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05" w:rsidRDefault="00942005" w:rsidP="00C538D4">
      <w:pPr>
        <w:pStyle w:val="libCenterBold1"/>
        <w:rPr>
          <w:rtl/>
          <w:lang w:bidi="fa-IR"/>
        </w:rPr>
      </w:pPr>
      <w:r>
        <w:rPr>
          <w:rtl/>
          <w:lang w:bidi="fa-IR"/>
        </w:rPr>
        <w:t>فرهنگ اخلاق</w:t>
      </w:r>
    </w:p>
    <w:p w:rsidR="00942005" w:rsidRDefault="00C538D4" w:rsidP="00C538D4">
      <w:pPr>
        <w:pStyle w:val="libCenterBold2"/>
        <w:rPr>
          <w:rtl/>
          <w:lang w:bidi="fa-IR"/>
        </w:rPr>
      </w:pPr>
      <w:r>
        <w:rPr>
          <w:rFonts w:hint="cs"/>
          <w:rtl/>
          <w:lang w:bidi="fa-IR"/>
        </w:rPr>
        <w:t>مؤلف : عباس اسماعیلی یزدی</w:t>
      </w:r>
    </w:p>
    <w:p w:rsidR="00942005" w:rsidRDefault="00942005" w:rsidP="00C538D4">
      <w:pPr>
        <w:pStyle w:val="libNormal"/>
        <w:rPr>
          <w:rtl/>
          <w:lang w:bidi="fa-IR"/>
        </w:rPr>
      </w:pPr>
      <w:r>
        <w:rPr>
          <w:rtl/>
          <w:lang w:bidi="fa-IR"/>
        </w:rPr>
        <w:t>‏</w:t>
      </w:r>
    </w:p>
    <w:p w:rsidR="00942005" w:rsidRDefault="00942005" w:rsidP="00942005">
      <w:pPr>
        <w:pStyle w:val="libNormal"/>
        <w:rPr>
          <w:rtl/>
          <w:lang w:bidi="fa-IR"/>
        </w:rPr>
      </w:pPr>
      <w:r>
        <w:rPr>
          <w:rtl/>
          <w:lang w:bidi="fa-IR"/>
        </w:rPr>
        <w:t>‏</w:t>
      </w:r>
    </w:p>
    <w:p w:rsidR="00C538D4" w:rsidRPr="006E7FD2" w:rsidRDefault="00C538D4" w:rsidP="001D7B5C">
      <w:pPr>
        <w:pStyle w:val="libNotice"/>
        <w:rPr>
          <w:rtl/>
        </w:rPr>
      </w:pPr>
      <w:r w:rsidRPr="006E7FD2">
        <w:rPr>
          <w:rFonts w:hint="cs"/>
          <w:rtl/>
        </w:rPr>
        <w:t xml:space="preserve">این کتاب توسط مؤسسه فرهنگی - اسلامی شبکة الامامین الحسنین </w:t>
      </w:r>
      <w:r w:rsidR="001D7B5C" w:rsidRPr="001D7B5C">
        <w:rPr>
          <w:rStyle w:val="libAlaemChar"/>
          <w:rtl/>
        </w:rPr>
        <w:t>عليهما‌السلام</w:t>
      </w:r>
      <w:r w:rsidR="001D7B5C" w:rsidRPr="006E7FD2">
        <w:rPr>
          <w:rFonts w:hint="cs"/>
          <w:rtl/>
        </w:rPr>
        <w:t xml:space="preserve"> </w:t>
      </w:r>
      <w:r w:rsidRPr="006E7FD2">
        <w:rPr>
          <w:rFonts w:hint="cs"/>
          <w:rtl/>
        </w:rPr>
        <w:t>بصورت الکترونیکی برای مخاطبین گرامی منتشر شده است.</w:t>
      </w:r>
    </w:p>
    <w:p w:rsidR="00C538D4" w:rsidRDefault="00C538D4" w:rsidP="00C538D4">
      <w:pPr>
        <w:pStyle w:val="libNotice"/>
        <w:rPr>
          <w:rtl/>
        </w:rPr>
      </w:pPr>
      <w:r w:rsidRPr="006E7FD2">
        <w:rPr>
          <w:rFonts w:hint="cs"/>
          <w:rtl/>
        </w:rPr>
        <w:t xml:space="preserve">لازم به ذکر است تصحیح اشتباهات تایپی احتمالی، روی این کتاب انجام نگردیده است. </w:t>
      </w:r>
    </w:p>
    <w:p w:rsidR="00C538D4" w:rsidRDefault="00942005" w:rsidP="00C538D4">
      <w:pPr>
        <w:pStyle w:val="Heading2"/>
        <w:rPr>
          <w:rtl/>
          <w:lang w:bidi="fa-IR"/>
        </w:rPr>
      </w:pPr>
      <w:r>
        <w:rPr>
          <w:rtl/>
          <w:lang w:bidi="fa-IR"/>
        </w:rPr>
        <w:br w:type="page"/>
      </w:r>
      <w:bookmarkStart w:id="0" w:name="_Toc425325769"/>
      <w:r w:rsidR="00C538D4">
        <w:rPr>
          <w:rtl/>
          <w:lang w:bidi="fa-IR"/>
        </w:rPr>
        <w:lastRenderedPageBreak/>
        <w:t>تقدیم به پیشگاه..</w:t>
      </w:r>
      <w:r w:rsidR="00C538D4">
        <w:rPr>
          <w:rFonts w:hint="cs"/>
          <w:rtl/>
          <w:lang w:bidi="fa-IR"/>
        </w:rPr>
        <w:t>.</w:t>
      </w:r>
      <w:bookmarkEnd w:id="0"/>
      <w:r w:rsidR="00C538D4">
        <w:rPr>
          <w:rtl/>
          <w:lang w:bidi="fa-IR"/>
        </w:rPr>
        <w:t xml:space="preserve"> </w:t>
      </w:r>
    </w:p>
    <w:p w:rsidR="00942005" w:rsidRDefault="00942005" w:rsidP="00942005">
      <w:pPr>
        <w:pStyle w:val="libNormal"/>
        <w:rPr>
          <w:rtl/>
          <w:lang w:bidi="fa-IR"/>
        </w:rPr>
      </w:pPr>
      <w:r>
        <w:rPr>
          <w:rtl/>
          <w:lang w:bidi="fa-IR"/>
        </w:rPr>
        <w:t>تقد</w:t>
      </w:r>
      <w:r w:rsidR="00866B51">
        <w:rPr>
          <w:rtl/>
          <w:lang w:bidi="fa-IR"/>
        </w:rPr>
        <w:t>ی</w:t>
      </w:r>
      <w:r>
        <w:rPr>
          <w:rtl/>
          <w:lang w:bidi="fa-IR"/>
        </w:rPr>
        <w:t>م به پ</w:t>
      </w:r>
      <w:r w:rsidR="00866B51">
        <w:rPr>
          <w:rtl/>
          <w:lang w:bidi="fa-IR"/>
        </w:rPr>
        <w:t>ی</w:t>
      </w:r>
      <w:r>
        <w:rPr>
          <w:rtl/>
          <w:lang w:bidi="fa-IR"/>
        </w:rPr>
        <w:t>شگاه ناموس دهر و امام عصر حضرت مهد</w:t>
      </w:r>
      <w:r w:rsidR="00866B51">
        <w:rPr>
          <w:rtl/>
          <w:lang w:bidi="fa-IR"/>
        </w:rPr>
        <w:t>ی</w:t>
      </w:r>
    </w:p>
    <w:p w:rsidR="00C538D4" w:rsidRDefault="00942005" w:rsidP="00942005">
      <w:pPr>
        <w:pStyle w:val="libNormal"/>
        <w:rPr>
          <w:rtl/>
          <w:lang w:bidi="fa-IR"/>
        </w:rPr>
      </w:pPr>
      <w:r>
        <w:rPr>
          <w:rtl/>
          <w:lang w:bidi="fa-IR"/>
        </w:rPr>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هر لبّ</w:t>
      </w:r>
      <w:r w:rsidR="00866B51">
        <w:rPr>
          <w:rtl/>
          <w:lang w:bidi="fa-IR"/>
        </w:rPr>
        <w:t>ی</w:t>
      </w:r>
      <w:r>
        <w:rPr>
          <w:rtl/>
          <w:lang w:bidi="fa-IR"/>
        </w:rPr>
        <w:t>ک</w:t>
      </w:r>
      <w:r w:rsidR="00866B51">
        <w:rPr>
          <w:rtl/>
          <w:lang w:bidi="fa-IR"/>
        </w:rPr>
        <w:t>ی</w:t>
      </w:r>
      <w:r>
        <w:rPr>
          <w:rtl/>
          <w:lang w:bidi="fa-IR"/>
        </w:rPr>
        <w:t xml:space="preserve"> که به نفس خود م</w:t>
      </w:r>
      <w:r w:rsidR="00866B51">
        <w:rPr>
          <w:rtl/>
          <w:lang w:bidi="fa-IR"/>
        </w:rPr>
        <w:t>ی</w:t>
      </w:r>
      <w:r w:rsidR="00C538D4">
        <w:rPr>
          <w:rtl/>
          <w:lang w:bidi="fa-IR"/>
        </w:rPr>
        <w:t xml:space="preserve"> </w:t>
      </w:r>
      <w:r>
        <w:rPr>
          <w:rtl/>
          <w:lang w:bidi="fa-IR"/>
        </w:rPr>
        <w:t>گو</w:t>
      </w:r>
      <w:r w:rsidR="00866B51">
        <w:rPr>
          <w:rtl/>
          <w:lang w:bidi="fa-IR"/>
        </w:rPr>
        <w:t xml:space="preserve">یی، </w:t>
      </w:r>
      <w:r>
        <w:rPr>
          <w:rtl/>
          <w:lang w:bidi="fa-IR"/>
        </w:rPr>
        <w:t>زنج</w:t>
      </w:r>
      <w:r w:rsidR="00866B51">
        <w:rPr>
          <w:rtl/>
          <w:lang w:bidi="fa-IR"/>
        </w:rPr>
        <w:t>ی</w:t>
      </w:r>
      <w:r>
        <w:rPr>
          <w:rtl/>
          <w:lang w:bidi="fa-IR"/>
        </w:rPr>
        <w:t>ر</w:t>
      </w:r>
      <w:r w:rsidR="00866B51">
        <w:rPr>
          <w:rtl/>
          <w:lang w:bidi="fa-IR"/>
        </w:rPr>
        <w:t>ی</w:t>
      </w:r>
      <w:r>
        <w:rPr>
          <w:rtl/>
          <w:lang w:bidi="fa-IR"/>
        </w:rPr>
        <w:t xml:space="preserve"> بر پا</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افکن</w:t>
      </w:r>
      <w:r w:rsidR="00866B51">
        <w:rPr>
          <w:rtl/>
          <w:lang w:bidi="fa-IR"/>
        </w:rPr>
        <w:t xml:space="preserve">ی. </w:t>
      </w:r>
      <w:r>
        <w:rPr>
          <w:rtl/>
          <w:lang w:bidi="fa-IR"/>
        </w:rPr>
        <w:t>اگر نفس خود را آزاد بگذار</w:t>
      </w:r>
      <w:r w:rsidR="00866B51">
        <w:rPr>
          <w:rtl/>
          <w:lang w:bidi="fa-IR"/>
        </w:rPr>
        <w:t xml:space="preserve">ی، </w:t>
      </w:r>
      <w:r>
        <w:rPr>
          <w:rtl/>
          <w:lang w:bidi="fa-IR"/>
        </w:rPr>
        <w:t>خو</w:t>
      </w:r>
      <w:r w:rsidR="00866B51">
        <w:rPr>
          <w:rtl/>
          <w:lang w:bidi="fa-IR"/>
        </w:rPr>
        <w:t>ی</w:t>
      </w:r>
      <w:r>
        <w:rPr>
          <w:rtl/>
          <w:lang w:bidi="fa-IR"/>
        </w:rPr>
        <w:t>شتن را در بند کرده</w:t>
      </w:r>
      <w:r w:rsidR="00C538D4">
        <w:rPr>
          <w:rtl/>
          <w:lang w:bidi="fa-IR"/>
        </w:rPr>
        <w:t xml:space="preserve"> </w:t>
      </w:r>
      <w:r>
        <w:rPr>
          <w:rtl/>
          <w:lang w:bidi="fa-IR"/>
        </w:rPr>
        <w:t>ا</w:t>
      </w:r>
      <w:r w:rsidR="00866B51">
        <w:rPr>
          <w:rtl/>
          <w:lang w:bidi="fa-IR"/>
        </w:rPr>
        <w:t xml:space="preserve">ی، </w:t>
      </w:r>
      <w:r>
        <w:rPr>
          <w:rtl/>
          <w:lang w:bidi="fa-IR"/>
        </w:rPr>
        <w:t>و اگر با خواسته</w:t>
      </w:r>
      <w:r w:rsidR="00C538D4">
        <w:rPr>
          <w:rtl/>
          <w:lang w:bidi="fa-IR"/>
        </w:rPr>
        <w:t xml:space="preserve"> </w:t>
      </w:r>
      <w:r>
        <w:rPr>
          <w:rtl/>
          <w:lang w:bidi="fa-IR"/>
        </w:rPr>
        <w:t>ها</w:t>
      </w:r>
      <w:r w:rsidR="00866B51">
        <w:rPr>
          <w:rtl/>
          <w:lang w:bidi="fa-IR"/>
        </w:rPr>
        <w:t>ی</w:t>
      </w:r>
      <w:r>
        <w:rPr>
          <w:rtl/>
          <w:lang w:bidi="fa-IR"/>
        </w:rPr>
        <w:t xml:space="preserve"> نفس خود به مخالفت برخ</w:t>
      </w:r>
      <w:r w:rsidR="00866B51">
        <w:rPr>
          <w:rtl/>
          <w:lang w:bidi="fa-IR"/>
        </w:rPr>
        <w:t>ی</w:t>
      </w:r>
      <w:r>
        <w:rPr>
          <w:rtl/>
          <w:lang w:bidi="fa-IR"/>
        </w:rPr>
        <w:t>ز</w:t>
      </w:r>
      <w:r w:rsidR="00866B51">
        <w:rPr>
          <w:rtl/>
          <w:lang w:bidi="fa-IR"/>
        </w:rPr>
        <w:t xml:space="preserve">ی، </w:t>
      </w:r>
      <w:r>
        <w:rPr>
          <w:rtl/>
          <w:lang w:bidi="fa-IR"/>
        </w:rPr>
        <w:t>در جهت آزاد</w:t>
      </w:r>
      <w:r w:rsidR="00866B51">
        <w:rPr>
          <w:rtl/>
          <w:lang w:bidi="fa-IR"/>
        </w:rPr>
        <w:t>ی</w:t>
      </w:r>
      <w:r>
        <w:rPr>
          <w:rtl/>
          <w:lang w:bidi="fa-IR"/>
        </w:rPr>
        <w:t xml:space="preserve"> خود گام برداشته</w:t>
      </w:r>
      <w:r w:rsidR="00C538D4">
        <w:rPr>
          <w:rtl/>
          <w:lang w:bidi="fa-IR"/>
        </w:rPr>
        <w:t xml:space="preserve"> </w:t>
      </w:r>
      <w:r>
        <w:rPr>
          <w:rtl/>
          <w:lang w:bidi="fa-IR"/>
        </w:rPr>
        <w:t>ا</w:t>
      </w:r>
      <w:r w:rsidR="00866B51">
        <w:rPr>
          <w:rtl/>
          <w:lang w:bidi="fa-IR"/>
        </w:rPr>
        <w:t xml:space="preserve">ی! </w:t>
      </w:r>
    </w:p>
    <w:p w:rsidR="00942005" w:rsidRDefault="00942005" w:rsidP="00C538D4">
      <w:pPr>
        <w:pStyle w:val="Heading2"/>
        <w:rPr>
          <w:rtl/>
          <w:lang w:bidi="fa-IR"/>
        </w:rPr>
      </w:pPr>
      <w:bookmarkStart w:id="1" w:name="_Toc425325770"/>
      <w:r>
        <w:rPr>
          <w:rtl/>
          <w:lang w:bidi="fa-IR"/>
        </w:rPr>
        <w:t>سخن ناشر</w:t>
      </w:r>
      <w:bookmarkEnd w:id="1"/>
    </w:p>
    <w:p w:rsidR="00942005" w:rsidRDefault="00942005" w:rsidP="00942005">
      <w:pPr>
        <w:pStyle w:val="libNormal"/>
        <w:rPr>
          <w:rtl/>
          <w:lang w:bidi="fa-IR"/>
        </w:rPr>
      </w:pPr>
      <w:r>
        <w:rPr>
          <w:rtl/>
          <w:lang w:bidi="fa-IR"/>
        </w:rPr>
        <w:t>بسم اللَّه الرحمن الرح</w:t>
      </w:r>
      <w:r w:rsidR="00866B51">
        <w:rPr>
          <w:rtl/>
          <w:lang w:bidi="fa-IR"/>
        </w:rPr>
        <w:t>ی</w:t>
      </w:r>
      <w:r>
        <w:rPr>
          <w:rtl/>
          <w:lang w:bidi="fa-IR"/>
        </w:rPr>
        <w:t>م</w:t>
      </w:r>
    </w:p>
    <w:p w:rsidR="00942005" w:rsidRDefault="00942005" w:rsidP="00942005">
      <w:pPr>
        <w:pStyle w:val="libNormal"/>
        <w:rPr>
          <w:rtl/>
          <w:lang w:bidi="fa-IR"/>
        </w:rPr>
      </w:pPr>
      <w:r>
        <w:rPr>
          <w:rtl/>
          <w:lang w:bidi="fa-IR"/>
        </w:rPr>
        <w:t>اخلاق از برکات و نعمات ب</w:t>
      </w:r>
      <w:r w:rsidR="00866B51">
        <w:rPr>
          <w:rtl/>
          <w:lang w:bidi="fa-IR"/>
        </w:rPr>
        <w:t>ی</w:t>
      </w:r>
      <w:r w:rsidR="00C538D4">
        <w:rPr>
          <w:rtl/>
          <w:lang w:bidi="fa-IR"/>
        </w:rPr>
        <w:t xml:space="preserve"> </w:t>
      </w:r>
      <w:r>
        <w:rPr>
          <w:rtl/>
          <w:lang w:bidi="fa-IR"/>
        </w:rPr>
        <w:t>بد</w:t>
      </w:r>
      <w:r w:rsidR="00866B51">
        <w:rPr>
          <w:rtl/>
          <w:lang w:bidi="fa-IR"/>
        </w:rPr>
        <w:t>ی</w:t>
      </w:r>
      <w:r>
        <w:rPr>
          <w:rtl/>
          <w:lang w:bidi="fa-IR"/>
        </w:rPr>
        <w:t>ل خداوند سبحان به بندگان خود م</w:t>
      </w:r>
      <w:r w:rsidR="00866B51">
        <w:rPr>
          <w:rtl/>
          <w:lang w:bidi="fa-IR"/>
        </w:rPr>
        <w:t>ی</w:t>
      </w:r>
      <w:r w:rsidR="00C538D4">
        <w:rPr>
          <w:rtl/>
          <w:lang w:bidi="fa-IR"/>
        </w:rPr>
        <w:t xml:space="preserve"> </w:t>
      </w:r>
      <w:r>
        <w:rPr>
          <w:rtl/>
          <w:lang w:bidi="fa-IR"/>
        </w:rPr>
        <w:t>باشد که با 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کامل و صح</w:t>
      </w:r>
      <w:r w:rsidR="00866B51">
        <w:rPr>
          <w:rtl/>
          <w:lang w:bidi="fa-IR"/>
        </w:rPr>
        <w:t>ی</w:t>
      </w:r>
      <w:r>
        <w:rPr>
          <w:rtl/>
          <w:lang w:bidi="fa-IR"/>
        </w:rPr>
        <w:t>ح از دستورات اخلاق</w:t>
      </w:r>
      <w:r w:rsidR="00866B51">
        <w:rPr>
          <w:rtl/>
          <w:lang w:bidi="fa-IR"/>
        </w:rPr>
        <w:t>ی</w:t>
      </w:r>
      <w:r>
        <w:rPr>
          <w:rtl/>
          <w:lang w:bidi="fa-IR"/>
        </w:rPr>
        <w:t xml:space="preserve"> پ</w:t>
      </w:r>
      <w:r w:rsidR="00866B51">
        <w:rPr>
          <w:rtl/>
          <w:lang w:bidi="fa-IR"/>
        </w:rPr>
        <w:t>ی</w:t>
      </w:r>
      <w:r>
        <w:rPr>
          <w:rtl/>
          <w:lang w:bidi="fa-IR"/>
        </w:rPr>
        <w:t>امبران و امامان معصوم</w:t>
      </w:r>
      <w:r w:rsidR="00C538D4">
        <w:rPr>
          <w:rtl/>
          <w:lang w:bidi="fa-IR"/>
        </w:rPr>
        <w:t xml:space="preserve"> </w:t>
      </w:r>
      <w:r w:rsidR="00C538D4" w:rsidRPr="00C538D4">
        <w:rPr>
          <w:rStyle w:val="libAlaemChar"/>
          <w:rtl/>
        </w:rPr>
        <w:t>عليهم‌السلام</w:t>
      </w:r>
      <w:r>
        <w:rPr>
          <w:rtl/>
          <w:lang w:bidi="fa-IR"/>
        </w:rPr>
        <w:t xml:space="preserve"> انسان خاک</w:t>
      </w:r>
      <w:r w:rsidR="00866B51">
        <w:rPr>
          <w:rtl/>
          <w:lang w:bidi="fa-IR"/>
        </w:rPr>
        <w:t>ی</w:t>
      </w:r>
      <w:r>
        <w:rPr>
          <w:rtl/>
          <w:lang w:bidi="fa-IR"/>
        </w:rPr>
        <w:t xml:space="preserve"> ملکوت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شود و به مراتب عال</w:t>
      </w:r>
      <w:r w:rsidR="00866B51">
        <w:rPr>
          <w:rtl/>
          <w:lang w:bidi="fa-IR"/>
        </w:rPr>
        <w:t>ی</w:t>
      </w:r>
      <w:r>
        <w:rPr>
          <w:rtl/>
          <w:lang w:bidi="fa-IR"/>
        </w:rPr>
        <w:t xml:space="preserve"> و درجات متعال</w:t>
      </w:r>
      <w:r w:rsidR="00866B51">
        <w:rPr>
          <w:rtl/>
          <w:lang w:bidi="fa-IR"/>
        </w:rPr>
        <w:t>ی</w:t>
      </w:r>
      <w:r>
        <w:rPr>
          <w:rtl/>
          <w:lang w:bidi="fa-IR"/>
        </w:rPr>
        <w:t xml:space="preserve"> اخلاق اله</w:t>
      </w:r>
      <w:r w:rsidR="00866B51">
        <w:rPr>
          <w:rtl/>
          <w:lang w:bidi="fa-IR"/>
        </w:rPr>
        <w:t>ی</w:t>
      </w:r>
      <w:r>
        <w:rPr>
          <w:rtl/>
          <w:lang w:bidi="fa-IR"/>
        </w:rPr>
        <w:t xml:space="preserve"> نا</w:t>
      </w:r>
      <w:r w:rsidR="00866B51">
        <w:rPr>
          <w:rtl/>
          <w:lang w:bidi="fa-IR"/>
        </w:rPr>
        <w:t>ی</w:t>
      </w:r>
      <w:r>
        <w:rPr>
          <w:rtl/>
          <w:lang w:bidi="fa-IR"/>
        </w:rPr>
        <w:t>ل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ارزش اخلاق را نب</w:t>
      </w:r>
      <w:r w:rsidR="00866B51">
        <w:rPr>
          <w:rtl/>
          <w:lang w:bidi="fa-IR"/>
        </w:rPr>
        <w:t>ی</w:t>
      </w:r>
      <w:r>
        <w:rPr>
          <w:rtl/>
          <w:lang w:bidi="fa-IR"/>
        </w:rPr>
        <w:t xml:space="preserve"> مکرم اسلام محمد مصطف</w:t>
      </w:r>
      <w:r w:rsidR="00866B51">
        <w:rPr>
          <w:rtl/>
          <w:lang w:bidi="fa-IR"/>
        </w:rPr>
        <w:t>ی</w:t>
      </w:r>
      <w:r w:rsidR="00C538D4">
        <w:rPr>
          <w:rtl/>
          <w:lang w:bidi="fa-IR"/>
        </w:rPr>
        <w:t xml:space="preserve"> </w:t>
      </w:r>
      <w:r w:rsidR="00C538D4" w:rsidRPr="00C538D4">
        <w:rPr>
          <w:rStyle w:val="libAlaemChar"/>
          <w:rtl/>
        </w:rPr>
        <w:t>صلى‌الله‌عليه‌وآله‌وسلم</w:t>
      </w:r>
      <w:r>
        <w:rPr>
          <w:rtl/>
          <w:lang w:bidi="fa-IR"/>
        </w:rPr>
        <w:t xml:space="preserve"> چه ز</w:t>
      </w:r>
      <w:r w:rsidR="00866B51">
        <w:rPr>
          <w:rtl/>
          <w:lang w:bidi="fa-IR"/>
        </w:rPr>
        <w:t>ی</w:t>
      </w:r>
      <w:r>
        <w:rPr>
          <w:rtl/>
          <w:lang w:bidi="fa-IR"/>
        </w:rPr>
        <w:t>با با ب</w:t>
      </w:r>
      <w:r w:rsidR="00866B51">
        <w:rPr>
          <w:rtl/>
          <w:lang w:bidi="fa-IR"/>
        </w:rPr>
        <w:t>ی</w:t>
      </w:r>
      <w:r>
        <w:rPr>
          <w:rtl/>
          <w:lang w:bidi="fa-IR"/>
        </w:rPr>
        <w:t>ان «تخلّفوا بأخلاق اللَّه» و «إنّ</w:t>
      </w:r>
      <w:r w:rsidR="00866B51">
        <w:rPr>
          <w:rtl/>
          <w:lang w:bidi="fa-IR"/>
        </w:rPr>
        <w:t>ی</w:t>
      </w:r>
      <w:r>
        <w:rPr>
          <w:rtl/>
          <w:lang w:bidi="fa-IR"/>
        </w:rPr>
        <w:t xml:space="preserve"> بعثت لأتمّم مکارم الأخلاق» برا</w:t>
      </w:r>
      <w:r w:rsidR="00866B51">
        <w:rPr>
          <w:rtl/>
          <w:lang w:bidi="fa-IR"/>
        </w:rPr>
        <w:t>ی</w:t>
      </w:r>
      <w:r>
        <w:rPr>
          <w:rtl/>
          <w:lang w:bidi="fa-IR"/>
        </w:rPr>
        <w:t xml:space="preserve"> تکامل ره</w:t>
      </w:r>
      <w:r w:rsidR="00C538D4">
        <w:rPr>
          <w:rtl/>
          <w:lang w:bidi="fa-IR"/>
        </w:rPr>
        <w:t xml:space="preserve"> </w:t>
      </w:r>
      <w:r>
        <w:rPr>
          <w:rtl/>
          <w:lang w:bidi="fa-IR"/>
        </w:rPr>
        <w:t>پو</w:t>
      </w:r>
      <w:r w:rsidR="00866B51">
        <w:rPr>
          <w:rtl/>
          <w:lang w:bidi="fa-IR"/>
        </w:rPr>
        <w:t>ی</w:t>
      </w:r>
      <w:r>
        <w:rPr>
          <w:rtl/>
          <w:lang w:bidi="fa-IR"/>
        </w:rPr>
        <w:t>ان</w:t>
      </w:r>
      <w:r w:rsidR="00866B51">
        <w:rPr>
          <w:rtl/>
          <w:lang w:bidi="fa-IR"/>
        </w:rPr>
        <w:t xml:space="preserve">، </w:t>
      </w:r>
      <w:r>
        <w:rPr>
          <w:rtl/>
          <w:lang w:bidi="fa-IR"/>
        </w:rPr>
        <w:t>راه را نما</w:t>
      </w:r>
      <w:r w:rsidR="00866B51">
        <w:rPr>
          <w:rtl/>
          <w:lang w:bidi="fa-IR"/>
        </w:rPr>
        <w:t>ی</w:t>
      </w:r>
      <w:r>
        <w:rPr>
          <w:rtl/>
          <w:lang w:bidi="fa-IR"/>
        </w:rPr>
        <w:t>ان فرموده تا خاستگاه واقع</w:t>
      </w:r>
      <w:r w:rsidR="00866B51">
        <w:rPr>
          <w:rtl/>
          <w:lang w:bidi="fa-IR"/>
        </w:rPr>
        <w:t>ی</w:t>
      </w:r>
      <w:r>
        <w:rPr>
          <w:rtl/>
          <w:lang w:bidi="fa-IR"/>
        </w:rPr>
        <w:t xml:space="preserve"> انسان</w:t>
      </w:r>
      <w:r w:rsidR="00866B51">
        <w:rPr>
          <w:rtl/>
          <w:lang w:bidi="fa-IR"/>
        </w:rPr>
        <w:t>ی</w:t>
      </w:r>
      <w:r>
        <w:rPr>
          <w:rtl/>
          <w:lang w:bidi="fa-IR"/>
        </w:rPr>
        <w:t>ت مشخص شود</w:t>
      </w:r>
      <w:r w:rsidR="00866B51">
        <w:rPr>
          <w:rtl/>
          <w:lang w:bidi="fa-IR"/>
        </w:rPr>
        <w:t xml:space="preserve">. </w:t>
      </w:r>
      <w:r>
        <w:rPr>
          <w:rtl/>
          <w:lang w:bidi="fa-IR"/>
        </w:rPr>
        <w:t>تکامل و رشد معنو</w:t>
      </w:r>
      <w:r w:rsidR="00866B51">
        <w:rPr>
          <w:rtl/>
          <w:lang w:bidi="fa-IR"/>
        </w:rPr>
        <w:t>ی</w:t>
      </w:r>
      <w:r>
        <w:rPr>
          <w:rtl/>
          <w:lang w:bidi="fa-IR"/>
        </w:rPr>
        <w:t xml:space="preserve"> در پرتو اخلاق اسلام</w:t>
      </w:r>
      <w:r w:rsidR="00866B51">
        <w:rPr>
          <w:rtl/>
          <w:lang w:bidi="fa-IR"/>
        </w:rPr>
        <w:t xml:space="preserve">ی، </w:t>
      </w:r>
      <w:r>
        <w:rPr>
          <w:rtl/>
          <w:lang w:bidi="fa-IR"/>
        </w:rPr>
        <w:t>برگرفته از دستورات امامان معصوم</w:t>
      </w:r>
      <w:r w:rsidR="00C538D4">
        <w:rPr>
          <w:rtl/>
          <w:lang w:bidi="fa-IR"/>
        </w:rPr>
        <w:t xml:space="preserve"> </w:t>
      </w:r>
      <w:r w:rsidR="00C538D4" w:rsidRPr="00C538D4">
        <w:rPr>
          <w:rStyle w:val="libAlaemChar"/>
          <w:rtl/>
        </w:rPr>
        <w:t>عليهم‌السلام</w:t>
      </w:r>
      <w:r>
        <w:rPr>
          <w:rtl/>
          <w:lang w:bidi="fa-IR"/>
        </w:rPr>
        <w:t xml:space="preserve"> که توسط فق</w:t>
      </w:r>
      <w:r w:rsidR="00866B51">
        <w:rPr>
          <w:rtl/>
          <w:lang w:bidi="fa-IR"/>
        </w:rPr>
        <w:t>ی</w:t>
      </w:r>
      <w:r>
        <w:rPr>
          <w:rtl/>
          <w:lang w:bidi="fa-IR"/>
        </w:rPr>
        <w:t>هان راست</w:t>
      </w:r>
      <w:r w:rsidR="00866B51">
        <w:rPr>
          <w:rtl/>
          <w:lang w:bidi="fa-IR"/>
        </w:rPr>
        <w:t>ی</w:t>
      </w:r>
      <w:r>
        <w:rPr>
          <w:rtl/>
          <w:lang w:bidi="fa-IR"/>
        </w:rPr>
        <w:t>ن و وارسته به ما رس</w:t>
      </w:r>
      <w:r w:rsidR="00866B51">
        <w:rPr>
          <w:rtl/>
          <w:lang w:bidi="fa-IR"/>
        </w:rPr>
        <w:t>ی</w:t>
      </w:r>
      <w:r>
        <w:rPr>
          <w:rtl/>
          <w:lang w:bidi="fa-IR"/>
        </w:rPr>
        <w:t>ده است</w:t>
      </w:r>
      <w:r w:rsidR="00866B51">
        <w:rPr>
          <w:rtl/>
          <w:lang w:bidi="fa-IR"/>
        </w:rPr>
        <w:t xml:space="preserve">، </w:t>
      </w:r>
      <w:r>
        <w:rPr>
          <w:rtl/>
          <w:lang w:bidi="fa-IR"/>
        </w:rPr>
        <w:t>در بوستان انقلاب اسلام</w:t>
      </w:r>
      <w:r w:rsidR="00866B51">
        <w:rPr>
          <w:rtl/>
          <w:lang w:bidi="fa-IR"/>
        </w:rPr>
        <w:t>ی</w:t>
      </w:r>
      <w:r>
        <w:rPr>
          <w:rtl/>
          <w:lang w:bidi="fa-IR"/>
        </w:rPr>
        <w:t xml:space="preserve"> ا</w:t>
      </w:r>
      <w:r w:rsidR="00866B51">
        <w:rPr>
          <w:rtl/>
          <w:lang w:bidi="fa-IR"/>
        </w:rPr>
        <w:t>ی</w:t>
      </w:r>
      <w:r>
        <w:rPr>
          <w:rtl/>
          <w:lang w:bidi="fa-IR"/>
        </w:rPr>
        <w:t>ران به ثمر نشست و محصول ب</w:t>
      </w:r>
      <w:r w:rsidR="00866B51">
        <w:rPr>
          <w:rtl/>
          <w:lang w:bidi="fa-IR"/>
        </w:rPr>
        <w:t>ی</w:t>
      </w:r>
      <w:r w:rsidR="00C538D4">
        <w:rPr>
          <w:rtl/>
          <w:lang w:bidi="fa-IR"/>
        </w:rPr>
        <w:t xml:space="preserve"> </w:t>
      </w:r>
      <w:r>
        <w:rPr>
          <w:rtl/>
          <w:lang w:bidi="fa-IR"/>
        </w:rPr>
        <w:t>بد</w:t>
      </w:r>
      <w:r w:rsidR="00866B51">
        <w:rPr>
          <w:rtl/>
          <w:lang w:bidi="fa-IR"/>
        </w:rPr>
        <w:t>ی</w:t>
      </w:r>
      <w:r>
        <w:rPr>
          <w:rtl/>
          <w:lang w:bidi="fa-IR"/>
        </w:rPr>
        <w:t>ل آن</w:t>
      </w:r>
      <w:r w:rsidR="00866B51">
        <w:rPr>
          <w:rtl/>
          <w:lang w:bidi="fa-IR"/>
        </w:rPr>
        <w:t xml:space="preserve">، </w:t>
      </w:r>
      <w:r>
        <w:rPr>
          <w:rtl/>
          <w:lang w:bidi="fa-IR"/>
        </w:rPr>
        <w:t>ا</w:t>
      </w:r>
      <w:r w:rsidR="00866B51">
        <w:rPr>
          <w:rtl/>
          <w:lang w:bidi="fa-IR"/>
        </w:rPr>
        <w:t>ی</w:t>
      </w:r>
      <w:r>
        <w:rPr>
          <w:rtl/>
          <w:lang w:bidi="fa-IR"/>
        </w:rPr>
        <w:t xml:space="preserve">ثارگران و شاهدان صحنه علم و دفاع مقدس بودند که </w:t>
      </w:r>
      <w:r w:rsidR="00866B51">
        <w:rPr>
          <w:rtl/>
          <w:lang w:bidi="fa-IR"/>
        </w:rPr>
        <w:t>ی</w:t>
      </w:r>
      <w:r>
        <w:rPr>
          <w:rtl/>
          <w:lang w:bidi="fa-IR"/>
        </w:rPr>
        <w:t>ک شب راه صد ساله را پ</w:t>
      </w:r>
      <w:r w:rsidR="00866B51">
        <w:rPr>
          <w:rtl/>
          <w:lang w:bidi="fa-IR"/>
        </w:rPr>
        <w:t>ی</w:t>
      </w:r>
      <w:r>
        <w:rPr>
          <w:rtl/>
          <w:lang w:bidi="fa-IR"/>
        </w:rPr>
        <w:t>مودند و به مدارج عال</w:t>
      </w:r>
      <w:r w:rsidR="00866B51">
        <w:rPr>
          <w:rtl/>
          <w:lang w:bidi="fa-IR"/>
        </w:rPr>
        <w:t>ی</w:t>
      </w:r>
      <w:r>
        <w:rPr>
          <w:rtl/>
          <w:lang w:bidi="fa-IR"/>
        </w:rPr>
        <w:t xml:space="preserve"> بندگ</w:t>
      </w:r>
      <w:r w:rsidR="00866B51">
        <w:rPr>
          <w:rtl/>
          <w:lang w:bidi="fa-IR"/>
        </w:rPr>
        <w:t>ی</w:t>
      </w:r>
      <w:r>
        <w:rPr>
          <w:rtl/>
          <w:lang w:bidi="fa-IR"/>
        </w:rPr>
        <w:t xml:space="preserve"> ذات اقدس اله</w:t>
      </w:r>
      <w:r w:rsidR="00866B51">
        <w:rPr>
          <w:rtl/>
          <w:lang w:bidi="fa-IR"/>
        </w:rPr>
        <w:t>ی</w:t>
      </w:r>
      <w:r>
        <w:rPr>
          <w:rtl/>
          <w:lang w:bidi="fa-IR"/>
        </w:rPr>
        <w:t xml:space="preserve"> را کسب نمودند</w:t>
      </w:r>
      <w:r w:rsidR="00866B51">
        <w:rPr>
          <w:rtl/>
          <w:lang w:bidi="fa-IR"/>
        </w:rPr>
        <w:t xml:space="preserve">. </w:t>
      </w:r>
      <w:r>
        <w:rPr>
          <w:rtl/>
          <w:lang w:bidi="fa-IR"/>
        </w:rPr>
        <w:t>ام</w:t>
      </w:r>
      <w:r w:rsidR="00866B51">
        <w:rPr>
          <w:rtl/>
          <w:lang w:bidi="fa-IR"/>
        </w:rPr>
        <w:t>ی</w:t>
      </w:r>
      <w:r>
        <w:rPr>
          <w:rtl/>
          <w:lang w:bidi="fa-IR"/>
        </w:rPr>
        <w:t>د است با نشر ا</w:t>
      </w:r>
      <w:r w:rsidR="00866B51">
        <w:rPr>
          <w:rtl/>
          <w:lang w:bidi="fa-IR"/>
        </w:rPr>
        <w:t>ی</w:t>
      </w:r>
      <w:r>
        <w:rPr>
          <w:rtl/>
          <w:lang w:bidi="fa-IR"/>
        </w:rPr>
        <w:t>ن اثر که توسط حضرت حجّة الاسلام والمسلم</w:t>
      </w:r>
      <w:r w:rsidR="00866B51">
        <w:rPr>
          <w:rtl/>
          <w:lang w:bidi="fa-IR"/>
        </w:rPr>
        <w:t>ی</w:t>
      </w:r>
      <w:r>
        <w:rPr>
          <w:rtl/>
          <w:lang w:bidi="fa-IR"/>
        </w:rPr>
        <w:t>ن حاج ش</w:t>
      </w:r>
      <w:r w:rsidR="00866B51">
        <w:rPr>
          <w:rtl/>
          <w:lang w:bidi="fa-IR"/>
        </w:rPr>
        <w:t>ی</w:t>
      </w:r>
      <w:r>
        <w:rPr>
          <w:rtl/>
          <w:lang w:bidi="fa-IR"/>
        </w:rPr>
        <w:t>خ عباس اسماع</w:t>
      </w:r>
      <w:r w:rsidR="00866B51">
        <w:rPr>
          <w:rtl/>
          <w:lang w:bidi="fa-IR"/>
        </w:rPr>
        <w:t>ی</w:t>
      </w:r>
      <w:r>
        <w:rPr>
          <w:rtl/>
          <w:lang w:bidi="fa-IR"/>
        </w:rPr>
        <w:t>ل</w:t>
      </w:r>
      <w:r w:rsidR="00866B51">
        <w:rPr>
          <w:rtl/>
          <w:lang w:bidi="fa-IR"/>
        </w:rPr>
        <w:t>ی</w:t>
      </w:r>
      <w:r>
        <w:rPr>
          <w:rtl/>
          <w:lang w:bidi="fa-IR"/>
        </w:rPr>
        <w:t xml:space="preserve"> </w:t>
      </w:r>
      <w:r w:rsidR="00866B51">
        <w:rPr>
          <w:rtl/>
          <w:lang w:bidi="fa-IR"/>
        </w:rPr>
        <w:t>ی</w:t>
      </w:r>
      <w:r>
        <w:rPr>
          <w:rtl/>
          <w:lang w:bidi="fa-IR"/>
        </w:rPr>
        <w:t>زد</w:t>
      </w:r>
      <w:r w:rsidR="00866B51">
        <w:rPr>
          <w:rtl/>
          <w:lang w:bidi="fa-IR"/>
        </w:rPr>
        <w:t>ی</w:t>
      </w:r>
      <w:r>
        <w:rPr>
          <w:rtl/>
          <w:lang w:bidi="fa-IR"/>
        </w:rPr>
        <w:t xml:space="preserve"> تأل</w:t>
      </w:r>
      <w:r w:rsidR="00866B51">
        <w:rPr>
          <w:rtl/>
          <w:lang w:bidi="fa-IR"/>
        </w:rPr>
        <w:t>ی</w:t>
      </w:r>
      <w:r>
        <w:rPr>
          <w:rtl/>
          <w:lang w:bidi="fa-IR"/>
        </w:rPr>
        <w:t>ف گرد</w:t>
      </w:r>
      <w:r w:rsidR="00866B51">
        <w:rPr>
          <w:rtl/>
          <w:lang w:bidi="fa-IR"/>
        </w:rPr>
        <w:t>ی</w:t>
      </w:r>
      <w:r>
        <w:rPr>
          <w:rtl/>
          <w:lang w:bidi="fa-IR"/>
        </w:rPr>
        <w:t>ده</w:t>
      </w:r>
      <w:r w:rsidR="00866B51">
        <w:rPr>
          <w:rtl/>
          <w:lang w:bidi="fa-IR"/>
        </w:rPr>
        <w:t xml:space="preserve">، </w:t>
      </w:r>
      <w:r>
        <w:rPr>
          <w:rtl/>
          <w:lang w:bidi="fa-IR"/>
        </w:rPr>
        <w:t>رضا</w:t>
      </w:r>
      <w:r w:rsidR="00866B51">
        <w:rPr>
          <w:rtl/>
          <w:lang w:bidi="fa-IR"/>
        </w:rPr>
        <w:t>ی</w:t>
      </w:r>
      <w:r>
        <w:rPr>
          <w:rtl/>
          <w:lang w:bidi="fa-IR"/>
        </w:rPr>
        <w:t>ت حضرت مهد</w:t>
      </w:r>
      <w:r w:rsidR="00866B51">
        <w:rPr>
          <w:rtl/>
          <w:lang w:bidi="fa-IR"/>
        </w:rPr>
        <w:t>ی</w:t>
      </w:r>
      <w:r>
        <w:rPr>
          <w:rtl/>
          <w:lang w:bidi="fa-IR"/>
        </w:rPr>
        <w:t xml:space="preserve"> صاحب</w:t>
      </w:r>
      <w:r w:rsidR="00C538D4">
        <w:rPr>
          <w:rtl/>
          <w:lang w:bidi="fa-IR"/>
        </w:rPr>
        <w:t xml:space="preserve"> </w:t>
      </w:r>
      <w:r>
        <w:rPr>
          <w:rtl/>
          <w:lang w:bidi="fa-IR"/>
        </w:rPr>
        <w:t>الزمان - عجّل اللَّه تعال</w:t>
      </w:r>
      <w:r w:rsidR="00866B51">
        <w:rPr>
          <w:rtl/>
          <w:lang w:bidi="fa-IR"/>
        </w:rPr>
        <w:t>ی</w:t>
      </w:r>
      <w:r>
        <w:rPr>
          <w:rtl/>
          <w:lang w:bidi="fa-IR"/>
        </w:rPr>
        <w:t xml:space="preserve"> فرجه الشر</w:t>
      </w:r>
      <w:r w:rsidR="00866B51">
        <w:rPr>
          <w:rtl/>
          <w:lang w:bidi="fa-IR"/>
        </w:rPr>
        <w:t>ی</w:t>
      </w:r>
      <w:r>
        <w:rPr>
          <w:rtl/>
          <w:lang w:bidi="fa-IR"/>
        </w:rPr>
        <w:t>ف - فراهم آ</w:t>
      </w:r>
      <w:r w:rsidR="00866B51">
        <w:rPr>
          <w:rtl/>
          <w:lang w:bidi="fa-IR"/>
        </w:rPr>
        <w:t>ی</w:t>
      </w:r>
      <w:r>
        <w:rPr>
          <w:rtl/>
          <w:lang w:bidi="fa-IR"/>
        </w:rPr>
        <w:t>د</w:t>
      </w:r>
      <w:r w:rsidR="00866B51">
        <w:rPr>
          <w:rtl/>
          <w:lang w:bidi="fa-IR"/>
        </w:rPr>
        <w:t xml:space="preserve">. </w:t>
      </w:r>
      <w:r>
        <w:rPr>
          <w:rtl/>
          <w:lang w:bidi="fa-IR"/>
        </w:rPr>
        <w:t>ان شاء اللَّه</w:t>
      </w:r>
    </w:p>
    <w:p w:rsidR="00942005" w:rsidRDefault="00942005" w:rsidP="00942005">
      <w:pPr>
        <w:pStyle w:val="libNormal"/>
        <w:rPr>
          <w:rtl/>
          <w:lang w:bidi="fa-IR"/>
        </w:rPr>
      </w:pPr>
      <w:r>
        <w:rPr>
          <w:rtl/>
          <w:lang w:bidi="fa-IR"/>
        </w:rPr>
        <w:t>مد</w:t>
      </w:r>
      <w:r w:rsidR="00866B51">
        <w:rPr>
          <w:rtl/>
          <w:lang w:bidi="fa-IR"/>
        </w:rPr>
        <w:t>ی</w:t>
      </w:r>
      <w:r>
        <w:rPr>
          <w:rtl/>
          <w:lang w:bidi="fa-IR"/>
        </w:rPr>
        <w:t>ر</w:t>
      </w:r>
      <w:r w:rsidR="00866B51">
        <w:rPr>
          <w:rtl/>
          <w:lang w:bidi="fa-IR"/>
        </w:rPr>
        <w:t>ی</w:t>
      </w:r>
      <w:r>
        <w:rPr>
          <w:rtl/>
          <w:lang w:bidi="fa-IR"/>
        </w:rPr>
        <w:t>ت انتشارات</w:t>
      </w:r>
    </w:p>
    <w:p w:rsidR="00C538D4" w:rsidRDefault="00942005" w:rsidP="00942005">
      <w:pPr>
        <w:pStyle w:val="libNormal"/>
        <w:rPr>
          <w:rtl/>
          <w:lang w:bidi="fa-IR"/>
        </w:rPr>
      </w:pPr>
      <w:r>
        <w:rPr>
          <w:rtl/>
          <w:lang w:bidi="fa-IR"/>
        </w:rPr>
        <w:lastRenderedPageBreak/>
        <w:t>مسجد مقدس جمکران</w:t>
      </w:r>
    </w:p>
    <w:p w:rsidR="00C538D4" w:rsidRDefault="00C538D4" w:rsidP="00C538D4">
      <w:pPr>
        <w:pStyle w:val="Heading2"/>
        <w:rPr>
          <w:rtl/>
          <w:lang w:bidi="fa-IR"/>
        </w:rPr>
      </w:pPr>
      <w:bookmarkStart w:id="2" w:name="_Toc425325771"/>
      <w:r>
        <w:rPr>
          <w:rtl/>
          <w:lang w:bidi="fa-IR"/>
        </w:rPr>
        <w:t>سخن نخست</w:t>
      </w:r>
      <w:bookmarkEnd w:id="2"/>
      <w:r>
        <w:rPr>
          <w:rtl/>
          <w:lang w:bidi="fa-IR"/>
        </w:rPr>
        <w:t xml:space="preserve"> </w:t>
      </w:r>
    </w:p>
    <w:p w:rsidR="00942005" w:rsidRDefault="00942005" w:rsidP="00942005">
      <w:pPr>
        <w:pStyle w:val="libNormal"/>
        <w:rPr>
          <w:rtl/>
          <w:lang w:bidi="fa-IR"/>
        </w:rPr>
      </w:pPr>
      <w:r>
        <w:rPr>
          <w:rtl/>
          <w:lang w:bidi="fa-IR"/>
        </w:rPr>
        <w:t>بسم اللَّه الرحمن الرح</w:t>
      </w:r>
      <w:r w:rsidR="00866B51">
        <w:rPr>
          <w:rtl/>
          <w:lang w:bidi="fa-IR"/>
        </w:rPr>
        <w:t>ی</w:t>
      </w:r>
      <w:r>
        <w:rPr>
          <w:rtl/>
          <w:lang w:bidi="fa-IR"/>
        </w:rPr>
        <w:t>م</w:t>
      </w:r>
    </w:p>
    <w:p w:rsidR="00942005" w:rsidRDefault="00942005" w:rsidP="00942005">
      <w:pPr>
        <w:pStyle w:val="libNormal"/>
        <w:rPr>
          <w:rtl/>
          <w:lang w:bidi="fa-IR"/>
        </w:rPr>
      </w:pPr>
      <w:r>
        <w:rPr>
          <w:rtl/>
          <w:lang w:bidi="fa-IR"/>
        </w:rPr>
        <w:t>سپاس ب</w:t>
      </w:r>
      <w:r w:rsidR="00866B51">
        <w:rPr>
          <w:rtl/>
          <w:lang w:bidi="fa-IR"/>
        </w:rPr>
        <w:t>ی</w:t>
      </w:r>
      <w:r w:rsidR="00C538D4">
        <w:rPr>
          <w:rtl/>
          <w:lang w:bidi="fa-IR"/>
        </w:rPr>
        <w:t xml:space="preserve"> </w:t>
      </w:r>
      <w:r>
        <w:rPr>
          <w:rtl/>
          <w:lang w:bidi="fa-IR"/>
        </w:rPr>
        <w:t>کران بر آفر</w:t>
      </w:r>
      <w:r w:rsidR="00866B51">
        <w:rPr>
          <w:rtl/>
          <w:lang w:bidi="fa-IR"/>
        </w:rPr>
        <w:t>ی</w:t>
      </w:r>
      <w:r>
        <w:rPr>
          <w:rtl/>
          <w:lang w:bidi="fa-IR"/>
        </w:rPr>
        <w:t>دگار جهان؛ درود فراوان بر ساحت اقدس رسول عالم</w:t>
      </w:r>
      <w:r w:rsidR="00866B51">
        <w:rPr>
          <w:rtl/>
          <w:lang w:bidi="fa-IR"/>
        </w:rPr>
        <w:t>ی</w:t>
      </w:r>
      <w:r>
        <w:rPr>
          <w:rtl/>
          <w:lang w:bidi="fa-IR"/>
        </w:rPr>
        <w:t>ان؛ و سلام ب</w:t>
      </w:r>
      <w:r w:rsidR="00866B51">
        <w:rPr>
          <w:rtl/>
          <w:lang w:bidi="fa-IR"/>
        </w:rPr>
        <w:t>ی</w:t>
      </w:r>
      <w:r w:rsidR="00C538D4">
        <w:rPr>
          <w:rtl/>
          <w:lang w:bidi="fa-IR"/>
        </w:rPr>
        <w:t xml:space="preserve"> </w:t>
      </w:r>
      <w:r>
        <w:rPr>
          <w:rtl/>
          <w:lang w:bidi="fa-IR"/>
        </w:rPr>
        <w:t>پا</w:t>
      </w:r>
      <w:r w:rsidR="00866B51">
        <w:rPr>
          <w:rtl/>
          <w:lang w:bidi="fa-IR"/>
        </w:rPr>
        <w:t>ی</w:t>
      </w:r>
      <w:r>
        <w:rPr>
          <w:rtl/>
          <w:lang w:bidi="fa-IR"/>
        </w:rPr>
        <w:t>ان بر پ</w:t>
      </w:r>
      <w:r w:rsidR="00866B51">
        <w:rPr>
          <w:rtl/>
          <w:lang w:bidi="fa-IR"/>
        </w:rPr>
        <w:t>ی</w:t>
      </w:r>
      <w:r>
        <w:rPr>
          <w:rtl/>
          <w:lang w:bidi="fa-IR"/>
        </w:rPr>
        <w:t>شوا</w:t>
      </w:r>
      <w:r w:rsidR="00866B51">
        <w:rPr>
          <w:rtl/>
          <w:lang w:bidi="fa-IR"/>
        </w:rPr>
        <w:t>ی</w:t>
      </w:r>
      <w:r>
        <w:rPr>
          <w:rtl/>
          <w:lang w:bidi="fa-IR"/>
        </w:rPr>
        <w:t>ان معصوم انس و جان</w:t>
      </w:r>
      <w:r w:rsidR="00866B51">
        <w:rPr>
          <w:rtl/>
          <w:lang w:bidi="fa-IR"/>
        </w:rPr>
        <w:t xml:space="preserve">. </w:t>
      </w:r>
    </w:p>
    <w:p w:rsidR="00942005" w:rsidRDefault="00942005" w:rsidP="00942005">
      <w:pPr>
        <w:pStyle w:val="libNormal"/>
        <w:rPr>
          <w:rtl/>
          <w:lang w:bidi="fa-IR"/>
        </w:rPr>
      </w:pPr>
      <w:r>
        <w:rPr>
          <w:rtl/>
          <w:lang w:bidi="fa-IR"/>
        </w:rPr>
        <w:t>انسان از نخست</w:t>
      </w:r>
      <w:r w:rsidR="00866B51">
        <w:rPr>
          <w:rtl/>
          <w:lang w:bidi="fa-IR"/>
        </w:rPr>
        <w:t>ی</w:t>
      </w:r>
      <w:r>
        <w:rPr>
          <w:rtl/>
          <w:lang w:bidi="fa-IR"/>
        </w:rPr>
        <w:t>ن روزها</w:t>
      </w:r>
      <w:r w:rsidR="00866B51">
        <w:rPr>
          <w:rtl/>
          <w:lang w:bidi="fa-IR"/>
        </w:rPr>
        <w:t>ی</w:t>
      </w:r>
      <w:r>
        <w:rPr>
          <w:rtl/>
          <w:lang w:bidi="fa-IR"/>
        </w:rPr>
        <w:t xml:space="preserve"> ح</w:t>
      </w:r>
      <w:r w:rsidR="00866B51">
        <w:rPr>
          <w:rtl/>
          <w:lang w:bidi="fa-IR"/>
        </w:rPr>
        <w:t>ی</w:t>
      </w:r>
      <w:r>
        <w:rPr>
          <w:rtl/>
          <w:lang w:bidi="fa-IR"/>
        </w:rPr>
        <w:t>ات اجتماع</w:t>
      </w:r>
      <w:r w:rsidR="00866B51">
        <w:rPr>
          <w:rtl/>
          <w:lang w:bidi="fa-IR"/>
        </w:rPr>
        <w:t>ی</w:t>
      </w:r>
      <w:r>
        <w:rPr>
          <w:rtl/>
          <w:lang w:bidi="fa-IR"/>
        </w:rPr>
        <w:t xml:space="preserve"> به خوب</w:t>
      </w:r>
      <w:r w:rsidR="00866B51">
        <w:rPr>
          <w:rtl/>
          <w:lang w:bidi="fa-IR"/>
        </w:rPr>
        <w:t>ی</w:t>
      </w:r>
      <w:r>
        <w:rPr>
          <w:rtl/>
          <w:lang w:bidi="fa-IR"/>
        </w:rPr>
        <w:t xml:space="preserve"> به ا</w:t>
      </w:r>
      <w:r w:rsidR="00866B51">
        <w:rPr>
          <w:rtl/>
          <w:lang w:bidi="fa-IR"/>
        </w:rPr>
        <w:t>ی</w:t>
      </w:r>
      <w:r>
        <w:rPr>
          <w:rtl/>
          <w:lang w:bidi="fa-IR"/>
        </w:rPr>
        <w:t>ن ضرورت پ</w:t>
      </w:r>
      <w:r w:rsidR="00866B51">
        <w:rPr>
          <w:rtl/>
          <w:lang w:bidi="fa-IR"/>
        </w:rPr>
        <w:t>ی</w:t>
      </w:r>
      <w:r w:rsidR="00C538D4">
        <w:rPr>
          <w:rtl/>
          <w:lang w:bidi="fa-IR"/>
        </w:rPr>
        <w:t xml:space="preserve"> </w:t>
      </w:r>
      <w:r>
        <w:rPr>
          <w:rtl/>
          <w:lang w:bidi="fa-IR"/>
        </w:rPr>
        <w:t>برده است که برا</w:t>
      </w:r>
      <w:r w:rsidR="00866B51">
        <w:rPr>
          <w:rtl/>
          <w:lang w:bidi="fa-IR"/>
        </w:rPr>
        <w:t>ی</w:t>
      </w:r>
      <w:r>
        <w:rPr>
          <w:rtl/>
          <w:lang w:bidi="fa-IR"/>
        </w:rPr>
        <w:t xml:space="preserve"> فراهم ساختن مح</w:t>
      </w:r>
      <w:r w:rsidR="00866B51">
        <w:rPr>
          <w:rtl/>
          <w:lang w:bidi="fa-IR"/>
        </w:rPr>
        <w:t>ی</w:t>
      </w:r>
      <w:r>
        <w:rPr>
          <w:rtl/>
          <w:lang w:bidi="fa-IR"/>
        </w:rPr>
        <w:t>ط</w:t>
      </w:r>
      <w:r w:rsidR="00866B51">
        <w:rPr>
          <w:rtl/>
          <w:lang w:bidi="fa-IR"/>
        </w:rPr>
        <w:t>ی</w:t>
      </w:r>
      <w:r>
        <w:rPr>
          <w:rtl/>
          <w:lang w:bidi="fa-IR"/>
        </w:rPr>
        <w:t xml:space="preserve"> آکنده از امن</w:t>
      </w:r>
      <w:r w:rsidR="00866B51">
        <w:rPr>
          <w:rtl/>
          <w:lang w:bidi="fa-IR"/>
        </w:rPr>
        <w:t>ی</w:t>
      </w:r>
      <w:r>
        <w:rPr>
          <w:rtl/>
          <w:lang w:bidi="fa-IR"/>
        </w:rPr>
        <w:t>ت</w:t>
      </w:r>
      <w:r w:rsidR="00866B51">
        <w:rPr>
          <w:rtl/>
          <w:lang w:bidi="fa-IR"/>
        </w:rPr>
        <w:t xml:space="preserve">، </w:t>
      </w:r>
      <w:r>
        <w:rPr>
          <w:rtl/>
          <w:lang w:bidi="fa-IR"/>
        </w:rPr>
        <w:t>سلامت و عدالت</w:t>
      </w:r>
      <w:r w:rsidR="00866B51">
        <w:rPr>
          <w:rtl/>
          <w:lang w:bidi="fa-IR"/>
        </w:rPr>
        <w:t xml:space="preserve">، </w:t>
      </w:r>
      <w:r>
        <w:rPr>
          <w:rtl/>
          <w:lang w:bidi="fa-IR"/>
        </w:rPr>
        <w:t>با</w:t>
      </w:r>
      <w:r w:rsidR="00866B51">
        <w:rPr>
          <w:rtl/>
          <w:lang w:bidi="fa-IR"/>
        </w:rPr>
        <w:t>ی</w:t>
      </w:r>
      <w:r>
        <w:rPr>
          <w:rtl/>
          <w:lang w:bidi="fa-IR"/>
        </w:rPr>
        <w:t>د از خودکامگ</w:t>
      </w:r>
      <w:r w:rsidR="00866B51">
        <w:rPr>
          <w:rtl/>
          <w:lang w:bidi="fa-IR"/>
        </w:rPr>
        <w:t xml:space="preserve">ی، </w:t>
      </w:r>
      <w:r>
        <w:rPr>
          <w:rtl/>
          <w:lang w:bidi="fa-IR"/>
        </w:rPr>
        <w:t>هوس</w:t>
      </w:r>
      <w:r w:rsidR="00C538D4">
        <w:rPr>
          <w:rtl/>
          <w:lang w:bidi="fa-IR"/>
        </w:rPr>
        <w:t xml:space="preserve"> </w:t>
      </w:r>
      <w:r>
        <w:rPr>
          <w:rtl/>
          <w:lang w:bidi="fa-IR"/>
        </w:rPr>
        <w:t>ران</w:t>
      </w:r>
      <w:r w:rsidR="00866B51">
        <w:rPr>
          <w:rtl/>
          <w:lang w:bidi="fa-IR"/>
        </w:rPr>
        <w:t>ی</w:t>
      </w:r>
      <w:r>
        <w:rPr>
          <w:rtl/>
          <w:lang w:bidi="fa-IR"/>
        </w:rPr>
        <w:t xml:space="preserve"> و ب</w:t>
      </w:r>
      <w:r w:rsidR="00866B51">
        <w:rPr>
          <w:rtl/>
          <w:lang w:bidi="fa-IR"/>
        </w:rPr>
        <w:t>ی</w:t>
      </w:r>
      <w:r w:rsidR="00C538D4">
        <w:rPr>
          <w:rtl/>
          <w:lang w:bidi="fa-IR"/>
        </w:rPr>
        <w:t xml:space="preserve"> </w:t>
      </w:r>
      <w:r>
        <w:rPr>
          <w:rtl/>
          <w:lang w:bidi="fa-IR"/>
        </w:rPr>
        <w:t>بند و بار</w:t>
      </w:r>
      <w:r w:rsidR="00866B51">
        <w:rPr>
          <w:rtl/>
          <w:lang w:bidi="fa-IR"/>
        </w:rPr>
        <w:t>ی</w:t>
      </w:r>
      <w:r>
        <w:rPr>
          <w:rtl/>
          <w:lang w:bidi="fa-IR"/>
        </w:rPr>
        <w:t xml:space="preserve"> دور</w:t>
      </w:r>
      <w:r w:rsidR="00866B51">
        <w:rPr>
          <w:rtl/>
          <w:lang w:bidi="fa-IR"/>
        </w:rPr>
        <w:t>ی</w:t>
      </w:r>
      <w:r>
        <w:rPr>
          <w:rtl/>
          <w:lang w:bidi="fa-IR"/>
        </w:rPr>
        <w:t xml:space="preserve"> جسته و به حدود و مرزها</w:t>
      </w:r>
      <w:r w:rsidR="00866B51">
        <w:rPr>
          <w:rtl/>
          <w:lang w:bidi="fa-IR"/>
        </w:rPr>
        <w:t>ی</w:t>
      </w:r>
      <w:r>
        <w:rPr>
          <w:rtl/>
          <w:lang w:bidi="fa-IR"/>
        </w:rPr>
        <w:t xml:space="preserve"> اخلاق</w:t>
      </w:r>
      <w:r w:rsidR="00866B51">
        <w:rPr>
          <w:rtl/>
          <w:lang w:bidi="fa-IR"/>
        </w:rPr>
        <w:t>ی</w:t>
      </w:r>
      <w:r>
        <w:rPr>
          <w:rtl/>
          <w:lang w:bidi="fa-IR"/>
        </w:rPr>
        <w:t xml:space="preserve"> پا</w:t>
      </w:r>
      <w:r w:rsidR="00866B51">
        <w:rPr>
          <w:rtl/>
          <w:lang w:bidi="fa-IR"/>
        </w:rPr>
        <w:t>ی</w:t>
      </w:r>
      <w:r w:rsidR="00C538D4">
        <w:rPr>
          <w:rtl/>
          <w:lang w:bidi="fa-IR"/>
        </w:rPr>
        <w:t xml:space="preserve"> </w:t>
      </w:r>
      <w:r>
        <w:rPr>
          <w:rtl/>
          <w:lang w:bidi="fa-IR"/>
        </w:rPr>
        <w:t>بند باشد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امبران اله</w:t>
      </w:r>
      <w:r w:rsidR="00866B51">
        <w:rPr>
          <w:rtl/>
          <w:lang w:bidi="fa-IR"/>
        </w:rPr>
        <w:t>ی</w:t>
      </w:r>
      <w:r>
        <w:rPr>
          <w:rtl/>
          <w:lang w:bidi="fa-IR"/>
        </w:rPr>
        <w:t xml:space="preserve"> از حضرت آدم </w:t>
      </w:r>
      <w:r w:rsidR="001E7402" w:rsidRPr="001E7402">
        <w:rPr>
          <w:rStyle w:val="libAlaemChar"/>
          <w:rtl/>
        </w:rPr>
        <w:t>عليه‌السلام</w:t>
      </w:r>
      <w:r>
        <w:rPr>
          <w:rtl/>
          <w:lang w:bidi="fa-IR"/>
        </w:rPr>
        <w:t xml:space="preserve"> تا پ</w:t>
      </w:r>
      <w:r w:rsidR="00866B51">
        <w:rPr>
          <w:rtl/>
          <w:lang w:bidi="fa-IR"/>
        </w:rPr>
        <w:t>ی</w:t>
      </w:r>
      <w:r>
        <w:rPr>
          <w:rtl/>
          <w:lang w:bidi="fa-IR"/>
        </w:rPr>
        <w:t xml:space="preserve">امبر خاتم </w:t>
      </w:r>
      <w:r w:rsidR="00C538D4" w:rsidRPr="00C538D4">
        <w:rPr>
          <w:rStyle w:val="libAlaemChar"/>
          <w:rtl/>
        </w:rPr>
        <w:t>صلى‌الله‌عليه‌وآله</w:t>
      </w:r>
      <w:r>
        <w:rPr>
          <w:rtl/>
          <w:lang w:bidi="fa-IR"/>
        </w:rPr>
        <w:t xml:space="preserve"> همواره ز</w:t>
      </w:r>
      <w:r w:rsidR="00866B51">
        <w:rPr>
          <w:rtl/>
          <w:lang w:bidi="fa-IR"/>
        </w:rPr>
        <w:t>ی</w:t>
      </w:r>
      <w:r>
        <w:rPr>
          <w:rtl/>
          <w:lang w:bidi="fa-IR"/>
        </w:rPr>
        <w:t>ر بنا</w:t>
      </w:r>
      <w:r w:rsidR="00866B51">
        <w:rPr>
          <w:rtl/>
          <w:lang w:bidi="fa-IR"/>
        </w:rPr>
        <w:t>ی</w:t>
      </w:r>
      <w:r>
        <w:rPr>
          <w:rtl/>
          <w:lang w:bidi="fa-IR"/>
        </w:rPr>
        <w:t xml:space="preserve"> رسالت خو</w:t>
      </w:r>
      <w:r w:rsidR="00866B51">
        <w:rPr>
          <w:rtl/>
          <w:lang w:bidi="fa-IR"/>
        </w:rPr>
        <w:t>ی</w:t>
      </w:r>
      <w:r>
        <w:rPr>
          <w:rtl/>
          <w:lang w:bidi="fa-IR"/>
        </w:rPr>
        <w:t>ش را پاسخ به هم</w:t>
      </w:r>
      <w:r w:rsidR="00866B51">
        <w:rPr>
          <w:rtl/>
          <w:lang w:bidi="fa-IR"/>
        </w:rPr>
        <w:t>ی</w:t>
      </w:r>
      <w:r>
        <w:rPr>
          <w:rtl/>
          <w:lang w:bidi="fa-IR"/>
        </w:rPr>
        <w:t>ن ن</w:t>
      </w:r>
      <w:r w:rsidR="00866B51">
        <w:rPr>
          <w:rtl/>
          <w:lang w:bidi="fa-IR"/>
        </w:rPr>
        <w:t>ی</w:t>
      </w:r>
      <w:r>
        <w:rPr>
          <w:rtl/>
          <w:lang w:bidi="fa-IR"/>
        </w:rPr>
        <w:t>از فطر</w:t>
      </w:r>
      <w:r w:rsidR="00866B51">
        <w:rPr>
          <w:rtl/>
          <w:lang w:bidi="fa-IR"/>
        </w:rPr>
        <w:t>ی</w:t>
      </w:r>
      <w:r>
        <w:rPr>
          <w:rtl/>
          <w:lang w:bidi="fa-IR"/>
        </w:rPr>
        <w:t xml:space="preserve"> دانسته و بن</w:t>
      </w:r>
      <w:r w:rsidR="00866B51">
        <w:rPr>
          <w:rtl/>
          <w:lang w:bidi="fa-IR"/>
        </w:rPr>
        <w:t>ی</w:t>
      </w:r>
      <w:r>
        <w:rPr>
          <w:rtl/>
          <w:lang w:bidi="fa-IR"/>
        </w:rPr>
        <w:t>اد زندگ</w:t>
      </w:r>
      <w:r w:rsidR="00866B51">
        <w:rPr>
          <w:rtl/>
          <w:lang w:bidi="fa-IR"/>
        </w:rPr>
        <w:t>ی</w:t>
      </w:r>
      <w:r>
        <w:rPr>
          <w:rtl/>
          <w:lang w:bidi="fa-IR"/>
        </w:rPr>
        <w:t xml:space="preserve"> پ</w:t>
      </w:r>
      <w:r w:rsidR="00866B51">
        <w:rPr>
          <w:rtl/>
          <w:lang w:bidi="fa-IR"/>
        </w:rPr>
        <w:t>ی</w:t>
      </w:r>
      <w:r>
        <w:rPr>
          <w:rtl/>
          <w:lang w:bidi="fa-IR"/>
        </w:rPr>
        <w:t>روان خود را بر شالوده دستورات</w:t>
      </w:r>
      <w:r w:rsidR="00866B51">
        <w:rPr>
          <w:rtl/>
          <w:lang w:bidi="fa-IR"/>
        </w:rPr>
        <w:t>ی</w:t>
      </w:r>
      <w:r>
        <w:rPr>
          <w:rtl/>
          <w:lang w:bidi="fa-IR"/>
        </w:rPr>
        <w:t xml:space="preserve"> استوار ساخته</w:t>
      </w:r>
      <w:r w:rsidR="00C538D4">
        <w:rPr>
          <w:rtl/>
          <w:lang w:bidi="fa-IR"/>
        </w:rPr>
        <w:t xml:space="preserve"> </w:t>
      </w:r>
      <w:r>
        <w:rPr>
          <w:rtl/>
          <w:lang w:bidi="fa-IR"/>
        </w:rPr>
        <w:t>اند که راه گفتار و کردار و پندار ن</w:t>
      </w:r>
      <w:r w:rsidR="00866B51">
        <w:rPr>
          <w:rtl/>
          <w:lang w:bidi="fa-IR"/>
        </w:rPr>
        <w:t>ی</w:t>
      </w:r>
      <w:r>
        <w:rPr>
          <w:rtl/>
          <w:lang w:bidi="fa-IR"/>
        </w:rPr>
        <w:t>ک را پ</w:t>
      </w:r>
      <w:r w:rsidR="00866B51">
        <w:rPr>
          <w:rtl/>
          <w:lang w:bidi="fa-IR"/>
        </w:rPr>
        <w:t>ی</w:t>
      </w:r>
      <w:r>
        <w:rPr>
          <w:rtl/>
          <w:lang w:bidi="fa-IR"/>
        </w:rPr>
        <w:t>ش پا</w:t>
      </w:r>
      <w:r w:rsidR="00866B51">
        <w:rPr>
          <w:rtl/>
          <w:lang w:bidi="fa-IR"/>
        </w:rPr>
        <w:t>ی</w:t>
      </w:r>
      <w:r>
        <w:rPr>
          <w:rtl/>
          <w:lang w:bidi="fa-IR"/>
        </w:rPr>
        <w:t xml:space="preserve"> آنان قرار م</w:t>
      </w:r>
      <w:r w:rsidR="00866B51">
        <w:rPr>
          <w:rtl/>
          <w:lang w:bidi="fa-IR"/>
        </w:rPr>
        <w:t>ی</w:t>
      </w:r>
      <w:r w:rsidR="00C538D4">
        <w:rPr>
          <w:rtl/>
          <w:lang w:bidi="fa-IR"/>
        </w:rPr>
        <w:t xml:space="preserve"> </w:t>
      </w:r>
      <w:r>
        <w:rPr>
          <w:rtl/>
          <w:lang w:bidi="fa-IR"/>
        </w:rPr>
        <w:t>داده است</w:t>
      </w:r>
      <w:r w:rsidR="00866B51">
        <w:rPr>
          <w:rtl/>
          <w:lang w:bidi="fa-IR"/>
        </w:rPr>
        <w:t xml:space="preserve">. </w:t>
      </w:r>
    </w:p>
    <w:p w:rsidR="00942005" w:rsidRDefault="00942005" w:rsidP="00942005">
      <w:pPr>
        <w:pStyle w:val="libNormal"/>
        <w:rPr>
          <w:rtl/>
          <w:lang w:bidi="fa-IR"/>
        </w:rPr>
      </w:pPr>
      <w:r>
        <w:rPr>
          <w:rtl/>
          <w:lang w:bidi="fa-IR"/>
        </w:rPr>
        <w:t>مردان فض</w:t>
      </w:r>
      <w:r w:rsidR="00866B51">
        <w:rPr>
          <w:rtl/>
          <w:lang w:bidi="fa-IR"/>
        </w:rPr>
        <w:t>ی</w:t>
      </w:r>
      <w:r>
        <w:rPr>
          <w:rtl/>
          <w:lang w:bidi="fa-IR"/>
        </w:rPr>
        <w:t>لت و مناد</w:t>
      </w:r>
      <w:r w:rsidR="00866B51">
        <w:rPr>
          <w:rtl/>
          <w:lang w:bidi="fa-IR"/>
        </w:rPr>
        <w:t>ی</w:t>
      </w:r>
      <w:r>
        <w:rPr>
          <w:rtl/>
          <w:lang w:bidi="fa-IR"/>
        </w:rPr>
        <w:t>ان حق</w:t>
      </w:r>
      <w:r w:rsidR="00866B51">
        <w:rPr>
          <w:rtl/>
          <w:lang w:bidi="fa-IR"/>
        </w:rPr>
        <w:t>ی</w:t>
      </w:r>
      <w:r>
        <w:rPr>
          <w:rtl/>
          <w:lang w:bidi="fa-IR"/>
        </w:rPr>
        <w:t>قت هم که همواره زندگان</w:t>
      </w:r>
      <w:r w:rsidR="00866B51">
        <w:rPr>
          <w:rtl/>
          <w:lang w:bidi="fa-IR"/>
        </w:rPr>
        <w:t>ی</w:t>
      </w:r>
      <w:r>
        <w:rPr>
          <w:rtl/>
          <w:lang w:bidi="fa-IR"/>
        </w:rPr>
        <w:t xml:space="preserve"> و عمر خو</w:t>
      </w:r>
      <w:r w:rsidR="00866B51">
        <w:rPr>
          <w:rtl/>
          <w:lang w:bidi="fa-IR"/>
        </w:rPr>
        <w:t>ی</w:t>
      </w:r>
      <w:r>
        <w:rPr>
          <w:rtl/>
          <w:lang w:bidi="fa-IR"/>
        </w:rPr>
        <w:t>ش را در راستا</w:t>
      </w:r>
      <w:r w:rsidR="00866B51">
        <w:rPr>
          <w:rtl/>
          <w:lang w:bidi="fa-IR"/>
        </w:rPr>
        <w:t>ی</w:t>
      </w:r>
      <w:r>
        <w:rPr>
          <w:rtl/>
          <w:lang w:bidi="fa-IR"/>
        </w:rPr>
        <w:t xml:space="preserve"> هدا</w:t>
      </w:r>
      <w:r w:rsidR="00866B51">
        <w:rPr>
          <w:rtl/>
          <w:lang w:bidi="fa-IR"/>
        </w:rPr>
        <w:t>ی</w:t>
      </w:r>
      <w:r>
        <w:rPr>
          <w:rtl/>
          <w:lang w:bidi="fa-IR"/>
        </w:rPr>
        <w:t>ت و ارشاد انسان</w:t>
      </w:r>
      <w:r w:rsidR="00C538D4">
        <w:rPr>
          <w:rtl/>
          <w:lang w:bidi="fa-IR"/>
        </w:rPr>
        <w:t xml:space="preserve"> </w:t>
      </w:r>
      <w:r>
        <w:rPr>
          <w:rtl/>
          <w:lang w:bidi="fa-IR"/>
        </w:rPr>
        <w:t>ها صرف کرده</w:t>
      </w:r>
      <w:r w:rsidR="00C538D4">
        <w:rPr>
          <w:rtl/>
          <w:lang w:bidi="fa-IR"/>
        </w:rPr>
        <w:t xml:space="preserve"> </w:t>
      </w:r>
      <w:r>
        <w:rPr>
          <w:rtl/>
          <w:lang w:bidi="fa-IR"/>
        </w:rPr>
        <w:t>اند</w:t>
      </w:r>
      <w:r w:rsidR="00866B51">
        <w:rPr>
          <w:rtl/>
          <w:lang w:bidi="fa-IR"/>
        </w:rPr>
        <w:t xml:space="preserve">، </w:t>
      </w:r>
      <w:r>
        <w:rPr>
          <w:rtl/>
          <w:lang w:bidi="fa-IR"/>
        </w:rPr>
        <w:t>به پشتوانه بص</w:t>
      </w:r>
      <w:r w:rsidR="00866B51">
        <w:rPr>
          <w:rtl/>
          <w:lang w:bidi="fa-IR"/>
        </w:rPr>
        <w:t>ی</w:t>
      </w:r>
      <w:r>
        <w:rPr>
          <w:rtl/>
          <w:lang w:bidi="fa-IR"/>
        </w:rPr>
        <w:t>رت و ا</w:t>
      </w:r>
      <w:r w:rsidR="00866B51">
        <w:rPr>
          <w:rtl/>
          <w:lang w:bidi="fa-IR"/>
        </w:rPr>
        <w:t>ی</w:t>
      </w:r>
      <w:r>
        <w:rPr>
          <w:rtl/>
          <w:lang w:bidi="fa-IR"/>
        </w:rPr>
        <w:t>مان در هم</w:t>
      </w:r>
      <w:r w:rsidR="00866B51">
        <w:rPr>
          <w:rtl/>
          <w:lang w:bidi="fa-IR"/>
        </w:rPr>
        <w:t>ی</w:t>
      </w:r>
      <w:r>
        <w:rPr>
          <w:rtl/>
          <w:lang w:bidi="fa-IR"/>
        </w:rPr>
        <w:t>ن مس</w:t>
      </w:r>
      <w:r w:rsidR="00866B51">
        <w:rPr>
          <w:rtl/>
          <w:lang w:bidi="fa-IR"/>
        </w:rPr>
        <w:t>ی</w:t>
      </w:r>
      <w:r>
        <w:rPr>
          <w:rtl/>
          <w:lang w:bidi="fa-IR"/>
        </w:rPr>
        <w:t>ر گام نهاده و با همه احساس و آگاه</w:t>
      </w:r>
      <w:r w:rsidR="00866B51">
        <w:rPr>
          <w:rtl/>
          <w:lang w:bidi="fa-IR"/>
        </w:rPr>
        <w:t xml:space="preserve">ی، </w:t>
      </w:r>
      <w:r>
        <w:rPr>
          <w:rtl/>
          <w:lang w:bidi="fa-IR"/>
        </w:rPr>
        <w:t>به ا</w:t>
      </w:r>
      <w:r w:rsidR="00866B51">
        <w:rPr>
          <w:rtl/>
          <w:lang w:bidi="fa-IR"/>
        </w:rPr>
        <w:t>ی</w:t>
      </w:r>
      <w:r>
        <w:rPr>
          <w:rtl/>
          <w:lang w:bidi="fa-IR"/>
        </w:rPr>
        <w:t>ن حق</w:t>
      </w:r>
      <w:r w:rsidR="00866B51">
        <w:rPr>
          <w:rtl/>
          <w:lang w:bidi="fa-IR"/>
        </w:rPr>
        <w:t>ی</w:t>
      </w:r>
      <w:r>
        <w:rPr>
          <w:rtl/>
          <w:lang w:bidi="fa-IR"/>
        </w:rPr>
        <w:t>قت پ</w:t>
      </w:r>
      <w:r w:rsidR="00866B51">
        <w:rPr>
          <w:rtl/>
          <w:lang w:bidi="fa-IR"/>
        </w:rPr>
        <w:t>ی</w:t>
      </w:r>
      <w:r>
        <w:rPr>
          <w:rtl/>
          <w:lang w:bidi="fa-IR"/>
        </w:rPr>
        <w:t xml:space="preserve"> برده</w:t>
      </w:r>
      <w:r w:rsidR="00C538D4">
        <w:rPr>
          <w:rtl/>
          <w:lang w:bidi="fa-IR"/>
        </w:rPr>
        <w:t xml:space="preserve"> </w:t>
      </w:r>
      <w:r>
        <w:rPr>
          <w:rtl/>
          <w:lang w:bidi="fa-IR"/>
        </w:rPr>
        <w:t>اند که برا</w:t>
      </w:r>
      <w:r w:rsidR="00866B51">
        <w:rPr>
          <w:rtl/>
          <w:lang w:bidi="fa-IR"/>
        </w:rPr>
        <w:t>ی</w:t>
      </w:r>
      <w:r>
        <w:rPr>
          <w:rtl/>
          <w:lang w:bidi="fa-IR"/>
        </w:rPr>
        <w:t xml:space="preserve"> نجات انسان که همواره در معرض تهاجم نفس و ش</w:t>
      </w:r>
      <w:r w:rsidR="00866B51">
        <w:rPr>
          <w:rtl/>
          <w:lang w:bidi="fa-IR"/>
        </w:rPr>
        <w:t>ی</w:t>
      </w:r>
      <w:r>
        <w:rPr>
          <w:rtl/>
          <w:lang w:bidi="fa-IR"/>
        </w:rPr>
        <w:t>طان است با</w:t>
      </w:r>
      <w:r w:rsidR="00866B51">
        <w:rPr>
          <w:rtl/>
          <w:lang w:bidi="fa-IR"/>
        </w:rPr>
        <w:t>ی</w:t>
      </w:r>
      <w:r>
        <w:rPr>
          <w:rtl/>
          <w:lang w:bidi="fa-IR"/>
        </w:rPr>
        <w:t>د درخت ا</w:t>
      </w:r>
      <w:r w:rsidR="00866B51">
        <w:rPr>
          <w:rtl/>
          <w:lang w:bidi="fa-IR"/>
        </w:rPr>
        <w:t>ی</w:t>
      </w:r>
      <w:r>
        <w:rPr>
          <w:rtl/>
          <w:lang w:bidi="fa-IR"/>
        </w:rPr>
        <w:t>مان را که ثمره آن جز اند</w:t>
      </w:r>
      <w:r w:rsidR="00866B51">
        <w:rPr>
          <w:rtl/>
          <w:lang w:bidi="fa-IR"/>
        </w:rPr>
        <w:t>ی</w:t>
      </w:r>
      <w:r>
        <w:rPr>
          <w:rtl/>
          <w:lang w:bidi="fa-IR"/>
        </w:rPr>
        <w:t>شه ن</w:t>
      </w:r>
      <w:r w:rsidR="00866B51">
        <w:rPr>
          <w:rtl/>
          <w:lang w:bidi="fa-IR"/>
        </w:rPr>
        <w:t>ی</w:t>
      </w:r>
      <w:r>
        <w:rPr>
          <w:rtl/>
          <w:lang w:bidi="fa-IR"/>
        </w:rPr>
        <w:t>کو و عمل صالح ن</w:t>
      </w:r>
      <w:r w:rsidR="00866B51">
        <w:rPr>
          <w:rtl/>
          <w:lang w:bidi="fa-IR"/>
        </w:rPr>
        <w:t>ی</w:t>
      </w:r>
      <w:r>
        <w:rPr>
          <w:rtl/>
          <w:lang w:bidi="fa-IR"/>
        </w:rPr>
        <w:t>ست</w:t>
      </w:r>
      <w:r w:rsidR="00866B51">
        <w:rPr>
          <w:rtl/>
          <w:lang w:bidi="fa-IR"/>
        </w:rPr>
        <w:t xml:space="preserve">، </w:t>
      </w:r>
      <w:r>
        <w:rPr>
          <w:rtl/>
          <w:lang w:bidi="fa-IR"/>
        </w:rPr>
        <w:t>در سو</w:t>
      </w:r>
      <w:r w:rsidR="00866B51">
        <w:rPr>
          <w:rtl/>
          <w:lang w:bidi="fa-IR"/>
        </w:rPr>
        <w:t>ی</w:t>
      </w:r>
      <w:r>
        <w:rPr>
          <w:rtl/>
          <w:lang w:bidi="fa-IR"/>
        </w:rPr>
        <w:t>دا</w:t>
      </w:r>
      <w:r w:rsidR="00866B51">
        <w:rPr>
          <w:rtl/>
          <w:lang w:bidi="fa-IR"/>
        </w:rPr>
        <w:t>ی</w:t>
      </w:r>
      <w:r>
        <w:rPr>
          <w:rtl/>
          <w:lang w:bidi="fa-IR"/>
        </w:rPr>
        <w:t xml:space="preserve"> نفس و اعماق روح آدم</w:t>
      </w:r>
      <w:r w:rsidR="00866B51">
        <w:rPr>
          <w:rtl/>
          <w:lang w:bidi="fa-IR"/>
        </w:rPr>
        <w:t>ی</w:t>
      </w:r>
      <w:r>
        <w:rPr>
          <w:rtl/>
          <w:lang w:bidi="fa-IR"/>
        </w:rPr>
        <w:t xml:space="preserve"> بارور سازند</w:t>
      </w:r>
      <w:r w:rsidR="00866B51">
        <w:rPr>
          <w:rtl/>
          <w:lang w:bidi="fa-IR"/>
        </w:rPr>
        <w:t xml:space="preserve">، </w:t>
      </w:r>
      <w:r>
        <w:rPr>
          <w:rtl/>
          <w:lang w:bidi="fa-IR"/>
        </w:rPr>
        <w:t>و دستورات اخلاق</w:t>
      </w:r>
      <w:r w:rsidR="00866B51">
        <w:rPr>
          <w:rtl/>
          <w:lang w:bidi="fa-IR"/>
        </w:rPr>
        <w:t>ی</w:t>
      </w:r>
      <w:r>
        <w:rPr>
          <w:rtl/>
          <w:lang w:bidi="fa-IR"/>
        </w:rPr>
        <w:t xml:space="preserve"> و ارزش</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را به شکل</w:t>
      </w:r>
      <w:r w:rsidR="00C538D4">
        <w:rPr>
          <w:rtl/>
          <w:lang w:bidi="fa-IR"/>
        </w:rPr>
        <w:t xml:space="preserve"> </w:t>
      </w:r>
      <w:r>
        <w:rPr>
          <w:rtl/>
          <w:lang w:bidi="fa-IR"/>
        </w:rPr>
        <w:t>ها</w:t>
      </w:r>
      <w:r w:rsidR="00866B51">
        <w:rPr>
          <w:rtl/>
          <w:lang w:bidi="fa-IR"/>
        </w:rPr>
        <w:t>ی</w:t>
      </w:r>
      <w:r>
        <w:rPr>
          <w:rtl/>
          <w:lang w:bidi="fa-IR"/>
        </w:rPr>
        <w:t xml:space="preserve"> مختلف و از راه</w:t>
      </w:r>
      <w:r w:rsidR="00C538D4">
        <w:rPr>
          <w:rtl/>
          <w:lang w:bidi="fa-IR"/>
        </w:rPr>
        <w:t xml:space="preserve"> </w:t>
      </w:r>
      <w:r>
        <w:rPr>
          <w:rtl/>
          <w:lang w:bidi="fa-IR"/>
        </w:rPr>
        <w:t>ها</w:t>
      </w:r>
      <w:r w:rsidR="00866B51">
        <w:rPr>
          <w:rtl/>
          <w:lang w:bidi="fa-IR"/>
        </w:rPr>
        <w:t>ی</w:t>
      </w:r>
      <w:r>
        <w:rPr>
          <w:rtl/>
          <w:lang w:bidi="fa-IR"/>
        </w:rPr>
        <w:t xml:space="preserve"> گوناگون آو</w:t>
      </w:r>
      <w:r w:rsidR="00866B51">
        <w:rPr>
          <w:rtl/>
          <w:lang w:bidi="fa-IR"/>
        </w:rPr>
        <w:t>ی</w:t>
      </w:r>
      <w:r>
        <w:rPr>
          <w:rtl/>
          <w:lang w:bidi="fa-IR"/>
        </w:rPr>
        <w:t>زه گوش جان و اند</w:t>
      </w:r>
      <w:r w:rsidR="00866B51">
        <w:rPr>
          <w:rtl/>
          <w:lang w:bidi="fa-IR"/>
        </w:rPr>
        <w:t>ی</w:t>
      </w:r>
      <w:r>
        <w:rPr>
          <w:rtl/>
          <w:lang w:bidi="fa-IR"/>
        </w:rPr>
        <w:t>شه او قرار دهند و از ا</w:t>
      </w:r>
      <w:r w:rsidR="00866B51">
        <w:rPr>
          <w:rtl/>
          <w:lang w:bidi="fa-IR"/>
        </w:rPr>
        <w:t>ی</w:t>
      </w:r>
      <w:r>
        <w:rPr>
          <w:rtl/>
          <w:lang w:bidi="fa-IR"/>
        </w:rPr>
        <w:t>ن طر</w:t>
      </w:r>
      <w:r w:rsidR="00866B51">
        <w:rPr>
          <w:rtl/>
          <w:lang w:bidi="fa-IR"/>
        </w:rPr>
        <w:t>ی</w:t>
      </w:r>
      <w:r>
        <w:rPr>
          <w:rtl/>
          <w:lang w:bidi="fa-IR"/>
        </w:rPr>
        <w:t>ق</w:t>
      </w:r>
      <w:r w:rsidR="00866B51">
        <w:rPr>
          <w:rtl/>
          <w:lang w:bidi="fa-IR"/>
        </w:rPr>
        <w:t xml:space="preserve">، </w:t>
      </w:r>
      <w:r>
        <w:rPr>
          <w:rtl/>
          <w:lang w:bidi="fa-IR"/>
        </w:rPr>
        <w:t>آ</w:t>
      </w:r>
      <w:r w:rsidR="00866B51">
        <w:rPr>
          <w:rtl/>
          <w:lang w:bidi="fa-IR"/>
        </w:rPr>
        <w:t>یی</w:t>
      </w:r>
      <w:r>
        <w:rPr>
          <w:rtl/>
          <w:lang w:bidi="fa-IR"/>
        </w:rPr>
        <w:t>نه دل و لوح س</w:t>
      </w:r>
      <w:r w:rsidR="00866B51">
        <w:rPr>
          <w:rtl/>
          <w:lang w:bidi="fa-IR"/>
        </w:rPr>
        <w:t>ی</w:t>
      </w:r>
      <w:r>
        <w:rPr>
          <w:rtl/>
          <w:lang w:bidi="fa-IR"/>
        </w:rPr>
        <w:t>نه و</w:t>
      </w:r>
      <w:r w:rsidR="00866B51">
        <w:rPr>
          <w:rtl/>
          <w:lang w:bidi="fa-IR"/>
        </w:rPr>
        <w:t>ی</w:t>
      </w:r>
      <w:r>
        <w:rPr>
          <w:rtl/>
          <w:lang w:bidi="fa-IR"/>
        </w:rPr>
        <w:t xml:space="preserve"> را از حجاب</w:t>
      </w:r>
      <w:r w:rsidR="00C538D4">
        <w:rPr>
          <w:rtl/>
          <w:lang w:bidi="fa-IR"/>
        </w:rPr>
        <w:t xml:space="preserve"> </w:t>
      </w:r>
      <w:r>
        <w:rPr>
          <w:rtl/>
          <w:lang w:bidi="fa-IR"/>
        </w:rPr>
        <w:t>ها</w:t>
      </w:r>
      <w:r w:rsidR="00866B51">
        <w:rPr>
          <w:rtl/>
          <w:lang w:bidi="fa-IR"/>
        </w:rPr>
        <w:t>ی</w:t>
      </w:r>
      <w:r>
        <w:rPr>
          <w:rtl/>
          <w:lang w:bidi="fa-IR"/>
        </w:rPr>
        <w:t xml:space="preserve"> تار</w:t>
      </w:r>
      <w:r w:rsidR="00866B51">
        <w:rPr>
          <w:rtl/>
          <w:lang w:bidi="fa-IR"/>
        </w:rPr>
        <w:t>ی</w:t>
      </w:r>
      <w:r>
        <w:rPr>
          <w:rtl/>
          <w:lang w:bidi="fa-IR"/>
        </w:rPr>
        <w:t>کِ رذائل اخلاق</w:t>
      </w:r>
      <w:r w:rsidR="00866B51">
        <w:rPr>
          <w:rtl/>
          <w:lang w:bidi="fa-IR"/>
        </w:rPr>
        <w:t>ی</w:t>
      </w:r>
      <w:r>
        <w:rPr>
          <w:rtl/>
          <w:lang w:bidi="fa-IR"/>
        </w:rPr>
        <w:t xml:space="preserve"> صفا بخش</w:t>
      </w:r>
      <w:r w:rsidR="00866B51">
        <w:rPr>
          <w:rtl/>
          <w:lang w:bidi="fa-IR"/>
        </w:rPr>
        <w:t>ی</w:t>
      </w:r>
      <w:r>
        <w:rPr>
          <w:rtl/>
          <w:lang w:bidi="fa-IR"/>
        </w:rPr>
        <w:t>ده</w:t>
      </w:r>
      <w:r w:rsidR="00866B51">
        <w:rPr>
          <w:rtl/>
          <w:lang w:bidi="fa-IR"/>
        </w:rPr>
        <w:t xml:space="preserve">، </w:t>
      </w:r>
      <w:r>
        <w:rPr>
          <w:rtl/>
          <w:lang w:bidi="fa-IR"/>
        </w:rPr>
        <w:t>به صفات عال</w:t>
      </w:r>
      <w:r w:rsidR="00866B51">
        <w:rPr>
          <w:rtl/>
          <w:lang w:bidi="fa-IR"/>
        </w:rPr>
        <w:t>ی</w:t>
      </w:r>
      <w:r>
        <w:rPr>
          <w:rtl/>
          <w:lang w:bidi="fa-IR"/>
        </w:rPr>
        <w:t xml:space="preserve"> و اخلاق متعال</w:t>
      </w:r>
      <w:r w:rsidR="00866B51">
        <w:rPr>
          <w:rtl/>
          <w:lang w:bidi="fa-IR"/>
        </w:rPr>
        <w:t>ی</w:t>
      </w:r>
      <w:r>
        <w:rPr>
          <w:rtl/>
          <w:lang w:bidi="fa-IR"/>
        </w:rPr>
        <w:t xml:space="preserve"> متصف نما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اند</w:t>
      </w:r>
      <w:r w:rsidR="00866B51">
        <w:rPr>
          <w:rtl/>
          <w:lang w:bidi="fa-IR"/>
        </w:rPr>
        <w:t>ی</w:t>
      </w:r>
      <w:r>
        <w:rPr>
          <w:rtl/>
          <w:lang w:bidi="fa-IR"/>
        </w:rPr>
        <w:t>شمندان</w:t>
      </w:r>
      <w:r w:rsidR="00866B51">
        <w:rPr>
          <w:rtl/>
          <w:lang w:bidi="fa-IR"/>
        </w:rPr>
        <w:t xml:space="preserve">، </w:t>
      </w:r>
      <w:r>
        <w:rPr>
          <w:rtl/>
          <w:lang w:bidi="fa-IR"/>
        </w:rPr>
        <w:t>آگاهان و فرزانگان جوامع بشر</w:t>
      </w:r>
      <w:r w:rsidR="00866B51">
        <w:rPr>
          <w:rtl/>
          <w:lang w:bidi="fa-IR"/>
        </w:rPr>
        <w:t>ی</w:t>
      </w:r>
      <w:r>
        <w:rPr>
          <w:rtl/>
          <w:lang w:bidi="fa-IR"/>
        </w:rPr>
        <w:t xml:space="preserve"> ا</w:t>
      </w:r>
      <w:r w:rsidR="00866B51">
        <w:rPr>
          <w:rtl/>
          <w:lang w:bidi="fa-IR"/>
        </w:rPr>
        <w:t>ی</w:t>
      </w:r>
      <w:r>
        <w:rPr>
          <w:rtl/>
          <w:lang w:bidi="fa-IR"/>
        </w:rPr>
        <w:t>ن دوران ن</w:t>
      </w:r>
      <w:r w:rsidR="00866B51">
        <w:rPr>
          <w:rtl/>
          <w:lang w:bidi="fa-IR"/>
        </w:rPr>
        <w:t>ی</w:t>
      </w:r>
      <w:r>
        <w:rPr>
          <w:rtl/>
          <w:lang w:bidi="fa-IR"/>
        </w:rPr>
        <w:t>ز - در ع</w:t>
      </w:r>
      <w:r w:rsidR="00866B51">
        <w:rPr>
          <w:rtl/>
          <w:lang w:bidi="fa-IR"/>
        </w:rPr>
        <w:t>ی</w:t>
      </w:r>
      <w:r>
        <w:rPr>
          <w:rtl/>
          <w:lang w:bidi="fa-IR"/>
        </w:rPr>
        <w:t>ن اعتراف به نقش مهم تکنولوژ</w:t>
      </w:r>
      <w:r w:rsidR="00866B51">
        <w:rPr>
          <w:rtl/>
          <w:lang w:bidi="fa-IR"/>
        </w:rPr>
        <w:t xml:space="preserve">ی، </w:t>
      </w:r>
      <w:r>
        <w:rPr>
          <w:rtl/>
          <w:lang w:bidi="fa-IR"/>
        </w:rPr>
        <w:t>پ</w:t>
      </w:r>
      <w:r w:rsidR="00866B51">
        <w:rPr>
          <w:rtl/>
          <w:lang w:bidi="fa-IR"/>
        </w:rPr>
        <w:t>ی</w:t>
      </w:r>
      <w:r>
        <w:rPr>
          <w:rtl/>
          <w:lang w:bidi="fa-IR"/>
        </w:rPr>
        <w:t>شرفت دانش و حکومت قانون در تأم</w:t>
      </w:r>
      <w:r w:rsidR="00866B51">
        <w:rPr>
          <w:rtl/>
          <w:lang w:bidi="fa-IR"/>
        </w:rPr>
        <w:t>ی</w:t>
      </w:r>
      <w:r>
        <w:rPr>
          <w:rtl/>
          <w:lang w:bidi="fa-IR"/>
        </w:rPr>
        <w:t>ن امر معاش و سلامت همگان</w:t>
      </w:r>
      <w:r w:rsidR="00866B51">
        <w:rPr>
          <w:rtl/>
          <w:lang w:bidi="fa-IR"/>
        </w:rPr>
        <w:t>ی</w:t>
      </w:r>
      <w:r>
        <w:rPr>
          <w:rtl/>
          <w:lang w:bidi="fa-IR"/>
        </w:rPr>
        <w:t xml:space="preserve"> - انسانِ عصر حاضر را ب</w:t>
      </w:r>
      <w:r w:rsidR="00866B51">
        <w:rPr>
          <w:rtl/>
          <w:lang w:bidi="fa-IR"/>
        </w:rPr>
        <w:t>ی</w:t>
      </w:r>
      <w:r>
        <w:rPr>
          <w:rtl/>
          <w:lang w:bidi="fa-IR"/>
        </w:rPr>
        <w:t>ش از هر زمان د</w:t>
      </w:r>
      <w:r w:rsidR="00866B51">
        <w:rPr>
          <w:rtl/>
          <w:lang w:bidi="fa-IR"/>
        </w:rPr>
        <w:t>ی</w:t>
      </w:r>
      <w:r>
        <w:rPr>
          <w:rtl/>
          <w:lang w:bidi="fa-IR"/>
        </w:rPr>
        <w:t>گر ن</w:t>
      </w:r>
      <w:r w:rsidR="00866B51">
        <w:rPr>
          <w:rtl/>
          <w:lang w:bidi="fa-IR"/>
        </w:rPr>
        <w:t>ی</w:t>
      </w:r>
      <w:r>
        <w:rPr>
          <w:rtl/>
          <w:lang w:bidi="fa-IR"/>
        </w:rPr>
        <w:t>ازمند ا</w:t>
      </w:r>
      <w:r w:rsidR="00866B51">
        <w:rPr>
          <w:rtl/>
          <w:lang w:bidi="fa-IR"/>
        </w:rPr>
        <w:t>ی</w:t>
      </w:r>
      <w:r>
        <w:rPr>
          <w:rtl/>
          <w:lang w:bidi="fa-IR"/>
        </w:rPr>
        <w:t>مان</w:t>
      </w:r>
      <w:r w:rsidR="00866B51">
        <w:rPr>
          <w:rtl/>
          <w:lang w:bidi="fa-IR"/>
        </w:rPr>
        <w:t xml:space="preserve">، </w:t>
      </w:r>
      <w:r>
        <w:rPr>
          <w:rtl/>
          <w:lang w:bidi="fa-IR"/>
        </w:rPr>
        <w:t>رشد اخلاق</w:t>
      </w:r>
      <w:r w:rsidR="00866B51">
        <w:rPr>
          <w:rtl/>
          <w:lang w:bidi="fa-IR"/>
        </w:rPr>
        <w:t xml:space="preserve">ی، </w:t>
      </w:r>
      <w:r>
        <w:rPr>
          <w:rtl/>
          <w:lang w:bidi="fa-IR"/>
        </w:rPr>
        <w:t>تعال</w:t>
      </w:r>
      <w:r w:rsidR="00866B51">
        <w:rPr>
          <w:rtl/>
          <w:lang w:bidi="fa-IR"/>
        </w:rPr>
        <w:t>ی</w:t>
      </w:r>
      <w:r>
        <w:rPr>
          <w:rtl/>
          <w:lang w:bidi="fa-IR"/>
        </w:rPr>
        <w:t xml:space="preserve"> روح</w:t>
      </w:r>
      <w:r w:rsidR="00866B51">
        <w:rPr>
          <w:rtl/>
          <w:lang w:bidi="fa-IR"/>
        </w:rPr>
        <w:t>ی</w:t>
      </w:r>
      <w:r>
        <w:rPr>
          <w:rtl/>
          <w:lang w:bidi="fa-IR"/>
        </w:rPr>
        <w:t xml:space="preserve"> و اعتلا</w:t>
      </w:r>
      <w:r w:rsidR="00866B51">
        <w:rPr>
          <w:rtl/>
          <w:lang w:bidi="fa-IR"/>
        </w:rPr>
        <w:t>ی</w:t>
      </w:r>
      <w:r>
        <w:rPr>
          <w:rtl/>
          <w:lang w:bidi="fa-IR"/>
        </w:rPr>
        <w:t xml:space="preserve"> معنو</w:t>
      </w:r>
      <w:r w:rsidR="00866B51">
        <w:rPr>
          <w:rtl/>
          <w:lang w:bidi="fa-IR"/>
        </w:rPr>
        <w:t>ی</w:t>
      </w:r>
      <w:r>
        <w:rPr>
          <w:rtl/>
          <w:lang w:bidi="fa-IR"/>
        </w:rPr>
        <w:t xml:space="preserve"> دانسته</w:t>
      </w:r>
      <w:r w:rsidR="00866B51">
        <w:rPr>
          <w:rtl/>
          <w:lang w:bidi="fa-IR"/>
        </w:rPr>
        <w:t xml:space="preserve">، </w:t>
      </w:r>
      <w:r>
        <w:rPr>
          <w:rtl/>
          <w:lang w:bidi="fa-IR"/>
        </w:rPr>
        <w:t>و افسار گس</w:t>
      </w:r>
      <w:r w:rsidR="00866B51">
        <w:rPr>
          <w:rtl/>
          <w:lang w:bidi="fa-IR"/>
        </w:rPr>
        <w:t>ی</w:t>
      </w:r>
      <w:r>
        <w:rPr>
          <w:rtl/>
          <w:lang w:bidi="fa-IR"/>
        </w:rPr>
        <w:t>ختگ</w:t>
      </w:r>
      <w:r w:rsidR="00866B51">
        <w:rPr>
          <w:rtl/>
          <w:lang w:bidi="fa-IR"/>
        </w:rPr>
        <w:t>ی</w:t>
      </w:r>
      <w:r>
        <w:rPr>
          <w:rtl/>
          <w:lang w:bidi="fa-IR"/>
        </w:rPr>
        <w:t xml:space="preserve"> هوس</w:t>
      </w:r>
      <w:r w:rsidR="00C538D4">
        <w:rPr>
          <w:rtl/>
          <w:lang w:bidi="fa-IR"/>
        </w:rPr>
        <w:t xml:space="preserve"> </w:t>
      </w:r>
      <w:r>
        <w:rPr>
          <w:rtl/>
          <w:lang w:bidi="fa-IR"/>
        </w:rPr>
        <w:t>ها</w:t>
      </w:r>
      <w:r w:rsidR="00866B51">
        <w:rPr>
          <w:rtl/>
          <w:lang w:bidi="fa-IR"/>
        </w:rPr>
        <w:t>ی</w:t>
      </w:r>
      <w:r>
        <w:rPr>
          <w:rtl/>
          <w:lang w:bidi="fa-IR"/>
        </w:rPr>
        <w:t xml:space="preserve"> سرکش</w:t>
      </w:r>
      <w:r w:rsidR="00866B51">
        <w:rPr>
          <w:rtl/>
          <w:lang w:bidi="fa-IR"/>
        </w:rPr>
        <w:t xml:space="preserve">، </w:t>
      </w:r>
      <w:r>
        <w:rPr>
          <w:rtl/>
          <w:lang w:bidi="fa-IR"/>
        </w:rPr>
        <w:t>غرا</w:t>
      </w:r>
      <w:r w:rsidR="00866B51">
        <w:rPr>
          <w:rtl/>
          <w:lang w:bidi="fa-IR"/>
        </w:rPr>
        <w:t>ی</w:t>
      </w:r>
      <w:r>
        <w:rPr>
          <w:rtl/>
          <w:lang w:bidi="fa-IR"/>
        </w:rPr>
        <w:t>ز ح</w:t>
      </w:r>
      <w:r w:rsidR="00866B51">
        <w:rPr>
          <w:rtl/>
          <w:lang w:bidi="fa-IR"/>
        </w:rPr>
        <w:t>ی</w:t>
      </w:r>
      <w:r>
        <w:rPr>
          <w:rtl/>
          <w:lang w:bidi="fa-IR"/>
        </w:rPr>
        <w:t>وان</w:t>
      </w:r>
      <w:r w:rsidR="00866B51">
        <w:rPr>
          <w:rtl/>
          <w:lang w:bidi="fa-IR"/>
        </w:rPr>
        <w:t xml:space="preserve">ی، </w:t>
      </w:r>
      <w:r>
        <w:rPr>
          <w:rtl/>
          <w:lang w:bidi="fa-IR"/>
        </w:rPr>
        <w:t>ام</w:t>
      </w:r>
      <w:r w:rsidR="00866B51">
        <w:rPr>
          <w:rtl/>
          <w:lang w:bidi="fa-IR"/>
        </w:rPr>
        <w:t>ی</w:t>
      </w:r>
      <w:r>
        <w:rPr>
          <w:rtl/>
          <w:lang w:bidi="fa-IR"/>
        </w:rPr>
        <w:t>ال نفسان</w:t>
      </w:r>
      <w:r w:rsidR="00866B51">
        <w:rPr>
          <w:rtl/>
          <w:lang w:bidi="fa-IR"/>
        </w:rPr>
        <w:t xml:space="preserve">ی، </w:t>
      </w:r>
      <w:r>
        <w:rPr>
          <w:rtl/>
          <w:lang w:bidi="fa-IR"/>
        </w:rPr>
        <w:t>و هزاران درد ب</w:t>
      </w:r>
      <w:r w:rsidR="00866B51">
        <w:rPr>
          <w:rtl/>
          <w:lang w:bidi="fa-IR"/>
        </w:rPr>
        <w:t>ی</w:t>
      </w:r>
      <w:r w:rsidR="00C538D4">
        <w:rPr>
          <w:rtl/>
          <w:lang w:bidi="fa-IR"/>
        </w:rPr>
        <w:t xml:space="preserve"> </w:t>
      </w:r>
      <w:r>
        <w:rPr>
          <w:rtl/>
          <w:lang w:bidi="fa-IR"/>
        </w:rPr>
        <w:t>درمان د</w:t>
      </w:r>
      <w:r w:rsidR="00866B51">
        <w:rPr>
          <w:rtl/>
          <w:lang w:bidi="fa-IR"/>
        </w:rPr>
        <w:t>ی</w:t>
      </w:r>
      <w:r>
        <w:rPr>
          <w:rtl/>
          <w:lang w:bidi="fa-IR"/>
        </w:rPr>
        <w:t>گر را که گر</w:t>
      </w:r>
      <w:r w:rsidR="00866B51">
        <w:rPr>
          <w:rtl/>
          <w:lang w:bidi="fa-IR"/>
        </w:rPr>
        <w:t>ی</w:t>
      </w:r>
      <w:r>
        <w:rPr>
          <w:rtl/>
          <w:lang w:bidi="fa-IR"/>
        </w:rPr>
        <w:t>بان</w:t>
      </w:r>
      <w:r w:rsidR="00C538D4">
        <w:rPr>
          <w:rtl/>
          <w:lang w:bidi="fa-IR"/>
        </w:rPr>
        <w:t xml:space="preserve"> </w:t>
      </w:r>
      <w:r>
        <w:rPr>
          <w:rtl/>
          <w:lang w:bidi="fa-IR"/>
        </w:rPr>
        <w:t>گ</w:t>
      </w:r>
      <w:r w:rsidR="00866B51">
        <w:rPr>
          <w:rtl/>
          <w:lang w:bidi="fa-IR"/>
        </w:rPr>
        <w:t>ی</w:t>
      </w:r>
      <w:r>
        <w:rPr>
          <w:rtl/>
          <w:lang w:bidi="fa-IR"/>
        </w:rPr>
        <w:t>ر او گشته و ح</w:t>
      </w:r>
      <w:r w:rsidR="00866B51">
        <w:rPr>
          <w:rtl/>
          <w:lang w:bidi="fa-IR"/>
        </w:rPr>
        <w:t>ی</w:t>
      </w:r>
      <w:r>
        <w:rPr>
          <w:rtl/>
          <w:lang w:bidi="fa-IR"/>
        </w:rPr>
        <w:t>ات انسان</w:t>
      </w:r>
      <w:r w:rsidR="00866B51">
        <w:rPr>
          <w:rtl/>
          <w:lang w:bidi="fa-IR"/>
        </w:rPr>
        <w:t>ی</w:t>
      </w:r>
      <w:r>
        <w:rPr>
          <w:rtl/>
          <w:lang w:bidi="fa-IR"/>
        </w:rPr>
        <w:t xml:space="preserve"> او را با خطر نابود</w:t>
      </w:r>
      <w:r w:rsidR="00866B51">
        <w:rPr>
          <w:rtl/>
          <w:lang w:bidi="fa-IR"/>
        </w:rPr>
        <w:t>ی</w:t>
      </w:r>
      <w:r>
        <w:rPr>
          <w:rtl/>
          <w:lang w:bidi="fa-IR"/>
        </w:rPr>
        <w:t xml:space="preserve"> مواجه ساخته</w:t>
      </w:r>
      <w:r w:rsidR="00866B51">
        <w:rPr>
          <w:rtl/>
          <w:lang w:bidi="fa-IR"/>
        </w:rPr>
        <w:t xml:space="preserve">، </w:t>
      </w:r>
      <w:r>
        <w:rPr>
          <w:rtl/>
          <w:lang w:bidi="fa-IR"/>
        </w:rPr>
        <w:t>مولود فقدان پاسخ صح</w:t>
      </w:r>
      <w:r w:rsidR="00866B51">
        <w:rPr>
          <w:rtl/>
          <w:lang w:bidi="fa-IR"/>
        </w:rPr>
        <w:t>ی</w:t>
      </w:r>
      <w:r>
        <w:rPr>
          <w:rtl/>
          <w:lang w:bidi="fa-IR"/>
        </w:rPr>
        <w:t>ح به ا</w:t>
      </w:r>
      <w:r w:rsidR="00866B51">
        <w:rPr>
          <w:rtl/>
          <w:lang w:bidi="fa-IR"/>
        </w:rPr>
        <w:t>ی</w:t>
      </w:r>
      <w:r>
        <w:rPr>
          <w:rtl/>
          <w:lang w:bidi="fa-IR"/>
        </w:rPr>
        <w:t>ن ن</w:t>
      </w:r>
      <w:r w:rsidR="00866B51">
        <w:rPr>
          <w:rtl/>
          <w:lang w:bidi="fa-IR"/>
        </w:rPr>
        <w:t>ی</w:t>
      </w:r>
      <w:r>
        <w:rPr>
          <w:rtl/>
          <w:lang w:bidi="fa-IR"/>
        </w:rPr>
        <w:t>از معرف</w:t>
      </w:r>
      <w:r w:rsidR="00866B51">
        <w:rPr>
          <w:rtl/>
          <w:lang w:bidi="fa-IR"/>
        </w:rPr>
        <w:t>ی</w:t>
      </w:r>
      <w:r>
        <w:rPr>
          <w:rtl/>
          <w:lang w:bidi="fa-IR"/>
        </w:rPr>
        <w:t xml:space="preserve"> 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آنان در ع</w:t>
      </w:r>
      <w:r w:rsidR="00866B51">
        <w:rPr>
          <w:rtl/>
          <w:lang w:bidi="fa-IR"/>
        </w:rPr>
        <w:t>ی</w:t>
      </w:r>
      <w:r>
        <w:rPr>
          <w:rtl/>
          <w:lang w:bidi="fa-IR"/>
        </w:rPr>
        <w:t>ن حال</w:t>
      </w:r>
      <w:r w:rsidR="00866B51">
        <w:rPr>
          <w:rtl/>
          <w:lang w:bidi="fa-IR"/>
        </w:rPr>
        <w:t xml:space="preserve">، </w:t>
      </w:r>
      <w:r>
        <w:rPr>
          <w:rtl/>
          <w:lang w:bidi="fa-IR"/>
        </w:rPr>
        <w:t>با همه وجود ا</w:t>
      </w:r>
      <w:r w:rsidR="00866B51">
        <w:rPr>
          <w:rtl/>
          <w:lang w:bidi="fa-IR"/>
        </w:rPr>
        <w:t>ی</w:t>
      </w:r>
      <w:r>
        <w:rPr>
          <w:rtl/>
          <w:lang w:bidi="fa-IR"/>
        </w:rPr>
        <w:t>ن حق</w:t>
      </w:r>
      <w:r w:rsidR="00866B51">
        <w:rPr>
          <w:rtl/>
          <w:lang w:bidi="fa-IR"/>
        </w:rPr>
        <w:t>ی</w:t>
      </w:r>
      <w:r>
        <w:rPr>
          <w:rtl/>
          <w:lang w:bidi="fa-IR"/>
        </w:rPr>
        <w:t>قت را لمس کرده</w:t>
      </w:r>
      <w:r w:rsidR="00C538D4">
        <w:rPr>
          <w:rtl/>
          <w:lang w:bidi="fa-IR"/>
        </w:rPr>
        <w:t xml:space="preserve"> </w:t>
      </w:r>
      <w:r>
        <w:rPr>
          <w:rtl/>
          <w:lang w:bidi="fa-IR"/>
        </w:rPr>
        <w:t>اند که برا</w:t>
      </w:r>
      <w:r w:rsidR="00866B51">
        <w:rPr>
          <w:rtl/>
          <w:lang w:bidi="fa-IR"/>
        </w:rPr>
        <w:t>ی</w:t>
      </w:r>
      <w:r>
        <w:rPr>
          <w:rtl/>
          <w:lang w:bidi="fa-IR"/>
        </w:rPr>
        <w:t xml:space="preserve"> جلوگ</w:t>
      </w:r>
      <w:r w:rsidR="00866B51">
        <w:rPr>
          <w:rtl/>
          <w:lang w:bidi="fa-IR"/>
        </w:rPr>
        <w:t>ی</w:t>
      </w:r>
      <w:r>
        <w:rPr>
          <w:rtl/>
          <w:lang w:bidi="fa-IR"/>
        </w:rPr>
        <w:t>ر</w:t>
      </w:r>
      <w:r w:rsidR="00866B51">
        <w:rPr>
          <w:rtl/>
          <w:lang w:bidi="fa-IR"/>
        </w:rPr>
        <w:t>ی</w:t>
      </w:r>
      <w:r>
        <w:rPr>
          <w:rtl/>
          <w:lang w:bidi="fa-IR"/>
        </w:rPr>
        <w:t xml:space="preserve"> از گسترش ح</w:t>
      </w:r>
      <w:r w:rsidR="00866B51">
        <w:rPr>
          <w:rtl/>
          <w:lang w:bidi="fa-IR"/>
        </w:rPr>
        <w:t>ی</w:t>
      </w:r>
      <w:r>
        <w:rPr>
          <w:rtl/>
          <w:lang w:bidi="fa-IR"/>
        </w:rPr>
        <w:t>رت</w:t>
      </w:r>
      <w:r w:rsidR="00C538D4">
        <w:rPr>
          <w:rtl/>
          <w:lang w:bidi="fa-IR"/>
        </w:rPr>
        <w:t xml:space="preserve"> </w:t>
      </w:r>
      <w:r>
        <w:rPr>
          <w:rtl/>
          <w:lang w:bidi="fa-IR"/>
        </w:rPr>
        <w:t>انگ</w:t>
      </w:r>
      <w:r w:rsidR="00866B51">
        <w:rPr>
          <w:rtl/>
          <w:lang w:bidi="fa-IR"/>
        </w:rPr>
        <w:t>ی</w:t>
      </w:r>
      <w:r>
        <w:rPr>
          <w:rtl/>
          <w:lang w:bidi="fa-IR"/>
        </w:rPr>
        <w:t>ز مفاسد اجتماع</w:t>
      </w:r>
      <w:r w:rsidR="00866B51">
        <w:rPr>
          <w:rtl/>
          <w:lang w:bidi="fa-IR"/>
        </w:rPr>
        <w:t>ی</w:t>
      </w:r>
      <w:r>
        <w:rPr>
          <w:rtl/>
          <w:lang w:bidi="fa-IR"/>
        </w:rPr>
        <w:t xml:space="preserve"> و سر و سامان بخش</w:t>
      </w:r>
      <w:r w:rsidR="00866B51">
        <w:rPr>
          <w:rtl/>
          <w:lang w:bidi="fa-IR"/>
        </w:rPr>
        <w:t>ی</w:t>
      </w:r>
      <w:r>
        <w:rPr>
          <w:rtl/>
          <w:lang w:bidi="fa-IR"/>
        </w:rPr>
        <w:t>دن به ناهنجار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خطرناک رفتار</w:t>
      </w:r>
      <w:r w:rsidR="00866B51">
        <w:rPr>
          <w:rtl/>
          <w:lang w:bidi="fa-IR"/>
        </w:rPr>
        <w:t>ی</w:t>
      </w:r>
      <w:r>
        <w:rPr>
          <w:rtl/>
          <w:lang w:bidi="fa-IR"/>
        </w:rPr>
        <w:t xml:space="preserve"> و اخلاق</w:t>
      </w:r>
      <w:r w:rsidR="00866B51">
        <w:rPr>
          <w:rtl/>
          <w:lang w:bidi="fa-IR"/>
        </w:rPr>
        <w:t xml:space="preserve">ی، </w:t>
      </w:r>
      <w:r>
        <w:rPr>
          <w:rtl/>
          <w:lang w:bidi="fa-IR"/>
        </w:rPr>
        <w:t>بدون پشتوانه اخلاق و ا</w:t>
      </w:r>
      <w:r w:rsidR="00866B51">
        <w:rPr>
          <w:rtl/>
          <w:lang w:bidi="fa-IR"/>
        </w:rPr>
        <w:t>ی</w:t>
      </w:r>
      <w:r>
        <w:rPr>
          <w:rtl/>
          <w:lang w:bidi="fa-IR"/>
        </w:rPr>
        <w:t>مان</w:t>
      </w:r>
      <w:r w:rsidR="00866B51">
        <w:rPr>
          <w:rtl/>
          <w:lang w:bidi="fa-IR"/>
        </w:rPr>
        <w:t xml:space="preserve">، </w:t>
      </w:r>
      <w:r>
        <w:rPr>
          <w:rtl/>
          <w:lang w:bidi="fa-IR"/>
        </w:rPr>
        <w:t>از «دانش و قانون» کار</w:t>
      </w:r>
      <w:r w:rsidR="00866B51">
        <w:rPr>
          <w:rtl/>
          <w:lang w:bidi="fa-IR"/>
        </w:rPr>
        <w:t>ی</w:t>
      </w:r>
      <w:r>
        <w:rPr>
          <w:rtl/>
          <w:lang w:bidi="fa-IR"/>
        </w:rPr>
        <w:t xml:space="preserve"> ساخته ن</w:t>
      </w:r>
      <w:r w:rsidR="00866B51">
        <w:rPr>
          <w:rtl/>
          <w:lang w:bidi="fa-IR"/>
        </w:rPr>
        <w:t>ی</w:t>
      </w:r>
      <w:r>
        <w:rPr>
          <w:rtl/>
          <w:lang w:bidi="fa-IR"/>
        </w:rPr>
        <w:t>ست</w:t>
      </w:r>
      <w:r w:rsidR="00866B51">
        <w:rPr>
          <w:rtl/>
          <w:lang w:bidi="fa-IR"/>
        </w:rPr>
        <w:t xml:space="preserve">، </w:t>
      </w:r>
      <w:r>
        <w:rPr>
          <w:rtl/>
          <w:lang w:bidi="fa-IR"/>
        </w:rPr>
        <w:t>و تا قلب</w:t>
      </w:r>
      <w:r w:rsidR="00C538D4">
        <w:rPr>
          <w:rtl/>
          <w:lang w:bidi="fa-IR"/>
        </w:rPr>
        <w:t xml:space="preserve"> </w:t>
      </w:r>
      <w:r>
        <w:rPr>
          <w:rtl/>
          <w:lang w:bidi="fa-IR"/>
        </w:rPr>
        <w:t>ها</w:t>
      </w:r>
      <w:r w:rsidR="00866B51">
        <w:rPr>
          <w:rtl/>
          <w:lang w:bidi="fa-IR"/>
        </w:rPr>
        <w:t>ی</w:t>
      </w:r>
      <w:r>
        <w:rPr>
          <w:rtl/>
          <w:lang w:bidi="fa-IR"/>
        </w:rPr>
        <w:t xml:space="preserve"> ت</w:t>
      </w:r>
      <w:r w:rsidR="00866B51">
        <w:rPr>
          <w:rtl/>
          <w:lang w:bidi="fa-IR"/>
        </w:rPr>
        <w:t>ی</w:t>
      </w:r>
      <w:r>
        <w:rPr>
          <w:rtl/>
          <w:lang w:bidi="fa-IR"/>
        </w:rPr>
        <w:t>ره و غ</w:t>
      </w:r>
      <w:r w:rsidR="00866B51">
        <w:rPr>
          <w:rtl/>
          <w:lang w:bidi="fa-IR"/>
        </w:rPr>
        <w:t>ی</w:t>
      </w:r>
      <w:r>
        <w:rPr>
          <w:rtl/>
          <w:lang w:bidi="fa-IR"/>
        </w:rPr>
        <w:t>ر مهذّب از آلودگ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شستشو داده نشود</w:t>
      </w:r>
      <w:r w:rsidR="00866B51">
        <w:rPr>
          <w:rtl/>
          <w:lang w:bidi="fa-IR"/>
        </w:rPr>
        <w:t xml:space="preserve">، </w:t>
      </w:r>
      <w:r>
        <w:rPr>
          <w:rtl/>
          <w:lang w:bidi="fa-IR"/>
        </w:rPr>
        <w:t>نه قانونْ انسانِ اس</w:t>
      </w:r>
      <w:r w:rsidR="00866B51">
        <w:rPr>
          <w:rtl/>
          <w:lang w:bidi="fa-IR"/>
        </w:rPr>
        <w:t>ی</w:t>
      </w:r>
      <w:r>
        <w:rPr>
          <w:rtl/>
          <w:lang w:bidi="fa-IR"/>
        </w:rPr>
        <w:t>ر شهوت و غضب را کنترل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و نه دانشْ توان جلوگ</w:t>
      </w:r>
      <w:r w:rsidR="00866B51">
        <w:rPr>
          <w:rtl/>
          <w:lang w:bidi="fa-IR"/>
        </w:rPr>
        <w:t>ی</w:t>
      </w:r>
      <w:r>
        <w:rPr>
          <w:rtl/>
          <w:lang w:bidi="fa-IR"/>
        </w:rPr>
        <w:t>ر</w:t>
      </w:r>
      <w:r w:rsidR="00866B51">
        <w:rPr>
          <w:rtl/>
          <w:lang w:bidi="fa-IR"/>
        </w:rPr>
        <w:t>ی</w:t>
      </w:r>
      <w:r>
        <w:rPr>
          <w:rtl/>
          <w:lang w:bidi="fa-IR"/>
        </w:rPr>
        <w:t xml:space="preserve"> از طغ</w:t>
      </w:r>
      <w:r w:rsidR="00866B51">
        <w:rPr>
          <w:rtl/>
          <w:lang w:bidi="fa-IR"/>
        </w:rPr>
        <w:t>ی</w:t>
      </w:r>
      <w:r>
        <w:rPr>
          <w:rtl/>
          <w:lang w:bidi="fa-IR"/>
        </w:rPr>
        <w:t>ان غرا</w:t>
      </w:r>
      <w:r w:rsidR="00866B51">
        <w:rPr>
          <w:rtl/>
          <w:lang w:bidi="fa-IR"/>
        </w:rPr>
        <w:t>ی</w:t>
      </w:r>
      <w:r>
        <w:rPr>
          <w:rtl/>
          <w:lang w:bidi="fa-IR"/>
        </w:rPr>
        <w:t>ز سرکش و ام</w:t>
      </w:r>
      <w:r w:rsidR="00866B51">
        <w:rPr>
          <w:rtl/>
          <w:lang w:bidi="fa-IR"/>
        </w:rPr>
        <w:t>ی</w:t>
      </w:r>
      <w:r>
        <w:rPr>
          <w:rtl/>
          <w:lang w:bidi="fa-IR"/>
        </w:rPr>
        <w:t>ال ح</w:t>
      </w:r>
      <w:r w:rsidR="00866B51">
        <w:rPr>
          <w:rtl/>
          <w:lang w:bidi="fa-IR"/>
        </w:rPr>
        <w:t>ی</w:t>
      </w:r>
      <w:r>
        <w:rPr>
          <w:rtl/>
          <w:lang w:bidi="fa-IR"/>
        </w:rPr>
        <w:t>وان</w:t>
      </w:r>
      <w:r w:rsidR="00866B51">
        <w:rPr>
          <w:rtl/>
          <w:lang w:bidi="fa-IR"/>
        </w:rPr>
        <w:t>ی</w:t>
      </w:r>
      <w:r>
        <w:rPr>
          <w:rtl/>
          <w:lang w:bidi="fa-IR"/>
        </w:rPr>
        <w:t xml:space="preserve"> را داراست</w:t>
      </w:r>
      <w:r w:rsidR="00866B51">
        <w:rPr>
          <w:rtl/>
          <w:lang w:bidi="fa-IR"/>
        </w:rPr>
        <w:t xml:space="preserve">. </w:t>
      </w:r>
    </w:p>
    <w:p w:rsidR="00942005" w:rsidRDefault="00942005" w:rsidP="00942005">
      <w:pPr>
        <w:pStyle w:val="libNormal"/>
        <w:rPr>
          <w:rtl/>
          <w:lang w:bidi="fa-IR"/>
        </w:rPr>
      </w:pPr>
      <w:r>
        <w:rPr>
          <w:rtl/>
          <w:lang w:bidi="fa-IR"/>
        </w:rPr>
        <w:t>چه آنکه</w:t>
      </w:r>
      <w:r w:rsidR="00866B51">
        <w:rPr>
          <w:rtl/>
          <w:lang w:bidi="fa-IR"/>
        </w:rPr>
        <w:t xml:space="preserve">، </w:t>
      </w:r>
      <w:r>
        <w:rPr>
          <w:rtl/>
          <w:lang w:bidi="fa-IR"/>
        </w:rPr>
        <w:t>قانون</w:t>
      </w:r>
      <w:r w:rsidR="00C538D4">
        <w:rPr>
          <w:rtl/>
          <w:lang w:bidi="fa-IR"/>
        </w:rPr>
        <w:t xml:space="preserve"> </w:t>
      </w:r>
      <w:r>
        <w:rPr>
          <w:rtl/>
          <w:lang w:bidi="fa-IR"/>
        </w:rPr>
        <w:t>ها</w:t>
      </w:r>
      <w:r w:rsidR="00866B51">
        <w:rPr>
          <w:rtl/>
          <w:lang w:bidi="fa-IR"/>
        </w:rPr>
        <w:t>ی</w:t>
      </w:r>
      <w:r>
        <w:rPr>
          <w:rtl/>
          <w:lang w:bidi="fa-IR"/>
        </w:rPr>
        <w:t xml:space="preserve"> بشر</w:t>
      </w:r>
      <w:r w:rsidR="00866B51">
        <w:rPr>
          <w:rtl/>
          <w:lang w:bidi="fa-IR"/>
        </w:rPr>
        <w:t>ی</w:t>
      </w:r>
      <w:r>
        <w:rPr>
          <w:rtl/>
          <w:lang w:bidi="fa-IR"/>
        </w:rPr>
        <w:t xml:space="preserve"> حتّ</w:t>
      </w:r>
      <w:r w:rsidR="00866B51">
        <w:rPr>
          <w:rtl/>
          <w:lang w:bidi="fa-IR"/>
        </w:rPr>
        <w:t>ی</w:t>
      </w:r>
      <w:r>
        <w:rPr>
          <w:rtl/>
          <w:lang w:bidi="fa-IR"/>
        </w:rPr>
        <w:t xml:space="preserve"> بر فرض صحّت اساس آنها</w:t>
      </w:r>
      <w:r w:rsidR="00866B51">
        <w:rPr>
          <w:rtl/>
          <w:lang w:bidi="fa-IR"/>
        </w:rPr>
        <w:t xml:space="preserve">، </w:t>
      </w:r>
      <w:r>
        <w:rPr>
          <w:rtl/>
          <w:lang w:bidi="fa-IR"/>
        </w:rPr>
        <w:t>عمدتاً در دا</w:t>
      </w:r>
      <w:r w:rsidR="00866B51">
        <w:rPr>
          <w:rtl/>
          <w:lang w:bidi="fa-IR"/>
        </w:rPr>
        <w:t>ی</w:t>
      </w:r>
      <w:r>
        <w:rPr>
          <w:rtl/>
          <w:lang w:bidi="fa-IR"/>
        </w:rPr>
        <w:t>ره امور سازگار با منافع ماد</w:t>
      </w:r>
      <w:r w:rsidR="00866B51">
        <w:rPr>
          <w:rtl/>
          <w:lang w:bidi="fa-IR"/>
        </w:rPr>
        <w:t>ی</w:t>
      </w:r>
      <w:r>
        <w:rPr>
          <w:rtl/>
          <w:lang w:bidi="fa-IR"/>
        </w:rPr>
        <w:t xml:space="preserve"> افراد</w:t>
      </w:r>
      <w:r w:rsidR="00866B51">
        <w:rPr>
          <w:rtl/>
          <w:lang w:bidi="fa-IR"/>
        </w:rPr>
        <w:t xml:space="preserve">، </w:t>
      </w:r>
      <w:r>
        <w:rPr>
          <w:rtl/>
          <w:lang w:bidi="fa-IR"/>
        </w:rPr>
        <w:t>و در سا</w:t>
      </w:r>
      <w:r w:rsidR="00866B51">
        <w:rPr>
          <w:rtl/>
          <w:lang w:bidi="fa-IR"/>
        </w:rPr>
        <w:t>ی</w:t>
      </w:r>
      <w:r>
        <w:rPr>
          <w:rtl/>
          <w:lang w:bidi="fa-IR"/>
        </w:rPr>
        <w:t>ر موارد ن</w:t>
      </w:r>
      <w:r w:rsidR="00866B51">
        <w:rPr>
          <w:rtl/>
          <w:lang w:bidi="fa-IR"/>
        </w:rPr>
        <w:t>ی</w:t>
      </w:r>
      <w:r>
        <w:rPr>
          <w:rtl/>
          <w:lang w:bidi="fa-IR"/>
        </w:rPr>
        <w:t>ز تنها در سا</w:t>
      </w:r>
      <w:r w:rsidR="00866B51">
        <w:rPr>
          <w:rtl/>
          <w:lang w:bidi="fa-IR"/>
        </w:rPr>
        <w:t>ی</w:t>
      </w:r>
      <w:r>
        <w:rPr>
          <w:rtl/>
          <w:lang w:bidi="fa-IR"/>
        </w:rPr>
        <w:t>ه حکومت زور و در محدوده قلمرو قدرتِ اِشراف و نظارتِ مُجر</w:t>
      </w:r>
      <w:r w:rsidR="00866B51">
        <w:rPr>
          <w:rtl/>
          <w:lang w:bidi="fa-IR"/>
        </w:rPr>
        <w:t>ی</w:t>
      </w:r>
      <w:r>
        <w:rPr>
          <w:rtl/>
          <w:lang w:bidi="fa-IR"/>
        </w:rPr>
        <w:t>ان اِعمال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بر ا</w:t>
      </w:r>
      <w:r w:rsidR="00866B51">
        <w:rPr>
          <w:rtl/>
          <w:lang w:bidi="fa-IR"/>
        </w:rPr>
        <w:t>ی</w:t>
      </w:r>
      <w:r>
        <w:rPr>
          <w:rtl/>
          <w:lang w:bidi="fa-IR"/>
        </w:rPr>
        <w:t>ن ن</w:t>
      </w:r>
      <w:r w:rsidR="00866B51">
        <w:rPr>
          <w:rtl/>
          <w:lang w:bidi="fa-IR"/>
        </w:rPr>
        <w:t>ی</w:t>
      </w:r>
      <w:r>
        <w:rPr>
          <w:rtl/>
          <w:lang w:bidi="fa-IR"/>
        </w:rPr>
        <w:t>ز با</w:t>
      </w:r>
      <w:r w:rsidR="00866B51">
        <w:rPr>
          <w:rtl/>
          <w:lang w:bidi="fa-IR"/>
        </w:rPr>
        <w:t>ی</w:t>
      </w:r>
      <w:r>
        <w:rPr>
          <w:rtl/>
          <w:lang w:bidi="fa-IR"/>
        </w:rPr>
        <w:t>د افزود که انسان به واسطه محدود</w:t>
      </w:r>
      <w:r w:rsidR="00866B51">
        <w:rPr>
          <w:rtl/>
          <w:lang w:bidi="fa-IR"/>
        </w:rPr>
        <w:t>ی</w:t>
      </w:r>
      <w:r>
        <w:rPr>
          <w:rtl/>
          <w:lang w:bidi="fa-IR"/>
        </w:rPr>
        <w:t>ت معلومات و عدم شناخت کامل خو</w:t>
      </w:r>
      <w:r w:rsidR="00866B51">
        <w:rPr>
          <w:rtl/>
          <w:lang w:bidi="fa-IR"/>
        </w:rPr>
        <w:t>ی</w:t>
      </w:r>
      <w:r>
        <w:rPr>
          <w:rtl/>
          <w:lang w:bidi="fa-IR"/>
        </w:rPr>
        <w:t>ش قادر به نگرش</w:t>
      </w:r>
      <w:r w:rsidR="00866B51">
        <w:rPr>
          <w:rtl/>
          <w:lang w:bidi="fa-IR"/>
        </w:rPr>
        <w:t>ی</w:t>
      </w:r>
      <w:r>
        <w:rPr>
          <w:rtl/>
          <w:lang w:bidi="fa-IR"/>
        </w:rPr>
        <w:t xml:space="preserve"> همه جانبه به ابعاد مختلف ماد</w:t>
      </w:r>
      <w:r w:rsidR="00866B51">
        <w:rPr>
          <w:rtl/>
          <w:lang w:bidi="fa-IR"/>
        </w:rPr>
        <w:t>ی</w:t>
      </w:r>
      <w:r>
        <w:rPr>
          <w:rtl/>
          <w:lang w:bidi="fa-IR"/>
        </w:rPr>
        <w:t xml:space="preserve"> و معنو</w:t>
      </w:r>
      <w:r w:rsidR="00866B51">
        <w:rPr>
          <w:rtl/>
          <w:lang w:bidi="fa-IR"/>
        </w:rPr>
        <w:t>ی</w:t>
      </w:r>
      <w:r>
        <w:rPr>
          <w:rtl/>
          <w:lang w:bidi="fa-IR"/>
        </w:rPr>
        <w:t xml:space="preserve"> خود نبوده و هرگز نخواهد توانست قوان</w:t>
      </w:r>
      <w:r w:rsidR="00866B51">
        <w:rPr>
          <w:rtl/>
          <w:lang w:bidi="fa-IR"/>
        </w:rPr>
        <w:t>ی</w:t>
      </w:r>
      <w:r>
        <w:rPr>
          <w:rtl/>
          <w:lang w:bidi="fa-IR"/>
        </w:rPr>
        <w:t>ن</w:t>
      </w:r>
      <w:r w:rsidR="00866B51">
        <w:rPr>
          <w:rtl/>
          <w:lang w:bidi="fa-IR"/>
        </w:rPr>
        <w:t>ی</w:t>
      </w:r>
      <w:r>
        <w:rPr>
          <w:rtl/>
          <w:lang w:bidi="fa-IR"/>
        </w:rPr>
        <w:t xml:space="preserve"> جامع و فراگ</w:t>
      </w:r>
      <w:r w:rsidR="00866B51">
        <w:rPr>
          <w:rtl/>
          <w:lang w:bidi="fa-IR"/>
        </w:rPr>
        <w:t>ی</w:t>
      </w:r>
      <w:r>
        <w:rPr>
          <w:rtl/>
          <w:lang w:bidi="fa-IR"/>
        </w:rPr>
        <w:t>ر برا</w:t>
      </w:r>
      <w:r w:rsidR="00866B51">
        <w:rPr>
          <w:rtl/>
          <w:lang w:bidi="fa-IR"/>
        </w:rPr>
        <w:t>ی</w:t>
      </w:r>
      <w:r>
        <w:rPr>
          <w:rtl/>
          <w:lang w:bidi="fa-IR"/>
        </w:rPr>
        <w:t xml:space="preserve"> پاسخگو</w:t>
      </w:r>
      <w:r w:rsidR="00866B51">
        <w:rPr>
          <w:rtl/>
          <w:lang w:bidi="fa-IR"/>
        </w:rPr>
        <w:t>یی</w:t>
      </w:r>
      <w:r>
        <w:rPr>
          <w:rtl/>
          <w:lang w:bidi="fa-IR"/>
        </w:rPr>
        <w:t xml:space="preserve"> به همه ن</w:t>
      </w:r>
      <w:r w:rsidR="00866B51">
        <w:rPr>
          <w:rtl/>
          <w:lang w:bidi="fa-IR"/>
        </w:rPr>
        <w:t>ی</w:t>
      </w:r>
      <w:r>
        <w:rPr>
          <w:rtl/>
          <w:lang w:bidi="fa-IR"/>
        </w:rPr>
        <w:t>ازها</w:t>
      </w:r>
      <w:r w:rsidR="00866B51">
        <w:rPr>
          <w:rtl/>
          <w:lang w:bidi="fa-IR"/>
        </w:rPr>
        <w:t>ی</w:t>
      </w:r>
      <w:r>
        <w:rPr>
          <w:rtl/>
          <w:lang w:bidi="fa-IR"/>
        </w:rPr>
        <w:t>ش وضع نما</w:t>
      </w:r>
      <w:r w:rsidR="00866B51">
        <w:rPr>
          <w:rtl/>
          <w:lang w:bidi="fa-IR"/>
        </w:rPr>
        <w:t>ی</w:t>
      </w:r>
      <w:r>
        <w:rPr>
          <w:rtl/>
          <w:lang w:bidi="fa-IR"/>
        </w:rPr>
        <w:t>د</w:t>
      </w:r>
      <w:r w:rsidR="00866B51">
        <w:rPr>
          <w:rtl/>
          <w:lang w:bidi="fa-IR"/>
        </w:rPr>
        <w:t xml:space="preserve">. </w:t>
      </w:r>
      <w:r>
        <w:rPr>
          <w:rtl/>
          <w:lang w:bidi="fa-IR"/>
        </w:rPr>
        <w:t>تجد</w:t>
      </w:r>
      <w:r w:rsidR="00866B51">
        <w:rPr>
          <w:rtl/>
          <w:lang w:bidi="fa-IR"/>
        </w:rPr>
        <w:t>ی</w:t>
      </w:r>
      <w:r>
        <w:rPr>
          <w:rtl/>
          <w:lang w:bidi="fa-IR"/>
        </w:rPr>
        <w:t>د نظرها</w:t>
      </w:r>
      <w:r w:rsidR="00866B51">
        <w:rPr>
          <w:rtl/>
          <w:lang w:bidi="fa-IR"/>
        </w:rPr>
        <w:t>ی</w:t>
      </w:r>
      <w:r>
        <w:rPr>
          <w:rtl/>
          <w:lang w:bidi="fa-IR"/>
        </w:rPr>
        <w:t xml:space="preserve"> مکرّر در قوان</w:t>
      </w:r>
      <w:r w:rsidR="00866B51">
        <w:rPr>
          <w:rtl/>
          <w:lang w:bidi="fa-IR"/>
        </w:rPr>
        <w:t>ی</w:t>
      </w:r>
      <w:r>
        <w:rPr>
          <w:rtl/>
          <w:lang w:bidi="fa-IR"/>
        </w:rPr>
        <w:t>ن وضع شده حتّ</w:t>
      </w:r>
      <w:r w:rsidR="00866B51">
        <w:rPr>
          <w:rtl/>
          <w:lang w:bidi="fa-IR"/>
        </w:rPr>
        <w:t>ی</w:t>
      </w:r>
      <w:r>
        <w:rPr>
          <w:rtl/>
          <w:lang w:bidi="fa-IR"/>
        </w:rPr>
        <w:t xml:space="preserve"> قانون</w:t>
      </w:r>
      <w:r w:rsidR="00C538D4">
        <w:rPr>
          <w:rtl/>
          <w:lang w:bidi="fa-IR"/>
        </w:rPr>
        <w:t xml:space="preserve"> </w:t>
      </w:r>
      <w:r>
        <w:rPr>
          <w:rtl/>
          <w:lang w:bidi="fa-IR"/>
        </w:rPr>
        <w:t>ها</w:t>
      </w:r>
      <w:r w:rsidR="00866B51">
        <w:rPr>
          <w:rtl/>
          <w:lang w:bidi="fa-IR"/>
        </w:rPr>
        <w:t>ی</w:t>
      </w:r>
      <w:r>
        <w:rPr>
          <w:rtl/>
          <w:lang w:bidi="fa-IR"/>
        </w:rPr>
        <w:t xml:space="preserve"> اساس</w:t>
      </w:r>
      <w:r w:rsidR="00866B51">
        <w:rPr>
          <w:rtl/>
          <w:lang w:bidi="fa-IR"/>
        </w:rPr>
        <w:t>ی</w:t>
      </w:r>
      <w:r>
        <w:rPr>
          <w:rtl/>
          <w:lang w:bidi="fa-IR"/>
        </w:rPr>
        <w:t xml:space="preserve"> کشورها</w:t>
      </w:r>
      <w:r w:rsidR="00866B51">
        <w:rPr>
          <w:rtl/>
          <w:lang w:bidi="fa-IR"/>
        </w:rPr>
        <w:t>ی</w:t>
      </w:r>
      <w:r>
        <w:rPr>
          <w:rtl/>
          <w:lang w:bidi="fa-IR"/>
        </w:rPr>
        <w:t xml:space="preserve"> مختلف جهان</w:t>
      </w:r>
      <w:r w:rsidR="00866B51">
        <w:rPr>
          <w:rtl/>
          <w:lang w:bidi="fa-IR"/>
        </w:rPr>
        <w:t xml:space="preserve">، </w:t>
      </w:r>
      <w:r>
        <w:rPr>
          <w:rtl/>
          <w:lang w:bidi="fa-IR"/>
        </w:rPr>
        <w:t>گواه روشن</w:t>
      </w:r>
      <w:r w:rsidR="00866B51">
        <w:rPr>
          <w:rtl/>
          <w:lang w:bidi="fa-IR"/>
        </w:rPr>
        <w:t>ی</w:t>
      </w:r>
      <w:r>
        <w:rPr>
          <w:rtl/>
          <w:lang w:bidi="fa-IR"/>
        </w:rPr>
        <w:t xml:space="preserve"> بر ا</w:t>
      </w:r>
      <w:r w:rsidR="00866B51">
        <w:rPr>
          <w:rtl/>
          <w:lang w:bidi="fa-IR"/>
        </w:rPr>
        <w:t>ی</w:t>
      </w:r>
      <w:r>
        <w:rPr>
          <w:rtl/>
          <w:lang w:bidi="fa-IR"/>
        </w:rPr>
        <w:t>ن مدعاست</w:t>
      </w:r>
      <w:r w:rsidR="00866B51">
        <w:rPr>
          <w:rtl/>
          <w:lang w:bidi="fa-IR"/>
        </w:rPr>
        <w:t xml:space="preserve">. </w:t>
      </w:r>
    </w:p>
    <w:p w:rsidR="00942005" w:rsidRDefault="00942005" w:rsidP="00942005">
      <w:pPr>
        <w:pStyle w:val="libNormal"/>
        <w:rPr>
          <w:rtl/>
          <w:lang w:bidi="fa-IR"/>
        </w:rPr>
      </w:pPr>
      <w:r>
        <w:rPr>
          <w:rtl/>
          <w:lang w:bidi="fa-IR"/>
        </w:rPr>
        <w:lastRenderedPageBreak/>
        <w:t>پ</w:t>
      </w:r>
      <w:r w:rsidR="00866B51">
        <w:rPr>
          <w:rtl/>
          <w:lang w:bidi="fa-IR"/>
        </w:rPr>
        <w:t>ی</w:t>
      </w:r>
      <w:r>
        <w:rPr>
          <w:rtl/>
          <w:lang w:bidi="fa-IR"/>
        </w:rPr>
        <w:t>شرفت دانش</w:t>
      </w:r>
      <w:r w:rsidR="00866B51">
        <w:rPr>
          <w:rtl/>
          <w:lang w:bidi="fa-IR"/>
        </w:rPr>
        <w:t xml:space="preserve">، </w:t>
      </w:r>
      <w:r>
        <w:rPr>
          <w:rtl/>
          <w:lang w:bidi="fa-IR"/>
        </w:rPr>
        <w:t>توسعه صنعت و گسترش امکانات رفاه</w:t>
      </w:r>
      <w:r w:rsidR="00866B51">
        <w:rPr>
          <w:rtl/>
          <w:lang w:bidi="fa-IR"/>
        </w:rPr>
        <w:t>ی</w:t>
      </w:r>
      <w:r>
        <w:rPr>
          <w:rtl/>
          <w:lang w:bidi="fa-IR"/>
        </w:rPr>
        <w:t xml:space="preserve"> ن</w:t>
      </w:r>
      <w:r w:rsidR="00866B51">
        <w:rPr>
          <w:rtl/>
          <w:lang w:bidi="fa-IR"/>
        </w:rPr>
        <w:t>ی</w:t>
      </w:r>
      <w:r>
        <w:rPr>
          <w:rtl/>
          <w:lang w:bidi="fa-IR"/>
        </w:rPr>
        <w:t>ز تا زمان</w:t>
      </w:r>
      <w:r w:rsidR="00866B51">
        <w:rPr>
          <w:rtl/>
          <w:lang w:bidi="fa-IR"/>
        </w:rPr>
        <w:t>ی</w:t>
      </w:r>
      <w:r>
        <w:rPr>
          <w:rtl/>
          <w:lang w:bidi="fa-IR"/>
        </w:rPr>
        <w:t xml:space="preserve"> که مبتن</w:t>
      </w:r>
      <w:r w:rsidR="00866B51">
        <w:rPr>
          <w:rtl/>
          <w:lang w:bidi="fa-IR"/>
        </w:rPr>
        <w:t>ی</w:t>
      </w:r>
      <w:r>
        <w:rPr>
          <w:rtl/>
          <w:lang w:bidi="fa-IR"/>
        </w:rPr>
        <w:t xml:space="preserve"> بر ا</w:t>
      </w:r>
      <w:r w:rsidR="00866B51">
        <w:rPr>
          <w:rtl/>
          <w:lang w:bidi="fa-IR"/>
        </w:rPr>
        <w:t>ی</w:t>
      </w:r>
      <w:r>
        <w:rPr>
          <w:rtl/>
          <w:lang w:bidi="fa-IR"/>
        </w:rPr>
        <w:t>مان و اخلاق نباشد</w:t>
      </w:r>
      <w:r w:rsidR="00866B51">
        <w:rPr>
          <w:rtl/>
          <w:lang w:bidi="fa-IR"/>
        </w:rPr>
        <w:t xml:space="preserve">، </w:t>
      </w:r>
      <w:r>
        <w:rPr>
          <w:rtl/>
          <w:lang w:bidi="fa-IR"/>
        </w:rPr>
        <w:t>نه تنها ثمر بخش ن</w:t>
      </w:r>
      <w:r w:rsidR="00866B51">
        <w:rPr>
          <w:rtl/>
          <w:lang w:bidi="fa-IR"/>
        </w:rPr>
        <w:t>ی</w:t>
      </w:r>
      <w:r>
        <w:rPr>
          <w:rtl/>
          <w:lang w:bidi="fa-IR"/>
        </w:rPr>
        <w:t>ست بلکه سبب افزا</w:t>
      </w:r>
      <w:r w:rsidR="00866B51">
        <w:rPr>
          <w:rtl/>
          <w:lang w:bidi="fa-IR"/>
        </w:rPr>
        <w:t>ی</w:t>
      </w:r>
      <w:r>
        <w:rPr>
          <w:rtl/>
          <w:lang w:bidi="fa-IR"/>
        </w:rPr>
        <w:t>ش حجاب</w:t>
      </w:r>
      <w:r w:rsidR="00C538D4">
        <w:rPr>
          <w:rtl/>
          <w:lang w:bidi="fa-IR"/>
        </w:rPr>
        <w:t xml:space="preserve"> </w:t>
      </w:r>
      <w:r>
        <w:rPr>
          <w:rtl/>
          <w:lang w:bidi="fa-IR"/>
        </w:rPr>
        <w:t>ها</w:t>
      </w:r>
      <w:r w:rsidR="00866B51">
        <w:rPr>
          <w:rtl/>
          <w:lang w:bidi="fa-IR"/>
        </w:rPr>
        <w:t>ی</w:t>
      </w:r>
      <w:r>
        <w:rPr>
          <w:rtl/>
          <w:lang w:bidi="fa-IR"/>
        </w:rPr>
        <w:t xml:space="preserve"> ظلمان</w:t>
      </w:r>
      <w:r w:rsidR="00866B51">
        <w:rPr>
          <w:rtl/>
          <w:lang w:bidi="fa-IR"/>
        </w:rPr>
        <w:t>ی</w:t>
      </w:r>
      <w:r>
        <w:rPr>
          <w:rtl/>
          <w:lang w:bidi="fa-IR"/>
        </w:rPr>
        <w:t xml:space="preserve"> و نفوذ هر چه ب</w:t>
      </w:r>
      <w:r w:rsidR="00866B51">
        <w:rPr>
          <w:rtl/>
          <w:lang w:bidi="fa-IR"/>
        </w:rPr>
        <w:t>ی</w:t>
      </w:r>
      <w:r>
        <w:rPr>
          <w:rtl/>
          <w:lang w:bidi="fa-IR"/>
        </w:rPr>
        <w:t>شتر خو</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ح</w:t>
      </w:r>
      <w:r w:rsidR="00866B51">
        <w:rPr>
          <w:rtl/>
          <w:lang w:bidi="fa-IR"/>
        </w:rPr>
        <w:t>ی</w:t>
      </w:r>
      <w:r>
        <w:rPr>
          <w:rtl/>
          <w:lang w:bidi="fa-IR"/>
        </w:rPr>
        <w:t>وان</w:t>
      </w:r>
      <w:r w:rsidR="00866B51">
        <w:rPr>
          <w:rtl/>
          <w:lang w:bidi="fa-IR"/>
        </w:rPr>
        <w:t>ی</w:t>
      </w:r>
      <w:r>
        <w:rPr>
          <w:rtl/>
          <w:lang w:bidi="fa-IR"/>
        </w:rPr>
        <w:t xml:space="preserve"> در نفس و روح آدم</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به هم</w:t>
      </w:r>
      <w:r w:rsidR="00866B51">
        <w:rPr>
          <w:rtl/>
          <w:lang w:bidi="fa-IR"/>
        </w:rPr>
        <w:t>ی</w:t>
      </w:r>
      <w:r>
        <w:rPr>
          <w:rtl/>
          <w:lang w:bidi="fa-IR"/>
        </w:rPr>
        <w:t>ن دل</w:t>
      </w:r>
      <w:r w:rsidR="00866B51">
        <w:rPr>
          <w:rtl/>
          <w:lang w:bidi="fa-IR"/>
        </w:rPr>
        <w:t>ی</w:t>
      </w:r>
      <w:r>
        <w:rPr>
          <w:rtl/>
          <w:lang w:bidi="fa-IR"/>
        </w:rPr>
        <w:t>ل ن</w:t>
      </w:r>
      <w:r w:rsidR="00866B51">
        <w:rPr>
          <w:rtl/>
          <w:lang w:bidi="fa-IR"/>
        </w:rPr>
        <w:t>ی</w:t>
      </w:r>
      <w:r>
        <w:rPr>
          <w:rtl/>
          <w:lang w:bidi="fa-IR"/>
        </w:rPr>
        <w:t>از انسان در ا</w:t>
      </w:r>
      <w:r w:rsidR="00866B51">
        <w:rPr>
          <w:rtl/>
          <w:lang w:bidi="fa-IR"/>
        </w:rPr>
        <w:t>ی</w:t>
      </w:r>
      <w:r>
        <w:rPr>
          <w:rtl/>
          <w:lang w:bidi="fa-IR"/>
        </w:rPr>
        <w:t>ن دوران خصوصاً ن</w:t>
      </w:r>
      <w:r w:rsidR="00866B51">
        <w:rPr>
          <w:rtl/>
          <w:lang w:bidi="fa-IR"/>
        </w:rPr>
        <w:t>ی</w:t>
      </w:r>
      <w:r>
        <w:rPr>
          <w:rtl/>
          <w:lang w:bidi="fa-IR"/>
        </w:rPr>
        <w:t>از مراکز علم</w:t>
      </w:r>
      <w:r w:rsidR="00866B51">
        <w:rPr>
          <w:rtl/>
          <w:lang w:bidi="fa-IR"/>
        </w:rPr>
        <w:t xml:space="preserve">ی، </w:t>
      </w:r>
      <w:r>
        <w:rPr>
          <w:rtl/>
          <w:lang w:bidi="fa-IR"/>
        </w:rPr>
        <w:t>دانشگاه</w:t>
      </w:r>
      <w:r w:rsidR="00866B51">
        <w:rPr>
          <w:rtl/>
          <w:lang w:bidi="fa-IR"/>
        </w:rPr>
        <w:t>ی</w:t>
      </w:r>
      <w:r>
        <w:rPr>
          <w:rtl/>
          <w:lang w:bidi="fa-IR"/>
        </w:rPr>
        <w:t>ان و حوزو</w:t>
      </w:r>
      <w:r w:rsidR="00866B51">
        <w:rPr>
          <w:rtl/>
          <w:lang w:bidi="fa-IR"/>
        </w:rPr>
        <w:t>ی</w:t>
      </w:r>
      <w:r>
        <w:rPr>
          <w:rtl/>
          <w:lang w:bidi="fa-IR"/>
        </w:rPr>
        <w:t>ان به آموزش</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و معنو</w:t>
      </w:r>
      <w:r w:rsidR="00866B51">
        <w:rPr>
          <w:rtl/>
          <w:lang w:bidi="fa-IR"/>
        </w:rPr>
        <w:t>ی</w:t>
      </w:r>
      <w:r>
        <w:rPr>
          <w:rtl/>
          <w:lang w:bidi="fa-IR"/>
        </w:rPr>
        <w:t xml:space="preserve"> به مراتب از قرون گذشته ب</w:t>
      </w:r>
      <w:r w:rsidR="00866B51">
        <w:rPr>
          <w:rtl/>
          <w:lang w:bidi="fa-IR"/>
        </w:rPr>
        <w:t>ی</w:t>
      </w:r>
      <w:r>
        <w:rPr>
          <w:rtl/>
          <w:lang w:bidi="fa-IR"/>
        </w:rPr>
        <w:t>شتر بوده</w:t>
      </w:r>
      <w:r w:rsidR="00866B51">
        <w:rPr>
          <w:rtl/>
          <w:lang w:bidi="fa-IR"/>
        </w:rPr>
        <w:t xml:space="preserve">، </w:t>
      </w:r>
      <w:r>
        <w:rPr>
          <w:rtl/>
          <w:lang w:bidi="fa-IR"/>
        </w:rPr>
        <w:t>و خطر فقدان ترب</w:t>
      </w:r>
      <w:r w:rsidR="00866B51">
        <w:rPr>
          <w:rtl/>
          <w:lang w:bidi="fa-IR"/>
        </w:rPr>
        <w:t>ی</w:t>
      </w:r>
      <w:r>
        <w:rPr>
          <w:rtl/>
          <w:lang w:bidi="fa-IR"/>
        </w:rPr>
        <w:t>ت اخلاق</w:t>
      </w:r>
      <w:r w:rsidR="00866B51">
        <w:rPr>
          <w:rtl/>
          <w:lang w:bidi="fa-IR"/>
        </w:rPr>
        <w:t>ی</w:t>
      </w:r>
      <w:r>
        <w:rPr>
          <w:rtl/>
          <w:lang w:bidi="fa-IR"/>
        </w:rPr>
        <w:t xml:space="preserve"> ن</w:t>
      </w:r>
      <w:r w:rsidR="00866B51">
        <w:rPr>
          <w:rtl/>
          <w:lang w:bidi="fa-IR"/>
        </w:rPr>
        <w:t>ی</w:t>
      </w:r>
      <w:r>
        <w:rPr>
          <w:rtl/>
          <w:lang w:bidi="fa-IR"/>
        </w:rPr>
        <w:t>ز به دل</w:t>
      </w:r>
      <w:r w:rsidR="00866B51">
        <w:rPr>
          <w:rtl/>
          <w:lang w:bidi="fa-IR"/>
        </w:rPr>
        <w:t>ی</w:t>
      </w:r>
      <w:r>
        <w:rPr>
          <w:rtl/>
          <w:lang w:bidi="fa-IR"/>
        </w:rPr>
        <w:t>ل نامحدود بودن قلمرو فساد و تباه</w:t>
      </w:r>
      <w:r w:rsidR="00866B51">
        <w:rPr>
          <w:rtl/>
          <w:lang w:bidi="fa-IR"/>
        </w:rPr>
        <w:t>ی</w:t>
      </w:r>
      <w:r>
        <w:rPr>
          <w:rtl/>
          <w:lang w:bidi="fa-IR"/>
        </w:rPr>
        <w:t xml:space="preserve"> و مرز ناشناس</w:t>
      </w:r>
      <w:r w:rsidR="00866B51">
        <w:rPr>
          <w:rtl/>
          <w:lang w:bidi="fa-IR"/>
        </w:rPr>
        <w:t>ی</w:t>
      </w:r>
      <w:r>
        <w:rPr>
          <w:rtl/>
          <w:lang w:bidi="fa-IR"/>
        </w:rPr>
        <w:t xml:space="preserve"> عواقب و</w:t>
      </w:r>
      <w:r w:rsidR="00866B51">
        <w:rPr>
          <w:rtl/>
          <w:lang w:bidi="fa-IR"/>
        </w:rPr>
        <w:t>ی</w:t>
      </w:r>
      <w:r>
        <w:rPr>
          <w:rtl/>
          <w:lang w:bidi="fa-IR"/>
        </w:rPr>
        <w:t>رانگر و هلاکت بار آن از گذشته ب</w:t>
      </w:r>
      <w:r w:rsidR="00866B51">
        <w:rPr>
          <w:rtl/>
          <w:lang w:bidi="fa-IR"/>
        </w:rPr>
        <w:t>ی</w:t>
      </w:r>
      <w:r>
        <w:rPr>
          <w:rtl/>
          <w:lang w:bidi="fa-IR"/>
        </w:rPr>
        <w:t>شتر خواهد بود</w:t>
      </w:r>
      <w:r w:rsidR="00866B51">
        <w:rPr>
          <w:rtl/>
          <w:lang w:bidi="fa-IR"/>
        </w:rPr>
        <w:t xml:space="preserve">. </w:t>
      </w:r>
    </w:p>
    <w:p w:rsidR="00942005" w:rsidRDefault="00942005" w:rsidP="00942005">
      <w:pPr>
        <w:pStyle w:val="libNormal"/>
        <w:rPr>
          <w:rtl/>
          <w:lang w:bidi="fa-IR"/>
        </w:rPr>
      </w:pPr>
      <w:r>
        <w:rPr>
          <w:rtl/>
          <w:lang w:bidi="fa-IR"/>
        </w:rPr>
        <w:t>طرّاحان مد</w:t>
      </w:r>
      <w:r w:rsidR="00866B51">
        <w:rPr>
          <w:rtl/>
          <w:lang w:bidi="fa-IR"/>
        </w:rPr>
        <w:t>ی</w:t>
      </w:r>
      <w:r>
        <w:rPr>
          <w:rtl/>
          <w:lang w:bidi="fa-IR"/>
        </w:rPr>
        <w:t>نه</w:t>
      </w:r>
      <w:r w:rsidR="00C538D4">
        <w:rPr>
          <w:rtl/>
          <w:lang w:bidi="fa-IR"/>
        </w:rPr>
        <w:t xml:space="preserve"> </w:t>
      </w:r>
      <w:r>
        <w:rPr>
          <w:rtl/>
          <w:lang w:bidi="fa-IR"/>
        </w:rPr>
        <w:t>ها</w:t>
      </w:r>
      <w:r w:rsidR="00866B51">
        <w:rPr>
          <w:rtl/>
          <w:lang w:bidi="fa-IR"/>
        </w:rPr>
        <w:t>ی</w:t>
      </w:r>
      <w:r>
        <w:rPr>
          <w:rtl/>
          <w:lang w:bidi="fa-IR"/>
        </w:rPr>
        <w:t xml:space="preserve"> فاضله</w:t>
      </w:r>
      <w:r w:rsidR="00866B51">
        <w:rPr>
          <w:rtl/>
          <w:lang w:bidi="fa-IR"/>
        </w:rPr>
        <w:t xml:space="preserve">، </w:t>
      </w:r>
      <w:r>
        <w:rPr>
          <w:rtl/>
          <w:lang w:bidi="fa-IR"/>
        </w:rPr>
        <w:t>قانون</w:t>
      </w:r>
      <w:r w:rsidR="00C538D4">
        <w:rPr>
          <w:rtl/>
          <w:lang w:bidi="fa-IR"/>
        </w:rPr>
        <w:t xml:space="preserve"> </w:t>
      </w:r>
      <w:r>
        <w:rPr>
          <w:rtl/>
          <w:lang w:bidi="fa-IR"/>
        </w:rPr>
        <w:t>گذاران</w:t>
      </w:r>
      <w:r w:rsidR="00866B51">
        <w:rPr>
          <w:rtl/>
          <w:lang w:bidi="fa-IR"/>
        </w:rPr>
        <w:t xml:space="preserve">، </w:t>
      </w:r>
      <w:r>
        <w:rPr>
          <w:rtl/>
          <w:lang w:bidi="fa-IR"/>
        </w:rPr>
        <w:t>س</w:t>
      </w:r>
      <w:r w:rsidR="00866B51">
        <w:rPr>
          <w:rtl/>
          <w:lang w:bidi="fa-IR"/>
        </w:rPr>
        <w:t>ی</w:t>
      </w:r>
      <w:r>
        <w:rPr>
          <w:rtl/>
          <w:lang w:bidi="fa-IR"/>
        </w:rPr>
        <w:t>است مداران</w:t>
      </w:r>
      <w:r w:rsidR="00866B51">
        <w:rPr>
          <w:rtl/>
          <w:lang w:bidi="fa-IR"/>
        </w:rPr>
        <w:t xml:space="preserve">، </w:t>
      </w:r>
      <w:r>
        <w:rPr>
          <w:rtl/>
          <w:lang w:bidi="fa-IR"/>
        </w:rPr>
        <w:t>مد</w:t>
      </w:r>
      <w:r w:rsidR="00866B51">
        <w:rPr>
          <w:rtl/>
          <w:lang w:bidi="fa-IR"/>
        </w:rPr>
        <w:t>ی</w:t>
      </w:r>
      <w:r>
        <w:rPr>
          <w:rtl/>
          <w:lang w:bidi="fa-IR"/>
        </w:rPr>
        <w:t>ران و کارگزاران امور مملکت</w:t>
      </w:r>
      <w:r w:rsidR="00866B51">
        <w:rPr>
          <w:rtl/>
          <w:lang w:bidi="fa-IR"/>
        </w:rPr>
        <w:t>ی</w:t>
      </w:r>
      <w:r>
        <w:rPr>
          <w:rtl/>
          <w:lang w:bidi="fa-IR"/>
        </w:rPr>
        <w:t xml:space="preserve"> در سراسر دن</w:t>
      </w:r>
      <w:r w:rsidR="00866B51">
        <w:rPr>
          <w:rtl/>
          <w:lang w:bidi="fa-IR"/>
        </w:rPr>
        <w:t>ی</w:t>
      </w:r>
      <w:r>
        <w:rPr>
          <w:rtl/>
          <w:lang w:bidi="fa-IR"/>
        </w:rPr>
        <w:t>ا با مکتب</w:t>
      </w:r>
      <w:r w:rsidR="00C538D4">
        <w:rPr>
          <w:rtl/>
          <w:lang w:bidi="fa-IR"/>
        </w:rPr>
        <w:t xml:space="preserve"> </w:t>
      </w:r>
      <w:r>
        <w:rPr>
          <w:rtl/>
          <w:lang w:bidi="fa-IR"/>
        </w:rPr>
        <w:t>ها</w:t>
      </w:r>
      <w:r w:rsidR="00866B51">
        <w:rPr>
          <w:rtl/>
          <w:lang w:bidi="fa-IR"/>
        </w:rPr>
        <w:t>ی</w:t>
      </w:r>
      <w:r>
        <w:rPr>
          <w:rtl/>
          <w:lang w:bidi="fa-IR"/>
        </w:rPr>
        <w:t xml:space="preserve"> متفاوت و سل</w:t>
      </w:r>
      <w:r w:rsidR="00866B51">
        <w:rPr>
          <w:rtl/>
          <w:lang w:bidi="fa-IR"/>
        </w:rPr>
        <w:t>ی</w:t>
      </w:r>
      <w:r>
        <w:rPr>
          <w:rtl/>
          <w:lang w:bidi="fa-IR"/>
        </w:rPr>
        <w:t>قه</w:t>
      </w:r>
      <w:r w:rsidR="00C538D4">
        <w:rPr>
          <w:rtl/>
          <w:lang w:bidi="fa-IR"/>
        </w:rPr>
        <w:t xml:space="preserve"> </w:t>
      </w:r>
      <w:r>
        <w:rPr>
          <w:rtl/>
          <w:lang w:bidi="fa-IR"/>
        </w:rPr>
        <w:t>ها</w:t>
      </w:r>
      <w:r w:rsidR="00866B51">
        <w:rPr>
          <w:rtl/>
          <w:lang w:bidi="fa-IR"/>
        </w:rPr>
        <w:t>ی</w:t>
      </w:r>
      <w:r>
        <w:rPr>
          <w:rtl/>
          <w:lang w:bidi="fa-IR"/>
        </w:rPr>
        <w:t xml:space="preserve"> گوناگون عملاً در</w:t>
      </w:r>
      <w:r w:rsidR="00866B51">
        <w:rPr>
          <w:rtl/>
          <w:lang w:bidi="fa-IR"/>
        </w:rPr>
        <w:t>ی</w:t>
      </w:r>
      <w:r>
        <w:rPr>
          <w:rtl/>
          <w:lang w:bidi="fa-IR"/>
        </w:rPr>
        <w:t>افته</w:t>
      </w:r>
      <w:r w:rsidR="00C538D4">
        <w:rPr>
          <w:rtl/>
          <w:lang w:bidi="fa-IR"/>
        </w:rPr>
        <w:t xml:space="preserve"> </w:t>
      </w:r>
      <w:r>
        <w:rPr>
          <w:rtl/>
          <w:lang w:bidi="fa-IR"/>
        </w:rPr>
        <w:t>اند که عل</w:t>
      </w:r>
      <w:r w:rsidR="00866B51">
        <w:rPr>
          <w:rtl/>
          <w:lang w:bidi="fa-IR"/>
        </w:rPr>
        <w:t>ی</w:t>
      </w:r>
      <w:r>
        <w:rPr>
          <w:rtl/>
          <w:lang w:bidi="fa-IR"/>
        </w:rPr>
        <w:t xml:space="preserve"> رغم تلاش</w:t>
      </w:r>
      <w:r w:rsidR="00C538D4">
        <w:rPr>
          <w:rtl/>
          <w:lang w:bidi="fa-IR"/>
        </w:rPr>
        <w:t xml:space="preserve"> </w:t>
      </w:r>
      <w:r>
        <w:rPr>
          <w:rtl/>
          <w:lang w:bidi="fa-IR"/>
        </w:rPr>
        <w:t>ها</w:t>
      </w:r>
      <w:r w:rsidR="00866B51">
        <w:rPr>
          <w:rtl/>
          <w:lang w:bidi="fa-IR"/>
        </w:rPr>
        <w:t>ی</w:t>
      </w:r>
      <w:r>
        <w:rPr>
          <w:rtl/>
          <w:lang w:bidi="fa-IR"/>
        </w:rPr>
        <w:t xml:space="preserve"> فراوانِ صورت گرفته برا</w:t>
      </w:r>
      <w:r w:rsidR="00866B51">
        <w:rPr>
          <w:rtl/>
          <w:lang w:bidi="fa-IR"/>
        </w:rPr>
        <w:t>ی</w:t>
      </w:r>
      <w:r>
        <w:rPr>
          <w:rtl/>
          <w:lang w:bidi="fa-IR"/>
        </w:rPr>
        <w:t xml:space="preserve"> رفع ناهنجار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رفتار</w:t>
      </w:r>
      <w:r w:rsidR="00866B51">
        <w:rPr>
          <w:rtl/>
          <w:lang w:bidi="fa-IR"/>
        </w:rPr>
        <w:t>ی</w:t>
      </w:r>
      <w:r>
        <w:rPr>
          <w:rtl/>
          <w:lang w:bidi="fa-IR"/>
        </w:rPr>
        <w:t xml:space="preserve"> و اخلاق</w:t>
      </w:r>
      <w:r w:rsidR="00866B51">
        <w:rPr>
          <w:rtl/>
          <w:lang w:bidi="fa-IR"/>
        </w:rPr>
        <w:t>ی</w:t>
      </w:r>
      <w:r>
        <w:rPr>
          <w:rtl/>
          <w:lang w:bidi="fa-IR"/>
        </w:rPr>
        <w:t xml:space="preserve"> انسان</w:t>
      </w:r>
      <w:r w:rsidR="00C538D4">
        <w:rPr>
          <w:rtl/>
          <w:lang w:bidi="fa-IR"/>
        </w:rPr>
        <w:t xml:space="preserve"> </w:t>
      </w:r>
      <w:r>
        <w:rPr>
          <w:rtl/>
          <w:lang w:bidi="fa-IR"/>
        </w:rPr>
        <w:t>ها</w:t>
      </w:r>
      <w:r w:rsidR="00866B51">
        <w:rPr>
          <w:rtl/>
          <w:lang w:bidi="fa-IR"/>
        </w:rPr>
        <w:t xml:space="preserve">، </w:t>
      </w:r>
      <w:r>
        <w:rPr>
          <w:rtl/>
          <w:lang w:bidi="fa-IR"/>
        </w:rPr>
        <w:t>تا زمان</w:t>
      </w:r>
      <w:r w:rsidR="00866B51">
        <w:rPr>
          <w:rtl/>
          <w:lang w:bidi="fa-IR"/>
        </w:rPr>
        <w:t>ی</w:t>
      </w:r>
      <w:r>
        <w:rPr>
          <w:rtl/>
          <w:lang w:bidi="fa-IR"/>
        </w:rPr>
        <w:t xml:space="preserve"> که قوان</w:t>
      </w:r>
      <w:r w:rsidR="00866B51">
        <w:rPr>
          <w:rtl/>
          <w:lang w:bidi="fa-IR"/>
        </w:rPr>
        <w:t>ی</w:t>
      </w:r>
      <w:r>
        <w:rPr>
          <w:rtl/>
          <w:lang w:bidi="fa-IR"/>
        </w:rPr>
        <w:t>ن اله</w:t>
      </w:r>
      <w:r w:rsidR="00866B51">
        <w:rPr>
          <w:rtl/>
          <w:lang w:bidi="fa-IR"/>
        </w:rPr>
        <w:t>ی</w:t>
      </w:r>
      <w:r>
        <w:rPr>
          <w:rtl/>
          <w:lang w:bidi="fa-IR"/>
        </w:rPr>
        <w:t xml:space="preserve"> و اصول و ارزش</w:t>
      </w:r>
      <w:r w:rsidR="00C538D4">
        <w:rPr>
          <w:rtl/>
          <w:lang w:bidi="fa-IR"/>
        </w:rPr>
        <w:t xml:space="preserve"> </w:t>
      </w:r>
      <w:r>
        <w:rPr>
          <w:rtl/>
          <w:lang w:bidi="fa-IR"/>
        </w:rPr>
        <w:t>ها</w:t>
      </w:r>
      <w:r w:rsidR="00866B51">
        <w:rPr>
          <w:rtl/>
          <w:lang w:bidi="fa-IR"/>
        </w:rPr>
        <w:t>ی</w:t>
      </w:r>
      <w:r>
        <w:rPr>
          <w:rtl/>
          <w:lang w:bidi="fa-IR"/>
        </w:rPr>
        <w:t xml:space="preserve"> متعال</w:t>
      </w:r>
      <w:r w:rsidR="00866B51">
        <w:rPr>
          <w:rtl/>
          <w:lang w:bidi="fa-IR"/>
        </w:rPr>
        <w:t>ی</w:t>
      </w:r>
      <w:r>
        <w:rPr>
          <w:rtl/>
          <w:lang w:bidi="fa-IR"/>
        </w:rPr>
        <w:t xml:space="preserve"> با پشتوانه ا</w:t>
      </w:r>
      <w:r w:rsidR="00866B51">
        <w:rPr>
          <w:rtl/>
          <w:lang w:bidi="fa-IR"/>
        </w:rPr>
        <w:t>ی</w:t>
      </w:r>
      <w:r>
        <w:rPr>
          <w:rtl/>
          <w:lang w:bidi="fa-IR"/>
        </w:rPr>
        <w:t>مان و اخلاق بر جوامع انسان</w:t>
      </w:r>
      <w:r w:rsidR="00866B51">
        <w:rPr>
          <w:rtl/>
          <w:lang w:bidi="fa-IR"/>
        </w:rPr>
        <w:t>ی</w:t>
      </w:r>
      <w:r>
        <w:rPr>
          <w:rtl/>
          <w:lang w:bidi="fa-IR"/>
        </w:rPr>
        <w:t xml:space="preserve"> حکم</w:t>
      </w:r>
      <w:r w:rsidR="00C538D4">
        <w:rPr>
          <w:rtl/>
          <w:lang w:bidi="fa-IR"/>
        </w:rPr>
        <w:t xml:space="preserve"> </w:t>
      </w:r>
      <w:r>
        <w:rPr>
          <w:rtl/>
          <w:lang w:bidi="fa-IR"/>
        </w:rPr>
        <w:t>فرما نگردد</w:t>
      </w:r>
      <w:r w:rsidR="00866B51">
        <w:rPr>
          <w:rtl/>
          <w:lang w:bidi="fa-IR"/>
        </w:rPr>
        <w:t xml:space="preserve">، </w:t>
      </w:r>
      <w:r>
        <w:rPr>
          <w:rtl/>
          <w:lang w:bidi="fa-IR"/>
        </w:rPr>
        <w:t>از بهداشت روان و آسا</w:t>
      </w:r>
      <w:r w:rsidR="00866B51">
        <w:rPr>
          <w:rtl/>
          <w:lang w:bidi="fa-IR"/>
        </w:rPr>
        <w:t>ی</w:t>
      </w:r>
      <w:r>
        <w:rPr>
          <w:rtl/>
          <w:lang w:bidi="fa-IR"/>
        </w:rPr>
        <w:t>ش و ن</w:t>
      </w:r>
      <w:r w:rsidR="00866B51">
        <w:rPr>
          <w:rtl/>
          <w:lang w:bidi="fa-IR"/>
        </w:rPr>
        <w:t>ی</w:t>
      </w:r>
      <w:r>
        <w:rPr>
          <w:rtl/>
          <w:lang w:bidi="fa-IR"/>
        </w:rPr>
        <w:t>ک بخت</w:t>
      </w:r>
      <w:r w:rsidR="00866B51">
        <w:rPr>
          <w:rtl/>
          <w:lang w:bidi="fa-IR"/>
        </w:rPr>
        <w:t>ی</w:t>
      </w:r>
      <w:r>
        <w:rPr>
          <w:rtl/>
          <w:lang w:bidi="fa-IR"/>
        </w:rPr>
        <w:t xml:space="preserve"> خبر</w:t>
      </w:r>
      <w:r w:rsidR="00866B51">
        <w:rPr>
          <w:rtl/>
          <w:lang w:bidi="fa-IR"/>
        </w:rPr>
        <w:t>ی</w:t>
      </w:r>
      <w:r>
        <w:rPr>
          <w:rtl/>
          <w:lang w:bidi="fa-IR"/>
        </w:rPr>
        <w:t xml:space="preserve"> نبوده و امن</w:t>
      </w:r>
      <w:r w:rsidR="00866B51">
        <w:rPr>
          <w:rtl/>
          <w:lang w:bidi="fa-IR"/>
        </w:rPr>
        <w:t>ی</w:t>
      </w:r>
      <w:r>
        <w:rPr>
          <w:rtl/>
          <w:lang w:bidi="fa-IR"/>
        </w:rPr>
        <w:t>ت همگان</w:t>
      </w:r>
      <w:r w:rsidR="00866B51">
        <w:rPr>
          <w:rtl/>
          <w:lang w:bidi="fa-IR"/>
        </w:rPr>
        <w:t>ی</w:t>
      </w:r>
      <w:r>
        <w:rPr>
          <w:rtl/>
          <w:lang w:bidi="fa-IR"/>
        </w:rPr>
        <w:t xml:space="preserve"> و عدالت اجتماع</w:t>
      </w:r>
      <w:r w:rsidR="00866B51">
        <w:rPr>
          <w:rtl/>
          <w:lang w:bidi="fa-IR"/>
        </w:rPr>
        <w:t>ی</w:t>
      </w:r>
      <w:r>
        <w:rPr>
          <w:rtl/>
          <w:lang w:bidi="fa-IR"/>
        </w:rPr>
        <w:t xml:space="preserve"> رؤ</w:t>
      </w:r>
      <w:r w:rsidR="00866B51">
        <w:rPr>
          <w:rtl/>
          <w:lang w:bidi="fa-IR"/>
        </w:rPr>
        <w:t>ی</w:t>
      </w:r>
      <w:r>
        <w:rPr>
          <w:rtl/>
          <w:lang w:bidi="fa-IR"/>
        </w:rPr>
        <w:t>ا</w:t>
      </w:r>
      <w:r w:rsidR="00866B51">
        <w:rPr>
          <w:rtl/>
          <w:lang w:bidi="fa-IR"/>
        </w:rPr>
        <w:t>یی</w:t>
      </w:r>
      <w:r>
        <w:rPr>
          <w:rtl/>
          <w:lang w:bidi="fa-IR"/>
        </w:rPr>
        <w:t xml:space="preserve"> است که هرگز تعب</w:t>
      </w:r>
      <w:r w:rsidR="00866B51">
        <w:rPr>
          <w:rtl/>
          <w:lang w:bidi="fa-IR"/>
        </w:rPr>
        <w:t>ی</w:t>
      </w:r>
      <w:r>
        <w:rPr>
          <w:rtl/>
          <w:lang w:bidi="fa-IR"/>
        </w:rPr>
        <w:t>ر نخواهد گرد</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روز</w:t>
      </w:r>
      <w:r w:rsidR="00866B51">
        <w:rPr>
          <w:rtl/>
          <w:lang w:bidi="fa-IR"/>
        </w:rPr>
        <w:t>ی</w:t>
      </w:r>
      <w:r>
        <w:rPr>
          <w:rtl/>
          <w:lang w:bidi="fa-IR"/>
        </w:rPr>
        <w:t xml:space="preserve"> شگفت</w:t>
      </w:r>
      <w:r w:rsidR="00C538D4">
        <w:rPr>
          <w:rtl/>
          <w:lang w:bidi="fa-IR"/>
        </w:rPr>
        <w:t xml:space="preserve"> </w:t>
      </w:r>
      <w:r>
        <w:rPr>
          <w:rtl/>
          <w:lang w:bidi="fa-IR"/>
        </w:rPr>
        <w:t>انگ</w:t>
      </w:r>
      <w:r w:rsidR="00866B51">
        <w:rPr>
          <w:rtl/>
          <w:lang w:bidi="fa-IR"/>
        </w:rPr>
        <w:t>ی</w:t>
      </w:r>
      <w:r>
        <w:rPr>
          <w:rtl/>
          <w:lang w:bidi="fa-IR"/>
        </w:rPr>
        <w:t>ز اسلام و ظهور ح</w:t>
      </w:r>
      <w:r w:rsidR="00866B51">
        <w:rPr>
          <w:rtl/>
          <w:lang w:bidi="fa-IR"/>
        </w:rPr>
        <w:t>ی</w:t>
      </w:r>
      <w:r>
        <w:rPr>
          <w:rtl/>
          <w:lang w:bidi="fa-IR"/>
        </w:rPr>
        <w:t>رت</w:t>
      </w:r>
      <w:r w:rsidR="00C538D4">
        <w:rPr>
          <w:rtl/>
          <w:lang w:bidi="fa-IR"/>
        </w:rPr>
        <w:t xml:space="preserve"> </w:t>
      </w:r>
      <w:r>
        <w:rPr>
          <w:rtl/>
          <w:lang w:bidi="fa-IR"/>
        </w:rPr>
        <w:t>آور امت</w:t>
      </w:r>
      <w:r w:rsidR="00866B51">
        <w:rPr>
          <w:rtl/>
          <w:lang w:bidi="fa-IR"/>
        </w:rPr>
        <w:t>ی</w:t>
      </w:r>
      <w:r>
        <w:rPr>
          <w:rtl/>
          <w:lang w:bidi="fa-IR"/>
        </w:rPr>
        <w:t xml:space="preserve"> زنده</w:t>
      </w:r>
      <w:r w:rsidR="00866B51">
        <w:rPr>
          <w:rtl/>
          <w:lang w:bidi="fa-IR"/>
        </w:rPr>
        <w:t xml:space="preserve">، </w:t>
      </w:r>
      <w:r>
        <w:rPr>
          <w:rtl/>
          <w:lang w:bidi="fa-IR"/>
        </w:rPr>
        <w:t>پرشور</w:t>
      </w:r>
      <w:r w:rsidR="00866B51">
        <w:rPr>
          <w:rtl/>
          <w:lang w:bidi="fa-IR"/>
        </w:rPr>
        <w:t xml:space="preserve">، </w:t>
      </w:r>
      <w:r>
        <w:rPr>
          <w:rtl/>
          <w:lang w:bidi="fa-IR"/>
        </w:rPr>
        <w:t>پو</w:t>
      </w:r>
      <w:r w:rsidR="00866B51">
        <w:rPr>
          <w:rtl/>
          <w:lang w:bidi="fa-IR"/>
        </w:rPr>
        <w:t>ی</w:t>
      </w:r>
      <w:r>
        <w:rPr>
          <w:rtl/>
          <w:lang w:bidi="fa-IR"/>
        </w:rPr>
        <w:t>ا و پا</w:t>
      </w:r>
      <w:r w:rsidR="00866B51">
        <w:rPr>
          <w:rtl/>
          <w:lang w:bidi="fa-IR"/>
        </w:rPr>
        <w:t>ی</w:t>
      </w:r>
      <w:r w:rsidR="00C538D4">
        <w:rPr>
          <w:rtl/>
          <w:lang w:bidi="fa-IR"/>
        </w:rPr>
        <w:t xml:space="preserve"> </w:t>
      </w:r>
      <w:r>
        <w:rPr>
          <w:rtl/>
          <w:lang w:bidi="fa-IR"/>
        </w:rPr>
        <w:t>بند به اصول و ارزش</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ن</w:t>
      </w:r>
      <w:r w:rsidR="00866B51">
        <w:rPr>
          <w:rtl/>
          <w:lang w:bidi="fa-IR"/>
        </w:rPr>
        <w:t>ی</w:t>
      </w:r>
      <w:r>
        <w:rPr>
          <w:rtl/>
          <w:lang w:bidi="fa-IR"/>
        </w:rPr>
        <w:t>ز به برکت ا</w:t>
      </w:r>
      <w:r w:rsidR="00866B51">
        <w:rPr>
          <w:rtl/>
          <w:lang w:bidi="fa-IR"/>
        </w:rPr>
        <w:t>ی</w:t>
      </w:r>
      <w:r>
        <w:rPr>
          <w:rtl/>
          <w:lang w:bidi="fa-IR"/>
        </w:rPr>
        <w:t>مان و اخلاق و تنها در سا</w:t>
      </w:r>
      <w:r w:rsidR="00866B51">
        <w:rPr>
          <w:rtl/>
          <w:lang w:bidi="fa-IR"/>
        </w:rPr>
        <w:t>ی</w:t>
      </w:r>
      <w:r>
        <w:rPr>
          <w:rtl/>
          <w:lang w:bidi="fa-IR"/>
        </w:rPr>
        <w:t>ه هم</w:t>
      </w:r>
      <w:r w:rsidR="00866B51">
        <w:rPr>
          <w:rtl/>
          <w:lang w:bidi="fa-IR"/>
        </w:rPr>
        <w:t>ی</w:t>
      </w:r>
      <w:r>
        <w:rPr>
          <w:rtl/>
          <w:lang w:bidi="fa-IR"/>
        </w:rPr>
        <w:t>ن پشتوانه ن</w:t>
      </w:r>
      <w:r w:rsidR="00866B51">
        <w:rPr>
          <w:rtl/>
          <w:lang w:bidi="fa-IR"/>
        </w:rPr>
        <w:t>ی</w:t>
      </w:r>
      <w:r>
        <w:rPr>
          <w:rtl/>
          <w:lang w:bidi="fa-IR"/>
        </w:rPr>
        <w:t>رومند امکان</w:t>
      </w:r>
      <w:r w:rsidR="00C538D4">
        <w:rPr>
          <w:rtl/>
          <w:lang w:bidi="fa-IR"/>
        </w:rPr>
        <w:t xml:space="preserve"> </w:t>
      </w:r>
      <w:r>
        <w:rPr>
          <w:rtl/>
          <w:lang w:bidi="fa-IR"/>
        </w:rPr>
        <w:t>پذ</w:t>
      </w:r>
      <w:r w:rsidR="00866B51">
        <w:rPr>
          <w:rtl/>
          <w:lang w:bidi="fa-IR"/>
        </w:rPr>
        <w:t>ی</w:t>
      </w:r>
      <w:r>
        <w:rPr>
          <w:rtl/>
          <w:lang w:bidi="fa-IR"/>
        </w:rPr>
        <w:t>ر گشته است</w:t>
      </w:r>
      <w:r w:rsidR="00866B51">
        <w:rPr>
          <w:rtl/>
          <w:lang w:bidi="fa-IR"/>
        </w:rPr>
        <w:t xml:space="preserve">. </w:t>
      </w:r>
    </w:p>
    <w:p w:rsidR="00942005" w:rsidRDefault="00942005" w:rsidP="00942005">
      <w:pPr>
        <w:pStyle w:val="libNormal"/>
        <w:rPr>
          <w:rtl/>
          <w:lang w:bidi="fa-IR"/>
        </w:rPr>
      </w:pPr>
      <w:r>
        <w:rPr>
          <w:rtl/>
          <w:lang w:bidi="fa-IR"/>
        </w:rPr>
        <w:t>جان د</w:t>
      </w:r>
      <w:r w:rsidR="00866B51">
        <w:rPr>
          <w:rtl/>
          <w:lang w:bidi="fa-IR"/>
        </w:rPr>
        <w:t>ی</w:t>
      </w:r>
      <w:r>
        <w:rPr>
          <w:rtl/>
          <w:lang w:bidi="fa-IR"/>
        </w:rPr>
        <w:t>ون پورت - دانشمند معروف انگل</w:t>
      </w:r>
      <w:r w:rsidR="00866B51">
        <w:rPr>
          <w:rtl/>
          <w:lang w:bidi="fa-IR"/>
        </w:rPr>
        <w:t>ی</w:t>
      </w:r>
      <w:r>
        <w:rPr>
          <w:rtl/>
          <w:lang w:bidi="fa-IR"/>
        </w:rPr>
        <w:t>س</w:t>
      </w:r>
      <w:r w:rsidR="00866B51">
        <w:rPr>
          <w:rtl/>
          <w:lang w:bidi="fa-IR"/>
        </w:rPr>
        <w:t>ی</w:t>
      </w:r>
      <w:r>
        <w:rPr>
          <w:rtl/>
          <w:lang w:bidi="fa-IR"/>
        </w:rPr>
        <w:t xml:space="preserve"> - م</w:t>
      </w:r>
      <w:r w:rsidR="00866B51">
        <w:rPr>
          <w:rtl/>
          <w:lang w:bidi="fa-IR"/>
        </w:rPr>
        <w:t>ی</w:t>
      </w:r>
      <w:r w:rsidR="00C538D4">
        <w:rPr>
          <w:rtl/>
          <w:lang w:bidi="fa-IR"/>
        </w:rPr>
        <w:t xml:space="preserve"> </w:t>
      </w:r>
      <w:r>
        <w:rPr>
          <w:rtl/>
          <w:lang w:bidi="fa-IR"/>
        </w:rPr>
        <w:t>نو</w:t>
      </w:r>
      <w:r w:rsidR="00866B51">
        <w:rPr>
          <w:rtl/>
          <w:lang w:bidi="fa-IR"/>
        </w:rPr>
        <w:t>ی</w:t>
      </w:r>
      <w:r>
        <w:rPr>
          <w:rtl/>
          <w:lang w:bidi="fa-IR"/>
        </w:rPr>
        <w:t>سد</w:t>
      </w:r>
      <w:r w:rsidR="00866B51">
        <w:rPr>
          <w:rtl/>
          <w:lang w:bidi="fa-IR"/>
        </w:rPr>
        <w:t xml:space="preserve">: </w:t>
      </w:r>
    </w:p>
    <w:p w:rsidR="00942005" w:rsidRDefault="00942005" w:rsidP="00942005">
      <w:pPr>
        <w:pStyle w:val="libNormal"/>
        <w:rPr>
          <w:rtl/>
          <w:lang w:bidi="fa-IR"/>
        </w:rPr>
      </w:pPr>
      <w:r>
        <w:rPr>
          <w:rtl/>
          <w:lang w:bidi="fa-IR"/>
        </w:rPr>
        <w:t>«محمّد</w:t>
      </w:r>
      <w:r w:rsidR="00866B51">
        <w:rPr>
          <w:rtl/>
          <w:lang w:bidi="fa-IR"/>
        </w:rPr>
        <w:t xml:space="preserve"> </w:t>
      </w:r>
      <w:r w:rsidR="00C538D4" w:rsidRPr="00C538D4">
        <w:rPr>
          <w:rStyle w:val="libAlaemChar"/>
          <w:rtl/>
        </w:rPr>
        <w:t>صلى‌الله‌عليه‌وآله</w:t>
      </w:r>
      <w:r w:rsidR="00866B51">
        <w:rPr>
          <w:rtl/>
          <w:lang w:bidi="fa-IR"/>
        </w:rPr>
        <w:t xml:space="preserve"> ی</w:t>
      </w:r>
      <w:r>
        <w:rPr>
          <w:rtl/>
          <w:lang w:bidi="fa-IR"/>
        </w:rPr>
        <w:t>ک نفر عرب ساده</w:t>
      </w:r>
      <w:r w:rsidR="00866B51">
        <w:rPr>
          <w:rtl/>
          <w:lang w:bidi="fa-IR"/>
        </w:rPr>
        <w:t xml:space="preserve">! </w:t>
      </w:r>
      <w:r>
        <w:rPr>
          <w:rtl/>
          <w:lang w:bidi="fa-IR"/>
        </w:rPr>
        <w:t>قبا</w:t>
      </w:r>
      <w:r w:rsidR="00866B51">
        <w:rPr>
          <w:rtl/>
          <w:lang w:bidi="fa-IR"/>
        </w:rPr>
        <w:t>ی</w:t>
      </w:r>
      <w:r>
        <w:rPr>
          <w:rtl/>
          <w:lang w:bidi="fa-IR"/>
        </w:rPr>
        <w:t>ل پراکنده کوچک و برهنه و گرسنه کشور خود را مبدّل به جامعه</w:t>
      </w:r>
      <w:r w:rsidR="00C538D4">
        <w:rPr>
          <w:rtl/>
          <w:lang w:bidi="fa-IR"/>
        </w:rPr>
        <w:t xml:space="preserve"> </w:t>
      </w:r>
      <w:r>
        <w:rPr>
          <w:rtl/>
          <w:lang w:bidi="fa-IR"/>
        </w:rPr>
        <w:t>ا</w:t>
      </w:r>
      <w:r w:rsidR="00866B51">
        <w:rPr>
          <w:rtl/>
          <w:lang w:bidi="fa-IR"/>
        </w:rPr>
        <w:t>ی</w:t>
      </w:r>
      <w:r>
        <w:rPr>
          <w:rtl/>
          <w:lang w:bidi="fa-IR"/>
        </w:rPr>
        <w:t xml:space="preserve"> فشرده و مط</w:t>
      </w:r>
      <w:r w:rsidR="00866B51">
        <w:rPr>
          <w:rtl/>
          <w:lang w:bidi="fa-IR"/>
        </w:rPr>
        <w:t>ی</w:t>
      </w:r>
      <w:r>
        <w:rPr>
          <w:rtl/>
          <w:lang w:bidi="fa-IR"/>
        </w:rPr>
        <w:t>ع نمود و در م</w:t>
      </w:r>
      <w:r w:rsidR="00866B51">
        <w:rPr>
          <w:rtl/>
          <w:lang w:bidi="fa-IR"/>
        </w:rPr>
        <w:t>ی</w:t>
      </w:r>
      <w:r>
        <w:rPr>
          <w:rtl/>
          <w:lang w:bidi="fa-IR"/>
        </w:rPr>
        <w:t>ان ملّت</w:t>
      </w:r>
      <w:r w:rsidR="00C538D4">
        <w:rPr>
          <w:rtl/>
          <w:lang w:bidi="fa-IR"/>
        </w:rPr>
        <w:t xml:space="preserve"> </w:t>
      </w:r>
      <w:r>
        <w:rPr>
          <w:rtl/>
          <w:lang w:bidi="fa-IR"/>
        </w:rPr>
        <w:t>ها</w:t>
      </w:r>
      <w:r w:rsidR="00866B51">
        <w:rPr>
          <w:rtl/>
          <w:lang w:bidi="fa-IR"/>
        </w:rPr>
        <w:t>ی</w:t>
      </w:r>
      <w:r>
        <w:rPr>
          <w:rtl/>
          <w:lang w:bidi="fa-IR"/>
        </w:rPr>
        <w:t xml:space="preserve"> رو</w:t>
      </w:r>
      <w:r w:rsidR="00866B51">
        <w:rPr>
          <w:rtl/>
          <w:lang w:bidi="fa-IR"/>
        </w:rPr>
        <w:t>ی</w:t>
      </w:r>
      <w:r>
        <w:rPr>
          <w:rtl/>
          <w:lang w:bidi="fa-IR"/>
        </w:rPr>
        <w:t xml:space="preserve"> </w:t>
      </w:r>
      <w:r>
        <w:rPr>
          <w:rtl/>
          <w:lang w:bidi="fa-IR"/>
        </w:rPr>
        <w:lastRenderedPageBreak/>
        <w:t>زم</w:t>
      </w:r>
      <w:r w:rsidR="00866B51">
        <w:rPr>
          <w:rtl/>
          <w:lang w:bidi="fa-IR"/>
        </w:rPr>
        <w:t>ی</w:t>
      </w:r>
      <w:r>
        <w:rPr>
          <w:rtl/>
          <w:lang w:bidi="fa-IR"/>
        </w:rPr>
        <w:t>ن</w:t>
      </w:r>
      <w:r w:rsidR="00866B51">
        <w:rPr>
          <w:rtl/>
          <w:lang w:bidi="fa-IR"/>
        </w:rPr>
        <w:t xml:space="preserve">، </w:t>
      </w:r>
      <w:r>
        <w:rPr>
          <w:rtl/>
          <w:lang w:bidi="fa-IR"/>
        </w:rPr>
        <w:t>آنها را با صفات و اخلاق تازه</w:t>
      </w:r>
      <w:r w:rsidR="00C538D4">
        <w:rPr>
          <w:rtl/>
          <w:lang w:bidi="fa-IR"/>
        </w:rPr>
        <w:t xml:space="preserve"> </w:t>
      </w:r>
      <w:r>
        <w:rPr>
          <w:rtl/>
          <w:lang w:bidi="fa-IR"/>
        </w:rPr>
        <w:t>ا</w:t>
      </w:r>
      <w:r w:rsidR="00866B51">
        <w:rPr>
          <w:rtl/>
          <w:lang w:bidi="fa-IR"/>
        </w:rPr>
        <w:t>ی</w:t>
      </w:r>
      <w:r>
        <w:rPr>
          <w:rtl/>
          <w:lang w:bidi="fa-IR"/>
        </w:rPr>
        <w:t xml:space="preserve"> معرف</w:t>
      </w:r>
      <w:r w:rsidR="00866B51">
        <w:rPr>
          <w:rtl/>
          <w:lang w:bidi="fa-IR"/>
        </w:rPr>
        <w:t>ی</w:t>
      </w:r>
      <w:r>
        <w:rPr>
          <w:rtl/>
          <w:lang w:bidi="fa-IR"/>
        </w:rPr>
        <w:t xml:space="preserve"> کرد و در کمتر از س</w:t>
      </w:r>
      <w:r w:rsidR="00866B51">
        <w:rPr>
          <w:rtl/>
          <w:lang w:bidi="fa-IR"/>
        </w:rPr>
        <w:t>ی</w:t>
      </w:r>
      <w:r>
        <w:rPr>
          <w:rtl/>
          <w:lang w:bidi="fa-IR"/>
        </w:rPr>
        <w:t xml:space="preserve"> سال</w:t>
      </w:r>
      <w:r w:rsidR="00866B51">
        <w:rPr>
          <w:rtl/>
          <w:lang w:bidi="fa-IR"/>
        </w:rPr>
        <w:t xml:space="preserve">، </w:t>
      </w:r>
      <w:r>
        <w:rPr>
          <w:rtl/>
          <w:lang w:bidi="fa-IR"/>
        </w:rPr>
        <w:t>ا</w:t>
      </w:r>
      <w:r w:rsidR="00866B51">
        <w:rPr>
          <w:rtl/>
          <w:lang w:bidi="fa-IR"/>
        </w:rPr>
        <w:t>ی</w:t>
      </w:r>
      <w:r>
        <w:rPr>
          <w:rtl/>
          <w:lang w:bidi="fa-IR"/>
        </w:rPr>
        <w:t>ن طرز و روش</w:t>
      </w:r>
      <w:r w:rsidR="00866B51">
        <w:rPr>
          <w:rtl/>
          <w:lang w:bidi="fa-IR"/>
        </w:rPr>
        <w:t xml:space="preserve">، </w:t>
      </w:r>
      <w:r>
        <w:rPr>
          <w:rtl/>
          <w:lang w:bidi="fa-IR"/>
        </w:rPr>
        <w:t>امپراطور قسطنطن</w:t>
      </w:r>
      <w:r w:rsidR="00866B51">
        <w:rPr>
          <w:rtl/>
          <w:lang w:bidi="fa-IR"/>
        </w:rPr>
        <w:t>ی</w:t>
      </w:r>
      <w:r>
        <w:rPr>
          <w:rtl/>
          <w:lang w:bidi="fa-IR"/>
        </w:rPr>
        <w:t>ه را مغلوب ساخت و سلاط</w:t>
      </w:r>
      <w:r w:rsidR="00866B51">
        <w:rPr>
          <w:rtl/>
          <w:lang w:bidi="fa-IR"/>
        </w:rPr>
        <w:t>ی</w:t>
      </w:r>
      <w:r>
        <w:rPr>
          <w:rtl/>
          <w:lang w:bidi="fa-IR"/>
        </w:rPr>
        <w:t>ن ا</w:t>
      </w:r>
      <w:r w:rsidR="00866B51">
        <w:rPr>
          <w:rtl/>
          <w:lang w:bidi="fa-IR"/>
        </w:rPr>
        <w:t>ی</w:t>
      </w:r>
      <w:r>
        <w:rPr>
          <w:rtl/>
          <w:lang w:bidi="fa-IR"/>
        </w:rPr>
        <w:t>ران را از ب</w:t>
      </w:r>
      <w:r w:rsidR="00866B51">
        <w:rPr>
          <w:rtl/>
          <w:lang w:bidi="fa-IR"/>
        </w:rPr>
        <w:t>ی</w:t>
      </w:r>
      <w:r>
        <w:rPr>
          <w:rtl/>
          <w:lang w:bidi="fa-IR"/>
        </w:rPr>
        <w:t>ن برد؛ سور</w:t>
      </w:r>
      <w:r w:rsidR="00866B51">
        <w:rPr>
          <w:rtl/>
          <w:lang w:bidi="fa-IR"/>
        </w:rPr>
        <w:t>ی</w:t>
      </w:r>
      <w:r>
        <w:rPr>
          <w:rtl/>
          <w:lang w:bidi="fa-IR"/>
        </w:rPr>
        <w:t>ه و ب</w:t>
      </w:r>
      <w:r w:rsidR="00866B51">
        <w:rPr>
          <w:rtl/>
          <w:lang w:bidi="fa-IR"/>
        </w:rPr>
        <w:t>ی</w:t>
      </w:r>
      <w:r>
        <w:rPr>
          <w:rtl/>
          <w:lang w:bidi="fa-IR"/>
        </w:rPr>
        <w:t>ن النهر</w:t>
      </w:r>
      <w:r w:rsidR="00866B51">
        <w:rPr>
          <w:rtl/>
          <w:lang w:bidi="fa-IR"/>
        </w:rPr>
        <w:t>ی</w:t>
      </w:r>
      <w:r>
        <w:rPr>
          <w:rtl/>
          <w:lang w:bidi="fa-IR"/>
        </w:rPr>
        <w:t>ن و مصر را تسخ</w:t>
      </w:r>
      <w:r w:rsidR="00866B51">
        <w:rPr>
          <w:rtl/>
          <w:lang w:bidi="fa-IR"/>
        </w:rPr>
        <w:t>ی</w:t>
      </w:r>
      <w:r>
        <w:rPr>
          <w:rtl/>
          <w:lang w:bidi="fa-IR"/>
        </w:rPr>
        <w:t>ر کرد و دامنه فتوحاتش را از اق</w:t>
      </w:r>
      <w:r w:rsidR="00866B51">
        <w:rPr>
          <w:rtl/>
          <w:lang w:bidi="fa-IR"/>
        </w:rPr>
        <w:t>ی</w:t>
      </w:r>
      <w:r>
        <w:rPr>
          <w:rtl/>
          <w:lang w:bidi="fa-IR"/>
        </w:rPr>
        <w:t>انوس اطلس تا کرانه در</w:t>
      </w:r>
      <w:r w:rsidR="00866B51">
        <w:rPr>
          <w:rtl/>
          <w:lang w:bidi="fa-IR"/>
        </w:rPr>
        <w:t>ی</w:t>
      </w:r>
      <w:r>
        <w:rPr>
          <w:rtl/>
          <w:lang w:bidi="fa-IR"/>
        </w:rPr>
        <w:t>ا</w:t>
      </w:r>
      <w:r w:rsidR="00866B51">
        <w:rPr>
          <w:rtl/>
          <w:lang w:bidi="fa-IR"/>
        </w:rPr>
        <w:t>ی</w:t>
      </w:r>
      <w:r>
        <w:rPr>
          <w:rtl/>
          <w:lang w:bidi="fa-IR"/>
        </w:rPr>
        <w:t xml:space="preserve"> خزر و تا رود س</w:t>
      </w:r>
      <w:r w:rsidR="00866B51">
        <w:rPr>
          <w:rtl/>
          <w:lang w:bidi="fa-IR"/>
        </w:rPr>
        <w:t>ی</w:t>
      </w:r>
      <w:r>
        <w:rPr>
          <w:rtl/>
          <w:lang w:bidi="fa-IR"/>
        </w:rPr>
        <w:t>حون بسط داد</w:t>
      </w:r>
      <w:r w:rsidR="00C538D4">
        <w:rPr>
          <w:rtl/>
          <w:lang w:bidi="fa-IR"/>
        </w:rPr>
        <w:t>.</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با ا</w:t>
      </w:r>
      <w:r w:rsidR="00866B51">
        <w:rPr>
          <w:rtl/>
          <w:lang w:bidi="fa-IR"/>
        </w:rPr>
        <w:t>ی</w:t>
      </w:r>
      <w:r>
        <w:rPr>
          <w:rtl/>
          <w:lang w:bidi="fa-IR"/>
        </w:rPr>
        <w:t>ن همه</w:t>
      </w:r>
      <w:r w:rsidR="00866B51">
        <w:rPr>
          <w:rtl/>
          <w:lang w:bidi="fa-IR"/>
        </w:rPr>
        <w:t xml:space="preserve">، </w:t>
      </w:r>
      <w:r>
        <w:rPr>
          <w:rtl/>
          <w:lang w:bidi="fa-IR"/>
        </w:rPr>
        <w:t>جهان امروز به گونه</w:t>
      </w:r>
      <w:r w:rsidR="00C538D4">
        <w:rPr>
          <w:rtl/>
          <w:lang w:bidi="fa-IR"/>
        </w:rPr>
        <w:t xml:space="preserve"> </w:t>
      </w:r>
      <w:r>
        <w:rPr>
          <w:rtl/>
          <w:lang w:bidi="fa-IR"/>
        </w:rPr>
        <w:t>ا</w:t>
      </w:r>
      <w:r w:rsidR="00866B51">
        <w:rPr>
          <w:rtl/>
          <w:lang w:bidi="fa-IR"/>
        </w:rPr>
        <w:t>ی</w:t>
      </w:r>
      <w:r>
        <w:rPr>
          <w:rtl/>
          <w:lang w:bidi="fa-IR"/>
        </w:rPr>
        <w:t xml:space="preserve"> ح</w:t>
      </w:r>
      <w:r w:rsidR="00866B51">
        <w:rPr>
          <w:rtl/>
          <w:lang w:bidi="fa-IR"/>
        </w:rPr>
        <w:t>ی</w:t>
      </w:r>
      <w:r>
        <w:rPr>
          <w:rtl/>
          <w:lang w:bidi="fa-IR"/>
        </w:rPr>
        <w:t>رت</w:t>
      </w:r>
      <w:r w:rsidR="00C538D4">
        <w:rPr>
          <w:rtl/>
          <w:lang w:bidi="fa-IR"/>
        </w:rPr>
        <w:t xml:space="preserve"> </w:t>
      </w:r>
      <w:r>
        <w:rPr>
          <w:rtl/>
          <w:lang w:bidi="fa-IR"/>
        </w:rPr>
        <w:t>آور از سازندگ</w:t>
      </w:r>
      <w:r w:rsidR="00866B51">
        <w:rPr>
          <w:rtl/>
          <w:lang w:bidi="fa-IR"/>
        </w:rPr>
        <w:t>ی</w:t>
      </w:r>
      <w:r>
        <w:rPr>
          <w:rtl/>
          <w:lang w:bidi="fa-IR"/>
        </w:rPr>
        <w:t xml:space="preserve"> معنو</w:t>
      </w:r>
      <w:r w:rsidR="00866B51">
        <w:rPr>
          <w:rtl/>
          <w:lang w:bidi="fa-IR"/>
        </w:rPr>
        <w:t>ی</w:t>
      </w:r>
      <w:r>
        <w:rPr>
          <w:rtl/>
          <w:lang w:bidi="fa-IR"/>
        </w:rPr>
        <w:t xml:space="preserve"> و ترب</w:t>
      </w:r>
      <w:r w:rsidR="00866B51">
        <w:rPr>
          <w:rtl/>
          <w:lang w:bidi="fa-IR"/>
        </w:rPr>
        <w:t>ی</w:t>
      </w:r>
      <w:r>
        <w:rPr>
          <w:rtl/>
          <w:lang w:bidi="fa-IR"/>
        </w:rPr>
        <w:t>ت اخلاق</w:t>
      </w:r>
      <w:r w:rsidR="00866B51">
        <w:rPr>
          <w:rtl/>
          <w:lang w:bidi="fa-IR"/>
        </w:rPr>
        <w:t>ی</w:t>
      </w:r>
      <w:r>
        <w:rPr>
          <w:rtl/>
          <w:lang w:bidi="fa-IR"/>
        </w:rPr>
        <w:t xml:space="preserve"> گر</w:t>
      </w:r>
      <w:r w:rsidR="00866B51">
        <w:rPr>
          <w:rtl/>
          <w:lang w:bidi="fa-IR"/>
        </w:rPr>
        <w:t>ی</w:t>
      </w:r>
      <w:r>
        <w:rPr>
          <w:rtl/>
          <w:lang w:bidi="fa-IR"/>
        </w:rPr>
        <w:t>زان و حت</w:t>
      </w:r>
      <w:r w:rsidR="00866B51">
        <w:rPr>
          <w:rtl/>
          <w:lang w:bidi="fa-IR"/>
        </w:rPr>
        <w:t>ی</w:t>
      </w:r>
      <w:r>
        <w:rPr>
          <w:rtl/>
          <w:lang w:bidi="fa-IR"/>
        </w:rPr>
        <w:t xml:space="preserve"> در مقام فکر و اند</w:t>
      </w:r>
      <w:r w:rsidR="00866B51">
        <w:rPr>
          <w:rtl/>
          <w:lang w:bidi="fa-IR"/>
        </w:rPr>
        <w:t>ی</w:t>
      </w:r>
      <w:r>
        <w:rPr>
          <w:rtl/>
          <w:lang w:bidi="fa-IR"/>
        </w:rPr>
        <w:t>شه ن</w:t>
      </w:r>
      <w:r w:rsidR="00866B51">
        <w:rPr>
          <w:rtl/>
          <w:lang w:bidi="fa-IR"/>
        </w:rPr>
        <w:t>ی</w:t>
      </w:r>
      <w:r>
        <w:rPr>
          <w:rtl/>
          <w:lang w:bidi="fa-IR"/>
        </w:rPr>
        <w:t>ز از آن ب</w:t>
      </w:r>
      <w:r w:rsidR="00866B51">
        <w:rPr>
          <w:rtl/>
          <w:lang w:bidi="fa-IR"/>
        </w:rPr>
        <w:t>ی</w:t>
      </w:r>
      <w:r>
        <w:rPr>
          <w:rtl/>
          <w:lang w:bidi="fa-IR"/>
        </w:rPr>
        <w:t>گانه است</w:t>
      </w:r>
      <w:r w:rsidR="00866B51">
        <w:rPr>
          <w:rtl/>
          <w:lang w:bidi="fa-IR"/>
        </w:rPr>
        <w:t xml:space="preserve">. </w:t>
      </w:r>
    </w:p>
    <w:p w:rsidR="00942005" w:rsidRDefault="00942005" w:rsidP="00942005">
      <w:pPr>
        <w:pStyle w:val="libNormal"/>
        <w:rPr>
          <w:rtl/>
          <w:lang w:bidi="fa-IR"/>
        </w:rPr>
      </w:pPr>
      <w:r>
        <w:rPr>
          <w:rtl/>
          <w:lang w:bidi="fa-IR"/>
        </w:rPr>
        <w:t>علم و صنعت</w:t>
      </w:r>
      <w:r w:rsidR="00866B51">
        <w:rPr>
          <w:rtl/>
          <w:lang w:bidi="fa-IR"/>
        </w:rPr>
        <w:t xml:space="preserve">، </w:t>
      </w:r>
      <w:r>
        <w:rPr>
          <w:rtl/>
          <w:lang w:bidi="fa-IR"/>
        </w:rPr>
        <w:t>اند</w:t>
      </w:r>
      <w:r w:rsidR="00866B51">
        <w:rPr>
          <w:rtl/>
          <w:lang w:bidi="fa-IR"/>
        </w:rPr>
        <w:t>ی</w:t>
      </w:r>
      <w:r>
        <w:rPr>
          <w:rtl/>
          <w:lang w:bidi="fa-IR"/>
        </w:rPr>
        <w:t>شه و هنر</w:t>
      </w:r>
      <w:r w:rsidR="00866B51">
        <w:rPr>
          <w:rtl/>
          <w:lang w:bidi="fa-IR"/>
        </w:rPr>
        <w:t xml:space="preserve">، </w:t>
      </w:r>
      <w:r>
        <w:rPr>
          <w:rtl/>
          <w:lang w:bidi="fa-IR"/>
        </w:rPr>
        <w:t>و کار و سرما</w:t>
      </w:r>
      <w:r w:rsidR="00866B51">
        <w:rPr>
          <w:rtl/>
          <w:lang w:bidi="fa-IR"/>
        </w:rPr>
        <w:t>ی</w:t>
      </w:r>
      <w:r>
        <w:rPr>
          <w:rtl/>
          <w:lang w:bidi="fa-IR"/>
        </w:rPr>
        <w:t>ه همه در خدمت اقتصاد؛ و اقتصاد تنها در استخدام مطامع نفسان</w:t>
      </w:r>
      <w:r w:rsidR="00866B51">
        <w:rPr>
          <w:rtl/>
          <w:lang w:bidi="fa-IR"/>
        </w:rPr>
        <w:t xml:space="preserve">ی، </w:t>
      </w:r>
      <w:r>
        <w:rPr>
          <w:rtl/>
          <w:lang w:bidi="fa-IR"/>
        </w:rPr>
        <w:t>ثروت اندوز</w:t>
      </w:r>
      <w:r w:rsidR="00866B51">
        <w:rPr>
          <w:rtl/>
          <w:lang w:bidi="fa-IR"/>
        </w:rPr>
        <w:t>ی</w:t>
      </w:r>
      <w:r>
        <w:rPr>
          <w:rtl/>
          <w:lang w:bidi="fa-IR"/>
        </w:rPr>
        <w:t xml:space="preserve"> و حرص ب</w:t>
      </w:r>
      <w:r w:rsidR="00866B51">
        <w:rPr>
          <w:rtl/>
          <w:lang w:bidi="fa-IR"/>
        </w:rPr>
        <w:t>ی</w:t>
      </w:r>
      <w:r w:rsidR="00C538D4">
        <w:rPr>
          <w:rtl/>
          <w:lang w:bidi="fa-IR"/>
        </w:rPr>
        <w:t xml:space="preserve"> </w:t>
      </w:r>
      <w:r>
        <w:rPr>
          <w:rtl/>
          <w:lang w:bidi="fa-IR"/>
        </w:rPr>
        <w:t>پا</w:t>
      </w:r>
      <w:r w:rsidR="00866B51">
        <w:rPr>
          <w:rtl/>
          <w:lang w:bidi="fa-IR"/>
        </w:rPr>
        <w:t>ی</w:t>
      </w:r>
      <w:r>
        <w:rPr>
          <w:rtl/>
          <w:lang w:bidi="fa-IR"/>
        </w:rPr>
        <w:t>ان است</w:t>
      </w:r>
      <w:r w:rsidR="00866B51">
        <w:rPr>
          <w:rtl/>
          <w:lang w:bidi="fa-IR"/>
        </w:rPr>
        <w:t xml:space="preserve">! </w:t>
      </w:r>
      <w:r>
        <w:rPr>
          <w:rtl/>
          <w:lang w:bidi="fa-IR"/>
        </w:rPr>
        <w:t>عواطف انسان</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رحمانه ناد</w:t>
      </w:r>
      <w:r w:rsidR="00866B51">
        <w:rPr>
          <w:rtl/>
          <w:lang w:bidi="fa-IR"/>
        </w:rPr>
        <w:t>ی</w:t>
      </w:r>
      <w:r>
        <w:rPr>
          <w:rtl/>
          <w:lang w:bidi="fa-IR"/>
        </w:rPr>
        <w:t>ده گرفته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پ</w:t>
      </w:r>
      <w:r w:rsidR="00866B51">
        <w:rPr>
          <w:rtl/>
          <w:lang w:bidi="fa-IR"/>
        </w:rPr>
        <w:t>ی</w:t>
      </w:r>
      <w:r>
        <w:rPr>
          <w:rtl/>
          <w:lang w:bidi="fa-IR"/>
        </w:rPr>
        <w:t>وندها</w:t>
      </w:r>
      <w:r w:rsidR="00866B51">
        <w:rPr>
          <w:rtl/>
          <w:lang w:bidi="fa-IR"/>
        </w:rPr>
        <w:t>ی</w:t>
      </w:r>
      <w:r>
        <w:rPr>
          <w:rtl/>
          <w:lang w:bidi="fa-IR"/>
        </w:rPr>
        <w:t xml:space="preserve"> اجتماع</w:t>
      </w:r>
      <w:r w:rsidR="00866B51">
        <w:rPr>
          <w:rtl/>
          <w:lang w:bidi="fa-IR"/>
        </w:rPr>
        <w:t>ی</w:t>
      </w:r>
      <w:r>
        <w:rPr>
          <w:rtl/>
          <w:lang w:bidi="fa-IR"/>
        </w:rPr>
        <w:t xml:space="preserve"> و روابط خانوادگ</w:t>
      </w:r>
      <w:r w:rsidR="00866B51">
        <w:rPr>
          <w:rtl/>
          <w:lang w:bidi="fa-IR"/>
        </w:rPr>
        <w:t>ی</w:t>
      </w:r>
      <w:r>
        <w:rPr>
          <w:rtl/>
          <w:lang w:bidi="fa-IR"/>
        </w:rPr>
        <w:t xml:space="preserve"> به طور ب</w:t>
      </w:r>
      <w:r w:rsidR="00866B51">
        <w:rPr>
          <w:rtl/>
          <w:lang w:bidi="fa-IR"/>
        </w:rPr>
        <w:t>ی</w:t>
      </w:r>
      <w:r w:rsidR="00C538D4">
        <w:rPr>
          <w:rtl/>
          <w:lang w:bidi="fa-IR"/>
        </w:rPr>
        <w:t xml:space="preserve"> </w:t>
      </w:r>
      <w:r>
        <w:rPr>
          <w:rtl/>
          <w:lang w:bidi="fa-IR"/>
        </w:rPr>
        <w:t>سابقه متزلزل</w:t>
      </w:r>
      <w:r w:rsidR="00866B51">
        <w:rPr>
          <w:rtl/>
          <w:lang w:bidi="fa-IR"/>
        </w:rPr>
        <w:t xml:space="preserve">، </w:t>
      </w:r>
      <w:r>
        <w:rPr>
          <w:rtl/>
          <w:lang w:bidi="fa-IR"/>
        </w:rPr>
        <w:t>و اختلاف طبقات</w:t>
      </w:r>
      <w:r w:rsidR="00866B51">
        <w:rPr>
          <w:rtl/>
          <w:lang w:bidi="fa-IR"/>
        </w:rPr>
        <w:t>ی</w:t>
      </w:r>
      <w:r>
        <w:rPr>
          <w:rtl/>
          <w:lang w:bidi="fa-IR"/>
        </w:rPr>
        <w:t xml:space="preserve"> به شکل غ</w:t>
      </w:r>
      <w:r w:rsidR="00866B51">
        <w:rPr>
          <w:rtl/>
          <w:lang w:bidi="fa-IR"/>
        </w:rPr>
        <w:t>ی</w:t>
      </w:r>
      <w:r>
        <w:rPr>
          <w:rtl/>
          <w:lang w:bidi="fa-IR"/>
        </w:rPr>
        <w:t>ر منطق</w:t>
      </w:r>
      <w:r w:rsidR="00866B51">
        <w:rPr>
          <w:rtl/>
          <w:lang w:bidi="fa-IR"/>
        </w:rPr>
        <w:t>ی</w:t>
      </w:r>
      <w:r>
        <w:rPr>
          <w:rtl/>
          <w:lang w:bidi="fa-IR"/>
        </w:rPr>
        <w:t xml:space="preserve"> و غ</w:t>
      </w:r>
      <w:r w:rsidR="00866B51">
        <w:rPr>
          <w:rtl/>
          <w:lang w:bidi="fa-IR"/>
        </w:rPr>
        <w:t>ی</w:t>
      </w:r>
      <w:r>
        <w:rPr>
          <w:rtl/>
          <w:lang w:bidi="fa-IR"/>
        </w:rPr>
        <w:t>ر مقبول بر جوامع انسان</w:t>
      </w:r>
      <w:r w:rsidR="00866B51">
        <w:rPr>
          <w:rtl/>
          <w:lang w:bidi="fa-IR"/>
        </w:rPr>
        <w:t>ی</w:t>
      </w:r>
      <w:r>
        <w:rPr>
          <w:rtl/>
          <w:lang w:bidi="fa-IR"/>
        </w:rPr>
        <w:t xml:space="preserve"> حکم</w:t>
      </w:r>
      <w:r w:rsidR="00C538D4">
        <w:rPr>
          <w:rtl/>
          <w:lang w:bidi="fa-IR"/>
        </w:rPr>
        <w:t xml:space="preserve"> </w:t>
      </w:r>
      <w:r>
        <w:rPr>
          <w:rtl/>
          <w:lang w:bidi="fa-IR"/>
        </w:rPr>
        <w:t>فرما است</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بند و بار</w:t>
      </w:r>
      <w:r w:rsidR="00866B51">
        <w:rPr>
          <w:rtl/>
          <w:lang w:bidi="fa-IR"/>
        </w:rPr>
        <w:t xml:space="preserve">ی، </w:t>
      </w:r>
      <w:r>
        <w:rPr>
          <w:rtl/>
          <w:lang w:bidi="fa-IR"/>
        </w:rPr>
        <w:t>انحرافات</w:t>
      </w:r>
      <w:r w:rsidR="00866B51">
        <w:rPr>
          <w:rtl/>
          <w:lang w:bidi="fa-IR"/>
        </w:rPr>
        <w:t xml:space="preserve">، </w:t>
      </w:r>
      <w:r>
        <w:rPr>
          <w:rtl/>
          <w:lang w:bidi="fa-IR"/>
        </w:rPr>
        <w:t>ناملا</w:t>
      </w:r>
      <w:r w:rsidR="00866B51">
        <w:rPr>
          <w:rtl/>
          <w:lang w:bidi="fa-IR"/>
        </w:rPr>
        <w:t>ی</w:t>
      </w:r>
      <w:r>
        <w:rPr>
          <w:rtl/>
          <w:lang w:bidi="fa-IR"/>
        </w:rPr>
        <w:t>مات</w:t>
      </w:r>
      <w:r w:rsidR="00866B51">
        <w:rPr>
          <w:rtl/>
          <w:lang w:bidi="fa-IR"/>
        </w:rPr>
        <w:t xml:space="preserve">، </w:t>
      </w:r>
      <w:r>
        <w:rPr>
          <w:rtl/>
          <w:lang w:bidi="fa-IR"/>
        </w:rPr>
        <w:t>جنگ و خون</w:t>
      </w:r>
      <w:r w:rsidR="00C538D4">
        <w:rPr>
          <w:rtl/>
          <w:lang w:bidi="fa-IR"/>
        </w:rPr>
        <w:t xml:space="preserve"> </w:t>
      </w:r>
      <w:r>
        <w:rPr>
          <w:rtl/>
          <w:lang w:bidi="fa-IR"/>
        </w:rPr>
        <w:t>ر</w:t>
      </w:r>
      <w:r w:rsidR="00866B51">
        <w:rPr>
          <w:rtl/>
          <w:lang w:bidi="fa-IR"/>
        </w:rPr>
        <w:t>ی</w:t>
      </w:r>
      <w:r>
        <w:rPr>
          <w:rtl/>
          <w:lang w:bidi="fa-IR"/>
        </w:rPr>
        <w:t>ز</w:t>
      </w:r>
      <w:r w:rsidR="00866B51">
        <w:rPr>
          <w:rtl/>
          <w:lang w:bidi="fa-IR"/>
        </w:rPr>
        <w:t xml:space="preserve">ی، </w:t>
      </w:r>
      <w:r>
        <w:rPr>
          <w:rtl/>
          <w:lang w:bidi="fa-IR"/>
        </w:rPr>
        <w:t>پا</w:t>
      </w:r>
      <w:r w:rsidR="00866B51">
        <w:rPr>
          <w:rtl/>
          <w:lang w:bidi="fa-IR"/>
        </w:rPr>
        <w:t>ی</w:t>
      </w:r>
      <w:r>
        <w:rPr>
          <w:rtl/>
          <w:lang w:bidi="fa-IR"/>
        </w:rPr>
        <w:t>مال شدن انسان و انسان</w:t>
      </w:r>
      <w:r w:rsidR="00866B51">
        <w:rPr>
          <w:rtl/>
          <w:lang w:bidi="fa-IR"/>
        </w:rPr>
        <w:t>ی</w:t>
      </w:r>
      <w:r>
        <w:rPr>
          <w:rtl/>
          <w:lang w:bidi="fa-IR"/>
        </w:rPr>
        <w:t>ت</w:t>
      </w:r>
      <w:r w:rsidR="00866B51">
        <w:rPr>
          <w:rtl/>
          <w:lang w:bidi="fa-IR"/>
        </w:rPr>
        <w:t xml:space="preserve">، </w:t>
      </w:r>
      <w:r>
        <w:rPr>
          <w:rtl/>
          <w:lang w:bidi="fa-IR"/>
        </w:rPr>
        <w:t>و انبوه</w:t>
      </w:r>
      <w:r w:rsidR="00866B51">
        <w:rPr>
          <w:rtl/>
          <w:lang w:bidi="fa-IR"/>
        </w:rPr>
        <w:t>ی</w:t>
      </w:r>
      <w:r>
        <w:rPr>
          <w:rtl/>
          <w:lang w:bidi="fa-IR"/>
        </w:rPr>
        <w:t xml:space="preserve"> از دردها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درمان جهان را تهد</w:t>
      </w:r>
      <w:r w:rsidR="00866B51">
        <w:rPr>
          <w:rtl/>
          <w:lang w:bidi="fa-IR"/>
        </w:rPr>
        <w:t>ی</w:t>
      </w:r>
      <w:r>
        <w:rPr>
          <w:rtl/>
          <w:lang w:bidi="fa-IR"/>
        </w:rPr>
        <w:t>د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حقا</w:t>
      </w:r>
      <w:r w:rsidR="00866B51">
        <w:rPr>
          <w:rtl/>
          <w:lang w:bidi="fa-IR"/>
        </w:rPr>
        <w:t>ی</w:t>
      </w:r>
      <w:r>
        <w:rPr>
          <w:rtl/>
          <w:lang w:bidi="fa-IR"/>
        </w:rPr>
        <w:t>ق و واقع</w:t>
      </w:r>
      <w:r w:rsidR="00866B51">
        <w:rPr>
          <w:rtl/>
          <w:lang w:bidi="fa-IR"/>
        </w:rPr>
        <w:t>ی</w:t>
      </w:r>
      <w:r>
        <w:rPr>
          <w:rtl/>
          <w:lang w:bidi="fa-IR"/>
        </w:rPr>
        <w:t>ت</w:t>
      </w:r>
      <w:r w:rsidR="00C538D4">
        <w:rPr>
          <w:rtl/>
          <w:lang w:bidi="fa-IR"/>
        </w:rPr>
        <w:t xml:space="preserve"> </w:t>
      </w:r>
      <w:r>
        <w:rPr>
          <w:rtl/>
          <w:lang w:bidi="fa-IR"/>
        </w:rPr>
        <w:t>ها از طر</w:t>
      </w:r>
      <w:r w:rsidR="00866B51">
        <w:rPr>
          <w:rtl/>
          <w:lang w:bidi="fa-IR"/>
        </w:rPr>
        <w:t>ی</w:t>
      </w:r>
      <w:r>
        <w:rPr>
          <w:rtl/>
          <w:lang w:bidi="fa-IR"/>
        </w:rPr>
        <w:t>ق رسانه</w:t>
      </w:r>
      <w:r w:rsidR="00C538D4">
        <w:rPr>
          <w:rtl/>
          <w:lang w:bidi="fa-IR"/>
        </w:rPr>
        <w:t xml:space="preserve"> </w:t>
      </w:r>
      <w:r>
        <w:rPr>
          <w:rtl/>
          <w:lang w:bidi="fa-IR"/>
        </w:rPr>
        <w:t>ها</w:t>
      </w:r>
      <w:r w:rsidR="00866B51">
        <w:rPr>
          <w:rtl/>
          <w:lang w:bidi="fa-IR"/>
        </w:rPr>
        <w:t>ی</w:t>
      </w:r>
      <w:r>
        <w:rPr>
          <w:rtl/>
          <w:lang w:bidi="fa-IR"/>
        </w:rPr>
        <w:t xml:space="preserve"> گروه</w:t>
      </w:r>
      <w:r w:rsidR="00866B51">
        <w:rPr>
          <w:rtl/>
          <w:lang w:bidi="fa-IR"/>
        </w:rPr>
        <w:t>ی</w:t>
      </w:r>
      <w:r>
        <w:rPr>
          <w:rtl/>
          <w:lang w:bidi="fa-IR"/>
        </w:rPr>
        <w:t xml:space="preserve"> دن</w:t>
      </w:r>
      <w:r w:rsidR="00866B51">
        <w:rPr>
          <w:rtl/>
          <w:lang w:bidi="fa-IR"/>
        </w:rPr>
        <w:t>ی</w:t>
      </w:r>
      <w:r>
        <w:rPr>
          <w:rtl/>
          <w:lang w:bidi="fa-IR"/>
        </w:rPr>
        <w:t>ا به گونه</w:t>
      </w:r>
      <w:r w:rsidR="00C538D4">
        <w:rPr>
          <w:rtl/>
          <w:lang w:bidi="fa-IR"/>
        </w:rPr>
        <w:t xml:space="preserve"> </w:t>
      </w:r>
      <w:r>
        <w:rPr>
          <w:rtl/>
          <w:lang w:bidi="fa-IR"/>
        </w:rPr>
        <w:t>ا</w:t>
      </w:r>
      <w:r w:rsidR="00866B51">
        <w:rPr>
          <w:rtl/>
          <w:lang w:bidi="fa-IR"/>
        </w:rPr>
        <w:t>ی</w:t>
      </w:r>
      <w:r>
        <w:rPr>
          <w:rtl/>
          <w:lang w:bidi="fa-IR"/>
        </w:rPr>
        <w:t xml:space="preserve"> شگفت</w:t>
      </w:r>
      <w:r w:rsidR="00C538D4">
        <w:rPr>
          <w:rtl/>
          <w:lang w:bidi="fa-IR"/>
        </w:rPr>
        <w:t xml:space="preserve"> </w:t>
      </w:r>
      <w:r>
        <w:rPr>
          <w:rtl/>
          <w:lang w:bidi="fa-IR"/>
        </w:rPr>
        <w:t>انگ</w:t>
      </w:r>
      <w:r w:rsidR="00866B51">
        <w:rPr>
          <w:rtl/>
          <w:lang w:bidi="fa-IR"/>
        </w:rPr>
        <w:t>ی</w:t>
      </w:r>
      <w:r>
        <w:rPr>
          <w:rtl/>
          <w:lang w:bidi="fa-IR"/>
        </w:rPr>
        <w:t>ز وارونه جلوه داده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تهمت و افترا و ب</w:t>
      </w:r>
      <w:r w:rsidR="00866B51">
        <w:rPr>
          <w:rtl/>
          <w:lang w:bidi="fa-IR"/>
        </w:rPr>
        <w:t>ی</w:t>
      </w:r>
      <w:r w:rsidR="00C538D4">
        <w:rPr>
          <w:rtl/>
          <w:lang w:bidi="fa-IR"/>
        </w:rPr>
        <w:t xml:space="preserve"> </w:t>
      </w:r>
      <w:r>
        <w:rPr>
          <w:rtl/>
          <w:lang w:bidi="fa-IR"/>
        </w:rPr>
        <w:t>عدالت</w:t>
      </w:r>
      <w:r w:rsidR="00866B51">
        <w:rPr>
          <w:rtl/>
          <w:lang w:bidi="fa-IR"/>
        </w:rPr>
        <w:t>ی</w:t>
      </w:r>
      <w:r>
        <w:rPr>
          <w:rtl/>
          <w:lang w:bidi="fa-IR"/>
        </w:rPr>
        <w:t xml:space="preserve"> مرز نم</w:t>
      </w:r>
      <w:r w:rsidR="00866B51">
        <w:rPr>
          <w:rtl/>
          <w:lang w:bidi="fa-IR"/>
        </w:rPr>
        <w:t>ی</w:t>
      </w:r>
      <w:r w:rsidR="00C538D4">
        <w:rPr>
          <w:rtl/>
          <w:lang w:bidi="fa-IR"/>
        </w:rPr>
        <w:t xml:space="preserve"> </w:t>
      </w:r>
      <w:r>
        <w:rPr>
          <w:rtl/>
          <w:lang w:bidi="fa-IR"/>
        </w:rPr>
        <w:t>شناسد</w:t>
      </w:r>
      <w:r w:rsidR="00866B51">
        <w:rPr>
          <w:rtl/>
          <w:lang w:bidi="fa-IR"/>
        </w:rPr>
        <w:t xml:space="preserve">. </w:t>
      </w:r>
      <w:r>
        <w:rPr>
          <w:rtl/>
          <w:lang w:bidi="fa-IR"/>
        </w:rPr>
        <w:t xml:space="preserve">و در </w:t>
      </w:r>
      <w:r w:rsidR="00866B51">
        <w:rPr>
          <w:rtl/>
          <w:lang w:bidi="fa-IR"/>
        </w:rPr>
        <w:t>ی</w:t>
      </w:r>
      <w:r>
        <w:rPr>
          <w:rtl/>
          <w:lang w:bidi="fa-IR"/>
        </w:rPr>
        <w:t>ک کلام</w:t>
      </w:r>
      <w:r w:rsidR="00866B51">
        <w:rPr>
          <w:rtl/>
          <w:lang w:bidi="fa-IR"/>
        </w:rPr>
        <w:t xml:space="preserve">، </w:t>
      </w:r>
      <w:r>
        <w:rPr>
          <w:rtl/>
          <w:lang w:bidi="fa-IR"/>
        </w:rPr>
        <w:t>مد</w:t>
      </w:r>
      <w:r w:rsidR="00866B51">
        <w:rPr>
          <w:rtl/>
          <w:lang w:bidi="fa-IR"/>
        </w:rPr>
        <w:t>ی</w:t>
      </w:r>
      <w:r>
        <w:rPr>
          <w:rtl/>
          <w:lang w:bidi="fa-IR"/>
        </w:rPr>
        <w:t>نه فاضله در گورستان ذهن</w:t>
      </w:r>
      <w:r w:rsidR="00C538D4">
        <w:rPr>
          <w:rtl/>
          <w:lang w:bidi="fa-IR"/>
        </w:rPr>
        <w:t xml:space="preserve"> </w:t>
      </w:r>
      <w:r>
        <w:rPr>
          <w:rtl/>
          <w:lang w:bidi="fa-IR"/>
        </w:rPr>
        <w:t>ها به خاک سپرده شده</w:t>
      </w:r>
      <w:r w:rsidR="00866B51">
        <w:rPr>
          <w:rtl/>
          <w:lang w:bidi="fa-IR"/>
        </w:rPr>
        <w:t xml:space="preserve">، </w:t>
      </w:r>
      <w:r>
        <w:rPr>
          <w:rtl/>
          <w:lang w:bidi="fa-IR"/>
        </w:rPr>
        <w:t>و فقر اخلاق</w:t>
      </w:r>
      <w:r w:rsidR="00866B51">
        <w:rPr>
          <w:rtl/>
          <w:lang w:bidi="fa-IR"/>
        </w:rPr>
        <w:t>ی</w:t>
      </w:r>
      <w:r>
        <w:rPr>
          <w:rtl/>
          <w:lang w:bidi="fa-IR"/>
        </w:rPr>
        <w:t xml:space="preserve"> به شدّت</w:t>
      </w:r>
      <w:r w:rsidR="00866B51">
        <w:rPr>
          <w:rtl/>
          <w:lang w:bidi="fa-IR"/>
        </w:rPr>
        <w:t xml:space="preserve">، </w:t>
      </w:r>
      <w:r>
        <w:rPr>
          <w:rtl/>
          <w:lang w:bidi="fa-IR"/>
        </w:rPr>
        <w:t>جهان امروز را در معرض سقوط معنو</w:t>
      </w:r>
      <w:r w:rsidR="00866B51">
        <w:rPr>
          <w:rtl/>
          <w:lang w:bidi="fa-IR"/>
        </w:rPr>
        <w:t>ی</w:t>
      </w:r>
      <w:r>
        <w:rPr>
          <w:rtl/>
          <w:lang w:bidi="fa-IR"/>
        </w:rPr>
        <w:t xml:space="preserve"> قرار داده است</w:t>
      </w:r>
      <w:r w:rsidR="00866B51">
        <w:rPr>
          <w:rtl/>
          <w:lang w:bidi="fa-IR"/>
        </w:rPr>
        <w:t xml:space="preserve">! </w:t>
      </w:r>
    </w:p>
    <w:p w:rsidR="00942005" w:rsidRDefault="00942005" w:rsidP="00942005">
      <w:pPr>
        <w:pStyle w:val="libNormal"/>
        <w:rPr>
          <w:rtl/>
          <w:lang w:bidi="fa-IR"/>
        </w:rPr>
      </w:pPr>
      <w:r>
        <w:rPr>
          <w:rtl/>
          <w:lang w:bidi="fa-IR"/>
        </w:rPr>
        <w:t>متأسفانه ب</w:t>
      </w:r>
      <w:r w:rsidR="00866B51">
        <w:rPr>
          <w:rtl/>
          <w:lang w:bidi="fa-IR"/>
        </w:rPr>
        <w:t>ی</w:t>
      </w:r>
      <w:r w:rsidR="00C538D4">
        <w:rPr>
          <w:rtl/>
          <w:lang w:bidi="fa-IR"/>
        </w:rPr>
        <w:t xml:space="preserve"> </w:t>
      </w:r>
      <w:r>
        <w:rPr>
          <w:rtl/>
          <w:lang w:bidi="fa-IR"/>
        </w:rPr>
        <w:t>توجه</w:t>
      </w:r>
      <w:r w:rsidR="00866B51">
        <w:rPr>
          <w:rtl/>
          <w:lang w:bidi="fa-IR"/>
        </w:rPr>
        <w:t>ی</w:t>
      </w:r>
      <w:r>
        <w:rPr>
          <w:rtl/>
          <w:lang w:bidi="fa-IR"/>
        </w:rPr>
        <w:t xml:space="preserve"> به مرزها</w:t>
      </w:r>
      <w:r w:rsidR="00866B51">
        <w:rPr>
          <w:rtl/>
          <w:lang w:bidi="fa-IR"/>
        </w:rPr>
        <w:t>ی</w:t>
      </w:r>
      <w:r>
        <w:rPr>
          <w:rtl/>
          <w:lang w:bidi="fa-IR"/>
        </w:rPr>
        <w:t xml:space="preserve"> اخلاق</w:t>
      </w:r>
      <w:r w:rsidR="00866B51">
        <w:rPr>
          <w:rtl/>
          <w:lang w:bidi="fa-IR"/>
        </w:rPr>
        <w:t>ی</w:t>
      </w:r>
      <w:r>
        <w:rPr>
          <w:rtl/>
          <w:lang w:bidi="fa-IR"/>
        </w:rPr>
        <w:t xml:space="preserve"> و مسائل معنو</w:t>
      </w:r>
      <w:r w:rsidR="00866B51">
        <w:rPr>
          <w:rtl/>
          <w:lang w:bidi="fa-IR"/>
        </w:rPr>
        <w:t>ی</w:t>
      </w:r>
      <w:r>
        <w:rPr>
          <w:rtl/>
          <w:lang w:bidi="fa-IR"/>
        </w:rPr>
        <w:t xml:space="preserve"> در م</w:t>
      </w:r>
      <w:r w:rsidR="00866B51">
        <w:rPr>
          <w:rtl/>
          <w:lang w:bidi="fa-IR"/>
        </w:rPr>
        <w:t>ی</w:t>
      </w:r>
      <w:r>
        <w:rPr>
          <w:rtl/>
          <w:lang w:bidi="fa-IR"/>
        </w:rPr>
        <w:t>ان جوامع اسلام</w:t>
      </w:r>
      <w:r w:rsidR="00866B51">
        <w:rPr>
          <w:rtl/>
          <w:lang w:bidi="fa-IR"/>
        </w:rPr>
        <w:t>ی</w:t>
      </w:r>
      <w:r>
        <w:rPr>
          <w:rtl/>
          <w:lang w:bidi="fa-IR"/>
        </w:rPr>
        <w:t xml:space="preserve"> ن</w:t>
      </w:r>
      <w:r w:rsidR="00866B51">
        <w:rPr>
          <w:rtl/>
          <w:lang w:bidi="fa-IR"/>
        </w:rPr>
        <w:t>ی</w:t>
      </w:r>
      <w:r>
        <w:rPr>
          <w:rtl/>
          <w:lang w:bidi="fa-IR"/>
        </w:rPr>
        <w:t>ز مشهود گشته است</w:t>
      </w:r>
      <w:r w:rsidR="00866B51">
        <w:rPr>
          <w:rtl/>
          <w:lang w:bidi="fa-IR"/>
        </w:rPr>
        <w:t xml:space="preserve">. </w:t>
      </w:r>
      <w:r>
        <w:rPr>
          <w:rtl/>
          <w:lang w:bidi="fa-IR"/>
        </w:rPr>
        <w:t>اغلب مسلمانان به گواه</w:t>
      </w:r>
      <w:r w:rsidR="00866B51">
        <w:rPr>
          <w:rtl/>
          <w:lang w:bidi="fa-IR"/>
        </w:rPr>
        <w:t>ی</w:t>
      </w:r>
      <w:r>
        <w:rPr>
          <w:rtl/>
          <w:lang w:bidi="fa-IR"/>
        </w:rPr>
        <w:t xml:space="preserve"> اعمال و رفتارشان از آن همه تعال</w:t>
      </w:r>
      <w:r w:rsidR="00866B51">
        <w:rPr>
          <w:rtl/>
          <w:lang w:bidi="fa-IR"/>
        </w:rPr>
        <w:t>ی</w:t>
      </w:r>
      <w:r>
        <w:rPr>
          <w:rtl/>
          <w:lang w:bidi="fa-IR"/>
        </w:rPr>
        <w:t>م والا که در اخت</w:t>
      </w:r>
      <w:r w:rsidR="00866B51">
        <w:rPr>
          <w:rtl/>
          <w:lang w:bidi="fa-IR"/>
        </w:rPr>
        <w:t>ی</w:t>
      </w:r>
      <w:r>
        <w:rPr>
          <w:rtl/>
          <w:lang w:bidi="fa-IR"/>
        </w:rPr>
        <w:t>ار دارند بهره</w:t>
      </w:r>
      <w:r w:rsidR="00C538D4">
        <w:rPr>
          <w:rtl/>
          <w:lang w:bidi="fa-IR"/>
        </w:rPr>
        <w:t xml:space="preserve"> </w:t>
      </w:r>
      <w:r>
        <w:rPr>
          <w:rtl/>
          <w:lang w:bidi="fa-IR"/>
        </w:rPr>
        <w:t>ا</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برند</w:t>
      </w:r>
      <w:r w:rsidR="00866B51">
        <w:rPr>
          <w:rtl/>
          <w:lang w:bidi="fa-IR"/>
        </w:rPr>
        <w:t xml:space="preserve">! </w:t>
      </w:r>
      <w:r>
        <w:rPr>
          <w:rtl/>
          <w:lang w:bidi="fa-IR"/>
        </w:rPr>
        <w:t>و به هم</w:t>
      </w:r>
      <w:r w:rsidR="00866B51">
        <w:rPr>
          <w:rtl/>
          <w:lang w:bidi="fa-IR"/>
        </w:rPr>
        <w:t>ی</w:t>
      </w:r>
      <w:r>
        <w:rPr>
          <w:rtl/>
          <w:lang w:bidi="fa-IR"/>
        </w:rPr>
        <w:t>ن جهت به انواع گرفتار</w:t>
      </w:r>
      <w:r w:rsidR="00866B51">
        <w:rPr>
          <w:rtl/>
          <w:lang w:bidi="fa-IR"/>
        </w:rPr>
        <w:t>ی</w:t>
      </w:r>
      <w:r w:rsidR="00C538D4">
        <w:rPr>
          <w:rtl/>
          <w:lang w:bidi="fa-IR"/>
        </w:rPr>
        <w:t xml:space="preserve"> </w:t>
      </w:r>
      <w:r>
        <w:rPr>
          <w:rtl/>
          <w:lang w:bidi="fa-IR"/>
        </w:rPr>
        <w:t>ها و نابسامان</w:t>
      </w:r>
      <w:r w:rsidR="00866B51">
        <w:rPr>
          <w:rtl/>
          <w:lang w:bidi="fa-IR"/>
        </w:rPr>
        <w:t>ی</w:t>
      </w:r>
      <w:r w:rsidR="00C538D4">
        <w:rPr>
          <w:rtl/>
          <w:lang w:bidi="fa-IR"/>
        </w:rPr>
        <w:t xml:space="preserve"> </w:t>
      </w:r>
      <w:r>
        <w:rPr>
          <w:rtl/>
          <w:lang w:bidi="fa-IR"/>
        </w:rPr>
        <w:t>ها مبتلا گشته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lastRenderedPageBreak/>
        <w:t>و ا</w:t>
      </w:r>
      <w:r w:rsidR="00866B51">
        <w:rPr>
          <w:rtl/>
          <w:lang w:bidi="fa-IR"/>
        </w:rPr>
        <w:t>ی</w:t>
      </w:r>
      <w:r>
        <w:rPr>
          <w:rtl/>
          <w:lang w:bidi="fa-IR"/>
        </w:rPr>
        <w:t>نک ما</w:t>
      </w:r>
      <w:r w:rsidR="00866B51">
        <w:rPr>
          <w:rtl/>
          <w:lang w:bidi="fa-IR"/>
        </w:rPr>
        <w:t>یی</w:t>
      </w:r>
      <w:r>
        <w:rPr>
          <w:rtl/>
          <w:lang w:bidi="fa-IR"/>
        </w:rPr>
        <w:t>م با ا</w:t>
      </w:r>
      <w:r w:rsidR="00866B51">
        <w:rPr>
          <w:rtl/>
          <w:lang w:bidi="fa-IR"/>
        </w:rPr>
        <w:t>ی</w:t>
      </w:r>
      <w:r>
        <w:rPr>
          <w:rtl/>
          <w:lang w:bidi="fa-IR"/>
        </w:rPr>
        <w:t>ن همه ن</w:t>
      </w:r>
      <w:r w:rsidR="00866B51">
        <w:rPr>
          <w:rtl/>
          <w:lang w:bidi="fa-IR"/>
        </w:rPr>
        <w:t>ی</w:t>
      </w:r>
      <w:r>
        <w:rPr>
          <w:rtl/>
          <w:lang w:bidi="fa-IR"/>
        </w:rPr>
        <w:t>از</w:t>
      </w:r>
      <w:r w:rsidR="00866B51">
        <w:rPr>
          <w:rtl/>
          <w:lang w:bidi="fa-IR"/>
        </w:rPr>
        <w:t xml:space="preserve">، </w:t>
      </w:r>
      <w:r>
        <w:rPr>
          <w:rtl/>
          <w:lang w:bidi="fa-IR"/>
        </w:rPr>
        <w:t>و ا</w:t>
      </w:r>
      <w:r w:rsidR="00866B51">
        <w:rPr>
          <w:rtl/>
          <w:lang w:bidi="fa-IR"/>
        </w:rPr>
        <w:t>ی</w:t>
      </w:r>
      <w:r>
        <w:rPr>
          <w:rtl/>
          <w:lang w:bidi="fa-IR"/>
        </w:rPr>
        <w:t>ن همه درد</w:t>
      </w:r>
      <w:r w:rsidR="00866B51">
        <w:rPr>
          <w:rtl/>
          <w:lang w:bidi="fa-IR"/>
        </w:rPr>
        <w:t xml:space="preserve">! </w:t>
      </w:r>
      <w:r>
        <w:rPr>
          <w:rtl/>
          <w:lang w:bidi="fa-IR"/>
        </w:rPr>
        <w:t>با بضاعت</w:t>
      </w:r>
      <w:r w:rsidR="00866B51">
        <w:rPr>
          <w:rtl/>
          <w:lang w:bidi="fa-IR"/>
        </w:rPr>
        <w:t>ی</w:t>
      </w:r>
      <w:r>
        <w:rPr>
          <w:rtl/>
          <w:lang w:bidi="fa-IR"/>
        </w:rPr>
        <w:t xml:space="preserve"> بس اندک</w:t>
      </w:r>
      <w:r w:rsidR="00866B51">
        <w:rPr>
          <w:rtl/>
          <w:lang w:bidi="fa-IR"/>
        </w:rPr>
        <w:t xml:space="preserve">، </w:t>
      </w:r>
      <w:r>
        <w:rPr>
          <w:rtl/>
          <w:lang w:bidi="fa-IR"/>
        </w:rPr>
        <w:t>و عجز</w:t>
      </w:r>
      <w:r w:rsidR="00866B51">
        <w:rPr>
          <w:rtl/>
          <w:lang w:bidi="fa-IR"/>
        </w:rPr>
        <w:t>ی</w:t>
      </w:r>
      <w:r>
        <w:rPr>
          <w:rtl/>
          <w:lang w:bidi="fa-IR"/>
        </w:rPr>
        <w:t xml:space="preserve"> ب</w:t>
      </w:r>
      <w:r w:rsidR="00866B51">
        <w:rPr>
          <w:rtl/>
          <w:lang w:bidi="fa-IR"/>
        </w:rPr>
        <w:t>ی</w:t>
      </w:r>
      <w:r>
        <w:rPr>
          <w:rtl/>
          <w:lang w:bidi="fa-IR"/>
        </w:rPr>
        <w:t>رون از حدّ و مرزْ و پوزش</w:t>
      </w:r>
      <w:r w:rsidR="00866B51">
        <w:rPr>
          <w:rtl/>
          <w:lang w:bidi="fa-IR"/>
        </w:rPr>
        <w:t>ی</w:t>
      </w:r>
      <w:r>
        <w:rPr>
          <w:rtl/>
          <w:lang w:bidi="fa-IR"/>
        </w:rPr>
        <w:t xml:space="preserve"> در خور شأن جوانان غ</w:t>
      </w:r>
      <w:r w:rsidR="00866B51">
        <w:rPr>
          <w:rtl/>
          <w:lang w:bidi="fa-IR"/>
        </w:rPr>
        <w:t>ی</w:t>
      </w:r>
      <w:r>
        <w:rPr>
          <w:rtl/>
          <w:lang w:bidi="fa-IR"/>
        </w:rPr>
        <w:t>رت</w:t>
      </w:r>
      <w:r w:rsidR="00C538D4">
        <w:rPr>
          <w:rtl/>
          <w:lang w:bidi="fa-IR"/>
        </w:rPr>
        <w:t xml:space="preserve"> </w:t>
      </w:r>
      <w:r>
        <w:rPr>
          <w:rtl/>
          <w:lang w:bidi="fa-IR"/>
        </w:rPr>
        <w:t>مند ا</w:t>
      </w:r>
      <w:r w:rsidR="00866B51">
        <w:rPr>
          <w:rtl/>
          <w:lang w:bidi="fa-IR"/>
        </w:rPr>
        <w:t>ی</w:t>
      </w:r>
      <w:r>
        <w:rPr>
          <w:rtl/>
          <w:lang w:bidi="fa-IR"/>
        </w:rPr>
        <w:t>ن مرز و بوم</w:t>
      </w:r>
      <w:r w:rsidR="00866B51">
        <w:rPr>
          <w:rtl/>
          <w:lang w:bidi="fa-IR"/>
        </w:rPr>
        <w:t xml:space="preserve">! </w:t>
      </w:r>
      <w:r>
        <w:rPr>
          <w:rtl/>
          <w:lang w:bidi="fa-IR"/>
        </w:rPr>
        <w:t>و به راست</w:t>
      </w:r>
      <w:r w:rsidR="00866B51">
        <w:rPr>
          <w:rtl/>
          <w:lang w:bidi="fa-IR"/>
        </w:rPr>
        <w:t>ی</w:t>
      </w:r>
      <w:r>
        <w:rPr>
          <w:rtl/>
          <w:lang w:bidi="fa-IR"/>
        </w:rPr>
        <w:t xml:space="preserve"> تا به اصل خو</w:t>
      </w:r>
      <w:r w:rsidR="00866B51">
        <w:rPr>
          <w:rtl/>
          <w:lang w:bidi="fa-IR"/>
        </w:rPr>
        <w:t>ی</w:t>
      </w:r>
      <w:r>
        <w:rPr>
          <w:rtl/>
          <w:lang w:bidi="fa-IR"/>
        </w:rPr>
        <w:t>ش باز نگرد</w:t>
      </w:r>
      <w:r w:rsidR="00866B51">
        <w:rPr>
          <w:rtl/>
          <w:lang w:bidi="fa-IR"/>
        </w:rPr>
        <w:t>ی</w:t>
      </w:r>
      <w:r>
        <w:rPr>
          <w:rtl/>
          <w:lang w:bidi="fa-IR"/>
        </w:rPr>
        <w:t>م و به تعال</w:t>
      </w:r>
      <w:r w:rsidR="00866B51">
        <w:rPr>
          <w:rtl/>
          <w:lang w:bidi="fa-IR"/>
        </w:rPr>
        <w:t>ی</w:t>
      </w:r>
      <w:r>
        <w:rPr>
          <w:rtl/>
          <w:lang w:bidi="fa-IR"/>
        </w:rPr>
        <w:t>م انسان ساز شر</w:t>
      </w:r>
      <w:r w:rsidR="00866B51">
        <w:rPr>
          <w:rtl/>
          <w:lang w:bidi="fa-IR"/>
        </w:rPr>
        <w:t>ی</w:t>
      </w:r>
      <w:r>
        <w:rPr>
          <w:rtl/>
          <w:lang w:bidi="fa-IR"/>
        </w:rPr>
        <w:t>عت پاک محمّد</w:t>
      </w:r>
      <w:r w:rsidR="00866B51">
        <w:rPr>
          <w:rtl/>
          <w:lang w:bidi="fa-IR"/>
        </w:rPr>
        <w:t>ی</w:t>
      </w:r>
      <w:r>
        <w:rPr>
          <w:rtl/>
          <w:lang w:bidi="fa-IR"/>
        </w:rPr>
        <w:t xml:space="preserve"> </w:t>
      </w:r>
      <w:r w:rsidR="00C538D4" w:rsidRPr="00C538D4">
        <w:rPr>
          <w:rStyle w:val="libAlaemChar"/>
          <w:rtl/>
        </w:rPr>
        <w:t>صلى‌الله‌عليه‌وآله</w:t>
      </w:r>
      <w:r>
        <w:rPr>
          <w:rtl/>
          <w:lang w:bidi="fa-IR"/>
        </w:rPr>
        <w:t xml:space="preserve"> رو</w:t>
      </w:r>
      <w:r w:rsidR="00866B51">
        <w:rPr>
          <w:rtl/>
          <w:lang w:bidi="fa-IR"/>
        </w:rPr>
        <w:t>ی</w:t>
      </w:r>
      <w:r>
        <w:rPr>
          <w:rtl/>
          <w:lang w:bidi="fa-IR"/>
        </w:rPr>
        <w:t xml:space="preserve"> ن</w:t>
      </w:r>
      <w:r w:rsidR="00866B51">
        <w:rPr>
          <w:rtl/>
          <w:lang w:bidi="fa-IR"/>
        </w:rPr>
        <w:t>ی</w:t>
      </w:r>
      <w:r>
        <w:rPr>
          <w:rtl/>
          <w:lang w:bidi="fa-IR"/>
        </w:rPr>
        <w:t>اور</w:t>
      </w:r>
      <w:r w:rsidR="00866B51">
        <w:rPr>
          <w:rtl/>
          <w:lang w:bidi="fa-IR"/>
        </w:rPr>
        <w:t>ی</w:t>
      </w:r>
      <w:r>
        <w:rPr>
          <w:rtl/>
          <w:lang w:bidi="fa-IR"/>
        </w:rPr>
        <w:t>م</w:t>
      </w:r>
      <w:r w:rsidR="00866B51">
        <w:rPr>
          <w:rtl/>
          <w:lang w:bidi="fa-IR"/>
        </w:rPr>
        <w:t xml:space="preserve">، </w:t>
      </w:r>
      <w:r>
        <w:rPr>
          <w:rtl/>
          <w:lang w:bidi="fa-IR"/>
        </w:rPr>
        <w:t xml:space="preserve">و به قرآن و عترت </w:t>
      </w:r>
      <w:r w:rsidR="00C538D4" w:rsidRPr="00C538D4">
        <w:rPr>
          <w:rStyle w:val="libAlaemChar"/>
          <w:rtl/>
        </w:rPr>
        <w:t>عليهم‌السلام</w:t>
      </w:r>
      <w:r>
        <w:rPr>
          <w:rtl/>
          <w:lang w:bidi="fa-IR"/>
        </w:rPr>
        <w:t xml:space="preserve"> چنگ نزن</w:t>
      </w:r>
      <w:r w:rsidR="00866B51">
        <w:rPr>
          <w:rtl/>
          <w:lang w:bidi="fa-IR"/>
        </w:rPr>
        <w:t>ی</w:t>
      </w:r>
      <w:r>
        <w:rPr>
          <w:rtl/>
          <w:lang w:bidi="fa-IR"/>
        </w:rPr>
        <w:t>م و از اخلاق و عرفان ابر مرد دهر</w:t>
      </w:r>
      <w:r w:rsidR="00866B51">
        <w:rPr>
          <w:rtl/>
          <w:lang w:bidi="fa-IR"/>
        </w:rPr>
        <w:t xml:space="preserve">، </w:t>
      </w:r>
      <w:r>
        <w:rPr>
          <w:rtl/>
          <w:lang w:bidi="fa-IR"/>
        </w:rPr>
        <w:t>پ</w:t>
      </w:r>
      <w:r w:rsidR="00866B51">
        <w:rPr>
          <w:rtl/>
          <w:lang w:bidi="fa-IR"/>
        </w:rPr>
        <w:t>ی</w:t>
      </w:r>
      <w:r>
        <w:rPr>
          <w:rtl/>
          <w:lang w:bidi="fa-IR"/>
        </w:rPr>
        <w:t>شوا</w:t>
      </w:r>
      <w:r w:rsidR="00866B51">
        <w:rPr>
          <w:rtl/>
          <w:lang w:bidi="fa-IR"/>
        </w:rPr>
        <w:t>ی</w:t>
      </w:r>
      <w:r>
        <w:rPr>
          <w:rtl/>
          <w:lang w:bidi="fa-IR"/>
        </w:rPr>
        <w:t xml:space="preserve"> پره</w:t>
      </w:r>
      <w:r w:rsidR="00866B51">
        <w:rPr>
          <w:rtl/>
          <w:lang w:bidi="fa-IR"/>
        </w:rPr>
        <w:t>ی</w:t>
      </w:r>
      <w:r>
        <w:rPr>
          <w:rtl/>
          <w:lang w:bidi="fa-IR"/>
        </w:rPr>
        <w:t>زکاران</w:t>
      </w:r>
      <w:r w:rsidR="00866B51">
        <w:rPr>
          <w:rtl/>
          <w:lang w:bidi="fa-IR"/>
        </w:rPr>
        <w:t xml:space="preserve">، </w:t>
      </w:r>
      <w:r>
        <w:rPr>
          <w:rtl/>
          <w:lang w:bidi="fa-IR"/>
        </w:rPr>
        <w:t>سر سلسله حق</w:t>
      </w:r>
      <w:r w:rsidR="00866B51">
        <w:rPr>
          <w:rtl/>
          <w:lang w:bidi="fa-IR"/>
        </w:rPr>
        <w:t>ی</w:t>
      </w:r>
      <w:r>
        <w:rPr>
          <w:rtl/>
          <w:lang w:bidi="fa-IR"/>
        </w:rPr>
        <w:t>ق</w:t>
      </w:r>
      <w:r w:rsidR="00866B51">
        <w:rPr>
          <w:rtl/>
          <w:lang w:bidi="fa-IR"/>
        </w:rPr>
        <w:t>ی</w:t>
      </w:r>
      <w:r>
        <w:rPr>
          <w:rtl/>
          <w:lang w:bidi="fa-IR"/>
        </w:rPr>
        <w:t xml:space="preserve"> عارفان</w:t>
      </w:r>
      <w:r w:rsidR="00866B51">
        <w:rPr>
          <w:rtl/>
          <w:lang w:bidi="fa-IR"/>
        </w:rPr>
        <w:t xml:space="preserve">، </w:t>
      </w:r>
      <w:r>
        <w:rPr>
          <w:rtl/>
          <w:lang w:bidi="fa-IR"/>
        </w:rPr>
        <w:t>مولا</w:t>
      </w:r>
      <w:r w:rsidR="00866B51">
        <w:rPr>
          <w:rtl/>
          <w:lang w:bidi="fa-IR"/>
        </w:rPr>
        <w:t>ی</w:t>
      </w:r>
      <w:r>
        <w:rPr>
          <w:rtl/>
          <w:lang w:bidi="fa-IR"/>
        </w:rPr>
        <w:t xml:space="preserve"> فره</w:t>
      </w:r>
      <w:r w:rsidR="00866B51">
        <w:rPr>
          <w:rtl/>
          <w:lang w:bidi="fa-IR"/>
        </w:rPr>
        <w:t>ی</w:t>
      </w:r>
      <w:r>
        <w:rPr>
          <w:rtl/>
          <w:lang w:bidi="fa-IR"/>
        </w:rPr>
        <w:t>ختگان و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جرعه</w:t>
      </w:r>
      <w:r w:rsidR="00C538D4">
        <w:rPr>
          <w:rtl/>
          <w:lang w:bidi="fa-IR"/>
        </w:rPr>
        <w:t xml:space="preserve"> </w:t>
      </w:r>
      <w:r>
        <w:rPr>
          <w:rtl/>
          <w:lang w:bidi="fa-IR"/>
        </w:rPr>
        <w:t>ا</w:t>
      </w:r>
      <w:r w:rsidR="00866B51">
        <w:rPr>
          <w:rtl/>
          <w:lang w:bidi="fa-IR"/>
        </w:rPr>
        <w:t>ی</w:t>
      </w:r>
      <w:r>
        <w:rPr>
          <w:rtl/>
          <w:lang w:bidi="fa-IR"/>
        </w:rPr>
        <w:t xml:space="preserve"> ننوش</w:t>
      </w:r>
      <w:r w:rsidR="00866B51">
        <w:rPr>
          <w:rtl/>
          <w:lang w:bidi="fa-IR"/>
        </w:rPr>
        <w:t>ی</w:t>
      </w:r>
      <w:r>
        <w:rPr>
          <w:rtl/>
          <w:lang w:bidi="fa-IR"/>
        </w:rPr>
        <w:t>م</w:t>
      </w:r>
      <w:r w:rsidR="00866B51">
        <w:rPr>
          <w:rtl/>
          <w:lang w:bidi="fa-IR"/>
        </w:rPr>
        <w:t xml:space="preserve">، </w:t>
      </w:r>
      <w:r>
        <w:rPr>
          <w:rtl/>
          <w:lang w:bidi="fa-IR"/>
        </w:rPr>
        <w:t>عزّت</w:t>
      </w:r>
      <w:r w:rsidR="00866B51">
        <w:rPr>
          <w:rtl/>
          <w:lang w:bidi="fa-IR"/>
        </w:rPr>
        <w:t xml:space="preserve">، </w:t>
      </w:r>
      <w:r>
        <w:rPr>
          <w:rtl/>
          <w:lang w:bidi="fa-IR"/>
        </w:rPr>
        <w:t>شکوه و عظمت خو</w:t>
      </w:r>
      <w:r w:rsidR="00866B51">
        <w:rPr>
          <w:rtl/>
          <w:lang w:bidi="fa-IR"/>
        </w:rPr>
        <w:t>ی</w:t>
      </w:r>
      <w:r>
        <w:rPr>
          <w:rtl/>
          <w:lang w:bidi="fa-IR"/>
        </w:rPr>
        <w:t>ش را باز ن</w:t>
      </w:r>
      <w:r w:rsidR="00866B51">
        <w:rPr>
          <w:rtl/>
          <w:lang w:bidi="fa-IR"/>
        </w:rPr>
        <w:t>ی</w:t>
      </w:r>
      <w:r>
        <w:rPr>
          <w:rtl/>
          <w:lang w:bidi="fa-IR"/>
        </w:rPr>
        <w:t>افته</w:t>
      </w:r>
      <w:r w:rsidR="00866B51">
        <w:rPr>
          <w:rtl/>
          <w:lang w:bidi="fa-IR"/>
        </w:rPr>
        <w:t xml:space="preserve">، </w:t>
      </w:r>
      <w:r>
        <w:rPr>
          <w:rtl/>
          <w:lang w:bidi="fa-IR"/>
        </w:rPr>
        <w:t>تشنه</w:t>
      </w:r>
      <w:r w:rsidR="00C538D4">
        <w:rPr>
          <w:rtl/>
          <w:lang w:bidi="fa-IR"/>
        </w:rPr>
        <w:t xml:space="preserve"> </w:t>
      </w:r>
      <w:r>
        <w:rPr>
          <w:rtl/>
          <w:lang w:bidi="fa-IR"/>
        </w:rPr>
        <w:t>کام</w:t>
      </w:r>
      <w:r w:rsidR="00866B51">
        <w:rPr>
          <w:rtl/>
          <w:lang w:bidi="fa-IR"/>
        </w:rPr>
        <w:t xml:space="preserve">، </w:t>
      </w:r>
      <w:r>
        <w:rPr>
          <w:rtl/>
          <w:lang w:bidi="fa-IR"/>
        </w:rPr>
        <w:t>سرگشته و ح</w:t>
      </w:r>
      <w:r w:rsidR="00866B51">
        <w:rPr>
          <w:rtl/>
          <w:lang w:bidi="fa-IR"/>
        </w:rPr>
        <w:t>ی</w:t>
      </w:r>
      <w:r>
        <w:rPr>
          <w:rtl/>
          <w:lang w:bidi="fa-IR"/>
        </w:rPr>
        <w:t>ران از ن</w:t>
      </w:r>
      <w:r w:rsidR="00866B51">
        <w:rPr>
          <w:rtl/>
          <w:lang w:bidi="fa-IR"/>
        </w:rPr>
        <w:t>ی</w:t>
      </w:r>
      <w:r>
        <w:rPr>
          <w:rtl/>
          <w:lang w:bidi="fa-IR"/>
        </w:rPr>
        <w:t>ک بخت</w:t>
      </w:r>
      <w:r w:rsidR="00866B51">
        <w:rPr>
          <w:rtl/>
          <w:lang w:bidi="fa-IR"/>
        </w:rPr>
        <w:t>ی</w:t>
      </w:r>
      <w:r>
        <w:rPr>
          <w:rtl/>
          <w:lang w:bidi="fa-IR"/>
        </w:rPr>
        <w:t xml:space="preserve"> دن</w:t>
      </w:r>
      <w:r w:rsidR="00866B51">
        <w:rPr>
          <w:rtl/>
          <w:lang w:bidi="fa-IR"/>
        </w:rPr>
        <w:t>ی</w:t>
      </w:r>
      <w:r>
        <w:rPr>
          <w:rtl/>
          <w:lang w:bidi="fa-IR"/>
        </w:rPr>
        <w:t>و</w:t>
      </w:r>
      <w:r w:rsidR="00866B51">
        <w:rPr>
          <w:rtl/>
          <w:lang w:bidi="fa-IR"/>
        </w:rPr>
        <w:t>ی</w:t>
      </w:r>
      <w:r>
        <w:rPr>
          <w:rtl/>
          <w:lang w:bidi="fa-IR"/>
        </w:rPr>
        <w:t xml:space="preserve"> و سعادت اخرو</w:t>
      </w:r>
      <w:r w:rsidR="00866B51">
        <w:rPr>
          <w:rtl/>
          <w:lang w:bidi="fa-IR"/>
        </w:rPr>
        <w:t>ی</w:t>
      </w:r>
      <w:r>
        <w:rPr>
          <w:rtl/>
          <w:lang w:bidi="fa-IR"/>
        </w:rPr>
        <w:t xml:space="preserve"> برا</w:t>
      </w:r>
      <w:r w:rsidR="00866B51">
        <w:rPr>
          <w:rtl/>
          <w:lang w:bidi="fa-IR"/>
        </w:rPr>
        <w:t>ی</w:t>
      </w:r>
      <w:r>
        <w:rPr>
          <w:rtl/>
          <w:lang w:bidi="fa-IR"/>
        </w:rPr>
        <w:t xml:space="preserve"> هم</w:t>
      </w:r>
      <w:r w:rsidR="00866B51">
        <w:rPr>
          <w:rtl/>
          <w:lang w:bidi="fa-IR"/>
        </w:rPr>
        <w:t>ی</w:t>
      </w:r>
      <w:r>
        <w:rPr>
          <w:rtl/>
          <w:lang w:bidi="fa-IR"/>
        </w:rPr>
        <w:t>شه محروم خواه</w:t>
      </w:r>
      <w:r w:rsidR="00866B51">
        <w:rPr>
          <w:rtl/>
          <w:lang w:bidi="fa-IR"/>
        </w:rPr>
        <w:t>ی</w:t>
      </w:r>
      <w:r>
        <w:rPr>
          <w:rtl/>
          <w:lang w:bidi="fa-IR"/>
        </w:rPr>
        <w:t>م ماند</w:t>
      </w:r>
      <w:r w:rsidR="00866B51">
        <w:rPr>
          <w:rtl/>
          <w:lang w:bidi="fa-IR"/>
        </w:rPr>
        <w:t xml:space="preserve">! </w:t>
      </w:r>
    </w:p>
    <w:p w:rsidR="00942005" w:rsidRDefault="00942005" w:rsidP="00942005">
      <w:pPr>
        <w:pStyle w:val="libNormal"/>
        <w:rPr>
          <w:rtl/>
          <w:lang w:bidi="fa-IR"/>
        </w:rPr>
      </w:pPr>
      <w:r>
        <w:rPr>
          <w:rtl/>
          <w:lang w:bidi="fa-IR"/>
        </w:rPr>
        <w:t>به لطف حضرت پروردگار و عنا</w:t>
      </w:r>
      <w:r w:rsidR="00866B51">
        <w:rPr>
          <w:rtl/>
          <w:lang w:bidi="fa-IR"/>
        </w:rPr>
        <w:t>ی</w:t>
      </w:r>
      <w:r>
        <w:rPr>
          <w:rtl/>
          <w:lang w:bidi="fa-IR"/>
        </w:rPr>
        <w:t>ات و</w:t>
      </w:r>
      <w:r w:rsidR="00866B51">
        <w:rPr>
          <w:rtl/>
          <w:lang w:bidi="fa-IR"/>
        </w:rPr>
        <w:t>ی</w:t>
      </w:r>
      <w:r>
        <w:rPr>
          <w:rtl/>
          <w:lang w:bidi="fa-IR"/>
        </w:rPr>
        <w:t>ژه پ</w:t>
      </w:r>
      <w:r w:rsidR="00866B51">
        <w:rPr>
          <w:rtl/>
          <w:lang w:bidi="fa-IR"/>
        </w:rPr>
        <w:t>ی</w:t>
      </w:r>
      <w:r>
        <w:rPr>
          <w:rtl/>
          <w:lang w:bidi="fa-IR"/>
        </w:rPr>
        <w:t>شوا</w:t>
      </w:r>
      <w:r w:rsidR="00866B51">
        <w:rPr>
          <w:rtl/>
          <w:lang w:bidi="fa-IR"/>
        </w:rPr>
        <w:t>ی</w:t>
      </w:r>
      <w:r>
        <w:rPr>
          <w:rtl/>
          <w:lang w:bidi="fa-IR"/>
        </w:rPr>
        <w:t xml:space="preserve"> انس و جان</w:t>
      </w:r>
      <w:r w:rsidR="00866B51">
        <w:rPr>
          <w:rtl/>
          <w:lang w:bidi="fa-IR"/>
        </w:rPr>
        <w:t xml:space="preserve">، </w:t>
      </w:r>
      <w:r>
        <w:rPr>
          <w:rtl/>
          <w:lang w:bidi="fa-IR"/>
        </w:rPr>
        <w:t>مهد</w:t>
      </w:r>
      <w:r w:rsidR="00866B51">
        <w:rPr>
          <w:rtl/>
          <w:lang w:bidi="fa-IR"/>
        </w:rPr>
        <w:t>ی</w:t>
      </w:r>
      <w:r>
        <w:rPr>
          <w:rtl/>
          <w:lang w:bidi="fa-IR"/>
        </w:rPr>
        <w:t xml:space="preserve"> صاحب زمان نجات بخش انسان</w:t>
      </w:r>
      <w:r w:rsidR="00C538D4">
        <w:rPr>
          <w:rtl/>
          <w:lang w:bidi="fa-IR"/>
        </w:rPr>
        <w:t xml:space="preserve"> </w:t>
      </w:r>
      <w:r>
        <w:rPr>
          <w:rtl/>
          <w:lang w:bidi="fa-IR"/>
        </w:rPr>
        <w:t>ها</w:t>
      </w:r>
      <w:r w:rsidR="00866B51">
        <w:rPr>
          <w:rtl/>
          <w:lang w:bidi="fa-IR"/>
        </w:rPr>
        <w:t xml:space="preserve">، </w:t>
      </w:r>
      <w:r>
        <w:rPr>
          <w:rtl/>
          <w:lang w:bidi="fa-IR"/>
        </w:rPr>
        <w:t>رساله «فرهنگ اخلاق» به عنوان دوم</w:t>
      </w:r>
      <w:r w:rsidR="00866B51">
        <w:rPr>
          <w:rtl/>
          <w:lang w:bidi="fa-IR"/>
        </w:rPr>
        <w:t>ی</w:t>
      </w:r>
      <w:r>
        <w:rPr>
          <w:rtl/>
          <w:lang w:bidi="fa-IR"/>
        </w:rPr>
        <w:t>ن بخش از سلسله بحث</w:t>
      </w:r>
      <w:r w:rsidR="00C538D4">
        <w:rPr>
          <w:rtl/>
          <w:lang w:bidi="fa-IR"/>
        </w:rPr>
        <w:t xml:space="preserve"> </w:t>
      </w:r>
      <w:r>
        <w:rPr>
          <w:rtl/>
          <w:lang w:bidi="fa-IR"/>
        </w:rPr>
        <w:t>ها</w:t>
      </w:r>
      <w:r w:rsidR="00866B51">
        <w:rPr>
          <w:rtl/>
          <w:lang w:bidi="fa-IR"/>
        </w:rPr>
        <w:t>ی</w:t>
      </w:r>
      <w:r>
        <w:rPr>
          <w:rtl/>
          <w:lang w:bidi="fa-IR"/>
        </w:rPr>
        <w:t xml:space="preserve"> ترب</w:t>
      </w:r>
      <w:r w:rsidR="00866B51">
        <w:rPr>
          <w:rtl/>
          <w:lang w:bidi="fa-IR"/>
        </w:rPr>
        <w:t>ی</w:t>
      </w:r>
      <w:r>
        <w:rPr>
          <w:rtl/>
          <w:lang w:bidi="fa-IR"/>
        </w:rPr>
        <w:t>ت و اخلاق تقد</w:t>
      </w:r>
      <w:r w:rsidR="00866B51">
        <w:rPr>
          <w:rtl/>
          <w:lang w:bidi="fa-IR"/>
        </w:rPr>
        <w:t>ی</w:t>
      </w:r>
      <w:r>
        <w:rPr>
          <w:rtl/>
          <w:lang w:bidi="fa-IR"/>
        </w:rPr>
        <w:t>م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ام</w:t>
      </w:r>
      <w:r w:rsidR="00866B51">
        <w:rPr>
          <w:rtl/>
          <w:lang w:bidi="fa-IR"/>
        </w:rPr>
        <w:t>ی</w:t>
      </w:r>
      <w:r>
        <w:rPr>
          <w:rtl/>
          <w:lang w:bidi="fa-IR"/>
        </w:rPr>
        <w:t>د آنکه سوم</w:t>
      </w:r>
      <w:r w:rsidR="00866B51">
        <w:rPr>
          <w:rtl/>
          <w:lang w:bidi="fa-IR"/>
        </w:rPr>
        <w:t>ی</w:t>
      </w:r>
      <w:r>
        <w:rPr>
          <w:rtl/>
          <w:lang w:bidi="fa-IR"/>
        </w:rPr>
        <w:t>ن و آخر</w:t>
      </w:r>
      <w:r w:rsidR="00866B51">
        <w:rPr>
          <w:rtl/>
          <w:lang w:bidi="fa-IR"/>
        </w:rPr>
        <w:t>ی</w:t>
      </w:r>
      <w:r>
        <w:rPr>
          <w:rtl/>
          <w:lang w:bidi="fa-IR"/>
        </w:rPr>
        <w:t>ن قسمت ن</w:t>
      </w:r>
      <w:r w:rsidR="00866B51">
        <w:rPr>
          <w:rtl/>
          <w:lang w:bidi="fa-IR"/>
        </w:rPr>
        <w:t>ی</w:t>
      </w:r>
      <w:r>
        <w:rPr>
          <w:rtl/>
          <w:lang w:bidi="fa-IR"/>
        </w:rPr>
        <w:t>ز نه چندان د</w:t>
      </w:r>
      <w:r w:rsidR="00866B51">
        <w:rPr>
          <w:rtl/>
          <w:lang w:bidi="fa-IR"/>
        </w:rPr>
        <w:t>ی</w:t>
      </w:r>
      <w:r>
        <w:rPr>
          <w:rtl/>
          <w:lang w:bidi="fa-IR"/>
        </w:rPr>
        <w:t>ر</w:t>
      </w:r>
      <w:r w:rsidR="00866B51">
        <w:rPr>
          <w:rtl/>
          <w:lang w:bidi="fa-IR"/>
        </w:rPr>
        <w:t xml:space="preserve">، </w:t>
      </w:r>
      <w:r>
        <w:rPr>
          <w:rtl/>
          <w:lang w:bidi="fa-IR"/>
        </w:rPr>
        <w:t>با عنوان «فرهنگ صفات» در اخت</w:t>
      </w:r>
      <w:r w:rsidR="00866B51">
        <w:rPr>
          <w:rtl/>
          <w:lang w:bidi="fa-IR"/>
        </w:rPr>
        <w:t>ی</w:t>
      </w:r>
      <w:r>
        <w:rPr>
          <w:rtl/>
          <w:lang w:bidi="fa-IR"/>
        </w:rPr>
        <w:t>ار علاقه</w:t>
      </w:r>
      <w:r w:rsidR="00C538D4">
        <w:rPr>
          <w:rtl/>
          <w:lang w:bidi="fa-IR"/>
        </w:rPr>
        <w:t xml:space="preserve"> </w:t>
      </w:r>
      <w:r>
        <w:rPr>
          <w:rtl/>
          <w:lang w:bidi="fa-IR"/>
        </w:rPr>
        <w:t>مندان ا</w:t>
      </w:r>
      <w:r w:rsidR="00866B51">
        <w:rPr>
          <w:rtl/>
          <w:lang w:bidi="fa-IR"/>
        </w:rPr>
        <w:t>ی</w:t>
      </w:r>
      <w:r>
        <w:rPr>
          <w:rtl/>
          <w:lang w:bidi="fa-IR"/>
        </w:rPr>
        <w:t>ن مباحث قرار 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از سروران و اسات</w:t>
      </w:r>
      <w:r w:rsidR="00866B51">
        <w:rPr>
          <w:rtl/>
          <w:lang w:bidi="fa-IR"/>
        </w:rPr>
        <w:t>ی</w:t>
      </w:r>
      <w:r>
        <w:rPr>
          <w:rtl/>
          <w:lang w:bidi="fa-IR"/>
        </w:rPr>
        <w:t>د ارجمند</w:t>
      </w:r>
      <w:r w:rsidR="00866B51">
        <w:rPr>
          <w:rtl/>
          <w:lang w:bidi="fa-IR"/>
        </w:rPr>
        <w:t>ی</w:t>
      </w:r>
      <w:r>
        <w:rPr>
          <w:rtl/>
          <w:lang w:bidi="fa-IR"/>
        </w:rPr>
        <w:t xml:space="preserve"> که حق</w:t>
      </w:r>
      <w:r w:rsidR="00866B51">
        <w:rPr>
          <w:rtl/>
          <w:lang w:bidi="fa-IR"/>
        </w:rPr>
        <w:t>ی</w:t>
      </w:r>
      <w:r>
        <w:rPr>
          <w:rtl/>
          <w:lang w:bidi="fa-IR"/>
        </w:rPr>
        <w:t>ر را در ارائه ا</w:t>
      </w:r>
      <w:r w:rsidR="00866B51">
        <w:rPr>
          <w:rtl/>
          <w:lang w:bidi="fa-IR"/>
        </w:rPr>
        <w:t>ی</w:t>
      </w:r>
      <w:r>
        <w:rPr>
          <w:rtl/>
          <w:lang w:bidi="fa-IR"/>
        </w:rPr>
        <w:t xml:space="preserve">ن بضاعت اندک </w:t>
      </w:r>
      <w:r w:rsidR="00866B51">
        <w:rPr>
          <w:rtl/>
          <w:lang w:bidi="fa-IR"/>
        </w:rPr>
        <w:t>ی</w:t>
      </w:r>
      <w:r>
        <w:rPr>
          <w:rtl/>
          <w:lang w:bidi="fa-IR"/>
        </w:rPr>
        <w:t>ار</w:t>
      </w:r>
      <w:r w:rsidR="00866B51">
        <w:rPr>
          <w:rtl/>
          <w:lang w:bidi="fa-IR"/>
        </w:rPr>
        <w:t>ی</w:t>
      </w:r>
      <w:r>
        <w:rPr>
          <w:rtl/>
          <w:lang w:bidi="fa-IR"/>
        </w:rPr>
        <w:t xml:space="preserve"> کرده</w:t>
      </w:r>
      <w:r w:rsidR="00C538D4">
        <w:rPr>
          <w:rtl/>
          <w:lang w:bidi="fa-IR"/>
        </w:rPr>
        <w:t xml:space="preserve"> </w:t>
      </w:r>
      <w:r>
        <w:rPr>
          <w:rtl/>
          <w:lang w:bidi="fa-IR"/>
        </w:rPr>
        <w:t>اند</w:t>
      </w:r>
      <w:r w:rsidR="00866B51">
        <w:rPr>
          <w:rtl/>
          <w:lang w:bidi="fa-IR"/>
        </w:rPr>
        <w:t xml:space="preserve">، </w:t>
      </w:r>
      <w:r>
        <w:rPr>
          <w:rtl/>
          <w:lang w:bidi="fa-IR"/>
        </w:rPr>
        <w:t>خصوصاً برادر گرام</w:t>
      </w:r>
      <w:r w:rsidR="00866B51">
        <w:rPr>
          <w:rtl/>
          <w:lang w:bidi="fa-IR"/>
        </w:rPr>
        <w:t>ی</w:t>
      </w:r>
      <w:r>
        <w:rPr>
          <w:rtl/>
          <w:lang w:bidi="fa-IR"/>
        </w:rPr>
        <w:t xml:space="preserve"> جناب آقا</w:t>
      </w:r>
      <w:r w:rsidR="00866B51">
        <w:rPr>
          <w:rtl/>
          <w:lang w:bidi="fa-IR"/>
        </w:rPr>
        <w:t>ی</w:t>
      </w:r>
      <w:r>
        <w:rPr>
          <w:rtl/>
          <w:lang w:bidi="fa-IR"/>
        </w:rPr>
        <w:t xml:space="preserve"> ناصر غفر الله</w:t>
      </w:r>
      <w:r w:rsidR="00866B51">
        <w:rPr>
          <w:rtl/>
          <w:lang w:bidi="fa-IR"/>
        </w:rPr>
        <w:t>ی</w:t>
      </w:r>
      <w:r>
        <w:rPr>
          <w:rtl/>
          <w:lang w:bidi="fa-IR"/>
        </w:rPr>
        <w:t xml:space="preserve"> که بازنو</w:t>
      </w:r>
      <w:r w:rsidR="00866B51">
        <w:rPr>
          <w:rtl/>
          <w:lang w:bidi="fa-IR"/>
        </w:rPr>
        <w:t>ی</w:t>
      </w:r>
      <w:r>
        <w:rPr>
          <w:rtl/>
          <w:lang w:bidi="fa-IR"/>
        </w:rPr>
        <w:t>س</w:t>
      </w:r>
      <w:r w:rsidR="00866B51">
        <w:rPr>
          <w:rtl/>
          <w:lang w:bidi="fa-IR"/>
        </w:rPr>
        <w:t>ی</w:t>
      </w:r>
      <w:r>
        <w:rPr>
          <w:rtl/>
          <w:lang w:bidi="fa-IR"/>
        </w:rPr>
        <w:t xml:space="preserve"> رساله حاضر را به انجام رسانده</w:t>
      </w:r>
      <w:r w:rsidR="00C538D4">
        <w:rPr>
          <w:rtl/>
          <w:lang w:bidi="fa-IR"/>
        </w:rPr>
        <w:t xml:space="preserve"> </w:t>
      </w:r>
      <w:r>
        <w:rPr>
          <w:rtl/>
          <w:lang w:bidi="fa-IR"/>
        </w:rPr>
        <w:t>اند</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نها</w:t>
      </w:r>
      <w:r w:rsidR="00866B51">
        <w:rPr>
          <w:rtl/>
          <w:lang w:bidi="fa-IR"/>
        </w:rPr>
        <w:t>ی</w:t>
      </w:r>
      <w:r>
        <w:rPr>
          <w:rtl/>
          <w:lang w:bidi="fa-IR"/>
        </w:rPr>
        <w:t>ت سپاسگزارم</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ام بزرگداشت خاطره رحلت جانگداز کر</w:t>
      </w:r>
      <w:r w:rsidR="00866B51">
        <w:rPr>
          <w:rtl/>
          <w:lang w:bidi="fa-IR"/>
        </w:rPr>
        <w:t>ی</w:t>
      </w:r>
      <w:r>
        <w:rPr>
          <w:rtl/>
          <w:lang w:bidi="fa-IR"/>
        </w:rPr>
        <w:t>مه اهل ب</w:t>
      </w:r>
      <w:r w:rsidR="00866B51">
        <w:rPr>
          <w:rtl/>
          <w:lang w:bidi="fa-IR"/>
        </w:rPr>
        <w:t>ی</w:t>
      </w:r>
      <w:r>
        <w:rPr>
          <w:rtl/>
          <w:lang w:bidi="fa-IR"/>
        </w:rPr>
        <w:t xml:space="preserve">ت حضرت فاطمه معصومه </w:t>
      </w:r>
      <w:r w:rsidR="00C538D4" w:rsidRPr="00C538D4">
        <w:rPr>
          <w:rStyle w:val="libAlaemChar"/>
          <w:rtl/>
        </w:rPr>
        <w:t>عليها‌السلام</w:t>
      </w:r>
      <w:r w:rsidR="00866B51">
        <w:rPr>
          <w:rtl/>
          <w:lang w:bidi="fa-IR"/>
        </w:rPr>
        <w:t xml:space="preserve">. </w:t>
      </w:r>
    </w:p>
    <w:p w:rsidR="00C538D4" w:rsidRDefault="00942005" w:rsidP="00942005">
      <w:pPr>
        <w:pStyle w:val="libNormal"/>
        <w:rPr>
          <w:rtl/>
          <w:lang w:bidi="fa-IR"/>
        </w:rPr>
      </w:pPr>
      <w:r>
        <w:rPr>
          <w:rtl/>
          <w:lang w:bidi="fa-IR"/>
        </w:rPr>
        <w:t>دهم رب</w:t>
      </w:r>
      <w:r w:rsidR="00866B51">
        <w:rPr>
          <w:rtl/>
          <w:lang w:bidi="fa-IR"/>
        </w:rPr>
        <w:t>ی</w:t>
      </w:r>
      <w:r>
        <w:rPr>
          <w:rtl/>
          <w:lang w:bidi="fa-IR"/>
        </w:rPr>
        <w:t>ع الثان</w:t>
      </w:r>
      <w:r w:rsidR="00866B51">
        <w:rPr>
          <w:rtl/>
          <w:lang w:bidi="fa-IR"/>
        </w:rPr>
        <w:t>ی</w:t>
      </w:r>
      <w:r>
        <w:rPr>
          <w:rtl/>
          <w:lang w:bidi="fa-IR"/>
        </w:rPr>
        <w:t xml:space="preserve"> 1424 ق </w:t>
      </w:r>
    </w:p>
    <w:p w:rsidR="00C538D4" w:rsidRDefault="00942005" w:rsidP="00942005">
      <w:pPr>
        <w:pStyle w:val="libNormal"/>
        <w:rPr>
          <w:rtl/>
          <w:lang w:bidi="fa-IR"/>
        </w:rPr>
      </w:pPr>
      <w:r>
        <w:rPr>
          <w:rtl/>
          <w:lang w:bidi="fa-IR"/>
        </w:rPr>
        <w:t>عباس اسماع</w:t>
      </w:r>
      <w:r w:rsidR="00866B51">
        <w:rPr>
          <w:rtl/>
          <w:lang w:bidi="fa-IR"/>
        </w:rPr>
        <w:t>ی</w:t>
      </w:r>
      <w:r>
        <w:rPr>
          <w:rtl/>
          <w:lang w:bidi="fa-IR"/>
        </w:rPr>
        <w:t>ل</w:t>
      </w:r>
      <w:r w:rsidR="00866B51">
        <w:rPr>
          <w:rtl/>
          <w:lang w:bidi="fa-IR"/>
        </w:rPr>
        <w:t>ی</w:t>
      </w:r>
      <w:r>
        <w:rPr>
          <w:rtl/>
          <w:lang w:bidi="fa-IR"/>
        </w:rPr>
        <w:t xml:space="preserve"> </w:t>
      </w:r>
      <w:r w:rsidR="00866B51">
        <w:rPr>
          <w:rtl/>
          <w:lang w:bidi="fa-IR"/>
        </w:rPr>
        <w:t>ی</w:t>
      </w:r>
      <w:r>
        <w:rPr>
          <w:rtl/>
          <w:lang w:bidi="fa-IR"/>
        </w:rPr>
        <w:t>زد</w:t>
      </w:r>
      <w:r w:rsidR="00866B51">
        <w:rPr>
          <w:rtl/>
          <w:lang w:bidi="fa-IR"/>
        </w:rPr>
        <w:t>ی</w:t>
      </w:r>
      <w:r w:rsidR="00C538D4">
        <w:rPr>
          <w:rtl/>
          <w:lang w:bidi="fa-IR"/>
        </w:rPr>
        <w:t xml:space="preserve"> </w:t>
      </w:r>
    </w:p>
    <w:p w:rsidR="00C538D4" w:rsidRDefault="00C538D4" w:rsidP="00C538D4">
      <w:pPr>
        <w:pStyle w:val="Heading1Center"/>
        <w:rPr>
          <w:rtl/>
          <w:lang w:bidi="fa-IR"/>
        </w:rPr>
      </w:pPr>
      <w:r>
        <w:rPr>
          <w:rtl/>
          <w:lang w:bidi="fa-IR"/>
        </w:rPr>
        <w:br w:type="page"/>
      </w:r>
      <w:bookmarkStart w:id="3" w:name="_Toc425325772"/>
      <w:r>
        <w:rPr>
          <w:rtl/>
          <w:lang w:bidi="fa-IR"/>
        </w:rPr>
        <w:lastRenderedPageBreak/>
        <w:t>مبادی علم اخلاق</w:t>
      </w:r>
      <w:bookmarkEnd w:id="3"/>
    </w:p>
    <w:p w:rsidR="00C538D4" w:rsidRDefault="00C538D4" w:rsidP="00C538D4">
      <w:pPr>
        <w:pStyle w:val="Heading2"/>
        <w:rPr>
          <w:rtl/>
          <w:lang w:bidi="fa-IR"/>
        </w:rPr>
      </w:pPr>
      <w:bookmarkStart w:id="4" w:name="_Toc425325773"/>
      <w:r>
        <w:rPr>
          <w:rtl/>
          <w:lang w:bidi="fa-IR"/>
        </w:rPr>
        <w:t>اشاره</w:t>
      </w:r>
      <w:bookmarkEnd w:id="4"/>
    </w:p>
    <w:p w:rsidR="00C538D4" w:rsidRDefault="00942005" w:rsidP="00942005">
      <w:pPr>
        <w:pStyle w:val="libNormal"/>
        <w:rPr>
          <w:rtl/>
          <w:lang w:bidi="fa-IR"/>
        </w:rPr>
      </w:pPr>
      <w:r>
        <w:rPr>
          <w:rtl/>
          <w:lang w:bidi="fa-IR"/>
        </w:rPr>
        <w:t>دانشمندان و فرزانگان بر ا</w:t>
      </w:r>
      <w:r w:rsidR="00866B51">
        <w:rPr>
          <w:rtl/>
          <w:lang w:bidi="fa-IR"/>
        </w:rPr>
        <w:t>ی</w:t>
      </w:r>
      <w:r>
        <w:rPr>
          <w:rtl/>
          <w:lang w:bidi="fa-IR"/>
        </w:rPr>
        <w:t>ن باورند که اخلاق و روح</w:t>
      </w:r>
      <w:r w:rsidR="00866B51">
        <w:rPr>
          <w:rtl/>
          <w:lang w:bidi="fa-IR"/>
        </w:rPr>
        <w:t>ی</w:t>
      </w:r>
      <w:r>
        <w:rPr>
          <w:rtl/>
          <w:lang w:bidi="fa-IR"/>
        </w:rPr>
        <w:t>ات اشخاص کاملاً قابل تحوّل و دگرگون</w:t>
      </w:r>
      <w:r w:rsidR="00866B51">
        <w:rPr>
          <w:rtl/>
          <w:lang w:bidi="fa-IR"/>
        </w:rPr>
        <w:t>ی</w:t>
      </w:r>
      <w:r>
        <w:rPr>
          <w:rtl/>
          <w:lang w:bidi="fa-IR"/>
        </w:rPr>
        <w:t xml:space="preserve"> بوده</w:t>
      </w:r>
      <w:r w:rsidR="00866B51">
        <w:rPr>
          <w:rtl/>
          <w:lang w:bidi="fa-IR"/>
        </w:rPr>
        <w:t xml:space="preserve">، </w:t>
      </w:r>
      <w:r>
        <w:rPr>
          <w:rtl/>
          <w:lang w:bidi="fa-IR"/>
        </w:rPr>
        <w:t>راه خودساز</w:t>
      </w:r>
      <w:r w:rsidR="00866B51">
        <w:rPr>
          <w:rtl/>
          <w:lang w:bidi="fa-IR"/>
        </w:rPr>
        <w:t>ی</w:t>
      </w:r>
      <w:r>
        <w:rPr>
          <w:rtl/>
          <w:lang w:bidi="fa-IR"/>
        </w:rPr>
        <w:t xml:space="preserve"> و تهذ</w:t>
      </w:r>
      <w:r w:rsidR="00866B51">
        <w:rPr>
          <w:rtl/>
          <w:lang w:bidi="fa-IR"/>
        </w:rPr>
        <w:t>ی</w:t>
      </w:r>
      <w:r>
        <w:rPr>
          <w:rtl/>
          <w:lang w:bidi="fa-IR"/>
        </w:rPr>
        <w:t>ب نفس برا</w:t>
      </w:r>
      <w:r w:rsidR="00866B51">
        <w:rPr>
          <w:rtl/>
          <w:lang w:bidi="fa-IR"/>
        </w:rPr>
        <w:t>ی</w:t>
      </w:r>
      <w:r>
        <w:rPr>
          <w:rtl/>
          <w:lang w:bidi="fa-IR"/>
        </w:rPr>
        <w:t xml:space="preserve"> جم</w:t>
      </w:r>
      <w:r w:rsidR="00866B51">
        <w:rPr>
          <w:rtl/>
          <w:lang w:bidi="fa-IR"/>
        </w:rPr>
        <w:t>ی</w:t>
      </w:r>
      <w:r>
        <w:rPr>
          <w:rtl/>
          <w:lang w:bidi="fa-IR"/>
        </w:rPr>
        <w:t>ع انسان</w:t>
      </w:r>
      <w:r w:rsidR="00C538D4">
        <w:rPr>
          <w:rtl/>
          <w:lang w:bidi="fa-IR"/>
        </w:rPr>
        <w:t xml:space="preserve"> </w:t>
      </w:r>
      <w:r>
        <w:rPr>
          <w:rtl/>
          <w:lang w:bidi="fa-IR"/>
        </w:rPr>
        <w:t>ها گشوده</w:t>
      </w:r>
      <w:r w:rsidR="00866B51">
        <w:rPr>
          <w:rtl/>
          <w:lang w:bidi="fa-IR"/>
        </w:rPr>
        <w:t xml:space="preserve">، </w:t>
      </w:r>
      <w:r>
        <w:rPr>
          <w:rtl/>
          <w:lang w:bidi="fa-IR"/>
        </w:rPr>
        <w:t>و دست</w:t>
      </w:r>
      <w:r w:rsidR="00866B51">
        <w:rPr>
          <w:rtl/>
          <w:lang w:bidi="fa-IR"/>
        </w:rPr>
        <w:t>ی</w:t>
      </w:r>
      <w:r>
        <w:rPr>
          <w:rtl/>
          <w:lang w:bidi="fa-IR"/>
        </w:rPr>
        <w:t>اب</w:t>
      </w:r>
      <w:r w:rsidR="00866B51">
        <w:rPr>
          <w:rtl/>
          <w:lang w:bidi="fa-IR"/>
        </w:rPr>
        <w:t>ی</w:t>
      </w:r>
      <w:r>
        <w:rPr>
          <w:rtl/>
          <w:lang w:bidi="fa-IR"/>
        </w:rPr>
        <w:t xml:space="preserve"> به کمالات انسان</w:t>
      </w:r>
      <w:r w:rsidR="00866B51">
        <w:rPr>
          <w:rtl/>
          <w:lang w:bidi="fa-IR"/>
        </w:rPr>
        <w:t>ی</w:t>
      </w:r>
      <w:r>
        <w:rPr>
          <w:rtl/>
          <w:lang w:bidi="fa-IR"/>
        </w:rPr>
        <w:t xml:space="preserve"> و تخلّق به صفات پسند</w:t>
      </w:r>
      <w:r w:rsidR="00866B51">
        <w:rPr>
          <w:rtl/>
          <w:lang w:bidi="fa-IR"/>
        </w:rPr>
        <w:t>ی</w:t>
      </w:r>
      <w:r>
        <w:rPr>
          <w:rtl/>
          <w:lang w:bidi="fa-IR"/>
        </w:rPr>
        <w:t>ده برا</w:t>
      </w:r>
      <w:r w:rsidR="00866B51">
        <w:rPr>
          <w:rtl/>
          <w:lang w:bidi="fa-IR"/>
        </w:rPr>
        <w:t>ی</w:t>
      </w:r>
      <w:r>
        <w:rPr>
          <w:rtl/>
          <w:lang w:bidi="fa-IR"/>
        </w:rPr>
        <w:t xml:space="preserve"> همگان امکان</w:t>
      </w:r>
      <w:r w:rsidR="00C538D4">
        <w:rPr>
          <w:rtl/>
          <w:lang w:bidi="fa-IR"/>
        </w:rPr>
        <w:t xml:space="preserve"> </w:t>
      </w:r>
      <w:r>
        <w:rPr>
          <w:rtl/>
          <w:lang w:bidi="fa-IR"/>
        </w:rPr>
        <w:t>پذ</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C538D4" w:rsidRDefault="00C538D4" w:rsidP="00C538D4">
      <w:pPr>
        <w:pStyle w:val="Heading2"/>
        <w:rPr>
          <w:rtl/>
          <w:lang w:bidi="fa-IR"/>
        </w:rPr>
      </w:pPr>
      <w:bookmarkStart w:id="5" w:name="_Toc425325774"/>
      <w:r>
        <w:rPr>
          <w:rtl/>
          <w:lang w:bidi="fa-IR"/>
        </w:rPr>
        <w:t>1 - مفهوم اخلاق</w:t>
      </w:r>
      <w:bookmarkEnd w:id="5"/>
      <w:r>
        <w:rPr>
          <w:rtl/>
          <w:lang w:bidi="fa-IR"/>
        </w:rPr>
        <w:t xml:space="preserve"> </w:t>
      </w:r>
    </w:p>
    <w:p w:rsidR="00942005" w:rsidRDefault="00942005" w:rsidP="00942005">
      <w:pPr>
        <w:pStyle w:val="libNormal"/>
        <w:rPr>
          <w:rtl/>
          <w:lang w:bidi="fa-IR"/>
        </w:rPr>
      </w:pPr>
      <w:r>
        <w:rPr>
          <w:rtl/>
          <w:lang w:bidi="fa-IR"/>
        </w:rPr>
        <w:t xml:space="preserve">اخلاق - جمع خُلق - عبارت از </w:t>
      </w:r>
      <w:r w:rsidR="00866B51">
        <w:rPr>
          <w:rtl/>
          <w:lang w:bidi="fa-IR"/>
        </w:rPr>
        <w:t>ی</w:t>
      </w:r>
      <w:r>
        <w:rPr>
          <w:rtl/>
          <w:lang w:bidi="fa-IR"/>
        </w:rPr>
        <w:t>ک سلسله ملکات نفسان</w:t>
      </w:r>
      <w:r w:rsidR="00866B51">
        <w:rPr>
          <w:rtl/>
          <w:lang w:bidi="fa-IR"/>
        </w:rPr>
        <w:t xml:space="preserve">ی </w:t>
      </w:r>
      <w:r w:rsidR="00866B51" w:rsidRPr="00C538D4">
        <w:rPr>
          <w:rStyle w:val="libFootnotenumChar"/>
          <w:rtl/>
          <w:lang w:bidi="fa-IR"/>
        </w:rPr>
        <w:t>(</w:t>
      </w:r>
      <w:r w:rsidRPr="00C538D4">
        <w:rPr>
          <w:rStyle w:val="libFootnotenumChar"/>
          <w:rtl/>
        </w:rPr>
        <w:t>2</w:t>
      </w:r>
      <w:r w:rsidR="00866B51" w:rsidRPr="00C538D4">
        <w:rPr>
          <w:rStyle w:val="libFootnotenumChar"/>
          <w:rtl/>
          <w:lang w:bidi="fa-IR"/>
        </w:rPr>
        <w:t>)</w:t>
      </w:r>
      <w:r w:rsidR="00866B51">
        <w:rPr>
          <w:rtl/>
          <w:lang w:bidi="fa-IR"/>
        </w:rPr>
        <w:t xml:space="preserve"> </w:t>
      </w:r>
      <w:r>
        <w:rPr>
          <w:rtl/>
          <w:lang w:bidi="fa-IR"/>
        </w:rPr>
        <w:t>است که به سبب آنها صدور اعمال و انجام کارها به آسان</w:t>
      </w:r>
      <w:r w:rsidR="00866B51">
        <w:rPr>
          <w:rtl/>
          <w:lang w:bidi="fa-IR"/>
        </w:rPr>
        <w:t>ی</w:t>
      </w:r>
      <w:r>
        <w:rPr>
          <w:rtl/>
          <w:lang w:bidi="fa-IR"/>
        </w:rPr>
        <w:t xml:space="preserve"> و بدون ن</w:t>
      </w:r>
      <w:r w:rsidR="00866B51">
        <w:rPr>
          <w:rtl/>
          <w:lang w:bidi="fa-IR"/>
        </w:rPr>
        <w:t>ی</w:t>
      </w:r>
      <w:r>
        <w:rPr>
          <w:rtl/>
          <w:lang w:bidi="fa-IR"/>
        </w:rPr>
        <w:t>از به فکر و تأمّل صورت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به تعب</w:t>
      </w:r>
      <w:r w:rsidR="00866B51">
        <w:rPr>
          <w:rtl/>
          <w:lang w:bidi="fa-IR"/>
        </w:rPr>
        <w:t>ی</w:t>
      </w:r>
      <w:r>
        <w:rPr>
          <w:rtl/>
          <w:lang w:bidi="fa-IR"/>
        </w:rPr>
        <w:t>ر</w:t>
      </w:r>
      <w:r w:rsidR="00866B51">
        <w:rPr>
          <w:rtl/>
          <w:lang w:bidi="fa-IR"/>
        </w:rPr>
        <w:t>ی</w:t>
      </w:r>
      <w:r>
        <w:rPr>
          <w:rtl/>
          <w:lang w:bidi="fa-IR"/>
        </w:rPr>
        <w:t xml:space="preserve"> د</w:t>
      </w:r>
      <w:r w:rsidR="00866B51">
        <w:rPr>
          <w:rtl/>
          <w:lang w:bidi="fa-IR"/>
        </w:rPr>
        <w:t>ی</w:t>
      </w:r>
      <w:r>
        <w:rPr>
          <w:rtl/>
          <w:lang w:bidi="fa-IR"/>
        </w:rPr>
        <w:t>گر؛ از نظر د</w:t>
      </w:r>
      <w:r w:rsidR="00866B51">
        <w:rPr>
          <w:rtl/>
          <w:lang w:bidi="fa-IR"/>
        </w:rPr>
        <w:t>ی</w:t>
      </w:r>
      <w:r>
        <w:rPr>
          <w:rtl/>
          <w:lang w:bidi="fa-IR"/>
        </w:rPr>
        <w:t>ن</w:t>
      </w:r>
      <w:r w:rsidR="00866B51">
        <w:rPr>
          <w:rtl/>
          <w:lang w:bidi="fa-IR"/>
        </w:rPr>
        <w:t>ی</w:t>
      </w:r>
      <w:r>
        <w:rPr>
          <w:rtl/>
          <w:lang w:bidi="fa-IR"/>
        </w:rPr>
        <w:t xml:space="preserve"> و علم</w:t>
      </w:r>
      <w:r w:rsidR="00866B51">
        <w:rPr>
          <w:rtl/>
          <w:lang w:bidi="fa-IR"/>
        </w:rPr>
        <w:t xml:space="preserve">ی، </w:t>
      </w:r>
      <w:r>
        <w:rPr>
          <w:rtl/>
          <w:lang w:bidi="fa-IR"/>
        </w:rPr>
        <w:t>تخلّق به خُلق ن</w:t>
      </w:r>
      <w:r w:rsidR="00866B51">
        <w:rPr>
          <w:rtl/>
          <w:lang w:bidi="fa-IR"/>
        </w:rPr>
        <w:t>ی</w:t>
      </w:r>
      <w:r>
        <w:rPr>
          <w:rtl/>
          <w:lang w:bidi="fa-IR"/>
        </w:rPr>
        <w:t xml:space="preserve">ک </w:t>
      </w:r>
      <w:r w:rsidR="00866B51">
        <w:rPr>
          <w:rtl/>
          <w:lang w:bidi="fa-IR"/>
        </w:rPr>
        <w:t>ی</w:t>
      </w:r>
      <w:r>
        <w:rPr>
          <w:rtl/>
          <w:lang w:bidi="fa-IR"/>
        </w:rPr>
        <w:t>ا بد</w:t>
      </w:r>
      <w:r w:rsidR="00866B51">
        <w:rPr>
          <w:rtl/>
          <w:lang w:bidi="fa-IR"/>
        </w:rPr>
        <w:t xml:space="preserve">، </w:t>
      </w:r>
      <w:r>
        <w:rPr>
          <w:rtl/>
          <w:lang w:bidi="fa-IR"/>
        </w:rPr>
        <w:t>عبارت از ا</w:t>
      </w:r>
      <w:r w:rsidR="00866B51">
        <w:rPr>
          <w:rtl/>
          <w:lang w:bidi="fa-IR"/>
        </w:rPr>
        <w:t>ی</w:t>
      </w:r>
      <w:r>
        <w:rPr>
          <w:rtl/>
          <w:lang w:bidi="fa-IR"/>
        </w:rPr>
        <w:t>ن است که نفس انسان از صفت</w:t>
      </w:r>
      <w:r w:rsidR="00866B51">
        <w:rPr>
          <w:rtl/>
          <w:lang w:bidi="fa-IR"/>
        </w:rPr>
        <w:t>ی</w:t>
      </w:r>
      <w:r>
        <w:rPr>
          <w:rtl/>
          <w:lang w:bidi="fa-IR"/>
        </w:rPr>
        <w:t xml:space="preserve"> شکل بگ</w:t>
      </w:r>
      <w:r w:rsidR="00866B51">
        <w:rPr>
          <w:rtl/>
          <w:lang w:bidi="fa-IR"/>
        </w:rPr>
        <w:t>ی</w:t>
      </w:r>
      <w:r>
        <w:rPr>
          <w:rtl/>
          <w:lang w:bidi="fa-IR"/>
        </w:rPr>
        <w:t>رد و آن صفت در نهاد او به صورت ملکه نفسان</w:t>
      </w:r>
      <w:r w:rsidR="00866B51">
        <w:rPr>
          <w:rtl/>
          <w:lang w:bidi="fa-IR"/>
        </w:rPr>
        <w:t>ی</w:t>
      </w:r>
      <w:r>
        <w:rPr>
          <w:rtl/>
          <w:lang w:bidi="fa-IR"/>
        </w:rPr>
        <w:t xml:space="preserve"> درآ</w:t>
      </w:r>
      <w:r w:rsidR="00866B51">
        <w:rPr>
          <w:rtl/>
          <w:lang w:bidi="fa-IR"/>
        </w:rPr>
        <w:t>ی</w:t>
      </w:r>
      <w:r>
        <w:rPr>
          <w:rtl/>
          <w:lang w:bidi="fa-IR"/>
        </w:rPr>
        <w:t>د و بتواند با سهولت و بدون محاسبه و فکر</w:t>
      </w:r>
      <w:r w:rsidR="00866B51">
        <w:rPr>
          <w:rtl/>
          <w:lang w:bidi="fa-IR"/>
        </w:rPr>
        <w:t xml:space="preserve">، </w:t>
      </w:r>
      <w:r>
        <w:rPr>
          <w:rtl/>
          <w:lang w:bidi="fa-IR"/>
        </w:rPr>
        <w:t>آن خُلق را عملاً به کار بندد</w:t>
      </w:r>
      <w:r w:rsidR="00866B51">
        <w:rPr>
          <w:rtl/>
          <w:lang w:bidi="fa-IR"/>
        </w:rPr>
        <w:t xml:space="preserve">. </w:t>
      </w:r>
      <w:r>
        <w:rPr>
          <w:rtl/>
          <w:lang w:bidi="fa-IR"/>
        </w:rPr>
        <w:t>از ا</w:t>
      </w:r>
      <w:r w:rsidR="00866B51">
        <w:rPr>
          <w:rtl/>
          <w:lang w:bidi="fa-IR"/>
        </w:rPr>
        <w:t>ی</w:t>
      </w:r>
      <w:r>
        <w:rPr>
          <w:rtl/>
          <w:lang w:bidi="fa-IR"/>
        </w:rPr>
        <w:t xml:space="preserve">ن رو مثلاً با انجام </w:t>
      </w:r>
      <w:r w:rsidR="00866B51">
        <w:rPr>
          <w:rtl/>
          <w:lang w:bidi="fa-IR"/>
        </w:rPr>
        <w:t>ی</w:t>
      </w:r>
      <w:r>
        <w:rPr>
          <w:rtl/>
          <w:lang w:bidi="fa-IR"/>
        </w:rPr>
        <w:t xml:space="preserve">ک </w:t>
      </w:r>
      <w:r w:rsidR="00866B51">
        <w:rPr>
          <w:rtl/>
          <w:lang w:bidi="fa-IR"/>
        </w:rPr>
        <w:t>ی</w:t>
      </w:r>
      <w:r>
        <w:rPr>
          <w:rtl/>
          <w:lang w:bidi="fa-IR"/>
        </w:rPr>
        <w:t>ا چند بار بذل و بخشش</w:t>
      </w:r>
      <w:r w:rsidR="00866B51">
        <w:rPr>
          <w:rtl/>
          <w:lang w:bidi="fa-IR"/>
        </w:rPr>
        <w:t xml:space="preserve">، </w:t>
      </w:r>
      <w:r>
        <w:rPr>
          <w:rtl/>
          <w:lang w:bidi="fa-IR"/>
        </w:rPr>
        <w:t>خلق سخاوت به صورت ملکه در نم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و آدم</w:t>
      </w:r>
      <w:r w:rsidR="00866B51">
        <w:rPr>
          <w:rtl/>
          <w:lang w:bidi="fa-IR"/>
        </w:rPr>
        <w:t xml:space="preserve">ی، </w:t>
      </w:r>
      <w:r>
        <w:rPr>
          <w:rtl/>
          <w:lang w:bidi="fa-IR"/>
        </w:rPr>
        <w:t>سخاوتمند محسوب نم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بر اساس ا</w:t>
      </w:r>
      <w:r w:rsidR="00866B51">
        <w:rPr>
          <w:rtl/>
          <w:lang w:bidi="fa-IR"/>
        </w:rPr>
        <w:t>ی</w:t>
      </w:r>
      <w:r>
        <w:rPr>
          <w:rtl/>
          <w:lang w:bidi="fa-IR"/>
        </w:rPr>
        <w:t>ن تعر</w:t>
      </w:r>
      <w:r w:rsidR="00866B51">
        <w:rPr>
          <w:rtl/>
          <w:lang w:bidi="fa-IR"/>
        </w:rPr>
        <w:t>ی</w:t>
      </w:r>
      <w:r>
        <w:rPr>
          <w:rtl/>
          <w:lang w:bidi="fa-IR"/>
        </w:rPr>
        <w:t>ف</w:t>
      </w:r>
      <w:r w:rsidR="00866B51">
        <w:rPr>
          <w:rtl/>
          <w:lang w:bidi="fa-IR"/>
        </w:rPr>
        <w:t xml:space="preserve">، </w:t>
      </w:r>
      <w:r>
        <w:rPr>
          <w:rtl/>
          <w:lang w:bidi="fa-IR"/>
        </w:rPr>
        <w:t>اخلاق عبارت از صفات نفسان</w:t>
      </w:r>
      <w:r w:rsidR="00866B51">
        <w:rPr>
          <w:rtl/>
          <w:lang w:bidi="fa-IR"/>
        </w:rPr>
        <w:t>ی</w:t>
      </w:r>
      <w:r>
        <w:rPr>
          <w:rtl/>
          <w:lang w:bidi="fa-IR"/>
        </w:rPr>
        <w:t xml:space="preserve"> است و اخلاق ن</w:t>
      </w:r>
      <w:r w:rsidR="00866B51">
        <w:rPr>
          <w:rtl/>
          <w:lang w:bidi="fa-IR"/>
        </w:rPr>
        <w:t>ی</w:t>
      </w:r>
      <w:r>
        <w:rPr>
          <w:rtl/>
          <w:lang w:bidi="fa-IR"/>
        </w:rPr>
        <w:t>کو به ملکات</w:t>
      </w:r>
      <w:r w:rsidR="00866B51">
        <w:rPr>
          <w:rtl/>
          <w:lang w:bidi="fa-IR"/>
        </w:rPr>
        <w:t>ی</w:t>
      </w:r>
      <w:r>
        <w:rPr>
          <w:rtl/>
          <w:lang w:bidi="fa-IR"/>
        </w:rPr>
        <w:t xml:space="preserve"> گفته م</w:t>
      </w:r>
      <w:r w:rsidR="00866B51">
        <w:rPr>
          <w:rtl/>
          <w:lang w:bidi="fa-IR"/>
        </w:rPr>
        <w:t>ی</w:t>
      </w:r>
      <w:r w:rsidR="00C538D4">
        <w:rPr>
          <w:rtl/>
          <w:lang w:bidi="fa-IR"/>
        </w:rPr>
        <w:t xml:space="preserve"> </w:t>
      </w:r>
      <w:r>
        <w:rPr>
          <w:rtl/>
          <w:lang w:bidi="fa-IR"/>
        </w:rPr>
        <w:t>شود که منشأ صدور اعمال</w:t>
      </w:r>
      <w:r w:rsidR="00866B51">
        <w:rPr>
          <w:rtl/>
          <w:lang w:bidi="fa-IR"/>
        </w:rPr>
        <w:t>ی</w:t>
      </w:r>
      <w:r>
        <w:rPr>
          <w:rtl/>
          <w:lang w:bidi="fa-IR"/>
        </w:rPr>
        <w:t xml:space="preserve"> گردد که از نظر شرع و عقل شا</w:t>
      </w:r>
      <w:r w:rsidR="00866B51">
        <w:rPr>
          <w:rtl/>
          <w:lang w:bidi="fa-IR"/>
        </w:rPr>
        <w:t>ی</w:t>
      </w:r>
      <w:r>
        <w:rPr>
          <w:rtl/>
          <w:lang w:bidi="fa-IR"/>
        </w:rPr>
        <w:t>سته و پسند</w:t>
      </w:r>
      <w:r w:rsidR="00866B51">
        <w:rPr>
          <w:rtl/>
          <w:lang w:bidi="fa-IR"/>
        </w:rPr>
        <w:t>ی</w:t>
      </w:r>
      <w:r>
        <w:rPr>
          <w:rtl/>
          <w:lang w:bidi="fa-IR"/>
        </w:rPr>
        <w:t>ده باشد</w:t>
      </w:r>
      <w:r w:rsidR="00866B51">
        <w:rPr>
          <w:rtl/>
          <w:lang w:bidi="fa-IR"/>
        </w:rPr>
        <w:t xml:space="preserve">. </w:t>
      </w:r>
      <w:r>
        <w:rPr>
          <w:rtl/>
          <w:lang w:bidi="fa-IR"/>
        </w:rPr>
        <w:t>اخلاق سوء ن</w:t>
      </w:r>
      <w:r w:rsidR="00866B51">
        <w:rPr>
          <w:rtl/>
          <w:lang w:bidi="fa-IR"/>
        </w:rPr>
        <w:t>ی</w:t>
      </w:r>
      <w:r>
        <w:rPr>
          <w:rtl/>
          <w:lang w:bidi="fa-IR"/>
        </w:rPr>
        <w:t xml:space="preserve">ز عبارت از </w:t>
      </w:r>
      <w:r w:rsidR="00866B51">
        <w:rPr>
          <w:rtl/>
          <w:lang w:bidi="fa-IR"/>
        </w:rPr>
        <w:t>ی</w:t>
      </w:r>
      <w:r>
        <w:rPr>
          <w:rtl/>
          <w:lang w:bidi="fa-IR"/>
        </w:rPr>
        <w:t>ک سلسله ملکات</w:t>
      </w:r>
      <w:r w:rsidR="00866B51">
        <w:rPr>
          <w:rtl/>
          <w:lang w:bidi="fa-IR"/>
        </w:rPr>
        <w:t>ی</w:t>
      </w:r>
      <w:r>
        <w:rPr>
          <w:rtl/>
          <w:lang w:bidi="fa-IR"/>
        </w:rPr>
        <w:t xml:space="preserve"> است که اعمال زشت و افعال ناپسند از آنها سرچشمه بگ</w:t>
      </w:r>
      <w:r w:rsidR="00866B51">
        <w:rPr>
          <w:rtl/>
          <w:lang w:bidi="fa-IR"/>
        </w:rPr>
        <w:t>ی</w:t>
      </w:r>
      <w:r>
        <w:rPr>
          <w:rtl/>
          <w:lang w:bidi="fa-IR"/>
        </w:rPr>
        <w:t>رد</w:t>
      </w:r>
      <w:r w:rsidR="00866B51">
        <w:rPr>
          <w:rtl/>
          <w:lang w:bidi="fa-IR"/>
        </w:rPr>
        <w:t xml:space="preserve">. </w:t>
      </w:r>
      <w:r w:rsidR="00866B51" w:rsidRPr="00C538D4">
        <w:rPr>
          <w:rStyle w:val="libFootnotenumChar"/>
          <w:rtl/>
          <w:lang w:bidi="fa-IR"/>
        </w:rPr>
        <w:t>(</w:t>
      </w:r>
      <w:r w:rsidRPr="00C538D4">
        <w:rPr>
          <w:rStyle w:val="libFootnotenumChar"/>
          <w:rtl/>
        </w:rPr>
        <w:t>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البته تعر</w:t>
      </w:r>
      <w:r w:rsidR="00866B51">
        <w:rPr>
          <w:rtl/>
          <w:lang w:bidi="fa-IR"/>
        </w:rPr>
        <w:t>ی</w:t>
      </w:r>
      <w:r>
        <w:rPr>
          <w:rtl/>
          <w:lang w:bidi="fa-IR"/>
        </w:rPr>
        <w:t>ف</w:t>
      </w:r>
      <w:r w:rsidR="00C538D4">
        <w:rPr>
          <w:rtl/>
          <w:lang w:bidi="fa-IR"/>
        </w:rPr>
        <w:t xml:space="preserve"> </w:t>
      </w:r>
      <w:r>
        <w:rPr>
          <w:rtl/>
          <w:lang w:bidi="fa-IR"/>
        </w:rPr>
        <w:t>ها</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ی</w:t>
      </w:r>
      <w:r>
        <w:rPr>
          <w:rtl/>
          <w:lang w:bidi="fa-IR"/>
        </w:rPr>
        <w:t xml:space="preserve"> ن</w:t>
      </w:r>
      <w:r w:rsidR="00866B51">
        <w:rPr>
          <w:rtl/>
          <w:lang w:bidi="fa-IR"/>
        </w:rPr>
        <w:t>ی</w:t>
      </w:r>
      <w:r>
        <w:rPr>
          <w:rtl/>
          <w:lang w:bidi="fa-IR"/>
        </w:rPr>
        <w:t>ز برا</w:t>
      </w:r>
      <w:r w:rsidR="00866B51">
        <w:rPr>
          <w:rtl/>
          <w:lang w:bidi="fa-IR"/>
        </w:rPr>
        <w:t>ی</w:t>
      </w:r>
      <w:r>
        <w:rPr>
          <w:rtl/>
          <w:lang w:bidi="fa-IR"/>
        </w:rPr>
        <w:t xml:space="preserve"> اخلاق ذکر کرده</w:t>
      </w:r>
      <w:r w:rsidR="00C538D4">
        <w:rPr>
          <w:rtl/>
          <w:lang w:bidi="fa-IR"/>
        </w:rPr>
        <w:t xml:space="preserve"> </w:t>
      </w:r>
      <w:r>
        <w:rPr>
          <w:rtl/>
          <w:lang w:bidi="fa-IR"/>
        </w:rPr>
        <w:t>اند که بر اساس آنها عنوان اخلاق بر اعمال و رفتارها</w:t>
      </w:r>
      <w:r w:rsidR="00866B51">
        <w:rPr>
          <w:rtl/>
          <w:lang w:bidi="fa-IR"/>
        </w:rPr>
        <w:t>ی</w:t>
      </w:r>
      <w:r>
        <w:rPr>
          <w:rtl/>
          <w:lang w:bidi="fa-IR"/>
        </w:rPr>
        <w:t xml:space="preserve"> انسان اعم از ن</w:t>
      </w:r>
      <w:r w:rsidR="00866B51">
        <w:rPr>
          <w:rtl/>
          <w:lang w:bidi="fa-IR"/>
        </w:rPr>
        <w:t>ی</w:t>
      </w:r>
      <w:r>
        <w:rPr>
          <w:rtl/>
          <w:lang w:bidi="fa-IR"/>
        </w:rPr>
        <w:t>ک و بد</w:t>
      </w:r>
      <w:r w:rsidR="00866B51">
        <w:rPr>
          <w:rtl/>
          <w:lang w:bidi="fa-IR"/>
        </w:rPr>
        <w:t xml:space="preserve">، </w:t>
      </w:r>
      <w:r>
        <w:rPr>
          <w:rtl/>
          <w:lang w:bidi="fa-IR"/>
        </w:rPr>
        <w:t xml:space="preserve">و </w:t>
      </w:r>
      <w:r w:rsidR="00866B51">
        <w:rPr>
          <w:rtl/>
          <w:lang w:bidi="fa-IR"/>
        </w:rPr>
        <w:t>ی</w:t>
      </w:r>
      <w:r>
        <w:rPr>
          <w:rtl/>
          <w:lang w:bidi="fa-IR"/>
        </w:rPr>
        <w:t>ا تنها بر افعال پسند</w:t>
      </w:r>
      <w:r w:rsidR="00866B51">
        <w:rPr>
          <w:rtl/>
          <w:lang w:bidi="fa-IR"/>
        </w:rPr>
        <w:t>ی</w:t>
      </w:r>
      <w:r>
        <w:rPr>
          <w:rtl/>
          <w:lang w:bidi="fa-IR"/>
        </w:rPr>
        <w:t>ده اطلاق گرد</w:t>
      </w:r>
      <w:r w:rsidR="00866B51">
        <w:rPr>
          <w:rtl/>
          <w:lang w:bidi="fa-IR"/>
        </w:rPr>
        <w:t>ی</w:t>
      </w:r>
      <w:r>
        <w:rPr>
          <w:rtl/>
          <w:lang w:bidi="fa-IR"/>
        </w:rPr>
        <w:t>ده است</w:t>
      </w:r>
      <w:r w:rsidR="00866B51">
        <w:rPr>
          <w:rtl/>
          <w:lang w:bidi="fa-IR"/>
        </w:rPr>
        <w:t xml:space="preserve">. </w:t>
      </w:r>
      <w:r>
        <w:rPr>
          <w:rtl/>
          <w:lang w:bidi="fa-IR"/>
        </w:rPr>
        <w:t>به عنوان نمونه</w:t>
      </w:r>
      <w:r w:rsidR="00866B51">
        <w:rPr>
          <w:rtl/>
          <w:lang w:bidi="fa-IR"/>
        </w:rPr>
        <w:t xml:space="preserve">: </w:t>
      </w:r>
    </w:p>
    <w:p w:rsidR="00942005" w:rsidRDefault="00942005" w:rsidP="00942005">
      <w:pPr>
        <w:pStyle w:val="libNormal"/>
        <w:rPr>
          <w:rtl/>
          <w:lang w:bidi="fa-IR"/>
        </w:rPr>
      </w:pPr>
      <w:r>
        <w:rPr>
          <w:rtl/>
          <w:lang w:bidi="fa-IR"/>
        </w:rPr>
        <w:t>برخ</w:t>
      </w:r>
      <w:r w:rsidR="00866B51">
        <w:rPr>
          <w:rtl/>
          <w:lang w:bidi="fa-IR"/>
        </w:rPr>
        <w:t xml:space="preserve">ی، </w:t>
      </w:r>
      <w:r>
        <w:rPr>
          <w:rtl/>
          <w:lang w:bidi="fa-IR"/>
        </w:rPr>
        <w:t>هر کار</w:t>
      </w:r>
      <w:r w:rsidR="00866B51">
        <w:rPr>
          <w:rtl/>
          <w:lang w:bidi="fa-IR"/>
        </w:rPr>
        <w:t>ی</w:t>
      </w:r>
      <w:r>
        <w:rPr>
          <w:rtl/>
          <w:lang w:bidi="fa-IR"/>
        </w:rPr>
        <w:t xml:space="preserve"> را که متصف به حسن </w:t>
      </w:r>
      <w:r w:rsidR="00866B51">
        <w:rPr>
          <w:rtl/>
          <w:lang w:bidi="fa-IR"/>
        </w:rPr>
        <w:t>ی</w:t>
      </w:r>
      <w:r>
        <w:rPr>
          <w:rtl/>
          <w:lang w:bidi="fa-IR"/>
        </w:rPr>
        <w:t xml:space="preserve">ا قبح بوده و صاحب آن مستحقّ مدح </w:t>
      </w:r>
      <w:r w:rsidR="00866B51">
        <w:rPr>
          <w:rtl/>
          <w:lang w:bidi="fa-IR"/>
        </w:rPr>
        <w:t>ی</w:t>
      </w:r>
      <w:r>
        <w:rPr>
          <w:rtl/>
          <w:lang w:bidi="fa-IR"/>
        </w:rPr>
        <w:t>ا نکوهش باشد اخلاق نام</w:t>
      </w:r>
      <w:r w:rsidR="00866B51">
        <w:rPr>
          <w:rtl/>
          <w:lang w:bidi="fa-IR"/>
        </w:rPr>
        <w:t>ی</w:t>
      </w:r>
      <w:r>
        <w:rPr>
          <w:rtl/>
          <w:lang w:bidi="fa-IR"/>
        </w:rPr>
        <w:t>ده</w:t>
      </w:r>
      <w:r w:rsidR="00C538D4">
        <w:rPr>
          <w:rtl/>
          <w:lang w:bidi="fa-IR"/>
        </w:rPr>
        <w:t xml:space="preserve"> </w:t>
      </w:r>
      <w:r>
        <w:rPr>
          <w:rtl/>
          <w:lang w:bidi="fa-IR"/>
        </w:rPr>
        <w:t>اند</w:t>
      </w:r>
      <w:r w:rsidR="00866B51">
        <w:rPr>
          <w:rtl/>
          <w:lang w:bidi="fa-IR"/>
        </w:rPr>
        <w:t xml:space="preserve">. </w:t>
      </w:r>
      <w:r w:rsidR="00866B51" w:rsidRPr="00C538D4">
        <w:rPr>
          <w:rStyle w:val="libFootnotenumChar"/>
          <w:rtl/>
          <w:lang w:bidi="fa-IR"/>
        </w:rPr>
        <w:t>(</w:t>
      </w:r>
      <w:r w:rsidRPr="00C538D4">
        <w:rPr>
          <w:rStyle w:val="libFootnotenumChar"/>
          <w:rtl/>
        </w:rPr>
        <w:t>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دانشمندان اروپا غالباً هر کار ن</w:t>
      </w:r>
      <w:r w:rsidR="00866B51">
        <w:rPr>
          <w:rtl/>
          <w:lang w:bidi="fa-IR"/>
        </w:rPr>
        <w:t>ی</w:t>
      </w:r>
      <w:r>
        <w:rPr>
          <w:rtl/>
          <w:lang w:bidi="fa-IR"/>
        </w:rPr>
        <w:t>ک و عمل پسند</w:t>
      </w:r>
      <w:r w:rsidR="00866B51">
        <w:rPr>
          <w:rtl/>
          <w:lang w:bidi="fa-IR"/>
        </w:rPr>
        <w:t>ی</w:t>
      </w:r>
      <w:r>
        <w:rPr>
          <w:rtl/>
          <w:lang w:bidi="fa-IR"/>
        </w:rPr>
        <w:t>ده را اخلاق دانسته</w:t>
      </w:r>
      <w:r w:rsidR="00866B51">
        <w:rPr>
          <w:rtl/>
          <w:lang w:bidi="fa-IR"/>
        </w:rPr>
        <w:t xml:space="preserve">، </w:t>
      </w:r>
      <w:r>
        <w:rPr>
          <w:rtl/>
          <w:lang w:bidi="fa-IR"/>
        </w:rPr>
        <w:t>و اعمال زشت و رفتارها</w:t>
      </w:r>
      <w:r w:rsidR="00866B51">
        <w:rPr>
          <w:rtl/>
          <w:lang w:bidi="fa-IR"/>
        </w:rPr>
        <w:t>ی</w:t>
      </w:r>
      <w:r>
        <w:rPr>
          <w:rtl/>
          <w:lang w:bidi="fa-IR"/>
        </w:rPr>
        <w:t xml:space="preserve"> شرورآم</w:t>
      </w:r>
      <w:r w:rsidR="00866B51">
        <w:rPr>
          <w:rtl/>
          <w:lang w:bidi="fa-IR"/>
        </w:rPr>
        <w:t>ی</w:t>
      </w:r>
      <w:r>
        <w:rPr>
          <w:rtl/>
          <w:lang w:bidi="fa-IR"/>
        </w:rPr>
        <w:t>ز را خلاف اخلاق معرّف</w:t>
      </w:r>
      <w:r w:rsidR="00866B51">
        <w:rPr>
          <w:rtl/>
          <w:lang w:bidi="fa-IR"/>
        </w:rPr>
        <w:t>ی</w:t>
      </w:r>
      <w:r>
        <w:rPr>
          <w:rtl/>
          <w:lang w:bidi="fa-IR"/>
        </w:rPr>
        <w:t xml:space="preserve"> کرده</w:t>
      </w:r>
      <w:r w:rsidR="00C538D4">
        <w:rPr>
          <w:rtl/>
          <w:lang w:bidi="fa-IR"/>
        </w:rPr>
        <w:t xml:space="preserve"> </w:t>
      </w:r>
      <w:r>
        <w:rPr>
          <w:rtl/>
          <w:lang w:bidi="fa-IR"/>
        </w:rPr>
        <w:t>اند</w:t>
      </w:r>
      <w:r w:rsidR="00866B51">
        <w:rPr>
          <w:rtl/>
          <w:lang w:bidi="fa-IR"/>
        </w:rPr>
        <w:t xml:space="preserve">. </w:t>
      </w:r>
      <w:r w:rsidR="00866B51" w:rsidRPr="00C538D4">
        <w:rPr>
          <w:rStyle w:val="libFootnotenumChar"/>
          <w:rtl/>
          <w:lang w:bidi="fa-IR"/>
        </w:rPr>
        <w:t>(</w:t>
      </w:r>
      <w:r w:rsidRPr="00C538D4">
        <w:rPr>
          <w:rStyle w:val="libFootnotenumChar"/>
          <w:rtl/>
        </w:rPr>
        <w:t>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اشکال عمده ا</w:t>
      </w:r>
      <w:r w:rsidR="00866B51">
        <w:rPr>
          <w:rtl/>
          <w:lang w:bidi="fa-IR"/>
        </w:rPr>
        <w:t>ی</w:t>
      </w:r>
      <w:r>
        <w:rPr>
          <w:rtl/>
          <w:lang w:bidi="fa-IR"/>
        </w:rPr>
        <w:t>ن تعر</w:t>
      </w:r>
      <w:r w:rsidR="00866B51">
        <w:rPr>
          <w:rtl/>
          <w:lang w:bidi="fa-IR"/>
        </w:rPr>
        <w:t>ی</w:t>
      </w:r>
      <w:r>
        <w:rPr>
          <w:rtl/>
          <w:lang w:bidi="fa-IR"/>
        </w:rPr>
        <w:t>ف ا</w:t>
      </w:r>
      <w:r w:rsidR="00866B51">
        <w:rPr>
          <w:rtl/>
          <w:lang w:bidi="fa-IR"/>
        </w:rPr>
        <w:t>ی</w:t>
      </w:r>
      <w:r>
        <w:rPr>
          <w:rtl/>
          <w:lang w:bidi="fa-IR"/>
        </w:rPr>
        <w:t>ن است که تنها به شکل و قالب عمل توجه گرد</w:t>
      </w:r>
      <w:r w:rsidR="00866B51">
        <w:rPr>
          <w:rtl/>
          <w:lang w:bidi="fa-IR"/>
        </w:rPr>
        <w:t>ی</w:t>
      </w:r>
      <w:r>
        <w:rPr>
          <w:rtl/>
          <w:lang w:bidi="fa-IR"/>
        </w:rPr>
        <w:t>ده و نقش ن</w:t>
      </w:r>
      <w:r w:rsidR="00866B51">
        <w:rPr>
          <w:rtl/>
          <w:lang w:bidi="fa-IR"/>
        </w:rPr>
        <w:t>ی</w:t>
      </w:r>
      <w:r>
        <w:rPr>
          <w:rtl/>
          <w:lang w:bidi="fa-IR"/>
        </w:rPr>
        <w:t>ت و انگ</w:t>
      </w:r>
      <w:r w:rsidR="00866B51">
        <w:rPr>
          <w:rtl/>
          <w:lang w:bidi="fa-IR"/>
        </w:rPr>
        <w:t>ی</w:t>
      </w:r>
      <w:r>
        <w:rPr>
          <w:rtl/>
          <w:lang w:bidi="fa-IR"/>
        </w:rPr>
        <w:t>زه در آنها ناد</w:t>
      </w:r>
      <w:r w:rsidR="00866B51">
        <w:rPr>
          <w:rtl/>
          <w:lang w:bidi="fa-IR"/>
        </w:rPr>
        <w:t>ی</w:t>
      </w:r>
      <w:r>
        <w:rPr>
          <w:rtl/>
          <w:lang w:bidi="fa-IR"/>
        </w:rPr>
        <w:t>ده گرفته شده است</w:t>
      </w:r>
      <w:r w:rsidR="00866B51">
        <w:rPr>
          <w:rtl/>
          <w:lang w:bidi="fa-IR"/>
        </w:rPr>
        <w:t xml:space="preserve">. </w:t>
      </w:r>
      <w:r>
        <w:rPr>
          <w:rtl/>
          <w:lang w:bidi="fa-IR"/>
        </w:rPr>
        <w:t>لذا رفتارها</w:t>
      </w:r>
      <w:r w:rsidR="00866B51">
        <w:rPr>
          <w:rtl/>
          <w:lang w:bidi="fa-IR"/>
        </w:rPr>
        <w:t>ی</w:t>
      </w:r>
      <w:r>
        <w:rPr>
          <w:rtl/>
          <w:lang w:bidi="fa-IR"/>
        </w:rPr>
        <w:t xml:space="preserve"> فر</w:t>
      </w:r>
      <w:r w:rsidR="00866B51">
        <w:rPr>
          <w:rtl/>
          <w:lang w:bidi="fa-IR"/>
        </w:rPr>
        <w:t>ی</w:t>
      </w:r>
      <w:r>
        <w:rPr>
          <w:rtl/>
          <w:lang w:bidi="fa-IR"/>
        </w:rPr>
        <w:t>بکارانه و اعمال</w:t>
      </w:r>
      <w:r w:rsidR="00866B51">
        <w:rPr>
          <w:rtl/>
          <w:lang w:bidi="fa-IR"/>
        </w:rPr>
        <w:t>ی</w:t>
      </w:r>
      <w:r>
        <w:rPr>
          <w:rtl/>
          <w:lang w:bidi="fa-IR"/>
        </w:rPr>
        <w:t xml:space="preserve"> که با انگ</w:t>
      </w:r>
      <w:r w:rsidR="00866B51">
        <w:rPr>
          <w:rtl/>
          <w:lang w:bidi="fa-IR"/>
        </w:rPr>
        <w:t>ی</w:t>
      </w:r>
      <w:r>
        <w:rPr>
          <w:rtl/>
          <w:lang w:bidi="fa-IR"/>
        </w:rPr>
        <w:t>زه ارتکاب جنا</w:t>
      </w:r>
      <w:r w:rsidR="00866B51">
        <w:rPr>
          <w:rtl/>
          <w:lang w:bidi="fa-IR"/>
        </w:rPr>
        <w:t>ی</w:t>
      </w:r>
      <w:r>
        <w:rPr>
          <w:rtl/>
          <w:lang w:bidi="fa-IR"/>
        </w:rPr>
        <w:t>ات با ظاهر</w:t>
      </w:r>
      <w:r w:rsidR="00866B51">
        <w:rPr>
          <w:rtl/>
          <w:lang w:bidi="fa-IR"/>
        </w:rPr>
        <w:t>ی</w:t>
      </w:r>
      <w:r>
        <w:rPr>
          <w:rtl/>
          <w:lang w:bidi="fa-IR"/>
        </w:rPr>
        <w:t xml:space="preserve"> ز</w:t>
      </w:r>
      <w:r w:rsidR="00866B51">
        <w:rPr>
          <w:rtl/>
          <w:lang w:bidi="fa-IR"/>
        </w:rPr>
        <w:t>ی</w:t>
      </w:r>
      <w:r>
        <w:rPr>
          <w:rtl/>
          <w:lang w:bidi="fa-IR"/>
        </w:rPr>
        <w:t>با صورت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 ن</w:t>
      </w:r>
      <w:r w:rsidR="00866B51">
        <w:rPr>
          <w:rtl/>
          <w:lang w:bidi="fa-IR"/>
        </w:rPr>
        <w:t>ی</w:t>
      </w:r>
      <w:r>
        <w:rPr>
          <w:rtl/>
          <w:lang w:bidi="fa-IR"/>
        </w:rPr>
        <w:t>ز</w:t>
      </w:r>
      <w:r w:rsidR="00866B51">
        <w:rPr>
          <w:rtl/>
          <w:lang w:bidi="fa-IR"/>
        </w:rPr>
        <w:t xml:space="preserve">، </w:t>
      </w:r>
      <w:r>
        <w:rPr>
          <w:rtl/>
          <w:lang w:bidi="fa-IR"/>
        </w:rPr>
        <w:t>اخلاق ن</w:t>
      </w:r>
      <w:r w:rsidR="00866B51">
        <w:rPr>
          <w:rtl/>
          <w:lang w:bidi="fa-IR"/>
        </w:rPr>
        <w:t>ی</w:t>
      </w:r>
      <w:r>
        <w:rPr>
          <w:rtl/>
          <w:lang w:bidi="fa-IR"/>
        </w:rPr>
        <w:t>ک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برخ</w:t>
      </w:r>
      <w:r w:rsidR="00866B51">
        <w:rPr>
          <w:rtl/>
          <w:lang w:bidi="fa-IR"/>
        </w:rPr>
        <w:t>ی</w:t>
      </w:r>
      <w:r>
        <w:rPr>
          <w:rtl/>
          <w:lang w:bidi="fa-IR"/>
        </w:rPr>
        <w:t xml:space="preserve"> ن</w:t>
      </w:r>
      <w:r w:rsidR="00866B51">
        <w:rPr>
          <w:rtl/>
          <w:lang w:bidi="fa-IR"/>
        </w:rPr>
        <w:t>ی</w:t>
      </w:r>
      <w:r>
        <w:rPr>
          <w:rtl/>
          <w:lang w:bidi="fa-IR"/>
        </w:rPr>
        <w:t>ز مانند هگل</w:t>
      </w:r>
      <w:r w:rsidR="00866B51">
        <w:rPr>
          <w:rtl/>
          <w:lang w:bidi="fa-IR"/>
        </w:rPr>
        <w:t xml:space="preserve">، </w:t>
      </w:r>
      <w:r>
        <w:rPr>
          <w:rtl/>
          <w:lang w:bidi="fa-IR"/>
        </w:rPr>
        <w:t>اخلاق را عبارت از پ</w:t>
      </w:r>
      <w:r w:rsidR="00866B51">
        <w:rPr>
          <w:rtl/>
          <w:lang w:bidi="fa-IR"/>
        </w:rPr>
        <w:t>ی</w:t>
      </w:r>
      <w:r>
        <w:rPr>
          <w:rtl/>
          <w:lang w:bidi="fa-IR"/>
        </w:rPr>
        <w:t>رو</w:t>
      </w:r>
      <w:r w:rsidR="00866B51">
        <w:rPr>
          <w:rtl/>
          <w:lang w:bidi="fa-IR"/>
        </w:rPr>
        <w:t>ی</w:t>
      </w:r>
      <w:r>
        <w:rPr>
          <w:rtl/>
          <w:lang w:bidi="fa-IR"/>
        </w:rPr>
        <w:t xml:space="preserve"> و اطاعت از قوان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دانند</w:t>
      </w:r>
      <w:r w:rsidR="00866B51">
        <w:rPr>
          <w:rtl/>
          <w:lang w:bidi="fa-IR"/>
        </w:rPr>
        <w:t xml:space="preserve">. </w:t>
      </w:r>
      <w:r>
        <w:rPr>
          <w:rtl/>
          <w:lang w:bidi="fa-IR"/>
        </w:rPr>
        <w:t>به نظر آنان انسانِ اخلاق</w:t>
      </w:r>
      <w:r w:rsidR="00866B51">
        <w:rPr>
          <w:rtl/>
          <w:lang w:bidi="fa-IR"/>
        </w:rPr>
        <w:t>ی</w:t>
      </w:r>
      <w:r>
        <w:rPr>
          <w:rtl/>
          <w:lang w:bidi="fa-IR"/>
        </w:rPr>
        <w:t xml:space="preserve"> کس</w:t>
      </w:r>
      <w:r w:rsidR="00866B51">
        <w:rPr>
          <w:rtl/>
          <w:lang w:bidi="fa-IR"/>
        </w:rPr>
        <w:t>ی</w:t>
      </w:r>
      <w:r>
        <w:rPr>
          <w:rtl/>
          <w:lang w:bidi="fa-IR"/>
        </w:rPr>
        <w:t xml:space="preserve"> است که در ن</w:t>
      </w:r>
      <w:r w:rsidR="00866B51">
        <w:rPr>
          <w:rtl/>
          <w:lang w:bidi="fa-IR"/>
        </w:rPr>
        <w:t>ی</w:t>
      </w:r>
      <w:r>
        <w:rPr>
          <w:rtl/>
          <w:lang w:bidi="fa-IR"/>
        </w:rPr>
        <w:t>ت مط</w:t>
      </w:r>
      <w:r w:rsidR="00866B51">
        <w:rPr>
          <w:rtl/>
          <w:lang w:bidi="fa-IR"/>
        </w:rPr>
        <w:t>ی</w:t>
      </w:r>
      <w:r>
        <w:rPr>
          <w:rtl/>
          <w:lang w:bidi="fa-IR"/>
        </w:rPr>
        <w:t>ع قانون باشد و عملاً ن</w:t>
      </w:r>
      <w:r w:rsidR="00866B51">
        <w:rPr>
          <w:rtl/>
          <w:lang w:bidi="fa-IR"/>
        </w:rPr>
        <w:t>ی</w:t>
      </w:r>
      <w:r>
        <w:rPr>
          <w:rtl/>
          <w:lang w:bidi="fa-IR"/>
        </w:rPr>
        <w:t>ز مقرّراتش را به کار بندد</w:t>
      </w:r>
      <w:r w:rsidR="00866B51">
        <w:rPr>
          <w:rtl/>
          <w:lang w:bidi="fa-IR"/>
        </w:rPr>
        <w:t xml:space="preserve">. </w:t>
      </w:r>
    </w:p>
    <w:p w:rsidR="00C538D4" w:rsidRDefault="00942005" w:rsidP="00942005">
      <w:pPr>
        <w:pStyle w:val="libNormal"/>
        <w:rPr>
          <w:rtl/>
          <w:lang w:bidi="fa-IR"/>
        </w:rPr>
      </w:pPr>
      <w:r>
        <w:rPr>
          <w:rtl/>
          <w:lang w:bidi="fa-IR"/>
        </w:rPr>
        <w:t>البته اگر جامعه بخواهد در رفاه و آسا</w:t>
      </w:r>
      <w:r w:rsidR="00866B51">
        <w:rPr>
          <w:rtl/>
          <w:lang w:bidi="fa-IR"/>
        </w:rPr>
        <w:t>ی</w:t>
      </w:r>
      <w:r>
        <w:rPr>
          <w:rtl/>
          <w:lang w:bidi="fa-IR"/>
        </w:rPr>
        <w:t>ش زندگ</w:t>
      </w:r>
      <w:r w:rsidR="00866B51">
        <w:rPr>
          <w:rtl/>
          <w:lang w:bidi="fa-IR"/>
        </w:rPr>
        <w:t>ی</w:t>
      </w:r>
      <w:r>
        <w:rPr>
          <w:rtl/>
          <w:lang w:bidi="fa-IR"/>
        </w:rPr>
        <w:t xml:space="preserve"> کند و از نعمت امن</w:t>
      </w:r>
      <w:r w:rsidR="00866B51">
        <w:rPr>
          <w:rtl/>
          <w:lang w:bidi="fa-IR"/>
        </w:rPr>
        <w:t>ی</w:t>
      </w:r>
      <w:r>
        <w:rPr>
          <w:rtl/>
          <w:lang w:bidi="fa-IR"/>
        </w:rPr>
        <w:t>ت برخوردار باشد با</w:t>
      </w:r>
      <w:r w:rsidR="00866B51">
        <w:rPr>
          <w:rtl/>
          <w:lang w:bidi="fa-IR"/>
        </w:rPr>
        <w:t>ی</w:t>
      </w:r>
      <w:r>
        <w:rPr>
          <w:rtl/>
          <w:lang w:bidi="fa-IR"/>
        </w:rPr>
        <w:t>د قانون را محترم شمرده</w:t>
      </w:r>
      <w:r w:rsidR="00866B51">
        <w:rPr>
          <w:rtl/>
          <w:lang w:bidi="fa-IR"/>
        </w:rPr>
        <w:t xml:space="preserve">، </w:t>
      </w:r>
      <w:r>
        <w:rPr>
          <w:rtl/>
          <w:lang w:bidi="fa-IR"/>
        </w:rPr>
        <w:t>رفتار خود را بر اساس درست</w:t>
      </w:r>
      <w:r w:rsidR="00866B51">
        <w:rPr>
          <w:rtl/>
          <w:lang w:bidi="fa-IR"/>
        </w:rPr>
        <w:t>ی</w:t>
      </w:r>
      <w:r>
        <w:rPr>
          <w:rtl/>
          <w:lang w:bidi="fa-IR"/>
        </w:rPr>
        <w:t xml:space="preserve"> و دادگر</w:t>
      </w:r>
      <w:r w:rsidR="00866B51">
        <w:rPr>
          <w:rtl/>
          <w:lang w:bidi="fa-IR"/>
        </w:rPr>
        <w:t>ی</w:t>
      </w:r>
      <w:r>
        <w:rPr>
          <w:rtl/>
          <w:lang w:bidi="fa-IR"/>
        </w:rPr>
        <w:t xml:space="preserve"> استوار سازد و حقوق د</w:t>
      </w:r>
      <w:r w:rsidR="00866B51">
        <w:rPr>
          <w:rtl/>
          <w:lang w:bidi="fa-IR"/>
        </w:rPr>
        <w:t>ی</w:t>
      </w:r>
      <w:r>
        <w:rPr>
          <w:rtl/>
          <w:lang w:bidi="fa-IR"/>
        </w:rPr>
        <w:t>گران را رعا</w:t>
      </w:r>
      <w:r w:rsidR="00866B51">
        <w:rPr>
          <w:rtl/>
          <w:lang w:bidi="fa-IR"/>
        </w:rPr>
        <w:t>ی</w:t>
      </w:r>
      <w:r>
        <w:rPr>
          <w:rtl/>
          <w:lang w:bidi="fa-IR"/>
        </w:rPr>
        <w:t>ت نما</w:t>
      </w:r>
      <w:r w:rsidR="00866B51">
        <w:rPr>
          <w:rtl/>
          <w:lang w:bidi="fa-IR"/>
        </w:rPr>
        <w:t>ی</w:t>
      </w:r>
      <w:r>
        <w:rPr>
          <w:rtl/>
          <w:lang w:bidi="fa-IR"/>
        </w:rPr>
        <w:t>د</w:t>
      </w:r>
      <w:r w:rsidR="00866B51">
        <w:rPr>
          <w:rtl/>
          <w:lang w:bidi="fa-IR"/>
        </w:rPr>
        <w:t xml:space="preserve">. </w:t>
      </w:r>
      <w:r>
        <w:rPr>
          <w:rtl/>
          <w:lang w:bidi="fa-IR"/>
        </w:rPr>
        <w:t>ل</w:t>
      </w:r>
      <w:r w:rsidR="00866B51">
        <w:rPr>
          <w:rtl/>
          <w:lang w:bidi="fa-IR"/>
        </w:rPr>
        <w:t>ی</w:t>
      </w:r>
      <w:r>
        <w:rPr>
          <w:rtl/>
          <w:lang w:bidi="fa-IR"/>
        </w:rPr>
        <w:t>کن فضا</w:t>
      </w:r>
      <w:r w:rsidR="00866B51">
        <w:rPr>
          <w:rtl/>
          <w:lang w:bidi="fa-IR"/>
        </w:rPr>
        <w:t>ی</w:t>
      </w:r>
      <w:r>
        <w:rPr>
          <w:rtl/>
          <w:lang w:bidi="fa-IR"/>
        </w:rPr>
        <w:t>ل اخلاق</w:t>
      </w:r>
      <w:r w:rsidR="00866B51">
        <w:rPr>
          <w:rtl/>
          <w:lang w:bidi="fa-IR"/>
        </w:rPr>
        <w:t>ی</w:t>
      </w:r>
      <w:r>
        <w:rPr>
          <w:rtl/>
          <w:lang w:bidi="fa-IR"/>
        </w:rPr>
        <w:t xml:space="preserve"> و سجا</w:t>
      </w:r>
      <w:r w:rsidR="00866B51">
        <w:rPr>
          <w:rtl/>
          <w:lang w:bidi="fa-IR"/>
        </w:rPr>
        <w:t>ی</w:t>
      </w:r>
      <w:r>
        <w:rPr>
          <w:rtl/>
          <w:lang w:bidi="fa-IR"/>
        </w:rPr>
        <w:t>ا</w:t>
      </w:r>
      <w:r w:rsidR="00866B51">
        <w:rPr>
          <w:rtl/>
          <w:lang w:bidi="fa-IR"/>
        </w:rPr>
        <w:t>ی</w:t>
      </w:r>
      <w:r>
        <w:rPr>
          <w:rtl/>
          <w:lang w:bidi="fa-IR"/>
        </w:rPr>
        <w:t xml:space="preserve"> انسان</w:t>
      </w:r>
      <w:r w:rsidR="00866B51">
        <w:rPr>
          <w:rtl/>
          <w:lang w:bidi="fa-IR"/>
        </w:rPr>
        <w:t xml:space="preserve">ی، </w:t>
      </w:r>
      <w:r>
        <w:rPr>
          <w:rtl/>
          <w:lang w:bidi="fa-IR"/>
        </w:rPr>
        <w:t>عال</w:t>
      </w:r>
      <w:r w:rsidR="00866B51">
        <w:rPr>
          <w:rtl/>
          <w:lang w:bidi="fa-IR"/>
        </w:rPr>
        <w:t>ی</w:t>
      </w:r>
      <w:r w:rsidR="00C538D4">
        <w:rPr>
          <w:rtl/>
          <w:lang w:bidi="fa-IR"/>
        </w:rPr>
        <w:t xml:space="preserve"> </w:t>
      </w:r>
      <w:r>
        <w:rPr>
          <w:rtl/>
          <w:lang w:bidi="fa-IR"/>
        </w:rPr>
        <w:t>تر از پا</w:t>
      </w:r>
      <w:r w:rsidR="00866B51">
        <w:rPr>
          <w:rtl/>
          <w:lang w:bidi="fa-IR"/>
        </w:rPr>
        <w:t>ی</w:t>
      </w:r>
      <w:r w:rsidR="00C538D4">
        <w:rPr>
          <w:rtl/>
          <w:lang w:bidi="fa-IR"/>
        </w:rPr>
        <w:t xml:space="preserve"> </w:t>
      </w:r>
      <w:r>
        <w:rPr>
          <w:rtl/>
          <w:lang w:bidi="fa-IR"/>
        </w:rPr>
        <w:t>بند</w:t>
      </w:r>
      <w:r w:rsidR="00866B51">
        <w:rPr>
          <w:rtl/>
          <w:lang w:bidi="fa-IR"/>
        </w:rPr>
        <w:t>ی</w:t>
      </w:r>
      <w:r>
        <w:rPr>
          <w:rtl/>
          <w:lang w:bidi="fa-IR"/>
        </w:rPr>
        <w:t xml:space="preserve"> به قانون و بس</w:t>
      </w:r>
      <w:r w:rsidR="00866B51">
        <w:rPr>
          <w:rtl/>
          <w:lang w:bidi="fa-IR"/>
        </w:rPr>
        <w:t>ی</w:t>
      </w:r>
      <w:r>
        <w:rPr>
          <w:rtl/>
          <w:lang w:bidi="fa-IR"/>
        </w:rPr>
        <w:t>ار برتر از آن چ</w:t>
      </w:r>
      <w:r w:rsidR="00866B51">
        <w:rPr>
          <w:rtl/>
          <w:lang w:bidi="fa-IR"/>
        </w:rPr>
        <w:t>ی</w:t>
      </w:r>
      <w:r>
        <w:rPr>
          <w:rtl/>
          <w:lang w:bidi="fa-IR"/>
        </w:rPr>
        <w:t>ز</w:t>
      </w:r>
      <w:r w:rsidR="00866B51">
        <w:rPr>
          <w:rtl/>
          <w:lang w:bidi="fa-IR"/>
        </w:rPr>
        <w:t>ی</w:t>
      </w:r>
      <w:r>
        <w:rPr>
          <w:rtl/>
          <w:lang w:bidi="fa-IR"/>
        </w:rPr>
        <w:t xml:space="preserve"> است که هگل و امثال او تصور کرده</w:t>
      </w:r>
      <w:r w:rsidR="00C538D4">
        <w:rPr>
          <w:rtl/>
          <w:lang w:bidi="fa-IR"/>
        </w:rPr>
        <w:t xml:space="preserve"> </w:t>
      </w:r>
      <w:r>
        <w:rPr>
          <w:rtl/>
          <w:lang w:bidi="fa-IR"/>
        </w:rPr>
        <w:t>اند</w:t>
      </w:r>
      <w:r w:rsidR="00866B51">
        <w:rPr>
          <w:rtl/>
          <w:lang w:bidi="fa-IR"/>
        </w:rPr>
        <w:t xml:space="preserve">. </w:t>
      </w:r>
      <w:r>
        <w:rPr>
          <w:rtl/>
          <w:lang w:bidi="fa-IR"/>
        </w:rPr>
        <w:t>بس</w:t>
      </w:r>
      <w:r w:rsidR="00866B51">
        <w:rPr>
          <w:rtl/>
          <w:lang w:bidi="fa-IR"/>
        </w:rPr>
        <w:t>ی</w:t>
      </w:r>
      <w:r>
        <w:rPr>
          <w:rtl/>
          <w:lang w:bidi="fa-IR"/>
        </w:rPr>
        <w:t>ارند افراد</w:t>
      </w:r>
      <w:r w:rsidR="00866B51">
        <w:rPr>
          <w:rtl/>
          <w:lang w:bidi="fa-IR"/>
        </w:rPr>
        <w:t>ی</w:t>
      </w:r>
      <w:r>
        <w:rPr>
          <w:rtl/>
          <w:lang w:bidi="fa-IR"/>
        </w:rPr>
        <w:t xml:space="preserve"> که رفتارشان طبق مقررات اجتماع</w:t>
      </w:r>
      <w:r w:rsidR="00866B51">
        <w:rPr>
          <w:rtl/>
          <w:lang w:bidi="fa-IR"/>
        </w:rPr>
        <w:t>ی</w:t>
      </w:r>
      <w:r>
        <w:rPr>
          <w:rtl/>
          <w:lang w:bidi="fa-IR"/>
        </w:rPr>
        <w:t xml:space="preserve"> است و از مرز قانون قدم</w:t>
      </w:r>
      <w:r w:rsidR="00866B51">
        <w:rPr>
          <w:rtl/>
          <w:lang w:bidi="fa-IR"/>
        </w:rPr>
        <w:t>ی</w:t>
      </w:r>
      <w:r>
        <w:rPr>
          <w:rtl/>
          <w:lang w:bidi="fa-IR"/>
        </w:rPr>
        <w:t xml:space="preserve"> فراتر نم</w:t>
      </w:r>
      <w:r w:rsidR="00866B51">
        <w:rPr>
          <w:rtl/>
          <w:lang w:bidi="fa-IR"/>
        </w:rPr>
        <w:t>ی</w:t>
      </w:r>
      <w:r w:rsidR="00C538D4">
        <w:rPr>
          <w:rtl/>
          <w:lang w:bidi="fa-IR"/>
        </w:rPr>
        <w:t xml:space="preserve"> </w:t>
      </w:r>
      <w:r>
        <w:rPr>
          <w:rtl/>
          <w:lang w:bidi="fa-IR"/>
        </w:rPr>
        <w:t>گذارند</w:t>
      </w:r>
      <w:r w:rsidR="00866B51">
        <w:rPr>
          <w:rtl/>
          <w:lang w:bidi="fa-IR"/>
        </w:rPr>
        <w:t xml:space="preserve">، </w:t>
      </w:r>
      <w:r>
        <w:rPr>
          <w:rtl/>
          <w:lang w:bidi="fa-IR"/>
        </w:rPr>
        <w:t>امّا اخلاقاً خشن و تندخو</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گذشت و سخت</w:t>
      </w:r>
      <w:r w:rsidR="00C538D4">
        <w:rPr>
          <w:rtl/>
          <w:lang w:bidi="fa-IR"/>
        </w:rPr>
        <w:t xml:space="preserve"> </w:t>
      </w:r>
      <w:r>
        <w:rPr>
          <w:rtl/>
          <w:lang w:bidi="fa-IR"/>
        </w:rPr>
        <w:t>گ</w:t>
      </w:r>
      <w:r w:rsidR="00866B51">
        <w:rPr>
          <w:rtl/>
          <w:lang w:bidi="fa-IR"/>
        </w:rPr>
        <w:t>ی</w:t>
      </w:r>
      <w:r>
        <w:rPr>
          <w:rtl/>
          <w:lang w:bidi="fa-IR"/>
        </w:rPr>
        <w:t>ر</w:t>
      </w:r>
      <w:r w:rsidR="00866B51">
        <w:rPr>
          <w:rtl/>
          <w:lang w:bidi="fa-IR"/>
        </w:rPr>
        <w:t xml:space="preserve">، </w:t>
      </w:r>
      <w:r>
        <w:rPr>
          <w:rtl/>
          <w:lang w:bidi="fa-IR"/>
        </w:rPr>
        <w:t>ک</w:t>
      </w:r>
      <w:r w:rsidR="00866B51">
        <w:rPr>
          <w:rtl/>
          <w:lang w:bidi="fa-IR"/>
        </w:rPr>
        <w:t>ی</w:t>
      </w:r>
      <w:r>
        <w:rPr>
          <w:rtl/>
          <w:lang w:bidi="fa-IR"/>
        </w:rPr>
        <w:t>نه</w:t>
      </w:r>
      <w:r w:rsidR="00C538D4">
        <w:rPr>
          <w:rtl/>
          <w:lang w:bidi="fa-IR"/>
        </w:rPr>
        <w:t xml:space="preserve"> </w:t>
      </w:r>
      <w:r>
        <w:rPr>
          <w:rtl/>
          <w:lang w:bidi="fa-IR"/>
        </w:rPr>
        <w:t>توز و انتقام</w:t>
      </w:r>
      <w:r w:rsidR="00C538D4">
        <w:rPr>
          <w:rtl/>
          <w:lang w:bidi="fa-IR"/>
        </w:rPr>
        <w:t xml:space="preserve"> </w:t>
      </w:r>
      <w:r>
        <w:rPr>
          <w:rtl/>
          <w:lang w:bidi="fa-IR"/>
        </w:rPr>
        <w:t>جو</w:t>
      </w:r>
      <w:r w:rsidR="00866B51">
        <w:rPr>
          <w:rtl/>
          <w:lang w:bidi="fa-IR"/>
        </w:rPr>
        <w:t xml:space="preserve">، </w:t>
      </w:r>
      <w:r>
        <w:rPr>
          <w:rtl/>
          <w:lang w:bidi="fa-IR"/>
        </w:rPr>
        <w:t>مغرور و متکبّرند و بر خلاف گفته آنها</w:t>
      </w:r>
      <w:r w:rsidR="00866B51">
        <w:rPr>
          <w:rtl/>
          <w:lang w:bidi="fa-IR"/>
        </w:rPr>
        <w:t xml:space="preserve">، </w:t>
      </w:r>
      <w:r>
        <w:rPr>
          <w:rtl/>
          <w:lang w:bidi="fa-IR"/>
        </w:rPr>
        <w:t>فاقد مکارم اخلاق و ملکات انسان</w:t>
      </w:r>
      <w:r w:rsidR="00866B51">
        <w:rPr>
          <w:rtl/>
          <w:lang w:bidi="fa-IR"/>
        </w:rPr>
        <w:t>ی</w:t>
      </w:r>
      <w:r>
        <w:rPr>
          <w:rtl/>
          <w:lang w:bidi="fa-IR"/>
        </w:rPr>
        <w:t xml:space="preserve"> هستند</w:t>
      </w:r>
      <w:r w:rsidR="00866B51">
        <w:rPr>
          <w:rtl/>
          <w:lang w:bidi="fa-IR"/>
        </w:rPr>
        <w:t xml:space="preserve">. </w:t>
      </w:r>
      <w:r w:rsidR="00866B51" w:rsidRPr="00C538D4">
        <w:rPr>
          <w:rStyle w:val="libFootnotenumChar"/>
          <w:rtl/>
          <w:lang w:bidi="fa-IR"/>
        </w:rPr>
        <w:t>(</w:t>
      </w:r>
      <w:r w:rsidRPr="00C538D4">
        <w:rPr>
          <w:rStyle w:val="libFootnotenumChar"/>
          <w:rtl/>
        </w:rPr>
        <w:t>6</w:t>
      </w:r>
      <w:r w:rsidR="00866B51" w:rsidRPr="00C538D4">
        <w:rPr>
          <w:rStyle w:val="libFootnotenumChar"/>
          <w:rtl/>
          <w:lang w:bidi="fa-IR"/>
        </w:rPr>
        <w:t>)</w:t>
      </w:r>
      <w:r w:rsidR="00866B51">
        <w:rPr>
          <w:rtl/>
          <w:lang w:bidi="fa-IR"/>
        </w:rPr>
        <w:t xml:space="preserve"> </w:t>
      </w:r>
    </w:p>
    <w:p w:rsidR="00C538D4" w:rsidRDefault="00C538D4" w:rsidP="00C538D4">
      <w:pPr>
        <w:pStyle w:val="Heading2"/>
        <w:rPr>
          <w:rtl/>
          <w:lang w:bidi="fa-IR"/>
        </w:rPr>
      </w:pPr>
      <w:bookmarkStart w:id="6" w:name="_Toc425325775"/>
      <w:r>
        <w:rPr>
          <w:rtl/>
          <w:lang w:bidi="fa-IR"/>
        </w:rPr>
        <w:lastRenderedPageBreak/>
        <w:t>2 - قلمرو اخلاق</w:t>
      </w:r>
      <w:bookmarkEnd w:id="6"/>
      <w:r>
        <w:rPr>
          <w:rtl/>
          <w:lang w:bidi="fa-IR"/>
        </w:rPr>
        <w:t xml:space="preserve"> </w:t>
      </w:r>
    </w:p>
    <w:p w:rsidR="00942005" w:rsidRDefault="00942005" w:rsidP="00942005">
      <w:pPr>
        <w:pStyle w:val="libNormal"/>
        <w:rPr>
          <w:rtl/>
          <w:lang w:bidi="fa-IR"/>
        </w:rPr>
      </w:pPr>
      <w:r>
        <w:rPr>
          <w:rtl/>
          <w:lang w:bidi="fa-IR"/>
        </w:rPr>
        <w:t>قوان</w:t>
      </w:r>
      <w:r w:rsidR="00866B51">
        <w:rPr>
          <w:rtl/>
          <w:lang w:bidi="fa-IR"/>
        </w:rPr>
        <w:t>ی</w:t>
      </w:r>
      <w:r>
        <w:rPr>
          <w:rtl/>
          <w:lang w:bidi="fa-IR"/>
        </w:rPr>
        <w:t>ن</w:t>
      </w:r>
      <w:r w:rsidR="00866B51">
        <w:rPr>
          <w:rtl/>
          <w:lang w:bidi="fa-IR"/>
        </w:rPr>
        <w:t xml:space="preserve">، </w:t>
      </w:r>
      <w:r>
        <w:rPr>
          <w:rtl/>
          <w:lang w:bidi="fa-IR"/>
        </w:rPr>
        <w:t>طرح</w:t>
      </w:r>
      <w:r w:rsidR="00C538D4">
        <w:rPr>
          <w:rtl/>
          <w:lang w:bidi="fa-IR"/>
        </w:rPr>
        <w:t xml:space="preserve"> </w:t>
      </w:r>
      <w:r>
        <w:rPr>
          <w:rtl/>
          <w:lang w:bidi="fa-IR"/>
        </w:rPr>
        <w:t>ها و برنامه</w:t>
      </w:r>
      <w:r w:rsidR="00C538D4">
        <w:rPr>
          <w:rtl/>
          <w:lang w:bidi="fa-IR"/>
        </w:rPr>
        <w:t xml:space="preserve"> </w:t>
      </w:r>
      <w:r>
        <w:rPr>
          <w:rtl/>
          <w:lang w:bidi="fa-IR"/>
        </w:rPr>
        <w:t>ها</w:t>
      </w:r>
      <w:r w:rsidR="00866B51">
        <w:rPr>
          <w:rtl/>
          <w:lang w:bidi="fa-IR"/>
        </w:rPr>
        <w:t>یی</w:t>
      </w:r>
      <w:r>
        <w:rPr>
          <w:rtl/>
          <w:lang w:bidi="fa-IR"/>
        </w:rPr>
        <w:t xml:space="preserve"> که از سو</w:t>
      </w:r>
      <w:r w:rsidR="00866B51">
        <w:rPr>
          <w:rtl/>
          <w:lang w:bidi="fa-IR"/>
        </w:rPr>
        <w:t>ی</w:t>
      </w:r>
      <w:r>
        <w:rPr>
          <w:rtl/>
          <w:lang w:bidi="fa-IR"/>
        </w:rPr>
        <w:t xml:space="preserve"> مکتب</w:t>
      </w:r>
      <w:r w:rsidR="00C538D4">
        <w:rPr>
          <w:rtl/>
          <w:lang w:bidi="fa-IR"/>
        </w:rPr>
        <w:t xml:space="preserve"> </w:t>
      </w:r>
      <w:r>
        <w:rPr>
          <w:rtl/>
          <w:lang w:bidi="fa-IR"/>
        </w:rPr>
        <w:t>ها</w:t>
      </w:r>
      <w:r w:rsidR="00866B51">
        <w:rPr>
          <w:rtl/>
          <w:lang w:bidi="fa-IR"/>
        </w:rPr>
        <w:t>ی</w:t>
      </w:r>
      <w:r>
        <w:rPr>
          <w:rtl/>
          <w:lang w:bidi="fa-IR"/>
        </w:rPr>
        <w:t xml:space="preserve"> ترب</w:t>
      </w:r>
      <w:r w:rsidR="00866B51">
        <w:rPr>
          <w:rtl/>
          <w:lang w:bidi="fa-IR"/>
        </w:rPr>
        <w:t>ی</w:t>
      </w:r>
      <w:r>
        <w:rPr>
          <w:rtl/>
          <w:lang w:bidi="fa-IR"/>
        </w:rPr>
        <w:t>ت</w:t>
      </w:r>
      <w:r w:rsidR="00866B51">
        <w:rPr>
          <w:rtl/>
          <w:lang w:bidi="fa-IR"/>
        </w:rPr>
        <w:t>ی</w:t>
      </w:r>
      <w:r>
        <w:rPr>
          <w:rtl/>
          <w:lang w:bidi="fa-IR"/>
        </w:rPr>
        <w:t xml:space="preserve"> ارائه م</w:t>
      </w:r>
      <w:r w:rsidR="00866B51">
        <w:rPr>
          <w:rtl/>
          <w:lang w:bidi="fa-IR"/>
        </w:rPr>
        <w:t>ی</w:t>
      </w:r>
      <w:r w:rsidR="00C538D4">
        <w:rPr>
          <w:rtl/>
          <w:lang w:bidi="fa-IR"/>
        </w:rPr>
        <w:t xml:space="preserve"> </w:t>
      </w:r>
      <w:r>
        <w:rPr>
          <w:rtl/>
          <w:lang w:bidi="fa-IR"/>
        </w:rPr>
        <w:t>شود - به تناسب محدود</w:t>
      </w:r>
      <w:r w:rsidR="00866B51">
        <w:rPr>
          <w:rtl/>
          <w:lang w:bidi="fa-IR"/>
        </w:rPr>
        <w:t>ی</w:t>
      </w:r>
      <w:r>
        <w:rPr>
          <w:rtl/>
          <w:lang w:bidi="fa-IR"/>
        </w:rPr>
        <w:t>ت و وسعت قلمرو ب</w:t>
      </w:r>
      <w:r w:rsidR="00866B51">
        <w:rPr>
          <w:rtl/>
          <w:lang w:bidi="fa-IR"/>
        </w:rPr>
        <w:t>ی</w:t>
      </w:r>
      <w:r>
        <w:rPr>
          <w:rtl/>
          <w:lang w:bidi="fa-IR"/>
        </w:rPr>
        <w:t>نش آنها - از نظر عمق</w:t>
      </w:r>
      <w:r w:rsidR="00866B51">
        <w:rPr>
          <w:rtl/>
          <w:lang w:bidi="fa-IR"/>
        </w:rPr>
        <w:t xml:space="preserve">، </w:t>
      </w:r>
      <w:r>
        <w:rPr>
          <w:rtl/>
          <w:lang w:bidi="fa-IR"/>
        </w:rPr>
        <w:t>محتوا و ارزش علم</w:t>
      </w:r>
      <w:r w:rsidR="00866B51">
        <w:rPr>
          <w:rtl/>
          <w:lang w:bidi="fa-IR"/>
        </w:rPr>
        <w:t xml:space="preserve">ی، </w:t>
      </w:r>
      <w:r>
        <w:rPr>
          <w:rtl/>
          <w:lang w:bidi="fa-IR"/>
        </w:rPr>
        <w:t>دارا</w:t>
      </w:r>
      <w:r w:rsidR="00866B51">
        <w:rPr>
          <w:rtl/>
          <w:lang w:bidi="fa-IR"/>
        </w:rPr>
        <w:t>ی</w:t>
      </w:r>
      <w:r>
        <w:rPr>
          <w:rtl/>
          <w:lang w:bidi="fa-IR"/>
        </w:rPr>
        <w:t xml:space="preserve"> سطوح و درجات متفاوت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 xml:space="preserve">هر اندازه که شناخت </w:t>
      </w:r>
      <w:r w:rsidR="00866B51">
        <w:rPr>
          <w:rtl/>
          <w:lang w:bidi="fa-IR"/>
        </w:rPr>
        <w:t>ی</w:t>
      </w:r>
      <w:r>
        <w:rPr>
          <w:rtl/>
          <w:lang w:bidi="fa-IR"/>
        </w:rPr>
        <w:t>ک مکتب نسبت به دامنه توانا</w:t>
      </w:r>
      <w:r w:rsidR="00866B51">
        <w:rPr>
          <w:rtl/>
          <w:lang w:bidi="fa-IR"/>
        </w:rPr>
        <w:t>یی</w:t>
      </w:r>
      <w:r w:rsidR="00C538D4">
        <w:rPr>
          <w:rtl/>
          <w:lang w:bidi="fa-IR"/>
        </w:rPr>
        <w:t xml:space="preserve"> </w:t>
      </w:r>
      <w:r>
        <w:rPr>
          <w:rtl/>
          <w:lang w:bidi="fa-IR"/>
        </w:rPr>
        <w:t>ها</w:t>
      </w:r>
      <w:r w:rsidR="00866B51">
        <w:rPr>
          <w:rtl/>
          <w:lang w:bidi="fa-IR"/>
        </w:rPr>
        <w:t xml:space="preserve">، </w:t>
      </w:r>
      <w:r>
        <w:rPr>
          <w:rtl/>
          <w:lang w:bidi="fa-IR"/>
        </w:rPr>
        <w:t>استعدادها و قابل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معنو</w:t>
      </w:r>
      <w:r w:rsidR="00866B51">
        <w:rPr>
          <w:rtl/>
          <w:lang w:bidi="fa-IR"/>
        </w:rPr>
        <w:t>ی</w:t>
      </w:r>
      <w:r>
        <w:rPr>
          <w:rtl/>
          <w:lang w:bidi="fa-IR"/>
        </w:rPr>
        <w:t xml:space="preserve"> و جسمان</w:t>
      </w:r>
      <w:r w:rsidR="00866B51">
        <w:rPr>
          <w:rtl/>
          <w:lang w:bidi="fa-IR"/>
        </w:rPr>
        <w:t>ی</w:t>
      </w:r>
      <w:r>
        <w:rPr>
          <w:rtl/>
          <w:lang w:bidi="fa-IR"/>
        </w:rPr>
        <w:t xml:space="preserve"> انسان</w:t>
      </w:r>
      <w:r w:rsidR="00866B51">
        <w:rPr>
          <w:rtl/>
          <w:lang w:bidi="fa-IR"/>
        </w:rPr>
        <w:t xml:space="preserve">، </w:t>
      </w:r>
      <w:r>
        <w:rPr>
          <w:rtl/>
          <w:lang w:bidi="fa-IR"/>
        </w:rPr>
        <w:t>عمق ب</w:t>
      </w:r>
      <w:r w:rsidR="00866B51">
        <w:rPr>
          <w:rtl/>
          <w:lang w:bidi="fa-IR"/>
        </w:rPr>
        <w:t>ی</w:t>
      </w:r>
      <w:r>
        <w:rPr>
          <w:rtl/>
          <w:lang w:bidi="fa-IR"/>
        </w:rPr>
        <w:t>شتر</w:t>
      </w:r>
      <w:r w:rsidR="00866B51">
        <w:rPr>
          <w:rtl/>
          <w:lang w:bidi="fa-IR"/>
        </w:rPr>
        <w:t>ی</w:t>
      </w:r>
      <w:r>
        <w:rPr>
          <w:rtl/>
          <w:lang w:bidi="fa-IR"/>
        </w:rPr>
        <w:t xml:space="preserve"> </w:t>
      </w:r>
      <w:r w:rsidR="00866B51">
        <w:rPr>
          <w:rtl/>
          <w:lang w:bidi="fa-IR"/>
        </w:rPr>
        <w:t>ی</w:t>
      </w:r>
      <w:r>
        <w:rPr>
          <w:rtl/>
          <w:lang w:bidi="fa-IR"/>
        </w:rPr>
        <w:t>ابد</w:t>
      </w:r>
      <w:r w:rsidR="00866B51">
        <w:rPr>
          <w:rtl/>
          <w:lang w:bidi="fa-IR"/>
        </w:rPr>
        <w:t xml:space="preserve">، </w:t>
      </w:r>
      <w:r>
        <w:rPr>
          <w:rtl/>
          <w:lang w:bidi="fa-IR"/>
        </w:rPr>
        <w:t>برنامه</w:t>
      </w:r>
      <w:r w:rsidR="00C538D4">
        <w:rPr>
          <w:rtl/>
          <w:lang w:bidi="fa-IR"/>
        </w:rPr>
        <w:t xml:space="preserve"> </w:t>
      </w:r>
      <w:r>
        <w:rPr>
          <w:rtl/>
          <w:lang w:bidi="fa-IR"/>
        </w:rPr>
        <w:t>ها و قوان</w:t>
      </w:r>
      <w:r w:rsidR="00866B51">
        <w:rPr>
          <w:rtl/>
          <w:lang w:bidi="fa-IR"/>
        </w:rPr>
        <w:t>ی</w:t>
      </w:r>
      <w:r>
        <w:rPr>
          <w:rtl/>
          <w:lang w:bidi="fa-IR"/>
        </w:rPr>
        <w:t>نِ عرضه شده از سو</w:t>
      </w:r>
      <w:r w:rsidR="00866B51">
        <w:rPr>
          <w:rtl/>
          <w:lang w:bidi="fa-IR"/>
        </w:rPr>
        <w:t>ی</w:t>
      </w:r>
      <w:r>
        <w:rPr>
          <w:rtl/>
          <w:lang w:bidi="fa-IR"/>
        </w:rPr>
        <w:t xml:space="preserve"> آن ن</w:t>
      </w:r>
      <w:r w:rsidR="00866B51">
        <w:rPr>
          <w:rtl/>
          <w:lang w:bidi="fa-IR"/>
        </w:rPr>
        <w:t>ی</w:t>
      </w:r>
      <w:r>
        <w:rPr>
          <w:rtl/>
          <w:lang w:bidi="fa-IR"/>
        </w:rPr>
        <w:t>ز فراگ</w:t>
      </w:r>
      <w:r w:rsidR="00866B51">
        <w:rPr>
          <w:rtl/>
          <w:lang w:bidi="fa-IR"/>
        </w:rPr>
        <w:t>ی</w:t>
      </w:r>
      <w:r>
        <w:rPr>
          <w:rtl/>
          <w:lang w:bidi="fa-IR"/>
        </w:rPr>
        <w:t>رتر گشته</w:t>
      </w:r>
      <w:r w:rsidR="00866B51">
        <w:rPr>
          <w:rtl/>
          <w:lang w:bidi="fa-IR"/>
        </w:rPr>
        <w:t xml:space="preserve">، </w:t>
      </w:r>
      <w:r>
        <w:rPr>
          <w:rtl/>
          <w:lang w:bidi="fa-IR"/>
        </w:rPr>
        <w:t>از جامع</w:t>
      </w:r>
      <w:r w:rsidR="00866B51">
        <w:rPr>
          <w:rtl/>
          <w:lang w:bidi="fa-IR"/>
        </w:rPr>
        <w:t>ی</w:t>
      </w:r>
      <w:r>
        <w:rPr>
          <w:rtl/>
          <w:lang w:bidi="fa-IR"/>
        </w:rPr>
        <w:t>ت و استحکام ب</w:t>
      </w:r>
      <w:r w:rsidR="00866B51">
        <w:rPr>
          <w:rtl/>
          <w:lang w:bidi="fa-IR"/>
        </w:rPr>
        <w:t>ی</w:t>
      </w:r>
      <w:r>
        <w:rPr>
          <w:rtl/>
          <w:lang w:bidi="fa-IR"/>
        </w:rPr>
        <w:t>شتر</w:t>
      </w:r>
      <w:r w:rsidR="00866B51">
        <w:rPr>
          <w:rtl/>
          <w:lang w:bidi="fa-IR"/>
        </w:rPr>
        <w:t>ی</w:t>
      </w:r>
      <w:r>
        <w:rPr>
          <w:rtl/>
          <w:lang w:bidi="fa-IR"/>
        </w:rPr>
        <w:t xml:space="preserve"> برخوردار خواهد شد</w:t>
      </w:r>
      <w:r w:rsidR="00866B51">
        <w:rPr>
          <w:rtl/>
          <w:lang w:bidi="fa-IR"/>
        </w:rPr>
        <w:t xml:space="preserve">. </w:t>
      </w:r>
    </w:p>
    <w:p w:rsidR="00942005" w:rsidRDefault="00942005" w:rsidP="00942005">
      <w:pPr>
        <w:pStyle w:val="libNormal"/>
        <w:rPr>
          <w:rtl/>
          <w:lang w:bidi="fa-IR"/>
        </w:rPr>
      </w:pPr>
      <w:r>
        <w:rPr>
          <w:rtl/>
          <w:lang w:bidi="fa-IR"/>
        </w:rPr>
        <w:t>مکتب ترب</w:t>
      </w:r>
      <w:r w:rsidR="00866B51">
        <w:rPr>
          <w:rtl/>
          <w:lang w:bidi="fa-IR"/>
        </w:rPr>
        <w:t>ی</w:t>
      </w:r>
      <w:r>
        <w:rPr>
          <w:rtl/>
          <w:lang w:bidi="fa-IR"/>
        </w:rPr>
        <w:t>ت</w:t>
      </w:r>
      <w:r w:rsidR="00866B51">
        <w:rPr>
          <w:rtl/>
          <w:lang w:bidi="fa-IR"/>
        </w:rPr>
        <w:t>ی</w:t>
      </w:r>
      <w:r>
        <w:rPr>
          <w:rtl/>
          <w:lang w:bidi="fa-IR"/>
        </w:rPr>
        <w:t xml:space="preserve"> اسلام که فرهنگ پر بار آن از منبع ف</w:t>
      </w:r>
      <w:r w:rsidR="00866B51">
        <w:rPr>
          <w:rtl/>
          <w:lang w:bidi="fa-IR"/>
        </w:rPr>
        <w:t>ی</w:t>
      </w:r>
      <w:r>
        <w:rPr>
          <w:rtl/>
          <w:lang w:bidi="fa-IR"/>
        </w:rPr>
        <w:t>اض وح</w:t>
      </w:r>
      <w:r w:rsidR="00866B51">
        <w:rPr>
          <w:rtl/>
          <w:lang w:bidi="fa-IR"/>
        </w:rPr>
        <w:t>ی</w:t>
      </w:r>
      <w:r>
        <w:rPr>
          <w:rtl/>
          <w:lang w:bidi="fa-IR"/>
        </w:rPr>
        <w:t xml:space="preserve"> نشأت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 و به اقتضا</w:t>
      </w:r>
      <w:r w:rsidR="00866B51">
        <w:rPr>
          <w:rtl/>
          <w:lang w:bidi="fa-IR"/>
        </w:rPr>
        <w:t>ی</w:t>
      </w:r>
      <w:r>
        <w:rPr>
          <w:rtl/>
          <w:lang w:bidi="fa-IR"/>
        </w:rPr>
        <w:t xml:space="preserve"> هم</w:t>
      </w:r>
      <w:r w:rsidR="00866B51">
        <w:rPr>
          <w:rtl/>
          <w:lang w:bidi="fa-IR"/>
        </w:rPr>
        <w:t>ی</w:t>
      </w:r>
      <w:r>
        <w:rPr>
          <w:rtl/>
          <w:lang w:bidi="fa-IR"/>
        </w:rPr>
        <w:t>ن خص</w:t>
      </w:r>
      <w:r w:rsidR="00866B51">
        <w:rPr>
          <w:rtl/>
          <w:lang w:bidi="fa-IR"/>
        </w:rPr>
        <w:t>ی</w:t>
      </w:r>
      <w:r>
        <w:rPr>
          <w:rtl/>
          <w:lang w:bidi="fa-IR"/>
        </w:rPr>
        <w:t>صه</w:t>
      </w:r>
      <w:r w:rsidR="00866B51">
        <w:rPr>
          <w:rtl/>
          <w:lang w:bidi="fa-IR"/>
        </w:rPr>
        <w:t xml:space="preserve">، </w:t>
      </w:r>
      <w:r>
        <w:rPr>
          <w:rtl/>
          <w:lang w:bidi="fa-IR"/>
        </w:rPr>
        <w:t>نسبت به ابعاد وجود</w:t>
      </w:r>
      <w:r w:rsidR="00866B51">
        <w:rPr>
          <w:rtl/>
          <w:lang w:bidi="fa-IR"/>
        </w:rPr>
        <w:t xml:space="preserve">ی، </w:t>
      </w:r>
      <w:r>
        <w:rPr>
          <w:rtl/>
          <w:lang w:bidi="fa-IR"/>
        </w:rPr>
        <w:t>استعدادها</w:t>
      </w:r>
      <w:r w:rsidR="00866B51">
        <w:rPr>
          <w:rtl/>
          <w:lang w:bidi="fa-IR"/>
        </w:rPr>
        <w:t>ی</w:t>
      </w:r>
      <w:r>
        <w:rPr>
          <w:rtl/>
          <w:lang w:bidi="fa-IR"/>
        </w:rPr>
        <w:t xml:space="preserve"> فطر</w:t>
      </w:r>
      <w:r w:rsidR="00866B51">
        <w:rPr>
          <w:rtl/>
          <w:lang w:bidi="fa-IR"/>
        </w:rPr>
        <w:t>ی</w:t>
      </w:r>
      <w:r>
        <w:rPr>
          <w:rtl/>
          <w:lang w:bidi="fa-IR"/>
        </w:rPr>
        <w:t xml:space="preserve"> و ن</w:t>
      </w:r>
      <w:r w:rsidR="00866B51">
        <w:rPr>
          <w:rtl/>
          <w:lang w:bidi="fa-IR"/>
        </w:rPr>
        <w:t>ی</w:t>
      </w:r>
      <w:r>
        <w:rPr>
          <w:rtl/>
          <w:lang w:bidi="fa-IR"/>
        </w:rPr>
        <w:t>ازها</w:t>
      </w:r>
      <w:r w:rsidR="00866B51">
        <w:rPr>
          <w:rtl/>
          <w:lang w:bidi="fa-IR"/>
        </w:rPr>
        <w:t>ی</w:t>
      </w:r>
      <w:r>
        <w:rPr>
          <w:rtl/>
          <w:lang w:bidi="fa-IR"/>
        </w:rPr>
        <w:t xml:space="preserve"> طب</w:t>
      </w:r>
      <w:r w:rsidR="00866B51">
        <w:rPr>
          <w:rtl/>
          <w:lang w:bidi="fa-IR"/>
        </w:rPr>
        <w:t>ی</w:t>
      </w:r>
      <w:r>
        <w:rPr>
          <w:rtl/>
          <w:lang w:bidi="fa-IR"/>
        </w:rPr>
        <w:t>ع</w:t>
      </w:r>
      <w:r w:rsidR="00866B51">
        <w:rPr>
          <w:rtl/>
          <w:lang w:bidi="fa-IR"/>
        </w:rPr>
        <w:t>ی</w:t>
      </w:r>
      <w:r>
        <w:rPr>
          <w:rtl/>
          <w:lang w:bidi="fa-IR"/>
        </w:rPr>
        <w:t xml:space="preserve"> انسان از اِشراف کامل برخوردار است</w:t>
      </w:r>
      <w:r w:rsidR="00866B51">
        <w:rPr>
          <w:rtl/>
          <w:lang w:bidi="fa-IR"/>
        </w:rPr>
        <w:t xml:space="preserve">، </w:t>
      </w:r>
      <w:r>
        <w:rPr>
          <w:rtl/>
          <w:lang w:bidi="fa-IR"/>
        </w:rPr>
        <w:t>با توجّه به همه جنبه</w:t>
      </w:r>
      <w:r w:rsidR="00C538D4">
        <w:rPr>
          <w:rtl/>
          <w:lang w:bidi="fa-IR"/>
        </w:rPr>
        <w:t xml:space="preserve"> </w:t>
      </w:r>
      <w:r>
        <w:rPr>
          <w:rtl/>
          <w:lang w:bidi="fa-IR"/>
        </w:rPr>
        <w:t>ها</w:t>
      </w:r>
      <w:r w:rsidR="00866B51">
        <w:rPr>
          <w:rtl/>
          <w:lang w:bidi="fa-IR"/>
        </w:rPr>
        <w:t xml:space="preserve">، </w:t>
      </w:r>
      <w:r>
        <w:rPr>
          <w:rtl/>
          <w:lang w:bidi="fa-IR"/>
        </w:rPr>
        <w:t>ابعاد و ن</w:t>
      </w:r>
      <w:r w:rsidR="00866B51">
        <w:rPr>
          <w:rtl/>
          <w:lang w:bidi="fa-IR"/>
        </w:rPr>
        <w:t>ی</w:t>
      </w:r>
      <w:r>
        <w:rPr>
          <w:rtl/>
          <w:lang w:bidi="fa-IR"/>
        </w:rPr>
        <w:t>ازها</w:t>
      </w:r>
      <w:r w:rsidR="00866B51">
        <w:rPr>
          <w:rtl/>
          <w:lang w:bidi="fa-IR"/>
        </w:rPr>
        <w:t>ی</w:t>
      </w:r>
      <w:r>
        <w:rPr>
          <w:rtl/>
          <w:lang w:bidi="fa-IR"/>
        </w:rPr>
        <w:t xml:space="preserve"> او</w:t>
      </w:r>
      <w:r w:rsidR="00866B51">
        <w:rPr>
          <w:rtl/>
          <w:lang w:bidi="fa-IR"/>
        </w:rPr>
        <w:t xml:space="preserve">، </w:t>
      </w:r>
      <w:r>
        <w:rPr>
          <w:rtl/>
          <w:lang w:bidi="fa-IR"/>
        </w:rPr>
        <w:t>جامع</w:t>
      </w:r>
      <w:r w:rsidR="00C538D4">
        <w:rPr>
          <w:rtl/>
          <w:lang w:bidi="fa-IR"/>
        </w:rPr>
        <w:t xml:space="preserve"> </w:t>
      </w:r>
      <w:r>
        <w:rPr>
          <w:rtl/>
          <w:lang w:bidi="fa-IR"/>
        </w:rPr>
        <w:t>تر</w:t>
      </w:r>
      <w:r w:rsidR="00866B51">
        <w:rPr>
          <w:rtl/>
          <w:lang w:bidi="fa-IR"/>
        </w:rPr>
        <w:t>ی</w:t>
      </w:r>
      <w:r>
        <w:rPr>
          <w:rtl/>
          <w:lang w:bidi="fa-IR"/>
        </w:rPr>
        <w:t>ن و کامل</w:t>
      </w:r>
      <w:r w:rsidR="00C538D4">
        <w:rPr>
          <w:rtl/>
          <w:lang w:bidi="fa-IR"/>
        </w:rPr>
        <w:t xml:space="preserve"> </w:t>
      </w:r>
      <w:r>
        <w:rPr>
          <w:rtl/>
          <w:lang w:bidi="fa-IR"/>
        </w:rPr>
        <w:t>تر</w:t>
      </w:r>
      <w:r w:rsidR="00866B51">
        <w:rPr>
          <w:rtl/>
          <w:lang w:bidi="fa-IR"/>
        </w:rPr>
        <w:t>ی</w:t>
      </w:r>
      <w:r>
        <w:rPr>
          <w:rtl/>
          <w:lang w:bidi="fa-IR"/>
        </w:rPr>
        <w:t>ن قوان</w:t>
      </w:r>
      <w:r w:rsidR="00866B51">
        <w:rPr>
          <w:rtl/>
          <w:lang w:bidi="fa-IR"/>
        </w:rPr>
        <w:t>ی</w:t>
      </w:r>
      <w:r>
        <w:rPr>
          <w:rtl/>
          <w:lang w:bidi="fa-IR"/>
        </w:rPr>
        <w:t>ن و برنامه</w:t>
      </w:r>
      <w:r w:rsidR="00C538D4">
        <w:rPr>
          <w:rtl/>
          <w:lang w:bidi="fa-IR"/>
        </w:rPr>
        <w:t xml:space="preserve"> </w:t>
      </w:r>
      <w:r>
        <w:rPr>
          <w:rtl/>
          <w:lang w:bidi="fa-IR"/>
        </w:rPr>
        <w:t>ها را برا</w:t>
      </w:r>
      <w:r w:rsidR="00866B51">
        <w:rPr>
          <w:rtl/>
          <w:lang w:bidi="fa-IR"/>
        </w:rPr>
        <w:t>ی</w:t>
      </w:r>
      <w:r>
        <w:rPr>
          <w:rtl/>
          <w:lang w:bidi="fa-IR"/>
        </w:rPr>
        <w:t xml:space="preserve"> تکامل و سعادت آدم</w:t>
      </w:r>
      <w:r w:rsidR="00866B51">
        <w:rPr>
          <w:rtl/>
          <w:lang w:bidi="fa-IR"/>
        </w:rPr>
        <w:t>ی</w:t>
      </w:r>
      <w:r>
        <w:rPr>
          <w:rtl/>
          <w:lang w:bidi="fa-IR"/>
        </w:rPr>
        <w:t xml:space="preserve"> ارائه فرموده</w:t>
      </w:r>
      <w:r w:rsidR="00866B51">
        <w:rPr>
          <w:rtl/>
          <w:lang w:bidi="fa-IR"/>
        </w:rPr>
        <w:t xml:space="preserve">، </w:t>
      </w:r>
      <w:r>
        <w:rPr>
          <w:rtl/>
          <w:lang w:bidi="fa-IR"/>
        </w:rPr>
        <w:t>و طب</w:t>
      </w:r>
      <w:r w:rsidR="00866B51">
        <w:rPr>
          <w:rtl/>
          <w:lang w:bidi="fa-IR"/>
        </w:rPr>
        <w:t>ی</w:t>
      </w:r>
      <w:r>
        <w:rPr>
          <w:rtl/>
          <w:lang w:bidi="fa-IR"/>
        </w:rPr>
        <w:t>عتاً ا</w:t>
      </w:r>
      <w:r w:rsidR="00866B51">
        <w:rPr>
          <w:rtl/>
          <w:lang w:bidi="fa-IR"/>
        </w:rPr>
        <w:t>ی</w:t>
      </w:r>
      <w:r>
        <w:rPr>
          <w:rtl/>
          <w:lang w:bidi="fa-IR"/>
        </w:rPr>
        <w:t>ن برنامه</w:t>
      </w:r>
      <w:r w:rsidR="00C538D4">
        <w:rPr>
          <w:rtl/>
          <w:lang w:bidi="fa-IR"/>
        </w:rPr>
        <w:t xml:space="preserve"> </w:t>
      </w:r>
      <w:r>
        <w:rPr>
          <w:rtl/>
          <w:lang w:bidi="fa-IR"/>
        </w:rPr>
        <w:t>ها از نظر جامع</w:t>
      </w:r>
      <w:r w:rsidR="00866B51">
        <w:rPr>
          <w:rtl/>
          <w:lang w:bidi="fa-IR"/>
        </w:rPr>
        <w:t>ی</w:t>
      </w:r>
      <w:r>
        <w:rPr>
          <w:rtl/>
          <w:lang w:bidi="fa-IR"/>
        </w:rPr>
        <w:t>ت و وسعتِ قلمرو</w:t>
      </w:r>
      <w:r w:rsidR="00866B51">
        <w:rPr>
          <w:rtl/>
          <w:lang w:bidi="fa-IR"/>
        </w:rPr>
        <w:t xml:space="preserve">، </w:t>
      </w:r>
      <w:r>
        <w:rPr>
          <w:rtl/>
          <w:lang w:bidi="fa-IR"/>
        </w:rPr>
        <w:t>از عال</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سطح ممکن برخوردار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از سو</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 xml:space="preserve">، </w:t>
      </w:r>
      <w:r>
        <w:rPr>
          <w:rtl/>
          <w:lang w:bidi="fa-IR"/>
        </w:rPr>
        <w:t>نظرات ترب</w:t>
      </w:r>
      <w:r w:rsidR="00866B51">
        <w:rPr>
          <w:rtl/>
          <w:lang w:bidi="fa-IR"/>
        </w:rPr>
        <w:t>ی</w:t>
      </w:r>
      <w:r>
        <w:rPr>
          <w:rtl/>
          <w:lang w:bidi="fa-IR"/>
        </w:rPr>
        <w:t>ت</w:t>
      </w:r>
      <w:r w:rsidR="00866B51">
        <w:rPr>
          <w:rtl/>
          <w:lang w:bidi="fa-IR"/>
        </w:rPr>
        <w:t>ی</w:t>
      </w:r>
      <w:r>
        <w:rPr>
          <w:rtl/>
          <w:lang w:bidi="fa-IR"/>
        </w:rPr>
        <w:t xml:space="preserve"> اسلام محدود به رفتار شخص</w:t>
      </w:r>
      <w:r w:rsidR="00866B51">
        <w:rPr>
          <w:rtl/>
          <w:lang w:bidi="fa-IR"/>
        </w:rPr>
        <w:t>ی</w:t>
      </w:r>
      <w:r>
        <w:rPr>
          <w:rtl/>
          <w:lang w:bidi="fa-IR"/>
        </w:rPr>
        <w:t xml:space="preserve"> انسان در زندگ</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بلکه از د</w:t>
      </w:r>
      <w:r w:rsidR="00866B51">
        <w:rPr>
          <w:rtl/>
          <w:lang w:bidi="fa-IR"/>
        </w:rPr>
        <w:t>ی</w:t>
      </w:r>
      <w:r>
        <w:rPr>
          <w:rtl/>
          <w:lang w:bidi="fa-IR"/>
        </w:rPr>
        <w:t>دگاه اسلام</w:t>
      </w:r>
      <w:r w:rsidR="00866B51">
        <w:rPr>
          <w:rtl/>
          <w:lang w:bidi="fa-IR"/>
        </w:rPr>
        <w:t xml:space="preserve">، </w:t>
      </w:r>
      <w:r>
        <w:rPr>
          <w:rtl/>
          <w:lang w:bidi="fa-IR"/>
        </w:rPr>
        <w:t>انسان موجود</w:t>
      </w:r>
      <w:r w:rsidR="00866B51">
        <w:rPr>
          <w:rtl/>
          <w:lang w:bidi="fa-IR"/>
        </w:rPr>
        <w:t>ی</w:t>
      </w:r>
      <w:r>
        <w:rPr>
          <w:rtl/>
          <w:lang w:bidi="fa-IR"/>
        </w:rPr>
        <w:t xml:space="preserve"> است اجتماع</w:t>
      </w:r>
      <w:r w:rsidR="00866B51">
        <w:rPr>
          <w:rtl/>
          <w:lang w:bidi="fa-IR"/>
        </w:rPr>
        <w:t>ی</w:t>
      </w:r>
      <w:r>
        <w:rPr>
          <w:rtl/>
          <w:lang w:bidi="fa-IR"/>
        </w:rPr>
        <w:t xml:space="preserve"> و ن</w:t>
      </w:r>
      <w:r w:rsidR="00866B51">
        <w:rPr>
          <w:rtl/>
          <w:lang w:bidi="fa-IR"/>
        </w:rPr>
        <w:t>ی</w:t>
      </w:r>
      <w:r>
        <w:rPr>
          <w:rtl/>
          <w:lang w:bidi="fa-IR"/>
        </w:rPr>
        <w:t>ازمند همکار</w:t>
      </w:r>
      <w:r w:rsidR="00866B51">
        <w:rPr>
          <w:rtl/>
          <w:lang w:bidi="fa-IR"/>
        </w:rPr>
        <w:t>ی</w:t>
      </w:r>
      <w:r>
        <w:rPr>
          <w:rtl/>
          <w:lang w:bidi="fa-IR"/>
        </w:rPr>
        <w:t xml:space="preserve"> و ارتباط با سا</w:t>
      </w:r>
      <w:r w:rsidR="00866B51">
        <w:rPr>
          <w:rtl/>
          <w:lang w:bidi="fa-IR"/>
        </w:rPr>
        <w:t>ی</w:t>
      </w:r>
      <w:r>
        <w:rPr>
          <w:rtl/>
          <w:lang w:bidi="fa-IR"/>
        </w:rPr>
        <w:t>ر همنوعان خو</w:t>
      </w:r>
      <w:r w:rsidR="00866B51">
        <w:rPr>
          <w:rtl/>
          <w:lang w:bidi="fa-IR"/>
        </w:rPr>
        <w:t>ی</w:t>
      </w:r>
      <w:r>
        <w:rPr>
          <w:rtl/>
          <w:lang w:bidi="fa-IR"/>
        </w:rPr>
        <w:t>ش</w:t>
      </w:r>
      <w:r w:rsidR="00866B51">
        <w:rPr>
          <w:rtl/>
          <w:lang w:bidi="fa-IR"/>
        </w:rPr>
        <w:t xml:space="preserve">. </w:t>
      </w:r>
      <w:r>
        <w:rPr>
          <w:rtl/>
          <w:lang w:bidi="fa-IR"/>
        </w:rPr>
        <w:t>برآوردن بخش عظ</w:t>
      </w:r>
      <w:r w:rsidR="00866B51">
        <w:rPr>
          <w:rtl/>
          <w:lang w:bidi="fa-IR"/>
        </w:rPr>
        <w:t>ی</w:t>
      </w:r>
      <w:r>
        <w:rPr>
          <w:rtl/>
          <w:lang w:bidi="fa-IR"/>
        </w:rPr>
        <w:t>م</w:t>
      </w:r>
      <w:r w:rsidR="00866B51">
        <w:rPr>
          <w:rtl/>
          <w:lang w:bidi="fa-IR"/>
        </w:rPr>
        <w:t>ی</w:t>
      </w:r>
      <w:r>
        <w:rPr>
          <w:rtl/>
          <w:lang w:bidi="fa-IR"/>
        </w:rPr>
        <w:t xml:space="preserve"> از ن</w:t>
      </w:r>
      <w:r w:rsidR="00866B51">
        <w:rPr>
          <w:rtl/>
          <w:lang w:bidi="fa-IR"/>
        </w:rPr>
        <w:t>ی</w:t>
      </w:r>
      <w:r>
        <w:rPr>
          <w:rtl/>
          <w:lang w:bidi="fa-IR"/>
        </w:rPr>
        <w:t>ازها</w:t>
      </w:r>
      <w:r w:rsidR="00866B51">
        <w:rPr>
          <w:rtl/>
          <w:lang w:bidi="fa-IR"/>
        </w:rPr>
        <w:t>ی</w:t>
      </w:r>
      <w:r>
        <w:rPr>
          <w:rtl/>
          <w:lang w:bidi="fa-IR"/>
        </w:rPr>
        <w:t xml:space="preserve"> معنو</w:t>
      </w:r>
      <w:r w:rsidR="00866B51">
        <w:rPr>
          <w:rtl/>
          <w:lang w:bidi="fa-IR"/>
        </w:rPr>
        <w:t>ی</w:t>
      </w:r>
      <w:r>
        <w:rPr>
          <w:rtl/>
          <w:lang w:bidi="fa-IR"/>
        </w:rPr>
        <w:t xml:space="preserve"> و قسمت قابل توجه</w:t>
      </w:r>
      <w:r w:rsidR="00866B51">
        <w:rPr>
          <w:rtl/>
          <w:lang w:bidi="fa-IR"/>
        </w:rPr>
        <w:t>ی</w:t>
      </w:r>
      <w:r>
        <w:rPr>
          <w:rtl/>
          <w:lang w:bidi="fa-IR"/>
        </w:rPr>
        <w:t xml:space="preserve"> از ما</w:t>
      </w:r>
      <w:r w:rsidR="00866B51">
        <w:rPr>
          <w:rtl/>
          <w:lang w:bidi="fa-IR"/>
        </w:rPr>
        <w:t>ی</w:t>
      </w:r>
      <w:r>
        <w:rPr>
          <w:rtl/>
          <w:lang w:bidi="fa-IR"/>
        </w:rPr>
        <w:t>حتاج زندگ</w:t>
      </w:r>
      <w:r w:rsidR="00866B51">
        <w:rPr>
          <w:rtl/>
          <w:lang w:bidi="fa-IR"/>
        </w:rPr>
        <w:t>ی</w:t>
      </w:r>
      <w:r>
        <w:rPr>
          <w:rtl/>
          <w:lang w:bidi="fa-IR"/>
        </w:rPr>
        <w:t xml:space="preserve"> ماد</w:t>
      </w:r>
      <w:r w:rsidR="00866B51">
        <w:rPr>
          <w:rtl/>
          <w:lang w:bidi="fa-IR"/>
        </w:rPr>
        <w:t>ی</w:t>
      </w:r>
      <w:r>
        <w:rPr>
          <w:rtl/>
          <w:lang w:bidi="fa-IR"/>
        </w:rPr>
        <w:t xml:space="preserve"> او در سا</w:t>
      </w:r>
      <w:r w:rsidR="00866B51">
        <w:rPr>
          <w:rtl/>
          <w:lang w:bidi="fa-IR"/>
        </w:rPr>
        <w:t>ی</w:t>
      </w:r>
      <w:r>
        <w:rPr>
          <w:rtl/>
          <w:lang w:bidi="fa-IR"/>
        </w:rPr>
        <w:t>ه همبستگ</w:t>
      </w:r>
      <w:r w:rsidR="00866B51">
        <w:rPr>
          <w:rtl/>
          <w:lang w:bidi="fa-IR"/>
        </w:rPr>
        <w:t xml:space="preserve">ی، </w:t>
      </w:r>
      <w:r>
        <w:rPr>
          <w:rtl/>
          <w:lang w:bidi="fa-IR"/>
        </w:rPr>
        <w:t>و در پرتو ارتباط با د</w:t>
      </w:r>
      <w:r w:rsidR="00866B51">
        <w:rPr>
          <w:rtl/>
          <w:lang w:bidi="fa-IR"/>
        </w:rPr>
        <w:t>ی</w:t>
      </w:r>
      <w:r>
        <w:rPr>
          <w:rtl/>
          <w:lang w:bidi="fa-IR"/>
        </w:rPr>
        <w:t>گران امکان</w:t>
      </w:r>
      <w:r w:rsidR="00C538D4">
        <w:rPr>
          <w:rtl/>
          <w:lang w:bidi="fa-IR"/>
        </w:rPr>
        <w:t xml:space="preserve"> </w:t>
      </w:r>
      <w:r>
        <w:rPr>
          <w:rtl/>
          <w:lang w:bidi="fa-IR"/>
        </w:rPr>
        <w:t>پذ</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بارور شدن بس</w:t>
      </w:r>
      <w:r w:rsidR="00866B51">
        <w:rPr>
          <w:rtl/>
          <w:lang w:bidi="fa-IR"/>
        </w:rPr>
        <w:t>ی</w:t>
      </w:r>
      <w:r>
        <w:rPr>
          <w:rtl/>
          <w:lang w:bidi="fa-IR"/>
        </w:rPr>
        <w:t>ار</w:t>
      </w:r>
      <w:r w:rsidR="00866B51">
        <w:rPr>
          <w:rtl/>
          <w:lang w:bidi="fa-IR"/>
        </w:rPr>
        <w:t>ی</w:t>
      </w:r>
      <w:r>
        <w:rPr>
          <w:rtl/>
          <w:lang w:bidi="fa-IR"/>
        </w:rPr>
        <w:t xml:space="preserve"> از استعدادها</w:t>
      </w:r>
      <w:r w:rsidR="00866B51">
        <w:rPr>
          <w:rtl/>
          <w:lang w:bidi="fa-IR"/>
        </w:rPr>
        <w:t xml:space="preserve">، </w:t>
      </w:r>
      <w:r>
        <w:rPr>
          <w:rtl/>
          <w:lang w:bidi="fa-IR"/>
        </w:rPr>
        <w:t>ارضا</w:t>
      </w:r>
      <w:r w:rsidR="00866B51">
        <w:rPr>
          <w:rtl/>
          <w:lang w:bidi="fa-IR"/>
        </w:rPr>
        <w:t>ی</w:t>
      </w:r>
      <w:r>
        <w:rPr>
          <w:rtl/>
          <w:lang w:bidi="fa-IR"/>
        </w:rPr>
        <w:t xml:space="preserve"> کث</w:t>
      </w:r>
      <w:r w:rsidR="00866B51">
        <w:rPr>
          <w:rtl/>
          <w:lang w:bidi="fa-IR"/>
        </w:rPr>
        <w:t>ی</w:t>
      </w:r>
      <w:r>
        <w:rPr>
          <w:rtl/>
          <w:lang w:bidi="fa-IR"/>
        </w:rPr>
        <w:t>ر</w:t>
      </w:r>
      <w:r w:rsidR="00866B51">
        <w:rPr>
          <w:rtl/>
          <w:lang w:bidi="fa-IR"/>
        </w:rPr>
        <w:t>ی</w:t>
      </w:r>
      <w:r>
        <w:rPr>
          <w:rtl/>
          <w:lang w:bidi="fa-IR"/>
        </w:rPr>
        <w:t xml:space="preserve"> از گرا</w:t>
      </w:r>
      <w:r w:rsidR="00866B51">
        <w:rPr>
          <w:rtl/>
          <w:lang w:bidi="fa-IR"/>
        </w:rPr>
        <w:t>ی</w:t>
      </w:r>
      <w:r>
        <w:rPr>
          <w:rtl/>
          <w:lang w:bidi="fa-IR"/>
        </w:rPr>
        <w:t>ش</w:t>
      </w:r>
      <w:r w:rsidR="00C538D4">
        <w:rPr>
          <w:rtl/>
          <w:lang w:bidi="fa-IR"/>
        </w:rPr>
        <w:t xml:space="preserve"> </w:t>
      </w:r>
      <w:r>
        <w:rPr>
          <w:rtl/>
          <w:lang w:bidi="fa-IR"/>
        </w:rPr>
        <w:t>ها</w:t>
      </w:r>
      <w:r w:rsidR="00866B51">
        <w:rPr>
          <w:rtl/>
          <w:lang w:bidi="fa-IR"/>
        </w:rPr>
        <w:t>ی</w:t>
      </w:r>
      <w:r>
        <w:rPr>
          <w:rtl/>
          <w:lang w:bidi="fa-IR"/>
        </w:rPr>
        <w:t xml:space="preserve"> ذات</w:t>
      </w:r>
      <w:r w:rsidR="00866B51">
        <w:rPr>
          <w:rtl/>
          <w:lang w:bidi="fa-IR"/>
        </w:rPr>
        <w:t xml:space="preserve">ی، </w:t>
      </w:r>
      <w:r>
        <w:rPr>
          <w:rtl/>
          <w:lang w:bidi="fa-IR"/>
        </w:rPr>
        <w:t>ظهور و بروز بس</w:t>
      </w:r>
      <w:r w:rsidR="00866B51">
        <w:rPr>
          <w:rtl/>
          <w:lang w:bidi="fa-IR"/>
        </w:rPr>
        <w:t>ی</w:t>
      </w:r>
      <w:r>
        <w:rPr>
          <w:rtl/>
          <w:lang w:bidi="fa-IR"/>
        </w:rPr>
        <w:t>ار</w:t>
      </w:r>
      <w:r w:rsidR="00866B51">
        <w:rPr>
          <w:rtl/>
          <w:lang w:bidi="fa-IR"/>
        </w:rPr>
        <w:t>ی</w:t>
      </w:r>
      <w:r>
        <w:rPr>
          <w:rtl/>
          <w:lang w:bidi="fa-IR"/>
        </w:rPr>
        <w:t xml:space="preserve"> از احساسات درون</w:t>
      </w:r>
      <w:r w:rsidR="00866B51">
        <w:rPr>
          <w:rtl/>
          <w:lang w:bidi="fa-IR"/>
        </w:rPr>
        <w:t>ی</w:t>
      </w:r>
      <w:r>
        <w:rPr>
          <w:rtl/>
          <w:lang w:bidi="fa-IR"/>
        </w:rPr>
        <w:t xml:space="preserve"> و عواطف انسان</w:t>
      </w:r>
      <w:r w:rsidR="00866B51">
        <w:rPr>
          <w:rtl/>
          <w:lang w:bidi="fa-IR"/>
        </w:rPr>
        <w:t xml:space="preserve">ی، </w:t>
      </w:r>
      <w:r>
        <w:rPr>
          <w:rtl/>
          <w:lang w:bidi="fa-IR"/>
        </w:rPr>
        <w:t>فراهم آمدن زم</w:t>
      </w:r>
      <w:r w:rsidR="00866B51">
        <w:rPr>
          <w:rtl/>
          <w:lang w:bidi="fa-IR"/>
        </w:rPr>
        <w:t>ی</w:t>
      </w:r>
      <w:r>
        <w:rPr>
          <w:rtl/>
          <w:lang w:bidi="fa-IR"/>
        </w:rPr>
        <w:t>نه مبارزه با صفات مذموم و ناپسند</w:t>
      </w:r>
      <w:r w:rsidR="00866B51">
        <w:rPr>
          <w:rtl/>
          <w:lang w:bidi="fa-IR"/>
        </w:rPr>
        <w:t xml:space="preserve">، </w:t>
      </w:r>
      <w:r>
        <w:rPr>
          <w:rtl/>
          <w:lang w:bidi="fa-IR"/>
        </w:rPr>
        <w:t>و استقرار ملکات پسند</w:t>
      </w:r>
      <w:r w:rsidR="00866B51">
        <w:rPr>
          <w:rtl/>
          <w:lang w:bidi="fa-IR"/>
        </w:rPr>
        <w:t>ی</w:t>
      </w:r>
      <w:r>
        <w:rPr>
          <w:rtl/>
          <w:lang w:bidi="fa-IR"/>
        </w:rPr>
        <w:t>ده در نفس</w:t>
      </w:r>
      <w:r w:rsidR="00866B51">
        <w:rPr>
          <w:rtl/>
          <w:lang w:bidi="fa-IR"/>
        </w:rPr>
        <w:t xml:space="preserve">، </w:t>
      </w:r>
      <w:r>
        <w:rPr>
          <w:rtl/>
          <w:lang w:bidi="fa-IR"/>
        </w:rPr>
        <w:t>و بالاخره مقابله با بس</w:t>
      </w:r>
      <w:r w:rsidR="00866B51">
        <w:rPr>
          <w:rtl/>
          <w:lang w:bidi="fa-IR"/>
        </w:rPr>
        <w:t>ی</w:t>
      </w:r>
      <w:r>
        <w:rPr>
          <w:rtl/>
          <w:lang w:bidi="fa-IR"/>
        </w:rPr>
        <w:t>ار</w:t>
      </w:r>
      <w:r w:rsidR="00866B51">
        <w:rPr>
          <w:rtl/>
          <w:lang w:bidi="fa-IR"/>
        </w:rPr>
        <w:t>ی</w:t>
      </w:r>
      <w:r>
        <w:rPr>
          <w:rtl/>
          <w:lang w:bidi="fa-IR"/>
        </w:rPr>
        <w:t xml:space="preserve"> از مشکلات بزرگ </w:t>
      </w:r>
      <w:r>
        <w:rPr>
          <w:rtl/>
          <w:lang w:bidi="fa-IR"/>
        </w:rPr>
        <w:lastRenderedPageBreak/>
        <w:t>زندگ</w:t>
      </w:r>
      <w:r w:rsidR="00866B51">
        <w:rPr>
          <w:rtl/>
          <w:lang w:bidi="fa-IR"/>
        </w:rPr>
        <w:t xml:space="preserve">ی، </w:t>
      </w:r>
      <w:r>
        <w:rPr>
          <w:rtl/>
          <w:lang w:bidi="fa-IR"/>
        </w:rPr>
        <w:t>تنها در پرتو ح</w:t>
      </w:r>
      <w:r w:rsidR="00866B51">
        <w:rPr>
          <w:rtl/>
          <w:lang w:bidi="fa-IR"/>
        </w:rPr>
        <w:t>ی</w:t>
      </w:r>
      <w:r>
        <w:rPr>
          <w:rtl/>
          <w:lang w:bidi="fa-IR"/>
        </w:rPr>
        <w:t>ات گروه</w:t>
      </w:r>
      <w:r w:rsidR="00866B51">
        <w:rPr>
          <w:rtl/>
          <w:lang w:bidi="fa-IR"/>
        </w:rPr>
        <w:t>ی</w:t>
      </w:r>
      <w:r>
        <w:rPr>
          <w:rtl/>
          <w:lang w:bidi="fa-IR"/>
        </w:rPr>
        <w:t xml:space="preserve"> و در سا</w:t>
      </w:r>
      <w:r w:rsidR="00866B51">
        <w:rPr>
          <w:rtl/>
          <w:lang w:bidi="fa-IR"/>
        </w:rPr>
        <w:t>ی</w:t>
      </w:r>
      <w:r>
        <w:rPr>
          <w:rtl/>
          <w:lang w:bidi="fa-IR"/>
        </w:rPr>
        <w:t>ه تلاش</w:t>
      </w:r>
      <w:r w:rsidR="00C538D4">
        <w:rPr>
          <w:rtl/>
          <w:lang w:bidi="fa-IR"/>
        </w:rPr>
        <w:t xml:space="preserve"> </w:t>
      </w:r>
      <w:r>
        <w:rPr>
          <w:rtl/>
          <w:lang w:bidi="fa-IR"/>
        </w:rPr>
        <w:t>ها</w:t>
      </w:r>
      <w:r w:rsidR="00866B51">
        <w:rPr>
          <w:rtl/>
          <w:lang w:bidi="fa-IR"/>
        </w:rPr>
        <w:t>ی</w:t>
      </w:r>
      <w:r>
        <w:rPr>
          <w:rtl/>
          <w:lang w:bidi="fa-IR"/>
        </w:rPr>
        <w:t xml:space="preserve"> دسته جمع</w:t>
      </w:r>
      <w:r w:rsidR="00866B51">
        <w:rPr>
          <w:rtl/>
          <w:lang w:bidi="fa-IR"/>
        </w:rPr>
        <w:t>ی</w:t>
      </w:r>
      <w:r>
        <w:rPr>
          <w:rtl/>
          <w:lang w:bidi="fa-IR"/>
        </w:rPr>
        <w:t xml:space="preserve"> امکان</w:t>
      </w:r>
      <w:r w:rsidR="00C538D4">
        <w:rPr>
          <w:rtl/>
          <w:lang w:bidi="fa-IR"/>
        </w:rPr>
        <w:t xml:space="preserve"> </w:t>
      </w:r>
      <w:r>
        <w:rPr>
          <w:rtl/>
          <w:lang w:bidi="fa-IR"/>
        </w:rPr>
        <w:t>پذ</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اسلام با واقع</w:t>
      </w:r>
      <w:r w:rsidR="00C538D4">
        <w:rPr>
          <w:rtl/>
          <w:lang w:bidi="fa-IR"/>
        </w:rPr>
        <w:t xml:space="preserve"> </w:t>
      </w:r>
      <w:r>
        <w:rPr>
          <w:rtl/>
          <w:lang w:bidi="fa-IR"/>
        </w:rPr>
        <w:t>ب</w:t>
      </w:r>
      <w:r w:rsidR="00866B51">
        <w:rPr>
          <w:rtl/>
          <w:lang w:bidi="fa-IR"/>
        </w:rPr>
        <w:t>ی</w:t>
      </w:r>
      <w:r>
        <w:rPr>
          <w:rtl/>
          <w:lang w:bidi="fa-IR"/>
        </w:rPr>
        <w:t>ن</w:t>
      </w:r>
      <w:r w:rsidR="00866B51">
        <w:rPr>
          <w:rtl/>
          <w:lang w:bidi="fa-IR"/>
        </w:rPr>
        <w:t>ی</w:t>
      </w:r>
      <w:r>
        <w:rPr>
          <w:rtl/>
          <w:lang w:bidi="fa-IR"/>
        </w:rPr>
        <w:t xml:space="preserve"> و عنا</w:t>
      </w:r>
      <w:r w:rsidR="00866B51">
        <w:rPr>
          <w:rtl/>
          <w:lang w:bidi="fa-IR"/>
        </w:rPr>
        <w:t>ی</w:t>
      </w:r>
      <w:r>
        <w:rPr>
          <w:rtl/>
          <w:lang w:bidi="fa-IR"/>
        </w:rPr>
        <w:t>ت و</w:t>
      </w:r>
      <w:r w:rsidR="00866B51">
        <w:rPr>
          <w:rtl/>
          <w:lang w:bidi="fa-IR"/>
        </w:rPr>
        <w:t>ی</w:t>
      </w:r>
      <w:r>
        <w:rPr>
          <w:rtl/>
          <w:lang w:bidi="fa-IR"/>
        </w:rPr>
        <w:t>ژه به ابعاد مختلف معنو</w:t>
      </w:r>
      <w:r w:rsidR="00866B51">
        <w:rPr>
          <w:rtl/>
          <w:lang w:bidi="fa-IR"/>
        </w:rPr>
        <w:t>ی</w:t>
      </w:r>
      <w:r>
        <w:rPr>
          <w:rtl/>
          <w:lang w:bidi="fa-IR"/>
        </w:rPr>
        <w:t xml:space="preserve"> و ماد</w:t>
      </w:r>
      <w:r w:rsidR="00866B51">
        <w:rPr>
          <w:rtl/>
          <w:lang w:bidi="fa-IR"/>
        </w:rPr>
        <w:t xml:space="preserve">ی، </w:t>
      </w:r>
      <w:r>
        <w:rPr>
          <w:rtl/>
          <w:lang w:bidi="fa-IR"/>
        </w:rPr>
        <w:t>و توجّه خاصّ به خواسته</w:t>
      </w:r>
      <w:r w:rsidR="00C538D4">
        <w:rPr>
          <w:rtl/>
          <w:lang w:bidi="fa-IR"/>
        </w:rPr>
        <w:t xml:space="preserve"> </w:t>
      </w:r>
      <w:r>
        <w:rPr>
          <w:rtl/>
          <w:lang w:bidi="fa-IR"/>
        </w:rPr>
        <w:t>ها</w:t>
      </w:r>
      <w:r w:rsidR="00866B51">
        <w:rPr>
          <w:rtl/>
          <w:lang w:bidi="fa-IR"/>
        </w:rPr>
        <w:t>ی</w:t>
      </w:r>
      <w:r>
        <w:rPr>
          <w:rtl/>
          <w:lang w:bidi="fa-IR"/>
        </w:rPr>
        <w:t xml:space="preserve"> فطر</w:t>
      </w:r>
      <w:r w:rsidR="00866B51">
        <w:rPr>
          <w:rtl/>
          <w:lang w:bidi="fa-IR"/>
        </w:rPr>
        <w:t>ی</w:t>
      </w:r>
      <w:r>
        <w:rPr>
          <w:rtl/>
          <w:lang w:bidi="fa-IR"/>
        </w:rPr>
        <w:t xml:space="preserve"> و ن</w:t>
      </w:r>
      <w:r w:rsidR="00866B51">
        <w:rPr>
          <w:rtl/>
          <w:lang w:bidi="fa-IR"/>
        </w:rPr>
        <w:t>ی</w:t>
      </w:r>
      <w:r>
        <w:rPr>
          <w:rtl/>
          <w:lang w:bidi="fa-IR"/>
        </w:rPr>
        <w:t>ازها</w:t>
      </w:r>
      <w:r w:rsidR="00866B51">
        <w:rPr>
          <w:rtl/>
          <w:lang w:bidi="fa-IR"/>
        </w:rPr>
        <w:t>ی</w:t>
      </w:r>
      <w:r>
        <w:rPr>
          <w:rtl/>
          <w:lang w:bidi="fa-IR"/>
        </w:rPr>
        <w:t xml:space="preserve"> فرد</w:t>
      </w:r>
      <w:r w:rsidR="00866B51">
        <w:rPr>
          <w:rtl/>
          <w:lang w:bidi="fa-IR"/>
        </w:rPr>
        <w:t>ی</w:t>
      </w:r>
      <w:r>
        <w:rPr>
          <w:rtl/>
          <w:lang w:bidi="fa-IR"/>
        </w:rPr>
        <w:t xml:space="preserve"> و اجتماع</w:t>
      </w:r>
      <w:r w:rsidR="00866B51">
        <w:rPr>
          <w:rtl/>
          <w:lang w:bidi="fa-IR"/>
        </w:rPr>
        <w:t>ی</w:t>
      </w:r>
      <w:r>
        <w:rPr>
          <w:rtl/>
          <w:lang w:bidi="fa-IR"/>
        </w:rPr>
        <w:t xml:space="preserve"> انسان</w:t>
      </w:r>
      <w:r w:rsidR="00866B51">
        <w:rPr>
          <w:rtl/>
          <w:lang w:bidi="fa-IR"/>
        </w:rPr>
        <w:t xml:space="preserve">، </w:t>
      </w:r>
      <w:r>
        <w:rPr>
          <w:rtl/>
          <w:lang w:bidi="fa-IR"/>
        </w:rPr>
        <w:t>ه</w:t>
      </w:r>
      <w:r w:rsidR="00866B51">
        <w:rPr>
          <w:rtl/>
          <w:lang w:bidi="fa-IR"/>
        </w:rPr>
        <w:t>ی</w:t>
      </w:r>
      <w:r>
        <w:rPr>
          <w:rtl/>
          <w:lang w:bidi="fa-IR"/>
        </w:rPr>
        <w:t xml:space="preserve">چ </w:t>
      </w:r>
      <w:r w:rsidR="00866B51">
        <w:rPr>
          <w:rtl/>
          <w:lang w:bidi="fa-IR"/>
        </w:rPr>
        <w:t>ی</w:t>
      </w:r>
      <w:r>
        <w:rPr>
          <w:rtl/>
          <w:lang w:bidi="fa-IR"/>
        </w:rPr>
        <w:t>ک از مسائل انسان</w:t>
      </w:r>
      <w:r w:rsidR="00866B51">
        <w:rPr>
          <w:rtl/>
          <w:lang w:bidi="fa-IR"/>
        </w:rPr>
        <w:t>ی</w:t>
      </w:r>
      <w:r>
        <w:rPr>
          <w:rtl/>
          <w:lang w:bidi="fa-IR"/>
        </w:rPr>
        <w:t xml:space="preserve"> را در ارتباط با فرد و جامعه از نظر دور نداشته</w:t>
      </w:r>
      <w:r w:rsidR="00866B51">
        <w:rPr>
          <w:rtl/>
          <w:lang w:bidi="fa-IR"/>
        </w:rPr>
        <w:t xml:space="preserve">، </w:t>
      </w:r>
      <w:r>
        <w:rPr>
          <w:rtl/>
          <w:lang w:bidi="fa-IR"/>
        </w:rPr>
        <w:t>برا</w:t>
      </w:r>
      <w:r w:rsidR="00866B51">
        <w:rPr>
          <w:rtl/>
          <w:lang w:bidi="fa-IR"/>
        </w:rPr>
        <w:t>ی</w:t>
      </w:r>
      <w:r>
        <w:rPr>
          <w:rtl/>
          <w:lang w:bidi="fa-IR"/>
        </w:rPr>
        <w:t xml:space="preserve"> هر </w:t>
      </w:r>
      <w:r w:rsidR="00866B51">
        <w:rPr>
          <w:rtl/>
          <w:lang w:bidi="fa-IR"/>
        </w:rPr>
        <w:t>ی</w:t>
      </w:r>
      <w:r>
        <w:rPr>
          <w:rtl/>
          <w:lang w:bidi="fa-IR"/>
        </w:rPr>
        <w:t>ک در چارچوب اوامر اله</w:t>
      </w:r>
      <w:r w:rsidR="00866B51">
        <w:rPr>
          <w:rtl/>
          <w:lang w:bidi="fa-IR"/>
        </w:rPr>
        <w:t>ی</w:t>
      </w:r>
      <w:r>
        <w:rPr>
          <w:rtl/>
          <w:lang w:bidi="fa-IR"/>
        </w:rPr>
        <w:t xml:space="preserve"> طرح و برنامه دارد</w:t>
      </w:r>
      <w:r w:rsidR="00866B51">
        <w:rPr>
          <w:rtl/>
          <w:lang w:bidi="fa-IR"/>
        </w:rPr>
        <w:t xml:space="preserve">. </w:t>
      </w:r>
    </w:p>
    <w:p w:rsidR="00942005" w:rsidRDefault="00942005" w:rsidP="00942005">
      <w:pPr>
        <w:pStyle w:val="libNormal"/>
        <w:rPr>
          <w:rtl/>
          <w:lang w:bidi="fa-IR"/>
        </w:rPr>
      </w:pPr>
      <w:r>
        <w:rPr>
          <w:rtl/>
          <w:lang w:bidi="fa-IR"/>
        </w:rPr>
        <w:t>در شکل برخورد با سا</w:t>
      </w:r>
      <w:r w:rsidR="00866B51">
        <w:rPr>
          <w:rtl/>
          <w:lang w:bidi="fa-IR"/>
        </w:rPr>
        <w:t>ی</w:t>
      </w:r>
      <w:r>
        <w:rPr>
          <w:rtl/>
          <w:lang w:bidi="fa-IR"/>
        </w:rPr>
        <w:t>ر موجودات و نحوه تماس با جهانِ پ</w:t>
      </w:r>
      <w:r w:rsidR="00866B51">
        <w:rPr>
          <w:rtl/>
          <w:lang w:bidi="fa-IR"/>
        </w:rPr>
        <w:t>ی</w:t>
      </w:r>
      <w:r>
        <w:rPr>
          <w:rtl/>
          <w:lang w:bidi="fa-IR"/>
        </w:rPr>
        <w:t>رامون خو</w:t>
      </w:r>
      <w:r w:rsidR="00866B51">
        <w:rPr>
          <w:rtl/>
          <w:lang w:bidi="fa-IR"/>
        </w:rPr>
        <w:t>ی</w:t>
      </w:r>
      <w:r>
        <w:rPr>
          <w:rtl/>
          <w:lang w:bidi="fa-IR"/>
        </w:rPr>
        <w:t>ش ن</w:t>
      </w:r>
      <w:r w:rsidR="00866B51">
        <w:rPr>
          <w:rtl/>
          <w:lang w:bidi="fa-IR"/>
        </w:rPr>
        <w:t>ی</w:t>
      </w:r>
      <w:r>
        <w:rPr>
          <w:rtl/>
          <w:lang w:bidi="fa-IR"/>
        </w:rPr>
        <w:t>ز به ما م</w:t>
      </w:r>
      <w:r w:rsidR="00866B51">
        <w:rPr>
          <w:rtl/>
          <w:lang w:bidi="fa-IR"/>
        </w:rPr>
        <w:t>ی</w:t>
      </w:r>
      <w:r w:rsidR="00C538D4">
        <w:rPr>
          <w:rtl/>
          <w:lang w:bidi="fa-IR"/>
        </w:rPr>
        <w:t xml:space="preserve"> </w:t>
      </w:r>
      <w:r>
        <w:rPr>
          <w:rtl/>
          <w:lang w:bidi="fa-IR"/>
        </w:rPr>
        <w:t>آموزد که آنها را آفر</w:t>
      </w:r>
      <w:r w:rsidR="00866B51">
        <w:rPr>
          <w:rtl/>
          <w:lang w:bidi="fa-IR"/>
        </w:rPr>
        <w:t>ی</w:t>
      </w:r>
      <w:r>
        <w:rPr>
          <w:rtl/>
          <w:lang w:bidi="fa-IR"/>
        </w:rPr>
        <w:t>ده محبوب حق</w:t>
      </w:r>
      <w:r w:rsidR="00866B51">
        <w:rPr>
          <w:rtl/>
          <w:lang w:bidi="fa-IR"/>
        </w:rPr>
        <w:t>ی</w:t>
      </w:r>
      <w:r>
        <w:rPr>
          <w:rtl/>
          <w:lang w:bidi="fa-IR"/>
        </w:rPr>
        <w:t>ق</w:t>
      </w:r>
      <w:r w:rsidR="00866B51">
        <w:rPr>
          <w:rtl/>
          <w:lang w:bidi="fa-IR"/>
        </w:rPr>
        <w:t>ی</w:t>
      </w:r>
      <w:r>
        <w:rPr>
          <w:rtl/>
          <w:lang w:bidi="fa-IR"/>
        </w:rPr>
        <w:t xml:space="preserve"> و تحت تدب</w:t>
      </w:r>
      <w:r w:rsidR="00866B51">
        <w:rPr>
          <w:rtl/>
          <w:lang w:bidi="fa-IR"/>
        </w:rPr>
        <w:t>ی</w:t>
      </w:r>
      <w:r>
        <w:rPr>
          <w:rtl/>
          <w:lang w:bidi="fa-IR"/>
        </w:rPr>
        <w:t>ر و نفوذ ب</w:t>
      </w:r>
      <w:r w:rsidR="00866B51">
        <w:rPr>
          <w:rtl/>
          <w:lang w:bidi="fa-IR"/>
        </w:rPr>
        <w:t>ی</w:t>
      </w:r>
      <w:r w:rsidR="00C538D4">
        <w:rPr>
          <w:rtl/>
          <w:lang w:bidi="fa-IR"/>
        </w:rPr>
        <w:t xml:space="preserve"> </w:t>
      </w:r>
      <w:r>
        <w:rPr>
          <w:rtl/>
          <w:lang w:bidi="fa-IR"/>
        </w:rPr>
        <w:t>منازع پروردگار جهان</w:t>
      </w:r>
      <w:r w:rsidR="00866B51">
        <w:rPr>
          <w:rtl/>
          <w:lang w:bidi="fa-IR"/>
        </w:rPr>
        <w:t>ی</w:t>
      </w:r>
      <w:r>
        <w:rPr>
          <w:rtl/>
          <w:lang w:bidi="fa-IR"/>
        </w:rPr>
        <w:t>ان دانسته</w:t>
      </w:r>
      <w:r w:rsidR="00866B51">
        <w:rPr>
          <w:rtl/>
          <w:lang w:bidi="fa-IR"/>
        </w:rPr>
        <w:t xml:space="preserve">، </w:t>
      </w:r>
      <w:r>
        <w:rPr>
          <w:rtl/>
          <w:lang w:bidi="fa-IR"/>
        </w:rPr>
        <w:t>در راه رس</w:t>
      </w:r>
      <w:r w:rsidR="00866B51">
        <w:rPr>
          <w:rtl/>
          <w:lang w:bidi="fa-IR"/>
        </w:rPr>
        <w:t>ی</w:t>
      </w:r>
      <w:r>
        <w:rPr>
          <w:rtl/>
          <w:lang w:bidi="fa-IR"/>
        </w:rPr>
        <w:t>دن به کمال مطلوب و ن</w:t>
      </w:r>
      <w:r w:rsidR="00866B51">
        <w:rPr>
          <w:rtl/>
          <w:lang w:bidi="fa-IR"/>
        </w:rPr>
        <w:t>ی</w:t>
      </w:r>
      <w:r>
        <w:rPr>
          <w:rtl/>
          <w:lang w:bidi="fa-IR"/>
        </w:rPr>
        <w:t>ل به وصال محبوب</w:t>
      </w:r>
      <w:r w:rsidR="00866B51">
        <w:rPr>
          <w:rtl/>
          <w:lang w:bidi="fa-IR"/>
        </w:rPr>
        <w:t xml:space="preserve">، </w:t>
      </w:r>
      <w:r>
        <w:rPr>
          <w:rtl/>
          <w:lang w:bidi="fa-IR"/>
        </w:rPr>
        <w:t>به عال</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شکل از آنها بهره</w:t>
      </w:r>
      <w:r w:rsidR="00C538D4">
        <w:rPr>
          <w:rtl/>
          <w:lang w:bidi="fa-IR"/>
        </w:rPr>
        <w:t xml:space="preserve"> </w:t>
      </w:r>
      <w:r>
        <w:rPr>
          <w:rtl/>
          <w:lang w:bidi="fa-IR"/>
        </w:rPr>
        <w:t>مند گرد</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بنابرا</w:t>
      </w:r>
      <w:r w:rsidR="00866B51">
        <w:rPr>
          <w:rtl/>
          <w:lang w:bidi="fa-IR"/>
        </w:rPr>
        <w:t>ی</w:t>
      </w:r>
      <w:r>
        <w:rPr>
          <w:rtl/>
          <w:lang w:bidi="fa-IR"/>
        </w:rPr>
        <w:t>ن قلمرو د</w:t>
      </w:r>
      <w:r w:rsidR="00866B51">
        <w:rPr>
          <w:rtl/>
          <w:lang w:bidi="fa-IR"/>
        </w:rPr>
        <w:t>ی</w:t>
      </w:r>
      <w:r>
        <w:rPr>
          <w:rtl/>
          <w:lang w:bidi="fa-IR"/>
        </w:rPr>
        <w:t>ن</w:t>
      </w:r>
      <w:r w:rsidR="00866B51">
        <w:rPr>
          <w:rtl/>
          <w:lang w:bidi="fa-IR"/>
        </w:rPr>
        <w:t xml:space="preserve">، </w:t>
      </w:r>
      <w:r>
        <w:rPr>
          <w:rtl/>
          <w:lang w:bidi="fa-IR"/>
        </w:rPr>
        <w:t>گستره رابطه بنده و خالق است؛</w:t>
      </w:r>
    </w:p>
    <w:p w:rsidR="00942005" w:rsidRDefault="00942005" w:rsidP="00942005">
      <w:pPr>
        <w:pStyle w:val="libNormal"/>
        <w:rPr>
          <w:rtl/>
          <w:lang w:bidi="fa-IR"/>
        </w:rPr>
      </w:pPr>
      <w:r>
        <w:rPr>
          <w:rtl/>
          <w:lang w:bidi="fa-IR"/>
        </w:rPr>
        <w:t>قلمرو د</w:t>
      </w:r>
      <w:r w:rsidR="00866B51">
        <w:rPr>
          <w:rtl/>
          <w:lang w:bidi="fa-IR"/>
        </w:rPr>
        <w:t>ی</w:t>
      </w:r>
      <w:r>
        <w:rPr>
          <w:rtl/>
          <w:lang w:bidi="fa-IR"/>
        </w:rPr>
        <w:t>ن</w:t>
      </w:r>
      <w:r w:rsidR="00866B51">
        <w:rPr>
          <w:rtl/>
          <w:lang w:bidi="fa-IR"/>
        </w:rPr>
        <w:t xml:space="preserve">، </w:t>
      </w:r>
      <w:r>
        <w:rPr>
          <w:rtl/>
          <w:lang w:bidi="fa-IR"/>
        </w:rPr>
        <w:t>اعماق وجود انسان و ابعاد پ</w:t>
      </w:r>
      <w:r w:rsidR="00866B51">
        <w:rPr>
          <w:rtl/>
          <w:lang w:bidi="fa-IR"/>
        </w:rPr>
        <w:t>ی</w:t>
      </w:r>
      <w:r>
        <w:rPr>
          <w:rtl/>
          <w:lang w:bidi="fa-IR"/>
        </w:rPr>
        <w:t>چ</w:t>
      </w:r>
      <w:r w:rsidR="00866B51">
        <w:rPr>
          <w:rtl/>
          <w:lang w:bidi="fa-IR"/>
        </w:rPr>
        <w:t>ی</w:t>
      </w:r>
      <w:r>
        <w:rPr>
          <w:rtl/>
          <w:lang w:bidi="fa-IR"/>
        </w:rPr>
        <w:t>ده اوست؛</w:t>
      </w:r>
    </w:p>
    <w:p w:rsidR="00942005" w:rsidRDefault="00942005" w:rsidP="00942005">
      <w:pPr>
        <w:pStyle w:val="libNormal"/>
        <w:rPr>
          <w:rtl/>
          <w:lang w:bidi="fa-IR"/>
        </w:rPr>
      </w:pPr>
      <w:r>
        <w:rPr>
          <w:rtl/>
          <w:lang w:bidi="fa-IR"/>
        </w:rPr>
        <w:t>قلمرو د</w:t>
      </w:r>
      <w:r w:rsidR="00866B51">
        <w:rPr>
          <w:rtl/>
          <w:lang w:bidi="fa-IR"/>
        </w:rPr>
        <w:t>ی</w:t>
      </w:r>
      <w:r>
        <w:rPr>
          <w:rtl/>
          <w:lang w:bidi="fa-IR"/>
        </w:rPr>
        <w:t>ن</w:t>
      </w:r>
      <w:r w:rsidR="00866B51">
        <w:rPr>
          <w:rtl/>
          <w:lang w:bidi="fa-IR"/>
        </w:rPr>
        <w:t xml:space="preserve">، </w:t>
      </w:r>
      <w:r>
        <w:rPr>
          <w:rtl/>
          <w:lang w:bidi="fa-IR"/>
        </w:rPr>
        <w:t>پهنه روابط نامحدود آدم</w:t>
      </w:r>
      <w:r w:rsidR="00866B51">
        <w:rPr>
          <w:rtl/>
          <w:lang w:bidi="fa-IR"/>
        </w:rPr>
        <w:t>ی</w:t>
      </w:r>
      <w:r>
        <w:rPr>
          <w:rtl/>
          <w:lang w:bidi="fa-IR"/>
        </w:rPr>
        <w:t xml:space="preserve"> با سا</w:t>
      </w:r>
      <w:r w:rsidR="00866B51">
        <w:rPr>
          <w:rtl/>
          <w:lang w:bidi="fa-IR"/>
        </w:rPr>
        <w:t>ی</w:t>
      </w:r>
      <w:r>
        <w:rPr>
          <w:rtl/>
          <w:lang w:bidi="fa-IR"/>
        </w:rPr>
        <w:t>ر همنوعان اوست؛</w:t>
      </w:r>
    </w:p>
    <w:p w:rsidR="00C538D4" w:rsidRDefault="00942005" w:rsidP="00942005">
      <w:pPr>
        <w:pStyle w:val="libNormal"/>
        <w:rPr>
          <w:rtl/>
          <w:lang w:bidi="fa-IR"/>
        </w:rPr>
      </w:pPr>
      <w:r>
        <w:rPr>
          <w:rtl/>
          <w:lang w:bidi="fa-IR"/>
        </w:rPr>
        <w:t>و بالاخره قلمرو د</w:t>
      </w:r>
      <w:r w:rsidR="00866B51">
        <w:rPr>
          <w:rtl/>
          <w:lang w:bidi="fa-IR"/>
        </w:rPr>
        <w:t>ی</w:t>
      </w:r>
      <w:r>
        <w:rPr>
          <w:rtl/>
          <w:lang w:bidi="fa-IR"/>
        </w:rPr>
        <w:t>ن</w:t>
      </w:r>
      <w:r w:rsidR="00866B51">
        <w:rPr>
          <w:rtl/>
          <w:lang w:bidi="fa-IR"/>
        </w:rPr>
        <w:t xml:space="preserve">، </w:t>
      </w:r>
      <w:r>
        <w:rPr>
          <w:rtl/>
          <w:lang w:bidi="fa-IR"/>
        </w:rPr>
        <w:t>وسعتِ پهن دشت جهان هست</w:t>
      </w:r>
      <w:r w:rsidR="00866B51">
        <w:rPr>
          <w:rtl/>
          <w:lang w:bidi="fa-IR"/>
        </w:rPr>
        <w:t>ی</w:t>
      </w:r>
      <w:r>
        <w:rPr>
          <w:rtl/>
          <w:lang w:bidi="fa-IR"/>
        </w:rPr>
        <w:t xml:space="preserve"> است؛ و از هم</w:t>
      </w:r>
      <w:r w:rsidR="00866B51">
        <w:rPr>
          <w:rtl/>
          <w:lang w:bidi="fa-IR"/>
        </w:rPr>
        <w:t>ی</w:t>
      </w:r>
      <w:r>
        <w:rPr>
          <w:rtl/>
          <w:lang w:bidi="fa-IR"/>
        </w:rPr>
        <w:t>ن منظر</w:t>
      </w:r>
      <w:r w:rsidR="00866B51">
        <w:rPr>
          <w:rtl/>
          <w:lang w:bidi="fa-IR"/>
        </w:rPr>
        <w:t xml:space="preserve">، </w:t>
      </w:r>
      <w:r>
        <w:rPr>
          <w:rtl/>
          <w:lang w:bidi="fa-IR"/>
        </w:rPr>
        <w:t>با عنا</w:t>
      </w:r>
      <w:r w:rsidR="00866B51">
        <w:rPr>
          <w:rtl/>
          <w:lang w:bidi="fa-IR"/>
        </w:rPr>
        <w:t>ی</w:t>
      </w:r>
      <w:r>
        <w:rPr>
          <w:rtl/>
          <w:lang w:bidi="fa-IR"/>
        </w:rPr>
        <w:t>ت به رابطه نزد</w:t>
      </w:r>
      <w:r w:rsidR="00866B51">
        <w:rPr>
          <w:rtl/>
          <w:lang w:bidi="fa-IR"/>
        </w:rPr>
        <w:t>ی</w:t>
      </w:r>
      <w:r>
        <w:rPr>
          <w:rtl/>
          <w:lang w:bidi="fa-IR"/>
        </w:rPr>
        <w:t>ک اخلاق و د</w:t>
      </w:r>
      <w:r w:rsidR="00866B51">
        <w:rPr>
          <w:rtl/>
          <w:lang w:bidi="fa-IR"/>
        </w:rPr>
        <w:t>ی</w:t>
      </w:r>
      <w:r>
        <w:rPr>
          <w:rtl/>
          <w:lang w:bidi="fa-IR"/>
        </w:rPr>
        <w:t>ن</w:t>
      </w:r>
      <w:r w:rsidR="00866B51">
        <w:rPr>
          <w:rtl/>
          <w:lang w:bidi="fa-IR"/>
        </w:rPr>
        <w:t xml:space="preserve">، </w:t>
      </w:r>
      <w:r>
        <w:rPr>
          <w:rtl/>
          <w:lang w:bidi="fa-IR"/>
        </w:rPr>
        <w:t>چنانچه اخلاق را لباس د</w:t>
      </w:r>
      <w:r w:rsidR="00866B51">
        <w:rPr>
          <w:rtl/>
          <w:lang w:bidi="fa-IR"/>
        </w:rPr>
        <w:t>ی</w:t>
      </w:r>
      <w:r>
        <w:rPr>
          <w:rtl/>
          <w:lang w:bidi="fa-IR"/>
        </w:rPr>
        <w:t>ن</w:t>
      </w:r>
      <w:r w:rsidR="00866B51">
        <w:rPr>
          <w:rtl/>
          <w:lang w:bidi="fa-IR"/>
        </w:rPr>
        <w:t>، ی</w:t>
      </w:r>
      <w:r>
        <w:rPr>
          <w:rtl/>
          <w:lang w:bidi="fa-IR"/>
        </w:rPr>
        <w:t>ا متد و روش اجرا</w:t>
      </w:r>
      <w:r w:rsidR="00866B51">
        <w:rPr>
          <w:rtl/>
          <w:lang w:bidi="fa-IR"/>
        </w:rPr>
        <w:t>ی</w:t>
      </w:r>
      <w:r>
        <w:rPr>
          <w:rtl/>
          <w:lang w:bidi="fa-IR"/>
        </w:rPr>
        <w:t xml:space="preserve"> برنامه</w:t>
      </w:r>
      <w:r w:rsidR="00C538D4">
        <w:rPr>
          <w:rtl/>
          <w:lang w:bidi="fa-IR"/>
        </w:rPr>
        <w:t xml:space="preserve"> </w:t>
      </w:r>
      <w:r>
        <w:rPr>
          <w:rtl/>
          <w:lang w:bidi="fa-IR"/>
        </w:rPr>
        <w:t>ها</w:t>
      </w:r>
      <w:r w:rsidR="00866B51">
        <w:rPr>
          <w:rtl/>
          <w:lang w:bidi="fa-IR"/>
        </w:rPr>
        <w:t>ی</w:t>
      </w:r>
      <w:r>
        <w:rPr>
          <w:rtl/>
          <w:lang w:bidi="fa-IR"/>
        </w:rPr>
        <w:t xml:space="preserve"> د</w:t>
      </w:r>
      <w:r w:rsidR="00866B51">
        <w:rPr>
          <w:rtl/>
          <w:lang w:bidi="fa-IR"/>
        </w:rPr>
        <w:t>ی</w:t>
      </w:r>
      <w:r>
        <w:rPr>
          <w:rtl/>
          <w:lang w:bidi="fa-IR"/>
        </w:rPr>
        <w:t>ن</w:t>
      </w:r>
      <w:r w:rsidR="00866B51">
        <w:rPr>
          <w:rtl/>
          <w:lang w:bidi="fa-IR"/>
        </w:rPr>
        <w:t>ی</w:t>
      </w:r>
      <w:r>
        <w:rPr>
          <w:rtl/>
          <w:lang w:bidi="fa-IR"/>
        </w:rPr>
        <w:t xml:space="preserve"> و </w:t>
      </w:r>
      <w:r w:rsidR="00866B51">
        <w:rPr>
          <w:rtl/>
          <w:lang w:bidi="fa-IR"/>
        </w:rPr>
        <w:t>ی</w:t>
      </w:r>
      <w:r>
        <w:rPr>
          <w:rtl/>
          <w:lang w:bidi="fa-IR"/>
        </w:rPr>
        <w:t>ا بنا بر فرما</w:t>
      </w:r>
      <w:r w:rsidR="00866B51">
        <w:rPr>
          <w:rtl/>
          <w:lang w:bidi="fa-IR"/>
        </w:rPr>
        <w:t>ی</w:t>
      </w:r>
      <w:r>
        <w:rPr>
          <w:rtl/>
          <w:lang w:bidi="fa-IR"/>
        </w:rPr>
        <w:t xml:space="preserve">ش رسول مکرّم اسلام </w:t>
      </w:r>
      <w:r w:rsidR="00C538D4" w:rsidRPr="00C538D4">
        <w:rPr>
          <w:rStyle w:val="libAlaemChar"/>
          <w:rtl/>
        </w:rPr>
        <w:t>صلى‌الله‌عليه‌وآله</w:t>
      </w:r>
      <w:r>
        <w:rPr>
          <w:rtl/>
          <w:lang w:bidi="fa-IR"/>
        </w:rPr>
        <w:t xml:space="preserve"> آن را ظرف د</w:t>
      </w:r>
      <w:r w:rsidR="00866B51">
        <w:rPr>
          <w:rtl/>
          <w:lang w:bidi="fa-IR"/>
        </w:rPr>
        <w:t>ی</w:t>
      </w:r>
      <w:r>
        <w:rPr>
          <w:rtl/>
          <w:lang w:bidi="fa-IR"/>
        </w:rPr>
        <w:t>ن بدان</w:t>
      </w:r>
      <w:r w:rsidR="00866B51">
        <w:rPr>
          <w:rtl/>
          <w:lang w:bidi="fa-IR"/>
        </w:rPr>
        <w:t>ی</w:t>
      </w:r>
      <w:r>
        <w:rPr>
          <w:rtl/>
          <w:lang w:bidi="fa-IR"/>
        </w:rPr>
        <w:t>م</w:t>
      </w:r>
      <w:r w:rsidR="00866B51">
        <w:rPr>
          <w:rtl/>
          <w:lang w:bidi="fa-IR"/>
        </w:rPr>
        <w:t xml:space="preserve">، </w:t>
      </w:r>
      <w:r w:rsidR="00866B51" w:rsidRPr="00C538D4">
        <w:rPr>
          <w:rStyle w:val="libFootnotenumChar"/>
          <w:rtl/>
          <w:lang w:bidi="fa-IR"/>
        </w:rPr>
        <w:t>(</w:t>
      </w:r>
      <w:r w:rsidRPr="00C538D4">
        <w:rPr>
          <w:rStyle w:val="libFootnotenumChar"/>
          <w:rtl/>
        </w:rPr>
        <w:t>7</w:t>
      </w:r>
      <w:r w:rsidR="00866B51" w:rsidRPr="00C538D4">
        <w:rPr>
          <w:rStyle w:val="libFootnotenumChar"/>
          <w:rtl/>
          <w:lang w:bidi="fa-IR"/>
        </w:rPr>
        <w:t>)</w:t>
      </w:r>
      <w:r w:rsidR="00866B51">
        <w:rPr>
          <w:rtl/>
          <w:lang w:bidi="fa-IR"/>
        </w:rPr>
        <w:t xml:space="preserve"> </w:t>
      </w:r>
      <w:r>
        <w:rPr>
          <w:rtl/>
          <w:lang w:bidi="fa-IR"/>
        </w:rPr>
        <w:t>قلمرو اخلاق را م</w:t>
      </w:r>
      <w:r w:rsidR="00866B51">
        <w:rPr>
          <w:rtl/>
          <w:lang w:bidi="fa-IR"/>
        </w:rPr>
        <w:t>ی</w:t>
      </w:r>
      <w:r w:rsidR="00C538D4">
        <w:rPr>
          <w:rtl/>
          <w:lang w:bidi="fa-IR"/>
        </w:rPr>
        <w:t xml:space="preserve"> </w:t>
      </w:r>
      <w:r>
        <w:rPr>
          <w:rtl/>
          <w:lang w:bidi="fa-IR"/>
        </w:rPr>
        <w:t>توان قلمرو د</w:t>
      </w:r>
      <w:r w:rsidR="00866B51">
        <w:rPr>
          <w:rtl/>
          <w:lang w:bidi="fa-IR"/>
        </w:rPr>
        <w:t>ی</w:t>
      </w:r>
      <w:r>
        <w:rPr>
          <w:rtl/>
          <w:lang w:bidi="fa-IR"/>
        </w:rPr>
        <w:t>ن به حساب آورد</w:t>
      </w:r>
      <w:r w:rsidR="00866B51">
        <w:rPr>
          <w:rtl/>
          <w:lang w:bidi="fa-IR"/>
        </w:rPr>
        <w:t xml:space="preserve">. </w:t>
      </w:r>
    </w:p>
    <w:p w:rsidR="00C538D4" w:rsidRDefault="00C538D4" w:rsidP="00C538D4">
      <w:pPr>
        <w:pStyle w:val="Heading2"/>
        <w:rPr>
          <w:rtl/>
          <w:lang w:bidi="fa-IR"/>
        </w:rPr>
      </w:pPr>
      <w:bookmarkStart w:id="7" w:name="_Toc425325776"/>
      <w:r>
        <w:rPr>
          <w:rtl/>
          <w:lang w:bidi="fa-IR"/>
        </w:rPr>
        <w:t>3 - مطلق بودن اصول و ارزش های اخلاقی</w:t>
      </w:r>
      <w:bookmarkEnd w:id="7"/>
      <w:r>
        <w:rPr>
          <w:rtl/>
          <w:lang w:bidi="fa-IR"/>
        </w:rPr>
        <w:t xml:space="preserve"> </w:t>
      </w:r>
    </w:p>
    <w:p w:rsidR="00942005" w:rsidRDefault="00942005" w:rsidP="00942005">
      <w:pPr>
        <w:pStyle w:val="libNormal"/>
        <w:rPr>
          <w:rtl/>
          <w:lang w:bidi="fa-IR"/>
        </w:rPr>
      </w:pPr>
      <w:r>
        <w:rPr>
          <w:rtl/>
          <w:lang w:bidi="fa-IR"/>
        </w:rPr>
        <w:t>اسلام آ</w:t>
      </w:r>
      <w:r w:rsidR="00866B51">
        <w:rPr>
          <w:rtl/>
          <w:lang w:bidi="fa-IR"/>
        </w:rPr>
        <w:t>یی</w:t>
      </w:r>
      <w:r>
        <w:rPr>
          <w:rtl/>
          <w:lang w:bidi="fa-IR"/>
        </w:rPr>
        <w:t>ن فطرت است</w:t>
      </w:r>
      <w:r w:rsidR="00866B51">
        <w:rPr>
          <w:rtl/>
          <w:lang w:bidi="fa-IR"/>
        </w:rPr>
        <w:t xml:space="preserve">. </w:t>
      </w:r>
      <w:r>
        <w:rPr>
          <w:rtl/>
          <w:lang w:bidi="fa-IR"/>
        </w:rPr>
        <w:t>ن</w:t>
      </w:r>
      <w:r w:rsidR="00866B51">
        <w:rPr>
          <w:rtl/>
          <w:lang w:bidi="fa-IR"/>
        </w:rPr>
        <w:t>ی</w:t>
      </w:r>
      <w:r>
        <w:rPr>
          <w:rtl/>
          <w:lang w:bidi="fa-IR"/>
        </w:rPr>
        <w:t>ازها و خواسته</w:t>
      </w:r>
      <w:r w:rsidR="00C538D4">
        <w:rPr>
          <w:rtl/>
          <w:lang w:bidi="fa-IR"/>
        </w:rPr>
        <w:t xml:space="preserve"> </w:t>
      </w:r>
      <w:r>
        <w:rPr>
          <w:rtl/>
          <w:lang w:bidi="fa-IR"/>
        </w:rPr>
        <w:t>ها</w:t>
      </w:r>
      <w:r w:rsidR="00866B51">
        <w:rPr>
          <w:rtl/>
          <w:lang w:bidi="fa-IR"/>
        </w:rPr>
        <w:t>ی</w:t>
      </w:r>
      <w:r>
        <w:rPr>
          <w:rtl/>
          <w:lang w:bidi="fa-IR"/>
        </w:rPr>
        <w:t xml:space="preserve"> فطر</w:t>
      </w:r>
      <w:r w:rsidR="00866B51">
        <w:rPr>
          <w:rtl/>
          <w:lang w:bidi="fa-IR"/>
        </w:rPr>
        <w:t xml:space="preserve">ی، </w:t>
      </w:r>
      <w:r>
        <w:rPr>
          <w:rtl/>
          <w:lang w:bidi="fa-IR"/>
        </w:rPr>
        <w:t>به علت برخوردار</w:t>
      </w:r>
      <w:r w:rsidR="00866B51">
        <w:rPr>
          <w:rtl/>
          <w:lang w:bidi="fa-IR"/>
        </w:rPr>
        <w:t>ی</w:t>
      </w:r>
      <w:r>
        <w:rPr>
          <w:rtl/>
          <w:lang w:bidi="fa-IR"/>
        </w:rPr>
        <w:t xml:space="preserve"> انسان</w:t>
      </w:r>
      <w:r w:rsidR="00C538D4">
        <w:rPr>
          <w:rtl/>
          <w:lang w:bidi="fa-IR"/>
        </w:rPr>
        <w:t xml:space="preserve"> </w:t>
      </w:r>
      <w:r>
        <w:rPr>
          <w:rtl/>
          <w:lang w:bidi="fa-IR"/>
        </w:rPr>
        <w:t>ها از فطرت واحد</w:t>
      </w:r>
      <w:r w:rsidR="00866B51">
        <w:rPr>
          <w:rtl/>
          <w:lang w:bidi="fa-IR"/>
        </w:rPr>
        <w:t xml:space="preserve">، </w:t>
      </w:r>
      <w:r>
        <w:rPr>
          <w:rtl/>
          <w:lang w:bidi="fa-IR"/>
        </w:rPr>
        <w:t>لا</w:t>
      </w:r>
      <w:r w:rsidR="00866B51">
        <w:rPr>
          <w:rtl/>
          <w:lang w:bidi="fa-IR"/>
        </w:rPr>
        <w:t>ی</w:t>
      </w:r>
      <w:r>
        <w:rPr>
          <w:rtl/>
          <w:lang w:bidi="fa-IR"/>
        </w:rPr>
        <w:t>تغ</w:t>
      </w:r>
      <w:r w:rsidR="00866B51">
        <w:rPr>
          <w:rtl/>
          <w:lang w:bidi="fa-IR"/>
        </w:rPr>
        <w:t>ی</w:t>
      </w:r>
      <w:r>
        <w:rPr>
          <w:rtl/>
          <w:lang w:bidi="fa-IR"/>
        </w:rPr>
        <w:t>ر بوده و در همه زمانها و مکانها و در طول ح</w:t>
      </w:r>
      <w:r w:rsidR="00866B51">
        <w:rPr>
          <w:rtl/>
          <w:lang w:bidi="fa-IR"/>
        </w:rPr>
        <w:t>ی</w:t>
      </w:r>
      <w:r>
        <w:rPr>
          <w:rtl/>
          <w:lang w:bidi="fa-IR"/>
        </w:rPr>
        <w:t xml:space="preserve">ات بشر به صورت </w:t>
      </w:r>
      <w:r w:rsidR="00866B51">
        <w:rPr>
          <w:rtl/>
          <w:lang w:bidi="fa-IR"/>
        </w:rPr>
        <w:t>ی</w:t>
      </w:r>
      <w:r>
        <w:rPr>
          <w:rtl/>
          <w:lang w:bidi="fa-IR"/>
        </w:rPr>
        <w:t>کسان</w:t>
      </w:r>
      <w:r w:rsidR="00866B51">
        <w:rPr>
          <w:rtl/>
          <w:lang w:bidi="fa-IR"/>
        </w:rPr>
        <w:t xml:space="preserve">، </w:t>
      </w:r>
      <w:r>
        <w:rPr>
          <w:rtl/>
          <w:lang w:bidi="fa-IR"/>
        </w:rPr>
        <w:t>مشترک و به شکل واحد بروز کرده و طب</w:t>
      </w:r>
      <w:r w:rsidR="00866B51">
        <w:rPr>
          <w:rtl/>
          <w:lang w:bidi="fa-IR"/>
        </w:rPr>
        <w:t>ی</w:t>
      </w:r>
      <w:r>
        <w:rPr>
          <w:rtl/>
          <w:lang w:bidi="fa-IR"/>
        </w:rPr>
        <w:t xml:space="preserve">عتاً </w:t>
      </w:r>
      <w:r>
        <w:rPr>
          <w:rtl/>
          <w:lang w:bidi="fa-IR"/>
        </w:rPr>
        <w:lastRenderedPageBreak/>
        <w:t>پاسخ</w:t>
      </w:r>
      <w:r w:rsidR="00866B51">
        <w:rPr>
          <w:rtl/>
          <w:lang w:bidi="fa-IR"/>
        </w:rPr>
        <w:t>ی</w:t>
      </w:r>
      <w:r>
        <w:rPr>
          <w:rtl/>
          <w:lang w:bidi="fa-IR"/>
        </w:rPr>
        <w:t xml:space="preserve"> متناسب با خود و جوش</w:t>
      </w:r>
      <w:r w:rsidR="00866B51">
        <w:rPr>
          <w:rtl/>
          <w:lang w:bidi="fa-IR"/>
        </w:rPr>
        <w:t>ی</w:t>
      </w:r>
      <w:r>
        <w:rPr>
          <w:rtl/>
          <w:lang w:bidi="fa-IR"/>
        </w:rPr>
        <w:t>ده از عمق فطرت را م</w:t>
      </w:r>
      <w:r w:rsidR="00866B51">
        <w:rPr>
          <w:rtl/>
          <w:lang w:bidi="fa-IR"/>
        </w:rPr>
        <w:t>ی</w:t>
      </w:r>
      <w:r w:rsidR="00C538D4">
        <w:rPr>
          <w:rtl/>
          <w:lang w:bidi="fa-IR"/>
        </w:rPr>
        <w:t xml:space="preserve"> </w:t>
      </w:r>
      <w:r>
        <w:rPr>
          <w:rtl/>
          <w:lang w:bidi="fa-IR"/>
        </w:rPr>
        <w:t>طلبد</w:t>
      </w:r>
      <w:r w:rsidR="00866B51">
        <w:rPr>
          <w:rtl/>
          <w:lang w:bidi="fa-IR"/>
        </w:rPr>
        <w:t xml:space="preserve">. </w:t>
      </w:r>
      <w:r>
        <w:rPr>
          <w:rtl/>
          <w:lang w:bidi="fa-IR"/>
        </w:rPr>
        <w:t>برنامه</w:t>
      </w:r>
      <w:r w:rsidR="00C538D4">
        <w:rPr>
          <w:rtl/>
          <w:lang w:bidi="fa-IR"/>
        </w:rPr>
        <w:t xml:space="preserve"> </w:t>
      </w:r>
      <w:r>
        <w:rPr>
          <w:rtl/>
          <w:lang w:bidi="fa-IR"/>
        </w:rPr>
        <w:t>ها و دستورها</w:t>
      </w:r>
      <w:r w:rsidR="00866B51">
        <w:rPr>
          <w:rtl/>
          <w:lang w:bidi="fa-IR"/>
        </w:rPr>
        <w:t>ی</w:t>
      </w:r>
      <w:r>
        <w:rPr>
          <w:rtl/>
          <w:lang w:bidi="fa-IR"/>
        </w:rPr>
        <w:t xml:space="preserve"> آسمان</w:t>
      </w:r>
      <w:r w:rsidR="00866B51">
        <w:rPr>
          <w:rtl/>
          <w:lang w:bidi="fa-IR"/>
        </w:rPr>
        <w:t>ی</w:t>
      </w:r>
      <w:r>
        <w:rPr>
          <w:rtl/>
          <w:lang w:bidi="fa-IR"/>
        </w:rPr>
        <w:t xml:space="preserve"> که توسط پ</w:t>
      </w:r>
      <w:r w:rsidR="00866B51">
        <w:rPr>
          <w:rtl/>
          <w:lang w:bidi="fa-IR"/>
        </w:rPr>
        <w:t>ی</w:t>
      </w:r>
      <w:r>
        <w:rPr>
          <w:rtl/>
          <w:lang w:bidi="fa-IR"/>
        </w:rPr>
        <w:t>امبران اله</w:t>
      </w:r>
      <w:r w:rsidR="00866B51">
        <w:rPr>
          <w:rtl/>
          <w:lang w:bidi="fa-IR"/>
        </w:rPr>
        <w:t>ی</w:t>
      </w:r>
      <w:r>
        <w:rPr>
          <w:rtl/>
          <w:lang w:bidi="fa-IR"/>
        </w:rPr>
        <w:t xml:space="preserve"> برا</w:t>
      </w:r>
      <w:r w:rsidR="00866B51">
        <w:rPr>
          <w:rtl/>
          <w:lang w:bidi="fa-IR"/>
        </w:rPr>
        <w:t>ی</w:t>
      </w:r>
      <w:r>
        <w:rPr>
          <w:rtl/>
          <w:lang w:bidi="fa-IR"/>
        </w:rPr>
        <w:t xml:space="preserve"> اح</w:t>
      </w:r>
      <w:r w:rsidR="00866B51">
        <w:rPr>
          <w:rtl/>
          <w:lang w:bidi="fa-IR"/>
        </w:rPr>
        <w:t>ی</w:t>
      </w:r>
      <w:r>
        <w:rPr>
          <w:rtl/>
          <w:lang w:bidi="fa-IR"/>
        </w:rPr>
        <w:t>ا</w:t>
      </w:r>
      <w:r w:rsidR="00866B51">
        <w:rPr>
          <w:rtl/>
          <w:lang w:bidi="fa-IR"/>
        </w:rPr>
        <w:t>ی</w:t>
      </w:r>
      <w:r>
        <w:rPr>
          <w:rtl/>
          <w:lang w:bidi="fa-IR"/>
        </w:rPr>
        <w:t xml:space="preserve"> استعدادها</w:t>
      </w:r>
      <w:r w:rsidR="00866B51">
        <w:rPr>
          <w:rtl/>
          <w:lang w:bidi="fa-IR"/>
        </w:rPr>
        <w:t>ی</w:t>
      </w:r>
      <w:r>
        <w:rPr>
          <w:rtl/>
          <w:lang w:bidi="fa-IR"/>
        </w:rPr>
        <w:t xml:space="preserve"> خفته و شکوفا ساختن قابل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درون</w:t>
      </w:r>
      <w:r w:rsidR="00866B51">
        <w:rPr>
          <w:rtl/>
          <w:lang w:bidi="fa-IR"/>
        </w:rPr>
        <w:t>ی</w:t>
      </w:r>
      <w:r>
        <w:rPr>
          <w:rtl/>
          <w:lang w:bidi="fa-IR"/>
        </w:rPr>
        <w:t xml:space="preserve"> عرضه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پاسخ</w:t>
      </w:r>
      <w:r w:rsidR="00866B51">
        <w:rPr>
          <w:rtl/>
          <w:lang w:bidi="fa-IR"/>
        </w:rPr>
        <w:t>ی</w:t>
      </w:r>
      <w:r>
        <w:rPr>
          <w:rtl/>
          <w:lang w:bidi="fa-IR"/>
        </w:rPr>
        <w:t xml:space="preserve"> است مناسب به تقاضا</w:t>
      </w:r>
      <w:r w:rsidR="00866B51">
        <w:rPr>
          <w:rtl/>
          <w:lang w:bidi="fa-IR"/>
        </w:rPr>
        <w:t>ی</w:t>
      </w:r>
      <w:r>
        <w:rPr>
          <w:rtl/>
          <w:lang w:bidi="fa-IR"/>
        </w:rPr>
        <w:t xml:space="preserve"> هم</w:t>
      </w:r>
      <w:r w:rsidR="00866B51">
        <w:rPr>
          <w:rtl/>
          <w:lang w:bidi="fa-IR"/>
        </w:rPr>
        <w:t>ی</w:t>
      </w:r>
      <w:r>
        <w:rPr>
          <w:rtl/>
          <w:lang w:bidi="fa-IR"/>
        </w:rPr>
        <w:t>ن فطرت واحد</w:t>
      </w:r>
      <w:r w:rsidR="00866B51">
        <w:rPr>
          <w:rtl/>
          <w:lang w:bidi="fa-IR"/>
        </w:rPr>
        <w:t xml:space="preserve">، </w:t>
      </w:r>
      <w:r>
        <w:rPr>
          <w:rtl/>
          <w:lang w:bidi="fa-IR"/>
        </w:rPr>
        <w:t>و طب</w:t>
      </w:r>
      <w:r w:rsidR="00866B51">
        <w:rPr>
          <w:rtl/>
          <w:lang w:bidi="fa-IR"/>
        </w:rPr>
        <w:t>ی</w:t>
      </w:r>
      <w:r>
        <w:rPr>
          <w:rtl/>
          <w:lang w:bidi="fa-IR"/>
        </w:rPr>
        <w:t>عتاً پرورش حسّ فطر</w:t>
      </w:r>
      <w:r w:rsidR="00866B51">
        <w:rPr>
          <w:rtl/>
          <w:lang w:bidi="fa-IR"/>
        </w:rPr>
        <w:t xml:space="preserve">ی، </w:t>
      </w:r>
      <w:r>
        <w:rPr>
          <w:rtl/>
          <w:lang w:bidi="fa-IR"/>
        </w:rPr>
        <w:t>از شاخص</w:t>
      </w:r>
      <w:r w:rsidR="00C538D4">
        <w:rPr>
          <w:rtl/>
          <w:lang w:bidi="fa-IR"/>
        </w:rPr>
        <w:t xml:space="preserve"> </w:t>
      </w:r>
      <w:r>
        <w:rPr>
          <w:rtl/>
          <w:lang w:bidi="fa-IR"/>
        </w:rPr>
        <w:t>تر</w:t>
      </w:r>
      <w:r w:rsidR="00866B51">
        <w:rPr>
          <w:rtl/>
          <w:lang w:bidi="fa-IR"/>
        </w:rPr>
        <w:t>ی</w:t>
      </w:r>
      <w:r>
        <w:rPr>
          <w:rtl/>
          <w:lang w:bidi="fa-IR"/>
        </w:rPr>
        <w:t>ن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آنها خواهد بود</w:t>
      </w:r>
      <w:r w:rsidR="00866B51">
        <w:rPr>
          <w:rtl/>
          <w:lang w:bidi="fa-IR"/>
        </w:rPr>
        <w:t xml:space="preserve">. </w:t>
      </w:r>
    </w:p>
    <w:p w:rsidR="00942005" w:rsidRDefault="00942005" w:rsidP="00942005">
      <w:pPr>
        <w:pStyle w:val="libNormal"/>
        <w:rPr>
          <w:rtl/>
          <w:lang w:bidi="fa-IR"/>
        </w:rPr>
      </w:pPr>
      <w:r>
        <w:rPr>
          <w:rtl/>
          <w:lang w:bidi="fa-IR"/>
        </w:rPr>
        <w:t>قوان</w:t>
      </w:r>
      <w:r w:rsidR="00866B51">
        <w:rPr>
          <w:rtl/>
          <w:lang w:bidi="fa-IR"/>
        </w:rPr>
        <w:t>ی</w:t>
      </w:r>
      <w:r>
        <w:rPr>
          <w:rtl/>
          <w:lang w:bidi="fa-IR"/>
        </w:rPr>
        <w:t>ن و برنامه</w:t>
      </w:r>
      <w:r w:rsidR="00C538D4">
        <w:rPr>
          <w:rtl/>
          <w:lang w:bidi="fa-IR"/>
        </w:rPr>
        <w:t xml:space="preserve"> </w:t>
      </w:r>
      <w:r>
        <w:rPr>
          <w:rtl/>
          <w:lang w:bidi="fa-IR"/>
        </w:rPr>
        <w:t>ها</w:t>
      </w:r>
      <w:r w:rsidR="00866B51">
        <w:rPr>
          <w:rtl/>
          <w:lang w:bidi="fa-IR"/>
        </w:rPr>
        <w:t>یی</w:t>
      </w:r>
      <w:r>
        <w:rPr>
          <w:rtl/>
          <w:lang w:bidi="fa-IR"/>
        </w:rPr>
        <w:t xml:space="preserve"> که در پاسخ به ن</w:t>
      </w:r>
      <w:r w:rsidR="00866B51">
        <w:rPr>
          <w:rtl/>
          <w:lang w:bidi="fa-IR"/>
        </w:rPr>
        <w:t>ی</w:t>
      </w:r>
      <w:r>
        <w:rPr>
          <w:rtl/>
          <w:lang w:bidi="fa-IR"/>
        </w:rPr>
        <w:t>ازها</w:t>
      </w:r>
      <w:r w:rsidR="00866B51">
        <w:rPr>
          <w:rtl/>
          <w:lang w:bidi="fa-IR"/>
        </w:rPr>
        <w:t>ی</w:t>
      </w:r>
      <w:r>
        <w:rPr>
          <w:rtl/>
          <w:lang w:bidi="fa-IR"/>
        </w:rPr>
        <w:t xml:space="preserve"> فطر</w:t>
      </w:r>
      <w:r w:rsidR="00866B51">
        <w:rPr>
          <w:rtl/>
          <w:lang w:bidi="fa-IR"/>
        </w:rPr>
        <w:t>ی</w:t>
      </w:r>
      <w:r>
        <w:rPr>
          <w:rtl/>
          <w:lang w:bidi="fa-IR"/>
        </w:rPr>
        <w:t xml:space="preserve"> و متناسب با خواسته</w:t>
      </w:r>
      <w:r w:rsidR="00C538D4">
        <w:rPr>
          <w:rtl/>
          <w:lang w:bidi="fa-IR"/>
        </w:rPr>
        <w:t xml:space="preserve"> </w:t>
      </w:r>
      <w:r>
        <w:rPr>
          <w:rtl/>
          <w:lang w:bidi="fa-IR"/>
        </w:rPr>
        <w:t>ها</w:t>
      </w:r>
      <w:r w:rsidR="00866B51">
        <w:rPr>
          <w:rtl/>
          <w:lang w:bidi="fa-IR"/>
        </w:rPr>
        <w:t>ی</w:t>
      </w:r>
      <w:r>
        <w:rPr>
          <w:rtl/>
          <w:lang w:bidi="fa-IR"/>
        </w:rPr>
        <w:t xml:space="preserve"> جوش</w:t>
      </w:r>
      <w:r w:rsidR="00866B51">
        <w:rPr>
          <w:rtl/>
          <w:lang w:bidi="fa-IR"/>
        </w:rPr>
        <w:t>ی</w:t>
      </w:r>
      <w:r>
        <w:rPr>
          <w:rtl/>
          <w:lang w:bidi="fa-IR"/>
        </w:rPr>
        <w:t>ده از فطرت آدم</w:t>
      </w:r>
      <w:r w:rsidR="00866B51">
        <w:rPr>
          <w:rtl/>
          <w:lang w:bidi="fa-IR"/>
        </w:rPr>
        <w:t>ی</w:t>
      </w:r>
      <w:r>
        <w:rPr>
          <w:rtl/>
          <w:lang w:bidi="fa-IR"/>
        </w:rPr>
        <w:t xml:space="preserve"> ارائه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همچون اصل ن</w:t>
      </w:r>
      <w:r w:rsidR="00866B51">
        <w:rPr>
          <w:rtl/>
          <w:lang w:bidi="fa-IR"/>
        </w:rPr>
        <w:t>ی</w:t>
      </w:r>
      <w:r>
        <w:rPr>
          <w:rtl/>
          <w:lang w:bidi="fa-IR"/>
        </w:rPr>
        <w:t>ازها</w:t>
      </w:r>
      <w:r w:rsidR="00866B51">
        <w:rPr>
          <w:rtl/>
          <w:lang w:bidi="fa-IR"/>
        </w:rPr>
        <w:t>ی</w:t>
      </w:r>
      <w:r>
        <w:rPr>
          <w:rtl/>
          <w:lang w:bidi="fa-IR"/>
        </w:rPr>
        <w:t xml:space="preserve"> فطر</w:t>
      </w:r>
      <w:r w:rsidR="00866B51">
        <w:rPr>
          <w:rtl/>
          <w:lang w:bidi="fa-IR"/>
        </w:rPr>
        <w:t xml:space="preserve">ی، </w:t>
      </w:r>
      <w:r>
        <w:rPr>
          <w:rtl/>
          <w:lang w:bidi="fa-IR"/>
        </w:rPr>
        <w:t>همواره ثابت بوده و با گذشت زمان</w:t>
      </w:r>
      <w:r w:rsidR="00866B51">
        <w:rPr>
          <w:rtl/>
          <w:lang w:bidi="fa-IR"/>
        </w:rPr>
        <w:t xml:space="preserve">، </w:t>
      </w:r>
      <w:r>
        <w:rPr>
          <w:rtl/>
          <w:lang w:bidi="fa-IR"/>
        </w:rPr>
        <w:t>کهنه و ب</w:t>
      </w:r>
      <w:r w:rsidR="00866B51">
        <w:rPr>
          <w:rtl/>
          <w:lang w:bidi="fa-IR"/>
        </w:rPr>
        <w:t>ی</w:t>
      </w:r>
      <w:r w:rsidR="00C538D4">
        <w:rPr>
          <w:rtl/>
          <w:lang w:bidi="fa-IR"/>
        </w:rPr>
        <w:t xml:space="preserve"> </w:t>
      </w:r>
      <w:r>
        <w:rPr>
          <w:rtl/>
          <w:lang w:bidi="fa-IR"/>
        </w:rPr>
        <w:t>ارزش نم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و بر هم</w:t>
      </w:r>
      <w:r w:rsidR="00866B51">
        <w:rPr>
          <w:rtl/>
          <w:lang w:bidi="fa-IR"/>
        </w:rPr>
        <w:t>ی</w:t>
      </w:r>
      <w:r>
        <w:rPr>
          <w:rtl/>
          <w:lang w:bidi="fa-IR"/>
        </w:rPr>
        <w:t>ن اساس است که با گذشت قرن</w:t>
      </w:r>
      <w:r w:rsidR="00C538D4">
        <w:rPr>
          <w:rtl/>
          <w:lang w:bidi="fa-IR"/>
        </w:rPr>
        <w:t xml:space="preserve"> </w:t>
      </w:r>
      <w:r>
        <w:rPr>
          <w:rtl/>
          <w:lang w:bidi="fa-IR"/>
        </w:rPr>
        <w:t>ها</w:t>
      </w:r>
      <w:r w:rsidR="00866B51">
        <w:rPr>
          <w:rtl/>
          <w:lang w:bidi="fa-IR"/>
        </w:rPr>
        <w:t xml:space="preserve">، </w:t>
      </w:r>
      <w:r>
        <w:rPr>
          <w:rtl/>
          <w:lang w:bidi="fa-IR"/>
        </w:rPr>
        <w:t>از ارزش و اعتبار قوان</w:t>
      </w:r>
      <w:r w:rsidR="00866B51">
        <w:rPr>
          <w:rtl/>
          <w:lang w:bidi="fa-IR"/>
        </w:rPr>
        <w:t>ی</w:t>
      </w:r>
      <w:r>
        <w:rPr>
          <w:rtl/>
          <w:lang w:bidi="fa-IR"/>
        </w:rPr>
        <w:t>ن آ</w:t>
      </w:r>
      <w:r w:rsidR="00866B51">
        <w:rPr>
          <w:rtl/>
          <w:lang w:bidi="fa-IR"/>
        </w:rPr>
        <w:t>یی</w:t>
      </w:r>
      <w:r>
        <w:rPr>
          <w:rtl/>
          <w:lang w:bidi="fa-IR"/>
        </w:rPr>
        <w:t>ن اسلام کاسته نشده و هرگز غبار کهنگ</w:t>
      </w:r>
      <w:r w:rsidR="00866B51">
        <w:rPr>
          <w:rtl/>
          <w:lang w:bidi="fa-IR"/>
        </w:rPr>
        <w:t>ی</w:t>
      </w:r>
      <w:r>
        <w:rPr>
          <w:rtl/>
          <w:lang w:bidi="fa-IR"/>
        </w:rPr>
        <w:t xml:space="preserve"> بر قامت هم</w:t>
      </w:r>
      <w:r w:rsidR="00866B51">
        <w:rPr>
          <w:rtl/>
          <w:lang w:bidi="fa-IR"/>
        </w:rPr>
        <w:t>ی</w:t>
      </w:r>
      <w:r>
        <w:rPr>
          <w:rtl/>
          <w:lang w:bidi="fa-IR"/>
        </w:rPr>
        <w:t>شه استوار آن نخواهد نشست</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امر در مورد اصول اخلاق</w:t>
      </w:r>
      <w:r w:rsidR="00866B51">
        <w:rPr>
          <w:rtl/>
          <w:lang w:bidi="fa-IR"/>
        </w:rPr>
        <w:t>ی</w:t>
      </w:r>
      <w:r>
        <w:rPr>
          <w:rtl/>
          <w:lang w:bidi="fa-IR"/>
        </w:rPr>
        <w:t xml:space="preserve"> و ارزش</w:t>
      </w:r>
      <w:r w:rsidR="00C538D4">
        <w:rPr>
          <w:rtl/>
          <w:lang w:bidi="fa-IR"/>
        </w:rPr>
        <w:t xml:space="preserve"> </w:t>
      </w:r>
      <w:r>
        <w:rPr>
          <w:rtl/>
          <w:lang w:bidi="fa-IR"/>
        </w:rPr>
        <w:t>ها</w:t>
      </w:r>
      <w:r w:rsidR="00866B51">
        <w:rPr>
          <w:rtl/>
          <w:lang w:bidi="fa-IR"/>
        </w:rPr>
        <w:t>ی</w:t>
      </w:r>
      <w:r>
        <w:rPr>
          <w:rtl/>
          <w:lang w:bidi="fa-IR"/>
        </w:rPr>
        <w:t xml:space="preserve"> متعال</w:t>
      </w:r>
      <w:r w:rsidR="00866B51">
        <w:rPr>
          <w:rtl/>
          <w:lang w:bidi="fa-IR"/>
        </w:rPr>
        <w:t>ی</w:t>
      </w:r>
      <w:r>
        <w:rPr>
          <w:rtl/>
          <w:lang w:bidi="fa-IR"/>
        </w:rPr>
        <w:t xml:space="preserve"> ن</w:t>
      </w:r>
      <w:r w:rsidR="00866B51">
        <w:rPr>
          <w:rtl/>
          <w:lang w:bidi="fa-IR"/>
        </w:rPr>
        <w:t>ی</w:t>
      </w:r>
      <w:r>
        <w:rPr>
          <w:rtl/>
          <w:lang w:bidi="fa-IR"/>
        </w:rPr>
        <w:t>ز صادق است</w:t>
      </w:r>
      <w:r w:rsidR="00866B51">
        <w:rPr>
          <w:rtl/>
          <w:lang w:bidi="fa-IR"/>
        </w:rPr>
        <w:t xml:space="preserve">. </w:t>
      </w:r>
      <w:r>
        <w:rPr>
          <w:rtl/>
          <w:lang w:bidi="fa-IR"/>
        </w:rPr>
        <w:t>ارزش</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ر</w:t>
      </w:r>
      <w:r w:rsidR="00866B51">
        <w:rPr>
          <w:rtl/>
          <w:lang w:bidi="fa-IR"/>
        </w:rPr>
        <w:t>ی</w:t>
      </w:r>
      <w:r>
        <w:rPr>
          <w:rtl/>
          <w:lang w:bidi="fa-IR"/>
        </w:rPr>
        <w:t>شه در فطرت انسان دارد و چون فطرت در همه انسان</w:t>
      </w:r>
      <w:r w:rsidR="00C538D4">
        <w:rPr>
          <w:rtl/>
          <w:lang w:bidi="fa-IR"/>
        </w:rPr>
        <w:t xml:space="preserve"> </w:t>
      </w:r>
      <w:r>
        <w:rPr>
          <w:rtl/>
          <w:lang w:bidi="fa-IR"/>
        </w:rPr>
        <w:t>ها مشترک و واحد است</w:t>
      </w:r>
      <w:r w:rsidR="00866B51">
        <w:rPr>
          <w:rtl/>
          <w:lang w:bidi="fa-IR"/>
        </w:rPr>
        <w:t xml:space="preserve">، </w:t>
      </w:r>
      <w:r>
        <w:rPr>
          <w:rtl/>
          <w:lang w:bidi="fa-IR"/>
        </w:rPr>
        <w:t>ارزش</w:t>
      </w:r>
      <w:r w:rsidR="00C538D4">
        <w:rPr>
          <w:rtl/>
          <w:lang w:bidi="fa-IR"/>
        </w:rPr>
        <w:t xml:space="preserve"> </w:t>
      </w:r>
      <w:r>
        <w:rPr>
          <w:rtl/>
          <w:lang w:bidi="fa-IR"/>
        </w:rPr>
        <w:t>ها</w:t>
      </w:r>
      <w:r w:rsidR="00866B51">
        <w:rPr>
          <w:rtl/>
          <w:lang w:bidi="fa-IR"/>
        </w:rPr>
        <w:t>ی</w:t>
      </w:r>
      <w:r>
        <w:rPr>
          <w:rtl/>
          <w:lang w:bidi="fa-IR"/>
        </w:rPr>
        <w:t xml:space="preserve"> والا</w:t>
      </w:r>
      <w:r w:rsidR="00866B51">
        <w:rPr>
          <w:rtl/>
          <w:lang w:bidi="fa-IR"/>
        </w:rPr>
        <w:t>ی</w:t>
      </w:r>
      <w:r>
        <w:rPr>
          <w:rtl/>
          <w:lang w:bidi="fa-IR"/>
        </w:rPr>
        <w:t xml:space="preserve"> معنو</w:t>
      </w:r>
      <w:r w:rsidR="00866B51">
        <w:rPr>
          <w:rtl/>
          <w:lang w:bidi="fa-IR"/>
        </w:rPr>
        <w:t>ی</w:t>
      </w:r>
      <w:r>
        <w:rPr>
          <w:rtl/>
          <w:lang w:bidi="fa-IR"/>
        </w:rPr>
        <w:t xml:space="preserve"> و سجا</w:t>
      </w:r>
      <w:r w:rsidR="00866B51">
        <w:rPr>
          <w:rtl/>
          <w:lang w:bidi="fa-IR"/>
        </w:rPr>
        <w:t>ی</w:t>
      </w:r>
      <w:r>
        <w:rPr>
          <w:rtl/>
          <w:lang w:bidi="fa-IR"/>
        </w:rPr>
        <w:t>ا</w:t>
      </w:r>
      <w:r w:rsidR="00866B51">
        <w:rPr>
          <w:rtl/>
          <w:lang w:bidi="fa-IR"/>
        </w:rPr>
        <w:t>ی</w:t>
      </w:r>
      <w:r>
        <w:rPr>
          <w:rtl/>
          <w:lang w:bidi="fa-IR"/>
        </w:rPr>
        <w:t xml:space="preserve"> فاضله و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ن</w:t>
      </w:r>
      <w:r w:rsidR="00866B51">
        <w:rPr>
          <w:rtl/>
          <w:lang w:bidi="fa-IR"/>
        </w:rPr>
        <w:t>ی</w:t>
      </w:r>
      <w:r>
        <w:rPr>
          <w:rtl/>
          <w:lang w:bidi="fa-IR"/>
        </w:rPr>
        <w:t>ز در همه اعصار و در جم</w:t>
      </w:r>
      <w:r w:rsidR="00866B51">
        <w:rPr>
          <w:rtl/>
          <w:lang w:bidi="fa-IR"/>
        </w:rPr>
        <w:t>ی</w:t>
      </w:r>
      <w:r>
        <w:rPr>
          <w:rtl/>
          <w:lang w:bidi="fa-IR"/>
        </w:rPr>
        <w:t>ع مکان</w:t>
      </w:r>
      <w:r w:rsidR="00C538D4">
        <w:rPr>
          <w:rtl/>
          <w:lang w:bidi="fa-IR"/>
        </w:rPr>
        <w:t xml:space="preserve"> </w:t>
      </w:r>
      <w:r>
        <w:rPr>
          <w:rtl/>
          <w:lang w:bidi="fa-IR"/>
        </w:rPr>
        <w:t>ها ثابت بوده و از شرافت و ارزش و منزلت واحد</w:t>
      </w:r>
      <w:r w:rsidR="00866B51">
        <w:rPr>
          <w:rtl/>
          <w:lang w:bidi="fa-IR"/>
        </w:rPr>
        <w:t>ی</w:t>
      </w:r>
      <w:r>
        <w:rPr>
          <w:rtl/>
          <w:lang w:bidi="fa-IR"/>
        </w:rPr>
        <w:t xml:space="preserve"> برخوردار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به عبارت د</w:t>
      </w:r>
      <w:r w:rsidR="00866B51">
        <w:rPr>
          <w:rtl/>
          <w:lang w:bidi="fa-IR"/>
        </w:rPr>
        <w:t>ی</w:t>
      </w:r>
      <w:r>
        <w:rPr>
          <w:rtl/>
          <w:lang w:bidi="fa-IR"/>
        </w:rPr>
        <w:t>گر؛ نظر به ا</w:t>
      </w:r>
      <w:r w:rsidR="00866B51">
        <w:rPr>
          <w:rtl/>
          <w:lang w:bidi="fa-IR"/>
        </w:rPr>
        <w:t>ی</w:t>
      </w:r>
      <w:r>
        <w:rPr>
          <w:rtl/>
          <w:lang w:bidi="fa-IR"/>
        </w:rPr>
        <w:t>نکه شعاع خواسته</w:t>
      </w:r>
      <w:r w:rsidR="00C538D4">
        <w:rPr>
          <w:rtl/>
          <w:lang w:bidi="fa-IR"/>
        </w:rPr>
        <w:t xml:space="preserve"> </w:t>
      </w:r>
      <w:r>
        <w:rPr>
          <w:rtl/>
          <w:lang w:bidi="fa-IR"/>
        </w:rPr>
        <w:t>ها</w:t>
      </w:r>
      <w:r w:rsidR="00866B51">
        <w:rPr>
          <w:rtl/>
          <w:lang w:bidi="fa-IR"/>
        </w:rPr>
        <w:t>ی</w:t>
      </w:r>
      <w:r>
        <w:rPr>
          <w:rtl/>
          <w:lang w:bidi="fa-IR"/>
        </w:rPr>
        <w:t xml:space="preserve"> فطر</w:t>
      </w:r>
      <w:r w:rsidR="00866B51">
        <w:rPr>
          <w:rtl/>
          <w:lang w:bidi="fa-IR"/>
        </w:rPr>
        <w:t>ی</w:t>
      </w:r>
      <w:r>
        <w:rPr>
          <w:rtl/>
          <w:lang w:bidi="fa-IR"/>
        </w:rPr>
        <w:t xml:space="preserve"> و ن</w:t>
      </w:r>
      <w:r w:rsidR="00866B51">
        <w:rPr>
          <w:rtl/>
          <w:lang w:bidi="fa-IR"/>
        </w:rPr>
        <w:t>ی</w:t>
      </w:r>
      <w:r>
        <w:rPr>
          <w:rtl/>
          <w:lang w:bidi="fa-IR"/>
        </w:rPr>
        <w:t>ازها</w:t>
      </w:r>
      <w:r w:rsidR="00866B51">
        <w:rPr>
          <w:rtl/>
          <w:lang w:bidi="fa-IR"/>
        </w:rPr>
        <w:t>ی</w:t>
      </w:r>
      <w:r>
        <w:rPr>
          <w:rtl/>
          <w:lang w:bidi="fa-IR"/>
        </w:rPr>
        <w:t xml:space="preserve"> طب</w:t>
      </w:r>
      <w:r w:rsidR="00866B51">
        <w:rPr>
          <w:rtl/>
          <w:lang w:bidi="fa-IR"/>
        </w:rPr>
        <w:t>ی</w:t>
      </w:r>
      <w:r>
        <w:rPr>
          <w:rtl/>
          <w:lang w:bidi="fa-IR"/>
        </w:rPr>
        <w:t>ع</w:t>
      </w:r>
      <w:r w:rsidR="00866B51">
        <w:rPr>
          <w:rtl/>
          <w:lang w:bidi="fa-IR"/>
        </w:rPr>
        <w:t>ی</w:t>
      </w:r>
      <w:r>
        <w:rPr>
          <w:rtl/>
          <w:lang w:bidi="fa-IR"/>
        </w:rPr>
        <w:t xml:space="preserve"> تا ب</w:t>
      </w:r>
      <w:r w:rsidR="00866B51">
        <w:rPr>
          <w:rtl/>
          <w:lang w:bidi="fa-IR"/>
        </w:rPr>
        <w:t>ی</w:t>
      </w:r>
      <w:r w:rsidR="00C538D4">
        <w:rPr>
          <w:rtl/>
          <w:lang w:bidi="fa-IR"/>
        </w:rPr>
        <w:t xml:space="preserve"> </w:t>
      </w:r>
      <w:r>
        <w:rPr>
          <w:rtl/>
          <w:lang w:bidi="fa-IR"/>
        </w:rPr>
        <w:t>نها</w:t>
      </w:r>
      <w:r w:rsidR="00866B51">
        <w:rPr>
          <w:rtl/>
          <w:lang w:bidi="fa-IR"/>
        </w:rPr>
        <w:t>ی</w:t>
      </w:r>
      <w:r>
        <w:rPr>
          <w:rtl/>
          <w:lang w:bidi="fa-IR"/>
        </w:rPr>
        <w:t>ت امتداد داشته و در ه</w:t>
      </w:r>
      <w:r w:rsidR="00866B51">
        <w:rPr>
          <w:rtl/>
          <w:lang w:bidi="fa-IR"/>
        </w:rPr>
        <w:t>ی</w:t>
      </w:r>
      <w:r>
        <w:rPr>
          <w:rtl/>
          <w:lang w:bidi="fa-IR"/>
        </w:rPr>
        <w:t>چ مرتبه</w:t>
      </w:r>
      <w:r w:rsidR="00C538D4">
        <w:rPr>
          <w:rtl/>
          <w:lang w:bidi="fa-IR"/>
        </w:rPr>
        <w:t xml:space="preserve"> </w:t>
      </w:r>
      <w:r>
        <w:rPr>
          <w:rtl/>
          <w:lang w:bidi="fa-IR"/>
        </w:rPr>
        <w:t>ا</w:t>
      </w:r>
      <w:r w:rsidR="00866B51">
        <w:rPr>
          <w:rtl/>
          <w:lang w:bidi="fa-IR"/>
        </w:rPr>
        <w:t>ی</w:t>
      </w:r>
      <w:r>
        <w:rPr>
          <w:rtl/>
          <w:lang w:bidi="fa-IR"/>
        </w:rPr>
        <w:t xml:space="preserve"> توقّف و محدود</w:t>
      </w:r>
      <w:r w:rsidR="00866B51">
        <w:rPr>
          <w:rtl/>
          <w:lang w:bidi="fa-IR"/>
        </w:rPr>
        <w:t>ی</w:t>
      </w:r>
      <w:r>
        <w:rPr>
          <w:rtl/>
          <w:lang w:bidi="fa-IR"/>
        </w:rPr>
        <w:t>ت نم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r>
        <w:rPr>
          <w:rtl/>
          <w:lang w:bidi="fa-IR"/>
        </w:rPr>
        <w:t>و طب</w:t>
      </w:r>
      <w:r w:rsidR="00866B51">
        <w:rPr>
          <w:rtl/>
          <w:lang w:bidi="fa-IR"/>
        </w:rPr>
        <w:t>ی</w:t>
      </w:r>
      <w:r>
        <w:rPr>
          <w:rtl/>
          <w:lang w:bidi="fa-IR"/>
        </w:rPr>
        <w:t>عتاً ارضا</w:t>
      </w:r>
      <w:r w:rsidR="00866B51">
        <w:rPr>
          <w:rtl/>
          <w:lang w:bidi="fa-IR"/>
        </w:rPr>
        <w:t>ی</w:t>
      </w:r>
      <w:r>
        <w:rPr>
          <w:rtl/>
          <w:lang w:bidi="fa-IR"/>
        </w:rPr>
        <w:t xml:space="preserve"> کامل آنها جز در سا</w:t>
      </w:r>
      <w:r w:rsidR="00866B51">
        <w:rPr>
          <w:rtl/>
          <w:lang w:bidi="fa-IR"/>
        </w:rPr>
        <w:t>ی</w:t>
      </w:r>
      <w:r>
        <w:rPr>
          <w:rtl/>
          <w:lang w:bidi="fa-IR"/>
        </w:rPr>
        <w:t>ه پ</w:t>
      </w:r>
      <w:r w:rsidR="00866B51">
        <w:rPr>
          <w:rtl/>
          <w:lang w:bidi="fa-IR"/>
        </w:rPr>
        <w:t>ی</w:t>
      </w:r>
      <w:r>
        <w:rPr>
          <w:rtl/>
          <w:lang w:bidi="fa-IR"/>
        </w:rPr>
        <w:t>وند با سرچشمه همه خوب</w:t>
      </w:r>
      <w:r w:rsidR="00866B51">
        <w:rPr>
          <w:rtl/>
          <w:lang w:bidi="fa-IR"/>
        </w:rPr>
        <w:t>ی</w:t>
      </w:r>
      <w:r w:rsidR="00C538D4">
        <w:rPr>
          <w:rtl/>
          <w:lang w:bidi="fa-IR"/>
        </w:rPr>
        <w:t xml:space="preserve"> </w:t>
      </w:r>
      <w:r>
        <w:rPr>
          <w:rtl/>
          <w:lang w:bidi="fa-IR"/>
        </w:rPr>
        <w:t>ها و ز</w:t>
      </w:r>
      <w:r w:rsidR="00866B51">
        <w:rPr>
          <w:rtl/>
          <w:lang w:bidi="fa-IR"/>
        </w:rPr>
        <w:t>ی</w:t>
      </w:r>
      <w:r>
        <w:rPr>
          <w:rtl/>
          <w:lang w:bidi="fa-IR"/>
        </w:rPr>
        <w:t>با</w:t>
      </w:r>
      <w:r w:rsidR="00866B51">
        <w:rPr>
          <w:rtl/>
          <w:lang w:bidi="fa-IR"/>
        </w:rPr>
        <w:t>یی</w:t>
      </w:r>
      <w:r w:rsidR="00C538D4">
        <w:rPr>
          <w:rtl/>
          <w:lang w:bidi="fa-IR"/>
        </w:rPr>
        <w:t xml:space="preserve"> </w:t>
      </w:r>
      <w:r>
        <w:rPr>
          <w:rtl/>
          <w:lang w:bidi="fa-IR"/>
        </w:rPr>
        <w:t>ها</w:t>
      </w:r>
      <w:r w:rsidR="00866B51">
        <w:rPr>
          <w:rtl/>
          <w:lang w:bidi="fa-IR"/>
        </w:rPr>
        <w:t xml:space="preserve">، </w:t>
      </w:r>
      <w:r>
        <w:rPr>
          <w:rtl/>
          <w:lang w:bidi="fa-IR"/>
        </w:rPr>
        <w:t>و جز به م</w:t>
      </w:r>
      <w:r w:rsidR="00866B51">
        <w:rPr>
          <w:rtl/>
          <w:lang w:bidi="fa-IR"/>
        </w:rPr>
        <w:t>ی</w:t>
      </w:r>
      <w:r>
        <w:rPr>
          <w:rtl/>
          <w:lang w:bidi="fa-IR"/>
        </w:rPr>
        <w:t>منت ارتباط با معدن و منبع تمام</w:t>
      </w:r>
      <w:r w:rsidR="00866B51">
        <w:rPr>
          <w:rtl/>
          <w:lang w:bidi="fa-IR"/>
        </w:rPr>
        <w:t>ی</w:t>
      </w:r>
      <w:r>
        <w:rPr>
          <w:rtl/>
          <w:lang w:bidi="fa-IR"/>
        </w:rPr>
        <w:t xml:space="preserve"> صفات کمال م</w:t>
      </w:r>
      <w:r w:rsidR="00866B51">
        <w:rPr>
          <w:rtl/>
          <w:lang w:bidi="fa-IR"/>
        </w:rPr>
        <w:t>ی</w:t>
      </w:r>
      <w:r>
        <w:rPr>
          <w:rtl/>
          <w:lang w:bidi="fa-IR"/>
        </w:rPr>
        <w:t>سّر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از ا</w:t>
      </w:r>
      <w:r w:rsidR="00866B51">
        <w:rPr>
          <w:rtl/>
          <w:lang w:bidi="fa-IR"/>
        </w:rPr>
        <w:t>ی</w:t>
      </w:r>
      <w:r>
        <w:rPr>
          <w:rtl/>
          <w:lang w:bidi="fa-IR"/>
        </w:rPr>
        <w:t>نرو افعال و صفات</w:t>
      </w:r>
      <w:r w:rsidR="00866B51">
        <w:rPr>
          <w:rtl/>
          <w:lang w:bidi="fa-IR"/>
        </w:rPr>
        <w:t>ی</w:t>
      </w:r>
      <w:r>
        <w:rPr>
          <w:rtl/>
          <w:lang w:bidi="fa-IR"/>
        </w:rPr>
        <w:t xml:space="preserve"> که سبب ارتقا</w:t>
      </w:r>
      <w:r w:rsidR="00866B51">
        <w:rPr>
          <w:rtl/>
          <w:lang w:bidi="fa-IR"/>
        </w:rPr>
        <w:t>ی</w:t>
      </w:r>
      <w:r>
        <w:rPr>
          <w:rtl/>
          <w:lang w:bidi="fa-IR"/>
        </w:rPr>
        <w:t xml:space="preserve"> آدم</w:t>
      </w:r>
      <w:r w:rsidR="00866B51">
        <w:rPr>
          <w:rtl/>
          <w:lang w:bidi="fa-IR"/>
        </w:rPr>
        <w:t>ی</w:t>
      </w:r>
      <w:r>
        <w:rPr>
          <w:rtl/>
          <w:lang w:bidi="fa-IR"/>
        </w:rPr>
        <w:t xml:space="preserve"> در مدارج قرب و اعتلا</w:t>
      </w:r>
      <w:r w:rsidR="00866B51">
        <w:rPr>
          <w:rtl/>
          <w:lang w:bidi="fa-IR"/>
        </w:rPr>
        <w:t>ی</w:t>
      </w:r>
      <w:r>
        <w:rPr>
          <w:rtl/>
          <w:lang w:bidi="fa-IR"/>
        </w:rPr>
        <w:t xml:space="preserve"> روح</w:t>
      </w:r>
      <w:r w:rsidR="00866B51">
        <w:rPr>
          <w:rtl/>
          <w:lang w:bidi="fa-IR"/>
        </w:rPr>
        <w:t>ی</w:t>
      </w:r>
      <w:r>
        <w:rPr>
          <w:rtl/>
          <w:lang w:bidi="fa-IR"/>
        </w:rPr>
        <w:t xml:space="preserve"> و معنو</w:t>
      </w:r>
      <w:r w:rsidR="00866B51">
        <w:rPr>
          <w:rtl/>
          <w:lang w:bidi="fa-IR"/>
        </w:rPr>
        <w:t>ی</w:t>
      </w:r>
      <w:r>
        <w:rPr>
          <w:rtl/>
          <w:lang w:bidi="fa-IR"/>
        </w:rPr>
        <w:t xml:space="preserve"> او گشته</w:t>
      </w:r>
      <w:r w:rsidR="00866B51">
        <w:rPr>
          <w:rtl/>
          <w:lang w:bidi="fa-IR"/>
        </w:rPr>
        <w:t xml:space="preserve">، </w:t>
      </w:r>
      <w:r>
        <w:rPr>
          <w:rtl/>
          <w:lang w:bidi="fa-IR"/>
        </w:rPr>
        <w:t>و با مطلوب نها</w:t>
      </w:r>
      <w:r w:rsidR="00866B51">
        <w:rPr>
          <w:rtl/>
          <w:lang w:bidi="fa-IR"/>
        </w:rPr>
        <w:t>یی</w:t>
      </w:r>
      <w:r>
        <w:rPr>
          <w:rtl/>
          <w:lang w:bidi="fa-IR"/>
        </w:rPr>
        <w:t xml:space="preserve"> و</w:t>
      </w:r>
      <w:r w:rsidR="00866B51">
        <w:rPr>
          <w:rtl/>
          <w:lang w:bidi="fa-IR"/>
        </w:rPr>
        <w:t>ی</w:t>
      </w:r>
      <w:r>
        <w:rPr>
          <w:rtl/>
          <w:lang w:bidi="fa-IR"/>
        </w:rPr>
        <w:t xml:space="preserve"> ذاتاً مرتبط اند - گرچه هر </w:t>
      </w:r>
      <w:r w:rsidR="00866B51">
        <w:rPr>
          <w:rtl/>
          <w:lang w:bidi="fa-IR"/>
        </w:rPr>
        <w:t>ی</w:t>
      </w:r>
      <w:r>
        <w:rPr>
          <w:rtl/>
          <w:lang w:bidi="fa-IR"/>
        </w:rPr>
        <w:t>ک از آنها تنها به اندازه</w:t>
      </w:r>
      <w:r w:rsidR="00C538D4">
        <w:rPr>
          <w:rtl/>
          <w:lang w:bidi="fa-IR"/>
        </w:rPr>
        <w:t xml:space="preserve"> </w:t>
      </w:r>
      <w:r>
        <w:rPr>
          <w:rtl/>
          <w:lang w:bidi="fa-IR"/>
        </w:rPr>
        <w:t>ا</w:t>
      </w:r>
      <w:r w:rsidR="00866B51">
        <w:rPr>
          <w:rtl/>
          <w:lang w:bidi="fa-IR"/>
        </w:rPr>
        <w:t>ی</w:t>
      </w:r>
      <w:r>
        <w:rPr>
          <w:rtl/>
          <w:lang w:bidi="fa-IR"/>
        </w:rPr>
        <w:t xml:space="preserve"> از ارزش برخوردارند که در راه رس</w:t>
      </w:r>
      <w:r w:rsidR="00866B51">
        <w:rPr>
          <w:rtl/>
          <w:lang w:bidi="fa-IR"/>
        </w:rPr>
        <w:t>ی</w:t>
      </w:r>
      <w:r>
        <w:rPr>
          <w:rtl/>
          <w:lang w:bidi="fa-IR"/>
        </w:rPr>
        <w:t>دن به کمال نها</w:t>
      </w:r>
      <w:r w:rsidR="00866B51">
        <w:rPr>
          <w:rtl/>
          <w:lang w:bidi="fa-IR"/>
        </w:rPr>
        <w:t>یی</w:t>
      </w:r>
      <w:r>
        <w:rPr>
          <w:rtl/>
          <w:lang w:bidi="fa-IR"/>
        </w:rPr>
        <w:t xml:space="preserve"> ا</w:t>
      </w:r>
      <w:r w:rsidR="00866B51">
        <w:rPr>
          <w:rtl/>
          <w:lang w:bidi="fa-IR"/>
        </w:rPr>
        <w:t>ی</w:t>
      </w:r>
      <w:r>
        <w:rPr>
          <w:rtl/>
          <w:lang w:bidi="fa-IR"/>
        </w:rPr>
        <w:t>فا</w:t>
      </w:r>
      <w:r w:rsidR="00866B51">
        <w:rPr>
          <w:rtl/>
          <w:lang w:bidi="fa-IR"/>
        </w:rPr>
        <w:t>ی</w:t>
      </w:r>
      <w:r>
        <w:rPr>
          <w:rtl/>
          <w:lang w:bidi="fa-IR"/>
        </w:rPr>
        <w:t xml:space="preserve"> </w:t>
      </w:r>
      <w:r>
        <w:rPr>
          <w:rtl/>
          <w:lang w:bidi="fa-IR"/>
        </w:rPr>
        <w:lastRenderedPageBreak/>
        <w:t>نقش م</w:t>
      </w:r>
      <w:r w:rsidR="00866B51">
        <w:rPr>
          <w:rtl/>
          <w:lang w:bidi="fa-IR"/>
        </w:rPr>
        <w:t>ی</w:t>
      </w:r>
      <w:r w:rsidR="00C538D4">
        <w:rPr>
          <w:rtl/>
          <w:lang w:bidi="fa-IR"/>
        </w:rPr>
        <w:t xml:space="preserve"> </w:t>
      </w:r>
      <w:r>
        <w:rPr>
          <w:rtl/>
          <w:lang w:bidi="fa-IR"/>
        </w:rPr>
        <w:t>کنند ل</w:t>
      </w:r>
      <w:r w:rsidR="00866B51">
        <w:rPr>
          <w:rtl/>
          <w:lang w:bidi="fa-IR"/>
        </w:rPr>
        <w:t>ی</w:t>
      </w:r>
      <w:r>
        <w:rPr>
          <w:rtl/>
          <w:lang w:bidi="fa-IR"/>
        </w:rPr>
        <w:t>کن - امور</w:t>
      </w:r>
      <w:r w:rsidR="00866B51">
        <w:rPr>
          <w:rtl/>
          <w:lang w:bidi="fa-IR"/>
        </w:rPr>
        <w:t>ی</w:t>
      </w:r>
      <w:r>
        <w:rPr>
          <w:rtl/>
          <w:lang w:bidi="fa-IR"/>
        </w:rPr>
        <w:t xml:space="preserve"> نسب</w:t>
      </w:r>
      <w:r w:rsidR="00866B51">
        <w:rPr>
          <w:rtl/>
          <w:lang w:bidi="fa-IR"/>
        </w:rPr>
        <w:t>ی</w:t>
      </w:r>
      <w:r>
        <w:rPr>
          <w:rtl/>
          <w:lang w:bidi="fa-IR"/>
        </w:rPr>
        <w:t xml:space="preserve"> و قرار داد</w:t>
      </w:r>
      <w:r w:rsidR="00866B51">
        <w:rPr>
          <w:rtl/>
          <w:lang w:bidi="fa-IR"/>
        </w:rPr>
        <w:t>ی</w:t>
      </w:r>
      <w:r>
        <w:rPr>
          <w:rtl/>
          <w:lang w:bidi="fa-IR"/>
        </w:rPr>
        <w:t xml:space="preserve"> نبوده</w:t>
      </w:r>
      <w:r w:rsidR="00866B51">
        <w:rPr>
          <w:rtl/>
          <w:lang w:bidi="fa-IR"/>
        </w:rPr>
        <w:t xml:space="preserve">، </w:t>
      </w:r>
      <w:r>
        <w:rPr>
          <w:rtl/>
          <w:lang w:bidi="fa-IR"/>
        </w:rPr>
        <w:t>ردّ و قبول افکار عموم</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تواند م</w:t>
      </w:r>
      <w:r w:rsidR="00866B51">
        <w:rPr>
          <w:rtl/>
          <w:lang w:bidi="fa-IR"/>
        </w:rPr>
        <w:t>ی</w:t>
      </w:r>
      <w:r>
        <w:rPr>
          <w:rtl/>
          <w:lang w:bidi="fa-IR"/>
        </w:rPr>
        <w:t>زان سنجش و ارز</w:t>
      </w:r>
      <w:r w:rsidR="00866B51">
        <w:rPr>
          <w:rtl/>
          <w:lang w:bidi="fa-IR"/>
        </w:rPr>
        <w:t>ی</w:t>
      </w:r>
      <w:r>
        <w:rPr>
          <w:rtl/>
          <w:lang w:bidi="fa-IR"/>
        </w:rPr>
        <w:t>اب</w:t>
      </w:r>
      <w:r w:rsidR="00866B51">
        <w:rPr>
          <w:rtl/>
          <w:lang w:bidi="fa-IR"/>
        </w:rPr>
        <w:t>ی</w:t>
      </w:r>
      <w:r>
        <w:rPr>
          <w:rtl/>
          <w:lang w:bidi="fa-IR"/>
        </w:rPr>
        <w:t xml:space="preserve"> آنها باشد</w:t>
      </w:r>
      <w:r w:rsidR="00866B51">
        <w:rPr>
          <w:rtl/>
          <w:lang w:bidi="fa-IR"/>
        </w:rPr>
        <w:t xml:space="preserve">. </w:t>
      </w:r>
    </w:p>
    <w:p w:rsidR="00942005" w:rsidRDefault="00942005" w:rsidP="00942005">
      <w:pPr>
        <w:pStyle w:val="libNormal"/>
        <w:rPr>
          <w:rtl/>
          <w:lang w:bidi="fa-IR"/>
        </w:rPr>
      </w:pPr>
      <w:r>
        <w:rPr>
          <w:rtl/>
          <w:lang w:bidi="fa-IR"/>
        </w:rPr>
        <w:t>مدّع</w:t>
      </w:r>
      <w:r w:rsidR="00866B51">
        <w:rPr>
          <w:rtl/>
          <w:lang w:bidi="fa-IR"/>
        </w:rPr>
        <w:t>ی</w:t>
      </w:r>
      <w:r>
        <w:rPr>
          <w:rtl/>
          <w:lang w:bidi="fa-IR"/>
        </w:rPr>
        <w:t>ان اخلاق نسب</w:t>
      </w:r>
      <w:r w:rsidR="00866B51">
        <w:rPr>
          <w:rtl/>
          <w:lang w:bidi="fa-IR"/>
        </w:rPr>
        <w:t>ی</w:t>
      </w:r>
      <w:r>
        <w:rPr>
          <w:rtl/>
          <w:lang w:bidi="fa-IR"/>
        </w:rPr>
        <w:t xml:space="preserve"> چن</w:t>
      </w:r>
      <w:r w:rsidR="00866B51">
        <w:rPr>
          <w:rtl/>
          <w:lang w:bidi="fa-IR"/>
        </w:rPr>
        <w:t>ی</w:t>
      </w:r>
      <w:r>
        <w:rPr>
          <w:rtl/>
          <w:lang w:bidi="fa-IR"/>
        </w:rPr>
        <w:t>ن پنداشته</w:t>
      </w:r>
      <w:r w:rsidR="00C538D4">
        <w:rPr>
          <w:rtl/>
          <w:lang w:bidi="fa-IR"/>
        </w:rPr>
        <w:t xml:space="preserve"> </w:t>
      </w:r>
      <w:r>
        <w:rPr>
          <w:rtl/>
          <w:lang w:bidi="fa-IR"/>
        </w:rPr>
        <w:t>اند که ارزش</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بر حسب شرا</w:t>
      </w:r>
      <w:r w:rsidR="00866B51">
        <w:rPr>
          <w:rtl/>
          <w:lang w:bidi="fa-IR"/>
        </w:rPr>
        <w:t>ی</w:t>
      </w:r>
      <w:r>
        <w:rPr>
          <w:rtl/>
          <w:lang w:bidi="fa-IR"/>
        </w:rPr>
        <w:t>ط زمان و مکان دگرگون گشته و مع</w:t>
      </w:r>
      <w:r w:rsidR="00866B51">
        <w:rPr>
          <w:rtl/>
          <w:lang w:bidi="fa-IR"/>
        </w:rPr>
        <w:t>ی</w:t>
      </w:r>
      <w:r>
        <w:rPr>
          <w:rtl/>
          <w:lang w:bidi="fa-IR"/>
        </w:rPr>
        <w:t>ار حسن و قبح اخلاق</w:t>
      </w:r>
      <w:r w:rsidR="00866B51">
        <w:rPr>
          <w:rtl/>
          <w:lang w:bidi="fa-IR"/>
        </w:rPr>
        <w:t xml:space="preserve">، </w:t>
      </w:r>
      <w:r>
        <w:rPr>
          <w:rtl/>
          <w:lang w:bidi="fa-IR"/>
        </w:rPr>
        <w:t>فضائل و اعمال</w:t>
      </w:r>
      <w:r w:rsidR="00866B51">
        <w:rPr>
          <w:rtl/>
          <w:lang w:bidi="fa-IR"/>
        </w:rPr>
        <w:t xml:space="preserve">، </w:t>
      </w:r>
      <w:r>
        <w:rPr>
          <w:rtl/>
          <w:lang w:bidi="fa-IR"/>
        </w:rPr>
        <w:t xml:space="preserve">قبول </w:t>
      </w:r>
      <w:r w:rsidR="00866B51">
        <w:rPr>
          <w:rtl/>
          <w:lang w:bidi="fa-IR"/>
        </w:rPr>
        <w:t>ی</w:t>
      </w:r>
      <w:r>
        <w:rPr>
          <w:rtl/>
          <w:lang w:bidi="fa-IR"/>
        </w:rPr>
        <w:t>ا ردّ جامعه است؛ اخلاق</w:t>
      </w:r>
      <w:r w:rsidR="00866B51">
        <w:rPr>
          <w:rtl/>
          <w:lang w:bidi="fa-IR"/>
        </w:rPr>
        <w:t>ی</w:t>
      </w:r>
      <w:r>
        <w:rPr>
          <w:rtl/>
          <w:lang w:bidi="fa-IR"/>
        </w:rPr>
        <w:t xml:space="preserve"> که مورد پذ</w:t>
      </w:r>
      <w:r w:rsidR="00866B51">
        <w:rPr>
          <w:rtl/>
          <w:lang w:bidi="fa-IR"/>
        </w:rPr>
        <w:t>ی</w:t>
      </w:r>
      <w:r>
        <w:rPr>
          <w:rtl/>
          <w:lang w:bidi="fa-IR"/>
        </w:rPr>
        <w:t>رش و قبول جامعه قرار گ</w:t>
      </w:r>
      <w:r w:rsidR="00866B51">
        <w:rPr>
          <w:rtl/>
          <w:lang w:bidi="fa-IR"/>
        </w:rPr>
        <w:t>ی</w:t>
      </w:r>
      <w:r>
        <w:rPr>
          <w:rtl/>
          <w:lang w:bidi="fa-IR"/>
        </w:rPr>
        <w:t>رد</w:t>
      </w:r>
      <w:r w:rsidR="00866B51">
        <w:rPr>
          <w:rtl/>
          <w:lang w:bidi="fa-IR"/>
        </w:rPr>
        <w:t xml:space="preserve">، </w:t>
      </w:r>
      <w:r>
        <w:rPr>
          <w:rtl/>
          <w:lang w:bidi="fa-IR"/>
        </w:rPr>
        <w:t>ن</w:t>
      </w:r>
      <w:r w:rsidR="00866B51">
        <w:rPr>
          <w:rtl/>
          <w:lang w:bidi="fa-IR"/>
        </w:rPr>
        <w:t>ی</w:t>
      </w:r>
      <w:r>
        <w:rPr>
          <w:rtl/>
          <w:lang w:bidi="fa-IR"/>
        </w:rPr>
        <w:t>ک و پسند</w:t>
      </w:r>
      <w:r w:rsidR="00866B51">
        <w:rPr>
          <w:rtl/>
          <w:lang w:bidi="fa-IR"/>
        </w:rPr>
        <w:t>ی</w:t>
      </w:r>
      <w:r>
        <w:rPr>
          <w:rtl/>
          <w:lang w:bidi="fa-IR"/>
        </w:rPr>
        <w:t>ده</w:t>
      </w:r>
      <w:r w:rsidR="00866B51">
        <w:rPr>
          <w:rtl/>
          <w:lang w:bidi="fa-IR"/>
        </w:rPr>
        <w:t xml:space="preserve">، </w:t>
      </w:r>
      <w:r>
        <w:rPr>
          <w:rtl/>
          <w:lang w:bidi="fa-IR"/>
        </w:rPr>
        <w:t>و افعال و صفات</w:t>
      </w:r>
      <w:r w:rsidR="00866B51">
        <w:rPr>
          <w:rtl/>
          <w:lang w:bidi="fa-IR"/>
        </w:rPr>
        <w:t>ی</w:t>
      </w:r>
      <w:r>
        <w:rPr>
          <w:rtl/>
          <w:lang w:bidi="fa-IR"/>
        </w:rPr>
        <w:t xml:space="preserve"> که مورد انکار افکار عموم</w:t>
      </w:r>
      <w:r w:rsidR="00866B51">
        <w:rPr>
          <w:rtl/>
          <w:lang w:bidi="fa-IR"/>
        </w:rPr>
        <w:t>ی</w:t>
      </w:r>
      <w:r>
        <w:rPr>
          <w:rtl/>
          <w:lang w:bidi="fa-IR"/>
        </w:rPr>
        <w:t xml:space="preserve"> باشد مردود و ناپسند است</w:t>
      </w:r>
      <w:r w:rsidR="00866B51">
        <w:rPr>
          <w:rtl/>
          <w:lang w:bidi="fa-IR"/>
        </w:rPr>
        <w:t xml:space="preserve">! </w:t>
      </w:r>
    </w:p>
    <w:p w:rsidR="00942005" w:rsidRDefault="00942005" w:rsidP="00942005">
      <w:pPr>
        <w:pStyle w:val="libNormal"/>
        <w:rPr>
          <w:rtl/>
          <w:lang w:bidi="fa-IR"/>
        </w:rPr>
      </w:pPr>
      <w:r>
        <w:rPr>
          <w:rtl/>
          <w:lang w:bidi="fa-IR"/>
        </w:rPr>
        <w:t>گرچه ممکن است ا</w:t>
      </w:r>
      <w:r w:rsidR="00866B51">
        <w:rPr>
          <w:rtl/>
          <w:lang w:bidi="fa-IR"/>
        </w:rPr>
        <w:t>ی</w:t>
      </w:r>
      <w:r>
        <w:rPr>
          <w:rtl/>
          <w:lang w:bidi="fa-IR"/>
        </w:rPr>
        <w:t>ن نظر</w:t>
      </w:r>
      <w:r w:rsidR="00866B51">
        <w:rPr>
          <w:rtl/>
          <w:lang w:bidi="fa-IR"/>
        </w:rPr>
        <w:t>ی</w:t>
      </w:r>
      <w:r>
        <w:rPr>
          <w:rtl/>
          <w:lang w:bidi="fa-IR"/>
        </w:rPr>
        <w:t>ه در مورد آداب و رسوم</w:t>
      </w:r>
      <w:r w:rsidR="00866B51">
        <w:rPr>
          <w:rtl/>
          <w:lang w:bidi="fa-IR"/>
        </w:rPr>
        <w:t>ی</w:t>
      </w:r>
      <w:r>
        <w:rPr>
          <w:rtl/>
          <w:lang w:bidi="fa-IR"/>
        </w:rPr>
        <w:t xml:space="preserve"> که نقش</w:t>
      </w:r>
      <w:r w:rsidR="00866B51">
        <w:rPr>
          <w:rtl/>
          <w:lang w:bidi="fa-IR"/>
        </w:rPr>
        <w:t>ی</w:t>
      </w:r>
      <w:r>
        <w:rPr>
          <w:rtl/>
          <w:lang w:bidi="fa-IR"/>
        </w:rPr>
        <w:t xml:space="preserve"> تع</w:t>
      </w:r>
      <w:r w:rsidR="00866B51">
        <w:rPr>
          <w:rtl/>
          <w:lang w:bidi="fa-IR"/>
        </w:rPr>
        <w:t>یی</w:t>
      </w:r>
      <w:r>
        <w:rPr>
          <w:rtl/>
          <w:lang w:bidi="fa-IR"/>
        </w:rPr>
        <w:t>ن کننده در سعادت و کمال آدم</w:t>
      </w:r>
      <w:r w:rsidR="00866B51">
        <w:rPr>
          <w:rtl/>
          <w:lang w:bidi="fa-IR"/>
        </w:rPr>
        <w:t>ی</w:t>
      </w:r>
      <w:r>
        <w:rPr>
          <w:rtl/>
          <w:lang w:bidi="fa-IR"/>
        </w:rPr>
        <w:t xml:space="preserve"> ندارد مقبول باشد</w:t>
      </w:r>
      <w:r w:rsidR="00866B51">
        <w:rPr>
          <w:rtl/>
          <w:lang w:bidi="fa-IR"/>
        </w:rPr>
        <w:t xml:space="preserve">، </w:t>
      </w:r>
      <w:r>
        <w:rPr>
          <w:rtl/>
          <w:lang w:bidi="fa-IR"/>
        </w:rPr>
        <w:t>امّا همچنان که گذشت</w:t>
      </w:r>
      <w:r w:rsidR="00866B51">
        <w:rPr>
          <w:rtl/>
          <w:lang w:bidi="fa-IR"/>
        </w:rPr>
        <w:t xml:space="preserve">، </w:t>
      </w:r>
      <w:r>
        <w:rPr>
          <w:rtl/>
          <w:lang w:bidi="fa-IR"/>
        </w:rPr>
        <w:t>ساحت سجا</w:t>
      </w:r>
      <w:r w:rsidR="00866B51">
        <w:rPr>
          <w:rtl/>
          <w:lang w:bidi="fa-IR"/>
        </w:rPr>
        <w:t>ی</w:t>
      </w:r>
      <w:r>
        <w:rPr>
          <w:rtl/>
          <w:lang w:bidi="fa-IR"/>
        </w:rPr>
        <w:t>ا</w:t>
      </w:r>
      <w:r w:rsidR="00866B51">
        <w:rPr>
          <w:rtl/>
          <w:lang w:bidi="fa-IR"/>
        </w:rPr>
        <w:t>ی</w:t>
      </w:r>
      <w:r>
        <w:rPr>
          <w:rtl/>
          <w:lang w:bidi="fa-IR"/>
        </w:rPr>
        <w:t xml:space="preserve"> اخلاق</w:t>
      </w:r>
      <w:r w:rsidR="00866B51">
        <w:rPr>
          <w:rtl/>
          <w:lang w:bidi="fa-IR"/>
        </w:rPr>
        <w:t>ی</w:t>
      </w:r>
      <w:r>
        <w:rPr>
          <w:rtl/>
          <w:lang w:bidi="fa-IR"/>
        </w:rPr>
        <w:t xml:space="preserve"> از هر گونه دگرگون</w:t>
      </w:r>
      <w:r w:rsidR="00866B51">
        <w:rPr>
          <w:rtl/>
          <w:lang w:bidi="fa-IR"/>
        </w:rPr>
        <w:t>ی</w:t>
      </w:r>
      <w:r>
        <w:rPr>
          <w:rtl/>
          <w:lang w:bidi="fa-IR"/>
        </w:rPr>
        <w:t xml:space="preserve"> و محدود</w:t>
      </w:r>
      <w:r w:rsidR="00866B51">
        <w:rPr>
          <w:rtl/>
          <w:lang w:bidi="fa-IR"/>
        </w:rPr>
        <w:t>ی</w:t>
      </w:r>
      <w:r>
        <w:rPr>
          <w:rtl/>
          <w:lang w:bidi="fa-IR"/>
        </w:rPr>
        <w:t>ت به دور بوده و خوب و بدها</w:t>
      </w:r>
      <w:r w:rsidR="00866B51">
        <w:rPr>
          <w:rtl/>
          <w:lang w:bidi="fa-IR"/>
        </w:rPr>
        <w:t>ی</w:t>
      </w:r>
      <w:r>
        <w:rPr>
          <w:rtl/>
          <w:lang w:bidi="fa-IR"/>
        </w:rPr>
        <w:t xml:space="preserve"> اخلاق</w:t>
      </w:r>
      <w:r w:rsidR="00866B51">
        <w:rPr>
          <w:rtl/>
          <w:lang w:bidi="fa-IR"/>
        </w:rPr>
        <w:t>ی</w:t>
      </w:r>
      <w:r>
        <w:rPr>
          <w:rtl/>
          <w:lang w:bidi="fa-IR"/>
        </w:rPr>
        <w:t xml:space="preserve"> و حسن و قبح صفات و اعمال را نم</w:t>
      </w:r>
      <w:r w:rsidR="00866B51">
        <w:rPr>
          <w:rtl/>
          <w:lang w:bidi="fa-IR"/>
        </w:rPr>
        <w:t>ی</w:t>
      </w:r>
      <w:r w:rsidR="00C538D4">
        <w:rPr>
          <w:rtl/>
          <w:lang w:bidi="fa-IR"/>
        </w:rPr>
        <w:t xml:space="preserve"> </w:t>
      </w:r>
      <w:r>
        <w:rPr>
          <w:rtl/>
          <w:lang w:bidi="fa-IR"/>
        </w:rPr>
        <w:t>توان با مع</w:t>
      </w:r>
      <w:r w:rsidR="00866B51">
        <w:rPr>
          <w:rtl/>
          <w:lang w:bidi="fa-IR"/>
        </w:rPr>
        <w:t>ی</w:t>
      </w:r>
      <w:r>
        <w:rPr>
          <w:rtl/>
          <w:lang w:bidi="fa-IR"/>
        </w:rPr>
        <w:t>ار رأ</w:t>
      </w:r>
      <w:r w:rsidR="00866B51">
        <w:rPr>
          <w:rtl/>
          <w:lang w:bidi="fa-IR"/>
        </w:rPr>
        <w:t>ی</w:t>
      </w:r>
      <w:r>
        <w:rPr>
          <w:rtl/>
          <w:lang w:bidi="fa-IR"/>
        </w:rPr>
        <w:t xml:space="preserve"> همگان</w:t>
      </w:r>
      <w:r w:rsidR="00866B51">
        <w:rPr>
          <w:rtl/>
          <w:lang w:bidi="fa-IR"/>
        </w:rPr>
        <w:t>ی</w:t>
      </w:r>
      <w:r>
        <w:rPr>
          <w:rtl/>
          <w:lang w:bidi="fa-IR"/>
        </w:rPr>
        <w:t xml:space="preserve"> و پذ</w:t>
      </w:r>
      <w:r w:rsidR="00866B51">
        <w:rPr>
          <w:rtl/>
          <w:lang w:bidi="fa-IR"/>
        </w:rPr>
        <w:t>ی</w:t>
      </w:r>
      <w:r>
        <w:rPr>
          <w:rtl/>
          <w:lang w:bidi="fa-IR"/>
        </w:rPr>
        <w:t>رش و انکار جامعه ارز</w:t>
      </w:r>
      <w:r w:rsidR="00866B51">
        <w:rPr>
          <w:rtl/>
          <w:lang w:bidi="fa-IR"/>
        </w:rPr>
        <w:t>ی</w:t>
      </w:r>
      <w:r>
        <w:rPr>
          <w:rtl/>
          <w:lang w:bidi="fa-IR"/>
        </w:rPr>
        <w:t>اب</w:t>
      </w:r>
      <w:r w:rsidR="00866B51">
        <w:rPr>
          <w:rtl/>
          <w:lang w:bidi="fa-IR"/>
        </w:rPr>
        <w:t>ی</w:t>
      </w:r>
      <w:r>
        <w:rPr>
          <w:rtl/>
          <w:lang w:bidi="fa-IR"/>
        </w:rPr>
        <w:t xml:space="preserve"> کرد</w:t>
      </w:r>
      <w:r w:rsidR="00866B51">
        <w:rPr>
          <w:rtl/>
          <w:lang w:bidi="fa-IR"/>
        </w:rPr>
        <w:t xml:space="preserve">. </w:t>
      </w:r>
    </w:p>
    <w:p w:rsidR="00942005" w:rsidRDefault="00942005" w:rsidP="00942005">
      <w:pPr>
        <w:pStyle w:val="libNormal"/>
        <w:rPr>
          <w:rtl/>
          <w:lang w:bidi="fa-IR"/>
        </w:rPr>
      </w:pPr>
      <w:r>
        <w:rPr>
          <w:rtl/>
          <w:lang w:bidi="fa-IR"/>
        </w:rPr>
        <w:t>آ</w:t>
      </w:r>
      <w:r w:rsidR="00866B51">
        <w:rPr>
          <w:rtl/>
          <w:lang w:bidi="fa-IR"/>
        </w:rPr>
        <w:t>ی</w:t>
      </w:r>
      <w:r>
        <w:rPr>
          <w:rtl/>
          <w:lang w:bidi="fa-IR"/>
        </w:rPr>
        <w:t>ا طرفداران نسب</w:t>
      </w:r>
      <w:r w:rsidR="00866B51">
        <w:rPr>
          <w:rtl/>
          <w:lang w:bidi="fa-IR"/>
        </w:rPr>
        <w:t>ی</w:t>
      </w:r>
      <w:r>
        <w:rPr>
          <w:rtl/>
          <w:lang w:bidi="fa-IR"/>
        </w:rPr>
        <w:t xml:space="preserve"> بودن ارزش</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چنانچه خود را در زمان جاهل</w:t>
      </w:r>
      <w:r w:rsidR="00866B51">
        <w:rPr>
          <w:rtl/>
          <w:lang w:bidi="fa-IR"/>
        </w:rPr>
        <w:t>ی</w:t>
      </w:r>
      <w:r>
        <w:rPr>
          <w:rtl/>
          <w:lang w:bidi="fa-IR"/>
        </w:rPr>
        <w:t>ت فرض کنند</w:t>
      </w:r>
      <w:r w:rsidR="00866B51">
        <w:rPr>
          <w:rtl/>
          <w:lang w:bidi="fa-IR"/>
        </w:rPr>
        <w:t xml:space="preserve">، </w:t>
      </w:r>
      <w:r>
        <w:rPr>
          <w:rtl/>
          <w:lang w:bidi="fa-IR"/>
        </w:rPr>
        <w:t>عمل غ</w:t>
      </w:r>
      <w:r w:rsidR="00866B51">
        <w:rPr>
          <w:rtl/>
          <w:lang w:bidi="fa-IR"/>
        </w:rPr>
        <w:t>ی</w:t>
      </w:r>
      <w:r>
        <w:rPr>
          <w:rtl/>
          <w:lang w:bidi="fa-IR"/>
        </w:rPr>
        <w:t>ر انسان</w:t>
      </w:r>
      <w:r w:rsidR="00866B51">
        <w:rPr>
          <w:rtl/>
          <w:lang w:bidi="fa-IR"/>
        </w:rPr>
        <w:t>ی</w:t>
      </w:r>
      <w:r>
        <w:rPr>
          <w:rtl/>
          <w:lang w:bidi="fa-IR"/>
        </w:rPr>
        <w:t xml:space="preserve"> زنده به گور کردن دختران ب</w:t>
      </w:r>
      <w:r w:rsidR="00866B51">
        <w:rPr>
          <w:rtl/>
          <w:lang w:bidi="fa-IR"/>
        </w:rPr>
        <w:t>ی</w:t>
      </w:r>
      <w:r w:rsidR="00C538D4">
        <w:rPr>
          <w:rtl/>
          <w:lang w:bidi="fa-IR"/>
        </w:rPr>
        <w:t xml:space="preserve"> </w:t>
      </w:r>
      <w:r>
        <w:rPr>
          <w:rtl/>
          <w:lang w:bidi="fa-IR"/>
        </w:rPr>
        <w:t>گناه را که مورد پذ</w:t>
      </w:r>
      <w:r w:rsidR="00866B51">
        <w:rPr>
          <w:rtl/>
          <w:lang w:bidi="fa-IR"/>
        </w:rPr>
        <w:t>ی</w:t>
      </w:r>
      <w:r>
        <w:rPr>
          <w:rtl/>
          <w:lang w:bidi="fa-IR"/>
        </w:rPr>
        <w:t>رش جاهلانه افکار عموم</w:t>
      </w:r>
      <w:r w:rsidR="00866B51">
        <w:rPr>
          <w:rtl/>
          <w:lang w:bidi="fa-IR"/>
        </w:rPr>
        <w:t>ی</w:t>
      </w:r>
      <w:r>
        <w:rPr>
          <w:rtl/>
          <w:lang w:bidi="fa-IR"/>
        </w:rPr>
        <w:t xml:space="preserve"> آن زمان قرار گرفته بود</w:t>
      </w:r>
      <w:r w:rsidR="00866B51">
        <w:rPr>
          <w:rtl/>
          <w:lang w:bidi="fa-IR"/>
        </w:rPr>
        <w:t>، ی</w:t>
      </w:r>
      <w:r>
        <w:rPr>
          <w:rtl/>
          <w:lang w:bidi="fa-IR"/>
        </w:rPr>
        <w:t>ک ارزش حساب کرده</w:t>
      </w:r>
      <w:r w:rsidR="00866B51">
        <w:rPr>
          <w:rtl/>
          <w:lang w:bidi="fa-IR"/>
        </w:rPr>
        <w:t xml:space="preserve">، </w:t>
      </w:r>
      <w:r>
        <w:rPr>
          <w:rtl/>
          <w:lang w:bidi="fa-IR"/>
        </w:rPr>
        <w:t>خود را از نظر اخلاق</w:t>
      </w:r>
      <w:r w:rsidR="00866B51">
        <w:rPr>
          <w:rtl/>
          <w:lang w:bidi="fa-IR"/>
        </w:rPr>
        <w:t>ی</w:t>
      </w:r>
      <w:r>
        <w:rPr>
          <w:rtl/>
          <w:lang w:bidi="fa-IR"/>
        </w:rPr>
        <w:t xml:space="preserve"> موظّف به انجام آن م</w:t>
      </w:r>
      <w:r w:rsidR="00866B51">
        <w:rPr>
          <w:rtl/>
          <w:lang w:bidi="fa-IR"/>
        </w:rPr>
        <w:t>ی</w:t>
      </w:r>
      <w:r w:rsidR="00C538D4">
        <w:rPr>
          <w:rtl/>
          <w:lang w:bidi="fa-IR"/>
        </w:rPr>
        <w:t xml:space="preserve"> </w:t>
      </w:r>
      <w:r>
        <w:rPr>
          <w:rtl/>
          <w:lang w:bidi="fa-IR"/>
        </w:rPr>
        <w:t>دانند</w:t>
      </w:r>
      <w:r w:rsidR="00866B51">
        <w:rPr>
          <w:rtl/>
          <w:lang w:bidi="fa-IR"/>
        </w:rPr>
        <w:t xml:space="preserve">؟! </w:t>
      </w:r>
    </w:p>
    <w:p w:rsidR="00942005" w:rsidRDefault="00942005" w:rsidP="00942005">
      <w:pPr>
        <w:pStyle w:val="libNormal"/>
        <w:rPr>
          <w:rtl/>
          <w:lang w:bidi="fa-IR"/>
        </w:rPr>
      </w:pPr>
      <w:r>
        <w:rPr>
          <w:rtl/>
          <w:lang w:bidi="fa-IR"/>
        </w:rPr>
        <w:t>آ</w:t>
      </w:r>
      <w:r w:rsidR="00866B51">
        <w:rPr>
          <w:rtl/>
          <w:lang w:bidi="fa-IR"/>
        </w:rPr>
        <w:t>ی</w:t>
      </w:r>
      <w:r>
        <w:rPr>
          <w:rtl/>
          <w:lang w:bidi="fa-IR"/>
        </w:rPr>
        <w:t>ا ا</w:t>
      </w:r>
      <w:r w:rsidR="00866B51">
        <w:rPr>
          <w:rtl/>
          <w:lang w:bidi="fa-IR"/>
        </w:rPr>
        <w:t>ی</w:t>
      </w:r>
      <w:r>
        <w:rPr>
          <w:rtl/>
          <w:lang w:bidi="fa-IR"/>
        </w:rPr>
        <w:t>نان اعراب جاهل</w:t>
      </w:r>
      <w:r w:rsidR="00866B51">
        <w:rPr>
          <w:rtl/>
          <w:lang w:bidi="fa-IR"/>
        </w:rPr>
        <w:t>ی</w:t>
      </w:r>
      <w:r>
        <w:rPr>
          <w:rtl/>
          <w:lang w:bidi="fa-IR"/>
        </w:rPr>
        <w:t xml:space="preserve"> را به خاطر پا</w:t>
      </w:r>
      <w:r w:rsidR="00866B51">
        <w:rPr>
          <w:rtl/>
          <w:lang w:bidi="fa-IR"/>
        </w:rPr>
        <w:t>ی</w:t>
      </w:r>
      <w:r w:rsidR="00C538D4">
        <w:rPr>
          <w:rtl/>
          <w:lang w:bidi="fa-IR"/>
        </w:rPr>
        <w:t xml:space="preserve"> </w:t>
      </w:r>
      <w:r>
        <w:rPr>
          <w:rtl/>
          <w:lang w:bidi="fa-IR"/>
        </w:rPr>
        <w:t>بند</w:t>
      </w:r>
      <w:r w:rsidR="00866B51">
        <w:rPr>
          <w:rtl/>
          <w:lang w:bidi="fa-IR"/>
        </w:rPr>
        <w:t>ی</w:t>
      </w:r>
      <w:r>
        <w:rPr>
          <w:rtl/>
          <w:lang w:bidi="fa-IR"/>
        </w:rPr>
        <w:t xml:space="preserve"> به ا</w:t>
      </w:r>
      <w:r w:rsidR="00866B51">
        <w:rPr>
          <w:rtl/>
          <w:lang w:bidi="fa-IR"/>
        </w:rPr>
        <w:t>ی</w:t>
      </w:r>
      <w:r>
        <w:rPr>
          <w:rtl/>
          <w:lang w:bidi="fa-IR"/>
        </w:rPr>
        <w:t xml:space="preserve">ن عمل ناجوانمردانه که از </w:t>
      </w:r>
      <w:r w:rsidR="00866B51">
        <w:rPr>
          <w:rtl/>
          <w:lang w:bidi="fa-IR"/>
        </w:rPr>
        <w:t>ی</w:t>
      </w:r>
      <w:r>
        <w:rPr>
          <w:rtl/>
          <w:lang w:bidi="fa-IR"/>
        </w:rPr>
        <w:t>ک پندار نادرست ناش</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گشت - به بهانه گرام</w:t>
      </w:r>
      <w:r w:rsidR="00866B51">
        <w:rPr>
          <w:rtl/>
          <w:lang w:bidi="fa-IR"/>
        </w:rPr>
        <w:t>ی</w:t>
      </w:r>
      <w:r>
        <w:rPr>
          <w:rtl/>
          <w:lang w:bidi="fa-IR"/>
        </w:rPr>
        <w:t xml:space="preserve"> داشتِ </w:t>
      </w:r>
      <w:r w:rsidR="00866B51">
        <w:rPr>
          <w:rtl/>
          <w:lang w:bidi="fa-IR"/>
        </w:rPr>
        <w:t>ی</w:t>
      </w:r>
      <w:r>
        <w:rPr>
          <w:rtl/>
          <w:lang w:bidi="fa-IR"/>
        </w:rPr>
        <w:t>اد کسان</w:t>
      </w:r>
      <w:r w:rsidR="00866B51">
        <w:rPr>
          <w:rtl/>
          <w:lang w:bidi="fa-IR"/>
        </w:rPr>
        <w:t>ی</w:t>
      </w:r>
      <w:r>
        <w:rPr>
          <w:rtl/>
          <w:lang w:bidi="fa-IR"/>
        </w:rPr>
        <w:t xml:space="preserve"> که از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در زمان خود دفاع کرده</w:t>
      </w:r>
      <w:r w:rsidR="00C538D4">
        <w:rPr>
          <w:rtl/>
          <w:lang w:bidi="fa-IR"/>
        </w:rPr>
        <w:t xml:space="preserve"> </w:t>
      </w:r>
      <w:r>
        <w:rPr>
          <w:rtl/>
          <w:lang w:bidi="fa-IR"/>
        </w:rPr>
        <w:t>اند</w:t>
      </w:r>
      <w:r w:rsidR="00866B51">
        <w:rPr>
          <w:rtl/>
          <w:lang w:bidi="fa-IR"/>
        </w:rPr>
        <w:t xml:space="preserve">! </w:t>
      </w:r>
      <w:r>
        <w:rPr>
          <w:rtl/>
          <w:lang w:bidi="fa-IR"/>
        </w:rPr>
        <w:t>- قابل تکر</w:t>
      </w:r>
      <w:r w:rsidR="00866B51">
        <w:rPr>
          <w:rtl/>
          <w:lang w:bidi="fa-IR"/>
        </w:rPr>
        <w:t>ی</w:t>
      </w:r>
      <w:r>
        <w:rPr>
          <w:rtl/>
          <w:lang w:bidi="fa-IR"/>
        </w:rPr>
        <w:t>م و تمج</w:t>
      </w:r>
      <w:r w:rsidR="00866B51">
        <w:rPr>
          <w:rtl/>
          <w:lang w:bidi="fa-IR"/>
        </w:rPr>
        <w:t>ی</w:t>
      </w:r>
      <w:r>
        <w:rPr>
          <w:rtl/>
          <w:lang w:bidi="fa-IR"/>
        </w:rPr>
        <w:t>د م</w:t>
      </w:r>
      <w:r w:rsidR="00866B51">
        <w:rPr>
          <w:rtl/>
          <w:lang w:bidi="fa-IR"/>
        </w:rPr>
        <w:t>ی</w:t>
      </w:r>
      <w:r w:rsidR="00C538D4">
        <w:rPr>
          <w:rtl/>
          <w:lang w:bidi="fa-IR"/>
        </w:rPr>
        <w:t xml:space="preserve"> </w:t>
      </w:r>
      <w:r>
        <w:rPr>
          <w:rtl/>
          <w:lang w:bidi="fa-IR"/>
        </w:rPr>
        <w:t>دانند</w:t>
      </w:r>
      <w:r w:rsidR="00866B51">
        <w:rPr>
          <w:rtl/>
          <w:lang w:bidi="fa-IR"/>
        </w:rPr>
        <w:t xml:space="preserve">؟! </w:t>
      </w:r>
    </w:p>
    <w:p w:rsidR="00942005" w:rsidRDefault="00942005" w:rsidP="00942005">
      <w:pPr>
        <w:pStyle w:val="libNormal"/>
        <w:rPr>
          <w:rtl/>
          <w:lang w:bidi="fa-IR"/>
        </w:rPr>
      </w:pPr>
      <w:r>
        <w:rPr>
          <w:rtl/>
          <w:lang w:bidi="fa-IR"/>
        </w:rPr>
        <w:t>س</w:t>
      </w:r>
      <w:r w:rsidR="00866B51">
        <w:rPr>
          <w:rtl/>
          <w:lang w:bidi="fa-IR"/>
        </w:rPr>
        <w:t>ی</w:t>
      </w:r>
      <w:r>
        <w:rPr>
          <w:rtl/>
          <w:lang w:bidi="fa-IR"/>
        </w:rPr>
        <w:t>ئات اخلاق</w:t>
      </w:r>
      <w:r w:rsidR="00866B51">
        <w:rPr>
          <w:rtl/>
          <w:lang w:bidi="fa-IR"/>
        </w:rPr>
        <w:t xml:space="preserve">ی، </w:t>
      </w:r>
      <w:r>
        <w:rPr>
          <w:rtl/>
          <w:lang w:bidi="fa-IR"/>
        </w:rPr>
        <w:t>ب</w:t>
      </w:r>
      <w:r w:rsidR="00866B51">
        <w:rPr>
          <w:rtl/>
          <w:lang w:bidi="fa-IR"/>
        </w:rPr>
        <w:t>ی</w:t>
      </w:r>
      <w:r>
        <w:rPr>
          <w:rtl/>
          <w:lang w:bidi="fa-IR"/>
        </w:rPr>
        <w:t>مار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جان آدم</w:t>
      </w:r>
      <w:r w:rsidR="00866B51">
        <w:rPr>
          <w:rtl/>
          <w:lang w:bidi="fa-IR"/>
        </w:rPr>
        <w:t>ی</w:t>
      </w:r>
      <w:r>
        <w:rPr>
          <w:rtl/>
          <w:lang w:bidi="fa-IR"/>
        </w:rPr>
        <w:t xml:space="preserve"> است و همان طور که نف</w:t>
      </w:r>
      <w:r w:rsidR="00866B51">
        <w:rPr>
          <w:rtl/>
          <w:lang w:bidi="fa-IR"/>
        </w:rPr>
        <w:t>ی</w:t>
      </w:r>
      <w:r>
        <w:rPr>
          <w:rtl/>
          <w:lang w:bidi="fa-IR"/>
        </w:rPr>
        <w:t xml:space="preserve"> و اثبات مردم کوچه و بازار</w:t>
      </w:r>
      <w:r w:rsidR="00866B51">
        <w:rPr>
          <w:rtl/>
          <w:lang w:bidi="fa-IR"/>
        </w:rPr>
        <w:t xml:space="preserve">، </w:t>
      </w:r>
      <w:r>
        <w:rPr>
          <w:rtl/>
          <w:lang w:bidi="fa-IR"/>
        </w:rPr>
        <w:t>واقع</w:t>
      </w:r>
      <w:r w:rsidR="00866B51">
        <w:rPr>
          <w:rtl/>
          <w:lang w:bidi="fa-IR"/>
        </w:rPr>
        <w:t>ی</w:t>
      </w:r>
      <w:r>
        <w:rPr>
          <w:rtl/>
          <w:lang w:bidi="fa-IR"/>
        </w:rPr>
        <w:t>تِ ب</w:t>
      </w:r>
      <w:r w:rsidR="00866B51">
        <w:rPr>
          <w:rtl/>
          <w:lang w:bidi="fa-IR"/>
        </w:rPr>
        <w:t>ی</w:t>
      </w:r>
      <w:r>
        <w:rPr>
          <w:rtl/>
          <w:lang w:bidi="fa-IR"/>
        </w:rPr>
        <w:t>مار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جسمان</w:t>
      </w:r>
      <w:r w:rsidR="00866B51">
        <w:rPr>
          <w:rtl/>
          <w:lang w:bidi="fa-IR"/>
        </w:rPr>
        <w:t>ی</w:t>
      </w:r>
      <w:r>
        <w:rPr>
          <w:rtl/>
          <w:lang w:bidi="fa-IR"/>
        </w:rPr>
        <w:t xml:space="preserve"> را تغ</w:t>
      </w:r>
      <w:r w:rsidR="00866B51">
        <w:rPr>
          <w:rtl/>
          <w:lang w:bidi="fa-IR"/>
        </w:rPr>
        <w:t>یی</w:t>
      </w:r>
      <w:r>
        <w:rPr>
          <w:rtl/>
          <w:lang w:bidi="fa-IR"/>
        </w:rPr>
        <w:t>ر نم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 xml:space="preserve">ردّ و قبول </w:t>
      </w:r>
      <w:r>
        <w:rPr>
          <w:rtl/>
          <w:lang w:bidi="fa-IR"/>
        </w:rPr>
        <w:lastRenderedPageBreak/>
        <w:t>آنها ماه</w:t>
      </w:r>
      <w:r w:rsidR="00866B51">
        <w:rPr>
          <w:rtl/>
          <w:lang w:bidi="fa-IR"/>
        </w:rPr>
        <w:t>ی</w:t>
      </w:r>
      <w:r>
        <w:rPr>
          <w:rtl/>
          <w:lang w:bidi="fa-IR"/>
        </w:rPr>
        <w:t>ت س</w:t>
      </w:r>
      <w:r w:rsidR="00866B51">
        <w:rPr>
          <w:rtl/>
          <w:lang w:bidi="fa-IR"/>
        </w:rPr>
        <w:t>ی</w:t>
      </w:r>
      <w:r>
        <w:rPr>
          <w:rtl/>
          <w:lang w:bidi="fa-IR"/>
        </w:rPr>
        <w:t>ئات اخلاق</w:t>
      </w:r>
      <w:r w:rsidR="00866B51">
        <w:rPr>
          <w:rtl/>
          <w:lang w:bidi="fa-IR"/>
        </w:rPr>
        <w:t>ی</w:t>
      </w:r>
      <w:r>
        <w:rPr>
          <w:rtl/>
          <w:lang w:bidi="fa-IR"/>
        </w:rPr>
        <w:t xml:space="preserve"> را ن</w:t>
      </w:r>
      <w:r w:rsidR="00866B51">
        <w:rPr>
          <w:rtl/>
          <w:lang w:bidi="fa-IR"/>
        </w:rPr>
        <w:t>ی</w:t>
      </w:r>
      <w:r>
        <w:rPr>
          <w:rtl/>
          <w:lang w:bidi="fa-IR"/>
        </w:rPr>
        <w:t>ز دگرگون نم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همچن</w:t>
      </w:r>
      <w:r w:rsidR="00866B51">
        <w:rPr>
          <w:rtl/>
          <w:lang w:bidi="fa-IR"/>
        </w:rPr>
        <w:t>ی</w:t>
      </w:r>
      <w:r>
        <w:rPr>
          <w:rtl/>
          <w:lang w:bidi="fa-IR"/>
        </w:rPr>
        <w:t>ن است نقش افکار عموم</w:t>
      </w:r>
      <w:r w:rsidR="00866B51">
        <w:rPr>
          <w:rtl/>
          <w:lang w:bidi="fa-IR"/>
        </w:rPr>
        <w:t>ی</w:t>
      </w:r>
      <w:r>
        <w:rPr>
          <w:rtl/>
          <w:lang w:bidi="fa-IR"/>
        </w:rPr>
        <w:t xml:space="preserve"> در ارزش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 xml:space="preserve">ی. </w:t>
      </w:r>
    </w:p>
    <w:p w:rsidR="00942005" w:rsidRDefault="00942005" w:rsidP="00942005">
      <w:pPr>
        <w:pStyle w:val="libNormal"/>
        <w:rPr>
          <w:rtl/>
          <w:lang w:bidi="fa-IR"/>
        </w:rPr>
      </w:pPr>
      <w:r>
        <w:rPr>
          <w:rtl/>
          <w:lang w:bidi="fa-IR"/>
        </w:rPr>
        <w:t>بر هم</w:t>
      </w:r>
      <w:r w:rsidR="00866B51">
        <w:rPr>
          <w:rtl/>
          <w:lang w:bidi="fa-IR"/>
        </w:rPr>
        <w:t>ی</w:t>
      </w:r>
      <w:r>
        <w:rPr>
          <w:rtl/>
          <w:lang w:bidi="fa-IR"/>
        </w:rPr>
        <w:t>ن اساس است که اد</w:t>
      </w:r>
      <w:r w:rsidR="00866B51">
        <w:rPr>
          <w:rtl/>
          <w:lang w:bidi="fa-IR"/>
        </w:rPr>
        <w:t>ی</w:t>
      </w:r>
      <w:r>
        <w:rPr>
          <w:rtl/>
          <w:lang w:bidi="fa-IR"/>
        </w:rPr>
        <w:t>ان اله</w:t>
      </w:r>
      <w:r w:rsidR="00866B51">
        <w:rPr>
          <w:rtl/>
          <w:lang w:bidi="fa-IR"/>
        </w:rPr>
        <w:t>ی</w:t>
      </w:r>
      <w:r>
        <w:rPr>
          <w:rtl/>
          <w:lang w:bidi="fa-IR"/>
        </w:rPr>
        <w:t xml:space="preserve"> به دور از تحر</w:t>
      </w:r>
      <w:r w:rsidR="00866B51">
        <w:rPr>
          <w:rtl/>
          <w:lang w:bidi="fa-IR"/>
        </w:rPr>
        <w:t>ی</w:t>
      </w:r>
      <w:r>
        <w:rPr>
          <w:rtl/>
          <w:lang w:bidi="fa-IR"/>
        </w:rPr>
        <w:t>فات</w:t>
      </w:r>
      <w:r w:rsidR="00866B51">
        <w:rPr>
          <w:rtl/>
          <w:lang w:bidi="fa-IR"/>
        </w:rPr>
        <w:t>ی</w:t>
      </w:r>
      <w:r>
        <w:rPr>
          <w:rtl/>
          <w:lang w:bidi="fa-IR"/>
        </w:rPr>
        <w:t xml:space="preserve"> که در آنها به عمل آمده</w:t>
      </w:r>
      <w:r w:rsidR="00866B51">
        <w:rPr>
          <w:rtl/>
          <w:lang w:bidi="fa-IR"/>
        </w:rPr>
        <w:t xml:space="preserve">، </w:t>
      </w:r>
      <w:r>
        <w:rPr>
          <w:rtl/>
          <w:lang w:bidi="fa-IR"/>
        </w:rPr>
        <w:t>همگ</w:t>
      </w:r>
      <w:r w:rsidR="00866B51">
        <w:rPr>
          <w:rtl/>
          <w:lang w:bidi="fa-IR"/>
        </w:rPr>
        <w:t>ی</w:t>
      </w:r>
      <w:r>
        <w:rPr>
          <w:rtl/>
          <w:lang w:bidi="fa-IR"/>
        </w:rPr>
        <w:t xml:space="preserve"> دارا</w:t>
      </w:r>
      <w:r w:rsidR="00866B51">
        <w:rPr>
          <w:rtl/>
          <w:lang w:bidi="fa-IR"/>
        </w:rPr>
        <w:t>ی</w:t>
      </w:r>
      <w:r>
        <w:rPr>
          <w:rtl/>
          <w:lang w:bidi="fa-IR"/>
        </w:rPr>
        <w:t xml:space="preserve"> نظام اخلاق</w:t>
      </w:r>
      <w:r w:rsidR="00866B51">
        <w:rPr>
          <w:rtl/>
          <w:lang w:bidi="fa-IR"/>
        </w:rPr>
        <w:t>ی</w:t>
      </w:r>
      <w:r>
        <w:rPr>
          <w:rtl/>
          <w:lang w:bidi="fa-IR"/>
        </w:rPr>
        <w:t xml:space="preserve"> واحد و مشترک</w:t>
      </w:r>
      <w:r w:rsidR="00866B51">
        <w:rPr>
          <w:rtl/>
          <w:lang w:bidi="fa-IR"/>
        </w:rPr>
        <w:t>ی</w:t>
      </w:r>
      <w:r>
        <w:rPr>
          <w:rtl/>
          <w:lang w:bidi="fa-IR"/>
        </w:rPr>
        <w:t xml:space="preserve"> بوده</w:t>
      </w:r>
      <w:r w:rsidR="00C538D4">
        <w:rPr>
          <w:rtl/>
          <w:lang w:bidi="fa-IR"/>
        </w:rPr>
        <w:t xml:space="preserve"> </w:t>
      </w:r>
      <w:r>
        <w:rPr>
          <w:rtl/>
          <w:lang w:bidi="fa-IR"/>
        </w:rPr>
        <w:t>اند و ه</w:t>
      </w:r>
      <w:r w:rsidR="00866B51">
        <w:rPr>
          <w:rtl/>
          <w:lang w:bidi="fa-IR"/>
        </w:rPr>
        <w:t>ی</w:t>
      </w:r>
      <w:r>
        <w:rPr>
          <w:rtl/>
          <w:lang w:bidi="fa-IR"/>
        </w:rPr>
        <w:t>چ</w:t>
      </w:r>
      <w:r w:rsidR="00C538D4">
        <w:rPr>
          <w:rtl/>
          <w:lang w:bidi="fa-IR"/>
        </w:rPr>
        <w:t xml:space="preserve"> </w:t>
      </w:r>
      <w:r>
        <w:rPr>
          <w:rtl/>
          <w:lang w:bidi="fa-IR"/>
        </w:rPr>
        <w:t>گونه تفاوت بن</w:t>
      </w:r>
      <w:r w:rsidR="00866B51">
        <w:rPr>
          <w:rtl/>
          <w:lang w:bidi="fa-IR"/>
        </w:rPr>
        <w:t>ی</w:t>
      </w:r>
      <w:r>
        <w:rPr>
          <w:rtl/>
          <w:lang w:bidi="fa-IR"/>
        </w:rPr>
        <w:t>اد</w:t>
      </w:r>
      <w:r w:rsidR="00866B51">
        <w:rPr>
          <w:rtl/>
          <w:lang w:bidi="fa-IR"/>
        </w:rPr>
        <w:t>ی</w:t>
      </w:r>
      <w:r>
        <w:rPr>
          <w:rtl/>
          <w:lang w:bidi="fa-IR"/>
        </w:rPr>
        <w:t xml:space="preserve"> در اصول آنها وجود نداشته است</w:t>
      </w:r>
      <w:r w:rsidR="00866B51">
        <w:rPr>
          <w:rtl/>
          <w:lang w:bidi="fa-IR"/>
        </w:rPr>
        <w:t xml:space="preserve">. </w:t>
      </w:r>
    </w:p>
    <w:p w:rsidR="00942005" w:rsidRDefault="00942005" w:rsidP="00942005">
      <w:pPr>
        <w:pStyle w:val="libNormal"/>
        <w:rPr>
          <w:rtl/>
          <w:lang w:bidi="fa-IR"/>
        </w:rPr>
      </w:pPr>
      <w:r>
        <w:rPr>
          <w:rtl/>
          <w:lang w:bidi="fa-IR"/>
        </w:rPr>
        <w:t>خداوند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«بگو به خدا ا</w:t>
      </w:r>
      <w:r w:rsidR="00866B51">
        <w:rPr>
          <w:rtl/>
          <w:lang w:bidi="fa-IR"/>
        </w:rPr>
        <w:t>ی</w:t>
      </w:r>
      <w:r>
        <w:rPr>
          <w:rtl/>
          <w:lang w:bidi="fa-IR"/>
        </w:rPr>
        <w:t>مان آورد</w:t>
      </w:r>
      <w:r w:rsidR="00866B51">
        <w:rPr>
          <w:rtl/>
          <w:lang w:bidi="fa-IR"/>
        </w:rPr>
        <w:t>ی</w:t>
      </w:r>
      <w:r>
        <w:rPr>
          <w:rtl/>
          <w:lang w:bidi="fa-IR"/>
        </w:rPr>
        <w:t>م و به آنچه بر ما و بر ابراه</w:t>
      </w:r>
      <w:r w:rsidR="00866B51">
        <w:rPr>
          <w:rtl/>
          <w:lang w:bidi="fa-IR"/>
        </w:rPr>
        <w:t>ی</w:t>
      </w:r>
      <w:r>
        <w:rPr>
          <w:rtl/>
          <w:lang w:bidi="fa-IR"/>
        </w:rPr>
        <w:t>م و اسماع</w:t>
      </w:r>
      <w:r w:rsidR="00866B51">
        <w:rPr>
          <w:rtl/>
          <w:lang w:bidi="fa-IR"/>
        </w:rPr>
        <w:t>ی</w:t>
      </w:r>
      <w:r>
        <w:rPr>
          <w:rtl/>
          <w:lang w:bidi="fa-IR"/>
        </w:rPr>
        <w:t xml:space="preserve">ل و اسحاق و </w:t>
      </w:r>
      <w:r w:rsidR="00866B51">
        <w:rPr>
          <w:rtl/>
          <w:lang w:bidi="fa-IR"/>
        </w:rPr>
        <w:t>ی</w:t>
      </w:r>
      <w:r>
        <w:rPr>
          <w:rtl/>
          <w:lang w:bidi="fa-IR"/>
        </w:rPr>
        <w:t>عقوب و اسباط نازل گرد</w:t>
      </w:r>
      <w:r w:rsidR="00866B51">
        <w:rPr>
          <w:rtl/>
          <w:lang w:bidi="fa-IR"/>
        </w:rPr>
        <w:t>ی</w:t>
      </w:r>
      <w:r>
        <w:rPr>
          <w:rtl/>
          <w:lang w:bidi="fa-IR"/>
        </w:rPr>
        <w:t>ده</w:t>
      </w:r>
      <w:r w:rsidR="00866B51">
        <w:rPr>
          <w:rtl/>
          <w:lang w:bidi="fa-IR"/>
        </w:rPr>
        <w:t xml:space="preserve">، </w:t>
      </w:r>
      <w:r>
        <w:rPr>
          <w:rtl/>
          <w:lang w:bidi="fa-IR"/>
        </w:rPr>
        <w:t>و آنچه به موس</w:t>
      </w:r>
      <w:r w:rsidR="00866B51">
        <w:rPr>
          <w:rtl/>
          <w:lang w:bidi="fa-IR"/>
        </w:rPr>
        <w:t>ی</w:t>
      </w:r>
      <w:r>
        <w:rPr>
          <w:rtl/>
          <w:lang w:bidi="fa-IR"/>
        </w:rPr>
        <w:t xml:space="preserve"> و ع</w:t>
      </w:r>
      <w:r w:rsidR="00866B51">
        <w:rPr>
          <w:rtl/>
          <w:lang w:bidi="fa-IR"/>
        </w:rPr>
        <w:t>ی</w:t>
      </w:r>
      <w:r>
        <w:rPr>
          <w:rtl/>
          <w:lang w:bidi="fa-IR"/>
        </w:rPr>
        <w:t>س</w:t>
      </w:r>
      <w:r w:rsidR="00866B51">
        <w:rPr>
          <w:rtl/>
          <w:lang w:bidi="fa-IR"/>
        </w:rPr>
        <w:t>ی</w:t>
      </w:r>
      <w:r>
        <w:rPr>
          <w:rtl/>
          <w:lang w:bidi="fa-IR"/>
        </w:rPr>
        <w:t xml:space="preserve"> و سا</w:t>
      </w:r>
      <w:r w:rsidR="00866B51">
        <w:rPr>
          <w:rtl/>
          <w:lang w:bidi="fa-IR"/>
        </w:rPr>
        <w:t>ی</w:t>
      </w:r>
      <w:r>
        <w:rPr>
          <w:rtl/>
          <w:lang w:bidi="fa-IR"/>
        </w:rPr>
        <w:t>ر پ</w:t>
      </w:r>
      <w:r w:rsidR="00866B51">
        <w:rPr>
          <w:rtl/>
          <w:lang w:bidi="fa-IR"/>
        </w:rPr>
        <w:t>ی</w:t>
      </w:r>
      <w:r>
        <w:rPr>
          <w:rtl/>
          <w:lang w:bidi="fa-IR"/>
        </w:rPr>
        <w:t>امبران</w:t>
      </w:r>
      <w:r w:rsidR="00866B51">
        <w:rPr>
          <w:rtl/>
          <w:lang w:bidi="fa-IR"/>
        </w:rPr>
        <w:t xml:space="preserve">، </w:t>
      </w:r>
      <w:r>
        <w:rPr>
          <w:rtl/>
          <w:lang w:bidi="fa-IR"/>
        </w:rPr>
        <w:t>از سو</w:t>
      </w:r>
      <w:r w:rsidR="00866B51">
        <w:rPr>
          <w:rtl/>
          <w:lang w:bidi="fa-IR"/>
        </w:rPr>
        <w:t>ی</w:t>
      </w:r>
      <w:r>
        <w:rPr>
          <w:rtl/>
          <w:lang w:bidi="fa-IR"/>
        </w:rPr>
        <w:t xml:space="preserve"> پروردگارشان داده شده است</w:t>
      </w:r>
      <w:r w:rsidR="00866B51">
        <w:rPr>
          <w:rtl/>
          <w:lang w:bidi="fa-IR"/>
        </w:rPr>
        <w:t xml:space="preserve">. </w:t>
      </w:r>
      <w:r>
        <w:rPr>
          <w:rtl/>
          <w:lang w:bidi="fa-IR"/>
        </w:rPr>
        <w:t>ما م</w:t>
      </w:r>
      <w:r w:rsidR="00866B51">
        <w:rPr>
          <w:rtl/>
          <w:lang w:bidi="fa-IR"/>
        </w:rPr>
        <w:t>ی</w:t>
      </w:r>
      <w:r>
        <w:rPr>
          <w:rtl/>
          <w:lang w:bidi="fa-IR"/>
        </w:rPr>
        <w:t>ان ه</w:t>
      </w:r>
      <w:r w:rsidR="00866B51">
        <w:rPr>
          <w:rtl/>
          <w:lang w:bidi="fa-IR"/>
        </w:rPr>
        <w:t>ی</w:t>
      </w:r>
      <w:r>
        <w:rPr>
          <w:rtl/>
          <w:lang w:bidi="fa-IR"/>
        </w:rPr>
        <w:t xml:space="preserve">چ </w:t>
      </w:r>
      <w:r w:rsidR="00866B51">
        <w:rPr>
          <w:rtl/>
          <w:lang w:bidi="fa-IR"/>
        </w:rPr>
        <w:t>ی</w:t>
      </w:r>
      <w:r>
        <w:rPr>
          <w:rtl/>
          <w:lang w:bidi="fa-IR"/>
        </w:rPr>
        <w:t>ک از آنها فرق</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گذار</w:t>
      </w:r>
      <w:r w:rsidR="00866B51">
        <w:rPr>
          <w:rtl/>
          <w:lang w:bidi="fa-IR"/>
        </w:rPr>
        <w:t>ی</w:t>
      </w:r>
      <w:r>
        <w:rPr>
          <w:rtl/>
          <w:lang w:bidi="fa-IR"/>
        </w:rPr>
        <w:t>م و در برابر</w:t>
      </w:r>
      <w:r w:rsidR="00866B51">
        <w:rPr>
          <w:rtl/>
          <w:lang w:bidi="fa-IR"/>
        </w:rPr>
        <w:t xml:space="preserve"> (</w:t>
      </w:r>
      <w:r>
        <w:rPr>
          <w:rtl/>
          <w:lang w:bidi="fa-IR"/>
        </w:rPr>
        <w:t>فرمان</w:t>
      </w:r>
      <w:r w:rsidR="00866B51">
        <w:rPr>
          <w:rtl/>
          <w:lang w:bidi="fa-IR"/>
        </w:rPr>
        <w:t xml:space="preserve">) </w:t>
      </w:r>
      <w:r>
        <w:rPr>
          <w:rtl/>
          <w:lang w:bidi="fa-IR"/>
        </w:rPr>
        <w:t>او تسل</w:t>
      </w:r>
      <w:r w:rsidR="00866B51">
        <w:rPr>
          <w:rtl/>
          <w:lang w:bidi="fa-IR"/>
        </w:rPr>
        <w:t>ی</w:t>
      </w:r>
      <w:r>
        <w:rPr>
          <w:rtl/>
          <w:lang w:bidi="fa-IR"/>
        </w:rPr>
        <w:t>م هست</w:t>
      </w:r>
      <w:r w:rsidR="00866B51">
        <w:rPr>
          <w:rtl/>
          <w:lang w:bidi="fa-IR"/>
        </w:rPr>
        <w:t>ی</w:t>
      </w:r>
      <w:r>
        <w:rPr>
          <w:rtl/>
          <w:lang w:bidi="fa-IR"/>
        </w:rPr>
        <w:t>م»</w:t>
      </w:r>
      <w:r w:rsidR="00866B51">
        <w:rPr>
          <w:rtl/>
          <w:lang w:bidi="fa-IR"/>
        </w:rPr>
        <w:t xml:space="preserve">. </w:t>
      </w:r>
      <w:r w:rsidR="00866B51" w:rsidRPr="00C538D4">
        <w:rPr>
          <w:rStyle w:val="libFootnotenumChar"/>
          <w:rtl/>
          <w:lang w:bidi="fa-IR"/>
        </w:rPr>
        <w:t>(</w:t>
      </w:r>
      <w:r w:rsidRPr="00C538D4">
        <w:rPr>
          <w:rStyle w:val="libFootnotenumChar"/>
          <w:rtl/>
        </w:rPr>
        <w:t>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w:t>
      </w:r>
      <w:r w:rsidR="00866B51">
        <w:rPr>
          <w:rtl/>
          <w:lang w:bidi="fa-IR"/>
        </w:rPr>
        <w:t>ی</w:t>
      </w:r>
      <w:r>
        <w:rPr>
          <w:rtl/>
          <w:lang w:bidi="fa-IR"/>
        </w:rPr>
        <w:t>ن جز اسلام نبوده</w:t>
      </w:r>
      <w:r w:rsidR="00866B51">
        <w:rPr>
          <w:rtl/>
          <w:lang w:bidi="fa-IR"/>
        </w:rPr>
        <w:t xml:space="preserve">، </w:t>
      </w:r>
      <w:r>
        <w:rPr>
          <w:rtl/>
          <w:lang w:bidi="fa-IR"/>
        </w:rPr>
        <w:t>و آنچه که آنان برا</w:t>
      </w:r>
      <w:r w:rsidR="00866B51">
        <w:rPr>
          <w:rtl/>
          <w:lang w:bidi="fa-IR"/>
        </w:rPr>
        <w:t>ی</w:t>
      </w:r>
      <w:r>
        <w:rPr>
          <w:rtl/>
          <w:lang w:bidi="fa-IR"/>
        </w:rPr>
        <w:t xml:space="preserve"> امّت</w:t>
      </w:r>
      <w:r w:rsidR="00C538D4">
        <w:rPr>
          <w:rtl/>
          <w:lang w:bidi="fa-IR"/>
        </w:rPr>
        <w:t xml:space="preserve"> </w:t>
      </w:r>
      <w:r>
        <w:rPr>
          <w:rtl/>
          <w:lang w:bidi="fa-IR"/>
        </w:rPr>
        <w:t>ها</w:t>
      </w:r>
      <w:r w:rsidR="00866B51">
        <w:rPr>
          <w:rtl/>
          <w:lang w:bidi="fa-IR"/>
        </w:rPr>
        <w:t>ی</w:t>
      </w:r>
      <w:r>
        <w:rPr>
          <w:rtl/>
          <w:lang w:bidi="fa-IR"/>
        </w:rPr>
        <w:t xml:space="preserve"> خود آورده</w:t>
      </w:r>
      <w:r w:rsidR="00C538D4">
        <w:rPr>
          <w:rtl/>
          <w:lang w:bidi="fa-IR"/>
        </w:rPr>
        <w:t xml:space="preserve"> </w:t>
      </w:r>
      <w:r>
        <w:rPr>
          <w:rtl/>
          <w:lang w:bidi="fa-IR"/>
        </w:rPr>
        <w:t>اند تنها اسلام بوده است</w:t>
      </w:r>
      <w:r w:rsidR="00866B51">
        <w:rPr>
          <w:rtl/>
          <w:lang w:bidi="fa-IR"/>
        </w:rPr>
        <w:t xml:space="preserve">. </w:t>
      </w:r>
    </w:p>
    <w:p w:rsidR="00942005" w:rsidRDefault="00942005" w:rsidP="00942005">
      <w:pPr>
        <w:pStyle w:val="libNormal"/>
        <w:rPr>
          <w:rtl/>
          <w:lang w:bidi="fa-IR"/>
        </w:rPr>
      </w:pPr>
      <w:r>
        <w:rPr>
          <w:rtl/>
          <w:lang w:bidi="fa-IR"/>
        </w:rPr>
        <w:t>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وَ مَنْ یبْتَغِ غَیرَ الْإِسْلامِ دِیناً فَلَنْ یقْبَلَ مِنْهُ...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 جز اسلام</w:t>
      </w:r>
      <w:r w:rsidR="00866B51">
        <w:rPr>
          <w:rtl/>
          <w:lang w:bidi="fa-IR"/>
        </w:rPr>
        <w:t xml:space="preserve">، </w:t>
      </w:r>
      <w:r>
        <w:rPr>
          <w:rtl/>
          <w:lang w:bidi="fa-IR"/>
        </w:rPr>
        <w:t>آ</w:t>
      </w:r>
      <w:r w:rsidR="00866B51">
        <w:rPr>
          <w:rtl/>
          <w:lang w:bidi="fa-IR"/>
        </w:rPr>
        <w:t>یی</w:t>
      </w:r>
      <w:r>
        <w:rPr>
          <w:rtl/>
          <w:lang w:bidi="fa-IR"/>
        </w:rPr>
        <w:t>ن</w:t>
      </w:r>
      <w:r w:rsidR="00866B51">
        <w:rPr>
          <w:rtl/>
          <w:lang w:bidi="fa-IR"/>
        </w:rPr>
        <w:t>ی</w:t>
      </w:r>
      <w:r>
        <w:rPr>
          <w:rtl/>
          <w:lang w:bidi="fa-IR"/>
        </w:rPr>
        <w:t xml:space="preserve"> برا</w:t>
      </w:r>
      <w:r w:rsidR="00866B51">
        <w:rPr>
          <w:rtl/>
          <w:lang w:bidi="fa-IR"/>
        </w:rPr>
        <w:t>ی</w:t>
      </w:r>
      <w:r>
        <w:rPr>
          <w:rtl/>
          <w:lang w:bidi="fa-IR"/>
        </w:rPr>
        <w:t xml:space="preserve"> خود انتخاب کند از او پذ</w:t>
      </w:r>
      <w:r w:rsidR="00866B51">
        <w:rPr>
          <w:rtl/>
          <w:lang w:bidi="fa-IR"/>
        </w:rPr>
        <w:t>ی</w:t>
      </w:r>
      <w:r>
        <w:rPr>
          <w:rtl/>
          <w:lang w:bidi="fa-IR"/>
        </w:rPr>
        <w:t>رفته نخواهد شد»</w:t>
      </w:r>
      <w:r w:rsidR="00866B51">
        <w:rPr>
          <w:rtl/>
          <w:lang w:bidi="fa-IR"/>
        </w:rPr>
        <w:t xml:space="preserve">. </w:t>
      </w:r>
    </w:p>
    <w:p w:rsidR="00942005" w:rsidRDefault="00942005" w:rsidP="00942005">
      <w:pPr>
        <w:pStyle w:val="libNormal"/>
        <w:rPr>
          <w:rtl/>
          <w:lang w:bidi="fa-IR"/>
        </w:rPr>
      </w:pPr>
      <w:r>
        <w:rPr>
          <w:rtl/>
          <w:lang w:bidi="fa-IR"/>
        </w:rPr>
        <w:t>حت</w:t>
      </w:r>
      <w:r w:rsidR="00866B51">
        <w:rPr>
          <w:rtl/>
          <w:lang w:bidi="fa-IR"/>
        </w:rPr>
        <w:t>ی</w:t>
      </w:r>
      <w:r>
        <w:rPr>
          <w:rtl/>
          <w:lang w:bidi="fa-IR"/>
        </w:rPr>
        <w:t xml:space="preserve"> حضرت ابراه</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را مسلمان معرّف</w:t>
      </w:r>
      <w:r w:rsidR="00866B51">
        <w:rPr>
          <w:rtl/>
          <w:lang w:bidi="fa-IR"/>
        </w:rPr>
        <w:t>ی</w:t>
      </w:r>
      <w:r>
        <w:rPr>
          <w:rtl/>
          <w:lang w:bidi="fa-IR"/>
        </w:rPr>
        <w:t xml:space="preserve"> کرده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ما کانَ إِبْراهِیمُ یهُودِیا وَ لا نَصْرانِیا وَ لکِنْ کانَ حَنِیفاً مُسْلِماً...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روشن است که حضرت ابراه</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مانند </w:t>
      </w:r>
      <w:r w:rsidR="00866B51">
        <w:rPr>
          <w:rtl/>
          <w:lang w:bidi="fa-IR"/>
        </w:rPr>
        <w:t>ی</w:t>
      </w:r>
      <w:r>
        <w:rPr>
          <w:rtl/>
          <w:lang w:bidi="fa-IR"/>
        </w:rPr>
        <w:t>ک</w:t>
      </w:r>
      <w:r w:rsidR="00866B51">
        <w:rPr>
          <w:rtl/>
          <w:lang w:bidi="fa-IR"/>
        </w:rPr>
        <w:t>ی</w:t>
      </w:r>
      <w:r>
        <w:rPr>
          <w:rtl/>
          <w:lang w:bidi="fa-IR"/>
        </w:rPr>
        <w:t xml:space="preserve"> از مسلم</w:t>
      </w:r>
      <w:r w:rsidR="00866B51">
        <w:rPr>
          <w:rtl/>
          <w:lang w:bidi="fa-IR"/>
        </w:rPr>
        <w:t>ی</w:t>
      </w:r>
      <w:r>
        <w:rPr>
          <w:rtl/>
          <w:lang w:bidi="fa-IR"/>
        </w:rPr>
        <w:t>ن زمان پ</w:t>
      </w:r>
      <w:r w:rsidR="00866B51">
        <w:rPr>
          <w:rtl/>
          <w:lang w:bidi="fa-IR"/>
        </w:rPr>
        <w:t>ی</w:t>
      </w:r>
      <w:r>
        <w:rPr>
          <w:rtl/>
          <w:lang w:bidi="fa-IR"/>
        </w:rPr>
        <w:t xml:space="preserve">امبر </w:t>
      </w:r>
      <w:r w:rsidR="00C538D4" w:rsidRPr="00C538D4">
        <w:rPr>
          <w:rStyle w:val="libAlaemChar"/>
          <w:rtl/>
        </w:rPr>
        <w:t>صلى‌الله‌عليه‌وآله</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بنا بر ا</w:t>
      </w:r>
      <w:r w:rsidR="00866B51">
        <w:rPr>
          <w:rtl/>
          <w:lang w:bidi="fa-IR"/>
        </w:rPr>
        <w:t>ی</w:t>
      </w:r>
      <w:r>
        <w:rPr>
          <w:rtl/>
          <w:lang w:bidi="fa-IR"/>
        </w:rPr>
        <w:t>ن منظور آن است که نصران</w:t>
      </w:r>
      <w:r w:rsidR="00866B51">
        <w:rPr>
          <w:rtl/>
          <w:lang w:bidi="fa-IR"/>
        </w:rPr>
        <w:t>ی</w:t>
      </w:r>
      <w:r>
        <w:rPr>
          <w:rtl/>
          <w:lang w:bidi="fa-IR"/>
        </w:rPr>
        <w:t xml:space="preserve">ت و </w:t>
      </w:r>
      <w:r w:rsidR="00866B51">
        <w:rPr>
          <w:rtl/>
          <w:lang w:bidi="fa-IR"/>
        </w:rPr>
        <w:t>ی</w:t>
      </w:r>
      <w:r>
        <w:rPr>
          <w:rtl/>
          <w:lang w:bidi="fa-IR"/>
        </w:rPr>
        <w:t>هود</w:t>
      </w:r>
      <w:r w:rsidR="00866B51">
        <w:rPr>
          <w:rtl/>
          <w:lang w:bidi="fa-IR"/>
        </w:rPr>
        <w:t>ی</w:t>
      </w:r>
      <w:r>
        <w:rPr>
          <w:rtl/>
          <w:lang w:bidi="fa-IR"/>
        </w:rPr>
        <w:t>ت</w:t>
      </w:r>
      <w:r w:rsidR="00866B51">
        <w:rPr>
          <w:rtl/>
          <w:lang w:bidi="fa-IR"/>
        </w:rPr>
        <w:t xml:space="preserve">، </w:t>
      </w:r>
      <w:r>
        <w:rPr>
          <w:rtl/>
          <w:lang w:bidi="fa-IR"/>
        </w:rPr>
        <w:t>انحراف</w:t>
      </w:r>
      <w:r w:rsidR="00866B51">
        <w:rPr>
          <w:rtl/>
          <w:lang w:bidi="fa-IR"/>
        </w:rPr>
        <w:t>ی</w:t>
      </w:r>
      <w:r>
        <w:rPr>
          <w:rtl/>
          <w:lang w:bidi="fa-IR"/>
        </w:rPr>
        <w:t xml:space="preserve"> از اسلام حق</w:t>
      </w:r>
      <w:r w:rsidR="00866B51">
        <w:rPr>
          <w:rtl/>
          <w:lang w:bidi="fa-IR"/>
        </w:rPr>
        <w:t>ی</w:t>
      </w:r>
      <w:r>
        <w:rPr>
          <w:rtl/>
          <w:lang w:bidi="fa-IR"/>
        </w:rPr>
        <w:t>ق</w:t>
      </w:r>
      <w:r w:rsidR="00866B51">
        <w:rPr>
          <w:rtl/>
          <w:lang w:bidi="fa-IR"/>
        </w:rPr>
        <w:t>ی</w:t>
      </w:r>
      <w:r>
        <w:rPr>
          <w:rtl/>
          <w:lang w:bidi="fa-IR"/>
        </w:rPr>
        <w:t xml:space="preserve"> بوده</w:t>
      </w:r>
      <w:r w:rsidR="00866B51">
        <w:rPr>
          <w:rtl/>
          <w:lang w:bidi="fa-IR"/>
        </w:rPr>
        <w:t xml:space="preserve">، </w:t>
      </w:r>
      <w:r>
        <w:rPr>
          <w:rtl/>
          <w:lang w:bidi="fa-IR"/>
        </w:rPr>
        <w:t>و د</w:t>
      </w:r>
      <w:r w:rsidR="00866B51">
        <w:rPr>
          <w:rtl/>
          <w:lang w:bidi="fa-IR"/>
        </w:rPr>
        <w:t>ی</w:t>
      </w:r>
      <w:r>
        <w:rPr>
          <w:rtl/>
          <w:lang w:bidi="fa-IR"/>
        </w:rPr>
        <w:t xml:space="preserve">ن در نزد خدا </w:t>
      </w:r>
      <w:r w:rsidR="00866B51">
        <w:rPr>
          <w:rtl/>
          <w:lang w:bidi="fa-IR"/>
        </w:rPr>
        <w:t>ی</w:t>
      </w:r>
      <w:r>
        <w:rPr>
          <w:rtl/>
          <w:lang w:bidi="fa-IR"/>
        </w:rPr>
        <w:t>ک حق</w:t>
      </w:r>
      <w:r w:rsidR="00866B51">
        <w:rPr>
          <w:rtl/>
          <w:lang w:bidi="fa-IR"/>
        </w:rPr>
        <w:t>ی</w:t>
      </w:r>
      <w:r>
        <w:rPr>
          <w:rtl/>
          <w:lang w:bidi="fa-IR"/>
        </w:rPr>
        <w:t>قت واحد است و آن جز اسلام نم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إِنَّ الدِّینَ عِنْدَ اللَّهِ الْإِسْلامُ</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11</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lastRenderedPageBreak/>
        <w:t>اعتقاد به نسب</w:t>
      </w:r>
      <w:r w:rsidR="00866B51">
        <w:rPr>
          <w:rtl/>
          <w:lang w:bidi="fa-IR"/>
        </w:rPr>
        <w:t>ی</w:t>
      </w:r>
      <w:r>
        <w:rPr>
          <w:rtl/>
          <w:lang w:bidi="fa-IR"/>
        </w:rPr>
        <w:t xml:space="preserve"> بودن اخلاق مبتن</w:t>
      </w:r>
      <w:r w:rsidR="00866B51">
        <w:rPr>
          <w:rtl/>
          <w:lang w:bidi="fa-IR"/>
        </w:rPr>
        <w:t>ی</w:t>
      </w:r>
      <w:r>
        <w:rPr>
          <w:rtl/>
          <w:lang w:bidi="fa-IR"/>
        </w:rPr>
        <w:t xml:space="preserve"> بر انکار سرشت و فطرت واحد برا</w:t>
      </w:r>
      <w:r w:rsidR="00866B51">
        <w:rPr>
          <w:rtl/>
          <w:lang w:bidi="fa-IR"/>
        </w:rPr>
        <w:t>ی</w:t>
      </w:r>
      <w:r>
        <w:rPr>
          <w:rtl/>
          <w:lang w:bidi="fa-IR"/>
        </w:rPr>
        <w:t xml:space="preserve"> آدم</w:t>
      </w:r>
      <w:r w:rsidR="00866B51">
        <w:rPr>
          <w:rtl/>
          <w:lang w:bidi="fa-IR"/>
        </w:rPr>
        <w:t>ی</w:t>
      </w:r>
      <w:r>
        <w:rPr>
          <w:rtl/>
          <w:lang w:bidi="fa-IR"/>
        </w:rPr>
        <w:t xml:space="preserve"> و ناد</w:t>
      </w:r>
      <w:r w:rsidR="00866B51">
        <w:rPr>
          <w:rtl/>
          <w:lang w:bidi="fa-IR"/>
        </w:rPr>
        <w:t>ی</w:t>
      </w:r>
      <w:r>
        <w:rPr>
          <w:rtl/>
          <w:lang w:bidi="fa-IR"/>
        </w:rPr>
        <w:t>ده گرفتن خواسته</w:t>
      </w:r>
      <w:r w:rsidR="00C538D4">
        <w:rPr>
          <w:rtl/>
          <w:lang w:bidi="fa-IR"/>
        </w:rPr>
        <w:t xml:space="preserve"> </w:t>
      </w:r>
      <w:r>
        <w:rPr>
          <w:rtl/>
          <w:lang w:bidi="fa-IR"/>
        </w:rPr>
        <w:t>ها</w:t>
      </w:r>
      <w:r w:rsidR="00866B51">
        <w:rPr>
          <w:rtl/>
          <w:lang w:bidi="fa-IR"/>
        </w:rPr>
        <w:t>ی</w:t>
      </w:r>
      <w:r>
        <w:rPr>
          <w:rtl/>
          <w:lang w:bidi="fa-IR"/>
        </w:rPr>
        <w:t xml:space="preserve"> فطر</w:t>
      </w:r>
      <w:r w:rsidR="00866B51">
        <w:rPr>
          <w:rtl/>
          <w:lang w:bidi="fa-IR"/>
        </w:rPr>
        <w:t>ی</w:t>
      </w:r>
      <w:r>
        <w:rPr>
          <w:rtl/>
          <w:lang w:bidi="fa-IR"/>
        </w:rPr>
        <w:t xml:space="preserve"> اوست و لازمه آن انکار ضرورت وجود قانون و برنامه ثابت جهت رشد و تعال</w:t>
      </w:r>
      <w:r w:rsidR="00866B51">
        <w:rPr>
          <w:rtl/>
          <w:lang w:bidi="fa-IR"/>
        </w:rPr>
        <w:t>ی</w:t>
      </w:r>
      <w:r>
        <w:rPr>
          <w:rtl/>
          <w:lang w:bidi="fa-IR"/>
        </w:rPr>
        <w:t xml:space="preserve"> انسان</w:t>
      </w:r>
      <w:r w:rsidR="00866B51">
        <w:rPr>
          <w:rtl/>
          <w:lang w:bidi="fa-IR"/>
        </w:rPr>
        <w:t xml:space="preserve">، </w:t>
      </w:r>
      <w:r>
        <w:rPr>
          <w:rtl/>
          <w:lang w:bidi="fa-IR"/>
        </w:rPr>
        <w:t>و اعتقاد به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w:t>
      </w:r>
      <w:r w:rsidR="00866B51">
        <w:rPr>
          <w:rtl/>
          <w:lang w:bidi="fa-IR"/>
        </w:rPr>
        <w:t>ی</w:t>
      </w:r>
      <w:r>
        <w:rPr>
          <w:rtl/>
          <w:lang w:bidi="fa-IR"/>
        </w:rPr>
        <w:t xml:space="preserve"> نسبت به مکتب پ</w:t>
      </w:r>
      <w:r w:rsidR="00866B51">
        <w:rPr>
          <w:rtl/>
          <w:lang w:bidi="fa-IR"/>
        </w:rPr>
        <w:t>ی</w:t>
      </w:r>
      <w:r>
        <w:rPr>
          <w:rtl/>
          <w:lang w:bidi="fa-IR"/>
        </w:rPr>
        <w:t>امبران و اد</w:t>
      </w:r>
      <w:r w:rsidR="00866B51">
        <w:rPr>
          <w:rtl/>
          <w:lang w:bidi="fa-IR"/>
        </w:rPr>
        <w:t>ی</w:t>
      </w:r>
      <w:r>
        <w:rPr>
          <w:rtl/>
          <w:lang w:bidi="fa-IR"/>
        </w:rPr>
        <w:t>ان اله</w:t>
      </w:r>
      <w:r w:rsidR="00866B51">
        <w:rPr>
          <w:rtl/>
          <w:lang w:bidi="fa-IR"/>
        </w:rPr>
        <w:t>ی</w:t>
      </w:r>
      <w:r>
        <w:rPr>
          <w:rtl/>
          <w:lang w:bidi="fa-IR"/>
        </w:rPr>
        <w:t xml:space="preserve"> و از </w:t>
      </w:r>
      <w:r w:rsidR="00866B51">
        <w:rPr>
          <w:rtl/>
          <w:lang w:bidi="fa-IR"/>
        </w:rPr>
        <w:t>ی</w:t>
      </w:r>
      <w:r>
        <w:rPr>
          <w:rtl/>
          <w:lang w:bidi="fa-IR"/>
        </w:rPr>
        <w:t>ک د</w:t>
      </w:r>
      <w:r w:rsidR="00866B51">
        <w:rPr>
          <w:rtl/>
          <w:lang w:bidi="fa-IR"/>
        </w:rPr>
        <w:t>ی</w:t>
      </w:r>
      <w:r>
        <w:rPr>
          <w:rtl/>
          <w:lang w:bidi="fa-IR"/>
        </w:rPr>
        <w:t>دگاه</w:t>
      </w:r>
      <w:r w:rsidR="00866B51">
        <w:rPr>
          <w:rtl/>
          <w:lang w:bidi="fa-IR"/>
        </w:rPr>
        <w:t xml:space="preserve">، </w:t>
      </w:r>
      <w:r>
        <w:rPr>
          <w:rtl/>
          <w:lang w:bidi="fa-IR"/>
        </w:rPr>
        <w:t>خط بطلان کش</w:t>
      </w:r>
      <w:r w:rsidR="00866B51">
        <w:rPr>
          <w:rtl/>
          <w:lang w:bidi="fa-IR"/>
        </w:rPr>
        <w:t>ی</w:t>
      </w:r>
      <w:r>
        <w:rPr>
          <w:rtl/>
          <w:lang w:bidi="fa-IR"/>
        </w:rPr>
        <w:t>دن بر تمام</w:t>
      </w:r>
      <w:r w:rsidR="00866B51">
        <w:rPr>
          <w:rtl/>
          <w:lang w:bidi="fa-IR"/>
        </w:rPr>
        <w:t>ی</w:t>
      </w:r>
      <w:r>
        <w:rPr>
          <w:rtl/>
          <w:lang w:bidi="fa-IR"/>
        </w:rPr>
        <w:t xml:space="preserve"> فض</w:t>
      </w:r>
      <w:r w:rsidR="00866B51">
        <w:rPr>
          <w:rtl/>
          <w:lang w:bidi="fa-IR"/>
        </w:rPr>
        <w:t>ی</w:t>
      </w:r>
      <w:r>
        <w:rPr>
          <w:rtl/>
          <w:lang w:bidi="fa-IR"/>
        </w:rPr>
        <w:t>لت</w:t>
      </w:r>
      <w:r w:rsidR="00C538D4">
        <w:rPr>
          <w:rtl/>
          <w:lang w:bidi="fa-IR"/>
        </w:rPr>
        <w:t xml:space="preserve"> </w:t>
      </w:r>
      <w:r>
        <w:rPr>
          <w:rtl/>
          <w:lang w:bidi="fa-IR"/>
        </w:rPr>
        <w:t>ها و سجا</w:t>
      </w:r>
      <w:r w:rsidR="00866B51">
        <w:rPr>
          <w:rtl/>
          <w:lang w:bidi="fa-IR"/>
        </w:rPr>
        <w:t>ی</w:t>
      </w:r>
      <w:r>
        <w:rPr>
          <w:rtl/>
          <w:lang w:bidi="fa-IR"/>
        </w:rPr>
        <w:t>ا</w:t>
      </w:r>
      <w:r w:rsidR="00866B51">
        <w:rPr>
          <w:rtl/>
          <w:lang w:bidi="fa-IR"/>
        </w:rPr>
        <w:t>ی</w:t>
      </w:r>
      <w:r>
        <w:rPr>
          <w:rtl/>
          <w:lang w:bidi="fa-IR"/>
        </w:rPr>
        <w:t xml:space="preserve"> فاضله اخلاق</w:t>
      </w:r>
      <w:r w:rsidR="00866B51">
        <w:rPr>
          <w:rtl/>
          <w:lang w:bidi="fa-IR"/>
        </w:rPr>
        <w:t>ی</w:t>
      </w:r>
      <w:r>
        <w:rPr>
          <w:rtl/>
          <w:lang w:bidi="fa-IR"/>
        </w:rPr>
        <w:t xml:space="preserve"> و صحّه گذاردن بر جم</w:t>
      </w:r>
      <w:r w:rsidR="00866B51">
        <w:rPr>
          <w:rtl/>
          <w:lang w:bidi="fa-IR"/>
        </w:rPr>
        <w:t>ی</w:t>
      </w:r>
      <w:r>
        <w:rPr>
          <w:rtl/>
          <w:lang w:bidi="fa-IR"/>
        </w:rPr>
        <w:t>ع افکار و رفتار ضدّ انسان</w:t>
      </w:r>
      <w:r w:rsidR="00866B51">
        <w:rPr>
          <w:rtl/>
          <w:lang w:bidi="fa-IR"/>
        </w:rPr>
        <w:t>ی</w:t>
      </w:r>
      <w:r>
        <w:rPr>
          <w:rtl/>
          <w:lang w:bidi="fa-IR"/>
        </w:rPr>
        <w:t xml:space="preserve"> آدم</w:t>
      </w:r>
      <w:r w:rsidR="00866B51">
        <w:rPr>
          <w:rtl/>
          <w:lang w:bidi="fa-IR"/>
        </w:rPr>
        <w:t>ی</w:t>
      </w:r>
      <w:r>
        <w:rPr>
          <w:rtl/>
          <w:lang w:bidi="fa-IR"/>
        </w:rPr>
        <w:t>ان در طول ح</w:t>
      </w:r>
      <w:r w:rsidR="00866B51">
        <w:rPr>
          <w:rtl/>
          <w:lang w:bidi="fa-IR"/>
        </w:rPr>
        <w:t>ی</w:t>
      </w:r>
      <w:r>
        <w:rPr>
          <w:rtl/>
          <w:lang w:bidi="fa-IR"/>
        </w:rPr>
        <w:t>ات و هموار نمودن راه توج</w:t>
      </w:r>
      <w:r w:rsidR="00866B51">
        <w:rPr>
          <w:rtl/>
          <w:lang w:bidi="fa-IR"/>
        </w:rPr>
        <w:t>ی</w:t>
      </w:r>
      <w:r>
        <w:rPr>
          <w:rtl/>
          <w:lang w:bidi="fa-IR"/>
        </w:rPr>
        <w:t>ه و فرار از ز</w:t>
      </w:r>
      <w:r w:rsidR="00866B51">
        <w:rPr>
          <w:rtl/>
          <w:lang w:bidi="fa-IR"/>
        </w:rPr>
        <w:t>ی</w:t>
      </w:r>
      <w:r>
        <w:rPr>
          <w:rtl/>
          <w:lang w:bidi="fa-IR"/>
        </w:rPr>
        <w:t>ر بار تکال</w:t>
      </w:r>
      <w:r w:rsidR="00866B51">
        <w:rPr>
          <w:rtl/>
          <w:lang w:bidi="fa-IR"/>
        </w:rPr>
        <w:t>ی</w:t>
      </w:r>
      <w:r>
        <w:rPr>
          <w:rtl/>
          <w:lang w:bidi="fa-IR"/>
        </w:rPr>
        <w:t>ف اله</w:t>
      </w:r>
      <w:r w:rsidR="00866B51">
        <w:rPr>
          <w:rtl/>
          <w:lang w:bidi="fa-IR"/>
        </w:rPr>
        <w:t>ی</w:t>
      </w:r>
      <w:r>
        <w:rPr>
          <w:rtl/>
          <w:lang w:bidi="fa-IR"/>
        </w:rPr>
        <w:t xml:space="preserve"> و مسئول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خواهد بود</w:t>
      </w:r>
      <w:r w:rsidR="00866B51">
        <w:rPr>
          <w:rtl/>
          <w:lang w:bidi="fa-IR"/>
        </w:rPr>
        <w:t xml:space="preserve">. </w:t>
      </w:r>
    </w:p>
    <w:p w:rsidR="00C538D4" w:rsidRDefault="00C538D4" w:rsidP="00C538D4">
      <w:pPr>
        <w:pStyle w:val="Heading2"/>
        <w:rPr>
          <w:rtl/>
          <w:lang w:bidi="fa-IR"/>
        </w:rPr>
      </w:pPr>
      <w:bookmarkStart w:id="8" w:name="_Toc425325777"/>
      <w:r>
        <w:rPr>
          <w:rtl/>
          <w:lang w:bidi="fa-IR"/>
        </w:rPr>
        <w:t>4 - اهمیت تهذیب اخلاق</w:t>
      </w:r>
      <w:bookmarkEnd w:id="8"/>
      <w:r>
        <w:rPr>
          <w:rtl/>
          <w:lang w:bidi="fa-IR"/>
        </w:rPr>
        <w:t xml:space="preserve"> </w:t>
      </w:r>
    </w:p>
    <w:p w:rsidR="00C538D4" w:rsidRDefault="00C538D4" w:rsidP="00C538D4">
      <w:pPr>
        <w:pStyle w:val="Heading3"/>
        <w:rPr>
          <w:rtl/>
          <w:lang w:bidi="fa-IR"/>
        </w:rPr>
      </w:pPr>
      <w:bookmarkStart w:id="9" w:name="_Toc425325778"/>
      <w:r>
        <w:rPr>
          <w:rtl/>
          <w:lang w:bidi="fa-IR"/>
        </w:rPr>
        <w:t>قسمت اول</w:t>
      </w:r>
      <w:bookmarkEnd w:id="9"/>
    </w:p>
    <w:p w:rsidR="00942005" w:rsidRDefault="00942005" w:rsidP="00942005">
      <w:pPr>
        <w:pStyle w:val="libNormal"/>
        <w:rPr>
          <w:rtl/>
          <w:lang w:bidi="fa-IR"/>
        </w:rPr>
      </w:pPr>
      <w:r>
        <w:rPr>
          <w:rtl/>
          <w:lang w:bidi="fa-IR"/>
        </w:rPr>
        <w:t>آدم</w:t>
      </w:r>
      <w:r w:rsidR="00866B51">
        <w:rPr>
          <w:rtl/>
          <w:lang w:bidi="fa-IR"/>
        </w:rPr>
        <w:t>ی</w:t>
      </w:r>
      <w:r>
        <w:rPr>
          <w:rtl/>
          <w:lang w:bidi="fa-IR"/>
        </w:rPr>
        <w:t xml:space="preserve"> به هنگام تولّد</w:t>
      </w:r>
      <w:r w:rsidR="00866B51">
        <w:rPr>
          <w:rtl/>
          <w:lang w:bidi="fa-IR"/>
        </w:rPr>
        <w:t xml:space="preserve">، </w:t>
      </w:r>
      <w:r>
        <w:rPr>
          <w:rtl/>
          <w:lang w:bidi="fa-IR"/>
        </w:rPr>
        <w:t>ح</w:t>
      </w:r>
      <w:r w:rsidR="00866B51">
        <w:rPr>
          <w:rtl/>
          <w:lang w:bidi="fa-IR"/>
        </w:rPr>
        <w:t>ی</w:t>
      </w:r>
      <w:r>
        <w:rPr>
          <w:rtl/>
          <w:lang w:bidi="fa-IR"/>
        </w:rPr>
        <w:t>وان</w:t>
      </w:r>
      <w:r w:rsidR="00866B51">
        <w:rPr>
          <w:rtl/>
          <w:lang w:bidi="fa-IR"/>
        </w:rPr>
        <w:t>ی</w:t>
      </w:r>
      <w:r>
        <w:rPr>
          <w:rtl/>
          <w:lang w:bidi="fa-IR"/>
        </w:rPr>
        <w:t xml:space="preserve"> بالفعل و انسان</w:t>
      </w:r>
      <w:r w:rsidR="00866B51">
        <w:rPr>
          <w:rtl/>
          <w:lang w:bidi="fa-IR"/>
        </w:rPr>
        <w:t>ی</w:t>
      </w:r>
      <w:r>
        <w:rPr>
          <w:rtl/>
          <w:lang w:bidi="fa-IR"/>
        </w:rPr>
        <w:t xml:space="preserve"> بالقوّه است</w:t>
      </w:r>
      <w:r w:rsidR="00866B51">
        <w:rPr>
          <w:rtl/>
          <w:lang w:bidi="fa-IR"/>
        </w:rPr>
        <w:t xml:space="preserve">، </w:t>
      </w:r>
      <w:r>
        <w:rPr>
          <w:rtl/>
          <w:lang w:bidi="fa-IR"/>
        </w:rPr>
        <w:t>آنچه مانند غرا</w:t>
      </w:r>
      <w:r w:rsidR="00866B51">
        <w:rPr>
          <w:rtl/>
          <w:lang w:bidi="fa-IR"/>
        </w:rPr>
        <w:t>ی</w:t>
      </w:r>
      <w:r>
        <w:rPr>
          <w:rtl/>
          <w:lang w:bidi="fa-IR"/>
        </w:rPr>
        <w:t>ز مربوط به بُعد ح</w:t>
      </w:r>
      <w:r w:rsidR="00866B51">
        <w:rPr>
          <w:rtl/>
          <w:lang w:bidi="fa-IR"/>
        </w:rPr>
        <w:t>ی</w:t>
      </w:r>
      <w:r>
        <w:rPr>
          <w:rtl/>
          <w:lang w:bidi="fa-IR"/>
        </w:rPr>
        <w:t>وان</w:t>
      </w:r>
      <w:r w:rsidR="00866B51">
        <w:rPr>
          <w:rtl/>
          <w:lang w:bidi="fa-IR"/>
        </w:rPr>
        <w:t>ی</w:t>
      </w:r>
      <w:r>
        <w:rPr>
          <w:rtl/>
          <w:lang w:bidi="fa-IR"/>
        </w:rPr>
        <w:t xml:space="preserve"> بوده</w:t>
      </w:r>
      <w:r w:rsidR="00866B51">
        <w:rPr>
          <w:rtl/>
          <w:lang w:bidi="fa-IR"/>
        </w:rPr>
        <w:t xml:space="preserve">، </w:t>
      </w:r>
      <w:r>
        <w:rPr>
          <w:rtl/>
          <w:lang w:bidi="fa-IR"/>
        </w:rPr>
        <w:t>و با فقدان آن قادر به ادامه زندگ</w:t>
      </w:r>
      <w:r w:rsidR="00866B51">
        <w:rPr>
          <w:rtl/>
          <w:lang w:bidi="fa-IR"/>
        </w:rPr>
        <w:t>ی</w:t>
      </w:r>
      <w:r>
        <w:rPr>
          <w:rtl/>
          <w:lang w:bidi="fa-IR"/>
        </w:rPr>
        <w:t xml:space="preserve"> ماد</w:t>
      </w:r>
      <w:r w:rsidR="00866B51">
        <w:rPr>
          <w:rtl/>
          <w:lang w:bidi="fa-IR"/>
        </w:rPr>
        <w:t>ی</w:t>
      </w:r>
      <w:r>
        <w:rPr>
          <w:rtl/>
          <w:lang w:bidi="fa-IR"/>
        </w:rPr>
        <w:t xml:space="preserve"> خود ن</w:t>
      </w:r>
      <w:r w:rsidR="00866B51">
        <w:rPr>
          <w:rtl/>
          <w:lang w:bidi="fa-IR"/>
        </w:rPr>
        <w:t>ی</w:t>
      </w:r>
      <w:r>
        <w:rPr>
          <w:rtl/>
          <w:lang w:bidi="fa-IR"/>
        </w:rPr>
        <w:t>ست</w:t>
      </w:r>
      <w:r w:rsidR="00866B51">
        <w:rPr>
          <w:rtl/>
          <w:lang w:bidi="fa-IR"/>
        </w:rPr>
        <w:t xml:space="preserve">، </w:t>
      </w:r>
      <w:r>
        <w:rPr>
          <w:rtl/>
          <w:lang w:bidi="fa-IR"/>
        </w:rPr>
        <w:t>در او بالفعل موجود است</w:t>
      </w:r>
      <w:r w:rsidR="00866B51">
        <w:rPr>
          <w:rtl/>
          <w:lang w:bidi="fa-IR"/>
        </w:rPr>
        <w:t xml:space="preserve">. </w:t>
      </w:r>
      <w:r>
        <w:rPr>
          <w:rtl/>
          <w:lang w:bidi="fa-IR"/>
        </w:rPr>
        <w:t>امّا در بُعد انسان</w:t>
      </w:r>
      <w:r w:rsidR="00866B51">
        <w:rPr>
          <w:rtl/>
          <w:lang w:bidi="fa-IR"/>
        </w:rPr>
        <w:t xml:space="preserve">ی، </w:t>
      </w:r>
      <w:r>
        <w:rPr>
          <w:rtl/>
          <w:lang w:bidi="fa-IR"/>
        </w:rPr>
        <w:t>فطر</w:t>
      </w:r>
      <w:r w:rsidR="00866B51">
        <w:rPr>
          <w:rtl/>
          <w:lang w:bidi="fa-IR"/>
        </w:rPr>
        <w:t>ی</w:t>
      </w:r>
      <w:r>
        <w:rPr>
          <w:rtl/>
          <w:lang w:bidi="fa-IR"/>
        </w:rPr>
        <w:t>ات</w:t>
      </w:r>
      <w:r w:rsidR="00866B51">
        <w:rPr>
          <w:rtl/>
          <w:lang w:bidi="fa-IR"/>
        </w:rPr>
        <w:t xml:space="preserve">، </w:t>
      </w:r>
      <w:r>
        <w:rPr>
          <w:rtl/>
          <w:lang w:bidi="fa-IR"/>
        </w:rPr>
        <w:t>تما</w:t>
      </w:r>
      <w:r w:rsidR="00866B51">
        <w:rPr>
          <w:rtl/>
          <w:lang w:bidi="fa-IR"/>
        </w:rPr>
        <w:t>ی</w:t>
      </w:r>
      <w:r>
        <w:rPr>
          <w:rtl/>
          <w:lang w:bidi="fa-IR"/>
        </w:rPr>
        <w:t>لات عال</w:t>
      </w:r>
      <w:r w:rsidR="00866B51">
        <w:rPr>
          <w:rtl/>
          <w:lang w:bidi="fa-IR"/>
        </w:rPr>
        <w:t>ی</w:t>
      </w:r>
      <w:r>
        <w:rPr>
          <w:rtl/>
          <w:lang w:bidi="fa-IR"/>
        </w:rPr>
        <w:t xml:space="preserve"> و ارزش</w:t>
      </w:r>
      <w:r w:rsidR="00C538D4">
        <w:rPr>
          <w:rtl/>
          <w:lang w:bidi="fa-IR"/>
        </w:rPr>
        <w:t xml:space="preserve"> </w:t>
      </w:r>
      <w:r>
        <w:rPr>
          <w:rtl/>
          <w:lang w:bidi="fa-IR"/>
        </w:rPr>
        <w:t>ها</w:t>
      </w:r>
      <w:r w:rsidR="00866B51">
        <w:rPr>
          <w:rtl/>
          <w:lang w:bidi="fa-IR"/>
        </w:rPr>
        <w:t>ی</w:t>
      </w:r>
      <w:r>
        <w:rPr>
          <w:rtl/>
          <w:lang w:bidi="fa-IR"/>
        </w:rPr>
        <w:t xml:space="preserve"> ملکوت</w:t>
      </w:r>
      <w:r w:rsidR="00866B51">
        <w:rPr>
          <w:rtl/>
          <w:lang w:bidi="fa-IR"/>
        </w:rPr>
        <w:t xml:space="preserve">ی، </w:t>
      </w:r>
      <w:r>
        <w:rPr>
          <w:rtl/>
          <w:lang w:bidi="fa-IR"/>
        </w:rPr>
        <w:t>گوهرها</w:t>
      </w:r>
      <w:r w:rsidR="00866B51">
        <w:rPr>
          <w:rtl/>
          <w:lang w:bidi="fa-IR"/>
        </w:rPr>
        <w:t>ی</w:t>
      </w:r>
      <w:r>
        <w:rPr>
          <w:rtl/>
          <w:lang w:bidi="fa-IR"/>
        </w:rPr>
        <w:t xml:space="preserve"> تابان و بذرها</w:t>
      </w:r>
      <w:r w:rsidR="00866B51">
        <w:rPr>
          <w:rtl/>
          <w:lang w:bidi="fa-IR"/>
        </w:rPr>
        <w:t>ی</w:t>
      </w:r>
      <w:r>
        <w:rPr>
          <w:rtl/>
          <w:lang w:bidi="fa-IR"/>
        </w:rPr>
        <w:t xml:space="preserve"> درّ نشان</w:t>
      </w:r>
      <w:r w:rsidR="00866B51">
        <w:rPr>
          <w:rtl/>
          <w:lang w:bidi="fa-IR"/>
        </w:rPr>
        <w:t>ی</w:t>
      </w:r>
      <w:r>
        <w:rPr>
          <w:rtl/>
          <w:lang w:bidi="fa-IR"/>
        </w:rPr>
        <w:t xml:space="preserve"> است که در پس هزاران حجاب در کشور وجود او افشانده گرد</w:t>
      </w:r>
      <w:r w:rsidR="00866B51">
        <w:rPr>
          <w:rtl/>
          <w:lang w:bidi="fa-IR"/>
        </w:rPr>
        <w:t>ی</w:t>
      </w:r>
      <w:r>
        <w:rPr>
          <w:rtl/>
          <w:lang w:bidi="fa-IR"/>
        </w:rPr>
        <w:t>ده</w:t>
      </w:r>
      <w:r w:rsidR="00866B51">
        <w:rPr>
          <w:rtl/>
          <w:lang w:bidi="fa-IR"/>
        </w:rPr>
        <w:t xml:space="preserve">، </w:t>
      </w:r>
      <w:r>
        <w:rPr>
          <w:rtl/>
          <w:lang w:bidi="fa-IR"/>
        </w:rPr>
        <w:t>و تنها در پرتو زدودن ا</w:t>
      </w:r>
      <w:r w:rsidR="00866B51">
        <w:rPr>
          <w:rtl/>
          <w:lang w:bidi="fa-IR"/>
        </w:rPr>
        <w:t>ی</w:t>
      </w:r>
      <w:r>
        <w:rPr>
          <w:rtl/>
          <w:lang w:bidi="fa-IR"/>
        </w:rPr>
        <w:t>ن پرده</w:t>
      </w:r>
      <w:r w:rsidR="00C538D4">
        <w:rPr>
          <w:rtl/>
          <w:lang w:bidi="fa-IR"/>
        </w:rPr>
        <w:t xml:space="preserve"> </w:t>
      </w:r>
      <w:r>
        <w:rPr>
          <w:rtl/>
          <w:lang w:bidi="fa-IR"/>
        </w:rPr>
        <w:t>ها</w:t>
      </w:r>
      <w:r w:rsidR="00866B51">
        <w:rPr>
          <w:rtl/>
          <w:lang w:bidi="fa-IR"/>
        </w:rPr>
        <w:t>ی</w:t>
      </w:r>
      <w:r>
        <w:rPr>
          <w:rtl/>
          <w:lang w:bidi="fa-IR"/>
        </w:rPr>
        <w:t xml:space="preserve"> تار</w:t>
      </w:r>
      <w:r w:rsidR="00866B51">
        <w:rPr>
          <w:rtl/>
          <w:lang w:bidi="fa-IR"/>
        </w:rPr>
        <w:t>ی</w:t>
      </w:r>
      <w:r>
        <w:rPr>
          <w:rtl/>
          <w:lang w:bidi="fa-IR"/>
        </w:rPr>
        <w:t>ک و به م</w:t>
      </w:r>
      <w:r w:rsidR="00866B51">
        <w:rPr>
          <w:rtl/>
          <w:lang w:bidi="fa-IR"/>
        </w:rPr>
        <w:t>ی</w:t>
      </w:r>
      <w:r>
        <w:rPr>
          <w:rtl/>
          <w:lang w:bidi="fa-IR"/>
        </w:rPr>
        <w:t>منت پرورش و ترب</w:t>
      </w:r>
      <w:r w:rsidR="00866B51">
        <w:rPr>
          <w:rtl/>
          <w:lang w:bidi="fa-IR"/>
        </w:rPr>
        <w:t>ی</w:t>
      </w:r>
      <w:r>
        <w:rPr>
          <w:rtl/>
          <w:lang w:bidi="fa-IR"/>
        </w:rPr>
        <w:t>ت صح</w:t>
      </w:r>
      <w:r w:rsidR="00866B51">
        <w:rPr>
          <w:rtl/>
          <w:lang w:bidi="fa-IR"/>
        </w:rPr>
        <w:t>ی</w:t>
      </w:r>
      <w:r>
        <w:rPr>
          <w:rtl/>
          <w:lang w:bidi="fa-IR"/>
        </w:rPr>
        <w:t>ح است که از قوّه به فعل درآمده</w:t>
      </w:r>
      <w:r w:rsidR="00866B51">
        <w:rPr>
          <w:rtl/>
          <w:lang w:bidi="fa-IR"/>
        </w:rPr>
        <w:t xml:space="preserve">، </w:t>
      </w:r>
      <w:r>
        <w:rPr>
          <w:rtl/>
          <w:lang w:bidi="fa-IR"/>
        </w:rPr>
        <w:t>و هو</w:t>
      </w:r>
      <w:r w:rsidR="00866B51">
        <w:rPr>
          <w:rtl/>
          <w:lang w:bidi="fa-IR"/>
        </w:rPr>
        <w:t>ی</w:t>
      </w:r>
      <w:r>
        <w:rPr>
          <w:rtl/>
          <w:lang w:bidi="fa-IR"/>
        </w:rPr>
        <w:t>ت شا</w:t>
      </w:r>
      <w:r w:rsidR="00866B51">
        <w:rPr>
          <w:rtl/>
          <w:lang w:bidi="fa-IR"/>
        </w:rPr>
        <w:t>ی</w:t>
      </w:r>
      <w:r>
        <w:rPr>
          <w:rtl/>
          <w:lang w:bidi="fa-IR"/>
        </w:rPr>
        <w:t>سته خود را باز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r>
        <w:rPr>
          <w:rtl/>
          <w:lang w:bidi="fa-IR"/>
        </w:rPr>
        <w:t>و گرنه از مرز ح</w:t>
      </w:r>
      <w:r w:rsidR="00866B51">
        <w:rPr>
          <w:rtl/>
          <w:lang w:bidi="fa-IR"/>
        </w:rPr>
        <w:t>ی</w:t>
      </w:r>
      <w:r>
        <w:rPr>
          <w:rtl/>
          <w:lang w:bidi="fa-IR"/>
        </w:rPr>
        <w:t>وان</w:t>
      </w:r>
      <w:r w:rsidR="00866B51">
        <w:rPr>
          <w:rtl/>
          <w:lang w:bidi="fa-IR"/>
        </w:rPr>
        <w:t>ی</w:t>
      </w:r>
      <w:r>
        <w:rPr>
          <w:rtl/>
          <w:lang w:bidi="fa-IR"/>
        </w:rPr>
        <w:t>ت تجاوز نکرده</w:t>
      </w:r>
      <w:r w:rsidR="00866B51">
        <w:rPr>
          <w:rtl/>
          <w:lang w:bidi="fa-IR"/>
        </w:rPr>
        <w:t xml:space="preserve">، </w:t>
      </w:r>
      <w:r>
        <w:rPr>
          <w:rtl/>
          <w:lang w:bidi="fa-IR"/>
        </w:rPr>
        <w:t>تا ابد در ژرفا</w:t>
      </w:r>
      <w:r w:rsidR="00866B51">
        <w:rPr>
          <w:rtl/>
          <w:lang w:bidi="fa-IR"/>
        </w:rPr>
        <w:t>ی</w:t>
      </w:r>
      <w:r>
        <w:rPr>
          <w:rtl/>
          <w:lang w:bidi="fa-IR"/>
        </w:rPr>
        <w:t xml:space="preserve"> چاه طب</w:t>
      </w:r>
      <w:r w:rsidR="00866B51">
        <w:rPr>
          <w:rtl/>
          <w:lang w:bidi="fa-IR"/>
        </w:rPr>
        <w:t>ی</w:t>
      </w:r>
      <w:r>
        <w:rPr>
          <w:rtl/>
          <w:lang w:bidi="fa-IR"/>
        </w:rPr>
        <w:t>عت و عالم بُعد و نس</w:t>
      </w:r>
      <w:r w:rsidR="00866B51">
        <w:rPr>
          <w:rtl/>
          <w:lang w:bidi="fa-IR"/>
        </w:rPr>
        <w:t>ی</w:t>
      </w:r>
      <w:r>
        <w:rPr>
          <w:rtl/>
          <w:lang w:bidi="fa-IR"/>
        </w:rPr>
        <w:t>ان باق</w:t>
      </w:r>
      <w:r w:rsidR="00866B51">
        <w:rPr>
          <w:rtl/>
          <w:lang w:bidi="fa-IR"/>
        </w:rPr>
        <w:t>ی</w:t>
      </w:r>
      <w:r>
        <w:rPr>
          <w:rtl/>
          <w:lang w:bidi="fa-IR"/>
        </w:rPr>
        <w:t xml:space="preserve"> مانده</w:t>
      </w:r>
      <w:r w:rsidR="00866B51">
        <w:rPr>
          <w:rtl/>
          <w:lang w:bidi="fa-IR"/>
        </w:rPr>
        <w:t xml:space="preserve">، </w:t>
      </w:r>
      <w:r>
        <w:rPr>
          <w:rtl/>
          <w:lang w:bidi="fa-IR"/>
        </w:rPr>
        <w:t>بلکه به مراحل</w:t>
      </w:r>
      <w:r w:rsidR="00866B51">
        <w:rPr>
          <w:rtl/>
          <w:lang w:bidi="fa-IR"/>
        </w:rPr>
        <w:t>ی</w:t>
      </w:r>
      <w:r>
        <w:rPr>
          <w:rtl/>
          <w:lang w:bidi="fa-IR"/>
        </w:rPr>
        <w:t xml:space="preserve"> پست</w:t>
      </w:r>
      <w:r w:rsidR="00C538D4">
        <w:rPr>
          <w:rtl/>
          <w:lang w:bidi="fa-IR"/>
        </w:rPr>
        <w:t xml:space="preserve"> </w:t>
      </w:r>
      <w:r>
        <w:rPr>
          <w:rtl/>
          <w:lang w:bidi="fa-IR"/>
        </w:rPr>
        <w:t>تر از ح</w:t>
      </w:r>
      <w:r w:rsidR="00866B51">
        <w:rPr>
          <w:rtl/>
          <w:lang w:bidi="fa-IR"/>
        </w:rPr>
        <w:t>ی</w:t>
      </w:r>
      <w:r>
        <w:rPr>
          <w:rtl/>
          <w:lang w:bidi="fa-IR"/>
        </w:rPr>
        <w:t>وانات تنزّل خواهد نمود</w:t>
      </w:r>
      <w:r w:rsidR="00866B51">
        <w:rPr>
          <w:rtl/>
          <w:lang w:bidi="fa-IR"/>
        </w:rPr>
        <w:t xml:space="preserve">. </w:t>
      </w:r>
    </w:p>
    <w:p w:rsidR="00942005" w:rsidRDefault="00942005" w:rsidP="00942005">
      <w:pPr>
        <w:pStyle w:val="libNormal"/>
        <w:rPr>
          <w:rtl/>
          <w:lang w:bidi="fa-IR"/>
        </w:rPr>
      </w:pPr>
      <w:r>
        <w:rPr>
          <w:rtl/>
          <w:lang w:bidi="fa-IR"/>
        </w:rPr>
        <w:t>عالم بزرگوار مرحوم نراق</w:t>
      </w:r>
      <w:r w:rsidR="00866B51">
        <w:rPr>
          <w:rtl/>
          <w:lang w:bidi="fa-IR"/>
        </w:rPr>
        <w:t>ی</w:t>
      </w:r>
      <w:r>
        <w:rPr>
          <w:rtl/>
          <w:lang w:bidi="fa-IR"/>
        </w:rPr>
        <w:t xml:space="preserve"> قدس سره از رسول خدا </w:t>
      </w:r>
      <w:r w:rsidR="00C538D4" w:rsidRPr="00C538D4">
        <w:rPr>
          <w:rStyle w:val="libAlaemChar"/>
          <w:rtl/>
        </w:rPr>
        <w:t>صلى‌الله‌عليه‌وآله</w:t>
      </w:r>
      <w:r>
        <w:rPr>
          <w:rtl/>
          <w:lang w:bidi="fa-IR"/>
        </w:rPr>
        <w:t xml:space="preserve"> روا</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کند که آن حضرت فرمودند</w:t>
      </w:r>
      <w:r w:rsidR="00866B51">
        <w:rPr>
          <w:rtl/>
          <w:lang w:bidi="fa-IR"/>
        </w:rPr>
        <w:t xml:space="preserve">: </w:t>
      </w:r>
    </w:p>
    <w:p w:rsidR="00942005" w:rsidRDefault="00942005" w:rsidP="00942005">
      <w:pPr>
        <w:pStyle w:val="libNormal"/>
        <w:rPr>
          <w:rtl/>
          <w:lang w:bidi="fa-IR"/>
        </w:rPr>
      </w:pPr>
      <w:r>
        <w:rPr>
          <w:rtl/>
          <w:lang w:bidi="fa-IR"/>
        </w:rPr>
        <w:t>«إِنَّ لِلَّهِ عَزَّوَجَلَّ سَبْعِ</w:t>
      </w:r>
      <w:r w:rsidR="00866B51">
        <w:rPr>
          <w:rtl/>
          <w:lang w:bidi="fa-IR"/>
        </w:rPr>
        <w:t>ی</w:t>
      </w:r>
      <w:r>
        <w:rPr>
          <w:rtl/>
          <w:lang w:bidi="fa-IR"/>
        </w:rPr>
        <w:t>نَ أَلْفَ حِجابٍ مِنْ نُورٍ وَ ظُلْمَةٍ»</w:t>
      </w:r>
      <w:r w:rsidR="00866B51">
        <w:rPr>
          <w:rtl/>
          <w:lang w:bidi="fa-IR"/>
        </w:rPr>
        <w:t xml:space="preserve">. </w:t>
      </w:r>
    </w:p>
    <w:p w:rsidR="00942005" w:rsidRDefault="00942005" w:rsidP="00942005">
      <w:pPr>
        <w:pStyle w:val="libNormal"/>
        <w:rPr>
          <w:rtl/>
          <w:lang w:bidi="fa-IR"/>
        </w:rPr>
      </w:pPr>
      <w:r>
        <w:rPr>
          <w:rtl/>
          <w:lang w:bidi="fa-IR"/>
        </w:rPr>
        <w:t>«خداوند بزرگ را هفتاد هزار حجاب نوران</w:t>
      </w:r>
      <w:r w:rsidR="00866B51">
        <w:rPr>
          <w:rtl/>
          <w:lang w:bidi="fa-IR"/>
        </w:rPr>
        <w:t>ی</w:t>
      </w:r>
      <w:r>
        <w:rPr>
          <w:rtl/>
          <w:lang w:bidi="fa-IR"/>
        </w:rPr>
        <w:t xml:space="preserve"> و ظلمان</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lastRenderedPageBreak/>
        <w:t>آنگاه در شرح ا</w:t>
      </w:r>
      <w:r w:rsidR="00866B51">
        <w:rPr>
          <w:rtl/>
          <w:lang w:bidi="fa-IR"/>
        </w:rPr>
        <w:t>ی</w:t>
      </w:r>
      <w:r>
        <w:rPr>
          <w:rtl/>
          <w:lang w:bidi="fa-IR"/>
        </w:rPr>
        <w:t>ن حد</w:t>
      </w:r>
      <w:r w:rsidR="00866B51">
        <w:rPr>
          <w:rtl/>
          <w:lang w:bidi="fa-IR"/>
        </w:rPr>
        <w:t>ی</w:t>
      </w:r>
      <w:r>
        <w:rPr>
          <w:rtl/>
          <w:lang w:bidi="fa-IR"/>
        </w:rPr>
        <w:t>ث شر</w:t>
      </w:r>
      <w:r w:rsidR="00866B51">
        <w:rPr>
          <w:rtl/>
          <w:lang w:bidi="fa-IR"/>
        </w:rPr>
        <w:t>ی</w:t>
      </w:r>
      <w:r>
        <w:rPr>
          <w:rtl/>
          <w:lang w:bidi="fa-IR"/>
        </w:rPr>
        <w:t>ف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روح انسان</w:t>
      </w:r>
      <w:r w:rsidR="00866B51">
        <w:rPr>
          <w:rtl/>
          <w:lang w:bidi="fa-IR"/>
        </w:rPr>
        <w:t>ی</w:t>
      </w:r>
      <w:r>
        <w:rPr>
          <w:rtl/>
          <w:lang w:bidi="fa-IR"/>
        </w:rPr>
        <w:t xml:space="preserve"> را از عالم قربِ جوار پروردگار عالم</w:t>
      </w:r>
      <w:r w:rsidR="00866B51">
        <w:rPr>
          <w:rtl/>
          <w:lang w:bidi="fa-IR"/>
        </w:rPr>
        <w:t>ی</w:t>
      </w:r>
      <w:r>
        <w:rPr>
          <w:rtl/>
          <w:lang w:bidi="fa-IR"/>
        </w:rPr>
        <w:t>ان به وحشت سرا</w:t>
      </w:r>
      <w:r w:rsidR="00866B51">
        <w:rPr>
          <w:rtl/>
          <w:lang w:bidi="fa-IR"/>
        </w:rPr>
        <w:t>ی</w:t>
      </w:r>
      <w:r>
        <w:rPr>
          <w:rtl/>
          <w:lang w:bidi="fa-IR"/>
        </w:rPr>
        <w:t xml:space="preserve"> قالب عنصر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آوردند</w:t>
      </w:r>
      <w:r w:rsidR="00866B51">
        <w:rPr>
          <w:rtl/>
          <w:lang w:bidi="fa-IR"/>
        </w:rPr>
        <w:t xml:space="preserve">، </w:t>
      </w:r>
      <w:r>
        <w:rPr>
          <w:rtl/>
          <w:lang w:bidi="fa-IR"/>
        </w:rPr>
        <w:t>آن</w:t>
      </w:r>
      <w:r w:rsidR="00C538D4">
        <w:rPr>
          <w:rtl/>
          <w:lang w:bidi="fa-IR"/>
        </w:rPr>
        <w:t xml:space="preserve"> </w:t>
      </w:r>
      <w:r>
        <w:rPr>
          <w:rtl/>
          <w:lang w:bidi="fa-IR"/>
        </w:rPr>
        <w:t>را از س</w:t>
      </w:r>
      <w:r w:rsidR="00866B51">
        <w:rPr>
          <w:rtl/>
          <w:lang w:bidi="fa-IR"/>
        </w:rPr>
        <w:t>ی</w:t>
      </w:r>
      <w:r>
        <w:rPr>
          <w:rtl/>
          <w:lang w:bidi="fa-IR"/>
        </w:rPr>
        <w:t>صد و شصت هزار عالَم مُلک و ملکوت گذران</w:t>
      </w:r>
      <w:r w:rsidR="00866B51">
        <w:rPr>
          <w:rtl/>
          <w:lang w:bidi="fa-IR"/>
        </w:rPr>
        <w:t>ی</w:t>
      </w:r>
      <w:r>
        <w:rPr>
          <w:rtl/>
          <w:lang w:bidi="fa-IR"/>
        </w:rPr>
        <w:t>ده و از هر عالم</w:t>
      </w:r>
      <w:r w:rsidR="00866B51">
        <w:rPr>
          <w:rtl/>
          <w:lang w:bidi="fa-IR"/>
        </w:rPr>
        <w:t xml:space="preserve">، </w:t>
      </w:r>
      <w:r>
        <w:rPr>
          <w:rtl/>
          <w:lang w:bidi="fa-IR"/>
        </w:rPr>
        <w:t>زبده و خلاصه</w:t>
      </w:r>
      <w:r w:rsidR="00C538D4">
        <w:rPr>
          <w:rtl/>
          <w:lang w:bidi="fa-IR"/>
        </w:rPr>
        <w:t xml:space="preserve"> </w:t>
      </w:r>
      <w:r>
        <w:rPr>
          <w:rtl/>
          <w:lang w:bidi="fa-IR"/>
        </w:rPr>
        <w:t>ا</w:t>
      </w:r>
      <w:r w:rsidR="00866B51">
        <w:rPr>
          <w:rtl/>
          <w:lang w:bidi="fa-IR"/>
        </w:rPr>
        <w:t>ی</w:t>
      </w:r>
      <w:r>
        <w:rPr>
          <w:rtl/>
          <w:lang w:bidi="fa-IR"/>
        </w:rPr>
        <w:t xml:space="preserve"> همراه او نمودند</w:t>
      </w:r>
      <w:r w:rsidR="00866B51">
        <w:rPr>
          <w:rtl/>
          <w:lang w:bidi="fa-IR"/>
        </w:rPr>
        <w:t xml:space="preserve">. </w:t>
      </w:r>
    </w:p>
    <w:p w:rsidR="00942005" w:rsidRDefault="00942005" w:rsidP="00942005">
      <w:pPr>
        <w:pStyle w:val="libNormal"/>
        <w:rPr>
          <w:rtl/>
          <w:lang w:bidi="fa-IR"/>
        </w:rPr>
      </w:pPr>
      <w:r>
        <w:rPr>
          <w:rtl/>
          <w:lang w:bidi="fa-IR"/>
        </w:rPr>
        <w:t>عبور از ا</w:t>
      </w:r>
      <w:r w:rsidR="00866B51">
        <w:rPr>
          <w:rtl/>
          <w:lang w:bidi="fa-IR"/>
        </w:rPr>
        <w:t>ی</w:t>
      </w:r>
      <w:r>
        <w:rPr>
          <w:rtl/>
          <w:lang w:bidi="fa-IR"/>
        </w:rPr>
        <w:t>ن عوالم کث</w:t>
      </w:r>
      <w:r w:rsidR="00866B51">
        <w:rPr>
          <w:rtl/>
          <w:lang w:bidi="fa-IR"/>
        </w:rPr>
        <w:t>ی</w:t>
      </w:r>
      <w:r>
        <w:rPr>
          <w:rtl/>
          <w:lang w:bidi="fa-IR"/>
        </w:rPr>
        <w:t>ر و گوناگون سبب حصول و پ</w:t>
      </w:r>
      <w:r w:rsidR="00866B51">
        <w:rPr>
          <w:rtl/>
          <w:lang w:bidi="fa-IR"/>
        </w:rPr>
        <w:t>ی</w:t>
      </w:r>
      <w:r>
        <w:rPr>
          <w:rtl/>
          <w:lang w:bidi="fa-IR"/>
        </w:rPr>
        <w:t>دا</w:t>
      </w:r>
      <w:r w:rsidR="00866B51">
        <w:rPr>
          <w:rtl/>
          <w:lang w:bidi="fa-IR"/>
        </w:rPr>
        <w:t>ی</w:t>
      </w:r>
      <w:r>
        <w:rPr>
          <w:rtl/>
          <w:lang w:bidi="fa-IR"/>
        </w:rPr>
        <w:t>ش هفتاد هزار حجاب نوران</w:t>
      </w:r>
      <w:r w:rsidR="00866B51">
        <w:rPr>
          <w:rtl/>
          <w:lang w:bidi="fa-IR"/>
        </w:rPr>
        <w:t>ی</w:t>
      </w:r>
      <w:r>
        <w:rPr>
          <w:rtl/>
          <w:lang w:bidi="fa-IR"/>
        </w:rPr>
        <w:t xml:space="preserve"> و ظلمان</w:t>
      </w:r>
      <w:r w:rsidR="00866B51">
        <w:rPr>
          <w:rtl/>
          <w:lang w:bidi="fa-IR"/>
        </w:rPr>
        <w:t>ی</w:t>
      </w:r>
      <w:r>
        <w:rPr>
          <w:rtl/>
          <w:lang w:bidi="fa-IR"/>
        </w:rPr>
        <w:t xml:space="preserve"> برا</w:t>
      </w:r>
      <w:r w:rsidR="00866B51">
        <w:rPr>
          <w:rtl/>
          <w:lang w:bidi="fa-IR"/>
        </w:rPr>
        <w:t>ی</w:t>
      </w:r>
      <w:r>
        <w:rPr>
          <w:rtl/>
          <w:lang w:bidi="fa-IR"/>
        </w:rPr>
        <w:t xml:space="preserve"> او گرد</w:t>
      </w:r>
      <w:r w:rsidR="00866B51">
        <w:rPr>
          <w:rtl/>
          <w:lang w:bidi="fa-IR"/>
        </w:rPr>
        <w:t>ی</w:t>
      </w:r>
      <w:r>
        <w:rPr>
          <w:rtl/>
          <w:lang w:bidi="fa-IR"/>
        </w:rPr>
        <w:t>د</w:t>
      </w:r>
      <w:r w:rsidR="00866B51">
        <w:rPr>
          <w:rtl/>
          <w:lang w:bidi="fa-IR"/>
        </w:rPr>
        <w:t xml:space="preserve">، </w:t>
      </w:r>
      <w:r>
        <w:rPr>
          <w:rtl/>
          <w:lang w:bidi="fa-IR"/>
        </w:rPr>
        <w:t xml:space="preserve">گرچه بالمآل هر </w:t>
      </w:r>
      <w:r w:rsidR="00866B51">
        <w:rPr>
          <w:rtl/>
          <w:lang w:bidi="fa-IR"/>
        </w:rPr>
        <w:t>ی</w:t>
      </w:r>
      <w:r>
        <w:rPr>
          <w:rtl/>
          <w:lang w:bidi="fa-IR"/>
        </w:rPr>
        <w:t>ک از ا</w:t>
      </w:r>
      <w:r w:rsidR="00866B51">
        <w:rPr>
          <w:rtl/>
          <w:lang w:bidi="fa-IR"/>
        </w:rPr>
        <w:t>ی</w:t>
      </w:r>
      <w:r>
        <w:rPr>
          <w:rtl/>
          <w:lang w:bidi="fa-IR"/>
        </w:rPr>
        <w:t>ن حجاب</w:t>
      </w:r>
      <w:r w:rsidR="00C538D4">
        <w:rPr>
          <w:rtl/>
          <w:lang w:bidi="fa-IR"/>
        </w:rPr>
        <w:t xml:space="preserve"> </w:t>
      </w:r>
      <w:r>
        <w:rPr>
          <w:rtl/>
          <w:lang w:bidi="fa-IR"/>
        </w:rPr>
        <w:t>ها</w:t>
      </w:r>
      <w:r w:rsidR="00866B51">
        <w:rPr>
          <w:rtl/>
          <w:lang w:bidi="fa-IR"/>
        </w:rPr>
        <w:t xml:space="preserve">، </w:t>
      </w:r>
      <w:r>
        <w:rPr>
          <w:rtl/>
          <w:lang w:bidi="fa-IR"/>
        </w:rPr>
        <w:t>وس</w:t>
      </w:r>
      <w:r w:rsidR="00866B51">
        <w:rPr>
          <w:rtl/>
          <w:lang w:bidi="fa-IR"/>
        </w:rPr>
        <w:t>ی</w:t>
      </w:r>
      <w:r>
        <w:rPr>
          <w:rtl/>
          <w:lang w:bidi="fa-IR"/>
        </w:rPr>
        <w:t>له تحص</w:t>
      </w:r>
      <w:r w:rsidR="00866B51">
        <w:rPr>
          <w:rtl/>
          <w:lang w:bidi="fa-IR"/>
        </w:rPr>
        <w:t>ی</w:t>
      </w:r>
      <w:r>
        <w:rPr>
          <w:rtl/>
          <w:lang w:bidi="fa-IR"/>
        </w:rPr>
        <w:t>ل کمال</w:t>
      </w:r>
      <w:r w:rsidR="00866B51">
        <w:rPr>
          <w:rtl/>
          <w:lang w:bidi="fa-IR"/>
        </w:rPr>
        <w:t>ی</w:t>
      </w:r>
      <w:r>
        <w:rPr>
          <w:rtl/>
          <w:lang w:bidi="fa-IR"/>
        </w:rPr>
        <w:t xml:space="preserve"> از کمالات معنو</w:t>
      </w:r>
      <w:r w:rsidR="00866B51">
        <w:rPr>
          <w:rtl/>
          <w:lang w:bidi="fa-IR"/>
        </w:rPr>
        <w:t>ی</w:t>
      </w:r>
      <w:r>
        <w:rPr>
          <w:rtl/>
          <w:lang w:bidi="fa-IR"/>
        </w:rPr>
        <w:t xml:space="preserve"> است</w:t>
      </w:r>
      <w:r w:rsidR="00866B51">
        <w:rPr>
          <w:rtl/>
          <w:lang w:bidi="fa-IR"/>
        </w:rPr>
        <w:t xml:space="preserve">، </w:t>
      </w:r>
      <w:r>
        <w:rPr>
          <w:rtl/>
          <w:lang w:bidi="fa-IR"/>
        </w:rPr>
        <w:t>ل</w:t>
      </w:r>
      <w:r w:rsidR="00866B51">
        <w:rPr>
          <w:rtl/>
          <w:lang w:bidi="fa-IR"/>
        </w:rPr>
        <w:t>ی</w:t>
      </w:r>
      <w:r>
        <w:rPr>
          <w:rtl/>
          <w:lang w:bidi="fa-IR"/>
        </w:rPr>
        <w:t>کن در آغاز</w:t>
      </w:r>
      <w:r w:rsidR="00866B51">
        <w:rPr>
          <w:rtl/>
          <w:lang w:bidi="fa-IR"/>
        </w:rPr>
        <w:t xml:space="preserve">، </w:t>
      </w:r>
      <w:r>
        <w:rPr>
          <w:rtl/>
          <w:lang w:bidi="fa-IR"/>
        </w:rPr>
        <w:t>هر کدام از آنها حجاب</w:t>
      </w:r>
      <w:r w:rsidR="00866B51">
        <w:rPr>
          <w:rtl/>
          <w:lang w:bidi="fa-IR"/>
        </w:rPr>
        <w:t>ی</w:t>
      </w:r>
      <w:r>
        <w:rPr>
          <w:rtl/>
          <w:lang w:bidi="fa-IR"/>
        </w:rPr>
        <w:t xml:space="preserve"> و مانع</w:t>
      </w:r>
      <w:r w:rsidR="00866B51">
        <w:rPr>
          <w:rtl/>
          <w:lang w:bidi="fa-IR"/>
        </w:rPr>
        <w:t>ی</w:t>
      </w:r>
      <w:r>
        <w:rPr>
          <w:rtl/>
          <w:lang w:bidi="fa-IR"/>
        </w:rPr>
        <w:t xml:space="preserve"> است که او را از مطالعه ملکوت و مشاهده جمال حق و ذوق مخاطبه و شَرف اُنس باز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او از اعلا عل</w:t>
      </w:r>
      <w:r w:rsidR="00866B51">
        <w:rPr>
          <w:rtl/>
          <w:lang w:bidi="fa-IR"/>
        </w:rPr>
        <w:t>یی</w:t>
      </w:r>
      <w:r>
        <w:rPr>
          <w:rtl/>
          <w:lang w:bidi="fa-IR"/>
        </w:rPr>
        <w:t>نِ قرب به اسفل السافل</w:t>
      </w:r>
      <w:r w:rsidR="00866B51">
        <w:rPr>
          <w:rtl/>
          <w:lang w:bidi="fa-IR"/>
        </w:rPr>
        <w:t>ی</w:t>
      </w:r>
      <w:r>
        <w:rPr>
          <w:rtl/>
          <w:lang w:bidi="fa-IR"/>
        </w:rPr>
        <w:t>نِ چاه طب</w:t>
      </w:r>
      <w:r w:rsidR="00866B51">
        <w:rPr>
          <w:rtl/>
          <w:lang w:bidi="fa-IR"/>
        </w:rPr>
        <w:t>ی</w:t>
      </w:r>
      <w:r>
        <w:rPr>
          <w:rtl/>
          <w:lang w:bidi="fa-IR"/>
        </w:rPr>
        <w:t>عت آمده و در ا</w:t>
      </w:r>
      <w:r w:rsidR="00866B51">
        <w:rPr>
          <w:rtl/>
          <w:lang w:bidi="fa-IR"/>
        </w:rPr>
        <w:t>ی</w:t>
      </w:r>
      <w:r>
        <w:rPr>
          <w:rtl/>
          <w:lang w:bidi="fa-IR"/>
        </w:rPr>
        <w:t>ن زندان سرا</w:t>
      </w:r>
      <w:r w:rsidR="00866B51">
        <w:rPr>
          <w:rtl/>
          <w:lang w:bidi="fa-IR"/>
        </w:rPr>
        <w:t xml:space="preserve">ی، </w:t>
      </w:r>
      <w:r>
        <w:rPr>
          <w:rtl/>
          <w:lang w:bidi="fa-IR"/>
        </w:rPr>
        <w:t>قربِ چند هزار ساله</w:t>
      </w:r>
      <w:r w:rsidR="00866B51">
        <w:rPr>
          <w:rtl/>
          <w:lang w:bidi="fa-IR"/>
        </w:rPr>
        <w:t xml:space="preserve">، </w:t>
      </w:r>
      <w:r>
        <w:rPr>
          <w:rtl/>
          <w:lang w:bidi="fa-IR"/>
        </w:rPr>
        <w:t>و محروم</w:t>
      </w:r>
      <w:r w:rsidR="00866B51">
        <w:rPr>
          <w:rtl/>
          <w:lang w:bidi="fa-IR"/>
        </w:rPr>
        <w:t>ی</w:t>
      </w:r>
      <w:r>
        <w:rPr>
          <w:rtl/>
          <w:lang w:bidi="fa-IR"/>
        </w:rPr>
        <w:t>تِ خلوت خانه خاص را فراموش کرده</w:t>
      </w:r>
      <w:r w:rsidR="00866B51">
        <w:rPr>
          <w:rtl/>
          <w:lang w:bidi="fa-IR"/>
        </w:rPr>
        <w:t xml:space="preserve">، </w:t>
      </w:r>
      <w:r>
        <w:rPr>
          <w:rtl/>
          <w:lang w:bidi="fa-IR"/>
        </w:rPr>
        <w:t>و امروز هرچه ب</w:t>
      </w:r>
      <w:r w:rsidR="00866B51">
        <w:rPr>
          <w:rtl/>
          <w:lang w:bidi="fa-IR"/>
        </w:rPr>
        <w:t>ی</w:t>
      </w:r>
      <w:r>
        <w:rPr>
          <w:rtl/>
          <w:lang w:bidi="fa-IR"/>
        </w:rPr>
        <w:t>ند</w:t>
      </w:r>
      <w:r w:rsidR="00866B51">
        <w:rPr>
          <w:rtl/>
          <w:lang w:bidi="fa-IR"/>
        </w:rPr>
        <w:t>ی</w:t>
      </w:r>
      <w:r>
        <w:rPr>
          <w:rtl/>
          <w:lang w:bidi="fa-IR"/>
        </w:rPr>
        <w:t>شد از آن عالم چ</w:t>
      </w:r>
      <w:r w:rsidR="00866B51">
        <w:rPr>
          <w:rtl/>
          <w:lang w:bidi="fa-IR"/>
        </w:rPr>
        <w:t>ی</w:t>
      </w:r>
      <w:r>
        <w:rPr>
          <w:rtl/>
          <w:lang w:bidi="fa-IR"/>
        </w:rPr>
        <w:t>ز</w:t>
      </w:r>
      <w:r w:rsidR="00866B51">
        <w:rPr>
          <w:rtl/>
          <w:lang w:bidi="fa-IR"/>
        </w:rPr>
        <w:t>ی</w:t>
      </w:r>
      <w:r>
        <w:rPr>
          <w:rtl/>
          <w:lang w:bidi="fa-IR"/>
        </w:rPr>
        <w:t xml:space="preserve"> به خاطر ن</w:t>
      </w:r>
      <w:r w:rsidR="00866B51">
        <w:rPr>
          <w:rtl/>
          <w:lang w:bidi="fa-IR"/>
        </w:rPr>
        <w:t>ی</w:t>
      </w:r>
      <w:r>
        <w:rPr>
          <w:rtl/>
          <w:lang w:bidi="fa-IR"/>
        </w:rPr>
        <w:t>اورد</w:t>
      </w:r>
      <w:r w:rsidR="00866B51">
        <w:rPr>
          <w:rtl/>
          <w:lang w:bidi="fa-IR"/>
        </w:rPr>
        <w:t xml:space="preserve">! </w:t>
      </w:r>
      <w:r>
        <w:rPr>
          <w:rtl/>
          <w:lang w:bidi="fa-IR"/>
        </w:rPr>
        <w:t>آر</w:t>
      </w:r>
      <w:r w:rsidR="00866B51">
        <w:rPr>
          <w:rtl/>
          <w:lang w:bidi="fa-IR"/>
        </w:rPr>
        <w:t>ی</w:t>
      </w:r>
      <w:r>
        <w:rPr>
          <w:rtl/>
          <w:lang w:bidi="fa-IR"/>
        </w:rPr>
        <w:t xml:space="preserve"> او حق</w:t>
      </w:r>
      <w:r w:rsidR="00866B51">
        <w:rPr>
          <w:rtl/>
          <w:lang w:bidi="fa-IR"/>
        </w:rPr>
        <w:t>ی</w:t>
      </w:r>
      <w:r>
        <w:rPr>
          <w:rtl/>
          <w:lang w:bidi="fa-IR"/>
        </w:rPr>
        <w:t>قتاً در عالم اُنس بوده و از هم</w:t>
      </w:r>
      <w:r w:rsidR="00866B51">
        <w:rPr>
          <w:rtl/>
          <w:lang w:bidi="fa-IR"/>
        </w:rPr>
        <w:t>ی</w:t>
      </w:r>
      <w:r>
        <w:rPr>
          <w:rtl/>
          <w:lang w:bidi="fa-IR"/>
        </w:rPr>
        <w:t>ن جهت نامش را «انسان» نهاده</w:t>
      </w:r>
      <w:r w:rsidR="00C538D4">
        <w:rPr>
          <w:rtl/>
          <w:lang w:bidi="fa-IR"/>
        </w:rPr>
        <w:t xml:space="preserve"> </w:t>
      </w:r>
      <w:r>
        <w:rPr>
          <w:rtl/>
          <w:lang w:bidi="fa-IR"/>
        </w:rPr>
        <w:t>اند</w:t>
      </w:r>
      <w:r w:rsidR="00866B51">
        <w:rPr>
          <w:rtl/>
          <w:lang w:bidi="fa-IR"/>
        </w:rPr>
        <w:t xml:space="preserve">، </w:t>
      </w:r>
      <w:r>
        <w:rPr>
          <w:rtl/>
          <w:lang w:bidi="fa-IR"/>
        </w:rPr>
        <w:t>اما سرانجام فراموش کار شده و به هم</w:t>
      </w:r>
      <w:r w:rsidR="00866B51">
        <w:rPr>
          <w:rtl/>
          <w:lang w:bidi="fa-IR"/>
        </w:rPr>
        <w:t>ی</w:t>
      </w:r>
      <w:r>
        <w:rPr>
          <w:rtl/>
          <w:lang w:bidi="fa-IR"/>
        </w:rPr>
        <w:t>ن لحاظ و</w:t>
      </w:r>
      <w:r w:rsidR="00866B51">
        <w:rPr>
          <w:rtl/>
          <w:lang w:bidi="fa-IR"/>
        </w:rPr>
        <w:t>ی</w:t>
      </w:r>
      <w:r>
        <w:rPr>
          <w:rtl/>
          <w:lang w:bidi="fa-IR"/>
        </w:rPr>
        <w:t xml:space="preserve"> را «ناس» خوانده</w:t>
      </w:r>
      <w:r w:rsidR="00C538D4">
        <w:rPr>
          <w:rtl/>
          <w:lang w:bidi="fa-IR"/>
        </w:rPr>
        <w:t xml:space="preserve"> </w:t>
      </w:r>
      <w:r>
        <w:rPr>
          <w:rtl/>
          <w:lang w:bidi="fa-IR"/>
        </w:rPr>
        <w:t>اند</w:t>
      </w:r>
      <w:r w:rsidR="00866B51">
        <w:rPr>
          <w:rtl/>
          <w:lang w:bidi="fa-IR"/>
        </w:rPr>
        <w:t xml:space="preserve">. </w:t>
      </w:r>
      <w:r>
        <w:rPr>
          <w:rtl/>
          <w:lang w:bidi="fa-IR"/>
        </w:rPr>
        <w:t>باشد که از فراموش</w:t>
      </w:r>
      <w:r w:rsidR="00866B51">
        <w:rPr>
          <w:rtl/>
          <w:lang w:bidi="fa-IR"/>
        </w:rPr>
        <w:t>ی</w:t>
      </w:r>
      <w:r>
        <w:rPr>
          <w:rtl/>
          <w:lang w:bidi="fa-IR"/>
        </w:rPr>
        <w:t xml:space="preserve"> باز گردد و ا</w:t>
      </w:r>
      <w:r w:rsidR="00866B51">
        <w:rPr>
          <w:rtl/>
          <w:lang w:bidi="fa-IR"/>
        </w:rPr>
        <w:t>ی</w:t>
      </w:r>
      <w:r>
        <w:rPr>
          <w:rtl/>
          <w:lang w:bidi="fa-IR"/>
        </w:rPr>
        <w:t xml:space="preserve">ام انس را </w:t>
      </w:r>
      <w:r w:rsidR="00866B51">
        <w:rPr>
          <w:rtl/>
          <w:lang w:bidi="fa-IR"/>
        </w:rPr>
        <w:t>ی</w:t>
      </w:r>
      <w:r>
        <w:rPr>
          <w:rtl/>
          <w:lang w:bidi="fa-IR"/>
        </w:rPr>
        <w:t>اد کند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تحص</w:t>
      </w:r>
      <w:r w:rsidR="00866B51">
        <w:rPr>
          <w:rtl/>
          <w:lang w:bidi="fa-IR"/>
        </w:rPr>
        <w:t>ی</w:t>
      </w:r>
      <w:r>
        <w:rPr>
          <w:rtl/>
          <w:lang w:bidi="fa-IR"/>
        </w:rPr>
        <w:t>ل ح</w:t>
      </w:r>
      <w:r w:rsidR="00866B51">
        <w:rPr>
          <w:rtl/>
          <w:lang w:bidi="fa-IR"/>
        </w:rPr>
        <w:t>ی</w:t>
      </w:r>
      <w:r>
        <w:rPr>
          <w:rtl/>
          <w:lang w:bidi="fa-IR"/>
        </w:rPr>
        <w:t>ات ابد</w:t>
      </w:r>
      <w:r w:rsidR="00866B51">
        <w:rPr>
          <w:rtl/>
          <w:lang w:bidi="fa-IR"/>
        </w:rPr>
        <w:t>ی</w:t>
      </w:r>
      <w:r>
        <w:rPr>
          <w:rtl/>
          <w:lang w:bidi="fa-IR"/>
        </w:rPr>
        <w:t xml:space="preserve"> و رس</w:t>
      </w:r>
      <w:r w:rsidR="00866B51">
        <w:rPr>
          <w:rtl/>
          <w:lang w:bidi="fa-IR"/>
        </w:rPr>
        <w:t>ی</w:t>
      </w:r>
      <w:r>
        <w:rPr>
          <w:rtl/>
          <w:lang w:bidi="fa-IR"/>
        </w:rPr>
        <w:t>دن به کمالات عال</w:t>
      </w:r>
      <w:r w:rsidR="00866B51">
        <w:rPr>
          <w:rtl/>
          <w:lang w:bidi="fa-IR"/>
        </w:rPr>
        <w:t>ی</w:t>
      </w:r>
      <w:r>
        <w:rPr>
          <w:rtl/>
          <w:lang w:bidi="fa-IR"/>
        </w:rPr>
        <w:t>ه و کسب فضائل و سجا</w:t>
      </w:r>
      <w:r w:rsidR="00866B51">
        <w:rPr>
          <w:rtl/>
          <w:lang w:bidi="fa-IR"/>
        </w:rPr>
        <w:t>ی</w:t>
      </w:r>
      <w:r>
        <w:rPr>
          <w:rtl/>
          <w:lang w:bidi="fa-IR"/>
        </w:rPr>
        <w:t>ا</w:t>
      </w:r>
      <w:r w:rsidR="00866B51">
        <w:rPr>
          <w:rtl/>
          <w:lang w:bidi="fa-IR"/>
        </w:rPr>
        <w:t>ی</w:t>
      </w:r>
      <w:r>
        <w:rPr>
          <w:rtl/>
          <w:lang w:bidi="fa-IR"/>
        </w:rPr>
        <w:t xml:space="preserve"> اخلاق</w:t>
      </w:r>
      <w:r w:rsidR="00866B51">
        <w:rPr>
          <w:rtl/>
          <w:lang w:bidi="fa-IR"/>
        </w:rPr>
        <w:t xml:space="preserve">ی، </w:t>
      </w:r>
      <w:r>
        <w:rPr>
          <w:rtl/>
          <w:lang w:bidi="fa-IR"/>
        </w:rPr>
        <w:t>امر</w:t>
      </w:r>
      <w:r w:rsidR="00866B51">
        <w:rPr>
          <w:rtl/>
          <w:lang w:bidi="fa-IR"/>
        </w:rPr>
        <w:t>ی</w:t>
      </w:r>
      <w:r>
        <w:rPr>
          <w:rtl/>
          <w:lang w:bidi="fa-IR"/>
        </w:rPr>
        <w:t xml:space="preserve"> است ضرور</w:t>
      </w:r>
      <w:r w:rsidR="00866B51">
        <w:rPr>
          <w:rtl/>
          <w:lang w:bidi="fa-IR"/>
        </w:rPr>
        <w:t>ی</w:t>
      </w:r>
      <w:r>
        <w:rPr>
          <w:rtl/>
          <w:lang w:bidi="fa-IR"/>
        </w:rPr>
        <w:t xml:space="preserve"> و اجتناب</w:t>
      </w:r>
      <w:r w:rsidR="00C538D4">
        <w:rPr>
          <w:rtl/>
          <w:lang w:bidi="fa-IR"/>
        </w:rPr>
        <w:t xml:space="preserve"> </w:t>
      </w:r>
      <w:r>
        <w:rPr>
          <w:rtl/>
          <w:lang w:bidi="fa-IR"/>
        </w:rPr>
        <w:t>ناپذ</w:t>
      </w:r>
      <w:r w:rsidR="00866B51">
        <w:rPr>
          <w:rtl/>
          <w:lang w:bidi="fa-IR"/>
        </w:rPr>
        <w:t>ی</w:t>
      </w:r>
      <w:r>
        <w:rPr>
          <w:rtl/>
          <w:lang w:bidi="fa-IR"/>
        </w:rPr>
        <w:t>ر</w:t>
      </w:r>
      <w:r w:rsidR="00866B51">
        <w:rPr>
          <w:rtl/>
          <w:lang w:bidi="fa-IR"/>
        </w:rPr>
        <w:t xml:space="preserve">، </w:t>
      </w:r>
      <w:r>
        <w:rPr>
          <w:rtl/>
          <w:lang w:bidi="fa-IR"/>
        </w:rPr>
        <w:t>و انسان</w:t>
      </w:r>
      <w:r w:rsidR="00866B51">
        <w:rPr>
          <w:rtl/>
          <w:lang w:bidi="fa-IR"/>
        </w:rPr>
        <w:t>ی</w:t>
      </w:r>
      <w:r>
        <w:rPr>
          <w:rtl/>
          <w:lang w:bidi="fa-IR"/>
        </w:rPr>
        <w:t>ت آدم</w:t>
      </w:r>
      <w:r w:rsidR="00866B51">
        <w:rPr>
          <w:rtl/>
          <w:lang w:bidi="fa-IR"/>
        </w:rPr>
        <w:t>ی</w:t>
      </w:r>
      <w:r>
        <w:rPr>
          <w:rtl/>
          <w:lang w:bidi="fa-IR"/>
        </w:rPr>
        <w:t xml:space="preserve"> در گرو برطرف ساختن رذائل باطن</w:t>
      </w:r>
      <w:r w:rsidR="00866B51">
        <w:rPr>
          <w:rtl/>
          <w:lang w:bidi="fa-IR"/>
        </w:rPr>
        <w:t>ی</w:t>
      </w:r>
      <w:r>
        <w:rPr>
          <w:rtl/>
          <w:lang w:bidi="fa-IR"/>
        </w:rPr>
        <w:t xml:space="preserve"> و زدودن هم</w:t>
      </w:r>
      <w:r w:rsidR="00866B51">
        <w:rPr>
          <w:rtl/>
          <w:lang w:bidi="fa-IR"/>
        </w:rPr>
        <w:t>ی</w:t>
      </w:r>
      <w:r>
        <w:rPr>
          <w:rtl/>
          <w:lang w:bidi="fa-IR"/>
        </w:rPr>
        <w:t>ن حجاب</w:t>
      </w:r>
      <w:r w:rsidR="00C538D4">
        <w:rPr>
          <w:rtl/>
          <w:lang w:bidi="fa-IR"/>
        </w:rPr>
        <w:t xml:space="preserve"> </w:t>
      </w:r>
      <w:r>
        <w:rPr>
          <w:rtl/>
          <w:lang w:bidi="fa-IR"/>
        </w:rPr>
        <w:t>ها</w:t>
      </w:r>
      <w:r w:rsidR="00866B51">
        <w:rPr>
          <w:rtl/>
          <w:lang w:bidi="fa-IR"/>
        </w:rPr>
        <w:t>ی</w:t>
      </w:r>
      <w:r>
        <w:rPr>
          <w:rtl/>
          <w:lang w:bidi="fa-IR"/>
        </w:rPr>
        <w:t xml:space="preserve"> سنگ</w:t>
      </w:r>
      <w:r w:rsidR="00866B51">
        <w:rPr>
          <w:rtl/>
          <w:lang w:bidi="fa-IR"/>
        </w:rPr>
        <w:t>ی</w:t>
      </w:r>
      <w:r>
        <w:rPr>
          <w:rtl/>
          <w:lang w:bidi="fa-IR"/>
        </w:rPr>
        <w:t>ن و استخراج همان ارزش</w:t>
      </w:r>
      <w:r w:rsidR="00C538D4">
        <w:rPr>
          <w:rtl/>
          <w:lang w:bidi="fa-IR"/>
        </w:rPr>
        <w:t xml:space="preserve"> </w:t>
      </w:r>
      <w:r>
        <w:rPr>
          <w:rtl/>
          <w:lang w:bidi="fa-IR"/>
        </w:rPr>
        <w:t>ها و گنج</w:t>
      </w:r>
      <w:r w:rsidR="00866B51">
        <w:rPr>
          <w:rtl/>
          <w:lang w:bidi="fa-IR"/>
        </w:rPr>
        <w:t>ی</w:t>
      </w:r>
      <w:r>
        <w:rPr>
          <w:rtl/>
          <w:lang w:bidi="fa-IR"/>
        </w:rPr>
        <w:t>نه</w:t>
      </w:r>
      <w:r w:rsidR="00C538D4">
        <w:rPr>
          <w:rtl/>
          <w:lang w:bidi="fa-IR"/>
        </w:rPr>
        <w:t xml:space="preserve"> </w:t>
      </w:r>
      <w:r>
        <w:rPr>
          <w:rtl/>
          <w:lang w:bidi="fa-IR"/>
        </w:rPr>
        <w:t>ها</w:t>
      </w:r>
      <w:r w:rsidR="00866B51">
        <w:rPr>
          <w:rtl/>
          <w:lang w:bidi="fa-IR"/>
        </w:rPr>
        <w:t>ی</w:t>
      </w:r>
      <w:r>
        <w:rPr>
          <w:rtl/>
          <w:lang w:bidi="fa-IR"/>
        </w:rPr>
        <w:t xml:space="preserve"> نهفته در وجود و</w:t>
      </w:r>
      <w:r w:rsidR="00866B51">
        <w:rPr>
          <w:rtl/>
          <w:lang w:bidi="fa-IR"/>
        </w:rPr>
        <w:t xml:space="preserve">ی، </w:t>
      </w:r>
      <w:r>
        <w:rPr>
          <w:rtl/>
          <w:lang w:bidi="fa-IR"/>
        </w:rPr>
        <w:t>و شکوفا ساختن آن استعدادها</w:t>
      </w:r>
      <w:r w:rsidR="00866B51">
        <w:rPr>
          <w:rtl/>
          <w:lang w:bidi="fa-IR"/>
        </w:rPr>
        <w:t>ی</w:t>
      </w:r>
      <w:r>
        <w:rPr>
          <w:rtl/>
          <w:lang w:bidi="fa-IR"/>
        </w:rPr>
        <w:t xml:space="preserve"> بالقوّه در پرتو تعل</w:t>
      </w:r>
      <w:r w:rsidR="00866B51">
        <w:rPr>
          <w:rtl/>
          <w:lang w:bidi="fa-IR"/>
        </w:rPr>
        <w:t>ی</w:t>
      </w:r>
      <w:r>
        <w:rPr>
          <w:rtl/>
          <w:lang w:bidi="fa-IR"/>
        </w:rPr>
        <w:t>م و ترب</w:t>
      </w:r>
      <w:r w:rsidR="00866B51">
        <w:rPr>
          <w:rtl/>
          <w:lang w:bidi="fa-IR"/>
        </w:rPr>
        <w:t>ی</w:t>
      </w:r>
      <w:r>
        <w:rPr>
          <w:rtl/>
          <w:lang w:bidi="fa-IR"/>
        </w:rPr>
        <w:t>ت صح</w:t>
      </w:r>
      <w:r w:rsidR="00866B51">
        <w:rPr>
          <w:rtl/>
          <w:lang w:bidi="fa-IR"/>
        </w:rPr>
        <w:t>ی</w:t>
      </w:r>
      <w:r>
        <w:rPr>
          <w:rtl/>
          <w:lang w:bidi="fa-IR"/>
        </w:rPr>
        <w:t>ح</w:t>
      </w:r>
      <w:r w:rsidR="00866B51">
        <w:rPr>
          <w:rtl/>
          <w:lang w:bidi="fa-IR"/>
        </w:rPr>
        <w:t xml:space="preserve">، </w:t>
      </w:r>
      <w:r>
        <w:rPr>
          <w:rtl/>
          <w:lang w:bidi="fa-IR"/>
        </w:rPr>
        <w:t>و تهذ</w:t>
      </w:r>
      <w:r w:rsidR="00866B51">
        <w:rPr>
          <w:rtl/>
          <w:lang w:bidi="fa-IR"/>
        </w:rPr>
        <w:t>ی</w:t>
      </w:r>
      <w:r>
        <w:rPr>
          <w:rtl/>
          <w:lang w:bidi="fa-IR"/>
        </w:rPr>
        <w:t>ب نفس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اگر نفس را از آلودگ</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رذائل اخلاق</w:t>
      </w:r>
      <w:r w:rsidR="00866B51">
        <w:rPr>
          <w:rtl/>
          <w:lang w:bidi="fa-IR"/>
        </w:rPr>
        <w:t>ی</w:t>
      </w:r>
      <w:r>
        <w:rPr>
          <w:rtl/>
          <w:lang w:bidi="fa-IR"/>
        </w:rPr>
        <w:t xml:space="preserve"> و زشت</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تزک</w:t>
      </w:r>
      <w:r w:rsidR="00866B51">
        <w:rPr>
          <w:rtl/>
          <w:lang w:bidi="fa-IR"/>
        </w:rPr>
        <w:t>ی</w:t>
      </w:r>
      <w:r>
        <w:rPr>
          <w:rtl/>
          <w:lang w:bidi="fa-IR"/>
        </w:rPr>
        <w:t>ه نساخت</w:t>
      </w:r>
      <w:r w:rsidR="00866B51">
        <w:rPr>
          <w:rtl/>
          <w:lang w:bidi="fa-IR"/>
        </w:rPr>
        <w:t xml:space="preserve">ی، </w:t>
      </w:r>
      <w:r>
        <w:rPr>
          <w:rtl/>
          <w:lang w:bidi="fa-IR"/>
        </w:rPr>
        <w:t>و اگر پ</w:t>
      </w:r>
      <w:r w:rsidR="00866B51">
        <w:rPr>
          <w:rtl/>
          <w:lang w:bidi="fa-IR"/>
        </w:rPr>
        <w:t>ی</w:t>
      </w:r>
      <w:r>
        <w:rPr>
          <w:rtl/>
          <w:lang w:bidi="fa-IR"/>
        </w:rPr>
        <w:t>ش از هر اقدام</w:t>
      </w:r>
      <w:r w:rsidR="00866B51">
        <w:rPr>
          <w:rtl/>
          <w:lang w:bidi="fa-IR"/>
        </w:rPr>
        <w:t>ی</w:t>
      </w:r>
      <w:r>
        <w:rPr>
          <w:rtl/>
          <w:lang w:bidi="fa-IR"/>
        </w:rPr>
        <w:t xml:space="preserve"> به معالجه ب</w:t>
      </w:r>
      <w:r w:rsidR="00866B51">
        <w:rPr>
          <w:rtl/>
          <w:lang w:bidi="fa-IR"/>
        </w:rPr>
        <w:t>ی</w:t>
      </w:r>
      <w:r>
        <w:rPr>
          <w:rtl/>
          <w:lang w:bidi="fa-IR"/>
        </w:rPr>
        <w:t>مار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باطن</w:t>
      </w:r>
      <w:r w:rsidR="00866B51">
        <w:rPr>
          <w:rtl/>
          <w:lang w:bidi="fa-IR"/>
        </w:rPr>
        <w:t>ی</w:t>
      </w:r>
      <w:r>
        <w:rPr>
          <w:rtl/>
          <w:lang w:bidi="fa-IR"/>
        </w:rPr>
        <w:t xml:space="preserve"> و رفع حجاب</w:t>
      </w:r>
      <w:r w:rsidR="00C538D4">
        <w:rPr>
          <w:rtl/>
          <w:lang w:bidi="fa-IR"/>
        </w:rPr>
        <w:t xml:space="preserve"> </w:t>
      </w:r>
      <w:r>
        <w:rPr>
          <w:rtl/>
          <w:lang w:bidi="fa-IR"/>
        </w:rPr>
        <w:lastRenderedPageBreak/>
        <w:t>ها</w:t>
      </w:r>
      <w:r w:rsidR="00866B51">
        <w:rPr>
          <w:rtl/>
          <w:lang w:bidi="fa-IR"/>
        </w:rPr>
        <w:t>ی</w:t>
      </w:r>
      <w:r>
        <w:rPr>
          <w:rtl/>
          <w:lang w:bidi="fa-IR"/>
        </w:rPr>
        <w:t xml:space="preserve"> درون</w:t>
      </w:r>
      <w:r w:rsidR="00866B51">
        <w:rPr>
          <w:rtl/>
          <w:lang w:bidi="fa-IR"/>
        </w:rPr>
        <w:t>ی</w:t>
      </w:r>
      <w:r>
        <w:rPr>
          <w:rtl/>
          <w:lang w:bidi="fa-IR"/>
        </w:rPr>
        <w:t xml:space="preserve"> خو</w:t>
      </w:r>
      <w:r w:rsidR="00866B51">
        <w:rPr>
          <w:rtl/>
          <w:lang w:bidi="fa-IR"/>
        </w:rPr>
        <w:t>ی</w:t>
      </w:r>
      <w:r>
        <w:rPr>
          <w:rtl/>
          <w:lang w:bidi="fa-IR"/>
        </w:rPr>
        <w:t>ش نپرداخت</w:t>
      </w:r>
      <w:r w:rsidR="00866B51">
        <w:rPr>
          <w:rtl/>
          <w:lang w:bidi="fa-IR"/>
        </w:rPr>
        <w:t xml:space="preserve">ی، </w:t>
      </w:r>
      <w:r>
        <w:rPr>
          <w:rtl/>
          <w:lang w:bidi="fa-IR"/>
        </w:rPr>
        <w:t>فرضاً در مقام کسب فضائل و کمالات اخلاق</w:t>
      </w:r>
      <w:r w:rsidR="00866B51">
        <w:rPr>
          <w:rtl/>
          <w:lang w:bidi="fa-IR"/>
        </w:rPr>
        <w:t>ی</w:t>
      </w:r>
      <w:r>
        <w:rPr>
          <w:rtl/>
          <w:lang w:bidi="fa-IR"/>
        </w:rPr>
        <w:t xml:space="preserve"> باش</w:t>
      </w:r>
      <w:r w:rsidR="00866B51">
        <w:rPr>
          <w:rtl/>
          <w:lang w:bidi="fa-IR"/>
        </w:rPr>
        <w:t>ی</w:t>
      </w:r>
      <w:r>
        <w:rPr>
          <w:rtl/>
          <w:lang w:bidi="fa-IR"/>
        </w:rPr>
        <w:t xml:space="preserve"> و در ا</w:t>
      </w:r>
      <w:r w:rsidR="00866B51">
        <w:rPr>
          <w:rtl/>
          <w:lang w:bidi="fa-IR"/>
        </w:rPr>
        <w:t>ی</w:t>
      </w:r>
      <w:r>
        <w:rPr>
          <w:rtl/>
          <w:lang w:bidi="fa-IR"/>
        </w:rPr>
        <w:t>ن راه زحمات فراوان</w:t>
      </w:r>
      <w:r w:rsidR="00866B51">
        <w:rPr>
          <w:rtl/>
          <w:lang w:bidi="fa-IR"/>
        </w:rPr>
        <w:t>ی</w:t>
      </w:r>
      <w:r>
        <w:rPr>
          <w:rtl/>
          <w:lang w:bidi="fa-IR"/>
        </w:rPr>
        <w:t xml:space="preserve"> را ن</w:t>
      </w:r>
      <w:r w:rsidR="00866B51">
        <w:rPr>
          <w:rtl/>
          <w:lang w:bidi="fa-IR"/>
        </w:rPr>
        <w:t>ی</w:t>
      </w:r>
      <w:r>
        <w:rPr>
          <w:rtl/>
          <w:lang w:bidi="fa-IR"/>
        </w:rPr>
        <w:t>ز متحمّل گرد</w:t>
      </w:r>
      <w:r w:rsidR="00866B51">
        <w:rPr>
          <w:rtl/>
          <w:lang w:bidi="fa-IR"/>
        </w:rPr>
        <w:t xml:space="preserve">ی، </w:t>
      </w:r>
      <w:r>
        <w:rPr>
          <w:rtl/>
          <w:lang w:bidi="fa-IR"/>
        </w:rPr>
        <w:t>اما ا</w:t>
      </w:r>
      <w:r w:rsidR="00866B51">
        <w:rPr>
          <w:rtl/>
          <w:lang w:bidi="fa-IR"/>
        </w:rPr>
        <w:t>ی</w:t>
      </w:r>
      <w:r>
        <w:rPr>
          <w:rtl/>
          <w:lang w:bidi="fa-IR"/>
        </w:rPr>
        <w:t>ن همه بسان افشاندن بذر</w:t>
      </w:r>
      <w:r w:rsidR="00866B51">
        <w:rPr>
          <w:rtl/>
          <w:lang w:bidi="fa-IR"/>
        </w:rPr>
        <w:t>ی</w:t>
      </w:r>
      <w:r>
        <w:rPr>
          <w:rtl/>
          <w:lang w:bidi="fa-IR"/>
        </w:rPr>
        <w:t xml:space="preserve"> است گرانبها در زم</w:t>
      </w:r>
      <w:r w:rsidR="00866B51">
        <w:rPr>
          <w:rtl/>
          <w:lang w:bidi="fa-IR"/>
        </w:rPr>
        <w:t>ی</w:t>
      </w:r>
      <w:r>
        <w:rPr>
          <w:rtl/>
          <w:lang w:bidi="fa-IR"/>
        </w:rPr>
        <w:t>ن</w:t>
      </w:r>
      <w:r w:rsidR="00866B51">
        <w:rPr>
          <w:rtl/>
          <w:lang w:bidi="fa-IR"/>
        </w:rPr>
        <w:t>ی</w:t>
      </w:r>
      <w:r>
        <w:rPr>
          <w:rtl/>
          <w:lang w:bidi="fa-IR"/>
        </w:rPr>
        <w:t xml:space="preserve"> نا مساعد</w:t>
      </w:r>
      <w:r w:rsidR="00866B51">
        <w:rPr>
          <w:rtl/>
          <w:lang w:bidi="fa-IR"/>
        </w:rPr>
        <w:t xml:space="preserve">، </w:t>
      </w:r>
      <w:r>
        <w:rPr>
          <w:rtl/>
          <w:lang w:bidi="fa-IR"/>
        </w:rPr>
        <w:t>که نه تنها تو را سود</w:t>
      </w:r>
      <w:r w:rsidR="00866B51">
        <w:rPr>
          <w:rtl/>
          <w:lang w:bidi="fa-IR"/>
        </w:rPr>
        <w:t>ی</w:t>
      </w:r>
      <w:r>
        <w:rPr>
          <w:rtl/>
          <w:lang w:bidi="fa-IR"/>
        </w:rPr>
        <w:t xml:space="preserve"> حاصل نم</w:t>
      </w:r>
      <w:r w:rsidR="00866B51">
        <w:rPr>
          <w:rtl/>
          <w:lang w:bidi="fa-IR"/>
        </w:rPr>
        <w:t>ی</w:t>
      </w:r>
      <w:r w:rsidR="00C538D4">
        <w:rPr>
          <w:rtl/>
          <w:lang w:bidi="fa-IR"/>
        </w:rPr>
        <w:t xml:space="preserve"> </w:t>
      </w:r>
      <w:r>
        <w:rPr>
          <w:rtl/>
          <w:lang w:bidi="fa-IR"/>
        </w:rPr>
        <w:t>گردد و بذر و زحمات خو</w:t>
      </w:r>
      <w:r w:rsidR="00866B51">
        <w:rPr>
          <w:rtl/>
          <w:lang w:bidi="fa-IR"/>
        </w:rPr>
        <w:t>ی</w:t>
      </w:r>
      <w:r>
        <w:rPr>
          <w:rtl/>
          <w:lang w:bidi="fa-IR"/>
        </w:rPr>
        <w:t>ش را ن</w:t>
      </w:r>
      <w:r w:rsidR="00866B51">
        <w:rPr>
          <w:rtl/>
          <w:lang w:bidi="fa-IR"/>
        </w:rPr>
        <w:t>ی</w:t>
      </w:r>
      <w:r>
        <w:rPr>
          <w:rtl/>
          <w:lang w:bidi="fa-IR"/>
        </w:rPr>
        <w:t>ز ب</w:t>
      </w:r>
      <w:r w:rsidR="00866B51">
        <w:rPr>
          <w:rtl/>
          <w:lang w:bidi="fa-IR"/>
        </w:rPr>
        <w:t>ی</w:t>
      </w:r>
      <w:r>
        <w:rPr>
          <w:rtl/>
          <w:lang w:bidi="fa-IR"/>
        </w:rPr>
        <w:t>هوده از کف م</w:t>
      </w:r>
      <w:r w:rsidR="00866B51">
        <w:rPr>
          <w:rtl/>
          <w:lang w:bidi="fa-IR"/>
        </w:rPr>
        <w:t>ی</w:t>
      </w:r>
      <w:r w:rsidR="00C538D4">
        <w:rPr>
          <w:rtl/>
          <w:lang w:bidi="fa-IR"/>
        </w:rPr>
        <w:t xml:space="preserve"> </w:t>
      </w:r>
      <w:r>
        <w:rPr>
          <w:rtl/>
          <w:lang w:bidi="fa-IR"/>
        </w:rPr>
        <w:t>ده</w:t>
      </w:r>
      <w:r w:rsidR="00866B51">
        <w:rPr>
          <w:rtl/>
          <w:lang w:bidi="fa-IR"/>
        </w:rPr>
        <w:t>ی</w:t>
      </w:r>
      <w:r>
        <w:rPr>
          <w:rtl/>
          <w:lang w:bidi="fa-IR"/>
        </w:rPr>
        <w:t xml:space="preserve"> بلکه در برابر طوفان سهمگ</w:t>
      </w:r>
      <w:r w:rsidR="00866B51">
        <w:rPr>
          <w:rtl/>
          <w:lang w:bidi="fa-IR"/>
        </w:rPr>
        <w:t>ی</w:t>
      </w:r>
      <w:r>
        <w:rPr>
          <w:rtl/>
          <w:lang w:bidi="fa-IR"/>
        </w:rPr>
        <w:t>ن ام</w:t>
      </w:r>
      <w:r w:rsidR="00866B51">
        <w:rPr>
          <w:rtl/>
          <w:lang w:bidi="fa-IR"/>
        </w:rPr>
        <w:t>ی</w:t>
      </w:r>
      <w:r>
        <w:rPr>
          <w:rtl/>
          <w:lang w:bidi="fa-IR"/>
        </w:rPr>
        <w:t>ال نفسان</w:t>
      </w:r>
      <w:r w:rsidR="00866B51">
        <w:rPr>
          <w:rtl/>
          <w:lang w:bidi="fa-IR"/>
        </w:rPr>
        <w:t xml:space="preserve">ی، </w:t>
      </w:r>
      <w:r>
        <w:rPr>
          <w:rtl/>
          <w:lang w:bidi="fa-IR"/>
        </w:rPr>
        <w:t>غرا</w:t>
      </w:r>
      <w:r w:rsidR="00866B51">
        <w:rPr>
          <w:rtl/>
          <w:lang w:bidi="fa-IR"/>
        </w:rPr>
        <w:t>ی</w:t>
      </w:r>
      <w:r>
        <w:rPr>
          <w:rtl/>
          <w:lang w:bidi="fa-IR"/>
        </w:rPr>
        <w:t>ز و شهوات بن</w:t>
      </w:r>
      <w:r w:rsidR="00866B51">
        <w:rPr>
          <w:rtl/>
          <w:lang w:bidi="fa-IR"/>
        </w:rPr>
        <w:t>ی</w:t>
      </w:r>
      <w:r>
        <w:rPr>
          <w:rtl/>
          <w:lang w:bidi="fa-IR"/>
        </w:rPr>
        <w:t>ان برانداز نفس سرکش از ن</w:t>
      </w:r>
      <w:r w:rsidR="00866B51">
        <w:rPr>
          <w:rtl/>
          <w:lang w:bidi="fa-IR"/>
        </w:rPr>
        <w:t>ی</w:t>
      </w:r>
      <w:r>
        <w:rPr>
          <w:rtl/>
          <w:lang w:bidi="fa-IR"/>
        </w:rPr>
        <w:t>روها</w:t>
      </w:r>
      <w:r w:rsidR="00866B51">
        <w:rPr>
          <w:rtl/>
          <w:lang w:bidi="fa-IR"/>
        </w:rPr>
        <w:t>ی</w:t>
      </w:r>
      <w:r>
        <w:rPr>
          <w:rtl/>
          <w:lang w:bidi="fa-IR"/>
        </w:rPr>
        <w:t xml:space="preserve"> خداداد</w:t>
      </w:r>
      <w:r w:rsidR="00866B51">
        <w:rPr>
          <w:rtl/>
          <w:lang w:bidi="fa-IR"/>
        </w:rPr>
        <w:t>ی</w:t>
      </w:r>
      <w:r>
        <w:rPr>
          <w:rtl/>
          <w:lang w:bidi="fa-IR"/>
        </w:rPr>
        <w:t xml:space="preserve"> خود بهره</w:t>
      </w:r>
      <w:r w:rsidR="00C538D4">
        <w:rPr>
          <w:rtl/>
          <w:lang w:bidi="fa-IR"/>
        </w:rPr>
        <w:t xml:space="preserve"> </w:t>
      </w:r>
      <w:r>
        <w:rPr>
          <w:rtl/>
          <w:lang w:bidi="fa-IR"/>
        </w:rPr>
        <w:t>ا</w:t>
      </w:r>
      <w:r w:rsidR="00866B51">
        <w:rPr>
          <w:rtl/>
          <w:lang w:bidi="fa-IR"/>
        </w:rPr>
        <w:t>ی</w:t>
      </w:r>
      <w:r>
        <w:rPr>
          <w:rtl/>
          <w:lang w:bidi="fa-IR"/>
        </w:rPr>
        <w:t xml:space="preserve"> نبرده</w:t>
      </w:r>
      <w:r w:rsidR="00866B51">
        <w:rPr>
          <w:rtl/>
          <w:lang w:bidi="fa-IR"/>
        </w:rPr>
        <w:t xml:space="preserve">، </w:t>
      </w:r>
      <w:r>
        <w:rPr>
          <w:rtl/>
          <w:lang w:bidi="fa-IR"/>
        </w:rPr>
        <w:t>از سرما</w:t>
      </w:r>
      <w:r w:rsidR="00866B51">
        <w:rPr>
          <w:rtl/>
          <w:lang w:bidi="fa-IR"/>
        </w:rPr>
        <w:t>ی</w:t>
      </w:r>
      <w:r>
        <w:rPr>
          <w:rtl/>
          <w:lang w:bidi="fa-IR"/>
        </w:rPr>
        <w:t>ه بزرگ عقل ن</w:t>
      </w:r>
      <w:r w:rsidR="00866B51">
        <w:rPr>
          <w:rtl/>
          <w:lang w:bidi="fa-IR"/>
        </w:rPr>
        <w:t>ی</w:t>
      </w:r>
      <w:r>
        <w:rPr>
          <w:rtl/>
          <w:lang w:bidi="fa-IR"/>
        </w:rPr>
        <w:t>ز منتفع نم</w:t>
      </w:r>
      <w:r w:rsidR="00866B51">
        <w:rPr>
          <w:rtl/>
          <w:lang w:bidi="fa-IR"/>
        </w:rPr>
        <w:t>ی</w:t>
      </w:r>
      <w:r w:rsidR="00C538D4">
        <w:rPr>
          <w:rtl/>
          <w:lang w:bidi="fa-IR"/>
        </w:rPr>
        <w:t xml:space="preserve"> </w:t>
      </w:r>
      <w:r>
        <w:rPr>
          <w:rtl/>
          <w:lang w:bidi="fa-IR"/>
        </w:rPr>
        <w:t>گرد</w:t>
      </w:r>
      <w:r w:rsidR="00866B51">
        <w:rPr>
          <w:rtl/>
          <w:lang w:bidi="fa-IR"/>
        </w:rPr>
        <w:t>ی</w:t>
      </w:r>
      <w:r>
        <w:rPr>
          <w:rtl/>
          <w:lang w:bidi="fa-IR"/>
        </w:rPr>
        <w:t xml:space="preserve"> و نها</w:t>
      </w:r>
      <w:r w:rsidR="00866B51">
        <w:rPr>
          <w:rtl/>
          <w:lang w:bidi="fa-IR"/>
        </w:rPr>
        <w:t>ی</w:t>
      </w:r>
      <w:r>
        <w:rPr>
          <w:rtl/>
          <w:lang w:bidi="fa-IR"/>
        </w:rPr>
        <w:t>تاً نفس خو</w:t>
      </w:r>
      <w:r w:rsidR="00866B51">
        <w:rPr>
          <w:rtl/>
          <w:lang w:bidi="fa-IR"/>
        </w:rPr>
        <w:t>ی</w:t>
      </w:r>
      <w:r>
        <w:rPr>
          <w:rtl/>
          <w:lang w:bidi="fa-IR"/>
        </w:rPr>
        <w:t>ش را تباه م</w:t>
      </w:r>
      <w:r w:rsidR="00866B51">
        <w:rPr>
          <w:rtl/>
          <w:lang w:bidi="fa-IR"/>
        </w:rPr>
        <w:t>ی</w:t>
      </w:r>
      <w:r w:rsidR="00C538D4">
        <w:rPr>
          <w:rtl/>
          <w:lang w:bidi="fa-IR"/>
        </w:rPr>
        <w:t xml:space="preserve"> </w:t>
      </w:r>
      <w:r>
        <w:rPr>
          <w:rtl/>
          <w:lang w:bidi="fa-IR"/>
        </w:rPr>
        <w:t>ساز</w:t>
      </w:r>
      <w:r w:rsidR="00866B51">
        <w:rPr>
          <w:rtl/>
          <w:lang w:bidi="fa-IR"/>
        </w:rPr>
        <w:t xml:space="preserve">ی. </w:t>
      </w:r>
      <w:r>
        <w:rPr>
          <w:rtl/>
          <w:lang w:bidi="fa-IR"/>
        </w:rPr>
        <w:t>امّا اگر برا</w:t>
      </w:r>
      <w:r w:rsidR="00866B51">
        <w:rPr>
          <w:rtl/>
          <w:lang w:bidi="fa-IR"/>
        </w:rPr>
        <w:t>ی</w:t>
      </w:r>
      <w:r>
        <w:rPr>
          <w:rtl/>
          <w:lang w:bidi="fa-IR"/>
        </w:rPr>
        <w:t xml:space="preserve"> پاک ساختن نفس از ا</w:t>
      </w:r>
      <w:r w:rsidR="00866B51">
        <w:rPr>
          <w:rtl/>
          <w:lang w:bidi="fa-IR"/>
        </w:rPr>
        <w:t>ی</w:t>
      </w:r>
      <w:r>
        <w:rPr>
          <w:rtl/>
          <w:lang w:bidi="fa-IR"/>
        </w:rPr>
        <w:t>ن حجاب</w:t>
      </w:r>
      <w:r w:rsidR="00C538D4">
        <w:rPr>
          <w:rtl/>
          <w:lang w:bidi="fa-IR"/>
        </w:rPr>
        <w:t xml:space="preserve"> </w:t>
      </w:r>
      <w:r>
        <w:rPr>
          <w:rtl/>
          <w:lang w:bidi="fa-IR"/>
        </w:rPr>
        <w:t>ها</w:t>
      </w:r>
      <w:r w:rsidR="00866B51">
        <w:rPr>
          <w:rtl/>
          <w:lang w:bidi="fa-IR"/>
        </w:rPr>
        <w:t>ی</w:t>
      </w:r>
      <w:r>
        <w:rPr>
          <w:rtl/>
          <w:lang w:bidi="fa-IR"/>
        </w:rPr>
        <w:t xml:space="preserve"> تار</w:t>
      </w:r>
      <w:r w:rsidR="00866B51">
        <w:rPr>
          <w:rtl/>
          <w:lang w:bidi="fa-IR"/>
        </w:rPr>
        <w:t>ی</w:t>
      </w:r>
      <w:r>
        <w:rPr>
          <w:rtl/>
          <w:lang w:bidi="fa-IR"/>
        </w:rPr>
        <w:t>ک همّت ورز</w:t>
      </w:r>
      <w:r w:rsidR="00866B51">
        <w:rPr>
          <w:rtl/>
          <w:lang w:bidi="fa-IR"/>
        </w:rPr>
        <w:t>ی</w:t>
      </w:r>
      <w:r>
        <w:rPr>
          <w:rtl/>
          <w:lang w:bidi="fa-IR"/>
        </w:rPr>
        <w:t>د</w:t>
      </w:r>
      <w:r w:rsidR="00866B51">
        <w:rPr>
          <w:rtl/>
          <w:lang w:bidi="fa-IR"/>
        </w:rPr>
        <w:t>ی</w:t>
      </w:r>
      <w:r>
        <w:rPr>
          <w:rtl/>
          <w:lang w:bidi="fa-IR"/>
        </w:rPr>
        <w:t xml:space="preserve"> و مردانه ا</w:t>
      </w:r>
      <w:r w:rsidR="00866B51">
        <w:rPr>
          <w:rtl/>
          <w:lang w:bidi="fa-IR"/>
        </w:rPr>
        <w:t>ی</w:t>
      </w:r>
      <w:r>
        <w:rPr>
          <w:rtl/>
          <w:lang w:bidi="fa-IR"/>
        </w:rPr>
        <w:t xml:space="preserve">ن موانع نابودگر را </w:t>
      </w:r>
      <w:r w:rsidR="00866B51">
        <w:rPr>
          <w:rtl/>
          <w:lang w:bidi="fa-IR"/>
        </w:rPr>
        <w:t>ی</w:t>
      </w:r>
      <w:r>
        <w:rPr>
          <w:rtl/>
          <w:lang w:bidi="fa-IR"/>
        </w:rPr>
        <w:t>ک</w:t>
      </w:r>
      <w:r w:rsidR="00866B51">
        <w:rPr>
          <w:rtl/>
          <w:lang w:bidi="fa-IR"/>
        </w:rPr>
        <w:t>ی</w:t>
      </w:r>
      <w:r>
        <w:rPr>
          <w:rtl/>
          <w:lang w:bidi="fa-IR"/>
        </w:rPr>
        <w:t xml:space="preserve"> پس از د</w:t>
      </w:r>
      <w:r w:rsidR="00866B51">
        <w:rPr>
          <w:rtl/>
          <w:lang w:bidi="fa-IR"/>
        </w:rPr>
        <w:t>ی</w:t>
      </w:r>
      <w:r>
        <w:rPr>
          <w:rtl/>
          <w:lang w:bidi="fa-IR"/>
        </w:rPr>
        <w:t>گر</w:t>
      </w:r>
      <w:r w:rsidR="00866B51">
        <w:rPr>
          <w:rtl/>
          <w:lang w:bidi="fa-IR"/>
        </w:rPr>
        <w:t>ی</w:t>
      </w:r>
      <w:r>
        <w:rPr>
          <w:rtl/>
          <w:lang w:bidi="fa-IR"/>
        </w:rPr>
        <w:t xml:space="preserve"> پشت سر نهاد</w:t>
      </w:r>
      <w:r w:rsidR="00866B51">
        <w:rPr>
          <w:rtl/>
          <w:lang w:bidi="fa-IR"/>
        </w:rPr>
        <w:t>ی</w:t>
      </w:r>
      <w:r>
        <w:rPr>
          <w:rtl/>
          <w:lang w:bidi="fa-IR"/>
        </w:rPr>
        <w:t xml:space="preserve"> البته مالک خو</w:t>
      </w:r>
      <w:r w:rsidR="00866B51">
        <w:rPr>
          <w:rtl/>
          <w:lang w:bidi="fa-IR"/>
        </w:rPr>
        <w:t>ی</w:t>
      </w:r>
      <w:r>
        <w:rPr>
          <w:rtl/>
          <w:lang w:bidi="fa-IR"/>
        </w:rPr>
        <w:t>شتن خواه</w:t>
      </w:r>
      <w:r w:rsidR="00866B51">
        <w:rPr>
          <w:rtl/>
          <w:lang w:bidi="fa-IR"/>
        </w:rPr>
        <w:t>ی</w:t>
      </w:r>
      <w:r>
        <w:rPr>
          <w:rtl/>
          <w:lang w:bidi="fa-IR"/>
        </w:rPr>
        <w:t xml:space="preserve"> گشت</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«مَنْ لَمْ </w:t>
      </w:r>
      <w:r w:rsidR="00866B51">
        <w:rPr>
          <w:rtl/>
          <w:lang w:bidi="fa-IR"/>
        </w:rPr>
        <w:t>ی</w:t>
      </w:r>
      <w:r>
        <w:rPr>
          <w:rtl/>
          <w:lang w:bidi="fa-IR"/>
        </w:rPr>
        <w:t xml:space="preserve">هَذِّبْ نَفْسَهُ لَمْ </w:t>
      </w:r>
      <w:r w:rsidR="00866B51">
        <w:rPr>
          <w:rtl/>
          <w:lang w:bidi="fa-IR"/>
        </w:rPr>
        <w:t>ی</w:t>
      </w:r>
      <w:r>
        <w:rPr>
          <w:rtl/>
          <w:lang w:bidi="fa-IR"/>
        </w:rPr>
        <w:t>نْتَفِعْ بِالْعَقْلِ»</w:t>
      </w:r>
      <w:r w:rsidR="00866B51">
        <w:rPr>
          <w:rtl/>
          <w:lang w:bidi="fa-IR"/>
        </w:rPr>
        <w:t xml:space="preserve">. </w:t>
      </w:r>
      <w:r w:rsidR="00866B51" w:rsidRPr="00C538D4">
        <w:rPr>
          <w:rStyle w:val="libFootnotenumChar"/>
          <w:rtl/>
          <w:lang w:bidi="fa-IR"/>
        </w:rPr>
        <w:t>(</w:t>
      </w:r>
      <w:r w:rsidRPr="00C538D4">
        <w:rPr>
          <w:rStyle w:val="libFootnotenumChar"/>
          <w:rtl/>
        </w:rPr>
        <w:t>13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w:t>
      </w:r>
      <w:r w:rsidR="00866B51">
        <w:rPr>
          <w:rtl/>
          <w:lang w:bidi="fa-IR"/>
        </w:rPr>
        <w:t xml:space="preserve"> (</w:t>
      </w:r>
      <w:r>
        <w:rPr>
          <w:rtl/>
          <w:lang w:bidi="fa-IR"/>
        </w:rPr>
        <w:t>با خود ساز</w:t>
      </w:r>
      <w:r w:rsidR="00866B51">
        <w:rPr>
          <w:rtl/>
          <w:lang w:bidi="fa-IR"/>
        </w:rPr>
        <w:t xml:space="preserve">ی) </w:t>
      </w:r>
      <w:r>
        <w:rPr>
          <w:rtl/>
          <w:lang w:bidi="fa-IR"/>
        </w:rPr>
        <w:t>نفس خو</w:t>
      </w:r>
      <w:r w:rsidR="00866B51">
        <w:rPr>
          <w:rtl/>
          <w:lang w:bidi="fa-IR"/>
        </w:rPr>
        <w:t>ی</w:t>
      </w:r>
      <w:r>
        <w:rPr>
          <w:rtl/>
          <w:lang w:bidi="fa-IR"/>
        </w:rPr>
        <w:t>ش را تهذ</w:t>
      </w:r>
      <w:r w:rsidR="00866B51">
        <w:rPr>
          <w:rtl/>
          <w:lang w:bidi="fa-IR"/>
        </w:rPr>
        <w:t>ی</w:t>
      </w:r>
      <w:r>
        <w:rPr>
          <w:rtl/>
          <w:lang w:bidi="fa-IR"/>
        </w:rPr>
        <w:t>ب ننما</w:t>
      </w:r>
      <w:r w:rsidR="00866B51">
        <w:rPr>
          <w:rtl/>
          <w:lang w:bidi="fa-IR"/>
        </w:rPr>
        <w:t>ی</w:t>
      </w:r>
      <w:r>
        <w:rPr>
          <w:rtl/>
          <w:lang w:bidi="fa-IR"/>
        </w:rPr>
        <w:t>د از عقل بهره</w:t>
      </w:r>
      <w:r w:rsidR="00C538D4">
        <w:rPr>
          <w:rtl/>
          <w:lang w:bidi="fa-IR"/>
        </w:rPr>
        <w:t xml:space="preserve"> </w:t>
      </w:r>
      <w:r>
        <w:rPr>
          <w:rtl/>
          <w:lang w:bidi="fa-IR"/>
        </w:rPr>
        <w:t>مند نگردد»</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آن بزرگوار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أَصْلَحَ نَفْسَهُ مَلَکَها</w:t>
      </w:r>
      <w:r w:rsidR="00866B51">
        <w:rPr>
          <w:rtl/>
          <w:lang w:bidi="fa-IR"/>
        </w:rPr>
        <w:t xml:space="preserve">، </w:t>
      </w:r>
      <w:r>
        <w:rPr>
          <w:rtl/>
          <w:lang w:bidi="fa-IR"/>
        </w:rPr>
        <w:t>مَنْ أَهْمَلَ نَفْسَهُ أَهْلَکَها»</w:t>
      </w:r>
      <w:r w:rsidR="00866B51">
        <w:rPr>
          <w:rtl/>
          <w:lang w:bidi="fa-IR"/>
        </w:rPr>
        <w:t xml:space="preserve">. </w:t>
      </w:r>
      <w:r w:rsidR="00866B51" w:rsidRPr="00C538D4">
        <w:rPr>
          <w:rStyle w:val="libFootnotenumChar"/>
          <w:rtl/>
          <w:lang w:bidi="fa-IR"/>
        </w:rPr>
        <w:t>(</w:t>
      </w:r>
      <w:r w:rsidRPr="00C538D4">
        <w:rPr>
          <w:rStyle w:val="libFootnotenumChar"/>
          <w:rtl/>
        </w:rPr>
        <w:t>14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 نفس خو</w:t>
      </w:r>
      <w:r w:rsidR="00866B51">
        <w:rPr>
          <w:rtl/>
          <w:lang w:bidi="fa-IR"/>
        </w:rPr>
        <w:t>ی</w:t>
      </w:r>
      <w:r>
        <w:rPr>
          <w:rtl/>
          <w:lang w:bidi="fa-IR"/>
        </w:rPr>
        <w:t>ش را اصلاح کند آن را مالک گردد</w:t>
      </w:r>
      <w:r w:rsidR="00866B51">
        <w:rPr>
          <w:rtl/>
          <w:lang w:bidi="fa-IR"/>
        </w:rPr>
        <w:t xml:space="preserve">. </w:t>
      </w:r>
      <w:r>
        <w:rPr>
          <w:rtl/>
          <w:lang w:bidi="fa-IR"/>
        </w:rPr>
        <w:t>هر کس نفس خو</w:t>
      </w:r>
      <w:r w:rsidR="00866B51">
        <w:rPr>
          <w:rtl/>
          <w:lang w:bidi="fa-IR"/>
        </w:rPr>
        <w:t>ی</w:t>
      </w:r>
      <w:r>
        <w:rPr>
          <w:rtl/>
          <w:lang w:bidi="fa-IR"/>
        </w:rPr>
        <w:t>ش را وا گذاشته</w:t>
      </w:r>
      <w:r w:rsidR="00866B51">
        <w:rPr>
          <w:rtl/>
          <w:lang w:bidi="fa-IR"/>
        </w:rPr>
        <w:t xml:space="preserve">، </w:t>
      </w:r>
      <w:r>
        <w:rPr>
          <w:rtl/>
          <w:lang w:bidi="fa-IR"/>
        </w:rPr>
        <w:t>رها سازد آن را هلاک خواهد ساخت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w:t>
      </w:r>
      <w:r w:rsidR="00C538D4">
        <w:rPr>
          <w:rtl/>
          <w:lang w:bidi="fa-IR"/>
        </w:rPr>
        <w:t xml:space="preserve"> </w:t>
      </w:r>
      <w:r>
        <w:rPr>
          <w:rtl/>
          <w:lang w:bidi="fa-IR"/>
        </w:rPr>
        <w:t>ها گوشه</w:t>
      </w:r>
      <w:r w:rsidR="00C538D4">
        <w:rPr>
          <w:rtl/>
          <w:lang w:bidi="fa-IR"/>
        </w:rPr>
        <w:t xml:space="preserve"> </w:t>
      </w:r>
      <w:r>
        <w:rPr>
          <w:rtl/>
          <w:lang w:bidi="fa-IR"/>
        </w:rPr>
        <w:t>ها</w:t>
      </w:r>
      <w:r w:rsidR="00866B51">
        <w:rPr>
          <w:rtl/>
          <w:lang w:bidi="fa-IR"/>
        </w:rPr>
        <w:t>یی</w:t>
      </w:r>
      <w:r>
        <w:rPr>
          <w:rtl/>
          <w:lang w:bidi="fa-IR"/>
        </w:rPr>
        <w:t xml:space="preserve"> از آثار 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خود ساز</w:t>
      </w:r>
      <w:r w:rsidR="00866B51">
        <w:rPr>
          <w:rtl/>
          <w:lang w:bidi="fa-IR"/>
        </w:rPr>
        <w:t>ی</w:t>
      </w:r>
      <w:r>
        <w:rPr>
          <w:rtl/>
          <w:lang w:bidi="fa-IR"/>
        </w:rPr>
        <w:t xml:space="preserve"> و اصلاح و تهذ</w:t>
      </w:r>
      <w:r w:rsidR="00866B51">
        <w:rPr>
          <w:rtl/>
          <w:lang w:bidi="fa-IR"/>
        </w:rPr>
        <w:t>ی</w:t>
      </w:r>
      <w:r>
        <w:rPr>
          <w:rtl/>
          <w:lang w:bidi="fa-IR"/>
        </w:rPr>
        <w:t xml:space="preserve">ب نفس از </w:t>
      </w:r>
      <w:r w:rsidR="00866B51">
        <w:rPr>
          <w:rtl/>
          <w:lang w:bidi="fa-IR"/>
        </w:rPr>
        <w:t>ی</w:t>
      </w:r>
      <w:r>
        <w:rPr>
          <w:rtl/>
          <w:lang w:bidi="fa-IR"/>
        </w:rPr>
        <w:t>ک سو و پ</w:t>
      </w:r>
      <w:r w:rsidR="00866B51">
        <w:rPr>
          <w:rtl/>
          <w:lang w:bidi="fa-IR"/>
        </w:rPr>
        <w:t>ی</w:t>
      </w:r>
      <w:r>
        <w:rPr>
          <w:rtl/>
          <w:lang w:bidi="fa-IR"/>
        </w:rPr>
        <w:t>رو</w:t>
      </w:r>
      <w:r w:rsidR="00866B51">
        <w:rPr>
          <w:rtl/>
          <w:lang w:bidi="fa-IR"/>
        </w:rPr>
        <w:t>ی</w:t>
      </w:r>
      <w:r>
        <w:rPr>
          <w:rtl/>
          <w:lang w:bidi="fa-IR"/>
        </w:rPr>
        <w:t xml:space="preserve"> غ</w:t>
      </w:r>
      <w:r w:rsidR="00866B51">
        <w:rPr>
          <w:rtl/>
          <w:lang w:bidi="fa-IR"/>
        </w:rPr>
        <w:t>ی</w:t>
      </w:r>
      <w:r>
        <w:rPr>
          <w:rtl/>
          <w:lang w:bidi="fa-IR"/>
        </w:rPr>
        <w:t>ر معقول و غ</w:t>
      </w:r>
      <w:r w:rsidR="00866B51">
        <w:rPr>
          <w:rtl/>
          <w:lang w:bidi="fa-IR"/>
        </w:rPr>
        <w:t>ی</w:t>
      </w:r>
      <w:r>
        <w:rPr>
          <w:rtl/>
          <w:lang w:bidi="fa-IR"/>
        </w:rPr>
        <w:t>ر منطق</w:t>
      </w:r>
      <w:r w:rsidR="00866B51">
        <w:rPr>
          <w:rtl/>
          <w:lang w:bidi="fa-IR"/>
        </w:rPr>
        <w:t>ی</w:t>
      </w:r>
      <w:r>
        <w:rPr>
          <w:rtl/>
          <w:lang w:bidi="fa-IR"/>
        </w:rPr>
        <w:t xml:space="preserve"> از خواسته</w:t>
      </w:r>
      <w:r w:rsidR="00C538D4">
        <w:rPr>
          <w:rtl/>
          <w:lang w:bidi="fa-IR"/>
        </w:rPr>
        <w:t xml:space="preserve"> </w:t>
      </w:r>
      <w:r>
        <w:rPr>
          <w:rtl/>
          <w:lang w:bidi="fa-IR"/>
        </w:rPr>
        <w:t>ها و ام</w:t>
      </w:r>
      <w:r w:rsidR="00866B51">
        <w:rPr>
          <w:rtl/>
          <w:lang w:bidi="fa-IR"/>
        </w:rPr>
        <w:t>ی</w:t>
      </w:r>
      <w:r>
        <w:rPr>
          <w:rtl/>
          <w:lang w:bidi="fa-IR"/>
        </w:rPr>
        <w:t>ال نفس از سو</w:t>
      </w:r>
      <w:r w:rsidR="00866B51">
        <w:rPr>
          <w:rtl/>
          <w:lang w:bidi="fa-IR"/>
        </w:rPr>
        <w:t>ی</w:t>
      </w:r>
      <w:r>
        <w:rPr>
          <w:rtl/>
          <w:lang w:bidi="fa-IR"/>
        </w:rPr>
        <w:t xml:space="preserve"> د</w:t>
      </w:r>
      <w:r w:rsidR="00866B51">
        <w:rPr>
          <w:rtl/>
          <w:lang w:bidi="fa-IR"/>
        </w:rPr>
        <w:t>ی</w:t>
      </w:r>
      <w:r>
        <w:rPr>
          <w:rtl/>
          <w:lang w:bidi="fa-IR"/>
        </w:rPr>
        <w:t>گر است که برا</w:t>
      </w:r>
      <w:r w:rsidR="00866B51">
        <w:rPr>
          <w:rtl/>
          <w:lang w:bidi="fa-IR"/>
        </w:rPr>
        <w:t>ی</w:t>
      </w:r>
      <w:r>
        <w:rPr>
          <w:rtl/>
          <w:lang w:bidi="fa-IR"/>
        </w:rPr>
        <w:t xml:space="preserve"> ب</w:t>
      </w:r>
      <w:r w:rsidR="00866B51">
        <w:rPr>
          <w:rtl/>
          <w:lang w:bidi="fa-IR"/>
        </w:rPr>
        <w:t>ی</w:t>
      </w:r>
      <w:r>
        <w:rPr>
          <w:rtl/>
          <w:lang w:bidi="fa-IR"/>
        </w:rPr>
        <w:t>دار ساختن من و تو از ا</w:t>
      </w:r>
      <w:r w:rsidR="00866B51">
        <w:rPr>
          <w:rtl/>
          <w:lang w:bidi="fa-IR"/>
        </w:rPr>
        <w:t>ی</w:t>
      </w:r>
      <w:r>
        <w:rPr>
          <w:rtl/>
          <w:lang w:bidi="fa-IR"/>
        </w:rPr>
        <w:t>ن خواب گران کاف</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lastRenderedPageBreak/>
        <w:t xml:space="preserve">علاوه بر آنچه </w:t>
      </w:r>
      <w:r w:rsidR="00866B51">
        <w:rPr>
          <w:rtl/>
          <w:lang w:bidi="fa-IR"/>
        </w:rPr>
        <w:t>ی</w:t>
      </w:r>
      <w:r>
        <w:rPr>
          <w:rtl/>
          <w:lang w:bidi="fa-IR"/>
        </w:rPr>
        <w:t>ادآور گشت</w:t>
      </w:r>
      <w:r w:rsidR="00866B51">
        <w:rPr>
          <w:rtl/>
          <w:lang w:bidi="fa-IR"/>
        </w:rPr>
        <w:t>ی</w:t>
      </w:r>
      <w:r>
        <w:rPr>
          <w:rtl/>
          <w:lang w:bidi="fa-IR"/>
        </w:rPr>
        <w:t>م</w:t>
      </w:r>
      <w:r w:rsidR="00866B51">
        <w:rPr>
          <w:rtl/>
          <w:lang w:bidi="fa-IR"/>
        </w:rPr>
        <w:t xml:space="preserve">، </w:t>
      </w:r>
      <w:r>
        <w:rPr>
          <w:rtl/>
          <w:lang w:bidi="fa-IR"/>
        </w:rPr>
        <w:t>رشد اخلاق در جامعه سبب حاکم</w:t>
      </w:r>
      <w:r w:rsidR="00866B51">
        <w:rPr>
          <w:rtl/>
          <w:lang w:bidi="fa-IR"/>
        </w:rPr>
        <w:t>ی</w:t>
      </w:r>
      <w:r>
        <w:rPr>
          <w:rtl/>
          <w:lang w:bidi="fa-IR"/>
        </w:rPr>
        <w:t>ت قانون و گسترش قانون مند</w:t>
      </w:r>
      <w:r w:rsidR="00866B51">
        <w:rPr>
          <w:rtl/>
          <w:lang w:bidi="fa-IR"/>
        </w:rPr>
        <w:t>ی</w:t>
      </w:r>
      <w:r>
        <w:rPr>
          <w:rtl/>
          <w:lang w:bidi="fa-IR"/>
        </w:rPr>
        <w:t xml:space="preserve"> است</w:t>
      </w:r>
      <w:r w:rsidR="00866B51">
        <w:rPr>
          <w:rtl/>
          <w:lang w:bidi="fa-IR"/>
        </w:rPr>
        <w:t xml:space="preserve">. </w:t>
      </w:r>
      <w:r>
        <w:rPr>
          <w:rtl/>
          <w:lang w:bidi="fa-IR"/>
        </w:rPr>
        <w:t>کس</w:t>
      </w:r>
      <w:r w:rsidR="00866B51">
        <w:rPr>
          <w:rtl/>
          <w:lang w:bidi="fa-IR"/>
        </w:rPr>
        <w:t>ی</w:t>
      </w:r>
      <w:r>
        <w:rPr>
          <w:rtl/>
          <w:lang w:bidi="fa-IR"/>
        </w:rPr>
        <w:t xml:space="preserve"> که متخلّق به اخلاق پسند</w:t>
      </w:r>
      <w:r w:rsidR="00866B51">
        <w:rPr>
          <w:rtl/>
          <w:lang w:bidi="fa-IR"/>
        </w:rPr>
        <w:t>ی</w:t>
      </w:r>
      <w:r>
        <w:rPr>
          <w:rtl/>
          <w:lang w:bidi="fa-IR"/>
        </w:rPr>
        <w:t>ده و متّصف به صفات شا</w:t>
      </w:r>
      <w:r w:rsidR="00866B51">
        <w:rPr>
          <w:rtl/>
          <w:lang w:bidi="fa-IR"/>
        </w:rPr>
        <w:t>ی</w:t>
      </w:r>
      <w:r>
        <w:rPr>
          <w:rtl/>
          <w:lang w:bidi="fa-IR"/>
        </w:rPr>
        <w:t>سته باشد</w:t>
      </w:r>
      <w:r w:rsidR="00866B51">
        <w:rPr>
          <w:rtl/>
          <w:lang w:bidi="fa-IR"/>
        </w:rPr>
        <w:t xml:space="preserve">، </w:t>
      </w:r>
      <w:r>
        <w:rPr>
          <w:rtl/>
          <w:lang w:bidi="fa-IR"/>
        </w:rPr>
        <w:t>ب</w:t>
      </w:r>
      <w:r w:rsidR="00866B51">
        <w:rPr>
          <w:rtl/>
          <w:lang w:bidi="fa-IR"/>
        </w:rPr>
        <w:t>ی</w:t>
      </w:r>
      <w:r>
        <w:rPr>
          <w:rtl/>
          <w:lang w:bidi="fa-IR"/>
        </w:rPr>
        <w:t>ش از د</w:t>
      </w:r>
      <w:r w:rsidR="00866B51">
        <w:rPr>
          <w:rtl/>
          <w:lang w:bidi="fa-IR"/>
        </w:rPr>
        <w:t>ی</w:t>
      </w:r>
      <w:r>
        <w:rPr>
          <w:rtl/>
          <w:lang w:bidi="fa-IR"/>
        </w:rPr>
        <w:t>گران حرمت قانون را پاس م</w:t>
      </w:r>
      <w:r w:rsidR="00866B51">
        <w:rPr>
          <w:rtl/>
          <w:lang w:bidi="fa-IR"/>
        </w:rPr>
        <w:t>ی</w:t>
      </w:r>
      <w:r w:rsidR="00C538D4">
        <w:rPr>
          <w:rtl/>
          <w:lang w:bidi="fa-IR"/>
        </w:rPr>
        <w:t xml:space="preserve"> </w:t>
      </w:r>
      <w:r>
        <w:rPr>
          <w:rtl/>
          <w:lang w:bidi="fa-IR"/>
        </w:rPr>
        <w:t>دارد و به اقتضا</w:t>
      </w:r>
      <w:r w:rsidR="00866B51">
        <w:rPr>
          <w:rtl/>
          <w:lang w:bidi="fa-IR"/>
        </w:rPr>
        <w:t>ی</w:t>
      </w:r>
      <w:r>
        <w:rPr>
          <w:rtl/>
          <w:lang w:bidi="fa-IR"/>
        </w:rPr>
        <w:t xml:space="preserve"> مناعت طبع و خو</w:t>
      </w:r>
      <w:r w:rsidR="00866B51">
        <w:rPr>
          <w:rtl/>
          <w:lang w:bidi="fa-IR"/>
        </w:rPr>
        <w:t>ی</w:t>
      </w:r>
      <w:r>
        <w:rPr>
          <w:rtl/>
          <w:lang w:bidi="fa-IR"/>
        </w:rPr>
        <w:t xml:space="preserve"> بزرگوار</w:t>
      </w:r>
      <w:r w:rsidR="00866B51">
        <w:rPr>
          <w:rtl/>
          <w:lang w:bidi="fa-IR"/>
        </w:rPr>
        <w:t xml:space="preserve">ی، </w:t>
      </w:r>
      <w:r>
        <w:rPr>
          <w:rtl/>
          <w:lang w:bidi="fa-IR"/>
        </w:rPr>
        <w:t>ب</w:t>
      </w:r>
      <w:r w:rsidR="00866B51">
        <w:rPr>
          <w:rtl/>
          <w:lang w:bidi="fa-IR"/>
        </w:rPr>
        <w:t>ی</w:t>
      </w:r>
      <w:r>
        <w:rPr>
          <w:rtl/>
          <w:lang w:bidi="fa-IR"/>
        </w:rPr>
        <w:t>ش از هر کس در ترک کارها</w:t>
      </w:r>
      <w:r w:rsidR="00866B51">
        <w:rPr>
          <w:rtl/>
          <w:lang w:bidi="fa-IR"/>
        </w:rPr>
        <w:t>ی</w:t>
      </w:r>
      <w:r>
        <w:rPr>
          <w:rtl/>
          <w:lang w:bidi="fa-IR"/>
        </w:rPr>
        <w:t xml:space="preserve"> ناروا کوشاست</w:t>
      </w:r>
      <w:r w:rsidR="00866B51">
        <w:rPr>
          <w:rtl/>
          <w:lang w:bidi="fa-IR"/>
        </w:rPr>
        <w:t xml:space="preserve">. </w:t>
      </w:r>
    </w:p>
    <w:p w:rsidR="00942005" w:rsidRDefault="00942005" w:rsidP="00942005">
      <w:pPr>
        <w:pStyle w:val="libNormal"/>
        <w:rPr>
          <w:rtl/>
          <w:lang w:bidi="fa-IR"/>
        </w:rPr>
      </w:pPr>
      <w:r>
        <w:rPr>
          <w:rtl/>
          <w:lang w:bidi="fa-IR"/>
        </w:rPr>
        <w:t>قانون</w:t>
      </w:r>
      <w:r w:rsidR="00866B51">
        <w:rPr>
          <w:rtl/>
          <w:lang w:bidi="fa-IR"/>
        </w:rPr>
        <w:t xml:space="preserve">، </w:t>
      </w:r>
      <w:r>
        <w:rPr>
          <w:rtl/>
          <w:lang w:bidi="fa-IR"/>
        </w:rPr>
        <w:t>ضامن اجرا م</w:t>
      </w:r>
      <w:r w:rsidR="00866B51">
        <w:rPr>
          <w:rtl/>
          <w:lang w:bidi="fa-IR"/>
        </w:rPr>
        <w:t>ی</w:t>
      </w:r>
      <w:r w:rsidR="00C538D4">
        <w:rPr>
          <w:rtl/>
          <w:lang w:bidi="fa-IR"/>
        </w:rPr>
        <w:t xml:space="preserve"> </w:t>
      </w:r>
      <w:r>
        <w:rPr>
          <w:rtl/>
          <w:lang w:bidi="fa-IR"/>
        </w:rPr>
        <w:t>طلبد و ضامن اجرا</w:t>
      </w:r>
      <w:r w:rsidR="00866B51">
        <w:rPr>
          <w:rtl/>
          <w:lang w:bidi="fa-IR"/>
        </w:rPr>
        <w:t>ی</w:t>
      </w:r>
      <w:r>
        <w:rPr>
          <w:rtl/>
          <w:lang w:bidi="fa-IR"/>
        </w:rPr>
        <w:t xml:space="preserve"> قوان</w:t>
      </w:r>
      <w:r w:rsidR="00866B51">
        <w:rPr>
          <w:rtl/>
          <w:lang w:bidi="fa-IR"/>
        </w:rPr>
        <w:t>ی</w:t>
      </w:r>
      <w:r>
        <w:rPr>
          <w:rtl/>
          <w:lang w:bidi="fa-IR"/>
        </w:rPr>
        <w:t>ن ن</w:t>
      </w:r>
      <w:r w:rsidR="00866B51">
        <w:rPr>
          <w:rtl/>
          <w:lang w:bidi="fa-IR"/>
        </w:rPr>
        <w:t>ی</w:t>
      </w:r>
      <w:r>
        <w:rPr>
          <w:rtl/>
          <w:lang w:bidi="fa-IR"/>
        </w:rPr>
        <w:t>ز به اعتبار سطح ب</w:t>
      </w:r>
      <w:r w:rsidR="00866B51">
        <w:rPr>
          <w:rtl/>
          <w:lang w:bidi="fa-IR"/>
        </w:rPr>
        <w:t>ی</w:t>
      </w:r>
      <w:r>
        <w:rPr>
          <w:rtl/>
          <w:lang w:bidi="fa-IR"/>
        </w:rPr>
        <w:t>نش و رشد فرهنگ</w:t>
      </w:r>
      <w:r w:rsidR="00866B51">
        <w:rPr>
          <w:rtl/>
          <w:lang w:bidi="fa-IR"/>
        </w:rPr>
        <w:t>ی</w:t>
      </w:r>
      <w:r>
        <w:rPr>
          <w:rtl/>
          <w:lang w:bidi="fa-IR"/>
        </w:rPr>
        <w:t xml:space="preserve"> و کمالات معنو</w:t>
      </w:r>
      <w:r w:rsidR="00866B51">
        <w:rPr>
          <w:rtl/>
          <w:lang w:bidi="fa-IR"/>
        </w:rPr>
        <w:t>ی</w:t>
      </w:r>
      <w:r>
        <w:rPr>
          <w:rtl/>
          <w:lang w:bidi="fa-IR"/>
        </w:rPr>
        <w:t xml:space="preserve"> افراد</w:t>
      </w:r>
      <w:r w:rsidR="00866B51">
        <w:rPr>
          <w:rtl/>
          <w:lang w:bidi="fa-IR"/>
        </w:rPr>
        <w:t xml:space="preserve">، </w:t>
      </w:r>
      <w:r>
        <w:rPr>
          <w:rtl/>
          <w:lang w:bidi="fa-IR"/>
        </w:rPr>
        <w:t>مختلف خواهد بود</w:t>
      </w:r>
      <w:r w:rsidR="00866B51">
        <w:rPr>
          <w:rtl/>
          <w:lang w:bidi="fa-IR"/>
        </w:rPr>
        <w:t xml:space="preserve">. </w:t>
      </w:r>
      <w:r>
        <w:rPr>
          <w:rtl/>
          <w:lang w:bidi="fa-IR"/>
        </w:rPr>
        <w:t>اجرا</w:t>
      </w:r>
      <w:r w:rsidR="00866B51">
        <w:rPr>
          <w:rtl/>
          <w:lang w:bidi="fa-IR"/>
        </w:rPr>
        <w:t>ی</w:t>
      </w:r>
      <w:r>
        <w:rPr>
          <w:rtl/>
          <w:lang w:bidi="fa-IR"/>
        </w:rPr>
        <w:t xml:space="preserve"> قوان</w:t>
      </w:r>
      <w:r w:rsidR="00866B51">
        <w:rPr>
          <w:rtl/>
          <w:lang w:bidi="fa-IR"/>
        </w:rPr>
        <w:t>ی</w:t>
      </w:r>
      <w:r>
        <w:rPr>
          <w:rtl/>
          <w:lang w:bidi="fa-IR"/>
        </w:rPr>
        <w:t>ن و تأم</w:t>
      </w:r>
      <w:r w:rsidR="00866B51">
        <w:rPr>
          <w:rtl/>
          <w:lang w:bidi="fa-IR"/>
        </w:rPr>
        <w:t>ی</w:t>
      </w:r>
      <w:r>
        <w:rPr>
          <w:rtl/>
          <w:lang w:bidi="fa-IR"/>
        </w:rPr>
        <w:t>ن امن</w:t>
      </w:r>
      <w:r w:rsidR="00866B51">
        <w:rPr>
          <w:rtl/>
          <w:lang w:bidi="fa-IR"/>
        </w:rPr>
        <w:t>ی</w:t>
      </w:r>
      <w:r>
        <w:rPr>
          <w:rtl/>
          <w:lang w:bidi="fa-IR"/>
        </w:rPr>
        <w:t>ت در م</w:t>
      </w:r>
      <w:r w:rsidR="00866B51">
        <w:rPr>
          <w:rtl/>
          <w:lang w:bidi="fa-IR"/>
        </w:rPr>
        <w:t>ی</w:t>
      </w:r>
      <w:r>
        <w:rPr>
          <w:rtl/>
          <w:lang w:bidi="fa-IR"/>
        </w:rPr>
        <w:t>ان ملل و اقوام</w:t>
      </w:r>
      <w:r w:rsidR="00866B51">
        <w:rPr>
          <w:rtl/>
          <w:lang w:bidi="fa-IR"/>
        </w:rPr>
        <w:t>ی</w:t>
      </w:r>
      <w:r>
        <w:rPr>
          <w:rtl/>
          <w:lang w:bidi="fa-IR"/>
        </w:rPr>
        <w:t xml:space="preserve"> که از رشد کاف</w:t>
      </w:r>
      <w:r w:rsidR="00866B51">
        <w:rPr>
          <w:rtl/>
          <w:lang w:bidi="fa-IR"/>
        </w:rPr>
        <w:t>ی</w:t>
      </w:r>
      <w:r>
        <w:rPr>
          <w:rtl/>
          <w:lang w:bidi="fa-IR"/>
        </w:rPr>
        <w:t xml:space="preserve"> برا</w:t>
      </w:r>
      <w:r w:rsidR="00866B51">
        <w:rPr>
          <w:rtl/>
          <w:lang w:bidi="fa-IR"/>
        </w:rPr>
        <w:t>ی</w:t>
      </w:r>
      <w:r>
        <w:rPr>
          <w:rtl/>
          <w:lang w:bidi="fa-IR"/>
        </w:rPr>
        <w:t xml:space="preserve"> همز</w:t>
      </w:r>
      <w:r w:rsidR="00866B51">
        <w:rPr>
          <w:rtl/>
          <w:lang w:bidi="fa-IR"/>
        </w:rPr>
        <w:t>ی</w:t>
      </w:r>
      <w:r>
        <w:rPr>
          <w:rtl/>
          <w:lang w:bidi="fa-IR"/>
        </w:rPr>
        <w:t>ست</w:t>
      </w:r>
      <w:r w:rsidR="00866B51">
        <w:rPr>
          <w:rtl/>
          <w:lang w:bidi="fa-IR"/>
        </w:rPr>
        <w:t>ی</w:t>
      </w:r>
      <w:r>
        <w:rPr>
          <w:rtl/>
          <w:lang w:bidi="fa-IR"/>
        </w:rPr>
        <w:t xml:space="preserve"> انسان</w:t>
      </w:r>
      <w:r w:rsidR="00866B51">
        <w:rPr>
          <w:rtl/>
          <w:lang w:bidi="fa-IR"/>
        </w:rPr>
        <w:t>ی</w:t>
      </w:r>
      <w:r>
        <w:rPr>
          <w:rtl/>
          <w:lang w:bidi="fa-IR"/>
        </w:rPr>
        <w:t xml:space="preserve"> برخوردار ن</w:t>
      </w:r>
      <w:r w:rsidR="00866B51">
        <w:rPr>
          <w:rtl/>
          <w:lang w:bidi="fa-IR"/>
        </w:rPr>
        <w:t>ی</w:t>
      </w:r>
      <w:r>
        <w:rPr>
          <w:rtl/>
          <w:lang w:bidi="fa-IR"/>
        </w:rPr>
        <w:t>ستند</w:t>
      </w:r>
      <w:r w:rsidR="00866B51">
        <w:rPr>
          <w:rtl/>
          <w:lang w:bidi="fa-IR"/>
        </w:rPr>
        <w:t xml:space="preserve">، </w:t>
      </w:r>
      <w:r>
        <w:rPr>
          <w:rtl/>
          <w:lang w:bidi="fa-IR"/>
        </w:rPr>
        <w:t>در سا</w:t>
      </w:r>
      <w:r w:rsidR="00866B51">
        <w:rPr>
          <w:rtl/>
          <w:lang w:bidi="fa-IR"/>
        </w:rPr>
        <w:t>ی</w:t>
      </w:r>
      <w:r>
        <w:rPr>
          <w:rtl/>
          <w:lang w:bidi="fa-IR"/>
        </w:rPr>
        <w:t>ه حکومت رعب و وحشت</w:t>
      </w:r>
      <w:r w:rsidR="00866B51">
        <w:rPr>
          <w:rtl/>
          <w:lang w:bidi="fa-IR"/>
        </w:rPr>
        <w:t xml:space="preserve">، </w:t>
      </w:r>
      <w:r>
        <w:rPr>
          <w:rtl/>
          <w:lang w:bidi="fa-IR"/>
        </w:rPr>
        <w:t>و مقررات خشن ک</w:t>
      </w:r>
      <w:r w:rsidR="00866B51">
        <w:rPr>
          <w:rtl/>
          <w:lang w:bidi="fa-IR"/>
        </w:rPr>
        <w:t>ی</w:t>
      </w:r>
      <w:r>
        <w:rPr>
          <w:rtl/>
          <w:lang w:bidi="fa-IR"/>
        </w:rPr>
        <w:t>فر</w:t>
      </w:r>
      <w:r w:rsidR="00866B51">
        <w:rPr>
          <w:rtl/>
          <w:lang w:bidi="fa-IR"/>
        </w:rPr>
        <w:t>ی</w:t>
      </w:r>
      <w:r>
        <w:rPr>
          <w:rtl/>
          <w:lang w:bidi="fa-IR"/>
        </w:rPr>
        <w:t xml:space="preserve"> م</w:t>
      </w:r>
      <w:r w:rsidR="00866B51">
        <w:rPr>
          <w:rtl/>
          <w:lang w:bidi="fa-IR"/>
        </w:rPr>
        <w:t>ی</w:t>
      </w:r>
      <w:r>
        <w:rPr>
          <w:rtl/>
          <w:lang w:bidi="fa-IR"/>
        </w:rPr>
        <w:t>سّر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در حال</w:t>
      </w:r>
      <w:r w:rsidR="00866B51">
        <w:rPr>
          <w:rtl/>
          <w:lang w:bidi="fa-IR"/>
        </w:rPr>
        <w:t>ی</w:t>
      </w:r>
      <w:r w:rsidR="00C538D4">
        <w:rPr>
          <w:rtl/>
          <w:lang w:bidi="fa-IR"/>
        </w:rPr>
        <w:t xml:space="preserve"> </w:t>
      </w:r>
      <w:r>
        <w:rPr>
          <w:rtl/>
          <w:lang w:bidi="fa-IR"/>
        </w:rPr>
        <w:t>که در جوامع و ملل</w:t>
      </w:r>
      <w:r w:rsidR="00866B51">
        <w:rPr>
          <w:rtl/>
          <w:lang w:bidi="fa-IR"/>
        </w:rPr>
        <w:t>ی</w:t>
      </w:r>
      <w:r>
        <w:rPr>
          <w:rtl/>
          <w:lang w:bidi="fa-IR"/>
        </w:rPr>
        <w:t xml:space="preserve"> که مردم کم و ب</w:t>
      </w:r>
      <w:r w:rsidR="00866B51">
        <w:rPr>
          <w:rtl/>
          <w:lang w:bidi="fa-IR"/>
        </w:rPr>
        <w:t>ی</w:t>
      </w:r>
      <w:r>
        <w:rPr>
          <w:rtl/>
          <w:lang w:bidi="fa-IR"/>
        </w:rPr>
        <w:t>ش به کمالات روحان</w:t>
      </w:r>
      <w:r w:rsidR="00866B51">
        <w:rPr>
          <w:rtl/>
          <w:lang w:bidi="fa-IR"/>
        </w:rPr>
        <w:t>ی</w:t>
      </w:r>
      <w:r>
        <w:rPr>
          <w:rtl/>
          <w:lang w:bidi="fa-IR"/>
        </w:rPr>
        <w:t xml:space="preserve"> و تعال</w:t>
      </w:r>
      <w:r w:rsidR="00866B51">
        <w:rPr>
          <w:rtl/>
          <w:lang w:bidi="fa-IR"/>
        </w:rPr>
        <w:t>ی</w:t>
      </w:r>
      <w:r>
        <w:rPr>
          <w:rtl/>
          <w:lang w:bidi="fa-IR"/>
        </w:rPr>
        <w:t xml:space="preserve"> فرهنگ</w:t>
      </w:r>
      <w:r w:rsidR="00866B51">
        <w:rPr>
          <w:rtl/>
          <w:lang w:bidi="fa-IR"/>
        </w:rPr>
        <w:t>ی</w:t>
      </w:r>
      <w:r>
        <w:rPr>
          <w:rtl/>
          <w:lang w:bidi="fa-IR"/>
        </w:rPr>
        <w:t xml:space="preserve"> نائل گشته</w:t>
      </w:r>
      <w:r w:rsidR="00C538D4">
        <w:rPr>
          <w:rtl/>
          <w:lang w:bidi="fa-IR"/>
        </w:rPr>
        <w:t xml:space="preserve"> </w:t>
      </w:r>
      <w:r>
        <w:rPr>
          <w:rtl/>
          <w:lang w:bidi="fa-IR"/>
        </w:rPr>
        <w:t>اند</w:t>
      </w:r>
      <w:r w:rsidR="00866B51">
        <w:rPr>
          <w:rtl/>
          <w:lang w:bidi="fa-IR"/>
        </w:rPr>
        <w:t xml:space="preserve">، </w:t>
      </w:r>
      <w:r>
        <w:rPr>
          <w:rtl/>
          <w:lang w:bidi="fa-IR"/>
        </w:rPr>
        <w:t>عوامل ترب</w:t>
      </w:r>
      <w:r w:rsidR="00866B51">
        <w:rPr>
          <w:rtl/>
          <w:lang w:bidi="fa-IR"/>
        </w:rPr>
        <w:t>ی</w:t>
      </w:r>
      <w:r>
        <w:rPr>
          <w:rtl/>
          <w:lang w:bidi="fa-IR"/>
        </w:rPr>
        <w:t>ت</w:t>
      </w:r>
      <w:r w:rsidR="00866B51">
        <w:rPr>
          <w:rtl/>
          <w:lang w:bidi="fa-IR"/>
        </w:rPr>
        <w:t xml:space="preserve">ی، </w:t>
      </w:r>
      <w:r>
        <w:rPr>
          <w:rtl/>
          <w:lang w:bidi="fa-IR"/>
        </w:rPr>
        <w:t>معنو</w:t>
      </w:r>
      <w:r w:rsidR="00866B51">
        <w:rPr>
          <w:rtl/>
          <w:lang w:bidi="fa-IR"/>
        </w:rPr>
        <w:t>ی</w:t>
      </w:r>
      <w:r>
        <w:rPr>
          <w:rtl/>
          <w:lang w:bidi="fa-IR"/>
        </w:rPr>
        <w:t>ات</w:t>
      </w:r>
      <w:r w:rsidR="00866B51">
        <w:rPr>
          <w:rtl/>
          <w:lang w:bidi="fa-IR"/>
        </w:rPr>
        <w:t xml:space="preserve">، </w:t>
      </w:r>
      <w:r>
        <w:rPr>
          <w:rtl/>
          <w:lang w:bidi="fa-IR"/>
        </w:rPr>
        <w:t>ن</w:t>
      </w:r>
      <w:r w:rsidR="00866B51">
        <w:rPr>
          <w:rtl/>
          <w:lang w:bidi="fa-IR"/>
        </w:rPr>
        <w:t>ی</w:t>
      </w:r>
      <w:r>
        <w:rPr>
          <w:rtl/>
          <w:lang w:bidi="fa-IR"/>
        </w:rPr>
        <w:t>رو</w:t>
      </w:r>
      <w:r w:rsidR="00866B51">
        <w:rPr>
          <w:rtl/>
          <w:lang w:bidi="fa-IR"/>
        </w:rPr>
        <w:t>ی</w:t>
      </w:r>
      <w:r>
        <w:rPr>
          <w:rtl/>
          <w:lang w:bidi="fa-IR"/>
        </w:rPr>
        <w:t xml:space="preserve"> خرد</w:t>
      </w:r>
      <w:r w:rsidR="00866B51">
        <w:rPr>
          <w:rtl/>
          <w:lang w:bidi="fa-IR"/>
        </w:rPr>
        <w:t xml:space="preserve">، </w:t>
      </w:r>
      <w:r>
        <w:rPr>
          <w:rtl/>
          <w:lang w:bidi="fa-IR"/>
        </w:rPr>
        <w:t>وجدان اخلاق</w:t>
      </w:r>
      <w:r w:rsidR="00866B51">
        <w:rPr>
          <w:rtl/>
          <w:lang w:bidi="fa-IR"/>
        </w:rPr>
        <w:t xml:space="preserve">ی، </w:t>
      </w:r>
      <w:r>
        <w:rPr>
          <w:rtl/>
          <w:lang w:bidi="fa-IR"/>
        </w:rPr>
        <w:t>و صفات و اخلاق پسند</w:t>
      </w:r>
      <w:r w:rsidR="00866B51">
        <w:rPr>
          <w:rtl/>
          <w:lang w:bidi="fa-IR"/>
        </w:rPr>
        <w:t>ی</w:t>
      </w:r>
      <w:r>
        <w:rPr>
          <w:rtl/>
          <w:lang w:bidi="fa-IR"/>
        </w:rPr>
        <w:t>ده است که نقش اساس</w:t>
      </w:r>
      <w:r w:rsidR="00866B51">
        <w:rPr>
          <w:rtl/>
          <w:lang w:bidi="fa-IR"/>
        </w:rPr>
        <w:t>ی</w:t>
      </w:r>
      <w:r>
        <w:rPr>
          <w:rtl/>
          <w:lang w:bidi="fa-IR"/>
        </w:rPr>
        <w:t xml:space="preserve"> را در حسن اجرا</w:t>
      </w:r>
      <w:r w:rsidR="00866B51">
        <w:rPr>
          <w:rtl/>
          <w:lang w:bidi="fa-IR"/>
        </w:rPr>
        <w:t>ی</w:t>
      </w:r>
      <w:r>
        <w:rPr>
          <w:rtl/>
          <w:lang w:bidi="fa-IR"/>
        </w:rPr>
        <w:t xml:space="preserve"> مقررات عموم</w:t>
      </w:r>
      <w:r w:rsidR="00866B51">
        <w:rPr>
          <w:rtl/>
          <w:lang w:bidi="fa-IR"/>
        </w:rPr>
        <w:t>ی</w:t>
      </w:r>
      <w:r>
        <w:rPr>
          <w:rtl/>
          <w:lang w:bidi="fa-IR"/>
        </w:rPr>
        <w:t xml:space="preserve">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اساساً اطاعت از قوان</w:t>
      </w:r>
      <w:r w:rsidR="00866B51">
        <w:rPr>
          <w:rtl/>
          <w:lang w:bidi="fa-IR"/>
        </w:rPr>
        <w:t>ی</w:t>
      </w:r>
      <w:r>
        <w:rPr>
          <w:rtl/>
          <w:lang w:bidi="fa-IR"/>
        </w:rPr>
        <w:t>ن عادلانه و احترام به حقّ و فض</w:t>
      </w:r>
      <w:r w:rsidR="00866B51">
        <w:rPr>
          <w:rtl/>
          <w:lang w:bidi="fa-IR"/>
        </w:rPr>
        <w:t>ی</w:t>
      </w:r>
      <w:r>
        <w:rPr>
          <w:rtl/>
          <w:lang w:bidi="fa-IR"/>
        </w:rPr>
        <w:t>لت</w:t>
      </w:r>
      <w:r w:rsidR="00866B51">
        <w:rPr>
          <w:rtl/>
          <w:lang w:bidi="fa-IR"/>
        </w:rPr>
        <w:t xml:space="preserve">، </w:t>
      </w:r>
      <w:r>
        <w:rPr>
          <w:rtl/>
          <w:lang w:bidi="fa-IR"/>
        </w:rPr>
        <w:t>آنگاه افتخارآم</w:t>
      </w:r>
      <w:r w:rsidR="00866B51">
        <w:rPr>
          <w:rtl/>
          <w:lang w:bidi="fa-IR"/>
        </w:rPr>
        <w:t>ی</w:t>
      </w:r>
      <w:r>
        <w:rPr>
          <w:rtl/>
          <w:lang w:bidi="fa-IR"/>
        </w:rPr>
        <w:t>ز و موجب مباهات است که - در اثر تعال</w:t>
      </w:r>
      <w:r w:rsidR="00866B51">
        <w:rPr>
          <w:rtl/>
          <w:lang w:bidi="fa-IR"/>
        </w:rPr>
        <w:t>ی</w:t>
      </w:r>
      <w:r>
        <w:rPr>
          <w:rtl/>
          <w:lang w:bidi="fa-IR"/>
        </w:rPr>
        <w:t xml:space="preserve"> روح</w:t>
      </w:r>
      <w:r w:rsidR="00866B51">
        <w:rPr>
          <w:rtl/>
          <w:lang w:bidi="fa-IR"/>
        </w:rPr>
        <w:t>ی</w:t>
      </w:r>
      <w:r>
        <w:rPr>
          <w:rtl/>
          <w:lang w:bidi="fa-IR"/>
        </w:rPr>
        <w:t xml:space="preserve"> و ارتقا</w:t>
      </w:r>
      <w:r w:rsidR="00866B51">
        <w:rPr>
          <w:rtl/>
          <w:lang w:bidi="fa-IR"/>
        </w:rPr>
        <w:t>ی</w:t>
      </w:r>
      <w:r>
        <w:rPr>
          <w:rtl/>
          <w:lang w:bidi="fa-IR"/>
        </w:rPr>
        <w:t xml:space="preserve"> علم</w:t>
      </w:r>
      <w:r w:rsidR="00866B51">
        <w:rPr>
          <w:rtl/>
          <w:lang w:bidi="fa-IR"/>
        </w:rPr>
        <w:t>ی</w:t>
      </w:r>
      <w:r>
        <w:rPr>
          <w:rtl/>
          <w:lang w:bidi="fa-IR"/>
        </w:rPr>
        <w:t xml:space="preserve"> و تخلّق به سجا</w:t>
      </w:r>
      <w:r w:rsidR="00866B51">
        <w:rPr>
          <w:rtl/>
          <w:lang w:bidi="fa-IR"/>
        </w:rPr>
        <w:t>ی</w:t>
      </w:r>
      <w:r>
        <w:rPr>
          <w:rtl/>
          <w:lang w:bidi="fa-IR"/>
        </w:rPr>
        <w:t>ا</w:t>
      </w:r>
      <w:r w:rsidR="00866B51">
        <w:rPr>
          <w:rtl/>
          <w:lang w:bidi="fa-IR"/>
        </w:rPr>
        <w:t>ی</w:t>
      </w:r>
      <w:r>
        <w:rPr>
          <w:rtl/>
          <w:lang w:bidi="fa-IR"/>
        </w:rPr>
        <w:t xml:space="preserve"> اخلاق</w:t>
      </w:r>
      <w:r w:rsidR="00866B51">
        <w:rPr>
          <w:rtl/>
          <w:lang w:bidi="fa-IR"/>
        </w:rPr>
        <w:t>ی</w:t>
      </w:r>
      <w:r>
        <w:rPr>
          <w:rtl/>
          <w:lang w:bidi="fa-IR"/>
        </w:rPr>
        <w:t xml:space="preserve"> - از ضم</w:t>
      </w:r>
      <w:r w:rsidR="00866B51">
        <w:rPr>
          <w:rtl/>
          <w:lang w:bidi="fa-IR"/>
        </w:rPr>
        <w:t>ی</w:t>
      </w:r>
      <w:r>
        <w:rPr>
          <w:rtl/>
          <w:lang w:bidi="fa-IR"/>
        </w:rPr>
        <w:t>ر پاک و از اعماق وجود آدم</w:t>
      </w:r>
      <w:r w:rsidR="00866B51">
        <w:rPr>
          <w:rtl/>
          <w:lang w:bidi="fa-IR"/>
        </w:rPr>
        <w:t>ی</w:t>
      </w:r>
      <w:r>
        <w:rPr>
          <w:rtl/>
          <w:lang w:bidi="fa-IR"/>
        </w:rPr>
        <w:t xml:space="preserve"> نشأت گ</w:t>
      </w:r>
      <w:r w:rsidR="00866B51">
        <w:rPr>
          <w:rtl/>
          <w:lang w:bidi="fa-IR"/>
        </w:rPr>
        <w:t>ی</w:t>
      </w:r>
      <w:r>
        <w:rPr>
          <w:rtl/>
          <w:lang w:bidi="fa-IR"/>
        </w:rPr>
        <w:t>رد</w:t>
      </w:r>
      <w:r w:rsidR="00866B51">
        <w:rPr>
          <w:rtl/>
          <w:lang w:bidi="fa-IR"/>
        </w:rPr>
        <w:t xml:space="preserve">. </w:t>
      </w:r>
      <w:r>
        <w:rPr>
          <w:rtl/>
          <w:lang w:bidi="fa-IR"/>
        </w:rPr>
        <w:t>از هم</w:t>
      </w:r>
      <w:r w:rsidR="00866B51">
        <w:rPr>
          <w:rtl/>
          <w:lang w:bidi="fa-IR"/>
        </w:rPr>
        <w:t>ی</w:t>
      </w:r>
      <w:r>
        <w:rPr>
          <w:rtl/>
          <w:lang w:bidi="fa-IR"/>
        </w:rPr>
        <w:t>ن روست که مکتب ح</w:t>
      </w:r>
      <w:r w:rsidR="00866B51">
        <w:rPr>
          <w:rtl/>
          <w:lang w:bidi="fa-IR"/>
        </w:rPr>
        <w:t>ی</w:t>
      </w:r>
      <w:r>
        <w:rPr>
          <w:rtl/>
          <w:lang w:bidi="fa-IR"/>
        </w:rPr>
        <w:t>ات بخش اسلام بر 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محکم ا</w:t>
      </w:r>
      <w:r w:rsidR="00866B51">
        <w:rPr>
          <w:rtl/>
          <w:lang w:bidi="fa-IR"/>
        </w:rPr>
        <w:t>ی</w:t>
      </w:r>
      <w:r>
        <w:rPr>
          <w:rtl/>
          <w:lang w:bidi="fa-IR"/>
        </w:rPr>
        <w:t>مان به خداوند و روز رستاخ</w:t>
      </w:r>
      <w:r w:rsidR="00866B51">
        <w:rPr>
          <w:rtl/>
          <w:lang w:bidi="fa-IR"/>
        </w:rPr>
        <w:t>ی</w:t>
      </w:r>
      <w:r>
        <w:rPr>
          <w:rtl/>
          <w:lang w:bidi="fa-IR"/>
        </w:rPr>
        <w:t>ز و بر اساس پرورش سجا</w:t>
      </w:r>
      <w:r w:rsidR="00866B51">
        <w:rPr>
          <w:rtl/>
          <w:lang w:bidi="fa-IR"/>
        </w:rPr>
        <w:t>ی</w:t>
      </w:r>
      <w:r>
        <w:rPr>
          <w:rtl/>
          <w:lang w:bidi="fa-IR"/>
        </w:rPr>
        <w:t>ا</w:t>
      </w:r>
      <w:r w:rsidR="00866B51">
        <w:rPr>
          <w:rtl/>
          <w:lang w:bidi="fa-IR"/>
        </w:rPr>
        <w:t>ی</w:t>
      </w:r>
      <w:r>
        <w:rPr>
          <w:rtl/>
          <w:lang w:bidi="fa-IR"/>
        </w:rPr>
        <w:t xml:space="preserve"> اخلاق</w:t>
      </w:r>
      <w:r w:rsidR="00866B51">
        <w:rPr>
          <w:rtl/>
          <w:lang w:bidi="fa-IR"/>
        </w:rPr>
        <w:t>ی</w:t>
      </w:r>
      <w:r>
        <w:rPr>
          <w:rtl/>
          <w:lang w:bidi="fa-IR"/>
        </w:rPr>
        <w:t xml:space="preserve"> و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استوار گشته و بس</w:t>
      </w:r>
      <w:r w:rsidR="00866B51">
        <w:rPr>
          <w:rtl/>
          <w:lang w:bidi="fa-IR"/>
        </w:rPr>
        <w:t>ی</w:t>
      </w:r>
      <w:r>
        <w:rPr>
          <w:rtl/>
          <w:lang w:bidi="fa-IR"/>
        </w:rPr>
        <w:t>ار</w:t>
      </w:r>
      <w:r w:rsidR="00866B51">
        <w:rPr>
          <w:rtl/>
          <w:lang w:bidi="fa-IR"/>
        </w:rPr>
        <w:t>ی</w:t>
      </w:r>
      <w:r>
        <w:rPr>
          <w:rtl/>
          <w:lang w:bidi="fa-IR"/>
        </w:rPr>
        <w:t xml:space="preserve"> از آ</w:t>
      </w:r>
      <w:r w:rsidR="00866B51">
        <w:rPr>
          <w:rtl/>
          <w:lang w:bidi="fa-IR"/>
        </w:rPr>
        <w:t>ی</w:t>
      </w:r>
      <w:r>
        <w:rPr>
          <w:rtl/>
          <w:lang w:bidi="fa-IR"/>
        </w:rPr>
        <w:t>ات و روا</w:t>
      </w:r>
      <w:r w:rsidR="00866B51">
        <w:rPr>
          <w:rtl/>
          <w:lang w:bidi="fa-IR"/>
        </w:rPr>
        <w:t>ی</w:t>
      </w:r>
      <w:r>
        <w:rPr>
          <w:rtl/>
          <w:lang w:bidi="fa-IR"/>
        </w:rPr>
        <w:t>ات اسلام</w:t>
      </w:r>
      <w:r w:rsidR="00866B51">
        <w:rPr>
          <w:rtl/>
          <w:lang w:bidi="fa-IR"/>
        </w:rPr>
        <w:t>ی</w:t>
      </w:r>
      <w:r>
        <w:rPr>
          <w:rtl/>
          <w:lang w:bidi="fa-IR"/>
        </w:rPr>
        <w:t xml:space="preserve"> در زم</w:t>
      </w:r>
      <w:r w:rsidR="00866B51">
        <w:rPr>
          <w:rtl/>
          <w:lang w:bidi="fa-IR"/>
        </w:rPr>
        <w:t>ی</w:t>
      </w:r>
      <w:r>
        <w:rPr>
          <w:rtl/>
          <w:lang w:bidi="fa-IR"/>
        </w:rPr>
        <w:t>نه ا</w:t>
      </w:r>
      <w:r w:rsidR="00866B51">
        <w:rPr>
          <w:rtl/>
          <w:lang w:bidi="fa-IR"/>
        </w:rPr>
        <w:t>ی</w:t>
      </w:r>
      <w:r>
        <w:rPr>
          <w:rtl/>
          <w:lang w:bidi="fa-IR"/>
        </w:rPr>
        <w:t>مان</w:t>
      </w:r>
      <w:r w:rsidR="00866B51">
        <w:rPr>
          <w:rtl/>
          <w:lang w:bidi="fa-IR"/>
        </w:rPr>
        <w:t xml:space="preserve">، </w:t>
      </w:r>
      <w:r>
        <w:rPr>
          <w:rtl/>
          <w:lang w:bidi="fa-IR"/>
        </w:rPr>
        <w:t>تقوا</w:t>
      </w:r>
      <w:r w:rsidR="00866B51">
        <w:rPr>
          <w:rtl/>
          <w:lang w:bidi="fa-IR"/>
        </w:rPr>
        <w:t xml:space="preserve">، </w:t>
      </w:r>
      <w:r>
        <w:rPr>
          <w:rtl/>
          <w:lang w:bidi="fa-IR"/>
        </w:rPr>
        <w:t>ترب</w:t>
      </w:r>
      <w:r w:rsidR="00866B51">
        <w:rPr>
          <w:rtl/>
          <w:lang w:bidi="fa-IR"/>
        </w:rPr>
        <w:t>ی</w:t>
      </w:r>
      <w:r>
        <w:rPr>
          <w:rtl/>
          <w:lang w:bidi="fa-IR"/>
        </w:rPr>
        <w:t>ت</w:t>
      </w:r>
      <w:r w:rsidR="00866B51">
        <w:rPr>
          <w:rtl/>
          <w:lang w:bidi="fa-IR"/>
        </w:rPr>
        <w:t xml:space="preserve">، </w:t>
      </w:r>
      <w:r>
        <w:rPr>
          <w:rtl/>
          <w:lang w:bidi="fa-IR"/>
        </w:rPr>
        <w:t>وظ</w:t>
      </w:r>
      <w:r w:rsidR="00866B51">
        <w:rPr>
          <w:rtl/>
          <w:lang w:bidi="fa-IR"/>
        </w:rPr>
        <w:t>ی</w:t>
      </w:r>
      <w:r>
        <w:rPr>
          <w:rtl/>
          <w:lang w:bidi="fa-IR"/>
        </w:rPr>
        <w:t>فه</w:t>
      </w:r>
      <w:r w:rsidR="00C538D4">
        <w:rPr>
          <w:rtl/>
          <w:lang w:bidi="fa-IR"/>
        </w:rPr>
        <w:t xml:space="preserve"> </w:t>
      </w:r>
      <w:r>
        <w:rPr>
          <w:rtl/>
          <w:lang w:bidi="fa-IR"/>
        </w:rPr>
        <w:t>شناس</w:t>
      </w:r>
      <w:r w:rsidR="00866B51">
        <w:rPr>
          <w:rtl/>
          <w:lang w:bidi="fa-IR"/>
        </w:rPr>
        <w:t xml:space="preserve">ی، </w:t>
      </w:r>
      <w:r>
        <w:rPr>
          <w:rtl/>
          <w:lang w:bidi="fa-IR"/>
        </w:rPr>
        <w:t>سجا</w:t>
      </w:r>
      <w:r w:rsidR="00866B51">
        <w:rPr>
          <w:rtl/>
          <w:lang w:bidi="fa-IR"/>
        </w:rPr>
        <w:t>ی</w:t>
      </w:r>
      <w:r>
        <w:rPr>
          <w:rtl/>
          <w:lang w:bidi="fa-IR"/>
        </w:rPr>
        <w:t>ا</w:t>
      </w:r>
      <w:r w:rsidR="00866B51">
        <w:rPr>
          <w:rtl/>
          <w:lang w:bidi="fa-IR"/>
        </w:rPr>
        <w:t>ی</w:t>
      </w:r>
      <w:r>
        <w:rPr>
          <w:rtl/>
          <w:lang w:bidi="fa-IR"/>
        </w:rPr>
        <w:t xml:space="preserve"> پسند</w:t>
      </w:r>
      <w:r w:rsidR="00866B51">
        <w:rPr>
          <w:rtl/>
          <w:lang w:bidi="fa-IR"/>
        </w:rPr>
        <w:t>ی</w:t>
      </w:r>
      <w:r>
        <w:rPr>
          <w:rtl/>
          <w:lang w:bidi="fa-IR"/>
        </w:rPr>
        <w:t>ده و خُلق</w:t>
      </w:r>
      <w:r w:rsidR="00866B51">
        <w:rPr>
          <w:rtl/>
          <w:lang w:bidi="fa-IR"/>
        </w:rPr>
        <w:t>ی</w:t>
      </w:r>
      <w:r>
        <w:rPr>
          <w:rtl/>
          <w:lang w:bidi="fa-IR"/>
        </w:rPr>
        <w:t>ات متعال</w:t>
      </w:r>
      <w:r w:rsidR="00866B51">
        <w:rPr>
          <w:rtl/>
          <w:lang w:bidi="fa-IR"/>
        </w:rPr>
        <w:t>ی</w:t>
      </w:r>
      <w:r>
        <w:rPr>
          <w:rtl/>
          <w:lang w:bidi="fa-IR"/>
        </w:rPr>
        <w:t>ه و تعال</w:t>
      </w:r>
      <w:r w:rsidR="00866B51">
        <w:rPr>
          <w:rtl/>
          <w:lang w:bidi="fa-IR"/>
        </w:rPr>
        <w:t>ی</w:t>
      </w:r>
      <w:r>
        <w:rPr>
          <w:rtl/>
          <w:lang w:bidi="fa-IR"/>
        </w:rPr>
        <w:t xml:space="preserve"> روح و روان وارد شده است</w:t>
      </w:r>
      <w:r w:rsidR="00866B51">
        <w:rPr>
          <w:rtl/>
          <w:lang w:bidi="fa-IR"/>
        </w:rPr>
        <w:t xml:space="preserve">. </w:t>
      </w:r>
    </w:p>
    <w:p w:rsidR="00942005" w:rsidRDefault="00942005" w:rsidP="00942005">
      <w:pPr>
        <w:pStyle w:val="libNormal"/>
        <w:rPr>
          <w:rtl/>
          <w:lang w:bidi="fa-IR"/>
        </w:rPr>
      </w:pPr>
      <w:r>
        <w:rPr>
          <w:rtl/>
          <w:lang w:bidi="fa-IR"/>
        </w:rPr>
        <w:lastRenderedPageBreak/>
        <w:t>قدرت ا</w:t>
      </w:r>
      <w:r w:rsidR="00866B51">
        <w:rPr>
          <w:rtl/>
          <w:lang w:bidi="fa-IR"/>
        </w:rPr>
        <w:t>ی</w:t>
      </w:r>
      <w:r>
        <w:rPr>
          <w:rtl/>
          <w:lang w:bidi="fa-IR"/>
        </w:rPr>
        <w:t>مان و معنو</w:t>
      </w:r>
      <w:r w:rsidR="00866B51">
        <w:rPr>
          <w:rtl/>
          <w:lang w:bidi="fa-IR"/>
        </w:rPr>
        <w:t>ی</w:t>
      </w:r>
      <w:r>
        <w:rPr>
          <w:rtl/>
          <w:lang w:bidi="fa-IR"/>
        </w:rPr>
        <w:t>ات و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در ضمانت و حسن اجرا</w:t>
      </w:r>
      <w:r w:rsidR="00866B51">
        <w:rPr>
          <w:rtl/>
          <w:lang w:bidi="fa-IR"/>
        </w:rPr>
        <w:t>ی</w:t>
      </w:r>
      <w:r>
        <w:rPr>
          <w:rtl/>
          <w:lang w:bidi="fa-IR"/>
        </w:rPr>
        <w:t xml:space="preserve"> قوان</w:t>
      </w:r>
      <w:r w:rsidR="00866B51">
        <w:rPr>
          <w:rtl/>
          <w:lang w:bidi="fa-IR"/>
        </w:rPr>
        <w:t>ی</w:t>
      </w:r>
      <w:r>
        <w:rPr>
          <w:rtl/>
          <w:lang w:bidi="fa-IR"/>
        </w:rPr>
        <w:t>ن و انجام تکال</w:t>
      </w:r>
      <w:r w:rsidR="00866B51">
        <w:rPr>
          <w:rtl/>
          <w:lang w:bidi="fa-IR"/>
        </w:rPr>
        <w:t>ی</w:t>
      </w:r>
      <w:r>
        <w:rPr>
          <w:rtl/>
          <w:lang w:bidi="fa-IR"/>
        </w:rPr>
        <w:t>ف و ترک اعمال ناروا از هر عامل د</w:t>
      </w:r>
      <w:r w:rsidR="00866B51">
        <w:rPr>
          <w:rtl/>
          <w:lang w:bidi="fa-IR"/>
        </w:rPr>
        <w:t>ی</w:t>
      </w:r>
      <w:r>
        <w:rPr>
          <w:rtl/>
          <w:lang w:bidi="fa-IR"/>
        </w:rPr>
        <w:t>گر</w:t>
      </w:r>
      <w:r w:rsidR="00866B51">
        <w:rPr>
          <w:rtl/>
          <w:lang w:bidi="fa-IR"/>
        </w:rPr>
        <w:t>ی</w:t>
      </w:r>
      <w:r>
        <w:rPr>
          <w:rtl/>
          <w:lang w:bidi="fa-IR"/>
        </w:rPr>
        <w:t xml:space="preserve"> ن</w:t>
      </w:r>
      <w:r w:rsidR="00866B51">
        <w:rPr>
          <w:rtl/>
          <w:lang w:bidi="fa-IR"/>
        </w:rPr>
        <w:t>ی</w:t>
      </w:r>
      <w:r>
        <w:rPr>
          <w:rtl/>
          <w:lang w:bidi="fa-IR"/>
        </w:rPr>
        <w:t>رومندتر است و نقش آن - بر خلاف راه کارها و وسائل د</w:t>
      </w:r>
      <w:r w:rsidR="00866B51">
        <w:rPr>
          <w:rtl/>
          <w:lang w:bidi="fa-IR"/>
        </w:rPr>
        <w:t>ی</w:t>
      </w:r>
      <w:r>
        <w:rPr>
          <w:rtl/>
          <w:lang w:bidi="fa-IR"/>
        </w:rPr>
        <w:t>گر که در شرائط نامساعد و برخورد با موانع و طغ</w:t>
      </w:r>
      <w:r w:rsidR="00866B51">
        <w:rPr>
          <w:rtl/>
          <w:lang w:bidi="fa-IR"/>
        </w:rPr>
        <w:t>ی</w:t>
      </w:r>
      <w:r>
        <w:rPr>
          <w:rtl/>
          <w:lang w:bidi="fa-IR"/>
        </w:rPr>
        <w:t>ان غرا</w:t>
      </w:r>
      <w:r w:rsidR="00866B51">
        <w:rPr>
          <w:rtl/>
          <w:lang w:bidi="fa-IR"/>
        </w:rPr>
        <w:t>ی</w:t>
      </w:r>
      <w:r>
        <w:rPr>
          <w:rtl/>
          <w:lang w:bidi="fa-IR"/>
        </w:rPr>
        <w:t>ز و هو</w:t>
      </w:r>
      <w:r w:rsidR="00866B51">
        <w:rPr>
          <w:rtl/>
          <w:lang w:bidi="fa-IR"/>
        </w:rPr>
        <w:t>ی</w:t>
      </w:r>
      <w:r>
        <w:rPr>
          <w:rtl/>
          <w:lang w:bidi="fa-IR"/>
        </w:rPr>
        <w:t xml:space="preserve"> و هوس</w:t>
      </w:r>
      <w:r w:rsidR="00C538D4">
        <w:rPr>
          <w:rtl/>
          <w:lang w:bidi="fa-IR"/>
        </w:rPr>
        <w:t xml:space="preserve"> </w:t>
      </w:r>
      <w:r>
        <w:rPr>
          <w:rtl/>
          <w:lang w:bidi="fa-IR"/>
        </w:rPr>
        <w:t>ها و شهوات</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 xml:space="preserve">اثر </w:t>
      </w:r>
      <w:r w:rsidR="00866B51">
        <w:rPr>
          <w:rtl/>
          <w:lang w:bidi="fa-IR"/>
        </w:rPr>
        <w:t>ی</w:t>
      </w:r>
      <w:r>
        <w:rPr>
          <w:rtl/>
          <w:lang w:bidi="fa-IR"/>
        </w:rPr>
        <w:t>ا کم</w:t>
      </w:r>
      <w:r w:rsidR="00C538D4">
        <w:rPr>
          <w:rtl/>
          <w:lang w:bidi="fa-IR"/>
        </w:rPr>
        <w:t xml:space="preserve"> </w:t>
      </w:r>
      <w:r>
        <w:rPr>
          <w:rtl/>
          <w:lang w:bidi="fa-IR"/>
        </w:rPr>
        <w:t>اثر م</w:t>
      </w:r>
      <w:r w:rsidR="00866B51">
        <w:rPr>
          <w:rtl/>
          <w:lang w:bidi="fa-IR"/>
        </w:rPr>
        <w:t>ی</w:t>
      </w:r>
      <w:r w:rsidR="00C538D4">
        <w:rPr>
          <w:rtl/>
          <w:lang w:bidi="fa-IR"/>
        </w:rPr>
        <w:t xml:space="preserve"> </w:t>
      </w:r>
      <w:r>
        <w:rPr>
          <w:rtl/>
          <w:lang w:bidi="fa-IR"/>
        </w:rPr>
        <w:t>گردند - هرگز کم رنگ نگشته</w:t>
      </w:r>
      <w:r w:rsidR="00866B51">
        <w:rPr>
          <w:rtl/>
          <w:lang w:bidi="fa-IR"/>
        </w:rPr>
        <w:t xml:space="preserve">، </w:t>
      </w:r>
      <w:r>
        <w:rPr>
          <w:rtl/>
          <w:lang w:bidi="fa-IR"/>
        </w:rPr>
        <w:t>و انسان مؤمن در ظاهر و باطن</w:t>
      </w:r>
      <w:r w:rsidR="00866B51">
        <w:rPr>
          <w:rtl/>
          <w:lang w:bidi="fa-IR"/>
        </w:rPr>
        <w:t xml:space="preserve">، </w:t>
      </w:r>
      <w:r>
        <w:rPr>
          <w:rtl/>
          <w:lang w:bidi="fa-IR"/>
        </w:rPr>
        <w:t>آشکار و پنهان</w:t>
      </w:r>
      <w:r w:rsidR="00866B51">
        <w:rPr>
          <w:rtl/>
          <w:lang w:bidi="fa-IR"/>
        </w:rPr>
        <w:t xml:space="preserve">، </w:t>
      </w:r>
      <w:r>
        <w:rPr>
          <w:rtl/>
          <w:lang w:bidi="fa-IR"/>
        </w:rPr>
        <w:t>فقر و غن</w:t>
      </w:r>
      <w:r w:rsidR="00866B51">
        <w:rPr>
          <w:rtl/>
          <w:lang w:bidi="fa-IR"/>
        </w:rPr>
        <w:t>ی</w:t>
      </w:r>
      <w:r>
        <w:rPr>
          <w:rtl/>
          <w:lang w:bidi="fa-IR"/>
        </w:rPr>
        <w:t xml:space="preserve"> سلامت</w:t>
      </w:r>
      <w:r w:rsidR="00866B51">
        <w:rPr>
          <w:rtl/>
          <w:lang w:bidi="fa-IR"/>
        </w:rPr>
        <w:t>ی</w:t>
      </w:r>
      <w:r>
        <w:rPr>
          <w:rtl/>
          <w:lang w:bidi="fa-IR"/>
        </w:rPr>
        <w:t xml:space="preserve"> و ب</w:t>
      </w:r>
      <w:r w:rsidR="00866B51">
        <w:rPr>
          <w:rtl/>
          <w:lang w:bidi="fa-IR"/>
        </w:rPr>
        <w:t>ی</w:t>
      </w:r>
      <w:r>
        <w:rPr>
          <w:rtl/>
          <w:lang w:bidi="fa-IR"/>
        </w:rPr>
        <w:t>مار</w:t>
      </w:r>
      <w:r w:rsidR="00866B51">
        <w:rPr>
          <w:rtl/>
          <w:lang w:bidi="fa-IR"/>
        </w:rPr>
        <w:t>ی</w:t>
      </w:r>
      <w:r>
        <w:rPr>
          <w:rtl/>
          <w:lang w:bidi="fa-IR"/>
        </w:rPr>
        <w:t xml:space="preserve"> و جم</w:t>
      </w:r>
      <w:r w:rsidR="00866B51">
        <w:rPr>
          <w:rtl/>
          <w:lang w:bidi="fa-IR"/>
        </w:rPr>
        <w:t>ی</w:t>
      </w:r>
      <w:r>
        <w:rPr>
          <w:rtl/>
          <w:lang w:bidi="fa-IR"/>
        </w:rPr>
        <w:t>ع حالات</w:t>
      </w:r>
      <w:r w:rsidR="00866B51">
        <w:rPr>
          <w:rtl/>
          <w:lang w:bidi="fa-IR"/>
        </w:rPr>
        <w:t xml:space="preserve">، </w:t>
      </w:r>
      <w:r>
        <w:rPr>
          <w:rtl/>
          <w:lang w:bidi="fa-IR"/>
        </w:rPr>
        <w:t>همواره خدا را حاضر و ناظر خود دانسته</w:t>
      </w:r>
      <w:r w:rsidR="00866B51">
        <w:rPr>
          <w:rtl/>
          <w:lang w:bidi="fa-IR"/>
        </w:rPr>
        <w:t xml:space="preserve">، </w:t>
      </w:r>
      <w:r>
        <w:rPr>
          <w:rtl/>
          <w:lang w:bidi="fa-IR"/>
        </w:rPr>
        <w:t>و خو</w:t>
      </w:r>
      <w:r w:rsidR="00866B51">
        <w:rPr>
          <w:rtl/>
          <w:lang w:bidi="fa-IR"/>
        </w:rPr>
        <w:t>ی</w:t>
      </w:r>
      <w:r>
        <w:rPr>
          <w:rtl/>
          <w:lang w:bidi="fa-IR"/>
        </w:rPr>
        <w:t>شتن را در محضر جنابش م</w:t>
      </w:r>
      <w:r w:rsidR="00866B51">
        <w:rPr>
          <w:rtl/>
          <w:lang w:bidi="fa-IR"/>
        </w:rPr>
        <w:t>ی</w:t>
      </w:r>
      <w:r w:rsidR="00C538D4">
        <w:rPr>
          <w:rtl/>
          <w:lang w:bidi="fa-IR"/>
        </w:rPr>
        <w:t xml:space="preserve"> </w:t>
      </w:r>
      <w:r>
        <w:rPr>
          <w:rtl/>
          <w:lang w:bidi="fa-IR"/>
        </w:rPr>
        <w:t>نگرد</w:t>
      </w:r>
      <w:r w:rsidR="00866B51">
        <w:rPr>
          <w:rtl/>
          <w:lang w:bidi="fa-IR"/>
        </w:rPr>
        <w:t xml:space="preserve">، </w:t>
      </w:r>
      <w:r>
        <w:rPr>
          <w:rtl/>
          <w:lang w:bidi="fa-IR"/>
        </w:rPr>
        <w:t>و پ</w:t>
      </w:r>
      <w:r w:rsidR="00866B51">
        <w:rPr>
          <w:rtl/>
          <w:lang w:bidi="fa-IR"/>
        </w:rPr>
        <w:t>ی</w:t>
      </w:r>
      <w:r>
        <w:rPr>
          <w:rtl/>
          <w:lang w:bidi="fa-IR"/>
        </w:rPr>
        <w:t>وسته خود را موظف به انجام وظائف د</w:t>
      </w:r>
      <w:r w:rsidR="00866B51">
        <w:rPr>
          <w:rtl/>
          <w:lang w:bidi="fa-IR"/>
        </w:rPr>
        <w:t>ی</w:t>
      </w:r>
      <w:r>
        <w:rPr>
          <w:rtl/>
          <w:lang w:bidi="fa-IR"/>
        </w:rPr>
        <w:t>ن</w:t>
      </w:r>
      <w:r w:rsidR="00866B51">
        <w:rPr>
          <w:rtl/>
          <w:lang w:bidi="fa-IR"/>
        </w:rPr>
        <w:t>ی</w:t>
      </w:r>
      <w:r>
        <w:rPr>
          <w:rtl/>
          <w:lang w:bidi="fa-IR"/>
        </w:rPr>
        <w:t xml:space="preserve"> و تکال</w:t>
      </w:r>
      <w:r w:rsidR="00866B51">
        <w:rPr>
          <w:rtl/>
          <w:lang w:bidi="fa-IR"/>
        </w:rPr>
        <w:t>ی</w:t>
      </w:r>
      <w:r>
        <w:rPr>
          <w:rtl/>
          <w:lang w:bidi="fa-IR"/>
        </w:rPr>
        <w:t>ف انسان</w:t>
      </w:r>
      <w:r w:rsidR="00866B51">
        <w:rPr>
          <w:rtl/>
          <w:lang w:bidi="fa-IR"/>
        </w:rPr>
        <w:t>ی</w:t>
      </w:r>
      <w:r>
        <w:rPr>
          <w:rtl/>
          <w:lang w:bidi="fa-IR"/>
        </w:rPr>
        <w:t xml:space="preserve"> و پره</w:t>
      </w:r>
      <w:r w:rsidR="00866B51">
        <w:rPr>
          <w:rtl/>
          <w:lang w:bidi="fa-IR"/>
        </w:rPr>
        <w:t>ی</w:t>
      </w:r>
      <w:r>
        <w:rPr>
          <w:rtl/>
          <w:lang w:bidi="fa-IR"/>
        </w:rPr>
        <w:t>ز از هر عمل ناشا</w:t>
      </w:r>
      <w:r w:rsidR="00866B51">
        <w:rPr>
          <w:rtl/>
          <w:lang w:bidi="fa-IR"/>
        </w:rPr>
        <w:t>ی</w:t>
      </w:r>
      <w:r>
        <w:rPr>
          <w:rtl/>
          <w:lang w:bidi="fa-IR"/>
        </w:rPr>
        <w:t>ست و رفتار ناپسند م</w:t>
      </w:r>
      <w:r w:rsidR="00866B51">
        <w:rPr>
          <w:rtl/>
          <w:lang w:bidi="fa-IR"/>
        </w:rPr>
        <w:t>ی</w:t>
      </w:r>
      <w:r w:rsidR="00C538D4">
        <w:rPr>
          <w:rtl/>
          <w:lang w:bidi="fa-IR"/>
        </w:rPr>
        <w:t xml:space="preserve"> </w:t>
      </w:r>
      <w:r>
        <w:rPr>
          <w:rtl/>
          <w:lang w:bidi="fa-IR"/>
        </w:rPr>
        <w:t>داند</w:t>
      </w:r>
      <w:r w:rsidR="00866B51">
        <w:rPr>
          <w:rtl/>
          <w:lang w:bidi="fa-IR"/>
        </w:rPr>
        <w:t xml:space="preserve">. </w:t>
      </w:r>
    </w:p>
    <w:p w:rsidR="00942005" w:rsidRDefault="00942005" w:rsidP="00942005">
      <w:pPr>
        <w:pStyle w:val="libNormal"/>
        <w:rPr>
          <w:rtl/>
          <w:lang w:bidi="fa-IR"/>
        </w:rPr>
      </w:pPr>
      <w:r>
        <w:rPr>
          <w:rtl/>
          <w:lang w:bidi="fa-IR"/>
        </w:rPr>
        <w:t>سهل انگاشتن ترب</w:t>
      </w:r>
      <w:r w:rsidR="00866B51">
        <w:rPr>
          <w:rtl/>
          <w:lang w:bidi="fa-IR"/>
        </w:rPr>
        <w:t>ی</w:t>
      </w:r>
      <w:r>
        <w:rPr>
          <w:rtl/>
          <w:lang w:bidi="fa-IR"/>
        </w:rPr>
        <w:t>ت اخلاق</w:t>
      </w:r>
      <w:r w:rsidR="00866B51">
        <w:rPr>
          <w:rtl/>
          <w:lang w:bidi="fa-IR"/>
        </w:rPr>
        <w:t>ی</w:t>
      </w:r>
      <w:r>
        <w:rPr>
          <w:rtl/>
          <w:lang w:bidi="fa-IR"/>
        </w:rPr>
        <w:t xml:space="preserve"> و پشت پا زدن به ارزش</w:t>
      </w:r>
      <w:r w:rsidR="00C538D4">
        <w:rPr>
          <w:rtl/>
          <w:lang w:bidi="fa-IR"/>
        </w:rPr>
        <w:t xml:space="preserve"> </w:t>
      </w:r>
      <w:r>
        <w:rPr>
          <w:rtl/>
          <w:lang w:bidi="fa-IR"/>
        </w:rPr>
        <w:t>ها و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معنو</w:t>
      </w:r>
      <w:r w:rsidR="00866B51">
        <w:rPr>
          <w:rtl/>
          <w:lang w:bidi="fa-IR"/>
        </w:rPr>
        <w:t>ی</w:t>
      </w:r>
      <w:r>
        <w:rPr>
          <w:rtl/>
          <w:lang w:bidi="fa-IR"/>
        </w:rPr>
        <w:t xml:space="preserve"> نه تنها اجرا</w:t>
      </w:r>
      <w:r w:rsidR="00866B51">
        <w:rPr>
          <w:rtl/>
          <w:lang w:bidi="fa-IR"/>
        </w:rPr>
        <w:t>ی</w:t>
      </w:r>
      <w:r>
        <w:rPr>
          <w:rtl/>
          <w:lang w:bidi="fa-IR"/>
        </w:rPr>
        <w:t xml:space="preserve"> قوان</w:t>
      </w:r>
      <w:r w:rsidR="00866B51">
        <w:rPr>
          <w:rtl/>
          <w:lang w:bidi="fa-IR"/>
        </w:rPr>
        <w:t>ی</w:t>
      </w:r>
      <w:r>
        <w:rPr>
          <w:rtl/>
          <w:lang w:bidi="fa-IR"/>
        </w:rPr>
        <w:t>ن را با مشکل جدّ</w:t>
      </w:r>
      <w:r w:rsidR="00866B51">
        <w:rPr>
          <w:rtl/>
          <w:lang w:bidi="fa-IR"/>
        </w:rPr>
        <w:t>ی</w:t>
      </w:r>
      <w:r>
        <w:rPr>
          <w:rtl/>
          <w:lang w:bidi="fa-IR"/>
        </w:rPr>
        <w:t xml:space="preserve"> مواجه ساخته</w:t>
      </w:r>
      <w:r w:rsidR="00866B51">
        <w:rPr>
          <w:rtl/>
          <w:lang w:bidi="fa-IR"/>
        </w:rPr>
        <w:t xml:space="preserve">، </w:t>
      </w:r>
      <w:r>
        <w:rPr>
          <w:rtl/>
          <w:lang w:bidi="fa-IR"/>
        </w:rPr>
        <w:t>و آن</w:t>
      </w:r>
      <w:r w:rsidR="00C538D4">
        <w:rPr>
          <w:rtl/>
          <w:lang w:bidi="fa-IR"/>
        </w:rPr>
        <w:t xml:space="preserve"> </w:t>
      </w:r>
      <w:r>
        <w:rPr>
          <w:rtl/>
          <w:lang w:bidi="fa-IR"/>
        </w:rPr>
        <w:t xml:space="preserve">را از </w:t>
      </w:r>
      <w:r w:rsidR="00866B51">
        <w:rPr>
          <w:rtl/>
          <w:lang w:bidi="fa-IR"/>
        </w:rPr>
        <w:t>ی</w:t>
      </w:r>
      <w:r>
        <w:rPr>
          <w:rtl/>
          <w:lang w:bidi="fa-IR"/>
        </w:rPr>
        <w:t>ک پشتوانه بس</w:t>
      </w:r>
      <w:r w:rsidR="00866B51">
        <w:rPr>
          <w:rtl/>
          <w:lang w:bidi="fa-IR"/>
        </w:rPr>
        <w:t>ی</w:t>
      </w:r>
      <w:r>
        <w:rPr>
          <w:rtl/>
          <w:lang w:bidi="fa-IR"/>
        </w:rPr>
        <w:t>ار ن</w:t>
      </w:r>
      <w:r w:rsidR="00866B51">
        <w:rPr>
          <w:rtl/>
          <w:lang w:bidi="fa-IR"/>
        </w:rPr>
        <w:t>ی</w:t>
      </w:r>
      <w:r>
        <w:rPr>
          <w:rtl/>
          <w:lang w:bidi="fa-IR"/>
        </w:rPr>
        <w:t>رومند ب</w:t>
      </w:r>
      <w:r w:rsidR="00866B51">
        <w:rPr>
          <w:rtl/>
          <w:lang w:bidi="fa-IR"/>
        </w:rPr>
        <w:t>ی</w:t>
      </w:r>
      <w:r w:rsidR="00C538D4">
        <w:rPr>
          <w:rtl/>
          <w:lang w:bidi="fa-IR"/>
        </w:rPr>
        <w:t xml:space="preserve"> </w:t>
      </w:r>
      <w:r>
        <w:rPr>
          <w:rtl/>
          <w:lang w:bidi="fa-IR"/>
        </w:rPr>
        <w:t>بهره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بلکه منشأ بس</w:t>
      </w:r>
      <w:r w:rsidR="00866B51">
        <w:rPr>
          <w:rtl/>
          <w:lang w:bidi="fa-IR"/>
        </w:rPr>
        <w:t>ی</w:t>
      </w:r>
      <w:r>
        <w:rPr>
          <w:rtl/>
          <w:lang w:bidi="fa-IR"/>
        </w:rPr>
        <w:t>ار</w:t>
      </w:r>
      <w:r w:rsidR="00866B51">
        <w:rPr>
          <w:rtl/>
          <w:lang w:bidi="fa-IR"/>
        </w:rPr>
        <w:t>ی</w:t>
      </w:r>
      <w:r>
        <w:rPr>
          <w:rtl/>
          <w:lang w:bidi="fa-IR"/>
        </w:rPr>
        <w:t xml:space="preserve"> از مفاسد فرد</w:t>
      </w:r>
      <w:r w:rsidR="00866B51">
        <w:rPr>
          <w:rtl/>
          <w:lang w:bidi="fa-IR"/>
        </w:rPr>
        <w:t>ی</w:t>
      </w:r>
      <w:r>
        <w:rPr>
          <w:rtl/>
          <w:lang w:bidi="fa-IR"/>
        </w:rPr>
        <w:t xml:space="preserve"> و اجتماع</w:t>
      </w:r>
      <w:r w:rsidR="00866B51">
        <w:rPr>
          <w:rtl/>
          <w:lang w:bidi="fa-IR"/>
        </w:rPr>
        <w:t>ی</w:t>
      </w:r>
      <w:r>
        <w:rPr>
          <w:rtl/>
          <w:lang w:bidi="fa-IR"/>
        </w:rPr>
        <w:t xml:space="preserve"> - که در جوامع بشر</w:t>
      </w:r>
      <w:r w:rsidR="00866B51">
        <w:rPr>
          <w:rtl/>
          <w:lang w:bidi="fa-IR"/>
        </w:rPr>
        <w:t>ی</w:t>
      </w:r>
      <w:r>
        <w:rPr>
          <w:rtl/>
          <w:lang w:bidi="fa-IR"/>
        </w:rPr>
        <w:t xml:space="preserve"> دامنگ</w:t>
      </w:r>
      <w:r w:rsidR="00866B51">
        <w:rPr>
          <w:rtl/>
          <w:lang w:bidi="fa-IR"/>
        </w:rPr>
        <w:t>ی</w:t>
      </w:r>
      <w:r>
        <w:rPr>
          <w:rtl/>
          <w:lang w:bidi="fa-IR"/>
        </w:rPr>
        <w:t>ر انسان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وقت</w:t>
      </w:r>
      <w:r w:rsidR="00866B51">
        <w:rPr>
          <w:rtl/>
          <w:lang w:bidi="fa-IR"/>
        </w:rPr>
        <w:t>ی</w:t>
      </w:r>
      <w:r>
        <w:rPr>
          <w:rtl/>
          <w:lang w:bidi="fa-IR"/>
        </w:rPr>
        <w:t xml:space="preserve"> ر</w:t>
      </w:r>
      <w:r w:rsidR="00866B51">
        <w:rPr>
          <w:rtl/>
          <w:lang w:bidi="fa-IR"/>
        </w:rPr>
        <w:t>ی</w:t>
      </w:r>
      <w:r>
        <w:rPr>
          <w:rtl/>
          <w:lang w:bidi="fa-IR"/>
        </w:rPr>
        <w:t xml:space="preserve">شه </w:t>
      </w:r>
      <w:r w:rsidR="00866B51">
        <w:rPr>
          <w:rtl/>
          <w:lang w:bidi="fa-IR"/>
        </w:rPr>
        <w:t>ی</w:t>
      </w:r>
      <w:r>
        <w:rPr>
          <w:rtl/>
          <w:lang w:bidi="fa-IR"/>
        </w:rPr>
        <w:t>اب</w:t>
      </w:r>
      <w:r w:rsidR="00866B51">
        <w:rPr>
          <w:rtl/>
          <w:lang w:bidi="fa-IR"/>
        </w:rPr>
        <w:t>ی</w:t>
      </w:r>
      <w:r>
        <w:rPr>
          <w:rtl/>
          <w:lang w:bidi="fa-IR"/>
        </w:rPr>
        <w:t xml:space="preserve"> گردد - چ</w:t>
      </w:r>
      <w:r w:rsidR="00866B51">
        <w:rPr>
          <w:rtl/>
          <w:lang w:bidi="fa-IR"/>
        </w:rPr>
        <w:t>ی</w:t>
      </w:r>
      <w:r>
        <w:rPr>
          <w:rtl/>
          <w:lang w:bidi="fa-IR"/>
        </w:rPr>
        <w:t>ز</w:t>
      </w:r>
      <w:r w:rsidR="00866B51">
        <w:rPr>
          <w:rtl/>
          <w:lang w:bidi="fa-IR"/>
        </w:rPr>
        <w:t>ی</w:t>
      </w:r>
      <w:r>
        <w:rPr>
          <w:rtl/>
          <w:lang w:bidi="fa-IR"/>
        </w:rPr>
        <w:t xml:space="preserve"> جز ز</w:t>
      </w:r>
      <w:r w:rsidR="00866B51">
        <w:rPr>
          <w:rtl/>
          <w:lang w:bidi="fa-IR"/>
        </w:rPr>
        <w:t>ی</w:t>
      </w:r>
      <w:r>
        <w:rPr>
          <w:rtl/>
          <w:lang w:bidi="fa-IR"/>
        </w:rPr>
        <w:t>ر پاگذاردن سجا</w:t>
      </w:r>
      <w:r w:rsidR="00866B51">
        <w:rPr>
          <w:rtl/>
          <w:lang w:bidi="fa-IR"/>
        </w:rPr>
        <w:t>ی</w:t>
      </w:r>
      <w:r>
        <w:rPr>
          <w:rtl/>
          <w:lang w:bidi="fa-IR"/>
        </w:rPr>
        <w:t>ا</w:t>
      </w:r>
      <w:r w:rsidR="00866B51">
        <w:rPr>
          <w:rtl/>
          <w:lang w:bidi="fa-IR"/>
        </w:rPr>
        <w:t>ی</w:t>
      </w:r>
      <w:r>
        <w:rPr>
          <w:rtl/>
          <w:lang w:bidi="fa-IR"/>
        </w:rPr>
        <w:t xml:space="preserve"> انسان</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و حت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توان گفت</w:t>
      </w:r>
      <w:r w:rsidR="00866B51">
        <w:rPr>
          <w:rtl/>
          <w:lang w:bidi="fa-IR"/>
        </w:rPr>
        <w:t xml:space="preserve">: </w:t>
      </w:r>
      <w:r>
        <w:rPr>
          <w:rtl/>
          <w:lang w:bidi="fa-IR"/>
        </w:rPr>
        <w:t>در اثر ب</w:t>
      </w:r>
      <w:r w:rsidR="00866B51">
        <w:rPr>
          <w:rtl/>
          <w:lang w:bidi="fa-IR"/>
        </w:rPr>
        <w:t>ی</w:t>
      </w:r>
      <w:r w:rsidR="00C538D4">
        <w:rPr>
          <w:rtl/>
          <w:lang w:bidi="fa-IR"/>
        </w:rPr>
        <w:t xml:space="preserve"> </w:t>
      </w:r>
      <w:r>
        <w:rPr>
          <w:rtl/>
          <w:lang w:bidi="fa-IR"/>
        </w:rPr>
        <w:t>توجه</w:t>
      </w:r>
      <w:r w:rsidR="00866B51">
        <w:rPr>
          <w:rtl/>
          <w:lang w:bidi="fa-IR"/>
        </w:rPr>
        <w:t>ی</w:t>
      </w:r>
      <w:r>
        <w:rPr>
          <w:rtl/>
          <w:lang w:bidi="fa-IR"/>
        </w:rPr>
        <w:t xml:space="preserve"> به امر اخلاق</w:t>
      </w:r>
      <w:r w:rsidR="00866B51">
        <w:rPr>
          <w:rtl/>
          <w:lang w:bidi="fa-IR"/>
        </w:rPr>
        <w:t xml:space="preserve">، </w:t>
      </w:r>
      <w:r>
        <w:rPr>
          <w:rtl/>
          <w:lang w:bidi="fa-IR"/>
        </w:rPr>
        <w:t>زم</w:t>
      </w:r>
      <w:r w:rsidR="00866B51">
        <w:rPr>
          <w:rtl/>
          <w:lang w:bidi="fa-IR"/>
        </w:rPr>
        <w:t>ی</w:t>
      </w:r>
      <w:r>
        <w:rPr>
          <w:rtl/>
          <w:lang w:bidi="fa-IR"/>
        </w:rPr>
        <w:t>نه سست شدن ارکان اعتقاد</w:t>
      </w:r>
      <w:r w:rsidR="00866B51">
        <w:rPr>
          <w:rtl/>
          <w:lang w:bidi="fa-IR"/>
        </w:rPr>
        <w:t>ی</w:t>
      </w:r>
      <w:r>
        <w:rPr>
          <w:rtl/>
          <w:lang w:bidi="fa-IR"/>
        </w:rPr>
        <w:t xml:space="preserve"> فراهم گشته</w:t>
      </w:r>
      <w:r w:rsidR="00866B51">
        <w:rPr>
          <w:rtl/>
          <w:lang w:bidi="fa-IR"/>
        </w:rPr>
        <w:t xml:space="preserve">، </w:t>
      </w:r>
      <w:r>
        <w:rPr>
          <w:rtl/>
          <w:lang w:bidi="fa-IR"/>
        </w:rPr>
        <w:t>و س</w:t>
      </w:r>
      <w:r w:rsidR="00866B51">
        <w:rPr>
          <w:rtl/>
          <w:lang w:bidi="fa-IR"/>
        </w:rPr>
        <w:t>ی</w:t>
      </w:r>
      <w:r>
        <w:rPr>
          <w:rtl/>
          <w:lang w:bidi="fa-IR"/>
        </w:rPr>
        <w:t>ل بن</w:t>
      </w:r>
      <w:r w:rsidR="00866B51">
        <w:rPr>
          <w:rtl/>
          <w:lang w:bidi="fa-IR"/>
        </w:rPr>
        <w:t>ی</w:t>
      </w:r>
      <w:r>
        <w:rPr>
          <w:rtl/>
          <w:lang w:bidi="fa-IR"/>
        </w:rPr>
        <w:t>ان برانداز انحرافات</w:t>
      </w:r>
      <w:r w:rsidR="00866B51">
        <w:rPr>
          <w:rtl/>
          <w:lang w:bidi="fa-IR"/>
        </w:rPr>
        <w:t xml:space="preserve">، </w:t>
      </w:r>
      <w:r>
        <w:rPr>
          <w:rtl/>
          <w:lang w:bidi="fa-IR"/>
        </w:rPr>
        <w:t>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ا</w:t>
      </w:r>
      <w:r w:rsidR="00866B51">
        <w:rPr>
          <w:rtl/>
          <w:lang w:bidi="fa-IR"/>
        </w:rPr>
        <w:t>ی</w:t>
      </w:r>
      <w:r>
        <w:rPr>
          <w:rtl/>
          <w:lang w:bidi="fa-IR"/>
        </w:rPr>
        <w:t>مان و عقا</w:t>
      </w:r>
      <w:r w:rsidR="00866B51">
        <w:rPr>
          <w:rtl/>
          <w:lang w:bidi="fa-IR"/>
        </w:rPr>
        <w:t>ی</w:t>
      </w:r>
      <w:r>
        <w:rPr>
          <w:rtl/>
          <w:lang w:bidi="fa-IR"/>
        </w:rPr>
        <w:t>د را درهم شکسته</w:t>
      </w:r>
      <w:r w:rsidR="00866B51">
        <w:rPr>
          <w:rtl/>
          <w:lang w:bidi="fa-IR"/>
        </w:rPr>
        <w:t xml:space="preserve">، </w:t>
      </w:r>
      <w:r>
        <w:rPr>
          <w:rtl/>
          <w:lang w:bidi="fa-IR"/>
        </w:rPr>
        <w:t>و آدم</w:t>
      </w:r>
      <w:r w:rsidR="00866B51">
        <w:rPr>
          <w:rtl/>
          <w:lang w:bidi="fa-IR"/>
        </w:rPr>
        <w:t>ی</w:t>
      </w:r>
      <w:r>
        <w:rPr>
          <w:rtl/>
          <w:lang w:bidi="fa-IR"/>
        </w:rPr>
        <w:t xml:space="preserve"> را به سقوط و خسران هم</w:t>
      </w:r>
      <w:r w:rsidR="00866B51">
        <w:rPr>
          <w:rtl/>
          <w:lang w:bidi="fa-IR"/>
        </w:rPr>
        <w:t>ی</w:t>
      </w:r>
      <w:r>
        <w:rPr>
          <w:rtl/>
          <w:lang w:bidi="fa-IR"/>
        </w:rPr>
        <w:t>شگ</w:t>
      </w:r>
      <w:r w:rsidR="00866B51">
        <w:rPr>
          <w:rtl/>
          <w:lang w:bidi="fa-IR"/>
        </w:rPr>
        <w:t>ی</w:t>
      </w:r>
      <w:r>
        <w:rPr>
          <w:rtl/>
          <w:lang w:bidi="fa-IR"/>
        </w:rPr>
        <w:t xml:space="preserve"> فرو م</w:t>
      </w:r>
      <w:r w:rsidR="00866B51">
        <w:rPr>
          <w:rtl/>
          <w:lang w:bidi="fa-IR"/>
        </w:rPr>
        <w:t>ی</w:t>
      </w:r>
      <w:r w:rsidR="00C538D4">
        <w:rPr>
          <w:rtl/>
          <w:lang w:bidi="fa-IR"/>
        </w:rPr>
        <w:t xml:space="preserve"> </w:t>
      </w:r>
      <w:r>
        <w:rPr>
          <w:rtl/>
          <w:lang w:bidi="fa-IR"/>
        </w:rPr>
        <w:t>کشاند</w:t>
      </w:r>
      <w:r w:rsidR="00866B51">
        <w:rPr>
          <w:rtl/>
          <w:lang w:bidi="fa-IR"/>
        </w:rPr>
        <w:t xml:space="preserve">. </w:t>
      </w:r>
    </w:p>
    <w:p w:rsidR="00942005" w:rsidRDefault="00942005" w:rsidP="00942005">
      <w:pPr>
        <w:pStyle w:val="libNormal"/>
        <w:rPr>
          <w:rtl/>
          <w:lang w:bidi="fa-IR"/>
        </w:rPr>
      </w:pPr>
      <w:r>
        <w:rPr>
          <w:rtl/>
          <w:lang w:bidi="fa-IR"/>
        </w:rPr>
        <w:t>با مطالعه برخ</w:t>
      </w:r>
      <w:r w:rsidR="00866B51">
        <w:rPr>
          <w:rtl/>
          <w:lang w:bidi="fa-IR"/>
        </w:rPr>
        <w:t>ی</w:t>
      </w:r>
      <w:r>
        <w:rPr>
          <w:rtl/>
          <w:lang w:bidi="fa-IR"/>
        </w:rPr>
        <w:t xml:space="preserve"> از آ</w:t>
      </w:r>
      <w:r w:rsidR="00866B51">
        <w:rPr>
          <w:rtl/>
          <w:lang w:bidi="fa-IR"/>
        </w:rPr>
        <w:t>ی</w:t>
      </w:r>
      <w:r>
        <w:rPr>
          <w:rtl/>
          <w:lang w:bidi="fa-IR"/>
        </w:rPr>
        <w:t>ات و روا</w:t>
      </w:r>
      <w:r w:rsidR="00866B51">
        <w:rPr>
          <w:rtl/>
          <w:lang w:bidi="fa-IR"/>
        </w:rPr>
        <w:t>ی</w:t>
      </w:r>
      <w:r>
        <w:rPr>
          <w:rtl/>
          <w:lang w:bidi="fa-IR"/>
        </w:rPr>
        <w:t>ات</w:t>
      </w:r>
      <w:r w:rsidR="00866B51">
        <w:rPr>
          <w:rtl/>
          <w:lang w:bidi="fa-IR"/>
        </w:rPr>
        <w:t>ی</w:t>
      </w:r>
      <w:r>
        <w:rPr>
          <w:rtl/>
          <w:lang w:bidi="fa-IR"/>
        </w:rPr>
        <w:t xml:space="preserve"> که در ا</w:t>
      </w:r>
      <w:r w:rsidR="00866B51">
        <w:rPr>
          <w:rtl/>
          <w:lang w:bidi="fa-IR"/>
        </w:rPr>
        <w:t>ی</w:t>
      </w:r>
      <w:r>
        <w:rPr>
          <w:rtl/>
          <w:lang w:bidi="fa-IR"/>
        </w:rPr>
        <w:t>ن زم</w:t>
      </w:r>
      <w:r w:rsidR="00866B51">
        <w:rPr>
          <w:rtl/>
          <w:lang w:bidi="fa-IR"/>
        </w:rPr>
        <w:t>ی</w:t>
      </w:r>
      <w:r>
        <w:rPr>
          <w:rtl/>
          <w:lang w:bidi="fa-IR"/>
        </w:rPr>
        <w:t>نه وارد شده</w:t>
      </w:r>
      <w:r w:rsidR="00866B51">
        <w:rPr>
          <w:rtl/>
          <w:lang w:bidi="fa-IR"/>
        </w:rPr>
        <w:t xml:space="preserve">، </w:t>
      </w:r>
      <w:r>
        <w:rPr>
          <w:rtl/>
          <w:lang w:bidi="fa-IR"/>
        </w:rPr>
        <w:t>ب</w:t>
      </w:r>
      <w:r w:rsidR="00866B51">
        <w:rPr>
          <w:rtl/>
          <w:lang w:bidi="fa-IR"/>
        </w:rPr>
        <w:t>ی</w:t>
      </w:r>
      <w:r>
        <w:rPr>
          <w:rtl/>
          <w:lang w:bidi="fa-IR"/>
        </w:rPr>
        <w:t>ش از پ</w:t>
      </w:r>
      <w:r w:rsidR="00866B51">
        <w:rPr>
          <w:rtl/>
          <w:lang w:bidi="fa-IR"/>
        </w:rPr>
        <w:t>ی</w:t>
      </w:r>
      <w:r>
        <w:rPr>
          <w:rtl/>
          <w:lang w:bidi="fa-IR"/>
        </w:rPr>
        <w:t>ش به اهم</w:t>
      </w:r>
      <w:r w:rsidR="00866B51">
        <w:rPr>
          <w:rtl/>
          <w:lang w:bidi="fa-IR"/>
        </w:rPr>
        <w:t>ی</w:t>
      </w:r>
      <w:r>
        <w:rPr>
          <w:rtl/>
          <w:lang w:bidi="fa-IR"/>
        </w:rPr>
        <w:t>ت پرداختن به ا</w:t>
      </w:r>
      <w:r w:rsidR="00866B51">
        <w:rPr>
          <w:rtl/>
          <w:lang w:bidi="fa-IR"/>
        </w:rPr>
        <w:t>ی</w:t>
      </w:r>
      <w:r>
        <w:rPr>
          <w:rtl/>
          <w:lang w:bidi="fa-IR"/>
        </w:rPr>
        <w:t>ن امر مهم واقف خواه</w:t>
      </w:r>
      <w:r w:rsidR="00866B51">
        <w:rPr>
          <w:rtl/>
          <w:lang w:bidi="fa-IR"/>
        </w:rPr>
        <w:t>ی</w:t>
      </w:r>
      <w:r>
        <w:rPr>
          <w:rtl/>
          <w:lang w:bidi="fa-IR"/>
        </w:rPr>
        <w:t>م گشت</w:t>
      </w:r>
      <w:r w:rsidR="00866B51">
        <w:rPr>
          <w:rtl/>
          <w:lang w:bidi="fa-IR"/>
        </w:rPr>
        <w:t xml:space="preserve">. </w:t>
      </w:r>
    </w:p>
    <w:p w:rsidR="00942005" w:rsidRDefault="00942005" w:rsidP="00942005">
      <w:pPr>
        <w:pStyle w:val="libNormal"/>
        <w:rPr>
          <w:rtl/>
          <w:lang w:bidi="fa-IR"/>
        </w:rPr>
      </w:pPr>
      <w:r>
        <w:rPr>
          <w:rtl/>
          <w:lang w:bidi="fa-IR"/>
        </w:rPr>
        <w:t>انگ</w:t>
      </w:r>
      <w:r w:rsidR="00866B51">
        <w:rPr>
          <w:rtl/>
          <w:lang w:bidi="fa-IR"/>
        </w:rPr>
        <w:t>ی</w:t>
      </w:r>
      <w:r>
        <w:rPr>
          <w:rtl/>
          <w:lang w:bidi="fa-IR"/>
        </w:rPr>
        <w:t>زه بعثت انب</w:t>
      </w:r>
      <w:r w:rsidR="00866B51">
        <w:rPr>
          <w:rtl/>
          <w:lang w:bidi="fa-IR"/>
        </w:rPr>
        <w:t>ی</w:t>
      </w:r>
      <w:r>
        <w:rPr>
          <w:rtl/>
          <w:lang w:bidi="fa-IR"/>
        </w:rPr>
        <w:t>ا و فرستادن کتب آسمان</w:t>
      </w:r>
      <w:r w:rsidR="00866B51">
        <w:rPr>
          <w:rtl/>
          <w:lang w:bidi="fa-IR"/>
        </w:rPr>
        <w:t xml:space="preserve">ی، </w:t>
      </w:r>
      <w:r>
        <w:rPr>
          <w:rtl/>
          <w:lang w:bidi="fa-IR"/>
        </w:rPr>
        <w:t>تهذ</w:t>
      </w:r>
      <w:r w:rsidR="00866B51">
        <w:rPr>
          <w:rtl/>
          <w:lang w:bidi="fa-IR"/>
        </w:rPr>
        <w:t>ی</w:t>
      </w:r>
      <w:r>
        <w:rPr>
          <w:rtl/>
          <w:lang w:bidi="fa-IR"/>
        </w:rPr>
        <w:t>ب اخلاق و تزک</w:t>
      </w:r>
      <w:r w:rsidR="00866B51">
        <w:rPr>
          <w:rtl/>
          <w:lang w:bidi="fa-IR"/>
        </w:rPr>
        <w:t>ی</w:t>
      </w:r>
      <w:r>
        <w:rPr>
          <w:rtl/>
          <w:lang w:bidi="fa-IR"/>
        </w:rPr>
        <w:t>ه نفوس بوده است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لَقَدْ مَنَّ اللَّهُ عَلَی الْمُؤمِنِینَ إِذْ بَعَثَ فِیهِمْ رَسُولاً مِنْ أَنْفُسِهِمْ یتْلُوا عَلَیهِمْ آیاتِهِ وَ یزَکِّیهِمْ وَ یعَلِّمُهُمُ الْکِتابَ وَ الْحِکْمَةَ وَ إِنْ کانُوا مِنْ قَبْلُ لَفِی ضَلالٍ مُبِینٍ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15</w:t>
      </w:r>
      <w:r w:rsidR="00866B51" w:rsidRPr="00C538D4">
        <w:rPr>
          <w:rStyle w:val="libFootnotenumChar"/>
          <w:rtl/>
          <w:lang w:bidi="fa-IR"/>
        </w:rPr>
        <w:t>)</w:t>
      </w:r>
      <w:r w:rsidR="00866B51">
        <w:rPr>
          <w:rtl/>
          <w:lang w:bidi="fa-IR"/>
        </w:rPr>
        <w:t xml:space="preserve"> </w:t>
      </w:r>
    </w:p>
    <w:p w:rsidR="00942005" w:rsidRDefault="00942005" w:rsidP="00834AC1">
      <w:pPr>
        <w:pStyle w:val="libNormal"/>
        <w:rPr>
          <w:rtl/>
          <w:lang w:bidi="fa-IR"/>
        </w:rPr>
      </w:pPr>
      <w:r>
        <w:rPr>
          <w:rtl/>
          <w:lang w:bidi="fa-IR"/>
        </w:rPr>
        <w:lastRenderedPageBreak/>
        <w:t xml:space="preserve">«به </w:t>
      </w:r>
      <w:r w:rsidR="00866B51">
        <w:rPr>
          <w:rtl/>
          <w:lang w:bidi="fa-IR"/>
        </w:rPr>
        <w:t>ی</w:t>
      </w:r>
      <w:r>
        <w:rPr>
          <w:rtl/>
          <w:lang w:bidi="fa-IR"/>
        </w:rPr>
        <w:t>ق</w:t>
      </w:r>
      <w:r w:rsidR="00866B51">
        <w:rPr>
          <w:rtl/>
          <w:lang w:bidi="fa-IR"/>
        </w:rPr>
        <w:t>ی</w:t>
      </w:r>
      <w:r>
        <w:rPr>
          <w:rtl/>
          <w:lang w:bidi="fa-IR"/>
        </w:rPr>
        <w:t>ن خداوند بر مؤمنان منّت نهاد که پ</w:t>
      </w:r>
      <w:r w:rsidR="00866B51">
        <w:rPr>
          <w:rtl/>
          <w:lang w:bidi="fa-IR"/>
        </w:rPr>
        <w:t>ی</w:t>
      </w:r>
      <w:r>
        <w:rPr>
          <w:rtl/>
          <w:lang w:bidi="fa-IR"/>
        </w:rPr>
        <w:t>امبر</w:t>
      </w:r>
      <w:r w:rsidR="00866B51">
        <w:rPr>
          <w:rtl/>
          <w:lang w:bidi="fa-IR"/>
        </w:rPr>
        <w:t>ی</w:t>
      </w:r>
      <w:r>
        <w:rPr>
          <w:rtl/>
          <w:lang w:bidi="fa-IR"/>
        </w:rPr>
        <w:t xml:space="preserve"> از خودشان در م</w:t>
      </w:r>
      <w:r w:rsidR="00866B51">
        <w:rPr>
          <w:rtl/>
          <w:lang w:bidi="fa-IR"/>
        </w:rPr>
        <w:t>ی</w:t>
      </w:r>
      <w:r>
        <w:rPr>
          <w:rtl/>
          <w:lang w:bidi="fa-IR"/>
        </w:rPr>
        <w:t>ان آنان برانگ</w:t>
      </w:r>
      <w:r w:rsidR="00866B51">
        <w:rPr>
          <w:rtl/>
          <w:lang w:bidi="fa-IR"/>
        </w:rPr>
        <w:t>ی</w:t>
      </w:r>
      <w:r>
        <w:rPr>
          <w:rtl/>
          <w:lang w:bidi="fa-IR"/>
        </w:rPr>
        <w:t>خت</w:t>
      </w:r>
      <w:r w:rsidR="00866B51">
        <w:rPr>
          <w:rtl/>
          <w:lang w:bidi="fa-IR"/>
        </w:rPr>
        <w:t xml:space="preserve">، </w:t>
      </w:r>
      <w:r>
        <w:rPr>
          <w:rtl/>
          <w:lang w:bidi="fa-IR"/>
        </w:rPr>
        <w:t>تا آ</w:t>
      </w:r>
      <w:r w:rsidR="00866B51">
        <w:rPr>
          <w:rtl/>
          <w:lang w:bidi="fa-IR"/>
        </w:rPr>
        <w:t>ی</w:t>
      </w:r>
      <w:r>
        <w:rPr>
          <w:rtl/>
          <w:lang w:bidi="fa-IR"/>
        </w:rPr>
        <w:t>ات خود را برا</w:t>
      </w:r>
      <w:r w:rsidR="00866B51">
        <w:rPr>
          <w:rtl/>
          <w:lang w:bidi="fa-IR"/>
        </w:rPr>
        <w:t>ی</w:t>
      </w:r>
      <w:r>
        <w:rPr>
          <w:rtl/>
          <w:lang w:bidi="fa-IR"/>
        </w:rPr>
        <w:t>شان بخواند و تزک</w:t>
      </w:r>
      <w:r w:rsidR="00866B51">
        <w:rPr>
          <w:rtl/>
          <w:lang w:bidi="fa-IR"/>
        </w:rPr>
        <w:t>ی</w:t>
      </w:r>
      <w:r>
        <w:rPr>
          <w:rtl/>
          <w:lang w:bidi="fa-IR"/>
        </w:rPr>
        <w:t>ه</w:t>
      </w:r>
      <w:r w:rsidR="00866B51">
        <w:rPr>
          <w:rtl/>
          <w:lang w:bidi="fa-IR"/>
        </w:rPr>
        <w:t xml:space="preserve"> </w:t>
      </w:r>
      <w:r w:rsidR="00866B51" w:rsidRPr="00C538D4">
        <w:rPr>
          <w:rStyle w:val="libFootnotenumChar"/>
          <w:rtl/>
          <w:lang w:bidi="fa-IR"/>
        </w:rPr>
        <w:t>(</w:t>
      </w:r>
      <w:r w:rsidRPr="00C538D4">
        <w:rPr>
          <w:rStyle w:val="libFootnotenumChar"/>
          <w:rtl/>
        </w:rPr>
        <w:t>16</w:t>
      </w:r>
      <w:r w:rsidR="00866B51" w:rsidRPr="00C538D4">
        <w:rPr>
          <w:rStyle w:val="libFootnotenumChar"/>
          <w:rtl/>
          <w:lang w:bidi="fa-IR"/>
        </w:rPr>
        <w:t>)</w:t>
      </w:r>
      <w:r w:rsidR="00866B51">
        <w:rPr>
          <w:rtl/>
          <w:lang w:bidi="fa-IR"/>
        </w:rPr>
        <w:t xml:space="preserve"> </w:t>
      </w:r>
      <w:r>
        <w:rPr>
          <w:rtl/>
          <w:lang w:bidi="fa-IR"/>
        </w:rPr>
        <w:t>و پاکشان گرداند و کتاب و حکمت را به آنان ب</w:t>
      </w:r>
      <w:r w:rsidR="00866B51">
        <w:rPr>
          <w:rtl/>
          <w:lang w:bidi="fa-IR"/>
        </w:rPr>
        <w:t>ی</w:t>
      </w:r>
      <w:r>
        <w:rPr>
          <w:rtl/>
          <w:lang w:bidi="fa-IR"/>
        </w:rPr>
        <w:t>اموزد</w:t>
      </w:r>
      <w:r w:rsidR="00866B51">
        <w:rPr>
          <w:rtl/>
          <w:lang w:bidi="fa-IR"/>
        </w:rPr>
        <w:t xml:space="preserve">، </w:t>
      </w:r>
      <w:r>
        <w:rPr>
          <w:rtl/>
          <w:lang w:bidi="fa-IR"/>
        </w:rPr>
        <w:t>گرچه پ</w:t>
      </w:r>
      <w:r w:rsidR="00866B51">
        <w:rPr>
          <w:rtl/>
          <w:lang w:bidi="fa-IR"/>
        </w:rPr>
        <w:t>ی</w:t>
      </w:r>
      <w:r>
        <w:rPr>
          <w:rtl/>
          <w:lang w:bidi="fa-IR"/>
        </w:rPr>
        <w:t>ش از آن در گمراه</w:t>
      </w:r>
      <w:r w:rsidR="00866B51">
        <w:rPr>
          <w:rtl/>
          <w:lang w:bidi="fa-IR"/>
        </w:rPr>
        <w:t>ی</w:t>
      </w:r>
      <w:r>
        <w:rPr>
          <w:rtl/>
          <w:lang w:bidi="fa-IR"/>
        </w:rPr>
        <w:t xml:space="preserve"> آشکار</w:t>
      </w:r>
      <w:r w:rsidR="00866B51">
        <w:rPr>
          <w:rtl/>
          <w:lang w:bidi="fa-IR"/>
        </w:rPr>
        <w:t>ی</w:t>
      </w:r>
      <w:r>
        <w:rPr>
          <w:rtl/>
          <w:lang w:bidi="fa-IR"/>
        </w:rPr>
        <w:t xml:space="preserve"> بودند»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امبر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انگ</w:t>
      </w:r>
      <w:r w:rsidR="00866B51">
        <w:rPr>
          <w:rtl/>
          <w:lang w:bidi="fa-IR"/>
        </w:rPr>
        <w:t>ی</w:t>
      </w:r>
      <w:r>
        <w:rPr>
          <w:rtl/>
          <w:lang w:bidi="fa-IR"/>
        </w:rPr>
        <w:t>زه بعثت خود را چن</w:t>
      </w:r>
      <w:r w:rsidR="00866B51">
        <w:rPr>
          <w:rtl/>
          <w:lang w:bidi="fa-IR"/>
        </w:rPr>
        <w:t>ی</w:t>
      </w:r>
      <w:r>
        <w:rPr>
          <w:rtl/>
          <w:lang w:bidi="fa-IR"/>
        </w:rPr>
        <w:t>ن ب</w:t>
      </w:r>
      <w:r w:rsidR="00866B51">
        <w:rPr>
          <w:rtl/>
          <w:lang w:bidi="fa-IR"/>
        </w:rPr>
        <w:t>ی</w:t>
      </w:r>
      <w:r>
        <w:rPr>
          <w:rtl/>
          <w:lang w:bidi="fa-IR"/>
        </w:rPr>
        <w:t>ان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834AC1" w:rsidP="00834AC1">
      <w:pPr>
        <w:pStyle w:val="libNormal"/>
        <w:rPr>
          <w:rtl/>
          <w:lang w:bidi="fa-IR"/>
        </w:rPr>
      </w:pPr>
      <w:r w:rsidRPr="00834AC1">
        <w:rPr>
          <w:rFonts w:eastAsia="KFGQPC Uthman Taha Naskh" w:hint="cs"/>
          <w:rtl/>
        </w:rPr>
        <w:t>«</w:t>
      </w:r>
      <w:r w:rsidRPr="00834AC1">
        <w:rPr>
          <w:rFonts w:eastAsia="KFGQPC Uthman Taha Naskh"/>
          <w:rtl/>
        </w:rPr>
        <w:t>إِنَّما بُعِثْتُ لِأُتَمِّمَ مَکارِمَ الْأَخْلاقِ</w:t>
      </w:r>
      <w:r>
        <w:rPr>
          <w:rFonts w:eastAsia="KFGQPC Uthman Taha Naskh" w:hint="cs"/>
          <w:rtl/>
        </w:rPr>
        <w:t>»</w:t>
      </w:r>
      <w:r w:rsidR="00866B51" w:rsidRPr="00834AC1">
        <w:rPr>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«تنها به خاطر تکم</w:t>
      </w:r>
      <w:r w:rsidR="00866B51">
        <w:rPr>
          <w:rtl/>
          <w:lang w:bidi="fa-IR"/>
        </w:rPr>
        <w:t>ی</w:t>
      </w:r>
      <w:r>
        <w:rPr>
          <w:rtl/>
          <w:lang w:bidi="fa-IR"/>
        </w:rPr>
        <w:t>ل مکارم اخلاق و صفات عال</w:t>
      </w:r>
      <w:r w:rsidR="00866B51">
        <w:rPr>
          <w:rtl/>
          <w:lang w:bidi="fa-IR"/>
        </w:rPr>
        <w:t>ی</w:t>
      </w:r>
      <w:r>
        <w:rPr>
          <w:rtl/>
          <w:lang w:bidi="fa-IR"/>
        </w:rPr>
        <w:t xml:space="preserve"> انسان</w:t>
      </w:r>
      <w:r w:rsidR="00866B51">
        <w:rPr>
          <w:rtl/>
          <w:lang w:bidi="fa-IR"/>
        </w:rPr>
        <w:t>ی</w:t>
      </w:r>
      <w:r>
        <w:rPr>
          <w:rtl/>
          <w:lang w:bidi="fa-IR"/>
        </w:rPr>
        <w:t xml:space="preserve"> مبعوث گرد</w:t>
      </w:r>
      <w:r w:rsidR="00866B51">
        <w:rPr>
          <w:rtl/>
          <w:lang w:bidi="fa-IR"/>
        </w:rPr>
        <w:t>ی</w:t>
      </w:r>
      <w:r>
        <w:rPr>
          <w:rtl/>
          <w:lang w:bidi="fa-IR"/>
        </w:rPr>
        <w:t>ده</w:t>
      </w:r>
      <w:r w:rsidR="00C538D4">
        <w:rPr>
          <w:rtl/>
          <w:lang w:bidi="fa-IR"/>
        </w:rPr>
        <w:t xml:space="preserve"> </w:t>
      </w:r>
      <w:r>
        <w:rPr>
          <w:rtl/>
          <w:lang w:bidi="fa-IR"/>
        </w:rPr>
        <w:t>ام</w:t>
      </w:r>
      <w:r w:rsidR="00991959">
        <w:rPr>
          <w:rtl/>
          <w:lang w:bidi="fa-IR"/>
        </w:rPr>
        <w:t>.</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اخلاق ن</w:t>
      </w:r>
      <w:r w:rsidR="00866B51">
        <w:rPr>
          <w:rtl/>
          <w:lang w:bidi="fa-IR"/>
        </w:rPr>
        <w:t>ی</w:t>
      </w:r>
      <w:r>
        <w:rPr>
          <w:rtl/>
          <w:lang w:bidi="fa-IR"/>
        </w:rPr>
        <w:t>کوتر نشان از ا</w:t>
      </w:r>
      <w:r w:rsidR="00866B51">
        <w:rPr>
          <w:rtl/>
          <w:lang w:bidi="fa-IR"/>
        </w:rPr>
        <w:t>ی</w:t>
      </w:r>
      <w:r>
        <w:rPr>
          <w:rtl/>
          <w:lang w:bidi="fa-IR"/>
        </w:rPr>
        <w:t>مان برتر دارد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«أَفْضَلُکُمْ إِ</w:t>
      </w:r>
      <w:r w:rsidR="00866B51">
        <w:rPr>
          <w:rtl/>
          <w:lang w:bidi="fa-IR"/>
        </w:rPr>
        <w:t>ی</w:t>
      </w:r>
      <w:r>
        <w:rPr>
          <w:rtl/>
          <w:lang w:bidi="fa-IR"/>
        </w:rPr>
        <w:t>ماناً أَحْسَنُکُمْ أَخْلاقاً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«برتر</w:t>
      </w:r>
      <w:r w:rsidR="00866B51">
        <w:rPr>
          <w:rtl/>
          <w:lang w:bidi="fa-IR"/>
        </w:rPr>
        <w:t>ی</w:t>
      </w:r>
      <w:r>
        <w:rPr>
          <w:rtl/>
          <w:lang w:bidi="fa-IR"/>
        </w:rPr>
        <w:t>ن شما از لحاظ ا</w:t>
      </w:r>
      <w:r w:rsidR="00866B51">
        <w:rPr>
          <w:rtl/>
          <w:lang w:bidi="fa-IR"/>
        </w:rPr>
        <w:t>ی</w:t>
      </w:r>
      <w:r>
        <w:rPr>
          <w:rtl/>
          <w:lang w:bidi="fa-IR"/>
        </w:rPr>
        <w:t>مان</w:t>
      </w:r>
      <w:r w:rsidR="00866B51">
        <w:rPr>
          <w:rtl/>
          <w:lang w:bidi="fa-IR"/>
        </w:rPr>
        <w:t xml:space="preserve">، </w:t>
      </w:r>
      <w:r>
        <w:rPr>
          <w:rtl/>
          <w:lang w:bidi="fa-IR"/>
        </w:rPr>
        <w:t>کسان</w:t>
      </w:r>
      <w:r w:rsidR="00866B51">
        <w:rPr>
          <w:rtl/>
          <w:lang w:bidi="fa-IR"/>
        </w:rPr>
        <w:t>ی</w:t>
      </w:r>
      <w:r>
        <w:rPr>
          <w:rtl/>
          <w:lang w:bidi="fa-IR"/>
        </w:rPr>
        <w:t xml:space="preserve"> هستند که اخلاق آنها ن</w:t>
      </w:r>
      <w:r w:rsidR="00866B51">
        <w:rPr>
          <w:rtl/>
          <w:lang w:bidi="fa-IR"/>
        </w:rPr>
        <w:t>ی</w:t>
      </w:r>
      <w:r>
        <w:rPr>
          <w:rtl/>
          <w:lang w:bidi="fa-IR"/>
        </w:rPr>
        <w:t>کوتر باشد</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خُلق</w:t>
      </w:r>
      <w:r w:rsidR="00C538D4">
        <w:rPr>
          <w:rtl/>
          <w:lang w:bidi="fa-IR"/>
        </w:rPr>
        <w:t xml:space="preserve"> </w:t>
      </w:r>
      <w:r>
        <w:rPr>
          <w:rtl/>
          <w:lang w:bidi="fa-IR"/>
        </w:rPr>
        <w:t>ها</w:t>
      </w:r>
      <w:r w:rsidR="00866B51">
        <w:rPr>
          <w:rtl/>
          <w:lang w:bidi="fa-IR"/>
        </w:rPr>
        <w:t>ی</w:t>
      </w:r>
      <w:r>
        <w:rPr>
          <w:rtl/>
          <w:lang w:bidi="fa-IR"/>
        </w:rPr>
        <w:t xml:space="preserve"> ن</w:t>
      </w:r>
      <w:r w:rsidR="00866B51">
        <w:rPr>
          <w:rtl/>
          <w:lang w:bidi="fa-IR"/>
        </w:rPr>
        <w:t>ی</w:t>
      </w:r>
      <w:r>
        <w:rPr>
          <w:rtl/>
          <w:lang w:bidi="fa-IR"/>
        </w:rPr>
        <w:t>ک</w:t>
      </w:r>
      <w:r w:rsidR="00866B51">
        <w:rPr>
          <w:rtl/>
          <w:lang w:bidi="fa-IR"/>
        </w:rPr>
        <w:t xml:space="preserve">، </w:t>
      </w:r>
      <w:r>
        <w:rPr>
          <w:rtl/>
          <w:lang w:bidi="fa-IR"/>
        </w:rPr>
        <w:t>وس</w:t>
      </w:r>
      <w:r w:rsidR="00866B51">
        <w:rPr>
          <w:rtl/>
          <w:lang w:bidi="fa-IR"/>
        </w:rPr>
        <w:t>ی</w:t>
      </w:r>
      <w:r>
        <w:rPr>
          <w:rtl/>
          <w:lang w:bidi="fa-IR"/>
        </w:rPr>
        <w:t>له ارتباط با خداوند است</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به فرزند بزرگوار خود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 اللَّهَ عَزَّوَجَلَّ جَعَلَ مَحاسِنَ الْأَخْلاقِ وُصْلَةً بَ</w:t>
      </w:r>
      <w:r w:rsidR="00866B51">
        <w:rPr>
          <w:rtl/>
          <w:lang w:bidi="fa-IR"/>
        </w:rPr>
        <w:t>ی</w:t>
      </w:r>
      <w:r>
        <w:rPr>
          <w:rtl/>
          <w:lang w:bidi="fa-IR"/>
        </w:rPr>
        <w:t>نَهُ وَ بَ</w:t>
      </w:r>
      <w:r w:rsidR="00866B51">
        <w:rPr>
          <w:rtl/>
          <w:lang w:bidi="fa-IR"/>
        </w:rPr>
        <w:t>ی</w:t>
      </w:r>
      <w:r>
        <w:rPr>
          <w:rtl/>
          <w:lang w:bidi="fa-IR"/>
        </w:rPr>
        <w:t>نَ عِبادِهِ</w:t>
      </w:r>
      <w:r w:rsidR="00866B51">
        <w:rPr>
          <w:rtl/>
          <w:lang w:bidi="fa-IR"/>
        </w:rPr>
        <w:t xml:space="preserve">، </w:t>
      </w:r>
      <w:r>
        <w:rPr>
          <w:rtl/>
          <w:lang w:bidi="fa-IR"/>
        </w:rPr>
        <w:t xml:space="preserve">فَنُحِبُّ أَحَدَکُمْ أَنْ </w:t>
      </w:r>
      <w:r w:rsidR="00866B51">
        <w:rPr>
          <w:rtl/>
          <w:lang w:bidi="fa-IR"/>
        </w:rPr>
        <w:t>ی</w:t>
      </w:r>
      <w:r>
        <w:rPr>
          <w:rtl/>
          <w:lang w:bidi="fa-IR"/>
        </w:rPr>
        <w:t>تَمَسَّکَ بِخُلْقٍ مُتَّصِلٍ بِاللَّهِ تَعال</w:t>
      </w:r>
      <w:r w:rsidR="00866B51">
        <w:rPr>
          <w:rtl/>
          <w:lang w:bidi="fa-IR"/>
        </w:rPr>
        <w:t>ی</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بزرگ خلق</w:t>
      </w:r>
      <w:r w:rsidR="00C538D4">
        <w:rPr>
          <w:rtl/>
          <w:lang w:bidi="fa-IR"/>
        </w:rPr>
        <w:t xml:space="preserve"> </w:t>
      </w:r>
      <w:r>
        <w:rPr>
          <w:rtl/>
          <w:lang w:bidi="fa-IR"/>
        </w:rPr>
        <w:t>ها</w:t>
      </w:r>
      <w:r w:rsidR="00866B51">
        <w:rPr>
          <w:rtl/>
          <w:lang w:bidi="fa-IR"/>
        </w:rPr>
        <w:t>ی</w:t>
      </w:r>
      <w:r>
        <w:rPr>
          <w:rtl/>
          <w:lang w:bidi="fa-IR"/>
        </w:rPr>
        <w:t xml:space="preserve"> کرامت</w:t>
      </w:r>
      <w:r w:rsidR="00C538D4">
        <w:rPr>
          <w:rtl/>
          <w:lang w:bidi="fa-IR"/>
        </w:rPr>
        <w:t xml:space="preserve"> </w:t>
      </w:r>
      <w:r>
        <w:rPr>
          <w:rtl/>
          <w:lang w:bidi="fa-IR"/>
        </w:rPr>
        <w:t>نشان را رشته ارتباط خود و بندگانش قرار داده است</w:t>
      </w:r>
      <w:r w:rsidR="00866B51">
        <w:rPr>
          <w:rtl/>
          <w:lang w:bidi="fa-IR"/>
        </w:rPr>
        <w:t xml:space="preserve">. </w:t>
      </w:r>
      <w:r>
        <w:rPr>
          <w:rtl/>
          <w:lang w:bidi="fa-IR"/>
        </w:rPr>
        <w:t>از ا</w:t>
      </w:r>
      <w:r w:rsidR="00866B51">
        <w:rPr>
          <w:rtl/>
          <w:lang w:bidi="fa-IR"/>
        </w:rPr>
        <w:t>ی</w:t>
      </w:r>
      <w:r>
        <w:rPr>
          <w:rtl/>
          <w:lang w:bidi="fa-IR"/>
        </w:rPr>
        <w:t>نرو ما دوست دار</w:t>
      </w:r>
      <w:r w:rsidR="00866B51">
        <w:rPr>
          <w:rtl/>
          <w:lang w:bidi="fa-IR"/>
        </w:rPr>
        <w:t>ی</w:t>
      </w:r>
      <w:r>
        <w:rPr>
          <w:rtl/>
          <w:lang w:bidi="fa-IR"/>
        </w:rPr>
        <w:t xml:space="preserve">م که هر </w:t>
      </w:r>
      <w:r w:rsidR="00866B51">
        <w:rPr>
          <w:rtl/>
          <w:lang w:bidi="fa-IR"/>
        </w:rPr>
        <w:t>ی</w:t>
      </w:r>
      <w:r>
        <w:rPr>
          <w:rtl/>
          <w:lang w:bidi="fa-IR"/>
        </w:rPr>
        <w:t>ک از شما به خصلت</w:t>
      </w:r>
      <w:r w:rsidR="00866B51">
        <w:rPr>
          <w:rtl/>
          <w:lang w:bidi="fa-IR"/>
        </w:rPr>
        <w:t>ی</w:t>
      </w:r>
      <w:r>
        <w:rPr>
          <w:rtl/>
          <w:lang w:bidi="fa-IR"/>
        </w:rPr>
        <w:t xml:space="preserve"> از خلق</w:t>
      </w:r>
      <w:r w:rsidR="00C538D4">
        <w:rPr>
          <w:rtl/>
          <w:lang w:bidi="fa-IR"/>
        </w:rPr>
        <w:t xml:space="preserve"> </w:t>
      </w:r>
      <w:r>
        <w:rPr>
          <w:rtl/>
          <w:lang w:bidi="fa-IR"/>
        </w:rPr>
        <w:t>ها</w:t>
      </w:r>
      <w:r w:rsidR="00866B51">
        <w:rPr>
          <w:rtl/>
          <w:lang w:bidi="fa-IR"/>
        </w:rPr>
        <w:t>ی</w:t>
      </w:r>
      <w:r>
        <w:rPr>
          <w:rtl/>
          <w:lang w:bidi="fa-IR"/>
        </w:rPr>
        <w:t xml:space="preserve"> مربوط به خدا چنگ زند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متعال خُلق کر</w:t>
      </w:r>
      <w:r w:rsidR="00866B51">
        <w:rPr>
          <w:rtl/>
          <w:lang w:bidi="fa-IR"/>
        </w:rPr>
        <w:t>ی</w:t>
      </w:r>
      <w:r>
        <w:rPr>
          <w:rtl/>
          <w:lang w:bidi="fa-IR"/>
        </w:rPr>
        <w:t>مانه حب</w:t>
      </w:r>
      <w:r w:rsidR="00866B51">
        <w:rPr>
          <w:rtl/>
          <w:lang w:bidi="fa-IR"/>
        </w:rPr>
        <w:t>ی</w:t>
      </w:r>
      <w:r>
        <w:rPr>
          <w:rtl/>
          <w:lang w:bidi="fa-IR"/>
        </w:rPr>
        <w:t>ب خود را با وصف عظمت و بزرگ</w:t>
      </w:r>
      <w:r w:rsidR="00866B51">
        <w:rPr>
          <w:rtl/>
          <w:lang w:bidi="fa-IR"/>
        </w:rPr>
        <w:t>ی</w:t>
      </w:r>
      <w:r>
        <w:rPr>
          <w:rtl/>
          <w:lang w:bidi="fa-IR"/>
        </w:rPr>
        <w:t xml:space="preserve"> توص</w:t>
      </w:r>
      <w:r w:rsidR="00866B51">
        <w:rPr>
          <w:rtl/>
          <w:lang w:bidi="fa-IR"/>
        </w:rPr>
        <w:t>ی</w:t>
      </w:r>
      <w:r>
        <w:rPr>
          <w:rtl/>
          <w:lang w:bidi="fa-IR"/>
        </w:rPr>
        <w:t>ف نموده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إِنَّکَ لَعَلی خُلُقٍ عَظِیمٍ</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20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تو دارا</w:t>
      </w:r>
      <w:r w:rsidR="00866B51">
        <w:rPr>
          <w:rtl/>
          <w:lang w:bidi="fa-IR"/>
        </w:rPr>
        <w:t>ی</w:t>
      </w:r>
      <w:r>
        <w:rPr>
          <w:rtl/>
          <w:lang w:bidi="fa-IR"/>
        </w:rPr>
        <w:t xml:space="preserve"> خُلق</w:t>
      </w:r>
      <w:r w:rsidR="00866B51">
        <w:rPr>
          <w:rtl/>
          <w:lang w:bidi="fa-IR"/>
        </w:rPr>
        <w:t>ی</w:t>
      </w:r>
      <w:r>
        <w:rPr>
          <w:rtl/>
          <w:lang w:bidi="fa-IR"/>
        </w:rPr>
        <w:t xml:space="preserve"> عظ</w:t>
      </w:r>
      <w:r w:rsidR="00866B51">
        <w:rPr>
          <w:rtl/>
          <w:lang w:bidi="fa-IR"/>
        </w:rPr>
        <w:t>ی</w:t>
      </w:r>
      <w:r>
        <w:rPr>
          <w:rtl/>
          <w:lang w:bidi="fa-IR"/>
        </w:rPr>
        <w:t>م هست</w:t>
      </w:r>
      <w:r w:rsidR="00866B51">
        <w:rPr>
          <w:rtl/>
          <w:lang w:bidi="fa-IR"/>
        </w:rPr>
        <w:t xml:space="preserve">ی. </w:t>
      </w:r>
      <w:r>
        <w:rPr>
          <w:rtl/>
          <w:lang w:bidi="fa-IR"/>
        </w:rPr>
        <w:t>»</w:t>
      </w:r>
    </w:p>
    <w:p w:rsidR="00942005" w:rsidRDefault="00942005" w:rsidP="00942005">
      <w:pPr>
        <w:pStyle w:val="libNormal"/>
        <w:rPr>
          <w:rtl/>
          <w:lang w:bidi="fa-IR"/>
        </w:rPr>
      </w:pPr>
      <w:r>
        <w:rPr>
          <w:rtl/>
          <w:lang w:bidi="fa-IR"/>
        </w:rPr>
        <w:lastRenderedPageBreak/>
        <w:t>شخص</w:t>
      </w:r>
      <w:r w:rsidR="00866B51">
        <w:rPr>
          <w:rtl/>
          <w:lang w:bidi="fa-IR"/>
        </w:rPr>
        <w:t>ی</w:t>
      </w:r>
      <w:r>
        <w:rPr>
          <w:rtl/>
          <w:lang w:bidi="fa-IR"/>
        </w:rPr>
        <w:t xml:space="preserve"> از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درخواست کرد تا از اخلاق 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برا</w:t>
      </w:r>
      <w:r w:rsidR="00866B51">
        <w:rPr>
          <w:rtl/>
          <w:lang w:bidi="fa-IR"/>
        </w:rPr>
        <w:t>ی</w:t>
      </w:r>
      <w:r>
        <w:rPr>
          <w:rtl/>
          <w:lang w:bidi="fa-IR"/>
        </w:rPr>
        <w:t>ش سخن گو</w:t>
      </w:r>
      <w:r w:rsidR="00866B51">
        <w:rPr>
          <w:rtl/>
          <w:lang w:bidi="fa-IR"/>
        </w:rPr>
        <w:t>ی</w:t>
      </w:r>
      <w:r>
        <w:rPr>
          <w:rtl/>
          <w:lang w:bidi="fa-IR"/>
        </w:rPr>
        <w:t>ند</w:t>
      </w:r>
      <w:r w:rsidR="00866B51">
        <w:rPr>
          <w:rtl/>
          <w:lang w:bidi="fa-IR"/>
        </w:rPr>
        <w:t xml:space="preserve">، </w:t>
      </w:r>
      <w:r>
        <w:rPr>
          <w:rtl/>
          <w:lang w:bidi="fa-IR"/>
        </w:rPr>
        <w:t>حضرتش فرمودند</w:t>
      </w:r>
      <w:r w:rsidR="00866B51">
        <w:rPr>
          <w:rtl/>
          <w:lang w:bidi="fa-IR"/>
        </w:rPr>
        <w:t xml:space="preserve">: </w:t>
      </w:r>
    </w:p>
    <w:p w:rsidR="00942005" w:rsidRDefault="00942005" w:rsidP="00942005">
      <w:pPr>
        <w:pStyle w:val="libNormal"/>
        <w:rPr>
          <w:rtl/>
          <w:lang w:bidi="fa-IR"/>
        </w:rPr>
      </w:pPr>
      <w:r>
        <w:rPr>
          <w:rtl/>
          <w:lang w:bidi="fa-IR"/>
        </w:rPr>
        <w:t>«تو نعمت</w:t>
      </w:r>
      <w:r w:rsidR="00C538D4">
        <w:rPr>
          <w:rtl/>
          <w:lang w:bidi="fa-IR"/>
        </w:rPr>
        <w:t xml:space="preserve"> </w:t>
      </w:r>
      <w:r>
        <w:rPr>
          <w:rtl/>
          <w:lang w:bidi="fa-IR"/>
        </w:rPr>
        <w:t>ها</w:t>
      </w:r>
      <w:r w:rsidR="00866B51">
        <w:rPr>
          <w:rtl/>
          <w:lang w:bidi="fa-IR"/>
        </w:rPr>
        <w:t>ی</w:t>
      </w:r>
      <w:r>
        <w:rPr>
          <w:rtl/>
          <w:lang w:bidi="fa-IR"/>
        </w:rPr>
        <w:t xml:space="preserve"> دن</w:t>
      </w:r>
      <w:r w:rsidR="00866B51">
        <w:rPr>
          <w:rtl/>
          <w:lang w:bidi="fa-IR"/>
        </w:rPr>
        <w:t>ی</w:t>
      </w:r>
      <w:r>
        <w:rPr>
          <w:rtl/>
          <w:lang w:bidi="fa-IR"/>
        </w:rPr>
        <w:t>ا را برشمار تا من از اخلاق آن جناب برا</w:t>
      </w:r>
      <w:r w:rsidR="00866B51">
        <w:rPr>
          <w:rtl/>
          <w:lang w:bidi="fa-IR"/>
        </w:rPr>
        <w:t>ی</w:t>
      </w:r>
      <w:r>
        <w:rPr>
          <w:rtl/>
          <w:lang w:bidi="fa-IR"/>
        </w:rPr>
        <w:t>ت بگو</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عرض کرد</w:t>
      </w:r>
      <w:r w:rsidR="00866B51">
        <w:rPr>
          <w:rtl/>
          <w:lang w:bidi="fa-IR"/>
        </w:rPr>
        <w:t xml:space="preserve">: </w:t>
      </w:r>
      <w:r>
        <w:rPr>
          <w:rtl/>
          <w:lang w:bidi="fa-IR"/>
        </w:rPr>
        <w:t>چگونه ممکن است نعمت</w:t>
      </w:r>
      <w:r w:rsidR="00C538D4">
        <w:rPr>
          <w:rtl/>
          <w:lang w:bidi="fa-IR"/>
        </w:rPr>
        <w:t xml:space="preserve"> </w:t>
      </w:r>
      <w:r>
        <w:rPr>
          <w:rtl/>
          <w:lang w:bidi="fa-IR"/>
        </w:rPr>
        <w:t>ها</w:t>
      </w:r>
      <w:r w:rsidR="00866B51">
        <w:rPr>
          <w:rtl/>
          <w:lang w:bidi="fa-IR"/>
        </w:rPr>
        <w:t>ی</w:t>
      </w:r>
      <w:r>
        <w:rPr>
          <w:rtl/>
          <w:lang w:bidi="fa-IR"/>
        </w:rPr>
        <w:t xml:space="preserve"> دن</w:t>
      </w:r>
      <w:r w:rsidR="00866B51">
        <w:rPr>
          <w:rtl/>
          <w:lang w:bidi="fa-IR"/>
        </w:rPr>
        <w:t>ی</w:t>
      </w:r>
      <w:r>
        <w:rPr>
          <w:rtl/>
          <w:lang w:bidi="fa-IR"/>
        </w:rPr>
        <w:t>ا را برشمارم با آنکه خداوند در قرآن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sidR="00834AC1" w:rsidRPr="00834AC1">
        <w:rPr>
          <w:rStyle w:val="libAlaemChar"/>
          <w:rFonts w:eastAsia="KFGQPC Uthman Taha Naskh"/>
          <w:rtl/>
        </w:rPr>
        <w:t>(</w:t>
      </w:r>
      <w:r w:rsidR="00834AC1" w:rsidRPr="00834AC1">
        <w:rPr>
          <w:rStyle w:val="libAieChar"/>
          <w:rtl/>
        </w:rPr>
        <w:t>وَ إِنْ تَعُدُّوا نِعْمَتَ اللَّهِ لا تُحْصُوها</w:t>
      </w:r>
      <w:r w:rsidR="00834AC1"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Pr="00C538D4">
        <w:rPr>
          <w:rStyle w:val="libFootnotenumChar"/>
          <w:rtl/>
        </w:rPr>
        <w:t>21</w:t>
      </w:r>
      <w:r w:rsidR="00866B51" w:rsidRPr="00C538D4">
        <w:rPr>
          <w:rStyle w:val="libFootnotenumChar"/>
          <w:rtl/>
          <w:lang w:bidi="fa-IR"/>
        </w:rPr>
        <w:t>)</w:t>
      </w:r>
      <w:r w:rsidR="00866B51">
        <w:rPr>
          <w:rtl/>
          <w:lang w:bidi="fa-IR"/>
        </w:rPr>
        <w:t xml:space="preserve"> </w:t>
      </w:r>
      <w:r>
        <w:rPr>
          <w:rtl/>
          <w:lang w:bidi="fa-IR"/>
        </w:rPr>
        <w:t>«اگر نعمت</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ی</w:t>
      </w:r>
      <w:r>
        <w:rPr>
          <w:rtl/>
          <w:lang w:bidi="fa-IR"/>
        </w:rPr>
        <w:t xml:space="preserve"> را شماره کن</w:t>
      </w:r>
      <w:r w:rsidR="00866B51">
        <w:rPr>
          <w:rtl/>
          <w:lang w:bidi="fa-IR"/>
        </w:rPr>
        <w:t>ی</w:t>
      </w:r>
      <w:r>
        <w:rPr>
          <w:rtl/>
          <w:lang w:bidi="fa-IR"/>
        </w:rPr>
        <w:t>د از عهده آن بر نخواه</w:t>
      </w:r>
      <w:r w:rsidR="00866B51">
        <w:rPr>
          <w:rtl/>
          <w:lang w:bidi="fa-IR"/>
        </w:rPr>
        <w:t>ی</w:t>
      </w:r>
      <w:r>
        <w:rPr>
          <w:rtl/>
          <w:lang w:bidi="fa-IR"/>
        </w:rPr>
        <w:t>د آمد</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حضرت فرمودند</w:t>
      </w:r>
      <w:r w:rsidR="00866B51">
        <w:rPr>
          <w:rtl/>
          <w:lang w:bidi="fa-IR"/>
        </w:rPr>
        <w:t xml:space="preserve">: </w:t>
      </w:r>
    </w:p>
    <w:p w:rsidR="00942005" w:rsidRDefault="00942005" w:rsidP="00942005">
      <w:pPr>
        <w:pStyle w:val="libNormal"/>
        <w:rPr>
          <w:rtl/>
          <w:lang w:bidi="fa-IR"/>
        </w:rPr>
      </w:pPr>
      <w:r>
        <w:rPr>
          <w:rtl/>
          <w:lang w:bidi="fa-IR"/>
        </w:rPr>
        <w:t>«خداوند تمام نعمت</w:t>
      </w:r>
      <w:r w:rsidR="00C538D4">
        <w:rPr>
          <w:rtl/>
          <w:lang w:bidi="fa-IR"/>
        </w:rPr>
        <w:t xml:space="preserve"> </w:t>
      </w:r>
      <w:r>
        <w:rPr>
          <w:rtl/>
          <w:lang w:bidi="fa-IR"/>
        </w:rPr>
        <w:t>ها</w:t>
      </w:r>
      <w:r w:rsidR="00866B51">
        <w:rPr>
          <w:rtl/>
          <w:lang w:bidi="fa-IR"/>
        </w:rPr>
        <w:t>ی</w:t>
      </w:r>
      <w:r>
        <w:rPr>
          <w:rtl/>
          <w:lang w:bidi="fa-IR"/>
        </w:rPr>
        <w:t xml:space="preserve"> دن</w:t>
      </w:r>
      <w:r w:rsidR="00866B51">
        <w:rPr>
          <w:rtl/>
          <w:lang w:bidi="fa-IR"/>
        </w:rPr>
        <w:t>ی</w:t>
      </w:r>
      <w:r>
        <w:rPr>
          <w:rtl/>
          <w:lang w:bidi="fa-IR"/>
        </w:rPr>
        <w:t>ا را اندک م</w:t>
      </w:r>
      <w:r w:rsidR="00866B51">
        <w:rPr>
          <w:rtl/>
          <w:lang w:bidi="fa-IR"/>
        </w:rPr>
        <w:t>ی</w:t>
      </w:r>
      <w:r w:rsidR="00C538D4">
        <w:rPr>
          <w:rtl/>
          <w:lang w:bidi="fa-IR"/>
        </w:rPr>
        <w:t xml:space="preserve"> </w:t>
      </w:r>
      <w:r>
        <w:rPr>
          <w:rtl/>
          <w:lang w:bidi="fa-IR"/>
        </w:rPr>
        <w:t>داند و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sidR="00834AC1" w:rsidRPr="00834AC1">
        <w:rPr>
          <w:rStyle w:val="libAlaemChar"/>
          <w:rFonts w:eastAsia="KFGQPC Uthman Taha Naskh"/>
          <w:rtl/>
        </w:rPr>
        <w:t>(</w:t>
      </w:r>
      <w:r w:rsidR="00834AC1" w:rsidRPr="00834AC1">
        <w:rPr>
          <w:rStyle w:val="libAieChar"/>
          <w:rtl/>
        </w:rPr>
        <w:t>قُلْ مَتاعُ الدُّنْیا قَلِیلٌ</w:t>
      </w:r>
      <w:r w:rsidR="00834AC1"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Pr="00C538D4">
        <w:rPr>
          <w:rStyle w:val="libFootnotenumChar"/>
          <w:rtl/>
        </w:rPr>
        <w:t>22</w:t>
      </w:r>
      <w:r w:rsidR="00866B51" w:rsidRPr="00C538D4">
        <w:rPr>
          <w:rStyle w:val="libFootnotenumChar"/>
          <w:rtl/>
          <w:lang w:bidi="fa-IR"/>
        </w:rPr>
        <w:t>)</w:t>
      </w:r>
      <w:r w:rsidR="00866B51">
        <w:rPr>
          <w:rtl/>
          <w:lang w:bidi="fa-IR"/>
        </w:rPr>
        <w:t xml:space="preserve"> </w:t>
      </w:r>
      <w:r>
        <w:rPr>
          <w:rtl/>
          <w:lang w:bidi="fa-IR"/>
        </w:rPr>
        <w:t>ول</w:t>
      </w:r>
      <w:r w:rsidR="00866B51">
        <w:rPr>
          <w:rtl/>
          <w:lang w:bidi="fa-IR"/>
        </w:rPr>
        <w:t>ی</w:t>
      </w:r>
      <w:r>
        <w:rPr>
          <w:rtl/>
          <w:lang w:bidi="fa-IR"/>
        </w:rPr>
        <w:t xml:space="preserve"> اخلاق پ</w:t>
      </w:r>
      <w:r w:rsidR="00866B51">
        <w:rPr>
          <w:rtl/>
          <w:lang w:bidi="fa-IR"/>
        </w:rPr>
        <w:t>ی</w:t>
      </w:r>
      <w:r>
        <w:rPr>
          <w:rtl/>
          <w:lang w:bidi="fa-IR"/>
        </w:rPr>
        <w:t>امبرش را عظ</w:t>
      </w:r>
      <w:r w:rsidR="00866B51">
        <w:rPr>
          <w:rtl/>
          <w:lang w:bidi="fa-IR"/>
        </w:rPr>
        <w:t>ی</w:t>
      </w:r>
      <w:r>
        <w:rPr>
          <w:rtl/>
          <w:lang w:bidi="fa-IR"/>
        </w:rPr>
        <w:t>م و بزرگ شمرده</w:t>
      </w:r>
      <w:r w:rsidR="00866B51">
        <w:rPr>
          <w:rtl/>
          <w:lang w:bidi="fa-IR"/>
        </w:rPr>
        <w:t xml:space="preserve">، </w:t>
      </w:r>
      <w:r>
        <w:rPr>
          <w:rtl/>
          <w:lang w:bidi="fa-IR"/>
        </w:rPr>
        <w:t>چنانکه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sidR="00834AC1" w:rsidRPr="00834AC1">
        <w:rPr>
          <w:rStyle w:val="libAlaemChar"/>
          <w:rFonts w:eastAsia="KFGQPC Uthman Taha Naskh"/>
          <w:rtl/>
        </w:rPr>
        <w:t>(</w:t>
      </w:r>
      <w:r w:rsidR="00834AC1" w:rsidRPr="00834AC1">
        <w:rPr>
          <w:rStyle w:val="libAieChar"/>
          <w:rtl/>
        </w:rPr>
        <w:t>إِنَّکَ لَعَلی خُلُقٍ عَظِیمٍ</w:t>
      </w:r>
      <w:r w:rsidR="00834AC1" w:rsidRPr="00834AC1">
        <w:rPr>
          <w:rStyle w:val="libAlaemChar"/>
          <w:rFonts w:eastAsia="KFGQPC Uthman Taha Naskh"/>
          <w:rtl/>
        </w:rPr>
        <w:t>)</w:t>
      </w:r>
      <w:r>
        <w:rPr>
          <w:rtl/>
          <w:lang w:bidi="fa-IR"/>
        </w:rPr>
        <w:t xml:space="preserve"> ا</w:t>
      </w:r>
      <w:r w:rsidR="00866B51">
        <w:rPr>
          <w:rtl/>
          <w:lang w:bidi="fa-IR"/>
        </w:rPr>
        <w:t>ی</w:t>
      </w:r>
      <w:r>
        <w:rPr>
          <w:rtl/>
          <w:lang w:bidi="fa-IR"/>
        </w:rPr>
        <w:t>نک تو چ</w:t>
      </w:r>
      <w:r w:rsidR="00866B51">
        <w:rPr>
          <w:rtl/>
          <w:lang w:bidi="fa-IR"/>
        </w:rPr>
        <w:t>ی</w:t>
      </w:r>
      <w:r>
        <w:rPr>
          <w:rtl/>
          <w:lang w:bidi="fa-IR"/>
        </w:rPr>
        <w:t>ز کم را نم</w:t>
      </w:r>
      <w:r w:rsidR="00866B51">
        <w:rPr>
          <w:rtl/>
          <w:lang w:bidi="fa-IR"/>
        </w:rPr>
        <w:t>ی</w:t>
      </w:r>
      <w:r w:rsidR="00C538D4">
        <w:rPr>
          <w:rtl/>
          <w:lang w:bidi="fa-IR"/>
        </w:rPr>
        <w:t xml:space="preserve"> </w:t>
      </w:r>
      <w:r>
        <w:rPr>
          <w:rtl/>
          <w:lang w:bidi="fa-IR"/>
        </w:rPr>
        <w:t>توان</w:t>
      </w:r>
      <w:r w:rsidR="00866B51">
        <w:rPr>
          <w:rtl/>
          <w:lang w:bidi="fa-IR"/>
        </w:rPr>
        <w:t>ی</w:t>
      </w:r>
      <w:r>
        <w:rPr>
          <w:rtl/>
          <w:lang w:bidi="fa-IR"/>
        </w:rPr>
        <w:t xml:space="preserve"> بشمار</w:t>
      </w:r>
      <w:r w:rsidR="00866B51">
        <w:rPr>
          <w:rtl/>
          <w:lang w:bidi="fa-IR"/>
        </w:rPr>
        <w:t xml:space="preserve">ی، </w:t>
      </w:r>
      <w:r>
        <w:rPr>
          <w:rtl/>
          <w:lang w:bidi="fa-IR"/>
        </w:rPr>
        <w:t>چگونه من چ</w:t>
      </w:r>
      <w:r w:rsidR="00866B51">
        <w:rPr>
          <w:rtl/>
          <w:lang w:bidi="fa-IR"/>
        </w:rPr>
        <w:t>ی</w:t>
      </w:r>
      <w:r>
        <w:rPr>
          <w:rtl/>
          <w:lang w:bidi="fa-IR"/>
        </w:rPr>
        <w:t>ز بزرگ را توص</w:t>
      </w:r>
      <w:r w:rsidR="00866B51">
        <w:rPr>
          <w:rtl/>
          <w:lang w:bidi="fa-IR"/>
        </w:rPr>
        <w:t>ی</w:t>
      </w:r>
      <w:r>
        <w:rPr>
          <w:rtl/>
          <w:lang w:bidi="fa-IR"/>
        </w:rPr>
        <w:t>ف نما</w:t>
      </w:r>
      <w:r w:rsidR="00866B51">
        <w:rPr>
          <w:rtl/>
          <w:lang w:bidi="fa-IR"/>
        </w:rPr>
        <w:t>ی</w:t>
      </w:r>
      <w:r>
        <w:rPr>
          <w:rtl/>
          <w:lang w:bidi="fa-IR"/>
        </w:rPr>
        <w:t>م</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آنگاه فرمودند</w:t>
      </w:r>
      <w:r w:rsidR="00866B51">
        <w:rPr>
          <w:rtl/>
          <w:lang w:bidi="fa-IR"/>
        </w:rPr>
        <w:t xml:space="preserve">: </w:t>
      </w:r>
    </w:p>
    <w:p w:rsidR="00942005" w:rsidRDefault="00942005" w:rsidP="00942005">
      <w:pPr>
        <w:pStyle w:val="libNormal"/>
        <w:rPr>
          <w:rtl/>
          <w:lang w:bidi="fa-IR"/>
        </w:rPr>
      </w:pPr>
      <w:r>
        <w:rPr>
          <w:rtl/>
          <w:lang w:bidi="fa-IR"/>
        </w:rPr>
        <w:t>«بدان که اخلاق ن</w:t>
      </w:r>
      <w:r w:rsidR="00866B51">
        <w:rPr>
          <w:rtl/>
          <w:lang w:bidi="fa-IR"/>
        </w:rPr>
        <w:t>ی</w:t>
      </w:r>
      <w:r>
        <w:rPr>
          <w:rtl/>
          <w:lang w:bidi="fa-IR"/>
        </w:rPr>
        <w:t>کو</w:t>
      </w:r>
      <w:r w:rsidR="00866B51">
        <w:rPr>
          <w:rtl/>
          <w:lang w:bidi="fa-IR"/>
        </w:rPr>
        <w:t>ی</w:t>
      </w:r>
      <w:r>
        <w:rPr>
          <w:rtl/>
          <w:lang w:bidi="fa-IR"/>
        </w:rPr>
        <w:t xml:space="preserve"> تمام پ</w:t>
      </w:r>
      <w:r w:rsidR="00866B51">
        <w:rPr>
          <w:rtl/>
          <w:lang w:bidi="fa-IR"/>
        </w:rPr>
        <w:t>ی</w:t>
      </w:r>
      <w:r>
        <w:rPr>
          <w:rtl/>
          <w:lang w:bidi="fa-IR"/>
        </w:rPr>
        <w:t xml:space="preserve">امبران به حضرت محمّد </w:t>
      </w:r>
      <w:r w:rsidR="00C538D4" w:rsidRPr="00C538D4">
        <w:rPr>
          <w:rStyle w:val="libAlaemChar"/>
          <w:rtl/>
        </w:rPr>
        <w:t>صلى‌الله‌عليه‌وآله</w:t>
      </w:r>
      <w:r>
        <w:rPr>
          <w:rtl/>
          <w:lang w:bidi="fa-IR"/>
        </w:rPr>
        <w:t xml:space="preserve"> تمام و تکم</w:t>
      </w:r>
      <w:r w:rsidR="00866B51">
        <w:rPr>
          <w:rtl/>
          <w:lang w:bidi="fa-IR"/>
        </w:rPr>
        <w:t>ی</w:t>
      </w:r>
      <w:r>
        <w:rPr>
          <w:rtl/>
          <w:lang w:bidi="fa-IR"/>
        </w:rPr>
        <w:t>ل گرد</w:t>
      </w:r>
      <w:r w:rsidR="00866B51">
        <w:rPr>
          <w:rtl/>
          <w:lang w:bidi="fa-IR"/>
        </w:rPr>
        <w:t>ی</w:t>
      </w:r>
      <w:r>
        <w:rPr>
          <w:rtl/>
          <w:lang w:bidi="fa-IR"/>
        </w:rPr>
        <w:t>د</w:t>
      </w:r>
      <w:r w:rsidR="00866B51">
        <w:rPr>
          <w:rtl/>
          <w:lang w:bidi="fa-IR"/>
        </w:rPr>
        <w:t xml:space="preserve">. </w:t>
      </w:r>
      <w:r>
        <w:rPr>
          <w:rtl/>
          <w:lang w:bidi="fa-IR"/>
        </w:rPr>
        <w:t xml:space="preserve">هر </w:t>
      </w:r>
      <w:r w:rsidR="00866B51">
        <w:rPr>
          <w:rtl/>
          <w:lang w:bidi="fa-IR"/>
        </w:rPr>
        <w:t>ی</w:t>
      </w:r>
      <w:r>
        <w:rPr>
          <w:rtl/>
          <w:lang w:bidi="fa-IR"/>
        </w:rPr>
        <w:t>ک از پ</w:t>
      </w:r>
      <w:r w:rsidR="00866B51">
        <w:rPr>
          <w:rtl/>
          <w:lang w:bidi="fa-IR"/>
        </w:rPr>
        <w:t>ی</w:t>
      </w:r>
      <w:r>
        <w:rPr>
          <w:rtl/>
          <w:lang w:bidi="fa-IR"/>
        </w:rPr>
        <w:t xml:space="preserve">امبران به </w:t>
      </w:r>
      <w:r w:rsidR="00866B51">
        <w:rPr>
          <w:rtl/>
          <w:lang w:bidi="fa-IR"/>
        </w:rPr>
        <w:t>ی</w:t>
      </w:r>
      <w:r>
        <w:rPr>
          <w:rtl/>
          <w:lang w:bidi="fa-IR"/>
        </w:rPr>
        <w:t>ک</w:t>
      </w:r>
      <w:r w:rsidR="00866B51">
        <w:rPr>
          <w:rtl/>
          <w:lang w:bidi="fa-IR"/>
        </w:rPr>
        <w:t>ی</w:t>
      </w:r>
      <w:r>
        <w:rPr>
          <w:rtl/>
          <w:lang w:bidi="fa-IR"/>
        </w:rPr>
        <w:t xml:space="preserve"> از خُلق</w:t>
      </w:r>
      <w:r w:rsidR="00C538D4">
        <w:rPr>
          <w:rtl/>
          <w:lang w:bidi="fa-IR"/>
        </w:rPr>
        <w:t xml:space="preserve"> </w:t>
      </w:r>
      <w:r>
        <w:rPr>
          <w:rtl/>
          <w:lang w:bidi="fa-IR"/>
        </w:rPr>
        <w:t>ها</w:t>
      </w:r>
      <w:r w:rsidR="00866B51">
        <w:rPr>
          <w:rtl/>
          <w:lang w:bidi="fa-IR"/>
        </w:rPr>
        <w:t>ی</w:t>
      </w:r>
      <w:r>
        <w:rPr>
          <w:rtl/>
          <w:lang w:bidi="fa-IR"/>
        </w:rPr>
        <w:t xml:space="preserve"> حم</w:t>
      </w:r>
      <w:r w:rsidR="00866B51">
        <w:rPr>
          <w:rtl/>
          <w:lang w:bidi="fa-IR"/>
        </w:rPr>
        <w:t>ی</w:t>
      </w:r>
      <w:r>
        <w:rPr>
          <w:rtl/>
          <w:lang w:bidi="fa-IR"/>
        </w:rPr>
        <w:t>ده</w:t>
      </w:r>
      <w:r w:rsidR="00866B51">
        <w:rPr>
          <w:rtl/>
          <w:lang w:bidi="fa-IR"/>
        </w:rPr>
        <w:t xml:space="preserve">، </w:t>
      </w:r>
      <w:r>
        <w:rPr>
          <w:rtl/>
          <w:lang w:bidi="fa-IR"/>
        </w:rPr>
        <w:t>آراسته</w:t>
      </w:r>
      <w:r w:rsidR="00866B51">
        <w:rPr>
          <w:rtl/>
          <w:lang w:bidi="fa-IR"/>
        </w:rPr>
        <w:t xml:space="preserve"> (</w:t>
      </w:r>
      <w:r>
        <w:rPr>
          <w:rtl/>
          <w:lang w:bidi="fa-IR"/>
        </w:rPr>
        <w:t xml:space="preserve">و مظهر </w:t>
      </w:r>
      <w:r w:rsidR="00866B51">
        <w:rPr>
          <w:rtl/>
          <w:lang w:bidi="fa-IR"/>
        </w:rPr>
        <w:t>ی</w:t>
      </w:r>
      <w:r>
        <w:rPr>
          <w:rtl/>
          <w:lang w:bidi="fa-IR"/>
        </w:rPr>
        <w:t>ک</w:t>
      </w:r>
      <w:r w:rsidR="00866B51">
        <w:rPr>
          <w:rtl/>
          <w:lang w:bidi="fa-IR"/>
        </w:rPr>
        <w:t>ی</w:t>
      </w:r>
      <w:r>
        <w:rPr>
          <w:rtl/>
          <w:lang w:bidi="fa-IR"/>
        </w:rPr>
        <w:t xml:space="preserve"> از آنها</w:t>
      </w:r>
      <w:r w:rsidR="00866B51">
        <w:rPr>
          <w:rtl/>
          <w:lang w:bidi="fa-IR"/>
        </w:rPr>
        <w:t xml:space="preserve">) </w:t>
      </w:r>
      <w:r>
        <w:rPr>
          <w:rtl/>
          <w:lang w:bidi="fa-IR"/>
        </w:rPr>
        <w:t>بودند</w:t>
      </w:r>
      <w:r w:rsidR="00866B51">
        <w:rPr>
          <w:rtl/>
          <w:lang w:bidi="fa-IR"/>
        </w:rPr>
        <w:t xml:space="preserve">. </w:t>
      </w:r>
      <w:r>
        <w:rPr>
          <w:rtl/>
          <w:lang w:bidi="fa-IR"/>
        </w:rPr>
        <w:t>چون نوبت به آن جناب رس</w:t>
      </w:r>
      <w:r w:rsidR="00866B51">
        <w:rPr>
          <w:rtl/>
          <w:lang w:bidi="fa-IR"/>
        </w:rPr>
        <w:t>ی</w:t>
      </w:r>
      <w:r>
        <w:rPr>
          <w:rtl/>
          <w:lang w:bidi="fa-IR"/>
        </w:rPr>
        <w:t>د</w:t>
      </w:r>
      <w:r w:rsidR="00866B51">
        <w:rPr>
          <w:rtl/>
          <w:lang w:bidi="fa-IR"/>
        </w:rPr>
        <w:t xml:space="preserve">، </w:t>
      </w:r>
      <w:r>
        <w:rPr>
          <w:rtl/>
          <w:lang w:bidi="fa-IR"/>
        </w:rPr>
        <w:t>همه اخلاق</w:t>
      </w:r>
      <w:r w:rsidR="00866B51">
        <w:rPr>
          <w:rtl/>
          <w:lang w:bidi="fa-IR"/>
        </w:rPr>
        <w:t xml:space="preserve"> (</w:t>
      </w:r>
      <w:r>
        <w:rPr>
          <w:rtl/>
          <w:lang w:bidi="fa-IR"/>
        </w:rPr>
        <w:t>ن</w:t>
      </w:r>
      <w:r w:rsidR="00866B51">
        <w:rPr>
          <w:rtl/>
          <w:lang w:bidi="fa-IR"/>
        </w:rPr>
        <w:t>ی</w:t>
      </w:r>
      <w:r>
        <w:rPr>
          <w:rtl/>
          <w:lang w:bidi="fa-IR"/>
        </w:rPr>
        <w:t>ک</w:t>
      </w:r>
      <w:r w:rsidR="00866B51">
        <w:rPr>
          <w:rtl/>
          <w:lang w:bidi="fa-IR"/>
        </w:rPr>
        <w:t xml:space="preserve">) </w:t>
      </w:r>
      <w:r>
        <w:rPr>
          <w:rtl/>
          <w:lang w:bidi="fa-IR"/>
        </w:rPr>
        <w:t>توسط ا</w:t>
      </w:r>
      <w:r w:rsidR="00866B51">
        <w:rPr>
          <w:rtl/>
          <w:lang w:bidi="fa-IR"/>
        </w:rPr>
        <w:t>ی</w:t>
      </w:r>
      <w:r>
        <w:rPr>
          <w:rtl/>
          <w:lang w:bidi="fa-IR"/>
        </w:rPr>
        <w:t>شان تکم</w:t>
      </w:r>
      <w:r w:rsidR="00866B51">
        <w:rPr>
          <w:rtl/>
          <w:lang w:bidi="fa-IR"/>
        </w:rPr>
        <w:t>ی</w:t>
      </w:r>
      <w:r>
        <w:rPr>
          <w:rtl/>
          <w:lang w:bidi="fa-IR"/>
        </w:rPr>
        <w:t>ل گرد</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عطا</w:t>
      </w:r>
      <w:r w:rsidR="00866B51">
        <w:rPr>
          <w:rtl/>
          <w:lang w:bidi="fa-IR"/>
        </w:rPr>
        <w:t>ی</w:t>
      </w:r>
      <w:r>
        <w:rPr>
          <w:rtl/>
          <w:lang w:bidi="fa-IR"/>
        </w:rPr>
        <w:t xml:space="preserve"> خداوند تنها به </w:t>
      </w:r>
      <w:r w:rsidR="00866B51">
        <w:rPr>
          <w:rtl/>
          <w:lang w:bidi="fa-IR"/>
        </w:rPr>
        <w:t>ی</w:t>
      </w:r>
      <w:r>
        <w:rPr>
          <w:rtl/>
          <w:lang w:bidi="fa-IR"/>
        </w:rPr>
        <w:t>من خلق پسند</w:t>
      </w:r>
      <w:r w:rsidR="00866B51">
        <w:rPr>
          <w:rtl/>
          <w:lang w:bidi="fa-IR"/>
        </w:rPr>
        <w:t>ی</w:t>
      </w:r>
      <w:r>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مولا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«ما أَعْطَ</w:t>
      </w:r>
      <w:r w:rsidR="00866B51">
        <w:rPr>
          <w:rtl/>
          <w:lang w:bidi="fa-IR"/>
        </w:rPr>
        <w:t>ی</w:t>
      </w:r>
      <w:r>
        <w:rPr>
          <w:rtl/>
          <w:lang w:bidi="fa-IR"/>
        </w:rPr>
        <w:t xml:space="preserve"> اللَّهُ سُبْحانَهُ الْعَبْدَ شَ</w:t>
      </w:r>
      <w:r w:rsidR="00866B51">
        <w:rPr>
          <w:rtl/>
          <w:lang w:bidi="fa-IR"/>
        </w:rPr>
        <w:t>ی</w:t>
      </w:r>
      <w:r>
        <w:rPr>
          <w:rtl/>
          <w:lang w:bidi="fa-IR"/>
        </w:rPr>
        <w:t>ئاً مِنْ خَ</w:t>
      </w:r>
      <w:r w:rsidR="00866B51">
        <w:rPr>
          <w:rtl/>
          <w:lang w:bidi="fa-IR"/>
        </w:rPr>
        <w:t>ی</w:t>
      </w:r>
      <w:r>
        <w:rPr>
          <w:rtl/>
          <w:lang w:bidi="fa-IR"/>
        </w:rPr>
        <w:t>رِ الدُّنْ</w:t>
      </w:r>
      <w:r w:rsidR="00866B51">
        <w:rPr>
          <w:rtl/>
          <w:lang w:bidi="fa-IR"/>
        </w:rPr>
        <w:t>ی</w:t>
      </w:r>
      <w:r>
        <w:rPr>
          <w:rtl/>
          <w:lang w:bidi="fa-IR"/>
        </w:rPr>
        <w:t>ا وَ الْآخِرَةِ إِلّا بِحُسْنِ خُلْقِهِ وَ حُسْنِ نِ</w:t>
      </w:r>
      <w:r w:rsidR="00866B51">
        <w:rPr>
          <w:rtl/>
          <w:lang w:bidi="fa-IR"/>
        </w:rPr>
        <w:t>ی</w:t>
      </w:r>
      <w:r>
        <w:rPr>
          <w:rtl/>
          <w:lang w:bidi="fa-IR"/>
        </w:rPr>
        <w:t>تِهِ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سبحان خ</w:t>
      </w:r>
      <w:r w:rsidR="00866B51">
        <w:rPr>
          <w:rtl/>
          <w:lang w:bidi="fa-IR"/>
        </w:rPr>
        <w:t>ی</w:t>
      </w:r>
      <w:r>
        <w:rPr>
          <w:rtl/>
          <w:lang w:bidi="fa-IR"/>
        </w:rPr>
        <w:t>ر</w:t>
      </w:r>
      <w:r w:rsidR="00866B51">
        <w:rPr>
          <w:rtl/>
          <w:lang w:bidi="fa-IR"/>
        </w:rPr>
        <w:t>ی</w:t>
      </w:r>
      <w:r>
        <w:rPr>
          <w:rtl/>
          <w:lang w:bidi="fa-IR"/>
        </w:rPr>
        <w:t xml:space="preserve"> از دن</w:t>
      </w:r>
      <w:r w:rsidR="00866B51">
        <w:rPr>
          <w:rtl/>
          <w:lang w:bidi="fa-IR"/>
        </w:rPr>
        <w:t>ی</w:t>
      </w:r>
      <w:r>
        <w:rPr>
          <w:rtl/>
          <w:lang w:bidi="fa-IR"/>
        </w:rPr>
        <w:t>ا و آخرت به بنده عطا نم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 مگر به واسطه اخلاق ن</w:t>
      </w:r>
      <w:r w:rsidR="00866B51">
        <w:rPr>
          <w:rtl/>
          <w:lang w:bidi="fa-IR"/>
        </w:rPr>
        <w:t>ی</w:t>
      </w:r>
      <w:r>
        <w:rPr>
          <w:rtl/>
          <w:lang w:bidi="fa-IR"/>
        </w:rPr>
        <w:t>کو و ن</w:t>
      </w:r>
      <w:r w:rsidR="00866B51">
        <w:rPr>
          <w:rtl/>
          <w:lang w:bidi="fa-IR"/>
        </w:rPr>
        <w:t>ی</w:t>
      </w:r>
      <w:r>
        <w:rPr>
          <w:rtl/>
          <w:lang w:bidi="fa-IR"/>
        </w:rPr>
        <w:t>ت پاکش</w:t>
      </w:r>
      <w:r w:rsidR="00866B51">
        <w:rPr>
          <w:rtl/>
          <w:lang w:bidi="fa-IR"/>
        </w:rPr>
        <w:t xml:space="preserve">. </w:t>
      </w:r>
      <w:r>
        <w:rPr>
          <w:rtl/>
          <w:lang w:bidi="fa-IR"/>
        </w:rPr>
        <w:t>»</w:t>
      </w:r>
    </w:p>
    <w:p w:rsidR="00942005" w:rsidRDefault="00942005" w:rsidP="00942005">
      <w:pPr>
        <w:pStyle w:val="libNormal"/>
        <w:rPr>
          <w:rtl/>
          <w:lang w:bidi="fa-IR"/>
        </w:rPr>
      </w:pPr>
      <w:r>
        <w:rPr>
          <w:rtl/>
          <w:lang w:bidi="fa-IR"/>
        </w:rPr>
        <w:lastRenderedPageBreak/>
        <w:t xml:space="preserve">امام صادق </w:t>
      </w:r>
      <w:r w:rsidR="001E7402" w:rsidRPr="001E7402">
        <w:rPr>
          <w:rStyle w:val="libAlaemChar"/>
          <w:rtl/>
        </w:rPr>
        <w:t>عليه‌السلام</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بزرگ پ</w:t>
      </w:r>
      <w:r w:rsidR="00866B51">
        <w:rPr>
          <w:rtl/>
          <w:lang w:bidi="fa-IR"/>
        </w:rPr>
        <w:t>ی</w:t>
      </w:r>
      <w:r>
        <w:rPr>
          <w:rtl/>
          <w:lang w:bidi="fa-IR"/>
        </w:rPr>
        <w:t>امبرانش را به اخلاق عال</w:t>
      </w:r>
      <w:r w:rsidR="00866B51">
        <w:rPr>
          <w:rtl/>
          <w:lang w:bidi="fa-IR"/>
        </w:rPr>
        <w:t>ی</w:t>
      </w:r>
      <w:r>
        <w:rPr>
          <w:rtl/>
          <w:lang w:bidi="fa-IR"/>
        </w:rPr>
        <w:t xml:space="preserve"> انسان</w:t>
      </w:r>
      <w:r w:rsidR="00866B51">
        <w:rPr>
          <w:rtl/>
          <w:lang w:bidi="fa-IR"/>
        </w:rPr>
        <w:t>ی</w:t>
      </w:r>
      <w:r>
        <w:rPr>
          <w:rtl/>
          <w:lang w:bidi="fa-IR"/>
        </w:rPr>
        <w:t xml:space="preserve"> اختصاص داده است</w:t>
      </w:r>
      <w:r w:rsidR="00866B51">
        <w:rPr>
          <w:rtl/>
          <w:lang w:bidi="fa-IR"/>
        </w:rPr>
        <w:t xml:space="preserve">. </w:t>
      </w:r>
      <w:r>
        <w:rPr>
          <w:rtl/>
          <w:lang w:bidi="fa-IR"/>
        </w:rPr>
        <w:t>شما خود را ب</w:t>
      </w:r>
      <w:r w:rsidR="00866B51">
        <w:rPr>
          <w:rtl/>
          <w:lang w:bidi="fa-IR"/>
        </w:rPr>
        <w:t>ی</w:t>
      </w:r>
      <w:r>
        <w:rPr>
          <w:rtl/>
          <w:lang w:bidi="fa-IR"/>
        </w:rPr>
        <w:t>ازما</w:t>
      </w:r>
      <w:r w:rsidR="00866B51">
        <w:rPr>
          <w:rtl/>
          <w:lang w:bidi="fa-IR"/>
        </w:rPr>
        <w:t>یی</w:t>
      </w:r>
      <w:r>
        <w:rPr>
          <w:rtl/>
          <w:lang w:bidi="fa-IR"/>
        </w:rPr>
        <w:t>د</w:t>
      </w:r>
      <w:r w:rsidR="00866B51">
        <w:rPr>
          <w:rtl/>
          <w:lang w:bidi="fa-IR"/>
        </w:rPr>
        <w:t xml:space="preserve">، </w:t>
      </w:r>
      <w:r>
        <w:rPr>
          <w:rtl/>
          <w:lang w:bidi="fa-IR"/>
        </w:rPr>
        <w:t>اگر آنها را در وجود خو</w:t>
      </w:r>
      <w:r w:rsidR="00866B51">
        <w:rPr>
          <w:rtl/>
          <w:lang w:bidi="fa-IR"/>
        </w:rPr>
        <w:t>ی</w:t>
      </w:r>
      <w:r>
        <w:rPr>
          <w:rtl/>
          <w:lang w:bidi="fa-IR"/>
        </w:rPr>
        <w:t xml:space="preserve">ش </w:t>
      </w:r>
      <w:r w:rsidR="00866B51">
        <w:rPr>
          <w:rtl/>
          <w:lang w:bidi="fa-IR"/>
        </w:rPr>
        <w:t>ی</w:t>
      </w:r>
      <w:r>
        <w:rPr>
          <w:rtl/>
          <w:lang w:bidi="fa-IR"/>
        </w:rPr>
        <w:t>افت</w:t>
      </w:r>
      <w:r w:rsidR="00866B51">
        <w:rPr>
          <w:rtl/>
          <w:lang w:bidi="fa-IR"/>
        </w:rPr>
        <w:t>ی</w:t>
      </w:r>
      <w:r>
        <w:rPr>
          <w:rtl/>
          <w:lang w:bidi="fa-IR"/>
        </w:rPr>
        <w:t>د</w:t>
      </w:r>
      <w:r w:rsidR="00866B51">
        <w:rPr>
          <w:rtl/>
          <w:lang w:bidi="fa-IR"/>
        </w:rPr>
        <w:t xml:space="preserve">، </w:t>
      </w:r>
      <w:r>
        <w:rPr>
          <w:rtl/>
          <w:lang w:bidi="fa-IR"/>
        </w:rPr>
        <w:t>خدا را سپاس گو</w:t>
      </w:r>
      <w:r w:rsidR="00866B51">
        <w:rPr>
          <w:rtl/>
          <w:lang w:bidi="fa-IR"/>
        </w:rPr>
        <w:t>یی</w:t>
      </w:r>
      <w:r>
        <w:rPr>
          <w:rtl/>
          <w:lang w:bidi="fa-IR"/>
        </w:rPr>
        <w:t>د و بدان</w:t>
      </w:r>
      <w:r w:rsidR="00866B51">
        <w:rPr>
          <w:rtl/>
          <w:lang w:bidi="fa-IR"/>
        </w:rPr>
        <w:t>ی</w:t>
      </w:r>
      <w:r>
        <w:rPr>
          <w:rtl/>
          <w:lang w:bidi="fa-IR"/>
        </w:rPr>
        <w:t>د که به خ</w:t>
      </w:r>
      <w:r w:rsidR="00866B51">
        <w:rPr>
          <w:rtl/>
          <w:lang w:bidi="fa-IR"/>
        </w:rPr>
        <w:t>ی</w:t>
      </w:r>
      <w:r>
        <w:rPr>
          <w:rtl/>
          <w:lang w:bidi="fa-IR"/>
        </w:rPr>
        <w:t>ر بزرگ</w:t>
      </w:r>
      <w:r w:rsidR="00866B51">
        <w:rPr>
          <w:rtl/>
          <w:lang w:bidi="fa-IR"/>
        </w:rPr>
        <w:t>ی</w:t>
      </w:r>
      <w:r>
        <w:rPr>
          <w:rtl/>
          <w:lang w:bidi="fa-IR"/>
        </w:rPr>
        <w:t xml:space="preserve"> نائل شده</w:t>
      </w:r>
      <w:r w:rsidR="00C538D4">
        <w:rPr>
          <w:rtl/>
          <w:lang w:bidi="fa-IR"/>
        </w:rPr>
        <w:t xml:space="preserve"> </w:t>
      </w:r>
      <w:r>
        <w:rPr>
          <w:rtl/>
          <w:lang w:bidi="fa-IR"/>
        </w:rPr>
        <w:t>ا</w:t>
      </w:r>
      <w:r w:rsidR="00866B51">
        <w:rPr>
          <w:rtl/>
          <w:lang w:bidi="fa-IR"/>
        </w:rPr>
        <w:t>ی</w:t>
      </w:r>
      <w:r>
        <w:rPr>
          <w:rtl/>
          <w:lang w:bidi="fa-IR"/>
        </w:rPr>
        <w:t>د و چنانچه چ</w:t>
      </w:r>
      <w:r w:rsidR="00866B51">
        <w:rPr>
          <w:rtl/>
          <w:lang w:bidi="fa-IR"/>
        </w:rPr>
        <w:t>ی</w:t>
      </w:r>
      <w:r>
        <w:rPr>
          <w:rtl/>
          <w:lang w:bidi="fa-IR"/>
        </w:rPr>
        <w:t>ز</w:t>
      </w:r>
      <w:r w:rsidR="00866B51">
        <w:rPr>
          <w:rtl/>
          <w:lang w:bidi="fa-IR"/>
        </w:rPr>
        <w:t>ی</w:t>
      </w:r>
      <w:r>
        <w:rPr>
          <w:rtl/>
          <w:lang w:bidi="fa-IR"/>
        </w:rPr>
        <w:t xml:space="preserve"> از آن در شما نبود</w:t>
      </w:r>
      <w:r w:rsidR="00866B51">
        <w:rPr>
          <w:rtl/>
          <w:lang w:bidi="fa-IR"/>
        </w:rPr>
        <w:t xml:space="preserve">، </w:t>
      </w:r>
      <w:r>
        <w:rPr>
          <w:rtl/>
          <w:lang w:bidi="fa-IR"/>
        </w:rPr>
        <w:t>از خداوند درخواست کن</w:t>
      </w:r>
      <w:r w:rsidR="00866B51">
        <w:rPr>
          <w:rtl/>
          <w:lang w:bidi="fa-IR"/>
        </w:rPr>
        <w:t>ی</w:t>
      </w:r>
      <w:r>
        <w:rPr>
          <w:rtl/>
          <w:lang w:bidi="fa-IR"/>
        </w:rPr>
        <w:t>د و نسبت به آن ابراز علاقه نما</w:t>
      </w:r>
      <w:r w:rsidR="00866B51">
        <w:rPr>
          <w:rtl/>
          <w:lang w:bidi="fa-IR"/>
        </w:rPr>
        <w:t>یی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اخلاق ن</w:t>
      </w:r>
      <w:r w:rsidR="00866B51">
        <w:rPr>
          <w:rtl/>
          <w:lang w:bidi="fa-IR"/>
        </w:rPr>
        <w:t>ی</w:t>
      </w:r>
      <w:r>
        <w:rPr>
          <w:rtl/>
          <w:lang w:bidi="fa-IR"/>
        </w:rPr>
        <w:t>کو هد</w:t>
      </w:r>
      <w:r w:rsidR="00866B51">
        <w:rPr>
          <w:rtl/>
          <w:lang w:bidi="fa-IR"/>
        </w:rPr>
        <w:t>ی</w:t>
      </w:r>
      <w:r>
        <w:rPr>
          <w:rtl/>
          <w:lang w:bidi="fa-IR"/>
        </w:rPr>
        <w:t>ه</w:t>
      </w:r>
      <w:r w:rsidR="00C538D4">
        <w:rPr>
          <w:rtl/>
          <w:lang w:bidi="fa-IR"/>
        </w:rPr>
        <w:t xml:space="preserve"> </w:t>
      </w:r>
      <w:r>
        <w:rPr>
          <w:rtl/>
          <w:lang w:bidi="fa-IR"/>
        </w:rPr>
        <w:t>ا</w:t>
      </w:r>
      <w:r w:rsidR="00866B51">
        <w:rPr>
          <w:rtl/>
          <w:lang w:bidi="fa-IR"/>
        </w:rPr>
        <w:t>ی</w:t>
      </w:r>
      <w:r>
        <w:rPr>
          <w:rtl/>
          <w:lang w:bidi="fa-IR"/>
        </w:rPr>
        <w:t xml:space="preserve"> است از جانب خداوند که به دوستان خود ارزان</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«اَلْأَخْلاقُ مَنائِحُ مِنَ اللَّهِ عَزَّوَجَلَّ فَإِذا أَحَبَّ عَبْداً مَنَحَهُ خُلْقاً حَسَناً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26</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«اخلاق ن</w:t>
      </w:r>
      <w:r w:rsidR="00866B51">
        <w:rPr>
          <w:rtl/>
          <w:lang w:bidi="fa-IR"/>
        </w:rPr>
        <w:t>ی</w:t>
      </w:r>
      <w:r>
        <w:rPr>
          <w:rtl/>
          <w:lang w:bidi="fa-IR"/>
        </w:rPr>
        <w:t>کو بخشش و عطا</w:t>
      </w:r>
      <w:r w:rsidR="00866B51">
        <w:rPr>
          <w:rtl/>
          <w:lang w:bidi="fa-IR"/>
        </w:rPr>
        <w:t>ی</w:t>
      </w:r>
      <w:r>
        <w:rPr>
          <w:rtl/>
          <w:lang w:bidi="fa-IR"/>
        </w:rPr>
        <w:t>ا</w:t>
      </w:r>
      <w:r w:rsidR="00866B51">
        <w:rPr>
          <w:rtl/>
          <w:lang w:bidi="fa-IR"/>
        </w:rPr>
        <w:t>یی</w:t>
      </w:r>
      <w:r>
        <w:rPr>
          <w:rtl/>
          <w:lang w:bidi="fa-IR"/>
        </w:rPr>
        <w:t xml:space="preserve"> از جانب خداوند است</w:t>
      </w:r>
      <w:r w:rsidR="00866B51">
        <w:rPr>
          <w:rtl/>
          <w:lang w:bidi="fa-IR"/>
        </w:rPr>
        <w:t xml:space="preserve">. </w:t>
      </w:r>
      <w:r>
        <w:rPr>
          <w:rtl/>
          <w:lang w:bidi="fa-IR"/>
        </w:rPr>
        <w:t>هر گاه بنده</w:t>
      </w:r>
      <w:r w:rsidR="00C538D4">
        <w:rPr>
          <w:rtl/>
          <w:lang w:bidi="fa-IR"/>
        </w:rPr>
        <w:t xml:space="preserve"> </w:t>
      </w:r>
      <w:r>
        <w:rPr>
          <w:rtl/>
          <w:lang w:bidi="fa-IR"/>
        </w:rPr>
        <w:t>ا</w:t>
      </w:r>
      <w:r w:rsidR="00866B51">
        <w:rPr>
          <w:rtl/>
          <w:lang w:bidi="fa-IR"/>
        </w:rPr>
        <w:t>ی</w:t>
      </w:r>
      <w:r>
        <w:rPr>
          <w:rtl/>
          <w:lang w:bidi="fa-IR"/>
        </w:rPr>
        <w:t xml:space="preserve"> را دوست بدارد به او خلق ن</w:t>
      </w:r>
      <w:r w:rsidR="00866B51">
        <w:rPr>
          <w:rtl/>
          <w:lang w:bidi="fa-IR"/>
        </w:rPr>
        <w:t>ی</w:t>
      </w:r>
      <w:r>
        <w:rPr>
          <w:rtl/>
          <w:lang w:bidi="fa-IR"/>
        </w:rPr>
        <w:t>کو عطا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C538D4" w:rsidRDefault="00C538D4" w:rsidP="00C538D4">
      <w:pPr>
        <w:pStyle w:val="Heading3"/>
        <w:rPr>
          <w:rtl/>
          <w:lang w:bidi="fa-IR"/>
        </w:rPr>
      </w:pPr>
      <w:bookmarkStart w:id="10" w:name="_Toc425325779"/>
      <w:r>
        <w:rPr>
          <w:rtl/>
          <w:lang w:bidi="fa-IR"/>
        </w:rPr>
        <w:t>قسمت دوم</w:t>
      </w:r>
      <w:bookmarkEnd w:id="10"/>
    </w:p>
    <w:p w:rsidR="00942005" w:rsidRDefault="00942005" w:rsidP="00942005">
      <w:pPr>
        <w:pStyle w:val="libNormal"/>
        <w:rPr>
          <w:rtl/>
          <w:lang w:bidi="fa-IR"/>
        </w:rPr>
      </w:pPr>
      <w:r>
        <w:rPr>
          <w:rtl/>
          <w:lang w:bidi="fa-IR"/>
        </w:rPr>
        <w:t>اخلاق کر</w:t>
      </w:r>
      <w:r w:rsidR="00866B51">
        <w:rPr>
          <w:rtl/>
          <w:lang w:bidi="fa-IR"/>
        </w:rPr>
        <w:t>ی</w:t>
      </w:r>
      <w:r>
        <w:rPr>
          <w:rtl/>
          <w:lang w:bidi="fa-IR"/>
        </w:rPr>
        <w:t>مه راهنما</w:t>
      </w:r>
      <w:r w:rsidR="00866B51">
        <w:rPr>
          <w:rtl/>
          <w:lang w:bidi="fa-IR"/>
        </w:rPr>
        <w:t>یی</w:t>
      </w:r>
      <w:r>
        <w:rPr>
          <w:rtl/>
          <w:lang w:bidi="fa-IR"/>
        </w:rPr>
        <w:t xml:space="preserve"> است به راه رستگار</w:t>
      </w:r>
      <w:r w:rsidR="00866B51">
        <w:rPr>
          <w:rtl/>
          <w:lang w:bidi="fa-IR"/>
        </w:rPr>
        <w:t xml:space="preserve">ی: </w:t>
      </w:r>
    </w:p>
    <w:p w:rsidR="00942005" w:rsidRDefault="00942005" w:rsidP="00942005">
      <w:pPr>
        <w:pStyle w:val="libNormal"/>
        <w:rPr>
          <w:rtl/>
          <w:lang w:bidi="fa-IR"/>
        </w:rPr>
      </w:pPr>
      <w:r>
        <w:rPr>
          <w:rtl/>
          <w:lang w:bidi="fa-IR"/>
        </w:rPr>
        <w:t>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«لَوْ کُنَّا لا نَرْجُو جَنَّةً وَ لا نَخْش</w:t>
      </w:r>
      <w:r w:rsidR="00866B51">
        <w:rPr>
          <w:rtl/>
          <w:lang w:bidi="fa-IR"/>
        </w:rPr>
        <w:t>ی</w:t>
      </w:r>
      <w:r>
        <w:rPr>
          <w:rtl/>
          <w:lang w:bidi="fa-IR"/>
        </w:rPr>
        <w:t xml:space="preserve"> ناراً وَ لا ثَواباً وَ لا عِقاباً</w:t>
      </w:r>
      <w:r w:rsidR="00866B51">
        <w:rPr>
          <w:rtl/>
          <w:lang w:bidi="fa-IR"/>
        </w:rPr>
        <w:t xml:space="preserve">، </w:t>
      </w:r>
      <w:r>
        <w:rPr>
          <w:rtl/>
          <w:lang w:bidi="fa-IR"/>
        </w:rPr>
        <w:t xml:space="preserve">لَکانَ </w:t>
      </w:r>
      <w:r w:rsidR="00866B51">
        <w:rPr>
          <w:rtl/>
          <w:lang w:bidi="fa-IR"/>
        </w:rPr>
        <w:t>ی</w:t>
      </w:r>
      <w:r>
        <w:rPr>
          <w:rtl/>
          <w:lang w:bidi="fa-IR"/>
        </w:rPr>
        <w:t>نْبَغِ</w:t>
      </w:r>
      <w:r w:rsidR="00866B51">
        <w:rPr>
          <w:rtl/>
          <w:lang w:bidi="fa-IR"/>
        </w:rPr>
        <w:t>ی</w:t>
      </w:r>
      <w:r>
        <w:rPr>
          <w:rtl/>
          <w:lang w:bidi="fa-IR"/>
        </w:rPr>
        <w:t xml:space="preserve"> لَنا أَنْ نَطْلُبَ مَکارِمَ الْأَخْلاقِ</w:t>
      </w:r>
      <w:r w:rsidR="00866B51">
        <w:rPr>
          <w:rtl/>
          <w:lang w:bidi="fa-IR"/>
        </w:rPr>
        <w:t xml:space="preserve">، </w:t>
      </w:r>
      <w:r>
        <w:rPr>
          <w:rtl/>
          <w:lang w:bidi="fa-IR"/>
        </w:rPr>
        <w:t>فَإِنَّها مِمَّا تَدُلُّ عَل</w:t>
      </w:r>
      <w:r w:rsidR="00866B51">
        <w:rPr>
          <w:rtl/>
          <w:lang w:bidi="fa-IR"/>
        </w:rPr>
        <w:t>ی</w:t>
      </w:r>
      <w:r>
        <w:rPr>
          <w:rtl/>
          <w:lang w:bidi="fa-IR"/>
        </w:rPr>
        <w:t xml:space="preserve"> سَبِ</w:t>
      </w:r>
      <w:r w:rsidR="00866B51">
        <w:rPr>
          <w:rtl/>
          <w:lang w:bidi="fa-IR"/>
        </w:rPr>
        <w:t>ی</w:t>
      </w:r>
      <w:r>
        <w:rPr>
          <w:rtl/>
          <w:lang w:bidi="fa-IR"/>
        </w:rPr>
        <w:t>لِ النَّجاحِ</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«بر فرض که ام</w:t>
      </w:r>
      <w:r w:rsidR="00866B51">
        <w:rPr>
          <w:rtl/>
          <w:lang w:bidi="fa-IR"/>
        </w:rPr>
        <w:t>ی</w:t>
      </w:r>
      <w:r>
        <w:rPr>
          <w:rtl/>
          <w:lang w:bidi="fa-IR"/>
        </w:rPr>
        <w:t>د</w:t>
      </w:r>
      <w:r w:rsidR="00866B51">
        <w:rPr>
          <w:rtl/>
          <w:lang w:bidi="fa-IR"/>
        </w:rPr>
        <w:t>ی</w:t>
      </w:r>
      <w:r>
        <w:rPr>
          <w:rtl/>
          <w:lang w:bidi="fa-IR"/>
        </w:rPr>
        <w:t xml:space="preserve"> به بهشت نم</w:t>
      </w:r>
      <w:r w:rsidR="00866B51">
        <w:rPr>
          <w:rtl/>
          <w:lang w:bidi="fa-IR"/>
        </w:rPr>
        <w:t>ی</w:t>
      </w:r>
      <w:r w:rsidR="00C538D4">
        <w:rPr>
          <w:rtl/>
          <w:lang w:bidi="fa-IR"/>
        </w:rPr>
        <w:t xml:space="preserve"> </w:t>
      </w:r>
      <w:r>
        <w:rPr>
          <w:rtl/>
          <w:lang w:bidi="fa-IR"/>
        </w:rPr>
        <w:t>داشت</w:t>
      </w:r>
      <w:r w:rsidR="00866B51">
        <w:rPr>
          <w:rtl/>
          <w:lang w:bidi="fa-IR"/>
        </w:rPr>
        <w:t>ی</w:t>
      </w:r>
      <w:r>
        <w:rPr>
          <w:rtl/>
          <w:lang w:bidi="fa-IR"/>
        </w:rPr>
        <w:t>م و از آتش دوزخ نم</w:t>
      </w:r>
      <w:r w:rsidR="00866B51">
        <w:rPr>
          <w:rtl/>
          <w:lang w:bidi="fa-IR"/>
        </w:rPr>
        <w:t>ی</w:t>
      </w:r>
      <w:r w:rsidR="00C538D4">
        <w:rPr>
          <w:rtl/>
          <w:lang w:bidi="fa-IR"/>
        </w:rPr>
        <w:t xml:space="preserve"> </w:t>
      </w:r>
      <w:r>
        <w:rPr>
          <w:rtl/>
          <w:lang w:bidi="fa-IR"/>
        </w:rPr>
        <w:t>هراس</w:t>
      </w:r>
      <w:r w:rsidR="00866B51">
        <w:rPr>
          <w:rtl/>
          <w:lang w:bidi="fa-IR"/>
        </w:rPr>
        <w:t>ی</w:t>
      </w:r>
      <w:r>
        <w:rPr>
          <w:rtl/>
          <w:lang w:bidi="fa-IR"/>
        </w:rPr>
        <w:t>د</w:t>
      </w:r>
      <w:r w:rsidR="00866B51">
        <w:rPr>
          <w:rtl/>
          <w:lang w:bidi="fa-IR"/>
        </w:rPr>
        <w:t>ی</w:t>
      </w:r>
      <w:r>
        <w:rPr>
          <w:rtl/>
          <w:lang w:bidi="fa-IR"/>
        </w:rPr>
        <w:t>م و پاداش و ک</w:t>
      </w:r>
      <w:r w:rsidR="00866B51">
        <w:rPr>
          <w:rtl/>
          <w:lang w:bidi="fa-IR"/>
        </w:rPr>
        <w:t>ی</w:t>
      </w:r>
      <w:r>
        <w:rPr>
          <w:rtl/>
          <w:lang w:bidi="fa-IR"/>
        </w:rPr>
        <w:t>فر</w:t>
      </w:r>
      <w:r w:rsidR="00866B51">
        <w:rPr>
          <w:rtl/>
          <w:lang w:bidi="fa-IR"/>
        </w:rPr>
        <w:t>ی</w:t>
      </w:r>
      <w:r>
        <w:rPr>
          <w:rtl/>
          <w:lang w:bidi="fa-IR"/>
        </w:rPr>
        <w:t xml:space="preserve"> در کار نبود</w:t>
      </w:r>
      <w:r w:rsidR="00866B51">
        <w:rPr>
          <w:rtl/>
          <w:lang w:bidi="fa-IR"/>
        </w:rPr>
        <w:t xml:space="preserve">، </w:t>
      </w:r>
      <w:r>
        <w:rPr>
          <w:rtl/>
          <w:lang w:bidi="fa-IR"/>
        </w:rPr>
        <w:t>باز هم سزاوار بود که خواستار خُلق</w:t>
      </w:r>
      <w:r w:rsidR="00C538D4">
        <w:rPr>
          <w:rtl/>
          <w:lang w:bidi="fa-IR"/>
        </w:rPr>
        <w:t xml:space="preserve"> </w:t>
      </w:r>
      <w:r>
        <w:rPr>
          <w:rtl/>
          <w:lang w:bidi="fa-IR"/>
        </w:rPr>
        <w:t>ها</w:t>
      </w:r>
      <w:r w:rsidR="00866B51">
        <w:rPr>
          <w:rtl/>
          <w:lang w:bidi="fa-IR"/>
        </w:rPr>
        <w:t>ی</w:t>
      </w:r>
      <w:r>
        <w:rPr>
          <w:rtl/>
          <w:lang w:bidi="fa-IR"/>
        </w:rPr>
        <w:t xml:space="preserve"> بزرگوارانه و صفات عال</w:t>
      </w:r>
      <w:r w:rsidR="00866B51">
        <w:rPr>
          <w:rtl/>
          <w:lang w:bidi="fa-IR"/>
        </w:rPr>
        <w:t>ی</w:t>
      </w:r>
      <w:r>
        <w:rPr>
          <w:rtl/>
          <w:lang w:bidi="fa-IR"/>
        </w:rPr>
        <w:t xml:space="preserve"> باش</w:t>
      </w:r>
      <w:r w:rsidR="00866B51">
        <w:rPr>
          <w:rtl/>
          <w:lang w:bidi="fa-IR"/>
        </w:rPr>
        <w:t>ی</w:t>
      </w:r>
      <w:r>
        <w:rPr>
          <w:rtl/>
          <w:lang w:bidi="fa-IR"/>
        </w:rPr>
        <w:t>م</w:t>
      </w:r>
      <w:r w:rsidR="00866B51">
        <w:rPr>
          <w:rtl/>
          <w:lang w:bidi="fa-IR"/>
        </w:rPr>
        <w:t xml:space="preserve">، </w:t>
      </w:r>
      <w:r>
        <w:rPr>
          <w:rtl/>
          <w:lang w:bidi="fa-IR"/>
        </w:rPr>
        <w:t>چه آنکه ا</w:t>
      </w:r>
      <w:r w:rsidR="00866B51">
        <w:rPr>
          <w:rtl/>
          <w:lang w:bidi="fa-IR"/>
        </w:rPr>
        <w:t>ی</w:t>
      </w:r>
      <w:r>
        <w:rPr>
          <w:rtl/>
          <w:lang w:bidi="fa-IR"/>
        </w:rPr>
        <w:t>ن</w:t>
      </w:r>
      <w:r w:rsidR="00C538D4">
        <w:rPr>
          <w:rtl/>
          <w:lang w:bidi="fa-IR"/>
        </w:rPr>
        <w:t xml:space="preserve"> </w:t>
      </w:r>
      <w:r>
        <w:rPr>
          <w:rtl/>
          <w:lang w:bidi="fa-IR"/>
        </w:rPr>
        <w:t>ها از امور</w:t>
      </w:r>
      <w:r w:rsidR="00866B51">
        <w:rPr>
          <w:rtl/>
          <w:lang w:bidi="fa-IR"/>
        </w:rPr>
        <w:t>ی</w:t>
      </w:r>
      <w:r>
        <w:rPr>
          <w:rtl/>
          <w:lang w:bidi="fa-IR"/>
        </w:rPr>
        <w:t xml:space="preserve"> است که به رستگار</w:t>
      </w:r>
      <w:r w:rsidR="00866B51">
        <w:rPr>
          <w:rtl/>
          <w:lang w:bidi="fa-IR"/>
        </w:rPr>
        <w:t>ی</w:t>
      </w:r>
      <w:r>
        <w:rPr>
          <w:rtl/>
          <w:lang w:bidi="fa-IR"/>
        </w:rPr>
        <w:t xml:space="preserve"> راهنما</w:t>
      </w:r>
      <w:r w:rsidR="00866B51">
        <w:rPr>
          <w:rtl/>
          <w:lang w:bidi="fa-IR"/>
        </w:rPr>
        <w:t>یی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شخص</w:t>
      </w:r>
      <w:r w:rsidR="00866B51">
        <w:rPr>
          <w:rtl/>
          <w:lang w:bidi="fa-IR"/>
        </w:rPr>
        <w:t>ی</w:t>
      </w:r>
      <w:r>
        <w:rPr>
          <w:rtl/>
          <w:lang w:bidi="fa-IR"/>
        </w:rPr>
        <w:t xml:space="preserve"> پس از شن</w:t>
      </w:r>
      <w:r w:rsidR="00866B51">
        <w:rPr>
          <w:rtl/>
          <w:lang w:bidi="fa-IR"/>
        </w:rPr>
        <w:t>ی</w:t>
      </w:r>
      <w:r>
        <w:rPr>
          <w:rtl/>
          <w:lang w:bidi="fa-IR"/>
        </w:rPr>
        <w:t>دنِ ا</w:t>
      </w:r>
      <w:r w:rsidR="00866B51">
        <w:rPr>
          <w:rtl/>
          <w:lang w:bidi="fa-IR"/>
        </w:rPr>
        <w:t>ی</w:t>
      </w:r>
      <w:r>
        <w:rPr>
          <w:rtl/>
          <w:lang w:bidi="fa-IR"/>
        </w:rPr>
        <w:t>ن سخن گهربار</w:t>
      </w:r>
      <w:r w:rsidR="00866B51">
        <w:rPr>
          <w:rtl/>
          <w:lang w:bidi="fa-IR"/>
        </w:rPr>
        <w:t xml:space="preserve">، </w:t>
      </w:r>
      <w:r>
        <w:rPr>
          <w:rtl/>
          <w:lang w:bidi="fa-IR"/>
        </w:rPr>
        <w:t>عرض کرد</w:t>
      </w:r>
      <w:r w:rsidR="00866B51">
        <w:rPr>
          <w:rtl/>
          <w:lang w:bidi="fa-IR"/>
        </w:rPr>
        <w:t xml:space="preserve">: </w:t>
      </w:r>
    </w:p>
    <w:p w:rsidR="00942005" w:rsidRDefault="00942005" w:rsidP="00942005">
      <w:pPr>
        <w:pStyle w:val="libNormal"/>
        <w:rPr>
          <w:rtl/>
          <w:lang w:bidi="fa-IR"/>
        </w:rPr>
      </w:pPr>
      <w:r>
        <w:rPr>
          <w:rtl/>
          <w:lang w:bidi="fa-IR"/>
        </w:rPr>
        <w:lastRenderedPageBreak/>
        <w:t>«پدر و مادرم فدا</w:t>
      </w:r>
      <w:r w:rsidR="00866B51">
        <w:rPr>
          <w:rtl/>
          <w:lang w:bidi="fa-IR"/>
        </w:rPr>
        <w:t>ی</w:t>
      </w:r>
      <w:r>
        <w:rPr>
          <w:rtl/>
          <w:lang w:bidi="fa-IR"/>
        </w:rPr>
        <w:t xml:space="preserve"> شما باد ا</w:t>
      </w:r>
      <w:r w:rsidR="00866B51">
        <w:rPr>
          <w:rtl/>
          <w:lang w:bidi="fa-IR"/>
        </w:rPr>
        <w:t>ی</w:t>
      </w:r>
      <w:r>
        <w:rPr>
          <w:rtl/>
          <w:lang w:bidi="fa-IR"/>
        </w:rPr>
        <w:t xml:space="preserve"> ام</w:t>
      </w:r>
      <w:r w:rsidR="00866B51">
        <w:rPr>
          <w:rtl/>
          <w:lang w:bidi="fa-IR"/>
        </w:rPr>
        <w:t>ی</w:t>
      </w:r>
      <w:r>
        <w:rPr>
          <w:rtl/>
          <w:lang w:bidi="fa-IR"/>
        </w:rPr>
        <w:t>ر مؤمنان</w:t>
      </w:r>
      <w:r w:rsidR="00866B51">
        <w:rPr>
          <w:rtl/>
          <w:lang w:bidi="fa-IR"/>
        </w:rPr>
        <w:t xml:space="preserve">! </w:t>
      </w:r>
      <w:r>
        <w:rPr>
          <w:rtl/>
          <w:lang w:bidi="fa-IR"/>
        </w:rPr>
        <w:t>آ</w:t>
      </w:r>
      <w:r w:rsidR="00866B51">
        <w:rPr>
          <w:rtl/>
          <w:lang w:bidi="fa-IR"/>
        </w:rPr>
        <w:t>ی</w:t>
      </w:r>
      <w:r>
        <w:rPr>
          <w:rtl/>
          <w:lang w:bidi="fa-IR"/>
        </w:rPr>
        <w:t>ا ا</w:t>
      </w:r>
      <w:r w:rsidR="00866B51">
        <w:rPr>
          <w:rtl/>
          <w:lang w:bidi="fa-IR"/>
        </w:rPr>
        <w:t>ی</w:t>
      </w:r>
      <w:r>
        <w:rPr>
          <w:rtl/>
          <w:lang w:bidi="fa-IR"/>
        </w:rPr>
        <w:t xml:space="preserve">ن گفتار را از رسول خدا </w:t>
      </w:r>
      <w:r w:rsidR="00C538D4" w:rsidRPr="00C538D4">
        <w:rPr>
          <w:rStyle w:val="libAlaemChar"/>
          <w:rtl/>
        </w:rPr>
        <w:t>صلى‌الله‌عليه‌وآله</w:t>
      </w:r>
      <w:r>
        <w:rPr>
          <w:rtl/>
          <w:lang w:bidi="fa-IR"/>
        </w:rPr>
        <w:t xml:space="preserve"> شن</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ی</w:t>
      </w:r>
      <w:r>
        <w:rPr>
          <w:rtl/>
          <w:lang w:bidi="fa-IR"/>
        </w:rPr>
        <w:t>د</w:t>
      </w:r>
      <w:r w:rsidR="00866B51">
        <w:rPr>
          <w:rtl/>
          <w:lang w:bidi="fa-IR"/>
        </w:rPr>
        <w:t xml:space="preserve">؟ </w:t>
      </w:r>
      <w:r>
        <w:rPr>
          <w:rtl/>
          <w:lang w:bidi="fa-IR"/>
        </w:rPr>
        <w:t>فرمودند</w:t>
      </w:r>
      <w:r w:rsidR="00866B51">
        <w:rPr>
          <w:rtl/>
          <w:lang w:bidi="fa-IR"/>
        </w:rPr>
        <w:t xml:space="preserve">: </w:t>
      </w:r>
      <w:r>
        <w:rPr>
          <w:rtl/>
          <w:lang w:bidi="fa-IR"/>
        </w:rPr>
        <w:t>آر</w:t>
      </w:r>
      <w:r w:rsidR="00866B51">
        <w:rPr>
          <w:rtl/>
          <w:lang w:bidi="fa-IR"/>
        </w:rPr>
        <w:t>ی</w:t>
      </w:r>
      <w:r>
        <w:rPr>
          <w:rtl/>
          <w:lang w:bidi="fa-IR"/>
        </w:rPr>
        <w:t xml:space="preserve"> و برتر از آن را</w:t>
      </w:r>
      <w:r w:rsidR="00866B51">
        <w:rPr>
          <w:rtl/>
          <w:lang w:bidi="fa-IR"/>
        </w:rPr>
        <w:t xml:space="preserve">! </w:t>
      </w:r>
      <w:r>
        <w:rPr>
          <w:rtl/>
          <w:lang w:bidi="fa-IR"/>
        </w:rPr>
        <w:t>هنگام</w:t>
      </w:r>
      <w:r w:rsidR="00866B51">
        <w:rPr>
          <w:rtl/>
          <w:lang w:bidi="fa-IR"/>
        </w:rPr>
        <w:t>ی</w:t>
      </w:r>
      <w:r>
        <w:rPr>
          <w:rtl/>
          <w:lang w:bidi="fa-IR"/>
        </w:rPr>
        <w:t xml:space="preserve"> که اس</w:t>
      </w:r>
      <w:r w:rsidR="00866B51">
        <w:rPr>
          <w:rtl/>
          <w:lang w:bidi="fa-IR"/>
        </w:rPr>
        <w:t>ی</w:t>
      </w:r>
      <w:r>
        <w:rPr>
          <w:rtl/>
          <w:lang w:bidi="fa-IR"/>
        </w:rPr>
        <w:t>ران طا</w:t>
      </w:r>
      <w:r w:rsidR="00866B51">
        <w:rPr>
          <w:rtl/>
          <w:lang w:bidi="fa-IR"/>
        </w:rPr>
        <w:t>ی</w:t>
      </w:r>
      <w:r>
        <w:rPr>
          <w:rtl/>
          <w:lang w:bidi="fa-IR"/>
        </w:rPr>
        <w:t>فه ط</w:t>
      </w:r>
      <w:r w:rsidR="00866B51">
        <w:rPr>
          <w:rtl/>
          <w:lang w:bidi="fa-IR"/>
        </w:rPr>
        <w:t>ی</w:t>
      </w:r>
      <w:r>
        <w:rPr>
          <w:rtl/>
          <w:lang w:bidi="fa-IR"/>
        </w:rPr>
        <w:t xml:space="preserve"> را آوردند</w:t>
      </w:r>
      <w:r w:rsidR="00866B51">
        <w:rPr>
          <w:rtl/>
          <w:lang w:bidi="fa-IR"/>
        </w:rPr>
        <w:t xml:space="preserve">، </w:t>
      </w:r>
      <w:r>
        <w:rPr>
          <w:rtl/>
          <w:lang w:bidi="fa-IR"/>
        </w:rPr>
        <w:t>در م</w:t>
      </w:r>
      <w:r w:rsidR="00866B51">
        <w:rPr>
          <w:rtl/>
          <w:lang w:bidi="fa-IR"/>
        </w:rPr>
        <w:t>ی</w:t>
      </w:r>
      <w:r>
        <w:rPr>
          <w:rtl/>
          <w:lang w:bidi="fa-IR"/>
        </w:rPr>
        <w:t>ان آنان بانو</w:t>
      </w:r>
      <w:r w:rsidR="00866B51">
        <w:rPr>
          <w:rtl/>
          <w:lang w:bidi="fa-IR"/>
        </w:rPr>
        <w:t>یی</w:t>
      </w:r>
      <w:r>
        <w:rPr>
          <w:rtl/>
          <w:lang w:bidi="fa-IR"/>
        </w:rPr>
        <w:t xml:space="preserve"> بود ز</w:t>
      </w:r>
      <w:r w:rsidR="00866B51">
        <w:rPr>
          <w:rtl/>
          <w:lang w:bidi="fa-IR"/>
        </w:rPr>
        <w:t>ی</w:t>
      </w:r>
      <w:r>
        <w:rPr>
          <w:rtl/>
          <w:lang w:bidi="fa-IR"/>
        </w:rPr>
        <w:t>با</w:t>
      </w:r>
      <w:r w:rsidR="00866B51">
        <w:rPr>
          <w:rtl/>
          <w:lang w:bidi="fa-IR"/>
        </w:rPr>
        <w:t>... (</w:t>
      </w:r>
      <w:r>
        <w:rPr>
          <w:rtl/>
          <w:lang w:bidi="fa-IR"/>
        </w:rPr>
        <w:t>و بس</w:t>
      </w:r>
      <w:r w:rsidR="00866B51">
        <w:rPr>
          <w:rtl/>
          <w:lang w:bidi="fa-IR"/>
        </w:rPr>
        <w:t>ی</w:t>
      </w:r>
      <w:r>
        <w:rPr>
          <w:rtl/>
          <w:lang w:bidi="fa-IR"/>
        </w:rPr>
        <w:t>ار</w:t>
      </w:r>
      <w:r w:rsidR="00866B51">
        <w:rPr>
          <w:rtl/>
          <w:lang w:bidi="fa-IR"/>
        </w:rPr>
        <w:t>ی</w:t>
      </w:r>
      <w:r>
        <w:rPr>
          <w:rtl/>
          <w:lang w:bidi="fa-IR"/>
        </w:rPr>
        <w:t xml:space="preserve"> از اوصاف او را برشمردند</w:t>
      </w:r>
      <w:r w:rsidR="00866B51">
        <w:rPr>
          <w:rtl/>
          <w:lang w:bidi="fa-IR"/>
        </w:rPr>
        <w:t xml:space="preserve">) </w:t>
      </w:r>
      <w:r>
        <w:rPr>
          <w:rtl/>
          <w:lang w:bidi="fa-IR"/>
        </w:rPr>
        <w:t>گفت</w:t>
      </w:r>
      <w:r w:rsidR="00866B51">
        <w:rPr>
          <w:rtl/>
          <w:lang w:bidi="fa-IR"/>
        </w:rPr>
        <w:t xml:space="preserve">: </w:t>
      </w:r>
      <w:r>
        <w:rPr>
          <w:rtl/>
          <w:lang w:bidi="fa-IR"/>
        </w:rPr>
        <w:t>من دختر حاتم طائ</w:t>
      </w:r>
      <w:r w:rsidR="00866B51">
        <w:rPr>
          <w:rtl/>
          <w:lang w:bidi="fa-IR"/>
        </w:rPr>
        <w:t>ی</w:t>
      </w:r>
      <w:r>
        <w:rPr>
          <w:rtl/>
          <w:lang w:bidi="fa-IR"/>
        </w:rPr>
        <w:t xml:space="preserve"> هستم</w:t>
      </w:r>
      <w:r w:rsidR="00866B51">
        <w:rPr>
          <w:rtl/>
          <w:lang w:bidi="fa-IR"/>
        </w:rPr>
        <w:t xml:space="preserve">. </w:t>
      </w:r>
      <w:r>
        <w:rPr>
          <w:rtl/>
          <w:lang w:bidi="fa-IR"/>
        </w:rPr>
        <w:t xml:space="preserve">رسول خدا </w:t>
      </w:r>
      <w:r w:rsidR="00C538D4" w:rsidRPr="00C538D4">
        <w:rPr>
          <w:rStyle w:val="libAlaemChar"/>
          <w:rtl/>
        </w:rPr>
        <w:t>صلى‌الله‌عليه‌وآله</w:t>
      </w:r>
      <w:r>
        <w:rPr>
          <w:rtl/>
          <w:lang w:bidi="fa-IR"/>
        </w:rPr>
        <w:t xml:space="preserve"> فرمودند</w:t>
      </w:r>
      <w:r w:rsidR="00866B51">
        <w:rPr>
          <w:rtl/>
          <w:lang w:bidi="fa-IR"/>
        </w:rPr>
        <w:t xml:space="preserve">: </w:t>
      </w:r>
      <w:r>
        <w:rPr>
          <w:rtl/>
          <w:lang w:bidi="fa-IR"/>
        </w:rPr>
        <w:t>رها</w:t>
      </w:r>
      <w:r w:rsidR="00866B51">
        <w:rPr>
          <w:rtl/>
          <w:lang w:bidi="fa-IR"/>
        </w:rPr>
        <w:t>ی</w:t>
      </w:r>
      <w:r>
        <w:rPr>
          <w:rtl/>
          <w:lang w:bidi="fa-IR"/>
        </w:rPr>
        <w:t>ش کن</w:t>
      </w:r>
      <w:r w:rsidR="00866B51">
        <w:rPr>
          <w:rtl/>
          <w:lang w:bidi="fa-IR"/>
        </w:rPr>
        <w:t>ی</w:t>
      </w:r>
      <w:r>
        <w:rPr>
          <w:rtl/>
          <w:lang w:bidi="fa-IR"/>
        </w:rPr>
        <w:t>د ز</w:t>
      </w:r>
      <w:r w:rsidR="00866B51">
        <w:rPr>
          <w:rtl/>
          <w:lang w:bidi="fa-IR"/>
        </w:rPr>
        <w:t>ی</w:t>
      </w:r>
      <w:r>
        <w:rPr>
          <w:rtl/>
          <w:lang w:bidi="fa-IR"/>
        </w:rPr>
        <w:t>را پدرش مکارم اخلاق و صفات عال</w:t>
      </w:r>
      <w:r w:rsidR="00866B51">
        <w:rPr>
          <w:rtl/>
          <w:lang w:bidi="fa-IR"/>
        </w:rPr>
        <w:t>ی</w:t>
      </w:r>
      <w:r>
        <w:rPr>
          <w:rtl/>
          <w:lang w:bidi="fa-IR"/>
        </w:rPr>
        <w:t xml:space="preserve"> انسان</w:t>
      </w:r>
      <w:r w:rsidR="00866B51">
        <w:rPr>
          <w:rtl/>
          <w:lang w:bidi="fa-IR"/>
        </w:rPr>
        <w:t>ی</w:t>
      </w:r>
      <w:r>
        <w:rPr>
          <w:rtl/>
          <w:lang w:bidi="fa-IR"/>
        </w:rPr>
        <w:t xml:space="preserve"> را دوست م</w:t>
      </w:r>
      <w:r w:rsidR="00866B51">
        <w:rPr>
          <w:rtl/>
          <w:lang w:bidi="fa-IR"/>
        </w:rPr>
        <w:t>ی</w:t>
      </w:r>
      <w:r w:rsidR="00C538D4">
        <w:rPr>
          <w:rtl/>
          <w:lang w:bidi="fa-IR"/>
        </w:rPr>
        <w:t xml:space="preserve"> </w:t>
      </w:r>
      <w:r>
        <w:rPr>
          <w:rtl/>
          <w:lang w:bidi="fa-IR"/>
        </w:rPr>
        <w:t>داشت</w:t>
      </w:r>
      <w:r w:rsidR="00866B51">
        <w:rPr>
          <w:rtl/>
          <w:lang w:bidi="fa-IR"/>
        </w:rPr>
        <w:t xml:space="preserve">! </w:t>
      </w:r>
    </w:p>
    <w:p w:rsidR="00942005" w:rsidRDefault="00942005" w:rsidP="00942005">
      <w:pPr>
        <w:pStyle w:val="libNormal"/>
        <w:rPr>
          <w:rtl/>
          <w:lang w:bidi="fa-IR"/>
        </w:rPr>
      </w:pPr>
      <w:r>
        <w:rPr>
          <w:rtl/>
          <w:lang w:bidi="fa-IR"/>
        </w:rPr>
        <w:t>ابوبرده بپا خاست و عرض کرد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رسول خدا</w:t>
      </w:r>
      <w:r w:rsidR="00866B51">
        <w:rPr>
          <w:rtl/>
          <w:lang w:bidi="fa-IR"/>
        </w:rPr>
        <w:t xml:space="preserve">! </w:t>
      </w:r>
      <w:r>
        <w:rPr>
          <w:rtl/>
          <w:lang w:bidi="fa-IR"/>
        </w:rPr>
        <w:t>خداوند مکارم اخلاق را دوست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فرمودند</w:t>
      </w:r>
      <w:r w:rsidR="00866B51">
        <w:rPr>
          <w:rtl/>
          <w:lang w:bidi="fa-IR"/>
        </w:rPr>
        <w:t xml:space="preserve">: </w:t>
      </w:r>
      <w:r>
        <w:rPr>
          <w:rtl/>
          <w:lang w:bidi="fa-IR"/>
        </w:rPr>
        <w:t>ا</w:t>
      </w:r>
      <w:r w:rsidR="00866B51">
        <w:rPr>
          <w:rtl/>
          <w:lang w:bidi="fa-IR"/>
        </w:rPr>
        <w:t>ی</w:t>
      </w:r>
      <w:r>
        <w:rPr>
          <w:rtl/>
          <w:lang w:bidi="fa-IR"/>
        </w:rPr>
        <w:t xml:space="preserve"> ابابرده</w:t>
      </w:r>
      <w:r w:rsidR="00866B51">
        <w:rPr>
          <w:rtl/>
          <w:lang w:bidi="fa-IR"/>
        </w:rPr>
        <w:t xml:space="preserve">! </w:t>
      </w:r>
      <w:r>
        <w:rPr>
          <w:rtl/>
          <w:lang w:bidi="fa-IR"/>
        </w:rPr>
        <w:t>ه</w:t>
      </w:r>
      <w:r w:rsidR="00866B51">
        <w:rPr>
          <w:rtl/>
          <w:lang w:bidi="fa-IR"/>
        </w:rPr>
        <w:t>ی</w:t>
      </w:r>
      <w:r>
        <w:rPr>
          <w:rtl/>
          <w:lang w:bidi="fa-IR"/>
        </w:rPr>
        <w:t>چ کس داخل بهشت نم</w:t>
      </w:r>
      <w:r w:rsidR="00866B51">
        <w:rPr>
          <w:rtl/>
          <w:lang w:bidi="fa-IR"/>
        </w:rPr>
        <w:t>ی</w:t>
      </w:r>
      <w:r w:rsidR="00C538D4">
        <w:rPr>
          <w:rtl/>
          <w:lang w:bidi="fa-IR"/>
        </w:rPr>
        <w:t xml:space="preserve"> </w:t>
      </w:r>
      <w:r>
        <w:rPr>
          <w:rtl/>
          <w:lang w:bidi="fa-IR"/>
        </w:rPr>
        <w:t>شود مگر به ن</w:t>
      </w:r>
      <w:r w:rsidR="00866B51">
        <w:rPr>
          <w:rtl/>
          <w:lang w:bidi="fa-IR"/>
        </w:rPr>
        <w:t>ی</w:t>
      </w:r>
      <w:r>
        <w:rPr>
          <w:rtl/>
          <w:lang w:bidi="fa-IR"/>
        </w:rPr>
        <w:t>ک</w:t>
      </w:r>
      <w:r w:rsidR="00866B51">
        <w:rPr>
          <w:rtl/>
          <w:lang w:bidi="fa-IR"/>
        </w:rPr>
        <w:t>ی</w:t>
      </w:r>
      <w:r>
        <w:rPr>
          <w:rtl/>
          <w:lang w:bidi="fa-IR"/>
        </w:rPr>
        <w:t xml:space="preserve"> اخلاق</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کفّار ن</w:t>
      </w:r>
      <w:r w:rsidR="00866B51">
        <w:rPr>
          <w:rtl/>
          <w:lang w:bidi="fa-IR"/>
        </w:rPr>
        <w:t>ی</w:t>
      </w:r>
      <w:r>
        <w:rPr>
          <w:rtl/>
          <w:lang w:bidi="fa-IR"/>
        </w:rPr>
        <w:t>ز از اخلاق ن</w:t>
      </w:r>
      <w:r w:rsidR="00866B51">
        <w:rPr>
          <w:rtl/>
          <w:lang w:bidi="fa-IR"/>
        </w:rPr>
        <w:t>ی</w:t>
      </w:r>
      <w:r>
        <w:rPr>
          <w:rtl/>
          <w:lang w:bidi="fa-IR"/>
        </w:rPr>
        <w:t>کو بهره</w:t>
      </w:r>
      <w:r w:rsidR="00C538D4">
        <w:rPr>
          <w:rtl/>
          <w:lang w:bidi="fa-IR"/>
        </w:rPr>
        <w:t xml:space="preserve"> </w:t>
      </w:r>
      <w:r>
        <w:rPr>
          <w:rtl/>
          <w:lang w:bidi="fa-IR"/>
        </w:rPr>
        <w:t>مند م</w:t>
      </w:r>
      <w:r w:rsidR="00866B51">
        <w:rPr>
          <w:rtl/>
          <w:lang w:bidi="fa-IR"/>
        </w:rPr>
        <w:t>ی</w:t>
      </w:r>
      <w:r w:rsidR="00C538D4">
        <w:rPr>
          <w:rtl/>
          <w:lang w:bidi="fa-IR"/>
        </w:rPr>
        <w:t xml:space="preserve"> </w:t>
      </w:r>
      <w:r>
        <w:rPr>
          <w:rtl/>
          <w:lang w:bidi="fa-IR"/>
        </w:rPr>
        <w:t>گردند</w:t>
      </w:r>
      <w:r w:rsidR="00866B51">
        <w:rPr>
          <w:rtl/>
          <w:lang w:bidi="fa-IR"/>
        </w:rPr>
        <w:t xml:space="preserve">: </w:t>
      </w:r>
    </w:p>
    <w:p w:rsidR="00942005" w:rsidRDefault="00942005" w:rsidP="00942005">
      <w:pPr>
        <w:pStyle w:val="libNormal"/>
        <w:rPr>
          <w:rtl/>
          <w:lang w:bidi="fa-IR"/>
        </w:rPr>
      </w:pPr>
      <w:r>
        <w:rPr>
          <w:rtl/>
          <w:lang w:bidi="fa-IR"/>
        </w:rPr>
        <w:t>در حد</w:t>
      </w:r>
      <w:r w:rsidR="00866B51">
        <w:rPr>
          <w:rtl/>
          <w:lang w:bidi="fa-IR"/>
        </w:rPr>
        <w:t>ی</w:t>
      </w:r>
      <w:r>
        <w:rPr>
          <w:rtl/>
          <w:lang w:bidi="fa-IR"/>
        </w:rPr>
        <w:t>ث است که جناب موس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عرض کرد</w:t>
      </w:r>
      <w:r w:rsidR="00866B51">
        <w:rPr>
          <w:rtl/>
          <w:lang w:bidi="fa-IR"/>
        </w:rPr>
        <w:t xml:space="preserve">: </w:t>
      </w:r>
    </w:p>
    <w:p w:rsidR="00942005" w:rsidRDefault="00942005" w:rsidP="00942005">
      <w:pPr>
        <w:pStyle w:val="libNormal"/>
        <w:rPr>
          <w:rtl/>
          <w:lang w:bidi="fa-IR"/>
        </w:rPr>
      </w:pPr>
      <w:r>
        <w:rPr>
          <w:rtl/>
          <w:lang w:bidi="fa-IR"/>
        </w:rPr>
        <w:t>«پروردگارا</w:t>
      </w:r>
      <w:r w:rsidR="00866B51">
        <w:rPr>
          <w:rtl/>
          <w:lang w:bidi="fa-IR"/>
        </w:rPr>
        <w:t xml:space="preserve">! </w:t>
      </w:r>
      <w:r>
        <w:rPr>
          <w:rtl/>
          <w:lang w:bidi="fa-IR"/>
        </w:rPr>
        <w:t>فرعون را چهار صد سال مهلت داد</w:t>
      </w:r>
      <w:r w:rsidR="00866B51">
        <w:rPr>
          <w:rtl/>
          <w:lang w:bidi="fa-IR"/>
        </w:rPr>
        <w:t>ی</w:t>
      </w:r>
      <w:r>
        <w:rPr>
          <w:rtl/>
          <w:lang w:bidi="fa-IR"/>
        </w:rPr>
        <w:t xml:space="preserve"> با آنکه «أَنَا رَبُّکُمُ الْأَعْل</w:t>
      </w:r>
      <w:r w:rsidR="00866B51">
        <w:rPr>
          <w:rtl/>
          <w:lang w:bidi="fa-IR"/>
        </w:rPr>
        <w:t>ی</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28</w:t>
      </w:r>
      <w:r w:rsidR="00866B51" w:rsidRPr="00C538D4">
        <w:rPr>
          <w:rStyle w:val="libFootnotenumChar"/>
          <w:rtl/>
          <w:lang w:bidi="fa-IR"/>
        </w:rPr>
        <w:t>)</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گفت و انکار رسولت م</w:t>
      </w:r>
      <w:r w:rsidR="00866B51">
        <w:rPr>
          <w:rtl/>
          <w:lang w:bidi="fa-IR"/>
        </w:rPr>
        <w:t>ی</w:t>
      </w:r>
      <w:r w:rsidR="00C538D4">
        <w:rPr>
          <w:rtl/>
          <w:lang w:bidi="fa-IR"/>
        </w:rPr>
        <w:t xml:space="preserve"> </w:t>
      </w:r>
      <w:r>
        <w:rPr>
          <w:rtl/>
          <w:lang w:bidi="fa-IR"/>
        </w:rPr>
        <w:t>نمود و آ</w:t>
      </w:r>
      <w:r w:rsidR="00866B51">
        <w:rPr>
          <w:rtl/>
          <w:lang w:bidi="fa-IR"/>
        </w:rPr>
        <w:t>ی</w:t>
      </w:r>
      <w:r>
        <w:rPr>
          <w:rtl/>
          <w:lang w:bidi="fa-IR"/>
        </w:rPr>
        <w:t>ات تو را تکذ</w:t>
      </w:r>
      <w:r w:rsidR="00866B51">
        <w:rPr>
          <w:rtl/>
          <w:lang w:bidi="fa-IR"/>
        </w:rPr>
        <w:t>ی</w:t>
      </w:r>
      <w:r>
        <w:rPr>
          <w:rtl/>
          <w:lang w:bidi="fa-IR"/>
        </w:rPr>
        <w:t>ب م</w:t>
      </w:r>
      <w:r w:rsidR="00866B51">
        <w:rPr>
          <w:rtl/>
          <w:lang w:bidi="fa-IR"/>
        </w:rPr>
        <w:t>ی</w:t>
      </w:r>
      <w:r w:rsidR="00C538D4">
        <w:rPr>
          <w:rtl/>
          <w:lang w:bidi="fa-IR"/>
        </w:rPr>
        <w:t xml:space="preserve"> </w:t>
      </w:r>
      <w:r>
        <w:rPr>
          <w:rtl/>
          <w:lang w:bidi="fa-IR"/>
        </w:rPr>
        <w:t>کرد</w:t>
      </w:r>
      <w:r w:rsidR="00866B51">
        <w:rPr>
          <w:rtl/>
          <w:lang w:bidi="fa-IR"/>
        </w:rPr>
        <w:t xml:space="preserve">؟! </w:t>
      </w:r>
    </w:p>
    <w:p w:rsidR="00942005" w:rsidRDefault="00942005" w:rsidP="00942005">
      <w:pPr>
        <w:pStyle w:val="libNormal"/>
        <w:rPr>
          <w:rtl/>
          <w:lang w:bidi="fa-IR"/>
        </w:rPr>
      </w:pPr>
      <w:r>
        <w:rPr>
          <w:rtl/>
          <w:lang w:bidi="fa-IR"/>
        </w:rPr>
        <w:t>خداوند بر او وح</w:t>
      </w:r>
      <w:r w:rsidR="00866B51">
        <w:rPr>
          <w:rtl/>
          <w:lang w:bidi="fa-IR"/>
        </w:rPr>
        <w:t>ی</w:t>
      </w:r>
      <w:r>
        <w:rPr>
          <w:rtl/>
          <w:lang w:bidi="fa-IR"/>
        </w:rPr>
        <w:t xml:space="preserve"> فرستاد</w:t>
      </w:r>
      <w:r w:rsidR="00866B51">
        <w:rPr>
          <w:rtl/>
          <w:lang w:bidi="fa-IR"/>
        </w:rPr>
        <w:t xml:space="preserve">: </w:t>
      </w:r>
      <w:r>
        <w:rPr>
          <w:rtl/>
          <w:lang w:bidi="fa-IR"/>
        </w:rPr>
        <w:t>چون خُلقش ن</w:t>
      </w:r>
      <w:r w:rsidR="00866B51">
        <w:rPr>
          <w:rtl/>
          <w:lang w:bidi="fa-IR"/>
        </w:rPr>
        <w:t>ی</w:t>
      </w:r>
      <w:r>
        <w:rPr>
          <w:rtl/>
          <w:lang w:bidi="fa-IR"/>
        </w:rPr>
        <w:t>کو بود و د</w:t>
      </w:r>
      <w:r w:rsidR="00866B51">
        <w:rPr>
          <w:rtl/>
          <w:lang w:bidi="fa-IR"/>
        </w:rPr>
        <w:t>ی</w:t>
      </w:r>
      <w:r>
        <w:rPr>
          <w:rtl/>
          <w:lang w:bidi="fa-IR"/>
        </w:rPr>
        <w:t>دارش به راحت</w:t>
      </w:r>
      <w:r w:rsidR="00866B51">
        <w:rPr>
          <w:rtl/>
          <w:lang w:bidi="fa-IR"/>
        </w:rPr>
        <w:t>ی</w:t>
      </w:r>
      <w:r>
        <w:rPr>
          <w:rtl/>
          <w:lang w:bidi="fa-IR"/>
        </w:rPr>
        <w:t xml:space="preserve"> م</w:t>
      </w:r>
      <w:r w:rsidR="00866B51">
        <w:rPr>
          <w:rtl/>
          <w:lang w:bidi="fa-IR"/>
        </w:rPr>
        <w:t>ی</w:t>
      </w:r>
      <w:r>
        <w:rPr>
          <w:rtl/>
          <w:lang w:bidi="fa-IR"/>
        </w:rPr>
        <w:t>سّر م</w:t>
      </w:r>
      <w:r w:rsidR="00866B51">
        <w:rPr>
          <w:rtl/>
          <w:lang w:bidi="fa-IR"/>
        </w:rPr>
        <w:t>ی</w:t>
      </w:r>
      <w:r w:rsidR="00C538D4">
        <w:rPr>
          <w:rtl/>
          <w:lang w:bidi="fa-IR"/>
        </w:rPr>
        <w:t xml:space="preserve"> </w:t>
      </w:r>
      <w:r>
        <w:rPr>
          <w:rtl/>
          <w:lang w:bidi="fa-IR"/>
        </w:rPr>
        <w:t>گشت</w:t>
      </w:r>
      <w:r w:rsidR="00866B51">
        <w:rPr>
          <w:rtl/>
          <w:lang w:bidi="fa-IR"/>
        </w:rPr>
        <w:t xml:space="preserve">، </w:t>
      </w:r>
      <w:r>
        <w:rPr>
          <w:rtl/>
          <w:lang w:bidi="fa-IR"/>
        </w:rPr>
        <w:t>دوست داشتم او را</w:t>
      </w:r>
      <w:r w:rsidR="00866B51">
        <w:rPr>
          <w:rtl/>
          <w:lang w:bidi="fa-IR"/>
        </w:rPr>
        <w:t xml:space="preserve"> (</w:t>
      </w:r>
      <w:r>
        <w:rPr>
          <w:rtl/>
          <w:lang w:bidi="fa-IR"/>
        </w:rPr>
        <w:t>به خاطر ا</w:t>
      </w:r>
      <w:r w:rsidR="00866B51">
        <w:rPr>
          <w:rtl/>
          <w:lang w:bidi="fa-IR"/>
        </w:rPr>
        <w:t>ی</w:t>
      </w:r>
      <w:r>
        <w:rPr>
          <w:rtl/>
          <w:lang w:bidi="fa-IR"/>
        </w:rPr>
        <w:t>ن دو صفت ن</w:t>
      </w:r>
      <w:r w:rsidR="00866B51">
        <w:rPr>
          <w:rtl/>
          <w:lang w:bidi="fa-IR"/>
        </w:rPr>
        <w:t>ی</w:t>
      </w:r>
      <w:r>
        <w:rPr>
          <w:rtl/>
          <w:lang w:bidi="fa-IR"/>
        </w:rPr>
        <w:t>کو</w:t>
      </w:r>
      <w:r w:rsidR="00866B51">
        <w:rPr>
          <w:rtl/>
          <w:lang w:bidi="fa-IR"/>
        </w:rPr>
        <w:t xml:space="preserve">) </w:t>
      </w:r>
      <w:r>
        <w:rPr>
          <w:rtl/>
          <w:lang w:bidi="fa-IR"/>
        </w:rPr>
        <w:t>پاداش دهم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 xml:space="preserve">ن مرحوم صدوق از </w:t>
      </w:r>
      <w:r w:rsidR="00866B51">
        <w:rPr>
          <w:rtl/>
          <w:lang w:bidi="fa-IR"/>
        </w:rPr>
        <w:t>ی</w:t>
      </w:r>
      <w:r>
        <w:rPr>
          <w:rtl/>
          <w:lang w:bidi="fa-IR"/>
        </w:rPr>
        <w:t>ح</w:t>
      </w:r>
      <w:r w:rsidR="00866B51">
        <w:rPr>
          <w:rtl/>
          <w:lang w:bidi="fa-IR"/>
        </w:rPr>
        <w:t>یی</w:t>
      </w:r>
      <w:r>
        <w:rPr>
          <w:rtl/>
          <w:lang w:bidi="fa-IR"/>
        </w:rPr>
        <w:t xml:space="preserve"> فرزند جناب ز</w:t>
      </w:r>
      <w:r w:rsidR="00866B51">
        <w:rPr>
          <w:rtl/>
          <w:lang w:bidi="fa-IR"/>
        </w:rPr>
        <w:t>ی</w:t>
      </w:r>
      <w:r>
        <w:rPr>
          <w:rtl/>
          <w:lang w:bidi="fa-IR"/>
        </w:rPr>
        <w:t>د</w:t>
      </w:r>
      <w:r w:rsidR="00866B51">
        <w:rPr>
          <w:rtl/>
          <w:lang w:bidi="fa-IR"/>
        </w:rPr>
        <w:t xml:space="preserve">، </w:t>
      </w:r>
      <w:r>
        <w:rPr>
          <w:rtl/>
          <w:lang w:bidi="fa-IR"/>
        </w:rPr>
        <w:t xml:space="preserve">و او از پدر بزرگوار خود حضرت سجّاد </w:t>
      </w:r>
      <w:r w:rsidR="001E7402" w:rsidRPr="001E7402">
        <w:rPr>
          <w:rStyle w:val="libAlaemChar"/>
          <w:rtl/>
        </w:rPr>
        <w:t>عليه‌السلام</w:t>
      </w:r>
      <w:r>
        <w:rPr>
          <w:rtl/>
          <w:lang w:bidi="fa-IR"/>
        </w:rPr>
        <w:t xml:space="preserve"> روا</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 xml:space="preserve">کند که رسول خدا </w:t>
      </w:r>
      <w:r w:rsidR="00C538D4" w:rsidRPr="00C538D4">
        <w:rPr>
          <w:rStyle w:val="libAlaemChar"/>
          <w:rtl/>
        </w:rPr>
        <w:t>صلى‌الله‌عليه‌وآله</w:t>
      </w:r>
      <w:r>
        <w:rPr>
          <w:rtl/>
          <w:lang w:bidi="fa-IR"/>
        </w:rPr>
        <w:t xml:space="preserve"> نماز صبح را خوانده</w:t>
      </w:r>
      <w:r w:rsidR="00866B51">
        <w:rPr>
          <w:rtl/>
          <w:lang w:bidi="fa-IR"/>
        </w:rPr>
        <w:t xml:space="preserve">، </w:t>
      </w:r>
      <w:r>
        <w:rPr>
          <w:rtl/>
          <w:lang w:bidi="fa-IR"/>
        </w:rPr>
        <w:t>آنگاه فرمودند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گروه مردم</w:t>
      </w:r>
      <w:r w:rsidR="00866B51">
        <w:rPr>
          <w:rtl/>
          <w:lang w:bidi="fa-IR"/>
        </w:rPr>
        <w:t xml:space="preserve">! </w:t>
      </w:r>
      <w:r>
        <w:rPr>
          <w:rtl/>
          <w:lang w:bidi="fa-IR"/>
        </w:rPr>
        <w:t>کدام</w:t>
      </w:r>
      <w:r w:rsidR="00C538D4">
        <w:rPr>
          <w:rtl/>
          <w:lang w:bidi="fa-IR"/>
        </w:rPr>
        <w:t xml:space="preserve"> </w:t>
      </w:r>
      <w:r w:rsidR="00866B51">
        <w:rPr>
          <w:rtl/>
          <w:lang w:bidi="fa-IR"/>
        </w:rPr>
        <w:t>ی</w:t>
      </w:r>
      <w:r>
        <w:rPr>
          <w:rtl/>
          <w:lang w:bidi="fa-IR"/>
        </w:rPr>
        <w:t xml:space="preserve">ک از شما </w:t>
      </w:r>
      <w:r w:rsidR="000C0AAB">
        <w:rPr>
          <w:rtl/>
          <w:lang w:bidi="fa-IR"/>
        </w:rPr>
        <w:t>درباره</w:t>
      </w:r>
      <w:r>
        <w:rPr>
          <w:rtl/>
          <w:lang w:bidi="fa-IR"/>
        </w:rPr>
        <w:t xml:space="preserve"> آن سه نفر</w:t>
      </w:r>
      <w:r w:rsidR="00866B51">
        <w:rPr>
          <w:rtl/>
          <w:lang w:bidi="fa-IR"/>
        </w:rPr>
        <w:t>ی</w:t>
      </w:r>
      <w:r>
        <w:rPr>
          <w:rtl/>
          <w:lang w:bidi="fa-IR"/>
        </w:rPr>
        <w:t xml:space="preserve"> که برا</w:t>
      </w:r>
      <w:r w:rsidR="00866B51">
        <w:rPr>
          <w:rtl/>
          <w:lang w:bidi="fa-IR"/>
        </w:rPr>
        <w:t>ی</w:t>
      </w:r>
      <w:r>
        <w:rPr>
          <w:rtl/>
          <w:lang w:bidi="fa-IR"/>
        </w:rPr>
        <w:t xml:space="preserve"> کشتن من به دو بت لات و عزّ</w:t>
      </w:r>
      <w:r w:rsidR="00866B51">
        <w:rPr>
          <w:rtl/>
          <w:lang w:bidi="fa-IR"/>
        </w:rPr>
        <w:t>ی</w:t>
      </w:r>
      <w:r>
        <w:rPr>
          <w:rtl/>
          <w:lang w:bidi="fa-IR"/>
        </w:rPr>
        <w:t xml:space="preserve"> سوگند خورده</w:t>
      </w:r>
      <w:r w:rsidR="00C538D4">
        <w:rPr>
          <w:rtl/>
          <w:lang w:bidi="fa-IR"/>
        </w:rPr>
        <w:t xml:space="preserve"> </w:t>
      </w:r>
      <w:r>
        <w:rPr>
          <w:rtl/>
          <w:lang w:bidi="fa-IR"/>
        </w:rPr>
        <w:t>اند</w:t>
      </w:r>
      <w:r w:rsidR="00866B51">
        <w:rPr>
          <w:rtl/>
          <w:lang w:bidi="fa-IR"/>
        </w:rPr>
        <w:t xml:space="preserve">، </w:t>
      </w:r>
      <w:r>
        <w:rPr>
          <w:rtl/>
          <w:lang w:bidi="fa-IR"/>
        </w:rPr>
        <w:t>اقدام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پاسخ نداد</w:t>
      </w:r>
      <w:r w:rsidR="00866B51">
        <w:rPr>
          <w:rtl/>
          <w:lang w:bidi="fa-IR"/>
        </w:rPr>
        <w:t xml:space="preserve">! </w:t>
      </w:r>
      <w:r>
        <w:rPr>
          <w:rtl/>
          <w:lang w:bidi="fa-IR"/>
        </w:rPr>
        <w:t>حضرت فرمودند</w:t>
      </w:r>
      <w:r w:rsidR="00866B51">
        <w:rPr>
          <w:rtl/>
          <w:lang w:bidi="fa-IR"/>
        </w:rPr>
        <w:t xml:space="preserve">: </w:t>
      </w:r>
    </w:p>
    <w:p w:rsidR="00942005" w:rsidRDefault="00942005" w:rsidP="00942005">
      <w:pPr>
        <w:pStyle w:val="libNormal"/>
        <w:rPr>
          <w:rtl/>
          <w:lang w:bidi="fa-IR"/>
        </w:rPr>
      </w:pPr>
      <w:r>
        <w:rPr>
          <w:rtl/>
          <w:lang w:bidi="fa-IR"/>
        </w:rPr>
        <w:t>گو</w:t>
      </w:r>
      <w:r w:rsidR="00866B51">
        <w:rPr>
          <w:rtl/>
          <w:lang w:bidi="fa-IR"/>
        </w:rPr>
        <w:t>ی</w:t>
      </w:r>
      <w:r>
        <w:rPr>
          <w:rtl/>
          <w:lang w:bidi="fa-IR"/>
        </w:rPr>
        <w:t>ا عل</w:t>
      </w:r>
      <w:r w:rsidR="00866B51">
        <w:rPr>
          <w:rtl/>
          <w:lang w:bidi="fa-IR"/>
        </w:rPr>
        <w:t>ی</w:t>
      </w:r>
      <w:r>
        <w:rPr>
          <w:rtl/>
          <w:lang w:bidi="fa-IR"/>
        </w:rPr>
        <w:t xml:space="preserve"> بن اب</w:t>
      </w:r>
      <w:r w:rsidR="00866B51">
        <w:rPr>
          <w:rtl/>
          <w:lang w:bidi="fa-IR"/>
        </w:rPr>
        <w:t>ی</w:t>
      </w:r>
      <w:r>
        <w:rPr>
          <w:rtl/>
          <w:lang w:bidi="fa-IR"/>
        </w:rPr>
        <w:t xml:space="preserve"> طالب در م</w:t>
      </w:r>
      <w:r w:rsidR="00866B51">
        <w:rPr>
          <w:rtl/>
          <w:lang w:bidi="fa-IR"/>
        </w:rPr>
        <w:t>ی</w:t>
      </w:r>
      <w:r>
        <w:rPr>
          <w:rtl/>
          <w:lang w:bidi="fa-IR"/>
        </w:rPr>
        <w:t>ان شما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lastRenderedPageBreak/>
        <w:t>عامر بن قتاده عرض کرد</w:t>
      </w:r>
      <w:r w:rsidR="00866B51">
        <w:rPr>
          <w:rtl/>
          <w:lang w:bidi="fa-IR"/>
        </w:rPr>
        <w:t xml:space="preserve">: </w:t>
      </w:r>
      <w:r>
        <w:rPr>
          <w:rtl/>
          <w:lang w:bidi="fa-IR"/>
        </w:rPr>
        <w:t>آن جناب د</w:t>
      </w:r>
      <w:r w:rsidR="00866B51">
        <w:rPr>
          <w:rtl/>
          <w:lang w:bidi="fa-IR"/>
        </w:rPr>
        <w:t>ی</w:t>
      </w:r>
      <w:r>
        <w:rPr>
          <w:rtl/>
          <w:lang w:bidi="fa-IR"/>
        </w:rPr>
        <w:t>شب تب داشت و برا</w:t>
      </w:r>
      <w:r w:rsidR="00866B51">
        <w:rPr>
          <w:rtl/>
          <w:lang w:bidi="fa-IR"/>
        </w:rPr>
        <w:t>ی</w:t>
      </w:r>
      <w:r>
        <w:rPr>
          <w:rtl/>
          <w:lang w:bidi="fa-IR"/>
        </w:rPr>
        <w:t xml:space="preserve"> نماز تشر</w:t>
      </w:r>
      <w:r w:rsidR="00866B51">
        <w:rPr>
          <w:rtl/>
          <w:lang w:bidi="fa-IR"/>
        </w:rPr>
        <w:t>ی</w:t>
      </w:r>
      <w:r>
        <w:rPr>
          <w:rtl/>
          <w:lang w:bidi="fa-IR"/>
        </w:rPr>
        <w:t>ف ن</w:t>
      </w:r>
      <w:r w:rsidR="00866B51">
        <w:rPr>
          <w:rtl/>
          <w:lang w:bidi="fa-IR"/>
        </w:rPr>
        <w:t>ی</w:t>
      </w:r>
      <w:r>
        <w:rPr>
          <w:rtl/>
          <w:lang w:bidi="fa-IR"/>
        </w:rPr>
        <w:t>اورد</w:t>
      </w:r>
      <w:r w:rsidR="00866B51">
        <w:rPr>
          <w:rtl/>
          <w:lang w:bidi="fa-IR"/>
        </w:rPr>
        <w:t xml:space="preserve">، </w:t>
      </w:r>
      <w:r>
        <w:rPr>
          <w:rtl/>
          <w:lang w:bidi="fa-IR"/>
        </w:rPr>
        <w:t>اجازه م</w:t>
      </w:r>
      <w:r w:rsidR="00866B51">
        <w:rPr>
          <w:rtl/>
          <w:lang w:bidi="fa-IR"/>
        </w:rPr>
        <w:t>ی</w:t>
      </w:r>
      <w:r w:rsidR="00C538D4">
        <w:rPr>
          <w:rtl/>
          <w:lang w:bidi="fa-IR"/>
        </w:rPr>
        <w:t xml:space="preserve"> </w:t>
      </w:r>
      <w:r>
        <w:rPr>
          <w:rtl/>
          <w:lang w:bidi="fa-IR"/>
        </w:rPr>
        <w:t>فرما</w:t>
      </w:r>
      <w:r w:rsidR="00866B51">
        <w:rPr>
          <w:rtl/>
          <w:lang w:bidi="fa-IR"/>
        </w:rPr>
        <w:t>یی</w:t>
      </w:r>
      <w:r>
        <w:rPr>
          <w:rtl/>
          <w:lang w:bidi="fa-IR"/>
        </w:rPr>
        <w:t>د به آن حضرت خبر دهم</w:t>
      </w:r>
      <w:r w:rsidR="00866B51">
        <w:rPr>
          <w:rtl/>
          <w:lang w:bidi="fa-IR"/>
        </w:rPr>
        <w:t xml:space="preserve">؟ </w:t>
      </w:r>
    </w:p>
    <w:p w:rsidR="00942005" w:rsidRDefault="00942005" w:rsidP="00942005">
      <w:pPr>
        <w:pStyle w:val="libNormal"/>
        <w:rPr>
          <w:rtl/>
          <w:lang w:bidi="fa-IR"/>
        </w:rPr>
      </w:pPr>
      <w:r>
        <w:rPr>
          <w:rtl/>
          <w:lang w:bidi="fa-IR"/>
        </w:rPr>
        <w:t>عامر به اذن پ</w:t>
      </w:r>
      <w:r w:rsidR="00866B51">
        <w:rPr>
          <w:rtl/>
          <w:lang w:bidi="fa-IR"/>
        </w:rPr>
        <w:t>ی</w:t>
      </w:r>
      <w:r>
        <w:rPr>
          <w:rtl/>
          <w:lang w:bidi="fa-IR"/>
        </w:rPr>
        <w:t xml:space="preserve">امبر </w:t>
      </w:r>
      <w:r w:rsidR="00C538D4" w:rsidRPr="00C538D4">
        <w:rPr>
          <w:rStyle w:val="libAlaemChar"/>
          <w:rtl/>
        </w:rPr>
        <w:t>صلى‌الله‌عليه‌وآله</w:t>
      </w:r>
      <w:r>
        <w:rPr>
          <w:rtl/>
          <w:lang w:bidi="fa-IR"/>
        </w:rPr>
        <w:t xml:space="preserve"> حضرتش را خبر دار نمود</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با شتاب تشر</w:t>
      </w:r>
      <w:r w:rsidR="00866B51">
        <w:rPr>
          <w:rtl/>
          <w:lang w:bidi="fa-IR"/>
        </w:rPr>
        <w:t>ی</w:t>
      </w:r>
      <w:r>
        <w:rPr>
          <w:rtl/>
          <w:lang w:bidi="fa-IR"/>
        </w:rPr>
        <w:t>ف آورده</w:t>
      </w:r>
      <w:r w:rsidR="00866B51">
        <w:rPr>
          <w:rtl/>
          <w:lang w:bidi="fa-IR"/>
        </w:rPr>
        <w:t xml:space="preserve">، </w:t>
      </w:r>
      <w:r>
        <w:rPr>
          <w:rtl/>
          <w:lang w:bidi="fa-IR"/>
        </w:rPr>
        <w:t>عرض کردند</w:t>
      </w:r>
      <w:r w:rsidR="00866B51">
        <w:rPr>
          <w:rtl/>
          <w:lang w:bidi="fa-IR"/>
        </w:rPr>
        <w:t>: ی</w:t>
      </w:r>
      <w:r>
        <w:rPr>
          <w:rtl/>
          <w:lang w:bidi="fa-IR"/>
        </w:rPr>
        <w:t>ا رسول اللَّه</w:t>
      </w:r>
      <w:r w:rsidR="00866B51">
        <w:rPr>
          <w:rtl/>
          <w:lang w:bidi="fa-IR"/>
        </w:rPr>
        <w:t xml:space="preserve">! </w:t>
      </w:r>
      <w:r>
        <w:rPr>
          <w:rtl/>
          <w:lang w:bidi="fa-IR"/>
        </w:rPr>
        <w:t>چه خبر است</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فرمودند</w:t>
      </w:r>
      <w:r w:rsidR="00866B51">
        <w:rPr>
          <w:rtl/>
          <w:lang w:bidi="fa-IR"/>
        </w:rPr>
        <w:t xml:space="preserve">: </w:t>
      </w:r>
    </w:p>
    <w:p w:rsidR="00942005" w:rsidRDefault="00942005" w:rsidP="00942005">
      <w:pPr>
        <w:pStyle w:val="libNormal"/>
        <w:rPr>
          <w:rtl/>
          <w:lang w:bidi="fa-IR"/>
        </w:rPr>
      </w:pPr>
      <w:r>
        <w:rPr>
          <w:rtl/>
          <w:lang w:bidi="fa-IR"/>
        </w:rPr>
        <w:t>فرستاده خدا از ق</w:t>
      </w:r>
      <w:r w:rsidR="00866B51">
        <w:rPr>
          <w:rtl/>
          <w:lang w:bidi="fa-IR"/>
        </w:rPr>
        <w:t>ی</w:t>
      </w:r>
      <w:r>
        <w:rPr>
          <w:rtl/>
          <w:lang w:bidi="fa-IR"/>
        </w:rPr>
        <w:t>ام سه نفر برا</w:t>
      </w:r>
      <w:r w:rsidR="00866B51">
        <w:rPr>
          <w:rtl/>
          <w:lang w:bidi="fa-IR"/>
        </w:rPr>
        <w:t>ی</w:t>
      </w:r>
      <w:r>
        <w:rPr>
          <w:rtl/>
          <w:lang w:bidi="fa-IR"/>
        </w:rPr>
        <w:t xml:space="preserve"> کشتن من خبر داده است</w:t>
      </w:r>
      <w:r w:rsidR="00866B51">
        <w:rPr>
          <w:rtl/>
          <w:lang w:bidi="fa-IR"/>
        </w:rPr>
        <w:t xml:space="preserve">! </w:t>
      </w: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عرض کردند</w:t>
      </w:r>
      <w:r w:rsidR="00866B51">
        <w:rPr>
          <w:rtl/>
          <w:lang w:bidi="fa-IR"/>
        </w:rPr>
        <w:t xml:space="preserve">: </w:t>
      </w:r>
      <w:r>
        <w:rPr>
          <w:rtl/>
          <w:lang w:bidi="fa-IR"/>
        </w:rPr>
        <w:t>اکنون لباسم را پوش</w:t>
      </w:r>
      <w:r w:rsidR="00866B51">
        <w:rPr>
          <w:rtl/>
          <w:lang w:bidi="fa-IR"/>
        </w:rPr>
        <w:t>ی</w:t>
      </w:r>
      <w:r>
        <w:rPr>
          <w:rtl/>
          <w:lang w:bidi="fa-IR"/>
        </w:rPr>
        <w:t>ده</w:t>
      </w:r>
      <w:r w:rsidR="00866B51">
        <w:rPr>
          <w:rtl/>
          <w:lang w:bidi="fa-IR"/>
        </w:rPr>
        <w:t xml:space="preserve">، </w:t>
      </w:r>
      <w:r>
        <w:rPr>
          <w:rtl/>
          <w:lang w:bidi="fa-IR"/>
        </w:rPr>
        <w:t>و خود به تنها</w:t>
      </w:r>
      <w:r w:rsidR="00866B51">
        <w:rPr>
          <w:rtl/>
          <w:lang w:bidi="fa-IR"/>
        </w:rPr>
        <w:t>یی</w:t>
      </w:r>
      <w:r>
        <w:rPr>
          <w:rtl/>
          <w:lang w:bidi="fa-IR"/>
        </w:rPr>
        <w:t xml:space="preserve"> به سراغ آنان خواهم رفت</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فرمودند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لباس من و ا</w:t>
      </w:r>
      <w:r w:rsidR="00866B51">
        <w:rPr>
          <w:rtl/>
          <w:lang w:bidi="fa-IR"/>
        </w:rPr>
        <w:t>ی</w:t>
      </w:r>
      <w:r>
        <w:rPr>
          <w:rtl/>
          <w:lang w:bidi="fa-IR"/>
        </w:rPr>
        <w:t>ن هم زره و شمش</w:t>
      </w:r>
      <w:r w:rsidR="00866B51">
        <w:rPr>
          <w:rtl/>
          <w:lang w:bidi="fa-IR"/>
        </w:rPr>
        <w:t>ی</w:t>
      </w:r>
      <w:r>
        <w:rPr>
          <w:rtl/>
          <w:lang w:bidi="fa-IR"/>
        </w:rPr>
        <w:t>رم</w:t>
      </w:r>
      <w:r w:rsidR="00866B51">
        <w:rPr>
          <w:rtl/>
          <w:lang w:bidi="fa-IR"/>
        </w:rPr>
        <w:t xml:space="preserve">! </w:t>
      </w:r>
      <w:r>
        <w:rPr>
          <w:rtl/>
          <w:lang w:bidi="fa-IR"/>
        </w:rPr>
        <w:t>آنگاه زره را بر تن آن حضرت کرده</w:t>
      </w:r>
      <w:r w:rsidR="00866B51">
        <w:rPr>
          <w:rtl/>
          <w:lang w:bidi="fa-IR"/>
        </w:rPr>
        <w:t xml:space="preserve">، </w:t>
      </w:r>
      <w:r>
        <w:rPr>
          <w:rtl/>
          <w:lang w:bidi="fa-IR"/>
        </w:rPr>
        <w:t>عمامه بر سر</w:t>
      </w:r>
      <w:r w:rsidR="00866B51">
        <w:rPr>
          <w:rtl/>
          <w:lang w:bidi="fa-IR"/>
        </w:rPr>
        <w:t xml:space="preserve"> (</w:t>
      </w:r>
      <w:r>
        <w:rPr>
          <w:rtl/>
          <w:lang w:bidi="fa-IR"/>
        </w:rPr>
        <w:t>مبارکشان</w:t>
      </w:r>
      <w:r w:rsidR="00866B51">
        <w:rPr>
          <w:rtl/>
          <w:lang w:bidi="fa-IR"/>
        </w:rPr>
        <w:t xml:space="preserve">) </w:t>
      </w:r>
      <w:r>
        <w:rPr>
          <w:rtl/>
          <w:lang w:bidi="fa-IR"/>
        </w:rPr>
        <w:t>بستند</w:t>
      </w:r>
      <w:r w:rsidR="00866B51">
        <w:rPr>
          <w:rtl/>
          <w:lang w:bidi="fa-IR"/>
        </w:rPr>
        <w:t xml:space="preserve">. </w:t>
      </w:r>
      <w:r>
        <w:rPr>
          <w:rtl/>
          <w:lang w:bidi="fa-IR"/>
        </w:rPr>
        <w:t>شمش</w:t>
      </w:r>
      <w:r w:rsidR="00866B51">
        <w:rPr>
          <w:rtl/>
          <w:lang w:bidi="fa-IR"/>
        </w:rPr>
        <w:t>ی</w:t>
      </w:r>
      <w:r>
        <w:rPr>
          <w:rtl/>
          <w:lang w:bidi="fa-IR"/>
        </w:rPr>
        <w:t>ر را ن</w:t>
      </w:r>
      <w:r w:rsidR="00866B51">
        <w:rPr>
          <w:rtl/>
          <w:lang w:bidi="fa-IR"/>
        </w:rPr>
        <w:t>ی</w:t>
      </w:r>
      <w:r>
        <w:rPr>
          <w:rtl/>
          <w:lang w:bidi="fa-IR"/>
        </w:rPr>
        <w:t>ز بر کمر</w:t>
      </w:r>
      <w:r w:rsidR="00866B51">
        <w:rPr>
          <w:rtl/>
          <w:lang w:bidi="fa-IR"/>
        </w:rPr>
        <w:t xml:space="preserve"> (</w:t>
      </w:r>
      <w:r>
        <w:rPr>
          <w:rtl/>
          <w:lang w:bidi="fa-IR"/>
        </w:rPr>
        <w:t>استوار قامت آن عز</w:t>
      </w:r>
      <w:r w:rsidR="00866B51">
        <w:rPr>
          <w:rtl/>
          <w:lang w:bidi="fa-IR"/>
        </w:rPr>
        <w:t>ی</w:t>
      </w:r>
      <w:r>
        <w:rPr>
          <w:rtl/>
          <w:lang w:bidi="fa-IR"/>
        </w:rPr>
        <w:t>ز</w:t>
      </w:r>
      <w:r w:rsidR="00866B51">
        <w:rPr>
          <w:rtl/>
          <w:lang w:bidi="fa-IR"/>
        </w:rPr>
        <w:t xml:space="preserve">) </w:t>
      </w:r>
      <w:r>
        <w:rPr>
          <w:rtl/>
          <w:lang w:bidi="fa-IR"/>
        </w:rPr>
        <w:t>آو</w:t>
      </w:r>
      <w:r w:rsidR="00866B51">
        <w:rPr>
          <w:rtl/>
          <w:lang w:bidi="fa-IR"/>
        </w:rPr>
        <w:t>ی</w:t>
      </w:r>
      <w:r>
        <w:rPr>
          <w:rtl/>
          <w:lang w:bidi="fa-IR"/>
        </w:rPr>
        <w:t>خته و بر اسب خود سوار نمودند</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حرکت کردند</w:t>
      </w:r>
      <w:r w:rsidR="00866B51">
        <w:rPr>
          <w:rtl/>
          <w:lang w:bidi="fa-IR"/>
        </w:rPr>
        <w:t xml:space="preserve">. </w:t>
      </w:r>
      <w:r>
        <w:rPr>
          <w:rtl/>
          <w:lang w:bidi="fa-IR"/>
        </w:rPr>
        <w:t>امّا تا سه روز نه از آن بزرگوار اثر</w:t>
      </w:r>
      <w:r w:rsidR="00866B51">
        <w:rPr>
          <w:rtl/>
          <w:lang w:bidi="fa-IR"/>
        </w:rPr>
        <w:t>ی</w:t>
      </w:r>
      <w:r>
        <w:rPr>
          <w:rtl/>
          <w:lang w:bidi="fa-IR"/>
        </w:rPr>
        <w:t xml:space="preserve"> و نه توسط جبرئ</w:t>
      </w:r>
      <w:r w:rsidR="00866B51">
        <w:rPr>
          <w:rtl/>
          <w:lang w:bidi="fa-IR"/>
        </w:rPr>
        <w:t>ی</w:t>
      </w:r>
      <w:r>
        <w:rPr>
          <w:rtl/>
          <w:lang w:bidi="fa-IR"/>
        </w:rPr>
        <w:t>ل خبر</w:t>
      </w:r>
      <w:r w:rsidR="00866B51">
        <w:rPr>
          <w:rtl/>
          <w:lang w:bidi="fa-IR"/>
        </w:rPr>
        <w:t>ی</w:t>
      </w:r>
      <w:r>
        <w:rPr>
          <w:rtl/>
          <w:lang w:bidi="fa-IR"/>
        </w:rPr>
        <w:t xml:space="preserve"> به رسول خدا </w:t>
      </w:r>
      <w:r w:rsidR="00C538D4" w:rsidRPr="00C538D4">
        <w:rPr>
          <w:rStyle w:val="libAlaemChar"/>
          <w:rtl/>
        </w:rPr>
        <w:t>صلى‌الله‌عليه‌وآله</w:t>
      </w:r>
      <w:r>
        <w:rPr>
          <w:rtl/>
          <w:lang w:bidi="fa-IR"/>
        </w:rPr>
        <w:t xml:space="preserve"> رس</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حضرت فاطمه با امام حسن و امام حس</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به حضور آن حضرت آمده</w:t>
      </w:r>
      <w:r w:rsidR="00866B51">
        <w:rPr>
          <w:rtl/>
          <w:lang w:bidi="fa-IR"/>
        </w:rPr>
        <w:t xml:space="preserve">، </w:t>
      </w:r>
      <w:r>
        <w:rPr>
          <w:rtl/>
          <w:lang w:bidi="fa-IR"/>
        </w:rPr>
        <w:t>عرض کردند</w:t>
      </w:r>
      <w:r w:rsidR="00866B51">
        <w:rPr>
          <w:rtl/>
          <w:lang w:bidi="fa-IR"/>
        </w:rPr>
        <w:t>: (</w:t>
      </w:r>
      <w:r>
        <w:rPr>
          <w:rtl/>
          <w:lang w:bidi="fa-IR"/>
        </w:rPr>
        <w:t>پدر جان</w:t>
      </w:r>
      <w:r w:rsidR="00866B51">
        <w:rPr>
          <w:rtl/>
          <w:lang w:bidi="fa-IR"/>
        </w:rPr>
        <w:t xml:space="preserve">) </w:t>
      </w:r>
      <w:r>
        <w:rPr>
          <w:rtl/>
          <w:lang w:bidi="fa-IR"/>
        </w:rPr>
        <w:t>بسا ا</w:t>
      </w:r>
      <w:r w:rsidR="00866B51">
        <w:rPr>
          <w:rtl/>
          <w:lang w:bidi="fa-IR"/>
        </w:rPr>
        <w:t>ی</w:t>
      </w:r>
      <w:r>
        <w:rPr>
          <w:rtl/>
          <w:lang w:bidi="fa-IR"/>
        </w:rPr>
        <w:t>ن دو فرزند</w:t>
      </w:r>
      <w:r w:rsidR="00866B51">
        <w:rPr>
          <w:rtl/>
          <w:lang w:bidi="fa-IR"/>
        </w:rPr>
        <w:t xml:space="preserve">، </w:t>
      </w:r>
      <w:r>
        <w:rPr>
          <w:rtl/>
          <w:lang w:bidi="fa-IR"/>
        </w:rPr>
        <w:t>پدر بزرگوار خود را از دست داده باشند</w:t>
      </w:r>
      <w:r w:rsidR="00866B51">
        <w:rPr>
          <w:rtl/>
          <w:lang w:bidi="fa-IR"/>
        </w:rPr>
        <w:t xml:space="preserve">؟! </w:t>
      </w:r>
    </w:p>
    <w:p w:rsidR="00942005" w:rsidRDefault="00942005" w:rsidP="00942005">
      <w:pPr>
        <w:pStyle w:val="libNormal"/>
        <w:rPr>
          <w:rtl/>
          <w:lang w:bidi="fa-IR"/>
        </w:rPr>
      </w:pPr>
      <w:r>
        <w:rPr>
          <w:rtl/>
          <w:lang w:bidi="fa-IR"/>
        </w:rPr>
        <w:t>اشک از د</w:t>
      </w:r>
      <w:r w:rsidR="00866B51">
        <w:rPr>
          <w:rtl/>
          <w:lang w:bidi="fa-IR"/>
        </w:rPr>
        <w:t>ی</w:t>
      </w:r>
      <w:r>
        <w:rPr>
          <w:rtl/>
          <w:lang w:bidi="fa-IR"/>
        </w:rPr>
        <w:t xml:space="preserve">دگان رسول خدا </w:t>
      </w:r>
      <w:r w:rsidR="00C538D4" w:rsidRPr="00C538D4">
        <w:rPr>
          <w:rStyle w:val="libAlaemChar"/>
          <w:rtl/>
        </w:rPr>
        <w:t>صلى‌الله‌عليه‌وآله</w:t>
      </w:r>
      <w:r>
        <w:rPr>
          <w:rtl/>
          <w:lang w:bidi="fa-IR"/>
        </w:rPr>
        <w:t xml:space="preserve"> سراز</w:t>
      </w:r>
      <w:r w:rsidR="00866B51">
        <w:rPr>
          <w:rtl/>
          <w:lang w:bidi="fa-IR"/>
        </w:rPr>
        <w:t>ی</w:t>
      </w:r>
      <w:r>
        <w:rPr>
          <w:rtl/>
          <w:lang w:bidi="fa-IR"/>
        </w:rPr>
        <w:t>ر شد و فرمودند</w:t>
      </w:r>
      <w:r w:rsidR="00866B51">
        <w:rPr>
          <w:rtl/>
          <w:lang w:bidi="fa-IR"/>
        </w:rPr>
        <w:t xml:space="preserve">: </w:t>
      </w:r>
      <w:r>
        <w:rPr>
          <w:rtl/>
          <w:lang w:bidi="fa-IR"/>
        </w:rPr>
        <w:t>هر کس از عل</w:t>
      </w:r>
      <w:r w:rsidR="00866B51">
        <w:rPr>
          <w:rtl/>
          <w:lang w:bidi="fa-IR"/>
        </w:rPr>
        <w:t>ی</w:t>
      </w:r>
      <w:r>
        <w:rPr>
          <w:rtl/>
          <w:lang w:bidi="fa-IR"/>
        </w:rPr>
        <w:t xml:space="preserve"> برا</w:t>
      </w:r>
      <w:r w:rsidR="00866B51">
        <w:rPr>
          <w:rtl/>
          <w:lang w:bidi="fa-IR"/>
        </w:rPr>
        <w:t>ی</w:t>
      </w:r>
      <w:r>
        <w:rPr>
          <w:rtl/>
          <w:lang w:bidi="fa-IR"/>
        </w:rPr>
        <w:t>م خبر آورد</w:t>
      </w:r>
      <w:r w:rsidR="00866B51">
        <w:rPr>
          <w:rtl/>
          <w:lang w:bidi="fa-IR"/>
        </w:rPr>
        <w:t xml:space="preserve">، </w:t>
      </w:r>
      <w:r>
        <w:rPr>
          <w:rtl/>
          <w:lang w:bidi="fa-IR"/>
        </w:rPr>
        <w:t>او را مژده بهشت دهم</w:t>
      </w:r>
      <w:r w:rsidR="00866B51">
        <w:rPr>
          <w:rtl/>
          <w:lang w:bidi="fa-IR"/>
        </w:rPr>
        <w:t xml:space="preserve">. </w:t>
      </w:r>
    </w:p>
    <w:p w:rsidR="00942005" w:rsidRDefault="00942005" w:rsidP="00942005">
      <w:pPr>
        <w:pStyle w:val="libNormal"/>
        <w:rPr>
          <w:rtl/>
          <w:lang w:bidi="fa-IR"/>
        </w:rPr>
      </w:pPr>
      <w:r>
        <w:rPr>
          <w:rtl/>
          <w:lang w:bidi="fa-IR"/>
        </w:rPr>
        <w:t>مردم برا</w:t>
      </w:r>
      <w:r w:rsidR="00866B51">
        <w:rPr>
          <w:rtl/>
          <w:lang w:bidi="fa-IR"/>
        </w:rPr>
        <w:t>ی</w:t>
      </w:r>
      <w:r>
        <w:rPr>
          <w:rtl/>
          <w:lang w:bidi="fa-IR"/>
        </w:rPr>
        <w:t xml:space="preserve"> خبر آوردن</w:t>
      </w:r>
      <w:r w:rsidR="00866B51">
        <w:rPr>
          <w:rtl/>
          <w:lang w:bidi="fa-IR"/>
        </w:rPr>
        <w:t xml:space="preserve">، </w:t>
      </w:r>
      <w:r>
        <w:rPr>
          <w:rtl/>
          <w:lang w:bidi="fa-IR"/>
        </w:rPr>
        <w:t>به ا</w:t>
      </w:r>
      <w:r w:rsidR="00866B51">
        <w:rPr>
          <w:rtl/>
          <w:lang w:bidi="fa-IR"/>
        </w:rPr>
        <w:t>ی</w:t>
      </w:r>
      <w:r>
        <w:rPr>
          <w:rtl/>
          <w:lang w:bidi="fa-IR"/>
        </w:rPr>
        <w:t>ن طرف و آن طرف پراکنده شدند</w:t>
      </w:r>
      <w:r w:rsidR="00866B51">
        <w:rPr>
          <w:rtl/>
          <w:lang w:bidi="fa-IR"/>
        </w:rPr>
        <w:t xml:space="preserve">. </w:t>
      </w:r>
      <w:r>
        <w:rPr>
          <w:rtl/>
          <w:lang w:bidi="fa-IR"/>
        </w:rPr>
        <w:t>ناگهان عامر بن قتاده خبر مسرّت بخش سلامت</w:t>
      </w:r>
      <w:r w:rsidR="00866B51">
        <w:rPr>
          <w:rtl/>
          <w:lang w:bidi="fa-IR"/>
        </w:rPr>
        <w:t>ی</w:t>
      </w:r>
      <w:r>
        <w:rPr>
          <w:rtl/>
          <w:lang w:bidi="fa-IR"/>
        </w:rPr>
        <w:t xml:space="preserve"> وجود اقدس آن بزرگوار را به حضور پ</w:t>
      </w:r>
      <w:r w:rsidR="00866B51">
        <w:rPr>
          <w:rtl/>
          <w:lang w:bidi="fa-IR"/>
        </w:rPr>
        <w:t>ی</w:t>
      </w:r>
      <w:r>
        <w:rPr>
          <w:rtl/>
          <w:lang w:bidi="fa-IR"/>
        </w:rPr>
        <w:t xml:space="preserve">امبر </w:t>
      </w:r>
      <w:r>
        <w:rPr>
          <w:rtl/>
          <w:lang w:bidi="fa-IR"/>
        </w:rPr>
        <w:lastRenderedPageBreak/>
        <w:t xml:space="preserve">اکرم </w:t>
      </w:r>
      <w:r w:rsidR="00C538D4" w:rsidRPr="00C538D4">
        <w:rPr>
          <w:rStyle w:val="libAlaemChar"/>
          <w:rtl/>
        </w:rPr>
        <w:t>صلى‌الله‌عليه‌وآله</w:t>
      </w:r>
      <w:r>
        <w:rPr>
          <w:rtl/>
          <w:lang w:bidi="fa-IR"/>
        </w:rPr>
        <w:t xml:space="preserve"> رساند</w:t>
      </w:r>
      <w:r w:rsidR="00866B51">
        <w:rPr>
          <w:rtl/>
          <w:lang w:bidi="fa-IR"/>
        </w:rPr>
        <w:t xml:space="preserve">. </w:t>
      </w:r>
      <w:r>
        <w:rPr>
          <w:rtl/>
          <w:lang w:bidi="fa-IR"/>
        </w:rPr>
        <w:t>و در همان هنگام جناب جبرئ</w:t>
      </w:r>
      <w:r w:rsidR="00866B51">
        <w:rPr>
          <w:rtl/>
          <w:lang w:bidi="fa-IR"/>
        </w:rPr>
        <w:t>ی</w:t>
      </w:r>
      <w:r>
        <w:rPr>
          <w:rtl/>
          <w:lang w:bidi="fa-IR"/>
        </w:rPr>
        <w:t>ل گزارش کار آن حضرت که اسارت دو تن و کشته شدن فرد سوم و غن</w:t>
      </w:r>
      <w:r w:rsidR="00866B51">
        <w:rPr>
          <w:rtl/>
          <w:lang w:bidi="fa-IR"/>
        </w:rPr>
        <w:t>ی</w:t>
      </w:r>
      <w:r>
        <w:rPr>
          <w:rtl/>
          <w:lang w:bidi="fa-IR"/>
        </w:rPr>
        <w:t xml:space="preserve">مت سه شتر و سه اسب بود را به خدمت رسول خدا </w:t>
      </w:r>
      <w:r w:rsidR="00C538D4" w:rsidRPr="00C538D4">
        <w:rPr>
          <w:rStyle w:val="libAlaemChar"/>
          <w:rtl/>
        </w:rPr>
        <w:t>صلى‌الله‌عليه‌وآله</w:t>
      </w:r>
      <w:r>
        <w:rPr>
          <w:rtl/>
          <w:lang w:bidi="fa-IR"/>
        </w:rPr>
        <w:t xml:space="preserve"> عرضه داشت</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فرمودند</w:t>
      </w:r>
      <w:r w:rsidR="00866B51">
        <w:rPr>
          <w:rtl/>
          <w:lang w:bidi="fa-IR"/>
        </w:rPr>
        <w:t xml:space="preserve">: </w:t>
      </w:r>
    </w:p>
    <w:p w:rsidR="00942005" w:rsidRDefault="00866B51" w:rsidP="00942005">
      <w:pPr>
        <w:pStyle w:val="libNormal"/>
        <w:rPr>
          <w:rtl/>
          <w:lang w:bidi="fa-IR"/>
        </w:rPr>
      </w:pPr>
      <w:r>
        <w:rPr>
          <w:rtl/>
          <w:lang w:bidi="fa-IR"/>
        </w:rPr>
        <w:t>ی</w:t>
      </w:r>
      <w:r w:rsidR="00942005">
        <w:rPr>
          <w:rtl/>
          <w:lang w:bidi="fa-IR"/>
        </w:rPr>
        <w:t>ا ابا الحسن</w:t>
      </w:r>
      <w:r>
        <w:rPr>
          <w:rtl/>
          <w:lang w:bidi="fa-IR"/>
        </w:rPr>
        <w:t xml:space="preserve">! ... </w:t>
      </w:r>
      <w:r w:rsidR="00942005">
        <w:rPr>
          <w:rtl/>
          <w:lang w:bidi="fa-IR"/>
        </w:rPr>
        <w:t>خود از کار خو</w:t>
      </w:r>
      <w:r>
        <w:rPr>
          <w:rtl/>
          <w:lang w:bidi="fa-IR"/>
        </w:rPr>
        <w:t>ی</w:t>
      </w:r>
      <w:r w:rsidR="00942005">
        <w:rPr>
          <w:rtl/>
          <w:lang w:bidi="fa-IR"/>
        </w:rPr>
        <w:t>ش گزارش ده تا بر ا</w:t>
      </w:r>
      <w:r>
        <w:rPr>
          <w:rtl/>
          <w:lang w:bidi="fa-IR"/>
        </w:rPr>
        <w:t>ی</w:t>
      </w:r>
      <w:r w:rsidR="00942005">
        <w:rPr>
          <w:rtl/>
          <w:lang w:bidi="fa-IR"/>
        </w:rPr>
        <w:t>ن مردم گواه باش</w:t>
      </w:r>
      <w:r>
        <w:rPr>
          <w:rtl/>
          <w:lang w:bidi="fa-IR"/>
        </w:rPr>
        <w:t xml:space="preserve">ی!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عرض کردند</w:t>
      </w:r>
      <w:r w:rsidR="00866B51">
        <w:rPr>
          <w:rtl/>
          <w:lang w:bidi="fa-IR"/>
        </w:rPr>
        <w:t xml:space="preserve">: </w:t>
      </w:r>
      <w:r>
        <w:rPr>
          <w:rtl/>
          <w:lang w:bidi="fa-IR"/>
        </w:rPr>
        <w:t>هنگام</w:t>
      </w:r>
      <w:r w:rsidR="00866B51">
        <w:rPr>
          <w:rtl/>
          <w:lang w:bidi="fa-IR"/>
        </w:rPr>
        <w:t>ی</w:t>
      </w:r>
      <w:r>
        <w:rPr>
          <w:rtl/>
          <w:lang w:bidi="fa-IR"/>
        </w:rPr>
        <w:t xml:space="preserve"> که به آن واد</w:t>
      </w:r>
      <w:r w:rsidR="00866B51">
        <w:rPr>
          <w:rtl/>
          <w:lang w:bidi="fa-IR"/>
        </w:rPr>
        <w:t>ی</w:t>
      </w:r>
      <w:r>
        <w:rPr>
          <w:rtl/>
          <w:lang w:bidi="fa-IR"/>
        </w:rPr>
        <w:t xml:space="preserve"> رس</w:t>
      </w:r>
      <w:r w:rsidR="00866B51">
        <w:rPr>
          <w:rtl/>
          <w:lang w:bidi="fa-IR"/>
        </w:rPr>
        <w:t>ی</w:t>
      </w:r>
      <w:r>
        <w:rPr>
          <w:rtl/>
          <w:lang w:bidi="fa-IR"/>
        </w:rPr>
        <w:t>دم</w:t>
      </w:r>
      <w:r w:rsidR="00866B51">
        <w:rPr>
          <w:rtl/>
          <w:lang w:bidi="fa-IR"/>
        </w:rPr>
        <w:t xml:space="preserve">، </w:t>
      </w:r>
      <w:r>
        <w:rPr>
          <w:rtl/>
          <w:lang w:bidi="fa-IR"/>
        </w:rPr>
        <w:t>ا</w:t>
      </w:r>
      <w:r w:rsidR="00866B51">
        <w:rPr>
          <w:rtl/>
          <w:lang w:bidi="fa-IR"/>
        </w:rPr>
        <w:t>ی</w:t>
      </w:r>
      <w:r>
        <w:rPr>
          <w:rtl/>
          <w:lang w:bidi="fa-IR"/>
        </w:rPr>
        <w:t>ن سه تن را که بر شتر</w:t>
      </w:r>
      <w:r w:rsidR="00866B51">
        <w:rPr>
          <w:rtl/>
          <w:lang w:bidi="fa-IR"/>
        </w:rPr>
        <w:t>ی</w:t>
      </w:r>
      <w:r>
        <w:rPr>
          <w:rtl/>
          <w:lang w:bidi="fa-IR"/>
        </w:rPr>
        <w:t xml:space="preserve"> سوار بودند د</w:t>
      </w:r>
      <w:r w:rsidR="00866B51">
        <w:rPr>
          <w:rtl/>
          <w:lang w:bidi="fa-IR"/>
        </w:rPr>
        <w:t>ی</w:t>
      </w:r>
      <w:r>
        <w:rPr>
          <w:rtl/>
          <w:lang w:bidi="fa-IR"/>
        </w:rPr>
        <w:t>دم</w:t>
      </w:r>
      <w:r w:rsidR="00866B51">
        <w:rPr>
          <w:rtl/>
          <w:lang w:bidi="fa-IR"/>
        </w:rPr>
        <w:t xml:space="preserve">. </w:t>
      </w:r>
      <w:r>
        <w:rPr>
          <w:rtl/>
          <w:lang w:bidi="fa-IR"/>
        </w:rPr>
        <w:t>فر</w:t>
      </w:r>
      <w:r w:rsidR="00866B51">
        <w:rPr>
          <w:rtl/>
          <w:lang w:bidi="fa-IR"/>
        </w:rPr>
        <w:t>ی</w:t>
      </w:r>
      <w:r>
        <w:rPr>
          <w:rtl/>
          <w:lang w:bidi="fa-IR"/>
        </w:rPr>
        <w:t>اد کنان پرس</w:t>
      </w:r>
      <w:r w:rsidR="00866B51">
        <w:rPr>
          <w:rtl/>
          <w:lang w:bidi="fa-IR"/>
        </w:rPr>
        <w:t>ی</w:t>
      </w:r>
      <w:r>
        <w:rPr>
          <w:rtl/>
          <w:lang w:bidi="fa-IR"/>
        </w:rPr>
        <w:t>دند</w:t>
      </w:r>
      <w:r w:rsidR="00866B51">
        <w:rPr>
          <w:rtl/>
          <w:lang w:bidi="fa-IR"/>
        </w:rPr>
        <w:t xml:space="preserve">: </w:t>
      </w:r>
      <w:r>
        <w:rPr>
          <w:rtl/>
          <w:lang w:bidi="fa-IR"/>
        </w:rPr>
        <w:t>ک</w:t>
      </w:r>
      <w:r w:rsidR="00866B51">
        <w:rPr>
          <w:rtl/>
          <w:lang w:bidi="fa-IR"/>
        </w:rPr>
        <w:t>ی</w:t>
      </w:r>
      <w:r>
        <w:rPr>
          <w:rtl/>
          <w:lang w:bidi="fa-IR"/>
        </w:rPr>
        <w:t>ست</w:t>
      </w:r>
      <w:r w:rsidR="00866B51">
        <w:rPr>
          <w:rtl/>
          <w:lang w:bidi="fa-IR"/>
        </w:rPr>
        <w:t xml:space="preserve">ی؟ </w:t>
      </w:r>
      <w:r>
        <w:rPr>
          <w:rtl/>
          <w:lang w:bidi="fa-IR"/>
        </w:rPr>
        <w:t>گفتم</w:t>
      </w:r>
      <w:r w:rsidR="00866B51">
        <w:rPr>
          <w:rtl/>
          <w:lang w:bidi="fa-IR"/>
        </w:rPr>
        <w:t xml:space="preserve">: </w:t>
      </w:r>
      <w:r>
        <w:rPr>
          <w:rtl/>
          <w:lang w:bidi="fa-IR"/>
        </w:rPr>
        <w:t>عل</w:t>
      </w:r>
      <w:r w:rsidR="00866B51">
        <w:rPr>
          <w:rtl/>
          <w:lang w:bidi="fa-IR"/>
        </w:rPr>
        <w:t>ی</w:t>
      </w:r>
      <w:r>
        <w:rPr>
          <w:rtl/>
          <w:lang w:bidi="fa-IR"/>
        </w:rPr>
        <w:t xml:space="preserve"> بن اب</w:t>
      </w:r>
      <w:r w:rsidR="00866B51">
        <w:rPr>
          <w:rtl/>
          <w:lang w:bidi="fa-IR"/>
        </w:rPr>
        <w:t>ی</w:t>
      </w:r>
      <w:r w:rsidR="00C538D4">
        <w:rPr>
          <w:rtl/>
          <w:lang w:bidi="fa-IR"/>
        </w:rPr>
        <w:t xml:space="preserve"> </w:t>
      </w:r>
      <w:r>
        <w:rPr>
          <w:rtl/>
          <w:lang w:bidi="fa-IR"/>
        </w:rPr>
        <w:t>طالب پسر عمّ رسول خدا</w:t>
      </w:r>
      <w:r w:rsidR="00866B51">
        <w:rPr>
          <w:rtl/>
          <w:lang w:bidi="fa-IR"/>
        </w:rPr>
        <w:t>ی</w:t>
      </w:r>
      <w:r>
        <w:rPr>
          <w:rtl/>
          <w:lang w:bidi="fa-IR"/>
        </w:rPr>
        <w:t>م</w:t>
      </w:r>
      <w:r w:rsidR="00866B51">
        <w:rPr>
          <w:rtl/>
          <w:lang w:bidi="fa-IR"/>
        </w:rPr>
        <w:t xml:space="preserve">. </w:t>
      </w:r>
      <w:r>
        <w:rPr>
          <w:rtl/>
          <w:lang w:bidi="fa-IR"/>
        </w:rPr>
        <w:t>گفتند</w:t>
      </w:r>
      <w:r w:rsidR="00866B51">
        <w:rPr>
          <w:rtl/>
          <w:lang w:bidi="fa-IR"/>
        </w:rPr>
        <w:t xml:space="preserve">: </w:t>
      </w:r>
      <w:r>
        <w:rPr>
          <w:rtl/>
          <w:lang w:bidi="fa-IR"/>
        </w:rPr>
        <w:t>ما رسول</w:t>
      </w:r>
      <w:r w:rsidR="00866B51">
        <w:rPr>
          <w:rtl/>
          <w:lang w:bidi="fa-IR"/>
        </w:rPr>
        <w:t>ی</w:t>
      </w:r>
      <w:r>
        <w:rPr>
          <w:rtl/>
          <w:lang w:bidi="fa-IR"/>
        </w:rPr>
        <w:t xml:space="preserve"> برا</w:t>
      </w:r>
      <w:r w:rsidR="00866B51">
        <w:rPr>
          <w:rtl/>
          <w:lang w:bidi="fa-IR"/>
        </w:rPr>
        <w:t>ی</w:t>
      </w:r>
      <w:r>
        <w:rPr>
          <w:rtl/>
          <w:lang w:bidi="fa-IR"/>
        </w:rPr>
        <w:t xml:space="preserve"> خدا نم</w:t>
      </w:r>
      <w:r w:rsidR="00866B51">
        <w:rPr>
          <w:rtl/>
          <w:lang w:bidi="fa-IR"/>
        </w:rPr>
        <w:t>ی</w:t>
      </w:r>
      <w:r w:rsidR="00C538D4">
        <w:rPr>
          <w:rtl/>
          <w:lang w:bidi="fa-IR"/>
        </w:rPr>
        <w:t xml:space="preserve"> </w:t>
      </w:r>
      <w:r>
        <w:rPr>
          <w:rtl/>
          <w:lang w:bidi="fa-IR"/>
        </w:rPr>
        <w:t>شناس</w:t>
      </w:r>
      <w:r w:rsidR="00866B51">
        <w:rPr>
          <w:rtl/>
          <w:lang w:bidi="fa-IR"/>
        </w:rPr>
        <w:t>ی</w:t>
      </w:r>
      <w:r>
        <w:rPr>
          <w:rtl/>
          <w:lang w:bidi="fa-IR"/>
        </w:rPr>
        <w:t>م</w:t>
      </w:r>
      <w:r w:rsidR="00866B51">
        <w:rPr>
          <w:rtl/>
          <w:lang w:bidi="fa-IR"/>
        </w:rPr>
        <w:t xml:space="preserve">، </w:t>
      </w:r>
      <w:r>
        <w:rPr>
          <w:rtl/>
          <w:lang w:bidi="fa-IR"/>
        </w:rPr>
        <w:t xml:space="preserve">کشتن تو با کشتن محمّد نزد ما </w:t>
      </w:r>
      <w:r w:rsidR="00866B51">
        <w:rPr>
          <w:rtl/>
          <w:lang w:bidi="fa-IR"/>
        </w:rPr>
        <w:t>ی</w:t>
      </w:r>
      <w:r>
        <w:rPr>
          <w:rtl/>
          <w:lang w:bidi="fa-IR"/>
        </w:rPr>
        <w:t>کسان است</w:t>
      </w:r>
      <w:r w:rsidR="00866B51">
        <w:rPr>
          <w:rtl/>
          <w:lang w:bidi="fa-IR"/>
        </w:rPr>
        <w:t xml:space="preserve">. </w:t>
      </w:r>
      <w:r>
        <w:rPr>
          <w:rtl/>
          <w:lang w:bidi="fa-IR"/>
        </w:rPr>
        <w:t>سپس ا</w:t>
      </w:r>
      <w:r w:rsidR="00866B51">
        <w:rPr>
          <w:rtl/>
          <w:lang w:bidi="fa-IR"/>
        </w:rPr>
        <w:t>ی</w:t>
      </w:r>
      <w:r>
        <w:rPr>
          <w:rtl/>
          <w:lang w:bidi="fa-IR"/>
        </w:rPr>
        <w:t>ن کشته بر من حمله کرد و چند ضربت م</w:t>
      </w:r>
      <w:r w:rsidR="00866B51">
        <w:rPr>
          <w:rtl/>
          <w:lang w:bidi="fa-IR"/>
        </w:rPr>
        <w:t>ی</w:t>
      </w:r>
      <w:r>
        <w:rPr>
          <w:rtl/>
          <w:lang w:bidi="fa-IR"/>
        </w:rPr>
        <w:t>ان من و او ردّ و بدل گرد</w:t>
      </w:r>
      <w:r w:rsidR="00866B51">
        <w:rPr>
          <w:rtl/>
          <w:lang w:bidi="fa-IR"/>
        </w:rPr>
        <w:t>ی</w:t>
      </w:r>
      <w:r>
        <w:rPr>
          <w:rtl/>
          <w:lang w:bidi="fa-IR"/>
        </w:rPr>
        <w:t>د</w:t>
      </w:r>
      <w:r w:rsidR="00866B51">
        <w:rPr>
          <w:rtl/>
          <w:lang w:bidi="fa-IR"/>
        </w:rPr>
        <w:t xml:space="preserve">. </w:t>
      </w:r>
      <w:r>
        <w:rPr>
          <w:rtl/>
          <w:lang w:bidi="fa-IR"/>
        </w:rPr>
        <w:t>ناگاه باد سرخ</w:t>
      </w:r>
      <w:r w:rsidR="00866B51">
        <w:rPr>
          <w:rtl/>
          <w:lang w:bidi="fa-IR"/>
        </w:rPr>
        <w:t>ی</w:t>
      </w:r>
      <w:r>
        <w:rPr>
          <w:rtl/>
          <w:lang w:bidi="fa-IR"/>
        </w:rPr>
        <w:t xml:space="preserve"> وز</w:t>
      </w:r>
      <w:r w:rsidR="00866B51">
        <w:rPr>
          <w:rtl/>
          <w:lang w:bidi="fa-IR"/>
        </w:rPr>
        <w:t>ی</w:t>
      </w:r>
      <w:r>
        <w:rPr>
          <w:rtl/>
          <w:lang w:bidi="fa-IR"/>
        </w:rPr>
        <w:t>دن گرفت که آوا</w:t>
      </w:r>
      <w:r w:rsidR="00866B51">
        <w:rPr>
          <w:rtl/>
          <w:lang w:bidi="fa-IR"/>
        </w:rPr>
        <w:t>ی</w:t>
      </w:r>
      <w:r>
        <w:rPr>
          <w:rtl/>
          <w:lang w:bidi="fa-IR"/>
        </w:rPr>
        <w:t xml:space="preserve"> خوش حضرت عال</w:t>
      </w:r>
      <w:r w:rsidR="00866B51">
        <w:rPr>
          <w:rtl/>
          <w:lang w:bidi="fa-IR"/>
        </w:rPr>
        <w:t>ی</w:t>
      </w:r>
      <w:r>
        <w:rPr>
          <w:rtl/>
          <w:lang w:bidi="fa-IR"/>
        </w:rPr>
        <w:t xml:space="preserve"> را از آن شن</w:t>
      </w:r>
      <w:r w:rsidR="00866B51">
        <w:rPr>
          <w:rtl/>
          <w:lang w:bidi="fa-IR"/>
        </w:rPr>
        <w:t>ی</w:t>
      </w:r>
      <w:r>
        <w:rPr>
          <w:rtl/>
          <w:lang w:bidi="fa-IR"/>
        </w:rPr>
        <w:t>دم که م</w:t>
      </w:r>
      <w:r w:rsidR="00866B51">
        <w:rPr>
          <w:rtl/>
          <w:lang w:bidi="fa-IR"/>
        </w:rPr>
        <w:t>ی</w:t>
      </w:r>
      <w:r w:rsidR="00C538D4">
        <w:rPr>
          <w:rtl/>
          <w:lang w:bidi="fa-IR"/>
        </w:rPr>
        <w:t xml:space="preserve"> </w:t>
      </w:r>
      <w:r>
        <w:rPr>
          <w:rtl/>
          <w:lang w:bidi="fa-IR"/>
        </w:rPr>
        <w:t>فرمود</w:t>
      </w:r>
      <w:r w:rsidR="00866B51">
        <w:rPr>
          <w:rtl/>
          <w:lang w:bidi="fa-IR"/>
        </w:rPr>
        <w:t>ی</w:t>
      </w:r>
      <w:r>
        <w:rPr>
          <w:rtl/>
          <w:lang w:bidi="fa-IR"/>
        </w:rPr>
        <w:t>د</w:t>
      </w:r>
      <w:r w:rsidR="00866B51">
        <w:rPr>
          <w:rtl/>
          <w:lang w:bidi="fa-IR"/>
        </w:rPr>
        <w:t xml:space="preserve">: </w:t>
      </w:r>
      <w:r>
        <w:rPr>
          <w:rtl/>
          <w:lang w:bidi="fa-IR"/>
        </w:rPr>
        <w:t>گر</w:t>
      </w:r>
      <w:r w:rsidR="00866B51">
        <w:rPr>
          <w:rtl/>
          <w:lang w:bidi="fa-IR"/>
        </w:rPr>
        <w:t>ی</w:t>
      </w:r>
      <w:r>
        <w:rPr>
          <w:rtl/>
          <w:lang w:bidi="fa-IR"/>
        </w:rPr>
        <w:t>بان زره</w:t>
      </w:r>
      <w:r w:rsidR="00C538D4">
        <w:rPr>
          <w:rtl/>
          <w:lang w:bidi="fa-IR"/>
        </w:rPr>
        <w:t xml:space="preserve"> </w:t>
      </w:r>
      <w:r>
        <w:rPr>
          <w:rtl/>
          <w:lang w:bidi="fa-IR"/>
        </w:rPr>
        <w:t>اش را چاک زدم</w:t>
      </w:r>
      <w:r w:rsidR="00866B51">
        <w:rPr>
          <w:rtl/>
          <w:lang w:bidi="fa-IR"/>
        </w:rPr>
        <w:t xml:space="preserve">، </w:t>
      </w:r>
      <w:r>
        <w:rPr>
          <w:rtl/>
          <w:lang w:bidi="fa-IR"/>
        </w:rPr>
        <w:t>به شانه</w:t>
      </w:r>
      <w:r w:rsidR="00C538D4">
        <w:rPr>
          <w:rtl/>
          <w:lang w:bidi="fa-IR"/>
        </w:rPr>
        <w:t xml:space="preserve"> </w:t>
      </w:r>
      <w:r>
        <w:rPr>
          <w:rtl/>
          <w:lang w:bidi="fa-IR"/>
        </w:rPr>
        <w:t>اش بزن</w:t>
      </w:r>
      <w:r w:rsidR="00866B51">
        <w:rPr>
          <w:rtl/>
          <w:lang w:bidi="fa-IR"/>
        </w:rPr>
        <w:t xml:space="preserve">! ... </w:t>
      </w:r>
      <w:r>
        <w:rPr>
          <w:rtl/>
          <w:lang w:bidi="fa-IR"/>
        </w:rPr>
        <w:t>سپس باد زرد</w:t>
      </w:r>
      <w:r w:rsidR="00866B51">
        <w:rPr>
          <w:rtl/>
          <w:lang w:bidi="fa-IR"/>
        </w:rPr>
        <w:t>ی</w:t>
      </w:r>
      <w:r>
        <w:rPr>
          <w:rtl/>
          <w:lang w:bidi="fa-IR"/>
        </w:rPr>
        <w:t xml:space="preserve"> وز</w:t>
      </w:r>
      <w:r w:rsidR="00866B51">
        <w:rPr>
          <w:rtl/>
          <w:lang w:bidi="fa-IR"/>
        </w:rPr>
        <w:t>ی</w:t>
      </w:r>
      <w:r>
        <w:rPr>
          <w:rtl/>
          <w:lang w:bidi="fa-IR"/>
        </w:rPr>
        <w:t>د و شما فرمود</w:t>
      </w:r>
      <w:r w:rsidR="00866B51">
        <w:rPr>
          <w:rtl/>
          <w:lang w:bidi="fa-IR"/>
        </w:rPr>
        <w:t>ی</w:t>
      </w:r>
      <w:r>
        <w:rPr>
          <w:rtl/>
          <w:lang w:bidi="fa-IR"/>
        </w:rPr>
        <w:t>د</w:t>
      </w:r>
      <w:r w:rsidR="00866B51">
        <w:rPr>
          <w:rtl/>
          <w:lang w:bidi="fa-IR"/>
        </w:rPr>
        <w:t xml:space="preserve">: </w:t>
      </w:r>
      <w:r>
        <w:rPr>
          <w:rtl/>
          <w:lang w:bidi="fa-IR"/>
        </w:rPr>
        <w:t>زره از ران او برگردان</w:t>
      </w:r>
      <w:r w:rsidR="00866B51">
        <w:rPr>
          <w:rtl/>
          <w:lang w:bidi="fa-IR"/>
        </w:rPr>
        <w:t>ی</w:t>
      </w:r>
      <w:r>
        <w:rPr>
          <w:rtl/>
          <w:lang w:bidi="fa-IR"/>
        </w:rPr>
        <w:t>دم</w:t>
      </w:r>
      <w:r w:rsidR="00866B51">
        <w:rPr>
          <w:rtl/>
          <w:lang w:bidi="fa-IR"/>
        </w:rPr>
        <w:t xml:space="preserve">، </w:t>
      </w:r>
      <w:r>
        <w:rPr>
          <w:rtl/>
          <w:lang w:bidi="fa-IR"/>
        </w:rPr>
        <w:t>به رانش بزن</w:t>
      </w:r>
      <w:r w:rsidR="00866B51">
        <w:rPr>
          <w:rtl/>
          <w:lang w:bidi="fa-IR"/>
        </w:rPr>
        <w:t xml:space="preserve">! </w:t>
      </w:r>
      <w:r>
        <w:rPr>
          <w:rtl/>
          <w:lang w:bidi="fa-IR"/>
        </w:rPr>
        <w:t>بد</w:t>
      </w:r>
      <w:r w:rsidR="00866B51">
        <w:rPr>
          <w:rtl/>
          <w:lang w:bidi="fa-IR"/>
        </w:rPr>
        <w:t>ی</w:t>
      </w:r>
      <w:r>
        <w:rPr>
          <w:rtl/>
          <w:lang w:bidi="fa-IR"/>
        </w:rPr>
        <w:t>ن ترت</w:t>
      </w:r>
      <w:r w:rsidR="00866B51">
        <w:rPr>
          <w:rtl/>
          <w:lang w:bidi="fa-IR"/>
        </w:rPr>
        <w:t>ی</w:t>
      </w:r>
      <w:r>
        <w:rPr>
          <w:rtl/>
          <w:lang w:bidi="fa-IR"/>
        </w:rPr>
        <w:t>ب سر از تنش جدا ساختم</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دو مرد گفتند</w:t>
      </w:r>
      <w:r w:rsidR="00866B51">
        <w:rPr>
          <w:rtl/>
          <w:lang w:bidi="fa-IR"/>
        </w:rPr>
        <w:t xml:space="preserve">: </w:t>
      </w:r>
      <w:r>
        <w:rPr>
          <w:rtl/>
          <w:lang w:bidi="fa-IR"/>
        </w:rPr>
        <w:t>رف</w:t>
      </w:r>
      <w:r w:rsidR="00866B51">
        <w:rPr>
          <w:rtl/>
          <w:lang w:bidi="fa-IR"/>
        </w:rPr>
        <w:t>ی</w:t>
      </w:r>
      <w:r>
        <w:rPr>
          <w:rtl/>
          <w:lang w:bidi="fa-IR"/>
        </w:rPr>
        <w:t>ق ما با هزار پهلوان برابر بود</w:t>
      </w:r>
      <w:r w:rsidR="00866B51">
        <w:rPr>
          <w:rtl/>
          <w:lang w:bidi="fa-IR"/>
        </w:rPr>
        <w:t xml:space="preserve">! </w:t>
      </w:r>
      <w:r>
        <w:rPr>
          <w:rtl/>
          <w:lang w:bidi="fa-IR"/>
        </w:rPr>
        <w:t>آنگاه گفتند</w:t>
      </w:r>
      <w:r w:rsidR="00866B51">
        <w:rPr>
          <w:rtl/>
          <w:lang w:bidi="fa-IR"/>
        </w:rPr>
        <w:t xml:space="preserve">: </w:t>
      </w:r>
      <w:r>
        <w:rPr>
          <w:rtl/>
          <w:lang w:bidi="fa-IR"/>
        </w:rPr>
        <w:t>شن</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ی</w:t>
      </w:r>
      <w:r>
        <w:rPr>
          <w:rtl/>
          <w:lang w:bidi="fa-IR"/>
        </w:rPr>
        <w:t>م که محمّد</w:t>
      </w:r>
      <w:r w:rsidR="00866B51">
        <w:rPr>
          <w:rtl/>
          <w:lang w:bidi="fa-IR"/>
        </w:rPr>
        <w:t xml:space="preserve"> </w:t>
      </w:r>
      <w:r w:rsidR="00C538D4" w:rsidRPr="00C538D4">
        <w:rPr>
          <w:rStyle w:val="libAlaemChar"/>
          <w:rtl/>
        </w:rPr>
        <w:t>صلى‌الله‌عليه‌وآله</w:t>
      </w:r>
      <w:r w:rsidR="00866B51">
        <w:rPr>
          <w:rtl/>
          <w:lang w:bidi="fa-IR"/>
        </w:rPr>
        <w:t xml:space="preserve"> </w:t>
      </w:r>
      <w:r>
        <w:rPr>
          <w:rtl/>
          <w:lang w:bidi="fa-IR"/>
        </w:rPr>
        <w:t>رف</w:t>
      </w:r>
      <w:r w:rsidR="00866B51">
        <w:rPr>
          <w:rtl/>
          <w:lang w:bidi="fa-IR"/>
        </w:rPr>
        <w:t>ی</w:t>
      </w:r>
      <w:r>
        <w:rPr>
          <w:rtl/>
          <w:lang w:bidi="fa-IR"/>
        </w:rPr>
        <w:t>ق</w:t>
      </w:r>
      <w:r w:rsidR="00866B51">
        <w:rPr>
          <w:rtl/>
          <w:lang w:bidi="fa-IR"/>
        </w:rPr>
        <w:t>ی</w:t>
      </w:r>
      <w:r>
        <w:rPr>
          <w:rtl/>
          <w:lang w:bidi="fa-IR"/>
        </w:rPr>
        <w:t xml:space="preserve"> دلسوز و مهربان است</w:t>
      </w:r>
      <w:r w:rsidR="00866B51">
        <w:rPr>
          <w:rtl/>
          <w:lang w:bidi="fa-IR"/>
        </w:rPr>
        <w:t xml:space="preserve">، </w:t>
      </w:r>
      <w:r>
        <w:rPr>
          <w:rtl/>
          <w:lang w:bidi="fa-IR"/>
        </w:rPr>
        <w:t>ما را نزد او ببر و در کشتن ما شتاب مکن</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فرمودند</w:t>
      </w:r>
      <w:r w:rsidR="00866B51">
        <w:rPr>
          <w:rtl/>
          <w:lang w:bidi="fa-IR"/>
        </w:rPr>
        <w:t xml:space="preserve">: </w:t>
      </w:r>
    </w:p>
    <w:p w:rsidR="00942005" w:rsidRDefault="00866B51" w:rsidP="00942005">
      <w:pPr>
        <w:pStyle w:val="libNormal"/>
        <w:rPr>
          <w:rtl/>
          <w:lang w:bidi="fa-IR"/>
        </w:rPr>
      </w:pPr>
      <w:r>
        <w:rPr>
          <w:rtl/>
          <w:lang w:bidi="fa-IR"/>
        </w:rPr>
        <w:t>ی</w:t>
      </w:r>
      <w:r w:rsidR="00942005">
        <w:rPr>
          <w:rtl/>
          <w:lang w:bidi="fa-IR"/>
        </w:rPr>
        <w:t>ا عل</w:t>
      </w:r>
      <w:r>
        <w:rPr>
          <w:rtl/>
          <w:lang w:bidi="fa-IR"/>
        </w:rPr>
        <w:t xml:space="preserve">ی! </w:t>
      </w:r>
      <w:r w:rsidR="00942005">
        <w:rPr>
          <w:rtl/>
          <w:lang w:bidi="fa-IR"/>
        </w:rPr>
        <w:t>آواز اوّل که شن</w:t>
      </w:r>
      <w:r>
        <w:rPr>
          <w:rtl/>
          <w:lang w:bidi="fa-IR"/>
        </w:rPr>
        <w:t>ی</w:t>
      </w:r>
      <w:r w:rsidR="00942005">
        <w:rPr>
          <w:rtl/>
          <w:lang w:bidi="fa-IR"/>
        </w:rPr>
        <w:t>د</w:t>
      </w:r>
      <w:r>
        <w:rPr>
          <w:rtl/>
          <w:lang w:bidi="fa-IR"/>
        </w:rPr>
        <w:t>ی</w:t>
      </w:r>
      <w:r w:rsidR="00942005">
        <w:rPr>
          <w:rtl/>
          <w:lang w:bidi="fa-IR"/>
        </w:rPr>
        <w:t xml:space="preserve"> از جبرئ</w:t>
      </w:r>
      <w:r>
        <w:rPr>
          <w:rtl/>
          <w:lang w:bidi="fa-IR"/>
        </w:rPr>
        <w:t>ی</w:t>
      </w:r>
      <w:r w:rsidR="00942005">
        <w:rPr>
          <w:rtl/>
          <w:lang w:bidi="fa-IR"/>
        </w:rPr>
        <w:t>ل و ندا</w:t>
      </w:r>
      <w:r>
        <w:rPr>
          <w:rtl/>
          <w:lang w:bidi="fa-IR"/>
        </w:rPr>
        <w:t>ی</w:t>
      </w:r>
      <w:r w:rsidR="00942005">
        <w:rPr>
          <w:rtl/>
          <w:lang w:bidi="fa-IR"/>
        </w:rPr>
        <w:t xml:space="preserve"> دوم از م</w:t>
      </w:r>
      <w:r>
        <w:rPr>
          <w:rtl/>
          <w:lang w:bidi="fa-IR"/>
        </w:rPr>
        <w:t>ی</w:t>
      </w:r>
      <w:r w:rsidR="00942005">
        <w:rPr>
          <w:rtl/>
          <w:lang w:bidi="fa-IR"/>
        </w:rPr>
        <w:t>کائ</w:t>
      </w:r>
      <w:r>
        <w:rPr>
          <w:rtl/>
          <w:lang w:bidi="fa-IR"/>
        </w:rPr>
        <w:t>ی</w:t>
      </w:r>
      <w:r w:rsidR="00942005">
        <w:rPr>
          <w:rtl/>
          <w:lang w:bidi="fa-IR"/>
        </w:rPr>
        <w:t>ل بود</w:t>
      </w:r>
      <w:r>
        <w:rPr>
          <w:rtl/>
          <w:lang w:bidi="fa-IR"/>
        </w:rPr>
        <w:t xml:space="preserve">. </w:t>
      </w:r>
    </w:p>
    <w:p w:rsidR="00942005" w:rsidRDefault="00942005" w:rsidP="00942005">
      <w:pPr>
        <w:pStyle w:val="libNormal"/>
        <w:rPr>
          <w:rtl/>
          <w:lang w:bidi="fa-IR"/>
        </w:rPr>
      </w:pPr>
      <w:r>
        <w:rPr>
          <w:rtl/>
          <w:lang w:bidi="fa-IR"/>
        </w:rPr>
        <w:t xml:space="preserve">آنگاه به </w:t>
      </w:r>
      <w:r w:rsidR="00866B51">
        <w:rPr>
          <w:rtl/>
          <w:lang w:bidi="fa-IR"/>
        </w:rPr>
        <w:t>ی</w:t>
      </w:r>
      <w:r>
        <w:rPr>
          <w:rtl/>
          <w:lang w:bidi="fa-IR"/>
        </w:rPr>
        <w:t>ک</w:t>
      </w:r>
      <w:r w:rsidR="00866B51">
        <w:rPr>
          <w:rtl/>
          <w:lang w:bidi="fa-IR"/>
        </w:rPr>
        <w:t>ی</w:t>
      </w:r>
      <w:r>
        <w:rPr>
          <w:rtl/>
          <w:lang w:bidi="fa-IR"/>
        </w:rPr>
        <w:t xml:space="preserve"> از آن دو فرمودند</w:t>
      </w:r>
      <w:r w:rsidR="00866B51">
        <w:rPr>
          <w:rtl/>
          <w:lang w:bidi="fa-IR"/>
        </w:rPr>
        <w:t xml:space="preserve">: </w:t>
      </w:r>
      <w:r>
        <w:rPr>
          <w:rtl/>
          <w:lang w:bidi="fa-IR"/>
        </w:rPr>
        <w:t>بگو «لا إله إلّا اللَّه و به رسالت من گواه</w:t>
      </w:r>
      <w:r w:rsidR="00866B51">
        <w:rPr>
          <w:rtl/>
          <w:lang w:bidi="fa-IR"/>
        </w:rPr>
        <w:t>ی</w:t>
      </w:r>
      <w:r>
        <w:rPr>
          <w:rtl/>
          <w:lang w:bidi="fa-IR"/>
        </w:rPr>
        <w:t xml:space="preserve"> ده» عرض کرد</w:t>
      </w:r>
      <w:r w:rsidR="00866B51">
        <w:rPr>
          <w:rtl/>
          <w:lang w:bidi="fa-IR"/>
        </w:rPr>
        <w:t xml:space="preserve">: </w:t>
      </w:r>
      <w:r>
        <w:rPr>
          <w:rtl/>
          <w:lang w:bidi="fa-IR"/>
        </w:rPr>
        <w:t>از جا کندن کوه ابوقب</w:t>
      </w:r>
      <w:r w:rsidR="00866B51">
        <w:rPr>
          <w:rtl/>
          <w:lang w:bidi="fa-IR"/>
        </w:rPr>
        <w:t>ی</w:t>
      </w:r>
      <w:r>
        <w:rPr>
          <w:rtl/>
          <w:lang w:bidi="fa-IR"/>
        </w:rPr>
        <w:t>س برا</w:t>
      </w:r>
      <w:r w:rsidR="00866B51">
        <w:rPr>
          <w:rtl/>
          <w:lang w:bidi="fa-IR"/>
        </w:rPr>
        <w:t>ی</w:t>
      </w:r>
      <w:r>
        <w:rPr>
          <w:rtl/>
          <w:lang w:bidi="fa-IR"/>
        </w:rPr>
        <w:t>م از گفتن ا</w:t>
      </w:r>
      <w:r w:rsidR="00866B51">
        <w:rPr>
          <w:rtl/>
          <w:lang w:bidi="fa-IR"/>
        </w:rPr>
        <w:t>ی</w:t>
      </w:r>
      <w:r>
        <w:rPr>
          <w:rtl/>
          <w:lang w:bidi="fa-IR"/>
        </w:rPr>
        <w:t>ن کلمه آسان تر است</w:t>
      </w:r>
      <w:r w:rsidR="00866B51">
        <w:rPr>
          <w:rtl/>
          <w:lang w:bidi="fa-IR"/>
        </w:rPr>
        <w:t xml:space="preserve">! </w:t>
      </w:r>
      <w:r>
        <w:rPr>
          <w:rtl/>
          <w:lang w:bidi="fa-IR"/>
        </w:rPr>
        <w:t>حضرت دستور دادند</w:t>
      </w:r>
      <w:r w:rsidR="00866B51">
        <w:rPr>
          <w:rtl/>
          <w:lang w:bidi="fa-IR"/>
        </w:rPr>
        <w:t xml:space="preserve">: </w:t>
      </w:r>
      <w:r>
        <w:rPr>
          <w:rtl/>
          <w:lang w:bidi="fa-IR"/>
        </w:rPr>
        <w:t>او را کنار</w:t>
      </w:r>
      <w:r w:rsidR="00866B51">
        <w:rPr>
          <w:rtl/>
          <w:lang w:bidi="fa-IR"/>
        </w:rPr>
        <w:t>ی</w:t>
      </w:r>
      <w:r>
        <w:rPr>
          <w:rtl/>
          <w:lang w:bidi="fa-IR"/>
        </w:rPr>
        <w:t xml:space="preserve"> برده</w:t>
      </w:r>
      <w:r w:rsidR="00866B51">
        <w:rPr>
          <w:rtl/>
          <w:lang w:bidi="fa-IR"/>
        </w:rPr>
        <w:t xml:space="preserve">، </w:t>
      </w:r>
      <w:r>
        <w:rPr>
          <w:rtl/>
          <w:lang w:bidi="fa-IR"/>
        </w:rPr>
        <w:t>گردن بزن</w:t>
      </w:r>
      <w:r w:rsidR="00866B51">
        <w:rPr>
          <w:rtl/>
          <w:lang w:bidi="fa-IR"/>
        </w:rPr>
        <w:t xml:space="preserve">. </w:t>
      </w:r>
    </w:p>
    <w:p w:rsidR="00942005" w:rsidRDefault="00942005" w:rsidP="00942005">
      <w:pPr>
        <w:pStyle w:val="libNormal"/>
        <w:rPr>
          <w:rtl/>
          <w:lang w:bidi="fa-IR"/>
        </w:rPr>
      </w:pPr>
      <w:r>
        <w:rPr>
          <w:rtl/>
          <w:lang w:bidi="fa-IR"/>
        </w:rPr>
        <w:lastRenderedPageBreak/>
        <w:t>سپس به د</w:t>
      </w:r>
      <w:r w:rsidR="00866B51">
        <w:rPr>
          <w:rtl/>
          <w:lang w:bidi="fa-IR"/>
        </w:rPr>
        <w:t>ی</w:t>
      </w:r>
      <w:r>
        <w:rPr>
          <w:rtl/>
          <w:lang w:bidi="fa-IR"/>
        </w:rPr>
        <w:t>گر</w:t>
      </w:r>
      <w:r w:rsidR="00866B51">
        <w:rPr>
          <w:rtl/>
          <w:lang w:bidi="fa-IR"/>
        </w:rPr>
        <w:t>ی</w:t>
      </w:r>
      <w:r>
        <w:rPr>
          <w:rtl/>
          <w:lang w:bidi="fa-IR"/>
        </w:rPr>
        <w:t xml:space="preserve"> فرمودند</w:t>
      </w:r>
      <w:r w:rsidR="00866B51">
        <w:rPr>
          <w:rtl/>
          <w:lang w:bidi="fa-IR"/>
        </w:rPr>
        <w:t xml:space="preserve">: </w:t>
      </w:r>
      <w:r>
        <w:rPr>
          <w:rtl/>
          <w:lang w:bidi="fa-IR"/>
        </w:rPr>
        <w:t>بگو «لا إله إلّا اللَّه و رسالت مرا تصد</w:t>
      </w:r>
      <w:r w:rsidR="00866B51">
        <w:rPr>
          <w:rtl/>
          <w:lang w:bidi="fa-IR"/>
        </w:rPr>
        <w:t>ی</w:t>
      </w:r>
      <w:r>
        <w:rPr>
          <w:rtl/>
          <w:lang w:bidi="fa-IR"/>
        </w:rPr>
        <w:t>ق نما»</w:t>
      </w:r>
      <w:r w:rsidR="00866B51">
        <w:rPr>
          <w:rtl/>
          <w:lang w:bidi="fa-IR"/>
        </w:rPr>
        <w:t xml:space="preserve">. </w:t>
      </w:r>
      <w:r>
        <w:rPr>
          <w:rtl/>
          <w:lang w:bidi="fa-IR"/>
        </w:rPr>
        <w:t>عرض کرد</w:t>
      </w:r>
      <w:r w:rsidR="00866B51">
        <w:rPr>
          <w:rtl/>
          <w:lang w:bidi="fa-IR"/>
        </w:rPr>
        <w:t xml:space="preserve">: </w:t>
      </w:r>
      <w:r>
        <w:rPr>
          <w:rtl/>
          <w:lang w:bidi="fa-IR"/>
        </w:rPr>
        <w:t>مرا به رف</w:t>
      </w:r>
      <w:r w:rsidR="00866B51">
        <w:rPr>
          <w:rtl/>
          <w:lang w:bidi="fa-IR"/>
        </w:rPr>
        <w:t>ی</w:t>
      </w:r>
      <w:r>
        <w:rPr>
          <w:rtl/>
          <w:lang w:bidi="fa-IR"/>
        </w:rPr>
        <w:t>قم ملحق ساز</w:t>
      </w:r>
      <w:r w:rsidR="00866B51">
        <w:rPr>
          <w:rtl/>
          <w:lang w:bidi="fa-IR"/>
        </w:rPr>
        <w:t xml:space="preserve">! </w:t>
      </w:r>
      <w:r>
        <w:rPr>
          <w:rtl/>
          <w:lang w:bidi="fa-IR"/>
        </w:rPr>
        <w:t>پ</w:t>
      </w:r>
      <w:r w:rsidR="00866B51">
        <w:rPr>
          <w:rtl/>
          <w:lang w:bidi="fa-IR"/>
        </w:rPr>
        <w:t>ی</w:t>
      </w:r>
      <w:r>
        <w:rPr>
          <w:rtl/>
          <w:lang w:bidi="fa-IR"/>
        </w:rPr>
        <w:t xml:space="preserve">امبر </w:t>
      </w:r>
      <w:r w:rsidR="00C538D4" w:rsidRPr="00C538D4">
        <w:rPr>
          <w:rStyle w:val="libAlaemChar"/>
          <w:rtl/>
        </w:rPr>
        <w:t>صلى‌الله‌عليه‌وآله</w:t>
      </w:r>
      <w:r>
        <w:rPr>
          <w:rtl/>
          <w:lang w:bidi="fa-IR"/>
        </w:rPr>
        <w:t xml:space="preserve"> فرمودند</w:t>
      </w:r>
      <w:r w:rsidR="00866B51">
        <w:rPr>
          <w:rtl/>
          <w:lang w:bidi="fa-IR"/>
        </w:rPr>
        <w:t xml:space="preserve">: </w:t>
      </w:r>
      <w:r>
        <w:rPr>
          <w:rtl/>
          <w:lang w:bidi="fa-IR"/>
        </w:rPr>
        <w:t>ا</w:t>
      </w:r>
      <w:r w:rsidR="00866B51">
        <w:rPr>
          <w:rtl/>
          <w:lang w:bidi="fa-IR"/>
        </w:rPr>
        <w:t>ی</w:t>
      </w:r>
      <w:r>
        <w:rPr>
          <w:rtl/>
          <w:lang w:bidi="fa-IR"/>
        </w:rPr>
        <w:t xml:space="preserve"> عل</w:t>
      </w:r>
      <w:r w:rsidR="00866B51">
        <w:rPr>
          <w:rtl/>
          <w:lang w:bidi="fa-IR"/>
        </w:rPr>
        <w:t xml:space="preserve">ی! </w:t>
      </w:r>
      <w:r>
        <w:rPr>
          <w:rtl/>
          <w:lang w:bidi="fa-IR"/>
        </w:rPr>
        <w:t>او را ن</w:t>
      </w:r>
      <w:r w:rsidR="00866B51">
        <w:rPr>
          <w:rtl/>
          <w:lang w:bidi="fa-IR"/>
        </w:rPr>
        <w:t>ی</w:t>
      </w:r>
      <w:r>
        <w:rPr>
          <w:rtl/>
          <w:lang w:bidi="fa-IR"/>
        </w:rPr>
        <w:t>ز گردن بزن</w:t>
      </w:r>
      <w:r w:rsidR="00866B51">
        <w:rPr>
          <w:rtl/>
          <w:lang w:bidi="fa-IR"/>
        </w:rPr>
        <w:t xml:space="preserve">. </w:t>
      </w:r>
    </w:p>
    <w:p w:rsidR="00942005" w:rsidRDefault="00942005" w:rsidP="00942005">
      <w:pPr>
        <w:pStyle w:val="libNormal"/>
        <w:rPr>
          <w:rtl/>
          <w:lang w:bidi="fa-IR"/>
        </w:rPr>
      </w:pPr>
      <w:r>
        <w:rPr>
          <w:rtl/>
          <w:lang w:bidi="fa-IR"/>
        </w:rPr>
        <w:t>چون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اراده فرمود گردن او را بزند</w:t>
      </w:r>
      <w:r w:rsidR="00866B51">
        <w:rPr>
          <w:rtl/>
          <w:lang w:bidi="fa-IR"/>
        </w:rPr>
        <w:t xml:space="preserve">، </w:t>
      </w:r>
      <w:r>
        <w:rPr>
          <w:rtl/>
          <w:lang w:bidi="fa-IR"/>
        </w:rPr>
        <w:t>جبرئ</w:t>
      </w:r>
      <w:r w:rsidR="00866B51">
        <w:rPr>
          <w:rtl/>
          <w:lang w:bidi="fa-IR"/>
        </w:rPr>
        <w:t>ی</w:t>
      </w:r>
      <w:r>
        <w:rPr>
          <w:rtl/>
          <w:lang w:bidi="fa-IR"/>
        </w:rPr>
        <w:t>ل نازل شد و عرض کرد</w:t>
      </w:r>
      <w:r w:rsidR="00866B51">
        <w:rPr>
          <w:rtl/>
          <w:lang w:bidi="fa-IR"/>
        </w:rPr>
        <w:t xml:space="preserve">: </w:t>
      </w:r>
      <w:r>
        <w:rPr>
          <w:rtl/>
          <w:lang w:bidi="fa-IR"/>
        </w:rPr>
        <w:t>ا</w:t>
      </w:r>
      <w:r w:rsidR="00866B51">
        <w:rPr>
          <w:rtl/>
          <w:lang w:bidi="fa-IR"/>
        </w:rPr>
        <w:t>ی</w:t>
      </w:r>
      <w:r>
        <w:rPr>
          <w:rtl/>
          <w:lang w:bidi="fa-IR"/>
        </w:rPr>
        <w:t xml:space="preserve"> محمد</w:t>
      </w:r>
      <w:r w:rsidR="00866B51">
        <w:rPr>
          <w:rtl/>
          <w:lang w:bidi="fa-IR"/>
        </w:rPr>
        <w:t xml:space="preserve"> </w:t>
      </w:r>
      <w:r w:rsidR="00C538D4" w:rsidRPr="00C538D4">
        <w:rPr>
          <w:rStyle w:val="libAlaemChar"/>
          <w:rtl/>
        </w:rPr>
        <w:t>صلى‌الله‌عليه‌وآله</w:t>
      </w:r>
      <w:r w:rsidR="00866B51">
        <w:rPr>
          <w:rtl/>
          <w:lang w:bidi="fa-IR"/>
        </w:rPr>
        <w:t xml:space="preserve"> ! </w:t>
      </w:r>
      <w:r>
        <w:rPr>
          <w:rtl/>
          <w:lang w:bidi="fa-IR"/>
        </w:rPr>
        <w:t>پروردگارت سلام م</w:t>
      </w:r>
      <w:r w:rsidR="00866B51">
        <w:rPr>
          <w:rtl/>
          <w:lang w:bidi="fa-IR"/>
        </w:rPr>
        <w:t>ی</w:t>
      </w:r>
      <w:r w:rsidR="00C538D4">
        <w:rPr>
          <w:rtl/>
          <w:lang w:bidi="fa-IR"/>
        </w:rPr>
        <w:t xml:space="preserve"> </w:t>
      </w:r>
      <w:r>
        <w:rPr>
          <w:rtl/>
          <w:lang w:bidi="fa-IR"/>
        </w:rPr>
        <w:t>رساند و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Pr>
          <w:rtl/>
          <w:lang w:bidi="fa-IR"/>
        </w:rPr>
        <w:t>او را مکش</w:t>
      </w:r>
      <w:r w:rsidR="00866B51">
        <w:rPr>
          <w:rtl/>
          <w:lang w:bidi="fa-IR"/>
        </w:rPr>
        <w:t xml:space="preserve">، </w:t>
      </w:r>
      <w:r>
        <w:rPr>
          <w:rtl/>
          <w:lang w:bidi="fa-IR"/>
        </w:rPr>
        <w:t>ز</w:t>
      </w:r>
      <w:r w:rsidR="00866B51">
        <w:rPr>
          <w:rtl/>
          <w:lang w:bidi="fa-IR"/>
        </w:rPr>
        <w:t>ی</w:t>
      </w:r>
      <w:r>
        <w:rPr>
          <w:rtl/>
          <w:lang w:bidi="fa-IR"/>
        </w:rPr>
        <w:t>را خلقش ن</w:t>
      </w:r>
      <w:r w:rsidR="00866B51">
        <w:rPr>
          <w:rtl/>
          <w:lang w:bidi="fa-IR"/>
        </w:rPr>
        <w:t>ی</w:t>
      </w:r>
      <w:r>
        <w:rPr>
          <w:rtl/>
          <w:lang w:bidi="fa-IR"/>
        </w:rPr>
        <w:t>کو و با سخاوت است</w:t>
      </w:r>
      <w:r w:rsidR="00866B51">
        <w:rPr>
          <w:rtl/>
          <w:lang w:bidi="fa-IR"/>
        </w:rPr>
        <w:t xml:space="preserve">! </w:t>
      </w:r>
    </w:p>
    <w:p w:rsidR="00942005" w:rsidRDefault="00942005" w:rsidP="00942005">
      <w:pPr>
        <w:pStyle w:val="libNormal"/>
        <w:rPr>
          <w:rtl/>
          <w:lang w:bidi="fa-IR"/>
        </w:rPr>
      </w:pPr>
      <w:r>
        <w:rPr>
          <w:rtl/>
          <w:lang w:bidi="fa-IR"/>
        </w:rPr>
        <w:t>آن مشرک پرس</w:t>
      </w:r>
      <w:r w:rsidR="00866B51">
        <w:rPr>
          <w:rtl/>
          <w:lang w:bidi="fa-IR"/>
        </w:rPr>
        <w:t>ی</w:t>
      </w:r>
      <w:r>
        <w:rPr>
          <w:rtl/>
          <w:lang w:bidi="fa-IR"/>
        </w:rPr>
        <w:t>د</w:t>
      </w:r>
      <w:r w:rsidR="00866B51">
        <w:rPr>
          <w:rtl/>
          <w:lang w:bidi="fa-IR"/>
        </w:rPr>
        <w:t xml:space="preserve">: </w:t>
      </w:r>
      <w:r>
        <w:rPr>
          <w:rtl/>
          <w:lang w:bidi="fa-IR"/>
        </w:rPr>
        <w:t>ا</w:t>
      </w:r>
      <w:r w:rsidR="00866B51">
        <w:rPr>
          <w:rtl/>
          <w:lang w:bidi="fa-IR"/>
        </w:rPr>
        <w:t>ی</w:t>
      </w:r>
      <w:r>
        <w:rPr>
          <w:rtl/>
          <w:lang w:bidi="fa-IR"/>
        </w:rPr>
        <w:t>ن فرستاده پروردگار تو است که چن</w:t>
      </w:r>
      <w:r w:rsidR="00866B51">
        <w:rPr>
          <w:rtl/>
          <w:lang w:bidi="fa-IR"/>
        </w:rPr>
        <w:t>ی</w:t>
      </w:r>
      <w:r>
        <w:rPr>
          <w:rtl/>
          <w:lang w:bidi="fa-IR"/>
        </w:rPr>
        <w:t>ن خبر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فرمودند</w:t>
      </w:r>
      <w:r w:rsidR="00866B51">
        <w:rPr>
          <w:rtl/>
          <w:lang w:bidi="fa-IR"/>
        </w:rPr>
        <w:t xml:space="preserve">: </w:t>
      </w:r>
      <w:r>
        <w:rPr>
          <w:rtl/>
          <w:lang w:bidi="fa-IR"/>
        </w:rPr>
        <w:t>آر</w:t>
      </w:r>
      <w:r w:rsidR="00866B51">
        <w:rPr>
          <w:rtl/>
          <w:lang w:bidi="fa-IR"/>
        </w:rPr>
        <w:t xml:space="preserve">ی. </w:t>
      </w:r>
      <w:r>
        <w:rPr>
          <w:rtl/>
          <w:lang w:bidi="fa-IR"/>
        </w:rPr>
        <w:t>عرض کرد</w:t>
      </w:r>
      <w:r w:rsidR="00866B51">
        <w:rPr>
          <w:rtl/>
          <w:lang w:bidi="fa-IR"/>
        </w:rPr>
        <w:t xml:space="preserve">: </w:t>
      </w:r>
      <w:r>
        <w:rPr>
          <w:rtl/>
          <w:lang w:bidi="fa-IR"/>
        </w:rPr>
        <w:t>به خدا هرگز در برابر برادرم مالک درهم</w:t>
      </w:r>
      <w:r w:rsidR="00866B51">
        <w:rPr>
          <w:rtl/>
          <w:lang w:bidi="fa-IR"/>
        </w:rPr>
        <w:t>ی</w:t>
      </w:r>
      <w:r>
        <w:rPr>
          <w:rtl/>
          <w:lang w:bidi="fa-IR"/>
        </w:rPr>
        <w:t xml:space="preserve"> نبودم</w:t>
      </w:r>
      <w:r w:rsidR="00866B51">
        <w:rPr>
          <w:rtl/>
          <w:lang w:bidi="fa-IR"/>
        </w:rPr>
        <w:t xml:space="preserve"> (</w:t>
      </w:r>
      <w:r>
        <w:rPr>
          <w:rtl/>
          <w:lang w:bidi="fa-IR"/>
        </w:rPr>
        <w:t>و همواره با او مواسات م</w:t>
      </w:r>
      <w:r w:rsidR="00866B51">
        <w:rPr>
          <w:rtl/>
          <w:lang w:bidi="fa-IR"/>
        </w:rPr>
        <w:t>ی</w:t>
      </w:r>
      <w:r w:rsidR="00C538D4">
        <w:rPr>
          <w:rtl/>
          <w:lang w:bidi="fa-IR"/>
        </w:rPr>
        <w:t xml:space="preserve"> </w:t>
      </w:r>
      <w:r>
        <w:rPr>
          <w:rtl/>
          <w:lang w:bidi="fa-IR"/>
        </w:rPr>
        <w:t>کردم</w:t>
      </w:r>
      <w:r w:rsidR="00866B51">
        <w:rPr>
          <w:rtl/>
          <w:lang w:bidi="fa-IR"/>
        </w:rPr>
        <w:t xml:space="preserve">. </w:t>
      </w:r>
      <w:r>
        <w:rPr>
          <w:rtl/>
          <w:lang w:bidi="fa-IR"/>
        </w:rPr>
        <w:t>و اخلاقم به گونه</w:t>
      </w:r>
      <w:r w:rsidR="00C538D4">
        <w:rPr>
          <w:rtl/>
          <w:lang w:bidi="fa-IR"/>
        </w:rPr>
        <w:t xml:space="preserve"> </w:t>
      </w:r>
      <w:r>
        <w:rPr>
          <w:rtl/>
          <w:lang w:bidi="fa-IR"/>
        </w:rPr>
        <w:t>ا</w:t>
      </w:r>
      <w:r w:rsidR="00866B51">
        <w:rPr>
          <w:rtl/>
          <w:lang w:bidi="fa-IR"/>
        </w:rPr>
        <w:t>ی</w:t>
      </w:r>
      <w:r>
        <w:rPr>
          <w:rtl/>
          <w:lang w:bidi="fa-IR"/>
        </w:rPr>
        <w:t xml:space="preserve"> بود که حتّ</w:t>
      </w:r>
      <w:r w:rsidR="00866B51">
        <w:rPr>
          <w:rtl/>
          <w:lang w:bidi="fa-IR"/>
        </w:rPr>
        <w:t xml:space="preserve">ی) </w:t>
      </w:r>
      <w:r>
        <w:rPr>
          <w:rtl/>
          <w:lang w:bidi="fa-IR"/>
        </w:rPr>
        <w:t>در م</w:t>
      </w:r>
      <w:r w:rsidR="00866B51">
        <w:rPr>
          <w:rtl/>
          <w:lang w:bidi="fa-IR"/>
        </w:rPr>
        <w:t>ی</w:t>
      </w:r>
      <w:r>
        <w:rPr>
          <w:rtl/>
          <w:lang w:bidi="fa-IR"/>
        </w:rPr>
        <w:t>دان جنگ هم چهره درهم نم</w:t>
      </w:r>
      <w:r w:rsidR="00866B51">
        <w:rPr>
          <w:rtl/>
          <w:lang w:bidi="fa-IR"/>
        </w:rPr>
        <w:t>ی</w:t>
      </w:r>
      <w:r w:rsidR="00C538D4">
        <w:rPr>
          <w:rtl/>
          <w:lang w:bidi="fa-IR"/>
        </w:rPr>
        <w:t xml:space="preserve"> </w:t>
      </w:r>
      <w:r>
        <w:rPr>
          <w:rtl/>
          <w:lang w:bidi="fa-IR"/>
        </w:rPr>
        <w:t>کش</w:t>
      </w:r>
      <w:r w:rsidR="00866B51">
        <w:rPr>
          <w:rtl/>
          <w:lang w:bidi="fa-IR"/>
        </w:rPr>
        <w:t>ی</w:t>
      </w:r>
      <w:r>
        <w:rPr>
          <w:rtl/>
          <w:lang w:bidi="fa-IR"/>
        </w:rPr>
        <w:t>دم</w:t>
      </w:r>
      <w:r w:rsidR="00866B51">
        <w:rPr>
          <w:rtl/>
          <w:lang w:bidi="fa-IR"/>
        </w:rPr>
        <w:t xml:space="preserve">! </w:t>
      </w:r>
      <w:r>
        <w:rPr>
          <w:rtl/>
          <w:lang w:bidi="fa-IR"/>
        </w:rPr>
        <w:t>شهادت م</w:t>
      </w:r>
      <w:r w:rsidR="00866B51">
        <w:rPr>
          <w:rtl/>
          <w:lang w:bidi="fa-IR"/>
        </w:rPr>
        <w:t>ی</w:t>
      </w:r>
      <w:r w:rsidR="00C538D4">
        <w:rPr>
          <w:rtl/>
          <w:lang w:bidi="fa-IR"/>
        </w:rPr>
        <w:t xml:space="preserve"> </w:t>
      </w:r>
      <w:r>
        <w:rPr>
          <w:rtl/>
          <w:lang w:bidi="fa-IR"/>
        </w:rPr>
        <w:t>دهم که معبود</w:t>
      </w:r>
      <w:r w:rsidR="00866B51">
        <w:rPr>
          <w:rtl/>
          <w:lang w:bidi="fa-IR"/>
        </w:rPr>
        <w:t>ی</w:t>
      </w:r>
      <w:r>
        <w:rPr>
          <w:rtl/>
          <w:lang w:bidi="fa-IR"/>
        </w:rPr>
        <w:t xml:space="preserve"> جز خدا ن</w:t>
      </w:r>
      <w:r w:rsidR="00866B51">
        <w:rPr>
          <w:rtl/>
          <w:lang w:bidi="fa-IR"/>
        </w:rPr>
        <w:t>ی</w:t>
      </w:r>
      <w:r>
        <w:rPr>
          <w:rtl/>
          <w:lang w:bidi="fa-IR"/>
        </w:rPr>
        <w:t>ست و تو پ</w:t>
      </w:r>
      <w:r w:rsidR="00866B51">
        <w:rPr>
          <w:rtl/>
          <w:lang w:bidi="fa-IR"/>
        </w:rPr>
        <w:t>ی</w:t>
      </w:r>
      <w:r>
        <w:rPr>
          <w:rtl/>
          <w:lang w:bidi="fa-IR"/>
        </w:rPr>
        <w:t>امبر خدا</w:t>
      </w:r>
      <w:r w:rsidR="00866B51">
        <w:rPr>
          <w:rtl/>
          <w:lang w:bidi="fa-IR"/>
        </w:rPr>
        <w:t xml:space="preserve">یی.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فرمودند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مرد از کسان</w:t>
      </w:r>
      <w:r w:rsidR="00866B51">
        <w:rPr>
          <w:rtl/>
          <w:lang w:bidi="fa-IR"/>
        </w:rPr>
        <w:t>ی</w:t>
      </w:r>
      <w:r>
        <w:rPr>
          <w:rtl/>
          <w:lang w:bidi="fa-IR"/>
        </w:rPr>
        <w:t xml:space="preserve"> است که حسن خلق و سخاوتش</w:t>
      </w:r>
      <w:r w:rsidR="00866B51">
        <w:rPr>
          <w:rtl/>
          <w:lang w:bidi="fa-IR"/>
        </w:rPr>
        <w:t xml:space="preserve">، </w:t>
      </w:r>
      <w:r>
        <w:rPr>
          <w:rtl/>
          <w:lang w:bidi="fa-IR"/>
        </w:rPr>
        <w:t>او را به بهشت پر نعمت سوق داد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رقابت در خصلت</w:t>
      </w:r>
      <w:r w:rsidR="00C538D4">
        <w:rPr>
          <w:rtl/>
          <w:lang w:bidi="fa-IR"/>
        </w:rPr>
        <w:t xml:space="preserve"> </w:t>
      </w:r>
      <w:r>
        <w:rPr>
          <w:rtl/>
          <w:lang w:bidi="fa-IR"/>
        </w:rPr>
        <w:t>ها</w:t>
      </w:r>
      <w:r w:rsidR="00866B51">
        <w:rPr>
          <w:rtl/>
          <w:lang w:bidi="fa-IR"/>
        </w:rPr>
        <w:t>ی</w:t>
      </w:r>
      <w:r>
        <w:rPr>
          <w:rtl/>
          <w:lang w:bidi="fa-IR"/>
        </w:rPr>
        <w:t xml:space="preserve"> بزرگوارانه مطلوب عقل و د</w:t>
      </w:r>
      <w:r w:rsidR="00866B51">
        <w:rPr>
          <w:rtl/>
          <w:lang w:bidi="fa-IR"/>
        </w:rPr>
        <w:t>ی</w:t>
      </w:r>
      <w:r>
        <w:rPr>
          <w:rtl/>
          <w:lang w:bidi="fa-IR"/>
        </w:rPr>
        <w:t>ن است</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 کُنْتُمْ لا مَحالَةَ مُتَنافِسِ</w:t>
      </w:r>
      <w:r w:rsidR="00866B51">
        <w:rPr>
          <w:rtl/>
          <w:lang w:bidi="fa-IR"/>
        </w:rPr>
        <w:t>ی</w:t>
      </w:r>
      <w:r>
        <w:rPr>
          <w:rtl/>
          <w:lang w:bidi="fa-IR"/>
        </w:rPr>
        <w:t>نَ</w:t>
      </w:r>
      <w:r w:rsidR="00866B51">
        <w:rPr>
          <w:rtl/>
          <w:lang w:bidi="fa-IR"/>
        </w:rPr>
        <w:t xml:space="preserve">، </w:t>
      </w:r>
      <w:r>
        <w:rPr>
          <w:rtl/>
          <w:lang w:bidi="fa-IR"/>
        </w:rPr>
        <w:t>فَتَنافَسُوا فِ</w:t>
      </w:r>
      <w:r w:rsidR="00866B51">
        <w:rPr>
          <w:rtl/>
          <w:lang w:bidi="fa-IR"/>
        </w:rPr>
        <w:t>ی</w:t>
      </w:r>
      <w:r>
        <w:rPr>
          <w:rtl/>
          <w:lang w:bidi="fa-IR"/>
        </w:rPr>
        <w:t xml:space="preserve"> الْخِصالِ الرَّغِ</w:t>
      </w:r>
      <w:r w:rsidR="00866B51">
        <w:rPr>
          <w:rtl/>
          <w:lang w:bidi="fa-IR"/>
        </w:rPr>
        <w:t>ی</w:t>
      </w:r>
      <w:r>
        <w:rPr>
          <w:rtl/>
          <w:lang w:bidi="fa-IR"/>
        </w:rPr>
        <w:t>بَةِ وَ خِلالِ الْمَجْدِ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«اگر ناگز</w:t>
      </w:r>
      <w:r w:rsidR="00866B51">
        <w:rPr>
          <w:rtl/>
          <w:lang w:bidi="fa-IR"/>
        </w:rPr>
        <w:t>ی</w:t>
      </w:r>
      <w:r>
        <w:rPr>
          <w:rtl/>
          <w:lang w:bidi="fa-IR"/>
        </w:rPr>
        <w:t xml:space="preserve">ر از رقابت با </w:t>
      </w:r>
      <w:r w:rsidR="00866B51">
        <w:rPr>
          <w:rtl/>
          <w:lang w:bidi="fa-IR"/>
        </w:rPr>
        <w:t>ی</w:t>
      </w:r>
      <w:r>
        <w:rPr>
          <w:rtl/>
          <w:lang w:bidi="fa-IR"/>
        </w:rPr>
        <w:t>کد</w:t>
      </w:r>
      <w:r w:rsidR="00866B51">
        <w:rPr>
          <w:rtl/>
          <w:lang w:bidi="fa-IR"/>
        </w:rPr>
        <w:t>ی</w:t>
      </w:r>
      <w:r>
        <w:rPr>
          <w:rtl/>
          <w:lang w:bidi="fa-IR"/>
        </w:rPr>
        <w:t>گر هست</w:t>
      </w:r>
      <w:r w:rsidR="00866B51">
        <w:rPr>
          <w:rtl/>
          <w:lang w:bidi="fa-IR"/>
        </w:rPr>
        <w:t>ی</w:t>
      </w:r>
      <w:r>
        <w:rPr>
          <w:rtl/>
          <w:lang w:bidi="fa-IR"/>
        </w:rPr>
        <w:t>د</w:t>
      </w:r>
      <w:r w:rsidR="00866B51">
        <w:rPr>
          <w:rtl/>
          <w:lang w:bidi="fa-IR"/>
        </w:rPr>
        <w:t xml:space="preserve"> (</w:t>
      </w:r>
      <w:r>
        <w:rPr>
          <w:rtl/>
          <w:lang w:bidi="fa-IR"/>
        </w:rPr>
        <w:t>که البته هست</w:t>
      </w:r>
      <w:r w:rsidR="00866B51">
        <w:rPr>
          <w:rtl/>
          <w:lang w:bidi="fa-IR"/>
        </w:rPr>
        <w:t>ی</w:t>
      </w:r>
      <w:r>
        <w:rPr>
          <w:rtl/>
          <w:lang w:bidi="fa-IR"/>
        </w:rPr>
        <w:t>د</w:t>
      </w:r>
      <w:r w:rsidR="00866B51">
        <w:rPr>
          <w:rtl/>
          <w:lang w:bidi="fa-IR"/>
        </w:rPr>
        <w:t xml:space="preserve">!) </w:t>
      </w:r>
      <w:r>
        <w:rPr>
          <w:rtl/>
          <w:lang w:bidi="fa-IR"/>
        </w:rPr>
        <w:t>پس در کسب خلق</w:t>
      </w:r>
      <w:r w:rsidR="00C538D4">
        <w:rPr>
          <w:rtl/>
          <w:lang w:bidi="fa-IR"/>
        </w:rPr>
        <w:t xml:space="preserve"> </w:t>
      </w:r>
      <w:r>
        <w:rPr>
          <w:rtl/>
          <w:lang w:bidi="fa-IR"/>
        </w:rPr>
        <w:t>ها</w:t>
      </w:r>
      <w:r w:rsidR="00866B51">
        <w:rPr>
          <w:rtl/>
          <w:lang w:bidi="fa-IR"/>
        </w:rPr>
        <w:t>ی</w:t>
      </w:r>
      <w:r>
        <w:rPr>
          <w:rtl/>
          <w:lang w:bidi="fa-IR"/>
        </w:rPr>
        <w:t xml:space="preserve"> پسند</w:t>
      </w:r>
      <w:r w:rsidR="00866B51">
        <w:rPr>
          <w:rtl/>
          <w:lang w:bidi="fa-IR"/>
        </w:rPr>
        <w:t>ی</w:t>
      </w:r>
      <w:r>
        <w:rPr>
          <w:rtl/>
          <w:lang w:bidi="fa-IR"/>
        </w:rPr>
        <w:t>ده و خصلت</w:t>
      </w:r>
      <w:r w:rsidR="00C538D4">
        <w:rPr>
          <w:rtl/>
          <w:lang w:bidi="fa-IR"/>
        </w:rPr>
        <w:t xml:space="preserve"> </w:t>
      </w:r>
      <w:r>
        <w:rPr>
          <w:rtl/>
          <w:lang w:bidi="fa-IR"/>
        </w:rPr>
        <w:t>ها</w:t>
      </w:r>
      <w:r w:rsidR="00866B51">
        <w:rPr>
          <w:rtl/>
          <w:lang w:bidi="fa-IR"/>
        </w:rPr>
        <w:t>یی</w:t>
      </w:r>
      <w:r>
        <w:rPr>
          <w:rtl/>
          <w:lang w:bidi="fa-IR"/>
        </w:rPr>
        <w:t xml:space="preserve"> که موجب بزرگوار</w:t>
      </w:r>
      <w:r w:rsidR="00866B51">
        <w:rPr>
          <w:rtl/>
          <w:lang w:bidi="fa-IR"/>
        </w:rPr>
        <w:t>ی</w:t>
      </w:r>
      <w:r>
        <w:rPr>
          <w:rtl/>
          <w:lang w:bidi="fa-IR"/>
        </w:rPr>
        <w:t xml:space="preserve"> و سرور</w:t>
      </w:r>
      <w:r w:rsidR="00866B51">
        <w:rPr>
          <w:rtl/>
          <w:lang w:bidi="fa-IR"/>
        </w:rPr>
        <w:t>ی</w:t>
      </w:r>
      <w:r>
        <w:rPr>
          <w:rtl/>
          <w:lang w:bidi="fa-IR"/>
        </w:rPr>
        <w:t xml:space="preserve"> است به رقابت بپرداز</w:t>
      </w:r>
      <w:r w:rsidR="00866B51">
        <w:rPr>
          <w:rtl/>
          <w:lang w:bidi="fa-IR"/>
        </w:rPr>
        <w:t>ی</w:t>
      </w:r>
      <w:r>
        <w:rPr>
          <w:rtl/>
          <w:lang w:bidi="fa-IR"/>
        </w:rPr>
        <w:t>د</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خصلت</w:t>
      </w:r>
      <w:r w:rsidR="00C538D4">
        <w:rPr>
          <w:rtl/>
          <w:lang w:bidi="fa-IR"/>
        </w:rPr>
        <w:t xml:space="preserve"> </w:t>
      </w:r>
      <w:r>
        <w:rPr>
          <w:rtl/>
          <w:lang w:bidi="fa-IR"/>
        </w:rPr>
        <w:t>ها</w:t>
      </w:r>
      <w:r w:rsidR="00866B51">
        <w:rPr>
          <w:rtl/>
          <w:lang w:bidi="fa-IR"/>
        </w:rPr>
        <w:t>ی</w:t>
      </w:r>
      <w:r>
        <w:rPr>
          <w:rtl/>
          <w:lang w:bidi="fa-IR"/>
        </w:rPr>
        <w:t xml:space="preserve"> عال</w:t>
      </w:r>
      <w:r w:rsidR="00866B51">
        <w:rPr>
          <w:rtl/>
          <w:lang w:bidi="fa-IR"/>
        </w:rPr>
        <w:t>ی</w:t>
      </w:r>
      <w:r>
        <w:rPr>
          <w:rtl/>
          <w:lang w:bidi="fa-IR"/>
        </w:rPr>
        <w:t xml:space="preserve"> انسان</w:t>
      </w:r>
      <w:r w:rsidR="00866B51">
        <w:rPr>
          <w:rtl/>
          <w:lang w:bidi="fa-IR"/>
        </w:rPr>
        <w:t>ی</w:t>
      </w:r>
      <w:r>
        <w:rPr>
          <w:rtl/>
          <w:lang w:bidi="fa-IR"/>
        </w:rPr>
        <w:t xml:space="preserve"> وجه امت</w:t>
      </w:r>
      <w:r w:rsidR="00866B51">
        <w:rPr>
          <w:rtl/>
          <w:lang w:bidi="fa-IR"/>
        </w:rPr>
        <w:t>ی</w:t>
      </w:r>
      <w:r>
        <w:rPr>
          <w:rtl/>
          <w:lang w:bidi="fa-IR"/>
        </w:rPr>
        <w:t>از انسان از ح</w:t>
      </w:r>
      <w:r w:rsidR="00866B51">
        <w:rPr>
          <w:rtl/>
          <w:lang w:bidi="fa-IR"/>
        </w:rPr>
        <w:t>ی</w:t>
      </w:r>
      <w:r>
        <w:rPr>
          <w:rtl/>
          <w:lang w:bidi="fa-IR"/>
        </w:rPr>
        <w:t>وان است</w:t>
      </w:r>
      <w:r w:rsidR="00866B51">
        <w:rPr>
          <w:rtl/>
          <w:lang w:bidi="fa-IR"/>
        </w:rPr>
        <w:t xml:space="preserve">: </w:t>
      </w:r>
    </w:p>
    <w:p w:rsidR="00942005" w:rsidRDefault="00942005" w:rsidP="00942005">
      <w:pPr>
        <w:pStyle w:val="libNormal"/>
        <w:rPr>
          <w:rtl/>
          <w:lang w:bidi="fa-IR"/>
        </w:rPr>
      </w:pPr>
      <w:r>
        <w:rPr>
          <w:rtl/>
          <w:lang w:bidi="fa-IR"/>
        </w:rPr>
        <w:lastRenderedPageBreak/>
        <w:t>اساس امت</w:t>
      </w:r>
      <w:r w:rsidR="00866B51">
        <w:rPr>
          <w:rtl/>
          <w:lang w:bidi="fa-IR"/>
        </w:rPr>
        <w:t>ی</w:t>
      </w:r>
      <w:r>
        <w:rPr>
          <w:rtl/>
          <w:lang w:bidi="fa-IR"/>
        </w:rPr>
        <w:t>از انسان از سا</w:t>
      </w:r>
      <w:r w:rsidR="00866B51">
        <w:rPr>
          <w:rtl/>
          <w:lang w:bidi="fa-IR"/>
        </w:rPr>
        <w:t>ی</w:t>
      </w:r>
      <w:r>
        <w:rPr>
          <w:rtl/>
          <w:lang w:bidi="fa-IR"/>
        </w:rPr>
        <w:t>ر ح</w:t>
      </w:r>
      <w:r w:rsidR="00866B51">
        <w:rPr>
          <w:rtl/>
          <w:lang w:bidi="fa-IR"/>
        </w:rPr>
        <w:t>ی</w:t>
      </w:r>
      <w:r>
        <w:rPr>
          <w:rtl/>
          <w:lang w:bidi="fa-IR"/>
        </w:rPr>
        <w:t>وانات</w:t>
      </w:r>
      <w:r w:rsidR="00866B51">
        <w:rPr>
          <w:rtl/>
          <w:lang w:bidi="fa-IR"/>
        </w:rPr>
        <w:t xml:space="preserve">، </w:t>
      </w:r>
      <w:r>
        <w:rPr>
          <w:rtl/>
          <w:lang w:bidi="fa-IR"/>
        </w:rPr>
        <w:t>ملکات فاضله و اخلاق پسند</w:t>
      </w:r>
      <w:r w:rsidR="00866B51">
        <w:rPr>
          <w:rtl/>
          <w:lang w:bidi="fa-IR"/>
        </w:rPr>
        <w:t>ی</w:t>
      </w:r>
      <w:r>
        <w:rPr>
          <w:rtl/>
          <w:lang w:bidi="fa-IR"/>
        </w:rPr>
        <w:t>ده است</w:t>
      </w:r>
      <w:r w:rsidR="00866B51">
        <w:rPr>
          <w:rtl/>
          <w:lang w:bidi="fa-IR"/>
        </w:rPr>
        <w:t xml:space="preserve">. </w:t>
      </w:r>
      <w:r>
        <w:rPr>
          <w:rtl/>
          <w:lang w:bidi="fa-IR"/>
        </w:rPr>
        <w:t>اگر کس</w:t>
      </w:r>
      <w:r w:rsidR="00866B51">
        <w:rPr>
          <w:rtl/>
          <w:lang w:bidi="fa-IR"/>
        </w:rPr>
        <w:t>ی</w:t>
      </w:r>
      <w:r>
        <w:rPr>
          <w:rtl/>
          <w:lang w:bidi="fa-IR"/>
        </w:rPr>
        <w:t xml:space="preserve"> باطنش را با تزک</w:t>
      </w:r>
      <w:r w:rsidR="00866B51">
        <w:rPr>
          <w:rtl/>
          <w:lang w:bidi="fa-IR"/>
        </w:rPr>
        <w:t>ی</w:t>
      </w:r>
      <w:r>
        <w:rPr>
          <w:rtl/>
          <w:lang w:bidi="fa-IR"/>
        </w:rPr>
        <w:t>ه نفس و تحص</w:t>
      </w:r>
      <w:r w:rsidR="00866B51">
        <w:rPr>
          <w:rtl/>
          <w:lang w:bidi="fa-IR"/>
        </w:rPr>
        <w:t>ی</w:t>
      </w:r>
      <w:r>
        <w:rPr>
          <w:rtl/>
          <w:lang w:bidi="fa-IR"/>
        </w:rPr>
        <w:t>ل کمالات معنو</w:t>
      </w:r>
      <w:r w:rsidR="00866B51">
        <w:rPr>
          <w:rtl/>
          <w:lang w:bidi="fa-IR"/>
        </w:rPr>
        <w:t>ی</w:t>
      </w:r>
      <w:r>
        <w:rPr>
          <w:rtl/>
          <w:lang w:bidi="fa-IR"/>
        </w:rPr>
        <w:t xml:space="preserve"> صفا نبخشد</w:t>
      </w:r>
      <w:r w:rsidR="00866B51">
        <w:rPr>
          <w:rtl/>
          <w:lang w:bidi="fa-IR"/>
        </w:rPr>
        <w:t xml:space="preserve">، </w:t>
      </w:r>
      <w:r>
        <w:rPr>
          <w:rtl/>
          <w:lang w:bidi="fa-IR"/>
        </w:rPr>
        <w:t>و رذائل نفسان</w:t>
      </w:r>
      <w:r w:rsidR="00866B51">
        <w:rPr>
          <w:rtl/>
          <w:lang w:bidi="fa-IR"/>
        </w:rPr>
        <w:t>ی</w:t>
      </w:r>
      <w:r>
        <w:rPr>
          <w:rtl/>
          <w:lang w:bidi="fa-IR"/>
        </w:rPr>
        <w:t xml:space="preserve"> را از خود دور نگرداند به صورت</w:t>
      </w:r>
      <w:r w:rsidR="00866B51">
        <w:rPr>
          <w:rtl/>
          <w:lang w:bidi="fa-IR"/>
        </w:rPr>
        <w:t xml:space="preserve">، </w:t>
      </w:r>
      <w:r>
        <w:rPr>
          <w:rtl/>
          <w:lang w:bidi="fa-IR"/>
        </w:rPr>
        <w:t>انسان ول</w:t>
      </w:r>
      <w:r w:rsidR="00866B51">
        <w:rPr>
          <w:rtl/>
          <w:lang w:bidi="fa-IR"/>
        </w:rPr>
        <w:t>ی</w:t>
      </w:r>
      <w:r>
        <w:rPr>
          <w:rtl/>
          <w:lang w:bidi="fa-IR"/>
        </w:rPr>
        <w:t xml:space="preserve"> در س</w:t>
      </w:r>
      <w:r w:rsidR="00866B51">
        <w:rPr>
          <w:rtl/>
          <w:lang w:bidi="fa-IR"/>
        </w:rPr>
        <w:t>ی</w:t>
      </w:r>
      <w:r>
        <w:rPr>
          <w:rtl/>
          <w:lang w:bidi="fa-IR"/>
        </w:rPr>
        <w:t>رت و باطن</w:t>
      </w:r>
      <w:r w:rsidR="00866B51">
        <w:rPr>
          <w:rtl/>
          <w:lang w:bidi="fa-IR"/>
        </w:rPr>
        <w:t xml:space="preserve">، </w:t>
      </w:r>
      <w:r>
        <w:rPr>
          <w:rtl/>
          <w:lang w:bidi="fa-IR"/>
        </w:rPr>
        <w:t>ح</w:t>
      </w:r>
      <w:r w:rsidR="00866B51">
        <w:rPr>
          <w:rtl/>
          <w:lang w:bidi="fa-IR"/>
        </w:rPr>
        <w:t>ی</w:t>
      </w:r>
      <w:r>
        <w:rPr>
          <w:rtl/>
          <w:lang w:bidi="fa-IR"/>
        </w:rPr>
        <w:t>وان</w:t>
      </w:r>
      <w:r w:rsidR="00866B51">
        <w:rPr>
          <w:rtl/>
          <w:lang w:bidi="fa-IR"/>
        </w:rPr>
        <w:t>ی</w:t>
      </w:r>
      <w:r>
        <w:rPr>
          <w:rtl/>
          <w:lang w:bidi="fa-IR"/>
        </w:rPr>
        <w:t xml:space="preserve"> ب</w:t>
      </w:r>
      <w:r w:rsidR="00866B51">
        <w:rPr>
          <w:rtl/>
          <w:lang w:bidi="fa-IR"/>
        </w:rPr>
        <w:t>ی</w:t>
      </w:r>
      <w:r>
        <w:rPr>
          <w:rtl/>
          <w:lang w:bidi="fa-IR"/>
        </w:rPr>
        <w:t>ش نخواهد بود</w:t>
      </w:r>
      <w:r w:rsidR="00866B51">
        <w:rPr>
          <w:rtl/>
          <w:lang w:bidi="fa-IR"/>
        </w:rPr>
        <w:t xml:space="preserve">. </w:t>
      </w:r>
      <w:r w:rsidR="000C0AAB">
        <w:rPr>
          <w:rtl/>
          <w:lang w:bidi="fa-IR"/>
        </w:rPr>
        <w:t>درباره</w:t>
      </w:r>
      <w:r>
        <w:rPr>
          <w:rtl/>
          <w:lang w:bidi="fa-IR"/>
        </w:rPr>
        <w:t xml:space="preserve"> چن</w:t>
      </w:r>
      <w:r w:rsidR="00866B51">
        <w:rPr>
          <w:rtl/>
          <w:lang w:bidi="fa-IR"/>
        </w:rPr>
        <w:t>ی</w:t>
      </w:r>
      <w:r>
        <w:rPr>
          <w:rtl/>
          <w:lang w:bidi="fa-IR"/>
        </w:rPr>
        <w:t>ن افراد</w:t>
      </w:r>
      <w:r w:rsidR="00866B51">
        <w:rPr>
          <w:rtl/>
          <w:lang w:bidi="fa-IR"/>
        </w:rPr>
        <w:t>ی</w:t>
      </w:r>
      <w:r>
        <w:rPr>
          <w:rtl/>
          <w:lang w:bidi="fa-IR"/>
        </w:rPr>
        <w:t xml:space="preserve"> مولا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«فَالصُّورَةُ صُورَةُ إِنْسانٍ وَ الْقَلْبُ قَلْبُ حَ</w:t>
      </w:r>
      <w:r w:rsidR="00866B51">
        <w:rPr>
          <w:rtl/>
          <w:lang w:bidi="fa-IR"/>
        </w:rPr>
        <w:t>ی</w:t>
      </w:r>
      <w:r>
        <w:rPr>
          <w:rtl/>
          <w:lang w:bidi="fa-IR"/>
        </w:rPr>
        <w:t xml:space="preserve">وانٍ لا </w:t>
      </w:r>
      <w:r w:rsidR="00866B51">
        <w:rPr>
          <w:rtl/>
          <w:lang w:bidi="fa-IR"/>
        </w:rPr>
        <w:t>ی</w:t>
      </w:r>
      <w:r>
        <w:rPr>
          <w:rtl/>
          <w:lang w:bidi="fa-IR"/>
        </w:rPr>
        <w:t>عْرِفُ بابَ الْهُد</w:t>
      </w:r>
      <w:r w:rsidR="00866B51">
        <w:rPr>
          <w:rtl/>
          <w:lang w:bidi="fa-IR"/>
        </w:rPr>
        <w:t>ی</w:t>
      </w:r>
      <w:r>
        <w:rPr>
          <w:rtl/>
          <w:lang w:bidi="fa-IR"/>
        </w:rPr>
        <w:t xml:space="preserve"> فَ</w:t>
      </w:r>
      <w:r w:rsidR="00866B51">
        <w:rPr>
          <w:rtl/>
          <w:lang w:bidi="fa-IR"/>
        </w:rPr>
        <w:t>ی</w:t>
      </w:r>
      <w:r>
        <w:rPr>
          <w:rtl/>
          <w:lang w:bidi="fa-IR"/>
        </w:rPr>
        <w:t>تَّبِعَهُ وَ لا بابَ الْعَم</w:t>
      </w:r>
      <w:r w:rsidR="00866B51">
        <w:rPr>
          <w:rtl/>
          <w:lang w:bidi="fa-IR"/>
        </w:rPr>
        <w:t>ی</w:t>
      </w:r>
      <w:r>
        <w:rPr>
          <w:rtl/>
          <w:lang w:bidi="fa-IR"/>
        </w:rPr>
        <w:t xml:space="preserve"> فَ</w:t>
      </w:r>
      <w:r w:rsidR="00866B51">
        <w:rPr>
          <w:rtl/>
          <w:lang w:bidi="fa-IR"/>
        </w:rPr>
        <w:t>ی</w:t>
      </w:r>
      <w:r>
        <w:rPr>
          <w:rtl/>
          <w:lang w:bidi="fa-IR"/>
        </w:rPr>
        <w:t>صُدَّ عَنْهُ فَذلِکَ مَ</w:t>
      </w:r>
      <w:r w:rsidR="00866B51">
        <w:rPr>
          <w:rtl/>
          <w:lang w:bidi="fa-IR"/>
        </w:rPr>
        <w:t>ی</w:t>
      </w:r>
      <w:r>
        <w:rPr>
          <w:rtl/>
          <w:lang w:bidi="fa-IR"/>
        </w:rPr>
        <w:t>تُ الْأَحْ</w:t>
      </w:r>
      <w:r w:rsidR="00866B51">
        <w:rPr>
          <w:rtl/>
          <w:lang w:bidi="fa-IR"/>
        </w:rPr>
        <w:t>ی</w:t>
      </w:r>
      <w:r>
        <w:rPr>
          <w:rtl/>
          <w:lang w:bidi="fa-IR"/>
        </w:rPr>
        <w:t>اءِ</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«چهره</w:t>
      </w:r>
      <w:r w:rsidR="00866B51">
        <w:rPr>
          <w:rtl/>
          <w:lang w:bidi="fa-IR"/>
        </w:rPr>
        <w:t xml:space="preserve">، </w:t>
      </w:r>
      <w:r>
        <w:rPr>
          <w:rtl/>
          <w:lang w:bidi="fa-IR"/>
        </w:rPr>
        <w:t>چهره آدم</w:t>
      </w:r>
      <w:r w:rsidR="00866B51">
        <w:rPr>
          <w:rtl/>
          <w:lang w:bidi="fa-IR"/>
        </w:rPr>
        <w:t>ی</w:t>
      </w:r>
      <w:r>
        <w:rPr>
          <w:rtl/>
          <w:lang w:bidi="fa-IR"/>
        </w:rPr>
        <w:t xml:space="preserve"> ول</w:t>
      </w:r>
      <w:r w:rsidR="00866B51">
        <w:rPr>
          <w:rtl/>
          <w:lang w:bidi="fa-IR"/>
        </w:rPr>
        <w:t>ی</w:t>
      </w:r>
      <w:r>
        <w:rPr>
          <w:rtl/>
          <w:lang w:bidi="fa-IR"/>
        </w:rPr>
        <w:t xml:space="preserve"> دل</w:t>
      </w:r>
      <w:r w:rsidR="00866B51">
        <w:rPr>
          <w:rtl/>
          <w:lang w:bidi="fa-IR"/>
        </w:rPr>
        <w:t xml:space="preserve">، </w:t>
      </w:r>
      <w:r>
        <w:rPr>
          <w:rtl/>
          <w:lang w:bidi="fa-IR"/>
        </w:rPr>
        <w:t>دل ح</w:t>
      </w:r>
      <w:r w:rsidR="00866B51">
        <w:rPr>
          <w:rtl/>
          <w:lang w:bidi="fa-IR"/>
        </w:rPr>
        <w:t>ی</w:t>
      </w:r>
      <w:r>
        <w:rPr>
          <w:rtl/>
          <w:lang w:bidi="fa-IR"/>
        </w:rPr>
        <w:t>وان است</w:t>
      </w:r>
      <w:r w:rsidR="00866B51">
        <w:rPr>
          <w:rtl/>
          <w:lang w:bidi="fa-IR"/>
        </w:rPr>
        <w:t xml:space="preserve">. </w:t>
      </w:r>
      <w:r>
        <w:rPr>
          <w:rtl/>
          <w:lang w:bidi="fa-IR"/>
        </w:rPr>
        <w:t>باب هدا</w:t>
      </w:r>
      <w:r w:rsidR="00866B51">
        <w:rPr>
          <w:rtl/>
          <w:lang w:bidi="fa-IR"/>
        </w:rPr>
        <w:t>ی</w:t>
      </w:r>
      <w:r>
        <w:rPr>
          <w:rtl/>
          <w:lang w:bidi="fa-IR"/>
        </w:rPr>
        <w:t>ت</w:t>
      </w:r>
      <w:r w:rsidR="00866B51">
        <w:rPr>
          <w:rtl/>
          <w:lang w:bidi="fa-IR"/>
        </w:rPr>
        <w:t xml:space="preserve"> (</w:t>
      </w:r>
      <w:r>
        <w:rPr>
          <w:rtl/>
          <w:lang w:bidi="fa-IR"/>
        </w:rPr>
        <w:t>و صاحب ولا</w:t>
      </w:r>
      <w:r w:rsidR="00866B51">
        <w:rPr>
          <w:rtl/>
          <w:lang w:bidi="fa-IR"/>
        </w:rPr>
        <w:t>ی</w:t>
      </w:r>
      <w:r>
        <w:rPr>
          <w:rtl/>
          <w:lang w:bidi="fa-IR"/>
        </w:rPr>
        <w:t>ت کبر</w:t>
      </w:r>
      <w:r w:rsidR="00866B51">
        <w:rPr>
          <w:rtl/>
          <w:lang w:bidi="fa-IR"/>
        </w:rPr>
        <w:t xml:space="preserve">ی) </w:t>
      </w:r>
      <w:r>
        <w:rPr>
          <w:rtl/>
          <w:lang w:bidi="fa-IR"/>
        </w:rPr>
        <w:t>را نم</w:t>
      </w:r>
      <w:r w:rsidR="00866B51">
        <w:rPr>
          <w:rtl/>
          <w:lang w:bidi="fa-IR"/>
        </w:rPr>
        <w:t>ی</w:t>
      </w:r>
      <w:r w:rsidR="00C538D4">
        <w:rPr>
          <w:rtl/>
          <w:lang w:bidi="fa-IR"/>
        </w:rPr>
        <w:t xml:space="preserve"> </w:t>
      </w:r>
      <w:r>
        <w:rPr>
          <w:rtl/>
          <w:lang w:bidi="fa-IR"/>
        </w:rPr>
        <w:t>شناسد تا از او پ</w:t>
      </w:r>
      <w:r w:rsidR="00866B51">
        <w:rPr>
          <w:rtl/>
          <w:lang w:bidi="fa-IR"/>
        </w:rPr>
        <w:t>ی</w:t>
      </w:r>
      <w:r>
        <w:rPr>
          <w:rtl/>
          <w:lang w:bidi="fa-IR"/>
        </w:rPr>
        <w:t>رو</w:t>
      </w:r>
      <w:r w:rsidR="00866B51">
        <w:rPr>
          <w:rtl/>
          <w:lang w:bidi="fa-IR"/>
        </w:rPr>
        <w:t>ی</w:t>
      </w:r>
      <w:r>
        <w:rPr>
          <w:rtl/>
          <w:lang w:bidi="fa-IR"/>
        </w:rPr>
        <w:t xml:space="preserve"> نما</w:t>
      </w:r>
      <w:r w:rsidR="00866B51">
        <w:rPr>
          <w:rtl/>
          <w:lang w:bidi="fa-IR"/>
        </w:rPr>
        <w:t>ی</w:t>
      </w:r>
      <w:r>
        <w:rPr>
          <w:rtl/>
          <w:lang w:bidi="fa-IR"/>
        </w:rPr>
        <w:t>د</w:t>
      </w:r>
      <w:r w:rsidR="00866B51">
        <w:rPr>
          <w:rtl/>
          <w:lang w:bidi="fa-IR"/>
        </w:rPr>
        <w:t xml:space="preserve">، </w:t>
      </w:r>
      <w:r>
        <w:rPr>
          <w:rtl/>
          <w:lang w:bidi="fa-IR"/>
        </w:rPr>
        <w:t>و نه باب کور</w:t>
      </w:r>
      <w:r w:rsidR="00866B51">
        <w:rPr>
          <w:rtl/>
          <w:lang w:bidi="fa-IR"/>
        </w:rPr>
        <w:t>ی (</w:t>
      </w:r>
      <w:r>
        <w:rPr>
          <w:rtl/>
          <w:lang w:bidi="fa-IR"/>
        </w:rPr>
        <w:t>و پ</w:t>
      </w:r>
      <w:r w:rsidR="00866B51">
        <w:rPr>
          <w:rtl/>
          <w:lang w:bidi="fa-IR"/>
        </w:rPr>
        <w:t>ی</w:t>
      </w:r>
      <w:r>
        <w:rPr>
          <w:rtl/>
          <w:lang w:bidi="fa-IR"/>
        </w:rPr>
        <w:t>شوا</w:t>
      </w:r>
      <w:r w:rsidR="00866B51">
        <w:rPr>
          <w:rtl/>
          <w:lang w:bidi="fa-IR"/>
        </w:rPr>
        <w:t>ی</w:t>
      </w:r>
      <w:r>
        <w:rPr>
          <w:rtl/>
          <w:lang w:bidi="fa-IR"/>
        </w:rPr>
        <w:t xml:space="preserve"> گمراه</w:t>
      </w:r>
      <w:r w:rsidR="00866B51">
        <w:rPr>
          <w:rtl/>
          <w:lang w:bidi="fa-IR"/>
        </w:rPr>
        <w:t xml:space="preserve">ی) </w:t>
      </w:r>
      <w:r>
        <w:rPr>
          <w:rtl/>
          <w:lang w:bidi="fa-IR"/>
        </w:rPr>
        <w:t>را شناخته تا از آن دور</w:t>
      </w:r>
      <w:r w:rsidR="00866B51">
        <w:rPr>
          <w:rtl/>
          <w:lang w:bidi="fa-IR"/>
        </w:rPr>
        <w:t>ی</w:t>
      </w:r>
      <w:r>
        <w:rPr>
          <w:rtl/>
          <w:lang w:bidi="fa-IR"/>
        </w:rPr>
        <w:t xml:space="preserve"> گز</w:t>
      </w:r>
      <w:r w:rsidR="00866B51">
        <w:rPr>
          <w:rtl/>
          <w:lang w:bidi="fa-IR"/>
        </w:rPr>
        <w:t>ی</w:t>
      </w:r>
      <w:r>
        <w:rPr>
          <w:rtl/>
          <w:lang w:bidi="fa-IR"/>
        </w:rPr>
        <w:t>ند</w:t>
      </w:r>
      <w:r w:rsidR="00866B51">
        <w:rPr>
          <w:rtl/>
          <w:lang w:bidi="fa-IR"/>
        </w:rPr>
        <w:t xml:space="preserve">. </w:t>
      </w:r>
      <w:r>
        <w:rPr>
          <w:rtl/>
          <w:lang w:bidi="fa-IR"/>
        </w:rPr>
        <w:t>او مرده</w:t>
      </w:r>
      <w:r w:rsidR="00C538D4">
        <w:rPr>
          <w:rtl/>
          <w:lang w:bidi="fa-IR"/>
        </w:rPr>
        <w:t xml:space="preserve"> </w:t>
      </w:r>
      <w:r>
        <w:rPr>
          <w:rtl/>
          <w:lang w:bidi="fa-IR"/>
        </w:rPr>
        <w:t>ا</w:t>
      </w:r>
      <w:r w:rsidR="00866B51">
        <w:rPr>
          <w:rtl/>
          <w:lang w:bidi="fa-IR"/>
        </w:rPr>
        <w:t>ی</w:t>
      </w:r>
      <w:r>
        <w:rPr>
          <w:rtl/>
          <w:lang w:bidi="fa-IR"/>
        </w:rPr>
        <w:t xml:space="preserve"> است در م</w:t>
      </w:r>
      <w:r w:rsidR="00866B51">
        <w:rPr>
          <w:rtl/>
          <w:lang w:bidi="fa-IR"/>
        </w:rPr>
        <w:t>ی</w:t>
      </w:r>
      <w:r>
        <w:rPr>
          <w:rtl/>
          <w:lang w:bidi="fa-IR"/>
        </w:rPr>
        <w:t>ان زنده</w:t>
      </w:r>
      <w:r w:rsidR="00C538D4">
        <w:rPr>
          <w:rtl/>
          <w:lang w:bidi="fa-IR"/>
        </w:rPr>
        <w:t xml:space="preserve"> </w:t>
      </w:r>
      <w:r>
        <w:rPr>
          <w:rtl/>
          <w:lang w:bidi="fa-IR"/>
        </w:rPr>
        <w:t>ها</w:t>
      </w:r>
      <w:r w:rsidR="00866B51">
        <w:rPr>
          <w:rtl/>
          <w:lang w:bidi="fa-IR"/>
        </w:rPr>
        <w:t xml:space="preserve">! ...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دن</w:t>
      </w:r>
      <w:r w:rsidR="00866B51">
        <w:rPr>
          <w:rtl/>
          <w:lang w:bidi="fa-IR"/>
        </w:rPr>
        <w:t>ی</w:t>
      </w:r>
      <w:r>
        <w:rPr>
          <w:rtl/>
          <w:lang w:bidi="fa-IR"/>
        </w:rPr>
        <w:t>ا برا</w:t>
      </w:r>
      <w:r w:rsidR="00866B51">
        <w:rPr>
          <w:rtl/>
          <w:lang w:bidi="fa-IR"/>
        </w:rPr>
        <w:t>ی</w:t>
      </w:r>
      <w:r>
        <w:rPr>
          <w:rtl/>
          <w:lang w:bidi="fa-IR"/>
        </w:rPr>
        <w:t xml:space="preserve"> آدم</w:t>
      </w:r>
      <w:r w:rsidR="00866B51">
        <w:rPr>
          <w:rtl/>
          <w:lang w:bidi="fa-IR"/>
        </w:rPr>
        <w:t>ی</w:t>
      </w:r>
      <w:r>
        <w:rPr>
          <w:rtl/>
          <w:lang w:bidi="fa-IR"/>
        </w:rPr>
        <w:t xml:space="preserve"> بسان مدرسه است و انسان</w:t>
      </w:r>
      <w:r w:rsidR="00C538D4">
        <w:rPr>
          <w:rtl/>
          <w:lang w:bidi="fa-IR"/>
        </w:rPr>
        <w:t xml:space="preserve"> </w:t>
      </w:r>
      <w:r>
        <w:rPr>
          <w:rtl/>
          <w:lang w:bidi="fa-IR"/>
        </w:rPr>
        <w:t>ها شاگردان ا</w:t>
      </w:r>
      <w:r w:rsidR="00866B51">
        <w:rPr>
          <w:rtl/>
          <w:lang w:bidi="fa-IR"/>
        </w:rPr>
        <w:t>ی</w:t>
      </w:r>
      <w:r>
        <w:rPr>
          <w:rtl/>
          <w:lang w:bidi="fa-IR"/>
        </w:rPr>
        <w:t>ن مدرسه بزرگ</w:t>
      </w:r>
      <w:r w:rsidR="00C538D4">
        <w:rPr>
          <w:rtl/>
          <w:lang w:bidi="fa-IR"/>
        </w:rPr>
        <w:t xml:space="preserve"> </w:t>
      </w:r>
      <w:r>
        <w:rPr>
          <w:rtl/>
          <w:lang w:bidi="fa-IR"/>
        </w:rPr>
        <w:t>اند</w:t>
      </w:r>
      <w:r w:rsidR="00866B51">
        <w:rPr>
          <w:rtl/>
          <w:lang w:bidi="fa-IR"/>
        </w:rPr>
        <w:t xml:space="preserve">. </w:t>
      </w:r>
      <w:r>
        <w:rPr>
          <w:rtl/>
          <w:lang w:bidi="fa-IR"/>
        </w:rPr>
        <w:t>آنچه را تحص</w:t>
      </w:r>
      <w:r w:rsidR="00866B51">
        <w:rPr>
          <w:rtl/>
          <w:lang w:bidi="fa-IR"/>
        </w:rPr>
        <w:t>ی</w:t>
      </w:r>
      <w:r>
        <w:rPr>
          <w:rtl/>
          <w:lang w:bidi="fa-IR"/>
        </w:rPr>
        <w:t>ل کرده و پ</w:t>
      </w:r>
      <w:r w:rsidR="00866B51">
        <w:rPr>
          <w:rtl/>
          <w:lang w:bidi="fa-IR"/>
        </w:rPr>
        <w:t>ی</w:t>
      </w:r>
      <w:r>
        <w:rPr>
          <w:rtl/>
          <w:lang w:bidi="fa-IR"/>
        </w:rPr>
        <w:t>وسته بدان عمل م</w:t>
      </w:r>
      <w:r w:rsidR="00866B51">
        <w:rPr>
          <w:rtl/>
          <w:lang w:bidi="fa-IR"/>
        </w:rPr>
        <w:t>ی</w:t>
      </w:r>
      <w:r w:rsidR="00C538D4">
        <w:rPr>
          <w:rtl/>
          <w:lang w:bidi="fa-IR"/>
        </w:rPr>
        <w:t xml:space="preserve"> </w:t>
      </w:r>
      <w:r>
        <w:rPr>
          <w:rtl/>
          <w:lang w:bidi="fa-IR"/>
        </w:rPr>
        <w:t>کنند ان</w:t>
      </w:r>
      <w:r w:rsidR="00866B51">
        <w:rPr>
          <w:rtl/>
          <w:lang w:bidi="fa-IR"/>
        </w:rPr>
        <w:t>ی</w:t>
      </w:r>
      <w:r>
        <w:rPr>
          <w:rtl/>
          <w:lang w:bidi="fa-IR"/>
        </w:rPr>
        <w:t>س آنان گشته</w:t>
      </w:r>
      <w:r w:rsidR="00866B51">
        <w:rPr>
          <w:rtl/>
          <w:lang w:bidi="fa-IR"/>
        </w:rPr>
        <w:t xml:space="preserve">، </w:t>
      </w:r>
      <w:r>
        <w:rPr>
          <w:rtl/>
          <w:lang w:bidi="fa-IR"/>
        </w:rPr>
        <w:t>و سرانجام به صورت ملکات</w:t>
      </w:r>
      <w:r w:rsidR="00866B51">
        <w:rPr>
          <w:rtl/>
          <w:lang w:bidi="fa-IR"/>
        </w:rPr>
        <w:t>ی</w:t>
      </w:r>
      <w:r>
        <w:rPr>
          <w:rtl/>
          <w:lang w:bidi="fa-IR"/>
        </w:rPr>
        <w:t xml:space="preserve"> نفسان</w:t>
      </w:r>
      <w:r w:rsidR="00866B51">
        <w:rPr>
          <w:rtl/>
          <w:lang w:bidi="fa-IR"/>
        </w:rPr>
        <w:t>ی</w:t>
      </w:r>
      <w:r>
        <w:rPr>
          <w:rtl/>
          <w:lang w:bidi="fa-IR"/>
        </w:rPr>
        <w:t xml:space="preserve"> جزء لا </w:t>
      </w:r>
      <w:r w:rsidR="00866B51">
        <w:rPr>
          <w:rtl/>
          <w:lang w:bidi="fa-IR"/>
        </w:rPr>
        <w:t>ی</w:t>
      </w:r>
      <w:r>
        <w:rPr>
          <w:rtl/>
          <w:lang w:bidi="fa-IR"/>
        </w:rPr>
        <w:t>نفکّ وجود آنها خواهد گشت</w:t>
      </w:r>
      <w:r w:rsidR="00866B51">
        <w:rPr>
          <w:rtl/>
          <w:lang w:bidi="fa-IR"/>
        </w:rPr>
        <w:t xml:space="preserve">. </w:t>
      </w:r>
      <w:r>
        <w:rPr>
          <w:rtl/>
          <w:lang w:bidi="fa-IR"/>
        </w:rPr>
        <w:t>و آنچه که قرار آدم</w:t>
      </w:r>
      <w:r w:rsidR="00866B51">
        <w:rPr>
          <w:rtl/>
          <w:lang w:bidi="fa-IR"/>
        </w:rPr>
        <w:t>ی</w:t>
      </w:r>
      <w:r>
        <w:rPr>
          <w:rtl/>
          <w:lang w:bidi="fa-IR"/>
        </w:rPr>
        <w:t xml:space="preserve"> را گرفته و او را سخت به هراس وا م</w:t>
      </w:r>
      <w:r w:rsidR="00866B51">
        <w:rPr>
          <w:rtl/>
          <w:lang w:bidi="fa-IR"/>
        </w:rPr>
        <w:t>ی</w:t>
      </w:r>
      <w:r w:rsidR="00C538D4">
        <w:rPr>
          <w:rtl/>
          <w:lang w:bidi="fa-IR"/>
        </w:rPr>
        <w:t xml:space="preserve"> </w:t>
      </w:r>
      <w:r>
        <w:rPr>
          <w:rtl/>
          <w:lang w:bidi="fa-IR"/>
        </w:rPr>
        <w:t>دارد - همچنان که عارفان و عالمان د</w:t>
      </w:r>
      <w:r w:rsidR="00866B51">
        <w:rPr>
          <w:rtl/>
          <w:lang w:bidi="fa-IR"/>
        </w:rPr>
        <w:t>ی</w:t>
      </w:r>
      <w:r>
        <w:rPr>
          <w:rtl/>
          <w:lang w:bidi="fa-IR"/>
        </w:rPr>
        <w:t>ن</w:t>
      </w:r>
      <w:r w:rsidR="00866B51">
        <w:rPr>
          <w:rtl/>
          <w:lang w:bidi="fa-IR"/>
        </w:rPr>
        <w:t>ی</w:t>
      </w:r>
      <w:r>
        <w:rPr>
          <w:rtl/>
          <w:lang w:bidi="fa-IR"/>
        </w:rPr>
        <w:t xml:space="preserve"> فرموده</w:t>
      </w:r>
      <w:r w:rsidR="00C538D4">
        <w:rPr>
          <w:rtl/>
          <w:lang w:bidi="fa-IR"/>
        </w:rPr>
        <w:t xml:space="preserve"> </w:t>
      </w:r>
      <w:r>
        <w:rPr>
          <w:rtl/>
          <w:lang w:bidi="fa-IR"/>
        </w:rPr>
        <w:t>اند - هم</w:t>
      </w:r>
      <w:r w:rsidR="00866B51">
        <w:rPr>
          <w:rtl/>
          <w:lang w:bidi="fa-IR"/>
        </w:rPr>
        <w:t>ی</w:t>
      </w:r>
      <w:r>
        <w:rPr>
          <w:rtl/>
          <w:lang w:bidi="fa-IR"/>
        </w:rPr>
        <w:t>ن است که انسان با ا</w:t>
      </w:r>
      <w:r w:rsidR="00866B51">
        <w:rPr>
          <w:rtl/>
          <w:lang w:bidi="fa-IR"/>
        </w:rPr>
        <w:t>ی</w:t>
      </w:r>
      <w:r>
        <w:rPr>
          <w:rtl/>
          <w:lang w:bidi="fa-IR"/>
        </w:rPr>
        <w:t>ن ملکات محشور م</w:t>
      </w:r>
      <w:r w:rsidR="00866B51">
        <w:rPr>
          <w:rtl/>
          <w:lang w:bidi="fa-IR"/>
        </w:rPr>
        <w:t>ی</w:t>
      </w:r>
      <w:r w:rsidR="00C538D4">
        <w:rPr>
          <w:rtl/>
          <w:lang w:bidi="fa-IR"/>
        </w:rPr>
        <w:t xml:space="preserve"> </w:t>
      </w:r>
      <w:r>
        <w:rPr>
          <w:rtl/>
          <w:lang w:bidi="fa-IR"/>
        </w:rPr>
        <w:t>گردد؛ ملکات</w:t>
      </w:r>
      <w:r w:rsidR="00866B51">
        <w:rPr>
          <w:rtl/>
          <w:lang w:bidi="fa-IR"/>
        </w:rPr>
        <w:t>ی</w:t>
      </w:r>
      <w:r>
        <w:rPr>
          <w:rtl/>
          <w:lang w:bidi="fa-IR"/>
        </w:rPr>
        <w:t xml:space="preserve"> که اگر از پاک</w:t>
      </w:r>
      <w:r w:rsidR="00866B51">
        <w:rPr>
          <w:rtl/>
          <w:lang w:bidi="fa-IR"/>
        </w:rPr>
        <w:t xml:space="preserve">ی، </w:t>
      </w:r>
      <w:r>
        <w:rPr>
          <w:rtl/>
          <w:lang w:bidi="fa-IR"/>
        </w:rPr>
        <w:t>صفا و لطافت برخوردار نباشد</w:t>
      </w:r>
      <w:r w:rsidR="00866B51">
        <w:rPr>
          <w:rtl/>
          <w:lang w:bidi="fa-IR"/>
        </w:rPr>
        <w:t xml:space="preserve">، </w:t>
      </w:r>
      <w:r>
        <w:rPr>
          <w:rtl/>
          <w:lang w:bidi="fa-IR"/>
        </w:rPr>
        <w:t>ه</w:t>
      </w:r>
      <w:r w:rsidR="00866B51">
        <w:rPr>
          <w:rtl/>
          <w:lang w:bidi="fa-IR"/>
        </w:rPr>
        <w:t>ی</w:t>
      </w:r>
      <w:r>
        <w:rPr>
          <w:rtl/>
          <w:lang w:bidi="fa-IR"/>
        </w:rPr>
        <w:t>ولا</w:t>
      </w:r>
      <w:r w:rsidR="00866B51">
        <w:rPr>
          <w:rtl/>
          <w:lang w:bidi="fa-IR"/>
        </w:rPr>
        <w:t>یی</w:t>
      </w:r>
      <w:r>
        <w:rPr>
          <w:rtl/>
          <w:lang w:bidi="fa-IR"/>
        </w:rPr>
        <w:t xml:space="preserve"> است که به صورت ح</w:t>
      </w:r>
      <w:r w:rsidR="00866B51">
        <w:rPr>
          <w:rtl/>
          <w:lang w:bidi="fa-IR"/>
        </w:rPr>
        <w:t>ی</w:t>
      </w:r>
      <w:r>
        <w:rPr>
          <w:rtl/>
          <w:lang w:bidi="fa-IR"/>
        </w:rPr>
        <w:t>وان</w:t>
      </w:r>
      <w:r w:rsidR="00866B51">
        <w:rPr>
          <w:rtl/>
          <w:lang w:bidi="fa-IR"/>
        </w:rPr>
        <w:t>ی</w:t>
      </w:r>
      <w:r>
        <w:rPr>
          <w:rtl/>
          <w:lang w:bidi="fa-IR"/>
        </w:rPr>
        <w:t xml:space="preserve"> وحشتناک پ</w:t>
      </w:r>
      <w:r w:rsidR="00866B51">
        <w:rPr>
          <w:rtl/>
          <w:lang w:bidi="fa-IR"/>
        </w:rPr>
        <w:t>ی</w:t>
      </w:r>
      <w:r>
        <w:rPr>
          <w:rtl/>
          <w:lang w:bidi="fa-IR"/>
        </w:rPr>
        <w:t>وسته با او خواهد بود</w:t>
      </w:r>
      <w:r w:rsidR="00866B51">
        <w:rPr>
          <w:rtl/>
          <w:lang w:bidi="fa-IR"/>
        </w:rPr>
        <w:t xml:space="preserve">. </w:t>
      </w:r>
    </w:p>
    <w:p w:rsidR="00942005" w:rsidRDefault="00942005" w:rsidP="00942005">
      <w:pPr>
        <w:pStyle w:val="libNormal"/>
        <w:rPr>
          <w:rtl/>
          <w:lang w:bidi="fa-IR"/>
        </w:rPr>
      </w:pPr>
      <w:r>
        <w:rPr>
          <w:rtl/>
          <w:lang w:bidi="fa-IR"/>
        </w:rPr>
        <w:t>آ</w:t>
      </w:r>
      <w:r w:rsidR="00866B51">
        <w:rPr>
          <w:rtl/>
          <w:lang w:bidi="fa-IR"/>
        </w:rPr>
        <w:t>ی</w:t>
      </w:r>
      <w:r>
        <w:rPr>
          <w:rtl/>
          <w:lang w:bidi="fa-IR"/>
        </w:rPr>
        <w:t>ات قرآن</w:t>
      </w:r>
      <w:r w:rsidR="00866B51">
        <w:rPr>
          <w:rtl/>
          <w:lang w:bidi="fa-IR"/>
        </w:rPr>
        <w:t>ی</w:t>
      </w:r>
      <w:r>
        <w:rPr>
          <w:rtl/>
          <w:lang w:bidi="fa-IR"/>
        </w:rPr>
        <w:t xml:space="preserve"> و خصوصاً روا</w:t>
      </w:r>
      <w:r w:rsidR="00866B51">
        <w:rPr>
          <w:rtl/>
          <w:lang w:bidi="fa-IR"/>
        </w:rPr>
        <w:t>ی</w:t>
      </w:r>
      <w:r>
        <w:rPr>
          <w:rtl/>
          <w:lang w:bidi="fa-IR"/>
        </w:rPr>
        <w:t>ات</w:t>
      </w:r>
      <w:r w:rsidR="00866B51">
        <w:rPr>
          <w:rtl/>
          <w:lang w:bidi="fa-IR"/>
        </w:rPr>
        <w:t>ی</w:t>
      </w:r>
      <w:r>
        <w:rPr>
          <w:rtl/>
          <w:lang w:bidi="fa-IR"/>
        </w:rPr>
        <w:t xml:space="preserve"> که از ائمّه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رس</w:t>
      </w:r>
      <w:r w:rsidR="00866B51">
        <w:rPr>
          <w:rtl/>
          <w:lang w:bidi="fa-IR"/>
        </w:rPr>
        <w:t>ی</w:t>
      </w:r>
      <w:r>
        <w:rPr>
          <w:rtl/>
          <w:lang w:bidi="fa-IR"/>
        </w:rPr>
        <w:t>ده به خوب</w:t>
      </w:r>
      <w:r w:rsidR="00866B51">
        <w:rPr>
          <w:rtl/>
          <w:lang w:bidi="fa-IR"/>
        </w:rPr>
        <w:t>ی</w:t>
      </w:r>
      <w:r>
        <w:rPr>
          <w:rtl/>
          <w:lang w:bidi="fa-IR"/>
        </w:rPr>
        <w:t xml:space="preserve"> بر ا</w:t>
      </w:r>
      <w:r w:rsidR="00866B51">
        <w:rPr>
          <w:rtl/>
          <w:lang w:bidi="fa-IR"/>
        </w:rPr>
        <w:t>ی</w:t>
      </w:r>
      <w:r>
        <w:rPr>
          <w:rtl/>
          <w:lang w:bidi="fa-IR"/>
        </w:rPr>
        <w:t>ن مطلب</w:t>
      </w:r>
      <w:r w:rsidR="00866B51">
        <w:rPr>
          <w:rtl/>
          <w:lang w:bidi="fa-IR"/>
        </w:rPr>
        <w:t xml:space="preserve">، </w:t>
      </w:r>
      <w:r>
        <w:rPr>
          <w:rtl/>
          <w:lang w:bidi="fa-IR"/>
        </w:rPr>
        <w:t>دلالت دارد</w:t>
      </w:r>
      <w:r w:rsidR="00866B51">
        <w:rPr>
          <w:rtl/>
          <w:lang w:bidi="fa-IR"/>
        </w:rPr>
        <w:t xml:space="preserve">. </w:t>
      </w:r>
      <w:r>
        <w:rPr>
          <w:rtl/>
          <w:lang w:bidi="fa-IR"/>
        </w:rPr>
        <w:t>قضا</w:t>
      </w:r>
      <w:r w:rsidR="00866B51">
        <w:rPr>
          <w:rtl/>
          <w:lang w:bidi="fa-IR"/>
        </w:rPr>
        <w:t>ی</w:t>
      </w:r>
      <w:r>
        <w:rPr>
          <w:rtl/>
          <w:lang w:bidi="fa-IR"/>
        </w:rPr>
        <w:t>ا</w:t>
      </w:r>
      <w:r w:rsidR="00866B51">
        <w:rPr>
          <w:rtl/>
          <w:lang w:bidi="fa-IR"/>
        </w:rPr>
        <w:t>ی</w:t>
      </w:r>
      <w:r>
        <w:rPr>
          <w:rtl/>
          <w:lang w:bidi="fa-IR"/>
        </w:rPr>
        <w:t xml:space="preserve"> فراوان</w:t>
      </w:r>
      <w:r w:rsidR="00866B51">
        <w:rPr>
          <w:rtl/>
          <w:lang w:bidi="fa-IR"/>
        </w:rPr>
        <w:t>ی</w:t>
      </w:r>
      <w:r>
        <w:rPr>
          <w:rtl/>
          <w:lang w:bidi="fa-IR"/>
        </w:rPr>
        <w:t xml:space="preserve"> ن</w:t>
      </w:r>
      <w:r w:rsidR="00866B51">
        <w:rPr>
          <w:rtl/>
          <w:lang w:bidi="fa-IR"/>
        </w:rPr>
        <w:t>ی</w:t>
      </w:r>
      <w:r>
        <w:rPr>
          <w:rtl/>
          <w:lang w:bidi="fa-IR"/>
        </w:rPr>
        <w:t xml:space="preserve">ز به صورت مکاشفه </w:t>
      </w:r>
      <w:r w:rsidR="00866B51">
        <w:rPr>
          <w:rtl/>
          <w:lang w:bidi="fa-IR"/>
        </w:rPr>
        <w:t>ی</w:t>
      </w:r>
      <w:r>
        <w:rPr>
          <w:rtl/>
          <w:lang w:bidi="fa-IR"/>
        </w:rPr>
        <w:t>ا رؤ</w:t>
      </w:r>
      <w:r w:rsidR="00866B51">
        <w:rPr>
          <w:rtl/>
          <w:lang w:bidi="fa-IR"/>
        </w:rPr>
        <w:t>ی</w:t>
      </w:r>
      <w:r>
        <w:rPr>
          <w:rtl/>
          <w:lang w:bidi="fa-IR"/>
        </w:rPr>
        <w:t>ا توسّط برخ</w:t>
      </w:r>
      <w:r w:rsidR="00866B51">
        <w:rPr>
          <w:rtl/>
          <w:lang w:bidi="fa-IR"/>
        </w:rPr>
        <w:t>ی</w:t>
      </w:r>
      <w:r>
        <w:rPr>
          <w:rtl/>
          <w:lang w:bidi="fa-IR"/>
        </w:rPr>
        <w:t xml:space="preserve"> از بزرگان نقل شده که همگ</w:t>
      </w:r>
      <w:r w:rsidR="00866B51">
        <w:rPr>
          <w:rtl/>
          <w:lang w:bidi="fa-IR"/>
        </w:rPr>
        <w:t>ی</w:t>
      </w:r>
      <w:r>
        <w:rPr>
          <w:rtl/>
          <w:lang w:bidi="fa-IR"/>
        </w:rPr>
        <w:t xml:space="preserve"> ب</w:t>
      </w:r>
      <w:r w:rsidR="00866B51">
        <w:rPr>
          <w:rtl/>
          <w:lang w:bidi="fa-IR"/>
        </w:rPr>
        <w:t>ی</w:t>
      </w:r>
      <w:r>
        <w:rPr>
          <w:rtl/>
          <w:lang w:bidi="fa-IR"/>
        </w:rPr>
        <w:t>انگر ا</w:t>
      </w:r>
      <w:r w:rsidR="00866B51">
        <w:rPr>
          <w:rtl/>
          <w:lang w:bidi="fa-IR"/>
        </w:rPr>
        <w:t>ی</w:t>
      </w:r>
      <w:r>
        <w:rPr>
          <w:rtl/>
          <w:lang w:bidi="fa-IR"/>
        </w:rPr>
        <w:t>ن حق</w:t>
      </w:r>
      <w:r w:rsidR="00866B51">
        <w:rPr>
          <w:rtl/>
          <w:lang w:bidi="fa-IR"/>
        </w:rPr>
        <w:t>ی</w:t>
      </w:r>
      <w:r>
        <w:rPr>
          <w:rtl/>
          <w:lang w:bidi="fa-IR"/>
        </w:rPr>
        <w:t>قت است که انسان با ملکات و صفات خو</w:t>
      </w:r>
      <w:r w:rsidR="00866B51">
        <w:rPr>
          <w:rtl/>
          <w:lang w:bidi="fa-IR"/>
        </w:rPr>
        <w:t>ی</w:t>
      </w:r>
      <w:r>
        <w:rPr>
          <w:rtl/>
          <w:lang w:bidi="fa-IR"/>
        </w:rPr>
        <w:t>ش همراه بوده و با آنها محشور خواهد گشت</w:t>
      </w:r>
      <w:r w:rsidR="00866B51">
        <w:rPr>
          <w:rtl/>
          <w:lang w:bidi="fa-IR"/>
        </w:rPr>
        <w:t xml:space="preserve">. </w:t>
      </w:r>
    </w:p>
    <w:p w:rsidR="00942005" w:rsidRDefault="00942005" w:rsidP="00942005">
      <w:pPr>
        <w:pStyle w:val="libNormal"/>
        <w:rPr>
          <w:rtl/>
          <w:lang w:bidi="fa-IR"/>
        </w:rPr>
      </w:pPr>
      <w:r>
        <w:rPr>
          <w:rtl/>
          <w:lang w:bidi="fa-IR"/>
        </w:rPr>
        <w:t>خواجه نظام الملک 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lastRenderedPageBreak/>
        <w:t>«شب</w:t>
      </w:r>
      <w:r w:rsidR="00866B51">
        <w:rPr>
          <w:rtl/>
          <w:lang w:bidi="fa-IR"/>
        </w:rPr>
        <w:t>ی</w:t>
      </w:r>
      <w:r>
        <w:rPr>
          <w:rtl/>
          <w:lang w:bidi="fa-IR"/>
        </w:rPr>
        <w:t xml:space="preserve"> در عالم رؤ</w:t>
      </w:r>
      <w:r w:rsidR="00866B51">
        <w:rPr>
          <w:rtl/>
          <w:lang w:bidi="fa-IR"/>
        </w:rPr>
        <w:t>ی</w:t>
      </w:r>
      <w:r>
        <w:rPr>
          <w:rtl/>
          <w:lang w:bidi="fa-IR"/>
        </w:rPr>
        <w:t>ا شخص</w:t>
      </w:r>
      <w:r w:rsidR="00866B51">
        <w:rPr>
          <w:rtl/>
          <w:lang w:bidi="fa-IR"/>
        </w:rPr>
        <w:t>ی</w:t>
      </w:r>
      <w:r>
        <w:rPr>
          <w:rtl/>
          <w:lang w:bidi="fa-IR"/>
        </w:rPr>
        <w:t xml:space="preserve"> زشت</w:t>
      </w:r>
      <w:r w:rsidR="00C538D4">
        <w:rPr>
          <w:rtl/>
          <w:lang w:bidi="fa-IR"/>
        </w:rPr>
        <w:t xml:space="preserve"> </w:t>
      </w:r>
      <w:r>
        <w:rPr>
          <w:rtl/>
          <w:lang w:bidi="fa-IR"/>
        </w:rPr>
        <w:t>رو و بد ه</w:t>
      </w:r>
      <w:r w:rsidR="00866B51">
        <w:rPr>
          <w:rtl/>
          <w:lang w:bidi="fa-IR"/>
        </w:rPr>
        <w:t>ی</w:t>
      </w:r>
      <w:r>
        <w:rPr>
          <w:rtl/>
          <w:lang w:bidi="fa-IR"/>
        </w:rPr>
        <w:t>کل را د</w:t>
      </w:r>
      <w:r w:rsidR="00866B51">
        <w:rPr>
          <w:rtl/>
          <w:lang w:bidi="fa-IR"/>
        </w:rPr>
        <w:t>ی</w:t>
      </w:r>
      <w:r>
        <w:rPr>
          <w:rtl/>
          <w:lang w:bidi="fa-IR"/>
        </w:rPr>
        <w:t>دم که نزد من نشست</w:t>
      </w:r>
      <w:r w:rsidR="00866B51">
        <w:rPr>
          <w:rtl/>
          <w:lang w:bidi="fa-IR"/>
        </w:rPr>
        <w:t xml:space="preserve">. </w:t>
      </w:r>
      <w:r>
        <w:rPr>
          <w:rtl/>
          <w:lang w:bidi="fa-IR"/>
        </w:rPr>
        <w:t>پس از آن عده</w:t>
      </w:r>
      <w:r w:rsidR="00C538D4">
        <w:rPr>
          <w:rtl/>
          <w:lang w:bidi="fa-IR"/>
        </w:rPr>
        <w:t xml:space="preserve"> </w:t>
      </w:r>
      <w:r>
        <w:rPr>
          <w:rtl/>
          <w:lang w:bidi="fa-IR"/>
        </w:rPr>
        <w:t>ا</w:t>
      </w:r>
      <w:r w:rsidR="00866B51">
        <w:rPr>
          <w:rtl/>
          <w:lang w:bidi="fa-IR"/>
        </w:rPr>
        <w:t>ی</w:t>
      </w:r>
      <w:r>
        <w:rPr>
          <w:rtl/>
          <w:lang w:bidi="fa-IR"/>
        </w:rPr>
        <w:t xml:space="preserve"> د</w:t>
      </w:r>
      <w:r w:rsidR="00866B51">
        <w:rPr>
          <w:rtl/>
          <w:lang w:bidi="fa-IR"/>
        </w:rPr>
        <w:t>ی</w:t>
      </w:r>
      <w:r>
        <w:rPr>
          <w:rtl/>
          <w:lang w:bidi="fa-IR"/>
        </w:rPr>
        <w:t>گر که آنها ن</w:t>
      </w:r>
      <w:r w:rsidR="00866B51">
        <w:rPr>
          <w:rtl/>
          <w:lang w:bidi="fa-IR"/>
        </w:rPr>
        <w:t>ی</w:t>
      </w:r>
      <w:r>
        <w:rPr>
          <w:rtl/>
          <w:lang w:bidi="fa-IR"/>
        </w:rPr>
        <w:t>ز بس</w:t>
      </w:r>
      <w:r w:rsidR="00866B51">
        <w:rPr>
          <w:rtl/>
          <w:lang w:bidi="fa-IR"/>
        </w:rPr>
        <w:t>ی</w:t>
      </w:r>
      <w:r>
        <w:rPr>
          <w:rtl/>
          <w:lang w:bidi="fa-IR"/>
        </w:rPr>
        <w:t>ار زشت و بد منظر</w:t>
      </w:r>
      <w:r w:rsidR="00866B51">
        <w:rPr>
          <w:rtl/>
          <w:lang w:bidi="fa-IR"/>
        </w:rPr>
        <w:t xml:space="preserve">، </w:t>
      </w:r>
      <w:r>
        <w:rPr>
          <w:rtl/>
          <w:lang w:bidi="fa-IR"/>
        </w:rPr>
        <w:t xml:space="preserve">و هر </w:t>
      </w:r>
      <w:r w:rsidR="00866B51">
        <w:rPr>
          <w:rtl/>
          <w:lang w:bidi="fa-IR"/>
        </w:rPr>
        <w:t>ی</w:t>
      </w:r>
      <w:r>
        <w:rPr>
          <w:rtl/>
          <w:lang w:bidi="fa-IR"/>
        </w:rPr>
        <w:t>ک از د</w:t>
      </w:r>
      <w:r w:rsidR="00866B51">
        <w:rPr>
          <w:rtl/>
          <w:lang w:bidi="fa-IR"/>
        </w:rPr>
        <w:t>ی</w:t>
      </w:r>
      <w:r>
        <w:rPr>
          <w:rtl/>
          <w:lang w:bidi="fa-IR"/>
        </w:rPr>
        <w:t>گر</w:t>
      </w:r>
      <w:r w:rsidR="00866B51">
        <w:rPr>
          <w:rtl/>
          <w:lang w:bidi="fa-IR"/>
        </w:rPr>
        <w:t>ی</w:t>
      </w:r>
      <w:r>
        <w:rPr>
          <w:rtl/>
          <w:lang w:bidi="fa-IR"/>
        </w:rPr>
        <w:t xml:space="preserve"> بدبوتر بودند و از بو</w:t>
      </w:r>
      <w:r w:rsidR="00866B51">
        <w:rPr>
          <w:rtl/>
          <w:lang w:bidi="fa-IR"/>
        </w:rPr>
        <w:t>ی</w:t>
      </w:r>
      <w:r>
        <w:rPr>
          <w:rtl/>
          <w:lang w:bidi="fa-IR"/>
        </w:rPr>
        <w:t xml:space="preserve"> تعفّن آنها نزد</w:t>
      </w:r>
      <w:r w:rsidR="00866B51">
        <w:rPr>
          <w:rtl/>
          <w:lang w:bidi="fa-IR"/>
        </w:rPr>
        <w:t>ی</w:t>
      </w:r>
      <w:r>
        <w:rPr>
          <w:rtl/>
          <w:lang w:bidi="fa-IR"/>
        </w:rPr>
        <w:t>ک بود روح از بدنم مفارقت کند ظاهر شدند</w:t>
      </w:r>
      <w:r w:rsidR="00866B51">
        <w:rPr>
          <w:rtl/>
          <w:lang w:bidi="fa-IR"/>
        </w:rPr>
        <w:t xml:space="preserve">! </w:t>
      </w:r>
      <w:r>
        <w:rPr>
          <w:rtl/>
          <w:lang w:bidi="fa-IR"/>
        </w:rPr>
        <w:t>وحشت زده و مضطرب از خواب ب</w:t>
      </w:r>
      <w:r w:rsidR="00866B51">
        <w:rPr>
          <w:rtl/>
          <w:lang w:bidi="fa-IR"/>
        </w:rPr>
        <w:t>ی</w:t>
      </w:r>
      <w:r>
        <w:rPr>
          <w:rtl/>
          <w:lang w:bidi="fa-IR"/>
        </w:rPr>
        <w:t>دار شدم</w:t>
      </w:r>
      <w:r w:rsidR="00866B51">
        <w:rPr>
          <w:rtl/>
          <w:lang w:bidi="fa-IR"/>
        </w:rPr>
        <w:t xml:space="preserve">. </w:t>
      </w:r>
    </w:p>
    <w:p w:rsidR="00942005" w:rsidRDefault="00942005" w:rsidP="00942005">
      <w:pPr>
        <w:pStyle w:val="libNormal"/>
        <w:rPr>
          <w:rtl/>
          <w:lang w:bidi="fa-IR"/>
        </w:rPr>
      </w:pPr>
      <w:r>
        <w:rPr>
          <w:rtl/>
          <w:lang w:bidi="fa-IR"/>
        </w:rPr>
        <w:t>شب بعد ن</w:t>
      </w:r>
      <w:r w:rsidR="00866B51">
        <w:rPr>
          <w:rtl/>
          <w:lang w:bidi="fa-IR"/>
        </w:rPr>
        <w:t>ی</w:t>
      </w:r>
      <w:r>
        <w:rPr>
          <w:rtl/>
          <w:lang w:bidi="fa-IR"/>
        </w:rPr>
        <w:t>ز آن اشخاص ظاهر گشته</w:t>
      </w:r>
      <w:r w:rsidR="00866B51">
        <w:rPr>
          <w:rtl/>
          <w:lang w:bidi="fa-IR"/>
        </w:rPr>
        <w:t xml:space="preserve">، </w:t>
      </w:r>
      <w:r>
        <w:rPr>
          <w:rtl/>
          <w:lang w:bidi="fa-IR"/>
        </w:rPr>
        <w:t>و آن</w:t>
      </w:r>
      <w:r w:rsidR="00C538D4">
        <w:rPr>
          <w:rtl/>
          <w:lang w:bidi="fa-IR"/>
        </w:rPr>
        <w:t xml:space="preserve"> </w:t>
      </w:r>
      <w:r>
        <w:rPr>
          <w:rtl/>
          <w:lang w:bidi="fa-IR"/>
        </w:rPr>
        <w:t>چنان متعفّن و بدق</w:t>
      </w:r>
      <w:r w:rsidR="00866B51">
        <w:rPr>
          <w:rtl/>
          <w:lang w:bidi="fa-IR"/>
        </w:rPr>
        <w:t>ی</w:t>
      </w:r>
      <w:r>
        <w:rPr>
          <w:rtl/>
          <w:lang w:bidi="fa-IR"/>
        </w:rPr>
        <w:t>افه بودند که از د</w:t>
      </w:r>
      <w:r w:rsidR="00866B51">
        <w:rPr>
          <w:rtl/>
          <w:lang w:bidi="fa-IR"/>
        </w:rPr>
        <w:t>ی</w:t>
      </w:r>
      <w:r>
        <w:rPr>
          <w:rtl/>
          <w:lang w:bidi="fa-IR"/>
        </w:rPr>
        <w:t>دن آنها نزد</w:t>
      </w:r>
      <w:r w:rsidR="00866B51">
        <w:rPr>
          <w:rtl/>
          <w:lang w:bidi="fa-IR"/>
        </w:rPr>
        <w:t>ی</w:t>
      </w:r>
      <w:r>
        <w:rPr>
          <w:rtl/>
          <w:lang w:bidi="fa-IR"/>
        </w:rPr>
        <w:t>ک بود جان دهم</w:t>
      </w:r>
      <w:r w:rsidR="00866B51">
        <w:rPr>
          <w:rtl/>
          <w:lang w:bidi="fa-IR"/>
        </w:rPr>
        <w:t xml:space="preserve">! </w:t>
      </w:r>
    </w:p>
    <w:p w:rsidR="00942005" w:rsidRDefault="00942005" w:rsidP="00942005">
      <w:pPr>
        <w:pStyle w:val="libNormal"/>
        <w:rPr>
          <w:rtl/>
          <w:lang w:bidi="fa-IR"/>
        </w:rPr>
      </w:pPr>
      <w:r>
        <w:rPr>
          <w:rtl/>
          <w:lang w:bidi="fa-IR"/>
        </w:rPr>
        <w:t>شب سوّم از ترس خوابم نم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ناگهان خواب بر من غلبه نمود و مجدّداً آنها را د</w:t>
      </w:r>
      <w:r w:rsidR="00866B51">
        <w:rPr>
          <w:rtl/>
          <w:lang w:bidi="fa-IR"/>
        </w:rPr>
        <w:t>ی</w:t>
      </w:r>
      <w:r>
        <w:rPr>
          <w:rtl/>
          <w:lang w:bidi="fa-IR"/>
        </w:rPr>
        <w:t>دم</w:t>
      </w:r>
      <w:r w:rsidR="00866B51">
        <w:rPr>
          <w:rtl/>
          <w:lang w:bidi="fa-IR"/>
        </w:rPr>
        <w:t xml:space="preserve">! </w:t>
      </w:r>
      <w:r>
        <w:rPr>
          <w:rtl/>
          <w:lang w:bidi="fa-IR"/>
        </w:rPr>
        <w:t>امّا در آن شب گروه</w:t>
      </w:r>
      <w:r w:rsidR="00866B51">
        <w:rPr>
          <w:rtl/>
          <w:lang w:bidi="fa-IR"/>
        </w:rPr>
        <w:t>ی</w:t>
      </w:r>
      <w:r>
        <w:rPr>
          <w:rtl/>
          <w:lang w:bidi="fa-IR"/>
        </w:rPr>
        <w:t xml:space="preserve"> د</w:t>
      </w:r>
      <w:r w:rsidR="00866B51">
        <w:rPr>
          <w:rtl/>
          <w:lang w:bidi="fa-IR"/>
        </w:rPr>
        <w:t>ی</w:t>
      </w:r>
      <w:r>
        <w:rPr>
          <w:rtl/>
          <w:lang w:bidi="fa-IR"/>
        </w:rPr>
        <w:t>گر ن</w:t>
      </w:r>
      <w:r w:rsidR="00866B51">
        <w:rPr>
          <w:rtl/>
          <w:lang w:bidi="fa-IR"/>
        </w:rPr>
        <w:t>ی</w:t>
      </w:r>
      <w:r>
        <w:rPr>
          <w:rtl/>
          <w:lang w:bidi="fa-IR"/>
        </w:rPr>
        <w:t>ز که بس</w:t>
      </w:r>
      <w:r w:rsidR="00866B51">
        <w:rPr>
          <w:rtl/>
          <w:lang w:bidi="fa-IR"/>
        </w:rPr>
        <w:t>ی</w:t>
      </w:r>
      <w:r>
        <w:rPr>
          <w:rtl/>
          <w:lang w:bidi="fa-IR"/>
        </w:rPr>
        <w:t>ار ز</w:t>
      </w:r>
      <w:r w:rsidR="00866B51">
        <w:rPr>
          <w:rtl/>
          <w:lang w:bidi="fa-IR"/>
        </w:rPr>
        <w:t>ی</w:t>
      </w:r>
      <w:r>
        <w:rPr>
          <w:rtl/>
          <w:lang w:bidi="fa-IR"/>
        </w:rPr>
        <w:t>بارو</w:t>
      </w:r>
      <w:r w:rsidR="00866B51">
        <w:rPr>
          <w:rtl/>
          <w:lang w:bidi="fa-IR"/>
        </w:rPr>
        <w:t>ی</w:t>
      </w:r>
      <w:r>
        <w:rPr>
          <w:rtl/>
          <w:lang w:bidi="fa-IR"/>
        </w:rPr>
        <w:t xml:space="preserve"> و ن</w:t>
      </w:r>
      <w:r w:rsidR="00866B51">
        <w:rPr>
          <w:rtl/>
          <w:lang w:bidi="fa-IR"/>
        </w:rPr>
        <w:t>ی</w:t>
      </w:r>
      <w:r>
        <w:rPr>
          <w:rtl/>
          <w:lang w:bidi="fa-IR"/>
        </w:rPr>
        <w:t>کوس</w:t>
      </w:r>
      <w:r w:rsidR="00866B51">
        <w:rPr>
          <w:rtl/>
          <w:lang w:bidi="fa-IR"/>
        </w:rPr>
        <w:t>ی</w:t>
      </w:r>
      <w:r>
        <w:rPr>
          <w:rtl/>
          <w:lang w:bidi="fa-IR"/>
        </w:rPr>
        <w:t>رت و خوش</w:t>
      </w:r>
      <w:r w:rsidR="00C538D4">
        <w:rPr>
          <w:rtl/>
          <w:lang w:bidi="fa-IR"/>
        </w:rPr>
        <w:t xml:space="preserve"> </w:t>
      </w:r>
      <w:r>
        <w:rPr>
          <w:rtl/>
          <w:lang w:bidi="fa-IR"/>
        </w:rPr>
        <w:t>سخن بودند پ</w:t>
      </w:r>
      <w:r w:rsidR="00866B51">
        <w:rPr>
          <w:rtl/>
          <w:lang w:bidi="fa-IR"/>
        </w:rPr>
        <w:t>ی</w:t>
      </w:r>
      <w:r>
        <w:rPr>
          <w:rtl/>
          <w:lang w:bidi="fa-IR"/>
        </w:rPr>
        <w:t xml:space="preserve">دا شدند و با ورود هر </w:t>
      </w:r>
      <w:r w:rsidR="00866B51">
        <w:rPr>
          <w:rtl/>
          <w:lang w:bidi="fa-IR"/>
        </w:rPr>
        <w:t>ی</w:t>
      </w:r>
      <w:r>
        <w:rPr>
          <w:rtl/>
          <w:lang w:bidi="fa-IR"/>
        </w:rPr>
        <w:t>ک از آنها</w:t>
      </w:r>
      <w:r w:rsidR="00866B51">
        <w:rPr>
          <w:rtl/>
          <w:lang w:bidi="fa-IR"/>
        </w:rPr>
        <w:t>، ی</w:t>
      </w:r>
      <w:r>
        <w:rPr>
          <w:rtl/>
          <w:lang w:bidi="fa-IR"/>
        </w:rPr>
        <w:t>ک</w:t>
      </w:r>
      <w:r w:rsidR="00866B51">
        <w:rPr>
          <w:rtl/>
          <w:lang w:bidi="fa-IR"/>
        </w:rPr>
        <w:t>ی</w:t>
      </w:r>
      <w:r>
        <w:rPr>
          <w:rtl/>
          <w:lang w:bidi="fa-IR"/>
        </w:rPr>
        <w:t xml:space="preserve"> از زشت</w:t>
      </w:r>
      <w:r w:rsidR="00C538D4">
        <w:rPr>
          <w:rtl/>
          <w:lang w:bidi="fa-IR"/>
        </w:rPr>
        <w:t xml:space="preserve"> </w:t>
      </w:r>
      <w:r>
        <w:rPr>
          <w:rtl/>
          <w:lang w:bidi="fa-IR"/>
        </w:rPr>
        <w:t>رو</w:t>
      </w:r>
      <w:r w:rsidR="00866B51">
        <w:rPr>
          <w:rtl/>
          <w:lang w:bidi="fa-IR"/>
        </w:rPr>
        <w:t>ی</w:t>
      </w:r>
      <w:r>
        <w:rPr>
          <w:rtl/>
          <w:lang w:bidi="fa-IR"/>
        </w:rPr>
        <w:t>ان ب</w:t>
      </w:r>
      <w:r w:rsidR="00866B51">
        <w:rPr>
          <w:rtl/>
          <w:lang w:bidi="fa-IR"/>
        </w:rPr>
        <w:t>ی</w:t>
      </w:r>
      <w:r>
        <w:rPr>
          <w:rtl/>
          <w:lang w:bidi="fa-IR"/>
        </w:rPr>
        <w:t>رون رفته و تنها آنان در کنارم باق</w:t>
      </w:r>
      <w:r w:rsidR="00866B51">
        <w:rPr>
          <w:rtl/>
          <w:lang w:bidi="fa-IR"/>
        </w:rPr>
        <w:t>ی</w:t>
      </w:r>
      <w:r>
        <w:rPr>
          <w:rtl/>
          <w:lang w:bidi="fa-IR"/>
        </w:rPr>
        <w:t xml:space="preserve"> ماندند</w:t>
      </w:r>
      <w:r w:rsidR="00866B51">
        <w:rPr>
          <w:rtl/>
          <w:lang w:bidi="fa-IR"/>
        </w:rPr>
        <w:t xml:space="preserve">. </w:t>
      </w:r>
      <w:r>
        <w:rPr>
          <w:rtl/>
          <w:lang w:bidi="fa-IR"/>
        </w:rPr>
        <w:t>من که از همنش</w:t>
      </w:r>
      <w:r w:rsidR="00866B51">
        <w:rPr>
          <w:rtl/>
          <w:lang w:bidi="fa-IR"/>
        </w:rPr>
        <w:t>ی</w:t>
      </w:r>
      <w:r>
        <w:rPr>
          <w:rtl/>
          <w:lang w:bidi="fa-IR"/>
        </w:rPr>
        <w:t>ن</w:t>
      </w:r>
      <w:r w:rsidR="00866B51">
        <w:rPr>
          <w:rtl/>
          <w:lang w:bidi="fa-IR"/>
        </w:rPr>
        <w:t>ی</w:t>
      </w:r>
      <w:r>
        <w:rPr>
          <w:rtl/>
          <w:lang w:bidi="fa-IR"/>
        </w:rPr>
        <w:t xml:space="preserve"> آنها بس</w:t>
      </w:r>
      <w:r w:rsidR="00866B51">
        <w:rPr>
          <w:rtl/>
          <w:lang w:bidi="fa-IR"/>
        </w:rPr>
        <w:t>ی</w:t>
      </w:r>
      <w:r>
        <w:rPr>
          <w:rtl/>
          <w:lang w:bidi="fa-IR"/>
        </w:rPr>
        <w:t xml:space="preserve">ار خرسند شده بودم از </w:t>
      </w:r>
      <w:r w:rsidR="00866B51">
        <w:rPr>
          <w:rtl/>
          <w:lang w:bidi="fa-IR"/>
        </w:rPr>
        <w:t>ی</w:t>
      </w:r>
      <w:r>
        <w:rPr>
          <w:rtl/>
          <w:lang w:bidi="fa-IR"/>
        </w:rPr>
        <w:t>ک</w:t>
      </w:r>
      <w:r w:rsidR="00866B51">
        <w:rPr>
          <w:rtl/>
          <w:lang w:bidi="fa-IR"/>
        </w:rPr>
        <w:t>ی</w:t>
      </w:r>
      <w:r>
        <w:rPr>
          <w:rtl/>
          <w:lang w:bidi="fa-IR"/>
        </w:rPr>
        <w:t xml:space="preserve"> از آنان پرس</w:t>
      </w:r>
      <w:r w:rsidR="00866B51">
        <w:rPr>
          <w:rtl/>
          <w:lang w:bidi="fa-IR"/>
        </w:rPr>
        <w:t>ی</w:t>
      </w:r>
      <w:r>
        <w:rPr>
          <w:rtl/>
          <w:lang w:bidi="fa-IR"/>
        </w:rPr>
        <w:t>دم</w:t>
      </w:r>
      <w:r w:rsidR="00866B51">
        <w:rPr>
          <w:rtl/>
          <w:lang w:bidi="fa-IR"/>
        </w:rPr>
        <w:t xml:space="preserve">: </w:t>
      </w:r>
      <w:r>
        <w:rPr>
          <w:rtl/>
          <w:lang w:bidi="fa-IR"/>
        </w:rPr>
        <w:t>شما ک</w:t>
      </w:r>
      <w:r w:rsidR="00866B51">
        <w:rPr>
          <w:rtl/>
          <w:lang w:bidi="fa-IR"/>
        </w:rPr>
        <w:t>ی</w:t>
      </w:r>
      <w:r>
        <w:rPr>
          <w:rtl/>
          <w:lang w:bidi="fa-IR"/>
        </w:rPr>
        <w:t>ست</w:t>
      </w:r>
      <w:r w:rsidR="00866B51">
        <w:rPr>
          <w:rtl/>
          <w:lang w:bidi="fa-IR"/>
        </w:rPr>
        <w:t>ی</w:t>
      </w:r>
      <w:r>
        <w:rPr>
          <w:rtl/>
          <w:lang w:bidi="fa-IR"/>
        </w:rPr>
        <w:t>د</w:t>
      </w:r>
      <w:r w:rsidR="00866B51">
        <w:rPr>
          <w:rtl/>
          <w:lang w:bidi="fa-IR"/>
        </w:rPr>
        <w:t xml:space="preserve">؟ </w:t>
      </w:r>
      <w:r>
        <w:rPr>
          <w:rtl/>
          <w:lang w:bidi="fa-IR"/>
        </w:rPr>
        <w:t>پاسخ داد</w:t>
      </w:r>
      <w:r w:rsidR="00866B51">
        <w:rPr>
          <w:rtl/>
          <w:lang w:bidi="fa-IR"/>
        </w:rPr>
        <w:t xml:space="preserve">: </w:t>
      </w:r>
      <w:r>
        <w:rPr>
          <w:rtl/>
          <w:lang w:bidi="fa-IR"/>
        </w:rPr>
        <w:t>ما صفات ن</w:t>
      </w:r>
      <w:r w:rsidR="00866B51">
        <w:rPr>
          <w:rtl/>
          <w:lang w:bidi="fa-IR"/>
        </w:rPr>
        <w:t>ی</w:t>
      </w:r>
      <w:r>
        <w:rPr>
          <w:rtl/>
          <w:lang w:bidi="fa-IR"/>
        </w:rPr>
        <w:t>ک تو هست</w:t>
      </w:r>
      <w:r w:rsidR="00866B51">
        <w:rPr>
          <w:rtl/>
          <w:lang w:bidi="fa-IR"/>
        </w:rPr>
        <w:t>ی</w:t>
      </w:r>
      <w:r>
        <w:rPr>
          <w:rtl/>
          <w:lang w:bidi="fa-IR"/>
        </w:rPr>
        <w:t>م و آنها که تو را ترک کردند صفات ناپسند تو بودند</w:t>
      </w:r>
      <w:r w:rsidR="00866B51">
        <w:rPr>
          <w:rtl/>
          <w:lang w:bidi="fa-IR"/>
        </w:rPr>
        <w:t xml:space="preserve">! </w:t>
      </w:r>
      <w:r>
        <w:rPr>
          <w:rtl/>
          <w:lang w:bidi="fa-IR"/>
        </w:rPr>
        <w:t>اگر همنش</w:t>
      </w:r>
      <w:r w:rsidR="00866B51">
        <w:rPr>
          <w:rtl/>
          <w:lang w:bidi="fa-IR"/>
        </w:rPr>
        <w:t>ی</w:t>
      </w:r>
      <w:r>
        <w:rPr>
          <w:rtl/>
          <w:lang w:bidi="fa-IR"/>
        </w:rPr>
        <w:t>ن</w:t>
      </w:r>
      <w:r w:rsidR="00866B51">
        <w:rPr>
          <w:rtl/>
          <w:lang w:bidi="fa-IR"/>
        </w:rPr>
        <w:t>ی</w:t>
      </w:r>
      <w:r>
        <w:rPr>
          <w:rtl/>
          <w:lang w:bidi="fa-IR"/>
        </w:rPr>
        <w:t xml:space="preserve"> آنها را م</w:t>
      </w:r>
      <w:r w:rsidR="00866B51">
        <w:rPr>
          <w:rtl/>
          <w:lang w:bidi="fa-IR"/>
        </w:rPr>
        <w:t>ی</w:t>
      </w:r>
      <w:r w:rsidR="00C538D4">
        <w:rPr>
          <w:rtl/>
          <w:lang w:bidi="fa-IR"/>
        </w:rPr>
        <w:t xml:space="preserve"> </w:t>
      </w:r>
      <w:r>
        <w:rPr>
          <w:rtl/>
          <w:lang w:bidi="fa-IR"/>
        </w:rPr>
        <w:t>خواه</w:t>
      </w:r>
      <w:r w:rsidR="00866B51">
        <w:rPr>
          <w:rtl/>
          <w:lang w:bidi="fa-IR"/>
        </w:rPr>
        <w:t>ی</w:t>
      </w:r>
      <w:r>
        <w:rPr>
          <w:rtl/>
          <w:lang w:bidi="fa-IR"/>
        </w:rPr>
        <w:t xml:space="preserve"> آنان را اخت</w:t>
      </w:r>
      <w:r w:rsidR="00866B51">
        <w:rPr>
          <w:rtl/>
          <w:lang w:bidi="fa-IR"/>
        </w:rPr>
        <w:t>ی</w:t>
      </w:r>
      <w:r>
        <w:rPr>
          <w:rtl/>
          <w:lang w:bidi="fa-IR"/>
        </w:rPr>
        <w:t>ار کن و چنانچه آنها را دوست ندار</w:t>
      </w:r>
      <w:r w:rsidR="00866B51">
        <w:rPr>
          <w:rtl/>
          <w:lang w:bidi="fa-IR"/>
        </w:rPr>
        <w:t>ی</w:t>
      </w:r>
      <w:r>
        <w:rPr>
          <w:rtl/>
          <w:lang w:bidi="fa-IR"/>
        </w:rPr>
        <w:t xml:space="preserve"> ما را به دوست</w:t>
      </w:r>
      <w:r w:rsidR="00866B51">
        <w:rPr>
          <w:rtl/>
          <w:lang w:bidi="fa-IR"/>
        </w:rPr>
        <w:t>ی</w:t>
      </w:r>
      <w:r>
        <w:rPr>
          <w:rtl/>
          <w:lang w:bidi="fa-IR"/>
        </w:rPr>
        <w:t xml:space="preserve"> برگز</w:t>
      </w:r>
      <w:r w:rsidR="00866B51">
        <w:rPr>
          <w:rtl/>
          <w:lang w:bidi="fa-IR"/>
        </w:rPr>
        <w:t>ی</w:t>
      </w:r>
      <w:r>
        <w:rPr>
          <w:rtl/>
          <w:lang w:bidi="fa-IR"/>
        </w:rPr>
        <w:t>ن که مدّت همنش</w:t>
      </w:r>
      <w:r w:rsidR="00866B51">
        <w:rPr>
          <w:rtl/>
          <w:lang w:bidi="fa-IR"/>
        </w:rPr>
        <w:t>ی</w:t>
      </w:r>
      <w:r>
        <w:rPr>
          <w:rtl/>
          <w:lang w:bidi="fa-IR"/>
        </w:rPr>
        <w:t>ن</w:t>
      </w:r>
      <w:r w:rsidR="00866B51">
        <w:rPr>
          <w:rtl/>
          <w:lang w:bidi="fa-IR"/>
        </w:rPr>
        <w:t>ی</w:t>
      </w:r>
      <w:r>
        <w:rPr>
          <w:rtl/>
          <w:lang w:bidi="fa-IR"/>
        </w:rPr>
        <w:t xml:space="preserve"> ما با تو هم</w:t>
      </w:r>
      <w:r w:rsidR="00866B51">
        <w:rPr>
          <w:rtl/>
          <w:lang w:bidi="fa-IR"/>
        </w:rPr>
        <w:t>ی</w:t>
      </w:r>
      <w:r>
        <w:rPr>
          <w:rtl/>
          <w:lang w:bidi="fa-IR"/>
        </w:rPr>
        <w:t>شگ</w:t>
      </w:r>
      <w:r w:rsidR="00866B51">
        <w:rPr>
          <w:rtl/>
          <w:lang w:bidi="fa-IR"/>
        </w:rPr>
        <w:t>ی</w:t>
      </w:r>
      <w:r>
        <w:rPr>
          <w:rtl/>
          <w:lang w:bidi="fa-IR"/>
        </w:rPr>
        <w:t xml:space="preserve"> خواهد بود</w:t>
      </w:r>
      <w:r w:rsidR="00866B51">
        <w:rPr>
          <w:rtl/>
          <w:lang w:bidi="fa-IR"/>
        </w:rPr>
        <w:t xml:space="preserve">. </w:t>
      </w:r>
      <w:r w:rsidR="00866B51" w:rsidRPr="00C538D4">
        <w:rPr>
          <w:rStyle w:val="libFootnotenumChar"/>
          <w:rtl/>
          <w:lang w:bidi="fa-IR"/>
        </w:rPr>
        <w:t>(</w:t>
      </w:r>
      <w:r w:rsidRPr="00C538D4">
        <w:rPr>
          <w:rStyle w:val="libFootnotenumChar"/>
          <w:rtl/>
        </w:rPr>
        <w:t>33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قاض</w:t>
      </w:r>
      <w:r w:rsidR="00866B51">
        <w:rPr>
          <w:rtl/>
          <w:lang w:bidi="fa-IR"/>
        </w:rPr>
        <w:t>ی</w:t>
      </w:r>
      <w:r>
        <w:rPr>
          <w:rtl/>
          <w:lang w:bidi="fa-IR"/>
        </w:rPr>
        <w:t xml:space="preserve"> سع</w:t>
      </w:r>
      <w:r w:rsidR="00866B51">
        <w:rPr>
          <w:rtl/>
          <w:lang w:bidi="fa-IR"/>
        </w:rPr>
        <w:t>ی</w:t>
      </w:r>
      <w:r>
        <w:rPr>
          <w:rtl/>
          <w:lang w:bidi="fa-IR"/>
        </w:rPr>
        <w:t>د قم</w:t>
      </w:r>
      <w:r w:rsidR="00866B51">
        <w:rPr>
          <w:rtl/>
          <w:lang w:bidi="fa-IR"/>
        </w:rPr>
        <w:t>ی</w:t>
      </w:r>
      <w:r>
        <w:rPr>
          <w:rtl/>
          <w:lang w:bidi="fa-IR"/>
        </w:rPr>
        <w:t xml:space="preserve"> در کتاب «اربع</w:t>
      </w:r>
      <w:r w:rsidR="00866B51">
        <w:rPr>
          <w:rtl/>
          <w:lang w:bidi="fa-IR"/>
        </w:rPr>
        <w:t>ی</w:t>
      </w:r>
      <w:r>
        <w:rPr>
          <w:rtl/>
          <w:lang w:bidi="fa-IR"/>
        </w:rPr>
        <w:t>ن</w:t>
      </w:r>
      <w:r w:rsidR="00866B51">
        <w:rPr>
          <w:rtl/>
          <w:lang w:bidi="fa-IR"/>
        </w:rPr>
        <w:t>ی</w:t>
      </w:r>
      <w:r>
        <w:rPr>
          <w:rtl/>
          <w:lang w:bidi="fa-IR"/>
        </w:rPr>
        <w:t>ات» خود مکاشفه عج</w:t>
      </w:r>
      <w:r w:rsidR="00866B51">
        <w:rPr>
          <w:rtl/>
          <w:lang w:bidi="fa-IR"/>
        </w:rPr>
        <w:t>ی</w:t>
      </w:r>
      <w:r>
        <w:rPr>
          <w:rtl/>
          <w:lang w:bidi="fa-IR"/>
        </w:rPr>
        <w:t>ب</w:t>
      </w:r>
      <w:r w:rsidR="00866B51">
        <w:rPr>
          <w:rtl/>
          <w:lang w:bidi="fa-IR"/>
        </w:rPr>
        <w:t>ی</w:t>
      </w:r>
      <w:r>
        <w:rPr>
          <w:rtl/>
          <w:lang w:bidi="fa-IR"/>
        </w:rPr>
        <w:t xml:space="preserve"> را از مرحوم ش</w:t>
      </w:r>
      <w:r w:rsidR="00866B51">
        <w:rPr>
          <w:rtl/>
          <w:lang w:bidi="fa-IR"/>
        </w:rPr>
        <w:t>ی</w:t>
      </w:r>
      <w:r>
        <w:rPr>
          <w:rtl/>
          <w:lang w:bidi="fa-IR"/>
        </w:rPr>
        <w:t>خ بهائ</w:t>
      </w:r>
      <w:r w:rsidR="00866B51">
        <w:rPr>
          <w:rtl/>
          <w:lang w:bidi="fa-IR"/>
        </w:rPr>
        <w:t>ی</w:t>
      </w:r>
      <w:r>
        <w:rPr>
          <w:rtl/>
          <w:lang w:bidi="fa-IR"/>
        </w:rPr>
        <w:t xml:space="preserve"> قدس سره - که روز</w:t>
      </w:r>
      <w:r w:rsidR="00866B51">
        <w:rPr>
          <w:rtl/>
          <w:lang w:bidi="fa-IR"/>
        </w:rPr>
        <w:t>ی</w:t>
      </w:r>
      <w:r>
        <w:rPr>
          <w:rtl/>
          <w:lang w:bidi="fa-IR"/>
        </w:rPr>
        <w:t xml:space="preserve"> برا</w:t>
      </w:r>
      <w:r w:rsidR="00866B51">
        <w:rPr>
          <w:rtl/>
          <w:lang w:bidi="fa-IR"/>
        </w:rPr>
        <w:t>ی</w:t>
      </w:r>
      <w:r>
        <w:rPr>
          <w:rtl/>
          <w:lang w:bidi="fa-IR"/>
        </w:rPr>
        <w:t xml:space="preserve"> ملاقات با </w:t>
      </w:r>
      <w:r w:rsidR="00866B51">
        <w:rPr>
          <w:rtl/>
          <w:lang w:bidi="fa-IR"/>
        </w:rPr>
        <w:t>ی</w:t>
      </w:r>
      <w:r>
        <w:rPr>
          <w:rtl/>
          <w:lang w:bidi="fa-IR"/>
        </w:rPr>
        <w:t>ک</w:t>
      </w:r>
      <w:r w:rsidR="00866B51">
        <w:rPr>
          <w:rtl/>
          <w:lang w:bidi="fa-IR"/>
        </w:rPr>
        <w:t>ی</w:t>
      </w:r>
      <w:r>
        <w:rPr>
          <w:rtl/>
          <w:lang w:bidi="fa-IR"/>
        </w:rPr>
        <w:t xml:space="preserve"> از بزرگان اهل معرفت به مقبره</w:t>
      </w:r>
      <w:r w:rsidR="00C538D4">
        <w:rPr>
          <w:rtl/>
          <w:lang w:bidi="fa-IR"/>
        </w:rPr>
        <w:t xml:space="preserve"> </w:t>
      </w:r>
      <w:r>
        <w:rPr>
          <w:rtl/>
          <w:lang w:bidi="fa-IR"/>
        </w:rPr>
        <w:t>ا</w:t>
      </w:r>
      <w:r w:rsidR="00866B51">
        <w:rPr>
          <w:rtl/>
          <w:lang w:bidi="fa-IR"/>
        </w:rPr>
        <w:t>ی</w:t>
      </w:r>
      <w:r>
        <w:rPr>
          <w:rtl/>
          <w:lang w:bidi="fa-IR"/>
        </w:rPr>
        <w:t xml:space="preserve"> در اصفهان رفته</w:t>
      </w:r>
      <w:r w:rsidR="00866B51">
        <w:rPr>
          <w:rtl/>
          <w:lang w:bidi="fa-IR"/>
        </w:rPr>
        <w:t xml:space="preserve">، </w:t>
      </w:r>
      <w:r>
        <w:rPr>
          <w:rtl/>
          <w:lang w:bidi="fa-IR"/>
        </w:rPr>
        <w:t>و از زبان آن مرد عارف شن</w:t>
      </w:r>
      <w:r w:rsidR="00866B51">
        <w:rPr>
          <w:rtl/>
          <w:lang w:bidi="fa-IR"/>
        </w:rPr>
        <w:t>ی</w:t>
      </w:r>
      <w:r>
        <w:rPr>
          <w:rtl/>
          <w:lang w:bidi="fa-IR"/>
        </w:rPr>
        <w:t>ده - چن</w:t>
      </w:r>
      <w:r w:rsidR="00866B51">
        <w:rPr>
          <w:rtl/>
          <w:lang w:bidi="fa-IR"/>
        </w:rPr>
        <w:t>ی</w:t>
      </w:r>
      <w:r>
        <w:rPr>
          <w:rtl/>
          <w:lang w:bidi="fa-IR"/>
        </w:rPr>
        <w:t>ن نقل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«روز گذشته پس از آنکه عده</w:t>
      </w:r>
      <w:r w:rsidR="00C538D4">
        <w:rPr>
          <w:rtl/>
          <w:lang w:bidi="fa-IR"/>
        </w:rPr>
        <w:t xml:space="preserve"> </w:t>
      </w:r>
      <w:r>
        <w:rPr>
          <w:rtl/>
          <w:lang w:bidi="fa-IR"/>
        </w:rPr>
        <w:t>ا</w:t>
      </w:r>
      <w:r w:rsidR="00866B51">
        <w:rPr>
          <w:rtl/>
          <w:lang w:bidi="fa-IR"/>
        </w:rPr>
        <w:t>ی</w:t>
      </w:r>
      <w:r>
        <w:rPr>
          <w:rtl/>
          <w:lang w:bidi="fa-IR"/>
        </w:rPr>
        <w:t xml:space="preserve"> جنازه</w:t>
      </w:r>
      <w:r w:rsidR="00C538D4">
        <w:rPr>
          <w:rtl/>
          <w:lang w:bidi="fa-IR"/>
        </w:rPr>
        <w:t xml:space="preserve"> </w:t>
      </w:r>
      <w:r>
        <w:rPr>
          <w:rtl/>
          <w:lang w:bidi="fa-IR"/>
        </w:rPr>
        <w:t>ا</w:t>
      </w:r>
      <w:r w:rsidR="00866B51">
        <w:rPr>
          <w:rtl/>
          <w:lang w:bidi="fa-IR"/>
        </w:rPr>
        <w:t>ی</w:t>
      </w:r>
      <w:r>
        <w:rPr>
          <w:rtl/>
          <w:lang w:bidi="fa-IR"/>
        </w:rPr>
        <w:t xml:space="preserve"> را به ا</w:t>
      </w:r>
      <w:r w:rsidR="00866B51">
        <w:rPr>
          <w:rtl/>
          <w:lang w:bidi="fa-IR"/>
        </w:rPr>
        <w:t>ی</w:t>
      </w:r>
      <w:r>
        <w:rPr>
          <w:rtl/>
          <w:lang w:bidi="fa-IR"/>
        </w:rPr>
        <w:t>ن قبرستان آورده و در فلان مکان دفن کرده و آن</w:t>
      </w:r>
      <w:r w:rsidR="00C538D4">
        <w:rPr>
          <w:rtl/>
          <w:lang w:bidi="fa-IR"/>
        </w:rPr>
        <w:t xml:space="preserve"> </w:t>
      </w:r>
      <w:r>
        <w:rPr>
          <w:rtl/>
          <w:lang w:bidi="fa-IR"/>
        </w:rPr>
        <w:t>جا را ترک کردند</w:t>
      </w:r>
      <w:r w:rsidR="00866B51">
        <w:rPr>
          <w:rtl/>
          <w:lang w:bidi="fa-IR"/>
        </w:rPr>
        <w:t xml:space="preserve">، </w:t>
      </w:r>
      <w:r>
        <w:rPr>
          <w:rtl/>
          <w:lang w:bidi="fa-IR"/>
        </w:rPr>
        <w:t>جر</w:t>
      </w:r>
      <w:r w:rsidR="00866B51">
        <w:rPr>
          <w:rtl/>
          <w:lang w:bidi="fa-IR"/>
        </w:rPr>
        <w:t>ی</w:t>
      </w:r>
      <w:r>
        <w:rPr>
          <w:rtl/>
          <w:lang w:bidi="fa-IR"/>
        </w:rPr>
        <w:t>ان شگفت</w:t>
      </w:r>
      <w:r w:rsidR="00C538D4">
        <w:rPr>
          <w:rtl/>
          <w:lang w:bidi="fa-IR"/>
        </w:rPr>
        <w:t xml:space="preserve"> </w:t>
      </w:r>
      <w:r>
        <w:rPr>
          <w:rtl/>
          <w:lang w:bidi="fa-IR"/>
        </w:rPr>
        <w:t>انگ</w:t>
      </w:r>
      <w:r w:rsidR="00866B51">
        <w:rPr>
          <w:rtl/>
          <w:lang w:bidi="fa-IR"/>
        </w:rPr>
        <w:t>ی</w:t>
      </w:r>
      <w:r>
        <w:rPr>
          <w:rtl/>
          <w:lang w:bidi="fa-IR"/>
        </w:rPr>
        <w:t>ز</w:t>
      </w:r>
      <w:r w:rsidR="00866B51">
        <w:rPr>
          <w:rtl/>
          <w:lang w:bidi="fa-IR"/>
        </w:rPr>
        <w:t>ی</w:t>
      </w:r>
      <w:r>
        <w:rPr>
          <w:rtl/>
          <w:lang w:bidi="fa-IR"/>
        </w:rPr>
        <w:t xml:space="preserve"> را مشاهده کردم</w:t>
      </w:r>
      <w:r w:rsidR="00866B51">
        <w:rPr>
          <w:rtl/>
          <w:lang w:bidi="fa-IR"/>
        </w:rPr>
        <w:t xml:space="preserve">: </w:t>
      </w:r>
    </w:p>
    <w:p w:rsidR="00942005" w:rsidRDefault="00942005" w:rsidP="00942005">
      <w:pPr>
        <w:pStyle w:val="libNormal"/>
        <w:rPr>
          <w:rtl/>
          <w:lang w:bidi="fa-IR"/>
        </w:rPr>
      </w:pPr>
      <w:r>
        <w:rPr>
          <w:rtl/>
          <w:lang w:bidi="fa-IR"/>
        </w:rPr>
        <w:lastRenderedPageBreak/>
        <w:t>ناگهان بو</w:t>
      </w:r>
      <w:r w:rsidR="00866B51">
        <w:rPr>
          <w:rtl/>
          <w:lang w:bidi="fa-IR"/>
        </w:rPr>
        <w:t>ی</w:t>
      </w:r>
      <w:r>
        <w:rPr>
          <w:rtl/>
          <w:lang w:bidi="fa-IR"/>
        </w:rPr>
        <w:t xml:space="preserve"> خوش</w:t>
      </w:r>
      <w:r w:rsidR="00866B51">
        <w:rPr>
          <w:rtl/>
          <w:lang w:bidi="fa-IR"/>
        </w:rPr>
        <w:t>ی</w:t>
      </w:r>
      <w:r>
        <w:rPr>
          <w:rtl/>
          <w:lang w:bidi="fa-IR"/>
        </w:rPr>
        <w:t xml:space="preserve"> به مشامم رس</w:t>
      </w:r>
      <w:r w:rsidR="00866B51">
        <w:rPr>
          <w:rtl/>
          <w:lang w:bidi="fa-IR"/>
        </w:rPr>
        <w:t>ی</w:t>
      </w:r>
      <w:r>
        <w:rPr>
          <w:rtl/>
          <w:lang w:bidi="fa-IR"/>
        </w:rPr>
        <w:t>د که از بوها</w:t>
      </w:r>
      <w:r w:rsidR="00866B51">
        <w:rPr>
          <w:rtl/>
          <w:lang w:bidi="fa-IR"/>
        </w:rPr>
        <w:t>ی</w:t>
      </w:r>
      <w:r>
        <w:rPr>
          <w:rtl/>
          <w:lang w:bidi="fa-IR"/>
        </w:rPr>
        <w:t xml:space="preserve"> دن</w:t>
      </w:r>
      <w:r w:rsidR="00866B51">
        <w:rPr>
          <w:rtl/>
          <w:lang w:bidi="fa-IR"/>
        </w:rPr>
        <w:t>ی</w:t>
      </w:r>
      <w:r>
        <w:rPr>
          <w:rtl/>
          <w:lang w:bidi="fa-IR"/>
        </w:rPr>
        <w:t>و</w:t>
      </w:r>
      <w:r w:rsidR="00866B51">
        <w:rPr>
          <w:rtl/>
          <w:lang w:bidi="fa-IR"/>
        </w:rPr>
        <w:t>ی</w:t>
      </w:r>
      <w:r>
        <w:rPr>
          <w:rtl/>
          <w:lang w:bidi="fa-IR"/>
        </w:rPr>
        <w:t xml:space="preserve"> نبود</w:t>
      </w:r>
      <w:r w:rsidR="00866B51">
        <w:rPr>
          <w:rtl/>
          <w:lang w:bidi="fa-IR"/>
        </w:rPr>
        <w:t xml:space="preserve">، </w:t>
      </w:r>
      <w:r>
        <w:rPr>
          <w:rtl/>
          <w:lang w:bidi="fa-IR"/>
        </w:rPr>
        <w:t>شگفت زده به اطراف نظر نمودم تا بدانم ا</w:t>
      </w:r>
      <w:r w:rsidR="00866B51">
        <w:rPr>
          <w:rtl/>
          <w:lang w:bidi="fa-IR"/>
        </w:rPr>
        <w:t>ی</w:t>
      </w:r>
      <w:r>
        <w:rPr>
          <w:rtl/>
          <w:lang w:bidi="fa-IR"/>
        </w:rPr>
        <w:t>ن بو</w:t>
      </w:r>
      <w:r w:rsidR="00866B51">
        <w:rPr>
          <w:rtl/>
          <w:lang w:bidi="fa-IR"/>
        </w:rPr>
        <w:t>ی</w:t>
      </w:r>
      <w:r>
        <w:rPr>
          <w:rtl/>
          <w:lang w:bidi="fa-IR"/>
        </w:rPr>
        <w:t xml:space="preserve"> خوش از کجاست</w:t>
      </w:r>
      <w:r w:rsidR="00866B51">
        <w:rPr>
          <w:rtl/>
          <w:lang w:bidi="fa-IR"/>
        </w:rPr>
        <w:t xml:space="preserve">! </w:t>
      </w:r>
      <w:r>
        <w:rPr>
          <w:rtl/>
          <w:lang w:bidi="fa-IR"/>
        </w:rPr>
        <w:t>ناگاه جوان</w:t>
      </w:r>
      <w:r w:rsidR="00866B51">
        <w:rPr>
          <w:rtl/>
          <w:lang w:bidi="fa-IR"/>
        </w:rPr>
        <w:t>ی</w:t>
      </w:r>
      <w:r>
        <w:rPr>
          <w:rtl/>
          <w:lang w:bidi="fa-IR"/>
        </w:rPr>
        <w:t xml:space="preserve"> را د</w:t>
      </w:r>
      <w:r w:rsidR="00866B51">
        <w:rPr>
          <w:rtl/>
          <w:lang w:bidi="fa-IR"/>
        </w:rPr>
        <w:t>ی</w:t>
      </w:r>
      <w:r>
        <w:rPr>
          <w:rtl/>
          <w:lang w:bidi="fa-IR"/>
        </w:rPr>
        <w:t>دم که در لباس پادشاهان</w:t>
      </w:r>
      <w:r w:rsidR="00866B51">
        <w:rPr>
          <w:rtl/>
          <w:lang w:bidi="fa-IR"/>
        </w:rPr>
        <w:t xml:space="preserve">، </w:t>
      </w:r>
      <w:r>
        <w:rPr>
          <w:rtl/>
          <w:lang w:bidi="fa-IR"/>
        </w:rPr>
        <w:t>و بس</w:t>
      </w:r>
      <w:r w:rsidR="00866B51">
        <w:rPr>
          <w:rtl/>
          <w:lang w:bidi="fa-IR"/>
        </w:rPr>
        <w:t>ی</w:t>
      </w:r>
      <w:r>
        <w:rPr>
          <w:rtl/>
          <w:lang w:bidi="fa-IR"/>
        </w:rPr>
        <w:t>ار خوش صورت بود و پس از آن که به آن قبر رس</w:t>
      </w:r>
      <w:r w:rsidR="00866B51">
        <w:rPr>
          <w:rtl/>
          <w:lang w:bidi="fa-IR"/>
        </w:rPr>
        <w:t>ی</w:t>
      </w:r>
      <w:r>
        <w:rPr>
          <w:rtl/>
          <w:lang w:bidi="fa-IR"/>
        </w:rPr>
        <w:t>د از د</w:t>
      </w:r>
      <w:r w:rsidR="00866B51">
        <w:rPr>
          <w:rtl/>
          <w:lang w:bidi="fa-IR"/>
        </w:rPr>
        <w:t>ی</w:t>
      </w:r>
      <w:r>
        <w:rPr>
          <w:rtl/>
          <w:lang w:bidi="fa-IR"/>
        </w:rPr>
        <w:t>دگانم پنهان گشت</w:t>
      </w:r>
      <w:r w:rsidR="00866B51">
        <w:rPr>
          <w:rtl/>
          <w:lang w:bidi="fa-IR"/>
        </w:rPr>
        <w:t xml:space="preserve">! </w:t>
      </w:r>
      <w:r>
        <w:rPr>
          <w:rtl/>
          <w:lang w:bidi="fa-IR"/>
        </w:rPr>
        <w:t>طول</w:t>
      </w:r>
      <w:r w:rsidR="00866B51">
        <w:rPr>
          <w:rtl/>
          <w:lang w:bidi="fa-IR"/>
        </w:rPr>
        <w:t>ی</w:t>
      </w:r>
      <w:r>
        <w:rPr>
          <w:rtl/>
          <w:lang w:bidi="fa-IR"/>
        </w:rPr>
        <w:t xml:space="preserve"> نکش</w:t>
      </w:r>
      <w:r w:rsidR="00866B51">
        <w:rPr>
          <w:rtl/>
          <w:lang w:bidi="fa-IR"/>
        </w:rPr>
        <w:t>ی</w:t>
      </w:r>
      <w:r>
        <w:rPr>
          <w:rtl/>
          <w:lang w:bidi="fa-IR"/>
        </w:rPr>
        <w:t>د که بو</w:t>
      </w:r>
      <w:r w:rsidR="00866B51">
        <w:rPr>
          <w:rtl/>
          <w:lang w:bidi="fa-IR"/>
        </w:rPr>
        <w:t>ی</w:t>
      </w:r>
      <w:r>
        <w:rPr>
          <w:rtl/>
          <w:lang w:bidi="fa-IR"/>
        </w:rPr>
        <w:t xml:space="preserve"> گند</w:t>
      </w:r>
      <w:r w:rsidR="00866B51">
        <w:rPr>
          <w:rtl/>
          <w:lang w:bidi="fa-IR"/>
        </w:rPr>
        <w:t>ی</w:t>
      </w:r>
      <w:r>
        <w:rPr>
          <w:rtl/>
          <w:lang w:bidi="fa-IR"/>
        </w:rPr>
        <w:t xml:space="preserve"> به مشامم رس</w:t>
      </w:r>
      <w:r w:rsidR="00866B51">
        <w:rPr>
          <w:rtl/>
          <w:lang w:bidi="fa-IR"/>
        </w:rPr>
        <w:t>ی</w:t>
      </w:r>
      <w:r>
        <w:rPr>
          <w:rtl/>
          <w:lang w:bidi="fa-IR"/>
        </w:rPr>
        <w:t>د که آن ن</w:t>
      </w:r>
      <w:r w:rsidR="00866B51">
        <w:rPr>
          <w:rtl/>
          <w:lang w:bidi="fa-IR"/>
        </w:rPr>
        <w:t>ی</w:t>
      </w:r>
      <w:r>
        <w:rPr>
          <w:rtl/>
          <w:lang w:bidi="fa-IR"/>
        </w:rPr>
        <w:t>ز از بوها</w:t>
      </w:r>
      <w:r w:rsidR="00866B51">
        <w:rPr>
          <w:rtl/>
          <w:lang w:bidi="fa-IR"/>
        </w:rPr>
        <w:t>ی</w:t>
      </w:r>
      <w:r>
        <w:rPr>
          <w:rtl/>
          <w:lang w:bidi="fa-IR"/>
        </w:rPr>
        <w:t xml:space="preserve"> دن</w:t>
      </w:r>
      <w:r w:rsidR="00866B51">
        <w:rPr>
          <w:rtl/>
          <w:lang w:bidi="fa-IR"/>
        </w:rPr>
        <w:t>ی</w:t>
      </w:r>
      <w:r>
        <w:rPr>
          <w:rtl/>
          <w:lang w:bidi="fa-IR"/>
        </w:rPr>
        <w:t>و</w:t>
      </w:r>
      <w:r w:rsidR="00866B51">
        <w:rPr>
          <w:rtl/>
          <w:lang w:bidi="fa-IR"/>
        </w:rPr>
        <w:t>ی</w:t>
      </w:r>
      <w:r>
        <w:rPr>
          <w:rtl/>
          <w:lang w:bidi="fa-IR"/>
        </w:rPr>
        <w:t xml:space="preserve"> نبود و از هر بو</w:t>
      </w:r>
      <w:r w:rsidR="00866B51">
        <w:rPr>
          <w:rtl/>
          <w:lang w:bidi="fa-IR"/>
        </w:rPr>
        <w:t>ی</w:t>
      </w:r>
      <w:r>
        <w:rPr>
          <w:rtl/>
          <w:lang w:bidi="fa-IR"/>
        </w:rPr>
        <w:t xml:space="preserve"> گند</w:t>
      </w:r>
      <w:r w:rsidR="00866B51">
        <w:rPr>
          <w:rtl/>
          <w:lang w:bidi="fa-IR"/>
        </w:rPr>
        <w:t>ی</w:t>
      </w:r>
      <w:r>
        <w:rPr>
          <w:rtl/>
          <w:lang w:bidi="fa-IR"/>
        </w:rPr>
        <w:t xml:space="preserve"> بدبوتر بود</w:t>
      </w:r>
      <w:r w:rsidR="00866B51">
        <w:rPr>
          <w:rtl/>
          <w:lang w:bidi="fa-IR"/>
        </w:rPr>
        <w:t xml:space="preserve">. </w:t>
      </w:r>
      <w:r>
        <w:rPr>
          <w:rtl/>
          <w:lang w:bidi="fa-IR"/>
        </w:rPr>
        <w:t>و در پ</w:t>
      </w:r>
      <w:r w:rsidR="00866B51">
        <w:rPr>
          <w:rtl/>
          <w:lang w:bidi="fa-IR"/>
        </w:rPr>
        <w:t>ی</w:t>
      </w:r>
      <w:r>
        <w:rPr>
          <w:rtl/>
          <w:lang w:bidi="fa-IR"/>
        </w:rPr>
        <w:t xml:space="preserve"> آن سگ</w:t>
      </w:r>
      <w:r w:rsidR="00866B51">
        <w:rPr>
          <w:rtl/>
          <w:lang w:bidi="fa-IR"/>
        </w:rPr>
        <w:t>ی</w:t>
      </w:r>
      <w:r>
        <w:rPr>
          <w:rtl/>
          <w:lang w:bidi="fa-IR"/>
        </w:rPr>
        <w:t xml:space="preserve"> را د</w:t>
      </w:r>
      <w:r w:rsidR="00866B51">
        <w:rPr>
          <w:rtl/>
          <w:lang w:bidi="fa-IR"/>
        </w:rPr>
        <w:t>ی</w:t>
      </w:r>
      <w:r>
        <w:rPr>
          <w:rtl/>
          <w:lang w:bidi="fa-IR"/>
        </w:rPr>
        <w:t>دم که به طرف آن قبر رفته و از نظرم ناپد</w:t>
      </w:r>
      <w:r w:rsidR="00866B51">
        <w:rPr>
          <w:rtl/>
          <w:lang w:bidi="fa-IR"/>
        </w:rPr>
        <w:t>ی</w:t>
      </w:r>
      <w:r>
        <w:rPr>
          <w:rtl/>
          <w:lang w:bidi="fa-IR"/>
        </w:rPr>
        <w:t>د گرد</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ح</w:t>
      </w:r>
      <w:r w:rsidR="00866B51">
        <w:rPr>
          <w:rtl/>
          <w:lang w:bidi="fa-IR"/>
        </w:rPr>
        <w:t>ی</w:t>
      </w:r>
      <w:r>
        <w:rPr>
          <w:rtl/>
          <w:lang w:bidi="fa-IR"/>
        </w:rPr>
        <w:t>ران و شگفت</w:t>
      </w:r>
      <w:r w:rsidR="00C538D4">
        <w:rPr>
          <w:rtl/>
          <w:lang w:bidi="fa-IR"/>
        </w:rPr>
        <w:t xml:space="preserve"> </w:t>
      </w:r>
      <w:r>
        <w:rPr>
          <w:rtl/>
          <w:lang w:bidi="fa-IR"/>
        </w:rPr>
        <w:t>زده بودم</w:t>
      </w:r>
      <w:r w:rsidR="00866B51">
        <w:rPr>
          <w:rtl/>
          <w:lang w:bidi="fa-IR"/>
        </w:rPr>
        <w:t xml:space="preserve">، </w:t>
      </w:r>
      <w:r>
        <w:rPr>
          <w:rtl/>
          <w:lang w:bidi="fa-IR"/>
        </w:rPr>
        <w:t>ناگهان آن جوان را مجروح و بدحال مشاهده کردم که بر م</w:t>
      </w:r>
      <w:r w:rsidR="00866B51">
        <w:rPr>
          <w:rtl/>
          <w:lang w:bidi="fa-IR"/>
        </w:rPr>
        <w:t>ی</w:t>
      </w:r>
      <w:r w:rsidR="00C538D4">
        <w:rPr>
          <w:rtl/>
          <w:lang w:bidi="fa-IR"/>
        </w:rPr>
        <w:t xml:space="preserve"> </w:t>
      </w:r>
      <w:r>
        <w:rPr>
          <w:rtl/>
          <w:lang w:bidi="fa-IR"/>
        </w:rPr>
        <w:t>گشت</w:t>
      </w:r>
      <w:r w:rsidR="00866B51">
        <w:rPr>
          <w:rtl/>
          <w:lang w:bidi="fa-IR"/>
        </w:rPr>
        <w:t xml:space="preserve">. </w:t>
      </w:r>
      <w:r>
        <w:rPr>
          <w:rtl/>
          <w:lang w:bidi="fa-IR"/>
        </w:rPr>
        <w:t>خود را به او رسانده</w:t>
      </w:r>
      <w:r w:rsidR="00866B51">
        <w:rPr>
          <w:rtl/>
          <w:lang w:bidi="fa-IR"/>
        </w:rPr>
        <w:t xml:space="preserve">، </w:t>
      </w:r>
      <w:r>
        <w:rPr>
          <w:rtl/>
          <w:lang w:bidi="fa-IR"/>
        </w:rPr>
        <w:t>حق</w:t>
      </w:r>
      <w:r w:rsidR="00866B51">
        <w:rPr>
          <w:rtl/>
          <w:lang w:bidi="fa-IR"/>
        </w:rPr>
        <w:t>ی</w:t>
      </w:r>
      <w:r>
        <w:rPr>
          <w:rtl/>
          <w:lang w:bidi="fa-IR"/>
        </w:rPr>
        <w:t>قت آن جر</w:t>
      </w:r>
      <w:r w:rsidR="00866B51">
        <w:rPr>
          <w:rtl/>
          <w:lang w:bidi="fa-IR"/>
        </w:rPr>
        <w:t>ی</w:t>
      </w:r>
      <w:r>
        <w:rPr>
          <w:rtl/>
          <w:lang w:bidi="fa-IR"/>
        </w:rPr>
        <w:t>ان را از و</w:t>
      </w:r>
      <w:r w:rsidR="00866B51">
        <w:rPr>
          <w:rtl/>
          <w:lang w:bidi="fa-IR"/>
        </w:rPr>
        <w:t>ی</w:t>
      </w:r>
      <w:r>
        <w:rPr>
          <w:rtl/>
          <w:lang w:bidi="fa-IR"/>
        </w:rPr>
        <w:t xml:space="preserve"> جو</w:t>
      </w:r>
      <w:r w:rsidR="00866B51">
        <w:rPr>
          <w:rtl/>
          <w:lang w:bidi="fa-IR"/>
        </w:rPr>
        <w:t>ی</w:t>
      </w:r>
      <w:r>
        <w:rPr>
          <w:rtl/>
          <w:lang w:bidi="fa-IR"/>
        </w:rPr>
        <w:t>ا شدم</w:t>
      </w:r>
      <w:r w:rsidR="00866B51">
        <w:rPr>
          <w:rtl/>
          <w:lang w:bidi="fa-IR"/>
        </w:rPr>
        <w:t xml:space="preserve">. </w:t>
      </w:r>
      <w:r>
        <w:rPr>
          <w:rtl/>
          <w:lang w:bidi="fa-IR"/>
        </w:rPr>
        <w:t>گفت</w:t>
      </w:r>
      <w:r w:rsidR="00866B51">
        <w:rPr>
          <w:rtl/>
          <w:lang w:bidi="fa-IR"/>
        </w:rPr>
        <w:t xml:space="preserve">: </w:t>
      </w:r>
      <w:r>
        <w:rPr>
          <w:rtl/>
          <w:lang w:bidi="fa-IR"/>
        </w:rPr>
        <w:t>من اعمال شا</w:t>
      </w:r>
      <w:r w:rsidR="00866B51">
        <w:rPr>
          <w:rtl/>
          <w:lang w:bidi="fa-IR"/>
        </w:rPr>
        <w:t>ی</w:t>
      </w:r>
      <w:r>
        <w:rPr>
          <w:rtl/>
          <w:lang w:bidi="fa-IR"/>
        </w:rPr>
        <w:t>سته ا</w:t>
      </w:r>
      <w:r w:rsidR="00866B51">
        <w:rPr>
          <w:rtl/>
          <w:lang w:bidi="fa-IR"/>
        </w:rPr>
        <w:t>ی</w:t>
      </w:r>
      <w:r>
        <w:rPr>
          <w:rtl/>
          <w:lang w:bidi="fa-IR"/>
        </w:rPr>
        <w:t>ن م</w:t>
      </w:r>
      <w:r w:rsidR="00866B51">
        <w:rPr>
          <w:rtl/>
          <w:lang w:bidi="fa-IR"/>
        </w:rPr>
        <w:t>ی</w:t>
      </w:r>
      <w:r>
        <w:rPr>
          <w:rtl/>
          <w:lang w:bidi="fa-IR"/>
        </w:rPr>
        <w:t>ت</w:t>
      </w:r>
      <w:r w:rsidR="00C538D4">
        <w:rPr>
          <w:rtl/>
          <w:lang w:bidi="fa-IR"/>
        </w:rPr>
        <w:t xml:space="preserve"> </w:t>
      </w:r>
      <w:r>
        <w:rPr>
          <w:rtl/>
          <w:lang w:bidi="fa-IR"/>
        </w:rPr>
        <w:t>ام و مأمور بودم با او باشم</w:t>
      </w:r>
      <w:r w:rsidR="00866B51">
        <w:rPr>
          <w:rtl/>
          <w:lang w:bidi="fa-IR"/>
        </w:rPr>
        <w:t xml:space="preserve">. </w:t>
      </w:r>
      <w:r>
        <w:rPr>
          <w:rtl/>
          <w:lang w:bidi="fa-IR"/>
        </w:rPr>
        <w:t>آن سگ ن</w:t>
      </w:r>
      <w:r w:rsidR="00866B51">
        <w:rPr>
          <w:rtl/>
          <w:lang w:bidi="fa-IR"/>
        </w:rPr>
        <w:t>ی</w:t>
      </w:r>
      <w:r>
        <w:rPr>
          <w:rtl/>
          <w:lang w:bidi="fa-IR"/>
        </w:rPr>
        <w:t>ز اعمال ناشا</w:t>
      </w:r>
      <w:r w:rsidR="00866B51">
        <w:rPr>
          <w:rtl/>
          <w:lang w:bidi="fa-IR"/>
        </w:rPr>
        <w:t>ی</w:t>
      </w:r>
      <w:r>
        <w:rPr>
          <w:rtl/>
          <w:lang w:bidi="fa-IR"/>
        </w:rPr>
        <w:t>سته و</w:t>
      </w:r>
      <w:r w:rsidR="00866B51">
        <w:rPr>
          <w:rtl/>
          <w:lang w:bidi="fa-IR"/>
        </w:rPr>
        <w:t>ی</w:t>
      </w:r>
      <w:r>
        <w:rPr>
          <w:rtl/>
          <w:lang w:bidi="fa-IR"/>
        </w:rPr>
        <w:t xml:space="preserve"> بود و چون کردارها</w:t>
      </w:r>
      <w:r w:rsidR="00866B51">
        <w:rPr>
          <w:rtl/>
          <w:lang w:bidi="fa-IR"/>
        </w:rPr>
        <w:t>ی</w:t>
      </w:r>
      <w:r>
        <w:rPr>
          <w:rtl/>
          <w:lang w:bidi="fa-IR"/>
        </w:rPr>
        <w:t xml:space="preserve"> ناروا</w:t>
      </w:r>
      <w:r w:rsidR="00866B51">
        <w:rPr>
          <w:rtl/>
          <w:lang w:bidi="fa-IR"/>
        </w:rPr>
        <w:t>ی</w:t>
      </w:r>
      <w:r>
        <w:rPr>
          <w:rtl/>
          <w:lang w:bidi="fa-IR"/>
        </w:rPr>
        <w:t>ش ب</w:t>
      </w:r>
      <w:r w:rsidR="00866B51">
        <w:rPr>
          <w:rtl/>
          <w:lang w:bidi="fa-IR"/>
        </w:rPr>
        <w:t>ی</w:t>
      </w:r>
      <w:r>
        <w:rPr>
          <w:rtl/>
          <w:lang w:bidi="fa-IR"/>
        </w:rPr>
        <w:t>شتر بود بر من غالب گشت</w:t>
      </w:r>
      <w:r w:rsidR="00866B51">
        <w:rPr>
          <w:rtl/>
          <w:lang w:bidi="fa-IR"/>
        </w:rPr>
        <w:t xml:space="preserve">، </w:t>
      </w:r>
      <w:r>
        <w:rPr>
          <w:rtl/>
          <w:lang w:bidi="fa-IR"/>
        </w:rPr>
        <w:t>مرا مجروح ساخته</w:t>
      </w:r>
      <w:r w:rsidR="00866B51">
        <w:rPr>
          <w:rtl/>
          <w:lang w:bidi="fa-IR"/>
        </w:rPr>
        <w:t xml:space="preserve">، </w:t>
      </w:r>
      <w:r>
        <w:rPr>
          <w:rtl/>
          <w:lang w:bidi="fa-IR"/>
        </w:rPr>
        <w:t>ب</w:t>
      </w:r>
      <w:r w:rsidR="00866B51">
        <w:rPr>
          <w:rtl/>
          <w:lang w:bidi="fa-IR"/>
        </w:rPr>
        <w:t>ی</w:t>
      </w:r>
      <w:r>
        <w:rPr>
          <w:rtl/>
          <w:lang w:bidi="fa-IR"/>
        </w:rPr>
        <w:t>رونم نمود و نگذاشت با او باشم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ا</w:t>
      </w:r>
      <w:r w:rsidR="00866B51">
        <w:rPr>
          <w:rtl/>
          <w:lang w:bidi="fa-IR"/>
        </w:rPr>
        <w:t>ی</w:t>
      </w:r>
      <w:r>
        <w:rPr>
          <w:rtl/>
          <w:lang w:bidi="fa-IR"/>
        </w:rPr>
        <w:t>ن</w:t>
      </w:r>
      <w:r w:rsidR="00C538D4">
        <w:rPr>
          <w:rtl/>
          <w:lang w:bidi="fa-IR"/>
        </w:rPr>
        <w:t xml:space="preserve"> </w:t>
      </w:r>
      <w:r>
        <w:rPr>
          <w:rtl/>
          <w:lang w:bidi="fa-IR"/>
        </w:rPr>
        <w:t>ها و جز ا</w:t>
      </w:r>
      <w:r w:rsidR="00866B51">
        <w:rPr>
          <w:rtl/>
          <w:lang w:bidi="fa-IR"/>
        </w:rPr>
        <w:t>ی</w:t>
      </w:r>
      <w:r>
        <w:rPr>
          <w:rtl/>
          <w:lang w:bidi="fa-IR"/>
        </w:rPr>
        <w:t>ن</w:t>
      </w:r>
      <w:r w:rsidR="00C538D4">
        <w:rPr>
          <w:rtl/>
          <w:lang w:bidi="fa-IR"/>
        </w:rPr>
        <w:t xml:space="preserve"> </w:t>
      </w:r>
      <w:r>
        <w:rPr>
          <w:rtl/>
          <w:lang w:bidi="fa-IR"/>
        </w:rPr>
        <w:t>ها به منزله هشدار</w:t>
      </w:r>
      <w:r w:rsidR="00866B51">
        <w:rPr>
          <w:rtl/>
          <w:lang w:bidi="fa-IR"/>
        </w:rPr>
        <w:t>ی</w:t>
      </w:r>
      <w:r>
        <w:rPr>
          <w:rtl/>
          <w:lang w:bidi="fa-IR"/>
        </w:rPr>
        <w:t xml:space="preserve"> است برا</w:t>
      </w:r>
      <w:r w:rsidR="00866B51">
        <w:rPr>
          <w:rtl/>
          <w:lang w:bidi="fa-IR"/>
        </w:rPr>
        <w:t>ی</w:t>
      </w:r>
      <w:r>
        <w:rPr>
          <w:rtl/>
          <w:lang w:bidi="fa-IR"/>
        </w:rPr>
        <w:t xml:space="preserve"> آنان که خواهان زندگ</w:t>
      </w:r>
      <w:r w:rsidR="00866B51">
        <w:rPr>
          <w:rtl/>
          <w:lang w:bidi="fa-IR"/>
        </w:rPr>
        <w:t>ی</w:t>
      </w:r>
      <w:r>
        <w:rPr>
          <w:rtl/>
          <w:lang w:bidi="fa-IR"/>
        </w:rPr>
        <w:t xml:space="preserve"> جاو</w:t>
      </w:r>
      <w:r w:rsidR="00866B51">
        <w:rPr>
          <w:rtl/>
          <w:lang w:bidi="fa-IR"/>
        </w:rPr>
        <w:t>ی</w:t>
      </w:r>
      <w:r>
        <w:rPr>
          <w:rtl/>
          <w:lang w:bidi="fa-IR"/>
        </w:rPr>
        <w:t>د و ح</w:t>
      </w:r>
      <w:r w:rsidR="00866B51">
        <w:rPr>
          <w:rtl/>
          <w:lang w:bidi="fa-IR"/>
        </w:rPr>
        <w:t>ی</w:t>
      </w:r>
      <w:r>
        <w:rPr>
          <w:rtl/>
          <w:lang w:bidi="fa-IR"/>
        </w:rPr>
        <w:t>ات ط</w:t>
      </w:r>
      <w:r w:rsidR="00866B51">
        <w:rPr>
          <w:rtl/>
          <w:lang w:bidi="fa-IR"/>
        </w:rPr>
        <w:t>ی</w:t>
      </w:r>
      <w:r>
        <w:rPr>
          <w:rtl/>
          <w:lang w:bidi="fa-IR"/>
        </w:rPr>
        <w:t>ب و متعال</w:t>
      </w:r>
      <w:r w:rsidR="00866B51">
        <w:rPr>
          <w:rtl/>
          <w:lang w:bidi="fa-IR"/>
        </w:rPr>
        <w:t>ی</w:t>
      </w:r>
      <w:r w:rsidR="00C538D4">
        <w:rPr>
          <w:rtl/>
          <w:lang w:bidi="fa-IR"/>
        </w:rPr>
        <w:t xml:space="preserve"> </w:t>
      </w:r>
      <w:r>
        <w:rPr>
          <w:rtl/>
          <w:lang w:bidi="fa-IR"/>
        </w:rPr>
        <w:t>اند و از صفات ناپسند و رذائل اخلاق</w:t>
      </w:r>
      <w:r w:rsidR="00866B51">
        <w:rPr>
          <w:rtl/>
          <w:lang w:bidi="fa-IR"/>
        </w:rPr>
        <w:t>ی</w:t>
      </w:r>
      <w:r>
        <w:rPr>
          <w:rtl/>
          <w:lang w:bidi="fa-IR"/>
        </w:rPr>
        <w:t xml:space="preserve"> موجود در نفس خو</w:t>
      </w:r>
      <w:r w:rsidR="00866B51">
        <w:rPr>
          <w:rtl/>
          <w:lang w:bidi="fa-IR"/>
        </w:rPr>
        <w:t>ی</w:t>
      </w:r>
      <w:r>
        <w:rPr>
          <w:rtl/>
          <w:lang w:bidi="fa-IR"/>
        </w:rPr>
        <w:t>ش رنج م</w:t>
      </w:r>
      <w:r w:rsidR="00866B51">
        <w:rPr>
          <w:rtl/>
          <w:lang w:bidi="fa-IR"/>
        </w:rPr>
        <w:t>ی</w:t>
      </w:r>
      <w:r w:rsidR="00C538D4">
        <w:rPr>
          <w:rtl/>
          <w:lang w:bidi="fa-IR"/>
        </w:rPr>
        <w:t xml:space="preserve"> </w:t>
      </w:r>
      <w:r>
        <w:rPr>
          <w:rtl/>
          <w:lang w:bidi="fa-IR"/>
        </w:rPr>
        <w:t>برند</w:t>
      </w:r>
      <w:r w:rsidR="00866B51">
        <w:rPr>
          <w:rtl/>
          <w:lang w:bidi="fa-IR"/>
        </w:rPr>
        <w:t xml:space="preserve">. </w:t>
      </w:r>
      <w:r>
        <w:rPr>
          <w:rtl/>
          <w:lang w:bidi="fa-IR"/>
        </w:rPr>
        <w:t>با</w:t>
      </w:r>
      <w:r w:rsidR="00866B51">
        <w:rPr>
          <w:rtl/>
          <w:lang w:bidi="fa-IR"/>
        </w:rPr>
        <w:t>ی</w:t>
      </w:r>
      <w:r>
        <w:rPr>
          <w:rtl/>
          <w:lang w:bidi="fa-IR"/>
        </w:rPr>
        <w:t>د با تلاش</w:t>
      </w:r>
      <w:r w:rsidR="00866B51">
        <w:rPr>
          <w:rtl/>
          <w:lang w:bidi="fa-IR"/>
        </w:rPr>
        <w:t>ی</w:t>
      </w:r>
      <w:r>
        <w:rPr>
          <w:rtl/>
          <w:lang w:bidi="fa-IR"/>
        </w:rPr>
        <w:t xml:space="preserve"> پ</w:t>
      </w:r>
      <w:r w:rsidR="00866B51">
        <w:rPr>
          <w:rtl/>
          <w:lang w:bidi="fa-IR"/>
        </w:rPr>
        <w:t>ی</w:t>
      </w:r>
      <w:r>
        <w:rPr>
          <w:rtl/>
          <w:lang w:bidi="fa-IR"/>
        </w:rPr>
        <w:t>وسته و جهاد</w:t>
      </w:r>
      <w:r w:rsidR="00866B51">
        <w:rPr>
          <w:rtl/>
          <w:lang w:bidi="fa-IR"/>
        </w:rPr>
        <w:t>ی</w:t>
      </w:r>
      <w:r>
        <w:rPr>
          <w:rtl/>
          <w:lang w:bidi="fa-IR"/>
        </w:rPr>
        <w:t xml:space="preserve"> مستمر در راه پ</w:t>
      </w:r>
      <w:r w:rsidR="00866B51">
        <w:rPr>
          <w:rtl/>
          <w:lang w:bidi="fa-IR"/>
        </w:rPr>
        <w:t>ی</w:t>
      </w:r>
      <w:r>
        <w:rPr>
          <w:rtl/>
          <w:lang w:bidi="fa-IR"/>
        </w:rPr>
        <w:t>راستن نفس از خصلت</w:t>
      </w:r>
      <w:r w:rsidR="00C538D4">
        <w:rPr>
          <w:rtl/>
          <w:lang w:bidi="fa-IR"/>
        </w:rPr>
        <w:t xml:space="preserve"> </w:t>
      </w:r>
      <w:r>
        <w:rPr>
          <w:rtl/>
          <w:lang w:bidi="fa-IR"/>
        </w:rPr>
        <w:t>ها</w:t>
      </w:r>
      <w:r w:rsidR="00866B51">
        <w:rPr>
          <w:rtl/>
          <w:lang w:bidi="fa-IR"/>
        </w:rPr>
        <w:t>ی</w:t>
      </w:r>
      <w:r>
        <w:rPr>
          <w:rtl/>
          <w:lang w:bidi="fa-IR"/>
        </w:rPr>
        <w:t xml:space="preserve"> ناروا و ناشا</w:t>
      </w:r>
      <w:r w:rsidR="00866B51">
        <w:rPr>
          <w:rtl/>
          <w:lang w:bidi="fa-IR"/>
        </w:rPr>
        <w:t>ی</w:t>
      </w:r>
      <w:r>
        <w:rPr>
          <w:rtl/>
          <w:lang w:bidi="fa-IR"/>
        </w:rPr>
        <w:t>سته و آراستن آن به سجا</w:t>
      </w:r>
      <w:r w:rsidR="00866B51">
        <w:rPr>
          <w:rtl/>
          <w:lang w:bidi="fa-IR"/>
        </w:rPr>
        <w:t>ی</w:t>
      </w:r>
      <w:r>
        <w:rPr>
          <w:rtl/>
          <w:lang w:bidi="fa-IR"/>
        </w:rPr>
        <w:t>ا</w:t>
      </w:r>
      <w:r w:rsidR="00866B51">
        <w:rPr>
          <w:rtl/>
          <w:lang w:bidi="fa-IR"/>
        </w:rPr>
        <w:t>ی</w:t>
      </w:r>
      <w:r>
        <w:rPr>
          <w:rtl/>
          <w:lang w:bidi="fa-IR"/>
        </w:rPr>
        <w:t xml:space="preserve"> فاضله و صفات ن</w:t>
      </w:r>
      <w:r w:rsidR="00866B51">
        <w:rPr>
          <w:rtl/>
          <w:lang w:bidi="fa-IR"/>
        </w:rPr>
        <w:t>ی</w:t>
      </w:r>
      <w:r>
        <w:rPr>
          <w:rtl/>
          <w:lang w:bidi="fa-IR"/>
        </w:rPr>
        <w:t>ک و پسند</w:t>
      </w:r>
      <w:r w:rsidR="00866B51">
        <w:rPr>
          <w:rtl/>
          <w:lang w:bidi="fa-IR"/>
        </w:rPr>
        <w:t>ی</w:t>
      </w:r>
      <w:r>
        <w:rPr>
          <w:rtl/>
          <w:lang w:bidi="fa-IR"/>
        </w:rPr>
        <w:t>ده</w:t>
      </w:r>
      <w:r w:rsidR="00866B51">
        <w:rPr>
          <w:rtl/>
          <w:lang w:bidi="fa-IR"/>
        </w:rPr>
        <w:t xml:space="preserve">، </w:t>
      </w:r>
      <w:r>
        <w:rPr>
          <w:rtl/>
          <w:lang w:bidi="fa-IR"/>
        </w:rPr>
        <w:t>آن</w:t>
      </w:r>
      <w:r w:rsidR="00866B51">
        <w:rPr>
          <w:rtl/>
          <w:lang w:bidi="fa-IR"/>
        </w:rPr>
        <w:t>ی</w:t>
      </w:r>
      <w:r>
        <w:rPr>
          <w:rtl/>
          <w:lang w:bidi="fa-IR"/>
        </w:rPr>
        <w:t xml:space="preserve"> از پا</w:t>
      </w:r>
      <w:r w:rsidR="00866B51">
        <w:rPr>
          <w:rtl/>
          <w:lang w:bidi="fa-IR"/>
        </w:rPr>
        <w:t>ی</w:t>
      </w:r>
      <w:r>
        <w:rPr>
          <w:rtl/>
          <w:lang w:bidi="fa-IR"/>
        </w:rPr>
        <w:t xml:space="preserve"> نا</w:t>
      </w:r>
      <w:r w:rsidR="00866B51">
        <w:rPr>
          <w:rtl/>
          <w:lang w:bidi="fa-IR"/>
        </w:rPr>
        <w:t>ی</w:t>
      </w:r>
      <w:r>
        <w:rPr>
          <w:rtl/>
          <w:lang w:bidi="fa-IR"/>
        </w:rPr>
        <w:t>ستاد</w:t>
      </w:r>
      <w:r w:rsidR="00866B51">
        <w:rPr>
          <w:rtl/>
          <w:lang w:bidi="fa-IR"/>
        </w:rPr>
        <w:t xml:space="preserve">، </w:t>
      </w:r>
      <w:r>
        <w:rPr>
          <w:rtl/>
          <w:lang w:bidi="fa-IR"/>
        </w:rPr>
        <w:t>چه همان طور که قرآن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Pr>
          <w:rtl/>
          <w:lang w:bidi="fa-IR"/>
        </w:rPr>
        <w:t>تنها از ا</w:t>
      </w:r>
      <w:r w:rsidR="00866B51">
        <w:rPr>
          <w:rtl/>
          <w:lang w:bidi="fa-IR"/>
        </w:rPr>
        <w:t>ی</w:t>
      </w:r>
      <w:r>
        <w:rPr>
          <w:rtl/>
          <w:lang w:bidi="fa-IR"/>
        </w:rPr>
        <w:t>ن طر</w:t>
      </w:r>
      <w:r w:rsidR="00866B51">
        <w:rPr>
          <w:rtl/>
          <w:lang w:bidi="fa-IR"/>
        </w:rPr>
        <w:t>ی</w:t>
      </w:r>
      <w:r>
        <w:rPr>
          <w:rtl/>
          <w:lang w:bidi="fa-IR"/>
        </w:rPr>
        <w:t>ق م</w:t>
      </w:r>
      <w:r w:rsidR="00866B51">
        <w:rPr>
          <w:rtl/>
          <w:lang w:bidi="fa-IR"/>
        </w:rPr>
        <w:t>ی</w:t>
      </w:r>
      <w:r w:rsidR="00C538D4">
        <w:rPr>
          <w:rtl/>
          <w:lang w:bidi="fa-IR"/>
        </w:rPr>
        <w:t xml:space="preserve"> </w:t>
      </w:r>
      <w:r>
        <w:rPr>
          <w:rtl/>
          <w:lang w:bidi="fa-IR"/>
        </w:rPr>
        <w:t>توان به کمال حق</w:t>
      </w:r>
      <w:r w:rsidR="00866B51">
        <w:rPr>
          <w:rtl/>
          <w:lang w:bidi="fa-IR"/>
        </w:rPr>
        <w:t>ی</w:t>
      </w:r>
      <w:r>
        <w:rPr>
          <w:rtl/>
          <w:lang w:bidi="fa-IR"/>
        </w:rPr>
        <w:t>ق</w:t>
      </w:r>
      <w:r w:rsidR="00866B51">
        <w:rPr>
          <w:rtl/>
          <w:lang w:bidi="fa-IR"/>
        </w:rPr>
        <w:t>ی</w:t>
      </w:r>
      <w:r>
        <w:rPr>
          <w:rtl/>
          <w:lang w:bidi="fa-IR"/>
        </w:rPr>
        <w:t xml:space="preserve"> و سعادت ابد</w:t>
      </w:r>
      <w:r w:rsidR="00866B51">
        <w:rPr>
          <w:rtl/>
          <w:lang w:bidi="fa-IR"/>
        </w:rPr>
        <w:t>ی</w:t>
      </w:r>
      <w:r>
        <w:rPr>
          <w:rtl/>
          <w:lang w:bidi="fa-IR"/>
        </w:rPr>
        <w:t xml:space="preserve"> و فلاح و رستگار</w:t>
      </w:r>
      <w:r w:rsidR="00866B51">
        <w:rPr>
          <w:rtl/>
          <w:lang w:bidi="fa-IR"/>
        </w:rPr>
        <w:t>ی</w:t>
      </w:r>
      <w:r>
        <w:rPr>
          <w:rtl/>
          <w:lang w:bidi="fa-IR"/>
        </w:rPr>
        <w:t xml:space="preserve"> نائل گشت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قَدْ أَفْلَحَ مَنْ زَکَّیها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«به </w:t>
      </w:r>
      <w:r w:rsidR="00866B51">
        <w:rPr>
          <w:rtl/>
          <w:lang w:bidi="fa-IR"/>
        </w:rPr>
        <w:t>ی</w:t>
      </w:r>
      <w:r>
        <w:rPr>
          <w:rtl/>
          <w:lang w:bidi="fa-IR"/>
        </w:rPr>
        <w:t>ق</w:t>
      </w:r>
      <w:r w:rsidR="00866B51">
        <w:rPr>
          <w:rtl/>
          <w:lang w:bidi="fa-IR"/>
        </w:rPr>
        <w:t>ی</w:t>
      </w:r>
      <w:r>
        <w:rPr>
          <w:rtl/>
          <w:lang w:bidi="fa-IR"/>
        </w:rPr>
        <w:t>ن هر کس نفس خود را پاک و تزک</w:t>
      </w:r>
      <w:r w:rsidR="00866B51">
        <w:rPr>
          <w:rtl/>
          <w:lang w:bidi="fa-IR"/>
        </w:rPr>
        <w:t>ی</w:t>
      </w:r>
      <w:r>
        <w:rPr>
          <w:rtl/>
          <w:lang w:bidi="fa-IR"/>
        </w:rPr>
        <w:t>ه کرده</w:t>
      </w:r>
      <w:r w:rsidR="00866B51">
        <w:rPr>
          <w:rtl/>
          <w:lang w:bidi="fa-IR"/>
        </w:rPr>
        <w:t xml:space="preserve">، </w:t>
      </w:r>
      <w:r>
        <w:rPr>
          <w:rtl/>
          <w:lang w:bidi="fa-IR"/>
        </w:rPr>
        <w:t>رستگار شده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ی</w:t>
      </w:r>
      <w:r>
        <w:rPr>
          <w:rtl/>
          <w:lang w:bidi="fa-IR"/>
        </w:rPr>
        <w:t xml:space="preserve"> با</w:t>
      </w:r>
      <w:r w:rsidR="00866B51">
        <w:rPr>
          <w:rtl/>
          <w:lang w:bidi="fa-IR"/>
        </w:rPr>
        <w:t>ی</w:t>
      </w:r>
      <w:r>
        <w:rPr>
          <w:rtl/>
          <w:lang w:bidi="fa-IR"/>
        </w:rPr>
        <w:t>د از هم</w:t>
      </w:r>
      <w:r w:rsidR="00866B51">
        <w:rPr>
          <w:rtl/>
          <w:lang w:bidi="fa-IR"/>
        </w:rPr>
        <w:t>ی</w:t>
      </w:r>
      <w:r>
        <w:rPr>
          <w:rtl/>
          <w:lang w:bidi="fa-IR"/>
        </w:rPr>
        <w:t>ن مح</w:t>
      </w:r>
      <w:r w:rsidR="00866B51">
        <w:rPr>
          <w:rtl/>
          <w:lang w:bidi="fa-IR"/>
        </w:rPr>
        <w:t>ی</w:t>
      </w:r>
      <w:r>
        <w:rPr>
          <w:rtl/>
          <w:lang w:bidi="fa-IR"/>
        </w:rPr>
        <w:t>ط ماد</w:t>
      </w:r>
      <w:r w:rsidR="00866B51">
        <w:rPr>
          <w:rtl/>
          <w:lang w:bidi="fa-IR"/>
        </w:rPr>
        <w:t>ی</w:t>
      </w:r>
      <w:r>
        <w:rPr>
          <w:rtl/>
          <w:lang w:bidi="fa-IR"/>
        </w:rPr>
        <w:t xml:space="preserve"> و اجتماع</w:t>
      </w:r>
      <w:r w:rsidR="00866B51">
        <w:rPr>
          <w:rtl/>
          <w:lang w:bidi="fa-IR"/>
        </w:rPr>
        <w:t xml:space="preserve">ی، </w:t>
      </w:r>
      <w:r>
        <w:rPr>
          <w:rtl/>
          <w:lang w:bidi="fa-IR"/>
        </w:rPr>
        <w:t>از هم</w:t>
      </w:r>
      <w:r w:rsidR="00866B51">
        <w:rPr>
          <w:rtl/>
          <w:lang w:bidi="fa-IR"/>
        </w:rPr>
        <w:t>ی</w:t>
      </w:r>
      <w:r>
        <w:rPr>
          <w:rtl/>
          <w:lang w:bidi="fa-IR"/>
        </w:rPr>
        <w:t>ن کار و تلاش و درس خواندن</w:t>
      </w:r>
      <w:r w:rsidR="00C538D4">
        <w:rPr>
          <w:rtl/>
          <w:lang w:bidi="fa-IR"/>
        </w:rPr>
        <w:t xml:space="preserve"> </w:t>
      </w:r>
      <w:r>
        <w:rPr>
          <w:rtl/>
          <w:lang w:bidi="fa-IR"/>
        </w:rPr>
        <w:t>ها</w:t>
      </w:r>
      <w:r w:rsidR="00866B51">
        <w:rPr>
          <w:rtl/>
          <w:lang w:bidi="fa-IR"/>
        </w:rPr>
        <w:t xml:space="preserve">، </w:t>
      </w:r>
      <w:r>
        <w:rPr>
          <w:rtl/>
          <w:lang w:bidi="fa-IR"/>
        </w:rPr>
        <w:t>و از راه هم</w:t>
      </w:r>
      <w:r w:rsidR="00866B51">
        <w:rPr>
          <w:rtl/>
          <w:lang w:bidi="fa-IR"/>
        </w:rPr>
        <w:t>ی</w:t>
      </w:r>
      <w:r>
        <w:rPr>
          <w:rtl/>
          <w:lang w:bidi="fa-IR"/>
        </w:rPr>
        <w:t>ن تغذ</w:t>
      </w:r>
      <w:r w:rsidR="00866B51">
        <w:rPr>
          <w:rtl/>
          <w:lang w:bidi="fa-IR"/>
        </w:rPr>
        <w:t>ی</w:t>
      </w:r>
      <w:r>
        <w:rPr>
          <w:rtl/>
          <w:lang w:bidi="fa-IR"/>
        </w:rPr>
        <w:t>ه و ازدواج و</w:t>
      </w:r>
      <w:r w:rsidR="00866B51">
        <w:rPr>
          <w:rtl/>
          <w:lang w:bidi="fa-IR"/>
        </w:rPr>
        <w:t xml:space="preserve">... </w:t>
      </w:r>
      <w:r>
        <w:rPr>
          <w:rtl/>
          <w:lang w:bidi="fa-IR"/>
        </w:rPr>
        <w:t>سکّو</w:t>
      </w:r>
      <w:r w:rsidR="00866B51">
        <w:rPr>
          <w:rtl/>
          <w:lang w:bidi="fa-IR"/>
        </w:rPr>
        <w:t>یی</w:t>
      </w:r>
      <w:r>
        <w:rPr>
          <w:rtl/>
          <w:lang w:bidi="fa-IR"/>
        </w:rPr>
        <w:t xml:space="preserve"> برا</w:t>
      </w:r>
      <w:r w:rsidR="00866B51">
        <w:rPr>
          <w:rtl/>
          <w:lang w:bidi="fa-IR"/>
        </w:rPr>
        <w:t>ی</w:t>
      </w:r>
      <w:r>
        <w:rPr>
          <w:rtl/>
          <w:lang w:bidi="fa-IR"/>
        </w:rPr>
        <w:t xml:space="preserve"> پرواز به اوج کمال </w:t>
      </w:r>
      <w:r>
        <w:rPr>
          <w:rtl/>
          <w:lang w:bidi="fa-IR"/>
        </w:rPr>
        <w:lastRenderedPageBreak/>
        <w:t>و حرکت به سو</w:t>
      </w:r>
      <w:r w:rsidR="00866B51">
        <w:rPr>
          <w:rtl/>
          <w:lang w:bidi="fa-IR"/>
        </w:rPr>
        <w:t>ی</w:t>
      </w:r>
      <w:r>
        <w:rPr>
          <w:rtl/>
          <w:lang w:bidi="fa-IR"/>
        </w:rPr>
        <w:t xml:space="preserve"> مراحل اعلا به وجود آورده</w:t>
      </w:r>
      <w:r w:rsidR="00866B51">
        <w:rPr>
          <w:rtl/>
          <w:lang w:bidi="fa-IR"/>
        </w:rPr>
        <w:t xml:space="preserve">، </w:t>
      </w:r>
      <w:r>
        <w:rPr>
          <w:rtl/>
          <w:lang w:bidi="fa-IR"/>
        </w:rPr>
        <w:t>در راه فلاح و رستگار</w:t>
      </w:r>
      <w:r w:rsidR="00866B51">
        <w:rPr>
          <w:rtl/>
          <w:lang w:bidi="fa-IR"/>
        </w:rPr>
        <w:t>ی</w:t>
      </w:r>
      <w:r>
        <w:rPr>
          <w:rtl/>
          <w:lang w:bidi="fa-IR"/>
        </w:rPr>
        <w:t xml:space="preserve"> گام برداشت</w:t>
      </w:r>
      <w:r w:rsidR="00866B51">
        <w:rPr>
          <w:rtl/>
          <w:lang w:bidi="fa-IR"/>
        </w:rPr>
        <w:t xml:space="preserve">. </w:t>
      </w:r>
    </w:p>
    <w:p w:rsidR="00942005" w:rsidRDefault="00942005" w:rsidP="00942005">
      <w:pPr>
        <w:pStyle w:val="libNormal"/>
        <w:rPr>
          <w:rtl/>
          <w:lang w:bidi="fa-IR"/>
        </w:rPr>
      </w:pPr>
      <w:r>
        <w:rPr>
          <w:rtl/>
          <w:lang w:bidi="fa-IR"/>
        </w:rPr>
        <w:t>سلمان فارس</w:t>
      </w:r>
      <w:r w:rsidR="00866B51">
        <w:rPr>
          <w:rtl/>
          <w:lang w:bidi="fa-IR"/>
        </w:rPr>
        <w:t>ی</w:t>
      </w:r>
      <w:r>
        <w:rPr>
          <w:rtl/>
          <w:lang w:bidi="fa-IR"/>
        </w:rPr>
        <w:t xml:space="preserve"> - رضوان اللَّه عل</w:t>
      </w:r>
      <w:r w:rsidR="00866B51">
        <w:rPr>
          <w:rtl/>
          <w:lang w:bidi="fa-IR"/>
        </w:rPr>
        <w:t>ی</w:t>
      </w:r>
      <w:r>
        <w:rPr>
          <w:rtl/>
          <w:lang w:bidi="fa-IR"/>
        </w:rPr>
        <w:t>ه - از نظر ظاهر نسبت به د</w:t>
      </w:r>
      <w:r w:rsidR="00866B51">
        <w:rPr>
          <w:rtl/>
          <w:lang w:bidi="fa-IR"/>
        </w:rPr>
        <w:t>ی</w:t>
      </w:r>
      <w:r>
        <w:rPr>
          <w:rtl/>
          <w:lang w:bidi="fa-IR"/>
        </w:rPr>
        <w:t>گران چندان امت</w:t>
      </w:r>
      <w:r w:rsidR="00866B51">
        <w:rPr>
          <w:rtl/>
          <w:lang w:bidi="fa-IR"/>
        </w:rPr>
        <w:t>ی</w:t>
      </w:r>
      <w:r>
        <w:rPr>
          <w:rtl/>
          <w:lang w:bidi="fa-IR"/>
        </w:rPr>
        <w:t>از</w:t>
      </w:r>
      <w:r w:rsidR="00866B51">
        <w:rPr>
          <w:rtl/>
          <w:lang w:bidi="fa-IR"/>
        </w:rPr>
        <w:t>ی</w:t>
      </w:r>
      <w:r>
        <w:rPr>
          <w:rtl/>
          <w:lang w:bidi="fa-IR"/>
        </w:rPr>
        <w:t xml:space="preserve"> نداشت</w:t>
      </w:r>
      <w:r w:rsidR="00866B51">
        <w:rPr>
          <w:rtl/>
          <w:lang w:bidi="fa-IR"/>
        </w:rPr>
        <w:t xml:space="preserve">، </w:t>
      </w:r>
      <w:r>
        <w:rPr>
          <w:rtl/>
          <w:lang w:bidi="fa-IR"/>
        </w:rPr>
        <w:t>آنچه او را از سا</w:t>
      </w:r>
      <w:r w:rsidR="00866B51">
        <w:rPr>
          <w:rtl/>
          <w:lang w:bidi="fa-IR"/>
        </w:rPr>
        <w:t>ی</w:t>
      </w:r>
      <w:r>
        <w:rPr>
          <w:rtl/>
          <w:lang w:bidi="fa-IR"/>
        </w:rPr>
        <w:t>ر مردم ممتاز ساخته و به مقامات عال</w:t>
      </w:r>
      <w:r w:rsidR="00866B51">
        <w:rPr>
          <w:rtl/>
          <w:lang w:bidi="fa-IR"/>
        </w:rPr>
        <w:t>ی</w:t>
      </w:r>
      <w:r>
        <w:rPr>
          <w:rtl/>
          <w:lang w:bidi="fa-IR"/>
        </w:rPr>
        <w:t>ه رسان</w:t>
      </w:r>
      <w:r w:rsidR="00866B51">
        <w:rPr>
          <w:rtl/>
          <w:lang w:bidi="fa-IR"/>
        </w:rPr>
        <w:t>ی</w:t>
      </w:r>
      <w:r>
        <w:rPr>
          <w:rtl/>
          <w:lang w:bidi="fa-IR"/>
        </w:rPr>
        <w:t>د</w:t>
      </w:r>
      <w:r w:rsidR="00866B51">
        <w:rPr>
          <w:rtl/>
          <w:lang w:bidi="fa-IR"/>
        </w:rPr>
        <w:t xml:space="preserve">، </w:t>
      </w:r>
      <w:r>
        <w:rPr>
          <w:rtl/>
          <w:lang w:bidi="fa-IR"/>
        </w:rPr>
        <w:t>تزک</w:t>
      </w:r>
      <w:r w:rsidR="00866B51">
        <w:rPr>
          <w:rtl/>
          <w:lang w:bidi="fa-IR"/>
        </w:rPr>
        <w:t>ی</w:t>
      </w:r>
      <w:r>
        <w:rPr>
          <w:rtl/>
          <w:lang w:bidi="fa-IR"/>
        </w:rPr>
        <w:t>ه نفس و تلاش پ</w:t>
      </w:r>
      <w:r w:rsidR="00866B51">
        <w:rPr>
          <w:rtl/>
          <w:lang w:bidi="fa-IR"/>
        </w:rPr>
        <w:t>ی</w:t>
      </w:r>
      <w:r>
        <w:rPr>
          <w:rtl/>
          <w:lang w:bidi="fa-IR"/>
        </w:rPr>
        <w:t>گ</w:t>
      </w:r>
      <w:r w:rsidR="00866B51">
        <w:rPr>
          <w:rtl/>
          <w:lang w:bidi="fa-IR"/>
        </w:rPr>
        <w:t>ی</w:t>
      </w:r>
      <w:r>
        <w:rPr>
          <w:rtl/>
          <w:lang w:bidi="fa-IR"/>
        </w:rPr>
        <w:t>ر در راه خدا</w:t>
      </w:r>
      <w:r w:rsidR="00866B51">
        <w:rPr>
          <w:rtl/>
          <w:lang w:bidi="fa-IR"/>
        </w:rPr>
        <w:t xml:space="preserve">، </w:t>
      </w:r>
      <w:r>
        <w:rPr>
          <w:rtl/>
          <w:lang w:bidi="fa-IR"/>
        </w:rPr>
        <w:t>پاک</w:t>
      </w:r>
      <w:r w:rsidR="00866B51">
        <w:rPr>
          <w:rtl/>
          <w:lang w:bidi="fa-IR"/>
        </w:rPr>
        <w:t>ی</w:t>
      </w:r>
      <w:r>
        <w:rPr>
          <w:rtl/>
          <w:lang w:bidi="fa-IR"/>
        </w:rPr>
        <w:t xml:space="preserve"> درون و صفا</w:t>
      </w:r>
      <w:r w:rsidR="00866B51">
        <w:rPr>
          <w:rtl/>
          <w:lang w:bidi="fa-IR"/>
        </w:rPr>
        <w:t>ی</w:t>
      </w:r>
      <w:r>
        <w:rPr>
          <w:rtl/>
          <w:lang w:bidi="fa-IR"/>
        </w:rPr>
        <w:t xml:space="preserve"> باطن</w:t>
      </w:r>
      <w:r w:rsidR="00866B51">
        <w:rPr>
          <w:rtl/>
          <w:lang w:bidi="fa-IR"/>
        </w:rPr>
        <w:t xml:space="preserve">، </w:t>
      </w:r>
      <w:r>
        <w:rPr>
          <w:rtl/>
          <w:lang w:bidi="fa-IR"/>
        </w:rPr>
        <w:t>و دارا بودن صفات عال</w:t>
      </w:r>
      <w:r w:rsidR="00866B51">
        <w:rPr>
          <w:rtl/>
          <w:lang w:bidi="fa-IR"/>
        </w:rPr>
        <w:t>ی</w:t>
      </w:r>
      <w:r>
        <w:rPr>
          <w:rtl/>
          <w:lang w:bidi="fa-IR"/>
        </w:rPr>
        <w:t xml:space="preserve"> و اخلاق متعال</w:t>
      </w:r>
      <w:r w:rsidR="00866B51">
        <w:rPr>
          <w:rtl/>
          <w:lang w:bidi="fa-IR"/>
        </w:rPr>
        <w:t>ی</w:t>
      </w:r>
      <w:r>
        <w:rPr>
          <w:rtl/>
          <w:lang w:bidi="fa-IR"/>
        </w:rPr>
        <w:t xml:space="preserve"> بود</w:t>
      </w:r>
      <w:r w:rsidR="00866B51">
        <w:rPr>
          <w:rtl/>
          <w:lang w:bidi="fa-IR"/>
        </w:rPr>
        <w:t xml:space="preserve">. </w:t>
      </w:r>
      <w:r>
        <w:rPr>
          <w:rtl/>
          <w:lang w:bidi="fa-IR"/>
        </w:rPr>
        <w:t>و هم</w:t>
      </w:r>
      <w:r w:rsidR="00866B51">
        <w:rPr>
          <w:rtl/>
          <w:lang w:bidi="fa-IR"/>
        </w:rPr>
        <w:t>ی</w:t>
      </w:r>
      <w:r>
        <w:rPr>
          <w:rtl/>
          <w:lang w:bidi="fa-IR"/>
        </w:rPr>
        <w:t>ن</w:t>
      </w:r>
      <w:r w:rsidR="00C538D4">
        <w:rPr>
          <w:rtl/>
          <w:lang w:bidi="fa-IR"/>
        </w:rPr>
        <w:t xml:space="preserve"> </w:t>
      </w:r>
      <w:r>
        <w:rPr>
          <w:rtl/>
          <w:lang w:bidi="fa-IR"/>
        </w:rPr>
        <w:t>ها بود که او را شا</w:t>
      </w:r>
      <w:r w:rsidR="00866B51">
        <w:rPr>
          <w:rtl/>
          <w:lang w:bidi="fa-IR"/>
        </w:rPr>
        <w:t>ی</w:t>
      </w:r>
      <w:r>
        <w:rPr>
          <w:rtl/>
          <w:lang w:bidi="fa-IR"/>
        </w:rPr>
        <w:t>سته افاضه روح ملکوت</w:t>
      </w:r>
      <w:r w:rsidR="00866B51">
        <w:rPr>
          <w:rtl/>
          <w:lang w:bidi="fa-IR"/>
        </w:rPr>
        <w:t>ی</w:t>
      </w:r>
      <w:r>
        <w:rPr>
          <w:rtl/>
          <w:lang w:bidi="fa-IR"/>
        </w:rPr>
        <w:t xml:space="preserve"> و مفتخر به تاج کرامت و خلعت گوهر نشانِ «سَلْمانُ مِنَّا أَهْلَ الْبَ</w:t>
      </w:r>
      <w:r w:rsidR="00866B51">
        <w:rPr>
          <w:rtl/>
          <w:lang w:bidi="fa-IR"/>
        </w:rPr>
        <w:t>ی</w:t>
      </w:r>
      <w:r>
        <w:rPr>
          <w:rtl/>
          <w:lang w:bidi="fa-IR"/>
        </w:rPr>
        <w:t>تِ»</w:t>
      </w:r>
      <w:r w:rsidR="00866B51">
        <w:rPr>
          <w:rtl/>
          <w:lang w:bidi="fa-IR"/>
        </w:rPr>
        <w:t xml:space="preserve"> </w:t>
      </w:r>
      <w:r w:rsidR="00866B51" w:rsidRPr="00C538D4">
        <w:rPr>
          <w:rStyle w:val="libFootnotenumChar"/>
          <w:rtl/>
          <w:lang w:bidi="fa-IR"/>
        </w:rPr>
        <w:t>(</w:t>
      </w:r>
      <w:r w:rsidRPr="00C538D4">
        <w:rPr>
          <w:rStyle w:val="libFootnotenumChar"/>
          <w:rtl/>
        </w:rPr>
        <w:t>36</w:t>
      </w:r>
      <w:r w:rsidR="00866B51" w:rsidRPr="00C538D4">
        <w:rPr>
          <w:rStyle w:val="libFootnotenumChar"/>
          <w:rtl/>
          <w:lang w:bidi="fa-IR"/>
        </w:rPr>
        <w:t>)</w:t>
      </w:r>
      <w:r w:rsidR="00866B51">
        <w:rPr>
          <w:rtl/>
          <w:lang w:bidi="fa-IR"/>
        </w:rPr>
        <w:t xml:space="preserve"> </w:t>
      </w:r>
      <w:r>
        <w:rPr>
          <w:rtl/>
          <w:lang w:bidi="fa-IR"/>
        </w:rPr>
        <w:t>ساخته بود</w:t>
      </w:r>
      <w:r w:rsidR="00866B51">
        <w:rPr>
          <w:rtl/>
          <w:lang w:bidi="fa-IR"/>
        </w:rPr>
        <w:t xml:space="preserve">. </w:t>
      </w:r>
    </w:p>
    <w:p w:rsidR="00942005" w:rsidRDefault="00942005" w:rsidP="00942005">
      <w:pPr>
        <w:pStyle w:val="libNormal"/>
        <w:rPr>
          <w:rtl/>
          <w:lang w:bidi="fa-IR"/>
        </w:rPr>
      </w:pPr>
      <w:r>
        <w:rPr>
          <w:rtl/>
          <w:lang w:bidi="fa-IR"/>
        </w:rPr>
        <w:t>سهل انگار</w:t>
      </w:r>
      <w:r w:rsidR="00866B51">
        <w:rPr>
          <w:rtl/>
          <w:lang w:bidi="fa-IR"/>
        </w:rPr>
        <w:t>ی</w:t>
      </w:r>
      <w:r>
        <w:rPr>
          <w:rtl/>
          <w:lang w:bidi="fa-IR"/>
        </w:rPr>
        <w:t xml:space="preserve"> در ا</w:t>
      </w:r>
      <w:r w:rsidR="00866B51">
        <w:rPr>
          <w:rtl/>
          <w:lang w:bidi="fa-IR"/>
        </w:rPr>
        <w:t>ی</w:t>
      </w:r>
      <w:r>
        <w:rPr>
          <w:rtl/>
          <w:lang w:bidi="fa-IR"/>
        </w:rPr>
        <w:t>ن امر خط</w:t>
      </w:r>
      <w:r w:rsidR="00866B51">
        <w:rPr>
          <w:rtl/>
          <w:lang w:bidi="fa-IR"/>
        </w:rPr>
        <w:t>ی</w:t>
      </w:r>
      <w:r>
        <w:rPr>
          <w:rtl/>
          <w:lang w:bidi="fa-IR"/>
        </w:rPr>
        <w:t>ر و غفلت از ت</w:t>
      </w:r>
      <w:r w:rsidR="00866B51">
        <w:rPr>
          <w:rtl/>
          <w:lang w:bidi="fa-IR"/>
        </w:rPr>
        <w:t>ی</w:t>
      </w:r>
      <w:r>
        <w:rPr>
          <w:rtl/>
          <w:lang w:bidi="fa-IR"/>
        </w:rPr>
        <w:t>رگ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نفس و آلودگ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آن به رذائل و صفات ناپسند و انواع خودکامگ</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ک</w:t>
      </w:r>
      <w:r w:rsidR="00866B51">
        <w:rPr>
          <w:rtl/>
          <w:lang w:bidi="fa-IR"/>
        </w:rPr>
        <w:t>ی</w:t>
      </w:r>
      <w:r>
        <w:rPr>
          <w:rtl/>
          <w:lang w:bidi="fa-IR"/>
        </w:rPr>
        <w:t>نه</w:t>
      </w:r>
      <w:r w:rsidR="00C538D4">
        <w:rPr>
          <w:rtl/>
          <w:lang w:bidi="fa-IR"/>
        </w:rPr>
        <w:t xml:space="preserve"> </w:t>
      </w:r>
      <w:r>
        <w:rPr>
          <w:rtl/>
          <w:lang w:bidi="fa-IR"/>
        </w:rPr>
        <w:t>توز</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حسادت</w:t>
      </w:r>
      <w:r w:rsidR="00C538D4">
        <w:rPr>
          <w:rtl/>
          <w:lang w:bidi="fa-IR"/>
        </w:rPr>
        <w:t xml:space="preserve"> </w:t>
      </w:r>
      <w:r>
        <w:rPr>
          <w:rtl/>
          <w:lang w:bidi="fa-IR"/>
        </w:rPr>
        <w:t>ها و سا</w:t>
      </w:r>
      <w:r w:rsidR="00866B51">
        <w:rPr>
          <w:rtl/>
          <w:lang w:bidi="fa-IR"/>
        </w:rPr>
        <w:t>ی</w:t>
      </w:r>
      <w:r>
        <w:rPr>
          <w:rtl/>
          <w:lang w:bidi="fa-IR"/>
        </w:rPr>
        <w:t>ر اخلاق ناروا ن</w:t>
      </w:r>
      <w:r w:rsidR="00866B51">
        <w:rPr>
          <w:rtl/>
          <w:lang w:bidi="fa-IR"/>
        </w:rPr>
        <w:t>ی</w:t>
      </w:r>
      <w:r>
        <w:rPr>
          <w:rtl/>
          <w:lang w:bidi="fa-IR"/>
        </w:rPr>
        <w:t>ز دستاورد</w:t>
      </w:r>
      <w:r w:rsidR="00866B51">
        <w:rPr>
          <w:rtl/>
          <w:lang w:bidi="fa-IR"/>
        </w:rPr>
        <w:t>ی</w:t>
      </w:r>
      <w:r>
        <w:rPr>
          <w:rtl/>
          <w:lang w:bidi="fa-IR"/>
        </w:rPr>
        <w:t xml:space="preserve"> جز ز</w:t>
      </w:r>
      <w:r w:rsidR="00866B51">
        <w:rPr>
          <w:rtl/>
          <w:lang w:bidi="fa-IR"/>
        </w:rPr>
        <w:t>ی</w:t>
      </w:r>
      <w:r>
        <w:rPr>
          <w:rtl/>
          <w:lang w:bidi="fa-IR"/>
        </w:rPr>
        <w:t>ان و خسران ابد</w:t>
      </w:r>
      <w:r w:rsidR="00866B51">
        <w:rPr>
          <w:rtl/>
          <w:lang w:bidi="fa-IR"/>
        </w:rPr>
        <w:t>ی</w:t>
      </w:r>
      <w:r>
        <w:rPr>
          <w:rtl/>
          <w:lang w:bidi="fa-IR"/>
        </w:rPr>
        <w:t xml:space="preserve"> و حسرت و اندوه هم</w:t>
      </w:r>
      <w:r w:rsidR="00866B51">
        <w:rPr>
          <w:rtl/>
          <w:lang w:bidi="fa-IR"/>
        </w:rPr>
        <w:t>ی</w:t>
      </w:r>
      <w:r>
        <w:rPr>
          <w:rtl/>
          <w:lang w:bidi="fa-IR"/>
        </w:rPr>
        <w:t>شگ</w:t>
      </w:r>
      <w:r w:rsidR="00866B51">
        <w:rPr>
          <w:rtl/>
          <w:lang w:bidi="fa-IR"/>
        </w:rPr>
        <w:t>ی</w:t>
      </w:r>
      <w:r>
        <w:rPr>
          <w:rtl/>
          <w:lang w:bidi="fa-IR"/>
        </w:rPr>
        <w:t xml:space="preserve"> نخواهد داشت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قَدْ خابَ مَنْ دَسَّیها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«آن کس که نفس خود را</w:t>
      </w:r>
      <w:r w:rsidR="00866B51">
        <w:rPr>
          <w:rtl/>
          <w:lang w:bidi="fa-IR"/>
        </w:rPr>
        <w:t xml:space="preserve"> (</w:t>
      </w:r>
      <w:r>
        <w:rPr>
          <w:rtl/>
          <w:lang w:bidi="fa-IR"/>
        </w:rPr>
        <w:t>با گناه و پ</w:t>
      </w:r>
      <w:r w:rsidR="00866B51">
        <w:rPr>
          <w:rtl/>
          <w:lang w:bidi="fa-IR"/>
        </w:rPr>
        <w:t>ی</w:t>
      </w:r>
      <w:r>
        <w:rPr>
          <w:rtl/>
          <w:lang w:bidi="fa-IR"/>
        </w:rPr>
        <w:t>رو</w:t>
      </w:r>
      <w:r w:rsidR="00866B51">
        <w:rPr>
          <w:rtl/>
          <w:lang w:bidi="fa-IR"/>
        </w:rPr>
        <w:t>ی</w:t>
      </w:r>
      <w:r>
        <w:rPr>
          <w:rtl/>
          <w:lang w:bidi="fa-IR"/>
        </w:rPr>
        <w:t xml:space="preserve"> از هواها</w:t>
      </w:r>
      <w:r w:rsidR="00866B51">
        <w:rPr>
          <w:rtl/>
          <w:lang w:bidi="fa-IR"/>
        </w:rPr>
        <w:t xml:space="preserve">) </w:t>
      </w:r>
      <w:r>
        <w:rPr>
          <w:rtl/>
          <w:lang w:bidi="fa-IR"/>
        </w:rPr>
        <w:t>آلوده ساخته</w:t>
      </w:r>
      <w:r w:rsidR="00866B51">
        <w:rPr>
          <w:rtl/>
          <w:lang w:bidi="fa-IR"/>
        </w:rPr>
        <w:t xml:space="preserve">، </w:t>
      </w:r>
      <w:r>
        <w:rPr>
          <w:rtl/>
          <w:lang w:bidi="fa-IR"/>
        </w:rPr>
        <w:t>نوم</w:t>
      </w:r>
      <w:r w:rsidR="00866B51">
        <w:rPr>
          <w:rtl/>
          <w:lang w:bidi="fa-IR"/>
        </w:rPr>
        <w:t>ی</w:t>
      </w:r>
      <w:r>
        <w:rPr>
          <w:rtl/>
          <w:lang w:bidi="fa-IR"/>
        </w:rPr>
        <w:t>د و محروم گشته است»</w:t>
      </w:r>
      <w:r w:rsidR="00866B51">
        <w:rPr>
          <w:rtl/>
          <w:lang w:bidi="fa-IR"/>
        </w:rPr>
        <w:t xml:space="preserve">. </w:t>
      </w:r>
    </w:p>
    <w:p w:rsidR="00942005" w:rsidRDefault="00942005" w:rsidP="00942005">
      <w:pPr>
        <w:pStyle w:val="libNormal"/>
        <w:rPr>
          <w:rtl/>
          <w:lang w:bidi="fa-IR"/>
        </w:rPr>
      </w:pPr>
      <w:r>
        <w:rPr>
          <w:rtl/>
          <w:lang w:bidi="fa-IR"/>
        </w:rPr>
        <w:t>حاج امام قل</w:t>
      </w:r>
      <w:r w:rsidR="00866B51">
        <w:rPr>
          <w:rtl/>
          <w:lang w:bidi="fa-IR"/>
        </w:rPr>
        <w:t>ی</w:t>
      </w:r>
      <w:r>
        <w:rPr>
          <w:rtl/>
          <w:lang w:bidi="fa-IR"/>
        </w:rPr>
        <w:t xml:space="preserve"> نخجوان</w:t>
      </w:r>
      <w:r w:rsidR="00866B51">
        <w:rPr>
          <w:rtl/>
          <w:lang w:bidi="fa-IR"/>
        </w:rPr>
        <w:t>ی</w:t>
      </w:r>
      <w:r>
        <w:rPr>
          <w:rtl/>
          <w:lang w:bidi="fa-IR"/>
        </w:rPr>
        <w:t xml:space="preserve"> استاد معارف مرحوم س</w:t>
      </w:r>
      <w:r w:rsidR="00866B51">
        <w:rPr>
          <w:rtl/>
          <w:lang w:bidi="fa-IR"/>
        </w:rPr>
        <w:t>ی</w:t>
      </w:r>
      <w:r>
        <w:rPr>
          <w:rtl/>
          <w:lang w:bidi="fa-IR"/>
        </w:rPr>
        <w:t>د حسن قاض</w:t>
      </w:r>
      <w:r w:rsidR="00866B51">
        <w:rPr>
          <w:rtl/>
          <w:lang w:bidi="fa-IR"/>
        </w:rPr>
        <w:t>ی</w:t>
      </w:r>
      <w:r>
        <w:rPr>
          <w:rtl/>
          <w:lang w:bidi="fa-IR"/>
        </w:rPr>
        <w:t xml:space="preserve"> پدر مرحوم م</w:t>
      </w:r>
      <w:r w:rsidR="00866B51">
        <w:rPr>
          <w:rtl/>
          <w:lang w:bidi="fa-IR"/>
        </w:rPr>
        <w:t>ی</w:t>
      </w:r>
      <w:r>
        <w:rPr>
          <w:rtl/>
          <w:lang w:bidi="fa-IR"/>
        </w:rPr>
        <w:t>رزا عل</w:t>
      </w:r>
      <w:r w:rsidR="00866B51">
        <w:rPr>
          <w:rtl/>
          <w:lang w:bidi="fa-IR"/>
        </w:rPr>
        <w:t>ی</w:t>
      </w:r>
      <w:r>
        <w:rPr>
          <w:rtl/>
          <w:lang w:bidi="fa-IR"/>
        </w:rPr>
        <w:t xml:space="preserve"> آقا قاض</w:t>
      </w:r>
      <w:r w:rsidR="00866B51">
        <w:rPr>
          <w:rtl/>
          <w:lang w:bidi="fa-IR"/>
        </w:rPr>
        <w:t>ی</w:t>
      </w:r>
      <w:r>
        <w:rPr>
          <w:rtl/>
          <w:lang w:bidi="fa-IR"/>
        </w:rPr>
        <w:t xml:space="preserve"> - که اخلاق</w:t>
      </w:r>
      <w:r w:rsidR="00866B51">
        <w:rPr>
          <w:rtl/>
          <w:lang w:bidi="fa-IR"/>
        </w:rPr>
        <w:t>ی</w:t>
      </w:r>
      <w:r>
        <w:rPr>
          <w:rtl/>
          <w:lang w:bidi="fa-IR"/>
        </w:rPr>
        <w:t>ات و معارف اله</w:t>
      </w:r>
      <w:r w:rsidR="00866B51">
        <w:rPr>
          <w:rtl/>
          <w:lang w:bidi="fa-IR"/>
        </w:rPr>
        <w:t>ی</w:t>
      </w:r>
      <w:r>
        <w:rPr>
          <w:rtl/>
          <w:lang w:bidi="fa-IR"/>
        </w:rPr>
        <w:t>ه را نزد مرحوم آقا</w:t>
      </w:r>
      <w:r w:rsidR="00866B51">
        <w:rPr>
          <w:rtl/>
          <w:lang w:bidi="fa-IR"/>
        </w:rPr>
        <w:t>ی</w:t>
      </w:r>
      <w:r>
        <w:rPr>
          <w:rtl/>
          <w:lang w:bidi="fa-IR"/>
        </w:rPr>
        <w:t xml:space="preserve"> س</w:t>
      </w:r>
      <w:r w:rsidR="00866B51">
        <w:rPr>
          <w:rtl/>
          <w:lang w:bidi="fa-IR"/>
        </w:rPr>
        <w:t>ی</w:t>
      </w:r>
      <w:r>
        <w:rPr>
          <w:rtl/>
          <w:lang w:bidi="fa-IR"/>
        </w:rPr>
        <w:t>د قر</w:t>
      </w:r>
      <w:r w:rsidR="00866B51">
        <w:rPr>
          <w:rtl/>
          <w:lang w:bidi="fa-IR"/>
        </w:rPr>
        <w:t>ی</w:t>
      </w:r>
      <w:r>
        <w:rPr>
          <w:rtl/>
          <w:lang w:bidi="fa-IR"/>
        </w:rPr>
        <w:t>ش قزو</w:t>
      </w:r>
      <w:r w:rsidR="00866B51">
        <w:rPr>
          <w:rtl/>
          <w:lang w:bidi="fa-IR"/>
        </w:rPr>
        <w:t>ی</w:t>
      </w:r>
      <w:r>
        <w:rPr>
          <w:rtl/>
          <w:lang w:bidi="fa-IR"/>
        </w:rPr>
        <w:t>ن</w:t>
      </w:r>
      <w:r w:rsidR="00866B51">
        <w:rPr>
          <w:rtl/>
          <w:lang w:bidi="fa-IR"/>
        </w:rPr>
        <w:t>ی</w:t>
      </w:r>
      <w:r>
        <w:rPr>
          <w:rtl/>
          <w:lang w:bidi="fa-IR"/>
        </w:rPr>
        <w:t xml:space="preserve"> آموخت - گو</w:t>
      </w:r>
      <w:r w:rsidR="00866B51">
        <w:rPr>
          <w:rtl/>
          <w:lang w:bidi="fa-IR"/>
        </w:rPr>
        <w:t>ی</w:t>
      </w:r>
      <w:r>
        <w:rPr>
          <w:rtl/>
          <w:lang w:bidi="fa-IR"/>
        </w:rPr>
        <w:t>د</w:t>
      </w:r>
      <w:r w:rsidR="00866B51">
        <w:rPr>
          <w:rtl/>
          <w:lang w:bidi="fa-IR"/>
        </w:rPr>
        <w:t xml:space="preserve">: </w:t>
      </w:r>
      <w:r>
        <w:rPr>
          <w:rtl/>
          <w:lang w:bidi="fa-IR"/>
        </w:rPr>
        <w:t>پس از آنکه به سن پ</w:t>
      </w:r>
      <w:r w:rsidR="00866B51">
        <w:rPr>
          <w:rtl/>
          <w:lang w:bidi="fa-IR"/>
        </w:rPr>
        <w:t>ی</w:t>
      </w:r>
      <w:r>
        <w:rPr>
          <w:rtl/>
          <w:lang w:bidi="fa-IR"/>
        </w:rPr>
        <w:t>ر</w:t>
      </w:r>
      <w:r w:rsidR="00866B51">
        <w:rPr>
          <w:rtl/>
          <w:lang w:bidi="fa-IR"/>
        </w:rPr>
        <w:t>ی</w:t>
      </w:r>
      <w:r>
        <w:rPr>
          <w:rtl/>
          <w:lang w:bidi="fa-IR"/>
        </w:rPr>
        <w:t xml:space="preserve"> رس</w:t>
      </w:r>
      <w:r w:rsidR="00866B51">
        <w:rPr>
          <w:rtl/>
          <w:lang w:bidi="fa-IR"/>
        </w:rPr>
        <w:t>ی</w:t>
      </w:r>
      <w:r>
        <w:rPr>
          <w:rtl/>
          <w:lang w:bidi="fa-IR"/>
        </w:rPr>
        <w:t>دم ش</w:t>
      </w:r>
      <w:r w:rsidR="00866B51">
        <w:rPr>
          <w:rtl/>
          <w:lang w:bidi="fa-IR"/>
        </w:rPr>
        <w:t>ی</w:t>
      </w:r>
      <w:r>
        <w:rPr>
          <w:rtl/>
          <w:lang w:bidi="fa-IR"/>
        </w:rPr>
        <w:t>طان را در حال</w:t>
      </w:r>
      <w:r w:rsidR="00866B51">
        <w:rPr>
          <w:rtl/>
          <w:lang w:bidi="fa-IR"/>
        </w:rPr>
        <w:t>ی</w:t>
      </w:r>
      <w:r>
        <w:rPr>
          <w:rtl/>
          <w:lang w:bidi="fa-IR"/>
        </w:rPr>
        <w:t xml:space="preserve"> که هر دو بالا</w:t>
      </w:r>
      <w:r w:rsidR="00866B51">
        <w:rPr>
          <w:rtl/>
          <w:lang w:bidi="fa-IR"/>
        </w:rPr>
        <w:t>ی</w:t>
      </w:r>
      <w:r>
        <w:rPr>
          <w:rtl/>
          <w:lang w:bidi="fa-IR"/>
        </w:rPr>
        <w:t xml:space="preserve"> کوه</w:t>
      </w:r>
      <w:r w:rsidR="00866B51">
        <w:rPr>
          <w:rtl/>
          <w:lang w:bidi="fa-IR"/>
        </w:rPr>
        <w:t>ی</w:t>
      </w:r>
      <w:r>
        <w:rPr>
          <w:rtl/>
          <w:lang w:bidi="fa-IR"/>
        </w:rPr>
        <w:t xml:space="preserve"> ا</w:t>
      </w:r>
      <w:r w:rsidR="00866B51">
        <w:rPr>
          <w:rtl/>
          <w:lang w:bidi="fa-IR"/>
        </w:rPr>
        <w:t>ی</w:t>
      </w:r>
      <w:r>
        <w:rPr>
          <w:rtl/>
          <w:lang w:bidi="fa-IR"/>
        </w:rPr>
        <w:t>ستاده بود</w:t>
      </w:r>
      <w:r w:rsidR="00866B51">
        <w:rPr>
          <w:rtl/>
          <w:lang w:bidi="fa-IR"/>
        </w:rPr>
        <w:t>ی</w:t>
      </w:r>
      <w:r>
        <w:rPr>
          <w:rtl/>
          <w:lang w:bidi="fa-IR"/>
        </w:rPr>
        <w:t>م</w:t>
      </w:r>
      <w:r w:rsidR="00866B51">
        <w:rPr>
          <w:rtl/>
          <w:lang w:bidi="fa-IR"/>
        </w:rPr>
        <w:t xml:space="preserve">، </w:t>
      </w:r>
      <w:r>
        <w:rPr>
          <w:rtl/>
          <w:lang w:bidi="fa-IR"/>
        </w:rPr>
        <w:t>د</w:t>
      </w:r>
      <w:r w:rsidR="00866B51">
        <w:rPr>
          <w:rtl/>
          <w:lang w:bidi="fa-IR"/>
        </w:rPr>
        <w:t>ی</w:t>
      </w:r>
      <w:r>
        <w:rPr>
          <w:rtl/>
          <w:lang w:bidi="fa-IR"/>
        </w:rPr>
        <w:t>دم</w:t>
      </w:r>
      <w:r w:rsidR="00866B51">
        <w:rPr>
          <w:rtl/>
          <w:lang w:bidi="fa-IR"/>
        </w:rPr>
        <w:t xml:space="preserve">! </w:t>
      </w:r>
      <w:r>
        <w:rPr>
          <w:rtl/>
          <w:lang w:bidi="fa-IR"/>
        </w:rPr>
        <w:t>دست بر محاسن خود گذارده</w:t>
      </w:r>
      <w:r w:rsidR="00866B51">
        <w:rPr>
          <w:rtl/>
          <w:lang w:bidi="fa-IR"/>
        </w:rPr>
        <w:t xml:space="preserve">، </w:t>
      </w:r>
      <w:r>
        <w:rPr>
          <w:rtl/>
          <w:lang w:bidi="fa-IR"/>
        </w:rPr>
        <w:t>به او گفتم</w:t>
      </w:r>
      <w:r w:rsidR="00866B51">
        <w:rPr>
          <w:rtl/>
          <w:lang w:bidi="fa-IR"/>
        </w:rPr>
        <w:t xml:space="preserve">: </w:t>
      </w:r>
      <w:r>
        <w:rPr>
          <w:rtl/>
          <w:lang w:bidi="fa-IR"/>
        </w:rPr>
        <w:t>مرا سنّ پ</w:t>
      </w:r>
      <w:r w:rsidR="00866B51">
        <w:rPr>
          <w:rtl/>
          <w:lang w:bidi="fa-IR"/>
        </w:rPr>
        <w:t>ی</w:t>
      </w:r>
      <w:r>
        <w:rPr>
          <w:rtl/>
          <w:lang w:bidi="fa-IR"/>
        </w:rPr>
        <w:t>ر</w:t>
      </w:r>
      <w:r w:rsidR="00866B51">
        <w:rPr>
          <w:rtl/>
          <w:lang w:bidi="fa-IR"/>
        </w:rPr>
        <w:t>ی</w:t>
      </w:r>
      <w:r>
        <w:rPr>
          <w:rtl/>
          <w:lang w:bidi="fa-IR"/>
        </w:rPr>
        <w:t xml:space="preserve"> و کهولت فرا رس</w:t>
      </w:r>
      <w:r w:rsidR="00866B51">
        <w:rPr>
          <w:rtl/>
          <w:lang w:bidi="fa-IR"/>
        </w:rPr>
        <w:t>ی</w:t>
      </w:r>
      <w:r>
        <w:rPr>
          <w:rtl/>
          <w:lang w:bidi="fa-IR"/>
        </w:rPr>
        <w:t>ده</w:t>
      </w:r>
      <w:r w:rsidR="00866B51">
        <w:rPr>
          <w:rtl/>
          <w:lang w:bidi="fa-IR"/>
        </w:rPr>
        <w:t xml:space="preserve">، </w:t>
      </w:r>
      <w:r>
        <w:rPr>
          <w:rtl/>
          <w:lang w:bidi="fa-IR"/>
        </w:rPr>
        <w:t>اگر ممکن است از من درگذر</w:t>
      </w:r>
      <w:r w:rsidR="00866B51">
        <w:rPr>
          <w:rtl/>
          <w:lang w:bidi="fa-IR"/>
        </w:rPr>
        <w:t xml:space="preserve">! </w:t>
      </w:r>
      <w:r>
        <w:rPr>
          <w:rtl/>
          <w:lang w:bidi="fa-IR"/>
        </w:rPr>
        <w:t>ش</w:t>
      </w:r>
      <w:r w:rsidR="00866B51">
        <w:rPr>
          <w:rtl/>
          <w:lang w:bidi="fa-IR"/>
        </w:rPr>
        <w:t>ی</w:t>
      </w:r>
      <w:r>
        <w:rPr>
          <w:rtl/>
          <w:lang w:bidi="fa-IR"/>
        </w:rPr>
        <w:t>طان گفت</w:t>
      </w:r>
      <w:r w:rsidR="00866B51">
        <w:rPr>
          <w:rtl/>
          <w:lang w:bidi="fa-IR"/>
        </w:rPr>
        <w:t xml:space="preserve">: </w:t>
      </w:r>
      <w:r>
        <w:rPr>
          <w:rtl/>
          <w:lang w:bidi="fa-IR"/>
        </w:rPr>
        <w:t>ا</w:t>
      </w:r>
      <w:r w:rsidR="00866B51">
        <w:rPr>
          <w:rtl/>
          <w:lang w:bidi="fa-IR"/>
        </w:rPr>
        <w:t>ی</w:t>
      </w:r>
      <w:r>
        <w:rPr>
          <w:rtl/>
          <w:lang w:bidi="fa-IR"/>
        </w:rPr>
        <w:t>ن طرف را نگاه کن</w:t>
      </w:r>
      <w:r w:rsidR="00866B51">
        <w:rPr>
          <w:rtl/>
          <w:lang w:bidi="fa-IR"/>
        </w:rPr>
        <w:t xml:space="preserve">. </w:t>
      </w:r>
      <w:r>
        <w:rPr>
          <w:rtl/>
          <w:lang w:bidi="fa-IR"/>
        </w:rPr>
        <w:t>چون نظر نمودم</w:t>
      </w:r>
      <w:r w:rsidR="00866B51">
        <w:rPr>
          <w:rtl/>
          <w:lang w:bidi="fa-IR"/>
        </w:rPr>
        <w:t xml:space="preserve">، </w:t>
      </w:r>
      <w:r>
        <w:rPr>
          <w:rtl/>
          <w:lang w:bidi="fa-IR"/>
        </w:rPr>
        <w:t>درّه بس</w:t>
      </w:r>
      <w:r w:rsidR="00866B51">
        <w:rPr>
          <w:rtl/>
          <w:lang w:bidi="fa-IR"/>
        </w:rPr>
        <w:t>ی</w:t>
      </w:r>
      <w:r>
        <w:rPr>
          <w:rtl/>
          <w:lang w:bidi="fa-IR"/>
        </w:rPr>
        <w:t>ار عم</w:t>
      </w:r>
      <w:r w:rsidR="00866B51">
        <w:rPr>
          <w:rtl/>
          <w:lang w:bidi="fa-IR"/>
        </w:rPr>
        <w:t>ی</w:t>
      </w:r>
      <w:r>
        <w:rPr>
          <w:rtl/>
          <w:lang w:bidi="fa-IR"/>
        </w:rPr>
        <w:t>ق و ترسناک</w:t>
      </w:r>
      <w:r w:rsidR="00866B51">
        <w:rPr>
          <w:rtl/>
          <w:lang w:bidi="fa-IR"/>
        </w:rPr>
        <w:t>ی</w:t>
      </w:r>
      <w:r>
        <w:rPr>
          <w:rtl/>
          <w:lang w:bidi="fa-IR"/>
        </w:rPr>
        <w:t xml:space="preserve"> را د</w:t>
      </w:r>
      <w:r w:rsidR="00866B51">
        <w:rPr>
          <w:rtl/>
          <w:lang w:bidi="fa-IR"/>
        </w:rPr>
        <w:t>ی</w:t>
      </w:r>
      <w:r>
        <w:rPr>
          <w:rtl/>
          <w:lang w:bidi="fa-IR"/>
        </w:rPr>
        <w:t>دم که عقل ب</w:t>
      </w:r>
      <w:r w:rsidR="00866B51">
        <w:rPr>
          <w:rtl/>
          <w:lang w:bidi="fa-IR"/>
        </w:rPr>
        <w:t>ی</w:t>
      </w:r>
      <w:r>
        <w:rPr>
          <w:rtl/>
          <w:lang w:bidi="fa-IR"/>
        </w:rPr>
        <w:t>ننده از شدّت ب</w:t>
      </w:r>
      <w:r w:rsidR="00866B51">
        <w:rPr>
          <w:rtl/>
          <w:lang w:bidi="fa-IR"/>
        </w:rPr>
        <w:t>ی</w:t>
      </w:r>
      <w:r>
        <w:rPr>
          <w:rtl/>
          <w:lang w:bidi="fa-IR"/>
        </w:rPr>
        <w:t>م و هراس مبهوت م</w:t>
      </w:r>
      <w:r w:rsidR="00866B51">
        <w:rPr>
          <w:rtl/>
          <w:lang w:bidi="fa-IR"/>
        </w:rPr>
        <w:t>ی</w:t>
      </w:r>
      <w:r w:rsidR="00C538D4">
        <w:rPr>
          <w:rtl/>
          <w:lang w:bidi="fa-IR"/>
        </w:rPr>
        <w:t xml:space="preserve"> </w:t>
      </w:r>
      <w:r>
        <w:rPr>
          <w:rtl/>
          <w:lang w:bidi="fa-IR"/>
        </w:rPr>
        <w:t>ماند</w:t>
      </w:r>
      <w:r w:rsidR="00866B51">
        <w:rPr>
          <w:rtl/>
          <w:lang w:bidi="fa-IR"/>
        </w:rPr>
        <w:t xml:space="preserve">. </w:t>
      </w:r>
      <w:r>
        <w:rPr>
          <w:rtl/>
          <w:lang w:bidi="fa-IR"/>
        </w:rPr>
        <w:t>ش</w:t>
      </w:r>
      <w:r w:rsidR="00866B51">
        <w:rPr>
          <w:rtl/>
          <w:lang w:bidi="fa-IR"/>
        </w:rPr>
        <w:t>ی</w:t>
      </w:r>
      <w:r>
        <w:rPr>
          <w:rtl/>
          <w:lang w:bidi="fa-IR"/>
        </w:rPr>
        <w:t xml:space="preserve">طان </w:t>
      </w:r>
      <w:r>
        <w:rPr>
          <w:rtl/>
          <w:lang w:bidi="fa-IR"/>
        </w:rPr>
        <w:lastRenderedPageBreak/>
        <w:t>گفت</w:t>
      </w:r>
      <w:r w:rsidR="00866B51">
        <w:rPr>
          <w:rtl/>
          <w:lang w:bidi="fa-IR"/>
        </w:rPr>
        <w:t xml:space="preserve">: </w:t>
      </w:r>
      <w:r>
        <w:rPr>
          <w:rtl/>
          <w:lang w:bidi="fa-IR"/>
        </w:rPr>
        <w:t>در دلم رحم و مروّت و مهر قرار نگرفته</w:t>
      </w:r>
      <w:r w:rsidR="00866B51">
        <w:rPr>
          <w:rtl/>
          <w:lang w:bidi="fa-IR"/>
        </w:rPr>
        <w:t xml:space="preserve">، </w:t>
      </w:r>
      <w:r>
        <w:rPr>
          <w:rtl/>
          <w:lang w:bidi="fa-IR"/>
        </w:rPr>
        <w:t>اگر چنگالم بر تو بند گردد</w:t>
      </w:r>
      <w:r w:rsidR="00866B51">
        <w:rPr>
          <w:rtl/>
          <w:lang w:bidi="fa-IR"/>
        </w:rPr>
        <w:t xml:space="preserve">، </w:t>
      </w:r>
      <w:r>
        <w:rPr>
          <w:rtl/>
          <w:lang w:bidi="fa-IR"/>
        </w:rPr>
        <w:t>جا</w:t>
      </w:r>
      <w:r w:rsidR="00866B51">
        <w:rPr>
          <w:rtl/>
          <w:lang w:bidi="fa-IR"/>
        </w:rPr>
        <w:t>ی</w:t>
      </w:r>
      <w:r>
        <w:rPr>
          <w:rtl/>
          <w:lang w:bidi="fa-IR"/>
        </w:rPr>
        <w:t xml:space="preserve"> تو در اعماق درّه</w:t>
      </w:r>
      <w:r w:rsidR="00C538D4">
        <w:rPr>
          <w:rtl/>
          <w:lang w:bidi="fa-IR"/>
        </w:rPr>
        <w:t xml:space="preserve"> </w:t>
      </w:r>
      <w:r>
        <w:rPr>
          <w:rtl/>
          <w:lang w:bidi="fa-IR"/>
        </w:rPr>
        <w:t>ا</w:t>
      </w:r>
      <w:r w:rsidR="00866B51">
        <w:rPr>
          <w:rtl/>
          <w:lang w:bidi="fa-IR"/>
        </w:rPr>
        <w:t>ی</w:t>
      </w:r>
      <w:r>
        <w:rPr>
          <w:rtl/>
          <w:lang w:bidi="fa-IR"/>
        </w:rPr>
        <w:t xml:space="preserve"> است که تماشا م</w:t>
      </w:r>
      <w:r w:rsidR="00866B51">
        <w:rPr>
          <w:rtl/>
          <w:lang w:bidi="fa-IR"/>
        </w:rPr>
        <w:t>ی</w:t>
      </w:r>
      <w:r w:rsidR="00C538D4">
        <w:rPr>
          <w:rtl/>
          <w:lang w:bidi="fa-IR"/>
        </w:rPr>
        <w:t xml:space="preserve"> </w:t>
      </w:r>
      <w:r>
        <w:rPr>
          <w:rtl/>
          <w:lang w:bidi="fa-IR"/>
        </w:rPr>
        <w:t>کن</w:t>
      </w:r>
      <w:r w:rsidR="00866B51">
        <w:rPr>
          <w:rtl/>
          <w:lang w:bidi="fa-IR"/>
        </w:rPr>
        <w:t xml:space="preserve">ی! </w:t>
      </w:r>
      <w:r w:rsidR="00866B51" w:rsidRPr="00C538D4">
        <w:rPr>
          <w:rStyle w:val="libFootnotenumChar"/>
          <w:rtl/>
          <w:lang w:bidi="fa-IR"/>
        </w:rPr>
        <w:t>(</w:t>
      </w:r>
      <w:r w:rsidRPr="00C538D4">
        <w:rPr>
          <w:rStyle w:val="libFootnotenumChar"/>
          <w:rtl/>
        </w:rPr>
        <w:t>38</w:t>
      </w:r>
      <w:r w:rsidR="00866B51" w:rsidRPr="00C538D4">
        <w:rPr>
          <w:rStyle w:val="libFootnotenumChar"/>
          <w:rtl/>
          <w:lang w:bidi="fa-IR"/>
        </w:rPr>
        <w:t>)</w:t>
      </w:r>
      <w:r w:rsidR="00866B51">
        <w:rPr>
          <w:rtl/>
          <w:lang w:bidi="fa-IR"/>
        </w:rPr>
        <w:t xml:space="preserve"> </w:t>
      </w:r>
    </w:p>
    <w:tbl>
      <w:tblPr>
        <w:tblStyle w:val="TableGrid"/>
        <w:bidiVisual/>
        <w:tblW w:w="5000" w:type="pct"/>
        <w:tblLook w:val="01E0"/>
      </w:tblPr>
      <w:tblGrid>
        <w:gridCol w:w="3647"/>
        <w:gridCol w:w="270"/>
        <w:gridCol w:w="3670"/>
      </w:tblGrid>
      <w:tr w:rsidR="00A827ED" w:rsidTr="00753220">
        <w:trPr>
          <w:trHeight w:val="350"/>
        </w:trPr>
        <w:tc>
          <w:tcPr>
            <w:tcW w:w="4288" w:type="dxa"/>
            <w:shd w:val="clear" w:color="auto" w:fill="auto"/>
          </w:tcPr>
          <w:p w:rsidR="00A827ED" w:rsidRDefault="00A827ED" w:rsidP="00753220">
            <w:pPr>
              <w:pStyle w:val="libPoem"/>
              <w:rPr>
                <w:rtl/>
              </w:rPr>
            </w:pPr>
            <w:r>
              <w:rPr>
                <w:rtl/>
                <w:lang w:bidi="fa-IR"/>
              </w:rPr>
              <w:t>رفتم که خار از پا کنم</w:t>
            </w:r>
            <w:r w:rsidRPr="00725071">
              <w:rPr>
                <w:rStyle w:val="libPoemTiniChar0"/>
                <w:rtl/>
              </w:rPr>
              <w:br/>
              <w:t> </w:t>
            </w:r>
          </w:p>
        </w:tc>
        <w:tc>
          <w:tcPr>
            <w:tcW w:w="280" w:type="dxa"/>
            <w:shd w:val="clear" w:color="auto" w:fill="auto"/>
          </w:tcPr>
          <w:p w:rsidR="00A827ED" w:rsidRDefault="00A827ED" w:rsidP="00753220">
            <w:pPr>
              <w:pStyle w:val="libPoem"/>
              <w:rPr>
                <w:rtl/>
              </w:rPr>
            </w:pPr>
          </w:p>
        </w:tc>
        <w:tc>
          <w:tcPr>
            <w:tcW w:w="4288" w:type="dxa"/>
            <w:shd w:val="clear" w:color="auto" w:fill="auto"/>
          </w:tcPr>
          <w:p w:rsidR="00A827ED" w:rsidRDefault="00A827ED" w:rsidP="00753220">
            <w:pPr>
              <w:pStyle w:val="libPoem"/>
              <w:rPr>
                <w:rtl/>
              </w:rPr>
            </w:pPr>
            <w:r>
              <w:rPr>
                <w:rtl/>
                <w:lang w:bidi="fa-IR"/>
              </w:rPr>
              <w:t>محمل ز چشمم دور شد</w:t>
            </w:r>
            <w:r w:rsidRPr="00725071">
              <w:rPr>
                <w:rStyle w:val="libPoemTiniChar0"/>
                <w:rtl/>
              </w:rPr>
              <w:br/>
              <w:t> </w:t>
            </w:r>
          </w:p>
        </w:tc>
      </w:tr>
      <w:tr w:rsidR="00A827ED" w:rsidTr="00753220">
        <w:trPr>
          <w:trHeight w:val="350"/>
        </w:trPr>
        <w:tc>
          <w:tcPr>
            <w:tcW w:w="4288" w:type="dxa"/>
          </w:tcPr>
          <w:p w:rsidR="00A827ED" w:rsidRDefault="00A827ED" w:rsidP="00753220">
            <w:pPr>
              <w:pStyle w:val="libPoem"/>
              <w:rPr>
                <w:rtl/>
              </w:rPr>
            </w:pPr>
            <w:r>
              <w:rPr>
                <w:rtl/>
                <w:lang w:bidi="fa-IR"/>
              </w:rPr>
              <w:t>یک لحظه من غافل شدم</w:t>
            </w:r>
            <w:r w:rsidRPr="00725071">
              <w:rPr>
                <w:rStyle w:val="libPoemTiniChar0"/>
                <w:rtl/>
              </w:rPr>
              <w:br/>
              <w:t> </w:t>
            </w:r>
          </w:p>
        </w:tc>
        <w:tc>
          <w:tcPr>
            <w:tcW w:w="280" w:type="dxa"/>
          </w:tcPr>
          <w:p w:rsidR="00A827ED" w:rsidRDefault="00A827ED" w:rsidP="00753220">
            <w:pPr>
              <w:pStyle w:val="libPoem"/>
              <w:rPr>
                <w:rtl/>
              </w:rPr>
            </w:pPr>
          </w:p>
        </w:tc>
        <w:tc>
          <w:tcPr>
            <w:tcW w:w="4288" w:type="dxa"/>
          </w:tcPr>
          <w:p w:rsidR="00A827ED" w:rsidRDefault="00A827ED" w:rsidP="00753220">
            <w:pPr>
              <w:pStyle w:val="libPoem"/>
              <w:rPr>
                <w:rtl/>
              </w:rPr>
            </w:pPr>
            <w:r>
              <w:rPr>
                <w:rtl/>
                <w:lang w:bidi="fa-IR"/>
              </w:rPr>
              <w:t>صد سال راهم دور شد</w:t>
            </w:r>
            <w:r w:rsidRPr="00725071">
              <w:rPr>
                <w:rStyle w:val="libPoemTiniChar0"/>
                <w:rtl/>
              </w:rPr>
              <w:br/>
              <w:t> </w:t>
            </w:r>
          </w:p>
        </w:tc>
      </w:tr>
    </w:tbl>
    <w:p w:rsidR="00C538D4" w:rsidRDefault="00C538D4" w:rsidP="00C538D4">
      <w:pPr>
        <w:pStyle w:val="Heading2"/>
        <w:rPr>
          <w:rtl/>
          <w:lang w:bidi="fa-IR"/>
        </w:rPr>
      </w:pPr>
      <w:bookmarkStart w:id="11" w:name="_Toc425325780"/>
      <w:r>
        <w:rPr>
          <w:rtl/>
          <w:lang w:bidi="fa-IR"/>
        </w:rPr>
        <w:t>5 - جایگاه علم اخلاق</w:t>
      </w:r>
      <w:bookmarkEnd w:id="11"/>
      <w:r>
        <w:rPr>
          <w:rtl/>
          <w:lang w:bidi="fa-IR"/>
        </w:rPr>
        <w:t xml:space="preserve"> </w:t>
      </w:r>
    </w:p>
    <w:p w:rsidR="00942005" w:rsidRDefault="00942005" w:rsidP="00942005">
      <w:pPr>
        <w:pStyle w:val="libNormal"/>
        <w:rPr>
          <w:rtl/>
          <w:lang w:bidi="fa-IR"/>
        </w:rPr>
      </w:pPr>
      <w:r>
        <w:rPr>
          <w:rtl/>
          <w:lang w:bidi="fa-IR"/>
        </w:rPr>
        <w:t>افراد از نظر ارزش</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و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متعال</w:t>
      </w:r>
      <w:r w:rsidR="00866B51">
        <w:rPr>
          <w:rtl/>
          <w:lang w:bidi="fa-IR"/>
        </w:rPr>
        <w:t>ی</w:t>
      </w:r>
      <w:r>
        <w:rPr>
          <w:rtl/>
          <w:lang w:bidi="fa-IR"/>
        </w:rPr>
        <w:t xml:space="preserve"> در سطوح کاملاً مختلف</w:t>
      </w:r>
      <w:r w:rsidR="00866B51">
        <w:rPr>
          <w:rtl/>
          <w:lang w:bidi="fa-IR"/>
        </w:rPr>
        <w:t>ی</w:t>
      </w:r>
      <w:r>
        <w:rPr>
          <w:rtl/>
          <w:lang w:bidi="fa-IR"/>
        </w:rPr>
        <w:t xml:space="preserve"> قرار دارند</w:t>
      </w:r>
      <w:r w:rsidR="00866B51">
        <w:rPr>
          <w:rtl/>
          <w:lang w:bidi="fa-IR"/>
        </w:rPr>
        <w:t xml:space="preserve">. </w:t>
      </w:r>
      <w:r>
        <w:rPr>
          <w:rtl/>
          <w:lang w:bidi="fa-IR"/>
        </w:rPr>
        <w:t>برخ</w:t>
      </w:r>
      <w:r w:rsidR="00866B51">
        <w:rPr>
          <w:rtl/>
          <w:lang w:bidi="fa-IR"/>
        </w:rPr>
        <w:t xml:space="preserve">ی، </w:t>
      </w:r>
      <w:r>
        <w:rPr>
          <w:rtl/>
          <w:lang w:bidi="fa-IR"/>
        </w:rPr>
        <w:t>از فرشتگانِ مقرّب اله</w:t>
      </w:r>
      <w:r w:rsidR="00866B51">
        <w:rPr>
          <w:rtl/>
          <w:lang w:bidi="fa-IR"/>
        </w:rPr>
        <w:t>ی</w:t>
      </w:r>
      <w:r>
        <w:rPr>
          <w:rtl/>
          <w:lang w:bidi="fa-IR"/>
        </w:rPr>
        <w:t xml:space="preserve"> بالاتر و کامل</w:t>
      </w:r>
      <w:r w:rsidR="00C538D4">
        <w:rPr>
          <w:rtl/>
          <w:lang w:bidi="fa-IR"/>
        </w:rPr>
        <w:t xml:space="preserve"> </w:t>
      </w:r>
      <w:r>
        <w:rPr>
          <w:rtl/>
          <w:lang w:bidi="fa-IR"/>
        </w:rPr>
        <w:t>تر</w:t>
      </w:r>
      <w:r w:rsidR="00866B51">
        <w:rPr>
          <w:rtl/>
          <w:lang w:bidi="fa-IR"/>
        </w:rPr>
        <w:t xml:space="preserve">، </w:t>
      </w:r>
      <w:r>
        <w:rPr>
          <w:rtl/>
          <w:lang w:bidi="fa-IR"/>
        </w:rPr>
        <w:t>و گروه</w:t>
      </w:r>
      <w:r w:rsidR="00866B51">
        <w:rPr>
          <w:rtl/>
          <w:lang w:bidi="fa-IR"/>
        </w:rPr>
        <w:t>ی</w:t>
      </w:r>
      <w:r>
        <w:rPr>
          <w:rtl/>
          <w:lang w:bidi="fa-IR"/>
        </w:rPr>
        <w:t xml:space="preserve"> از ح</w:t>
      </w:r>
      <w:r w:rsidR="00866B51">
        <w:rPr>
          <w:rtl/>
          <w:lang w:bidi="fa-IR"/>
        </w:rPr>
        <w:t>ی</w:t>
      </w:r>
      <w:r>
        <w:rPr>
          <w:rtl/>
          <w:lang w:bidi="fa-IR"/>
        </w:rPr>
        <w:t>وانات پا</w:t>
      </w:r>
      <w:r w:rsidR="00866B51">
        <w:rPr>
          <w:rtl/>
          <w:lang w:bidi="fa-IR"/>
        </w:rPr>
        <w:t>یی</w:t>
      </w:r>
      <w:r>
        <w:rPr>
          <w:rtl/>
          <w:lang w:bidi="fa-IR"/>
        </w:rPr>
        <w:t>ن</w:t>
      </w:r>
      <w:r w:rsidR="00C538D4">
        <w:rPr>
          <w:rtl/>
          <w:lang w:bidi="fa-IR"/>
        </w:rPr>
        <w:t xml:space="preserve"> </w:t>
      </w:r>
      <w:r>
        <w:rPr>
          <w:rtl/>
          <w:lang w:bidi="fa-IR"/>
        </w:rPr>
        <w:t>تر و پست ترند</w:t>
      </w:r>
      <w:r w:rsidR="00866B51">
        <w:rPr>
          <w:rtl/>
          <w:lang w:bidi="fa-IR"/>
        </w:rPr>
        <w:t xml:space="preserve">. </w:t>
      </w:r>
    </w:p>
    <w:p w:rsidR="00942005" w:rsidRDefault="00942005" w:rsidP="00942005">
      <w:pPr>
        <w:pStyle w:val="libNormal"/>
        <w:rPr>
          <w:rtl/>
          <w:lang w:bidi="fa-IR"/>
        </w:rPr>
      </w:pPr>
      <w:r>
        <w:rPr>
          <w:rtl/>
          <w:lang w:bidi="fa-IR"/>
        </w:rPr>
        <w:t>انسان برا</w:t>
      </w:r>
      <w:r w:rsidR="00866B51">
        <w:rPr>
          <w:rtl/>
          <w:lang w:bidi="fa-IR"/>
        </w:rPr>
        <w:t>ی</w:t>
      </w:r>
      <w:r>
        <w:rPr>
          <w:rtl/>
          <w:lang w:bidi="fa-IR"/>
        </w:rPr>
        <w:t xml:space="preserve"> رس</w:t>
      </w:r>
      <w:r w:rsidR="00866B51">
        <w:rPr>
          <w:rtl/>
          <w:lang w:bidi="fa-IR"/>
        </w:rPr>
        <w:t>ی</w:t>
      </w:r>
      <w:r>
        <w:rPr>
          <w:rtl/>
          <w:lang w:bidi="fa-IR"/>
        </w:rPr>
        <w:t>دن به اوج کمال و ن</w:t>
      </w:r>
      <w:r w:rsidR="00866B51">
        <w:rPr>
          <w:rtl/>
          <w:lang w:bidi="fa-IR"/>
        </w:rPr>
        <w:t>ی</w:t>
      </w:r>
      <w:r>
        <w:rPr>
          <w:rtl/>
          <w:lang w:bidi="fa-IR"/>
        </w:rPr>
        <w:t>ل به مقامات عال</w:t>
      </w:r>
      <w:r w:rsidR="00866B51">
        <w:rPr>
          <w:rtl/>
          <w:lang w:bidi="fa-IR"/>
        </w:rPr>
        <w:t>ی</w:t>
      </w:r>
      <w:r>
        <w:rPr>
          <w:rtl/>
          <w:lang w:bidi="fa-IR"/>
        </w:rPr>
        <w:t xml:space="preserve"> معنو</w:t>
      </w:r>
      <w:r w:rsidR="00866B51">
        <w:rPr>
          <w:rtl/>
          <w:lang w:bidi="fa-IR"/>
        </w:rPr>
        <w:t xml:space="preserve">ی، </w:t>
      </w:r>
      <w:r>
        <w:rPr>
          <w:rtl/>
          <w:lang w:bidi="fa-IR"/>
        </w:rPr>
        <w:t>بهتر</w:t>
      </w:r>
      <w:r w:rsidR="00866B51">
        <w:rPr>
          <w:rtl/>
          <w:lang w:bidi="fa-IR"/>
        </w:rPr>
        <w:t>ی</w:t>
      </w:r>
      <w:r>
        <w:rPr>
          <w:rtl/>
          <w:lang w:bidi="fa-IR"/>
        </w:rPr>
        <w:t>ن و برتر</w:t>
      </w:r>
      <w:r w:rsidR="00866B51">
        <w:rPr>
          <w:rtl/>
          <w:lang w:bidi="fa-IR"/>
        </w:rPr>
        <w:t>ی</w:t>
      </w:r>
      <w:r>
        <w:rPr>
          <w:rtl/>
          <w:lang w:bidi="fa-IR"/>
        </w:rPr>
        <w:t>ن قابل</w:t>
      </w:r>
      <w:r w:rsidR="00866B51">
        <w:rPr>
          <w:rtl/>
          <w:lang w:bidi="fa-IR"/>
        </w:rPr>
        <w:t>ی</w:t>
      </w:r>
      <w:r>
        <w:rPr>
          <w:rtl/>
          <w:lang w:bidi="fa-IR"/>
        </w:rPr>
        <w:t>ت</w:t>
      </w:r>
      <w:r w:rsidR="00C538D4">
        <w:rPr>
          <w:rtl/>
          <w:lang w:bidi="fa-IR"/>
        </w:rPr>
        <w:t xml:space="preserve"> </w:t>
      </w:r>
      <w:r>
        <w:rPr>
          <w:rtl/>
          <w:lang w:bidi="fa-IR"/>
        </w:rPr>
        <w:t>ها و استعدادها را داراست</w:t>
      </w:r>
      <w:r w:rsidR="00866B51">
        <w:rPr>
          <w:rtl/>
          <w:lang w:bidi="fa-IR"/>
        </w:rPr>
        <w:t xml:space="preserve">. </w:t>
      </w:r>
      <w:r>
        <w:rPr>
          <w:rtl/>
          <w:lang w:bidi="fa-IR"/>
        </w:rPr>
        <w:t>و چنانچه از ن</w:t>
      </w:r>
      <w:r w:rsidR="00866B51">
        <w:rPr>
          <w:rtl/>
          <w:lang w:bidi="fa-IR"/>
        </w:rPr>
        <w:t>ی</w:t>
      </w:r>
      <w:r>
        <w:rPr>
          <w:rtl/>
          <w:lang w:bidi="fa-IR"/>
        </w:rPr>
        <w:t>روها</w:t>
      </w:r>
      <w:r w:rsidR="00866B51">
        <w:rPr>
          <w:rtl/>
          <w:lang w:bidi="fa-IR"/>
        </w:rPr>
        <w:t>ی</w:t>
      </w:r>
      <w:r>
        <w:rPr>
          <w:rtl/>
          <w:lang w:bidi="fa-IR"/>
        </w:rPr>
        <w:t xml:space="preserve"> مختلف ماد</w:t>
      </w:r>
      <w:r w:rsidR="00866B51">
        <w:rPr>
          <w:rtl/>
          <w:lang w:bidi="fa-IR"/>
        </w:rPr>
        <w:t>ی</w:t>
      </w:r>
      <w:r>
        <w:rPr>
          <w:rtl/>
          <w:lang w:bidi="fa-IR"/>
        </w:rPr>
        <w:t xml:space="preserve"> و معنو</w:t>
      </w:r>
      <w:r w:rsidR="00866B51">
        <w:rPr>
          <w:rtl/>
          <w:lang w:bidi="fa-IR"/>
        </w:rPr>
        <w:t>ی</w:t>
      </w:r>
      <w:r>
        <w:rPr>
          <w:rtl/>
          <w:lang w:bidi="fa-IR"/>
        </w:rPr>
        <w:t xml:space="preserve"> که در اخت</w:t>
      </w:r>
      <w:r w:rsidR="00866B51">
        <w:rPr>
          <w:rtl/>
          <w:lang w:bidi="fa-IR"/>
        </w:rPr>
        <w:t>ی</w:t>
      </w:r>
      <w:r>
        <w:rPr>
          <w:rtl/>
          <w:lang w:bidi="fa-IR"/>
        </w:rPr>
        <w:t>ار دارد به گونه</w:t>
      </w:r>
      <w:r w:rsidR="00C538D4">
        <w:rPr>
          <w:rtl/>
          <w:lang w:bidi="fa-IR"/>
        </w:rPr>
        <w:t xml:space="preserve"> </w:t>
      </w:r>
      <w:r>
        <w:rPr>
          <w:rtl/>
          <w:lang w:bidi="fa-IR"/>
        </w:rPr>
        <w:t>ا</w:t>
      </w:r>
      <w:r w:rsidR="00866B51">
        <w:rPr>
          <w:rtl/>
          <w:lang w:bidi="fa-IR"/>
        </w:rPr>
        <w:t>ی</w:t>
      </w:r>
      <w:r>
        <w:rPr>
          <w:rtl/>
          <w:lang w:bidi="fa-IR"/>
        </w:rPr>
        <w:t xml:space="preserve"> صح</w:t>
      </w:r>
      <w:r w:rsidR="00866B51">
        <w:rPr>
          <w:rtl/>
          <w:lang w:bidi="fa-IR"/>
        </w:rPr>
        <w:t>ی</w:t>
      </w:r>
      <w:r>
        <w:rPr>
          <w:rtl/>
          <w:lang w:bidi="fa-IR"/>
        </w:rPr>
        <w:t>ح بهره</w:t>
      </w:r>
      <w:r w:rsidR="00C538D4">
        <w:rPr>
          <w:rtl/>
          <w:lang w:bidi="fa-IR"/>
        </w:rPr>
        <w:t xml:space="preserve"> </w:t>
      </w:r>
      <w:r>
        <w:rPr>
          <w:rtl/>
          <w:lang w:bidi="fa-IR"/>
        </w:rPr>
        <w:t>بردار</w:t>
      </w:r>
      <w:r w:rsidR="00866B51">
        <w:rPr>
          <w:rtl/>
          <w:lang w:bidi="fa-IR"/>
        </w:rPr>
        <w:t>ی</w:t>
      </w:r>
      <w:r>
        <w:rPr>
          <w:rtl/>
          <w:lang w:bidi="fa-IR"/>
        </w:rPr>
        <w:t xml:space="preserve"> نما</w:t>
      </w:r>
      <w:r w:rsidR="00866B51">
        <w:rPr>
          <w:rtl/>
          <w:lang w:bidi="fa-IR"/>
        </w:rPr>
        <w:t>ی</w:t>
      </w:r>
      <w:r>
        <w:rPr>
          <w:rtl/>
          <w:lang w:bidi="fa-IR"/>
        </w:rPr>
        <w:t>د</w:t>
      </w:r>
      <w:r w:rsidR="00866B51">
        <w:rPr>
          <w:rtl/>
          <w:lang w:bidi="fa-IR"/>
        </w:rPr>
        <w:t xml:space="preserve">، </w:t>
      </w:r>
      <w:r>
        <w:rPr>
          <w:rtl/>
          <w:lang w:bidi="fa-IR"/>
        </w:rPr>
        <w:t>در مس</w:t>
      </w:r>
      <w:r w:rsidR="00866B51">
        <w:rPr>
          <w:rtl/>
          <w:lang w:bidi="fa-IR"/>
        </w:rPr>
        <w:t>ی</w:t>
      </w:r>
      <w:r>
        <w:rPr>
          <w:rtl/>
          <w:lang w:bidi="fa-IR"/>
        </w:rPr>
        <w:t>ر تکامل قرار گرفته</w:t>
      </w:r>
      <w:r w:rsidR="00866B51">
        <w:rPr>
          <w:rtl/>
          <w:lang w:bidi="fa-IR"/>
        </w:rPr>
        <w:t xml:space="preserve">، </w:t>
      </w:r>
      <w:r>
        <w:rPr>
          <w:rtl/>
          <w:lang w:bidi="fa-IR"/>
        </w:rPr>
        <w:t>و م</w:t>
      </w:r>
      <w:r w:rsidR="00866B51">
        <w:rPr>
          <w:rtl/>
          <w:lang w:bidi="fa-IR"/>
        </w:rPr>
        <w:t>ی</w:t>
      </w:r>
      <w:r w:rsidR="00C538D4">
        <w:rPr>
          <w:rtl/>
          <w:lang w:bidi="fa-IR"/>
        </w:rPr>
        <w:t xml:space="preserve"> </w:t>
      </w:r>
      <w:r>
        <w:rPr>
          <w:rtl/>
          <w:lang w:bidi="fa-IR"/>
        </w:rPr>
        <w:t>تواند س</w:t>
      </w:r>
      <w:r w:rsidR="00866B51">
        <w:rPr>
          <w:rtl/>
          <w:lang w:bidi="fa-IR"/>
        </w:rPr>
        <w:t>ی</w:t>
      </w:r>
      <w:r>
        <w:rPr>
          <w:rtl/>
          <w:lang w:bidi="fa-IR"/>
        </w:rPr>
        <w:t>ر صعود</w:t>
      </w:r>
      <w:r w:rsidR="00866B51">
        <w:rPr>
          <w:rtl/>
          <w:lang w:bidi="fa-IR"/>
        </w:rPr>
        <w:t>ی</w:t>
      </w:r>
      <w:r>
        <w:rPr>
          <w:rtl/>
          <w:lang w:bidi="fa-IR"/>
        </w:rPr>
        <w:t xml:space="preserve"> خو</w:t>
      </w:r>
      <w:r w:rsidR="00866B51">
        <w:rPr>
          <w:rtl/>
          <w:lang w:bidi="fa-IR"/>
        </w:rPr>
        <w:t>ی</w:t>
      </w:r>
      <w:r>
        <w:rPr>
          <w:rtl/>
          <w:lang w:bidi="fa-IR"/>
        </w:rPr>
        <w:t>ش را آغاز نموده و به سو</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نها</w:t>
      </w:r>
      <w:r w:rsidR="00866B51">
        <w:rPr>
          <w:rtl/>
          <w:lang w:bidi="fa-IR"/>
        </w:rPr>
        <w:t>ی</w:t>
      </w:r>
      <w:r>
        <w:rPr>
          <w:rtl/>
          <w:lang w:bidi="fa-IR"/>
        </w:rPr>
        <w:t>ت حرکت نما</w:t>
      </w:r>
      <w:r w:rsidR="00866B51">
        <w:rPr>
          <w:rtl/>
          <w:lang w:bidi="fa-IR"/>
        </w:rPr>
        <w:t>ی</w:t>
      </w:r>
      <w:r>
        <w:rPr>
          <w:rtl/>
          <w:lang w:bidi="fa-IR"/>
        </w:rPr>
        <w:t>د</w:t>
      </w:r>
      <w:r w:rsidR="00866B51">
        <w:rPr>
          <w:rtl/>
          <w:lang w:bidi="fa-IR"/>
        </w:rPr>
        <w:t xml:space="preserve">، </w:t>
      </w:r>
      <w:r>
        <w:rPr>
          <w:rtl/>
          <w:lang w:bidi="fa-IR"/>
        </w:rPr>
        <w:t>و ضمن برخوردار</w:t>
      </w:r>
      <w:r w:rsidR="00866B51">
        <w:rPr>
          <w:rtl/>
          <w:lang w:bidi="fa-IR"/>
        </w:rPr>
        <w:t>ی</w:t>
      </w:r>
      <w:r>
        <w:rPr>
          <w:rtl/>
          <w:lang w:bidi="fa-IR"/>
        </w:rPr>
        <w:t xml:space="preserve"> از تعال</w:t>
      </w:r>
      <w:r w:rsidR="00866B51">
        <w:rPr>
          <w:rtl/>
          <w:lang w:bidi="fa-IR"/>
        </w:rPr>
        <w:t>ی</w:t>
      </w:r>
      <w:r>
        <w:rPr>
          <w:rtl/>
          <w:lang w:bidi="fa-IR"/>
        </w:rPr>
        <w:t xml:space="preserve"> روح</w:t>
      </w:r>
      <w:r w:rsidR="00866B51">
        <w:rPr>
          <w:rtl/>
          <w:lang w:bidi="fa-IR"/>
        </w:rPr>
        <w:t>ی</w:t>
      </w:r>
      <w:r>
        <w:rPr>
          <w:rtl/>
          <w:lang w:bidi="fa-IR"/>
        </w:rPr>
        <w:t xml:space="preserve"> و شکوفا</w:t>
      </w:r>
      <w:r w:rsidR="00866B51">
        <w:rPr>
          <w:rtl/>
          <w:lang w:bidi="fa-IR"/>
        </w:rPr>
        <w:t>یی</w:t>
      </w:r>
      <w:r>
        <w:rPr>
          <w:rtl/>
          <w:lang w:bidi="fa-IR"/>
        </w:rPr>
        <w:t xml:space="preserve"> استعدادها</w:t>
      </w:r>
      <w:r w:rsidR="00866B51">
        <w:rPr>
          <w:rtl/>
          <w:lang w:bidi="fa-IR"/>
        </w:rPr>
        <w:t>ی</w:t>
      </w:r>
      <w:r>
        <w:rPr>
          <w:rtl/>
          <w:lang w:bidi="fa-IR"/>
        </w:rPr>
        <w:t xml:space="preserve"> درون</w:t>
      </w:r>
      <w:r w:rsidR="00866B51">
        <w:rPr>
          <w:rtl/>
          <w:lang w:bidi="fa-IR"/>
        </w:rPr>
        <w:t>ی</w:t>
      </w:r>
      <w:r>
        <w:rPr>
          <w:rtl/>
          <w:lang w:bidi="fa-IR"/>
        </w:rPr>
        <w:t xml:space="preserve"> خود</w:t>
      </w:r>
      <w:r w:rsidR="00866B51">
        <w:rPr>
          <w:rtl/>
          <w:lang w:bidi="fa-IR"/>
        </w:rPr>
        <w:t xml:space="preserve">، </w:t>
      </w:r>
      <w:r>
        <w:rPr>
          <w:rtl/>
          <w:lang w:bidi="fa-IR"/>
        </w:rPr>
        <w:t>فرد</w:t>
      </w:r>
      <w:r w:rsidR="00866B51">
        <w:rPr>
          <w:rtl/>
          <w:lang w:bidi="fa-IR"/>
        </w:rPr>
        <w:t>ی</w:t>
      </w:r>
      <w:r>
        <w:rPr>
          <w:rtl/>
          <w:lang w:bidi="fa-IR"/>
        </w:rPr>
        <w:t xml:space="preserve"> شاکر باشد</w:t>
      </w:r>
      <w:r w:rsidR="00866B51">
        <w:rPr>
          <w:rtl/>
          <w:lang w:bidi="fa-IR"/>
        </w:rPr>
        <w:t xml:space="preserve">. </w:t>
      </w:r>
      <w:r>
        <w:rPr>
          <w:rtl/>
          <w:lang w:bidi="fa-IR"/>
        </w:rPr>
        <w:t>همچنان که سهل</w:t>
      </w:r>
      <w:r w:rsidR="00C538D4">
        <w:rPr>
          <w:rtl/>
          <w:lang w:bidi="fa-IR"/>
        </w:rPr>
        <w:t xml:space="preserve"> </w:t>
      </w:r>
      <w:r>
        <w:rPr>
          <w:rtl/>
          <w:lang w:bidi="fa-IR"/>
        </w:rPr>
        <w:t>انگار</w:t>
      </w:r>
      <w:r w:rsidR="00866B51">
        <w:rPr>
          <w:rtl/>
          <w:lang w:bidi="fa-IR"/>
        </w:rPr>
        <w:t>ی</w:t>
      </w:r>
      <w:r>
        <w:rPr>
          <w:rtl/>
          <w:lang w:bidi="fa-IR"/>
        </w:rPr>
        <w:t xml:space="preserve"> در بهره</w:t>
      </w:r>
      <w:r w:rsidR="00C538D4">
        <w:rPr>
          <w:rtl/>
          <w:lang w:bidi="fa-IR"/>
        </w:rPr>
        <w:t xml:space="preserve"> </w:t>
      </w:r>
      <w:r>
        <w:rPr>
          <w:rtl/>
          <w:lang w:bidi="fa-IR"/>
        </w:rPr>
        <w:t>ور</w:t>
      </w:r>
      <w:r w:rsidR="00866B51">
        <w:rPr>
          <w:rtl/>
          <w:lang w:bidi="fa-IR"/>
        </w:rPr>
        <w:t>ی</w:t>
      </w:r>
      <w:r>
        <w:rPr>
          <w:rtl/>
          <w:lang w:bidi="fa-IR"/>
        </w:rPr>
        <w:t xml:space="preserve"> از ا</w:t>
      </w:r>
      <w:r w:rsidR="00866B51">
        <w:rPr>
          <w:rtl/>
          <w:lang w:bidi="fa-IR"/>
        </w:rPr>
        <w:t>ی</w:t>
      </w:r>
      <w:r>
        <w:rPr>
          <w:rtl/>
          <w:lang w:bidi="fa-IR"/>
        </w:rPr>
        <w:t>ن نعمت</w:t>
      </w:r>
      <w:r w:rsidR="00C538D4">
        <w:rPr>
          <w:rtl/>
          <w:lang w:bidi="fa-IR"/>
        </w:rPr>
        <w:t xml:space="preserve"> </w:t>
      </w:r>
      <w:r>
        <w:rPr>
          <w:rtl/>
          <w:lang w:bidi="fa-IR"/>
        </w:rPr>
        <w:t>ها</w:t>
      </w:r>
      <w:r w:rsidR="00866B51">
        <w:rPr>
          <w:rtl/>
          <w:lang w:bidi="fa-IR"/>
        </w:rPr>
        <w:t>ی</w:t>
      </w:r>
      <w:r>
        <w:rPr>
          <w:rtl/>
          <w:lang w:bidi="fa-IR"/>
        </w:rPr>
        <w:t xml:space="preserve"> عظ</w:t>
      </w:r>
      <w:r w:rsidR="00866B51">
        <w:rPr>
          <w:rtl/>
          <w:lang w:bidi="fa-IR"/>
        </w:rPr>
        <w:t>ی</w:t>
      </w:r>
      <w:r>
        <w:rPr>
          <w:rtl/>
          <w:lang w:bidi="fa-IR"/>
        </w:rPr>
        <w:t>م و مواهب بزرگ</w:t>
      </w:r>
      <w:r w:rsidR="00866B51">
        <w:rPr>
          <w:rtl/>
          <w:lang w:bidi="fa-IR"/>
        </w:rPr>
        <w:t xml:space="preserve">، </w:t>
      </w:r>
      <w:r>
        <w:rPr>
          <w:rtl/>
          <w:lang w:bidi="fa-IR"/>
        </w:rPr>
        <w:t>او را به حرکت در مس</w:t>
      </w:r>
      <w:r w:rsidR="00866B51">
        <w:rPr>
          <w:rtl/>
          <w:lang w:bidi="fa-IR"/>
        </w:rPr>
        <w:t>ی</w:t>
      </w:r>
      <w:r>
        <w:rPr>
          <w:rtl/>
          <w:lang w:bidi="fa-IR"/>
        </w:rPr>
        <w:t>ر انحطاط کشانده</w:t>
      </w:r>
      <w:r w:rsidR="00866B51">
        <w:rPr>
          <w:rtl/>
          <w:lang w:bidi="fa-IR"/>
        </w:rPr>
        <w:t xml:space="preserve">، </w:t>
      </w:r>
      <w:r>
        <w:rPr>
          <w:rtl/>
          <w:lang w:bidi="fa-IR"/>
        </w:rPr>
        <w:t>در نها</w:t>
      </w:r>
      <w:r w:rsidR="00866B51">
        <w:rPr>
          <w:rtl/>
          <w:lang w:bidi="fa-IR"/>
        </w:rPr>
        <w:t>ی</w:t>
      </w:r>
      <w:r>
        <w:rPr>
          <w:rtl/>
          <w:lang w:bidi="fa-IR"/>
        </w:rPr>
        <w:t>ت به سقوط معنو</w:t>
      </w:r>
      <w:r w:rsidR="00866B51">
        <w:rPr>
          <w:rtl/>
          <w:lang w:bidi="fa-IR"/>
        </w:rPr>
        <w:t>ی</w:t>
      </w:r>
      <w:r>
        <w:rPr>
          <w:rtl/>
          <w:lang w:bidi="fa-IR"/>
        </w:rPr>
        <w:t xml:space="preserve"> و کفران او م</w:t>
      </w:r>
      <w:r w:rsidR="00866B51">
        <w:rPr>
          <w:rtl/>
          <w:lang w:bidi="fa-IR"/>
        </w:rPr>
        <w:t>ی</w:t>
      </w:r>
      <w:r w:rsidR="00C538D4">
        <w:rPr>
          <w:rtl/>
          <w:lang w:bidi="fa-IR"/>
        </w:rPr>
        <w:t xml:space="preserve"> </w:t>
      </w:r>
      <w:r>
        <w:rPr>
          <w:rtl/>
          <w:lang w:bidi="fa-IR"/>
        </w:rPr>
        <w:t>انجامد</w:t>
      </w:r>
      <w:r w:rsidR="00866B51">
        <w:rPr>
          <w:rtl/>
          <w:lang w:bidi="fa-IR"/>
        </w:rPr>
        <w:t xml:space="preserve">. </w:t>
      </w:r>
    </w:p>
    <w:p w:rsidR="00942005" w:rsidRDefault="00942005" w:rsidP="00942005">
      <w:pPr>
        <w:pStyle w:val="libNormal"/>
        <w:rPr>
          <w:rtl/>
          <w:lang w:bidi="fa-IR"/>
        </w:rPr>
      </w:pPr>
      <w:r>
        <w:rPr>
          <w:rtl/>
          <w:lang w:bidi="fa-IR"/>
        </w:rPr>
        <w:t>گرچه ط</w:t>
      </w:r>
      <w:r w:rsidR="00866B51">
        <w:rPr>
          <w:rtl/>
          <w:lang w:bidi="fa-IR"/>
        </w:rPr>
        <w:t>ی</w:t>
      </w:r>
      <w:r>
        <w:rPr>
          <w:rtl/>
          <w:lang w:bidi="fa-IR"/>
        </w:rPr>
        <w:t xml:space="preserve"> مراحل کمال و منازل گوناگون ترب</w:t>
      </w:r>
      <w:r w:rsidR="00866B51">
        <w:rPr>
          <w:rtl/>
          <w:lang w:bidi="fa-IR"/>
        </w:rPr>
        <w:t>ی</w:t>
      </w:r>
      <w:r>
        <w:rPr>
          <w:rtl/>
          <w:lang w:bidi="fa-IR"/>
        </w:rPr>
        <w:t>ت اخلاق</w:t>
      </w:r>
      <w:r w:rsidR="00866B51">
        <w:rPr>
          <w:rtl/>
          <w:lang w:bidi="fa-IR"/>
        </w:rPr>
        <w:t xml:space="preserve">ی، </w:t>
      </w:r>
      <w:r>
        <w:rPr>
          <w:rtl/>
          <w:lang w:bidi="fa-IR"/>
        </w:rPr>
        <w:t>ن</w:t>
      </w:r>
      <w:r w:rsidR="00866B51">
        <w:rPr>
          <w:rtl/>
          <w:lang w:bidi="fa-IR"/>
        </w:rPr>
        <w:t>ی</w:t>
      </w:r>
      <w:r>
        <w:rPr>
          <w:rtl/>
          <w:lang w:bidi="fa-IR"/>
        </w:rPr>
        <w:t>ازمند تلاش عمل</w:t>
      </w:r>
      <w:r w:rsidR="00866B51">
        <w:rPr>
          <w:rtl/>
          <w:lang w:bidi="fa-IR"/>
        </w:rPr>
        <w:t>ی</w:t>
      </w:r>
      <w:r>
        <w:rPr>
          <w:rtl/>
          <w:lang w:bidi="fa-IR"/>
        </w:rPr>
        <w:t xml:space="preserve"> و جهاد مداوم و مبارزه مستمر است و بدون عمل و کوششِ پ</w:t>
      </w:r>
      <w:r w:rsidR="00866B51">
        <w:rPr>
          <w:rtl/>
          <w:lang w:bidi="fa-IR"/>
        </w:rPr>
        <w:t>ی</w:t>
      </w:r>
      <w:r>
        <w:rPr>
          <w:rtl/>
          <w:lang w:bidi="fa-IR"/>
        </w:rPr>
        <w:t>وسته و خستگ</w:t>
      </w:r>
      <w:r w:rsidR="00866B51">
        <w:rPr>
          <w:rtl/>
          <w:lang w:bidi="fa-IR"/>
        </w:rPr>
        <w:t>ی</w:t>
      </w:r>
      <w:r w:rsidR="00C538D4">
        <w:rPr>
          <w:rtl/>
          <w:lang w:bidi="fa-IR"/>
        </w:rPr>
        <w:t xml:space="preserve"> </w:t>
      </w:r>
      <w:r>
        <w:rPr>
          <w:rtl/>
          <w:lang w:bidi="fa-IR"/>
        </w:rPr>
        <w:t>ناپذ</w:t>
      </w:r>
      <w:r w:rsidR="00866B51">
        <w:rPr>
          <w:rtl/>
          <w:lang w:bidi="fa-IR"/>
        </w:rPr>
        <w:t>ی</w:t>
      </w:r>
      <w:r>
        <w:rPr>
          <w:rtl/>
          <w:lang w:bidi="fa-IR"/>
        </w:rPr>
        <w:t>ر</w:t>
      </w:r>
      <w:r w:rsidR="00866B51">
        <w:rPr>
          <w:rtl/>
          <w:lang w:bidi="fa-IR"/>
        </w:rPr>
        <w:t xml:space="preserve">، </w:t>
      </w:r>
      <w:r>
        <w:rPr>
          <w:rtl/>
          <w:lang w:bidi="fa-IR"/>
        </w:rPr>
        <w:t>قدم</w:t>
      </w:r>
      <w:r w:rsidR="00866B51">
        <w:rPr>
          <w:rtl/>
          <w:lang w:bidi="fa-IR"/>
        </w:rPr>
        <w:t>ی</w:t>
      </w:r>
      <w:r>
        <w:rPr>
          <w:rtl/>
          <w:lang w:bidi="fa-IR"/>
        </w:rPr>
        <w:t xml:space="preserve"> به جلو نتوان گذارد</w:t>
      </w:r>
      <w:r w:rsidR="00866B51">
        <w:rPr>
          <w:rtl/>
          <w:lang w:bidi="fa-IR"/>
        </w:rPr>
        <w:t xml:space="preserve">، </w:t>
      </w:r>
      <w:r>
        <w:rPr>
          <w:rtl/>
          <w:lang w:bidi="fa-IR"/>
        </w:rPr>
        <w:t>ل</w:t>
      </w:r>
      <w:r w:rsidR="00866B51">
        <w:rPr>
          <w:rtl/>
          <w:lang w:bidi="fa-IR"/>
        </w:rPr>
        <w:t>ی</w:t>
      </w:r>
      <w:r>
        <w:rPr>
          <w:rtl/>
          <w:lang w:bidi="fa-IR"/>
        </w:rPr>
        <w:t>کن ا</w:t>
      </w:r>
      <w:r w:rsidR="00866B51">
        <w:rPr>
          <w:rtl/>
          <w:lang w:bidi="fa-IR"/>
        </w:rPr>
        <w:t>ی</w:t>
      </w:r>
      <w:r>
        <w:rPr>
          <w:rtl/>
          <w:lang w:bidi="fa-IR"/>
        </w:rPr>
        <w:t>ن واقع</w:t>
      </w:r>
      <w:r w:rsidR="00866B51">
        <w:rPr>
          <w:rtl/>
          <w:lang w:bidi="fa-IR"/>
        </w:rPr>
        <w:t>ی</w:t>
      </w:r>
      <w:r>
        <w:rPr>
          <w:rtl/>
          <w:lang w:bidi="fa-IR"/>
        </w:rPr>
        <w:t>ت را نبا</w:t>
      </w:r>
      <w:r w:rsidR="00866B51">
        <w:rPr>
          <w:rtl/>
          <w:lang w:bidi="fa-IR"/>
        </w:rPr>
        <w:t>ی</w:t>
      </w:r>
      <w:r>
        <w:rPr>
          <w:rtl/>
          <w:lang w:bidi="fa-IR"/>
        </w:rPr>
        <w:t>د از نظر دور داشت که برخوردار</w:t>
      </w:r>
      <w:r w:rsidR="00866B51">
        <w:rPr>
          <w:rtl/>
          <w:lang w:bidi="fa-IR"/>
        </w:rPr>
        <w:t>ی</w:t>
      </w:r>
      <w:r>
        <w:rPr>
          <w:rtl/>
          <w:lang w:bidi="fa-IR"/>
        </w:rPr>
        <w:t xml:space="preserve"> از </w:t>
      </w:r>
      <w:r w:rsidR="00866B51">
        <w:rPr>
          <w:rtl/>
          <w:lang w:bidi="fa-IR"/>
        </w:rPr>
        <w:t>ی</w:t>
      </w:r>
      <w:r>
        <w:rPr>
          <w:rtl/>
          <w:lang w:bidi="fa-IR"/>
        </w:rPr>
        <w:t>ک ب</w:t>
      </w:r>
      <w:r w:rsidR="00866B51">
        <w:rPr>
          <w:rtl/>
          <w:lang w:bidi="fa-IR"/>
        </w:rPr>
        <w:t>ی</w:t>
      </w:r>
      <w:r>
        <w:rPr>
          <w:rtl/>
          <w:lang w:bidi="fa-IR"/>
        </w:rPr>
        <w:t>نش صح</w:t>
      </w:r>
      <w:r w:rsidR="00866B51">
        <w:rPr>
          <w:rtl/>
          <w:lang w:bidi="fa-IR"/>
        </w:rPr>
        <w:t>ی</w:t>
      </w:r>
      <w:r>
        <w:rPr>
          <w:rtl/>
          <w:lang w:bidi="fa-IR"/>
        </w:rPr>
        <w:t>ح و آشنا</w:t>
      </w:r>
      <w:r w:rsidR="00866B51">
        <w:rPr>
          <w:rtl/>
          <w:lang w:bidi="fa-IR"/>
        </w:rPr>
        <w:t>یی</w:t>
      </w:r>
      <w:r>
        <w:rPr>
          <w:rtl/>
          <w:lang w:bidi="fa-IR"/>
        </w:rPr>
        <w:t xml:space="preserve"> با راه و رسم خودساز</w:t>
      </w:r>
      <w:r w:rsidR="00866B51">
        <w:rPr>
          <w:rtl/>
          <w:lang w:bidi="fa-IR"/>
        </w:rPr>
        <w:t>ی</w:t>
      </w:r>
      <w:r>
        <w:rPr>
          <w:rtl/>
          <w:lang w:bidi="fa-IR"/>
        </w:rPr>
        <w:t xml:space="preserve"> ن</w:t>
      </w:r>
      <w:r w:rsidR="00866B51">
        <w:rPr>
          <w:rtl/>
          <w:lang w:bidi="fa-IR"/>
        </w:rPr>
        <w:t>ی</w:t>
      </w:r>
      <w:r>
        <w:rPr>
          <w:rtl/>
          <w:lang w:bidi="fa-IR"/>
        </w:rPr>
        <w:t>ز ضرور</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و ابتدا</w:t>
      </w:r>
      <w:r w:rsidR="00866B51">
        <w:rPr>
          <w:rtl/>
          <w:lang w:bidi="fa-IR"/>
        </w:rPr>
        <w:t>یی</w:t>
      </w:r>
      <w:r w:rsidR="00C538D4">
        <w:rPr>
          <w:rtl/>
          <w:lang w:bidi="fa-IR"/>
        </w:rPr>
        <w:t xml:space="preserve"> </w:t>
      </w:r>
      <w:r>
        <w:rPr>
          <w:rtl/>
          <w:lang w:bidi="fa-IR"/>
        </w:rPr>
        <w:t>تر</w:t>
      </w:r>
      <w:r w:rsidR="00866B51">
        <w:rPr>
          <w:rtl/>
          <w:lang w:bidi="fa-IR"/>
        </w:rPr>
        <w:t>ی</w:t>
      </w:r>
      <w:r>
        <w:rPr>
          <w:rtl/>
          <w:lang w:bidi="fa-IR"/>
        </w:rPr>
        <w:t>ن شرط حرکت در مس</w:t>
      </w:r>
      <w:r w:rsidR="00866B51">
        <w:rPr>
          <w:rtl/>
          <w:lang w:bidi="fa-IR"/>
        </w:rPr>
        <w:t>ی</w:t>
      </w:r>
      <w:r>
        <w:rPr>
          <w:rtl/>
          <w:lang w:bidi="fa-IR"/>
        </w:rPr>
        <w:t>ر تخلّق به اخلاق ن</w:t>
      </w:r>
      <w:r w:rsidR="00866B51">
        <w:rPr>
          <w:rtl/>
          <w:lang w:bidi="fa-IR"/>
        </w:rPr>
        <w:t>ی</w:t>
      </w:r>
      <w:r>
        <w:rPr>
          <w:rtl/>
          <w:lang w:bidi="fa-IR"/>
        </w:rPr>
        <w:t>ک و هرگونه تحوّل اخلاق</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lastRenderedPageBreak/>
        <w:t>علم اخلاق ما را از حالات نفس و گرا</w:t>
      </w:r>
      <w:r w:rsidR="00866B51">
        <w:rPr>
          <w:rtl/>
          <w:lang w:bidi="fa-IR"/>
        </w:rPr>
        <w:t>ی</w:t>
      </w:r>
      <w:r>
        <w:rPr>
          <w:rtl/>
          <w:lang w:bidi="fa-IR"/>
        </w:rPr>
        <w:t>ش</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و قوا و استعدادها</w:t>
      </w:r>
      <w:r w:rsidR="00866B51">
        <w:rPr>
          <w:rtl/>
          <w:lang w:bidi="fa-IR"/>
        </w:rPr>
        <w:t>ی</w:t>
      </w:r>
      <w:r>
        <w:rPr>
          <w:rtl/>
          <w:lang w:bidi="fa-IR"/>
        </w:rPr>
        <w:t xml:space="preserve"> درون</w:t>
      </w:r>
      <w:r w:rsidR="00866B51">
        <w:rPr>
          <w:rtl/>
          <w:lang w:bidi="fa-IR"/>
        </w:rPr>
        <w:t>ی</w:t>
      </w:r>
      <w:r>
        <w:rPr>
          <w:rtl/>
          <w:lang w:bidi="fa-IR"/>
        </w:rPr>
        <w:t xml:space="preserve"> و ک</w:t>
      </w:r>
      <w:r w:rsidR="00866B51">
        <w:rPr>
          <w:rtl/>
          <w:lang w:bidi="fa-IR"/>
        </w:rPr>
        <w:t>ی</w:t>
      </w:r>
      <w:r>
        <w:rPr>
          <w:rtl/>
          <w:lang w:bidi="fa-IR"/>
        </w:rPr>
        <w:t>ف</w:t>
      </w:r>
      <w:r w:rsidR="00866B51">
        <w:rPr>
          <w:rtl/>
          <w:lang w:bidi="fa-IR"/>
        </w:rPr>
        <w:t>ی</w:t>
      </w:r>
      <w:r>
        <w:rPr>
          <w:rtl/>
          <w:lang w:bidi="fa-IR"/>
        </w:rPr>
        <w:t>ت بارور</w:t>
      </w:r>
      <w:r w:rsidR="00866B51">
        <w:rPr>
          <w:rtl/>
          <w:lang w:bidi="fa-IR"/>
        </w:rPr>
        <w:t>ی</w:t>
      </w:r>
      <w:r>
        <w:rPr>
          <w:rtl/>
          <w:lang w:bidi="fa-IR"/>
        </w:rPr>
        <w:t xml:space="preserve"> آنها و به طور کلّ</w:t>
      </w:r>
      <w:r w:rsidR="00866B51">
        <w:rPr>
          <w:rtl/>
          <w:lang w:bidi="fa-IR"/>
        </w:rPr>
        <w:t>ی</w:t>
      </w:r>
      <w:r>
        <w:rPr>
          <w:rtl/>
          <w:lang w:bidi="fa-IR"/>
        </w:rPr>
        <w:t xml:space="preserve"> از چند و چون و کم و ک</w:t>
      </w:r>
      <w:r w:rsidR="00866B51">
        <w:rPr>
          <w:rtl/>
          <w:lang w:bidi="fa-IR"/>
        </w:rPr>
        <w:t>ی</w:t>
      </w:r>
      <w:r>
        <w:rPr>
          <w:rtl/>
          <w:lang w:bidi="fa-IR"/>
        </w:rPr>
        <w:t>ف مسائل اخلاق</w:t>
      </w:r>
      <w:r w:rsidR="00866B51">
        <w:rPr>
          <w:rtl/>
          <w:lang w:bidi="fa-IR"/>
        </w:rPr>
        <w:t>ی</w:t>
      </w:r>
      <w:r>
        <w:rPr>
          <w:rtl/>
          <w:lang w:bidi="fa-IR"/>
        </w:rPr>
        <w:t xml:space="preserve"> آگاه ساخته</w:t>
      </w:r>
      <w:r w:rsidR="00866B51">
        <w:rPr>
          <w:rtl/>
          <w:lang w:bidi="fa-IR"/>
        </w:rPr>
        <w:t xml:space="preserve">، </w:t>
      </w:r>
      <w:r>
        <w:rPr>
          <w:rtl/>
          <w:lang w:bidi="fa-IR"/>
        </w:rPr>
        <w:t>به ما م</w:t>
      </w:r>
      <w:r w:rsidR="00866B51">
        <w:rPr>
          <w:rtl/>
          <w:lang w:bidi="fa-IR"/>
        </w:rPr>
        <w:t>ی</w:t>
      </w:r>
      <w:r w:rsidR="00C538D4">
        <w:rPr>
          <w:rtl/>
          <w:lang w:bidi="fa-IR"/>
        </w:rPr>
        <w:t xml:space="preserve"> </w:t>
      </w:r>
      <w:r>
        <w:rPr>
          <w:rtl/>
          <w:lang w:bidi="fa-IR"/>
        </w:rPr>
        <w:t>آموزد که برا</w:t>
      </w:r>
      <w:r w:rsidR="00866B51">
        <w:rPr>
          <w:rtl/>
          <w:lang w:bidi="fa-IR"/>
        </w:rPr>
        <w:t>ی</w:t>
      </w:r>
      <w:r>
        <w:rPr>
          <w:rtl/>
          <w:lang w:bidi="fa-IR"/>
        </w:rPr>
        <w:t xml:space="preserve"> دست</w:t>
      </w:r>
      <w:r w:rsidR="00866B51">
        <w:rPr>
          <w:rtl/>
          <w:lang w:bidi="fa-IR"/>
        </w:rPr>
        <w:t>ی</w:t>
      </w:r>
      <w:r>
        <w:rPr>
          <w:rtl/>
          <w:lang w:bidi="fa-IR"/>
        </w:rPr>
        <w:t>اب</w:t>
      </w:r>
      <w:r w:rsidR="00866B51">
        <w:rPr>
          <w:rtl/>
          <w:lang w:bidi="fa-IR"/>
        </w:rPr>
        <w:t>ی</w:t>
      </w:r>
      <w:r>
        <w:rPr>
          <w:rtl/>
          <w:lang w:bidi="fa-IR"/>
        </w:rPr>
        <w:t xml:space="preserve"> به تعادل روح</w:t>
      </w:r>
      <w:r w:rsidR="00866B51">
        <w:rPr>
          <w:rtl/>
          <w:lang w:bidi="fa-IR"/>
        </w:rPr>
        <w:t>ی</w:t>
      </w:r>
      <w:r>
        <w:rPr>
          <w:rtl/>
          <w:lang w:bidi="fa-IR"/>
        </w:rPr>
        <w:t xml:space="preserve"> و شکوفا نمودن استعدادها</w:t>
      </w:r>
      <w:r w:rsidR="00866B51">
        <w:rPr>
          <w:rtl/>
          <w:lang w:bidi="fa-IR"/>
        </w:rPr>
        <w:t>ی</w:t>
      </w:r>
      <w:r>
        <w:rPr>
          <w:rtl/>
          <w:lang w:bidi="fa-IR"/>
        </w:rPr>
        <w:t xml:space="preserve"> درون</w:t>
      </w:r>
      <w:r w:rsidR="00866B51">
        <w:rPr>
          <w:rtl/>
          <w:lang w:bidi="fa-IR"/>
        </w:rPr>
        <w:t>ی</w:t>
      </w:r>
      <w:r>
        <w:rPr>
          <w:rtl/>
          <w:lang w:bidi="fa-IR"/>
        </w:rPr>
        <w:t xml:space="preserve"> و بهره</w:t>
      </w:r>
      <w:r w:rsidR="00C538D4">
        <w:rPr>
          <w:rtl/>
          <w:lang w:bidi="fa-IR"/>
        </w:rPr>
        <w:t xml:space="preserve"> </w:t>
      </w:r>
      <w:r>
        <w:rPr>
          <w:rtl/>
          <w:lang w:bidi="fa-IR"/>
        </w:rPr>
        <w:t>بردار</w:t>
      </w:r>
      <w:r w:rsidR="00866B51">
        <w:rPr>
          <w:rtl/>
          <w:lang w:bidi="fa-IR"/>
        </w:rPr>
        <w:t>ی</w:t>
      </w:r>
      <w:r>
        <w:rPr>
          <w:rtl/>
          <w:lang w:bidi="fa-IR"/>
        </w:rPr>
        <w:t xml:space="preserve"> صح</w:t>
      </w:r>
      <w:r w:rsidR="00866B51">
        <w:rPr>
          <w:rtl/>
          <w:lang w:bidi="fa-IR"/>
        </w:rPr>
        <w:t>ی</w:t>
      </w:r>
      <w:r>
        <w:rPr>
          <w:rtl/>
          <w:lang w:bidi="fa-IR"/>
        </w:rPr>
        <w:t>ح از ن</w:t>
      </w:r>
      <w:r w:rsidR="00866B51">
        <w:rPr>
          <w:rtl/>
          <w:lang w:bidi="fa-IR"/>
        </w:rPr>
        <w:t>ی</w:t>
      </w:r>
      <w:r>
        <w:rPr>
          <w:rtl/>
          <w:lang w:bidi="fa-IR"/>
        </w:rPr>
        <w:t>روها</w:t>
      </w:r>
      <w:r w:rsidR="00866B51">
        <w:rPr>
          <w:rtl/>
          <w:lang w:bidi="fa-IR"/>
        </w:rPr>
        <w:t>ی</w:t>
      </w:r>
      <w:r>
        <w:rPr>
          <w:rtl/>
          <w:lang w:bidi="fa-IR"/>
        </w:rPr>
        <w:t xml:space="preserve"> خداداد</w:t>
      </w:r>
      <w:r w:rsidR="00866B51">
        <w:rPr>
          <w:rtl/>
          <w:lang w:bidi="fa-IR"/>
        </w:rPr>
        <w:t>ی</w:t>
      </w:r>
      <w:r>
        <w:rPr>
          <w:rtl/>
          <w:lang w:bidi="fa-IR"/>
        </w:rPr>
        <w:t xml:space="preserve"> و پ</w:t>
      </w:r>
      <w:r w:rsidR="00866B51">
        <w:rPr>
          <w:rtl/>
          <w:lang w:bidi="fa-IR"/>
        </w:rPr>
        <w:t>ی</w:t>
      </w:r>
      <w:r>
        <w:rPr>
          <w:rtl/>
          <w:lang w:bidi="fa-IR"/>
        </w:rPr>
        <w:t>ش</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ب</w:t>
      </w:r>
      <w:r w:rsidR="00866B51">
        <w:rPr>
          <w:rtl/>
          <w:lang w:bidi="fa-IR"/>
        </w:rPr>
        <w:t>ی</w:t>
      </w:r>
      <w:r>
        <w:rPr>
          <w:rtl/>
          <w:lang w:bidi="fa-IR"/>
        </w:rPr>
        <w:t>مار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روان</w:t>
      </w:r>
      <w:r w:rsidR="00866B51">
        <w:rPr>
          <w:rtl/>
          <w:lang w:bidi="fa-IR"/>
        </w:rPr>
        <w:t>ی</w:t>
      </w:r>
      <w:r>
        <w:rPr>
          <w:rtl/>
          <w:lang w:bidi="fa-IR"/>
        </w:rPr>
        <w:t xml:space="preserve"> چه با</w:t>
      </w:r>
      <w:r w:rsidR="00866B51">
        <w:rPr>
          <w:rtl/>
          <w:lang w:bidi="fa-IR"/>
        </w:rPr>
        <w:t>ی</w:t>
      </w:r>
      <w:r>
        <w:rPr>
          <w:rtl/>
          <w:lang w:bidi="fa-IR"/>
        </w:rPr>
        <w:t>د کرد</w:t>
      </w:r>
      <w:r w:rsidR="00866B51">
        <w:rPr>
          <w:rtl/>
          <w:lang w:bidi="fa-IR"/>
        </w:rPr>
        <w:t xml:space="preserve">؟ </w:t>
      </w:r>
      <w:r>
        <w:rPr>
          <w:rtl/>
          <w:lang w:bidi="fa-IR"/>
        </w:rPr>
        <w:t>به عبارت د</w:t>
      </w:r>
      <w:r w:rsidR="00866B51">
        <w:rPr>
          <w:rtl/>
          <w:lang w:bidi="fa-IR"/>
        </w:rPr>
        <w:t>ی</w:t>
      </w:r>
      <w:r>
        <w:rPr>
          <w:rtl/>
          <w:lang w:bidi="fa-IR"/>
        </w:rPr>
        <w:t>گر؛ زم</w:t>
      </w:r>
      <w:r w:rsidR="00866B51">
        <w:rPr>
          <w:rtl/>
          <w:lang w:bidi="fa-IR"/>
        </w:rPr>
        <w:t>ی</w:t>
      </w:r>
      <w:r>
        <w:rPr>
          <w:rtl/>
          <w:lang w:bidi="fa-IR"/>
        </w:rPr>
        <w:t>نه خود ساز</w:t>
      </w:r>
      <w:r w:rsidR="00866B51">
        <w:rPr>
          <w:rtl/>
          <w:lang w:bidi="fa-IR"/>
        </w:rPr>
        <w:t>ی</w:t>
      </w:r>
      <w:r>
        <w:rPr>
          <w:rtl/>
          <w:lang w:bidi="fa-IR"/>
        </w:rPr>
        <w:t xml:space="preserve"> و تهذ</w:t>
      </w:r>
      <w:r w:rsidR="00866B51">
        <w:rPr>
          <w:rtl/>
          <w:lang w:bidi="fa-IR"/>
        </w:rPr>
        <w:t>ی</w:t>
      </w:r>
      <w:r>
        <w:rPr>
          <w:rtl/>
          <w:lang w:bidi="fa-IR"/>
        </w:rPr>
        <w:t>ب نفس را در انسان فراهم آورده</w:t>
      </w:r>
      <w:r w:rsidR="00866B51">
        <w:rPr>
          <w:rtl/>
          <w:lang w:bidi="fa-IR"/>
        </w:rPr>
        <w:t xml:space="preserve">، </w:t>
      </w:r>
      <w:r>
        <w:rPr>
          <w:rtl/>
          <w:lang w:bidi="fa-IR"/>
        </w:rPr>
        <w:t>آگاه</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لازم را - برا</w:t>
      </w:r>
      <w:r w:rsidR="00866B51">
        <w:rPr>
          <w:rtl/>
          <w:lang w:bidi="fa-IR"/>
        </w:rPr>
        <w:t>ی</w:t>
      </w:r>
      <w:r>
        <w:rPr>
          <w:rtl/>
          <w:lang w:bidi="fa-IR"/>
        </w:rPr>
        <w:t xml:space="preserve"> نابود کردن صفات ناپسند و رذائل اخلاق</w:t>
      </w:r>
      <w:r w:rsidR="00866B51">
        <w:rPr>
          <w:rtl/>
          <w:lang w:bidi="fa-IR"/>
        </w:rPr>
        <w:t xml:space="preserve">ی، </w:t>
      </w:r>
      <w:r>
        <w:rPr>
          <w:rtl/>
          <w:lang w:bidi="fa-IR"/>
        </w:rPr>
        <w:t>و برخوردار شدن از خُلق</w:t>
      </w:r>
      <w:r w:rsidR="00C538D4">
        <w:rPr>
          <w:rtl/>
          <w:lang w:bidi="fa-IR"/>
        </w:rPr>
        <w:t xml:space="preserve"> </w:t>
      </w:r>
      <w:r>
        <w:rPr>
          <w:rtl/>
          <w:lang w:bidi="fa-IR"/>
        </w:rPr>
        <w:t>ها</w:t>
      </w:r>
      <w:r w:rsidR="00866B51">
        <w:rPr>
          <w:rtl/>
          <w:lang w:bidi="fa-IR"/>
        </w:rPr>
        <w:t>ی</w:t>
      </w:r>
      <w:r>
        <w:rPr>
          <w:rtl/>
          <w:lang w:bidi="fa-IR"/>
        </w:rPr>
        <w:t xml:space="preserve"> شا</w:t>
      </w:r>
      <w:r w:rsidR="00866B51">
        <w:rPr>
          <w:rtl/>
          <w:lang w:bidi="fa-IR"/>
        </w:rPr>
        <w:t>ی</w:t>
      </w:r>
      <w:r>
        <w:rPr>
          <w:rtl/>
          <w:lang w:bidi="fa-IR"/>
        </w:rPr>
        <w:t>سته و صفات عال</w:t>
      </w:r>
      <w:r w:rsidR="00866B51">
        <w:rPr>
          <w:rtl/>
          <w:lang w:bidi="fa-IR"/>
        </w:rPr>
        <w:t>ی</w:t>
      </w:r>
      <w:r>
        <w:rPr>
          <w:rtl/>
          <w:lang w:bidi="fa-IR"/>
        </w:rPr>
        <w:t xml:space="preserve"> انسان</w:t>
      </w:r>
      <w:r w:rsidR="00866B51">
        <w:rPr>
          <w:rtl/>
          <w:lang w:bidi="fa-IR"/>
        </w:rPr>
        <w:t>ی</w:t>
      </w:r>
      <w:r>
        <w:rPr>
          <w:rtl/>
          <w:lang w:bidi="fa-IR"/>
        </w:rPr>
        <w:t xml:space="preserve"> - در اخت</w:t>
      </w:r>
      <w:r w:rsidR="00866B51">
        <w:rPr>
          <w:rtl/>
          <w:lang w:bidi="fa-IR"/>
        </w:rPr>
        <w:t>ی</w:t>
      </w:r>
      <w:r>
        <w:rPr>
          <w:rtl/>
          <w:lang w:bidi="fa-IR"/>
        </w:rPr>
        <w:t>ار آدم</w:t>
      </w:r>
      <w:r w:rsidR="00866B51">
        <w:rPr>
          <w:rtl/>
          <w:lang w:bidi="fa-IR"/>
        </w:rPr>
        <w:t>ی</w:t>
      </w:r>
      <w:r>
        <w:rPr>
          <w:rtl/>
          <w:lang w:bidi="fa-IR"/>
        </w:rPr>
        <w:t xml:space="preserve"> قرار م</w:t>
      </w:r>
      <w:r w:rsidR="00866B51">
        <w:rPr>
          <w:rtl/>
          <w:lang w:bidi="fa-IR"/>
        </w:rPr>
        <w:t>ی</w:t>
      </w:r>
      <w:r w:rsidR="00C538D4">
        <w:rPr>
          <w:rtl/>
          <w:lang w:bidi="fa-IR"/>
        </w:rPr>
        <w:t xml:space="preserve"> </w:t>
      </w:r>
      <w:r>
        <w:rPr>
          <w:rtl/>
          <w:lang w:bidi="fa-IR"/>
        </w:rPr>
        <w:t>دهد تا با به کار بستن دستور العمل</w:t>
      </w:r>
      <w:r w:rsidR="00C538D4">
        <w:rPr>
          <w:rtl/>
          <w:lang w:bidi="fa-IR"/>
        </w:rPr>
        <w:t xml:space="preserve"> </w:t>
      </w:r>
      <w:r>
        <w:rPr>
          <w:rtl/>
          <w:lang w:bidi="fa-IR"/>
        </w:rPr>
        <w:t>ها و اجرا</w:t>
      </w:r>
      <w:r w:rsidR="00866B51">
        <w:rPr>
          <w:rtl/>
          <w:lang w:bidi="fa-IR"/>
        </w:rPr>
        <w:t>ی</w:t>
      </w:r>
      <w:r>
        <w:rPr>
          <w:rtl/>
          <w:lang w:bidi="fa-IR"/>
        </w:rPr>
        <w:t xml:space="preserve"> برنامه</w:t>
      </w:r>
      <w:r w:rsidR="00C538D4">
        <w:rPr>
          <w:rtl/>
          <w:lang w:bidi="fa-IR"/>
        </w:rPr>
        <w:t xml:space="preserve"> </w:t>
      </w:r>
      <w:r>
        <w:rPr>
          <w:rtl/>
          <w:lang w:bidi="fa-IR"/>
        </w:rPr>
        <w:t>ها</w:t>
      </w:r>
      <w:r w:rsidR="00866B51">
        <w:rPr>
          <w:rtl/>
          <w:lang w:bidi="fa-IR"/>
        </w:rPr>
        <w:t>ی</w:t>
      </w:r>
      <w:r>
        <w:rPr>
          <w:rtl/>
          <w:lang w:bidi="fa-IR"/>
        </w:rPr>
        <w:t xml:space="preserve"> آن به کمال شا</w:t>
      </w:r>
      <w:r w:rsidR="00866B51">
        <w:rPr>
          <w:rtl/>
          <w:lang w:bidi="fa-IR"/>
        </w:rPr>
        <w:t>ی</w:t>
      </w:r>
      <w:r>
        <w:rPr>
          <w:rtl/>
          <w:lang w:bidi="fa-IR"/>
        </w:rPr>
        <w:t>سته خود نائل گردد</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ی</w:t>
      </w:r>
      <w:r>
        <w:rPr>
          <w:rtl/>
          <w:lang w:bidi="fa-IR"/>
        </w:rPr>
        <w:t xml:space="preserve"> علم اخلاق</w:t>
      </w:r>
      <w:r w:rsidR="00866B51">
        <w:rPr>
          <w:rtl/>
          <w:lang w:bidi="fa-IR"/>
        </w:rPr>
        <w:t xml:space="preserve">، </w:t>
      </w:r>
      <w:r>
        <w:rPr>
          <w:rtl/>
          <w:lang w:bidi="fa-IR"/>
        </w:rPr>
        <w:t>تنها علم</w:t>
      </w:r>
      <w:r w:rsidR="00866B51">
        <w:rPr>
          <w:rtl/>
          <w:lang w:bidi="fa-IR"/>
        </w:rPr>
        <w:t>ی</w:t>
      </w:r>
      <w:r>
        <w:rPr>
          <w:rtl/>
          <w:lang w:bidi="fa-IR"/>
        </w:rPr>
        <w:t xml:space="preserve"> است که انسان را از عاقبت زشت و دردناک پ</w:t>
      </w:r>
      <w:r w:rsidR="00866B51">
        <w:rPr>
          <w:rtl/>
          <w:lang w:bidi="fa-IR"/>
        </w:rPr>
        <w:t>ی</w:t>
      </w:r>
      <w:r>
        <w:rPr>
          <w:rtl/>
          <w:lang w:bidi="fa-IR"/>
        </w:rPr>
        <w:t>رو</w:t>
      </w:r>
      <w:r w:rsidR="00866B51">
        <w:rPr>
          <w:rtl/>
          <w:lang w:bidi="fa-IR"/>
        </w:rPr>
        <w:t>ی</w:t>
      </w:r>
      <w:r>
        <w:rPr>
          <w:rtl/>
          <w:lang w:bidi="fa-IR"/>
        </w:rPr>
        <w:t xml:space="preserve"> از هو</w:t>
      </w:r>
      <w:r w:rsidR="00866B51">
        <w:rPr>
          <w:rtl/>
          <w:lang w:bidi="fa-IR"/>
        </w:rPr>
        <w:t>ی</w:t>
      </w:r>
      <w:r>
        <w:rPr>
          <w:rtl/>
          <w:lang w:bidi="fa-IR"/>
        </w:rPr>
        <w:t xml:space="preserve"> و هوس آگاه ساخته و روش مبارزه با آن و ن</w:t>
      </w:r>
      <w:r w:rsidR="00866B51">
        <w:rPr>
          <w:rtl/>
          <w:lang w:bidi="fa-IR"/>
        </w:rPr>
        <w:t>ی</w:t>
      </w:r>
      <w:r>
        <w:rPr>
          <w:rtl/>
          <w:lang w:bidi="fa-IR"/>
        </w:rPr>
        <w:t>ز راه تهذ</w:t>
      </w:r>
      <w:r w:rsidR="00866B51">
        <w:rPr>
          <w:rtl/>
          <w:lang w:bidi="fa-IR"/>
        </w:rPr>
        <w:t>ی</w:t>
      </w:r>
      <w:r>
        <w:rPr>
          <w:rtl/>
          <w:lang w:bidi="fa-IR"/>
        </w:rPr>
        <w:t>ب نفس و س</w:t>
      </w:r>
      <w:r w:rsidR="00866B51">
        <w:rPr>
          <w:rtl/>
          <w:lang w:bidi="fa-IR"/>
        </w:rPr>
        <w:t>ی</w:t>
      </w:r>
      <w:r>
        <w:rPr>
          <w:rtl/>
          <w:lang w:bidi="fa-IR"/>
        </w:rPr>
        <w:t>ر و سلوک را به آدم</w:t>
      </w:r>
      <w:r w:rsidR="00866B51">
        <w:rPr>
          <w:rtl/>
          <w:lang w:bidi="fa-IR"/>
        </w:rPr>
        <w:t>ی</w:t>
      </w:r>
      <w:r>
        <w:rPr>
          <w:rtl/>
          <w:lang w:bidi="fa-IR"/>
        </w:rPr>
        <w:t xml:space="preserve"> آموخته</w:t>
      </w:r>
      <w:r w:rsidR="00866B51">
        <w:rPr>
          <w:rtl/>
          <w:lang w:bidi="fa-IR"/>
        </w:rPr>
        <w:t xml:space="preserve">، </w:t>
      </w:r>
      <w:r>
        <w:rPr>
          <w:rtl/>
          <w:lang w:bidi="fa-IR"/>
        </w:rPr>
        <w:t>و از حض</w:t>
      </w:r>
      <w:r w:rsidR="00866B51">
        <w:rPr>
          <w:rtl/>
          <w:lang w:bidi="fa-IR"/>
        </w:rPr>
        <w:t>ی</w:t>
      </w:r>
      <w:r>
        <w:rPr>
          <w:rtl/>
          <w:lang w:bidi="fa-IR"/>
        </w:rPr>
        <w:t>ض ح</w:t>
      </w:r>
      <w:r w:rsidR="00866B51">
        <w:rPr>
          <w:rtl/>
          <w:lang w:bidi="fa-IR"/>
        </w:rPr>
        <w:t>ی</w:t>
      </w:r>
      <w:r>
        <w:rPr>
          <w:rtl/>
          <w:lang w:bidi="fa-IR"/>
        </w:rPr>
        <w:t>وان</w:t>
      </w:r>
      <w:r w:rsidR="00866B51">
        <w:rPr>
          <w:rtl/>
          <w:lang w:bidi="fa-IR"/>
        </w:rPr>
        <w:t>ی</w:t>
      </w:r>
      <w:r>
        <w:rPr>
          <w:rtl/>
          <w:lang w:bidi="fa-IR"/>
        </w:rPr>
        <w:t>ت به اوج عالم روحان</w:t>
      </w:r>
      <w:r w:rsidR="00866B51">
        <w:rPr>
          <w:rtl/>
          <w:lang w:bidi="fa-IR"/>
        </w:rPr>
        <w:t>ی</w:t>
      </w:r>
      <w:r>
        <w:rPr>
          <w:rtl/>
          <w:lang w:bidi="fa-IR"/>
        </w:rPr>
        <w:t>ت فرا م</w:t>
      </w:r>
      <w:r w:rsidR="00866B51">
        <w:rPr>
          <w:rtl/>
          <w:lang w:bidi="fa-IR"/>
        </w:rPr>
        <w:t>ی</w:t>
      </w:r>
      <w:r w:rsidR="00C538D4">
        <w:rPr>
          <w:rtl/>
          <w:lang w:bidi="fa-IR"/>
        </w:rPr>
        <w:t xml:space="preserve"> </w:t>
      </w:r>
      <w:r>
        <w:rPr>
          <w:rtl/>
          <w:lang w:bidi="fa-IR"/>
        </w:rPr>
        <w:t>خواند و بالمآل انسان خاک</w:t>
      </w:r>
      <w:r w:rsidR="00866B51">
        <w:rPr>
          <w:rtl/>
          <w:lang w:bidi="fa-IR"/>
        </w:rPr>
        <w:t>ی</w:t>
      </w:r>
      <w:r>
        <w:rPr>
          <w:rtl/>
          <w:lang w:bidi="fa-IR"/>
        </w:rPr>
        <w:t xml:space="preserve"> را ملکوت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مولا ام</w:t>
      </w:r>
      <w:r w:rsidR="00866B51">
        <w:rPr>
          <w:rtl/>
          <w:lang w:bidi="fa-IR"/>
        </w:rPr>
        <w:t>ی</w:t>
      </w:r>
      <w:r>
        <w:rPr>
          <w:rtl/>
          <w:lang w:bidi="fa-IR"/>
        </w:rPr>
        <w:t>ر مؤمنان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«رَأْسُ الْعِلْمِ التَّمْ</w:t>
      </w:r>
      <w:r w:rsidR="00866B51">
        <w:rPr>
          <w:rtl/>
          <w:lang w:bidi="fa-IR"/>
        </w:rPr>
        <w:t>یی</w:t>
      </w:r>
      <w:r>
        <w:rPr>
          <w:rtl/>
          <w:lang w:bidi="fa-IR"/>
        </w:rPr>
        <w:t>زُ بَ</w:t>
      </w:r>
      <w:r w:rsidR="00866B51">
        <w:rPr>
          <w:rtl/>
          <w:lang w:bidi="fa-IR"/>
        </w:rPr>
        <w:t>ی</w:t>
      </w:r>
      <w:r>
        <w:rPr>
          <w:rtl/>
          <w:lang w:bidi="fa-IR"/>
        </w:rPr>
        <w:t>نَ الْأَخْلاقِ وَ إِظْهارُ مَحْمُودِها وَ قَمْعُ مَذْمُومِها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«اساس و ر</w:t>
      </w:r>
      <w:r w:rsidR="00866B51">
        <w:rPr>
          <w:rtl/>
          <w:lang w:bidi="fa-IR"/>
        </w:rPr>
        <w:t>ی</w:t>
      </w:r>
      <w:r>
        <w:rPr>
          <w:rtl/>
          <w:lang w:bidi="fa-IR"/>
        </w:rPr>
        <w:t>شه علم</w:t>
      </w:r>
      <w:r w:rsidR="00866B51">
        <w:rPr>
          <w:rtl/>
          <w:lang w:bidi="fa-IR"/>
        </w:rPr>
        <w:t xml:space="preserve">، </w:t>
      </w:r>
      <w:r>
        <w:rPr>
          <w:rtl/>
          <w:lang w:bidi="fa-IR"/>
        </w:rPr>
        <w:t>تشخ</w:t>
      </w:r>
      <w:r w:rsidR="00866B51">
        <w:rPr>
          <w:rtl/>
          <w:lang w:bidi="fa-IR"/>
        </w:rPr>
        <w:t>ی</w:t>
      </w:r>
      <w:r>
        <w:rPr>
          <w:rtl/>
          <w:lang w:bidi="fa-IR"/>
        </w:rPr>
        <w:t>ص اخلاق ن</w:t>
      </w:r>
      <w:r w:rsidR="00866B51">
        <w:rPr>
          <w:rtl/>
          <w:lang w:bidi="fa-IR"/>
        </w:rPr>
        <w:t>ی</w:t>
      </w:r>
      <w:r>
        <w:rPr>
          <w:rtl/>
          <w:lang w:bidi="fa-IR"/>
        </w:rPr>
        <w:t>ک از بد</w:t>
      </w:r>
      <w:r w:rsidR="00866B51">
        <w:rPr>
          <w:rtl/>
          <w:lang w:bidi="fa-IR"/>
        </w:rPr>
        <w:t xml:space="preserve">، </w:t>
      </w:r>
      <w:r>
        <w:rPr>
          <w:rtl/>
          <w:lang w:bidi="fa-IR"/>
        </w:rPr>
        <w:t>و به ظهور رساندن و شکوفا ساختن خصلت</w:t>
      </w:r>
      <w:r w:rsidR="00C538D4">
        <w:rPr>
          <w:rtl/>
          <w:lang w:bidi="fa-IR"/>
        </w:rPr>
        <w:t xml:space="preserve"> </w:t>
      </w:r>
      <w:r>
        <w:rPr>
          <w:rtl/>
          <w:lang w:bidi="fa-IR"/>
        </w:rPr>
        <w:t>ها</w:t>
      </w:r>
      <w:r w:rsidR="00866B51">
        <w:rPr>
          <w:rtl/>
          <w:lang w:bidi="fa-IR"/>
        </w:rPr>
        <w:t>ی</w:t>
      </w:r>
      <w:r>
        <w:rPr>
          <w:rtl/>
          <w:lang w:bidi="fa-IR"/>
        </w:rPr>
        <w:t xml:space="preserve"> پسند</w:t>
      </w:r>
      <w:r w:rsidR="00866B51">
        <w:rPr>
          <w:rtl/>
          <w:lang w:bidi="fa-IR"/>
        </w:rPr>
        <w:t>ی</w:t>
      </w:r>
      <w:r>
        <w:rPr>
          <w:rtl/>
          <w:lang w:bidi="fa-IR"/>
        </w:rPr>
        <w:t>ده</w:t>
      </w:r>
      <w:r w:rsidR="00866B51">
        <w:rPr>
          <w:rtl/>
          <w:lang w:bidi="fa-IR"/>
        </w:rPr>
        <w:t xml:space="preserve">، </w:t>
      </w:r>
      <w:r>
        <w:rPr>
          <w:rtl/>
          <w:lang w:bidi="fa-IR"/>
        </w:rPr>
        <w:t>و ر</w:t>
      </w:r>
      <w:r w:rsidR="00866B51">
        <w:rPr>
          <w:rtl/>
          <w:lang w:bidi="fa-IR"/>
        </w:rPr>
        <w:t>ی</w:t>
      </w:r>
      <w:r>
        <w:rPr>
          <w:rtl/>
          <w:lang w:bidi="fa-IR"/>
        </w:rPr>
        <w:t>شه کن ساختن خلق و خو</w:t>
      </w:r>
      <w:r w:rsidR="00866B51">
        <w:rPr>
          <w:rtl/>
          <w:lang w:bidi="fa-IR"/>
        </w:rPr>
        <w:t>ی</w:t>
      </w:r>
      <w:r>
        <w:rPr>
          <w:rtl/>
          <w:lang w:bidi="fa-IR"/>
        </w:rPr>
        <w:t xml:space="preserve"> ناپسند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ا</w:t>
      </w:r>
      <w:r w:rsidR="00866B51">
        <w:rPr>
          <w:rtl/>
          <w:lang w:bidi="fa-IR"/>
        </w:rPr>
        <w:t>ی</w:t>
      </w:r>
      <w:r>
        <w:rPr>
          <w:rtl/>
          <w:lang w:bidi="fa-IR"/>
        </w:rPr>
        <w:t>ن است که گفته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ی</w:t>
      </w:r>
      <w:r>
        <w:rPr>
          <w:rtl/>
          <w:lang w:bidi="fa-IR"/>
        </w:rPr>
        <w:t xml:space="preserve">اد دادن و </w:t>
      </w:r>
      <w:r w:rsidR="00866B51">
        <w:rPr>
          <w:rtl/>
          <w:lang w:bidi="fa-IR"/>
        </w:rPr>
        <w:t>ی</w:t>
      </w:r>
      <w:r>
        <w:rPr>
          <w:rtl/>
          <w:lang w:bidi="fa-IR"/>
        </w:rPr>
        <w:t>اد گرفتن و نشر و انتقال علم</w:t>
      </w:r>
      <w:r w:rsidR="00866B51">
        <w:rPr>
          <w:rtl/>
          <w:lang w:bidi="fa-IR"/>
        </w:rPr>
        <w:t xml:space="preserve">، </w:t>
      </w:r>
      <w:r>
        <w:rPr>
          <w:rtl/>
          <w:lang w:bidi="fa-IR"/>
        </w:rPr>
        <w:t>توسعه و تعم</w:t>
      </w:r>
      <w:r w:rsidR="00866B51">
        <w:rPr>
          <w:rtl/>
          <w:lang w:bidi="fa-IR"/>
        </w:rPr>
        <w:t>ی</w:t>
      </w:r>
      <w:r>
        <w:rPr>
          <w:rtl/>
          <w:lang w:bidi="fa-IR"/>
        </w:rPr>
        <w:t>ق ابعاد فرهنگ و فکر</w:t>
      </w:r>
      <w:r w:rsidR="00866B51">
        <w:rPr>
          <w:rtl/>
          <w:lang w:bidi="fa-IR"/>
        </w:rPr>
        <w:t xml:space="preserve">، </w:t>
      </w:r>
      <w:r>
        <w:rPr>
          <w:rtl/>
          <w:lang w:bidi="fa-IR"/>
        </w:rPr>
        <w:t>ن</w:t>
      </w:r>
      <w:r w:rsidR="00866B51">
        <w:rPr>
          <w:rtl/>
          <w:lang w:bidi="fa-IR"/>
        </w:rPr>
        <w:t>ی</w:t>
      </w:r>
      <w:r>
        <w:rPr>
          <w:rtl/>
          <w:lang w:bidi="fa-IR"/>
        </w:rPr>
        <w:t>از به دل</w:t>
      </w:r>
      <w:r w:rsidR="00C538D4">
        <w:rPr>
          <w:rtl/>
          <w:lang w:bidi="fa-IR"/>
        </w:rPr>
        <w:t xml:space="preserve"> </w:t>
      </w:r>
      <w:r>
        <w:rPr>
          <w:rtl/>
          <w:lang w:bidi="fa-IR"/>
        </w:rPr>
        <w:t>ها</w:t>
      </w:r>
      <w:r w:rsidR="00866B51">
        <w:rPr>
          <w:rtl/>
          <w:lang w:bidi="fa-IR"/>
        </w:rPr>
        <w:t>یی</w:t>
      </w:r>
      <w:r>
        <w:rPr>
          <w:rtl/>
          <w:lang w:bidi="fa-IR"/>
        </w:rPr>
        <w:t xml:space="preserve"> پاک و جان</w:t>
      </w:r>
      <w:r w:rsidR="00C538D4">
        <w:rPr>
          <w:rtl/>
          <w:lang w:bidi="fa-IR"/>
        </w:rPr>
        <w:t xml:space="preserve"> </w:t>
      </w:r>
      <w:r>
        <w:rPr>
          <w:rtl/>
          <w:lang w:bidi="fa-IR"/>
        </w:rPr>
        <w:t>ها</w:t>
      </w:r>
      <w:r w:rsidR="00866B51">
        <w:rPr>
          <w:rtl/>
          <w:lang w:bidi="fa-IR"/>
        </w:rPr>
        <w:t>یی</w:t>
      </w:r>
      <w:r>
        <w:rPr>
          <w:rtl/>
          <w:lang w:bidi="fa-IR"/>
        </w:rPr>
        <w:t xml:space="preserve"> مهذّب دارد تا ا</w:t>
      </w:r>
      <w:r w:rsidR="00866B51">
        <w:rPr>
          <w:rtl/>
          <w:lang w:bidi="fa-IR"/>
        </w:rPr>
        <w:t>ی</w:t>
      </w:r>
      <w:r>
        <w:rPr>
          <w:rtl/>
          <w:lang w:bidi="fa-IR"/>
        </w:rPr>
        <w:t>ن مهم به گونه</w:t>
      </w:r>
      <w:r w:rsidR="00C538D4">
        <w:rPr>
          <w:rtl/>
          <w:lang w:bidi="fa-IR"/>
        </w:rPr>
        <w:t xml:space="preserve"> </w:t>
      </w:r>
      <w:r>
        <w:rPr>
          <w:rtl/>
          <w:lang w:bidi="fa-IR"/>
        </w:rPr>
        <w:t>ا</w:t>
      </w:r>
      <w:r w:rsidR="00866B51">
        <w:rPr>
          <w:rtl/>
          <w:lang w:bidi="fa-IR"/>
        </w:rPr>
        <w:t>ی</w:t>
      </w:r>
      <w:r>
        <w:rPr>
          <w:rtl/>
          <w:lang w:bidi="fa-IR"/>
        </w:rPr>
        <w:t xml:space="preserve"> شا</w:t>
      </w:r>
      <w:r w:rsidR="00866B51">
        <w:rPr>
          <w:rtl/>
          <w:lang w:bidi="fa-IR"/>
        </w:rPr>
        <w:t>ی</w:t>
      </w:r>
      <w:r>
        <w:rPr>
          <w:rtl/>
          <w:lang w:bidi="fa-IR"/>
        </w:rPr>
        <w:t xml:space="preserve">سته انجام </w:t>
      </w:r>
      <w:r w:rsidR="00866B51">
        <w:rPr>
          <w:rtl/>
          <w:lang w:bidi="fa-IR"/>
        </w:rPr>
        <w:t>ی</w:t>
      </w:r>
      <w:r>
        <w:rPr>
          <w:rtl/>
          <w:lang w:bidi="fa-IR"/>
        </w:rPr>
        <w:t>ابد</w:t>
      </w:r>
      <w:r w:rsidR="00866B51">
        <w:rPr>
          <w:rtl/>
          <w:lang w:bidi="fa-IR"/>
        </w:rPr>
        <w:t xml:space="preserve">. </w:t>
      </w:r>
      <w:r>
        <w:rPr>
          <w:rtl/>
          <w:lang w:bidi="fa-IR"/>
        </w:rPr>
        <w:t>در م</w:t>
      </w:r>
      <w:r w:rsidR="00866B51">
        <w:rPr>
          <w:rtl/>
          <w:lang w:bidi="fa-IR"/>
        </w:rPr>
        <w:t>ی</w:t>
      </w:r>
      <w:r>
        <w:rPr>
          <w:rtl/>
          <w:lang w:bidi="fa-IR"/>
        </w:rPr>
        <w:t>ان مردم</w:t>
      </w:r>
      <w:r w:rsidR="00866B51">
        <w:rPr>
          <w:rtl/>
          <w:lang w:bidi="fa-IR"/>
        </w:rPr>
        <w:t>ی</w:t>
      </w:r>
      <w:r>
        <w:rPr>
          <w:rtl/>
          <w:lang w:bidi="fa-IR"/>
        </w:rPr>
        <w:t xml:space="preserve"> که نفس آنان پ</w:t>
      </w:r>
      <w:r w:rsidR="00866B51">
        <w:rPr>
          <w:rtl/>
          <w:lang w:bidi="fa-IR"/>
        </w:rPr>
        <w:t>ی</w:t>
      </w:r>
      <w:r>
        <w:rPr>
          <w:rtl/>
          <w:lang w:bidi="fa-IR"/>
        </w:rPr>
        <w:t xml:space="preserve">راسته نباشد و خِردشان پاک </w:t>
      </w:r>
      <w:r>
        <w:rPr>
          <w:rtl/>
          <w:lang w:bidi="fa-IR"/>
        </w:rPr>
        <w:lastRenderedPageBreak/>
        <w:t>و جانشان آکنده از فروغ</w:t>
      </w:r>
      <w:r w:rsidR="00C538D4">
        <w:rPr>
          <w:rtl/>
          <w:lang w:bidi="fa-IR"/>
        </w:rPr>
        <w:t xml:space="preserve"> </w:t>
      </w:r>
      <w:r>
        <w:rPr>
          <w:rtl/>
          <w:lang w:bidi="fa-IR"/>
        </w:rPr>
        <w:t>ها</w:t>
      </w:r>
      <w:r w:rsidR="00866B51">
        <w:rPr>
          <w:rtl/>
          <w:lang w:bidi="fa-IR"/>
        </w:rPr>
        <w:t>ی</w:t>
      </w:r>
      <w:r>
        <w:rPr>
          <w:rtl/>
          <w:lang w:bidi="fa-IR"/>
        </w:rPr>
        <w:t xml:space="preserve"> پاک</w:t>
      </w:r>
      <w:r w:rsidR="00866B51">
        <w:rPr>
          <w:rtl/>
          <w:lang w:bidi="fa-IR"/>
        </w:rPr>
        <w:t>ی</w:t>
      </w:r>
      <w:r>
        <w:rPr>
          <w:rtl/>
          <w:lang w:bidi="fa-IR"/>
        </w:rPr>
        <w:t xml:space="preserve"> نباشد</w:t>
      </w:r>
      <w:r w:rsidR="00866B51">
        <w:rPr>
          <w:rtl/>
          <w:lang w:bidi="fa-IR"/>
        </w:rPr>
        <w:t xml:space="preserve">، </w:t>
      </w:r>
      <w:r>
        <w:rPr>
          <w:rtl/>
          <w:lang w:bidi="fa-IR"/>
        </w:rPr>
        <w:t>ه</w:t>
      </w:r>
      <w:r w:rsidR="00866B51">
        <w:rPr>
          <w:rtl/>
          <w:lang w:bidi="fa-IR"/>
        </w:rPr>
        <w:t>ی</w:t>
      </w:r>
      <w:r>
        <w:rPr>
          <w:rtl/>
          <w:lang w:bidi="fa-IR"/>
        </w:rPr>
        <w:t>چ پرتو علم</w:t>
      </w:r>
      <w:r w:rsidR="00866B51">
        <w:rPr>
          <w:rtl/>
          <w:lang w:bidi="fa-IR"/>
        </w:rPr>
        <w:t>ی</w:t>
      </w:r>
      <w:r>
        <w:rPr>
          <w:rtl/>
          <w:lang w:bidi="fa-IR"/>
        </w:rPr>
        <w:t xml:space="preserve"> و ه</w:t>
      </w:r>
      <w:r w:rsidR="00866B51">
        <w:rPr>
          <w:rtl/>
          <w:lang w:bidi="fa-IR"/>
        </w:rPr>
        <w:t>ی</w:t>
      </w:r>
      <w:r>
        <w:rPr>
          <w:rtl/>
          <w:lang w:bidi="fa-IR"/>
        </w:rPr>
        <w:t>چ فروغ دانش</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تابد و اگر تاب</w:t>
      </w:r>
      <w:r w:rsidR="00866B51">
        <w:rPr>
          <w:rtl/>
          <w:lang w:bidi="fa-IR"/>
        </w:rPr>
        <w:t>ی</w:t>
      </w:r>
      <w:r>
        <w:rPr>
          <w:rtl/>
          <w:lang w:bidi="fa-IR"/>
        </w:rPr>
        <w:t>د نم</w:t>
      </w:r>
      <w:r w:rsidR="00866B51">
        <w:rPr>
          <w:rtl/>
          <w:lang w:bidi="fa-IR"/>
        </w:rPr>
        <w:t>ی</w:t>
      </w:r>
      <w:r w:rsidR="00C538D4">
        <w:rPr>
          <w:rtl/>
          <w:lang w:bidi="fa-IR"/>
        </w:rPr>
        <w:t xml:space="preserve"> </w:t>
      </w:r>
      <w:r>
        <w:rPr>
          <w:rtl/>
          <w:lang w:bidi="fa-IR"/>
        </w:rPr>
        <w:t>پا</w:t>
      </w:r>
      <w:r w:rsidR="00866B51">
        <w:rPr>
          <w:rtl/>
          <w:lang w:bidi="fa-IR"/>
        </w:rPr>
        <w:t>ی</w:t>
      </w:r>
      <w:r>
        <w:rPr>
          <w:rtl/>
          <w:lang w:bidi="fa-IR"/>
        </w:rPr>
        <w:t>د</w:t>
      </w:r>
      <w:r w:rsidR="00866B51">
        <w:rPr>
          <w:rtl/>
          <w:lang w:bidi="fa-IR"/>
        </w:rPr>
        <w:t xml:space="preserve">. </w:t>
      </w:r>
      <w:r>
        <w:rPr>
          <w:rtl/>
          <w:lang w:bidi="fa-IR"/>
        </w:rPr>
        <w:t>ا</w:t>
      </w:r>
      <w:r w:rsidR="00866B51">
        <w:rPr>
          <w:rtl/>
          <w:lang w:bidi="fa-IR"/>
        </w:rPr>
        <w:t>ی</w:t>
      </w:r>
      <w:r>
        <w:rPr>
          <w:rtl/>
          <w:lang w:bidi="fa-IR"/>
        </w:rPr>
        <w:t>ن است که دانا</w:t>
      </w:r>
      <w:r w:rsidR="00866B51">
        <w:rPr>
          <w:rtl/>
          <w:lang w:bidi="fa-IR"/>
        </w:rPr>
        <w:t>ی</w:t>
      </w:r>
      <w:r>
        <w:rPr>
          <w:rtl/>
          <w:lang w:bidi="fa-IR"/>
        </w:rPr>
        <w:t>ان بزرگ همواره تدر</w:t>
      </w:r>
      <w:r w:rsidR="00866B51">
        <w:rPr>
          <w:rtl/>
          <w:lang w:bidi="fa-IR"/>
        </w:rPr>
        <w:t>ی</w:t>
      </w:r>
      <w:r>
        <w:rPr>
          <w:rtl/>
          <w:lang w:bidi="fa-IR"/>
        </w:rPr>
        <w:t>س و تعل</w:t>
      </w:r>
      <w:r w:rsidR="00866B51">
        <w:rPr>
          <w:rtl/>
          <w:lang w:bidi="fa-IR"/>
        </w:rPr>
        <w:t>ی</w:t>
      </w:r>
      <w:r>
        <w:rPr>
          <w:rtl/>
          <w:lang w:bidi="fa-IR"/>
        </w:rPr>
        <w:t>م اخلاق را در رأس برنامه</w:t>
      </w:r>
      <w:r w:rsidR="00C538D4">
        <w:rPr>
          <w:rtl/>
          <w:lang w:bidi="fa-IR"/>
        </w:rPr>
        <w:t xml:space="preserve"> </w:t>
      </w:r>
      <w:r>
        <w:rPr>
          <w:rtl/>
          <w:lang w:bidi="fa-IR"/>
        </w:rPr>
        <w:t>ها</w:t>
      </w:r>
      <w:r w:rsidR="00866B51">
        <w:rPr>
          <w:rtl/>
          <w:lang w:bidi="fa-IR"/>
        </w:rPr>
        <w:t>ی</w:t>
      </w:r>
      <w:r>
        <w:rPr>
          <w:rtl/>
          <w:lang w:bidi="fa-IR"/>
        </w:rPr>
        <w:t xml:space="preserve"> خو</w:t>
      </w:r>
      <w:r w:rsidR="00866B51">
        <w:rPr>
          <w:rtl/>
          <w:lang w:bidi="fa-IR"/>
        </w:rPr>
        <w:t>ی</w:t>
      </w:r>
      <w:r>
        <w:rPr>
          <w:rtl/>
          <w:lang w:bidi="fa-IR"/>
        </w:rPr>
        <w:t>ش جا</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داده</w:t>
      </w:r>
      <w:r w:rsidR="00C538D4">
        <w:rPr>
          <w:rtl/>
          <w:lang w:bidi="fa-IR"/>
        </w:rPr>
        <w:t xml:space="preserve"> </w:t>
      </w:r>
      <w:r>
        <w:rPr>
          <w:rtl/>
          <w:lang w:bidi="fa-IR"/>
        </w:rPr>
        <w:t>اند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گرچه برخ</w:t>
      </w:r>
      <w:r w:rsidR="00866B51">
        <w:rPr>
          <w:rtl/>
          <w:lang w:bidi="fa-IR"/>
        </w:rPr>
        <w:t>ی</w:t>
      </w:r>
      <w:r>
        <w:rPr>
          <w:rtl/>
          <w:lang w:bidi="fa-IR"/>
        </w:rPr>
        <w:t xml:space="preserve"> از صاحب نظران</w:t>
      </w:r>
      <w:r w:rsidR="00866B51">
        <w:rPr>
          <w:rtl/>
          <w:lang w:bidi="fa-IR"/>
        </w:rPr>
        <w:t xml:space="preserve">، </w:t>
      </w:r>
      <w:r>
        <w:rPr>
          <w:rtl/>
          <w:lang w:bidi="fa-IR"/>
        </w:rPr>
        <w:t>تغ</w:t>
      </w:r>
      <w:r w:rsidR="00866B51">
        <w:rPr>
          <w:rtl/>
          <w:lang w:bidi="fa-IR"/>
        </w:rPr>
        <w:t>یی</w:t>
      </w:r>
      <w:r>
        <w:rPr>
          <w:rtl/>
          <w:lang w:bidi="fa-IR"/>
        </w:rPr>
        <w:t>ر ماه</w:t>
      </w:r>
      <w:r w:rsidR="00866B51">
        <w:rPr>
          <w:rtl/>
          <w:lang w:bidi="fa-IR"/>
        </w:rPr>
        <w:t>ی</w:t>
      </w:r>
      <w:r>
        <w:rPr>
          <w:rtl/>
          <w:lang w:bidi="fa-IR"/>
        </w:rPr>
        <w:t>ت و دگرگون</w:t>
      </w:r>
      <w:r w:rsidR="00866B51">
        <w:rPr>
          <w:rtl/>
          <w:lang w:bidi="fa-IR"/>
        </w:rPr>
        <w:t>ی</w:t>
      </w:r>
      <w:r>
        <w:rPr>
          <w:rtl/>
          <w:lang w:bidi="fa-IR"/>
        </w:rPr>
        <w:t xml:space="preserve"> روح</w:t>
      </w:r>
      <w:r w:rsidR="00866B51">
        <w:rPr>
          <w:rtl/>
          <w:lang w:bidi="fa-IR"/>
        </w:rPr>
        <w:t>ی</w:t>
      </w:r>
      <w:r>
        <w:rPr>
          <w:rtl/>
          <w:lang w:bidi="fa-IR"/>
        </w:rPr>
        <w:t>ات را امر</w:t>
      </w:r>
      <w:r w:rsidR="00866B51">
        <w:rPr>
          <w:rtl/>
          <w:lang w:bidi="fa-IR"/>
        </w:rPr>
        <w:t>ی</w:t>
      </w:r>
      <w:r>
        <w:rPr>
          <w:rtl/>
          <w:lang w:bidi="fa-IR"/>
        </w:rPr>
        <w:t xml:space="preserve"> محال پنداشته و معتقدند بدگوهران و ناپاک دلان برا</w:t>
      </w:r>
      <w:r w:rsidR="00866B51">
        <w:rPr>
          <w:rtl/>
          <w:lang w:bidi="fa-IR"/>
        </w:rPr>
        <w:t>ی</w:t>
      </w:r>
      <w:r>
        <w:rPr>
          <w:rtl/>
          <w:lang w:bidi="fa-IR"/>
        </w:rPr>
        <w:t xml:space="preserve"> هم</w:t>
      </w:r>
      <w:r w:rsidR="00866B51">
        <w:rPr>
          <w:rtl/>
          <w:lang w:bidi="fa-IR"/>
        </w:rPr>
        <w:t>ی</w:t>
      </w:r>
      <w:r>
        <w:rPr>
          <w:rtl/>
          <w:lang w:bidi="fa-IR"/>
        </w:rPr>
        <w:t>شه به ب</w:t>
      </w:r>
      <w:r w:rsidR="00866B51">
        <w:rPr>
          <w:rtl/>
          <w:lang w:bidi="fa-IR"/>
        </w:rPr>
        <w:t>ی</w:t>
      </w:r>
      <w:r>
        <w:rPr>
          <w:rtl/>
          <w:lang w:bidi="fa-IR"/>
        </w:rPr>
        <w:t>مار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روح</w:t>
      </w:r>
      <w:r w:rsidR="00866B51">
        <w:rPr>
          <w:rtl/>
          <w:lang w:bidi="fa-IR"/>
        </w:rPr>
        <w:t>ی</w:t>
      </w:r>
      <w:r>
        <w:rPr>
          <w:rtl/>
          <w:lang w:bidi="fa-IR"/>
        </w:rPr>
        <w:t xml:space="preserve"> و اخلاق</w:t>
      </w:r>
      <w:r w:rsidR="00866B51">
        <w:rPr>
          <w:rtl/>
          <w:lang w:bidi="fa-IR"/>
        </w:rPr>
        <w:t>ی</w:t>
      </w:r>
      <w:r>
        <w:rPr>
          <w:rtl/>
          <w:lang w:bidi="fa-IR"/>
        </w:rPr>
        <w:t xml:space="preserve"> خود مبتلا خواهند ماند</w:t>
      </w:r>
      <w:r w:rsidR="00866B51">
        <w:rPr>
          <w:rtl/>
          <w:lang w:bidi="fa-IR"/>
        </w:rPr>
        <w:t xml:space="preserve">، </w:t>
      </w:r>
      <w:r>
        <w:rPr>
          <w:rtl/>
          <w:lang w:bidi="fa-IR"/>
        </w:rPr>
        <w:t>ول</w:t>
      </w:r>
      <w:r w:rsidR="00866B51">
        <w:rPr>
          <w:rtl/>
          <w:lang w:bidi="fa-IR"/>
        </w:rPr>
        <w:t>ی</w:t>
      </w:r>
      <w:r>
        <w:rPr>
          <w:rtl/>
          <w:lang w:bidi="fa-IR"/>
        </w:rPr>
        <w:t xml:space="preserve"> اکثر</w:t>
      </w:r>
      <w:r w:rsidR="00866B51">
        <w:rPr>
          <w:rtl/>
          <w:lang w:bidi="fa-IR"/>
        </w:rPr>
        <w:t>ی</w:t>
      </w:r>
      <w:r>
        <w:rPr>
          <w:rtl/>
          <w:lang w:bidi="fa-IR"/>
        </w:rPr>
        <w:t>ت دانشمندان و فرزانگان بر ا</w:t>
      </w:r>
      <w:r w:rsidR="00866B51">
        <w:rPr>
          <w:rtl/>
          <w:lang w:bidi="fa-IR"/>
        </w:rPr>
        <w:t>ی</w:t>
      </w:r>
      <w:r>
        <w:rPr>
          <w:rtl/>
          <w:lang w:bidi="fa-IR"/>
        </w:rPr>
        <w:t>ن باورند که اخلاق و روح</w:t>
      </w:r>
      <w:r w:rsidR="00866B51">
        <w:rPr>
          <w:rtl/>
          <w:lang w:bidi="fa-IR"/>
        </w:rPr>
        <w:t>ی</w:t>
      </w:r>
      <w:r>
        <w:rPr>
          <w:rtl/>
          <w:lang w:bidi="fa-IR"/>
        </w:rPr>
        <w:t>ات اشخاص کاملاً قابل تحوّل و دگرگون</w:t>
      </w:r>
      <w:r w:rsidR="00866B51">
        <w:rPr>
          <w:rtl/>
          <w:lang w:bidi="fa-IR"/>
        </w:rPr>
        <w:t>ی</w:t>
      </w:r>
      <w:r>
        <w:rPr>
          <w:rtl/>
          <w:lang w:bidi="fa-IR"/>
        </w:rPr>
        <w:t xml:space="preserve"> بوده</w:t>
      </w:r>
      <w:r w:rsidR="00866B51">
        <w:rPr>
          <w:rtl/>
          <w:lang w:bidi="fa-IR"/>
        </w:rPr>
        <w:t xml:space="preserve">، </w:t>
      </w:r>
      <w:r>
        <w:rPr>
          <w:rtl/>
          <w:lang w:bidi="fa-IR"/>
        </w:rPr>
        <w:t>راه خودساز</w:t>
      </w:r>
      <w:r w:rsidR="00866B51">
        <w:rPr>
          <w:rtl/>
          <w:lang w:bidi="fa-IR"/>
        </w:rPr>
        <w:t>ی</w:t>
      </w:r>
      <w:r>
        <w:rPr>
          <w:rtl/>
          <w:lang w:bidi="fa-IR"/>
        </w:rPr>
        <w:t xml:space="preserve"> و تهذ</w:t>
      </w:r>
      <w:r w:rsidR="00866B51">
        <w:rPr>
          <w:rtl/>
          <w:lang w:bidi="fa-IR"/>
        </w:rPr>
        <w:t>ی</w:t>
      </w:r>
      <w:r>
        <w:rPr>
          <w:rtl/>
          <w:lang w:bidi="fa-IR"/>
        </w:rPr>
        <w:t>ب نفس برا</w:t>
      </w:r>
      <w:r w:rsidR="00866B51">
        <w:rPr>
          <w:rtl/>
          <w:lang w:bidi="fa-IR"/>
        </w:rPr>
        <w:t>ی</w:t>
      </w:r>
      <w:r>
        <w:rPr>
          <w:rtl/>
          <w:lang w:bidi="fa-IR"/>
        </w:rPr>
        <w:t xml:space="preserve"> جم</w:t>
      </w:r>
      <w:r w:rsidR="00866B51">
        <w:rPr>
          <w:rtl/>
          <w:lang w:bidi="fa-IR"/>
        </w:rPr>
        <w:t>ی</w:t>
      </w:r>
      <w:r>
        <w:rPr>
          <w:rtl/>
          <w:lang w:bidi="fa-IR"/>
        </w:rPr>
        <w:t>ع انسان</w:t>
      </w:r>
      <w:r w:rsidR="00C538D4">
        <w:rPr>
          <w:rtl/>
          <w:lang w:bidi="fa-IR"/>
        </w:rPr>
        <w:t xml:space="preserve"> </w:t>
      </w:r>
      <w:r>
        <w:rPr>
          <w:rtl/>
          <w:lang w:bidi="fa-IR"/>
        </w:rPr>
        <w:t>ها گشوده</w:t>
      </w:r>
      <w:r w:rsidR="00866B51">
        <w:rPr>
          <w:rtl/>
          <w:lang w:bidi="fa-IR"/>
        </w:rPr>
        <w:t xml:space="preserve">، </w:t>
      </w:r>
      <w:r>
        <w:rPr>
          <w:rtl/>
          <w:lang w:bidi="fa-IR"/>
        </w:rPr>
        <w:t>و دست</w:t>
      </w:r>
      <w:r w:rsidR="00866B51">
        <w:rPr>
          <w:rtl/>
          <w:lang w:bidi="fa-IR"/>
        </w:rPr>
        <w:t>ی</w:t>
      </w:r>
      <w:r>
        <w:rPr>
          <w:rtl/>
          <w:lang w:bidi="fa-IR"/>
        </w:rPr>
        <w:t>اب</w:t>
      </w:r>
      <w:r w:rsidR="00866B51">
        <w:rPr>
          <w:rtl/>
          <w:lang w:bidi="fa-IR"/>
        </w:rPr>
        <w:t>ی</w:t>
      </w:r>
      <w:r>
        <w:rPr>
          <w:rtl/>
          <w:lang w:bidi="fa-IR"/>
        </w:rPr>
        <w:t xml:space="preserve"> به کمالات انسان</w:t>
      </w:r>
      <w:r w:rsidR="00866B51">
        <w:rPr>
          <w:rtl/>
          <w:lang w:bidi="fa-IR"/>
        </w:rPr>
        <w:t>ی</w:t>
      </w:r>
      <w:r>
        <w:rPr>
          <w:rtl/>
          <w:lang w:bidi="fa-IR"/>
        </w:rPr>
        <w:t xml:space="preserve"> و تخلّق به صفات پسند</w:t>
      </w:r>
      <w:r w:rsidR="00866B51">
        <w:rPr>
          <w:rtl/>
          <w:lang w:bidi="fa-IR"/>
        </w:rPr>
        <w:t>ی</w:t>
      </w:r>
      <w:r>
        <w:rPr>
          <w:rtl/>
          <w:lang w:bidi="fa-IR"/>
        </w:rPr>
        <w:t>ده برا</w:t>
      </w:r>
      <w:r w:rsidR="00866B51">
        <w:rPr>
          <w:rtl/>
          <w:lang w:bidi="fa-IR"/>
        </w:rPr>
        <w:t>ی</w:t>
      </w:r>
      <w:r>
        <w:rPr>
          <w:rtl/>
          <w:lang w:bidi="fa-IR"/>
        </w:rPr>
        <w:t xml:space="preserve"> همگان امکان</w:t>
      </w:r>
      <w:r w:rsidR="00C538D4">
        <w:rPr>
          <w:rtl/>
          <w:lang w:bidi="fa-IR"/>
        </w:rPr>
        <w:t xml:space="preserve"> </w:t>
      </w:r>
      <w:r>
        <w:rPr>
          <w:rtl/>
          <w:lang w:bidi="fa-IR"/>
        </w:rPr>
        <w:t>پذ</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تجرب</w:t>
      </w:r>
      <w:r w:rsidR="00866B51">
        <w:rPr>
          <w:rtl/>
          <w:lang w:bidi="fa-IR"/>
        </w:rPr>
        <w:t>ی</w:t>
      </w:r>
      <w:r>
        <w:rPr>
          <w:rtl/>
          <w:lang w:bidi="fa-IR"/>
        </w:rPr>
        <w:t>ات فراوان</w:t>
      </w:r>
      <w:r w:rsidR="00866B51">
        <w:rPr>
          <w:rtl/>
          <w:lang w:bidi="fa-IR"/>
        </w:rPr>
        <w:t>ی</w:t>
      </w:r>
      <w:r>
        <w:rPr>
          <w:rtl/>
          <w:lang w:bidi="fa-IR"/>
        </w:rPr>
        <w:t xml:space="preserve"> که از ترب</w:t>
      </w:r>
      <w:r w:rsidR="00866B51">
        <w:rPr>
          <w:rtl/>
          <w:lang w:bidi="fa-IR"/>
        </w:rPr>
        <w:t>ی</w:t>
      </w:r>
      <w:r>
        <w:rPr>
          <w:rtl/>
          <w:lang w:bidi="fa-IR"/>
        </w:rPr>
        <w:t>ت افراد ناشا</w:t>
      </w:r>
      <w:r w:rsidR="00866B51">
        <w:rPr>
          <w:rtl/>
          <w:lang w:bidi="fa-IR"/>
        </w:rPr>
        <w:t>ی</w:t>
      </w:r>
      <w:r>
        <w:rPr>
          <w:rtl/>
          <w:lang w:bidi="fa-IR"/>
        </w:rPr>
        <w:t>ست و ناصالح به دست آمده ن</w:t>
      </w:r>
      <w:r w:rsidR="00866B51">
        <w:rPr>
          <w:rtl/>
          <w:lang w:bidi="fa-IR"/>
        </w:rPr>
        <w:t>ی</w:t>
      </w:r>
      <w:r>
        <w:rPr>
          <w:rtl/>
          <w:lang w:bidi="fa-IR"/>
        </w:rPr>
        <w:t>ز ا</w:t>
      </w:r>
      <w:r w:rsidR="00866B51">
        <w:rPr>
          <w:rtl/>
          <w:lang w:bidi="fa-IR"/>
        </w:rPr>
        <w:t>ی</w:t>
      </w:r>
      <w:r>
        <w:rPr>
          <w:rtl/>
          <w:lang w:bidi="fa-IR"/>
        </w:rPr>
        <w:t>ن حق</w:t>
      </w:r>
      <w:r w:rsidR="00866B51">
        <w:rPr>
          <w:rtl/>
          <w:lang w:bidi="fa-IR"/>
        </w:rPr>
        <w:t>ی</w:t>
      </w:r>
      <w:r>
        <w:rPr>
          <w:rtl/>
          <w:lang w:bidi="fa-IR"/>
        </w:rPr>
        <w:t>قت را به خوب</w:t>
      </w:r>
      <w:r w:rsidR="00866B51">
        <w:rPr>
          <w:rtl/>
          <w:lang w:bidi="fa-IR"/>
        </w:rPr>
        <w:t>ی</w:t>
      </w:r>
      <w:r>
        <w:rPr>
          <w:rtl/>
          <w:lang w:bidi="fa-IR"/>
        </w:rPr>
        <w:t xml:space="preserve"> اثبات م</w:t>
      </w:r>
      <w:r w:rsidR="00866B51">
        <w:rPr>
          <w:rtl/>
          <w:lang w:bidi="fa-IR"/>
        </w:rPr>
        <w:t>ی</w:t>
      </w:r>
      <w:r w:rsidR="00C538D4">
        <w:rPr>
          <w:rtl/>
          <w:lang w:bidi="fa-IR"/>
        </w:rPr>
        <w:t xml:space="preserve"> </w:t>
      </w:r>
      <w:r>
        <w:rPr>
          <w:rtl/>
          <w:lang w:bidi="fa-IR"/>
        </w:rPr>
        <w:t>کند که مح</w:t>
      </w:r>
      <w:r w:rsidR="00866B51">
        <w:rPr>
          <w:rtl/>
          <w:lang w:bidi="fa-IR"/>
        </w:rPr>
        <w:t>ی</w:t>
      </w:r>
      <w:r>
        <w:rPr>
          <w:rtl/>
          <w:lang w:bidi="fa-IR"/>
        </w:rPr>
        <w:t>ط سالم</w:t>
      </w:r>
      <w:r w:rsidR="00866B51">
        <w:rPr>
          <w:rtl/>
          <w:lang w:bidi="fa-IR"/>
        </w:rPr>
        <w:t xml:space="preserve">، </w:t>
      </w:r>
      <w:r>
        <w:rPr>
          <w:rtl/>
          <w:lang w:bidi="fa-IR"/>
        </w:rPr>
        <w:t>معاشرت سازنده</w:t>
      </w:r>
      <w:r w:rsidR="00866B51">
        <w:rPr>
          <w:rtl/>
          <w:lang w:bidi="fa-IR"/>
        </w:rPr>
        <w:t xml:space="preserve">، </w:t>
      </w:r>
      <w:r>
        <w:rPr>
          <w:rtl/>
          <w:lang w:bidi="fa-IR"/>
        </w:rPr>
        <w:t>به کارگ</w:t>
      </w:r>
      <w:r w:rsidR="00866B51">
        <w:rPr>
          <w:rtl/>
          <w:lang w:bidi="fa-IR"/>
        </w:rPr>
        <w:t>ی</w:t>
      </w:r>
      <w:r>
        <w:rPr>
          <w:rtl/>
          <w:lang w:bidi="fa-IR"/>
        </w:rPr>
        <w:t>ر</w:t>
      </w:r>
      <w:r w:rsidR="00866B51">
        <w:rPr>
          <w:rtl/>
          <w:lang w:bidi="fa-IR"/>
        </w:rPr>
        <w:t>ی</w:t>
      </w:r>
      <w:r>
        <w:rPr>
          <w:rtl/>
          <w:lang w:bidi="fa-IR"/>
        </w:rPr>
        <w:t xml:space="preserve"> برنامه</w:t>
      </w:r>
      <w:r w:rsidR="00C538D4">
        <w:rPr>
          <w:rtl/>
          <w:lang w:bidi="fa-IR"/>
        </w:rPr>
        <w:t xml:space="preserve"> </w:t>
      </w:r>
      <w:r>
        <w:rPr>
          <w:rtl/>
          <w:lang w:bidi="fa-IR"/>
        </w:rPr>
        <w:t>ها</w:t>
      </w:r>
      <w:r w:rsidR="00866B51">
        <w:rPr>
          <w:rtl/>
          <w:lang w:bidi="fa-IR"/>
        </w:rPr>
        <w:t>ی</w:t>
      </w:r>
      <w:r>
        <w:rPr>
          <w:rtl/>
          <w:lang w:bidi="fa-IR"/>
        </w:rPr>
        <w:t xml:space="preserve"> تهذ</w:t>
      </w:r>
      <w:r w:rsidR="00866B51">
        <w:rPr>
          <w:rtl/>
          <w:lang w:bidi="fa-IR"/>
        </w:rPr>
        <w:t>ی</w:t>
      </w:r>
      <w:r>
        <w:rPr>
          <w:rtl/>
          <w:lang w:bidi="fa-IR"/>
        </w:rPr>
        <w:t>ب نفس و تلاش در زم</w:t>
      </w:r>
      <w:r w:rsidR="00866B51">
        <w:rPr>
          <w:rtl/>
          <w:lang w:bidi="fa-IR"/>
        </w:rPr>
        <w:t>ی</w:t>
      </w:r>
      <w:r>
        <w:rPr>
          <w:rtl/>
          <w:lang w:bidi="fa-IR"/>
        </w:rPr>
        <w:t>نه خودساز</w:t>
      </w:r>
      <w:r w:rsidR="00866B51">
        <w:rPr>
          <w:rtl/>
          <w:lang w:bidi="fa-IR"/>
        </w:rPr>
        <w:t xml:space="preserve">ی، </w:t>
      </w:r>
      <w:r>
        <w:rPr>
          <w:rtl/>
          <w:lang w:bidi="fa-IR"/>
        </w:rPr>
        <w:t>نقش فراوان</w:t>
      </w:r>
      <w:r w:rsidR="00866B51">
        <w:rPr>
          <w:rtl/>
          <w:lang w:bidi="fa-IR"/>
        </w:rPr>
        <w:t>ی</w:t>
      </w:r>
      <w:r>
        <w:rPr>
          <w:rtl/>
          <w:lang w:bidi="fa-IR"/>
        </w:rPr>
        <w:t xml:space="preserve"> در اصلاح روان و تحوّل روح</w:t>
      </w:r>
      <w:r w:rsidR="00866B51">
        <w:rPr>
          <w:rtl/>
          <w:lang w:bidi="fa-IR"/>
        </w:rPr>
        <w:t>ی</w:t>
      </w:r>
      <w:r>
        <w:rPr>
          <w:rtl/>
          <w:lang w:bidi="fa-IR"/>
        </w:rPr>
        <w:t>ات آنان داشته</w:t>
      </w:r>
      <w:r w:rsidR="00866B51">
        <w:rPr>
          <w:rtl/>
          <w:lang w:bidi="fa-IR"/>
        </w:rPr>
        <w:t xml:space="preserve">، </w:t>
      </w:r>
      <w:r>
        <w:rPr>
          <w:rtl/>
          <w:lang w:bidi="fa-IR"/>
        </w:rPr>
        <w:t>بس</w:t>
      </w:r>
      <w:r w:rsidR="00866B51">
        <w:rPr>
          <w:rtl/>
          <w:lang w:bidi="fa-IR"/>
        </w:rPr>
        <w:t>ی</w:t>
      </w:r>
      <w:r>
        <w:rPr>
          <w:rtl/>
          <w:lang w:bidi="fa-IR"/>
        </w:rPr>
        <w:t>ار</w:t>
      </w:r>
      <w:r w:rsidR="00866B51">
        <w:rPr>
          <w:rtl/>
          <w:lang w:bidi="fa-IR"/>
        </w:rPr>
        <w:t>ی</w:t>
      </w:r>
      <w:r>
        <w:rPr>
          <w:rtl/>
          <w:lang w:bidi="fa-IR"/>
        </w:rPr>
        <w:t xml:space="preserve"> از آنها ن</w:t>
      </w:r>
      <w:r w:rsidR="00866B51">
        <w:rPr>
          <w:rtl/>
          <w:lang w:bidi="fa-IR"/>
        </w:rPr>
        <w:t>ی</w:t>
      </w:r>
      <w:r>
        <w:rPr>
          <w:rtl/>
          <w:lang w:bidi="fa-IR"/>
        </w:rPr>
        <w:t>ز عملاً متحوّل و اصلاح گشته</w:t>
      </w:r>
      <w:r w:rsidR="00C538D4">
        <w:rPr>
          <w:rtl/>
          <w:lang w:bidi="fa-IR"/>
        </w:rPr>
        <w:t xml:space="preserve"> </w:t>
      </w:r>
      <w:r>
        <w:rPr>
          <w:rtl/>
          <w:lang w:bidi="fa-IR"/>
        </w:rPr>
        <w:t>اند</w:t>
      </w:r>
      <w:r w:rsidR="00866B51">
        <w:rPr>
          <w:rtl/>
          <w:lang w:bidi="fa-IR"/>
        </w:rPr>
        <w:t xml:space="preserve">. </w:t>
      </w:r>
    </w:p>
    <w:p w:rsidR="00C538D4" w:rsidRDefault="00942005" w:rsidP="00942005">
      <w:pPr>
        <w:pStyle w:val="libNormal"/>
        <w:rPr>
          <w:rtl/>
          <w:lang w:bidi="fa-IR"/>
        </w:rPr>
      </w:pPr>
      <w:r>
        <w:rPr>
          <w:rtl/>
          <w:lang w:bidi="fa-IR"/>
        </w:rPr>
        <w:t>علاوه بر آن</w:t>
      </w:r>
      <w:r w:rsidR="00866B51">
        <w:rPr>
          <w:rtl/>
          <w:lang w:bidi="fa-IR"/>
        </w:rPr>
        <w:t xml:space="preserve">، </w:t>
      </w:r>
      <w:r>
        <w:rPr>
          <w:rtl/>
          <w:lang w:bidi="fa-IR"/>
        </w:rPr>
        <w:t>انکار ا</w:t>
      </w:r>
      <w:r w:rsidR="00866B51">
        <w:rPr>
          <w:rtl/>
          <w:lang w:bidi="fa-IR"/>
        </w:rPr>
        <w:t>ی</w:t>
      </w:r>
      <w:r>
        <w:rPr>
          <w:rtl/>
          <w:lang w:bidi="fa-IR"/>
        </w:rPr>
        <w:t>ن واقع</w:t>
      </w:r>
      <w:r w:rsidR="00866B51">
        <w:rPr>
          <w:rtl/>
          <w:lang w:bidi="fa-IR"/>
        </w:rPr>
        <w:t>ی</w:t>
      </w:r>
      <w:r>
        <w:rPr>
          <w:rtl/>
          <w:lang w:bidi="fa-IR"/>
        </w:rPr>
        <w:t>ت به مثابه لغو پنداشتن دستورات آسمان</w:t>
      </w:r>
      <w:r w:rsidR="00866B51">
        <w:rPr>
          <w:rtl/>
          <w:lang w:bidi="fa-IR"/>
        </w:rPr>
        <w:t>ی</w:t>
      </w:r>
      <w:r>
        <w:rPr>
          <w:rtl/>
          <w:lang w:bidi="fa-IR"/>
        </w:rPr>
        <w:t xml:space="preserve"> پ</w:t>
      </w:r>
      <w:r w:rsidR="00866B51">
        <w:rPr>
          <w:rtl/>
          <w:lang w:bidi="fa-IR"/>
        </w:rPr>
        <w:t>ی</w:t>
      </w:r>
      <w:r>
        <w:rPr>
          <w:rtl/>
          <w:lang w:bidi="fa-IR"/>
        </w:rPr>
        <w:t>امبران اله</w:t>
      </w:r>
      <w:r w:rsidR="00866B51">
        <w:rPr>
          <w:rtl/>
          <w:lang w:bidi="fa-IR"/>
        </w:rPr>
        <w:t>ی</w:t>
      </w:r>
      <w:r>
        <w:rPr>
          <w:rtl/>
          <w:lang w:bidi="fa-IR"/>
        </w:rPr>
        <w:t xml:space="preserve"> و پ</w:t>
      </w:r>
      <w:r w:rsidR="00866B51">
        <w:rPr>
          <w:rtl/>
          <w:lang w:bidi="fa-IR"/>
        </w:rPr>
        <w:t>ی</w:t>
      </w:r>
      <w:r>
        <w:rPr>
          <w:rtl/>
          <w:lang w:bidi="fa-IR"/>
        </w:rPr>
        <w:t>شوا</w:t>
      </w:r>
      <w:r w:rsidR="00866B51">
        <w:rPr>
          <w:rtl/>
          <w:lang w:bidi="fa-IR"/>
        </w:rPr>
        <w:t>ی</w:t>
      </w:r>
      <w:r>
        <w:rPr>
          <w:rtl/>
          <w:lang w:bidi="fa-IR"/>
        </w:rPr>
        <w:t>ان د</w:t>
      </w:r>
      <w:r w:rsidR="00866B51">
        <w:rPr>
          <w:rtl/>
          <w:lang w:bidi="fa-IR"/>
        </w:rPr>
        <w:t>ی</w:t>
      </w:r>
      <w:r>
        <w:rPr>
          <w:rtl/>
          <w:lang w:bidi="fa-IR"/>
        </w:rPr>
        <w:t>ن</w:t>
      </w:r>
      <w:r w:rsidR="00866B51">
        <w:rPr>
          <w:rtl/>
          <w:lang w:bidi="fa-IR"/>
        </w:rPr>
        <w:t>ی</w:t>
      </w:r>
      <w:r>
        <w:rPr>
          <w:rtl/>
          <w:lang w:bidi="fa-IR"/>
        </w:rPr>
        <w:t xml:space="preserve"> و برنامه</w:t>
      </w:r>
      <w:r w:rsidR="00C538D4">
        <w:rPr>
          <w:rtl/>
          <w:lang w:bidi="fa-IR"/>
        </w:rPr>
        <w:t xml:space="preserve"> </w:t>
      </w:r>
      <w:r>
        <w:rPr>
          <w:rtl/>
          <w:lang w:bidi="fa-IR"/>
        </w:rPr>
        <w:t>ها</w:t>
      </w:r>
      <w:r w:rsidR="00866B51">
        <w:rPr>
          <w:rtl/>
          <w:lang w:bidi="fa-IR"/>
        </w:rPr>
        <w:t>ی</w:t>
      </w:r>
      <w:r>
        <w:rPr>
          <w:rtl/>
          <w:lang w:bidi="fa-IR"/>
        </w:rPr>
        <w:t xml:space="preserve"> ترب</w:t>
      </w:r>
      <w:r w:rsidR="00866B51">
        <w:rPr>
          <w:rtl/>
          <w:lang w:bidi="fa-IR"/>
        </w:rPr>
        <w:t>ی</w:t>
      </w:r>
      <w:r>
        <w:rPr>
          <w:rtl/>
          <w:lang w:bidi="fa-IR"/>
        </w:rPr>
        <w:t>ت</w:t>
      </w:r>
      <w:r w:rsidR="00866B51">
        <w:rPr>
          <w:rtl/>
          <w:lang w:bidi="fa-IR"/>
        </w:rPr>
        <w:t>ی</w:t>
      </w:r>
      <w:r>
        <w:rPr>
          <w:rtl/>
          <w:lang w:bidi="fa-IR"/>
        </w:rPr>
        <w:t xml:space="preserve"> مرب</w:t>
      </w:r>
      <w:r w:rsidR="00866B51">
        <w:rPr>
          <w:rtl/>
          <w:lang w:bidi="fa-IR"/>
        </w:rPr>
        <w:t>ی</w:t>
      </w:r>
      <w:r>
        <w:rPr>
          <w:rtl/>
          <w:lang w:bidi="fa-IR"/>
        </w:rPr>
        <w:t>ان بزرگ اخلاق</w:t>
      </w:r>
      <w:r w:rsidR="00866B51">
        <w:rPr>
          <w:rtl/>
          <w:lang w:bidi="fa-IR"/>
        </w:rPr>
        <w:t>ی</w:t>
      </w:r>
      <w:r>
        <w:rPr>
          <w:rtl/>
          <w:lang w:bidi="fa-IR"/>
        </w:rPr>
        <w:t xml:space="preserve"> خواهد بود</w:t>
      </w:r>
      <w:r w:rsidR="00866B51">
        <w:rPr>
          <w:rtl/>
          <w:lang w:bidi="fa-IR"/>
        </w:rPr>
        <w:t xml:space="preserve">. </w:t>
      </w:r>
    </w:p>
    <w:p w:rsidR="00C538D4" w:rsidRDefault="00C538D4" w:rsidP="00C538D4">
      <w:pPr>
        <w:pStyle w:val="Heading2"/>
        <w:rPr>
          <w:rtl/>
          <w:lang w:bidi="fa-IR"/>
        </w:rPr>
      </w:pPr>
      <w:bookmarkStart w:id="12" w:name="_Toc425325781"/>
      <w:r>
        <w:rPr>
          <w:rtl/>
          <w:lang w:bidi="fa-IR"/>
        </w:rPr>
        <w:t>6 - معیارها و روش ها</w:t>
      </w:r>
      <w:bookmarkEnd w:id="12"/>
    </w:p>
    <w:p w:rsidR="00942005" w:rsidRDefault="00942005" w:rsidP="00942005">
      <w:pPr>
        <w:pStyle w:val="libNormal"/>
        <w:rPr>
          <w:rtl/>
          <w:lang w:bidi="fa-IR"/>
        </w:rPr>
      </w:pPr>
      <w:r>
        <w:rPr>
          <w:rtl/>
          <w:lang w:bidi="fa-IR"/>
        </w:rPr>
        <w:t>تحق</w:t>
      </w:r>
      <w:r w:rsidR="00866B51">
        <w:rPr>
          <w:rtl/>
          <w:lang w:bidi="fa-IR"/>
        </w:rPr>
        <w:t>ی</w:t>
      </w:r>
      <w:r>
        <w:rPr>
          <w:rtl/>
          <w:lang w:bidi="fa-IR"/>
        </w:rPr>
        <w:t>ق در هر علم</w:t>
      </w:r>
      <w:r w:rsidR="00866B51">
        <w:rPr>
          <w:rtl/>
          <w:lang w:bidi="fa-IR"/>
        </w:rPr>
        <w:t>ی</w:t>
      </w:r>
      <w:r>
        <w:rPr>
          <w:rtl/>
          <w:lang w:bidi="fa-IR"/>
        </w:rPr>
        <w:t xml:space="preserve"> عمدتاً بر محور مسائل</w:t>
      </w:r>
      <w:r w:rsidR="00866B51">
        <w:rPr>
          <w:rtl/>
          <w:lang w:bidi="fa-IR"/>
        </w:rPr>
        <w:t>ی</w:t>
      </w:r>
      <w:r>
        <w:rPr>
          <w:rtl/>
          <w:lang w:bidi="fa-IR"/>
        </w:rPr>
        <w:t xml:space="preserve"> مبتن</w:t>
      </w:r>
      <w:r w:rsidR="00866B51">
        <w:rPr>
          <w:rtl/>
          <w:lang w:bidi="fa-IR"/>
        </w:rPr>
        <w:t>ی</w:t>
      </w:r>
      <w:r>
        <w:rPr>
          <w:rtl/>
          <w:lang w:bidi="fa-IR"/>
        </w:rPr>
        <w:t xml:space="preserve"> است که به شکل</w:t>
      </w:r>
      <w:r w:rsidR="00866B51">
        <w:rPr>
          <w:rtl/>
          <w:lang w:bidi="fa-IR"/>
        </w:rPr>
        <w:t>ی</w:t>
      </w:r>
      <w:r>
        <w:rPr>
          <w:rtl/>
          <w:lang w:bidi="fa-IR"/>
        </w:rPr>
        <w:t xml:space="preserve"> با موضوع آن علم مرتبط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نظر به ا</w:t>
      </w:r>
      <w:r w:rsidR="00866B51">
        <w:rPr>
          <w:rtl/>
          <w:lang w:bidi="fa-IR"/>
        </w:rPr>
        <w:t>ی</w:t>
      </w:r>
      <w:r>
        <w:rPr>
          <w:rtl/>
          <w:lang w:bidi="fa-IR"/>
        </w:rPr>
        <w:t>نکه موضوع علم اخلاق به اقتضا</w:t>
      </w:r>
      <w:r w:rsidR="00866B51">
        <w:rPr>
          <w:rtl/>
          <w:lang w:bidi="fa-IR"/>
        </w:rPr>
        <w:t>ی</w:t>
      </w:r>
      <w:r>
        <w:rPr>
          <w:rtl/>
          <w:lang w:bidi="fa-IR"/>
        </w:rPr>
        <w:t xml:space="preserve"> د</w:t>
      </w:r>
      <w:r w:rsidR="00866B51">
        <w:rPr>
          <w:rtl/>
          <w:lang w:bidi="fa-IR"/>
        </w:rPr>
        <w:t>ی</w:t>
      </w:r>
      <w:r>
        <w:rPr>
          <w:rtl/>
          <w:lang w:bidi="fa-IR"/>
        </w:rPr>
        <w:t>دگاه</w:t>
      </w:r>
      <w:r w:rsidR="00C538D4">
        <w:rPr>
          <w:rtl/>
          <w:lang w:bidi="fa-IR"/>
        </w:rPr>
        <w:t xml:space="preserve"> </w:t>
      </w:r>
      <w:r>
        <w:rPr>
          <w:rtl/>
          <w:lang w:bidi="fa-IR"/>
        </w:rPr>
        <w:t>ها</w:t>
      </w:r>
      <w:r w:rsidR="00866B51">
        <w:rPr>
          <w:rtl/>
          <w:lang w:bidi="fa-IR"/>
        </w:rPr>
        <w:t>ی</w:t>
      </w:r>
      <w:r>
        <w:rPr>
          <w:rtl/>
          <w:lang w:bidi="fa-IR"/>
        </w:rPr>
        <w:t xml:space="preserve"> مختلف دانشمندان علوم ترب</w:t>
      </w:r>
      <w:r w:rsidR="00866B51">
        <w:rPr>
          <w:rtl/>
          <w:lang w:bidi="fa-IR"/>
        </w:rPr>
        <w:t>ی</w:t>
      </w:r>
      <w:r>
        <w:rPr>
          <w:rtl/>
          <w:lang w:bidi="fa-IR"/>
        </w:rPr>
        <w:t>ت</w:t>
      </w:r>
      <w:r w:rsidR="00866B51">
        <w:rPr>
          <w:rtl/>
          <w:lang w:bidi="fa-IR"/>
        </w:rPr>
        <w:t xml:space="preserve">ی، </w:t>
      </w:r>
      <w:r>
        <w:rPr>
          <w:rtl/>
          <w:lang w:bidi="fa-IR"/>
        </w:rPr>
        <w:t>امور متفاوت</w:t>
      </w:r>
      <w:r w:rsidR="00866B51">
        <w:rPr>
          <w:rtl/>
          <w:lang w:bidi="fa-IR"/>
        </w:rPr>
        <w:t>ی</w:t>
      </w:r>
      <w:r>
        <w:rPr>
          <w:rtl/>
          <w:lang w:bidi="fa-IR"/>
        </w:rPr>
        <w:t xml:space="preserve"> بوده است</w:t>
      </w:r>
      <w:r w:rsidR="00866B51">
        <w:rPr>
          <w:rtl/>
          <w:lang w:bidi="fa-IR"/>
        </w:rPr>
        <w:t xml:space="preserve">، </w:t>
      </w:r>
      <w:r>
        <w:rPr>
          <w:rtl/>
          <w:lang w:bidi="fa-IR"/>
        </w:rPr>
        <w:t>بررس</w:t>
      </w:r>
      <w:r w:rsidR="00866B51">
        <w:rPr>
          <w:rtl/>
          <w:lang w:bidi="fa-IR"/>
        </w:rPr>
        <w:t>ی</w:t>
      </w:r>
      <w:r>
        <w:rPr>
          <w:rtl/>
          <w:lang w:bidi="fa-IR"/>
        </w:rPr>
        <w:t xml:space="preserve"> </w:t>
      </w:r>
      <w:r>
        <w:rPr>
          <w:rtl/>
          <w:lang w:bidi="fa-IR"/>
        </w:rPr>
        <w:lastRenderedPageBreak/>
        <w:t>مسائل اخلاق</w:t>
      </w:r>
      <w:r w:rsidR="00866B51">
        <w:rPr>
          <w:rtl/>
          <w:lang w:bidi="fa-IR"/>
        </w:rPr>
        <w:t>ی</w:t>
      </w:r>
      <w:r>
        <w:rPr>
          <w:rtl/>
          <w:lang w:bidi="fa-IR"/>
        </w:rPr>
        <w:t xml:space="preserve"> ن</w:t>
      </w:r>
      <w:r w:rsidR="00866B51">
        <w:rPr>
          <w:rtl/>
          <w:lang w:bidi="fa-IR"/>
        </w:rPr>
        <w:t>ی</w:t>
      </w:r>
      <w:r>
        <w:rPr>
          <w:rtl/>
          <w:lang w:bidi="fa-IR"/>
        </w:rPr>
        <w:t>ز به تناسب موضوعِ مورد نظر آنان</w:t>
      </w:r>
      <w:r w:rsidR="00866B51">
        <w:rPr>
          <w:rtl/>
          <w:lang w:bidi="fa-IR"/>
        </w:rPr>
        <w:t xml:space="preserve">، </w:t>
      </w:r>
      <w:r>
        <w:rPr>
          <w:rtl/>
          <w:lang w:bidi="fa-IR"/>
        </w:rPr>
        <w:t>به روش</w:t>
      </w:r>
      <w:r w:rsidR="00C538D4">
        <w:rPr>
          <w:rtl/>
          <w:lang w:bidi="fa-IR"/>
        </w:rPr>
        <w:t xml:space="preserve"> </w:t>
      </w:r>
      <w:r>
        <w:rPr>
          <w:rtl/>
          <w:lang w:bidi="fa-IR"/>
        </w:rPr>
        <w:t>ها</w:t>
      </w:r>
      <w:r w:rsidR="00866B51">
        <w:rPr>
          <w:rtl/>
          <w:lang w:bidi="fa-IR"/>
        </w:rPr>
        <w:t>ی</w:t>
      </w:r>
      <w:r>
        <w:rPr>
          <w:rtl/>
          <w:lang w:bidi="fa-IR"/>
        </w:rPr>
        <w:t xml:space="preserve"> مختلف</w:t>
      </w:r>
      <w:r w:rsidR="00866B51">
        <w:rPr>
          <w:rtl/>
          <w:lang w:bidi="fa-IR"/>
        </w:rPr>
        <w:t>ی</w:t>
      </w:r>
      <w:r>
        <w:rPr>
          <w:rtl/>
          <w:lang w:bidi="fa-IR"/>
        </w:rPr>
        <w:t xml:space="preserve"> صورت گرفته است</w:t>
      </w:r>
      <w:r w:rsidR="00866B51">
        <w:rPr>
          <w:rtl/>
          <w:lang w:bidi="fa-IR"/>
        </w:rPr>
        <w:t xml:space="preserve">: </w:t>
      </w:r>
    </w:p>
    <w:p w:rsidR="00942005" w:rsidRDefault="00942005" w:rsidP="00942005">
      <w:pPr>
        <w:pStyle w:val="libNormal"/>
        <w:rPr>
          <w:rtl/>
          <w:lang w:bidi="fa-IR"/>
        </w:rPr>
      </w:pPr>
      <w:r>
        <w:rPr>
          <w:rtl/>
          <w:lang w:bidi="fa-IR"/>
        </w:rPr>
        <w:t>بس</w:t>
      </w:r>
      <w:r w:rsidR="00866B51">
        <w:rPr>
          <w:rtl/>
          <w:lang w:bidi="fa-IR"/>
        </w:rPr>
        <w:t>ی</w:t>
      </w:r>
      <w:r>
        <w:rPr>
          <w:rtl/>
          <w:lang w:bidi="fa-IR"/>
        </w:rPr>
        <w:t>ار</w:t>
      </w:r>
      <w:r w:rsidR="00866B51">
        <w:rPr>
          <w:rtl/>
          <w:lang w:bidi="fa-IR"/>
        </w:rPr>
        <w:t>ی</w:t>
      </w:r>
      <w:r>
        <w:rPr>
          <w:rtl/>
          <w:lang w:bidi="fa-IR"/>
        </w:rPr>
        <w:t xml:space="preserve"> از دانشمندان علوم اخلاق</w:t>
      </w:r>
      <w:r w:rsidR="00866B51">
        <w:rPr>
          <w:rtl/>
          <w:lang w:bidi="fa-IR"/>
        </w:rPr>
        <w:t>ی</w:t>
      </w:r>
      <w:r>
        <w:rPr>
          <w:rtl/>
          <w:lang w:bidi="fa-IR"/>
        </w:rPr>
        <w:t xml:space="preserve"> نظ</w:t>
      </w:r>
      <w:r w:rsidR="00866B51">
        <w:rPr>
          <w:rtl/>
          <w:lang w:bidi="fa-IR"/>
        </w:rPr>
        <w:t>ی</w:t>
      </w:r>
      <w:r>
        <w:rPr>
          <w:rtl/>
          <w:lang w:bidi="fa-IR"/>
        </w:rPr>
        <w:t>ر مرحوم خواجه نص</w:t>
      </w:r>
      <w:r w:rsidR="00866B51">
        <w:rPr>
          <w:rtl/>
          <w:lang w:bidi="fa-IR"/>
        </w:rPr>
        <w:t>ی</w:t>
      </w:r>
      <w:r>
        <w:rPr>
          <w:rtl/>
          <w:lang w:bidi="fa-IR"/>
        </w:rPr>
        <w:t>ر الد</w:t>
      </w:r>
      <w:r w:rsidR="00866B51">
        <w:rPr>
          <w:rtl/>
          <w:lang w:bidi="fa-IR"/>
        </w:rPr>
        <w:t>ی</w:t>
      </w:r>
      <w:r>
        <w:rPr>
          <w:rtl/>
          <w:lang w:bidi="fa-IR"/>
        </w:rPr>
        <w:t>ن طوس</w:t>
      </w:r>
      <w:r w:rsidR="00866B51">
        <w:rPr>
          <w:rtl/>
          <w:lang w:bidi="fa-IR"/>
        </w:rPr>
        <w:t>ی</w:t>
      </w:r>
      <w:r>
        <w:rPr>
          <w:rtl/>
          <w:lang w:bidi="fa-IR"/>
        </w:rPr>
        <w:t xml:space="preserve"> و عالم بزرگوار مرحوم م</w:t>
      </w:r>
      <w:r w:rsidR="00866B51">
        <w:rPr>
          <w:rtl/>
          <w:lang w:bidi="fa-IR"/>
        </w:rPr>
        <w:t>ی</w:t>
      </w:r>
      <w:r>
        <w:rPr>
          <w:rtl/>
          <w:lang w:bidi="fa-IR"/>
        </w:rPr>
        <w:t>رزا مهد</w:t>
      </w:r>
      <w:r w:rsidR="00866B51">
        <w:rPr>
          <w:rtl/>
          <w:lang w:bidi="fa-IR"/>
        </w:rPr>
        <w:t>ی</w:t>
      </w:r>
      <w:r>
        <w:rPr>
          <w:rtl/>
          <w:lang w:bidi="fa-IR"/>
        </w:rPr>
        <w:t xml:space="preserve"> نراق</w:t>
      </w:r>
      <w:r w:rsidR="00866B51">
        <w:rPr>
          <w:rtl/>
          <w:lang w:bidi="fa-IR"/>
        </w:rPr>
        <w:t>ی</w:t>
      </w:r>
      <w:r>
        <w:rPr>
          <w:rtl/>
          <w:lang w:bidi="fa-IR"/>
        </w:rPr>
        <w:t xml:space="preserve"> و فرزند بزرگوارش مرحوم م</w:t>
      </w:r>
      <w:r w:rsidR="00866B51">
        <w:rPr>
          <w:rtl/>
          <w:lang w:bidi="fa-IR"/>
        </w:rPr>
        <w:t>ی</w:t>
      </w:r>
      <w:r>
        <w:rPr>
          <w:rtl/>
          <w:lang w:bidi="fa-IR"/>
        </w:rPr>
        <w:t>رزا احمد نراق</w:t>
      </w:r>
      <w:r w:rsidR="00866B51">
        <w:rPr>
          <w:rtl/>
          <w:lang w:bidi="fa-IR"/>
        </w:rPr>
        <w:t xml:space="preserve">ی، </w:t>
      </w:r>
      <w:r>
        <w:rPr>
          <w:rtl/>
          <w:lang w:bidi="fa-IR"/>
        </w:rPr>
        <w:t>انسان را از ا</w:t>
      </w:r>
      <w:r w:rsidR="00866B51">
        <w:rPr>
          <w:rtl/>
          <w:lang w:bidi="fa-IR"/>
        </w:rPr>
        <w:t>ی</w:t>
      </w:r>
      <w:r>
        <w:rPr>
          <w:rtl/>
          <w:lang w:bidi="fa-IR"/>
        </w:rPr>
        <w:t>ن د</w:t>
      </w:r>
      <w:r w:rsidR="00866B51">
        <w:rPr>
          <w:rtl/>
          <w:lang w:bidi="fa-IR"/>
        </w:rPr>
        <w:t>ی</w:t>
      </w:r>
      <w:r>
        <w:rPr>
          <w:rtl/>
          <w:lang w:bidi="fa-IR"/>
        </w:rPr>
        <w:t>دگاه که دارا</w:t>
      </w:r>
      <w:r w:rsidR="00866B51">
        <w:rPr>
          <w:rtl/>
          <w:lang w:bidi="fa-IR"/>
        </w:rPr>
        <w:t>ی</w:t>
      </w:r>
      <w:r>
        <w:rPr>
          <w:rtl/>
          <w:lang w:bidi="fa-IR"/>
        </w:rPr>
        <w:t xml:space="preserve"> نفس است موضوع علم اخلاق قرار داده</w:t>
      </w:r>
      <w:r w:rsidR="00866B51">
        <w:rPr>
          <w:rtl/>
          <w:lang w:bidi="fa-IR"/>
        </w:rPr>
        <w:t xml:space="preserve">، </w:t>
      </w:r>
      <w:r>
        <w:rPr>
          <w:rtl/>
          <w:lang w:bidi="fa-IR"/>
        </w:rPr>
        <w:t>و به لحاظ ا</w:t>
      </w:r>
      <w:r w:rsidR="00866B51">
        <w:rPr>
          <w:rtl/>
          <w:lang w:bidi="fa-IR"/>
        </w:rPr>
        <w:t>ی</w:t>
      </w:r>
      <w:r>
        <w:rPr>
          <w:rtl/>
          <w:lang w:bidi="fa-IR"/>
        </w:rPr>
        <w:t>نکه نفس آدم</w:t>
      </w:r>
      <w:r w:rsidR="00866B51">
        <w:rPr>
          <w:rtl/>
          <w:lang w:bidi="fa-IR"/>
        </w:rPr>
        <w:t>ی</w:t>
      </w:r>
      <w:r>
        <w:rPr>
          <w:rtl/>
          <w:lang w:bidi="fa-IR"/>
        </w:rPr>
        <w:t xml:space="preserve"> دارا</w:t>
      </w:r>
      <w:r w:rsidR="00866B51">
        <w:rPr>
          <w:rtl/>
          <w:lang w:bidi="fa-IR"/>
        </w:rPr>
        <w:t>ی</w:t>
      </w:r>
      <w:r>
        <w:rPr>
          <w:rtl/>
          <w:lang w:bidi="fa-IR"/>
        </w:rPr>
        <w:t xml:space="preserve"> شئون و قوا</w:t>
      </w:r>
      <w:r w:rsidR="00866B51">
        <w:rPr>
          <w:rtl/>
          <w:lang w:bidi="fa-IR"/>
        </w:rPr>
        <w:t>ی</w:t>
      </w:r>
      <w:r>
        <w:rPr>
          <w:rtl/>
          <w:lang w:bidi="fa-IR"/>
        </w:rPr>
        <w:t xml:space="preserve"> مختلف بوده و متّصف به سجا</w:t>
      </w:r>
      <w:r w:rsidR="00866B51">
        <w:rPr>
          <w:rtl/>
          <w:lang w:bidi="fa-IR"/>
        </w:rPr>
        <w:t>ی</w:t>
      </w:r>
      <w:r>
        <w:rPr>
          <w:rtl/>
          <w:lang w:bidi="fa-IR"/>
        </w:rPr>
        <w:t>ا</w:t>
      </w:r>
      <w:r w:rsidR="00866B51">
        <w:rPr>
          <w:rtl/>
          <w:lang w:bidi="fa-IR"/>
        </w:rPr>
        <w:t>ی</w:t>
      </w:r>
      <w:r>
        <w:rPr>
          <w:rtl/>
          <w:lang w:bidi="fa-IR"/>
        </w:rPr>
        <w:t xml:space="preserve"> فاضله و </w:t>
      </w:r>
      <w:r w:rsidR="00866B51">
        <w:rPr>
          <w:rtl/>
          <w:lang w:bidi="fa-IR"/>
        </w:rPr>
        <w:t>ی</w:t>
      </w:r>
      <w:r>
        <w:rPr>
          <w:rtl/>
          <w:lang w:bidi="fa-IR"/>
        </w:rPr>
        <w:t>ا صفات رذ</w:t>
      </w:r>
      <w:r w:rsidR="00866B51">
        <w:rPr>
          <w:rtl/>
          <w:lang w:bidi="fa-IR"/>
        </w:rPr>
        <w:t>ی</w:t>
      </w:r>
      <w:r>
        <w:rPr>
          <w:rtl/>
          <w:lang w:bidi="fa-IR"/>
        </w:rPr>
        <w:t>له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مباحث خود را بر محور نفس و قوا</w:t>
      </w:r>
      <w:r w:rsidR="00866B51">
        <w:rPr>
          <w:rtl/>
          <w:lang w:bidi="fa-IR"/>
        </w:rPr>
        <w:t>ی</w:t>
      </w:r>
      <w:r>
        <w:rPr>
          <w:rtl/>
          <w:lang w:bidi="fa-IR"/>
        </w:rPr>
        <w:t xml:space="preserve"> آن تنظ</w:t>
      </w:r>
      <w:r w:rsidR="00866B51">
        <w:rPr>
          <w:rtl/>
          <w:lang w:bidi="fa-IR"/>
        </w:rPr>
        <w:t>ی</w:t>
      </w:r>
      <w:r>
        <w:rPr>
          <w:rtl/>
          <w:lang w:bidi="fa-IR"/>
        </w:rPr>
        <w:t>م کرده و معتقدند</w:t>
      </w:r>
      <w:r w:rsidR="00866B51">
        <w:rPr>
          <w:rtl/>
          <w:lang w:bidi="fa-IR"/>
        </w:rPr>
        <w:t xml:space="preserve">: </w:t>
      </w:r>
    </w:p>
    <w:p w:rsidR="00942005" w:rsidRDefault="00942005" w:rsidP="00942005">
      <w:pPr>
        <w:pStyle w:val="libNormal"/>
        <w:rPr>
          <w:rtl/>
          <w:lang w:bidi="fa-IR"/>
        </w:rPr>
      </w:pPr>
      <w:r>
        <w:rPr>
          <w:rtl/>
          <w:lang w:bidi="fa-IR"/>
        </w:rPr>
        <w:t>نفس دارا</w:t>
      </w:r>
      <w:r w:rsidR="00866B51">
        <w:rPr>
          <w:rtl/>
          <w:lang w:bidi="fa-IR"/>
        </w:rPr>
        <w:t>ی</w:t>
      </w:r>
      <w:r>
        <w:rPr>
          <w:rtl/>
          <w:lang w:bidi="fa-IR"/>
        </w:rPr>
        <w:t xml:space="preserve"> سه قوّه اصل</w:t>
      </w:r>
      <w:r w:rsidR="00866B51">
        <w:rPr>
          <w:rtl/>
          <w:lang w:bidi="fa-IR"/>
        </w:rPr>
        <w:t>ی</w:t>
      </w:r>
      <w:r>
        <w:rPr>
          <w:rtl/>
          <w:lang w:bidi="fa-IR"/>
        </w:rPr>
        <w:t xml:space="preserve"> - شهو</w:t>
      </w:r>
      <w:r w:rsidR="00866B51">
        <w:rPr>
          <w:rtl/>
          <w:lang w:bidi="fa-IR"/>
        </w:rPr>
        <w:t>ی</w:t>
      </w:r>
      <w:r>
        <w:rPr>
          <w:rtl/>
          <w:lang w:bidi="fa-IR"/>
        </w:rPr>
        <w:t>ه</w:t>
      </w:r>
      <w:r w:rsidR="00866B51">
        <w:rPr>
          <w:rtl/>
          <w:lang w:bidi="fa-IR"/>
        </w:rPr>
        <w:t xml:space="preserve">، </w:t>
      </w:r>
      <w:r>
        <w:rPr>
          <w:rtl/>
          <w:lang w:bidi="fa-IR"/>
        </w:rPr>
        <w:t>غضب</w:t>
      </w:r>
      <w:r w:rsidR="00866B51">
        <w:rPr>
          <w:rtl/>
          <w:lang w:bidi="fa-IR"/>
        </w:rPr>
        <w:t>ی</w:t>
      </w:r>
      <w:r>
        <w:rPr>
          <w:rtl/>
          <w:lang w:bidi="fa-IR"/>
        </w:rPr>
        <w:t>ه</w:t>
      </w:r>
      <w:r w:rsidR="00866B51">
        <w:rPr>
          <w:rtl/>
          <w:lang w:bidi="fa-IR"/>
        </w:rPr>
        <w:t xml:space="preserve">، </w:t>
      </w:r>
      <w:r>
        <w:rPr>
          <w:rtl/>
          <w:lang w:bidi="fa-IR"/>
        </w:rPr>
        <w:t>و عقل</w:t>
      </w:r>
      <w:r w:rsidR="00866B51">
        <w:rPr>
          <w:rtl/>
          <w:lang w:bidi="fa-IR"/>
        </w:rPr>
        <w:t>ی</w:t>
      </w:r>
      <w:r>
        <w:rPr>
          <w:rtl/>
          <w:lang w:bidi="fa-IR"/>
        </w:rPr>
        <w:t>ه - است و سا</w:t>
      </w:r>
      <w:r w:rsidR="00866B51">
        <w:rPr>
          <w:rtl/>
          <w:lang w:bidi="fa-IR"/>
        </w:rPr>
        <w:t>ی</w:t>
      </w:r>
      <w:r>
        <w:rPr>
          <w:rtl/>
          <w:lang w:bidi="fa-IR"/>
        </w:rPr>
        <w:t>ر قوا</w:t>
      </w:r>
      <w:r w:rsidR="00866B51">
        <w:rPr>
          <w:rtl/>
          <w:lang w:bidi="fa-IR"/>
        </w:rPr>
        <w:t>ی</w:t>
      </w:r>
      <w:r>
        <w:rPr>
          <w:rtl/>
          <w:lang w:bidi="fa-IR"/>
        </w:rPr>
        <w:t xml:space="preserve"> نفس از ا</w:t>
      </w:r>
      <w:r w:rsidR="00866B51">
        <w:rPr>
          <w:rtl/>
          <w:lang w:bidi="fa-IR"/>
        </w:rPr>
        <w:t>ی</w:t>
      </w:r>
      <w:r>
        <w:rPr>
          <w:rtl/>
          <w:lang w:bidi="fa-IR"/>
        </w:rPr>
        <w:t>ن سه قوه منشعب گشته و فرع آنها محسوب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Pr>
          <w:rtl/>
          <w:lang w:bidi="fa-IR"/>
        </w:rPr>
        <w:t>زان و مع</w:t>
      </w:r>
      <w:r w:rsidR="00866B51">
        <w:rPr>
          <w:rtl/>
          <w:lang w:bidi="fa-IR"/>
        </w:rPr>
        <w:t>ی</w:t>
      </w:r>
      <w:r>
        <w:rPr>
          <w:rtl/>
          <w:lang w:bidi="fa-IR"/>
        </w:rPr>
        <w:t>ار ارز</w:t>
      </w:r>
      <w:r w:rsidR="00866B51">
        <w:rPr>
          <w:rtl/>
          <w:lang w:bidi="fa-IR"/>
        </w:rPr>
        <w:t>ی</w:t>
      </w:r>
      <w:r>
        <w:rPr>
          <w:rtl/>
          <w:lang w:bidi="fa-IR"/>
        </w:rPr>
        <w:t>اب</w:t>
      </w:r>
      <w:r w:rsidR="00866B51">
        <w:rPr>
          <w:rtl/>
          <w:lang w:bidi="fa-IR"/>
        </w:rPr>
        <w:t>ی</w:t>
      </w:r>
      <w:r>
        <w:rPr>
          <w:rtl/>
          <w:lang w:bidi="fa-IR"/>
        </w:rPr>
        <w:t xml:space="preserve"> اخلاق و صفات ن</w:t>
      </w:r>
      <w:r w:rsidR="00866B51">
        <w:rPr>
          <w:rtl/>
          <w:lang w:bidi="fa-IR"/>
        </w:rPr>
        <w:t>ی</w:t>
      </w:r>
      <w:r>
        <w:rPr>
          <w:rtl/>
          <w:lang w:bidi="fa-IR"/>
        </w:rPr>
        <w:t>ک و بد را پره</w:t>
      </w:r>
      <w:r w:rsidR="00866B51">
        <w:rPr>
          <w:rtl/>
          <w:lang w:bidi="fa-IR"/>
        </w:rPr>
        <w:t>ی</w:t>
      </w:r>
      <w:r>
        <w:rPr>
          <w:rtl/>
          <w:lang w:bidi="fa-IR"/>
        </w:rPr>
        <w:t>ز از افراط و تفر</w:t>
      </w:r>
      <w:r w:rsidR="00866B51">
        <w:rPr>
          <w:rtl/>
          <w:lang w:bidi="fa-IR"/>
        </w:rPr>
        <w:t>ی</w:t>
      </w:r>
      <w:r>
        <w:rPr>
          <w:rtl/>
          <w:lang w:bidi="fa-IR"/>
        </w:rPr>
        <w:t>ط</w:t>
      </w:r>
      <w:r w:rsidR="00866B51">
        <w:rPr>
          <w:rtl/>
          <w:lang w:bidi="fa-IR"/>
        </w:rPr>
        <w:t xml:space="preserve">، </w:t>
      </w:r>
      <w:r>
        <w:rPr>
          <w:rtl/>
          <w:lang w:bidi="fa-IR"/>
        </w:rPr>
        <w:t>و اعتدال در کارگ</w:t>
      </w:r>
      <w:r w:rsidR="00866B51">
        <w:rPr>
          <w:rtl/>
          <w:lang w:bidi="fa-IR"/>
        </w:rPr>
        <w:t>ی</w:t>
      </w:r>
      <w:r>
        <w:rPr>
          <w:rtl/>
          <w:lang w:bidi="fa-IR"/>
        </w:rPr>
        <w:t>ر</w:t>
      </w:r>
      <w:r w:rsidR="00866B51">
        <w:rPr>
          <w:rtl/>
          <w:lang w:bidi="fa-IR"/>
        </w:rPr>
        <w:t>ی</w:t>
      </w:r>
      <w:r>
        <w:rPr>
          <w:rtl/>
          <w:lang w:bidi="fa-IR"/>
        </w:rPr>
        <w:t xml:space="preserve"> قوا</w:t>
      </w:r>
      <w:r w:rsidR="00866B51">
        <w:rPr>
          <w:rtl/>
          <w:lang w:bidi="fa-IR"/>
        </w:rPr>
        <w:t>ی</w:t>
      </w:r>
      <w:r>
        <w:rPr>
          <w:rtl/>
          <w:lang w:bidi="fa-IR"/>
        </w:rPr>
        <w:t xml:space="preserve"> سه گانه دانسته</w:t>
      </w:r>
      <w:r w:rsidR="00866B51">
        <w:rPr>
          <w:rtl/>
          <w:lang w:bidi="fa-IR"/>
        </w:rPr>
        <w:t xml:space="preserve">، </w:t>
      </w:r>
      <w:r>
        <w:rPr>
          <w:rtl/>
          <w:lang w:bidi="fa-IR"/>
        </w:rPr>
        <w:t>و فضائل اخلاق</w:t>
      </w:r>
      <w:r w:rsidR="00866B51">
        <w:rPr>
          <w:rtl/>
          <w:lang w:bidi="fa-IR"/>
        </w:rPr>
        <w:t>ی</w:t>
      </w:r>
      <w:r>
        <w:rPr>
          <w:rtl/>
          <w:lang w:bidi="fa-IR"/>
        </w:rPr>
        <w:t xml:space="preserve"> را در چهار اصل - «حکمت» که از اعتدال در تشخ</w:t>
      </w:r>
      <w:r w:rsidR="00866B51">
        <w:rPr>
          <w:rtl/>
          <w:lang w:bidi="fa-IR"/>
        </w:rPr>
        <w:t>ی</w:t>
      </w:r>
      <w:r>
        <w:rPr>
          <w:rtl/>
          <w:lang w:bidi="fa-IR"/>
        </w:rPr>
        <w:t>ص و درک واقع</w:t>
      </w:r>
      <w:r w:rsidR="00866B51">
        <w:rPr>
          <w:rtl/>
          <w:lang w:bidi="fa-IR"/>
        </w:rPr>
        <w:t>ی</w:t>
      </w:r>
      <w:r>
        <w:rPr>
          <w:rtl/>
          <w:lang w:bidi="fa-IR"/>
        </w:rPr>
        <w:t>ات پد</w:t>
      </w:r>
      <w:r w:rsidR="00866B51">
        <w:rPr>
          <w:rtl/>
          <w:lang w:bidi="fa-IR"/>
        </w:rPr>
        <w:t>ی</w:t>
      </w:r>
      <w:r>
        <w:rPr>
          <w:rtl/>
          <w:lang w:bidi="fa-IR"/>
        </w:rPr>
        <w:t>د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و «عفّت» که نت</w:t>
      </w:r>
      <w:r w:rsidR="00866B51">
        <w:rPr>
          <w:rtl/>
          <w:lang w:bidi="fa-IR"/>
        </w:rPr>
        <w:t>ی</w:t>
      </w:r>
      <w:r>
        <w:rPr>
          <w:rtl/>
          <w:lang w:bidi="fa-IR"/>
        </w:rPr>
        <w:t>جه اعتدال در کارگ</w:t>
      </w:r>
      <w:r w:rsidR="00866B51">
        <w:rPr>
          <w:rtl/>
          <w:lang w:bidi="fa-IR"/>
        </w:rPr>
        <w:t>ی</w:t>
      </w:r>
      <w:r>
        <w:rPr>
          <w:rtl/>
          <w:lang w:bidi="fa-IR"/>
        </w:rPr>
        <w:t>ر</w:t>
      </w:r>
      <w:r w:rsidR="00866B51">
        <w:rPr>
          <w:rtl/>
          <w:lang w:bidi="fa-IR"/>
        </w:rPr>
        <w:t>ی</w:t>
      </w:r>
      <w:r>
        <w:rPr>
          <w:rtl/>
          <w:lang w:bidi="fa-IR"/>
        </w:rPr>
        <w:t xml:space="preserve"> قوه شهو</w:t>
      </w:r>
      <w:r w:rsidR="00866B51">
        <w:rPr>
          <w:rtl/>
          <w:lang w:bidi="fa-IR"/>
        </w:rPr>
        <w:t>ی</w:t>
      </w:r>
      <w:r>
        <w:rPr>
          <w:rtl/>
          <w:lang w:bidi="fa-IR"/>
        </w:rPr>
        <w:t>ه و بهره</w:t>
      </w:r>
      <w:r w:rsidR="00C538D4">
        <w:rPr>
          <w:rtl/>
          <w:lang w:bidi="fa-IR"/>
        </w:rPr>
        <w:t xml:space="preserve"> </w:t>
      </w:r>
      <w:r>
        <w:rPr>
          <w:rtl/>
          <w:lang w:bidi="fa-IR"/>
        </w:rPr>
        <w:t>بردار</w:t>
      </w:r>
      <w:r w:rsidR="00866B51">
        <w:rPr>
          <w:rtl/>
          <w:lang w:bidi="fa-IR"/>
        </w:rPr>
        <w:t>ی</w:t>
      </w:r>
      <w:r>
        <w:rPr>
          <w:rtl/>
          <w:lang w:bidi="fa-IR"/>
        </w:rPr>
        <w:t xml:space="preserve"> صح</w:t>
      </w:r>
      <w:r w:rsidR="00866B51">
        <w:rPr>
          <w:rtl/>
          <w:lang w:bidi="fa-IR"/>
        </w:rPr>
        <w:t>ی</w:t>
      </w:r>
      <w:r>
        <w:rPr>
          <w:rtl/>
          <w:lang w:bidi="fa-IR"/>
        </w:rPr>
        <w:t>ح از ام</w:t>
      </w:r>
      <w:r w:rsidR="00866B51">
        <w:rPr>
          <w:rtl/>
          <w:lang w:bidi="fa-IR"/>
        </w:rPr>
        <w:t>ی</w:t>
      </w:r>
      <w:r>
        <w:rPr>
          <w:rtl/>
          <w:lang w:bidi="fa-IR"/>
        </w:rPr>
        <w:t>ال و غرا</w:t>
      </w:r>
      <w:r w:rsidR="00866B51">
        <w:rPr>
          <w:rtl/>
          <w:lang w:bidi="fa-IR"/>
        </w:rPr>
        <w:t>ی</w:t>
      </w:r>
      <w:r>
        <w:rPr>
          <w:rtl/>
          <w:lang w:bidi="fa-IR"/>
        </w:rPr>
        <w:t>ز است و «شجاعت» که حاصل اعتدال قوه غضب</w:t>
      </w:r>
      <w:r w:rsidR="00866B51">
        <w:rPr>
          <w:rtl/>
          <w:lang w:bidi="fa-IR"/>
        </w:rPr>
        <w:t>ی</w:t>
      </w:r>
      <w:r>
        <w:rPr>
          <w:rtl/>
          <w:lang w:bidi="fa-IR"/>
        </w:rPr>
        <w:t>ه م</w:t>
      </w:r>
      <w:r w:rsidR="00866B51">
        <w:rPr>
          <w:rtl/>
          <w:lang w:bidi="fa-IR"/>
        </w:rPr>
        <w:t>ی</w:t>
      </w:r>
      <w:r w:rsidR="00C538D4">
        <w:rPr>
          <w:rtl/>
          <w:lang w:bidi="fa-IR"/>
        </w:rPr>
        <w:t xml:space="preserve"> </w:t>
      </w:r>
      <w:r>
        <w:rPr>
          <w:rtl/>
          <w:lang w:bidi="fa-IR"/>
        </w:rPr>
        <w:t>باشد و بالاخره «عدالت» که دستاورد پ</w:t>
      </w:r>
      <w:r w:rsidR="00866B51">
        <w:rPr>
          <w:rtl/>
          <w:lang w:bidi="fa-IR"/>
        </w:rPr>
        <w:t>ی</w:t>
      </w:r>
      <w:r>
        <w:rPr>
          <w:rtl/>
          <w:lang w:bidi="fa-IR"/>
        </w:rPr>
        <w:t>رو</w:t>
      </w:r>
      <w:r w:rsidR="00866B51">
        <w:rPr>
          <w:rtl/>
          <w:lang w:bidi="fa-IR"/>
        </w:rPr>
        <w:t>ی</w:t>
      </w:r>
      <w:r>
        <w:rPr>
          <w:rtl/>
          <w:lang w:bidi="fa-IR"/>
        </w:rPr>
        <w:t xml:space="preserve"> دو قوه شهو</w:t>
      </w:r>
      <w:r w:rsidR="00866B51">
        <w:rPr>
          <w:rtl/>
          <w:lang w:bidi="fa-IR"/>
        </w:rPr>
        <w:t>ی</w:t>
      </w:r>
      <w:r>
        <w:rPr>
          <w:rtl/>
          <w:lang w:bidi="fa-IR"/>
        </w:rPr>
        <w:t>ه و غضب</w:t>
      </w:r>
      <w:r w:rsidR="00866B51">
        <w:rPr>
          <w:rtl/>
          <w:lang w:bidi="fa-IR"/>
        </w:rPr>
        <w:t>ی</w:t>
      </w:r>
      <w:r>
        <w:rPr>
          <w:rtl/>
          <w:lang w:bidi="fa-IR"/>
        </w:rPr>
        <w:t>ه از ن</w:t>
      </w:r>
      <w:r w:rsidR="00866B51">
        <w:rPr>
          <w:rtl/>
          <w:lang w:bidi="fa-IR"/>
        </w:rPr>
        <w:t>ی</w:t>
      </w:r>
      <w:r>
        <w:rPr>
          <w:rtl/>
          <w:lang w:bidi="fa-IR"/>
        </w:rPr>
        <w:t>رو</w:t>
      </w:r>
      <w:r w:rsidR="00866B51">
        <w:rPr>
          <w:rtl/>
          <w:lang w:bidi="fa-IR"/>
        </w:rPr>
        <w:t>ی</w:t>
      </w:r>
      <w:r>
        <w:rPr>
          <w:rtl/>
          <w:lang w:bidi="fa-IR"/>
        </w:rPr>
        <w:t xml:space="preserve"> عقل است - خلاصه 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شک</w:t>
      </w:r>
      <w:r w:rsidR="00866B51">
        <w:rPr>
          <w:rtl/>
          <w:lang w:bidi="fa-IR"/>
        </w:rPr>
        <w:t>ی</w:t>
      </w:r>
      <w:r>
        <w:rPr>
          <w:rtl/>
          <w:lang w:bidi="fa-IR"/>
        </w:rPr>
        <w:t xml:space="preserve"> ن</w:t>
      </w:r>
      <w:r w:rsidR="00866B51">
        <w:rPr>
          <w:rtl/>
          <w:lang w:bidi="fa-IR"/>
        </w:rPr>
        <w:t>ی</w:t>
      </w:r>
      <w:r>
        <w:rPr>
          <w:rtl/>
          <w:lang w:bidi="fa-IR"/>
        </w:rPr>
        <w:t>ست که بس</w:t>
      </w:r>
      <w:r w:rsidR="00866B51">
        <w:rPr>
          <w:rtl/>
          <w:lang w:bidi="fa-IR"/>
        </w:rPr>
        <w:t>ی</w:t>
      </w:r>
      <w:r>
        <w:rPr>
          <w:rtl/>
          <w:lang w:bidi="fa-IR"/>
        </w:rPr>
        <w:t>ار</w:t>
      </w:r>
      <w:r w:rsidR="00866B51">
        <w:rPr>
          <w:rtl/>
          <w:lang w:bidi="fa-IR"/>
        </w:rPr>
        <w:t>ی</w:t>
      </w:r>
      <w:r>
        <w:rPr>
          <w:rtl/>
          <w:lang w:bidi="fa-IR"/>
        </w:rPr>
        <w:t xml:space="preserve"> از مسائل اخلاق</w:t>
      </w:r>
      <w:r w:rsidR="00866B51">
        <w:rPr>
          <w:rtl/>
          <w:lang w:bidi="fa-IR"/>
        </w:rPr>
        <w:t>ی</w:t>
      </w:r>
      <w:r>
        <w:rPr>
          <w:rtl/>
          <w:lang w:bidi="fa-IR"/>
        </w:rPr>
        <w:t xml:space="preserve"> بر اعتدال استوار است</w:t>
      </w:r>
      <w:r w:rsidR="00866B51">
        <w:rPr>
          <w:rtl/>
          <w:lang w:bidi="fa-IR"/>
        </w:rPr>
        <w:t xml:space="preserve">، </w:t>
      </w:r>
      <w:r>
        <w:rPr>
          <w:rtl/>
          <w:lang w:bidi="fa-IR"/>
        </w:rPr>
        <w:t>ول</w:t>
      </w:r>
      <w:r w:rsidR="00866B51">
        <w:rPr>
          <w:rtl/>
          <w:lang w:bidi="fa-IR"/>
        </w:rPr>
        <w:t>ی</w:t>
      </w:r>
      <w:r>
        <w:rPr>
          <w:rtl/>
          <w:lang w:bidi="fa-IR"/>
        </w:rPr>
        <w:t xml:space="preserve"> ا</w:t>
      </w:r>
      <w:r w:rsidR="00866B51">
        <w:rPr>
          <w:rtl/>
          <w:lang w:bidi="fa-IR"/>
        </w:rPr>
        <w:t>ی</w:t>
      </w:r>
      <w:r>
        <w:rPr>
          <w:rtl/>
          <w:lang w:bidi="fa-IR"/>
        </w:rPr>
        <w:t>ن مع</w:t>
      </w:r>
      <w:r w:rsidR="00866B51">
        <w:rPr>
          <w:rtl/>
          <w:lang w:bidi="fa-IR"/>
        </w:rPr>
        <w:t>ی</w:t>
      </w:r>
      <w:r>
        <w:rPr>
          <w:rtl/>
          <w:lang w:bidi="fa-IR"/>
        </w:rPr>
        <w:t>ار و تقس</w:t>
      </w:r>
      <w:r w:rsidR="00866B51">
        <w:rPr>
          <w:rtl/>
          <w:lang w:bidi="fa-IR"/>
        </w:rPr>
        <w:t>ی</w:t>
      </w:r>
      <w:r>
        <w:rPr>
          <w:rtl/>
          <w:lang w:bidi="fa-IR"/>
        </w:rPr>
        <w:t>م بند</w:t>
      </w:r>
      <w:r w:rsidR="00866B51">
        <w:rPr>
          <w:rtl/>
          <w:lang w:bidi="fa-IR"/>
        </w:rPr>
        <w:t>ی</w:t>
      </w:r>
      <w:r>
        <w:rPr>
          <w:rtl/>
          <w:lang w:bidi="fa-IR"/>
        </w:rPr>
        <w:t xml:space="preserve"> ناقص و ناتمام است ؛ چه آنکه دل</w:t>
      </w:r>
      <w:r w:rsidR="00866B51">
        <w:rPr>
          <w:rtl/>
          <w:lang w:bidi="fa-IR"/>
        </w:rPr>
        <w:t>ی</w:t>
      </w:r>
      <w:r>
        <w:rPr>
          <w:rtl/>
          <w:lang w:bidi="fa-IR"/>
        </w:rPr>
        <w:t>ل روشن</w:t>
      </w:r>
      <w:r w:rsidR="00866B51">
        <w:rPr>
          <w:rtl/>
          <w:lang w:bidi="fa-IR"/>
        </w:rPr>
        <w:t>ی</w:t>
      </w:r>
      <w:r>
        <w:rPr>
          <w:rtl/>
          <w:lang w:bidi="fa-IR"/>
        </w:rPr>
        <w:t xml:space="preserve"> برا</w:t>
      </w:r>
      <w:r w:rsidR="00866B51">
        <w:rPr>
          <w:rtl/>
          <w:lang w:bidi="fa-IR"/>
        </w:rPr>
        <w:t>ی</w:t>
      </w:r>
      <w:r>
        <w:rPr>
          <w:rtl/>
          <w:lang w:bidi="fa-IR"/>
        </w:rPr>
        <w:t xml:space="preserve"> آن در دست ن</w:t>
      </w:r>
      <w:r w:rsidR="00866B51">
        <w:rPr>
          <w:rtl/>
          <w:lang w:bidi="fa-IR"/>
        </w:rPr>
        <w:t>ی</w:t>
      </w:r>
      <w:r>
        <w:rPr>
          <w:rtl/>
          <w:lang w:bidi="fa-IR"/>
        </w:rPr>
        <w:t>ست</w:t>
      </w:r>
      <w:r w:rsidR="00866B51">
        <w:rPr>
          <w:rtl/>
          <w:lang w:bidi="fa-IR"/>
        </w:rPr>
        <w:t xml:space="preserve">، </w:t>
      </w:r>
      <w:r>
        <w:rPr>
          <w:rtl/>
          <w:lang w:bidi="fa-IR"/>
        </w:rPr>
        <w:t>و درج پاره</w:t>
      </w:r>
      <w:r w:rsidR="00C538D4">
        <w:rPr>
          <w:rtl/>
          <w:lang w:bidi="fa-IR"/>
        </w:rPr>
        <w:t xml:space="preserve"> </w:t>
      </w:r>
      <w:r>
        <w:rPr>
          <w:rtl/>
          <w:lang w:bidi="fa-IR"/>
        </w:rPr>
        <w:t>ا</w:t>
      </w:r>
      <w:r w:rsidR="00866B51">
        <w:rPr>
          <w:rtl/>
          <w:lang w:bidi="fa-IR"/>
        </w:rPr>
        <w:t>ی</w:t>
      </w:r>
      <w:r>
        <w:rPr>
          <w:rtl/>
          <w:lang w:bidi="fa-IR"/>
        </w:rPr>
        <w:t xml:space="preserve"> از صفات همچون نوع دوست</w:t>
      </w:r>
      <w:r w:rsidR="00866B51">
        <w:rPr>
          <w:rtl/>
          <w:lang w:bidi="fa-IR"/>
        </w:rPr>
        <w:t>ی</w:t>
      </w:r>
      <w:r>
        <w:rPr>
          <w:rtl/>
          <w:lang w:bidi="fa-IR"/>
        </w:rPr>
        <w:t xml:space="preserve"> و فداکار</w:t>
      </w:r>
      <w:r w:rsidR="00866B51">
        <w:rPr>
          <w:rtl/>
          <w:lang w:bidi="fa-IR"/>
        </w:rPr>
        <w:t>ی</w:t>
      </w:r>
      <w:r>
        <w:rPr>
          <w:rtl/>
          <w:lang w:bidi="fa-IR"/>
        </w:rPr>
        <w:t xml:space="preserve"> در ه</w:t>
      </w:r>
      <w:r w:rsidR="00866B51">
        <w:rPr>
          <w:rtl/>
          <w:lang w:bidi="fa-IR"/>
        </w:rPr>
        <w:t>ی</w:t>
      </w:r>
      <w:r>
        <w:rPr>
          <w:rtl/>
          <w:lang w:bidi="fa-IR"/>
        </w:rPr>
        <w:t xml:space="preserve">چ </w:t>
      </w:r>
      <w:r w:rsidR="00866B51">
        <w:rPr>
          <w:rtl/>
          <w:lang w:bidi="fa-IR"/>
        </w:rPr>
        <w:t>ی</w:t>
      </w:r>
      <w:r>
        <w:rPr>
          <w:rtl/>
          <w:lang w:bidi="fa-IR"/>
        </w:rPr>
        <w:t>ک از اصول چهارگانه به سادگ</w:t>
      </w:r>
      <w:r w:rsidR="00866B51">
        <w:rPr>
          <w:rtl/>
          <w:lang w:bidi="fa-IR"/>
        </w:rPr>
        <w:t>ی</w:t>
      </w:r>
      <w:r>
        <w:rPr>
          <w:rtl/>
          <w:lang w:bidi="fa-IR"/>
        </w:rPr>
        <w:t xml:space="preserve"> م</w:t>
      </w:r>
      <w:r w:rsidR="00866B51">
        <w:rPr>
          <w:rtl/>
          <w:lang w:bidi="fa-IR"/>
        </w:rPr>
        <w:t>ی</w:t>
      </w:r>
      <w:r>
        <w:rPr>
          <w:rtl/>
          <w:lang w:bidi="fa-IR"/>
        </w:rPr>
        <w:t>سّر نبوده</w:t>
      </w:r>
      <w:r w:rsidR="00866B51">
        <w:rPr>
          <w:rtl/>
          <w:lang w:bidi="fa-IR"/>
        </w:rPr>
        <w:t xml:space="preserve">، </w:t>
      </w:r>
      <w:r>
        <w:rPr>
          <w:rtl/>
          <w:lang w:bidi="fa-IR"/>
        </w:rPr>
        <w:t>و شمول قوا</w:t>
      </w:r>
      <w:r w:rsidR="00866B51">
        <w:rPr>
          <w:rtl/>
          <w:lang w:bidi="fa-IR"/>
        </w:rPr>
        <w:t>ی</w:t>
      </w:r>
      <w:r>
        <w:rPr>
          <w:rtl/>
          <w:lang w:bidi="fa-IR"/>
        </w:rPr>
        <w:t xml:space="preserve"> سه گانه نسبت به بعض</w:t>
      </w:r>
      <w:r w:rsidR="00866B51">
        <w:rPr>
          <w:rtl/>
          <w:lang w:bidi="fa-IR"/>
        </w:rPr>
        <w:t>ی</w:t>
      </w:r>
      <w:r>
        <w:rPr>
          <w:rtl/>
          <w:lang w:bidi="fa-IR"/>
        </w:rPr>
        <w:t xml:space="preserve"> از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مثل ا</w:t>
      </w:r>
      <w:r w:rsidR="00866B51">
        <w:rPr>
          <w:rtl/>
          <w:lang w:bidi="fa-IR"/>
        </w:rPr>
        <w:t>ی</w:t>
      </w:r>
      <w:r>
        <w:rPr>
          <w:rtl/>
          <w:lang w:bidi="fa-IR"/>
        </w:rPr>
        <w:t>ثار و شهادت</w:t>
      </w:r>
      <w:r w:rsidR="00C538D4">
        <w:rPr>
          <w:rtl/>
          <w:lang w:bidi="fa-IR"/>
        </w:rPr>
        <w:t xml:space="preserve"> </w:t>
      </w:r>
      <w:r>
        <w:rPr>
          <w:rtl/>
          <w:lang w:bidi="fa-IR"/>
        </w:rPr>
        <w:t>طلب</w:t>
      </w:r>
      <w:r w:rsidR="00866B51">
        <w:rPr>
          <w:rtl/>
          <w:lang w:bidi="fa-IR"/>
        </w:rPr>
        <w:t>ی</w:t>
      </w:r>
      <w:r>
        <w:rPr>
          <w:rtl/>
          <w:lang w:bidi="fa-IR"/>
        </w:rPr>
        <w:t xml:space="preserve"> که از مرز اعتدال فراتر </w:t>
      </w:r>
      <w:r>
        <w:rPr>
          <w:rtl/>
          <w:lang w:bidi="fa-IR"/>
        </w:rPr>
        <w:lastRenderedPageBreak/>
        <w:t>است</w:t>
      </w:r>
      <w:r w:rsidR="00866B51">
        <w:rPr>
          <w:rtl/>
          <w:lang w:bidi="fa-IR"/>
        </w:rPr>
        <w:t xml:space="preserve">، </w:t>
      </w:r>
      <w:r>
        <w:rPr>
          <w:rtl/>
          <w:lang w:bidi="fa-IR"/>
        </w:rPr>
        <w:t>ن</w:t>
      </w:r>
      <w:r w:rsidR="00866B51">
        <w:rPr>
          <w:rtl/>
          <w:lang w:bidi="fa-IR"/>
        </w:rPr>
        <w:t>ی</w:t>
      </w:r>
      <w:r>
        <w:rPr>
          <w:rtl/>
          <w:lang w:bidi="fa-IR"/>
        </w:rPr>
        <w:t>ز بس</w:t>
      </w:r>
      <w:r w:rsidR="00866B51">
        <w:rPr>
          <w:rtl/>
          <w:lang w:bidi="fa-IR"/>
        </w:rPr>
        <w:t>ی</w:t>
      </w:r>
      <w:r>
        <w:rPr>
          <w:rtl/>
          <w:lang w:bidi="fa-IR"/>
        </w:rPr>
        <w:t>ار دشوار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به علاوه همه مسائل اخلاق</w:t>
      </w:r>
      <w:r w:rsidR="00866B51">
        <w:rPr>
          <w:rtl/>
          <w:lang w:bidi="fa-IR"/>
        </w:rPr>
        <w:t>ی</w:t>
      </w:r>
      <w:r>
        <w:rPr>
          <w:rtl/>
          <w:lang w:bidi="fa-IR"/>
        </w:rPr>
        <w:t xml:space="preserve"> مورد توجّه قرار نگرفته و از آنها ذکر</w:t>
      </w:r>
      <w:r w:rsidR="00866B51">
        <w:rPr>
          <w:rtl/>
          <w:lang w:bidi="fa-IR"/>
        </w:rPr>
        <w:t>ی</w:t>
      </w:r>
      <w:r>
        <w:rPr>
          <w:rtl/>
          <w:lang w:bidi="fa-IR"/>
        </w:rPr>
        <w:t xml:space="preserve"> به م</w:t>
      </w:r>
      <w:r w:rsidR="00866B51">
        <w:rPr>
          <w:rtl/>
          <w:lang w:bidi="fa-IR"/>
        </w:rPr>
        <w:t>ی</w:t>
      </w:r>
      <w:r>
        <w:rPr>
          <w:rtl/>
          <w:lang w:bidi="fa-IR"/>
        </w:rPr>
        <w:t>ان ن</w:t>
      </w:r>
      <w:r w:rsidR="00866B51">
        <w:rPr>
          <w:rtl/>
          <w:lang w:bidi="fa-IR"/>
        </w:rPr>
        <w:t>ی</w:t>
      </w:r>
      <w:r>
        <w:rPr>
          <w:rtl/>
          <w:lang w:bidi="fa-IR"/>
        </w:rPr>
        <w:t>امده است؛ بس</w:t>
      </w:r>
      <w:r w:rsidR="00866B51">
        <w:rPr>
          <w:rtl/>
          <w:lang w:bidi="fa-IR"/>
        </w:rPr>
        <w:t>ی</w:t>
      </w:r>
      <w:r>
        <w:rPr>
          <w:rtl/>
          <w:lang w:bidi="fa-IR"/>
        </w:rPr>
        <w:t>ار</w:t>
      </w:r>
      <w:r w:rsidR="00866B51">
        <w:rPr>
          <w:rtl/>
          <w:lang w:bidi="fa-IR"/>
        </w:rPr>
        <w:t>ی</w:t>
      </w:r>
      <w:r>
        <w:rPr>
          <w:rtl/>
          <w:lang w:bidi="fa-IR"/>
        </w:rPr>
        <w:t xml:space="preserve"> از فضائل ن</w:t>
      </w:r>
      <w:r w:rsidR="00866B51">
        <w:rPr>
          <w:rtl/>
          <w:lang w:bidi="fa-IR"/>
        </w:rPr>
        <w:t>ی</w:t>
      </w:r>
      <w:r>
        <w:rPr>
          <w:rtl/>
          <w:lang w:bidi="fa-IR"/>
        </w:rPr>
        <w:t>ز که فوق العاده دارا</w:t>
      </w:r>
      <w:r w:rsidR="00866B51">
        <w:rPr>
          <w:rtl/>
          <w:lang w:bidi="fa-IR"/>
        </w:rPr>
        <w:t>ی</w:t>
      </w:r>
      <w:r>
        <w:rPr>
          <w:rtl/>
          <w:lang w:bidi="fa-IR"/>
        </w:rPr>
        <w:t xml:space="preserve"> اهم</w:t>
      </w:r>
      <w:r w:rsidR="00866B51">
        <w:rPr>
          <w:rtl/>
          <w:lang w:bidi="fa-IR"/>
        </w:rPr>
        <w:t>ی</w:t>
      </w:r>
      <w:r>
        <w:rPr>
          <w:rtl/>
          <w:lang w:bidi="fa-IR"/>
        </w:rPr>
        <w:t>ت بوده و در ساختار اخلاق</w:t>
      </w:r>
      <w:r w:rsidR="00866B51">
        <w:rPr>
          <w:rtl/>
          <w:lang w:bidi="fa-IR"/>
        </w:rPr>
        <w:t>ی</w:t>
      </w:r>
      <w:r>
        <w:rPr>
          <w:rtl/>
          <w:lang w:bidi="fa-IR"/>
        </w:rPr>
        <w:t xml:space="preserve"> انسان نقش اساس</w:t>
      </w:r>
      <w:r w:rsidR="00866B51">
        <w:rPr>
          <w:rtl/>
          <w:lang w:bidi="fa-IR"/>
        </w:rPr>
        <w:t>ی</w:t>
      </w:r>
      <w:r>
        <w:rPr>
          <w:rtl/>
          <w:lang w:bidi="fa-IR"/>
        </w:rPr>
        <w:t xml:space="preserve"> دارند از فروعات شمرده شده است</w:t>
      </w:r>
      <w:r w:rsidR="00866B51">
        <w:rPr>
          <w:rtl/>
          <w:lang w:bidi="fa-IR"/>
        </w:rPr>
        <w:t xml:space="preserve">. </w:t>
      </w:r>
    </w:p>
    <w:p w:rsidR="00942005" w:rsidRDefault="00942005" w:rsidP="00942005">
      <w:pPr>
        <w:pStyle w:val="libNormal"/>
        <w:rPr>
          <w:rtl/>
          <w:lang w:bidi="fa-IR"/>
        </w:rPr>
      </w:pPr>
      <w:r>
        <w:rPr>
          <w:rtl/>
          <w:lang w:bidi="fa-IR"/>
        </w:rPr>
        <w:t>گروه</w:t>
      </w:r>
      <w:r w:rsidR="00866B51">
        <w:rPr>
          <w:rtl/>
          <w:lang w:bidi="fa-IR"/>
        </w:rPr>
        <w:t>ی</w:t>
      </w:r>
      <w:r>
        <w:rPr>
          <w:rtl/>
          <w:lang w:bidi="fa-IR"/>
        </w:rPr>
        <w:t xml:space="preserve"> ن</w:t>
      </w:r>
      <w:r w:rsidR="00866B51">
        <w:rPr>
          <w:rtl/>
          <w:lang w:bidi="fa-IR"/>
        </w:rPr>
        <w:t>ی</w:t>
      </w:r>
      <w:r>
        <w:rPr>
          <w:rtl/>
          <w:lang w:bidi="fa-IR"/>
        </w:rPr>
        <w:t>ز انسان را - از ا</w:t>
      </w:r>
      <w:r w:rsidR="00866B51">
        <w:rPr>
          <w:rtl/>
          <w:lang w:bidi="fa-IR"/>
        </w:rPr>
        <w:t>ی</w:t>
      </w:r>
      <w:r>
        <w:rPr>
          <w:rtl/>
          <w:lang w:bidi="fa-IR"/>
        </w:rPr>
        <w:t>ن جهت که به ضعف و قوّت متّصف م</w:t>
      </w:r>
      <w:r w:rsidR="00866B51">
        <w:rPr>
          <w:rtl/>
          <w:lang w:bidi="fa-IR"/>
        </w:rPr>
        <w:t>ی</w:t>
      </w:r>
      <w:r w:rsidR="00C538D4">
        <w:rPr>
          <w:rtl/>
          <w:lang w:bidi="fa-IR"/>
        </w:rPr>
        <w:t xml:space="preserve"> </w:t>
      </w:r>
      <w:r>
        <w:rPr>
          <w:rtl/>
          <w:lang w:bidi="fa-IR"/>
        </w:rPr>
        <w:t>گردد - موضوع علم اخلاق دانسته</w:t>
      </w:r>
      <w:r w:rsidR="00866B51">
        <w:rPr>
          <w:rtl/>
          <w:lang w:bidi="fa-IR"/>
        </w:rPr>
        <w:t xml:space="preserve">، </w:t>
      </w:r>
      <w:r>
        <w:rPr>
          <w:rtl/>
          <w:lang w:bidi="fa-IR"/>
        </w:rPr>
        <w:t>برخوردار</w:t>
      </w:r>
      <w:r w:rsidR="00866B51">
        <w:rPr>
          <w:rtl/>
          <w:lang w:bidi="fa-IR"/>
        </w:rPr>
        <w:t>ی</w:t>
      </w:r>
      <w:r>
        <w:rPr>
          <w:rtl/>
          <w:lang w:bidi="fa-IR"/>
        </w:rPr>
        <w:t xml:space="preserve"> نفس از قدرت و قوّت را تا حدود ز</w:t>
      </w:r>
      <w:r w:rsidR="00866B51">
        <w:rPr>
          <w:rtl/>
          <w:lang w:bidi="fa-IR"/>
        </w:rPr>
        <w:t>ی</w:t>
      </w:r>
      <w:r>
        <w:rPr>
          <w:rtl/>
          <w:lang w:bidi="fa-IR"/>
        </w:rPr>
        <w:t>اد</w:t>
      </w:r>
      <w:r w:rsidR="00866B51">
        <w:rPr>
          <w:rtl/>
          <w:lang w:bidi="fa-IR"/>
        </w:rPr>
        <w:t>ی</w:t>
      </w:r>
      <w:r>
        <w:rPr>
          <w:rtl/>
          <w:lang w:bidi="fa-IR"/>
        </w:rPr>
        <w:t xml:space="preserve"> در گرا</w:t>
      </w:r>
      <w:r w:rsidR="00866B51">
        <w:rPr>
          <w:rtl/>
          <w:lang w:bidi="fa-IR"/>
        </w:rPr>
        <w:t>ی</w:t>
      </w:r>
      <w:r>
        <w:rPr>
          <w:rtl/>
          <w:lang w:bidi="fa-IR"/>
        </w:rPr>
        <w:t>ش به اخلاق ن</w:t>
      </w:r>
      <w:r w:rsidR="00866B51">
        <w:rPr>
          <w:rtl/>
          <w:lang w:bidi="fa-IR"/>
        </w:rPr>
        <w:t>ی</w:t>
      </w:r>
      <w:r>
        <w:rPr>
          <w:rtl/>
          <w:lang w:bidi="fa-IR"/>
        </w:rPr>
        <w:t>ک و صفات شا</w:t>
      </w:r>
      <w:r w:rsidR="00866B51">
        <w:rPr>
          <w:rtl/>
          <w:lang w:bidi="fa-IR"/>
        </w:rPr>
        <w:t>ی</w:t>
      </w:r>
      <w:r>
        <w:rPr>
          <w:rtl/>
          <w:lang w:bidi="fa-IR"/>
        </w:rPr>
        <w:t>سته دخ</w:t>
      </w:r>
      <w:r w:rsidR="00866B51">
        <w:rPr>
          <w:rtl/>
          <w:lang w:bidi="fa-IR"/>
        </w:rPr>
        <w:t>ی</w:t>
      </w:r>
      <w:r>
        <w:rPr>
          <w:rtl/>
          <w:lang w:bidi="fa-IR"/>
        </w:rPr>
        <w:t>ل م</w:t>
      </w:r>
      <w:r w:rsidR="00866B51">
        <w:rPr>
          <w:rtl/>
          <w:lang w:bidi="fa-IR"/>
        </w:rPr>
        <w:t>ی</w:t>
      </w:r>
      <w:r w:rsidR="00C538D4">
        <w:rPr>
          <w:rtl/>
          <w:lang w:bidi="fa-IR"/>
        </w:rPr>
        <w:t xml:space="preserve"> </w:t>
      </w:r>
      <w:r>
        <w:rPr>
          <w:rtl/>
          <w:lang w:bidi="fa-IR"/>
        </w:rPr>
        <w:t>دانند و آنرا برا</w:t>
      </w:r>
      <w:r w:rsidR="00866B51">
        <w:rPr>
          <w:rtl/>
          <w:lang w:bidi="fa-IR"/>
        </w:rPr>
        <w:t>ی</w:t>
      </w:r>
      <w:r>
        <w:rPr>
          <w:rtl/>
          <w:lang w:bidi="fa-IR"/>
        </w:rPr>
        <w:t xml:space="preserve"> ارز</w:t>
      </w:r>
      <w:r w:rsidR="00866B51">
        <w:rPr>
          <w:rtl/>
          <w:lang w:bidi="fa-IR"/>
        </w:rPr>
        <w:t>ی</w:t>
      </w:r>
      <w:r>
        <w:rPr>
          <w:rtl/>
          <w:lang w:bidi="fa-IR"/>
        </w:rPr>
        <w:t>اب</w:t>
      </w:r>
      <w:r w:rsidR="00866B51">
        <w:rPr>
          <w:rtl/>
          <w:lang w:bidi="fa-IR"/>
        </w:rPr>
        <w:t>ی</w:t>
      </w:r>
      <w:r>
        <w:rPr>
          <w:rtl/>
          <w:lang w:bidi="fa-IR"/>
        </w:rPr>
        <w:t xml:space="preserve"> و ترج</w:t>
      </w:r>
      <w:r w:rsidR="00866B51">
        <w:rPr>
          <w:rtl/>
          <w:lang w:bidi="fa-IR"/>
        </w:rPr>
        <w:t>ی</w:t>
      </w:r>
      <w:r>
        <w:rPr>
          <w:rtl/>
          <w:lang w:bidi="fa-IR"/>
        </w:rPr>
        <w:t xml:space="preserve">ح اخلاق و صفات از </w:t>
      </w:r>
      <w:r w:rsidR="00866B51">
        <w:rPr>
          <w:rtl/>
          <w:lang w:bidi="fa-IR"/>
        </w:rPr>
        <w:t>ی</w:t>
      </w:r>
      <w:r>
        <w:rPr>
          <w:rtl/>
          <w:lang w:bidi="fa-IR"/>
        </w:rPr>
        <w:t>کد</w:t>
      </w:r>
      <w:r w:rsidR="00866B51">
        <w:rPr>
          <w:rtl/>
          <w:lang w:bidi="fa-IR"/>
        </w:rPr>
        <w:t>ی</w:t>
      </w:r>
      <w:r>
        <w:rPr>
          <w:rtl/>
          <w:lang w:bidi="fa-IR"/>
        </w:rPr>
        <w:t>گر م</w:t>
      </w:r>
      <w:r w:rsidR="00866B51">
        <w:rPr>
          <w:rtl/>
          <w:lang w:bidi="fa-IR"/>
        </w:rPr>
        <w:t>ی</w:t>
      </w:r>
      <w:r>
        <w:rPr>
          <w:rtl/>
          <w:lang w:bidi="fa-IR"/>
        </w:rPr>
        <w:t>زان</w:t>
      </w:r>
      <w:r w:rsidR="00866B51">
        <w:rPr>
          <w:rtl/>
          <w:lang w:bidi="fa-IR"/>
        </w:rPr>
        <w:t>ی</w:t>
      </w:r>
      <w:r>
        <w:rPr>
          <w:rtl/>
          <w:lang w:bidi="fa-IR"/>
        </w:rPr>
        <w:t xml:space="preserve"> مناسب قلمداد 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از نظر آنان قدرت نفس</w:t>
      </w:r>
      <w:r w:rsidR="00866B51">
        <w:rPr>
          <w:rtl/>
          <w:lang w:bidi="fa-IR"/>
        </w:rPr>
        <w:t>، ی</w:t>
      </w:r>
      <w:r>
        <w:rPr>
          <w:rtl/>
          <w:lang w:bidi="fa-IR"/>
        </w:rPr>
        <w:t>ک امت</w:t>
      </w:r>
      <w:r w:rsidR="00866B51">
        <w:rPr>
          <w:rtl/>
          <w:lang w:bidi="fa-IR"/>
        </w:rPr>
        <w:t>ی</w:t>
      </w:r>
      <w:r>
        <w:rPr>
          <w:rtl/>
          <w:lang w:bidi="fa-IR"/>
        </w:rPr>
        <w:t>از بس</w:t>
      </w:r>
      <w:r w:rsidR="00866B51">
        <w:rPr>
          <w:rtl/>
          <w:lang w:bidi="fa-IR"/>
        </w:rPr>
        <w:t>ی</w:t>
      </w:r>
      <w:r>
        <w:rPr>
          <w:rtl/>
          <w:lang w:bidi="fa-IR"/>
        </w:rPr>
        <w:t>ار مهم محسوب م</w:t>
      </w:r>
      <w:r w:rsidR="00866B51">
        <w:rPr>
          <w:rtl/>
          <w:lang w:bidi="fa-IR"/>
        </w:rPr>
        <w:t>ی</w:t>
      </w:r>
      <w:r w:rsidR="00C538D4">
        <w:rPr>
          <w:rtl/>
          <w:lang w:bidi="fa-IR"/>
        </w:rPr>
        <w:t xml:space="preserve"> </w:t>
      </w:r>
      <w:r>
        <w:rPr>
          <w:rtl/>
          <w:lang w:bidi="fa-IR"/>
        </w:rPr>
        <w:t>گردد و کس</w:t>
      </w:r>
      <w:r w:rsidR="00866B51">
        <w:rPr>
          <w:rtl/>
          <w:lang w:bidi="fa-IR"/>
        </w:rPr>
        <w:t>ی</w:t>
      </w:r>
      <w:r>
        <w:rPr>
          <w:rtl/>
          <w:lang w:bidi="fa-IR"/>
        </w:rPr>
        <w:t xml:space="preserve"> که از قدرت نفس ب</w:t>
      </w:r>
      <w:r w:rsidR="00866B51">
        <w:rPr>
          <w:rtl/>
          <w:lang w:bidi="fa-IR"/>
        </w:rPr>
        <w:t>ی</w:t>
      </w:r>
      <w:r>
        <w:rPr>
          <w:rtl/>
          <w:lang w:bidi="fa-IR"/>
        </w:rPr>
        <w:t>شتر</w:t>
      </w:r>
      <w:r w:rsidR="00866B51">
        <w:rPr>
          <w:rtl/>
          <w:lang w:bidi="fa-IR"/>
        </w:rPr>
        <w:t>ی</w:t>
      </w:r>
      <w:r>
        <w:rPr>
          <w:rtl/>
          <w:lang w:bidi="fa-IR"/>
        </w:rPr>
        <w:t xml:space="preserve"> بهره</w:t>
      </w:r>
      <w:r w:rsidR="00C538D4">
        <w:rPr>
          <w:rtl/>
          <w:lang w:bidi="fa-IR"/>
        </w:rPr>
        <w:t xml:space="preserve"> </w:t>
      </w:r>
      <w:r>
        <w:rPr>
          <w:rtl/>
          <w:lang w:bidi="fa-IR"/>
        </w:rPr>
        <w:t>مند باشد</w:t>
      </w:r>
      <w:r w:rsidR="00866B51">
        <w:rPr>
          <w:rtl/>
          <w:lang w:bidi="fa-IR"/>
        </w:rPr>
        <w:t xml:space="preserve">، </w:t>
      </w:r>
      <w:r>
        <w:rPr>
          <w:rtl/>
          <w:lang w:bidi="fa-IR"/>
        </w:rPr>
        <w:t>به طور طب</w:t>
      </w:r>
      <w:r w:rsidR="00866B51">
        <w:rPr>
          <w:rtl/>
          <w:lang w:bidi="fa-IR"/>
        </w:rPr>
        <w:t>ی</w:t>
      </w:r>
      <w:r>
        <w:rPr>
          <w:rtl/>
          <w:lang w:bidi="fa-IR"/>
        </w:rPr>
        <w:t>ع</w:t>
      </w:r>
      <w:r w:rsidR="00866B51">
        <w:rPr>
          <w:rtl/>
          <w:lang w:bidi="fa-IR"/>
        </w:rPr>
        <w:t>ی</w:t>
      </w:r>
      <w:r>
        <w:rPr>
          <w:rtl/>
          <w:lang w:bidi="fa-IR"/>
        </w:rPr>
        <w:t xml:space="preserve"> از سا</w:t>
      </w:r>
      <w:r w:rsidR="00866B51">
        <w:rPr>
          <w:rtl/>
          <w:lang w:bidi="fa-IR"/>
        </w:rPr>
        <w:t>ی</w:t>
      </w:r>
      <w:r>
        <w:rPr>
          <w:rtl/>
          <w:lang w:bidi="fa-IR"/>
        </w:rPr>
        <w:t>ر افراد جلوتر بوده و از سرما</w:t>
      </w:r>
      <w:r w:rsidR="00866B51">
        <w:rPr>
          <w:rtl/>
          <w:lang w:bidi="fa-IR"/>
        </w:rPr>
        <w:t>ی</w:t>
      </w:r>
      <w:r>
        <w:rPr>
          <w:rtl/>
          <w:lang w:bidi="fa-IR"/>
        </w:rPr>
        <w:t>ه ب</w:t>
      </w:r>
      <w:r w:rsidR="00866B51">
        <w:rPr>
          <w:rtl/>
          <w:lang w:bidi="fa-IR"/>
        </w:rPr>
        <w:t>ی</w:t>
      </w:r>
      <w:r>
        <w:rPr>
          <w:rtl/>
          <w:lang w:bidi="fa-IR"/>
        </w:rPr>
        <w:t>شتر</w:t>
      </w:r>
      <w:r w:rsidR="00866B51">
        <w:rPr>
          <w:rtl/>
          <w:lang w:bidi="fa-IR"/>
        </w:rPr>
        <w:t>ی</w:t>
      </w:r>
      <w:r>
        <w:rPr>
          <w:rtl/>
          <w:lang w:bidi="fa-IR"/>
        </w:rPr>
        <w:t xml:space="preserve"> برخوردار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و نظر به ا</w:t>
      </w:r>
      <w:r w:rsidR="00866B51">
        <w:rPr>
          <w:rtl/>
          <w:lang w:bidi="fa-IR"/>
        </w:rPr>
        <w:t>ی</w:t>
      </w:r>
      <w:r>
        <w:rPr>
          <w:rtl/>
          <w:lang w:bidi="fa-IR"/>
        </w:rPr>
        <w:t>نکه بس</w:t>
      </w:r>
      <w:r w:rsidR="00866B51">
        <w:rPr>
          <w:rtl/>
          <w:lang w:bidi="fa-IR"/>
        </w:rPr>
        <w:t>ی</w:t>
      </w:r>
      <w:r>
        <w:rPr>
          <w:rtl/>
          <w:lang w:bidi="fa-IR"/>
        </w:rPr>
        <w:t>ار</w:t>
      </w:r>
      <w:r w:rsidR="00866B51">
        <w:rPr>
          <w:rtl/>
          <w:lang w:bidi="fa-IR"/>
        </w:rPr>
        <w:t>ی</w:t>
      </w:r>
      <w:r>
        <w:rPr>
          <w:rtl/>
          <w:lang w:bidi="fa-IR"/>
        </w:rPr>
        <w:t xml:space="preserve"> از رذائل اخلاق</w:t>
      </w:r>
      <w:r w:rsidR="00866B51">
        <w:rPr>
          <w:rtl/>
          <w:lang w:bidi="fa-IR"/>
        </w:rPr>
        <w:t>ی</w:t>
      </w:r>
      <w:r>
        <w:rPr>
          <w:rtl/>
          <w:lang w:bidi="fa-IR"/>
        </w:rPr>
        <w:t xml:space="preserve"> از ضعف نفس سرچشمه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ضمن مراقبت شد</w:t>
      </w:r>
      <w:r w:rsidR="00866B51">
        <w:rPr>
          <w:rtl/>
          <w:lang w:bidi="fa-IR"/>
        </w:rPr>
        <w:t>ی</w:t>
      </w:r>
      <w:r>
        <w:rPr>
          <w:rtl/>
          <w:lang w:bidi="fa-IR"/>
        </w:rPr>
        <w:t>د نسبت به خطورات ذهن</w:t>
      </w:r>
      <w:r w:rsidR="00866B51">
        <w:rPr>
          <w:rtl/>
          <w:lang w:bidi="fa-IR"/>
        </w:rPr>
        <w:t>ی</w:t>
      </w:r>
      <w:r>
        <w:rPr>
          <w:rtl/>
          <w:lang w:bidi="fa-IR"/>
        </w:rPr>
        <w:t xml:space="preserve"> و تطوّرات و حالات گوناگون نفس</w:t>
      </w:r>
      <w:r w:rsidR="00866B51">
        <w:rPr>
          <w:rtl/>
          <w:lang w:bidi="fa-IR"/>
        </w:rPr>
        <w:t xml:space="preserve">، </w:t>
      </w:r>
      <w:r>
        <w:rPr>
          <w:rtl/>
          <w:lang w:bidi="fa-IR"/>
        </w:rPr>
        <w:t>با دستور العمل</w:t>
      </w:r>
      <w:r w:rsidR="00C538D4">
        <w:rPr>
          <w:rtl/>
          <w:lang w:bidi="fa-IR"/>
        </w:rPr>
        <w:t xml:space="preserve"> </w:t>
      </w:r>
      <w:r>
        <w:rPr>
          <w:rtl/>
          <w:lang w:bidi="fa-IR"/>
        </w:rPr>
        <w:t>ها</w:t>
      </w:r>
      <w:r w:rsidR="00866B51">
        <w:rPr>
          <w:rtl/>
          <w:lang w:bidi="fa-IR"/>
        </w:rPr>
        <w:t>ی</w:t>
      </w:r>
      <w:r>
        <w:rPr>
          <w:rtl/>
          <w:lang w:bidi="fa-IR"/>
        </w:rPr>
        <w:t xml:space="preserve"> خاص و برنامه</w:t>
      </w:r>
      <w:r w:rsidR="00C538D4">
        <w:rPr>
          <w:rtl/>
          <w:lang w:bidi="fa-IR"/>
        </w:rPr>
        <w:t xml:space="preserve"> </w:t>
      </w:r>
      <w:r>
        <w:rPr>
          <w:rtl/>
          <w:lang w:bidi="fa-IR"/>
        </w:rPr>
        <w:t>ها</w:t>
      </w:r>
      <w:r w:rsidR="00866B51">
        <w:rPr>
          <w:rtl/>
          <w:lang w:bidi="fa-IR"/>
        </w:rPr>
        <w:t>ی</w:t>
      </w:r>
      <w:r>
        <w:rPr>
          <w:rtl/>
          <w:lang w:bidi="fa-IR"/>
        </w:rPr>
        <w:t xml:space="preserve"> و</w:t>
      </w:r>
      <w:r w:rsidR="00866B51">
        <w:rPr>
          <w:rtl/>
          <w:lang w:bidi="fa-IR"/>
        </w:rPr>
        <w:t>ی</w:t>
      </w:r>
      <w:r>
        <w:rPr>
          <w:rtl/>
          <w:lang w:bidi="fa-IR"/>
        </w:rPr>
        <w:t>ژه و متناسب به تقو</w:t>
      </w:r>
      <w:r w:rsidR="00866B51">
        <w:rPr>
          <w:rtl/>
          <w:lang w:bidi="fa-IR"/>
        </w:rPr>
        <w:t>ی</w:t>
      </w:r>
      <w:r>
        <w:rPr>
          <w:rtl/>
          <w:lang w:bidi="fa-IR"/>
        </w:rPr>
        <w:t>ت آن م</w:t>
      </w:r>
      <w:r w:rsidR="00866B51">
        <w:rPr>
          <w:rtl/>
          <w:lang w:bidi="fa-IR"/>
        </w:rPr>
        <w:t>ی</w:t>
      </w:r>
      <w:r w:rsidR="00C538D4">
        <w:rPr>
          <w:rtl/>
          <w:lang w:bidi="fa-IR"/>
        </w:rPr>
        <w:t xml:space="preserve"> </w:t>
      </w:r>
      <w:r>
        <w:rPr>
          <w:rtl/>
          <w:lang w:bidi="fa-IR"/>
        </w:rPr>
        <w:t>پردازند</w:t>
      </w:r>
      <w:r w:rsidR="00866B51">
        <w:rPr>
          <w:rtl/>
          <w:lang w:bidi="fa-IR"/>
        </w:rPr>
        <w:t xml:space="preserve">. </w:t>
      </w:r>
    </w:p>
    <w:p w:rsidR="00942005" w:rsidRDefault="00942005" w:rsidP="00942005">
      <w:pPr>
        <w:pStyle w:val="libNormal"/>
        <w:rPr>
          <w:rtl/>
          <w:lang w:bidi="fa-IR"/>
        </w:rPr>
      </w:pPr>
      <w:r>
        <w:rPr>
          <w:rtl/>
          <w:lang w:bidi="fa-IR"/>
        </w:rPr>
        <w:t>ل</w:t>
      </w:r>
      <w:r w:rsidR="00866B51">
        <w:rPr>
          <w:rtl/>
          <w:lang w:bidi="fa-IR"/>
        </w:rPr>
        <w:t>ی</w:t>
      </w:r>
      <w:r>
        <w:rPr>
          <w:rtl/>
          <w:lang w:bidi="fa-IR"/>
        </w:rPr>
        <w:t>کن بس</w:t>
      </w:r>
      <w:r w:rsidR="00866B51">
        <w:rPr>
          <w:rtl/>
          <w:lang w:bidi="fa-IR"/>
        </w:rPr>
        <w:t>ی</w:t>
      </w:r>
      <w:r>
        <w:rPr>
          <w:rtl/>
          <w:lang w:bidi="fa-IR"/>
        </w:rPr>
        <w:t>ار</w:t>
      </w:r>
      <w:r w:rsidR="00866B51">
        <w:rPr>
          <w:rtl/>
          <w:lang w:bidi="fa-IR"/>
        </w:rPr>
        <w:t>ی</w:t>
      </w:r>
      <w:r>
        <w:rPr>
          <w:rtl/>
          <w:lang w:bidi="fa-IR"/>
        </w:rPr>
        <w:t xml:space="preserve"> از عالمان و دانشمندان علوم اخلاق</w:t>
      </w:r>
      <w:r w:rsidR="00866B51">
        <w:rPr>
          <w:rtl/>
          <w:lang w:bidi="fa-IR"/>
        </w:rPr>
        <w:t>ی</w:t>
      </w:r>
      <w:r>
        <w:rPr>
          <w:rtl/>
          <w:lang w:bidi="fa-IR"/>
        </w:rPr>
        <w:t xml:space="preserve"> ضمن ا</w:t>
      </w:r>
      <w:r w:rsidR="00866B51">
        <w:rPr>
          <w:rtl/>
          <w:lang w:bidi="fa-IR"/>
        </w:rPr>
        <w:t>ی</w:t>
      </w:r>
      <w:r>
        <w:rPr>
          <w:rtl/>
          <w:lang w:bidi="fa-IR"/>
        </w:rPr>
        <w:t xml:space="preserve">نکه قدرت نفس را به عنوان </w:t>
      </w:r>
      <w:r w:rsidR="00866B51">
        <w:rPr>
          <w:rtl/>
          <w:lang w:bidi="fa-IR"/>
        </w:rPr>
        <w:t>ی</w:t>
      </w:r>
      <w:r>
        <w:rPr>
          <w:rtl/>
          <w:lang w:bidi="fa-IR"/>
        </w:rPr>
        <w:t>ک امر مثبت تلقّ</w:t>
      </w:r>
      <w:r w:rsidR="00866B51">
        <w:rPr>
          <w:rtl/>
          <w:lang w:bidi="fa-IR"/>
        </w:rPr>
        <w:t>ی</w:t>
      </w:r>
      <w:r>
        <w:rPr>
          <w:rtl/>
          <w:lang w:bidi="fa-IR"/>
        </w:rPr>
        <w:t xml:space="preserve"> کرده</w:t>
      </w:r>
      <w:r w:rsidR="00C538D4">
        <w:rPr>
          <w:rtl/>
          <w:lang w:bidi="fa-IR"/>
        </w:rPr>
        <w:t xml:space="preserve"> </w:t>
      </w:r>
      <w:r>
        <w:rPr>
          <w:rtl/>
          <w:lang w:bidi="fa-IR"/>
        </w:rPr>
        <w:t>اند</w:t>
      </w:r>
      <w:r w:rsidR="00866B51">
        <w:rPr>
          <w:rtl/>
          <w:lang w:bidi="fa-IR"/>
        </w:rPr>
        <w:t xml:space="preserve">، </w:t>
      </w:r>
      <w:r>
        <w:rPr>
          <w:rtl/>
          <w:lang w:bidi="fa-IR"/>
        </w:rPr>
        <w:t>م</w:t>
      </w:r>
      <w:r w:rsidR="00866B51">
        <w:rPr>
          <w:rtl/>
          <w:lang w:bidi="fa-IR"/>
        </w:rPr>
        <w:t>ی</w:t>
      </w:r>
      <w:r>
        <w:rPr>
          <w:rtl/>
          <w:lang w:bidi="fa-IR"/>
        </w:rPr>
        <w:t>زان بودن آن را برا</w:t>
      </w:r>
      <w:r w:rsidR="00866B51">
        <w:rPr>
          <w:rtl/>
          <w:lang w:bidi="fa-IR"/>
        </w:rPr>
        <w:t>ی</w:t>
      </w:r>
      <w:r>
        <w:rPr>
          <w:rtl/>
          <w:lang w:bidi="fa-IR"/>
        </w:rPr>
        <w:t xml:space="preserve"> ارز</w:t>
      </w:r>
      <w:r w:rsidR="00866B51">
        <w:rPr>
          <w:rtl/>
          <w:lang w:bidi="fa-IR"/>
        </w:rPr>
        <w:t>ی</w:t>
      </w:r>
      <w:r>
        <w:rPr>
          <w:rtl/>
          <w:lang w:bidi="fa-IR"/>
        </w:rPr>
        <w:t>اب</w:t>
      </w:r>
      <w:r w:rsidR="00866B51">
        <w:rPr>
          <w:rtl/>
          <w:lang w:bidi="fa-IR"/>
        </w:rPr>
        <w:t>ی</w:t>
      </w:r>
      <w:r>
        <w:rPr>
          <w:rtl/>
          <w:lang w:bidi="fa-IR"/>
        </w:rPr>
        <w:t xml:space="preserve">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پسند</w:t>
      </w:r>
      <w:r w:rsidR="00866B51">
        <w:rPr>
          <w:rtl/>
          <w:lang w:bidi="fa-IR"/>
        </w:rPr>
        <w:t>ی</w:t>
      </w:r>
      <w:r>
        <w:rPr>
          <w:rtl/>
          <w:lang w:bidi="fa-IR"/>
        </w:rPr>
        <w:t>ده و سجا</w:t>
      </w:r>
      <w:r w:rsidR="00866B51">
        <w:rPr>
          <w:rtl/>
          <w:lang w:bidi="fa-IR"/>
        </w:rPr>
        <w:t>ی</w:t>
      </w:r>
      <w:r>
        <w:rPr>
          <w:rtl/>
          <w:lang w:bidi="fa-IR"/>
        </w:rPr>
        <w:t>ا</w:t>
      </w:r>
      <w:r w:rsidR="00866B51">
        <w:rPr>
          <w:rtl/>
          <w:lang w:bidi="fa-IR"/>
        </w:rPr>
        <w:t>ی</w:t>
      </w:r>
      <w:r>
        <w:rPr>
          <w:rtl/>
          <w:lang w:bidi="fa-IR"/>
        </w:rPr>
        <w:t xml:space="preserve"> فاضله مورد ترد</w:t>
      </w:r>
      <w:r w:rsidR="00866B51">
        <w:rPr>
          <w:rtl/>
          <w:lang w:bidi="fa-IR"/>
        </w:rPr>
        <w:t>ی</w:t>
      </w:r>
      <w:r>
        <w:rPr>
          <w:rtl/>
          <w:lang w:bidi="fa-IR"/>
        </w:rPr>
        <w:t>د و انکار قرار داده</w:t>
      </w:r>
      <w:r w:rsidR="00C538D4">
        <w:rPr>
          <w:rtl/>
          <w:lang w:bidi="fa-IR"/>
        </w:rPr>
        <w:t xml:space="preserve"> </w:t>
      </w:r>
      <w:r>
        <w:rPr>
          <w:rtl/>
          <w:lang w:bidi="fa-IR"/>
        </w:rPr>
        <w:t>اند</w:t>
      </w:r>
      <w:r w:rsidR="00866B51">
        <w:rPr>
          <w:rtl/>
          <w:lang w:bidi="fa-IR"/>
        </w:rPr>
        <w:t xml:space="preserve">. </w:t>
      </w:r>
      <w:r>
        <w:rPr>
          <w:rtl/>
          <w:lang w:bidi="fa-IR"/>
        </w:rPr>
        <w:t>چه آنکه قرب به خداوند متعال</w:t>
      </w:r>
      <w:r w:rsidR="00866B51">
        <w:rPr>
          <w:rtl/>
          <w:lang w:bidi="fa-IR"/>
        </w:rPr>
        <w:t xml:space="preserve">، </w:t>
      </w:r>
      <w:r>
        <w:rPr>
          <w:rtl/>
          <w:lang w:bidi="fa-IR"/>
        </w:rPr>
        <w:t>الزاماً مبتن</w:t>
      </w:r>
      <w:r w:rsidR="00866B51">
        <w:rPr>
          <w:rtl/>
          <w:lang w:bidi="fa-IR"/>
        </w:rPr>
        <w:t>ی</w:t>
      </w:r>
      <w:r>
        <w:rPr>
          <w:rtl/>
          <w:lang w:bidi="fa-IR"/>
        </w:rPr>
        <w:t xml:space="preserve"> بر قدرت نفس نبوده</w:t>
      </w:r>
      <w:r w:rsidR="00866B51">
        <w:rPr>
          <w:rtl/>
          <w:lang w:bidi="fa-IR"/>
        </w:rPr>
        <w:t xml:space="preserve">، </w:t>
      </w:r>
      <w:r>
        <w:rPr>
          <w:rtl/>
          <w:lang w:bidi="fa-IR"/>
        </w:rPr>
        <w:t>تکو</w:t>
      </w:r>
      <w:r w:rsidR="00866B51">
        <w:rPr>
          <w:rtl/>
          <w:lang w:bidi="fa-IR"/>
        </w:rPr>
        <w:t>ی</w:t>
      </w:r>
      <w:r>
        <w:rPr>
          <w:rtl/>
          <w:lang w:bidi="fa-IR"/>
        </w:rPr>
        <w:t>ناً ملازمه</w:t>
      </w:r>
      <w:r w:rsidR="00C538D4">
        <w:rPr>
          <w:rtl/>
          <w:lang w:bidi="fa-IR"/>
        </w:rPr>
        <w:t xml:space="preserve"> </w:t>
      </w:r>
      <w:r>
        <w:rPr>
          <w:rtl/>
          <w:lang w:bidi="fa-IR"/>
        </w:rPr>
        <w:t>ا</w:t>
      </w:r>
      <w:r w:rsidR="00866B51">
        <w:rPr>
          <w:rtl/>
          <w:lang w:bidi="fa-IR"/>
        </w:rPr>
        <w:t>ی</w:t>
      </w:r>
      <w:r>
        <w:rPr>
          <w:rtl/>
          <w:lang w:bidi="fa-IR"/>
        </w:rPr>
        <w:t xml:space="preserve"> ب</w:t>
      </w:r>
      <w:r w:rsidR="00866B51">
        <w:rPr>
          <w:rtl/>
          <w:lang w:bidi="fa-IR"/>
        </w:rPr>
        <w:t>ی</w:t>
      </w:r>
      <w:r>
        <w:rPr>
          <w:rtl/>
          <w:lang w:bidi="fa-IR"/>
        </w:rPr>
        <w:t>ن ا</w:t>
      </w:r>
      <w:r w:rsidR="00866B51">
        <w:rPr>
          <w:rtl/>
          <w:lang w:bidi="fa-IR"/>
        </w:rPr>
        <w:t>ی</w:t>
      </w:r>
      <w:r>
        <w:rPr>
          <w:rtl/>
          <w:lang w:bidi="fa-IR"/>
        </w:rPr>
        <w:t>ن دو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حرکت در جهت تقو</w:t>
      </w:r>
      <w:r w:rsidR="00866B51">
        <w:rPr>
          <w:rtl/>
          <w:lang w:bidi="fa-IR"/>
        </w:rPr>
        <w:t>ی</w:t>
      </w:r>
      <w:r>
        <w:rPr>
          <w:rtl/>
          <w:lang w:bidi="fa-IR"/>
        </w:rPr>
        <w:t>ت نفس گرچه آثار و مز</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فراوان</w:t>
      </w:r>
      <w:r w:rsidR="00866B51">
        <w:rPr>
          <w:rtl/>
          <w:lang w:bidi="fa-IR"/>
        </w:rPr>
        <w:t>ی</w:t>
      </w:r>
      <w:r>
        <w:rPr>
          <w:rtl/>
          <w:lang w:bidi="fa-IR"/>
        </w:rPr>
        <w:t xml:space="preserve"> ن</w:t>
      </w:r>
      <w:r w:rsidR="00866B51">
        <w:rPr>
          <w:rtl/>
          <w:lang w:bidi="fa-IR"/>
        </w:rPr>
        <w:t>ی</w:t>
      </w:r>
      <w:r>
        <w:rPr>
          <w:rtl/>
          <w:lang w:bidi="fa-IR"/>
        </w:rPr>
        <w:t>ز به همراه دارد</w:t>
      </w:r>
      <w:r w:rsidR="00866B51">
        <w:rPr>
          <w:rtl/>
          <w:lang w:bidi="fa-IR"/>
        </w:rPr>
        <w:t xml:space="preserve">، </w:t>
      </w:r>
      <w:r>
        <w:rPr>
          <w:rtl/>
          <w:lang w:bidi="fa-IR"/>
        </w:rPr>
        <w:t>امّا به لحاظ انگ</w:t>
      </w:r>
      <w:r w:rsidR="00866B51">
        <w:rPr>
          <w:rtl/>
          <w:lang w:bidi="fa-IR"/>
        </w:rPr>
        <w:t>ی</w:t>
      </w:r>
      <w:r>
        <w:rPr>
          <w:rtl/>
          <w:lang w:bidi="fa-IR"/>
        </w:rPr>
        <w:t>زه و مقصد</w:t>
      </w:r>
      <w:r w:rsidR="00866B51">
        <w:rPr>
          <w:rtl/>
          <w:lang w:bidi="fa-IR"/>
        </w:rPr>
        <w:t xml:space="preserve">، </w:t>
      </w:r>
      <w:r>
        <w:rPr>
          <w:rtl/>
          <w:lang w:bidi="fa-IR"/>
        </w:rPr>
        <w:t>حرکت</w:t>
      </w:r>
      <w:r w:rsidR="00866B51">
        <w:rPr>
          <w:rtl/>
          <w:lang w:bidi="fa-IR"/>
        </w:rPr>
        <w:t>ی</w:t>
      </w:r>
      <w:r>
        <w:rPr>
          <w:rtl/>
          <w:lang w:bidi="fa-IR"/>
        </w:rPr>
        <w:t xml:space="preserve"> است عَرْض</w:t>
      </w:r>
      <w:r w:rsidR="00866B51">
        <w:rPr>
          <w:rtl/>
          <w:lang w:bidi="fa-IR"/>
        </w:rPr>
        <w:t>ی</w:t>
      </w:r>
      <w:r>
        <w:rPr>
          <w:rtl/>
          <w:lang w:bidi="fa-IR"/>
        </w:rPr>
        <w:t xml:space="preserve"> - نه در طول - و بسا از عالم قرب و تقرّب به ساحت اقدس حقّ کاملاً ب</w:t>
      </w:r>
      <w:r w:rsidR="00866B51">
        <w:rPr>
          <w:rtl/>
          <w:lang w:bidi="fa-IR"/>
        </w:rPr>
        <w:t>ی</w:t>
      </w:r>
      <w:r>
        <w:rPr>
          <w:rtl/>
          <w:lang w:bidi="fa-IR"/>
        </w:rPr>
        <w:t>گانه باشد</w:t>
      </w:r>
      <w:r w:rsidR="00866B51">
        <w:rPr>
          <w:rtl/>
          <w:lang w:bidi="fa-IR"/>
        </w:rPr>
        <w:t xml:space="preserve">. </w:t>
      </w:r>
      <w:r>
        <w:rPr>
          <w:rtl/>
          <w:lang w:bidi="fa-IR"/>
        </w:rPr>
        <w:t>نشانه روشن ا</w:t>
      </w:r>
      <w:r w:rsidR="00866B51">
        <w:rPr>
          <w:rtl/>
          <w:lang w:bidi="fa-IR"/>
        </w:rPr>
        <w:t>ی</w:t>
      </w:r>
      <w:r>
        <w:rPr>
          <w:rtl/>
          <w:lang w:bidi="fa-IR"/>
        </w:rPr>
        <w:t xml:space="preserve">ن </w:t>
      </w:r>
      <w:r>
        <w:rPr>
          <w:rtl/>
          <w:lang w:bidi="fa-IR"/>
        </w:rPr>
        <w:lastRenderedPageBreak/>
        <w:t>امر</w:t>
      </w:r>
      <w:r w:rsidR="00866B51">
        <w:rPr>
          <w:rtl/>
          <w:lang w:bidi="fa-IR"/>
        </w:rPr>
        <w:t xml:space="preserve">، </w:t>
      </w:r>
      <w:r>
        <w:rPr>
          <w:rtl/>
          <w:lang w:bidi="fa-IR"/>
        </w:rPr>
        <w:t>عوارض خطرناک</w:t>
      </w:r>
      <w:r w:rsidR="00866B51">
        <w:rPr>
          <w:rtl/>
          <w:lang w:bidi="fa-IR"/>
        </w:rPr>
        <w:t>ی</w:t>
      </w:r>
      <w:r>
        <w:rPr>
          <w:rtl/>
          <w:lang w:bidi="fa-IR"/>
        </w:rPr>
        <w:t xml:space="preserve"> چون «خود محور</w:t>
      </w:r>
      <w:r w:rsidR="00866B51">
        <w:rPr>
          <w:rtl/>
          <w:lang w:bidi="fa-IR"/>
        </w:rPr>
        <w:t>ی</w:t>
      </w:r>
      <w:r>
        <w:rPr>
          <w:rtl/>
          <w:lang w:bidi="fa-IR"/>
        </w:rPr>
        <w:t>» و محروم</w:t>
      </w:r>
      <w:r w:rsidR="00866B51">
        <w:rPr>
          <w:rtl/>
          <w:lang w:bidi="fa-IR"/>
        </w:rPr>
        <w:t>ی</w:t>
      </w:r>
      <w:r>
        <w:rPr>
          <w:rtl/>
          <w:lang w:bidi="fa-IR"/>
        </w:rPr>
        <w:t>ت از خصلت</w:t>
      </w:r>
      <w:r w:rsidR="00C538D4">
        <w:rPr>
          <w:rtl/>
          <w:lang w:bidi="fa-IR"/>
        </w:rPr>
        <w:t xml:space="preserve"> </w:t>
      </w:r>
      <w:r>
        <w:rPr>
          <w:rtl/>
          <w:lang w:bidi="fa-IR"/>
        </w:rPr>
        <w:t>ها</w:t>
      </w:r>
      <w:r w:rsidR="00866B51">
        <w:rPr>
          <w:rtl/>
          <w:lang w:bidi="fa-IR"/>
        </w:rPr>
        <w:t>ی</w:t>
      </w:r>
      <w:r>
        <w:rPr>
          <w:rtl/>
          <w:lang w:bidi="fa-IR"/>
        </w:rPr>
        <w:t xml:space="preserve"> والائ</w:t>
      </w:r>
      <w:r w:rsidR="00866B51">
        <w:rPr>
          <w:rtl/>
          <w:lang w:bidi="fa-IR"/>
        </w:rPr>
        <w:t>ی</w:t>
      </w:r>
      <w:r>
        <w:rPr>
          <w:rtl/>
          <w:lang w:bidi="fa-IR"/>
        </w:rPr>
        <w:t xml:space="preserve"> چون رقّت قلب و انعطافات انسان</w:t>
      </w:r>
      <w:r w:rsidR="00866B51">
        <w:rPr>
          <w:rtl/>
          <w:lang w:bidi="fa-IR"/>
        </w:rPr>
        <w:t>ی</w:t>
      </w:r>
      <w:r>
        <w:rPr>
          <w:rtl/>
          <w:lang w:bidi="fa-IR"/>
        </w:rPr>
        <w:t xml:space="preserve"> است که به طور واضح و شا</w:t>
      </w:r>
      <w:r w:rsidR="00866B51">
        <w:rPr>
          <w:rtl/>
          <w:lang w:bidi="fa-IR"/>
        </w:rPr>
        <w:t>ی</w:t>
      </w:r>
      <w:r>
        <w:rPr>
          <w:rtl/>
          <w:lang w:bidi="fa-IR"/>
        </w:rPr>
        <w:t>ع در پ</w:t>
      </w:r>
      <w:r w:rsidR="00866B51">
        <w:rPr>
          <w:rtl/>
          <w:lang w:bidi="fa-IR"/>
        </w:rPr>
        <w:t>ی</w:t>
      </w:r>
      <w:r>
        <w:rPr>
          <w:rtl/>
          <w:lang w:bidi="fa-IR"/>
        </w:rPr>
        <w:t>روان ا</w:t>
      </w:r>
      <w:r w:rsidR="00866B51">
        <w:rPr>
          <w:rtl/>
          <w:lang w:bidi="fa-IR"/>
        </w:rPr>
        <w:t>ی</w:t>
      </w:r>
      <w:r>
        <w:rPr>
          <w:rtl/>
          <w:lang w:bidi="fa-IR"/>
        </w:rPr>
        <w:t>ن مع</w:t>
      </w:r>
      <w:r w:rsidR="00866B51">
        <w:rPr>
          <w:rtl/>
          <w:lang w:bidi="fa-IR"/>
        </w:rPr>
        <w:t>ی</w:t>
      </w:r>
      <w:r>
        <w:rPr>
          <w:rtl/>
          <w:lang w:bidi="fa-IR"/>
        </w:rPr>
        <w:t>ار و روش</w:t>
      </w:r>
      <w:r w:rsidR="00866B51">
        <w:rPr>
          <w:rtl/>
          <w:lang w:bidi="fa-IR"/>
        </w:rPr>
        <w:t xml:space="preserve">، </w:t>
      </w:r>
      <w:r>
        <w:rPr>
          <w:rtl/>
          <w:lang w:bidi="fa-IR"/>
        </w:rPr>
        <w:t>مشهود است</w:t>
      </w:r>
      <w:r w:rsidR="00866B51">
        <w:rPr>
          <w:rtl/>
          <w:lang w:bidi="fa-IR"/>
        </w:rPr>
        <w:t xml:space="preserve">. </w:t>
      </w:r>
    </w:p>
    <w:p w:rsidR="00942005" w:rsidRDefault="00942005" w:rsidP="00942005">
      <w:pPr>
        <w:pStyle w:val="libNormal"/>
        <w:rPr>
          <w:rtl/>
          <w:lang w:bidi="fa-IR"/>
        </w:rPr>
      </w:pPr>
      <w:r>
        <w:rPr>
          <w:rtl/>
          <w:lang w:bidi="fa-IR"/>
        </w:rPr>
        <w:t>و بالاخره گروه</w:t>
      </w:r>
      <w:r w:rsidR="00866B51">
        <w:rPr>
          <w:rtl/>
          <w:lang w:bidi="fa-IR"/>
        </w:rPr>
        <w:t>ی</w:t>
      </w:r>
      <w:r>
        <w:rPr>
          <w:rtl/>
          <w:lang w:bidi="fa-IR"/>
        </w:rPr>
        <w:t xml:space="preserve"> از آشنا</w:t>
      </w:r>
      <w:r w:rsidR="00866B51">
        <w:rPr>
          <w:rtl/>
          <w:lang w:bidi="fa-IR"/>
        </w:rPr>
        <w:t>ی</w:t>
      </w:r>
      <w:r>
        <w:rPr>
          <w:rtl/>
          <w:lang w:bidi="fa-IR"/>
        </w:rPr>
        <w:t>ان با معارف و نفوس با برگز</w:t>
      </w:r>
      <w:r w:rsidR="00866B51">
        <w:rPr>
          <w:rtl/>
          <w:lang w:bidi="fa-IR"/>
        </w:rPr>
        <w:t>ی</w:t>
      </w:r>
      <w:r>
        <w:rPr>
          <w:rtl/>
          <w:lang w:bidi="fa-IR"/>
        </w:rPr>
        <w:t>دن راه د</w:t>
      </w:r>
      <w:r w:rsidR="00866B51">
        <w:rPr>
          <w:rtl/>
          <w:lang w:bidi="fa-IR"/>
        </w:rPr>
        <w:t>ی</w:t>
      </w:r>
      <w:r>
        <w:rPr>
          <w:rtl/>
          <w:lang w:bidi="fa-IR"/>
        </w:rPr>
        <w:t>گر</w:t>
      </w:r>
      <w:r w:rsidR="00866B51">
        <w:rPr>
          <w:rtl/>
          <w:lang w:bidi="fa-IR"/>
        </w:rPr>
        <w:t>ی</w:t>
      </w:r>
      <w:r>
        <w:rPr>
          <w:rtl/>
          <w:lang w:bidi="fa-IR"/>
        </w:rPr>
        <w:t xml:space="preserve"> برا</w:t>
      </w:r>
      <w:r w:rsidR="00866B51">
        <w:rPr>
          <w:rtl/>
          <w:lang w:bidi="fa-IR"/>
        </w:rPr>
        <w:t>ی</w:t>
      </w:r>
      <w:r>
        <w:rPr>
          <w:rtl/>
          <w:lang w:bidi="fa-IR"/>
        </w:rPr>
        <w:t xml:space="preserve"> بررس</w:t>
      </w:r>
      <w:r w:rsidR="00866B51">
        <w:rPr>
          <w:rtl/>
          <w:lang w:bidi="fa-IR"/>
        </w:rPr>
        <w:t>ی</w:t>
      </w:r>
      <w:r>
        <w:rPr>
          <w:rtl/>
          <w:lang w:bidi="fa-IR"/>
        </w:rPr>
        <w:t xml:space="preserve"> مسائل اخلاق</w:t>
      </w:r>
      <w:r w:rsidR="00866B51">
        <w:rPr>
          <w:rtl/>
          <w:lang w:bidi="fa-IR"/>
        </w:rPr>
        <w:t xml:space="preserve">ی، </w:t>
      </w:r>
      <w:r>
        <w:rPr>
          <w:rtl/>
          <w:lang w:bidi="fa-IR"/>
        </w:rPr>
        <w:t>موضوع علم اخلاق را «انسانِ سالک» دانسته و با عنا</w:t>
      </w:r>
      <w:r w:rsidR="00866B51">
        <w:rPr>
          <w:rtl/>
          <w:lang w:bidi="fa-IR"/>
        </w:rPr>
        <w:t>ی</w:t>
      </w:r>
      <w:r>
        <w:rPr>
          <w:rtl/>
          <w:lang w:bidi="fa-IR"/>
        </w:rPr>
        <w:t>ت به طب</w:t>
      </w:r>
      <w:r w:rsidR="00866B51">
        <w:rPr>
          <w:rtl/>
          <w:lang w:bidi="fa-IR"/>
        </w:rPr>
        <w:t>ی</w:t>
      </w:r>
      <w:r>
        <w:rPr>
          <w:rtl/>
          <w:lang w:bidi="fa-IR"/>
        </w:rPr>
        <w:t>عتِ س</w:t>
      </w:r>
      <w:r w:rsidR="00866B51">
        <w:rPr>
          <w:rtl/>
          <w:lang w:bidi="fa-IR"/>
        </w:rPr>
        <w:t>ی</w:t>
      </w:r>
      <w:r>
        <w:rPr>
          <w:rtl/>
          <w:lang w:bidi="fa-IR"/>
        </w:rPr>
        <w:t>ر و سلوک</w:t>
      </w:r>
      <w:r w:rsidR="00866B51">
        <w:rPr>
          <w:rtl/>
          <w:lang w:bidi="fa-IR"/>
        </w:rPr>
        <w:t xml:space="preserve">، </w:t>
      </w:r>
      <w:r>
        <w:rPr>
          <w:rtl/>
          <w:lang w:bidi="fa-IR"/>
        </w:rPr>
        <w:t>برا</w:t>
      </w:r>
      <w:r w:rsidR="00866B51">
        <w:rPr>
          <w:rtl/>
          <w:lang w:bidi="fa-IR"/>
        </w:rPr>
        <w:t>ی</w:t>
      </w:r>
      <w:r>
        <w:rPr>
          <w:rtl/>
          <w:lang w:bidi="fa-IR"/>
        </w:rPr>
        <w:t xml:space="preserve"> او نقطه آغاز</w:t>
      </w:r>
      <w:r w:rsidR="00866B51">
        <w:rPr>
          <w:rtl/>
          <w:lang w:bidi="fa-IR"/>
        </w:rPr>
        <w:t>ی</w:t>
      </w:r>
      <w:r>
        <w:rPr>
          <w:rtl/>
          <w:lang w:bidi="fa-IR"/>
        </w:rPr>
        <w:t xml:space="preserve"> در نظر گرفته</w:t>
      </w:r>
      <w:r w:rsidR="00C538D4">
        <w:rPr>
          <w:rtl/>
          <w:lang w:bidi="fa-IR"/>
        </w:rPr>
        <w:t xml:space="preserve"> </w:t>
      </w:r>
      <w:r>
        <w:rPr>
          <w:rtl/>
          <w:lang w:bidi="fa-IR"/>
        </w:rPr>
        <w:t>اند که از آن</w:t>
      </w:r>
      <w:r w:rsidR="00866B51">
        <w:rPr>
          <w:rtl/>
          <w:lang w:bidi="fa-IR"/>
        </w:rPr>
        <w:t xml:space="preserve">، </w:t>
      </w:r>
      <w:r>
        <w:rPr>
          <w:rtl/>
          <w:lang w:bidi="fa-IR"/>
        </w:rPr>
        <w:t>به سو</w:t>
      </w:r>
      <w:r w:rsidR="00866B51">
        <w:rPr>
          <w:rtl/>
          <w:lang w:bidi="fa-IR"/>
        </w:rPr>
        <w:t>ی</w:t>
      </w:r>
      <w:r>
        <w:rPr>
          <w:rtl/>
          <w:lang w:bidi="fa-IR"/>
        </w:rPr>
        <w:t xml:space="preserve"> مقصد</w:t>
      </w:r>
      <w:r w:rsidR="00866B51">
        <w:rPr>
          <w:rtl/>
          <w:lang w:bidi="fa-IR"/>
        </w:rPr>
        <w:t>ی</w:t>
      </w:r>
      <w:r>
        <w:rPr>
          <w:rtl/>
          <w:lang w:bidi="fa-IR"/>
        </w:rPr>
        <w:t xml:space="preserve"> پا</w:t>
      </w:r>
      <w:r w:rsidR="00866B51">
        <w:rPr>
          <w:rtl/>
          <w:lang w:bidi="fa-IR"/>
        </w:rPr>
        <w:t>ی</w:t>
      </w:r>
      <w:r>
        <w:rPr>
          <w:rtl/>
          <w:lang w:bidi="fa-IR"/>
        </w:rPr>
        <w:t>ان ناپذ</w:t>
      </w:r>
      <w:r w:rsidR="00866B51">
        <w:rPr>
          <w:rtl/>
          <w:lang w:bidi="fa-IR"/>
        </w:rPr>
        <w:t>ی</w:t>
      </w:r>
      <w:r>
        <w:rPr>
          <w:rtl/>
          <w:lang w:bidi="fa-IR"/>
        </w:rPr>
        <w:t>ر در حرکت است</w:t>
      </w:r>
      <w:r w:rsidR="00866B51">
        <w:rPr>
          <w:rtl/>
          <w:lang w:bidi="fa-IR"/>
        </w:rPr>
        <w:t xml:space="preserve">. </w:t>
      </w:r>
    </w:p>
    <w:p w:rsidR="00942005" w:rsidRDefault="00942005" w:rsidP="00942005">
      <w:pPr>
        <w:pStyle w:val="libNormal"/>
        <w:rPr>
          <w:rtl/>
          <w:lang w:bidi="fa-IR"/>
        </w:rPr>
      </w:pPr>
      <w:r>
        <w:rPr>
          <w:rtl/>
          <w:lang w:bidi="fa-IR"/>
        </w:rPr>
        <w:t>م</w:t>
      </w:r>
      <w:r w:rsidR="00866B51">
        <w:rPr>
          <w:rtl/>
          <w:lang w:bidi="fa-IR"/>
        </w:rPr>
        <w:t>ی</w:t>
      </w:r>
      <w:r>
        <w:rPr>
          <w:rtl/>
          <w:lang w:bidi="fa-IR"/>
        </w:rPr>
        <w:t>زان ارز</w:t>
      </w:r>
      <w:r w:rsidR="00866B51">
        <w:rPr>
          <w:rtl/>
          <w:lang w:bidi="fa-IR"/>
        </w:rPr>
        <w:t>ی</w:t>
      </w:r>
      <w:r>
        <w:rPr>
          <w:rtl/>
          <w:lang w:bidi="fa-IR"/>
        </w:rPr>
        <w:t>اب</w:t>
      </w:r>
      <w:r w:rsidR="00866B51">
        <w:rPr>
          <w:rtl/>
          <w:lang w:bidi="fa-IR"/>
        </w:rPr>
        <w:t>ی</w:t>
      </w:r>
      <w:r>
        <w:rPr>
          <w:rtl/>
          <w:lang w:bidi="fa-IR"/>
        </w:rPr>
        <w:t xml:space="preserve"> از د</w:t>
      </w:r>
      <w:r w:rsidR="00866B51">
        <w:rPr>
          <w:rtl/>
          <w:lang w:bidi="fa-IR"/>
        </w:rPr>
        <w:t>ی</w:t>
      </w:r>
      <w:r>
        <w:rPr>
          <w:rtl/>
          <w:lang w:bidi="fa-IR"/>
        </w:rPr>
        <w:t>دگاه ا</w:t>
      </w:r>
      <w:r w:rsidR="00866B51">
        <w:rPr>
          <w:rtl/>
          <w:lang w:bidi="fa-IR"/>
        </w:rPr>
        <w:t>ی</w:t>
      </w:r>
      <w:r>
        <w:rPr>
          <w:rtl/>
          <w:lang w:bidi="fa-IR"/>
        </w:rPr>
        <w:t>نان «حرکت»</w:t>
      </w:r>
      <w:r w:rsidR="00866B51">
        <w:rPr>
          <w:rtl/>
          <w:lang w:bidi="fa-IR"/>
        </w:rPr>
        <w:t xml:space="preserve">، </w:t>
      </w:r>
      <w:r>
        <w:rPr>
          <w:rtl/>
          <w:lang w:bidi="fa-IR"/>
        </w:rPr>
        <w:t>و ارزش آدم</w:t>
      </w:r>
      <w:r w:rsidR="00866B51">
        <w:rPr>
          <w:rtl/>
          <w:lang w:bidi="fa-IR"/>
        </w:rPr>
        <w:t>ی</w:t>
      </w:r>
      <w:r>
        <w:rPr>
          <w:rtl/>
          <w:lang w:bidi="fa-IR"/>
        </w:rPr>
        <w:t xml:space="preserve"> عمدتاً به «س</w:t>
      </w:r>
      <w:r w:rsidR="00866B51">
        <w:rPr>
          <w:rtl/>
          <w:lang w:bidi="fa-IR"/>
        </w:rPr>
        <w:t>ی</w:t>
      </w:r>
      <w:r>
        <w:rPr>
          <w:rtl/>
          <w:lang w:bidi="fa-IR"/>
        </w:rPr>
        <w:t>ر و سلوک» است</w:t>
      </w:r>
      <w:r w:rsidR="00866B51">
        <w:rPr>
          <w:rtl/>
          <w:lang w:bidi="fa-IR"/>
        </w:rPr>
        <w:t xml:space="preserve">. </w:t>
      </w:r>
      <w:r>
        <w:rPr>
          <w:rtl/>
          <w:lang w:bidi="fa-IR"/>
        </w:rPr>
        <w:t>روح آدم</w:t>
      </w:r>
      <w:r w:rsidR="00866B51">
        <w:rPr>
          <w:rtl/>
          <w:lang w:bidi="fa-IR"/>
        </w:rPr>
        <w:t>ی</w:t>
      </w:r>
      <w:r>
        <w:rPr>
          <w:rtl/>
          <w:lang w:bidi="fa-IR"/>
        </w:rPr>
        <w:t xml:space="preserve"> ن</w:t>
      </w:r>
      <w:r w:rsidR="00866B51">
        <w:rPr>
          <w:rtl/>
          <w:lang w:bidi="fa-IR"/>
        </w:rPr>
        <w:t>ی</w:t>
      </w:r>
      <w:r>
        <w:rPr>
          <w:rtl/>
          <w:lang w:bidi="fa-IR"/>
        </w:rPr>
        <w:t>ز همچون گ</w:t>
      </w:r>
      <w:r w:rsidR="00866B51">
        <w:rPr>
          <w:rtl/>
          <w:lang w:bidi="fa-IR"/>
        </w:rPr>
        <w:t>ی</w:t>
      </w:r>
      <w:r>
        <w:rPr>
          <w:rtl/>
          <w:lang w:bidi="fa-IR"/>
        </w:rPr>
        <w:t xml:space="preserve">اه </w:t>
      </w:r>
      <w:r w:rsidR="00866B51">
        <w:rPr>
          <w:rtl/>
          <w:lang w:bidi="fa-IR"/>
        </w:rPr>
        <w:t>ی</w:t>
      </w:r>
      <w:r>
        <w:rPr>
          <w:rtl/>
          <w:lang w:bidi="fa-IR"/>
        </w:rPr>
        <w:t>ا کودک</w:t>
      </w:r>
      <w:r w:rsidR="00866B51">
        <w:rPr>
          <w:rtl/>
          <w:lang w:bidi="fa-IR"/>
        </w:rPr>
        <w:t>ی</w:t>
      </w:r>
      <w:r>
        <w:rPr>
          <w:rtl/>
          <w:lang w:bidi="fa-IR"/>
        </w:rPr>
        <w:t xml:space="preserve"> است که کمالش در رشد و نمو 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باشد و سالک در ا</w:t>
      </w:r>
      <w:r w:rsidR="00866B51">
        <w:rPr>
          <w:rtl/>
          <w:lang w:bidi="fa-IR"/>
        </w:rPr>
        <w:t>ی</w:t>
      </w:r>
      <w:r>
        <w:rPr>
          <w:rtl/>
          <w:lang w:bidi="fa-IR"/>
        </w:rPr>
        <w:t>ن حرکت</w:t>
      </w:r>
      <w:r w:rsidR="00866B51">
        <w:rPr>
          <w:rtl/>
          <w:lang w:bidi="fa-IR"/>
        </w:rPr>
        <w:t xml:space="preserve">، </w:t>
      </w:r>
      <w:r>
        <w:rPr>
          <w:rtl/>
          <w:lang w:bidi="fa-IR"/>
        </w:rPr>
        <w:t>منازل و مراحل رشد خود را با آ</w:t>
      </w:r>
      <w:r w:rsidR="00866B51">
        <w:rPr>
          <w:rtl/>
          <w:lang w:bidi="fa-IR"/>
        </w:rPr>
        <w:t>یی</w:t>
      </w:r>
      <w:r>
        <w:rPr>
          <w:rtl/>
          <w:lang w:bidi="fa-IR"/>
        </w:rPr>
        <w:t>ن</w:t>
      </w:r>
      <w:r w:rsidR="00866B51">
        <w:rPr>
          <w:rtl/>
          <w:lang w:bidi="fa-IR"/>
        </w:rPr>
        <w:t>ی</w:t>
      </w:r>
      <w:r>
        <w:rPr>
          <w:rtl/>
          <w:lang w:bidi="fa-IR"/>
        </w:rPr>
        <w:t xml:space="preserve"> خاص</w:t>
      </w:r>
      <w:r w:rsidR="00866B51">
        <w:rPr>
          <w:rtl/>
          <w:lang w:bidi="fa-IR"/>
        </w:rPr>
        <w:t>، ی</w:t>
      </w:r>
      <w:r>
        <w:rPr>
          <w:rtl/>
          <w:lang w:bidi="fa-IR"/>
        </w:rPr>
        <w:t>ک</w:t>
      </w:r>
      <w:r w:rsidR="00866B51">
        <w:rPr>
          <w:rtl/>
          <w:lang w:bidi="fa-IR"/>
        </w:rPr>
        <w:t>ی</w:t>
      </w:r>
      <w:r>
        <w:rPr>
          <w:rtl/>
          <w:lang w:bidi="fa-IR"/>
        </w:rPr>
        <w:t xml:space="preserve"> پس از د</w:t>
      </w:r>
      <w:r w:rsidR="00866B51">
        <w:rPr>
          <w:rtl/>
          <w:lang w:bidi="fa-IR"/>
        </w:rPr>
        <w:t>ی</w:t>
      </w:r>
      <w:r>
        <w:rPr>
          <w:rtl/>
          <w:lang w:bidi="fa-IR"/>
        </w:rPr>
        <w:t>گر</w:t>
      </w:r>
      <w:r w:rsidR="00866B51">
        <w:rPr>
          <w:rtl/>
          <w:lang w:bidi="fa-IR"/>
        </w:rPr>
        <w:t>ی</w:t>
      </w:r>
      <w:r>
        <w:rPr>
          <w:rtl/>
          <w:lang w:bidi="fa-IR"/>
        </w:rPr>
        <w:t xml:space="preserve"> پشت سر گذارده</w:t>
      </w:r>
      <w:r w:rsidR="00866B51">
        <w:rPr>
          <w:rtl/>
          <w:lang w:bidi="fa-IR"/>
        </w:rPr>
        <w:t xml:space="preserve">، </w:t>
      </w:r>
      <w:r>
        <w:rPr>
          <w:rtl/>
          <w:lang w:bidi="fa-IR"/>
        </w:rPr>
        <w:t>همواره در حال ط</w:t>
      </w:r>
      <w:r w:rsidR="00866B51">
        <w:rPr>
          <w:rtl/>
          <w:lang w:bidi="fa-IR"/>
        </w:rPr>
        <w:t>ی</w:t>
      </w:r>
      <w:r>
        <w:rPr>
          <w:rtl/>
          <w:lang w:bidi="fa-IR"/>
        </w:rPr>
        <w:t xml:space="preserve"> نمودن مدارج کمال و دست</w:t>
      </w:r>
      <w:r w:rsidR="00866B51">
        <w:rPr>
          <w:rtl/>
          <w:lang w:bidi="fa-IR"/>
        </w:rPr>
        <w:t>ی</w:t>
      </w:r>
      <w:r>
        <w:rPr>
          <w:rtl/>
          <w:lang w:bidi="fa-IR"/>
        </w:rPr>
        <w:t>اب</w:t>
      </w:r>
      <w:r w:rsidR="00866B51">
        <w:rPr>
          <w:rtl/>
          <w:lang w:bidi="fa-IR"/>
        </w:rPr>
        <w:t>ی</w:t>
      </w:r>
      <w:r>
        <w:rPr>
          <w:rtl/>
          <w:lang w:bidi="fa-IR"/>
        </w:rPr>
        <w:t xml:space="preserve"> به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معنو</w:t>
      </w:r>
      <w:r w:rsidR="00866B51">
        <w:rPr>
          <w:rtl/>
          <w:lang w:bidi="fa-IR"/>
        </w:rPr>
        <w:t>ی</w:t>
      </w:r>
      <w:r>
        <w:rPr>
          <w:rtl/>
          <w:lang w:bidi="fa-IR"/>
        </w:rPr>
        <w:t xml:space="preserve"> و سجا</w:t>
      </w:r>
      <w:r w:rsidR="00866B51">
        <w:rPr>
          <w:rtl/>
          <w:lang w:bidi="fa-IR"/>
        </w:rPr>
        <w:t>ی</w:t>
      </w:r>
      <w:r>
        <w:rPr>
          <w:rtl/>
          <w:lang w:bidi="fa-IR"/>
        </w:rPr>
        <w:t>ا</w:t>
      </w:r>
      <w:r w:rsidR="00866B51">
        <w:rPr>
          <w:rtl/>
          <w:lang w:bidi="fa-IR"/>
        </w:rPr>
        <w:t>ی</w:t>
      </w:r>
      <w:r>
        <w:rPr>
          <w:rtl/>
          <w:lang w:bidi="fa-IR"/>
        </w:rPr>
        <w:t xml:space="preserve"> عال</w:t>
      </w:r>
      <w:r w:rsidR="00866B51">
        <w:rPr>
          <w:rtl/>
          <w:lang w:bidi="fa-IR"/>
        </w:rPr>
        <w:t>ی</w:t>
      </w:r>
      <w:r>
        <w:rPr>
          <w:rtl/>
          <w:lang w:bidi="fa-IR"/>
        </w:rPr>
        <w:t xml:space="preserve"> انسان</w:t>
      </w:r>
      <w:r w:rsidR="00866B51">
        <w:rPr>
          <w:rtl/>
          <w:lang w:bidi="fa-IR"/>
        </w:rPr>
        <w:t>ی</w:t>
      </w:r>
      <w:r>
        <w:rPr>
          <w:rtl/>
          <w:lang w:bidi="fa-IR"/>
        </w:rPr>
        <w:t xml:space="preserve"> و سعادت ابد</w:t>
      </w:r>
      <w:r w:rsidR="00866B51">
        <w:rPr>
          <w:rtl/>
          <w:lang w:bidi="fa-IR"/>
        </w:rPr>
        <w:t>ی</w:t>
      </w:r>
      <w:r>
        <w:rPr>
          <w:rtl/>
          <w:lang w:bidi="fa-IR"/>
        </w:rPr>
        <w:t xml:space="preserve"> است تا سرانجام به مقصد اصل</w:t>
      </w:r>
      <w:r w:rsidR="00866B51">
        <w:rPr>
          <w:rtl/>
          <w:lang w:bidi="fa-IR"/>
        </w:rPr>
        <w:t>ی</w:t>
      </w:r>
      <w:r>
        <w:rPr>
          <w:rtl/>
          <w:lang w:bidi="fa-IR"/>
        </w:rPr>
        <w:t xml:space="preserve"> و نها</w:t>
      </w:r>
      <w:r w:rsidR="00866B51">
        <w:rPr>
          <w:rtl/>
          <w:lang w:bidi="fa-IR"/>
        </w:rPr>
        <w:t>یی</w:t>
      </w:r>
      <w:r>
        <w:rPr>
          <w:rtl/>
          <w:lang w:bidi="fa-IR"/>
        </w:rPr>
        <w:t xml:space="preserve"> که جز لقا</w:t>
      </w:r>
      <w:r w:rsidR="00866B51">
        <w:rPr>
          <w:rtl/>
          <w:lang w:bidi="fa-IR"/>
        </w:rPr>
        <w:t>ی</w:t>
      </w:r>
      <w:r>
        <w:rPr>
          <w:rtl/>
          <w:lang w:bidi="fa-IR"/>
        </w:rPr>
        <w:t xml:space="preserve"> پروردگار متعال ن</w:t>
      </w:r>
      <w:r w:rsidR="00866B51">
        <w:rPr>
          <w:rtl/>
          <w:lang w:bidi="fa-IR"/>
        </w:rPr>
        <w:t>ی</w:t>
      </w:r>
      <w:r>
        <w:rPr>
          <w:rtl/>
          <w:lang w:bidi="fa-IR"/>
        </w:rPr>
        <w:t>ست نائل گردد</w:t>
      </w:r>
      <w:r w:rsidR="00866B51">
        <w:rPr>
          <w:rtl/>
          <w:lang w:bidi="fa-IR"/>
        </w:rPr>
        <w:t xml:space="preserve">. </w:t>
      </w:r>
    </w:p>
    <w:p w:rsidR="00942005" w:rsidRDefault="00942005" w:rsidP="00942005">
      <w:pPr>
        <w:pStyle w:val="libNormal"/>
        <w:rPr>
          <w:rtl/>
          <w:lang w:bidi="fa-IR"/>
        </w:rPr>
      </w:pPr>
      <w:r>
        <w:rPr>
          <w:rtl/>
          <w:lang w:bidi="fa-IR"/>
        </w:rPr>
        <w:t xml:space="preserve">علاوه بر موارد </w:t>
      </w:r>
      <w:r w:rsidR="00866B51">
        <w:rPr>
          <w:rtl/>
          <w:lang w:bidi="fa-IR"/>
        </w:rPr>
        <w:t>ی</w:t>
      </w:r>
      <w:r>
        <w:rPr>
          <w:rtl/>
          <w:lang w:bidi="fa-IR"/>
        </w:rPr>
        <w:t>اد شده</w:t>
      </w:r>
      <w:r w:rsidR="00866B51">
        <w:rPr>
          <w:rtl/>
          <w:lang w:bidi="fa-IR"/>
        </w:rPr>
        <w:t xml:space="preserve">، </w:t>
      </w:r>
      <w:r>
        <w:rPr>
          <w:rtl/>
          <w:lang w:bidi="fa-IR"/>
        </w:rPr>
        <w:t>روش</w:t>
      </w:r>
      <w:r w:rsidR="00C538D4">
        <w:rPr>
          <w:rtl/>
          <w:lang w:bidi="fa-IR"/>
        </w:rPr>
        <w:t xml:space="preserve"> </w:t>
      </w:r>
      <w:r>
        <w:rPr>
          <w:rtl/>
          <w:lang w:bidi="fa-IR"/>
        </w:rPr>
        <w:t>ها و مع</w:t>
      </w:r>
      <w:r w:rsidR="00866B51">
        <w:rPr>
          <w:rtl/>
          <w:lang w:bidi="fa-IR"/>
        </w:rPr>
        <w:t>ی</w:t>
      </w:r>
      <w:r>
        <w:rPr>
          <w:rtl/>
          <w:lang w:bidi="fa-IR"/>
        </w:rPr>
        <w:t>ارها</w:t>
      </w:r>
      <w:r w:rsidR="00866B51">
        <w:rPr>
          <w:rtl/>
          <w:lang w:bidi="fa-IR"/>
        </w:rPr>
        <w:t>یی</w:t>
      </w:r>
      <w:r>
        <w:rPr>
          <w:rtl/>
          <w:lang w:bidi="fa-IR"/>
        </w:rPr>
        <w:t xml:space="preserve"> هم وجود داشته </w:t>
      </w:r>
      <w:r w:rsidR="00866B51">
        <w:rPr>
          <w:rtl/>
          <w:lang w:bidi="fa-IR"/>
        </w:rPr>
        <w:t>ی</w:t>
      </w:r>
      <w:r>
        <w:rPr>
          <w:rtl/>
          <w:lang w:bidi="fa-IR"/>
        </w:rPr>
        <w:t>ا هست که البته بطلان آنها به خوب</w:t>
      </w:r>
      <w:r w:rsidR="00866B51">
        <w:rPr>
          <w:rtl/>
          <w:lang w:bidi="fa-IR"/>
        </w:rPr>
        <w:t>ی</w:t>
      </w:r>
      <w:r>
        <w:rPr>
          <w:rtl/>
          <w:lang w:bidi="fa-IR"/>
        </w:rPr>
        <w:t xml:space="preserve"> هو</w:t>
      </w:r>
      <w:r w:rsidR="00866B51">
        <w:rPr>
          <w:rtl/>
          <w:lang w:bidi="fa-IR"/>
        </w:rPr>
        <w:t>ی</w:t>
      </w:r>
      <w:r>
        <w:rPr>
          <w:rtl/>
          <w:lang w:bidi="fa-IR"/>
        </w:rPr>
        <w:t>دا است</w:t>
      </w:r>
      <w:r w:rsidR="00866B51">
        <w:rPr>
          <w:rtl/>
          <w:lang w:bidi="fa-IR"/>
        </w:rPr>
        <w:t xml:space="preserve">: </w:t>
      </w:r>
    </w:p>
    <w:p w:rsidR="00942005" w:rsidRDefault="00942005" w:rsidP="00942005">
      <w:pPr>
        <w:pStyle w:val="libNormal"/>
        <w:rPr>
          <w:rtl/>
          <w:lang w:bidi="fa-IR"/>
        </w:rPr>
      </w:pPr>
      <w:r>
        <w:rPr>
          <w:rtl/>
          <w:lang w:bidi="fa-IR"/>
        </w:rPr>
        <w:t>گروه</w:t>
      </w:r>
      <w:r w:rsidR="00866B51">
        <w:rPr>
          <w:rtl/>
          <w:lang w:bidi="fa-IR"/>
        </w:rPr>
        <w:t>ی</w:t>
      </w:r>
      <w:r>
        <w:rPr>
          <w:rtl/>
          <w:lang w:bidi="fa-IR"/>
        </w:rPr>
        <w:t xml:space="preserve"> مع</w:t>
      </w:r>
      <w:r w:rsidR="00866B51">
        <w:rPr>
          <w:rtl/>
          <w:lang w:bidi="fa-IR"/>
        </w:rPr>
        <w:t>ی</w:t>
      </w:r>
      <w:r>
        <w:rPr>
          <w:rtl/>
          <w:lang w:bidi="fa-IR"/>
        </w:rPr>
        <w:t>ار تشخ</w:t>
      </w:r>
      <w:r w:rsidR="00866B51">
        <w:rPr>
          <w:rtl/>
          <w:lang w:bidi="fa-IR"/>
        </w:rPr>
        <w:t>ی</w:t>
      </w:r>
      <w:r>
        <w:rPr>
          <w:rtl/>
          <w:lang w:bidi="fa-IR"/>
        </w:rPr>
        <w:t>ص اخلاق ن</w:t>
      </w:r>
      <w:r w:rsidR="00866B51">
        <w:rPr>
          <w:rtl/>
          <w:lang w:bidi="fa-IR"/>
        </w:rPr>
        <w:t>ی</w:t>
      </w:r>
      <w:r>
        <w:rPr>
          <w:rtl/>
          <w:lang w:bidi="fa-IR"/>
        </w:rPr>
        <w:t>ک از بد را صرفاً قدرت و قوّت پنداشته</w:t>
      </w:r>
      <w:r w:rsidR="00866B51">
        <w:rPr>
          <w:rtl/>
          <w:lang w:bidi="fa-IR"/>
        </w:rPr>
        <w:t xml:space="preserve">، </w:t>
      </w:r>
      <w:r>
        <w:rPr>
          <w:rtl/>
          <w:lang w:bidi="fa-IR"/>
        </w:rPr>
        <w:t>و بدون توجّه به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اند</w:t>
      </w:r>
      <w:r w:rsidR="00866B51">
        <w:rPr>
          <w:rtl/>
          <w:lang w:bidi="fa-IR"/>
        </w:rPr>
        <w:t>ی</w:t>
      </w:r>
      <w:r>
        <w:rPr>
          <w:rtl/>
          <w:lang w:bidi="fa-IR"/>
        </w:rPr>
        <w:t>شه نادرست خود معتقدند که آدم</w:t>
      </w:r>
      <w:r w:rsidR="00866B51">
        <w:rPr>
          <w:rtl/>
          <w:lang w:bidi="fa-IR"/>
        </w:rPr>
        <w:t>ی</w:t>
      </w:r>
      <w:r>
        <w:rPr>
          <w:rtl/>
          <w:lang w:bidi="fa-IR"/>
        </w:rPr>
        <w:t xml:space="preserve"> آنگاه از اخلاق خوش و پسند</w:t>
      </w:r>
      <w:r w:rsidR="00866B51">
        <w:rPr>
          <w:rtl/>
          <w:lang w:bidi="fa-IR"/>
        </w:rPr>
        <w:t>ی</w:t>
      </w:r>
      <w:r>
        <w:rPr>
          <w:rtl/>
          <w:lang w:bidi="fa-IR"/>
        </w:rPr>
        <w:t>ده برخوردار است که دارا</w:t>
      </w:r>
      <w:r w:rsidR="00866B51">
        <w:rPr>
          <w:rtl/>
          <w:lang w:bidi="fa-IR"/>
        </w:rPr>
        <w:t>ی</w:t>
      </w:r>
      <w:r>
        <w:rPr>
          <w:rtl/>
          <w:lang w:bidi="fa-IR"/>
        </w:rPr>
        <w:t xml:space="preserve"> نفس</w:t>
      </w:r>
      <w:r w:rsidR="00866B51">
        <w:rPr>
          <w:rtl/>
          <w:lang w:bidi="fa-IR"/>
        </w:rPr>
        <w:t>ی</w:t>
      </w:r>
      <w:r>
        <w:rPr>
          <w:rtl/>
          <w:lang w:bidi="fa-IR"/>
        </w:rPr>
        <w:t xml:space="preserve"> قو</w:t>
      </w:r>
      <w:r w:rsidR="00866B51">
        <w:rPr>
          <w:rtl/>
          <w:lang w:bidi="fa-IR"/>
        </w:rPr>
        <w:t>ی</w:t>
      </w:r>
      <w:r>
        <w:rPr>
          <w:rtl/>
          <w:lang w:bidi="fa-IR"/>
        </w:rPr>
        <w:t xml:space="preserve"> باشد</w:t>
      </w:r>
      <w:r w:rsidR="00866B51">
        <w:rPr>
          <w:rtl/>
          <w:lang w:bidi="fa-IR"/>
        </w:rPr>
        <w:t xml:space="preserve">، </w:t>
      </w:r>
      <w:r>
        <w:rPr>
          <w:rtl/>
          <w:lang w:bidi="fa-IR"/>
        </w:rPr>
        <w:t>و حت</w:t>
      </w:r>
      <w:r w:rsidR="00866B51">
        <w:rPr>
          <w:rtl/>
          <w:lang w:bidi="fa-IR"/>
        </w:rPr>
        <w:t>ی</w:t>
      </w:r>
      <w:r>
        <w:rPr>
          <w:rtl/>
          <w:lang w:bidi="fa-IR"/>
        </w:rPr>
        <w:t xml:space="preserve"> بس</w:t>
      </w:r>
      <w:r w:rsidR="00866B51">
        <w:rPr>
          <w:rtl/>
          <w:lang w:bidi="fa-IR"/>
        </w:rPr>
        <w:t>ی</w:t>
      </w:r>
      <w:r>
        <w:rPr>
          <w:rtl/>
          <w:lang w:bidi="fa-IR"/>
        </w:rPr>
        <w:t>ار</w:t>
      </w:r>
      <w:r w:rsidR="00866B51">
        <w:rPr>
          <w:rtl/>
          <w:lang w:bidi="fa-IR"/>
        </w:rPr>
        <w:t>ی</w:t>
      </w:r>
      <w:r>
        <w:rPr>
          <w:rtl/>
          <w:lang w:bidi="fa-IR"/>
        </w:rPr>
        <w:t xml:space="preserve"> از خصلت</w:t>
      </w:r>
      <w:r w:rsidR="00C538D4">
        <w:rPr>
          <w:rtl/>
          <w:lang w:bidi="fa-IR"/>
        </w:rPr>
        <w:t xml:space="preserve"> </w:t>
      </w:r>
      <w:r>
        <w:rPr>
          <w:rtl/>
          <w:lang w:bidi="fa-IR"/>
        </w:rPr>
        <w:t>ها</w:t>
      </w:r>
      <w:r w:rsidR="00866B51">
        <w:rPr>
          <w:rtl/>
          <w:lang w:bidi="fa-IR"/>
        </w:rPr>
        <w:t>ی</w:t>
      </w:r>
      <w:r>
        <w:rPr>
          <w:rtl/>
          <w:lang w:bidi="fa-IR"/>
        </w:rPr>
        <w:t xml:space="preserve"> شا</w:t>
      </w:r>
      <w:r w:rsidR="00866B51">
        <w:rPr>
          <w:rtl/>
          <w:lang w:bidi="fa-IR"/>
        </w:rPr>
        <w:t>ی</w:t>
      </w:r>
      <w:r>
        <w:rPr>
          <w:rtl/>
          <w:lang w:bidi="fa-IR"/>
        </w:rPr>
        <w:t>سته همچون ح</w:t>
      </w:r>
      <w:r w:rsidR="00866B51">
        <w:rPr>
          <w:rtl/>
          <w:lang w:bidi="fa-IR"/>
        </w:rPr>
        <w:t>ی</w:t>
      </w:r>
      <w:r>
        <w:rPr>
          <w:rtl/>
          <w:lang w:bidi="fa-IR"/>
        </w:rPr>
        <w:t xml:space="preserve">اء را به عنوان </w:t>
      </w:r>
      <w:r w:rsidR="00866B51">
        <w:rPr>
          <w:rtl/>
          <w:lang w:bidi="fa-IR"/>
        </w:rPr>
        <w:t>ی</w:t>
      </w:r>
      <w:r>
        <w:rPr>
          <w:rtl/>
          <w:lang w:bidi="fa-IR"/>
        </w:rPr>
        <w:t>ک صفت ناپسند تلق</w:t>
      </w:r>
      <w:r w:rsidR="00866B51">
        <w:rPr>
          <w:rtl/>
          <w:lang w:bidi="fa-IR"/>
        </w:rPr>
        <w:t>ی</w:t>
      </w:r>
      <w:r>
        <w:rPr>
          <w:rtl/>
          <w:lang w:bidi="fa-IR"/>
        </w:rPr>
        <w:t xml:space="preserve"> کرده</w:t>
      </w:r>
      <w:r w:rsidR="00866B51">
        <w:rPr>
          <w:rtl/>
          <w:lang w:bidi="fa-IR"/>
        </w:rPr>
        <w:t xml:space="preserve">، </w:t>
      </w:r>
      <w:r>
        <w:rPr>
          <w:rtl/>
          <w:lang w:bidi="fa-IR"/>
        </w:rPr>
        <w:t>و آن را ناش</w:t>
      </w:r>
      <w:r w:rsidR="00866B51">
        <w:rPr>
          <w:rtl/>
          <w:lang w:bidi="fa-IR"/>
        </w:rPr>
        <w:t>ی</w:t>
      </w:r>
      <w:r>
        <w:rPr>
          <w:rtl/>
          <w:lang w:bidi="fa-IR"/>
        </w:rPr>
        <w:t xml:space="preserve"> از ضعف نفس به حساب آورده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lastRenderedPageBreak/>
        <w:t>پذ</w:t>
      </w:r>
      <w:r w:rsidR="00866B51">
        <w:rPr>
          <w:rtl/>
          <w:lang w:bidi="fa-IR"/>
        </w:rPr>
        <w:t>ی</w:t>
      </w:r>
      <w:r>
        <w:rPr>
          <w:rtl/>
          <w:lang w:bidi="fa-IR"/>
        </w:rPr>
        <w:t>رش ا</w:t>
      </w:r>
      <w:r w:rsidR="00866B51">
        <w:rPr>
          <w:rtl/>
          <w:lang w:bidi="fa-IR"/>
        </w:rPr>
        <w:t>ی</w:t>
      </w:r>
      <w:r>
        <w:rPr>
          <w:rtl/>
          <w:lang w:bidi="fa-IR"/>
        </w:rPr>
        <w:t>ن پندار به منزله انکار ارزش بس</w:t>
      </w:r>
      <w:r w:rsidR="00866B51">
        <w:rPr>
          <w:rtl/>
          <w:lang w:bidi="fa-IR"/>
        </w:rPr>
        <w:t>ی</w:t>
      </w:r>
      <w:r>
        <w:rPr>
          <w:rtl/>
          <w:lang w:bidi="fa-IR"/>
        </w:rPr>
        <w:t>ار</w:t>
      </w:r>
      <w:r w:rsidR="00866B51">
        <w:rPr>
          <w:rtl/>
          <w:lang w:bidi="fa-IR"/>
        </w:rPr>
        <w:t>ی</w:t>
      </w:r>
      <w:r>
        <w:rPr>
          <w:rtl/>
          <w:lang w:bidi="fa-IR"/>
        </w:rPr>
        <w:t xml:space="preserve"> از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متعال</w:t>
      </w:r>
      <w:r w:rsidR="00866B51">
        <w:rPr>
          <w:rtl/>
          <w:lang w:bidi="fa-IR"/>
        </w:rPr>
        <w:t>ی</w:t>
      </w:r>
      <w:r>
        <w:rPr>
          <w:rtl/>
          <w:lang w:bidi="fa-IR"/>
        </w:rPr>
        <w:t xml:space="preserve"> و صفات عال</w:t>
      </w:r>
      <w:r w:rsidR="00866B51">
        <w:rPr>
          <w:rtl/>
          <w:lang w:bidi="fa-IR"/>
        </w:rPr>
        <w:t>ی</w:t>
      </w:r>
      <w:r>
        <w:rPr>
          <w:rtl/>
          <w:lang w:bidi="fa-IR"/>
        </w:rPr>
        <w:t xml:space="preserve"> انسان</w:t>
      </w:r>
      <w:r w:rsidR="00866B51">
        <w:rPr>
          <w:rtl/>
          <w:lang w:bidi="fa-IR"/>
        </w:rPr>
        <w:t>ی</w:t>
      </w:r>
      <w:r>
        <w:rPr>
          <w:rtl/>
          <w:lang w:bidi="fa-IR"/>
        </w:rPr>
        <w:t xml:space="preserve"> است</w:t>
      </w:r>
      <w:r w:rsidR="00866B51">
        <w:rPr>
          <w:rtl/>
          <w:lang w:bidi="fa-IR"/>
        </w:rPr>
        <w:t xml:space="preserve">. </w:t>
      </w:r>
      <w:r>
        <w:rPr>
          <w:rtl/>
          <w:lang w:bidi="fa-IR"/>
        </w:rPr>
        <w:t>ح</w:t>
      </w:r>
      <w:r w:rsidR="00866B51">
        <w:rPr>
          <w:rtl/>
          <w:lang w:bidi="fa-IR"/>
        </w:rPr>
        <w:t>ی</w:t>
      </w:r>
      <w:r>
        <w:rPr>
          <w:rtl/>
          <w:lang w:bidi="fa-IR"/>
        </w:rPr>
        <w:t>اء</w:t>
      </w:r>
      <w:r w:rsidR="00866B51">
        <w:rPr>
          <w:rtl/>
          <w:lang w:bidi="fa-IR"/>
        </w:rPr>
        <w:t xml:space="preserve">، </w:t>
      </w:r>
      <w:r>
        <w:rPr>
          <w:rtl/>
          <w:lang w:bidi="fa-IR"/>
        </w:rPr>
        <w:t>نوع دوست</w:t>
      </w:r>
      <w:r w:rsidR="00866B51">
        <w:rPr>
          <w:rtl/>
          <w:lang w:bidi="fa-IR"/>
        </w:rPr>
        <w:t xml:space="preserve">ی، </w:t>
      </w:r>
      <w:r>
        <w:rPr>
          <w:rtl/>
          <w:lang w:bidi="fa-IR"/>
        </w:rPr>
        <w:t>گذشت و ا</w:t>
      </w:r>
      <w:r w:rsidR="00866B51">
        <w:rPr>
          <w:rtl/>
          <w:lang w:bidi="fa-IR"/>
        </w:rPr>
        <w:t>ی</w:t>
      </w:r>
      <w:r>
        <w:rPr>
          <w:rtl/>
          <w:lang w:bidi="fa-IR"/>
        </w:rPr>
        <w:t>ثار</w:t>
      </w:r>
      <w:r w:rsidR="00866B51">
        <w:rPr>
          <w:rtl/>
          <w:lang w:bidi="fa-IR"/>
        </w:rPr>
        <w:t xml:space="preserve">، </w:t>
      </w:r>
      <w:r>
        <w:rPr>
          <w:rtl/>
          <w:lang w:bidi="fa-IR"/>
        </w:rPr>
        <w:t>رقّت قلب</w:t>
      </w:r>
      <w:r w:rsidR="00866B51">
        <w:rPr>
          <w:rtl/>
          <w:lang w:bidi="fa-IR"/>
        </w:rPr>
        <w:t xml:space="preserve">، </w:t>
      </w:r>
      <w:r>
        <w:rPr>
          <w:rtl/>
          <w:lang w:bidi="fa-IR"/>
        </w:rPr>
        <w:t>احساسات و عواطف پاک که در زمره عال</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جلوه</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ت و از شاخص</w:t>
      </w:r>
      <w:r w:rsidR="00C538D4">
        <w:rPr>
          <w:rtl/>
          <w:lang w:bidi="fa-IR"/>
        </w:rPr>
        <w:t xml:space="preserve"> </w:t>
      </w:r>
      <w:r>
        <w:rPr>
          <w:rtl/>
          <w:lang w:bidi="fa-IR"/>
        </w:rPr>
        <w:t>ها</w:t>
      </w:r>
      <w:r w:rsidR="00866B51">
        <w:rPr>
          <w:rtl/>
          <w:lang w:bidi="fa-IR"/>
        </w:rPr>
        <w:t>ی</w:t>
      </w:r>
      <w:r>
        <w:rPr>
          <w:rtl/>
          <w:lang w:bidi="fa-IR"/>
        </w:rPr>
        <w:t xml:space="preserve"> مهم سجا</w:t>
      </w:r>
      <w:r w:rsidR="00866B51">
        <w:rPr>
          <w:rtl/>
          <w:lang w:bidi="fa-IR"/>
        </w:rPr>
        <w:t>ی</w:t>
      </w:r>
      <w:r>
        <w:rPr>
          <w:rtl/>
          <w:lang w:bidi="fa-IR"/>
        </w:rPr>
        <w:t>ا</w:t>
      </w:r>
      <w:r w:rsidR="00866B51">
        <w:rPr>
          <w:rtl/>
          <w:lang w:bidi="fa-IR"/>
        </w:rPr>
        <w:t>ی</w:t>
      </w:r>
      <w:r>
        <w:rPr>
          <w:rtl/>
          <w:lang w:bidi="fa-IR"/>
        </w:rPr>
        <w:t xml:space="preserve"> اخلاق</w:t>
      </w:r>
      <w:r w:rsidR="00866B51">
        <w:rPr>
          <w:rtl/>
          <w:lang w:bidi="fa-IR"/>
        </w:rPr>
        <w:t>ی</w:t>
      </w:r>
      <w:r>
        <w:rPr>
          <w:rtl/>
          <w:lang w:bidi="fa-IR"/>
        </w:rPr>
        <w:t xml:space="preserve"> و صفات پسند</w:t>
      </w:r>
      <w:r w:rsidR="00866B51">
        <w:rPr>
          <w:rtl/>
          <w:lang w:bidi="fa-IR"/>
        </w:rPr>
        <w:t>ی</w:t>
      </w:r>
      <w:r>
        <w:rPr>
          <w:rtl/>
          <w:lang w:bidi="fa-IR"/>
        </w:rPr>
        <w:t>ده محسوب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هنگام</w:t>
      </w:r>
      <w:r w:rsidR="00866B51">
        <w:rPr>
          <w:rtl/>
          <w:lang w:bidi="fa-IR"/>
        </w:rPr>
        <w:t>ی</w:t>
      </w:r>
      <w:r>
        <w:rPr>
          <w:rtl/>
          <w:lang w:bidi="fa-IR"/>
        </w:rPr>
        <w:t xml:space="preserve"> که با ا</w:t>
      </w:r>
      <w:r w:rsidR="00866B51">
        <w:rPr>
          <w:rtl/>
          <w:lang w:bidi="fa-IR"/>
        </w:rPr>
        <w:t>ی</w:t>
      </w:r>
      <w:r>
        <w:rPr>
          <w:rtl/>
          <w:lang w:bidi="fa-IR"/>
        </w:rPr>
        <w:t>ن مع</w:t>
      </w:r>
      <w:r w:rsidR="00866B51">
        <w:rPr>
          <w:rtl/>
          <w:lang w:bidi="fa-IR"/>
        </w:rPr>
        <w:t>ی</w:t>
      </w:r>
      <w:r>
        <w:rPr>
          <w:rtl/>
          <w:lang w:bidi="fa-IR"/>
        </w:rPr>
        <w:t>ار نادرست ارز</w:t>
      </w:r>
      <w:r w:rsidR="00866B51">
        <w:rPr>
          <w:rtl/>
          <w:lang w:bidi="fa-IR"/>
        </w:rPr>
        <w:t>ی</w:t>
      </w:r>
      <w:r>
        <w:rPr>
          <w:rtl/>
          <w:lang w:bidi="fa-IR"/>
        </w:rPr>
        <w:t>اب</w:t>
      </w:r>
      <w:r w:rsidR="00866B51">
        <w:rPr>
          <w:rtl/>
          <w:lang w:bidi="fa-IR"/>
        </w:rPr>
        <w:t>ی</w:t>
      </w:r>
      <w:r>
        <w:rPr>
          <w:rtl/>
          <w:lang w:bidi="fa-IR"/>
        </w:rPr>
        <w:t xml:space="preserve"> گردد به عنوان ارزش</w:t>
      </w:r>
      <w:r w:rsidR="00866B51">
        <w:rPr>
          <w:rtl/>
          <w:lang w:bidi="fa-IR"/>
        </w:rPr>
        <w:t>ی</w:t>
      </w:r>
      <w:r>
        <w:rPr>
          <w:rtl/>
          <w:lang w:bidi="fa-IR"/>
        </w:rPr>
        <w:t xml:space="preserve"> منف</w:t>
      </w:r>
      <w:r w:rsidR="00866B51">
        <w:rPr>
          <w:rtl/>
          <w:lang w:bidi="fa-IR"/>
        </w:rPr>
        <w:t>ی</w:t>
      </w:r>
      <w:r>
        <w:rPr>
          <w:rtl/>
          <w:lang w:bidi="fa-IR"/>
        </w:rPr>
        <w:t xml:space="preserve"> تلقّ</w:t>
      </w:r>
      <w:r w:rsidR="00866B51">
        <w:rPr>
          <w:rtl/>
          <w:lang w:bidi="fa-IR"/>
        </w:rPr>
        <w:t>ی</w:t>
      </w:r>
      <w:r>
        <w:rPr>
          <w:rtl/>
          <w:lang w:bidi="fa-IR"/>
        </w:rPr>
        <w:t xml:space="preserve"> خواهد شد</w:t>
      </w:r>
      <w:r w:rsidR="00866B51">
        <w:rPr>
          <w:rtl/>
          <w:lang w:bidi="fa-IR"/>
        </w:rPr>
        <w:t xml:space="preserve">. </w:t>
      </w:r>
    </w:p>
    <w:p w:rsidR="00942005" w:rsidRDefault="00942005" w:rsidP="00942005">
      <w:pPr>
        <w:pStyle w:val="libNormal"/>
        <w:rPr>
          <w:rtl/>
          <w:lang w:bidi="fa-IR"/>
        </w:rPr>
      </w:pPr>
      <w:r>
        <w:rPr>
          <w:rtl/>
          <w:lang w:bidi="fa-IR"/>
        </w:rPr>
        <w:t>توسعه خشونت</w:t>
      </w:r>
      <w:r w:rsidR="00866B51">
        <w:rPr>
          <w:rtl/>
          <w:lang w:bidi="fa-IR"/>
        </w:rPr>
        <w:t xml:space="preserve">، </w:t>
      </w:r>
      <w:r>
        <w:rPr>
          <w:rtl/>
          <w:lang w:bidi="fa-IR"/>
        </w:rPr>
        <w:t>درنده خوئ</w:t>
      </w:r>
      <w:r w:rsidR="00866B51">
        <w:rPr>
          <w:rtl/>
          <w:lang w:bidi="fa-IR"/>
        </w:rPr>
        <w:t>ی</w:t>
      </w:r>
      <w:r>
        <w:rPr>
          <w:rtl/>
          <w:lang w:bidi="fa-IR"/>
        </w:rPr>
        <w:t xml:space="preserve"> و انواع مفاسد اجتماع</w:t>
      </w:r>
      <w:r w:rsidR="00866B51">
        <w:rPr>
          <w:rtl/>
          <w:lang w:bidi="fa-IR"/>
        </w:rPr>
        <w:t>ی</w:t>
      </w:r>
      <w:r>
        <w:rPr>
          <w:rtl/>
          <w:lang w:bidi="fa-IR"/>
        </w:rPr>
        <w:t xml:space="preserve"> که امروزه دامن گ</w:t>
      </w:r>
      <w:r w:rsidR="00866B51">
        <w:rPr>
          <w:rtl/>
          <w:lang w:bidi="fa-IR"/>
        </w:rPr>
        <w:t>ی</w:t>
      </w:r>
      <w:r>
        <w:rPr>
          <w:rtl/>
          <w:lang w:bidi="fa-IR"/>
        </w:rPr>
        <w:t>ر جوامع پ</w:t>
      </w:r>
      <w:r w:rsidR="00866B51">
        <w:rPr>
          <w:rtl/>
          <w:lang w:bidi="fa-IR"/>
        </w:rPr>
        <w:t>ی</w:t>
      </w:r>
      <w:r>
        <w:rPr>
          <w:rtl/>
          <w:lang w:bidi="fa-IR"/>
        </w:rPr>
        <w:t>شرفته گرد</w:t>
      </w:r>
      <w:r w:rsidR="00866B51">
        <w:rPr>
          <w:rtl/>
          <w:lang w:bidi="fa-IR"/>
        </w:rPr>
        <w:t>ی</w:t>
      </w:r>
      <w:r>
        <w:rPr>
          <w:rtl/>
          <w:lang w:bidi="fa-IR"/>
        </w:rPr>
        <w:t>ده</w:t>
      </w:r>
      <w:r w:rsidR="00866B51">
        <w:rPr>
          <w:rtl/>
          <w:lang w:bidi="fa-IR"/>
        </w:rPr>
        <w:t xml:space="preserve">، </w:t>
      </w:r>
      <w:r>
        <w:rPr>
          <w:rtl/>
          <w:lang w:bidi="fa-IR"/>
        </w:rPr>
        <w:t>ره</w:t>
      </w:r>
      <w:r w:rsidR="00C538D4">
        <w:rPr>
          <w:rtl/>
          <w:lang w:bidi="fa-IR"/>
        </w:rPr>
        <w:t xml:space="preserve"> </w:t>
      </w:r>
      <w:r>
        <w:rPr>
          <w:rtl/>
          <w:lang w:bidi="fa-IR"/>
        </w:rPr>
        <w:t>آورد طب</w:t>
      </w:r>
      <w:r w:rsidR="00866B51">
        <w:rPr>
          <w:rtl/>
          <w:lang w:bidi="fa-IR"/>
        </w:rPr>
        <w:t>ی</w:t>
      </w:r>
      <w:r>
        <w:rPr>
          <w:rtl/>
          <w:lang w:bidi="fa-IR"/>
        </w:rPr>
        <w:t>ع</w:t>
      </w:r>
      <w:r w:rsidR="00866B51">
        <w:rPr>
          <w:rtl/>
          <w:lang w:bidi="fa-IR"/>
        </w:rPr>
        <w:t>ی</w:t>
      </w:r>
      <w:r>
        <w:rPr>
          <w:rtl/>
          <w:lang w:bidi="fa-IR"/>
        </w:rPr>
        <w:t xml:space="preserve"> فقر عاطف</w:t>
      </w:r>
      <w:r w:rsidR="00866B51">
        <w:rPr>
          <w:rtl/>
          <w:lang w:bidi="fa-IR"/>
        </w:rPr>
        <w:t>ی</w:t>
      </w:r>
      <w:r>
        <w:rPr>
          <w:rtl/>
          <w:lang w:bidi="fa-IR"/>
        </w:rPr>
        <w:t xml:space="preserve"> و ب</w:t>
      </w:r>
      <w:r w:rsidR="00866B51">
        <w:rPr>
          <w:rtl/>
          <w:lang w:bidi="fa-IR"/>
        </w:rPr>
        <w:t>ی</w:t>
      </w:r>
      <w:r>
        <w:rPr>
          <w:rtl/>
          <w:lang w:bidi="fa-IR"/>
        </w:rPr>
        <w:t>گانگ</w:t>
      </w:r>
      <w:r w:rsidR="00866B51">
        <w:rPr>
          <w:rtl/>
          <w:lang w:bidi="fa-IR"/>
        </w:rPr>
        <w:t>ی</w:t>
      </w:r>
      <w:r>
        <w:rPr>
          <w:rtl/>
          <w:lang w:bidi="fa-IR"/>
        </w:rPr>
        <w:t xml:space="preserve"> از مزا</w:t>
      </w:r>
      <w:r w:rsidR="00866B51">
        <w:rPr>
          <w:rtl/>
          <w:lang w:bidi="fa-IR"/>
        </w:rPr>
        <w:t>ی</w:t>
      </w:r>
      <w:r>
        <w:rPr>
          <w:rtl/>
          <w:lang w:bidi="fa-IR"/>
        </w:rPr>
        <w:t>ا</w:t>
      </w:r>
      <w:r w:rsidR="00866B51">
        <w:rPr>
          <w:rtl/>
          <w:lang w:bidi="fa-IR"/>
        </w:rPr>
        <w:t>ی</w:t>
      </w:r>
      <w:r>
        <w:rPr>
          <w:rtl/>
          <w:lang w:bidi="fa-IR"/>
        </w:rPr>
        <w:t xml:space="preserve"> فراوان صفات و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یی</w:t>
      </w:r>
      <w:r>
        <w:rPr>
          <w:rtl/>
          <w:lang w:bidi="fa-IR"/>
        </w:rPr>
        <w:t xml:space="preserve"> است که به زعم ا</w:t>
      </w:r>
      <w:r w:rsidR="00866B51">
        <w:rPr>
          <w:rtl/>
          <w:lang w:bidi="fa-IR"/>
        </w:rPr>
        <w:t>ی</w:t>
      </w:r>
      <w:r>
        <w:rPr>
          <w:rtl/>
          <w:lang w:bidi="fa-IR"/>
        </w:rPr>
        <w:t>ن گروه</w:t>
      </w:r>
      <w:r w:rsidR="00866B51">
        <w:rPr>
          <w:rtl/>
          <w:lang w:bidi="fa-IR"/>
        </w:rPr>
        <w:t xml:space="preserve">، </w:t>
      </w:r>
      <w:r>
        <w:rPr>
          <w:rtl/>
          <w:lang w:bidi="fa-IR"/>
        </w:rPr>
        <w:t>از ضعف نفس سرچشمه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چه بس</w:t>
      </w:r>
      <w:r w:rsidR="00866B51">
        <w:rPr>
          <w:rtl/>
          <w:lang w:bidi="fa-IR"/>
        </w:rPr>
        <w:t>ی</w:t>
      </w:r>
      <w:r>
        <w:rPr>
          <w:rtl/>
          <w:lang w:bidi="fa-IR"/>
        </w:rPr>
        <w:t>ارند ستمگران و متکبّران</w:t>
      </w:r>
      <w:r w:rsidR="00866B51">
        <w:rPr>
          <w:rtl/>
          <w:lang w:bidi="fa-IR"/>
        </w:rPr>
        <w:t>ی</w:t>
      </w:r>
      <w:r>
        <w:rPr>
          <w:rtl/>
          <w:lang w:bidi="fa-IR"/>
        </w:rPr>
        <w:t xml:space="preserve"> که از نفوس</w:t>
      </w:r>
      <w:r w:rsidR="00866B51">
        <w:rPr>
          <w:rtl/>
          <w:lang w:bidi="fa-IR"/>
        </w:rPr>
        <w:t>ی</w:t>
      </w:r>
      <w:r>
        <w:rPr>
          <w:rtl/>
          <w:lang w:bidi="fa-IR"/>
        </w:rPr>
        <w:t xml:space="preserve"> بس</w:t>
      </w:r>
      <w:r w:rsidR="00866B51">
        <w:rPr>
          <w:rtl/>
          <w:lang w:bidi="fa-IR"/>
        </w:rPr>
        <w:t>ی</w:t>
      </w:r>
      <w:r>
        <w:rPr>
          <w:rtl/>
          <w:lang w:bidi="fa-IR"/>
        </w:rPr>
        <w:t>ار قو</w:t>
      </w:r>
      <w:r w:rsidR="00866B51">
        <w:rPr>
          <w:rtl/>
          <w:lang w:bidi="fa-IR"/>
        </w:rPr>
        <w:t>ی</w:t>
      </w:r>
      <w:r>
        <w:rPr>
          <w:rtl/>
          <w:lang w:bidi="fa-IR"/>
        </w:rPr>
        <w:t xml:space="preserve"> برخوردارند</w:t>
      </w:r>
      <w:r w:rsidR="00866B51">
        <w:rPr>
          <w:rtl/>
          <w:lang w:bidi="fa-IR"/>
        </w:rPr>
        <w:t xml:space="preserve">، </w:t>
      </w:r>
      <w:r>
        <w:rPr>
          <w:rtl/>
          <w:lang w:bidi="fa-IR"/>
        </w:rPr>
        <w:t>و کم ن</w:t>
      </w:r>
      <w:r w:rsidR="00866B51">
        <w:rPr>
          <w:rtl/>
          <w:lang w:bidi="fa-IR"/>
        </w:rPr>
        <w:t>ی</w:t>
      </w:r>
      <w:r>
        <w:rPr>
          <w:rtl/>
          <w:lang w:bidi="fa-IR"/>
        </w:rPr>
        <w:t>ستند قو</w:t>
      </w:r>
      <w:r w:rsidR="00866B51">
        <w:rPr>
          <w:rtl/>
          <w:lang w:bidi="fa-IR"/>
        </w:rPr>
        <w:t>ی</w:t>
      </w:r>
      <w:r w:rsidR="00C538D4">
        <w:rPr>
          <w:rtl/>
          <w:lang w:bidi="fa-IR"/>
        </w:rPr>
        <w:t xml:space="preserve"> </w:t>
      </w:r>
      <w:r>
        <w:rPr>
          <w:rtl/>
          <w:lang w:bidi="fa-IR"/>
        </w:rPr>
        <w:t>مردان</w:t>
      </w:r>
      <w:r w:rsidR="00866B51">
        <w:rPr>
          <w:rtl/>
          <w:lang w:bidi="fa-IR"/>
        </w:rPr>
        <w:t>ی</w:t>
      </w:r>
      <w:r>
        <w:rPr>
          <w:rtl/>
          <w:lang w:bidi="fa-IR"/>
        </w:rPr>
        <w:t xml:space="preserve"> که وجودشان سرشار از ح</w:t>
      </w:r>
      <w:r w:rsidR="00866B51">
        <w:rPr>
          <w:rtl/>
          <w:lang w:bidi="fa-IR"/>
        </w:rPr>
        <w:t>ی</w:t>
      </w:r>
      <w:r>
        <w:rPr>
          <w:rtl/>
          <w:lang w:bidi="fa-IR"/>
        </w:rPr>
        <w:t>اء و رقّت قلب است</w:t>
      </w:r>
      <w:r w:rsidR="00866B51">
        <w:rPr>
          <w:rtl/>
          <w:lang w:bidi="fa-IR"/>
        </w:rPr>
        <w:t xml:space="preserve">. </w:t>
      </w:r>
    </w:p>
    <w:p w:rsidR="00942005" w:rsidRDefault="00942005" w:rsidP="00942005">
      <w:pPr>
        <w:pStyle w:val="libNormal"/>
        <w:rPr>
          <w:rtl/>
          <w:lang w:bidi="fa-IR"/>
        </w:rPr>
      </w:pPr>
      <w:r>
        <w:rPr>
          <w:rtl/>
          <w:lang w:bidi="fa-IR"/>
        </w:rPr>
        <w:t>برخ</w:t>
      </w:r>
      <w:r w:rsidR="00866B51">
        <w:rPr>
          <w:rtl/>
          <w:lang w:bidi="fa-IR"/>
        </w:rPr>
        <w:t>ی</w:t>
      </w:r>
      <w:r>
        <w:rPr>
          <w:rtl/>
          <w:lang w:bidi="fa-IR"/>
        </w:rPr>
        <w:t xml:space="preserve"> د</w:t>
      </w:r>
      <w:r w:rsidR="00866B51">
        <w:rPr>
          <w:rtl/>
          <w:lang w:bidi="fa-IR"/>
        </w:rPr>
        <w:t>ی</w:t>
      </w:r>
      <w:r>
        <w:rPr>
          <w:rtl/>
          <w:lang w:bidi="fa-IR"/>
        </w:rPr>
        <w:t>گر همچون کمون</w:t>
      </w:r>
      <w:r w:rsidR="00866B51">
        <w:rPr>
          <w:rtl/>
          <w:lang w:bidi="fa-IR"/>
        </w:rPr>
        <w:t>ی</w:t>
      </w:r>
      <w:r>
        <w:rPr>
          <w:rtl/>
          <w:lang w:bidi="fa-IR"/>
        </w:rPr>
        <w:t>ست</w:t>
      </w:r>
      <w:r w:rsidR="00C538D4">
        <w:rPr>
          <w:rtl/>
          <w:lang w:bidi="fa-IR"/>
        </w:rPr>
        <w:t xml:space="preserve"> </w:t>
      </w:r>
      <w:r>
        <w:rPr>
          <w:rtl/>
          <w:lang w:bidi="fa-IR"/>
        </w:rPr>
        <w:t>ها و مارکس</w:t>
      </w:r>
      <w:r w:rsidR="00866B51">
        <w:rPr>
          <w:rtl/>
          <w:lang w:bidi="fa-IR"/>
        </w:rPr>
        <w:t>ی</w:t>
      </w:r>
      <w:r>
        <w:rPr>
          <w:rtl/>
          <w:lang w:bidi="fa-IR"/>
        </w:rPr>
        <w:t>ست</w:t>
      </w:r>
      <w:r w:rsidR="00C538D4">
        <w:rPr>
          <w:rtl/>
          <w:lang w:bidi="fa-IR"/>
        </w:rPr>
        <w:t xml:space="preserve"> </w:t>
      </w:r>
      <w:r>
        <w:rPr>
          <w:rtl/>
          <w:lang w:bidi="fa-IR"/>
        </w:rPr>
        <w:t>ها که امروزه جز نام</w:t>
      </w:r>
      <w:r w:rsidR="00866B51">
        <w:rPr>
          <w:rtl/>
          <w:lang w:bidi="fa-IR"/>
        </w:rPr>
        <w:t>ی</w:t>
      </w:r>
      <w:r>
        <w:rPr>
          <w:rtl/>
          <w:lang w:bidi="fa-IR"/>
        </w:rPr>
        <w:t xml:space="preserve"> از آنان باق</w:t>
      </w:r>
      <w:r w:rsidR="00866B51">
        <w:rPr>
          <w:rtl/>
          <w:lang w:bidi="fa-IR"/>
        </w:rPr>
        <w:t>ی</w:t>
      </w:r>
      <w:r>
        <w:rPr>
          <w:rtl/>
          <w:lang w:bidi="fa-IR"/>
        </w:rPr>
        <w:t xml:space="preserve"> نمانده</w:t>
      </w:r>
      <w:r w:rsidR="00866B51">
        <w:rPr>
          <w:rtl/>
          <w:lang w:bidi="fa-IR"/>
        </w:rPr>
        <w:t xml:space="preserve">، </w:t>
      </w:r>
      <w:r>
        <w:rPr>
          <w:rtl/>
          <w:lang w:bidi="fa-IR"/>
        </w:rPr>
        <w:t>ن</w:t>
      </w:r>
      <w:r w:rsidR="00866B51">
        <w:rPr>
          <w:rtl/>
          <w:lang w:bidi="fa-IR"/>
        </w:rPr>
        <w:t>ی</w:t>
      </w:r>
      <w:r>
        <w:rPr>
          <w:rtl/>
          <w:lang w:bidi="fa-IR"/>
        </w:rPr>
        <w:t>رو</w:t>
      </w:r>
      <w:r w:rsidR="00866B51">
        <w:rPr>
          <w:rtl/>
          <w:lang w:bidi="fa-IR"/>
        </w:rPr>
        <w:t>ی</w:t>
      </w:r>
      <w:r>
        <w:rPr>
          <w:rtl/>
          <w:lang w:bidi="fa-IR"/>
        </w:rPr>
        <w:t xml:space="preserve"> محرّک جامعه را اقتصاد دانسته</w:t>
      </w:r>
      <w:r w:rsidR="00866B51">
        <w:rPr>
          <w:rtl/>
          <w:lang w:bidi="fa-IR"/>
        </w:rPr>
        <w:t xml:space="preserve">، </w:t>
      </w:r>
      <w:r>
        <w:rPr>
          <w:rtl/>
          <w:lang w:bidi="fa-IR"/>
        </w:rPr>
        <w:t>ضمن ناد</w:t>
      </w:r>
      <w:r w:rsidR="00866B51">
        <w:rPr>
          <w:rtl/>
          <w:lang w:bidi="fa-IR"/>
        </w:rPr>
        <w:t>ی</w:t>
      </w:r>
      <w:r>
        <w:rPr>
          <w:rtl/>
          <w:lang w:bidi="fa-IR"/>
        </w:rPr>
        <w:t>ده گرفتن ارزش و نقش فرد</w:t>
      </w:r>
      <w:r w:rsidR="00866B51">
        <w:rPr>
          <w:rtl/>
          <w:lang w:bidi="fa-IR"/>
        </w:rPr>
        <w:t xml:space="preserve">، </w:t>
      </w:r>
      <w:r>
        <w:rPr>
          <w:rtl/>
          <w:lang w:bidi="fa-IR"/>
        </w:rPr>
        <w:t>جامعه</w:t>
      </w:r>
      <w:r w:rsidR="00C538D4">
        <w:rPr>
          <w:rtl/>
          <w:lang w:bidi="fa-IR"/>
        </w:rPr>
        <w:t xml:space="preserve"> </w:t>
      </w:r>
      <w:r>
        <w:rPr>
          <w:rtl/>
          <w:lang w:bidi="fa-IR"/>
        </w:rPr>
        <w:t>ا</w:t>
      </w:r>
      <w:r w:rsidR="00866B51">
        <w:rPr>
          <w:rtl/>
          <w:lang w:bidi="fa-IR"/>
        </w:rPr>
        <w:t>ی</w:t>
      </w:r>
      <w:r>
        <w:rPr>
          <w:rtl/>
          <w:lang w:bidi="fa-IR"/>
        </w:rPr>
        <w:t xml:space="preserve"> را برخوردار از اخلاق ن</w:t>
      </w:r>
      <w:r w:rsidR="00866B51">
        <w:rPr>
          <w:rtl/>
          <w:lang w:bidi="fa-IR"/>
        </w:rPr>
        <w:t>ی</w:t>
      </w:r>
      <w:r>
        <w:rPr>
          <w:rtl/>
          <w:lang w:bidi="fa-IR"/>
        </w:rPr>
        <w:t>کو تلقّ</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کردند که در آن اثر</w:t>
      </w:r>
      <w:r w:rsidR="00866B51">
        <w:rPr>
          <w:rtl/>
          <w:lang w:bidi="fa-IR"/>
        </w:rPr>
        <w:t>ی</w:t>
      </w:r>
      <w:r>
        <w:rPr>
          <w:rtl/>
          <w:lang w:bidi="fa-IR"/>
        </w:rPr>
        <w:t xml:space="preserve"> از سرما</w:t>
      </w:r>
      <w:r w:rsidR="00866B51">
        <w:rPr>
          <w:rtl/>
          <w:lang w:bidi="fa-IR"/>
        </w:rPr>
        <w:t>ی</w:t>
      </w:r>
      <w:r>
        <w:rPr>
          <w:rtl/>
          <w:lang w:bidi="fa-IR"/>
        </w:rPr>
        <w:t>ه</w:t>
      </w:r>
      <w:r w:rsidR="00C538D4">
        <w:rPr>
          <w:rtl/>
          <w:lang w:bidi="fa-IR"/>
        </w:rPr>
        <w:t xml:space="preserve"> </w:t>
      </w:r>
      <w:r>
        <w:rPr>
          <w:rtl/>
          <w:lang w:bidi="fa-IR"/>
        </w:rPr>
        <w:t>دار</w:t>
      </w:r>
      <w:r w:rsidR="00866B51">
        <w:rPr>
          <w:rtl/>
          <w:lang w:bidi="fa-IR"/>
        </w:rPr>
        <w:t>ی</w:t>
      </w:r>
      <w:r>
        <w:rPr>
          <w:rtl/>
          <w:lang w:bidi="fa-IR"/>
        </w:rPr>
        <w:t xml:space="preserve"> باق</w:t>
      </w:r>
      <w:r w:rsidR="00866B51">
        <w:rPr>
          <w:rtl/>
          <w:lang w:bidi="fa-IR"/>
        </w:rPr>
        <w:t>ی</w:t>
      </w:r>
      <w:r>
        <w:rPr>
          <w:rtl/>
          <w:lang w:bidi="fa-IR"/>
        </w:rPr>
        <w:t xml:space="preserve"> نمانده</w:t>
      </w:r>
      <w:r w:rsidR="00866B51">
        <w:rPr>
          <w:rtl/>
          <w:lang w:bidi="fa-IR"/>
        </w:rPr>
        <w:t xml:space="preserve">، </w:t>
      </w:r>
      <w:r>
        <w:rPr>
          <w:rtl/>
          <w:lang w:bidi="fa-IR"/>
        </w:rPr>
        <w:t>ثروت</w:t>
      </w:r>
      <w:r w:rsidR="00C538D4">
        <w:rPr>
          <w:rtl/>
          <w:lang w:bidi="fa-IR"/>
        </w:rPr>
        <w:t xml:space="preserve"> </w:t>
      </w:r>
      <w:r>
        <w:rPr>
          <w:rtl/>
          <w:lang w:bidi="fa-IR"/>
        </w:rPr>
        <w:t>ها تعد</w:t>
      </w:r>
      <w:r w:rsidR="00866B51">
        <w:rPr>
          <w:rtl/>
          <w:lang w:bidi="fa-IR"/>
        </w:rPr>
        <w:t>ی</w:t>
      </w:r>
      <w:r>
        <w:rPr>
          <w:rtl/>
          <w:lang w:bidi="fa-IR"/>
        </w:rPr>
        <w:t>ل</w:t>
      </w:r>
      <w:r w:rsidR="00866B51">
        <w:rPr>
          <w:rtl/>
          <w:lang w:bidi="fa-IR"/>
        </w:rPr>
        <w:t xml:space="preserve">، </w:t>
      </w:r>
      <w:r>
        <w:rPr>
          <w:rtl/>
          <w:lang w:bidi="fa-IR"/>
        </w:rPr>
        <w:t>و چرخش حکومت در دست کارگران باشد</w:t>
      </w:r>
      <w:r w:rsidR="00866B51">
        <w:rPr>
          <w:rtl/>
          <w:lang w:bidi="fa-IR"/>
        </w:rPr>
        <w:t xml:space="preserve">. </w:t>
      </w:r>
      <w:r>
        <w:rPr>
          <w:rtl/>
          <w:lang w:bidi="fa-IR"/>
        </w:rPr>
        <w:t>آنان با برداشت</w:t>
      </w:r>
      <w:r w:rsidR="00866B51">
        <w:rPr>
          <w:rtl/>
          <w:lang w:bidi="fa-IR"/>
        </w:rPr>
        <w:t>ی</w:t>
      </w:r>
      <w:r>
        <w:rPr>
          <w:rtl/>
          <w:lang w:bidi="fa-IR"/>
        </w:rPr>
        <w:t xml:space="preserve"> نادرست از مفاه</w:t>
      </w:r>
      <w:r w:rsidR="00866B51">
        <w:rPr>
          <w:rtl/>
          <w:lang w:bidi="fa-IR"/>
        </w:rPr>
        <w:t>ی</w:t>
      </w:r>
      <w:r>
        <w:rPr>
          <w:rtl/>
          <w:lang w:bidi="fa-IR"/>
        </w:rPr>
        <w:t>م</w:t>
      </w:r>
      <w:r w:rsidR="00866B51">
        <w:rPr>
          <w:rtl/>
          <w:lang w:bidi="fa-IR"/>
        </w:rPr>
        <w:t>ی</w:t>
      </w:r>
      <w:r>
        <w:rPr>
          <w:rtl/>
          <w:lang w:bidi="fa-IR"/>
        </w:rPr>
        <w:t xml:space="preserve"> همچون زهد</w:t>
      </w:r>
      <w:r w:rsidR="00866B51">
        <w:rPr>
          <w:rtl/>
          <w:lang w:bidi="fa-IR"/>
        </w:rPr>
        <w:t xml:space="preserve">، </w:t>
      </w:r>
      <w:r>
        <w:rPr>
          <w:rtl/>
          <w:lang w:bidi="fa-IR"/>
        </w:rPr>
        <w:t>توکّل</w:t>
      </w:r>
      <w:r w:rsidR="00866B51">
        <w:rPr>
          <w:rtl/>
          <w:lang w:bidi="fa-IR"/>
        </w:rPr>
        <w:t xml:space="preserve">، </w:t>
      </w:r>
      <w:r>
        <w:rPr>
          <w:rtl/>
          <w:lang w:bidi="fa-IR"/>
        </w:rPr>
        <w:t>رضا</w:t>
      </w:r>
      <w:r w:rsidR="00866B51">
        <w:rPr>
          <w:rtl/>
          <w:lang w:bidi="fa-IR"/>
        </w:rPr>
        <w:t xml:space="preserve">، </w:t>
      </w:r>
      <w:r>
        <w:rPr>
          <w:rtl/>
          <w:lang w:bidi="fa-IR"/>
        </w:rPr>
        <w:t>صبر و تسل</w:t>
      </w:r>
      <w:r w:rsidR="00866B51">
        <w:rPr>
          <w:rtl/>
          <w:lang w:bidi="fa-IR"/>
        </w:rPr>
        <w:t>ی</w:t>
      </w:r>
      <w:r>
        <w:rPr>
          <w:rtl/>
          <w:lang w:bidi="fa-IR"/>
        </w:rPr>
        <w:t>م</w:t>
      </w:r>
      <w:r w:rsidR="00866B51">
        <w:rPr>
          <w:rtl/>
          <w:lang w:bidi="fa-IR"/>
        </w:rPr>
        <w:t xml:space="preserve">، </w:t>
      </w:r>
      <w:r>
        <w:rPr>
          <w:rtl/>
          <w:lang w:bidi="fa-IR"/>
        </w:rPr>
        <w:t>آنها را از ره</w:t>
      </w:r>
      <w:r w:rsidR="00C538D4">
        <w:rPr>
          <w:rtl/>
          <w:lang w:bidi="fa-IR"/>
        </w:rPr>
        <w:t xml:space="preserve"> </w:t>
      </w:r>
      <w:r>
        <w:rPr>
          <w:rtl/>
          <w:lang w:bidi="fa-IR"/>
        </w:rPr>
        <w:t>آوردها</w:t>
      </w:r>
      <w:r w:rsidR="00866B51">
        <w:rPr>
          <w:rtl/>
          <w:lang w:bidi="fa-IR"/>
        </w:rPr>
        <w:t>ی</w:t>
      </w:r>
      <w:r>
        <w:rPr>
          <w:rtl/>
          <w:lang w:bidi="fa-IR"/>
        </w:rPr>
        <w:t xml:space="preserve"> استعمارگران پنداشته</w:t>
      </w:r>
      <w:r w:rsidR="00866B51">
        <w:rPr>
          <w:rtl/>
          <w:lang w:bidi="fa-IR"/>
        </w:rPr>
        <w:t xml:space="preserve">، </w:t>
      </w:r>
      <w:r>
        <w:rPr>
          <w:rtl/>
          <w:lang w:bidi="fa-IR"/>
        </w:rPr>
        <w:t>و با ناد</w:t>
      </w:r>
      <w:r w:rsidR="00866B51">
        <w:rPr>
          <w:rtl/>
          <w:lang w:bidi="fa-IR"/>
        </w:rPr>
        <w:t>ی</w:t>
      </w:r>
      <w:r>
        <w:rPr>
          <w:rtl/>
          <w:lang w:bidi="fa-IR"/>
        </w:rPr>
        <w:t>ده گرفتن کرامت والا</w:t>
      </w:r>
      <w:r w:rsidR="00866B51">
        <w:rPr>
          <w:rtl/>
          <w:lang w:bidi="fa-IR"/>
        </w:rPr>
        <w:t>ی</w:t>
      </w:r>
      <w:r>
        <w:rPr>
          <w:rtl/>
          <w:lang w:bidi="fa-IR"/>
        </w:rPr>
        <w:t xml:space="preserve"> انسان</w:t>
      </w:r>
      <w:r w:rsidR="00866B51">
        <w:rPr>
          <w:rtl/>
          <w:lang w:bidi="fa-IR"/>
        </w:rPr>
        <w:t xml:space="preserve">ی، </w:t>
      </w:r>
      <w:r>
        <w:rPr>
          <w:rtl/>
          <w:lang w:bidi="fa-IR"/>
        </w:rPr>
        <w:t>آدم</w:t>
      </w:r>
      <w:r w:rsidR="00866B51">
        <w:rPr>
          <w:rtl/>
          <w:lang w:bidi="fa-IR"/>
        </w:rPr>
        <w:t>ی</w:t>
      </w:r>
      <w:r>
        <w:rPr>
          <w:rtl/>
          <w:lang w:bidi="fa-IR"/>
        </w:rPr>
        <w:t xml:space="preserve"> را تا سر حدّ ح</w:t>
      </w:r>
      <w:r w:rsidR="00866B51">
        <w:rPr>
          <w:rtl/>
          <w:lang w:bidi="fa-IR"/>
        </w:rPr>
        <w:t>ی</w:t>
      </w:r>
      <w:r>
        <w:rPr>
          <w:rtl/>
          <w:lang w:bidi="fa-IR"/>
        </w:rPr>
        <w:t>وان تنزّل م</w:t>
      </w:r>
      <w:r w:rsidR="00866B51">
        <w:rPr>
          <w:rtl/>
          <w:lang w:bidi="fa-IR"/>
        </w:rPr>
        <w:t>ی</w:t>
      </w:r>
      <w:r w:rsidR="00C538D4">
        <w:rPr>
          <w:rtl/>
          <w:lang w:bidi="fa-IR"/>
        </w:rPr>
        <w:t xml:space="preserve"> </w:t>
      </w:r>
      <w:r>
        <w:rPr>
          <w:rtl/>
          <w:lang w:bidi="fa-IR"/>
        </w:rPr>
        <w:t>دادند</w:t>
      </w:r>
      <w:r w:rsidR="00866B51">
        <w:rPr>
          <w:rtl/>
          <w:lang w:bidi="fa-IR"/>
        </w:rPr>
        <w:t xml:space="preserve">. </w:t>
      </w:r>
    </w:p>
    <w:p w:rsidR="00942005" w:rsidRDefault="00942005" w:rsidP="00942005">
      <w:pPr>
        <w:pStyle w:val="libNormal"/>
        <w:rPr>
          <w:rtl/>
          <w:lang w:bidi="fa-IR"/>
        </w:rPr>
      </w:pPr>
      <w:r>
        <w:rPr>
          <w:rtl/>
          <w:lang w:bidi="fa-IR"/>
        </w:rPr>
        <w:t xml:space="preserve">هر </w:t>
      </w:r>
      <w:r w:rsidR="00866B51">
        <w:rPr>
          <w:rtl/>
          <w:lang w:bidi="fa-IR"/>
        </w:rPr>
        <w:t>ی</w:t>
      </w:r>
      <w:r>
        <w:rPr>
          <w:rtl/>
          <w:lang w:bidi="fa-IR"/>
        </w:rPr>
        <w:t>ک از مفاه</w:t>
      </w:r>
      <w:r w:rsidR="00866B51">
        <w:rPr>
          <w:rtl/>
          <w:lang w:bidi="fa-IR"/>
        </w:rPr>
        <w:t>ی</w:t>
      </w:r>
      <w:r>
        <w:rPr>
          <w:rtl/>
          <w:lang w:bidi="fa-IR"/>
        </w:rPr>
        <w:t xml:space="preserve">م </w:t>
      </w:r>
      <w:r w:rsidR="00866B51">
        <w:rPr>
          <w:rtl/>
          <w:lang w:bidi="fa-IR"/>
        </w:rPr>
        <w:t>ی</w:t>
      </w:r>
      <w:r>
        <w:rPr>
          <w:rtl/>
          <w:lang w:bidi="fa-IR"/>
        </w:rPr>
        <w:t>اد شده آنچنان که با برداشت</w:t>
      </w:r>
      <w:r w:rsidR="00866B51">
        <w:rPr>
          <w:rtl/>
          <w:lang w:bidi="fa-IR"/>
        </w:rPr>
        <w:t>ی</w:t>
      </w:r>
      <w:r>
        <w:rPr>
          <w:rtl/>
          <w:lang w:bidi="fa-IR"/>
        </w:rPr>
        <w:t xml:space="preserve"> درست از قرآن و احاد</w:t>
      </w:r>
      <w:r w:rsidR="00866B51">
        <w:rPr>
          <w:rtl/>
          <w:lang w:bidi="fa-IR"/>
        </w:rPr>
        <w:t>ی</w:t>
      </w:r>
      <w:r>
        <w:rPr>
          <w:rtl/>
          <w:lang w:bidi="fa-IR"/>
        </w:rPr>
        <w:t>ث به دست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سرشار از تحرّک و پو</w:t>
      </w:r>
      <w:r w:rsidR="00866B51">
        <w:rPr>
          <w:rtl/>
          <w:lang w:bidi="fa-IR"/>
        </w:rPr>
        <w:t>ی</w:t>
      </w:r>
      <w:r>
        <w:rPr>
          <w:rtl/>
          <w:lang w:bidi="fa-IR"/>
        </w:rPr>
        <w:t>ا</w:t>
      </w:r>
      <w:r w:rsidR="00866B51">
        <w:rPr>
          <w:rtl/>
          <w:lang w:bidi="fa-IR"/>
        </w:rPr>
        <w:t xml:space="preserve">یی، </w:t>
      </w:r>
      <w:r>
        <w:rPr>
          <w:rtl/>
          <w:lang w:bidi="fa-IR"/>
        </w:rPr>
        <w:t>و لبر</w:t>
      </w:r>
      <w:r w:rsidR="00866B51">
        <w:rPr>
          <w:rtl/>
          <w:lang w:bidi="fa-IR"/>
        </w:rPr>
        <w:t>ی</w:t>
      </w:r>
      <w:r>
        <w:rPr>
          <w:rtl/>
          <w:lang w:bidi="fa-IR"/>
        </w:rPr>
        <w:t>ز از شور و نشاط و سازندگ</w:t>
      </w:r>
      <w:r w:rsidR="00866B51">
        <w:rPr>
          <w:rtl/>
          <w:lang w:bidi="fa-IR"/>
        </w:rPr>
        <w:t>ی</w:t>
      </w:r>
      <w:r>
        <w:rPr>
          <w:rtl/>
          <w:lang w:bidi="fa-IR"/>
        </w:rPr>
        <w:t xml:space="preserve"> است</w:t>
      </w:r>
      <w:r w:rsidR="00866B51">
        <w:rPr>
          <w:rtl/>
          <w:lang w:bidi="fa-IR"/>
        </w:rPr>
        <w:t xml:space="preserve">. </w:t>
      </w:r>
      <w:r>
        <w:rPr>
          <w:rtl/>
          <w:lang w:bidi="fa-IR"/>
        </w:rPr>
        <w:t>بس</w:t>
      </w:r>
      <w:r w:rsidR="00866B51">
        <w:rPr>
          <w:rtl/>
          <w:lang w:bidi="fa-IR"/>
        </w:rPr>
        <w:t>ی</w:t>
      </w:r>
      <w:r>
        <w:rPr>
          <w:rtl/>
          <w:lang w:bidi="fa-IR"/>
        </w:rPr>
        <w:t>ار</w:t>
      </w:r>
      <w:r w:rsidR="00866B51">
        <w:rPr>
          <w:rtl/>
          <w:lang w:bidi="fa-IR"/>
        </w:rPr>
        <w:t>ی</w:t>
      </w:r>
      <w:r>
        <w:rPr>
          <w:rtl/>
          <w:lang w:bidi="fa-IR"/>
        </w:rPr>
        <w:t xml:space="preserve"> از حرکت</w:t>
      </w:r>
      <w:r w:rsidR="00C538D4">
        <w:rPr>
          <w:rtl/>
          <w:lang w:bidi="fa-IR"/>
        </w:rPr>
        <w:t xml:space="preserve"> </w:t>
      </w:r>
      <w:r>
        <w:rPr>
          <w:rtl/>
          <w:lang w:bidi="fa-IR"/>
        </w:rPr>
        <w:t>ها و تحوّلات فرهنگ</w:t>
      </w:r>
      <w:r w:rsidR="00866B51">
        <w:rPr>
          <w:rtl/>
          <w:lang w:bidi="fa-IR"/>
        </w:rPr>
        <w:t xml:space="preserve">ی، </w:t>
      </w:r>
      <w:r>
        <w:rPr>
          <w:rtl/>
          <w:lang w:bidi="fa-IR"/>
        </w:rPr>
        <w:t>س</w:t>
      </w:r>
      <w:r w:rsidR="00866B51">
        <w:rPr>
          <w:rtl/>
          <w:lang w:bidi="fa-IR"/>
        </w:rPr>
        <w:t>ی</w:t>
      </w:r>
      <w:r>
        <w:rPr>
          <w:rtl/>
          <w:lang w:bidi="fa-IR"/>
        </w:rPr>
        <w:t>اس</w:t>
      </w:r>
      <w:r w:rsidR="00866B51">
        <w:rPr>
          <w:rtl/>
          <w:lang w:bidi="fa-IR"/>
        </w:rPr>
        <w:t xml:space="preserve">ی، </w:t>
      </w:r>
      <w:r>
        <w:rPr>
          <w:rtl/>
          <w:lang w:bidi="fa-IR"/>
        </w:rPr>
        <w:t>اجتماع</w:t>
      </w:r>
      <w:r w:rsidR="00866B51">
        <w:rPr>
          <w:rtl/>
          <w:lang w:bidi="fa-IR"/>
        </w:rPr>
        <w:t>ی</w:t>
      </w:r>
      <w:r>
        <w:rPr>
          <w:rtl/>
          <w:lang w:bidi="fa-IR"/>
        </w:rPr>
        <w:t xml:space="preserve"> و </w:t>
      </w:r>
      <w:r>
        <w:rPr>
          <w:rtl/>
          <w:lang w:bidi="fa-IR"/>
        </w:rPr>
        <w:lastRenderedPageBreak/>
        <w:t>اقتصاد</w:t>
      </w:r>
      <w:r w:rsidR="00866B51">
        <w:rPr>
          <w:rtl/>
          <w:lang w:bidi="fa-IR"/>
        </w:rPr>
        <w:t xml:space="preserve">ی، </w:t>
      </w:r>
      <w:r>
        <w:rPr>
          <w:rtl/>
          <w:lang w:bidi="fa-IR"/>
        </w:rPr>
        <w:t>آنگونه که تار</w:t>
      </w:r>
      <w:r w:rsidR="00866B51">
        <w:rPr>
          <w:rtl/>
          <w:lang w:bidi="fa-IR"/>
        </w:rPr>
        <w:t>ی</w:t>
      </w:r>
      <w:r>
        <w:rPr>
          <w:rtl/>
          <w:lang w:bidi="fa-IR"/>
        </w:rPr>
        <w:t>خ اسلام گو</w:t>
      </w:r>
      <w:r w:rsidR="00866B51">
        <w:rPr>
          <w:rtl/>
          <w:lang w:bidi="fa-IR"/>
        </w:rPr>
        <w:t>ی</w:t>
      </w:r>
      <w:r>
        <w:rPr>
          <w:rtl/>
          <w:lang w:bidi="fa-IR"/>
        </w:rPr>
        <w:t>ا</w:t>
      </w:r>
      <w:r w:rsidR="00866B51">
        <w:rPr>
          <w:rtl/>
          <w:lang w:bidi="fa-IR"/>
        </w:rPr>
        <w:t>ی</w:t>
      </w:r>
      <w:r>
        <w:rPr>
          <w:rtl/>
          <w:lang w:bidi="fa-IR"/>
        </w:rPr>
        <w:t xml:space="preserve"> آن است از سو</w:t>
      </w:r>
      <w:r w:rsidR="00866B51">
        <w:rPr>
          <w:rtl/>
          <w:lang w:bidi="fa-IR"/>
        </w:rPr>
        <w:t>ی</w:t>
      </w:r>
      <w:r>
        <w:rPr>
          <w:rtl/>
          <w:lang w:bidi="fa-IR"/>
        </w:rPr>
        <w:t xml:space="preserve"> کسان</w:t>
      </w:r>
      <w:r w:rsidR="00866B51">
        <w:rPr>
          <w:rtl/>
          <w:lang w:bidi="fa-IR"/>
        </w:rPr>
        <w:t>ی</w:t>
      </w:r>
      <w:r>
        <w:rPr>
          <w:rtl/>
          <w:lang w:bidi="fa-IR"/>
        </w:rPr>
        <w:t xml:space="preserve"> رهبر</w:t>
      </w:r>
      <w:r w:rsidR="00866B51">
        <w:rPr>
          <w:rtl/>
          <w:lang w:bidi="fa-IR"/>
        </w:rPr>
        <w:t>ی</w:t>
      </w:r>
      <w:r>
        <w:rPr>
          <w:rtl/>
          <w:lang w:bidi="fa-IR"/>
        </w:rPr>
        <w:t xml:space="preserve"> و هدا</w:t>
      </w:r>
      <w:r w:rsidR="00866B51">
        <w:rPr>
          <w:rtl/>
          <w:lang w:bidi="fa-IR"/>
        </w:rPr>
        <w:t>ی</w:t>
      </w:r>
      <w:r>
        <w:rPr>
          <w:rtl/>
          <w:lang w:bidi="fa-IR"/>
        </w:rPr>
        <w:t>ت گرد</w:t>
      </w:r>
      <w:r w:rsidR="00866B51">
        <w:rPr>
          <w:rtl/>
          <w:lang w:bidi="fa-IR"/>
        </w:rPr>
        <w:t>ی</w:t>
      </w:r>
      <w:r>
        <w:rPr>
          <w:rtl/>
          <w:lang w:bidi="fa-IR"/>
        </w:rPr>
        <w:t>ده که از همه زاهدتر و شک</w:t>
      </w:r>
      <w:r w:rsidR="00866B51">
        <w:rPr>
          <w:rtl/>
          <w:lang w:bidi="fa-IR"/>
        </w:rPr>
        <w:t>ی</w:t>
      </w:r>
      <w:r>
        <w:rPr>
          <w:rtl/>
          <w:lang w:bidi="fa-IR"/>
        </w:rPr>
        <w:t>باتر</w:t>
      </w:r>
      <w:r w:rsidR="00866B51">
        <w:rPr>
          <w:rtl/>
          <w:lang w:bidi="fa-IR"/>
        </w:rPr>
        <w:t xml:space="preserve">، </w:t>
      </w:r>
      <w:r>
        <w:rPr>
          <w:rtl/>
          <w:lang w:bidi="fa-IR"/>
        </w:rPr>
        <w:t>و توکّل و رضا</w:t>
      </w:r>
      <w:r w:rsidR="00866B51">
        <w:rPr>
          <w:rtl/>
          <w:lang w:bidi="fa-IR"/>
        </w:rPr>
        <w:t>ی</w:t>
      </w:r>
      <w:r>
        <w:rPr>
          <w:rtl/>
          <w:lang w:bidi="fa-IR"/>
        </w:rPr>
        <w:t xml:space="preserve"> آنان از همه ب</w:t>
      </w:r>
      <w:r w:rsidR="00866B51">
        <w:rPr>
          <w:rtl/>
          <w:lang w:bidi="fa-IR"/>
        </w:rPr>
        <w:t>ی</w:t>
      </w:r>
      <w:r>
        <w:rPr>
          <w:rtl/>
          <w:lang w:bidi="fa-IR"/>
        </w:rPr>
        <w:t>شتر بوده است</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شتر </w:t>
      </w:r>
      <w:r w:rsidR="00866B51">
        <w:rPr>
          <w:rtl/>
          <w:lang w:bidi="fa-IR"/>
        </w:rPr>
        <w:t>ی</w:t>
      </w:r>
      <w:r>
        <w:rPr>
          <w:rtl/>
          <w:lang w:bidi="fa-IR"/>
        </w:rPr>
        <w:t>ادآور گشت</w:t>
      </w:r>
      <w:r w:rsidR="00866B51">
        <w:rPr>
          <w:rtl/>
          <w:lang w:bidi="fa-IR"/>
        </w:rPr>
        <w:t>ی</w:t>
      </w:r>
      <w:r>
        <w:rPr>
          <w:rtl/>
          <w:lang w:bidi="fa-IR"/>
        </w:rPr>
        <w:t>م که ارزش</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ر</w:t>
      </w:r>
      <w:r w:rsidR="00866B51">
        <w:rPr>
          <w:rtl/>
          <w:lang w:bidi="fa-IR"/>
        </w:rPr>
        <w:t>ی</w:t>
      </w:r>
      <w:r>
        <w:rPr>
          <w:rtl/>
          <w:lang w:bidi="fa-IR"/>
        </w:rPr>
        <w:t>شه در فطرت انسان دارد و طب</w:t>
      </w:r>
      <w:r w:rsidR="00866B51">
        <w:rPr>
          <w:rtl/>
          <w:lang w:bidi="fa-IR"/>
        </w:rPr>
        <w:t>ی</w:t>
      </w:r>
      <w:r>
        <w:rPr>
          <w:rtl/>
          <w:lang w:bidi="fa-IR"/>
        </w:rPr>
        <w:t>عتاً نه شرائط مختلف زمان و مکان</w:t>
      </w:r>
      <w:r w:rsidR="00866B51">
        <w:rPr>
          <w:rtl/>
          <w:lang w:bidi="fa-IR"/>
        </w:rPr>
        <w:t xml:space="preserve">، </w:t>
      </w:r>
      <w:r>
        <w:rPr>
          <w:rtl/>
          <w:lang w:bidi="fa-IR"/>
        </w:rPr>
        <w:t>نه افکار عموم</w:t>
      </w:r>
      <w:r w:rsidR="00866B51">
        <w:rPr>
          <w:rtl/>
          <w:lang w:bidi="fa-IR"/>
        </w:rPr>
        <w:t xml:space="preserve">ی، </w:t>
      </w:r>
      <w:r>
        <w:rPr>
          <w:rtl/>
          <w:lang w:bidi="fa-IR"/>
        </w:rPr>
        <w:t>نه د</w:t>
      </w:r>
      <w:r w:rsidR="00866B51">
        <w:rPr>
          <w:rtl/>
          <w:lang w:bidi="fa-IR"/>
        </w:rPr>
        <w:t>ی</w:t>
      </w:r>
      <w:r>
        <w:rPr>
          <w:rtl/>
          <w:lang w:bidi="fa-IR"/>
        </w:rPr>
        <w:t>دگاه</w:t>
      </w:r>
      <w:r w:rsidR="00C538D4">
        <w:rPr>
          <w:rtl/>
          <w:lang w:bidi="fa-IR"/>
        </w:rPr>
        <w:t xml:space="preserve"> </w:t>
      </w:r>
      <w:r>
        <w:rPr>
          <w:rtl/>
          <w:lang w:bidi="fa-IR"/>
        </w:rPr>
        <w:t>ها</w:t>
      </w:r>
      <w:r w:rsidR="00866B51">
        <w:rPr>
          <w:rtl/>
          <w:lang w:bidi="fa-IR"/>
        </w:rPr>
        <w:t>ی</w:t>
      </w:r>
      <w:r>
        <w:rPr>
          <w:rtl/>
          <w:lang w:bidi="fa-IR"/>
        </w:rPr>
        <w:t xml:space="preserve"> خواصّ</w:t>
      </w:r>
      <w:r w:rsidR="00866B51">
        <w:rPr>
          <w:rtl/>
          <w:lang w:bidi="fa-IR"/>
        </w:rPr>
        <w:t xml:space="preserve">، </w:t>
      </w:r>
      <w:r>
        <w:rPr>
          <w:rtl/>
          <w:lang w:bidi="fa-IR"/>
        </w:rPr>
        <w:t>و نه ب</w:t>
      </w:r>
      <w:r w:rsidR="00866B51">
        <w:rPr>
          <w:rtl/>
          <w:lang w:bidi="fa-IR"/>
        </w:rPr>
        <w:t>ی</w:t>
      </w:r>
      <w:r>
        <w:rPr>
          <w:rtl/>
          <w:lang w:bidi="fa-IR"/>
        </w:rPr>
        <w:t>نش</w:t>
      </w:r>
      <w:r w:rsidR="00C538D4">
        <w:rPr>
          <w:rtl/>
          <w:lang w:bidi="fa-IR"/>
        </w:rPr>
        <w:t xml:space="preserve"> </w:t>
      </w:r>
      <w:r>
        <w:rPr>
          <w:rtl/>
          <w:lang w:bidi="fa-IR"/>
        </w:rPr>
        <w:t>ها و فرهنگ</w:t>
      </w:r>
      <w:r w:rsidR="00C538D4">
        <w:rPr>
          <w:rtl/>
          <w:lang w:bidi="fa-IR"/>
        </w:rPr>
        <w:t xml:space="preserve"> </w:t>
      </w:r>
      <w:r>
        <w:rPr>
          <w:rtl/>
          <w:lang w:bidi="fa-IR"/>
        </w:rPr>
        <w:t>ها ه</w:t>
      </w:r>
      <w:r w:rsidR="00866B51">
        <w:rPr>
          <w:rtl/>
          <w:lang w:bidi="fa-IR"/>
        </w:rPr>
        <w:t>ی</w:t>
      </w:r>
      <w:r>
        <w:rPr>
          <w:rtl/>
          <w:lang w:bidi="fa-IR"/>
        </w:rPr>
        <w:t xml:space="preserve">چ </w:t>
      </w:r>
      <w:r w:rsidR="00866B51">
        <w:rPr>
          <w:rtl/>
          <w:lang w:bidi="fa-IR"/>
        </w:rPr>
        <w:t>ی</w:t>
      </w:r>
      <w:r>
        <w:rPr>
          <w:rtl/>
          <w:lang w:bidi="fa-IR"/>
        </w:rPr>
        <w:t>ک در فض</w:t>
      </w:r>
      <w:r w:rsidR="00866B51">
        <w:rPr>
          <w:rtl/>
          <w:lang w:bidi="fa-IR"/>
        </w:rPr>
        <w:t>ی</w:t>
      </w:r>
      <w:r>
        <w:rPr>
          <w:rtl/>
          <w:lang w:bidi="fa-IR"/>
        </w:rPr>
        <w:t>لت و ارج و منزلت آنها دخ</w:t>
      </w:r>
      <w:r w:rsidR="00866B51">
        <w:rPr>
          <w:rtl/>
          <w:lang w:bidi="fa-IR"/>
        </w:rPr>
        <w:t>ی</w:t>
      </w:r>
      <w:r>
        <w:rPr>
          <w:rtl/>
          <w:lang w:bidi="fa-IR"/>
        </w:rPr>
        <w:t>ل نبوده</w:t>
      </w:r>
      <w:r w:rsidR="00866B51">
        <w:rPr>
          <w:rtl/>
          <w:lang w:bidi="fa-IR"/>
        </w:rPr>
        <w:t xml:space="preserve">، </w:t>
      </w:r>
      <w:r>
        <w:rPr>
          <w:rtl/>
          <w:lang w:bidi="fa-IR"/>
        </w:rPr>
        <w:t>تأث</w:t>
      </w:r>
      <w:r w:rsidR="00866B51">
        <w:rPr>
          <w:rtl/>
          <w:lang w:bidi="fa-IR"/>
        </w:rPr>
        <w:t>ی</w:t>
      </w:r>
      <w:r>
        <w:rPr>
          <w:rtl/>
          <w:lang w:bidi="fa-IR"/>
        </w:rPr>
        <w:t>ر</w:t>
      </w:r>
      <w:r w:rsidR="00866B51">
        <w:rPr>
          <w:rtl/>
          <w:lang w:bidi="fa-IR"/>
        </w:rPr>
        <w:t>ی</w:t>
      </w:r>
      <w:r>
        <w:rPr>
          <w:rtl/>
          <w:lang w:bidi="fa-IR"/>
        </w:rPr>
        <w:t xml:space="preserve"> در کاستن از قدر و ارزش آنها ن</w:t>
      </w:r>
      <w:r w:rsidR="00866B51">
        <w:rPr>
          <w:rtl/>
          <w:lang w:bidi="fa-IR"/>
        </w:rPr>
        <w:t>ی</w:t>
      </w:r>
      <w:r>
        <w:rPr>
          <w:rtl/>
          <w:lang w:bidi="fa-IR"/>
        </w:rPr>
        <w:t>ز نخواهند داشت</w:t>
      </w:r>
      <w:r w:rsidR="00866B51">
        <w:rPr>
          <w:rtl/>
          <w:lang w:bidi="fa-IR"/>
        </w:rPr>
        <w:t xml:space="preserve">. </w:t>
      </w:r>
      <w:r>
        <w:rPr>
          <w:rtl/>
          <w:lang w:bidi="fa-IR"/>
        </w:rPr>
        <w:t>همچنان که ه</w:t>
      </w:r>
      <w:r w:rsidR="00866B51">
        <w:rPr>
          <w:rtl/>
          <w:lang w:bidi="fa-IR"/>
        </w:rPr>
        <w:t>ی</w:t>
      </w:r>
      <w:r>
        <w:rPr>
          <w:rtl/>
          <w:lang w:bidi="fa-IR"/>
        </w:rPr>
        <w:t xml:space="preserve">چ </w:t>
      </w:r>
      <w:r w:rsidR="00866B51">
        <w:rPr>
          <w:rtl/>
          <w:lang w:bidi="fa-IR"/>
        </w:rPr>
        <w:t>ی</w:t>
      </w:r>
      <w:r>
        <w:rPr>
          <w:rtl/>
          <w:lang w:bidi="fa-IR"/>
        </w:rPr>
        <w:t>ک از مع</w:t>
      </w:r>
      <w:r w:rsidR="00866B51">
        <w:rPr>
          <w:rtl/>
          <w:lang w:bidi="fa-IR"/>
        </w:rPr>
        <w:t>ی</w:t>
      </w:r>
      <w:r>
        <w:rPr>
          <w:rtl/>
          <w:lang w:bidi="fa-IR"/>
        </w:rPr>
        <w:t>ارها</w:t>
      </w:r>
      <w:r w:rsidR="00866B51">
        <w:rPr>
          <w:rtl/>
          <w:lang w:bidi="fa-IR"/>
        </w:rPr>
        <w:t>ی</w:t>
      </w:r>
      <w:r>
        <w:rPr>
          <w:rtl/>
          <w:lang w:bidi="fa-IR"/>
        </w:rPr>
        <w:t xml:space="preserve"> مطرح شده از سو</w:t>
      </w:r>
      <w:r w:rsidR="00866B51">
        <w:rPr>
          <w:rtl/>
          <w:lang w:bidi="fa-IR"/>
        </w:rPr>
        <w:t>ی</w:t>
      </w:r>
      <w:r>
        <w:rPr>
          <w:rtl/>
          <w:lang w:bidi="fa-IR"/>
        </w:rPr>
        <w:t xml:space="preserve"> ا</w:t>
      </w:r>
      <w:r w:rsidR="00866B51">
        <w:rPr>
          <w:rtl/>
          <w:lang w:bidi="fa-IR"/>
        </w:rPr>
        <w:t>ی</w:t>
      </w:r>
      <w:r>
        <w:rPr>
          <w:rtl/>
          <w:lang w:bidi="fa-IR"/>
        </w:rPr>
        <w:t>ن و آن نم</w:t>
      </w:r>
      <w:r w:rsidR="00866B51">
        <w:rPr>
          <w:rtl/>
          <w:lang w:bidi="fa-IR"/>
        </w:rPr>
        <w:t>ی</w:t>
      </w:r>
      <w:r w:rsidR="00C538D4">
        <w:rPr>
          <w:rtl/>
          <w:lang w:bidi="fa-IR"/>
        </w:rPr>
        <w:t xml:space="preserve"> </w:t>
      </w:r>
      <w:r>
        <w:rPr>
          <w:rtl/>
          <w:lang w:bidi="fa-IR"/>
        </w:rPr>
        <w:t>تواند آن طور که شا</w:t>
      </w:r>
      <w:r w:rsidR="00866B51">
        <w:rPr>
          <w:rtl/>
          <w:lang w:bidi="fa-IR"/>
        </w:rPr>
        <w:t>ی</w:t>
      </w:r>
      <w:r>
        <w:rPr>
          <w:rtl/>
          <w:lang w:bidi="fa-IR"/>
        </w:rPr>
        <w:t>سته است ب</w:t>
      </w:r>
      <w:r w:rsidR="00866B51">
        <w:rPr>
          <w:rtl/>
          <w:lang w:bidi="fa-IR"/>
        </w:rPr>
        <w:t>ی</w:t>
      </w:r>
      <w:r>
        <w:rPr>
          <w:rtl/>
          <w:lang w:bidi="fa-IR"/>
        </w:rPr>
        <w:t>انگر ر</w:t>
      </w:r>
      <w:r w:rsidR="00866B51">
        <w:rPr>
          <w:rtl/>
          <w:lang w:bidi="fa-IR"/>
        </w:rPr>
        <w:t>ی</w:t>
      </w:r>
      <w:r>
        <w:rPr>
          <w:rtl/>
          <w:lang w:bidi="fa-IR"/>
        </w:rPr>
        <w:t>شه</w:t>
      </w:r>
      <w:r w:rsidR="00C538D4">
        <w:rPr>
          <w:rtl/>
          <w:lang w:bidi="fa-IR"/>
        </w:rPr>
        <w:t xml:space="preserve"> </w:t>
      </w:r>
      <w:r>
        <w:rPr>
          <w:rtl/>
          <w:lang w:bidi="fa-IR"/>
        </w:rPr>
        <w:t>ها</w:t>
      </w:r>
      <w:r w:rsidR="00866B51">
        <w:rPr>
          <w:rtl/>
          <w:lang w:bidi="fa-IR"/>
        </w:rPr>
        <w:t xml:space="preserve">، </w:t>
      </w:r>
      <w:r>
        <w:rPr>
          <w:rtl/>
          <w:lang w:bidi="fa-IR"/>
        </w:rPr>
        <w:t>بن</w:t>
      </w:r>
      <w:r w:rsidR="00866B51">
        <w:rPr>
          <w:rtl/>
          <w:lang w:bidi="fa-IR"/>
        </w:rPr>
        <w:t>ی</w:t>
      </w:r>
      <w:r>
        <w:rPr>
          <w:rtl/>
          <w:lang w:bidi="fa-IR"/>
        </w:rPr>
        <w:t>ان</w:t>
      </w:r>
      <w:r w:rsidR="00C538D4">
        <w:rPr>
          <w:rtl/>
          <w:lang w:bidi="fa-IR"/>
        </w:rPr>
        <w:t xml:space="preserve"> </w:t>
      </w:r>
      <w:r>
        <w:rPr>
          <w:rtl/>
          <w:lang w:bidi="fa-IR"/>
        </w:rPr>
        <w:t>ها و اصول فضائل اخلاق</w:t>
      </w:r>
      <w:r w:rsidR="00866B51">
        <w:rPr>
          <w:rtl/>
          <w:lang w:bidi="fa-IR"/>
        </w:rPr>
        <w:t>ی</w:t>
      </w:r>
      <w:r>
        <w:rPr>
          <w:rtl/>
          <w:lang w:bidi="fa-IR"/>
        </w:rPr>
        <w:t xml:space="preserve"> بوده</w:t>
      </w:r>
      <w:r w:rsidR="00866B51">
        <w:rPr>
          <w:rtl/>
          <w:lang w:bidi="fa-IR"/>
        </w:rPr>
        <w:t xml:space="preserve">، </w:t>
      </w:r>
      <w:r>
        <w:rPr>
          <w:rtl/>
          <w:lang w:bidi="fa-IR"/>
        </w:rPr>
        <w:t>محک و م</w:t>
      </w:r>
      <w:r w:rsidR="00866B51">
        <w:rPr>
          <w:rtl/>
          <w:lang w:bidi="fa-IR"/>
        </w:rPr>
        <w:t>ی</w:t>
      </w:r>
      <w:r>
        <w:rPr>
          <w:rtl/>
          <w:lang w:bidi="fa-IR"/>
        </w:rPr>
        <w:t>زان درست</w:t>
      </w:r>
      <w:r w:rsidR="00866B51">
        <w:rPr>
          <w:rtl/>
          <w:lang w:bidi="fa-IR"/>
        </w:rPr>
        <w:t>ی</w:t>
      </w:r>
      <w:r>
        <w:rPr>
          <w:rtl/>
          <w:lang w:bidi="fa-IR"/>
        </w:rPr>
        <w:t xml:space="preserve"> برا</w:t>
      </w:r>
      <w:r w:rsidR="00866B51">
        <w:rPr>
          <w:rtl/>
          <w:lang w:bidi="fa-IR"/>
        </w:rPr>
        <w:t>ی</w:t>
      </w:r>
      <w:r>
        <w:rPr>
          <w:rtl/>
          <w:lang w:bidi="fa-IR"/>
        </w:rPr>
        <w:t xml:space="preserve"> ارز</w:t>
      </w:r>
      <w:r w:rsidR="00866B51">
        <w:rPr>
          <w:rtl/>
          <w:lang w:bidi="fa-IR"/>
        </w:rPr>
        <w:t>ی</w:t>
      </w:r>
      <w:r>
        <w:rPr>
          <w:rtl/>
          <w:lang w:bidi="fa-IR"/>
        </w:rPr>
        <w:t>اب</w:t>
      </w:r>
      <w:r w:rsidR="00866B51">
        <w:rPr>
          <w:rtl/>
          <w:lang w:bidi="fa-IR"/>
        </w:rPr>
        <w:t>ی</w:t>
      </w:r>
      <w:r>
        <w:rPr>
          <w:rtl/>
          <w:lang w:bidi="fa-IR"/>
        </w:rPr>
        <w:t xml:space="preserve"> فض</w:t>
      </w:r>
      <w:r w:rsidR="00866B51">
        <w:rPr>
          <w:rtl/>
          <w:lang w:bidi="fa-IR"/>
        </w:rPr>
        <w:t>ی</w:t>
      </w:r>
      <w:r>
        <w:rPr>
          <w:rtl/>
          <w:lang w:bidi="fa-IR"/>
        </w:rPr>
        <w:t>لت</w:t>
      </w:r>
      <w:r w:rsidR="00C538D4">
        <w:rPr>
          <w:rtl/>
          <w:lang w:bidi="fa-IR"/>
        </w:rPr>
        <w:t xml:space="preserve"> </w:t>
      </w:r>
      <w:r>
        <w:rPr>
          <w:rtl/>
          <w:lang w:bidi="fa-IR"/>
        </w:rPr>
        <w:t>ها و سجا</w:t>
      </w:r>
      <w:r w:rsidR="00866B51">
        <w:rPr>
          <w:rtl/>
          <w:lang w:bidi="fa-IR"/>
        </w:rPr>
        <w:t>ی</w:t>
      </w:r>
      <w:r>
        <w:rPr>
          <w:rtl/>
          <w:lang w:bidi="fa-IR"/>
        </w:rPr>
        <w:t>ا</w:t>
      </w:r>
      <w:r w:rsidR="00866B51">
        <w:rPr>
          <w:rtl/>
          <w:lang w:bidi="fa-IR"/>
        </w:rPr>
        <w:t>ی</w:t>
      </w:r>
      <w:r>
        <w:rPr>
          <w:rtl/>
          <w:lang w:bidi="fa-IR"/>
        </w:rPr>
        <w:t xml:space="preserve"> فاضله انسان</w:t>
      </w:r>
      <w:r w:rsidR="00866B51">
        <w:rPr>
          <w:rtl/>
          <w:lang w:bidi="fa-IR"/>
        </w:rPr>
        <w:t>ی</w:t>
      </w:r>
      <w:r>
        <w:rPr>
          <w:rtl/>
          <w:lang w:bidi="fa-IR"/>
        </w:rPr>
        <w:t xml:space="preserve"> باشد</w:t>
      </w:r>
      <w:r w:rsidR="00866B51">
        <w:rPr>
          <w:rtl/>
          <w:lang w:bidi="fa-IR"/>
        </w:rPr>
        <w:t xml:space="preserve">. </w:t>
      </w:r>
    </w:p>
    <w:p w:rsidR="00942005" w:rsidRDefault="00942005" w:rsidP="00942005">
      <w:pPr>
        <w:pStyle w:val="libNormal"/>
        <w:rPr>
          <w:rtl/>
          <w:lang w:bidi="fa-IR"/>
        </w:rPr>
      </w:pPr>
      <w:r>
        <w:rPr>
          <w:rtl/>
          <w:lang w:bidi="fa-IR"/>
        </w:rPr>
        <w:t>شناخت حسن و قبح</w:t>
      </w:r>
      <w:r w:rsidR="00C538D4">
        <w:rPr>
          <w:rtl/>
          <w:lang w:bidi="fa-IR"/>
        </w:rPr>
        <w:t xml:space="preserve"> </w:t>
      </w:r>
      <w:r>
        <w:rPr>
          <w:rtl/>
          <w:lang w:bidi="fa-IR"/>
        </w:rPr>
        <w:t>ها</w:t>
      </w:r>
      <w:r w:rsidR="00866B51">
        <w:rPr>
          <w:rtl/>
          <w:lang w:bidi="fa-IR"/>
        </w:rPr>
        <w:t>یی</w:t>
      </w:r>
      <w:r>
        <w:rPr>
          <w:rtl/>
          <w:lang w:bidi="fa-IR"/>
        </w:rPr>
        <w:t xml:space="preserve"> ن</w:t>
      </w:r>
      <w:r w:rsidR="00866B51">
        <w:rPr>
          <w:rtl/>
          <w:lang w:bidi="fa-IR"/>
        </w:rPr>
        <w:t>ی</w:t>
      </w:r>
      <w:r>
        <w:rPr>
          <w:rtl/>
          <w:lang w:bidi="fa-IR"/>
        </w:rPr>
        <w:t>ز که به عنوان ثانو</w:t>
      </w:r>
      <w:r w:rsidR="00866B51">
        <w:rPr>
          <w:rtl/>
          <w:lang w:bidi="fa-IR"/>
        </w:rPr>
        <w:t>ی</w:t>
      </w:r>
      <w:r>
        <w:rPr>
          <w:rtl/>
          <w:lang w:bidi="fa-IR"/>
        </w:rPr>
        <w:t xml:space="preserve"> و در زمان </w:t>
      </w:r>
      <w:r w:rsidR="00866B51">
        <w:rPr>
          <w:rtl/>
          <w:lang w:bidi="fa-IR"/>
        </w:rPr>
        <w:t>ی</w:t>
      </w:r>
      <w:r>
        <w:rPr>
          <w:rtl/>
          <w:lang w:bidi="fa-IR"/>
        </w:rPr>
        <w:t>ا مکان</w:t>
      </w:r>
      <w:r w:rsidR="00866B51">
        <w:rPr>
          <w:rtl/>
          <w:lang w:bidi="fa-IR"/>
        </w:rPr>
        <w:t>ی</w:t>
      </w:r>
      <w:r>
        <w:rPr>
          <w:rtl/>
          <w:lang w:bidi="fa-IR"/>
        </w:rPr>
        <w:t xml:space="preserve"> خاص مطرح م</w:t>
      </w:r>
      <w:r w:rsidR="00866B51">
        <w:rPr>
          <w:rtl/>
          <w:lang w:bidi="fa-IR"/>
        </w:rPr>
        <w:t>ی</w:t>
      </w:r>
      <w:r w:rsidR="00C538D4">
        <w:rPr>
          <w:rtl/>
          <w:lang w:bidi="fa-IR"/>
        </w:rPr>
        <w:t xml:space="preserve"> </w:t>
      </w:r>
      <w:r>
        <w:rPr>
          <w:rtl/>
          <w:lang w:bidi="fa-IR"/>
        </w:rPr>
        <w:t>گردد و تشخ</w:t>
      </w:r>
      <w:r w:rsidR="00866B51">
        <w:rPr>
          <w:rtl/>
          <w:lang w:bidi="fa-IR"/>
        </w:rPr>
        <w:t>ی</w:t>
      </w:r>
      <w:r>
        <w:rPr>
          <w:rtl/>
          <w:lang w:bidi="fa-IR"/>
        </w:rPr>
        <w:t>ص مصداق و مورد آنها بر دوش مکلف</w:t>
      </w:r>
      <w:r w:rsidR="00866B51">
        <w:rPr>
          <w:rtl/>
          <w:lang w:bidi="fa-IR"/>
        </w:rPr>
        <w:t>ی</w:t>
      </w:r>
      <w:r>
        <w:rPr>
          <w:rtl/>
          <w:lang w:bidi="fa-IR"/>
        </w:rPr>
        <w:t>ن نهاده شده است - همچون حرمت صداقت در موارد</w:t>
      </w:r>
      <w:r w:rsidR="00866B51">
        <w:rPr>
          <w:rtl/>
          <w:lang w:bidi="fa-IR"/>
        </w:rPr>
        <w:t>ی</w:t>
      </w:r>
      <w:r>
        <w:rPr>
          <w:rtl/>
          <w:lang w:bidi="fa-IR"/>
        </w:rPr>
        <w:t xml:space="preserve"> که منجر به مفسده</w:t>
      </w:r>
      <w:r w:rsidR="00C538D4">
        <w:rPr>
          <w:rtl/>
          <w:lang w:bidi="fa-IR"/>
        </w:rPr>
        <w:t xml:space="preserve"> </w:t>
      </w:r>
      <w:r>
        <w:rPr>
          <w:rtl/>
          <w:lang w:bidi="fa-IR"/>
        </w:rPr>
        <w:t>ا</w:t>
      </w:r>
      <w:r w:rsidR="00866B51">
        <w:rPr>
          <w:rtl/>
          <w:lang w:bidi="fa-IR"/>
        </w:rPr>
        <w:t>ی</w:t>
      </w:r>
      <w:r>
        <w:rPr>
          <w:rtl/>
          <w:lang w:bidi="fa-IR"/>
        </w:rPr>
        <w:t xml:space="preserve"> نظ</w:t>
      </w:r>
      <w:r w:rsidR="00866B51">
        <w:rPr>
          <w:rtl/>
          <w:lang w:bidi="fa-IR"/>
        </w:rPr>
        <w:t>ی</w:t>
      </w:r>
      <w:r>
        <w:rPr>
          <w:rtl/>
          <w:lang w:bidi="fa-IR"/>
        </w:rPr>
        <w:t>ر هدر رفتن خون ب</w:t>
      </w:r>
      <w:r w:rsidR="00866B51">
        <w:rPr>
          <w:rtl/>
          <w:lang w:bidi="fa-IR"/>
        </w:rPr>
        <w:t>ی</w:t>
      </w:r>
      <w:r w:rsidR="00C538D4">
        <w:rPr>
          <w:rtl/>
          <w:lang w:bidi="fa-IR"/>
        </w:rPr>
        <w:t xml:space="preserve"> </w:t>
      </w:r>
      <w:r>
        <w:rPr>
          <w:rtl/>
          <w:lang w:bidi="fa-IR"/>
        </w:rPr>
        <w:t>گناه م</w:t>
      </w:r>
      <w:r w:rsidR="00866B51">
        <w:rPr>
          <w:rtl/>
          <w:lang w:bidi="fa-IR"/>
        </w:rPr>
        <w:t>ی</w:t>
      </w:r>
      <w:r w:rsidR="00C538D4">
        <w:rPr>
          <w:rtl/>
          <w:lang w:bidi="fa-IR"/>
        </w:rPr>
        <w:t xml:space="preserve"> </w:t>
      </w:r>
      <w:r>
        <w:rPr>
          <w:rtl/>
          <w:lang w:bidi="fa-IR"/>
        </w:rPr>
        <w:t>شود که به مراتب از مفسده کذب و دروغ بزرگتر است - نوعاً از قلمرو توان انسان خارج بوده و با</w:t>
      </w:r>
      <w:r w:rsidR="00866B51">
        <w:rPr>
          <w:rtl/>
          <w:lang w:bidi="fa-IR"/>
        </w:rPr>
        <w:t>ی</w:t>
      </w:r>
      <w:r>
        <w:rPr>
          <w:rtl/>
          <w:lang w:bidi="fa-IR"/>
        </w:rPr>
        <w:t>د از سو</w:t>
      </w:r>
      <w:r w:rsidR="00866B51">
        <w:rPr>
          <w:rtl/>
          <w:lang w:bidi="fa-IR"/>
        </w:rPr>
        <w:t>ی</w:t>
      </w:r>
      <w:r>
        <w:rPr>
          <w:rtl/>
          <w:lang w:bidi="fa-IR"/>
        </w:rPr>
        <w:t xml:space="preserve"> شارع مقدّس تب</w:t>
      </w:r>
      <w:r w:rsidR="00866B51">
        <w:rPr>
          <w:rtl/>
          <w:lang w:bidi="fa-IR"/>
        </w:rPr>
        <w:t>یی</w:t>
      </w:r>
      <w:r>
        <w:rPr>
          <w:rtl/>
          <w:lang w:bidi="fa-IR"/>
        </w:rPr>
        <w:t>ن گردد</w:t>
      </w:r>
      <w:r w:rsidR="00866B51">
        <w:rPr>
          <w:rtl/>
          <w:lang w:bidi="fa-IR"/>
        </w:rPr>
        <w:t xml:space="preserve">. </w:t>
      </w:r>
      <w:r>
        <w:rPr>
          <w:rtl/>
          <w:lang w:bidi="fa-IR"/>
        </w:rPr>
        <w:t>و البته ا</w:t>
      </w:r>
      <w:r w:rsidR="00866B51">
        <w:rPr>
          <w:rtl/>
          <w:lang w:bidi="fa-IR"/>
        </w:rPr>
        <w:t>ی</w:t>
      </w:r>
      <w:r>
        <w:rPr>
          <w:rtl/>
          <w:lang w:bidi="fa-IR"/>
        </w:rPr>
        <w:t>ن</w:t>
      </w:r>
      <w:r w:rsidR="00C538D4">
        <w:rPr>
          <w:rtl/>
          <w:lang w:bidi="fa-IR"/>
        </w:rPr>
        <w:t xml:space="preserve"> </w:t>
      </w:r>
      <w:r>
        <w:rPr>
          <w:rtl/>
          <w:lang w:bidi="fa-IR"/>
        </w:rPr>
        <w:t>ها هرگز به معنا</w:t>
      </w:r>
      <w:r w:rsidR="00866B51">
        <w:rPr>
          <w:rtl/>
          <w:lang w:bidi="fa-IR"/>
        </w:rPr>
        <w:t>ی</w:t>
      </w:r>
      <w:r>
        <w:rPr>
          <w:rtl/>
          <w:lang w:bidi="fa-IR"/>
        </w:rPr>
        <w:t xml:space="preserve"> دگرگون</w:t>
      </w:r>
      <w:r w:rsidR="00866B51">
        <w:rPr>
          <w:rtl/>
          <w:lang w:bidi="fa-IR"/>
        </w:rPr>
        <w:t>ی</w:t>
      </w:r>
      <w:r>
        <w:rPr>
          <w:rtl/>
          <w:lang w:bidi="fa-IR"/>
        </w:rPr>
        <w:t xml:space="preserve"> در فض</w:t>
      </w:r>
      <w:r w:rsidR="00866B51">
        <w:rPr>
          <w:rtl/>
          <w:lang w:bidi="fa-IR"/>
        </w:rPr>
        <w:t>ی</w:t>
      </w:r>
      <w:r>
        <w:rPr>
          <w:rtl/>
          <w:lang w:bidi="fa-IR"/>
        </w:rPr>
        <w:t xml:space="preserve">لت </w:t>
      </w:r>
      <w:r w:rsidR="00866B51">
        <w:rPr>
          <w:rtl/>
          <w:lang w:bidi="fa-IR"/>
        </w:rPr>
        <w:t>ی</w:t>
      </w:r>
      <w:r>
        <w:rPr>
          <w:rtl/>
          <w:lang w:bidi="fa-IR"/>
        </w:rPr>
        <w:t>ا قباحت ذات</w:t>
      </w:r>
      <w:r w:rsidR="00866B51">
        <w:rPr>
          <w:rtl/>
          <w:lang w:bidi="fa-IR"/>
        </w:rPr>
        <w:t>ی</w:t>
      </w:r>
      <w:r>
        <w:rPr>
          <w:rtl/>
          <w:lang w:bidi="fa-IR"/>
        </w:rPr>
        <w:t xml:space="preserve"> ارزش</w:t>
      </w:r>
      <w:r w:rsidR="00C538D4">
        <w:rPr>
          <w:rtl/>
          <w:lang w:bidi="fa-IR"/>
        </w:rPr>
        <w:t xml:space="preserve"> </w:t>
      </w:r>
      <w:r>
        <w:rPr>
          <w:rtl/>
          <w:lang w:bidi="fa-IR"/>
        </w:rPr>
        <w:t>ها و ضد ارزش</w:t>
      </w:r>
      <w:r w:rsidR="00C538D4">
        <w:rPr>
          <w:rtl/>
          <w:lang w:bidi="fa-IR"/>
        </w:rPr>
        <w:t xml:space="preserve"> </w:t>
      </w:r>
      <w:r>
        <w:rPr>
          <w:rtl/>
          <w:lang w:bidi="fa-IR"/>
        </w:rPr>
        <w:t>ها نخواهد بود</w:t>
      </w:r>
      <w:r w:rsidR="00866B51">
        <w:rPr>
          <w:rtl/>
          <w:lang w:bidi="fa-IR"/>
        </w:rPr>
        <w:t xml:space="preserve">. </w:t>
      </w:r>
    </w:p>
    <w:p w:rsidR="00942005" w:rsidRDefault="00942005" w:rsidP="00942005">
      <w:pPr>
        <w:pStyle w:val="libNormal"/>
        <w:rPr>
          <w:rtl/>
          <w:lang w:bidi="fa-IR"/>
        </w:rPr>
      </w:pPr>
      <w:r>
        <w:rPr>
          <w:rtl/>
          <w:lang w:bidi="fa-IR"/>
        </w:rPr>
        <w:t>برا</w:t>
      </w:r>
      <w:r w:rsidR="00866B51">
        <w:rPr>
          <w:rtl/>
          <w:lang w:bidi="fa-IR"/>
        </w:rPr>
        <w:t>ی</w:t>
      </w:r>
      <w:r>
        <w:rPr>
          <w:rtl/>
          <w:lang w:bidi="fa-IR"/>
        </w:rPr>
        <w:t xml:space="preserve"> خواسته</w:t>
      </w:r>
      <w:r w:rsidR="00C538D4">
        <w:rPr>
          <w:rtl/>
          <w:lang w:bidi="fa-IR"/>
        </w:rPr>
        <w:t xml:space="preserve"> </w:t>
      </w:r>
      <w:r>
        <w:rPr>
          <w:rtl/>
          <w:lang w:bidi="fa-IR"/>
        </w:rPr>
        <w:t>ها و ن</w:t>
      </w:r>
      <w:r w:rsidR="00866B51">
        <w:rPr>
          <w:rtl/>
          <w:lang w:bidi="fa-IR"/>
        </w:rPr>
        <w:t>ی</w:t>
      </w:r>
      <w:r>
        <w:rPr>
          <w:rtl/>
          <w:lang w:bidi="fa-IR"/>
        </w:rPr>
        <w:t>ازها</w:t>
      </w:r>
      <w:r w:rsidR="00866B51">
        <w:rPr>
          <w:rtl/>
          <w:lang w:bidi="fa-IR"/>
        </w:rPr>
        <w:t>ی</w:t>
      </w:r>
      <w:r>
        <w:rPr>
          <w:rtl/>
          <w:lang w:bidi="fa-IR"/>
        </w:rPr>
        <w:t xml:space="preserve"> فطر</w:t>
      </w:r>
      <w:r w:rsidR="00866B51">
        <w:rPr>
          <w:rtl/>
          <w:lang w:bidi="fa-IR"/>
        </w:rPr>
        <w:t xml:space="preserve">ی، </w:t>
      </w:r>
      <w:r>
        <w:rPr>
          <w:rtl/>
          <w:lang w:bidi="fa-IR"/>
        </w:rPr>
        <w:t>حدّ و مرز</w:t>
      </w:r>
      <w:r w:rsidR="00866B51">
        <w:rPr>
          <w:rtl/>
          <w:lang w:bidi="fa-IR"/>
        </w:rPr>
        <w:t>ی</w:t>
      </w:r>
      <w:r>
        <w:rPr>
          <w:rtl/>
          <w:lang w:bidi="fa-IR"/>
        </w:rPr>
        <w:t xml:space="preserve"> متصوّر ن</w:t>
      </w:r>
      <w:r w:rsidR="00866B51">
        <w:rPr>
          <w:rtl/>
          <w:lang w:bidi="fa-IR"/>
        </w:rPr>
        <w:t>ی</w:t>
      </w:r>
      <w:r>
        <w:rPr>
          <w:rtl/>
          <w:lang w:bidi="fa-IR"/>
        </w:rPr>
        <w:t>ست و به اقتضا</w:t>
      </w:r>
      <w:r w:rsidR="00866B51">
        <w:rPr>
          <w:rtl/>
          <w:lang w:bidi="fa-IR"/>
        </w:rPr>
        <w:t>ی</w:t>
      </w:r>
      <w:r>
        <w:rPr>
          <w:rtl/>
          <w:lang w:bidi="fa-IR"/>
        </w:rPr>
        <w:t xml:space="preserve"> آن</w:t>
      </w:r>
      <w:r w:rsidR="00866B51">
        <w:rPr>
          <w:rtl/>
          <w:lang w:bidi="fa-IR"/>
        </w:rPr>
        <w:t xml:space="preserve">، </w:t>
      </w:r>
      <w:r>
        <w:rPr>
          <w:rtl/>
          <w:lang w:bidi="fa-IR"/>
        </w:rPr>
        <w:t>آگاه</w:t>
      </w:r>
      <w:r w:rsidR="00866B51">
        <w:rPr>
          <w:rtl/>
          <w:lang w:bidi="fa-IR"/>
        </w:rPr>
        <w:t>ی</w:t>
      </w:r>
      <w:r>
        <w:rPr>
          <w:rtl/>
          <w:lang w:bidi="fa-IR"/>
        </w:rPr>
        <w:t xml:space="preserve"> نسبت به ن</w:t>
      </w:r>
      <w:r w:rsidR="00866B51">
        <w:rPr>
          <w:rtl/>
          <w:lang w:bidi="fa-IR"/>
        </w:rPr>
        <w:t>ی</w:t>
      </w:r>
      <w:r>
        <w:rPr>
          <w:rtl/>
          <w:lang w:bidi="fa-IR"/>
        </w:rPr>
        <w:t>ک و بدها</w:t>
      </w:r>
      <w:r w:rsidR="00866B51">
        <w:rPr>
          <w:rtl/>
          <w:lang w:bidi="fa-IR"/>
        </w:rPr>
        <w:t>یی</w:t>
      </w:r>
      <w:r>
        <w:rPr>
          <w:rtl/>
          <w:lang w:bidi="fa-IR"/>
        </w:rPr>
        <w:t xml:space="preserve"> که مرتبط با ا</w:t>
      </w:r>
      <w:r w:rsidR="00866B51">
        <w:rPr>
          <w:rtl/>
          <w:lang w:bidi="fa-IR"/>
        </w:rPr>
        <w:t>ی</w:t>
      </w:r>
      <w:r>
        <w:rPr>
          <w:rtl/>
          <w:lang w:bidi="fa-IR"/>
        </w:rPr>
        <w:t>ن ن</w:t>
      </w:r>
      <w:r w:rsidR="00866B51">
        <w:rPr>
          <w:rtl/>
          <w:lang w:bidi="fa-IR"/>
        </w:rPr>
        <w:t>ی</w:t>
      </w:r>
      <w:r>
        <w:rPr>
          <w:rtl/>
          <w:lang w:bidi="fa-IR"/>
        </w:rPr>
        <w:t>ازها و خواسته</w:t>
      </w:r>
      <w:r w:rsidR="00C538D4">
        <w:rPr>
          <w:rtl/>
          <w:lang w:bidi="fa-IR"/>
        </w:rPr>
        <w:t xml:space="preserve"> </w:t>
      </w:r>
      <w:r>
        <w:rPr>
          <w:rtl/>
          <w:lang w:bidi="fa-IR"/>
        </w:rPr>
        <w:t>ها بوده</w:t>
      </w:r>
      <w:r w:rsidR="00866B51">
        <w:rPr>
          <w:rtl/>
          <w:lang w:bidi="fa-IR"/>
        </w:rPr>
        <w:t xml:space="preserve">، </w:t>
      </w:r>
      <w:r>
        <w:rPr>
          <w:rtl/>
          <w:lang w:bidi="fa-IR"/>
        </w:rPr>
        <w:t>و ر</w:t>
      </w:r>
      <w:r w:rsidR="00866B51">
        <w:rPr>
          <w:rtl/>
          <w:lang w:bidi="fa-IR"/>
        </w:rPr>
        <w:t>ی</w:t>
      </w:r>
      <w:r>
        <w:rPr>
          <w:rtl/>
          <w:lang w:bidi="fa-IR"/>
        </w:rPr>
        <w:t>شه در طب</w:t>
      </w:r>
      <w:r w:rsidR="00866B51">
        <w:rPr>
          <w:rtl/>
          <w:lang w:bidi="fa-IR"/>
        </w:rPr>
        <w:t>ی</w:t>
      </w:r>
      <w:r>
        <w:rPr>
          <w:rtl/>
          <w:lang w:bidi="fa-IR"/>
        </w:rPr>
        <w:t>عت آدم</w:t>
      </w:r>
      <w:r w:rsidR="00866B51">
        <w:rPr>
          <w:rtl/>
          <w:lang w:bidi="fa-IR"/>
        </w:rPr>
        <w:t>ی</w:t>
      </w:r>
      <w:r>
        <w:rPr>
          <w:rtl/>
          <w:lang w:bidi="fa-IR"/>
        </w:rPr>
        <w:t xml:space="preserve"> دارد</w:t>
      </w:r>
      <w:r w:rsidR="00866B51">
        <w:rPr>
          <w:rtl/>
          <w:lang w:bidi="fa-IR"/>
        </w:rPr>
        <w:t xml:space="preserve">، </w:t>
      </w:r>
      <w:r>
        <w:rPr>
          <w:rtl/>
          <w:lang w:bidi="fa-IR"/>
        </w:rPr>
        <w:t>همچون شناخت حق</w:t>
      </w:r>
      <w:r w:rsidR="00866B51">
        <w:rPr>
          <w:rtl/>
          <w:lang w:bidi="fa-IR"/>
        </w:rPr>
        <w:t>ی</w:t>
      </w:r>
      <w:r>
        <w:rPr>
          <w:rtl/>
          <w:lang w:bidi="fa-IR"/>
        </w:rPr>
        <w:t>قت نامتناه</w:t>
      </w:r>
      <w:r w:rsidR="00866B51">
        <w:rPr>
          <w:rtl/>
          <w:lang w:bidi="fa-IR"/>
        </w:rPr>
        <w:t>ی</w:t>
      </w:r>
      <w:r>
        <w:rPr>
          <w:rtl/>
          <w:lang w:bidi="fa-IR"/>
        </w:rPr>
        <w:t xml:space="preserve"> انسان به طور کامل کار</w:t>
      </w:r>
      <w:r w:rsidR="00866B51">
        <w:rPr>
          <w:rtl/>
          <w:lang w:bidi="fa-IR"/>
        </w:rPr>
        <w:t>ی</w:t>
      </w:r>
      <w:r>
        <w:rPr>
          <w:rtl/>
          <w:lang w:bidi="fa-IR"/>
        </w:rPr>
        <w:t xml:space="preserve"> است دشوار</w:t>
      </w:r>
      <w:r w:rsidR="00866B51">
        <w:rPr>
          <w:rtl/>
          <w:lang w:bidi="fa-IR"/>
        </w:rPr>
        <w:t xml:space="preserve">، </w:t>
      </w:r>
      <w:r>
        <w:rPr>
          <w:rtl/>
          <w:lang w:bidi="fa-IR"/>
        </w:rPr>
        <w:t>و بدون استمداد از مکتب وح</w:t>
      </w:r>
      <w:r w:rsidR="00866B51">
        <w:rPr>
          <w:rtl/>
          <w:lang w:bidi="fa-IR"/>
        </w:rPr>
        <w:t>ی</w:t>
      </w:r>
      <w:r>
        <w:rPr>
          <w:rtl/>
          <w:lang w:bidi="fa-IR"/>
        </w:rPr>
        <w:t xml:space="preserve"> و راهنما</w:t>
      </w:r>
      <w:r w:rsidR="00866B51">
        <w:rPr>
          <w:rtl/>
          <w:lang w:bidi="fa-IR"/>
        </w:rPr>
        <w:t>یی</w:t>
      </w:r>
      <w:r>
        <w:rPr>
          <w:rtl/>
          <w:lang w:bidi="fa-IR"/>
        </w:rPr>
        <w:t xml:space="preserve"> رسولان و پ</w:t>
      </w:r>
      <w:r w:rsidR="00866B51">
        <w:rPr>
          <w:rtl/>
          <w:lang w:bidi="fa-IR"/>
        </w:rPr>
        <w:t>ی</w:t>
      </w:r>
      <w:r>
        <w:rPr>
          <w:rtl/>
          <w:lang w:bidi="fa-IR"/>
        </w:rPr>
        <w:t>امبران آفر</w:t>
      </w:r>
      <w:r w:rsidR="00866B51">
        <w:rPr>
          <w:rtl/>
          <w:lang w:bidi="fa-IR"/>
        </w:rPr>
        <w:t>ی</w:t>
      </w:r>
      <w:r>
        <w:rPr>
          <w:rtl/>
          <w:lang w:bidi="fa-IR"/>
        </w:rPr>
        <w:t>دگار جهان و انسان</w:t>
      </w:r>
      <w:r w:rsidR="00866B51">
        <w:rPr>
          <w:rtl/>
          <w:lang w:bidi="fa-IR"/>
        </w:rPr>
        <w:t xml:space="preserve">، </w:t>
      </w:r>
      <w:r>
        <w:rPr>
          <w:rtl/>
          <w:lang w:bidi="fa-IR"/>
        </w:rPr>
        <w:t>ناممکن خواهد بود</w:t>
      </w:r>
      <w:r w:rsidR="00866B51">
        <w:rPr>
          <w:rtl/>
          <w:lang w:bidi="fa-IR"/>
        </w:rPr>
        <w:t xml:space="preserve">. </w:t>
      </w:r>
    </w:p>
    <w:p w:rsidR="00C538D4" w:rsidRDefault="00942005" w:rsidP="00942005">
      <w:pPr>
        <w:pStyle w:val="libNormal"/>
        <w:rPr>
          <w:rtl/>
          <w:lang w:bidi="fa-IR"/>
        </w:rPr>
      </w:pPr>
      <w:r>
        <w:rPr>
          <w:rtl/>
          <w:lang w:bidi="fa-IR"/>
        </w:rPr>
        <w:lastRenderedPageBreak/>
        <w:t>برنامه</w:t>
      </w:r>
      <w:r w:rsidR="00C538D4">
        <w:rPr>
          <w:rtl/>
          <w:lang w:bidi="fa-IR"/>
        </w:rPr>
        <w:t xml:space="preserve"> </w:t>
      </w:r>
      <w:r>
        <w:rPr>
          <w:rtl/>
          <w:lang w:bidi="fa-IR"/>
        </w:rPr>
        <w:t>ر</w:t>
      </w:r>
      <w:r w:rsidR="00866B51">
        <w:rPr>
          <w:rtl/>
          <w:lang w:bidi="fa-IR"/>
        </w:rPr>
        <w:t>ی</w:t>
      </w:r>
      <w:r>
        <w:rPr>
          <w:rtl/>
          <w:lang w:bidi="fa-IR"/>
        </w:rPr>
        <w:t>ز</w:t>
      </w:r>
      <w:r w:rsidR="00866B51">
        <w:rPr>
          <w:rtl/>
          <w:lang w:bidi="fa-IR"/>
        </w:rPr>
        <w:t xml:space="preserve">ی، </w:t>
      </w:r>
      <w:r>
        <w:rPr>
          <w:rtl/>
          <w:lang w:bidi="fa-IR"/>
        </w:rPr>
        <w:t>ارائه قانون</w:t>
      </w:r>
      <w:r w:rsidR="00866B51">
        <w:rPr>
          <w:rtl/>
          <w:lang w:bidi="fa-IR"/>
        </w:rPr>
        <w:t xml:space="preserve">، </w:t>
      </w:r>
      <w:r>
        <w:rPr>
          <w:rtl/>
          <w:lang w:bidi="fa-IR"/>
        </w:rPr>
        <w:t>معرف</w:t>
      </w:r>
      <w:r w:rsidR="00866B51">
        <w:rPr>
          <w:rtl/>
          <w:lang w:bidi="fa-IR"/>
        </w:rPr>
        <w:t>ی</w:t>
      </w:r>
      <w:r>
        <w:rPr>
          <w:rtl/>
          <w:lang w:bidi="fa-IR"/>
        </w:rPr>
        <w:t xml:space="preserve"> مع</w:t>
      </w:r>
      <w:r w:rsidR="00866B51">
        <w:rPr>
          <w:rtl/>
          <w:lang w:bidi="fa-IR"/>
        </w:rPr>
        <w:t>ی</w:t>
      </w:r>
      <w:r>
        <w:rPr>
          <w:rtl/>
          <w:lang w:bidi="fa-IR"/>
        </w:rPr>
        <w:t>ارها</w:t>
      </w:r>
      <w:r w:rsidR="00866B51">
        <w:rPr>
          <w:rtl/>
          <w:lang w:bidi="fa-IR"/>
        </w:rPr>
        <w:t>ی</w:t>
      </w:r>
      <w:r>
        <w:rPr>
          <w:rtl/>
          <w:lang w:bidi="fa-IR"/>
        </w:rPr>
        <w:t xml:space="preserve"> اخلاق</w:t>
      </w:r>
      <w:r w:rsidR="00866B51">
        <w:rPr>
          <w:rtl/>
          <w:lang w:bidi="fa-IR"/>
        </w:rPr>
        <w:t>ی</w:t>
      </w:r>
      <w:r>
        <w:rPr>
          <w:rtl/>
          <w:lang w:bidi="fa-IR"/>
        </w:rPr>
        <w:t xml:space="preserve"> و تب</w:t>
      </w:r>
      <w:r w:rsidR="00866B51">
        <w:rPr>
          <w:rtl/>
          <w:lang w:bidi="fa-IR"/>
        </w:rPr>
        <w:t>یی</w:t>
      </w:r>
      <w:r>
        <w:rPr>
          <w:rtl/>
          <w:lang w:bidi="fa-IR"/>
        </w:rPr>
        <w:t>ن درست اخلاق ن</w:t>
      </w:r>
      <w:r w:rsidR="00866B51">
        <w:rPr>
          <w:rtl/>
          <w:lang w:bidi="fa-IR"/>
        </w:rPr>
        <w:t>ی</w:t>
      </w:r>
      <w:r>
        <w:rPr>
          <w:rtl/>
          <w:lang w:bidi="fa-IR"/>
        </w:rPr>
        <w:t>ک و خلق و خو</w:t>
      </w:r>
      <w:r w:rsidR="00866B51">
        <w:rPr>
          <w:rtl/>
          <w:lang w:bidi="fa-IR"/>
        </w:rPr>
        <w:t>ی</w:t>
      </w:r>
      <w:r>
        <w:rPr>
          <w:rtl/>
          <w:lang w:bidi="fa-IR"/>
        </w:rPr>
        <w:t xml:space="preserve"> ناروا و تع</w:t>
      </w:r>
      <w:r w:rsidR="00866B51">
        <w:rPr>
          <w:rtl/>
          <w:lang w:bidi="fa-IR"/>
        </w:rPr>
        <w:t>یی</w:t>
      </w:r>
      <w:r>
        <w:rPr>
          <w:rtl/>
          <w:lang w:bidi="fa-IR"/>
        </w:rPr>
        <w:t>ن حدّ و مرز آنها و بالاخره تشخ</w:t>
      </w:r>
      <w:r w:rsidR="00866B51">
        <w:rPr>
          <w:rtl/>
          <w:lang w:bidi="fa-IR"/>
        </w:rPr>
        <w:t>ی</w:t>
      </w:r>
      <w:r>
        <w:rPr>
          <w:rtl/>
          <w:lang w:bidi="fa-IR"/>
        </w:rPr>
        <w:t>ص حقّ از باطل و راه س</w:t>
      </w:r>
      <w:r w:rsidR="00866B51">
        <w:rPr>
          <w:rtl/>
          <w:lang w:bidi="fa-IR"/>
        </w:rPr>
        <w:t>ی</w:t>
      </w:r>
      <w:r>
        <w:rPr>
          <w:rtl/>
          <w:lang w:bidi="fa-IR"/>
        </w:rPr>
        <w:t>ر و سلوک</w:t>
      </w:r>
      <w:r w:rsidR="00866B51">
        <w:rPr>
          <w:rtl/>
          <w:lang w:bidi="fa-IR"/>
        </w:rPr>
        <w:t xml:space="preserve">، </w:t>
      </w:r>
      <w:r>
        <w:rPr>
          <w:rtl/>
          <w:lang w:bidi="fa-IR"/>
        </w:rPr>
        <w:t>ه</w:t>
      </w:r>
      <w:r w:rsidR="00866B51">
        <w:rPr>
          <w:rtl/>
          <w:lang w:bidi="fa-IR"/>
        </w:rPr>
        <w:t>ی</w:t>
      </w:r>
      <w:r>
        <w:rPr>
          <w:rtl/>
          <w:lang w:bidi="fa-IR"/>
        </w:rPr>
        <w:t xml:space="preserve">چ </w:t>
      </w:r>
      <w:r w:rsidR="00866B51">
        <w:rPr>
          <w:rtl/>
          <w:lang w:bidi="fa-IR"/>
        </w:rPr>
        <w:t>ی</w:t>
      </w:r>
      <w:r>
        <w:rPr>
          <w:rtl/>
          <w:lang w:bidi="fa-IR"/>
        </w:rPr>
        <w:t>ک در ح</w:t>
      </w:r>
      <w:r w:rsidR="00866B51">
        <w:rPr>
          <w:rtl/>
          <w:lang w:bidi="fa-IR"/>
        </w:rPr>
        <w:t>ی</w:t>
      </w:r>
      <w:r>
        <w:rPr>
          <w:rtl/>
          <w:lang w:bidi="fa-IR"/>
        </w:rPr>
        <w:t>طه قدرت و آگاه</w:t>
      </w:r>
      <w:r w:rsidR="00866B51">
        <w:rPr>
          <w:rtl/>
          <w:lang w:bidi="fa-IR"/>
        </w:rPr>
        <w:t>ی</w:t>
      </w:r>
      <w:r>
        <w:rPr>
          <w:rtl/>
          <w:lang w:bidi="fa-IR"/>
        </w:rPr>
        <w:t xml:space="preserve"> آدم</w:t>
      </w:r>
      <w:r w:rsidR="00866B51">
        <w:rPr>
          <w:rtl/>
          <w:lang w:bidi="fa-IR"/>
        </w:rPr>
        <w:t>ی</w:t>
      </w:r>
      <w:r>
        <w:rPr>
          <w:rtl/>
          <w:lang w:bidi="fa-IR"/>
        </w:rPr>
        <w:t xml:space="preserve"> نبوده</w:t>
      </w:r>
      <w:r w:rsidR="00866B51">
        <w:rPr>
          <w:rtl/>
          <w:lang w:bidi="fa-IR"/>
        </w:rPr>
        <w:t xml:space="preserve">، </w:t>
      </w:r>
      <w:r>
        <w:rPr>
          <w:rtl/>
          <w:lang w:bidi="fa-IR"/>
        </w:rPr>
        <w:t>و با</w:t>
      </w:r>
      <w:r w:rsidR="00866B51">
        <w:rPr>
          <w:rtl/>
          <w:lang w:bidi="fa-IR"/>
        </w:rPr>
        <w:t>ی</w:t>
      </w:r>
      <w:r>
        <w:rPr>
          <w:rtl/>
          <w:lang w:bidi="fa-IR"/>
        </w:rPr>
        <w:t>د از جانب خداوند متعال - که آفر</w:t>
      </w:r>
      <w:r w:rsidR="00866B51">
        <w:rPr>
          <w:rtl/>
          <w:lang w:bidi="fa-IR"/>
        </w:rPr>
        <w:t>ی</w:t>
      </w:r>
      <w:r>
        <w:rPr>
          <w:rtl/>
          <w:lang w:bidi="fa-IR"/>
        </w:rPr>
        <w:t>ننده انسان و آگاه به ابعاد وجود</w:t>
      </w:r>
      <w:r w:rsidR="00866B51">
        <w:rPr>
          <w:rtl/>
          <w:lang w:bidi="fa-IR"/>
        </w:rPr>
        <w:t xml:space="preserve">ی، </w:t>
      </w:r>
      <w:r>
        <w:rPr>
          <w:rtl/>
          <w:lang w:bidi="fa-IR"/>
        </w:rPr>
        <w:t>استعدادها و ن</w:t>
      </w:r>
      <w:r w:rsidR="00866B51">
        <w:rPr>
          <w:rtl/>
          <w:lang w:bidi="fa-IR"/>
        </w:rPr>
        <w:t>ی</w:t>
      </w:r>
      <w:r>
        <w:rPr>
          <w:rtl/>
          <w:lang w:bidi="fa-IR"/>
        </w:rPr>
        <w:t>ازها</w:t>
      </w:r>
      <w:r w:rsidR="00866B51">
        <w:rPr>
          <w:rtl/>
          <w:lang w:bidi="fa-IR"/>
        </w:rPr>
        <w:t>ی</w:t>
      </w:r>
      <w:r>
        <w:rPr>
          <w:rtl/>
          <w:lang w:bidi="fa-IR"/>
        </w:rPr>
        <w:t xml:space="preserve"> حق</w:t>
      </w:r>
      <w:r w:rsidR="00866B51">
        <w:rPr>
          <w:rtl/>
          <w:lang w:bidi="fa-IR"/>
        </w:rPr>
        <w:t>ی</w:t>
      </w:r>
      <w:r>
        <w:rPr>
          <w:rtl/>
          <w:lang w:bidi="fa-IR"/>
        </w:rPr>
        <w:t>ق</w:t>
      </w:r>
      <w:r w:rsidR="00866B51">
        <w:rPr>
          <w:rtl/>
          <w:lang w:bidi="fa-IR"/>
        </w:rPr>
        <w:t>ی</w:t>
      </w:r>
      <w:r>
        <w:rPr>
          <w:rtl/>
          <w:lang w:bidi="fa-IR"/>
        </w:rPr>
        <w:t xml:space="preserve"> اوست - و به وس</w:t>
      </w:r>
      <w:r w:rsidR="00866B51">
        <w:rPr>
          <w:rtl/>
          <w:lang w:bidi="fa-IR"/>
        </w:rPr>
        <w:t>ی</w:t>
      </w:r>
      <w:r>
        <w:rPr>
          <w:rtl/>
          <w:lang w:bidi="fa-IR"/>
        </w:rPr>
        <w:t>له 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و جانش</w:t>
      </w:r>
      <w:r w:rsidR="00866B51">
        <w:rPr>
          <w:rtl/>
          <w:lang w:bidi="fa-IR"/>
        </w:rPr>
        <w:t>ی</w:t>
      </w:r>
      <w:r>
        <w:rPr>
          <w:rtl/>
          <w:lang w:bidi="fa-IR"/>
        </w:rPr>
        <w:t xml:space="preserve">نان معصوم آن بزرگوار </w:t>
      </w:r>
      <w:r w:rsidR="00C538D4" w:rsidRPr="00C538D4">
        <w:rPr>
          <w:rStyle w:val="libAlaemChar"/>
          <w:rtl/>
        </w:rPr>
        <w:t>عليهم‌السلام</w:t>
      </w:r>
      <w:r>
        <w:rPr>
          <w:rtl/>
          <w:lang w:bidi="fa-IR"/>
        </w:rPr>
        <w:t xml:space="preserve"> صورت گرفته</w:t>
      </w:r>
      <w:r w:rsidR="00866B51">
        <w:rPr>
          <w:rtl/>
          <w:lang w:bidi="fa-IR"/>
        </w:rPr>
        <w:t xml:space="preserve">، </w:t>
      </w:r>
      <w:r>
        <w:rPr>
          <w:rtl/>
          <w:lang w:bidi="fa-IR"/>
        </w:rPr>
        <w:t>و با هدا</w:t>
      </w:r>
      <w:r w:rsidR="00866B51">
        <w:rPr>
          <w:rtl/>
          <w:lang w:bidi="fa-IR"/>
        </w:rPr>
        <w:t>ی</w:t>
      </w:r>
      <w:r>
        <w:rPr>
          <w:rtl/>
          <w:lang w:bidi="fa-IR"/>
        </w:rPr>
        <w:t>ت و ارشاد آن بزرگواران و راهنما</w:t>
      </w:r>
      <w:r w:rsidR="00866B51">
        <w:rPr>
          <w:rtl/>
          <w:lang w:bidi="fa-IR"/>
        </w:rPr>
        <w:t>یی</w:t>
      </w:r>
      <w:r>
        <w:rPr>
          <w:rtl/>
          <w:lang w:bidi="fa-IR"/>
        </w:rPr>
        <w:t xml:space="preserve"> عقل و الهام از فطرت و اعانت وجدان اخلاق</w:t>
      </w:r>
      <w:r w:rsidR="00866B51">
        <w:rPr>
          <w:rtl/>
          <w:lang w:bidi="fa-IR"/>
        </w:rPr>
        <w:t xml:space="preserve">ی، </w:t>
      </w:r>
      <w:r>
        <w:rPr>
          <w:rtl/>
          <w:lang w:bidi="fa-IR"/>
        </w:rPr>
        <w:t>در راه خ</w:t>
      </w:r>
      <w:r w:rsidR="00866B51">
        <w:rPr>
          <w:rtl/>
          <w:lang w:bidi="fa-IR"/>
        </w:rPr>
        <w:t>ی</w:t>
      </w:r>
      <w:r>
        <w:rPr>
          <w:rtl/>
          <w:lang w:bidi="fa-IR"/>
        </w:rPr>
        <w:t>ر و صلاح و رستگار</w:t>
      </w:r>
      <w:r w:rsidR="00866B51">
        <w:rPr>
          <w:rtl/>
          <w:lang w:bidi="fa-IR"/>
        </w:rPr>
        <w:t>ی</w:t>
      </w:r>
      <w:r>
        <w:rPr>
          <w:rtl/>
          <w:lang w:bidi="fa-IR"/>
        </w:rPr>
        <w:t xml:space="preserve"> مورد بهره</w:t>
      </w:r>
      <w:r w:rsidR="00C538D4">
        <w:rPr>
          <w:rtl/>
          <w:lang w:bidi="fa-IR"/>
        </w:rPr>
        <w:t xml:space="preserve"> </w:t>
      </w:r>
      <w:r>
        <w:rPr>
          <w:rtl/>
          <w:lang w:bidi="fa-IR"/>
        </w:rPr>
        <w:t>بردار</w:t>
      </w:r>
      <w:r w:rsidR="00866B51">
        <w:rPr>
          <w:rtl/>
          <w:lang w:bidi="fa-IR"/>
        </w:rPr>
        <w:t>ی</w:t>
      </w:r>
      <w:r>
        <w:rPr>
          <w:rtl/>
          <w:lang w:bidi="fa-IR"/>
        </w:rPr>
        <w:t xml:space="preserve"> قرار گ</w:t>
      </w:r>
      <w:r w:rsidR="00866B51">
        <w:rPr>
          <w:rtl/>
          <w:lang w:bidi="fa-IR"/>
        </w:rPr>
        <w:t>ی</w:t>
      </w:r>
      <w:r>
        <w:rPr>
          <w:rtl/>
          <w:lang w:bidi="fa-IR"/>
        </w:rPr>
        <w:t>رد</w:t>
      </w:r>
      <w:r w:rsidR="00866B51">
        <w:rPr>
          <w:rtl/>
          <w:lang w:bidi="fa-IR"/>
        </w:rPr>
        <w:t xml:space="preserve">. </w:t>
      </w:r>
    </w:p>
    <w:p w:rsidR="00C538D4" w:rsidRDefault="00A827ED" w:rsidP="00C538D4">
      <w:pPr>
        <w:pStyle w:val="Heading1Center"/>
        <w:rPr>
          <w:rtl/>
          <w:lang w:bidi="fa-IR"/>
        </w:rPr>
      </w:pPr>
      <w:r>
        <w:rPr>
          <w:rtl/>
          <w:lang w:bidi="fa-IR"/>
        </w:rPr>
        <w:br w:type="page"/>
      </w:r>
      <w:bookmarkStart w:id="13" w:name="_Toc425325782"/>
      <w:r w:rsidR="00C538D4">
        <w:rPr>
          <w:rtl/>
          <w:lang w:bidi="fa-IR"/>
        </w:rPr>
        <w:lastRenderedPageBreak/>
        <w:t>درآمدی بر مسائل علم اخلاق</w:t>
      </w:r>
      <w:bookmarkEnd w:id="13"/>
    </w:p>
    <w:p w:rsidR="00C538D4" w:rsidRDefault="00C538D4" w:rsidP="00C538D4">
      <w:pPr>
        <w:pStyle w:val="Heading2"/>
        <w:rPr>
          <w:rtl/>
          <w:lang w:bidi="fa-IR"/>
        </w:rPr>
      </w:pPr>
      <w:bookmarkStart w:id="14" w:name="_Toc425325783"/>
      <w:r>
        <w:rPr>
          <w:rtl/>
          <w:lang w:bidi="fa-IR"/>
        </w:rPr>
        <w:t>‏اشاره‏</w:t>
      </w:r>
      <w:bookmarkEnd w:id="14"/>
    </w:p>
    <w:p w:rsidR="00C538D4" w:rsidRDefault="00942005" w:rsidP="00942005">
      <w:pPr>
        <w:pStyle w:val="libNormal"/>
        <w:rPr>
          <w:rtl/>
          <w:lang w:bidi="fa-IR"/>
        </w:rPr>
      </w:pPr>
      <w:r>
        <w:rPr>
          <w:rtl/>
          <w:lang w:bidi="fa-IR"/>
        </w:rPr>
        <w:t>ا</w:t>
      </w:r>
      <w:r w:rsidR="00866B51">
        <w:rPr>
          <w:rtl/>
          <w:lang w:bidi="fa-IR"/>
        </w:rPr>
        <w:t>ی</w:t>
      </w:r>
      <w:r>
        <w:rPr>
          <w:rtl/>
          <w:lang w:bidi="fa-IR"/>
        </w:rPr>
        <w:t>ن است که مؤمن</w:t>
      </w:r>
      <w:r w:rsidR="00866B51">
        <w:rPr>
          <w:rtl/>
          <w:lang w:bidi="fa-IR"/>
        </w:rPr>
        <w:t>ی</w:t>
      </w:r>
      <w:r>
        <w:rPr>
          <w:rtl/>
          <w:lang w:bidi="fa-IR"/>
        </w:rPr>
        <w:t>ن</w:t>
      </w:r>
      <w:r w:rsidR="00866B51">
        <w:rPr>
          <w:rtl/>
          <w:lang w:bidi="fa-IR"/>
        </w:rPr>
        <w:t xml:space="preserve">، </w:t>
      </w:r>
      <w:r>
        <w:rPr>
          <w:rtl/>
          <w:lang w:bidi="fa-IR"/>
        </w:rPr>
        <w:t>خصوصاً در ا</w:t>
      </w:r>
      <w:r w:rsidR="00866B51">
        <w:rPr>
          <w:rtl/>
          <w:lang w:bidi="fa-IR"/>
        </w:rPr>
        <w:t>ی</w:t>
      </w:r>
      <w:r>
        <w:rPr>
          <w:rtl/>
          <w:lang w:bidi="fa-IR"/>
        </w:rPr>
        <w:t>ن دوران که روزگار غ</w:t>
      </w:r>
      <w:r w:rsidR="00866B51">
        <w:rPr>
          <w:rtl/>
          <w:lang w:bidi="fa-IR"/>
        </w:rPr>
        <w:t>ی</w:t>
      </w:r>
      <w:r>
        <w:rPr>
          <w:rtl/>
          <w:lang w:bidi="fa-IR"/>
        </w:rPr>
        <w:t>بت حضرت ول</w:t>
      </w:r>
      <w:r w:rsidR="00866B51">
        <w:rPr>
          <w:rtl/>
          <w:lang w:bidi="fa-IR"/>
        </w:rPr>
        <w:t>ی</w:t>
      </w:r>
      <w:r>
        <w:rPr>
          <w:rtl/>
          <w:lang w:bidi="fa-IR"/>
        </w:rPr>
        <w:t xml:space="preserve"> عصر - عجّل اللَّه تعال</w:t>
      </w:r>
      <w:r w:rsidR="00866B51">
        <w:rPr>
          <w:rtl/>
          <w:lang w:bidi="fa-IR"/>
        </w:rPr>
        <w:t>ی</w:t>
      </w:r>
      <w:r>
        <w:rPr>
          <w:rtl/>
          <w:lang w:bidi="fa-IR"/>
        </w:rPr>
        <w:t xml:space="preserve"> فرجه الشر</w:t>
      </w:r>
      <w:r w:rsidR="00866B51">
        <w:rPr>
          <w:rtl/>
          <w:lang w:bidi="fa-IR"/>
        </w:rPr>
        <w:t>ی</w:t>
      </w:r>
      <w:r>
        <w:rPr>
          <w:rtl/>
          <w:lang w:bidi="fa-IR"/>
        </w:rPr>
        <w:t>ف -</w:t>
      </w:r>
      <w:r w:rsidR="00866B51">
        <w:rPr>
          <w:rtl/>
          <w:lang w:bidi="fa-IR"/>
        </w:rPr>
        <w:t xml:space="preserve">، </w:t>
      </w:r>
      <w:r>
        <w:rPr>
          <w:rtl/>
          <w:lang w:bidi="fa-IR"/>
        </w:rPr>
        <w:t>و هنگامه امتحان بزرگ ش</w:t>
      </w:r>
      <w:r w:rsidR="00866B51">
        <w:rPr>
          <w:rtl/>
          <w:lang w:bidi="fa-IR"/>
        </w:rPr>
        <w:t>ی</w:t>
      </w:r>
      <w:r>
        <w:rPr>
          <w:rtl/>
          <w:lang w:bidi="fa-IR"/>
        </w:rPr>
        <w:t>عه است</w:t>
      </w:r>
      <w:r w:rsidR="00866B51">
        <w:rPr>
          <w:rtl/>
          <w:lang w:bidi="fa-IR"/>
        </w:rPr>
        <w:t xml:space="preserve">، </w:t>
      </w:r>
      <w:r>
        <w:rPr>
          <w:rtl/>
          <w:lang w:bidi="fa-IR"/>
        </w:rPr>
        <w:t>ب</w:t>
      </w:r>
      <w:r w:rsidR="00866B51">
        <w:rPr>
          <w:rtl/>
          <w:lang w:bidi="fa-IR"/>
        </w:rPr>
        <w:t>ی</w:t>
      </w:r>
      <w:r>
        <w:rPr>
          <w:rtl/>
          <w:lang w:bidi="fa-IR"/>
        </w:rPr>
        <w:t>ش از سا</w:t>
      </w:r>
      <w:r w:rsidR="00866B51">
        <w:rPr>
          <w:rtl/>
          <w:lang w:bidi="fa-IR"/>
        </w:rPr>
        <w:t>ی</w:t>
      </w:r>
      <w:r>
        <w:rPr>
          <w:rtl/>
          <w:lang w:bidi="fa-IR"/>
        </w:rPr>
        <w:t>ر مردم و غالباً از طر</w:t>
      </w:r>
      <w:r w:rsidR="00866B51">
        <w:rPr>
          <w:rtl/>
          <w:lang w:bidi="fa-IR"/>
        </w:rPr>
        <w:t>ی</w:t>
      </w:r>
      <w:r>
        <w:rPr>
          <w:rtl/>
          <w:lang w:bidi="fa-IR"/>
        </w:rPr>
        <w:t>ق هم</w:t>
      </w:r>
      <w:r w:rsidR="00866B51">
        <w:rPr>
          <w:rtl/>
          <w:lang w:bidi="fa-IR"/>
        </w:rPr>
        <w:t>ی</w:t>
      </w:r>
      <w:r>
        <w:rPr>
          <w:rtl/>
          <w:lang w:bidi="fa-IR"/>
        </w:rPr>
        <w:t>ن بلاها و گرفتار</w:t>
      </w:r>
      <w:r w:rsidR="00866B51">
        <w:rPr>
          <w:rtl/>
          <w:lang w:bidi="fa-IR"/>
        </w:rPr>
        <w:t>ی</w:t>
      </w:r>
      <w:r w:rsidR="00C538D4">
        <w:rPr>
          <w:rtl/>
          <w:lang w:bidi="fa-IR"/>
        </w:rPr>
        <w:t xml:space="preserve"> </w:t>
      </w:r>
      <w:r>
        <w:rPr>
          <w:rtl/>
          <w:lang w:bidi="fa-IR"/>
        </w:rPr>
        <w:t>ها مورد آزما</w:t>
      </w:r>
      <w:r w:rsidR="00866B51">
        <w:rPr>
          <w:rtl/>
          <w:lang w:bidi="fa-IR"/>
        </w:rPr>
        <w:t>ی</w:t>
      </w:r>
      <w:r>
        <w:rPr>
          <w:rtl/>
          <w:lang w:bidi="fa-IR"/>
        </w:rPr>
        <w:t>ش قرار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رند</w:t>
      </w:r>
      <w:r w:rsidR="00866B51">
        <w:rPr>
          <w:rtl/>
          <w:lang w:bidi="fa-IR"/>
        </w:rPr>
        <w:t xml:space="preserve">، </w:t>
      </w:r>
      <w:r>
        <w:rPr>
          <w:rtl/>
          <w:lang w:bidi="fa-IR"/>
        </w:rPr>
        <w:t>تا جان و روحشان ب</w:t>
      </w:r>
      <w:r w:rsidR="00866B51">
        <w:rPr>
          <w:rtl/>
          <w:lang w:bidi="fa-IR"/>
        </w:rPr>
        <w:t>ی</w:t>
      </w:r>
      <w:r>
        <w:rPr>
          <w:rtl/>
          <w:lang w:bidi="fa-IR"/>
        </w:rPr>
        <w:t>ش از پ</w:t>
      </w:r>
      <w:r w:rsidR="00866B51">
        <w:rPr>
          <w:rtl/>
          <w:lang w:bidi="fa-IR"/>
        </w:rPr>
        <w:t>ی</w:t>
      </w:r>
      <w:r>
        <w:rPr>
          <w:rtl/>
          <w:lang w:bidi="fa-IR"/>
        </w:rPr>
        <w:t>ش از دن</w:t>
      </w:r>
      <w:r w:rsidR="00866B51">
        <w:rPr>
          <w:rtl/>
          <w:lang w:bidi="fa-IR"/>
        </w:rPr>
        <w:t>ی</w:t>
      </w:r>
      <w:r>
        <w:rPr>
          <w:rtl/>
          <w:lang w:bidi="fa-IR"/>
        </w:rPr>
        <w:t>ا و زخارف آن منزجر</w:t>
      </w:r>
      <w:r w:rsidR="00866B51">
        <w:rPr>
          <w:rtl/>
          <w:lang w:bidi="fa-IR"/>
        </w:rPr>
        <w:t xml:space="preserve">، </w:t>
      </w:r>
      <w:r>
        <w:rPr>
          <w:rtl/>
          <w:lang w:bidi="fa-IR"/>
        </w:rPr>
        <w:t>ر</w:t>
      </w:r>
      <w:r w:rsidR="00866B51">
        <w:rPr>
          <w:rtl/>
          <w:lang w:bidi="fa-IR"/>
        </w:rPr>
        <w:t>ی</w:t>
      </w:r>
      <w:r>
        <w:rPr>
          <w:rtl/>
          <w:lang w:bidi="fa-IR"/>
        </w:rPr>
        <w:t>شه</w:t>
      </w:r>
      <w:r w:rsidR="00C538D4">
        <w:rPr>
          <w:rtl/>
          <w:lang w:bidi="fa-IR"/>
        </w:rPr>
        <w:t xml:space="preserve"> </w:t>
      </w:r>
      <w:r>
        <w:rPr>
          <w:rtl/>
          <w:lang w:bidi="fa-IR"/>
        </w:rPr>
        <w:t>ها</w:t>
      </w:r>
      <w:r w:rsidR="00866B51">
        <w:rPr>
          <w:rtl/>
          <w:lang w:bidi="fa-IR"/>
        </w:rPr>
        <w:t>ی</w:t>
      </w:r>
      <w:r>
        <w:rPr>
          <w:rtl/>
          <w:lang w:bidi="fa-IR"/>
        </w:rPr>
        <w:t xml:space="preserve"> غ</w:t>
      </w:r>
      <w:r w:rsidR="00866B51">
        <w:rPr>
          <w:rtl/>
          <w:lang w:bidi="fa-IR"/>
        </w:rPr>
        <w:t>ی</w:t>
      </w:r>
      <w:r>
        <w:rPr>
          <w:rtl/>
          <w:lang w:bidi="fa-IR"/>
        </w:rPr>
        <w:t>ر خدا به طور کامل از دل آنان منقطع</w:t>
      </w:r>
      <w:r w:rsidR="00866B51">
        <w:rPr>
          <w:rtl/>
          <w:lang w:bidi="fa-IR"/>
        </w:rPr>
        <w:t xml:space="preserve">، </w:t>
      </w:r>
      <w:r>
        <w:rPr>
          <w:rtl/>
          <w:lang w:bidi="fa-IR"/>
        </w:rPr>
        <w:t>و با تمام وجود متوجّه حق تعال</w:t>
      </w:r>
      <w:r w:rsidR="00866B51">
        <w:rPr>
          <w:rtl/>
          <w:lang w:bidi="fa-IR"/>
        </w:rPr>
        <w:t>ی</w:t>
      </w:r>
      <w:r>
        <w:rPr>
          <w:rtl/>
          <w:lang w:bidi="fa-IR"/>
        </w:rPr>
        <w:t xml:space="preserve"> و امر آخرت گردند</w:t>
      </w:r>
      <w:r w:rsidR="00866B51">
        <w:rPr>
          <w:rtl/>
          <w:lang w:bidi="fa-IR"/>
        </w:rPr>
        <w:t xml:space="preserve">. </w:t>
      </w:r>
    </w:p>
    <w:p w:rsidR="00C538D4" w:rsidRDefault="00C538D4" w:rsidP="00C538D4">
      <w:pPr>
        <w:pStyle w:val="Heading2"/>
        <w:rPr>
          <w:rtl/>
          <w:lang w:bidi="fa-IR"/>
        </w:rPr>
      </w:pPr>
      <w:bookmarkStart w:id="15" w:name="_Toc425325784"/>
      <w:r>
        <w:rPr>
          <w:rtl/>
          <w:lang w:bidi="fa-IR"/>
        </w:rPr>
        <w:t>1 - نفس انسانی</w:t>
      </w:r>
      <w:bookmarkEnd w:id="15"/>
      <w:r>
        <w:rPr>
          <w:rtl/>
          <w:lang w:bidi="fa-IR"/>
        </w:rPr>
        <w:t xml:space="preserve"> </w:t>
      </w:r>
    </w:p>
    <w:p w:rsidR="00942005" w:rsidRDefault="00942005" w:rsidP="00942005">
      <w:pPr>
        <w:pStyle w:val="libNormal"/>
        <w:rPr>
          <w:rtl/>
          <w:lang w:bidi="fa-IR"/>
        </w:rPr>
      </w:pPr>
      <w:r>
        <w:rPr>
          <w:rtl/>
          <w:lang w:bidi="fa-IR"/>
        </w:rPr>
        <w:t>نفس آدم</w:t>
      </w:r>
      <w:r w:rsidR="00866B51">
        <w:rPr>
          <w:rtl/>
          <w:lang w:bidi="fa-IR"/>
        </w:rPr>
        <w:t>ی</w:t>
      </w:r>
      <w:r>
        <w:rPr>
          <w:rtl/>
          <w:lang w:bidi="fa-IR"/>
        </w:rPr>
        <w:t xml:space="preserve"> برتر</w:t>
      </w:r>
      <w:r w:rsidR="00866B51">
        <w:rPr>
          <w:rtl/>
          <w:lang w:bidi="fa-IR"/>
        </w:rPr>
        <w:t>ی</w:t>
      </w:r>
      <w:r>
        <w:rPr>
          <w:rtl/>
          <w:lang w:bidi="fa-IR"/>
        </w:rPr>
        <w:t>ن</w:t>
      </w:r>
      <w:r w:rsidR="00866B51">
        <w:rPr>
          <w:rtl/>
          <w:lang w:bidi="fa-IR"/>
        </w:rPr>
        <w:t xml:space="preserve">، </w:t>
      </w:r>
      <w:r>
        <w:rPr>
          <w:rtl/>
          <w:lang w:bidi="fa-IR"/>
        </w:rPr>
        <w:t>شر</w:t>
      </w:r>
      <w:r w:rsidR="00866B51">
        <w:rPr>
          <w:rtl/>
          <w:lang w:bidi="fa-IR"/>
        </w:rPr>
        <w:t>ی</w:t>
      </w:r>
      <w:r>
        <w:rPr>
          <w:rtl/>
          <w:lang w:bidi="fa-IR"/>
        </w:rPr>
        <w:t>ف</w:t>
      </w:r>
      <w:r w:rsidR="00C538D4">
        <w:rPr>
          <w:rtl/>
          <w:lang w:bidi="fa-IR"/>
        </w:rPr>
        <w:t xml:space="preserve"> </w:t>
      </w:r>
      <w:r>
        <w:rPr>
          <w:rtl/>
          <w:lang w:bidi="fa-IR"/>
        </w:rPr>
        <w:t>تر</w:t>
      </w:r>
      <w:r w:rsidR="00866B51">
        <w:rPr>
          <w:rtl/>
          <w:lang w:bidi="fa-IR"/>
        </w:rPr>
        <w:t>ی</w:t>
      </w:r>
      <w:r>
        <w:rPr>
          <w:rtl/>
          <w:lang w:bidi="fa-IR"/>
        </w:rPr>
        <w:t>ن و شگفت</w:t>
      </w:r>
      <w:r w:rsidR="00C538D4">
        <w:rPr>
          <w:rtl/>
          <w:lang w:bidi="fa-IR"/>
        </w:rPr>
        <w:t xml:space="preserve"> </w:t>
      </w:r>
      <w:r>
        <w:rPr>
          <w:rtl/>
          <w:lang w:bidi="fa-IR"/>
        </w:rPr>
        <w:t>انگ</w:t>
      </w:r>
      <w:r w:rsidR="00866B51">
        <w:rPr>
          <w:rtl/>
          <w:lang w:bidi="fa-IR"/>
        </w:rPr>
        <w:t>ی</w:t>
      </w:r>
      <w:r>
        <w:rPr>
          <w:rtl/>
          <w:lang w:bidi="fa-IR"/>
        </w:rPr>
        <w:t>زتر</w:t>
      </w:r>
      <w:r w:rsidR="00866B51">
        <w:rPr>
          <w:rtl/>
          <w:lang w:bidi="fa-IR"/>
        </w:rPr>
        <w:t>ی</w:t>
      </w:r>
      <w:r>
        <w:rPr>
          <w:rtl/>
          <w:lang w:bidi="fa-IR"/>
        </w:rPr>
        <w:t>ن موجود</w:t>
      </w:r>
      <w:r w:rsidR="00866B51">
        <w:rPr>
          <w:rtl/>
          <w:lang w:bidi="fa-IR"/>
        </w:rPr>
        <w:t>ی</w:t>
      </w:r>
      <w:r>
        <w:rPr>
          <w:rtl/>
          <w:lang w:bidi="fa-IR"/>
        </w:rPr>
        <w:t xml:space="preserve"> است که به دست توانا</w:t>
      </w:r>
      <w:r w:rsidR="00866B51">
        <w:rPr>
          <w:rtl/>
          <w:lang w:bidi="fa-IR"/>
        </w:rPr>
        <w:t>ی</w:t>
      </w:r>
      <w:r>
        <w:rPr>
          <w:rtl/>
          <w:lang w:bidi="fa-IR"/>
        </w:rPr>
        <w:t xml:space="preserve"> آفر</w:t>
      </w:r>
      <w:r w:rsidR="00866B51">
        <w:rPr>
          <w:rtl/>
          <w:lang w:bidi="fa-IR"/>
        </w:rPr>
        <w:t>ی</w:t>
      </w:r>
      <w:r>
        <w:rPr>
          <w:rtl/>
          <w:lang w:bidi="fa-IR"/>
        </w:rPr>
        <w:t>دگار متعال پا</w:t>
      </w:r>
      <w:r w:rsidR="00866B51">
        <w:rPr>
          <w:rtl/>
          <w:lang w:bidi="fa-IR"/>
        </w:rPr>
        <w:t>ی</w:t>
      </w:r>
      <w:r>
        <w:rPr>
          <w:rtl/>
          <w:lang w:bidi="fa-IR"/>
        </w:rPr>
        <w:t xml:space="preserve"> به عرصه وجود نهاده است</w:t>
      </w:r>
      <w:r w:rsidR="00866B51">
        <w:rPr>
          <w:rtl/>
          <w:lang w:bidi="fa-IR"/>
        </w:rPr>
        <w:t xml:space="preserve">. </w:t>
      </w:r>
      <w:r>
        <w:rPr>
          <w:rtl/>
          <w:lang w:bidi="fa-IR"/>
        </w:rPr>
        <w:t>خورش</w:t>
      </w:r>
      <w:r w:rsidR="00866B51">
        <w:rPr>
          <w:rtl/>
          <w:lang w:bidi="fa-IR"/>
        </w:rPr>
        <w:t>ی</w:t>
      </w:r>
      <w:r>
        <w:rPr>
          <w:rtl/>
          <w:lang w:bidi="fa-IR"/>
        </w:rPr>
        <w:t>د وجود او برتر از کهکشان</w:t>
      </w:r>
      <w:r w:rsidR="00C538D4">
        <w:rPr>
          <w:rtl/>
          <w:lang w:bidi="fa-IR"/>
        </w:rPr>
        <w:t xml:space="preserve"> </w:t>
      </w:r>
      <w:r>
        <w:rPr>
          <w:rtl/>
          <w:lang w:bidi="fa-IR"/>
        </w:rPr>
        <w:t>ها</w:t>
      </w:r>
      <w:r w:rsidR="00866B51">
        <w:rPr>
          <w:rtl/>
          <w:lang w:bidi="fa-IR"/>
        </w:rPr>
        <w:t xml:space="preserve">، </w:t>
      </w:r>
      <w:r>
        <w:rPr>
          <w:rtl/>
          <w:lang w:bidi="fa-IR"/>
        </w:rPr>
        <w:t>ارتفاع مقامش فراتر از اوج آسمان</w:t>
      </w:r>
      <w:r w:rsidR="00C538D4">
        <w:rPr>
          <w:rtl/>
          <w:lang w:bidi="fa-IR"/>
        </w:rPr>
        <w:t xml:space="preserve"> </w:t>
      </w:r>
      <w:r>
        <w:rPr>
          <w:rtl/>
          <w:lang w:bidi="fa-IR"/>
        </w:rPr>
        <w:t>ها</w:t>
      </w:r>
      <w:r w:rsidR="00866B51">
        <w:rPr>
          <w:rtl/>
          <w:lang w:bidi="fa-IR"/>
        </w:rPr>
        <w:t xml:space="preserve">، </w:t>
      </w:r>
      <w:r>
        <w:rPr>
          <w:rtl/>
          <w:lang w:bidi="fa-IR"/>
        </w:rPr>
        <w:t>و عمق وجودش ژرف</w:t>
      </w:r>
      <w:r w:rsidR="00C538D4">
        <w:rPr>
          <w:rtl/>
          <w:lang w:bidi="fa-IR"/>
        </w:rPr>
        <w:t xml:space="preserve"> </w:t>
      </w:r>
      <w:r>
        <w:rPr>
          <w:rtl/>
          <w:lang w:bidi="fa-IR"/>
        </w:rPr>
        <w:t>تر از اعماق در</w:t>
      </w:r>
      <w:r w:rsidR="00866B51">
        <w:rPr>
          <w:rtl/>
          <w:lang w:bidi="fa-IR"/>
        </w:rPr>
        <w:t>ی</w:t>
      </w:r>
      <w:r>
        <w:rPr>
          <w:rtl/>
          <w:lang w:bidi="fa-IR"/>
        </w:rPr>
        <w:t>اهاست</w:t>
      </w:r>
      <w:r w:rsidR="00866B51">
        <w:rPr>
          <w:rtl/>
          <w:lang w:bidi="fa-IR"/>
        </w:rPr>
        <w:t xml:space="preserve">. </w:t>
      </w:r>
    </w:p>
    <w:p w:rsidR="00942005" w:rsidRDefault="00942005" w:rsidP="00942005">
      <w:pPr>
        <w:pStyle w:val="libNormal"/>
        <w:rPr>
          <w:rtl/>
          <w:lang w:bidi="fa-IR"/>
        </w:rPr>
      </w:pPr>
      <w:r>
        <w:rPr>
          <w:rtl/>
          <w:lang w:bidi="fa-IR"/>
        </w:rPr>
        <w:t>حق</w:t>
      </w:r>
      <w:r w:rsidR="00866B51">
        <w:rPr>
          <w:rtl/>
          <w:lang w:bidi="fa-IR"/>
        </w:rPr>
        <w:t>ی</w:t>
      </w:r>
      <w:r>
        <w:rPr>
          <w:rtl/>
          <w:lang w:bidi="fa-IR"/>
        </w:rPr>
        <w:t>قت</w:t>
      </w:r>
      <w:r w:rsidR="00866B51">
        <w:rPr>
          <w:rtl/>
          <w:lang w:bidi="fa-IR"/>
        </w:rPr>
        <w:t>ی</w:t>
      </w:r>
      <w:r>
        <w:rPr>
          <w:rtl/>
          <w:lang w:bidi="fa-IR"/>
        </w:rPr>
        <w:t xml:space="preserve"> که گرانبهاتر از هر گوهر است و ک</w:t>
      </w:r>
      <w:r w:rsidR="00866B51">
        <w:rPr>
          <w:rtl/>
          <w:lang w:bidi="fa-IR"/>
        </w:rPr>
        <w:t>ی</w:t>
      </w:r>
      <w:r>
        <w:rPr>
          <w:rtl/>
          <w:lang w:bidi="fa-IR"/>
        </w:rPr>
        <w:t>م</w:t>
      </w:r>
      <w:r w:rsidR="00866B51">
        <w:rPr>
          <w:rtl/>
          <w:lang w:bidi="fa-IR"/>
        </w:rPr>
        <w:t>ی</w:t>
      </w:r>
      <w:r>
        <w:rPr>
          <w:rtl/>
          <w:lang w:bidi="fa-IR"/>
        </w:rPr>
        <w:t>ا</w:t>
      </w:r>
      <w:r w:rsidR="00866B51">
        <w:rPr>
          <w:rtl/>
          <w:lang w:bidi="fa-IR"/>
        </w:rPr>
        <w:t>یی</w:t>
      </w:r>
      <w:r>
        <w:rPr>
          <w:rtl/>
          <w:lang w:bidi="fa-IR"/>
        </w:rPr>
        <w:t xml:space="preserve"> که شناختش به مثابه معرفت پروردگار عالم</w:t>
      </w:r>
      <w:r w:rsidR="00866B51">
        <w:rPr>
          <w:rtl/>
          <w:lang w:bidi="fa-IR"/>
        </w:rPr>
        <w:t>ی</w:t>
      </w:r>
      <w:r>
        <w:rPr>
          <w:rtl/>
          <w:lang w:bidi="fa-IR"/>
        </w:rPr>
        <w:t>ان</w:t>
      </w:r>
      <w:r w:rsidR="00866B51">
        <w:rPr>
          <w:rtl/>
          <w:lang w:bidi="fa-IR"/>
        </w:rPr>
        <w:t xml:space="preserve">، </w:t>
      </w:r>
      <w:r>
        <w:rPr>
          <w:rtl/>
          <w:lang w:bidi="fa-IR"/>
        </w:rPr>
        <w:t>و دست</w:t>
      </w:r>
      <w:r w:rsidR="00C538D4">
        <w:rPr>
          <w:rtl/>
          <w:lang w:bidi="fa-IR"/>
        </w:rPr>
        <w:t xml:space="preserve"> </w:t>
      </w:r>
      <w:r w:rsidR="00866B51">
        <w:rPr>
          <w:rtl/>
          <w:lang w:bidi="fa-IR"/>
        </w:rPr>
        <w:t>ی</w:t>
      </w:r>
      <w:r>
        <w:rPr>
          <w:rtl/>
          <w:lang w:bidi="fa-IR"/>
        </w:rPr>
        <w:t>اب</w:t>
      </w:r>
      <w:r w:rsidR="00866B51">
        <w:rPr>
          <w:rtl/>
          <w:lang w:bidi="fa-IR"/>
        </w:rPr>
        <w:t>ی</w:t>
      </w:r>
      <w:r>
        <w:rPr>
          <w:rtl/>
          <w:lang w:bidi="fa-IR"/>
        </w:rPr>
        <w:t xml:space="preserve"> به آن افتخار</w:t>
      </w:r>
      <w:r w:rsidR="00866B51">
        <w:rPr>
          <w:rtl/>
          <w:lang w:bidi="fa-IR"/>
        </w:rPr>
        <w:t>ی</w:t>
      </w:r>
      <w:r>
        <w:rPr>
          <w:rtl/>
          <w:lang w:bidi="fa-IR"/>
        </w:rPr>
        <w:t xml:space="preserve"> است بس عظ</w:t>
      </w:r>
      <w:r w:rsidR="00866B51">
        <w:rPr>
          <w:rtl/>
          <w:lang w:bidi="fa-IR"/>
        </w:rPr>
        <w:t>ی</w:t>
      </w:r>
      <w:r>
        <w:rPr>
          <w:rtl/>
          <w:lang w:bidi="fa-IR"/>
        </w:rPr>
        <w:t>م و موهبت</w:t>
      </w:r>
      <w:r w:rsidR="00866B51">
        <w:rPr>
          <w:rtl/>
          <w:lang w:bidi="fa-IR"/>
        </w:rPr>
        <w:t>ی</w:t>
      </w:r>
      <w:r>
        <w:rPr>
          <w:rtl/>
          <w:lang w:bidi="fa-IR"/>
        </w:rPr>
        <w:t xml:space="preserve"> است بس گرانما</w:t>
      </w:r>
      <w:r w:rsidR="00866B51">
        <w:rPr>
          <w:rtl/>
          <w:lang w:bidi="fa-IR"/>
        </w:rPr>
        <w:t>ی</w:t>
      </w:r>
      <w:r>
        <w:rPr>
          <w:rtl/>
          <w:lang w:bidi="fa-IR"/>
        </w:rPr>
        <w:t>ه</w:t>
      </w:r>
      <w:r w:rsidR="00866B51">
        <w:rPr>
          <w:rtl/>
          <w:lang w:bidi="fa-IR"/>
        </w:rPr>
        <w:t xml:space="preserve">. </w:t>
      </w:r>
    </w:p>
    <w:p w:rsidR="00942005" w:rsidRDefault="00942005" w:rsidP="00942005">
      <w:pPr>
        <w:pStyle w:val="libNormal"/>
        <w:rPr>
          <w:rtl/>
          <w:lang w:bidi="fa-IR"/>
        </w:rPr>
      </w:pPr>
      <w:r>
        <w:rPr>
          <w:rtl/>
          <w:lang w:bidi="fa-IR"/>
        </w:rPr>
        <w:t>نفس</w:t>
      </w:r>
      <w:r w:rsidR="00C538D4">
        <w:rPr>
          <w:rtl/>
          <w:lang w:bidi="fa-IR"/>
        </w:rPr>
        <w:t xml:space="preserve"> </w:t>
      </w:r>
      <w:r>
        <w:rPr>
          <w:rtl/>
          <w:lang w:bidi="fa-IR"/>
        </w:rPr>
        <w:t>شناس</w:t>
      </w:r>
      <w:r w:rsidR="00866B51">
        <w:rPr>
          <w:rtl/>
          <w:lang w:bidi="fa-IR"/>
        </w:rPr>
        <w:t>ی</w:t>
      </w:r>
      <w:r>
        <w:rPr>
          <w:rtl/>
          <w:lang w:bidi="fa-IR"/>
        </w:rPr>
        <w:t xml:space="preserve"> همواره </w:t>
      </w:r>
      <w:r w:rsidR="00866B51">
        <w:rPr>
          <w:rtl/>
          <w:lang w:bidi="fa-IR"/>
        </w:rPr>
        <w:t>ی</w:t>
      </w:r>
      <w:r>
        <w:rPr>
          <w:rtl/>
          <w:lang w:bidi="fa-IR"/>
        </w:rPr>
        <w:t>ک</w:t>
      </w:r>
      <w:r w:rsidR="00866B51">
        <w:rPr>
          <w:rtl/>
          <w:lang w:bidi="fa-IR"/>
        </w:rPr>
        <w:t>ی</w:t>
      </w:r>
      <w:r>
        <w:rPr>
          <w:rtl/>
          <w:lang w:bidi="fa-IR"/>
        </w:rPr>
        <w:t xml:space="preserve"> از دور دست</w:t>
      </w:r>
      <w:r w:rsidR="00C538D4">
        <w:rPr>
          <w:rtl/>
          <w:lang w:bidi="fa-IR"/>
        </w:rPr>
        <w:t xml:space="preserve"> </w:t>
      </w:r>
      <w:r>
        <w:rPr>
          <w:rtl/>
          <w:lang w:bidi="fa-IR"/>
        </w:rPr>
        <w:t>تر</w:t>
      </w:r>
      <w:r w:rsidR="00866B51">
        <w:rPr>
          <w:rtl/>
          <w:lang w:bidi="fa-IR"/>
        </w:rPr>
        <w:t>ی</w:t>
      </w:r>
      <w:r>
        <w:rPr>
          <w:rtl/>
          <w:lang w:bidi="fa-IR"/>
        </w:rPr>
        <w:t>ن و بزرگ</w:t>
      </w:r>
      <w:r w:rsidR="00C538D4">
        <w:rPr>
          <w:rtl/>
          <w:lang w:bidi="fa-IR"/>
        </w:rPr>
        <w:t xml:space="preserve"> </w:t>
      </w:r>
      <w:r>
        <w:rPr>
          <w:rtl/>
          <w:lang w:bidi="fa-IR"/>
        </w:rPr>
        <w:t>تر</w:t>
      </w:r>
      <w:r w:rsidR="00866B51">
        <w:rPr>
          <w:rtl/>
          <w:lang w:bidi="fa-IR"/>
        </w:rPr>
        <w:t>ی</w:t>
      </w:r>
      <w:r>
        <w:rPr>
          <w:rtl/>
          <w:lang w:bidi="fa-IR"/>
        </w:rPr>
        <w:t>ن آرزوها</w:t>
      </w:r>
      <w:r w:rsidR="00866B51">
        <w:rPr>
          <w:rtl/>
          <w:lang w:bidi="fa-IR"/>
        </w:rPr>
        <w:t>ی</w:t>
      </w:r>
      <w:r>
        <w:rPr>
          <w:rtl/>
          <w:lang w:bidi="fa-IR"/>
        </w:rPr>
        <w:t xml:space="preserve"> مردان اله</w:t>
      </w:r>
      <w:r w:rsidR="00866B51">
        <w:rPr>
          <w:rtl/>
          <w:lang w:bidi="fa-IR"/>
        </w:rPr>
        <w:t>ی</w:t>
      </w:r>
      <w:r>
        <w:rPr>
          <w:rtl/>
          <w:lang w:bidi="fa-IR"/>
        </w:rPr>
        <w:t xml:space="preserve"> و نخبگان عالم بوده است</w:t>
      </w:r>
      <w:r w:rsidR="00866B51">
        <w:rPr>
          <w:rtl/>
          <w:lang w:bidi="fa-IR"/>
        </w:rPr>
        <w:t xml:space="preserve">. </w:t>
      </w:r>
      <w:r>
        <w:rPr>
          <w:rtl/>
          <w:lang w:bidi="fa-IR"/>
        </w:rPr>
        <w:t>کمال حق</w:t>
      </w:r>
      <w:r w:rsidR="00866B51">
        <w:rPr>
          <w:rtl/>
          <w:lang w:bidi="fa-IR"/>
        </w:rPr>
        <w:t>ی</w:t>
      </w:r>
      <w:r>
        <w:rPr>
          <w:rtl/>
          <w:lang w:bidi="fa-IR"/>
        </w:rPr>
        <w:t>ق</w:t>
      </w:r>
      <w:r w:rsidR="00866B51">
        <w:rPr>
          <w:rtl/>
          <w:lang w:bidi="fa-IR"/>
        </w:rPr>
        <w:t>ی</w:t>
      </w:r>
      <w:r>
        <w:rPr>
          <w:rtl/>
          <w:lang w:bidi="fa-IR"/>
        </w:rPr>
        <w:t xml:space="preserve"> ن</w:t>
      </w:r>
      <w:r w:rsidR="00866B51">
        <w:rPr>
          <w:rtl/>
          <w:lang w:bidi="fa-IR"/>
        </w:rPr>
        <w:t>ی</w:t>
      </w:r>
      <w:r>
        <w:rPr>
          <w:rtl/>
          <w:lang w:bidi="fa-IR"/>
        </w:rPr>
        <w:t>ز جز ا</w:t>
      </w:r>
      <w:r w:rsidR="00866B51">
        <w:rPr>
          <w:rtl/>
          <w:lang w:bidi="fa-IR"/>
        </w:rPr>
        <w:t>ی</w:t>
      </w:r>
      <w:r>
        <w:rPr>
          <w:rtl/>
          <w:lang w:bidi="fa-IR"/>
        </w:rPr>
        <w:t>ن ن</w:t>
      </w:r>
      <w:r w:rsidR="00866B51">
        <w:rPr>
          <w:rtl/>
          <w:lang w:bidi="fa-IR"/>
        </w:rPr>
        <w:t>ی</w:t>
      </w:r>
      <w:r>
        <w:rPr>
          <w:rtl/>
          <w:lang w:bidi="fa-IR"/>
        </w:rPr>
        <w:t>ست که آدم</w:t>
      </w:r>
      <w:r w:rsidR="00866B51">
        <w:rPr>
          <w:rtl/>
          <w:lang w:bidi="fa-IR"/>
        </w:rPr>
        <w:t xml:space="preserve">ی، </w:t>
      </w:r>
      <w:r>
        <w:rPr>
          <w:rtl/>
          <w:lang w:bidi="fa-IR"/>
        </w:rPr>
        <w:t>خود را و جهان پ</w:t>
      </w:r>
      <w:r w:rsidR="00866B51">
        <w:rPr>
          <w:rtl/>
          <w:lang w:bidi="fa-IR"/>
        </w:rPr>
        <w:t>ی</w:t>
      </w:r>
      <w:r>
        <w:rPr>
          <w:rtl/>
          <w:lang w:bidi="fa-IR"/>
        </w:rPr>
        <w:t>رامون خو</w:t>
      </w:r>
      <w:r w:rsidR="00866B51">
        <w:rPr>
          <w:rtl/>
          <w:lang w:bidi="fa-IR"/>
        </w:rPr>
        <w:t>ی</w:t>
      </w:r>
      <w:r>
        <w:rPr>
          <w:rtl/>
          <w:lang w:bidi="fa-IR"/>
        </w:rPr>
        <w:t>ش را آنگونه که هست بشناسد و به راز و رمز آن واقف گردد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در قرآن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lastRenderedPageBreak/>
        <w:t>(</w:t>
      </w:r>
      <w:r w:rsidRPr="00834AC1">
        <w:rPr>
          <w:rStyle w:val="libAieChar"/>
          <w:rtl/>
        </w:rPr>
        <w:t xml:space="preserve">سَنُرِیهِمْ آیاتِنا فِی الْآفاقِ وَ فِی أَنْفُسِهِمْ حَتَّی یتَبَینَ لَهُمْ أَنَّهُ الْحَقُّ...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زود</w:t>
      </w:r>
      <w:r w:rsidR="00866B51">
        <w:rPr>
          <w:rtl/>
          <w:lang w:bidi="fa-IR"/>
        </w:rPr>
        <w:t>ی</w:t>
      </w:r>
      <w:r>
        <w:rPr>
          <w:rtl/>
          <w:lang w:bidi="fa-IR"/>
        </w:rPr>
        <w:t xml:space="preserve"> نشانه</w:t>
      </w:r>
      <w:r w:rsidR="00C538D4">
        <w:rPr>
          <w:rtl/>
          <w:lang w:bidi="fa-IR"/>
        </w:rPr>
        <w:t xml:space="preserve"> </w:t>
      </w:r>
      <w:r>
        <w:rPr>
          <w:rtl/>
          <w:lang w:bidi="fa-IR"/>
        </w:rPr>
        <w:t>ها</w:t>
      </w:r>
      <w:r w:rsidR="00866B51">
        <w:rPr>
          <w:rtl/>
          <w:lang w:bidi="fa-IR"/>
        </w:rPr>
        <w:t>ی</w:t>
      </w:r>
      <w:r>
        <w:rPr>
          <w:rtl/>
          <w:lang w:bidi="fa-IR"/>
        </w:rPr>
        <w:t xml:space="preserve"> خود را در اطراف جهان و در درون جان</w:t>
      </w:r>
      <w:r w:rsidR="00C538D4">
        <w:rPr>
          <w:rtl/>
          <w:lang w:bidi="fa-IR"/>
        </w:rPr>
        <w:t xml:space="preserve"> </w:t>
      </w:r>
      <w:r>
        <w:rPr>
          <w:rtl/>
          <w:lang w:bidi="fa-IR"/>
        </w:rPr>
        <w:t>ها</w:t>
      </w:r>
      <w:r w:rsidR="00866B51">
        <w:rPr>
          <w:rtl/>
          <w:lang w:bidi="fa-IR"/>
        </w:rPr>
        <w:t>ی</w:t>
      </w:r>
      <w:r>
        <w:rPr>
          <w:rtl/>
          <w:lang w:bidi="fa-IR"/>
        </w:rPr>
        <w:t>شان به آنان نشان خواه</w:t>
      </w:r>
      <w:r w:rsidR="00866B51">
        <w:rPr>
          <w:rtl/>
          <w:lang w:bidi="fa-IR"/>
        </w:rPr>
        <w:t>ی</w:t>
      </w:r>
      <w:r>
        <w:rPr>
          <w:rtl/>
          <w:lang w:bidi="fa-IR"/>
        </w:rPr>
        <w:t>م داد تا بر آنها آشکار گردد که او حقّ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و 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عَرَفَ نَفْسَهُ فَقَدْ عَرَفَ رَبَّهُ»</w:t>
      </w:r>
      <w:r w:rsidR="00866B51">
        <w:rPr>
          <w:rtl/>
          <w:lang w:bidi="fa-IR"/>
        </w:rPr>
        <w:t xml:space="preserve">. </w:t>
      </w:r>
      <w:r w:rsidR="00866B51" w:rsidRPr="00C538D4">
        <w:rPr>
          <w:rStyle w:val="libFootnotenumChar"/>
          <w:rtl/>
          <w:lang w:bidi="fa-IR"/>
        </w:rPr>
        <w:t>(</w:t>
      </w:r>
      <w:r w:rsidRPr="00C538D4">
        <w:rPr>
          <w:rStyle w:val="libFootnotenumChar"/>
          <w:rtl/>
        </w:rPr>
        <w:t>42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«آنکه نفس خو</w:t>
      </w:r>
      <w:r w:rsidR="00866B51">
        <w:rPr>
          <w:rtl/>
          <w:lang w:bidi="fa-IR"/>
        </w:rPr>
        <w:t>ی</w:t>
      </w:r>
      <w:r>
        <w:rPr>
          <w:rtl/>
          <w:lang w:bidi="fa-IR"/>
        </w:rPr>
        <w:t>ش را بشناسد ب</w:t>
      </w:r>
      <w:r w:rsidR="00866B51">
        <w:rPr>
          <w:rtl/>
          <w:lang w:bidi="fa-IR"/>
        </w:rPr>
        <w:t>ی</w:t>
      </w:r>
      <w:r w:rsidR="00C538D4">
        <w:rPr>
          <w:rtl/>
          <w:lang w:bidi="fa-IR"/>
        </w:rPr>
        <w:t xml:space="preserve"> </w:t>
      </w:r>
      <w:r>
        <w:rPr>
          <w:rtl/>
          <w:lang w:bidi="fa-IR"/>
        </w:rPr>
        <w:t>ترد</w:t>
      </w:r>
      <w:r w:rsidR="00866B51">
        <w:rPr>
          <w:rtl/>
          <w:lang w:bidi="fa-IR"/>
        </w:rPr>
        <w:t>ی</w:t>
      </w:r>
      <w:r>
        <w:rPr>
          <w:rtl/>
          <w:lang w:bidi="fa-IR"/>
        </w:rPr>
        <w:t>د پروردگارش را شناخته است»</w:t>
      </w:r>
      <w:r w:rsidR="00866B51">
        <w:rPr>
          <w:rtl/>
          <w:lang w:bidi="fa-IR"/>
        </w:rPr>
        <w:t xml:space="preserve">. </w:t>
      </w:r>
    </w:p>
    <w:p w:rsidR="00942005" w:rsidRDefault="00942005" w:rsidP="00942005">
      <w:pPr>
        <w:pStyle w:val="libNormal"/>
        <w:rPr>
          <w:rtl/>
          <w:lang w:bidi="fa-IR"/>
        </w:rPr>
      </w:pPr>
      <w:r>
        <w:rPr>
          <w:rtl/>
          <w:lang w:bidi="fa-IR"/>
        </w:rPr>
        <w:t>انسان تا از استعدادها و سرما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نهفته در خود به حدّ کاف</w:t>
      </w:r>
      <w:r w:rsidR="00866B51">
        <w:rPr>
          <w:rtl/>
          <w:lang w:bidi="fa-IR"/>
        </w:rPr>
        <w:t>ی</w:t>
      </w:r>
      <w:r>
        <w:rPr>
          <w:rtl/>
          <w:lang w:bidi="fa-IR"/>
        </w:rPr>
        <w:t xml:space="preserve"> آگاه</w:t>
      </w:r>
      <w:r w:rsidR="00866B51">
        <w:rPr>
          <w:rtl/>
          <w:lang w:bidi="fa-IR"/>
        </w:rPr>
        <w:t>ی</w:t>
      </w:r>
      <w:r>
        <w:rPr>
          <w:rtl/>
          <w:lang w:bidi="fa-IR"/>
        </w:rPr>
        <w:t xml:space="preserve"> ن</w:t>
      </w:r>
      <w:r w:rsidR="00866B51">
        <w:rPr>
          <w:rtl/>
          <w:lang w:bidi="fa-IR"/>
        </w:rPr>
        <w:t>ی</w:t>
      </w:r>
      <w:r>
        <w:rPr>
          <w:rtl/>
          <w:lang w:bidi="fa-IR"/>
        </w:rPr>
        <w:t>ابد و با صفات و گرا</w:t>
      </w:r>
      <w:r w:rsidR="00866B51">
        <w:rPr>
          <w:rtl/>
          <w:lang w:bidi="fa-IR"/>
        </w:rPr>
        <w:t>ی</w:t>
      </w:r>
      <w:r>
        <w:rPr>
          <w:rtl/>
          <w:lang w:bidi="fa-IR"/>
        </w:rPr>
        <w:t>ش</w:t>
      </w:r>
      <w:r w:rsidR="00C538D4">
        <w:rPr>
          <w:rtl/>
          <w:lang w:bidi="fa-IR"/>
        </w:rPr>
        <w:t xml:space="preserve"> </w:t>
      </w:r>
      <w:r>
        <w:rPr>
          <w:rtl/>
          <w:lang w:bidi="fa-IR"/>
        </w:rPr>
        <w:t>ها</w:t>
      </w:r>
      <w:r w:rsidR="00866B51">
        <w:rPr>
          <w:rtl/>
          <w:lang w:bidi="fa-IR"/>
        </w:rPr>
        <w:t>ی</w:t>
      </w:r>
      <w:r>
        <w:rPr>
          <w:rtl/>
          <w:lang w:bidi="fa-IR"/>
        </w:rPr>
        <w:t xml:space="preserve"> متعال</w:t>
      </w:r>
      <w:r w:rsidR="00866B51">
        <w:rPr>
          <w:rtl/>
          <w:lang w:bidi="fa-IR"/>
        </w:rPr>
        <w:t>ی</w:t>
      </w:r>
      <w:r>
        <w:rPr>
          <w:rtl/>
          <w:lang w:bidi="fa-IR"/>
        </w:rPr>
        <w:t xml:space="preserve"> وجود خو</w:t>
      </w:r>
      <w:r w:rsidR="00866B51">
        <w:rPr>
          <w:rtl/>
          <w:lang w:bidi="fa-IR"/>
        </w:rPr>
        <w:t>ی</w:t>
      </w:r>
      <w:r>
        <w:rPr>
          <w:rtl/>
          <w:lang w:bidi="fa-IR"/>
        </w:rPr>
        <w:t>ش آشنا نگردد</w:t>
      </w:r>
      <w:r w:rsidR="00866B51">
        <w:rPr>
          <w:rtl/>
          <w:lang w:bidi="fa-IR"/>
        </w:rPr>
        <w:t xml:space="preserve">، </w:t>
      </w:r>
      <w:r>
        <w:rPr>
          <w:rtl/>
          <w:lang w:bidi="fa-IR"/>
        </w:rPr>
        <w:t>هرگز برا</w:t>
      </w:r>
      <w:r w:rsidR="00866B51">
        <w:rPr>
          <w:rtl/>
          <w:lang w:bidi="fa-IR"/>
        </w:rPr>
        <w:t>ی</w:t>
      </w:r>
      <w:r>
        <w:rPr>
          <w:rtl/>
          <w:lang w:bidi="fa-IR"/>
        </w:rPr>
        <w:t xml:space="preserve"> رشد و اعتلا</w:t>
      </w:r>
      <w:r w:rsidR="00866B51">
        <w:rPr>
          <w:rtl/>
          <w:lang w:bidi="fa-IR"/>
        </w:rPr>
        <w:t>ی</w:t>
      </w:r>
      <w:r>
        <w:rPr>
          <w:rtl/>
          <w:lang w:bidi="fa-IR"/>
        </w:rPr>
        <w:t xml:space="preserve"> معنو</w:t>
      </w:r>
      <w:r w:rsidR="00866B51">
        <w:rPr>
          <w:rtl/>
          <w:lang w:bidi="fa-IR"/>
        </w:rPr>
        <w:t>ی</w:t>
      </w:r>
      <w:r>
        <w:rPr>
          <w:rtl/>
          <w:lang w:bidi="fa-IR"/>
        </w:rPr>
        <w:t xml:space="preserve"> و شکوفا ساختن قابل</w:t>
      </w:r>
      <w:r w:rsidR="00866B51">
        <w:rPr>
          <w:rtl/>
          <w:lang w:bidi="fa-IR"/>
        </w:rPr>
        <w:t>ی</w:t>
      </w:r>
      <w:r>
        <w:rPr>
          <w:rtl/>
          <w:lang w:bidi="fa-IR"/>
        </w:rPr>
        <w:t>ت</w:t>
      </w:r>
      <w:r w:rsidR="00C538D4">
        <w:rPr>
          <w:rtl/>
          <w:lang w:bidi="fa-IR"/>
        </w:rPr>
        <w:t xml:space="preserve"> </w:t>
      </w:r>
      <w:r>
        <w:rPr>
          <w:rtl/>
          <w:lang w:bidi="fa-IR"/>
        </w:rPr>
        <w:t>ها و اح</w:t>
      </w:r>
      <w:r w:rsidR="00866B51">
        <w:rPr>
          <w:rtl/>
          <w:lang w:bidi="fa-IR"/>
        </w:rPr>
        <w:t>ی</w:t>
      </w:r>
      <w:r>
        <w:rPr>
          <w:rtl/>
          <w:lang w:bidi="fa-IR"/>
        </w:rPr>
        <w:t>اء ذخائر خداداد</w:t>
      </w:r>
      <w:r w:rsidR="00866B51">
        <w:rPr>
          <w:rtl/>
          <w:lang w:bidi="fa-IR"/>
        </w:rPr>
        <w:t>ی</w:t>
      </w:r>
      <w:r>
        <w:rPr>
          <w:rtl/>
          <w:lang w:bidi="fa-IR"/>
        </w:rPr>
        <w:t xml:space="preserve"> موجود در نفس خو</w:t>
      </w:r>
      <w:r w:rsidR="00866B51">
        <w:rPr>
          <w:rtl/>
          <w:lang w:bidi="fa-IR"/>
        </w:rPr>
        <w:t>ی</w:t>
      </w:r>
      <w:r>
        <w:rPr>
          <w:rtl/>
          <w:lang w:bidi="fa-IR"/>
        </w:rPr>
        <w:t>ش قدم</w:t>
      </w:r>
      <w:r w:rsidR="00866B51">
        <w:rPr>
          <w:rtl/>
          <w:lang w:bidi="fa-IR"/>
        </w:rPr>
        <w:t>ی</w:t>
      </w:r>
      <w:r>
        <w:rPr>
          <w:rtl/>
          <w:lang w:bidi="fa-IR"/>
        </w:rPr>
        <w:t xml:space="preserve"> بر نخواهد داشت</w:t>
      </w:r>
      <w:r w:rsidR="00866B51">
        <w:rPr>
          <w:rtl/>
          <w:lang w:bidi="fa-IR"/>
        </w:rPr>
        <w:t xml:space="preserve">. </w:t>
      </w:r>
      <w:r>
        <w:rPr>
          <w:rtl/>
          <w:lang w:bidi="fa-IR"/>
        </w:rPr>
        <w:t>همچنان که ب</w:t>
      </w:r>
      <w:r w:rsidR="00866B51">
        <w:rPr>
          <w:rtl/>
          <w:lang w:bidi="fa-IR"/>
        </w:rPr>
        <w:t>ی</w:t>
      </w:r>
      <w:r w:rsidR="00C538D4">
        <w:rPr>
          <w:rtl/>
          <w:lang w:bidi="fa-IR"/>
        </w:rPr>
        <w:t xml:space="preserve"> </w:t>
      </w:r>
      <w:r>
        <w:rPr>
          <w:rtl/>
          <w:lang w:bidi="fa-IR"/>
        </w:rPr>
        <w:t>توجه</w:t>
      </w:r>
      <w:r w:rsidR="00866B51">
        <w:rPr>
          <w:rtl/>
          <w:lang w:bidi="fa-IR"/>
        </w:rPr>
        <w:t>ی</w:t>
      </w:r>
      <w:r>
        <w:rPr>
          <w:rtl/>
          <w:lang w:bidi="fa-IR"/>
        </w:rPr>
        <w:t xml:space="preserve"> نسبت به صفات و ملکات ناپسند</w:t>
      </w:r>
      <w:r w:rsidR="00866B51">
        <w:rPr>
          <w:rtl/>
          <w:lang w:bidi="fa-IR"/>
        </w:rPr>
        <w:t xml:space="preserve">، </w:t>
      </w:r>
      <w:r>
        <w:rPr>
          <w:rtl/>
          <w:lang w:bidi="fa-IR"/>
        </w:rPr>
        <w:t>و واقع</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ناسازگار با ندا</w:t>
      </w:r>
      <w:r w:rsidR="00866B51">
        <w:rPr>
          <w:rtl/>
          <w:lang w:bidi="fa-IR"/>
        </w:rPr>
        <w:t>ی</w:t>
      </w:r>
      <w:r>
        <w:rPr>
          <w:rtl/>
          <w:lang w:bidi="fa-IR"/>
        </w:rPr>
        <w:t xml:space="preserve"> فطرت</w:t>
      </w:r>
      <w:r w:rsidR="00866B51">
        <w:rPr>
          <w:rtl/>
          <w:lang w:bidi="fa-IR"/>
        </w:rPr>
        <w:t xml:space="preserve">، </w:t>
      </w:r>
      <w:r>
        <w:rPr>
          <w:rtl/>
          <w:lang w:bidi="fa-IR"/>
        </w:rPr>
        <w:t>و ناآگاه</w:t>
      </w:r>
      <w:r w:rsidR="00866B51">
        <w:rPr>
          <w:rtl/>
          <w:lang w:bidi="fa-IR"/>
        </w:rPr>
        <w:t>ی</w:t>
      </w:r>
      <w:r>
        <w:rPr>
          <w:rtl/>
          <w:lang w:bidi="fa-IR"/>
        </w:rPr>
        <w:t xml:space="preserve"> از ع</w:t>
      </w:r>
      <w:r w:rsidR="00866B51">
        <w:rPr>
          <w:rtl/>
          <w:lang w:bidi="fa-IR"/>
        </w:rPr>
        <w:t>ی</w:t>
      </w:r>
      <w:r>
        <w:rPr>
          <w:rtl/>
          <w:lang w:bidi="fa-IR"/>
        </w:rPr>
        <w:t>ب و نقص</w:t>
      </w:r>
      <w:r w:rsidR="00C538D4">
        <w:rPr>
          <w:rtl/>
          <w:lang w:bidi="fa-IR"/>
        </w:rPr>
        <w:t xml:space="preserve"> </w:t>
      </w:r>
      <w:r>
        <w:rPr>
          <w:rtl/>
          <w:lang w:bidi="fa-IR"/>
        </w:rPr>
        <w:t>ها و غفلت از ناخالص</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نفس</w:t>
      </w:r>
      <w:r w:rsidR="00866B51">
        <w:rPr>
          <w:rtl/>
          <w:lang w:bidi="fa-IR"/>
        </w:rPr>
        <w:t xml:space="preserve">، </w:t>
      </w:r>
      <w:r>
        <w:rPr>
          <w:rtl/>
          <w:lang w:bidi="fa-IR"/>
        </w:rPr>
        <w:t>سبب بروز شور و نشاط کاذب در آدم</w:t>
      </w:r>
      <w:r w:rsidR="00866B51">
        <w:rPr>
          <w:rtl/>
          <w:lang w:bidi="fa-IR"/>
        </w:rPr>
        <w:t>ی</w:t>
      </w:r>
      <w:r>
        <w:rPr>
          <w:rtl/>
          <w:lang w:bidi="fa-IR"/>
        </w:rPr>
        <w:t xml:space="preserve"> گشته</w:t>
      </w:r>
      <w:r w:rsidR="00866B51">
        <w:rPr>
          <w:rtl/>
          <w:lang w:bidi="fa-IR"/>
        </w:rPr>
        <w:t xml:space="preserve">، </w:t>
      </w:r>
      <w:r>
        <w:rPr>
          <w:rtl/>
          <w:lang w:bidi="fa-IR"/>
        </w:rPr>
        <w:t>زم</w:t>
      </w:r>
      <w:r w:rsidR="00866B51">
        <w:rPr>
          <w:rtl/>
          <w:lang w:bidi="fa-IR"/>
        </w:rPr>
        <w:t>ی</w:t>
      </w:r>
      <w:r>
        <w:rPr>
          <w:rtl/>
          <w:lang w:bidi="fa-IR"/>
        </w:rPr>
        <w:t>نه</w:t>
      </w:r>
      <w:r w:rsidR="00C538D4">
        <w:rPr>
          <w:rtl/>
          <w:lang w:bidi="fa-IR"/>
        </w:rPr>
        <w:t xml:space="preserve"> </w:t>
      </w:r>
      <w:r>
        <w:rPr>
          <w:rtl/>
          <w:lang w:bidi="fa-IR"/>
        </w:rPr>
        <w:t>ا</w:t>
      </w:r>
      <w:r w:rsidR="00866B51">
        <w:rPr>
          <w:rtl/>
          <w:lang w:bidi="fa-IR"/>
        </w:rPr>
        <w:t>ی</w:t>
      </w:r>
      <w:r>
        <w:rPr>
          <w:rtl/>
          <w:lang w:bidi="fa-IR"/>
        </w:rPr>
        <w:t xml:space="preserve"> برا</w:t>
      </w:r>
      <w:r w:rsidR="00866B51">
        <w:rPr>
          <w:rtl/>
          <w:lang w:bidi="fa-IR"/>
        </w:rPr>
        <w:t>ی</w:t>
      </w:r>
      <w:r>
        <w:rPr>
          <w:rtl/>
          <w:lang w:bidi="fa-IR"/>
        </w:rPr>
        <w:t xml:space="preserve"> احساس درد و ن</w:t>
      </w:r>
      <w:r w:rsidR="00866B51">
        <w:rPr>
          <w:rtl/>
          <w:lang w:bidi="fa-IR"/>
        </w:rPr>
        <w:t>ی</w:t>
      </w:r>
      <w:r>
        <w:rPr>
          <w:rtl/>
          <w:lang w:bidi="fa-IR"/>
        </w:rPr>
        <w:t>از در انسان باق</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گذارد</w:t>
      </w:r>
      <w:r w:rsidR="00866B51">
        <w:rPr>
          <w:rtl/>
          <w:lang w:bidi="fa-IR"/>
        </w:rPr>
        <w:t xml:space="preserve">. </w:t>
      </w:r>
    </w:p>
    <w:p w:rsidR="00942005" w:rsidRDefault="00942005" w:rsidP="00942005">
      <w:pPr>
        <w:pStyle w:val="libNormal"/>
        <w:rPr>
          <w:rtl/>
          <w:lang w:bidi="fa-IR"/>
        </w:rPr>
      </w:pPr>
      <w:r>
        <w:rPr>
          <w:rtl/>
          <w:lang w:bidi="fa-IR"/>
        </w:rPr>
        <w:t>از هم</w:t>
      </w:r>
      <w:r w:rsidR="00866B51">
        <w:rPr>
          <w:rtl/>
          <w:lang w:bidi="fa-IR"/>
        </w:rPr>
        <w:t>ی</w:t>
      </w:r>
      <w:r>
        <w:rPr>
          <w:rtl/>
          <w:lang w:bidi="fa-IR"/>
        </w:rPr>
        <w:t>ن روست که واقع</w:t>
      </w:r>
      <w:r w:rsidR="00C538D4">
        <w:rPr>
          <w:rtl/>
          <w:lang w:bidi="fa-IR"/>
        </w:rPr>
        <w:t xml:space="preserve"> </w:t>
      </w:r>
      <w:r>
        <w:rPr>
          <w:rtl/>
          <w:lang w:bidi="fa-IR"/>
        </w:rPr>
        <w:t>گرا</w:t>
      </w:r>
      <w:r w:rsidR="00866B51">
        <w:rPr>
          <w:rtl/>
          <w:lang w:bidi="fa-IR"/>
        </w:rPr>
        <w:t>یی</w:t>
      </w:r>
      <w:r>
        <w:rPr>
          <w:rtl/>
          <w:lang w:bidi="fa-IR"/>
        </w:rPr>
        <w:t xml:space="preserve"> را از اساس</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کسب معرفت</w:t>
      </w:r>
      <w:r w:rsidR="00866B51">
        <w:rPr>
          <w:rtl/>
          <w:lang w:bidi="fa-IR"/>
        </w:rPr>
        <w:t xml:space="preserve">، </w:t>
      </w:r>
      <w:r>
        <w:rPr>
          <w:rtl/>
          <w:lang w:bidi="fa-IR"/>
        </w:rPr>
        <w:t>و از ضرور</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و مهم</w:t>
      </w:r>
      <w:r w:rsidR="00C538D4">
        <w:rPr>
          <w:rtl/>
          <w:lang w:bidi="fa-IR"/>
        </w:rPr>
        <w:t xml:space="preserve"> </w:t>
      </w:r>
      <w:r>
        <w:rPr>
          <w:rtl/>
          <w:lang w:bidi="fa-IR"/>
        </w:rPr>
        <w:t>تر</w:t>
      </w:r>
      <w:r w:rsidR="00866B51">
        <w:rPr>
          <w:rtl/>
          <w:lang w:bidi="fa-IR"/>
        </w:rPr>
        <w:t>ی</w:t>
      </w:r>
      <w:r>
        <w:rPr>
          <w:rtl/>
          <w:lang w:bidi="fa-IR"/>
        </w:rPr>
        <w:t>ن ارکان و لوازم دست</w:t>
      </w:r>
      <w:r w:rsidR="00866B51">
        <w:rPr>
          <w:rtl/>
          <w:lang w:bidi="fa-IR"/>
        </w:rPr>
        <w:t>ی</w:t>
      </w:r>
      <w:r>
        <w:rPr>
          <w:rtl/>
          <w:lang w:bidi="fa-IR"/>
        </w:rPr>
        <w:t>اب</w:t>
      </w:r>
      <w:r w:rsidR="00866B51">
        <w:rPr>
          <w:rtl/>
          <w:lang w:bidi="fa-IR"/>
        </w:rPr>
        <w:t>ی</w:t>
      </w:r>
      <w:r>
        <w:rPr>
          <w:rtl/>
          <w:lang w:bidi="fa-IR"/>
        </w:rPr>
        <w:t xml:space="preserve"> به خودشناس</w:t>
      </w:r>
      <w:r w:rsidR="00866B51">
        <w:rPr>
          <w:rtl/>
          <w:lang w:bidi="fa-IR"/>
        </w:rPr>
        <w:t>ی</w:t>
      </w:r>
      <w:r>
        <w:rPr>
          <w:rtl/>
          <w:lang w:bidi="fa-IR"/>
        </w:rPr>
        <w:t xml:space="preserve"> برشمرده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گرا</w:t>
      </w:r>
      <w:r w:rsidR="00866B51">
        <w:rPr>
          <w:rtl/>
          <w:lang w:bidi="fa-IR"/>
        </w:rPr>
        <w:t>ی</w:t>
      </w:r>
      <w:r>
        <w:rPr>
          <w:rtl/>
          <w:lang w:bidi="fa-IR"/>
        </w:rPr>
        <w:t>ش به واقع و واقع</w:t>
      </w:r>
      <w:r w:rsidR="00C538D4">
        <w:rPr>
          <w:rtl/>
          <w:lang w:bidi="fa-IR"/>
        </w:rPr>
        <w:t xml:space="preserve"> </w:t>
      </w:r>
      <w:r>
        <w:rPr>
          <w:rtl/>
          <w:lang w:bidi="fa-IR"/>
        </w:rPr>
        <w:t>ب</w:t>
      </w:r>
      <w:r w:rsidR="00866B51">
        <w:rPr>
          <w:rtl/>
          <w:lang w:bidi="fa-IR"/>
        </w:rPr>
        <w:t>ی</w:t>
      </w:r>
      <w:r>
        <w:rPr>
          <w:rtl/>
          <w:lang w:bidi="fa-IR"/>
        </w:rPr>
        <w:t>ن</w:t>
      </w:r>
      <w:r w:rsidR="00866B51">
        <w:rPr>
          <w:rtl/>
          <w:lang w:bidi="fa-IR"/>
        </w:rPr>
        <w:t>ی</w:t>
      </w:r>
      <w:r>
        <w:rPr>
          <w:rtl/>
          <w:lang w:bidi="fa-IR"/>
        </w:rPr>
        <w:t xml:space="preserve"> تا آن اندازه از اهم</w:t>
      </w:r>
      <w:r w:rsidR="00866B51">
        <w:rPr>
          <w:rtl/>
          <w:lang w:bidi="fa-IR"/>
        </w:rPr>
        <w:t>ی</w:t>
      </w:r>
      <w:r>
        <w:rPr>
          <w:rtl/>
          <w:lang w:bidi="fa-IR"/>
        </w:rPr>
        <w:t xml:space="preserve">ت برخوردار است که از </w:t>
      </w:r>
      <w:r w:rsidR="00866B51">
        <w:rPr>
          <w:rtl/>
          <w:lang w:bidi="fa-IR"/>
        </w:rPr>
        <w:t>ی</w:t>
      </w:r>
      <w:r>
        <w:rPr>
          <w:rtl/>
          <w:lang w:bidi="fa-IR"/>
        </w:rPr>
        <w:t>ک د</w:t>
      </w:r>
      <w:r w:rsidR="00866B51">
        <w:rPr>
          <w:rtl/>
          <w:lang w:bidi="fa-IR"/>
        </w:rPr>
        <w:t>ی</w:t>
      </w:r>
      <w:r>
        <w:rPr>
          <w:rtl/>
          <w:lang w:bidi="fa-IR"/>
        </w:rPr>
        <w:t>دگاه م</w:t>
      </w:r>
      <w:r w:rsidR="00866B51">
        <w:rPr>
          <w:rtl/>
          <w:lang w:bidi="fa-IR"/>
        </w:rPr>
        <w:t>ی</w:t>
      </w:r>
      <w:r w:rsidR="00C538D4">
        <w:rPr>
          <w:rtl/>
          <w:lang w:bidi="fa-IR"/>
        </w:rPr>
        <w:t xml:space="preserve"> </w:t>
      </w:r>
      <w:r>
        <w:rPr>
          <w:rtl/>
          <w:lang w:bidi="fa-IR"/>
        </w:rPr>
        <w:t>توان گفت</w:t>
      </w:r>
      <w:r w:rsidR="00866B51">
        <w:rPr>
          <w:rtl/>
          <w:lang w:bidi="fa-IR"/>
        </w:rPr>
        <w:t xml:space="preserve">: </w:t>
      </w:r>
      <w:r>
        <w:rPr>
          <w:rtl/>
          <w:lang w:bidi="fa-IR"/>
        </w:rPr>
        <w:t>حق</w:t>
      </w:r>
      <w:r w:rsidR="00866B51">
        <w:rPr>
          <w:rtl/>
          <w:lang w:bidi="fa-IR"/>
        </w:rPr>
        <w:t>ی</w:t>
      </w:r>
      <w:r>
        <w:rPr>
          <w:rtl/>
          <w:lang w:bidi="fa-IR"/>
        </w:rPr>
        <w:t>قت بعثت انب</w:t>
      </w:r>
      <w:r w:rsidR="00866B51">
        <w:rPr>
          <w:rtl/>
          <w:lang w:bidi="fa-IR"/>
        </w:rPr>
        <w:t>ی</w:t>
      </w:r>
      <w:r>
        <w:rPr>
          <w:rtl/>
          <w:lang w:bidi="fa-IR"/>
        </w:rPr>
        <w:t>ا و ثمره تلاش برگز</w:t>
      </w:r>
      <w:r w:rsidR="00866B51">
        <w:rPr>
          <w:rtl/>
          <w:lang w:bidi="fa-IR"/>
        </w:rPr>
        <w:t>ی</w:t>
      </w:r>
      <w:r>
        <w:rPr>
          <w:rtl/>
          <w:lang w:bidi="fa-IR"/>
        </w:rPr>
        <w:t>دگان اله</w:t>
      </w:r>
      <w:r w:rsidR="00866B51">
        <w:rPr>
          <w:rtl/>
          <w:lang w:bidi="fa-IR"/>
        </w:rPr>
        <w:t>ی</w:t>
      </w:r>
      <w:r>
        <w:rPr>
          <w:rtl/>
          <w:lang w:bidi="fa-IR"/>
        </w:rPr>
        <w:t xml:space="preserve"> ن</w:t>
      </w:r>
      <w:r w:rsidR="00866B51">
        <w:rPr>
          <w:rtl/>
          <w:lang w:bidi="fa-IR"/>
        </w:rPr>
        <w:t>ی</w:t>
      </w:r>
      <w:r>
        <w:rPr>
          <w:rtl/>
          <w:lang w:bidi="fa-IR"/>
        </w:rPr>
        <w:t>ز جز ترس</w:t>
      </w:r>
      <w:r w:rsidR="00866B51">
        <w:rPr>
          <w:rtl/>
          <w:lang w:bidi="fa-IR"/>
        </w:rPr>
        <w:t>ی</w:t>
      </w:r>
      <w:r>
        <w:rPr>
          <w:rtl/>
          <w:lang w:bidi="fa-IR"/>
        </w:rPr>
        <w:t>م خط اعتدال</w:t>
      </w:r>
      <w:r w:rsidR="00866B51">
        <w:rPr>
          <w:rtl/>
          <w:lang w:bidi="fa-IR"/>
        </w:rPr>
        <w:t xml:space="preserve">، </w:t>
      </w:r>
      <w:r>
        <w:rPr>
          <w:rtl/>
          <w:lang w:bidi="fa-IR"/>
        </w:rPr>
        <w:t>تفس</w:t>
      </w:r>
      <w:r w:rsidR="00866B51">
        <w:rPr>
          <w:rtl/>
          <w:lang w:bidi="fa-IR"/>
        </w:rPr>
        <w:t>ی</w:t>
      </w:r>
      <w:r>
        <w:rPr>
          <w:rtl/>
          <w:lang w:bidi="fa-IR"/>
        </w:rPr>
        <w:t>ر حق</w:t>
      </w:r>
      <w:r w:rsidR="00866B51">
        <w:rPr>
          <w:rtl/>
          <w:lang w:bidi="fa-IR"/>
        </w:rPr>
        <w:t>ی</w:t>
      </w:r>
      <w:r>
        <w:rPr>
          <w:rtl/>
          <w:lang w:bidi="fa-IR"/>
        </w:rPr>
        <w:t>قت جهان</w:t>
      </w:r>
      <w:r w:rsidR="00866B51">
        <w:rPr>
          <w:rtl/>
          <w:lang w:bidi="fa-IR"/>
        </w:rPr>
        <w:t xml:space="preserve">، </w:t>
      </w:r>
      <w:r>
        <w:rPr>
          <w:rtl/>
          <w:lang w:bidi="fa-IR"/>
        </w:rPr>
        <w:t>و تب</w:t>
      </w:r>
      <w:r w:rsidR="00866B51">
        <w:rPr>
          <w:rtl/>
          <w:lang w:bidi="fa-IR"/>
        </w:rPr>
        <w:t>یی</w:t>
      </w:r>
      <w:r>
        <w:rPr>
          <w:rtl/>
          <w:lang w:bidi="fa-IR"/>
        </w:rPr>
        <w:t>ن مقام و منزلت واقع</w:t>
      </w:r>
      <w:r w:rsidR="00866B51">
        <w:rPr>
          <w:rtl/>
          <w:lang w:bidi="fa-IR"/>
        </w:rPr>
        <w:t>ی</w:t>
      </w:r>
      <w:r>
        <w:rPr>
          <w:rtl/>
          <w:lang w:bidi="fa-IR"/>
        </w:rPr>
        <w:t xml:space="preserve"> انسان نبوده است</w:t>
      </w:r>
      <w:r w:rsidR="00866B51">
        <w:rPr>
          <w:rtl/>
          <w:lang w:bidi="fa-IR"/>
        </w:rPr>
        <w:t xml:space="preserve">. </w:t>
      </w:r>
      <w:r>
        <w:rPr>
          <w:rtl/>
          <w:lang w:bidi="fa-IR"/>
        </w:rPr>
        <w:t>از هم</w:t>
      </w:r>
      <w:r w:rsidR="00866B51">
        <w:rPr>
          <w:rtl/>
          <w:lang w:bidi="fa-IR"/>
        </w:rPr>
        <w:t>ی</w:t>
      </w:r>
      <w:r>
        <w:rPr>
          <w:rtl/>
          <w:lang w:bidi="fa-IR"/>
        </w:rPr>
        <w:t>ن جا به بزرگ</w:t>
      </w:r>
      <w:r w:rsidR="00866B51">
        <w:rPr>
          <w:rtl/>
          <w:lang w:bidi="fa-IR"/>
        </w:rPr>
        <w:t>ی</w:t>
      </w:r>
      <w:r>
        <w:rPr>
          <w:rtl/>
          <w:lang w:bidi="fa-IR"/>
        </w:rPr>
        <w:t xml:space="preserve"> فاجعه دور شدن از ا</w:t>
      </w:r>
      <w:r w:rsidR="00866B51">
        <w:rPr>
          <w:rtl/>
          <w:lang w:bidi="fa-IR"/>
        </w:rPr>
        <w:t>ی</w:t>
      </w:r>
      <w:r>
        <w:rPr>
          <w:rtl/>
          <w:lang w:bidi="fa-IR"/>
        </w:rPr>
        <w:t>ن صراط روشن</w:t>
      </w:r>
      <w:r w:rsidR="00866B51">
        <w:rPr>
          <w:rtl/>
          <w:lang w:bidi="fa-IR"/>
        </w:rPr>
        <w:t xml:space="preserve">، </w:t>
      </w:r>
      <w:r>
        <w:rPr>
          <w:rtl/>
          <w:lang w:bidi="fa-IR"/>
        </w:rPr>
        <w:t>و خطر عظ</w:t>
      </w:r>
      <w:r w:rsidR="00866B51">
        <w:rPr>
          <w:rtl/>
          <w:lang w:bidi="fa-IR"/>
        </w:rPr>
        <w:t>ی</w:t>
      </w:r>
      <w:r>
        <w:rPr>
          <w:rtl/>
          <w:lang w:bidi="fa-IR"/>
        </w:rPr>
        <w:t>م انحراف از ا</w:t>
      </w:r>
      <w:r w:rsidR="00866B51">
        <w:rPr>
          <w:rtl/>
          <w:lang w:bidi="fa-IR"/>
        </w:rPr>
        <w:t>ی</w:t>
      </w:r>
      <w:r>
        <w:rPr>
          <w:rtl/>
          <w:lang w:bidi="fa-IR"/>
        </w:rPr>
        <w:t>ن خط مستق</w:t>
      </w:r>
      <w:r w:rsidR="00866B51">
        <w:rPr>
          <w:rtl/>
          <w:lang w:bidi="fa-IR"/>
        </w:rPr>
        <w:t>ی</w:t>
      </w:r>
      <w:r>
        <w:rPr>
          <w:rtl/>
          <w:lang w:bidi="fa-IR"/>
        </w:rPr>
        <w:t>م پ</w:t>
      </w:r>
      <w:r w:rsidR="00866B51">
        <w:rPr>
          <w:rtl/>
          <w:lang w:bidi="fa-IR"/>
        </w:rPr>
        <w:t>ی</w:t>
      </w:r>
      <w:r w:rsidR="00C538D4">
        <w:rPr>
          <w:rtl/>
          <w:lang w:bidi="fa-IR"/>
        </w:rPr>
        <w:t xml:space="preserve"> </w:t>
      </w:r>
      <w:r>
        <w:rPr>
          <w:rtl/>
          <w:lang w:bidi="fa-IR"/>
        </w:rPr>
        <w:t>خواه</w:t>
      </w:r>
      <w:r w:rsidR="00866B51">
        <w:rPr>
          <w:rtl/>
          <w:lang w:bidi="fa-IR"/>
        </w:rPr>
        <w:t>ی</w:t>
      </w:r>
      <w:r>
        <w:rPr>
          <w:rtl/>
          <w:lang w:bidi="fa-IR"/>
        </w:rPr>
        <w:t>م برد</w:t>
      </w:r>
      <w:r w:rsidR="00866B51">
        <w:rPr>
          <w:rtl/>
          <w:lang w:bidi="fa-IR"/>
        </w:rPr>
        <w:t xml:space="preserve">. </w:t>
      </w:r>
      <w:r>
        <w:rPr>
          <w:rtl/>
          <w:lang w:bidi="fa-IR"/>
        </w:rPr>
        <w:t>انحراف</w:t>
      </w:r>
      <w:r w:rsidR="00866B51">
        <w:rPr>
          <w:rtl/>
          <w:lang w:bidi="fa-IR"/>
        </w:rPr>
        <w:t>ی</w:t>
      </w:r>
      <w:r>
        <w:rPr>
          <w:rtl/>
          <w:lang w:bidi="fa-IR"/>
        </w:rPr>
        <w:t xml:space="preserve"> هولناک و فاجعه</w:t>
      </w:r>
      <w:r w:rsidR="00C538D4">
        <w:rPr>
          <w:rtl/>
          <w:lang w:bidi="fa-IR"/>
        </w:rPr>
        <w:t xml:space="preserve"> </w:t>
      </w:r>
      <w:r>
        <w:rPr>
          <w:rtl/>
          <w:lang w:bidi="fa-IR"/>
        </w:rPr>
        <w:t>ا</w:t>
      </w:r>
      <w:r w:rsidR="00866B51">
        <w:rPr>
          <w:rtl/>
          <w:lang w:bidi="fa-IR"/>
        </w:rPr>
        <w:t>ی</w:t>
      </w:r>
      <w:r>
        <w:rPr>
          <w:rtl/>
          <w:lang w:bidi="fa-IR"/>
        </w:rPr>
        <w:t xml:space="preserve"> عم</w:t>
      </w:r>
      <w:r w:rsidR="00866B51">
        <w:rPr>
          <w:rtl/>
          <w:lang w:bidi="fa-IR"/>
        </w:rPr>
        <w:t>ی</w:t>
      </w:r>
      <w:r>
        <w:rPr>
          <w:rtl/>
          <w:lang w:bidi="fa-IR"/>
        </w:rPr>
        <w:t>ق که آدم</w:t>
      </w:r>
      <w:r w:rsidR="00866B51">
        <w:rPr>
          <w:rtl/>
          <w:lang w:bidi="fa-IR"/>
        </w:rPr>
        <w:t>ی</w:t>
      </w:r>
      <w:r>
        <w:rPr>
          <w:rtl/>
          <w:lang w:bidi="fa-IR"/>
        </w:rPr>
        <w:t xml:space="preserve"> را از اوج شرافت انسان</w:t>
      </w:r>
      <w:r w:rsidR="00866B51">
        <w:rPr>
          <w:rtl/>
          <w:lang w:bidi="fa-IR"/>
        </w:rPr>
        <w:t>ی</w:t>
      </w:r>
      <w:r>
        <w:rPr>
          <w:rtl/>
          <w:lang w:bidi="fa-IR"/>
        </w:rPr>
        <w:t xml:space="preserve"> و مرتفع</w:t>
      </w:r>
      <w:r w:rsidR="00C538D4">
        <w:rPr>
          <w:rtl/>
          <w:lang w:bidi="fa-IR"/>
        </w:rPr>
        <w:t xml:space="preserve"> </w:t>
      </w:r>
      <w:r>
        <w:rPr>
          <w:rtl/>
          <w:lang w:bidi="fa-IR"/>
        </w:rPr>
        <w:t>تر</w:t>
      </w:r>
      <w:r w:rsidR="00866B51">
        <w:rPr>
          <w:rtl/>
          <w:lang w:bidi="fa-IR"/>
        </w:rPr>
        <w:t>ی</w:t>
      </w:r>
      <w:r>
        <w:rPr>
          <w:rtl/>
          <w:lang w:bidi="fa-IR"/>
        </w:rPr>
        <w:t>ن قلّه فض</w:t>
      </w:r>
      <w:r w:rsidR="00866B51">
        <w:rPr>
          <w:rtl/>
          <w:lang w:bidi="fa-IR"/>
        </w:rPr>
        <w:t>ی</w:t>
      </w:r>
      <w:r>
        <w:rPr>
          <w:rtl/>
          <w:lang w:bidi="fa-IR"/>
        </w:rPr>
        <w:t>لت تا مرز عالم ح</w:t>
      </w:r>
      <w:r w:rsidR="00866B51">
        <w:rPr>
          <w:rtl/>
          <w:lang w:bidi="fa-IR"/>
        </w:rPr>
        <w:t>ی</w:t>
      </w:r>
      <w:r>
        <w:rPr>
          <w:rtl/>
          <w:lang w:bidi="fa-IR"/>
        </w:rPr>
        <w:t>وان</w:t>
      </w:r>
      <w:r w:rsidR="00866B51">
        <w:rPr>
          <w:rtl/>
          <w:lang w:bidi="fa-IR"/>
        </w:rPr>
        <w:t>ی</w:t>
      </w:r>
      <w:r>
        <w:rPr>
          <w:rtl/>
          <w:lang w:bidi="fa-IR"/>
        </w:rPr>
        <w:t>ت بلکه پست</w:t>
      </w:r>
      <w:r w:rsidR="00C538D4">
        <w:rPr>
          <w:rtl/>
          <w:lang w:bidi="fa-IR"/>
        </w:rPr>
        <w:t xml:space="preserve"> </w:t>
      </w:r>
      <w:r>
        <w:rPr>
          <w:rtl/>
          <w:lang w:bidi="fa-IR"/>
        </w:rPr>
        <w:t>تر از آن تنزّل داده است</w:t>
      </w:r>
      <w:r w:rsidR="00866B51">
        <w:rPr>
          <w:rtl/>
          <w:lang w:bidi="fa-IR"/>
        </w:rPr>
        <w:t xml:space="preserve">! </w:t>
      </w:r>
    </w:p>
    <w:p w:rsidR="00942005" w:rsidRDefault="00942005" w:rsidP="00942005">
      <w:pPr>
        <w:pStyle w:val="libNormal"/>
        <w:rPr>
          <w:rtl/>
          <w:lang w:bidi="fa-IR"/>
        </w:rPr>
      </w:pPr>
      <w:r>
        <w:rPr>
          <w:rtl/>
          <w:lang w:bidi="fa-IR"/>
        </w:rPr>
        <w:lastRenderedPageBreak/>
        <w:t>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 لَهُمْ قُلُوبٌ لا یفْقَهُونَ بِها وَ لَهُمْ أَعْینٌ لا یبْصِرُونَ بِها وَ لَهُمْ آذانٌ لا یسْمَعُونَ بِها أُولئِکَ کَالْأَنْعامِ بَلْ هُمْ أَضَلُّ أُولئِکَ هُمُ الْغافِلُونَ.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آنان دل</w:t>
      </w:r>
      <w:r w:rsidR="00C538D4">
        <w:rPr>
          <w:rtl/>
          <w:lang w:bidi="fa-IR"/>
        </w:rPr>
        <w:t xml:space="preserve"> </w:t>
      </w:r>
      <w:r>
        <w:rPr>
          <w:rtl/>
          <w:lang w:bidi="fa-IR"/>
        </w:rPr>
        <w:t>ها</w:t>
      </w:r>
      <w:r w:rsidR="00866B51">
        <w:rPr>
          <w:rtl/>
          <w:lang w:bidi="fa-IR"/>
        </w:rPr>
        <w:t>یی (</w:t>
      </w:r>
      <w:r>
        <w:rPr>
          <w:rtl/>
          <w:lang w:bidi="fa-IR"/>
        </w:rPr>
        <w:t>عقل</w:t>
      </w:r>
      <w:r w:rsidR="00C538D4">
        <w:rPr>
          <w:rtl/>
          <w:lang w:bidi="fa-IR"/>
        </w:rPr>
        <w:t xml:space="preserve"> </w:t>
      </w:r>
      <w:r>
        <w:rPr>
          <w:rtl/>
          <w:lang w:bidi="fa-IR"/>
        </w:rPr>
        <w:t>ها</w:t>
      </w:r>
      <w:r w:rsidR="00866B51">
        <w:rPr>
          <w:rtl/>
          <w:lang w:bidi="fa-IR"/>
        </w:rPr>
        <w:t xml:space="preserve">یی) </w:t>
      </w:r>
      <w:r>
        <w:rPr>
          <w:rtl/>
          <w:lang w:bidi="fa-IR"/>
        </w:rPr>
        <w:t>دارند که</w:t>
      </w:r>
      <w:r w:rsidR="00866B51">
        <w:rPr>
          <w:rtl/>
          <w:lang w:bidi="fa-IR"/>
        </w:rPr>
        <w:t xml:space="preserve"> (</w:t>
      </w:r>
      <w:r>
        <w:rPr>
          <w:rtl/>
          <w:lang w:bidi="fa-IR"/>
        </w:rPr>
        <w:t>از آن استفاده نکرده و</w:t>
      </w:r>
      <w:r w:rsidR="00866B51">
        <w:rPr>
          <w:rtl/>
          <w:lang w:bidi="fa-IR"/>
        </w:rPr>
        <w:t xml:space="preserve">) </w:t>
      </w:r>
      <w:r>
        <w:rPr>
          <w:rtl/>
          <w:lang w:bidi="fa-IR"/>
        </w:rPr>
        <w:t>با آن نم</w:t>
      </w:r>
      <w:r w:rsidR="00866B51">
        <w:rPr>
          <w:rtl/>
          <w:lang w:bidi="fa-IR"/>
        </w:rPr>
        <w:t>ی</w:t>
      </w:r>
      <w:r w:rsidR="00C538D4">
        <w:rPr>
          <w:rtl/>
          <w:lang w:bidi="fa-IR"/>
        </w:rPr>
        <w:t xml:space="preserve"> </w:t>
      </w:r>
      <w:r>
        <w:rPr>
          <w:rtl/>
          <w:lang w:bidi="fa-IR"/>
        </w:rPr>
        <w:t>فهمند</w:t>
      </w:r>
      <w:r w:rsidR="00866B51">
        <w:rPr>
          <w:rtl/>
          <w:lang w:bidi="fa-IR"/>
        </w:rPr>
        <w:t xml:space="preserve">، </w:t>
      </w:r>
      <w:r>
        <w:rPr>
          <w:rtl/>
          <w:lang w:bidi="fa-IR"/>
        </w:rPr>
        <w:t>چشمان</w:t>
      </w:r>
      <w:r w:rsidR="00866B51">
        <w:rPr>
          <w:rtl/>
          <w:lang w:bidi="fa-IR"/>
        </w:rPr>
        <w:t>ی</w:t>
      </w:r>
      <w:r>
        <w:rPr>
          <w:rtl/>
          <w:lang w:bidi="fa-IR"/>
        </w:rPr>
        <w:t xml:space="preserve"> که با آن</w:t>
      </w:r>
      <w:r w:rsidR="00866B51">
        <w:rPr>
          <w:rtl/>
          <w:lang w:bidi="fa-IR"/>
        </w:rPr>
        <w:t xml:space="preserve"> (</w:t>
      </w:r>
      <w:r>
        <w:rPr>
          <w:rtl/>
          <w:lang w:bidi="fa-IR"/>
        </w:rPr>
        <w:t>واقع را</w:t>
      </w:r>
      <w:r w:rsidR="00866B51">
        <w:rPr>
          <w:rtl/>
          <w:lang w:bidi="fa-IR"/>
        </w:rPr>
        <w:t xml:space="preserve">) </w:t>
      </w:r>
      <w:r>
        <w:rPr>
          <w:rtl/>
          <w:lang w:bidi="fa-IR"/>
        </w:rPr>
        <w:t>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نند و گوش</w:t>
      </w:r>
      <w:r w:rsidR="00C538D4">
        <w:rPr>
          <w:rtl/>
          <w:lang w:bidi="fa-IR"/>
        </w:rPr>
        <w:t xml:space="preserve"> </w:t>
      </w:r>
      <w:r>
        <w:rPr>
          <w:rtl/>
          <w:lang w:bidi="fa-IR"/>
        </w:rPr>
        <w:t>ها</w:t>
      </w:r>
      <w:r w:rsidR="00866B51">
        <w:rPr>
          <w:rtl/>
          <w:lang w:bidi="fa-IR"/>
        </w:rPr>
        <w:t>یی</w:t>
      </w:r>
      <w:r>
        <w:rPr>
          <w:rtl/>
          <w:lang w:bidi="fa-IR"/>
        </w:rPr>
        <w:t xml:space="preserve"> که</w:t>
      </w:r>
      <w:r w:rsidR="00866B51">
        <w:rPr>
          <w:rtl/>
          <w:lang w:bidi="fa-IR"/>
        </w:rPr>
        <w:t xml:space="preserve"> (</w:t>
      </w:r>
      <w:r>
        <w:rPr>
          <w:rtl/>
          <w:lang w:bidi="fa-IR"/>
        </w:rPr>
        <w:t>حقا</w:t>
      </w:r>
      <w:r w:rsidR="00866B51">
        <w:rPr>
          <w:rtl/>
          <w:lang w:bidi="fa-IR"/>
        </w:rPr>
        <w:t>ی</w:t>
      </w:r>
      <w:r>
        <w:rPr>
          <w:rtl/>
          <w:lang w:bidi="fa-IR"/>
        </w:rPr>
        <w:t>ق را</w:t>
      </w:r>
      <w:r w:rsidR="00866B51">
        <w:rPr>
          <w:rtl/>
          <w:lang w:bidi="fa-IR"/>
        </w:rPr>
        <w:t xml:space="preserve">) </w:t>
      </w:r>
      <w:r>
        <w:rPr>
          <w:rtl/>
          <w:lang w:bidi="fa-IR"/>
        </w:rPr>
        <w:t>با آن نم</w:t>
      </w:r>
      <w:r w:rsidR="00866B51">
        <w:rPr>
          <w:rtl/>
          <w:lang w:bidi="fa-IR"/>
        </w:rPr>
        <w:t>ی</w:t>
      </w:r>
      <w:r w:rsidR="00C538D4">
        <w:rPr>
          <w:rtl/>
          <w:lang w:bidi="fa-IR"/>
        </w:rPr>
        <w:t xml:space="preserve"> </w:t>
      </w:r>
      <w:r>
        <w:rPr>
          <w:rtl/>
          <w:lang w:bidi="fa-IR"/>
        </w:rPr>
        <w:t>شنوند</w:t>
      </w:r>
      <w:r w:rsidR="00866B51">
        <w:rPr>
          <w:rtl/>
          <w:lang w:bidi="fa-IR"/>
        </w:rPr>
        <w:t xml:space="preserve">، </w:t>
      </w:r>
      <w:r>
        <w:rPr>
          <w:rtl/>
          <w:lang w:bidi="fa-IR"/>
        </w:rPr>
        <w:t>آنها همچون چارپا</w:t>
      </w:r>
      <w:r w:rsidR="00866B51">
        <w:rPr>
          <w:rtl/>
          <w:lang w:bidi="fa-IR"/>
        </w:rPr>
        <w:t>ی</w:t>
      </w:r>
      <w:r>
        <w:rPr>
          <w:rtl/>
          <w:lang w:bidi="fa-IR"/>
        </w:rPr>
        <w:t>انند بلکه گمراه</w:t>
      </w:r>
      <w:r w:rsidR="00C538D4">
        <w:rPr>
          <w:rtl/>
          <w:lang w:bidi="fa-IR"/>
        </w:rPr>
        <w:t xml:space="preserve"> </w:t>
      </w:r>
      <w:r>
        <w:rPr>
          <w:rtl/>
          <w:lang w:bidi="fa-IR"/>
        </w:rPr>
        <w:t>ترند</w:t>
      </w:r>
      <w:r w:rsidR="00866B51">
        <w:rPr>
          <w:rtl/>
          <w:lang w:bidi="fa-IR"/>
        </w:rPr>
        <w:t xml:space="preserve">، </w:t>
      </w:r>
      <w:r>
        <w:rPr>
          <w:rtl/>
          <w:lang w:bidi="fa-IR"/>
        </w:rPr>
        <w:t>ا</w:t>
      </w:r>
      <w:r w:rsidR="00866B51">
        <w:rPr>
          <w:rtl/>
          <w:lang w:bidi="fa-IR"/>
        </w:rPr>
        <w:t>ی</w:t>
      </w:r>
      <w:r>
        <w:rPr>
          <w:rtl/>
          <w:lang w:bidi="fa-IR"/>
        </w:rPr>
        <w:t>نان همان غافلانند»</w:t>
      </w:r>
      <w:r w:rsidR="00866B51">
        <w:rPr>
          <w:rtl/>
          <w:lang w:bidi="fa-IR"/>
        </w:rPr>
        <w:t xml:space="preserve">. </w:t>
      </w:r>
    </w:p>
    <w:p w:rsidR="00942005" w:rsidRDefault="00942005" w:rsidP="00942005">
      <w:pPr>
        <w:pStyle w:val="libNormal"/>
        <w:rPr>
          <w:rtl/>
          <w:lang w:bidi="fa-IR"/>
        </w:rPr>
      </w:pPr>
      <w:r>
        <w:rPr>
          <w:rtl/>
          <w:lang w:bidi="fa-IR"/>
        </w:rPr>
        <w:t>آنچه که ا</w:t>
      </w:r>
      <w:r w:rsidR="00866B51">
        <w:rPr>
          <w:rtl/>
          <w:lang w:bidi="fa-IR"/>
        </w:rPr>
        <w:t>ی</w:t>
      </w:r>
      <w:r>
        <w:rPr>
          <w:rtl/>
          <w:lang w:bidi="fa-IR"/>
        </w:rPr>
        <w:t>نان را از صفات انسان</w:t>
      </w:r>
      <w:r w:rsidR="00866B51">
        <w:rPr>
          <w:rtl/>
          <w:lang w:bidi="fa-IR"/>
        </w:rPr>
        <w:t>ی</w:t>
      </w:r>
      <w:r>
        <w:rPr>
          <w:rtl/>
          <w:lang w:bidi="fa-IR"/>
        </w:rPr>
        <w:t xml:space="preserve"> محروم ساخته</w:t>
      </w:r>
      <w:r w:rsidR="00866B51">
        <w:rPr>
          <w:rtl/>
          <w:lang w:bidi="fa-IR"/>
        </w:rPr>
        <w:t xml:space="preserve">، </w:t>
      </w:r>
      <w:r>
        <w:rPr>
          <w:rtl/>
          <w:lang w:bidi="fa-IR"/>
        </w:rPr>
        <w:t>جز ا</w:t>
      </w:r>
      <w:r w:rsidR="00866B51">
        <w:rPr>
          <w:rtl/>
          <w:lang w:bidi="fa-IR"/>
        </w:rPr>
        <w:t>ی</w:t>
      </w:r>
      <w:r>
        <w:rPr>
          <w:rtl/>
          <w:lang w:bidi="fa-IR"/>
        </w:rPr>
        <w:t>ن ن</w:t>
      </w:r>
      <w:r w:rsidR="00866B51">
        <w:rPr>
          <w:rtl/>
          <w:lang w:bidi="fa-IR"/>
        </w:rPr>
        <w:t>ی</w:t>
      </w:r>
      <w:r>
        <w:rPr>
          <w:rtl/>
          <w:lang w:bidi="fa-IR"/>
        </w:rPr>
        <w:t>ست که از خرد انسان</w:t>
      </w:r>
      <w:r w:rsidR="00866B51">
        <w:rPr>
          <w:rtl/>
          <w:lang w:bidi="fa-IR"/>
        </w:rPr>
        <w:t>ی</w:t>
      </w:r>
      <w:r>
        <w:rPr>
          <w:rtl/>
          <w:lang w:bidi="fa-IR"/>
        </w:rPr>
        <w:t xml:space="preserve"> خود بهره نگرفته</w:t>
      </w:r>
      <w:r w:rsidR="00866B51">
        <w:rPr>
          <w:rtl/>
          <w:lang w:bidi="fa-IR"/>
        </w:rPr>
        <w:t xml:space="preserve">، </w:t>
      </w:r>
      <w:r>
        <w:rPr>
          <w:rtl/>
          <w:lang w:bidi="fa-IR"/>
        </w:rPr>
        <w:t>و چشم و گوش را ن</w:t>
      </w:r>
      <w:r w:rsidR="00866B51">
        <w:rPr>
          <w:rtl/>
          <w:lang w:bidi="fa-IR"/>
        </w:rPr>
        <w:t>ی</w:t>
      </w:r>
      <w:r>
        <w:rPr>
          <w:rtl/>
          <w:lang w:bidi="fa-IR"/>
        </w:rPr>
        <w:t>ز واقع</w:t>
      </w:r>
      <w:r w:rsidR="00C538D4">
        <w:rPr>
          <w:rtl/>
          <w:lang w:bidi="fa-IR"/>
        </w:rPr>
        <w:t xml:space="preserve"> </w:t>
      </w:r>
      <w:r>
        <w:rPr>
          <w:rtl/>
          <w:lang w:bidi="fa-IR"/>
        </w:rPr>
        <w:t>ب</w:t>
      </w:r>
      <w:r w:rsidR="00866B51">
        <w:rPr>
          <w:rtl/>
          <w:lang w:bidi="fa-IR"/>
        </w:rPr>
        <w:t>ی</w:t>
      </w:r>
      <w:r>
        <w:rPr>
          <w:rtl/>
          <w:lang w:bidi="fa-IR"/>
        </w:rPr>
        <w:t>نانه بر حقا</w:t>
      </w:r>
      <w:r w:rsidR="00866B51">
        <w:rPr>
          <w:rtl/>
          <w:lang w:bidi="fa-IR"/>
        </w:rPr>
        <w:t>ی</w:t>
      </w:r>
      <w:r>
        <w:rPr>
          <w:rtl/>
          <w:lang w:bidi="fa-IR"/>
        </w:rPr>
        <w:t>ق عالم نگشوده</w:t>
      </w:r>
      <w:r w:rsidR="00C538D4">
        <w:rPr>
          <w:rtl/>
          <w:lang w:bidi="fa-IR"/>
        </w:rPr>
        <w:t xml:space="preserve"> </w:t>
      </w:r>
      <w:r>
        <w:rPr>
          <w:rtl/>
          <w:lang w:bidi="fa-IR"/>
        </w:rPr>
        <w:t>اند و طب</w:t>
      </w:r>
      <w:r w:rsidR="00866B51">
        <w:rPr>
          <w:rtl/>
          <w:lang w:bidi="fa-IR"/>
        </w:rPr>
        <w:t>ی</w:t>
      </w:r>
      <w:r>
        <w:rPr>
          <w:rtl/>
          <w:lang w:bidi="fa-IR"/>
        </w:rPr>
        <w:t>عتاً نه جهان را آنچنان که هست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نند و نه به حق</w:t>
      </w:r>
      <w:r w:rsidR="00866B51">
        <w:rPr>
          <w:rtl/>
          <w:lang w:bidi="fa-IR"/>
        </w:rPr>
        <w:t>ی</w:t>
      </w:r>
      <w:r>
        <w:rPr>
          <w:rtl/>
          <w:lang w:bidi="fa-IR"/>
        </w:rPr>
        <w:t>قت انسان</w:t>
      </w:r>
      <w:r w:rsidR="00866B51">
        <w:rPr>
          <w:rtl/>
          <w:lang w:bidi="fa-IR"/>
        </w:rPr>
        <w:t>ی</w:t>
      </w:r>
      <w:r>
        <w:rPr>
          <w:rtl/>
          <w:lang w:bidi="fa-IR"/>
        </w:rPr>
        <w:t xml:space="preserve"> خو</w:t>
      </w:r>
      <w:r w:rsidR="00866B51">
        <w:rPr>
          <w:rtl/>
          <w:lang w:bidi="fa-IR"/>
        </w:rPr>
        <w:t>ی</w:t>
      </w:r>
      <w:r>
        <w:rPr>
          <w:rtl/>
          <w:lang w:bidi="fa-IR"/>
        </w:rPr>
        <w:t>ش کمتر</w:t>
      </w:r>
      <w:r w:rsidR="00866B51">
        <w:rPr>
          <w:rtl/>
          <w:lang w:bidi="fa-IR"/>
        </w:rPr>
        <w:t>ی</w:t>
      </w:r>
      <w:r>
        <w:rPr>
          <w:rtl/>
          <w:lang w:bidi="fa-IR"/>
        </w:rPr>
        <w:t>ن شناخت</w:t>
      </w:r>
      <w:r w:rsidR="00866B51">
        <w:rPr>
          <w:rtl/>
          <w:lang w:bidi="fa-IR"/>
        </w:rPr>
        <w:t>ی</w:t>
      </w:r>
      <w:r>
        <w:rPr>
          <w:rtl/>
          <w:lang w:bidi="fa-IR"/>
        </w:rPr>
        <w:t xml:space="preserve"> پ</w:t>
      </w:r>
      <w:r w:rsidR="00866B51">
        <w:rPr>
          <w:rtl/>
          <w:lang w:bidi="fa-IR"/>
        </w:rPr>
        <w:t>ی</w:t>
      </w:r>
      <w:r>
        <w:rPr>
          <w:rtl/>
          <w:lang w:bidi="fa-IR"/>
        </w:rPr>
        <w:t>دا خواهند کرد</w:t>
      </w:r>
      <w:r w:rsidR="00866B51">
        <w:rPr>
          <w:rtl/>
          <w:lang w:bidi="fa-IR"/>
        </w:rPr>
        <w:t xml:space="preserve">. </w:t>
      </w:r>
      <w:r>
        <w:rPr>
          <w:rtl/>
          <w:lang w:bidi="fa-IR"/>
        </w:rPr>
        <w:t>و چه غفلت</w:t>
      </w:r>
      <w:r w:rsidR="00866B51">
        <w:rPr>
          <w:rtl/>
          <w:lang w:bidi="fa-IR"/>
        </w:rPr>
        <w:t>ی</w:t>
      </w:r>
      <w:r>
        <w:rPr>
          <w:rtl/>
          <w:lang w:bidi="fa-IR"/>
        </w:rPr>
        <w:t xml:space="preserve"> از ا</w:t>
      </w:r>
      <w:r w:rsidR="00866B51">
        <w:rPr>
          <w:rtl/>
          <w:lang w:bidi="fa-IR"/>
        </w:rPr>
        <w:t>ی</w:t>
      </w:r>
      <w:r>
        <w:rPr>
          <w:rtl/>
          <w:lang w:bidi="fa-IR"/>
        </w:rPr>
        <w:t>ن تار</w:t>
      </w:r>
      <w:r w:rsidR="00866B51">
        <w:rPr>
          <w:rtl/>
          <w:lang w:bidi="fa-IR"/>
        </w:rPr>
        <w:t>ی</w:t>
      </w:r>
      <w:r>
        <w:rPr>
          <w:rtl/>
          <w:lang w:bidi="fa-IR"/>
        </w:rPr>
        <w:t>ک</w:t>
      </w:r>
      <w:r w:rsidR="00C538D4">
        <w:rPr>
          <w:rtl/>
          <w:lang w:bidi="fa-IR"/>
        </w:rPr>
        <w:t xml:space="preserve"> </w:t>
      </w:r>
      <w:r>
        <w:rPr>
          <w:rtl/>
          <w:lang w:bidi="fa-IR"/>
        </w:rPr>
        <w:t>تر</w:t>
      </w:r>
      <w:r w:rsidR="00866B51">
        <w:rPr>
          <w:rtl/>
          <w:lang w:bidi="fa-IR"/>
        </w:rPr>
        <w:t xml:space="preserve">؟ </w:t>
      </w:r>
      <w:r>
        <w:rPr>
          <w:rtl/>
          <w:lang w:bidi="fa-IR"/>
        </w:rPr>
        <w:t>و چه جهل</w:t>
      </w:r>
      <w:r w:rsidR="00866B51">
        <w:rPr>
          <w:rtl/>
          <w:lang w:bidi="fa-IR"/>
        </w:rPr>
        <w:t>ی</w:t>
      </w:r>
      <w:r>
        <w:rPr>
          <w:rtl/>
          <w:lang w:bidi="fa-IR"/>
        </w:rPr>
        <w:t xml:space="preserve"> از ا</w:t>
      </w:r>
      <w:r w:rsidR="00866B51">
        <w:rPr>
          <w:rtl/>
          <w:lang w:bidi="fa-IR"/>
        </w:rPr>
        <w:t>ی</w:t>
      </w:r>
      <w:r>
        <w:rPr>
          <w:rtl/>
          <w:lang w:bidi="fa-IR"/>
        </w:rPr>
        <w:t>ن س</w:t>
      </w:r>
      <w:r w:rsidR="00866B51">
        <w:rPr>
          <w:rtl/>
          <w:lang w:bidi="fa-IR"/>
        </w:rPr>
        <w:t>ی</w:t>
      </w:r>
      <w:r>
        <w:rPr>
          <w:rtl/>
          <w:lang w:bidi="fa-IR"/>
        </w:rPr>
        <w:t>اه</w:t>
      </w:r>
      <w:r w:rsidR="00C538D4">
        <w:rPr>
          <w:rtl/>
          <w:lang w:bidi="fa-IR"/>
        </w:rPr>
        <w:t xml:space="preserve"> </w:t>
      </w:r>
      <w:r>
        <w:rPr>
          <w:rtl/>
          <w:lang w:bidi="fa-IR"/>
        </w:rPr>
        <w:t>تر</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«أَعْظَمُ الْجَهْلِ جَهْلُ الْإِنْسانِ أَمْرَ نَفْسِهِ»</w:t>
      </w:r>
      <w:r w:rsidR="00866B51">
        <w:rPr>
          <w:rtl/>
          <w:lang w:bidi="fa-IR"/>
        </w:rPr>
        <w:t xml:space="preserve">. </w:t>
      </w:r>
      <w:r w:rsidR="00866B51" w:rsidRPr="00C538D4">
        <w:rPr>
          <w:rStyle w:val="libFootnotenumChar"/>
          <w:rtl/>
          <w:lang w:bidi="fa-IR"/>
        </w:rPr>
        <w:t>(</w:t>
      </w:r>
      <w:r w:rsidRPr="00C538D4">
        <w:rPr>
          <w:rStyle w:val="libFootnotenumChar"/>
          <w:rtl/>
        </w:rPr>
        <w:t>44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«بزرگ</w:t>
      </w:r>
      <w:r w:rsidR="00C538D4">
        <w:rPr>
          <w:rtl/>
          <w:lang w:bidi="fa-IR"/>
        </w:rPr>
        <w:t xml:space="preserve"> </w:t>
      </w:r>
      <w:r>
        <w:rPr>
          <w:rtl/>
          <w:lang w:bidi="fa-IR"/>
        </w:rPr>
        <w:t>تر</w:t>
      </w:r>
      <w:r w:rsidR="00866B51">
        <w:rPr>
          <w:rtl/>
          <w:lang w:bidi="fa-IR"/>
        </w:rPr>
        <w:t>ی</w:t>
      </w:r>
      <w:r>
        <w:rPr>
          <w:rtl/>
          <w:lang w:bidi="fa-IR"/>
        </w:rPr>
        <w:t>ن نادان</w:t>
      </w:r>
      <w:r w:rsidR="00866B51">
        <w:rPr>
          <w:rtl/>
          <w:lang w:bidi="fa-IR"/>
        </w:rPr>
        <w:t>ی</w:t>
      </w:r>
      <w:r>
        <w:rPr>
          <w:rtl/>
          <w:lang w:bidi="fa-IR"/>
        </w:rPr>
        <w:t xml:space="preserve"> آن است که انسان نسبت به امر نفس خود نادان باشد»</w:t>
      </w:r>
      <w:r w:rsidR="00866B51">
        <w:rPr>
          <w:rtl/>
          <w:lang w:bidi="fa-IR"/>
        </w:rPr>
        <w:t xml:space="preserve">. </w:t>
      </w:r>
    </w:p>
    <w:p w:rsidR="00942005" w:rsidRDefault="00942005" w:rsidP="00942005">
      <w:pPr>
        <w:pStyle w:val="libNormal"/>
        <w:rPr>
          <w:rtl/>
          <w:lang w:bidi="fa-IR"/>
        </w:rPr>
      </w:pPr>
      <w:r>
        <w:rPr>
          <w:rtl/>
          <w:lang w:bidi="fa-IR"/>
        </w:rPr>
        <w:t>آنکه از ف</w:t>
      </w:r>
      <w:r w:rsidR="00866B51">
        <w:rPr>
          <w:rtl/>
          <w:lang w:bidi="fa-IR"/>
        </w:rPr>
        <w:t>ی</w:t>
      </w:r>
      <w:r>
        <w:rPr>
          <w:rtl/>
          <w:lang w:bidi="fa-IR"/>
        </w:rPr>
        <w:t>ض عظ</w:t>
      </w:r>
      <w:r w:rsidR="00866B51">
        <w:rPr>
          <w:rtl/>
          <w:lang w:bidi="fa-IR"/>
        </w:rPr>
        <w:t>ی</w:t>
      </w:r>
      <w:r>
        <w:rPr>
          <w:rtl/>
          <w:lang w:bidi="fa-IR"/>
        </w:rPr>
        <w:t>م معرفت نفس محروم بماند</w:t>
      </w:r>
      <w:r w:rsidR="00866B51">
        <w:rPr>
          <w:rtl/>
          <w:lang w:bidi="fa-IR"/>
        </w:rPr>
        <w:t xml:space="preserve">، </w:t>
      </w:r>
      <w:r>
        <w:rPr>
          <w:rtl/>
          <w:lang w:bidi="fa-IR"/>
        </w:rPr>
        <w:t>استعدادها</w:t>
      </w:r>
      <w:r w:rsidR="00866B51">
        <w:rPr>
          <w:rtl/>
          <w:lang w:bidi="fa-IR"/>
        </w:rPr>
        <w:t>ی</w:t>
      </w:r>
      <w:r>
        <w:rPr>
          <w:rtl/>
          <w:lang w:bidi="fa-IR"/>
        </w:rPr>
        <w:t xml:space="preserve"> سرشار خداداد</w:t>
      </w:r>
      <w:r w:rsidR="00866B51">
        <w:rPr>
          <w:rtl/>
          <w:lang w:bidi="fa-IR"/>
        </w:rPr>
        <w:t>ی</w:t>
      </w:r>
      <w:r>
        <w:rPr>
          <w:rtl/>
          <w:lang w:bidi="fa-IR"/>
        </w:rPr>
        <w:t xml:space="preserve"> را تباه ساخته</w:t>
      </w:r>
      <w:r w:rsidR="00866B51">
        <w:rPr>
          <w:rtl/>
          <w:lang w:bidi="fa-IR"/>
        </w:rPr>
        <w:t xml:space="preserve">، </w:t>
      </w:r>
      <w:r>
        <w:rPr>
          <w:rtl/>
          <w:lang w:bidi="fa-IR"/>
        </w:rPr>
        <w:t>راه ح</w:t>
      </w:r>
      <w:r w:rsidR="00866B51">
        <w:rPr>
          <w:rtl/>
          <w:lang w:bidi="fa-IR"/>
        </w:rPr>
        <w:t>ی</w:t>
      </w:r>
      <w:r>
        <w:rPr>
          <w:rtl/>
          <w:lang w:bidi="fa-IR"/>
        </w:rPr>
        <w:t>ات انسان</w:t>
      </w:r>
      <w:r w:rsidR="00866B51">
        <w:rPr>
          <w:rtl/>
          <w:lang w:bidi="fa-IR"/>
        </w:rPr>
        <w:t>ی</w:t>
      </w:r>
      <w:r>
        <w:rPr>
          <w:rtl/>
          <w:lang w:bidi="fa-IR"/>
        </w:rPr>
        <w:t xml:space="preserve"> را باز نشناخته</w:t>
      </w:r>
      <w:r w:rsidR="00866B51">
        <w:rPr>
          <w:rtl/>
          <w:lang w:bidi="fa-IR"/>
        </w:rPr>
        <w:t xml:space="preserve">، </w:t>
      </w:r>
      <w:r>
        <w:rPr>
          <w:rtl/>
          <w:lang w:bidi="fa-IR"/>
        </w:rPr>
        <w:t>و از شرفِ دانش و هدا</w:t>
      </w:r>
      <w:r w:rsidR="00866B51">
        <w:rPr>
          <w:rtl/>
          <w:lang w:bidi="fa-IR"/>
        </w:rPr>
        <w:t>ی</w:t>
      </w:r>
      <w:r>
        <w:rPr>
          <w:rtl/>
          <w:lang w:bidi="fa-IR"/>
        </w:rPr>
        <w:t>ت محروم گشته است</w:t>
      </w:r>
      <w:r w:rsidR="00866B51">
        <w:rPr>
          <w:rtl/>
          <w:lang w:bidi="fa-IR"/>
        </w:rPr>
        <w:t xml:space="preserve">. </w:t>
      </w:r>
      <w:r>
        <w:rPr>
          <w:rtl/>
          <w:lang w:bidi="fa-IR"/>
        </w:rPr>
        <w:t>از خود و مح</w:t>
      </w:r>
      <w:r w:rsidR="00866B51">
        <w:rPr>
          <w:rtl/>
          <w:lang w:bidi="fa-IR"/>
        </w:rPr>
        <w:t>ی</w:t>
      </w:r>
      <w:r>
        <w:rPr>
          <w:rtl/>
          <w:lang w:bidi="fa-IR"/>
        </w:rPr>
        <w:t>ط اطراف خو</w:t>
      </w:r>
      <w:r w:rsidR="00866B51">
        <w:rPr>
          <w:rtl/>
          <w:lang w:bidi="fa-IR"/>
        </w:rPr>
        <w:t>ی</w:t>
      </w:r>
      <w:r>
        <w:rPr>
          <w:rtl/>
          <w:lang w:bidi="fa-IR"/>
        </w:rPr>
        <w:t>ش ب</w:t>
      </w:r>
      <w:r w:rsidR="00866B51">
        <w:rPr>
          <w:rtl/>
          <w:lang w:bidi="fa-IR"/>
        </w:rPr>
        <w:t>ی</w:t>
      </w:r>
      <w:r>
        <w:rPr>
          <w:rtl/>
          <w:lang w:bidi="fa-IR"/>
        </w:rPr>
        <w:t>گانه</w:t>
      </w:r>
      <w:r w:rsidR="00866B51">
        <w:rPr>
          <w:rtl/>
          <w:lang w:bidi="fa-IR"/>
        </w:rPr>
        <w:t xml:space="preserve">، </w:t>
      </w:r>
      <w:r>
        <w:rPr>
          <w:rtl/>
          <w:lang w:bidi="fa-IR"/>
        </w:rPr>
        <w:t>از مقام و منزلت انسان</w:t>
      </w:r>
      <w:r w:rsidR="00866B51">
        <w:rPr>
          <w:rtl/>
          <w:lang w:bidi="fa-IR"/>
        </w:rPr>
        <w:t>ی</w:t>
      </w:r>
      <w:r>
        <w:rPr>
          <w:rtl/>
          <w:lang w:bidi="fa-IR"/>
        </w:rPr>
        <w:t xml:space="preserve"> به دور</w:t>
      </w:r>
      <w:r w:rsidR="00866B51">
        <w:rPr>
          <w:rtl/>
          <w:lang w:bidi="fa-IR"/>
        </w:rPr>
        <w:t xml:space="preserve">! </w:t>
      </w:r>
      <w:r>
        <w:rPr>
          <w:rtl/>
          <w:lang w:bidi="fa-IR"/>
        </w:rPr>
        <w:t>و پ</w:t>
      </w:r>
      <w:r w:rsidR="00866B51">
        <w:rPr>
          <w:rtl/>
          <w:lang w:bidi="fa-IR"/>
        </w:rPr>
        <w:t>ی</w:t>
      </w:r>
      <w:r>
        <w:rPr>
          <w:rtl/>
          <w:lang w:bidi="fa-IR"/>
        </w:rPr>
        <w:t>وسته با جهل و گمراه</w:t>
      </w:r>
      <w:r w:rsidR="00866B51">
        <w:rPr>
          <w:rtl/>
          <w:lang w:bidi="fa-IR"/>
        </w:rPr>
        <w:t>ی</w:t>
      </w:r>
      <w:r>
        <w:rPr>
          <w:rtl/>
          <w:lang w:bidi="fa-IR"/>
        </w:rPr>
        <w:t xml:space="preserve"> خو</w:t>
      </w:r>
      <w:r w:rsidR="00866B51">
        <w:rPr>
          <w:rtl/>
          <w:lang w:bidi="fa-IR"/>
        </w:rPr>
        <w:t>ی</w:t>
      </w:r>
      <w:r>
        <w:rPr>
          <w:rtl/>
          <w:lang w:bidi="fa-IR"/>
        </w:rPr>
        <w:t>ش دست به گر</w:t>
      </w:r>
      <w:r w:rsidR="00866B51">
        <w:rPr>
          <w:rtl/>
          <w:lang w:bidi="fa-IR"/>
        </w:rPr>
        <w:t>ی</w:t>
      </w:r>
      <w:r>
        <w:rPr>
          <w:rtl/>
          <w:lang w:bidi="fa-IR"/>
        </w:rPr>
        <w:t>بان خواهد بود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«مَنْ لَمْ </w:t>
      </w:r>
      <w:r w:rsidR="00866B51">
        <w:rPr>
          <w:rtl/>
          <w:lang w:bidi="fa-IR"/>
        </w:rPr>
        <w:t>ی</w:t>
      </w:r>
      <w:r>
        <w:rPr>
          <w:rtl/>
          <w:lang w:bidi="fa-IR"/>
        </w:rPr>
        <w:t>عْرِفْ نَفْسَهُ بَعُدَ عَنْ سَبِ</w:t>
      </w:r>
      <w:r w:rsidR="00866B51">
        <w:rPr>
          <w:rtl/>
          <w:lang w:bidi="fa-IR"/>
        </w:rPr>
        <w:t>ی</w:t>
      </w:r>
      <w:r>
        <w:rPr>
          <w:rtl/>
          <w:lang w:bidi="fa-IR"/>
        </w:rPr>
        <w:t>لِ النَّجاةِ وَ خَبَطَ فِ</w:t>
      </w:r>
      <w:r w:rsidR="00866B51">
        <w:rPr>
          <w:rtl/>
          <w:lang w:bidi="fa-IR"/>
        </w:rPr>
        <w:t>ی</w:t>
      </w:r>
      <w:r>
        <w:rPr>
          <w:rtl/>
          <w:lang w:bidi="fa-IR"/>
        </w:rPr>
        <w:t xml:space="preserve"> الضَّلالِ وَ الْجَهالاتِ»</w:t>
      </w:r>
      <w:r w:rsidR="00866B51">
        <w:rPr>
          <w:rtl/>
          <w:lang w:bidi="fa-IR"/>
        </w:rPr>
        <w:t xml:space="preserve">. </w:t>
      </w:r>
      <w:r w:rsidR="00866B51" w:rsidRPr="00C538D4">
        <w:rPr>
          <w:rStyle w:val="libFootnotenumChar"/>
          <w:rtl/>
          <w:lang w:bidi="fa-IR"/>
        </w:rPr>
        <w:t>(</w:t>
      </w:r>
      <w:r w:rsidRPr="00C538D4">
        <w:rPr>
          <w:rStyle w:val="libFootnotenumChar"/>
          <w:rtl/>
        </w:rPr>
        <w:t>45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خود را نشناسد</w:t>
      </w:r>
      <w:r w:rsidR="00866B51">
        <w:rPr>
          <w:rtl/>
          <w:lang w:bidi="fa-IR"/>
        </w:rPr>
        <w:t xml:space="preserve">، </w:t>
      </w:r>
      <w:r>
        <w:rPr>
          <w:rtl/>
          <w:lang w:bidi="fa-IR"/>
        </w:rPr>
        <w:t>از راه رستگار</w:t>
      </w:r>
      <w:r w:rsidR="00866B51">
        <w:rPr>
          <w:rtl/>
          <w:lang w:bidi="fa-IR"/>
        </w:rPr>
        <w:t>ی</w:t>
      </w:r>
      <w:r>
        <w:rPr>
          <w:rtl/>
          <w:lang w:bidi="fa-IR"/>
        </w:rPr>
        <w:t xml:space="preserve"> و نجات دور گشته</w:t>
      </w:r>
      <w:r w:rsidR="00866B51">
        <w:rPr>
          <w:rtl/>
          <w:lang w:bidi="fa-IR"/>
        </w:rPr>
        <w:t xml:space="preserve">، </w:t>
      </w:r>
      <w:r>
        <w:rPr>
          <w:rtl/>
          <w:lang w:bidi="fa-IR"/>
        </w:rPr>
        <w:t>در گمراه</w:t>
      </w:r>
      <w:r w:rsidR="00866B51">
        <w:rPr>
          <w:rtl/>
          <w:lang w:bidi="fa-IR"/>
        </w:rPr>
        <w:t>ی</w:t>
      </w:r>
      <w:r>
        <w:rPr>
          <w:rtl/>
          <w:lang w:bidi="fa-IR"/>
        </w:rPr>
        <w:t xml:space="preserve"> و نادان</w:t>
      </w:r>
      <w:r w:rsidR="00866B51">
        <w:rPr>
          <w:rtl/>
          <w:lang w:bidi="fa-IR"/>
        </w:rPr>
        <w:t>ی</w:t>
      </w:r>
      <w:r w:rsidR="00C538D4">
        <w:rPr>
          <w:rtl/>
          <w:lang w:bidi="fa-IR"/>
        </w:rPr>
        <w:t xml:space="preserve"> </w:t>
      </w:r>
      <w:r>
        <w:rPr>
          <w:rtl/>
          <w:lang w:bidi="fa-IR"/>
        </w:rPr>
        <w:t>ها در م</w:t>
      </w:r>
      <w:r w:rsidR="00866B51">
        <w:rPr>
          <w:rtl/>
          <w:lang w:bidi="fa-IR"/>
        </w:rPr>
        <w:t>ی</w:t>
      </w:r>
      <w:r w:rsidR="00C538D4">
        <w:rPr>
          <w:rtl/>
          <w:lang w:bidi="fa-IR"/>
        </w:rPr>
        <w:t xml:space="preserve"> </w:t>
      </w:r>
      <w:r>
        <w:rPr>
          <w:rtl/>
          <w:lang w:bidi="fa-IR"/>
        </w:rPr>
        <w:t>افتد»</w:t>
      </w:r>
      <w:r w:rsidR="00866B51">
        <w:rPr>
          <w:rtl/>
          <w:lang w:bidi="fa-IR"/>
        </w:rPr>
        <w:t xml:space="preserve">. </w:t>
      </w:r>
    </w:p>
    <w:p w:rsidR="00942005" w:rsidRDefault="00942005" w:rsidP="00942005">
      <w:pPr>
        <w:pStyle w:val="libNormal"/>
        <w:rPr>
          <w:rtl/>
          <w:lang w:bidi="fa-IR"/>
        </w:rPr>
      </w:pPr>
      <w:r>
        <w:rPr>
          <w:rtl/>
          <w:lang w:bidi="fa-IR"/>
        </w:rPr>
        <w:lastRenderedPageBreak/>
        <w:t>علم و عرفان حق</w:t>
      </w:r>
      <w:r w:rsidR="00866B51">
        <w:rPr>
          <w:rtl/>
          <w:lang w:bidi="fa-IR"/>
        </w:rPr>
        <w:t>ی</w:t>
      </w:r>
      <w:r>
        <w:rPr>
          <w:rtl/>
          <w:lang w:bidi="fa-IR"/>
        </w:rPr>
        <w:t>ق</w:t>
      </w:r>
      <w:r w:rsidR="00866B51">
        <w:rPr>
          <w:rtl/>
          <w:lang w:bidi="fa-IR"/>
        </w:rPr>
        <w:t>ی</w:t>
      </w:r>
      <w:r>
        <w:rPr>
          <w:rtl/>
          <w:lang w:bidi="fa-IR"/>
        </w:rPr>
        <w:t xml:space="preserve"> ن</w:t>
      </w:r>
      <w:r w:rsidR="00866B51">
        <w:rPr>
          <w:rtl/>
          <w:lang w:bidi="fa-IR"/>
        </w:rPr>
        <w:t>ی</w:t>
      </w:r>
      <w:r>
        <w:rPr>
          <w:rtl/>
          <w:lang w:bidi="fa-IR"/>
        </w:rPr>
        <w:t>ز تنها از آنِ کس</w:t>
      </w:r>
      <w:r w:rsidR="00866B51">
        <w:rPr>
          <w:rtl/>
          <w:lang w:bidi="fa-IR"/>
        </w:rPr>
        <w:t>ی</w:t>
      </w:r>
      <w:r>
        <w:rPr>
          <w:rtl/>
          <w:lang w:bidi="fa-IR"/>
        </w:rPr>
        <w:t xml:space="preserve"> است که به ف</w:t>
      </w:r>
      <w:r w:rsidR="00866B51">
        <w:rPr>
          <w:rtl/>
          <w:lang w:bidi="fa-IR"/>
        </w:rPr>
        <w:t>ی</w:t>
      </w:r>
      <w:r>
        <w:rPr>
          <w:rtl/>
          <w:lang w:bidi="fa-IR"/>
        </w:rPr>
        <w:t>ض عظ</w:t>
      </w:r>
      <w:r w:rsidR="00866B51">
        <w:rPr>
          <w:rtl/>
          <w:lang w:bidi="fa-IR"/>
        </w:rPr>
        <w:t>ی</w:t>
      </w:r>
      <w:r>
        <w:rPr>
          <w:rtl/>
          <w:lang w:bidi="fa-IR"/>
        </w:rPr>
        <w:t>مِ شناخت نفس نائل گشته</w:t>
      </w:r>
      <w:r w:rsidR="00866B51">
        <w:rPr>
          <w:rtl/>
          <w:lang w:bidi="fa-IR"/>
        </w:rPr>
        <w:t xml:space="preserve">، </w:t>
      </w:r>
      <w:r>
        <w:rPr>
          <w:rtl/>
          <w:lang w:bidi="fa-IR"/>
        </w:rPr>
        <w:t>آن را از اسارت گرا</w:t>
      </w:r>
      <w:r w:rsidR="00866B51">
        <w:rPr>
          <w:rtl/>
          <w:lang w:bidi="fa-IR"/>
        </w:rPr>
        <w:t>ی</w:t>
      </w:r>
      <w:r>
        <w:rPr>
          <w:rtl/>
          <w:lang w:bidi="fa-IR"/>
        </w:rPr>
        <w:t>ش</w:t>
      </w:r>
      <w:r w:rsidR="00C538D4">
        <w:rPr>
          <w:rtl/>
          <w:lang w:bidi="fa-IR"/>
        </w:rPr>
        <w:t xml:space="preserve"> </w:t>
      </w:r>
      <w:r>
        <w:rPr>
          <w:rtl/>
          <w:lang w:bidi="fa-IR"/>
        </w:rPr>
        <w:t>ها</w:t>
      </w:r>
      <w:r w:rsidR="00866B51">
        <w:rPr>
          <w:rtl/>
          <w:lang w:bidi="fa-IR"/>
        </w:rPr>
        <w:t>ی</w:t>
      </w:r>
      <w:r>
        <w:rPr>
          <w:rtl/>
          <w:lang w:bidi="fa-IR"/>
        </w:rPr>
        <w:t xml:space="preserve"> خوار کننده آزاد</w:t>
      </w:r>
      <w:r w:rsidR="00866B51">
        <w:rPr>
          <w:rtl/>
          <w:lang w:bidi="fa-IR"/>
        </w:rPr>
        <w:t xml:space="preserve">، </w:t>
      </w:r>
      <w:r>
        <w:rPr>
          <w:rtl/>
          <w:lang w:bidi="fa-IR"/>
        </w:rPr>
        <w:t>و از تار</w:t>
      </w:r>
      <w:r w:rsidR="00866B51">
        <w:rPr>
          <w:rtl/>
          <w:lang w:bidi="fa-IR"/>
        </w:rPr>
        <w:t>ی</w:t>
      </w:r>
      <w:r>
        <w:rPr>
          <w:rtl/>
          <w:lang w:bidi="fa-IR"/>
        </w:rPr>
        <w:t>ک</w:t>
      </w:r>
      <w:r w:rsidR="00866B51">
        <w:rPr>
          <w:rtl/>
          <w:lang w:bidi="fa-IR"/>
        </w:rPr>
        <w:t>ی</w:t>
      </w:r>
      <w:r>
        <w:rPr>
          <w:rtl/>
          <w:lang w:bidi="fa-IR"/>
        </w:rPr>
        <w:t xml:space="preserve"> و ظلمت جهل و آلودگ</w:t>
      </w:r>
      <w:r w:rsidR="00866B51">
        <w:rPr>
          <w:rtl/>
          <w:lang w:bidi="fa-IR"/>
        </w:rPr>
        <w:t xml:space="preserve">ی، </w:t>
      </w:r>
      <w:r>
        <w:rPr>
          <w:rtl/>
          <w:lang w:bidi="fa-IR"/>
        </w:rPr>
        <w:t>پاک و پاک</w:t>
      </w:r>
      <w:r w:rsidR="00866B51">
        <w:rPr>
          <w:rtl/>
          <w:lang w:bidi="fa-IR"/>
        </w:rPr>
        <w:t>ی</w:t>
      </w:r>
      <w:r>
        <w:rPr>
          <w:rtl/>
          <w:lang w:bidi="fa-IR"/>
        </w:rPr>
        <w:t>زه گردان</w:t>
      </w:r>
      <w:r w:rsidR="00866B51">
        <w:rPr>
          <w:rtl/>
          <w:lang w:bidi="fa-IR"/>
        </w:rPr>
        <w:t>ی</w:t>
      </w:r>
      <w:r>
        <w:rPr>
          <w:rtl/>
          <w:lang w:bidi="fa-IR"/>
        </w:rPr>
        <w:t>ده باشد</w:t>
      </w:r>
      <w:r w:rsidR="00866B51">
        <w:rPr>
          <w:rtl/>
          <w:lang w:bidi="fa-IR"/>
        </w:rPr>
        <w:t xml:space="preserve">. </w:t>
      </w:r>
    </w:p>
    <w:p w:rsidR="00942005" w:rsidRDefault="00942005" w:rsidP="00942005">
      <w:pPr>
        <w:pStyle w:val="libNormal"/>
        <w:rPr>
          <w:rtl/>
          <w:lang w:bidi="fa-IR"/>
        </w:rPr>
      </w:pPr>
      <w:r>
        <w:rPr>
          <w:rtl/>
          <w:lang w:bidi="fa-IR"/>
        </w:rPr>
        <w:t>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«اَلْعارِفُ مَنْ عَرَفَ نَفْسَهُ فَأَعْتَقَها وَ نَزَّهَها عَنْ کُلِ</w:t>
      </w:r>
      <w:r w:rsidR="00C538D4">
        <w:rPr>
          <w:rtl/>
          <w:lang w:bidi="fa-IR"/>
        </w:rPr>
        <w:t xml:space="preserve"> </w:t>
      </w:r>
      <w:r>
        <w:rPr>
          <w:rtl/>
          <w:lang w:bidi="fa-IR"/>
        </w:rPr>
        <w:t xml:space="preserve"> ما </w:t>
      </w:r>
      <w:r w:rsidR="00866B51">
        <w:rPr>
          <w:rtl/>
          <w:lang w:bidi="fa-IR"/>
        </w:rPr>
        <w:t>ی</w:t>
      </w:r>
      <w:r>
        <w:rPr>
          <w:rtl/>
          <w:lang w:bidi="fa-IR"/>
        </w:rPr>
        <w:t xml:space="preserve">بَعِّدُها وَ </w:t>
      </w:r>
      <w:r w:rsidR="00866B51">
        <w:rPr>
          <w:rtl/>
          <w:lang w:bidi="fa-IR"/>
        </w:rPr>
        <w:t>ی</w:t>
      </w:r>
      <w:r>
        <w:rPr>
          <w:rtl/>
          <w:lang w:bidi="fa-IR"/>
        </w:rPr>
        <w:t>وبِقُها»</w:t>
      </w:r>
      <w:r w:rsidR="00866B51">
        <w:rPr>
          <w:rtl/>
          <w:lang w:bidi="fa-IR"/>
        </w:rPr>
        <w:t xml:space="preserve">. </w:t>
      </w:r>
      <w:r w:rsidR="00866B51" w:rsidRPr="00C538D4">
        <w:rPr>
          <w:rStyle w:val="libFootnotenumChar"/>
          <w:rtl/>
          <w:lang w:bidi="fa-IR"/>
        </w:rPr>
        <w:t>(</w:t>
      </w:r>
      <w:r w:rsidRPr="00C538D4">
        <w:rPr>
          <w:rStyle w:val="libFootnotenumChar"/>
          <w:rtl/>
        </w:rPr>
        <w:t>46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«عارف کس</w:t>
      </w:r>
      <w:r w:rsidR="00866B51">
        <w:rPr>
          <w:rtl/>
          <w:lang w:bidi="fa-IR"/>
        </w:rPr>
        <w:t>ی</w:t>
      </w:r>
      <w:r>
        <w:rPr>
          <w:rtl/>
          <w:lang w:bidi="fa-IR"/>
        </w:rPr>
        <w:t xml:space="preserve"> است که نفس خود را بشناسد و از هر چه که آن را</w:t>
      </w:r>
      <w:r w:rsidR="00866B51">
        <w:rPr>
          <w:rtl/>
          <w:lang w:bidi="fa-IR"/>
        </w:rPr>
        <w:t xml:space="preserve"> (</w:t>
      </w:r>
      <w:r>
        <w:rPr>
          <w:rtl/>
          <w:lang w:bidi="fa-IR"/>
        </w:rPr>
        <w:t>از حق</w:t>
      </w:r>
      <w:r w:rsidR="00866B51">
        <w:rPr>
          <w:rtl/>
          <w:lang w:bidi="fa-IR"/>
        </w:rPr>
        <w:t xml:space="preserve">) </w:t>
      </w:r>
      <w:r>
        <w:rPr>
          <w:rtl/>
          <w:lang w:bidi="fa-IR"/>
        </w:rPr>
        <w:t>دور ساخته و هلاک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آزاد و پاک</w:t>
      </w:r>
      <w:r w:rsidR="00866B51">
        <w:rPr>
          <w:rtl/>
          <w:lang w:bidi="fa-IR"/>
        </w:rPr>
        <w:t>ی</w:t>
      </w:r>
      <w:r>
        <w:rPr>
          <w:rtl/>
          <w:lang w:bidi="fa-IR"/>
        </w:rPr>
        <w:t>زه گرداند»</w:t>
      </w:r>
      <w:r w:rsidR="00866B51">
        <w:rPr>
          <w:rtl/>
          <w:lang w:bidi="fa-IR"/>
        </w:rPr>
        <w:t xml:space="preserve">. </w:t>
      </w:r>
    </w:p>
    <w:p w:rsidR="00942005" w:rsidRDefault="00942005" w:rsidP="00942005">
      <w:pPr>
        <w:pStyle w:val="libNormal"/>
        <w:rPr>
          <w:rtl/>
          <w:lang w:bidi="fa-IR"/>
        </w:rPr>
      </w:pPr>
      <w:r>
        <w:rPr>
          <w:rtl/>
          <w:lang w:bidi="fa-IR"/>
        </w:rPr>
        <w:t>با ا</w:t>
      </w:r>
      <w:r w:rsidR="00866B51">
        <w:rPr>
          <w:rtl/>
          <w:lang w:bidi="fa-IR"/>
        </w:rPr>
        <w:t>ی</w:t>
      </w:r>
      <w:r>
        <w:rPr>
          <w:rtl/>
          <w:lang w:bidi="fa-IR"/>
        </w:rPr>
        <w:t>ن همه</w:t>
      </w:r>
      <w:r w:rsidR="00866B51">
        <w:rPr>
          <w:rtl/>
          <w:lang w:bidi="fa-IR"/>
        </w:rPr>
        <w:t xml:space="preserve">، </w:t>
      </w:r>
      <w:r>
        <w:rPr>
          <w:rtl/>
          <w:lang w:bidi="fa-IR"/>
        </w:rPr>
        <w:t>دست</w:t>
      </w:r>
      <w:r w:rsidR="00866B51">
        <w:rPr>
          <w:rtl/>
          <w:lang w:bidi="fa-IR"/>
        </w:rPr>
        <w:t>ی</w:t>
      </w:r>
      <w:r>
        <w:rPr>
          <w:rtl/>
          <w:lang w:bidi="fa-IR"/>
        </w:rPr>
        <w:t>اب</w:t>
      </w:r>
      <w:r w:rsidR="00866B51">
        <w:rPr>
          <w:rtl/>
          <w:lang w:bidi="fa-IR"/>
        </w:rPr>
        <w:t>ی</w:t>
      </w:r>
      <w:r>
        <w:rPr>
          <w:rtl/>
          <w:lang w:bidi="fa-IR"/>
        </w:rPr>
        <w:t xml:space="preserve"> به ا</w:t>
      </w:r>
      <w:r w:rsidR="00866B51">
        <w:rPr>
          <w:rtl/>
          <w:lang w:bidi="fa-IR"/>
        </w:rPr>
        <w:t>ی</w:t>
      </w:r>
      <w:r>
        <w:rPr>
          <w:rtl/>
          <w:lang w:bidi="fa-IR"/>
        </w:rPr>
        <w:t>ن گوهر گرانقدر و معرفت تامّ و کامل نسبت به حق</w:t>
      </w:r>
      <w:r w:rsidR="00866B51">
        <w:rPr>
          <w:rtl/>
          <w:lang w:bidi="fa-IR"/>
        </w:rPr>
        <w:t>ی</w:t>
      </w:r>
      <w:r>
        <w:rPr>
          <w:rtl/>
          <w:lang w:bidi="fa-IR"/>
        </w:rPr>
        <w:t>قت ا</w:t>
      </w:r>
      <w:r w:rsidR="00866B51">
        <w:rPr>
          <w:rtl/>
          <w:lang w:bidi="fa-IR"/>
        </w:rPr>
        <w:t>ی</w:t>
      </w:r>
      <w:r>
        <w:rPr>
          <w:rtl/>
          <w:lang w:bidi="fa-IR"/>
        </w:rPr>
        <w:t>ن درّ گرانما</w:t>
      </w:r>
      <w:r w:rsidR="00866B51">
        <w:rPr>
          <w:rtl/>
          <w:lang w:bidi="fa-IR"/>
        </w:rPr>
        <w:t>ی</w:t>
      </w:r>
      <w:r>
        <w:rPr>
          <w:rtl/>
          <w:lang w:bidi="fa-IR"/>
        </w:rPr>
        <w:t>ه را نبا</w:t>
      </w:r>
      <w:r w:rsidR="00866B51">
        <w:rPr>
          <w:rtl/>
          <w:lang w:bidi="fa-IR"/>
        </w:rPr>
        <w:t>ی</w:t>
      </w:r>
      <w:r>
        <w:rPr>
          <w:rtl/>
          <w:lang w:bidi="fa-IR"/>
        </w:rPr>
        <w:t>د چندان سهل پنداشت</w:t>
      </w:r>
      <w:r w:rsidR="00866B51">
        <w:rPr>
          <w:rtl/>
          <w:lang w:bidi="fa-IR"/>
        </w:rPr>
        <w:t xml:space="preserve">، </w:t>
      </w:r>
      <w:r>
        <w:rPr>
          <w:rtl/>
          <w:lang w:bidi="fa-IR"/>
        </w:rPr>
        <w:t>بلکه بسا توان گفت که ن</w:t>
      </w:r>
      <w:r w:rsidR="00866B51">
        <w:rPr>
          <w:rtl/>
          <w:lang w:bidi="fa-IR"/>
        </w:rPr>
        <w:t>ی</w:t>
      </w:r>
      <w:r>
        <w:rPr>
          <w:rtl/>
          <w:lang w:bidi="fa-IR"/>
        </w:rPr>
        <w:t>ل به وصال عزّت آن عز</w:t>
      </w:r>
      <w:r w:rsidR="00866B51">
        <w:rPr>
          <w:rtl/>
          <w:lang w:bidi="fa-IR"/>
        </w:rPr>
        <w:t>ی</w:t>
      </w:r>
      <w:r>
        <w:rPr>
          <w:rtl/>
          <w:lang w:bidi="fa-IR"/>
        </w:rPr>
        <w:t xml:space="preserve">ز </w:t>
      </w:r>
      <w:r w:rsidR="00866B51">
        <w:rPr>
          <w:rtl/>
          <w:lang w:bidi="fa-IR"/>
        </w:rPr>
        <w:t>ی</w:t>
      </w:r>
      <w:r>
        <w:rPr>
          <w:rtl/>
          <w:lang w:bidi="fa-IR"/>
        </w:rPr>
        <w:t>گانه و گشودن باب تقرّبِ ا</w:t>
      </w:r>
      <w:r w:rsidR="00866B51">
        <w:rPr>
          <w:rtl/>
          <w:lang w:bidi="fa-IR"/>
        </w:rPr>
        <w:t>ی</w:t>
      </w:r>
      <w:r>
        <w:rPr>
          <w:rtl/>
          <w:lang w:bidi="fa-IR"/>
        </w:rPr>
        <w:t>ن دُرج شرف</w:t>
      </w:r>
      <w:r w:rsidR="00866B51">
        <w:rPr>
          <w:rtl/>
          <w:lang w:bidi="fa-IR"/>
        </w:rPr>
        <w:t xml:space="preserve">، </w:t>
      </w:r>
      <w:r>
        <w:rPr>
          <w:rtl/>
          <w:lang w:bidi="fa-IR"/>
        </w:rPr>
        <w:t>در ا</w:t>
      </w:r>
      <w:r w:rsidR="00866B51">
        <w:rPr>
          <w:rtl/>
          <w:lang w:bidi="fa-IR"/>
        </w:rPr>
        <w:t>ی</w:t>
      </w:r>
      <w:r>
        <w:rPr>
          <w:rtl/>
          <w:lang w:bidi="fa-IR"/>
        </w:rPr>
        <w:t>ن عالم حتّ</w:t>
      </w:r>
      <w:r w:rsidR="00866B51">
        <w:rPr>
          <w:rtl/>
          <w:lang w:bidi="fa-IR"/>
        </w:rPr>
        <w:t>ی</w:t>
      </w:r>
      <w:r>
        <w:rPr>
          <w:rtl/>
          <w:lang w:bidi="fa-IR"/>
        </w:rPr>
        <w:t xml:space="preserve"> برا</w:t>
      </w:r>
      <w:r w:rsidR="00866B51">
        <w:rPr>
          <w:rtl/>
          <w:lang w:bidi="fa-IR"/>
        </w:rPr>
        <w:t>ی</w:t>
      </w:r>
      <w:r>
        <w:rPr>
          <w:rtl/>
          <w:lang w:bidi="fa-IR"/>
        </w:rPr>
        <w:t xml:space="preserve"> أحد</w:t>
      </w:r>
      <w:r w:rsidR="00866B51">
        <w:rPr>
          <w:rtl/>
          <w:lang w:bidi="fa-IR"/>
        </w:rPr>
        <w:t>ی</w:t>
      </w:r>
      <w:r>
        <w:rPr>
          <w:rtl/>
          <w:lang w:bidi="fa-IR"/>
        </w:rPr>
        <w:t xml:space="preserve"> از خاصّان درگاه اله ن</w:t>
      </w:r>
      <w:r w:rsidR="00866B51">
        <w:rPr>
          <w:rtl/>
          <w:lang w:bidi="fa-IR"/>
        </w:rPr>
        <w:t>ی</w:t>
      </w:r>
      <w:r>
        <w:rPr>
          <w:rtl/>
          <w:lang w:bidi="fa-IR"/>
        </w:rPr>
        <w:t>ز م</w:t>
      </w:r>
      <w:r w:rsidR="00866B51">
        <w:rPr>
          <w:rtl/>
          <w:lang w:bidi="fa-IR"/>
        </w:rPr>
        <w:t>ی</w:t>
      </w:r>
      <w:r>
        <w:rPr>
          <w:rtl/>
          <w:lang w:bidi="fa-IR"/>
        </w:rPr>
        <w:t>سور نباشد</w:t>
      </w:r>
      <w:r w:rsidR="00866B51">
        <w:rPr>
          <w:rtl/>
          <w:lang w:bidi="fa-IR"/>
        </w:rPr>
        <w:t xml:space="preserve">، </w:t>
      </w:r>
      <w:r>
        <w:rPr>
          <w:rtl/>
          <w:lang w:bidi="fa-IR"/>
        </w:rPr>
        <w:t>ل</w:t>
      </w:r>
      <w:r w:rsidR="00866B51">
        <w:rPr>
          <w:rtl/>
          <w:lang w:bidi="fa-IR"/>
        </w:rPr>
        <w:t>ی</w:t>
      </w:r>
      <w:r>
        <w:rPr>
          <w:rtl/>
          <w:lang w:bidi="fa-IR"/>
        </w:rPr>
        <w:t>کن همچنان که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«بعد از آنکه ساحت نفس انسان</w:t>
      </w:r>
      <w:r w:rsidR="00866B51">
        <w:rPr>
          <w:rtl/>
          <w:lang w:bidi="fa-IR"/>
        </w:rPr>
        <w:t>ی</w:t>
      </w:r>
      <w:r>
        <w:rPr>
          <w:rtl/>
          <w:lang w:bidi="fa-IR"/>
        </w:rPr>
        <w:t xml:space="preserve"> از اخلاق ناپسند پاک و به صفات ارجمند آراسته گرد</w:t>
      </w:r>
      <w:r w:rsidR="00866B51">
        <w:rPr>
          <w:rtl/>
          <w:lang w:bidi="fa-IR"/>
        </w:rPr>
        <w:t>ی</w:t>
      </w:r>
      <w:r>
        <w:rPr>
          <w:rtl/>
          <w:lang w:bidi="fa-IR"/>
        </w:rPr>
        <w:t>د</w:t>
      </w:r>
      <w:r w:rsidR="00866B51">
        <w:rPr>
          <w:rtl/>
          <w:lang w:bidi="fa-IR"/>
        </w:rPr>
        <w:t xml:space="preserve">، </w:t>
      </w:r>
      <w:r>
        <w:rPr>
          <w:rtl/>
          <w:lang w:bidi="fa-IR"/>
        </w:rPr>
        <w:t>مستعدّ قبول ف</w:t>
      </w:r>
      <w:r w:rsidR="00866B51">
        <w:rPr>
          <w:rtl/>
          <w:lang w:bidi="fa-IR"/>
        </w:rPr>
        <w:t>ی</w:t>
      </w:r>
      <w:r>
        <w:rPr>
          <w:rtl/>
          <w:lang w:bidi="fa-IR"/>
        </w:rPr>
        <w:t>ض</w:t>
      </w:r>
      <w:r w:rsidR="00C538D4">
        <w:rPr>
          <w:rtl/>
          <w:lang w:bidi="fa-IR"/>
        </w:rPr>
        <w:t xml:space="preserve"> </w:t>
      </w:r>
      <w:r>
        <w:rPr>
          <w:rtl/>
          <w:lang w:bidi="fa-IR"/>
        </w:rPr>
        <w:t>ها</w:t>
      </w:r>
      <w:r w:rsidR="00866B51">
        <w:rPr>
          <w:rtl/>
          <w:lang w:bidi="fa-IR"/>
        </w:rPr>
        <w:t>ی</w:t>
      </w:r>
      <w:r>
        <w:rPr>
          <w:rtl/>
          <w:lang w:bidi="fa-IR"/>
        </w:rPr>
        <w:t xml:space="preserve"> غ</w:t>
      </w:r>
      <w:r w:rsidR="00866B51">
        <w:rPr>
          <w:rtl/>
          <w:lang w:bidi="fa-IR"/>
        </w:rPr>
        <w:t>ی</w:t>
      </w:r>
      <w:r>
        <w:rPr>
          <w:rtl/>
          <w:lang w:bidi="fa-IR"/>
        </w:rPr>
        <w:t>ر متناه</w:t>
      </w:r>
      <w:r w:rsidR="00866B51">
        <w:rPr>
          <w:rtl/>
          <w:lang w:bidi="fa-IR"/>
        </w:rPr>
        <w:t>ی</w:t>
      </w:r>
      <w:r>
        <w:rPr>
          <w:rtl/>
          <w:lang w:bidi="fa-IR"/>
        </w:rPr>
        <w:t>ه ربّ الارباب گشته</w:t>
      </w:r>
      <w:r w:rsidR="00866B51">
        <w:rPr>
          <w:rtl/>
          <w:lang w:bidi="fa-IR"/>
        </w:rPr>
        <w:t xml:space="preserve">، </w:t>
      </w:r>
      <w:r>
        <w:rPr>
          <w:rtl/>
          <w:lang w:bidi="fa-IR"/>
        </w:rPr>
        <w:t>بلکه به سبب آن</w:t>
      </w:r>
      <w:r w:rsidR="00866B51">
        <w:rPr>
          <w:rtl/>
          <w:lang w:bidi="fa-IR"/>
        </w:rPr>
        <w:t xml:space="preserve">، </w:t>
      </w:r>
      <w:r>
        <w:rPr>
          <w:rtl/>
          <w:lang w:bidi="fa-IR"/>
        </w:rPr>
        <w:t>رفع حجاب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942005">
      <w:pPr>
        <w:pStyle w:val="libNormal"/>
        <w:rPr>
          <w:rtl/>
          <w:lang w:bidi="fa-IR"/>
        </w:rPr>
      </w:pPr>
      <w:r>
        <w:rPr>
          <w:rtl/>
          <w:lang w:bidi="fa-IR"/>
        </w:rPr>
        <w:t>بالجمله به قدر</w:t>
      </w:r>
      <w:r w:rsidR="00866B51">
        <w:rPr>
          <w:rtl/>
          <w:lang w:bidi="fa-IR"/>
        </w:rPr>
        <w:t>ی</w:t>
      </w:r>
      <w:r>
        <w:rPr>
          <w:rtl/>
          <w:lang w:bidi="fa-IR"/>
        </w:rPr>
        <w:t xml:space="preserve"> که آ</w:t>
      </w:r>
      <w:r w:rsidR="00866B51">
        <w:rPr>
          <w:rtl/>
          <w:lang w:bidi="fa-IR"/>
        </w:rPr>
        <w:t>یی</w:t>
      </w:r>
      <w:r>
        <w:rPr>
          <w:rtl/>
          <w:lang w:bidi="fa-IR"/>
        </w:rPr>
        <w:t>نه نفس از زنگ کدورتِ عالم طب</w:t>
      </w:r>
      <w:r w:rsidR="00866B51">
        <w:rPr>
          <w:rtl/>
          <w:lang w:bidi="fa-IR"/>
        </w:rPr>
        <w:t>ی</w:t>
      </w:r>
      <w:r>
        <w:rPr>
          <w:rtl/>
          <w:lang w:bidi="fa-IR"/>
        </w:rPr>
        <w:t>عت پاک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صُوَر موجوداتِ عوالم قدس در آن ظاهر م</w:t>
      </w:r>
      <w:r w:rsidR="00866B51">
        <w:rPr>
          <w:rtl/>
          <w:lang w:bidi="fa-IR"/>
        </w:rPr>
        <w:t>ی</w:t>
      </w:r>
      <w:r w:rsidR="00C538D4">
        <w:rPr>
          <w:rtl/>
          <w:lang w:bidi="fa-IR"/>
        </w:rPr>
        <w:t xml:space="preserve"> </w:t>
      </w:r>
      <w:r>
        <w:rPr>
          <w:rtl/>
          <w:lang w:bidi="fa-IR"/>
        </w:rPr>
        <w:t>گردد و به همان مقدار سزاوار قرب بساط پروردگار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قدر و منزلت عظ</w:t>
      </w:r>
      <w:r w:rsidR="00866B51">
        <w:rPr>
          <w:rtl/>
          <w:lang w:bidi="fa-IR"/>
        </w:rPr>
        <w:t>ی</w:t>
      </w:r>
      <w:r>
        <w:rPr>
          <w:rtl/>
          <w:lang w:bidi="fa-IR"/>
        </w:rPr>
        <w:t>م و آثار شگفت</w:t>
      </w:r>
      <w:r w:rsidR="00C538D4">
        <w:rPr>
          <w:rtl/>
          <w:lang w:bidi="fa-IR"/>
        </w:rPr>
        <w:t xml:space="preserve"> </w:t>
      </w:r>
      <w:r>
        <w:rPr>
          <w:rtl/>
          <w:lang w:bidi="fa-IR"/>
        </w:rPr>
        <w:t>انگ</w:t>
      </w:r>
      <w:r w:rsidR="00866B51">
        <w:rPr>
          <w:rtl/>
          <w:lang w:bidi="fa-IR"/>
        </w:rPr>
        <w:t>ی</w:t>
      </w:r>
      <w:r>
        <w:rPr>
          <w:rtl/>
          <w:lang w:bidi="fa-IR"/>
        </w:rPr>
        <w:t>ز</w:t>
      </w:r>
      <w:r w:rsidR="00866B51">
        <w:rPr>
          <w:rtl/>
          <w:lang w:bidi="fa-IR"/>
        </w:rPr>
        <w:t>ی</w:t>
      </w:r>
      <w:r>
        <w:rPr>
          <w:rtl/>
          <w:lang w:bidi="fa-IR"/>
        </w:rPr>
        <w:t xml:space="preserve"> ن</w:t>
      </w:r>
      <w:r w:rsidR="00866B51">
        <w:rPr>
          <w:rtl/>
          <w:lang w:bidi="fa-IR"/>
        </w:rPr>
        <w:t>ی</w:t>
      </w:r>
      <w:r>
        <w:rPr>
          <w:rtl/>
          <w:lang w:bidi="fa-IR"/>
        </w:rPr>
        <w:t>ز که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برا</w:t>
      </w:r>
      <w:r w:rsidR="00866B51">
        <w:rPr>
          <w:rtl/>
          <w:lang w:bidi="fa-IR"/>
        </w:rPr>
        <w:t>ی</w:t>
      </w:r>
      <w:r>
        <w:rPr>
          <w:rtl/>
          <w:lang w:bidi="fa-IR"/>
        </w:rPr>
        <w:t xml:space="preserve"> معرفت نفس عنوان فرموده</w:t>
      </w:r>
      <w:r w:rsidR="00C538D4">
        <w:rPr>
          <w:rtl/>
          <w:lang w:bidi="fa-IR"/>
        </w:rPr>
        <w:t xml:space="preserve"> </w:t>
      </w:r>
      <w:r>
        <w:rPr>
          <w:rtl/>
          <w:lang w:bidi="fa-IR"/>
        </w:rPr>
        <w:t>اند</w:t>
      </w:r>
      <w:r w:rsidR="00866B51">
        <w:rPr>
          <w:rtl/>
          <w:lang w:bidi="fa-IR"/>
        </w:rPr>
        <w:t xml:space="preserve">، </w:t>
      </w:r>
      <w:r>
        <w:rPr>
          <w:rtl/>
          <w:lang w:bidi="fa-IR"/>
        </w:rPr>
        <w:t>به لحاظ طهارت و پاک</w:t>
      </w:r>
      <w:r w:rsidR="00866B51">
        <w:rPr>
          <w:rtl/>
          <w:lang w:bidi="fa-IR"/>
        </w:rPr>
        <w:t>ی</w:t>
      </w:r>
      <w:r>
        <w:rPr>
          <w:rtl/>
          <w:lang w:bidi="fa-IR"/>
        </w:rPr>
        <w:t xml:space="preserve"> نفس از صفات ناپسند و کدورت</w:t>
      </w:r>
      <w:r w:rsidR="00C538D4">
        <w:rPr>
          <w:rtl/>
          <w:lang w:bidi="fa-IR"/>
        </w:rPr>
        <w:t xml:space="preserve"> </w:t>
      </w:r>
      <w:r>
        <w:rPr>
          <w:rtl/>
          <w:lang w:bidi="fa-IR"/>
        </w:rPr>
        <w:t>ها</w:t>
      </w:r>
      <w:r w:rsidR="00866B51">
        <w:rPr>
          <w:rtl/>
          <w:lang w:bidi="fa-IR"/>
        </w:rPr>
        <w:t>ی</w:t>
      </w:r>
      <w:r>
        <w:rPr>
          <w:rtl/>
          <w:lang w:bidi="fa-IR"/>
        </w:rPr>
        <w:t xml:space="preserve"> عالم طب</w:t>
      </w:r>
      <w:r w:rsidR="00866B51">
        <w:rPr>
          <w:rtl/>
          <w:lang w:bidi="fa-IR"/>
        </w:rPr>
        <w:t>ی</w:t>
      </w:r>
      <w:r>
        <w:rPr>
          <w:rtl/>
          <w:lang w:bidi="fa-IR"/>
        </w:rPr>
        <w:t>عت</w:t>
      </w:r>
      <w:r w:rsidR="00866B51">
        <w:rPr>
          <w:rtl/>
          <w:lang w:bidi="fa-IR"/>
        </w:rPr>
        <w:t xml:space="preserve">، </w:t>
      </w:r>
      <w:r>
        <w:rPr>
          <w:rtl/>
          <w:lang w:bidi="fa-IR"/>
        </w:rPr>
        <w:t>و به اعتبار هم</w:t>
      </w:r>
      <w:r w:rsidR="00866B51">
        <w:rPr>
          <w:rtl/>
          <w:lang w:bidi="fa-IR"/>
        </w:rPr>
        <w:t>ی</w:t>
      </w:r>
      <w:r>
        <w:rPr>
          <w:rtl/>
          <w:lang w:bidi="fa-IR"/>
        </w:rPr>
        <w:t>ن س</w:t>
      </w:r>
      <w:r w:rsidR="00866B51">
        <w:rPr>
          <w:rtl/>
          <w:lang w:bidi="fa-IR"/>
        </w:rPr>
        <w:t>ی</w:t>
      </w:r>
      <w:r>
        <w:rPr>
          <w:rtl/>
          <w:lang w:bidi="fa-IR"/>
        </w:rPr>
        <w:t>ر معنو</w:t>
      </w:r>
      <w:r w:rsidR="00866B51">
        <w:rPr>
          <w:rtl/>
          <w:lang w:bidi="fa-IR"/>
        </w:rPr>
        <w:t>ی</w:t>
      </w:r>
      <w:r>
        <w:rPr>
          <w:rtl/>
          <w:lang w:bidi="fa-IR"/>
        </w:rPr>
        <w:t xml:space="preserve"> و مه</w:t>
      </w:r>
      <w:r w:rsidR="00866B51">
        <w:rPr>
          <w:rtl/>
          <w:lang w:bidi="fa-IR"/>
        </w:rPr>
        <w:t>ی</w:t>
      </w:r>
      <w:r>
        <w:rPr>
          <w:rtl/>
          <w:lang w:bidi="fa-IR"/>
        </w:rPr>
        <w:t>ا شدن برا</w:t>
      </w:r>
      <w:r w:rsidR="00866B51">
        <w:rPr>
          <w:rtl/>
          <w:lang w:bidi="fa-IR"/>
        </w:rPr>
        <w:t>ی</w:t>
      </w:r>
      <w:r>
        <w:rPr>
          <w:rtl/>
          <w:lang w:bidi="fa-IR"/>
        </w:rPr>
        <w:t xml:space="preserve"> در</w:t>
      </w:r>
      <w:r w:rsidR="00866B51">
        <w:rPr>
          <w:rtl/>
          <w:lang w:bidi="fa-IR"/>
        </w:rPr>
        <w:t>ی</w:t>
      </w:r>
      <w:r>
        <w:rPr>
          <w:rtl/>
          <w:lang w:bidi="fa-IR"/>
        </w:rPr>
        <w:t>افت هم</w:t>
      </w:r>
      <w:r w:rsidR="00866B51">
        <w:rPr>
          <w:rtl/>
          <w:lang w:bidi="fa-IR"/>
        </w:rPr>
        <w:t>ی</w:t>
      </w:r>
      <w:r>
        <w:rPr>
          <w:rtl/>
          <w:lang w:bidi="fa-IR"/>
        </w:rPr>
        <w:t>ن ف</w:t>
      </w:r>
      <w:r w:rsidR="00866B51">
        <w:rPr>
          <w:rtl/>
          <w:lang w:bidi="fa-IR"/>
        </w:rPr>
        <w:t>ی</w:t>
      </w:r>
      <w:r>
        <w:rPr>
          <w:rtl/>
          <w:lang w:bidi="fa-IR"/>
        </w:rPr>
        <w:t>ض</w:t>
      </w:r>
      <w:r w:rsidR="00C538D4">
        <w:rPr>
          <w:rtl/>
          <w:lang w:bidi="fa-IR"/>
        </w:rPr>
        <w:t xml:space="preserve"> </w:t>
      </w:r>
      <w:r>
        <w:rPr>
          <w:rtl/>
          <w:lang w:bidi="fa-IR"/>
        </w:rPr>
        <w:t>ها</w:t>
      </w:r>
      <w:r w:rsidR="00866B51">
        <w:rPr>
          <w:rtl/>
          <w:lang w:bidi="fa-IR"/>
        </w:rPr>
        <w:t>ی</w:t>
      </w:r>
      <w:r>
        <w:rPr>
          <w:rtl/>
          <w:lang w:bidi="fa-IR"/>
        </w:rPr>
        <w:t xml:space="preserve"> غ</w:t>
      </w:r>
      <w:r w:rsidR="00866B51">
        <w:rPr>
          <w:rtl/>
          <w:lang w:bidi="fa-IR"/>
        </w:rPr>
        <w:t>ی</w:t>
      </w:r>
      <w:r>
        <w:rPr>
          <w:rtl/>
          <w:lang w:bidi="fa-IR"/>
        </w:rPr>
        <w:t>ر متناه</w:t>
      </w:r>
      <w:r w:rsidR="00866B51">
        <w:rPr>
          <w:rtl/>
          <w:lang w:bidi="fa-IR"/>
        </w:rPr>
        <w:t>ی</w:t>
      </w:r>
      <w:r>
        <w:rPr>
          <w:rtl/>
          <w:lang w:bidi="fa-IR"/>
        </w:rPr>
        <w:t>ه اله</w:t>
      </w:r>
      <w:r w:rsidR="00866B51">
        <w:rPr>
          <w:rtl/>
          <w:lang w:bidi="fa-IR"/>
        </w:rPr>
        <w:t>ی</w:t>
      </w:r>
      <w:r>
        <w:rPr>
          <w:rtl/>
          <w:lang w:bidi="fa-IR"/>
        </w:rPr>
        <w:t xml:space="preserve"> بوده است</w:t>
      </w:r>
      <w:r w:rsidR="00866B51">
        <w:rPr>
          <w:rtl/>
          <w:lang w:bidi="fa-IR"/>
        </w:rPr>
        <w:t xml:space="preserve">، </w:t>
      </w:r>
      <w:r>
        <w:rPr>
          <w:rtl/>
          <w:lang w:bidi="fa-IR"/>
        </w:rPr>
        <w:t xml:space="preserve">و گرنه همچنان که </w:t>
      </w:r>
      <w:r>
        <w:rPr>
          <w:rtl/>
          <w:lang w:bidi="fa-IR"/>
        </w:rPr>
        <w:lastRenderedPageBreak/>
        <w:t>ترب</w:t>
      </w:r>
      <w:r w:rsidR="00866B51">
        <w:rPr>
          <w:rtl/>
          <w:lang w:bidi="fa-IR"/>
        </w:rPr>
        <w:t>ی</w:t>
      </w:r>
      <w:r>
        <w:rPr>
          <w:rtl/>
          <w:lang w:bidi="fa-IR"/>
        </w:rPr>
        <w:t>ت اخلاق</w:t>
      </w:r>
      <w:r w:rsidR="00866B51">
        <w:rPr>
          <w:rtl/>
          <w:lang w:bidi="fa-IR"/>
        </w:rPr>
        <w:t>ی</w:t>
      </w:r>
      <w:r>
        <w:rPr>
          <w:rtl/>
          <w:lang w:bidi="fa-IR"/>
        </w:rPr>
        <w:t xml:space="preserve"> و تخلّق به اخلاق پسند</w:t>
      </w:r>
      <w:r w:rsidR="00866B51">
        <w:rPr>
          <w:rtl/>
          <w:lang w:bidi="fa-IR"/>
        </w:rPr>
        <w:t>ی</w:t>
      </w:r>
      <w:r>
        <w:rPr>
          <w:rtl/>
          <w:lang w:bidi="fa-IR"/>
        </w:rPr>
        <w:t>ده تنها با صرفِ آموختن علم اخلاق ممکن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شا</w:t>
      </w:r>
      <w:r w:rsidR="00866B51">
        <w:rPr>
          <w:rtl/>
          <w:lang w:bidi="fa-IR"/>
        </w:rPr>
        <w:t>ی</w:t>
      </w:r>
      <w:r>
        <w:rPr>
          <w:rtl/>
          <w:lang w:bidi="fa-IR"/>
        </w:rPr>
        <w:t>ستگ</w:t>
      </w:r>
      <w:r w:rsidR="00866B51">
        <w:rPr>
          <w:rtl/>
          <w:lang w:bidi="fa-IR"/>
        </w:rPr>
        <w:t>ی</w:t>
      </w:r>
      <w:r>
        <w:rPr>
          <w:rtl/>
          <w:lang w:bidi="fa-IR"/>
        </w:rPr>
        <w:t xml:space="preserve"> لازم برا</w:t>
      </w:r>
      <w:r w:rsidR="00866B51">
        <w:rPr>
          <w:rtl/>
          <w:lang w:bidi="fa-IR"/>
        </w:rPr>
        <w:t>ی</w:t>
      </w:r>
      <w:r>
        <w:rPr>
          <w:rtl/>
          <w:lang w:bidi="fa-IR"/>
        </w:rPr>
        <w:t xml:space="preserve"> معرفت حقّ و تقرّب به ساحت اقدس ربوب</w:t>
      </w:r>
      <w:r w:rsidR="00866B51">
        <w:rPr>
          <w:rtl/>
          <w:lang w:bidi="fa-IR"/>
        </w:rPr>
        <w:t>ی</w:t>
      </w:r>
      <w:r>
        <w:rPr>
          <w:rtl/>
          <w:lang w:bidi="fa-IR"/>
        </w:rPr>
        <w:t xml:space="preserve"> - که زم</w:t>
      </w:r>
      <w:r w:rsidR="00866B51">
        <w:rPr>
          <w:rtl/>
          <w:lang w:bidi="fa-IR"/>
        </w:rPr>
        <w:t>ی</w:t>
      </w:r>
      <w:r>
        <w:rPr>
          <w:rtl/>
          <w:lang w:bidi="fa-IR"/>
        </w:rPr>
        <w:t>نه آن به م</w:t>
      </w:r>
      <w:r w:rsidR="00866B51">
        <w:rPr>
          <w:rtl/>
          <w:lang w:bidi="fa-IR"/>
        </w:rPr>
        <w:t>ی</w:t>
      </w:r>
      <w:r>
        <w:rPr>
          <w:rtl/>
          <w:lang w:bidi="fa-IR"/>
        </w:rPr>
        <w:t>منت الطاف و</w:t>
      </w:r>
      <w:r w:rsidR="00866B51">
        <w:rPr>
          <w:rtl/>
          <w:lang w:bidi="fa-IR"/>
        </w:rPr>
        <w:t>ی</w:t>
      </w:r>
      <w:r>
        <w:rPr>
          <w:rtl/>
          <w:lang w:bidi="fa-IR"/>
        </w:rPr>
        <w:t>ژه اله</w:t>
      </w:r>
      <w:r w:rsidR="00866B51">
        <w:rPr>
          <w:rtl/>
          <w:lang w:bidi="fa-IR"/>
        </w:rPr>
        <w:t>ی</w:t>
      </w:r>
      <w:r>
        <w:rPr>
          <w:rtl/>
          <w:lang w:bidi="fa-IR"/>
        </w:rPr>
        <w:t xml:space="preserve"> و عنا</w:t>
      </w:r>
      <w:r w:rsidR="00866B51">
        <w:rPr>
          <w:rtl/>
          <w:lang w:bidi="fa-IR"/>
        </w:rPr>
        <w:t>ی</w:t>
      </w:r>
      <w:r>
        <w:rPr>
          <w:rtl/>
          <w:lang w:bidi="fa-IR"/>
        </w:rPr>
        <w:t>ات ب</w:t>
      </w:r>
      <w:r w:rsidR="00866B51">
        <w:rPr>
          <w:rtl/>
          <w:lang w:bidi="fa-IR"/>
        </w:rPr>
        <w:t>ی</w:t>
      </w:r>
      <w:r w:rsidR="00C538D4">
        <w:rPr>
          <w:rtl/>
          <w:lang w:bidi="fa-IR"/>
        </w:rPr>
        <w:t xml:space="preserve"> </w:t>
      </w:r>
      <w:r>
        <w:rPr>
          <w:rtl/>
          <w:lang w:bidi="fa-IR"/>
        </w:rPr>
        <w:t>در</w:t>
      </w:r>
      <w:r w:rsidR="00866B51">
        <w:rPr>
          <w:rtl/>
          <w:lang w:bidi="fa-IR"/>
        </w:rPr>
        <w:t>ی</w:t>
      </w:r>
      <w:r>
        <w:rPr>
          <w:rtl/>
          <w:lang w:bidi="fa-IR"/>
        </w:rPr>
        <w:t>غ صاحبان ولا</w:t>
      </w:r>
      <w:r w:rsidR="00866B51">
        <w:rPr>
          <w:rtl/>
          <w:lang w:bidi="fa-IR"/>
        </w:rPr>
        <w:t>ی</w:t>
      </w:r>
      <w:r>
        <w:rPr>
          <w:rtl/>
          <w:lang w:bidi="fa-IR"/>
        </w:rPr>
        <w:t>ت کبرا</w:t>
      </w:r>
      <w:r w:rsidR="00866B51">
        <w:rPr>
          <w:rtl/>
          <w:lang w:bidi="fa-IR"/>
        </w:rPr>
        <w:t>ی</w:t>
      </w:r>
      <w:r>
        <w:rPr>
          <w:rtl/>
          <w:lang w:bidi="fa-IR"/>
        </w:rPr>
        <w:t xml:space="preserve"> اله</w:t>
      </w:r>
      <w:r w:rsidR="00866B51">
        <w:rPr>
          <w:rtl/>
          <w:lang w:bidi="fa-IR"/>
        </w:rPr>
        <w:t>ی</w:t>
      </w:r>
      <w:r>
        <w:rPr>
          <w:rtl/>
          <w:lang w:bidi="fa-IR"/>
        </w:rPr>
        <w:t>ه فراهم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 ن</w:t>
      </w:r>
      <w:r w:rsidR="00866B51">
        <w:rPr>
          <w:rtl/>
          <w:lang w:bidi="fa-IR"/>
        </w:rPr>
        <w:t>ی</w:t>
      </w:r>
      <w:r>
        <w:rPr>
          <w:rtl/>
          <w:lang w:bidi="fa-IR"/>
        </w:rPr>
        <w:t>ز جز به مدد جهاد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 xml:space="preserve">، </w:t>
      </w:r>
      <w:r>
        <w:rPr>
          <w:rtl/>
          <w:lang w:bidi="fa-IR"/>
        </w:rPr>
        <w:t>تلاش خستگ</w:t>
      </w:r>
      <w:r w:rsidR="00866B51">
        <w:rPr>
          <w:rtl/>
          <w:lang w:bidi="fa-IR"/>
        </w:rPr>
        <w:t>ی</w:t>
      </w:r>
      <w:r w:rsidR="00C538D4">
        <w:rPr>
          <w:rtl/>
          <w:lang w:bidi="fa-IR"/>
        </w:rPr>
        <w:t xml:space="preserve"> </w:t>
      </w:r>
      <w:r>
        <w:rPr>
          <w:rtl/>
          <w:lang w:bidi="fa-IR"/>
        </w:rPr>
        <w:t>ناپذ</w:t>
      </w:r>
      <w:r w:rsidR="00866B51">
        <w:rPr>
          <w:rtl/>
          <w:lang w:bidi="fa-IR"/>
        </w:rPr>
        <w:t>ی</w:t>
      </w:r>
      <w:r>
        <w:rPr>
          <w:rtl/>
          <w:lang w:bidi="fa-IR"/>
        </w:rPr>
        <w:t>ر</w:t>
      </w:r>
      <w:r w:rsidR="00866B51">
        <w:rPr>
          <w:rtl/>
          <w:lang w:bidi="fa-IR"/>
        </w:rPr>
        <w:t xml:space="preserve">، </w:t>
      </w:r>
      <w:r>
        <w:rPr>
          <w:rtl/>
          <w:lang w:bidi="fa-IR"/>
        </w:rPr>
        <w:t>مبارزه مداوم با رذائل اخلاق</w:t>
      </w:r>
      <w:r w:rsidR="00866B51">
        <w:rPr>
          <w:rtl/>
          <w:lang w:bidi="fa-IR"/>
        </w:rPr>
        <w:t>ی</w:t>
      </w:r>
      <w:r>
        <w:rPr>
          <w:rtl/>
          <w:lang w:bidi="fa-IR"/>
        </w:rPr>
        <w:t xml:space="preserve"> و خصلت</w:t>
      </w:r>
      <w:r w:rsidR="00C538D4">
        <w:rPr>
          <w:rtl/>
          <w:lang w:bidi="fa-IR"/>
        </w:rPr>
        <w:t xml:space="preserve"> </w:t>
      </w:r>
      <w:r>
        <w:rPr>
          <w:rtl/>
          <w:lang w:bidi="fa-IR"/>
        </w:rPr>
        <w:t>ها</w:t>
      </w:r>
      <w:r w:rsidR="00866B51">
        <w:rPr>
          <w:rtl/>
          <w:lang w:bidi="fa-IR"/>
        </w:rPr>
        <w:t>ی</w:t>
      </w:r>
      <w:r>
        <w:rPr>
          <w:rtl/>
          <w:lang w:bidi="fa-IR"/>
        </w:rPr>
        <w:t xml:space="preserve"> ح</w:t>
      </w:r>
      <w:r w:rsidR="00866B51">
        <w:rPr>
          <w:rtl/>
          <w:lang w:bidi="fa-IR"/>
        </w:rPr>
        <w:t>ی</w:t>
      </w:r>
      <w:r>
        <w:rPr>
          <w:rtl/>
          <w:lang w:bidi="fa-IR"/>
        </w:rPr>
        <w:t>وان</w:t>
      </w:r>
      <w:r w:rsidR="00866B51">
        <w:rPr>
          <w:rtl/>
          <w:lang w:bidi="fa-IR"/>
        </w:rPr>
        <w:t xml:space="preserve">ی، </w:t>
      </w:r>
      <w:r>
        <w:rPr>
          <w:rtl/>
          <w:lang w:bidi="fa-IR"/>
        </w:rPr>
        <w:t>و افزا</w:t>
      </w:r>
      <w:r w:rsidR="00866B51">
        <w:rPr>
          <w:rtl/>
          <w:lang w:bidi="fa-IR"/>
        </w:rPr>
        <w:t>ی</w:t>
      </w:r>
      <w:r>
        <w:rPr>
          <w:rtl/>
          <w:lang w:bidi="fa-IR"/>
        </w:rPr>
        <w:t>ش مراتب و درجات قلب</w:t>
      </w:r>
      <w:r w:rsidR="00866B51">
        <w:rPr>
          <w:rtl/>
          <w:lang w:bidi="fa-IR"/>
        </w:rPr>
        <w:t>ی</w:t>
      </w:r>
      <w:r>
        <w:rPr>
          <w:rtl/>
          <w:lang w:bidi="fa-IR"/>
        </w:rPr>
        <w:t xml:space="preserve"> م</w:t>
      </w:r>
      <w:r w:rsidR="00866B51">
        <w:rPr>
          <w:rtl/>
          <w:lang w:bidi="fa-IR"/>
        </w:rPr>
        <w:t>ی</w:t>
      </w:r>
      <w:r>
        <w:rPr>
          <w:rtl/>
          <w:lang w:bidi="fa-IR"/>
        </w:rPr>
        <w:t>سّر نگشته</w:t>
      </w:r>
      <w:r w:rsidR="00866B51">
        <w:rPr>
          <w:rtl/>
          <w:lang w:bidi="fa-IR"/>
        </w:rPr>
        <w:t xml:space="preserve">، </w:t>
      </w:r>
      <w:r>
        <w:rPr>
          <w:rtl/>
          <w:lang w:bidi="fa-IR"/>
        </w:rPr>
        <w:t>ادلّه عقل</w:t>
      </w:r>
      <w:r w:rsidR="00866B51">
        <w:rPr>
          <w:rtl/>
          <w:lang w:bidi="fa-IR"/>
        </w:rPr>
        <w:t>ی</w:t>
      </w:r>
      <w:r>
        <w:rPr>
          <w:rtl/>
          <w:lang w:bidi="fa-IR"/>
        </w:rPr>
        <w:t xml:space="preserve"> و اصطلاحات علم</w:t>
      </w:r>
      <w:r w:rsidR="00866B51">
        <w:rPr>
          <w:rtl/>
          <w:lang w:bidi="fa-IR"/>
        </w:rPr>
        <w:t>ی</w:t>
      </w:r>
      <w:r>
        <w:rPr>
          <w:rtl/>
          <w:lang w:bidi="fa-IR"/>
        </w:rPr>
        <w:t xml:space="preserve"> هرگز باب شناخت و معرفت</w:t>
      </w:r>
      <w:r w:rsidR="00866B51">
        <w:rPr>
          <w:rtl/>
          <w:lang w:bidi="fa-IR"/>
        </w:rPr>
        <w:t>ی</w:t>
      </w:r>
      <w:r>
        <w:rPr>
          <w:rtl/>
          <w:lang w:bidi="fa-IR"/>
        </w:rPr>
        <w:t xml:space="preserve"> را که به مثابه شناخت و معرفت «ربّ» است بر رو</w:t>
      </w:r>
      <w:r w:rsidR="00866B51">
        <w:rPr>
          <w:rtl/>
          <w:lang w:bidi="fa-IR"/>
        </w:rPr>
        <w:t>ی</w:t>
      </w:r>
      <w:r>
        <w:rPr>
          <w:rtl/>
          <w:lang w:bidi="fa-IR"/>
        </w:rPr>
        <w:t xml:space="preserve"> کس</w:t>
      </w:r>
      <w:r w:rsidR="00866B51">
        <w:rPr>
          <w:rtl/>
          <w:lang w:bidi="fa-IR"/>
        </w:rPr>
        <w:t>ی</w:t>
      </w:r>
      <w:r>
        <w:rPr>
          <w:rtl/>
          <w:lang w:bidi="fa-IR"/>
        </w:rPr>
        <w:t xml:space="preserve"> نخواهد گشود</w:t>
      </w:r>
      <w:r w:rsidR="00866B51">
        <w:rPr>
          <w:rtl/>
          <w:lang w:bidi="fa-IR"/>
        </w:rPr>
        <w:t xml:space="preserve">. </w:t>
      </w:r>
    </w:p>
    <w:p w:rsidR="00942005" w:rsidRDefault="00942005" w:rsidP="00942005">
      <w:pPr>
        <w:pStyle w:val="libNormal"/>
        <w:rPr>
          <w:rtl/>
          <w:lang w:bidi="fa-IR"/>
        </w:rPr>
      </w:pPr>
      <w:r>
        <w:rPr>
          <w:rtl/>
          <w:lang w:bidi="fa-IR"/>
        </w:rPr>
        <w:t>در ع</w:t>
      </w:r>
      <w:r w:rsidR="00866B51">
        <w:rPr>
          <w:rtl/>
          <w:lang w:bidi="fa-IR"/>
        </w:rPr>
        <w:t>ی</w:t>
      </w:r>
      <w:r>
        <w:rPr>
          <w:rtl/>
          <w:lang w:bidi="fa-IR"/>
        </w:rPr>
        <w:t>ن حال</w:t>
      </w:r>
      <w:r w:rsidR="00866B51">
        <w:rPr>
          <w:rtl/>
          <w:lang w:bidi="fa-IR"/>
        </w:rPr>
        <w:t xml:space="preserve">، </w:t>
      </w:r>
      <w:r>
        <w:rPr>
          <w:rtl/>
          <w:lang w:bidi="fa-IR"/>
        </w:rPr>
        <w:t>همچنان که گذشت</w:t>
      </w:r>
      <w:r w:rsidR="00866B51">
        <w:rPr>
          <w:rtl/>
          <w:lang w:bidi="fa-IR"/>
        </w:rPr>
        <w:t xml:space="preserve">، </w:t>
      </w:r>
      <w:r>
        <w:rPr>
          <w:rtl/>
          <w:lang w:bidi="fa-IR"/>
        </w:rPr>
        <w:t>انسان بدون آگاه</w:t>
      </w:r>
      <w:r w:rsidR="00866B51">
        <w:rPr>
          <w:rtl/>
          <w:lang w:bidi="fa-IR"/>
        </w:rPr>
        <w:t>ی</w:t>
      </w:r>
      <w:r>
        <w:rPr>
          <w:rtl/>
          <w:lang w:bidi="fa-IR"/>
        </w:rPr>
        <w:t xml:space="preserve"> کاف</w:t>
      </w:r>
      <w:r w:rsidR="00866B51">
        <w:rPr>
          <w:rtl/>
          <w:lang w:bidi="fa-IR"/>
        </w:rPr>
        <w:t>ی</w:t>
      </w:r>
      <w:r>
        <w:rPr>
          <w:rtl/>
          <w:lang w:bidi="fa-IR"/>
        </w:rPr>
        <w:t xml:space="preserve"> از ارجمند</w:t>
      </w:r>
      <w:r w:rsidR="00866B51">
        <w:rPr>
          <w:rtl/>
          <w:lang w:bidi="fa-IR"/>
        </w:rPr>
        <w:t xml:space="preserve">ی، </w:t>
      </w:r>
      <w:r>
        <w:rPr>
          <w:rtl/>
          <w:lang w:bidi="fa-IR"/>
        </w:rPr>
        <w:t>علوّ شأن</w:t>
      </w:r>
      <w:r w:rsidR="00866B51">
        <w:rPr>
          <w:rtl/>
          <w:lang w:bidi="fa-IR"/>
        </w:rPr>
        <w:t xml:space="preserve">، </w:t>
      </w:r>
      <w:r>
        <w:rPr>
          <w:rtl/>
          <w:lang w:bidi="fa-IR"/>
        </w:rPr>
        <w:t>بلند</w:t>
      </w:r>
      <w:r w:rsidR="00866B51">
        <w:rPr>
          <w:rtl/>
          <w:lang w:bidi="fa-IR"/>
        </w:rPr>
        <w:t>ی</w:t>
      </w:r>
      <w:r>
        <w:rPr>
          <w:rtl/>
          <w:lang w:bidi="fa-IR"/>
        </w:rPr>
        <w:t xml:space="preserve"> مقام و ارزش حقا</w:t>
      </w:r>
      <w:r w:rsidR="00866B51">
        <w:rPr>
          <w:rtl/>
          <w:lang w:bidi="fa-IR"/>
        </w:rPr>
        <w:t>ی</w:t>
      </w:r>
      <w:r>
        <w:rPr>
          <w:rtl/>
          <w:lang w:bidi="fa-IR"/>
        </w:rPr>
        <w:t>ق موجود در ذات آدم</w:t>
      </w:r>
      <w:r w:rsidR="00866B51">
        <w:rPr>
          <w:rtl/>
          <w:lang w:bidi="fa-IR"/>
        </w:rPr>
        <w:t xml:space="preserve">ی، </w:t>
      </w:r>
      <w:r>
        <w:rPr>
          <w:rtl/>
          <w:lang w:bidi="fa-IR"/>
        </w:rPr>
        <w:t>قدم</w:t>
      </w:r>
      <w:r w:rsidR="00866B51">
        <w:rPr>
          <w:rtl/>
          <w:lang w:bidi="fa-IR"/>
        </w:rPr>
        <w:t>ی</w:t>
      </w:r>
      <w:r>
        <w:rPr>
          <w:rtl/>
          <w:lang w:bidi="fa-IR"/>
        </w:rPr>
        <w:t xml:space="preserve"> برا</w:t>
      </w:r>
      <w:r w:rsidR="00866B51">
        <w:rPr>
          <w:rtl/>
          <w:lang w:bidi="fa-IR"/>
        </w:rPr>
        <w:t>ی</w:t>
      </w:r>
      <w:r>
        <w:rPr>
          <w:rtl/>
          <w:lang w:bidi="fa-IR"/>
        </w:rPr>
        <w:t xml:space="preserve"> پاسدار</w:t>
      </w:r>
      <w:r w:rsidR="00866B51">
        <w:rPr>
          <w:rtl/>
          <w:lang w:bidi="fa-IR"/>
        </w:rPr>
        <w:t>ی</w:t>
      </w:r>
      <w:r>
        <w:rPr>
          <w:rtl/>
          <w:lang w:bidi="fa-IR"/>
        </w:rPr>
        <w:t xml:space="preserve"> از سرما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نهفته در خو</w:t>
      </w:r>
      <w:r w:rsidR="00866B51">
        <w:rPr>
          <w:rtl/>
          <w:lang w:bidi="fa-IR"/>
        </w:rPr>
        <w:t>ی</w:t>
      </w:r>
      <w:r>
        <w:rPr>
          <w:rtl/>
          <w:lang w:bidi="fa-IR"/>
        </w:rPr>
        <w:t>ش و باز داشتن آنها از به هدر رفتن در مس</w:t>
      </w:r>
      <w:r w:rsidR="00866B51">
        <w:rPr>
          <w:rtl/>
          <w:lang w:bidi="fa-IR"/>
        </w:rPr>
        <w:t>ی</w:t>
      </w:r>
      <w:r>
        <w:rPr>
          <w:rtl/>
          <w:lang w:bidi="fa-IR"/>
        </w:rPr>
        <w:t>ر خواسته</w:t>
      </w:r>
      <w:r w:rsidR="00C538D4">
        <w:rPr>
          <w:rtl/>
          <w:lang w:bidi="fa-IR"/>
        </w:rPr>
        <w:t xml:space="preserve"> </w:t>
      </w:r>
      <w:r>
        <w:rPr>
          <w:rtl/>
          <w:lang w:bidi="fa-IR"/>
        </w:rPr>
        <w:t>ها</w:t>
      </w:r>
      <w:r w:rsidR="00866B51">
        <w:rPr>
          <w:rtl/>
          <w:lang w:bidi="fa-IR"/>
        </w:rPr>
        <w:t>ی</w:t>
      </w:r>
      <w:r>
        <w:rPr>
          <w:rtl/>
          <w:lang w:bidi="fa-IR"/>
        </w:rPr>
        <w:t xml:space="preserve"> پست ح</w:t>
      </w:r>
      <w:r w:rsidR="00866B51">
        <w:rPr>
          <w:rtl/>
          <w:lang w:bidi="fa-IR"/>
        </w:rPr>
        <w:t>ی</w:t>
      </w:r>
      <w:r>
        <w:rPr>
          <w:rtl/>
          <w:lang w:bidi="fa-IR"/>
        </w:rPr>
        <w:t>وان</w:t>
      </w:r>
      <w:r w:rsidR="00866B51">
        <w:rPr>
          <w:rtl/>
          <w:lang w:bidi="fa-IR"/>
        </w:rPr>
        <w:t>ی</w:t>
      </w:r>
      <w:r>
        <w:rPr>
          <w:rtl/>
          <w:lang w:bidi="fa-IR"/>
        </w:rPr>
        <w:t xml:space="preserve"> بر نخواهد داشت</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عَرَفَ شَرَفَ مَعْناهُ صانَهُ عَنْ دَنائَةِ شَهْوَتِهِ وَ زُورِ مُناهُ»</w:t>
      </w:r>
      <w:r w:rsidR="00866B51">
        <w:rPr>
          <w:rtl/>
          <w:lang w:bidi="fa-IR"/>
        </w:rPr>
        <w:t xml:space="preserve">. </w:t>
      </w:r>
      <w:r w:rsidR="00866B51" w:rsidRPr="00C538D4">
        <w:rPr>
          <w:rStyle w:val="libFootnotenumChar"/>
          <w:rtl/>
          <w:lang w:bidi="fa-IR"/>
        </w:rPr>
        <w:t>(</w:t>
      </w:r>
      <w:r w:rsidRPr="00C538D4">
        <w:rPr>
          <w:rStyle w:val="libFootnotenumChar"/>
          <w:rtl/>
        </w:rPr>
        <w:t>48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گوهر انسان</w:t>
      </w:r>
      <w:r w:rsidR="00866B51">
        <w:rPr>
          <w:rtl/>
          <w:lang w:bidi="fa-IR"/>
        </w:rPr>
        <w:t>ی</w:t>
      </w:r>
      <w:r>
        <w:rPr>
          <w:rtl/>
          <w:lang w:bidi="fa-IR"/>
        </w:rPr>
        <w:t xml:space="preserve"> و شرافت باطن</w:t>
      </w:r>
      <w:r w:rsidR="00866B51">
        <w:rPr>
          <w:rtl/>
          <w:lang w:bidi="fa-IR"/>
        </w:rPr>
        <w:t>ی</w:t>
      </w:r>
      <w:r>
        <w:rPr>
          <w:rtl/>
          <w:lang w:bidi="fa-IR"/>
        </w:rPr>
        <w:t xml:space="preserve"> خو</w:t>
      </w:r>
      <w:r w:rsidR="00866B51">
        <w:rPr>
          <w:rtl/>
          <w:lang w:bidi="fa-IR"/>
        </w:rPr>
        <w:t>ی</w:t>
      </w:r>
      <w:r>
        <w:rPr>
          <w:rtl/>
          <w:lang w:bidi="fa-IR"/>
        </w:rPr>
        <w:t>ش را باز شناسد</w:t>
      </w:r>
      <w:r w:rsidR="00866B51">
        <w:rPr>
          <w:rtl/>
          <w:lang w:bidi="fa-IR"/>
        </w:rPr>
        <w:t xml:space="preserve">، </w:t>
      </w:r>
      <w:r>
        <w:rPr>
          <w:rtl/>
          <w:lang w:bidi="fa-IR"/>
        </w:rPr>
        <w:t>آن را از خواسته</w:t>
      </w:r>
      <w:r w:rsidR="00C538D4">
        <w:rPr>
          <w:rtl/>
          <w:lang w:bidi="fa-IR"/>
        </w:rPr>
        <w:t xml:space="preserve"> </w:t>
      </w:r>
      <w:r>
        <w:rPr>
          <w:rtl/>
          <w:lang w:bidi="fa-IR"/>
        </w:rPr>
        <w:t>ها</w:t>
      </w:r>
      <w:r w:rsidR="00866B51">
        <w:rPr>
          <w:rtl/>
          <w:lang w:bidi="fa-IR"/>
        </w:rPr>
        <w:t>ی</w:t>
      </w:r>
      <w:r>
        <w:rPr>
          <w:rtl/>
          <w:lang w:bidi="fa-IR"/>
        </w:rPr>
        <w:t xml:space="preserve"> پست و آرزوها</w:t>
      </w:r>
      <w:r w:rsidR="00866B51">
        <w:rPr>
          <w:rtl/>
          <w:lang w:bidi="fa-IR"/>
        </w:rPr>
        <w:t>ی</w:t>
      </w:r>
      <w:r>
        <w:rPr>
          <w:rtl/>
          <w:lang w:bidi="fa-IR"/>
        </w:rPr>
        <w:t xml:space="preserve"> باطل نگه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از ا</w:t>
      </w:r>
      <w:r w:rsidR="00866B51">
        <w:rPr>
          <w:rtl/>
          <w:lang w:bidi="fa-IR"/>
        </w:rPr>
        <w:t>ی</w:t>
      </w:r>
      <w:r>
        <w:rPr>
          <w:rtl/>
          <w:lang w:bidi="fa-IR"/>
        </w:rPr>
        <w:t>ن روست که</w:t>
      </w:r>
      <w:r w:rsidR="00866B51">
        <w:rPr>
          <w:rtl/>
          <w:lang w:bidi="fa-IR"/>
        </w:rPr>
        <w:t xml:space="preserve">: </w:t>
      </w:r>
    </w:p>
    <w:p w:rsidR="00942005" w:rsidRDefault="00942005" w:rsidP="00942005">
      <w:pPr>
        <w:pStyle w:val="libNormal"/>
        <w:rPr>
          <w:rtl/>
          <w:lang w:bidi="fa-IR"/>
        </w:rPr>
      </w:pPr>
      <w:r>
        <w:rPr>
          <w:rtl/>
          <w:lang w:bidi="fa-IR"/>
        </w:rPr>
        <w:t>«مرب</w:t>
      </w:r>
      <w:r w:rsidR="00866B51">
        <w:rPr>
          <w:rtl/>
          <w:lang w:bidi="fa-IR"/>
        </w:rPr>
        <w:t>ی</w:t>
      </w:r>
      <w:r>
        <w:rPr>
          <w:rtl/>
          <w:lang w:bidi="fa-IR"/>
        </w:rPr>
        <w:t>ان آگاه و اسات</w:t>
      </w:r>
      <w:r w:rsidR="00866B51">
        <w:rPr>
          <w:rtl/>
          <w:lang w:bidi="fa-IR"/>
        </w:rPr>
        <w:t>ی</w:t>
      </w:r>
      <w:r>
        <w:rPr>
          <w:rtl/>
          <w:lang w:bidi="fa-IR"/>
        </w:rPr>
        <w:t>د بزرگ اخلاق</w:t>
      </w:r>
      <w:r w:rsidR="00866B51">
        <w:rPr>
          <w:rtl/>
          <w:lang w:bidi="fa-IR"/>
        </w:rPr>
        <w:t xml:space="preserve">، </w:t>
      </w:r>
      <w:r>
        <w:rPr>
          <w:rtl/>
          <w:lang w:bidi="fa-IR"/>
        </w:rPr>
        <w:t>قبل از هر گونه اقدام</w:t>
      </w:r>
      <w:r w:rsidR="00866B51">
        <w:rPr>
          <w:rtl/>
          <w:lang w:bidi="fa-IR"/>
        </w:rPr>
        <w:t>ی</w:t>
      </w:r>
      <w:r>
        <w:rPr>
          <w:rtl/>
          <w:lang w:bidi="fa-IR"/>
        </w:rPr>
        <w:t xml:space="preserve"> جهت ترب</w:t>
      </w:r>
      <w:r w:rsidR="00866B51">
        <w:rPr>
          <w:rtl/>
          <w:lang w:bidi="fa-IR"/>
        </w:rPr>
        <w:t>ی</w:t>
      </w:r>
      <w:r>
        <w:rPr>
          <w:rtl/>
          <w:lang w:bidi="fa-IR"/>
        </w:rPr>
        <w:t>ت افراد</w:t>
      </w:r>
      <w:r w:rsidR="00866B51">
        <w:rPr>
          <w:rtl/>
          <w:lang w:bidi="fa-IR"/>
        </w:rPr>
        <w:t xml:space="preserve">، </w:t>
      </w:r>
      <w:r>
        <w:rPr>
          <w:rtl/>
          <w:lang w:bidi="fa-IR"/>
        </w:rPr>
        <w:t>آنان را از ارزش بزرگ انسان و سرما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بس</w:t>
      </w:r>
      <w:r w:rsidR="00866B51">
        <w:rPr>
          <w:rtl/>
          <w:lang w:bidi="fa-IR"/>
        </w:rPr>
        <w:t>ی</w:t>
      </w:r>
      <w:r>
        <w:rPr>
          <w:rtl/>
          <w:lang w:bidi="fa-IR"/>
        </w:rPr>
        <w:t>ار ارزشمند انسان</w:t>
      </w:r>
      <w:r w:rsidR="00866B51">
        <w:rPr>
          <w:rtl/>
          <w:lang w:bidi="fa-IR"/>
        </w:rPr>
        <w:t>ی</w:t>
      </w:r>
      <w:r>
        <w:rPr>
          <w:rtl/>
          <w:lang w:bidi="fa-IR"/>
        </w:rPr>
        <w:t xml:space="preserve"> واقف و آگاه نموده</w:t>
      </w:r>
      <w:r w:rsidR="00866B51">
        <w:rPr>
          <w:rtl/>
          <w:lang w:bidi="fa-IR"/>
        </w:rPr>
        <w:t xml:space="preserve">، </w:t>
      </w:r>
      <w:r>
        <w:rPr>
          <w:rtl/>
          <w:lang w:bidi="fa-IR"/>
        </w:rPr>
        <w:t>مشعل توکّل و ام</w:t>
      </w:r>
      <w:r w:rsidR="00866B51">
        <w:rPr>
          <w:rtl/>
          <w:lang w:bidi="fa-IR"/>
        </w:rPr>
        <w:t>ی</w:t>
      </w:r>
      <w:r>
        <w:rPr>
          <w:rtl/>
          <w:lang w:bidi="fa-IR"/>
        </w:rPr>
        <w:t>د را در نفس پ</w:t>
      </w:r>
      <w:r w:rsidR="00866B51">
        <w:rPr>
          <w:rtl/>
          <w:lang w:bidi="fa-IR"/>
        </w:rPr>
        <w:t>ی</w:t>
      </w:r>
      <w:r>
        <w:rPr>
          <w:rtl/>
          <w:lang w:bidi="fa-IR"/>
        </w:rPr>
        <w:t>روان خو</w:t>
      </w:r>
      <w:r w:rsidR="00866B51">
        <w:rPr>
          <w:rtl/>
          <w:lang w:bidi="fa-IR"/>
        </w:rPr>
        <w:t>ی</w:t>
      </w:r>
      <w:r>
        <w:rPr>
          <w:rtl/>
          <w:lang w:bidi="fa-IR"/>
        </w:rPr>
        <w:t>ش شعله</w:t>
      </w:r>
      <w:r w:rsidR="00C538D4">
        <w:rPr>
          <w:rtl/>
          <w:lang w:bidi="fa-IR"/>
        </w:rPr>
        <w:t xml:space="preserve"> </w:t>
      </w:r>
      <w:r>
        <w:rPr>
          <w:rtl/>
          <w:lang w:bidi="fa-IR"/>
        </w:rPr>
        <w:t>ور م</w:t>
      </w:r>
      <w:r w:rsidR="00866B51">
        <w:rPr>
          <w:rtl/>
          <w:lang w:bidi="fa-IR"/>
        </w:rPr>
        <w:t>ی</w:t>
      </w:r>
      <w:r w:rsidR="00C538D4">
        <w:rPr>
          <w:rtl/>
          <w:lang w:bidi="fa-IR"/>
        </w:rPr>
        <w:t xml:space="preserve"> </w:t>
      </w:r>
      <w:r>
        <w:rPr>
          <w:rtl/>
          <w:lang w:bidi="fa-IR"/>
        </w:rPr>
        <w:t>سازند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آگاه</w:t>
      </w:r>
      <w:r w:rsidR="00866B51">
        <w:rPr>
          <w:rtl/>
          <w:lang w:bidi="fa-IR"/>
        </w:rPr>
        <w:t>ی</w:t>
      </w:r>
      <w:r>
        <w:rPr>
          <w:rtl/>
          <w:lang w:bidi="fa-IR"/>
        </w:rPr>
        <w:t xml:space="preserve"> از منزلت فوق العاده معرفت نفس و مطلع شدن از آثار 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آن - ولو اجمالاً - خود</w:t>
      </w:r>
      <w:r w:rsidR="00866B51">
        <w:rPr>
          <w:rtl/>
          <w:lang w:bidi="fa-IR"/>
        </w:rPr>
        <w:t xml:space="preserve">، </w:t>
      </w:r>
      <w:r>
        <w:rPr>
          <w:rtl/>
          <w:lang w:bidi="fa-IR"/>
        </w:rPr>
        <w:t>نقش تع</w:t>
      </w:r>
      <w:r w:rsidR="00866B51">
        <w:rPr>
          <w:rtl/>
          <w:lang w:bidi="fa-IR"/>
        </w:rPr>
        <w:t>یی</w:t>
      </w:r>
      <w:r>
        <w:rPr>
          <w:rtl/>
          <w:lang w:bidi="fa-IR"/>
        </w:rPr>
        <w:t>ن کننده</w:t>
      </w:r>
      <w:r w:rsidR="00C538D4">
        <w:rPr>
          <w:rtl/>
          <w:lang w:bidi="fa-IR"/>
        </w:rPr>
        <w:t xml:space="preserve"> </w:t>
      </w:r>
      <w:r>
        <w:rPr>
          <w:rtl/>
          <w:lang w:bidi="fa-IR"/>
        </w:rPr>
        <w:t>ا</w:t>
      </w:r>
      <w:r w:rsidR="00866B51">
        <w:rPr>
          <w:rtl/>
          <w:lang w:bidi="fa-IR"/>
        </w:rPr>
        <w:t>ی</w:t>
      </w:r>
      <w:r>
        <w:rPr>
          <w:rtl/>
          <w:lang w:bidi="fa-IR"/>
        </w:rPr>
        <w:t xml:space="preserve"> در ا</w:t>
      </w:r>
      <w:r w:rsidR="00866B51">
        <w:rPr>
          <w:rtl/>
          <w:lang w:bidi="fa-IR"/>
        </w:rPr>
        <w:t>ی</w:t>
      </w:r>
      <w:r>
        <w:rPr>
          <w:rtl/>
          <w:lang w:bidi="fa-IR"/>
        </w:rPr>
        <w:t>جاد شوق در زم</w:t>
      </w:r>
      <w:r w:rsidR="00866B51">
        <w:rPr>
          <w:rtl/>
          <w:lang w:bidi="fa-IR"/>
        </w:rPr>
        <w:t>ی</w:t>
      </w:r>
      <w:r>
        <w:rPr>
          <w:rtl/>
          <w:lang w:bidi="fa-IR"/>
        </w:rPr>
        <w:t>نه حرکت در مس</w:t>
      </w:r>
      <w:r w:rsidR="00866B51">
        <w:rPr>
          <w:rtl/>
          <w:lang w:bidi="fa-IR"/>
        </w:rPr>
        <w:t>ی</w:t>
      </w:r>
      <w:r>
        <w:rPr>
          <w:rtl/>
          <w:lang w:bidi="fa-IR"/>
        </w:rPr>
        <w:t>ر ا</w:t>
      </w:r>
      <w:r w:rsidR="00866B51">
        <w:rPr>
          <w:rtl/>
          <w:lang w:bidi="fa-IR"/>
        </w:rPr>
        <w:t>ی</w:t>
      </w:r>
      <w:r>
        <w:rPr>
          <w:rtl/>
          <w:lang w:bidi="fa-IR"/>
        </w:rPr>
        <w:t>ن امر ح</w:t>
      </w:r>
      <w:r w:rsidR="00866B51">
        <w:rPr>
          <w:rtl/>
          <w:lang w:bidi="fa-IR"/>
        </w:rPr>
        <w:t>ی</w:t>
      </w:r>
      <w:r>
        <w:rPr>
          <w:rtl/>
          <w:lang w:bidi="fa-IR"/>
        </w:rPr>
        <w:t>ات</w:t>
      </w:r>
      <w:r w:rsidR="00866B51">
        <w:rPr>
          <w:rtl/>
          <w:lang w:bidi="fa-IR"/>
        </w:rPr>
        <w:t>ی</w:t>
      </w:r>
      <w:r>
        <w:rPr>
          <w:rtl/>
          <w:lang w:bidi="fa-IR"/>
        </w:rPr>
        <w:t xml:space="preserve">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شوا</w:t>
      </w:r>
      <w:r w:rsidR="00866B51">
        <w:rPr>
          <w:rtl/>
          <w:lang w:bidi="fa-IR"/>
        </w:rPr>
        <w:t>ی</w:t>
      </w:r>
      <w:r>
        <w:rPr>
          <w:rtl/>
          <w:lang w:bidi="fa-IR"/>
        </w:rPr>
        <w:t xml:space="preserve"> ترب</w:t>
      </w:r>
      <w:r w:rsidR="00866B51">
        <w:rPr>
          <w:rtl/>
          <w:lang w:bidi="fa-IR"/>
        </w:rPr>
        <w:t>ی</w:t>
      </w:r>
      <w:r>
        <w:rPr>
          <w:rtl/>
          <w:lang w:bidi="fa-IR"/>
        </w:rPr>
        <w:t xml:space="preserve">ت </w:t>
      </w:r>
      <w:r w:rsidR="00866B51">
        <w:rPr>
          <w:rtl/>
          <w:lang w:bidi="fa-IR"/>
        </w:rPr>
        <w:t>ی</w:t>
      </w:r>
      <w:r>
        <w:rPr>
          <w:rtl/>
          <w:lang w:bidi="fa-IR"/>
        </w:rPr>
        <w:t>افتگان مکتب توح</w:t>
      </w:r>
      <w:r w:rsidR="00866B51">
        <w:rPr>
          <w:rtl/>
          <w:lang w:bidi="fa-IR"/>
        </w:rPr>
        <w:t>ی</w:t>
      </w:r>
      <w:r>
        <w:rPr>
          <w:rtl/>
          <w:lang w:bidi="fa-IR"/>
        </w:rPr>
        <w:t>د حضرت عل</w:t>
      </w:r>
      <w:r w:rsidR="00866B51">
        <w:rPr>
          <w:rtl/>
          <w:lang w:bidi="fa-IR"/>
        </w:rPr>
        <w:t>ی</w:t>
      </w:r>
      <w:r>
        <w:rPr>
          <w:rtl/>
          <w:lang w:bidi="fa-IR"/>
        </w:rPr>
        <w:t xml:space="preserve"> </w:t>
      </w:r>
      <w:r w:rsidR="001E7402" w:rsidRPr="001E7402">
        <w:rPr>
          <w:rStyle w:val="libAlaemChar"/>
          <w:rtl/>
        </w:rPr>
        <w:t>عليه‌السلام</w:t>
      </w:r>
      <w:r w:rsidR="00866B51">
        <w:rPr>
          <w:rtl/>
          <w:lang w:bidi="fa-IR"/>
        </w:rPr>
        <w:t xml:space="preserve">، </w:t>
      </w:r>
      <w:r>
        <w:rPr>
          <w:rtl/>
          <w:lang w:bidi="fa-IR"/>
        </w:rPr>
        <w:t>از جا</w:t>
      </w:r>
      <w:r w:rsidR="00866B51">
        <w:rPr>
          <w:rtl/>
          <w:lang w:bidi="fa-IR"/>
        </w:rPr>
        <w:t>ی</w:t>
      </w:r>
      <w:r>
        <w:rPr>
          <w:rtl/>
          <w:lang w:bidi="fa-IR"/>
        </w:rPr>
        <w:t>گاه و</w:t>
      </w:r>
      <w:r w:rsidR="00866B51">
        <w:rPr>
          <w:rtl/>
          <w:lang w:bidi="fa-IR"/>
        </w:rPr>
        <w:t>ی</w:t>
      </w:r>
      <w:r>
        <w:rPr>
          <w:rtl/>
          <w:lang w:bidi="fa-IR"/>
        </w:rPr>
        <w:t>ژه و موقع</w:t>
      </w:r>
      <w:r w:rsidR="00866B51">
        <w:rPr>
          <w:rtl/>
          <w:lang w:bidi="fa-IR"/>
        </w:rPr>
        <w:t>ی</w:t>
      </w:r>
      <w:r>
        <w:rPr>
          <w:rtl/>
          <w:lang w:bidi="fa-IR"/>
        </w:rPr>
        <w:t>ت ممتاز معرفت نفس ا</w:t>
      </w:r>
      <w:r w:rsidR="00866B51">
        <w:rPr>
          <w:rtl/>
          <w:lang w:bidi="fa-IR"/>
        </w:rPr>
        <w:t>ی</w:t>
      </w:r>
      <w:r>
        <w:rPr>
          <w:rtl/>
          <w:lang w:bidi="fa-IR"/>
        </w:rPr>
        <w:t>ن چن</w:t>
      </w:r>
      <w:r w:rsidR="00866B51">
        <w:rPr>
          <w:rtl/>
          <w:lang w:bidi="fa-IR"/>
        </w:rPr>
        <w:t>ی</w:t>
      </w:r>
      <w:r>
        <w:rPr>
          <w:rtl/>
          <w:lang w:bidi="fa-IR"/>
        </w:rPr>
        <w:t>ن خبر داده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«أَفْضَلُ الْمَعْرِفَةِ مَعْرِفَةُ الْإنْسانِ نَفْسَهُ»</w:t>
      </w:r>
      <w:r w:rsidR="00866B51">
        <w:rPr>
          <w:rtl/>
          <w:lang w:bidi="fa-IR"/>
        </w:rPr>
        <w:t xml:space="preserve">. </w:t>
      </w:r>
      <w:r w:rsidR="00866B51" w:rsidRPr="00C538D4">
        <w:rPr>
          <w:rStyle w:val="libFootnotenumChar"/>
          <w:rtl/>
          <w:lang w:bidi="fa-IR"/>
        </w:rPr>
        <w:t>(</w:t>
      </w:r>
      <w:r w:rsidRPr="00C538D4">
        <w:rPr>
          <w:rStyle w:val="libFootnotenumChar"/>
          <w:rtl/>
        </w:rPr>
        <w:t>50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«برتر</w:t>
      </w:r>
      <w:r w:rsidR="00866B51">
        <w:rPr>
          <w:rtl/>
          <w:lang w:bidi="fa-IR"/>
        </w:rPr>
        <w:t>ی</w:t>
      </w:r>
      <w:r>
        <w:rPr>
          <w:rtl/>
          <w:lang w:bidi="fa-IR"/>
        </w:rPr>
        <w:t>ن دانش و معرفت آن است که انسان نفس خو</w:t>
      </w:r>
      <w:r w:rsidR="00866B51">
        <w:rPr>
          <w:rtl/>
          <w:lang w:bidi="fa-IR"/>
        </w:rPr>
        <w:t>ی</w:t>
      </w:r>
      <w:r>
        <w:rPr>
          <w:rtl/>
          <w:lang w:bidi="fa-IR"/>
        </w:rPr>
        <w:t>ش را بشناسد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«نالَ الْفَوْزَ الْأَکْبَرَ مَنْ ظَفَرَ بِمَعْرِفَةِ النَّفْسِ»</w:t>
      </w:r>
      <w:r w:rsidR="00866B51">
        <w:rPr>
          <w:rtl/>
          <w:lang w:bidi="fa-IR"/>
        </w:rPr>
        <w:t xml:space="preserve">. </w:t>
      </w:r>
      <w:r w:rsidR="00866B51" w:rsidRPr="00C538D4">
        <w:rPr>
          <w:rStyle w:val="libFootnotenumChar"/>
          <w:rtl/>
          <w:lang w:bidi="fa-IR"/>
        </w:rPr>
        <w:t>(</w:t>
      </w:r>
      <w:r w:rsidRPr="00C538D4">
        <w:rPr>
          <w:rStyle w:val="libFootnotenumChar"/>
          <w:rtl/>
        </w:rPr>
        <w:t>51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به شناخت نفس دست </w:t>
      </w:r>
      <w:r w:rsidR="00866B51">
        <w:rPr>
          <w:rtl/>
          <w:lang w:bidi="fa-IR"/>
        </w:rPr>
        <w:t>ی</w:t>
      </w:r>
      <w:r>
        <w:rPr>
          <w:rtl/>
          <w:lang w:bidi="fa-IR"/>
        </w:rPr>
        <w:t>ابد</w:t>
      </w:r>
      <w:r w:rsidR="00866B51">
        <w:rPr>
          <w:rtl/>
          <w:lang w:bidi="fa-IR"/>
        </w:rPr>
        <w:t xml:space="preserve">، </w:t>
      </w:r>
      <w:r>
        <w:rPr>
          <w:rtl/>
          <w:lang w:bidi="fa-IR"/>
        </w:rPr>
        <w:t>به رستگار</w:t>
      </w:r>
      <w:r w:rsidR="00866B51">
        <w:rPr>
          <w:rtl/>
          <w:lang w:bidi="fa-IR"/>
        </w:rPr>
        <w:t>ی</w:t>
      </w:r>
      <w:r>
        <w:rPr>
          <w:rtl/>
          <w:lang w:bidi="fa-IR"/>
        </w:rPr>
        <w:t xml:space="preserve"> و پ</w:t>
      </w:r>
      <w:r w:rsidR="00866B51">
        <w:rPr>
          <w:rtl/>
          <w:lang w:bidi="fa-IR"/>
        </w:rPr>
        <w:t>ی</w:t>
      </w:r>
      <w:r>
        <w:rPr>
          <w:rtl/>
          <w:lang w:bidi="fa-IR"/>
        </w:rPr>
        <w:t>روز</w:t>
      </w:r>
      <w:r w:rsidR="00866B51">
        <w:rPr>
          <w:rtl/>
          <w:lang w:bidi="fa-IR"/>
        </w:rPr>
        <w:t>ی</w:t>
      </w:r>
      <w:r>
        <w:rPr>
          <w:rtl/>
          <w:lang w:bidi="fa-IR"/>
        </w:rPr>
        <w:t xml:space="preserve"> بزرگ نائل گشته است»</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«مَنْ عَرَفَ نَفْسَهُ فَقَدِ انْتَه</w:t>
      </w:r>
      <w:r w:rsidR="00866B51">
        <w:rPr>
          <w:rtl/>
          <w:lang w:bidi="fa-IR"/>
        </w:rPr>
        <w:t>ی</w:t>
      </w:r>
      <w:r>
        <w:rPr>
          <w:rtl/>
          <w:lang w:bidi="fa-IR"/>
        </w:rPr>
        <w:t xml:space="preserve"> إِل</w:t>
      </w:r>
      <w:r w:rsidR="00866B51">
        <w:rPr>
          <w:rtl/>
          <w:lang w:bidi="fa-IR"/>
        </w:rPr>
        <w:t>ی</w:t>
      </w:r>
      <w:r>
        <w:rPr>
          <w:rtl/>
          <w:lang w:bidi="fa-IR"/>
        </w:rPr>
        <w:t xml:space="preserve"> غا</w:t>
      </w:r>
      <w:r w:rsidR="00866B51">
        <w:rPr>
          <w:rtl/>
          <w:lang w:bidi="fa-IR"/>
        </w:rPr>
        <w:t>ی</w:t>
      </w:r>
      <w:r>
        <w:rPr>
          <w:rtl/>
          <w:lang w:bidi="fa-IR"/>
        </w:rPr>
        <w:t>ةِ کُلِ</w:t>
      </w:r>
      <w:r w:rsidR="00C538D4">
        <w:rPr>
          <w:rtl/>
          <w:lang w:bidi="fa-IR"/>
        </w:rPr>
        <w:t xml:space="preserve"> </w:t>
      </w:r>
      <w:r>
        <w:rPr>
          <w:rtl/>
          <w:lang w:bidi="fa-IR"/>
        </w:rPr>
        <w:t xml:space="preserve"> مَعْرِفَةٍ وَ عِلْمٍ»</w:t>
      </w:r>
      <w:r w:rsidR="00866B51">
        <w:rPr>
          <w:rtl/>
          <w:lang w:bidi="fa-IR"/>
        </w:rPr>
        <w:t xml:space="preserve">. </w:t>
      </w:r>
      <w:r w:rsidR="00866B51" w:rsidRPr="00C538D4">
        <w:rPr>
          <w:rStyle w:val="libFootnotenumChar"/>
          <w:rtl/>
          <w:lang w:bidi="fa-IR"/>
        </w:rPr>
        <w:t>(</w:t>
      </w:r>
      <w:r w:rsidRPr="00C538D4">
        <w:rPr>
          <w:rStyle w:val="libFootnotenumChar"/>
          <w:rtl/>
        </w:rPr>
        <w:t>52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 نفس خو</w:t>
      </w:r>
      <w:r w:rsidR="00866B51">
        <w:rPr>
          <w:rtl/>
          <w:lang w:bidi="fa-IR"/>
        </w:rPr>
        <w:t>ی</w:t>
      </w:r>
      <w:r>
        <w:rPr>
          <w:rtl/>
          <w:lang w:bidi="fa-IR"/>
        </w:rPr>
        <w:t>ش را بشناسد</w:t>
      </w:r>
      <w:r w:rsidR="00866B51">
        <w:rPr>
          <w:rtl/>
          <w:lang w:bidi="fa-IR"/>
        </w:rPr>
        <w:t xml:space="preserve">، </w:t>
      </w:r>
      <w:r>
        <w:rPr>
          <w:rtl/>
          <w:lang w:bidi="fa-IR"/>
        </w:rPr>
        <w:t>حق</w:t>
      </w:r>
      <w:r w:rsidR="00866B51">
        <w:rPr>
          <w:rtl/>
          <w:lang w:bidi="fa-IR"/>
        </w:rPr>
        <w:t>ی</w:t>
      </w:r>
      <w:r>
        <w:rPr>
          <w:rtl/>
          <w:lang w:bidi="fa-IR"/>
        </w:rPr>
        <w:t>قتاً به منته</w:t>
      </w:r>
      <w:r w:rsidR="00866B51">
        <w:rPr>
          <w:rtl/>
          <w:lang w:bidi="fa-IR"/>
        </w:rPr>
        <w:t>ی</w:t>
      </w:r>
      <w:r>
        <w:rPr>
          <w:rtl/>
          <w:lang w:bidi="fa-IR"/>
        </w:rPr>
        <w:t xml:space="preserve"> درجه هر معرفت و علم</w:t>
      </w:r>
      <w:r w:rsidR="00866B51">
        <w:rPr>
          <w:rtl/>
          <w:lang w:bidi="fa-IR"/>
        </w:rPr>
        <w:t>ی</w:t>
      </w:r>
      <w:r>
        <w:rPr>
          <w:rtl/>
          <w:lang w:bidi="fa-IR"/>
        </w:rPr>
        <w:t xml:space="preserve"> رس</w:t>
      </w:r>
      <w:r w:rsidR="00866B51">
        <w:rPr>
          <w:rtl/>
          <w:lang w:bidi="fa-IR"/>
        </w:rPr>
        <w:t>ی</w:t>
      </w:r>
      <w:r>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کدام خردمند</w:t>
      </w:r>
      <w:r w:rsidR="00866B51">
        <w:rPr>
          <w:rtl/>
          <w:lang w:bidi="fa-IR"/>
        </w:rPr>
        <w:t>ی</w:t>
      </w:r>
      <w:r>
        <w:rPr>
          <w:rtl/>
          <w:lang w:bidi="fa-IR"/>
        </w:rPr>
        <w:t xml:space="preserve"> است که برا</w:t>
      </w:r>
      <w:r w:rsidR="00866B51">
        <w:rPr>
          <w:rtl/>
          <w:lang w:bidi="fa-IR"/>
        </w:rPr>
        <w:t>ی</w:t>
      </w:r>
      <w:r>
        <w:rPr>
          <w:rtl/>
          <w:lang w:bidi="fa-IR"/>
        </w:rPr>
        <w:t xml:space="preserve"> ن</w:t>
      </w:r>
      <w:r w:rsidR="00866B51">
        <w:rPr>
          <w:rtl/>
          <w:lang w:bidi="fa-IR"/>
        </w:rPr>
        <w:t>ی</w:t>
      </w:r>
      <w:r>
        <w:rPr>
          <w:rtl/>
          <w:lang w:bidi="fa-IR"/>
        </w:rPr>
        <w:t>ل به ا</w:t>
      </w:r>
      <w:r w:rsidR="00866B51">
        <w:rPr>
          <w:rtl/>
          <w:lang w:bidi="fa-IR"/>
        </w:rPr>
        <w:t>ی</w:t>
      </w:r>
      <w:r>
        <w:rPr>
          <w:rtl/>
          <w:lang w:bidi="fa-IR"/>
        </w:rPr>
        <w:t>ن هدف گرانما</w:t>
      </w:r>
      <w:r w:rsidR="00866B51">
        <w:rPr>
          <w:rtl/>
          <w:lang w:bidi="fa-IR"/>
        </w:rPr>
        <w:t>ی</w:t>
      </w:r>
      <w:r>
        <w:rPr>
          <w:rtl/>
          <w:lang w:bidi="fa-IR"/>
        </w:rPr>
        <w:t>ه</w:t>
      </w:r>
      <w:r w:rsidR="00866B51">
        <w:rPr>
          <w:rtl/>
          <w:lang w:bidi="fa-IR"/>
        </w:rPr>
        <w:t xml:space="preserve">، </w:t>
      </w:r>
      <w:r>
        <w:rPr>
          <w:rtl/>
          <w:lang w:bidi="fa-IR"/>
        </w:rPr>
        <w:t>و دست</w:t>
      </w:r>
      <w:r w:rsidR="00866B51">
        <w:rPr>
          <w:rtl/>
          <w:lang w:bidi="fa-IR"/>
        </w:rPr>
        <w:t>ی</w:t>
      </w:r>
      <w:r>
        <w:rPr>
          <w:rtl/>
          <w:lang w:bidi="fa-IR"/>
        </w:rPr>
        <w:t>اب</w:t>
      </w:r>
      <w:r w:rsidR="00866B51">
        <w:rPr>
          <w:rtl/>
          <w:lang w:bidi="fa-IR"/>
        </w:rPr>
        <w:t>ی</w:t>
      </w:r>
      <w:r>
        <w:rPr>
          <w:rtl/>
          <w:lang w:bidi="fa-IR"/>
        </w:rPr>
        <w:t xml:space="preserve"> به ا</w:t>
      </w:r>
      <w:r w:rsidR="00866B51">
        <w:rPr>
          <w:rtl/>
          <w:lang w:bidi="fa-IR"/>
        </w:rPr>
        <w:t>ی</w:t>
      </w:r>
      <w:r>
        <w:rPr>
          <w:rtl/>
          <w:lang w:bidi="fa-IR"/>
        </w:rPr>
        <w:t>ن مطلوب ارزشمند</w:t>
      </w:r>
      <w:r w:rsidR="00866B51">
        <w:rPr>
          <w:rtl/>
          <w:lang w:bidi="fa-IR"/>
        </w:rPr>
        <w:t xml:space="preserve">، </w:t>
      </w:r>
      <w:r>
        <w:rPr>
          <w:rtl/>
          <w:lang w:bidi="fa-IR"/>
        </w:rPr>
        <w:t>از هر آنچه در اخت</w:t>
      </w:r>
      <w:r w:rsidR="00866B51">
        <w:rPr>
          <w:rtl/>
          <w:lang w:bidi="fa-IR"/>
        </w:rPr>
        <w:t>ی</w:t>
      </w:r>
      <w:r>
        <w:rPr>
          <w:rtl/>
          <w:lang w:bidi="fa-IR"/>
        </w:rPr>
        <w:t>ار دارد ما</w:t>
      </w:r>
      <w:r w:rsidR="00866B51">
        <w:rPr>
          <w:rtl/>
          <w:lang w:bidi="fa-IR"/>
        </w:rPr>
        <w:t>ی</w:t>
      </w:r>
      <w:r>
        <w:rPr>
          <w:rtl/>
          <w:lang w:bidi="fa-IR"/>
        </w:rPr>
        <w:t>ه نگذاشته</w:t>
      </w:r>
      <w:r w:rsidR="00866B51">
        <w:rPr>
          <w:rtl/>
          <w:lang w:bidi="fa-IR"/>
        </w:rPr>
        <w:t xml:space="preserve">، </w:t>
      </w:r>
      <w:r>
        <w:rPr>
          <w:rtl/>
          <w:lang w:bidi="fa-IR"/>
        </w:rPr>
        <w:t>و همه سرما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معنو</w:t>
      </w:r>
      <w:r w:rsidR="00866B51">
        <w:rPr>
          <w:rtl/>
          <w:lang w:bidi="fa-IR"/>
        </w:rPr>
        <w:t>ی</w:t>
      </w:r>
      <w:r>
        <w:rPr>
          <w:rtl/>
          <w:lang w:bidi="fa-IR"/>
        </w:rPr>
        <w:t xml:space="preserve"> و ماد</w:t>
      </w:r>
      <w:r w:rsidR="00866B51">
        <w:rPr>
          <w:rtl/>
          <w:lang w:bidi="fa-IR"/>
        </w:rPr>
        <w:t>ی</w:t>
      </w:r>
      <w:r>
        <w:rPr>
          <w:rtl/>
          <w:lang w:bidi="fa-IR"/>
        </w:rPr>
        <w:t xml:space="preserve"> خو</w:t>
      </w:r>
      <w:r w:rsidR="00866B51">
        <w:rPr>
          <w:rtl/>
          <w:lang w:bidi="fa-IR"/>
        </w:rPr>
        <w:t>ی</w:t>
      </w:r>
      <w:r>
        <w:rPr>
          <w:rtl/>
          <w:lang w:bidi="fa-IR"/>
        </w:rPr>
        <w:t>ش را در راه به دست آوردن ا</w:t>
      </w:r>
      <w:r w:rsidR="00866B51">
        <w:rPr>
          <w:rtl/>
          <w:lang w:bidi="fa-IR"/>
        </w:rPr>
        <w:t>ی</w:t>
      </w:r>
      <w:r>
        <w:rPr>
          <w:rtl/>
          <w:lang w:bidi="fa-IR"/>
        </w:rPr>
        <w:t>ن ف</w:t>
      </w:r>
      <w:r w:rsidR="00866B51">
        <w:rPr>
          <w:rtl/>
          <w:lang w:bidi="fa-IR"/>
        </w:rPr>
        <w:t>ی</w:t>
      </w:r>
      <w:r>
        <w:rPr>
          <w:rtl/>
          <w:lang w:bidi="fa-IR"/>
        </w:rPr>
        <w:t>ض عظ</w:t>
      </w:r>
      <w:r w:rsidR="00866B51">
        <w:rPr>
          <w:rtl/>
          <w:lang w:bidi="fa-IR"/>
        </w:rPr>
        <w:t>ی</w:t>
      </w:r>
      <w:r>
        <w:rPr>
          <w:rtl/>
          <w:lang w:bidi="fa-IR"/>
        </w:rPr>
        <w:t>م هز</w:t>
      </w:r>
      <w:r w:rsidR="00866B51">
        <w:rPr>
          <w:rtl/>
          <w:lang w:bidi="fa-IR"/>
        </w:rPr>
        <w:t>ی</w:t>
      </w:r>
      <w:r>
        <w:rPr>
          <w:rtl/>
          <w:lang w:bidi="fa-IR"/>
        </w:rPr>
        <w:t>نه ننما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ک</w:t>
      </w:r>
      <w:r w:rsidR="00866B51">
        <w:rPr>
          <w:rtl/>
          <w:lang w:bidi="fa-IR"/>
        </w:rPr>
        <w:t>ی</w:t>
      </w:r>
      <w:r>
        <w:rPr>
          <w:rtl/>
          <w:lang w:bidi="fa-IR"/>
        </w:rPr>
        <w:t>ست که جرعه</w:t>
      </w:r>
      <w:r w:rsidR="00C538D4">
        <w:rPr>
          <w:rtl/>
          <w:lang w:bidi="fa-IR"/>
        </w:rPr>
        <w:t xml:space="preserve"> </w:t>
      </w:r>
      <w:r>
        <w:rPr>
          <w:rtl/>
          <w:lang w:bidi="fa-IR"/>
        </w:rPr>
        <w:t>ا</w:t>
      </w:r>
      <w:r w:rsidR="00866B51">
        <w:rPr>
          <w:rtl/>
          <w:lang w:bidi="fa-IR"/>
        </w:rPr>
        <w:t>ی</w:t>
      </w:r>
      <w:r>
        <w:rPr>
          <w:rtl/>
          <w:lang w:bidi="fa-IR"/>
        </w:rPr>
        <w:t xml:space="preserve"> از شربت ناب خردمند</w:t>
      </w:r>
      <w:r w:rsidR="00866B51">
        <w:rPr>
          <w:rtl/>
          <w:lang w:bidi="fa-IR"/>
        </w:rPr>
        <w:t>ی</w:t>
      </w:r>
      <w:r>
        <w:rPr>
          <w:rtl/>
          <w:lang w:bidi="fa-IR"/>
        </w:rPr>
        <w:t xml:space="preserve"> و عقل را نوش</w:t>
      </w:r>
      <w:r w:rsidR="00866B51">
        <w:rPr>
          <w:rtl/>
          <w:lang w:bidi="fa-IR"/>
        </w:rPr>
        <w:t>ی</w:t>
      </w:r>
      <w:r>
        <w:rPr>
          <w:rtl/>
          <w:lang w:bidi="fa-IR"/>
        </w:rPr>
        <w:t>ده باشد</w:t>
      </w:r>
      <w:r w:rsidR="00866B51">
        <w:rPr>
          <w:rtl/>
          <w:lang w:bidi="fa-IR"/>
        </w:rPr>
        <w:t xml:space="preserve">، </w:t>
      </w:r>
      <w:r>
        <w:rPr>
          <w:rtl/>
          <w:lang w:bidi="fa-IR"/>
        </w:rPr>
        <w:t>و برا</w:t>
      </w:r>
      <w:r w:rsidR="00866B51">
        <w:rPr>
          <w:rtl/>
          <w:lang w:bidi="fa-IR"/>
        </w:rPr>
        <w:t>ی</w:t>
      </w:r>
      <w:r>
        <w:rPr>
          <w:rtl/>
          <w:lang w:bidi="fa-IR"/>
        </w:rPr>
        <w:t xml:space="preserve"> بهره</w:t>
      </w:r>
      <w:r w:rsidR="00C538D4">
        <w:rPr>
          <w:rtl/>
          <w:lang w:bidi="fa-IR"/>
        </w:rPr>
        <w:t xml:space="preserve"> </w:t>
      </w:r>
      <w:r>
        <w:rPr>
          <w:rtl/>
          <w:lang w:bidi="fa-IR"/>
        </w:rPr>
        <w:t>بر</w:t>
      </w:r>
      <w:r w:rsidR="00866B51">
        <w:rPr>
          <w:rtl/>
          <w:lang w:bidi="fa-IR"/>
        </w:rPr>
        <w:t>ی</w:t>
      </w:r>
      <w:r>
        <w:rPr>
          <w:rtl/>
          <w:lang w:bidi="fa-IR"/>
        </w:rPr>
        <w:t xml:space="preserve"> از ا</w:t>
      </w:r>
      <w:r w:rsidR="00866B51">
        <w:rPr>
          <w:rtl/>
          <w:lang w:bidi="fa-IR"/>
        </w:rPr>
        <w:t>ی</w:t>
      </w:r>
      <w:r>
        <w:rPr>
          <w:rtl/>
          <w:lang w:bidi="fa-IR"/>
        </w:rPr>
        <w:t>ن تجارت ب</w:t>
      </w:r>
      <w:r w:rsidR="00866B51">
        <w:rPr>
          <w:rtl/>
          <w:lang w:bidi="fa-IR"/>
        </w:rPr>
        <w:t>ی</w:t>
      </w:r>
      <w:r w:rsidR="00C538D4">
        <w:rPr>
          <w:rtl/>
          <w:lang w:bidi="fa-IR"/>
        </w:rPr>
        <w:t xml:space="preserve"> </w:t>
      </w:r>
      <w:r>
        <w:rPr>
          <w:rtl/>
          <w:lang w:bidi="fa-IR"/>
        </w:rPr>
        <w:t>مثال</w:t>
      </w:r>
      <w:r w:rsidR="00866B51">
        <w:rPr>
          <w:rtl/>
          <w:lang w:bidi="fa-IR"/>
        </w:rPr>
        <w:t xml:space="preserve">، </w:t>
      </w:r>
      <w:r>
        <w:rPr>
          <w:rtl/>
          <w:lang w:bidi="fa-IR"/>
        </w:rPr>
        <w:t>با تمام دارا</w:t>
      </w:r>
      <w:r w:rsidR="00866B51">
        <w:rPr>
          <w:rtl/>
          <w:lang w:bidi="fa-IR"/>
        </w:rPr>
        <w:t>یی</w:t>
      </w:r>
      <w:r>
        <w:rPr>
          <w:rtl/>
          <w:lang w:bidi="fa-IR"/>
        </w:rPr>
        <w:t xml:space="preserve"> و امکانات خو</w:t>
      </w:r>
      <w:r w:rsidR="00866B51">
        <w:rPr>
          <w:rtl/>
          <w:lang w:bidi="fa-IR"/>
        </w:rPr>
        <w:t>ی</w:t>
      </w:r>
      <w:r>
        <w:rPr>
          <w:rtl/>
          <w:lang w:bidi="fa-IR"/>
        </w:rPr>
        <w:t>ش پا</w:t>
      </w:r>
      <w:r w:rsidR="00866B51">
        <w:rPr>
          <w:rtl/>
          <w:lang w:bidi="fa-IR"/>
        </w:rPr>
        <w:t>ی</w:t>
      </w:r>
      <w:r>
        <w:rPr>
          <w:rtl/>
          <w:lang w:bidi="fa-IR"/>
        </w:rPr>
        <w:t xml:space="preserve"> به عرصه تلاش و مجاهده ننهاده</w:t>
      </w:r>
      <w:r w:rsidR="00866B51">
        <w:rPr>
          <w:rtl/>
          <w:lang w:bidi="fa-IR"/>
        </w:rPr>
        <w:t xml:space="preserve">، </w:t>
      </w:r>
      <w:r>
        <w:rPr>
          <w:rtl/>
          <w:lang w:bidi="fa-IR"/>
        </w:rPr>
        <w:t>و شرف و عزّت ابد</w:t>
      </w:r>
      <w:r w:rsidR="00866B51">
        <w:rPr>
          <w:rtl/>
          <w:lang w:bidi="fa-IR"/>
        </w:rPr>
        <w:t>ی</w:t>
      </w:r>
      <w:r>
        <w:rPr>
          <w:rtl/>
          <w:lang w:bidi="fa-IR"/>
        </w:rPr>
        <w:t xml:space="preserve"> را با بها</w:t>
      </w:r>
      <w:r w:rsidR="00866B51">
        <w:rPr>
          <w:rtl/>
          <w:lang w:bidi="fa-IR"/>
        </w:rPr>
        <w:t>ی</w:t>
      </w:r>
      <w:r>
        <w:rPr>
          <w:rtl/>
          <w:lang w:bidi="fa-IR"/>
        </w:rPr>
        <w:t xml:space="preserve"> اندک جاه و مقام</w:t>
      </w:r>
      <w:r w:rsidR="00866B51">
        <w:rPr>
          <w:rtl/>
          <w:lang w:bidi="fa-IR"/>
        </w:rPr>
        <w:t xml:space="preserve">، </w:t>
      </w:r>
      <w:r>
        <w:rPr>
          <w:rtl/>
          <w:lang w:bidi="fa-IR"/>
        </w:rPr>
        <w:t>و متاع ب</w:t>
      </w:r>
      <w:r w:rsidR="00866B51">
        <w:rPr>
          <w:rtl/>
          <w:lang w:bidi="fa-IR"/>
        </w:rPr>
        <w:t>ی</w:t>
      </w:r>
      <w:r w:rsidR="00C538D4">
        <w:rPr>
          <w:rtl/>
          <w:lang w:bidi="fa-IR"/>
        </w:rPr>
        <w:t xml:space="preserve"> </w:t>
      </w:r>
      <w:r>
        <w:rPr>
          <w:rtl/>
          <w:lang w:bidi="fa-IR"/>
        </w:rPr>
        <w:t>مقدار دن</w:t>
      </w:r>
      <w:r w:rsidR="00866B51">
        <w:rPr>
          <w:rtl/>
          <w:lang w:bidi="fa-IR"/>
        </w:rPr>
        <w:t>ی</w:t>
      </w:r>
      <w:r>
        <w:rPr>
          <w:rtl/>
          <w:lang w:bidi="fa-IR"/>
        </w:rPr>
        <w:t>ا خر</w:t>
      </w:r>
      <w:r w:rsidR="00866B51">
        <w:rPr>
          <w:rtl/>
          <w:lang w:bidi="fa-IR"/>
        </w:rPr>
        <w:t>ی</w:t>
      </w:r>
      <w:r>
        <w:rPr>
          <w:rtl/>
          <w:lang w:bidi="fa-IR"/>
        </w:rPr>
        <w:t>دار</w:t>
      </w:r>
      <w:r w:rsidR="00866B51">
        <w:rPr>
          <w:rtl/>
          <w:lang w:bidi="fa-IR"/>
        </w:rPr>
        <w:t>ی</w:t>
      </w:r>
      <w:r>
        <w:rPr>
          <w:rtl/>
          <w:lang w:bidi="fa-IR"/>
        </w:rPr>
        <w:t xml:space="preserve"> ننما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lastRenderedPageBreak/>
        <w:t>آدم</w:t>
      </w:r>
      <w:r w:rsidR="00866B51">
        <w:rPr>
          <w:rtl/>
          <w:lang w:bidi="fa-IR"/>
        </w:rPr>
        <w:t>ی</w:t>
      </w:r>
      <w:r>
        <w:rPr>
          <w:rtl/>
          <w:lang w:bidi="fa-IR"/>
        </w:rPr>
        <w:t xml:space="preserve"> برا</w:t>
      </w:r>
      <w:r w:rsidR="00866B51">
        <w:rPr>
          <w:rtl/>
          <w:lang w:bidi="fa-IR"/>
        </w:rPr>
        <w:t>ی</w:t>
      </w:r>
      <w:r>
        <w:rPr>
          <w:rtl/>
          <w:lang w:bidi="fa-IR"/>
        </w:rPr>
        <w:t xml:space="preserve"> تحص</w:t>
      </w:r>
      <w:r w:rsidR="00866B51">
        <w:rPr>
          <w:rtl/>
          <w:lang w:bidi="fa-IR"/>
        </w:rPr>
        <w:t>ی</w:t>
      </w:r>
      <w:r>
        <w:rPr>
          <w:rtl/>
          <w:lang w:bidi="fa-IR"/>
        </w:rPr>
        <w:t>ل کمتر</w:t>
      </w:r>
      <w:r w:rsidR="00866B51">
        <w:rPr>
          <w:rtl/>
          <w:lang w:bidi="fa-IR"/>
        </w:rPr>
        <w:t>ی</w:t>
      </w:r>
      <w:r>
        <w:rPr>
          <w:rtl/>
          <w:lang w:bidi="fa-IR"/>
        </w:rPr>
        <w:t>ن استفاده ماد</w:t>
      </w:r>
      <w:r w:rsidR="00866B51">
        <w:rPr>
          <w:rtl/>
          <w:lang w:bidi="fa-IR"/>
        </w:rPr>
        <w:t xml:space="preserve">ی، </w:t>
      </w:r>
      <w:r>
        <w:rPr>
          <w:rtl/>
          <w:lang w:bidi="fa-IR"/>
        </w:rPr>
        <w:t>خواب و راحت را بر خود حرام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از وقت و آسا</w:t>
      </w:r>
      <w:r w:rsidR="00866B51">
        <w:rPr>
          <w:rtl/>
          <w:lang w:bidi="fa-IR"/>
        </w:rPr>
        <w:t>ی</w:t>
      </w:r>
      <w:r>
        <w:rPr>
          <w:rtl/>
          <w:lang w:bidi="fa-IR"/>
        </w:rPr>
        <w:t>ش خو</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گذرد</w:t>
      </w:r>
      <w:r w:rsidR="00866B51">
        <w:rPr>
          <w:rtl/>
          <w:lang w:bidi="fa-IR"/>
        </w:rPr>
        <w:t xml:space="preserve">، </w:t>
      </w:r>
      <w:r>
        <w:rPr>
          <w:rtl/>
          <w:lang w:bidi="fa-IR"/>
        </w:rPr>
        <w:t>لذّت ش</w:t>
      </w:r>
      <w:r w:rsidR="00866B51">
        <w:rPr>
          <w:rtl/>
          <w:lang w:bidi="fa-IR"/>
        </w:rPr>
        <w:t>ی</w:t>
      </w:r>
      <w:r>
        <w:rPr>
          <w:rtl/>
          <w:lang w:bidi="fa-IR"/>
        </w:rPr>
        <w:t>ر</w:t>
      </w:r>
      <w:r w:rsidR="00866B51">
        <w:rPr>
          <w:rtl/>
          <w:lang w:bidi="fa-IR"/>
        </w:rPr>
        <w:t>ی</w:t>
      </w:r>
      <w:r>
        <w:rPr>
          <w:rtl/>
          <w:lang w:bidi="fa-IR"/>
        </w:rPr>
        <w:t>ن آرم</w:t>
      </w:r>
      <w:r w:rsidR="00866B51">
        <w:rPr>
          <w:rtl/>
          <w:lang w:bidi="fa-IR"/>
        </w:rPr>
        <w:t>ی</w:t>
      </w:r>
      <w:r>
        <w:rPr>
          <w:rtl/>
          <w:lang w:bidi="fa-IR"/>
        </w:rPr>
        <w:t>دن در کنار اهل و ع</w:t>
      </w:r>
      <w:r w:rsidR="00866B51">
        <w:rPr>
          <w:rtl/>
          <w:lang w:bidi="fa-IR"/>
        </w:rPr>
        <w:t>ی</w:t>
      </w:r>
      <w:r>
        <w:rPr>
          <w:rtl/>
          <w:lang w:bidi="fa-IR"/>
        </w:rPr>
        <w:t>ال و شهر و خانه خو</w:t>
      </w:r>
      <w:r w:rsidR="00866B51">
        <w:rPr>
          <w:rtl/>
          <w:lang w:bidi="fa-IR"/>
        </w:rPr>
        <w:t>ی</w:t>
      </w:r>
      <w:r>
        <w:rPr>
          <w:rtl/>
          <w:lang w:bidi="fa-IR"/>
        </w:rPr>
        <w:t>ش را ناد</w:t>
      </w:r>
      <w:r w:rsidR="00866B51">
        <w:rPr>
          <w:rtl/>
          <w:lang w:bidi="fa-IR"/>
        </w:rPr>
        <w:t>ی</w:t>
      </w:r>
      <w:r>
        <w:rPr>
          <w:rtl/>
          <w:lang w:bidi="fa-IR"/>
        </w:rPr>
        <w:t>ده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از ا</w:t>
      </w:r>
      <w:r w:rsidR="00866B51">
        <w:rPr>
          <w:rtl/>
          <w:lang w:bidi="fa-IR"/>
        </w:rPr>
        <w:t>ی</w:t>
      </w:r>
      <w:r>
        <w:rPr>
          <w:rtl/>
          <w:lang w:bidi="fa-IR"/>
        </w:rPr>
        <w:t>ن شهر به آن د</w:t>
      </w:r>
      <w:r w:rsidR="00866B51">
        <w:rPr>
          <w:rtl/>
          <w:lang w:bidi="fa-IR"/>
        </w:rPr>
        <w:t>ی</w:t>
      </w:r>
      <w:r>
        <w:rPr>
          <w:rtl/>
          <w:lang w:bidi="fa-IR"/>
        </w:rPr>
        <w:t>ار</w:t>
      </w:r>
      <w:r w:rsidR="00866B51">
        <w:rPr>
          <w:rtl/>
          <w:lang w:bidi="fa-IR"/>
        </w:rPr>
        <w:t xml:space="preserve">، </w:t>
      </w:r>
      <w:r>
        <w:rPr>
          <w:rtl/>
          <w:lang w:bidi="fa-IR"/>
        </w:rPr>
        <w:t>و از ا</w:t>
      </w:r>
      <w:r w:rsidR="00866B51">
        <w:rPr>
          <w:rtl/>
          <w:lang w:bidi="fa-IR"/>
        </w:rPr>
        <w:t>ی</w:t>
      </w:r>
      <w:r>
        <w:rPr>
          <w:rtl/>
          <w:lang w:bidi="fa-IR"/>
        </w:rPr>
        <w:t>ن کو</w:t>
      </w:r>
      <w:r w:rsidR="00866B51">
        <w:rPr>
          <w:rtl/>
          <w:lang w:bidi="fa-IR"/>
        </w:rPr>
        <w:t>ی</w:t>
      </w:r>
      <w:r>
        <w:rPr>
          <w:rtl/>
          <w:lang w:bidi="fa-IR"/>
        </w:rPr>
        <w:t xml:space="preserve"> به آن برزن؛ هر آن در برابر ا</w:t>
      </w:r>
      <w:r w:rsidR="00866B51">
        <w:rPr>
          <w:rtl/>
          <w:lang w:bidi="fa-IR"/>
        </w:rPr>
        <w:t>ی</w:t>
      </w:r>
      <w:r>
        <w:rPr>
          <w:rtl/>
          <w:lang w:bidi="fa-IR"/>
        </w:rPr>
        <w:t>ن و آن کرنش</w:t>
      </w:r>
      <w:r w:rsidR="00866B51">
        <w:rPr>
          <w:rtl/>
          <w:lang w:bidi="fa-IR"/>
        </w:rPr>
        <w:t xml:space="preserve">، </w:t>
      </w:r>
      <w:r>
        <w:rPr>
          <w:rtl/>
          <w:lang w:bidi="fa-IR"/>
        </w:rPr>
        <w:t>هر لحظه از ا</w:t>
      </w:r>
      <w:r w:rsidR="00866B51">
        <w:rPr>
          <w:rtl/>
          <w:lang w:bidi="fa-IR"/>
        </w:rPr>
        <w:t>ی</w:t>
      </w:r>
      <w:r>
        <w:rPr>
          <w:rtl/>
          <w:lang w:bidi="fa-IR"/>
        </w:rPr>
        <w:t>ن در به آن آستان خواهش</w:t>
      </w:r>
      <w:r w:rsidR="00866B51">
        <w:rPr>
          <w:rtl/>
          <w:lang w:bidi="fa-IR"/>
        </w:rPr>
        <w:t xml:space="preserve">، </w:t>
      </w:r>
      <w:r>
        <w:rPr>
          <w:rtl/>
          <w:lang w:bidi="fa-IR"/>
        </w:rPr>
        <w:t>و هر ساعت از ا</w:t>
      </w:r>
      <w:r w:rsidR="00866B51">
        <w:rPr>
          <w:rtl/>
          <w:lang w:bidi="fa-IR"/>
        </w:rPr>
        <w:t>ی</w:t>
      </w:r>
      <w:r>
        <w:rPr>
          <w:rtl/>
          <w:lang w:bidi="fa-IR"/>
        </w:rPr>
        <w:t>ن سو</w:t>
      </w:r>
      <w:r w:rsidR="00866B51">
        <w:rPr>
          <w:rtl/>
          <w:lang w:bidi="fa-IR"/>
        </w:rPr>
        <w:t>ی</w:t>
      </w:r>
      <w:r>
        <w:rPr>
          <w:rtl/>
          <w:lang w:bidi="fa-IR"/>
        </w:rPr>
        <w:t xml:space="preserve"> به آن جانب التماس</w:t>
      </w:r>
      <w:r w:rsidR="00866B51">
        <w:rPr>
          <w:rtl/>
          <w:lang w:bidi="fa-IR"/>
        </w:rPr>
        <w:t xml:space="preserve">، </w:t>
      </w:r>
      <w:r>
        <w:rPr>
          <w:rtl/>
          <w:lang w:bidi="fa-IR"/>
        </w:rPr>
        <w:t>تا مگر در برابر ا</w:t>
      </w:r>
      <w:r w:rsidR="00866B51">
        <w:rPr>
          <w:rtl/>
          <w:lang w:bidi="fa-IR"/>
        </w:rPr>
        <w:t>ی</w:t>
      </w:r>
      <w:r>
        <w:rPr>
          <w:rtl/>
          <w:lang w:bidi="fa-IR"/>
        </w:rPr>
        <w:t>ن همه محروم</w:t>
      </w:r>
      <w:r w:rsidR="00866B51">
        <w:rPr>
          <w:rtl/>
          <w:lang w:bidi="fa-IR"/>
        </w:rPr>
        <w:t>ی</w:t>
      </w:r>
      <w:r>
        <w:rPr>
          <w:rtl/>
          <w:lang w:bidi="fa-IR"/>
        </w:rPr>
        <w:t>ت و آن همه درد و رنج و مشقت</w:t>
      </w:r>
      <w:r w:rsidR="00866B51">
        <w:rPr>
          <w:rtl/>
          <w:lang w:bidi="fa-IR"/>
        </w:rPr>
        <w:t xml:space="preserve">، </w:t>
      </w:r>
      <w:r>
        <w:rPr>
          <w:rtl/>
          <w:lang w:bidi="fa-IR"/>
        </w:rPr>
        <w:t>به خ</w:t>
      </w:r>
      <w:r w:rsidR="00866B51">
        <w:rPr>
          <w:rtl/>
          <w:lang w:bidi="fa-IR"/>
        </w:rPr>
        <w:t>ی</w:t>
      </w:r>
      <w:r>
        <w:rPr>
          <w:rtl/>
          <w:lang w:bidi="fa-IR"/>
        </w:rPr>
        <w:t>ال خام خو</w:t>
      </w:r>
      <w:r w:rsidR="00866B51">
        <w:rPr>
          <w:rtl/>
          <w:lang w:bidi="fa-IR"/>
        </w:rPr>
        <w:t>ی</w:t>
      </w:r>
      <w:r>
        <w:rPr>
          <w:rtl/>
          <w:lang w:bidi="fa-IR"/>
        </w:rPr>
        <w:t>ش</w:t>
      </w:r>
      <w:r w:rsidR="00866B51">
        <w:rPr>
          <w:rtl/>
          <w:lang w:bidi="fa-IR"/>
        </w:rPr>
        <w:t xml:space="preserve">، </w:t>
      </w:r>
      <w:r>
        <w:rPr>
          <w:rtl/>
          <w:lang w:bidi="fa-IR"/>
        </w:rPr>
        <w:t>بهره</w:t>
      </w:r>
      <w:r w:rsidR="00C538D4">
        <w:rPr>
          <w:rtl/>
          <w:lang w:bidi="fa-IR"/>
        </w:rPr>
        <w:t xml:space="preserve"> </w:t>
      </w:r>
      <w:r>
        <w:rPr>
          <w:rtl/>
          <w:lang w:bidi="fa-IR"/>
        </w:rPr>
        <w:t>ا</w:t>
      </w:r>
      <w:r w:rsidR="00866B51">
        <w:rPr>
          <w:rtl/>
          <w:lang w:bidi="fa-IR"/>
        </w:rPr>
        <w:t>ی</w:t>
      </w:r>
      <w:r>
        <w:rPr>
          <w:rtl/>
          <w:lang w:bidi="fa-IR"/>
        </w:rPr>
        <w:t xml:space="preserve"> ناقابل و سود</w:t>
      </w:r>
      <w:r w:rsidR="00866B51">
        <w:rPr>
          <w:rtl/>
          <w:lang w:bidi="fa-IR"/>
        </w:rPr>
        <w:t>ی</w:t>
      </w:r>
      <w:r>
        <w:rPr>
          <w:rtl/>
          <w:lang w:bidi="fa-IR"/>
        </w:rPr>
        <w:t xml:space="preserve"> اندک را - که حق</w:t>
      </w:r>
      <w:r w:rsidR="00866B51">
        <w:rPr>
          <w:rtl/>
          <w:lang w:bidi="fa-IR"/>
        </w:rPr>
        <w:t>ی</w:t>
      </w:r>
      <w:r>
        <w:rPr>
          <w:rtl/>
          <w:lang w:bidi="fa-IR"/>
        </w:rPr>
        <w:t>قتاً هم معلوم ن</w:t>
      </w:r>
      <w:r w:rsidR="00866B51">
        <w:rPr>
          <w:rtl/>
          <w:lang w:bidi="fa-IR"/>
        </w:rPr>
        <w:t>ی</w:t>
      </w:r>
      <w:r>
        <w:rPr>
          <w:rtl/>
          <w:lang w:bidi="fa-IR"/>
        </w:rPr>
        <w:t>ست روز</w:t>
      </w:r>
      <w:r w:rsidR="00866B51">
        <w:rPr>
          <w:rtl/>
          <w:lang w:bidi="fa-IR"/>
        </w:rPr>
        <w:t>ی</w:t>
      </w:r>
      <w:r>
        <w:rPr>
          <w:rtl/>
          <w:lang w:bidi="fa-IR"/>
        </w:rPr>
        <w:t xml:space="preserve"> چه کس</w:t>
      </w:r>
      <w:r w:rsidR="00866B51">
        <w:rPr>
          <w:rtl/>
          <w:lang w:bidi="fa-IR"/>
        </w:rPr>
        <w:t>ی</w:t>
      </w:r>
      <w:r>
        <w:rPr>
          <w:rtl/>
          <w:lang w:bidi="fa-IR"/>
        </w:rPr>
        <w:t xml:space="preserve"> باشد و در حلقوم کدام جنبنده</w:t>
      </w:r>
      <w:r w:rsidR="00C538D4">
        <w:rPr>
          <w:rtl/>
          <w:lang w:bidi="fa-IR"/>
        </w:rPr>
        <w:t xml:space="preserve"> </w:t>
      </w:r>
      <w:r>
        <w:rPr>
          <w:rtl/>
          <w:lang w:bidi="fa-IR"/>
        </w:rPr>
        <w:t>ا</w:t>
      </w:r>
      <w:r w:rsidR="00866B51">
        <w:rPr>
          <w:rtl/>
          <w:lang w:bidi="fa-IR"/>
        </w:rPr>
        <w:t>ی</w:t>
      </w:r>
      <w:r>
        <w:rPr>
          <w:rtl/>
          <w:lang w:bidi="fa-IR"/>
        </w:rPr>
        <w:t xml:space="preserve"> فرو رود - به چنگ آورد</w:t>
      </w:r>
      <w:r w:rsidR="00866B51">
        <w:rPr>
          <w:rtl/>
          <w:lang w:bidi="fa-IR"/>
        </w:rPr>
        <w:t xml:space="preserve">، </w:t>
      </w:r>
      <w:r>
        <w:rPr>
          <w:rtl/>
          <w:lang w:bidi="fa-IR"/>
        </w:rPr>
        <w:t>به ا</w:t>
      </w:r>
      <w:r w:rsidR="00866B51">
        <w:rPr>
          <w:rtl/>
          <w:lang w:bidi="fa-IR"/>
        </w:rPr>
        <w:t>ی</w:t>
      </w:r>
      <w:r>
        <w:rPr>
          <w:rtl/>
          <w:lang w:bidi="fa-IR"/>
        </w:rPr>
        <w:t>ن ام</w:t>
      </w:r>
      <w:r w:rsidR="00866B51">
        <w:rPr>
          <w:rtl/>
          <w:lang w:bidi="fa-IR"/>
        </w:rPr>
        <w:t>ی</w:t>
      </w:r>
      <w:r>
        <w:rPr>
          <w:rtl/>
          <w:lang w:bidi="fa-IR"/>
        </w:rPr>
        <w:t>د که شا</w:t>
      </w:r>
      <w:r w:rsidR="00866B51">
        <w:rPr>
          <w:rtl/>
          <w:lang w:bidi="fa-IR"/>
        </w:rPr>
        <w:t>ی</w:t>
      </w:r>
      <w:r>
        <w:rPr>
          <w:rtl/>
          <w:lang w:bidi="fa-IR"/>
        </w:rPr>
        <w:t>د از پرتو آن</w:t>
      </w:r>
      <w:r w:rsidR="00866B51">
        <w:rPr>
          <w:rtl/>
          <w:lang w:bidi="fa-IR"/>
        </w:rPr>
        <w:t xml:space="preserve">، </w:t>
      </w:r>
      <w:r>
        <w:rPr>
          <w:rtl/>
          <w:lang w:bidi="fa-IR"/>
        </w:rPr>
        <w:t>گوشه</w:t>
      </w:r>
      <w:r w:rsidR="00C538D4">
        <w:rPr>
          <w:rtl/>
          <w:lang w:bidi="fa-IR"/>
        </w:rPr>
        <w:t xml:space="preserve"> </w:t>
      </w:r>
      <w:r>
        <w:rPr>
          <w:rtl/>
          <w:lang w:bidi="fa-IR"/>
        </w:rPr>
        <w:t>ا</w:t>
      </w:r>
      <w:r w:rsidR="00866B51">
        <w:rPr>
          <w:rtl/>
          <w:lang w:bidi="fa-IR"/>
        </w:rPr>
        <w:t>ی</w:t>
      </w:r>
      <w:r>
        <w:rPr>
          <w:rtl/>
          <w:lang w:bidi="fa-IR"/>
        </w:rPr>
        <w:t xml:space="preserve"> از نابسامان</w:t>
      </w:r>
      <w:r w:rsidR="00866B51">
        <w:rPr>
          <w:rtl/>
          <w:lang w:bidi="fa-IR"/>
        </w:rPr>
        <w:t>ی</w:t>
      </w:r>
      <w:r w:rsidR="00C538D4">
        <w:rPr>
          <w:rtl/>
          <w:lang w:bidi="fa-IR"/>
        </w:rPr>
        <w:t xml:space="preserve"> </w:t>
      </w:r>
      <w:r>
        <w:rPr>
          <w:rtl/>
          <w:lang w:bidi="fa-IR"/>
        </w:rPr>
        <w:t>ها و بخش</w:t>
      </w:r>
      <w:r w:rsidR="00866B51">
        <w:rPr>
          <w:rtl/>
          <w:lang w:bidi="fa-IR"/>
        </w:rPr>
        <w:t>ی</w:t>
      </w:r>
      <w:r>
        <w:rPr>
          <w:rtl/>
          <w:lang w:bidi="fa-IR"/>
        </w:rPr>
        <w:t xml:space="preserve"> از تنگناها و گرفتار</w:t>
      </w:r>
      <w:r w:rsidR="00866B51">
        <w:rPr>
          <w:rtl/>
          <w:lang w:bidi="fa-IR"/>
        </w:rPr>
        <w:t>ی</w:t>
      </w:r>
      <w:r w:rsidR="00C538D4">
        <w:rPr>
          <w:rtl/>
          <w:lang w:bidi="fa-IR"/>
        </w:rPr>
        <w:t xml:space="preserve"> </w:t>
      </w:r>
      <w:r>
        <w:rPr>
          <w:rtl/>
          <w:lang w:bidi="fa-IR"/>
        </w:rPr>
        <w:t>ها را که نوعاً عامل اصل</w:t>
      </w:r>
      <w:r w:rsidR="00866B51">
        <w:rPr>
          <w:rtl/>
          <w:lang w:bidi="fa-IR"/>
        </w:rPr>
        <w:t>ی</w:t>
      </w:r>
      <w:r>
        <w:rPr>
          <w:rtl/>
          <w:lang w:bidi="fa-IR"/>
        </w:rPr>
        <w:t xml:space="preserve"> پ</w:t>
      </w:r>
      <w:r w:rsidR="00866B51">
        <w:rPr>
          <w:rtl/>
          <w:lang w:bidi="fa-IR"/>
        </w:rPr>
        <w:t>ی</w:t>
      </w:r>
      <w:r>
        <w:rPr>
          <w:rtl/>
          <w:lang w:bidi="fa-IR"/>
        </w:rPr>
        <w:t>دا</w:t>
      </w:r>
      <w:r w:rsidR="00866B51">
        <w:rPr>
          <w:rtl/>
          <w:lang w:bidi="fa-IR"/>
        </w:rPr>
        <w:t>ی</w:t>
      </w:r>
      <w:r>
        <w:rPr>
          <w:rtl/>
          <w:lang w:bidi="fa-IR"/>
        </w:rPr>
        <w:t>ش آنها ن</w:t>
      </w:r>
      <w:r w:rsidR="00866B51">
        <w:rPr>
          <w:rtl/>
          <w:lang w:bidi="fa-IR"/>
        </w:rPr>
        <w:t>ی</w:t>
      </w:r>
      <w:r>
        <w:rPr>
          <w:rtl/>
          <w:lang w:bidi="fa-IR"/>
        </w:rPr>
        <w:t>ز خود اوست</w:t>
      </w:r>
      <w:r w:rsidR="00866B51">
        <w:rPr>
          <w:rtl/>
          <w:lang w:bidi="fa-IR"/>
        </w:rPr>
        <w:t xml:space="preserve">، </w:t>
      </w:r>
      <w:r>
        <w:rPr>
          <w:rtl/>
          <w:lang w:bidi="fa-IR"/>
        </w:rPr>
        <w:t>گشا</w:t>
      </w:r>
      <w:r w:rsidR="00866B51">
        <w:rPr>
          <w:rtl/>
          <w:lang w:bidi="fa-IR"/>
        </w:rPr>
        <w:t>ی</w:t>
      </w:r>
      <w:r>
        <w:rPr>
          <w:rtl/>
          <w:lang w:bidi="fa-IR"/>
        </w:rPr>
        <w:t>ش</w:t>
      </w:r>
      <w:r w:rsidR="00866B51">
        <w:rPr>
          <w:rtl/>
          <w:lang w:bidi="fa-IR"/>
        </w:rPr>
        <w:t>ی</w:t>
      </w:r>
      <w:r>
        <w:rPr>
          <w:rtl/>
          <w:lang w:bidi="fa-IR"/>
        </w:rPr>
        <w:t xml:space="preserve"> حاصل گردد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w:t>
      </w:r>
      <w:r w:rsidR="00866B51">
        <w:rPr>
          <w:rtl/>
          <w:lang w:bidi="fa-IR"/>
        </w:rPr>
        <w:t xml:space="preserve">، </w:t>
      </w:r>
      <w:r>
        <w:rPr>
          <w:rtl/>
          <w:lang w:bidi="fa-IR"/>
        </w:rPr>
        <w:t>شرح حالِ بخش کوچک</w:t>
      </w:r>
      <w:r w:rsidR="00866B51">
        <w:rPr>
          <w:rtl/>
          <w:lang w:bidi="fa-IR"/>
        </w:rPr>
        <w:t>ی</w:t>
      </w:r>
      <w:r>
        <w:rPr>
          <w:rtl/>
          <w:lang w:bidi="fa-IR"/>
        </w:rPr>
        <w:t xml:space="preserve"> از تلاش</w:t>
      </w:r>
      <w:r w:rsidR="00C538D4">
        <w:rPr>
          <w:rtl/>
          <w:lang w:bidi="fa-IR"/>
        </w:rPr>
        <w:t xml:space="preserve"> </w:t>
      </w:r>
      <w:r>
        <w:rPr>
          <w:rtl/>
          <w:lang w:bidi="fa-IR"/>
        </w:rPr>
        <w:t>ها</w:t>
      </w:r>
      <w:r w:rsidR="00866B51">
        <w:rPr>
          <w:rtl/>
          <w:lang w:bidi="fa-IR"/>
        </w:rPr>
        <w:t>ی</w:t>
      </w:r>
      <w:r>
        <w:rPr>
          <w:rtl/>
          <w:lang w:bidi="fa-IR"/>
        </w:rPr>
        <w:t xml:space="preserve"> شبانه روز</w:t>
      </w:r>
      <w:r w:rsidR="00866B51">
        <w:rPr>
          <w:rtl/>
          <w:lang w:bidi="fa-IR"/>
        </w:rPr>
        <w:t>ی</w:t>
      </w:r>
      <w:r>
        <w:rPr>
          <w:rtl/>
          <w:lang w:bidi="fa-IR"/>
        </w:rPr>
        <w:t xml:space="preserve"> اوست که برا</w:t>
      </w:r>
      <w:r w:rsidR="00866B51">
        <w:rPr>
          <w:rtl/>
          <w:lang w:bidi="fa-IR"/>
        </w:rPr>
        <w:t>ی</w:t>
      </w:r>
      <w:r>
        <w:rPr>
          <w:rtl/>
          <w:lang w:bidi="fa-IR"/>
        </w:rPr>
        <w:t xml:space="preserve"> تحص</w:t>
      </w:r>
      <w:r w:rsidR="00866B51">
        <w:rPr>
          <w:rtl/>
          <w:lang w:bidi="fa-IR"/>
        </w:rPr>
        <w:t>ی</w:t>
      </w:r>
      <w:r>
        <w:rPr>
          <w:rtl/>
          <w:lang w:bidi="fa-IR"/>
        </w:rPr>
        <w:t>ل متاع دن</w:t>
      </w:r>
      <w:r w:rsidR="00866B51">
        <w:rPr>
          <w:rtl/>
          <w:lang w:bidi="fa-IR"/>
        </w:rPr>
        <w:t>ی</w:t>
      </w:r>
      <w:r>
        <w:rPr>
          <w:rtl/>
          <w:lang w:bidi="fa-IR"/>
        </w:rPr>
        <w:t>ا و رس</w:t>
      </w:r>
      <w:r w:rsidR="00866B51">
        <w:rPr>
          <w:rtl/>
          <w:lang w:bidi="fa-IR"/>
        </w:rPr>
        <w:t>ی</w:t>
      </w:r>
      <w:r>
        <w:rPr>
          <w:rtl/>
          <w:lang w:bidi="fa-IR"/>
        </w:rPr>
        <w:t>دن به مال و منال آن صرف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دن</w:t>
      </w:r>
      <w:r w:rsidR="00866B51">
        <w:rPr>
          <w:rtl/>
          <w:lang w:bidi="fa-IR"/>
        </w:rPr>
        <w:t>ی</w:t>
      </w:r>
      <w:r>
        <w:rPr>
          <w:rtl/>
          <w:lang w:bidi="fa-IR"/>
        </w:rPr>
        <w:t>ا</w:t>
      </w:r>
      <w:r w:rsidR="00866B51">
        <w:rPr>
          <w:rtl/>
          <w:lang w:bidi="fa-IR"/>
        </w:rPr>
        <w:t>یی</w:t>
      </w:r>
      <w:r>
        <w:rPr>
          <w:rtl/>
          <w:lang w:bidi="fa-IR"/>
        </w:rPr>
        <w:t xml:space="preserve"> که هر روز هزاران مثلِ او را به کام مرگ و ن</w:t>
      </w:r>
      <w:r w:rsidR="00866B51">
        <w:rPr>
          <w:rtl/>
          <w:lang w:bidi="fa-IR"/>
        </w:rPr>
        <w:t>ی</w:t>
      </w:r>
      <w:r>
        <w:rPr>
          <w:rtl/>
          <w:lang w:bidi="fa-IR"/>
        </w:rPr>
        <w:t>ست</w:t>
      </w:r>
      <w:r w:rsidR="00866B51">
        <w:rPr>
          <w:rtl/>
          <w:lang w:bidi="fa-IR"/>
        </w:rPr>
        <w:t>ی</w:t>
      </w:r>
      <w:r>
        <w:rPr>
          <w:rtl/>
          <w:lang w:bidi="fa-IR"/>
        </w:rPr>
        <w:t xml:space="preserve"> و تباه</w:t>
      </w:r>
      <w:r w:rsidR="00866B51">
        <w:rPr>
          <w:rtl/>
          <w:lang w:bidi="fa-IR"/>
        </w:rPr>
        <w:t>ی</w:t>
      </w:r>
      <w:r>
        <w:rPr>
          <w:rtl/>
          <w:lang w:bidi="fa-IR"/>
        </w:rPr>
        <w:t xml:space="preserve"> فرو م</w:t>
      </w:r>
      <w:r w:rsidR="00866B51">
        <w:rPr>
          <w:rtl/>
          <w:lang w:bidi="fa-IR"/>
        </w:rPr>
        <w:t>ی</w:t>
      </w:r>
      <w:r w:rsidR="00C538D4">
        <w:rPr>
          <w:rtl/>
          <w:lang w:bidi="fa-IR"/>
        </w:rPr>
        <w:t xml:space="preserve"> </w:t>
      </w:r>
      <w:r>
        <w:rPr>
          <w:rtl/>
          <w:lang w:bidi="fa-IR"/>
        </w:rPr>
        <w:t>بلعد</w:t>
      </w:r>
      <w:r w:rsidR="00866B51">
        <w:rPr>
          <w:rtl/>
          <w:lang w:bidi="fa-IR"/>
        </w:rPr>
        <w:t xml:space="preserve">، </w:t>
      </w:r>
      <w:r>
        <w:rPr>
          <w:rtl/>
          <w:lang w:bidi="fa-IR"/>
        </w:rPr>
        <w:t>و استمرار خوش</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ش هر اندازه هم که دراز و طولان</w:t>
      </w:r>
      <w:r w:rsidR="00866B51">
        <w:rPr>
          <w:rtl/>
          <w:lang w:bidi="fa-IR"/>
        </w:rPr>
        <w:t>ی</w:t>
      </w:r>
      <w:r>
        <w:rPr>
          <w:rtl/>
          <w:lang w:bidi="fa-IR"/>
        </w:rPr>
        <w:t xml:space="preserve"> باشد</w:t>
      </w:r>
      <w:r w:rsidR="00866B51">
        <w:rPr>
          <w:rtl/>
          <w:lang w:bidi="fa-IR"/>
        </w:rPr>
        <w:t xml:space="preserve">، </w:t>
      </w:r>
      <w:r>
        <w:rPr>
          <w:rtl/>
          <w:lang w:bidi="fa-IR"/>
        </w:rPr>
        <w:t>برا</w:t>
      </w:r>
      <w:r w:rsidR="00866B51">
        <w:rPr>
          <w:rtl/>
          <w:lang w:bidi="fa-IR"/>
        </w:rPr>
        <w:t>ی</w:t>
      </w:r>
      <w:r>
        <w:rPr>
          <w:rtl/>
          <w:lang w:bidi="fa-IR"/>
        </w:rPr>
        <w:t xml:space="preserve"> من و تو و ا</w:t>
      </w:r>
      <w:r w:rsidR="00866B51">
        <w:rPr>
          <w:rtl/>
          <w:lang w:bidi="fa-IR"/>
        </w:rPr>
        <w:t>ی</w:t>
      </w:r>
      <w:r>
        <w:rPr>
          <w:rtl/>
          <w:lang w:bidi="fa-IR"/>
        </w:rPr>
        <w:t>ن و آن</w:t>
      </w:r>
      <w:r w:rsidR="00866B51">
        <w:rPr>
          <w:rtl/>
          <w:lang w:bidi="fa-IR"/>
        </w:rPr>
        <w:t xml:space="preserve">، </w:t>
      </w:r>
      <w:r>
        <w:rPr>
          <w:rtl/>
          <w:lang w:bidi="fa-IR"/>
        </w:rPr>
        <w:t>هر قدر هم خوش اقبال باش</w:t>
      </w:r>
      <w:r w:rsidR="00866B51">
        <w:rPr>
          <w:rtl/>
          <w:lang w:bidi="fa-IR"/>
        </w:rPr>
        <w:t>ی</w:t>
      </w:r>
      <w:r>
        <w:rPr>
          <w:rtl/>
          <w:lang w:bidi="fa-IR"/>
        </w:rPr>
        <w:t>م</w:t>
      </w:r>
      <w:r w:rsidR="00866B51">
        <w:rPr>
          <w:rtl/>
          <w:lang w:bidi="fa-IR"/>
        </w:rPr>
        <w:t xml:space="preserve">، </w:t>
      </w:r>
      <w:r>
        <w:rPr>
          <w:rtl/>
          <w:lang w:bidi="fa-IR"/>
        </w:rPr>
        <w:t>ب</w:t>
      </w:r>
      <w:r w:rsidR="00866B51">
        <w:rPr>
          <w:rtl/>
          <w:lang w:bidi="fa-IR"/>
        </w:rPr>
        <w:t>ی</w:t>
      </w:r>
      <w:r>
        <w:rPr>
          <w:rtl/>
          <w:lang w:bidi="fa-IR"/>
        </w:rPr>
        <w:t xml:space="preserve">ش از </w:t>
      </w:r>
      <w:r w:rsidR="00866B51">
        <w:rPr>
          <w:rtl/>
          <w:lang w:bidi="fa-IR"/>
        </w:rPr>
        <w:t>ی</w:t>
      </w:r>
      <w:r>
        <w:rPr>
          <w:rtl/>
          <w:lang w:bidi="fa-IR"/>
        </w:rPr>
        <w:t>ک قرن</w:t>
      </w:r>
      <w:r w:rsidR="00866B51">
        <w:rPr>
          <w:rtl/>
          <w:lang w:bidi="fa-IR"/>
        </w:rPr>
        <w:t xml:space="preserve">! </w:t>
      </w:r>
      <w:r>
        <w:rPr>
          <w:rtl/>
          <w:lang w:bidi="fa-IR"/>
        </w:rPr>
        <w:t>نخواهد بود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سفره ا</w:t>
      </w:r>
      <w:r w:rsidR="00866B51">
        <w:rPr>
          <w:rtl/>
          <w:lang w:bidi="fa-IR"/>
        </w:rPr>
        <w:t>ی</w:t>
      </w:r>
      <w:r>
        <w:rPr>
          <w:rtl/>
          <w:lang w:bidi="fa-IR"/>
        </w:rPr>
        <w:t>ن عالم را برا</w:t>
      </w:r>
      <w:r w:rsidR="00866B51">
        <w:rPr>
          <w:rtl/>
          <w:lang w:bidi="fa-IR"/>
        </w:rPr>
        <w:t>ی</w:t>
      </w:r>
      <w:r>
        <w:rPr>
          <w:rtl/>
          <w:lang w:bidi="fa-IR"/>
        </w:rPr>
        <w:t xml:space="preserve"> تو گسترده</w:t>
      </w:r>
      <w:r w:rsidR="00C538D4">
        <w:rPr>
          <w:rtl/>
          <w:lang w:bidi="fa-IR"/>
        </w:rPr>
        <w:t xml:space="preserve"> </w:t>
      </w:r>
      <w:r>
        <w:rPr>
          <w:rtl/>
          <w:lang w:bidi="fa-IR"/>
        </w:rPr>
        <w:t>اند</w:t>
      </w:r>
      <w:r w:rsidR="00866B51">
        <w:rPr>
          <w:rtl/>
          <w:lang w:bidi="fa-IR"/>
        </w:rPr>
        <w:t xml:space="preserve"> </w:t>
      </w:r>
      <w:r w:rsidR="00866B51" w:rsidRPr="00C538D4">
        <w:rPr>
          <w:rStyle w:val="libFootnotenumChar"/>
          <w:rtl/>
          <w:lang w:bidi="fa-IR"/>
        </w:rPr>
        <w:t>(</w:t>
      </w:r>
      <w:r w:rsidRPr="00C538D4">
        <w:rPr>
          <w:rStyle w:val="libFootnotenumChar"/>
          <w:rtl/>
        </w:rPr>
        <w:t>53</w:t>
      </w:r>
      <w:r w:rsidR="00866B51" w:rsidRPr="00C538D4">
        <w:rPr>
          <w:rStyle w:val="libFootnotenumChar"/>
          <w:rtl/>
          <w:lang w:bidi="fa-IR"/>
        </w:rPr>
        <w:t>)</w:t>
      </w:r>
      <w:r w:rsidR="00866B51">
        <w:rPr>
          <w:rtl/>
          <w:lang w:bidi="fa-IR"/>
        </w:rPr>
        <w:t xml:space="preserve"> ، </w:t>
      </w:r>
      <w:r>
        <w:rPr>
          <w:rtl/>
          <w:lang w:bidi="fa-IR"/>
        </w:rPr>
        <w:t>کتب آسمان</w:t>
      </w:r>
      <w:r w:rsidR="00866B51">
        <w:rPr>
          <w:rtl/>
          <w:lang w:bidi="fa-IR"/>
        </w:rPr>
        <w:t>ی</w:t>
      </w:r>
      <w:r>
        <w:rPr>
          <w:rtl/>
          <w:lang w:bidi="fa-IR"/>
        </w:rPr>
        <w:t xml:space="preserve"> هم برا</w:t>
      </w:r>
      <w:r w:rsidR="00866B51">
        <w:rPr>
          <w:rtl/>
          <w:lang w:bidi="fa-IR"/>
        </w:rPr>
        <w:t>ی</w:t>
      </w:r>
      <w:r>
        <w:rPr>
          <w:rtl/>
          <w:lang w:bidi="fa-IR"/>
        </w:rPr>
        <w:t xml:space="preserve"> هدا</w:t>
      </w:r>
      <w:r w:rsidR="00866B51">
        <w:rPr>
          <w:rtl/>
          <w:lang w:bidi="fa-IR"/>
        </w:rPr>
        <w:t>ی</w:t>
      </w:r>
      <w:r>
        <w:rPr>
          <w:rtl/>
          <w:lang w:bidi="fa-IR"/>
        </w:rPr>
        <w:t>ت و راهنما</w:t>
      </w:r>
      <w:r w:rsidR="00866B51">
        <w:rPr>
          <w:rtl/>
          <w:lang w:bidi="fa-IR"/>
        </w:rPr>
        <w:t>یی</w:t>
      </w:r>
      <w:r>
        <w:rPr>
          <w:rtl/>
          <w:lang w:bidi="fa-IR"/>
        </w:rPr>
        <w:t xml:space="preserve"> تو ارسال گشته</w:t>
      </w:r>
      <w:r w:rsidR="00866B51">
        <w:rPr>
          <w:rtl/>
          <w:lang w:bidi="fa-IR"/>
        </w:rPr>
        <w:t xml:space="preserve">، </w:t>
      </w:r>
      <w:r>
        <w:rPr>
          <w:rtl/>
          <w:lang w:bidi="fa-IR"/>
        </w:rPr>
        <w:t>رسولان و پ</w:t>
      </w:r>
      <w:r w:rsidR="00866B51">
        <w:rPr>
          <w:rtl/>
          <w:lang w:bidi="fa-IR"/>
        </w:rPr>
        <w:t>ی</w:t>
      </w:r>
      <w:r>
        <w:rPr>
          <w:rtl/>
          <w:lang w:bidi="fa-IR"/>
        </w:rPr>
        <w:t>امبران ن</w:t>
      </w:r>
      <w:r w:rsidR="00866B51">
        <w:rPr>
          <w:rtl/>
          <w:lang w:bidi="fa-IR"/>
        </w:rPr>
        <w:t>ی</w:t>
      </w:r>
      <w:r>
        <w:rPr>
          <w:rtl/>
          <w:lang w:bidi="fa-IR"/>
        </w:rPr>
        <w:t>ز برا</w:t>
      </w:r>
      <w:r w:rsidR="00866B51">
        <w:rPr>
          <w:rtl/>
          <w:lang w:bidi="fa-IR"/>
        </w:rPr>
        <w:t>ی</w:t>
      </w:r>
      <w:r>
        <w:rPr>
          <w:rtl/>
          <w:lang w:bidi="fa-IR"/>
        </w:rPr>
        <w:t xml:space="preserve"> </w:t>
      </w:r>
      <w:r w:rsidR="00866B51">
        <w:rPr>
          <w:rtl/>
          <w:lang w:bidi="fa-IR"/>
        </w:rPr>
        <w:t>ی</w:t>
      </w:r>
      <w:r>
        <w:rPr>
          <w:rtl/>
          <w:lang w:bidi="fa-IR"/>
        </w:rPr>
        <w:t>ار</w:t>
      </w:r>
      <w:r w:rsidR="00866B51">
        <w:rPr>
          <w:rtl/>
          <w:lang w:bidi="fa-IR"/>
        </w:rPr>
        <w:t>ی</w:t>
      </w:r>
      <w:r>
        <w:rPr>
          <w:rtl/>
          <w:lang w:bidi="fa-IR"/>
        </w:rPr>
        <w:t xml:space="preserve"> و دستگ</w:t>
      </w:r>
      <w:r w:rsidR="00866B51">
        <w:rPr>
          <w:rtl/>
          <w:lang w:bidi="fa-IR"/>
        </w:rPr>
        <w:t>ی</w:t>
      </w:r>
      <w:r>
        <w:rPr>
          <w:rtl/>
          <w:lang w:bidi="fa-IR"/>
        </w:rPr>
        <w:t>ر</w:t>
      </w:r>
      <w:r w:rsidR="00866B51">
        <w:rPr>
          <w:rtl/>
          <w:lang w:bidi="fa-IR"/>
        </w:rPr>
        <w:t>ی</w:t>
      </w:r>
      <w:r>
        <w:rPr>
          <w:rtl/>
          <w:lang w:bidi="fa-IR"/>
        </w:rPr>
        <w:t xml:space="preserve"> تو آمده</w:t>
      </w:r>
      <w:r w:rsidR="00C538D4">
        <w:rPr>
          <w:rtl/>
          <w:lang w:bidi="fa-IR"/>
        </w:rPr>
        <w:t xml:space="preserve"> </w:t>
      </w:r>
      <w:r>
        <w:rPr>
          <w:rtl/>
          <w:lang w:bidi="fa-IR"/>
        </w:rPr>
        <w:t>اند؛ ا</w:t>
      </w:r>
      <w:r w:rsidR="00866B51">
        <w:rPr>
          <w:rtl/>
          <w:lang w:bidi="fa-IR"/>
        </w:rPr>
        <w:t>ی</w:t>
      </w:r>
      <w:r>
        <w:rPr>
          <w:rtl/>
          <w:lang w:bidi="fa-IR"/>
        </w:rPr>
        <w:t>ن همه</w:t>
      </w:r>
      <w:r w:rsidR="00866B51">
        <w:rPr>
          <w:rtl/>
          <w:lang w:bidi="fa-IR"/>
        </w:rPr>
        <w:t xml:space="preserve">، </w:t>
      </w:r>
      <w:r>
        <w:rPr>
          <w:rtl/>
          <w:lang w:bidi="fa-IR"/>
        </w:rPr>
        <w:t>برا</w:t>
      </w:r>
      <w:r w:rsidR="00866B51">
        <w:rPr>
          <w:rtl/>
          <w:lang w:bidi="fa-IR"/>
        </w:rPr>
        <w:t>ی</w:t>
      </w:r>
      <w:r>
        <w:rPr>
          <w:rtl/>
          <w:lang w:bidi="fa-IR"/>
        </w:rPr>
        <w:t xml:space="preserve"> تو و به خاطر تو فراهم آمده</w:t>
      </w:r>
      <w:r w:rsidR="00866B51">
        <w:rPr>
          <w:rtl/>
          <w:lang w:bidi="fa-IR"/>
        </w:rPr>
        <w:t xml:space="preserve">، </w:t>
      </w:r>
      <w:r>
        <w:rPr>
          <w:rtl/>
          <w:lang w:bidi="fa-IR"/>
        </w:rPr>
        <w:t>تا مگر - با توجّه به نعمت</w:t>
      </w:r>
      <w:r w:rsidR="00C538D4">
        <w:rPr>
          <w:rtl/>
          <w:lang w:bidi="fa-IR"/>
        </w:rPr>
        <w:t xml:space="preserve"> </w:t>
      </w:r>
      <w:r>
        <w:rPr>
          <w:rtl/>
          <w:lang w:bidi="fa-IR"/>
        </w:rPr>
        <w:t>ها</w:t>
      </w:r>
      <w:r w:rsidR="00866B51">
        <w:rPr>
          <w:rtl/>
          <w:lang w:bidi="fa-IR"/>
        </w:rPr>
        <w:t>ی</w:t>
      </w:r>
      <w:r>
        <w:rPr>
          <w:rtl/>
          <w:lang w:bidi="fa-IR"/>
        </w:rPr>
        <w:t xml:space="preserve"> فراوان</w:t>
      </w:r>
      <w:r w:rsidR="00866B51">
        <w:rPr>
          <w:rtl/>
          <w:lang w:bidi="fa-IR"/>
        </w:rPr>
        <w:t xml:space="preserve">، </w:t>
      </w:r>
      <w:r>
        <w:rPr>
          <w:rtl/>
          <w:lang w:bidi="fa-IR"/>
        </w:rPr>
        <w:t>موهبت</w:t>
      </w:r>
      <w:r w:rsidR="00C538D4">
        <w:rPr>
          <w:rtl/>
          <w:lang w:bidi="fa-IR"/>
        </w:rPr>
        <w:t xml:space="preserve"> </w:t>
      </w:r>
      <w:r>
        <w:rPr>
          <w:rtl/>
          <w:lang w:bidi="fa-IR"/>
        </w:rPr>
        <w:t>ها و الطاف ب</w:t>
      </w:r>
      <w:r w:rsidR="00866B51">
        <w:rPr>
          <w:rtl/>
          <w:lang w:bidi="fa-IR"/>
        </w:rPr>
        <w:t>ی</w:t>
      </w:r>
      <w:r w:rsidR="00C538D4">
        <w:rPr>
          <w:rtl/>
          <w:lang w:bidi="fa-IR"/>
        </w:rPr>
        <w:t xml:space="preserve"> </w:t>
      </w:r>
      <w:r>
        <w:rPr>
          <w:rtl/>
          <w:lang w:bidi="fa-IR"/>
        </w:rPr>
        <w:t>کران</w:t>
      </w:r>
      <w:r w:rsidR="00866B51">
        <w:rPr>
          <w:rtl/>
          <w:lang w:bidi="fa-IR"/>
        </w:rPr>
        <w:t xml:space="preserve">، </w:t>
      </w:r>
      <w:r>
        <w:rPr>
          <w:rtl/>
          <w:lang w:bidi="fa-IR"/>
        </w:rPr>
        <w:t>و استعدادها و قابل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سرشار</w:t>
      </w:r>
      <w:r w:rsidR="00866B51">
        <w:rPr>
          <w:rtl/>
          <w:lang w:bidi="fa-IR"/>
        </w:rPr>
        <w:t xml:space="preserve">، </w:t>
      </w:r>
      <w:r>
        <w:rPr>
          <w:rtl/>
          <w:lang w:bidi="fa-IR"/>
        </w:rPr>
        <w:t>و عنا</w:t>
      </w:r>
      <w:r w:rsidR="00866B51">
        <w:rPr>
          <w:rtl/>
          <w:lang w:bidi="fa-IR"/>
        </w:rPr>
        <w:t>ی</w:t>
      </w:r>
      <w:r>
        <w:rPr>
          <w:rtl/>
          <w:lang w:bidi="fa-IR"/>
        </w:rPr>
        <w:t>ت و</w:t>
      </w:r>
      <w:r w:rsidR="00866B51">
        <w:rPr>
          <w:rtl/>
          <w:lang w:bidi="fa-IR"/>
        </w:rPr>
        <w:t>ی</w:t>
      </w:r>
      <w:r>
        <w:rPr>
          <w:rtl/>
          <w:lang w:bidi="fa-IR"/>
        </w:rPr>
        <w:t>ژه به کمر خم</w:t>
      </w:r>
      <w:r w:rsidR="00866B51">
        <w:rPr>
          <w:rtl/>
          <w:lang w:bidi="fa-IR"/>
        </w:rPr>
        <w:t>ی</w:t>
      </w:r>
      <w:r>
        <w:rPr>
          <w:rtl/>
          <w:lang w:bidi="fa-IR"/>
        </w:rPr>
        <w:t>ده</w:t>
      </w:r>
      <w:r w:rsidR="00C538D4">
        <w:rPr>
          <w:rtl/>
          <w:lang w:bidi="fa-IR"/>
        </w:rPr>
        <w:t xml:space="preserve"> </w:t>
      </w:r>
      <w:r>
        <w:rPr>
          <w:rtl/>
          <w:lang w:bidi="fa-IR"/>
        </w:rPr>
        <w:t>ات از بار سنگ</w:t>
      </w:r>
      <w:r w:rsidR="00866B51">
        <w:rPr>
          <w:rtl/>
          <w:lang w:bidi="fa-IR"/>
        </w:rPr>
        <w:t>ی</w:t>
      </w:r>
      <w:r>
        <w:rPr>
          <w:rtl/>
          <w:lang w:bidi="fa-IR"/>
        </w:rPr>
        <w:t>ن رذائل اخلاق</w:t>
      </w:r>
      <w:r w:rsidR="00866B51">
        <w:rPr>
          <w:rtl/>
          <w:lang w:bidi="fa-IR"/>
        </w:rPr>
        <w:t>ی</w:t>
      </w:r>
      <w:r>
        <w:rPr>
          <w:rtl/>
          <w:lang w:bidi="fa-IR"/>
        </w:rPr>
        <w:t xml:space="preserve"> و صفات ناپسند</w:t>
      </w:r>
      <w:r w:rsidR="00866B51">
        <w:rPr>
          <w:rtl/>
          <w:lang w:bidi="fa-IR"/>
        </w:rPr>
        <w:t xml:space="preserve">، </w:t>
      </w:r>
      <w:r>
        <w:rPr>
          <w:rtl/>
          <w:lang w:bidi="fa-IR"/>
        </w:rPr>
        <w:t>بازماندنت از همراه شدن با کاروان مردان و زنان بلند همّت</w:t>
      </w:r>
      <w:r w:rsidR="00866B51">
        <w:rPr>
          <w:rtl/>
          <w:lang w:bidi="fa-IR"/>
        </w:rPr>
        <w:t>ی</w:t>
      </w:r>
      <w:r>
        <w:rPr>
          <w:rtl/>
          <w:lang w:bidi="fa-IR"/>
        </w:rPr>
        <w:t xml:space="preserve"> که هدف والا</w:t>
      </w:r>
      <w:r w:rsidR="00866B51">
        <w:rPr>
          <w:rtl/>
          <w:lang w:bidi="fa-IR"/>
        </w:rPr>
        <w:t>ی</w:t>
      </w:r>
      <w:r>
        <w:rPr>
          <w:rtl/>
          <w:lang w:bidi="fa-IR"/>
        </w:rPr>
        <w:t xml:space="preserve"> انسان</w:t>
      </w:r>
      <w:r w:rsidR="00866B51">
        <w:rPr>
          <w:rtl/>
          <w:lang w:bidi="fa-IR"/>
        </w:rPr>
        <w:t>ی</w:t>
      </w:r>
      <w:r>
        <w:rPr>
          <w:rtl/>
          <w:lang w:bidi="fa-IR"/>
        </w:rPr>
        <w:t xml:space="preserve"> خود را به ه</w:t>
      </w:r>
      <w:r w:rsidR="00866B51">
        <w:rPr>
          <w:rtl/>
          <w:lang w:bidi="fa-IR"/>
        </w:rPr>
        <w:t>ی</w:t>
      </w:r>
      <w:r>
        <w:rPr>
          <w:rtl/>
          <w:lang w:bidi="fa-IR"/>
        </w:rPr>
        <w:t>چ چ</w:t>
      </w:r>
      <w:r w:rsidR="00866B51">
        <w:rPr>
          <w:rtl/>
          <w:lang w:bidi="fa-IR"/>
        </w:rPr>
        <w:t>ی</w:t>
      </w:r>
      <w:r>
        <w:rPr>
          <w:rtl/>
          <w:lang w:bidi="fa-IR"/>
        </w:rPr>
        <w:t>ز نفروخته و در راه رس</w:t>
      </w:r>
      <w:r w:rsidR="00866B51">
        <w:rPr>
          <w:rtl/>
          <w:lang w:bidi="fa-IR"/>
        </w:rPr>
        <w:t>ی</w:t>
      </w:r>
      <w:r>
        <w:rPr>
          <w:rtl/>
          <w:lang w:bidi="fa-IR"/>
        </w:rPr>
        <w:t>دن به آن از ه</w:t>
      </w:r>
      <w:r w:rsidR="00866B51">
        <w:rPr>
          <w:rtl/>
          <w:lang w:bidi="fa-IR"/>
        </w:rPr>
        <w:t>ی</w:t>
      </w:r>
      <w:r>
        <w:rPr>
          <w:rtl/>
          <w:lang w:bidi="fa-IR"/>
        </w:rPr>
        <w:t xml:space="preserve">چ </w:t>
      </w:r>
      <w:r>
        <w:rPr>
          <w:rtl/>
          <w:lang w:bidi="fa-IR"/>
        </w:rPr>
        <w:lastRenderedPageBreak/>
        <w:t>کوشش</w:t>
      </w:r>
      <w:r w:rsidR="00866B51">
        <w:rPr>
          <w:rtl/>
          <w:lang w:bidi="fa-IR"/>
        </w:rPr>
        <w:t>ی</w:t>
      </w:r>
      <w:r>
        <w:rPr>
          <w:rtl/>
          <w:lang w:bidi="fa-IR"/>
        </w:rPr>
        <w:t xml:space="preserve"> در</w:t>
      </w:r>
      <w:r w:rsidR="00866B51">
        <w:rPr>
          <w:rtl/>
          <w:lang w:bidi="fa-IR"/>
        </w:rPr>
        <w:t>ی</w:t>
      </w:r>
      <w:r>
        <w:rPr>
          <w:rtl/>
          <w:lang w:bidi="fa-IR"/>
        </w:rPr>
        <w:t>غ نورز</w:t>
      </w:r>
      <w:r w:rsidR="00866B51">
        <w:rPr>
          <w:rtl/>
          <w:lang w:bidi="fa-IR"/>
        </w:rPr>
        <w:t>ی</w:t>
      </w:r>
      <w:r>
        <w:rPr>
          <w:rtl/>
          <w:lang w:bidi="fa-IR"/>
        </w:rPr>
        <w:t>ده</w:t>
      </w:r>
      <w:r w:rsidR="00C538D4">
        <w:rPr>
          <w:rtl/>
          <w:lang w:bidi="fa-IR"/>
        </w:rPr>
        <w:t xml:space="preserve"> </w:t>
      </w:r>
      <w:r>
        <w:rPr>
          <w:rtl/>
          <w:lang w:bidi="fa-IR"/>
        </w:rPr>
        <w:t>اند</w:t>
      </w:r>
      <w:r w:rsidR="00866B51">
        <w:rPr>
          <w:rtl/>
          <w:lang w:bidi="fa-IR"/>
        </w:rPr>
        <w:t xml:space="preserve">، </w:t>
      </w:r>
      <w:r>
        <w:rPr>
          <w:rtl/>
          <w:lang w:bidi="fa-IR"/>
        </w:rPr>
        <w:t>و بالاخره توشه اندک</w:t>
      </w:r>
      <w:r w:rsidR="00866B51">
        <w:rPr>
          <w:rtl/>
          <w:lang w:bidi="fa-IR"/>
        </w:rPr>
        <w:t>ی</w:t>
      </w:r>
      <w:r>
        <w:rPr>
          <w:rtl/>
          <w:lang w:bidi="fa-IR"/>
        </w:rPr>
        <w:t xml:space="preserve"> که جهت عبور از عقبه</w:t>
      </w:r>
      <w:r w:rsidR="00C538D4">
        <w:rPr>
          <w:rtl/>
          <w:lang w:bidi="fa-IR"/>
        </w:rPr>
        <w:t xml:space="preserve"> </w:t>
      </w:r>
      <w:r>
        <w:rPr>
          <w:rtl/>
          <w:lang w:bidi="fa-IR"/>
        </w:rPr>
        <w:t>ها</w:t>
      </w:r>
      <w:r w:rsidR="00866B51">
        <w:rPr>
          <w:rtl/>
          <w:lang w:bidi="fa-IR"/>
        </w:rPr>
        <w:t>ی</w:t>
      </w:r>
      <w:r>
        <w:rPr>
          <w:rtl/>
          <w:lang w:bidi="fa-IR"/>
        </w:rPr>
        <w:t xml:space="preserve"> نفس و گردنه</w:t>
      </w:r>
      <w:r w:rsidR="00C538D4">
        <w:rPr>
          <w:rtl/>
          <w:lang w:bidi="fa-IR"/>
        </w:rPr>
        <w:t xml:space="preserve"> </w:t>
      </w:r>
      <w:r>
        <w:rPr>
          <w:rtl/>
          <w:lang w:bidi="fa-IR"/>
        </w:rPr>
        <w:t>ها</w:t>
      </w:r>
      <w:r w:rsidR="00866B51">
        <w:rPr>
          <w:rtl/>
          <w:lang w:bidi="fa-IR"/>
        </w:rPr>
        <w:t>ی</w:t>
      </w:r>
      <w:r>
        <w:rPr>
          <w:rtl/>
          <w:lang w:bidi="fa-IR"/>
        </w:rPr>
        <w:t xml:space="preserve"> صعب العبور آن و برا</w:t>
      </w:r>
      <w:r w:rsidR="00866B51">
        <w:rPr>
          <w:rtl/>
          <w:lang w:bidi="fa-IR"/>
        </w:rPr>
        <w:t>ی</w:t>
      </w:r>
      <w:r>
        <w:rPr>
          <w:rtl/>
          <w:lang w:bidi="fa-IR"/>
        </w:rPr>
        <w:t xml:space="preserve"> ط</w:t>
      </w:r>
      <w:r w:rsidR="00866B51">
        <w:rPr>
          <w:rtl/>
          <w:lang w:bidi="fa-IR"/>
        </w:rPr>
        <w:t>ی</w:t>
      </w:r>
      <w:r>
        <w:rPr>
          <w:rtl/>
          <w:lang w:bidi="fa-IR"/>
        </w:rPr>
        <w:t xml:space="preserve"> نمودن ا</w:t>
      </w:r>
      <w:r w:rsidR="00866B51">
        <w:rPr>
          <w:rtl/>
          <w:lang w:bidi="fa-IR"/>
        </w:rPr>
        <w:t>ی</w:t>
      </w:r>
      <w:r>
        <w:rPr>
          <w:rtl/>
          <w:lang w:bidi="fa-IR"/>
        </w:rPr>
        <w:t>ن راه دراز برگرفته</w:t>
      </w:r>
      <w:r w:rsidR="00C538D4">
        <w:rPr>
          <w:rtl/>
          <w:lang w:bidi="fa-IR"/>
        </w:rPr>
        <w:t xml:space="preserve"> </w:t>
      </w:r>
      <w:r>
        <w:rPr>
          <w:rtl/>
          <w:lang w:bidi="fa-IR"/>
        </w:rPr>
        <w:t>ا</w:t>
      </w:r>
      <w:r w:rsidR="00866B51">
        <w:rPr>
          <w:rtl/>
          <w:lang w:bidi="fa-IR"/>
        </w:rPr>
        <w:t>ی</w:t>
      </w:r>
      <w:r>
        <w:rPr>
          <w:rtl/>
          <w:lang w:bidi="fa-IR"/>
        </w:rPr>
        <w:t xml:space="preserve"> - به خود آمده و کمر همّت</w:t>
      </w:r>
      <w:r w:rsidR="00866B51">
        <w:rPr>
          <w:rtl/>
          <w:lang w:bidi="fa-IR"/>
        </w:rPr>
        <w:t xml:space="preserve">، </w:t>
      </w:r>
      <w:r>
        <w:rPr>
          <w:rtl/>
          <w:lang w:bidi="fa-IR"/>
        </w:rPr>
        <w:t>مردانه ببند</w:t>
      </w:r>
      <w:r w:rsidR="00866B51">
        <w:rPr>
          <w:rtl/>
          <w:lang w:bidi="fa-IR"/>
        </w:rPr>
        <w:t>ی</w:t>
      </w:r>
      <w:r>
        <w:rPr>
          <w:rtl/>
          <w:lang w:bidi="fa-IR"/>
        </w:rPr>
        <w:t xml:space="preserve"> و ب</w:t>
      </w:r>
      <w:r w:rsidR="00866B51">
        <w:rPr>
          <w:rtl/>
          <w:lang w:bidi="fa-IR"/>
        </w:rPr>
        <w:t>ی</w:t>
      </w:r>
      <w:r>
        <w:rPr>
          <w:rtl/>
          <w:lang w:bidi="fa-IR"/>
        </w:rPr>
        <w:t>ش از ا</w:t>
      </w:r>
      <w:r w:rsidR="00866B51">
        <w:rPr>
          <w:rtl/>
          <w:lang w:bidi="fa-IR"/>
        </w:rPr>
        <w:t>ی</w:t>
      </w:r>
      <w:r>
        <w:rPr>
          <w:rtl/>
          <w:lang w:bidi="fa-IR"/>
        </w:rPr>
        <w:t>ن</w:t>
      </w:r>
      <w:r w:rsidR="00866B51">
        <w:rPr>
          <w:rtl/>
          <w:lang w:bidi="fa-IR"/>
        </w:rPr>
        <w:t xml:space="preserve">، </w:t>
      </w:r>
      <w:r>
        <w:rPr>
          <w:rtl/>
          <w:lang w:bidi="fa-IR"/>
        </w:rPr>
        <w:t>در ا</w:t>
      </w:r>
      <w:r w:rsidR="00866B51">
        <w:rPr>
          <w:rtl/>
          <w:lang w:bidi="fa-IR"/>
        </w:rPr>
        <w:t>ی</w:t>
      </w:r>
      <w:r>
        <w:rPr>
          <w:rtl/>
          <w:lang w:bidi="fa-IR"/>
        </w:rPr>
        <w:t>ن خواب گران و ا</w:t>
      </w:r>
      <w:r w:rsidR="00866B51">
        <w:rPr>
          <w:rtl/>
          <w:lang w:bidi="fa-IR"/>
        </w:rPr>
        <w:t>ی</w:t>
      </w:r>
      <w:r>
        <w:rPr>
          <w:rtl/>
          <w:lang w:bidi="fa-IR"/>
        </w:rPr>
        <w:t>ن سست</w:t>
      </w:r>
      <w:r w:rsidR="00866B51">
        <w:rPr>
          <w:rtl/>
          <w:lang w:bidi="fa-IR"/>
        </w:rPr>
        <w:t>ی</w:t>
      </w:r>
      <w:r>
        <w:rPr>
          <w:rtl/>
          <w:lang w:bidi="fa-IR"/>
        </w:rPr>
        <w:t xml:space="preserve"> و کاهل</w:t>
      </w:r>
      <w:r w:rsidR="00866B51">
        <w:rPr>
          <w:rtl/>
          <w:lang w:bidi="fa-IR"/>
        </w:rPr>
        <w:t>ی</w:t>
      </w:r>
      <w:r>
        <w:rPr>
          <w:rtl/>
          <w:lang w:bidi="fa-IR"/>
        </w:rPr>
        <w:t xml:space="preserve"> ح</w:t>
      </w:r>
      <w:r w:rsidR="00866B51">
        <w:rPr>
          <w:rtl/>
          <w:lang w:bidi="fa-IR"/>
        </w:rPr>
        <w:t>ی</w:t>
      </w:r>
      <w:r>
        <w:rPr>
          <w:rtl/>
          <w:lang w:bidi="fa-IR"/>
        </w:rPr>
        <w:t>رت آور فرو نمان</w:t>
      </w:r>
      <w:r w:rsidR="00866B51">
        <w:rPr>
          <w:rtl/>
          <w:lang w:bidi="fa-IR"/>
        </w:rPr>
        <w:t xml:space="preserve">ی. </w:t>
      </w:r>
    </w:p>
    <w:p w:rsidR="00C538D4" w:rsidRDefault="00942005" w:rsidP="00942005">
      <w:pPr>
        <w:pStyle w:val="libNormal"/>
        <w:rPr>
          <w:rtl/>
          <w:lang w:bidi="fa-IR"/>
        </w:rPr>
      </w:pPr>
      <w:r>
        <w:rPr>
          <w:rtl/>
          <w:lang w:bidi="fa-IR"/>
        </w:rPr>
        <w:t>-ا</w:t>
      </w:r>
      <w:r w:rsidR="00866B51">
        <w:rPr>
          <w:rtl/>
          <w:lang w:bidi="fa-IR"/>
        </w:rPr>
        <w:t>ی</w:t>
      </w:r>
      <w:r>
        <w:rPr>
          <w:rtl/>
          <w:lang w:bidi="fa-IR"/>
        </w:rPr>
        <w:t>ن گو</w:t>
      </w:r>
      <w:r w:rsidR="00866B51">
        <w:rPr>
          <w:rtl/>
          <w:lang w:bidi="fa-IR"/>
        </w:rPr>
        <w:t>ی</w:t>
      </w:r>
      <w:r>
        <w:rPr>
          <w:rtl/>
          <w:lang w:bidi="fa-IR"/>
        </w:rPr>
        <w:t xml:space="preserve"> و ا</w:t>
      </w:r>
      <w:r w:rsidR="00866B51">
        <w:rPr>
          <w:rtl/>
          <w:lang w:bidi="fa-IR"/>
        </w:rPr>
        <w:t>ی</w:t>
      </w:r>
      <w:r>
        <w:rPr>
          <w:rtl/>
          <w:lang w:bidi="fa-IR"/>
        </w:rPr>
        <w:t>ن م</w:t>
      </w:r>
      <w:r w:rsidR="00866B51">
        <w:rPr>
          <w:rtl/>
          <w:lang w:bidi="fa-IR"/>
        </w:rPr>
        <w:t>ی</w:t>
      </w:r>
      <w:r>
        <w:rPr>
          <w:rtl/>
          <w:lang w:bidi="fa-IR"/>
        </w:rPr>
        <w:t>دان؛ زنهار که به خوش</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زودگذرِ ب</w:t>
      </w:r>
      <w:r w:rsidR="00866B51">
        <w:rPr>
          <w:rtl/>
          <w:lang w:bidi="fa-IR"/>
        </w:rPr>
        <w:t>ی</w:t>
      </w:r>
      <w:r>
        <w:rPr>
          <w:rtl/>
          <w:lang w:bidi="fa-IR"/>
        </w:rPr>
        <w:t>ن راه</w:t>
      </w:r>
      <w:r w:rsidR="00866B51">
        <w:rPr>
          <w:rtl/>
          <w:lang w:bidi="fa-IR"/>
        </w:rPr>
        <w:t xml:space="preserve">، </w:t>
      </w:r>
      <w:r>
        <w:rPr>
          <w:rtl/>
          <w:lang w:bidi="fa-IR"/>
        </w:rPr>
        <w:t>چون کودکان دل مبند</w:t>
      </w:r>
      <w:r w:rsidR="00866B51">
        <w:rPr>
          <w:rtl/>
          <w:lang w:bidi="fa-IR"/>
        </w:rPr>
        <w:t xml:space="preserve">ی، </w:t>
      </w:r>
      <w:r>
        <w:rPr>
          <w:rtl/>
          <w:lang w:bidi="fa-IR"/>
        </w:rPr>
        <w:t>که ترب</w:t>
      </w:r>
      <w:r w:rsidR="00866B51">
        <w:rPr>
          <w:rtl/>
          <w:lang w:bidi="fa-IR"/>
        </w:rPr>
        <w:t>ی</w:t>
      </w:r>
      <w:r>
        <w:rPr>
          <w:rtl/>
          <w:lang w:bidi="fa-IR"/>
        </w:rPr>
        <w:t>ت و اخلاق و س</w:t>
      </w:r>
      <w:r w:rsidR="00866B51">
        <w:rPr>
          <w:rtl/>
          <w:lang w:bidi="fa-IR"/>
        </w:rPr>
        <w:t>ی</w:t>
      </w:r>
      <w:r>
        <w:rPr>
          <w:rtl/>
          <w:lang w:bidi="fa-IR"/>
        </w:rPr>
        <w:t>ر و سلوک و درس و مجاهده</w:t>
      </w:r>
      <w:r w:rsidR="00866B51">
        <w:rPr>
          <w:rtl/>
          <w:lang w:bidi="fa-IR"/>
        </w:rPr>
        <w:t xml:space="preserve">، </w:t>
      </w:r>
      <w:r>
        <w:rPr>
          <w:rtl/>
          <w:lang w:bidi="fa-IR"/>
        </w:rPr>
        <w:t>همه و همه تا آن اندازه از ارزش برخوردارند که تو را به هدف بزرگ معرفت نفس نزد</w:t>
      </w:r>
      <w:r w:rsidR="00866B51">
        <w:rPr>
          <w:rtl/>
          <w:lang w:bidi="fa-IR"/>
        </w:rPr>
        <w:t>ی</w:t>
      </w:r>
      <w:r>
        <w:rPr>
          <w:rtl/>
          <w:lang w:bidi="fa-IR"/>
        </w:rPr>
        <w:t>ک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ند</w:t>
      </w:r>
      <w:r w:rsidR="00866B51">
        <w:rPr>
          <w:rtl/>
          <w:lang w:bidi="fa-IR"/>
        </w:rPr>
        <w:t xml:space="preserve">. </w:t>
      </w:r>
    </w:p>
    <w:p w:rsidR="00C538D4" w:rsidRDefault="00C538D4" w:rsidP="00C538D4">
      <w:pPr>
        <w:pStyle w:val="Heading2"/>
        <w:rPr>
          <w:rtl/>
          <w:lang w:bidi="fa-IR"/>
        </w:rPr>
      </w:pPr>
      <w:bookmarkStart w:id="16" w:name="_Toc425325785"/>
      <w:r>
        <w:rPr>
          <w:rtl/>
          <w:lang w:bidi="fa-IR"/>
        </w:rPr>
        <w:t>2 - آزمایش</w:t>
      </w:r>
      <w:bookmarkEnd w:id="16"/>
      <w:r>
        <w:rPr>
          <w:rtl/>
          <w:lang w:bidi="fa-IR"/>
        </w:rPr>
        <w:t xml:space="preserve"> </w:t>
      </w:r>
    </w:p>
    <w:p w:rsidR="00942005" w:rsidRDefault="00942005" w:rsidP="00942005">
      <w:pPr>
        <w:pStyle w:val="libNormal"/>
        <w:rPr>
          <w:rtl/>
          <w:lang w:bidi="fa-IR"/>
        </w:rPr>
      </w:pPr>
      <w:r>
        <w:rPr>
          <w:rtl/>
          <w:lang w:bidi="fa-IR"/>
        </w:rPr>
        <w:t>«جهان با همه وسعت و امکانات</w:t>
      </w:r>
      <w:r w:rsidR="00866B51">
        <w:rPr>
          <w:rtl/>
          <w:lang w:bidi="fa-IR"/>
        </w:rPr>
        <w:t>ی</w:t>
      </w:r>
      <w:r>
        <w:rPr>
          <w:rtl/>
          <w:lang w:bidi="fa-IR"/>
        </w:rPr>
        <w:t xml:space="preserve"> که داراست</w:t>
      </w:r>
      <w:r w:rsidR="00866B51">
        <w:rPr>
          <w:rtl/>
          <w:lang w:bidi="fa-IR"/>
        </w:rPr>
        <w:t xml:space="preserve">، </w:t>
      </w:r>
      <w:r>
        <w:rPr>
          <w:rtl/>
          <w:lang w:bidi="fa-IR"/>
        </w:rPr>
        <w:t>مدرسه عظ</w:t>
      </w:r>
      <w:r w:rsidR="00866B51">
        <w:rPr>
          <w:rtl/>
          <w:lang w:bidi="fa-IR"/>
        </w:rPr>
        <w:t>ی</w:t>
      </w:r>
      <w:r>
        <w:rPr>
          <w:rtl/>
          <w:lang w:bidi="fa-IR"/>
        </w:rPr>
        <w:t>م</w:t>
      </w:r>
      <w:r w:rsidR="00866B51">
        <w:rPr>
          <w:rtl/>
          <w:lang w:bidi="fa-IR"/>
        </w:rPr>
        <w:t>ی</w:t>
      </w:r>
      <w:r>
        <w:rPr>
          <w:rtl/>
          <w:lang w:bidi="fa-IR"/>
        </w:rPr>
        <w:t xml:space="preserve"> برا</w:t>
      </w:r>
      <w:r w:rsidR="00866B51">
        <w:rPr>
          <w:rtl/>
          <w:lang w:bidi="fa-IR"/>
        </w:rPr>
        <w:t>ی</w:t>
      </w:r>
      <w:r>
        <w:rPr>
          <w:rtl/>
          <w:lang w:bidi="fa-IR"/>
        </w:rPr>
        <w:t xml:space="preserve"> تعل</w:t>
      </w:r>
      <w:r w:rsidR="00866B51">
        <w:rPr>
          <w:rtl/>
          <w:lang w:bidi="fa-IR"/>
        </w:rPr>
        <w:t>ی</w:t>
      </w:r>
      <w:r>
        <w:rPr>
          <w:rtl/>
          <w:lang w:bidi="fa-IR"/>
        </w:rPr>
        <w:t>م و ترب</w:t>
      </w:r>
      <w:r w:rsidR="00866B51">
        <w:rPr>
          <w:rtl/>
          <w:lang w:bidi="fa-IR"/>
        </w:rPr>
        <w:t>ی</w:t>
      </w:r>
      <w:r>
        <w:rPr>
          <w:rtl/>
          <w:lang w:bidi="fa-IR"/>
        </w:rPr>
        <w:t>ت</w:t>
      </w:r>
      <w:r w:rsidR="00866B51">
        <w:rPr>
          <w:rtl/>
          <w:lang w:bidi="fa-IR"/>
        </w:rPr>
        <w:t xml:space="preserve">، </w:t>
      </w:r>
      <w:r>
        <w:rPr>
          <w:rtl/>
          <w:lang w:bidi="fa-IR"/>
        </w:rPr>
        <w:t>و آزما</w:t>
      </w:r>
      <w:r w:rsidR="00866B51">
        <w:rPr>
          <w:rtl/>
          <w:lang w:bidi="fa-IR"/>
        </w:rPr>
        <w:t>ی</w:t>
      </w:r>
      <w:r>
        <w:rPr>
          <w:rtl/>
          <w:lang w:bidi="fa-IR"/>
        </w:rPr>
        <w:t>شگاه بزرگ</w:t>
      </w:r>
      <w:r w:rsidR="00866B51">
        <w:rPr>
          <w:rtl/>
          <w:lang w:bidi="fa-IR"/>
        </w:rPr>
        <w:t>ی</w:t>
      </w:r>
      <w:r>
        <w:rPr>
          <w:rtl/>
          <w:lang w:bidi="fa-IR"/>
        </w:rPr>
        <w:t xml:space="preserve"> برا</w:t>
      </w:r>
      <w:r w:rsidR="00866B51">
        <w:rPr>
          <w:rtl/>
          <w:lang w:bidi="fa-IR"/>
        </w:rPr>
        <w:t>ی</w:t>
      </w:r>
      <w:r>
        <w:rPr>
          <w:rtl/>
          <w:lang w:bidi="fa-IR"/>
        </w:rPr>
        <w:t xml:space="preserve"> آزمون همگان</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هر آزمون و تعل</w:t>
      </w:r>
      <w:r w:rsidR="00866B51">
        <w:rPr>
          <w:rtl/>
          <w:lang w:bidi="fa-IR"/>
        </w:rPr>
        <w:t>ی</w:t>
      </w:r>
      <w:r>
        <w:rPr>
          <w:rtl/>
          <w:lang w:bidi="fa-IR"/>
        </w:rPr>
        <w:t>م و ترب</w:t>
      </w:r>
      <w:r w:rsidR="00866B51">
        <w:rPr>
          <w:rtl/>
          <w:lang w:bidi="fa-IR"/>
        </w:rPr>
        <w:t>ی</w:t>
      </w:r>
      <w:r>
        <w:rPr>
          <w:rtl/>
          <w:lang w:bidi="fa-IR"/>
        </w:rPr>
        <w:t>ت</w:t>
      </w:r>
      <w:r w:rsidR="00866B51">
        <w:rPr>
          <w:rtl/>
          <w:lang w:bidi="fa-IR"/>
        </w:rPr>
        <w:t xml:space="preserve">ی، </w:t>
      </w:r>
      <w:r>
        <w:rPr>
          <w:rtl/>
          <w:lang w:bidi="fa-IR"/>
        </w:rPr>
        <w:t>مستلزم تسه</w:t>
      </w:r>
      <w:r w:rsidR="00866B51">
        <w:rPr>
          <w:rtl/>
          <w:lang w:bidi="fa-IR"/>
        </w:rPr>
        <w:t>ی</w:t>
      </w:r>
      <w:r>
        <w:rPr>
          <w:rtl/>
          <w:lang w:bidi="fa-IR"/>
        </w:rPr>
        <w:t>لات فراوان</w:t>
      </w:r>
      <w:r w:rsidR="00866B51">
        <w:rPr>
          <w:rtl/>
          <w:lang w:bidi="fa-IR"/>
        </w:rPr>
        <w:t xml:space="preserve">، </w:t>
      </w:r>
      <w:r>
        <w:rPr>
          <w:rtl/>
          <w:lang w:bidi="fa-IR"/>
        </w:rPr>
        <w:t>و امکانات آموزش</w:t>
      </w:r>
      <w:r w:rsidR="00866B51">
        <w:rPr>
          <w:rtl/>
          <w:lang w:bidi="fa-IR"/>
        </w:rPr>
        <w:t>ی</w:t>
      </w:r>
      <w:r>
        <w:rPr>
          <w:rtl/>
          <w:lang w:bidi="fa-IR"/>
        </w:rPr>
        <w:t xml:space="preserve"> و ترب</w:t>
      </w:r>
      <w:r w:rsidR="00866B51">
        <w:rPr>
          <w:rtl/>
          <w:lang w:bidi="fa-IR"/>
        </w:rPr>
        <w:t>ی</w:t>
      </w:r>
      <w:r>
        <w:rPr>
          <w:rtl/>
          <w:lang w:bidi="fa-IR"/>
        </w:rPr>
        <w:t>ت</w:t>
      </w:r>
      <w:r w:rsidR="00866B51">
        <w:rPr>
          <w:rtl/>
          <w:lang w:bidi="fa-IR"/>
        </w:rPr>
        <w:t>ی</w:t>
      </w:r>
      <w:r>
        <w:rPr>
          <w:rtl/>
          <w:lang w:bidi="fa-IR"/>
        </w:rPr>
        <w:t xml:space="preserve"> بس</w:t>
      </w:r>
      <w:r w:rsidR="00866B51">
        <w:rPr>
          <w:rtl/>
          <w:lang w:bidi="fa-IR"/>
        </w:rPr>
        <w:t>ی</w:t>
      </w:r>
      <w:r>
        <w:rPr>
          <w:rtl/>
          <w:lang w:bidi="fa-IR"/>
        </w:rPr>
        <w:t>ار</w:t>
      </w:r>
      <w:r w:rsidR="00866B51">
        <w:rPr>
          <w:rtl/>
          <w:lang w:bidi="fa-IR"/>
        </w:rPr>
        <w:t>ی</w:t>
      </w:r>
      <w:r>
        <w:rPr>
          <w:rtl/>
          <w:lang w:bidi="fa-IR"/>
        </w:rPr>
        <w:t xml:space="preserve"> است</w:t>
      </w:r>
      <w:r w:rsidR="00866B51">
        <w:rPr>
          <w:rtl/>
          <w:lang w:bidi="fa-IR"/>
        </w:rPr>
        <w:t xml:space="preserve">، </w:t>
      </w:r>
      <w:r>
        <w:rPr>
          <w:rtl/>
          <w:lang w:bidi="fa-IR"/>
        </w:rPr>
        <w:t>و عالمِ خلقت که با هدف معرفت و بالمآل رشد و تعال</w:t>
      </w:r>
      <w:r w:rsidR="00866B51">
        <w:rPr>
          <w:rtl/>
          <w:lang w:bidi="fa-IR"/>
        </w:rPr>
        <w:t>ی</w:t>
      </w:r>
      <w:r>
        <w:rPr>
          <w:rtl/>
          <w:lang w:bidi="fa-IR"/>
        </w:rPr>
        <w:t xml:space="preserve"> انسان بنا گرد</w:t>
      </w:r>
      <w:r w:rsidR="00866B51">
        <w:rPr>
          <w:rtl/>
          <w:lang w:bidi="fa-IR"/>
        </w:rPr>
        <w:t>ی</w:t>
      </w:r>
      <w:r>
        <w:rPr>
          <w:rtl/>
          <w:lang w:bidi="fa-IR"/>
        </w:rPr>
        <w:t>ده</w:t>
      </w:r>
      <w:r w:rsidR="00866B51">
        <w:rPr>
          <w:rtl/>
          <w:lang w:bidi="fa-IR"/>
        </w:rPr>
        <w:t xml:space="preserve">، </w:t>
      </w:r>
      <w:r>
        <w:rPr>
          <w:rtl/>
          <w:lang w:bidi="fa-IR"/>
        </w:rPr>
        <w:t>برا</w:t>
      </w:r>
      <w:r w:rsidR="00866B51">
        <w:rPr>
          <w:rtl/>
          <w:lang w:bidi="fa-IR"/>
        </w:rPr>
        <w:t>ی</w:t>
      </w:r>
      <w:r>
        <w:rPr>
          <w:rtl/>
          <w:lang w:bidi="fa-IR"/>
        </w:rPr>
        <w:t xml:space="preserve"> تحقّق ا</w:t>
      </w:r>
      <w:r w:rsidR="00866B51">
        <w:rPr>
          <w:rtl/>
          <w:lang w:bidi="fa-IR"/>
        </w:rPr>
        <w:t>ی</w:t>
      </w:r>
      <w:r>
        <w:rPr>
          <w:rtl/>
          <w:lang w:bidi="fa-IR"/>
        </w:rPr>
        <w:t>ن مقصود</w:t>
      </w:r>
      <w:r w:rsidR="00866B51">
        <w:rPr>
          <w:rtl/>
          <w:lang w:bidi="fa-IR"/>
        </w:rPr>
        <w:t xml:space="preserve">، </w:t>
      </w:r>
      <w:r>
        <w:rPr>
          <w:rtl/>
          <w:lang w:bidi="fa-IR"/>
        </w:rPr>
        <w:t>جم</w:t>
      </w:r>
      <w:r w:rsidR="00866B51">
        <w:rPr>
          <w:rtl/>
          <w:lang w:bidi="fa-IR"/>
        </w:rPr>
        <w:t>ی</w:t>
      </w:r>
      <w:r>
        <w:rPr>
          <w:rtl/>
          <w:lang w:bidi="fa-IR"/>
        </w:rPr>
        <w:t xml:space="preserve">ع ما </w:t>
      </w:r>
      <w:r w:rsidR="00866B51">
        <w:rPr>
          <w:rtl/>
          <w:lang w:bidi="fa-IR"/>
        </w:rPr>
        <w:t>ی</w:t>
      </w:r>
      <w:r>
        <w:rPr>
          <w:rtl/>
          <w:lang w:bidi="fa-IR"/>
        </w:rPr>
        <w:t>حتاج و</w:t>
      </w:r>
      <w:r w:rsidR="00866B51">
        <w:rPr>
          <w:rtl/>
          <w:lang w:bidi="fa-IR"/>
        </w:rPr>
        <w:t>ی</w:t>
      </w:r>
      <w:r>
        <w:rPr>
          <w:rtl/>
          <w:lang w:bidi="fa-IR"/>
        </w:rPr>
        <w:t xml:space="preserve"> را در صحنه عالم انسان</w:t>
      </w:r>
      <w:r w:rsidR="00866B51">
        <w:rPr>
          <w:rtl/>
          <w:lang w:bidi="fa-IR"/>
        </w:rPr>
        <w:t>ی</w:t>
      </w:r>
      <w:r>
        <w:rPr>
          <w:rtl/>
          <w:lang w:bidi="fa-IR"/>
        </w:rPr>
        <w:t>ت و پهنه گ</w:t>
      </w:r>
      <w:r w:rsidR="00866B51">
        <w:rPr>
          <w:rtl/>
          <w:lang w:bidi="fa-IR"/>
        </w:rPr>
        <w:t>ی</w:t>
      </w:r>
      <w:r>
        <w:rPr>
          <w:rtl/>
          <w:lang w:bidi="fa-IR"/>
        </w:rPr>
        <w:t>ت</w:t>
      </w:r>
      <w:r w:rsidR="00866B51">
        <w:rPr>
          <w:rtl/>
          <w:lang w:bidi="fa-IR"/>
        </w:rPr>
        <w:t>ی</w:t>
      </w:r>
      <w:r>
        <w:rPr>
          <w:rtl/>
          <w:lang w:bidi="fa-IR"/>
        </w:rPr>
        <w:t xml:space="preserve"> به ارمغان آورده است</w:t>
      </w:r>
      <w:r w:rsidR="00866B51">
        <w:rPr>
          <w:rtl/>
          <w:lang w:bidi="fa-IR"/>
        </w:rPr>
        <w:t xml:space="preserve">. </w:t>
      </w:r>
    </w:p>
    <w:p w:rsidR="00942005" w:rsidRDefault="00942005" w:rsidP="00942005">
      <w:pPr>
        <w:pStyle w:val="libNormal"/>
        <w:rPr>
          <w:rtl/>
          <w:lang w:bidi="fa-IR"/>
        </w:rPr>
      </w:pPr>
      <w:r>
        <w:rPr>
          <w:rtl/>
          <w:lang w:bidi="fa-IR"/>
        </w:rPr>
        <w:t>خداوند متعال علاوه بر ارسال وح</w:t>
      </w:r>
      <w:r w:rsidR="00866B51">
        <w:rPr>
          <w:rtl/>
          <w:lang w:bidi="fa-IR"/>
        </w:rPr>
        <w:t>ی</w:t>
      </w:r>
      <w:r>
        <w:rPr>
          <w:rtl/>
          <w:lang w:bidi="fa-IR"/>
        </w:rPr>
        <w:t xml:space="preserve"> و تعل</w:t>
      </w:r>
      <w:r w:rsidR="00866B51">
        <w:rPr>
          <w:rtl/>
          <w:lang w:bidi="fa-IR"/>
        </w:rPr>
        <w:t>ی</w:t>
      </w:r>
      <w:r>
        <w:rPr>
          <w:rtl/>
          <w:lang w:bidi="fa-IR"/>
        </w:rPr>
        <w:t>مات آسمان</w:t>
      </w:r>
      <w:r w:rsidR="00866B51">
        <w:rPr>
          <w:rtl/>
          <w:lang w:bidi="fa-IR"/>
        </w:rPr>
        <w:t>ی</w:t>
      </w:r>
      <w:r>
        <w:rPr>
          <w:rtl/>
          <w:lang w:bidi="fa-IR"/>
        </w:rPr>
        <w:t xml:space="preserve"> توسّط راهنما</w:t>
      </w:r>
      <w:r w:rsidR="00866B51">
        <w:rPr>
          <w:rtl/>
          <w:lang w:bidi="fa-IR"/>
        </w:rPr>
        <w:t>ی</w:t>
      </w:r>
      <w:r>
        <w:rPr>
          <w:rtl/>
          <w:lang w:bidi="fa-IR"/>
        </w:rPr>
        <w:t>ان معصوم</w:t>
      </w:r>
      <w:r w:rsidR="00866B51">
        <w:rPr>
          <w:rtl/>
          <w:lang w:bidi="fa-IR"/>
        </w:rPr>
        <w:t xml:space="preserve">، </w:t>
      </w:r>
      <w:r>
        <w:rPr>
          <w:rtl/>
          <w:lang w:bidi="fa-IR"/>
        </w:rPr>
        <w:t>از راه عقل</w:t>
      </w:r>
      <w:r w:rsidR="00866B51">
        <w:rPr>
          <w:rtl/>
          <w:lang w:bidi="fa-IR"/>
        </w:rPr>
        <w:t xml:space="preserve">، </w:t>
      </w:r>
      <w:r>
        <w:rPr>
          <w:rtl/>
          <w:lang w:bidi="fa-IR"/>
        </w:rPr>
        <w:t>وجدان اخلاق</w:t>
      </w:r>
      <w:r w:rsidR="00866B51">
        <w:rPr>
          <w:rtl/>
          <w:lang w:bidi="fa-IR"/>
        </w:rPr>
        <w:t xml:space="preserve">ی، </w:t>
      </w:r>
      <w:r>
        <w:rPr>
          <w:rtl/>
          <w:lang w:bidi="fa-IR"/>
        </w:rPr>
        <w:t>عواطف و احساسات</w:t>
      </w:r>
      <w:r w:rsidR="00866B51">
        <w:rPr>
          <w:rtl/>
          <w:lang w:bidi="fa-IR"/>
        </w:rPr>
        <w:t xml:space="preserve">، </w:t>
      </w:r>
      <w:r>
        <w:rPr>
          <w:rtl/>
          <w:lang w:bidi="fa-IR"/>
        </w:rPr>
        <w:t>انسان</w:t>
      </w:r>
      <w:r w:rsidR="00C538D4">
        <w:rPr>
          <w:rtl/>
          <w:lang w:bidi="fa-IR"/>
        </w:rPr>
        <w:t xml:space="preserve"> </w:t>
      </w:r>
      <w:r>
        <w:rPr>
          <w:rtl/>
          <w:lang w:bidi="fa-IR"/>
        </w:rPr>
        <w:t>ها را به خ</w:t>
      </w:r>
      <w:r w:rsidR="00866B51">
        <w:rPr>
          <w:rtl/>
          <w:lang w:bidi="fa-IR"/>
        </w:rPr>
        <w:t>ی</w:t>
      </w:r>
      <w:r>
        <w:rPr>
          <w:rtl/>
          <w:lang w:bidi="fa-IR"/>
        </w:rPr>
        <w:t>ر و رستگار</w:t>
      </w:r>
      <w:r w:rsidR="00866B51">
        <w:rPr>
          <w:rtl/>
          <w:lang w:bidi="fa-IR"/>
        </w:rPr>
        <w:t>ی</w:t>
      </w:r>
      <w:r>
        <w:rPr>
          <w:rtl/>
          <w:lang w:bidi="fa-IR"/>
        </w:rPr>
        <w:t xml:space="preserve"> راهنما</w:t>
      </w:r>
      <w:r w:rsidR="00866B51">
        <w:rPr>
          <w:rtl/>
          <w:lang w:bidi="fa-IR"/>
        </w:rPr>
        <w:t xml:space="preserve">یی، </w:t>
      </w:r>
      <w:r>
        <w:rPr>
          <w:rtl/>
          <w:lang w:bidi="fa-IR"/>
        </w:rPr>
        <w:t>و زم</w:t>
      </w:r>
      <w:r w:rsidR="00866B51">
        <w:rPr>
          <w:rtl/>
          <w:lang w:bidi="fa-IR"/>
        </w:rPr>
        <w:t>ی</w:t>
      </w:r>
      <w:r>
        <w:rPr>
          <w:rtl/>
          <w:lang w:bidi="fa-IR"/>
        </w:rPr>
        <w:t>نه ترب</w:t>
      </w:r>
      <w:r w:rsidR="00866B51">
        <w:rPr>
          <w:rtl/>
          <w:lang w:bidi="fa-IR"/>
        </w:rPr>
        <w:t>ی</w:t>
      </w:r>
      <w:r>
        <w:rPr>
          <w:rtl/>
          <w:lang w:bidi="fa-IR"/>
        </w:rPr>
        <w:t>ت و تزک</w:t>
      </w:r>
      <w:r w:rsidR="00866B51">
        <w:rPr>
          <w:rtl/>
          <w:lang w:bidi="fa-IR"/>
        </w:rPr>
        <w:t>ی</w:t>
      </w:r>
      <w:r>
        <w:rPr>
          <w:rtl/>
          <w:lang w:bidi="fa-IR"/>
        </w:rPr>
        <w:t>ه آنان را فراهم ساخته است</w:t>
      </w:r>
      <w:r w:rsidR="00866B51">
        <w:rPr>
          <w:rtl/>
          <w:lang w:bidi="fa-IR"/>
        </w:rPr>
        <w:t xml:space="preserve">. </w:t>
      </w:r>
    </w:p>
    <w:p w:rsidR="00942005" w:rsidRDefault="00942005" w:rsidP="00942005">
      <w:pPr>
        <w:pStyle w:val="libNormal"/>
        <w:rPr>
          <w:rtl/>
          <w:lang w:bidi="fa-IR"/>
        </w:rPr>
      </w:pPr>
      <w:r>
        <w:rPr>
          <w:rtl/>
          <w:lang w:bidi="fa-IR"/>
        </w:rPr>
        <w:t>انب</w:t>
      </w:r>
      <w:r w:rsidR="00866B51">
        <w:rPr>
          <w:rtl/>
          <w:lang w:bidi="fa-IR"/>
        </w:rPr>
        <w:t>ی</w:t>
      </w:r>
      <w:r>
        <w:rPr>
          <w:rtl/>
          <w:lang w:bidi="fa-IR"/>
        </w:rPr>
        <w:t>ا</w:t>
      </w:r>
      <w:r w:rsidR="00866B51">
        <w:rPr>
          <w:rtl/>
          <w:lang w:bidi="fa-IR"/>
        </w:rPr>
        <w:t>ی</w:t>
      </w:r>
      <w:r>
        <w:rPr>
          <w:rtl/>
          <w:lang w:bidi="fa-IR"/>
        </w:rPr>
        <w:t xml:space="preserve"> اله</w:t>
      </w:r>
      <w:r w:rsidR="00866B51">
        <w:rPr>
          <w:rtl/>
          <w:lang w:bidi="fa-IR"/>
        </w:rPr>
        <w:t>ی</w:t>
      </w:r>
      <w:r>
        <w:rPr>
          <w:rtl/>
          <w:lang w:bidi="fa-IR"/>
        </w:rPr>
        <w:t xml:space="preserve"> و اوص</w:t>
      </w:r>
      <w:r w:rsidR="00866B51">
        <w:rPr>
          <w:rtl/>
          <w:lang w:bidi="fa-IR"/>
        </w:rPr>
        <w:t>ی</w:t>
      </w:r>
      <w:r>
        <w:rPr>
          <w:rtl/>
          <w:lang w:bidi="fa-IR"/>
        </w:rPr>
        <w:t>ا</w:t>
      </w:r>
      <w:r w:rsidR="00866B51">
        <w:rPr>
          <w:rtl/>
          <w:lang w:bidi="fa-IR"/>
        </w:rPr>
        <w:t>ی</w:t>
      </w:r>
      <w:r>
        <w:rPr>
          <w:rtl/>
          <w:lang w:bidi="fa-IR"/>
        </w:rPr>
        <w:t xml:space="preserve"> آنان </w:t>
      </w:r>
      <w:r w:rsidR="00C538D4" w:rsidRPr="00C538D4">
        <w:rPr>
          <w:rStyle w:val="libAlaemChar"/>
          <w:rtl/>
        </w:rPr>
        <w:t>عليهم‌السلام</w:t>
      </w:r>
      <w:r>
        <w:rPr>
          <w:rtl/>
          <w:lang w:bidi="fa-IR"/>
        </w:rPr>
        <w:t xml:space="preserve"> از ب</w:t>
      </w:r>
      <w:r w:rsidR="00866B51">
        <w:rPr>
          <w:rtl/>
          <w:lang w:bidi="fa-IR"/>
        </w:rPr>
        <w:t>ی</w:t>
      </w:r>
      <w:r>
        <w:rPr>
          <w:rtl/>
          <w:lang w:bidi="fa-IR"/>
        </w:rPr>
        <w:t>رون</w:t>
      </w:r>
      <w:r w:rsidR="00866B51">
        <w:rPr>
          <w:rtl/>
          <w:lang w:bidi="fa-IR"/>
        </w:rPr>
        <w:t xml:space="preserve">، </w:t>
      </w:r>
      <w:r>
        <w:rPr>
          <w:rtl/>
          <w:lang w:bidi="fa-IR"/>
        </w:rPr>
        <w:t>و عقل و سا</w:t>
      </w:r>
      <w:r w:rsidR="00866B51">
        <w:rPr>
          <w:rtl/>
          <w:lang w:bidi="fa-IR"/>
        </w:rPr>
        <w:t>ی</w:t>
      </w:r>
      <w:r>
        <w:rPr>
          <w:rtl/>
          <w:lang w:bidi="fa-IR"/>
        </w:rPr>
        <w:t>ر قوا</w:t>
      </w:r>
      <w:r w:rsidR="00866B51">
        <w:rPr>
          <w:rtl/>
          <w:lang w:bidi="fa-IR"/>
        </w:rPr>
        <w:t>ی</w:t>
      </w:r>
      <w:r>
        <w:rPr>
          <w:rtl/>
          <w:lang w:bidi="fa-IR"/>
        </w:rPr>
        <w:t xml:space="preserve"> نهفته در انسان از درون</w:t>
      </w:r>
      <w:r w:rsidR="00866B51">
        <w:rPr>
          <w:rtl/>
          <w:lang w:bidi="fa-IR"/>
        </w:rPr>
        <w:t xml:space="preserve">، </w:t>
      </w:r>
      <w:r>
        <w:rPr>
          <w:rtl/>
          <w:lang w:bidi="fa-IR"/>
        </w:rPr>
        <w:t>و</w:t>
      </w:r>
      <w:r w:rsidR="00866B51">
        <w:rPr>
          <w:rtl/>
          <w:lang w:bidi="fa-IR"/>
        </w:rPr>
        <w:t>ی</w:t>
      </w:r>
      <w:r>
        <w:rPr>
          <w:rtl/>
          <w:lang w:bidi="fa-IR"/>
        </w:rPr>
        <w:t xml:space="preserve"> را در جم</w:t>
      </w:r>
      <w:r w:rsidR="00866B51">
        <w:rPr>
          <w:rtl/>
          <w:lang w:bidi="fa-IR"/>
        </w:rPr>
        <w:t>ی</w:t>
      </w:r>
      <w:r>
        <w:rPr>
          <w:rtl/>
          <w:lang w:bidi="fa-IR"/>
        </w:rPr>
        <w:t>ع حالات به صلاح و تعال</w:t>
      </w:r>
      <w:r w:rsidR="00866B51">
        <w:rPr>
          <w:rtl/>
          <w:lang w:bidi="fa-IR"/>
        </w:rPr>
        <w:t>ی</w:t>
      </w:r>
      <w:r>
        <w:rPr>
          <w:rtl/>
          <w:lang w:bidi="fa-IR"/>
        </w:rPr>
        <w:t xml:space="preserve"> دعوت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و در ا</w:t>
      </w:r>
      <w:r w:rsidR="00866B51">
        <w:rPr>
          <w:rtl/>
          <w:lang w:bidi="fa-IR"/>
        </w:rPr>
        <w:t>ی</w:t>
      </w:r>
      <w:r>
        <w:rPr>
          <w:rtl/>
          <w:lang w:bidi="fa-IR"/>
        </w:rPr>
        <w:t>ن رهگذر جا</w:t>
      </w:r>
      <w:r w:rsidR="00866B51">
        <w:rPr>
          <w:rtl/>
          <w:lang w:bidi="fa-IR"/>
        </w:rPr>
        <w:t>ی</w:t>
      </w:r>
      <w:r>
        <w:rPr>
          <w:rtl/>
          <w:lang w:bidi="fa-IR"/>
        </w:rPr>
        <w:t xml:space="preserve"> ه</w:t>
      </w:r>
      <w:r w:rsidR="00866B51">
        <w:rPr>
          <w:rtl/>
          <w:lang w:bidi="fa-IR"/>
        </w:rPr>
        <w:t>ی</w:t>
      </w:r>
      <w:r>
        <w:rPr>
          <w:rtl/>
          <w:lang w:bidi="fa-IR"/>
        </w:rPr>
        <w:t>چ عذر و بهانه</w:t>
      </w:r>
      <w:r w:rsidR="00C538D4">
        <w:rPr>
          <w:rtl/>
          <w:lang w:bidi="fa-IR"/>
        </w:rPr>
        <w:t xml:space="preserve"> </w:t>
      </w:r>
      <w:r>
        <w:rPr>
          <w:rtl/>
          <w:lang w:bidi="fa-IR"/>
        </w:rPr>
        <w:t>ا</w:t>
      </w:r>
      <w:r w:rsidR="00866B51">
        <w:rPr>
          <w:rtl/>
          <w:lang w:bidi="fa-IR"/>
        </w:rPr>
        <w:t>ی</w:t>
      </w:r>
      <w:r>
        <w:rPr>
          <w:rtl/>
          <w:lang w:bidi="fa-IR"/>
        </w:rPr>
        <w:t xml:space="preserve"> باق</w:t>
      </w:r>
      <w:r w:rsidR="00866B51">
        <w:rPr>
          <w:rtl/>
          <w:lang w:bidi="fa-IR"/>
        </w:rPr>
        <w:t>ی</w:t>
      </w:r>
      <w:r>
        <w:rPr>
          <w:rtl/>
          <w:lang w:bidi="fa-IR"/>
        </w:rPr>
        <w:t xml:space="preserve"> نمانده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 xml:space="preserve">البته با </w:t>
      </w:r>
      <w:r w:rsidR="00866B51">
        <w:rPr>
          <w:rtl/>
          <w:lang w:bidi="fa-IR"/>
        </w:rPr>
        <w:t>ی</w:t>
      </w:r>
      <w:r>
        <w:rPr>
          <w:rtl/>
          <w:lang w:bidi="fa-IR"/>
        </w:rPr>
        <w:t>ک نگاه سطح</w:t>
      </w:r>
      <w:r w:rsidR="00866B51">
        <w:rPr>
          <w:rtl/>
          <w:lang w:bidi="fa-IR"/>
        </w:rPr>
        <w:t>ی</w:t>
      </w:r>
      <w:r>
        <w:rPr>
          <w:rtl/>
          <w:lang w:bidi="fa-IR"/>
        </w:rPr>
        <w:t xml:space="preserve"> ممکن است ناهماهنگ</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کاست</w:t>
      </w:r>
      <w:r w:rsidR="00866B51">
        <w:rPr>
          <w:rtl/>
          <w:lang w:bidi="fa-IR"/>
        </w:rPr>
        <w:t>ی</w:t>
      </w:r>
      <w:r w:rsidR="00C538D4">
        <w:rPr>
          <w:rtl/>
          <w:lang w:bidi="fa-IR"/>
        </w:rPr>
        <w:t xml:space="preserve"> </w:t>
      </w:r>
      <w:r>
        <w:rPr>
          <w:rtl/>
          <w:lang w:bidi="fa-IR"/>
        </w:rPr>
        <w:t>ها و ع</w:t>
      </w:r>
      <w:r w:rsidR="00866B51">
        <w:rPr>
          <w:rtl/>
          <w:lang w:bidi="fa-IR"/>
        </w:rPr>
        <w:t>ی</w:t>
      </w:r>
      <w:r>
        <w:rPr>
          <w:rtl/>
          <w:lang w:bidi="fa-IR"/>
        </w:rPr>
        <w:t>ب و نقص</w:t>
      </w:r>
      <w:r w:rsidR="00C538D4">
        <w:rPr>
          <w:rtl/>
          <w:lang w:bidi="fa-IR"/>
        </w:rPr>
        <w:t xml:space="preserve"> </w:t>
      </w:r>
      <w:r>
        <w:rPr>
          <w:rtl/>
          <w:lang w:bidi="fa-IR"/>
        </w:rPr>
        <w:t>ها</w:t>
      </w:r>
      <w:r w:rsidR="00866B51">
        <w:rPr>
          <w:rtl/>
          <w:lang w:bidi="fa-IR"/>
        </w:rPr>
        <w:t>ی</w:t>
      </w:r>
      <w:r>
        <w:rPr>
          <w:rtl/>
          <w:lang w:bidi="fa-IR"/>
        </w:rPr>
        <w:t xml:space="preserve"> فراوان</w:t>
      </w:r>
      <w:r w:rsidR="00866B51">
        <w:rPr>
          <w:rtl/>
          <w:lang w:bidi="fa-IR"/>
        </w:rPr>
        <w:t>ی</w:t>
      </w:r>
      <w:r>
        <w:rPr>
          <w:rtl/>
          <w:lang w:bidi="fa-IR"/>
        </w:rPr>
        <w:t xml:space="preserve"> را مشاهده کن</w:t>
      </w:r>
      <w:r w:rsidR="00866B51">
        <w:rPr>
          <w:rtl/>
          <w:lang w:bidi="fa-IR"/>
        </w:rPr>
        <w:t>ی</w:t>
      </w:r>
      <w:r>
        <w:rPr>
          <w:rtl/>
          <w:lang w:bidi="fa-IR"/>
        </w:rPr>
        <w:t xml:space="preserve">م که هر </w:t>
      </w:r>
      <w:r w:rsidR="00866B51">
        <w:rPr>
          <w:rtl/>
          <w:lang w:bidi="fa-IR"/>
        </w:rPr>
        <w:t>ی</w:t>
      </w:r>
      <w:r>
        <w:rPr>
          <w:rtl/>
          <w:lang w:bidi="fa-IR"/>
        </w:rPr>
        <w:t>ک از آنها دل</w:t>
      </w:r>
      <w:r w:rsidR="00866B51">
        <w:rPr>
          <w:rtl/>
          <w:lang w:bidi="fa-IR"/>
        </w:rPr>
        <w:t>ی</w:t>
      </w:r>
      <w:r>
        <w:rPr>
          <w:rtl/>
          <w:lang w:bidi="fa-IR"/>
        </w:rPr>
        <w:t>ل بزرگ</w:t>
      </w:r>
      <w:r w:rsidR="00866B51">
        <w:rPr>
          <w:rtl/>
          <w:lang w:bidi="fa-IR"/>
        </w:rPr>
        <w:t>ی</w:t>
      </w:r>
      <w:r>
        <w:rPr>
          <w:rtl/>
          <w:lang w:bidi="fa-IR"/>
        </w:rPr>
        <w:t xml:space="preserve"> برا</w:t>
      </w:r>
      <w:r w:rsidR="00866B51">
        <w:rPr>
          <w:rtl/>
          <w:lang w:bidi="fa-IR"/>
        </w:rPr>
        <w:t>ی</w:t>
      </w:r>
      <w:r>
        <w:rPr>
          <w:rtl/>
          <w:lang w:bidi="fa-IR"/>
        </w:rPr>
        <w:t xml:space="preserve"> ناموفّق ماندن بس</w:t>
      </w:r>
      <w:r w:rsidR="00866B51">
        <w:rPr>
          <w:rtl/>
          <w:lang w:bidi="fa-IR"/>
        </w:rPr>
        <w:t>ی</w:t>
      </w:r>
      <w:r>
        <w:rPr>
          <w:rtl/>
          <w:lang w:bidi="fa-IR"/>
        </w:rPr>
        <w:t>ار</w:t>
      </w:r>
      <w:r w:rsidR="00866B51">
        <w:rPr>
          <w:rtl/>
          <w:lang w:bidi="fa-IR"/>
        </w:rPr>
        <w:t>ی</w:t>
      </w:r>
      <w:r>
        <w:rPr>
          <w:rtl/>
          <w:lang w:bidi="fa-IR"/>
        </w:rPr>
        <w:t xml:space="preserve"> از انسان</w:t>
      </w:r>
      <w:r w:rsidR="00C538D4">
        <w:rPr>
          <w:rtl/>
          <w:lang w:bidi="fa-IR"/>
        </w:rPr>
        <w:t xml:space="preserve"> </w:t>
      </w:r>
      <w:r>
        <w:rPr>
          <w:rtl/>
          <w:lang w:bidi="fa-IR"/>
        </w:rPr>
        <w:t>ها در مس</w:t>
      </w:r>
      <w:r w:rsidR="00866B51">
        <w:rPr>
          <w:rtl/>
          <w:lang w:bidi="fa-IR"/>
        </w:rPr>
        <w:t>ی</w:t>
      </w:r>
      <w:r>
        <w:rPr>
          <w:rtl/>
          <w:lang w:bidi="fa-IR"/>
        </w:rPr>
        <w:t>ر حرکت به سو</w:t>
      </w:r>
      <w:r w:rsidR="00866B51">
        <w:rPr>
          <w:rtl/>
          <w:lang w:bidi="fa-IR"/>
        </w:rPr>
        <w:t>ی</w:t>
      </w:r>
      <w:r>
        <w:rPr>
          <w:rtl/>
          <w:lang w:bidi="fa-IR"/>
        </w:rPr>
        <w:t xml:space="preserve"> کمال به حساب آ</w:t>
      </w:r>
      <w:r w:rsidR="00866B51">
        <w:rPr>
          <w:rtl/>
          <w:lang w:bidi="fa-IR"/>
        </w:rPr>
        <w:t>ی</w:t>
      </w:r>
      <w:r>
        <w:rPr>
          <w:rtl/>
          <w:lang w:bidi="fa-IR"/>
        </w:rPr>
        <w:t>د</w:t>
      </w:r>
      <w:r w:rsidR="00866B51">
        <w:rPr>
          <w:rtl/>
          <w:lang w:bidi="fa-IR"/>
        </w:rPr>
        <w:t xml:space="preserve">، </w:t>
      </w:r>
      <w:r>
        <w:rPr>
          <w:rtl/>
          <w:lang w:bidi="fa-IR"/>
        </w:rPr>
        <w:t>ل</w:t>
      </w:r>
      <w:r w:rsidR="00866B51">
        <w:rPr>
          <w:rtl/>
          <w:lang w:bidi="fa-IR"/>
        </w:rPr>
        <w:t>ی</w:t>
      </w:r>
      <w:r>
        <w:rPr>
          <w:rtl/>
          <w:lang w:bidi="fa-IR"/>
        </w:rPr>
        <w:t>کن عالمان</w:t>
      </w:r>
      <w:r w:rsidR="00866B51">
        <w:rPr>
          <w:rtl/>
          <w:lang w:bidi="fa-IR"/>
        </w:rPr>
        <w:t xml:space="preserve">، </w:t>
      </w:r>
      <w:r>
        <w:rPr>
          <w:rtl/>
          <w:lang w:bidi="fa-IR"/>
        </w:rPr>
        <w:t>حک</w:t>
      </w:r>
      <w:r w:rsidR="00866B51">
        <w:rPr>
          <w:rtl/>
          <w:lang w:bidi="fa-IR"/>
        </w:rPr>
        <w:t>ی</w:t>
      </w:r>
      <w:r>
        <w:rPr>
          <w:rtl/>
          <w:lang w:bidi="fa-IR"/>
        </w:rPr>
        <w:t>مان</w:t>
      </w:r>
      <w:r w:rsidR="00866B51">
        <w:rPr>
          <w:rtl/>
          <w:lang w:bidi="fa-IR"/>
        </w:rPr>
        <w:t xml:space="preserve">، </w:t>
      </w:r>
      <w:r>
        <w:rPr>
          <w:rtl/>
          <w:lang w:bidi="fa-IR"/>
        </w:rPr>
        <w:t>دانشمندان</w:t>
      </w:r>
      <w:r w:rsidR="00866B51">
        <w:rPr>
          <w:rtl/>
          <w:lang w:bidi="fa-IR"/>
        </w:rPr>
        <w:t xml:space="preserve">، </w:t>
      </w:r>
      <w:r>
        <w:rPr>
          <w:rtl/>
          <w:lang w:bidi="fa-IR"/>
        </w:rPr>
        <w:t>و همه فرزانگان و فره</w:t>
      </w:r>
      <w:r w:rsidR="00866B51">
        <w:rPr>
          <w:rtl/>
          <w:lang w:bidi="fa-IR"/>
        </w:rPr>
        <w:t>ی</w:t>
      </w:r>
      <w:r>
        <w:rPr>
          <w:rtl/>
          <w:lang w:bidi="fa-IR"/>
        </w:rPr>
        <w:t>ختگان در گوشه و کنار جهان و در طول تار</w:t>
      </w:r>
      <w:r w:rsidR="00866B51">
        <w:rPr>
          <w:rtl/>
          <w:lang w:bidi="fa-IR"/>
        </w:rPr>
        <w:t>ی</w:t>
      </w:r>
      <w:r>
        <w:rPr>
          <w:rtl/>
          <w:lang w:bidi="fa-IR"/>
        </w:rPr>
        <w:t>خ همواره بر ا</w:t>
      </w:r>
      <w:r w:rsidR="00866B51">
        <w:rPr>
          <w:rtl/>
          <w:lang w:bidi="fa-IR"/>
        </w:rPr>
        <w:t>ی</w:t>
      </w:r>
      <w:r>
        <w:rPr>
          <w:rtl/>
          <w:lang w:bidi="fa-IR"/>
        </w:rPr>
        <w:t>ن باور بوده و معترفند که آفر</w:t>
      </w:r>
      <w:r w:rsidR="00866B51">
        <w:rPr>
          <w:rtl/>
          <w:lang w:bidi="fa-IR"/>
        </w:rPr>
        <w:t>ی</w:t>
      </w:r>
      <w:r>
        <w:rPr>
          <w:rtl/>
          <w:lang w:bidi="fa-IR"/>
        </w:rPr>
        <w:t>دگار جهان و پروردگار مهربان</w:t>
      </w:r>
      <w:r w:rsidR="00866B51">
        <w:rPr>
          <w:rtl/>
          <w:lang w:bidi="fa-IR"/>
        </w:rPr>
        <w:t xml:space="preserve">، </w:t>
      </w:r>
      <w:r>
        <w:rPr>
          <w:rtl/>
          <w:lang w:bidi="fa-IR"/>
        </w:rPr>
        <w:t>برا</w:t>
      </w:r>
      <w:r w:rsidR="00866B51">
        <w:rPr>
          <w:rtl/>
          <w:lang w:bidi="fa-IR"/>
        </w:rPr>
        <w:t>ی</w:t>
      </w:r>
      <w:r>
        <w:rPr>
          <w:rtl/>
          <w:lang w:bidi="fa-IR"/>
        </w:rPr>
        <w:t xml:space="preserve"> رشد و کمال انسان</w:t>
      </w:r>
      <w:r w:rsidR="00866B51">
        <w:rPr>
          <w:rtl/>
          <w:lang w:bidi="fa-IR"/>
        </w:rPr>
        <w:t xml:space="preserve">، </w:t>
      </w:r>
      <w:r>
        <w:rPr>
          <w:rtl/>
          <w:lang w:bidi="fa-IR"/>
        </w:rPr>
        <w:t>آنچه را که مورد ن</w:t>
      </w:r>
      <w:r w:rsidR="00866B51">
        <w:rPr>
          <w:rtl/>
          <w:lang w:bidi="fa-IR"/>
        </w:rPr>
        <w:t>ی</w:t>
      </w:r>
      <w:r>
        <w:rPr>
          <w:rtl/>
          <w:lang w:bidi="fa-IR"/>
        </w:rPr>
        <w:t>از و</w:t>
      </w:r>
      <w:r w:rsidR="00866B51">
        <w:rPr>
          <w:rtl/>
          <w:lang w:bidi="fa-IR"/>
        </w:rPr>
        <w:t>ی</w:t>
      </w:r>
      <w:r>
        <w:rPr>
          <w:rtl/>
          <w:lang w:bidi="fa-IR"/>
        </w:rPr>
        <w:t xml:space="preserve"> بوده</w:t>
      </w:r>
      <w:r w:rsidR="00866B51">
        <w:rPr>
          <w:rtl/>
          <w:lang w:bidi="fa-IR"/>
        </w:rPr>
        <w:t xml:space="preserve">، </w:t>
      </w:r>
      <w:r>
        <w:rPr>
          <w:rtl/>
          <w:lang w:bidi="fa-IR"/>
        </w:rPr>
        <w:t>بدون کمتر</w:t>
      </w:r>
      <w:r w:rsidR="00866B51">
        <w:rPr>
          <w:rtl/>
          <w:lang w:bidi="fa-IR"/>
        </w:rPr>
        <w:t>ی</w:t>
      </w:r>
      <w:r>
        <w:rPr>
          <w:rtl/>
          <w:lang w:bidi="fa-IR"/>
        </w:rPr>
        <w:t>ن کاست</w:t>
      </w:r>
      <w:r w:rsidR="00866B51">
        <w:rPr>
          <w:rtl/>
          <w:lang w:bidi="fa-IR"/>
        </w:rPr>
        <w:t xml:space="preserve">ی، </w:t>
      </w:r>
      <w:r>
        <w:rPr>
          <w:rtl/>
          <w:lang w:bidi="fa-IR"/>
        </w:rPr>
        <w:t>در جهان به ود</w:t>
      </w:r>
      <w:r w:rsidR="00866B51">
        <w:rPr>
          <w:rtl/>
          <w:lang w:bidi="fa-IR"/>
        </w:rPr>
        <w:t>ی</w:t>
      </w:r>
      <w:r>
        <w:rPr>
          <w:rtl/>
          <w:lang w:bidi="fa-IR"/>
        </w:rPr>
        <w:t>عت نهاده</w:t>
      </w:r>
      <w:r w:rsidR="00866B51">
        <w:rPr>
          <w:rtl/>
          <w:lang w:bidi="fa-IR"/>
        </w:rPr>
        <w:t xml:space="preserve">، </w:t>
      </w:r>
      <w:r>
        <w:rPr>
          <w:rtl/>
          <w:lang w:bidi="fa-IR"/>
        </w:rPr>
        <w:t>و عالم هست</w:t>
      </w:r>
      <w:r w:rsidR="00866B51">
        <w:rPr>
          <w:rtl/>
          <w:lang w:bidi="fa-IR"/>
        </w:rPr>
        <w:t>ی</w:t>
      </w:r>
      <w:r>
        <w:rPr>
          <w:rtl/>
          <w:lang w:bidi="fa-IR"/>
        </w:rPr>
        <w:t xml:space="preserve"> ذاتاً و بالطبع</w:t>
      </w:r>
      <w:r w:rsidR="00866B51">
        <w:rPr>
          <w:rtl/>
          <w:lang w:bidi="fa-IR"/>
        </w:rPr>
        <w:t>، ی</w:t>
      </w:r>
      <w:r>
        <w:rPr>
          <w:rtl/>
          <w:lang w:bidi="fa-IR"/>
        </w:rPr>
        <w:t xml:space="preserve">ک دست و </w:t>
      </w:r>
      <w:r w:rsidR="00866B51">
        <w:rPr>
          <w:rtl/>
          <w:lang w:bidi="fa-IR"/>
        </w:rPr>
        <w:t>ی</w:t>
      </w:r>
      <w:r>
        <w:rPr>
          <w:rtl/>
          <w:lang w:bidi="fa-IR"/>
        </w:rPr>
        <w:t>ک پارچه</w:t>
      </w:r>
      <w:r w:rsidR="00866B51">
        <w:rPr>
          <w:rtl/>
          <w:lang w:bidi="fa-IR"/>
        </w:rPr>
        <w:t xml:space="preserve">، </w:t>
      </w:r>
      <w:r>
        <w:rPr>
          <w:rtl/>
          <w:lang w:bidi="fa-IR"/>
        </w:rPr>
        <w:t>همساز و همنوا</w:t>
      </w:r>
      <w:r w:rsidR="00866B51">
        <w:rPr>
          <w:rtl/>
          <w:lang w:bidi="fa-IR"/>
        </w:rPr>
        <w:t xml:space="preserve">، </w:t>
      </w:r>
      <w:r>
        <w:rPr>
          <w:rtl/>
          <w:lang w:bidi="fa-IR"/>
        </w:rPr>
        <w:t>هماهنگ و همگام</w:t>
      </w:r>
      <w:r w:rsidR="00866B51">
        <w:rPr>
          <w:rtl/>
          <w:lang w:bidi="fa-IR"/>
        </w:rPr>
        <w:t xml:space="preserve">، </w:t>
      </w:r>
      <w:r>
        <w:rPr>
          <w:rtl/>
          <w:lang w:bidi="fa-IR"/>
        </w:rPr>
        <w:t>در جهت کمال مطلوب و خدمت به انسان</w:t>
      </w:r>
      <w:r w:rsidR="00866B51">
        <w:rPr>
          <w:rtl/>
          <w:lang w:bidi="fa-IR"/>
        </w:rPr>
        <w:t xml:space="preserve">، </w:t>
      </w:r>
      <w:r>
        <w:rPr>
          <w:rtl/>
          <w:lang w:bidi="fa-IR"/>
        </w:rPr>
        <w:t>در حال چرخش است</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تَبارَکَ الَّذِی بِیدِهِ الْمُلْکُ وَ هُوَ عَلی کُلِ  شَی ءٍ قَدِیرٌ ا اَلَّذِی خَلَقَ الْمَوْتَ وَ الْحَیاةَ لِیبْلُوَکُمْ أَیکُمْ أَحْسَنُ عَمَلاً وَ هُوَ الْعَزِیزُ الْغَفُورُ ا اَلَّذِی خَلَقَ سَبْعَ سَماواتٍ طِباقاً ما تَری فِی خَلْقِ الرَّحْمنِ مِنْ تَفاوُتٍ فَارْجِعِ الْبَصَرَ هَلْ تَری مِنْ فُطُورٍ ا ثُمَّ ارْجِعِ الْبَصَرَ کَرَّتَینِ ینْقَلِبْ إِلَیکَ الْبَصَرُ خاسِئاً وَ هُوَ حَسِیرٌ</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«خجسته و مبارک است آنکه حکومت جهان به دست اوست و او بر هر چ</w:t>
      </w:r>
      <w:r w:rsidR="00866B51">
        <w:rPr>
          <w:rtl/>
          <w:lang w:bidi="fa-IR"/>
        </w:rPr>
        <w:t>ی</w:t>
      </w:r>
      <w:r>
        <w:rPr>
          <w:rtl/>
          <w:lang w:bidi="fa-IR"/>
        </w:rPr>
        <w:t>ز تواناست همان که مرگ و ح</w:t>
      </w:r>
      <w:r w:rsidR="00866B51">
        <w:rPr>
          <w:rtl/>
          <w:lang w:bidi="fa-IR"/>
        </w:rPr>
        <w:t>ی</w:t>
      </w:r>
      <w:r>
        <w:rPr>
          <w:rtl/>
          <w:lang w:bidi="fa-IR"/>
        </w:rPr>
        <w:t>ات را آفر</w:t>
      </w:r>
      <w:r w:rsidR="00866B51">
        <w:rPr>
          <w:rtl/>
          <w:lang w:bidi="fa-IR"/>
        </w:rPr>
        <w:t>ی</w:t>
      </w:r>
      <w:r>
        <w:rPr>
          <w:rtl/>
          <w:lang w:bidi="fa-IR"/>
        </w:rPr>
        <w:t>د تا شما را ب</w:t>
      </w:r>
      <w:r w:rsidR="00866B51">
        <w:rPr>
          <w:rtl/>
          <w:lang w:bidi="fa-IR"/>
        </w:rPr>
        <w:t>ی</w:t>
      </w:r>
      <w:r>
        <w:rPr>
          <w:rtl/>
          <w:lang w:bidi="fa-IR"/>
        </w:rPr>
        <w:t>ازما</w:t>
      </w:r>
      <w:r w:rsidR="00866B51">
        <w:rPr>
          <w:rtl/>
          <w:lang w:bidi="fa-IR"/>
        </w:rPr>
        <w:t>ی</w:t>
      </w:r>
      <w:r>
        <w:rPr>
          <w:rtl/>
          <w:lang w:bidi="fa-IR"/>
        </w:rPr>
        <w:t xml:space="preserve">د که کدام </w:t>
      </w:r>
      <w:r w:rsidR="00866B51">
        <w:rPr>
          <w:rtl/>
          <w:lang w:bidi="fa-IR"/>
        </w:rPr>
        <w:t>ی</w:t>
      </w:r>
      <w:r>
        <w:rPr>
          <w:rtl/>
          <w:lang w:bidi="fa-IR"/>
        </w:rPr>
        <w:t>ک از شما بهتر عمل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 xml:space="preserve">د و او ارجمند و آمرزنده است همان که هفت آسمان را بر فراز </w:t>
      </w:r>
      <w:r w:rsidR="00866B51">
        <w:rPr>
          <w:rtl/>
          <w:lang w:bidi="fa-IR"/>
        </w:rPr>
        <w:t>ی</w:t>
      </w:r>
      <w:r>
        <w:rPr>
          <w:rtl/>
          <w:lang w:bidi="fa-IR"/>
        </w:rPr>
        <w:t>کد</w:t>
      </w:r>
      <w:r w:rsidR="00866B51">
        <w:rPr>
          <w:rtl/>
          <w:lang w:bidi="fa-IR"/>
        </w:rPr>
        <w:t>ی</w:t>
      </w:r>
      <w:r>
        <w:rPr>
          <w:rtl/>
          <w:lang w:bidi="fa-IR"/>
        </w:rPr>
        <w:t>گر ب</w:t>
      </w:r>
      <w:r w:rsidR="00866B51">
        <w:rPr>
          <w:rtl/>
          <w:lang w:bidi="fa-IR"/>
        </w:rPr>
        <w:t>ی</w:t>
      </w:r>
      <w:r>
        <w:rPr>
          <w:rtl/>
          <w:lang w:bidi="fa-IR"/>
        </w:rPr>
        <w:t>افر</w:t>
      </w:r>
      <w:r w:rsidR="00866B51">
        <w:rPr>
          <w:rtl/>
          <w:lang w:bidi="fa-IR"/>
        </w:rPr>
        <w:t>ی</w:t>
      </w:r>
      <w:r>
        <w:rPr>
          <w:rtl/>
          <w:lang w:bidi="fa-IR"/>
        </w:rPr>
        <w:t>د</w:t>
      </w:r>
      <w:r w:rsidR="00866B51">
        <w:rPr>
          <w:rtl/>
          <w:lang w:bidi="fa-IR"/>
        </w:rPr>
        <w:t xml:space="preserve">، </w:t>
      </w:r>
      <w:r>
        <w:rPr>
          <w:rtl/>
          <w:lang w:bidi="fa-IR"/>
        </w:rPr>
        <w:t>در آفر</w:t>
      </w:r>
      <w:r w:rsidR="00866B51">
        <w:rPr>
          <w:rtl/>
          <w:lang w:bidi="fa-IR"/>
        </w:rPr>
        <w:t>ی</w:t>
      </w:r>
      <w:r>
        <w:rPr>
          <w:rtl/>
          <w:lang w:bidi="fa-IR"/>
        </w:rPr>
        <w:t>نش خدا</w:t>
      </w:r>
      <w:r w:rsidR="00866B51">
        <w:rPr>
          <w:rtl/>
          <w:lang w:bidi="fa-IR"/>
        </w:rPr>
        <w:t>ی</w:t>
      </w:r>
      <w:r>
        <w:rPr>
          <w:rtl/>
          <w:lang w:bidi="fa-IR"/>
        </w:rPr>
        <w:t xml:space="preserve"> رحمان ه</w:t>
      </w:r>
      <w:r w:rsidR="00866B51">
        <w:rPr>
          <w:rtl/>
          <w:lang w:bidi="fa-IR"/>
        </w:rPr>
        <w:t>ی</w:t>
      </w:r>
      <w:r>
        <w:rPr>
          <w:rtl/>
          <w:lang w:bidi="fa-IR"/>
        </w:rPr>
        <w:t>چ</w:t>
      </w:r>
      <w:r w:rsidR="00866B51">
        <w:rPr>
          <w:rtl/>
          <w:lang w:bidi="fa-IR"/>
        </w:rPr>
        <w:t xml:space="preserve"> (</w:t>
      </w:r>
      <w:r>
        <w:rPr>
          <w:rtl/>
          <w:lang w:bidi="fa-IR"/>
        </w:rPr>
        <w:t xml:space="preserve">تضادّ </w:t>
      </w:r>
      <w:r w:rsidR="00866B51">
        <w:rPr>
          <w:rtl/>
          <w:lang w:bidi="fa-IR"/>
        </w:rPr>
        <w:t>ی</w:t>
      </w:r>
      <w:r>
        <w:rPr>
          <w:rtl/>
          <w:lang w:bidi="fa-IR"/>
        </w:rPr>
        <w:t>ا</w:t>
      </w:r>
      <w:r w:rsidR="00866B51">
        <w:rPr>
          <w:rtl/>
          <w:lang w:bidi="fa-IR"/>
        </w:rPr>
        <w:t xml:space="preserve">) </w:t>
      </w:r>
      <w:r>
        <w:rPr>
          <w:rtl/>
          <w:lang w:bidi="fa-IR"/>
        </w:rPr>
        <w:t>ز</w:t>
      </w:r>
      <w:r w:rsidR="00866B51">
        <w:rPr>
          <w:rtl/>
          <w:lang w:bidi="fa-IR"/>
        </w:rPr>
        <w:t>ی</w:t>
      </w:r>
      <w:r>
        <w:rPr>
          <w:rtl/>
          <w:lang w:bidi="fa-IR"/>
        </w:rPr>
        <w:t>ادت و نقصان</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w:t>
      </w:r>
      <w:r w:rsidR="00866B51">
        <w:rPr>
          <w:rtl/>
          <w:lang w:bidi="fa-IR"/>
        </w:rPr>
        <w:t xml:space="preserve">ی، </w:t>
      </w:r>
      <w:r>
        <w:rPr>
          <w:rtl/>
          <w:lang w:bidi="fa-IR"/>
        </w:rPr>
        <w:t>بار د</w:t>
      </w:r>
      <w:r w:rsidR="00866B51">
        <w:rPr>
          <w:rtl/>
          <w:lang w:bidi="fa-IR"/>
        </w:rPr>
        <w:t>ی</w:t>
      </w:r>
      <w:r>
        <w:rPr>
          <w:rtl/>
          <w:lang w:bidi="fa-IR"/>
        </w:rPr>
        <w:t>گر نگاه کن</w:t>
      </w:r>
      <w:r w:rsidR="00866B51">
        <w:rPr>
          <w:rtl/>
          <w:lang w:bidi="fa-IR"/>
        </w:rPr>
        <w:t xml:space="preserve">، </w:t>
      </w:r>
      <w:r>
        <w:rPr>
          <w:rtl/>
          <w:lang w:bidi="fa-IR"/>
        </w:rPr>
        <w:t>آ</w:t>
      </w:r>
      <w:r w:rsidR="00866B51">
        <w:rPr>
          <w:rtl/>
          <w:lang w:bidi="fa-IR"/>
        </w:rPr>
        <w:t>ی</w:t>
      </w:r>
      <w:r>
        <w:rPr>
          <w:rtl/>
          <w:lang w:bidi="fa-IR"/>
        </w:rPr>
        <w:t>ا ه</w:t>
      </w:r>
      <w:r w:rsidR="00866B51">
        <w:rPr>
          <w:rtl/>
          <w:lang w:bidi="fa-IR"/>
        </w:rPr>
        <w:t>ی</w:t>
      </w:r>
      <w:r>
        <w:rPr>
          <w:rtl/>
          <w:lang w:bidi="fa-IR"/>
        </w:rPr>
        <w:t>چ خلل</w:t>
      </w:r>
      <w:r w:rsidR="00866B51">
        <w:rPr>
          <w:rtl/>
          <w:lang w:bidi="fa-IR"/>
        </w:rPr>
        <w:t>ی</w:t>
      </w:r>
      <w:r>
        <w:rPr>
          <w:rtl/>
          <w:lang w:bidi="fa-IR"/>
        </w:rPr>
        <w:t xml:space="preserve"> مشاهده م</w:t>
      </w:r>
      <w:r w:rsidR="00866B51">
        <w:rPr>
          <w:rtl/>
          <w:lang w:bidi="fa-IR"/>
        </w:rPr>
        <w:t>ی</w:t>
      </w:r>
      <w:r w:rsidR="00C538D4">
        <w:rPr>
          <w:rtl/>
          <w:lang w:bidi="fa-IR"/>
        </w:rPr>
        <w:t xml:space="preserve"> </w:t>
      </w:r>
      <w:r>
        <w:rPr>
          <w:rtl/>
          <w:lang w:bidi="fa-IR"/>
        </w:rPr>
        <w:t>کن</w:t>
      </w:r>
      <w:r w:rsidR="00866B51">
        <w:rPr>
          <w:rtl/>
          <w:lang w:bidi="fa-IR"/>
        </w:rPr>
        <w:t xml:space="preserve">ی؟ </w:t>
      </w:r>
      <w:r>
        <w:rPr>
          <w:rtl/>
          <w:lang w:bidi="fa-IR"/>
        </w:rPr>
        <w:t>باز بنگر</w:t>
      </w:r>
      <w:r w:rsidR="00866B51">
        <w:rPr>
          <w:rtl/>
          <w:lang w:bidi="fa-IR"/>
        </w:rPr>
        <w:t>! (</w:t>
      </w:r>
      <w:r>
        <w:rPr>
          <w:rtl/>
          <w:lang w:bidi="fa-IR"/>
        </w:rPr>
        <w:t>مطمئناً جز نظم و کمال</w:t>
      </w:r>
      <w:r w:rsidR="00866B51">
        <w:rPr>
          <w:rtl/>
          <w:lang w:bidi="fa-IR"/>
        </w:rPr>
        <w:t xml:space="preserve">، </w:t>
      </w:r>
      <w:r>
        <w:rPr>
          <w:rtl/>
          <w:lang w:bidi="fa-IR"/>
        </w:rPr>
        <w:t>چ</w:t>
      </w:r>
      <w:r w:rsidR="00866B51">
        <w:rPr>
          <w:rtl/>
          <w:lang w:bidi="fa-IR"/>
        </w:rPr>
        <w:t>ی</w:t>
      </w:r>
      <w:r>
        <w:rPr>
          <w:rtl/>
          <w:lang w:bidi="fa-IR"/>
        </w:rPr>
        <w:t>ز</w:t>
      </w:r>
      <w:r w:rsidR="00866B51">
        <w:rPr>
          <w:rtl/>
          <w:lang w:bidi="fa-IR"/>
        </w:rPr>
        <w:t>ی</w:t>
      </w:r>
      <w:r>
        <w:rPr>
          <w:rtl/>
          <w:lang w:bidi="fa-IR"/>
        </w:rPr>
        <w:t xml:space="preserve"> نم</w:t>
      </w:r>
      <w:r w:rsidR="00866B51">
        <w:rPr>
          <w:rtl/>
          <w:lang w:bidi="fa-IR"/>
        </w:rPr>
        <w:t>ی</w:t>
      </w:r>
      <w:r w:rsidR="00C538D4">
        <w:rPr>
          <w:rtl/>
          <w:lang w:bidi="fa-IR"/>
        </w:rPr>
        <w:t xml:space="preserve"> </w:t>
      </w:r>
      <w:r w:rsidR="00866B51">
        <w:rPr>
          <w:rtl/>
          <w:lang w:bidi="fa-IR"/>
        </w:rPr>
        <w:t>ی</w:t>
      </w:r>
      <w:r>
        <w:rPr>
          <w:rtl/>
          <w:lang w:bidi="fa-IR"/>
        </w:rPr>
        <w:t>اب</w:t>
      </w:r>
      <w:r w:rsidR="00866B51">
        <w:rPr>
          <w:rtl/>
          <w:lang w:bidi="fa-IR"/>
        </w:rPr>
        <w:t>ی</w:t>
      </w:r>
      <w:r>
        <w:rPr>
          <w:rtl/>
          <w:lang w:bidi="fa-IR"/>
        </w:rPr>
        <w:t xml:space="preserve"> و سرانجام</w:t>
      </w:r>
      <w:r w:rsidR="00866B51">
        <w:rPr>
          <w:rtl/>
          <w:lang w:bidi="fa-IR"/>
        </w:rPr>
        <w:t xml:space="preserve">) </w:t>
      </w:r>
      <w:r>
        <w:rPr>
          <w:rtl/>
          <w:lang w:bidi="fa-IR"/>
        </w:rPr>
        <w:t>چشمانت خسته و ناتوان به سو</w:t>
      </w:r>
      <w:r w:rsidR="00866B51">
        <w:rPr>
          <w:rtl/>
          <w:lang w:bidi="fa-IR"/>
        </w:rPr>
        <w:t>ی</w:t>
      </w:r>
      <w:r>
        <w:rPr>
          <w:rtl/>
          <w:lang w:bidi="fa-IR"/>
        </w:rPr>
        <w:t xml:space="preserve"> تو باز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هرگز نبا</w:t>
      </w:r>
      <w:r w:rsidR="00866B51">
        <w:rPr>
          <w:rtl/>
          <w:lang w:bidi="fa-IR"/>
        </w:rPr>
        <w:t>ی</w:t>
      </w:r>
      <w:r>
        <w:rPr>
          <w:rtl/>
          <w:lang w:bidi="fa-IR"/>
        </w:rPr>
        <w:t>د فشارها</w:t>
      </w:r>
      <w:r w:rsidR="00866B51">
        <w:rPr>
          <w:rtl/>
          <w:lang w:bidi="fa-IR"/>
        </w:rPr>
        <w:t xml:space="preserve">، </w:t>
      </w:r>
      <w:r>
        <w:rPr>
          <w:rtl/>
          <w:lang w:bidi="fa-IR"/>
        </w:rPr>
        <w:t>ناملا</w:t>
      </w:r>
      <w:r w:rsidR="00866B51">
        <w:rPr>
          <w:rtl/>
          <w:lang w:bidi="fa-IR"/>
        </w:rPr>
        <w:t>ی</w:t>
      </w:r>
      <w:r>
        <w:rPr>
          <w:rtl/>
          <w:lang w:bidi="fa-IR"/>
        </w:rPr>
        <w:t>مات</w:t>
      </w:r>
      <w:r w:rsidR="00866B51">
        <w:rPr>
          <w:rtl/>
          <w:lang w:bidi="fa-IR"/>
        </w:rPr>
        <w:t xml:space="preserve">، </w:t>
      </w:r>
      <w:r>
        <w:rPr>
          <w:rtl/>
          <w:lang w:bidi="fa-IR"/>
        </w:rPr>
        <w:t>ب</w:t>
      </w:r>
      <w:r w:rsidR="00866B51">
        <w:rPr>
          <w:rtl/>
          <w:lang w:bidi="fa-IR"/>
        </w:rPr>
        <w:t>ی</w:t>
      </w:r>
      <w:r>
        <w:rPr>
          <w:rtl/>
          <w:lang w:bidi="fa-IR"/>
        </w:rPr>
        <w:t>مار</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مص</w:t>
      </w:r>
      <w:r w:rsidR="00866B51">
        <w:rPr>
          <w:rtl/>
          <w:lang w:bidi="fa-IR"/>
        </w:rPr>
        <w:t>ی</w:t>
      </w:r>
      <w:r>
        <w:rPr>
          <w:rtl/>
          <w:lang w:bidi="fa-IR"/>
        </w:rPr>
        <w:t>بت</w:t>
      </w:r>
      <w:r w:rsidR="00C538D4">
        <w:rPr>
          <w:rtl/>
          <w:lang w:bidi="fa-IR"/>
        </w:rPr>
        <w:t xml:space="preserve"> </w:t>
      </w:r>
      <w:r>
        <w:rPr>
          <w:rtl/>
          <w:lang w:bidi="fa-IR"/>
        </w:rPr>
        <w:t>ها</w:t>
      </w:r>
      <w:r w:rsidR="00866B51">
        <w:rPr>
          <w:rtl/>
          <w:lang w:bidi="fa-IR"/>
        </w:rPr>
        <w:t xml:space="preserve">، </w:t>
      </w:r>
      <w:r>
        <w:rPr>
          <w:rtl/>
          <w:lang w:bidi="fa-IR"/>
        </w:rPr>
        <w:t>گرفتار</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فقر و پر</w:t>
      </w:r>
      <w:r w:rsidR="00866B51">
        <w:rPr>
          <w:rtl/>
          <w:lang w:bidi="fa-IR"/>
        </w:rPr>
        <w:t>ی</w:t>
      </w:r>
      <w:r>
        <w:rPr>
          <w:rtl/>
          <w:lang w:bidi="fa-IR"/>
        </w:rPr>
        <w:t>شان</w:t>
      </w:r>
      <w:r w:rsidR="00866B51">
        <w:rPr>
          <w:rtl/>
          <w:lang w:bidi="fa-IR"/>
        </w:rPr>
        <w:t>ی</w:t>
      </w:r>
      <w:r>
        <w:rPr>
          <w:rtl/>
          <w:lang w:bidi="fa-IR"/>
        </w:rPr>
        <w:t xml:space="preserve"> و فراز و نش</w:t>
      </w:r>
      <w:r w:rsidR="00866B51">
        <w:rPr>
          <w:rtl/>
          <w:lang w:bidi="fa-IR"/>
        </w:rPr>
        <w:t>ی</w:t>
      </w:r>
      <w:r>
        <w:rPr>
          <w:rtl/>
          <w:lang w:bidi="fa-IR"/>
        </w:rPr>
        <w:t>ب</w:t>
      </w:r>
      <w:r w:rsidR="00C538D4">
        <w:rPr>
          <w:rtl/>
          <w:lang w:bidi="fa-IR"/>
        </w:rPr>
        <w:t xml:space="preserve"> </w:t>
      </w:r>
      <w:r>
        <w:rPr>
          <w:rtl/>
          <w:lang w:bidi="fa-IR"/>
        </w:rPr>
        <w:t>ها</w:t>
      </w:r>
      <w:r w:rsidR="00866B51">
        <w:rPr>
          <w:rtl/>
          <w:lang w:bidi="fa-IR"/>
        </w:rPr>
        <w:t>ی</w:t>
      </w:r>
      <w:r>
        <w:rPr>
          <w:rtl/>
          <w:lang w:bidi="fa-IR"/>
        </w:rPr>
        <w:t xml:space="preserve"> زندگ</w:t>
      </w:r>
      <w:r w:rsidR="00866B51">
        <w:rPr>
          <w:rtl/>
          <w:lang w:bidi="fa-IR"/>
        </w:rPr>
        <w:t>ی</w:t>
      </w:r>
      <w:r>
        <w:rPr>
          <w:rtl/>
          <w:lang w:bidi="fa-IR"/>
        </w:rPr>
        <w:t xml:space="preserve"> را - که ابزار ا</w:t>
      </w:r>
      <w:r w:rsidR="00866B51">
        <w:rPr>
          <w:rtl/>
          <w:lang w:bidi="fa-IR"/>
        </w:rPr>
        <w:t>ی</w:t>
      </w:r>
      <w:r>
        <w:rPr>
          <w:rtl/>
          <w:lang w:bidi="fa-IR"/>
        </w:rPr>
        <w:t>ن آزمون است و در پ</w:t>
      </w:r>
      <w:r w:rsidR="00866B51">
        <w:rPr>
          <w:rtl/>
          <w:lang w:bidi="fa-IR"/>
        </w:rPr>
        <w:t>ی</w:t>
      </w:r>
      <w:r>
        <w:rPr>
          <w:rtl/>
          <w:lang w:bidi="fa-IR"/>
        </w:rPr>
        <w:t xml:space="preserve">شبرد </w:t>
      </w:r>
      <w:r>
        <w:rPr>
          <w:rtl/>
          <w:lang w:bidi="fa-IR"/>
        </w:rPr>
        <w:lastRenderedPageBreak/>
        <w:t>هدف بزرگ رشد و تعال</w:t>
      </w:r>
      <w:r w:rsidR="00866B51">
        <w:rPr>
          <w:rtl/>
          <w:lang w:bidi="fa-IR"/>
        </w:rPr>
        <w:t>ی</w:t>
      </w:r>
      <w:r>
        <w:rPr>
          <w:rtl/>
          <w:lang w:bidi="fa-IR"/>
        </w:rPr>
        <w:t xml:space="preserve"> انسان نقش اساس</w:t>
      </w:r>
      <w:r w:rsidR="00866B51">
        <w:rPr>
          <w:rtl/>
          <w:lang w:bidi="fa-IR"/>
        </w:rPr>
        <w:t>ی</w:t>
      </w:r>
      <w:r>
        <w:rPr>
          <w:rtl/>
          <w:lang w:bidi="fa-IR"/>
        </w:rPr>
        <w:t xml:space="preserve">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 - به حساب نقص و ع</w:t>
      </w:r>
      <w:r w:rsidR="00866B51">
        <w:rPr>
          <w:rtl/>
          <w:lang w:bidi="fa-IR"/>
        </w:rPr>
        <w:t>ی</w:t>
      </w:r>
      <w:r>
        <w:rPr>
          <w:rtl/>
          <w:lang w:bidi="fa-IR"/>
        </w:rPr>
        <w:t>ب آفر</w:t>
      </w:r>
      <w:r w:rsidR="00866B51">
        <w:rPr>
          <w:rtl/>
          <w:lang w:bidi="fa-IR"/>
        </w:rPr>
        <w:t>ی</w:t>
      </w:r>
      <w:r>
        <w:rPr>
          <w:rtl/>
          <w:lang w:bidi="fa-IR"/>
        </w:rPr>
        <w:t>نش گذارده</w:t>
      </w:r>
      <w:r w:rsidR="00866B51">
        <w:rPr>
          <w:rtl/>
          <w:lang w:bidi="fa-IR"/>
        </w:rPr>
        <w:t xml:space="preserve">، </w:t>
      </w:r>
      <w:r>
        <w:rPr>
          <w:rtl/>
          <w:lang w:bidi="fa-IR"/>
        </w:rPr>
        <w:t>و آنها را صرفاً از د</w:t>
      </w:r>
      <w:r w:rsidR="00866B51">
        <w:rPr>
          <w:rtl/>
          <w:lang w:bidi="fa-IR"/>
        </w:rPr>
        <w:t>ی</w:t>
      </w:r>
      <w:r>
        <w:rPr>
          <w:rtl/>
          <w:lang w:bidi="fa-IR"/>
        </w:rPr>
        <w:t>دگاه مزاحم و مانع</w:t>
      </w:r>
      <w:r w:rsidR="00866B51">
        <w:rPr>
          <w:rtl/>
          <w:lang w:bidi="fa-IR"/>
        </w:rPr>
        <w:t xml:space="preserve">، </w:t>
      </w:r>
      <w:r>
        <w:rPr>
          <w:rtl/>
          <w:lang w:bidi="fa-IR"/>
        </w:rPr>
        <w:t>مورد توجّه قرار داد</w:t>
      </w:r>
      <w:r w:rsidR="00866B51">
        <w:rPr>
          <w:rtl/>
          <w:lang w:bidi="fa-IR"/>
        </w:rPr>
        <w:t xml:space="preserve">. </w:t>
      </w:r>
      <w:r>
        <w:rPr>
          <w:rtl/>
          <w:lang w:bidi="fa-IR"/>
        </w:rPr>
        <w:t>گرچه انسان به اقتضا</w:t>
      </w:r>
      <w:r w:rsidR="00866B51">
        <w:rPr>
          <w:rtl/>
          <w:lang w:bidi="fa-IR"/>
        </w:rPr>
        <w:t>ی</w:t>
      </w:r>
      <w:r>
        <w:rPr>
          <w:rtl/>
          <w:lang w:bidi="fa-IR"/>
        </w:rPr>
        <w:t xml:space="preserve"> طب</w:t>
      </w:r>
      <w:r w:rsidR="00866B51">
        <w:rPr>
          <w:rtl/>
          <w:lang w:bidi="fa-IR"/>
        </w:rPr>
        <w:t>ی</w:t>
      </w:r>
      <w:r>
        <w:rPr>
          <w:rtl/>
          <w:lang w:bidi="fa-IR"/>
        </w:rPr>
        <w:t>عت لذّت خواه</w:t>
      </w:r>
      <w:r w:rsidR="00866B51">
        <w:rPr>
          <w:rtl/>
          <w:lang w:bidi="fa-IR"/>
        </w:rPr>
        <w:t>ی</w:t>
      </w:r>
      <w:r>
        <w:rPr>
          <w:rtl/>
          <w:lang w:bidi="fa-IR"/>
        </w:rPr>
        <w:t xml:space="preserve"> و راحت</w:t>
      </w:r>
      <w:r w:rsidR="00C538D4">
        <w:rPr>
          <w:rtl/>
          <w:lang w:bidi="fa-IR"/>
        </w:rPr>
        <w:t xml:space="preserve"> </w:t>
      </w:r>
      <w:r>
        <w:rPr>
          <w:rtl/>
          <w:lang w:bidi="fa-IR"/>
        </w:rPr>
        <w:t>طلب</w:t>
      </w:r>
      <w:r w:rsidR="00866B51">
        <w:rPr>
          <w:rtl/>
          <w:lang w:bidi="fa-IR"/>
        </w:rPr>
        <w:t xml:space="preserve">ی، </w:t>
      </w:r>
      <w:r>
        <w:rPr>
          <w:rtl/>
          <w:lang w:bidi="fa-IR"/>
        </w:rPr>
        <w:t>دوست دارد همه چ</w:t>
      </w:r>
      <w:r w:rsidR="00866B51">
        <w:rPr>
          <w:rtl/>
          <w:lang w:bidi="fa-IR"/>
        </w:rPr>
        <w:t>ی</w:t>
      </w:r>
      <w:r>
        <w:rPr>
          <w:rtl/>
          <w:lang w:bidi="fa-IR"/>
        </w:rPr>
        <w:t>ز ا</w:t>
      </w:r>
      <w:r w:rsidR="00866B51">
        <w:rPr>
          <w:rtl/>
          <w:lang w:bidi="fa-IR"/>
        </w:rPr>
        <w:t>ی</w:t>
      </w:r>
      <w:r>
        <w:rPr>
          <w:rtl/>
          <w:lang w:bidi="fa-IR"/>
        </w:rPr>
        <w:t>ن عالم مطابق م</w:t>
      </w:r>
      <w:r w:rsidR="00866B51">
        <w:rPr>
          <w:rtl/>
          <w:lang w:bidi="fa-IR"/>
        </w:rPr>
        <w:t>ی</w:t>
      </w:r>
      <w:r>
        <w:rPr>
          <w:rtl/>
          <w:lang w:bidi="fa-IR"/>
        </w:rPr>
        <w:t>ل و در جهت خواسته او بوده</w:t>
      </w:r>
      <w:r w:rsidR="00866B51">
        <w:rPr>
          <w:rtl/>
          <w:lang w:bidi="fa-IR"/>
        </w:rPr>
        <w:t xml:space="preserve">، </w:t>
      </w:r>
      <w:r>
        <w:rPr>
          <w:rtl/>
          <w:lang w:bidi="fa-IR"/>
        </w:rPr>
        <w:t>و کمتر</w:t>
      </w:r>
      <w:r w:rsidR="00866B51">
        <w:rPr>
          <w:rtl/>
          <w:lang w:bidi="fa-IR"/>
        </w:rPr>
        <w:t>ی</w:t>
      </w:r>
      <w:r>
        <w:rPr>
          <w:rtl/>
          <w:lang w:bidi="fa-IR"/>
        </w:rPr>
        <w:t>ن مانع و مزاحم</w:t>
      </w:r>
      <w:r w:rsidR="00866B51">
        <w:rPr>
          <w:rtl/>
          <w:lang w:bidi="fa-IR"/>
        </w:rPr>
        <w:t>ی</w:t>
      </w:r>
      <w:r>
        <w:rPr>
          <w:rtl/>
          <w:lang w:bidi="fa-IR"/>
        </w:rPr>
        <w:t xml:space="preserve"> فراراه خو</w:t>
      </w:r>
      <w:r w:rsidR="00866B51">
        <w:rPr>
          <w:rtl/>
          <w:lang w:bidi="fa-IR"/>
        </w:rPr>
        <w:t>ی</w:t>
      </w:r>
      <w:r>
        <w:rPr>
          <w:rtl/>
          <w:lang w:bidi="fa-IR"/>
        </w:rPr>
        <w:t>ش نب</w:t>
      </w:r>
      <w:r w:rsidR="00866B51">
        <w:rPr>
          <w:rtl/>
          <w:lang w:bidi="fa-IR"/>
        </w:rPr>
        <w:t>ی</w:t>
      </w:r>
      <w:r>
        <w:rPr>
          <w:rtl/>
          <w:lang w:bidi="fa-IR"/>
        </w:rPr>
        <w:t>ند</w:t>
      </w:r>
      <w:r w:rsidR="00866B51">
        <w:rPr>
          <w:rtl/>
          <w:lang w:bidi="fa-IR"/>
        </w:rPr>
        <w:t xml:space="preserve">، </w:t>
      </w:r>
      <w:r>
        <w:rPr>
          <w:rtl/>
          <w:lang w:bidi="fa-IR"/>
        </w:rPr>
        <w:t>ل</w:t>
      </w:r>
      <w:r w:rsidR="00866B51">
        <w:rPr>
          <w:rtl/>
          <w:lang w:bidi="fa-IR"/>
        </w:rPr>
        <w:t>ی</w:t>
      </w:r>
      <w:r>
        <w:rPr>
          <w:rtl/>
          <w:lang w:bidi="fa-IR"/>
        </w:rPr>
        <w:t>کن کمال معنو</w:t>
      </w:r>
      <w:r w:rsidR="00866B51">
        <w:rPr>
          <w:rtl/>
          <w:lang w:bidi="fa-IR"/>
        </w:rPr>
        <w:t xml:space="preserve">ی، </w:t>
      </w:r>
      <w:r>
        <w:rPr>
          <w:rtl/>
          <w:lang w:bidi="fa-IR"/>
        </w:rPr>
        <w:t>تعال</w:t>
      </w:r>
      <w:r w:rsidR="00866B51">
        <w:rPr>
          <w:rtl/>
          <w:lang w:bidi="fa-IR"/>
        </w:rPr>
        <w:t>ی</w:t>
      </w:r>
      <w:r>
        <w:rPr>
          <w:rtl/>
          <w:lang w:bidi="fa-IR"/>
        </w:rPr>
        <w:t xml:space="preserve"> روح</w:t>
      </w:r>
      <w:r w:rsidR="00866B51">
        <w:rPr>
          <w:rtl/>
          <w:lang w:bidi="fa-IR"/>
        </w:rPr>
        <w:t xml:space="preserve">ی، </w:t>
      </w:r>
      <w:r>
        <w:rPr>
          <w:rtl/>
          <w:lang w:bidi="fa-IR"/>
        </w:rPr>
        <w:t>و رشد و پ</w:t>
      </w:r>
      <w:r w:rsidR="00866B51">
        <w:rPr>
          <w:rtl/>
          <w:lang w:bidi="fa-IR"/>
        </w:rPr>
        <w:t>ی</w:t>
      </w:r>
      <w:r>
        <w:rPr>
          <w:rtl/>
          <w:lang w:bidi="fa-IR"/>
        </w:rPr>
        <w:t>شرفت او در گرو برخورد صح</w:t>
      </w:r>
      <w:r w:rsidR="00866B51">
        <w:rPr>
          <w:rtl/>
          <w:lang w:bidi="fa-IR"/>
        </w:rPr>
        <w:t>ی</w:t>
      </w:r>
      <w:r>
        <w:rPr>
          <w:rtl/>
          <w:lang w:bidi="fa-IR"/>
        </w:rPr>
        <w:t>ح و منطق</w:t>
      </w:r>
      <w:r w:rsidR="00866B51">
        <w:rPr>
          <w:rtl/>
          <w:lang w:bidi="fa-IR"/>
        </w:rPr>
        <w:t>ی</w:t>
      </w:r>
      <w:r>
        <w:rPr>
          <w:rtl/>
          <w:lang w:bidi="fa-IR"/>
        </w:rPr>
        <w:t xml:space="preserve"> با هم</w:t>
      </w:r>
      <w:r w:rsidR="00866B51">
        <w:rPr>
          <w:rtl/>
          <w:lang w:bidi="fa-IR"/>
        </w:rPr>
        <w:t>ی</w:t>
      </w:r>
      <w:r>
        <w:rPr>
          <w:rtl/>
          <w:lang w:bidi="fa-IR"/>
        </w:rPr>
        <w:t>ن عواملِ به ظاهر مزاحم است</w:t>
      </w:r>
      <w:r w:rsidR="00866B51">
        <w:rPr>
          <w:rtl/>
          <w:lang w:bidi="fa-IR"/>
        </w:rPr>
        <w:t xml:space="preserve">. </w:t>
      </w:r>
    </w:p>
    <w:p w:rsidR="00942005" w:rsidRDefault="00942005" w:rsidP="00942005">
      <w:pPr>
        <w:pStyle w:val="libNormal"/>
        <w:rPr>
          <w:rtl/>
          <w:lang w:bidi="fa-IR"/>
        </w:rPr>
      </w:pPr>
      <w:r>
        <w:rPr>
          <w:rtl/>
          <w:lang w:bidi="fa-IR"/>
        </w:rPr>
        <w:t>وجود ا</w:t>
      </w:r>
      <w:r w:rsidR="00866B51">
        <w:rPr>
          <w:rtl/>
          <w:lang w:bidi="fa-IR"/>
        </w:rPr>
        <w:t>ی</w:t>
      </w:r>
      <w:r>
        <w:rPr>
          <w:rtl/>
          <w:lang w:bidi="fa-IR"/>
        </w:rPr>
        <w:t>ن عوامل و مزاحمت آنها برا</w:t>
      </w:r>
      <w:r w:rsidR="00866B51">
        <w:rPr>
          <w:rtl/>
          <w:lang w:bidi="fa-IR"/>
        </w:rPr>
        <w:t>ی</w:t>
      </w:r>
      <w:r>
        <w:rPr>
          <w:rtl/>
          <w:lang w:bidi="fa-IR"/>
        </w:rPr>
        <w:t xml:space="preserve"> آدم</w:t>
      </w:r>
      <w:r w:rsidR="00866B51">
        <w:rPr>
          <w:rtl/>
          <w:lang w:bidi="fa-IR"/>
        </w:rPr>
        <w:t>ی</w:t>
      </w:r>
      <w:r>
        <w:rPr>
          <w:rtl/>
          <w:lang w:bidi="fa-IR"/>
        </w:rPr>
        <w:t xml:space="preserve"> نه تنها ع</w:t>
      </w:r>
      <w:r w:rsidR="00866B51">
        <w:rPr>
          <w:rtl/>
          <w:lang w:bidi="fa-IR"/>
        </w:rPr>
        <w:t>ی</w:t>
      </w:r>
      <w:r>
        <w:rPr>
          <w:rtl/>
          <w:lang w:bidi="fa-IR"/>
        </w:rPr>
        <w:t>ب و نقص</w:t>
      </w:r>
      <w:r w:rsidR="00866B51">
        <w:rPr>
          <w:rtl/>
          <w:lang w:bidi="fa-IR"/>
        </w:rPr>
        <w:t>ی</w:t>
      </w:r>
      <w:r>
        <w:rPr>
          <w:rtl/>
          <w:lang w:bidi="fa-IR"/>
        </w:rPr>
        <w:t xml:space="preserve"> برا</w:t>
      </w:r>
      <w:r w:rsidR="00866B51">
        <w:rPr>
          <w:rtl/>
          <w:lang w:bidi="fa-IR"/>
        </w:rPr>
        <w:t>ی</w:t>
      </w:r>
      <w:r>
        <w:rPr>
          <w:rtl/>
          <w:lang w:bidi="fa-IR"/>
        </w:rPr>
        <w:t xml:space="preserve"> نظام آفر</w:t>
      </w:r>
      <w:r w:rsidR="00866B51">
        <w:rPr>
          <w:rtl/>
          <w:lang w:bidi="fa-IR"/>
        </w:rPr>
        <w:t>ی</w:t>
      </w:r>
      <w:r>
        <w:rPr>
          <w:rtl/>
          <w:lang w:bidi="fa-IR"/>
        </w:rPr>
        <w:t>نش به حساب نم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 xml:space="preserve">بلکه با </w:t>
      </w:r>
      <w:r w:rsidR="00866B51">
        <w:rPr>
          <w:rtl/>
          <w:lang w:bidi="fa-IR"/>
        </w:rPr>
        <w:t>ی</w:t>
      </w:r>
      <w:r>
        <w:rPr>
          <w:rtl/>
          <w:lang w:bidi="fa-IR"/>
        </w:rPr>
        <w:t>ک نگاه درست و آگاهانه</w:t>
      </w:r>
      <w:r w:rsidR="00866B51">
        <w:rPr>
          <w:rtl/>
          <w:lang w:bidi="fa-IR"/>
        </w:rPr>
        <w:t xml:space="preserve">، </w:t>
      </w:r>
      <w:r>
        <w:rPr>
          <w:rtl/>
          <w:lang w:bidi="fa-IR"/>
        </w:rPr>
        <w:t>به خوب</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توان به نقش ح</w:t>
      </w:r>
      <w:r w:rsidR="00866B51">
        <w:rPr>
          <w:rtl/>
          <w:lang w:bidi="fa-IR"/>
        </w:rPr>
        <w:t>ی</w:t>
      </w:r>
      <w:r>
        <w:rPr>
          <w:rtl/>
          <w:lang w:bidi="fa-IR"/>
        </w:rPr>
        <w:t>ات</w:t>
      </w:r>
      <w:r w:rsidR="00866B51">
        <w:rPr>
          <w:rtl/>
          <w:lang w:bidi="fa-IR"/>
        </w:rPr>
        <w:t>ی</w:t>
      </w:r>
      <w:r>
        <w:rPr>
          <w:rtl/>
          <w:lang w:bidi="fa-IR"/>
        </w:rPr>
        <w:t xml:space="preserve"> آنها در جهت بهبود س</w:t>
      </w:r>
      <w:r w:rsidR="00866B51">
        <w:rPr>
          <w:rtl/>
          <w:lang w:bidi="fa-IR"/>
        </w:rPr>
        <w:t>ی</w:t>
      </w:r>
      <w:r>
        <w:rPr>
          <w:rtl/>
          <w:lang w:bidi="fa-IR"/>
        </w:rPr>
        <w:t>ر معنو</w:t>
      </w:r>
      <w:r w:rsidR="00866B51">
        <w:rPr>
          <w:rtl/>
          <w:lang w:bidi="fa-IR"/>
        </w:rPr>
        <w:t>ی</w:t>
      </w:r>
      <w:r>
        <w:rPr>
          <w:rtl/>
          <w:lang w:bidi="fa-IR"/>
        </w:rPr>
        <w:t xml:space="preserve"> و تقو</w:t>
      </w:r>
      <w:r w:rsidR="00866B51">
        <w:rPr>
          <w:rtl/>
          <w:lang w:bidi="fa-IR"/>
        </w:rPr>
        <w:t>ی</w:t>
      </w:r>
      <w:r>
        <w:rPr>
          <w:rtl/>
          <w:lang w:bidi="fa-IR"/>
        </w:rPr>
        <w:t>ت جسم</w:t>
      </w:r>
      <w:r w:rsidR="00866B51">
        <w:rPr>
          <w:rtl/>
          <w:lang w:bidi="fa-IR"/>
        </w:rPr>
        <w:t>ی</w:t>
      </w:r>
      <w:r>
        <w:rPr>
          <w:rtl/>
          <w:lang w:bidi="fa-IR"/>
        </w:rPr>
        <w:t xml:space="preserve"> و روح</w:t>
      </w:r>
      <w:r w:rsidR="00866B51">
        <w:rPr>
          <w:rtl/>
          <w:lang w:bidi="fa-IR"/>
        </w:rPr>
        <w:t>ی</w:t>
      </w:r>
      <w:r>
        <w:rPr>
          <w:rtl/>
          <w:lang w:bidi="fa-IR"/>
        </w:rPr>
        <w:t xml:space="preserve"> آدم</w:t>
      </w:r>
      <w:r w:rsidR="00866B51">
        <w:rPr>
          <w:rtl/>
          <w:lang w:bidi="fa-IR"/>
        </w:rPr>
        <w:t>ی</w:t>
      </w:r>
      <w:r>
        <w:rPr>
          <w:rtl/>
          <w:lang w:bidi="fa-IR"/>
        </w:rPr>
        <w:t xml:space="preserve"> پ</w:t>
      </w:r>
      <w:r w:rsidR="00866B51">
        <w:rPr>
          <w:rtl/>
          <w:lang w:bidi="fa-IR"/>
        </w:rPr>
        <w:t>ی</w:t>
      </w:r>
      <w:r w:rsidR="00C538D4">
        <w:rPr>
          <w:rtl/>
          <w:lang w:bidi="fa-IR"/>
        </w:rPr>
        <w:t xml:space="preserve"> </w:t>
      </w:r>
      <w:r>
        <w:rPr>
          <w:rtl/>
          <w:lang w:bidi="fa-IR"/>
        </w:rPr>
        <w:t>برده</w:t>
      </w:r>
      <w:r w:rsidR="00866B51">
        <w:rPr>
          <w:rtl/>
          <w:lang w:bidi="fa-IR"/>
        </w:rPr>
        <w:t xml:space="preserve">، </w:t>
      </w:r>
      <w:r>
        <w:rPr>
          <w:rtl/>
          <w:lang w:bidi="fa-IR"/>
        </w:rPr>
        <w:t xml:space="preserve">فقدان آنها را </w:t>
      </w:r>
      <w:r w:rsidR="00866B51">
        <w:rPr>
          <w:rtl/>
          <w:lang w:bidi="fa-IR"/>
        </w:rPr>
        <w:t>ی</w:t>
      </w:r>
      <w:r>
        <w:rPr>
          <w:rtl/>
          <w:lang w:bidi="fa-IR"/>
        </w:rPr>
        <w:t>ک خلل جدّ</w:t>
      </w:r>
      <w:r w:rsidR="00866B51">
        <w:rPr>
          <w:rtl/>
          <w:lang w:bidi="fa-IR"/>
        </w:rPr>
        <w:t>ی</w:t>
      </w:r>
      <w:r>
        <w:rPr>
          <w:rtl/>
          <w:lang w:bidi="fa-IR"/>
        </w:rPr>
        <w:t xml:space="preserve"> و </w:t>
      </w:r>
      <w:r w:rsidR="00866B51">
        <w:rPr>
          <w:rtl/>
          <w:lang w:bidi="fa-IR"/>
        </w:rPr>
        <w:t>ی</w:t>
      </w:r>
      <w:r>
        <w:rPr>
          <w:rtl/>
          <w:lang w:bidi="fa-IR"/>
        </w:rPr>
        <w:t>ک نقصان اساس</w:t>
      </w:r>
      <w:r w:rsidR="00866B51">
        <w:rPr>
          <w:rtl/>
          <w:lang w:bidi="fa-IR"/>
        </w:rPr>
        <w:t>ی</w:t>
      </w:r>
      <w:r>
        <w:rPr>
          <w:rtl/>
          <w:lang w:bidi="fa-IR"/>
        </w:rPr>
        <w:t xml:space="preserve"> برا</w:t>
      </w:r>
      <w:r w:rsidR="00866B51">
        <w:rPr>
          <w:rtl/>
          <w:lang w:bidi="fa-IR"/>
        </w:rPr>
        <w:t>ی</w:t>
      </w:r>
      <w:r>
        <w:rPr>
          <w:rtl/>
          <w:lang w:bidi="fa-IR"/>
        </w:rPr>
        <w:t xml:space="preserve"> آن به حساب آورد</w:t>
      </w:r>
      <w:r w:rsidR="00866B51">
        <w:rPr>
          <w:rtl/>
          <w:lang w:bidi="fa-IR"/>
        </w:rPr>
        <w:t xml:space="preserve">. </w:t>
      </w:r>
    </w:p>
    <w:p w:rsidR="00942005" w:rsidRDefault="00942005" w:rsidP="00942005">
      <w:pPr>
        <w:pStyle w:val="libNormal"/>
        <w:rPr>
          <w:rtl/>
          <w:lang w:bidi="fa-IR"/>
        </w:rPr>
      </w:pPr>
      <w:r>
        <w:rPr>
          <w:rtl/>
          <w:lang w:bidi="fa-IR"/>
        </w:rPr>
        <w:t>نظام آفر</w:t>
      </w:r>
      <w:r w:rsidR="00866B51">
        <w:rPr>
          <w:rtl/>
          <w:lang w:bidi="fa-IR"/>
        </w:rPr>
        <w:t>ی</w:t>
      </w:r>
      <w:r>
        <w:rPr>
          <w:rtl/>
          <w:lang w:bidi="fa-IR"/>
        </w:rPr>
        <w:t>نش حق</w:t>
      </w:r>
      <w:r w:rsidR="00866B51">
        <w:rPr>
          <w:rtl/>
          <w:lang w:bidi="fa-IR"/>
        </w:rPr>
        <w:t>ی</w:t>
      </w:r>
      <w:r>
        <w:rPr>
          <w:rtl/>
          <w:lang w:bidi="fa-IR"/>
        </w:rPr>
        <w:t>قتاً به مثابه مدرسه بس</w:t>
      </w:r>
      <w:r w:rsidR="00866B51">
        <w:rPr>
          <w:rtl/>
          <w:lang w:bidi="fa-IR"/>
        </w:rPr>
        <w:t>ی</w:t>
      </w:r>
      <w:r>
        <w:rPr>
          <w:rtl/>
          <w:lang w:bidi="fa-IR"/>
        </w:rPr>
        <w:t>ار بزرگ و کاملاً ب</w:t>
      </w:r>
      <w:r w:rsidR="00866B51">
        <w:rPr>
          <w:rtl/>
          <w:lang w:bidi="fa-IR"/>
        </w:rPr>
        <w:t>ی</w:t>
      </w:r>
      <w:r w:rsidR="00C538D4">
        <w:rPr>
          <w:rtl/>
          <w:lang w:bidi="fa-IR"/>
        </w:rPr>
        <w:t xml:space="preserve"> </w:t>
      </w:r>
      <w:r>
        <w:rPr>
          <w:rtl/>
          <w:lang w:bidi="fa-IR"/>
        </w:rPr>
        <w:t>ع</w:t>
      </w:r>
      <w:r w:rsidR="00866B51">
        <w:rPr>
          <w:rtl/>
          <w:lang w:bidi="fa-IR"/>
        </w:rPr>
        <w:t>ی</w:t>
      </w:r>
      <w:r>
        <w:rPr>
          <w:rtl/>
          <w:lang w:bidi="fa-IR"/>
        </w:rPr>
        <w:t>ب و نقص</w:t>
      </w:r>
      <w:r w:rsidR="00866B51">
        <w:rPr>
          <w:rtl/>
          <w:lang w:bidi="fa-IR"/>
        </w:rPr>
        <w:t>ی</w:t>
      </w:r>
      <w:r>
        <w:rPr>
          <w:rtl/>
          <w:lang w:bidi="fa-IR"/>
        </w:rPr>
        <w:t xml:space="preserve"> است که خدا</w:t>
      </w:r>
      <w:r w:rsidR="00866B51">
        <w:rPr>
          <w:rtl/>
          <w:lang w:bidi="fa-IR"/>
        </w:rPr>
        <w:t>ی</w:t>
      </w:r>
      <w:r>
        <w:rPr>
          <w:rtl/>
          <w:lang w:bidi="fa-IR"/>
        </w:rPr>
        <w:t xml:space="preserve"> قادر منّان</w:t>
      </w:r>
      <w:r w:rsidR="00866B51">
        <w:rPr>
          <w:rtl/>
          <w:lang w:bidi="fa-IR"/>
        </w:rPr>
        <w:t xml:space="preserve">، </w:t>
      </w:r>
      <w:r>
        <w:rPr>
          <w:rtl/>
          <w:lang w:bidi="fa-IR"/>
        </w:rPr>
        <w:t>آن</w:t>
      </w:r>
      <w:r w:rsidR="00C538D4">
        <w:rPr>
          <w:rtl/>
          <w:lang w:bidi="fa-IR"/>
        </w:rPr>
        <w:t xml:space="preserve"> </w:t>
      </w:r>
      <w:r>
        <w:rPr>
          <w:rtl/>
          <w:lang w:bidi="fa-IR"/>
        </w:rPr>
        <w:t>را با عال</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امکانات آموزش</w:t>
      </w:r>
      <w:r w:rsidR="00866B51">
        <w:rPr>
          <w:rtl/>
          <w:lang w:bidi="fa-IR"/>
        </w:rPr>
        <w:t>ی</w:t>
      </w:r>
      <w:r>
        <w:rPr>
          <w:rtl/>
          <w:lang w:bidi="fa-IR"/>
        </w:rPr>
        <w:t xml:space="preserve"> و ز</w:t>
      </w:r>
      <w:r w:rsidR="00866B51">
        <w:rPr>
          <w:rtl/>
          <w:lang w:bidi="fa-IR"/>
        </w:rPr>
        <w:t>ی</w:t>
      </w:r>
      <w:r>
        <w:rPr>
          <w:rtl/>
          <w:lang w:bidi="fa-IR"/>
        </w:rPr>
        <w:t>باتر</w:t>
      </w:r>
      <w:r w:rsidR="00866B51">
        <w:rPr>
          <w:rtl/>
          <w:lang w:bidi="fa-IR"/>
        </w:rPr>
        <w:t>ی</w:t>
      </w:r>
      <w:r>
        <w:rPr>
          <w:rtl/>
          <w:lang w:bidi="fa-IR"/>
        </w:rPr>
        <w:t>ن جلوه</w:t>
      </w:r>
      <w:r w:rsidR="00C538D4">
        <w:rPr>
          <w:rtl/>
          <w:lang w:bidi="fa-IR"/>
        </w:rPr>
        <w:t xml:space="preserve"> </w:t>
      </w:r>
      <w:r>
        <w:rPr>
          <w:rtl/>
          <w:lang w:bidi="fa-IR"/>
        </w:rPr>
        <w:t>ها</w:t>
      </w:r>
      <w:r w:rsidR="00866B51">
        <w:rPr>
          <w:rtl/>
          <w:lang w:bidi="fa-IR"/>
        </w:rPr>
        <w:t>ی</w:t>
      </w:r>
      <w:r>
        <w:rPr>
          <w:rtl/>
          <w:lang w:bidi="fa-IR"/>
        </w:rPr>
        <w:t xml:space="preserve"> ترب</w:t>
      </w:r>
      <w:r w:rsidR="00866B51">
        <w:rPr>
          <w:rtl/>
          <w:lang w:bidi="fa-IR"/>
        </w:rPr>
        <w:t>ی</w:t>
      </w:r>
      <w:r>
        <w:rPr>
          <w:rtl/>
          <w:lang w:bidi="fa-IR"/>
        </w:rPr>
        <w:t>ت</w:t>
      </w:r>
      <w:r w:rsidR="00866B51">
        <w:rPr>
          <w:rtl/>
          <w:lang w:bidi="fa-IR"/>
        </w:rPr>
        <w:t xml:space="preserve">ی، </w:t>
      </w:r>
      <w:r>
        <w:rPr>
          <w:rtl/>
          <w:lang w:bidi="fa-IR"/>
        </w:rPr>
        <w:t>برا</w:t>
      </w:r>
      <w:r w:rsidR="00866B51">
        <w:rPr>
          <w:rtl/>
          <w:lang w:bidi="fa-IR"/>
        </w:rPr>
        <w:t>ی</w:t>
      </w:r>
      <w:r>
        <w:rPr>
          <w:rtl/>
          <w:lang w:bidi="fa-IR"/>
        </w:rPr>
        <w:t xml:space="preserve"> ارتقا</w:t>
      </w:r>
      <w:r w:rsidR="00866B51">
        <w:rPr>
          <w:rtl/>
          <w:lang w:bidi="fa-IR"/>
        </w:rPr>
        <w:t>ی</w:t>
      </w:r>
      <w:r>
        <w:rPr>
          <w:rtl/>
          <w:lang w:bidi="fa-IR"/>
        </w:rPr>
        <w:t xml:space="preserve"> علم</w:t>
      </w:r>
      <w:r w:rsidR="00866B51">
        <w:rPr>
          <w:rtl/>
          <w:lang w:bidi="fa-IR"/>
        </w:rPr>
        <w:t xml:space="preserve">ی، </w:t>
      </w:r>
      <w:r>
        <w:rPr>
          <w:rtl/>
          <w:lang w:bidi="fa-IR"/>
        </w:rPr>
        <w:t>رشد معنو</w:t>
      </w:r>
      <w:r w:rsidR="00866B51">
        <w:rPr>
          <w:rtl/>
          <w:lang w:bidi="fa-IR"/>
        </w:rPr>
        <w:t>ی</w:t>
      </w:r>
      <w:r>
        <w:rPr>
          <w:rtl/>
          <w:lang w:bidi="fa-IR"/>
        </w:rPr>
        <w:t xml:space="preserve"> و تعال</w:t>
      </w:r>
      <w:r w:rsidR="00866B51">
        <w:rPr>
          <w:rtl/>
          <w:lang w:bidi="fa-IR"/>
        </w:rPr>
        <w:t>ی</w:t>
      </w:r>
      <w:r>
        <w:rPr>
          <w:rtl/>
          <w:lang w:bidi="fa-IR"/>
        </w:rPr>
        <w:t xml:space="preserve"> روح</w:t>
      </w:r>
      <w:r w:rsidR="00866B51">
        <w:rPr>
          <w:rtl/>
          <w:lang w:bidi="fa-IR"/>
        </w:rPr>
        <w:t>ی</w:t>
      </w:r>
      <w:r>
        <w:rPr>
          <w:rtl/>
          <w:lang w:bidi="fa-IR"/>
        </w:rPr>
        <w:t xml:space="preserve"> انسان بنا فرموده</w:t>
      </w:r>
      <w:r w:rsidR="00866B51">
        <w:rPr>
          <w:rtl/>
          <w:lang w:bidi="fa-IR"/>
        </w:rPr>
        <w:t xml:space="preserve">، </w:t>
      </w:r>
      <w:r>
        <w:rPr>
          <w:rtl/>
          <w:lang w:bidi="fa-IR"/>
        </w:rPr>
        <w:t>و آن</w:t>
      </w:r>
      <w:r w:rsidR="00C538D4">
        <w:rPr>
          <w:rtl/>
          <w:lang w:bidi="fa-IR"/>
        </w:rPr>
        <w:t xml:space="preserve"> </w:t>
      </w:r>
      <w:r>
        <w:rPr>
          <w:rtl/>
          <w:lang w:bidi="fa-IR"/>
        </w:rPr>
        <w:t>را با همه امکانات</w:t>
      </w:r>
      <w:r w:rsidR="00866B51">
        <w:rPr>
          <w:rtl/>
          <w:lang w:bidi="fa-IR"/>
        </w:rPr>
        <w:t xml:space="preserve">، </w:t>
      </w:r>
      <w:r>
        <w:rPr>
          <w:rtl/>
          <w:lang w:bidi="fa-IR"/>
        </w:rPr>
        <w:t xml:space="preserve">به مقصود </w:t>
      </w:r>
      <w:r w:rsidR="00866B51">
        <w:rPr>
          <w:rtl/>
          <w:lang w:bidi="fa-IR"/>
        </w:rPr>
        <w:t>ی</w:t>
      </w:r>
      <w:r>
        <w:rPr>
          <w:rtl/>
          <w:lang w:bidi="fa-IR"/>
        </w:rPr>
        <w:t>ک آزمون جدّ</w:t>
      </w:r>
      <w:r w:rsidR="00866B51">
        <w:rPr>
          <w:rtl/>
          <w:lang w:bidi="fa-IR"/>
        </w:rPr>
        <w:t>ی</w:t>
      </w:r>
      <w:r>
        <w:rPr>
          <w:rtl/>
          <w:lang w:bidi="fa-IR"/>
        </w:rPr>
        <w:t xml:space="preserve"> و همگان</w:t>
      </w:r>
      <w:r w:rsidR="00866B51">
        <w:rPr>
          <w:rtl/>
          <w:lang w:bidi="fa-IR"/>
        </w:rPr>
        <w:t>ی</w:t>
      </w:r>
      <w:r>
        <w:rPr>
          <w:rtl/>
          <w:lang w:bidi="fa-IR"/>
        </w:rPr>
        <w:t xml:space="preserve"> در اخت</w:t>
      </w:r>
      <w:r w:rsidR="00866B51">
        <w:rPr>
          <w:rtl/>
          <w:lang w:bidi="fa-IR"/>
        </w:rPr>
        <w:t>ی</w:t>
      </w:r>
      <w:r>
        <w:rPr>
          <w:rtl/>
          <w:lang w:bidi="fa-IR"/>
        </w:rPr>
        <w:t>ار و</w:t>
      </w:r>
      <w:r w:rsidR="00866B51">
        <w:rPr>
          <w:rtl/>
          <w:lang w:bidi="fa-IR"/>
        </w:rPr>
        <w:t>ی</w:t>
      </w:r>
      <w:r>
        <w:rPr>
          <w:rtl/>
          <w:lang w:bidi="fa-IR"/>
        </w:rPr>
        <w:t xml:space="preserve"> قرار داده است</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آزمون و آزما</w:t>
      </w:r>
      <w:r w:rsidR="00866B51">
        <w:rPr>
          <w:rtl/>
          <w:lang w:bidi="fa-IR"/>
        </w:rPr>
        <w:t>ی</w:t>
      </w:r>
      <w:r>
        <w:rPr>
          <w:rtl/>
          <w:lang w:bidi="fa-IR"/>
        </w:rPr>
        <w:t>ش که در اصطلاح د</w:t>
      </w:r>
      <w:r w:rsidR="00866B51">
        <w:rPr>
          <w:rtl/>
          <w:lang w:bidi="fa-IR"/>
        </w:rPr>
        <w:t>ی</w:t>
      </w:r>
      <w:r>
        <w:rPr>
          <w:rtl/>
          <w:lang w:bidi="fa-IR"/>
        </w:rPr>
        <w:t>ن</w:t>
      </w:r>
      <w:r w:rsidR="00866B51">
        <w:rPr>
          <w:rtl/>
          <w:lang w:bidi="fa-IR"/>
        </w:rPr>
        <w:t>ی</w:t>
      </w:r>
      <w:r>
        <w:rPr>
          <w:rtl/>
          <w:lang w:bidi="fa-IR"/>
        </w:rPr>
        <w:t xml:space="preserve"> با تعب</w:t>
      </w:r>
      <w:r w:rsidR="00866B51">
        <w:rPr>
          <w:rtl/>
          <w:lang w:bidi="fa-IR"/>
        </w:rPr>
        <w:t>ی</w:t>
      </w:r>
      <w:r>
        <w:rPr>
          <w:rtl/>
          <w:lang w:bidi="fa-IR"/>
        </w:rPr>
        <w:t xml:space="preserve">ر «ابتلاء» و «فتنه» از آن </w:t>
      </w:r>
      <w:r w:rsidR="00866B51">
        <w:rPr>
          <w:rtl/>
          <w:lang w:bidi="fa-IR"/>
        </w:rPr>
        <w:t>ی</w:t>
      </w:r>
      <w:r>
        <w:rPr>
          <w:rtl/>
          <w:lang w:bidi="fa-IR"/>
        </w:rPr>
        <w:t>اد شده</w:t>
      </w:r>
      <w:r w:rsidR="00866B51">
        <w:rPr>
          <w:rtl/>
          <w:lang w:bidi="fa-IR"/>
        </w:rPr>
        <w:t>، ی</w:t>
      </w:r>
      <w:r>
        <w:rPr>
          <w:rtl/>
          <w:lang w:bidi="fa-IR"/>
        </w:rPr>
        <w:t>ک سنّت اله</w:t>
      </w:r>
      <w:r w:rsidR="00866B51">
        <w:rPr>
          <w:rtl/>
          <w:lang w:bidi="fa-IR"/>
        </w:rPr>
        <w:t>ی</w:t>
      </w:r>
      <w:r>
        <w:rPr>
          <w:rtl/>
          <w:lang w:bidi="fa-IR"/>
        </w:rPr>
        <w:t xml:space="preserve"> هم</w:t>
      </w:r>
      <w:r w:rsidR="00866B51">
        <w:rPr>
          <w:rtl/>
          <w:lang w:bidi="fa-IR"/>
        </w:rPr>
        <w:t>ی</w:t>
      </w:r>
      <w:r>
        <w:rPr>
          <w:rtl/>
          <w:lang w:bidi="fa-IR"/>
        </w:rPr>
        <w:t>شگ</w:t>
      </w:r>
      <w:r w:rsidR="00866B51">
        <w:rPr>
          <w:rtl/>
          <w:lang w:bidi="fa-IR"/>
        </w:rPr>
        <w:t>ی</w:t>
      </w:r>
      <w:r>
        <w:rPr>
          <w:rtl/>
          <w:lang w:bidi="fa-IR"/>
        </w:rPr>
        <w:t xml:space="preserve"> است که در طول تار</w:t>
      </w:r>
      <w:r w:rsidR="00866B51">
        <w:rPr>
          <w:rtl/>
          <w:lang w:bidi="fa-IR"/>
        </w:rPr>
        <w:t>ی</w:t>
      </w:r>
      <w:r>
        <w:rPr>
          <w:rtl/>
          <w:lang w:bidi="fa-IR"/>
        </w:rPr>
        <w:t>خ</w:t>
      </w:r>
      <w:r w:rsidR="00866B51">
        <w:rPr>
          <w:rtl/>
          <w:lang w:bidi="fa-IR"/>
        </w:rPr>
        <w:t xml:space="preserve">، </w:t>
      </w:r>
      <w:r>
        <w:rPr>
          <w:rtl/>
          <w:lang w:bidi="fa-IR"/>
        </w:rPr>
        <w:t>در همه امّت</w:t>
      </w:r>
      <w:r w:rsidR="00C538D4">
        <w:rPr>
          <w:rtl/>
          <w:lang w:bidi="fa-IR"/>
        </w:rPr>
        <w:t xml:space="preserve"> </w:t>
      </w:r>
      <w:r>
        <w:rPr>
          <w:rtl/>
          <w:lang w:bidi="fa-IR"/>
        </w:rPr>
        <w:t>ها و بر همه افراد پ</w:t>
      </w:r>
      <w:r w:rsidR="00866B51">
        <w:rPr>
          <w:rtl/>
          <w:lang w:bidi="fa-IR"/>
        </w:rPr>
        <w:t>ی</w:t>
      </w:r>
      <w:r>
        <w:rPr>
          <w:rtl/>
          <w:lang w:bidi="fa-IR"/>
        </w:rPr>
        <w:t>وسته جار</w:t>
      </w:r>
      <w:r w:rsidR="00866B51">
        <w:rPr>
          <w:rtl/>
          <w:lang w:bidi="fa-IR"/>
        </w:rPr>
        <w:t>ی</w:t>
      </w:r>
      <w:r>
        <w:rPr>
          <w:rtl/>
          <w:lang w:bidi="fa-IR"/>
        </w:rPr>
        <w:t xml:space="preserve"> بوده و خواهد بود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الم، أَ حَسِبَ النَّاسُ أَنْ یتْرَکُوا أَنْ یقُولُوا آمَنَّا وَ هُمْ لا یفْتَنُونَ ا وَ لَقَدْ فَتَنَّا الَّذِینَ مِنْ قَبْلِهِمْ فَلَیعْلَمَنَّ اللَّهُ الَّذِینَ صَدَقُوا وَ لَیعْلَمَنَّ الْکاذِبِینَ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«آ</w:t>
      </w:r>
      <w:r w:rsidR="00866B51">
        <w:rPr>
          <w:rtl/>
          <w:lang w:bidi="fa-IR"/>
        </w:rPr>
        <w:t>ی</w:t>
      </w:r>
      <w:r>
        <w:rPr>
          <w:rtl/>
          <w:lang w:bidi="fa-IR"/>
        </w:rPr>
        <w:t>ا مردم چن</w:t>
      </w:r>
      <w:r w:rsidR="00866B51">
        <w:rPr>
          <w:rtl/>
          <w:lang w:bidi="fa-IR"/>
        </w:rPr>
        <w:t>ی</w:t>
      </w:r>
      <w:r>
        <w:rPr>
          <w:rtl/>
          <w:lang w:bidi="fa-IR"/>
        </w:rPr>
        <w:t>ن پنداشتند که چون بگو</w:t>
      </w:r>
      <w:r w:rsidR="00866B51">
        <w:rPr>
          <w:rtl/>
          <w:lang w:bidi="fa-IR"/>
        </w:rPr>
        <w:t>ی</w:t>
      </w:r>
      <w:r>
        <w:rPr>
          <w:rtl/>
          <w:lang w:bidi="fa-IR"/>
        </w:rPr>
        <w:t>ند ا</w:t>
      </w:r>
      <w:r w:rsidR="00866B51">
        <w:rPr>
          <w:rtl/>
          <w:lang w:bidi="fa-IR"/>
        </w:rPr>
        <w:t>ی</w:t>
      </w:r>
      <w:r>
        <w:rPr>
          <w:rtl/>
          <w:lang w:bidi="fa-IR"/>
        </w:rPr>
        <w:t>مان آورد</w:t>
      </w:r>
      <w:r w:rsidR="00866B51">
        <w:rPr>
          <w:rtl/>
          <w:lang w:bidi="fa-IR"/>
        </w:rPr>
        <w:t>ی</w:t>
      </w:r>
      <w:r>
        <w:rPr>
          <w:rtl/>
          <w:lang w:bidi="fa-IR"/>
        </w:rPr>
        <w:t>م</w:t>
      </w:r>
      <w:r w:rsidR="00866B51">
        <w:rPr>
          <w:rtl/>
          <w:lang w:bidi="fa-IR"/>
        </w:rPr>
        <w:t xml:space="preserve">، </w:t>
      </w:r>
      <w:r>
        <w:rPr>
          <w:rtl/>
          <w:lang w:bidi="fa-IR"/>
        </w:rPr>
        <w:t>به حال خود رها گشته و آزما</w:t>
      </w:r>
      <w:r w:rsidR="00866B51">
        <w:rPr>
          <w:rtl/>
          <w:lang w:bidi="fa-IR"/>
        </w:rPr>
        <w:t>ی</w:t>
      </w:r>
      <w:r>
        <w:rPr>
          <w:rtl/>
          <w:lang w:bidi="fa-IR"/>
        </w:rPr>
        <w:t>ش نخواهند شد</w:t>
      </w:r>
      <w:r w:rsidR="00866B51">
        <w:rPr>
          <w:rtl/>
          <w:lang w:bidi="fa-IR"/>
        </w:rPr>
        <w:t xml:space="preserve">؟ </w:t>
      </w:r>
      <w:r>
        <w:rPr>
          <w:rtl/>
          <w:lang w:bidi="fa-IR"/>
        </w:rPr>
        <w:t>در حال</w:t>
      </w:r>
      <w:r w:rsidR="00866B51">
        <w:rPr>
          <w:rtl/>
          <w:lang w:bidi="fa-IR"/>
        </w:rPr>
        <w:t>ی</w:t>
      </w:r>
      <w:r>
        <w:rPr>
          <w:rtl/>
          <w:lang w:bidi="fa-IR"/>
        </w:rPr>
        <w:t xml:space="preserve"> که ما پ</w:t>
      </w:r>
      <w:r w:rsidR="00866B51">
        <w:rPr>
          <w:rtl/>
          <w:lang w:bidi="fa-IR"/>
        </w:rPr>
        <w:t>ی</w:t>
      </w:r>
      <w:r>
        <w:rPr>
          <w:rtl/>
          <w:lang w:bidi="fa-IR"/>
        </w:rPr>
        <w:t>ش</w:t>
      </w:r>
      <w:r w:rsidR="00866B51">
        <w:rPr>
          <w:rtl/>
          <w:lang w:bidi="fa-IR"/>
        </w:rPr>
        <w:t>ی</w:t>
      </w:r>
      <w:r>
        <w:rPr>
          <w:rtl/>
          <w:lang w:bidi="fa-IR"/>
        </w:rPr>
        <w:t>ن</w:t>
      </w:r>
      <w:r w:rsidR="00866B51">
        <w:rPr>
          <w:rtl/>
          <w:lang w:bidi="fa-IR"/>
        </w:rPr>
        <w:t>ی</w:t>
      </w:r>
      <w:r>
        <w:rPr>
          <w:rtl/>
          <w:lang w:bidi="fa-IR"/>
        </w:rPr>
        <w:t>ان آنان را ن</w:t>
      </w:r>
      <w:r w:rsidR="00866B51">
        <w:rPr>
          <w:rtl/>
          <w:lang w:bidi="fa-IR"/>
        </w:rPr>
        <w:t>ی</w:t>
      </w:r>
      <w:r>
        <w:rPr>
          <w:rtl/>
          <w:lang w:bidi="fa-IR"/>
        </w:rPr>
        <w:t>ز مورد آزما</w:t>
      </w:r>
      <w:r w:rsidR="00866B51">
        <w:rPr>
          <w:rtl/>
          <w:lang w:bidi="fa-IR"/>
        </w:rPr>
        <w:t>ی</w:t>
      </w:r>
      <w:r>
        <w:rPr>
          <w:rtl/>
          <w:lang w:bidi="fa-IR"/>
        </w:rPr>
        <w:t>ش قرار داد</w:t>
      </w:r>
      <w:r w:rsidR="00866B51">
        <w:rPr>
          <w:rtl/>
          <w:lang w:bidi="fa-IR"/>
        </w:rPr>
        <w:t>ی</w:t>
      </w:r>
      <w:r>
        <w:rPr>
          <w:rtl/>
          <w:lang w:bidi="fa-IR"/>
        </w:rPr>
        <w:t>م</w:t>
      </w:r>
      <w:r w:rsidR="00866B51">
        <w:rPr>
          <w:rtl/>
          <w:lang w:bidi="fa-IR"/>
        </w:rPr>
        <w:t xml:space="preserve">. </w:t>
      </w:r>
      <w:r>
        <w:rPr>
          <w:rtl/>
          <w:lang w:bidi="fa-IR"/>
        </w:rPr>
        <w:t>البته با</w:t>
      </w:r>
      <w:r w:rsidR="00866B51">
        <w:rPr>
          <w:rtl/>
          <w:lang w:bidi="fa-IR"/>
        </w:rPr>
        <w:t>ی</w:t>
      </w:r>
      <w:r>
        <w:rPr>
          <w:rtl/>
          <w:lang w:bidi="fa-IR"/>
        </w:rPr>
        <w:t xml:space="preserve">د علم خدا </w:t>
      </w:r>
      <w:r w:rsidR="000C0AAB">
        <w:rPr>
          <w:rtl/>
          <w:lang w:bidi="fa-IR"/>
        </w:rPr>
        <w:t>درباره</w:t>
      </w:r>
      <w:r>
        <w:rPr>
          <w:rtl/>
          <w:lang w:bidi="fa-IR"/>
        </w:rPr>
        <w:t xml:space="preserve"> راستگو</w:t>
      </w:r>
      <w:r w:rsidR="00866B51">
        <w:rPr>
          <w:rtl/>
          <w:lang w:bidi="fa-IR"/>
        </w:rPr>
        <w:t>ی</w:t>
      </w:r>
      <w:r>
        <w:rPr>
          <w:rtl/>
          <w:lang w:bidi="fa-IR"/>
        </w:rPr>
        <w:t>ان و دروغگو</w:t>
      </w:r>
      <w:r w:rsidR="00866B51">
        <w:rPr>
          <w:rtl/>
          <w:lang w:bidi="fa-IR"/>
        </w:rPr>
        <w:t>ی</w:t>
      </w:r>
      <w:r>
        <w:rPr>
          <w:rtl/>
          <w:lang w:bidi="fa-IR"/>
        </w:rPr>
        <w:t>ان محقّق گردد»</w:t>
      </w:r>
      <w:r w:rsidR="00866B51">
        <w:rPr>
          <w:rtl/>
          <w:lang w:bidi="fa-IR"/>
        </w:rPr>
        <w:t xml:space="preserve">. </w:t>
      </w:r>
    </w:p>
    <w:p w:rsidR="00942005" w:rsidRDefault="00942005" w:rsidP="00942005">
      <w:pPr>
        <w:pStyle w:val="libNormal"/>
        <w:rPr>
          <w:rtl/>
          <w:lang w:bidi="fa-IR"/>
        </w:rPr>
      </w:pPr>
      <w:r>
        <w:rPr>
          <w:rtl/>
          <w:lang w:bidi="fa-IR"/>
        </w:rPr>
        <w:t>از انب</w:t>
      </w:r>
      <w:r w:rsidR="00866B51">
        <w:rPr>
          <w:rtl/>
          <w:lang w:bidi="fa-IR"/>
        </w:rPr>
        <w:t>ی</w:t>
      </w:r>
      <w:r>
        <w:rPr>
          <w:rtl/>
          <w:lang w:bidi="fa-IR"/>
        </w:rPr>
        <w:t>ا و اول</w:t>
      </w:r>
      <w:r w:rsidR="00866B51">
        <w:rPr>
          <w:rtl/>
          <w:lang w:bidi="fa-IR"/>
        </w:rPr>
        <w:t>ی</w:t>
      </w:r>
      <w:r>
        <w:rPr>
          <w:rtl/>
          <w:lang w:bidi="fa-IR"/>
        </w:rPr>
        <w:t>ا</w:t>
      </w:r>
      <w:r w:rsidR="00866B51">
        <w:rPr>
          <w:rtl/>
          <w:lang w:bidi="fa-IR"/>
        </w:rPr>
        <w:t>ی</w:t>
      </w:r>
      <w:r>
        <w:rPr>
          <w:rtl/>
          <w:lang w:bidi="fa-IR"/>
        </w:rPr>
        <w:t xml:space="preserve"> اله</w:t>
      </w:r>
      <w:r w:rsidR="00866B51">
        <w:rPr>
          <w:rtl/>
          <w:lang w:bidi="fa-IR"/>
        </w:rPr>
        <w:t>ی</w:t>
      </w:r>
      <w:r>
        <w:rPr>
          <w:rtl/>
          <w:lang w:bidi="fa-IR"/>
        </w:rPr>
        <w:t xml:space="preserve"> گرفته تا سا</w:t>
      </w:r>
      <w:r w:rsidR="00866B51">
        <w:rPr>
          <w:rtl/>
          <w:lang w:bidi="fa-IR"/>
        </w:rPr>
        <w:t>ی</w:t>
      </w:r>
      <w:r>
        <w:rPr>
          <w:rtl/>
          <w:lang w:bidi="fa-IR"/>
        </w:rPr>
        <w:t>ر گروه</w:t>
      </w:r>
      <w:r w:rsidR="00C538D4">
        <w:rPr>
          <w:rtl/>
          <w:lang w:bidi="fa-IR"/>
        </w:rPr>
        <w:t xml:space="preserve"> </w:t>
      </w:r>
      <w:r>
        <w:rPr>
          <w:rtl/>
          <w:lang w:bidi="fa-IR"/>
        </w:rPr>
        <w:t>ها</w:t>
      </w:r>
      <w:r w:rsidR="00866B51">
        <w:rPr>
          <w:rtl/>
          <w:lang w:bidi="fa-IR"/>
        </w:rPr>
        <w:t xml:space="preserve">، </w:t>
      </w:r>
      <w:r>
        <w:rPr>
          <w:rtl/>
          <w:lang w:bidi="fa-IR"/>
        </w:rPr>
        <w:t>طبقات و اقشار مختلف مردم</w:t>
      </w:r>
      <w:r w:rsidR="00866B51">
        <w:rPr>
          <w:rtl/>
          <w:lang w:bidi="fa-IR"/>
        </w:rPr>
        <w:t xml:space="preserve">، </w:t>
      </w:r>
      <w:r>
        <w:rPr>
          <w:rtl/>
          <w:lang w:bidi="fa-IR"/>
        </w:rPr>
        <w:t>مرد و زن</w:t>
      </w:r>
      <w:r w:rsidR="00866B51">
        <w:rPr>
          <w:rtl/>
          <w:lang w:bidi="fa-IR"/>
        </w:rPr>
        <w:t xml:space="preserve">، </w:t>
      </w:r>
      <w:r>
        <w:rPr>
          <w:rtl/>
          <w:lang w:bidi="fa-IR"/>
        </w:rPr>
        <w:t>پ</w:t>
      </w:r>
      <w:r w:rsidR="00866B51">
        <w:rPr>
          <w:rtl/>
          <w:lang w:bidi="fa-IR"/>
        </w:rPr>
        <w:t>ی</w:t>
      </w:r>
      <w:r>
        <w:rPr>
          <w:rtl/>
          <w:lang w:bidi="fa-IR"/>
        </w:rPr>
        <w:t>ر و جوان</w:t>
      </w:r>
      <w:r w:rsidR="00866B51">
        <w:rPr>
          <w:rtl/>
          <w:lang w:bidi="fa-IR"/>
        </w:rPr>
        <w:t xml:space="preserve">، </w:t>
      </w:r>
      <w:r>
        <w:rPr>
          <w:rtl/>
          <w:lang w:bidi="fa-IR"/>
        </w:rPr>
        <w:t>مؤمن و کافر</w:t>
      </w:r>
      <w:r w:rsidR="00866B51">
        <w:rPr>
          <w:rtl/>
          <w:lang w:bidi="fa-IR"/>
        </w:rPr>
        <w:t xml:space="preserve">، </w:t>
      </w:r>
      <w:r>
        <w:rPr>
          <w:rtl/>
          <w:lang w:bidi="fa-IR"/>
        </w:rPr>
        <w:t>دارا</w:t>
      </w:r>
      <w:r w:rsidR="00866B51">
        <w:rPr>
          <w:rtl/>
          <w:lang w:bidi="fa-IR"/>
        </w:rPr>
        <w:t>ی</w:t>
      </w:r>
      <w:r>
        <w:rPr>
          <w:rtl/>
          <w:lang w:bidi="fa-IR"/>
        </w:rPr>
        <w:t xml:space="preserve"> هر رتبه و منزلت اجتماع</w:t>
      </w:r>
      <w:r w:rsidR="00866B51">
        <w:rPr>
          <w:rtl/>
          <w:lang w:bidi="fa-IR"/>
        </w:rPr>
        <w:t xml:space="preserve">ی، </w:t>
      </w:r>
      <w:r>
        <w:rPr>
          <w:rtl/>
          <w:lang w:bidi="fa-IR"/>
        </w:rPr>
        <w:t>و برخوردار از هر موقع</w:t>
      </w:r>
      <w:r w:rsidR="00866B51">
        <w:rPr>
          <w:rtl/>
          <w:lang w:bidi="fa-IR"/>
        </w:rPr>
        <w:t>ی</w:t>
      </w:r>
      <w:r>
        <w:rPr>
          <w:rtl/>
          <w:lang w:bidi="fa-IR"/>
        </w:rPr>
        <w:t>ت و مقام معنو</w:t>
      </w:r>
      <w:r w:rsidR="00866B51">
        <w:rPr>
          <w:rtl/>
          <w:lang w:bidi="fa-IR"/>
        </w:rPr>
        <w:t xml:space="preserve">ی، </w:t>
      </w:r>
      <w:r>
        <w:rPr>
          <w:rtl/>
          <w:lang w:bidi="fa-IR"/>
        </w:rPr>
        <w:t>هر کس به تناسب استعداد و قدرت</w:t>
      </w:r>
      <w:r w:rsidR="00866B51">
        <w:rPr>
          <w:rtl/>
          <w:lang w:bidi="fa-IR"/>
        </w:rPr>
        <w:t xml:space="preserve">، </w:t>
      </w:r>
      <w:r>
        <w:rPr>
          <w:rtl/>
          <w:lang w:bidi="fa-IR"/>
        </w:rPr>
        <w:t>و متناسب با شأن و منزلت خو</w:t>
      </w:r>
      <w:r w:rsidR="00866B51">
        <w:rPr>
          <w:rtl/>
          <w:lang w:bidi="fa-IR"/>
        </w:rPr>
        <w:t>ی</w:t>
      </w:r>
      <w:r>
        <w:rPr>
          <w:rtl/>
          <w:lang w:bidi="fa-IR"/>
        </w:rPr>
        <w:t>ش مورد آزما</w:t>
      </w:r>
      <w:r w:rsidR="00866B51">
        <w:rPr>
          <w:rtl/>
          <w:lang w:bidi="fa-IR"/>
        </w:rPr>
        <w:t>ی</w:t>
      </w:r>
      <w:r>
        <w:rPr>
          <w:rtl/>
          <w:lang w:bidi="fa-IR"/>
        </w:rPr>
        <w:t>ش قرار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خوش</w:t>
      </w:r>
      <w:r w:rsidR="00866B51">
        <w:rPr>
          <w:rtl/>
          <w:lang w:bidi="fa-IR"/>
        </w:rPr>
        <w:t>ی</w:t>
      </w:r>
      <w:r>
        <w:rPr>
          <w:rtl/>
          <w:lang w:bidi="fa-IR"/>
        </w:rPr>
        <w:t xml:space="preserve"> و ناخوش</w:t>
      </w:r>
      <w:r w:rsidR="00866B51">
        <w:rPr>
          <w:rtl/>
          <w:lang w:bidi="fa-IR"/>
        </w:rPr>
        <w:t xml:space="preserve">ی، </w:t>
      </w:r>
      <w:r>
        <w:rPr>
          <w:rtl/>
          <w:lang w:bidi="fa-IR"/>
        </w:rPr>
        <w:t>سلامت</w:t>
      </w:r>
      <w:r w:rsidR="00866B51">
        <w:rPr>
          <w:rtl/>
          <w:lang w:bidi="fa-IR"/>
        </w:rPr>
        <w:t>ی</w:t>
      </w:r>
      <w:r>
        <w:rPr>
          <w:rtl/>
          <w:lang w:bidi="fa-IR"/>
        </w:rPr>
        <w:t xml:space="preserve"> و ب</w:t>
      </w:r>
      <w:r w:rsidR="00866B51">
        <w:rPr>
          <w:rtl/>
          <w:lang w:bidi="fa-IR"/>
        </w:rPr>
        <w:t>ی</w:t>
      </w:r>
      <w:r>
        <w:rPr>
          <w:rtl/>
          <w:lang w:bidi="fa-IR"/>
        </w:rPr>
        <w:t>مار</w:t>
      </w:r>
      <w:r w:rsidR="00866B51">
        <w:rPr>
          <w:rtl/>
          <w:lang w:bidi="fa-IR"/>
        </w:rPr>
        <w:t xml:space="preserve">ی، </w:t>
      </w:r>
      <w:r>
        <w:rPr>
          <w:rtl/>
          <w:lang w:bidi="fa-IR"/>
        </w:rPr>
        <w:t>فقر و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w:t>
      </w:r>
      <w:r w:rsidR="00866B51">
        <w:rPr>
          <w:rtl/>
          <w:lang w:bidi="fa-IR"/>
        </w:rPr>
        <w:t xml:space="preserve">ی، </w:t>
      </w:r>
      <w:r>
        <w:rPr>
          <w:rtl/>
          <w:lang w:bidi="fa-IR"/>
        </w:rPr>
        <w:t>مال و منال دن</w:t>
      </w:r>
      <w:r w:rsidR="00866B51">
        <w:rPr>
          <w:rtl/>
          <w:lang w:bidi="fa-IR"/>
        </w:rPr>
        <w:t>ی</w:t>
      </w:r>
      <w:r>
        <w:rPr>
          <w:rtl/>
          <w:lang w:bidi="fa-IR"/>
        </w:rPr>
        <w:t>ا</w:t>
      </w:r>
      <w:r w:rsidR="00866B51">
        <w:rPr>
          <w:rtl/>
          <w:lang w:bidi="fa-IR"/>
        </w:rPr>
        <w:t xml:space="preserve">، </w:t>
      </w:r>
      <w:r>
        <w:rPr>
          <w:rtl/>
          <w:lang w:bidi="fa-IR"/>
        </w:rPr>
        <w:t>پر</w:t>
      </w:r>
      <w:r w:rsidR="00866B51">
        <w:rPr>
          <w:rtl/>
          <w:lang w:bidi="fa-IR"/>
        </w:rPr>
        <w:t>ی</w:t>
      </w:r>
      <w:r>
        <w:rPr>
          <w:rtl/>
          <w:lang w:bidi="fa-IR"/>
        </w:rPr>
        <w:t>شان حال</w:t>
      </w:r>
      <w:r w:rsidR="00866B51">
        <w:rPr>
          <w:rtl/>
          <w:lang w:bidi="fa-IR"/>
        </w:rPr>
        <w:t>ی</w:t>
      </w:r>
      <w:r>
        <w:rPr>
          <w:rtl/>
          <w:lang w:bidi="fa-IR"/>
        </w:rPr>
        <w:t xml:space="preserve"> و ته</w:t>
      </w:r>
      <w:r w:rsidR="00866B51">
        <w:rPr>
          <w:rtl/>
          <w:lang w:bidi="fa-IR"/>
        </w:rPr>
        <w:t>ی</w:t>
      </w:r>
      <w:r w:rsidR="00C538D4">
        <w:rPr>
          <w:rtl/>
          <w:lang w:bidi="fa-IR"/>
        </w:rPr>
        <w:t xml:space="preserve"> </w:t>
      </w:r>
      <w:r>
        <w:rPr>
          <w:rtl/>
          <w:lang w:bidi="fa-IR"/>
        </w:rPr>
        <w:t>دست</w:t>
      </w:r>
      <w:r w:rsidR="00866B51">
        <w:rPr>
          <w:rtl/>
          <w:lang w:bidi="fa-IR"/>
        </w:rPr>
        <w:t xml:space="preserve">ی، </w:t>
      </w:r>
      <w:r>
        <w:rPr>
          <w:rtl/>
          <w:lang w:bidi="fa-IR"/>
        </w:rPr>
        <w:t>حوادث تلخ و ناگوار و پ</w:t>
      </w:r>
      <w:r w:rsidR="00866B51">
        <w:rPr>
          <w:rtl/>
          <w:lang w:bidi="fa-IR"/>
        </w:rPr>
        <w:t>ی</w:t>
      </w:r>
      <w:r>
        <w:rPr>
          <w:rtl/>
          <w:lang w:bidi="fa-IR"/>
        </w:rPr>
        <w:t>ش</w:t>
      </w:r>
      <w:r w:rsidR="00C538D4">
        <w:rPr>
          <w:rtl/>
          <w:lang w:bidi="fa-IR"/>
        </w:rPr>
        <w:t xml:space="preserve"> </w:t>
      </w:r>
      <w:r>
        <w:rPr>
          <w:rtl/>
          <w:lang w:bidi="fa-IR"/>
        </w:rPr>
        <w:t>آمدها</w:t>
      </w:r>
      <w:r w:rsidR="00866B51">
        <w:rPr>
          <w:rtl/>
          <w:lang w:bidi="fa-IR"/>
        </w:rPr>
        <w:t>ی</w:t>
      </w:r>
      <w:r>
        <w:rPr>
          <w:rtl/>
          <w:lang w:bidi="fa-IR"/>
        </w:rPr>
        <w:t xml:space="preserve"> ش</w:t>
      </w:r>
      <w:r w:rsidR="00866B51">
        <w:rPr>
          <w:rtl/>
          <w:lang w:bidi="fa-IR"/>
        </w:rPr>
        <w:t>ی</w:t>
      </w:r>
      <w:r>
        <w:rPr>
          <w:rtl/>
          <w:lang w:bidi="fa-IR"/>
        </w:rPr>
        <w:t>ر</w:t>
      </w:r>
      <w:r w:rsidR="00866B51">
        <w:rPr>
          <w:rtl/>
          <w:lang w:bidi="fa-IR"/>
        </w:rPr>
        <w:t>ی</w:t>
      </w:r>
      <w:r>
        <w:rPr>
          <w:rtl/>
          <w:lang w:bidi="fa-IR"/>
        </w:rPr>
        <w:t>ن و شاد</w:t>
      </w:r>
      <w:r w:rsidR="00866B51">
        <w:rPr>
          <w:rtl/>
          <w:lang w:bidi="fa-IR"/>
        </w:rPr>
        <w:t>ی</w:t>
      </w:r>
      <w:r>
        <w:rPr>
          <w:rtl/>
          <w:lang w:bidi="fa-IR"/>
        </w:rPr>
        <w:t xml:space="preserve"> بخش</w:t>
      </w:r>
      <w:r w:rsidR="00866B51">
        <w:rPr>
          <w:rtl/>
          <w:lang w:bidi="fa-IR"/>
        </w:rPr>
        <w:t xml:space="preserve">، </w:t>
      </w:r>
      <w:r>
        <w:rPr>
          <w:rtl/>
          <w:lang w:bidi="fa-IR"/>
        </w:rPr>
        <w:t>خ</w:t>
      </w:r>
      <w:r w:rsidR="00866B51">
        <w:rPr>
          <w:rtl/>
          <w:lang w:bidi="fa-IR"/>
        </w:rPr>
        <w:t>ی</w:t>
      </w:r>
      <w:r>
        <w:rPr>
          <w:rtl/>
          <w:lang w:bidi="fa-IR"/>
        </w:rPr>
        <w:t>ر و شرّ</w:t>
      </w:r>
      <w:r w:rsidR="00866B51">
        <w:rPr>
          <w:rtl/>
          <w:lang w:bidi="fa-IR"/>
        </w:rPr>
        <w:t xml:space="preserve">، </w:t>
      </w:r>
      <w:r>
        <w:rPr>
          <w:rtl/>
          <w:lang w:bidi="fa-IR"/>
        </w:rPr>
        <w:t>زن و فرزند</w:t>
      </w:r>
      <w:r w:rsidR="00866B51">
        <w:rPr>
          <w:rtl/>
          <w:lang w:bidi="fa-IR"/>
        </w:rPr>
        <w:t xml:space="preserve">، </w:t>
      </w:r>
      <w:r>
        <w:rPr>
          <w:rtl/>
          <w:lang w:bidi="fa-IR"/>
        </w:rPr>
        <w:t>دوست و دشمن</w:t>
      </w:r>
      <w:r w:rsidR="00866B51">
        <w:rPr>
          <w:rtl/>
          <w:lang w:bidi="fa-IR"/>
        </w:rPr>
        <w:t xml:space="preserve">، </w:t>
      </w:r>
      <w:r>
        <w:rPr>
          <w:rtl/>
          <w:lang w:bidi="fa-IR"/>
        </w:rPr>
        <w:t>معاشران و همسا</w:t>
      </w:r>
      <w:r w:rsidR="00866B51">
        <w:rPr>
          <w:rtl/>
          <w:lang w:bidi="fa-IR"/>
        </w:rPr>
        <w:t>ی</w:t>
      </w:r>
      <w:r>
        <w:rPr>
          <w:rtl/>
          <w:lang w:bidi="fa-IR"/>
        </w:rPr>
        <w:t>گان</w:t>
      </w:r>
      <w:r w:rsidR="00866B51">
        <w:rPr>
          <w:rtl/>
          <w:lang w:bidi="fa-IR"/>
        </w:rPr>
        <w:t xml:space="preserve">، </w:t>
      </w:r>
      <w:r>
        <w:rPr>
          <w:rtl/>
          <w:lang w:bidi="fa-IR"/>
        </w:rPr>
        <w:t>روش</w:t>
      </w:r>
      <w:r w:rsidR="00C538D4">
        <w:rPr>
          <w:rtl/>
          <w:lang w:bidi="fa-IR"/>
        </w:rPr>
        <w:t xml:space="preserve"> </w:t>
      </w:r>
      <w:r>
        <w:rPr>
          <w:rtl/>
          <w:lang w:bidi="fa-IR"/>
        </w:rPr>
        <w:t>ها و سل</w:t>
      </w:r>
      <w:r w:rsidR="00866B51">
        <w:rPr>
          <w:rtl/>
          <w:lang w:bidi="fa-IR"/>
        </w:rPr>
        <w:t>ی</w:t>
      </w:r>
      <w:r>
        <w:rPr>
          <w:rtl/>
          <w:lang w:bidi="fa-IR"/>
        </w:rPr>
        <w:t>قه</w:t>
      </w:r>
      <w:r w:rsidR="00C538D4">
        <w:rPr>
          <w:rtl/>
          <w:lang w:bidi="fa-IR"/>
        </w:rPr>
        <w:t xml:space="preserve"> </w:t>
      </w:r>
      <w:r>
        <w:rPr>
          <w:rtl/>
          <w:lang w:bidi="fa-IR"/>
        </w:rPr>
        <w:t>ها</w:t>
      </w:r>
      <w:r w:rsidR="00866B51">
        <w:rPr>
          <w:rtl/>
          <w:lang w:bidi="fa-IR"/>
        </w:rPr>
        <w:t xml:space="preserve">، </w:t>
      </w:r>
      <w:r>
        <w:rPr>
          <w:rtl/>
          <w:lang w:bidi="fa-IR"/>
        </w:rPr>
        <w:t>مرام</w:t>
      </w:r>
      <w:r w:rsidR="00C538D4">
        <w:rPr>
          <w:rtl/>
          <w:lang w:bidi="fa-IR"/>
        </w:rPr>
        <w:t xml:space="preserve"> </w:t>
      </w:r>
      <w:r>
        <w:rPr>
          <w:rtl/>
          <w:lang w:bidi="fa-IR"/>
        </w:rPr>
        <w:t>ها و اند</w:t>
      </w:r>
      <w:r w:rsidR="00866B51">
        <w:rPr>
          <w:rtl/>
          <w:lang w:bidi="fa-IR"/>
        </w:rPr>
        <w:t>ی</w:t>
      </w:r>
      <w:r>
        <w:rPr>
          <w:rtl/>
          <w:lang w:bidi="fa-IR"/>
        </w:rPr>
        <w:t>شه</w:t>
      </w:r>
      <w:r w:rsidR="00C538D4">
        <w:rPr>
          <w:rtl/>
          <w:lang w:bidi="fa-IR"/>
        </w:rPr>
        <w:t xml:space="preserve"> </w:t>
      </w:r>
      <w:r>
        <w:rPr>
          <w:rtl/>
          <w:lang w:bidi="fa-IR"/>
        </w:rPr>
        <w:t>ها</w:t>
      </w:r>
      <w:r w:rsidR="00866B51">
        <w:rPr>
          <w:rtl/>
          <w:lang w:bidi="fa-IR"/>
        </w:rPr>
        <w:t xml:space="preserve">، </w:t>
      </w:r>
      <w:r>
        <w:rPr>
          <w:rtl/>
          <w:lang w:bidi="fa-IR"/>
        </w:rPr>
        <w:t>کتب آسمان</w:t>
      </w:r>
      <w:r w:rsidR="00866B51">
        <w:rPr>
          <w:rtl/>
          <w:lang w:bidi="fa-IR"/>
        </w:rPr>
        <w:t xml:space="preserve">ی، </w:t>
      </w:r>
      <w:r>
        <w:rPr>
          <w:rtl/>
          <w:lang w:bidi="fa-IR"/>
        </w:rPr>
        <w:t>پ</w:t>
      </w:r>
      <w:r w:rsidR="00866B51">
        <w:rPr>
          <w:rtl/>
          <w:lang w:bidi="fa-IR"/>
        </w:rPr>
        <w:t>ی</w:t>
      </w:r>
      <w:r>
        <w:rPr>
          <w:rtl/>
          <w:lang w:bidi="fa-IR"/>
        </w:rPr>
        <w:t>امبران اله</w:t>
      </w:r>
      <w:r w:rsidR="00866B51">
        <w:rPr>
          <w:rtl/>
          <w:lang w:bidi="fa-IR"/>
        </w:rPr>
        <w:t xml:space="preserve">ی، </w:t>
      </w:r>
      <w:r>
        <w:rPr>
          <w:rtl/>
          <w:lang w:bidi="fa-IR"/>
        </w:rPr>
        <w:t xml:space="preserve">و در </w:t>
      </w:r>
      <w:r w:rsidR="00866B51">
        <w:rPr>
          <w:rtl/>
          <w:lang w:bidi="fa-IR"/>
        </w:rPr>
        <w:t>ی</w:t>
      </w:r>
      <w:r>
        <w:rPr>
          <w:rtl/>
          <w:lang w:bidi="fa-IR"/>
        </w:rPr>
        <w:t>ک کلمه</w:t>
      </w:r>
      <w:r w:rsidR="00866B51">
        <w:rPr>
          <w:rtl/>
          <w:lang w:bidi="fa-IR"/>
        </w:rPr>
        <w:t xml:space="preserve">: </w:t>
      </w:r>
      <w:r>
        <w:rPr>
          <w:rtl/>
          <w:lang w:bidi="fa-IR"/>
        </w:rPr>
        <w:t>مرگ و زندگان</w:t>
      </w:r>
      <w:r w:rsidR="00866B51">
        <w:rPr>
          <w:rtl/>
          <w:lang w:bidi="fa-IR"/>
        </w:rPr>
        <w:t>ی</w:t>
      </w:r>
      <w:r>
        <w:rPr>
          <w:rtl/>
          <w:lang w:bidi="fa-IR"/>
        </w:rPr>
        <w:t xml:space="preserve"> و حت</w:t>
      </w:r>
      <w:r w:rsidR="00866B51">
        <w:rPr>
          <w:rtl/>
          <w:lang w:bidi="fa-IR"/>
        </w:rPr>
        <w:t>ی</w:t>
      </w:r>
      <w:r>
        <w:rPr>
          <w:rtl/>
          <w:lang w:bidi="fa-IR"/>
        </w:rPr>
        <w:t xml:space="preserve"> فراز و نش</w:t>
      </w:r>
      <w:r w:rsidR="00866B51">
        <w:rPr>
          <w:rtl/>
          <w:lang w:bidi="fa-IR"/>
        </w:rPr>
        <w:t>ی</w:t>
      </w:r>
      <w:r>
        <w:rPr>
          <w:rtl/>
          <w:lang w:bidi="fa-IR"/>
        </w:rPr>
        <w:t>ب</w:t>
      </w:r>
      <w:r w:rsidR="00C538D4">
        <w:rPr>
          <w:rtl/>
          <w:lang w:bidi="fa-IR"/>
        </w:rPr>
        <w:t xml:space="preserve"> </w:t>
      </w:r>
      <w:r>
        <w:rPr>
          <w:rtl/>
          <w:lang w:bidi="fa-IR"/>
        </w:rPr>
        <w:t>ها</w:t>
      </w:r>
      <w:r w:rsidR="00866B51">
        <w:rPr>
          <w:rtl/>
          <w:lang w:bidi="fa-IR"/>
        </w:rPr>
        <w:t>ی</w:t>
      </w:r>
      <w:r>
        <w:rPr>
          <w:rtl/>
          <w:lang w:bidi="fa-IR"/>
        </w:rPr>
        <w:t xml:space="preserve"> زندگ</w:t>
      </w:r>
      <w:r w:rsidR="00866B51">
        <w:rPr>
          <w:rtl/>
          <w:lang w:bidi="fa-IR"/>
        </w:rPr>
        <w:t>ی</w:t>
      </w:r>
      <w:r>
        <w:rPr>
          <w:rtl/>
          <w:lang w:bidi="fa-IR"/>
        </w:rPr>
        <w:t xml:space="preserve"> د</w:t>
      </w:r>
      <w:r w:rsidR="00866B51">
        <w:rPr>
          <w:rtl/>
          <w:lang w:bidi="fa-IR"/>
        </w:rPr>
        <w:t>ی</w:t>
      </w:r>
      <w:r>
        <w:rPr>
          <w:rtl/>
          <w:lang w:bidi="fa-IR"/>
        </w:rPr>
        <w:t>گران</w:t>
      </w:r>
      <w:r w:rsidR="00866B51">
        <w:rPr>
          <w:rtl/>
          <w:lang w:bidi="fa-IR"/>
        </w:rPr>
        <w:t xml:space="preserve">، </w:t>
      </w:r>
      <w:r>
        <w:rPr>
          <w:rtl/>
          <w:lang w:bidi="fa-IR"/>
        </w:rPr>
        <w:t>همه و همه ابزار ا</w:t>
      </w:r>
      <w:r w:rsidR="00866B51">
        <w:rPr>
          <w:rtl/>
          <w:lang w:bidi="fa-IR"/>
        </w:rPr>
        <w:t>ی</w:t>
      </w:r>
      <w:r>
        <w:rPr>
          <w:rtl/>
          <w:lang w:bidi="fa-IR"/>
        </w:rPr>
        <w:t>ن آزما</w:t>
      </w:r>
      <w:r w:rsidR="00866B51">
        <w:rPr>
          <w:rtl/>
          <w:lang w:bidi="fa-IR"/>
        </w:rPr>
        <w:t>ی</w:t>
      </w:r>
      <w:r>
        <w:rPr>
          <w:rtl/>
          <w:lang w:bidi="fa-IR"/>
        </w:rPr>
        <w:t>ش</w:t>
      </w:r>
      <w:r w:rsidR="00866B51">
        <w:rPr>
          <w:rtl/>
          <w:lang w:bidi="fa-IR"/>
        </w:rPr>
        <w:t xml:space="preserve">، </w:t>
      </w:r>
      <w:r>
        <w:rPr>
          <w:rtl/>
          <w:lang w:bidi="fa-IR"/>
        </w:rPr>
        <w:t>و وس</w:t>
      </w:r>
      <w:r w:rsidR="00866B51">
        <w:rPr>
          <w:rtl/>
          <w:lang w:bidi="fa-IR"/>
        </w:rPr>
        <w:t>ی</w:t>
      </w:r>
      <w:r>
        <w:rPr>
          <w:rtl/>
          <w:lang w:bidi="fa-IR"/>
        </w:rPr>
        <w:t>له</w:t>
      </w:r>
      <w:r w:rsidR="00C538D4">
        <w:rPr>
          <w:rtl/>
          <w:lang w:bidi="fa-IR"/>
        </w:rPr>
        <w:t xml:space="preserve"> </w:t>
      </w:r>
      <w:r>
        <w:rPr>
          <w:rtl/>
          <w:lang w:bidi="fa-IR"/>
        </w:rPr>
        <w:t>ا</w:t>
      </w:r>
      <w:r w:rsidR="00866B51">
        <w:rPr>
          <w:rtl/>
          <w:lang w:bidi="fa-IR"/>
        </w:rPr>
        <w:t>ی</w:t>
      </w:r>
      <w:r>
        <w:rPr>
          <w:rtl/>
          <w:lang w:bidi="fa-IR"/>
        </w:rPr>
        <w:t xml:space="preserve"> برا</w:t>
      </w:r>
      <w:r w:rsidR="00866B51">
        <w:rPr>
          <w:rtl/>
          <w:lang w:bidi="fa-IR"/>
        </w:rPr>
        <w:t>ی</w:t>
      </w:r>
      <w:r>
        <w:rPr>
          <w:rtl/>
          <w:lang w:bidi="fa-IR"/>
        </w:rPr>
        <w:t xml:space="preserve"> سنجش اعمال ماست که با هدفِ ترب</w:t>
      </w:r>
      <w:r w:rsidR="00866B51">
        <w:rPr>
          <w:rtl/>
          <w:lang w:bidi="fa-IR"/>
        </w:rPr>
        <w:t>ی</w:t>
      </w:r>
      <w:r>
        <w:rPr>
          <w:rtl/>
          <w:lang w:bidi="fa-IR"/>
        </w:rPr>
        <w:t>ت و پرورشِ آدم</w:t>
      </w:r>
      <w:r w:rsidR="00866B51">
        <w:rPr>
          <w:rtl/>
          <w:lang w:bidi="fa-IR"/>
        </w:rPr>
        <w:t>ی</w:t>
      </w:r>
      <w:r>
        <w:rPr>
          <w:rtl/>
          <w:lang w:bidi="fa-IR"/>
        </w:rPr>
        <w:t xml:space="preserve"> صورت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لَنَبْلُوَنَّکُمْ بِشَی ءٍ مِنَ الْخَوْفِ وَ الْجُوعِ وَ نَقْصٍ مِنَ الْأَمْوالِ وَ الْأَنْفُسِ وَ الثَّمَراتِ وَ بَشِّرِ الصَّابِرِینَ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«قطعاً شما را با چ</w:t>
      </w:r>
      <w:r w:rsidR="00866B51">
        <w:rPr>
          <w:rtl/>
          <w:lang w:bidi="fa-IR"/>
        </w:rPr>
        <w:t>ی</w:t>
      </w:r>
      <w:r>
        <w:rPr>
          <w:rtl/>
          <w:lang w:bidi="fa-IR"/>
        </w:rPr>
        <w:t>ز</w:t>
      </w:r>
      <w:r w:rsidR="00866B51">
        <w:rPr>
          <w:rtl/>
          <w:lang w:bidi="fa-IR"/>
        </w:rPr>
        <w:t>ی</w:t>
      </w:r>
      <w:r>
        <w:rPr>
          <w:rtl/>
          <w:lang w:bidi="fa-IR"/>
        </w:rPr>
        <w:t xml:space="preserve"> همچون ترس</w:t>
      </w:r>
      <w:r w:rsidR="00866B51">
        <w:rPr>
          <w:rtl/>
          <w:lang w:bidi="fa-IR"/>
        </w:rPr>
        <w:t xml:space="preserve">، </w:t>
      </w:r>
      <w:r>
        <w:rPr>
          <w:rtl/>
          <w:lang w:bidi="fa-IR"/>
        </w:rPr>
        <w:t>گرسنگ</w:t>
      </w:r>
      <w:r w:rsidR="00866B51">
        <w:rPr>
          <w:rtl/>
          <w:lang w:bidi="fa-IR"/>
        </w:rPr>
        <w:t xml:space="preserve">ی، </w:t>
      </w:r>
      <w:r>
        <w:rPr>
          <w:rtl/>
          <w:lang w:bidi="fa-IR"/>
        </w:rPr>
        <w:t>کاهش اموال</w:t>
      </w:r>
      <w:r w:rsidR="00866B51">
        <w:rPr>
          <w:rtl/>
          <w:lang w:bidi="fa-IR"/>
        </w:rPr>
        <w:t xml:space="preserve">، </w:t>
      </w:r>
      <w:r>
        <w:rPr>
          <w:rtl/>
          <w:lang w:bidi="fa-IR"/>
        </w:rPr>
        <w:t>و</w:t>
      </w:r>
      <w:r w:rsidR="00866B51">
        <w:rPr>
          <w:rtl/>
          <w:lang w:bidi="fa-IR"/>
        </w:rPr>
        <w:t xml:space="preserve"> (</w:t>
      </w:r>
      <w:r>
        <w:rPr>
          <w:rtl/>
          <w:lang w:bidi="fa-IR"/>
        </w:rPr>
        <w:t>از دست دادنِ</w:t>
      </w:r>
      <w:r w:rsidR="00866B51">
        <w:rPr>
          <w:rtl/>
          <w:lang w:bidi="fa-IR"/>
        </w:rPr>
        <w:t xml:space="preserve">) </w:t>
      </w:r>
      <w:r>
        <w:rPr>
          <w:rtl/>
          <w:lang w:bidi="fa-IR"/>
        </w:rPr>
        <w:t>جان</w:t>
      </w:r>
      <w:r w:rsidR="00C538D4">
        <w:rPr>
          <w:rtl/>
          <w:lang w:bidi="fa-IR"/>
        </w:rPr>
        <w:t xml:space="preserve"> </w:t>
      </w:r>
      <w:r>
        <w:rPr>
          <w:rtl/>
          <w:lang w:bidi="fa-IR"/>
        </w:rPr>
        <w:t>ها و</w:t>
      </w:r>
      <w:r w:rsidR="00866B51">
        <w:rPr>
          <w:rtl/>
          <w:lang w:bidi="fa-IR"/>
        </w:rPr>
        <w:t xml:space="preserve"> (</w:t>
      </w:r>
      <w:r>
        <w:rPr>
          <w:rtl/>
          <w:lang w:bidi="fa-IR"/>
        </w:rPr>
        <w:t>از ب</w:t>
      </w:r>
      <w:r w:rsidR="00866B51">
        <w:rPr>
          <w:rtl/>
          <w:lang w:bidi="fa-IR"/>
        </w:rPr>
        <w:t>ی</w:t>
      </w:r>
      <w:r>
        <w:rPr>
          <w:rtl/>
          <w:lang w:bidi="fa-IR"/>
        </w:rPr>
        <w:t>ن رفتن حاصل زحمات و</w:t>
      </w:r>
      <w:r w:rsidR="00866B51">
        <w:rPr>
          <w:rtl/>
          <w:lang w:bidi="fa-IR"/>
        </w:rPr>
        <w:t xml:space="preserve">) </w:t>
      </w:r>
      <w:r>
        <w:rPr>
          <w:rtl/>
          <w:lang w:bidi="fa-IR"/>
        </w:rPr>
        <w:t>ثمرات</w:t>
      </w:r>
      <w:r w:rsidR="00866B51">
        <w:rPr>
          <w:rtl/>
          <w:lang w:bidi="fa-IR"/>
        </w:rPr>
        <w:t xml:space="preserve">، </w:t>
      </w:r>
      <w:r>
        <w:rPr>
          <w:rtl/>
          <w:lang w:bidi="fa-IR"/>
        </w:rPr>
        <w:t>آزما</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م</w:t>
      </w:r>
      <w:r w:rsidR="00866B51">
        <w:rPr>
          <w:rtl/>
          <w:lang w:bidi="fa-IR"/>
        </w:rPr>
        <w:t xml:space="preserve">. </w:t>
      </w:r>
      <w:r>
        <w:rPr>
          <w:rtl/>
          <w:lang w:bidi="fa-IR"/>
        </w:rPr>
        <w:t>و</w:t>
      </w:r>
      <w:r w:rsidR="00866B51">
        <w:rPr>
          <w:rtl/>
          <w:lang w:bidi="fa-IR"/>
        </w:rPr>
        <w:t xml:space="preserve"> (</w:t>
      </w:r>
      <w:r>
        <w:rPr>
          <w:rtl/>
          <w:lang w:bidi="fa-IR"/>
        </w:rPr>
        <w:t>تو ا</w:t>
      </w:r>
      <w:r w:rsidR="00866B51">
        <w:rPr>
          <w:rtl/>
          <w:lang w:bidi="fa-IR"/>
        </w:rPr>
        <w:t>ی</w:t>
      </w:r>
      <w:r>
        <w:rPr>
          <w:rtl/>
          <w:lang w:bidi="fa-IR"/>
        </w:rPr>
        <w:t xml:space="preserve"> رسول ما</w:t>
      </w:r>
      <w:r w:rsidR="00866B51">
        <w:rPr>
          <w:rtl/>
          <w:lang w:bidi="fa-IR"/>
        </w:rPr>
        <w:t xml:space="preserve">!) </w:t>
      </w:r>
      <w:r>
        <w:rPr>
          <w:rtl/>
          <w:lang w:bidi="fa-IR"/>
        </w:rPr>
        <w:t>بشارت ده استقامت پ</w:t>
      </w:r>
      <w:r w:rsidR="00866B51">
        <w:rPr>
          <w:rtl/>
          <w:lang w:bidi="fa-IR"/>
        </w:rPr>
        <w:t>ی</w:t>
      </w:r>
      <w:r>
        <w:rPr>
          <w:rtl/>
          <w:lang w:bidi="fa-IR"/>
        </w:rPr>
        <w:t>شگان را»</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«مَا مِنْ قَبْضٍ وَ لا بَسْطٍ إِلّا وَ لِلَّهِ فِ</w:t>
      </w:r>
      <w:r w:rsidR="00866B51">
        <w:rPr>
          <w:rtl/>
          <w:lang w:bidi="fa-IR"/>
        </w:rPr>
        <w:t>ی</w:t>
      </w:r>
      <w:r>
        <w:rPr>
          <w:rtl/>
          <w:lang w:bidi="fa-IR"/>
        </w:rPr>
        <w:t>هِ مَشِ</w:t>
      </w:r>
      <w:r w:rsidR="00866B51">
        <w:rPr>
          <w:rtl/>
          <w:lang w:bidi="fa-IR"/>
        </w:rPr>
        <w:t>ی</w:t>
      </w:r>
      <w:r>
        <w:rPr>
          <w:rtl/>
          <w:lang w:bidi="fa-IR"/>
        </w:rPr>
        <w:t>ئَةٌ وَ قَضاءٌ وَ ابْتِلاءٌ</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«ه</w:t>
      </w:r>
      <w:r w:rsidR="00866B51">
        <w:rPr>
          <w:rtl/>
          <w:lang w:bidi="fa-IR"/>
        </w:rPr>
        <w:t>ی</w:t>
      </w:r>
      <w:r>
        <w:rPr>
          <w:rtl/>
          <w:lang w:bidi="fa-IR"/>
        </w:rPr>
        <w:t>چ تنگ</w:t>
      </w:r>
      <w:r w:rsidR="00866B51">
        <w:rPr>
          <w:rtl/>
          <w:lang w:bidi="fa-IR"/>
        </w:rPr>
        <w:t>ی</w:t>
      </w:r>
      <w:r>
        <w:rPr>
          <w:rtl/>
          <w:lang w:bidi="fa-IR"/>
        </w:rPr>
        <w:t xml:space="preserve"> و گشا</w:t>
      </w:r>
      <w:r w:rsidR="00866B51">
        <w:rPr>
          <w:rtl/>
          <w:lang w:bidi="fa-IR"/>
        </w:rPr>
        <w:t>ی</w:t>
      </w:r>
      <w:r>
        <w:rPr>
          <w:rtl/>
          <w:lang w:bidi="fa-IR"/>
        </w:rPr>
        <w:t>ش</w:t>
      </w:r>
      <w:r w:rsidR="00866B51">
        <w:rPr>
          <w:rtl/>
          <w:lang w:bidi="fa-IR"/>
        </w:rPr>
        <w:t>ی</w:t>
      </w:r>
      <w:r>
        <w:rPr>
          <w:rtl/>
          <w:lang w:bidi="fa-IR"/>
        </w:rPr>
        <w:t xml:space="preserve"> ن</w:t>
      </w:r>
      <w:r w:rsidR="00866B51">
        <w:rPr>
          <w:rtl/>
          <w:lang w:bidi="fa-IR"/>
        </w:rPr>
        <w:t>ی</w:t>
      </w:r>
      <w:r>
        <w:rPr>
          <w:rtl/>
          <w:lang w:bidi="fa-IR"/>
        </w:rPr>
        <w:t>ست جز آنکه خدا را در آن</w:t>
      </w:r>
      <w:r w:rsidR="00866B51">
        <w:rPr>
          <w:rtl/>
          <w:lang w:bidi="fa-IR"/>
        </w:rPr>
        <w:t xml:space="preserve">، </w:t>
      </w:r>
      <w:r>
        <w:rPr>
          <w:rtl/>
          <w:lang w:bidi="fa-IR"/>
        </w:rPr>
        <w:t>خواست و حکم و آزما</w:t>
      </w:r>
      <w:r w:rsidR="00866B51">
        <w:rPr>
          <w:rtl/>
          <w:lang w:bidi="fa-IR"/>
        </w:rPr>
        <w:t>ی</w:t>
      </w:r>
      <w:r>
        <w:rPr>
          <w:rtl/>
          <w:lang w:bidi="fa-IR"/>
        </w:rPr>
        <w:t>ش</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جهان با همه گستردگ</w:t>
      </w:r>
      <w:r w:rsidR="00866B51">
        <w:rPr>
          <w:rtl/>
          <w:lang w:bidi="fa-IR"/>
        </w:rPr>
        <w:t>ی</w:t>
      </w:r>
      <w:r>
        <w:rPr>
          <w:rtl/>
          <w:lang w:bidi="fa-IR"/>
        </w:rPr>
        <w:t xml:space="preserve"> و تمام</w:t>
      </w:r>
      <w:r w:rsidR="00866B51">
        <w:rPr>
          <w:rtl/>
          <w:lang w:bidi="fa-IR"/>
        </w:rPr>
        <w:t>ی</w:t>
      </w:r>
      <w:r>
        <w:rPr>
          <w:rtl/>
          <w:lang w:bidi="fa-IR"/>
        </w:rPr>
        <w:t xml:space="preserve"> امکانات</w:t>
      </w:r>
      <w:r w:rsidR="00866B51">
        <w:rPr>
          <w:rtl/>
          <w:lang w:bidi="fa-IR"/>
        </w:rPr>
        <w:t xml:space="preserve">، </w:t>
      </w:r>
      <w:r>
        <w:rPr>
          <w:rtl/>
          <w:lang w:bidi="fa-IR"/>
        </w:rPr>
        <w:t>به مثابه بوته آزما</w:t>
      </w:r>
      <w:r w:rsidR="00866B51">
        <w:rPr>
          <w:rtl/>
          <w:lang w:bidi="fa-IR"/>
        </w:rPr>
        <w:t>ی</w:t>
      </w:r>
      <w:r>
        <w:rPr>
          <w:rtl/>
          <w:lang w:bidi="fa-IR"/>
        </w:rPr>
        <w:t>ش</w:t>
      </w:r>
      <w:r w:rsidR="00866B51">
        <w:rPr>
          <w:rtl/>
          <w:lang w:bidi="fa-IR"/>
        </w:rPr>
        <w:t>ی</w:t>
      </w:r>
      <w:r>
        <w:rPr>
          <w:rtl/>
          <w:lang w:bidi="fa-IR"/>
        </w:rPr>
        <w:t xml:space="preserve"> است برا</w:t>
      </w:r>
      <w:r w:rsidR="00866B51">
        <w:rPr>
          <w:rtl/>
          <w:lang w:bidi="fa-IR"/>
        </w:rPr>
        <w:t>ی</w:t>
      </w:r>
      <w:r>
        <w:rPr>
          <w:rtl/>
          <w:lang w:bidi="fa-IR"/>
        </w:rPr>
        <w:t xml:space="preserve"> سنجش آدم</w:t>
      </w:r>
      <w:r w:rsidR="00866B51">
        <w:rPr>
          <w:rtl/>
          <w:lang w:bidi="fa-IR"/>
        </w:rPr>
        <w:t xml:space="preserve">ی، </w:t>
      </w:r>
      <w:r>
        <w:rPr>
          <w:rtl/>
          <w:lang w:bidi="fa-IR"/>
        </w:rPr>
        <w:t>تا آنچه در اوست</w:t>
      </w:r>
      <w:r w:rsidR="00866B51">
        <w:rPr>
          <w:rtl/>
          <w:lang w:bidi="fa-IR"/>
        </w:rPr>
        <w:t xml:space="preserve">، </w:t>
      </w:r>
      <w:r>
        <w:rPr>
          <w:rtl/>
          <w:lang w:bidi="fa-IR"/>
        </w:rPr>
        <w:t>از صفات عال</w:t>
      </w:r>
      <w:r w:rsidR="00866B51">
        <w:rPr>
          <w:rtl/>
          <w:lang w:bidi="fa-IR"/>
        </w:rPr>
        <w:t>ی</w:t>
      </w:r>
      <w:r>
        <w:rPr>
          <w:rtl/>
          <w:lang w:bidi="fa-IR"/>
        </w:rPr>
        <w:t xml:space="preserve"> انسان</w:t>
      </w:r>
      <w:r w:rsidR="00866B51">
        <w:rPr>
          <w:rtl/>
          <w:lang w:bidi="fa-IR"/>
        </w:rPr>
        <w:t xml:space="preserve">ی، </w:t>
      </w:r>
      <w:r>
        <w:rPr>
          <w:rtl/>
          <w:lang w:bidi="fa-IR"/>
        </w:rPr>
        <w:t>تا رذائل زشت اخلاق</w:t>
      </w:r>
      <w:r w:rsidR="00866B51">
        <w:rPr>
          <w:rtl/>
          <w:lang w:bidi="fa-IR"/>
        </w:rPr>
        <w:t>ی</w:t>
      </w:r>
      <w:r>
        <w:rPr>
          <w:rtl/>
          <w:lang w:bidi="fa-IR"/>
        </w:rPr>
        <w:t xml:space="preserve"> ظاهر</w:t>
      </w:r>
      <w:r w:rsidR="00866B51">
        <w:rPr>
          <w:rtl/>
          <w:lang w:bidi="fa-IR"/>
        </w:rPr>
        <w:t xml:space="preserve">، </w:t>
      </w:r>
      <w:r>
        <w:rPr>
          <w:rtl/>
          <w:lang w:bidi="fa-IR"/>
        </w:rPr>
        <w:t>و حقّ از ناحقّ</w:t>
      </w:r>
      <w:r w:rsidR="00866B51">
        <w:rPr>
          <w:rtl/>
          <w:lang w:bidi="fa-IR"/>
        </w:rPr>
        <w:t xml:space="preserve">، </w:t>
      </w:r>
      <w:r>
        <w:rPr>
          <w:rtl/>
          <w:lang w:bidi="fa-IR"/>
        </w:rPr>
        <w:t>و پاک از آلوده متما</w:t>
      </w:r>
      <w:r w:rsidR="00866B51">
        <w:rPr>
          <w:rtl/>
          <w:lang w:bidi="fa-IR"/>
        </w:rPr>
        <w:t>ی</w:t>
      </w:r>
      <w:r>
        <w:rPr>
          <w:rtl/>
          <w:lang w:bidi="fa-IR"/>
        </w:rPr>
        <w:t>ز گردد</w:t>
      </w:r>
      <w:r w:rsidR="00866B51">
        <w:rPr>
          <w:rtl/>
          <w:lang w:bidi="fa-IR"/>
        </w:rPr>
        <w:t xml:space="preserve">. </w:t>
      </w:r>
    </w:p>
    <w:p w:rsidR="00942005" w:rsidRDefault="00942005" w:rsidP="00942005">
      <w:pPr>
        <w:pStyle w:val="libNormal"/>
        <w:rPr>
          <w:rtl/>
          <w:lang w:bidi="fa-IR"/>
        </w:rPr>
      </w:pPr>
      <w:r>
        <w:rPr>
          <w:rtl/>
          <w:lang w:bidi="fa-IR"/>
        </w:rPr>
        <w:t>بروز و ظهور استعدادها و قابل</w:t>
      </w:r>
      <w:r w:rsidR="00866B51">
        <w:rPr>
          <w:rtl/>
          <w:lang w:bidi="fa-IR"/>
        </w:rPr>
        <w:t>ی</w:t>
      </w:r>
      <w:r>
        <w:rPr>
          <w:rtl/>
          <w:lang w:bidi="fa-IR"/>
        </w:rPr>
        <w:t>ت</w:t>
      </w:r>
      <w:r w:rsidR="00C538D4">
        <w:rPr>
          <w:rtl/>
          <w:lang w:bidi="fa-IR"/>
        </w:rPr>
        <w:t xml:space="preserve"> </w:t>
      </w:r>
      <w:r>
        <w:rPr>
          <w:rtl/>
          <w:lang w:bidi="fa-IR"/>
        </w:rPr>
        <w:t>ها - از صبر و شک</w:t>
      </w:r>
      <w:r w:rsidR="00866B51">
        <w:rPr>
          <w:rtl/>
          <w:lang w:bidi="fa-IR"/>
        </w:rPr>
        <w:t>ی</w:t>
      </w:r>
      <w:r>
        <w:rPr>
          <w:rtl/>
          <w:lang w:bidi="fa-IR"/>
        </w:rPr>
        <w:t>با</w:t>
      </w:r>
      <w:r w:rsidR="00866B51">
        <w:rPr>
          <w:rtl/>
          <w:lang w:bidi="fa-IR"/>
        </w:rPr>
        <w:t xml:space="preserve">یی، </w:t>
      </w:r>
      <w:r>
        <w:rPr>
          <w:rtl/>
          <w:lang w:bidi="fa-IR"/>
        </w:rPr>
        <w:t>استقامت و بردبار</w:t>
      </w:r>
      <w:r w:rsidR="00866B51">
        <w:rPr>
          <w:rtl/>
          <w:lang w:bidi="fa-IR"/>
        </w:rPr>
        <w:t xml:space="preserve">ی، </w:t>
      </w:r>
      <w:r>
        <w:rPr>
          <w:rtl/>
          <w:lang w:bidi="fa-IR"/>
        </w:rPr>
        <w:t>مجاهدت و پا</w:t>
      </w:r>
      <w:r w:rsidR="00866B51">
        <w:rPr>
          <w:rtl/>
          <w:lang w:bidi="fa-IR"/>
        </w:rPr>
        <w:t>ی</w:t>
      </w:r>
      <w:r>
        <w:rPr>
          <w:rtl/>
          <w:lang w:bidi="fa-IR"/>
        </w:rPr>
        <w:t>دار</w:t>
      </w:r>
      <w:r w:rsidR="00866B51">
        <w:rPr>
          <w:rtl/>
          <w:lang w:bidi="fa-IR"/>
        </w:rPr>
        <w:t xml:space="preserve">ی، </w:t>
      </w:r>
      <w:r>
        <w:rPr>
          <w:rtl/>
          <w:lang w:bidi="fa-IR"/>
        </w:rPr>
        <w:t>ا</w:t>
      </w:r>
      <w:r w:rsidR="00866B51">
        <w:rPr>
          <w:rtl/>
          <w:lang w:bidi="fa-IR"/>
        </w:rPr>
        <w:t>ی</w:t>
      </w:r>
      <w:r>
        <w:rPr>
          <w:rtl/>
          <w:lang w:bidi="fa-IR"/>
        </w:rPr>
        <w:t>مان و فداکار</w:t>
      </w:r>
      <w:r w:rsidR="00866B51">
        <w:rPr>
          <w:rtl/>
          <w:lang w:bidi="fa-IR"/>
        </w:rPr>
        <w:t xml:space="preserve">ی، </w:t>
      </w:r>
      <w:r>
        <w:rPr>
          <w:rtl/>
          <w:lang w:bidi="fa-IR"/>
        </w:rPr>
        <w:t>سخاوت و جوانمرد</w:t>
      </w:r>
      <w:r w:rsidR="00866B51">
        <w:rPr>
          <w:rtl/>
          <w:lang w:bidi="fa-IR"/>
        </w:rPr>
        <w:t xml:space="preserve">ی، </w:t>
      </w:r>
      <w:r>
        <w:rPr>
          <w:rtl/>
          <w:lang w:bidi="fa-IR"/>
        </w:rPr>
        <w:t>عدالت و نوع دوست</w:t>
      </w:r>
      <w:r w:rsidR="00866B51">
        <w:rPr>
          <w:rtl/>
          <w:lang w:bidi="fa-IR"/>
        </w:rPr>
        <w:t>ی</w:t>
      </w:r>
      <w:r>
        <w:rPr>
          <w:rtl/>
          <w:lang w:bidi="fa-IR"/>
        </w:rPr>
        <w:t xml:space="preserve"> و مردانگ</w:t>
      </w:r>
      <w:r w:rsidR="00866B51">
        <w:rPr>
          <w:rtl/>
          <w:lang w:bidi="fa-IR"/>
        </w:rPr>
        <w:t xml:space="preserve">ی، </w:t>
      </w:r>
      <w:r>
        <w:rPr>
          <w:rtl/>
          <w:lang w:bidi="fa-IR"/>
        </w:rPr>
        <w:t>تا بخل و حسادت</w:t>
      </w:r>
      <w:r w:rsidR="00866B51">
        <w:rPr>
          <w:rtl/>
          <w:lang w:bidi="fa-IR"/>
        </w:rPr>
        <w:t xml:space="preserve">، </w:t>
      </w:r>
      <w:r>
        <w:rPr>
          <w:rtl/>
          <w:lang w:bidi="fa-IR"/>
        </w:rPr>
        <w:t>ترس و زبون</w:t>
      </w:r>
      <w:r w:rsidR="00866B51">
        <w:rPr>
          <w:rtl/>
          <w:lang w:bidi="fa-IR"/>
        </w:rPr>
        <w:t xml:space="preserve">ی، </w:t>
      </w:r>
      <w:r>
        <w:rPr>
          <w:rtl/>
          <w:lang w:bidi="fa-IR"/>
        </w:rPr>
        <w:t>خ</w:t>
      </w:r>
      <w:r w:rsidR="00866B51">
        <w:rPr>
          <w:rtl/>
          <w:lang w:bidi="fa-IR"/>
        </w:rPr>
        <w:t>ی</w:t>
      </w:r>
      <w:r>
        <w:rPr>
          <w:rtl/>
          <w:lang w:bidi="fa-IR"/>
        </w:rPr>
        <w:t>انت و ک</w:t>
      </w:r>
      <w:r w:rsidR="00866B51">
        <w:rPr>
          <w:rtl/>
          <w:lang w:bidi="fa-IR"/>
        </w:rPr>
        <w:t>ی</w:t>
      </w:r>
      <w:r>
        <w:rPr>
          <w:rtl/>
          <w:lang w:bidi="fa-IR"/>
        </w:rPr>
        <w:t>نه</w:t>
      </w:r>
      <w:r w:rsidR="00C538D4">
        <w:rPr>
          <w:rtl/>
          <w:lang w:bidi="fa-IR"/>
        </w:rPr>
        <w:t xml:space="preserve"> </w:t>
      </w:r>
      <w:r>
        <w:rPr>
          <w:rtl/>
          <w:lang w:bidi="fa-IR"/>
        </w:rPr>
        <w:t>توز</w:t>
      </w:r>
      <w:r w:rsidR="00866B51">
        <w:rPr>
          <w:rtl/>
          <w:lang w:bidi="fa-IR"/>
        </w:rPr>
        <w:t xml:space="preserve">ی، </w:t>
      </w:r>
      <w:r>
        <w:rPr>
          <w:rtl/>
          <w:lang w:bidi="fa-IR"/>
        </w:rPr>
        <w:t>و کفر و دو روئ</w:t>
      </w:r>
      <w:r w:rsidR="00866B51">
        <w:rPr>
          <w:rtl/>
          <w:lang w:bidi="fa-IR"/>
        </w:rPr>
        <w:t>ی</w:t>
      </w:r>
      <w:r>
        <w:rPr>
          <w:rtl/>
          <w:lang w:bidi="fa-IR"/>
        </w:rPr>
        <w:t xml:space="preserve"> - تنها از پرتو وجود فراز و نش</w:t>
      </w:r>
      <w:r w:rsidR="00866B51">
        <w:rPr>
          <w:rtl/>
          <w:lang w:bidi="fa-IR"/>
        </w:rPr>
        <w:t>ی</w:t>
      </w:r>
      <w:r>
        <w:rPr>
          <w:rtl/>
          <w:lang w:bidi="fa-IR"/>
        </w:rPr>
        <w:t>ب</w:t>
      </w:r>
      <w:r w:rsidR="00C538D4">
        <w:rPr>
          <w:rtl/>
          <w:lang w:bidi="fa-IR"/>
        </w:rPr>
        <w:t xml:space="preserve"> </w:t>
      </w:r>
      <w:r>
        <w:rPr>
          <w:rtl/>
          <w:lang w:bidi="fa-IR"/>
        </w:rPr>
        <w:t>ها</w:t>
      </w:r>
      <w:r w:rsidR="00866B51">
        <w:rPr>
          <w:rtl/>
          <w:lang w:bidi="fa-IR"/>
        </w:rPr>
        <w:t>ی</w:t>
      </w:r>
      <w:r>
        <w:rPr>
          <w:rtl/>
          <w:lang w:bidi="fa-IR"/>
        </w:rPr>
        <w:t xml:space="preserve"> زندگ</w:t>
      </w:r>
      <w:r w:rsidR="00866B51">
        <w:rPr>
          <w:rtl/>
          <w:lang w:bidi="fa-IR"/>
        </w:rPr>
        <w:t>ی</w:t>
      </w:r>
      <w:r>
        <w:rPr>
          <w:rtl/>
          <w:lang w:bidi="fa-IR"/>
        </w:rPr>
        <w:t xml:space="preserve"> و برخورد با هم</w:t>
      </w:r>
      <w:r w:rsidR="00866B51">
        <w:rPr>
          <w:rtl/>
          <w:lang w:bidi="fa-IR"/>
        </w:rPr>
        <w:t>ی</w:t>
      </w:r>
      <w:r>
        <w:rPr>
          <w:rtl/>
          <w:lang w:bidi="fa-IR"/>
        </w:rPr>
        <w:t>ن خوش</w:t>
      </w:r>
      <w:r w:rsidR="00866B51">
        <w:rPr>
          <w:rtl/>
          <w:lang w:bidi="fa-IR"/>
        </w:rPr>
        <w:t>ی</w:t>
      </w:r>
      <w:r w:rsidR="00C538D4">
        <w:rPr>
          <w:rtl/>
          <w:lang w:bidi="fa-IR"/>
        </w:rPr>
        <w:t xml:space="preserve"> </w:t>
      </w:r>
      <w:r>
        <w:rPr>
          <w:rtl/>
          <w:lang w:bidi="fa-IR"/>
        </w:rPr>
        <w:t>ها و ناخوش</w:t>
      </w:r>
      <w:r w:rsidR="00866B51">
        <w:rPr>
          <w:rtl/>
          <w:lang w:bidi="fa-IR"/>
        </w:rPr>
        <w:t>ی</w:t>
      </w:r>
      <w:r w:rsidR="00C538D4">
        <w:rPr>
          <w:rtl/>
          <w:lang w:bidi="fa-IR"/>
        </w:rPr>
        <w:t xml:space="preserve"> </w:t>
      </w:r>
      <w:r>
        <w:rPr>
          <w:rtl/>
          <w:lang w:bidi="fa-IR"/>
        </w:rPr>
        <w:t>ها م</w:t>
      </w:r>
      <w:r w:rsidR="00866B51">
        <w:rPr>
          <w:rtl/>
          <w:lang w:bidi="fa-IR"/>
        </w:rPr>
        <w:t>ی</w:t>
      </w:r>
      <w:r>
        <w:rPr>
          <w:rtl/>
          <w:lang w:bidi="fa-IR"/>
        </w:rPr>
        <w:t>سّر م</w:t>
      </w:r>
      <w:r w:rsidR="00866B51">
        <w:rPr>
          <w:rtl/>
          <w:lang w:bidi="fa-IR"/>
        </w:rPr>
        <w:t>ی</w:t>
      </w:r>
      <w:r w:rsidR="00C538D4">
        <w:rPr>
          <w:rtl/>
          <w:lang w:bidi="fa-IR"/>
        </w:rPr>
        <w:t xml:space="preserve"> </w:t>
      </w:r>
      <w:r>
        <w:rPr>
          <w:rtl/>
          <w:lang w:bidi="fa-IR"/>
        </w:rPr>
        <w:t>گردد و البته از ا</w:t>
      </w:r>
      <w:r w:rsidR="00866B51">
        <w:rPr>
          <w:rtl/>
          <w:lang w:bidi="fa-IR"/>
        </w:rPr>
        <w:t>ی</w:t>
      </w:r>
      <w:r>
        <w:rPr>
          <w:rtl/>
          <w:lang w:bidi="fa-IR"/>
        </w:rPr>
        <w:t>ن</w:t>
      </w:r>
      <w:r w:rsidR="00866B51">
        <w:rPr>
          <w:rtl/>
          <w:lang w:bidi="fa-IR"/>
        </w:rPr>
        <w:t xml:space="preserve">، </w:t>
      </w:r>
      <w:r>
        <w:rPr>
          <w:rtl/>
          <w:lang w:bidi="fa-IR"/>
        </w:rPr>
        <w:t>گر</w:t>
      </w:r>
      <w:r w:rsidR="00866B51">
        <w:rPr>
          <w:rtl/>
          <w:lang w:bidi="fa-IR"/>
        </w:rPr>
        <w:t>ی</w:t>
      </w:r>
      <w:r>
        <w:rPr>
          <w:rtl/>
          <w:lang w:bidi="fa-IR"/>
        </w:rPr>
        <w:t>ز</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در مقام ب</w:t>
      </w:r>
      <w:r w:rsidR="00866B51">
        <w:rPr>
          <w:rtl/>
          <w:lang w:bidi="fa-IR"/>
        </w:rPr>
        <w:t>ی</w:t>
      </w:r>
      <w:r>
        <w:rPr>
          <w:rtl/>
          <w:lang w:bidi="fa-IR"/>
        </w:rPr>
        <w:t>ان ناگز</w:t>
      </w:r>
      <w:r w:rsidR="00866B51">
        <w:rPr>
          <w:rtl/>
          <w:lang w:bidi="fa-IR"/>
        </w:rPr>
        <w:t>ی</w:t>
      </w:r>
      <w:r>
        <w:rPr>
          <w:rtl/>
          <w:lang w:bidi="fa-IR"/>
        </w:rPr>
        <w:t>ر</w:t>
      </w:r>
      <w:r w:rsidR="00866B51">
        <w:rPr>
          <w:rtl/>
          <w:lang w:bidi="fa-IR"/>
        </w:rPr>
        <w:t>ی</w:t>
      </w:r>
      <w:r>
        <w:rPr>
          <w:rtl/>
          <w:lang w:bidi="fa-IR"/>
        </w:rPr>
        <w:t xml:space="preserve"> انسان از وقوع در فتنه و آزما</w:t>
      </w:r>
      <w:r w:rsidR="00866B51">
        <w:rPr>
          <w:rtl/>
          <w:lang w:bidi="fa-IR"/>
        </w:rPr>
        <w:t>ی</w:t>
      </w:r>
      <w:r>
        <w:rPr>
          <w:rtl/>
          <w:lang w:bidi="fa-IR"/>
        </w:rPr>
        <w:t>ش</w:t>
      </w:r>
      <w:r w:rsidR="00866B51">
        <w:rPr>
          <w:rtl/>
          <w:lang w:bidi="fa-IR"/>
        </w:rPr>
        <w:t xml:space="preserve">، </w:t>
      </w:r>
      <w:r>
        <w:rPr>
          <w:rtl/>
          <w:lang w:bidi="fa-IR"/>
        </w:rPr>
        <w:t>مردم را از پناه بردن به خدا از فتنه</w:t>
      </w:r>
      <w:r w:rsidR="00866B51">
        <w:rPr>
          <w:rtl/>
          <w:lang w:bidi="fa-IR"/>
        </w:rPr>
        <w:t xml:space="preserve">، </w:t>
      </w:r>
      <w:r>
        <w:rPr>
          <w:rtl/>
          <w:lang w:bidi="fa-IR"/>
        </w:rPr>
        <w:t>بر حذر داشته</w:t>
      </w:r>
      <w:r w:rsidR="00866B51">
        <w:rPr>
          <w:rtl/>
          <w:lang w:bidi="fa-IR"/>
        </w:rPr>
        <w:t xml:space="preserve">، </w:t>
      </w:r>
      <w:r>
        <w:rPr>
          <w:rtl/>
          <w:lang w:bidi="fa-IR"/>
        </w:rPr>
        <w:t>و به ا</w:t>
      </w:r>
      <w:r w:rsidR="00866B51">
        <w:rPr>
          <w:rtl/>
          <w:lang w:bidi="fa-IR"/>
        </w:rPr>
        <w:t>ی</w:t>
      </w:r>
      <w:r>
        <w:rPr>
          <w:rtl/>
          <w:lang w:bidi="fa-IR"/>
        </w:rPr>
        <w:t>ن دل</w:t>
      </w:r>
      <w:r w:rsidR="00866B51">
        <w:rPr>
          <w:rtl/>
          <w:lang w:bidi="fa-IR"/>
        </w:rPr>
        <w:t>ی</w:t>
      </w:r>
      <w:r>
        <w:rPr>
          <w:rtl/>
          <w:lang w:bidi="fa-IR"/>
        </w:rPr>
        <w:t>ل که ه</w:t>
      </w:r>
      <w:r w:rsidR="00866B51">
        <w:rPr>
          <w:rtl/>
          <w:lang w:bidi="fa-IR"/>
        </w:rPr>
        <w:t>ی</w:t>
      </w:r>
      <w:r>
        <w:rPr>
          <w:rtl/>
          <w:lang w:bidi="fa-IR"/>
        </w:rPr>
        <w:t>چ کس از آزما</w:t>
      </w:r>
      <w:r w:rsidR="00866B51">
        <w:rPr>
          <w:rtl/>
          <w:lang w:bidi="fa-IR"/>
        </w:rPr>
        <w:t>ی</w:t>
      </w:r>
      <w:r>
        <w:rPr>
          <w:rtl/>
          <w:lang w:bidi="fa-IR"/>
        </w:rPr>
        <w:t>ش اله</w:t>
      </w:r>
      <w:r w:rsidR="00866B51">
        <w:rPr>
          <w:rtl/>
          <w:lang w:bidi="fa-IR"/>
        </w:rPr>
        <w:t>ی</w:t>
      </w:r>
      <w:r>
        <w:rPr>
          <w:rtl/>
          <w:lang w:bidi="fa-IR"/>
        </w:rPr>
        <w:t xml:space="preserve"> معاف ن</w:t>
      </w:r>
      <w:r w:rsidR="00866B51">
        <w:rPr>
          <w:rtl/>
          <w:lang w:bidi="fa-IR"/>
        </w:rPr>
        <w:t>ی</w:t>
      </w:r>
      <w:r>
        <w:rPr>
          <w:rtl/>
          <w:lang w:bidi="fa-IR"/>
        </w:rPr>
        <w:t>ست</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پناه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با</w:t>
      </w:r>
      <w:r w:rsidR="00866B51">
        <w:rPr>
          <w:rtl/>
          <w:lang w:bidi="fa-IR"/>
        </w:rPr>
        <w:t>ی</w:t>
      </w:r>
      <w:r>
        <w:rPr>
          <w:rtl/>
          <w:lang w:bidi="fa-IR"/>
        </w:rPr>
        <w:t>د از فتنه</w:t>
      </w:r>
      <w:r w:rsidR="00C538D4">
        <w:rPr>
          <w:rtl/>
          <w:lang w:bidi="fa-IR"/>
        </w:rPr>
        <w:t xml:space="preserve"> </w:t>
      </w:r>
      <w:r>
        <w:rPr>
          <w:rtl/>
          <w:lang w:bidi="fa-IR"/>
        </w:rPr>
        <w:t>ها</w:t>
      </w:r>
      <w:r w:rsidR="00866B51">
        <w:rPr>
          <w:rtl/>
          <w:lang w:bidi="fa-IR"/>
        </w:rPr>
        <w:t>ی</w:t>
      </w:r>
      <w:r>
        <w:rPr>
          <w:rtl/>
          <w:lang w:bidi="fa-IR"/>
        </w:rPr>
        <w:t xml:space="preserve"> گمراه کننده پناه ببرد»</w:t>
      </w:r>
      <w:r w:rsidR="00866B51">
        <w:rPr>
          <w:rtl/>
          <w:lang w:bidi="fa-IR"/>
        </w:rPr>
        <w:t xml:space="preserve">. </w:t>
      </w:r>
    </w:p>
    <w:p w:rsidR="00942005" w:rsidRDefault="00942005" w:rsidP="00942005">
      <w:pPr>
        <w:pStyle w:val="libNormal"/>
        <w:rPr>
          <w:rtl/>
          <w:lang w:bidi="fa-IR"/>
        </w:rPr>
      </w:pPr>
      <w:r>
        <w:rPr>
          <w:rtl/>
          <w:lang w:bidi="fa-IR"/>
        </w:rPr>
        <w:t>آنگاه با اشاره به کلام خدا که اموال و فرزندان را وس</w:t>
      </w:r>
      <w:r w:rsidR="00866B51">
        <w:rPr>
          <w:rtl/>
          <w:lang w:bidi="fa-IR"/>
        </w:rPr>
        <w:t>ی</w:t>
      </w:r>
      <w:r>
        <w:rPr>
          <w:rtl/>
          <w:lang w:bidi="fa-IR"/>
        </w:rPr>
        <w:t>له آزما</w:t>
      </w:r>
      <w:r w:rsidR="00866B51">
        <w:rPr>
          <w:rtl/>
          <w:lang w:bidi="fa-IR"/>
        </w:rPr>
        <w:t>ی</w:t>
      </w:r>
      <w:r>
        <w:rPr>
          <w:rtl/>
          <w:lang w:bidi="fa-IR"/>
        </w:rPr>
        <w:t>ش معرف</w:t>
      </w:r>
      <w:r w:rsidR="00866B51">
        <w:rPr>
          <w:rtl/>
          <w:lang w:bidi="fa-IR"/>
        </w:rPr>
        <w:t>ی</w:t>
      </w:r>
      <w:r>
        <w:rPr>
          <w:rtl/>
          <w:lang w:bidi="fa-IR"/>
        </w:rPr>
        <w:t xml:space="preserve"> کرده</w:t>
      </w:r>
      <w:r w:rsidR="00866B51">
        <w:rPr>
          <w:rtl/>
          <w:lang w:bidi="fa-IR"/>
        </w:rPr>
        <w:t xml:space="preserve">، </w:t>
      </w:r>
      <w:r w:rsidR="00866B51" w:rsidRPr="00C538D4">
        <w:rPr>
          <w:rStyle w:val="libFootnotenumChar"/>
          <w:rtl/>
          <w:lang w:bidi="fa-IR"/>
        </w:rPr>
        <w:t>(</w:t>
      </w:r>
      <w:r w:rsidRPr="00C538D4">
        <w:rPr>
          <w:rStyle w:val="libFootnotenumChar"/>
          <w:rtl/>
        </w:rPr>
        <w:t>59</w:t>
      </w:r>
      <w:r w:rsidR="00866B51" w:rsidRPr="00C538D4">
        <w:rPr>
          <w:rStyle w:val="libFootnotenumChar"/>
          <w:rtl/>
          <w:lang w:bidi="fa-IR"/>
        </w:rPr>
        <w:t>)</w:t>
      </w:r>
      <w:r w:rsidR="00866B51">
        <w:rPr>
          <w:rtl/>
          <w:lang w:bidi="fa-IR"/>
        </w:rPr>
        <w:t xml:space="preserve"> </w:t>
      </w:r>
      <w:r>
        <w:rPr>
          <w:rtl/>
          <w:lang w:bidi="fa-IR"/>
        </w:rPr>
        <w:t>به ب</w:t>
      </w:r>
      <w:r w:rsidR="00866B51">
        <w:rPr>
          <w:rtl/>
          <w:lang w:bidi="fa-IR"/>
        </w:rPr>
        <w:t>ی</w:t>
      </w:r>
      <w:r>
        <w:rPr>
          <w:rtl/>
          <w:lang w:bidi="fa-IR"/>
        </w:rPr>
        <w:t>ان فلسفه آزما</w:t>
      </w:r>
      <w:r w:rsidR="00866B51">
        <w:rPr>
          <w:rtl/>
          <w:lang w:bidi="fa-IR"/>
        </w:rPr>
        <w:t>ی</w:t>
      </w:r>
      <w:r>
        <w:rPr>
          <w:rtl/>
          <w:lang w:bidi="fa-IR"/>
        </w:rPr>
        <w:t>ش پرداخته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«معن</w:t>
      </w:r>
      <w:r w:rsidR="00866B51">
        <w:rPr>
          <w:rtl/>
          <w:lang w:bidi="fa-IR"/>
        </w:rPr>
        <w:t>ی</w:t>
      </w:r>
      <w:r>
        <w:rPr>
          <w:rtl/>
          <w:lang w:bidi="fa-IR"/>
        </w:rPr>
        <w:t xml:space="preserve"> ا</w:t>
      </w:r>
      <w:r w:rsidR="00866B51">
        <w:rPr>
          <w:rtl/>
          <w:lang w:bidi="fa-IR"/>
        </w:rPr>
        <w:t>ی</w:t>
      </w:r>
      <w:r>
        <w:rPr>
          <w:rtl/>
          <w:lang w:bidi="fa-IR"/>
        </w:rPr>
        <w:t>ن فرما</w:t>
      </w:r>
      <w:r w:rsidR="00866B51">
        <w:rPr>
          <w:rtl/>
          <w:lang w:bidi="fa-IR"/>
        </w:rPr>
        <w:t>ی</w:t>
      </w:r>
      <w:r>
        <w:rPr>
          <w:rtl/>
          <w:lang w:bidi="fa-IR"/>
        </w:rPr>
        <w:t>ش ا</w:t>
      </w:r>
      <w:r w:rsidR="00866B51">
        <w:rPr>
          <w:rtl/>
          <w:lang w:bidi="fa-IR"/>
        </w:rPr>
        <w:t>ی</w:t>
      </w:r>
      <w:r>
        <w:rPr>
          <w:rtl/>
          <w:lang w:bidi="fa-IR"/>
        </w:rPr>
        <w:t>ن است که خداوند سبحان</w:t>
      </w:r>
      <w:r w:rsidR="00866B51">
        <w:rPr>
          <w:rtl/>
          <w:lang w:bidi="fa-IR"/>
        </w:rPr>
        <w:t xml:space="preserve">، </w:t>
      </w:r>
      <w:r>
        <w:rPr>
          <w:rtl/>
          <w:lang w:bidi="fa-IR"/>
        </w:rPr>
        <w:t>آنان را به دارا</w:t>
      </w:r>
      <w:r w:rsidR="00866B51">
        <w:rPr>
          <w:rtl/>
          <w:lang w:bidi="fa-IR"/>
        </w:rPr>
        <w:t>یی</w:t>
      </w:r>
      <w:r w:rsidR="00C538D4">
        <w:rPr>
          <w:rtl/>
          <w:lang w:bidi="fa-IR"/>
        </w:rPr>
        <w:t xml:space="preserve"> </w:t>
      </w:r>
      <w:r>
        <w:rPr>
          <w:rtl/>
          <w:lang w:bidi="fa-IR"/>
        </w:rPr>
        <w:t>ها و فرزندان</w:t>
      </w:r>
      <w:r w:rsidR="00866B51">
        <w:rPr>
          <w:rtl/>
          <w:lang w:bidi="fa-IR"/>
        </w:rPr>
        <w:t xml:space="preserve">، </w:t>
      </w:r>
      <w:r>
        <w:rPr>
          <w:rtl/>
          <w:lang w:bidi="fa-IR"/>
        </w:rPr>
        <w:t>مورد آزما</w:t>
      </w:r>
      <w:r w:rsidR="00866B51">
        <w:rPr>
          <w:rtl/>
          <w:lang w:bidi="fa-IR"/>
        </w:rPr>
        <w:t>ی</w:t>
      </w:r>
      <w:r>
        <w:rPr>
          <w:rtl/>
          <w:lang w:bidi="fa-IR"/>
        </w:rPr>
        <w:t>ش قرار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تا کس</w:t>
      </w:r>
      <w:r w:rsidR="00866B51">
        <w:rPr>
          <w:rtl/>
          <w:lang w:bidi="fa-IR"/>
        </w:rPr>
        <w:t>ی</w:t>
      </w:r>
      <w:r>
        <w:rPr>
          <w:rtl/>
          <w:lang w:bidi="fa-IR"/>
        </w:rPr>
        <w:t xml:space="preserve"> که از</w:t>
      </w:r>
      <w:r w:rsidR="00866B51">
        <w:rPr>
          <w:rtl/>
          <w:lang w:bidi="fa-IR"/>
        </w:rPr>
        <w:t xml:space="preserve"> (</w:t>
      </w:r>
      <w:r>
        <w:rPr>
          <w:rtl/>
          <w:lang w:bidi="fa-IR"/>
        </w:rPr>
        <w:t>کمبودِ</w:t>
      </w:r>
      <w:r w:rsidR="00866B51">
        <w:rPr>
          <w:rtl/>
          <w:lang w:bidi="fa-IR"/>
        </w:rPr>
        <w:t xml:space="preserve">) </w:t>
      </w:r>
      <w:r>
        <w:rPr>
          <w:rtl/>
          <w:lang w:bidi="fa-IR"/>
        </w:rPr>
        <w:t>روز</w:t>
      </w:r>
      <w:r w:rsidR="00866B51">
        <w:rPr>
          <w:rtl/>
          <w:lang w:bidi="fa-IR"/>
        </w:rPr>
        <w:t>ی</w:t>
      </w:r>
      <w:r>
        <w:rPr>
          <w:rtl/>
          <w:lang w:bidi="fa-IR"/>
        </w:rPr>
        <w:t xml:space="preserve"> خود خشمگ</w:t>
      </w:r>
      <w:r w:rsidR="00866B51">
        <w:rPr>
          <w:rtl/>
          <w:lang w:bidi="fa-IR"/>
        </w:rPr>
        <w:t>ی</w:t>
      </w:r>
      <w:r>
        <w:rPr>
          <w:rtl/>
          <w:lang w:bidi="fa-IR"/>
        </w:rPr>
        <w:t>ن است</w:t>
      </w:r>
      <w:r w:rsidR="00866B51">
        <w:rPr>
          <w:rtl/>
          <w:lang w:bidi="fa-IR"/>
        </w:rPr>
        <w:t xml:space="preserve">، </w:t>
      </w:r>
      <w:r>
        <w:rPr>
          <w:rtl/>
          <w:lang w:bidi="fa-IR"/>
        </w:rPr>
        <w:t>از آنکه به روز</w:t>
      </w:r>
      <w:r w:rsidR="00866B51">
        <w:rPr>
          <w:rtl/>
          <w:lang w:bidi="fa-IR"/>
        </w:rPr>
        <w:t>ی</w:t>
      </w:r>
      <w:r>
        <w:rPr>
          <w:rtl/>
          <w:lang w:bidi="fa-IR"/>
        </w:rPr>
        <w:t>ش راض</w:t>
      </w:r>
      <w:r w:rsidR="00866B51">
        <w:rPr>
          <w:rtl/>
          <w:lang w:bidi="fa-IR"/>
        </w:rPr>
        <w:t>ی</w:t>
      </w:r>
      <w:r>
        <w:rPr>
          <w:rtl/>
          <w:lang w:bidi="fa-IR"/>
        </w:rPr>
        <w:t xml:space="preserve"> است متما</w:t>
      </w:r>
      <w:r w:rsidR="00866B51">
        <w:rPr>
          <w:rtl/>
          <w:lang w:bidi="fa-IR"/>
        </w:rPr>
        <w:t>ی</w:t>
      </w:r>
      <w:r>
        <w:rPr>
          <w:rtl/>
          <w:lang w:bidi="fa-IR"/>
        </w:rPr>
        <w:t>ز و آشکار گردد</w:t>
      </w:r>
      <w:r w:rsidR="00866B51">
        <w:rPr>
          <w:rtl/>
          <w:lang w:bidi="fa-IR"/>
        </w:rPr>
        <w:t xml:space="preserve">. </w:t>
      </w:r>
      <w:r>
        <w:rPr>
          <w:rtl/>
          <w:lang w:bidi="fa-IR"/>
        </w:rPr>
        <w:t>گر چه خداوند سبحان</w:t>
      </w:r>
      <w:r w:rsidR="00866B51">
        <w:rPr>
          <w:rtl/>
          <w:lang w:bidi="fa-IR"/>
        </w:rPr>
        <w:t xml:space="preserve">، </w:t>
      </w:r>
      <w:r>
        <w:rPr>
          <w:rtl/>
          <w:lang w:bidi="fa-IR"/>
        </w:rPr>
        <w:t>از آنان به خودشان داناتر است</w:t>
      </w:r>
      <w:r w:rsidR="00866B51">
        <w:rPr>
          <w:rtl/>
          <w:lang w:bidi="fa-IR"/>
        </w:rPr>
        <w:t xml:space="preserve">، </w:t>
      </w:r>
      <w:r>
        <w:rPr>
          <w:rtl/>
          <w:lang w:bidi="fa-IR"/>
        </w:rPr>
        <w:t>ول</w:t>
      </w:r>
      <w:r w:rsidR="00866B51">
        <w:rPr>
          <w:rtl/>
          <w:lang w:bidi="fa-IR"/>
        </w:rPr>
        <w:t>ی</w:t>
      </w:r>
      <w:r>
        <w:rPr>
          <w:rtl/>
          <w:lang w:bidi="fa-IR"/>
        </w:rPr>
        <w:t xml:space="preserve"> آزما</w:t>
      </w:r>
      <w:r w:rsidR="00866B51">
        <w:rPr>
          <w:rtl/>
          <w:lang w:bidi="fa-IR"/>
        </w:rPr>
        <w:t>ی</w:t>
      </w:r>
      <w:r>
        <w:rPr>
          <w:rtl/>
          <w:lang w:bidi="fa-IR"/>
        </w:rPr>
        <w:t>ش برا</w:t>
      </w:r>
      <w:r w:rsidR="00866B51">
        <w:rPr>
          <w:rtl/>
          <w:lang w:bidi="fa-IR"/>
        </w:rPr>
        <w:t>ی</w:t>
      </w:r>
      <w:r>
        <w:rPr>
          <w:rtl/>
          <w:lang w:bidi="fa-IR"/>
        </w:rPr>
        <w:t xml:space="preserve"> آن است که رفتار و کردارها</w:t>
      </w:r>
      <w:r w:rsidR="00866B51">
        <w:rPr>
          <w:rtl/>
          <w:lang w:bidi="fa-IR"/>
        </w:rPr>
        <w:t>یی</w:t>
      </w:r>
      <w:r>
        <w:rPr>
          <w:rtl/>
          <w:lang w:bidi="fa-IR"/>
        </w:rPr>
        <w:t xml:space="preserve"> که شا</w:t>
      </w:r>
      <w:r w:rsidR="00866B51">
        <w:rPr>
          <w:rtl/>
          <w:lang w:bidi="fa-IR"/>
        </w:rPr>
        <w:t>ی</w:t>
      </w:r>
      <w:r>
        <w:rPr>
          <w:rtl/>
          <w:lang w:bidi="fa-IR"/>
        </w:rPr>
        <w:t>سته پاداش و ک</w:t>
      </w:r>
      <w:r w:rsidR="00866B51">
        <w:rPr>
          <w:rtl/>
          <w:lang w:bidi="fa-IR"/>
        </w:rPr>
        <w:t>ی</w:t>
      </w:r>
      <w:r>
        <w:rPr>
          <w:rtl/>
          <w:lang w:bidi="fa-IR"/>
        </w:rPr>
        <w:t>فر است</w:t>
      </w:r>
      <w:r w:rsidR="00866B51">
        <w:rPr>
          <w:rtl/>
          <w:lang w:bidi="fa-IR"/>
        </w:rPr>
        <w:t xml:space="preserve">، </w:t>
      </w:r>
      <w:r>
        <w:rPr>
          <w:rtl/>
          <w:lang w:bidi="fa-IR"/>
        </w:rPr>
        <w:t>آشکار گردد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همچن</w:t>
      </w:r>
      <w:r w:rsidR="00866B51">
        <w:rPr>
          <w:rtl/>
          <w:lang w:bidi="fa-IR"/>
        </w:rPr>
        <w:t>ی</w:t>
      </w:r>
      <w:r>
        <w:rPr>
          <w:rtl/>
          <w:lang w:bidi="fa-IR"/>
        </w:rPr>
        <w:t>ن به هنگام ب</w:t>
      </w:r>
      <w:r w:rsidR="00866B51">
        <w:rPr>
          <w:rtl/>
          <w:lang w:bidi="fa-IR"/>
        </w:rPr>
        <w:t>ی</w:t>
      </w:r>
      <w:r>
        <w:rPr>
          <w:rtl/>
          <w:lang w:bidi="fa-IR"/>
        </w:rPr>
        <w:t>عت مردم مد</w:t>
      </w:r>
      <w:r w:rsidR="00866B51">
        <w:rPr>
          <w:rtl/>
          <w:lang w:bidi="fa-IR"/>
        </w:rPr>
        <w:t>ی</w:t>
      </w:r>
      <w:r>
        <w:rPr>
          <w:rtl/>
          <w:lang w:bidi="fa-IR"/>
        </w:rPr>
        <w:t>نه با آن جناب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«وَ الَّذِ</w:t>
      </w:r>
      <w:r w:rsidR="00866B51">
        <w:rPr>
          <w:rtl/>
          <w:lang w:bidi="fa-IR"/>
        </w:rPr>
        <w:t>ی</w:t>
      </w:r>
      <w:r>
        <w:rPr>
          <w:rtl/>
          <w:lang w:bidi="fa-IR"/>
        </w:rPr>
        <w:t xml:space="preserve"> بَعَثَهُ بِالْحَقِ</w:t>
      </w:r>
      <w:r w:rsidR="00C538D4">
        <w:rPr>
          <w:rtl/>
          <w:lang w:bidi="fa-IR"/>
        </w:rPr>
        <w:t xml:space="preserve"> </w:t>
      </w:r>
      <w:r>
        <w:rPr>
          <w:rtl/>
          <w:lang w:bidi="fa-IR"/>
        </w:rPr>
        <w:t xml:space="preserve"> لَتُبَلْبَلُنَّ بَلْبَلَةً وَ لَتُغَرْبَلُنَّ غَرْبَلَةً وَ لَتُساطُنَّ سَوْطَ الْقِدْرِ حَتَّ</w:t>
      </w:r>
      <w:r w:rsidR="00866B51">
        <w:rPr>
          <w:rtl/>
          <w:lang w:bidi="fa-IR"/>
        </w:rPr>
        <w:t>ی</w:t>
      </w:r>
      <w:r>
        <w:rPr>
          <w:rtl/>
          <w:lang w:bidi="fa-IR"/>
        </w:rPr>
        <w:t xml:space="preserve"> </w:t>
      </w:r>
      <w:r w:rsidR="00866B51">
        <w:rPr>
          <w:rtl/>
          <w:lang w:bidi="fa-IR"/>
        </w:rPr>
        <w:t>ی</w:t>
      </w:r>
      <w:r>
        <w:rPr>
          <w:rtl/>
          <w:lang w:bidi="fa-IR"/>
        </w:rPr>
        <w:t>عُودَ أَسْفَلُکُمْ أَعْلاکُمْ وَ أَعْلاکُمْ أَسْفَلَکُمْ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«سوگند به آن کس</w:t>
      </w:r>
      <w:r w:rsidR="00866B51">
        <w:rPr>
          <w:rtl/>
          <w:lang w:bidi="fa-IR"/>
        </w:rPr>
        <w:t>ی</w:t>
      </w:r>
      <w:r>
        <w:rPr>
          <w:rtl/>
          <w:lang w:bidi="fa-IR"/>
        </w:rPr>
        <w:t xml:space="preserve"> که پ</w:t>
      </w:r>
      <w:r w:rsidR="00866B51">
        <w:rPr>
          <w:rtl/>
          <w:lang w:bidi="fa-IR"/>
        </w:rPr>
        <w:t>ی</w:t>
      </w:r>
      <w:r>
        <w:rPr>
          <w:rtl/>
          <w:lang w:bidi="fa-IR"/>
        </w:rPr>
        <w:t>امبر را به حقّ فرستاد</w:t>
      </w:r>
      <w:r w:rsidR="00866B51">
        <w:rPr>
          <w:rtl/>
          <w:lang w:bidi="fa-IR"/>
        </w:rPr>
        <w:t xml:space="preserve">، </w:t>
      </w:r>
      <w:r>
        <w:rPr>
          <w:rtl/>
          <w:lang w:bidi="fa-IR"/>
        </w:rPr>
        <w:t>درهم آم</w:t>
      </w:r>
      <w:r w:rsidR="00866B51">
        <w:rPr>
          <w:rtl/>
          <w:lang w:bidi="fa-IR"/>
        </w:rPr>
        <w:t>ی</w:t>
      </w:r>
      <w:r>
        <w:rPr>
          <w:rtl/>
          <w:lang w:bidi="fa-IR"/>
        </w:rPr>
        <w:t>خته شو</w:t>
      </w:r>
      <w:r w:rsidR="00866B51">
        <w:rPr>
          <w:rtl/>
          <w:lang w:bidi="fa-IR"/>
        </w:rPr>
        <w:t>ی</w:t>
      </w:r>
      <w:r>
        <w:rPr>
          <w:rtl/>
          <w:lang w:bidi="fa-IR"/>
        </w:rPr>
        <w:t>د</w:t>
      </w:r>
      <w:r w:rsidR="00866B51">
        <w:rPr>
          <w:rtl/>
          <w:lang w:bidi="fa-IR"/>
        </w:rPr>
        <w:t xml:space="preserve">، </w:t>
      </w:r>
      <w:r>
        <w:rPr>
          <w:rtl/>
          <w:lang w:bidi="fa-IR"/>
        </w:rPr>
        <w:t>و از هم غربال و جدا گرد</w:t>
      </w:r>
      <w:r w:rsidR="00866B51">
        <w:rPr>
          <w:rtl/>
          <w:lang w:bidi="fa-IR"/>
        </w:rPr>
        <w:t>ی</w:t>
      </w:r>
      <w:r>
        <w:rPr>
          <w:rtl/>
          <w:lang w:bidi="fa-IR"/>
        </w:rPr>
        <w:t>د</w:t>
      </w:r>
      <w:r w:rsidR="00866B51">
        <w:rPr>
          <w:rtl/>
          <w:lang w:bidi="fa-IR"/>
        </w:rPr>
        <w:t xml:space="preserve">. </w:t>
      </w:r>
      <w:r>
        <w:rPr>
          <w:rtl/>
          <w:lang w:bidi="fa-IR"/>
        </w:rPr>
        <w:t>و چونان که کفگ</w:t>
      </w:r>
      <w:r w:rsidR="00866B51">
        <w:rPr>
          <w:rtl/>
          <w:lang w:bidi="fa-IR"/>
        </w:rPr>
        <w:t>ی</w:t>
      </w:r>
      <w:r>
        <w:rPr>
          <w:rtl/>
          <w:lang w:bidi="fa-IR"/>
        </w:rPr>
        <w:t>ر</w:t>
      </w:r>
      <w:r w:rsidR="00866B51">
        <w:rPr>
          <w:rtl/>
          <w:lang w:bidi="fa-IR"/>
        </w:rPr>
        <w:t xml:space="preserve">، </w:t>
      </w:r>
      <w:r>
        <w:rPr>
          <w:rtl/>
          <w:lang w:bidi="fa-IR"/>
        </w:rPr>
        <w:t>طعام را در د</w:t>
      </w:r>
      <w:r w:rsidR="00866B51">
        <w:rPr>
          <w:rtl/>
          <w:lang w:bidi="fa-IR"/>
        </w:rPr>
        <w:t>ی</w:t>
      </w:r>
      <w:r>
        <w:rPr>
          <w:rtl/>
          <w:lang w:bidi="fa-IR"/>
        </w:rPr>
        <w:t>ک بر هم م</w:t>
      </w:r>
      <w:r w:rsidR="00866B51">
        <w:rPr>
          <w:rtl/>
          <w:lang w:bidi="fa-IR"/>
        </w:rPr>
        <w:t>ی</w:t>
      </w:r>
      <w:r w:rsidR="00C538D4">
        <w:rPr>
          <w:rtl/>
          <w:lang w:bidi="fa-IR"/>
        </w:rPr>
        <w:t xml:space="preserve"> </w:t>
      </w:r>
      <w:r>
        <w:rPr>
          <w:rtl/>
          <w:lang w:bidi="fa-IR"/>
        </w:rPr>
        <w:t>زند</w:t>
      </w:r>
      <w:r w:rsidR="00866B51">
        <w:rPr>
          <w:rtl/>
          <w:lang w:bidi="fa-IR"/>
        </w:rPr>
        <w:t xml:space="preserve">، </w:t>
      </w:r>
      <w:r>
        <w:rPr>
          <w:rtl/>
          <w:lang w:bidi="fa-IR"/>
        </w:rPr>
        <w:t>ز</w:t>
      </w:r>
      <w:r w:rsidR="00866B51">
        <w:rPr>
          <w:rtl/>
          <w:lang w:bidi="fa-IR"/>
        </w:rPr>
        <w:t>ی</w:t>
      </w:r>
      <w:r>
        <w:rPr>
          <w:rtl/>
          <w:lang w:bidi="fa-IR"/>
        </w:rPr>
        <w:t>ر و رو خواه</w:t>
      </w:r>
      <w:r w:rsidR="00866B51">
        <w:rPr>
          <w:rtl/>
          <w:lang w:bidi="fa-IR"/>
        </w:rPr>
        <w:t>ی</w:t>
      </w:r>
      <w:r>
        <w:rPr>
          <w:rtl/>
          <w:lang w:bidi="fa-IR"/>
        </w:rPr>
        <w:t>د شد</w:t>
      </w:r>
      <w:r w:rsidR="00866B51">
        <w:rPr>
          <w:rtl/>
          <w:lang w:bidi="fa-IR"/>
        </w:rPr>
        <w:t xml:space="preserve">، </w:t>
      </w:r>
      <w:r>
        <w:rPr>
          <w:rtl/>
          <w:lang w:bidi="fa-IR"/>
        </w:rPr>
        <w:t>تا آنکه پست</w:t>
      </w:r>
      <w:r w:rsidR="00C538D4">
        <w:rPr>
          <w:rtl/>
          <w:lang w:bidi="fa-IR"/>
        </w:rPr>
        <w:t xml:space="preserve"> </w:t>
      </w:r>
      <w:r>
        <w:rPr>
          <w:rtl/>
          <w:lang w:bidi="fa-IR"/>
        </w:rPr>
        <w:t>تر</w:t>
      </w:r>
      <w:r w:rsidR="00866B51">
        <w:rPr>
          <w:rtl/>
          <w:lang w:bidi="fa-IR"/>
        </w:rPr>
        <w:t>ی</w:t>
      </w:r>
      <w:r>
        <w:rPr>
          <w:rtl/>
          <w:lang w:bidi="fa-IR"/>
        </w:rPr>
        <w:t>ن شما به مقام بلندتر</w:t>
      </w:r>
      <w:r w:rsidR="00866B51">
        <w:rPr>
          <w:rtl/>
          <w:lang w:bidi="fa-IR"/>
        </w:rPr>
        <w:t>ی</w:t>
      </w:r>
      <w:r>
        <w:rPr>
          <w:rtl/>
          <w:lang w:bidi="fa-IR"/>
        </w:rPr>
        <w:t>ن شما باز گردد</w:t>
      </w:r>
      <w:r w:rsidR="00866B51">
        <w:rPr>
          <w:rtl/>
          <w:lang w:bidi="fa-IR"/>
        </w:rPr>
        <w:t xml:space="preserve">، </w:t>
      </w:r>
      <w:r>
        <w:rPr>
          <w:rtl/>
          <w:lang w:bidi="fa-IR"/>
        </w:rPr>
        <w:t>و بلندتر</w:t>
      </w:r>
      <w:r w:rsidR="00866B51">
        <w:rPr>
          <w:rtl/>
          <w:lang w:bidi="fa-IR"/>
        </w:rPr>
        <w:t>ی</w:t>
      </w:r>
      <w:r>
        <w:rPr>
          <w:rtl/>
          <w:lang w:bidi="fa-IR"/>
        </w:rPr>
        <w:t>ن</w:t>
      </w:r>
      <w:r w:rsidR="00C538D4">
        <w:rPr>
          <w:rtl/>
          <w:lang w:bidi="fa-IR"/>
        </w:rPr>
        <w:t xml:space="preserve"> </w:t>
      </w:r>
      <w:r>
        <w:rPr>
          <w:rtl/>
          <w:lang w:bidi="fa-IR"/>
        </w:rPr>
        <w:t>تان به منزلت و جا</w:t>
      </w:r>
      <w:r w:rsidR="00866B51">
        <w:rPr>
          <w:rtl/>
          <w:lang w:bidi="fa-IR"/>
        </w:rPr>
        <w:t>ی</w:t>
      </w:r>
      <w:r>
        <w:rPr>
          <w:rtl/>
          <w:lang w:bidi="fa-IR"/>
        </w:rPr>
        <w:t>گاه پست</w:t>
      </w:r>
      <w:r w:rsidR="00C538D4">
        <w:rPr>
          <w:rtl/>
          <w:lang w:bidi="fa-IR"/>
        </w:rPr>
        <w:t xml:space="preserve"> </w:t>
      </w:r>
      <w:r>
        <w:rPr>
          <w:rtl/>
          <w:lang w:bidi="fa-IR"/>
        </w:rPr>
        <w:t>تر</w:t>
      </w:r>
      <w:r w:rsidR="00866B51">
        <w:rPr>
          <w:rtl/>
          <w:lang w:bidi="fa-IR"/>
        </w:rPr>
        <w:t>ی</w:t>
      </w:r>
      <w:r>
        <w:rPr>
          <w:rtl/>
          <w:lang w:bidi="fa-IR"/>
        </w:rPr>
        <w:t>ن</w:t>
      </w:r>
      <w:r w:rsidR="00C538D4">
        <w:rPr>
          <w:rtl/>
          <w:lang w:bidi="fa-IR"/>
        </w:rPr>
        <w:t xml:space="preserve"> </w:t>
      </w:r>
      <w:r>
        <w:rPr>
          <w:rtl/>
          <w:lang w:bidi="fa-IR"/>
        </w:rPr>
        <w:t>تان بازگشت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 xml:space="preserve">إِنَّهُ لا بُدَّ مِنْ أَنْ </w:t>
      </w:r>
      <w:r w:rsidR="00866B51">
        <w:rPr>
          <w:rtl/>
          <w:lang w:bidi="fa-IR"/>
        </w:rPr>
        <w:t>ی</w:t>
      </w:r>
      <w:r>
        <w:rPr>
          <w:rtl/>
          <w:lang w:bidi="fa-IR"/>
        </w:rPr>
        <w:t xml:space="preserve">کُونَ فِتْنَةٌ </w:t>
      </w:r>
      <w:r w:rsidR="00866B51">
        <w:rPr>
          <w:rtl/>
          <w:lang w:bidi="fa-IR"/>
        </w:rPr>
        <w:t>ی</w:t>
      </w:r>
      <w:r>
        <w:rPr>
          <w:rtl/>
          <w:lang w:bidi="fa-IR"/>
        </w:rPr>
        <w:t>سْقُطُ فِ</w:t>
      </w:r>
      <w:r w:rsidR="00866B51">
        <w:rPr>
          <w:rtl/>
          <w:lang w:bidi="fa-IR"/>
        </w:rPr>
        <w:t>ی</w:t>
      </w:r>
      <w:r>
        <w:rPr>
          <w:rtl/>
          <w:lang w:bidi="fa-IR"/>
        </w:rPr>
        <w:t>ها کُلُّ بِطانَةٍ وَ وَلِ</w:t>
      </w:r>
      <w:r w:rsidR="00866B51">
        <w:rPr>
          <w:rtl/>
          <w:lang w:bidi="fa-IR"/>
        </w:rPr>
        <w:t>ی</w:t>
      </w:r>
      <w:r>
        <w:rPr>
          <w:rtl/>
          <w:lang w:bidi="fa-IR"/>
        </w:rPr>
        <w:t>جَةٍ حَتَّ</w:t>
      </w:r>
      <w:r w:rsidR="00866B51">
        <w:rPr>
          <w:rtl/>
          <w:lang w:bidi="fa-IR"/>
        </w:rPr>
        <w:t>ی</w:t>
      </w:r>
      <w:r>
        <w:rPr>
          <w:rtl/>
          <w:lang w:bidi="fa-IR"/>
        </w:rPr>
        <w:t xml:space="preserve"> </w:t>
      </w:r>
      <w:r w:rsidR="00866B51">
        <w:rPr>
          <w:rtl/>
          <w:lang w:bidi="fa-IR"/>
        </w:rPr>
        <w:t>ی</w:t>
      </w:r>
      <w:r>
        <w:rPr>
          <w:rtl/>
          <w:lang w:bidi="fa-IR"/>
        </w:rPr>
        <w:t>سْقُطَ فِ</w:t>
      </w:r>
      <w:r w:rsidR="00866B51">
        <w:rPr>
          <w:rtl/>
          <w:lang w:bidi="fa-IR"/>
        </w:rPr>
        <w:t>ی</w:t>
      </w:r>
      <w:r>
        <w:rPr>
          <w:rtl/>
          <w:lang w:bidi="fa-IR"/>
        </w:rPr>
        <w:t xml:space="preserve">ها مَنْ </w:t>
      </w:r>
      <w:r w:rsidR="00866B51">
        <w:rPr>
          <w:rtl/>
          <w:lang w:bidi="fa-IR"/>
        </w:rPr>
        <w:t>ی</w:t>
      </w:r>
      <w:r>
        <w:rPr>
          <w:rtl/>
          <w:lang w:bidi="fa-IR"/>
        </w:rPr>
        <w:t>شُقُّ الشَّعْرَ بِشَعْرَتَ</w:t>
      </w:r>
      <w:r w:rsidR="00866B51">
        <w:rPr>
          <w:rtl/>
          <w:lang w:bidi="fa-IR"/>
        </w:rPr>
        <w:t>ی</w:t>
      </w:r>
      <w:r>
        <w:rPr>
          <w:rtl/>
          <w:lang w:bidi="fa-IR"/>
        </w:rPr>
        <w:t>نِ حَتَّ</w:t>
      </w:r>
      <w:r w:rsidR="00866B51">
        <w:rPr>
          <w:rtl/>
          <w:lang w:bidi="fa-IR"/>
        </w:rPr>
        <w:t>ی</w:t>
      </w:r>
      <w:r>
        <w:rPr>
          <w:rtl/>
          <w:lang w:bidi="fa-IR"/>
        </w:rPr>
        <w:t xml:space="preserve"> لا </w:t>
      </w:r>
      <w:r w:rsidR="00866B51">
        <w:rPr>
          <w:rtl/>
          <w:lang w:bidi="fa-IR"/>
        </w:rPr>
        <w:t>ی</w:t>
      </w:r>
      <w:r>
        <w:rPr>
          <w:rtl/>
          <w:lang w:bidi="fa-IR"/>
        </w:rPr>
        <w:t>بْقَ</w:t>
      </w:r>
      <w:r w:rsidR="00866B51">
        <w:rPr>
          <w:rtl/>
          <w:lang w:bidi="fa-IR"/>
        </w:rPr>
        <w:t>ی</w:t>
      </w:r>
      <w:r>
        <w:rPr>
          <w:rtl/>
          <w:lang w:bidi="fa-IR"/>
        </w:rPr>
        <w:t xml:space="preserve"> إِلّا نَحْنُ وَ شِ</w:t>
      </w:r>
      <w:r w:rsidR="00866B51">
        <w:rPr>
          <w:rtl/>
          <w:lang w:bidi="fa-IR"/>
        </w:rPr>
        <w:t>ی</w:t>
      </w:r>
      <w:r>
        <w:rPr>
          <w:rtl/>
          <w:lang w:bidi="fa-IR"/>
        </w:rPr>
        <w:t>عَتُنا»</w:t>
      </w:r>
      <w:r w:rsidR="00866B51">
        <w:rPr>
          <w:rtl/>
          <w:lang w:bidi="fa-IR"/>
        </w:rPr>
        <w:t xml:space="preserve">. </w:t>
      </w:r>
      <w:r w:rsidR="00866B51" w:rsidRPr="00C538D4">
        <w:rPr>
          <w:rStyle w:val="libFootnotenumChar"/>
          <w:rtl/>
          <w:lang w:bidi="fa-IR"/>
        </w:rPr>
        <w:t>(</w:t>
      </w:r>
      <w:r w:rsidRPr="00C538D4">
        <w:rPr>
          <w:rStyle w:val="libFootnotenumChar"/>
          <w:rtl/>
        </w:rPr>
        <w:t>62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ناگز</w:t>
      </w:r>
      <w:r w:rsidR="00866B51">
        <w:rPr>
          <w:rtl/>
          <w:lang w:bidi="fa-IR"/>
        </w:rPr>
        <w:t>ی</w:t>
      </w:r>
      <w:r>
        <w:rPr>
          <w:rtl/>
          <w:lang w:bidi="fa-IR"/>
        </w:rPr>
        <w:t>ر با</w:t>
      </w:r>
      <w:r w:rsidR="00866B51">
        <w:rPr>
          <w:rtl/>
          <w:lang w:bidi="fa-IR"/>
        </w:rPr>
        <w:t>ی</w:t>
      </w:r>
      <w:r>
        <w:rPr>
          <w:rtl/>
          <w:lang w:bidi="fa-IR"/>
        </w:rPr>
        <w:t>د آزما</w:t>
      </w:r>
      <w:r w:rsidR="00866B51">
        <w:rPr>
          <w:rtl/>
          <w:lang w:bidi="fa-IR"/>
        </w:rPr>
        <w:t>ی</w:t>
      </w:r>
      <w:r>
        <w:rPr>
          <w:rtl/>
          <w:lang w:bidi="fa-IR"/>
        </w:rPr>
        <w:t>ش</w:t>
      </w:r>
      <w:r w:rsidR="00866B51">
        <w:rPr>
          <w:rtl/>
          <w:lang w:bidi="fa-IR"/>
        </w:rPr>
        <w:t>ی</w:t>
      </w:r>
      <w:r>
        <w:rPr>
          <w:rtl/>
          <w:lang w:bidi="fa-IR"/>
        </w:rPr>
        <w:t xml:space="preserve"> پ</w:t>
      </w:r>
      <w:r w:rsidR="00866B51">
        <w:rPr>
          <w:rtl/>
          <w:lang w:bidi="fa-IR"/>
        </w:rPr>
        <w:t>ی</w:t>
      </w:r>
      <w:r>
        <w:rPr>
          <w:rtl/>
          <w:lang w:bidi="fa-IR"/>
        </w:rPr>
        <w:t>ش آ</w:t>
      </w:r>
      <w:r w:rsidR="00866B51">
        <w:rPr>
          <w:rtl/>
          <w:lang w:bidi="fa-IR"/>
        </w:rPr>
        <w:t>ی</w:t>
      </w:r>
      <w:r>
        <w:rPr>
          <w:rtl/>
          <w:lang w:bidi="fa-IR"/>
        </w:rPr>
        <w:t>د که هر فرد خصوص</w:t>
      </w:r>
      <w:r w:rsidR="00866B51">
        <w:rPr>
          <w:rtl/>
          <w:lang w:bidi="fa-IR"/>
        </w:rPr>
        <w:t>ی</w:t>
      </w:r>
      <w:r>
        <w:rPr>
          <w:rtl/>
          <w:lang w:bidi="fa-IR"/>
        </w:rPr>
        <w:t xml:space="preserve"> و محرم راز</w:t>
      </w:r>
      <w:r w:rsidR="00866B51">
        <w:rPr>
          <w:rtl/>
          <w:lang w:bidi="fa-IR"/>
        </w:rPr>
        <w:t>ی</w:t>
      </w:r>
      <w:r>
        <w:rPr>
          <w:rtl/>
          <w:lang w:bidi="fa-IR"/>
        </w:rPr>
        <w:t xml:space="preserve"> در آن سقوط کند</w:t>
      </w:r>
      <w:r w:rsidR="00866B51">
        <w:rPr>
          <w:rtl/>
          <w:lang w:bidi="fa-IR"/>
        </w:rPr>
        <w:t xml:space="preserve">، </w:t>
      </w:r>
      <w:r>
        <w:rPr>
          <w:rtl/>
          <w:lang w:bidi="fa-IR"/>
        </w:rPr>
        <w:t>تا آن</w:t>
      </w:r>
      <w:r w:rsidR="00C538D4">
        <w:rPr>
          <w:rtl/>
          <w:lang w:bidi="fa-IR"/>
        </w:rPr>
        <w:t xml:space="preserve"> </w:t>
      </w:r>
      <w:r>
        <w:rPr>
          <w:rtl/>
          <w:lang w:bidi="fa-IR"/>
        </w:rPr>
        <w:t>جا که آن کس که</w:t>
      </w:r>
      <w:r w:rsidR="00866B51">
        <w:rPr>
          <w:rtl/>
          <w:lang w:bidi="fa-IR"/>
        </w:rPr>
        <w:t xml:space="preserve"> (</w:t>
      </w:r>
      <w:r>
        <w:rPr>
          <w:rtl/>
          <w:lang w:bidi="fa-IR"/>
        </w:rPr>
        <w:t>از کمال دقت و بار</w:t>
      </w:r>
      <w:r w:rsidR="00866B51">
        <w:rPr>
          <w:rtl/>
          <w:lang w:bidi="fa-IR"/>
        </w:rPr>
        <w:t>ی</w:t>
      </w:r>
      <w:r>
        <w:rPr>
          <w:rtl/>
          <w:lang w:bidi="fa-IR"/>
        </w:rPr>
        <w:t>ک ب</w:t>
      </w:r>
      <w:r w:rsidR="00866B51">
        <w:rPr>
          <w:rtl/>
          <w:lang w:bidi="fa-IR"/>
        </w:rPr>
        <w:t>ی</w:t>
      </w:r>
      <w:r>
        <w:rPr>
          <w:rtl/>
          <w:lang w:bidi="fa-IR"/>
        </w:rPr>
        <w:t>ن</w:t>
      </w:r>
      <w:r w:rsidR="00866B51">
        <w:rPr>
          <w:rtl/>
          <w:lang w:bidi="fa-IR"/>
        </w:rPr>
        <w:t xml:space="preserve">ی) </w:t>
      </w:r>
      <w:r>
        <w:rPr>
          <w:rtl/>
          <w:lang w:bidi="fa-IR"/>
        </w:rPr>
        <w:t>مو را دو ن</w:t>
      </w:r>
      <w:r w:rsidR="00866B51">
        <w:rPr>
          <w:rtl/>
          <w:lang w:bidi="fa-IR"/>
        </w:rPr>
        <w:t>ی</w:t>
      </w:r>
      <w:r>
        <w:rPr>
          <w:rtl/>
          <w:lang w:bidi="fa-IR"/>
        </w:rPr>
        <w:t>مه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ساقط گردد</w:t>
      </w:r>
      <w:r w:rsidR="00866B51">
        <w:rPr>
          <w:rtl/>
          <w:lang w:bidi="fa-IR"/>
        </w:rPr>
        <w:t xml:space="preserve">! </w:t>
      </w:r>
      <w:r>
        <w:rPr>
          <w:rtl/>
          <w:lang w:bidi="fa-IR"/>
        </w:rPr>
        <w:t>به طور</w:t>
      </w:r>
      <w:r w:rsidR="00866B51">
        <w:rPr>
          <w:rtl/>
          <w:lang w:bidi="fa-IR"/>
        </w:rPr>
        <w:t>ی</w:t>
      </w:r>
      <w:r>
        <w:rPr>
          <w:rtl/>
          <w:lang w:bidi="fa-IR"/>
        </w:rPr>
        <w:t xml:space="preserve"> که جز ما و ش</w:t>
      </w:r>
      <w:r w:rsidR="00866B51">
        <w:rPr>
          <w:rtl/>
          <w:lang w:bidi="fa-IR"/>
        </w:rPr>
        <w:t>ی</w:t>
      </w:r>
      <w:r>
        <w:rPr>
          <w:rtl/>
          <w:lang w:bidi="fa-IR"/>
        </w:rPr>
        <w:t>ع</w:t>
      </w:r>
      <w:r w:rsidR="00866B51">
        <w:rPr>
          <w:rtl/>
          <w:lang w:bidi="fa-IR"/>
        </w:rPr>
        <w:t>ی</w:t>
      </w:r>
      <w:r>
        <w:rPr>
          <w:rtl/>
          <w:lang w:bidi="fa-IR"/>
        </w:rPr>
        <w:t>ان ما کس</w:t>
      </w:r>
      <w:r w:rsidR="00866B51">
        <w:rPr>
          <w:rtl/>
          <w:lang w:bidi="fa-IR"/>
        </w:rPr>
        <w:t>ی</w:t>
      </w:r>
      <w:r>
        <w:rPr>
          <w:rtl/>
          <w:lang w:bidi="fa-IR"/>
        </w:rPr>
        <w:t xml:space="preserve"> باق</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ماند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کم نبوده</w:t>
      </w:r>
      <w:r w:rsidR="00C538D4">
        <w:rPr>
          <w:rtl/>
          <w:lang w:bidi="fa-IR"/>
        </w:rPr>
        <w:t xml:space="preserve"> </w:t>
      </w:r>
      <w:r>
        <w:rPr>
          <w:rtl/>
          <w:lang w:bidi="fa-IR"/>
        </w:rPr>
        <w:t>اند افراد</w:t>
      </w:r>
      <w:r w:rsidR="00866B51">
        <w:rPr>
          <w:rtl/>
          <w:lang w:bidi="fa-IR"/>
        </w:rPr>
        <w:t>ی</w:t>
      </w:r>
      <w:r>
        <w:rPr>
          <w:rtl/>
          <w:lang w:bidi="fa-IR"/>
        </w:rPr>
        <w:t xml:space="preserve"> که به واسطه ابراز پاره</w:t>
      </w:r>
      <w:r w:rsidR="00C538D4">
        <w:rPr>
          <w:rtl/>
          <w:lang w:bidi="fa-IR"/>
        </w:rPr>
        <w:t xml:space="preserve"> </w:t>
      </w:r>
      <w:r>
        <w:rPr>
          <w:rtl/>
          <w:lang w:bidi="fa-IR"/>
        </w:rPr>
        <w:t>ا</w:t>
      </w:r>
      <w:r w:rsidR="00866B51">
        <w:rPr>
          <w:rtl/>
          <w:lang w:bidi="fa-IR"/>
        </w:rPr>
        <w:t>ی</w:t>
      </w:r>
      <w:r>
        <w:rPr>
          <w:rtl/>
          <w:lang w:bidi="fa-IR"/>
        </w:rPr>
        <w:t xml:space="preserve"> از اعمال </w:t>
      </w:r>
      <w:r w:rsidR="00866B51">
        <w:rPr>
          <w:rtl/>
          <w:lang w:bidi="fa-IR"/>
        </w:rPr>
        <w:t>ی</w:t>
      </w:r>
      <w:r>
        <w:rPr>
          <w:rtl/>
          <w:lang w:bidi="fa-IR"/>
        </w:rPr>
        <w:t>ا گفتار در شرا</w:t>
      </w:r>
      <w:r w:rsidR="00866B51">
        <w:rPr>
          <w:rtl/>
          <w:lang w:bidi="fa-IR"/>
        </w:rPr>
        <w:t>ی</w:t>
      </w:r>
      <w:r>
        <w:rPr>
          <w:rtl/>
          <w:lang w:bidi="fa-IR"/>
        </w:rPr>
        <w:t>ط</w:t>
      </w:r>
      <w:r w:rsidR="00866B51">
        <w:rPr>
          <w:rtl/>
          <w:lang w:bidi="fa-IR"/>
        </w:rPr>
        <w:t>ی</w:t>
      </w:r>
      <w:r>
        <w:rPr>
          <w:rtl/>
          <w:lang w:bidi="fa-IR"/>
        </w:rPr>
        <w:t xml:space="preserve"> و</w:t>
      </w:r>
      <w:r w:rsidR="00866B51">
        <w:rPr>
          <w:rtl/>
          <w:lang w:bidi="fa-IR"/>
        </w:rPr>
        <w:t>ی</w:t>
      </w:r>
      <w:r>
        <w:rPr>
          <w:rtl/>
          <w:lang w:bidi="fa-IR"/>
        </w:rPr>
        <w:t>ژه</w:t>
      </w:r>
      <w:r w:rsidR="00866B51">
        <w:rPr>
          <w:rtl/>
          <w:lang w:bidi="fa-IR"/>
        </w:rPr>
        <w:t xml:space="preserve">، </w:t>
      </w:r>
      <w:r>
        <w:rPr>
          <w:rtl/>
          <w:lang w:bidi="fa-IR"/>
        </w:rPr>
        <w:t>به صورت جدّ</w:t>
      </w:r>
      <w:r w:rsidR="00866B51">
        <w:rPr>
          <w:rtl/>
          <w:lang w:bidi="fa-IR"/>
        </w:rPr>
        <w:t>ی</w:t>
      </w:r>
      <w:r>
        <w:rPr>
          <w:rtl/>
          <w:lang w:bidi="fa-IR"/>
        </w:rPr>
        <w:t xml:space="preserve"> مورد توجه مردم قرار گرفته و منزلت اجتماع</w:t>
      </w:r>
      <w:r w:rsidR="00866B51">
        <w:rPr>
          <w:rtl/>
          <w:lang w:bidi="fa-IR"/>
        </w:rPr>
        <w:t>ی</w:t>
      </w:r>
      <w:r>
        <w:rPr>
          <w:rtl/>
          <w:lang w:bidi="fa-IR"/>
        </w:rPr>
        <w:t xml:space="preserve"> قابل توجه</w:t>
      </w:r>
      <w:r w:rsidR="00866B51">
        <w:rPr>
          <w:rtl/>
          <w:lang w:bidi="fa-IR"/>
        </w:rPr>
        <w:t>ی</w:t>
      </w:r>
      <w:r>
        <w:rPr>
          <w:rtl/>
          <w:lang w:bidi="fa-IR"/>
        </w:rPr>
        <w:t xml:space="preserve"> پ</w:t>
      </w:r>
      <w:r w:rsidR="00866B51">
        <w:rPr>
          <w:rtl/>
          <w:lang w:bidi="fa-IR"/>
        </w:rPr>
        <w:t>ی</w:t>
      </w:r>
      <w:r>
        <w:rPr>
          <w:rtl/>
          <w:lang w:bidi="fa-IR"/>
        </w:rPr>
        <w:t>دا کرده</w:t>
      </w:r>
      <w:r w:rsidR="00C538D4">
        <w:rPr>
          <w:rtl/>
          <w:lang w:bidi="fa-IR"/>
        </w:rPr>
        <w:t xml:space="preserve"> </w:t>
      </w:r>
      <w:r>
        <w:rPr>
          <w:rtl/>
          <w:lang w:bidi="fa-IR"/>
        </w:rPr>
        <w:t>اند</w:t>
      </w:r>
      <w:r w:rsidR="00866B51">
        <w:rPr>
          <w:rtl/>
          <w:lang w:bidi="fa-IR"/>
        </w:rPr>
        <w:t xml:space="preserve">، </w:t>
      </w:r>
      <w:r>
        <w:rPr>
          <w:rtl/>
          <w:lang w:bidi="fa-IR"/>
        </w:rPr>
        <w:t>و بس</w:t>
      </w:r>
      <w:r w:rsidR="00866B51">
        <w:rPr>
          <w:rtl/>
          <w:lang w:bidi="fa-IR"/>
        </w:rPr>
        <w:t>ی</w:t>
      </w:r>
      <w:r>
        <w:rPr>
          <w:rtl/>
          <w:lang w:bidi="fa-IR"/>
        </w:rPr>
        <w:t>ار بوده</w:t>
      </w:r>
      <w:r w:rsidR="00C538D4">
        <w:rPr>
          <w:rtl/>
          <w:lang w:bidi="fa-IR"/>
        </w:rPr>
        <w:t xml:space="preserve"> </w:t>
      </w:r>
      <w:r>
        <w:rPr>
          <w:rtl/>
          <w:lang w:bidi="fa-IR"/>
        </w:rPr>
        <w:t>اند کسان</w:t>
      </w:r>
      <w:r w:rsidR="00866B51">
        <w:rPr>
          <w:rtl/>
          <w:lang w:bidi="fa-IR"/>
        </w:rPr>
        <w:t>ی</w:t>
      </w:r>
      <w:r>
        <w:rPr>
          <w:rtl/>
          <w:lang w:bidi="fa-IR"/>
        </w:rPr>
        <w:t xml:space="preserve"> که در عرصه</w:t>
      </w:r>
      <w:r w:rsidR="00C538D4">
        <w:rPr>
          <w:rtl/>
          <w:lang w:bidi="fa-IR"/>
        </w:rPr>
        <w:t xml:space="preserve"> </w:t>
      </w:r>
      <w:r>
        <w:rPr>
          <w:rtl/>
          <w:lang w:bidi="fa-IR"/>
        </w:rPr>
        <w:t>ها</w:t>
      </w:r>
      <w:r w:rsidR="00866B51">
        <w:rPr>
          <w:rtl/>
          <w:lang w:bidi="fa-IR"/>
        </w:rPr>
        <w:t>ی</w:t>
      </w:r>
      <w:r>
        <w:rPr>
          <w:rtl/>
          <w:lang w:bidi="fa-IR"/>
        </w:rPr>
        <w:t xml:space="preserve"> فداکار</w:t>
      </w:r>
      <w:r w:rsidR="00866B51">
        <w:rPr>
          <w:rtl/>
          <w:lang w:bidi="fa-IR"/>
        </w:rPr>
        <w:t>ی</w:t>
      </w:r>
      <w:r>
        <w:rPr>
          <w:rtl/>
          <w:lang w:bidi="fa-IR"/>
        </w:rPr>
        <w:t xml:space="preserve"> و در مراحل</w:t>
      </w:r>
      <w:r w:rsidR="00866B51">
        <w:rPr>
          <w:rtl/>
          <w:lang w:bidi="fa-IR"/>
        </w:rPr>
        <w:t>ی</w:t>
      </w:r>
      <w:r>
        <w:rPr>
          <w:rtl/>
          <w:lang w:bidi="fa-IR"/>
        </w:rPr>
        <w:t xml:space="preserve"> از زندگ</w:t>
      </w:r>
      <w:r w:rsidR="00866B51">
        <w:rPr>
          <w:rtl/>
          <w:lang w:bidi="fa-IR"/>
        </w:rPr>
        <w:t xml:space="preserve">ی، </w:t>
      </w:r>
      <w:r>
        <w:rPr>
          <w:rtl/>
          <w:lang w:bidi="fa-IR"/>
        </w:rPr>
        <w:t>قابل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فراوان</w:t>
      </w:r>
      <w:r w:rsidR="00866B51">
        <w:rPr>
          <w:rtl/>
          <w:lang w:bidi="fa-IR"/>
        </w:rPr>
        <w:t>ی</w:t>
      </w:r>
      <w:r>
        <w:rPr>
          <w:rtl/>
          <w:lang w:bidi="fa-IR"/>
        </w:rPr>
        <w:t xml:space="preserve"> از خود نشان داده</w:t>
      </w:r>
      <w:r w:rsidR="00C538D4">
        <w:rPr>
          <w:rtl/>
          <w:lang w:bidi="fa-IR"/>
        </w:rPr>
        <w:t xml:space="preserve"> </w:t>
      </w:r>
      <w:r>
        <w:rPr>
          <w:rtl/>
          <w:lang w:bidi="fa-IR"/>
        </w:rPr>
        <w:t>اند و گفتار و کردار آنان دل</w:t>
      </w:r>
      <w:r w:rsidR="00866B51">
        <w:rPr>
          <w:rtl/>
          <w:lang w:bidi="fa-IR"/>
        </w:rPr>
        <w:t>ی</w:t>
      </w:r>
      <w:r>
        <w:rPr>
          <w:rtl/>
          <w:lang w:bidi="fa-IR"/>
        </w:rPr>
        <w:t>ل ا</w:t>
      </w:r>
      <w:r w:rsidR="00866B51">
        <w:rPr>
          <w:rtl/>
          <w:lang w:bidi="fa-IR"/>
        </w:rPr>
        <w:t>ی</w:t>
      </w:r>
      <w:r>
        <w:rPr>
          <w:rtl/>
          <w:lang w:bidi="fa-IR"/>
        </w:rPr>
        <w:t>مان استوار و اخلاص کامل آنان به حساب آمده است - گرچه ماه</w:t>
      </w:r>
      <w:r w:rsidR="00866B51">
        <w:rPr>
          <w:rtl/>
          <w:lang w:bidi="fa-IR"/>
        </w:rPr>
        <w:t>ی</w:t>
      </w:r>
      <w:r>
        <w:rPr>
          <w:rtl/>
          <w:lang w:bidi="fa-IR"/>
        </w:rPr>
        <w:t>ت حق</w:t>
      </w:r>
      <w:r w:rsidR="00866B51">
        <w:rPr>
          <w:rtl/>
          <w:lang w:bidi="fa-IR"/>
        </w:rPr>
        <w:t>ی</w:t>
      </w:r>
      <w:r>
        <w:rPr>
          <w:rtl/>
          <w:lang w:bidi="fa-IR"/>
        </w:rPr>
        <w:t>ق</w:t>
      </w:r>
      <w:r w:rsidR="00866B51">
        <w:rPr>
          <w:rtl/>
          <w:lang w:bidi="fa-IR"/>
        </w:rPr>
        <w:t>ی</w:t>
      </w:r>
      <w:r>
        <w:rPr>
          <w:rtl/>
          <w:lang w:bidi="fa-IR"/>
        </w:rPr>
        <w:t xml:space="preserve"> گفتار و کردار آنها از نگاه مؤمنان ت</w:t>
      </w:r>
      <w:r w:rsidR="00866B51">
        <w:rPr>
          <w:rtl/>
          <w:lang w:bidi="fa-IR"/>
        </w:rPr>
        <w:t>ی</w:t>
      </w:r>
      <w:r>
        <w:rPr>
          <w:rtl/>
          <w:lang w:bidi="fa-IR"/>
        </w:rPr>
        <w:t>زب</w:t>
      </w:r>
      <w:r w:rsidR="00866B51">
        <w:rPr>
          <w:rtl/>
          <w:lang w:bidi="fa-IR"/>
        </w:rPr>
        <w:t>ی</w:t>
      </w:r>
      <w:r>
        <w:rPr>
          <w:rtl/>
          <w:lang w:bidi="fa-IR"/>
        </w:rPr>
        <w:t>ن و نفس شناسان ظر</w:t>
      </w:r>
      <w:r w:rsidR="00866B51">
        <w:rPr>
          <w:rtl/>
          <w:lang w:bidi="fa-IR"/>
        </w:rPr>
        <w:t>ی</w:t>
      </w:r>
      <w:r>
        <w:rPr>
          <w:rtl/>
          <w:lang w:bidi="fa-IR"/>
        </w:rPr>
        <w:t>ف اند</w:t>
      </w:r>
      <w:r w:rsidR="00866B51">
        <w:rPr>
          <w:rtl/>
          <w:lang w:bidi="fa-IR"/>
        </w:rPr>
        <w:t>ی</w:t>
      </w:r>
      <w:r>
        <w:rPr>
          <w:rtl/>
          <w:lang w:bidi="fa-IR"/>
        </w:rPr>
        <w:t>ش</w:t>
      </w:r>
      <w:r w:rsidR="00866B51">
        <w:rPr>
          <w:rtl/>
          <w:lang w:bidi="fa-IR"/>
        </w:rPr>
        <w:t xml:space="preserve">، </w:t>
      </w:r>
      <w:r>
        <w:rPr>
          <w:rtl/>
          <w:lang w:bidi="fa-IR"/>
        </w:rPr>
        <w:t>مخف</w:t>
      </w:r>
      <w:r w:rsidR="00866B51">
        <w:rPr>
          <w:rtl/>
          <w:lang w:bidi="fa-IR"/>
        </w:rPr>
        <w:t>ی</w:t>
      </w:r>
      <w:r>
        <w:rPr>
          <w:rtl/>
          <w:lang w:bidi="fa-IR"/>
        </w:rPr>
        <w:t xml:space="preserve"> نبوده - ل</w:t>
      </w:r>
      <w:r w:rsidR="00866B51">
        <w:rPr>
          <w:rtl/>
          <w:lang w:bidi="fa-IR"/>
        </w:rPr>
        <w:t>ی</w:t>
      </w:r>
      <w:r>
        <w:rPr>
          <w:rtl/>
          <w:lang w:bidi="fa-IR"/>
        </w:rPr>
        <w:t>کن آنگاه که به واسطه ا</w:t>
      </w:r>
      <w:r w:rsidR="00866B51">
        <w:rPr>
          <w:rtl/>
          <w:lang w:bidi="fa-IR"/>
        </w:rPr>
        <w:t>ی</w:t>
      </w:r>
      <w:r>
        <w:rPr>
          <w:rtl/>
          <w:lang w:bidi="fa-IR"/>
        </w:rPr>
        <w:t>ن سنّت حتم</w:t>
      </w:r>
      <w:r w:rsidR="00866B51">
        <w:rPr>
          <w:rtl/>
          <w:lang w:bidi="fa-IR"/>
        </w:rPr>
        <w:t>ی</w:t>
      </w:r>
      <w:r>
        <w:rPr>
          <w:rtl/>
          <w:lang w:bidi="fa-IR"/>
        </w:rPr>
        <w:t xml:space="preserve"> اله</w:t>
      </w:r>
      <w:r w:rsidR="00866B51">
        <w:rPr>
          <w:rtl/>
          <w:lang w:bidi="fa-IR"/>
        </w:rPr>
        <w:t xml:space="preserve">ی، </w:t>
      </w:r>
      <w:r>
        <w:rPr>
          <w:rtl/>
          <w:lang w:bidi="fa-IR"/>
        </w:rPr>
        <w:t>مورد آزما</w:t>
      </w:r>
      <w:r w:rsidR="00866B51">
        <w:rPr>
          <w:rtl/>
          <w:lang w:bidi="fa-IR"/>
        </w:rPr>
        <w:t>ی</w:t>
      </w:r>
      <w:r>
        <w:rPr>
          <w:rtl/>
          <w:lang w:bidi="fa-IR"/>
        </w:rPr>
        <w:t>ش قرار گرفته</w:t>
      </w:r>
      <w:r w:rsidR="00C538D4">
        <w:rPr>
          <w:rtl/>
          <w:lang w:bidi="fa-IR"/>
        </w:rPr>
        <w:t xml:space="preserve"> </w:t>
      </w:r>
      <w:r>
        <w:rPr>
          <w:rtl/>
          <w:lang w:bidi="fa-IR"/>
        </w:rPr>
        <w:t>اند</w:t>
      </w:r>
      <w:r w:rsidR="00866B51">
        <w:rPr>
          <w:rtl/>
          <w:lang w:bidi="fa-IR"/>
        </w:rPr>
        <w:t xml:space="preserve">، </w:t>
      </w:r>
      <w:r>
        <w:rPr>
          <w:rtl/>
          <w:lang w:bidi="fa-IR"/>
        </w:rPr>
        <w:t>حق</w:t>
      </w:r>
      <w:r w:rsidR="00866B51">
        <w:rPr>
          <w:rtl/>
          <w:lang w:bidi="fa-IR"/>
        </w:rPr>
        <w:t>ی</w:t>
      </w:r>
      <w:r>
        <w:rPr>
          <w:rtl/>
          <w:lang w:bidi="fa-IR"/>
        </w:rPr>
        <w:t>قت امرشان بر همگان آشکار</w:t>
      </w:r>
      <w:r w:rsidR="00866B51">
        <w:rPr>
          <w:rtl/>
          <w:lang w:bidi="fa-IR"/>
        </w:rPr>
        <w:t xml:space="preserve">، </w:t>
      </w:r>
      <w:r>
        <w:rPr>
          <w:rtl/>
          <w:lang w:bidi="fa-IR"/>
        </w:rPr>
        <w:t>و به صورت ح</w:t>
      </w:r>
      <w:r w:rsidR="00866B51">
        <w:rPr>
          <w:rtl/>
          <w:lang w:bidi="fa-IR"/>
        </w:rPr>
        <w:t>ی</w:t>
      </w:r>
      <w:r>
        <w:rPr>
          <w:rtl/>
          <w:lang w:bidi="fa-IR"/>
        </w:rPr>
        <w:t>رت</w:t>
      </w:r>
      <w:r w:rsidR="00C538D4">
        <w:rPr>
          <w:rtl/>
          <w:lang w:bidi="fa-IR"/>
        </w:rPr>
        <w:t xml:space="preserve"> </w:t>
      </w:r>
      <w:r>
        <w:rPr>
          <w:rtl/>
          <w:lang w:bidi="fa-IR"/>
        </w:rPr>
        <w:t>انگ</w:t>
      </w:r>
      <w:r w:rsidR="00866B51">
        <w:rPr>
          <w:rtl/>
          <w:lang w:bidi="fa-IR"/>
        </w:rPr>
        <w:t>ی</w:t>
      </w:r>
      <w:r>
        <w:rPr>
          <w:rtl/>
          <w:lang w:bidi="fa-IR"/>
        </w:rPr>
        <w:t>ز</w:t>
      </w:r>
      <w:r w:rsidR="00866B51">
        <w:rPr>
          <w:rtl/>
          <w:lang w:bidi="fa-IR"/>
        </w:rPr>
        <w:t>ی</w:t>
      </w:r>
      <w:r>
        <w:rPr>
          <w:rtl/>
          <w:lang w:bidi="fa-IR"/>
        </w:rPr>
        <w:t xml:space="preserve"> سقوط 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lastRenderedPageBreak/>
        <w:t>زب</w:t>
      </w:r>
      <w:r w:rsidR="00866B51">
        <w:rPr>
          <w:rtl/>
          <w:lang w:bidi="fa-IR"/>
        </w:rPr>
        <w:t>ی</w:t>
      </w:r>
      <w:r>
        <w:rPr>
          <w:rtl/>
          <w:lang w:bidi="fa-IR"/>
        </w:rPr>
        <w:t>ر صحاب</w:t>
      </w:r>
      <w:r w:rsidR="00866B51">
        <w:rPr>
          <w:rtl/>
          <w:lang w:bidi="fa-IR"/>
        </w:rPr>
        <w:t>ی</w:t>
      </w:r>
      <w:r>
        <w:rPr>
          <w:rtl/>
          <w:lang w:bidi="fa-IR"/>
        </w:rPr>
        <w:t xml:space="preserve"> رسول خدا </w:t>
      </w:r>
      <w:r w:rsidR="00C538D4" w:rsidRPr="00C538D4">
        <w:rPr>
          <w:rStyle w:val="libAlaemChar"/>
          <w:rtl/>
        </w:rPr>
        <w:t>صلى‌الله‌عليه‌وآله</w:t>
      </w:r>
      <w:r>
        <w:rPr>
          <w:rtl/>
          <w:lang w:bidi="fa-IR"/>
        </w:rPr>
        <w:t xml:space="preserve"> که روزگار</w:t>
      </w:r>
      <w:r w:rsidR="00866B51">
        <w:rPr>
          <w:rtl/>
          <w:lang w:bidi="fa-IR"/>
        </w:rPr>
        <w:t>ی</w:t>
      </w:r>
      <w:r>
        <w:rPr>
          <w:rtl/>
          <w:lang w:bidi="fa-IR"/>
        </w:rPr>
        <w:t xml:space="preserve"> در حضور آن حضرت سوگند </w:t>
      </w:r>
      <w:r w:rsidR="00866B51">
        <w:rPr>
          <w:rtl/>
          <w:lang w:bidi="fa-IR"/>
        </w:rPr>
        <w:t>ی</w:t>
      </w:r>
      <w:r>
        <w:rPr>
          <w:rtl/>
          <w:lang w:bidi="fa-IR"/>
        </w:rPr>
        <w:t>اد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من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را دوست م</w:t>
      </w:r>
      <w:r w:rsidR="00866B51">
        <w:rPr>
          <w:rtl/>
          <w:lang w:bidi="fa-IR"/>
        </w:rPr>
        <w:t>ی</w:t>
      </w:r>
      <w:r w:rsidR="00C538D4">
        <w:rPr>
          <w:rtl/>
          <w:lang w:bidi="fa-IR"/>
        </w:rPr>
        <w:t xml:space="preserve"> </w:t>
      </w:r>
      <w:r>
        <w:rPr>
          <w:rtl/>
          <w:lang w:bidi="fa-IR"/>
        </w:rPr>
        <w:t>دارم</w:t>
      </w:r>
      <w:r w:rsidR="00866B51">
        <w:rPr>
          <w:rtl/>
          <w:lang w:bidi="fa-IR"/>
        </w:rPr>
        <w:t xml:space="preserve">، </w:t>
      </w:r>
      <w:r>
        <w:rPr>
          <w:rtl/>
          <w:lang w:bidi="fa-IR"/>
        </w:rPr>
        <w:t>و بنا به فرما</w:t>
      </w:r>
      <w:r w:rsidR="00866B51">
        <w:rPr>
          <w:rtl/>
          <w:lang w:bidi="fa-IR"/>
        </w:rPr>
        <w:t>ی</w:t>
      </w:r>
      <w:r>
        <w:rPr>
          <w:rtl/>
          <w:lang w:bidi="fa-IR"/>
        </w:rPr>
        <w:t>ش ام</w:t>
      </w:r>
      <w:r w:rsidR="00866B51">
        <w:rPr>
          <w:rtl/>
          <w:lang w:bidi="fa-IR"/>
        </w:rPr>
        <w:t>ی</w:t>
      </w:r>
      <w:r>
        <w:rPr>
          <w:rtl/>
          <w:lang w:bidi="fa-IR"/>
        </w:rPr>
        <w:t xml:space="preserve">ر مؤمنان </w:t>
      </w:r>
      <w:r w:rsidR="001E7402" w:rsidRPr="001E7402">
        <w:rPr>
          <w:rStyle w:val="libAlaemChar"/>
          <w:rtl/>
        </w:rPr>
        <w:t>عليه‌السلام</w:t>
      </w:r>
      <w:r w:rsidR="00866B51">
        <w:rPr>
          <w:rtl/>
          <w:lang w:bidi="fa-IR"/>
        </w:rPr>
        <w:t xml:space="preserve">، </w:t>
      </w:r>
      <w:r>
        <w:rPr>
          <w:rtl/>
          <w:lang w:bidi="fa-IR"/>
        </w:rPr>
        <w:t>شمش</w:t>
      </w:r>
      <w:r w:rsidR="00866B51">
        <w:rPr>
          <w:rtl/>
          <w:lang w:bidi="fa-IR"/>
        </w:rPr>
        <w:t>ی</w:t>
      </w:r>
      <w:r>
        <w:rPr>
          <w:rtl/>
          <w:lang w:bidi="fa-IR"/>
        </w:rPr>
        <w:t>رش غصّه</w:t>
      </w:r>
      <w:r w:rsidR="00C538D4">
        <w:rPr>
          <w:rtl/>
          <w:lang w:bidi="fa-IR"/>
        </w:rPr>
        <w:t xml:space="preserve"> </w:t>
      </w:r>
      <w:r>
        <w:rPr>
          <w:rtl/>
          <w:lang w:bidi="fa-IR"/>
        </w:rPr>
        <w:t>ها</w:t>
      </w:r>
      <w:r w:rsidR="00866B51">
        <w:rPr>
          <w:rtl/>
          <w:lang w:bidi="fa-IR"/>
        </w:rPr>
        <w:t>ی</w:t>
      </w:r>
      <w:r>
        <w:rPr>
          <w:rtl/>
          <w:lang w:bidi="fa-IR"/>
        </w:rPr>
        <w:t xml:space="preserve"> فراوان</w:t>
      </w:r>
      <w:r w:rsidR="00866B51">
        <w:rPr>
          <w:rtl/>
          <w:lang w:bidi="fa-IR"/>
        </w:rPr>
        <w:t>ی</w:t>
      </w:r>
      <w:r>
        <w:rPr>
          <w:rtl/>
          <w:lang w:bidi="fa-IR"/>
        </w:rPr>
        <w:t xml:space="preserve"> را از چهره پ</w:t>
      </w:r>
      <w:r w:rsidR="00866B51">
        <w:rPr>
          <w:rtl/>
          <w:lang w:bidi="fa-IR"/>
        </w:rPr>
        <w:t>ی</w:t>
      </w:r>
      <w:r>
        <w:rPr>
          <w:rtl/>
          <w:lang w:bidi="fa-IR"/>
        </w:rPr>
        <w:t xml:space="preserve">امبر </w:t>
      </w:r>
      <w:r w:rsidR="00C538D4" w:rsidRPr="00C538D4">
        <w:rPr>
          <w:rStyle w:val="libAlaemChar"/>
          <w:rtl/>
        </w:rPr>
        <w:t>صلى‌الله‌عليه‌وآله</w:t>
      </w:r>
      <w:r>
        <w:rPr>
          <w:rtl/>
          <w:lang w:bidi="fa-IR"/>
        </w:rPr>
        <w:t xml:space="preserve"> زدوده</w:t>
      </w:r>
      <w:r w:rsidR="00866B51">
        <w:rPr>
          <w:rtl/>
          <w:lang w:bidi="fa-IR"/>
        </w:rPr>
        <w:t xml:space="preserve">، </w:t>
      </w:r>
      <w:r>
        <w:rPr>
          <w:rtl/>
          <w:lang w:bidi="fa-IR"/>
        </w:rPr>
        <w:t xml:space="preserve">با آنکه شخصاً از زبان رسول خدا </w:t>
      </w:r>
      <w:r w:rsidR="00C538D4" w:rsidRPr="00C538D4">
        <w:rPr>
          <w:rStyle w:val="libAlaemChar"/>
          <w:rtl/>
        </w:rPr>
        <w:t>صلى‌الله‌عليه‌وآله</w:t>
      </w:r>
      <w:r>
        <w:rPr>
          <w:rtl/>
          <w:lang w:bidi="fa-IR"/>
        </w:rPr>
        <w:t xml:space="preserve"> خبر هولناک جنگ با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را شن</w:t>
      </w:r>
      <w:r w:rsidR="00866B51">
        <w:rPr>
          <w:rtl/>
          <w:lang w:bidi="fa-IR"/>
        </w:rPr>
        <w:t>ی</w:t>
      </w:r>
      <w:r>
        <w:rPr>
          <w:rtl/>
          <w:lang w:bidi="fa-IR"/>
        </w:rPr>
        <w:t>ده</w:t>
      </w:r>
      <w:r w:rsidR="00866B51">
        <w:rPr>
          <w:rtl/>
          <w:lang w:bidi="fa-IR"/>
        </w:rPr>
        <w:t xml:space="preserve">، </w:t>
      </w:r>
      <w:r>
        <w:rPr>
          <w:rtl/>
          <w:lang w:bidi="fa-IR"/>
        </w:rPr>
        <w:t>د</w:t>
      </w:r>
      <w:r w:rsidR="00866B51">
        <w:rPr>
          <w:rtl/>
          <w:lang w:bidi="fa-IR"/>
        </w:rPr>
        <w:t>ی</w:t>
      </w:r>
      <w:r>
        <w:rPr>
          <w:rtl/>
          <w:lang w:bidi="fa-IR"/>
        </w:rPr>
        <w:t>ر</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پا</w:t>
      </w:r>
      <w:r w:rsidR="00866B51">
        <w:rPr>
          <w:rtl/>
          <w:lang w:bidi="fa-IR"/>
        </w:rPr>
        <w:t>ی</w:t>
      </w:r>
      <w:r>
        <w:rPr>
          <w:rtl/>
          <w:lang w:bidi="fa-IR"/>
        </w:rPr>
        <w:t>د که با انگ</w:t>
      </w:r>
      <w:r w:rsidR="00866B51">
        <w:rPr>
          <w:rtl/>
          <w:lang w:bidi="fa-IR"/>
        </w:rPr>
        <w:t>ی</w:t>
      </w:r>
      <w:r>
        <w:rPr>
          <w:rtl/>
          <w:lang w:bidi="fa-IR"/>
        </w:rPr>
        <w:t>زه خون خواه</w:t>
      </w:r>
      <w:r w:rsidR="00866B51">
        <w:rPr>
          <w:rtl/>
          <w:lang w:bidi="fa-IR"/>
        </w:rPr>
        <w:t>ی</w:t>
      </w:r>
      <w:r>
        <w:rPr>
          <w:rtl/>
          <w:lang w:bidi="fa-IR"/>
        </w:rPr>
        <w:t xml:space="preserve"> عثمان</w:t>
      </w:r>
      <w:r w:rsidR="00866B51">
        <w:rPr>
          <w:rtl/>
          <w:lang w:bidi="fa-IR"/>
        </w:rPr>
        <w:t xml:space="preserve">، </w:t>
      </w:r>
      <w:r>
        <w:rPr>
          <w:rtl/>
          <w:lang w:bidi="fa-IR"/>
        </w:rPr>
        <w:t>در مقابل حضرتش شمش</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کشد</w:t>
      </w:r>
      <w:r w:rsidR="00866B51">
        <w:rPr>
          <w:rtl/>
          <w:lang w:bidi="fa-IR"/>
        </w:rPr>
        <w:t xml:space="preserve">! </w:t>
      </w:r>
    </w:p>
    <w:p w:rsidR="00942005" w:rsidRDefault="00942005" w:rsidP="00942005">
      <w:pPr>
        <w:pStyle w:val="libNormal"/>
        <w:rPr>
          <w:rtl/>
          <w:lang w:bidi="fa-IR"/>
        </w:rPr>
      </w:pPr>
      <w:r>
        <w:rPr>
          <w:rtl/>
          <w:lang w:bidi="fa-IR"/>
        </w:rPr>
        <w:t>و ابن ملجم که روزگار</w:t>
      </w:r>
      <w:r w:rsidR="00866B51">
        <w:rPr>
          <w:rtl/>
          <w:lang w:bidi="fa-IR"/>
        </w:rPr>
        <w:t>ی</w:t>
      </w:r>
      <w:r>
        <w:rPr>
          <w:rtl/>
          <w:lang w:bidi="fa-IR"/>
        </w:rPr>
        <w:t xml:space="preserve"> به عنوان </w:t>
      </w:r>
      <w:r w:rsidR="00866B51">
        <w:rPr>
          <w:rtl/>
          <w:lang w:bidi="fa-IR"/>
        </w:rPr>
        <w:t>ی</w:t>
      </w:r>
      <w:r>
        <w:rPr>
          <w:rtl/>
          <w:lang w:bidi="fa-IR"/>
        </w:rPr>
        <w:t>ک</w:t>
      </w:r>
      <w:r w:rsidR="00866B51">
        <w:rPr>
          <w:rtl/>
          <w:lang w:bidi="fa-IR"/>
        </w:rPr>
        <w:t>ی</w:t>
      </w:r>
      <w:r>
        <w:rPr>
          <w:rtl/>
          <w:lang w:bidi="fa-IR"/>
        </w:rPr>
        <w:t xml:space="preserve"> از ده برگز</w:t>
      </w:r>
      <w:r w:rsidR="00866B51">
        <w:rPr>
          <w:rtl/>
          <w:lang w:bidi="fa-IR"/>
        </w:rPr>
        <w:t>ی</w:t>
      </w:r>
      <w:r>
        <w:rPr>
          <w:rtl/>
          <w:lang w:bidi="fa-IR"/>
        </w:rPr>
        <w:t xml:space="preserve">ده عامل </w:t>
      </w:r>
      <w:r w:rsidR="00866B51">
        <w:rPr>
          <w:rtl/>
          <w:lang w:bidi="fa-IR"/>
        </w:rPr>
        <w:t>ی</w:t>
      </w:r>
      <w:r>
        <w:rPr>
          <w:rtl/>
          <w:lang w:bidi="fa-IR"/>
        </w:rPr>
        <w:t>من</w:t>
      </w:r>
      <w:r w:rsidR="00866B51">
        <w:rPr>
          <w:rtl/>
          <w:lang w:bidi="fa-IR"/>
        </w:rPr>
        <w:t xml:space="preserve">، </w:t>
      </w:r>
      <w:r>
        <w:rPr>
          <w:rtl/>
          <w:lang w:bidi="fa-IR"/>
        </w:rPr>
        <w:t>با خطاب «أَ</w:t>
      </w:r>
      <w:r w:rsidR="00866B51">
        <w:rPr>
          <w:rtl/>
          <w:lang w:bidi="fa-IR"/>
        </w:rPr>
        <w:t>ی</w:t>
      </w:r>
      <w:r>
        <w:rPr>
          <w:rtl/>
          <w:lang w:bidi="fa-IR"/>
        </w:rPr>
        <w:t>هَا الْإمامُ الْعادِل» بر آن امام مظلوم سلام کرده و بر منکر</w:t>
      </w:r>
      <w:r w:rsidR="00866B51">
        <w:rPr>
          <w:rtl/>
          <w:lang w:bidi="fa-IR"/>
        </w:rPr>
        <w:t>ی</w:t>
      </w:r>
      <w:r>
        <w:rPr>
          <w:rtl/>
          <w:lang w:bidi="fa-IR"/>
        </w:rPr>
        <w:t>ن مقام آن بزرگوار لعنت فرستاده و عرض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شمش</w:t>
      </w:r>
      <w:r w:rsidR="00866B51">
        <w:rPr>
          <w:rtl/>
          <w:lang w:bidi="fa-IR"/>
        </w:rPr>
        <w:t>ی</w:t>
      </w:r>
      <w:r>
        <w:rPr>
          <w:rtl/>
          <w:lang w:bidi="fa-IR"/>
        </w:rPr>
        <w:t>رها</w:t>
      </w:r>
      <w:r w:rsidR="00866B51">
        <w:rPr>
          <w:rtl/>
          <w:lang w:bidi="fa-IR"/>
        </w:rPr>
        <w:t>ی</w:t>
      </w:r>
      <w:r>
        <w:rPr>
          <w:rtl/>
          <w:lang w:bidi="fa-IR"/>
        </w:rPr>
        <w:t xml:space="preserve"> ما برا</w:t>
      </w:r>
      <w:r w:rsidR="00866B51">
        <w:rPr>
          <w:rtl/>
          <w:lang w:bidi="fa-IR"/>
        </w:rPr>
        <w:t>ی</w:t>
      </w:r>
      <w:r>
        <w:rPr>
          <w:rtl/>
          <w:lang w:bidi="fa-IR"/>
        </w:rPr>
        <w:t xml:space="preserve"> از ب</w:t>
      </w:r>
      <w:r w:rsidR="00866B51">
        <w:rPr>
          <w:rtl/>
          <w:lang w:bidi="fa-IR"/>
        </w:rPr>
        <w:t>ی</w:t>
      </w:r>
      <w:r>
        <w:rPr>
          <w:rtl/>
          <w:lang w:bidi="fa-IR"/>
        </w:rPr>
        <w:t>ن بردن دشمنان شما آماده است</w:t>
      </w:r>
      <w:r w:rsidR="00866B51">
        <w:rPr>
          <w:rtl/>
          <w:lang w:bidi="fa-IR"/>
        </w:rPr>
        <w:t xml:space="preserve">، </w:t>
      </w:r>
      <w:r>
        <w:rPr>
          <w:rtl/>
          <w:lang w:bidi="fa-IR"/>
        </w:rPr>
        <w:t>در جنگ صف</w:t>
      </w:r>
      <w:r w:rsidR="00866B51">
        <w:rPr>
          <w:rtl/>
          <w:lang w:bidi="fa-IR"/>
        </w:rPr>
        <w:t>ی</w:t>
      </w:r>
      <w:r>
        <w:rPr>
          <w:rtl/>
          <w:lang w:bidi="fa-IR"/>
        </w:rPr>
        <w:t>ن در خدمت آن حجّت خدا بوده</w:t>
      </w:r>
      <w:r w:rsidR="00866B51">
        <w:rPr>
          <w:rtl/>
          <w:lang w:bidi="fa-IR"/>
        </w:rPr>
        <w:t xml:space="preserve">، </w:t>
      </w:r>
      <w:r>
        <w:rPr>
          <w:rtl/>
          <w:lang w:bidi="fa-IR"/>
        </w:rPr>
        <w:t>در جنگ نهروان پ</w:t>
      </w:r>
      <w:r w:rsidR="00866B51">
        <w:rPr>
          <w:rtl/>
          <w:lang w:bidi="fa-IR"/>
        </w:rPr>
        <w:t>ی</w:t>
      </w:r>
      <w:r>
        <w:rPr>
          <w:rtl/>
          <w:lang w:bidi="fa-IR"/>
        </w:rPr>
        <w:t>کار شد</w:t>
      </w:r>
      <w:r w:rsidR="00866B51">
        <w:rPr>
          <w:rtl/>
          <w:lang w:bidi="fa-IR"/>
        </w:rPr>
        <w:t>ی</w:t>
      </w:r>
      <w:r>
        <w:rPr>
          <w:rtl/>
          <w:lang w:bidi="fa-IR"/>
        </w:rPr>
        <w:t>د</w:t>
      </w:r>
      <w:r w:rsidR="00866B51">
        <w:rPr>
          <w:rtl/>
          <w:lang w:bidi="fa-IR"/>
        </w:rPr>
        <w:t>ی</w:t>
      </w:r>
      <w:r>
        <w:rPr>
          <w:rtl/>
          <w:lang w:bidi="fa-IR"/>
        </w:rPr>
        <w:t xml:space="preserve"> از او ظاهر گشته</w:t>
      </w:r>
      <w:r w:rsidR="00866B51">
        <w:rPr>
          <w:rtl/>
          <w:lang w:bidi="fa-IR"/>
        </w:rPr>
        <w:t xml:space="preserve">، </w:t>
      </w:r>
      <w:r>
        <w:rPr>
          <w:rtl/>
          <w:lang w:bidi="fa-IR"/>
        </w:rPr>
        <w:t>و خبر مراجعت پ</w:t>
      </w:r>
      <w:r w:rsidR="00866B51">
        <w:rPr>
          <w:rtl/>
          <w:lang w:bidi="fa-IR"/>
        </w:rPr>
        <w:t>ی</w:t>
      </w:r>
      <w:r>
        <w:rPr>
          <w:rtl/>
          <w:lang w:bidi="fa-IR"/>
        </w:rPr>
        <w:t>روزمندانه سپاه حضرت را به خ</w:t>
      </w:r>
      <w:r w:rsidR="00866B51">
        <w:rPr>
          <w:rtl/>
          <w:lang w:bidi="fa-IR"/>
        </w:rPr>
        <w:t>ی</w:t>
      </w:r>
      <w:r>
        <w:rPr>
          <w:rtl/>
          <w:lang w:bidi="fa-IR"/>
        </w:rPr>
        <w:t>ال خود برا</w:t>
      </w:r>
      <w:r w:rsidR="00866B51">
        <w:rPr>
          <w:rtl/>
          <w:lang w:bidi="fa-IR"/>
        </w:rPr>
        <w:t>ی</w:t>
      </w:r>
      <w:r>
        <w:rPr>
          <w:rtl/>
          <w:lang w:bidi="fa-IR"/>
        </w:rPr>
        <w:t xml:space="preserve"> رضا</w:t>
      </w:r>
      <w:r w:rsidR="00866B51">
        <w:rPr>
          <w:rtl/>
          <w:lang w:bidi="fa-IR"/>
        </w:rPr>
        <w:t>ی</w:t>
      </w:r>
      <w:r>
        <w:rPr>
          <w:rtl/>
          <w:lang w:bidi="fa-IR"/>
        </w:rPr>
        <w:t xml:space="preserve"> خدا مشتاقانه به مردم کوفه رسانده</w:t>
      </w:r>
      <w:r w:rsidR="00866B51">
        <w:rPr>
          <w:rtl/>
          <w:lang w:bidi="fa-IR"/>
        </w:rPr>
        <w:t xml:space="preserve">، </w:t>
      </w:r>
      <w:r>
        <w:rPr>
          <w:rtl/>
          <w:lang w:bidi="fa-IR"/>
        </w:rPr>
        <w:t>و خود بارها از زبان آن بزرگوار شن</w:t>
      </w:r>
      <w:r w:rsidR="00866B51">
        <w:rPr>
          <w:rtl/>
          <w:lang w:bidi="fa-IR"/>
        </w:rPr>
        <w:t>ی</w:t>
      </w:r>
      <w:r>
        <w:rPr>
          <w:rtl/>
          <w:lang w:bidi="fa-IR"/>
        </w:rPr>
        <w:t>ده که تو کشنده من هست</w:t>
      </w:r>
      <w:r w:rsidR="00866B51">
        <w:rPr>
          <w:rtl/>
          <w:lang w:bidi="fa-IR"/>
        </w:rPr>
        <w:t xml:space="preserve">ی! </w:t>
      </w:r>
    </w:p>
    <w:p w:rsidR="00942005" w:rsidRDefault="00942005" w:rsidP="00942005">
      <w:pPr>
        <w:pStyle w:val="libNormal"/>
        <w:rPr>
          <w:rtl/>
          <w:lang w:bidi="fa-IR"/>
        </w:rPr>
      </w:pPr>
      <w:r>
        <w:rPr>
          <w:rtl/>
          <w:lang w:bidi="fa-IR"/>
        </w:rPr>
        <w:t>با ا</w:t>
      </w:r>
      <w:r w:rsidR="00866B51">
        <w:rPr>
          <w:rtl/>
          <w:lang w:bidi="fa-IR"/>
        </w:rPr>
        <w:t>ی</w:t>
      </w:r>
      <w:r>
        <w:rPr>
          <w:rtl/>
          <w:lang w:bidi="fa-IR"/>
        </w:rPr>
        <w:t>ن همه</w:t>
      </w:r>
      <w:r w:rsidR="00866B51">
        <w:rPr>
          <w:rtl/>
          <w:lang w:bidi="fa-IR"/>
        </w:rPr>
        <w:t xml:space="preserve">، </w:t>
      </w:r>
      <w:r>
        <w:rPr>
          <w:rtl/>
          <w:lang w:bidi="fa-IR"/>
        </w:rPr>
        <w:t>سر انجام دل پل</w:t>
      </w:r>
      <w:r w:rsidR="00866B51">
        <w:rPr>
          <w:rtl/>
          <w:lang w:bidi="fa-IR"/>
        </w:rPr>
        <w:t>ی</w:t>
      </w:r>
      <w:r>
        <w:rPr>
          <w:rtl/>
          <w:lang w:bidi="fa-IR"/>
        </w:rPr>
        <w:t>د خو</w:t>
      </w:r>
      <w:r w:rsidR="00866B51">
        <w:rPr>
          <w:rtl/>
          <w:lang w:bidi="fa-IR"/>
        </w:rPr>
        <w:t>ی</w:t>
      </w:r>
      <w:r>
        <w:rPr>
          <w:rtl/>
          <w:lang w:bidi="fa-IR"/>
        </w:rPr>
        <w:t>ش به هوا</w:t>
      </w:r>
      <w:r w:rsidR="00866B51">
        <w:rPr>
          <w:rtl/>
          <w:lang w:bidi="fa-IR"/>
        </w:rPr>
        <w:t>ی</w:t>
      </w:r>
      <w:r>
        <w:rPr>
          <w:rtl/>
          <w:lang w:bidi="fa-IR"/>
        </w:rPr>
        <w:t xml:space="preserve"> زن</w:t>
      </w:r>
      <w:r w:rsidR="00866B51">
        <w:rPr>
          <w:rtl/>
          <w:lang w:bidi="fa-IR"/>
        </w:rPr>
        <w:t>ی</w:t>
      </w:r>
      <w:r>
        <w:rPr>
          <w:rtl/>
          <w:lang w:bidi="fa-IR"/>
        </w:rPr>
        <w:t xml:space="preserve"> ز</w:t>
      </w:r>
      <w:r w:rsidR="00866B51">
        <w:rPr>
          <w:rtl/>
          <w:lang w:bidi="fa-IR"/>
        </w:rPr>
        <w:t>ی</w:t>
      </w:r>
      <w:r>
        <w:rPr>
          <w:rtl/>
          <w:lang w:bidi="fa-IR"/>
        </w:rPr>
        <w:t>با م</w:t>
      </w:r>
      <w:r w:rsidR="00866B51">
        <w:rPr>
          <w:rtl/>
          <w:lang w:bidi="fa-IR"/>
        </w:rPr>
        <w:t>ی</w:t>
      </w:r>
      <w:r w:rsidR="00C538D4">
        <w:rPr>
          <w:rtl/>
          <w:lang w:bidi="fa-IR"/>
        </w:rPr>
        <w:t xml:space="preserve"> </w:t>
      </w:r>
      <w:r>
        <w:rPr>
          <w:rtl/>
          <w:lang w:bidi="fa-IR"/>
        </w:rPr>
        <w:t>بازد</w:t>
      </w:r>
      <w:r w:rsidR="00866B51">
        <w:rPr>
          <w:rtl/>
          <w:lang w:bidi="fa-IR"/>
        </w:rPr>
        <w:t xml:space="preserve">، </w:t>
      </w:r>
      <w:r>
        <w:rPr>
          <w:rtl/>
          <w:lang w:bidi="fa-IR"/>
        </w:rPr>
        <w:t>و با ارتکاب فج</w:t>
      </w:r>
      <w:r w:rsidR="00866B51">
        <w:rPr>
          <w:rtl/>
          <w:lang w:bidi="fa-IR"/>
        </w:rPr>
        <w:t>ی</w:t>
      </w:r>
      <w:r>
        <w:rPr>
          <w:rtl/>
          <w:lang w:bidi="fa-IR"/>
        </w:rPr>
        <w:t>ع</w:t>
      </w:r>
      <w:r w:rsidR="00C538D4">
        <w:rPr>
          <w:rtl/>
          <w:lang w:bidi="fa-IR"/>
        </w:rPr>
        <w:t xml:space="preserve"> </w:t>
      </w:r>
      <w:r>
        <w:rPr>
          <w:rtl/>
          <w:lang w:bidi="fa-IR"/>
        </w:rPr>
        <w:t>تر</w:t>
      </w:r>
      <w:r w:rsidR="00866B51">
        <w:rPr>
          <w:rtl/>
          <w:lang w:bidi="fa-IR"/>
        </w:rPr>
        <w:t>ی</w:t>
      </w:r>
      <w:r>
        <w:rPr>
          <w:rtl/>
          <w:lang w:bidi="fa-IR"/>
        </w:rPr>
        <w:t>ن عمل ظالمانه و هولناک</w:t>
      </w:r>
      <w:r w:rsidR="00C538D4">
        <w:rPr>
          <w:rtl/>
          <w:lang w:bidi="fa-IR"/>
        </w:rPr>
        <w:t xml:space="preserve"> </w:t>
      </w:r>
      <w:r>
        <w:rPr>
          <w:rtl/>
          <w:lang w:bidi="fa-IR"/>
        </w:rPr>
        <w:t>تر</w:t>
      </w:r>
      <w:r w:rsidR="00866B51">
        <w:rPr>
          <w:rtl/>
          <w:lang w:bidi="fa-IR"/>
        </w:rPr>
        <w:t>ی</w:t>
      </w:r>
      <w:r>
        <w:rPr>
          <w:rtl/>
          <w:lang w:bidi="fa-IR"/>
        </w:rPr>
        <w:t>ن جنا</w:t>
      </w:r>
      <w:r w:rsidR="00866B51">
        <w:rPr>
          <w:rtl/>
          <w:lang w:bidi="fa-IR"/>
        </w:rPr>
        <w:t>ی</w:t>
      </w:r>
      <w:r>
        <w:rPr>
          <w:rtl/>
          <w:lang w:bidi="fa-IR"/>
        </w:rPr>
        <w:t>ت تار</w:t>
      </w:r>
      <w:r w:rsidR="00866B51">
        <w:rPr>
          <w:rtl/>
          <w:lang w:bidi="fa-IR"/>
        </w:rPr>
        <w:t>ی</w:t>
      </w:r>
      <w:r>
        <w:rPr>
          <w:rtl/>
          <w:lang w:bidi="fa-IR"/>
        </w:rPr>
        <w:t>خ</w:t>
      </w:r>
      <w:r w:rsidR="00866B51">
        <w:rPr>
          <w:rtl/>
          <w:lang w:bidi="fa-IR"/>
        </w:rPr>
        <w:t xml:space="preserve">، </w:t>
      </w:r>
      <w:r>
        <w:rPr>
          <w:rtl/>
          <w:lang w:bidi="fa-IR"/>
        </w:rPr>
        <w:t>محراب مسجد کوفه را از خون مطهّر سرور اصف</w:t>
      </w:r>
      <w:r w:rsidR="00866B51">
        <w:rPr>
          <w:rtl/>
          <w:lang w:bidi="fa-IR"/>
        </w:rPr>
        <w:t>ی</w:t>
      </w:r>
      <w:r>
        <w:rPr>
          <w:rtl/>
          <w:lang w:bidi="fa-IR"/>
        </w:rPr>
        <w:t>ا</w:t>
      </w:r>
      <w:r w:rsidR="00866B51">
        <w:rPr>
          <w:rtl/>
          <w:lang w:bidi="fa-IR"/>
        </w:rPr>
        <w:t xml:space="preserve">، </w:t>
      </w:r>
      <w:r>
        <w:rPr>
          <w:rtl/>
          <w:lang w:bidi="fa-IR"/>
        </w:rPr>
        <w:t>پ</w:t>
      </w:r>
      <w:r w:rsidR="00866B51">
        <w:rPr>
          <w:rtl/>
          <w:lang w:bidi="fa-IR"/>
        </w:rPr>
        <w:t>ی</w:t>
      </w:r>
      <w:r>
        <w:rPr>
          <w:rtl/>
          <w:lang w:bidi="fa-IR"/>
        </w:rPr>
        <w:t>شوا</w:t>
      </w:r>
      <w:r w:rsidR="00866B51">
        <w:rPr>
          <w:rtl/>
          <w:lang w:bidi="fa-IR"/>
        </w:rPr>
        <w:t>ی</w:t>
      </w:r>
      <w:r>
        <w:rPr>
          <w:rtl/>
          <w:lang w:bidi="fa-IR"/>
        </w:rPr>
        <w:t xml:space="preserve"> پره</w:t>
      </w:r>
      <w:r w:rsidR="00866B51">
        <w:rPr>
          <w:rtl/>
          <w:lang w:bidi="fa-IR"/>
        </w:rPr>
        <w:t>ی</w:t>
      </w:r>
      <w:r>
        <w:rPr>
          <w:rtl/>
          <w:lang w:bidi="fa-IR"/>
        </w:rPr>
        <w:t>زکاران و ام</w:t>
      </w:r>
      <w:r w:rsidR="00866B51">
        <w:rPr>
          <w:rtl/>
          <w:lang w:bidi="fa-IR"/>
        </w:rPr>
        <w:t>ی</w:t>
      </w:r>
      <w:r>
        <w:rPr>
          <w:rtl/>
          <w:lang w:bidi="fa-IR"/>
        </w:rPr>
        <w:t>ر مؤمنان رنگ</w:t>
      </w:r>
      <w:r w:rsidR="00866B51">
        <w:rPr>
          <w:rtl/>
          <w:lang w:bidi="fa-IR"/>
        </w:rPr>
        <w:t>ی</w:t>
      </w:r>
      <w:r>
        <w:rPr>
          <w:rtl/>
          <w:lang w:bidi="fa-IR"/>
        </w:rPr>
        <w:t>ن</w:t>
      </w:r>
      <w:r w:rsidR="00866B51">
        <w:rPr>
          <w:rtl/>
          <w:lang w:bidi="fa-IR"/>
        </w:rPr>
        <w:t xml:space="preserve">، </w:t>
      </w:r>
      <w:r>
        <w:rPr>
          <w:rtl/>
          <w:lang w:bidi="fa-IR"/>
        </w:rPr>
        <w:t>بشر</w:t>
      </w:r>
      <w:r w:rsidR="00866B51">
        <w:rPr>
          <w:rtl/>
          <w:lang w:bidi="fa-IR"/>
        </w:rPr>
        <w:t>ی</w:t>
      </w:r>
      <w:r>
        <w:rPr>
          <w:rtl/>
          <w:lang w:bidi="fa-IR"/>
        </w:rPr>
        <w:t>ت را از پرتو خورش</w:t>
      </w:r>
      <w:r w:rsidR="00866B51">
        <w:rPr>
          <w:rtl/>
          <w:lang w:bidi="fa-IR"/>
        </w:rPr>
        <w:t>ی</w:t>
      </w:r>
      <w:r>
        <w:rPr>
          <w:rtl/>
          <w:lang w:bidi="fa-IR"/>
        </w:rPr>
        <w:t>د وجود ب</w:t>
      </w:r>
      <w:r w:rsidR="00866B51">
        <w:rPr>
          <w:rtl/>
          <w:lang w:bidi="fa-IR"/>
        </w:rPr>
        <w:t>ی</w:t>
      </w:r>
      <w:r w:rsidR="00C538D4">
        <w:rPr>
          <w:rtl/>
          <w:lang w:bidi="fa-IR"/>
        </w:rPr>
        <w:t xml:space="preserve"> </w:t>
      </w:r>
      <w:r>
        <w:rPr>
          <w:rtl/>
          <w:lang w:bidi="fa-IR"/>
        </w:rPr>
        <w:t>بد</w:t>
      </w:r>
      <w:r w:rsidR="00866B51">
        <w:rPr>
          <w:rtl/>
          <w:lang w:bidi="fa-IR"/>
        </w:rPr>
        <w:t>ی</w:t>
      </w:r>
      <w:r>
        <w:rPr>
          <w:rtl/>
          <w:lang w:bidi="fa-IR"/>
        </w:rPr>
        <w:t>لش برا</w:t>
      </w:r>
      <w:r w:rsidR="00866B51">
        <w:rPr>
          <w:rtl/>
          <w:lang w:bidi="fa-IR"/>
        </w:rPr>
        <w:t>ی</w:t>
      </w:r>
      <w:r>
        <w:rPr>
          <w:rtl/>
          <w:lang w:bidi="fa-IR"/>
        </w:rPr>
        <w:t xml:space="preserve"> هم</w:t>
      </w:r>
      <w:r w:rsidR="00866B51">
        <w:rPr>
          <w:rtl/>
          <w:lang w:bidi="fa-IR"/>
        </w:rPr>
        <w:t>ی</w:t>
      </w:r>
      <w:r>
        <w:rPr>
          <w:rtl/>
          <w:lang w:bidi="fa-IR"/>
        </w:rPr>
        <w:t>شه محروم</w:t>
      </w:r>
      <w:r w:rsidR="00866B51">
        <w:rPr>
          <w:rtl/>
          <w:lang w:bidi="fa-IR"/>
        </w:rPr>
        <w:t xml:space="preserve">، </w:t>
      </w:r>
      <w:r>
        <w:rPr>
          <w:rtl/>
          <w:lang w:bidi="fa-IR"/>
        </w:rPr>
        <w:t>و خو</w:t>
      </w:r>
      <w:r w:rsidR="00866B51">
        <w:rPr>
          <w:rtl/>
          <w:lang w:bidi="fa-IR"/>
        </w:rPr>
        <w:t>ی</w:t>
      </w:r>
      <w:r>
        <w:rPr>
          <w:rtl/>
          <w:lang w:bidi="fa-IR"/>
        </w:rPr>
        <w:t>شتن را هم زنج</w:t>
      </w:r>
      <w:r w:rsidR="00866B51">
        <w:rPr>
          <w:rtl/>
          <w:lang w:bidi="fa-IR"/>
        </w:rPr>
        <w:t>ی</w:t>
      </w:r>
      <w:r>
        <w:rPr>
          <w:rtl/>
          <w:lang w:bidi="fa-IR"/>
        </w:rPr>
        <w:t>ر پ</w:t>
      </w:r>
      <w:r w:rsidR="00866B51">
        <w:rPr>
          <w:rtl/>
          <w:lang w:bidi="fa-IR"/>
        </w:rPr>
        <w:t>ی</w:t>
      </w:r>
      <w:r w:rsidR="00C538D4">
        <w:rPr>
          <w:rtl/>
          <w:lang w:bidi="fa-IR"/>
        </w:rPr>
        <w:t xml:space="preserve"> </w:t>
      </w:r>
      <w:r>
        <w:rPr>
          <w:rtl/>
          <w:lang w:bidi="fa-IR"/>
        </w:rPr>
        <w:t>کننده ناقه صالح</w:t>
      </w:r>
      <w:r w:rsidR="00866B51">
        <w:rPr>
          <w:rtl/>
          <w:lang w:bidi="fa-IR"/>
        </w:rPr>
        <w:t xml:space="preserve">، </w:t>
      </w:r>
      <w:r>
        <w:rPr>
          <w:rtl/>
          <w:lang w:bidi="fa-IR"/>
        </w:rPr>
        <w:t>و إل</w:t>
      </w:r>
      <w:r w:rsidR="00866B51">
        <w:rPr>
          <w:rtl/>
          <w:lang w:bidi="fa-IR"/>
        </w:rPr>
        <w:t>ی</w:t>
      </w:r>
      <w:r>
        <w:rPr>
          <w:rtl/>
          <w:lang w:bidi="fa-IR"/>
        </w:rPr>
        <w:t xml:space="preserve"> الأبد گرفتار عذاب ال</w:t>
      </w:r>
      <w:r w:rsidR="00866B51">
        <w:rPr>
          <w:rtl/>
          <w:lang w:bidi="fa-IR"/>
        </w:rPr>
        <w:t>ی</w:t>
      </w:r>
      <w:r>
        <w:rPr>
          <w:rtl/>
          <w:lang w:bidi="fa-IR"/>
        </w:rPr>
        <w:t>م دوزخ م</w:t>
      </w:r>
      <w:r w:rsidR="00866B51">
        <w:rPr>
          <w:rtl/>
          <w:lang w:bidi="fa-IR"/>
        </w:rPr>
        <w:t>ی</w:t>
      </w:r>
      <w:r w:rsidR="00C538D4">
        <w:rPr>
          <w:rtl/>
          <w:lang w:bidi="fa-IR"/>
        </w:rPr>
        <w:t xml:space="preserve"> </w:t>
      </w:r>
      <w:r>
        <w:rPr>
          <w:rtl/>
          <w:lang w:bidi="fa-IR"/>
        </w:rPr>
        <w:t>سازد</w:t>
      </w:r>
      <w:r w:rsidR="00866B51">
        <w:rPr>
          <w:rtl/>
          <w:lang w:bidi="fa-IR"/>
        </w:rPr>
        <w:t xml:space="preserve">. </w:t>
      </w:r>
      <w:r w:rsidR="00866B51" w:rsidRPr="00C538D4">
        <w:rPr>
          <w:rStyle w:val="libFootnotenumChar"/>
          <w:rtl/>
          <w:lang w:bidi="fa-IR"/>
        </w:rPr>
        <w:t>(</w:t>
      </w:r>
      <w:r w:rsidRPr="00C538D4">
        <w:rPr>
          <w:rStyle w:val="libFootnotenumChar"/>
          <w:rtl/>
        </w:rPr>
        <w:t>63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البته استقامت مردم در برابر امتحانات گوناگون </w:t>
      </w:r>
      <w:r w:rsidR="00866B51">
        <w:rPr>
          <w:rtl/>
          <w:lang w:bidi="fa-IR"/>
        </w:rPr>
        <w:t>ی</w:t>
      </w:r>
      <w:r>
        <w:rPr>
          <w:rtl/>
          <w:lang w:bidi="fa-IR"/>
        </w:rPr>
        <w:t>کسان ن</w:t>
      </w:r>
      <w:r w:rsidR="00866B51">
        <w:rPr>
          <w:rtl/>
          <w:lang w:bidi="fa-IR"/>
        </w:rPr>
        <w:t>ی</w:t>
      </w:r>
      <w:r>
        <w:rPr>
          <w:rtl/>
          <w:lang w:bidi="fa-IR"/>
        </w:rPr>
        <w:t>ست؛ همه مردم ن</w:t>
      </w:r>
      <w:r w:rsidR="00866B51">
        <w:rPr>
          <w:rtl/>
          <w:lang w:bidi="fa-IR"/>
        </w:rPr>
        <w:t>ی</w:t>
      </w:r>
      <w:r>
        <w:rPr>
          <w:rtl/>
          <w:lang w:bidi="fa-IR"/>
        </w:rPr>
        <w:t>ز با تمام ابزارها</w:t>
      </w:r>
      <w:r w:rsidR="00866B51">
        <w:rPr>
          <w:rtl/>
          <w:lang w:bidi="fa-IR"/>
        </w:rPr>
        <w:t>ی</w:t>
      </w:r>
      <w:r>
        <w:rPr>
          <w:rtl/>
          <w:lang w:bidi="fa-IR"/>
        </w:rPr>
        <w:t xml:space="preserve"> امتحان مورد آزما</w:t>
      </w:r>
      <w:r w:rsidR="00866B51">
        <w:rPr>
          <w:rtl/>
          <w:lang w:bidi="fa-IR"/>
        </w:rPr>
        <w:t>ی</w:t>
      </w:r>
      <w:r>
        <w:rPr>
          <w:rtl/>
          <w:lang w:bidi="fa-IR"/>
        </w:rPr>
        <w:t>ش قرار نم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رند</w:t>
      </w:r>
      <w:r w:rsidR="00866B51">
        <w:rPr>
          <w:rtl/>
          <w:lang w:bidi="fa-IR"/>
        </w:rPr>
        <w:t xml:space="preserve">. </w:t>
      </w:r>
      <w:r>
        <w:rPr>
          <w:rtl/>
          <w:lang w:bidi="fa-IR"/>
        </w:rPr>
        <w:t>هر کس به تناسب معرفت</w:t>
      </w:r>
      <w:r w:rsidR="00866B51">
        <w:rPr>
          <w:rtl/>
          <w:lang w:bidi="fa-IR"/>
        </w:rPr>
        <w:t xml:space="preserve">، </w:t>
      </w:r>
      <w:r>
        <w:rPr>
          <w:rtl/>
          <w:lang w:bidi="fa-IR"/>
        </w:rPr>
        <w:t>ا</w:t>
      </w:r>
      <w:r w:rsidR="00866B51">
        <w:rPr>
          <w:rtl/>
          <w:lang w:bidi="fa-IR"/>
        </w:rPr>
        <w:t>ی</w:t>
      </w:r>
      <w:r>
        <w:rPr>
          <w:rtl/>
          <w:lang w:bidi="fa-IR"/>
        </w:rPr>
        <w:t>مان</w:t>
      </w:r>
      <w:r w:rsidR="00866B51">
        <w:rPr>
          <w:rtl/>
          <w:lang w:bidi="fa-IR"/>
        </w:rPr>
        <w:t xml:space="preserve">، </w:t>
      </w:r>
      <w:r>
        <w:rPr>
          <w:rtl/>
          <w:lang w:bidi="fa-IR"/>
        </w:rPr>
        <w:t>روح</w:t>
      </w:r>
      <w:r w:rsidR="00866B51">
        <w:rPr>
          <w:rtl/>
          <w:lang w:bidi="fa-IR"/>
        </w:rPr>
        <w:t>ی</w:t>
      </w:r>
      <w:r>
        <w:rPr>
          <w:rtl/>
          <w:lang w:bidi="fa-IR"/>
        </w:rPr>
        <w:t>ه</w:t>
      </w:r>
      <w:r w:rsidR="00866B51">
        <w:rPr>
          <w:rtl/>
          <w:lang w:bidi="fa-IR"/>
        </w:rPr>
        <w:t xml:space="preserve">، </w:t>
      </w:r>
      <w:r>
        <w:rPr>
          <w:rtl/>
          <w:lang w:bidi="fa-IR"/>
        </w:rPr>
        <w:t>کردار و موقع</w:t>
      </w:r>
      <w:r w:rsidR="00866B51">
        <w:rPr>
          <w:rtl/>
          <w:lang w:bidi="fa-IR"/>
        </w:rPr>
        <w:t>ی</w:t>
      </w:r>
      <w:r>
        <w:rPr>
          <w:rtl/>
          <w:lang w:bidi="fa-IR"/>
        </w:rPr>
        <w:t>ت</w:t>
      </w:r>
      <w:r w:rsidR="00866B51">
        <w:rPr>
          <w:rtl/>
          <w:lang w:bidi="fa-IR"/>
        </w:rPr>
        <w:t>ی</w:t>
      </w:r>
      <w:r>
        <w:rPr>
          <w:rtl/>
          <w:lang w:bidi="fa-IR"/>
        </w:rPr>
        <w:t xml:space="preserve"> که در آن به سر م</w:t>
      </w:r>
      <w:r w:rsidR="00866B51">
        <w:rPr>
          <w:rtl/>
          <w:lang w:bidi="fa-IR"/>
        </w:rPr>
        <w:t>ی</w:t>
      </w:r>
      <w:r w:rsidR="00C538D4">
        <w:rPr>
          <w:rtl/>
          <w:lang w:bidi="fa-IR"/>
        </w:rPr>
        <w:t xml:space="preserve"> </w:t>
      </w:r>
      <w:r>
        <w:rPr>
          <w:rtl/>
          <w:lang w:bidi="fa-IR"/>
        </w:rPr>
        <w:t>برد آزموده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942005">
      <w:pPr>
        <w:pStyle w:val="libNormal"/>
        <w:rPr>
          <w:rtl/>
          <w:lang w:bidi="fa-IR"/>
        </w:rPr>
      </w:pPr>
      <w:r>
        <w:rPr>
          <w:rtl/>
          <w:lang w:bidi="fa-IR"/>
        </w:rPr>
        <w:lastRenderedPageBreak/>
        <w:t>آزما</w:t>
      </w:r>
      <w:r w:rsidR="00866B51">
        <w:rPr>
          <w:rtl/>
          <w:lang w:bidi="fa-IR"/>
        </w:rPr>
        <w:t>ی</w:t>
      </w:r>
      <w:r>
        <w:rPr>
          <w:rtl/>
          <w:lang w:bidi="fa-IR"/>
        </w:rPr>
        <w:t>شات برگز</w:t>
      </w:r>
      <w:r w:rsidR="00866B51">
        <w:rPr>
          <w:rtl/>
          <w:lang w:bidi="fa-IR"/>
        </w:rPr>
        <w:t>ی</w:t>
      </w:r>
      <w:r>
        <w:rPr>
          <w:rtl/>
          <w:lang w:bidi="fa-IR"/>
        </w:rPr>
        <w:t>دگان اله</w:t>
      </w:r>
      <w:r w:rsidR="00866B51">
        <w:rPr>
          <w:rtl/>
          <w:lang w:bidi="fa-IR"/>
        </w:rPr>
        <w:t xml:space="preserve">ی، </w:t>
      </w:r>
      <w:r>
        <w:rPr>
          <w:rtl/>
          <w:lang w:bidi="fa-IR"/>
        </w:rPr>
        <w:t>پ</w:t>
      </w:r>
      <w:r w:rsidR="00866B51">
        <w:rPr>
          <w:rtl/>
          <w:lang w:bidi="fa-IR"/>
        </w:rPr>
        <w:t>ی</w:t>
      </w:r>
      <w:r>
        <w:rPr>
          <w:rtl/>
          <w:lang w:bidi="fa-IR"/>
        </w:rPr>
        <w:t>امبران</w:t>
      </w:r>
      <w:r w:rsidR="00866B51">
        <w:rPr>
          <w:rtl/>
          <w:lang w:bidi="fa-IR"/>
        </w:rPr>
        <w:t xml:space="preserve">، </w:t>
      </w:r>
      <w:r>
        <w:rPr>
          <w:rtl/>
          <w:lang w:bidi="fa-IR"/>
        </w:rPr>
        <w:t>اوص</w:t>
      </w:r>
      <w:r w:rsidR="00866B51">
        <w:rPr>
          <w:rtl/>
          <w:lang w:bidi="fa-IR"/>
        </w:rPr>
        <w:t>ی</w:t>
      </w:r>
      <w:r>
        <w:rPr>
          <w:rtl/>
          <w:lang w:bidi="fa-IR"/>
        </w:rPr>
        <w:t>ا</w:t>
      </w:r>
      <w:r w:rsidR="00866B51">
        <w:rPr>
          <w:rtl/>
          <w:lang w:bidi="fa-IR"/>
        </w:rPr>
        <w:t>ی</w:t>
      </w:r>
      <w:r>
        <w:rPr>
          <w:rtl/>
          <w:lang w:bidi="fa-IR"/>
        </w:rPr>
        <w:t xml:space="preserve"> آنان</w:t>
      </w:r>
      <w:r w:rsidR="00866B51">
        <w:rPr>
          <w:rtl/>
          <w:lang w:bidi="fa-IR"/>
        </w:rPr>
        <w:t xml:space="preserve">، </w:t>
      </w:r>
      <w:r>
        <w:rPr>
          <w:rtl/>
          <w:lang w:bidi="fa-IR"/>
        </w:rPr>
        <w:t>رهبران و پ</w:t>
      </w:r>
      <w:r w:rsidR="00866B51">
        <w:rPr>
          <w:rtl/>
          <w:lang w:bidi="fa-IR"/>
        </w:rPr>
        <w:t>ی</w:t>
      </w:r>
      <w:r>
        <w:rPr>
          <w:rtl/>
          <w:lang w:bidi="fa-IR"/>
        </w:rPr>
        <w:t>شوا</w:t>
      </w:r>
      <w:r w:rsidR="00866B51">
        <w:rPr>
          <w:rtl/>
          <w:lang w:bidi="fa-IR"/>
        </w:rPr>
        <w:t>ی</w:t>
      </w:r>
      <w:r>
        <w:rPr>
          <w:rtl/>
          <w:lang w:bidi="fa-IR"/>
        </w:rPr>
        <w:t>ان مردم ن</w:t>
      </w:r>
      <w:r w:rsidR="00866B51">
        <w:rPr>
          <w:rtl/>
          <w:lang w:bidi="fa-IR"/>
        </w:rPr>
        <w:t>ی</w:t>
      </w:r>
      <w:r>
        <w:rPr>
          <w:rtl/>
          <w:lang w:bidi="fa-IR"/>
        </w:rPr>
        <w:t>ز که مسئول</w:t>
      </w:r>
      <w:r w:rsidR="00866B51">
        <w:rPr>
          <w:rtl/>
          <w:lang w:bidi="fa-IR"/>
        </w:rPr>
        <w:t>ی</w:t>
      </w:r>
      <w:r>
        <w:rPr>
          <w:rtl/>
          <w:lang w:bidi="fa-IR"/>
        </w:rPr>
        <w:t>ت خط</w:t>
      </w:r>
      <w:r w:rsidR="00866B51">
        <w:rPr>
          <w:rtl/>
          <w:lang w:bidi="fa-IR"/>
        </w:rPr>
        <w:t>ی</w:t>
      </w:r>
      <w:r>
        <w:rPr>
          <w:rtl/>
          <w:lang w:bidi="fa-IR"/>
        </w:rPr>
        <w:t>ر هدا</w:t>
      </w:r>
      <w:r w:rsidR="00866B51">
        <w:rPr>
          <w:rtl/>
          <w:lang w:bidi="fa-IR"/>
        </w:rPr>
        <w:t>ی</w:t>
      </w:r>
      <w:r>
        <w:rPr>
          <w:rtl/>
          <w:lang w:bidi="fa-IR"/>
        </w:rPr>
        <w:t>ت و ارشاد عموم مردم را بر عهده دارند</w:t>
      </w:r>
      <w:r w:rsidR="00866B51">
        <w:rPr>
          <w:rtl/>
          <w:lang w:bidi="fa-IR"/>
        </w:rPr>
        <w:t xml:space="preserve">، </w:t>
      </w:r>
      <w:r>
        <w:rPr>
          <w:rtl/>
          <w:lang w:bidi="fa-IR"/>
        </w:rPr>
        <w:t>به مراتب از ابتلاءات سا</w:t>
      </w:r>
      <w:r w:rsidR="00866B51">
        <w:rPr>
          <w:rtl/>
          <w:lang w:bidi="fa-IR"/>
        </w:rPr>
        <w:t>ی</w:t>
      </w:r>
      <w:r>
        <w:rPr>
          <w:rtl/>
          <w:lang w:bidi="fa-IR"/>
        </w:rPr>
        <w:t>ر</w:t>
      </w:r>
      <w:r w:rsidR="00866B51">
        <w:rPr>
          <w:rtl/>
          <w:lang w:bidi="fa-IR"/>
        </w:rPr>
        <w:t>ی</w:t>
      </w:r>
      <w:r>
        <w:rPr>
          <w:rtl/>
          <w:lang w:bidi="fa-IR"/>
        </w:rPr>
        <w:t>ن</w:t>
      </w:r>
      <w:r w:rsidR="00866B51">
        <w:rPr>
          <w:rtl/>
          <w:lang w:bidi="fa-IR"/>
        </w:rPr>
        <w:t xml:space="preserve">، </w:t>
      </w:r>
      <w:r>
        <w:rPr>
          <w:rtl/>
          <w:lang w:bidi="fa-IR"/>
        </w:rPr>
        <w:t>ب</w:t>
      </w:r>
      <w:r w:rsidR="00866B51">
        <w:rPr>
          <w:rtl/>
          <w:lang w:bidi="fa-IR"/>
        </w:rPr>
        <w:t>ی</w:t>
      </w:r>
      <w:r>
        <w:rPr>
          <w:rtl/>
          <w:lang w:bidi="fa-IR"/>
        </w:rPr>
        <w:t>شتر و دشوارتر خواهد بود</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«أَشَدُّ النَّاسِ بَلاءً الْأَنْبِ</w:t>
      </w:r>
      <w:r w:rsidR="00866B51">
        <w:rPr>
          <w:rtl/>
          <w:lang w:bidi="fa-IR"/>
        </w:rPr>
        <w:t>ی</w:t>
      </w:r>
      <w:r>
        <w:rPr>
          <w:rtl/>
          <w:lang w:bidi="fa-IR"/>
        </w:rPr>
        <w:t>اءُ ثُمَّ الْأَوْصِ</w:t>
      </w:r>
      <w:r w:rsidR="00866B51">
        <w:rPr>
          <w:rtl/>
          <w:lang w:bidi="fa-IR"/>
        </w:rPr>
        <w:t>ی</w:t>
      </w:r>
      <w:r>
        <w:rPr>
          <w:rtl/>
          <w:lang w:bidi="fa-IR"/>
        </w:rPr>
        <w:t>اءُ ثُمَّ الْأَماثِلُ فَالْأَماثِلُ»</w:t>
      </w:r>
      <w:r w:rsidR="00866B51">
        <w:rPr>
          <w:rtl/>
          <w:lang w:bidi="fa-IR"/>
        </w:rPr>
        <w:t xml:space="preserve">. </w:t>
      </w:r>
      <w:r w:rsidR="00866B51" w:rsidRPr="00C538D4">
        <w:rPr>
          <w:rStyle w:val="libFootnotenumChar"/>
          <w:rtl/>
          <w:lang w:bidi="fa-IR"/>
        </w:rPr>
        <w:t>(</w:t>
      </w:r>
      <w:r w:rsidRPr="00C538D4">
        <w:rPr>
          <w:rStyle w:val="libFootnotenumChar"/>
          <w:rtl/>
        </w:rPr>
        <w:t>64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«گرفتار</w:t>
      </w:r>
      <w:r w:rsidR="00866B51">
        <w:rPr>
          <w:rtl/>
          <w:lang w:bidi="fa-IR"/>
        </w:rPr>
        <w:t>ی</w:t>
      </w:r>
      <w:r>
        <w:rPr>
          <w:rtl/>
          <w:lang w:bidi="fa-IR"/>
        </w:rPr>
        <w:t xml:space="preserve"> و بلا</w:t>
      </w:r>
      <w:r w:rsidR="00866B51">
        <w:rPr>
          <w:rtl/>
          <w:lang w:bidi="fa-IR"/>
        </w:rPr>
        <w:t>ی</w:t>
      </w:r>
      <w:r>
        <w:rPr>
          <w:rtl/>
          <w:lang w:bidi="fa-IR"/>
        </w:rPr>
        <w:t xml:space="preserve"> پ</w:t>
      </w:r>
      <w:r w:rsidR="00866B51">
        <w:rPr>
          <w:rtl/>
          <w:lang w:bidi="fa-IR"/>
        </w:rPr>
        <w:t>ی</w:t>
      </w:r>
      <w:r>
        <w:rPr>
          <w:rtl/>
          <w:lang w:bidi="fa-IR"/>
        </w:rPr>
        <w:t>امبران از جم</w:t>
      </w:r>
      <w:r w:rsidR="00866B51">
        <w:rPr>
          <w:rtl/>
          <w:lang w:bidi="fa-IR"/>
        </w:rPr>
        <w:t>ی</w:t>
      </w:r>
      <w:r>
        <w:rPr>
          <w:rtl/>
          <w:lang w:bidi="fa-IR"/>
        </w:rPr>
        <w:t>ع مردم شد</w:t>
      </w:r>
      <w:r w:rsidR="00866B51">
        <w:rPr>
          <w:rtl/>
          <w:lang w:bidi="fa-IR"/>
        </w:rPr>
        <w:t>ی</w:t>
      </w:r>
      <w:r>
        <w:rPr>
          <w:rtl/>
          <w:lang w:bidi="fa-IR"/>
        </w:rPr>
        <w:t>دتر است</w:t>
      </w:r>
      <w:r w:rsidR="00866B51">
        <w:rPr>
          <w:rtl/>
          <w:lang w:bidi="fa-IR"/>
        </w:rPr>
        <w:t xml:space="preserve">. </w:t>
      </w:r>
      <w:r>
        <w:rPr>
          <w:rtl/>
          <w:lang w:bidi="fa-IR"/>
        </w:rPr>
        <w:t>سپس اوص</w:t>
      </w:r>
      <w:r w:rsidR="00866B51">
        <w:rPr>
          <w:rtl/>
          <w:lang w:bidi="fa-IR"/>
        </w:rPr>
        <w:t>ی</w:t>
      </w:r>
      <w:r>
        <w:rPr>
          <w:rtl/>
          <w:lang w:bidi="fa-IR"/>
        </w:rPr>
        <w:t>ا</w:t>
      </w:r>
      <w:r w:rsidR="00866B51">
        <w:rPr>
          <w:rtl/>
          <w:lang w:bidi="fa-IR"/>
        </w:rPr>
        <w:t>ی</w:t>
      </w:r>
      <w:r>
        <w:rPr>
          <w:rtl/>
          <w:lang w:bidi="fa-IR"/>
        </w:rPr>
        <w:t xml:space="preserve"> آنان</w:t>
      </w:r>
      <w:r w:rsidR="00866B51">
        <w:rPr>
          <w:rtl/>
          <w:lang w:bidi="fa-IR"/>
        </w:rPr>
        <w:t xml:space="preserve">، </w:t>
      </w:r>
      <w:r>
        <w:rPr>
          <w:rtl/>
          <w:lang w:bidi="fa-IR"/>
        </w:rPr>
        <w:t>و بعد</w:t>
      </w:r>
      <w:r w:rsidR="00866B51">
        <w:rPr>
          <w:rtl/>
          <w:lang w:bidi="fa-IR"/>
        </w:rPr>
        <w:t xml:space="preserve">، </w:t>
      </w:r>
      <w:r>
        <w:rPr>
          <w:rtl/>
          <w:lang w:bidi="fa-IR"/>
        </w:rPr>
        <w:t>ن</w:t>
      </w:r>
      <w:r w:rsidR="00866B51">
        <w:rPr>
          <w:rtl/>
          <w:lang w:bidi="fa-IR"/>
        </w:rPr>
        <w:t>ی</w:t>
      </w:r>
      <w:r>
        <w:rPr>
          <w:rtl/>
          <w:lang w:bidi="fa-IR"/>
        </w:rPr>
        <w:t>کانِ مردم به تناسب ن</w:t>
      </w:r>
      <w:r w:rsidR="00866B51">
        <w:rPr>
          <w:rtl/>
          <w:lang w:bidi="fa-IR"/>
        </w:rPr>
        <w:t>ی</w:t>
      </w:r>
      <w:r>
        <w:rPr>
          <w:rtl/>
          <w:lang w:bidi="fa-IR"/>
        </w:rPr>
        <w:t>ک</w:t>
      </w:r>
      <w:r w:rsidR="00866B51">
        <w:rPr>
          <w:rtl/>
          <w:lang w:bidi="fa-IR"/>
        </w:rPr>
        <w:t>ی</w:t>
      </w:r>
      <w:r>
        <w:rPr>
          <w:rtl/>
          <w:lang w:bidi="fa-IR"/>
        </w:rPr>
        <w:t xml:space="preserve"> آنها</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تعداد قابل توجّه</w:t>
      </w:r>
      <w:r w:rsidR="00866B51">
        <w:rPr>
          <w:rtl/>
          <w:lang w:bidi="fa-IR"/>
        </w:rPr>
        <w:t>ی</w:t>
      </w:r>
      <w:r>
        <w:rPr>
          <w:rtl/>
          <w:lang w:bidi="fa-IR"/>
        </w:rPr>
        <w:t xml:space="preserve"> از آ</w:t>
      </w:r>
      <w:r w:rsidR="00866B51">
        <w:rPr>
          <w:rtl/>
          <w:lang w:bidi="fa-IR"/>
        </w:rPr>
        <w:t>ی</w:t>
      </w:r>
      <w:r>
        <w:rPr>
          <w:rtl/>
          <w:lang w:bidi="fa-IR"/>
        </w:rPr>
        <w:t>ات قرآن</w:t>
      </w:r>
      <w:r w:rsidR="00866B51">
        <w:rPr>
          <w:rtl/>
          <w:lang w:bidi="fa-IR"/>
        </w:rPr>
        <w:t>ی، ی</w:t>
      </w:r>
      <w:r>
        <w:rPr>
          <w:rtl/>
          <w:lang w:bidi="fa-IR"/>
        </w:rPr>
        <w:t>ادآور دشوار</w:t>
      </w:r>
      <w:r w:rsidR="00866B51">
        <w:rPr>
          <w:rtl/>
          <w:lang w:bidi="fa-IR"/>
        </w:rPr>
        <w:t>ی</w:t>
      </w:r>
      <w:r>
        <w:rPr>
          <w:rtl/>
          <w:lang w:bidi="fa-IR"/>
        </w:rPr>
        <w:t xml:space="preserve"> امتحانات بس</w:t>
      </w:r>
      <w:r w:rsidR="00866B51">
        <w:rPr>
          <w:rtl/>
          <w:lang w:bidi="fa-IR"/>
        </w:rPr>
        <w:t>ی</w:t>
      </w:r>
      <w:r>
        <w:rPr>
          <w:rtl/>
          <w:lang w:bidi="fa-IR"/>
        </w:rPr>
        <w:t>ار سخت کسان</w:t>
      </w:r>
      <w:r w:rsidR="00866B51">
        <w:rPr>
          <w:rtl/>
          <w:lang w:bidi="fa-IR"/>
        </w:rPr>
        <w:t>ی</w:t>
      </w:r>
      <w:r>
        <w:rPr>
          <w:rtl/>
          <w:lang w:bidi="fa-IR"/>
        </w:rPr>
        <w:t xml:space="preserve"> است که با اتّکا به خدا و ا</w:t>
      </w:r>
      <w:r w:rsidR="00866B51">
        <w:rPr>
          <w:rtl/>
          <w:lang w:bidi="fa-IR"/>
        </w:rPr>
        <w:t>ی</w:t>
      </w:r>
      <w:r>
        <w:rPr>
          <w:rtl/>
          <w:lang w:bidi="fa-IR"/>
        </w:rPr>
        <w:t>مان استوار</w:t>
      </w:r>
      <w:r w:rsidR="00866B51">
        <w:rPr>
          <w:rtl/>
          <w:lang w:bidi="fa-IR"/>
        </w:rPr>
        <w:t>، ی</w:t>
      </w:r>
      <w:r>
        <w:rPr>
          <w:rtl/>
          <w:lang w:bidi="fa-IR"/>
        </w:rPr>
        <w:t>ک تنه در برابر انبوه دشمنان</w:t>
      </w:r>
      <w:r w:rsidR="00866B51">
        <w:rPr>
          <w:rtl/>
          <w:lang w:bidi="fa-IR"/>
        </w:rPr>
        <w:t xml:space="preserve">، </w:t>
      </w:r>
      <w:r>
        <w:rPr>
          <w:rtl/>
          <w:lang w:bidi="fa-IR"/>
        </w:rPr>
        <w:t>کثرت مخالف</w:t>
      </w:r>
      <w:r w:rsidR="00866B51">
        <w:rPr>
          <w:rtl/>
          <w:lang w:bidi="fa-IR"/>
        </w:rPr>
        <w:t>ی</w:t>
      </w:r>
      <w:r>
        <w:rPr>
          <w:rtl/>
          <w:lang w:bidi="fa-IR"/>
        </w:rPr>
        <w:t>ن</w:t>
      </w:r>
      <w:r w:rsidR="00866B51">
        <w:rPr>
          <w:rtl/>
          <w:lang w:bidi="fa-IR"/>
        </w:rPr>
        <w:t xml:space="preserve">، </w:t>
      </w:r>
      <w:r>
        <w:rPr>
          <w:rtl/>
          <w:lang w:bidi="fa-IR"/>
        </w:rPr>
        <w:t>و لجاجت</w:t>
      </w:r>
      <w:r w:rsidR="00C538D4">
        <w:rPr>
          <w:rtl/>
          <w:lang w:bidi="fa-IR"/>
        </w:rPr>
        <w:t xml:space="preserve"> </w:t>
      </w:r>
      <w:r>
        <w:rPr>
          <w:rtl/>
          <w:lang w:bidi="fa-IR"/>
        </w:rPr>
        <w:t>ها</w:t>
      </w:r>
      <w:r w:rsidR="00866B51">
        <w:rPr>
          <w:rtl/>
          <w:lang w:bidi="fa-IR"/>
        </w:rPr>
        <w:t>ی</w:t>
      </w:r>
      <w:r>
        <w:rPr>
          <w:rtl/>
          <w:lang w:bidi="fa-IR"/>
        </w:rPr>
        <w:t xml:space="preserve"> جاهلانه ا</w:t>
      </w:r>
      <w:r w:rsidR="00866B51">
        <w:rPr>
          <w:rtl/>
          <w:lang w:bidi="fa-IR"/>
        </w:rPr>
        <w:t>ی</w:t>
      </w:r>
      <w:r>
        <w:rPr>
          <w:rtl/>
          <w:lang w:bidi="fa-IR"/>
        </w:rPr>
        <w:t>ستاده</w:t>
      </w:r>
      <w:r w:rsidR="00866B51">
        <w:rPr>
          <w:rtl/>
          <w:lang w:bidi="fa-IR"/>
        </w:rPr>
        <w:t xml:space="preserve">، </w:t>
      </w:r>
      <w:r>
        <w:rPr>
          <w:rtl/>
          <w:lang w:bidi="fa-IR"/>
        </w:rPr>
        <w:t>و از راه درست و هدف متعال</w:t>
      </w:r>
      <w:r w:rsidR="00866B51">
        <w:rPr>
          <w:rtl/>
          <w:lang w:bidi="fa-IR"/>
        </w:rPr>
        <w:t>ی</w:t>
      </w:r>
      <w:r>
        <w:rPr>
          <w:rtl/>
          <w:lang w:bidi="fa-IR"/>
        </w:rPr>
        <w:t xml:space="preserve"> خود دفاع 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حضرت نوح </w:t>
      </w:r>
      <w:r w:rsidR="001E7402" w:rsidRPr="001E7402">
        <w:rPr>
          <w:rStyle w:val="libAlaemChar"/>
          <w:rtl/>
        </w:rPr>
        <w:t>عليه‌السلام</w:t>
      </w:r>
      <w:r>
        <w:rPr>
          <w:rtl/>
          <w:lang w:bidi="fa-IR"/>
        </w:rPr>
        <w:t xml:space="preserve"> ب</w:t>
      </w:r>
      <w:r w:rsidR="00866B51">
        <w:rPr>
          <w:rtl/>
          <w:lang w:bidi="fa-IR"/>
        </w:rPr>
        <w:t>ی</w:t>
      </w:r>
      <w:r>
        <w:rPr>
          <w:rtl/>
          <w:lang w:bidi="fa-IR"/>
        </w:rPr>
        <w:t>ش از نهصد سال در م</w:t>
      </w:r>
      <w:r w:rsidR="00866B51">
        <w:rPr>
          <w:rtl/>
          <w:lang w:bidi="fa-IR"/>
        </w:rPr>
        <w:t>ی</w:t>
      </w:r>
      <w:r>
        <w:rPr>
          <w:rtl/>
          <w:lang w:bidi="fa-IR"/>
        </w:rPr>
        <w:t>ان قوم خود درنگ کرده</w:t>
      </w:r>
      <w:r w:rsidR="00866B51">
        <w:rPr>
          <w:rtl/>
          <w:lang w:bidi="fa-IR"/>
        </w:rPr>
        <w:t xml:space="preserve">، </w:t>
      </w:r>
      <w:r>
        <w:rPr>
          <w:rtl/>
          <w:lang w:bidi="fa-IR"/>
        </w:rPr>
        <w:t>آنان را به خدا پرست</w:t>
      </w:r>
      <w:r w:rsidR="00866B51">
        <w:rPr>
          <w:rtl/>
          <w:lang w:bidi="fa-IR"/>
        </w:rPr>
        <w:t>ی</w:t>
      </w:r>
      <w:r>
        <w:rPr>
          <w:rtl/>
          <w:lang w:bidi="fa-IR"/>
        </w:rPr>
        <w:t xml:space="preserve"> دعوت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امّا جز اندک</w:t>
      </w:r>
      <w:r w:rsidR="00866B51">
        <w:rPr>
          <w:rtl/>
          <w:lang w:bidi="fa-IR"/>
        </w:rPr>
        <w:t>ی</w:t>
      </w:r>
      <w:r>
        <w:rPr>
          <w:rtl/>
          <w:lang w:bidi="fa-IR"/>
        </w:rPr>
        <w:t xml:space="preserve"> به او ا</w:t>
      </w:r>
      <w:r w:rsidR="00866B51">
        <w:rPr>
          <w:rtl/>
          <w:lang w:bidi="fa-IR"/>
        </w:rPr>
        <w:t>ی</w:t>
      </w:r>
      <w:r>
        <w:rPr>
          <w:rtl/>
          <w:lang w:bidi="fa-IR"/>
        </w:rPr>
        <w:t>مان نم</w:t>
      </w:r>
      <w:r w:rsidR="00866B51">
        <w:rPr>
          <w:rtl/>
          <w:lang w:bidi="fa-IR"/>
        </w:rPr>
        <w:t>ی</w:t>
      </w:r>
      <w:r>
        <w:rPr>
          <w:rtl/>
          <w:lang w:bidi="fa-IR"/>
        </w:rPr>
        <w:t xml:space="preserve"> آورند</w:t>
      </w:r>
      <w:r w:rsidR="00866B51">
        <w:rPr>
          <w:rtl/>
          <w:lang w:bidi="fa-IR"/>
        </w:rPr>
        <w:t xml:space="preserve">، </w:t>
      </w:r>
      <w:r>
        <w:rPr>
          <w:rtl/>
          <w:lang w:bidi="fa-IR"/>
        </w:rPr>
        <w:t>و سرانجام</w:t>
      </w:r>
      <w:r w:rsidR="00866B51">
        <w:rPr>
          <w:rtl/>
          <w:lang w:bidi="fa-IR"/>
        </w:rPr>
        <w:t xml:space="preserve">، </w:t>
      </w:r>
      <w:r>
        <w:rPr>
          <w:rtl/>
          <w:lang w:bidi="fa-IR"/>
        </w:rPr>
        <w:t>طوفان قهر اله</w:t>
      </w:r>
      <w:r w:rsidR="00866B51">
        <w:rPr>
          <w:rtl/>
          <w:lang w:bidi="fa-IR"/>
        </w:rPr>
        <w:t>ی</w:t>
      </w:r>
      <w:r>
        <w:rPr>
          <w:rtl/>
          <w:lang w:bidi="fa-IR"/>
        </w:rPr>
        <w:t xml:space="preserve"> آنان را در خود فرو م</w:t>
      </w:r>
      <w:r w:rsidR="00866B51">
        <w:rPr>
          <w:rtl/>
          <w:lang w:bidi="fa-IR"/>
        </w:rPr>
        <w:t>ی</w:t>
      </w:r>
      <w:r w:rsidR="00C538D4">
        <w:rPr>
          <w:rtl/>
          <w:lang w:bidi="fa-IR"/>
        </w:rPr>
        <w:t xml:space="preserve"> </w:t>
      </w:r>
      <w:r>
        <w:rPr>
          <w:rtl/>
          <w:lang w:bidi="fa-IR"/>
        </w:rPr>
        <w:t>بلعد</w:t>
      </w:r>
      <w:r w:rsidR="00866B51">
        <w:rPr>
          <w:rtl/>
          <w:lang w:bidi="fa-IR"/>
        </w:rPr>
        <w:t xml:space="preserve">. </w:t>
      </w:r>
    </w:p>
    <w:p w:rsidR="00942005" w:rsidRDefault="00942005" w:rsidP="00942005">
      <w:pPr>
        <w:pStyle w:val="libNormal"/>
        <w:rPr>
          <w:rtl/>
          <w:lang w:bidi="fa-IR"/>
        </w:rPr>
      </w:pPr>
      <w:r>
        <w:rPr>
          <w:rtl/>
          <w:lang w:bidi="fa-IR"/>
        </w:rPr>
        <w:t>حضرت ابراه</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آنگاه به مقام بلند امامت - که فراتر از نبوت و رسالت است - نائل م</w:t>
      </w:r>
      <w:r w:rsidR="00866B51">
        <w:rPr>
          <w:rtl/>
          <w:lang w:bidi="fa-IR"/>
        </w:rPr>
        <w:t>ی</w:t>
      </w:r>
      <w:r w:rsidR="00C538D4">
        <w:rPr>
          <w:rtl/>
          <w:lang w:bidi="fa-IR"/>
        </w:rPr>
        <w:t xml:space="preserve"> </w:t>
      </w:r>
      <w:r>
        <w:rPr>
          <w:rtl/>
          <w:lang w:bidi="fa-IR"/>
        </w:rPr>
        <w:t>گردد که از شگفت</w:t>
      </w:r>
      <w:r w:rsidR="00C538D4">
        <w:rPr>
          <w:rtl/>
          <w:lang w:bidi="fa-IR"/>
        </w:rPr>
        <w:t xml:space="preserve"> </w:t>
      </w:r>
      <w:r>
        <w:rPr>
          <w:rtl/>
          <w:lang w:bidi="fa-IR"/>
        </w:rPr>
        <w:t>انگ</w:t>
      </w:r>
      <w:r w:rsidR="00866B51">
        <w:rPr>
          <w:rtl/>
          <w:lang w:bidi="fa-IR"/>
        </w:rPr>
        <w:t>ی</w:t>
      </w:r>
      <w:r>
        <w:rPr>
          <w:rtl/>
          <w:lang w:bidi="fa-IR"/>
        </w:rPr>
        <w:t>زتر</w:t>
      </w:r>
      <w:r w:rsidR="00866B51">
        <w:rPr>
          <w:rtl/>
          <w:lang w:bidi="fa-IR"/>
        </w:rPr>
        <w:t>ی</w:t>
      </w:r>
      <w:r>
        <w:rPr>
          <w:rtl/>
          <w:lang w:bidi="fa-IR"/>
        </w:rPr>
        <w:t>ن و سخت</w:t>
      </w:r>
      <w:r w:rsidR="00C538D4">
        <w:rPr>
          <w:rtl/>
          <w:lang w:bidi="fa-IR"/>
        </w:rPr>
        <w:t xml:space="preserve"> </w:t>
      </w:r>
      <w:r>
        <w:rPr>
          <w:rtl/>
          <w:lang w:bidi="fa-IR"/>
        </w:rPr>
        <w:t>تر</w:t>
      </w:r>
      <w:r w:rsidR="00866B51">
        <w:rPr>
          <w:rtl/>
          <w:lang w:bidi="fa-IR"/>
        </w:rPr>
        <w:t>ی</w:t>
      </w:r>
      <w:r>
        <w:rPr>
          <w:rtl/>
          <w:lang w:bidi="fa-IR"/>
        </w:rPr>
        <w:t>ن آزما</w:t>
      </w:r>
      <w:r w:rsidR="00866B51">
        <w:rPr>
          <w:rtl/>
          <w:lang w:bidi="fa-IR"/>
        </w:rPr>
        <w:t>ی</w:t>
      </w:r>
      <w:r>
        <w:rPr>
          <w:rtl/>
          <w:lang w:bidi="fa-IR"/>
        </w:rPr>
        <w:t>شات اله</w:t>
      </w:r>
      <w:r w:rsidR="00866B51">
        <w:rPr>
          <w:rtl/>
          <w:lang w:bidi="fa-IR"/>
        </w:rPr>
        <w:t>ی</w:t>
      </w:r>
      <w:r>
        <w:rPr>
          <w:rtl/>
          <w:lang w:bidi="fa-IR"/>
        </w:rPr>
        <w:t xml:space="preserve"> سربلند ب</w:t>
      </w:r>
      <w:r w:rsidR="00866B51">
        <w:rPr>
          <w:rtl/>
          <w:lang w:bidi="fa-IR"/>
        </w:rPr>
        <w:t>ی</w:t>
      </w:r>
      <w:r>
        <w:rPr>
          <w:rtl/>
          <w:lang w:bidi="fa-IR"/>
        </w:rPr>
        <w:t>رون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65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حضرت موس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از </w:t>
      </w:r>
      <w:r w:rsidR="00866B51">
        <w:rPr>
          <w:rtl/>
          <w:lang w:bidi="fa-IR"/>
        </w:rPr>
        <w:t>ی</w:t>
      </w:r>
      <w:r>
        <w:rPr>
          <w:rtl/>
          <w:lang w:bidi="fa-IR"/>
        </w:rPr>
        <w:t>ک سو با دشمن سر سخت</w:t>
      </w:r>
      <w:r w:rsidR="00866B51">
        <w:rPr>
          <w:rtl/>
          <w:lang w:bidi="fa-IR"/>
        </w:rPr>
        <w:t>ی</w:t>
      </w:r>
      <w:r>
        <w:rPr>
          <w:rtl/>
          <w:lang w:bidi="fa-IR"/>
        </w:rPr>
        <w:t xml:space="preserve"> چون فرعون مواجه است</w:t>
      </w:r>
      <w:r w:rsidR="00866B51">
        <w:rPr>
          <w:rtl/>
          <w:lang w:bidi="fa-IR"/>
        </w:rPr>
        <w:t xml:space="preserve">، </w:t>
      </w:r>
      <w:r>
        <w:rPr>
          <w:rtl/>
          <w:lang w:bidi="fa-IR"/>
        </w:rPr>
        <w:t>و از سو</w:t>
      </w:r>
      <w:r w:rsidR="00866B51">
        <w:rPr>
          <w:rtl/>
          <w:lang w:bidi="fa-IR"/>
        </w:rPr>
        <w:t>ی</w:t>
      </w:r>
      <w:r>
        <w:rPr>
          <w:rtl/>
          <w:lang w:bidi="fa-IR"/>
        </w:rPr>
        <w:t xml:space="preserve"> د</w:t>
      </w:r>
      <w:r w:rsidR="00866B51">
        <w:rPr>
          <w:rtl/>
          <w:lang w:bidi="fa-IR"/>
        </w:rPr>
        <w:t>ی</w:t>
      </w:r>
      <w:r>
        <w:rPr>
          <w:rtl/>
          <w:lang w:bidi="fa-IR"/>
        </w:rPr>
        <w:t>گر با قوم بهانه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 xml:space="preserve">، </w:t>
      </w:r>
      <w:r>
        <w:rPr>
          <w:rtl/>
          <w:lang w:bidi="fa-IR"/>
        </w:rPr>
        <w:t>جاهل</w:t>
      </w:r>
      <w:r w:rsidR="00866B51">
        <w:rPr>
          <w:rtl/>
          <w:lang w:bidi="fa-IR"/>
        </w:rPr>
        <w:t xml:space="preserve">، </w:t>
      </w:r>
      <w:r>
        <w:rPr>
          <w:rtl/>
          <w:lang w:bidi="fa-IR"/>
        </w:rPr>
        <w:t>و لجوج</w:t>
      </w:r>
      <w:r w:rsidR="00866B51">
        <w:rPr>
          <w:rtl/>
          <w:lang w:bidi="fa-IR"/>
        </w:rPr>
        <w:t>ی</w:t>
      </w:r>
      <w:r>
        <w:rPr>
          <w:rtl/>
          <w:lang w:bidi="fa-IR"/>
        </w:rPr>
        <w:t xml:space="preserve"> همچون بن</w:t>
      </w:r>
      <w:r w:rsidR="00866B51">
        <w:rPr>
          <w:rtl/>
          <w:lang w:bidi="fa-IR"/>
        </w:rPr>
        <w:t>ی</w:t>
      </w:r>
      <w:r w:rsidR="00C538D4">
        <w:rPr>
          <w:rtl/>
          <w:lang w:bidi="fa-IR"/>
        </w:rPr>
        <w:t xml:space="preserve"> </w:t>
      </w:r>
      <w:r>
        <w:rPr>
          <w:rtl/>
          <w:lang w:bidi="fa-IR"/>
        </w:rPr>
        <w:t>اسرائ</w:t>
      </w:r>
      <w:r w:rsidR="00866B51">
        <w:rPr>
          <w:rtl/>
          <w:lang w:bidi="fa-IR"/>
        </w:rPr>
        <w:t>ی</w:t>
      </w:r>
      <w:r>
        <w:rPr>
          <w:rtl/>
          <w:lang w:bidi="fa-IR"/>
        </w:rPr>
        <w:t>ل روبرو است</w:t>
      </w:r>
      <w:r w:rsidR="00866B51">
        <w:rPr>
          <w:rtl/>
          <w:lang w:bidi="fa-IR"/>
        </w:rPr>
        <w:t xml:space="preserve">. </w:t>
      </w:r>
    </w:p>
    <w:p w:rsidR="00942005" w:rsidRDefault="00942005" w:rsidP="00942005">
      <w:pPr>
        <w:pStyle w:val="libNormal"/>
        <w:rPr>
          <w:rtl/>
          <w:lang w:bidi="fa-IR"/>
        </w:rPr>
      </w:pPr>
      <w:r>
        <w:rPr>
          <w:rtl/>
          <w:lang w:bidi="fa-IR"/>
        </w:rPr>
        <w:t>حضرت شع</w:t>
      </w:r>
      <w:r w:rsidR="00866B51">
        <w:rPr>
          <w:rtl/>
          <w:lang w:bidi="fa-IR"/>
        </w:rPr>
        <w:t>ی</w:t>
      </w:r>
      <w:r>
        <w:rPr>
          <w:rtl/>
          <w:lang w:bidi="fa-IR"/>
        </w:rPr>
        <w:t xml:space="preserve">ب </w:t>
      </w:r>
      <w:r w:rsidR="001E7402" w:rsidRPr="001E7402">
        <w:rPr>
          <w:rStyle w:val="libAlaemChar"/>
          <w:rtl/>
        </w:rPr>
        <w:t>عليه‌السلام</w:t>
      </w:r>
      <w:r>
        <w:rPr>
          <w:rtl/>
          <w:lang w:bidi="fa-IR"/>
        </w:rPr>
        <w:t xml:space="preserve"> مردم را به خدا پرست</w:t>
      </w:r>
      <w:r w:rsidR="00866B51">
        <w:rPr>
          <w:rtl/>
          <w:lang w:bidi="fa-IR"/>
        </w:rPr>
        <w:t>ی</w:t>
      </w:r>
      <w:r>
        <w:rPr>
          <w:rtl/>
          <w:lang w:bidi="fa-IR"/>
        </w:rPr>
        <w:t xml:space="preserve"> و پره</w:t>
      </w:r>
      <w:r w:rsidR="00866B51">
        <w:rPr>
          <w:rtl/>
          <w:lang w:bidi="fa-IR"/>
        </w:rPr>
        <w:t>ی</w:t>
      </w:r>
      <w:r>
        <w:rPr>
          <w:rtl/>
          <w:lang w:bidi="fa-IR"/>
        </w:rPr>
        <w:t>ز از فساد و کم فروش</w:t>
      </w:r>
      <w:r w:rsidR="00866B51">
        <w:rPr>
          <w:rtl/>
          <w:lang w:bidi="fa-IR"/>
        </w:rPr>
        <w:t>ی</w:t>
      </w:r>
      <w:r>
        <w:rPr>
          <w:rtl/>
          <w:lang w:bidi="fa-IR"/>
        </w:rPr>
        <w:t xml:space="preserve"> دعوت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اما اشراف زورمند و متکبّر قومش او را تهد</w:t>
      </w:r>
      <w:r w:rsidR="00866B51">
        <w:rPr>
          <w:rtl/>
          <w:lang w:bidi="fa-IR"/>
        </w:rPr>
        <w:t>ی</w:t>
      </w:r>
      <w:r>
        <w:rPr>
          <w:rtl/>
          <w:lang w:bidi="fa-IR"/>
        </w:rPr>
        <w:t>د م</w:t>
      </w:r>
      <w:r w:rsidR="00866B51">
        <w:rPr>
          <w:rtl/>
          <w:lang w:bidi="fa-IR"/>
        </w:rPr>
        <w:t>ی</w:t>
      </w:r>
      <w:r w:rsidR="00C538D4">
        <w:rPr>
          <w:rtl/>
          <w:lang w:bidi="fa-IR"/>
        </w:rPr>
        <w:t xml:space="preserve"> </w:t>
      </w:r>
      <w:r>
        <w:rPr>
          <w:rtl/>
          <w:lang w:bidi="fa-IR"/>
        </w:rPr>
        <w:t xml:space="preserve">کنند که اگر </w:t>
      </w:r>
      <w:r>
        <w:rPr>
          <w:rtl/>
          <w:lang w:bidi="fa-IR"/>
        </w:rPr>
        <w:lastRenderedPageBreak/>
        <w:t>دست از خدا پرست</w:t>
      </w:r>
      <w:r w:rsidR="00866B51">
        <w:rPr>
          <w:rtl/>
          <w:lang w:bidi="fa-IR"/>
        </w:rPr>
        <w:t>ی</w:t>
      </w:r>
      <w:r>
        <w:rPr>
          <w:rtl/>
          <w:lang w:bidi="fa-IR"/>
        </w:rPr>
        <w:t xml:space="preserve"> نشو</w:t>
      </w:r>
      <w:r w:rsidR="00866B51">
        <w:rPr>
          <w:rtl/>
          <w:lang w:bidi="fa-IR"/>
        </w:rPr>
        <w:t>ی</w:t>
      </w:r>
      <w:r>
        <w:rPr>
          <w:rtl/>
          <w:lang w:bidi="fa-IR"/>
        </w:rPr>
        <w:t>د و به آ</w:t>
      </w:r>
      <w:r w:rsidR="00866B51">
        <w:rPr>
          <w:rtl/>
          <w:lang w:bidi="fa-IR"/>
        </w:rPr>
        <w:t>یی</w:t>
      </w:r>
      <w:r>
        <w:rPr>
          <w:rtl/>
          <w:lang w:bidi="fa-IR"/>
        </w:rPr>
        <w:t>ن باطل آنان نپ</w:t>
      </w:r>
      <w:r w:rsidR="00866B51">
        <w:rPr>
          <w:rtl/>
          <w:lang w:bidi="fa-IR"/>
        </w:rPr>
        <w:t>ی</w:t>
      </w:r>
      <w:r>
        <w:rPr>
          <w:rtl/>
          <w:lang w:bidi="fa-IR"/>
        </w:rPr>
        <w:t>وندد</w:t>
      </w:r>
      <w:r w:rsidR="00866B51">
        <w:rPr>
          <w:rtl/>
          <w:lang w:bidi="fa-IR"/>
        </w:rPr>
        <w:t xml:space="preserve">، </w:t>
      </w:r>
      <w:r>
        <w:rPr>
          <w:rtl/>
          <w:lang w:bidi="fa-IR"/>
        </w:rPr>
        <w:t>او و پ</w:t>
      </w:r>
      <w:r w:rsidR="00866B51">
        <w:rPr>
          <w:rtl/>
          <w:lang w:bidi="fa-IR"/>
        </w:rPr>
        <w:t>ی</w:t>
      </w:r>
      <w:r>
        <w:rPr>
          <w:rtl/>
          <w:lang w:bidi="fa-IR"/>
        </w:rPr>
        <w:t>روانش را از شهر و د</w:t>
      </w:r>
      <w:r w:rsidR="00866B51">
        <w:rPr>
          <w:rtl/>
          <w:lang w:bidi="fa-IR"/>
        </w:rPr>
        <w:t>ی</w:t>
      </w:r>
      <w:r>
        <w:rPr>
          <w:rtl/>
          <w:lang w:bidi="fa-IR"/>
        </w:rPr>
        <w:t>ار خود ب</w:t>
      </w:r>
      <w:r w:rsidR="00866B51">
        <w:rPr>
          <w:rtl/>
          <w:lang w:bidi="fa-IR"/>
        </w:rPr>
        <w:t>ی</w:t>
      </w:r>
      <w:r>
        <w:rPr>
          <w:rtl/>
          <w:lang w:bidi="fa-IR"/>
        </w:rPr>
        <w:t>رون خواهند کرد</w:t>
      </w:r>
      <w:r w:rsidR="00866B51">
        <w:rPr>
          <w:rtl/>
          <w:lang w:bidi="fa-IR"/>
        </w:rPr>
        <w:t xml:space="preserve">. </w:t>
      </w:r>
      <w:r w:rsidR="00866B51" w:rsidRPr="00C538D4">
        <w:rPr>
          <w:rStyle w:val="libFootnotenumChar"/>
          <w:rtl/>
          <w:lang w:bidi="fa-IR"/>
        </w:rPr>
        <w:t>(</w:t>
      </w:r>
      <w:r w:rsidRPr="00C538D4">
        <w:rPr>
          <w:rStyle w:val="libFootnotenumChar"/>
          <w:rtl/>
        </w:rPr>
        <w:t>66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حضرت سل</w:t>
      </w:r>
      <w:r w:rsidR="00866B51">
        <w:rPr>
          <w:rtl/>
          <w:lang w:bidi="fa-IR"/>
        </w:rPr>
        <w:t>ی</w:t>
      </w:r>
      <w:r>
        <w:rPr>
          <w:rtl/>
          <w:lang w:bidi="fa-IR"/>
        </w:rPr>
        <w:t xml:space="preserve">مان </w:t>
      </w:r>
      <w:r w:rsidR="001E7402" w:rsidRPr="001E7402">
        <w:rPr>
          <w:rStyle w:val="libAlaemChar"/>
          <w:rtl/>
        </w:rPr>
        <w:t>عليه‌السلام</w:t>
      </w:r>
      <w:r>
        <w:rPr>
          <w:rtl/>
          <w:lang w:bidi="fa-IR"/>
        </w:rPr>
        <w:t xml:space="preserve"> مبتلا به حکومت ب</w:t>
      </w:r>
      <w:r w:rsidR="00866B51">
        <w:rPr>
          <w:rtl/>
          <w:lang w:bidi="fa-IR"/>
        </w:rPr>
        <w:t>ی</w:t>
      </w:r>
      <w:r w:rsidR="00C538D4">
        <w:rPr>
          <w:rtl/>
          <w:lang w:bidi="fa-IR"/>
        </w:rPr>
        <w:t xml:space="preserve"> </w:t>
      </w:r>
      <w:r>
        <w:rPr>
          <w:rtl/>
          <w:lang w:bidi="fa-IR"/>
        </w:rPr>
        <w:t>نظ</w:t>
      </w:r>
      <w:r w:rsidR="00866B51">
        <w:rPr>
          <w:rtl/>
          <w:lang w:bidi="fa-IR"/>
        </w:rPr>
        <w:t>ی</w:t>
      </w:r>
      <w:r>
        <w:rPr>
          <w:rtl/>
          <w:lang w:bidi="fa-IR"/>
        </w:rPr>
        <w:t>ر</w:t>
      </w:r>
      <w:r w:rsidR="00866B51">
        <w:rPr>
          <w:rtl/>
          <w:lang w:bidi="fa-IR"/>
        </w:rPr>
        <w:t>ی</w:t>
      </w:r>
      <w:r>
        <w:rPr>
          <w:rtl/>
          <w:lang w:bidi="fa-IR"/>
        </w:rPr>
        <w:t xml:space="preserve"> است که در آن</w:t>
      </w:r>
      <w:r w:rsidR="00866B51">
        <w:rPr>
          <w:rtl/>
          <w:lang w:bidi="fa-IR"/>
        </w:rPr>
        <w:t xml:space="preserve">، </w:t>
      </w:r>
      <w:r>
        <w:rPr>
          <w:rtl/>
          <w:lang w:bidi="fa-IR"/>
        </w:rPr>
        <w:t>ش</w:t>
      </w:r>
      <w:r w:rsidR="00866B51">
        <w:rPr>
          <w:rtl/>
          <w:lang w:bidi="fa-IR"/>
        </w:rPr>
        <w:t>ی</w:t>
      </w:r>
      <w:r>
        <w:rPr>
          <w:rtl/>
          <w:lang w:bidi="fa-IR"/>
        </w:rPr>
        <w:t>اط</w:t>
      </w:r>
      <w:r w:rsidR="00866B51">
        <w:rPr>
          <w:rtl/>
          <w:lang w:bidi="fa-IR"/>
        </w:rPr>
        <w:t>ی</w:t>
      </w:r>
      <w:r>
        <w:rPr>
          <w:rtl/>
          <w:lang w:bidi="fa-IR"/>
        </w:rPr>
        <w:t>ن و باد مسخّر او</w:t>
      </w:r>
      <w:r w:rsidR="00866B51">
        <w:rPr>
          <w:rtl/>
          <w:lang w:bidi="fa-IR"/>
        </w:rPr>
        <w:t>ی</w:t>
      </w:r>
      <w:r>
        <w:rPr>
          <w:rtl/>
          <w:lang w:bidi="fa-IR"/>
        </w:rPr>
        <w:t>ند</w:t>
      </w:r>
      <w:r w:rsidR="00866B51">
        <w:rPr>
          <w:rtl/>
          <w:lang w:bidi="fa-IR"/>
        </w:rPr>
        <w:t xml:space="preserve">، </w:t>
      </w:r>
      <w:r>
        <w:rPr>
          <w:rtl/>
          <w:lang w:bidi="fa-IR"/>
        </w:rPr>
        <w:t>امّا در برابر قدرت ح</w:t>
      </w:r>
      <w:r w:rsidR="00866B51">
        <w:rPr>
          <w:rtl/>
          <w:lang w:bidi="fa-IR"/>
        </w:rPr>
        <w:t>ی</w:t>
      </w:r>
      <w:r>
        <w:rPr>
          <w:rtl/>
          <w:lang w:bidi="fa-IR"/>
        </w:rPr>
        <w:t>رت</w:t>
      </w:r>
      <w:r w:rsidR="00C538D4">
        <w:rPr>
          <w:rtl/>
          <w:lang w:bidi="fa-IR"/>
        </w:rPr>
        <w:t xml:space="preserve"> </w:t>
      </w:r>
      <w:r>
        <w:rPr>
          <w:rtl/>
          <w:lang w:bidi="fa-IR"/>
        </w:rPr>
        <w:t>انگ</w:t>
      </w:r>
      <w:r w:rsidR="00866B51">
        <w:rPr>
          <w:rtl/>
          <w:lang w:bidi="fa-IR"/>
        </w:rPr>
        <w:t>ی</w:t>
      </w:r>
      <w:r>
        <w:rPr>
          <w:rtl/>
          <w:lang w:bidi="fa-IR"/>
        </w:rPr>
        <w:t>ز</w:t>
      </w:r>
      <w:r w:rsidR="00866B51">
        <w:rPr>
          <w:rtl/>
          <w:lang w:bidi="fa-IR"/>
        </w:rPr>
        <w:t>ی</w:t>
      </w:r>
      <w:r>
        <w:rPr>
          <w:rtl/>
          <w:lang w:bidi="fa-IR"/>
        </w:rPr>
        <w:t xml:space="preserve"> که در اخت</w:t>
      </w:r>
      <w:r w:rsidR="00866B51">
        <w:rPr>
          <w:rtl/>
          <w:lang w:bidi="fa-IR"/>
        </w:rPr>
        <w:t>ی</w:t>
      </w:r>
      <w:r>
        <w:rPr>
          <w:rtl/>
          <w:lang w:bidi="fa-IR"/>
        </w:rPr>
        <w:t>ار او قرار گرفته</w:t>
      </w:r>
      <w:r w:rsidR="00866B51">
        <w:rPr>
          <w:rtl/>
          <w:lang w:bidi="fa-IR"/>
        </w:rPr>
        <w:t xml:space="preserve">، </w:t>
      </w:r>
      <w:r>
        <w:rPr>
          <w:rtl/>
          <w:lang w:bidi="fa-IR"/>
        </w:rPr>
        <w:t>متوجّه آزما</w:t>
      </w:r>
      <w:r w:rsidR="00866B51">
        <w:rPr>
          <w:rtl/>
          <w:lang w:bidi="fa-IR"/>
        </w:rPr>
        <w:t>ی</w:t>
      </w:r>
      <w:r>
        <w:rPr>
          <w:rtl/>
          <w:lang w:bidi="fa-IR"/>
        </w:rPr>
        <w:t>ش اله</w:t>
      </w:r>
      <w:r w:rsidR="00866B51">
        <w:rPr>
          <w:rtl/>
          <w:lang w:bidi="fa-IR"/>
        </w:rPr>
        <w:t>ی</w:t>
      </w:r>
      <w:r>
        <w:rPr>
          <w:rtl/>
          <w:lang w:bidi="fa-IR"/>
        </w:rPr>
        <w:t xml:space="preserve"> است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 هذا مِنْ فَضْلِ رَبِّی لِیبْلُوَنِی أَ أَشْکُرُ أَمْ أَکْفُرُ...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از فضل پروردگار من است تا مرا ب</w:t>
      </w:r>
      <w:r w:rsidR="00866B51">
        <w:rPr>
          <w:rtl/>
          <w:lang w:bidi="fa-IR"/>
        </w:rPr>
        <w:t>ی</w:t>
      </w:r>
      <w:r>
        <w:rPr>
          <w:rtl/>
          <w:lang w:bidi="fa-IR"/>
        </w:rPr>
        <w:t>ازما</w:t>
      </w:r>
      <w:r w:rsidR="00866B51">
        <w:rPr>
          <w:rtl/>
          <w:lang w:bidi="fa-IR"/>
        </w:rPr>
        <w:t>ی</w:t>
      </w:r>
      <w:r>
        <w:rPr>
          <w:rtl/>
          <w:lang w:bidi="fa-IR"/>
        </w:rPr>
        <w:t>د که آ</w:t>
      </w:r>
      <w:r w:rsidR="00866B51">
        <w:rPr>
          <w:rtl/>
          <w:lang w:bidi="fa-IR"/>
        </w:rPr>
        <w:t>ی</w:t>
      </w:r>
      <w:r>
        <w:rPr>
          <w:rtl/>
          <w:lang w:bidi="fa-IR"/>
        </w:rPr>
        <w:t xml:space="preserve">ا سپاسگزار او خواهم بود </w:t>
      </w:r>
      <w:r w:rsidR="00866B51">
        <w:rPr>
          <w:rtl/>
          <w:lang w:bidi="fa-IR"/>
        </w:rPr>
        <w:t>ی</w:t>
      </w:r>
      <w:r>
        <w:rPr>
          <w:rtl/>
          <w:lang w:bidi="fa-IR"/>
        </w:rPr>
        <w:t>ا کفران م</w:t>
      </w:r>
      <w:r w:rsidR="00866B51">
        <w:rPr>
          <w:rtl/>
          <w:lang w:bidi="fa-IR"/>
        </w:rPr>
        <w:t>ی</w:t>
      </w:r>
      <w:r w:rsidR="00C538D4">
        <w:rPr>
          <w:rtl/>
          <w:lang w:bidi="fa-IR"/>
        </w:rPr>
        <w:t xml:space="preserve"> </w:t>
      </w:r>
      <w:r>
        <w:rPr>
          <w:rtl/>
          <w:lang w:bidi="fa-IR"/>
        </w:rPr>
        <w:t>کنم»</w:t>
      </w:r>
      <w:r w:rsidR="00866B51">
        <w:rPr>
          <w:rtl/>
          <w:lang w:bidi="fa-IR"/>
        </w:rPr>
        <w:t xml:space="preserve">. </w:t>
      </w:r>
    </w:p>
    <w:p w:rsidR="00942005" w:rsidRDefault="00942005" w:rsidP="00942005">
      <w:pPr>
        <w:pStyle w:val="libNormal"/>
        <w:rPr>
          <w:rtl/>
          <w:lang w:bidi="fa-IR"/>
        </w:rPr>
      </w:pPr>
      <w:r>
        <w:rPr>
          <w:rtl/>
          <w:lang w:bidi="fa-IR"/>
        </w:rPr>
        <w:t>وجود اقدس رسول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در خلال ب</w:t>
      </w:r>
      <w:r w:rsidR="00866B51">
        <w:rPr>
          <w:rtl/>
          <w:lang w:bidi="fa-IR"/>
        </w:rPr>
        <w:t>ی</w:t>
      </w:r>
      <w:r>
        <w:rPr>
          <w:rtl/>
          <w:lang w:bidi="fa-IR"/>
        </w:rPr>
        <w:t>ست و سه سال دوران ابلاغ پ</w:t>
      </w:r>
      <w:r w:rsidR="00866B51">
        <w:rPr>
          <w:rtl/>
          <w:lang w:bidi="fa-IR"/>
        </w:rPr>
        <w:t>ی</w:t>
      </w:r>
      <w:r>
        <w:rPr>
          <w:rtl/>
          <w:lang w:bidi="fa-IR"/>
        </w:rPr>
        <w:t>ام وح</w:t>
      </w:r>
      <w:r w:rsidR="00866B51">
        <w:rPr>
          <w:rtl/>
          <w:lang w:bidi="fa-IR"/>
        </w:rPr>
        <w:t>ی</w:t>
      </w:r>
      <w:r>
        <w:rPr>
          <w:rtl/>
          <w:lang w:bidi="fa-IR"/>
        </w:rPr>
        <w:t xml:space="preserve"> به مردم و انجام تکل</w:t>
      </w:r>
      <w:r w:rsidR="00866B51">
        <w:rPr>
          <w:rtl/>
          <w:lang w:bidi="fa-IR"/>
        </w:rPr>
        <w:t>ی</w:t>
      </w:r>
      <w:r>
        <w:rPr>
          <w:rtl/>
          <w:lang w:bidi="fa-IR"/>
        </w:rPr>
        <w:t>ف بزرگ رسالت</w:t>
      </w:r>
      <w:r w:rsidR="00866B51">
        <w:rPr>
          <w:rtl/>
          <w:lang w:bidi="fa-IR"/>
        </w:rPr>
        <w:t xml:space="preserve">، </w:t>
      </w:r>
      <w:r>
        <w:rPr>
          <w:rtl/>
          <w:lang w:bidi="fa-IR"/>
        </w:rPr>
        <w:t>از جانب دوست و دشمن متحمّل چنان آزار و اذ</w:t>
      </w:r>
      <w:r w:rsidR="00866B51">
        <w:rPr>
          <w:rtl/>
          <w:lang w:bidi="fa-IR"/>
        </w:rPr>
        <w:t>ی</w:t>
      </w:r>
      <w:r>
        <w:rPr>
          <w:rtl/>
          <w:lang w:bidi="fa-IR"/>
        </w:rPr>
        <w:t>ت</w:t>
      </w:r>
      <w:r w:rsidR="00866B51">
        <w:rPr>
          <w:rtl/>
          <w:lang w:bidi="fa-IR"/>
        </w:rPr>
        <w:t>ی</w:t>
      </w:r>
      <w:r>
        <w:rPr>
          <w:rtl/>
          <w:lang w:bidi="fa-IR"/>
        </w:rPr>
        <w:t xml:space="preserve"> گرد</w:t>
      </w:r>
      <w:r w:rsidR="00866B51">
        <w:rPr>
          <w:rtl/>
          <w:lang w:bidi="fa-IR"/>
        </w:rPr>
        <w:t>ی</w:t>
      </w:r>
      <w:r>
        <w:rPr>
          <w:rtl/>
          <w:lang w:bidi="fa-IR"/>
        </w:rPr>
        <w:t>د که خطاب</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طه، ما أَنْزَلْنا عَلَیکَ الْقُرْآنَ لِتَشْقی</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تسلّ</w:t>
      </w:r>
      <w:r w:rsidR="00866B51">
        <w:rPr>
          <w:rtl/>
          <w:lang w:bidi="fa-IR"/>
        </w:rPr>
        <w:t>ی</w:t>
      </w:r>
      <w:r>
        <w:rPr>
          <w:rtl/>
          <w:lang w:bidi="fa-IR"/>
        </w:rPr>
        <w:t xml:space="preserve"> بخش جان نازن</w:t>
      </w:r>
      <w:r w:rsidR="00866B51">
        <w:rPr>
          <w:rtl/>
          <w:lang w:bidi="fa-IR"/>
        </w:rPr>
        <w:t>ی</w:t>
      </w:r>
      <w:r>
        <w:rPr>
          <w:rtl/>
          <w:lang w:bidi="fa-IR"/>
        </w:rPr>
        <w:t>ن آن جناب گشت</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در مورد آزما</w:t>
      </w:r>
      <w:r w:rsidR="00866B51">
        <w:rPr>
          <w:rtl/>
          <w:lang w:bidi="fa-IR"/>
        </w:rPr>
        <w:t>ی</w:t>
      </w:r>
      <w:r>
        <w:rPr>
          <w:rtl/>
          <w:lang w:bidi="fa-IR"/>
        </w:rPr>
        <w:t>ش اوص</w:t>
      </w:r>
      <w:r w:rsidR="00866B51">
        <w:rPr>
          <w:rtl/>
          <w:lang w:bidi="fa-IR"/>
        </w:rPr>
        <w:t>ی</w:t>
      </w:r>
      <w:r>
        <w:rPr>
          <w:rtl/>
          <w:lang w:bidi="fa-IR"/>
        </w:rPr>
        <w:t>ا</w:t>
      </w:r>
      <w:r w:rsidR="00866B51">
        <w:rPr>
          <w:rtl/>
          <w:lang w:bidi="fa-IR"/>
        </w:rPr>
        <w:t>ی</w:t>
      </w:r>
      <w:r>
        <w:rPr>
          <w:rtl/>
          <w:lang w:bidi="fa-IR"/>
        </w:rPr>
        <w:t xml:space="preserve"> پ</w:t>
      </w:r>
      <w:r w:rsidR="00866B51">
        <w:rPr>
          <w:rtl/>
          <w:lang w:bidi="fa-IR"/>
        </w:rPr>
        <w:t>ی</w:t>
      </w:r>
      <w:r>
        <w:rPr>
          <w:rtl/>
          <w:lang w:bidi="fa-IR"/>
        </w:rPr>
        <w:t xml:space="preserve">امبران </w:t>
      </w:r>
      <w:r w:rsidR="00C538D4" w:rsidRPr="00C538D4">
        <w:rPr>
          <w:rStyle w:val="libAlaemChar"/>
          <w:rtl/>
        </w:rPr>
        <w:t>عليهم‌السلام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خداوند بزرگ</w:t>
      </w:r>
      <w:r w:rsidR="00866B51">
        <w:rPr>
          <w:rtl/>
          <w:lang w:bidi="fa-IR"/>
        </w:rPr>
        <w:t xml:space="preserve">، </w:t>
      </w:r>
      <w:r>
        <w:rPr>
          <w:rtl/>
          <w:lang w:bidi="fa-IR"/>
        </w:rPr>
        <w:t>جانش</w:t>
      </w:r>
      <w:r w:rsidR="00866B51">
        <w:rPr>
          <w:rtl/>
          <w:lang w:bidi="fa-IR"/>
        </w:rPr>
        <w:t>ی</w:t>
      </w:r>
      <w:r>
        <w:rPr>
          <w:rtl/>
          <w:lang w:bidi="fa-IR"/>
        </w:rPr>
        <w:t>نان پ</w:t>
      </w:r>
      <w:r w:rsidR="00866B51">
        <w:rPr>
          <w:rtl/>
          <w:lang w:bidi="fa-IR"/>
        </w:rPr>
        <w:t>ی</w:t>
      </w:r>
      <w:r>
        <w:rPr>
          <w:rtl/>
          <w:lang w:bidi="fa-IR"/>
        </w:rPr>
        <w:t>امبران را در زمان</w:t>
      </w:r>
      <w:r w:rsidR="00866B51">
        <w:rPr>
          <w:rtl/>
          <w:lang w:bidi="fa-IR"/>
        </w:rPr>
        <w:t>ی</w:t>
      </w:r>
      <w:r>
        <w:rPr>
          <w:rtl/>
          <w:lang w:bidi="fa-IR"/>
        </w:rPr>
        <w:t xml:space="preserve"> که زنده</w:t>
      </w:r>
      <w:r w:rsidR="00C538D4">
        <w:rPr>
          <w:rtl/>
          <w:lang w:bidi="fa-IR"/>
        </w:rPr>
        <w:t xml:space="preserve"> </w:t>
      </w:r>
      <w:r>
        <w:rPr>
          <w:rtl/>
          <w:lang w:bidi="fa-IR"/>
        </w:rPr>
        <w:t>اند در هفت موضع امتحان م</w:t>
      </w:r>
      <w:r w:rsidR="00866B51">
        <w:rPr>
          <w:rtl/>
          <w:lang w:bidi="fa-IR"/>
        </w:rPr>
        <w:t>ی</w:t>
      </w:r>
      <w:r w:rsidR="00C538D4">
        <w:rPr>
          <w:rtl/>
          <w:lang w:bidi="fa-IR"/>
        </w:rPr>
        <w:t xml:space="preserve"> </w:t>
      </w:r>
      <w:r>
        <w:rPr>
          <w:rtl/>
          <w:lang w:bidi="fa-IR"/>
        </w:rPr>
        <w:t>کند تا طاعت و پ</w:t>
      </w:r>
      <w:r w:rsidR="00866B51">
        <w:rPr>
          <w:rtl/>
          <w:lang w:bidi="fa-IR"/>
        </w:rPr>
        <w:t>ی</w:t>
      </w:r>
      <w:r>
        <w:rPr>
          <w:rtl/>
          <w:lang w:bidi="fa-IR"/>
        </w:rPr>
        <w:t>رو</w:t>
      </w:r>
      <w:r w:rsidR="00866B51">
        <w:rPr>
          <w:rtl/>
          <w:lang w:bidi="fa-IR"/>
        </w:rPr>
        <w:t>ی</w:t>
      </w:r>
      <w:r>
        <w:rPr>
          <w:rtl/>
          <w:lang w:bidi="fa-IR"/>
        </w:rPr>
        <w:t xml:space="preserve"> آنان را ب</w:t>
      </w:r>
      <w:r w:rsidR="00866B51">
        <w:rPr>
          <w:rtl/>
          <w:lang w:bidi="fa-IR"/>
        </w:rPr>
        <w:t>ی</w:t>
      </w:r>
      <w:r>
        <w:rPr>
          <w:rtl/>
          <w:lang w:bidi="fa-IR"/>
        </w:rPr>
        <w:t>ازما</w:t>
      </w:r>
      <w:r w:rsidR="00866B51">
        <w:rPr>
          <w:rtl/>
          <w:lang w:bidi="fa-IR"/>
        </w:rPr>
        <w:t>ی</w:t>
      </w:r>
      <w:r>
        <w:rPr>
          <w:rtl/>
          <w:lang w:bidi="fa-IR"/>
        </w:rPr>
        <w:t>د</w:t>
      </w:r>
      <w:r w:rsidR="00866B51">
        <w:rPr>
          <w:rtl/>
          <w:lang w:bidi="fa-IR"/>
        </w:rPr>
        <w:t xml:space="preserve">. </w:t>
      </w:r>
      <w:r>
        <w:rPr>
          <w:rtl/>
          <w:lang w:bidi="fa-IR"/>
        </w:rPr>
        <w:t>هنگام</w:t>
      </w:r>
      <w:r w:rsidR="00866B51">
        <w:rPr>
          <w:rtl/>
          <w:lang w:bidi="fa-IR"/>
        </w:rPr>
        <w:t>ی</w:t>
      </w:r>
      <w:r>
        <w:rPr>
          <w:rtl/>
          <w:lang w:bidi="fa-IR"/>
        </w:rPr>
        <w:t xml:space="preserve"> که از اطاعت و آزما</w:t>
      </w:r>
      <w:r w:rsidR="00866B51">
        <w:rPr>
          <w:rtl/>
          <w:lang w:bidi="fa-IR"/>
        </w:rPr>
        <w:t>ی</w:t>
      </w:r>
      <w:r>
        <w:rPr>
          <w:rtl/>
          <w:lang w:bidi="fa-IR"/>
        </w:rPr>
        <w:t>ش آنان خشنود باشد</w:t>
      </w:r>
      <w:r w:rsidR="00866B51">
        <w:rPr>
          <w:rtl/>
          <w:lang w:bidi="fa-IR"/>
        </w:rPr>
        <w:t xml:space="preserve">، </w:t>
      </w:r>
      <w:r>
        <w:rPr>
          <w:rtl/>
          <w:lang w:bidi="fa-IR"/>
        </w:rPr>
        <w:t>به پ</w:t>
      </w:r>
      <w:r w:rsidR="00866B51">
        <w:rPr>
          <w:rtl/>
          <w:lang w:bidi="fa-IR"/>
        </w:rPr>
        <w:t>ی</w:t>
      </w:r>
      <w:r>
        <w:rPr>
          <w:rtl/>
          <w:lang w:bidi="fa-IR"/>
        </w:rPr>
        <w:t>امبران فرمان م</w:t>
      </w:r>
      <w:r w:rsidR="00866B51">
        <w:rPr>
          <w:rtl/>
          <w:lang w:bidi="fa-IR"/>
        </w:rPr>
        <w:t>ی</w:t>
      </w:r>
      <w:r w:rsidR="00C538D4">
        <w:rPr>
          <w:rtl/>
          <w:lang w:bidi="fa-IR"/>
        </w:rPr>
        <w:t xml:space="preserve"> </w:t>
      </w:r>
      <w:r>
        <w:rPr>
          <w:rtl/>
          <w:lang w:bidi="fa-IR"/>
        </w:rPr>
        <w:t>دهد که آنها را در ح</w:t>
      </w:r>
      <w:r w:rsidR="00866B51">
        <w:rPr>
          <w:rtl/>
          <w:lang w:bidi="fa-IR"/>
        </w:rPr>
        <w:t>ی</w:t>
      </w:r>
      <w:r>
        <w:rPr>
          <w:rtl/>
          <w:lang w:bidi="fa-IR"/>
        </w:rPr>
        <w:t>ات خود ول</w:t>
      </w:r>
      <w:r w:rsidR="00866B51">
        <w:rPr>
          <w:rtl/>
          <w:lang w:bidi="fa-IR"/>
        </w:rPr>
        <w:t>ی</w:t>
      </w:r>
      <w:r>
        <w:rPr>
          <w:rtl/>
          <w:lang w:bidi="fa-IR"/>
        </w:rPr>
        <w:t xml:space="preserve"> و دوست</w:t>
      </w:r>
      <w:r w:rsidR="00866B51">
        <w:rPr>
          <w:rtl/>
          <w:lang w:bidi="fa-IR"/>
        </w:rPr>
        <w:t xml:space="preserve">، </w:t>
      </w:r>
      <w:r>
        <w:rPr>
          <w:rtl/>
          <w:lang w:bidi="fa-IR"/>
        </w:rPr>
        <w:t>و برا</w:t>
      </w:r>
      <w:r w:rsidR="00866B51">
        <w:rPr>
          <w:rtl/>
          <w:lang w:bidi="fa-IR"/>
        </w:rPr>
        <w:t>ی</w:t>
      </w:r>
      <w:r>
        <w:rPr>
          <w:rtl/>
          <w:lang w:bidi="fa-IR"/>
        </w:rPr>
        <w:t xml:space="preserve"> بعد از وفاتشان وص</w:t>
      </w:r>
      <w:r w:rsidR="00866B51">
        <w:rPr>
          <w:rtl/>
          <w:lang w:bidi="fa-IR"/>
        </w:rPr>
        <w:t>ی</w:t>
      </w:r>
      <w:r>
        <w:rPr>
          <w:rtl/>
          <w:lang w:bidi="fa-IR"/>
        </w:rPr>
        <w:t xml:space="preserve"> و جانش</w:t>
      </w:r>
      <w:r w:rsidR="00866B51">
        <w:rPr>
          <w:rtl/>
          <w:lang w:bidi="fa-IR"/>
        </w:rPr>
        <w:t>ی</w:t>
      </w:r>
      <w:r>
        <w:rPr>
          <w:rtl/>
          <w:lang w:bidi="fa-IR"/>
        </w:rPr>
        <w:t>ن خود قرار دهند و اطاعت از آنان را بر امّت</w:t>
      </w:r>
      <w:r w:rsidR="00C538D4">
        <w:rPr>
          <w:rtl/>
          <w:lang w:bidi="fa-IR"/>
        </w:rPr>
        <w:t xml:space="preserve"> </w:t>
      </w:r>
      <w:r>
        <w:rPr>
          <w:rtl/>
          <w:lang w:bidi="fa-IR"/>
        </w:rPr>
        <w:t>ها</w:t>
      </w:r>
      <w:r w:rsidR="00866B51">
        <w:rPr>
          <w:rtl/>
          <w:lang w:bidi="fa-IR"/>
        </w:rPr>
        <w:t>یی</w:t>
      </w:r>
      <w:r>
        <w:rPr>
          <w:rtl/>
          <w:lang w:bidi="fa-IR"/>
        </w:rPr>
        <w:t xml:space="preserve"> که پ</w:t>
      </w:r>
      <w:r w:rsidR="00866B51">
        <w:rPr>
          <w:rtl/>
          <w:lang w:bidi="fa-IR"/>
        </w:rPr>
        <w:t>ی</w:t>
      </w:r>
      <w:r>
        <w:rPr>
          <w:rtl/>
          <w:lang w:bidi="fa-IR"/>
        </w:rPr>
        <w:t>رو آنها</w:t>
      </w:r>
      <w:r w:rsidR="00866B51">
        <w:rPr>
          <w:rtl/>
          <w:lang w:bidi="fa-IR"/>
        </w:rPr>
        <w:t>ی</w:t>
      </w:r>
      <w:r>
        <w:rPr>
          <w:rtl/>
          <w:lang w:bidi="fa-IR"/>
        </w:rPr>
        <w:t>ند واجب گردانند</w:t>
      </w:r>
      <w:r w:rsidR="00866B51">
        <w:rPr>
          <w:rtl/>
          <w:lang w:bidi="fa-IR"/>
        </w:rPr>
        <w:t xml:space="preserve">. </w:t>
      </w:r>
    </w:p>
    <w:p w:rsidR="00942005" w:rsidRDefault="00942005" w:rsidP="00942005">
      <w:pPr>
        <w:pStyle w:val="libNormal"/>
        <w:rPr>
          <w:rtl/>
          <w:lang w:bidi="fa-IR"/>
        </w:rPr>
      </w:pPr>
      <w:r>
        <w:rPr>
          <w:rtl/>
          <w:lang w:bidi="fa-IR"/>
        </w:rPr>
        <w:t>پس از ارتحال آنها ن</w:t>
      </w:r>
      <w:r w:rsidR="00866B51">
        <w:rPr>
          <w:rtl/>
          <w:lang w:bidi="fa-IR"/>
        </w:rPr>
        <w:t>ی</w:t>
      </w:r>
      <w:r>
        <w:rPr>
          <w:rtl/>
          <w:lang w:bidi="fa-IR"/>
        </w:rPr>
        <w:t>ز جانش</w:t>
      </w:r>
      <w:r w:rsidR="00866B51">
        <w:rPr>
          <w:rtl/>
          <w:lang w:bidi="fa-IR"/>
        </w:rPr>
        <w:t>ی</w:t>
      </w:r>
      <w:r>
        <w:rPr>
          <w:rtl/>
          <w:lang w:bidi="fa-IR"/>
        </w:rPr>
        <w:t>نان آنان را در هفت موضع مورد آزما</w:t>
      </w:r>
      <w:r w:rsidR="00866B51">
        <w:rPr>
          <w:rtl/>
          <w:lang w:bidi="fa-IR"/>
        </w:rPr>
        <w:t>ی</w:t>
      </w:r>
      <w:r>
        <w:rPr>
          <w:rtl/>
          <w:lang w:bidi="fa-IR"/>
        </w:rPr>
        <w:t>ش قرار م</w:t>
      </w:r>
      <w:r w:rsidR="00866B51">
        <w:rPr>
          <w:rtl/>
          <w:lang w:bidi="fa-IR"/>
        </w:rPr>
        <w:t>ی</w:t>
      </w:r>
      <w:r w:rsidR="00C538D4">
        <w:rPr>
          <w:rtl/>
          <w:lang w:bidi="fa-IR"/>
        </w:rPr>
        <w:t xml:space="preserve"> </w:t>
      </w:r>
      <w:r>
        <w:rPr>
          <w:rtl/>
          <w:lang w:bidi="fa-IR"/>
        </w:rPr>
        <w:t>دهد تا صبر و شک</w:t>
      </w:r>
      <w:r w:rsidR="00866B51">
        <w:rPr>
          <w:rtl/>
          <w:lang w:bidi="fa-IR"/>
        </w:rPr>
        <w:t>ی</w:t>
      </w:r>
      <w:r>
        <w:rPr>
          <w:rtl/>
          <w:lang w:bidi="fa-IR"/>
        </w:rPr>
        <w:t>با</w:t>
      </w:r>
      <w:r w:rsidR="00866B51">
        <w:rPr>
          <w:rtl/>
          <w:lang w:bidi="fa-IR"/>
        </w:rPr>
        <w:t>یی</w:t>
      </w:r>
      <w:r>
        <w:rPr>
          <w:rtl/>
          <w:lang w:bidi="fa-IR"/>
        </w:rPr>
        <w:t xml:space="preserve"> آنها را ب</w:t>
      </w:r>
      <w:r w:rsidR="00866B51">
        <w:rPr>
          <w:rtl/>
          <w:lang w:bidi="fa-IR"/>
        </w:rPr>
        <w:t>ی</w:t>
      </w:r>
      <w:r>
        <w:rPr>
          <w:rtl/>
          <w:lang w:bidi="fa-IR"/>
        </w:rPr>
        <w:t>ازما</w:t>
      </w:r>
      <w:r w:rsidR="00866B51">
        <w:rPr>
          <w:rtl/>
          <w:lang w:bidi="fa-IR"/>
        </w:rPr>
        <w:t>ی</w:t>
      </w:r>
      <w:r>
        <w:rPr>
          <w:rtl/>
          <w:lang w:bidi="fa-IR"/>
        </w:rPr>
        <w:t>د</w:t>
      </w:r>
      <w:r w:rsidR="00866B51">
        <w:rPr>
          <w:rtl/>
          <w:lang w:bidi="fa-IR"/>
        </w:rPr>
        <w:t xml:space="preserve">. </w:t>
      </w:r>
      <w:r>
        <w:rPr>
          <w:rtl/>
          <w:lang w:bidi="fa-IR"/>
        </w:rPr>
        <w:t>اگر امتحانشان رضا</w:t>
      </w:r>
      <w:r w:rsidR="00866B51">
        <w:rPr>
          <w:rtl/>
          <w:lang w:bidi="fa-IR"/>
        </w:rPr>
        <w:t>ی</w:t>
      </w:r>
      <w:r>
        <w:rPr>
          <w:rtl/>
          <w:lang w:bidi="fa-IR"/>
        </w:rPr>
        <w:t>ت بخش باشد</w:t>
      </w:r>
      <w:r w:rsidR="00866B51">
        <w:rPr>
          <w:rtl/>
          <w:lang w:bidi="fa-IR"/>
        </w:rPr>
        <w:t xml:space="preserve">، </w:t>
      </w:r>
      <w:r>
        <w:rPr>
          <w:rtl/>
          <w:lang w:bidi="fa-IR"/>
        </w:rPr>
        <w:lastRenderedPageBreak/>
        <w:t>پا</w:t>
      </w:r>
      <w:r w:rsidR="00866B51">
        <w:rPr>
          <w:rtl/>
          <w:lang w:bidi="fa-IR"/>
        </w:rPr>
        <w:t>ی</w:t>
      </w:r>
      <w:r>
        <w:rPr>
          <w:rtl/>
          <w:lang w:bidi="fa-IR"/>
        </w:rPr>
        <w:t>ان کارشان را سعادت و خوشبخت</w:t>
      </w:r>
      <w:r w:rsidR="00866B51">
        <w:rPr>
          <w:rtl/>
          <w:lang w:bidi="fa-IR"/>
        </w:rPr>
        <w:t>ی</w:t>
      </w:r>
      <w:r>
        <w:rPr>
          <w:rtl/>
          <w:lang w:bidi="fa-IR"/>
        </w:rPr>
        <w:t xml:space="preserve"> قرار م</w:t>
      </w:r>
      <w:r w:rsidR="00866B51">
        <w:rPr>
          <w:rtl/>
          <w:lang w:bidi="fa-IR"/>
        </w:rPr>
        <w:t>ی</w:t>
      </w:r>
      <w:r w:rsidR="00C538D4">
        <w:rPr>
          <w:rtl/>
          <w:lang w:bidi="fa-IR"/>
        </w:rPr>
        <w:t xml:space="preserve"> </w:t>
      </w:r>
      <w:r>
        <w:rPr>
          <w:rtl/>
          <w:lang w:bidi="fa-IR"/>
        </w:rPr>
        <w:t>دهد تا آنها را کامل و سعادتمند به پ</w:t>
      </w:r>
      <w:r w:rsidR="00866B51">
        <w:rPr>
          <w:rtl/>
          <w:lang w:bidi="fa-IR"/>
        </w:rPr>
        <w:t>ی</w:t>
      </w:r>
      <w:r>
        <w:rPr>
          <w:rtl/>
          <w:lang w:bidi="fa-IR"/>
        </w:rPr>
        <w:t>امبران ملحق سازد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سا</w:t>
      </w:r>
      <w:r w:rsidR="00866B51">
        <w:rPr>
          <w:rtl/>
          <w:lang w:bidi="fa-IR"/>
        </w:rPr>
        <w:t>ی</w:t>
      </w:r>
      <w:r>
        <w:rPr>
          <w:rtl/>
          <w:lang w:bidi="fa-IR"/>
        </w:rPr>
        <w:t>ر اقشار و گروه</w:t>
      </w:r>
      <w:r w:rsidR="00C538D4">
        <w:rPr>
          <w:rtl/>
          <w:lang w:bidi="fa-IR"/>
        </w:rPr>
        <w:t xml:space="preserve"> </w:t>
      </w:r>
      <w:r>
        <w:rPr>
          <w:rtl/>
          <w:lang w:bidi="fa-IR"/>
        </w:rPr>
        <w:t>ها</w:t>
      </w:r>
      <w:r w:rsidR="00866B51">
        <w:rPr>
          <w:rtl/>
          <w:lang w:bidi="fa-IR"/>
        </w:rPr>
        <w:t>ی</w:t>
      </w:r>
      <w:r>
        <w:rPr>
          <w:rtl/>
          <w:lang w:bidi="fa-IR"/>
        </w:rPr>
        <w:t xml:space="preserve"> مردم ن</w:t>
      </w:r>
      <w:r w:rsidR="00866B51">
        <w:rPr>
          <w:rtl/>
          <w:lang w:bidi="fa-IR"/>
        </w:rPr>
        <w:t>ی</w:t>
      </w:r>
      <w:r>
        <w:rPr>
          <w:rtl/>
          <w:lang w:bidi="fa-IR"/>
        </w:rPr>
        <w:t xml:space="preserve">ز هر </w:t>
      </w:r>
      <w:r w:rsidR="00866B51">
        <w:rPr>
          <w:rtl/>
          <w:lang w:bidi="fa-IR"/>
        </w:rPr>
        <w:t>ی</w:t>
      </w:r>
      <w:r>
        <w:rPr>
          <w:rtl/>
          <w:lang w:bidi="fa-IR"/>
        </w:rPr>
        <w:t>ک متناسب با ا</w:t>
      </w:r>
      <w:r w:rsidR="00866B51">
        <w:rPr>
          <w:rtl/>
          <w:lang w:bidi="fa-IR"/>
        </w:rPr>
        <w:t>ی</w:t>
      </w:r>
      <w:r>
        <w:rPr>
          <w:rtl/>
          <w:lang w:bidi="fa-IR"/>
        </w:rPr>
        <w:t>مان و کردار خود مورد آزما</w:t>
      </w:r>
      <w:r w:rsidR="00866B51">
        <w:rPr>
          <w:rtl/>
          <w:lang w:bidi="fa-IR"/>
        </w:rPr>
        <w:t>ی</w:t>
      </w:r>
      <w:r>
        <w:rPr>
          <w:rtl/>
          <w:lang w:bidi="fa-IR"/>
        </w:rPr>
        <w:t>ش قرار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رند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به نقل از جدّ بزرگوار خود حضرت رسول </w:t>
      </w:r>
      <w:r w:rsidR="00C538D4" w:rsidRPr="00C538D4">
        <w:rPr>
          <w:rStyle w:val="libAlaemChar"/>
          <w:rtl/>
        </w:rPr>
        <w:t>صلى‌الله‌عليه‌وآله</w:t>
      </w:r>
      <w:r>
        <w:rPr>
          <w:rtl/>
          <w:lang w:bidi="fa-IR"/>
        </w:rPr>
        <w:t xml:space="preserve"> در حد</w:t>
      </w:r>
      <w:r w:rsidR="00866B51">
        <w:rPr>
          <w:rtl/>
          <w:lang w:bidi="fa-IR"/>
        </w:rPr>
        <w:t>ی</w:t>
      </w:r>
      <w:r>
        <w:rPr>
          <w:rtl/>
          <w:lang w:bidi="fa-IR"/>
        </w:rPr>
        <w:t>ث</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 xml:space="preserve">وَ </w:t>
      </w:r>
      <w:r w:rsidR="00866B51">
        <w:rPr>
          <w:rtl/>
          <w:lang w:bidi="fa-IR"/>
        </w:rPr>
        <w:t>ی</w:t>
      </w:r>
      <w:r>
        <w:rPr>
          <w:rtl/>
          <w:lang w:bidi="fa-IR"/>
        </w:rPr>
        <w:t>بْتَلَ</w:t>
      </w:r>
      <w:r w:rsidR="00866B51">
        <w:rPr>
          <w:rtl/>
          <w:lang w:bidi="fa-IR"/>
        </w:rPr>
        <w:t>ی</w:t>
      </w:r>
      <w:r>
        <w:rPr>
          <w:rtl/>
          <w:lang w:bidi="fa-IR"/>
        </w:rPr>
        <w:t xml:space="preserve"> الْمُؤْمِنُ بَعْدُ عَل</w:t>
      </w:r>
      <w:r w:rsidR="00866B51">
        <w:rPr>
          <w:rtl/>
          <w:lang w:bidi="fa-IR"/>
        </w:rPr>
        <w:t>ی</w:t>
      </w:r>
      <w:r>
        <w:rPr>
          <w:rtl/>
          <w:lang w:bidi="fa-IR"/>
        </w:rPr>
        <w:t xml:space="preserve"> قَدْرِ إِ</w:t>
      </w:r>
      <w:r w:rsidR="00866B51">
        <w:rPr>
          <w:rtl/>
          <w:lang w:bidi="fa-IR"/>
        </w:rPr>
        <w:t>ی</w:t>
      </w:r>
      <w:r>
        <w:rPr>
          <w:rtl/>
          <w:lang w:bidi="fa-IR"/>
        </w:rPr>
        <w:t>مانِهِ وَ حُسْنِ أَعْمالِهِ فَمَنْ صَحَّ إِ</w:t>
      </w:r>
      <w:r w:rsidR="00866B51">
        <w:rPr>
          <w:rtl/>
          <w:lang w:bidi="fa-IR"/>
        </w:rPr>
        <w:t>ی</w:t>
      </w:r>
      <w:r>
        <w:rPr>
          <w:rtl/>
          <w:lang w:bidi="fa-IR"/>
        </w:rPr>
        <w:t>مانُهُ وَ حَسُنَ عَمَلُهُ اشْتَدَّ بَلاؤُهُ وَ مَنْ سَخُفَ إِ</w:t>
      </w:r>
      <w:r w:rsidR="00866B51">
        <w:rPr>
          <w:rtl/>
          <w:lang w:bidi="fa-IR"/>
        </w:rPr>
        <w:t>ی</w:t>
      </w:r>
      <w:r>
        <w:rPr>
          <w:rtl/>
          <w:lang w:bidi="fa-IR"/>
        </w:rPr>
        <w:t>مانُهُ وَ ضَعُفَ عَمَلُهُ قَلَّ بَلاؤُهُ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بعد از انب</w:t>
      </w:r>
      <w:r w:rsidR="00866B51">
        <w:rPr>
          <w:rtl/>
          <w:lang w:bidi="fa-IR"/>
        </w:rPr>
        <w:t>ی</w:t>
      </w:r>
      <w:r>
        <w:rPr>
          <w:rtl/>
          <w:lang w:bidi="fa-IR"/>
        </w:rPr>
        <w:t>ا و اول</w:t>
      </w:r>
      <w:r w:rsidR="00866B51">
        <w:rPr>
          <w:rtl/>
          <w:lang w:bidi="fa-IR"/>
        </w:rPr>
        <w:t>ی</w:t>
      </w:r>
      <w:r>
        <w:rPr>
          <w:rtl/>
          <w:lang w:bidi="fa-IR"/>
        </w:rPr>
        <w:t>ا</w:t>
      </w:r>
      <w:r w:rsidR="00866B51">
        <w:rPr>
          <w:rtl/>
          <w:lang w:bidi="fa-IR"/>
        </w:rPr>
        <w:t xml:space="preserve">) </w:t>
      </w:r>
      <w:r>
        <w:rPr>
          <w:rtl/>
          <w:lang w:bidi="fa-IR"/>
        </w:rPr>
        <w:t>مؤمن به اندازه ا</w:t>
      </w:r>
      <w:r w:rsidR="00866B51">
        <w:rPr>
          <w:rtl/>
          <w:lang w:bidi="fa-IR"/>
        </w:rPr>
        <w:t>ی</w:t>
      </w:r>
      <w:r>
        <w:rPr>
          <w:rtl/>
          <w:lang w:bidi="fa-IR"/>
        </w:rPr>
        <w:t>مان و ن</w:t>
      </w:r>
      <w:r w:rsidR="00866B51">
        <w:rPr>
          <w:rtl/>
          <w:lang w:bidi="fa-IR"/>
        </w:rPr>
        <w:t>ی</w:t>
      </w:r>
      <w:r>
        <w:rPr>
          <w:rtl/>
          <w:lang w:bidi="fa-IR"/>
        </w:rPr>
        <w:t>ک</w:t>
      </w:r>
      <w:r w:rsidR="00866B51">
        <w:rPr>
          <w:rtl/>
          <w:lang w:bidi="fa-IR"/>
        </w:rPr>
        <w:t>ی</w:t>
      </w:r>
      <w:r>
        <w:rPr>
          <w:rtl/>
          <w:lang w:bidi="fa-IR"/>
        </w:rPr>
        <w:t xml:space="preserve"> اعمالش آزما</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هر که ا</w:t>
      </w:r>
      <w:r w:rsidR="00866B51">
        <w:rPr>
          <w:rtl/>
          <w:lang w:bidi="fa-IR"/>
        </w:rPr>
        <w:t>ی</w:t>
      </w:r>
      <w:r>
        <w:rPr>
          <w:rtl/>
          <w:lang w:bidi="fa-IR"/>
        </w:rPr>
        <w:t>مانش سالم و کردارش ن</w:t>
      </w:r>
      <w:r w:rsidR="00866B51">
        <w:rPr>
          <w:rtl/>
          <w:lang w:bidi="fa-IR"/>
        </w:rPr>
        <w:t>ی</w:t>
      </w:r>
      <w:r>
        <w:rPr>
          <w:rtl/>
          <w:lang w:bidi="fa-IR"/>
        </w:rPr>
        <w:t>کو باشد گرفتار</w:t>
      </w:r>
      <w:r w:rsidR="00866B51">
        <w:rPr>
          <w:rtl/>
          <w:lang w:bidi="fa-IR"/>
        </w:rPr>
        <w:t>ی</w:t>
      </w:r>
      <w:r>
        <w:rPr>
          <w:rtl/>
          <w:lang w:bidi="fa-IR"/>
        </w:rPr>
        <w:t>ش سخت</w:t>
      </w:r>
      <w:r w:rsidR="00866B51">
        <w:rPr>
          <w:rtl/>
          <w:lang w:bidi="fa-IR"/>
        </w:rPr>
        <w:t xml:space="preserve">، </w:t>
      </w:r>
      <w:r>
        <w:rPr>
          <w:rtl/>
          <w:lang w:bidi="fa-IR"/>
        </w:rPr>
        <w:t>و هر که ا</w:t>
      </w:r>
      <w:r w:rsidR="00866B51">
        <w:rPr>
          <w:rtl/>
          <w:lang w:bidi="fa-IR"/>
        </w:rPr>
        <w:t>ی</w:t>
      </w:r>
      <w:r>
        <w:rPr>
          <w:rtl/>
          <w:lang w:bidi="fa-IR"/>
        </w:rPr>
        <w:t>مانش سست و عملش ضع</w:t>
      </w:r>
      <w:r w:rsidR="00866B51">
        <w:rPr>
          <w:rtl/>
          <w:lang w:bidi="fa-IR"/>
        </w:rPr>
        <w:t>ی</w:t>
      </w:r>
      <w:r>
        <w:rPr>
          <w:rtl/>
          <w:lang w:bidi="fa-IR"/>
        </w:rPr>
        <w:t>ف باشد گرفتار</w:t>
      </w:r>
      <w:r w:rsidR="00866B51">
        <w:rPr>
          <w:rtl/>
          <w:lang w:bidi="fa-IR"/>
        </w:rPr>
        <w:t>ی</w:t>
      </w:r>
      <w:r>
        <w:rPr>
          <w:rtl/>
          <w:lang w:bidi="fa-IR"/>
        </w:rPr>
        <w:t>ش اندک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ک</w:t>
      </w:r>
      <w:r w:rsidR="00866B51">
        <w:rPr>
          <w:rtl/>
          <w:lang w:bidi="fa-IR"/>
        </w:rPr>
        <w:t>ی</w:t>
      </w:r>
      <w:r>
        <w:rPr>
          <w:rtl/>
          <w:lang w:bidi="fa-IR"/>
        </w:rPr>
        <w:t>ف</w:t>
      </w:r>
      <w:r w:rsidR="00866B51">
        <w:rPr>
          <w:rtl/>
          <w:lang w:bidi="fa-IR"/>
        </w:rPr>
        <w:t>ی</w:t>
      </w:r>
      <w:r>
        <w:rPr>
          <w:rtl/>
          <w:lang w:bidi="fa-IR"/>
        </w:rPr>
        <w:t>ت ابتلاء و نوع آزما</w:t>
      </w:r>
      <w:r w:rsidR="00866B51">
        <w:rPr>
          <w:rtl/>
          <w:lang w:bidi="fa-IR"/>
        </w:rPr>
        <w:t>ی</w:t>
      </w:r>
      <w:r>
        <w:rPr>
          <w:rtl/>
          <w:lang w:bidi="fa-IR"/>
        </w:rPr>
        <w:t>ش ن</w:t>
      </w:r>
      <w:r w:rsidR="00866B51">
        <w:rPr>
          <w:rtl/>
          <w:lang w:bidi="fa-IR"/>
        </w:rPr>
        <w:t>ی</w:t>
      </w:r>
      <w:r>
        <w:rPr>
          <w:rtl/>
          <w:lang w:bidi="fa-IR"/>
        </w:rPr>
        <w:t>ز برا</w:t>
      </w:r>
      <w:r w:rsidR="00866B51">
        <w:rPr>
          <w:rtl/>
          <w:lang w:bidi="fa-IR"/>
        </w:rPr>
        <w:t>ی</w:t>
      </w:r>
      <w:r>
        <w:rPr>
          <w:rtl/>
          <w:lang w:bidi="fa-IR"/>
        </w:rPr>
        <w:t xml:space="preserve"> همگان </w:t>
      </w:r>
      <w:r w:rsidR="00866B51">
        <w:rPr>
          <w:rtl/>
          <w:lang w:bidi="fa-IR"/>
        </w:rPr>
        <w:t>ی</w:t>
      </w:r>
      <w:r>
        <w:rPr>
          <w:rtl/>
          <w:lang w:bidi="fa-IR"/>
        </w:rPr>
        <w:t>کسان نم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همچنان که فقر و محروم</w:t>
      </w:r>
      <w:r w:rsidR="00866B51">
        <w:rPr>
          <w:rtl/>
          <w:lang w:bidi="fa-IR"/>
        </w:rPr>
        <w:t>ی</w:t>
      </w:r>
      <w:r>
        <w:rPr>
          <w:rtl/>
          <w:lang w:bidi="fa-IR"/>
        </w:rPr>
        <w:t>ت</w:t>
      </w:r>
      <w:r w:rsidR="00866B51">
        <w:rPr>
          <w:rtl/>
          <w:lang w:bidi="fa-IR"/>
        </w:rPr>
        <w:t xml:space="preserve">، </w:t>
      </w:r>
      <w:r>
        <w:rPr>
          <w:rtl/>
          <w:lang w:bidi="fa-IR"/>
        </w:rPr>
        <w:t>ضعف و ب</w:t>
      </w:r>
      <w:r w:rsidR="00866B51">
        <w:rPr>
          <w:rtl/>
          <w:lang w:bidi="fa-IR"/>
        </w:rPr>
        <w:t>ی</w:t>
      </w:r>
      <w:r>
        <w:rPr>
          <w:rtl/>
          <w:lang w:bidi="fa-IR"/>
        </w:rPr>
        <w:t>مار</w:t>
      </w:r>
      <w:r w:rsidR="00866B51">
        <w:rPr>
          <w:rtl/>
          <w:lang w:bidi="fa-IR"/>
        </w:rPr>
        <w:t xml:space="preserve">ی، </w:t>
      </w:r>
      <w:r>
        <w:rPr>
          <w:rtl/>
          <w:lang w:bidi="fa-IR"/>
        </w:rPr>
        <w:t>حوادث تلخ زندگ</w:t>
      </w:r>
      <w:r w:rsidR="00866B51">
        <w:rPr>
          <w:rtl/>
          <w:lang w:bidi="fa-IR"/>
        </w:rPr>
        <w:t xml:space="preserve">ی، </w:t>
      </w:r>
      <w:r>
        <w:rPr>
          <w:rtl/>
          <w:lang w:bidi="fa-IR"/>
        </w:rPr>
        <w:t>مصائب ناگوار</w:t>
      </w:r>
      <w:r w:rsidR="00866B51">
        <w:rPr>
          <w:rtl/>
          <w:lang w:bidi="fa-IR"/>
        </w:rPr>
        <w:t xml:space="preserve">، </w:t>
      </w:r>
      <w:r>
        <w:rPr>
          <w:rtl/>
          <w:lang w:bidi="fa-IR"/>
        </w:rPr>
        <w:t>جنگ و خونر</w:t>
      </w:r>
      <w:r w:rsidR="00866B51">
        <w:rPr>
          <w:rtl/>
          <w:lang w:bidi="fa-IR"/>
        </w:rPr>
        <w:t>ی</w:t>
      </w:r>
      <w:r>
        <w:rPr>
          <w:rtl/>
          <w:lang w:bidi="fa-IR"/>
        </w:rPr>
        <w:t>ز</w:t>
      </w:r>
      <w:r w:rsidR="00866B51">
        <w:rPr>
          <w:rtl/>
          <w:lang w:bidi="fa-IR"/>
        </w:rPr>
        <w:t xml:space="preserve">ی، </w:t>
      </w:r>
      <w:r>
        <w:rPr>
          <w:rtl/>
          <w:lang w:bidi="fa-IR"/>
        </w:rPr>
        <w:t>قحط و خشک سال</w:t>
      </w:r>
      <w:r w:rsidR="00866B51">
        <w:rPr>
          <w:rtl/>
          <w:lang w:bidi="fa-IR"/>
        </w:rPr>
        <w:t xml:space="preserve">ی، </w:t>
      </w:r>
      <w:r>
        <w:rPr>
          <w:rtl/>
          <w:lang w:bidi="fa-IR"/>
        </w:rPr>
        <w:t>ناسازگار</w:t>
      </w:r>
      <w:r w:rsidR="00866B51">
        <w:rPr>
          <w:rtl/>
          <w:lang w:bidi="fa-IR"/>
        </w:rPr>
        <w:t>ی</w:t>
      </w:r>
      <w:r>
        <w:rPr>
          <w:rtl/>
          <w:lang w:bidi="fa-IR"/>
        </w:rPr>
        <w:t xml:space="preserve"> همسر و همسا</w:t>
      </w:r>
      <w:r w:rsidR="00866B51">
        <w:rPr>
          <w:rtl/>
          <w:lang w:bidi="fa-IR"/>
        </w:rPr>
        <w:t>ی</w:t>
      </w:r>
      <w:r>
        <w:rPr>
          <w:rtl/>
          <w:lang w:bidi="fa-IR"/>
        </w:rPr>
        <w:t>ه</w:t>
      </w:r>
      <w:r w:rsidR="00866B51">
        <w:rPr>
          <w:rtl/>
          <w:lang w:bidi="fa-IR"/>
        </w:rPr>
        <w:t xml:space="preserve">، </w:t>
      </w:r>
      <w:r>
        <w:rPr>
          <w:rtl/>
          <w:lang w:bidi="fa-IR"/>
        </w:rPr>
        <w:t>آزار و اذ</w:t>
      </w:r>
      <w:r w:rsidR="00866B51">
        <w:rPr>
          <w:rtl/>
          <w:lang w:bidi="fa-IR"/>
        </w:rPr>
        <w:t>ی</w:t>
      </w:r>
      <w:r>
        <w:rPr>
          <w:rtl/>
          <w:lang w:bidi="fa-IR"/>
        </w:rPr>
        <w:t>ت همکار و معاشر و مفاسد گمراه کننده مح</w:t>
      </w:r>
      <w:r w:rsidR="00866B51">
        <w:rPr>
          <w:rtl/>
          <w:lang w:bidi="fa-IR"/>
        </w:rPr>
        <w:t>ی</w:t>
      </w:r>
      <w:r>
        <w:rPr>
          <w:rtl/>
          <w:lang w:bidi="fa-IR"/>
        </w:rPr>
        <w:t>ط زندگ</w:t>
      </w:r>
      <w:r w:rsidR="00866B51">
        <w:rPr>
          <w:rtl/>
          <w:lang w:bidi="fa-IR"/>
        </w:rPr>
        <w:t>ی</w:t>
      </w:r>
      <w:r>
        <w:rPr>
          <w:rtl/>
          <w:lang w:bidi="fa-IR"/>
        </w:rPr>
        <w:t xml:space="preserve"> از ابزارها</w:t>
      </w:r>
      <w:r w:rsidR="00866B51">
        <w:rPr>
          <w:rtl/>
          <w:lang w:bidi="fa-IR"/>
        </w:rPr>
        <w:t>ی</w:t>
      </w:r>
      <w:r>
        <w:rPr>
          <w:rtl/>
          <w:lang w:bidi="fa-IR"/>
        </w:rPr>
        <w:t xml:space="preserve"> شا</w:t>
      </w:r>
      <w:r w:rsidR="00866B51">
        <w:rPr>
          <w:rtl/>
          <w:lang w:bidi="fa-IR"/>
        </w:rPr>
        <w:t>ی</w:t>
      </w:r>
      <w:r>
        <w:rPr>
          <w:rtl/>
          <w:lang w:bidi="fa-IR"/>
        </w:rPr>
        <w:t>ع ا</w:t>
      </w:r>
      <w:r w:rsidR="00866B51">
        <w:rPr>
          <w:rtl/>
          <w:lang w:bidi="fa-IR"/>
        </w:rPr>
        <w:t>ی</w:t>
      </w:r>
      <w:r>
        <w:rPr>
          <w:rtl/>
          <w:lang w:bidi="fa-IR"/>
        </w:rPr>
        <w:t>ن آزمون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غنا و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w:t>
      </w:r>
      <w:r w:rsidR="00866B51">
        <w:rPr>
          <w:rtl/>
          <w:lang w:bidi="fa-IR"/>
        </w:rPr>
        <w:t xml:space="preserve">ی، </w:t>
      </w:r>
      <w:r>
        <w:rPr>
          <w:rtl/>
          <w:lang w:bidi="fa-IR"/>
        </w:rPr>
        <w:t>امکانات ماد</w:t>
      </w:r>
      <w:r w:rsidR="00866B51">
        <w:rPr>
          <w:rtl/>
          <w:lang w:bidi="fa-IR"/>
        </w:rPr>
        <w:t>ی</w:t>
      </w:r>
      <w:r>
        <w:rPr>
          <w:rtl/>
          <w:lang w:bidi="fa-IR"/>
        </w:rPr>
        <w:t xml:space="preserve"> گسترده</w:t>
      </w:r>
      <w:r w:rsidR="00866B51">
        <w:rPr>
          <w:rtl/>
          <w:lang w:bidi="fa-IR"/>
        </w:rPr>
        <w:t xml:space="preserve">، </w:t>
      </w:r>
      <w:r>
        <w:rPr>
          <w:rtl/>
          <w:lang w:bidi="fa-IR"/>
        </w:rPr>
        <w:t>استعداد سرشار</w:t>
      </w:r>
      <w:r w:rsidR="00866B51">
        <w:rPr>
          <w:rtl/>
          <w:lang w:bidi="fa-IR"/>
        </w:rPr>
        <w:t xml:space="preserve">، </w:t>
      </w:r>
      <w:r>
        <w:rPr>
          <w:rtl/>
          <w:lang w:bidi="fa-IR"/>
        </w:rPr>
        <w:t>حُسن و جمال</w:t>
      </w:r>
      <w:r w:rsidR="00866B51">
        <w:rPr>
          <w:rtl/>
          <w:lang w:bidi="fa-IR"/>
        </w:rPr>
        <w:t xml:space="preserve">، </w:t>
      </w:r>
      <w:r>
        <w:rPr>
          <w:rtl/>
          <w:lang w:bidi="fa-IR"/>
        </w:rPr>
        <w:t>موقع</w:t>
      </w:r>
      <w:r w:rsidR="00866B51">
        <w:rPr>
          <w:rtl/>
          <w:lang w:bidi="fa-IR"/>
        </w:rPr>
        <w:t>ی</w:t>
      </w:r>
      <w:r>
        <w:rPr>
          <w:rtl/>
          <w:lang w:bidi="fa-IR"/>
        </w:rPr>
        <w:t>ت ممتاز اجتماع</w:t>
      </w:r>
      <w:r w:rsidR="00866B51">
        <w:rPr>
          <w:rtl/>
          <w:lang w:bidi="fa-IR"/>
        </w:rPr>
        <w:t>ی</w:t>
      </w:r>
      <w:r>
        <w:rPr>
          <w:rtl/>
          <w:lang w:bidi="fa-IR"/>
        </w:rPr>
        <w:t xml:space="preserve"> و</w:t>
      </w:r>
      <w:r w:rsidR="00866B51">
        <w:rPr>
          <w:rtl/>
          <w:lang w:bidi="fa-IR"/>
        </w:rPr>
        <w:t xml:space="preserve">... </w:t>
      </w:r>
      <w:r>
        <w:rPr>
          <w:rtl/>
          <w:lang w:bidi="fa-IR"/>
        </w:rPr>
        <w:t>ن</w:t>
      </w:r>
      <w:r w:rsidR="00866B51">
        <w:rPr>
          <w:rtl/>
          <w:lang w:bidi="fa-IR"/>
        </w:rPr>
        <w:t>ی</w:t>
      </w:r>
      <w:r>
        <w:rPr>
          <w:rtl/>
          <w:lang w:bidi="fa-IR"/>
        </w:rPr>
        <w:t xml:space="preserve">ز هر </w:t>
      </w:r>
      <w:r w:rsidR="00866B51">
        <w:rPr>
          <w:rtl/>
          <w:lang w:bidi="fa-IR"/>
        </w:rPr>
        <w:t>ی</w:t>
      </w:r>
      <w:r>
        <w:rPr>
          <w:rtl/>
          <w:lang w:bidi="fa-IR"/>
        </w:rPr>
        <w:t>ک م</w:t>
      </w:r>
      <w:r w:rsidR="00866B51">
        <w:rPr>
          <w:rtl/>
          <w:lang w:bidi="fa-IR"/>
        </w:rPr>
        <w:t>ی</w:t>
      </w:r>
      <w:r w:rsidR="00C538D4">
        <w:rPr>
          <w:rtl/>
          <w:lang w:bidi="fa-IR"/>
        </w:rPr>
        <w:t xml:space="preserve"> </w:t>
      </w:r>
      <w:r>
        <w:rPr>
          <w:rtl/>
          <w:lang w:bidi="fa-IR"/>
        </w:rPr>
        <w:t>تواند ابزار مناسب</w:t>
      </w:r>
      <w:r w:rsidR="00866B51">
        <w:rPr>
          <w:rtl/>
          <w:lang w:bidi="fa-IR"/>
        </w:rPr>
        <w:t>ی</w:t>
      </w:r>
      <w:r>
        <w:rPr>
          <w:rtl/>
          <w:lang w:bidi="fa-IR"/>
        </w:rPr>
        <w:t xml:space="preserve"> برا</w:t>
      </w:r>
      <w:r w:rsidR="00866B51">
        <w:rPr>
          <w:rtl/>
          <w:lang w:bidi="fa-IR"/>
        </w:rPr>
        <w:t>ی</w:t>
      </w:r>
      <w:r>
        <w:rPr>
          <w:rtl/>
          <w:lang w:bidi="fa-IR"/>
        </w:rPr>
        <w:t xml:space="preserve"> آزما</w:t>
      </w:r>
      <w:r w:rsidR="00866B51">
        <w:rPr>
          <w:rtl/>
          <w:lang w:bidi="fa-IR"/>
        </w:rPr>
        <w:t>ی</w:t>
      </w:r>
      <w:r>
        <w:rPr>
          <w:rtl/>
          <w:lang w:bidi="fa-IR"/>
        </w:rPr>
        <w:t>ش گروه</w:t>
      </w:r>
      <w:r w:rsidR="00866B51">
        <w:rPr>
          <w:rtl/>
          <w:lang w:bidi="fa-IR"/>
        </w:rPr>
        <w:t>ی</w:t>
      </w:r>
      <w:r>
        <w:rPr>
          <w:rtl/>
          <w:lang w:bidi="fa-IR"/>
        </w:rPr>
        <w:t xml:space="preserve"> از مردم باشد</w:t>
      </w:r>
      <w:r w:rsidR="00866B51">
        <w:rPr>
          <w:rtl/>
          <w:lang w:bidi="fa-IR"/>
        </w:rPr>
        <w:t xml:space="preserve">. </w:t>
      </w:r>
    </w:p>
    <w:p w:rsidR="00942005" w:rsidRDefault="00942005" w:rsidP="00942005">
      <w:pPr>
        <w:pStyle w:val="libNormal"/>
        <w:rPr>
          <w:rtl/>
          <w:lang w:bidi="fa-IR"/>
        </w:rPr>
      </w:pPr>
      <w:r>
        <w:rPr>
          <w:rtl/>
          <w:lang w:bidi="fa-IR"/>
        </w:rPr>
        <w:t>البته نفس آدم</w:t>
      </w:r>
      <w:r w:rsidR="00866B51">
        <w:rPr>
          <w:rtl/>
          <w:lang w:bidi="fa-IR"/>
        </w:rPr>
        <w:t>ی</w:t>
      </w:r>
      <w:r>
        <w:rPr>
          <w:rtl/>
          <w:lang w:bidi="fa-IR"/>
        </w:rPr>
        <w:t xml:space="preserve"> به اقتضا</w:t>
      </w:r>
      <w:r w:rsidR="00866B51">
        <w:rPr>
          <w:rtl/>
          <w:lang w:bidi="fa-IR"/>
        </w:rPr>
        <w:t>ی</w:t>
      </w:r>
      <w:r>
        <w:rPr>
          <w:rtl/>
          <w:lang w:bidi="fa-IR"/>
        </w:rPr>
        <w:t xml:space="preserve"> طب</w:t>
      </w:r>
      <w:r w:rsidR="00866B51">
        <w:rPr>
          <w:rtl/>
          <w:lang w:bidi="fa-IR"/>
        </w:rPr>
        <w:t>ی</w:t>
      </w:r>
      <w:r>
        <w:rPr>
          <w:rtl/>
          <w:lang w:bidi="fa-IR"/>
        </w:rPr>
        <w:t>عتِ راحت</w:t>
      </w:r>
      <w:r w:rsidR="00C538D4">
        <w:rPr>
          <w:rtl/>
          <w:lang w:bidi="fa-IR"/>
        </w:rPr>
        <w:t xml:space="preserve"> </w:t>
      </w:r>
      <w:r>
        <w:rPr>
          <w:rtl/>
          <w:lang w:bidi="fa-IR"/>
        </w:rPr>
        <w:t>طلب</w:t>
      </w:r>
      <w:r w:rsidR="00866B51">
        <w:rPr>
          <w:rtl/>
          <w:lang w:bidi="fa-IR"/>
        </w:rPr>
        <w:t xml:space="preserve">ی، </w:t>
      </w:r>
      <w:r>
        <w:rPr>
          <w:rtl/>
          <w:lang w:bidi="fa-IR"/>
        </w:rPr>
        <w:t>همواره خواهان غنا و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w:t>
      </w:r>
      <w:r w:rsidR="00866B51">
        <w:rPr>
          <w:rtl/>
          <w:lang w:bidi="fa-IR"/>
        </w:rPr>
        <w:t>ی</w:t>
      </w:r>
      <w:r>
        <w:rPr>
          <w:rtl/>
          <w:lang w:bidi="fa-IR"/>
        </w:rPr>
        <w:t xml:space="preserve"> و رفاه و آسا</w:t>
      </w:r>
      <w:r w:rsidR="00866B51">
        <w:rPr>
          <w:rtl/>
          <w:lang w:bidi="fa-IR"/>
        </w:rPr>
        <w:t>ی</w:t>
      </w:r>
      <w:r>
        <w:rPr>
          <w:rtl/>
          <w:lang w:bidi="fa-IR"/>
        </w:rPr>
        <w:t>ش بوده</w:t>
      </w:r>
      <w:r w:rsidR="00866B51">
        <w:rPr>
          <w:rtl/>
          <w:lang w:bidi="fa-IR"/>
        </w:rPr>
        <w:t xml:space="preserve">، </w:t>
      </w:r>
      <w:r>
        <w:rPr>
          <w:rtl/>
          <w:lang w:bidi="fa-IR"/>
        </w:rPr>
        <w:t>از فقر و محروم</w:t>
      </w:r>
      <w:r w:rsidR="00866B51">
        <w:rPr>
          <w:rtl/>
          <w:lang w:bidi="fa-IR"/>
        </w:rPr>
        <w:t>ی</w:t>
      </w:r>
      <w:r>
        <w:rPr>
          <w:rtl/>
          <w:lang w:bidi="fa-IR"/>
        </w:rPr>
        <w:t>ت</w:t>
      </w:r>
      <w:r w:rsidR="00866B51">
        <w:rPr>
          <w:rtl/>
          <w:lang w:bidi="fa-IR"/>
        </w:rPr>
        <w:t xml:space="preserve">، </w:t>
      </w:r>
      <w:r>
        <w:rPr>
          <w:rtl/>
          <w:lang w:bidi="fa-IR"/>
        </w:rPr>
        <w:t>و درد و رنج و مص</w:t>
      </w:r>
      <w:r w:rsidR="00866B51">
        <w:rPr>
          <w:rtl/>
          <w:lang w:bidi="fa-IR"/>
        </w:rPr>
        <w:t>ی</w:t>
      </w:r>
      <w:r>
        <w:rPr>
          <w:rtl/>
          <w:lang w:bidi="fa-IR"/>
        </w:rPr>
        <w:t>بت</w:t>
      </w:r>
      <w:r w:rsidR="00866B51">
        <w:rPr>
          <w:rtl/>
          <w:lang w:bidi="fa-IR"/>
        </w:rPr>
        <w:t xml:space="preserve">، </w:t>
      </w:r>
      <w:r>
        <w:rPr>
          <w:rtl/>
          <w:lang w:bidi="fa-IR"/>
        </w:rPr>
        <w:t>ب</w:t>
      </w:r>
      <w:r w:rsidR="00866B51">
        <w:rPr>
          <w:rtl/>
          <w:lang w:bidi="fa-IR"/>
        </w:rPr>
        <w:t>ی</w:t>
      </w:r>
      <w:r>
        <w:rPr>
          <w:rtl/>
          <w:lang w:bidi="fa-IR"/>
        </w:rPr>
        <w:t>زار و متنفّر است</w:t>
      </w:r>
      <w:r w:rsidR="00866B51">
        <w:rPr>
          <w:rtl/>
          <w:lang w:bidi="fa-IR"/>
        </w:rPr>
        <w:t xml:space="preserve">، </w:t>
      </w:r>
      <w:r>
        <w:rPr>
          <w:rtl/>
          <w:lang w:bidi="fa-IR"/>
        </w:rPr>
        <w:t>ل</w:t>
      </w:r>
      <w:r w:rsidR="00866B51">
        <w:rPr>
          <w:rtl/>
          <w:lang w:bidi="fa-IR"/>
        </w:rPr>
        <w:t>ی</w:t>
      </w:r>
      <w:r>
        <w:rPr>
          <w:rtl/>
          <w:lang w:bidi="fa-IR"/>
        </w:rPr>
        <w:t>کن هرگز نبا</w:t>
      </w:r>
      <w:r w:rsidR="00866B51">
        <w:rPr>
          <w:rtl/>
          <w:lang w:bidi="fa-IR"/>
        </w:rPr>
        <w:t>ی</w:t>
      </w:r>
      <w:r>
        <w:rPr>
          <w:rtl/>
          <w:lang w:bidi="fa-IR"/>
        </w:rPr>
        <w:t>د پنداشت وجود شرا</w:t>
      </w:r>
      <w:r w:rsidR="00866B51">
        <w:rPr>
          <w:rtl/>
          <w:lang w:bidi="fa-IR"/>
        </w:rPr>
        <w:t>ی</w:t>
      </w:r>
      <w:r>
        <w:rPr>
          <w:rtl/>
          <w:lang w:bidi="fa-IR"/>
        </w:rPr>
        <w:t>ط ملا</w:t>
      </w:r>
      <w:r w:rsidR="00866B51">
        <w:rPr>
          <w:rtl/>
          <w:lang w:bidi="fa-IR"/>
        </w:rPr>
        <w:t>ی</w:t>
      </w:r>
      <w:r>
        <w:rPr>
          <w:rtl/>
          <w:lang w:bidi="fa-IR"/>
        </w:rPr>
        <w:t>م با طبع</w:t>
      </w:r>
      <w:r w:rsidR="00866B51">
        <w:rPr>
          <w:rtl/>
          <w:lang w:bidi="fa-IR"/>
        </w:rPr>
        <w:t xml:space="preserve">، </w:t>
      </w:r>
      <w:r>
        <w:rPr>
          <w:rtl/>
          <w:lang w:bidi="fa-IR"/>
        </w:rPr>
        <w:t>و فراهم بودن مشته</w:t>
      </w:r>
      <w:r w:rsidR="00866B51">
        <w:rPr>
          <w:rtl/>
          <w:lang w:bidi="fa-IR"/>
        </w:rPr>
        <w:t>ی</w:t>
      </w:r>
      <w:r>
        <w:rPr>
          <w:rtl/>
          <w:lang w:bidi="fa-IR"/>
        </w:rPr>
        <w:t>ات نفس</w:t>
      </w:r>
      <w:r w:rsidR="00866B51">
        <w:rPr>
          <w:rtl/>
          <w:lang w:bidi="fa-IR"/>
        </w:rPr>
        <w:t xml:space="preserve">، </w:t>
      </w:r>
      <w:r>
        <w:rPr>
          <w:rtl/>
          <w:lang w:bidi="fa-IR"/>
        </w:rPr>
        <w:t>الزاماً به سود آدم</w:t>
      </w:r>
      <w:r w:rsidR="00866B51">
        <w:rPr>
          <w:rtl/>
          <w:lang w:bidi="fa-IR"/>
        </w:rPr>
        <w:t xml:space="preserve">ی، </w:t>
      </w:r>
      <w:r>
        <w:rPr>
          <w:rtl/>
          <w:lang w:bidi="fa-IR"/>
        </w:rPr>
        <w:t>و سبب تسه</w:t>
      </w:r>
      <w:r w:rsidR="00866B51">
        <w:rPr>
          <w:rtl/>
          <w:lang w:bidi="fa-IR"/>
        </w:rPr>
        <w:t>ی</w:t>
      </w:r>
      <w:r>
        <w:rPr>
          <w:rtl/>
          <w:lang w:bidi="fa-IR"/>
        </w:rPr>
        <w:t>ل حرکت به سو</w:t>
      </w:r>
      <w:r w:rsidR="00866B51">
        <w:rPr>
          <w:rtl/>
          <w:lang w:bidi="fa-IR"/>
        </w:rPr>
        <w:t>ی</w:t>
      </w:r>
      <w:r>
        <w:rPr>
          <w:rtl/>
          <w:lang w:bidi="fa-IR"/>
        </w:rPr>
        <w:t xml:space="preserve"> کمال </w:t>
      </w:r>
      <w:r>
        <w:rPr>
          <w:rtl/>
          <w:lang w:bidi="fa-IR"/>
        </w:rPr>
        <w:lastRenderedPageBreak/>
        <w:t>خواهد گشت</w:t>
      </w:r>
      <w:r w:rsidR="00866B51">
        <w:rPr>
          <w:rtl/>
          <w:lang w:bidi="fa-IR"/>
        </w:rPr>
        <w:t xml:space="preserve">، </w:t>
      </w:r>
      <w:r>
        <w:rPr>
          <w:rtl/>
          <w:lang w:bidi="fa-IR"/>
        </w:rPr>
        <w:t>چه آنکه برا</w:t>
      </w:r>
      <w:r w:rsidR="00866B51">
        <w:rPr>
          <w:rtl/>
          <w:lang w:bidi="fa-IR"/>
        </w:rPr>
        <w:t>ی</w:t>
      </w:r>
      <w:r>
        <w:rPr>
          <w:rtl/>
          <w:lang w:bidi="fa-IR"/>
        </w:rPr>
        <w:t xml:space="preserve"> نوع انسان</w:t>
      </w:r>
      <w:r w:rsidR="00C538D4">
        <w:rPr>
          <w:rtl/>
          <w:lang w:bidi="fa-IR"/>
        </w:rPr>
        <w:t xml:space="preserve"> </w:t>
      </w:r>
      <w:r>
        <w:rPr>
          <w:rtl/>
          <w:lang w:bidi="fa-IR"/>
        </w:rPr>
        <w:t>ها</w:t>
      </w:r>
      <w:r w:rsidR="00866B51">
        <w:rPr>
          <w:rtl/>
          <w:lang w:bidi="fa-IR"/>
        </w:rPr>
        <w:t xml:space="preserve">، </w:t>
      </w:r>
      <w:r>
        <w:rPr>
          <w:rtl/>
          <w:lang w:bidi="fa-IR"/>
        </w:rPr>
        <w:t>فراهم بودن اسباب ع</w:t>
      </w:r>
      <w:r w:rsidR="00866B51">
        <w:rPr>
          <w:rtl/>
          <w:lang w:bidi="fa-IR"/>
        </w:rPr>
        <w:t>ی</w:t>
      </w:r>
      <w:r>
        <w:rPr>
          <w:rtl/>
          <w:lang w:bidi="fa-IR"/>
        </w:rPr>
        <w:t>ش و لذّت</w:t>
      </w:r>
      <w:r w:rsidR="00866B51">
        <w:rPr>
          <w:rtl/>
          <w:lang w:bidi="fa-IR"/>
        </w:rPr>
        <w:t xml:space="preserve">، </w:t>
      </w:r>
      <w:r>
        <w:rPr>
          <w:rtl/>
          <w:lang w:bidi="fa-IR"/>
        </w:rPr>
        <w:t>و بر وفق مراد بودن همه اوضاع و شرا</w:t>
      </w:r>
      <w:r w:rsidR="00866B51">
        <w:rPr>
          <w:rtl/>
          <w:lang w:bidi="fa-IR"/>
        </w:rPr>
        <w:t>ی</w:t>
      </w:r>
      <w:r>
        <w:rPr>
          <w:rtl/>
          <w:lang w:bidi="fa-IR"/>
        </w:rPr>
        <w:t>ط</w:t>
      </w:r>
      <w:r w:rsidR="00866B51">
        <w:rPr>
          <w:rtl/>
          <w:lang w:bidi="fa-IR"/>
        </w:rPr>
        <w:t xml:space="preserve">، </w:t>
      </w:r>
      <w:r>
        <w:rPr>
          <w:rtl/>
          <w:lang w:bidi="fa-IR"/>
        </w:rPr>
        <w:t>نه تنها کمال خواه</w:t>
      </w:r>
      <w:r w:rsidR="00866B51">
        <w:rPr>
          <w:rtl/>
          <w:lang w:bidi="fa-IR"/>
        </w:rPr>
        <w:t>ی</w:t>
      </w:r>
      <w:r>
        <w:rPr>
          <w:rtl/>
          <w:lang w:bidi="fa-IR"/>
        </w:rPr>
        <w:t xml:space="preserve"> و حرکت در جهت رشد و تعال</w:t>
      </w:r>
      <w:r w:rsidR="00866B51">
        <w:rPr>
          <w:rtl/>
          <w:lang w:bidi="fa-IR"/>
        </w:rPr>
        <w:t>ی</w:t>
      </w:r>
      <w:r>
        <w:rPr>
          <w:rtl/>
          <w:lang w:bidi="fa-IR"/>
        </w:rPr>
        <w:t xml:space="preserve"> را آسان نم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بلکه ضمن ا</w:t>
      </w:r>
      <w:r w:rsidR="00866B51">
        <w:rPr>
          <w:rtl/>
          <w:lang w:bidi="fa-IR"/>
        </w:rPr>
        <w:t>ی</w:t>
      </w:r>
      <w:r>
        <w:rPr>
          <w:rtl/>
          <w:lang w:bidi="fa-IR"/>
        </w:rPr>
        <w:t>نکه مسئول</w:t>
      </w:r>
      <w:r w:rsidR="00866B51">
        <w:rPr>
          <w:rtl/>
          <w:lang w:bidi="fa-IR"/>
        </w:rPr>
        <w:t>ی</w:t>
      </w:r>
      <w:r>
        <w:rPr>
          <w:rtl/>
          <w:lang w:bidi="fa-IR"/>
        </w:rPr>
        <w:t>ت سنگ</w:t>
      </w:r>
      <w:r w:rsidR="00866B51">
        <w:rPr>
          <w:rtl/>
          <w:lang w:bidi="fa-IR"/>
        </w:rPr>
        <w:t>ی</w:t>
      </w:r>
      <w:r>
        <w:rPr>
          <w:rtl/>
          <w:lang w:bidi="fa-IR"/>
        </w:rPr>
        <w:t>ن</w:t>
      </w:r>
      <w:r w:rsidR="00C538D4">
        <w:rPr>
          <w:rtl/>
          <w:lang w:bidi="fa-IR"/>
        </w:rPr>
        <w:t xml:space="preserve"> </w:t>
      </w:r>
      <w:r>
        <w:rPr>
          <w:rtl/>
          <w:lang w:bidi="fa-IR"/>
        </w:rPr>
        <w:t>تر</w:t>
      </w:r>
      <w:r w:rsidR="00866B51">
        <w:rPr>
          <w:rtl/>
          <w:lang w:bidi="fa-IR"/>
        </w:rPr>
        <w:t>ی</w:t>
      </w:r>
      <w:r>
        <w:rPr>
          <w:rtl/>
          <w:lang w:bidi="fa-IR"/>
        </w:rPr>
        <w:t xml:space="preserve"> را نسبت به داده</w:t>
      </w:r>
      <w:r w:rsidR="00C538D4">
        <w:rPr>
          <w:rtl/>
          <w:lang w:bidi="fa-IR"/>
        </w:rPr>
        <w:t xml:space="preserve"> </w:t>
      </w:r>
      <w:r>
        <w:rPr>
          <w:rtl/>
          <w:lang w:bidi="fa-IR"/>
        </w:rPr>
        <w:t>ها - که به منزله امانت</w:t>
      </w:r>
      <w:r w:rsidR="00866B51">
        <w:rPr>
          <w:rtl/>
          <w:lang w:bidi="fa-IR"/>
        </w:rPr>
        <w:t>ی</w:t>
      </w:r>
      <w:r>
        <w:rPr>
          <w:rtl/>
          <w:lang w:bidi="fa-IR"/>
        </w:rPr>
        <w:t xml:space="preserve"> در دست ماست - متوجّه ما خواهد نمود</w:t>
      </w:r>
      <w:r w:rsidR="00866B51">
        <w:rPr>
          <w:rtl/>
          <w:lang w:bidi="fa-IR"/>
        </w:rPr>
        <w:t xml:space="preserve">، </w:t>
      </w:r>
      <w:r>
        <w:rPr>
          <w:rtl/>
          <w:lang w:bidi="fa-IR"/>
        </w:rPr>
        <w:t>علاقه و حبّ نفس را به دن</w:t>
      </w:r>
      <w:r w:rsidR="00866B51">
        <w:rPr>
          <w:rtl/>
          <w:lang w:bidi="fa-IR"/>
        </w:rPr>
        <w:t>ی</w:t>
      </w:r>
      <w:r>
        <w:rPr>
          <w:rtl/>
          <w:lang w:bidi="fa-IR"/>
        </w:rPr>
        <w:t>ا شد</w:t>
      </w:r>
      <w:r w:rsidR="00866B51">
        <w:rPr>
          <w:rtl/>
          <w:lang w:bidi="fa-IR"/>
        </w:rPr>
        <w:t>ی</w:t>
      </w:r>
      <w:r>
        <w:rPr>
          <w:rtl/>
          <w:lang w:bidi="fa-IR"/>
        </w:rPr>
        <w:t>دتر و ر</w:t>
      </w:r>
      <w:r w:rsidR="00866B51">
        <w:rPr>
          <w:rtl/>
          <w:lang w:bidi="fa-IR"/>
        </w:rPr>
        <w:t>ی</w:t>
      </w:r>
      <w:r>
        <w:rPr>
          <w:rtl/>
          <w:lang w:bidi="fa-IR"/>
        </w:rPr>
        <w:t>شه</w:t>
      </w:r>
      <w:r w:rsidR="00C538D4">
        <w:rPr>
          <w:rtl/>
          <w:lang w:bidi="fa-IR"/>
        </w:rPr>
        <w:t xml:space="preserve"> </w:t>
      </w:r>
      <w:r>
        <w:rPr>
          <w:rtl/>
          <w:lang w:bidi="fa-IR"/>
        </w:rPr>
        <w:t>دارتر</w:t>
      </w:r>
      <w:r w:rsidR="00866B51">
        <w:rPr>
          <w:rtl/>
          <w:lang w:bidi="fa-IR"/>
        </w:rPr>
        <w:t xml:space="preserve">، </w:t>
      </w:r>
      <w:r>
        <w:rPr>
          <w:rtl/>
          <w:lang w:bidi="fa-IR"/>
        </w:rPr>
        <w:t>و دل کندن از آن را به مراتب</w:t>
      </w:r>
      <w:r w:rsidR="00866B51">
        <w:rPr>
          <w:rtl/>
          <w:lang w:bidi="fa-IR"/>
        </w:rPr>
        <w:t xml:space="preserve">، </w:t>
      </w:r>
      <w:r>
        <w:rPr>
          <w:rtl/>
          <w:lang w:bidi="fa-IR"/>
        </w:rPr>
        <w:t>سخت</w:t>
      </w:r>
      <w:r w:rsidR="00C538D4">
        <w:rPr>
          <w:rtl/>
          <w:lang w:bidi="fa-IR"/>
        </w:rPr>
        <w:t xml:space="preserve"> </w:t>
      </w:r>
      <w:r>
        <w:rPr>
          <w:rtl/>
          <w:lang w:bidi="fa-IR"/>
        </w:rPr>
        <w:t>تر و دشوارتر خواهد نمود</w:t>
      </w:r>
      <w:r w:rsidR="00866B51">
        <w:rPr>
          <w:rtl/>
          <w:lang w:bidi="fa-IR"/>
        </w:rPr>
        <w:t xml:space="preserve">. </w:t>
      </w:r>
    </w:p>
    <w:p w:rsidR="00942005" w:rsidRDefault="00942005" w:rsidP="00942005">
      <w:pPr>
        <w:pStyle w:val="libNormal"/>
        <w:rPr>
          <w:rtl/>
          <w:lang w:bidi="fa-IR"/>
        </w:rPr>
      </w:pPr>
      <w:r>
        <w:rPr>
          <w:rtl/>
          <w:lang w:bidi="fa-IR"/>
        </w:rPr>
        <w:t>تجربه ثابت کرده</w:t>
      </w:r>
      <w:r w:rsidR="00866B51">
        <w:rPr>
          <w:rtl/>
          <w:lang w:bidi="fa-IR"/>
        </w:rPr>
        <w:t xml:space="preserve">، </w:t>
      </w:r>
      <w:r>
        <w:rPr>
          <w:rtl/>
          <w:lang w:bidi="fa-IR"/>
        </w:rPr>
        <w:t>شواهد زنده روزگار و نمونه</w:t>
      </w:r>
      <w:r w:rsidR="00C538D4">
        <w:rPr>
          <w:rtl/>
          <w:lang w:bidi="fa-IR"/>
        </w:rPr>
        <w:t xml:space="preserve"> </w:t>
      </w:r>
      <w:r>
        <w:rPr>
          <w:rtl/>
          <w:lang w:bidi="fa-IR"/>
        </w:rPr>
        <w:t>ها</w:t>
      </w:r>
      <w:r w:rsidR="00866B51">
        <w:rPr>
          <w:rtl/>
          <w:lang w:bidi="fa-IR"/>
        </w:rPr>
        <w:t>ی</w:t>
      </w:r>
      <w:r>
        <w:rPr>
          <w:rtl/>
          <w:lang w:bidi="fa-IR"/>
        </w:rPr>
        <w:t xml:space="preserve"> پ</w:t>
      </w:r>
      <w:r w:rsidR="00866B51">
        <w:rPr>
          <w:rtl/>
          <w:lang w:bidi="fa-IR"/>
        </w:rPr>
        <w:t>ی</w:t>
      </w:r>
      <w:r>
        <w:rPr>
          <w:rtl/>
          <w:lang w:bidi="fa-IR"/>
        </w:rPr>
        <w:t>رامون ما ن</w:t>
      </w:r>
      <w:r w:rsidR="00866B51">
        <w:rPr>
          <w:rtl/>
          <w:lang w:bidi="fa-IR"/>
        </w:rPr>
        <w:t>ی</w:t>
      </w:r>
      <w:r>
        <w:rPr>
          <w:rtl/>
          <w:lang w:bidi="fa-IR"/>
        </w:rPr>
        <w:t>ز گواه بر ا</w:t>
      </w:r>
      <w:r w:rsidR="00866B51">
        <w:rPr>
          <w:rtl/>
          <w:lang w:bidi="fa-IR"/>
        </w:rPr>
        <w:t>ی</w:t>
      </w:r>
      <w:r>
        <w:rPr>
          <w:rtl/>
          <w:lang w:bidi="fa-IR"/>
        </w:rPr>
        <w:t>ن است که هر قدر توجّه نفس به دن</w:t>
      </w:r>
      <w:r w:rsidR="00866B51">
        <w:rPr>
          <w:rtl/>
          <w:lang w:bidi="fa-IR"/>
        </w:rPr>
        <w:t>ی</w:t>
      </w:r>
      <w:r>
        <w:rPr>
          <w:rtl/>
          <w:lang w:bidi="fa-IR"/>
        </w:rPr>
        <w:t>ا و زخارف آن عم</w:t>
      </w:r>
      <w:r w:rsidR="00866B51">
        <w:rPr>
          <w:rtl/>
          <w:lang w:bidi="fa-IR"/>
        </w:rPr>
        <w:t>ی</w:t>
      </w:r>
      <w:r>
        <w:rPr>
          <w:rtl/>
          <w:lang w:bidi="fa-IR"/>
        </w:rPr>
        <w:t>ق</w:t>
      </w:r>
      <w:r w:rsidR="00C538D4">
        <w:rPr>
          <w:rtl/>
          <w:lang w:bidi="fa-IR"/>
        </w:rPr>
        <w:t xml:space="preserve"> </w:t>
      </w:r>
      <w:r>
        <w:rPr>
          <w:rtl/>
          <w:lang w:bidi="fa-IR"/>
        </w:rPr>
        <w:t>تر و ب</w:t>
      </w:r>
      <w:r w:rsidR="00866B51">
        <w:rPr>
          <w:rtl/>
          <w:lang w:bidi="fa-IR"/>
        </w:rPr>
        <w:t>ی</w:t>
      </w:r>
      <w:r>
        <w:rPr>
          <w:rtl/>
          <w:lang w:bidi="fa-IR"/>
        </w:rPr>
        <w:t>شتر</w:t>
      </w:r>
      <w:r w:rsidR="00866B51">
        <w:rPr>
          <w:rtl/>
          <w:lang w:bidi="fa-IR"/>
        </w:rPr>
        <w:t xml:space="preserve">، </w:t>
      </w:r>
      <w:r>
        <w:rPr>
          <w:rtl/>
          <w:lang w:bidi="fa-IR"/>
        </w:rPr>
        <w:t>و هر اندازه وسائل راحت</w:t>
      </w:r>
      <w:r w:rsidR="00866B51">
        <w:rPr>
          <w:rtl/>
          <w:lang w:bidi="fa-IR"/>
        </w:rPr>
        <w:t>ی</w:t>
      </w:r>
      <w:r>
        <w:rPr>
          <w:rtl/>
          <w:lang w:bidi="fa-IR"/>
        </w:rPr>
        <w:t xml:space="preserve"> و رفاه آدم</w:t>
      </w:r>
      <w:r w:rsidR="00866B51">
        <w:rPr>
          <w:rtl/>
          <w:lang w:bidi="fa-IR"/>
        </w:rPr>
        <w:t>ی</w:t>
      </w:r>
      <w:r>
        <w:rPr>
          <w:rtl/>
          <w:lang w:bidi="fa-IR"/>
        </w:rPr>
        <w:t xml:space="preserve"> فراهم</w:t>
      </w:r>
      <w:r w:rsidR="00C538D4">
        <w:rPr>
          <w:rtl/>
          <w:lang w:bidi="fa-IR"/>
        </w:rPr>
        <w:t xml:space="preserve"> </w:t>
      </w:r>
      <w:r>
        <w:rPr>
          <w:rtl/>
          <w:lang w:bidi="fa-IR"/>
        </w:rPr>
        <w:t>تر و گسترده</w:t>
      </w:r>
      <w:r w:rsidR="00C538D4">
        <w:rPr>
          <w:rtl/>
          <w:lang w:bidi="fa-IR"/>
        </w:rPr>
        <w:t xml:space="preserve"> </w:t>
      </w:r>
      <w:r>
        <w:rPr>
          <w:rtl/>
          <w:lang w:bidi="fa-IR"/>
        </w:rPr>
        <w:t>تر باشد</w:t>
      </w:r>
      <w:r w:rsidR="00866B51">
        <w:rPr>
          <w:rtl/>
          <w:lang w:bidi="fa-IR"/>
        </w:rPr>
        <w:t xml:space="preserve">، </w:t>
      </w:r>
      <w:r>
        <w:rPr>
          <w:rtl/>
          <w:lang w:bidi="fa-IR"/>
        </w:rPr>
        <w:t>به همان م</w:t>
      </w:r>
      <w:r w:rsidR="00866B51">
        <w:rPr>
          <w:rtl/>
          <w:lang w:bidi="fa-IR"/>
        </w:rPr>
        <w:t>ی</w:t>
      </w:r>
      <w:r>
        <w:rPr>
          <w:rtl/>
          <w:lang w:bidi="fa-IR"/>
        </w:rPr>
        <w:t>زان</w:t>
      </w:r>
      <w:r w:rsidR="00866B51">
        <w:rPr>
          <w:rtl/>
          <w:lang w:bidi="fa-IR"/>
        </w:rPr>
        <w:t xml:space="preserve">، </w:t>
      </w:r>
      <w:r>
        <w:rPr>
          <w:rtl/>
          <w:lang w:bidi="fa-IR"/>
        </w:rPr>
        <w:t>توجّه به حضرت حقّ و م</w:t>
      </w:r>
      <w:r w:rsidR="00866B51">
        <w:rPr>
          <w:rtl/>
          <w:lang w:bidi="fa-IR"/>
        </w:rPr>
        <w:t>ی</w:t>
      </w:r>
      <w:r>
        <w:rPr>
          <w:rtl/>
          <w:lang w:bidi="fa-IR"/>
        </w:rPr>
        <w:t>ل و رغبت به تلاش برا</w:t>
      </w:r>
      <w:r w:rsidR="00866B51">
        <w:rPr>
          <w:rtl/>
          <w:lang w:bidi="fa-IR"/>
        </w:rPr>
        <w:t>ی</w:t>
      </w:r>
      <w:r>
        <w:rPr>
          <w:rtl/>
          <w:lang w:bidi="fa-IR"/>
        </w:rPr>
        <w:t xml:space="preserve"> عالم آخرت کمتر و محدودتر خواهد بود</w:t>
      </w:r>
      <w:r w:rsidR="00866B51">
        <w:rPr>
          <w:rtl/>
          <w:lang w:bidi="fa-IR"/>
        </w:rPr>
        <w:t xml:space="preserve">. </w:t>
      </w:r>
    </w:p>
    <w:p w:rsidR="00942005" w:rsidRDefault="00942005" w:rsidP="00942005">
      <w:pPr>
        <w:pStyle w:val="libNormal"/>
        <w:rPr>
          <w:rtl/>
          <w:lang w:bidi="fa-IR"/>
        </w:rPr>
      </w:pPr>
      <w:r>
        <w:rPr>
          <w:rtl/>
          <w:lang w:bidi="fa-IR"/>
        </w:rPr>
        <w:t>البته حساب انسان</w:t>
      </w:r>
      <w:r w:rsidR="00C538D4">
        <w:rPr>
          <w:rtl/>
          <w:lang w:bidi="fa-IR"/>
        </w:rPr>
        <w:t xml:space="preserve"> </w:t>
      </w:r>
      <w:r>
        <w:rPr>
          <w:rtl/>
          <w:lang w:bidi="fa-IR"/>
        </w:rPr>
        <w:t>ها</w:t>
      </w:r>
      <w:r w:rsidR="00866B51">
        <w:rPr>
          <w:rtl/>
          <w:lang w:bidi="fa-IR"/>
        </w:rPr>
        <w:t>ی</w:t>
      </w:r>
      <w:r>
        <w:rPr>
          <w:rtl/>
          <w:lang w:bidi="fa-IR"/>
        </w:rPr>
        <w:t xml:space="preserve"> بلند همّت و برگز</w:t>
      </w:r>
      <w:r w:rsidR="00866B51">
        <w:rPr>
          <w:rtl/>
          <w:lang w:bidi="fa-IR"/>
        </w:rPr>
        <w:t>ی</w:t>
      </w:r>
      <w:r>
        <w:rPr>
          <w:rtl/>
          <w:lang w:bidi="fa-IR"/>
        </w:rPr>
        <w:t>دگان در</w:t>
      </w:r>
      <w:r w:rsidR="00866B51">
        <w:rPr>
          <w:rtl/>
          <w:lang w:bidi="fa-IR"/>
        </w:rPr>
        <w:t>ی</w:t>
      </w:r>
      <w:r>
        <w:rPr>
          <w:rtl/>
          <w:lang w:bidi="fa-IR"/>
        </w:rPr>
        <w:t>ا دل - و ش</w:t>
      </w:r>
      <w:r w:rsidR="00866B51">
        <w:rPr>
          <w:rtl/>
          <w:lang w:bidi="fa-IR"/>
        </w:rPr>
        <w:t>ی</w:t>
      </w:r>
      <w:r>
        <w:rPr>
          <w:rtl/>
          <w:lang w:bidi="fa-IR"/>
        </w:rPr>
        <w:t>فتگان خداپرست</w:t>
      </w:r>
      <w:r w:rsidR="00866B51">
        <w:rPr>
          <w:rtl/>
          <w:lang w:bidi="fa-IR"/>
        </w:rPr>
        <w:t>ی</w:t>
      </w:r>
      <w:r>
        <w:rPr>
          <w:rtl/>
          <w:lang w:bidi="fa-IR"/>
        </w:rPr>
        <w:t xml:space="preserve"> که کانون وجودشان مرکز تجلّ</w:t>
      </w:r>
      <w:r w:rsidR="00866B51">
        <w:rPr>
          <w:rtl/>
          <w:lang w:bidi="fa-IR"/>
        </w:rPr>
        <w:t>ی</w:t>
      </w:r>
      <w:r>
        <w:rPr>
          <w:rtl/>
          <w:lang w:bidi="fa-IR"/>
        </w:rPr>
        <w:t xml:space="preserve"> شکوه و عظمت حقّ و ژرفا</w:t>
      </w:r>
      <w:r w:rsidR="00866B51">
        <w:rPr>
          <w:rtl/>
          <w:lang w:bidi="fa-IR"/>
        </w:rPr>
        <w:t>ی</w:t>
      </w:r>
      <w:r>
        <w:rPr>
          <w:rtl/>
          <w:lang w:bidi="fa-IR"/>
        </w:rPr>
        <w:t xml:space="preserve"> جان و قلب آنان از پرتو نور حقّ آکنده گرد</w:t>
      </w:r>
      <w:r w:rsidR="00866B51">
        <w:rPr>
          <w:rtl/>
          <w:lang w:bidi="fa-IR"/>
        </w:rPr>
        <w:t>ی</w:t>
      </w:r>
      <w:r>
        <w:rPr>
          <w:rtl/>
          <w:lang w:bidi="fa-IR"/>
        </w:rPr>
        <w:t>ده</w:t>
      </w:r>
      <w:r w:rsidR="00866B51">
        <w:rPr>
          <w:rtl/>
          <w:lang w:bidi="fa-IR"/>
        </w:rPr>
        <w:t xml:space="preserve">، </w:t>
      </w:r>
      <w:r>
        <w:rPr>
          <w:rtl/>
          <w:lang w:bidi="fa-IR"/>
        </w:rPr>
        <w:t>و روح و نفس بزرگ خو</w:t>
      </w:r>
      <w:r w:rsidR="00866B51">
        <w:rPr>
          <w:rtl/>
          <w:lang w:bidi="fa-IR"/>
        </w:rPr>
        <w:t>ی</w:t>
      </w:r>
      <w:r>
        <w:rPr>
          <w:rtl/>
          <w:lang w:bidi="fa-IR"/>
        </w:rPr>
        <w:t xml:space="preserve">ش به </w:t>
      </w:r>
      <w:r w:rsidR="00866B51">
        <w:rPr>
          <w:rtl/>
          <w:lang w:bidi="fa-IR"/>
        </w:rPr>
        <w:t>ی</w:t>
      </w:r>
      <w:r>
        <w:rPr>
          <w:rtl/>
          <w:lang w:bidi="fa-IR"/>
        </w:rPr>
        <w:t>کباره از دن</w:t>
      </w:r>
      <w:r w:rsidR="00866B51">
        <w:rPr>
          <w:rtl/>
          <w:lang w:bidi="fa-IR"/>
        </w:rPr>
        <w:t>ی</w:t>
      </w:r>
      <w:r>
        <w:rPr>
          <w:rtl/>
          <w:lang w:bidi="fa-IR"/>
        </w:rPr>
        <w:t>ا و ما فِ</w:t>
      </w:r>
      <w:r w:rsidR="00866B51">
        <w:rPr>
          <w:rtl/>
          <w:lang w:bidi="fa-IR"/>
        </w:rPr>
        <w:t>ی</w:t>
      </w:r>
      <w:r>
        <w:rPr>
          <w:rtl/>
          <w:lang w:bidi="fa-IR"/>
        </w:rPr>
        <w:t>ها برکنده</w:t>
      </w:r>
      <w:r w:rsidR="00C538D4">
        <w:rPr>
          <w:rtl/>
          <w:lang w:bidi="fa-IR"/>
        </w:rPr>
        <w:t xml:space="preserve"> </w:t>
      </w:r>
      <w:r>
        <w:rPr>
          <w:rtl/>
          <w:lang w:bidi="fa-IR"/>
        </w:rPr>
        <w:t>اند - را از کسان</w:t>
      </w:r>
      <w:r w:rsidR="00866B51">
        <w:rPr>
          <w:rtl/>
          <w:lang w:bidi="fa-IR"/>
        </w:rPr>
        <w:t>ی</w:t>
      </w:r>
      <w:r>
        <w:rPr>
          <w:rtl/>
          <w:lang w:bidi="fa-IR"/>
        </w:rPr>
        <w:t xml:space="preserve"> که دل در گرو زندگ</w:t>
      </w:r>
      <w:r w:rsidR="00866B51">
        <w:rPr>
          <w:rtl/>
          <w:lang w:bidi="fa-IR"/>
        </w:rPr>
        <w:t>ی</w:t>
      </w:r>
      <w:r>
        <w:rPr>
          <w:rtl/>
          <w:lang w:bidi="fa-IR"/>
        </w:rPr>
        <w:t xml:space="preserve"> ماد</w:t>
      </w:r>
      <w:r w:rsidR="00866B51">
        <w:rPr>
          <w:rtl/>
          <w:lang w:bidi="fa-IR"/>
        </w:rPr>
        <w:t>ی</w:t>
      </w:r>
      <w:r>
        <w:rPr>
          <w:rtl/>
          <w:lang w:bidi="fa-IR"/>
        </w:rPr>
        <w:t xml:space="preserve"> خود دارند جدا با</w:t>
      </w:r>
      <w:r w:rsidR="00866B51">
        <w:rPr>
          <w:rtl/>
          <w:lang w:bidi="fa-IR"/>
        </w:rPr>
        <w:t>ی</w:t>
      </w:r>
      <w:r>
        <w:rPr>
          <w:rtl/>
          <w:lang w:bidi="fa-IR"/>
        </w:rPr>
        <w:t>د دانست</w:t>
      </w:r>
      <w:r w:rsidR="00866B51">
        <w:rPr>
          <w:rtl/>
          <w:lang w:bidi="fa-IR"/>
        </w:rPr>
        <w:t xml:space="preserve">. </w:t>
      </w:r>
    </w:p>
    <w:p w:rsidR="00942005" w:rsidRDefault="00942005" w:rsidP="004807F8">
      <w:pPr>
        <w:pStyle w:val="libNormal"/>
        <w:rPr>
          <w:rtl/>
          <w:lang w:bidi="fa-IR"/>
        </w:rPr>
      </w:pPr>
      <w:r>
        <w:rPr>
          <w:rtl/>
          <w:lang w:bidi="fa-IR"/>
        </w:rPr>
        <w:t>از آن سو</w:t>
      </w:r>
      <w:r w:rsidR="00866B51">
        <w:rPr>
          <w:rtl/>
          <w:lang w:bidi="fa-IR"/>
        </w:rPr>
        <w:t xml:space="preserve">ی، </w:t>
      </w:r>
      <w:r>
        <w:rPr>
          <w:rtl/>
          <w:lang w:bidi="fa-IR"/>
        </w:rPr>
        <w:t>مشکلات</w:t>
      </w:r>
      <w:r w:rsidR="00866B51">
        <w:rPr>
          <w:rtl/>
          <w:lang w:bidi="fa-IR"/>
        </w:rPr>
        <w:t xml:space="preserve">، </w:t>
      </w:r>
      <w:r>
        <w:rPr>
          <w:rtl/>
          <w:lang w:bidi="fa-IR"/>
        </w:rPr>
        <w:t>گرفتار</w:t>
      </w:r>
      <w:r w:rsidR="00866B51">
        <w:rPr>
          <w:rtl/>
          <w:lang w:bidi="fa-IR"/>
        </w:rPr>
        <w:t>ی</w:t>
      </w:r>
      <w:r w:rsidR="00C538D4">
        <w:rPr>
          <w:rtl/>
          <w:lang w:bidi="fa-IR"/>
        </w:rPr>
        <w:t xml:space="preserve"> </w:t>
      </w:r>
      <w:r>
        <w:rPr>
          <w:rtl/>
          <w:lang w:bidi="fa-IR"/>
        </w:rPr>
        <w:t>ها و کاست</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زندگ</w:t>
      </w:r>
      <w:r w:rsidR="00866B51">
        <w:rPr>
          <w:rtl/>
          <w:lang w:bidi="fa-IR"/>
        </w:rPr>
        <w:t xml:space="preserve">ی، </w:t>
      </w:r>
      <w:r>
        <w:rPr>
          <w:rtl/>
          <w:lang w:bidi="fa-IR"/>
        </w:rPr>
        <w:t>با همه آلام</w:t>
      </w:r>
      <w:r w:rsidR="00866B51">
        <w:rPr>
          <w:rtl/>
          <w:lang w:bidi="fa-IR"/>
        </w:rPr>
        <w:t xml:space="preserve">، </w:t>
      </w:r>
      <w:r>
        <w:rPr>
          <w:rtl/>
          <w:lang w:bidi="fa-IR"/>
        </w:rPr>
        <w:t>محنت</w:t>
      </w:r>
      <w:r w:rsidR="00C538D4">
        <w:rPr>
          <w:rtl/>
          <w:lang w:bidi="fa-IR"/>
        </w:rPr>
        <w:t xml:space="preserve"> </w:t>
      </w:r>
      <w:r>
        <w:rPr>
          <w:rtl/>
          <w:lang w:bidi="fa-IR"/>
        </w:rPr>
        <w:t>ها</w:t>
      </w:r>
      <w:r w:rsidR="00866B51">
        <w:rPr>
          <w:rtl/>
          <w:lang w:bidi="fa-IR"/>
        </w:rPr>
        <w:t xml:space="preserve">، </w:t>
      </w:r>
      <w:r>
        <w:rPr>
          <w:rtl/>
          <w:lang w:bidi="fa-IR"/>
        </w:rPr>
        <w:t>و درد و رنج</w:t>
      </w:r>
      <w:r w:rsidR="00C538D4">
        <w:rPr>
          <w:rtl/>
          <w:lang w:bidi="fa-IR"/>
        </w:rPr>
        <w:t xml:space="preserve"> </w:t>
      </w:r>
      <w:r>
        <w:rPr>
          <w:rtl/>
          <w:lang w:bidi="fa-IR"/>
        </w:rPr>
        <w:t>ها</w:t>
      </w:r>
      <w:r w:rsidR="00866B51">
        <w:rPr>
          <w:rtl/>
          <w:lang w:bidi="fa-IR"/>
        </w:rPr>
        <w:t>یی</w:t>
      </w:r>
      <w:r>
        <w:rPr>
          <w:rtl/>
          <w:lang w:bidi="fa-IR"/>
        </w:rPr>
        <w:t xml:space="preserve"> که به ه</w:t>
      </w:r>
      <w:r w:rsidR="004807F8">
        <w:rPr>
          <w:rFonts w:hint="cs"/>
          <w:rtl/>
          <w:lang w:bidi="fa-IR"/>
        </w:rPr>
        <w:t xml:space="preserve">مراه </w:t>
      </w:r>
      <w:r>
        <w:rPr>
          <w:rtl/>
          <w:lang w:bidi="fa-IR"/>
        </w:rPr>
        <w:t>دارد - با چشم پوش</w:t>
      </w:r>
      <w:r w:rsidR="00866B51">
        <w:rPr>
          <w:rtl/>
          <w:lang w:bidi="fa-IR"/>
        </w:rPr>
        <w:t>ی</w:t>
      </w:r>
      <w:r>
        <w:rPr>
          <w:rtl/>
          <w:lang w:bidi="fa-IR"/>
        </w:rPr>
        <w:t xml:space="preserve"> از اثر انگشت دن</w:t>
      </w:r>
      <w:r w:rsidR="00866B51">
        <w:rPr>
          <w:rtl/>
          <w:lang w:bidi="fa-IR"/>
        </w:rPr>
        <w:t>ی</w:t>
      </w:r>
      <w:r>
        <w:rPr>
          <w:rtl/>
          <w:lang w:bidi="fa-IR"/>
        </w:rPr>
        <w:t>اپرستانِ حرام خوارِ زر مدار و اغماض از ردّ پا</w:t>
      </w:r>
      <w:r w:rsidR="00866B51">
        <w:rPr>
          <w:rtl/>
          <w:lang w:bidi="fa-IR"/>
        </w:rPr>
        <w:t>ی</w:t>
      </w:r>
      <w:r>
        <w:rPr>
          <w:rtl/>
          <w:lang w:bidi="fa-IR"/>
        </w:rPr>
        <w:t xml:space="preserve"> سردمداران جنا</w:t>
      </w:r>
      <w:r w:rsidR="00866B51">
        <w:rPr>
          <w:rtl/>
          <w:lang w:bidi="fa-IR"/>
        </w:rPr>
        <w:t>ی</w:t>
      </w:r>
      <w:r>
        <w:rPr>
          <w:rtl/>
          <w:lang w:bidi="fa-IR"/>
        </w:rPr>
        <w:t>ت پ</w:t>
      </w:r>
      <w:r w:rsidR="00866B51">
        <w:rPr>
          <w:rtl/>
          <w:lang w:bidi="fa-IR"/>
        </w:rPr>
        <w:t>ی</w:t>
      </w:r>
      <w:r>
        <w:rPr>
          <w:rtl/>
          <w:lang w:bidi="fa-IR"/>
        </w:rPr>
        <w:t>شه زورمند - چنانچه به گونه</w:t>
      </w:r>
      <w:r w:rsidR="00C538D4">
        <w:rPr>
          <w:rtl/>
          <w:lang w:bidi="fa-IR"/>
        </w:rPr>
        <w:t xml:space="preserve"> </w:t>
      </w:r>
      <w:r>
        <w:rPr>
          <w:rtl/>
          <w:lang w:bidi="fa-IR"/>
        </w:rPr>
        <w:t>ا</w:t>
      </w:r>
      <w:r w:rsidR="00866B51">
        <w:rPr>
          <w:rtl/>
          <w:lang w:bidi="fa-IR"/>
        </w:rPr>
        <w:t>ی</w:t>
      </w:r>
      <w:r>
        <w:rPr>
          <w:rtl/>
          <w:lang w:bidi="fa-IR"/>
        </w:rPr>
        <w:t xml:space="preserve"> صح</w:t>
      </w:r>
      <w:r w:rsidR="00866B51">
        <w:rPr>
          <w:rtl/>
          <w:lang w:bidi="fa-IR"/>
        </w:rPr>
        <w:t>ی</w:t>
      </w:r>
      <w:r>
        <w:rPr>
          <w:rtl/>
          <w:lang w:bidi="fa-IR"/>
        </w:rPr>
        <w:t>ح و منطق</w:t>
      </w:r>
      <w:r w:rsidR="00866B51">
        <w:rPr>
          <w:rtl/>
          <w:lang w:bidi="fa-IR"/>
        </w:rPr>
        <w:t>ی</w:t>
      </w:r>
      <w:r>
        <w:rPr>
          <w:rtl/>
          <w:lang w:bidi="fa-IR"/>
        </w:rPr>
        <w:t xml:space="preserve"> با آنها برخورد شود</w:t>
      </w:r>
      <w:r w:rsidR="00866B51">
        <w:rPr>
          <w:rtl/>
          <w:lang w:bidi="fa-IR"/>
        </w:rPr>
        <w:t xml:space="preserve">، </w:t>
      </w:r>
      <w:r>
        <w:rPr>
          <w:rtl/>
          <w:lang w:bidi="fa-IR"/>
        </w:rPr>
        <w:t>از علاقه و دل</w:t>
      </w:r>
      <w:r w:rsidR="00C538D4">
        <w:rPr>
          <w:rtl/>
          <w:lang w:bidi="fa-IR"/>
        </w:rPr>
        <w:t xml:space="preserve"> </w:t>
      </w:r>
      <w:r>
        <w:rPr>
          <w:rtl/>
          <w:lang w:bidi="fa-IR"/>
        </w:rPr>
        <w:t>بستگ</w:t>
      </w:r>
      <w:r w:rsidR="00866B51">
        <w:rPr>
          <w:rtl/>
          <w:lang w:bidi="fa-IR"/>
        </w:rPr>
        <w:t>ی</w:t>
      </w:r>
      <w:r>
        <w:rPr>
          <w:rtl/>
          <w:lang w:bidi="fa-IR"/>
        </w:rPr>
        <w:t xml:space="preserve"> آدم</w:t>
      </w:r>
      <w:r w:rsidR="00866B51">
        <w:rPr>
          <w:rtl/>
          <w:lang w:bidi="fa-IR"/>
        </w:rPr>
        <w:t>ی</w:t>
      </w:r>
      <w:r>
        <w:rPr>
          <w:rtl/>
          <w:lang w:bidi="fa-IR"/>
        </w:rPr>
        <w:t xml:space="preserve"> به دن</w:t>
      </w:r>
      <w:r w:rsidR="00866B51">
        <w:rPr>
          <w:rtl/>
          <w:lang w:bidi="fa-IR"/>
        </w:rPr>
        <w:t>ی</w:t>
      </w:r>
      <w:r>
        <w:rPr>
          <w:rtl/>
          <w:lang w:bidi="fa-IR"/>
        </w:rPr>
        <w:t>ا و زرق و برق آن م</w:t>
      </w:r>
      <w:r w:rsidR="00866B51">
        <w:rPr>
          <w:rtl/>
          <w:lang w:bidi="fa-IR"/>
        </w:rPr>
        <w:t>ی</w:t>
      </w:r>
      <w:r w:rsidR="00C538D4">
        <w:rPr>
          <w:rtl/>
          <w:lang w:bidi="fa-IR"/>
        </w:rPr>
        <w:t xml:space="preserve"> </w:t>
      </w:r>
      <w:r>
        <w:rPr>
          <w:rtl/>
          <w:lang w:bidi="fa-IR"/>
        </w:rPr>
        <w:t>کاهد</w:t>
      </w:r>
      <w:r w:rsidR="00866B51">
        <w:rPr>
          <w:rtl/>
          <w:lang w:bidi="fa-IR"/>
        </w:rPr>
        <w:t xml:space="preserve">، </w:t>
      </w:r>
      <w:r>
        <w:rPr>
          <w:rtl/>
          <w:lang w:bidi="fa-IR"/>
        </w:rPr>
        <w:t>و م</w:t>
      </w:r>
      <w:r w:rsidR="00866B51">
        <w:rPr>
          <w:rtl/>
          <w:lang w:bidi="fa-IR"/>
        </w:rPr>
        <w:t>ی</w:t>
      </w:r>
      <w:r>
        <w:rPr>
          <w:rtl/>
          <w:lang w:bidi="fa-IR"/>
        </w:rPr>
        <w:t>ل به کمال</w:t>
      </w:r>
      <w:r w:rsidR="00866B51">
        <w:rPr>
          <w:rtl/>
          <w:lang w:bidi="fa-IR"/>
        </w:rPr>
        <w:t xml:space="preserve">، </w:t>
      </w:r>
      <w:r>
        <w:rPr>
          <w:rtl/>
          <w:lang w:bidi="fa-IR"/>
        </w:rPr>
        <w:t>علاقه به رشد و اعتلا</w:t>
      </w:r>
      <w:r w:rsidR="00866B51">
        <w:rPr>
          <w:rtl/>
          <w:lang w:bidi="fa-IR"/>
        </w:rPr>
        <w:t>ی</w:t>
      </w:r>
      <w:r>
        <w:rPr>
          <w:rtl/>
          <w:lang w:bidi="fa-IR"/>
        </w:rPr>
        <w:t xml:space="preserve"> معنو</w:t>
      </w:r>
      <w:r w:rsidR="00866B51">
        <w:rPr>
          <w:rtl/>
          <w:lang w:bidi="fa-IR"/>
        </w:rPr>
        <w:t xml:space="preserve">ی، </w:t>
      </w:r>
      <w:r>
        <w:rPr>
          <w:rtl/>
          <w:lang w:bidi="fa-IR"/>
        </w:rPr>
        <w:t>محبّت به حقّ</w:t>
      </w:r>
      <w:r w:rsidR="00866B51">
        <w:rPr>
          <w:rtl/>
          <w:lang w:bidi="fa-IR"/>
        </w:rPr>
        <w:t xml:space="preserve">، </w:t>
      </w:r>
      <w:r>
        <w:rPr>
          <w:rtl/>
          <w:lang w:bidi="fa-IR"/>
        </w:rPr>
        <w:t>و توجّه به عالم آخرت را در وجود آدم</w:t>
      </w:r>
      <w:r w:rsidR="00866B51">
        <w:rPr>
          <w:rtl/>
          <w:lang w:bidi="fa-IR"/>
        </w:rPr>
        <w:t>ی</w:t>
      </w:r>
      <w:r>
        <w:rPr>
          <w:rtl/>
          <w:lang w:bidi="fa-IR"/>
        </w:rPr>
        <w:t xml:space="preserve"> </w:t>
      </w:r>
      <w:r>
        <w:rPr>
          <w:rtl/>
          <w:lang w:bidi="fa-IR"/>
        </w:rPr>
        <w:lastRenderedPageBreak/>
        <w:t>افزا</w:t>
      </w:r>
      <w:r w:rsidR="00866B51">
        <w:rPr>
          <w:rtl/>
          <w:lang w:bidi="fa-IR"/>
        </w:rPr>
        <w:t>ی</w:t>
      </w:r>
      <w:r>
        <w:rPr>
          <w:rtl/>
          <w:lang w:bidi="fa-IR"/>
        </w:rPr>
        <w:t>ش داده</w:t>
      </w:r>
      <w:r w:rsidR="00866B51">
        <w:rPr>
          <w:rtl/>
          <w:lang w:bidi="fa-IR"/>
        </w:rPr>
        <w:t xml:space="preserve">، </w:t>
      </w:r>
      <w:r>
        <w:rPr>
          <w:rtl/>
          <w:lang w:bidi="fa-IR"/>
        </w:rPr>
        <w:t>سبب ا</w:t>
      </w:r>
      <w:r w:rsidR="00866B51">
        <w:rPr>
          <w:rtl/>
          <w:lang w:bidi="fa-IR"/>
        </w:rPr>
        <w:t>ی</w:t>
      </w:r>
      <w:r>
        <w:rPr>
          <w:rtl/>
          <w:lang w:bidi="fa-IR"/>
        </w:rPr>
        <w:t>جاد انگ</w:t>
      </w:r>
      <w:r w:rsidR="00866B51">
        <w:rPr>
          <w:rtl/>
          <w:lang w:bidi="fa-IR"/>
        </w:rPr>
        <w:t>ی</w:t>
      </w:r>
      <w:r>
        <w:rPr>
          <w:rtl/>
          <w:lang w:bidi="fa-IR"/>
        </w:rPr>
        <w:t>زه و پ</w:t>
      </w:r>
      <w:r w:rsidR="00866B51">
        <w:rPr>
          <w:rtl/>
          <w:lang w:bidi="fa-IR"/>
        </w:rPr>
        <w:t>ی</w:t>
      </w:r>
      <w:r>
        <w:rPr>
          <w:rtl/>
          <w:lang w:bidi="fa-IR"/>
        </w:rPr>
        <w:t>دا</w:t>
      </w:r>
      <w:r w:rsidR="00866B51">
        <w:rPr>
          <w:rtl/>
          <w:lang w:bidi="fa-IR"/>
        </w:rPr>
        <w:t>ی</w:t>
      </w:r>
      <w:r>
        <w:rPr>
          <w:rtl/>
          <w:lang w:bidi="fa-IR"/>
        </w:rPr>
        <w:t>ش حال راز و ن</w:t>
      </w:r>
      <w:r w:rsidR="00866B51">
        <w:rPr>
          <w:rtl/>
          <w:lang w:bidi="fa-IR"/>
        </w:rPr>
        <w:t>ی</w:t>
      </w:r>
      <w:r>
        <w:rPr>
          <w:rtl/>
          <w:lang w:bidi="fa-IR"/>
        </w:rPr>
        <w:t>از و تضرّع ب</w:t>
      </w:r>
      <w:r w:rsidR="00866B51">
        <w:rPr>
          <w:rtl/>
          <w:lang w:bidi="fa-IR"/>
        </w:rPr>
        <w:t>ی</w:t>
      </w:r>
      <w:r>
        <w:rPr>
          <w:rtl/>
          <w:lang w:bidi="fa-IR"/>
        </w:rPr>
        <w:t>شتر با پروردگار مهربان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است که مؤمن</w:t>
      </w:r>
      <w:r w:rsidR="00866B51">
        <w:rPr>
          <w:rtl/>
          <w:lang w:bidi="fa-IR"/>
        </w:rPr>
        <w:t>ی</w:t>
      </w:r>
      <w:r>
        <w:rPr>
          <w:rtl/>
          <w:lang w:bidi="fa-IR"/>
        </w:rPr>
        <w:t>ن</w:t>
      </w:r>
      <w:r w:rsidR="00866B51">
        <w:rPr>
          <w:rtl/>
          <w:lang w:bidi="fa-IR"/>
        </w:rPr>
        <w:t xml:space="preserve">، </w:t>
      </w:r>
      <w:r>
        <w:rPr>
          <w:rtl/>
          <w:lang w:bidi="fa-IR"/>
        </w:rPr>
        <w:t>خصوصاً در ا</w:t>
      </w:r>
      <w:r w:rsidR="00866B51">
        <w:rPr>
          <w:rtl/>
          <w:lang w:bidi="fa-IR"/>
        </w:rPr>
        <w:t>ی</w:t>
      </w:r>
      <w:r>
        <w:rPr>
          <w:rtl/>
          <w:lang w:bidi="fa-IR"/>
        </w:rPr>
        <w:t>ن دوران که روزگار غ</w:t>
      </w:r>
      <w:r w:rsidR="00866B51">
        <w:rPr>
          <w:rtl/>
          <w:lang w:bidi="fa-IR"/>
        </w:rPr>
        <w:t>ی</w:t>
      </w:r>
      <w:r>
        <w:rPr>
          <w:rtl/>
          <w:lang w:bidi="fa-IR"/>
        </w:rPr>
        <w:t>بت حضرت ول</w:t>
      </w:r>
      <w:r w:rsidR="00866B51">
        <w:rPr>
          <w:rtl/>
          <w:lang w:bidi="fa-IR"/>
        </w:rPr>
        <w:t>ی</w:t>
      </w:r>
      <w:r>
        <w:rPr>
          <w:rtl/>
          <w:lang w:bidi="fa-IR"/>
        </w:rPr>
        <w:t xml:space="preserve"> عصر - عجّل اللَّه تعال</w:t>
      </w:r>
      <w:r w:rsidR="00866B51">
        <w:rPr>
          <w:rtl/>
          <w:lang w:bidi="fa-IR"/>
        </w:rPr>
        <w:t>ی</w:t>
      </w:r>
      <w:r>
        <w:rPr>
          <w:rtl/>
          <w:lang w:bidi="fa-IR"/>
        </w:rPr>
        <w:t xml:space="preserve"> فرجه الشر</w:t>
      </w:r>
      <w:r w:rsidR="00866B51">
        <w:rPr>
          <w:rtl/>
          <w:lang w:bidi="fa-IR"/>
        </w:rPr>
        <w:t>ی</w:t>
      </w:r>
      <w:r>
        <w:rPr>
          <w:rtl/>
          <w:lang w:bidi="fa-IR"/>
        </w:rPr>
        <w:t>ف -</w:t>
      </w:r>
      <w:r w:rsidR="00866B51">
        <w:rPr>
          <w:rtl/>
          <w:lang w:bidi="fa-IR"/>
        </w:rPr>
        <w:t xml:space="preserve">، </w:t>
      </w:r>
      <w:r>
        <w:rPr>
          <w:rtl/>
          <w:lang w:bidi="fa-IR"/>
        </w:rPr>
        <w:t>و هنگامه امتحان بزرگ ش</w:t>
      </w:r>
      <w:r w:rsidR="00866B51">
        <w:rPr>
          <w:rtl/>
          <w:lang w:bidi="fa-IR"/>
        </w:rPr>
        <w:t>ی</w:t>
      </w:r>
      <w:r>
        <w:rPr>
          <w:rtl/>
          <w:lang w:bidi="fa-IR"/>
        </w:rPr>
        <w:t>عه است</w:t>
      </w:r>
      <w:r w:rsidR="00866B51">
        <w:rPr>
          <w:rtl/>
          <w:lang w:bidi="fa-IR"/>
        </w:rPr>
        <w:t xml:space="preserve">، </w:t>
      </w:r>
      <w:r>
        <w:rPr>
          <w:rtl/>
          <w:lang w:bidi="fa-IR"/>
        </w:rPr>
        <w:t>ب</w:t>
      </w:r>
      <w:r w:rsidR="00866B51">
        <w:rPr>
          <w:rtl/>
          <w:lang w:bidi="fa-IR"/>
        </w:rPr>
        <w:t>ی</w:t>
      </w:r>
      <w:r>
        <w:rPr>
          <w:rtl/>
          <w:lang w:bidi="fa-IR"/>
        </w:rPr>
        <w:t>ش از سا</w:t>
      </w:r>
      <w:r w:rsidR="00866B51">
        <w:rPr>
          <w:rtl/>
          <w:lang w:bidi="fa-IR"/>
        </w:rPr>
        <w:t>ی</w:t>
      </w:r>
      <w:r>
        <w:rPr>
          <w:rtl/>
          <w:lang w:bidi="fa-IR"/>
        </w:rPr>
        <w:t>ر مردم و غالباً از طر</w:t>
      </w:r>
      <w:r w:rsidR="00866B51">
        <w:rPr>
          <w:rtl/>
          <w:lang w:bidi="fa-IR"/>
        </w:rPr>
        <w:t>ی</w:t>
      </w:r>
      <w:r>
        <w:rPr>
          <w:rtl/>
          <w:lang w:bidi="fa-IR"/>
        </w:rPr>
        <w:t>ق هم</w:t>
      </w:r>
      <w:r w:rsidR="00866B51">
        <w:rPr>
          <w:rtl/>
          <w:lang w:bidi="fa-IR"/>
        </w:rPr>
        <w:t>ی</w:t>
      </w:r>
      <w:r>
        <w:rPr>
          <w:rtl/>
          <w:lang w:bidi="fa-IR"/>
        </w:rPr>
        <w:t>ن بلاها و گرفتار</w:t>
      </w:r>
      <w:r w:rsidR="00866B51">
        <w:rPr>
          <w:rtl/>
          <w:lang w:bidi="fa-IR"/>
        </w:rPr>
        <w:t>ی</w:t>
      </w:r>
      <w:r w:rsidR="00C538D4">
        <w:rPr>
          <w:rtl/>
          <w:lang w:bidi="fa-IR"/>
        </w:rPr>
        <w:t xml:space="preserve"> </w:t>
      </w:r>
      <w:r>
        <w:rPr>
          <w:rtl/>
          <w:lang w:bidi="fa-IR"/>
        </w:rPr>
        <w:t>ها مورد آزما</w:t>
      </w:r>
      <w:r w:rsidR="00866B51">
        <w:rPr>
          <w:rtl/>
          <w:lang w:bidi="fa-IR"/>
        </w:rPr>
        <w:t>ی</w:t>
      </w:r>
      <w:r>
        <w:rPr>
          <w:rtl/>
          <w:lang w:bidi="fa-IR"/>
        </w:rPr>
        <w:t>ش قرار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رند</w:t>
      </w:r>
      <w:r w:rsidR="00866B51">
        <w:rPr>
          <w:rtl/>
          <w:lang w:bidi="fa-IR"/>
        </w:rPr>
        <w:t xml:space="preserve">، </w:t>
      </w:r>
      <w:r>
        <w:rPr>
          <w:rtl/>
          <w:lang w:bidi="fa-IR"/>
        </w:rPr>
        <w:t>تا جان و روحشان ب</w:t>
      </w:r>
      <w:r w:rsidR="00866B51">
        <w:rPr>
          <w:rtl/>
          <w:lang w:bidi="fa-IR"/>
        </w:rPr>
        <w:t>ی</w:t>
      </w:r>
      <w:r>
        <w:rPr>
          <w:rtl/>
          <w:lang w:bidi="fa-IR"/>
        </w:rPr>
        <w:t>ش از پ</w:t>
      </w:r>
      <w:r w:rsidR="00866B51">
        <w:rPr>
          <w:rtl/>
          <w:lang w:bidi="fa-IR"/>
        </w:rPr>
        <w:t>ی</w:t>
      </w:r>
      <w:r>
        <w:rPr>
          <w:rtl/>
          <w:lang w:bidi="fa-IR"/>
        </w:rPr>
        <w:t>ش از دن</w:t>
      </w:r>
      <w:r w:rsidR="00866B51">
        <w:rPr>
          <w:rtl/>
          <w:lang w:bidi="fa-IR"/>
        </w:rPr>
        <w:t>ی</w:t>
      </w:r>
      <w:r>
        <w:rPr>
          <w:rtl/>
          <w:lang w:bidi="fa-IR"/>
        </w:rPr>
        <w:t>ا و زخارف آن منزجر</w:t>
      </w:r>
      <w:r w:rsidR="00866B51">
        <w:rPr>
          <w:rtl/>
          <w:lang w:bidi="fa-IR"/>
        </w:rPr>
        <w:t xml:space="preserve">، </w:t>
      </w:r>
      <w:r>
        <w:rPr>
          <w:rtl/>
          <w:lang w:bidi="fa-IR"/>
        </w:rPr>
        <w:t>ر</w:t>
      </w:r>
      <w:r w:rsidR="00866B51">
        <w:rPr>
          <w:rtl/>
          <w:lang w:bidi="fa-IR"/>
        </w:rPr>
        <w:t>ی</w:t>
      </w:r>
      <w:r>
        <w:rPr>
          <w:rtl/>
          <w:lang w:bidi="fa-IR"/>
        </w:rPr>
        <w:t>شه</w:t>
      </w:r>
      <w:r w:rsidR="00C538D4">
        <w:rPr>
          <w:rtl/>
          <w:lang w:bidi="fa-IR"/>
        </w:rPr>
        <w:t xml:space="preserve"> </w:t>
      </w:r>
      <w:r>
        <w:rPr>
          <w:rtl/>
          <w:lang w:bidi="fa-IR"/>
        </w:rPr>
        <w:t>ها</w:t>
      </w:r>
      <w:r w:rsidR="00866B51">
        <w:rPr>
          <w:rtl/>
          <w:lang w:bidi="fa-IR"/>
        </w:rPr>
        <w:t>ی</w:t>
      </w:r>
      <w:r>
        <w:rPr>
          <w:rtl/>
          <w:lang w:bidi="fa-IR"/>
        </w:rPr>
        <w:t xml:space="preserve"> غ</w:t>
      </w:r>
      <w:r w:rsidR="00866B51">
        <w:rPr>
          <w:rtl/>
          <w:lang w:bidi="fa-IR"/>
        </w:rPr>
        <w:t>ی</w:t>
      </w:r>
      <w:r>
        <w:rPr>
          <w:rtl/>
          <w:lang w:bidi="fa-IR"/>
        </w:rPr>
        <w:t>ر خدا به طور کامل از دل آنان منقطع</w:t>
      </w:r>
      <w:r w:rsidR="00866B51">
        <w:rPr>
          <w:rtl/>
          <w:lang w:bidi="fa-IR"/>
        </w:rPr>
        <w:t xml:space="preserve">، </w:t>
      </w:r>
      <w:r>
        <w:rPr>
          <w:rtl/>
          <w:lang w:bidi="fa-IR"/>
        </w:rPr>
        <w:t>و با تمام وجود متوجّه حق تعال</w:t>
      </w:r>
      <w:r w:rsidR="00866B51">
        <w:rPr>
          <w:rtl/>
          <w:lang w:bidi="fa-IR"/>
        </w:rPr>
        <w:t>ی</w:t>
      </w:r>
      <w:r>
        <w:rPr>
          <w:rtl/>
          <w:lang w:bidi="fa-IR"/>
        </w:rPr>
        <w:t xml:space="preserve"> و امر آخرت گردند</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در پاسخ به جابر جعف</w:t>
      </w:r>
      <w:r w:rsidR="00866B51">
        <w:rPr>
          <w:rtl/>
          <w:lang w:bidi="fa-IR"/>
        </w:rPr>
        <w:t>ی</w:t>
      </w:r>
      <w:r>
        <w:rPr>
          <w:rtl/>
          <w:lang w:bidi="fa-IR"/>
        </w:rPr>
        <w:t xml:space="preserve"> که </w:t>
      </w:r>
      <w:r w:rsidR="000C0AAB">
        <w:rPr>
          <w:rtl/>
          <w:lang w:bidi="fa-IR"/>
        </w:rPr>
        <w:t>درباره</w:t>
      </w:r>
      <w:r>
        <w:rPr>
          <w:rtl/>
          <w:lang w:bidi="fa-IR"/>
        </w:rPr>
        <w:t xml:space="preserve"> زمان فرج حضرت سؤال کرده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هاتَ هَ</w:t>
      </w:r>
      <w:r w:rsidR="00866B51">
        <w:rPr>
          <w:rtl/>
          <w:lang w:bidi="fa-IR"/>
        </w:rPr>
        <w:t>ی</w:t>
      </w:r>
      <w:r>
        <w:rPr>
          <w:rtl/>
          <w:lang w:bidi="fa-IR"/>
        </w:rPr>
        <w:t>هاتَ</w:t>
      </w:r>
      <w:r w:rsidR="00866B51">
        <w:rPr>
          <w:rtl/>
          <w:lang w:bidi="fa-IR"/>
        </w:rPr>
        <w:t xml:space="preserve">! </w:t>
      </w:r>
      <w:r>
        <w:rPr>
          <w:rtl/>
          <w:lang w:bidi="fa-IR"/>
        </w:rPr>
        <w:t xml:space="preserve">لا </w:t>
      </w:r>
      <w:r w:rsidR="00866B51">
        <w:rPr>
          <w:rtl/>
          <w:lang w:bidi="fa-IR"/>
        </w:rPr>
        <w:t>ی</w:t>
      </w:r>
      <w:r>
        <w:rPr>
          <w:rtl/>
          <w:lang w:bidi="fa-IR"/>
        </w:rPr>
        <w:t>کُونُ فَرَجُنا حَتّ</w:t>
      </w:r>
      <w:r w:rsidR="00866B51">
        <w:rPr>
          <w:rtl/>
          <w:lang w:bidi="fa-IR"/>
        </w:rPr>
        <w:t>ی</w:t>
      </w:r>
      <w:r>
        <w:rPr>
          <w:rtl/>
          <w:lang w:bidi="fa-IR"/>
        </w:rPr>
        <w:t xml:space="preserve"> تُغَرْبَلُوا ثُمَّ تُغَرْبَلُوا ثُمَّ تُغَرْبَلُوا - </w:t>
      </w:r>
      <w:r w:rsidR="00866B51">
        <w:rPr>
          <w:rtl/>
          <w:lang w:bidi="fa-IR"/>
        </w:rPr>
        <w:t>ی</w:t>
      </w:r>
      <w:r>
        <w:rPr>
          <w:rtl/>
          <w:lang w:bidi="fa-IR"/>
        </w:rPr>
        <w:t>قُولُها ثَلاثًا - حَتّ</w:t>
      </w:r>
      <w:r w:rsidR="00866B51">
        <w:rPr>
          <w:rtl/>
          <w:lang w:bidi="fa-IR"/>
        </w:rPr>
        <w:t>ی</w:t>
      </w:r>
      <w:r>
        <w:rPr>
          <w:rtl/>
          <w:lang w:bidi="fa-IR"/>
        </w:rPr>
        <w:t xml:space="preserve"> </w:t>
      </w:r>
      <w:r w:rsidR="00866B51">
        <w:rPr>
          <w:rtl/>
          <w:lang w:bidi="fa-IR"/>
        </w:rPr>
        <w:t>ی</w:t>
      </w:r>
      <w:r>
        <w:rPr>
          <w:rtl/>
          <w:lang w:bidi="fa-IR"/>
        </w:rPr>
        <w:t xml:space="preserve">ذْهَبَ الْکَدْرُ وَ </w:t>
      </w:r>
      <w:r w:rsidR="00866B51">
        <w:rPr>
          <w:rtl/>
          <w:lang w:bidi="fa-IR"/>
        </w:rPr>
        <w:t>ی</w:t>
      </w:r>
      <w:r>
        <w:rPr>
          <w:rtl/>
          <w:lang w:bidi="fa-IR"/>
        </w:rPr>
        <w:t>بْقَ</w:t>
      </w:r>
      <w:r w:rsidR="00866B51">
        <w:rPr>
          <w:rtl/>
          <w:lang w:bidi="fa-IR"/>
        </w:rPr>
        <w:t>ی</w:t>
      </w:r>
      <w:r>
        <w:rPr>
          <w:rtl/>
          <w:lang w:bidi="fa-IR"/>
        </w:rPr>
        <w:t xml:space="preserve"> الصَّفْوُ</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«دور است</w:t>
      </w:r>
      <w:r w:rsidR="00866B51">
        <w:rPr>
          <w:rtl/>
          <w:lang w:bidi="fa-IR"/>
        </w:rPr>
        <w:t xml:space="preserve">! </w:t>
      </w:r>
      <w:r>
        <w:rPr>
          <w:rtl/>
          <w:lang w:bidi="fa-IR"/>
        </w:rPr>
        <w:t>دور است</w:t>
      </w:r>
      <w:r w:rsidR="00866B51">
        <w:rPr>
          <w:rtl/>
          <w:lang w:bidi="fa-IR"/>
        </w:rPr>
        <w:t xml:space="preserve">! </w:t>
      </w:r>
      <w:r>
        <w:rPr>
          <w:rtl/>
          <w:lang w:bidi="fa-IR"/>
        </w:rPr>
        <w:t>فرج ما نخواهد شد تا آنکه غربال شو</w:t>
      </w:r>
      <w:r w:rsidR="00866B51">
        <w:rPr>
          <w:rtl/>
          <w:lang w:bidi="fa-IR"/>
        </w:rPr>
        <w:t>ی</w:t>
      </w:r>
      <w:r>
        <w:rPr>
          <w:rtl/>
          <w:lang w:bidi="fa-IR"/>
        </w:rPr>
        <w:t>د</w:t>
      </w:r>
      <w:r w:rsidR="00866B51">
        <w:rPr>
          <w:rtl/>
          <w:lang w:bidi="fa-IR"/>
        </w:rPr>
        <w:t xml:space="preserve">! </w:t>
      </w:r>
      <w:r>
        <w:rPr>
          <w:rtl/>
          <w:lang w:bidi="fa-IR"/>
        </w:rPr>
        <w:t>باز غربال شو</w:t>
      </w:r>
      <w:r w:rsidR="00866B51">
        <w:rPr>
          <w:rtl/>
          <w:lang w:bidi="fa-IR"/>
        </w:rPr>
        <w:t>ی</w:t>
      </w:r>
      <w:r>
        <w:rPr>
          <w:rtl/>
          <w:lang w:bidi="fa-IR"/>
        </w:rPr>
        <w:t>د</w:t>
      </w:r>
      <w:r w:rsidR="00866B51">
        <w:rPr>
          <w:rtl/>
          <w:lang w:bidi="fa-IR"/>
        </w:rPr>
        <w:t xml:space="preserve">! </w:t>
      </w:r>
      <w:r>
        <w:rPr>
          <w:rtl/>
          <w:lang w:bidi="fa-IR"/>
        </w:rPr>
        <w:t>باز هم غربال شو</w:t>
      </w:r>
      <w:r w:rsidR="00866B51">
        <w:rPr>
          <w:rtl/>
          <w:lang w:bidi="fa-IR"/>
        </w:rPr>
        <w:t>ی</w:t>
      </w:r>
      <w:r>
        <w:rPr>
          <w:rtl/>
          <w:lang w:bidi="fa-IR"/>
        </w:rPr>
        <w:t>د</w:t>
      </w:r>
      <w:r w:rsidR="00866B51">
        <w:rPr>
          <w:rtl/>
          <w:lang w:bidi="fa-IR"/>
        </w:rPr>
        <w:t xml:space="preserve">! </w:t>
      </w:r>
      <w:r>
        <w:rPr>
          <w:rtl/>
          <w:lang w:bidi="fa-IR"/>
        </w:rPr>
        <w:t>تا هر آنچه ت</w:t>
      </w:r>
      <w:r w:rsidR="00866B51">
        <w:rPr>
          <w:rtl/>
          <w:lang w:bidi="fa-IR"/>
        </w:rPr>
        <w:t>ی</w:t>
      </w:r>
      <w:r>
        <w:rPr>
          <w:rtl/>
          <w:lang w:bidi="fa-IR"/>
        </w:rPr>
        <w:t>ره</w:t>
      </w:r>
      <w:r w:rsidR="00866B51">
        <w:rPr>
          <w:rtl/>
          <w:lang w:bidi="fa-IR"/>
        </w:rPr>
        <w:t xml:space="preserve"> (</w:t>
      </w:r>
      <w:r>
        <w:rPr>
          <w:rtl/>
          <w:lang w:bidi="fa-IR"/>
        </w:rPr>
        <w:t>ناخالص و ناپاک</w:t>
      </w:r>
      <w:r w:rsidR="00866B51">
        <w:rPr>
          <w:rtl/>
          <w:lang w:bidi="fa-IR"/>
        </w:rPr>
        <w:t xml:space="preserve">) </w:t>
      </w:r>
      <w:r>
        <w:rPr>
          <w:rtl/>
          <w:lang w:bidi="fa-IR"/>
        </w:rPr>
        <w:t>است نابود گشته و هر چه صاف</w:t>
      </w:r>
      <w:r w:rsidR="00866B51">
        <w:rPr>
          <w:rtl/>
          <w:lang w:bidi="fa-IR"/>
        </w:rPr>
        <w:t xml:space="preserve"> (</w:t>
      </w:r>
      <w:r>
        <w:rPr>
          <w:rtl/>
          <w:lang w:bidi="fa-IR"/>
        </w:rPr>
        <w:t>و پاک</w:t>
      </w:r>
      <w:r w:rsidR="00866B51">
        <w:rPr>
          <w:rtl/>
          <w:lang w:bidi="fa-IR"/>
        </w:rPr>
        <w:t>ی</w:t>
      </w:r>
      <w:r>
        <w:rPr>
          <w:rtl/>
          <w:lang w:bidi="fa-IR"/>
        </w:rPr>
        <w:t>زه</w:t>
      </w:r>
      <w:r w:rsidR="00866B51">
        <w:rPr>
          <w:rtl/>
          <w:lang w:bidi="fa-IR"/>
        </w:rPr>
        <w:t xml:space="preserve">) </w:t>
      </w:r>
      <w:r>
        <w:rPr>
          <w:rtl/>
          <w:lang w:bidi="fa-IR"/>
        </w:rPr>
        <w:t>است باق</w:t>
      </w:r>
      <w:r w:rsidR="00866B51">
        <w:rPr>
          <w:rtl/>
          <w:lang w:bidi="fa-IR"/>
        </w:rPr>
        <w:t>ی</w:t>
      </w:r>
      <w:r>
        <w:rPr>
          <w:rtl/>
          <w:lang w:bidi="fa-IR"/>
        </w:rPr>
        <w:t xml:space="preserve"> بماند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 آن بزرگوار در مقام ب</w:t>
      </w:r>
      <w:r w:rsidR="00866B51">
        <w:rPr>
          <w:rtl/>
          <w:lang w:bidi="fa-IR"/>
        </w:rPr>
        <w:t>ی</w:t>
      </w:r>
      <w:r>
        <w:rPr>
          <w:rtl/>
          <w:lang w:bidi="fa-IR"/>
        </w:rPr>
        <w:t>ان دشوار</w:t>
      </w:r>
      <w:r w:rsidR="00866B51">
        <w:rPr>
          <w:rtl/>
          <w:lang w:bidi="fa-IR"/>
        </w:rPr>
        <w:t>ی</w:t>
      </w:r>
      <w:r>
        <w:rPr>
          <w:rtl/>
          <w:lang w:bidi="fa-IR"/>
        </w:rPr>
        <w:t xml:space="preserve"> و شدّت امتحان و سرعت تحوّلاتِ آن زمان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«شما ا</w:t>
      </w:r>
      <w:r w:rsidR="00866B51">
        <w:rPr>
          <w:rtl/>
          <w:lang w:bidi="fa-IR"/>
        </w:rPr>
        <w:t>ی</w:t>
      </w:r>
      <w:r>
        <w:rPr>
          <w:rtl/>
          <w:lang w:bidi="fa-IR"/>
        </w:rPr>
        <w:t xml:space="preserve"> گروه ش</w:t>
      </w:r>
      <w:r w:rsidR="00866B51">
        <w:rPr>
          <w:rtl/>
          <w:lang w:bidi="fa-IR"/>
        </w:rPr>
        <w:t>ی</w:t>
      </w:r>
      <w:r>
        <w:rPr>
          <w:rtl/>
          <w:lang w:bidi="fa-IR"/>
        </w:rPr>
        <w:t>عه</w:t>
      </w:r>
      <w:r w:rsidR="00866B51">
        <w:rPr>
          <w:rtl/>
          <w:lang w:bidi="fa-IR"/>
        </w:rPr>
        <w:t xml:space="preserve">! </w:t>
      </w:r>
      <w:r>
        <w:rPr>
          <w:rtl/>
          <w:lang w:bidi="fa-IR"/>
        </w:rPr>
        <w:t>ا</w:t>
      </w:r>
      <w:r w:rsidR="00866B51">
        <w:rPr>
          <w:rtl/>
          <w:lang w:bidi="fa-IR"/>
        </w:rPr>
        <w:t>ی</w:t>
      </w:r>
      <w:r>
        <w:rPr>
          <w:rtl/>
          <w:lang w:bidi="fa-IR"/>
        </w:rPr>
        <w:t xml:space="preserve"> ش</w:t>
      </w:r>
      <w:r w:rsidR="00866B51">
        <w:rPr>
          <w:rtl/>
          <w:lang w:bidi="fa-IR"/>
        </w:rPr>
        <w:t>ی</w:t>
      </w:r>
      <w:r>
        <w:rPr>
          <w:rtl/>
          <w:lang w:bidi="fa-IR"/>
        </w:rPr>
        <w:t>ع</w:t>
      </w:r>
      <w:r w:rsidR="00866B51">
        <w:rPr>
          <w:rtl/>
          <w:lang w:bidi="fa-IR"/>
        </w:rPr>
        <w:t>ی</w:t>
      </w:r>
      <w:r>
        <w:rPr>
          <w:rtl/>
          <w:lang w:bidi="fa-IR"/>
        </w:rPr>
        <w:t xml:space="preserve">ان آل محمّد </w:t>
      </w:r>
      <w:r w:rsidR="00C538D4" w:rsidRPr="00C538D4">
        <w:rPr>
          <w:rStyle w:val="libAlaemChar"/>
          <w:rtl/>
        </w:rPr>
        <w:t>صلى‌الله‌عليه‌وآله</w:t>
      </w:r>
      <w:r w:rsidR="00866B51">
        <w:rPr>
          <w:rtl/>
          <w:lang w:bidi="fa-IR"/>
        </w:rPr>
        <w:t>! (</w:t>
      </w:r>
      <w:r>
        <w:rPr>
          <w:rtl/>
          <w:lang w:bidi="fa-IR"/>
        </w:rPr>
        <w:t>در اثر طول غ</w:t>
      </w:r>
      <w:r w:rsidR="00866B51">
        <w:rPr>
          <w:rtl/>
          <w:lang w:bidi="fa-IR"/>
        </w:rPr>
        <w:t>ی</w:t>
      </w:r>
      <w:r>
        <w:rPr>
          <w:rtl/>
          <w:lang w:bidi="fa-IR"/>
        </w:rPr>
        <w:t>بت و هجوم گرفتار</w:t>
      </w:r>
      <w:r w:rsidR="00866B51">
        <w:rPr>
          <w:rtl/>
          <w:lang w:bidi="fa-IR"/>
        </w:rPr>
        <w:t>ی</w:t>
      </w:r>
      <w:r w:rsidR="00C538D4">
        <w:rPr>
          <w:rtl/>
          <w:lang w:bidi="fa-IR"/>
        </w:rPr>
        <w:t xml:space="preserve"> </w:t>
      </w:r>
      <w:r>
        <w:rPr>
          <w:rtl/>
          <w:lang w:bidi="fa-IR"/>
        </w:rPr>
        <w:t>ها و ناملا</w:t>
      </w:r>
      <w:r w:rsidR="00866B51">
        <w:rPr>
          <w:rtl/>
          <w:lang w:bidi="fa-IR"/>
        </w:rPr>
        <w:t>ی</w:t>
      </w:r>
      <w:r>
        <w:rPr>
          <w:rtl/>
          <w:lang w:bidi="fa-IR"/>
        </w:rPr>
        <w:t>مات</w:t>
      </w:r>
      <w:r w:rsidR="00866B51">
        <w:rPr>
          <w:rtl/>
          <w:lang w:bidi="fa-IR"/>
        </w:rPr>
        <w:t xml:space="preserve">، </w:t>
      </w:r>
      <w:r>
        <w:rPr>
          <w:rtl/>
          <w:lang w:bidi="fa-IR"/>
        </w:rPr>
        <w:t xml:space="preserve">از </w:t>
      </w:r>
      <w:r w:rsidR="00866B51">
        <w:rPr>
          <w:rtl/>
          <w:lang w:bidi="fa-IR"/>
        </w:rPr>
        <w:t>ی</w:t>
      </w:r>
      <w:r>
        <w:rPr>
          <w:rtl/>
          <w:lang w:bidi="fa-IR"/>
        </w:rPr>
        <w:t>کد</w:t>
      </w:r>
      <w:r w:rsidR="00866B51">
        <w:rPr>
          <w:rtl/>
          <w:lang w:bidi="fa-IR"/>
        </w:rPr>
        <w:t>ی</w:t>
      </w:r>
      <w:r>
        <w:rPr>
          <w:rtl/>
          <w:lang w:bidi="fa-IR"/>
        </w:rPr>
        <w:t>گر جدا و</w:t>
      </w:r>
      <w:r w:rsidR="00866B51">
        <w:rPr>
          <w:rtl/>
          <w:lang w:bidi="fa-IR"/>
        </w:rPr>
        <w:t xml:space="preserve">) </w:t>
      </w:r>
      <w:r>
        <w:rPr>
          <w:rtl/>
          <w:lang w:bidi="fa-IR"/>
        </w:rPr>
        <w:t>خالص خواه</w:t>
      </w:r>
      <w:r w:rsidR="00866B51">
        <w:rPr>
          <w:rtl/>
          <w:lang w:bidi="fa-IR"/>
        </w:rPr>
        <w:t>ی</w:t>
      </w:r>
      <w:r>
        <w:rPr>
          <w:rtl/>
          <w:lang w:bidi="fa-IR"/>
        </w:rPr>
        <w:t>د شد</w:t>
      </w:r>
      <w:r w:rsidR="00866B51">
        <w:rPr>
          <w:rtl/>
          <w:lang w:bidi="fa-IR"/>
        </w:rPr>
        <w:t>... (</w:t>
      </w:r>
      <w:r>
        <w:rPr>
          <w:rtl/>
          <w:lang w:bidi="fa-IR"/>
        </w:rPr>
        <w:t>به طور</w:t>
      </w:r>
      <w:r w:rsidR="00866B51">
        <w:rPr>
          <w:rtl/>
          <w:lang w:bidi="fa-IR"/>
        </w:rPr>
        <w:t>ی</w:t>
      </w:r>
      <w:r>
        <w:rPr>
          <w:rtl/>
          <w:lang w:bidi="fa-IR"/>
        </w:rPr>
        <w:t xml:space="preserve"> که</w:t>
      </w:r>
      <w:r w:rsidR="00866B51">
        <w:rPr>
          <w:rtl/>
          <w:lang w:bidi="fa-IR"/>
        </w:rPr>
        <w:t xml:space="preserve">) </w:t>
      </w:r>
      <w:r>
        <w:rPr>
          <w:rtl/>
          <w:lang w:bidi="fa-IR"/>
        </w:rPr>
        <w:t>برخ</w:t>
      </w:r>
      <w:r w:rsidR="00866B51">
        <w:rPr>
          <w:rtl/>
          <w:lang w:bidi="fa-IR"/>
        </w:rPr>
        <w:t>ی</w:t>
      </w:r>
      <w:r>
        <w:rPr>
          <w:rtl/>
          <w:lang w:bidi="fa-IR"/>
        </w:rPr>
        <w:t xml:space="preserve"> از شما صبح م</w:t>
      </w:r>
      <w:r w:rsidR="00866B51">
        <w:rPr>
          <w:rtl/>
          <w:lang w:bidi="fa-IR"/>
        </w:rPr>
        <w:t>ی</w:t>
      </w:r>
      <w:r w:rsidR="00C538D4">
        <w:rPr>
          <w:rtl/>
          <w:lang w:bidi="fa-IR"/>
        </w:rPr>
        <w:t xml:space="preserve"> </w:t>
      </w:r>
      <w:r>
        <w:rPr>
          <w:rtl/>
          <w:lang w:bidi="fa-IR"/>
        </w:rPr>
        <w:t>کند در حال</w:t>
      </w:r>
      <w:r w:rsidR="00866B51">
        <w:rPr>
          <w:rtl/>
          <w:lang w:bidi="fa-IR"/>
        </w:rPr>
        <w:t>ی</w:t>
      </w:r>
      <w:r>
        <w:rPr>
          <w:rtl/>
          <w:lang w:bidi="fa-IR"/>
        </w:rPr>
        <w:t>که خود را بر د</w:t>
      </w:r>
      <w:r w:rsidR="00866B51">
        <w:rPr>
          <w:rtl/>
          <w:lang w:bidi="fa-IR"/>
        </w:rPr>
        <w:t>ی</w:t>
      </w:r>
      <w:r>
        <w:rPr>
          <w:rtl/>
          <w:lang w:bidi="fa-IR"/>
        </w:rPr>
        <w:t>ن و روش ما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w:t>
      </w:r>
      <w:r w:rsidR="00866B51">
        <w:rPr>
          <w:rtl/>
          <w:lang w:bidi="fa-IR"/>
        </w:rPr>
        <w:t xml:space="preserve">، </w:t>
      </w:r>
      <w:r>
        <w:rPr>
          <w:rtl/>
          <w:lang w:bidi="fa-IR"/>
        </w:rPr>
        <w:t>امّا شامگاه</w:t>
      </w:r>
      <w:r w:rsidR="00866B51">
        <w:rPr>
          <w:rtl/>
          <w:lang w:bidi="fa-IR"/>
        </w:rPr>
        <w:t xml:space="preserve"> (</w:t>
      </w:r>
      <w:r>
        <w:rPr>
          <w:rtl/>
          <w:lang w:bidi="fa-IR"/>
        </w:rPr>
        <w:t>بدون ا</w:t>
      </w:r>
      <w:r w:rsidR="00866B51">
        <w:rPr>
          <w:rtl/>
          <w:lang w:bidi="fa-IR"/>
        </w:rPr>
        <w:t>ی</w:t>
      </w:r>
      <w:r>
        <w:rPr>
          <w:rtl/>
          <w:lang w:bidi="fa-IR"/>
        </w:rPr>
        <w:t>نکه خود بفهمد</w:t>
      </w:r>
      <w:r w:rsidR="00866B51">
        <w:rPr>
          <w:rtl/>
          <w:lang w:bidi="fa-IR"/>
        </w:rPr>
        <w:t xml:space="preserve">) </w:t>
      </w:r>
      <w:r>
        <w:rPr>
          <w:rtl/>
          <w:lang w:bidi="fa-IR"/>
        </w:rPr>
        <w:t>از آن خارج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 xml:space="preserve">و </w:t>
      </w:r>
      <w:r w:rsidR="00866B51">
        <w:rPr>
          <w:rtl/>
          <w:lang w:bidi="fa-IR"/>
        </w:rPr>
        <w:t>ی</w:t>
      </w:r>
      <w:r>
        <w:rPr>
          <w:rtl/>
          <w:lang w:bidi="fa-IR"/>
        </w:rPr>
        <w:t>ا شب هنگام بر شر</w:t>
      </w:r>
      <w:r w:rsidR="00866B51">
        <w:rPr>
          <w:rtl/>
          <w:lang w:bidi="fa-IR"/>
        </w:rPr>
        <w:t>ی</w:t>
      </w:r>
      <w:r>
        <w:rPr>
          <w:rtl/>
          <w:lang w:bidi="fa-IR"/>
        </w:rPr>
        <w:t>عت ماست</w:t>
      </w:r>
      <w:r w:rsidR="00866B51">
        <w:rPr>
          <w:rtl/>
          <w:lang w:bidi="fa-IR"/>
        </w:rPr>
        <w:t xml:space="preserve">، </w:t>
      </w:r>
      <w:r>
        <w:rPr>
          <w:rtl/>
          <w:lang w:bidi="fa-IR"/>
        </w:rPr>
        <w:t>چون بامداد شود</w:t>
      </w:r>
      <w:r w:rsidR="00866B51">
        <w:rPr>
          <w:rtl/>
          <w:lang w:bidi="fa-IR"/>
        </w:rPr>
        <w:t xml:space="preserve">، </w:t>
      </w:r>
      <w:r>
        <w:rPr>
          <w:rtl/>
          <w:lang w:bidi="fa-IR"/>
        </w:rPr>
        <w:t>از آن خارج گشته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 xml:space="preserve">امام صادق </w:t>
      </w:r>
      <w:r w:rsidR="001E7402" w:rsidRPr="001E7402">
        <w:rPr>
          <w:rStyle w:val="libAlaemChar"/>
          <w:rtl/>
        </w:rPr>
        <w:t>عليه‌السلام</w:t>
      </w:r>
      <w:r>
        <w:rPr>
          <w:rtl/>
          <w:lang w:bidi="fa-IR"/>
        </w:rPr>
        <w:t xml:space="preserve"> ن</w:t>
      </w:r>
      <w:r w:rsidR="00866B51">
        <w:rPr>
          <w:rtl/>
          <w:lang w:bidi="fa-IR"/>
        </w:rPr>
        <w:t>ی</w:t>
      </w:r>
      <w:r>
        <w:rPr>
          <w:rtl/>
          <w:lang w:bidi="fa-IR"/>
        </w:rPr>
        <w:t>ز طول عمر حضرت ول</w:t>
      </w:r>
      <w:r w:rsidR="00866B51">
        <w:rPr>
          <w:rtl/>
          <w:lang w:bidi="fa-IR"/>
        </w:rPr>
        <w:t>ی</w:t>
      </w:r>
      <w:r>
        <w:rPr>
          <w:rtl/>
          <w:lang w:bidi="fa-IR"/>
        </w:rPr>
        <w:t xml:space="preserve"> عصر - عجّل اللَّه تعال</w:t>
      </w:r>
      <w:r w:rsidR="00866B51">
        <w:rPr>
          <w:rtl/>
          <w:lang w:bidi="fa-IR"/>
        </w:rPr>
        <w:t>ی</w:t>
      </w:r>
      <w:r>
        <w:rPr>
          <w:rtl/>
          <w:lang w:bidi="fa-IR"/>
        </w:rPr>
        <w:t xml:space="preserve"> فرجه الشر</w:t>
      </w:r>
      <w:r w:rsidR="00866B51">
        <w:rPr>
          <w:rtl/>
          <w:lang w:bidi="fa-IR"/>
        </w:rPr>
        <w:t>ی</w:t>
      </w:r>
      <w:r>
        <w:rPr>
          <w:rtl/>
          <w:lang w:bidi="fa-IR"/>
        </w:rPr>
        <w:t>ف - و سخت</w:t>
      </w:r>
      <w:r w:rsidR="00866B51">
        <w:rPr>
          <w:rtl/>
          <w:lang w:bidi="fa-IR"/>
        </w:rPr>
        <w:t>ی</w:t>
      </w:r>
      <w:r>
        <w:rPr>
          <w:rtl/>
          <w:lang w:bidi="fa-IR"/>
        </w:rPr>
        <w:t xml:space="preserve"> امتحان در زمان غ</w:t>
      </w:r>
      <w:r w:rsidR="00866B51">
        <w:rPr>
          <w:rtl/>
          <w:lang w:bidi="fa-IR"/>
        </w:rPr>
        <w:t>ی</w:t>
      </w:r>
      <w:r>
        <w:rPr>
          <w:rtl/>
          <w:lang w:bidi="fa-IR"/>
        </w:rPr>
        <w:t>بت آن حضرت را به تأخ</w:t>
      </w:r>
      <w:r w:rsidR="00866B51">
        <w:rPr>
          <w:rtl/>
          <w:lang w:bidi="fa-IR"/>
        </w:rPr>
        <w:t>ی</w:t>
      </w:r>
      <w:r>
        <w:rPr>
          <w:rtl/>
          <w:lang w:bidi="fa-IR"/>
        </w:rPr>
        <w:t xml:space="preserve">ر نزول عذاب بر قوم حضرت نوح </w:t>
      </w:r>
      <w:r w:rsidR="001E7402" w:rsidRPr="001E7402">
        <w:rPr>
          <w:rStyle w:val="libAlaemChar"/>
          <w:rtl/>
        </w:rPr>
        <w:t>عليه‌السلام</w:t>
      </w:r>
      <w:r>
        <w:rPr>
          <w:rtl/>
          <w:lang w:bidi="fa-IR"/>
        </w:rPr>
        <w:t xml:space="preserve"> تشب</w:t>
      </w:r>
      <w:r w:rsidR="00866B51">
        <w:rPr>
          <w:rtl/>
          <w:lang w:bidi="fa-IR"/>
        </w:rPr>
        <w:t>ی</w:t>
      </w:r>
      <w:r>
        <w:rPr>
          <w:rtl/>
          <w:lang w:bidi="fa-IR"/>
        </w:rPr>
        <w:t>ه کرده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قوم نوح م</w:t>
      </w:r>
      <w:r w:rsidR="00866B51">
        <w:rPr>
          <w:rtl/>
          <w:lang w:bidi="fa-IR"/>
        </w:rPr>
        <w:t>ی</w:t>
      </w:r>
      <w:r w:rsidR="00C538D4">
        <w:rPr>
          <w:rtl/>
          <w:lang w:bidi="fa-IR"/>
        </w:rPr>
        <w:t xml:space="preserve"> </w:t>
      </w:r>
      <w:r>
        <w:rPr>
          <w:rtl/>
          <w:lang w:bidi="fa-IR"/>
        </w:rPr>
        <w:t>گفتند</w:t>
      </w:r>
      <w:r w:rsidR="00866B51">
        <w:rPr>
          <w:rtl/>
          <w:lang w:bidi="fa-IR"/>
        </w:rPr>
        <w:t xml:space="preserve">: </w:t>
      </w:r>
      <w:r>
        <w:rPr>
          <w:rtl/>
          <w:lang w:bidi="fa-IR"/>
        </w:rPr>
        <w:t>اگر ادّعا و گفته</w:t>
      </w:r>
      <w:r w:rsidR="00C538D4">
        <w:rPr>
          <w:rtl/>
          <w:lang w:bidi="fa-IR"/>
        </w:rPr>
        <w:t xml:space="preserve"> </w:t>
      </w:r>
      <w:r>
        <w:rPr>
          <w:rtl/>
          <w:lang w:bidi="fa-IR"/>
        </w:rPr>
        <w:t>ها</w:t>
      </w:r>
      <w:r w:rsidR="00866B51">
        <w:rPr>
          <w:rtl/>
          <w:lang w:bidi="fa-IR"/>
        </w:rPr>
        <w:t>ی</w:t>
      </w:r>
      <w:r>
        <w:rPr>
          <w:rtl/>
          <w:lang w:bidi="fa-IR"/>
        </w:rPr>
        <w:t xml:space="preserve"> نوح حقّ بود</w:t>
      </w:r>
      <w:r w:rsidR="00866B51">
        <w:rPr>
          <w:rtl/>
          <w:lang w:bidi="fa-IR"/>
        </w:rPr>
        <w:t xml:space="preserve">، </w:t>
      </w:r>
      <w:r>
        <w:rPr>
          <w:rtl/>
          <w:lang w:bidi="fa-IR"/>
        </w:rPr>
        <w:t>در وعده</w:t>
      </w:r>
      <w:r w:rsidR="00C538D4">
        <w:rPr>
          <w:rtl/>
          <w:lang w:bidi="fa-IR"/>
        </w:rPr>
        <w:t xml:space="preserve"> </w:t>
      </w:r>
      <w:r>
        <w:rPr>
          <w:rtl/>
          <w:lang w:bidi="fa-IR"/>
        </w:rPr>
        <w:t>ها</w:t>
      </w:r>
      <w:r w:rsidR="00866B51">
        <w:rPr>
          <w:rtl/>
          <w:lang w:bidi="fa-IR"/>
        </w:rPr>
        <w:t>ی</w:t>
      </w:r>
      <w:r>
        <w:rPr>
          <w:rtl/>
          <w:lang w:bidi="fa-IR"/>
        </w:rPr>
        <w:t xml:space="preserve"> پروردگارش تخلّف</w:t>
      </w:r>
      <w:r w:rsidR="00866B51">
        <w:rPr>
          <w:rtl/>
          <w:lang w:bidi="fa-IR"/>
        </w:rPr>
        <w:t>ی</w:t>
      </w:r>
      <w:r>
        <w:rPr>
          <w:rtl/>
          <w:lang w:bidi="fa-IR"/>
        </w:rPr>
        <w:t xml:space="preserve"> صورت نم</w:t>
      </w:r>
      <w:r w:rsidR="00866B51">
        <w:rPr>
          <w:rtl/>
          <w:lang w:bidi="fa-IR"/>
        </w:rPr>
        <w:t>ی</w:t>
      </w:r>
      <w:r w:rsidR="00C538D4">
        <w:rPr>
          <w:rtl/>
          <w:lang w:bidi="fa-IR"/>
        </w:rPr>
        <w:t xml:space="preserve"> </w:t>
      </w:r>
      <w:r>
        <w:rPr>
          <w:rtl/>
          <w:lang w:bidi="fa-IR"/>
        </w:rPr>
        <w:t>گرفت</w:t>
      </w:r>
      <w:r w:rsidR="00866B51">
        <w:rPr>
          <w:rtl/>
          <w:lang w:bidi="fa-IR"/>
        </w:rPr>
        <w:t xml:space="preserve">... </w:t>
      </w:r>
    </w:p>
    <w:p w:rsidR="00942005" w:rsidRDefault="00942005" w:rsidP="00942005">
      <w:pPr>
        <w:pStyle w:val="libNormal"/>
        <w:rPr>
          <w:rtl/>
          <w:lang w:bidi="fa-IR"/>
        </w:rPr>
      </w:pPr>
      <w:r>
        <w:rPr>
          <w:rtl/>
          <w:lang w:bidi="fa-IR"/>
        </w:rPr>
        <w:t>و هر بار که نزول عذاب تأخ</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افتاد</w:t>
      </w:r>
      <w:r w:rsidR="00866B51">
        <w:rPr>
          <w:rtl/>
          <w:lang w:bidi="fa-IR"/>
        </w:rPr>
        <w:t xml:space="preserve">، </w:t>
      </w:r>
      <w:r>
        <w:rPr>
          <w:rtl/>
          <w:lang w:bidi="fa-IR"/>
        </w:rPr>
        <w:t>گروه</w:t>
      </w:r>
      <w:r w:rsidR="00866B51">
        <w:rPr>
          <w:rtl/>
          <w:lang w:bidi="fa-IR"/>
        </w:rPr>
        <w:t>ی</w:t>
      </w:r>
      <w:r>
        <w:rPr>
          <w:rtl/>
          <w:lang w:bidi="fa-IR"/>
        </w:rPr>
        <w:t xml:space="preserve"> از آنان از د</w:t>
      </w:r>
      <w:r w:rsidR="00866B51">
        <w:rPr>
          <w:rtl/>
          <w:lang w:bidi="fa-IR"/>
        </w:rPr>
        <w:t>ی</w:t>
      </w:r>
      <w:r>
        <w:rPr>
          <w:rtl/>
          <w:lang w:bidi="fa-IR"/>
        </w:rPr>
        <w:t>ن آن بزرگوار بر م</w:t>
      </w:r>
      <w:r w:rsidR="00866B51">
        <w:rPr>
          <w:rtl/>
          <w:lang w:bidi="fa-IR"/>
        </w:rPr>
        <w:t>ی</w:t>
      </w:r>
      <w:r w:rsidR="00C538D4">
        <w:rPr>
          <w:rtl/>
          <w:lang w:bidi="fa-IR"/>
        </w:rPr>
        <w:t xml:space="preserve"> </w:t>
      </w:r>
      <w:r>
        <w:rPr>
          <w:rtl/>
          <w:lang w:bidi="fa-IR"/>
        </w:rPr>
        <w:t>گشتند</w:t>
      </w:r>
      <w:r w:rsidR="00866B51">
        <w:rPr>
          <w:rtl/>
          <w:lang w:bidi="fa-IR"/>
        </w:rPr>
        <w:t xml:space="preserve">... </w:t>
      </w:r>
      <w:r>
        <w:rPr>
          <w:rtl/>
          <w:lang w:bidi="fa-IR"/>
        </w:rPr>
        <w:t>تا آنکه خدا</w:t>
      </w:r>
      <w:r w:rsidR="00866B51">
        <w:rPr>
          <w:rtl/>
          <w:lang w:bidi="fa-IR"/>
        </w:rPr>
        <w:t>ی</w:t>
      </w:r>
      <w:r>
        <w:rPr>
          <w:rtl/>
          <w:lang w:bidi="fa-IR"/>
        </w:rPr>
        <w:t xml:space="preserve"> عزّوجلّ به او فرمود</w:t>
      </w:r>
      <w:r w:rsidR="00866B51">
        <w:rPr>
          <w:rtl/>
          <w:lang w:bidi="fa-IR"/>
        </w:rPr>
        <w:t xml:space="preserve">: </w:t>
      </w:r>
    </w:p>
    <w:p w:rsidR="00942005" w:rsidRDefault="00942005" w:rsidP="00942005">
      <w:pPr>
        <w:pStyle w:val="libNormal"/>
        <w:rPr>
          <w:rtl/>
          <w:lang w:bidi="fa-IR"/>
        </w:rPr>
      </w:pPr>
      <w:r>
        <w:rPr>
          <w:rtl/>
          <w:lang w:bidi="fa-IR"/>
        </w:rPr>
        <w:t>اگر در مرحله نخست</w:t>
      </w:r>
      <w:r w:rsidR="00866B51">
        <w:rPr>
          <w:rtl/>
          <w:lang w:bidi="fa-IR"/>
        </w:rPr>
        <w:t xml:space="preserve">، </w:t>
      </w:r>
      <w:r>
        <w:rPr>
          <w:rtl/>
          <w:lang w:bidi="fa-IR"/>
        </w:rPr>
        <w:t>کفّار را به هلاکت م</w:t>
      </w:r>
      <w:r w:rsidR="00866B51">
        <w:rPr>
          <w:rtl/>
          <w:lang w:bidi="fa-IR"/>
        </w:rPr>
        <w:t>ی</w:t>
      </w:r>
      <w:r w:rsidR="00C538D4">
        <w:rPr>
          <w:rtl/>
          <w:lang w:bidi="fa-IR"/>
        </w:rPr>
        <w:t xml:space="preserve"> </w:t>
      </w:r>
      <w:r>
        <w:rPr>
          <w:rtl/>
          <w:lang w:bidi="fa-IR"/>
        </w:rPr>
        <w:t>رساندم و گروه</w:t>
      </w:r>
      <w:r w:rsidR="00C538D4">
        <w:rPr>
          <w:rtl/>
          <w:lang w:bidi="fa-IR"/>
        </w:rPr>
        <w:t xml:space="preserve"> </w:t>
      </w:r>
      <w:r>
        <w:rPr>
          <w:rtl/>
          <w:lang w:bidi="fa-IR"/>
        </w:rPr>
        <w:t>ها</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ی</w:t>
      </w:r>
      <w:r>
        <w:rPr>
          <w:rtl/>
          <w:lang w:bidi="fa-IR"/>
        </w:rPr>
        <w:t xml:space="preserve"> را که بعد از آن از د</w:t>
      </w:r>
      <w:r w:rsidR="00866B51">
        <w:rPr>
          <w:rtl/>
          <w:lang w:bidi="fa-IR"/>
        </w:rPr>
        <w:t>ی</w:t>
      </w:r>
      <w:r>
        <w:rPr>
          <w:rtl/>
          <w:lang w:bidi="fa-IR"/>
        </w:rPr>
        <w:t>ن بر گشتند</w:t>
      </w:r>
      <w:r w:rsidR="00866B51">
        <w:rPr>
          <w:rtl/>
          <w:lang w:bidi="fa-IR"/>
        </w:rPr>
        <w:t xml:space="preserve">، </w:t>
      </w:r>
      <w:r>
        <w:rPr>
          <w:rtl/>
          <w:lang w:bidi="fa-IR"/>
        </w:rPr>
        <w:t>باق</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گذاشتم</w:t>
      </w:r>
      <w:r w:rsidR="00866B51">
        <w:rPr>
          <w:rtl/>
          <w:lang w:bidi="fa-IR"/>
        </w:rPr>
        <w:t xml:space="preserve">، </w:t>
      </w:r>
      <w:r>
        <w:rPr>
          <w:rtl/>
          <w:lang w:bidi="fa-IR"/>
        </w:rPr>
        <w:t>وعده سابقم به مؤمن</w:t>
      </w:r>
      <w:r w:rsidR="00866B51">
        <w:rPr>
          <w:rtl/>
          <w:lang w:bidi="fa-IR"/>
        </w:rPr>
        <w:t>ی</w:t>
      </w:r>
      <w:r>
        <w:rPr>
          <w:rtl/>
          <w:lang w:bidi="fa-IR"/>
        </w:rPr>
        <w:t xml:space="preserve">نِ خالص </w:t>
      </w:r>
      <w:r w:rsidR="000C0AAB">
        <w:rPr>
          <w:rtl/>
          <w:lang w:bidi="fa-IR"/>
        </w:rPr>
        <w:t>درباره</w:t>
      </w:r>
      <w:r>
        <w:rPr>
          <w:rtl/>
          <w:lang w:bidi="fa-IR"/>
        </w:rPr>
        <w:t xml:space="preserve"> جانش</w:t>
      </w:r>
      <w:r w:rsidR="00866B51">
        <w:rPr>
          <w:rtl/>
          <w:lang w:bidi="fa-IR"/>
        </w:rPr>
        <w:t>ی</w:t>
      </w:r>
      <w:r>
        <w:rPr>
          <w:rtl/>
          <w:lang w:bidi="fa-IR"/>
        </w:rPr>
        <w:t>ن</w:t>
      </w:r>
      <w:r w:rsidR="00866B51">
        <w:rPr>
          <w:rtl/>
          <w:lang w:bidi="fa-IR"/>
        </w:rPr>
        <w:t>ی</w:t>
      </w:r>
      <w:r>
        <w:rPr>
          <w:rtl/>
          <w:lang w:bidi="fa-IR"/>
        </w:rPr>
        <w:t xml:space="preserve"> آنان در زم</w:t>
      </w:r>
      <w:r w:rsidR="00866B51">
        <w:rPr>
          <w:rtl/>
          <w:lang w:bidi="fa-IR"/>
        </w:rPr>
        <w:t>ی</w:t>
      </w:r>
      <w:r>
        <w:rPr>
          <w:rtl/>
          <w:lang w:bidi="fa-IR"/>
        </w:rPr>
        <w:t>ن و</w:t>
      </w:r>
      <w:r w:rsidR="00866B51">
        <w:rPr>
          <w:rtl/>
          <w:lang w:bidi="fa-IR"/>
        </w:rPr>
        <w:t xml:space="preserve">... </w:t>
      </w:r>
      <w:r>
        <w:rPr>
          <w:rtl/>
          <w:lang w:bidi="fa-IR"/>
        </w:rPr>
        <w:t>محقّق نم</w:t>
      </w:r>
      <w:r w:rsidR="00866B51">
        <w:rPr>
          <w:rtl/>
          <w:lang w:bidi="fa-IR"/>
        </w:rPr>
        <w:t>ی</w:t>
      </w:r>
      <w:r w:rsidR="00C538D4">
        <w:rPr>
          <w:rtl/>
          <w:lang w:bidi="fa-IR"/>
        </w:rPr>
        <w:t xml:space="preserve"> </w:t>
      </w:r>
      <w:r>
        <w:rPr>
          <w:rtl/>
          <w:lang w:bidi="fa-IR"/>
        </w:rPr>
        <w:t>گشت</w:t>
      </w:r>
      <w:r w:rsidR="00866B51">
        <w:rPr>
          <w:rtl/>
          <w:lang w:bidi="fa-IR"/>
        </w:rPr>
        <w:t xml:space="preserve">... </w:t>
      </w:r>
      <w:r>
        <w:rPr>
          <w:rtl/>
          <w:lang w:bidi="fa-IR"/>
        </w:rPr>
        <w:t>و آنان خبث باطن و سوء سر</w:t>
      </w:r>
      <w:r w:rsidR="00866B51">
        <w:rPr>
          <w:rtl/>
          <w:lang w:bidi="fa-IR"/>
        </w:rPr>
        <w:t>ی</w:t>
      </w:r>
      <w:r>
        <w:rPr>
          <w:rtl/>
          <w:lang w:bidi="fa-IR"/>
        </w:rPr>
        <w:t>ره و نفاق قلب</w:t>
      </w:r>
      <w:r w:rsidR="00866B51">
        <w:rPr>
          <w:rtl/>
          <w:lang w:bidi="fa-IR"/>
        </w:rPr>
        <w:t>ی</w:t>
      </w:r>
      <w:r>
        <w:rPr>
          <w:rtl/>
          <w:lang w:bidi="fa-IR"/>
        </w:rPr>
        <w:t xml:space="preserve"> خود را پس از نجات آشکار ساخته</w:t>
      </w:r>
      <w:r w:rsidR="00866B51">
        <w:rPr>
          <w:rtl/>
          <w:lang w:bidi="fa-IR"/>
        </w:rPr>
        <w:t xml:space="preserve">، </w:t>
      </w:r>
      <w:r>
        <w:rPr>
          <w:rtl/>
          <w:lang w:bidi="fa-IR"/>
        </w:rPr>
        <w:t>با مؤمن</w:t>
      </w:r>
      <w:r w:rsidR="00866B51">
        <w:rPr>
          <w:rtl/>
          <w:lang w:bidi="fa-IR"/>
        </w:rPr>
        <w:t>ی</w:t>
      </w:r>
      <w:r>
        <w:rPr>
          <w:rtl/>
          <w:lang w:bidi="fa-IR"/>
        </w:rPr>
        <w:t>ن برا</w:t>
      </w:r>
      <w:r w:rsidR="00866B51">
        <w:rPr>
          <w:rtl/>
          <w:lang w:bidi="fa-IR"/>
        </w:rPr>
        <w:t>ی</w:t>
      </w:r>
      <w:r>
        <w:rPr>
          <w:rtl/>
          <w:lang w:bidi="fa-IR"/>
        </w:rPr>
        <w:t xml:space="preserve"> حکومت و ر</w:t>
      </w:r>
      <w:r w:rsidR="00866B51">
        <w:rPr>
          <w:rtl/>
          <w:lang w:bidi="fa-IR"/>
        </w:rPr>
        <w:t>ی</w:t>
      </w:r>
      <w:r>
        <w:rPr>
          <w:rtl/>
          <w:lang w:bidi="fa-IR"/>
        </w:rPr>
        <w:t>است به جنگ و دشمن</w:t>
      </w:r>
      <w:r w:rsidR="00866B51">
        <w:rPr>
          <w:rtl/>
          <w:lang w:bidi="fa-IR"/>
        </w:rPr>
        <w:t>ی</w:t>
      </w:r>
      <w:r>
        <w:rPr>
          <w:rtl/>
          <w:lang w:bidi="fa-IR"/>
        </w:rPr>
        <w:t xml:space="preserve"> بر م</w:t>
      </w:r>
      <w:r w:rsidR="00866B51">
        <w:rPr>
          <w:rtl/>
          <w:lang w:bidi="fa-IR"/>
        </w:rPr>
        <w:t>ی</w:t>
      </w:r>
      <w:r w:rsidR="00C538D4">
        <w:rPr>
          <w:rtl/>
          <w:lang w:bidi="fa-IR"/>
        </w:rPr>
        <w:t xml:space="preserve"> </w:t>
      </w:r>
      <w:r>
        <w:rPr>
          <w:rtl/>
          <w:lang w:bidi="fa-IR"/>
        </w:rPr>
        <w:t>خاستند</w:t>
      </w:r>
      <w:r w:rsidR="00866B51">
        <w:rPr>
          <w:rtl/>
          <w:lang w:bidi="fa-IR"/>
        </w:rPr>
        <w:t xml:space="preserve">. </w:t>
      </w:r>
    </w:p>
    <w:p w:rsidR="00942005" w:rsidRDefault="00942005" w:rsidP="00942005">
      <w:pPr>
        <w:pStyle w:val="libNormal"/>
        <w:rPr>
          <w:rtl/>
          <w:lang w:bidi="fa-IR"/>
        </w:rPr>
      </w:pPr>
      <w:r>
        <w:rPr>
          <w:rtl/>
          <w:lang w:bidi="fa-IR"/>
        </w:rPr>
        <w:t xml:space="preserve">آنگاه حضرت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ا</w:t>
      </w:r>
      <w:r w:rsidR="00866B51">
        <w:rPr>
          <w:rtl/>
          <w:lang w:bidi="fa-IR"/>
        </w:rPr>
        <w:t>ی</w:t>
      </w:r>
      <w:r>
        <w:rPr>
          <w:rtl/>
          <w:lang w:bidi="fa-IR"/>
        </w:rPr>
        <w:t>ام غ</w:t>
      </w:r>
      <w:r w:rsidR="00866B51">
        <w:rPr>
          <w:rtl/>
          <w:lang w:bidi="fa-IR"/>
        </w:rPr>
        <w:t>ی</w:t>
      </w:r>
      <w:r>
        <w:rPr>
          <w:rtl/>
          <w:lang w:bidi="fa-IR"/>
        </w:rPr>
        <w:t xml:space="preserve">بت قائم </w:t>
      </w:r>
      <w:r w:rsidR="001E7402" w:rsidRPr="001E7402">
        <w:rPr>
          <w:rStyle w:val="libAlaemChar"/>
          <w:rtl/>
        </w:rPr>
        <w:t>عليه‌السلام</w:t>
      </w:r>
      <w:r>
        <w:rPr>
          <w:rtl/>
          <w:lang w:bidi="fa-IR"/>
        </w:rPr>
        <w:t xml:space="preserve"> به درازا م</w:t>
      </w:r>
      <w:r w:rsidR="00866B51">
        <w:rPr>
          <w:rtl/>
          <w:lang w:bidi="fa-IR"/>
        </w:rPr>
        <w:t>ی</w:t>
      </w:r>
      <w:r w:rsidR="00C538D4">
        <w:rPr>
          <w:rtl/>
          <w:lang w:bidi="fa-IR"/>
        </w:rPr>
        <w:t xml:space="preserve"> </w:t>
      </w:r>
      <w:r>
        <w:rPr>
          <w:rtl/>
          <w:lang w:bidi="fa-IR"/>
        </w:rPr>
        <w:t>کشد تا حقّ از ناحقّ خالص</w:t>
      </w:r>
      <w:r w:rsidR="00866B51">
        <w:rPr>
          <w:rtl/>
          <w:lang w:bidi="fa-IR"/>
        </w:rPr>
        <w:t xml:space="preserve">، </w:t>
      </w:r>
      <w:r>
        <w:rPr>
          <w:rtl/>
          <w:lang w:bidi="fa-IR"/>
        </w:rPr>
        <w:t>و ا</w:t>
      </w:r>
      <w:r w:rsidR="00866B51">
        <w:rPr>
          <w:rtl/>
          <w:lang w:bidi="fa-IR"/>
        </w:rPr>
        <w:t>ی</w:t>
      </w:r>
      <w:r>
        <w:rPr>
          <w:rtl/>
          <w:lang w:bidi="fa-IR"/>
        </w:rPr>
        <w:t>مان از نفاق متما</w:t>
      </w:r>
      <w:r w:rsidR="00866B51">
        <w:rPr>
          <w:rtl/>
          <w:lang w:bidi="fa-IR"/>
        </w:rPr>
        <w:t>ی</w:t>
      </w:r>
      <w:r>
        <w:rPr>
          <w:rtl/>
          <w:lang w:bidi="fa-IR"/>
        </w:rPr>
        <w:t>ز گردد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آنچه بر ما وارد م</w:t>
      </w:r>
      <w:r w:rsidR="00866B51">
        <w:rPr>
          <w:rtl/>
          <w:lang w:bidi="fa-IR"/>
        </w:rPr>
        <w:t>ی</w:t>
      </w:r>
      <w:r w:rsidR="00C538D4">
        <w:rPr>
          <w:rtl/>
          <w:lang w:bidi="fa-IR"/>
        </w:rPr>
        <w:t xml:space="preserve"> </w:t>
      </w:r>
      <w:r>
        <w:rPr>
          <w:rtl/>
          <w:lang w:bidi="fa-IR"/>
        </w:rPr>
        <w:t>شود - قطع نظر از منشأ و ر</w:t>
      </w:r>
      <w:r w:rsidR="00866B51">
        <w:rPr>
          <w:rtl/>
          <w:lang w:bidi="fa-IR"/>
        </w:rPr>
        <w:t>ی</w:t>
      </w:r>
      <w:r>
        <w:rPr>
          <w:rtl/>
          <w:lang w:bidi="fa-IR"/>
        </w:rPr>
        <w:t>شه پ</w:t>
      </w:r>
      <w:r w:rsidR="00866B51">
        <w:rPr>
          <w:rtl/>
          <w:lang w:bidi="fa-IR"/>
        </w:rPr>
        <w:t>ی</w:t>
      </w:r>
      <w:r>
        <w:rPr>
          <w:rtl/>
          <w:lang w:bidi="fa-IR"/>
        </w:rPr>
        <w:t>دا</w:t>
      </w:r>
      <w:r w:rsidR="00866B51">
        <w:rPr>
          <w:rtl/>
          <w:lang w:bidi="fa-IR"/>
        </w:rPr>
        <w:t>ی</w:t>
      </w:r>
      <w:r>
        <w:rPr>
          <w:rtl/>
          <w:lang w:bidi="fa-IR"/>
        </w:rPr>
        <w:t>ش آن - خارج از قلمرو قدرت و اخت</w:t>
      </w:r>
      <w:r w:rsidR="00866B51">
        <w:rPr>
          <w:rtl/>
          <w:lang w:bidi="fa-IR"/>
        </w:rPr>
        <w:t>ی</w:t>
      </w:r>
      <w:r>
        <w:rPr>
          <w:rtl/>
          <w:lang w:bidi="fa-IR"/>
        </w:rPr>
        <w:t>ار فعل</w:t>
      </w:r>
      <w:r w:rsidR="00866B51">
        <w:rPr>
          <w:rtl/>
          <w:lang w:bidi="fa-IR"/>
        </w:rPr>
        <w:t>ی</w:t>
      </w:r>
      <w:r>
        <w:rPr>
          <w:rtl/>
          <w:lang w:bidi="fa-IR"/>
        </w:rPr>
        <w:t xml:space="preserve"> ماست</w:t>
      </w:r>
      <w:r w:rsidR="00866B51">
        <w:rPr>
          <w:rtl/>
          <w:lang w:bidi="fa-IR"/>
        </w:rPr>
        <w:t xml:space="preserve">، </w:t>
      </w:r>
      <w:r>
        <w:rPr>
          <w:rtl/>
          <w:lang w:bidi="fa-IR"/>
        </w:rPr>
        <w:t>امّا آنچه از ما صادر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نوع برخورد و عکس العمل</w:t>
      </w:r>
      <w:r w:rsidR="00C538D4">
        <w:rPr>
          <w:rtl/>
          <w:lang w:bidi="fa-IR"/>
        </w:rPr>
        <w:t xml:space="preserve"> </w:t>
      </w:r>
      <w:r>
        <w:rPr>
          <w:rtl/>
          <w:lang w:bidi="fa-IR"/>
        </w:rPr>
        <w:t>ها</w:t>
      </w:r>
      <w:r w:rsidR="00866B51">
        <w:rPr>
          <w:rtl/>
          <w:lang w:bidi="fa-IR"/>
        </w:rPr>
        <w:t xml:space="preserve">، </w:t>
      </w:r>
      <w:r>
        <w:rPr>
          <w:rtl/>
          <w:lang w:bidi="fa-IR"/>
        </w:rPr>
        <w:t>تا حدّ ز</w:t>
      </w:r>
      <w:r w:rsidR="00866B51">
        <w:rPr>
          <w:rtl/>
          <w:lang w:bidi="fa-IR"/>
        </w:rPr>
        <w:t>ی</w:t>
      </w:r>
      <w:r>
        <w:rPr>
          <w:rtl/>
          <w:lang w:bidi="fa-IR"/>
        </w:rPr>
        <w:t>اد</w:t>
      </w:r>
      <w:r w:rsidR="00866B51">
        <w:rPr>
          <w:rtl/>
          <w:lang w:bidi="fa-IR"/>
        </w:rPr>
        <w:t>ی</w:t>
      </w:r>
      <w:r>
        <w:rPr>
          <w:rtl/>
          <w:lang w:bidi="fa-IR"/>
        </w:rPr>
        <w:t xml:space="preserve"> در اخت</w:t>
      </w:r>
      <w:r w:rsidR="00866B51">
        <w:rPr>
          <w:rtl/>
          <w:lang w:bidi="fa-IR"/>
        </w:rPr>
        <w:t>ی</w:t>
      </w:r>
      <w:r>
        <w:rPr>
          <w:rtl/>
          <w:lang w:bidi="fa-IR"/>
        </w:rPr>
        <w:t>ار ما و در ح</w:t>
      </w:r>
      <w:r w:rsidR="00866B51">
        <w:rPr>
          <w:rtl/>
          <w:lang w:bidi="fa-IR"/>
        </w:rPr>
        <w:t>ی</w:t>
      </w:r>
      <w:r>
        <w:rPr>
          <w:rtl/>
          <w:lang w:bidi="fa-IR"/>
        </w:rPr>
        <w:t>طه توان و قدرت ما خواهد بود</w:t>
      </w:r>
      <w:r w:rsidR="00866B51">
        <w:rPr>
          <w:rtl/>
          <w:lang w:bidi="fa-IR"/>
        </w:rPr>
        <w:t xml:space="preserve">. </w:t>
      </w:r>
      <w:r>
        <w:rPr>
          <w:rtl/>
          <w:lang w:bidi="fa-IR"/>
        </w:rPr>
        <w:t>رمز موفّق</w:t>
      </w:r>
      <w:r w:rsidR="00866B51">
        <w:rPr>
          <w:rtl/>
          <w:lang w:bidi="fa-IR"/>
        </w:rPr>
        <w:t>ی</w:t>
      </w:r>
      <w:r>
        <w:rPr>
          <w:rtl/>
          <w:lang w:bidi="fa-IR"/>
        </w:rPr>
        <w:t>ت مردان و زنان بلند همّت</w:t>
      </w:r>
      <w:r w:rsidR="00866B51">
        <w:rPr>
          <w:rtl/>
          <w:lang w:bidi="fa-IR"/>
        </w:rPr>
        <w:t>ی</w:t>
      </w:r>
      <w:r>
        <w:rPr>
          <w:rtl/>
          <w:lang w:bidi="fa-IR"/>
        </w:rPr>
        <w:t xml:space="preserve"> که توانسته</w:t>
      </w:r>
      <w:r w:rsidR="00C538D4">
        <w:rPr>
          <w:rtl/>
          <w:lang w:bidi="fa-IR"/>
        </w:rPr>
        <w:t xml:space="preserve"> </w:t>
      </w:r>
      <w:r>
        <w:rPr>
          <w:rtl/>
          <w:lang w:bidi="fa-IR"/>
        </w:rPr>
        <w:t>اند پ</w:t>
      </w:r>
      <w:r w:rsidR="00866B51">
        <w:rPr>
          <w:rtl/>
          <w:lang w:bidi="fa-IR"/>
        </w:rPr>
        <w:t>ی</w:t>
      </w:r>
      <w:r>
        <w:rPr>
          <w:rtl/>
          <w:lang w:bidi="fa-IR"/>
        </w:rPr>
        <w:t>روزمندانه از ا</w:t>
      </w:r>
      <w:r w:rsidR="00866B51">
        <w:rPr>
          <w:rtl/>
          <w:lang w:bidi="fa-IR"/>
        </w:rPr>
        <w:t>ی</w:t>
      </w:r>
      <w:r>
        <w:rPr>
          <w:rtl/>
          <w:lang w:bidi="fa-IR"/>
        </w:rPr>
        <w:t>ن گذرگاه سخت عبور کرده</w:t>
      </w:r>
      <w:r w:rsidR="00866B51">
        <w:rPr>
          <w:rtl/>
          <w:lang w:bidi="fa-IR"/>
        </w:rPr>
        <w:t xml:space="preserve">، </w:t>
      </w:r>
      <w:r>
        <w:rPr>
          <w:rtl/>
          <w:lang w:bidi="fa-IR"/>
        </w:rPr>
        <w:t>سربلند ب</w:t>
      </w:r>
      <w:r w:rsidR="00866B51">
        <w:rPr>
          <w:rtl/>
          <w:lang w:bidi="fa-IR"/>
        </w:rPr>
        <w:t>ی</w:t>
      </w:r>
      <w:r>
        <w:rPr>
          <w:rtl/>
          <w:lang w:bidi="fa-IR"/>
        </w:rPr>
        <w:t>رون آ</w:t>
      </w:r>
      <w:r w:rsidR="00866B51">
        <w:rPr>
          <w:rtl/>
          <w:lang w:bidi="fa-IR"/>
        </w:rPr>
        <w:t>ی</w:t>
      </w:r>
      <w:r>
        <w:rPr>
          <w:rtl/>
          <w:lang w:bidi="fa-IR"/>
        </w:rPr>
        <w:t>ند ن</w:t>
      </w:r>
      <w:r w:rsidR="00866B51">
        <w:rPr>
          <w:rtl/>
          <w:lang w:bidi="fa-IR"/>
        </w:rPr>
        <w:t>ی</w:t>
      </w:r>
      <w:r>
        <w:rPr>
          <w:rtl/>
          <w:lang w:bidi="fa-IR"/>
        </w:rPr>
        <w:t>ز پس از لطف خدا</w:t>
      </w:r>
      <w:r w:rsidR="00866B51">
        <w:rPr>
          <w:rtl/>
          <w:lang w:bidi="fa-IR"/>
        </w:rPr>
        <w:t xml:space="preserve">، </w:t>
      </w:r>
      <w:r>
        <w:rPr>
          <w:rtl/>
          <w:lang w:bidi="fa-IR"/>
        </w:rPr>
        <w:t>عمدتاً در هم</w:t>
      </w:r>
      <w:r w:rsidR="00866B51">
        <w:rPr>
          <w:rtl/>
          <w:lang w:bidi="fa-IR"/>
        </w:rPr>
        <w:t>ی</w:t>
      </w:r>
      <w:r>
        <w:rPr>
          <w:rtl/>
          <w:lang w:bidi="fa-IR"/>
        </w:rPr>
        <w:t>ن شکل عکس العمل و نوع برخورد آنان خلاصه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C538D4" w:rsidRDefault="00942005" w:rsidP="00942005">
      <w:pPr>
        <w:pStyle w:val="libNormal"/>
        <w:rPr>
          <w:rtl/>
          <w:lang w:bidi="fa-IR"/>
        </w:rPr>
      </w:pPr>
      <w:r>
        <w:rPr>
          <w:rtl/>
          <w:lang w:bidi="fa-IR"/>
        </w:rPr>
        <w:lastRenderedPageBreak/>
        <w:t>در سا</w:t>
      </w:r>
      <w:r w:rsidR="00866B51">
        <w:rPr>
          <w:rtl/>
          <w:lang w:bidi="fa-IR"/>
        </w:rPr>
        <w:t>ی</w:t>
      </w:r>
      <w:r>
        <w:rPr>
          <w:rtl/>
          <w:lang w:bidi="fa-IR"/>
        </w:rPr>
        <w:t>ه ا</w:t>
      </w:r>
      <w:r w:rsidR="00866B51">
        <w:rPr>
          <w:rtl/>
          <w:lang w:bidi="fa-IR"/>
        </w:rPr>
        <w:t>ی</w:t>
      </w:r>
      <w:r>
        <w:rPr>
          <w:rtl/>
          <w:lang w:bidi="fa-IR"/>
        </w:rPr>
        <w:t>مان به پروردگار مهربان و استمداد از الطاف و عنا</w:t>
      </w:r>
      <w:r w:rsidR="00866B51">
        <w:rPr>
          <w:rtl/>
          <w:lang w:bidi="fa-IR"/>
        </w:rPr>
        <w:t>ی</w:t>
      </w:r>
      <w:r>
        <w:rPr>
          <w:rtl/>
          <w:lang w:bidi="fa-IR"/>
        </w:rPr>
        <w:t>ات ب</w:t>
      </w:r>
      <w:r w:rsidR="00866B51">
        <w:rPr>
          <w:rtl/>
          <w:lang w:bidi="fa-IR"/>
        </w:rPr>
        <w:t>ی</w:t>
      </w:r>
      <w:r w:rsidR="00C538D4">
        <w:rPr>
          <w:rtl/>
          <w:lang w:bidi="fa-IR"/>
        </w:rPr>
        <w:t xml:space="preserve"> </w:t>
      </w:r>
      <w:r>
        <w:rPr>
          <w:rtl/>
          <w:lang w:bidi="fa-IR"/>
        </w:rPr>
        <w:t>در</w:t>
      </w:r>
      <w:r w:rsidR="00866B51">
        <w:rPr>
          <w:rtl/>
          <w:lang w:bidi="fa-IR"/>
        </w:rPr>
        <w:t>ی</w:t>
      </w:r>
      <w:r>
        <w:rPr>
          <w:rtl/>
          <w:lang w:bidi="fa-IR"/>
        </w:rPr>
        <w:t>غ اول</w:t>
      </w:r>
      <w:r w:rsidR="00866B51">
        <w:rPr>
          <w:rtl/>
          <w:lang w:bidi="fa-IR"/>
        </w:rPr>
        <w:t>ی</w:t>
      </w:r>
      <w:r>
        <w:rPr>
          <w:rtl/>
          <w:lang w:bidi="fa-IR"/>
        </w:rPr>
        <w:t>ا</w:t>
      </w:r>
      <w:r w:rsidR="00866B51">
        <w:rPr>
          <w:rtl/>
          <w:lang w:bidi="fa-IR"/>
        </w:rPr>
        <w:t>ی</w:t>
      </w:r>
      <w:r>
        <w:rPr>
          <w:rtl/>
          <w:lang w:bidi="fa-IR"/>
        </w:rPr>
        <w:t xml:space="preserve"> د</w:t>
      </w:r>
      <w:r w:rsidR="00866B51">
        <w:rPr>
          <w:rtl/>
          <w:lang w:bidi="fa-IR"/>
        </w:rPr>
        <w:t>ی</w:t>
      </w:r>
      <w:r>
        <w:rPr>
          <w:rtl/>
          <w:lang w:bidi="fa-IR"/>
        </w:rPr>
        <w:t>ن که عروة الوثق</w:t>
      </w:r>
      <w:r w:rsidR="00866B51">
        <w:rPr>
          <w:rtl/>
          <w:lang w:bidi="fa-IR"/>
        </w:rPr>
        <w:t>ی</w:t>
      </w:r>
      <w:r>
        <w:rPr>
          <w:rtl/>
          <w:lang w:bidi="fa-IR"/>
        </w:rPr>
        <w:t xml:space="preserve"> و محکم</w:t>
      </w:r>
      <w:r w:rsidR="00C538D4">
        <w:rPr>
          <w:rtl/>
          <w:lang w:bidi="fa-IR"/>
        </w:rPr>
        <w:t xml:space="preserve"> </w:t>
      </w:r>
      <w:r>
        <w:rPr>
          <w:rtl/>
          <w:lang w:bidi="fa-IR"/>
        </w:rPr>
        <w:t>تر</w:t>
      </w:r>
      <w:r w:rsidR="00866B51">
        <w:rPr>
          <w:rtl/>
          <w:lang w:bidi="fa-IR"/>
        </w:rPr>
        <w:t>ی</w:t>
      </w:r>
      <w:r>
        <w:rPr>
          <w:rtl/>
          <w:lang w:bidi="fa-IR"/>
        </w:rPr>
        <w:t>ن دستاو</w:t>
      </w:r>
      <w:r w:rsidR="00866B51">
        <w:rPr>
          <w:rtl/>
          <w:lang w:bidi="fa-IR"/>
        </w:rPr>
        <w:t>ی</w:t>
      </w:r>
      <w:r>
        <w:rPr>
          <w:rtl/>
          <w:lang w:bidi="fa-IR"/>
        </w:rPr>
        <w:t>ز مؤمن است</w:t>
      </w:r>
      <w:r w:rsidR="00866B51">
        <w:rPr>
          <w:rtl/>
          <w:lang w:bidi="fa-IR"/>
        </w:rPr>
        <w:t xml:space="preserve">، </w:t>
      </w:r>
      <w:r>
        <w:rPr>
          <w:rtl/>
          <w:lang w:bidi="fa-IR"/>
        </w:rPr>
        <w:t>و با مطالعه تار</w:t>
      </w:r>
      <w:r w:rsidR="00866B51">
        <w:rPr>
          <w:rtl/>
          <w:lang w:bidi="fa-IR"/>
        </w:rPr>
        <w:t>ی</w:t>
      </w:r>
      <w:r>
        <w:rPr>
          <w:rtl/>
          <w:lang w:bidi="fa-IR"/>
        </w:rPr>
        <w:t>خ گذشتگان که از راه کارها</w:t>
      </w:r>
      <w:r w:rsidR="00866B51">
        <w:rPr>
          <w:rtl/>
          <w:lang w:bidi="fa-IR"/>
        </w:rPr>
        <w:t>ی</w:t>
      </w:r>
      <w:r>
        <w:rPr>
          <w:rtl/>
          <w:lang w:bidi="fa-IR"/>
        </w:rPr>
        <w:t xml:space="preserve"> مهم استحکام بن</w:t>
      </w:r>
      <w:r w:rsidR="00866B51">
        <w:rPr>
          <w:rtl/>
          <w:lang w:bidi="fa-IR"/>
        </w:rPr>
        <w:t>ی</w:t>
      </w:r>
      <w:r>
        <w:rPr>
          <w:rtl/>
          <w:lang w:bidi="fa-IR"/>
        </w:rPr>
        <w:t>ه معنو</w:t>
      </w:r>
      <w:r w:rsidR="00866B51">
        <w:rPr>
          <w:rtl/>
          <w:lang w:bidi="fa-IR"/>
        </w:rPr>
        <w:t>ی</w:t>
      </w:r>
      <w:r>
        <w:rPr>
          <w:rtl/>
          <w:lang w:bidi="fa-IR"/>
        </w:rPr>
        <w:t xml:space="preserve"> و ترب</w:t>
      </w:r>
      <w:r w:rsidR="00866B51">
        <w:rPr>
          <w:rtl/>
          <w:lang w:bidi="fa-IR"/>
        </w:rPr>
        <w:t>ی</w:t>
      </w:r>
      <w:r>
        <w:rPr>
          <w:rtl/>
          <w:lang w:bidi="fa-IR"/>
        </w:rPr>
        <w:t>ت شالوده اخلاق</w:t>
      </w:r>
      <w:r w:rsidR="00866B51">
        <w:rPr>
          <w:rtl/>
          <w:lang w:bidi="fa-IR"/>
        </w:rPr>
        <w:t>ی</w:t>
      </w:r>
      <w:r>
        <w:rPr>
          <w:rtl/>
          <w:lang w:bidi="fa-IR"/>
        </w:rPr>
        <w:t xml:space="preserve"> و تقو</w:t>
      </w:r>
      <w:r w:rsidR="00866B51">
        <w:rPr>
          <w:rtl/>
          <w:lang w:bidi="fa-IR"/>
        </w:rPr>
        <w:t>ی</w:t>
      </w:r>
      <w:r>
        <w:rPr>
          <w:rtl/>
          <w:lang w:bidi="fa-IR"/>
        </w:rPr>
        <w:t>ت ارکان ا</w:t>
      </w:r>
      <w:r w:rsidR="00866B51">
        <w:rPr>
          <w:rtl/>
          <w:lang w:bidi="fa-IR"/>
        </w:rPr>
        <w:t>ی</w:t>
      </w:r>
      <w:r>
        <w:rPr>
          <w:rtl/>
          <w:lang w:bidi="fa-IR"/>
        </w:rPr>
        <w:t>مان است</w:t>
      </w:r>
      <w:r w:rsidR="00866B51">
        <w:rPr>
          <w:rtl/>
          <w:lang w:bidi="fa-IR"/>
        </w:rPr>
        <w:t xml:space="preserve">، </w:t>
      </w:r>
      <w:r>
        <w:rPr>
          <w:rtl/>
          <w:lang w:bidi="fa-IR"/>
        </w:rPr>
        <w:t>و با برشمار</w:t>
      </w:r>
      <w:r w:rsidR="00866B51">
        <w:rPr>
          <w:rtl/>
          <w:lang w:bidi="fa-IR"/>
        </w:rPr>
        <w:t>ی</w:t>
      </w:r>
      <w:r>
        <w:rPr>
          <w:rtl/>
          <w:lang w:bidi="fa-IR"/>
        </w:rPr>
        <w:t xml:space="preserve"> بخش</w:t>
      </w:r>
      <w:r w:rsidR="00C538D4">
        <w:rPr>
          <w:rtl/>
          <w:lang w:bidi="fa-IR"/>
        </w:rPr>
        <w:t xml:space="preserve"> </w:t>
      </w:r>
      <w:r>
        <w:rPr>
          <w:rtl/>
          <w:lang w:bidi="fa-IR"/>
        </w:rPr>
        <w:t>ها</w:t>
      </w:r>
      <w:r w:rsidR="00866B51">
        <w:rPr>
          <w:rtl/>
          <w:lang w:bidi="fa-IR"/>
        </w:rPr>
        <w:t>یی</w:t>
      </w:r>
      <w:r>
        <w:rPr>
          <w:rtl/>
          <w:lang w:bidi="fa-IR"/>
        </w:rPr>
        <w:t xml:space="preserve"> از نعمت</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شمار اله</w:t>
      </w:r>
      <w:r w:rsidR="00866B51">
        <w:rPr>
          <w:rtl/>
          <w:lang w:bidi="fa-IR"/>
        </w:rPr>
        <w:t>ی</w:t>
      </w:r>
      <w:r>
        <w:rPr>
          <w:rtl/>
          <w:lang w:bidi="fa-IR"/>
        </w:rPr>
        <w:t xml:space="preserve"> که وس</w:t>
      </w:r>
      <w:r w:rsidR="00866B51">
        <w:rPr>
          <w:rtl/>
          <w:lang w:bidi="fa-IR"/>
        </w:rPr>
        <w:t>ی</w:t>
      </w:r>
      <w:r>
        <w:rPr>
          <w:rtl/>
          <w:lang w:bidi="fa-IR"/>
        </w:rPr>
        <w:t>له جلب محبّت</w:t>
      </w:r>
      <w:r w:rsidR="00866B51">
        <w:rPr>
          <w:rtl/>
          <w:lang w:bidi="fa-IR"/>
        </w:rPr>
        <w:t xml:space="preserve">، </w:t>
      </w:r>
      <w:r>
        <w:rPr>
          <w:rtl/>
          <w:lang w:bidi="fa-IR"/>
        </w:rPr>
        <w:t>و توجّه ب</w:t>
      </w:r>
      <w:r w:rsidR="00866B51">
        <w:rPr>
          <w:rtl/>
          <w:lang w:bidi="fa-IR"/>
        </w:rPr>
        <w:t>ی</w:t>
      </w:r>
      <w:r>
        <w:rPr>
          <w:rtl/>
          <w:lang w:bidi="fa-IR"/>
        </w:rPr>
        <w:t>شتر به الطاف ب</w:t>
      </w:r>
      <w:r w:rsidR="00866B51">
        <w:rPr>
          <w:rtl/>
          <w:lang w:bidi="fa-IR"/>
        </w:rPr>
        <w:t>ی</w:t>
      </w:r>
      <w:r w:rsidR="00C538D4">
        <w:rPr>
          <w:rtl/>
          <w:lang w:bidi="fa-IR"/>
        </w:rPr>
        <w:t xml:space="preserve"> </w:t>
      </w:r>
      <w:r>
        <w:rPr>
          <w:rtl/>
          <w:lang w:bidi="fa-IR"/>
        </w:rPr>
        <w:t>انتها</w:t>
      </w:r>
      <w:r w:rsidR="00866B51">
        <w:rPr>
          <w:rtl/>
          <w:lang w:bidi="fa-IR"/>
        </w:rPr>
        <w:t>ی</w:t>
      </w:r>
      <w:r>
        <w:rPr>
          <w:rtl/>
          <w:lang w:bidi="fa-IR"/>
        </w:rPr>
        <w:t xml:space="preserve"> پروردگار مهربان است</w:t>
      </w:r>
      <w:r w:rsidR="00866B51">
        <w:rPr>
          <w:rtl/>
          <w:lang w:bidi="fa-IR"/>
        </w:rPr>
        <w:t xml:space="preserve">، </w:t>
      </w:r>
      <w:r>
        <w:rPr>
          <w:rtl/>
          <w:lang w:bidi="fa-IR"/>
        </w:rPr>
        <w:t>و با عنا</w:t>
      </w:r>
      <w:r w:rsidR="00866B51">
        <w:rPr>
          <w:rtl/>
          <w:lang w:bidi="fa-IR"/>
        </w:rPr>
        <w:t>ی</w:t>
      </w:r>
      <w:r>
        <w:rPr>
          <w:rtl/>
          <w:lang w:bidi="fa-IR"/>
        </w:rPr>
        <w:t>ت به گذرا بودن همه حوادث تلخ و ش</w:t>
      </w:r>
      <w:r w:rsidR="00866B51">
        <w:rPr>
          <w:rtl/>
          <w:lang w:bidi="fa-IR"/>
        </w:rPr>
        <w:t>ی</w:t>
      </w:r>
      <w:r>
        <w:rPr>
          <w:rtl/>
          <w:lang w:bidi="fa-IR"/>
        </w:rPr>
        <w:t>ر</w:t>
      </w:r>
      <w:r w:rsidR="00866B51">
        <w:rPr>
          <w:rtl/>
          <w:lang w:bidi="fa-IR"/>
        </w:rPr>
        <w:t>ی</w:t>
      </w:r>
      <w:r>
        <w:rPr>
          <w:rtl/>
          <w:lang w:bidi="fa-IR"/>
        </w:rPr>
        <w:t>ن دن</w:t>
      </w:r>
      <w:r w:rsidR="00866B51">
        <w:rPr>
          <w:rtl/>
          <w:lang w:bidi="fa-IR"/>
        </w:rPr>
        <w:t>ی</w:t>
      </w:r>
      <w:r>
        <w:rPr>
          <w:rtl/>
          <w:lang w:bidi="fa-IR"/>
        </w:rPr>
        <w:t>ا که ابزار مهم</w:t>
      </w:r>
      <w:r w:rsidR="00866B51">
        <w:rPr>
          <w:rtl/>
          <w:lang w:bidi="fa-IR"/>
        </w:rPr>
        <w:t>ی</w:t>
      </w:r>
      <w:r>
        <w:rPr>
          <w:rtl/>
          <w:lang w:bidi="fa-IR"/>
        </w:rPr>
        <w:t xml:space="preserve"> برا</w:t>
      </w:r>
      <w:r w:rsidR="00866B51">
        <w:rPr>
          <w:rtl/>
          <w:lang w:bidi="fa-IR"/>
        </w:rPr>
        <w:t>ی</w:t>
      </w:r>
      <w:r>
        <w:rPr>
          <w:rtl/>
          <w:lang w:bidi="fa-IR"/>
        </w:rPr>
        <w:t xml:space="preserve"> پ</w:t>
      </w:r>
      <w:r w:rsidR="00866B51">
        <w:rPr>
          <w:rtl/>
          <w:lang w:bidi="fa-IR"/>
        </w:rPr>
        <w:t>ی</w:t>
      </w:r>
      <w:r>
        <w:rPr>
          <w:rtl/>
          <w:lang w:bidi="fa-IR"/>
        </w:rPr>
        <w:t>شگ</w:t>
      </w:r>
      <w:r w:rsidR="00866B51">
        <w:rPr>
          <w:rtl/>
          <w:lang w:bidi="fa-IR"/>
        </w:rPr>
        <w:t>ی</w:t>
      </w:r>
      <w:r>
        <w:rPr>
          <w:rtl/>
          <w:lang w:bidi="fa-IR"/>
        </w:rPr>
        <w:t>ر</w:t>
      </w:r>
      <w:r w:rsidR="00866B51">
        <w:rPr>
          <w:rtl/>
          <w:lang w:bidi="fa-IR"/>
        </w:rPr>
        <w:t>ی</w:t>
      </w:r>
      <w:r>
        <w:rPr>
          <w:rtl/>
          <w:lang w:bidi="fa-IR"/>
        </w:rPr>
        <w:t xml:space="preserve"> از دل بستن به دن</w:t>
      </w:r>
      <w:r w:rsidR="00866B51">
        <w:rPr>
          <w:rtl/>
          <w:lang w:bidi="fa-IR"/>
        </w:rPr>
        <w:t>ی</w:t>
      </w:r>
      <w:r>
        <w:rPr>
          <w:rtl/>
          <w:lang w:bidi="fa-IR"/>
        </w:rPr>
        <w:t>است</w:t>
      </w:r>
      <w:r w:rsidR="00866B51">
        <w:rPr>
          <w:rtl/>
          <w:lang w:bidi="fa-IR"/>
        </w:rPr>
        <w:t xml:space="preserve">، </w:t>
      </w:r>
      <w:r>
        <w:rPr>
          <w:rtl/>
          <w:lang w:bidi="fa-IR"/>
        </w:rPr>
        <w:t>و با تقو</w:t>
      </w:r>
      <w:r w:rsidR="00866B51">
        <w:rPr>
          <w:rtl/>
          <w:lang w:bidi="fa-IR"/>
        </w:rPr>
        <w:t>ی</w:t>
      </w:r>
      <w:r>
        <w:rPr>
          <w:rtl/>
          <w:lang w:bidi="fa-IR"/>
        </w:rPr>
        <w:t>ت روح صبر و استقامت به وس</w:t>
      </w:r>
      <w:r w:rsidR="00866B51">
        <w:rPr>
          <w:rtl/>
          <w:lang w:bidi="fa-IR"/>
        </w:rPr>
        <w:t>ی</w:t>
      </w:r>
      <w:r>
        <w:rPr>
          <w:rtl/>
          <w:lang w:bidi="fa-IR"/>
        </w:rPr>
        <w:t>له مناجات با خدا</w:t>
      </w:r>
      <w:r w:rsidR="00866B51">
        <w:rPr>
          <w:rtl/>
          <w:lang w:bidi="fa-IR"/>
        </w:rPr>
        <w:t>ی</w:t>
      </w:r>
      <w:r>
        <w:rPr>
          <w:rtl/>
          <w:lang w:bidi="fa-IR"/>
        </w:rPr>
        <w:t xml:space="preserve"> متعال</w:t>
      </w:r>
      <w:r w:rsidR="00866B51">
        <w:rPr>
          <w:rtl/>
          <w:lang w:bidi="fa-IR"/>
        </w:rPr>
        <w:t xml:space="preserve">، </w:t>
      </w:r>
      <w:r>
        <w:rPr>
          <w:rtl/>
          <w:lang w:bidi="fa-IR"/>
        </w:rPr>
        <w:t>خصوصاً نماز که عال</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وس</w:t>
      </w:r>
      <w:r w:rsidR="00866B51">
        <w:rPr>
          <w:rtl/>
          <w:lang w:bidi="fa-IR"/>
        </w:rPr>
        <w:t>ی</w:t>
      </w:r>
      <w:r>
        <w:rPr>
          <w:rtl/>
          <w:lang w:bidi="fa-IR"/>
        </w:rPr>
        <w:t>له تحک</w:t>
      </w:r>
      <w:r w:rsidR="00866B51">
        <w:rPr>
          <w:rtl/>
          <w:lang w:bidi="fa-IR"/>
        </w:rPr>
        <w:t>ی</w:t>
      </w:r>
      <w:r>
        <w:rPr>
          <w:rtl/>
          <w:lang w:bidi="fa-IR"/>
        </w:rPr>
        <w:t>م ارکان پا</w:t>
      </w:r>
      <w:r w:rsidR="00866B51">
        <w:rPr>
          <w:rtl/>
          <w:lang w:bidi="fa-IR"/>
        </w:rPr>
        <w:t>ی</w:t>
      </w:r>
      <w:r>
        <w:rPr>
          <w:rtl/>
          <w:lang w:bidi="fa-IR"/>
        </w:rPr>
        <w:t>دار</w:t>
      </w:r>
      <w:r w:rsidR="00866B51">
        <w:rPr>
          <w:rtl/>
          <w:lang w:bidi="fa-IR"/>
        </w:rPr>
        <w:t>ی</w:t>
      </w:r>
      <w:r>
        <w:rPr>
          <w:rtl/>
          <w:lang w:bidi="fa-IR"/>
        </w:rPr>
        <w:t xml:space="preserve"> در برابر سخت</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زندگ</w:t>
      </w:r>
      <w:r w:rsidR="00866B51">
        <w:rPr>
          <w:rtl/>
          <w:lang w:bidi="fa-IR"/>
        </w:rPr>
        <w:t>ی</w:t>
      </w:r>
      <w:r>
        <w:rPr>
          <w:rtl/>
          <w:lang w:bidi="fa-IR"/>
        </w:rPr>
        <w:t xml:space="preserve"> است</w:t>
      </w:r>
      <w:r w:rsidR="00866B51">
        <w:rPr>
          <w:rtl/>
          <w:lang w:bidi="fa-IR"/>
        </w:rPr>
        <w:t xml:space="preserve">، </w:t>
      </w:r>
      <w:r>
        <w:rPr>
          <w:rtl/>
          <w:lang w:bidi="fa-IR"/>
        </w:rPr>
        <w:t>خواه</w:t>
      </w:r>
      <w:r w:rsidR="00866B51">
        <w:rPr>
          <w:rtl/>
          <w:lang w:bidi="fa-IR"/>
        </w:rPr>
        <w:t>ی</w:t>
      </w:r>
      <w:r>
        <w:rPr>
          <w:rtl/>
          <w:lang w:bidi="fa-IR"/>
        </w:rPr>
        <w:t>م توانست در برابر انبوه ناملا</w:t>
      </w:r>
      <w:r w:rsidR="00866B51">
        <w:rPr>
          <w:rtl/>
          <w:lang w:bidi="fa-IR"/>
        </w:rPr>
        <w:t>ی</w:t>
      </w:r>
      <w:r>
        <w:rPr>
          <w:rtl/>
          <w:lang w:bidi="fa-IR"/>
        </w:rPr>
        <w:t>مات</w:t>
      </w:r>
      <w:r w:rsidR="00866B51">
        <w:rPr>
          <w:rtl/>
          <w:lang w:bidi="fa-IR"/>
        </w:rPr>
        <w:t xml:space="preserve">، </w:t>
      </w:r>
      <w:r>
        <w:rPr>
          <w:rtl/>
          <w:lang w:bidi="fa-IR"/>
        </w:rPr>
        <w:t>فشارها</w:t>
      </w:r>
      <w:r w:rsidR="00866B51">
        <w:rPr>
          <w:rtl/>
          <w:lang w:bidi="fa-IR"/>
        </w:rPr>
        <w:t xml:space="preserve">، </w:t>
      </w:r>
      <w:r>
        <w:rPr>
          <w:rtl/>
          <w:lang w:bidi="fa-IR"/>
        </w:rPr>
        <w:t>گرفتار</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مصائب و مشکلات روزگار</w:t>
      </w:r>
      <w:r w:rsidR="00866B51">
        <w:rPr>
          <w:rtl/>
          <w:lang w:bidi="fa-IR"/>
        </w:rPr>
        <w:t xml:space="preserve">، </w:t>
      </w:r>
      <w:r>
        <w:rPr>
          <w:rtl/>
          <w:lang w:bidi="fa-IR"/>
        </w:rPr>
        <w:t>همچون کوه</w:t>
      </w:r>
      <w:r w:rsidR="00C538D4">
        <w:rPr>
          <w:rtl/>
          <w:lang w:bidi="fa-IR"/>
        </w:rPr>
        <w:t xml:space="preserve"> </w:t>
      </w:r>
      <w:r>
        <w:rPr>
          <w:rtl/>
          <w:lang w:bidi="fa-IR"/>
        </w:rPr>
        <w:t>ها</w:t>
      </w:r>
      <w:r w:rsidR="00866B51">
        <w:rPr>
          <w:rtl/>
          <w:lang w:bidi="fa-IR"/>
        </w:rPr>
        <w:t>ی</w:t>
      </w:r>
      <w:r>
        <w:rPr>
          <w:rtl/>
          <w:lang w:bidi="fa-IR"/>
        </w:rPr>
        <w:t xml:space="preserve"> مقاوم</w:t>
      </w:r>
      <w:r w:rsidR="00866B51">
        <w:rPr>
          <w:rtl/>
          <w:lang w:bidi="fa-IR"/>
        </w:rPr>
        <w:t xml:space="preserve">، </w:t>
      </w:r>
      <w:r>
        <w:rPr>
          <w:rtl/>
          <w:lang w:bidi="fa-IR"/>
        </w:rPr>
        <w:t>سربلند و استوار ا</w:t>
      </w:r>
      <w:r w:rsidR="00866B51">
        <w:rPr>
          <w:rtl/>
          <w:lang w:bidi="fa-IR"/>
        </w:rPr>
        <w:t>ی</w:t>
      </w:r>
      <w:r>
        <w:rPr>
          <w:rtl/>
          <w:lang w:bidi="fa-IR"/>
        </w:rPr>
        <w:t>ستاده</w:t>
      </w:r>
      <w:r w:rsidR="00866B51">
        <w:rPr>
          <w:rtl/>
          <w:lang w:bidi="fa-IR"/>
        </w:rPr>
        <w:t xml:space="preserve">، </w:t>
      </w:r>
      <w:r>
        <w:rPr>
          <w:rtl/>
          <w:lang w:bidi="fa-IR"/>
        </w:rPr>
        <w:t>آرام و مطمئن</w:t>
      </w:r>
      <w:r w:rsidR="00866B51">
        <w:rPr>
          <w:rtl/>
          <w:lang w:bidi="fa-IR"/>
        </w:rPr>
        <w:t xml:space="preserve">، </w:t>
      </w:r>
      <w:r>
        <w:rPr>
          <w:rtl/>
          <w:lang w:bidi="fa-IR"/>
        </w:rPr>
        <w:t xml:space="preserve">و به دور از </w:t>
      </w:r>
      <w:r w:rsidR="00866B51">
        <w:rPr>
          <w:rtl/>
          <w:lang w:bidi="fa-IR"/>
        </w:rPr>
        <w:t>ی</w:t>
      </w:r>
      <w:r>
        <w:rPr>
          <w:rtl/>
          <w:lang w:bidi="fa-IR"/>
        </w:rPr>
        <w:t>أس و ح</w:t>
      </w:r>
      <w:r w:rsidR="00866B51">
        <w:rPr>
          <w:rtl/>
          <w:lang w:bidi="fa-IR"/>
        </w:rPr>
        <w:t>ی</w:t>
      </w:r>
      <w:r>
        <w:rPr>
          <w:rtl/>
          <w:lang w:bidi="fa-IR"/>
        </w:rPr>
        <w:t>رت و سرگردان</w:t>
      </w:r>
      <w:r w:rsidR="00866B51">
        <w:rPr>
          <w:rtl/>
          <w:lang w:bidi="fa-IR"/>
        </w:rPr>
        <w:t xml:space="preserve">ی، </w:t>
      </w:r>
      <w:r>
        <w:rPr>
          <w:rtl/>
          <w:lang w:bidi="fa-IR"/>
        </w:rPr>
        <w:t>به نزول برکات و ف</w:t>
      </w:r>
      <w:r w:rsidR="00866B51">
        <w:rPr>
          <w:rtl/>
          <w:lang w:bidi="fa-IR"/>
        </w:rPr>
        <w:t>ی</w:t>
      </w:r>
      <w:r>
        <w:rPr>
          <w:rtl/>
          <w:lang w:bidi="fa-IR"/>
        </w:rPr>
        <w:t>وضات هم</w:t>
      </w:r>
      <w:r w:rsidR="00866B51">
        <w:rPr>
          <w:rtl/>
          <w:lang w:bidi="fa-IR"/>
        </w:rPr>
        <w:t>ی</w:t>
      </w:r>
      <w:r>
        <w:rPr>
          <w:rtl/>
          <w:lang w:bidi="fa-IR"/>
        </w:rPr>
        <w:t>شگ</w:t>
      </w:r>
      <w:r w:rsidR="00866B51">
        <w:rPr>
          <w:rtl/>
          <w:lang w:bidi="fa-IR"/>
        </w:rPr>
        <w:t>ی</w:t>
      </w:r>
      <w:r>
        <w:rPr>
          <w:rtl/>
          <w:lang w:bidi="fa-IR"/>
        </w:rPr>
        <w:t xml:space="preserve"> خداوند منّان</w:t>
      </w:r>
      <w:r w:rsidR="00866B51">
        <w:rPr>
          <w:rtl/>
          <w:lang w:bidi="fa-IR"/>
        </w:rPr>
        <w:t xml:space="preserve">، </w:t>
      </w:r>
      <w:r>
        <w:rPr>
          <w:rtl/>
          <w:lang w:bidi="fa-IR"/>
        </w:rPr>
        <w:t>و پ</w:t>
      </w:r>
      <w:r w:rsidR="00866B51">
        <w:rPr>
          <w:rtl/>
          <w:lang w:bidi="fa-IR"/>
        </w:rPr>
        <w:t>ی</w:t>
      </w:r>
      <w:r>
        <w:rPr>
          <w:rtl/>
          <w:lang w:bidi="fa-IR"/>
        </w:rPr>
        <w:t>روز</w:t>
      </w:r>
      <w:r w:rsidR="00866B51">
        <w:rPr>
          <w:rtl/>
          <w:lang w:bidi="fa-IR"/>
        </w:rPr>
        <w:t>ی</w:t>
      </w:r>
      <w:r>
        <w:rPr>
          <w:rtl/>
          <w:lang w:bidi="fa-IR"/>
        </w:rPr>
        <w:t xml:space="preserve"> در آزما</w:t>
      </w:r>
      <w:r w:rsidR="00866B51">
        <w:rPr>
          <w:rtl/>
          <w:lang w:bidi="fa-IR"/>
        </w:rPr>
        <w:t>ی</w:t>
      </w:r>
      <w:r>
        <w:rPr>
          <w:rtl/>
          <w:lang w:bidi="fa-IR"/>
        </w:rPr>
        <w:t>شات دشوار اله</w:t>
      </w:r>
      <w:r w:rsidR="00866B51">
        <w:rPr>
          <w:rtl/>
          <w:lang w:bidi="fa-IR"/>
        </w:rPr>
        <w:t>ی</w:t>
      </w:r>
      <w:r>
        <w:rPr>
          <w:rtl/>
          <w:lang w:bidi="fa-IR"/>
        </w:rPr>
        <w:t xml:space="preserve"> ام</w:t>
      </w:r>
      <w:r w:rsidR="00866B51">
        <w:rPr>
          <w:rtl/>
          <w:lang w:bidi="fa-IR"/>
        </w:rPr>
        <w:t>ی</w:t>
      </w:r>
      <w:r>
        <w:rPr>
          <w:rtl/>
          <w:lang w:bidi="fa-IR"/>
        </w:rPr>
        <w:t>دوار باش</w:t>
      </w:r>
      <w:r w:rsidR="00866B51">
        <w:rPr>
          <w:rtl/>
          <w:lang w:bidi="fa-IR"/>
        </w:rPr>
        <w:t>ی</w:t>
      </w:r>
      <w:r>
        <w:rPr>
          <w:rtl/>
          <w:lang w:bidi="fa-IR"/>
        </w:rPr>
        <w:t>م</w:t>
      </w:r>
      <w:r w:rsidR="00866B51">
        <w:rPr>
          <w:rtl/>
          <w:lang w:bidi="fa-IR"/>
        </w:rPr>
        <w:t xml:space="preserve">. </w:t>
      </w:r>
    </w:p>
    <w:p w:rsidR="00C538D4" w:rsidRDefault="00637A6E" w:rsidP="00C538D4">
      <w:pPr>
        <w:pStyle w:val="Heading1Center"/>
        <w:rPr>
          <w:rtl/>
          <w:lang w:bidi="fa-IR"/>
        </w:rPr>
      </w:pPr>
      <w:r>
        <w:rPr>
          <w:rtl/>
          <w:lang w:bidi="fa-IR"/>
        </w:rPr>
        <w:br w:type="page"/>
      </w:r>
      <w:bookmarkStart w:id="17" w:name="_Toc425325786"/>
      <w:r w:rsidR="00C538D4">
        <w:rPr>
          <w:rtl/>
          <w:lang w:bidi="fa-IR"/>
        </w:rPr>
        <w:lastRenderedPageBreak/>
        <w:t>مسائل علم اخلاق (سلوک)</w:t>
      </w:r>
      <w:bookmarkEnd w:id="17"/>
      <w:r w:rsidR="00C538D4">
        <w:rPr>
          <w:rtl/>
          <w:lang w:bidi="fa-IR"/>
        </w:rPr>
        <w:t xml:space="preserve"> </w:t>
      </w:r>
    </w:p>
    <w:p w:rsidR="00C538D4" w:rsidRDefault="00C538D4" w:rsidP="00C538D4">
      <w:pPr>
        <w:pStyle w:val="Heading2"/>
        <w:rPr>
          <w:rtl/>
          <w:lang w:bidi="fa-IR"/>
        </w:rPr>
      </w:pPr>
      <w:bookmarkStart w:id="18" w:name="_Toc425325787"/>
      <w:r>
        <w:rPr>
          <w:rtl/>
          <w:lang w:bidi="fa-IR"/>
        </w:rPr>
        <w:t>اشاره</w:t>
      </w:r>
      <w:bookmarkEnd w:id="18"/>
    </w:p>
    <w:p w:rsidR="00C538D4" w:rsidRDefault="00942005" w:rsidP="00942005">
      <w:pPr>
        <w:pStyle w:val="libNormal"/>
        <w:rPr>
          <w:rtl/>
          <w:lang w:bidi="fa-IR"/>
        </w:rPr>
      </w:pPr>
      <w:r>
        <w:rPr>
          <w:rtl/>
          <w:lang w:bidi="fa-IR"/>
        </w:rPr>
        <w:t>دل</w:t>
      </w:r>
      <w:r w:rsidR="00866B51">
        <w:rPr>
          <w:rtl/>
          <w:lang w:bidi="fa-IR"/>
        </w:rPr>
        <w:t>ی</w:t>
      </w:r>
      <w:r>
        <w:rPr>
          <w:rtl/>
          <w:lang w:bidi="fa-IR"/>
        </w:rPr>
        <w:t xml:space="preserve"> که از عشق و محبت لبر</w:t>
      </w:r>
      <w:r w:rsidR="00866B51">
        <w:rPr>
          <w:rtl/>
          <w:lang w:bidi="fa-IR"/>
        </w:rPr>
        <w:t>ی</w:t>
      </w:r>
      <w:r>
        <w:rPr>
          <w:rtl/>
          <w:lang w:bidi="fa-IR"/>
        </w:rPr>
        <w:t>ز ن</w:t>
      </w:r>
      <w:r w:rsidR="00866B51">
        <w:rPr>
          <w:rtl/>
          <w:lang w:bidi="fa-IR"/>
        </w:rPr>
        <w:t>ی</w:t>
      </w:r>
      <w:r>
        <w:rPr>
          <w:rtl/>
          <w:lang w:bidi="fa-IR"/>
        </w:rPr>
        <w:t>ست</w:t>
      </w:r>
      <w:r w:rsidR="00866B51">
        <w:rPr>
          <w:rtl/>
          <w:lang w:bidi="fa-IR"/>
        </w:rPr>
        <w:t xml:space="preserve">، </w:t>
      </w:r>
      <w:r>
        <w:rPr>
          <w:rtl/>
          <w:lang w:bidi="fa-IR"/>
        </w:rPr>
        <w:t>س</w:t>
      </w:r>
      <w:r w:rsidR="00866B51">
        <w:rPr>
          <w:rtl/>
          <w:lang w:bidi="fa-IR"/>
        </w:rPr>
        <w:t>ی</w:t>
      </w:r>
      <w:r>
        <w:rPr>
          <w:rtl/>
          <w:lang w:bidi="fa-IR"/>
        </w:rPr>
        <w:t>نه</w:t>
      </w:r>
      <w:r w:rsidR="00C538D4">
        <w:rPr>
          <w:rtl/>
          <w:lang w:bidi="fa-IR"/>
        </w:rPr>
        <w:t xml:space="preserve"> </w:t>
      </w:r>
      <w:r>
        <w:rPr>
          <w:rtl/>
          <w:lang w:bidi="fa-IR"/>
        </w:rPr>
        <w:t>ا</w:t>
      </w:r>
      <w:r w:rsidR="00866B51">
        <w:rPr>
          <w:rtl/>
          <w:lang w:bidi="fa-IR"/>
        </w:rPr>
        <w:t>ی</w:t>
      </w:r>
      <w:r>
        <w:rPr>
          <w:rtl/>
          <w:lang w:bidi="fa-IR"/>
        </w:rPr>
        <w:t xml:space="preserve"> که سرشار از دشمن</w:t>
      </w:r>
      <w:r w:rsidR="00866B51">
        <w:rPr>
          <w:rtl/>
          <w:lang w:bidi="fa-IR"/>
        </w:rPr>
        <w:t>ی</w:t>
      </w:r>
      <w:r>
        <w:rPr>
          <w:rtl/>
          <w:lang w:bidi="fa-IR"/>
        </w:rPr>
        <w:t xml:space="preserve"> و ک</w:t>
      </w:r>
      <w:r w:rsidR="00866B51">
        <w:rPr>
          <w:rtl/>
          <w:lang w:bidi="fa-IR"/>
        </w:rPr>
        <w:t>ی</w:t>
      </w:r>
      <w:r>
        <w:rPr>
          <w:rtl/>
          <w:lang w:bidi="fa-IR"/>
        </w:rPr>
        <w:t>نه</w:t>
      </w:r>
      <w:r w:rsidR="00C538D4">
        <w:rPr>
          <w:rtl/>
          <w:lang w:bidi="fa-IR"/>
        </w:rPr>
        <w:t xml:space="preserve"> </w:t>
      </w:r>
      <w:r>
        <w:rPr>
          <w:rtl/>
          <w:lang w:bidi="fa-IR"/>
        </w:rPr>
        <w:t>توز</w:t>
      </w:r>
      <w:r w:rsidR="00866B51">
        <w:rPr>
          <w:rtl/>
          <w:lang w:bidi="fa-IR"/>
        </w:rPr>
        <w:t>ی</w:t>
      </w:r>
      <w:r>
        <w:rPr>
          <w:rtl/>
          <w:lang w:bidi="fa-IR"/>
        </w:rPr>
        <w:t xml:space="preserve"> با مردم است</w:t>
      </w:r>
      <w:r w:rsidR="00866B51">
        <w:rPr>
          <w:rtl/>
          <w:lang w:bidi="fa-IR"/>
        </w:rPr>
        <w:t xml:space="preserve">، </w:t>
      </w:r>
      <w:r>
        <w:rPr>
          <w:rtl/>
          <w:lang w:bidi="fa-IR"/>
        </w:rPr>
        <w:t>و نفس</w:t>
      </w:r>
      <w:r w:rsidR="00866B51">
        <w:rPr>
          <w:rtl/>
          <w:lang w:bidi="fa-IR"/>
        </w:rPr>
        <w:t>ی</w:t>
      </w:r>
      <w:r>
        <w:rPr>
          <w:rtl/>
          <w:lang w:bidi="fa-IR"/>
        </w:rPr>
        <w:t xml:space="preserve"> که ب</w:t>
      </w:r>
      <w:r w:rsidR="00866B51">
        <w:rPr>
          <w:rtl/>
          <w:lang w:bidi="fa-IR"/>
        </w:rPr>
        <w:t>ی</w:t>
      </w:r>
      <w:r w:rsidR="00C538D4">
        <w:rPr>
          <w:rtl/>
          <w:lang w:bidi="fa-IR"/>
        </w:rPr>
        <w:t xml:space="preserve"> </w:t>
      </w:r>
      <w:r>
        <w:rPr>
          <w:rtl/>
          <w:lang w:bidi="fa-IR"/>
        </w:rPr>
        <w:t>امان از ن</w:t>
      </w:r>
      <w:r w:rsidR="00866B51">
        <w:rPr>
          <w:rtl/>
          <w:lang w:bidi="fa-IR"/>
        </w:rPr>
        <w:t>ی</w:t>
      </w:r>
      <w:r>
        <w:rPr>
          <w:rtl/>
          <w:lang w:bidi="fa-IR"/>
        </w:rPr>
        <w:t>ک</w:t>
      </w:r>
      <w:r w:rsidR="00866B51">
        <w:rPr>
          <w:rtl/>
          <w:lang w:bidi="fa-IR"/>
        </w:rPr>
        <w:t>ی</w:t>
      </w:r>
      <w:r>
        <w:rPr>
          <w:rtl/>
          <w:lang w:bidi="fa-IR"/>
        </w:rPr>
        <w:t xml:space="preserve"> و پاک</w:t>
      </w:r>
      <w:r w:rsidR="00866B51">
        <w:rPr>
          <w:rtl/>
          <w:lang w:bidi="fa-IR"/>
        </w:rPr>
        <w:t>ی</w:t>
      </w:r>
      <w:r>
        <w:rPr>
          <w:rtl/>
          <w:lang w:bidi="fa-IR"/>
        </w:rPr>
        <w:t xml:space="preserve"> و </w:t>
      </w:r>
      <w:r w:rsidR="00866B51">
        <w:rPr>
          <w:rtl/>
          <w:lang w:bidi="fa-IR"/>
        </w:rPr>
        <w:t>ی</w:t>
      </w:r>
      <w:r>
        <w:rPr>
          <w:rtl/>
          <w:lang w:bidi="fa-IR"/>
        </w:rPr>
        <w:t>گانگ</w:t>
      </w:r>
      <w:r w:rsidR="00866B51">
        <w:rPr>
          <w:rtl/>
          <w:lang w:bidi="fa-IR"/>
        </w:rPr>
        <w:t>ی</w:t>
      </w:r>
      <w:r>
        <w:rPr>
          <w:rtl/>
          <w:lang w:bidi="fa-IR"/>
        </w:rPr>
        <w:t xml:space="preserve"> ممانعت</w:t>
      </w:r>
      <w:r w:rsidR="00866B51">
        <w:rPr>
          <w:rtl/>
          <w:lang w:bidi="fa-IR"/>
        </w:rPr>
        <w:t xml:space="preserve">، </w:t>
      </w:r>
      <w:r>
        <w:rPr>
          <w:rtl/>
          <w:lang w:bidi="fa-IR"/>
        </w:rPr>
        <w:t>و پ</w:t>
      </w:r>
      <w:r w:rsidR="00866B51">
        <w:rPr>
          <w:rtl/>
          <w:lang w:bidi="fa-IR"/>
        </w:rPr>
        <w:t>ی</w:t>
      </w:r>
      <w:r>
        <w:rPr>
          <w:rtl/>
          <w:lang w:bidi="fa-IR"/>
        </w:rPr>
        <w:t>وسته به شرّ و پل</w:t>
      </w:r>
      <w:r w:rsidR="00866B51">
        <w:rPr>
          <w:rtl/>
          <w:lang w:bidi="fa-IR"/>
        </w:rPr>
        <w:t>ی</w:t>
      </w:r>
      <w:r>
        <w:rPr>
          <w:rtl/>
          <w:lang w:bidi="fa-IR"/>
        </w:rPr>
        <w:t>د</w:t>
      </w:r>
      <w:r w:rsidR="00866B51">
        <w:rPr>
          <w:rtl/>
          <w:lang w:bidi="fa-IR"/>
        </w:rPr>
        <w:t>ی</w:t>
      </w:r>
      <w:r>
        <w:rPr>
          <w:rtl/>
          <w:lang w:bidi="fa-IR"/>
        </w:rPr>
        <w:t xml:space="preserve"> و تفرقه دعوت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حق</w:t>
      </w:r>
      <w:r w:rsidR="00866B51">
        <w:rPr>
          <w:rtl/>
          <w:lang w:bidi="fa-IR"/>
        </w:rPr>
        <w:t>ی</w:t>
      </w:r>
      <w:r>
        <w:rPr>
          <w:rtl/>
          <w:lang w:bidi="fa-IR"/>
        </w:rPr>
        <w:t>قتاً ن</w:t>
      </w:r>
      <w:r w:rsidR="00866B51">
        <w:rPr>
          <w:rtl/>
          <w:lang w:bidi="fa-IR"/>
        </w:rPr>
        <w:t>ی</w:t>
      </w:r>
      <w:r>
        <w:rPr>
          <w:rtl/>
          <w:lang w:bidi="fa-IR"/>
        </w:rPr>
        <w:t>ازمند تهذ</w:t>
      </w:r>
      <w:r w:rsidR="00866B51">
        <w:rPr>
          <w:rtl/>
          <w:lang w:bidi="fa-IR"/>
        </w:rPr>
        <w:t>ی</w:t>
      </w:r>
      <w:r>
        <w:rPr>
          <w:rtl/>
          <w:lang w:bidi="fa-IR"/>
        </w:rPr>
        <w:t>ب</w:t>
      </w:r>
      <w:r w:rsidR="00866B51">
        <w:rPr>
          <w:rtl/>
          <w:lang w:bidi="fa-IR"/>
        </w:rPr>
        <w:t xml:space="preserve">، </w:t>
      </w:r>
      <w:r>
        <w:rPr>
          <w:rtl/>
          <w:lang w:bidi="fa-IR"/>
        </w:rPr>
        <w:t>و به راست</w:t>
      </w:r>
      <w:r w:rsidR="00866B51">
        <w:rPr>
          <w:rtl/>
          <w:lang w:bidi="fa-IR"/>
        </w:rPr>
        <w:t>ی</w:t>
      </w:r>
      <w:r>
        <w:rPr>
          <w:rtl/>
          <w:lang w:bidi="fa-IR"/>
        </w:rPr>
        <w:t xml:space="preserve"> محتاج پالا</w:t>
      </w:r>
      <w:r w:rsidR="00866B51">
        <w:rPr>
          <w:rtl/>
          <w:lang w:bidi="fa-IR"/>
        </w:rPr>
        <w:t>ی</w:t>
      </w:r>
      <w:r>
        <w:rPr>
          <w:rtl/>
          <w:lang w:bidi="fa-IR"/>
        </w:rPr>
        <w:t>ش است</w:t>
      </w:r>
      <w:r w:rsidR="00866B51">
        <w:rPr>
          <w:rtl/>
          <w:lang w:bidi="fa-IR"/>
        </w:rPr>
        <w:t xml:space="preserve">. </w:t>
      </w:r>
    </w:p>
    <w:p w:rsidR="00C538D4" w:rsidRDefault="00C538D4" w:rsidP="00C538D4">
      <w:pPr>
        <w:pStyle w:val="Heading2"/>
        <w:rPr>
          <w:rtl/>
          <w:lang w:bidi="fa-IR"/>
        </w:rPr>
      </w:pPr>
      <w:bookmarkStart w:id="19" w:name="_Toc425325788"/>
      <w:r>
        <w:rPr>
          <w:rtl/>
          <w:lang w:bidi="fa-IR"/>
        </w:rPr>
        <w:t>الف) اصول راهبردی</w:t>
      </w:r>
      <w:bookmarkEnd w:id="19"/>
      <w:r>
        <w:rPr>
          <w:rtl/>
          <w:lang w:bidi="fa-IR"/>
        </w:rPr>
        <w:t xml:space="preserve"> </w:t>
      </w:r>
    </w:p>
    <w:p w:rsidR="00C538D4" w:rsidRDefault="00C538D4" w:rsidP="00C538D4">
      <w:pPr>
        <w:pStyle w:val="Heading3"/>
        <w:rPr>
          <w:rtl/>
          <w:lang w:bidi="fa-IR"/>
        </w:rPr>
      </w:pPr>
      <w:bookmarkStart w:id="20" w:name="_Toc425325789"/>
      <w:r>
        <w:rPr>
          <w:rtl/>
          <w:lang w:bidi="fa-IR"/>
        </w:rPr>
        <w:t>1 - خواست و انگیزه</w:t>
      </w:r>
      <w:bookmarkEnd w:id="20"/>
      <w:r>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 گ</w:t>
      </w:r>
      <w:r w:rsidR="00866B51">
        <w:rPr>
          <w:rtl/>
          <w:lang w:bidi="fa-IR"/>
        </w:rPr>
        <w:t>ی</w:t>
      </w:r>
      <w:r>
        <w:rPr>
          <w:rtl/>
          <w:lang w:bidi="fa-IR"/>
        </w:rPr>
        <w:t>ر</w:t>
      </w:r>
      <w:r w:rsidR="00866B51">
        <w:rPr>
          <w:rtl/>
          <w:lang w:bidi="fa-IR"/>
        </w:rPr>
        <w:t>ی</w:t>
      </w:r>
      <w:r>
        <w:rPr>
          <w:rtl/>
          <w:lang w:bidi="fa-IR"/>
        </w:rPr>
        <w:t xml:space="preserve"> مقاصد ماد</w:t>
      </w:r>
      <w:r w:rsidR="00866B51">
        <w:rPr>
          <w:rtl/>
          <w:lang w:bidi="fa-IR"/>
        </w:rPr>
        <w:t>ی</w:t>
      </w:r>
      <w:r>
        <w:rPr>
          <w:rtl/>
          <w:lang w:bidi="fa-IR"/>
        </w:rPr>
        <w:t xml:space="preserve"> و اهداف معنو</w:t>
      </w:r>
      <w:r w:rsidR="00866B51">
        <w:rPr>
          <w:rtl/>
          <w:lang w:bidi="fa-IR"/>
        </w:rPr>
        <w:t>ی</w:t>
      </w:r>
      <w:r>
        <w:rPr>
          <w:rtl/>
          <w:lang w:bidi="fa-IR"/>
        </w:rPr>
        <w:t xml:space="preserve"> و انسان</w:t>
      </w:r>
      <w:r w:rsidR="00866B51">
        <w:rPr>
          <w:rtl/>
          <w:lang w:bidi="fa-IR"/>
        </w:rPr>
        <w:t xml:space="preserve">ی، </w:t>
      </w:r>
      <w:r>
        <w:rPr>
          <w:rtl/>
          <w:lang w:bidi="fa-IR"/>
        </w:rPr>
        <w:t>ن</w:t>
      </w:r>
      <w:r w:rsidR="00866B51">
        <w:rPr>
          <w:rtl/>
          <w:lang w:bidi="fa-IR"/>
        </w:rPr>
        <w:t>ی</w:t>
      </w:r>
      <w:r>
        <w:rPr>
          <w:rtl/>
          <w:lang w:bidi="fa-IR"/>
        </w:rPr>
        <w:t>ازمند انگ</w:t>
      </w:r>
      <w:r w:rsidR="00866B51">
        <w:rPr>
          <w:rtl/>
          <w:lang w:bidi="fa-IR"/>
        </w:rPr>
        <w:t>ی</w:t>
      </w:r>
      <w:r>
        <w:rPr>
          <w:rtl/>
          <w:lang w:bidi="fa-IR"/>
        </w:rPr>
        <w:t>زه و خواست قلب</w:t>
      </w:r>
      <w:r w:rsidR="00866B51">
        <w:rPr>
          <w:rtl/>
          <w:lang w:bidi="fa-IR"/>
        </w:rPr>
        <w:t>ی</w:t>
      </w:r>
      <w:r>
        <w:rPr>
          <w:rtl/>
          <w:lang w:bidi="fa-IR"/>
        </w:rPr>
        <w:t xml:space="preserve"> است</w:t>
      </w:r>
      <w:r w:rsidR="00866B51">
        <w:rPr>
          <w:rtl/>
          <w:lang w:bidi="fa-IR"/>
        </w:rPr>
        <w:t xml:space="preserve">. </w:t>
      </w:r>
      <w:r>
        <w:rPr>
          <w:rtl/>
          <w:lang w:bidi="fa-IR"/>
        </w:rPr>
        <w:t>انسان بدون علاقه و انگ</w:t>
      </w:r>
      <w:r w:rsidR="00866B51">
        <w:rPr>
          <w:rtl/>
          <w:lang w:bidi="fa-IR"/>
        </w:rPr>
        <w:t>ی</w:t>
      </w:r>
      <w:r>
        <w:rPr>
          <w:rtl/>
          <w:lang w:bidi="fa-IR"/>
        </w:rPr>
        <w:t>زه</w:t>
      </w:r>
      <w:r w:rsidR="00866B51">
        <w:rPr>
          <w:rtl/>
          <w:lang w:bidi="fa-IR"/>
        </w:rPr>
        <w:t xml:space="preserve">، </w:t>
      </w:r>
      <w:r>
        <w:rPr>
          <w:rtl/>
          <w:lang w:bidi="fa-IR"/>
        </w:rPr>
        <w:t>نه تنها در مقابله با مشکلات و موانع</w:t>
      </w:r>
      <w:r w:rsidR="00866B51">
        <w:rPr>
          <w:rtl/>
          <w:lang w:bidi="fa-IR"/>
        </w:rPr>
        <w:t xml:space="preserve">، </w:t>
      </w:r>
      <w:r>
        <w:rPr>
          <w:rtl/>
          <w:lang w:bidi="fa-IR"/>
        </w:rPr>
        <w:t>فاقد قدرت پا</w:t>
      </w:r>
      <w:r w:rsidR="00866B51">
        <w:rPr>
          <w:rtl/>
          <w:lang w:bidi="fa-IR"/>
        </w:rPr>
        <w:t>ی</w:t>
      </w:r>
      <w:r>
        <w:rPr>
          <w:rtl/>
          <w:lang w:bidi="fa-IR"/>
        </w:rPr>
        <w:t>دار</w:t>
      </w:r>
      <w:r w:rsidR="00866B51">
        <w:rPr>
          <w:rtl/>
          <w:lang w:bidi="fa-IR"/>
        </w:rPr>
        <w:t>ی</w:t>
      </w:r>
      <w:r>
        <w:rPr>
          <w:rtl/>
          <w:lang w:bidi="fa-IR"/>
        </w:rPr>
        <w:t xml:space="preserve"> و استقامت است و کوچک</w:t>
      </w:r>
      <w:r w:rsidR="00C538D4">
        <w:rPr>
          <w:rtl/>
          <w:lang w:bidi="fa-IR"/>
        </w:rPr>
        <w:t xml:space="preserve"> </w:t>
      </w:r>
      <w:r>
        <w:rPr>
          <w:rtl/>
          <w:lang w:bidi="fa-IR"/>
        </w:rPr>
        <w:t>تر</w:t>
      </w:r>
      <w:r w:rsidR="00866B51">
        <w:rPr>
          <w:rtl/>
          <w:lang w:bidi="fa-IR"/>
        </w:rPr>
        <w:t>ی</w:t>
      </w:r>
      <w:r>
        <w:rPr>
          <w:rtl/>
          <w:lang w:bidi="fa-IR"/>
        </w:rPr>
        <w:t>ن مسأله</w:t>
      </w:r>
      <w:r w:rsidR="00C538D4">
        <w:rPr>
          <w:rtl/>
          <w:lang w:bidi="fa-IR"/>
        </w:rPr>
        <w:t xml:space="preserve"> </w:t>
      </w:r>
      <w:r>
        <w:rPr>
          <w:rtl/>
          <w:lang w:bidi="fa-IR"/>
        </w:rPr>
        <w:t>ا</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تواند او را به سادگ</w:t>
      </w:r>
      <w:r w:rsidR="00866B51">
        <w:rPr>
          <w:rtl/>
          <w:lang w:bidi="fa-IR"/>
        </w:rPr>
        <w:t>ی</w:t>
      </w:r>
      <w:r>
        <w:rPr>
          <w:rtl/>
          <w:lang w:bidi="fa-IR"/>
        </w:rPr>
        <w:t xml:space="preserve"> از پا</w:t>
      </w:r>
      <w:r w:rsidR="00866B51">
        <w:rPr>
          <w:rtl/>
          <w:lang w:bidi="fa-IR"/>
        </w:rPr>
        <w:t>ی</w:t>
      </w:r>
      <w:r>
        <w:rPr>
          <w:rtl/>
          <w:lang w:bidi="fa-IR"/>
        </w:rPr>
        <w:t xml:space="preserve"> درآورد</w:t>
      </w:r>
      <w:r w:rsidR="00866B51">
        <w:rPr>
          <w:rtl/>
          <w:lang w:bidi="fa-IR"/>
        </w:rPr>
        <w:t xml:space="preserve">، </w:t>
      </w:r>
      <w:r>
        <w:rPr>
          <w:rtl/>
          <w:lang w:bidi="fa-IR"/>
        </w:rPr>
        <w:t>بلکه اساساً آدم</w:t>
      </w:r>
      <w:r w:rsidR="00866B51">
        <w:rPr>
          <w:rtl/>
          <w:lang w:bidi="fa-IR"/>
        </w:rPr>
        <w:t>ی</w:t>
      </w:r>
      <w:r>
        <w:rPr>
          <w:rtl/>
          <w:lang w:bidi="fa-IR"/>
        </w:rPr>
        <w:t xml:space="preserve"> بدون دارا بودن انگ</w:t>
      </w:r>
      <w:r w:rsidR="00866B51">
        <w:rPr>
          <w:rtl/>
          <w:lang w:bidi="fa-IR"/>
        </w:rPr>
        <w:t>ی</w:t>
      </w:r>
      <w:r>
        <w:rPr>
          <w:rtl/>
          <w:lang w:bidi="fa-IR"/>
        </w:rPr>
        <w:t>زه</w:t>
      </w:r>
      <w:r w:rsidR="00C538D4">
        <w:rPr>
          <w:rtl/>
          <w:lang w:bidi="fa-IR"/>
        </w:rPr>
        <w:t xml:space="preserve"> </w:t>
      </w:r>
      <w:r>
        <w:rPr>
          <w:rtl/>
          <w:lang w:bidi="fa-IR"/>
        </w:rPr>
        <w:t>ا</w:t>
      </w:r>
      <w:r w:rsidR="00866B51">
        <w:rPr>
          <w:rtl/>
          <w:lang w:bidi="fa-IR"/>
        </w:rPr>
        <w:t>ی</w:t>
      </w:r>
      <w:r>
        <w:rPr>
          <w:rtl/>
          <w:lang w:bidi="fa-IR"/>
        </w:rPr>
        <w:t xml:space="preserve"> قو</w:t>
      </w:r>
      <w:r w:rsidR="00866B51">
        <w:rPr>
          <w:rtl/>
          <w:lang w:bidi="fa-IR"/>
        </w:rPr>
        <w:t xml:space="preserve">ی، </w:t>
      </w:r>
      <w:r>
        <w:rPr>
          <w:rtl/>
          <w:lang w:bidi="fa-IR"/>
        </w:rPr>
        <w:t>ه</w:t>
      </w:r>
      <w:r w:rsidR="00866B51">
        <w:rPr>
          <w:rtl/>
          <w:lang w:bidi="fa-IR"/>
        </w:rPr>
        <w:t>ی</w:t>
      </w:r>
      <w:r>
        <w:rPr>
          <w:rtl/>
          <w:lang w:bidi="fa-IR"/>
        </w:rPr>
        <w:t>چ هدف</w:t>
      </w:r>
      <w:r w:rsidR="00866B51">
        <w:rPr>
          <w:rtl/>
          <w:lang w:bidi="fa-IR"/>
        </w:rPr>
        <w:t>ی</w:t>
      </w:r>
      <w:r>
        <w:rPr>
          <w:rtl/>
          <w:lang w:bidi="fa-IR"/>
        </w:rPr>
        <w:t xml:space="preserve"> را دنبال نخواهد کرد</w:t>
      </w:r>
      <w:r w:rsidR="00866B51">
        <w:rPr>
          <w:rtl/>
          <w:lang w:bidi="fa-IR"/>
        </w:rPr>
        <w:t xml:space="preserve">. </w:t>
      </w:r>
      <w:r>
        <w:rPr>
          <w:rtl/>
          <w:lang w:bidi="fa-IR"/>
        </w:rPr>
        <w:t>محرّک و انگ</w:t>
      </w:r>
      <w:r w:rsidR="00866B51">
        <w:rPr>
          <w:rtl/>
          <w:lang w:bidi="fa-IR"/>
        </w:rPr>
        <w:t>ی</w:t>
      </w:r>
      <w:r>
        <w:rPr>
          <w:rtl/>
          <w:lang w:bidi="fa-IR"/>
        </w:rPr>
        <w:t>زه درون</w:t>
      </w:r>
      <w:r w:rsidR="00866B51">
        <w:rPr>
          <w:rtl/>
          <w:lang w:bidi="fa-IR"/>
        </w:rPr>
        <w:t>ی</w:t>
      </w:r>
      <w:r>
        <w:rPr>
          <w:rtl/>
          <w:lang w:bidi="fa-IR"/>
        </w:rPr>
        <w:t xml:space="preserve"> از قو</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عوامل تکامل و رکن اساس</w:t>
      </w:r>
      <w:r w:rsidR="00866B51">
        <w:rPr>
          <w:rtl/>
          <w:lang w:bidi="fa-IR"/>
        </w:rPr>
        <w:t>ی</w:t>
      </w:r>
      <w:r>
        <w:rPr>
          <w:rtl/>
          <w:lang w:bidi="fa-IR"/>
        </w:rPr>
        <w:t xml:space="preserve"> تمام</w:t>
      </w:r>
      <w:r w:rsidR="00866B51">
        <w:rPr>
          <w:rtl/>
          <w:lang w:bidi="fa-IR"/>
        </w:rPr>
        <w:t>ی</w:t>
      </w:r>
      <w:r>
        <w:rPr>
          <w:rtl/>
          <w:lang w:bidi="fa-IR"/>
        </w:rPr>
        <w:t xml:space="preserve"> تلاش</w:t>
      </w:r>
      <w:r w:rsidR="00C538D4">
        <w:rPr>
          <w:rtl/>
          <w:lang w:bidi="fa-IR"/>
        </w:rPr>
        <w:t xml:space="preserve"> </w:t>
      </w:r>
      <w:r>
        <w:rPr>
          <w:rtl/>
          <w:lang w:bidi="fa-IR"/>
        </w:rPr>
        <w:t>ها و 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ماد</w:t>
      </w:r>
      <w:r w:rsidR="00866B51">
        <w:rPr>
          <w:rtl/>
          <w:lang w:bidi="fa-IR"/>
        </w:rPr>
        <w:t>ی</w:t>
      </w:r>
      <w:r>
        <w:rPr>
          <w:rtl/>
          <w:lang w:bidi="fa-IR"/>
        </w:rPr>
        <w:t xml:space="preserve"> و معنو</w:t>
      </w:r>
      <w:r w:rsidR="00866B51">
        <w:rPr>
          <w:rtl/>
          <w:lang w:bidi="fa-IR"/>
        </w:rPr>
        <w:t>ی</w:t>
      </w:r>
      <w:r>
        <w:rPr>
          <w:rtl/>
          <w:lang w:bidi="fa-IR"/>
        </w:rPr>
        <w:t xml:space="preserve"> است»</w:t>
      </w:r>
      <w:r w:rsidR="00866B51">
        <w:rPr>
          <w:rtl/>
          <w:lang w:bidi="fa-IR"/>
        </w:rPr>
        <w:t xml:space="preserve">. </w:t>
      </w:r>
      <w:r w:rsidR="00866B51" w:rsidRPr="00C538D4">
        <w:rPr>
          <w:rStyle w:val="libFootnotenumChar"/>
          <w:rtl/>
          <w:lang w:bidi="fa-IR"/>
        </w:rPr>
        <w:t>(</w:t>
      </w:r>
      <w:r w:rsidRPr="00C538D4">
        <w:rPr>
          <w:rStyle w:val="libFootnotenumChar"/>
          <w:rtl/>
        </w:rPr>
        <w:t>74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تلاش و فعال</w:t>
      </w:r>
      <w:r w:rsidR="00866B51">
        <w:rPr>
          <w:rtl/>
          <w:lang w:bidi="fa-IR"/>
        </w:rPr>
        <w:t>ی</w:t>
      </w:r>
      <w:r>
        <w:rPr>
          <w:rtl/>
          <w:lang w:bidi="fa-IR"/>
        </w:rPr>
        <w:t>ت ظاهر</w:t>
      </w:r>
      <w:r w:rsidR="00866B51">
        <w:rPr>
          <w:rtl/>
          <w:lang w:bidi="fa-IR"/>
        </w:rPr>
        <w:t xml:space="preserve">ی، </w:t>
      </w:r>
      <w:r>
        <w:rPr>
          <w:rtl/>
          <w:lang w:bidi="fa-IR"/>
        </w:rPr>
        <w:t>باهمه تأث</w:t>
      </w:r>
      <w:r w:rsidR="00866B51">
        <w:rPr>
          <w:rtl/>
          <w:lang w:bidi="fa-IR"/>
        </w:rPr>
        <w:t>ی</w:t>
      </w:r>
      <w:r>
        <w:rPr>
          <w:rtl/>
          <w:lang w:bidi="fa-IR"/>
        </w:rPr>
        <w:t>ر و نقش</w:t>
      </w:r>
      <w:r w:rsidR="00866B51">
        <w:rPr>
          <w:rtl/>
          <w:lang w:bidi="fa-IR"/>
        </w:rPr>
        <w:t>ی</w:t>
      </w:r>
      <w:r>
        <w:rPr>
          <w:rtl/>
          <w:lang w:bidi="fa-IR"/>
        </w:rPr>
        <w:t xml:space="preserve"> که در تحقّق اهداف ماد</w:t>
      </w:r>
      <w:r w:rsidR="00866B51">
        <w:rPr>
          <w:rtl/>
          <w:lang w:bidi="fa-IR"/>
        </w:rPr>
        <w:t>ی</w:t>
      </w:r>
      <w:r>
        <w:rPr>
          <w:rtl/>
          <w:lang w:bidi="fa-IR"/>
        </w:rPr>
        <w:t xml:space="preserve"> و پ</w:t>
      </w:r>
      <w:r w:rsidR="00866B51">
        <w:rPr>
          <w:rtl/>
          <w:lang w:bidi="fa-IR"/>
        </w:rPr>
        <w:t>ی</w:t>
      </w:r>
      <w:r>
        <w:rPr>
          <w:rtl/>
          <w:lang w:bidi="fa-IR"/>
        </w:rPr>
        <w:t>شبرد مقاصد معنو</w:t>
      </w:r>
      <w:r w:rsidR="00866B51">
        <w:rPr>
          <w:rtl/>
          <w:lang w:bidi="fa-IR"/>
        </w:rPr>
        <w:t>ی</w:t>
      </w:r>
      <w:r>
        <w:rPr>
          <w:rtl/>
          <w:lang w:bidi="fa-IR"/>
        </w:rPr>
        <w:t xml:space="preserve"> دارد</w:t>
      </w:r>
      <w:r w:rsidR="00866B51">
        <w:rPr>
          <w:rtl/>
          <w:lang w:bidi="fa-IR"/>
        </w:rPr>
        <w:t xml:space="preserve">، </w:t>
      </w:r>
      <w:r>
        <w:rPr>
          <w:rtl/>
          <w:lang w:bidi="fa-IR"/>
        </w:rPr>
        <w:t>انعکاس خارج</w:t>
      </w:r>
      <w:r w:rsidR="00866B51">
        <w:rPr>
          <w:rtl/>
          <w:lang w:bidi="fa-IR"/>
        </w:rPr>
        <w:t>ی</w:t>
      </w:r>
      <w:r>
        <w:rPr>
          <w:rtl/>
          <w:lang w:bidi="fa-IR"/>
        </w:rPr>
        <w:t xml:space="preserve"> خواست درون</w:t>
      </w:r>
      <w:r w:rsidR="00866B51">
        <w:rPr>
          <w:rtl/>
          <w:lang w:bidi="fa-IR"/>
        </w:rPr>
        <w:t xml:space="preserve">ی، </w:t>
      </w:r>
      <w:r>
        <w:rPr>
          <w:rtl/>
          <w:lang w:bidi="fa-IR"/>
        </w:rPr>
        <w:t>و فرع وجود انگ</w:t>
      </w:r>
      <w:r w:rsidR="00866B51">
        <w:rPr>
          <w:rtl/>
          <w:lang w:bidi="fa-IR"/>
        </w:rPr>
        <w:t>ی</w:t>
      </w:r>
      <w:r>
        <w:rPr>
          <w:rtl/>
          <w:lang w:bidi="fa-IR"/>
        </w:rPr>
        <w:t>زه است؛ از ا</w:t>
      </w:r>
      <w:r w:rsidR="00866B51">
        <w:rPr>
          <w:rtl/>
          <w:lang w:bidi="fa-IR"/>
        </w:rPr>
        <w:t>ی</w:t>
      </w:r>
      <w:r>
        <w:rPr>
          <w:rtl/>
          <w:lang w:bidi="fa-IR"/>
        </w:rPr>
        <w:t>نرو مقاصد بزرگ انسان</w:t>
      </w:r>
      <w:r w:rsidR="00866B51">
        <w:rPr>
          <w:rtl/>
          <w:lang w:bidi="fa-IR"/>
        </w:rPr>
        <w:t>ی</w:t>
      </w:r>
      <w:r>
        <w:rPr>
          <w:rtl/>
          <w:lang w:bidi="fa-IR"/>
        </w:rPr>
        <w:t xml:space="preserve"> و اهداف ارزشمند معنو</w:t>
      </w:r>
      <w:r w:rsidR="00866B51">
        <w:rPr>
          <w:rtl/>
          <w:lang w:bidi="fa-IR"/>
        </w:rPr>
        <w:t>ی</w:t>
      </w:r>
      <w:r>
        <w:rPr>
          <w:rtl/>
          <w:lang w:bidi="fa-IR"/>
        </w:rPr>
        <w:t xml:space="preserve"> که کار و کوشش</w:t>
      </w:r>
      <w:r w:rsidR="00866B51">
        <w:rPr>
          <w:rtl/>
          <w:lang w:bidi="fa-IR"/>
        </w:rPr>
        <w:t>ی</w:t>
      </w:r>
      <w:r>
        <w:rPr>
          <w:rtl/>
          <w:lang w:bidi="fa-IR"/>
        </w:rPr>
        <w:t xml:space="preserve"> دامنه</w:t>
      </w:r>
      <w:r w:rsidR="00C538D4">
        <w:rPr>
          <w:rtl/>
          <w:lang w:bidi="fa-IR"/>
        </w:rPr>
        <w:t xml:space="preserve"> </w:t>
      </w:r>
      <w:r>
        <w:rPr>
          <w:rtl/>
          <w:lang w:bidi="fa-IR"/>
        </w:rPr>
        <w:t>دار</w:t>
      </w:r>
      <w:r w:rsidR="00866B51">
        <w:rPr>
          <w:rtl/>
          <w:lang w:bidi="fa-IR"/>
        </w:rPr>
        <w:t xml:space="preserve">، </w:t>
      </w:r>
      <w:r>
        <w:rPr>
          <w:rtl/>
          <w:lang w:bidi="fa-IR"/>
        </w:rPr>
        <w:t>فعال</w:t>
      </w:r>
      <w:r w:rsidR="00866B51">
        <w:rPr>
          <w:rtl/>
          <w:lang w:bidi="fa-IR"/>
        </w:rPr>
        <w:t>ی</w:t>
      </w:r>
      <w:r>
        <w:rPr>
          <w:rtl/>
          <w:lang w:bidi="fa-IR"/>
        </w:rPr>
        <w:t>ت</w:t>
      </w:r>
      <w:r w:rsidR="00866B51">
        <w:rPr>
          <w:rtl/>
          <w:lang w:bidi="fa-IR"/>
        </w:rPr>
        <w:t>ی</w:t>
      </w:r>
      <w:r>
        <w:rPr>
          <w:rtl/>
          <w:lang w:bidi="fa-IR"/>
        </w:rPr>
        <w:t xml:space="preserve"> وس</w:t>
      </w:r>
      <w:r w:rsidR="00866B51">
        <w:rPr>
          <w:rtl/>
          <w:lang w:bidi="fa-IR"/>
        </w:rPr>
        <w:t>ی</w:t>
      </w:r>
      <w:r>
        <w:rPr>
          <w:rtl/>
          <w:lang w:bidi="fa-IR"/>
        </w:rPr>
        <w:t>ع</w:t>
      </w:r>
      <w:r w:rsidR="00866B51">
        <w:rPr>
          <w:rtl/>
          <w:lang w:bidi="fa-IR"/>
        </w:rPr>
        <w:t xml:space="preserve">، </w:t>
      </w:r>
      <w:r>
        <w:rPr>
          <w:rtl/>
          <w:lang w:bidi="fa-IR"/>
        </w:rPr>
        <w:t>و تلاش</w:t>
      </w:r>
      <w:r w:rsidR="00866B51">
        <w:rPr>
          <w:rtl/>
          <w:lang w:bidi="fa-IR"/>
        </w:rPr>
        <w:t>ی</w:t>
      </w:r>
      <w:r>
        <w:rPr>
          <w:rtl/>
          <w:lang w:bidi="fa-IR"/>
        </w:rPr>
        <w:t xml:space="preserve"> گسترده را م</w:t>
      </w:r>
      <w:r w:rsidR="00866B51">
        <w:rPr>
          <w:rtl/>
          <w:lang w:bidi="fa-IR"/>
        </w:rPr>
        <w:t>ی</w:t>
      </w:r>
      <w:r w:rsidR="00C538D4">
        <w:rPr>
          <w:rtl/>
          <w:lang w:bidi="fa-IR"/>
        </w:rPr>
        <w:t xml:space="preserve"> </w:t>
      </w:r>
      <w:r>
        <w:rPr>
          <w:rtl/>
          <w:lang w:bidi="fa-IR"/>
        </w:rPr>
        <w:t>طلبد</w:t>
      </w:r>
      <w:r w:rsidR="00866B51">
        <w:rPr>
          <w:rtl/>
          <w:lang w:bidi="fa-IR"/>
        </w:rPr>
        <w:t xml:space="preserve">، </w:t>
      </w:r>
      <w:r>
        <w:rPr>
          <w:rtl/>
          <w:lang w:bidi="fa-IR"/>
        </w:rPr>
        <w:t>به تناسب گستردگ</w:t>
      </w:r>
      <w:r w:rsidR="00866B51">
        <w:rPr>
          <w:rtl/>
          <w:lang w:bidi="fa-IR"/>
        </w:rPr>
        <w:t xml:space="preserve">ی، </w:t>
      </w:r>
      <w:r>
        <w:rPr>
          <w:rtl/>
          <w:lang w:bidi="fa-IR"/>
        </w:rPr>
        <w:t>بزرگ</w:t>
      </w:r>
      <w:r w:rsidR="00866B51">
        <w:rPr>
          <w:rtl/>
          <w:lang w:bidi="fa-IR"/>
        </w:rPr>
        <w:t xml:space="preserve">ی، </w:t>
      </w:r>
      <w:r>
        <w:rPr>
          <w:rtl/>
          <w:lang w:bidi="fa-IR"/>
        </w:rPr>
        <w:t>و ارزش</w:t>
      </w:r>
      <w:r w:rsidR="00866B51">
        <w:rPr>
          <w:rtl/>
          <w:lang w:bidi="fa-IR"/>
        </w:rPr>
        <w:t>ی</w:t>
      </w:r>
      <w:r>
        <w:rPr>
          <w:rtl/>
          <w:lang w:bidi="fa-IR"/>
        </w:rPr>
        <w:t xml:space="preserve"> که داراست</w:t>
      </w:r>
      <w:r w:rsidR="00866B51">
        <w:rPr>
          <w:rtl/>
          <w:lang w:bidi="fa-IR"/>
        </w:rPr>
        <w:t xml:space="preserve">، </w:t>
      </w:r>
      <w:r>
        <w:rPr>
          <w:rtl/>
          <w:lang w:bidi="fa-IR"/>
        </w:rPr>
        <w:t>ن</w:t>
      </w:r>
      <w:r w:rsidR="00866B51">
        <w:rPr>
          <w:rtl/>
          <w:lang w:bidi="fa-IR"/>
        </w:rPr>
        <w:t>ی</w:t>
      </w:r>
      <w:r>
        <w:rPr>
          <w:rtl/>
          <w:lang w:bidi="fa-IR"/>
        </w:rPr>
        <w:t>ازمند طلب و اراده</w:t>
      </w:r>
      <w:r w:rsidR="00C538D4">
        <w:rPr>
          <w:rtl/>
          <w:lang w:bidi="fa-IR"/>
        </w:rPr>
        <w:t xml:space="preserve"> </w:t>
      </w:r>
      <w:r>
        <w:rPr>
          <w:rtl/>
          <w:lang w:bidi="fa-IR"/>
        </w:rPr>
        <w:t>ا</w:t>
      </w:r>
      <w:r w:rsidR="00866B51">
        <w:rPr>
          <w:rtl/>
          <w:lang w:bidi="fa-IR"/>
        </w:rPr>
        <w:t>ی</w:t>
      </w:r>
      <w:r>
        <w:rPr>
          <w:rtl/>
          <w:lang w:bidi="fa-IR"/>
        </w:rPr>
        <w:t xml:space="preserve"> پولاد</w:t>
      </w:r>
      <w:r w:rsidR="00866B51">
        <w:rPr>
          <w:rtl/>
          <w:lang w:bidi="fa-IR"/>
        </w:rPr>
        <w:t>ی</w:t>
      </w:r>
      <w:r>
        <w:rPr>
          <w:rtl/>
          <w:lang w:bidi="fa-IR"/>
        </w:rPr>
        <w:t>ن</w:t>
      </w:r>
      <w:r w:rsidR="00866B51">
        <w:rPr>
          <w:rtl/>
          <w:lang w:bidi="fa-IR"/>
        </w:rPr>
        <w:t xml:space="preserve">، </w:t>
      </w:r>
      <w:r>
        <w:rPr>
          <w:rtl/>
          <w:lang w:bidi="fa-IR"/>
        </w:rPr>
        <w:t>و خواست و انگ</w:t>
      </w:r>
      <w:r w:rsidR="00866B51">
        <w:rPr>
          <w:rtl/>
          <w:lang w:bidi="fa-IR"/>
        </w:rPr>
        <w:t>ی</w:t>
      </w:r>
      <w:r>
        <w:rPr>
          <w:rtl/>
          <w:lang w:bidi="fa-IR"/>
        </w:rPr>
        <w:t>زه</w:t>
      </w:r>
      <w:r w:rsidR="00C538D4">
        <w:rPr>
          <w:rtl/>
          <w:lang w:bidi="fa-IR"/>
        </w:rPr>
        <w:t xml:space="preserve"> </w:t>
      </w:r>
      <w:r>
        <w:rPr>
          <w:rtl/>
          <w:lang w:bidi="fa-IR"/>
        </w:rPr>
        <w:t>ا</w:t>
      </w:r>
      <w:r w:rsidR="00866B51">
        <w:rPr>
          <w:rtl/>
          <w:lang w:bidi="fa-IR"/>
        </w:rPr>
        <w:t>ی</w:t>
      </w:r>
      <w:r>
        <w:rPr>
          <w:rtl/>
          <w:lang w:bidi="fa-IR"/>
        </w:rPr>
        <w:t xml:space="preserve"> بس</w:t>
      </w:r>
      <w:r w:rsidR="00866B51">
        <w:rPr>
          <w:rtl/>
          <w:lang w:bidi="fa-IR"/>
        </w:rPr>
        <w:t>ی</w:t>
      </w:r>
      <w:r>
        <w:rPr>
          <w:rtl/>
          <w:lang w:bidi="fa-IR"/>
        </w:rPr>
        <w:t>ار قو</w:t>
      </w:r>
      <w:r w:rsidR="00866B51">
        <w:rPr>
          <w:rtl/>
          <w:lang w:bidi="fa-IR"/>
        </w:rPr>
        <w:t>ی</w:t>
      </w:r>
      <w:r>
        <w:rPr>
          <w:rtl/>
          <w:lang w:bidi="fa-IR"/>
        </w:rPr>
        <w:t xml:space="preserve"> است</w:t>
      </w:r>
      <w:r w:rsidR="00866B51">
        <w:rPr>
          <w:rtl/>
          <w:lang w:bidi="fa-IR"/>
        </w:rPr>
        <w:t xml:space="preserve">. </w:t>
      </w:r>
      <w:r>
        <w:rPr>
          <w:rtl/>
          <w:lang w:bidi="fa-IR"/>
        </w:rPr>
        <w:t xml:space="preserve">و تنها در آن صورت است که انسان در </w:t>
      </w:r>
      <w:r>
        <w:rPr>
          <w:rtl/>
          <w:lang w:bidi="fa-IR"/>
        </w:rPr>
        <w:lastRenderedPageBreak/>
        <w:t>برابر کوبنده</w:t>
      </w:r>
      <w:r w:rsidR="00C538D4">
        <w:rPr>
          <w:rtl/>
          <w:lang w:bidi="fa-IR"/>
        </w:rPr>
        <w:t xml:space="preserve"> </w:t>
      </w:r>
      <w:r>
        <w:rPr>
          <w:rtl/>
          <w:lang w:bidi="fa-IR"/>
        </w:rPr>
        <w:t>تر</w:t>
      </w:r>
      <w:r w:rsidR="00866B51">
        <w:rPr>
          <w:rtl/>
          <w:lang w:bidi="fa-IR"/>
        </w:rPr>
        <w:t>ی</w:t>
      </w:r>
      <w:r>
        <w:rPr>
          <w:rtl/>
          <w:lang w:bidi="fa-IR"/>
        </w:rPr>
        <w:t>ن مشکلات</w:t>
      </w:r>
      <w:r w:rsidR="00866B51">
        <w:rPr>
          <w:rtl/>
          <w:lang w:bidi="fa-IR"/>
        </w:rPr>
        <w:t xml:space="preserve">، </w:t>
      </w:r>
      <w:r>
        <w:rPr>
          <w:rtl/>
          <w:lang w:bidi="fa-IR"/>
        </w:rPr>
        <w:t>و سخت</w:t>
      </w:r>
      <w:r w:rsidR="00C538D4">
        <w:rPr>
          <w:rtl/>
          <w:lang w:bidi="fa-IR"/>
        </w:rPr>
        <w:t xml:space="preserve"> </w:t>
      </w:r>
      <w:r>
        <w:rPr>
          <w:rtl/>
          <w:lang w:bidi="fa-IR"/>
        </w:rPr>
        <w:t>تر</w:t>
      </w:r>
      <w:r w:rsidR="00866B51">
        <w:rPr>
          <w:rtl/>
          <w:lang w:bidi="fa-IR"/>
        </w:rPr>
        <w:t>ی</w:t>
      </w:r>
      <w:r>
        <w:rPr>
          <w:rtl/>
          <w:lang w:bidi="fa-IR"/>
        </w:rPr>
        <w:t>ن موانع</w:t>
      </w:r>
      <w:r w:rsidR="00866B51">
        <w:rPr>
          <w:rtl/>
          <w:lang w:bidi="fa-IR"/>
        </w:rPr>
        <w:t xml:space="preserve">، </w:t>
      </w:r>
      <w:r>
        <w:rPr>
          <w:rtl/>
          <w:lang w:bidi="fa-IR"/>
        </w:rPr>
        <w:t>در جسم و تن خو</w:t>
      </w:r>
      <w:r w:rsidR="00866B51">
        <w:rPr>
          <w:rtl/>
          <w:lang w:bidi="fa-IR"/>
        </w:rPr>
        <w:t>ی</w:t>
      </w:r>
      <w:r>
        <w:rPr>
          <w:rtl/>
          <w:lang w:bidi="fa-IR"/>
        </w:rPr>
        <w:t>ش احساس ناتوان</w:t>
      </w:r>
      <w:r w:rsidR="00866B51">
        <w:rPr>
          <w:rtl/>
          <w:lang w:bidi="fa-IR"/>
        </w:rPr>
        <w:t>ی</w:t>
      </w:r>
      <w:r>
        <w:rPr>
          <w:rtl/>
          <w:lang w:bidi="fa-IR"/>
        </w:rPr>
        <w:t xml:space="preserve"> نکرده</w:t>
      </w:r>
      <w:r w:rsidR="00866B51">
        <w:rPr>
          <w:rtl/>
          <w:lang w:bidi="fa-IR"/>
        </w:rPr>
        <w:t xml:space="preserve">، </w:t>
      </w:r>
      <w:r>
        <w:rPr>
          <w:rtl/>
          <w:lang w:bidi="fa-IR"/>
        </w:rPr>
        <w:t>آن</w:t>
      </w:r>
      <w:r w:rsidR="00866B51">
        <w:rPr>
          <w:rtl/>
          <w:lang w:bidi="fa-IR"/>
        </w:rPr>
        <w:t>ی</w:t>
      </w:r>
      <w:r>
        <w:rPr>
          <w:rtl/>
          <w:lang w:bidi="fa-IR"/>
        </w:rPr>
        <w:t xml:space="preserve"> از پا</w:t>
      </w:r>
      <w:r w:rsidR="00866B51">
        <w:rPr>
          <w:rtl/>
          <w:lang w:bidi="fa-IR"/>
        </w:rPr>
        <w:t>ی</w:t>
      </w:r>
      <w:r>
        <w:rPr>
          <w:rtl/>
          <w:lang w:bidi="fa-IR"/>
        </w:rPr>
        <w:t xml:space="preserve"> نخواهد نشست</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«ما ضَعُفَ بَدَنٌ عَمَّا قَوِ</w:t>
      </w:r>
      <w:r w:rsidR="00866B51">
        <w:rPr>
          <w:rtl/>
          <w:lang w:bidi="fa-IR"/>
        </w:rPr>
        <w:t>ی</w:t>
      </w:r>
      <w:r>
        <w:rPr>
          <w:rtl/>
          <w:lang w:bidi="fa-IR"/>
        </w:rPr>
        <w:t>تْ عَلَ</w:t>
      </w:r>
      <w:r w:rsidR="00866B51">
        <w:rPr>
          <w:rtl/>
          <w:lang w:bidi="fa-IR"/>
        </w:rPr>
        <w:t>ی</w:t>
      </w:r>
      <w:r>
        <w:rPr>
          <w:rtl/>
          <w:lang w:bidi="fa-IR"/>
        </w:rPr>
        <w:t>هِ النِّ</w:t>
      </w:r>
      <w:r w:rsidR="00866B51">
        <w:rPr>
          <w:rtl/>
          <w:lang w:bidi="fa-IR"/>
        </w:rPr>
        <w:t>ی</w:t>
      </w:r>
      <w:r>
        <w:rPr>
          <w:rtl/>
          <w:lang w:bidi="fa-IR"/>
        </w:rPr>
        <w:t>ةُ»</w:t>
      </w:r>
      <w:r w:rsidR="00866B51">
        <w:rPr>
          <w:rtl/>
          <w:lang w:bidi="fa-IR"/>
        </w:rPr>
        <w:t xml:space="preserve">. </w:t>
      </w:r>
      <w:r w:rsidR="00866B51" w:rsidRPr="00C538D4">
        <w:rPr>
          <w:rStyle w:val="libFootnotenumChar"/>
          <w:rtl/>
          <w:lang w:bidi="fa-IR"/>
        </w:rPr>
        <w:t>(</w:t>
      </w:r>
      <w:r w:rsidRPr="00C538D4">
        <w:rPr>
          <w:rStyle w:val="libFootnotenumChar"/>
          <w:rtl/>
        </w:rPr>
        <w:t>75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بدن</w:t>
      </w:r>
      <w:r w:rsidR="00866B51">
        <w:rPr>
          <w:rtl/>
          <w:lang w:bidi="fa-IR"/>
        </w:rPr>
        <w:t>ی</w:t>
      </w:r>
      <w:r>
        <w:rPr>
          <w:rtl/>
          <w:lang w:bidi="fa-IR"/>
        </w:rPr>
        <w:t xml:space="preserve"> از انجام کار</w:t>
      </w:r>
      <w:r w:rsidR="00866B51">
        <w:rPr>
          <w:rtl/>
          <w:lang w:bidi="fa-IR"/>
        </w:rPr>
        <w:t>ی</w:t>
      </w:r>
      <w:r>
        <w:rPr>
          <w:rtl/>
          <w:lang w:bidi="fa-IR"/>
        </w:rPr>
        <w:t xml:space="preserve"> که ن</w:t>
      </w:r>
      <w:r w:rsidR="00866B51">
        <w:rPr>
          <w:rtl/>
          <w:lang w:bidi="fa-IR"/>
        </w:rPr>
        <w:t>ی</w:t>
      </w:r>
      <w:r>
        <w:rPr>
          <w:rtl/>
          <w:lang w:bidi="fa-IR"/>
        </w:rPr>
        <w:t>ت و انگ</w:t>
      </w:r>
      <w:r w:rsidR="00866B51">
        <w:rPr>
          <w:rtl/>
          <w:lang w:bidi="fa-IR"/>
        </w:rPr>
        <w:t>ی</w:t>
      </w:r>
      <w:r>
        <w:rPr>
          <w:rtl/>
          <w:lang w:bidi="fa-IR"/>
        </w:rPr>
        <w:t>زه انسان بر آن ن</w:t>
      </w:r>
      <w:r w:rsidR="00866B51">
        <w:rPr>
          <w:rtl/>
          <w:lang w:bidi="fa-IR"/>
        </w:rPr>
        <w:t>ی</w:t>
      </w:r>
      <w:r>
        <w:rPr>
          <w:rtl/>
          <w:lang w:bidi="fa-IR"/>
        </w:rPr>
        <w:t>رومند گشته</w:t>
      </w:r>
      <w:r w:rsidR="00866B51">
        <w:rPr>
          <w:rtl/>
          <w:lang w:bidi="fa-IR"/>
        </w:rPr>
        <w:t xml:space="preserve"> (</w:t>
      </w:r>
      <w:r>
        <w:rPr>
          <w:rtl/>
          <w:lang w:bidi="fa-IR"/>
        </w:rPr>
        <w:t>و مورد توجّه جدّ</w:t>
      </w:r>
      <w:r w:rsidR="00866B51">
        <w:rPr>
          <w:rtl/>
          <w:lang w:bidi="fa-IR"/>
        </w:rPr>
        <w:t>ی</w:t>
      </w:r>
      <w:r>
        <w:rPr>
          <w:rtl/>
          <w:lang w:bidi="fa-IR"/>
        </w:rPr>
        <w:t xml:space="preserve"> نفس واقع شده</w:t>
      </w:r>
      <w:r w:rsidR="00866B51">
        <w:rPr>
          <w:rtl/>
          <w:lang w:bidi="fa-IR"/>
        </w:rPr>
        <w:t xml:space="preserve">) </w:t>
      </w:r>
      <w:r>
        <w:rPr>
          <w:rtl/>
          <w:lang w:bidi="fa-IR"/>
        </w:rPr>
        <w:t>ناتوان و ضع</w:t>
      </w:r>
      <w:r w:rsidR="00866B51">
        <w:rPr>
          <w:rtl/>
          <w:lang w:bidi="fa-IR"/>
        </w:rPr>
        <w:t>ی</w:t>
      </w:r>
      <w:r>
        <w:rPr>
          <w:rtl/>
          <w:lang w:bidi="fa-IR"/>
        </w:rPr>
        <w:t>ف نخواهد بود»</w:t>
      </w:r>
      <w:r w:rsidR="00866B51">
        <w:rPr>
          <w:rtl/>
          <w:lang w:bidi="fa-IR"/>
        </w:rPr>
        <w:t xml:space="preserve">. </w:t>
      </w:r>
    </w:p>
    <w:p w:rsidR="00942005" w:rsidRDefault="00942005" w:rsidP="00942005">
      <w:pPr>
        <w:pStyle w:val="libNormal"/>
        <w:rPr>
          <w:rtl/>
          <w:lang w:bidi="fa-IR"/>
        </w:rPr>
      </w:pPr>
      <w:r>
        <w:rPr>
          <w:rtl/>
          <w:lang w:bidi="fa-IR"/>
        </w:rPr>
        <w:t>برگز</w:t>
      </w:r>
      <w:r w:rsidR="00866B51">
        <w:rPr>
          <w:rtl/>
          <w:lang w:bidi="fa-IR"/>
        </w:rPr>
        <w:t>ی</w:t>
      </w:r>
      <w:r>
        <w:rPr>
          <w:rtl/>
          <w:lang w:bidi="fa-IR"/>
        </w:rPr>
        <w:t>دن راه سلوک و حرکت در مس</w:t>
      </w:r>
      <w:r w:rsidR="00866B51">
        <w:rPr>
          <w:rtl/>
          <w:lang w:bidi="fa-IR"/>
        </w:rPr>
        <w:t>ی</w:t>
      </w:r>
      <w:r>
        <w:rPr>
          <w:rtl/>
          <w:lang w:bidi="fa-IR"/>
        </w:rPr>
        <w:t>ر کمال و کوشش در راه حقّ</w:t>
      </w:r>
      <w:r w:rsidR="00866B51">
        <w:rPr>
          <w:rtl/>
          <w:lang w:bidi="fa-IR"/>
        </w:rPr>
        <w:t xml:space="preserve">، </w:t>
      </w:r>
      <w:r>
        <w:rPr>
          <w:rtl/>
          <w:lang w:bidi="fa-IR"/>
        </w:rPr>
        <w:t>به لحاظ ارجمند</w:t>
      </w:r>
      <w:r w:rsidR="00866B51">
        <w:rPr>
          <w:rtl/>
          <w:lang w:bidi="fa-IR"/>
        </w:rPr>
        <w:t>ی</w:t>
      </w:r>
      <w:r>
        <w:rPr>
          <w:rtl/>
          <w:lang w:bidi="fa-IR"/>
        </w:rPr>
        <w:t xml:space="preserve"> هدف و به تناسب شأن و منزلت مقصد</w:t>
      </w:r>
      <w:r w:rsidR="00866B51">
        <w:rPr>
          <w:rtl/>
          <w:lang w:bidi="fa-IR"/>
        </w:rPr>
        <w:t xml:space="preserve">، </w:t>
      </w:r>
      <w:r>
        <w:rPr>
          <w:rtl/>
          <w:lang w:bidi="fa-IR"/>
        </w:rPr>
        <w:t>ن</w:t>
      </w:r>
      <w:r w:rsidR="00866B51">
        <w:rPr>
          <w:rtl/>
          <w:lang w:bidi="fa-IR"/>
        </w:rPr>
        <w:t>ی</w:t>
      </w:r>
      <w:r>
        <w:rPr>
          <w:rtl/>
          <w:lang w:bidi="fa-IR"/>
        </w:rPr>
        <w:t>ازمند شور و شوق</w:t>
      </w:r>
      <w:r w:rsidR="00866B51">
        <w:rPr>
          <w:rtl/>
          <w:lang w:bidi="fa-IR"/>
        </w:rPr>
        <w:t>ی</w:t>
      </w:r>
      <w:r>
        <w:rPr>
          <w:rtl/>
          <w:lang w:bidi="fa-IR"/>
        </w:rPr>
        <w:t xml:space="preserve"> زائد الوصف</w:t>
      </w:r>
      <w:r w:rsidR="00866B51">
        <w:rPr>
          <w:rtl/>
          <w:lang w:bidi="fa-IR"/>
        </w:rPr>
        <w:t xml:space="preserve">، </w:t>
      </w:r>
      <w:r>
        <w:rPr>
          <w:rtl/>
          <w:lang w:bidi="fa-IR"/>
        </w:rPr>
        <w:t>خواست و اراده</w:t>
      </w:r>
      <w:r w:rsidR="00C538D4">
        <w:rPr>
          <w:rtl/>
          <w:lang w:bidi="fa-IR"/>
        </w:rPr>
        <w:t xml:space="preserve"> </w:t>
      </w:r>
      <w:r>
        <w:rPr>
          <w:rtl/>
          <w:lang w:bidi="fa-IR"/>
        </w:rPr>
        <w:t>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پا</w:t>
      </w:r>
      <w:r w:rsidR="00866B51">
        <w:rPr>
          <w:rtl/>
          <w:lang w:bidi="fa-IR"/>
        </w:rPr>
        <w:t>ی</w:t>
      </w:r>
      <w:r>
        <w:rPr>
          <w:rtl/>
          <w:lang w:bidi="fa-IR"/>
        </w:rPr>
        <w:t>ان</w:t>
      </w:r>
      <w:r w:rsidR="00866B51">
        <w:rPr>
          <w:rtl/>
          <w:lang w:bidi="fa-IR"/>
        </w:rPr>
        <w:t xml:space="preserve">، </w:t>
      </w:r>
      <w:r>
        <w:rPr>
          <w:rtl/>
          <w:lang w:bidi="fa-IR"/>
        </w:rPr>
        <w:t>و اشت</w:t>
      </w:r>
      <w:r w:rsidR="00866B51">
        <w:rPr>
          <w:rtl/>
          <w:lang w:bidi="fa-IR"/>
        </w:rPr>
        <w:t>ی</w:t>
      </w:r>
      <w:r>
        <w:rPr>
          <w:rtl/>
          <w:lang w:bidi="fa-IR"/>
        </w:rPr>
        <w:t>اق</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حدّ و مرز است</w:t>
      </w:r>
      <w:r w:rsidR="00866B51">
        <w:rPr>
          <w:rtl/>
          <w:lang w:bidi="fa-IR"/>
        </w:rPr>
        <w:t xml:space="preserve">، </w:t>
      </w:r>
      <w:r>
        <w:rPr>
          <w:rtl/>
          <w:lang w:bidi="fa-IR"/>
        </w:rPr>
        <w:t>تا در پرتو آن</w:t>
      </w:r>
      <w:r w:rsidR="00866B51">
        <w:rPr>
          <w:rtl/>
          <w:lang w:bidi="fa-IR"/>
        </w:rPr>
        <w:t xml:space="preserve">، </w:t>
      </w:r>
      <w:r>
        <w:rPr>
          <w:rtl/>
          <w:lang w:bidi="fa-IR"/>
        </w:rPr>
        <w:t>پو</w:t>
      </w:r>
      <w:r w:rsidR="00866B51">
        <w:rPr>
          <w:rtl/>
          <w:lang w:bidi="fa-IR"/>
        </w:rPr>
        <w:t>ی</w:t>
      </w:r>
      <w:r>
        <w:rPr>
          <w:rtl/>
          <w:lang w:bidi="fa-IR"/>
        </w:rPr>
        <w:t>نده راه حقّ و مشتاق وصال محبوب</w:t>
      </w:r>
      <w:r w:rsidR="00866B51">
        <w:rPr>
          <w:rtl/>
          <w:lang w:bidi="fa-IR"/>
        </w:rPr>
        <w:t xml:space="preserve">، </w:t>
      </w:r>
      <w:r>
        <w:rPr>
          <w:rtl/>
          <w:lang w:bidi="fa-IR"/>
        </w:rPr>
        <w:t>سر از پا</w:t>
      </w:r>
      <w:r w:rsidR="00866B51">
        <w:rPr>
          <w:rtl/>
          <w:lang w:bidi="fa-IR"/>
        </w:rPr>
        <w:t>ی</w:t>
      </w:r>
      <w:r>
        <w:rPr>
          <w:rtl/>
          <w:lang w:bidi="fa-IR"/>
        </w:rPr>
        <w:t xml:space="preserve"> نشناخته</w:t>
      </w:r>
      <w:r w:rsidR="00866B51">
        <w:rPr>
          <w:rtl/>
          <w:lang w:bidi="fa-IR"/>
        </w:rPr>
        <w:t xml:space="preserve">، </w:t>
      </w:r>
      <w:r>
        <w:rPr>
          <w:rtl/>
          <w:lang w:bidi="fa-IR"/>
        </w:rPr>
        <w:t>از همه چ</w:t>
      </w:r>
      <w:r w:rsidR="00866B51">
        <w:rPr>
          <w:rtl/>
          <w:lang w:bidi="fa-IR"/>
        </w:rPr>
        <w:t>ی</w:t>
      </w:r>
      <w:r>
        <w:rPr>
          <w:rtl/>
          <w:lang w:bidi="fa-IR"/>
        </w:rPr>
        <w:t>ز و همه کس جز مطلوب حق</w:t>
      </w:r>
      <w:r w:rsidR="00866B51">
        <w:rPr>
          <w:rtl/>
          <w:lang w:bidi="fa-IR"/>
        </w:rPr>
        <w:t>ی</w:t>
      </w:r>
      <w:r>
        <w:rPr>
          <w:rtl/>
          <w:lang w:bidi="fa-IR"/>
        </w:rPr>
        <w:t>ق</w:t>
      </w:r>
      <w:r w:rsidR="00866B51">
        <w:rPr>
          <w:rtl/>
          <w:lang w:bidi="fa-IR"/>
        </w:rPr>
        <w:t>ی</w:t>
      </w:r>
      <w:r>
        <w:rPr>
          <w:rtl/>
          <w:lang w:bidi="fa-IR"/>
        </w:rPr>
        <w:t xml:space="preserve"> بگذرد و در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مقصود والا</w:t>
      </w:r>
      <w:r w:rsidR="00866B51">
        <w:rPr>
          <w:rtl/>
          <w:lang w:bidi="fa-IR"/>
        </w:rPr>
        <w:t>ی</w:t>
      </w:r>
      <w:r>
        <w:rPr>
          <w:rtl/>
          <w:lang w:bidi="fa-IR"/>
        </w:rPr>
        <w:t xml:space="preserve"> خو</w:t>
      </w:r>
      <w:r w:rsidR="00866B51">
        <w:rPr>
          <w:rtl/>
          <w:lang w:bidi="fa-IR"/>
        </w:rPr>
        <w:t>ی</w:t>
      </w:r>
      <w:r>
        <w:rPr>
          <w:rtl/>
          <w:lang w:bidi="fa-IR"/>
        </w:rPr>
        <w:t>ش لحظه</w:t>
      </w:r>
      <w:r w:rsidR="00C538D4">
        <w:rPr>
          <w:rtl/>
          <w:lang w:bidi="fa-IR"/>
        </w:rPr>
        <w:t xml:space="preserve"> </w:t>
      </w:r>
      <w:r>
        <w:rPr>
          <w:rtl/>
          <w:lang w:bidi="fa-IR"/>
        </w:rPr>
        <w:t>ا</w:t>
      </w:r>
      <w:r w:rsidR="00866B51">
        <w:rPr>
          <w:rtl/>
          <w:lang w:bidi="fa-IR"/>
        </w:rPr>
        <w:t>ی</w:t>
      </w:r>
      <w:r>
        <w:rPr>
          <w:rtl/>
          <w:lang w:bidi="fa-IR"/>
        </w:rPr>
        <w:t xml:space="preserve"> درنگ نکرده</w:t>
      </w:r>
      <w:r w:rsidR="00866B51">
        <w:rPr>
          <w:rtl/>
          <w:lang w:bidi="fa-IR"/>
        </w:rPr>
        <w:t xml:space="preserve">، </w:t>
      </w:r>
      <w:r>
        <w:rPr>
          <w:rtl/>
          <w:lang w:bidi="fa-IR"/>
        </w:rPr>
        <w:t>کوچک</w:t>
      </w:r>
      <w:r w:rsidR="00C538D4">
        <w:rPr>
          <w:rtl/>
          <w:lang w:bidi="fa-IR"/>
        </w:rPr>
        <w:t xml:space="preserve"> </w:t>
      </w:r>
      <w:r>
        <w:rPr>
          <w:rtl/>
          <w:lang w:bidi="fa-IR"/>
        </w:rPr>
        <w:t>تر</w:t>
      </w:r>
      <w:r w:rsidR="00866B51">
        <w:rPr>
          <w:rtl/>
          <w:lang w:bidi="fa-IR"/>
        </w:rPr>
        <w:t>ی</w:t>
      </w:r>
      <w:r>
        <w:rPr>
          <w:rtl/>
          <w:lang w:bidi="fa-IR"/>
        </w:rPr>
        <w:t>ن ترد</w:t>
      </w:r>
      <w:r w:rsidR="00866B51">
        <w:rPr>
          <w:rtl/>
          <w:lang w:bidi="fa-IR"/>
        </w:rPr>
        <w:t>ی</w:t>
      </w:r>
      <w:r>
        <w:rPr>
          <w:rtl/>
          <w:lang w:bidi="fa-IR"/>
        </w:rPr>
        <w:t>د</w:t>
      </w:r>
      <w:r w:rsidR="00866B51">
        <w:rPr>
          <w:rtl/>
          <w:lang w:bidi="fa-IR"/>
        </w:rPr>
        <w:t>ی</w:t>
      </w:r>
      <w:r>
        <w:rPr>
          <w:rtl/>
          <w:lang w:bidi="fa-IR"/>
        </w:rPr>
        <w:t xml:space="preserve"> به خود راه ندهد</w:t>
      </w:r>
      <w:r w:rsidR="00866B51">
        <w:rPr>
          <w:rtl/>
          <w:lang w:bidi="fa-IR"/>
        </w:rPr>
        <w:t xml:space="preserve">. </w:t>
      </w:r>
    </w:p>
    <w:tbl>
      <w:tblPr>
        <w:tblStyle w:val="TableGrid"/>
        <w:bidiVisual/>
        <w:tblW w:w="5000" w:type="pct"/>
        <w:tblLook w:val="01E0"/>
      </w:tblPr>
      <w:tblGrid>
        <w:gridCol w:w="3669"/>
        <w:gridCol w:w="269"/>
        <w:gridCol w:w="3649"/>
      </w:tblGrid>
      <w:tr w:rsidR="00637A6E" w:rsidTr="00753220">
        <w:trPr>
          <w:trHeight w:val="350"/>
        </w:trPr>
        <w:tc>
          <w:tcPr>
            <w:tcW w:w="4288" w:type="dxa"/>
            <w:shd w:val="clear" w:color="auto" w:fill="auto"/>
          </w:tcPr>
          <w:p w:rsidR="00637A6E" w:rsidRDefault="00637A6E" w:rsidP="00753220">
            <w:pPr>
              <w:pStyle w:val="libPoem"/>
              <w:rPr>
                <w:rtl/>
              </w:rPr>
            </w:pPr>
            <w:r>
              <w:rPr>
                <w:rtl/>
                <w:lang w:bidi="fa-IR"/>
              </w:rPr>
              <w:t>دست از طلب ندارم تا کام من برآید</w:t>
            </w:r>
            <w:r w:rsidRPr="00725071">
              <w:rPr>
                <w:rStyle w:val="libPoemTiniChar0"/>
                <w:rtl/>
              </w:rPr>
              <w:br/>
              <w:t> </w:t>
            </w:r>
          </w:p>
        </w:tc>
        <w:tc>
          <w:tcPr>
            <w:tcW w:w="280" w:type="dxa"/>
            <w:shd w:val="clear" w:color="auto" w:fill="auto"/>
          </w:tcPr>
          <w:p w:rsidR="00637A6E" w:rsidRDefault="00637A6E" w:rsidP="00753220">
            <w:pPr>
              <w:pStyle w:val="libPoem"/>
              <w:rPr>
                <w:rtl/>
              </w:rPr>
            </w:pPr>
          </w:p>
        </w:tc>
        <w:tc>
          <w:tcPr>
            <w:tcW w:w="4288" w:type="dxa"/>
            <w:shd w:val="clear" w:color="auto" w:fill="auto"/>
          </w:tcPr>
          <w:p w:rsidR="00637A6E" w:rsidRDefault="00637A6E" w:rsidP="00753220">
            <w:pPr>
              <w:pStyle w:val="libPoem"/>
              <w:rPr>
                <w:rtl/>
              </w:rPr>
            </w:pPr>
            <w:r>
              <w:rPr>
                <w:rtl/>
                <w:lang w:bidi="fa-IR"/>
              </w:rPr>
              <w:t>یاتن رسد به جانان یاجان زتن برآید</w:t>
            </w:r>
            <w:r w:rsidRPr="00725071">
              <w:rPr>
                <w:rStyle w:val="libPoemTiniChar0"/>
                <w:rtl/>
              </w:rPr>
              <w:br/>
              <w:t> </w:t>
            </w:r>
          </w:p>
        </w:tc>
      </w:tr>
      <w:tr w:rsidR="00637A6E" w:rsidTr="00753220">
        <w:trPr>
          <w:trHeight w:val="350"/>
        </w:trPr>
        <w:tc>
          <w:tcPr>
            <w:tcW w:w="4288" w:type="dxa"/>
          </w:tcPr>
          <w:p w:rsidR="00637A6E" w:rsidRDefault="00637A6E" w:rsidP="00753220">
            <w:pPr>
              <w:pStyle w:val="libPoem"/>
              <w:rPr>
                <w:rtl/>
              </w:rPr>
            </w:pPr>
            <w:r>
              <w:rPr>
                <w:rtl/>
                <w:lang w:bidi="fa-IR"/>
              </w:rPr>
              <w:t>بگشای تربتم را بعد از وفات و بنگر</w:t>
            </w:r>
            <w:r w:rsidRPr="00725071">
              <w:rPr>
                <w:rStyle w:val="libPoemTiniChar0"/>
                <w:rtl/>
              </w:rPr>
              <w:br/>
              <w:t> </w:t>
            </w:r>
          </w:p>
        </w:tc>
        <w:tc>
          <w:tcPr>
            <w:tcW w:w="280" w:type="dxa"/>
          </w:tcPr>
          <w:p w:rsidR="00637A6E" w:rsidRDefault="00637A6E" w:rsidP="00753220">
            <w:pPr>
              <w:pStyle w:val="libPoem"/>
              <w:rPr>
                <w:rtl/>
              </w:rPr>
            </w:pPr>
          </w:p>
        </w:tc>
        <w:tc>
          <w:tcPr>
            <w:tcW w:w="4288" w:type="dxa"/>
          </w:tcPr>
          <w:p w:rsidR="00637A6E" w:rsidRDefault="00637A6E" w:rsidP="00753220">
            <w:pPr>
              <w:pStyle w:val="libPoem"/>
              <w:rPr>
                <w:rtl/>
              </w:rPr>
            </w:pPr>
            <w:r>
              <w:rPr>
                <w:rtl/>
                <w:lang w:bidi="fa-IR"/>
              </w:rPr>
              <w:t>کز آتش درونم دود از کفن برآید</w:t>
            </w:r>
            <w:r w:rsidRPr="00725071">
              <w:rPr>
                <w:rStyle w:val="libPoemTiniChar0"/>
                <w:rtl/>
              </w:rPr>
              <w:br/>
              <w:t> </w:t>
            </w:r>
          </w:p>
        </w:tc>
      </w:tr>
    </w:tbl>
    <w:p w:rsidR="00942005" w:rsidRDefault="00942005" w:rsidP="00942005">
      <w:pPr>
        <w:pStyle w:val="libNormal"/>
        <w:rPr>
          <w:rtl/>
          <w:lang w:bidi="fa-IR"/>
        </w:rPr>
      </w:pPr>
      <w:r>
        <w:rPr>
          <w:rtl/>
          <w:lang w:bidi="fa-IR"/>
        </w:rPr>
        <w:t>مول</w:t>
      </w:r>
      <w:r w:rsidR="00866B51">
        <w:rPr>
          <w:rtl/>
          <w:lang w:bidi="fa-IR"/>
        </w:rPr>
        <w:t>ی</w:t>
      </w:r>
      <w:r>
        <w:rPr>
          <w:rtl/>
          <w:lang w:bidi="fa-IR"/>
        </w:rPr>
        <w:t xml:space="preserve"> الموال</w:t>
      </w:r>
      <w:r w:rsidR="00866B51">
        <w:rPr>
          <w:rtl/>
          <w:lang w:bidi="fa-IR"/>
        </w:rPr>
        <w:t>ی</w:t>
      </w:r>
      <w:r>
        <w:rPr>
          <w:rtl/>
          <w:lang w:bidi="fa-IR"/>
        </w:rPr>
        <w:t xml:space="preserve"> ام</w:t>
      </w:r>
      <w:r w:rsidR="00866B51">
        <w:rPr>
          <w:rtl/>
          <w:lang w:bidi="fa-IR"/>
        </w:rPr>
        <w:t>ی</w:t>
      </w:r>
      <w:r>
        <w:rPr>
          <w:rtl/>
          <w:lang w:bidi="fa-IR"/>
        </w:rPr>
        <w:t xml:space="preserve">رمؤمنان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بَذَلَ جُهْدَ طاقَتِهِ</w:t>
      </w:r>
      <w:r w:rsidR="00866B51">
        <w:rPr>
          <w:rtl/>
          <w:lang w:bidi="fa-IR"/>
        </w:rPr>
        <w:t xml:space="preserve">، </w:t>
      </w:r>
      <w:r>
        <w:rPr>
          <w:rtl/>
          <w:lang w:bidi="fa-IR"/>
        </w:rPr>
        <w:t>بَلَغَ کُنْهَ إِرادَتِه»ِ</w:t>
      </w:r>
      <w:r w:rsidR="00866B51">
        <w:rPr>
          <w:rtl/>
          <w:lang w:bidi="fa-IR"/>
        </w:rPr>
        <w:t xml:space="preserve">. </w:t>
      </w:r>
      <w:r w:rsidR="00866B51" w:rsidRPr="00C538D4">
        <w:rPr>
          <w:rStyle w:val="libFootnotenumChar"/>
          <w:rtl/>
          <w:lang w:bidi="fa-IR"/>
        </w:rPr>
        <w:t>(</w:t>
      </w:r>
      <w:r w:rsidRPr="00C538D4">
        <w:rPr>
          <w:rStyle w:val="libFootnotenumChar"/>
          <w:rtl/>
        </w:rPr>
        <w:t>76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w:t>
      </w:r>
      <w:r w:rsidR="00866B51">
        <w:rPr>
          <w:rtl/>
          <w:lang w:bidi="fa-IR"/>
        </w:rPr>
        <w:t xml:space="preserve"> (</w:t>
      </w:r>
      <w:r>
        <w:rPr>
          <w:rtl/>
          <w:lang w:bidi="fa-IR"/>
        </w:rPr>
        <w:t>در راه رس</w:t>
      </w:r>
      <w:r w:rsidR="00866B51">
        <w:rPr>
          <w:rtl/>
          <w:lang w:bidi="fa-IR"/>
        </w:rPr>
        <w:t>ی</w:t>
      </w:r>
      <w:r>
        <w:rPr>
          <w:rtl/>
          <w:lang w:bidi="fa-IR"/>
        </w:rPr>
        <w:t>دن به هدف</w:t>
      </w:r>
      <w:r w:rsidR="00866B51">
        <w:rPr>
          <w:rtl/>
          <w:lang w:bidi="fa-IR"/>
        </w:rPr>
        <w:t xml:space="preserve">) </w:t>
      </w:r>
      <w:r>
        <w:rPr>
          <w:rtl/>
          <w:lang w:bidi="fa-IR"/>
        </w:rPr>
        <w:t>نها</w:t>
      </w:r>
      <w:r w:rsidR="00866B51">
        <w:rPr>
          <w:rtl/>
          <w:lang w:bidi="fa-IR"/>
        </w:rPr>
        <w:t>ی</w:t>
      </w:r>
      <w:r>
        <w:rPr>
          <w:rtl/>
          <w:lang w:bidi="fa-IR"/>
        </w:rPr>
        <w:t>ت تلاش و کوشش خود را نما</w:t>
      </w:r>
      <w:r w:rsidR="00866B51">
        <w:rPr>
          <w:rtl/>
          <w:lang w:bidi="fa-IR"/>
        </w:rPr>
        <w:t>ی</w:t>
      </w:r>
      <w:r>
        <w:rPr>
          <w:rtl/>
          <w:lang w:bidi="fa-IR"/>
        </w:rPr>
        <w:t>د</w:t>
      </w:r>
      <w:r w:rsidR="00866B51">
        <w:rPr>
          <w:rtl/>
          <w:lang w:bidi="fa-IR"/>
        </w:rPr>
        <w:t xml:space="preserve">، </w:t>
      </w:r>
      <w:r>
        <w:rPr>
          <w:rtl/>
          <w:lang w:bidi="fa-IR"/>
        </w:rPr>
        <w:t>به حق</w:t>
      </w:r>
      <w:r w:rsidR="00866B51">
        <w:rPr>
          <w:rtl/>
          <w:lang w:bidi="fa-IR"/>
        </w:rPr>
        <w:t>ی</w:t>
      </w:r>
      <w:r>
        <w:rPr>
          <w:rtl/>
          <w:lang w:bidi="fa-IR"/>
        </w:rPr>
        <w:t>قت خواسته خود خواهد رس</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البته گرچه تلاش در جهت تقو</w:t>
      </w:r>
      <w:r w:rsidR="00866B51">
        <w:rPr>
          <w:rtl/>
          <w:lang w:bidi="fa-IR"/>
        </w:rPr>
        <w:t>ی</w:t>
      </w:r>
      <w:r>
        <w:rPr>
          <w:rtl/>
          <w:lang w:bidi="fa-IR"/>
        </w:rPr>
        <w:t>ت اراده و تعم</w:t>
      </w:r>
      <w:r w:rsidR="00866B51">
        <w:rPr>
          <w:rtl/>
          <w:lang w:bidi="fa-IR"/>
        </w:rPr>
        <w:t>ی</w:t>
      </w:r>
      <w:r>
        <w:rPr>
          <w:rtl/>
          <w:lang w:bidi="fa-IR"/>
        </w:rPr>
        <w:t>ق انگ</w:t>
      </w:r>
      <w:r w:rsidR="00866B51">
        <w:rPr>
          <w:rtl/>
          <w:lang w:bidi="fa-IR"/>
        </w:rPr>
        <w:t>ی</w:t>
      </w:r>
      <w:r>
        <w:rPr>
          <w:rtl/>
          <w:lang w:bidi="fa-IR"/>
        </w:rPr>
        <w:t>زه</w:t>
      </w:r>
      <w:r w:rsidR="00866B51">
        <w:rPr>
          <w:rtl/>
          <w:lang w:bidi="fa-IR"/>
        </w:rPr>
        <w:t xml:space="preserve">، </w:t>
      </w:r>
      <w:r>
        <w:rPr>
          <w:rtl/>
          <w:lang w:bidi="fa-IR"/>
        </w:rPr>
        <w:t>برا</w:t>
      </w:r>
      <w:r w:rsidR="00866B51">
        <w:rPr>
          <w:rtl/>
          <w:lang w:bidi="fa-IR"/>
        </w:rPr>
        <w:t>ی</w:t>
      </w:r>
      <w:r>
        <w:rPr>
          <w:rtl/>
          <w:lang w:bidi="fa-IR"/>
        </w:rPr>
        <w:t xml:space="preserve">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هر هدف ماد</w:t>
      </w:r>
      <w:r w:rsidR="00866B51">
        <w:rPr>
          <w:rtl/>
          <w:lang w:bidi="fa-IR"/>
        </w:rPr>
        <w:t>ی</w:t>
      </w:r>
      <w:r>
        <w:rPr>
          <w:rtl/>
          <w:lang w:bidi="fa-IR"/>
        </w:rPr>
        <w:t xml:space="preserve"> </w:t>
      </w:r>
      <w:r w:rsidR="00866B51">
        <w:rPr>
          <w:rtl/>
          <w:lang w:bidi="fa-IR"/>
        </w:rPr>
        <w:t>ی</w:t>
      </w:r>
      <w:r>
        <w:rPr>
          <w:rtl/>
          <w:lang w:bidi="fa-IR"/>
        </w:rPr>
        <w:t>ا معنو</w:t>
      </w:r>
      <w:r w:rsidR="00866B51">
        <w:rPr>
          <w:rtl/>
          <w:lang w:bidi="fa-IR"/>
        </w:rPr>
        <w:t xml:space="preserve">ی، </w:t>
      </w:r>
      <w:r>
        <w:rPr>
          <w:rtl/>
          <w:lang w:bidi="fa-IR"/>
        </w:rPr>
        <w:t>از اصول اساس</w:t>
      </w:r>
      <w:r w:rsidR="00866B51">
        <w:rPr>
          <w:rtl/>
          <w:lang w:bidi="fa-IR"/>
        </w:rPr>
        <w:t>ی</w:t>
      </w:r>
      <w:r>
        <w:rPr>
          <w:rtl/>
          <w:lang w:bidi="fa-IR"/>
        </w:rPr>
        <w:t xml:space="preserve"> و از امور بس</w:t>
      </w:r>
      <w:r w:rsidR="00866B51">
        <w:rPr>
          <w:rtl/>
          <w:lang w:bidi="fa-IR"/>
        </w:rPr>
        <w:t>ی</w:t>
      </w:r>
      <w:r>
        <w:rPr>
          <w:rtl/>
          <w:lang w:bidi="fa-IR"/>
        </w:rPr>
        <w:t>ار مهم</w:t>
      </w:r>
      <w:r w:rsidR="00866B51">
        <w:rPr>
          <w:rtl/>
          <w:lang w:bidi="fa-IR"/>
        </w:rPr>
        <w:t>ی</w:t>
      </w:r>
      <w:r>
        <w:rPr>
          <w:rtl/>
          <w:lang w:bidi="fa-IR"/>
        </w:rPr>
        <w:t xml:space="preserve"> است که غفلت از آن به مثابه سست شدن 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حرکت در مس</w:t>
      </w:r>
      <w:r w:rsidR="00866B51">
        <w:rPr>
          <w:rtl/>
          <w:lang w:bidi="fa-IR"/>
        </w:rPr>
        <w:t>ی</w:t>
      </w:r>
      <w:r>
        <w:rPr>
          <w:rtl/>
          <w:lang w:bidi="fa-IR"/>
        </w:rPr>
        <w:t>ر آن هدف</w:t>
      </w:r>
      <w:r w:rsidR="00866B51">
        <w:rPr>
          <w:rtl/>
          <w:lang w:bidi="fa-IR"/>
        </w:rPr>
        <w:t xml:space="preserve">، </w:t>
      </w:r>
      <w:r>
        <w:rPr>
          <w:rtl/>
          <w:lang w:bidi="fa-IR"/>
        </w:rPr>
        <w:t>و به منزله فرور</w:t>
      </w:r>
      <w:r w:rsidR="00866B51">
        <w:rPr>
          <w:rtl/>
          <w:lang w:bidi="fa-IR"/>
        </w:rPr>
        <w:t>ی</w:t>
      </w:r>
      <w:r>
        <w:rPr>
          <w:rtl/>
          <w:lang w:bidi="fa-IR"/>
        </w:rPr>
        <w:t>ختن ارکان هرگونه فعال</w:t>
      </w:r>
      <w:r w:rsidR="00866B51">
        <w:rPr>
          <w:rtl/>
          <w:lang w:bidi="fa-IR"/>
        </w:rPr>
        <w:t>ی</w:t>
      </w:r>
      <w:r>
        <w:rPr>
          <w:rtl/>
          <w:lang w:bidi="fa-IR"/>
        </w:rPr>
        <w:t>ت و کار و کوشش در آن زم</w:t>
      </w:r>
      <w:r w:rsidR="00866B51">
        <w:rPr>
          <w:rtl/>
          <w:lang w:bidi="fa-IR"/>
        </w:rPr>
        <w:t>ی</w:t>
      </w:r>
      <w:r>
        <w:rPr>
          <w:rtl/>
          <w:lang w:bidi="fa-IR"/>
        </w:rPr>
        <w:t>نه است</w:t>
      </w:r>
      <w:r w:rsidR="00866B51">
        <w:rPr>
          <w:rtl/>
          <w:lang w:bidi="fa-IR"/>
        </w:rPr>
        <w:t xml:space="preserve">، </w:t>
      </w:r>
      <w:r>
        <w:rPr>
          <w:rtl/>
          <w:lang w:bidi="fa-IR"/>
        </w:rPr>
        <w:t>ل</w:t>
      </w:r>
      <w:r w:rsidR="00866B51">
        <w:rPr>
          <w:rtl/>
          <w:lang w:bidi="fa-IR"/>
        </w:rPr>
        <w:t>ی</w:t>
      </w:r>
      <w:r>
        <w:rPr>
          <w:rtl/>
          <w:lang w:bidi="fa-IR"/>
        </w:rPr>
        <w:t xml:space="preserve">کن آنچه </w:t>
      </w:r>
      <w:r>
        <w:rPr>
          <w:rtl/>
          <w:lang w:bidi="fa-IR"/>
        </w:rPr>
        <w:lastRenderedPageBreak/>
        <w:t>که طر</w:t>
      </w:r>
      <w:r w:rsidR="00866B51">
        <w:rPr>
          <w:rtl/>
          <w:lang w:bidi="fa-IR"/>
        </w:rPr>
        <w:t>ی</w:t>
      </w:r>
      <w:r>
        <w:rPr>
          <w:rtl/>
          <w:lang w:bidi="fa-IR"/>
        </w:rPr>
        <w:t>ق سالک راه حقّ را از طرق ماد</w:t>
      </w:r>
      <w:r w:rsidR="00866B51">
        <w:rPr>
          <w:rtl/>
          <w:lang w:bidi="fa-IR"/>
        </w:rPr>
        <w:t>ی</w:t>
      </w:r>
      <w:r>
        <w:rPr>
          <w:rtl/>
          <w:lang w:bidi="fa-IR"/>
        </w:rPr>
        <w:t xml:space="preserve"> و 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روز مره سا</w:t>
      </w:r>
      <w:r w:rsidR="00866B51">
        <w:rPr>
          <w:rtl/>
          <w:lang w:bidi="fa-IR"/>
        </w:rPr>
        <w:t>ی</w:t>
      </w:r>
      <w:r>
        <w:rPr>
          <w:rtl/>
          <w:lang w:bidi="fa-IR"/>
        </w:rPr>
        <w:t>ر مردم متما</w:t>
      </w:r>
      <w:r w:rsidR="00866B51">
        <w:rPr>
          <w:rtl/>
          <w:lang w:bidi="fa-IR"/>
        </w:rPr>
        <w:t>ی</w:t>
      </w:r>
      <w:r>
        <w:rPr>
          <w:rtl/>
          <w:lang w:bidi="fa-IR"/>
        </w:rPr>
        <w:t>ز ساخته</w:t>
      </w:r>
      <w:r w:rsidR="00866B51">
        <w:rPr>
          <w:rtl/>
          <w:lang w:bidi="fa-IR"/>
        </w:rPr>
        <w:t xml:space="preserve">، </w:t>
      </w:r>
      <w:r>
        <w:rPr>
          <w:rtl/>
          <w:lang w:bidi="fa-IR"/>
        </w:rPr>
        <w:t>و مسئول</w:t>
      </w:r>
      <w:r w:rsidR="00866B51">
        <w:rPr>
          <w:rtl/>
          <w:lang w:bidi="fa-IR"/>
        </w:rPr>
        <w:t>ی</w:t>
      </w:r>
      <w:r>
        <w:rPr>
          <w:rtl/>
          <w:lang w:bidi="fa-IR"/>
        </w:rPr>
        <w:t>ت خط</w:t>
      </w:r>
      <w:r w:rsidR="00866B51">
        <w:rPr>
          <w:rtl/>
          <w:lang w:bidi="fa-IR"/>
        </w:rPr>
        <w:t>ی</w:t>
      </w:r>
      <w:r>
        <w:rPr>
          <w:rtl/>
          <w:lang w:bidi="fa-IR"/>
        </w:rPr>
        <w:t>ر و</w:t>
      </w:r>
      <w:r w:rsidR="00866B51">
        <w:rPr>
          <w:rtl/>
          <w:lang w:bidi="fa-IR"/>
        </w:rPr>
        <w:t>ی</w:t>
      </w:r>
      <w:r>
        <w:rPr>
          <w:rtl/>
          <w:lang w:bidi="fa-IR"/>
        </w:rPr>
        <w:t xml:space="preserve"> را جهت حفظ و حراست از آن بس</w:t>
      </w:r>
      <w:r w:rsidR="00866B51">
        <w:rPr>
          <w:rtl/>
          <w:lang w:bidi="fa-IR"/>
        </w:rPr>
        <w:t>ی</w:t>
      </w:r>
      <w:r>
        <w:rPr>
          <w:rtl/>
          <w:lang w:bidi="fa-IR"/>
        </w:rPr>
        <w:t>ار دشوار م</w:t>
      </w:r>
      <w:r w:rsidR="00866B51">
        <w:rPr>
          <w:rtl/>
          <w:lang w:bidi="fa-IR"/>
        </w:rPr>
        <w:t>ی</w:t>
      </w:r>
      <w:r w:rsidR="00C538D4">
        <w:rPr>
          <w:rtl/>
          <w:lang w:bidi="fa-IR"/>
        </w:rPr>
        <w:t xml:space="preserve"> </w:t>
      </w:r>
      <w:r>
        <w:rPr>
          <w:rtl/>
          <w:lang w:bidi="fa-IR"/>
        </w:rPr>
        <w:t>گرداند</w:t>
      </w:r>
      <w:r w:rsidR="00866B51">
        <w:rPr>
          <w:rtl/>
          <w:lang w:bidi="fa-IR"/>
        </w:rPr>
        <w:t xml:space="preserve">، </w:t>
      </w:r>
      <w:r>
        <w:rPr>
          <w:rtl/>
          <w:lang w:bidi="fa-IR"/>
        </w:rPr>
        <w:t>ضرورت تلاش</w:t>
      </w:r>
      <w:r w:rsidR="00866B51">
        <w:rPr>
          <w:rtl/>
          <w:lang w:bidi="fa-IR"/>
        </w:rPr>
        <w:t>ی</w:t>
      </w:r>
      <w:r>
        <w:rPr>
          <w:rtl/>
          <w:lang w:bidi="fa-IR"/>
        </w:rPr>
        <w:t xml:space="preserve"> خستگ</w:t>
      </w:r>
      <w:r w:rsidR="00866B51">
        <w:rPr>
          <w:rtl/>
          <w:lang w:bidi="fa-IR"/>
        </w:rPr>
        <w:t>ی</w:t>
      </w:r>
      <w:r w:rsidR="00C538D4">
        <w:rPr>
          <w:rtl/>
          <w:lang w:bidi="fa-IR"/>
        </w:rPr>
        <w:t xml:space="preserve"> </w:t>
      </w:r>
      <w:r>
        <w:rPr>
          <w:rtl/>
          <w:lang w:bidi="fa-IR"/>
        </w:rPr>
        <w:t>ناپذ</w:t>
      </w:r>
      <w:r w:rsidR="00866B51">
        <w:rPr>
          <w:rtl/>
          <w:lang w:bidi="fa-IR"/>
        </w:rPr>
        <w:t>ی</w:t>
      </w:r>
      <w:r>
        <w:rPr>
          <w:rtl/>
          <w:lang w:bidi="fa-IR"/>
        </w:rPr>
        <w:t>ر و کوشش</w:t>
      </w:r>
      <w:r w:rsidR="00866B51">
        <w:rPr>
          <w:rtl/>
          <w:lang w:bidi="fa-IR"/>
        </w:rPr>
        <w:t>ی</w:t>
      </w:r>
      <w:r>
        <w:rPr>
          <w:rtl/>
          <w:lang w:bidi="fa-IR"/>
        </w:rPr>
        <w:t xml:space="preserve"> پ</w:t>
      </w:r>
      <w:r w:rsidR="00866B51">
        <w:rPr>
          <w:rtl/>
          <w:lang w:bidi="fa-IR"/>
        </w:rPr>
        <w:t>ی</w:t>
      </w:r>
      <w:r>
        <w:rPr>
          <w:rtl/>
          <w:lang w:bidi="fa-IR"/>
        </w:rPr>
        <w:t>وسته و لحظه به لحظه برا</w:t>
      </w:r>
      <w:r w:rsidR="00866B51">
        <w:rPr>
          <w:rtl/>
          <w:lang w:bidi="fa-IR"/>
        </w:rPr>
        <w:t>ی</w:t>
      </w:r>
      <w:r>
        <w:rPr>
          <w:rtl/>
          <w:lang w:bidi="fa-IR"/>
        </w:rPr>
        <w:t xml:space="preserve"> تصح</w:t>
      </w:r>
      <w:r w:rsidR="00866B51">
        <w:rPr>
          <w:rtl/>
          <w:lang w:bidi="fa-IR"/>
        </w:rPr>
        <w:t>ی</w:t>
      </w:r>
      <w:r>
        <w:rPr>
          <w:rtl/>
          <w:lang w:bidi="fa-IR"/>
        </w:rPr>
        <w:t>ح انگ</w:t>
      </w:r>
      <w:r w:rsidR="00866B51">
        <w:rPr>
          <w:rtl/>
          <w:lang w:bidi="fa-IR"/>
        </w:rPr>
        <w:t>ی</w:t>
      </w:r>
      <w:r>
        <w:rPr>
          <w:rtl/>
          <w:lang w:bidi="fa-IR"/>
        </w:rPr>
        <w:t>زه</w:t>
      </w:r>
      <w:r w:rsidR="00866B51">
        <w:rPr>
          <w:rtl/>
          <w:lang w:bidi="fa-IR"/>
        </w:rPr>
        <w:t xml:space="preserve">، </w:t>
      </w:r>
      <w:r>
        <w:rPr>
          <w:rtl/>
          <w:lang w:bidi="fa-IR"/>
        </w:rPr>
        <w:t>و تطه</w:t>
      </w:r>
      <w:r w:rsidR="00866B51">
        <w:rPr>
          <w:rtl/>
          <w:lang w:bidi="fa-IR"/>
        </w:rPr>
        <w:t>ی</w:t>
      </w:r>
      <w:r>
        <w:rPr>
          <w:rtl/>
          <w:lang w:bidi="fa-IR"/>
        </w:rPr>
        <w:t>ر ن</w:t>
      </w:r>
      <w:r w:rsidR="00866B51">
        <w:rPr>
          <w:rtl/>
          <w:lang w:bidi="fa-IR"/>
        </w:rPr>
        <w:t>ی</w:t>
      </w:r>
      <w:r>
        <w:rPr>
          <w:rtl/>
          <w:lang w:bidi="fa-IR"/>
        </w:rPr>
        <w:t>ت از هرگونه ناخالص</w:t>
      </w:r>
      <w:r w:rsidR="00866B51">
        <w:rPr>
          <w:rtl/>
          <w:lang w:bidi="fa-IR"/>
        </w:rPr>
        <w:t>ی</w:t>
      </w:r>
      <w:r>
        <w:rPr>
          <w:rtl/>
          <w:lang w:bidi="fa-IR"/>
        </w:rPr>
        <w:t xml:space="preserve"> و رنگ و بو</w:t>
      </w:r>
      <w:r w:rsidR="00866B51">
        <w:rPr>
          <w:rtl/>
          <w:lang w:bidi="fa-IR"/>
        </w:rPr>
        <w:t>ی</w:t>
      </w:r>
      <w:r>
        <w:rPr>
          <w:rtl/>
          <w:lang w:bidi="fa-IR"/>
        </w:rPr>
        <w:t xml:space="preserve"> غ</w:t>
      </w:r>
      <w:r w:rsidR="00866B51">
        <w:rPr>
          <w:rtl/>
          <w:lang w:bidi="fa-IR"/>
        </w:rPr>
        <w:t>ی</w:t>
      </w:r>
      <w:r>
        <w:rPr>
          <w:rtl/>
          <w:lang w:bidi="fa-IR"/>
        </w:rPr>
        <w:t>ر اله</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ارزش و اعتبار تلاش</w:t>
      </w:r>
      <w:r w:rsidR="00C538D4">
        <w:rPr>
          <w:rtl/>
          <w:lang w:bidi="fa-IR"/>
        </w:rPr>
        <w:t xml:space="preserve"> </w:t>
      </w:r>
      <w:r>
        <w:rPr>
          <w:rtl/>
          <w:lang w:bidi="fa-IR"/>
        </w:rPr>
        <w:t>ها</w:t>
      </w:r>
      <w:r w:rsidR="00866B51">
        <w:rPr>
          <w:rtl/>
          <w:lang w:bidi="fa-IR"/>
        </w:rPr>
        <w:t>ی</w:t>
      </w:r>
      <w:r>
        <w:rPr>
          <w:rtl/>
          <w:lang w:bidi="fa-IR"/>
        </w:rPr>
        <w:t xml:space="preserve"> معنو</w:t>
      </w:r>
      <w:r w:rsidR="00866B51">
        <w:rPr>
          <w:rtl/>
          <w:lang w:bidi="fa-IR"/>
        </w:rPr>
        <w:t>ی</w:t>
      </w:r>
      <w:r>
        <w:rPr>
          <w:rtl/>
          <w:lang w:bidi="fa-IR"/>
        </w:rPr>
        <w:t xml:space="preserve"> و اعمال عباد</w:t>
      </w:r>
      <w:r w:rsidR="00866B51">
        <w:rPr>
          <w:rtl/>
          <w:lang w:bidi="fa-IR"/>
        </w:rPr>
        <w:t>ی</w:t>
      </w:r>
      <w:r>
        <w:rPr>
          <w:rtl/>
          <w:lang w:bidi="fa-IR"/>
        </w:rPr>
        <w:t xml:space="preserve"> - بر خلاف 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ماد</w:t>
      </w:r>
      <w:r w:rsidR="00866B51">
        <w:rPr>
          <w:rtl/>
          <w:lang w:bidi="fa-IR"/>
        </w:rPr>
        <w:t>ی</w:t>
      </w:r>
      <w:r>
        <w:rPr>
          <w:rtl/>
          <w:lang w:bidi="fa-IR"/>
        </w:rPr>
        <w:t xml:space="preserve"> که پاک</w:t>
      </w:r>
      <w:r w:rsidR="00866B51">
        <w:rPr>
          <w:rtl/>
          <w:lang w:bidi="fa-IR"/>
        </w:rPr>
        <w:t>ی</w:t>
      </w:r>
      <w:r>
        <w:rPr>
          <w:rtl/>
          <w:lang w:bidi="fa-IR"/>
        </w:rPr>
        <w:t xml:space="preserve"> ن</w:t>
      </w:r>
      <w:r w:rsidR="00866B51">
        <w:rPr>
          <w:rtl/>
          <w:lang w:bidi="fa-IR"/>
        </w:rPr>
        <w:t>ی</w:t>
      </w:r>
      <w:r>
        <w:rPr>
          <w:rtl/>
          <w:lang w:bidi="fa-IR"/>
        </w:rPr>
        <w:t>ت در انجام ب</w:t>
      </w:r>
      <w:r w:rsidR="00866B51">
        <w:rPr>
          <w:rtl/>
          <w:lang w:bidi="fa-IR"/>
        </w:rPr>
        <w:t>ی</w:t>
      </w:r>
      <w:r w:rsidR="00C538D4">
        <w:rPr>
          <w:rtl/>
          <w:lang w:bidi="fa-IR"/>
        </w:rPr>
        <w:t xml:space="preserve"> </w:t>
      </w:r>
      <w:r>
        <w:rPr>
          <w:rtl/>
          <w:lang w:bidi="fa-IR"/>
        </w:rPr>
        <w:t>ع</w:t>
      </w:r>
      <w:r w:rsidR="00866B51">
        <w:rPr>
          <w:rtl/>
          <w:lang w:bidi="fa-IR"/>
        </w:rPr>
        <w:t>ی</w:t>
      </w:r>
      <w:r>
        <w:rPr>
          <w:rtl/>
          <w:lang w:bidi="fa-IR"/>
        </w:rPr>
        <w:t>ب و نقصِ آنها چندان نقش</w:t>
      </w:r>
      <w:r w:rsidR="00866B51">
        <w:rPr>
          <w:rtl/>
          <w:lang w:bidi="fa-IR"/>
        </w:rPr>
        <w:t>ی</w:t>
      </w:r>
      <w:r>
        <w:rPr>
          <w:rtl/>
          <w:lang w:bidi="fa-IR"/>
        </w:rPr>
        <w:t xml:space="preserve"> ا</w:t>
      </w:r>
      <w:r w:rsidR="00866B51">
        <w:rPr>
          <w:rtl/>
          <w:lang w:bidi="fa-IR"/>
        </w:rPr>
        <w:t>ی</w:t>
      </w:r>
      <w:r>
        <w:rPr>
          <w:rtl/>
          <w:lang w:bidi="fa-IR"/>
        </w:rPr>
        <w:t>فا نم</w:t>
      </w:r>
      <w:r w:rsidR="00866B51">
        <w:rPr>
          <w:rtl/>
          <w:lang w:bidi="fa-IR"/>
        </w:rPr>
        <w:t>ی</w:t>
      </w:r>
      <w:r w:rsidR="00C538D4">
        <w:rPr>
          <w:rtl/>
          <w:lang w:bidi="fa-IR"/>
        </w:rPr>
        <w:t xml:space="preserve"> </w:t>
      </w:r>
      <w:r>
        <w:rPr>
          <w:rtl/>
          <w:lang w:bidi="fa-IR"/>
        </w:rPr>
        <w:t>کند - علاوه بر وابستگ</w:t>
      </w:r>
      <w:r w:rsidR="00866B51">
        <w:rPr>
          <w:rtl/>
          <w:lang w:bidi="fa-IR"/>
        </w:rPr>
        <w:t>ی</w:t>
      </w:r>
      <w:r>
        <w:rPr>
          <w:rtl/>
          <w:lang w:bidi="fa-IR"/>
        </w:rPr>
        <w:t xml:space="preserve"> کامل به درست</w:t>
      </w:r>
      <w:r w:rsidR="00866B51">
        <w:rPr>
          <w:rtl/>
          <w:lang w:bidi="fa-IR"/>
        </w:rPr>
        <w:t>ی</w:t>
      </w:r>
      <w:r>
        <w:rPr>
          <w:rtl/>
          <w:lang w:bidi="fa-IR"/>
        </w:rPr>
        <w:t xml:space="preserve"> و تمام</w:t>
      </w:r>
      <w:r w:rsidR="00866B51">
        <w:rPr>
          <w:rtl/>
          <w:lang w:bidi="fa-IR"/>
        </w:rPr>
        <w:t>ی</w:t>
      </w:r>
      <w:r>
        <w:rPr>
          <w:rtl/>
          <w:lang w:bidi="fa-IR"/>
        </w:rPr>
        <w:t>ت اجزاء و شرائط</w:t>
      </w:r>
      <w:r w:rsidR="00866B51">
        <w:rPr>
          <w:rtl/>
          <w:lang w:bidi="fa-IR"/>
        </w:rPr>
        <w:t xml:space="preserve">، </w:t>
      </w:r>
      <w:r>
        <w:rPr>
          <w:rtl/>
          <w:lang w:bidi="fa-IR"/>
        </w:rPr>
        <w:t>عمدتاً منوط به پاک</w:t>
      </w:r>
      <w:r w:rsidR="00866B51">
        <w:rPr>
          <w:rtl/>
          <w:lang w:bidi="fa-IR"/>
        </w:rPr>
        <w:t>ی</w:t>
      </w:r>
      <w:r>
        <w:rPr>
          <w:rtl/>
          <w:lang w:bidi="fa-IR"/>
        </w:rPr>
        <w:t xml:space="preserve"> انگ</w:t>
      </w:r>
      <w:r w:rsidR="00866B51">
        <w:rPr>
          <w:rtl/>
          <w:lang w:bidi="fa-IR"/>
        </w:rPr>
        <w:t>ی</w:t>
      </w:r>
      <w:r>
        <w:rPr>
          <w:rtl/>
          <w:lang w:bidi="fa-IR"/>
        </w:rPr>
        <w:t>زه</w:t>
      </w:r>
      <w:r w:rsidR="00866B51">
        <w:rPr>
          <w:rtl/>
          <w:lang w:bidi="fa-IR"/>
        </w:rPr>
        <w:t xml:space="preserve">، </w:t>
      </w:r>
      <w:r>
        <w:rPr>
          <w:rtl/>
          <w:lang w:bidi="fa-IR"/>
        </w:rPr>
        <w:t>و خال</w:t>
      </w:r>
      <w:r w:rsidR="00866B51">
        <w:rPr>
          <w:rtl/>
          <w:lang w:bidi="fa-IR"/>
        </w:rPr>
        <w:t>ی</w:t>
      </w:r>
      <w:r>
        <w:rPr>
          <w:rtl/>
          <w:lang w:bidi="fa-IR"/>
        </w:rPr>
        <w:t xml:space="preserve"> بودن ن</w:t>
      </w:r>
      <w:r w:rsidR="00866B51">
        <w:rPr>
          <w:rtl/>
          <w:lang w:bidi="fa-IR"/>
        </w:rPr>
        <w:t>ی</w:t>
      </w:r>
      <w:r>
        <w:rPr>
          <w:rtl/>
          <w:lang w:bidi="fa-IR"/>
        </w:rPr>
        <w:t>ت از هر گونه گرا</w:t>
      </w:r>
      <w:r w:rsidR="00866B51">
        <w:rPr>
          <w:rtl/>
          <w:lang w:bidi="fa-IR"/>
        </w:rPr>
        <w:t>ی</w:t>
      </w:r>
      <w:r>
        <w:rPr>
          <w:rtl/>
          <w:lang w:bidi="fa-IR"/>
        </w:rPr>
        <w:t>ش</w:t>
      </w:r>
      <w:r w:rsidR="00866B51">
        <w:rPr>
          <w:rtl/>
          <w:lang w:bidi="fa-IR"/>
        </w:rPr>
        <w:t>ی</w:t>
      </w:r>
      <w:r>
        <w:rPr>
          <w:rtl/>
          <w:lang w:bidi="fa-IR"/>
        </w:rPr>
        <w:t xml:space="preserve"> است که به نوع</w:t>
      </w:r>
      <w:r w:rsidR="00866B51">
        <w:rPr>
          <w:rtl/>
          <w:lang w:bidi="fa-IR"/>
        </w:rPr>
        <w:t>ی</w:t>
      </w:r>
      <w:r>
        <w:rPr>
          <w:rtl/>
          <w:lang w:bidi="fa-IR"/>
        </w:rPr>
        <w:t xml:space="preserve"> توجّه انسان را از کمال مطلوب و وصال محبوب باز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آرزو</w:t>
      </w:r>
      <w:r w:rsidR="00866B51">
        <w:rPr>
          <w:rtl/>
          <w:lang w:bidi="fa-IR"/>
        </w:rPr>
        <w:t>ی</w:t>
      </w:r>
      <w:r>
        <w:rPr>
          <w:rtl/>
          <w:lang w:bidi="fa-IR"/>
        </w:rPr>
        <w:t xml:space="preserve"> نجات از عذاب اله</w:t>
      </w:r>
      <w:r w:rsidR="00866B51">
        <w:rPr>
          <w:rtl/>
          <w:lang w:bidi="fa-IR"/>
        </w:rPr>
        <w:t xml:space="preserve">ی، </w:t>
      </w:r>
      <w:r>
        <w:rPr>
          <w:rtl/>
          <w:lang w:bidi="fa-IR"/>
        </w:rPr>
        <w:t>دست</w:t>
      </w:r>
      <w:r w:rsidR="00866B51">
        <w:rPr>
          <w:rtl/>
          <w:lang w:bidi="fa-IR"/>
        </w:rPr>
        <w:t>ی</w:t>
      </w:r>
      <w:r>
        <w:rPr>
          <w:rtl/>
          <w:lang w:bidi="fa-IR"/>
        </w:rPr>
        <w:t>اب</w:t>
      </w:r>
      <w:r w:rsidR="00866B51">
        <w:rPr>
          <w:rtl/>
          <w:lang w:bidi="fa-IR"/>
        </w:rPr>
        <w:t>ی</w:t>
      </w:r>
      <w:r>
        <w:rPr>
          <w:rtl/>
          <w:lang w:bidi="fa-IR"/>
        </w:rPr>
        <w:t xml:space="preserve"> به اجر و پاداش فوق العاده اُخرو</w:t>
      </w:r>
      <w:r w:rsidR="00866B51">
        <w:rPr>
          <w:rtl/>
          <w:lang w:bidi="fa-IR"/>
        </w:rPr>
        <w:t xml:space="preserve">ی، </w:t>
      </w:r>
      <w:r>
        <w:rPr>
          <w:rtl/>
          <w:lang w:bidi="fa-IR"/>
        </w:rPr>
        <w:t>وصول به عالم کشف و کرامت</w:t>
      </w:r>
      <w:r w:rsidR="00866B51">
        <w:rPr>
          <w:rtl/>
          <w:lang w:bidi="fa-IR"/>
        </w:rPr>
        <w:t xml:space="preserve">، </w:t>
      </w:r>
      <w:r>
        <w:rPr>
          <w:rtl/>
          <w:lang w:bidi="fa-IR"/>
        </w:rPr>
        <w:t>ن</w:t>
      </w:r>
      <w:r w:rsidR="00866B51">
        <w:rPr>
          <w:rtl/>
          <w:lang w:bidi="fa-IR"/>
        </w:rPr>
        <w:t>ی</w:t>
      </w:r>
      <w:r>
        <w:rPr>
          <w:rtl/>
          <w:lang w:bidi="fa-IR"/>
        </w:rPr>
        <w:t>ل به مقامات بلند معنو</w:t>
      </w:r>
      <w:r w:rsidR="00866B51">
        <w:rPr>
          <w:rtl/>
          <w:lang w:bidi="fa-IR"/>
        </w:rPr>
        <w:t>ی</w:t>
      </w:r>
      <w:r>
        <w:rPr>
          <w:rtl/>
          <w:lang w:bidi="fa-IR"/>
        </w:rPr>
        <w:t xml:space="preserve"> و نمونه</w:t>
      </w:r>
      <w:r w:rsidR="00C538D4">
        <w:rPr>
          <w:rtl/>
          <w:lang w:bidi="fa-IR"/>
        </w:rPr>
        <w:t xml:space="preserve"> </w:t>
      </w:r>
      <w:r>
        <w:rPr>
          <w:rtl/>
          <w:lang w:bidi="fa-IR"/>
        </w:rPr>
        <w:t>ها</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ی</w:t>
      </w:r>
      <w:r>
        <w:rPr>
          <w:rtl/>
          <w:lang w:bidi="fa-IR"/>
        </w:rPr>
        <w:t xml:space="preserve"> از ا</w:t>
      </w:r>
      <w:r w:rsidR="00866B51">
        <w:rPr>
          <w:rtl/>
          <w:lang w:bidi="fa-IR"/>
        </w:rPr>
        <w:t>ی</w:t>
      </w:r>
      <w:r>
        <w:rPr>
          <w:rtl/>
          <w:lang w:bidi="fa-IR"/>
        </w:rPr>
        <w:t>ن امور</w:t>
      </w:r>
      <w:r w:rsidR="00866B51">
        <w:rPr>
          <w:rtl/>
          <w:lang w:bidi="fa-IR"/>
        </w:rPr>
        <w:t xml:space="preserve">، </w:t>
      </w:r>
      <w:r>
        <w:rPr>
          <w:rtl/>
          <w:lang w:bidi="fa-IR"/>
        </w:rPr>
        <w:t>گرچه در جا</w:t>
      </w:r>
      <w:r w:rsidR="00866B51">
        <w:rPr>
          <w:rtl/>
          <w:lang w:bidi="fa-IR"/>
        </w:rPr>
        <w:t>ی</w:t>
      </w:r>
      <w:r>
        <w:rPr>
          <w:rtl/>
          <w:lang w:bidi="fa-IR"/>
        </w:rPr>
        <w:t xml:space="preserve"> خود م</w:t>
      </w:r>
      <w:r w:rsidR="00866B51">
        <w:rPr>
          <w:rtl/>
          <w:lang w:bidi="fa-IR"/>
        </w:rPr>
        <w:t>ی</w:t>
      </w:r>
      <w:r w:rsidR="00C538D4">
        <w:rPr>
          <w:rtl/>
          <w:lang w:bidi="fa-IR"/>
        </w:rPr>
        <w:t xml:space="preserve"> </w:t>
      </w:r>
      <w:r>
        <w:rPr>
          <w:rtl/>
          <w:lang w:bidi="fa-IR"/>
        </w:rPr>
        <w:t xml:space="preserve">تواند به عنوان </w:t>
      </w:r>
      <w:r w:rsidR="00866B51">
        <w:rPr>
          <w:rtl/>
          <w:lang w:bidi="fa-IR"/>
        </w:rPr>
        <w:t>ی</w:t>
      </w:r>
      <w:r>
        <w:rPr>
          <w:rtl/>
          <w:lang w:bidi="fa-IR"/>
        </w:rPr>
        <w:t>ک ارزش</w:t>
      </w:r>
      <w:r w:rsidR="00866B51">
        <w:rPr>
          <w:rtl/>
          <w:lang w:bidi="fa-IR"/>
        </w:rPr>
        <w:t xml:space="preserve">، </w:t>
      </w:r>
      <w:r>
        <w:rPr>
          <w:rtl/>
          <w:lang w:bidi="fa-IR"/>
        </w:rPr>
        <w:t>مدّ نظر قرار گ</w:t>
      </w:r>
      <w:r w:rsidR="00866B51">
        <w:rPr>
          <w:rtl/>
          <w:lang w:bidi="fa-IR"/>
        </w:rPr>
        <w:t>ی</w:t>
      </w:r>
      <w:r>
        <w:rPr>
          <w:rtl/>
          <w:lang w:bidi="fa-IR"/>
        </w:rPr>
        <w:t>رد و در راستا</w:t>
      </w:r>
      <w:r w:rsidR="00866B51">
        <w:rPr>
          <w:rtl/>
          <w:lang w:bidi="fa-IR"/>
        </w:rPr>
        <w:t>ی</w:t>
      </w:r>
      <w:r>
        <w:rPr>
          <w:rtl/>
          <w:lang w:bidi="fa-IR"/>
        </w:rPr>
        <w:t xml:space="preserve"> ترغ</w:t>
      </w:r>
      <w:r w:rsidR="00866B51">
        <w:rPr>
          <w:rtl/>
          <w:lang w:bidi="fa-IR"/>
        </w:rPr>
        <w:t>ی</w:t>
      </w:r>
      <w:r>
        <w:rPr>
          <w:rtl/>
          <w:lang w:bidi="fa-IR"/>
        </w:rPr>
        <w:t>ب و تشو</w:t>
      </w:r>
      <w:r w:rsidR="00866B51">
        <w:rPr>
          <w:rtl/>
          <w:lang w:bidi="fa-IR"/>
        </w:rPr>
        <w:t>ی</w:t>
      </w:r>
      <w:r>
        <w:rPr>
          <w:rtl/>
          <w:lang w:bidi="fa-IR"/>
        </w:rPr>
        <w:t>ق نوع مردم</w:t>
      </w:r>
      <w:r w:rsidR="00866B51">
        <w:rPr>
          <w:rtl/>
          <w:lang w:bidi="fa-IR"/>
        </w:rPr>
        <w:t xml:space="preserve">، </w:t>
      </w:r>
      <w:r>
        <w:rPr>
          <w:rtl/>
          <w:lang w:bidi="fa-IR"/>
        </w:rPr>
        <w:t>از عوامل و راه</w:t>
      </w:r>
      <w:r w:rsidR="00C538D4">
        <w:rPr>
          <w:rtl/>
          <w:lang w:bidi="fa-IR"/>
        </w:rPr>
        <w:t xml:space="preserve"> </w:t>
      </w:r>
      <w:r>
        <w:rPr>
          <w:rtl/>
          <w:lang w:bidi="fa-IR"/>
        </w:rPr>
        <w:t>کارها</w:t>
      </w:r>
      <w:r w:rsidR="00866B51">
        <w:rPr>
          <w:rtl/>
          <w:lang w:bidi="fa-IR"/>
        </w:rPr>
        <w:t>ی</w:t>
      </w:r>
      <w:r>
        <w:rPr>
          <w:rtl/>
          <w:lang w:bidi="fa-IR"/>
        </w:rPr>
        <w:t xml:space="preserve"> پسند</w:t>
      </w:r>
      <w:r w:rsidR="00866B51">
        <w:rPr>
          <w:rtl/>
          <w:lang w:bidi="fa-IR"/>
        </w:rPr>
        <w:t>ی</w:t>
      </w:r>
      <w:r>
        <w:rPr>
          <w:rtl/>
          <w:lang w:bidi="fa-IR"/>
        </w:rPr>
        <w:t>ده و مناسب</w:t>
      </w:r>
      <w:r w:rsidR="00866B51">
        <w:rPr>
          <w:rtl/>
          <w:lang w:bidi="fa-IR"/>
        </w:rPr>
        <w:t>ی</w:t>
      </w:r>
      <w:r>
        <w:rPr>
          <w:rtl/>
          <w:lang w:bidi="fa-IR"/>
        </w:rPr>
        <w:t xml:space="preserve"> است که بعضاً از طرف شارع مقدس ن</w:t>
      </w:r>
      <w:r w:rsidR="00866B51">
        <w:rPr>
          <w:rtl/>
          <w:lang w:bidi="fa-IR"/>
        </w:rPr>
        <w:t>ی</w:t>
      </w:r>
      <w:r>
        <w:rPr>
          <w:rtl/>
          <w:lang w:bidi="fa-IR"/>
        </w:rPr>
        <w:t>ز مورد تأک</w:t>
      </w:r>
      <w:r w:rsidR="00866B51">
        <w:rPr>
          <w:rtl/>
          <w:lang w:bidi="fa-IR"/>
        </w:rPr>
        <w:t>ی</w:t>
      </w:r>
      <w:r>
        <w:rPr>
          <w:rtl/>
          <w:lang w:bidi="fa-IR"/>
        </w:rPr>
        <w:t>د قرار گرفته</w:t>
      </w:r>
      <w:r w:rsidR="00866B51">
        <w:rPr>
          <w:rtl/>
          <w:lang w:bidi="fa-IR"/>
        </w:rPr>
        <w:t xml:space="preserve">، </w:t>
      </w:r>
      <w:r>
        <w:rPr>
          <w:rtl/>
          <w:lang w:bidi="fa-IR"/>
        </w:rPr>
        <w:t>ل</w:t>
      </w:r>
      <w:r w:rsidR="00866B51">
        <w:rPr>
          <w:rtl/>
          <w:lang w:bidi="fa-IR"/>
        </w:rPr>
        <w:t>ی</w:t>
      </w:r>
      <w:r>
        <w:rPr>
          <w:rtl/>
          <w:lang w:bidi="fa-IR"/>
        </w:rPr>
        <w:t>کن از آن</w:t>
      </w:r>
      <w:r w:rsidR="00C538D4">
        <w:rPr>
          <w:rtl/>
          <w:lang w:bidi="fa-IR"/>
        </w:rPr>
        <w:t xml:space="preserve"> </w:t>
      </w:r>
      <w:r>
        <w:rPr>
          <w:rtl/>
          <w:lang w:bidi="fa-IR"/>
        </w:rPr>
        <w:t>جا که ارزش هر کس به قدر همّت اوست</w:t>
      </w:r>
      <w:r w:rsidR="00866B51">
        <w:rPr>
          <w:rtl/>
          <w:lang w:bidi="fa-IR"/>
        </w:rPr>
        <w:t xml:space="preserve">، </w:t>
      </w:r>
      <w:r>
        <w:rPr>
          <w:rtl/>
          <w:lang w:bidi="fa-IR"/>
        </w:rPr>
        <w:t>و آنچه که همّت را از ارج و منزلت حق</w:t>
      </w:r>
      <w:r w:rsidR="00866B51">
        <w:rPr>
          <w:rtl/>
          <w:lang w:bidi="fa-IR"/>
        </w:rPr>
        <w:t>ی</w:t>
      </w:r>
      <w:r>
        <w:rPr>
          <w:rtl/>
          <w:lang w:bidi="fa-IR"/>
        </w:rPr>
        <w:t>ق</w:t>
      </w:r>
      <w:r w:rsidR="00866B51">
        <w:rPr>
          <w:rtl/>
          <w:lang w:bidi="fa-IR"/>
        </w:rPr>
        <w:t>ی</w:t>
      </w:r>
      <w:r>
        <w:rPr>
          <w:rtl/>
          <w:lang w:bidi="fa-IR"/>
        </w:rPr>
        <w:t xml:space="preserve"> برخوردار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شرافت</w:t>
      </w:r>
      <w:r w:rsidR="00866B51">
        <w:rPr>
          <w:rtl/>
          <w:lang w:bidi="fa-IR"/>
        </w:rPr>
        <w:t xml:space="preserve">، </w:t>
      </w:r>
      <w:r>
        <w:rPr>
          <w:rtl/>
          <w:lang w:bidi="fa-IR"/>
        </w:rPr>
        <w:t>ارجمند</w:t>
      </w:r>
      <w:r w:rsidR="00866B51">
        <w:rPr>
          <w:rtl/>
          <w:lang w:bidi="fa-IR"/>
        </w:rPr>
        <w:t>ی</w:t>
      </w:r>
      <w:r>
        <w:rPr>
          <w:rtl/>
          <w:lang w:bidi="fa-IR"/>
        </w:rPr>
        <w:t xml:space="preserve"> و عظمت هدف</w:t>
      </w:r>
      <w:r w:rsidR="00866B51">
        <w:rPr>
          <w:rtl/>
          <w:lang w:bidi="fa-IR"/>
        </w:rPr>
        <w:t>ی</w:t>
      </w:r>
      <w:r>
        <w:rPr>
          <w:rtl/>
          <w:lang w:bidi="fa-IR"/>
        </w:rPr>
        <w:t xml:space="preserve"> است که به آن</w:t>
      </w:r>
      <w:r w:rsidR="00866B51">
        <w:rPr>
          <w:rtl/>
          <w:lang w:bidi="fa-IR"/>
        </w:rPr>
        <w:t xml:space="preserve">، </w:t>
      </w:r>
      <w:r>
        <w:rPr>
          <w:rtl/>
          <w:lang w:bidi="fa-IR"/>
        </w:rPr>
        <w:t>سمت و سو</w:t>
      </w:r>
      <w:r w:rsidR="00866B51">
        <w:rPr>
          <w:rtl/>
          <w:lang w:bidi="fa-IR"/>
        </w:rPr>
        <w:t>ی</w:t>
      </w:r>
      <w:r>
        <w:rPr>
          <w:rtl/>
          <w:lang w:bidi="fa-IR"/>
        </w:rPr>
        <w:t xml:space="preserve"> و جهت م</w:t>
      </w:r>
      <w:r w:rsidR="00866B51">
        <w:rPr>
          <w:rtl/>
          <w:lang w:bidi="fa-IR"/>
        </w:rPr>
        <w:t>ی</w:t>
      </w:r>
      <w:r w:rsidR="00C538D4">
        <w:rPr>
          <w:rtl/>
          <w:lang w:bidi="fa-IR"/>
        </w:rPr>
        <w:t xml:space="preserve"> </w:t>
      </w:r>
      <w:r>
        <w:rPr>
          <w:rtl/>
          <w:lang w:bidi="fa-IR"/>
        </w:rPr>
        <w:t>بخشد</w:t>
      </w:r>
      <w:r w:rsidR="00866B51">
        <w:rPr>
          <w:rtl/>
          <w:lang w:bidi="fa-IR"/>
        </w:rPr>
        <w:t xml:space="preserve">، </w:t>
      </w:r>
      <w:r>
        <w:rPr>
          <w:rtl/>
          <w:lang w:bidi="fa-IR"/>
        </w:rPr>
        <w:t>سالک را خواهش</w:t>
      </w:r>
      <w:r w:rsidR="00866B51">
        <w:rPr>
          <w:rtl/>
          <w:lang w:bidi="fa-IR"/>
        </w:rPr>
        <w:t>ی</w:t>
      </w:r>
      <w:r>
        <w:rPr>
          <w:rtl/>
          <w:lang w:bidi="fa-IR"/>
        </w:rPr>
        <w:t xml:space="preserve"> جز د</w:t>
      </w:r>
      <w:r w:rsidR="00866B51">
        <w:rPr>
          <w:rtl/>
          <w:lang w:bidi="fa-IR"/>
        </w:rPr>
        <w:t>ی</w:t>
      </w:r>
      <w:r>
        <w:rPr>
          <w:rtl/>
          <w:lang w:bidi="fa-IR"/>
        </w:rPr>
        <w:t xml:space="preserve">دار </w:t>
      </w:r>
      <w:r w:rsidR="00866B51">
        <w:rPr>
          <w:rtl/>
          <w:lang w:bidi="fa-IR"/>
        </w:rPr>
        <w:t>ی</w:t>
      </w:r>
      <w:r>
        <w:rPr>
          <w:rtl/>
          <w:lang w:bidi="fa-IR"/>
        </w:rPr>
        <w:t>ار و آرزو</w:t>
      </w:r>
      <w:r w:rsidR="00866B51">
        <w:rPr>
          <w:rtl/>
          <w:lang w:bidi="fa-IR"/>
        </w:rPr>
        <w:t>یی</w:t>
      </w:r>
      <w:r>
        <w:rPr>
          <w:rtl/>
          <w:lang w:bidi="fa-IR"/>
        </w:rPr>
        <w:t xml:space="preserve"> جز وصال محبوب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در مقام عرض حال به پ</w:t>
      </w:r>
      <w:r w:rsidR="00866B51">
        <w:rPr>
          <w:rtl/>
          <w:lang w:bidi="fa-IR"/>
        </w:rPr>
        <w:t>ی</w:t>
      </w:r>
      <w:r>
        <w:rPr>
          <w:rtl/>
          <w:lang w:bidi="fa-IR"/>
        </w:rPr>
        <w:t>شگاه معبود لا</w:t>
      </w:r>
      <w:r w:rsidR="00866B51">
        <w:rPr>
          <w:rtl/>
          <w:lang w:bidi="fa-IR"/>
        </w:rPr>
        <w:t>ی</w:t>
      </w:r>
      <w:r>
        <w:rPr>
          <w:rtl/>
          <w:lang w:bidi="fa-IR"/>
        </w:rPr>
        <w:t>زال</w:t>
      </w:r>
      <w:r w:rsidR="00866B51">
        <w:rPr>
          <w:rtl/>
          <w:lang w:bidi="fa-IR"/>
        </w:rPr>
        <w:t xml:space="preserve">، </w:t>
      </w:r>
      <w:r>
        <w:rPr>
          <w:rtl/>
          <w:lang w:bidi="fa-IR"/>
        </w:rPr>
        <w:t>به پ</w:t>
      </w:r>
      <w:r w:rsidR="00866B51">
        <w:rPr>
          <w:rtl/>
          <w:lang w:bidi="fa-IR"/>
        </w:rPr>
        <w:t>ی</w:t>
      </w:r>
      <w:r>
        <w:rPr>
          <w:rtl/>
          <w:lang w:bidi="fa-IR"/>
        </w:rPr>
        <w:t>شوا</w:t>
      </w:r>
      <w:r w:rsidR="00866B51">
        <w:rPr>
          <w:rtl/>
          <w:lang w:bidi="fa-IR"/>
        </w:rPr>
        <w:t>ی</w:t>
      </w:r>
      <w:r>
        <w:rPr>
          <w:rtl/>
          <w:lang w:bidi="fa-IR"/>
        </w:rPr>
        <w:t xml:space="preserve"> سالکان و ز</w:t>
      </w:r>
      <w:r w:rsidR="00866B51">
        <w:rPr>
          <w:rtl/>
          <w:lang w:bidi="fa-IR"/>
        </w:rPr>
        <w:t>ی</w:t>
      </w:r>
      <w:r>
        <w:rPr>
          <w:rtl/>
          <w:lang w:bidi="fa-IR"/>
        </w:rPr>
        <w:t xml:space="preserve">نت عبادت کنندگان حضرت سجّاد </w:t>
      </w:r>
      <w:r w:rsidR="001E7402" w:rsidRPr="001E7402">
        <w:rPr>
          <w:rStyle w:val="libAlaemChar"/>
          <w:rtl/>
        </w:rPr>
        <w:t>عليه‌السلام</w:t>
      </w:r>
      <w:r>
        <w:rPr>
          <w:rtl/>
          <w:lang w:bidi="fa-IR"/>
        </w:rPr>
        <w:t xml:space="preserve"> تأسّ</w:t>
      </w:r>
      <w:r w:rsidR="00866B51">
        <w:rPr>
          <w:rtl/>
          <w:lang w:bidi="fa-IR"/>
        </w:rPr>
        <w:t>ی</w:t>
      </w:r>
      <w:r>
        <w:rPr>
          <w:rtl/>
          <w:lang w:bidi="fa-IR"/>
        </w:rPr>
        <w:t xml:space="preserve"> کرده</w:t>
      </w:r>
      <w:r w:rsidR="00866B51">
        <w:rPr>
          <w:rtl/>
          <w:lang w:bidi="fa-IR"/>
        </w:rPr>
        <w:t xml:space="preserve">، </w:t>
      </w:r>
      <w:r>
        <w:rPr>
          <w:rtl/>
          <w:lang w:bidi="fa-IR"/>
        </w:rPr>
        <w:t>عرض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lastRenderedPageBreak/>
        <w:t>«فَ</w:t>
      </w:r>
      <w:r w:rsidR="00866B51">
        <w:rPr>
          <w:rtl/>
          <w:lang w:bidi="fa-IR"/>
        </w:rPr>
        <w:t>ی</w:t>
      </w:r>
      <w:r>
        <w:rPr>
          <w:rtl/>
          <w:lang w:bidi="fa-IR"/>
        </w:rPr>
        <w:t>ا مُنْتَه</w:t>
      </w:r>
      <w:r w:rsidR="00866B51">
        <w:rPr>
          <w:rtl/>
          <w:lang w:bidi="fa-IR"/>
        </w:rPr>
        <w:t>ی</w:t>
      </w:r>
      <w:r>
        <w:rPr>
          <w:rtl/>
          <w:lang w:bidi="fa-IR"/>
        </w:rPr>
        <w:t xml:space="preserve"> أَمَلِ الْآمِلِ</w:t>
      </w:r>
      <w:r w:rsidR="00866B51">
        <w:rPr>
          <w:rtl/>
          <w:lang w:bidi="fa-IR"/>
        </w:rPr>
        <w:t>ی</w:t>
      </w:r>
      <w:r>
        <w:rPr>
          <w:rtl/>
          <w:lang w:bidi="fa-IR"/>
        </w:rPr>
        <w:t xml:space="preserve">نَ وَ </w:t>
      </w:r>
      <w:r w:rsidR="00866B51">
        <w:rPr>
          <w:rtl/>
          <w:lang w:bidi="fa-IR"/>
        </w:rPr>
        <w:t>ی</w:t>
      </w:r>
      <w:r>
        <w:rPr>
          <w:rtl/>
          <w:lang w:bidi="fa-IR"/>
        </w:rPr>
        <w:t>ا غا</w:t>
      </w:r>
      <w:r w:rsidR="00866B51">
        <w:rPr>
          <w:rtl/>
          <w:lang w:bidi="fa-IR"/>
        </w:rPr>
        <w:t>ی</w:t>
      </w:r>
      <w:r>
        <w:rPr>
          <w:rtl/>
          <w:lang w:bidi="fa-IR"/>
        </w:rPr>
        <w:t>ةَ سُؤْلِ السَّائِلِ</w:t>
      </w:r>
      <w:r w:rsidR="00866B51">
        <w:rPr>
          <w:rtl/>
          <w:lang w:bidi="fa-IR"/>
        </w:rPr>
        <w:t>ی</w:t>
      </w:r>
      <w:r>
        <w:rPr>
          <w:rtl/>
          <w:lang w:bidi="fa-IR"/>
        </w:rPr>
        <w:t xml:space="preserve">نَ وَ </w:t>
      </w:r>
      <w:r w:rsidR="00866B51">
        <w:rPr>
          <w:rtl/>
          <w:lang w:bidi="fa-IR"/>
        </w:rPr>
        <w:t>ی</w:t>
      </w:r>
      <w:r>
        <w:rPr>
          <w:rtl/>
          <w:lang w:bidi="fa-IR"/>
        </w:rPr>
        <w:t>ا أَقْص</w:t>
      </w:r>
      <w:r w:rsidR="00866B51">
        <w:rPr>
          <w:rtl/>
          <w:lang w:bidi="fa-IR"/>
        </w:rPr>
        <w:t>ی</w:t>
      </w:r>
      <w:r>
        <w:rPr>
          <w:rtl/>
          <w:lang w:bidi="fa-IR"/>
        </w:rPr>
        <w:t xml:space="preserve"> طَلِبَةِ الطَّالِبِ</w:t>
      </w:r>
      <w:r w:rsidR="00866B51">
        <w:rPr>
          <w:rtl/>
          <w:lang w:bidi="fa-IR"/>
        </w:rPr>
        <w:t>ی</w:t>
      </w:r>
      <w:r>
        <w:rPr>
          <w:rtl/>
          <w:lang w:bidi="fa-IR"/>
        </w:rPr>
        <w:t xml:space="preserve">نَ وَ </w:t>
      </w:r>
      <w:r w:rsidR="00866B51">
        <w:rPr>
          <w:rtl/>
          <w:lang w:bidi="fa-IR"/>
        </w:rPr>
        <w:t>ی</w:t>
      </w:r>
      <w:r>
        <w:rPr>
          <w:rtl/>
          <w:lang w:bidi="fa-IR"/>
        </w:rPr>
        <w:t>ا أَعْلَ</w:t>
      </w:r>
      <w:r w:rsidR="00866B51">
        <w:rPr>
          <w:rtl/>
          <w:lang w:bidi="fa-IR"/>
        </w:rPr>
        <w:t>ی</w:t>
      </w:r>
      <w:r>
        <w:rPr>
          <w:rtl/>
          <w:lang w:bidi="fa-IR"/>
        </w:rPr>
        <w:t xml:space="preserve"> رَغْبَةِ الرَّاغِبِ</w:t>
      </w:r>
      <w:r w:rsidR="00866B51">
        <w:rPr>
          <w:rtl/>
          <w:lang w:bidi="fa-IR"/>
        </w:rPr>
        <w:t>ی</w:t>
      </w:r>
      <w:r>
        <w:rPr>
          <w:rtl/>
          <w:lang w:bidi="fa-IR"/>
        </w:rPr>
        <w:t>نَ</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منتها</w:t>
      </w:r>
      <w:r w:rsidR="00866B51">
        <w:rPr>
          <w:rtl/>
          <w:lang w:bidi="fa-IR"/>
        </w:rPr>
        <w:t>ی</w:t>
      </w:r>
      <w:r>
        <w:rPr>
          <w:rtl/>
          <w:lang w:bidi="fa-IR"/>
        </w:rPr>
        <w:t xml:space="preserve"> آرزو</w:t>
      </w:r>
      <w:r w:rsidR="00866B51">
        <w:rPr>
          <w:rtl/>
          <w:lang w:bidi="fa-IR"/>
        </w:rPr>
        <w:t>ی</w:t>
      </w:r>
      <w:r>
        <w:rPr>
          <w:rtl/>
          <w:lang w:bidi="fa-IR"/>
        </w:rPr>
        <w:t xml:space="preserve"> آرزومندان</w:t>
      </w:r>
      <w:r w:rsidR="00866B51">
        <w:rPr>
          <w:rtl/>
          <w:lang w:bidi="fa-IR"/>
        </w:rPr>
        <w:t xml:space="preserve">! </w:t>
      </w:r>
      <w:r>
        <w:rPr>
          <w:rtl/>
          <w:lang w:bidi="fa-IR"/>
        </w:rPr>
        <w:t>و ا</w:t>
      </w:r>
      <w:r w:rsidR="00866B51">
        <w:rPr>
          <w:rtl/>
          <w:lang w:bidi="fa-IR"/>
        </w:rPr>
        <w:t>ی</w:t>
      </w:r>
      <w:r>
        <w:rPr>
          <w:rtl/>
          <w:lang w:bidi="fa-IR"/>
        </w:rPr>
        <w:t xml:space="preserve"> مقصود نها</w:t>
      </w:r>
      <w:r w:rsidR="00866B51">
        <w:rPr>
          <w:rtl/>
          <w:lang w:bidi="fa-IR"/>
        </w:rPr>
        <w:t>یی</w:t>
      </w:r>
      <w:r>
        <w:rPr>
          <w:rtl/>
          <w:lang w:bidi="fa-IR"/>
        </w:rPr>
        <w:t xml:space="preserve"> ن</w:t>
      </w:r>
      <w:r w:rsidR="00866B51">
        <w:rPr>
          <w:rtl/>
          <w:lang w:bidi="fa-IR"/>
        </w:rPr>
        <w:t>ی</w:t>
      </w:r>
      <w:r>
        <w:rPr>
          <w:rtl/>
          <w:lang w:bidi="fa-IR"/>
        </w:rPr>
        <w:t>ازمندان</w:t>
      </w:r>
      <w:r w:rsidR="00866B51">
        <w:rPr>
          <w:rtl/>
          <w:lang w:bidi="fa-IR"/>
        </w:rPr>
        <w:t xml:space="preserve">! </w:t>
      </w:r>
      <w:r>
        <w:rPr>
          <w:rtl/>
          <w:lang w:bidi="fa-IR"/>
        </w:rPr>
        <w:t>و ا</w:t>
      </w:r>
      <w:r w:rsidR="00866B51">
        <w:rPr>
          <w:rtl/>
          <w:lang w:bidi="fa-IR"/>
        </w:rPr>
        <w:t>ی</w:t>
      </w:r>
      <w:r>
        <w:rPr>
          <w:rtl/>
          <w:lang w:bidi="fa-IR"/>
        </w:rPr>
        <w:t xml:space="preserve"> عال</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مطلوب طالبان</w:t>
      </w:r>
      <w:r w:rsidR="00866B51">
        <w:rPr>
          <w:rtl/>
          <w:lang w:bidi="fa-IR"/>
        </w:rPr>
        <w:t xml:space="preserve">! </w:t>
      </w:r>
      <w:r>
        <w:rPr>
          <w:rtl/>
          <w:lang w:bidi="fa-IR"/>
        </w:rPr>
        <w:t>و ا</w:t>
      </w:r>
      <w:r w:rsidR="00866B51">
        <w:rPr>
          <w:rtl/>
          <w:lang w:bidi="fa-IR"/>
        </w:rPr>
        <w:t>ی</w:t>
      </w:r>
      <w:r>
        <w:rPr>
          <w:rtl/>
          <w:lang w:bidi="fa-IR"/>
        </w:rPr>
        <w:t xml:space="preserve"> بالاتر</w:t>
      </w:r>
      <w:r w:rsidR="00866B51">
        <w:rPr>
          <w:rtl/>
          <w:lang w:bidi="fa-IR"/>
        </w:rPr>
        <w:t>ی</w:t>
      </w:r>
      <w:r>
        <w:rPr>
          <w:rtl/>
          <w:lang w:bidi="fa-IR"/>
        </w:rPr>
        <w:t>ن خواهش رغبت کنندگان</w:t>
      </w:r>
      <w:r w:rsidR="00866B51">
        <w:rPr>
          <w:rtl/>
          <w:lang w:bidi="fa-IR"/>
        </w:rPr>
        <w:t xml:space="preserve">! </w:t>
      </w:r>
      <w:r>
        <w:rPr>
          <w:rtl/>
          <w:lang w:bidi="fa-IR"/>
        </w:rPr>
        <w:t>»</w:t>
      </w:r>
      <w:r w:rsidR="00866B51">
        <w:rPr>
          <w:rtl/>
          <w:lang w:bidi="fa-IR"/>
        </w:rPr>
        <w:t xml:space="preserve">. </w:t>
      </w:r>
    </w:p>
    <w:tbl>
      <w:tblPr>
        <w:tblStyle w:val="TableGrid"/>
        <w:bidiVisual/>
        <w:tblW w:w="5000" w:type="pct"/>
        <w:tblLook w:val="01E0"/>
      </w:tblPr>
      <w:tblGrid>
        <w:gridCol w:w="3638"/>
        <w:gridCol w:w="269"/>
        <w:gridCol w:w="3680"/>
      </w:tblGrid>
      <w:tr w:rsidR="00637A6E" w:rsidTr="00753220">
        <w:trPr>
          <w:trHeight w:val="350"/>
        </w:trPr>
        <w:tc>
          <w:tcPr>
            <w:tcW w:w="4288" w:type="dxa"/>
            <w:shd w:val="clear" w:color="auto" w:fill="auto"/>
          </w:tcPr>
          <w:p w:rsidR="00637A6E" w:rsidRDefault="00637A6E" w:rsidP="00753220">
            <w:pPr>
              <w:pStyle w:val="libPoem"/>
              <w:rPr>
                <w:rtl/>
              </w:rPr>
            </w:pPr>
            <w:r>
              <w:rPr>
                <w:rtl/>
                <w:lang w:bidi="fa-IR"/>
              </w:rPr>
              <w:t>ای مقصد همّت بلندان</w:t>
            </w:r>
            <w:r w:rsidRPr="00725071">
              <w:rPr>
                <w:rStyle w:val="libPoemTiniChar0"/>
                <w:rtl/>
              </w:rPr>
              <w:br/>
              <w:t> </w:t>
            </w:r>
          </w:p>
        </w:tc>
        <w:tc>
          <w:tcPr>
            <w:tcW w:w="280" w:type="dxa"/>
            <w:shd w:val="clear" w:color="auto" w:fill="auto"/>
          </w:tcPr>
          <w:p w:rsidR="00637A6E" w:rsidRDefault="00637A6E" w:rsidP="00753220">
            <w:pPr>
              <w:pStyle w:val="libPoem"/>
              <w:rPr>
                <w:rtl/>
              </w:rPr>
            </w:pPr>
          </w:p>
        </w:tc>
        <w:tc>
          <w:tcPr>
            <w:tcW w:w="4288" w:type="dxa"/>
            <w:shd w:val="clear" w:color="auto" w:fill="auto"/>
          </w:tcPr>
          <w:p w:rsidR="00637A6E" w:rsidRDefault="00637A6E" w:rsidP="00753220">
            <w:pPr>
              <w:pStyle w:val="libPoem"/>
              <w:rPr>
                <w:rtl/>
              </w:rPr>
            </w:pPr>
            <w:r>
              <w:rPr>
                <w:rtl/>
                <w:lang w:bidi="fa-IR"/>
              </w:rPr>
              <w:t>مقصود دل نیازمندان</w:t>
            </w:r>
            <w:r w:rsidRPr="00725071">
              <w:rPr>
                <w:rStyle w:val="libPoemTiniChar0"/>
                <w:rtl/>
              </w:rPr>
              <w:br/>
              <w:t> </w:t>
            </w:r>
          </w:p>
        </w:tc>
      </w:tr>
      <w:tr w:rsidR="00637A6E" w:rsidTr="00753220">
        <w:trPr>
          <w:trHeight w:val="350"/>
        </w:trPr>
        <w:tc>
          <w:tcPr>
            <w:tcW w:w="4288" w:type="dxa"/>
          </w:tcPr>
          <w:p w:rsidR="00637A6E" w:rsidRDefault="00637A6E" w:rsidP="00753220">
            <w:pPr>
              <w:pStyle w:val="libPoem"/>
              <w:rPr>
                <w:rtl/>
              </w:rPr>
            </w:pPr>
            <w:r>
              <w:rPr>
                <w:rtl/>
                <w:lang w:bidi="fa-IR"/>
              </w:rPr>
              <w:t>ای عقل مرا کفایت از تو</w:t>
            </w:r>
            <w:r w:rsidRPr="00725071">
              <w:rPr>
                <w:rStyle w:val="libPoemTiniChar0"/>
                <w:rtl/>
              </w:rPr>
              <w:br/>
              <w:t> </w:t>
            </w:r>
          </w:p>
        </w:tc>
        <w:tc>
          <w:tcPr>
            <w:tcW w:w="280" w:type="dxa"/>
          </w:tcPr>
          <w:p w:rsidR="00637A6E" w:rsidRDefault="00637A6E" w:rsidP="00753220">
            <w:pPr>
              <w:pStyle w:val="libPoem"/>
              <w:rPr>
                <w:rtl/>
              </w:rPr>
            </w:pPr>
          </w:p>
        </w:tc>
        <w:tc>
          <w:tcPr>
            <w:tcW w:w="4288" w:type="dxa"/>
          </w:tcPr>
          <w:p w:rsidR="00637A6E" w:rsidRDefault="00637A6E" w:rsidP="00753220">
            <w:pPr>
              <w:pStyle w:val="libPoem"/>
              <w:rPr>
                <w:rtl/>
              </w:rPr>
            </w:pPr>
            <w:r>
              <w:rPr>
                <w:rtl/>
                <w:lang w:bidi="fa-IR"/>
              </w:rPr>
              <w:t>جُستن زمن و هدایت از تو</w:t>
            </w:r>
            <w:r w:rsidRPr="00725071">
              <w:rPr>
                <w:rStyle w:val="libPoemTiniChar0"/>
                <w:rtl/>
              </w:rPr>
              <w:br/>
              <w:t> </w:t>
            </w:r>
          </w:p>
        </w:tc>
      </w:tr>
      <w:tr w:rsidR="00637A6E" w:rsidTr="00753220">
        <w:trPr>
          <w:trHeight w:val="350"/>
        </w:trPr>
        <w:tc>
          <w:tcPr>
            <w:tcW w:w="4288" w:type="dxa"/>
          </w:tcPr>
          <w:p w:rsidR="00637A6E" w:rsidRDefault="00637A6E" w:rsidP="00753220">
            <w:pPr>
              <w:pStyle w:val="libPoem"/>
              <w:rPr>
                <w:rtl/>
              </w:rPr>
            </w:pPr>
            <w:r>
              <w:rPr>
                <w:rtl/>
                <w:lang w:bidi="fa-IR"/>
              </w:rPr>
              <w:t>از ظلمت خود رهاییم ده</w:t>
            </w:r>
            <w:r w:rsidRPr="00725071">
              <w:rPr>
                <w:rStyle w:val="libPoemTiniChar0"/>
                <w:rtl/>
              </w:rPr>
              <w:br/>
              <w:t> </w:t>
            </w:r>
          </w:p>
        </w:tc>
        <w:tc>
          <w:tcPr>
            <w:tcW w:w="280" w:type="dxa"/>
          </w:tcPr>
          <w:p w:rsidR="00637A6E" w:rsidRDefault="00637A6E" w:rsidP="00753220">
            <w:pPr>
              <w:pStyle w:val="libPoem"/>
              <w:rPr>
                <w:rtl/>
              </w:rPr>
            </w:pPr>
          </w:p>
        </w:tc>
        <w:tc>
          <w:tcPr>
            <w:tcW w:w="4288" w:type="dxa"/>
          </w:tcPr>
          <w:p w:rsidR="00637A6E" w:rsidRDefault="00637A6E" w:rsidP="00753220">
            <w:pPr>
              <w:pStyle w:val="libPoem"/>
              <w:rPr>
                <w:rtl/>
              </w:rPr>
            </w:pPr>
            <w:r>
              <w:rPr>
                <w:rtl/>
                <w:lang w:bidi="fa-IR"/>
              </w:rPr>
              <w:t>با نور خود آشنائیم ده</w:t>
            </w:r>
            <w:r w:rsidRPr="00725071">
              <w:rPr>
                <w:rStyle w:val="libPoemTiniChar0"/>
                <w:rtl/>
              </w:rPr>
              <w:br/>
              <w:t> </w:t>
            </w:r>
          </w:p>
        </w:tc>
      </w:tr>
      <w:tr w:rsidR="00637A6E" w:rsidTr="00753220">
        <w:trPr>
          <w:trHeight w:val="350"/>
        </w:trPr>
        <w:tc>
          <w:tcPr>
            <w:tcW w:w="4288" w:type="dxa"/>
          </w:tcPr>
          <w:p w:rsidR="00637A6E" w:rsidRDefault="00637A6E" w:rsidP="00753220">
            <w:pPr>
              <w:pStyle w:val="libPoem"/>
              <w:rPr>
                <w:rtl/>
              </w:rPr>
            </w:pPr>
            <w:r>
              <w:rPr>
                <w:rtl/>
                <w:lang w:bidi="fa-IR"/>
              </w:rPr>
              <w:t>إِیاکَ أَدْعُو أَنْتَ السَّمِیع</w:t>
            </w:r>
            <w:r w:rsidRPr="00725071">
              <w:rPr>
                <w:rStyle w:val="libPoemTiniChar0"/>
                <w:rtl/>
              </w:rPr>
              <w:br/>
              <w:t> </w:t>
            </w:r>
          </w:p>
        </w:tc>
        <w:tc>
          <w:tcPr>
            <w:tcW w:w="280" w:type="dxa"/>
          </w:tcPr>
          <w:p w:rsidR="00637A6E" w:rsidRDefault="00637A6E" w:rsidP="00753220">
            <w:pPr>
              <w:pStyle w:val="libPoem"/>
              <w:rPr>
                <w:rtl/>
              </w:rPr>
            </w:pPr>
          </w:p>
        </w:tc>
        <w:tc>
          <w:tcPr>
            <w:tcW w:w="4288" w:type="dxa"/>
          </w:tcPr>
          <w:p w:rsidR="00637A6E" w:rsidRDefault="00637A6E" w:rsidP="00753220">
            <w:pPr>
              <w:pStyle w:val="libPoem"/>
              <w:rPr>
                <w:rtl/>
              </w:rPr>
            </w:pPr>
            <w:r>
              <w:rPr>
                <w:rtl/>
                <w:lang w:bidi="fa-IR"/>
              </w:rPr>
              <w:t>إِیاکَ أَرْجُو أَنْتَ الشَّفِیع</w:t>
            </w:r>
            <w:r w:rsidRPr="00725071">
              <w:rPr>
                <w:rStyle w:val="libPoemTiniChar0"/>
                <w:rtl/>
              </w:rPr>
              <w:br/>
              <w:t> </w:t>
            </w:r>
          </w:p>
        </w:tc>
      </w:tr>
      <w:tr w:rsidR="00637A6E" w:rsidTr="00753220">
        <w:trPr>
          <w:trHeight w:val="350"/>
        </w:trPr>
        <w:tc>
          <w:tcPr>
            <w:tcW w:w="4288" w:type="dxa"/>
          </w:tcPr>
          <w:p w:rsidR="00637A6E" w:rsidRDefault="00637A6E" w:rsidP="00753220">
            <w:pPr>
              <w:pStyle w:val="libPoem"/>
              <w:rPr>
                <w:rtl/>
              </w:rPr>
            </w:pPr>
            <w:r>
              <w:rPr>
                <w:rtl/>
                <w:lang w:bidi="fa-IR"/>
              </w:rPr>
              <w:t>همّت بلندم، کوتاه دستم</w:t>
            </w:r>
            <w:r w:rsidRPr="00725071">
              <w:rPr>
                <w:rStyle w:val="libPoemTiniChar0"/>
                <w:rtl/>
              </w:rPr>
              <w:br/>
              <w:t> </w:t>
            </w:r>
          </w:p>
        </w:tc>
        <w:tc>
          <w:tcPr>
            <w:tcW w:w="280" w:type="dxa"/>
          </w:tcPr>
          <w:p w:rsidR="00637A6E" w:rsidRDefault="00637A6E" w:rsidP="00753220">
            <w:pPr>
              <w:pStyle w:val="libPoem"/>
              <w:rPr>
                <w:rtl/>
              </w:rPr>
            </w:pPr>
          </w:p>
        </w:tc>
        <w:tc>
          <w:tcPr>
            <w:tcW w:w="4288" w:type="dxa"/>
          </w:tcPr>
          <w:p w:rsidR="00637A6E" w:rsidRDefault="00637A6E" w:rsidP="00753220">
            <w:pPr>
              <w:pStyle w:val="libPoem"/>
              <w:rPr>
                <w:rtl/>
              </w:rPr>
            </w:pPr>
            <w:r>
              <w:rPr>
                <w:rtl/>
                <w:lang w:bidi="fa-IR"/>
              </w:rPr>
              <w:t>أَنْتَ الرَّفِیعُ، أَنْتَ الْمَنِیع</w:t>
            </w:r>
            <w:r w:rsidRPr="00725071">
              <w:rPr>
                <w:rStyle w:val="libPoemTiniChar0"/>
                <w:rtl/>
              </w:rPr>
              <w:br/>
              <w:t> </w:t>
            </w:r>
          </w:p>
        </w:tc>
      </w:tr>
    </w:tbl>
    <w:p w:rsidR="00942005" w:rsidRDefault="00942005" w:rsidP="00942005">
      <w:pPr>
        <w:pStyle w:val="libNormal"/>
        <w:rPr>
          <w:rtl/>
          <w:lang w:bidi="fa-IR"/>
        </w:rPr>
      </w:pPr>
      <w:r>
        <w:rPr>
          <w:rtl/>
          <w:lang w:bidi="fa-IR"/>
        </w:rPr>
        <w:t>او طلب و عطش درون</w:t>
      </w:r>
      <w:r w:rsidR="00866B51">
        <w:rPr>
          <w:rtl/>
          <w:lang w:bidi="fa-IR"/>
        </w:rPr>
        <w:t>ی</w:t>
      </w:r>
      <w:r>
        <w:rPr>
          <w:rtl/>
          <w:lang w:bidi="fa-IR"/>
        </w:rPr>
        <w:t xml:space="preserve"> خود را با گر</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طولان</w:t>
      </w:r>
      <w:r w:rsidR="00866B51">
        <w:rPr>
          <w:rtl/>
          <w:lang w:bidi="fa-IR"/>
        </w:rPr>
        <w:t xml:space="preserve">ی، </w:t>
      </w:r>
      <w:r>
        <w:rPr>
          <w:rtl/>
          <w:lang w:bidi="fa-IR"/>
        </w:rPr>
        <w:t>تضرع و زار</w:t>
      </w:r>
      <w:r w:rsidR="00866B51">
        <w:rPr>
          <w:rtl/>
          <w:lang w:bidi="fa-IR"/>
        </w:rPr>
        <w:t>ی</w:t>
      </w:r>
      <w:r>
        <w:rPr>
          <w:rtl/>
          <w:lang w:bidi="fa-IR"/>
        </w:rPr>
        <w:t xml:space="preserve"> و ناله</w:t>
      </w:r>
      <w:r w:rsidR="00C538D4">
        <w:rPr>
          <w:rtl/>
          <w:lang w:bidi="fa-IR"/>
        </w:rPr>
        <w:t xml:space="preserve"> </w:t>
      </w:r>
      <w:r>
        <w:rPr>
          <w:rtl/>
          <w:lang w:bidi="fa-IR"/>
        </w:rPr>
        <w:t>ها</w:t>
      </w:r>
      <w:r w:rsidR="00866B51">
        <w:rPr>
          <w:rtl/>
          <w:lang w:bidi="fa-IR"/>
        </w:rPr>
        <w:t>ی</w:t>
      </w:r>
      <w:r>
        <w:rPr>
          <w:rtl/>
          <w:lang w:bidi="fa-IR"/>
        </w:rPr>
        <w:t xml:space="preserve"> جان سوز ابراز داشته</w:t>
      </w:r>
      <w:r w:rsidR="00866B51">
        <w:rPr>
          <w:rtl/>
          <w:lang w:bidi="fa-IR"/>
        </w:rPr>
        <w:t xml:space="preserve">، </w:t>
      </w:r>
      <w:r>
        <w:rPr>
          <w:rtl/>
          <w:lang w:bidi="fa-IR"/>
        </w:rPr>
        <w:t>پ</w:t>
      </w:r>
      <w:r w:rsidR="00866B51">
        <w:rPr>
          <w:rtl/>
          <w:lang w:bidi="fa-IR"/>
        </w:rPr>
        <w:t>ی</w:t>
      </w:r>
      <w:r>
        <w:rPr>
          <w:rtl/>
          <w:lang w:bidi="fa-IR"/>
        </w:rPr>
        <w:t>وسته از پ</w:t>
      </w:r>
      <w:r w:rsidR="00866B51">
        <w:rPr>
          <w:rtl/>
          <w:lang w:bidi="fa-IR"/>
        </w:rPr>
        <w:t>ی</w:t>
      </w:r>
      <w:r>
        <w:rPr>
          <w:rtl/>
          <w:lang w:bidi="fa-IR"/>
        </w:rPr>
        <w:t>شگاه حضرت حقّ</w:t>
      </w:r>
      <w:r w:rsidR="00866B51">
        <w:rPr>
          <w:rtl/>
          <w:lang w:bidi="fa-IR"/>
        </w:rPr>
        <w:t xml:space="preserve">، </w:t>
      </w:r>
      <w:r>
        <w:rPr>
          <w:rtl/>
          <w:lang w:bidi="fa-IR"/>
        </w:rPr>
        <w:t>تقاضا</w:t>
      </w:r>
      <w:r w:rsidR="00866B51">
        <w:rPr>
          <w:rtl/>
          <w:lang w:bidi="fa-IR"/>
        </w:rPr>
        <w:t>ی</w:t>
      </w:r>
      <w:r>
        <w:rPr>
          <w:rtl/>
          <w:lang w:bidi="fa-IR"/>
        </w:rPr>
        <w:t xml:space="preserve"> توف</w:t>
      </w:r>
      <w:r w:rsidR="00866B51">
        <w:rPr>
          <w:rtl/>
          <w:lang w:bidi="fa-IR"/>
        </w:rPr>
        <w:t>ی</w:t>
      </w:r>
      <w:r>
        <w:rPr>
          <w:rtl/>
          <w:lang w:bidi="fa-IR"/>
        </w:rPr>
        <w:t>ق</w:t>
      </w:r>
      <w:r w:rsidR="00866B51">
        <w:rPr>
          <w:rtl/>
          <w:lang w:bidi="fa-IR"/>
        </w:rPr>
        <w:t xml:space="preserve">، </w:t>
      </w:r>
      <w:r>
        <w:rPr>
          <w:rtl/>
          <w:lang w:bidi="fa-IR"/>
        </w:rPr>
        <w:t>معرفت و لقا</w:t>
      </w:r>
      <w:r w:rsidR="00866B51">
        <w:rPr>
          <w:rtl/>
          <w:lang w:bidi="fa-IR"/>
        </w:rPr>
        <w:t>ی</w:t>
      </w:r>
      <w:r>
        <w:rPr>
          <w:rtl/>
          <w:lang w:bidi="fa-IR"/>
        </w:rPr>
        <w:t xml:space="preserve"> جنابش را دارد</w:t>
      </w:r>
      <w:r w:rsidR="00866B51">
        <w:rPr>
          <w:rtl/>
          <w:lang w:bidi="fa-IR"/>
        </w:rPr>
        <w:t xml:space="preserve">. </w:t>
      </w:r>
    </w:p>
    <w:tbl>
      <w:tblPr>
        <w:tblStyle w:val="TableGrid"/>
        <w:bidiVisual/>
        <w:tblW w:w="5000" w:type="pct"/>
        <w:tblLook w:val="01E0"/>
      </w:tblPr>
      <w:tblGrid>
        <w:gridCol w:w="3656"/>
        <w:gridCol w:w="269"/>
        <w:gridCol w:w="3662"/>
      </w:tblGrid>
      <w:tr w:rsidR="00637A6E" w:rsidTr="00753220">
        <w:trPr>
          <w:trHeight w:val="350"/>
        </w:trPr>
        <w:tc>
          <w:tcPr>
            <w:tcW w:w="4288" w:type="dxa"/>
            <w:shd w:val="clear" w:color="auto" w:fill="auto"/>
          </w:tcPr>
          <w:p w:rsidR="00637A6E" w:rsidRDefault="00637A6E" w:rsidP="00753220">
            <w:pPr>
              <w:pStyle w:val="libPoem"/>
              <w:rPr>
                <w:rtl/>
              </w:rPr>
            </w:pPr>
            <w:r>
              <w:rPr>
                <w:rtl/>
                <w:lang w:bidi="fa-IR"/>
              </w:rPr>
              <w:t>من ندارم حاجتی جز روی تو</w:t>
            </w:r>
            <w:r w:rsidRPr="00725071">
              <w:rPr>
                <w:rStyle w:val="libPoemTiniChar0"/>
                <w:rtl/>
              </w:rPr>
              <w:br/>
              <w:t> </w:t>
            </w:r>
          </w:p>
        </w:tc>
        <w:tc>
          <w:tcPr>
            <w:tcW w:w="280" w:type="dxa"/>
            <w:shd w:val="clear" w:color="auto" w:fill="auto"/>
          </w:tcPr>
          <w:p w:rsidR="00637A6E" w:rsidRDefault="00637A6E" w:rsidP="00753220">
            <w:pPr>
              <w:pStyle w:val="libPoem"/>
              <w:rPr>
                <w:rtl/>
              </w:rPr>
            </w:pPr>
          </w:p>
        </w:tc>
        <w:tc>
          <w:tcPr>
            <w:tcW w:w="4288" w:type="dxa"/>
            <w:shd w:val="clear" w:color="auto" w:fill="auto"/>
          </w:tcPr>
          <w:p w:rsidR="00637A6E" w:rsidRDefault="00637A6E" w:rsidP="00753220">
            <w:pPr>
              <w:pStyle w:val="libPoem"/>
              <w:rPr>
                <w:rtl/>
              </w:rPr>
            </w:pPr>
            <w:r>
              <w:rPr>
                <w:rtl/>
                <w:lang w:bidi="fa-IR"/>
              </w:rPr>
              <w:t>من نجویم مقصدی جز کوی تو</w:t>
            </w:r>
            <w:r w:rsidRPr="00725071">
              <w:rPr>
                <w:rStyle w:val="libPoemTiniChar0"/>
                <w:rtl/>
              </w:rPr>
              <w:br/>
              <w:t> </w:t>
            </w:r>
          </w:p>
        </w:tc>
      </w:tr>
      <w:tr w:rsidR="00637A6E" w:rsidTr="00753220">
        <w:trPr>
          <w:trHeight w:val="350"/>
        </w:trPr>
        <w:tc>
          <w:tcPr>
            <w:tcW w:w="4288" w:type="dxa"/>
          </w:tcPr>
          <w:p w:rsidR="00637A6E" w:rsidRDefault="00637A6E" w:rsidP="00753220">
            <w:pPr>
              <w:pStyle w:val="libPoem"/>
              <w:rPr>
                <w:rtl/>
              </w:rPr>
            </w:pPr>
            <w:r>
              <w:rPr>
                <w:rtl/>
                <w:lang w:bidi="fa-IR"/>
              </w:rPr>
              <w:t>از تو غیر از تو ندارم حاجتی</w:t>
            </w:r>
            <w:r w:rsidRPr="00725071">
              <w:rPr>
                <w:rStyle w:val="libPoemTiniChar0"/>
                <w:rtl/>
              </w:rPr>
              <w:br/>
              <w:t> </w:t>
            </w:r>
          </w:p>
        </w:tc>
        <w:tc>
          <w:tcPr>
            <w:tcW w:w="280" w:type="dxa"/>
          </w:tcPr>
          <w:p w:rsidR="00637A6E" w:rsidRDefault="00637A6E" w:rsidP="00753220">
            <w:pPr>
              <w:pStyle w:val="libPoem"/>
              <w:rPr>
                <w:rtl/>
              </w:rPr>
            </w:pPr>
          </w:p>
        </w:tc>
        <w:tc>
          <w:tcPr>
            <w:tcW w:w="4288" w:type="dxa"/>
          </w:tcPr>
          <w:p w:rsidR="00637A6E" w:rsidRDefault="00637A6E" w:rsidP="00753220">
            <w:pPr>
              <w:pStyle w:val="libPoem"/>
              <w:rPr>
                <w:rtl/>
              </w:rPr>
            </w:pPr>
            <w:r>
              <w:rPr>
                <w:rtl/>
                <w:lang w:bidi="fa-IR"/>
              </w:rPr>
              <w:t>جز به ذکر تو نبینم راحتی</w:t>
            </w:r>
            <w:r w:rsidRPr="00725071">
              <w:rPr>
                <w:rStyle w:val="libPoemTiniChar0"/>
                <w:rtl/>
              </w:rPr>
              <w:br/>
              <w:t> </w:t>
            </w:r>
          </w:p>
        </w:tc>
      </w:tr>
    </w:tbl>
    <w:p w:rsidR="00942005" w:rsidRDefault="00942005" w:rsidP="00942005">
      <w:pPr>
        <w:pStyle w:val="libNormal"/>
        <w:rPr>
          <w:rtl/>
          <w:lang w:bidi="fa-IR"/>
        </w:rPr>
      </w:pPr>
      <w:r>
        <w:rPr>
          <w:rtl/>
          <w:lang w:bidi="fa-IR"/>
        </w:rPr>
        <w:t>آر</w:t>
      </w:r>
      <w:r w:rsidR="00866B51">
        <w:rPr>
          <w:rtl/>
          <w:lang w:bidi="fa-IR"/>
        </w:rPr>
        <w:t xml:space="preserve">ی، </w:t>
      </w:r>
      <w:r>
        <w:rPr>
          <w:rtl/>
          <w:lang w:bidi="fa-IR"/>
        </w:rPr>
        <w:t>سالک را خواهش</w:t>
      </w:r>
      <w:r w:rsidR="00866B51">
        <w:rPr>
          <w:rtl/>
          <w:lang w:bidi="fa-IR"/>
        </w:rPr>
        <w:t>ی</w:t>
      </w:r>
      <w:r>
        <w:rPr>
          <w:rtl/>
          <w:lang w:bidi="fa-IR"/>
        </w:rPr>
        <w:t xml:space="preserve"> جز هوا</w:t>
      </w:r>
      <w:r w:rsidR="00866B51">
        <w:rPr>
          <w:rtl/>
          <w:lang w:bidi="fa-IR"/>
        </w:rPr>
        <w:t>ی</w:t>
      </w:r>
      <w:r>
        <w:rPr>
          <w:rtl/>
          <w:lang w:bidi="fa-IR"/>
        </w:rPr>
        <w:t xml:space="preserve"> محبوب</w:t>
      </w:r>
      <w:r w:rsidR="00866B51">
        <w:rPr>
          <w:rtl/>
          <w:lang w:bidi="fa-IR"/>
        </w:rPr>
        <w:t xml:space="preserve">، </w:t>
      </w:r>
      <w:r>
        <w:rPr>
          <w:rtl/>
          <w:lang w:bidi="fa-IR"/>
        </w:rPr>
        <w:t>و مقصد</w:t>
      </w:r>
      <w:r w:rsidR="00866B51">
        <w:rPr>
          <w:rtl/>
          <w:lang w:bidi="fa-IR"/>
        </w:rPr>
        <w:t>ی</w:t>
      </w:r>
      <w:r>
        <w:rPr>
          <w:rtl/>
          <w:lang w:bidi="fa-IR"/>
        </w:rPr>
        <w:t xml:space="preserve"> جز بندگ</w:t>
      </w:r>
      <w:r w:rsidR="00866B51">
        <w:rPr>
          <w:rtl/>
          <w:lang w:bidi="fa-IR"/>
        </w:rPr>
        <w:t>ی</w:t>
      </w:r>
      <w:r>
        <w:rPr>
          <w:rtl/>
          <w:lang w:bidi="fa-IR"/>
        </w:rPr>
        <w:t xml:space="preserve"> او نباشد</w:t>
      </w:r>
      <w:r w:rsidR="00866B51">
        <w:rPr>
          <w:rtl/>
          <w:lang w:bidi="fa-IR"/>
        </w:rPr>
        <w:t xml:space="preserve">، </w:t>
      </w:r>
      <w:r>
        <w:rPr>
          <w:rtl/>
          <w:lang w:bidi="fa-IR"/>
        </w:rPr>
        <w:t>گمشده</w:t>
      </w:r>
      <w:r w:rsidR="00C538D4">
        <w:rPr>
          <w:rtl/>
          <w:lang w:bidi="fa-IR"/>
        </w:rPr>
        <w:t xml:space="preserve"> </w:t>
      </w:r>
      <w:r>
        <w:rPr>
          <w:rtl/>
          <w:lang w:bidi="fa-IR"/>
        </w:rPr>
        <w:t>ا</w:t>
      </w:r>
      <w:r w:rsidR="00866B51">
        <w:rPr>
          <w:rtl/>
          <w:lang w:bidi="fa-IR"/>
        </w:rPr>
        <w:t>ی</w:t>
      </w:r>
      <w:r>
        <w:rPr>
          <w:rtl/>
          <w:lang w:bidi="fa-IR"/>
        </w:rPr>
        <w:t xml:space="preserve"> دارد که شمع جانش پ</w:t>
      </w:r>
      <w:r w:rsidR="00866B51">
        <w:rPr>
          <w:rtl/>
          <w:lang w:bidi="fa-IR"/>
        </w:rPr>
        <w:t>ی</w:t>
      </w:r>
      <w:r>
        <w:rPr>
          <w:rtl/>
          <w:lang w:bidi="fa-IR"/>
        </w:rPr>
        <w:t>وسته در جستجو</w:t>
      </w:r>
      <w:r w:rsidR="00866B51">
        <w:rPr>
          <w:rtl/>
          <w:lang w:bidi="fa-IR"/>
        </w:rPr>
        <w:t>ی</w:t>
      </w:r>
      <w:r>
        <w:rPr>
          <w:rtl/>
          <w:lang w:bidi="fa-IR"/>
        </w:rPr>
        <w:t xml:space="preserve"> او م</w:t>
      </w:r>
      <w:r w:rsidR="00866B51">
        <w:rPr>
          <w:rtl/>
          <w:lang w:bidi="fa-IR"/>
        </w:rPr>
        <w:t>ی</w:t>
      </w:r>
      <w:r w:rsidR="00C538D4">
        <w:rPr>
          <w:rtl/>
          <w:lang w:bidi="fa-IR"/>
        </w:rPr>
        <w:t xml:space="preserve"> </w:t>
      </w:r>
      <w:r>
        <w:rPr>
          <w:rtl/>
          <w:lang w:bidi="fa-IR"/>
        </w:rPr>
        <w:t>سوزد</w:t>
      </w:r>
      <w:r w:rsidR="00866B51">
        <w:rPr>
          <w:rtl/>
          <w:lang w:bidi="fa-IR"/>
        </w:rPr>
        <w:t xml:space="preserve">، </w:t>
      </w:r>
      <w:r>
        <w:rPr>
          <w:rtl/>
          <w:lang w:bidi="fa-IR"/>
        </w:rPr>
        <w:t>درد</w:t>
      </w:r>
      <w:r w:rsidR="00866B51">
        <w:rPr>
          <w:rtl/>
          <w:lang w:bidi="fa-IR"/>
        </w:rPr>
        <w:t>ی</w:t>
      </w:r>
      <w:r>
        <w:rPr>
          <w:rtl/>
          <w:lang w:bidi="fa-IR"/>
        </w:rPr>
        <w:t xml:space="preserve"> در خود احساس م</w:t>
      </w:r>
      <w:r w:rsidR="00866B51">
        <w:rPr>
          <w:rtl/>
          <w:lang w:bidi="fa-IR"/>
        </w:rPr>
        <w:t>ی</w:t>
      </w:r>
      <w:r w:rsidR="00C538D4">
        <w:rPr>
          <w:rtl/>
          <w:lang w:bidi="fa-IR"/>
        </w:rPr>
        <w:t xml:space="preserve"> </w:t>
      </w:r>
      <w:r>
        <w:rPr>
          <w:rtl/>
          <w:lang w:bidi="fa-IR"/>
        </w:rPr>
        <w:t>کند که درمانش تنها اوست</w:t>
      </w:r>
      <w:r w:rsidR="00866B51">
        <w:rPr>
          <w:rtl/>
          <w:lang w:bidi="fa-IR"/>
        </w:rPr>
        <w:t xml:space="preserve">، </w:t>
      </w:r>
      <w:r>
        <w:rPr>
          <w:rtl/>
          <w:lang w:bidi="fa-IR"/>
        </w:rPr>
        <w:t>و عطش</w:t>
      </w:r>
      <w:r w:rsidR="00866B51">
        <w:rPr>
          <w:rtl/>
          <w:lang w:bidi="fa-IR"/>
        </w:rPr>
        <w:t>ی</w:t>
      </w:r>
      <w:r>
        <w:rPr>
          <w:rtl/>
          <w:lang w:bidi="fa-IR"/>
        </w:rPr>
        <w:t xml:space="preserve"> که جز به شربت وصال او مرتفع نگردد</w:t>
      </w:r>
      <w:r w:rsidR="00866B51">
        <w:rPr>
          <w:rtl/>
          <w:lang w:bidi="fa-IR"/>
        </w:rPr>
        <w:t xml:space="preserve">. </w:t>
      </w:r>
    </w:p>
    <w:p w:rsidR="00942005" w:rsidRDefault="00942005" w:rsidP="00942005">
      <w:pPr>
        <w:pStyle w:val="libNormal"/>
        <w:rPr>
          <w:rtl/>
          <w:lang w:bidi="fa-IR"/>
        </w:rPr>
      </w:pPr>
      <w:r>
        <w:rPr>
          <w:rtl/>
          <w:lang w:bidi="fa-IR"/>
        </w:rPr>
        <w:t>مولا</w:t>
      </w:r>
      <w:r w:rsidR="00866B51">
        <w:rPr>
          <w:rtl/>
          <w:lang w:bidi="fa-IR"/>
        </w:rPr>
        <w:t>ی</w:t>
      </w:r>
      <w:r>
        <w:rPr>
          <w:rtl/>
          <w:lang w:bidi="fa-IR"/>
        </w:rPr>
        <w:t xml:space="preserve"> عارفان امام سجّاد </w:t>
      </w:r>
      <w:r w:rsidR="001E7402" w:rsidRPr="001E7402">
        <w:rPr>
          <w:rStyle w:val="libAlaemChar"/>
          <w:rtl/>
        </w:rPr>
        <w:t>عليه‌السلام</w:t>
      </w:r>
      <w:r>
        <w:rPr>
          <w:rtl/>
          <w:lang w:bidi="fa-IR"/>
        </w:rPr>
        <w:t xml:space="preserve"> در مقام مناجات با پروردگار خود عرضه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«فَقَدِ انْقَطَعَتْ إِلَ</w:t>
      </w:r>
      <w:r w:rsidR="00866B51">
        <w:rPr>
          <w:rtl/>
          <w:lang w:bidi="fa-IR"/>
        </w:rPr>
        <w:t>ی</w:t>
      </w:r>
      <w:r>
        <w:rPr>
          <w:rtl/>
          <w:lang w:bidi="fa-IR"/>
        </w:rPr>
        <w:t>کَ هِمَّتِ</w:t>
      </w:r>
      <w:r w:rsidR="00866B51">
        <w:rPr>
          <w:rtl/>
          <w:lang w:bidi="fa-IR"/>
        </w:rPr>
        <w:t>ی</w:t>
      </w:r>
      <w:r>
        <w:rPr>
          <w:rtl/>
          <w:lang w:bidi="fa-IR"/>
        </w:rPr>
        <w:t xml:space="preserve"> وَ انْصَرَفَتْ نَحْوَکَ رَغْبَتِ</w:t>
      </w:r>
      <w:r w:rsidR="00866B51">
        <w:rPr>
          <w:rtl/>
          <w:lang w:bidi="fa-IR"/>
        </w:rPr>
        <w:t>ی</w:t>
      </w:r>
      <w:r>
        <w:rPr>
          <w:rtl/>
          <w:lang w:bidi="fa-IR"/>
        </w:rPr>
        <w:t xml:space="preserve"> فَأَنْتَ لا غَ</w:t>
      </w:r>
      <w:r w:rsidR="00866B51">
        <w:rPr>
          <w:rtl/>
          <w:lang w:bidi="fa-IR"/>
        </w:rPr>
        <w:t>ی</w:t>
      </w:r>
      <w:r>
        <w:rPr>
          <w:rtl/>
          <w:lang w:bidi="fa-IR"/>
        </w:rPr>
        <w:t>رُکَ مُرَادِ</w:t>
      </w:r>
      <w:r w:rsidR="00866B51">
        <w:rPr>
          <w:rtl/>
          <w:lang w:bidi="fa-IR"/>
        </w:rPr>
        <w:t>ی</w:t>
      </w:r>
      <w:r>
        <w:rPr>
          <w:rtl/>
          <w:lang w:bidi="fa-IR"/>
        </w:rPr>
        <w:t xml:space="preserve"> وَ لَکَ لا لِسِوَاکَ سَهَرِ</w:t>
      </w:r>
      <w:r w:rsidR="00866B51">
        <w:rPr>
          <w:rtl/>
          <w:lang w:bidi="fa-IR"/>
        </w:rPr>
        <w:t>ی</w:t>
      </w:r>
      <w:r>
        <w:rPr>
          <w:rtl/>
          <w:lang w:bidi="fa-IR"/>
        </w:rPr>
        <w:t xml:space="preserve"> وَ سُهادِ</w:t>
      </w:r>
      <w:r w:rsidR="00866B51">
        <w:rPr>
          <w:rtl/>
          <w:lang w:bidi="fa-IR"/>
        </w:rPr>
        <w:t>ی</w:t>
      </w:r>
      <w:r>
        <w:rPr>
          <w:rtl/>
          <w:lang w:bidi="fa-IR"/>
        </w:rPr>
        <w:t xml:space="preserve"> وَ لِقاؤُکَ قُرَّةُ عَ</w:t>
      </w:r>
      <w:r w:rsidR="00866B51">
        <w:rPr>
          <w:rtl/>
          <w:lang w:bidi="fa-IR"/>
        </w:rPr>
        <w:t>ی</w:t>
      </w:r>
      <w:r>
        <w:rPr>
          <w:rtl/>
          <w:lang w:bidi="fa-IR"/>
        </w:rPr>
        <w:t>نِ</w:t>
      </w:r>
      <w:r w:rsidR="00866B51">
        <w:rPr>
          <w:rtl/>
          <w:lang w:bidi="fa-IR"/>
        </w:rPr>
        <w:t>ی</w:t>
      </w:r>
      <w:r>
        <w:rPr>
          <w:rtl/>
          <w:lang w:bidi="fa-IR"/>
        </w:rPr>
        <w:t xml:space="preserve"> وَ وَصْلُکَ مُنَ</w:t>
      </w:r>
      <w:r w:rsidR="00866B51">
        <w:rPr>
          <w:rtl/>
          <w:lang w:bidi="fa-IR"/>
        </w:rPr>
        <w:t>ی</w:t>
      </w:r>
      <w:r>
        <w:rPr>
          <w:rtl/>
          <w:lang w:bidi="fa-IR"/>
        </w:rPr>
        <w:t xml:space="preserve"> نَفْسِ</w:t>
      </w:r>
      <w:r w:rsidR="00866B51">
        <w:rPr>
          <w:rtl/>
          <w:lang w:bidi="fa-IR"/>
        </w:rPr>
        <w:t>ی</w:t>
      </w:r>
      <w:r>
        <w:rPr>
          <w:rtl/>
          <w:lang w:bidi="fa-IR"/>
        </w:rPr>
        <w:t xml:space="preserve"> وَ إِلَ</w:t>
      </w:r>
      <w:r w:rsidR="00866B51">
        <w:rPr>
          <w:rtl/>
          <w:lang w:bidi="fa-IR"/>
        </w:rPr>
        <w:t>ی</w:t>
      </w:r>
      <w:r>
        <w:rPr>
          <w:rtl/>
          <w:lang w:bidi="fa-IR"/>
        </w:rPr>
        <w:t xml:space="preserve">کَ </w:t>
      </w:r>
      <w:r>
        <w:rPr>
          <w:rtl/>
          <w:lang w:bidi="fa-IR"/>
        </w:rPr>
        <w:lastRenderedPageBreak/>
        <w:t>شَوْقِ</w:t>
      </w:r>
      <w:r w:rsidR="00866B51">
        <w:rPr>
          <w:rtl/>
          <w:lang w:bidi="fa-IR"/>
        </w:rPr>
        <w:t>ی</w:t>
      </w:r>
      <w:r>
        <w:rPr>
          <w:rtl/>
          <w:lang w:bidi="fa-IR"/>
        </w:rPr>
        <w:t xml:space="preserve"> وَ فِ</w:t>
      </w:r>
      <w:r w:rsidR="00866B51">
        <w:rPr>
          <w:rtl/>
          <w:lang w:bidi="fa-IR"/>
        </w:rPr>
        <w:t>ی</w:t>
      </w:r>
      <w:r>
        <w:rPr>
          <w:rtl/>
          <w:lang w:bidi="fa-IR"/>
        </w:rPr>
        <w:t xml:space="preserve"> مَحَبَّتِکَ وَلَهِ</w:t>
      </w:r>
      <w:r w:rsidR="00866B51">
        <w:rPr>
          <w:rtl/>
          <w:lang w:bidi="fa-IR"/>
        </w:rPr>
        <w:t>ی</w:t>
      </w:r>
      <w:r>
        <w:rPr>
          <w:rtl/>
          <w:lang w:bidi="fa-IR"/>
        </w:rPr>
        <w:t xml:space="preserve"> وَ إِلَ</w:t>
      </w:r>
      <w:r w:rsidR="00866B51">
        <w:rPr>
          <w:rtl/>
          <w:lang w:bidi="fa-IR"/>
        </w:rPr>
        <w:t>ی</w:t>
      </w:r>
      <w:r>
        <w:rPr>
          <w:rtl/>
          <w:lang w:bidi="fa-IR"/>
        </w:rPr>
        <w:t xml:space="preserve"> هَوَاکَ صَبابَتِ</w:t>
      </w:r>
      <w:r w:rsidR="00866B51">
        <w:rPr>
          <w:rtl/>
          <w:lang w:bidi="fa-IR"/>
        </w:rPr>
        <w:t>ی</w:t>
      </w:r>
      <w:r>
        <w:rPr>
          <w:rtl/>
          <w:lang w:bidi="fa-IR"/>
        </w:rPr>
        <w:t xml:space="preserve"> وَ رِضاکَ بُغْ</w:t>
      </w:r>
      <w:r w:rsidR="00866B51">
        <w:rPr>
          <w:rtl/>
          <w:lang w:bidi="fa-IR"/>
        </w:rPr>
        <w:t>ی</w:t>
      </w:r>
      <w:r>
        <w:rPr>
          <w:rtl/>
          <w:lang w:bidi="fa-IR"/>
        </w:rPr>
        <w:t>تِ</w:t>
      </w:r>
      <w:r w:rsidR="00866B51">
        <w:rPr>
          <w:rtl/>
          <w:lang w:bidi="fa-IR"/>
        </w:rPr>
        <w:t>ی</w:t>
      </w:r>
      <w:r>
        <w:rPr>
          <w:rtl/>
          <w:lang w:bidi="fa-IR"/>
        </w:rPr>
        <w:t xml:space="preserve"> وَ رُؤْ</w:t>
      </w:r>
      <w:r w:rsidR="00866B51">
        <w:rPr>
          <w:rtl/>
          <w:lang w:bidi="fa-IR"/>
        </w:rPr>
        <w:t>ی</w:t>
      </w:r>
      <w:r>
        <w:rPr>
          <w:rtl/>
          <w:lang w:bidi="fa-IR"/>
        </w:rPr>
        <w:t>تُکَ حاجَتِ</w:t>
      </w:r>
      <w:r w:rsidR="00866B51">
        <w:rPr>
          <w:rtl/>
          <w:lang w:bidi="fa-IR"/>
        </w:rPr>
        <w:t>ی</w:t>
      </w:r>
      <w:r>
        <w:rPr>
          <w:rtl/>
          <w:lang w:bidi="fa-IR"/>
        </w:rPr>
        <w:t xml:space="preserve"> وَ جِوَارُکَ طَلَبِ</w:t>
      </w:r>
      <w:r w:rsidR="00866B51">
        <w:rPr>
          <w:rtl/>
          <w:lang w:bidi="fa-IR"/>
        </w:rPr>
        <w:t>ی (</w:t>
      </w:r>
      <w:r>
        <w:rPr>
          <w:rtl/>
          <w:lang w:bidi="fa-IR"/>
        </w:rPr>
        <w:t>طَلِبَتِ</w:t>
      </w:r>
      <w:r w:rsidR="00866B51">
        <w:rPr>
          <w:rtl/>
          <w:lang w:bidi="fa-IR"/>
        </w:rPr>
        <w:t xml:space="preserve">ی) </w:t>
      </w:r>
      <w:r>
        <w:rPr>
          <w:rtl/>
          <w:lang w:bidi="fa-IR"/>
        </w:rPr>
        <w:t>وَ قُرْبُکَ غا</w:t>
      </w:r>
      <w:r w:rsidR="00866B51">
        <w:rPr>
          <w:rtl/>
          <w:lang w:bidi="fa-IR"/>
        </w:rPr>
        <w:t>ی</w:t>
      </w:r>
      <w:r>
        <w:rPr>
          <w:rtl/>
          <w:lang w:bidi="fa-IR"/>
        </w:rPr>
        <w:t>ةُ سُؤْلِ</w:t>
      </w:r>
      <w:r w:rsidR="00866B51">
        <w:rPr>
          <w:rtl/>
          <w:lang w:bidi="fa-IR"/>
        </w:rPr>
        <w:t>ی</w:t>
      </w:r>
      <w:r>
        <w:rPr>
          <w:rtl/>
          <w:lang w:bidi="fa-IR"/>
        </w:rPr>
        <w:t xml:space="preserve"> وَ فِ</w:t>
      </w:r>
      <w:r w:rsidR="00866B51">
        <w:rPr>
          <w:rtl/>
          <w:lang w:bidi="fa-IR"/>
        </w:rPr>
        <w:t>ی</w:t>
      </w:r>
      <w:r>
        <w:rPr>
          <w:rtl/>
          <w:lang w:bidi="fa-IR"/>
        </w:rPr>
        <w:t xml:space="preserve"> مُناجاتِکَ رَوْحِ</w:t>
      </w:r>
      <w:r w:rsidR="00866B51">
        <w:rPr>
          <w:rtl/>
          <w:lang w:bidi="fa-IR"/>
        </w:rPr>
        <w:t>ی (</w:t>
      </w:r>
      <w:r>
        <w:rPr>
          <w:rtl/>
          <w:lang w:bidi="fa-IR"/>
        </w:rPr>
        <w:t>أُنْسِ</w:t>
      </w:r>
      <w:r w:rsidR="00866B51">
        <w:rPr>
          <w:rtl/>
          <w:lang w:bidi="fa-IR"/>
        </w:rPr>
        <w:t xml:space="preserve">ی) </w:t>
      </w:r>
      <w:r>
        <w:rPr>
          <w:rtl/>
          <w:lang w:bidi="fa-IR"/>
        </w:rPr>
        <w:t>وَ رَاحَتِ</w:t>
      </w:r>
      <w:r w:rsidR="00866B51">
        <w:rPr>
          <w:rtl/>
          <w:lang w:bidi="fa-IR"/>
        </w:rPr>
        <w:t>ی</w:t>
      </w:r>
      <w:r>
        <w:rPr>
          <w:rtl/>
          <w:lang w:bidi="fa-IR"/>
        </w:rPr>
        <w:t xml:space="preserve"> وَ عِنْدَکَ دَوَاءُ عِلَّتِ</w:t>
      </w:r>
      <w:r w:rsidR="00866B51">
        <w:rPr>
          <w:rtl/>
          <w:lang w:bidi="fa-IR"/>
        </w:rPr>
        <w:t>ی</w:t>
      </w:r>
      <w:r>
        <w:rPr>
          <w:rtl/>
          <w:lang w:bidi="fa-IR"/>
        </w:rPr>
        <w:t xml:space="preserve"> وَ شِفاءُ غُلَّتِ</w:t>
      </w:r>
      <w:r w:rsidR="00866B51">
        <w:rPr>
          <w:rtl/>
          <w:lang w:bidi="fa-IR"/>
        </w:rPr>
        <w:t>ی</w:t>
      </w:r>
      <w:r>
        <w:rPr>
          <w:rtl/>
          <w:lang w:bidi="fa-IR"/>
        </w:rPr>
        <w:t xml:space="preserve"> وَ بَرْدُ لَوْعَتِ</w:t>
      </w:r>
      <w:r w:rsidR="00866B51">
        <w:rPr>
          <w:rtl/>
          <w:lang w:bidi="fa-IR"/>
        </w:rPr>
        <w:t>ی</w:t>
      </w:r>
      <w:r>
        <w:rPr>
          <w:rtl/>
          <w:lang w:bidi="fa-IR"/>
        </w:rPr>
        <w:t xml:space="preserve"> وَ کَشْفُ کُرْبَتِ</w:t>
      </w:r>
      <w:r w:rsidR="00637A6E">
        <w:rPr>
          <w:rtl/>
          <w:lang w:bidi="fa-IR"/>
        </w:rPr>
        <w:t>ی.</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خدا</w:t>
      </w:r>
      <w:r w:rsidR="00866B51">
        <w:rPr>
          <w:rtl/>
          <w:lang w:bidi="fa-IR"/>
        </w:rPr>
        <w:t>ی</w:t>
      </w:r>
      <w:r>
        <w:rPr>
          <w:rtl/>
          <w:lang w:bidi="fa-IR"/>
        </w:rPr>
        <w:t xml:space="preserve"> من</w:t>
      </w:r>
      <w:r w:rsidR="00866B51">
        <w:rPr>
          <w:rtl/>
          <w:lang w:bidi="fa-IR"/>
        </w:rPr>
        <w:t xml:space="preserve">!) </w:t>
      </w:r>
      <w:r>
        <w:rPr>
          <w:rtl/>
          <w:lang w:bidi="fa-IR"/>
        </w:rPr>
        <w:t>توجّهم از همه منقطع و همّتم تنها به سو</w:t>
      </w:r>
      <w:r w:rsidR="00866B51">
        <w:rPr>
          <w:rtl/>
          <w:lang w:bidi="fa-IR"/>
        </w:rPr>
        <w:t>ی</w:t>
      </w:r>
      <w:r>
        <w:rPr>
          <w:rtl/>
          <w:lang w:bidi="fa-IR"/>
        </w:rPr>
        <w:t xml:space="preserve"> توست</w:t>
      </w:r>
      <w:r w:rsidR="00866B51">
        <w:rPr>
          <w:rtl/>
          <w:lang w:bidi="fa-IR"/>
        </w:rPr>
        <w:t xml:space="preserve">، </w:t>
      </w:r>
      <w:r>
        <w:rPr>
          <w:rtl/>
          <w:lang w:bidi="fa-IR"/>
        </w:rPr>
        <w:t>رغبت و اشت</w:t>
      </w:r>
      <w:r w:rsidR="00866B51">
        <w:rPr>
          <w:rtl/>
          <w:lang w:bidi="fa-IR"/>
        </w:rPr>
        <w:t>ی</w:t>
      </w:r>
      <w:r>
        <w:rPr>
          <w:rtl/>
          <w:lang w:bidi="fa-IR"/>
        </w:rPr>
        <w:t>اقم در تو خلاصه گشته؛ تنها تو</w:t>
      </w:r>
      <w:r w:rsidR="00866B51">
        <w:rPr>
          <w:rtl/>
          <w:lang w:bidi="fa-IR"/>
        </w:rPr>
        <w:t>یی</w:t>
      </w:r>
      <w:r>
        <w:rPr>
          <w:rtl/>
          <w:lang w:bidi="fa-IR"/>
        </w:rPr>
        <w:t xml:space="preserve"> مقصود و مرادم</w:t>
      </w:r>
      <w:r w:rsidR="00866B51">
        <w:rPr>
          <w:rtl/>
          <w:lang w:bidi="fa-IR"/>
        </w:rPr>
        <w:t xml:space="preserve">. </w:t>
      </w:r>
      <w:r>
        <w:rPr>
          <w:rtl/>
          <w:lang w:bidi="fa-IR"/>
        </w:rPr>
        <w:t>ب</w:t>
      </w:r>
      <w:r w:rsidR="00866B51">
        <w:rPr>
          <w:rtl/>
          <w:lang w:bidi="fa-IR"/>
        </w:rPr>
        <w:t>ی</w:t>
      </w:r>
      <w:r>
        <w:rPr>
          <w:rtl/>
          <w:lang w:bidi="fa-IR"/>
        </w:rPr>
        <w:t>دار</w:t>
      </w:r>
      <w:r w:rsidR="00866B51">
        <w:rPr>
          <w:rtl/>
          <w:lang w:bidi="fa-IR"/>
        </w:rPr>
        <w:t>ی</w:t>
      </w:r>
      <w:r>
        <w:rPr>
          <w:rtl/>
          <w:lang w:bidi="fa-IR"/>
        </w:rPr>
        <w:t xml:space="preserve"> و کم خواب</w:t>
      </w:r>
      <w:r w:rsidR="00866B51">
        <w:rPr>
          <w:rtl/>
          <w:lang w:bidi="fa-IR"/>
        </w:rPr>
        <w:t>ی</w:t>
      </w:r>
      <w:r>
        <w:rPr>
          <w:rtl/>
          <w:lang w:bidi="fa-IR"/>
        </w:rPr>
        <w:t>م تنها از شوق توست</w:t>
      </w:r>
      <w:r w:rsidR="00866B51">
        <w:rPr>
          <w:rtl/>
          <w:lang w:bidi="fa-IR"/>
        </w:rPr>
        <w:t xml:space="preserve">. </w:t>
      </w:r>
      <w:r>
        <w:rPr>
          <w:rtl/>
          <w:lang w:bidi="fa-IR"/>
        </w:rPr>
        <w:t>لقا</w:t>
      </w:r>
      <w:r w:rsidR="00866B51">
        <w:rPr>
          <w:rtl/>
          <w:lang w:bidi="fa-IR"/>
        </w:rPr>
        <w:t>ی</w:t>
      </w:r>
      <w:r>
        <w:rPr>
          <w:rtl/>
          <w:lang w:bidi="fa-IR"/>
        </w:rPr>
        <w:t>ت نور د</w:t>
      </w:r>
      <w:r w:rsidR="00866B51">
        <w:rPr>
          <w:rtl/>
          <w:lang w:bidi="fa-IR"/>
        </w:rPr>
        <w:t>ی</w:t>
      </w:r>
      <w:r>
        <w:rPr>
          <w:rtl/>
          <w:lang w:bidi="fa-IR"/>
        </w:rPr>
        <w:t>دگانم</w:t>
      </w:r>
      <w:r w:rsidR="00866B51">
        <w:rPr>
          <w:rtl/>
          <w:lang w:bidi="fa-IR"/>
        </w:rPr>
        <w:t xml:space="preserve">، </w:t>
      </w:r>
      <w:r>
        <w:rPr>
          <w:rtl/>
          <w:lang w:bidi="fa-IR"/>
        </w:rPr>
        <w:t>و مقام وصالت تنها آرزو</w:t>
      </w:r>
      <w:r w:rsidR="00866B51">
        <w:rPr>
          <w:rtl/>
          <w:lang w:bidi="fa-IR"/>
        </w:rPr>
        <w:t>ی</w:t>
      </w:r>
      <w:r>
        <w:rPr>
          <w:rtl/>
          <w:lang w:bidi="fa-IR"/>
        </w:rPr>
        <w:t xml:space="preserve"> من است</w:t>
      </w:r>
      <w:r w:rsidR="00866B51">
        <w:rPr>
          <w:rtl/>
          <w:lang w:bidi="fa-IR"/>
        </w:rPr>
        <w:t xml:space="preserve">. </w:t>
      </w:r>
      <w:r>
        <w:rPr>
          <w:rtl/>
          <w:lang w:bidi="fa-IR"/>
        </w:rPr>
        <w:t>شوقم منحصر به تو</w:t>
      </w:r>
      <w:r w:rsidR="00866B51">
        <w:rPr>
          <w:rtl/>
          <w:lang w:bidi="fa-IR"/>
        </w:rPr>
        <w:t xml:space="preserve">، </w:t>
      </w:r>
      <w:r>
        <w:rPr>
          <w:rtl/>
          <w:lang w:bidi="fa-IR"/>
        </w:rPr>
        <w:t>و در راه دوست</w:t>
      </w:r>
      <w:r w:rsidR="00866B51">
        <w:rPr>
          <w:rtl/>
          <w:lang w:bidi="fa-IR"/>
        </w:rPr>
        <w:t>ی</w:t>
      </w:r>
      <w:r>
        <w:rPr>
          <w:rtl/>
          <w:lang w:bidi="fa-IR"/>
        </w:rPr>
        <w:t xml:space="preserve"> تو سرگردان و واله هستم</w:t>
      </w:r>
      <w:r w:rsidR="00866B51">
        <w:rPr>
          <w:rtl/>
          <w:lang w:bidi="fa-IR"/>
        </w:rPr>
        <w:t xml:space="preserve">. </w:t>
      </w:r>
      <w:r>
        <w:rPr>
          <w:rtl/>
          <w:lang w:bidi="fa-IR"/>
        </w:rPr>
        <w:t>دلباخته هوا</w:t>
      </w:r>
      <w:r w:rsidR="00866B51">
        <w:rPr>
          <w:rtl/>
          <w:lang w:bidi="fa-IR"/>
        </w:rPr>
        <w:t>ی</w:t>
      </w:r>
      <w:r>
        <w:rPr>
          <w:rtl/>
          <w:lang w:bidi="fa-IR"/>
        </w:rPr>
        <w:t xml:space="preserve"> توام</w:t>
      </w:r>
      <w:r w:rsidR="00866B51">
        <w:rPr>
          <w:rtl/>
          <w:lang w:bidi="fa-IR"/>
        </w:rPr>
        <w:t xml:space="preserve">. </w:t>
      </w:r>
      <w:r>
        <w:rPr>
          <w:rtl/>
          <w:lang w:bidi="fa-IR"/>
        </w:rPr>
        <w:t>غرض و مقصدم خشنود</w:t>
      </w:r>
      <w:r w:rsidR="00866B51">
        <w:rPr>
          <w:rtl/>
          <w:lang w:bidi="fa-IR"/>
        </w:rPr>
        <w:t>ی</w:t>
      </w:r>
      <w:r>
        <w:rPr>
          <w:rtl/>
          <w:lang w:bidi="fa-IR"/>
        </w:rPr>
        <w:t xml:space="preserve"> توست</w:t>
      </w:r>
      <w:r w:rsidR="00866B51">
        <w:rPr>
          <w:rtl/>
          <w:lang w:bidi="fa-IR"/>
        </w:rPr>
        <w:t xml:space="preserve">. </w:t>
      </w:r>
      <w:r>
        <w:rPr>
          <w:rtl/>
          <w:lang w:bidi="fa-IR"/>
        </w:rPr>
        <w:t>به مشاهده تو ن</w:t>
      </w:r>
      <w:r w:rsidR="00866B51">
        <w:rPr>
          <w:rtl/>
          <w:lang w:bidi="fa-IR"/>
        </w:rPr>
        <w:t>ی</w:t>
      </w:r>
      <w:r>
        <w:rPr>
          <w:rtl/>
          <w:lang w:bidi="fa-IR"/>
        </w:rPr>
        <w:t>ازمندم و نعمت جوارت مطلوب من است؛ و مقام قربت منتها</w:t>
      </w:r>
      <w:r w:rsidR="00866B51">
        <w:rPr>
          <w:rtl/>
          <w:lang w:bidi="fa-IR"/>
        </w:rPr>
        <w:t>ی</w:t>
      </w:r>
      <w:r>
        <w:rPr>
          <w:rtl/>
          <w:lang w:bidi="fa-IR"/>
        </w:rPr>
        <w:t xml:space="preserve"> خواهش من باشد</w:t>
      </w:r>
      <w:r w:rsidR="00866B51">
        <w:rPr>
          <w:rtl/>
          <w:lang w:bidi="fa-IR"/>
        </w:rPr>
        <w:t xml:space="preserve">. </w:t>
      </w:r>
      <w:r>
        <w:rPr>
          <w:rtl/>
          <w:lang w:bidi="fa-IR"/>
        </w:rPr>
        <w:t>مناجات با تو فرح و آرامش خاطر من است</w:t>
      </w:r>
      <w:r w:rsidR="00866B51">
        <w:rPr>
          <w:rtl/>
          <w:lang w:bidi="fa-IR"/>
        </w:rPr>
        <w:t xml:space="preserve">، </w:t>
      </w:r>
      <w:r>
        <w:rPr>
          <w:rtl/>
          <w:lang w:bidi="fa-IR"/>
        </w:rPr>
        <w:t>و دوا</w:t>
      </w:r>
      <w:r w:rsidR="00866B51">
        <w:rPr>
          <w:rtl/>
          <w:lang w:bidi="fa-IR"/>
        </w:rPr>
        <w:t>ی</w:t>
      </w:r>
      <w:r>
        <w:rPr>
          <w:rtl/>
          <w:lang w:bidi="fa-IR"/>
        </w:rPr>
        <w:t xml:space="preserve"> ب</w:t>
      </w:r>
      <w:r w:rsidR="00866B51">
        <w:rPr>
          <w:rtl/>
          <w:lang w:bidi="fa-IR"/>
        </w:rPr>
        <w:t>ی</w:t>
      </w:r>
      <w:r>
        <w:rPr>
          <w:rtl/>
          <w:lang w:bidi="fa-IR"/>
        </w:rPr>
        <w:t>مار</w:t>
      </w:r>
      <w:r w:rsidR="00866B51">
        <w:rPr>
          <w:rtl/>
          <w:lang w:bidi="fa-IR"/>
        </w:rPr>
        <w:t>ی</w:t>
      </w:r>
      <w:r>
        <w:rPr>
          <w:rtl/>
          <w:lang w:bidi="fa-IR"/>
        </w:rPr>
        <w:t xml:space="preserve"> و شفا</w:t>
      </w:r>
      <w:r w:rsidR="00866B51">
        <w:rPr>
          <w:rtl/>
          <w:lang w:bidi="fa-IR"/>
        </w:rPr>
        <w:t>ی</w:t>
      </w:r>
      <w:r>
        <w:rPr>
          <w:rtl/>
          <w:lang w:bidi="fa-IR"/>
        </w:rPr>
        <w:t xml:space="preserve"> قلب سوزانم و تسک</w:t>
      </w:r>
      <w:r w:rsidR="00866B51">
        <w:rPr>
          <w:rtl/>
          <w:lang w:bidi="fa-IR"/>
        </w:rPr>
        <w:t>ی</w:t>
      </w:r>
      <w:r>
        <w:rPr>
          <w:rtl/>
          <w:lang w:bidi="fa-IR"/>
        </w:rPr>
        <w:t>ن حرارت دل و برطرف کننده گرفتار</w:t>
      </w:r>
      <w:r w:rsidR="00866B51">
        <w:rPr>
          <w:rtl/>
          <w:lang w:bidi="fa-IR"/>
        </w:rPr>
        <w:t>ی</w:t>
      </w:r>
      <w:r>
        <w:rPr>
          <w:rtl/>
          <w:lang w:bidi="fa-IR"/>
        </w:rPr>
        <w:t xml:space="preserve"> و غم و اندوهم نزد توست</w:t>
      </w:r>
      <w:r w:rsidR="00866B51">
        <w:rPr>
          <w:rtl/>
          <w:lang w:bidi="fa-IR"/>
        </w:rPr>
        <w:t xml:space="preserve">. </w:t>
      </w:r>
      <w:r>
        <w:rPr>
          <w:rtl/>
          <w:lang w:bidi="fa-IR"/>
        </w:rPr>
        <w:t>»</w:t>
      </w:r>
      <w:r w:rsidR="00866B51">
        <w:rPr>
          <w:rtl/>
          <w:lang w:bidi="fa-IR"/>
        </w:rPr>
        <w:t xml:space="preserve">. </w:t>
      </w:r>
    </w:p>
    <w:tbl>
      <w:tblPr>
        <w:tblStyle w:val="TableGrid"/>
        <w:bidiVisual/>
        <w:tblW w:w="5000" w:type="pct"/>
        <w:tblLook w:val="01E0"/>
      </w:tblPr>
      <w:tblGrid>
        <w:gridCol w:w="3656"/>
        <w:gridCol w:w="270"/>
        <w:gridCol w:w="3661"/>
      </w:tblGrid>
      <w:tr w:rsidR="00637A6E" w:rsidTr="00753220">
        <w:trPr>
          <w:trHeight w:val="350"/>
        </w:trPr>
        <w:tc>
          <w:tcPr>
            <w:tcW w:w="4288" w:type="dxa"/>
            <w:shd w:val="clear" w:color="auto" w:fill="auto"/>
          </w:tcPr>
          <w:p w:rsidR="00637A6E" w:rsidRDefault="00637A6E" w:rsidP="00637A6E">
            <w:pPr>
              <w:pStyle w:val="libPoemFootnote"/>
              <w:rPr>
                <w:rtl/>
              </w:rPr>
            </w:pPr>
            <w:r>
              <w:rPr>
                <w:rtl/>
                <w:lang w:bidi="fa-IR"/>
              </w:rPr>
              <w:t>روز محشر عاشقان را با قیامت کار نیست</w:t>
            </w:r>
            <w:r w:rsidRPr="00725071">
              <w:rPr>
                <w:rStyle w:val="libPoemTiniChar0"/>
                <w:rtl/>
              </w:rPr>
              <w:br/>
              <w:t> </w:t>
            </w:r>
          </w:p>
        </w:tc>
        <w:tc>
          <w:tcPr>
            <w:tcW w:w="280" w:type="dxa"/>
            <w:shd w:val="clear" w:color="auto" w:fill="auto"/>
          </w:tcPr>
          <w:p w:rsidR="00637A6E" w:rsidRDefault="00637A6E" w:rsidP="00637A6E">
            <w:pPr>
              <w:pStyle w:val="libPoemFootnote"/>
              <w:rPr>
                <w:rtl/>
              </w:rPr>
            </w:pPr>
          </w:p>
        </w:tc>
        <w:tc>
          <w:tcPr>
            <w:tcW w:w="4288" w:type="dxa"/>
            <w:shd w:val="clear" w:color="auto" w:fill="auto"/>
          </w:tcPr>
          <w:p w:rsidR="00637A6E" w:rsidRDefault="00637A6E" w:rsidP="00637A6E">
            <w:pPr>
              <w:pStyle w:val="libPoemFootnote"/>
              <w:rPr>
                <w:rtl/>
              </w:rPr>
            </w:pPr>
            <w:r>
              <w:rPr>
                <w:rtl/>
                <w:lang w:bidi="fa-IR"/>
              </w:rPr>
              <w:t>کار عاشق جز تماشای جمال یار نیست</w:t>
            </w:r>
            <w:r w:rsidRPr="00725071">
              <w:rPr>
                <w:rStyle w:val="libPoemTiniChar0"/>
                <w:rtl/>
              </w:rPr>
              <w:br/>
              <w:t> </w:t>
            </w:r>
          </w:p>
        </w:tc>
      </w:tr>
      <w:tr w:rsidR="00637A6E" w:rsidTr="00753220">
        <w:trPr>
          <w:trHeight w:val="350"/>
        </w:trPr>
        <w:tc>
          <w:tcPr>
            <w:tcW w:w="4288" w:type="dxa"/>
          </w:tcPr>
          <w:p w:rsidR="00637A6E" w:rsidRDefault="00637A6E" w:rsidP="00637A6E">
            <w:pPr>
              <w:pStyle w:val="libPoemFootnote"/>
              <w:rPr>
                <w:rtl/>
              </w:rPr>
            </w:pPr>
            <w:r>
              <w:rPr>
                <w:rtl/>
                <w:lang w:bidi="fa-IR"/>
              </w:rPr>
              <w:t>از سر کویش اگر سوی بهشتم می برند</w:t>
            </w:r>
            <w:r w:rsidRPr="00725071">
              <w:rPr>
                <w:rStyle w:val="libPoemTiniChar0"/>
                <w:rtl/>
              </w:rPr>
              <w:br/>
              <w:t> </w:t>
            </w:r>
          </w:p>
        </w:tc>
        <w:tc>
          <w:tcPr>
            <w:tcW w:w="280" w:type="dxa"/>
          </w:tcPr>
          <w:p w:rsidR="00637A6E" w:rsidRDefault="00637A6E" w:rsidP="00637A6E">
            <w:pPr>
              <w:pStyle w:val="libPoemFootnote"/>
              <w:rPr>
                <w:rtl/>
              </w:rPr>
            </w:pPr>
          </w:p>
        </w:tc>
        <w:tc>
          <w:tcPr>
            <w:tcW w:w="4288" w:type="dxa"/>
          </w:tcPr>
          <w:p w:rsidR="00637A6E" w:rsidRDefault="00637A6E" w:rsidP="00637A6E">
            <w:pPr>
              <w:pStyle w:val="libPoemFootnote"/>
              <w:rPr>
                <w:rtl/>
              </w:rPr>
            </w:pPr>
            <w:r>
              <w:rPr>
                <w:rtl/>
                <w:lang w:bidi="fa-IR"/>
              </w:rPr>
              <w:t>پای ننهم گر در آن جا وعده دیدار نیست</w:t>
            </w:r>
            <w:r w:rsidRPr="00725071">
              <w:rPr>
                <w:rStyle w:val="libPoemTiniChar0"/>
                <w:rtl/>
              </w:rPr>
              <w:br/>
              <w:t> </w:t>
            </w:r>
          </w:p>
        </w:tc>
      </w:tr>
    </w:tbl>
    <w:p w:rsidR="00942005" w:rsidRDefault="00942005" w:rsidP="00942005">
      <w:pPr>
        <w:pStyle w:val="libNormal"/>
        <w:rPr>
          <w:rtl/>
          <w:lang w:bidi="fa-IR"/>
        </w:rPr>
      </w:pPr>
      <w:r>
        <w:rPr>
          <w:rtl/>
          <w:lang w:bidi="fa-IR"/>
        </w:rPr>
        <w:t>تا انسان دل از غ</w:t>
      </w:r>
      <w:r w:rsidR="00866B51">
        <w:rPr>
          <w:rtl/>
          <w:lang w:bidi="fa-IR"/>
        </w:rPr>
        <w:t>ی</w:t>
      </w:r>
      <w:r>
        <w:rPr>
          <w:rtl/>
          <w:lang w:bidi="fa-IR"/>
        </w:rPr>
        <w:t>ر خدا نپره</w:t>
      </w:r>
      <w:r w:rsidR="00866B51">
        <w:rPr>
          <w:rtl/>
          <w:lang w:bidi="fa-IR"/>
        </w:rPr>
        <w:t>ی</w:t>
      </w:r>
      <w:r>
        <w:rPr>
          <w:rtl/>
          <w:lang w:bidi="fa-IR"/>
        </w:rPr>
        <w:t>زد</w:t>
      </w:r>
      <w:r w:rsidR="00866B51">
        <w:rPr>
          <w:rtl/>
          <w:lang w:bidi="fa-IR"/>
        </w:rPr>
        <w:t xml:space="preserve">، </w:t>
      </w:r>
      <w:r>
        <w:rPr>
          <w:rtl/>
          <w:lang w:bidi="fa-IR"/>
        </w:rPr>
        <w:t>به مقصد اعلا</w:t>
      </w:r>
      <w:r w:rsidR="00866B51">
        <w:rPr>
          <w:rtl/>
          <w:lang w:bidi="fa-IR"/>
        </w:rPr>
        <w:t>ی</w:t>
      </w:r>
      <w:r>
        <w:rPr>
          <w:rtl/>
          <w:lang w:bidi="fa-IR"/>
        </w:rPr>
        <w:t xml:space="preserve"> انسان</w:t>
      </w:r>
      <w:r w:rsidR="00866B51">
        <w:rPr>
          <w:rtl/>
          <w:lang w:bidi="fa-IR"/>
        </w:rPr>
        <w:t>ی</w:t>
      </w:r>
      <w:r>
        <w:rPr>
          <w:rtl/>
          <w:lang w:bidi="fa-IR"/>
        </w:rPr>
        <w:t>ت - که چ</w:t>
      </w:r>
      <w:r w:rsidR="00866B51">
        <w:rPr>
          <w:rtl/>
          <w:lang w:bidi="fa-IR"/>
        </w:rPr>
        <w:t>ی</w:t>
      </w:r>
      <w:r>
        <w:rPr>
          <w:rtl/>
          <w:lang w:bidi="fa-IR"/>
        </w:rPr>
        <w:t>ز</w:t>
      </w:r>
      <w:r w:rsidR="00866B51">
        <w:rPr>
          <w:rtl/>
          <w:lang w:bidi="fa-IR"/>
        </w:rPr>
        <w:t>ی</w:t>
      </w:r>
      <w:r>
        <w:rPr>
          <w:rtl/>
          <w:lang w:bidi="fa-IR"/>
        </w:rPr>
        <w:t xml:space="preserve"> جز معرفت و قرب حقّ تعال</w:t>
      </w:r>
      <w:r w:rsidR="00866B51">
        <w:rPr>
          <w:rtl/>
          <w:lang w:bidi="fa-IR"/>
        </w:rPr>
        <w:t>ی</w:t>
      </w:r>
      <w:r>
        <w:rPr>
          <w:rtl/>
          <w:lang w:bidi="fa-IR"/>
        </w:rPr>
        <w:t xml:space="preserve"> ن</w:t>
      </w:r>
      <w:r w:rsidR="00866B51">
        <w:rPr>
          <w:rtl/>
          <w:lang w:bidi="fa-IR"/>
        </w:rPr>
        <w:t>ی</w:t>
      </w:r>
      <w:r>
        <w:rPr>
          <w:rtl/>
          <w:lang w:bidi="fa-IR"/>
        </w:rPr>
        <w:t>ست - نخواهد رس</w:t>
      </w:r>
      <w:r w:rsidR="00866B51">
        <w:rPr>
          <w:rtl/>
          <w:lang w:bidi="fa-IR"/>
        </w:rPr>
        <w:t>ی</w:t>
      </w:r>
      <w:r>
        <w:rPr>
          <w:rtl/>
          <w:lang w:bidi="fa-IR"/>
        </w:rPr>
        <w:t>د</w:t>
      </w:r>
      <w:r w:rsidR="00866B51">
        <w:rPr>
          <w:rtl/>
          <w:lang w:bidi="fa-IR"/>
        </w:rPr>
        <w:t xml:space="preserve">. </w:t>
      </w:r>
      <w:r>
        <w:rPr>
          <w:rtl/>
          <w:lang w:bidi="fa-IR"/>
        </w:rPr>
        <w:t>تلاش برا</w:t>
      </w:r>
      <w:r w:rsidR="00866B51">
        <w:rPr>
          <w:rtl/>
          <w:lang w:bidi="fa-IR"/>
        </w:rPr>
        <w:t>ی</w:t>
      </w:r>
      <w:r>
        <w:rPr>
          <w:rtl/>
          <w:lang w:bidi="fa-IR"/>
        </w:rPr>
        <w:t xml:space="preserve"> قدرت </w:t>
      </w:r>
      <w:r w:rsidR="00866B51">
        <w:rPr>
          <w:rtl/>
          <w:lang w:bidi="fa-IR"/>
        </w:rPr>
        <w:t>ی</w:t>
      </w:r>
      <w:r>
        <w:rPr>
          <w:rtl/>
          <w:lang w:bidi="fa-IR"/>
        </w:rPr>
        <w:t>افتن بر انجام امور خارق العاده</w:t>
      </w:r>
      <w:r w:rsidR="00866B51">
        <w:rPr>
          <w:rtl/>
          <w:lang w:bidi="fa-IR"/>
        </w:rPr>
        <w:t xml:space="preserve">، </w:t>
      </w:r>
      <w:r>
        <w:rPr>
          <w:rtl/>
          <w:lang w:bidi="fa-IR"/>
        </w:rPr>
        <w:t>آرزو</w:t>
      </w:r>
      <w:r w:rsidR="00866B51">
        <w:rPr>
          <w:rtl/>
          <w:lang w:bidi="fa-IR"/>
        </w:rPr>
        <w:t>ی</w:t>
      </w:r>
      <w:r>
        <w:rPr>
          <w:rtl/>
          <w:lang w:bidi="fa-IR"/>
        </w:rPr>
        <w:t xml:space="preserve"> باز شدن چشم برزخ</w:t>
      </w:r>
      <w:r w:rsidR="00866B51">
        <w:rPr>
          <w:rtl/>
          <w:lang w:bidi="fa-IR"/>
        </w:rPr>
        <w:t>ی</w:t>
      </w:r>
      <w:r>
        <w:rPr>
          <w:rtl/>
          <w:lang w:bidi="fa-IR"/>
        </w:rPr>
        <w:t xml:space="preserve"> و د</w:t>
      </w:r>
      <w:r w:rsidR="00866B51">
        <w:rPr>
          <w:rtl/>
          <w:lang w:bidi="fa-IR"/>
        </w:rPr>
        <w:t>ی</w:t>
      </w:r>
      <w:r>
        <w:rPr>
          <w:rtl/>
          <w:lang w:bidi="fa-IR"/>
        </w:rPr>
        <w:t>دن خواب</w:t>
      </w:r>
      <w:r w:rsidR="00C538D4">
        <w:rPr>
          <w:rtl/>
          <w:lang w:bidi="fa-IR"/>
        </w:rPr>
        <w:t xml:space="preserve"> </w:t>
      </w:r>
      <w:r>
        <w:rPr>
          <w:rtl/>
          <w:lang w:bidi="fa-IR"/>
        </w:rPr>
        <w:t>ها</w:t>
      </w:r>
      <w:r w:rsidR="00866B51">
        <w:rPr>
          <w:rtl/>
          <w:lang w:bidi="fa-IR"/>
        </w:rPr>
        <w:t>ی</w:t>
      </w:r>
      <w:r>
        <w:rPr>
          <w:rtl/>
          <w:lang w:bidi="fa-IR"/>
        </w:rPr>
        <w:t xml:space="preserve"> پرزرق و برق</w:t>
      </w:r>
      <w:r w:rsidR="00866B51">
        <w:rPr>
          <w:rtl/>
          <w:lang w:bidi="fa-IR"/>
        </w:rPr>
        <w:t xml:space="preserve">، </w:t>
      </w:r>
      <w:r>
        <w:rPr>
          <w:rtl/>
          <w:lang w:bidi="fa-IR"/>
        </w:rPr>
        <w:t>فعال</w:t>
      </w:r>
      <w:r w:rsidR="00866B51">
        <w:rPr>
          <w:rtl/>
          <w:lang w:bidi="fa-IR"/>
        </w:rPr>
        <w:t>ی</w:t>
      </w:r>
      <w:r>
        <w:rPr>
          <w:rtl/>
          <w:lang w:bidi="fa-IR"/>
        </w:rPr>
        <w:t>ت برا</w:t>
      </w:r>
      <w:r w:rsidR="00866B51">
        <w:rPr>
          <w:rtl/>
          <w:lang w:bidi="fa-IR"/>
        </w:rPr>
        <w:t>ی</w:t>
      </w:r>
      <w:r>
        <w:rPr>
          <w:rtl/>
          <w:lang w:bidi="fa-IR"/>
        </w:rPr>
        <w:t xml:space="preserve"> رس</w:t>
      </w:r>
      <w:r w:rsidR="00866B51">
        <w:rPr>
          <w:rtl/>
          <w:lang w:bidi="fa-IR"/>
        </w:rPr>
        <w:t>ی</w:t>
      </w:r>
      <w:r>
        <w:rPr>
          <w:rtl/>
          <w:lang w:bidi="fa-IR"/>
        </w:rPr>
        <w:t>دن به عالم کشف و کرامت و</w:t>
      </w:r>
      <w:r w:rsidR="00866B51">
        <w:rPr>
          <w:rtl/>
          <w:lang w:bidi="fa-IR"/>
        </w:rPr>
        <w:t xml:space="preserve">... </w:t>
      </w:r>
      <w:r>
        <w:rPr>
          <w:rtl/>
          <w:lang w:bidi="fa-IR"/>
        </w:rPr>
        <w:t xml:space="preserve">هر </w:t>
      </w:r>
      <w:r w:rsidR="00866B51">
        <w:rPr>
          <w:rtl/>
          <w:lang w:bidi="fa-IR"/>
        </w:rPr>
        <w:t>ی</w:t>
      </w:r>
      <w:r>
        <w:rPr>
          <w:rtl/>
          <w:lang w:bidi="fa-IR"/>
        </w:rPr>
        <w:t>ک به نوع</w:t>
      </w:r>
      <w:r w:rsidR="00866B51">
        <w:rPr>
          <w:rtl/>
          <w:lang w:bidi="fa-IR"/>
        </w:rPr>
        <w:t>ی</w:t>
      </w:r>
      <w:r>
        <w:rPr>
          <w:rtl/>
          <w:lang w:bidi="fa-IR"/>
        </w:rPr>
        <w:t xml:space="preserve"> آدم</w:t>
      </w:r>
      <w:r w:rsidR="00866B51">
        <w:rPr>
          <w:rtl/>
          <w:lang w:bidi="fa-IR"/>
        </w:rPr>
        <w:t>ی</w:t>
      </w:r>
      <w:r>
        <w:rPr>
          <w:rtl/>
          <w:lang w:bidi="fa-IR"/>
        </w:rPr>
        <w:t xml:space="preserve"> را از هدف اصل</w:t>
      </w:r>
      <w:r w:rsidR="00866B51">
        <w:rPr>
          <w:rtl/>
          <w:lang w:bidi="fa-IR"/>
        </w:rPr>
        <w:t>ی</w:t>
      </w:r>
      <w:r>
        <w:rPr>
          <w:rtl/>
          <w:lang w:bidi="fa-IR"/>
        </w:rPr>
        <w:t xml:space="preserve"> خو</w:t>
      </w:r>
      <w:r w:rsidR="00866B51">
        <w:rPr>
          <w:rtl/>
          <w:lang w:bidi="fa-IR"/>
        </w:rPr>
        <w:t>ی</w:t>
      </w:r>
      <w:r>
        <w:rPr>
          <w:rtl/>
          <w:lang w:bidi="fa-IR"/>
        </w:rPr>
        <w:t>ش باز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بلکه بسا هدف قرار دادن تخلّق به اخلاق پسند</w:t>
      </w:r>
      <w:r w:rsidR="00866B51">
        <w:rPr>
          <w:rtl/>
          <w:lang w:bidi="fa-IR"/>
        </w:rPr>
        <w:t>ی</w:t>
      </w:r>
      <w:r>
        <w:rPr>
          <w:rtl/>
          <w:lang w:bidi="fa-IR"/>
        </w:rPr>
        <w:t>ده</w:t>
      </w:r>
      <w:r w:rsidR="00866B51">
        <w:rPr>
          <w:rtl/>
          <w:lang w:bidi="fa-IR"/>
        </w:rPr>
        <w:t xml:space="preserve">، </w:t>
      </w:r>
      <w:r>
        <w:rPr>
          <w:rtl/>
          <w:lang w:bidi="fa-IR"/>
        </w:rPr>
        <w:t>ن</w:t>
      </w:r>
      <w:r w:rsidR="00866B51">
        <w:rPr>
          <w:rtl/>
          <w:lang w:bidi="fa-IR"/>
        </w:rPr>
        <w:t>ی</w:t>
      </w:r>
      <w:r>
        <w:rPr>
          <w:rtl/>
          <w:lang w:bidi="fa-IR"/>
        </w:rPr>
        <w:t>ل به کمال</w:t>
      </w:r>
      <w:r w:rsidR="00866B51">
        <w:rPr>
          <w:rtl/>
          <w:lang w:bidi="fa-IR"/>
        </w:rPr>
        <w:t xml:space="preserve">، </w:t>
      </w:r>
      <w:r>
        <w:rPr>
          <w:rtl/>
          <w:lang w:bidi="fa-IR"/>
        </w:rPr>
        <w:t>و دست</w:t>
      </w:r>
      <w:r w:rsidR="00866B51">
        <w:rPr>
          <w:rtl/>
          <w:lang w:bidi="fa-IR"/>
        </w:rPr>
        <w:t>ی</w:t>
      </w:r>
      <w:r>
        <w:rPr>
          <w:rtl/>
          <w:lang w:bidi="fa-IR"/>
        </w:rPr>
        <w:t>اب</w:t>
      </w:r>
      <w:r w:rsidR="00866B51">
        <w:rPr>
          <w:rtl/>
          <w:lang w:bidi="fa-IR"/>
        </w:rPr>
        <w:t>ی</w:t>
      </w:r>
      <w:r>
        <w:rPr>
          <w:rtl/>
          <w:lang w:bidi="fa-IR"/>
        </w:rPr>
        <w:t xml:space="preserve"> به حالات</w:t>
      </w:r>
      <w:r w:rsidR="00866B51">
        <w:rPr>
          <w:rtl/>
          <w:lang w:bidi="fa-IR"/>
        </w:rPr>
        <w:t>ی</w:t>
      </w:r>
      <w:r>
        <w:rPr>
          <w:rtl/>
          <w:lang w:bidi="fa-IR"/>
        </w:rPr>
        <w:t xml:space="preserve"> چون مستجاب شدن دعا و</w:t>
      </w:r>
      <w:r w:rsidR="00866B51">
        <w:rPr>
          <w:rtl/>
          <w:lang w:bidi="fa-IR"/>
        </w:rPr>
        <w:t xml:space="preserve">... </w:t>
      </w:r>
      <w:r>
        <w:rPr>
          <w:rtl/>
          <w:lang w:bidi="fa-IR"/>
        </w:rPr>
        <w:t>ن</w:t>
      </w:r>
      <w:r w:rsidR="00866B51">
        <w:rPr>
          <w:rtl/>
          <w:lang w:bidi="fa-IR"/>
        </w:rPr>
        <w:t>ی</w:t>
      </w:r>
      <w:r>
        <w:rPr>
          <w:rtl/>
          <w:lang w:bidi="fa-IR"/>
        </w:rPr>
        <w:t>ز به مراتب</w:t>
      </w:r>
      <w:r w:rsidR="00866B51">
        <w:rPr>
          <w:rtl/>
          <w:lang w:bidi="fa-IR"/>
        </w:rPr>
        <w:t xml:space="preserve">، </w:t>
      </w:r>
      <w:r>
        <w:rPr>
          <w:rtl/>
          <w:lang w:bidi="fa-IR"/>
        </w:rPr>
        <w:t>انسان را از مرحله قرب جوار حقّ دور سازد</w:t>
      </w:r>
      <w:r w:rsidR="00866B51">
        <w:rPr>
          <w:rtl/>
          <w:lang w:bidi="fa-IR"/>
        </w:rPr>
        <w:t xml:space="preserve">! </w:t>
      </w:r>
    </w:p>
    <w:p w:rsidR="00942005" w:rsidRDefault="00942005" w:rsidP="00942005">
      <w:pPr>
        <w:pStyle w:val="libNormal"/>
        <w:rPr>
          <w:rtl/>
          <w:lang w:bidi="fa-IR"/>
        </w:rPr>
      </w:pPr>
      <w:r>
        <w:rPr>
          <w:rtl/>
          <w:lang w:bidi="fa-IR"/>
        </w:rPr>
        <w:t>سالک را با کشف و کرامت و امور خارق العاده چه کار</w:t>
      </w:r>
      <w:r w:rsidR="00866B51">
        <w:rPr>
          <w:rtl/>
          <w:lang w:bidi="fa-IR"/>
        </w:rPr>
        <w:t xml:space="preserve">؟ </w:t>
      </w:r>
      <w:r>
        <w:rPr>
          <w:rtl/>
          <w:lang w:bidi="fa-IR"/>
        </w:rPr>
        <w:t>عمر</w:t>
      </w:r>
      <w:r w:rsidR="00866B51">
        <w:rPr>
          <w:rtl/>
          <w:lang w:bidi="fa-IR"/>
        </w:rPr>
        <w:t xml:space="preserve">، </w:t>
      </w:r>
      <w:r>
        <w:rPr>
          <w:rtl/>
          <w:lang w:bidi="fa-IR"/>
        </w:rPr>
        <w:t>شر</w:t>
      </w:r>
      <w:r w:rsidR="00866B51">
        <w:rPr>
          <w:rtl/>
          <w:lang w:bidi="fa-IR"/>
        </w:rPr>
        <w:t>ی</w:t>
      </w:r>
      <w:r>
        <w:rPr>
          <w:rtl/>
          <w:lang w:bidi="fa-IR"/>
        </w:rPr>
        <w:t>ف</w:t>
      </w:r>
      <w:r w:rsidR="00C538D4">
        <w:rPr>
          <w:rtl/>
          <w:lang w:bidi="fa-IR"/>
        </w:rPr>
        <w:t xml:space="preserve"> </w:t>
      </w:r>
      <w:r>
        <w:rPr>
          <w:rtl/>
          <w:lang w:bidi="fa-IR"/>
        </w:rPr>
        <w:t>تر از آن است که آن را در راه غ</w:t>
      </w:r>
      <w:r w:rsidR="00866B51">
        <w:rPr>
          <w:rtl/>
          <w:lang w:bidi="fa-IR"/>
        </w:rPr>
        <w:t>ی</w:t>
      </w:r>
      <w:r>
        <w:rPr>
          <w:rtl/>
          <w:lang w:bidi="fa-IR"/>
        </w:rPr>
        <w:t>ر قرب و معرفت از کف ده</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lastRenderedPageBreak/>
        <w:t>چه شکرهاست در ا</w:t>
      </w:r>
      <w:r w:rsidR="00866B51">
        <w:rPr>
          <w:rtl/>
          <w:lang w:bidi="fa-IR"/>
        </w:rPr>
        <w:t>ی</w:t>
      </w:r>
      <w:r>
        <w:rPr>
          <w:rtl/>
          <w:lang w:bidi="fa-IR"/>
        </w:rPr>
        <w:t>ن شهر که قانع شده</w:t>
      </w:r>
      <w:r w:rsidR="00C538D4">
        <w:rPr>
          <w:rtl/>
          <w:lang w:bidi="fa-IR"/>
        </w:rPr>
        <w:t xml:space="preserve"> </w:t>
      </w:r>
      <w:r>
        <w:rPr>
          <w:rtl/>
          <w:lang w:bidi="fa-IR"/>
        </w:rPr>
        <w:t>اند</w:t>
      </w:r>
    </w:p>
    <w:p w:rsidR="00942005" w:rsidRDefault="00942005" w:rsidP="00942005">
      <w:pPr>
        <w:pStyle w:val="libNormal"/>
        <w:rPr>
          <w:rtl/>
          <w:lang w:bidi="fa-IR"/>
        </w:rPr>
      </w:pPr>
      <w:r>
        <w:rPr>
          <w:rtl/>
          <w:lang w:bidi="fa-IR"/>
        </w:rPr>
        <w:t>شاه بازانِ طر</w:t>
      </w:r>
      <w:r w:rsidR="00866B51">
        <w:rPr>
          <w:rtl/>
          <w:lang w:bidi="fa-IR"/>
        </w:rPr>
        <w:t>ی</w:t>
      </w:r>
      <w:r>
        <w:rPr>
          <w:rtl/>
          <w:lang w:bidi="fa-IR"/>
        </w:rPr>
        <w:t>قت به مقام مگس</w:t>
      </w:r>
      <w:r w:rsidR="00866B51">
        <w:rPr>
          <w:rtl/>
          <w:lang w:bidi="fa-IR"/>
        </w:rPr>
        <w:t xml:space="preserve">ی؟ </w:t>
      </w:r>
    </w:p>
    <w:p w:rsidR="00942005" w:rsidRDefault="00942005" w:rsidP="00942005">
      <w:pPr>
        <w:pStyle w:val="libNormal"/>
        <w:rPr>
          <w:rtl/>
          <w:lang w:bidi="fa-IR"/>
        </w:rPr>
      </w:pPr>
      <w:r>
        <w:rPr>
          <w:rtl/>
          <w:lang w:bidi="fa-IR"/>
        </w:rPr>
        <w:t>برگز</w:t>
      </w:r>
      <w:r w:rsidR="00866B51">
        <w:rPr>
          <w:rtl/>
          <w:lang w:bidi="fa-IR"/>
        </w:rPr>
        <w:t>ی</w:t>
      </w:r>
      <w:r>
        <w:rPr>
          <w:rtl/>
          <w:lang w:bidi="fa-IR"/>
        </w:rPr>
        <w:t>دن هر مقصد</w:t>
      </w:r>
      <w:r w:rsidR="00866B51">
        <w:rPr>
          <w:rtl/>
          <w:lang w:bidi="fa-IR"/>
        </w:rPr>
        <w:t>ی</w:t>
      </w:r>
      <w:r>
        <w:rPr>
          <w:rtl/>
          <w:lang w:bidi="fa-IR"/>
        </w:rPr>
        <w:t xml:space="preserve"> جز بندگ</w:t>
      </w:r>
      <w:r w:rsidR="00866B51">
        <w:rPr>
          <w:rtl/>
          <w:lang w:bidi="fa-IR"/>
        </w:rPr>
        <w:t>ی</w:t>
      </w:r>
      <w:r>
        <w:rPr>
          <w:rtl/>
          <w:lang w:bidi="fa-IR"/>
        </w:rPr>
        <w:t xml:space="preserve"> و قرب به ساحت حقّ برا</w:t>
      </w:r>
      <w:r w:rsidR="00866B51">
        <w:rPr>
          <w:rtl/>
          <w:lang w:bidi="fa-IR"/>
        </w:rPr>
        <w:t>ی</w:t>
      </w:r>
      <w:r>
        <w:rPr>
          <w:rtl/>
          <w:lang w:bidi="fa-IR"/>
        </w:rPr>
        <w:t xml:space="preserve"> سالک دستاورد</w:t>
      </w:r>
      <w:r w:rsidR="00866B51">
        <w:rPr>
          <w:rtl/>
          <w:lang w:bidi="fa-IR"/>
        </w:rPr>
        <w:t>ی</w:t>
      </w:r>
      <w:r>
        <w:rPr>
          <w:rtl/>
          <w:lang w:bidi="fa-IR"/>
        </w:rPr>
        <w:t xml:space="preserve"> جز حسرت و ندامت به بار نخواهد آورد</w:t>
      </w:r>
      <w:r w:rsidR="00866B51">
        <w:rPr>
          <w:rtl/>
          <w:lang w:bidi="fa-IR"/>
        </w:rPr>
        <w:t xml:space="preserve">. </w:t>
      </w:r>
      <w:r>
        <w:rPr>
          <w:rtl/>
          <w:lang w:bidi="fa-IR"/>
        </w:rPr>
        <w:t>ندامت</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حاصل که حکا</w:t>
      </w:r>
      <w:r w:rsidR="00866B51">
        <w:rPr>
          <w:rtl/>
          <w:lang w:bidi="fa-IR"/>
        </w:rPr>
        <w:t>ی</w:t>
      </w:r>
      <w:r>
        <w:rPr>
          <w:rtl/>
          <w:lang w:bidi="fa-IR"/>
        </w:rPr>
        <w:t>ات و روا</w:t>
      </w:r>
      <w:r w:rsidR="00866B51">
        <w:rPr>
          <w:rtl/>
          <w:lang w:bidi="fa-IR"/>
        </w:rPr>
        <w:t>ی</w:t>
      </w:r>
      <w:r>
        <w:rPr>
          <w:rtl/>
          <w:lang w:bidi="fa-IR"/>
        </w:rPr>
        <w:t>ات تکان دهنده بس</w:t>
      </w:r>
      <w:r w:rsidR="00866B51">
        <w:rPr>
          <w:rtl/>
          <w:lang w:bidi="fa-IR"/>
        </w:rPr>
        <w:t>ی</w:t>
      </w:r>
      <w:r>
        <w:rPr>
          <w:rtl/>
          <w:lang w:bidi="fa-IR"/>
        </w:rPr>
        <w:t>ار</w:t>
      </w:r>
      <w:r w:rsidR="00866B51">
        <w:rPr>
          <w:rtl/>
          <w:lang w:bidi="fa-IR"/>
        </w:rPr>
        <w:t>ی</w:t>
      </w:r>
      <w:r>
        <w:rPr>
          <w:rtl/>
          <w:lang w:bidi="fa-IR"/>
        </w:rPr>
        <w:t xml:space="preserve"> بر آن گواه است</w:t>
      </w:r>
      <w:r w:rsidR="00866B51">
        <w:rPr>
          <w:rtl/>
          <w:lang w:bidi="fa-IR"/>
        </w:rPr>
        <w:t xml:space="preserve">. </w:t>
      </w:r>
      <w:r w:rsidR="00866B51" w:rsidRPr="00C538D4">
        <w:rPr>
          <w:rStyle w:val="libFootnotenumChar"/>
          <w:rtl/>
          <w:lang w:bidi="fa-IR"/>
        </w:rPr>
        <w:t>(</w:t>
      </w:r>
      <w:r w:rsidRPr="00C538D4">
        <w:rPr>
          <w:rStyle w:val="libFootnotenumChar"/>
          <w:rtl/>
        </w:rPr>
        <w:t>79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البته اخلاص ن</w:t>
      </w:r>
      <w:r w:rsidR="00866B51">
        <w:rPr>
          <w:rtl/>
          <w:lang w:bidi="fa-IR"/>
        </w:rPr>
        <w:t>ی</w:t>
      </w:r>
      <w:r>
        <w:rPr>
          <w:rtl/>
          <w:lang w:bidi="fa-IR"/>
        </w:rPr>
        <w:t>ز مانند بس</w:t>
      </w:r>
      <w:r w:rsidR="00866B51">
        <w:rPr>
          <w:rtl/>
          <w:lang w:bidi="fa-IR"/>
        </w:rPr>
        <w:t>ی</w:t>
      </w:r>
      <w:r>
        <w:rPr>
          <w:rtl/>
          <w:lang w:bidi="fa-IR"/>
        </w:rPr>
        <w:t>ار</w:t>
      </w:r>
      <w:r w:rsidR="00866B51">
        <w:rPr>
          <w:rtl/>
          <w:lang w:bidi="fa-IR"/>
        </w:rPr>
        <w:t>ی</w:t>
      </w:r>
      <w:r>
        <w:rPr>
          <w:rtl/>
          <w:lang w:bidi="fa-IR"/>
        </w:rPr>
        <w:t xml:space="preserve"> از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و مقامات معنو</w:t>
      </w:r>
      <w:r w:rsidR="00866B51">
        <w:rPr>
          <w:rtl/>
          <w:lang w:bidi="fa-IR"/>
        </w:rPr>
        <w:t>ی</w:t>
      </w:r>
      <w:r>
        <w:rPr>
          <w:rtl/>
          <w:lang w:bidi="fa-IR"/>
        </w:rPr>
        <w:t xml:space="preserve"> از نظر ارزش</w:t>
      </w:r>
      <w:r w:rsidR="00866B51">
        <w:rPr>
          <w:rtl/>
          <w:lang w:bidi="fa-IR"/>
        </w:rPr>
        <w:t xml:space="preserve">، </w:t>
      </w:r>
      <w:r>
        <w:rPr>
          <w:rtl/>
          <w:lang w:bidi="fa-IR"/>
        </w:rPr>
        <w:t>دارا</w:t>
      </w:r>
      <w:r w:rsidR="00866B51">
        <w:rPr>
          <w:rtl/>
          <w:lang w:bidi="fa-IR"/>
        </w:rPr>
        <w:t>ی</w:t>
      </w:r>
      <w:r>
        <w:rPr>
          <w:rtl/>
          <w:lang w:bidi="fa-IR"/>
        </w:rPr>
        <w:t xml:space="preserve"> درجات و مراتب</w:t>
      </w:r>
      <w:r w:rsidR="00866B51">
        <w:rPr>
          <w:rtl/>
          <w:lang w:bidi="fa-IR"/>
        </w:rPr>
        <w:t>ی</w:t>
      </w:r>
      <w:r>
        <w:rPr>
          <w:rtl/>
          <w:lang w:bidi="fa-IR"/>
        </w:rPr>
        <w:t xml:space="preserve"> است</w:t>
      </w:r>
      <w:r w:rsidR="00866B51">
        <w:rPr>
          <w:rtl/>
          <w:lang w:bidi="fa-IR"/>
        </w:rPr>
        <w:t xml:space="preserve">، </w:t>
      </w:r>
      <w:r>
        <w:rPr>
          <w:rtl/>
          <w:lang w:bidi="fa-IR"/>
        </w:rPr>
        <w:t>و چنانکه بزرگان فرموده</w:t>
      </w:r>
      <w:r w:rsidR="00C538D4">
        <w:rPr>
          <w:rtl/>
          <w:lang w:bidi="fa-IR"/>
        </w:rPr>
        <w:t xml:space="preserve"> </w:t>
      </w:r>
      <w:r>
        <w:rPr>
          <w:rtl/>
          <w:lang w:bidi="fa-IR"/>
        </w:rPr>
        <w:t>اند</w:t>
      </w:r>
      <w:r w:rsidR="00866B51">
        <w:rPr>
          <w:rtl/>
          <w:lang w:bidi="fa-IR"/>
        </w:rPr>
        <w:t xml:space="preserve">: </w:t>
      </w:r>
    </w:p>
    <w:p w:rsidR="00C538D4" w:rsidRDefault="00942005" w:rsidP="00942005">
      <w:pPr>
        <w:pStyle w:val="libNormal"/>
        <w:rPr>
          <w:rtl/>
          <w:lang w:bidi="fa-IR"/>
        </w:rPr>
      </w:pPr>
      <w:r>
        <w:rPr>
          <w:rtl/>
          <w:lang w:bidi="fa-IR"/>
        </w:rPr>
        <w:t>«ادن</w:t>
      </w:r>
      <w:r w:rsidR="00866B51">
        <w:rPr>
          <w:rtl/>
          <w:lang w:bidi="fa-IR"/>
        </w:rPr>
        <w:t>ی</w:t>
      </w:r>
      <w:r>
        <w:rPr>
          <w:rtl/>
          <w:lang w:bidi="fa-IR"/>
        </w:rPr>
        <w:t xml:space="preserve"> مرتبه اخلاص آن است که بنده</w:t>
      </w:r>
      <w:r w:rsidR="00866B51">
        <w:rPr>
          <w:rtl/>
          <w:lang w:bidi="fa-IR"/>
        </w:rPr>
        <w:t xml:space="preserve">، </w:t>
      </w:r>
      <w:r>
        <w:rPr>
          <w:rtl/>
          <w:lang w:bidi="fa-IR"/>
        </w:rPr>
        <w:t>آنچه قدر طاقت اوست به جا آورد و نزد خدا</w:t>
      </w:r>
      <w:r w:rsidR="00866B51">
        <w:rPr>
          <w:rtl/>
          <w:lang w:bidi="fa-IR"/>
        </w:rPr>
        <w:t xml:space="preserve">، </w:t>
      </w:r>
      <w:r>
        <w:rPr>
          <w:rtl/>
          <w:lang w:bidi="fa-IR"/>
        </w:rPr>
        <w:t>قدر</w:t>
      </w:r>
      <w:r w:rsidR="00866B51">
        <w:rPr>
          <w:rtl/>
          <w:lang w:bidi="fa-IR"/>
        </w:rPr>
        <w:t>ی</w:t>
      </w:r>
      <w:r>
        <w:rPr>
          <w:rtl/>
          <w:lang w:bidi="fa-IR"/>
        </w:rPr>
        <w:t xml:space="preserve"> و مرتبه</w:t>
      </w:r>
      <w:r w:rsidR="00C538D4">
        <w:rPr>
          <w:rtl/>
          <w:lang w:bidi="fa-IR"/>
        </w:rPr>
        <w:t xml:space="preserve"> </w:t>
      </w:r>
      <w:r>
        <w:rPr>
          <w:rtl/>
          <w:lang w:bidi="fa-IR"/>
        </w:rPr>
        <w:t>ا</w:t>
      </w:r>
      <w:r w:rsidR="00866B51">
        <w:rPr>
          <w:rtl/>
          <w:lang w:bidi="fa-IR"/>
        </w:rPr>
        <w:t>ی</w:t>
      </w:r>
      <w:r>
        <w:rPr>
          <w:rtl/>
          <w:lang w:bidi="fa-IR"/>
        </w:rPr>
        <w:t xml:space="preserve"> از برا</w:t>
      </w:r>
      <w:r w:rsidR="00866B51">
        <w:rPr>
          <w:rtl/>
          <w:lang w:bidi="fa-IR"/>
        </w:rPr>
        <w:t>ی</w:t>
      </w:r>
      <w:r>
        <w:rPr>
          <w:rtl/>
          <w:lang w:bidi="fa-IR"/>
        </w:rPr>
        <w:t xml:space="preserve"> عمل خود قرار ندهد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80</w:t>
      </w:r>
      <w:r w:rsidR="00866B51" w:rsidRPr="00C538D4">
        <w:rPr>
          <w:rStyle w:val="libFootnotenumChar"/>
          <w:rtl/>
          <w:lang w:bidi="fa-IR"/>
        </w:rPr>
        <w:t>)</w:t>
      </w:r>
      <w:r w:rsidR="00866B51">
        <w:rPr>
          <w:rtl/>
          <w:lang w:bidi="fa-IR"/>
        </w:rPr>
        <w:t xml:space="preserve"> </w:t>
      </w:r>
    </w:p>
    <w:p w:rsidR="00C538D4" w:rsidRDefault="00C538D4" w:rsidP="00C538D4">
      <w:pPr>
        <w:pStyle w:val="Heading3"/>
        <w:rPr>
          <w:rtl/>
          <w:lang w:bidi="fa-IR"/>
        </w:rPr>
      </w:pPr>
      <w:bookmarkStart w:id="21" w:name="_Toc425325790"/>
      <w:r>
        <w:rPr>
          <w:rtl/>
          <w:lang w:bidi="fa-IR"/>
        </w:rPr>
        <w:t>2 - پیروی از آموزگاران حقیقی</w:t>
      </w:r>
      <w:bookmarkEnd w:id="21"/>
      <w:r>
        <w:rPr>
          <w:rtl/>
          <w:lang w:bidi="fa-IR"/>
        </w:rPr>
        <w:t xml:space="preserve"> </w:t>
      </w:r>
    </w:p>
    <w:p w:rsidR="00942005" w:rsidRDefault="00942005" w:rsidP="00942005">
      <w:pPr>
        <w:pStyle w:val="libNormal"/>
        <w:rPr>
          <w:rtl/>
          <w:lang w:bidi="fa-IR"/>
        </w:rPr>
      </w:pPr>
      <w:r>
        <w:rPr>
          <w:rtl/>
          <w:lang w:bidi="fa-IR"/>
        </w:rPr>
        <w:t>«شخص</w:t>
      </w:r>
      <w:r w:rsidR="00866B51">
        <w:rPr>
          <w:rtl/>
          <w:lang w:bidi="fa-IR"/>
        </w:rPr>
        <w:t>ی</w:t>
      </w:r>
      <w:r>
        <w:rPr>
          <w:rtl/>
          <w:lang w:bidi="fa-IR"/>
        </w:rPr>
        <w:t>ت انسان به تناسب ارزش هدف و کرامت الگو</w:t>
      </w:r>
      <w:r w:rsidR="00866B51">
        <w:rPr>
          <w:rtl/>
          <w:lang w:bidi="fa-IR"/>
        </w:rPr>
        <w:t>یی</w:t>
      </w:r>
      <w:r>
        <w:rPr>
          <w:rtl/>
          <w:lang w:bidi="fa-IR"/>
        </w:rPr>
        <w:t xml:space="preserve"> که در مقابل خو</w:t>
      </w:r>
      <w:r w:rsidR="00866B51">
        <w:rPr>
          <w:rtl/>
          <w:lang w:bidi="fa-IR"/>
        </w:rPr>
        <w:t>ی</w:t>
      </w:r>
      <w:r>
        <w:rPr>
          <w:rtl/>
          <w:lang w:bidi="fa-IR"/>
        </w:rPr>
        <w:t>ش قرار داده ارزش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r>
        <w:rPr>
          <w:rtl/>
          <w:lang w:bidi="fa-IR"/>
        </w:rPr>
        <w:t>هر قدر هدف او والاتر و ارزشمندتر</w:t>
      </w:r>
      <w:r w:rsidR="00866B51">
        <w:rPr>
          <w:rtl/>
          <w:lang w:bidi="fa-IR"/>
        </w:rPr>
        <w:t xml:space="preserve">، </w:t>
      </w:r>
      <w:r>
        <w:rPr>
          <w:rtl/>
          <w:lang w:bidi="fa-IR"/>
        </w:rPr>
        <w:t>و الگو و سرمشقش ارجمندتر و گرام</w:t>
      </w:r>
      <w:r w:rsidR="00866B51">
        <w:rPr>
          <w:rtl/>
          <w:lang w:bidi="fa-IR"/>
        </w:rPr>
        <w:t>ی</w:t>
      </w:r>
      <w:r w:rsidR="00C538D4">
        <w:rPr>
          <w:rtl/>
          <w:lang w:bidi="fa-IR"/>
        </w:rPr>
        <w:t xml:space="preserve"> </w:t>
      </w:r>
      <w:r>
        <w:rPr>
          <w:rtl/>
          <w:lang w:bidi="fa-IR"/>
        </w:rPr>
        <w:t>تر باشد</w:t>
      </w:r>
      <w:r w:rsidR="00866B51">
        <w:rPr>
          <w:rtl/>
          <w:lang w:bidi="fa-IR"/>
        </w:rPr>
        <w:t xml:space="preserve">، </w:t>
      </w:r>
      <w:r>
        <w:rPr>
          <w:rtl/>
          <w:lang w:bidi="fa-IR"/>
        </w:rPr>
        <w:t>مقام و منزلت او برتر و ارزش شخص</w:t>
      </w:r>
      <w:r w:rsidR="00866B51">
        <w:rPr>
          <w:rtl/>
          <w:lang w:bidi="fa-IR"/>
        </w:rPr>
        <w:t>ی</w:t>
      </w:r>
      <w:r>
        <w:rPr>
          <w:rtl/>
          <w:lang w:bidi="fa-IR"/>
        </w:rPr>
        <w:t>ت و</w:t>
      </w:r>
      <w:r w:rsidR="00866B51">
        <w:rPr>
          <w:rtl/>
          <w:lang w:bidi="fa-IR"/>
        </w:rPr>
        <w:t>ی</w:t>
      </w:r>
      <w:r>
        <w:rPr>
          <w:rtl/>
          <w:lang w:bidi="fa-IR"/>
        </w:rPr>
        <w:t xml:space="preserve"> ب</w:t>
      </w:r>
      <w:r w:rsidR="00866B51">
        <w:rPr>
          <w:rtl/>
          <w:lang w:bidi="fa-IR"/>
        </w:rPr>
        <w:t>ی</w:t>
      </w:r>
      <w:r>
        <w:rPr>
          <w:rtl/>
          <w:lang w:bidi="fa-IR"/>
        </w:rPr>
        <w:t>شتر خواهد بود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81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ترب</w:t>
      </w:r>
      <w:r w:rsidR="00866B51">
        <w:rPr>
          <w:rtl/>
          <w:lang w:bidi="fa-IR"/>
        </w:rPr>
        <w:t>ی</w:t>
      </w:r>
      <w:r>
        <w:rPr>
          <w:rtl/>
          <w:lang w:bidi="fa-IR"/>
        </w:rPr>
        <w:t>ت صح</w:t>
      </w:r>
      <w:r w:rsidR="00866B51">
        <w:rPr>
          <w:rtl/>
          <w:lang w:bidi="fa-IR"/>
        </w:rPr>
        <w:t>ی</w:t>
      </w:r>
      <w:r>
        <w:rPr>
          <w:rtl/>
          <w:lang w:bidi="fa-IR"/>
        </w:rPr>
        <w:t>ح اخلاق</w:t>
      </w:r>
      <w:r w:rsidR="00866B51">
        <w:rPr>
          <w:rtl/>
          <w:lang w:bidi="fa-IR"/>
        </w:rPr>
        <w:t xml:space="preserve">ی، </w:t>
      </w:r>
      <w:r>
        <w:rPr>
          <w:rtl/>
          <w:lang w:bidi="fa-IR"/>
        </w:rPr>
        <w:t>رس</w:t>
      </w:r>
      <w:r w:rsidR="00866B51">
        <w:rPr>
          <w:rtl/>
          <w:lang w:bidi="fa-IR"/>
        </w:rPr>
        <w:t>ی</w:t>
      </w:r>
      <w:r>
        <w:rPr>
          <w:rtl/>
          <w:lang w:bidi="fa-IR"/>
        </w:rPr>
        <w:t>دن به کمال انسان</w:t>
      </w:r>
      <w:r w:rsidR="00866B51">
        <w:rPr>
          <w:rtl/>
          <w:lang w:bidi="fa-IR"/>
        </w:rPr>
        <w:t>ی</w:t>
      </w:r>
      <w:r>
        <w:rPr>
          <w:rtl/>
          <w:lang w:bidi="fa-IR"/>
        </w:rPr>
        <w:t xml:space="preserve"> و اعتلا</w:t>
      </w:r>
      <w:r w:rsidR="00866B51">
        <w:rPr>
          <w:rtl/>
          <w:lang w:bidi="fa-IR"/>
        </w:rPr>
        <w:t>ی</w:t>
      </w:r>
      <w:r>
        <w:rPr>
          <w:rtl/>
          <w:lang w:bidi="fa-IR"/>
        </w:rPr>
        <w:t xml:space="preserve"> معنو</w:t>
      </w:r>
      <w:r w:rsidR="00866B51">
        <w:rPr>
          <w:rtl/>
          <w:lang w:bidi="fa-IR"/>
        </w:rPr>
        <w:t xml:space="preserve">ی، </w:t>
      </w:r>
      <w:r>
        <w:rPr>
          <w:rtl/>
          <w:lang w:bidi="fa-IR"/>
        </w:rPr>
        <w:t>مستلزم داشتن هدف</w:t>
      </w:r>
      <w:r w:rsidR="00866B51">
        <w:rPr>
          <w:rtl/>
          <w:lang w:bidi="fa-IR"/>
        </w:rPr>
        <w:t>ی</w:t>
      </w:r>
      <w:r>
        <w:rPr>
          <w:rtl/>
          <w:lang w:bidi="fa-IR"/>
        </w:rPr>
        <w:t xml:space="preserve"> است درخور استعدادها</w:t>
      </w:r>
      <w:r w:rsidR="00866B51">
        <w:rPr>
          <w:rtl/>
          <w:lang w:bidi="fa-IR"/>
        </w:rPr>
        <w:t>ی</w:t>
      </w:r>
      <w:r>
        <w:rPr>
          <w:rtl/>
          <w:lang w:bidi="fa-IR"/>
        </w:rPr>
        <w:t xml:space="preserve"> ذات</w:t>
      </w:r>
      <w:r w:rsidR="00866B51">
        <w:rPr>
          <w:rtl/>
          <w:lang w:bidi="fa-IR"/>
        </w:rPr>
        <w:t>ی</w:t>
      </w:r>
      <w:r>
        <w:rPr>
          <w:rtl/>
          <w:lang w:bidi="fa-IR"/>
        </w:rPr>
        <w:t xml:space="preserve"> و پاسخگو</w:t>
      </w:r>
      <w:r w:rsidR="00866B51">
        <w:rPr>
          <w:rtl/>
          <w:lang w:bidi="fa-IR"/>
        </w:rPr>
        <w:t>ی</w:t>
      </w:r>
      <w:r>
        <w:rPr>
          <w:rtl/>
          <w:lang w:bidi="fa-IR"/>
        </w:rPr>
        <w:t xml:space="preserve"> ن</w:t>
      </w:r>
      <w:r w:rsidR="00866B51">
        <w:rPr>
          <w:rtl/>
          <w:lang w:bidi="fa-IR"/>
        </w:rPr>
        <w:t>ی</w:t>
      </w:r>
      <w:r>
        <w:rPr>
          <w:rtl/>
          <w:lang w:bidi="fa-IR"/>
        </w:rPr>
        <w:t>ازها</w:t>
      </w:r>
      <w:r w:rsidR="00866B51">
        <w:rPr>
          <w:rtl/>
          <w:lang w:bidi="fa-IR"/>
        </w:rPr>
        <w:t>ی</w:t>
      </w:r>
      <w:r>
        <w:rPr>
          <w:rtl/>
          <w:lang w:bidi="fa-IR"/>
        </w:rPr>
        <w:t xml:space="preserve"> حق</w:t>
      </w:r>
      <w:r w:rsidR="00866B51">
        <w:rPr>
          <w:rtl/>
          <w:lang w:bidi="fa-IR"/>
        </w:rPr>
        <w:t>ی</w:t>
      </w:r>
      <w:r>
        <w:rPr>
          <w:rtl/>
          <w:lang w:bidi="fa-IR"/>
        </w:rPr>
        <w:t>ق</w:t>
      </w:r>
      <w:r w:rsidR="00866B51">
        <w:rPr>
          <w:rtl/>
          <w:lang w:bidi="fa-IR"/>
        </w:rPr>
        <w:t>ی</w:t>
      </w:r>
      <w:r>
        <w:rPr>
          <w:rtl/>
          <w:lang w:bidi="fa-IR"/>
        </w:rPr>
        <w:t xml:space="preserve"> انسان</w:t>
      </w:r>
      <w:r w:rsidR="00866B51">
        <w:rPr>
          <w:rtl/>
          <w:lang w:bidi="fa-IR"/>
        </w:rPr>
        <w:t xml:space="preserve">، </w:t>
      </w:r>
      <w:r>
        <w:rPr>
          <w:rtl/>
          <w:lang w:bidi="fa-IR"/>
        </w:rPr>
        <w:t>و پ</w:t>
      </w:r>
      <w:r w:rsidR="00866B51">
        <w:rPr>
          <w:rtl/>
          <w:lang w:bidi="fa-IR"/>
        </w:rPr>
        <w:t>ی</w:t>
      </w:r>
      <w:r>
        <w:rPr>
          <w:rtl/>
          <w:lang w:bidi="fa-IR"/>
        </w:rPr>
        <w:t>رو</w:t>
      </w:r>
      <w:r w:rsidR="00866B51">
        <w:rPr>
          <w:rtl/>
          <w:lang w:bidi="fa-IR"/>
        </w:rPr>
        <w:t>ی</w:t>
      </w:r>
      <w:r>
        <w:rPr>
          <w:rtl/>
          <w:lang w:bidi="fa-IR"/>
        </w:rPr>
        <w:t xml:space="preserve"> از الگو</w:t>
      </w:r>
      <w:r w:rsidR="00866B51">
        <w:rPr>
          <w:rtl/>
          <w:lang w:bidi="fa-IR"/>
        </w:rPr>
        <w:t>یی</w:t>
      </w:r>
      <w:r>
        <w:rPr>
          <w:rtl/>
          <w:lang w:bidi="fa-IR"/>
        </w:rPr>
        <w:t xml:space="preserve"> شا</w:t>
      </w:r>
      <w:r w:rsidR="00866B51">
        <w:rPr>
          <w:rtl/>
          <w:lang w:bidi="fa-IR"/>
        </w:rPr>
        <w:t>ی</w:t>
      </w:r>
      <w:r>
        <w:rPr>
          <w:rtl/>
          <w:lang w:bidi="fa-IR"/>
        </w:rPr>
        <w:t>سته که مظهر کامل انسان</w:t>
      </w:r>
      <w:r w:rsidR="00866B51">
        <w:rPr>
          <w:rtl/>
          <w:lang w:bidi="fa-IR"/>
        </w:rPr>
        <w:t>ی</w:t>
      </w:r>
      <w:r>
        <w:rPr>
          <w:rtl/>
          <w:lang w:bidi="fa-IR"/>
        </w:rPr>
        <w:t>تِ انسان باشد</w:t>
      </w:r>
      <w:r w:rsidR="00866B51">
        <w:rPr>
          <w:rtl/>
          <w:lang w:bidi="fa-IR"/>
        </w:rPr>
        <w:t xml:space="preserve">. </w:t>
      </w:r>
    </w:p>
    <w:p w:rsidR="00942005" w:rsidRDefault="00942005" w:rsidP="00942005">
      <w:pPr>
        <w:pStyle w:val="libNormal"/>
        <w:rPr>
          <w:rtl/>
          <w:lang w:bidi="fa-IR"/>
        </w:rPr>
      </w:pPr>
      <w:r>
        <w:rPr>
          <w:rtl/>
          <w:lang w:bidi="fa-IR"/>
        </w:rPr>
        <w:t xml:space="preserve">فقدان هر </w:t>
      </w:r>
      <w:r w:rsidR="00866B51">
        <w:rPr>
          <w:rtl/>
          <w:lang w:bidi="fa-IR"/>
        </w:rPr>
        <w:t>ی</w:t>
      </w:r>
      <w:r>
        <w:rPr>
          <w:rtl/>
          <w:lang w:bidi="fa-IR"/>
        </w:rPr>
        <w:t>ک از ا</w:t>
      </w:r>
      <w:r w:rsidR="00866B51">
        <w:rPr>
          <w:rtl/>
          <w:lang w:bidi="fa-IR"/>
        </w:rPr>
        <w:t>ی</w:t>
      </w:r>
      <w:r>
        <w:rPr>
          <w:rtl/>
          <w:lang w:bidi="fa-IR"/>
        </w:rPr>
        <w:t>ن دو عامل ح</w:t>
      </w:r>
      <w:r w:rsidR="00866B51">
        <w:rPr>
          <w:rtl/>
          <w:lang w:bidi="fa-IR"/>
        </w:rPr>
        <w:t>ی</w:t>
      </w:r>
      <w:r>
        <w:rPr>
          <w:rtl/>
          <w:lang w:bidi="fa-IR"/>
        </w:rPr>
        <w:t>ات</w:t>
      </w:r>
      <w:r w:rsidR="00866B51">
        <w:rPr>
          <w:rtl/>
          <w:lang w:bidi="fa-IR"/>
        </w:rPr>
        <w:t>ی (</w:t>
      </w:r>
      <w:r>
        <w:rPr>
          <w:rtl/>
          <w:lang w:bidi="fa-IR"/>
        </w:rPr>
        <w:t>= هدف متعال</w:t>
      </w:r>
      <w:r w:rsidR="00866B51">
        <w:rPr>
          <w:rtl/>
          <w:lang w:bidi="fa-IR"/>
        </w:rPr>
        <w:t>ی</w:t>
      </w:r>
      <w:r>
        <w:rPr>
          <w:rtl/>
          <w:lang w:bidi="fa-IR"/>
        </w:rPr>
        <w:t xml:space="preserve"> و الگو</w:t>
      </w:r>
      <w:r w:rsidR="00866B51">
        <w:rPr>
          <w:rtl/>
          <w:lang w:bidi="fa-IR"/>
        </w:rPr>
        <w:t>ی</w:t>
      </w:r>
      <w:r>
        <w:rPr>
          <w:rtl/>
          <w:lang w:bidi="fa-IR"/>
        </w:rPr>
        <w:t xml:space="preserve"> شا</w:t>
      </w:r>
      <w:r w:rsidR="00866B51">
        <w:rPr>
          <w:rtl/>
          <w:lang w:bidi="fa-IR"/>
        </w:rPr>
        <w:t>ی</w:t>
      </w:r>
      <w:r>
        <w:rPr>
          <w:rtl/>
          <w:lang w:bidi="fa-IR"/>
        </w:rPr>
        <w:t>سته</w:t>
      </w:r>
      <w:r w:rsidR="00866B51">
        <w:rPr>
          <w:rtl/>
          <w:lang w:bidi="fa-IR"/>
        </w:rPr>
        <w:t xml:space="preserve">) ، </w:t>
      </w:r>
      <w:r>
        <w:rPr>
          <w:rtl/>
          <w:lang w:bidi="fa-IR"/>
        </w:rPr>
        <w:t>دست</w:t>
      </w:r>
      <w:r w:rsidR="00866B51">
        <w:rPr>
          <w:rtl/>
          <w:lang w:bidi="fa-IR"/>
        </w:rPr>
        <w:t>ی</w:t>
      </w:r>
      <w:r>
        <w:rPr>
          <w:rtl/>
          <w:lang w:bidi="fa-IR"/>
        </w:rPr>
        <w:t>اب</w:t>
      </w:r>
      <w:r w:rsidR="00866B51">
        <w:rPr>
          <w:rtl/>
          <w:lang w:bidi="fa-IR"/>
        </w:rPr>
        <w:t>ی</w:t>
      </w:r>
      <w:r>
        <w:rPr>
          <w:rtl/>
          <w:lang w:bidi="fa-IR"/>
        </w:rPr>
        <w:t xml:space="preserve"> به فضائل انسان</w:t>
      </w:r>
      <w:r w:rsidR="00866B51">
        <w:rPr>
          <w:rtl/>
          <w:lang w:bidi="fa-IR"/>
        </w:rPr>
        <w:t>ی</w:t>
      </w:r>
      <w:r>
        <w:rPr>
          <w:rtl/>
          <w:lang w:bidi="fa-IR"/>
        </w:rPr>
        <w:t xml:space="preserve"> و ترب</w:t>
      </w:r>
      <w:r w:rsidR="00866B51">
        <w:rPr>
          <w:rtl/>
          <w:lang w:bidi="fa-IR"/>
        </w:rPr>
        <w:t>ی</w:t>
      </w:r>
      <w:r>
        <w:rPr>
          <w:rtl/>
          <w:lang w:bidi="fa-IR"/>
        </w:rPr>
        <w:t>ت صح</w:t>
      </w:r>
      <w:r w:rsidR="00866B51">
        <w:rPr>
          <w:rtl/>
          <w:lang w:bidi="fa-IR"/>
        </w:rPr>
        <w:t>ی</w:t>
      </w:r>
      <w:r>
        <w:rPr>
          <w:rtl/>
          <w:lang w:bidi="fa-IR"/>
        </w:rPr>
        <w:t>ح اخلاق</w:t>
      </w:r>
      <w:r w:rsidR="00866B51">
        <w:rPr>
          <w:rtl/>
          <w:lang w:bidi="fa-IR"/>
        </w:rPr>
        <w:t>ی</w:t>
      </w:r>
      <w:r>
        <w:rPr>
          <w:rtl/>
          <w:lang w:bidi="fa-IR"/>
        </w:rPr>
        <w:t xml:space="preserve"> را با خطر جدّ</w:t>
      </w:r>
      <w:r w:rsidR="00866B51">
        <w:rPr>
          <w:rtl/>
          <w:lang w:bidi="fa-IR"/>
        </w:rPr>
        <w:t>ی</w:t>
      </w:r>
      <w:r>
        <w:rPr>
          <w:rtl/>
          <w:lang w:bidi="fa-IR"/>
        </w:rPr>
        <w:t xml:space="preserve"> مواجه</w:t>
      </w:r>
      <w:r w:rsidR="00866B51">
        <w:rPr>
          <w:rtl/>
          <w:lang w:bidi="fa-IR"/>
        </w:rPr>
        <w:t xml:space="preserve">، </w:t>
      </w:r>
      <w:r>
        <w:rPr>
          <w:rtl/>
          <w:lang w:bidi="fa-IR"/>
        </w:rPr>
        <w:t>بلکه تحقّق آن</w:t>
      </w:r>
      <w:r w:rsidR="00C538D4">
        <w:rPr>
          <w:rtl/>
          <w:lang w:bidi="fa-IR"/>
        </w:rPr>
        <w:t xml:space="preserve"> </w:t>
      </w:r>
      <w:r>
        <w:rPr>
          <w:rtl/>
          <w:lang w:bidi="fa-IR"/>
        </w:rPr>
        <w:t>را غ</w:t>
      </w:r>
      <w:r w:rsidR="00866B51">
        <w:rPr>
          <w:rtl/>
          <w:lang w:bidi="fa-IR"/>
        </w:rPr>
        <w:t>ی</w:t>
      </w:r>
      <w:r>
        <w:rPr>
          <w:rtl/>
          <w:lang w:bidi="fa-IR"/>
        </w:rPr>
        <w:t>ر ممکن ساخته</w:t>
      </w:r>
      <w:r w:rsidR="00866B51">
        <w:rPr>
          <w:rtl/>
          <w:lang w:bidi="fa-IR"/>
        </w:rPr>
        <w:t xml:space="preserve">، </w:t>
      </w:r>
      <w:r>
        <w:rPr>
          <w:rtl/>
          <w:lang w:bidi="fa-IR"/>
        </w:rPr>
        <w:t>آدم</w:t>
      </w:r>
      <w:r w:rsidR="00866B51">
        <w:rPr>
          <w:rtl/>
          <w:lang w:bidi="fa-IR"/>
        </w:rPr>
        <w:t>ی</w:t>
      </w:r>
      <w:r>
        <w:rPr>
          <w:rtl/>
          <w:lang w:bidi="fa-IR"/>
        </w:rPr>
        <w:t xml:space="preserve"> را در معرض هلاکت قطع</w:t>
      </w:r>
      <w:r w:rsidR="00866B51">
        <w:rPr>
          <w:rtl/>
          <w:lang w:bidi="fa-IR"/>
        </w:rPr>
        <w:t>ی</w:t>
      </w:r>
      <w:r>
        <w:rPr>
          <w:rtl/>
          <w:lang w:bidi="fa-IR"/>
        </w:rPr>
        <w:t xml:space="preserve"> قرار خواهد داد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به بش</w:t>
      </w:r>
      <w:r w:rsidR="00866B51">
        <w:rPr>
          <w:rtl/>
          <w:lang w:bidi="fa-IR"/>
        </w:rPr>
        <w:t>ی</w:t>
      </w:r>
      <w:r>
        <w:rPr>
          <w:rtl/>
          <w:lang w:bidi="fa-IR"/>
        </w:rPr>
        <w:t>ر دَهّان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«لا خَ</w:t>
      </w:r>
      <w:r w:rsidR="00866B51">
        <w:rPr>
          <w:rtl/>
          <w:lang w:bidi="fa-IR"/>
        </w:rPr>
        <w:t>ی</w:t>
      </w:r>
      <w:r>
        <w:rPr>
          <w:rtl/>
          <w:lang w:bidi="fa-IR"/>
        </w:rPr>
        <w:t>رَ فِ</w:t>
      </w:r>
      <w:r w:rsidR="00866B51">
        <w:rPr>
          <w:rtl/>
          <w:lang w:bidi="fa-IR"/>
        </w:rPr>
        <w:t>ی</w:t>
      </w:r>
      <w:r>
        <w:rPr>
          <w:rtl/>
          <w:lang w:bidi="fa-IR"/>
        </w:rPr>
        <w:t xml:space="preserve">مَنْ لا </w:t>
      </w:r>
      <w:r w:rsidR="00866B51">
        <w:rPr>
          <w:rtl/>
          <w:lang w:bidi="fa-IR"/>
        </w:rPr>
        <w:t>ی</w:t>
      </w:r>
      <w:r>
        <w:rPr>
          <w:rtl/>
          <w:lang w:bidi="fa-IR"/>
        </w:rPr>
        <w:t>تَفَقَّهُ مِنْ أَصْحابِنا</w:t>
      </w:r>
      <w:r w:rsidR="00866B51">
        <w:rPr>
          <w:rtl/>
          <w:lang w:bidi="fa-IR"/>
        </w:rPr>
        <w:t>، ی</w:t>
      </w:r>
      <w:r>
        <w:rPr>
          <w:rtl/>
          <w:lang w:bidi="fa-IR"/>
        </w:rPr>
        <w:t>ا بَشِ</w:t>
      </w:r>
      <w:r w:rsidR="00866B51">
        <w:rPr>
          <w:rtl/>
          <w:lang w:bidi="fa-IR"/>
        </w:rPr>
        <w:t>ی</w:t>
      </w:r>
      <w:r>
        <w:rPr>
          <w:rtl/>
          <w:lang w:bidi="fa-IR"/>
        </w:rPr>
        <w:t>رُ</w:t>
      </w:r>
      <w:r w:rsidR="00866B51">
        <w:rPr>
          <w:rtl/>
          <w:lang w:bidi="fa-IR"/>
        </w:rPr>
        <w:t xml:space="preserve">! </w:t>
      </w:r>
      <w:r>
        <w:rPr>
          <w:rtl/>
          <w:lang w:bidi="fa-IR"/>
        </w:rPr>
        <w:t xml:space="preserve">إِنَّ الرَّجُلَ مِنْهُمْ إِذا لَمْ </w:t>
      </w:r>
      <w:r w:rsidR="00866B51">
        <w:rPr>
          <w:rtl/>
          <w:lang w:bidi="fa-IR"/>
        </w:rPr>
        <w:t>ی</w:t>
      </w:r>
      <w:r>
        <w:rPr>
          <w:rtl/>
          <w:lang w:bidi="fa-IR"/>
        </w:rPr>
        <w:t>سْتَغْنِ بِفِقْهِهِ احْتاجَ إِلَ</w:t>
      </w:r>
      <w:r w:rsidR="00866B51">
        <w:rPr>
          <w:rtl/>
          <w:lang w:bidi="fa-IR"/>
        </w:rPr>
        <w:t>ی</w:t>
      </w:r>
      <w:r>
        <w:rPr>
          <w:rtl/>
          <w:lang w:bidi="fa-IR"/>
        </w:rPr>
        <w:t>هِمْ</w:t>
      </w:r>
      <w:r w:rsidR="00866B51">
        <w:rPr>
          <w:rtl/>
          <w:lang w:bidi="fa-IR"/>
        </w:rPr>
        <w:t xml:space="preserve">، </w:t>
      </w:r>
      <w:r>
        <w:rPr>
          <w:rtl/>
          <w:lang w:bidi="fa-IR"/>
        </w:rPr>
        <w:t>فَإِذَا احْتَاجَ إِلَ</w:t>
      </w:r>
      <w:r w:rsidR="00866B51">
        <w:rPr>
          <w:rtl/>
          <w:lang w:bidi="fa-IR"/>
        </w:rPr>
        <w:t>ی</w:t>
      </w:r>
      <w:r>
        <w:rPr>
          <w:rtl/>
          <w:lang w:bidi="fa-IR"/>
        </w:rPr>
        <w:t>هِمْ أَدْخَلُوهُ فِ</w:t>
      </w:r>
      <w:r w:rsidR="00866B51">
        <w:rPr>
          <w:rtl/>
          <w:lang w:bidi="fa-IR"/>
        </w:rPr>
        <w:t>ی</w:t>
      </w:r>
      <w:r>
        <w:rPr>
          <w:rtl/>
          <w:lang w:bidi="fa-IR"/>
        </w:rPr>
        <w:t xml:space="preserve"> بَابِ ضَلالَتِهِمْ وَ هُوَ لا </w:t>
      </w:r>
      <w:r w:rsidR="00866B51">
        <w:rPr>
          <w:rtl/>
          <w:lang w:bidi="fa-IR"/>
        </w:rPr>
        <w:t>ی</w:t>
      </w:r>
      <w:r>
        <w:rPr>
          <w:rtl/>
          <w:lang w:bidi="fa-IR"/>
        </w:rPr>
        <w:t>عْلَمُ»</w:t>
      </w:r>
      <w:r w:rsidR="00866B51">
        <w:rPr>
          <w:rtl/>
          <w:lang w:bidi="fa-IR"/>
        </w:rPr>
        <w:t xml:space="preserve">. </w:t>
      </w:r>
      <w:r w:rsidR="00866B51" w:rsidRPr="00C538D4">
        <w:rPr>
          <w:rStyle w:val="libFootnotenumChar"/>
          <w:rtl/>
          <w:lang w:bidi="fa-IR"/>
        </w:rPr>
        <w:t>(</w:t>
      </w:r>
      <w:r w:rsidRPr="00C538D4">
        <w:rPr>
          <w:rStyle w:val="libFootnotenumChar"/>
          <w:rtl/>
        </w:rPr>
        <w:t>82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«هر </w:t>
      </w:r>
      <w:r w:rsidR="00866B51">
        <w:rPr>
          <w:rtl/>
          <w:lang w:bidi="fa-IR"/>
        </w:rPr>
        <w:t>ی</w:t>
      </w:r>
      <w:r>
        <w:rPr>
          <w:rtl/>
          <w:lang w:bidi="fa-IR"/>
        </w:rPr>
        <w:t>ک از اصحاب ما که د</w:t>
      </w:r>
      <w:r w:rsidR="00866B51">
        <w:rPr>
          <w:rtl/>
          <w:lang w:bidi="fa-IR"/>
        </w:rPr>
        <w:t>ی</w:t>
      </w:r>
      <w:r>
        <w:rPr>
          <w:rtl/>
          <w:lang w:bidi="fa-IR"/>
        </w:rPr>
        <w:t>ن شناس نباشد خ</w:t>
      </w:r>
      <w:r w:rsidR="00866B51">
        <w:rPr>
          <w:rtl/>
          <w:lang w:bidi="fa-IR"/>
        </w:rPr>
        <w:t>ی</w:t>
      </w:r>
      <w:r>
        <w:rPr>
          <w:rtl/>
          <w:lang w:bidi="fa-IR"/>
        </w:rPr>
        <w:t>ر</w:t>
      </w:r>
      <w:r w:rsidR="00866B51">
        <w:rPr>
          <w:rtl/>
          <w:lang w:bidi="fa-IR"/>
        </w:rPr>
        <w:t>ی</w:t>
      </w:r>
      <w:r>
        <w:rPr>
          <w:rtl/>
          <w:lang w:bidi="fa-IR"/>
        </w:rPr>
        <w:t xml:space="preserve"> در او ن</w:t>
      </w:r>
      <w:r w:rsidR="00866B51">
        <w:rPr>
          <w:rtl/>
          <w:lang w:bidi="fa-IR"/>
        </w:rPr>
        <w:t>ی</w:t>
      </w:r>
      <w:r>
        <w:rPr>
          <w:rtl/>
          <w:lang w:bidi="fa-IR"/>
        </w:rPr>
        <w:t>ست</w:t>
      </w:r>
      <w:r w:rsidR="00866B51">
        <w:rPr>
          <w:rtl/>
          <w:lang w:bidi="fa-IR"/>
        </w:rPr>
        <w:t xml:space="preserve">. </w:t>
      </w:r>
      <w:r>
        <w:rPr>
          <w:rtl/>
          <w:lang w:bidi="fa-IR"/>
        </w:rPr>
        <w:t>ا</w:t>
      </w:r>
      <w:r w:rsidR="00866B51">
        <w:rPr>
          <w:rtl/>
          <w:lang w:bidi="fa-IR"/>
        </w:rPr>
        <w:t>ی</w:t>
      </w:r>
      <w:r>
        <w:rPr>
          <w:rtl/>
          <w:lang w:bidi="fa-IR"/>
        </w:rPr>
        <w:t xml:space="preserve"> بش</w:t>
      </w:r>
      <w:r w:rsidR="00866B51">
        <w:rPr>
          <w:rtl/>
          <w:lang w:bidi="fa-IR"/>
        </w:rPr>
        <w:t>ی</w:t>
      </w:r>
      <w:r>
        <w:rPr>
          <w:rtl/>
          <w:lang w:bidi="fa-IR"/>
        </w:rPr>
        <w:t>ر</w:t>
      </w:r>
      <w:r w:rsidR="00866B51">
        <w:rPr>
          <w:rtl/>
          <w:lang w:bidi="fa-IR"/>
        </w:rPr>
        <w:t xml:space="preserve">! </w:t>
      </w:r>
      <w:r>
        <w:rPr>
          <w:rtl/>
          <w:lang w:bidi="fa-IR"/>
        </w:rPr>
        <w:t>هر مرد</w:t>
      </w:r>
      <w:r w:rsidR="00866B51">
        <w:rPr>
          <w:rtl/>
          <w:lang w:bidi="fa-IR"/>
        </w:rPr>
        <w:t>ی</w:t>
      </w:r>
      <w:r>
        <w:rPr>
          <w:rtl/>
          <w:lang w:bidi="fa-IR"/>
        </w:rPr>
        <w:t xml:space="preserve"> از ا</w:t>
      </w:r>
      <w:r w:rsidR="00866B51">
        <w:rPr>
          <w:rtl/>
          <w:lang w:bidi="fa-IR"/>
        </w:rPr>
        <w:t>ی</w:t>
      </w:r>
      <w:r>
        <w:rPr>
          <w:rtl/>
          <w:lang w:bidi="fa-IR"/>
        </w:rPr>
        <w:t>شان که از نظر فهم د</w:t>
      </w:r>
      <w:r w:rsidR="00866B51">
        <w:rPr>
          <w:rtl/>
          <w:lang w:bidi="fa-IR"/>
        </w:rPr>
        <w:t>ی</w:t>
      </w:r>
      <w:r>
        <w:rPr>
          <w:rtl/>
          <w:lang w:bidi="fa-IR"/>
        </w:rPr>
        <w:t>ن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 نباشد</w:t>
      </w:r>
      <w:r w:rsidR="00866B51">
        <w:rPr>
          <w:rtl/>
          <w:lang w:bidi="fa-IR"/>
        </w:rPr>
        <w:t xml:space="preserve">، </w:t>
      </w:r>
      <w:r>
        <w:rPr>
          <w:rtl/>
          <w:lang w:bidi="fa-IR"/>
        </w:rPr>
        <w:t>به مخالف</w:t>
      </w:r>
      <w:r w:rsidR="00866B51">
        <w:rPr>
          <w:rtl/>
          <w:lang w:bidi="fa-IR"/>
        </w:rPr>
        <w:t>ی</w:t>
      </w:r>
      <w:r>
        <w:rPr>
          <w:rtl/>
          <w:lang w:bidi="fa-IR"/>
        </w:rPr>
        <w:t>ن ن</w:t>
      </w:r>
      <w:r w:rsidR="00866B51">
        <w:rPr>
          <w:rtl/>
          <w:lang w:bidi="fa-IR"/>
        </w:rPr>
        <w:t>ی</w:t>
      </w:r>
      <w:r>
        <w:rPr>
          <w:rtl/>
          <w:lang w:bidi="fa-IR"/>
        </w:rPr>
        <w:t>از پ</w:t>
      </w:r>
      <w:r w:rsidR="00866B51">
        <w:rPr>
          <w:rtl/>
          <w:lang w:bidi="fa-IR"/>
        </w:rPr>
        <w:t>ی</w:t>
      </w:r>
      <w:r>
        <w:rPr>
          <w:rtl/>
          <w:lang w:bidi="fa-IR"/>
        </w:rPr>
        <w:t>دا م</w:t>
      </w:r>
      <w:r w:rsidR="00866B51">
        <w:rPr>
          <w:rtl/>
          <w:lang w:bidi="fa-IR"/>
        </w:rPr>
        <w:t>ی</w:t>
      </w:r>
      <w:r w:rsidR="00C538D4">
        <w:rPr>
          <w:rtl/>
          <w:lang w:bidi="fa-IR"/>
        </w:rPr>
        <w:t xml:space="preserve"> </w:t>
      </w:r>
      <w:r>
        <w:rPr>
          <w:rtl/>
          <w:lang w:bidi="fa-IR"/>
        </w:rPr>
        <w:t>کند و چون به آنها ن</w:t>
      </w:r>
      <w:r w:rsidR="00866B51">
        <w:rPr>
          <w:rtl/>
          <w:lang w:bidi="fa-IR"/>
        </w:rPr>
        <w:t>ی</w:t>
      </w:r>
      <w:r>
        <w:rPr>
          <w:rtl/>
          <w:lang w:bidi="fa-IR"/>
        </w:rPr>
        <w:t>ازمند شد او را در گمراه</w:t>
      </w:r>
      <w:r w:rsidR="00866B51">
        <w:rPr>
          <w:rtl/>
          <w:lang w:bidi="fa-IR"/>
        </w:rPr>
        <w:t>ی</w:t>
      </w:r>
      <w:r>
        <w:rPr>
          <w:rtl/>
          <w:lang w:bidi="fa-IR"/>
        </w:rPr>
        <w:t xml:space="preserve"> خو</w:t>
      </w:r>
      <w:r w:rsidR="00866B51">
        <w:rPr>
          <w:rtl/>
          <w:lang w:bidi="fa-IR"/>
        </w:rPr>
        <w:t>ی</w:t>
      </w:r>
      <w:r>
        <w:rPr>
          <w:rtl/>
          <w:lang w:bidi="fa-IR"/>
        </w:rPr>
        <w:t>ش وارد کنند بدون آنکه او بفهمد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«اَلْعامِلُ عَلَ</w:t>
      </w:r>
      <w:r w:rsidR="00866B51">
        <w:rPr>
          <w:rtl/>
          <w:lang w:bidi="fa-IR"/>
        </w:rPr>
        <w:t>ی</w:t>
      </w:r>
      <w:r>
        <w:rPr>
          <w:rtl/>
          <w:lang w:bidi="fa-IR"/>
        </w:rPr>
        <w:t xml:space="preserve"> غَ</w:t>
      </w:r>
      <w:r w:rsidR="00866B51">
        <w:rPr>
          <w:rtl/>
          <w:lang w:bidi="fa-IR"/>
        </w:rPr>
        <w:t>ی</w:t>
      </w:r>
      <w:r>
        <w:rPr>
          <w:rtl/>
          <w:lang w:bidi="fa-IR"/>
        </w:rPr>
        <w:t>رِ بَصِ</w:t>
      </w:r>
      <w:r w:rsidR="00866B51">
        <w:rPr>
          <w:rtl/>
          <w:lang w:bidi="fa-IR"/>
        </w:rPr>
        <w:t>ی</w:t>
      </w:r>
      <w:r>
        <w:rPr>
          <w:rtl/>
          <w:lang w:bidi="fa-IR"/>
        </w:rPr>
        <w:t>رَةٍ کَالسَّائِرِ عَلَ</w:t>
      </w:r>
      <w:r w:rsidR="00866B51">
        <w:rPr>
          <w:rtl/>
          <w:lang w:bidi="fa-IR"/>
        </w:rPr>
        <w:t>ی</w:t>
      </w:r>
      <w:r>
        <w:rPr>
          <w:rtl/>
          <w:lang w:bidi="fa-IR"/>
        </w:rPr>
        <w:t xml:space="preserve"> غَ</w:t>
      </w:r>
      <w:r w:rsidR="00866B51">
        <w:rPr>
          <w:rtl/>
          <w:lang w:bidi="fa-IR"/>
        </w:rPr>
        <w:t>ی</w:t>
      </w:r>
      <w:r>
        <w:rPr>
          <w:rtl/>
          <w:lang w:bidi="fa-IR"/>
        </w:rPr>
        <w:t>رِ الطَّرِ</w:t>
      </w:r>
      <w:r w:rsidR="00866B51">
        <w:rPr>
          <w:rtl/>
          <w:lang w:bidi="fa-IR"/>
        </w:rPr>
        <w:t>ی</w:t>
      </w:r>
      <w:r>
        <w:rPr>
          <w:rtl/>
          <w:lang w:bidi="fa-IR"/>
        </w:rPr>
        <w:t xml:space="preserve">قِ لا </w:t>
      </w:r>
      <w:r w:rsidR="00866B51">
        <w:rPr>
          <w:rtl/>
          <w:lang w:bidi="fa-IR"/>
        </w:rPr>
        <w:t>ی</w:t>
      </w:r>
      <w:r>
        <w:rPr>
          <w:rtl/>
          <w:lang w:bidi="fa-IR"/>
        </w:rPr>
        <w:t>زِ</w:t>
      </w:r>
      <w:r w:rsidR="00866B51">
        <w:rPr>
          <w:rtl/>
          <w:lang w:bidi="fa-IR"/>
        </w:rPr>
        <w:t>ی</w:t>
      </w:r>
      <w:r>
        <w:rPr>
          <w:rtl/>
          <w:lang w:bidi="fa-IR"/>
        </w:rPr>
        <w:t>دُهُ سُرْعَةُ السَّ</w:t>
      </w:r>
      <w:r w:rsidR="00866B51">
        <w:rPr>
          <w:rtl/>
          <w:lang w:bidi="fa-IR"/>
        </w:rPr>
        <w:t>ی</w:t>
      </w:r>
      <w:r>
        <w:rPr>
          <w:rtl/>
          <w:lang w:bidi="fa-IR"/>
        </w:rPr>
        <w:t>رِ إِلاَّ بُعْداً»</w:t>
      </w:r>
      <w:r w:rsidR="00866B51">
        <w:rPr>
          <w:rtl/>
          <w:lang w:bidi="fa-IR"/>
        </w:rPr>
        <w:t xml:space="preserve">. </w:t>
      </w:r>
      <w:r w:rsidR="00866B51" w:rsidRPr="00C538D4">
        <w:rPr>
          <w:rStyle w:val="libFootnotenumChar"/>
          <w:rtl/>
          <w:lang w:bidi="fa-IR"/>
        </w:rPr>
        <w:t>(</w:t>
      </w:r>
      <w:r w:rsidRPr="00C538D4">
        <w:rPr>
          <w:rStyle w:val="libFootnotenumChar"/>
          <w:rtl/>
        </w:rPr>
        <w:t>83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بدون بص</w:t>
      </w:r>
      <w:r w:rsidR="00866B51">
        <w:rPr>
          <w:rtl/>
          <w:lang w:bidi="fa-IR"/>
        </w:rPr>
        <w:t>ی</w:t>
      </w:r>
      <w:r>
        <w:rPr>
          <w:rtl/>
          <w:lang w:bidi="fa-IR"/>
        </w:rPr>
        <w:t>رت و آگاه</w:t>
      </w:r>
      <w:r w:rsidR="00866B51">
        <w:rPr>
          <w:rtl/>
          <w:lang w:bidi="fa-IR"/>
        </w:rPr>
        <w:t>ی</w:t>
      </w:r>
      <w:r>
        <w:rPr>
          <w:rtl/>
          <w:lang w:bidi="fa-IR"/>
        </w:rPr>
        <w:t xml:space="preserve"> عمل نما</w:t>
      </w:r>
      <w:r w:rsidR="00866B51">
        <w:rPr>
          <w:rtl/>
          <w:lang w:bidi="fa-IR"/>
        </w:rPr>
        <w:t>ی</w:t>
      </w:r>
      <w:r>
        <w:rPr>
          <w:rtl/>
          <w:lang w:bidi="fa-IR"/>
        </w:rPr>
        <w:t>د</w:t>
      </w:r>
      <w:r w:rsidR="00866B51">
        <w:rPr>
          <w:rtl/>
          <w:lang w:bidi="fa-IR"/>
        </w:rPr>
        <w:t xml:space="preserve">، </w:t>
      </w:r>
      <w:r>
        <w:rPr>
          <w:rtl/>
          <w:lang w:bidi="fa-IR"/>
        </w:rPr>
        <w:t>مانند کس</w:t>
      </w:r>
      <w:r w:rsidR="00866B51">
        <w:rPr>
          <w:rtl/>
          <w:lang w:bidi="fa-IR"/>
        </w:rPr>
        <w:t>ی</w:t>
      </w:r>
      <w:r>
        <w:rPr>
          <w:rtl/>
          <w:lang w:bidi="fa-IR"/>
        </w:rPr>
        <w:t xml:space="preserve"> است که در ب</w:t>
      </w:r>
      <w:r w:rsidR="00866B51">
        <w:rPr>
          <w:rtl/>
          <w:lang w:bidi="fa-IR"/>
        </w:rPr>
        <w:t>ی</w:t>
      </w:r>
      <w:r>
        <w:rPr>
          <w:rtl/>
          <w:lang w:bidi="fa-IR"/>
        </w:rPr>
        <w:t>راهه حرکت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هر چه شتاب کند</w:t>
      </w:r>
      <w:r w:rsidR="00866B51">
        <w:rPr>
          <w:rtl/>
          <w:lang w:bidi="fa-IR"/>
        </w:rPr>
        <w:t xml:space="preserve">، </w:t>
      </w:r>
      <w:r>
        <w:rPr>
          <w:rtl/>
          <w:lang w:bidi="fa-IR"/>
        </w:rPr>
        <w:t>از مقصد خود دورتر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إِنَّ اللَّهَ عَزَّوَجَلَّ لَوْ شاءَ عَرَّفَ النَّاسَ نَفْسَهُ حَتّ</w:t>
      </w:r>
      <w:r w:rsidR="00866B51">
        <w:rPr>
          <w:rtl/>
          <w:lang w:bidi="fa-IR"/>
        </w:rPr>
        <w:t>ی</w:t>
      </w:r>
      <w:r>
        <w:rPr>
          <w:rtl/>
          <w:lang w:bidi="fa-IR"/>
        </w:rPr>
        <w:t xml:space="preserve"> </w:t>
      </w:r>
      <w:r w:rsidR="00866B51">
        <w:rPr>
          <w:rtl/>
          <w:lang w:bidi="fa-IR"/>
        </w:rPr>
        <w:t>ی</w:t>
      </w:r>
      <w:r>
        <w:rPr>
          <w:rtl/>
          <w:lang w:bidi="fa-IR"/>
        </w:rPr>
        <w:t xml:space="preserve">عْرِفُوهُ وَحْدَهُ وَ </w:t>
      </w:r>
      <w:r w:rsidR="00866B51">
        <w:rPr>
          <w:rtl/>
          <w:lang w:bidi="fa-IR"/>
        </w:rPr>
        <w:t>ی</w:t>
      </w:r>
      <w:r>
        <w:rPr>
          <w:rtl/>
          <w:lang w:bidi="fa-IR"/>
        </w:rPr>
        <w:t>أْتُوهُ مِنْ بابِهِ وَ لکِنَّهُ جَعَلَنا أَبْوابَهُ وَ صِراطَهُ وَ بابَهُ الَّذِ</w:t>
      </w:r>
      <w:r w:rsidR="00866B51">
        <w:rPr>
          <w:rtl/>
          <w:lang w:bidi="fa-IR"/>
        </w:rPr>
        <w:t>ی</w:t>
      </w:r>
      <w:r>
        <w:rPr>
          <w:rtl/>
          <w:lang w:bidi="fa-IR"/>
        </w:rPr>
        <w:t xml:space="preserve"> </w:t>
      </w:r>
      <w:r w:rsidR="00866B51">
        <w:rPr>
          <w:rtl/>
          <w:lang w:bidi="fa-IR"/>
        </w:rPr>
        <w:t>ی</w:t>
      </w:r>
      <w:r>
        <w:rPr>
          <w:rtl/>
          <w:lang w:bidi="fa-IR"/>
        </w:rPr>
        <w:t>ؤْت</w:t>
      </w:r>
      <w:r w:rsidR="00866B51">
        <w:rPr>
          <w:rtl/>
          <w:lang w:bidi="fa-IR"/>
        </w:rPr>
        <w:t>ی</w:t>
      </w:r>
      <w:r>
        <w:rPr>
          <w:rtl/>
          <w:lang w:bidi="fa-IR"/>
        </w:rPr>
        <w:t xml:space="preserve"> مِنْهُ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84</w:t>
      </w:r>
      <w:r w:rsidR="00866B51" w:rsidRPr="00C538D4">
        <w:rPr>
          <w:rStyle w:val="libFootnotenumChar"/>
          <w:rtl/>
          <w:lang w:bidi="fa-IR"/>
        </w:rPr>
        <w:t>)</w:t>
      </w:r>
      <w:r w:rsidR="00866B51">
        <w:rPr>
          <w:rtl/>
          <w:lang w:bidi="fa-IR"/>
        </w:rPr>
        <w:t xml:space="preserve"> </w:t>
      </w:r>
    </w:p>
    <w:p w:rsidR="00637A6E" w:rsidRDefault="00942005" w:rsidP="00637A6E">
      <w:pPr>
        <w:pStyle w:val="libNormal"/>
        <w:rPr>
          <w:rtl/>
          <w:lang w:bidi="fa-IR"/>
        </w:rPr>
      </w:pPr>
      <w:r>
        <w:rPr>
          <w:rtl/>
          <w:lang w:bidi="fa-IR"/>
        </w:rPr>
        <w:t>«خدا</w:t>
      </w:r>
      <w:r w:rsidR="00866B51">
        <w:rPr>
          <w:rtl/>
          <w:lang w:bidi="fa-IR"/>
        </w:rPr>
        <w:t>ی</w:t>
      </w:r>
      <w:r>
        <w:rPr>
          <w:rtl/>
          <w:lang w:bidi="fa-IR"/>
        </w:rPr>
        <w:t xml:space="preserve"> بزرگ اگر م</w:t>
      </w:r>
      <w:r w:rsidR="00866B51">
        <w:rPr>
          <w:rtl/>
          <w:lang w:bidi="fa-IR"/>
        </w:rPr>
        <w:t>ی</w:t>
      </w:r>
      <w:r w:rsidR="00C538D4">
        <w:rPr>
          <w:rtl/>
          <w:lang w:bidi="fa-IR"/>
        </w:rPr>
        <w:t xml:space="preserve"> </w:t>
      </w:r>
      <w:r>
        <w:rPr>
          <w:rtl/>
          <w:lang w:bidi="fa-IR"/>
        </w:rPr>
        <w:t>خواست</w:t>
      </w:r>
      <w:r w:rsidR="00866B51">
        <w:rPr>
          <w:rtl/>
          <w:lang w:bidi="fa-IR"/>
        </w:rPr>
        <w:t xml:space="preserve">، </w:t>
      </w:r>
      <w:r>
        <w:rPr>
          <w:rtl/>
          <w:lang w:bidi="fa-IR"/>
        </w:rPr>
        <w:t>البته خود را به مردم م</w:t>
      </w:r>
      <w:r w:rsidR="00866B51">
        <w:rPr>
          <w:rtl/>
          <w:lang w:bidi="fa-IR"/>
        </w:rPr>
        <w:t>ی</w:t>
      </w:r>
      <w:r w:rsidR="00C538D4">
        <w:rPr>
          <w:rtl/>
          <w:lang w:bidi="fa-IR"/>
        </w:rPr>
        <w:t xml:space="preserve"> </w:t>
      </w:r>
      <w:r>
        <w:rPr>
          <w:rtl/>
          <w:lang w:bidi="fa-IR"/>
        </w:rPr>
        <w:t>شناسان</w:t>
      </w:r>
      <w:r w:rsidR="00866B51">
        <w:rPr>
          <w:rtl/>
          <w:lang w:bidi="fa-IR"/>
        </w:rPr>
        <w:t>ی</w:t>
      </w:r>
      <w:r>
        <w:rPr>
          <w:rtl/>
          <w:lang w:bidi="fa-IR"/>
        </w:rPr>
        <w:t>د تا ا</w:t>
      </w:r>
      <w:r w:rsidR="00866B51">
        <w:rPr>
          <w:rtl/>
          <w:lang w:bidi="fa-IR"/>
        </w:rPr>
        <w:t>ی</w:t>
      </w:r>
      <w:r>
        <w:rPr>
          <w:rtl/>
          <w:lang w:bidi="fa-IR"/>
        </w:rPr>
        <w:t xml:space="preserve">نکه او را که </w:t>
      </w:r>
      <w:r w:rsidR="00866B51">
        <w:rPr>
          <w:rtl/>
          <w:lang w:bidi="fa-IR"/>
        </w:rPr>
        <w:t>ی</w:t>
      </w:r>
      <w:r>
        <w:rPr>
          <w:rtl/>
          <w:lang w:bidi="fa-IR"/>
        </w:rPr>
        <w:t>گانه است شناخته</w:t>
      </w:r>
      <w:r w:rsidR="00866B51">
        <w:rPr>
          <w:rtl/>
          <w:lang w:bidi="fa-IR"/>
        </w:rPr>
        <w:t xml:space="preserve">، </w:t>
      </w:r>
      <w:r>
        <w:rPr>
          <w:rtl/>
          <w:lang w:bidi="fa-IR"/>
        </w:rPr>
        <w:t>و</w:t>
      </w:r>
      <w:r w:rsidR="00866B51">
        <w:rPr>
          <w:rtl/>
          <w:lang w:bidi="fa-IR"/>
        </w:rPr>
        <w:t xml:space="preserve"> (</w:t>
      </w:r>
      <w:r>
        <w:rPr>
          <w:rtl/>
          <w:lang w:bidi="fa-IR"/>
        </w:rPr>
        <w:t>بدون واسطه</w:t>
      </w:r>
      <w:r w:rsidR="00866B51">
        <w:rPr>
          <w:rtl/>
          <w:lang w:bidi="fa-IR"/>
        </w:rPr>
        <w:t xml:space="preserve">) </w:t>
      </w:r>
      <w:r>
        <w:rPr>
          <w:rtl/>
          <w:lang w:bidi="fa-IR"/>
        </w:rPr>
        <w:t>به درگاهش رو</w:t>
      </w:r>
      <w:r w:rsidR="00866B51">
        <w:rPr>
          <w:rtl/>
          <w:lang w:bidi="fa-IR"/>
        </w:rPr>
        <w:t>ی</w:t>
      </w:r>
      <w:r>
        <w:rPr>
          <w:rtl/>
          <w:lang w:bidi="fa-IR"/>
        </w:rPr>
        <w:t xml:space="preserve"> آورند</w:t>
      </w:r>
      <w:r w:rsidR="00866B51">
        <w:rPr>
          <w:rtl/>
          <w:lang w:bidi="fa-IR"/>
        </w:rPr>
        <w:t xml:space="preserve">، </w:t>
      </w:r>
      <w:r>
        <w:rPr>
          <w:rtl/>
          <w:lang w:bidi="fa-IR"/>
        </w:rPr>
        <w:t>ل</w:t>
      </w:r>
      <w:r w:rsidR="00866B51">
        <w:rPr>
          <w:rtl/>
          <w:lang w:bidi="fa-IR"/>
        </w:rPr>
        <w:t>ی</w:t>
      </w:r>
      <w:r>
        <w:rPr>
          <w:rtl/>
          <w:lang w:bidi="fa-IR"/>
        </w:rPr>
        <w:t>کن ما را باب</w:t>
      </w:r>
      <w:r w:rsidR="00C538D4">
        <w:rPr>
          <w:rtl/>
          <w:lang w:bidi="fa-IR"/>
        </w:rPr>
        <w:t xml:space="preserve"> </w:t>
      </w:r>
      <w:r>
        <w:rPr>
          <w:rtl/>
          <w:lang w:bidi="fa-IR"/>
        </w:rPr>
        <w:t>ها</w:t>
      </w:r>
      <w:r w:rsidR="00866B51">
        <w:rPr>
          <w:rtl/>
          <w:lang w:bidi="fa-IR"/>
        </w:rPr>
        <w:t>ی (</w:t>
      </w:r>
      <w:r>
        <w:rPr>
          <w:rtl/>
          <w:lang w:bidi="fa-IR"/>
        </w:rPr>
        <w:t>ف</w:t>
      </w:r>
      <w:r w:rsidR="00866B51">
        <w:rPr>
          <w:rtl/>
          <w:lang w:bidi="fa-IR"/>
        </w:rPr>
        <w:t>ی</w:t>
      </w:r>
      <w:r>
        <w:rPr>
          <w:rtl/>
          <w:lang w:bidi="fa-IR"/>
        </w:rPr>
        <w:t>ض و رحمتِ</w:t>
      </w:r>
      <w:r w:rsidR="00866B51">
        <w:rPr>
          <w:rtl/>
          <w:lang w:bidi="fa-IR"/>
        </w:rPr>
        <w:t xml:space="preserve">) </w:t>
      </w:r>
      <w:r>
        <w:rPr>
          <w:rtl/>
          <w:lang w:bidi="fa-IR"/>
        </w:rPr>
        <w:t>خود و صراط خود</w:t>
      </w:r>
      <w:r w:rsidR="00866B51">
        <w:rPr>
          <w:rtl/>
          <w:lang w:bidi="fa-IR"/>
        </w:rPr>
        <w:t xml:space="preserve">، </w:t>
      </w:r>
      <w:r>
        <w:rPr>
          <w:rtl/>
          <w:lang w:bidi="fa-IR"/>
        </w:rPr>
        <w:t>و بابِ</w:t>
      </w:r>
      <w:r w:rsidR="00866B51">
        <w:rPr>
          <w:rtl/>
          <w:lang w:bidi="fa-IR"/>
        </w:rPr>
        <w:t xml:space="preserve"> (</w:t>
      </w:r>
      <w:r>
        <w:rPr>
          <w:rtl/>
          <w:lang w:bidi="fa-IR"/>
        </w:rPr>
        <w:t>علمِ</w:t>
      </w:r>
      <w:r w:rsidR="00866B51">
        <w:rPr>
          <w:rtl/>
          <w:lang w:bidi="fa-IR"/>
        </w:rPr>
        <w:t xml:space="preserve">) </w:t>
      </w:r>
      <w:r>
        <w:rPr>
          <w:rtl/>
          <w:lang w:bidi="fa-IR"/>
        </w:rPr>
        <w:t>خود قرار داد که از آن</w:t>
      </w:r>
      <w:r w:rsidR="00866B51">
        <w:rPr>
          <w:rtl/>
          <w:lang w:bidi="fa-IR"/>
        </w:rPr>
        <w:t xml:space="preserve">، </w:t>
      </w:r>
      <w:r>
        <w:rPr>
          <w:rtl/>
          <w:lang w:bidi="fa-IR"/>
        </w:rPr>
        <w:t>بر</w:t>
      </w:r>
      <w:r w:rsidR="00866B51">
        <w:rPr>
          <w:rtl/>
          <w:lang w:bidi="fa-IR"/>
        </w:rPr>
        <w:t xml:space="preserve"> (</w:t>
      </w:r>
      <w:r>
        <w:rPr>
          <w:rtl/>
          <w:lang w:bidi="fa-IR"/>
        </w:rPr>
        <w:t>پ</w:t>
      </w:r>
      <w:r w:rsidR="00866B51">
        <w:rPr>
          <w:rtl/>
          <w:lang w:bidi="fa-IR"/>
        </w:rPr>
        <w:t>ی</w:t>
      </w:r>
      <w:r>
        <w:rPr>
          <w:rtl/>
          <w:lang w:bidi="fa-IR"/>
        </w:rPr>
        <w:t>شگاه و ساحت اقدس</w:t>
      </w:r>
      <w:r w:rsidR="00866B51">
        <w:rPr>
          <w:rtl/>
          <w:lang w:bidi="fa-IR"/>
        </w:rPr>
        <w:t xml:space="preserve">) </w:t>
      </w:r>
      <w:r>
        <w:rPr>
          <w:rtl/>
          <w:lang w:bidi="fa-IR"/>
        </w:rPr>
        <w:t>او وارد گردند»</w:t>
      </w:r>
      <w:r w:rsidR="00866B51">
        <w:rPr>
          <w:rtl/>
          <w:lang w:bidi="fa-IR"/>
        </w:rPr>
        <w:t xml:space="preserve">. </w:t>
      </w:r>
    </w:p>
    <w:p w:rsidR="00942005" w:rsidRDefault="00942005" w:rsidP="00637A6E">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«اَلْعَمَلُ بِغَ</w:t>
      </w:r>
      <w:r w:rsidR="00866B51">
        <w:rPr>
          <w:rtl/>
          <w:lang w:bidi="fa-IR"/>
        </w:rPr>
        <w:t>ی</w:t>
      </w:r>
      <w:r>
        <w:rPr>
          <w:rtl/>
          <w:lang w:bidi="fa-IR"/>
        </w:rPr>
        <w:t>رِ عِلْمٍ ضَلالٌ»</w:t>
      </w:r>
      <w:r w:rsidR="00866B51">
        <w:rPr>
          <w:rtl/>
          <w:lang w:bidi="fa-IR"/>
        </w:rPr>
        <w:t xml:space="preserve">. </w:t>
      </w:r>
      <w:r w:rsidR="00866B51" w:rsidRPr="00C538D4">
        <w:rPr>
          <w:rStyle w:val="libFootnotenumChar"/>
          <w:rtl/>
          <w:lang w:bidi="fa-IR"/>
        </w:rPr>
        <w:t>(</w:t>
      </w:r>
      <w:r w:rsidRPr="00C538D4">
        <w:rPr>
          <w:rStyle w:val="libFootnotenumChar"/>
          <w:rtl/>
        </w:rPr>
        <w:t>85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«فعال</w:t>
      </w:r>
      <w:r w:rsidR="00866B51">
        <w:rPr>
          <w:rtl/>
          <w:lang w:bidi="fa-IR"/>
        </w:rPr>
        <w:t>ی</w:t>
      </w:r>
      <w:r>
        <w:rPr>
          <w:rtl/>
          <w:lang w:bidi="fa-IR"/>
        </w:rPr>
        <w:t>ت</w:t>
      </w:r>
      <w:r w:rsidR="00866B51">
        <w:rPr>
          <w:rtl/>
          <w:lang w:bidi="fa-IR"/>
        </w:rPr>
        <w:t xml:space="preserve"> (</w:t>
      </w:r>
      <w:r>
        <w:rPr>
          <w:rtl/>
          <w:lang w:bidi="fa-IR"/>
        </w:rPr>
        <w:t>معنو</w:t>
      </w:r>
      <w:r w:rsidR="00866B51">
        <w:rPr>
          <w:rtl/>
          <w:lang w:bidi="fa-IR"/>
        </w:rPr>
        <w:t>ی</w:t>
      </w:r>
      <w:r>
        <w:rPr>
          <w:rtl/>
          <w:lang w:bidi="fa-IR"/>
        </w:rPr>
        <w:t xml:space="preserve"> و د</w:t>
      </w:r>
      <w:r w:rsidR="00866B51">
        <w:rPr>
          <w:rtl/>
          <w:lang w:bidi="fa-IR"/>
        </w:rPr>
        <w:t>ی</w:t>
      </w:r>
      <w:r>
        <w:rPr>
          <w:rtl/>
          <w:lang w:bidi="fa-IR"/>
        </w:rPr>
        <w:t>ن</w:t>
      </w:r>
      <w:r w:rsidR="00866B51">
        <w:rPr>
          <w:rtl/>
          <w:lang w:bidi="fa-IR"/>
        </w:rPr>
        <w:t xml:space="preserve">ی) </w:t>
      </w:r>
      <w:r>
        <w:rPr>
          <w:rtl/>
          <w:lang w:bidi="fa-IR"/>
        </w:rPr>
        <w:t>بدون علم</w:t>
      </w:r>
      <w:r w:rsidR="00866B51">
        <w:rPr>
          <w:rtl/>
          <w:lang w:bidi="fa-IR"/>
        </w:rPr>
        <w:t xml:space="preserve"> (</w:t>
      </w:r>
      <w:r>
        <w:rPr>
          <w:rtl/>
          <w:lang w:bidi="fa-IR"/>
        </w:rPr>
        <w:t>صح</w:t>
      </w:r>
      <w:r w:rsidR="00866B51">
        <w:rPr>
          <w:rtl/>
          <w:lang w:bidi="fa-IR"/>
        </w:rPr>
        <w:t>ی</w:t>
      </w:r>
      <w:r>
        <w:rPr>
          <w:rtl/>
          <w:lang w:bidi="fa-IR"/>
        </w:rPr>
        <w:t>ح و دانش</w:t>
      </w:r>
      <w:r w:rsidR="00866B51">
        <w:rPr>
          <w:rtl/>
          <w:lang w:bidi="fa-IR"/>
        </w:rPr>
        <w:t>ی</w:t>
      </w:r>
      <w:r>
        <w:rPr>
          <w:rtl/>
          <w:lang w:bidi="fa-IR"/>
        </w:rPr>
        <w:t xml:space="preserve"> که از اهلش گرفته شده باشد</w:t>
      </w:r>
      <w:r w:rsidR="00866B51">
        <w:rPr>
          <w:rtl/>
          <w:lang w:bidi="fa-IR"/>
        </w:rPr>
        <w:t xml:space="preserve">) </w:t>
      </w:r>
      <w:r>
        <w:rPr>
          <w:rtl/>
          <w:lang w:bidi="fa-IR"/>
        </w:rPr>
        <w:t>گمراه</w:t>
      </w:r>
      <w:r w:rsidR="00866B51">
        <w:rPr>
          <w:rtl/>
          <w:lang w:bidi="fa-IR"/>
        </w:rPr>
        <w:t>ی</w:t>
      </w:r>
      <w:r>
        <w:rPr>
          <w:rtl/>
          <w:lang w:bidi="fa-IR"/>
        </w:rPr>
        <w:t xml:space="preserve">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 xml:space="preserve">امام باقر </w:t>
      </w:r>
      <w:r w:rsidR="001E7402" w:rsidRPr="001E7402">
        <w:rPr>
          <w:rStyle w:val="libAlaemChar"/>
          <w:rtl/>
        </w:rPr>
        <w:t>عليه‌السلام</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«کُلُّ مَنْ دَانَ اللَّهَ بِعِبادَةٍ </w:t>
      </w:r>
      <w:r w:rsidR="00866B51">
        <w:rPr>
          <w:rtl/>
          <w:lang w:bidi="fa-IR"/>
        </w:rPr>
        <w:t>ی</w:t>
      </w:r>
      <w:r>
        <w:rPr>
          <w:rtl/>
          <w:lang w:bidi="fa-IR"/>
        </w:rPr>
        <w:t>جْهِدُ فِ</w:t>
      </w:r>
      <w:r w:rsidR="00866B51">
        <w:rPr>
          <w:rtl/>
          <w:lang w:bidi="fa-IR"/>
        </w:rPr>
        <w:t>ی</w:t>
      </w:r>
      <w:r>
        <w:rPr>
          <w:rtl/>
          <w:lang w:bidi="fa-IR"/>
        </w:rPr>
        <w:t>ها نَفْسَهُ وَ لا إِمامَ لَهُ مِنَ اللَّهِ</w:t>
      </w:r>
      <w:r w:rsidR="00866B51">
        <w:rPr>
          <w:rtl/>
          <w:lang w:bidi="fa-IR"/>
        </w:rPr>
        <w:t xml:space="preserve">، </w:t>
      </w:r>
      <w:r>
        <w:rPr>
          <w:rtl/>
          <w:lang w:bidi="fa-IR"/>
        </w:rPr>
        <w:t>فَسَعْ</w:t>
      </w:r>
      <w:r w:rsidR="00866B51">
        <w:rPr>
          <w:rtl/>
          <w:lang w:bidi="fa-IR"/>
        </w:rPr>
        <w:t>ی</w:t>
      </w:r>
      <w:r>
        <w:rPr>
          <w:rtl/>
          <w:lang w:bidi="fa-IR"/>
        </w:rPr>
        <w:t>هُ غَ</w:t>
      </w:r>
      <w:r w:rsidR="00866B51">
        <w:rPr>
          <w:rtl/>
          <w:lang w:bidi="fa-IR"/>
        </w:rPr>
        <w:t>ی</w:t>
      </w:r>
      <w:r>
        <w:rPr>
          <w:rtl/>
          <w:lang w:bidi="fa-IR"/>
        </w:rPr>
        <w:t>رُ مَقْبُولٍ وَ هُوَ ضالٌّ مُتَحَ</w:t>
      </w:r>
      <w:r w:rsidR="00866B51">
        <w:rPr>
          <w:rtl/>
          <w:lang w:bidi="fa-IR"/>
        </w:rPr>
        <w:t>ی</w:t>
      </w:r>
      <w:r>
        <w:rPr>
          <w:rtl/>
          <w:lang w:bidi="fa-IR"/>
        </w:rPr>
        <w:t>رٌ وَ اللَّهُ شانِئٌ لِأَعْمالِهِ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86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که عبادت و طاعت خدا را با زحمت بر خود تحم</w:t>
      </w:r>
      <w:r w:rsidR="00866B51">
        <w:rPr>
          <w:rtl/>
          <w:lang w:bidi="fa-IR"/>
        </w:rPr>
        <w:t>ی</w:t>
      </w:r>
      <w:r>
        <w:rPr>
          <w:rtl/>
          <w:lang w:bidi="fa-IR"/>
        </w:rPr>
        <w:t>ل نما</w:t>
      </w:r>
      <w:r w:rsidR="00866B51">
        <w:rPr>
          <w:rtl/>
          <w:lang w:bidi="fa-IR"/>
        </w:rPr>
        <w:t>ی</w:t>
      </w:r>
      <w:r>
        <w:rPr>
          <w:rtl/>
          <w:lang w:bidi="fa-IR"/>
        </w:rPr>
        <w:t>د و آن</w:t>
      </w:r>
      <w:r w:rsidR="00C538D4">
        <w:rPr>
          <w:rtl/>
          <w:lang w:bidi="fa-IR"/>
        </w:rPr>
        <w:t xml:space="preserve"> </w:t>
      </w:r>
      <w:r>
        <w:rPr>
          <w:rtl/>
          <w:lang w:bidi="fa-IR"/>
        </w:rPr>
        <w:t>را وس</w:t>
      </w:r>
      <w:r w:rsidR="00866B51">
        <w:rPr>
          <w:rtl/>
          <w:lang w:bidi="fa-IR"/>
        </w:rPr>
        <w:t>ی</w:t>
      </w:r>
      <w:r>
        <w:rPr>
          <w:rtl/>
          <w:lang w:bidi="fa-IR"/>
        </w:rPr>
        <w:t>له د</w:t>
      </w:r>
      <w:r w:rsidR="00866B51">
        <w:rPr>
          <w:rtl/>
          <w:lang w:bidi="fa-IR"/>
        </w:rPr>
        <w:t>ی</w:t>
      </w:r>
      <w:r>
        <w:rPr>
          <w:rtl/>
          <w:lang w:bidi="fa-IR"/>
        </w:rPr>
        <w:t>ندار</w:t>
      </w:r>
      <w:r w:rsidR="00866B51">
        <w:rPr>
          <w:rtl/>
          <w:lang w:bidi="fa-IR"/>
        </w:rPr>
        <w:t>ی</w:t>
      </w:r>
      <w:r>
        <w:rPr>
          <w:rtl/>
          <w:lang w:bidi="fa-IR"/>
        </w:rPr>
        <w:t xml:space="preserve"> خود قرار دهد</w:t>
      </w:r>
      <w:r w:rsidR="00866B51">
        <w:rPr>
          <w:rtl/>
          <w:lang w:bidi="fa-IR"/>
        </w:rPr>
        <w:t xml:space="preserve">، </w:t>
      </w:r>
      <w:r>
        <w:rPr>
          <w:rtl/>
          <w:lang w:bidi="fa-IR"/>
        </w:rPr>
        <w:t>ول</w:t>
      </w:r>
      <w:r w:rsidR="00866B51">
        <w:rPr>
          <w:rtl/>
          <w:lang w:bidi="fa-IR"/>
        </w:rPr>
        <w:t>ی</w:t>
      </w:r>
      <w:r>
        <w:rPr>
          <w:rtl/>
          <w:lang w:bidi="fa-IR"/>
        </w:rPr>
        <w:t xml:space="preserve"> پ</w:t>
      </w:r>
      <w:r w:rsidR="00866B51">
        <w:rPr>
          <w:rtl/>
          <w:lang w:bidi="fa-IR"/>
        </w:rPr>
        <w:t>ی</w:t>
      </w:r>
      <w:r>
        <w:rPr>
          <w:rtl/>
          <w:lang w:bidi="fa-IR"/>
        </w:rPr>
        <w:t>شوا</w:t>
      </w:r>
      <w:r w:rsidR="00866B51">
        <w:rPr>
          <w:rtl/>
          <w:lang w:bidi="fa-IR"/>
        </w:rPr>
        <w:t>یی</w:t>
      </w:r>
      <w:r>
        <w:rPr>
          <w:rtl/>
          <w:lang w:bidi="fa-IR"/>
        </w:rPr>
        <w:t xml:space="preserve"> از جانب خدا برا</w:t>
      </w:r>
      <w:r w:rsidR="00866B51">
        <w:rPr>
          <w:rtl/>
          <w:lang w:bidi="fa-IR"/>
        </w:rPr>
        <w:t>ی</w:t>
      </w:r>
      <w:r>
        <w:rPr>
          <w:rtl/>
          <w:lang w:bidi="fa-IR"/>
        </w:rPr>
        <w:t xml:space="preserve"> خود نداشته باشد</w:t>
      </w:r>
      <w:r w:rsidR="00866B51">
        <w:rPr>
          <w:rtl/>
          <w:lang w:bidi="fa-IR"/>
        </w:rPr>
        <w:t xml:space="preserve">، </w:t>
      </w:r>
      <w:r>
        <w:rPr>
          <w:rtl/>
          <w:lang w:bidi="fa-IR"/>
        </w:rPr>
        <w:t>کوشش و</w:t>
      </w:r>
      <w:r w:rsidR="00866B51">
        <w:rPr>
          <w:rtl/>
          <w:lang w:bidi="fa-IR"/>
        </w:rPr>
        <w:t>ی</w:t>
      </w:r>
      <w:r>
        <w:rPr>
          <w:rtl/>
          <w:lang w:bidi="fa-IR"/>
        </w:rPr>
        <w:t xml:space="preserve"> پذ</w:t>
      </w:r>
      <w:r w:rsidR="00866B51">
        <w:rPr>
          <w:rtl/>
          <w:lang w:bidi="fa-IR"/>
        </w:rPr>
        <w:t>ی</w:t>
      </w:r>
      <w:r>
        <w:rPr>
          <w:rtl/>
          <w:lang w:bidi="fa-IR"/>
        </w:rPr>
        <w:t>رفته ن</w:t>
      </w:r>
      <w:r w:rsidR="00866B51">
        <w:rPr>
          <w:rtl/>
          <w:lang w:bidi="fa-IR"/>
        </w:rPr>
        <w:t>ی</w:t>
      </w:r>
      <w:r>
        <w:rPr>
          <w:rtl/>
          <w:lang w:bidi="fa-IR"/>
        </w:rPr>
        <w:t>ست و او گمراه و سرگردان است</w:t>
      </w:r>
      <w:r w:rsidR="00866B51">
        <w:rPr>
          <w:rtl/>
          <w:lang w:bidi="fa-IR"/>
        </w:rPr>
        <w:t xml:space="preserve">، </w:t>
      </w:r>
      <w:r>
        <w:rPr>
          <w:rtl/>
          <w:lang w:bidi="fa-IR"/>
        </w:rPr>
        <w:t>و خدا دشمن اعمال و</w:t>
      </w:r>
      <w:r w:rsidR="00866B51">
        <w:rPr>
          <w:rtl/>
          <w:lang w:bidi="fa-IR"/>
        </w:rPr>
        <w:t>ی</w:t>
      </w:r>
      <w:r>
        <w:rPr>
          <w:rtl/>
          <w:lang w:bidi="fa-IR"/>
        </w:rPr>
        <w:t xml:space="preserve"> خواهد بود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اساس</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رکن د</w:t>
      </w:r>
      <w:r w:rsidR="00866B51">
        <w:rPr>
          <w:rtl/>
          <w:lang w:bidi="fa-IR"/>
        </w:rPr>
        <w:t>ی</w:t>
      </w:r>
      <w:r>
        <w:rPr>
          <w:rtl/>
          <w:lang w:bidi="fa-IR"/>
        </w:rPr>
        <w:t>ندار</w:t>
      </w:r>
      <w:r w:rsidR="00866B51">
        <w:rPr>
          <w:rtl/>
          <w:lang w:bidi="fa-IR"/>
        </w:rPr>
        <w:t>ی</w:t>
      </w:r>
      <w:r>
        <w:rPr>
          <w:rtl/>
          <w:lang w:bidi="fa-IR"/>
        </w:rPr>
        <w:t xml:space="preserve"> و شرط مهم د</w:t>
      </w:r>
      <w:r w:rsidR="00866B51">
        <w:rPr>
          <w:rtl/>
          <w:lang w:bidi="fa-IR"/>
        </w:rPr>
        <w:t>ی</w:t>
      </w:r>
      <w:r>
        <w:rPr>
          <w:rtl/>
          <w:lang w:bidi="fa-IR"/>
        </w:rPr>
        <w:t>ن مدار</w:t>
      </w:r>
      <w:r w:rsidR="00866B51">
        <w:rPr>
          <w:rtl/>
          <w:lang w:bidi="fa-IR"/>
        </w:rPr>
        <w:t xml:space="preserve">ی، </w:t>
      </w:r>
      <w:r>
        <w:rPr>
          <w:rtl/>
          <w:lang w:bidi="fa-IR"/>
        </w:rPr>
        <w:t>در</w:t>
      </w:r>
      <w:r w:rsidR="00866B51">
        <w:rPr>
          <w:rtl/>
          <w:lang w:bidi="fa-IR"/>
        </w:rPr>
        <w:t>ی</w:t>
      </w:r>
      <w:r>
        <w:rPr>
          <w:rtl/>
          <w:lang w:bidi="fa-IR"/>
        </w:rPr>
        <w:t>افت دانش د</w:t>
      </w:r>
      <w:r w:rsidR="00866B51">
        <w:rPr>
          <w:rtl/>
          <w:lang w:bidi="fa-IR"/>
        </w:rPr>
        <w:t>ی</w:t>
      </w:r>
      <w:r>
        <w:rPr>
          <w:rtl/>
          <w:lang w:bidi="fa-IR"/>
        </w:rPr>
        <w:t>ن</w:t>
      </w:r>
      <w:r w:rsidR="00866B51">
        <w:rPr>
          <w:rtl/>
          <w:lang w:bidi="fa-IR"/>
        </w:rPr>
        <w:t>ی</w:t>
      </w:r>
      <w:r>
        <w:rPr>
          <w:rtl/>
          <w:lang w:bidi="fa-IR"/>
        </w:rPr>
        <w:t xml:space="preserve"> از اسوه</w:t>
      </w:r>
      <w:r w:rsidR="00C538D4">
        <w:rPr>
          <w:rtl/>
          <w:lang w:bidi="fa-IR"/>
        </w:rPr>
        <w:t xml:space="preserve"> </w:t>
      </w:r>
      <w:r>
        <w:rPr>
          <w:rtl/>
          <w:lang w:bidi="fa-IR"/>
        </w:rPr>
        <w:t>ها و پ</w:t>
      </w:r>
      <w:r w:rsidR="00866B51">
        <w:rPr>
          <w:rtl/>
          <w:lang w:bidi="fa-IR"/>
        </w:rPr>
        <w:t>ی</w:t>
      </w:r>
      <w:r>
        <w:rPr>
          <w:rtl/>
          <w:lang w:bidi="fa-IR"/>
        </w:rPr>
        <w:t>شوا</w:t>
      </w:r>
      <w:r w:rsidR="00866B51">
        <w:rPr>
          <w:rtl/>
          <w:lang w:bidi="fa-IR"/>
        </w:rPr>
        <w:t>ی</w:t>
      </w:r>
      <w:r>
        <w:rPr>
          <w:rtl/>
          <w:lang w:bidi="fa-IR"/>
        </w:rPr>
        <w:t>ان</w:t>
      </w:r>
      <w:r w:rsidR="00866B51">
        <w:rPr>
          <w:rtl/>
          <w:lang w:bidi="fa-IR"/>
        </w:rPr>
        <w:t>ی</w:t>
      </w:r>
      <w:r>
        <w:rPr>
          <w:rtl/>
          <w:lang w:bidi="fa-IR"/>
        </w:rPr>
        <w:t xml:space="preserve"> است که صاحب اصل</w:t>
      </w:r>
      <w:r w:rsidR="00866B51">
        <w:rPr>
          <w:rtl/>
          <w:lang w:bidi="fa-IR"/>
        </w:rPr>
        <w:t>ی</w:t>
      </w:r>
      <w:r>
        <w:rPr>
          <w:rtl/>
          <w:lang w:bidi="fa-IR"/>
        </w:rPr>
        <w:t xml:space="preserve"> د</w:t>
      </w:r>
      <w:r w:rsidR="00866B51">
        <w:rPr>
          <w:rtl/>
          <w:lang w:bidi="fa-IR"/>
        </w:rPr>
        <w:t>ی</w:t>
      </w:r>
      <w:r>
        <w:rPr>
          <w:rtl/>
          <w:lang w:bidi="fa-IR"/>
        </w:rPr>
        <w:t>ن</w:t>
      </w:r>
      <w:r w:rsidR="00866B51">
        <w:rPr>
          <w:rtl/>
          <w:lang w:bidi="fa-IR"/>
        </w:rPr>
        <w:t xml:space="preserve">، </w:t>
      </w:r>
      <w:r>
        <w:rPr>
          <w:rtl/>
          <w:lang w:bidi="fa-IR"/>
        </w:rPr>
        <w:t>آنان را برا</w:t>
      </w:r>
      <w:r w:rsidR="00866B51">
        <w:rPr>
          <w:rtl/>
          <w:lang w:bidi="fa-IR"/>
        </w:rPr>
        <w:t>ی</w:t>
      </w:r>
      <w:r>
        <w:rPr>
          <w:rtl/>
          <w:lang w:bidi="fa-IR"/>
        </w:rPr>
        <w:t xml:space="preserve"> تضم</w:t>
      </w:r>
      <w:r w:rsidR="00866B51">
        <w:rPr>
          <w:rtl/>
          <w:lang w:bidi="fa-IR"/>
        </w:rPr>
        <w:t>ی</w:t>
      </w:r>
      <w:r>
        <w:rPr>
          <w:rtl/>
          <w:lang w:bidi="fa-IR"/>
        </w:rPr>
        <w:t>ن صحّت راه</w:t>
      </w:r>
      <w:r w:rsidR="00866B51">
        <w:rPr>
          <w:rtl/>
          <w:lang w:bidi="fa-IR"/>
        </w:rPr>
        <w:t xml:space="preserve">، </w:t>
      </w:r>
      <w:r>
        <w:rPr>
          <w:rtl/>
          <w:lang w:bidi="fa-IR"/>
        </w:rPr>
        <w:t>و تحک</w:t>
      </w:r>
      <w:r w:rsidR="00866B51">
        <w:rPr>
          <w:rtl/>
          <w:lang w:bidi="fa-IR"/>
        </w:rPr>
        <w:t>ی</w:t>
      </w:r>
      <w:r>
        <w:rPr>
          <w:rtl/>
          <w:lang w:bidi="fa-IR"/>
        </w:rPr>
        <w:t>م 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د</w:t>
      </w:r>
      <w:r w:rsidR="00866B51">
        <w:rPr>
          <w:rtl/>
          <w:lang w:bidi="fa-IR"/>
        </w:rPr>
        <w:t>ی</w:t>
      </w:r>
      <w:r>
        <w:rPr>
          <w:rtl/>
          <w:lang w:bidi="fa-IR"/>
        </w:rPr>
        <w:t>ندار</w:t>
      </w:r>
      <w:r w:rsidR="00866B51">
        <w:rPr>
          <w:rtl/>
          <w:lang w:bidi="fa-IR"/>
        </w:rPr>
        <w:t>ی</w:t>
      </w:r>
      <w:r>
        <w:rPr>
          <w:rtl/>
          <w:lang w:bidi="fa-IR"/>
        </w:rPr>
        <w:t xml:space="preserve"> معرّف</w:t>
      </w:r>
      <w:r w:rsidR="00866B51">
        <w:rPr>
          <w:rtl/>
          <w:lang w:bidi="fa-IR"/>
        </w:rPr>
        <w:t>ی</w:t>
      </w:r>
      <w:r>
        <w:rPr>
          <w:rtl/>
          <w:lang w:bidi="fa-IR"/>
        </w:rPr>
        <w:t xml:space="preserve"> فرموده است</w:t>
      </w:r>
      <w:r w:rsidR="00866B51">
        <w:rPr>
          <w:rtl/>
          <w:lang w:bidi="fa-IR"/>
        </w:rPr>
        <w:t xml:space="preserve">. </w:t>
      </w:r>
    </w:p>
    <w:p w:rsidR="00942005" w:rsidRDefault="00942005" w:rsidP="00942005">
      <w:pPr>
        <w:pStyle w:val="libNormal"/>
        <w:rPr>
          <w:rtl/>
          <w:lang w:bidi="fa-IR"/>
        </w:rPr>
      </w:pPr>
      <w:r>
        <w:rPr>
          <w:rtl/>
          <w:lang w:bidi="fa-IR"/>
        </w:rPr>
        <w:t>البته در ا</w:t>
      </w:r>
      <w:r w:rsidR="00866B51">
        <w:rPr>
          <w:rtl/>
          <w:lang w:bidi="fa-IR"/>
        </w:rPr>
        <w:t>ی</w:t>
      </w:r>
      <w:r>
        <w:rPr>
          <w:rtl/>
          <w:lang w:bidi="fa-IR"/>
        </w:rPr>
        <w:t>ن دوران که وجود مطهّر امام عصر - عجّل اللَّه فرجه الشر</w:t>
      </w:r>
      <w:r w:rsidR="00866B51">
        <w:rPr>
          <w:rtl/>
          <w:lang w:bidi="fa-IR"/>
        </w:rPr>
        <w:t>ی</w:t>
      </w:r>
      <w:r>
        <w:rPr>
          <w:rtl/>
          <w:lang w:bidi="fa-IR"/>
        </w:rPr>
        <w:t>ف - در پس پرده غ</w:t>
      </w:r>
      <w:r w:rsidR="00866B51">
        <w:rPr>
          <w:rtl/>
          <w:lang w:bidi="fa-IR"/>
        </w:rPr>
        <w:t>ی</w:t>
      </w:r>
      <w:r>
        <w:rPr>
          <w:rtl/>
          <w:lang w:bidi="fa-IR"/>
        </w:rPr>
        <w:t>ب</w:t>
      </w:r>
      <w:r w:rsidR="00866B51">
        <w:rPr>
          <w:rtl/>
          <w:lang w:bidi="fa-IR"/>
        </w:rPr>
        <w:t xml:space="preserve">، </w:t>
      </w:r>
      <w:r>
        <w:rPr>
          <w:rtl/>
          <w:lang w:bidi="fa-IR"/>
        </w:rPr>
        <w:t>و به ظاهر دست ش</w:t>
      </w:r>
      <w:r w:rsidR="00866B51">
        <w:rPr>
          <w:rtl/>
          <w:lang w:bidi="fa-IR"/>
        </w:rPr>
        <w:t>ی</w:t>
      </w:r>
      <w:r>
        <w:rPr>
          <w:rtl/>
          <w:lang w:bidi="fa-IR"/>
        </w:rPr>
        <w:t>ع</w:t>
      </w:r>
      <w:r w:rsidR="00866B51">
        <w:rPr>
          <w:rtl/>
          <w:lang w:bidi="fa-IR"/>
        </w:rPr>
        <w:t>ی</w:t>
      </w:r>
      <w:r>
        <w:rPr>
          <w:rtl/>
          <w:lang w:bidi="fa-IR"/>
        </w:rPr>
        <w:t>ان و دوستان آن بزرگوار از دامان کبر</w:t>
      </w:r>
      <w:r w:rsidR="00866B51">
        <w:rPr>
          <w:rtl/>
          <w:lang w:bidi="fa-IR"/>
        </w:rPr>
        <w:t>ی</w:t>
      </w:r>
      <w:r>
        <w:rPr>
          <w:rtl/>
          <w:lang w:bidi="fa-IR"/>
        </w:rPr>
        <w:t>ا</w:t>
      </w:r>
      <w:r w:rsidR="00866B51">
        <w:rPr>
          <w:rtl/>
          <w:lang w:bidi="fa-IR"/>
        </w:rPr>
        <w:t>یی</w:t>
      </w:r>
      <w:r>
        <w:rPr>
          <w:rtl/>
          <w:lang w:bidi="fa-IR"/>
        </w:rPr>
        <w:t xml:space="preserve"> آن عز</w:t>
      </w:r>
      <w:r w:rsidR="00866B51">
        <w:rPr>
          <w:rtl/>
          <w:lang w:bidi="fa-IR"/>
        </w:rPr>
        <w:t>ی</w:t>
      </w:r>
      <w:r>
        <w:rPr>
          <w:rtl/>
          <w:lang w:bidi="fa-IR"/>
        </w:rPr>
        <w:t>ز دوران کوتاه است</w:t>
      </w:r>
      <w:r w:rsidR="00866B51">
        <w:rPr>
          <w:rtl/>
          <w:lang w:bidi="fa-IR"/>
        </w:rPr>
        <w:t xml:space="preserve">، </w:t>
      </w:r>
      <w:r>
        <w:rPr>
          <w:rtl/>
          <w:lang w:bidi="fa-IR"/>
        </w:rPr>
        <w:t>نقش علما</w:t>
      </w:r>
      <w:r w:rsidR="00866B51">
        <w:rPr>
          <w:rtl/>
          <w:lang w:bidi="fa-IR"/>
        </w:rPr>
        <w:t>ی</w:t>
      </w:r>
      <w:r>
        <w:rPr>
          <w:rtl/>
          <w:lang w:bidi="fa-IR"/>
        </w:rPr>
        <w:t xml:space="preserve"> ربّان</w:t>
      </w:r>
      <w:r w:rsidR="00866B51">
        <w:rPr>
          <w:rtl/>
          <w:lang w:bidi="fa-IR"/>
        </w:rPr>
        <w:t xml:space="preserve">ی، </w:t>
      </w:r>
      <w:r>
        <w:rPr>
          <w:rtl/>
          <w:lang w:bidi="fa-IR"/>
        </w:rPr>
        <w:t>ترب</w:t>
      </w:r>
      <w:r w:rsidR="00866B51">
        <w:rPr>
          <w:rtl/>
          <w:lang w:bidi="fa-IR"/>
        </w:rPr>
        <w:t>ی</w:t>
      </w:r>
      <w:r>
        <w:rPr>
          <w:rtl/>
          <w:lang w:bidi="fa-IR"/>
        </w:rPr>
        <w:t xml:space="preserve">ت </w:t>
      </w:r>
      <w:r w:rsidR="00866B51">
        <w:rPr>
          <w:rtl/>
          <w:lang w:bidi="fa-IR"/>
        </w:rPr>
        <w:t>ی</w:t>
      </w:r>
      <w:r>
        <w:rPr>
          <w:rtl/>
          <w:lang w:bidi="fa-IR"/>
        </w:rPr>
        <w:t>افتگان مکتب اهل ب</w:t>
      </w:r>
      <w:r w:rsidR="00866B51">
        <w:rPr>
          <w:rtl/>
          <w:lang w:bidi="fa-IR"/>
        </w:rPr>
        <w:t>ی</w:t>
      </w:r>
      <w:r>
        <w:rPr>
          <w:rtl/>
          <w:lang w:bidi="fa-IR"/>
        </w:rPr>
        <w:t>ت</w:t>
      </w:r>
      <w:r w:rsidR="00866B51">
        <w:rPr>
          <w:rtl/>
          <w:lang w:bidi="fa-IR"/>
        </w:rPr>
        <w:t xml:space="preserve">، </w:t>
      </w:r>
      <w:r>
        <w:rPr>
          <w:rtl/>
          <w:lang w:bidi="fa-IR"/>
        </w:rPr>
        <w:t>آشنا</w:t>
      </w:r>
      <w:r w:rsidR="00866B51">
        <w:rPr>
          <w:rtl/>
          <w:lang w:bidi="fa-IR"/>
        </w:rPr>
        <w:t>ی</w:t>
      </w:r>
      <w:r>
        <w:rPr>
          <w:rtl/>
          <w:lang w:bidi="fa-IR"/>
        </w:rPr>
        <w:t>ان به احکام د</w:t>
      </w:r>
      <w:r w:rsidR="00866B51">
        <w:rPr>
          <w:rtl/>
          <w:lang w:bidi="fa-IR"/>
        </w:rPr>
        <w:t>ی</w:t>
      </w:r>
      <w:r>
        <w:rPr>
          <w:rtl/>
          <w:lang w:bidi="fa-IR"/>
        </w:rPr>
        <w:t>ن و آگاهان به دقا</w:t>
      </w:r>
      <w:r w:rsidR="00866B51">
        <w:rPr>
          <w:rtl/>
          <w:lang w:bidi="fa-IR"/>
        </w:rPr>
        <w:t>ی</w:t>
      </w:r>
      <w:r>
        <w:rPr>
          <w:rtl/>
          <w:lang w:bidi="fa-IR"/>
        </w:rPr>
        <w:t>ق و اسرار نفوس</w:t>
      </w:r>
      <w:r w:rsidR="00866B51">
        <w:rPr>
          <w:rtl/>
          <w:lang w:bidi="fa-IR"/>
        </w:rPr>
        <w:t xml:space="preserve">، </w:t>
      </w:r>
      <w:r>
        <w:rPr>
          <w:rtl/>
          <w:lang w:bidi="fa-IR"/>
        </w:rPr>
        <w:t>و پ</w:t>
      </w:r>
      <w:r w:rsidR="00866B51">
        <w:rPr>
          <w:rtl/>
          <w:lang w:bidi="fa-IR"/>
        </w:rPr>
        <w:t>ی</w:t>
      </w:r>
      <w:r>
        <w:rPr>
          <w:rtl/>
          <w:lang w:bidi="fa-IR"/>
        </w:rPr>
        <w:t>روان حق</w:t>
      </w:r>
      <w:r w:rsidR="00866B51">
        <w:rPr>
          <w:rtl/>
          <w:lang w:bidi="fa-IR"/>
        </w:rPr>
        <w:t>ی</w:t>
      </w:r>
      <w:r>
        <w:rPr>
          <w:rtl/>
          <w:lang w:bidi="fa-IR"/>
        </w:rPr>
        <w:t>ق</w:t>
      </w:r>
      <w:r w:rsidR="00866B51">
        <w:rPr>
          <w:rtl/>
          <w:lang w:bidi="fa-IR"/>
        </w:rPr>
        <w:t>ی</w:t>
      </w:r>
      <w:r>
        <w:rPr>
          <w:rtl/>
          <w:lang w:bidi="fa-IR"/>
        </w:rPr>
        <w:t xml:space="preserve">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را نبا</w:t>
      </w:r>
      <w:r w:rsidR="00866B51">
        <w:rPr>
          <w:rtl/>
          <w:lang w:bidi="fa-IR"/>
        </w:rPr>
        <w:t>ی</w:t>
      </w:r>
      <w:r>
        <w:rPr>
          <w:rtl/>
          <w:lang w:bidi="fa-IR"/>
        </w:rPr>
        <w:t>د از نظر دور داشت</w:t>
      </w:r>
      <w:r w:rsidR="00866B51">
        <w:rPr>
          <w:rtl/>
          <w:lang w:bidi="fa-IR"/>
        </w:rPr>
        <w:t xml:space="preserve">. </w:t>
      </w:r>
      <w:r>
        <w:rPr>
          <w:rtl/>
          <w:lang w:bidi="fa-IR"/>
        </w:rPr>
        <w:t>گرچه چون کبر</w:t>
      </w:r>
      <w:r w:rsidR="00866B51">
        <w:rPr>
          <w:rtl/>
          <w:lang w:bidi="fa-IR"/>
        </w:rPr>
        <w:t>ی</w:t>
      </w:r>
      <w:r>
        <w:rPr>
          <w:rtl/>
          <w:lang w:bidi="fa-IR"/>
        </w:rPr>
        <w:t>ت احمر نادر</w:t>
      </w:r>
      <w:r w:rsidR="00866B51">
        <w:rPr>
          <w:rtl/>
          <w:lang w:bidi="fa-IR"/>
        </w:rPr>
        <w:t xml:space="preserve">، </w:t>
      </w:r>
      <w:r>
        <w:rPr>
          <w:rtl/>
          <w:lang w:bidi="fa-IR"/>
        </w:rPr>
        <w:t>و بسان اکس</w:t>
      </w:r>
      <w:r w:rsidR="00866B51">
        <w:rPr>
          <w:rtl/>
          <w:lang w:bidi="fa-IR"/>
        </w:rPr>
        <w:t>ی</w:t>
      </w:r>
      <w:r>
        <w:rPr>
          <w:rtl/>
          <w:lang w:bidi="fa-IR"/>
        </w:rPr>
        <w:t>ر اعظم کم</w:t>
      </w:r>
      <w:r w:rsidR="00866B51">
        <w:rPr>
          <w:rtl/>
          <w:lang w:bidi="fa-IR"/>
        </w:rPr>
        <w:t>ی</w:t>
      </w:r>
      <w:r>
        <w:rPr>
          <w:rtl/>
          <w:lang w:bidi="fa-IR"/>
        </w:rPr>
        <w:t>ابند</w:t>
      </w:r>
      <w:r w:rsidR="00866B51">
        <w:rPr>
          <w:rtl/>
          <w:lang w:bidi="fa-IR"/>
        </w:rPr>
        <w:t xml:space="preserve">، </w:t>
      </w:r>
      <w:r>
        <w:rPr>
          <w:rtl/>
          <w:lang w:bidi="fa-IR"/>
        </w:rPr>
        <w:t>امّا درد آشنا</w:t>
      </w:r>
      <w:r w:rsidR="00866B51">
        <w:rPr>
          <w:rtl/>
          <w:lang w:bidi="fa-IR"/>
        </w:rPr>
        <w:t>ی</w:t>
      </w:r>
      <w:r>
        <w:rPr>
          <w:rtl/>
          <w:lang w:bidi="fa-IR"/>
        </w:rPr>
        <w:t>ند و راه درمان را ن</w:t>
      </w:r>
      <w:r w:rsidR="00866B51">
        <w:rPr>
          <w:rtl/>
          <w:lang w:bidi="fa-IR"/>
        </w:rPr>
        <w:t>ی</w:t>
      </w:r>
      <w:r>
        <w:rPr>
          <w:rtl/>
          <w:lang w:bidi="fa-IR"/>
        </w:rPr>
        <w:t>ز به خوب</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دانند</w:t>
      </w:r>
      <w:r w:rsidR="00866B51">
        <w:rPr>
          <w:rtl/>
          <w:lang w:bidi="fa-IR"/>
        </w:rPr>
        <w:t xml:space="preserve">. </w:t>
      </w:r>
      <w:r>
        <w:rPr>
          <w:rtl/>
          <w:lang w:bidi="fa-IR"/>
        </w:rPr>
        <w:t>وجودشان تسلّ</w:t>
      </w:r>
      <w:r w:rsidR="00866B51">
        <w:rPr>
          <w:rtl/>
          <w:lang w:bidi="fa-IR"/>
        </w:rPr>
        <w:t>ی</w:t>
      </w:r>
      <w:r>
        <w:rPr>
          <w:rtl/>
          <w:lang w:bidi="fa-IR"/>
        </w:rPr>
        <w:t xml:space="preserve"> بخش دل</w:t>
      </w:r>
      <w:r w:rsidR="00C538D4">
        <w:rPr>
          <w:rtl/>
          <w:lang w:bidi="fa-IR"/>
        </w:rPr>
        <w:t xml:space="preserve"> </w:t>
      </w:r>
      <w:r>
        <w:rPr>
          <w:rtl/>
          <w:lang w:bidi="fa-IR"/>
        </w:rPr>
        <w:t>ها</w:t>
      </w:r>
      <w:r w:rsidR="00866B51">
        <w:rPr>
          <w:rtl/>
          <w:lang w:bidi="fa-IR"/>
        </w:rPr>
        <w:t>ی</w:t>
      </w:r>
      <w:r>
        <w:rPr>
          <w:rtl/>
          <w:lang w:bidi="fa-IR"/>
        </w:rPr>
        <w:t xml:space="preserve"> مضطرب</w:t>
      </w:r>
      <w:r w:rsidR="00866B51">
        <w:rPr>
          <w:rtl/>
          <w:lang w:bidi="fa-IR"/>
        </w:rPr>
        <w:t xml:space="preserve">، </w:t>
      </w:r>
      <w:r>
        <w:rPr>
          <w:rtl/>
          <w:lang w:bidi="fa-IR"/>
        </w:rPr>
        <w:t>و قلب</w:t>
      </w:r>
      <w:r w:rsidR="00C538D4">
        <w:rPr>
          <w:rtl/>
          <w:lang w:bidi="fa-IR"/>
        </w:rPr>
        <w:t xml:space="preserve"> </w:t>
      </w:r>
      <w:r>
        <w:rPr>
          <w:rtl/>
          <w:lang w:bidi="fa-IR"/>
        </w:rPr>
        <w:t>ها</w:t>
      </w:r>
      <w:r w:rsidR="00866B51">
        <w:rPr>
          <w:rtl/>
          <w:lang w:bidi="fa-IR"/>
        </w:rPr>
        <w:t>ی</w:t>
      </w:r>
      <w:r>
        <w:rPr>
          <w:rtl/>
          <w:lang w:bidi="fa-IR"/>
        </w:rPr>
        <w:t xml:space="preserve"> پاکشان محلّ نزول سک</w:t>
      </w:r>
      <w:r w:rsidR="00866B51">
        <w:rPr>
          <w:rtl/>
          <w:lang w:bidi="fa-IR"/>
        </w:rPr>
        <w:t>ی</w:t>
      </w:r>
      <w:r>
        <w:rPr>
          <w:rtl/>
          <w:lang w:bidi="fa-IR"/>
        </w:rPr>
        <w:t>نه؛ فرشتگان اله</w:t>
      </w:r>
      <w:r w:rsidR="00866B51">
        <w:rPr>
          <w:rtl/>
          <w:lang w:bidi="fa-IR"/>
        </w:rPr>
        <w:t>ی</w:t>
      </w:r>
      <w:r>
        <w:rPr>
          <w:rtl/>
          <w:lang w:bidi="fa-IR"/>
        </w:rPr>
        <w:t xml:space="preserve"> آنان را احاطه نموده</w:t>
      </w:r>
      <w:r w:rsidR="00866B51">
        <w:rPr>
          <w:rtl/>
          <w:lang w:bidi="fa-IR"/>
        </w:rPr>
        <w:t xml:space="preserve">، </w:t>
      </w:r>
      <w:r>
        <w:rPr>
          <w:rtl/>
          <w:lang w:bidi="fa-IR"/>
        </w:rPr>
        <w:t>و محافل و مجالس انس و کرامت</w:t>
      </w:r>
      <w:r w:rsidR="00866B51">
        <w:rPr>
          <w:rtl/>
          <w:lang w:bidi="fa-IR"/>
        </w:rPr>
        <w:t xml:space="preserve">، </w:t>
      </w:r>
      <w:r>
        <w:rPr>
          <w:rtl/>
          <w:lang w:bidi="fa-IR"/>
        </w:rPr>
        <w:t>در مقام</w:t>
      </w:r>
      <w:r w:rsidR="00866B51">
        <w:rPr>
          <w:rtl/>
          <w:lang w:bidi="fa-IR"/>
        </w:rPr>
        <w:t>ی</w:t>
      </w:r>
      <w:r>
        <w:rPr>
          <w:rtl/>
          <w:lang w:bidi="fa-IR"/>
        </w:rPr>
        <w:t xml:space="preserve"> که جز خدا</w:t>
      </w:r>
      <w:r w:rsidR="00866B51">
        <w:rPr>
          <w:rtl/>
          <w:lang w:bidi="fa-IR"/>
        </w:rPr>
        <w:t>ی</w:t>
      </w:r>
      <w:r>
        <w:rPr>
          <w:rtl/>
          <w:lang w:bidi="fa-IR"/>
        </w:rPr>
        <w:t xml:space="preserve"> متعال</w:t>
      </w:r>
      <w:r w:rsidR="00866B51">
        <w:rPr>
          <w:rtl/>
          <w:lang w:bidi="fa-IR"/>
        </w:rPr>
        <w:t xml:space="preserve">، </w:t>
      </w:r>
      <w:r>
        <w:rPr>
          <w:rtl/>
          <w:lang w:bidi="fa-IR"/>
        </w:rPr>
        <w:t>احد</w:t>
      </w:r>
      <w:r w:rsidR="00866B51">
        <w:rPr>
          <w:rtl/>
          <w:lang w:bidi="fa-IR"/>
        </w:rPr>
        <w:t>ی</w:t>
      </w:r>
      <w:r>
        <w:rPr>
          <w:rtl/>
          <w:lang w:bidi="fa-IR"/>
        </w:rPr>
        <w:t xml:space="preserve"> از آن آگاه ن</w:t>
      </w:r>
      <w:r w:rsidR="00866B51">
        <w:rPr>
          <w:rtl/>
          <w:lang w:bidi="fa-IR"/>
        </w:rPr>
        <w:t>ی</w:t>
      </w:r>
      <w:r>
        <w:rPr>
          <w:rtl/>
          <w:lang w:bidi="fa-IR"/>
        </w:rPr>
        <w:t>ست برا</w:t>
      </w:r>
      <w:r w:rsidR="00866B51">
        <w:rPr>
          <w:rtl/>
          <w:lang w:bidi="fa-IR"/>
        </w:rPr>
        <w:t>ی</w:t>
      </w:r>
      <w:r>
        <w:rPr>
          <w:rtl/>
          <w:lang w:bidi="fa-IR"/>
        </w:rPr>
        <w:t xml:space="preserve"> آنان مه</w:t>
      </w:r>
      <w:r w:rsidR="00866B51">
        <w:rPr>
          <w:rtl/>
          <w:lang w:bidi="fa-IR"/>
        </w:rPr>
        <w:t>ی</w:t>
      </w:r>
      <w:r>
        <w:rPr>
          <w:rtl/>
          <w:lang w:bidi="fa-IR"/>
        </w:rPr>
        <w:t>ا گشته است</w:t>
      </w:r>
      <w:r w:rsidR="00866B51">
        <w:rPr>
          <w:rtl/>
          <w:lang w:bidi="fa-IR"/>
        </w:rPr>
        <w:t xml:space="preserve">. </w:t>
      </w:r>
      <w:r>
        <w:rPr>
          <w:rtl/>
          <w:lang w:bidi="fa-IR"/>
        </w:rPr>
        <w:t>آنان به</w:t>
      </w:r>
      <w:r w:rsidR="00C538D4">
        <w:rPr>
          <w:rtl/>
          <w:lang w:bidi="fa-IR"/>
        </w:rPr>
        <w:t xml:space="preserve"> </w:t>
      </w:r>
      <w:r>
        <w:rPr>
          <w:rtl/>
          <w:lang w:bidi="fa-IR"/>
        </w:rPr>
        <w:t>راست</w:t>
      </w:r>
      <w:r w:rsidR="00866B51">
        <w:rPr>
          <w:rtl/>
          <w:lang w:bidi="fa-IR"/>
        </w:rPr>
        <w:t>ی</w:t>
      </w:r>
      <w:r>
        <w:rPr>
          <w:rtl/>
          <w:lang w:bidi="fa-IR"/>
        </w:rPr>
        <w:t xml:space="preserve"> طب</w:t>
      </w:r>
      <w:r w:rsidR="00866B51">
        <w:rPr>
          <w:rtl/>
          <w:lang w:bidi="fa-IR"/>
        </w:rPr>
        <w:t>ی</w:t>
      </w:r>
      <w:r>
        <w:rPr>
          <w:rtl/>
          <w:lang w:bidi="fa-IR"/>
        </w:rPr>
        <w:t>بان روحان</w:t>
      </w:r>
      <w:r w:rsidR="00866B51">
        <w:rPr>
          <w:rtl/>
          <w:lang w:bidi="fa-IR"/>
        </w:rPr>
        <w:t>ی</w:t>
      </w:r>
      <w:r>
        <w:rPr>
          <w:rtl/>
          <w:lang w:bidi="fa-IR"/>
        </w:rPr>
        <w:t xml:space="preserve"> بشرند</w:t>
      </w:r>
      <w:r w:rsidR="00866B51">
        <w:rPr>
          <w:rtl/>
          <w:lang w:bidi="fa-IR"/>
        </w:rPr>
        <w:t xml:space="preserve">. </w:t>
      </w:r>
    </w:p>
    <w:p w:rsidR="00942005" w:rsidRDefault="00942005" w:rsidP="00942005">
      <w:pPr>
        <w:pStyle w:val="libNormal"/>
        <w:rPr>
          <w:rtl/>
          <w:lang w:bidi="fa-IR"/>
        </w:rPr>
      </w:pPr>
      <w:r>
        <w:rPr>
          <w:rtl/>
          <w:lang w:bidi="fa-IR"/>
        </w:rPr>
        <w:t xml:space="preserve">امام سجّاد </w:t>
      </w:r>
      <w:r w:rsidR="001E7402" w:rsidRPr="001E7402">
        <w:rPr>
          <w:rStyle w:val="libAlaemChar"/>
          <w:rtl/>
        </w:rPr>
        <w:t>عليه‌السلام</w:t>
      </w:r>
      <w:r>
        <w:rPr>
          <w:rtl/>
          <w:lang w:bidi="fa-IR"/>
        </w:rPr>
        <w:t xml:space="preserve"> ناگز</w:t>
      </w:r>
      <w:r w:rsidR="00866B51">
        <w:rPr>
          <w:rtl/>
          <w:lang w:bidi="fa-IR"/>
        </w:rPr>
        <w:t>ی</w:t>
      </w:r>
      <w:r>
        <w:rPr>
          <w:rtl/>
          <w:lang w:bidi="fa-IR"/>
        </w:rPr>
        <w:t>ر بودن انسان از داشتن آموزگار</w:t>
      </w:r>
      <w:r w:rsidR="00866B51">
        <w:rPr>
          <w:rtl/>
          <w:lang w:bidi="fa-IR"/>
        </w:rPr>
        <w:t>ی</w:t>
      </w:r>
      <w:r>
        <w:rPr>
          <w:rtl/>
          <w:lang w:bidi="fa-IR"/>
        </w:rPr>
        <w:t xml:space="preserve"> آگاه و پاکدل را ا</w:t>
      </w:r>
      <w:r w:rsidR="00866B51">
        <w:rPr>
          <w:rtl/>
          <w:lang w:bidi="fa-IR"/>
        </w:rPr>
        <w:t>ی</w:t>
      </w:r>
      <w:r>
        <w:rPr>
          <w:rtl/>
          <w:lang w:bidi="fa-IR"/>
        </w:rPr>
        <w:t>ن چن</w:t>
      </w:r>
      <w:r w:rsidR="00866B51">
        <w:rPr>
          <w:rtl/>
          <w:lang w:bidi="fa-IR"/>
        </w:rPr>
        <w:t>ی</w:t>
      </w:r>
      <w:r>
        <w:rPr>
          <w:rtl/>
          <w:lang w:bidi="fa-IR"/>
        </w:rPr>
        <w:t xml:space="preserve">ن </w:t>
      </w:r>
      <w:r w:rsidR="00866B51">
        <w:rPr>
          <w:rtl/>
          <w:lang w:bidi="fa-IR"/>
        </w:rPr>
        <w:t>ی</w:t>
      </w:r>
      <w:r>
        <w:rPr>
          <w:rtl/>
          <w:lang w:bidi="fa-IR"/>
        </w:rPr>
        <w:t>ادآور گشته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lastRenderedPageBreak/>
        <w:t>«هَلَکَ مَنْ لَ</w:t>
      </w:r>
      <w:r w:rsidR="00866B51">
        <w:rPr>
          <w:rtl/>
          <w:lang w:bidi="fa-IR"/>
        </w:rPr>
        <w:t>ی</w:t>
      </w:r>
      <w:r>
        <w:rPr>
          <w:rtl/>
          <w:lang w:bidi="fa-IR"/>
        </w:rPr>
        <w:t>سَ لَهُ حَکِ</w:t>
      </w:r>
      <w:r w:rsidR="00866B51">
        <w:rPr>
          <w:rtl/>
          <w:lang w:bidi="fa-IR"/>
        </w:rPr>
        <w:t>ی</w:t>
      </w:r>
      <w:r>
        <w:rPr>
          <w:rtl/>
          <w:lang w:bidi="fa-IR"/>
        </w:rPr>
        <w:t xml:space="preserve">مٌ </w:t>
      </w:r>
      <w:r w:rsidR="00866B51">
        <w:rPr>
          <w:rtl/>
          <w:lang w:bidi="fa-IR"/>
        </w:rPr>
        <w:t>ی</w:t>
      </w:r>
      <w:r>
        <w:rPr>
          <w:rtl/>
          <w:lang w:bidi="fa-IR"/>
        </w:rPr>
        <w:t>رْشِدُهُ»</w:t>
      </w:r>
      <w:r w:rsidR="00866B51">
        <w:rPr>
          <w:rtl/>
          <w:lang w:bidi="fa-IR"/>
        </w:rPr>
        <w:t xml:space="preserve">. </w:t>
      </w:r>
      <w:r w:rsidR="00866B51" w:rsidRPr="00C538D4">
        <w:rPr>
          <w:rStyle w:val="libFootnotenumChar"/>
          <w:rtl/>
          <w:lang w:bidi="fa-IR"/>
        </w:rPr>
        <w:t>(</w:t>
      </w:r>
      <w:r w:rsidRPr="00C538D4">
        <w:rPr>
          <w:rStyle w:val="libFootnotenumChar"/>
          <w:rtl/>
        </w:rPr>
        <w:t>87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حک</w:t>
      </w:r>
      <w:r w:rsidR="00866B51">
        <w:rPr>
          <w:rtl/>
          <w:lang w:bidi="fa-IR"/>
        </w:rPr>
        <w:t>ی</w:t>
      </w:r>
      <w:r>
        <w:rPr>
          <w:rtl/>
          <w:lang w:bidi="fa-IR"/>
        </w:rPr>
        <w:t>م</w:t>
      </w:r>
      <w:r w:rsidR="00866B51">
        <w:rPr>
          <w:rtl/>
          <w:lang w:bidi="fa-IR"/>
        </w:rPr>
        <w:t>ی (</w:t>
      </w:r>
      <w:r>
        <w:rPr>
          <w:rtl/>
          <w:lang w:bidi="fa-IR"/>
        </w:rPr>
        <w:t>فرزانه و عالِم</w:t>
      </w:r>
      <w:r w:rsidR="00866B51">
        <w:rPr>
          <w:rtl/>
          <w:lang w:bidi="fa-IR"/>
        </w:rPr>
        <w:t>ی</w:t>
      </w:r>
      <w:r>
        <w:rPr>
          <w:rtl/>
          <w:lang w:bidi="fa-IR"/>
        </w:rPr>
        <w:t xml:space="preserve"> ربّان</w:t>
      </w:r>
      <w:r w:rsidR="00866B51">
        <w:rPr>
          <w:rtl/>
          <w:lang w:bidi="fa-IR"/>
        </w:rPr>
        <w:t xml:space="preserve">ی) </w:t>
      </w:r>
      <w:r>
        <w:rPr>
          <w:rtl/>
          <w:lang w:bidi="fa-IR"/>
        </w:rPr>
        <w:t>نداشته باشد تا او را راهنما</w:t>
      </w:r>
      <w:r w:rsidR="00866B51">
        <w:rPr>
          <w:rtl/>
          <w:lang w:bidi="fa-IR"/>
        </w:rPr>
        <w:t>یی</w:t>
      </w:r>
      <w:r>
        <w:rPr>
          <w:rtl/>
          <w:lang w:bidi="fa-IR"/>
        </w:rPr>
        <w:t xml:space="preserve"> و هدا</w:t>
      </w:r>
      <w:r w:rsidR="00866B51">
        <w:rPr>
          <w:rtl/>
          <w:lang w:bidi="fa-IR"/>
        </w:rPr>
        <w:t>ی</w:t>
      </w:r>
      <w:r>
        <w:rPr>
          <w:rtl/>
          <w:lang w:bidi="fa-IR"/>
        </w:rPr>
        <w:t>ت نما</w:t>
      </w:r>
      <w:r w:rsidR="00866B51">
        <w:rPr>
          <w:rtl/>
          <w:lang w:bidi="fa-IR"/>
        </w:rPr>
        <w:t>ی</w:t>
      </w:r>
      <w:r>
        <w:rPr>
          <w:rtl/>
          <w:lang w:bidi="fa-IR"/>
        </w:rPr>
        <w:t>د</w:t>
      </w:r>
      <w:r w:rsidR="00866B51">
        <w:rPr>
          <w:rtl/>
          <w:lang w:bidi="fa-IR"/>
        </w:rPr>
        <w:t xml:space="preserve">، </w:t>
      </w:r>
      <w:r>
        <w:rPr>
          <w:rtl/>
          <w:lang w:bidi="fa-IR"/>
        </w:rPr>
        <w:t>هلاک خواهد شد»</w:t>
      </w:r>
      <w:r w:rsidR="00866B51">
        <w:rPr>
          <w:rtl/>
          <w:lang w:bidi="fa-IR"/>
        </w:rPr>
        <w:t xml:space="preserve">. </w:t>
      </w:r>
    </w:p>
    <w:tbl>
      <w:tblPr>
        <w:tblStyle w:val="TableGrid"/>
        <w:bidiVisual/>
        <w:tblW w:w="5000" w:type="pct"/>
        <w:tblLook w:val="01E0"/>
      </w:tblPr>
      <w:tblGrid>
        <w:gridCol w:w="3655"/>
        <w:gridCol w:w="270"/>
        <w:gridCol w:w="3662"/>
      </w:tblGrid>
      <w:tr w:rsidR="00637A6E" w:rsidTr="00753220">
        <w:trPr>
          <w:trHeight w:val="350"/>
        </w:trPr>
        <w:tc>
          <w:tcPr>
            <w:tcW w:w="4288" w:type="dxa"/>
            <w:shd w:val="clear" w:color="auto" w:fill="auto"/>
          </w:tcPr>
          <w:p w:rsidR="00637A6E" w:rsidRDefault="00637A6E" w:rsidP="00637A6E">
            <w:pPr>
              <w:pStyle w:val="libPoemFootnote"/>
              <w:rPr>
                <w:rtl/>
              </w:rPr>
            </w:pPr>
            <w:r>
              <w:rPr>
                <w:rtl/>
                <w:lang w:bidi="fa-IR"/>
              </w:rPr>
              <w:t>طی این مرحله بی همرهی خضر مکن</w:t>
            </w:r>
            <w:r w:rsidRPr="00725071">
              <w:rPr>
                <w:rStyle w:val="libPoemTiniChar0"/>
                <w:rtl/>
              </w:rPr>
              <w:br/>
              <w:t> </w:t>
            </w:r>
          </w:p>
        </w:tc>
        <w:tc>
          <w:tcPr>
            <w:tcW w:w="280" w:type="dxa"/>
            <w:shd w:val="clear" w:color="auto" w:fill="auto"/>
          </w:tcPr>
          <w:p w:rsidR="00637A6E" w:rsidRDefault="00637A6E" w:rsidP="00637A6E">
            <w:pPr>
              <w:pStyle w:val="libPoemFootnote"/>
              <w:rPr>
                <w:rtl/>
              </w:rPr>
            </w:pPr>
          </w:p>
        </w:tc>
        <w:tc>
          <w:tcPr>
            <w:tcW w:w="4288" w:type="dxa"/>
            <w:shd w:val="clear" w:color="auto" w:fill="auto"/>
          </w:tcPr>
          <w:p w:rsidR="00637A6E" w:rsidRDefault="00637A6E" w:rsidP="00637A6E">
            <w:pPr>
              <w:pStyle w:val="libPoemFootnote"/>
              <w:rPr>
                <w:rtl/>
              </w:rPr>
            </w:pPr>
            <w:r>
              <w:rPr>
                <w:rtl/>
                <w:lang w:bidi="fa-IR"/>
              </w:rPr>
              <w:t>ظلمات است بترس از خطر گمراهی</w:t>
            </w:r>
            <w:r w:rsidRPr="00725071">
              <w:rPr>
                <w:rStyle w:val="libPoemTiniChar0"/>
                <w:rtl/>
              </w:rPr>
              <w:br/>
              <w:t> </w:t>
            </w:r>
          </w:p>
        </w:tc>
      </w:tr>
    </w:tbl>
    <w:p w:rsidR="00942005" w:rsidRDefault="00942005" w:rsidP="00942005">
      <w:pPr>
        <w:pStyle w:val="libNormal"/>
        <w:rPr>
          <w:rtl/>
          <w:lang w:bidi="fa-IR"/>
        </w:rPr>
      </w:pPr>
      <w:r>
        <w:rPr>
          <w:rtl/>
          <w:lang w:bidi="fa-IR"/>
        </w:rPr>
        <w:t xml:space="preserve">امام صاق </w:t>
      </w:r>
      <w:r w:rsidR="001E7402" w:rsidRPr="001E7402">
        <w:rPr>
          <w:rStyle w:val="libAlaemChar"/>
          <w:rtl/>
        </w:rPr>
        <w:t>عليه‌السلام</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«وَ اطْلُبْ مُؤاخاةَ الْأَتْقِ</w:t>
      </w:r>
      <w:r w:rsidR="00866B51">
        <w:rPr>
          <w:rtl/>
          <w:lang w:bidi="fa-IR"/>
        </w:rPr>
        <w:t>ی</w:t>
      </w:r>
      <w:r>
        <w:rPr>
          <w:rtl/>
          <w:lang w:bidi="fa-IR"/>
        </w:rPr>
        <w:t>اءِ وَ لَوْ فِ</w:t>
      </w:r>
      <w:r w:rsidR="00866B51">
        <w:rPr>
          <w:rtl/>
          <w:lang w:bidi="fa-IR"/>
        </w:rPr>
        <w:t>ی</w:t>
      </w:r>
      <w:r>
        <w:rPr>
          <w:rtl/>
          <w:lang w:bidi="fa-IR"/>
        </w:rPr>
        <w:t xml:space="preserve"> ظُلُماتِ الْأَرْضِ وَ إِنْ أَفْنَ</w:t>
      </w:r>
      <w:r w:rsidR="00866B51">
        <w:rPr>
          <w:rtl/>
          <w:lang w:bidi="fa-IR"/>
        </w:rPr>
        <w:t>ی</w:t>
      </w:r>
      <w:r>
        <w:rPr>
          <w:rtl/>
          <w:lang w:bidi="fa-IR"/>
        </w:rPr>
        <w:t>تَ عُمُرَکَ فِ</w:t>
      </w:r>
      <w:r w:rsidR="00866B51">
        <w:rPr>
          <w:rtl/>
          <w:lang w:bidi="fa-IR"/>
        </w:rPr>
        <w:t>ی</w:t>
      </w:r>
      <w:r>
        <w:rPr>
          <w:rtl/>
          <w:lang w:bidi="fa-IR"/>
        </w:rPr>
        <w:t xml:space="preserve"> طَلَبِهِمْ</w:t>
      </w:r>
      <w:r w:rsidR="00866B51">
        <w:rPr>
          <w:rtl/>
          <w:lang w:bidi="fa-IR"/>
        </w:rPr>
        <w:t xml:space="preserve">، </w:t>
      </w:r>
      <w:r>
        <w:rPr>
          <w:rtl/>
          <w:lang w:bidi="fa-IR"/>
        </w:rPr>
        <w:t xml:space="preserve">فَإِنَّ اللَّهَ لَمْ </w:t>
      </w:r>
      <w:r w:rsidR="00866B51">
        <w:rPr>
          <w:rtl/>
          <w:lang w:bidi="fa-IR"/>
        </w:rPr>
        <w:t>ی</w:t>
      </w:r>
      <w:r>
        <w:rPr>
          <w:rtl/>
          <w:lang w:bidi="fa-IR"/>
        </w:rPr>
        <w:t>خْلُقْ عَل</w:t>
      </w:r>
      <w:r w:rsidR="00866B51">
        <w:rPr>
          <w:rtl/>
          <w:lang w:bidi="fa-IR"/>
        </w:rPr>
        <w:t>ی</w:t>
      </w:r>
      <w:r>
        <w:rPr>
          <w:rtl/>
          <w:lang w:bidi="fa-IR"/>
        </w:rPr>
        <w:t xml:space="preserve"> وَجْهِ الْأَرْضِ أَفْضَلَ مِنْهُمْ بَعْدَ الْأَنْبِ</w:t>
      </w:r>
      <w:r w:rsidR="00866B51">
        <w:rPr>
          <w:rtl/>
          <w:lang w:bidi="fa-IR"/>
        </w:rPr>
        <w:t>ی</w:t>
      </w:r>
      <w:r>
        <w:rPr>
          <w:rtl/>
          <w:lang w:bidi="fa-IR"/>
        </w:rPr>
        <w:t>اءِ وَ الْأَوْلِ</w:t>
      </w:r>
      <w:r w:rsidR="00866B51">
        <w:rPr>
          <w:rtl/>
          <w:lang w:bidi="fa-IR"/>
        </w:rPr>
        <w:t>ی</w:t>
      </w:r>
      <w:r>
        <w:rPr>
          <w:rtl/>
          <w:lang w:bidi="fa-IR"/>
        </w:rPr>
        <w:t>اءِ</w:t>
      </w:r>
      <w:r w:rsidR="00866B51">
        <w:rPr>
          <w:rtl/>
          <w:lang w:bidi="fa-IR"/>
        </w:rPr>
        <w:t xml:space="preserve">، </w:t>
      </w:r>
      <w:r>
        <w:rPr>
          <w:rtl/>
          <w:lang w:bidi="fa-IR"/>
        </w:rPr>
        <w:t>وَ ما أَنْعَمَ اللَّهُ عَل</w:t>
      </w:r>
      <w:r w:rsidR="00866B51">
        <w:rPr>
          <w:rtl/>
          <w:lang w:bidi="fa-IR"/>
        </w:rPr>
        <w:t>ی</w:t>
      </w:r>
      <w:r>
        <w:rPr>
          <w:rtl/>
          <w:lang w:bidi="fa-IR"/>
        </w:rPr>
        <w:t xml:space="preserve"> الْعَبْدِ بِمِثْلِ ما أَنْعَمَ بِهِ مِنَ التَّوْفِ</w:t>
      </w:r>
      <w:r w:rsidR="00866B51">
        <w:rPr>
          <w:rtl/>
          <w:lang w:bidi="fa-IR"/>
        </w:rPr>
        <w:t>ی</w:t>
      </w:r>
      <w:r>
        <w:rPr>
          <w:rtl/>
          <w:lang w:bidi="fa-IR"/>
        </w:rPr>
        <w:t>قِ بِصُحْبَتِهِمْ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88</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«برادر</w:t>
      </w:r>
      <w:r w:rsidR="00866B51">
        <w:rPr>
          <w:rtl/>
          <w:lang w:bidi="fa-IR"/>
        </w:rPr>
        <w:t>ی (</w:t>
      </w:r>
      <w:r>
        <w:rPr>
          <w:rtl/>
          <w:lang w:bidi="fa-IR"/>
        </w:rPr>
        <w:t>و مؤانستِ</w:t>
      </w:r>
      <w:r w:rsidR="00866B51">
        <w:rPr>
          <w:rtl/>
          <w:lang w:bidi="fa-IR"/>
        </w:rPr>
        <w:t xml:space="preserve">) </w:t>
      </w:r>
      <w:r>
        <w:rPr>
          <w:rtl/>
          <w:lang w:bidi="fa-IR"/>
        </w:rPr>
        <w:t>با پره</w:t>
      </w:r>
      <w:r w:rsidR="00866B51">
        <w:rPr>
          <w:rtl/>
          <w:lang w:bidi="fa-IR"/>
        </w:rPr>
        <w:t>ی</w:t>
      </w:r>
      <w:r>
        <w:rPr>
          <w:rtl/>
          <w:lang w:bidi="fa-IR"/>
        </w:rPr>
        <w:t>زکاران را پ</w:t>
      </w:r>
      <w:r w:rsidR="00866B51">
        <w:rPr>
          <w:rtl/>
          <w:lang w:bidi="fa-IR"/>
        </w:rPr>
        <w:t>ی</w:t>
      </w:r>
      <w:r>
        <w:rPr>
          <w:rtl/>
          <w:lang w:bidi="fa-IR"/>
        </w:rPr>
        <w:t>وسته طالب باش</w:t>
      </w:r>
      <w:r w:rsidR="00866B51">
        <w:rPr>
          <w:rtl/>
          <w:lang w:bidi="fa-IR"/>
        </w:rPr>
        <w:t xml:space="preserve">، </w:t>
      </w:r>
      <w:r>
        <w:rPr>
          <w:rtl/>
          <w:lang w:bidi="fa-IR"/>
        </w:rPr>
        <w:t>گرچه آنان در</w:t>
      </w:r>
      <w:r w:rsidR="00866B51">
        <w:rPr>
          <w:rtl/>
          <w:lang w:bidi="fa-IR"/>
        </w:rPr>
        <w:t xml:space="preserve"> (</w:t>
      </w:r>
      <w:r>
        <w:rPr>
          <w:rtl/>
          <w:lang w:bidi="fa-IR"/>
        </w:rPr>
        <w:t>دور دست</w:t>
      </w:r>
      <w:r w:rsidR="00C538D4">
        <w:rPr>
          <w:rtl/>
          <w:lang w:bidi="fa-IR"/>
        </w:rPr>
        <w:t xml:space="preserve"> </w:t>
      </w:r>
      <w:r>
        <w:rPr>
          <w:rtl/>
          <w:lang w:bidi="fa-IR"/>
        </w:rPr>
        <w:t>تر</w:t>
      </w:r>
      <w:r w:rsidR="00866B51">
        <w:rPr>
          <w:rtl/>
          <w:lang w:bidi="fa-IR"/>
        </w:rPr>
        <w:t>ی</w:t>
      </w:r>
      <w:r>
        <w:rPr>
          <w:rtl/>
          <w:lang w:bidi="fa-IR"/>
        </w:rPr>
        <w:t>ن</w:t>
      </w:r>
      <w:r w:rsidR="00866B51">
        <w:rPr>
          <w:rtl/>
          <w:lang w:bidi="fa-IR"/>
        </w:rPr>
        <w:t xml:space="preserve">) </w:t>
      </w:r>
      <w:r>
        <w:rPr>
          <w:rtl/>
          <w:lang w:bidi="fa-IR"/>
        </w:rPr>
        <w:t>نقاط تار</w:t>
      </w:r>
      <w:r w:rsidR="00866B51">
        <w:rPr>
          <w:rtl/>
          <w:lang w:bidi="fa-IR"/>
        </w:rPr>
        <w:t>ی</w:t>
      </w:r>
      <w:r>
        <w:rPr>
          <w:rtl/>
          <w:lang w:bidi="fa-IR"/>
        </w:rPr>
        <w:t>ک زم</w:t>
      </w:r>
      <w:r w:rsidR="00866B51">
        <w:rPr>
          <w:rtl/>
          <w:lang w:bidi="fa-IR"/>
        </w:rPr>
        <w:t>ی</w:t>
      </w:r>
      <w:r>
        <w:rPr>
          <w:rtl/>
          <w:lang w:bidi="fa-IR"/>
        </w:rPr>
        <w:t>ن بوده</w:t>
      </w:r>
      <w:r w:rsidR="00866B51">
        <w:rPr>
          <w:rtl/>
          <w:lang w:bidi="fa-IR"/>
        </w:rPr>
        <w:t xml:space="preserve">، </w:t>
      </w:r>
      <w:r>
        <w:rPr>
          <w:rtl/>
          <w:lang w:bidi="fa-IR"/>
        </w:rPr>
        <w:t>و عمر</w:t>
      </w:r>
      <w:r w:rsidR="00866B51">
        <w:rPr>
          <w:rtl/>
          <w:lang w:bidi="fa-IR"/>
        </w:rPr>
        <w:t xml:space="preserve"> (</w:t>
      </w:r>
      <w:r>
        <w:rPr>
          <w:rtl/>
          <w:lang w:bidi="fa-IR"/>
        </w:rPr>
        <w:t>عز</w:t>
      </w:r>
      <w:r w:rsidR="00866B51">
        <w:rPr>
          <w:rtl/>
          <w:lang w:bidi="fa-IR"/>
        </w:rPr>
        <w:t>ی</w:t>
      </w:r>
      <w:r>
        <w:rPr>
          <w:rtl/>
          <w:lang w:bidi="fa-IR"/>
        </w:rPr>
        <w:t>ز</w:t>
      </w:r>
      <w:r w:rsidR="00866B51">
        <w:rPr>
          <w:rtl/>
          <w:lang w:bidi="fa-IR"/>
        </w:rPr>
        <w:t xml:space="preserve">) </w:t>
      </w:r>
      <w:r>
        <w:rPr>
          <w:rtl/>
          <w:lang w:bidi="fa-IR"/>
        </w:rPr>
        <w:t>خود را در طلب آنان صرف نما</w:t>
      </w:r>
      <w:r w:rsidR="00866B51">
        <w:rPr>
          <w:rtl/>
          <w:lang w:bidi="fa-IR"/>
        </w:rPr>
        <w:t xml:space="preserve">یی، </w:t>
      </w:r>
      <w:r>
        <w:rPr>
          <w:rtl/>
          <w:lang w:bidi="fa-IR"/>
        </w:rPr>
        <w:t>ز</w:t>
      </w:r>
      <w:r w:rsidR="00866B51">
        <w:rPr>
          <w:rtl/>
          <w:lang w:bidi="fa-IR"/>
        </w:rPr>
        <w:t>ی</w:t>
      </w:r>
      <w:r>
        <w:rPr>
          <w:rtl/>
          <w:lang w:bidi="fa-IR"/>
        </w:rPr>
        <w:t>را خداوند</w:t>
      </w:r>
      <w:r w:rsidR="00866B51">
        <w:rPr>
          <w:rtl/>
          <w:lang w:bidi="fa-IR"/>
        </w:rPr>
        <w:t xml:space="preserve">، </w:t>
      </w:r>
      <w:r>
        <w:rPr>
          <w:rtl/>
          <w:lang w:bidi="fa-IR"/>
        </w:rPr>
        <w:t>بعد از پ</w:t>
      </w:r>
      <w:r w:rsidR="00866B51">
        <w:rPr>
          <w:rtl/>
          <w:lang w:bidi="fa-IR"/>
        </w:rPr>
        <w:t>ی</w:t>
      </w:r>
      <w:r>
        <w:rPr>
          <w:rtl/>
          <w:lang w:bidi="fa-IR"/>
        </w:rPr>
        <w:t>امبران و اول</w:t>
      </w:r>
      <w:r w:rsidR="00866B51">
        <w:rPr>
          <w:rtl/>
          <w:lang w:bidi="fa-IR"/>
        </w:rPr>
        <w:t>ی</w:t>
      </w:r>
      <w:r>
        <w:rPr>
          <w:rtl/>
          <w:lang w:bidi="fa-IR"/>
        </w:rPr>
        <w:t>ا بر رو</w:t>
      </w:r>
      <w:r w:rsidR="00866B51">
        <w:rPr>
          <w:rtl/>
          <w:lang w:bidi="fa-IR"/>
        </w:rPr>
        <w:t>ی</w:t>
      </w:r>
      <w:r>
        <w:rPr>
          <w:rtl/>
          <w:lang w:bidi="fa-IR"/>
        </w:rPr>
        <w:t xml:space="preserve"> زم</w:t>
      </w:r>
      <w:r w:rsidR="00866B51">
        <w:rPr>
          <w:rtl/>
          <w:lang w:bidi="fa-IR"/>
        </w:rPr>
        <w:t>ی</w:t>
      </w:r>
      <w:r>
        <w:rPr>
          <w:rtl/>
          <w:lang w:bidi="fa-IR"/>
        </w:rPr>
        <w:t>ن</w:t>
      </w:r>
      <w:r w:rsidR="00866B51">
        <w:rPr>
          <w:rtl/>
          <w:lang w:bidi="fa-IR"/>
        </w:rPr>
        <w:t xml:space="preserve">، </w:t>
      </w:r>
      <w:r>
        <w:rPr>
          <w:rtl/>
          <w:lang w:bidi="fa-IR"/>
        </w:rPr>
        <w:t>بهتر از آنان ن</w:t>
      </w:r>
      <w:r w:rsidR="00866B51">
        <w:rPr>
          <w:rtl/>
          <w:lang w:bidi="fa-IR"/>
        </w:rPr>
        <w:t>ی</w:t>
      </w:r>
      <w:r>
        <w:rPr>
          <w:rtl/>
          <w:lang w:bidi="fa-IR"/>
        </w:rPr>
        <w:t>افر</w:t>
      </w:r>
      <w:r w:rsidR="00866B51">
        <w:rPr>
          <w:rtl/>
          <w:lang w:bidi="fa-IR"/>
        </w:rPr>
        <w:t>ی</w:t>
      </w:r>
      <w:r>
        <w:rPr>
          <w:rtl/>
          <w:lang w:bidi="fa-IR"/>
        </w:rPr>
        <w:t>ده</w:t>
      </w:r>
      <w:r w:rsidR="00866B51">
        <w:rPr>
          <w:rtl/>
          <w:lang w:bidi="fa-IR"/>
        </w:rPr>
        <w:t xml:space="preserve">، </w:t>
      </w:r>
      <w:r>
        <w:rPr>
          <w:rtl/>
          <w:lang w:bidi="fa-IR"/>
        </w:rPr>
        <w:t>و خدا ه</w:t>
      </w:r>
      <w:r w:rsidR="00866B51">
        <w:rPr>
          <w:rtl/>
          <w:lang w:bidi="fa-IR"/>
        </w:rPr>
        <w:t>ی</w:t>
      </w:r>
      <w:r>
        <w:rPr>
          <w:rtl/>
          <w:lang w:bidi="fa-IR"/>
        </w:rPr>
        <w:t>چ نعمت</w:t>
      </w:r>
      <w:r w:rsidR="00866B51">
        <w:rPr>
          <w:rtl/>
          <w:lang w:bidi="fa-IR"/>
        </w:rPr>
        <w:t>ی</w:t>
      </w:r>
      <w:r>
        <w:rPr>
          <w:rtl/>
          <w:lang w:bidi="fa-IR"/>
        </w:rPr>
        <w:t xml:space="preserve"> همچون نعمت توف</w:t>
      </w:r>
      <w:r w:rsidR="00866B51">
        <w:rPr>
          <w:rtl/>
          <w:lang w:bidi="fa-IR"/>
        </w:rPr>
        <w:t>ی</w:t>
      </w:r>
      <w:r>
        <w:rPr>
          <w:rtl/>
          <w:lang w:bidi="fa-IR"/>
        </w:rPr>
        <w:t>قِ همنش</w:t>
      </w:r>
      <w:r w:rsidR="00866B51">
        <w:rPr>
          <w:rtl/>
          <w:lang w:bidi="fa-IR"/>
        </w:rPr>
        <w:t>ی</w:t>
      </w:r>
      <w:r>
        <w:rPr>
          <w:rtl/>
          <w:lang w:bidi="fa-IR"/>
        </w:rPr>
        <w:t>ن</w:t>
      </w:r>
      <w:r w:rsidR="00866B51">
        <w:rPr>
          <w:rtl/>
          <w:lang w:bidi="fa-IR"/>
        </w:rPr>
        <w:t>ی</w:t>
      </w:r>
      <w:r>
        <w:rPr>
          <w:rtl/>
          <w:lang w:bidi="fa-IR"/>
        </w:rPr>
        <w:t xml:space="preserve"> با آنان را به کس</w:t>
      </w:r>
      <w:r w:rsidR="00866B51">
        <w:rPr>
          <w:rtl/>
          <w:lang w:bidi="fa-IR"/>
        </w:rPr>
        <w:t>ی</w:t>
      </w:r>
      <w:r>
        <w:rPr>
          <w:rtl/>
          <w:lang w:bidi="fa-IR"/>
        </w:rPr>
        <w:t xml:space="preserve"> ارزان</w:t>
      </w:r>
      <w:r w:rsidR="00866B51">
        <w:rPr>
          <w:rtl/>
          <w:lang w:bidi="fa-IR"/>
        </w:rPr>
        <w:t>ی</w:t>
      </w:r>
      <w:r>
        <w:rPr>
          <w:rtl/>
          <w:lang w:bidi="fa-IR"/>
        </w:rPr>
        <w:t xml:space="preserve"> نداشته است»</w:t>
      </w:r>
      <w:r w:rsidR="00866B51">
        <w:rPr>
          <w:rtl/>
          <w:lang w:bidi="fa-IR"/>
        </w:rPr>
        <w:t xml:space="preserve">. </w:t>
      </w:r>
    </w:p>
    <w:p w:rsidR="00C538D4" w:rsidRDefault="00C538D4" w:rsidP="00C538D4">
      <w:pPr>
        <w:pStyle w:val="Heading3"/>
        <w:rPr>
          <w:rtl/>
          <w:lang w:bidi="fa-IR"/>
        </w:rPr>
      </w:pPr>
      <w:bookmarkStart w:id="22" w:name="_Toc425325791"/>
      <w:r>
        <w:rPr>
          <w:rtl/>
          <w:lang w:bidi="fa-IR"/>
        </w:rPr>
        <w:t>3 - جهاد با نفس</w:t>
      </w:r>
      <w:bookmarkEnd w:id="22"/>
      <w:r>
        <w:rPr>
          <w:rtl/>
          <w:lang w:bidi="fa-IR"/>
        </w:rPr>
        <w:t xml:space="preserve"> </w:t>
      </w:r>
    </w:p>
    <w:p w:rsidR="00C538D4" w:rsidRDefault="00942005" w:rsidP="000B411C">
      <w:pPr>
        <w:pStyle w:val="libNormal"/>
        <w:rPr>
          <w:rtl/>
          <w:lang w:bidi="fa-IR"/>
        </w:rPr>
      </w:pPr>
      <w:r>
        <w:rPr>
          <w:rtl/>
          <w:lang w:bidi="fa-IR"/>
        </w:rPr>
        <w:t>اشاره</w:t>
      </w:r>
    </w:p>
    <w:p w:rsidR="00942005" w:rsidRDefault="00942005" w:rsidP="00942005">
      <w:pPr>
        <w:pStyle w:val="libNormal"/>
        <w:rPr>
          <w:rtl/>
          <w:lang w:bidi="fa-IR"/>
        </w:rPr>
      </w:pPr>
      <w:r>
        <w:rPr>
          <w:rtl/>
          <w:lang w:bidi="fa-IR"/>
        </w:rPr>
        <w:t>وجود آدم</w:t>
      </w:r>
      <w:r w:rsidR="00866B51">
        <w:rPr>
          <w:rtl/>
          <w:lang w:bidi="fa-IR"/>
        </w:rPr>
        <w:t>ی</w:t>
      </w:r>
      <w:r>
        <w:rPr>
          <w:rtl/>
          <w:lang w:bidi="fa-IR"/>
        </w:rPr>
        <w:t xml:space="preserve"> متشکّل از دو بعد روحان</w:t>
      </w:r>
      <w:r w:rsidR="00866B51">
        <w:rPr>
          <w:rtl/>
          <w:lang w:bidi="fa-IR"/>
        </w:rPr>
        <w:t>ی</w:t>
      </w:r>
      <w:r>
        <w:rPr>
          <w:rtl/>
          <w:lang w:bidi="fa-IR"/>
        </w:rPr>
        <w:t xml:space="preserve"> و جسمان</w:t>
      </w:r>
      <w:r w:rsidR="00866B51">
        <w:rPr>
          <w:rtl/>
          <w:lang w:bidi="fa-IR"/>
        </w:rPr>
        <w:t>ی</w:t>
      </w:r>
      <w:r>
        <w:rPr>
          <w:rtl/>
          <w:lang w:bidi="fa-IR"/>
        </w:rPr>
        <w:t xml:space="preserve"> و آم</w:t>
      </w:r>
      <w:r w:rsidR="00866B51">
        <w:rPr>
          <w:rtl/>
          <w:lang w:bidi="fa-IR"/>
        </w:rPr>
        <w:t>ی</w:t>
      </w:r>
      <w:r>
        <w:rPr>
          <w:rtl/>
          <w:lang w:bidi="fa-IR"/>
        </w:rPr>
        <w:t>زه</w:t>
      </w:r>
      <w:r w:rsidR="00C538D4">
        <w:rPr>
          <w:rtl/>
          <w:lang w:bidi="fa-IR"/>
        </w:rPr>
        <w:t xml:space="preserve"> </w:t>
      </w:r>
      <w:r>
        <w:rPr>
          <w:rtl/>
          <w:lang w:bidi="fa-IR"/>
        </w:rPr>
        <w:t>ا</w:t>
      </w:r>
      <w:r w:rsidR="00866B51">
        <w:rPr>
          <w:rtl/>
          <w:lang w:bidi="fa-IR"/>
        </w:rPr>
        <w:t>ی</w:t>
      </w:r>
      <w:r>
        <w:rPr>
          <w:rtl/>
          <w:lang w:bidi="fa-IR"/>
        </w:rPr>
        <w:t xml:space="preserve"> از دو جنبه ملکوت</w:t>
      </w:r>
      <w:r w:rsidR="00866B51">
        <w:rPr>
          <w:rtl/>
          <w:lang w:bidi="fa-IR"/>
        </w:rPr>
        <w:t>ی</w:t>
      </w:r>
      <w:r>
        <w:rPr>
          <w:rtl/>
          <w:lang w:bidi="fa-IR"/>
        </w:rPr>
        <w:t xml:space="preserve"> و ح</w:t>
      </w:r>
      <w:r w:rsidR="00866B51">
        <w:rPr>
          <w:rtl/>
          <w:lang w:bidi="fa-IR"/>
        </w:rPr>
        <w:t>ی</w:t>
      </w:r>
      <w:r>
        <w:rPr>
          <w:rtl/>
          <w:lang w:bidi="fa-IR"/>
        </w:rPr>
        <w:t>وان</w:t>
      </w:r>
      <w:r w:rsidR="00866B51">
        <w:rPr>
          <w:rtl/>
          <w:lang w:bidi="fa-IR"/>
        </w:rPr>
        <w:t xml:space="preserve">ی، </w:t>
      </w:r>
      <w:r>
        <w:rPr>
          <w:rtl/>
          <w:lang w:bidi="fa-IR"/>
        </w:rPr>
        <w:t>و ترک</w:t>
      </w:r>
      <w:r w:rsidR="00866B51">
        <w:rPr>
          <w:rtl/>
          <w:lang w:bidi="fa-IR"/>
        </w:rPr>
        <w:t>ی</w:t>
      </w:r>
      <w:r>
        <w:rPr>
          <w:rtl/>
          <w:lang w:bidi="fa-IR"/>
        </w:rPr>
        <w:t>ب</w:t>
      </w:r>
      <w:r w:rsidR="00866B51">
        <w:rPr>
          <w:rtl/>
          <w:lang w:bidi="fa-IR"/>
        </w:rPr>
        <w:t>ی</w:t>
      </w:r>
      <w:r>
        <w:rPr>
          <w:rtl/>
          <w:lang w:bidi="fa-IR"/>
        </w:rPr>
        <w:t xml:space="preserve"> از دو ن</w:t>
      </w:r>
      <w:r w:rsidR="00866B51">
        <w:rPr>
          <w:rtl/>
          <w:lang w:bidi="fa-IR"/>
        </w:rPr>
        <w:t>ی</w:t>
      </w:r>
      <w:r>
        <w:rPr>
          <w:rtl/>
          <w:lang w:bidi="fa-IR"/>
        </w:rPr>
        <w:t>رو</w:t>
      </w:r>
      <w:r w:rsidR="00866B51">
        <w:rPr>
          <w:rtl/>
          <w:lang w:bidi="fa-IR"/>
        </w:rPr>
        <w:t>ی</w:t>
      </w:r>
      <w:r>
        <w:rPr>
          <w:rtl/>
          <w:lang w:bidi="fa-IR"/>
        </w:rPr>
        <w:t xml:space="preserve"> متضادّ عقل و شهوت است</w:t>
      </w:r>
      <w:r w:rsidR="00866B51">
        <w:rPr>
          <w:rtl/>
          <w:lang w:bidi="fa-IR"/>
        </w:rPr>
        <w:t xml:space="preserve">. </w:t>
      </w:r>
      <w:r>
        <w:rPr>
          <w:rtl/>
          <w:lang w:bidi="fa-IR"/>
        </w:rPr>
        <w:t xml:space="preserve">از </w:t>
      </w:r>
      <w:r w:rsidR="00866B51">
        <w:rPr>
          <w:rtl/>
          <w:lang w:bidi="fa-IR"/>
        </w:rPr>
        <w:t>ی</w:t>
      </w:r>
      <w:r>
        <w:rPr>
          <w:rtl/>
          <w:lang w:bidi="fa-IR"/>
        </w:rPr>
        <w:t>ک سو ن</w:t>
      </w:r>
      <w:r w:rsidR="00866B51">
        <w:rPr>
          <w:rtl/>
          <w:lang w:bidi="fa-IR"/>
        </w:rPr>
        <w:t>ی</w:t>
      </w:r>
      <w:r>
        <w:rPr>
          <w:rtl/>
          <w:lang w:bidi="fa-IR"/>
        </w:rPr>
        <w:t>رو</w:t>
      </w:r>
      <w:r w:rsidR="00866B51">
        <w:rPr>
          <w:rtl/>
          <w:lang w:bidi="fa-IR"/>
        </w:rPr>
        <w:t>ی</w:t>
      </w:r>
      <w:r>
        <w:rPr>
          <w:rtl/>
          <w:lang w:bidi="fa-IR"/>
        </w:rPr>
        <w:t xml:space="preserve"> خرد</w:t>
      </w:r>
      <w:r w:rsidR="00866B51">
        <w:rPr>
          <w:rtl/>
          <w:lang w:bidi="fa-IR"/>
        </w:rPr>
        <w:t xml:space="preserve">، </w:t>
      </w:r>
      <w:r>
        <w:rPr>
          <w:rtl/>
          <w:lang w:bidi="fa-IR"/>
        </w:rPr>
        <w:t>وجدان اخلاق</w:t>
      </w:r>
      <w:r w:rsidR="00866B51">
        <w:rPr>
          <w:rtl/>
          <w:lang w:bidi="fa-IR"/>
        </w:rPr>
        <w:t>ی</w:t>
      </w:r>
      <w:r>
        <w:rPr>
          <w:rtl/>
          <w:lang w:bidi="fa-IR"/>
        </w:rPr>
        <w:t xml:space="preserve"> و کشش</w:t>
      </w:r>
      <w:r w:rsidR="00C538D4">
        <w:rPr>
          <w:rtl/>
          <w:lang w:bidi="fa-IR"/>
        </w:rPr>
        <w:t xml:space="preserve"> </w:t>
      </w:r>
      <w:r>
        <w:rPr>
          <w:rtl/>
          <w:lang w:bidi="fa-IR"/>
        </w:rPr>
        <w:t>ها</w:t>
      </w:r>
      <w:r w:rsidR="00866B51">
        <w:rPr>
          <w:rtl/>
          <w:lang w:bidi="fa-IR"/>
        </w:rPr>
        <w:t>ی</w:t>
      </w:r>
      <w:r>
        <w:rPr>
          <w:rtl/>
          <w:lang w:bidi="fa-IR"/>
        </w:rPr>
        <w:t xml:space="preserve"> عاطف</w:t>
      </w:r>
      <w:r w:rsidR="00866B51">
        <w:rPr>
          <w:rtl/>
          <w:lang w:bidi="fa-IR"/>
        </w:rPr>
        <w:t>ی</w:t>
      </w:r>
      <w:r>
        <w:rPr>
          <w:rtl/>
          <w:lang w:bidi="fa-IR"/>
        </w:rPr>
        <w:t xml:space="preserve"> هم</w:t>
      </w:r>
      <w:r w:rsidR="00C538D4">
        <w:rPr>
          <w:rtl/>
          <w:lang w:bidi="fa-IR"/>
        </w:rPr>
        <w:t xml:space="preserve"> </w:t>
      </w:r>
      <w:r>
        <w:rPr>
          <w:rtl/>
          <w:lang w:bidi="fa-IR"/>
        </w:rPr>
        <w:t>آواز با راهنما</w:t>
      </w:r>
      <w:r w:rsidR="00866B51">
        <w:rPr>
          <w:rtl/>
          <w:lang w:bidi="fa-IR"/>
        </w:rPr>
        <w:t>ی</w:t>
      </w:r>
      <w:r>
        <w:rPr>
          <w:rtl/>
          <w:lang w:bidi="fa-IR"/>
        </w:rPr>
        <w:t>ان اله</w:t>
      </w:r>
      <w:r w:rsidR="00866B51">
        <w:rPr>
          <w:rtl/>
          <w:lang w:bidi="fa-IR"/>
        </w:rPr>
        <w:t xml:space="preserve">ی، </w:t>
      </w:r>
      <w:r>
        <w:rPr>
          <w:rtl/>
          <w:lang w:bidi="fa-IR"/>
        </w:rPr>
        <w:t>پ</w:t>
      </w:r>
      <w:r w:rsidR="00866B51">
        <w:rPr>
          <w:rtl/>
          <w:lang w:bidi="fa-IR"/>
        </w:rPr>
        <w:t>ی</w:t>
      </w:r>
      <w:r>
        <w:rPr>
          <w:rtl/>
          <w:lang w:bidi="fa-IR"/>
        </w:rPr>
        <w:t>امبران و پ</w:t>
      </w:r>
      <w:r w:rsidR="00866B51">
        <w:rPr>
          <w:rtl/>
          <w:lang w:bidi="fa-IR"/>
        </w:rPr>
        <w:t>ی</w:t>
      </w:r>
      <w:r>
        <w:rPr>
          <w:rtl/>
          <w:lang w:bidi="fa-IR"/>
        </w:rPr>
        <w:t>شوا</w:t>
      </w:r>
      <w:r w:rsidR="00866B51">
        <w:rPr>
          <w:rtl/>
          <w:lang w:bidi="fa-IR"/>
        </w:rPr>
        <w:t>ی</w:t>
      </w:r>
      <w:r>
        <w:rPr>
          <w:rtl/>
          <w:lang w:bidi="fa-IR"/>
        </w:rPr>
        <w:t>ان د</w:t>
      </w:r>
      <w:r w:rsidR="00866B51">
        <w:rPr>
          <w:rtl/>
          <w:lang w:bidi="fa-IR"/>
        </w:rPr>
        <w:t>ی</w:t>
      </w:r>
      <w:r>
        <w:rPr>
          <w:rtl/>
          <w:lang w:bidi="fa-IR"/>
        </w:rPr>
        <w:t>ن</w:t>
      </w:r>
      <w:r w:rsidR="00866B51">
        <w:rPr>
          <w:rtl/>
          <w:lang w:bidi="fa-IR"/>
        </w:rPr>
        <w:t>ی</w:t>
      </w:r>
      <w:r>
        <w:rPr>
          <w:rtl/>
          <w:lang w:bidi="fa-IR"/>
        </w:rPr>
        <w:t xml:space="preserve"> همواره او را به عدالت خواه</w:t>
      </w:r>
      <w:r w:rsidR="00866B51">
        <w:rPr>
          <w:rtl/>
          <w:lang w:bidi="fa-IR"/>
        </w:rPr>
        <w:t xml:space="preserve">ی، </w:t>
      </w:r>
      <w:r>
        <w:rPr>
          <w:rtl/>
          <w:lang w:bidi="fa-IR"/>
        </w:rPr>
        <w:t>درستکار</w:t>
      </w:r>
      <w:r w:rsidR="00866B51">
        <w:rPr>
          <w:rtl/>
          <w:lang w:bidi="fa-IR"/>
        </w:rPr>
        <w:t xml:space="preserve">ی، </w:t>
      </w:r>
      <w:r>
        <w:rPr>
          <w:rtl/>
          <w:lang w:bidi="fa-IR"/>
        </w:rPr>
        <w:t>نوع دوست</w:t>
      </w:r>
      <w:r w:rsidR="00866B51">
        <w:rPr>
          <w:rtl/>
          <w:lang w:bidi="fa-IR"/>
        </w:rPr>
        <w:t>ی</w:t>
      </w:r>
      <w:r>
        <w:rPr>
          <w:rtl/>
          <w:lang w:bidi="fa-IR"/>
        </w:rPr>
        <w:t xml:space="preserve"> و پاکدامن</w:t>
      </w:r>
      <w:r w:rsidR="00866B51">
        <w:rPr>
          <w:rtl/>
          <w:lang w:bidi="fa-IR"/>
        </w:rPr>
        <w:t>ی</w:t>
      </w:r>
      <w:r>
        <w:rPr>
          <w:rtl/>
          <w:lang w:bidi="fa-IR"/>
        </w:rPr>
        <w:t xml:space="preserve"> فرا م</w:t>
      </w:r>
      <w:r w:rsidR="00866B51">
        <w:rPr>
          <w:rtl/>
          <w:lang w:bidi="fa-IR"/>
        </w:rPr>
        <w:t>ی</w:t>
      </w:r>
      <w:r w:rsidR="00C538D4">
        <w:rPr>
          <w:rtl/>
          <w:lang w:bidi="fa-IR"/>
        </w:rPr>
        <w:t xml:space="preserve"> </w:t>
      </w:r>
      <w:r>
        <w:rPr>
          <w:rtl/>
          <w:lang w:bidi="fa-IR"/>
        </w:rPr>
        <w:t>خوانند؛ و از سو</w:t>
      </w:r>
      <w:r w:rsidR="00866B51">
        <w:rPr>
          <w:rtl/>
          <w:lang w:bidi="fa-IR"/>
        </w:rPr>
        <w:t>ی</w:t>
      </w:r>
      <w:r>
        <w:rPr>
          <w:rtl/>
          <w:lang w:bidi="fa-IR"/>
        </w:rPr>
        <w:t xml:space="preserve"> د</w:t>
      </w:r>
      <w:r w:rsidR="00866B51">
        <w:rPr>
          <w:rtl/>
          <w:lang w:bidi="fa-IR"/>
        </w:rPr>
        <w:t>ی</w:t>
      </w:r>
      <w:r>
        <w:rPr>
          <w:rtl/>
          <w:lang w:bidi="fa-IR"/>
        </w:rPr>
        <w:t>گر گرا</w:t>
      </w:r>
      <w:r w:rsidR="00866B51">
        <w:rPr>
          <w:rtl/>
          <w:lang w:bidi="fa-IR"/>
        </w:rPr>
        <w:t>ی</w:t>
      </w:r>
      <w:r>
        <w:rPr>
          <w:rtl/>
          <w:lang w:bidi="fa-IR"/>
        </w:rPr>
        <w:t>ش</w:t>
      </w:r>
      <w:r w:rsidR="00C538D4">
        <w:rPr>
          <w:rtl/>
          <w:lang w:bidi="fa-IR"/>
        </w:rPr>
        <w:t xml:space="preserve"> </w:t>
      </w:r>
      <w:r>
        <w:rPr>
          <w:rtl/>
          <w:lang w:bidi="fa-IR"/>
        </w:rPr>
        <w:t>ها</w:t>
      </w:r>
      <w:r w:rsidR="00866B51">
        <w:rPr>
          <w:rtl/>
          <w:lang w:bidi="fa-IR"/>
        </w:rPr>
        <w:t>ی</w:t>
      </w:r>
      <w:r>
        <w:rPr>
          <w:rtl/>
          <w:lang w:bidi="fa-IR"/>
        </w:rPr>
        <w:t xml:space="preserve"> ح</w:t>
      </w:r>
      <w:r w:rsidR="00866B51">
        <w:rPr>
          <w:rtl/>
          <w:lang w:bidi="fa-IR"/>
        </w:rPr>
        <w:t>ی</w:t>
      </w:r>
      <w:r>
        <w:rPr>
          <w:rtl/>
          <w:lang w:bidi="fa-IR"/>
        </w:rPr>
        <w:t>وان</w:t>
      </w:r>
      <w:r w:rsidR="00866B51">
        <w:rPr>
          <w:rtl/>
          <w:lang w:bidi="fa-IR"/>
        </w:rPr>
        <w:t xml:space="preserve">ی، </w:t>
      </w:r>
      <w:r>
        <w:rPr>
          <w:rtl/>
          <w:lang w:bidi="fa-IR"/>
        </w:rPr>
        <w:t>غرا</w:t>
      </w:r>
      <w:r w:rsidR="00866B51">
        <w:rPr>
          <w:rtl/>
          <w:lang w:bidi="fa-IR"/>
        </w:rPr>
        <w:t>ی</w:t>
      </w:r>
      <w:r>
        <w:rPr>
          <w:rtl/>
          <w:lang w:bidi="fa-IR"/>
        </w:rPr>
        <w:t>ز سرکش</w:t>
      </w:r>
      <w:r w:rsidR="00866B51">
        <w:rPr>
          <w:rtl/>
          <w:lang w:bidi="fa-IR"/>
        </w:rPr>
        <w:t xml:space="preserve">، </w:t>
      </w:r>
      <w:r>
        <w:rPr>
          <w:rtl/>
          <w:lang w:bidi="fa-IR"/>
        </w:rPr>
        <w:t>خواهش</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و وسوسه</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w:t>
      </w:r>
      <w:r w:rsidR="00866B51">
        <w:rPr>
          <w:rtl/>
          <w:lang w:bidi="fa-IR"/>
        </w:rPr>
        <w:t xml:space="preserve">ی، </w:t>
      </w:r>
      <w:r>
        <w:rPr>
          <w:rtl/>
          <w:lang w:bidi="fa-IR"/>
        </w:rPr>
        <w:t>او را به طغ</w:t>
      </w:r>
      <w:r w:rsidR="00866B51">
        <w:rPr>
          <w:rtl/>
          <w:lang w:bidi="fa-IR"/>
        </w:rPr>
        <w:t>ی</w:t>
      </w:r>
      <w:r>
        <w:rPr>
          <w:rtl/>
          <w:lang w:bidi="fa-IR"/>
        </w:rPr>
        <w:t>ان</w:t>
      </w:r>
      <w:r w:rsidR="00866B51">
        <w:rPr>
          <w:rtl/>
          <w:lang w:bidi="fa-IR"/>
        </w:rPr>
        <w:t xml:space="preserve">، </w:t>
      </w:r>
      <w:r>
        <w:rPr>
          <w:rtl/>
          <w:lang w:bidi="fa-IR"/>
        </w:rPr>
        <w:t>خ</w:t>
      </w:r>
      <w:r w:rsidR="00866B51">
        <w:rPr>
          <w:rtl/>
          <w:lang w:bidi="fa-IR"/>
        </w:rPr>
        <w:t>ی</w:t>
      </w:r>
      <w:r>
        <w:rPr>
          <w:rtl/>
          <w:lang w:bidi="fa-IR"/>
        </w:rPr>
        <w:t>انت</w:t>
      </w:r>
      <w:r w:rsidR="00866B51">
        <w:rPr>
          <w:rtl/>
          <w:lang w:bidi="fa-IR"/>
        </w:rPr>
        <w:t xml:space="preserve">، </w:t>
      </w:r>
      <w:r>
        <w:rPr>
          <w:rtl/>
          <w:lang w:bidi="fa-IR"/>
        </w:rPr>
        <w:lastRenderedPageBreak/>
        <w:t>شهوت</w:t>
      </w:r>
      <w:r w:rsidR="00C538D4">
        <w:rPr>
          <w:rtl/>
          <w:lang w:bidi="fa-IR"/>
        </w:rPr>
        <w:t xml:space="preserve"> </w:t>
      </w:r>
      <w:r>
        <w:rPr>
          <w:rtl/>
          <w:lang w:bidi="fa-IR"/>
        </w:rPr>
        <w:t>ران</w:t>
      </w:r>
      <w:r w:rsidR="00866B51">
        <w:rPr>
          <w:rtl/>
          <w:lang w:bidi="fa-IR"/>
        </w:rPr>
        <w:t xml:space="preserve">ی، </w:t>
      </w:r>
      <w:r>
        <w:rPr>
          <w:rtl/>
          <w:lang w:bidi="fa-IR"/>
        </w:rPr>
        <w:t>خود خواه</w:t>
      </w:r>
      <w:r w:rsidR="00866B51">
        <w:rPr>
          <w:rtl/>
          <w:lang w:bidi="fa-IR"/>
        </w:rPr>
        <w:t>ی</w:t>
      </w:r>
      <w:r>
        <w:rPr>
          <w:rtl/>
          <w:lang w:bidi="fa-IR"/>
        </w:rPr>
        <w:t xml:space="preserve"> و ناد</w:t>
      </w:r>
      <w:r w:rsidR="00866B51">
        <w:rPr>
          <w:rtl/>
          <w:lang w:bidi="fa-IR"/>
        </w:rPr>
        <w:t>ی</w:t>
      </w:r>
      <w:r>
        <w:rPr>
          <w:rtl/>
          <w:lang w:bidi="fa-IR"/>
        </w:rPr>
        <w:t>ده گرفتن حقوق د</w:t>
      </w:r>
      <w:r w:rsidR="00866B51">
        <w:rPr>
          <w:rtl/>
          <w:lang w:bidi="fa-IR"/>
        </w:rPr>
        <w:t>ی</w:t>
      </w:r>
      <w:r>
        <w:rPr>
          <w:rtl/>
          <w:lang w:bidi="fa-IR"/>
        </w:rPr>
        <w:t>گران و انواع مفاسد تباه کننده وا م</w:t>
      </w:r>
      <w:r w:rsidR="00866B51">
        <w:rPr>
          <w:rtl/>
          <w:lang w:bidi="fa-IR"/>
        </w:rPr>
        <w:t>ی</w:t>
      </w:r>
      <w:r w:rsidR="00C538D4">
        <w:rPr>
          <w:rtl/>
          <w:lang w:bidi="fa-IR"/>
        </w:rPr>
        <w:t xml:space="preserve"> </w:t>
      </w:r>
      <w:r>
        <w:rPr>
          <w:rtl/>
          <w:lang w:bidi="fa-IR"/>
        </w:rPr>
        <w:t>دارند</w:t>
      </w:r>
      <w:r w:rsidR="00866B51">
        <w:rPr>
          <w:rtl/>
          <w:lang w:bidi="fa-IR"/>
        </w:rPr>
        <w:t xml:space="preserve">. </w:t>
      </w:r>
    </w:p>
    <w:p w:rsidR="00942005" w:rsidRDefault="00942005" w:rsidP="00942005">
      <w:pPr>
        <w:pStyle w:val="libNormal"/>
        <w:rPr>
          <w:rtl/>
          <w:lang w:bidi="fa-IR"/>
        </w:rPr>
      </w:pPr>
      <w:r>
        <w:rPr>
          <w:rtl/>
          <w:lang w:bidi="fa-IR"/>
        </w:rPr>
        <w:t>درون او عرصه جنگ</w:t>
      </w:r>
      <w:r w:rsidR="00866B51">
        <w:rPr>
          <w:rtl/>
          <w:lang w:bidi="fa-IR"/>
        </w:rPr>
        <w:t>ی</w:t>
      </w:r>
      <w:r>
        <w:rPr>
          <w:rtl/>
          <w:lang w:bidi="fa-IR"/>
        </w:rPr>
        <w:t xml:space="preserve"> تمام ع</w:t>
      </w:r>
      <w:r w:rsidR="00866B51">
        <w:rPr>
          <w:rtl/>
          <w:lang w:bidi="fa-IR"/>
        </w:rPr>
        <w:t>ی</w:t>
      </w:r>
      <w:r>
        <w:rPr>
          <w:rtl/>
          <w:lang w:bidi="fa-IR"/>
        </w:rPr>
        <w:t>ار ب</w:t>
      </w:r>
      <w:r w:rsidR="00866B51">
        <w:rPr>
          <w:rtl/>
          <w:lang w:bidi="fa-IR"/>
        </w:rPr>
        <w:t>ی</w:t>
      </w:r>
      <w:r>
        <w:rPr>
          <w:rtl/>
          <w:lang w:bidi="fa-IR"/>
        </w:rPr>
        <w:t>ن قوا</w:t>
      </w:r>
      <w:r w:rsidR="00866B51">
        <w:rPr>
          <w:rtl/>
          <w:lang w:bidi="fa-IR"/>
        </w:rPr>
        <w:t>ی</w:t>
      </w:r>
      <w:r>
        <w:rPr>
          <w:rtl/>
          <w:lang w:bidi="fa-IR"/>
        </w:rPr>
        <w:t xml:space="preserve"> عقلان</w:t>
      </w:r>
      <w:r w:rsidR="00866B51">
        <w:rPr>
          <w:rtl/>
          <w:lang w:bidi="fa-IR"/>
        </w:rPr>
        <w:t>ی</w:t>
      </w:r>
      <w:r>
        <w:rPr>
          <w:rtl/>
          <w:lang w:bidi="fa-IR"/>
        </w:rPr>
        <w:t xml:space="preserve"> و شهوان</w:t>
      </w:r>
      <w:r w:rsidR="00866B51">
        <w:rPr>
          <w:rtl/>
          <w:lang w:bidi="fa-IR"/>
        </w:rPr>
        <w:t xml:space="preserve">ی، </w:t>
      </w:r>
      <w:r>
        <w:rPr>
          <w:rtl/>
          <w:lang w:bidi="fa-IR"/>
        </w:rPr>
        <w:t>و م</w:t>
      </w:r>
      <w:r w:rsidR="00866B51">
        <w:rPr>
          <w:rtl/>
          <w:lang w:bidi="fa-IR"/>
        </w:rPr>
        <w:t>ی</w:t>
      </w:r>
      <w:r>
        <w:rPr>
          <w:rtl/>
          <w:lang w:bidi="fa-IR"/>
        </w:rPr>
        <w:t>دان</w:t>
      </w:r>
      <w:r w:rsidR="00866B51">
        <w:rPr>
          <w:rtl/>
          <w:lang w:bidi="fa-IR"/>
        </w:rPr>
        <w:t>ی</w:t>
      </w:r>
      <w:r>
        <w:rPr>
          <w:rtl/>
          <w:lang w:bidi="fa-IR"/>
        </w:rPr>
        <w:t xml:space="preserve"> برا</w:t>
      </w:r>
      <w:r w:rsidR="00866B51">
        <w:rPr>
          <w:rtl/>
          <w:lang w:bidi="fa-IR"/>
        </w:rPr>
        <w:t>ی</w:t>
      </w:r>
      <w:r>
        <w:rPr>
          <w:rtl/>
          <w:lang w:bidi="fa-IR"/>
        </w:rPr>
        <w:t xml:space="preserve"> ابتلا و آزما</w:t>
      </w:r>
      <w:r w:rsidR="00866B51">
        <w:rPr>
          <w:rtl/>
          <w:lang w:bidi="fa-IR"/>
        </w:rPr>
        <w:t>ی</w:t>
      </w:r>
      <w:r>
        <w:rPr>
          <w:rtl/>
          <w:lang w:bidi="fa-IR"/>
        </w:rPr>
        <w:t>ش است</w:t>
      </w:r>
      <w:r w:rsidR="00866B51">
        <w:rPr>
          <w:rtl/>
          <w:lang w:bidi="fa-IR"/>
        </w:rPr>
        <w:t xml:space="preserve">. </w:t>
      </w:r>
      <w:r>
        <w:rPr>
          <w:rtl/>
          <w:lang w:bidi="fa-IR"/>
        </w:rPr>
        <w:t>و در ا</w:t>
      </w:r>
      <w:r w:rsidR="00866B51">
        <w:rPr>
          <w:rtl/>
          <w:lang w:bidi="fa-IR"/>
        </w:rPr>
        <w:t>ی</w:t>
      </w:r>
      <w:r>
        <w:rPr>
          <w:rtl/>
          <w:lang w:bidi="fa-IR"/>
        </w:rPr>
        <w:t>ن گ</w:t>
      </w:r>
      <w:r w:rsidR="00866B51">
        <w:rPr>
          <w:rtl/>
          <w:lang w:bidi="fa-IR"/>
        </w:rPr>
        <w:t>ی</w:t>
      </w:r>
      <w:r>
        <w:rPr>
          <w:rtl/>
          <w:lang w:bidi="fa-IR"/>
        </w:rPr>
        <w:t>ر و دار با پ</w:t>
      </w:r>
      <w:r w:rsidR="00866B51">
        <w:rPr>
          <w:rtl/>
          <w:lang w:bidi="fa-IR"/>
        </w:rPr>
        <w:t>ی</w:t>
      </w:r>
      <w:r>
        <w:rPr>
          <w:rtl/>
          <w:lang w:bidi="fa-IR"/>
        </w:rPr>
        <w:t>روز</w:t>
      </w:r>
      <w:r w:rsidR="00866B51">
        <w:rPr>
          <w:rtl/>
          <w:lang w:bidi="fa-IR"/>
        </w:rPr>
        <w:t>ی</w:t>
      </w:r>
      <w:r>
        <w:rPr>
          <w:rtl/>
          <w:lang w:bidi="fa-IR"/>
        </w:rPr>
        <w:t xml:space="preserve"> </w:t>
      </w:r>
      <w:r w:rsidR="00866B51">
        <w:rPr>
          <w:rtl/>
          <w:lang w:bidi="fa-IR"/>
        </w:rPr>
        <w:t>ی</w:t>
      </w:r>
      <w:r>
        <w:rPr>
          <w:rtl/>
          <w:lang w:bidi="fa-IR"/>
        </w:rPr>
        <w:t>ک</w:t>
      </w:r>
      <w:r w:rsidR="00866B51">
        <w:rPr>
          <w:rtl/>
          <w:lang w:bidi="fa-IR"/>
        </w:rPr>
        <w:t>ی</w:t>
      </w:r>
      <w:r>
        <w:rPr>
          <w:rtl/>
          <w:lang w:bidi="fa-IR"/>
        </w:rPr>
        <w:t xml:space="preserve"> از دو ن</w:t>
      </w:r>
      <w:r w:rsidR="00866B51">
        <w:rPr>
          <w:rtl/>
          <w:lang w:bidi="fa-IR"/>
        </w:rPr>
        <w:t>ی</w:t>
      </w:r>
      <w:r>
        <w:rPr>
          <w:rtl/>
          <w:lang w:bidi="fa-IR"/>
        </w:rPr>
        <w:t>رو بر د</w:t>
      </w:r>
      <w:r w:rsidR="00866B51">
        <w:rPr>
          <w:rtl/>
          <w:lang w:bidi="fa-IR"/>
        </w:rPr>
        <w:t>ی</w:t>
      </w:r>
      <w:r>
        <w:rPr>
          <w:rtl/>
          <w:lang w:bidi="fa-IR"/>
        </w:rPr>
        <w:t>گر</w:t>
      </w:r>
      <w:r w:rsidR="00866B51">
        <w:rPr>
          <w:rtl/>
          <w:lang w:bidi="fa-IR"/>
        </w:rPr>
        <w:t>ی</w:t>
      </w:r>
      <w:r>
        <w:rPr>
          <w:rtl/>
          <w:lang w:bidi="fa-IR"/>
        </w:rPr>
        <w:t xml:space="preserve"> سرنوشت او رقم خورده</w:t>
      </w:r>
      <w:r w:rsidR="00866B51">
        <w:rPr>
          <w:rtl/>
          <w:lang w:bidi="fa-IR"/>
        </w:rPr>
        <w:t xml:space="preserve">، </w:t>
      </w:r>
      <w:r>
        <w:rPr>
          <w:rtl/>
          <w:lang w:bidi="fa-IR"/>
        </w:rPr>
        <w:t xml:space="preserve">راه سعادت </w:t>
      </w:r>
      <w:r w:rsidR="00866B51">
        <w:rPr>
          <w:rtl/>
          <w:lang w:bidi="fa-IR"/>
        </w:rPr>
        <w:t>ی</w:t>
      </w:r>
      <w:r>
        <w:rPr>
          <w:rtl/>
          <w:lang w:bidi="fa-IR"/>
        </w:rPr>
        <w:t>ا شقاوتش هموار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چنانچه جنبه ملکوت</w:t>
      </w:r>
      <w:r w:rsidR="00866B51">
        <w:rPr>
          <w:rtl/>
          <w:lang w:bidi="fa-IR"/>
        </w:rPr>
        <w:t>ی</w:t>
      </w:r>
      <w:r>
        <w:rPr>
          <w:rtl/>
          <w:lang w:bidi="fa-IR"/>
        </w:rPr>
        <w:t xml:space="preserve"> و روحان</w:t>
      </w:r>
      <w:r w:rsidR="00866B51">
        <w:rPr>
          <w:rtl/>
          <w:lang w:bidi="fa-IR"/>
        </w:rPr>
        <w:t>ی</w:t>
      </w:r>
      <w:r>
        <w:rPr>
          <w:rtl/>
          <w:lang w:bidi="fa-IR"/>
        </w:rPr>
        <w:t xml:space="preserve"> پ</w:t>
      </w:r>
      <w:r w:rsidR="00866B51">
        <w:rPr>
          <w:rtl/>
          <w:lang w:bidi="fa-IR"/>
        </w:rPr>
        <w:t>ی</w:t>
      </w:r>
      <w:r>
        <w:rPr>
          <w:rtl/>
          <w:lang w:bidi="fa-IR"/>
        </w:rPr>
        <w:t>ش</w:t>
      </w:r>
      <w:r w:rsidR="00866B51">
        <w:rPr>
          <w:rtl/>
          <w:lang w:bidi="fa-IR"/>
        </w:rPr>
        <w:t>ی</w:t>
      </w:r>
      <w:r>
        <w:rPr>
          <w:rtl/>
          <w:lang w:bidi="fa-IR"/>
        </w:rPr>
        <w:t xml:space="preserve"> گرفته و عقل بر و</w:t>
      </w:r>
      <w:r w:rsidR="00866B51">
        <w:rPr>
          <w:rtl/>
          <w:lang w:bidi="fa-IR"/>
        </w:rPr>
        <w:t>ی</w:t>
      </w:r>
      <w:r>
        <w:rPr>
          <w:rtl/>
          <w:lang w:bidi="fa-IR"/>
        </w:rPr>
        <w:t xml:space="preserve"> حاکم شود</w:t>
      </w:r>
      <w:r w:rsidR="00866B51">
        <w:rPr>
          <w:rtl/>
          <w:lang w:bidi="fa-IR"/>
        </w:rPr>
        <w:t xml:space="preserve">، </w:t>
      </w:r>
      <w:r>
        <w:rPr>
          <w:rtl/>
          <w:lang w:bidi="fa-IR"/>
        </w:rPr>
        <w:t>پو</w:t>
      </w:r>
      <w:r w:rsidR="00866B51">
        <w:rPr>
          <w:rtl/>
          <w:lang w:bidi="fa-IR"/>
        </w:rPr>
        <w:t>ی</w:t>
      </w:r>
      <w:r>
        <w:rPr>
          <w:rtl/>
          <w:lang w:bidi="fa-IR"/>
        </w:rPr>
        <w:t>ا</w:t>
      </w:r>
      <w:r w:rsidR="00866B51">
        <w:rPr>
          <w:rtl/>
          <w:lang w:bidi="fa-IR"/>
        </w:rPr>
        <w:t>ی</w:t>
      </w:r>
      <w:r>
        <w:rPr>
          <w:rtl/>
          <w:lang w:bidi="fa-IR"/>
        </w:rPr>
        <w:t xml:space="preserve"> راه سعادت گشته</w:t>
      </w:r>
      <w:r w:rsidR="00866B51">
        <w:rPr>
          <w:rtl/>
          <w:lang w:bidi="fa-IR"/>
        </w:rPr>
        <w:t xml:space="preserve">، </w:t>
      </w:r>
      <w:r>
        <w:rPr>
          <w:rtl/>
          <w:lang w:bidi="fa-IR"/>
        </w:rPr>
        <w:t>در مس</w:t>
      </w:r>
      <w:r w:rsidR="00866B51">
        <w:rPr>
          <w:rtl/>
          <w:lang w:bidi="fa-IR"/>
        </w:rPr>
        <w:t>ی</w:t>
      </w:r>
      <w:r>
        <w:rPr>
          <w:rtl/>
          <w:lang w:bidi="fa-IR"/>
        </w:rPr>
        <w:t>ر کمال قرار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و اگر جنبه جسمان</w:t>
      </w:r>
      <w:r w:rsidR="00866B51">
        <w:rPr>
          <w:rtl/>
          <w:lang w:bidi="fa-IR"/>
        </w:rPr>
        <w:t>ی</w:t>
      </w:r>
      <w:r>
        <w:rPr>
          <w:rtl/>
          <w:lang w:bidi="fa-IR"/>
        </w:rPr>
        <w:t xml:space="preserve"> و ح</w:t>
      </w:r>
      <w:r w:rsidR="00866B51">
        <w:rPr>
          <w:rtl/>
          <w:lang w:bidi="fa-IR"/>
        </w:rPr>
        <w:t>ی</w:t>
      </w:r>
      <w:r>
        <w:rPr>
          <w:rtl/>
          <w:lang w:bidi="fa-IR"/>
        </w:rPr>
        <w:t>وان</w:t>
      </w:r>
      <w:r w:rsidR="00866B51">
        <w:rPr>
          <w:rtl/>
          <w:lang w:bidi="fa-IR"/>
        </w:rPr>
        <w:t>ی</w:t>
      </w:r>
      <w:r>
        <w:rPr>
          <w:rtl/>
          <w:lang w:bidi="fa-IR"/>
        </w:rPr>
        <w:t xml:space="preserve"> سبقت </w:t>
      </w:r>
      <w:r w:rsidR="00866B51">
        <w:rPr>
          <w:rtl/>
          <w:lang w:bidi="fa-IR"/>
        </w:rPr>
        <w:t>ی</w:t>
      </w:r>
      <w:r>
        <w:rPr>
          <w:rtl/>
          <w:lang w:bidi="fa-IR"/>
        </w:rPr>
        <w:t>افته و شهوت بر او چ</w:t>
      </w:r>
      <w:r w:rsidR="00866B51">
        <w:rPr>
          <w:rtl/>
          <w:lang w:bidi="fa-IR"/>
        </w:rPr>
        <w:t>ی</w:t>
      </w:r>
      <w:r>
        <w:rPr>
          <w:rtl/>
          <w:lang w:bidi="fa-IR"/>
        </w:rPr>
        <w:t>ره گردد</w:t>
      </w:r>
      <w:r w:rsidR="00866B51">
        <w:rPr>
          <w:rtl/>
          <w:lang w:bidi="fa-IR"/>
        </w:rPr>
        <w:t xml:space="preserve">، </w:t>
      </w:r>
      <w:r>
        <w:rPr>
          <w:rtl/>
          <w:lang w:bidi="fa-IR"/>
        </w:rPr>
        <w:t>رهسپار راه شقاوت گشته</w:t>
      </w:r>
      <w:r w:rsidR="00866B51">
        <w:rPr>
          <w:rtl/>
          <w:lang w:bidi="fa-IR"/>
        </w:rPr>
        <w:t xml:space="preserve">، </w:t>
      </w:r>
      <w:r>
        <w:rPr>
          <w:rtl/>
          <w:lang w:bidi="fa-IR"/>
        </w:rPr>
        <w:t>طر</w:t>
      </w:r>
      <w:r w:rsidR="00866B51">
        <w:rPr>
          <w:rtl/>
          <w:lang w:bidi="fa-IR"/>
        </w:rPr>
        <w:t>ی</w:t>
      </w:r>
      <w:r>
        <w:rPr>
          <w:rtl/>
          <w:lang w:bidi="fa-IR"/>
        </w:rPr>
        <w:t>ق انحطاط پو</w:t>
      </w:r>
      <w:r w:rsidR="00866B51">
        <w:rPr>
          <w:rtl/>
          <w:lang w:bidi="fa-IR"/>
        </w:rPr>
        <w:t>ی</w:t>
      </w:r>
      <w:r>
        <w:rPr>
          <w:rtl/>
          <w:lang w:bidi="fa-IR"/>
        </w:rPr>
        <w:t>د و در زمره ش</w:t>
      </w:r>
      <w:r w:rsidR="00866B51">
        <w:rPr>
          <w:rtl/>
          <w:lang w:bidi="fa-IR"/>
        </w:rPr>
        <w:t>ی</w:t>
      </w:r>
      <w:r>
        <w:rPr>
          <w:rtl/>
          <w:lang w:bidi="fa-IR"/>
        </w:rPr>
        <w:t>اط</w:t>
      </w:r>
      <w:r w:rsidR="00866B51">
        <w:rPr>
          <w:rtl/>
          <w:lang w:bidi="fa-IR"/>
        </w:rPr>
        <w:t>ی</w:t>
      </w:r>
      <w:r>
        <w:rPr>
          <w:rtl/>
          <w:lang w:bidi="fa-IR"/>
        </w:rPr>
        <w:t>ن و محروم</w:t>
      </w:r>
      <w:r w:rsidR="00866B51">
        <w:rPr>
          <w:rtl/>
          <w:lang w:bidi="fa-IR"/>
        </w:rPr>
        <w:t>ی</w:t>
      </w:r>
      <w:r>
        <w:rPr>
          <w:rtl/>
          <w:lang w:bidi="fa-IR"/>
        </w:rPr>
        <w:t>ن جا</w:t>
      </w:r>
      <w:r w:rsidR="00866B51">
        <w:rPr>
          <w:rtl/>
          <w:lang w:bidi="fa-IR"/>
        </w:rPr>
        <w:t>ی</w:t>
      </w:r>
      <w:r>
        <w:rPr>
          <w:rtl/>
          <w:lang w:bidi="fa-IR"/>
        </w:rPr>
        <w:t xml:space="preserve"> خواهد گرفت</w:t>
      </w:r>
      <w:r w:rsidR="00866B51">
        <w:rPr>
          <w:rtl/>
          <w:lang w:bidi="fa-IR"/>
        </w:rPr>
        <w:t xml:space="preserve">. </w:t>
      </w:r>
    </w:p>
    <w:p w:rsidR="00942005" w:rsidRDefault="00942005" w:rsidP="00942005">
      <w:pPr>
        <w:pStyle w:val="libNormal"/>
        <w:rPr>
          <w:rtl/>
          <w:lang w:bidi="fa-IR"/>
        </w:rPr>
      </w:pPr>
      <w:r>
        <w:rPr>
          <w:rtl/>
          <w:lang w:bidi="fa-IR"/>
        </w:rPr>
        <w:t>عبد اللَّه بن سنان گو</w:t>
      </w:r>
      <w:r w:rsidR="00866B51">
        <w:rPr>
          <w:rtl/>
          <w:lang w:bidi="fa-IR"/>
        </w:rPr>
        <w:t>ی</w:t>
      </w:r>
      <w:r>
        <w:rPr>
          <w:rtl/>
          <w:lang w:bidi="fa-IR"/>
        </w:rPr>
        <w:t>د</w:t>
      </w:r>
      <w:r w:rsidR="00866B51">
        <w:rPr>
          <w:rtl/>
          <w:lang w:bidi="fa-IR"/>
        </w:rPr>
        <w:t xml:space="preserve">: </w:t>
      </w:r>
      <w:r>
        <w:rPr>
          <w:rtl/>
          <w:lang w:bidi="fa-IR"/>
        </w:rPr>
        <w:t xml:space="preserve">از حضرت صادق </w:t>
      </w:r>
      <w:r w:rsidR="001E7402" w:rsidRPr="001E7402">
        <w:rPr>
          <w:rStyle w:val="libAlaemChar"/>
          <w:rtl/>
        </w:rPr>
        <w:t>عليه‌السلام</w:t>
      </w:r>
      <w:r>
        <w:rPr>
          <w:rtl/>
          <w:lang w:bidi="fa-IR"/>
        </w:rPr>
        <w:t xml:space="preserve"> پرس</w:t>
      </w:r>
      <w:r w:rsidR="00866B51">
        <w:rPr>
          <w:rtl/>
          <w:lang w:bidi="fa-IR"/>
        </w:rPr>
        <w:t>ی</w:t>
      </w:r>
      <w:r>
        <w:rPr>
          <w:rtl/>
          <w:lang w:bidi="fa-IR"/>
        </w:rPr>
        <w:t>دم</w:t>
      </w:r>
      <w:r w:rsidR="00866B51">
        <w:rPr>
          <w:rtl/>
          <w:lang w:bidi="fa-IR"/>
        </w:rPr>
        <w:t xml:space="preserve">: </w:t>
      </w:r>
      <w:r>
        <w:rPr>
          <w:rtl/>
          <w:lang w:bidi="fa-IR"/>
        </w:rPr>
        <w:t xml:space="preserve">ملائکه برترند </w:t>
      </w:r>
      <w:r w:rsidR="00866B51">
        <w:rPr>
          <w:rtl/>
          <w:lang w:bidi="fa-IR"/>
        </w:rPr>
        <w:t>ی</w:t>
      </w:r>
      <w:r>
        <w:rPr>
          <w:rtl/>
          <w:lang w:bidi="fa-IR"/>
        </w:rPr>
        <w:t>ا انسان</w:t>
      </w:r>
      <w:r w:rsidR="00C538D4">
        <w:rPr>
          <w:rtl/>
          <w:lang w:bidi="fa-IR"/>
        </w:rPr>
        <w:t xml:space="preserve"> </w:t>
      </w:r>
      <w:r>
        <w:rPr>
          <w:rtl/>
          <w:lang w:bidi="fa-IR"/>
        </w:rPr>
        <w:t>ها</w:t>
      </w:r>
      <w:r w:rsidR="00866B51">
        <w:rPr>
          <w:rtl/>
          <w:lang w:bidi="fa-IR"/>
        </w:rPr>
        <w:t xml:space="preserve">؟ </w:t>
      </w:r>
      <w:r>
        <w:rPr>
          <w:rtl/>
          <w:lang w:bidi="fa-IR"/>
        </w:rPr>
        <w:t>پاسخ دادند</w:t>
      </w:r>
      <w:r w:rsidR="00866B51">
        <w:rPr>
          <w:rtl/>
          <w:lang w:bidi="fa-IR"/>
        </w:rPr>
        <w:t xml:space="preserve">: </w:t>
      </w:r>
      <w:r>
        <w:rPr>
          <w:rtl/>
          <w:lang w:bidi="fa-IR"/>
        </w:rPr>
        <w:t>ام</w:t>
      </w:r>
      <w:r w:rsidR="00866B51">
        <w:rPr>
          <w:rtl/>
          <w:lang w:bidi="fa-IR"/>
        </w:rPr>
        <w:t>ی</w:t>
      </w:r>
      <w:r>
        <w:rPr>
          <w:rtl/>
          <w:lang w:bidi="fa-IR"/>
        </w:rPr>
        <w:t>رالمؤمن</w:t>
      </w:r>
      <w:r w:rsidR="00866B51">
        <w:rPr>
          <w:rtl/>
          <w:lang w:bidi="fa-IR"/>
        </w:rPr>
        <w:t>ی</w:t>
      </w:r>
      <w:r>
        <w:rPr>
          <w:rtl/>
          <w:lang w:bidi="fa-IR"/>
        </w:rPr>
        <w:t xml:space="preserve">ن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«إِنَّ اللَّهَ عَزَّوَجَلَّ رَکَّبَ فِ</w:t>
      </w:r>
      <w:r w:rsidR="00866B51">
        <w:rPr>
          <w:rtl/>
          <w:lang w:bidi="fa-IR"/>
        </w:rPr>
        <w:t>ی</w:t>
      </w:r>
      <w:r>
        <w:rPr>
          <w:rtl/>
          <w:lang w:bidi="fa-IR"/>
        </w:rPr>
        <w:t xml:space="preserve"> الْمَلائِکَةِ عَقْلاً بِلاشَهْوَةٍ وَ رَکَّبَ فِ</w:t>
      </w:r>
      <w:r w:rsidR="00866B51">
        <w:rPr>
          <w:rtl/>
          <w:lang w:bidi="fa-IR"/>
        </w:rPr>
        <w:t>ی</w:t>
      </w:r>
      <w:r>
        <w:rPr>
          <w:rtl/>
          <w:lang w:bidi="fa-IR"/>
        </w:rPr>
        <w:t xml:space="preserve"> الْبَهائِمِ شَهْوَةً بِلاعَقْلٍ</w:t>
      </w:r>
      <w:r w:rsidR="00866B51">
        <w:rPr>
          <w:rtl/>
          <w:lang w:bidi="fa-IR"/>
        </w:rPr>
        <w:t xml:space="preserve">، </w:t>
      </w:r>
      <w:r>
        <w:rPr>
          <w:rtl/>
          <w:lang w:bidi="fa-IR"/>
        </w:rPr>
        <w:t>وَ رَکَّبَ فِ</w:t>
      </w:r>
      <w:r w:rsidR="00866B51">
        <w:rPr>
          <w:rtl/>
          <w:lang w:bidi="fa-IR"/>
        </w:rPr>
        <w:t>ی</w:t>
      </w:r>
      <w:r>
        <w:rPr>
          <w:rtl/>
          <w:lang w:bidi="fa-IR"/>
        </w:rPr>
        <w:t xml:space="preserve"> بَنِ</w:t>
      </w:r>
      <w:r w:rsidR="00866B51">
        <w:rPr>
          <w:rtl/>
          <w:lang w:bidi="fa-IR"/>
        </w:rPr>
        <w:t>ی</w:t>
      </w:r>
      <w:r>
        <w:rPr>
          <w:rtl/>
          <w:lang w:bidi="fa-IR"/>
        </w:rPr>
        <w:t xml:space="preserve"> آدَمَ کِلَ</w:t>
      </w:r>
      <w:r w:rsidR="00866B51">
        <w:rPr>
          <w:rtl/>
          <w:lang w:bidi="fa-IR"/>
        </w:rPr>
        <w:t>ی</w:t>
      </w:r>
      <w:r>
        <w:rPr>
          <w:rtl/>
          <w:lang w:bidi="fa-IR"/>
        </w:rPr>
        <w:t>هِما</w:t>
      </w:r>
      <w:r w:rsidR="00866B51">
        <w:rPr>
          <w:rtl/>
          <w:lang w:bidi="fa-IR"/>
        </w:rPr>
        <w:t xml:space="preserve">، </w:t>
      </w:r>
      <w:r>
        <w:rPr>
          <w:rtl/>
          <w:lang w:bidi="fa-IR"/>
        </w:rPr>
        <w:t>فَمَنْ غَلَبَ عَقْلُهُ شَهْوَتَهُ فَهُوَ خَ</w:t>
      </w:r>
      <w:r w:rsidR="00866B51">
        <w:rPr>
          <w:rtl/>
          <w:lang w:bidi="fa-IR"/>
        </w:rPr>
        <w:t>ی</w:t>
      </w:r>
      <w:r>
        <w:rPr>
          <w:rtl/>
          <w:lang w:bidi="fa-IR"/>
        </w:rPr>
        <w:t>رٌ مِنَ الْمَلائِکَةِ وَ مَنْ غَلَبَتْ شَهْوَتُهُ عَقْلَهُ فَهُوَ شَرٌّ مِنَ الْبَهائِمِ»</w:t>
      </w:r>
      <w:r w:rsidR="00866B51">
        <w:rPr>
          <w:rtl/>
          <w:lang w:bidi="fa-IR"/>
        </w:rPr>
        <w:t xml:space="preserve">. </w:t>
      </w:r>
      <w:r w:rsidR="00866B51" w:rsidRPr="00C538D4">
        <w:rPr>
          <w:rStyle w:val="libFootnotenumChar"/>
          <w:rtl/>
          <w:lang w:bidi="fa-IR"/>
        </w:rPr>
        <w:t>(</w:t>
      </w:r>
      <w:r w:rsidRPr="00C538D4">
        <w:rPr>
          <w:rStyle w:val="libFootnotenumChar"/>
          <w:rtl/>
        </w:rPr>
        <w:t>89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بزرگ در ملائکه عقل بدون شهوت را قرار داد</w:t>
      </w:r>
      <w:r w:rsidR="00866B51">
        <w:rPr>
          <w:rtl/>
          <w:lang w:bidi="fa-IR"/>
        </w:rPr>
        <w:t xml:space="preserve">، </w:t>
      </w:r>
      <w:r>
        <w:rPr>
          <w:rtl/>
          <w:lang w:bidi="fa-IR"/>
        </w:rPr>
        <w:t>و در ح</w:t>
      </w:r>
      <w:r w:rsidR="00866B51">
        <w:rPr>
          <w:rtl/>
          <w:lang w:bidi="fa-IR"/>
        </w:rPr>
        <w:t>ی</w:t>
      </w:r>
      <w:r>
        <w:rPr>
          <w:rtl/>
          <w:lang w:bidi="fa-IR"/>
        </w:rPr>
        <w:t>وانات شهوت بدون عقل را نهاد</w:t>
      </w:r>
      <w:r w:rsidR="00866B51">
        <w:rPr>
          <w:rtl/>
          <w:lang w:bidi="fa-IR"/>
        </w:rPr>
        <w:t xml:space="preserve">، </w:t>
      </w:r>
      <w:r>
        <w:rPr>
          <w:rtl/>
          <w:lang w:bidi="fa-IR"/>
        </w:rPr>
        <w:t>و در انسان عقل و شهوت هر دو را موهبت فرمود</w:t>
      </w:r>
      <w:r w:rsidR="00866B51">
        <w:rPr>
          <w:rtl/>
          <w:lang w:bidi="fa-IR"/>
        </w:rPr>
        <w:t xml:space="preserve">. </w:t>
      </w:r>
      <w:r>
        <w:rPr>
          <w:rtl/>
          <w:lang w:bidi="fa-IR"/>
        </w:rPr>
        <w:t>بر ا</w:t>
      </w:r>
      <w:r w:rsidR="00866B51">
        <w:rPr>
          <w:rtl/>
          <w:lang w:bidi="fa-IR"/>
        </w:rPr>
        <w:t>ی</w:t>
      </w:r>
      <w:r>
        <w:rPr>
          <w:rtl/>
          <w:lang w:bidi="fa-IR"/>
        </w:rPr>
        <w:t>ن اساس هر کس که عقلش بر شهوتش پ</w:t>
      </w:r>
      <w:r w:rsidR="00866B51">
        <w:rPr>
          <w:rtl/>
          <w:lang w:bidi="fa-IR"/>
        </w:rPr>
        <w:t>ی</w:t>
      </w:r>
      <w:r>
        <w:rPr>
          <w:rtl/>
          <w:lang w:bidi="fa-IR"/>
        </w:rPr>
        <w:t>روز گردد از ملائکه برتر باشد</w:t>
      </w:r>
      <w:r w:rsidR="00866B51">
        <w:rPr>
          <w:rtl/>
          <w:lang w:bidi="fa-IR"/>
        </w:rPr>
        <w:t xml:space="preserve">، </w:t>
      </w:r>
      <w:r>
        <w:rPr>
          <w:rtl/>
          <w:lang w:bidi="fa-IR"/>
        </w:rPr>
        <w:t>و آنکه شهوت او بر عقلش غالب آ</w:t>
      </w:r>
      <w:r w:rsidR="00866B51">
        <w:rPr>
          <w:rtl/>
          <w:lang w:bidi="fa-IR"/>
        </w:rPr>
        <w:t>ی</w:t>
      </w:r>
      <w:r>
        <w:rPr>
          <w:rtl/>
          <w:lang w:bidi="fa-IR"/>
        </w:rPr>
        <w:t>د از ح</w:t>
      </w:r>
      <w:r w:rsidR="00866B51">
        <w:rPr>
          <w:rtl/>
          <w:lang w:bidi="fa-IR"/>
        </w:rPr>
        <w:t>ی</w:t>
      </w:r>
      <w:r>
        <w:rPr>
          <w:rtl/>
          <w:lang w:bidi="fa-IR"/>
        </w:rPr>
        <w:t>وانات بدتر خواهد بود»</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«طب</w:t>
      </w:r>
      <w:r w:rsidR="00866B51">
        <w:rPr>
          <w:rtl/>
          <w:lang w:bidi="fa-IR"/>
        </w:rPr>
        <w:t>ی</w:t>
      </w:r>
      <w:r>
        <w:rPr>
          <w:rtl/>
          <w:lang w:bidi="fa-IR"/>
        </w:rPr>
        <w:t>عت بشر با شهوت و م</w:t>
      </w:r>
      <w:r w:rsidR="00866B51">
        <w:rPr>
          <w:rtl/>
          <w:lang w:bidi="fa-IR"/>
        </w:rPr>
        <w:t>ی</w:t>
      </w:r>
      <w:r>
        <w:rPr>
          <w:rtl/>
          <w:lang w:bidi="fa-IR"/>
        </w:rPr>
        <w:t>ل و حرص و ترس و خشم و لذت آم</w:t>
      </w:r>
      <w:r w:rsidR="00866B51">
        <w:rPr>
          <w:rtl/>
          <w:lang w:bidi="fa-IR"/>
        </w:rPr>
        <w:t>ی</w:t>
      </w:r>
      <w:r>
        <w:rPr>
          <w:rtl/>
          <w:lang w:bidi="fa-IR"/>
        </w:rPr>
        <w:t>خته شده است ول</w:t>
      </w:r>
      <w:r w:rsidR="00866B51">
        <w:rPr>
          <w:rtl/>
          <w:lang w:bidi="fa-IR"/>
        </w:rPr>
        <w:t>ی</w:t>
      </w:r>
      <w:r>
        <w:rPr>
          <w:rtl/>
          <w:lang w:bidi="fa-IR"/>
        </w:rPr>
        <w:t xml:space="preserve"> در ب</w:t>
      </w:r>
      <w:r w:rsidR="00866B51">
        <w:rPr>
          <w:rtl/>
          <w:lang w:bidi="fa-IR"/>
        </w:rPr>
        <w:t>ی</w:t>
      </w:r>
      <w:r>
        <w:rPr>
          <w:rtl/>
          <w:lang w:bidi="fa-IR"/>
        </w:rPr>
        <w:t>ن مردم کسان</w:t>
      </w:r>
      <w:r w:rsidR="00866B51">
        <w:rPr>
          <w:rtl/>
          <w:lang w:bidi="fa-IR"/>
        </w:rPr>
        <w:t>ی</w:t>
      </w:r>
      <w:r>
        <w:rPr>
          <w:rtl/>
          <w:lang w:bidi="fa-IR"/>
        </w:rPr>
        <w:t xml:space="preserve"> هستند که ا</w:t>
      </w:r>
      <w:r w:rsidR="00866B51">
        <w:rPr>
          <w:rtl/>
          <w:lang w:bidi="fa-IR"/>
        </w:rPr>
        <w:t>ی</w:t>
      </w:r>
      <w:r>
        <w:rPr>
          <w:rtl/>
          <w:lang w:bidi="fa-IR"/>
        </w:rPr>
        <w:t>ن کشش طب</w:t>
      </w:r>
      <w:r w:rsidR="00866B51">
        <w:rPr>
          <w:rtl/>
          <w:lang w:bidi="fa-IR"/>
        </w:rPr>
        <w:t>ی</w:t>
      </w:r>
      <w:r>
        <w:rPr>
          <w:rtl/>
          <w:lang w:bidi="fa-IR"/>
        </w:rPr>
        <w:t>ع</w:t>
      </w:r>
      <w:r w:rsidR="00866B51">
        <w:rPr>
          <w:rtl/>
          <w:lang w:bidi="fa-IR"/>
        </w:rPr>
        <w:t>ی</w:t>
      </w:r>
      <w:r>
        <w:rPr>
          <w:rtl/>
          <w:lang w:bidi="fa-IR"/>
        </w:rPr>
        <w:t xml:space="preserve"> را با ن</w:t>
      </w:r>
      <w:r w:rsidR="00866B51">
        <w:rPr>
          <w:rtl/>
          <w:lang w:bidi="fa-IR"/>
        </w:rPr>
        <w:t>ی</w:t>
      </w:r>
      <w:r>
        <w:rPr>
          <w:rtl/>
          <w:lang w:bidi="fa-IR"/>
        </w:rPr>
        <w:t>رو</w:t>
      </w:r>
      <w:r w:rsidR="00866B51">
        <w:rPr>
          <w:rtl/>
          <w:lang w:bidi="fa-IR"/>
        </w:rPr>
        <w:t>ی</w:t>
      </w:r>
      <w:r>
        <w:rPr>
          <w:rtl/>
          <w:lang w:bidi="fa-IR"/>
        </w:rPr>
        <w:t xml:space="preserve"> تقوا و ح</w:t>
      </w:r>
      <w:r w:rsidR="00866B51">
        <w:rPr>
          <w:rtl/>
          <w:lang w:bidi="fa-IR"/>
        </w:rPr>
        <w:t>ی</w:t>
      </w:r>
      <w:r>
        <w:rPr>
          <w:rtl/>
          <w:lang w:bidi="fa-IR"/>
        </w:rPr>
        <w:t>ا و عزّت نفس مهار کرده</w:t>
      </w:r>
      <w:r w:rsidR="00C538D4">
        <w:rPr>
          <w:rtl/>
          <w:lang w:bidi="fa-IR"/>
        </w:rPr>
        <w:t xml:space="preserve"> </w:t>
      </w:r>
      <w:r>
        <w:rPr>
          <w:rtl/>
          <w:lang w:bidi="fa-IR"/>
        </w:rPr>
        <w:t>اند</w:t>
      </w:r>
      <w:r w:rsidR="00866B51">
        <w:rPr>
          <w:rtl/>
          <w:lang w:bidi="fa-IR"/>
        </w:rPr>
        <w:t xml:space="preserve">. </w:t>
      </w:r>
      <w:r>
        <w:rPr>
          <w:rtl/>
          <w:lang w:bidi="fa-IR"/>
        </w:rPr>
        <w:t>هنگام</w:t>
      </w:r>
      <w:r w:rsidR="00866B51">
        <w:rPr>
          <w:rtl/>
          <w:lang w:bidi="fa-IR"/>
        </w:rPr>
        <w:t>ی</w:t>
      </w:r>
      <w:r>
        <w:rPr>
          <w:rtl/>
          <w:lang w:bidi="fa-IR"/>
        </w:rPr>
        <w:t xml:space="preserve"> که نفس</w:t>
      </w:r>
      <w:r w:rsidR="00866B51">
        <w:rPr>
          <w:rtl/>
          <w:lang w:bidi="fa-IR"/>
        </w:rPr>
        <w:t xml:space="preserve">، </w:t>
      </w:r>
      <w:r>
        <w:rPr>
          <w:rtl/>
          <w:lang w:bidi="fa-IR"/>
        </w:rPr>
        <w:t>تو را به گناه</w:t>
      </w:r>
      <w:r w:rsidR="00866B51">
        <w:rPr>
          <w:rtl/>
          <w:lang w:bidi="fa-IR"/>
        </w:rPr>
        <w:t>ی</w:t>
      </w:r>
      <w:r>
        <w:rPr>
          <w:rtl/>
          <w:lang w:bidi="fa-IR"/>
        </w:rPr>
        <w:t xml:space="preserve"> فرا م</w:t>
      </w:r>
      <w:r w:rsidR="00866B51">
        <w:rPr>
          <w:rtl/>
          <w:lang w:bidi="fa-IR"/>
        </w:rPr>
        <w:t>ی</w:t>
      </w:r>
      <w:r w:rsidR="00C538D4">
        <w:rPr>
          <w:rtl/>
          <w:lang w:bidi="fa-IR"/>
        </w:rPr>
        <w:t xml:space="preserve"> </w:t>
      </w:r>
      <w:r>
        <w:rPr>
          <w:rtl/>
          <w:lang w:bidi="fa-IR"/>
        </w:rPr>
        <w:t xml:space="preserve">خواند </w:t>
      </w:r>
      <w:r>
        <w:rPr>
          <w:rtl/>
          <w:lang w:bidi="fa-IR"/>
        </w:rPr>
        <w:lastRenderedPageBreak/>
        <w:t>چشم خود را به آسمان افکن</w:t>
      </w:r>
      <w:r w:rsidR="00866B51">
        <w:rPr>
          <w:rtl/>
          <w:lang w:bidi="fa-IR"/>
        </w:rPr>
        <w:t xml:space="preserve"> (</w:t>
      </w:r>
      <w:r>
        <w:rPr>
          <w:rtl/>
          <w:lang w:bidi="fa-IR"/>
        </w:rPr>
        <w:t>و به عظمت پروردگار آسمان</w:t>
      </w:r>
      <w:r w:rsidR="00C538D4">
        <w:rPr>
          <w:rtl/>
          <w:lang w:bidi="fa-IR"/>
        </w:rPr>
        <w:t xml:space="preserve"> </w:t>
      </w:r>
      <w:r>
        <w:rPr>
          <w:rtl/>
          <w:lang w:bidi="fa-IR"/>
        </w:rPr>
        <w:t>ها و خلقت شگفت</w:t>
      </w:r>
      <w:r w:rsidR="00C538D4">
        <w:rPr>
          <w:rtl/>
          <w:lang w:bidi="fa-IR"/>
        </w:rPr>
        <w:t xml:space="preserve"> </w:t>
      </w:r>
      <w:r>
        <w:rPr>
          <w:rtl/>
          <w:lang w:bidi="fa-IR"/>
        </w:rPr>
        <w:t>انگ</w:t>
      </w:r>
      <w:r w:rsidR="00866B51">
        <w:rPr>
          <w:rtl/>
          <w:lang w:bidi="fa-IR"/>
        </w:rPr>
        <w:t>ی</w:t>
      </w:r>
      <w:r>
        <w:rPr>
          <w:rtl/>
          <w:lang w:bidi="fa-IR"/>
        </w:rPr>
        <w:t>ز آن لخت</w:t>
      </w:r>
      <w:r w:rsidR="00866B51">
        <w:rPr>
          <w:rtl/>
          <w:lang w:bidi="fa-IR"/>
        </w:rPr>
        <w:t>ی</w:t>
      </w:r>
      <w:r>
        <w:rPr>
          <w:rtl/>
          <w:lang w:bidi="fa-IR"/>
        </w:rPr>
        <w:t xml:space="preserve"> ب</w:t>
      </w:r>
      <w:r w:rsidR="00866B51">
        <w:rPr>
          <w:rtl/>
          <w:lang w:bidi="fa-IR"/>
        </w:rPr>
        <w:t>ی</w:t>
      </w:r>
      <w:r>
        <w:rPr>
          <w:rtl/>
          <w:lang w:bidi="fa-IR"/>
        </w:rPr>
        <w:t>ند</w:t>
      </w:r>
      <w:r w:rsidR="00866B51">
        <w:rPr>
          <w:rtl/>
          <w:lang w:bidi="fa-IR"/>
        </w:rPr>
        <w:t>ی</w:t>
      </w:r>
      <w:r>
        <w:rPr>
          <w:rtl/>
          <w:lang w:bidi="fa-IR"/>
        </w:rPr>
        <w:t>ش</w:t>
      </w:r>
      <w:r w:rsidR="00866B51">
        <w:rPr>
          <w:rtl/>
          <w:lang w:bidi="fa-IR"/>
        </w:rPr>
        <w:t xml:space="preserve">) </w:t>
      </w:r>
      <w:r>
        <w:rPr>
          <w:rtl/>
          <w:lang w:bidi="fa-IR"/>
        </w:rPr>
        <w:t>اگر از آن کس که بر آسمان</w:t>
      </w:r>
      <w:r w:rsidR="00C538D4">
        <w:rPr>
          <w:rtl/>
          <w:lang w:bidi="fa-IR"/>
        </w:rPr>
        <w:t xml:space="preserve"> </w:t>
      </w:r>
      <w:r>
        <w:rPr>
          <w:rtl/>
          <w:lang w:bidi="fa-IR"/>
        </w:rPr>
        <w:t>ها مشرف است نترس</w:t>
      </w:r>
      <w:r w:rsidR="00866B51">
        <w:rPr>
          <w:rtl/>
          <w:lang w:bidi="fa-IR"/>
        </w:rPr>
        <w:t>ی</w:t>
      </w:r>
      <w:r>
        <w:rPr>
          <w:rtl/>
          <w:lang w:bidi="fa-IR"/>
        </w:rPr>
        <w:t>د</w:t>
      </w:r>
      <w:r w:rsidR="00866B51">
        <w:rPr>
          <w:rtl/>
          <w:lang w:bidi="fa-IR"/>
        </w:rPr>
        <w:t>ی</w:t>
      </w:r>
      <w:r>
        <w:rPr>
          <w:rtl/>
          <w:lang w:bidi="fa-IR"/>
        </w:rPr>
        <w:t xml:space="preserve"> به زم</w:t>
      </w:r>
      <w:r w:rsidR="00866B51">
        <w:rPr>
          <w:rtl/>
          <w:lang w:bidi="fa-IR"/>
        </w:rPr>
        <w:t>ی</w:t>
      </w:r>
      <w:r>
        <w:rPr>
          <w:rtl/>
          <w:lang w:bidi="fa-IR"/>
        </w:rPr>
        <w:t>ن نظر افکن</w:t>
      </w:r>
      <w:r w:rsidR="00866B51">
        <w:rPr>
          <w:rtl/>
          <w:lang w:bidi="fa-IR"/>
        </w:rPr>
        <w:t xml:space="preserve">، </w:t>
      </w:r>
      <w:r>
        <w:rPr>
          <w:rtl/>
          <w:lang w:bidi="fa-IR"/>
        </w:rPr>
        <w:t>بسا باشد که از مردم شرم کن</w:t>
      </w:r>
      <w:r w:rsidR="00866B51">
        <w:rPr>
          <w:rtl/>
          <w:lang w:bidi="fa-IR"/>
        </w:rPr>
        <w:t xml:space="preserve">ی! </w:t>
      </w:r>
      <w:r>
        <w:rPr>
          <w:rtl/>
          <w:lang w:bidi="fa-IR"/>
        </w:rPr>
        <w:t>چنانچه نه از او که بر آسمان</w:t>
      </w:r>
      <w:r w:rsidR="00C538D4">
        <w:rPr>
          <w:rtl/>
          <w:lang w:bidi="fa-IR"/>
        </w:rPr>
        <w:t xml:space="preserve"> </w:t>
      </w:r>
      <w:r>
        <w:rPr>
          <w:rtl/>
          <w:lang w:bidi="fa-IR"/>
        </w:rPr>
        <w:t>ها مسلّط است م</w:t>
      </w:r>
      <w:r w:rsidR="00866B51">
        <w:rPr>
          <w:rtl/>
          <w:lang w:bidi="fa-IR"/>
        </w:rPr>
        <w:t>ی</w:t>
      </w:r>
      <w:r w:rsidR="00C538D4">
        <w:rPr>
          <w:rtl/>
          <w:lang w:bidi="fa-IR"/>
        </w:rPr>
        <w:t xml:space="preserve"> </w:t>
      </w:r>
      <w:r>
        <w:rPr>
          <w:rtl/>
          <w:lang w:bidi="fa-IR"/>
        </w:rPr>
        <w:t>ترس</w:t>
      </w:r>
      <w:r w:rsidR="00866B51">
        <w:rPr>
          <w:rtl/>
          <w:lang w:bidi="fa-IR"/>
        </w:rPr>
        <w:t>ی</w:t>
      </w:r>
      <w:r>
        <w:rPr>
          <w:rtl/>
          <w:lang w:bidi="fa-IR"/>
        </w:rPr>
        <w:t xml:space="preserve"> و نه از ا</w:t>
      </w:r>
      <w:r w:rsidR="00866B51">
        <w:rPr>
          <w:rtl/>
          <w:lang w:bidi="fa-IR"/>
        </w:rPr>
        <w:t>ی</w:t>
      </w:r>
      <w:r>
        <w:rPr>
          <w:rtl/>
          <w:lang w:bidi="fa-IR"/>
        </w:rPr>
        <w:t>نان که در زم</w:t>
      </w:r>
      <w:r w:rsidR="00866B51">
        <w:rPr>
          <w:rtl/>
          <w:lang w:bidi="fa-IR"/>
        </w:rPr>
        <w:t>ی</w:t>
      </w:r>
      <w:r>
        <w:rPr>
          <w:rtl/>
          <w:lang w:bidi="fa-IR"/>
        </w:rPr>
        <w:t>نند شرم دار</w:t>
      </w:r>
      <w:r w:rsidR="00866B51">
        <w:rPr>
          <w:rtl/>
          <w:lang w:bidi="fa-IR"/>
        </w:rPr>
        <w:t>ی</w:t>
      </w:r>
      <w:r>
        <w:rPr>
          <w:rtl/>
          <w:lang w:bidi="fa-IR"/>
        </w:rPr>
        <w:t xml:space="preserve"> خود را در زمره ح</w:t>
      </w:r>
      <w:r w:rsidR="00866B51">
        <w:rPr>
          <w:rtl/>
          <w:lang w:bidi="fa-IR"/>
        </w:rPr>
        <w:t>ی</w:t>
      </w:r>
      <w:r>
        <w:rPr>
          <w:rtl/>
          <w:lang w:bidi="fa-IR"/>
        </w:rPr>
        <w:t>وانات برشمار»</w:t>
      </w:r>
      <w:r w:rsidR="00866B51">
        <w:rPr>
          <w:rtl/>
          <w:lang w:bidi="fa-IR"/>
        </w:rPr>
        <w:t xml:space="preserve">. </w:t>
      </w:r>
      <w:r w:rsidR="00866B51" w:rsidRPr="00C538D4">
        <w:rPr>
          <w:rStyle w:val="libFootnotenumChar"/>
          <w:rtl/>
          <w:lang w:bidi="fa-IR"/>
        </w:rPr>
        <w:t>(</w:t>
      </w:r>
      <w:r w:rsidRPr="00C538D4">
        <w:rPr>
          <w:rStyle w:val="libFootnotenumChar"/>
          <w:rtl/>
        </w:rPr>
        <w:t>90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رستگار</w:t>
      </w:r>
      <w:r w:rsidR="00866B51">
        <w:rPr>
          <w:rtl/>
          <w:lang w:bidi="fa-IR"/>
        </w:rPr>
        <w:t>ی</w:t>
      </w:r>
      <w:r>
        <w:rPr>
          <w:rtl/>
          <w:lang w:bidi="fa-IR"/>
        </w:rPr>
        <w:t xml:space="preserve"> و ن</w:t>
      </w:r>
      <w:r w:rsidR="00866B51">
        <w:rPr>
          <w:rtl/>
          <w:lang w:bidi="fa-IR"/>
        </w:rPr>
        <w:t>ی</w:t>
      </w:r>
      <w:r>
        <w:rPr>
          <w:rtl/>
          <w:lang w:bidi="fa-IR"/>
        </w:rPr>
        <w:t>ل به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معنو</w:t>
      </w:r>
      <w:r w:rsidR="00866B51">
        <w:rPr>
          <w:rtl/>
          <w:lang w:bidi="fa-IR"/>
        </w:rPr>
        <w:t>ی</w:t>
      </w:r>
      <w:r>
        <w:rPr>
          <w:rtl/>
          <w:lang w:bidi="fa-IR"/>
        </w:rPr>
        <w:t xml:space="preserve"> و سجا</w:t>
      </w:r>
      <w:r w:rsidR="00866B51">
        <w:rPr>
          <w:rtl/>
          <w:lang w:bidi="fa-IR"/>
        </w:rPr>
        <w:t>ی</w:t>
      </w:r>
      <w:r>
        <w:rPr>
          <w:rtl/>
          <w:lang w:bidi="fa-IR"/>
        </w:rPr>
        <w:t>ا</w:t>
      </w:r>
      <w:r w:rsidR="00866B51">
        <w:rPr>
          <w:rtl/>
          <w:lang w:bidi="fa-IR"/>
        </w:rPr>
        <w:t>ی</w:t>
      </w:r>
      <w:r>
        <w:rPr>
          <w:rtl/>
          <w:lang w:bidi="fa-IR"/>
        </w:rPr>
        <w:t xml:space="preserve"> اخلاق</w:t>
      </w:r>
      <w:r w:rsidR="00866B51">
        <w:rPr>
          <w:rtl/>
          <w:lang w:bidi="fa-IR"/>
        </w:rPr>
        <w:t>ی</w:t>
      </w:r>
      <w:r>
        <w:rPr>
          <w:rtl/>
          <w:lang w:bidi="fa-IR"/>
        </w:rPr>
        <w:t xml:space="preserve"> در گرو تهذ</w:t>
      </w:r>
      <w:r w:rsidR="00866B51">
        <w:rPr>
          <w:rtl/>
          <w:lang w:bidi="fa-IR"/>
        </w:rPr>
        <w:t>ی</w:t>
      </w:r>
      <w:r>
        <w:rPr>
          <w:rtl/>
          <w:lang w:bidi="fa-IR"/>
        </w:rPr>
        <w:t>ب نفس و تطه</w:t>
      </w:r>
      <w:r w:rsidR="00866B51">
        <w:rPr>
          <w:rtl/>
          <w:lang w:bidi="fa-IR"/>
        </w:rPr>
        <w:t>ی</w:t>
      </w:r>
      <w:r>
        <w:rPr>
          <w:rtl/>
          <w:lang w:bidi="fa-IR"/>
        </w:rPr>
        <w:t>ر روان از ت</w:t>
      </w:r>
      <w:r w:rsidR="00866B51">
        <w:rPr>
          <w:rtl/>
          <w:lang w:bidi="fa-IR"/>
        </w:rPr>
        <w:t>ی</w:t>
      </w:r>
      <w:r>
        <w:rPr>
          <w:rtl/>
          <w:lang w:bidi="fa-IR"/>
        </w:rPr>
        <w:t>رگ</w:t>
      </w:r>
      <w:r w:rsidR="00866B51">
        <w:rPr>
          <w:rtl/>
          <w:lang w:bidi="fa-IR"/>
        </w:rPr>
        <w:t>ی</w:t>
      </w:r>
      <w:r w:rsidR="00C538D4">
        <w:rPr>
          <w:rtl/>
          <w:lang w:bidi="fa-IR"/>
        </w:rPr>
        <w:t xml:space="preserve"> </w:t>
      </w:r>
      <w:r>
        <w:rPr>
          <w:rtl/>
          <w:lang w:bidi="fa-IR"/>
        </w:rPr>
        <w:t>ها و آلودگ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درون</w:t>
      </w:r>
      <w:r w:rsidR="00866B51">
        <w:rPr>
          <w:rtl/>
          <w:lang w:bidi="fa-IR"/>
        </w:rPr>
        <w:t>ی</w:t>
      </w:r>
      <w:r>
        <w:rPr>
          <w:rtl/>
          <w:lang w:bidi="fa-IR"/>
        </w:rPr>
        <w:t xml:space="preserve"> است و ا</w:t>
      </w:r>
      <w:r w:rsidR="00866B51">
        <w:rPr>
          <w:rtl/>
          <w:lang w:bidi="fa-IR"/>
        </w:rPr>
        <w:t>ی</w:t>
      </w:r>
      <w:r>
        <w:rPr>
          <w:rtl/>
          <w:lang w:bidi="fa-IR"/>
        </w:rPr>
        <w:t>ن خود بدون تلاش</w:t>
      </w:r>
      <w:r w:rsidR="00866B51">
        <w:rPr>
          <w:rtl/>
          <w:lang w:bidi="fa-IR"/>
        </w:rPr>
        <w:t>ی</w:t>
      </w:r>
      <w:r>
        <w:rPr>
          <w:rtl/>
          <w:lang w:bidi="fa-IR"/>
        </w:rPr>
        <w:t xml:space="preserve"> خستگ</w:t>
      </w:r>
      <w:r w:rsidR="00866B51">
        <w:rPr>
          <w:rtl/>
          <w:lang w:bidi="fa-IR"/>
        </w:rPr>
        <w:t>ی</w:t>
      </w:r>
      <w:r w:rsidR="00C538D4">
        <w:rPr>
          <w:rtl/>
          <w:lang w:bidi="fa-IR"/>
        </w:rPr>
        <w:t xml:space="preserve"> </w:t>
      </w:r>
      <w:r>
        <w:rPr>
          <w:rtl/>
          <w:lang w:bidi="fa-IR"/>
        </w:rPr>
        <w:t>ناپذ</w:t>
      </w:r>
      <w:r w:rsidR="00866B51">
        <w:rPr>
          <w:rtl/>
          <w:lang w:bidi="fa-IR"/>
        </w:rPr>
        <w:t>ی</w:t>
      </w:r>
      <w:r>
        <w:rPr>
          <w:rtl/>
          <w:lang w:bidi="fa-IR"/>
        </w:rPr>
        <w:t>ر و مبارزه</w:t>
      </w:r>
      <w:r w:rsidR="00C538D4">
        <w:rPr>
          <w:rtl/>
          <w:lang w:bidi="fa-IR"/>
        </w:rPr>
        <w:t xml:space="preserve"> </w:t>
      </w:r>
      <w:r>
        <w:rPr>
          <w:rtl/>
          <w:lang w:bidi="fa-IR"/>
        </w:rPr>
        <w:t>ا</w:t>
      </w:r>
      <w:r w:rsidR="00866B51">
        <w:rPr>
          <w:rtl/>
          <w:lang w:bidi="fa-IR"/>
        </w:rPr>
        <w:t>ی</w:t>
      </w:r>
      <w:r>
        <w:rPr>
          <w:rtl/>
          <w:lang w:bidi="fa-IR"/>
        </w:rPr>
        <w:t xml:space="preserve"> هم</w:t>
      </w:r>
      <w:r w:rsidR="00866B51">
        <w:rPr>
          <w:rtl/>
          <w:lang w:bidi="fa-IR"/>
        </w:rPr>
        <w:t>ی</w:t>
      </w:r>
      <w:r>
        <w:rPr>
          <w:rtl/>
          <w:lang w:bidi="fa-IR"/>
        </w:rPr>
        <w:t>شگ</w:t>
      </w:r>
      <w:r w:rsidR="00866B51">
        <w:rPr>
          <w:rtl/>
          <w:lang w:bidi="fa-IR"/>
        </w:rPr>
        <w:t>ی</w:t>
      </w:r>
      <w:r>
        <w:rPr>
          <w:rtl/>
          <w:lang w:bidi="fa-IR"/>
        </w:rPr>
        <w:t xml:space="preserve"> با خواسته</w:t>
      </w:r>
      <w:r w:rsidR="00C538D4">
        <w:rPr>
          <w:rtl/>
          <w:lang w:bidi="fa-IR"/>
        </w:rPr>
        <w:t xml:space="preserve"> </w:t>
      </w:r>
      <w:r>
        <w:rPr>
          <w:rtl/>
          <w:lang w:bidi="fa-IR"/>
        </w:rPr>
        <w:t>ها و ام</w:t>
      </w:r>
      <w:r w:rsidR="00866B51">
        <w:rPr>
          <w:rtl/>
          <w:lang w:bidi="fa-IR"/>
        </w:rPr>
        <w:t>ی</w:t>
      </w:r>
      <w:r>
        <w:rPr>
          <w:rtl/>
          <w:lang w:bidi="fa-IR"/>
        </w:rPr>
        <w:t>ال ضد ارزش</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م</w:t>
      </w:r>
      <w:r w:rsidR="00866B51">
        <w:rPr>
          <w:rtl/>
          <w:lang w:bidi="fa-IR"/>
        </w:rPr>
        <w:t>ی</w:t>
      </w:r>
      <w:r>
        <w:rPr>
          <w:rtl/>
          <w:lang w:bidi="fa-IR"/>
        </w:rPr>
        <w:t>سّر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هم</w:t>
      </w:r>
      <w:r w:rsidR="00866B51">
        <w:rPr>
          <w:rtl/>
          <w:lang w:bidi="fa-IR"/>
        </w:rPr>
        <w:t>ی</w:t>
      </w:r>
      <w:r>
        <w:rPr>
          <w:rtl/>
          <w:lang w:bidi="fa-IR"/>
        </w:rPr>
        <w:t>ن واقع</w:t>
      </w:r>
      <w:r w:rsidR="00866B51">
        <w:rPr>
          <w:rtl/>
          <w:lang w:bidi="fa-IR"/>
        </w:rPr>
        <w:t>ی</w:t>
      </w:r>
      <w:r>
        <w:rPr>
          <w:rtl/>
          <w:lang w:bidi="fa-IR"/>
        </w:rPr>
        <w:t>ت است که جهاد با نفس را به عنوان اصل</w:t>
      </w:r>
      <w:r w:rsidR="00866B51">
        <w:rPr>
          <w:rtl/>
          <w:lang w:bidi="fa-IR"/>
        </w:rPr>
        <w:t>ی</w:t>
      </w:r>
      <w:r>
        <w:rPr>
          <w:rtl/>
          <w:lang w:bidi="fa-IR"/>
        </w:rPr>
        <w:t xml:space="preserve"> مهم و حرکت</w:t>
      </w:r>
      <w:r w:rsidR="00866B51">
        <w:rPr>
          <w:rtl/>
          <w:lang w:bidi="fa-IR"/>
        </w:rPr>
        <w:t>ی</w:t>
      </w:r>
      <w:r>
        <w:rPr>
          <w:rtl/>
          <w:lang w:bidi="fa-IR"/>
        </w:rPr>
        <w:t xml:space="preserve"> دائم</w:t>
      </w:r>
      <w:r w:rsidR="00866B51">
        <w:rPr>
          <w:rtl/>
          <w:lang w:bidi="fa-IR"/>
        </w:rPr>
        <w:t>ی</w:t>
      </w:r>
      <w:r>
        <w:rPr>
          <w:rtl/>
          <w:lang w:bidi="fa-IR"/>
        </w:rPr>
        <w:t xml:space="preserve"> در برابر سالک قرار داده</w:t>
      </w:r>
      <w:r w:rsidR="00866B51">
        <w:rPr>
          <w:rtl/>
          <w:lang w:bidi="fa-IR"/>
        </w:rPr>
        <w:t xml:space="preserve">، </w:t>
      </w:r>
      <w:r>
        <w:rPr>
          <w:rtl/>
          <w:lang w:bidi="fa-IR"/>
        </w:rPr>
        <w:t>اهتمام جدّ</w:t>
      </w:r>
      <w:r w:rsidR="00866B51">
        <w:rPr>
          <w:rtl/>
          <w:lang w:bidi="fa-IR"/>
        </w:rPr>
        <w:t>ی</w:t>
      </w:r>
      <w:r>
        <w:rPr>
          <w:rtl/>
          <w:lang w:bidi="fa-IR"/>
        </w:rPr>
        <w:t xml:space="preserve"> و دائم</w:t>
      </w:r>
      <w:r w:rsidR="00866B51">
        <w:rPr>
          <w:rtl/>
          <w:lang w:bidi="fa-IR"/>
        </w:rPr>
        <w:t>ی</w:t>
      </w:r>
      <w:r>
        <w:rPr>
          <w:rtl/>
          <w:lang w:bidi="fa-IR"/>
        </w:rPr>
        <w:t xml:space="preserve"> و</w:t>
      </w:r>
      <w:r w:rsidR="00866B51">
        <w:rPr>
          <w:rtl/>
          <w:lang w:bidi="fa-IR"/>
        </w:rPr>
        <w:t>ی</w:t>
      </w:r>
      <w:r>
        <w:rPr>
          <w:rtl/>
          <w:lang w:bidi="fa-IR"/>
        </w:rPr>
        <w:t xml:space="preserve"> را در ا</w:t>
      </w:r>
      <w:r w:rsidR="00866B51">
        <w:rPr>
          <w:rtl/>
          <w:lang w:bidi="fa-IR"/>
        </w:rPr>
        <w:t>ی</w:t>
      </w:r>
      <w:r>
        <w:rPr>
          <w:rtl/>
          <w:lang w:bidi="fa-IR"/>
        </w:rPr>
        <w:t>ن زم</w:t>
      </w:r>
      <w:r w:rsidR="00866B51">
        <w:rPr>
          <w:rtl/>
          <w:lang w:bidi="fa-IR"/>
        </w:rPr>
        <w:t>ی</w:t>
      </w:r>
      <w:r>
        <w:rPr>
          <w:rtl/>
          <w:lang w:bidi="fa-IR"/>
        </w:rPr>
        <w:t>نه م</w:t>
      </w:r>
      <w:r w:rsidR="00866B51">
        <w:rPr>
          <w:rtl/>
          <w:lang w:bidi="fa-IR"/>
        </w:rPr>
        <w:t>ی</w:t>
      </w:r>
      <w:r w:rsidR="00C538D4">
        <w:rPr>
          <w:rtl/>
          <w:lang w:bidi="fa-IR"/>
        </w:rPr>
        <w:t xml:space="preserve"> </w:t>
      </w:r>
      <w:r>
        <w:rPr>
          <w:rtl/>
          <w:lang w:bidi="fa-IR"/>
        </w:rPr>
        <w:t>طلبد</w:t>
      </w:r>
      <w:r w:rsidR="00866B51">
        <w:rPr>
          <w:rtl/>
          <w:lang w:bidi="fa-IR"/>
        </w:rPr>
        <w:t xml:space="preserve">. </w:t>
      </w:r>
    </w:p>
    <w:p w:rsidR="00942005" w:rsidRDefault="00942005" w:rsidP="00942005">
      <w:pPr>
        <w:pStyle w:val="libNormal"/>
        <w:rPr>
          <w:rtl/>
          <w:lang w:bidi="fa-IR"/>
        </w:rPr>
      </w:pPr>
      <w:r>
        <w:rPr>
          <w:rtl/>
          <w:lang w:bidi="fa-IR"/>
        </w:rPr>
        <w:t>تا انسان در کوران حوادث قرار نگ</w:t>
      </w:r>
      <w:r w:rsidR="00866B51">
        <w:rPr>
          <w:rtl/>
          <w:lang w:bidi="fa-IR"/>
        </w:rPr>
        <w:t>ی</w:t>
      </w:r>
      <w:r>
        <w:rPr>
          <w:rtl/>
          <w:lang w:bidi="fa-IR"/>
        </w:rPr>
        <w:t>رد و با مشکلات دست و پنجه نرم نکند ورز</w:t>
      </w:r>
      <w:r w:rsidR="00866B51">
        <w:rPr>
          <w:rtl/>
          <w:lang w:bidi="fa-IR"/>
        </w:rPr>
        <w:t>ی</w:t>
      </w:r>
      <w:r>
        <w:rPr>
          <w:rtl/>
          <w:lang w:bidi="fa-IR"/>
        </w:rPr>
        <w:t>ده و آبد</w:t>
      </w:r>
      <w:r w:rsidR="00866B51">
        <w:rPr>
          <w:rtl/>
          <w:lang w:bidi="fa-IR"/>
        </w:rPr>
        <w:t>ی</w:t>
      </w:r>
      <w:r>
        <w:rPr>
          <w:rtl/>
          <w:lang w:bidi="fa-IR"/>
        </w:rPr>
        <w:t>ده نم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مخالفت با خواسته</w:t>
      </w:r>
      <w:r w:rsidR="00C538D4">
        <w:rPr>
          <w:rtl/>
          <w:lang w:bidi="fa-IR"/>
        </w:rPr>
        <w:t xml:space="preserve"> </w:t>
      </w:r>
      <w:r>
        <w:rPr>
          <w:rtl/>
          <w:lang w:bidi="fa-IR"/>
        </w:rPr>
        <w:t>ها</w:t>
      </w:r>
      <w:r w:rsidR="00866B51">
        <w:rPr>
          <w:rtl/>
          <w:lang w:bidi="fa-IR"/>
        </w:rPr>
        <w:t>ی</w:t>
      </w:r>
      <w:r>
        <w:rPr>
          <w:rtl/>
          <w:lang w:bidi="fa-IR"/>
        </w:rPr>
        <w:t xml:space="preserve"> ح</w:t>
      </w:r>
      <w:r w:rsidR="00866B51">
        <w:rPr>
          <w:rtl/>
          <w:lang w:bidi="fa-IR"/>
        </w:rPr>
        <w:t>ی</w:t>
      </w:r>
      <w:r>
        <w:rPr>
          <w:rtl/>
          <w:lang w:bidi="fa-IR"/>
        </w:rPr>
        <w:t>وان</w:t>
      </w:r>
      <w:r w:rsidR="00866B51">
        <w:rPr>
          <w:rtl/>
          <w:lang w:bidi="fa-IR"/>
        </w:rPr>
        <w:t>ی</w:t>
      </w:r>
      <w:r>
        <w:rPr>
          <w:rtl/>
          <w:lang w:bidi="fa-IR"/>
        </w:rPr>
        <w:t xml:space="preserve"> و مجاهدت و تلاش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 برا</w:t>
      </w:r>
      <w:r w:rsidR="00866B51">
        <w:rPr>
          <w:rtl/>
          <w:lang w:bidi="fa-IR"/>
        </w:rPr>
        <w:t>ی</w:t>
      </w:r>
      <w:r>
        <w:rPr>
          <w:rtl/>
          <w:lang w:bidi="fa-IR"/>
        </w:rPr>
        <w:t xml:space="preserve"> تعد</w:t>
      </w:r>
      <w:r w:rsidR="00866B51">
        <w:rPr>
          <w:rtl/>
          <w:lang w:bidi="fa-IR"/>
        </w:rPr>
        <w:t>ی</w:t>
      </w:r>
      <w:r>
        <w:rPr>
          <w:rtl/>
          <w:lang w:bidi="fa-IR"/>
        </w:rPr>
        <w:t>ل شهوات و تما</w:t>
      </w:r>
      <w:r w:rsidR="00866B51">
        <w:rPr>
          <w:rtl/>
          <w:lang w:bidi="fa-IR"/>
        </w:rPr>
        <w:t>ی</w:t>
      </w:r>
      <w:r>
        <w:rPr>
          <w:rtl/>
          <w:lang w:bidi="fa-IR"/>
        </w:rPr>
        <w:t>لات نفسان</w:t>
      </w:r>
      <w:r w:rsidR="00866B51">
        <w:rPr>
          <w:rtl/>
          <w:lang w:bidi="fa-IR"/>
        </w:rPr>
        <w:t>ی</w:t>
      </w:r>
      <w:r>
        <w:rPr>
          <w:rtl/>
          <w:lang w:bidi="fa-IR"/>
        </w:rPr>
        <w:t xml:space="preserve"> از </w:t>
      </w:r>
      <w:r w:rsidR="00866B51">
        <w:rPr>
          <w:rtl/>
          <w:lang w:bidi="fa-IR"/>
        </w:rPr>
        <w:t>ی</w:t>
      </w:r>
      <w:r>
        <w:rPr>
          <w:rtl/>
          <w:lang w:bidi="fa-IR"/>
        </w:rPr>
        <w:t>ک سو نفس را از ت</w:t>
      </w:r>
      <w:r w:rsidR="00866B51">
        <w:rPr>
          <w:rtl/>
          <w:lang w:bidi="fa-IR"/>
        </w:rPr>
        <w:t>ی</w:t>
      </w:r>
      <w:r>
        <w:rPr>
          <w:rtl/>
          <w:lang w:bidi="fa-IR"/>
        </w:rPr>
        <w:t>رگ</w:t>
      </w:r>
      <w:r w:rsidR="00866B51">
        <w:rPr>
          <w:rtl/>
          <w:lang w:bidi="fa-IR"/>
        </w:rPr>
        <w:t>ی</w:t>
      </w:r>
      <w:r w:rsidR="00C538D4">
        <w:rPr>
          <w:rtl/>
          <w:lang w:bidi="fa-IR"/>
        </w:rPr>
        <w:t xml:space="preserve"> </w:t>
      </w:r>
      <w:r>
        <w:rPr>
          <w:rtl/>
          <w:lang w:bidi="fa-IR"/>
        </w:rPr>
        <w:t>ها و صفات رذ</w:t>
      </w:r>
      <w:r w:rsidR="00866B51">
        <w:rPr>
          <w:rtl/>
          <w:lang w:bidi="fa-IR"/>
        </w:rPr>
        <w:t>ی</w:t>
      </w:r>
      <w:r>
        <w:rPr>
          <w:rtl/>
          <w:lang w:bidi="fa-IR"/>
        </w:rPr>
        <w:t>له پاک ساخته</w:t>
      </w:r>
      <w:r w:rsidR="00866B51">
        <w:rPr>
          <w:rtl/>
          <w:lang w:bidi="fa-IR"/>
        </w:rPr>
        <w:t xml:space="preserve">، </w:t>
      </w:r>
      <w:r>
        <w:rPr>
          <w:rtl/>
          <w:lang w:bidi="fa-IR"/>
        </w:rPr>
        <w:t>به آن نور و صفا م</w:t>
      </w:r>
      <w:r w:rsidR="00866B51">
        <w:rPr>
          <w:rtl/>
          <w:lang w:bidi="fa-IR"/>
        </w:rPr>
        <w:t>ی</w:t>
      </w:r>
      <w:r w:rsidR="00C538D4">
        <w:rPr>
          <w:rtl/>
          <w:lang w:bidi="fa-IR"/>
        </w:rPr>
        <w:t xml:space="preserve"> </w:t>
      </w:r>
      <w:r>
        <w:rPr>
          <w:rtl/>
          <w:lang w:bidi="fa-IR"/>
        </w:rPr>
        <w:t>بخشد</w:t>
      </w:r>
      <w:r w:rsidR="00866B51">
        <w:rPr>
          <w:rtl/>
          <w:lang w:bidi="fa-IR"/>
        </w:rPr>
        <w:t xml:space="preserve">، </w:t>
      </w:r>
      <w:r>
        <w:rPr>
          <w:rtl/>
          <w:lang w:bidi="fa-IR"/>
        </w:rPr>
        <w:t>و از سو</w:t>
      </w:r>
      <w:r w:rsidR="00866B51">
        <w:rPr>
          <w:rtl/>
          <w:lang w:bidi="fa-IR"/>
        </w:rPr>
        <w:t>ی</w:t>
      </w:r>
      <w:r>
        <w:rPr>
          <w:rtl/>
          <w:lang w:bidi="fa-IR"/>
        </w:rPr>
        <w:t xml:space="preserve"> د</w:t>
      </w:r>
      <w:r w:rsidR="00866B51">
        <w:rPr>
          <w:rtl/>
          <w:lang w:bidi="fa-IR"/>
        </w:rPr>
        <w:t>ی</w:t>
      </w:r>
      <w:r>
        <w:rPr>
          <w:rtl/>
          <w:lang w:bidi="fa-IR"/>
        </w:rPr>
        <w:t>گر آن را از صلابت</w:t>
      </w:r>
      <w:r w:rsidR="00866B51">
        <w:rPr>
          <w:rtl/>
          <w:lang w:bidi="fa-IR"/>
        </w:rPr>
        <w:t xml:space="preserve">، </w:t>
      </w:r>
      <w:r>
        <w:rPr>
          <w:rtl/>
          <w:lang w:bidi="fa-IR"/>
        </w:rPr>
        <w:t>قدرت و قوّت روز افزون - که برا</w:t>
      </w:r>
      <w:r w:rsidR="00866B51">
        <w:rPr>
          <w:rtl/>
          <w:lang w:bidi="fa-IR"/>
        </w:rPr>
        <w:t>ی</w:t>
      </w:r>
      <w:r>
        <w:rPr>
          <w:rtl/>
          <w:lang w:bidi="fa-IR"/>
        </w:rPr>
        <w:t xml:space="preserve"> عبور از سنگلاخ</w:t>
      </w:r>
      <w:r w:rsidR="00C538D4">
        <w:rPr>
          <w:rtl/>
          <w:lang w:bidi="fa-IR"/>
        </w:rPr>
        <w:t xml:space="preserve"> </w:t>
      </w:r>
      <w:r>
        <w:rPr>
          <w:rtl/>
          <w:lang w:bidi="fa-IR"/>
        </w:rPr>
        <w:t>ها و موانع بزرگتر راه کمال</w:t>
      </w:r>
      <w:r w:rsidR="00866B51">
        <w:rPr>
          <w:rtl/>
          <w:lang w:bidi="fa-IR"/>
        </w:rPr>
        <w:t xml:space="preserve">، </w:t>
      </w:r>
      <w:r>
        <w:rPr>
          <w:rtl/>
          <w:lang w:bidi="fa-IR"/>
        </w:rPr>
        <w:t>و صعود به قلّه</w:t>
      </w:r>
      <w:r w:rsidR="00C538D4">
        <w:rPr>
          <w:rtl/>
          <w:lang w:bidi="fa-IR"/>
        </w:rPr>
        <w:t xml:space="preserve"> </w:t>
      </w:r>
      <w:r>
        <w:rPr>
          <w:rtl/>
          <w:lang w:bidi="fa-IR"/>
        </w:rPr>
        <w:t>ها</w:t>
      </w:r>
      <w:r w:rsidR="00866B51">
        <w:rPr>
          <w:rtl/>
          <w:lang w:bidi="fa-IR"/>
        </w:rPr>
        <w:t>ی</w:t>
      </w:r>
      <w:r>
        <w:rPr>
          <w:rtl/>
          <w:lang w:bidi="fa-IR"/>
        </w:rPr>
        <w:t xml:space="preserve"> فلاح و رستگار</w:t>
      </w:r>
      <w:r w:rsidR="00866B51">
        <w:rPr>
          <w:rtl/>
          <w:lang w:bidi="fa-IR"/>
        </w:rPr>
        <w:t>ی</w:t>
      </w:r>
      <w:r>
        <w:rPr>
          <w:rtl/>
          <w:lang w:bidi="fa-IR"/>
        </w:rPr>
        <w:t xml:space="preserve"> امر</w:t>
      </w:r>
      <w:r w:rsidR="00866B51">
        <w:rPr>
          <w:rtl/>
          <w:lang w:bidi="fa-IR"/>
        </w:rPr>
        <w:t>ی</w:t>
      </w:r>
      <w:r>
        <w:rPr>
          <w:rtl/>
          <w:lang w:bidi="fa-IR"/>
        </w:rPr>
        <w:t xml:space="preserve"> ح</w:t>
      </w:r>
      <w:r w:rsidR="00866B51">
        <w:rPr>
          <w:rtl/>
          <w:lang w:bidi="fa-IR"/>
        </w:rPr>
        <w:t>ی</w:t>
      </w:r>
      <w:r>
        <w:rPr>
          <w:rtl/>
          <w:lang w:bidi="fa-IR"/>
        </w:rPr>
        <w:t>ات</w:t>
      </w:r>
      <w:r w:rsidR="00866B51">
        <w:rPr>
          <w:rtl/>
          <w:lang w:bidi="fa-IR"/>
        </w:rPr>
        <w:t>ی</w:t>
      </w:r>
      <w:r>
        <w:rPr>
          <w:rtl/>
          <w:lang w:bidi="fa-IR"/>
        </w:rPr>
        <w:t xml:space="preserve"> و اجتناب</w:t>
      </w:r>
      <w:r w:rsidR="00C538D4">
        <w:rPr>
          <w:rtl/>
          <w:lang w:bidi="fa-IR"/>
        </w:rPr>
        <w:t xml:space="preserve"> </w:t>
      </w:r>
      <w:r>
        <w:rPr>
          <w:rtl/>
          <w:lang w:bidi="fa-IR"/>
        </w:rPr>
        <w:t>ناپذ</w:t>
      </w:r>
      <w:r w:rsidR="00866B51">
        <w:rPr>
          <w:rtl/>
          <w:lang w:bidi="fa-IR"/>
        </w:rPr>
        <w:t>ی</w:t>
      </w:r>
      <w:r>
        <w:rPr>
          <w:rtl/>
          <w:lang w:bidi="fa-IR"/>
        </w:rPr>
        <w:t>ر است - برخوردار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در مقابل</w:t>
      </w:r>
      <w:r w:rsidR="00866B51">
        <w:rPr>
          <w:rtl/>
          <w:lang w:bidi="fa-IR"/>
        </w:rPr>
        <w:t xml:space="preserve">، </w:t>
      </w:r>
      <w:r>
        <w:rPr>
          <w:rtl/>
          <w:lang w:bidi="fa-IR"/>
        </w:rPr>
        <w:t>قصور و کوتاه</w:t>
      </w:r>
      <w:r w:rsidR="00866B51">
        <w:rPr>
          <w:rtl/>
          <w:lang w:bidi="fa-IR"/>
        </w:rPr>
        <w:t>ی</w:t>
      </w:r>
      <w:r>
        <w:rPr>
          <w:rtl/>
          <w:lang w:bidi="fa-IR"/>
        </w:rPr>
        <w:t xml:space="preserve"> از پرداختن به ا</w:t>
      </w:r>
      <w:r w:rsidR="00866B51">
        <w:rPr>
          <w:rtl/>
          <w:lang w:bidi="fa-IR"/>
        </w:rPr>
        <w:t>ی</w:t>
      </w:r>
      <w:r>
        <w:rPr>
          <w:rtl/>
          <w:lang w:bidi="fa-IR"/>
        </w:rPr>
        <w:t>ن امر خط</w:t>
      </w:r>
      <w:r w:rsidR="00866B51">
        <w:rPr>
          <w:rtl/>
          <w:lang w:bidi="fa-IR"/>
        </w:rPr>
        <w:t>ی</w:t>
      </w:r>
      <w:r>
        <w:rPr>
          <w:rtl/>
          <w:lang w:bidi="fa-IR"/>
        </w:rPr>
        <w:t>ر</w:t>
      </w:r>
      <w:r w:rsidR="00866B51">
        <w:rPr>
          <w:rtl/>
          <w:lang w:bidi="fa-IR"/>
        </w:rPr>
        <w:t xml:space="preserve">، </w:t>
      </w:r>
      <w:r>
        <w:rPr>
          <w:rtl/>
          <w:lang w:bidi="fa-IR"/>
        </w:rPr>
        <w:t>به منزله رها کردن مرزها</w:t>
      </w:r>
      <w:r w:rsidR="00866B51">
        <w:rPr>
          <w:rtl/>
          <w:lang w:bidi="fa-IR"/>
        </w:rPr>
        <w:t>ی</w:t>
      </w:r>
      <w:r>
        <w:rPr>
          <w:rtl/>
          <w:lang w:bidi="fa-IR"/>
        </w:rPr>
        <w:t xml:space="preserve"> کشورِ وجود و غفلت از تهاجمات و</w:t>
      </w:r>
      <w:r w:rsidR="00866B51">
        <w:rPr>
          <w:rtl/>
          <w:lang w:bidi="fa-IR"/>
        </w:rPr>
        <w:t>ی</w:t>
      </w:r>
      <w:r>
        <w:rPr>
          <w:rtl/>
          <w:lang w:bidi="fa-IR"/>
        </w:rPr>
        <w:t>رانگر دشمنان داخل</w:t>
      </w:r>
      <w:r w:rsidR="00866B51">
        <w:rPr>
          <w:rtl/>
          <w:lang w:bidi="fa-IR"/>
        </w:rPr>
        <w:t>ی</w:t>
      </w:r>
      <w:r>
        <w:rPr>
          <w:rtl/>
          <w:lang w:bidi="fa-IR"/>
        </w:rPr>
        <w:t xml:space="preserve"> و خارج</w:t>
      </w:r>
      <w:r w:rsidR="00866B51">
        <w:rPr>
          <w:rtl/>
          <w:lang w:bidi="fa-IR"/>
        </w:rPr>
        <w:t>ی</w:t>
      </w:r>
      <w:r>
        <w:rPr>
          <w:rtl/>
          <w:lang w:bidi="fa-IR"/>
        </w:rPr>
        <w:t xml:space="preserve"> نفس و ابل</w:t>
      </w:r>
      <w:r w:rsidR="00866B51">
        <w:rPr>
          <w:rtl/>
          <w:lang w:bidi="fa-IR"/>
        </w:rPr>
        <w:t>ی</w:t>
      </w:r>
      <w:r>
        <w:rPr>
          <w:rtl/>
          <w:lang w:bidi="fa-IR"/>
        </w:rPr>
        <w:t>س و سرانجام تسلّط ن</w:t>
      </w:r>
      <w:r w:rsidR="00866B51">
        <w:rPr>
          <w:rtl/>
          <w:lang w:bidi="fa-IR"/>
        </w:rPr>
        <w:t>ی</w:t>
      </w:r>
      <w:r>
        <w:rPr>
          <w:rtl/>
          <w:lang w:bidi="fa-IR"/>
        </w:rPr>
        <w:t>روها</w:t>
      </w:r>
      <w:r w:rsidR="00866B51">
        <w:rPr>
          <w:rtl/>
          <w:lang w:bidi="fa-IR"/>
        </w:rPr>
        <w:t>ی</w:t>
      </w:r>
      <w:r>
        <w:rPr>
          <w:rtl/>
          <w:lang w:bidi="fa-IR"/>
        </w:rPr>
        <w:t xml:space="preserve"> ش</w:t>
      </w:r>
      <w:r w:rsidR="00866B51">
        <w:rPr>
          <w:rtl/>
          <w:lang w:bidi="fa-IR"/>
        </w:rPr>
        <w:t>ی</w:t>
      </w:r>
      <w:r>
        <w:rPr>
          <w:rtl/>
          <w:lang w:bidi="fa-IR"/>
        </w:rPr>
        <w:t>طان</w:t>
      </w:r>
      <w:r w:rsidR="00866B51">
        <w:rPr>
          <w:rtl/>
          <w:lang w:bidi="fa-IR"/>
        </w:rPr>
        <w:t>ی</w:t>
      </w:r>
      <w:r>
        <w:rPr>
          <w:rtl/>
          <w:lang w:bidi="fa-IR"/>
        </w:rPr>
        <w:t xml:space="preserve"> بر قوا</w:t>
      </w:r>
      <w:r w:rsidR="00866B51">
        <w:rPr>
          <w:rtl/>
          <w:lang w:bidi="fa-IR"/>
        </w:rPr>
        <w:t>ی</w:t>
      </w:r>
      <w:r>
        <w:rPr>
          <w:rtl/>
          <w:lang w:bidi="fa-IR"/>
        </w:rPr>
        <w:t xml:space="preserve"> عقلان</w:t>
      </w:r>
      <w:r w:rsidR="00866B51">
        <w:rPr>
          <w:rtl/>
          <w:lang w:bidi="fa-IR"/>
        </w:rPr>
        <w:t>ی</w:t>
      </w:r>
      <w:r>
        <w:rPr>
          <w:rtl/>
          <w:lang w:bidi="fa-IR"/>
        </w:rPr>
        <w:t xml:space="preserve"> و سقوط </w:t>
      </w:r>
      <w:r>
        <w:rPr>
          <w:rtl/>
          <w:lang w:bidi="fa-IR"/>
        </w:rPr>
        <w:lastRenderedPageBreak/>
        <w:t>حتم</w:t>
      </w:r>
      <w:r w:rsidR="00866B51">
        <w:rPr>
          <w:rtl/>
          <w:lang w:bidi="fa-IR"/>
        </w:rPr>
        <w:t>ی</w:t>
      </w:r>
      <w:r>
        <w:rPr>
          <w:rtl/>
          <w:lang w:bidi="fa-IR"/>
        </w:rPr>
        <w:t xml:space="preserve"> از عالم انسان</w:t>
      </w:r>
      <w:r w:rsidR="00866B51">
        <w:rPr>
          <w:rtl/>
          <w:lang w:bidi="fa-IR"/>
        </w:rPr>
        <w:t>ی</w:t>
      </w:r>
      <w:r>
        <w:rPr>
          <w:rtl/>
          <w:lang w:bidi="fa-IR"/>
        </w:rPr>
        <w:t>ت به ورطه ح</w:t>
      </w:r>
      <w:r w:rsidR="00866B51">
        <w:rPr>
          <w:rtl/>
          <w:lang w:bidi="fa-IR"/>
        </w:rPr>
        <w:t>ی</w:t>
      </w:r>
      <w:r>
        <w:rPr>
          <w:rtl/>
          <w:lang w:bidi="fa-IR"/>
        </w:rPr>
        <w:t>وان</w:t>
      </w:r>
      <w:r w:rsidR="00866B51">
        <w:rPr>
          <w:rtl/>
          <w:lang w:bidi="fa-IR"/>
        </w:rPr>
        <w:t>ی</w:t>
      </w:r>
      <w:r>
        <w:rPr>
          <w:rtl/>
          <w:lang w:bidi="fa-IR"/>
        </w:rPr>
        <w:t>ت و حرمان هم</w:t>
      </w:r>
      <w:r w:rsidR="00866B51">
        <w:rPr>
          <w:rtl/>
          <w:lang w:bidi="fa-IR"/>
        </w:rPr>
        <w:t>ی</w:t>
      </w:r>
      <w:r>
        <w:rPr>
          <w:rtl/>
          <w:lang w:bidi="fa-IR"/>
        </w:rPr>
        <w:t>شگ</w:t>
      </w:r>
      <w:r w:rsidR="00866B51">
        <w:rPr>
          <w:rtl/>
          <w:lang w:bidi="fa-IR"/>
        </w:rPr>
        <w:t>ی</w:t>
      </w:r>
      <w:r>
        <w:rPr>
          <w:rtl/>
          <w:lang w:bidi="fa-IR"/>
        </w:rPr>
        <w:t xml:space="preserve"> از جوار قرب محبوب حق</w:t>
      </w:r>
      <w:r w:rsidR="00866B51">
        <w:rPr>
          <w:rtl/>
          <w:lang w:bidi="fa-IR"/>
        </w:rPr>
        <w:t>ی</w:t>
      </w:r>
      <w:r>
        <w:rPr>
          <w:rtl/>
          <w:lang w:bidi="fa-IR"/>
        </w:rPr>
        <w:t>ق</w:t>
      </w:r>
      <w:r w:rsidR="00866B51">
        <w:rPr>
          <w:rtl/>
          <w:lang w:bidi="fa-IR"/>
        </w:rPr>
        <w:t>ی</w:t>
      </w:r>
      <w:r>
        <w:rPr>
          <w:rtl/>
          <w:lang w:bidi="fa-IR"/>
        </w:rPr>
        <w:t xml:space="preserve"> است و ثمره آن چ</w:t>
      </w:r>
      <w:r w:rsidR="00866B51">
        <w:rPr>
          <w:rtl/>
          <w:lang w:bidi="fa-IR"/>
        </w:rPr>
        <w:t>ی</w:t>
      </w:r>
      <w:r>
        <w:rPr>
          <w:rtl/>
          <w:lang w:bidi="fa-IR"/>
        </w:rPr>
        <w:t>ز</w:t>
      </w:r>
      <w:r w:rsidR="00866B51">
        <w:rPr>
          <w:rtl/>
          <w:lang w:bidi="fa-IR"/>
        </w:rPr>
        <w:t>ی</w:t>
      </w:r>
      <w:r>
        <w:rPr>
          <w:rtl/>
          <w:lang w:bidi="fa-IR"/>
        </w:rPr>
        <w:t xml:space="preserve"> جز حسرت و ندامت ابد</w:t>
      </w:r>
      <w:r w:rsidR="00866B51">
        <w:rPr>
          <w:rtl/>
          <w:lang w:bidi="fa-IR"/>
        </w:rPr>
        <w:t>ی</w:t>
      </w:r>
      <w:r>
        <w:rPr>
          <w:rtl/>
          <w:lang w:bidi="fa-IR"/>
        </w:rPr>
        <w:t xml:space="preserve"> نخواهد بود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کمر همّت محکم ببند و با تأسّ</w:t>
      </w:r>
      <w:r w:rsidR="00866B51">
        <w:rPr>
          <w:rtl/>
          <w:lang w:bidi="fa-IR"/>
        </w:rPr>
        <w:t>ی</w:t>
      </w:r>
      <w:r>
        <w:rPr>
          <w:rtl/>
          <w:lang w:bidi="fa-IR"/>
        </w:rPr>
        <w:t xml:space="preserve"> به اول</w:t>
      </w:r>
      <w:r w:rsidR="00866B51">
        <w:rPr>
          <w:rtl/>
          <w:lang w:bidi="fa-IR"/>
        </w:rPr>
        <w:t>ی</w:t>
      </w:r>
      <w:r>
        <w:rPr>
          <w:rtl/>
          <w:lang w:bidi="fa-IR"/>
        </w:rPr>
        <w:t>ا</w:t>
      </w:r>
      <w:r w:rsidR="00866B51">
        <w:rPr>
          <w:rtl/>
          <w:lang w:bidi="fa-IR"/>
        </w:rPr>
        <w:t>ی</w:t>
      </w:r>
      <w:r>
        <w:rPr>
          <w:rtl/>
          <w:lang w:bidi="fa-IR"/>
        </w:rPr>
        <w:t xml:space="preserve"> د</w:t>
      </w:r>
      <w:r w:rsidR="00866B51">
        <w:rPr>
          <w:rtl/>
          <w:lang w:bidi="fa-IR"/>
        </w:rPr>
        <w:t>ی</w:t>
      </w:r>
      <w:r>
        <w:rPr>
          <w:rtl/>
          <w:lang w:bidi="fa-IR"/>
        </w:rPr>
        <w:t>ن</w:t>
      </w:r>
      <w:r w:rsidR="00866B51">
        <w:rPr>
          <w:rtl/>
          <w:lang w:bidi="fa-IR"/>
        </w:rPr>
        <w:t xml:space="preserve">، </w:t>
      </w:r>
      <w:r>
        <w:rPr>
          <w:rtl/>
          <w:lang w:bidi="fa-IR"/>
        </w:rPr>
        <w:t>پ</w:t>
      </w:r>
      <w:r w:rsidR="00866B51">
        <w:rPr>
          <w:rtl/>
          <w:lang w:bidi="fa-IR"/>
        </w:rPr>
        <w:t>ی</w:t>
      </w:r>
      <w:r>
        <w:rPr>
          <w:rtl/>
          <w:lang w:bidi="fa-IR"/>
        </w:rPr>
        <w:t>شوا</w:t>
      </w:r>
      <w:r w:rsidR="00866B51">
        <w:rPr>
          <w:rtl/>
          <w:lang w:bidi="fa-IR"/>
        </w:rPr>
        <w:t>ی</w:t>
      </w:r>
      <w:r>
        <w:rPr>
          <w:rtl/>
          <w:lang w:bidi="fa-IR"/>
        </w:rPr>
        <w:t>ان دلسوز</w:t>
      </w:r>
      <w:r w:rsidR="00866B51">
        <w:rPr>
          <w:rtl/>
          <w:lang w:bidi="fa-IR"/>
        </w:rPr>
        <w:t xml:space="preserve">، </w:t>
      </w:r>
      <w:r>
        <w:rPr>
          <w:rtl/>
          <w:lang w:bidi="fa-IR"/>
        </w:rPr>
        <w:t>و عالمان و فرزانگان فره</w:t>
      </w:r>
      <w:r w:rsidR="00866B51">
        <w:rPr>
          <w:rtl/>
          <w:lang w:bidi="fa-IR"/>
        </w:rPr>
        <w:t>ی</w:t>
      </w:r>
      <w:r>
        <w:rPr>
          <w:rtl/>
          <w:lang w:bidi="fa-IR"/>
        </w:rPr>
        <w:t>خته که سرما</w:t>
      </w:r>
      <w:r w:rsidR="00866B51">
        <w:rPr>
          <w:rtl/>
          <w:lang w:bidi="fa-IR"/>
        </w:rPr>
        <w:t>ی</w:t>
      </w:r>
      <w:r>
        <w:rPr>
          <w:rtl/>
          <w:lang w:bidi="fa-IR"/>
        </w:rPr>
        <w:t>ه عمر گرانبها</w:t>
      </w:r>
      <w:r w:rsidR="00866B51">
        <w:rPr>
          <w:rtl/>
          <w:lang w:bidi="fa-IR"/>
        </w:rPr>
        <w:t>ی</w:t>
      </w:r>
      <w:r>
        <w:rPr>
          <w:rtl/>
          <w:lang w:bidi="fa-IR"/>
        </w:rPr>
        <w:t xml:space="preserve"> خود را در طبق اخلاص نهاده</w:t>
      </w:r>
      <w:r w:rsidR="00866B51">
        <w:rPr>
          <w:rtl/>
          <w:lang w:bidi="fa-IR"/>
        </w:rPr>
        <w:t xml:space="preserve">، </w:t>
      </w:r>
      <w:r>
        <w:rPr>
          <w:rtl/>
          <w:lang w:bidi="fa-IR"/>
        </w:rPr>
        <w:t>و در راه جهاد با نفس که انگ</w:t>
      </w:r>
      <w:r w:rsidR="00866B51">
        <w:rPr>
          <w:rtl/>
          <w:lang w:bidi="fa-IR"/>
        </w:rPr>
        <w:t>ی</w:t>
      </w:r>
      <w:r>
        <w:rPr>
          <w:rtl/>
          <w:lang w:bidi="fa-IR"/>
        </w:rPr>
        <w:t>زه بعثت انب</w:t>
      </w:r>
      <w:r w:rsidR="00866B51">
        <w:rPr>
          <w:rtl/>
          <w:lang w:bidi="fa-IR"/>
        </w:rPr>
        <w:t>ی</w:t>
      </w:r>
      <w:r>
        <w:rPr>
          <w:rtl/>
          <w:lang w:bidi="fa-IR"/>
        </w:rPr>
        <w:t>ا است سر از پا</w:t>
      </w:r>
      <w:r w:rsidR="00866B51">
        <w:rPr>
          <w:rtl/>
          <w:lang w:bidi="fa-IR"/>
        </w:rPr>
        <w:t>ی</w:t>
      </w:r>
      <w:r>
        <w:rPr>
          <w:rtl/>
          <w:lang w:bidi="fa-IR"/>
        </w:rPr>
        <w:t xml:space="preserve"> نشناختند</w:t>
      </w:r>
      <w:r w:rsidR="00866B51">
        <w:rPr>
          <w:rtl/>
          <w:lang w:bidi="fa-IR"/>
        </w:rPr>
        <w:t xml:space="preserve">، </w:t>
      </w:r>
      <w:r>
        <w:rPr>
          <w:rtl/>
          <w:lang w:bidi="fa-IR"/>
        </w:rPr>
        <w:t>مردانه به پا خ</w:t>
      </w:r>
      <w:r w:rsidR="00866B51">
        <w:rPr>
          <w:rtl/>
          <w:lang w:bidi="fa-IR"/>
        </w:rPr>
        <w:t>ی</w:t>
      </w:r>
      <w:r>
        <w:rPr>
          <w:rtl/>
          <w:lang w:bidi="fa-IR"/>
        </w:rPr>
        <w:t>ز</w:t>
      </w:r>
      <w:r w:rsidR="00866B51">
        <w:rPr>
          <w:rtl/>
          <w:lang w:bidi="fa-IR"/>
        </w:rPr>
        <w:t xml:space="preserve">، </w:t>
      </w:r>
      <w:r>
        <w:rPr>
          <w:rtl/>
          <w:lang w:bidi="fa-IR"/>
        </w:rPr>
        <w:t>و با لبّ</w:t>
      </w:r>
      <w:r w:rsidR="00866B51">
        <w:rPr>
          <w:rtl/>
          <w:lang w:bidi="fa-IR"/>
        </w:rPr>
        <w:t>ی</w:t>
      </w:r>
      <w:r>
        <w:rPr>
          <w:rtl/>
          <w:lang w:bidi="fa-IR"/>
        </w:rPr>
        <w:t>ک به دعوت رسول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برا</w:t>
      </w:r>
      <w:r w:rsidR="00866B51">
        <w:rPr>
          <w:rtl/>
          <w:lang w:bidi="fa-IR"/>
        </w:rPr>
        <w:t>ی</w:t>
      </w:r>
      <w:r>
        <w:rPr>
          <w:rtl/>
          <w:lang w:bidi="fa-IR"/>
        </w:rPr>
        <w:t xml:space="preserve"> پرداختن به جهاد اکبر و تهذ</w:t>
      </w:r>
      <w:r w:rsidR="00866B51">
        <w:rPr>
          <w:rtl/>
          <w:lang w:bidi="fa-IR"/>
        </w:rPr>
        <w:t>ی</w:t>
      </w:r>
      <w:r>
        <w:rPr>
          <w:rtl/>
          <w:lang w:bidi="fa-IR"/>
        </w:rPr>
        <w:t>ب نفس از آلودگ</w:t>
      </w:r>
      <w:r w:rsidR="00866B51">
        <w:rPr>
          <w:rtl/>
          <w:lang w:bidi="fa-IR"/>
        </w:rPr>
        <w:t>ی</w:t>
      </w:r>
      <w:r w:rsidR="00C538D4">
        <w:rPr>
          <w:rtl/>
          <w:lang w:bidi="fa-IR"/>
        </w:rPr>
        <w:t xml:space="preserve"> </w:t>
      </w:r>
      <w:r>
        <w:rPr>
          <w:rtl/>
          <w:lang w:bidi="fa-IR"/>
        </w:rPr>
        <w:t>ها و رذائل اخلاق</w:t>
      </w:r>
      <w:r w:rsidR="00866B51">
        <w:rPr>
          <w:rtl/>
          <w:lang w:bidi="fa-IR"/>
        </w:rPr>
        <w:t xml:space="preserve">ی، </w:t>
      </w:r>
      <w:r>
        <w:rPr>
          <w:rtl/>
          <w:lang w:bidi="fa-IR"/>
        </w:rPr>
        <w:t>و تعد</w:t>
      </w:r>
      <w:r w:rsidR="00866B51">
        <w:rPr>
          <w:rtl/>
          <w:lang w:bidi="fa-IR"/>
        </w:rPr>
        <w:t>ی</w:t>
      </w:r>
      <w:r>
        <w:rPr>
          <w:rtl/>
          <w:lang w:bidi="fa-IR"/>
        </w:rPr>
        <w:t>ل غرا</w:t>
      </w:r>
      <w:r w:rsidR="00866B51">
        <w:rPr>
          <w:rtl/>
          <w:lang w:bidi="fa-IR"/>
        </w:rPr>
        <w:t>ی</w:t>
      </w:r>
      <w:r>
        <w:rPr>
          <w:rtl/>
          <w:lang w:bidi="fa-IR"/>
        </w:rPr>
        <w:t>ز و کنترل هواها و تما</w:t>
      </w:r>
      <w:r w:rsidR="00866B51">
        <w:rPr>
          <w:rtl/>
          <w:lang w:bidi="fa-IR"/>
        </w:rPr>
        <w:t>ی</w:t>
      </w:r>
      <w:r>
        <w:rPr>
          <w:rtl/>
          <w:lang w:bidi="fa-IR"/>
        </w:rPr>
        <w:t>لات نفسان</w:t>
      </w:r>
      <w:r w:rsidR="00866B51">
        <w:rPr>
          <w:rtl/>
          <w:lang w:bidi="fa-IR"/>
        </w:rPr>
        <w:t xml:space="preserve">ی، </w:t>
      </w:r>
      <w:r>
        <w:rPr>
          <w:rtl/>
          <w:lang w:bidi="fa-IR"/>
        </w:rPr>
        <w:t>از خدا</w:t>
      </w:r>
      <w:r w:rsidR="00866B51">
        <w:rPr>
          <w:rtl/>
          <w:lang w:bidi="fa-IR"/>
        </w:rPr>
        <w:t>ی</w:t>
      </w:r>
      <w:r>
        <w:rPr>
          <w:rtl/>
          <w:lang w:bidi="fa-IR"/>
        </w:rPr>
        <w:t xml:space="preserve"> بزرگ طلب توف</w:t>
      </w:r>
      <w:r w:rsidR="00866B51">
        <w:rPr>
          <w:rtl/>
          <w:lang w:bidi="fa-IR"/>
        </w:rPr>
        <w:t>ی</w:t>
      </w:r>
      <w:r>
        <w:rPr>
          <w:rtl/>
          <w:lang w:bidi="fa-IR"/>
        </w:rPr>
        <w:t>ق نموده</w:t>
      </w:r>
      <w:r w:rsidR="00866B51">
        <w:rPr>
          <w:rtl/>
          <w:lang w:bidi="fa-IR"/>
        </w:rPr>
        <w:t xml:space="preserve">، </w:t>
      </w:r>
      <w:r>
        <w:rPr>
          <w:rtl/>
          <w:lang w:bidi="fa-IR"/>
        </w:rPr>
        <w:t>با استمداد و استعانت از نفوس شر</w:t>
      </w:r>
      <w:r w:rsidR="00866B51">
        <w:rPr>
          <w:rtl/>
          <w:lang w:bidi="fa-IR"/>
        </w:rPr>
        <w:t>ی</w:t>
      </w:r>
      <w:r>
        <w:rPr>
          <w:rtl/>
          <w:lang w:bidi="fa-IR"/>
        </w:rPr>
        <w:t>ف و ارواح پاک ائمّه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ق</w:t>
      </w:r>
      <w:r w:rsidR="00866B51">
        <w:rPr>
          <w:rtl/>
          <w:lang w:bidi="fa-IR"/>
        </w:rPr>
        <w:t>ی</w:t>
      </w:r>
      <w:r>
        <w:rPr>
          <w:rtl/>
          <w:lang w:bidi="fa-IR"/>
        </w:rPr>
        <w:t>ام کن تا با تطه</w:t>
      </w:r>
      <w:r w:rsidR="00866B51">
        <w:rPr>
          <w:rtl/>
          <w:lang w:bidi="fa-IR"/>
        </w:rPr>
        <w:t>ی</w:t>
      </w:r>
      <w:r>
        <w:rPr>
          <w:rtl/>
          <w:lang w:bidi="fa-IR"/>
        </w:rPr>
        <w:t>ر نفس از لوث قوا</w:t>
      </w:r>
      <w:r w:rsidR="00866B51">
        <w:rPr>
          <w:rtl/>
          <w:lang w:bidi="fa-IR"/>
        </w:rPr>
        <w:t>ی</w:t>
      </w:r>
      <w:r>
        <w:rPr>
          <w:rtl/>
          <w:lang w:bidi="fa-IR"/>
        </w:rPr>
        <w:t xml:space="preserve"> ش</w:t>
      </w:r>
      <w:r w:rsidR="00866B51">
        <w:rPr>
          <w:rtl/>
          <w:lang w:bidi="fa-IR"/>
        </w:rPr>
        <w:t>ی</w:t>
      </w:r>
      <w:r>
        <w:rPr>
          <w:rtl/>
          <w:lang w:bidi="fa-IR"/>
        </w:rPr>
        <w:t>طان</w:t>
      </w:r>
      <w:r w:rsidR="00866B51">
        <w:rPr>
          <w:rtl/>
          <w:lang w:bidi="fa-IR"/>
        </w:rPr>
        <w:t>ی</w:t>
      </w:r>
      <w:r>
        <w:rPr>
          <w:rtl/>
          <w:lang w:bidi="fa-IR"/>
        </w:rPr>
        <w:t xml:space="preserve"> و تسلّط بخش</w:t>
      </w:r>
      <w:r w:rsidR="00866B51">
        <w:rPr>
          <w:rtl/>
          <w:lang w:bidi="fa-IR"/>
        </w:rPr>
        <w:t>ی</w:t>
      </w:r>
      <w:r>
        <w:rPr>
          <w:rtl/>
          <w:lang w:bidi="fa-IR"/>
        </w:rPr>
        <w:t>دنِ شرع و عقل و قوا</w:t>
      </w:r>
      <w:r w:rsidR="00866B51">
        <w:rPr>
          <w:rtl/>
          <w:lang w:bidi="fa-IR"/>
        </w:rPr>
        <w:t>ی</w:t>
      </w:r>
      <w:r>
        <w:rPr>
          <w:rtl/>
          <w:lang w:bidi="fa-IR"/>
        </w:rPr>
        <w:t xml:space="preserve"> معنو</w:t>
      </w:r>
      <w:r w:rsidR="00866B51">
        <w:rPr>
          <w:rtl/>
          <w:lang w:bidi="fa-IR"/>
        </w:rPr>
        <w:t>ی</w:t>
      </w:r>
      <w:r>
        <w:rPr>
          <w:rtl/>
          <w:lang w:bidi="fa-IR"/>
        </w:rPr>
        <w:t xml:space="preserve"> و روحان</w:t>
      </w:r>
      <w:r w:rsidR="00866B51">
        <w:rPr>
          <w:rtl/>
          <w:lang w:bidi="fa-IR"/>
        </w:rPr>
        <w:t>ی</w:t>
      </w:r>
      <w:r>
        <w:rPr>
          <w:rtl/>
          <w:lang w:bidi="fa-IR"/>
        </w:rPr>
        <w:t xml:space="preserve"> بر تن و جان و روان خو</w:t>
      </w:r>
      <w:r w:rsidR="00866B51">
        <w:rPr>
          <w:rtl/>
          <w:lang w:bidi="fa-IR"/>
        </w:rPr>
        <w:t>ی</w:t>
      </w:r>
      <w:r>
        <w:rPr>
          <w:rtl/>
          <w:lang w:bidi="fa-IR"/>
        </w:rPr>
        <w:t>ش</w:t>
      </w:r>
      <w:r w:rsidR="00866B51">
        <w:rPr>
          <w:rtl/>
          <w:lang w:bidi="fa-IR"/>
        </w:rPr>
        <w:t xml:space="preserve">، </w:t>
      </w:r>
      <w:r>
        <w:rPr>
          <w:rtl/>
          <w:lang w:bidi="fa-IR"/>
        </w:rPr>
        <w:t>شا</w:t>
      </w:r>
      <w:r w:rsidR="00866B51">
        <w:rPr>
          <w:rtl/>
          <w:lang w:bidi="fa-IR"/>
        </w:rPr>
        <w:t>ی</w:t>
      </w:r>
      <w:r>
        <w:rPr>
          <w:rtl/>
          <w:lang w:bidi="fa-IR"/>
        </w:rPr>
        <w:t>سته خطاب «</w:t>
      </w:r>
      <w:r w:rsidR="00866B51">
        <w:rPr>
          <w:rtl/>
          <w:lang w:bidi="fa-IR"/>
        </w:rPr>
        <w:t>ی</w:t>
      </w:r>
      <w:r>
        <w:rPr>
          <w:rtl/>
          <w:lang w:bidi="fa-IR"/>
        </w:rPr>
        <w:t>ا أَ</w:t>
      </w:r>
      <w:r w:rsidR="00866B51">
        <w:rPr>
          <w:rtl/>
          <w:lang w:bidi="fa-IR"/>
        </w:rPr>
        <w:t>ی</w:t>
      </w:r>
      <w:r>
        <w:rPr>
          <w:rtl/>
          <w:lang w:bidi="fa-IR"/>
        </w:rPr>
        <w:t>تُهَا النَّفْسُ الْمُطْمَئِنَّةُ» گشته</w:t>
      </w:r>
      <w:r w:rsidR="00866B51">
        <w:rPr>
          <w:rtl/>
          <w:lang w:bidi="fa-IR"/>
        </w:rPr>
        <w:t xml:space="preserve">، </w:t>
      </w:r>
      <w:r>
        <w:rPr>
          <w:rtl/>
          <w:lang w:bidi="fa-IR"/>
        </w:rPr>
        <w:t>در زمره بندگان صالح خدا به افتخار «فَادْخُلِ</w:t>
      </w:r>
      <w:r w:rsidR="00866B51">
        <w:rPr>
          <w:rtl/>
          <w:lang w:bidi="fa-IR"/>
        </w:rPr>
        <w:t>ی</w:t>
      </w:r>
      <w:r>
        <w:rPr>
          <w:rtl/>
          <w:lang w:bidi="fa-IR"/>
        </w:rPr>
        <w:t xml:space="preserve"> فِ</w:t>
      </w:r>
      <w:r w:rsidR="00866B51">
        <w:rPr>
          <w:rtl/>
          <w:lang w:bidi="fa-IR"/>
        </w:rPr>
        <w:t>ی</w:t>
      </w:r>
      <w:r>
        <w:rPr>
          <w:rtl/>
          <w:lang w:bidi="fa-IR"/>
        </w:rPr>
        <w:t xml:space="preserve"> عِبادِ</w:t>
      </w:r>
      <w:r w:rsidR="00866B51">
        <w:rPr>
          <w:rtl/>
          <w:lang w:bidi="fa-IR"/>
        </w:rPr>
        <w:t>ی</w:t>
      </w:r>
      <w:r>
        <w:rPr>
          <w:rtl/>
          <w:lang w:bidi="fa-IR"/>
        </w:rPr>
        <w:t xml:space="preserve"> وَ ادْخُلِ</w:t>
      </w:r>
      <w:r w:rsidR="00866B51">
        <w:rPr>
          <w:rtl/>
          <w:lang w:bidi="fa-IR"/>
        </w:rPr>
        <w:t>ی</w:t>
      </w:r>
      <w:r>
        <w:rPr>
          <w:rtl/>
          <w:lang w:bidi="fa-IR"/>
        </w:rPr>
        <w:t xml:space="preserve"> جَنَّتِ</w:t>
      </w:r>
      <w:r w:rsidR="00866B51">
        <w:rPr>
          <w:rtl/>
          <w:lang w:bidi="fa-IR"/>
        </w:rPr>
        <w:t>ی</w:t>
      </w:r>
      <w:r>
        <w:rPr>
          <w:rtl/>
          <w:lang w:bidi="fa-IR"/>
        </w:rPr>
        <w:t>» نائل گرد</w:t>
      </w:r>
      <w:r w:rsidR="00866B51">
        <w:rPr>
          <w:rtl/>
          <w:lang w:bidi="fa-IR"/>
        </w:rPr>
        <w:t xml:space="preserve">ی. </w:t>
      </w:r>
    </w:p>
    <w:p w:rsidR="00942005" w:rsidRDefault="00942005" w:rsidP="00942005">
      <w:pPr>
        <w:pStyle w:val="libNormal"/>
        <w:rPr>
          <w:rtl/>
          <w:lang w:bidi="fa-IR"/>
        </w:rPr>
      </w:pPr>
      <w:r>
        <w:rPr>
          <w:rtl/>
          <w:lang w:bidi="fa-IR"/>
        </w:rPr>
        <w:t>با مطالعه برخ</w:t>
      </w:r>
      <w:r w:rsidR="00866B51">
        <w:rPr>
          <w:rtl/>
          <w:lang w:bidi="fa-IR"/>
        </w:rPr>
        <w:t>ی</w:t>
      </w:r>
      <w:r>
        <w:rPr>
          <w:rtl/>
          <w:lang w:bidi="fa-IR"/>
        </w:rPr>
        <w:t xml:space="preserve"> از آ</w:t>
      </w:r>
      <w:r w:rsidR="00866B51">
        <w:rPr>
          <w:rtl/>
          <w:lang w:bidi="fa-IR"/>
        </w:rPr>
        <w:t>ی</w:t>
      </w:r>
      <w:r>
        <w:rPr>
          <w:rtl/>
          <w:lang w:bidi="fa-IR"/>
        </w:rPr>
        <w:t>ات قرآن</w:t>
      </w:r>
      <w:r w:rsidR="00866B51">
        <w:rPr>
          <w:rtl/>
          <w:lang w:bidi="fa-IR"/>
        </w:rPr>
        <w:t>ی</w:t>
      </w:r>
      <w:r>
        <w:rPr>
          <w:rtl/>
          <w:lang w:bidi="fa-IR"/>
        </w:rPr>
        <w:t xml:space="preserve"> و گفتار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که ب</w:t>
      </w:r>
      <w:r w:rsidR="00866B51">
        <w:rPr>
          <w:rtl/>
          <w:lang w:bidi="fa-IR"/>
        </w:rPr>
        <w:t>ی</w:t>
      </w:r>
      <w:r>
        <w:rPr>
          <w:rtl/>
          <w:lang w:bidi="fa-IR"/>
        </w:rPr>
        <w:t>انگر جا</w:t>
      </w:r>
      <w:r w:rsidR="00866B51">
        <w:rPr>
          <w:rtl/>
          <w:lang w:bidi="fa-IR"/>
        </w:rPr>
        <w:t>ی</w:t>
      </w:r>
      <w:r>
        <w:rPr>
          <w:rtl/>
          <w:lang w:bidi="fa-IR"/>
        </w:rPr>
        <w:t>گاه بلند و بس</w:t>
      </w:r>
      <w:r w:rsidR="00866B51">
        <w:rPr>
          <w:rtl/>
          <w:lang w:bidi="fa-IR"/>
        </w:rPr>
        <w:t>ی</w:t>
      </w:r>
      <w:r>
        <w:rPr>
          <w:rtl/>
          <w:lang w:bidi="fa-IR"/>
        </w:rPr>
        <w:t>ار حسّاس جهاد با نفس و مجاهده در راه تهذ</w:t>
      </w:r>
      <w:r w:rsidR="00866B51">
        <w:rPr>
          <w:rtl/>
          <w:lang w:bidi="fa-IR"/>
        </w:rPr>
        <w:t>ی</w:t>
      </w:r>
      <w:r>
        <w:rPr>
          <w:rtl/>
          <w:lang w:bidi="fa-IR"/>
        </w:rPr>
        <w:t>ب آن در فرهنگ آ</w:t>
      </w:r>
      <w:r w:rsidR="00866B51">
        <w:rPr>
          <w:rtl/>
          <w:lang w:bidi="fa-IR"/>
        </w:rPr>
        <w:t>یی</w:t>
      </w:r>
      <w:r>
        <w:rPr>
          <w:rtl/>
          <w:lang w:bidi="fa-IR"/>
        </w:rPr>
        <w:t>ن ح</w:t>
      </w:r>
      <w:r w:rsidR="00866B51">
        <w:rPr>
          <w:rtl/>
          <w:lang w:bidi="fa-IR"/>
        </w:rPr>
        <w:t>ی</w:t>
      </w:r>
      <w:r>
        <w:rPr>
          <w:rtl/>
          <w:lang w:bidi="fa-IR"/>
        </w:rPr>
        <w:t>ات بخش اسلام است ب</w:t>
      </w:r>
      <w:r w:rsidR="00866B51">
        <w:rPr>
          <w:rtl/>
          <w:lang w:bidi="fa-IR"/>
        </w:rPr>
        <w:t>ی</w:t>
      </w:r>
      <w:r>
        <w:rPr>
          <w:rtl/>
          <w:lang w:bidi="fa-IR"/>
        </w:rPr>
        <w:t>ش از پ</w:t>
      </w:r>
      <w:r w:rsidR="00866B51">
        <w:rPr>
          <w:rtl/>
          <w:lang w:bidi="fa-IR"/>
        </w:rPr>
        <w:t>ی</w:t>
      </w:r>
      <w:r>
        <w:rPr>
          <w:rtl/>
          <w:lang w:bidi="fa-IR"/>
        </w:rPr>
        <w:t>ش به اهم</w:t>
      </w:r>
      <w:r w:rsidR="00866B51">
        <w:rPr>
          <w:rtl/>
          <w:lang w:bidi="fa-IR"/>
        </w:rPr>
        <w:t>ی</w:t>
      </w:r>
      <w:r>
        <w:rPr>
          <w:rtl/>
          <w:lang w:bidi="fa-IR"/>
        </w:rPr>
        <w:t>ت فوق العاده ا</w:t>
      </w:r>
      <w:r w:rsidR="00866B51">
        <w:rPr>
          <w:rtl/>
          <w:lang w:bidi="fa-IR"/>
        </w:rPr>
        <w:t>ی</w:t>
      </w:r>
      <w:r>
        <w:rPr>
          <w:rtl/>
          <w:lang w:bidi="fa-IR"/>
        </w:rPr>
        <w:t>ن امر ح</w:t>
      </w:r>
      <w:r w:rsidR="00866B51">
        <w:rPr>
          <w:rtl/>
          <w:lang w:bidi="fa-IR"/>
        </w:rPr>
        <w:t>ی</w:t>
      </w:r>
      <w:r>
        <w:rPr>
          <w:rtl/>
          <w:lang w:bidi="fa-IR"/>
        </w:rPr>
        <w:t>ات</w:t>
      </w:r>
      <w:r w:rsidR="00866B51">
        <w:rPr>
          <w:rtl/>
          <w:lang w:bidi="fa-IR"/>
        </w:rPr>
        <w:t>ی</w:t>
      </w:r>
      <w:r>
        <w:rPr>
          <w:rtl/>
          <w:lang w:bidi="fa-IR"/>
        </w:rPr>
        <w:t xml:space="preserve"> پ</w:t>
      </w:r>
      <w:r w:rsidR="00866B51">
        <w:rPr>
          <w:rtl/>
          <w:lang w:bidi="fa-IR"/>
        </w:rPr>
        <w:t>ی</w:t>
      </w:r>
      <w:r w:rsidR="00C538D4">
        <w:rPr>
          <w:rtl/>
          <w:lang w:bidi="fa-IR"/>
        </w:rPr>
        <w:t xml:space="preserve"> </w:t>
      </w:r>
      <w:r>
        <w:rPr>
          <w:rtl/>
          <w:lang w:bidi="fa-IR"/>
        </w:rPr>
        <w:t>خواه</w:t>
      </w:r>
      <w:r w:rsidR="00866B51">
        <w:rPr>
          <w:rtl/>
          <w:lang w:bidi="fa-IR"/>
        </w:rPr>
        <w:t>ی</w:t>
      </w:r>
      <w:r>
        <w:rPr>
          <w:rtl/>
          <w:lang w:bidi="fa-IR"/>
        </w:rPr>
        <w:t>م برد</w:t>
      </w:r>
      <w:r w:rsidR="00866B51">
        <w:rPr>
          <w:rtl/>
          <w:lang w:bidi="fa-IR"/>
        </w:rPr>
        <w:t xml:space="preserve">: </w:t>
      </w:r>
    </w:p>
    <w:p w:rsidR="00C538D4" w:rsidRDefault="00942005" w:rsidP="000B411C">
      <w:pPr>
        <w:pStyle w:val="libNormal"/>
        <w:rPr>
          <w:rtl/>
          <w:lang w:bidi="fa-IR"/>
        </w:rPr>
      </w:pPr>
      <w:r>
        <w:rPr>
          <w:rtl/>
          <w:lang w:bidi="fa-IR"/>
        </w:rPr>
        <w:t>آ</w:t>
      </w:r>
      <w:r w:rsidR="00866B51">
        <w:rPr>
          <w:rtl/>
          <w:lang w:bidi="fa-IR"/>
        </w:rPr>
        <w:t>ی</w:t>
      </w:r>
      <w:r>
        <w:rPr>
          <w:rtl/>
          <w:lang w:bidi="fa-IR"/>
        </w:rPr>
        <w:t>ات</w:t>
      </w:r>
      <w:r w:rsidR="00866B51">
        <w:rPr>
          <w:rtl/>
          <w:lang w:bidi="fa-IR"/>
        </w:rPr>
        <w:t>ی</w:t>
      </w:r>
      <w:r>
        <w:rPr>
          <w:rtl/>
          <w:lang w:bidi="fa-IR"/>
        </w:rPr>
        <w:t xml:space="preserve"> از قرآن</w:t>
      </w:r>
    </w:p>
    <w:p w:rsidR="00942005" w:rsidRDefault="00942005" w:rsidP="00942005">
      <w:pPr>
        <w:pStyle w:val="libNormal"/>
        <w:rPr>
          <w:rtl/>
          <w:lang w:bidi="fa-IR"/>
        </w:rPr>
      </w:pPr>
      <w:r>
        <w:rPr>
          <w:rtl/>
          <w:lang w:bidi="fa-IR"/>
        </w:rPr>
        <w:t>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وَ الشَّمْسِ وَ ضُحیها ا... وَ نَفْسٍ وَ ما سَوّیها ا فَأَلْهَمَها فُجُورَها وَ تَقْویها ا قَدْ أَفْلَحَ مَنْ زَکَّیها ا وَ قَدْ خابَ مَنْ دَسَّیها.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91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«سوگند به خورش</w:t>
      </w:r>
      <w:r w:rsidR="00866B51">
        <w:rPr>
          <w:rtl/>
          <w:lang w:bidi="fa-IR"/>
        </w:rPr>
        <w:t>ی</w:t>
      </w:r>
      <w:r>
        <w:rPr>
          <w:rtl/>
          <w:lang w:bidi="fa-IR"/>
        </w:rPr>
        <w:t>د و تابش آن</w:t>
      </w:r>
      <w:r w:rsidR="00866B51">
        <w:rPr>
          <w:rtl/>
          <w:lang w:bidi="fa-IR"/>
        </w:rPr>
        <w:t xml:space="preserve">... </w:t>
      </w:r>
      <w:r>
        <w:rPr>
          <w:rtl/>
          <w:lang w:bidi="fa-IR"/>
        </w:rPr>
        <w:t>و سوگند به نفس و آن کس که آن را به اعتدال ب</w:t>
      </w:r>
      <w:r w:rsidR="00866B51">
        <w:rPr>
          <w:rtl/>
          <w:lang w:bidi="fa-IR"/>
        </w:rPr>
        <w:t>ی</w:t>
      </w:r>
      <w:r>
        <w:rPr>
          <w:rtl/>
          <w:lang w:bidi="fa-IR"/>
        </w:rPr>
        <w:t>افر</w:t>
      </w:r>
      <w:r w:rsidR="00866B51">
        <w:rPr>
          <w:rtl/>
          <w:lang w:bidi="fa-IR"/>
        </w:rPr>
        <w:t>ی</w:t>
      </w:r>
      <w:r>
        <w:rPr>
          <w:rtl/>
          <w:lang w:bidi="fa-IR"/>
        </w:rPr>
        <w:t>د و پل</w:t>
      </w:r>
      <w:r w:rsidR="00866B51">
        <w:rPr>
          <w:rtl/>
          <w:lang w:bidi="fa-IR"/>
        </w:rPr>
        <w:t>ی</w:t>
      </w:r>
      <w:r>
        <w:rPr>
          <w:rtl/>
          <w:lang w:bidi="fa-IR"/>
        </w:rPr>
        <w:t>دکار</w:t>
      </w:r>
      <w:r w:rsidR="00866B51">
        <w:rPr>
          <w:rtl/>
          <w:lang w:bidi="fa-IR"/>
        </w:rPr>
        <w:t>ی</w:t>
      </w:r>
      <w:r>
        <w:rPr>
          <w:rtl/>
          <w:lang w:bidi="fa-IR"/>
        </w:rPr>
        <w:t xml:space="preserve"> و پره</w:t>
      </w:r>
      <w:r w:rsidR="00866B51">
        <w:rPr>
          <w:rtl/>
          <w:lang w:bidi="fa-IR"/>
        </w:rPr>
        <w:t>ی</w:t>
      </w:r>
      <w:r>
        <w:rPr>
          <w:rtl/>
          <w:lang w:bidi="fa-IR"/>
        </w:rPr>
        <w:t>زکار</w:t>
      </w:r>
      <w:r w:rsidR="00866B51">
        <w:rPr>
          <w:rtl/>
          <w:lang w:bidi="fa-IR"/>
        </w:rPr>
        <w:t>ی</w:t>
      </w:r>
      <w:r>
        <w:rPr>
          <w:rtl/>
          <w:lang w:bidi="fa-IR"/>
        </w:rPr>
        <w:t xml:space="preserve">ش را به او الهام فرمود هر کس آن را </w:t>
      </w:r>
      <w:r>
        <w:rPr>
          <w:rtl/>
          <w:lang w:bidi="fa-IR"/>
        </w:rPr>
        <w:lastRenderedPageBreak/>
        <w:t>تزک</w:t>
      </w:r>
      <w:r w:rsidR="00866B51">
        <w:rPr>
          <w:rtl/>
          <w:lang w:bidi="fa-IR"/>
        </w:rPr>
        <w:t>ی</w:t>
      </w:r>
      <w:r>
        <w:rPr>
          <w:rtl/>
          <w:lang w:bidi="fa-IR"/>
        </w:rPr>
        <w:t>ه و تهذ</w:t>
      </w:r>
      <w:r w:rsidR="00866B51">
        <w:rPr>
          <w:rtl/>
          <w:lang w:bidi="fa-IR"/>
        </w:rPr>
        <w:t>ی</w:t>
      </w:r>
      <w:r>
        <w:rPr>
          <w:rtl/>
          <w:lang w:bidi="fa-IR"/>
        </w:rPr>
        <w:t>ب کند رستگار م</w:t>
      </w:r>
      <w:r w:rsidR="00866B51">
        <w:rPr>
          <w:rtl/>
          <w:lang w:bidi="fa-IR"/>
        </w:rPr>
        <w:t>ی</w:t>
      </w:r>
      <w:r w:rsidR="00C538D4">
        <w:rPr>
          <w:rtl/>
          <w:lang w:bidi="fa-IR"/>
        </w:rPr>
        <w:t xml:space="preserve"> </w:t>
      </w:r>
      <w:r>
        <w:rPr>
          <w:rtl/>
          <w:lang w:bidi="fa-IR"/>
        </w:rPr>
        <w:t>گردد و هر که پل</w:t>
      </w:r>
      <w:r w:rsidR="00866B51">
        <w:rPr>
          <w:rtl/>
          <w:lang w:bidi="fa-IR"/>
        </w:rPr>
        <w:t>ی</w:t>
      </w:r>
      <w:r>
        <w:rPr>
          <w:rtl/>
          <w:lang w:bidi="fa-IR"/>
        </w:rPr>
        <w:t>د و آلوده</w:t>
      </w:r>
      <w:r w:rsidR="00C538D4">
        <w:rPr>
          <w:rtl/>
          <w:lang w:bidi="fa-IR"/>
        </w:rPr>
        <w:t xml:space="preserve"> </w:t>
      </w:r>
      <w:r>
        <w:rPr>
          <w:rtl/>
          <w:lang w:bidi="fa-IR"/>
        </w:rPr>
        <w:t>اش سازد محروم</w:t>
      </w:r>
      <w:r w:rsidR="00866B51">
        <w:rPr>
          <w:rtl/>
          <w:lang w:bidi="fa-IR"/>
        </w:rPr>
        <w:t xml:space="preserve"> (</w:t>
      </w:r>
      <w:r>
        <w:rPr>
          <w:rtl/>
          <w:lang w:bidi="fa-IR"/>
        </w:rPr>
        <w:t>و ز</w:t>
      </w:r>
      <w:r w:rsidR="00866B51">
        <w:rPr>
          <w:rtl/>
          <w:lang w:bidi="fa-IR"/>
        </w:rPr>
        <w:t>ی</w:t>
      </w:r>
      <w:r>
        <w:rPr>
          <w:rtl/>
          <w:lang w:bidi="fa-IR"/>
        </w:rPr>
        <w:t>ان کار</w:t>
      </w:r>
      <w:r w:rsidR="00866B51">
        <w:rPr>
          <w:rtl/>
          <w:lang w:bidi="fa-IR"/>
        </w:rPr>
        <w:t xml:space="preserve">) </w:t>
      </w:r>
      <w:r>
        <w:rPr>
          <w:rtl/>
          <w:lang w:bidi="fa-IR"/>
        </w:rPr>
        <w:t>خواهد گشت»</w:t>
      </w:r>
      <w:r w:rsidR="00866B51">
        <w:rPr>
          <w:rtl/>
          <w:lang w:bidi="fa-IR"/>
        </w:rPr>
        <w:t xml:space="preserve">. </w:t>
      </w:r>
    </w:p>
    <w:p w:rsidR="00942005" w:rsidRDefault="00942005" w:rsidP="00942005">
      <w:pPr>
        <w:pStyle w:val="libNormal"/>
        <w:rPr>
          <w:rtl/>
          <w:lang w:bidi="fa-IR"/>
        </w:rPr>
      </w:pPr>
      <w:r>
        <w:rPr>
          <w:rtl/>
          <w:lang w:bidi="fa-IR"/>
        </w:rPr>
        <w:t>سوگند</w:t>
      </w:r>
      <w:r w:rsidR="00866B51">
        <w:rPr>
          <w:rtl/>
          <w:lang w:bidi="fa-IR"/>
        </w:rPr>
        <w:t xml:space="preserve">، </w:t>
      </w:r>
      <w:r>
        <w:rPr>
          <w:rtl/>
          <w:lang w:bidi="fa-IR"/>
        </w:rPr>
        <w:t>راه کار</w:t>
      </w:r>
      <w:r w:rsidR="00866B51">
        <w:rPr>
          <w:rtl/>
          <w:lang w:bidi="fa-IR"/>
        </w:rPr>
        <w:t>ی</w:t>
      </w:r>
      <w:r>
        <w:rPr>
          <w:rtl/>
          <w:lang w:bidi="fa-IR"/>
        </w:rPr>
        <w:t xml:space="preserve"> است برا</w:t>
      </w:r>
      <w:r w:rsidR="00866B51">
        <w:rPr>
          <w:rtl/>
          <w:lang w:bidi="fa-IR"/>
        </w:rPr>
        <w:t>ی</w:t>
      </w:r>
      <w:r>
        <w:rPr>
          <w:rtl/>
          <w:lang w:bidi="fa-IR"/>
        </w:rPr>
        <w:t xml:space="preserve"> اثبات بود </w:t>
      </w:r>
      <w:r w:rsidR="00866B51">
        <w:rPr>
          <w:rtl/>
          <w:lang w:bidi="fa-IR"/>
        </w:rPr>
        <w:t>ی</w:t>
      </w:r>
      <w:r>
        <w:rPr>
          <w:rtl/>
          <w:lang w:bidi="fa-IR"/>
        </w:rPr>
        <w:t>ا نبود</w:t>
      </w:r>
      <w:r w:rsidR="00866B51">
        <w:rPr>
          <w:rtl/>
          <w:lang w:bidi="fa-IR"/>
        </w:rPr>
        <w:t xml:space="preserve">، </w:t>
      </w:r>
      <w:r>
        <w:rPr>
          <w:rtl/>
          <w:lang w:bidi="fa-IR"/>
        </w:rPr>
        <w:t>حقان</w:t>
      </w:r>
      <w:r w:rsidR="00866B51">
        <w:rPr>
          <w:rtl/>
          <w:lang w:bidi="fa-IR"/>
        </w:rPr>
        <w:t>ی</w:t>
      </w:r>
      <w:r>
        <w:rPr>
          <w:rtl/>
          <w:lang w:bidi="fa-IR"/>
        </w:rPr>
        <w:t xml:space="preserve">ت </w:t>
      </w:r>
      <w:r w:rsidR="00866B51">
        <w:rPr>
          <w:rtl/>
          <w:lang w:bidi="fa-IR"/>
        </w:rPr>
        <w:t>ی</w:t>
      </w:r>
      <w:r>
        <w:rPr>
          <w:rtl/>
          <w:lang w:bidi="fa-IR"/>
        </w:rPr>
        <w:t>ا بطلان موضوع</w:t>
      </w:r>
      <w:r w:rsidR="00866B51">
        <w:rPr>
          <w:rtl/>
          <w:lang w:bidi="fa-IR"/>
        </w:rPr>
        <w:t>ی</w:t>
      </w:r>
      <w:r>
        <w:rPr>
          <w:rtl/>
          <w:lang w:bidi="fa-IR"/>
        </w:rPr>
        <w:t xml:space="preserve"> که مورد انکار مخاطب قرار گرفته</w:t>
      </w:r>
      <w:r w:rsidR="00866B51">
        <w:rPr>
          <w:rtl/>
          <w:lang w:bidi="fa-IR"/>
        </w:rPr>
        <w:t xml:space="preserve">، </w:t>
      </w:r>
      <w:r>
        <w:rPr>
          <w:rtl/>
          <w:lang w:bidi="fa-IR"/>
        </w:rPr>
        <w:t>و تأک</w:t>
      </w:r>
      <w:r w:rsidR="00866B51">
        <w:rPr>
          <w:rtl/>
          <w:lang w:bidi="fa-IR"/>
        </w:rPr>
        <w:t>ی</w:t>
      </w:r>
      <w:r>
        <w:rPr>
          <w:rtl/>
          <w:lang w:bidi="fa-IR"/>
        </w:rPr>
        <w:t>د بر کار</w:t>
      </w:r>
      <w:r w:rsidR="00866B51">
        <w:rPr>
          <w:rtl/>
          <w:lang w:bidi="fa-IR"/>
        </w:rPr>
        <w:t>ی</w:t>
      </w:r>
      <w:r>
        <w:rPr>
          <w:rtl/>
          <w:lang w:bidi="fa-IR"/>
        </w:rPr>
        <w:t xml:space="preserve"> که گو</w:t>
      </w:r>
      <w:r w:rsidR="00866B51">
        <w:rPr>
          <w:rtl/>
          <w:lang w:bidi="fa-IR"/>
        </w:rPr>
        <w:t>ی</w:t>
      </w:r>
      <w:r>
        <w:rPr>
          <w:rtl/>
          <w:lang w:bidi="fa-IR"/>
        </w:rPr>
        <w:t xml:space="preserve">نده در مقام انجام </w:t>
      </w:r>
      <w:r w:rsidR="00866B51">
        <w:rPr>
          <w:rtl/>
          <w:lang w:bidi="fa-IR"/>
        </w:rPr>
        <w:t>ی</w:t>
      </w:r>
      <w:r>
        <w:rPr>
          <w:rtl/>
          <w:lang w:bidi="fa-IR"/>
        </w:rPr>
        <w:t>ا ترک حتم</w:t>
      </w:r>
      <w:r w:rsidR="00866B51">
        <w:rPr>
          <w:rtl/>
          <w:lang w:bidi="fa-IR"/>
        </w:rPr>
        <w:t>ی</w:t>
      </w:r>
      <w:r>
        <w:rPr>
          <w:rtl/>
          <w:lang w:bidi="fa-IR"/>
        </w:rPr>
        <w:t xml:space="preserve"> آن است</w:t>
      </w:r>
      <w:r w:rsidR="00866B51">
        <w:rPr>
          <w:rtl/>
          <w:lang w:bidi="fa-IR"/>
        </w:rPr>
        <w:t xml:space="preserve">. </w:t>
      </w:r>
      <w:r>
        <w:rPr>
          <w:rtl/>
          <w:lang w:bidi="fa-IR"/>
        </w:rPr>
        <w:t>سوگندها</w:t>
      </w:r>
      <w:r w:rsidR="00866B51">
        <w:rPr>
          <w:rtl/>
          <w:lang w:bidi="fa-IR"/>
        </w:rPr>
        <w:t>ی</w:t>
      </w:r>
      <w:r>
        <w:rPr>
          <w:rtl/>
          <w:lang w:bidi="fa-IR"/>
        </w:rPr>
        <w:t xml:space="preserve"> متعدّد نشان م</w:t>
      </w:r>
      <w:r w:rsidR="00866B51">
        <w:rPr>
          <w:rtl/>
          <w:lang w:bidi="fa-IR"/>
        </w:rPr>
        <w:t>ی</w:t>
      </w:r>
      <w:r w:rsidR="00C538D4">
        <w:rPr>
          <w:rtl/>
          <w:lang w:bidi="fa-IR"/>
        </w:rPr>
        <w:t xml:space="preserve"> </w:t>
      </w:r>
      <w:r>
        <w:rPr>
          <w:rtl/>
          <w:lang w:bidi="fa-IR"/>
        </w:rPr>
        <w:t>دهد که موضوعِ مورد انکار</w:t>
      </w:r>
      <w:r w:rsidR="00866B51">
        <w:rPr>
          <w:rtl/>
          <w:lang w:bidi="fa-IR"/>
        </w:rPr>
        <w:t xml:space="preserve">، </w:t>
      </w:r>
      <w:r>
        <w:rPr>
          <w:rtl/>
          <w:lang w:bidi="fa-IR"/>
        </w:rPr>
        <w:t>بس</w:t>
      </w:r>
      <w:r w:rsidR="00866B51">
        <w:rPr>
          <w:rtl/>
          <w:lang w:bidi="fa-IR"/>
        </w:rPr>
        <w:t>ی</w:t>
      </w:r>
      <w:r>
        <w:rPr>
          <w:rtl/>
          <w:lang w:bidi="fa-IR"/>
        </w:rPr>
        <w:t>ار مهم و اساس</w:t>
      </w:r>
      <w:r w:rsidR="00866B51">
        <w:rPr>
          <w:rtl/>
          <w:lang w:bidi="fa-IR"/>
        </w:rPr>
        <w:t>ی</w:t>
      </w:r>
      <w:r>
        <w:rPr>
          <w:rtl/>
          <w:lang w:bidi="fa-IR"/>
        </w:rPr>
        <w:t xml:space="preserve"> است</w:t>
      </w:r>
      <w:r w:rsidR="00866B51">
        <w:rPr>
          <w:rtl/>
          <w:lang w:bidi="fa-IR"/>
        </w:rPr>
        <w:t xml:space="preserve">. </w:t>
      </w:r>
      <w:r>
        <w:rPr>
          <w:rtl/>
          <w:lang w:bidi="fa-IR"/>
        </w:rPr>
        <w:t>موضوع</w:t>
      </w:r>
      <w:r w:rsidR="00866B51">
        <w:rPr>
          <w:rtl/>
          <w:lang w:bidi="fa-IR"/>
        </w:rPr>
        <w:t>ی</w:t>
      </w:r>
      <w:r>
        <w:rPr>
          <w:rtl/>
          <w:lang w:bidi="fa-IR"/>
        </w:rPr>
        <w:t xml:space="preserve"> که برا</w:t>
      </w:r>
      <w:r w:rsidR="00866B51">
        <w:rPr>
          <w:rtl/>
          <w:lang w:bidi="fa-IR"/>
        </w:rPr>
        <w:t>ی</w:t>
      </w:r>
      <w:r>
        <w:rPr>
          <w:rtl/>
          <w:lang w:bidi="fa-IR"/>
        </w:rPr>
        <w:t xml:space="preserve"> اثبات آن</w:t>
      </w:r>
      <w:r w:rsidR="00866B51">
        <w:rPr>
          <w:rtl/>
          <w:lang w:bidi="fa-IR"/>
        </w:rPr>
        <w:t xml:space="preserve">، </w:t>
      </w:r>
      <w:r>
        <w:rPr>
          <w:rtl/>
          <w:lang w:bidi="fa-IR"/>
        </w:rPr>
        <w:t>شا</w:t>
      </w:r>
      <w:r w:rsidR="00866B51">
        <w:rPr>
          <w:rtl/>
          <w:lang w:bidi="fa-IR"/>
        </w:rPr>
        <w:t>ی</w:t>
      </w:r>
      <w:r>
        <w:rPr>
          <w:rtl/>
          <w:lang w:bidi="fa-IR"/>
        </w:rPr>
        <w:t>سته است به خورش</w:t>
      </w:r>
      <w:r w:rsidR="00866B51">
        <w:rPr>
          <w:rtl/>
          <w:lang w:bidi="fa-IR"/>
        </w:rPr>
        <w:t>ی</w:t>
      </w:r>
      <w:r>
        <w:rPr>
          <w:rtl/>
          <w:lang w:bidi="fa-IR"/>
        </w:rPr>
        <w:t>د و ماه</w:t>
      </w:r>
      <w:r w:rsidR="00866B51">
        <w:rPr>
          <w:rtl/>
          <w:lang w:bidi="fa-IR"/>
        </w:rPr>
        <w:t xml:space="preserve">، </w:t>
      </w:r>
      <w:r>
        <w:rPr>
          <w:rtl/>
          <w:lang w:bidi="fa-IR"/>
        </w:rPr>
        <w:t>روز و شب</w:t>
      </w:r>
      <w:r w:rsidR="00866B51">
        <w:rPr>
          <w:rtl/>
          <w:lang w:bidi="fa-IR"/>
        </w:rPr>
        <w:t xml:space="preserve">، </w:t>
      </w:r>
      <w:r>
        <w:rPr>
          <w:rtl/>
          <w:lang w:bidi="fa-IR"/>
        </w:rPr>
        <w:t>آسمان و بن</w:t>
      </w:r>
      <w:r w:rsidR="00866B51">
        <w:rPr>
          <w:rtl/>
          <w:lang w:bidi="fa-IR"/>
        </w:rPr>
        <w:t>ی</w:t>
      </w:r>
      <w:r>
        <w:rPr>
          <w:rtl/>
          <w:lang w:bidi="fa-IR"/>
        </w:rPr>
        <w:t>ان گذارش</w:t>
      </w:r>
      <w:r w:rsidR="00866B51">
        <w:rPr>
          <w:rtl/>
          <w:lang w:bidi="fa-IR"/>
        </w:rPr>
        <w:t xml:space="preserve">، </w:t>
      </w:r>
      <w:r>
        <w:rPr>
          <w:rtl/>
          <w:lang w:bidi="fa-IR"/>
        </w:rPr>
        <w:t>زم</w:t>
      </w:r>
      <w:r w:rsidR="00866B51">
        <w:rPr>
          <w:rtl/>
          <w:lang w:bidi="fa-IR"/>
        </w:rPr>
        <w:t>ی</w:t>
      </w:r>
      <w:r>
        <w:rPr>
          <w:rtl/>
          <w:lang w:bidi="fa-IR"/>
        </w:rPr>
        <w:t>ن و گستراننده</w:t>
      </w:r>
      <w:r w:rsidR="00C538D4">
        <w:rPr>
          <w:rtl/>
          <w:lang w:bidi="fa-IR"/>
        </w:rPr>
        <w:t xml:space="preserve"> </w:t>
      </w:r>
      <w:r>
        <w:rPr>
          <w:rtl/>
          <w:lang w:bidi="fa-IR"/>
        </w:rPr>
        <w:t>اش</w:t>
      </w:r>
      <w:r w:rsidR="00866B51">
        <w:rPr>
          <w:rtl/>
          <w:lang w:bidi="fa-IR"/>
        </w:rPr>
        <w:t xml:space="preserve">، </w:t>
      </w:r>
      <w:r>
        <w:rPr>
          <w:rtl/>
          <w:lang w:bidi="fa-IR"/>
        </w:rPr>
        <w:t>و نفس و آفر</w:t>
      </w:r>
      <w:r w:rsidR="00866B51">
        <w:rPr>
          <w:rtl/>
          <w:lang w:bidi="fa-IR"/>
        </w:rPr>
        <w:t>ی</w:t>
      </w:r>
      <w:r>
        <w:rPr>
          <w:rtl/>
          <w:lang w:bidi="fa-IR"/>
        </w:rPr>
        <w:t xml:space="preserve">ننده آن - و در </w:t>
      </w:r>
      <w:r w:rsidR="00866B51">
        <w:rPr>
          <w:rtl/>
          <w:lang w:bidi="fa-IR"/>
        </w:rPr>
        <w:t>ی</w:t>
      </w:r>
      <w:r>
        <w:rPr>
          <w:rtl/>
          <w:lang w:bidi="fa-IR"/>
        </w:rPr>
        <w:t>ک جمله به همه هست</w:t>
      </w:r>
      <w:r w:rsidR="00866B51">
        <w:rPr>
          <w:rtl/>
          <w:lang w:bidi="fa-IR"/>
        </w:rPr>
        <w:t>ی</w:t>
      </w:r>
      <w:r>
        <w:rPr>
          <w:rtl/>
          <w:lang w:bidi="fa-IR"/>
        </w:rPr>
        <w:t xml:space="preserve"> از جهان تا انسان و خالق آنها - سوگند </w:t>
      </w:r>
      <w:r w:rsidR="00866B51">
        <w:rPr>
          <w:rtl/>
          <w:lang w:bidi="fa-IR"/>
        </w:rPr>
        <w:t>ی</w:t>
      </w:r>
      <w:r>
        <w:rPr>
          <w:rtl/>
          <w:lang w:bidi="fa-IR"/>
        </w:rPr>
        <w:t>اد کنند</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رستگار</w:t>
      </w:r>
      <w:r w:rsidR="00866B51">
        <w:rPr>
          <w:rtl/>
          <w:lang w:bidi="fa-IR"/>
        </w:rPr>
        <w:t>ی</w:t>
      </w:r>
      <w:r>
        <w:rPr>
          <w:rtl/>
          <w:lang w:bidi="fa-IR"/>
        </w:rPr>
        <w:t xml:space="preserve"> از آنِ کس</w:t>
      </w:r>
      <w:r w:rsidR="00866B51">
        <w:rPr>
          <w:rtl/>
          <w:lang w:bidi="fa-IR"/>
        </w:rPr>
        <w:t>ی</w:t>
      </w:r>
      <w:r>
        <w:rPr>
          <w:rtl/>
          <w:lang w:bidi="fa-IR"/>
        </w:rPr>
        <w:t xml:space="preserve"> است که نفس خو</w:t>
      </w:r>
      <w:r w:rsidR="00866B51">
        <w:rPr>
          <w:rtl/>
          <w:lang w:bidi="fa-IR"/>
        </w:rPr>
        <w:t>ی</w:t>
      </w:r>
      <w:r>
        <w:rPr>
          <w:rtl/>
          <w:lang w:bidi="fa-IR"/>
        </w:rPr>
        <w:t>ش را در پرتو ا</w:t>
      </w:r>
      <w:r w:rsidR="00866B51">
        <w:rPr>
          <w:rtl/>
          <w:lang w:bidi="fa-IR"/>
        </w:rPr>
        <w:t>ی</w:t>
      </w:r>
      <w:r>
        <w:rPr>
          <w:rtl/>
          <w:lang w:bidi="fa-IR"/>
        </w:rPr>
        <w:t>مان و عمل صالح</w:t>
      </w:r>
      <w:r w:rsidR="00866B51">
        <w:rPr>
          <w:rtl/>
          <w:lang w:bidi="fa-IR"/>
        </w:rPr>
        <w:t xml:space="preserve">، </w:t>
      </w:r>
      <w:r>
        <w:rPr>
          <w:rtl/>
          <w:lang w:bidi="fa-IR"/>
        </w:rPr>
        <w:t>با مجاهدت</w:t>
      </w:r>
      <w:r w:rsidR="00C538D4">
        <w:rPr>
          <w:rtl/>
          <w:lang w:bidi="fa-IR"/>
        </w:rPr>
        <w:t xml:space="preserve"> </w:t>
      </w:r>
      <w:r>
        <w:rPr>
          <w:rtl/>
          <w:lang w:bidi="fa-IR"/>
        </w:rPr>
        <w:t>ها</w:t>
      </w:r>
      <w:r w:rsidR="00866B51">
        <w:rPr>
          <w:rtl/>
          <w:lang w:bidi="fa-IR"/>
        </w:rPr>
        <w:t>ی</w:t>
      </w:r>
      <w:r>
        <w:rPr>
          <w:rtl/>
          <w:lang w:bidi="fa-IR"/>
        </w:rPr>
        <w:t xml:space="preserve"> سخت و پ</w:t>
      </w:r>
      <w:r w:rsidR="00866B51">
        <w:rPr>
          <w:rtl/>
          <w:lang w:bidi="fa-IR"/>
        </w:rPr>
        <w:t>ی</w:t>
      </w:r>
      <w:r>
        <w:rPr>
          <w:rtl/>
          <w:lang w:bidi="fa-IR"/>
        </w:rPr>
        <w:t xml:space="preserve"> در پ</w:t>
      </w:r>
      <w:r w:rsidR="00866B51">
        <w:rPr>
          <w:rtl/>
          <w:lang w:bidi="fa-IR"/>
        </w:rPr>
        <w:t xml:space="preserve">ی، </w:t>
      </w:r>
      <w:r>
        <w:rPr>
          <w:rtl/>
          <w:lang w:bidi="fa-IR"/>
        </w:rPr>
        <w:t>از آلودگ</w:t>
      </w:r>
      <w:r w:rsidR="00866B51">
        <w:rPr>
          <w:rtl/>
          <w:lang w:bidi="fa-IR"/>
        </w:rPr>
        <w:t>ی</w:t>
      </w:r>
      <w:r>
        <w:rPr>
          <w:rtl/>
          <w:lang w:bidi="fa-IR"/>
        </w:rPr>
        <w:t xml:space="preserve"> به خلق و خو</w:t>
      </w:r>
      <w:r w:rsidR="00866B51">
        <w:rPr>
          <w:rtl/>
          <w:lang w:bidi="fa-IR"/>
        </w:rPr>
        <w:t>ی</w:t>
      </w:r>
      <w:r>
        <w:rPr>
          <w:rtl/>
          <w:lang w:bidi="fa-IR"/>
        </w:rPr>
        <w:t xml:space="preserve"> ناشا</w:t>
      </w:r>
      <w:r w:rsidR="00866B51">
        <w:rPr>
          <w:rtl/>
          <w:lang w:bidi="fa-IR"/>
        </w:rPr>
        <w:t>ی</w:t>
      </w:r>
      <w:r>
        <w:rPr>
          <w:rtl/>
          <w:lang w:bidi="fa-IR"/>
        </w:rPr>
        <w:t>ست</w:t>
      </w:r>
      <w:r w:rsidR="00866B51">
        <w:rPr>
          <w:rtl/>
          <w:lang w:bidi="fa-IR"/>
        </w:rPr>
        <w:t xml:space="preserve">، </w:t>
      </w:r>
      <w:r>
        <w:rPr>
          <w:rtl/>
          <w:lang w:bidi="fa-IR"/>
        </w:rPr>
        <w:t>و ت</w:t>
      </w:r>
      <w:r w:rsidR="00866B51">
        <w:rPr>
          <w:rtl/>
          <w:lang w:bidi="fa-IR"/>
        </w:rPr>
        <w:t>ی</w:t>
      </w:r>
      <w:r>
        <w:rPr>
          <w:rtl/>
          <w:lang w:bidi="fa-IR"/>
        </w:rPr>
        <w:t>رگ</w:t>
      </w:r>
      <w:r w:rsidR="00866B51">
        <w:rPr>
          <w:rtl/>
          <w:lang w:bidi="fa-IR"/>
        </w:rPr>
        <w:t>ی</w:t>
      </w:r>
      <w:r>
        <w:rPr>
          <w:rtl/>
          <w:lang w:bidi="fa-IR"/>
        </w:rPr>
        <w:t xml:space="preserve"> گناهان و هو</w:t>
      </w:r>
      <w:r w:rsidR="00866B51">
        <w:rPr>
          <w:rtl/>
          <w:lang w:bidi="fa-IR"/>
        </w:rPr>
        <w:t>ی</w:t>
      </w:r>
      <w:r>
        <w:rPr>
          <w:rtl/>
          <w:lang w:bidi="fa-IR"/>
        </w:rPr>
        <w:t xml:space="preserve"> و هوس</w:t>
      </w:r>
      <w:r w:rsidR="00C538D4">
        <w:rPr>
          <w:rtl/>
          <w:lang w:bidi="fa-IR"/>
        </w:rPr>
        <w:t xml:space="preserve"> </w:t>
      </w:r>
      <w:r>
        <w:rPr>
          <w:rtl/>
          <w:lang w:bidi="fa-IR"/>
        </w:rPr>
        <w:t>ها</w:t>
      </w:r>
      <w:r w:rsidR="00866B51">
        <w:rPr>
          <w:rtl/>
          <w:lang w:bidi="fa-IR"/>
        </w:rPr>
        <w:t>ی</w:t>
      </w:r>
      <w:r>
        <w:rPr>
          <w:rtl/>
          <w:lang w:bidi="fa-IR"/>
        </w:rPr>
        <w:t xml:space="preserve"> تباه</w:t>
      </w:r>
      <w:r w:rsidR="00C538D4">
        <w:rPr>
          <w:rtl/>
          <w:lang w:bidi="fa-IR"/>
        </w:rPr>
        <w:t xml:space="preserve"> </w:t>
      </w:r>
      <w:r>
        <w:rPr>
          <w:rtl/>
          <w:lang w:bidi="fa-IR"/>
        </w:rPr>
        <w:t>گر پاک سازد</w:t>
      </w:r>
      <w:r w:rsidR="00866B51">
        <w:rPr>
          <w:rtl/>
          <w:lang w:bidi="fa-IR"/>
        </w:rPr>
        <w:t xml:space="preserve">. </w:t>
      </w:r>
      <w:r>
        <w:rPr>
          <w:rtl/>
          <w:lang w:bidi="fa-IR"/>
        </w:rPr>
        <w:t>نوم</w:t>
      </w:r>
      <w:r w:rsidR="00866B51">
        <w:rPr>
          <w:rtl/>
          <w:lang w:bidi="fa-IR"/>
        </w:rPr>
        <w:t>ی</w:t>
      </w:r>
      <w:r>
        <w:rPr>
          <w:rtl/>
          <w:lang w:bidi="fa-IR"/>
        </w:rPr>
        <w:t>د</w:t>
      </w:r>
      <w:r w:rsidR="00866B51">
        <w:rPr>
          <w:rtl/>
          <w:lang w:bidi="fa-IR"/>
        </w:rPr>
        <w:t>ی</w:t>
      </w:r>
      <w:r>
        <w:rPr>
          <w:rtl/>
          <w:lang w:bidi="fa-IR"/>
        </w:rPr>
        <w:t xml:space="preserve"> و خسران</w:t>
      </w:r>
      <w:r w:rsidR="00866B51">
        <w:rPr>
          <w:rtl/>
          <w:lang w:bidi="fa-IR"/>
        </w:rPr>
        <w:t xml:space="preserve">، </w:t>
      </w:r>
      <w:r>
        <w:rPr>
          <w:rtl/>
          <w:lang w:bidi="fa-IR"/>
        </w:rPr>
        <w:t>و ز</w:t>
      </w:r>
      <w:r w:rsidR="00866B51">
        <w:rPr>
          <w:rtl/>
          <w:lang w:bidi="fa-IR"/>
        </w:rPr>
        <w:t>ی</w:t>
      </w:r>
      <w:r>
        <w:rPr>
          <w:rtl/>
          <w:lang w:bidi="fa-IR"/>
        </w:rPr>
        <w:t>ان و حرمان دائم</w:t>
      </w:r>
      <w:r w:rsidR="00866B51">
        <w:rPr>
          <w:rtl/>
          <w:lang w:bidi="fa-IR"/>
        </w:rPr>
        <w:t>ی</w:t>
      </w:r>
      <w:r>
        <w:rPr>
          <w:rtl/>
          <w:lang w:bidi="fa-IR"/>
        </w:rPr>
        <w:t xml:space="preserve"> ن</w:t>
      </w:r>
      <w:r w:rsidR="00866B51">
        <w:rPr>
          <w:rtl/>
          <w:lang w:bidi="fa-IR"/>
        </w:rPr>
        <w:t>ی</w:t>
      </w:r>
      <w:r>
        <w:rPr>
          <w:rtl/>
          <w:lang w:bidi="fa-IR"/>
        </w:rPr>
        <w:t>ز نص</w:t>
      </w:r>
      <w:r w:rsidR="00866B51">
        <w:rPr>
          <w:rtl/>
          <w:lang w:bidi="fa-IR"/>
        </w:rPr>
        <w:t>ی</w:t>
      </w:r>
      <w:r>
        <w:rPr>
          <w:rtl/>
          <w:lang w:bidi="fa-IR"/>
        </w:rPr>
        <w:t>ب کس</w:t>
      </w:r>
      <w:r w:rsidR="00866B51">
        <w:rPr>
          <w:rtl/>
          <w:lang w:bidi="fa-IR"/>
        </w:rPr>
        <w:t>ی</w:t>
      </w:r>
      <w:r>
        <w:rPr>
          <w:rtl/>
          <w:lang w:bidi="fa-IR"/>
        </w:rPr>
        <w:t xml:space="preserve"> است که نسبت به ا</w:t>
      </w:r>
      <w:r w:rsidR="00866B51">
        <w:rPr>
          <w:rtl/>
          <w:lang w:bidi="fa-IR"/>
        </w:rPr>
        <w:t>ی</w:t>
      </w:r>
      <w:r>
        <w:rPr>
          <w:rtl/>
          <w:lang w:bidi="fa-IR"/>
        </w:rPr>
        <w:t>ن امر خط</w:t>
      </w:r>
      <w:r w:rsidR="00866B51">
        <w:rPr>
          <w:rtl/>
          <w:lang w:bidi="fa-IR"/>
        </w:rPr>
        <w:t>ی</w:t>
      </w:r>
      <w:r>
        <w:rPr>
          <w:rtl/>
          <w:lang w:bidi="fa-IR"/>
        </w:rPr>
        <w:t>ر سهل انگار</w:t>
      </w:r>
      <w:r w:rsidR="00866B51">
        <w:rPr>
          <w:rtl/>
          <w:lang w:bidi="fa-IR"/>
        </w:rPr>
        <w:t>ی</w:t>
      </w:r>
      <w:r>
        <w:rPr>
          <w:rtl/>
          <w:lang w:bidi="fa-IR"/>
        </w:rPr>
        <w:t xml:space="preserve"> کرده</w:t>
      </w:r>
      <w:r w:rsidR="00866B51">
        <w:rPr>
          <w:rtl/>
          <w:lang w:bidi="fa-IR"/>
        </w:rPr>
        <w:t xml:space="preserve">، </w:t>
      </w:r>
      <w:r>
        <w:rPr>
          <w:rtl/>
          <w:lang w:bidi="fa-IR"/>
        </w:rPr>
        <w:t>از طر</w:t>
      </w:r>
      <w:r w:rsidR="00866B51">
        <w:rPr>
          <w:rtl/>
          <w:lang w:bidi="fa-IR"/>
        </w:rPr>
        <w:t>ی</w:t>
      </w:r>
      <w:r>
        <w:rPr>
          <w:rtl/>
          <w:lang w:bidi="fa-IR"/>
        </w:rPr>
        <w:t>ق مستق</w:t>
      </w:r>
      <w:r w:rsidR="00866B51">
        <w:rPr>
          <w:rtl/>
          <w:lang w:bidi="fa-IR"/>
        </w:rPr>
        <w:t>ی</w:t>
      </w:r>
      <w:r>
        <w:rPr>
          <w:rtl/>
          <w:lang w:bidi="fa-IR"/>
        </w:rPr>
        <w:t>م و راه تهذ</w:t>
      </w:r>
      <w:r w:rsidR="00866B51">
        <w:rPr>
          <w:rtl/>
          <w:lang w:bidi="fa-IR"/>
        </w:rPr>
        <w:t>ی</w:t>
      </w:r>
      <w:r>
        <w:rPr>
          <w:rtl/>
          <w:lang w:bidi="fa-IR"/>
        </w:rPr>
        <w:t>ب و مس</w:t>
      </w:r>
      <w:r w:rsidR="00866B51">
        <w:rPr>
          <w:rtl/>
          <w:lang w:bidi="fa-IR"/>
        </w:rPr>
        <w:t>ی</w:t>
      </w:r>
      <w:r>
        <w:rPr>
          <w:rtl/>
          <w:lang w:bidi="fa-IR"/>
        </w:rPr>
        <w:t>ر تقوا منحرف گشته</w:t>
      </w:r>
      <w:r w:rsidR="00866B51">
        <w:rPr>
          <w:rtl/>
          <w:lang w:bidi="fa-IR"/>
        </w:rPr>
        <w:t xml:space="preserve">، </w:t>
      </w:r>
      <w:r>
        <w:rPr>
          <w:rtl/>
          <w:lang w:bidi="fa-IR"/>
        </w:rPr>
        <w:t>نفس را با همه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خطرناکش رها نموده</w:t>
      </w:r>
      <w:r w:rsidR="00866B51">
        <w:rPr>
          <w:rtl/>
          <w:lang w:bidi="fa-IR"/>
        </w:rPr>
        <w:t xml:space="preserve">، </w:t>
      </w:r>
      <w:r>
        <w:rPr>
          <w:rtl/>
          <w:lang w:bidi="fa-IR"/>
        </w:rPr>
        <w:t>از آن غفلت ورزد</w:t>
      </w:r>
      <w:r w:rsidR="00866B51">
        <w:rPr>
          <w:rtl/>
          <w:lang w:bidi="fa-IR"/>
        </w:rPr>
        <w:t xml:space="preserve">. </w:t>
      </w:r>
    </w:p>
    <w:p w:rsidR="00942005" w:rsidRDefault="00942005" w:rsidP="00942005">
      <w:pPr>
        <w:pStyle w:val="libNormal"/>
        <w:rPr>
          <w:rtl/>
          <w:lang w:bidi="fa-IR"/>
        </w:rPr>
      </w:pPr>
      <w:r>
        <w:rPr>
          <w:rtl/>
          <w:lang w:bidi="fa-IR"/>
        </w:rPr>
        <w:t>در حد</w:t>
      </w:r>
      <w:r w:rsidR="00866B51">
        <w:rPr>
          <w:rtl/>
          <w:lang w:bidi="fa-IR"/>
        </w:rPr>
        <w:t>ی</w:t>
      </w:r>
      <w:r>
        <w:rPr>
          <w:rtl/>
          <w:lang w:bidi="fa-IR"/>
        </w:rPr>
        <w:t xml:space="preserve">ث آمده است که رسول خدا </w:t>
      </w:r>
      <w:r w:rsidR="00C538D4" w:rsidRPr="00C538D4">
        <w:rPr>
          <w:rStyle w:val="libAlaemChar"/>
          <w:rtl/>
        </w:rPr>
        <w:t>صلى‌الله‌عليه‌وآله</w:t>
      </w:r>
      <w:r>
        <w:rPr>
          <w:rtl/>
          <w:lang w:bidi="fa-IR"/>
        </w:rPr>
        <w:t xml:space="preserve"> هنگام</w:t>
      </w:r>
      <w:r w:rsidR="00866B51">
        <w:rPr>
          <w:rtl/>
          <w:lang w:bidi="fa-IR"/>
        </w:rPr>
        <w:t>ی</w:t>
      </w:r>
      <w:r>
        <w:rPr>
          <w:rtl/>
          <w:lang w:bidi="fa-IR"/>
        </w:rPr>
        <w:t xml:space="preserve"> که آ</w:t>
      </w:r>
      <w:r w:rsidR="00866B51">
        <w:rPr>
          <w:rtl/>
          <w:lang w:bidi="fa-IR"/>
        </w:rPr>
        <w:t>ی</w:t>
      </w:r>
      <w:r>
        <w:rPr>
          <w:rtl/>
          <w:lang w:bidi="fa-IR"/>
        </w:rPr>
        <w:t>ه مذکور را تلاوت م</w:t>
      </w:r>
      <w:r w:rsidR="00866B51">
        <w:rPr>
          <w:rtl/>
          <w:lang w:bidi="fa-IR"/>
        </w:rPr>
        <w:t>ی</w:t>
      </w:r>
      <w:r w:rsidR="00C538D4">
        <w:rPr>
          <w:rtl/>
          <w:lang w:bidi="fa-IR"/>
        </w:rPr>
        <w:t xml:space="preserve"> </w:t>
      </w:r>
      <w:r>
        <w:rPr>
          <w:rtl/>
          <w:lang w:bidi="fa-IR"/>
        </w:rPr>
        <w:t>فرمودند</w:t>
      </w:r>
      <w:r w:rsidR="00866B51">
        <w:rPr>
          <w:rtl/>
          <w:lang w:bidi="fa-IR"/>
        </w:rPr>
        <w:t xml:space="preserve">، </w:t>
      </w:r>
      <w:r>
        <w:rPr>
          <w:rtl/>
          <w:lang w:bidi="fa-IR"/>
        </w:rPr>
        <w:t>توقّف نموده و ا</w:t>
      </w:r>
      <w:r w:rsidR="00866B51">
        <w:rPr>
          <w:rtl/>
          <w:lang w:bidi="fa-IR"/>
        </w:rPr>
        <w:t>ی</w:t>
      </w:r>
      <w:r>
        <w:rPr>
          <w:rtl/>
          <w:lang w:bidi="fa-IR"/>
        </w:rPr>
        <w:t>ن چن</w:t>
      </w:r>
      <w:r w:rsidR="00866B51">
        <w:rPr>
          <w:rtl/>
          <w:lang w:bidi="fa-IR"/>
        </w:rPr>
        <w:t>ی</w:t>
      </w:r>
      <w:r>
        <w:rPr>
          <w:rtl/>
          <w:lang w:bidi="fa-IR"/>
        </w:rPr>
        <w:t>ن دعا م</w:t>
      </w:r>
      <w:r w:rsidR="00866B51">
        <w:rPr>
          <w:rtl/>
          <w:lang w:bidi="fa-IR"/>
        </w:rPr>
        <w:t>ی</w:t>
      </w:r>
      <w:r w:rsidR="00C538D4">
        <w:rPr>
          <w:rtl/>
          <w:lang w:bidi="fa-IR"/>
        </w:rPr>
        <w:t xml:space="preserve"> </w:t>
      </w:r>
      <w:r>
        <w:rPr>
          <w:rtl/>
          <w:lang w:bidi="fa-IR"/>
        </w:rPr>
        <w:t>کردند</w:t>
      </w:r>
      <w:r w:rsidR="00866B51">
        <w:rPr>
          <w:rtl/>
          <w:lang w:bidi="fa-IR"/>
        </w:rPr>
        <w:t xml:space="preserve">: </w:t>
      </w:r>
    </w:p>
    <w:p w:rsidR="00942005" w:rsidRDefault="00942005" w:rsidP="00942005">
      <w:pPr>
        <w:pStyle w:val="libNormal"/>
        <w:rPr>
          <w:rtl/>
          <w:lang w:bidi="fa-IR"/>
        </w:rPr>
      </w:pPr>
      <w:r>
        <w:rPr>
          <w:rtl/>
          <w:lang w:bidi="fa-IR"/>
        </w:rPr>
        <w:t>«اَللَّهُمَّ آتِ نَفْسِ</w:t>
      </w:r>
      <w:r w:rsidR="00866B51">
        <w:rPr>
          <w:rtl/>
          <w:lang w:bidi="fa-IR"/>
        </w:rPr>
        <w:t>ی</w:t>
      </w:r>
      <w:r>
        <w:rPr>
          <w:rtl/>
          <w:lang w:bidi="fa-IR"/>
        </w:rPr>
        <w:t xml:space="preserve"> تَقْواها</w:t>
      </w:r>
      <w:r w:rsidR="00866B51">
        <w:rPr>
          <w:rtl/>
          <w:lang w:bidi="fa-IR"/>
        </w:rPr>
        <w:t xml:space="preserve">، </w:t>
      </w:r>
      <w:r>
        <w:rPr>
          <w:rtl/>
          <w:lang w:bidi="fa-IR"/>
        </w:rPr>
        <w:t>أَنْتَ وَلِ</w:t>
      </w:r>
      <w:r w:rsidR="00866B51">
        <w:rPr>
          <w:rtl/>
          <w:lang w:bidi="fa-IR"/>
        </w:rPr>
        <w:t>ی</w:t>
      </w:r>
      <w:r>
        <w:rPr>
          <w:rtl/>
          <w:lang w:bidi="fa-IR"/>
        </w:rPr>
        <w:t>ها وَ مَوْلاها</w:t>
      </w:r>
      <w:r w:rsidR="00866B51">
        <w:rPr>
          <w:rtl/>
          <w:lang w:bidi="fa-IR"/>
        </w:rPr>
        <w:t xml:space="preserve">، </w:t>
      </w:r>
      <w:r>
        <w:rPr>
          <w:rtl/>
          <w:lang w:bidi="fa-IR"/>
        </w:rPr>
        <w:t>وَ زَکِّها وَ أَنْتَ خَ</w:t>
      </w:r>
      <w:r w:rsidR="00866B51">
        <w:rPr>
          <w:rtl/>
          <w:lang w:bidi="fa-IR"/>
        </w:rPr>
        <w:t>ی</w:t>
      </w:r>
      <w:r>
        <w:rPr>
          <w:rtl/>
          <w:lang w:bidi="fa-IR"/>
        </w:rPr>
        <w:t>رُ مَنْ زَکَّ</w:t>
      </w:r>
      <w:r w:rsidR="00866B51">
        <w:rPr>
          <w:rtl/>
          <w:lang w:bidi="fa-IR"/>
        </w:rPr>
        <w:t>ی</w:t>
      </w:r>
      <w:r>
        <w:rPr>
          <w:rtl/>
          <w:lang w:bidi="fa-IR"/>
        </w:rPr>
        <w:t>ها»</w:t>
      </w:r>
      <w:r w:rsidR="00866B51">
        <w:rPr>
          <w:rtl/>
          <w:lang w:bidi="fa-IR"/>
        </w:rPr>
        <w:t xml:space="preserve">. </w:t>
      </w:r>
      <w:r w:rsidR="00866B51" w:rsidRPr="00C538D4">
        <w:rPr>
          <w:rStyle w:val="libFootnotenumChar"/>
          <w:rtl/>
          <w:lang w:bidi="fa-IR"/>
        </w:rPr>
        <w:t>(</w:t>
      </w:r>
      <w:r w:rsidRPr="00C538D4">
        <w:rPr>
          <w:rStyle w:val="libFootnotenumChar"/>
          <w:rtl/>
        </w:rPr>
        <w:t>92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«پروردگارا</w:t>
      </w:r>
      <w:r w:rsidR="00866B51">
        <w:rPr>
          <w:rtl/>
          <w:lang w:bidi="fa-IR"/>
        </w:rPr>
        <w:t xml:space="preserve">! </w:t>
      </w:r>
      <w:r>
        <w:rPr>
          <w:rtl/>
          <w:lang w:bidi="fa-IR"/>
        </w:rPr>
        <w:t>به نَفْسم تقوا</w:t>
      </w:r>
      <w:r w:rsidR="00866B51">
        <w:rPr>
          <w:rtl/>
          <w:lang w:bidi="fa-IR"/>
        </w:rPr>
        <w:t>ی</w:t>
      </w:r>
      <w:r>
        <w:rPr>
          <w:rtl/>
          <w:lang w:bidi="fa-IR"/>
        </w:rPr>
        <w:t>ش را مرحمت فرما</w:t>
      </w:r>
      <w:r w:rsidR="00866B51">
        <w:rPr>
          <w:rtl/>
          <w:lang w:bidi="fa-IR"/>
        </w:rPr>
        <w:t xml:space="preserve">ی، </w:t>
      </w:r>
      <w:r>
        <w:rPr>
          <w:rtl/>
          <w:lang w:bidi="fa-IR"/>
        </w:rPr>
        <w:t>تو سرپرست و مولا</w:t>
      </w:r>
      <w:r w:rsidR="00866B51">
        <w:rPr>
          <w:rtl/>
          <w:lang w:bidi="fa-IR"/>
        </w:rPr>
        <w:t>ی</w:t>
      </w:r>
      <w:r>
        <w:rPr>
          <w:rtl/>
          <w:lang w:bidi="fa-IR"/>
        </w:rPr>
        <w:t xml:space="preserve"> آن هست</w:t>
      </w:r>
      <w:r w:rsidR="00866B51">
        <w:rPr>
          <w:rtl/>
          <w:lang w:bidi="fa-IR"/>
        </w:rPr>
        <w:t xml:space="preserve">ی، </w:t>
      </w:r>
      <w:r>
        <w:rPr>
          <w:rtl/>
          <w:lang w:bidi="fa-IR"/>
        </w:rPr>
        <w:t>آن</w:t>
      </w:r>
      <w:r w:rsidR="00C538D4">
        <w:rPr>
          <w:rtl/>
          <w:lang w:bidi="fa-IR"/>
        </w:rPr>
        <w:t xml:space="preserve"> </w:t>
      </w:r>
      <w:r>
        <w:rPr>
          <w:rtl/>
          <w:lang w:bidi="fa-IR"/>
        </w:rPr>
        <w:t>را تزک</w:t>
      </w:r>
      <w:r w:rsidR="00866B51">
        <w:rPr>
          <w:rtl/>
          <w:lang w:bidi="fa-IR"/>
        </w:rPr>
        <w:t>ی</w:t>
      </w:r>
      <w:r>
        <w:rPr>
          <w:rtl/>
          <w:lang w:bidi="fa-IR"/>
        </w:rPr>
        <w:t>ه فرما که تو بهتر</w:t>
      </w:r>
      <w:r w:rsidR="00866B51">
        <w:rPr>
          <w:rtl/>
          <w:lang w:bidi="fa-IR"/>
        </w:rPr>
        <w:t>ی</w:t>
      </w:r>
      <w:r>
        <w:rPr>
          <w:rtl/>
          <w:lang w:bidi="fa-IR"/>
        </w:rPr>
        <w:t>ن کس</w:t>
      </w:r>
      <w:r w:rsidR="00866B51">
        <w:rPr>
          <w:rtl/>
          <w:lang w:bidi="fa-IR"/>
        </w:rPr>
        <w:t>ی</w:t>
      </w:r>
      <w:r>
        <w:rPr>
          <w:rtl/>
          <w:lang w:bidi="fa-IR"/>
        </w:rPr>
        <w:t xml:space="preserve"> هست</w:t>
      </w:r>
      <w:r w:rsidR="00866B51">
        <w:rPr>
          <w:rtl/>
          <w:lang w:bidi="fa-IR"/>
        </w:rPr>
        <w:t>ی</w:t>
      </w:r>
      <w:r>
        <w:rPr>
          <w:rtl/>
          <w:lang w:bidi="fa-IR"/>
        </w:rPr>
        <w:t xml:space="preserve"> که آن</w:t>
      </w:r>
      <w:r w:rsidR="00C538D4">
        <w:rPr>
          <w:rtl/>
          <w:lang w:bidi="fa-IR"/>
        </w:rPr>
        <w:t xml:space="preserve"> </w:t>
      </w:r>
      <w:r>
        <w:rPr>
          <w:rtl/>
          <w:lang w:bidi="fa-IR"/>
        </w:rPr>
        <w:t>را</w:t>
      </w:r>
      <w:r w:rsidR="00866B51">
        <w:rPr>
          <w:rtl/>
          <w:lang w:bidi="fa-IR"/>
        </w:rPr>
        <w:t xml:space="preserve"> (</w:t>
      </w:r>
      <w:r>
        <w:rPr>
          <w:rtl/>
          <w:lang w:bidi="fa-IR"/>
        </w:rPr>
        <w:t>برا</w:t>
      </w:r>
      <w:r w:rsidR="00866B51">
        <w:rPr>
          <w:rtl/>
          <w:lang w:bidi="fa-IR"/>
        </w:rPr>
        <w:t>ی</w:t>
      </w:r>
      <w:r>
        <w:rPr>
          <w:rtl/>
          <w:lang w:bidi="fa-IR"/>
        </w:rPr>
        <w:t xml:space="preserve"> رشد</w:t>
      </w:r>
      <w:r w:rsidR="00866B51">
        <w:rPr>
          <w:rtl/>
          <w:lang w:bidi="fa-IR"/>
        </w:rPr>
        <w:t xml:space="preserve">) </w:t>
      </w:r>
      <w:r>
        <w:rPr>
          <w:rtl/>
          <w:lang w:bidi="fa-IR"/>
        </w:rPr>
        <w:t>از آلودگ</w:t>
      </w:r>
      <w:r w:rsidR="00866B51">
        <w:rPr>
          <w:rtl/>
          <w:lang w:bidi="fa-IR"/>
        </w:rPr>
        <w:t>ی</w:t>
      </w:r>
      <w:r w:rsidR="00C538D4">
        <w:rPr>
          <w:rtl/>
          <w:lang w:bidi="fa-IR"/>
        </w:rPr>
        <w:t xml:space="preserve"> </w:t>
      </w:r>
      <w:r>
        <w:rPr>
          <w:rtl/>
          <w:lang w:bidi="fa-IR"/>
        </w:rPr>
        <w:t>ها تطه</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فرما</w:t>
      </w:r>
      <w:r w:rsidR="00866B51">
        <w:rPr>
          <w:rtl/>
          <w:lang w:bidi="fa-IR"/>
        </w:rPr>
        <w:t>یی</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آر</w:t>
      </w:r>
      <w:r w:rsidR="00866B51">
        <w:rPr>
          <w:rtl/>
          <w:lang w:bidi="fa-IR"/>
        </w:rPr>
        <w:t xml:space="preserve">ی، </w:t>
      </w:r>
      <w:r>
        <w:rPr>
          <w:rtl/>
          <w:lang w:bidi="fa-IR"/>
        </w:rPr>
        <w:t>جهاد با نفس و پ</w:t>
      </w:r>
      <w:r w:rsidR="00866B51">
        <w:rPr>
          <w:rtl/>
          <w:lang w:bidi="fa-IR"/>
        </w:rPr>
        <w:t>ی</w:t>
      </w:r>
      <w:r>
        <w:rPr>
          <w:rtl/>
          <w:lang w:bidi="fa-IR"/>
        </w:rPr>
        <w:t>مودن راه طولان</w:t>
      </w:r>
      <w:r w:rsidR="00866B51">
        <w:rPr>
          <w:rtl/>
          <w:lang w:bidi="fa-IR"/>
        </w:rPr>
        <w:t xml:space="preserve">ی، </w:t>
      </w:r>
      <w:r>
        <w:rPr>
          <w:rtl/>
          <w:lang w:bidi="fa-IR"/>
        </w:rPr>
        <w:t>دشوار و پرپ</w:t>
      </w:r>
      <w:r w:rsidR="00866B51">
        <w:rPr>
          <w:rtl/>
          <w:lang w:bidi="fa-IR"/>
        </w:rPr>
        <w:t>ی</w:t>
      </w:r>
      <w:r>
        <w:rPr>
          <w:rtl/>
          <w:lang w:bidi="fa-IR"/>
        </w:rPr>
        <w:t>چ و خم تزک</w:t>
      </w:r>
      <w:r w:rsidR="00866B51">
        <w:rPr>
          <w:rtl/>
          <w:lang w:bidi="fa-IR"/>
        </w:rPr>
        <w:t>ی</w:t>
      </w:r>
      <w:r>
        <w:rPr>
          <w:rtl/>
          <w:lang w:bidi="fa-IR"/>
        </w:rPr>
        <w:t>ه نفس</w:t>
      </w:r>
      <w:r w:rsidR="00866B51">
        <w:rPr>
          <w:rtl/>
          <w:lang w:bidi="fa-IR"/>
        </w:rPr>
        <w:t xml:space="preserve">، </w:t>
      </w:r>
      <w:r>
        <w:rPr>
          <w:rtl/>
          <w:lang w:bidi="fa-IR"/>
        </w:rPr>
        <w:t>همّت</w:t>
      </w:r>
      <w:r w:rsidR="00866B51">
        <w:rPr>
          <w:rtl/>
          <w:lang w:bidi="fa-IR"/>
        </w:rPr>
        <w:t>ی</w:t>
      </w:r>
      <w:r>
        <w:rPr>
          <w:rtl/>
          <w:lang w:bidi="fa-IR"/>
        </w:rPr>
        <w:t xml:space="preserve"> بلند</w:t>
      </w:r>
      <w:r w:rsidR="00866B51">
        <w:rPr>
          <w:rtl/>
          <w:lang w:bidi="fa-IR"/>
        </w:rPr>
        <w:t xml:space="preserve">، </w:t>
      </w:r>
      <w:r>
        <w:rPr>
          <w:rtl/>
          <w:lang w:bidi="fa-IR"/>
        </w:rPr>
        <w:t>تلاش</w:t>
      </w:r>
      <w:r w:rsidR="00866B51">
        <w:rPr>
          <w:rtl/>
          <w:lang w:bidi="fa-IR"/>
        </w:rPr>
        <w:t>ی</w:t>
      </w:r>
      <w:r>
        <w:rPr>
          <w:rtl/>
          <w:lang w:bidi="fa-IR"/>
        </w:rPr>
        <w:t xml:space="preserve"> مردانه</w:t>
      </w:r>
      <w:r w:rsidR="00866B51">
        <w:rPr>
          <w:rtl/>
          <w:lang w:bidi="fa-IR"/>
        </w:rPr>
        <w:t xml:space="preserve">، </w:t>
      </w:r>
      <w:r>
        <w:rPr>
          <w:rtl/>
          <w:lang w:bidi="fa-IR"/>
        </w:rPr>
        <w:t>و گام</w:t>
      </w:r>
      <w:r w:rsidR="00C538D4">
        <w:rPr>
          <w:rtl/>
          <w:lang w:bidi="fa-IR"/>
        </w:rPr>
        <w:t xml:space="preserve"> </w:t>
      </w:r>
      <w:r>
        <w:rPr>
          <w:rtl/>
          <w:lang w:bidi="fa-IR"/>
        </w:rPr>
        <w:t>ها</w:t>
      </w:r>
      <w:r w:rsidR="00866B51">
        <w:rPr>
          <w:rtl/>
          <w:lang w:bidi="fa-IR"/>
        </w:rPr>
        <w:t>یی</w:t>
      </w:r>
      <w:r>
        <w:rPr>
          <w:rtl/>
          <w:lang w:bidi="fa-IR"/>
        </w:rPr>
        <w:t xml:space="preserve"> استوار م</w:t>
      </w:r>
      <w:r w:rsidR="00866B51">
        <w:rPr>
          <w:rtl/>
          <w:lang w:bidi="fa-IR"/>
        </w:rPr>
        <w:t>ی</w:t>
      </w:r>
      <w:r w:rsidR="00C538D4">
        <w:rPr>
          <w:rtl/>
          <w:lang w:bidi="fa-IR"/>
        </w:rPr>
        <w:t xml:space="preserve"> </w:t>
      </w:r>
      <w:r>
        <w:rPr>
          <w:rtl/>
          <w:lang w:bidi="fa-IR"/>
        </w:rPr>
        <w:t>طلبد و ا</w:t>
      </w:r>
      <w:r w:rsidR="00866B51">
        <w:rPr>
          <w:rtl/>
          <w:lang w:bidi="fa-IR"/>
        </w:rPr>
        <w:t>ی</w:t>
      </w:r>
      <w:r>
        <w:rPr>
          <w:rtl/>
          <w:lang w:bidi="fa-IR"/>
        </w:rPr>
        <w:t>ن خود جز به توف</w:t>
      </w:r>
      <w:r w:rsidR="00866B51">
        <w:rPr>
          <w:rtl/>
          <w:lang w:bidi="fa-IR"/>
        </w:rPr>
        <w:t>ی</w:t>
      </w:r>
      <w:r>
        <w:rPr>
          <w:rtl/>
          <w:lang w:bidi="fa-IR"/>
        </w:rPr>
        <w:t>ق اله</w:t>
      </w:r>
      <w:r w:rsidR="00866B51">
        <w:rPr>
          <w:rtl/>
          <w:lang w:bidi="fa-IR"/>
        </w:rPr>
        <w:t>ی</w:t>
      </w:r>
      <w:r>
        <w:rPr>
          <w:rtl/>
          <w:lang w:bidi="fa-IR"/>
        </w:rPr>
        <w:t xml:space="preserve"> و عنا</w:t>
      </w:r>
      <w:r w:rsidR="00866B51">
        <w:rPr>
          <w:rtl/>
          <w:lang w:bidi="fa-IR"/>
        </w:rPr>
        <w:t>ی</w:t>
      </w:r>
      <w:r>
        <w:rPr>
          <w:rtl/>
          <w:lang w:bidi="fa-IR"/>
        </w:rPr>
        <w:t>ات خاصّه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ممکن نخواهد گشت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اتَّقُوا اللَّهَ وَ ابْتَغُوا إِلَیهِ الْوَسِیلَةَ وَ جاهِدُوا فِی سَبِیلِهِ لَعَلَّکُمْ تُفْلِحُونَ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93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کسان</w:t>
      </w:r>
      <w:r w:rsidR="00866B51">
        <w:rPr>
          <w:rtl/>
          <w:lang w:bidi="fa-IR"/>
        </w:rPr>
        <w:t>ی</w:t>
      </w:r>
      <w:r>
        <w:rPr>
          <w:rtl/>
          <w:lang w:bidi="fa-IR"/>
        </w:rPr>
        <w:t xml:space="preserve"> که ا</w:t>
      </w:r>
      <w:r w:rsidR="00866B51">
        <w:rPr>
          <w:rtl/>
          <w:lang w:bidi="fa-IR"/>
        </w:rPr>
        <w:t>ی</w:t>
      </w:r>
      <w:r>
        <w:rPr>
          <w:rtl/>
          <w:lang w:bidi="fa-IR"/>
        </w:rPr>
        <w:t>مان آورده</w:t>
      </w:r>
      <w:r w:rsidR="00C538D4">
        <w:rPr>
          <w:rtl/>
          <w:lang w:bidi="fa-IR"/>
        </w:rPr>
        <w:t xml:space="preserve"> </w:t>
      </w:r>
      <w:r>
        <w:rPr>
          <w:rtl/>
          <w:lang w:bidi="fa-IR"/>
        </w:rPr>
        <w:t>ا</w:t>
      </w:r>
      <w:r w:rsidR="00866B51">
        <w:rPr>
          <w:rtl/>
          <w:lang w:bidi="fa-IR"/>
        </w:rPr>
        <w:t>ی</w:t>
      </w:r>
      <w:r>
        <w:rPr>
          <w:rtl/>
          <w:lang w:bidi="fa-IR"/>
        </w:rPr>
        <w:t>د از خدا پروا کرده</w:t>
      </w:r>
      <w:r w:rsidR="00866B51">
        <w:rPr>
          <w:rtl/>
          <w:lang w:bidi="fa-IR"/>
        </w:rPr>
        <w:t xml:space="preserve">، </w:t>
      </w:r>
      <w:r>
        <w:rPr>
          <w:rtl/>
          <w:lang w:bidi="fa-IR"/>
        </w:rPr>
        <w:t>پره</w:t>
      </w:r>
      <w:r w:rsidR="00866B51">
        <w:rPr>
          <w:rtl/>
          <w:lang w:bidi="fa-IR"/>
        </w:rPr>
        <w:t>ی</w:t>
      </w:r>
      <w:r>
        <w:rPr>
          <w:rtl/>
          <w:lang w:bidi="fa-IR"/>
        </w:rPr>
        <w:t>زکار</w:t>
      </w:r>
      <w:r w:rsidR="00866B51">
        <w:rPr>
          <w:rtl/>
          <w:lang w:bidi="fa-IR"/>
        </w:rPr>
        <w:t>ی</w:t>
      </w:r>
      <w:r>
        <w:rPr>
          <w:rtl/>
          <w:lang w:bidi="fa-IR"/>
        </w:rPr>
        <w:t xml:space="preserve"> نما</w:t>
      </w:r>
      <w:r w:rsidR="00866B51">
        <w:rPr>
          <w:rtl/>
          <w:lang w:bidi="fa-IR"/>
        </w:rPr>
        <w:t>یی</w:t>
      </w:r>
      <w:r>
        <w:rPr>
          <w:rtl/>
          <w:lang w:bidi="fa-IR"/>
        </w:rPr>
        <w:t>د و برا</w:t>
      </w:r>
      <w:r w:rsidR="00866B51">
        <w:rPr>
          <w:rtl/>
          <w:lang w:bidi="fa-IR"/>
        </w:rPr>
        <w:t>ی</w:t>
      </w:r>
      <w:r>
        <w:rPr>
          <w:rtl/>
          <w:lang w:bidi="fa-IR"/>
        </w:rPr>
        <w:t xml:space="preserve"> تقرّب به خدا به اول</w:t>
      </w:r>
      <w:r w:rsidR="00866B51">
        <w:rPr>
          <w:rtl/>
          <w:lang w:bidi="fa-IR"/>
        </w:rPr>
        <w:t>ی</w:t>
      </w:r>
      <w:r>
        <w:rPr>
          <w:rtl/>
          <w:lang w:bidi="fa-IR"/>
        </w:rPr>
        <w:t>ا</w:t>
      </w:r>
      <w:r w:rsidR="00866B51">
        <w:rPr>
          <w:rtl/>
          <w:lang w:bidi="fa-IR"/>
        </w:rPr>
        <w:t>ی</w:t>
      </w:r>
      <w:r>
        <w:rPr>
          <w:rtl/>
          <w:lang w:bidi="fa-IR"/>
        </w:rPr>
        <w:t xml:space="preserve"> او توسّل جو</w:t>
      </w:r>
      <w:r w:rsidR="00866B51">
        <w:rPr>
          <w:rtl/>
          <w:lang w:bidi="fa-IR"/>
        </w:rPr>
        <w:t>یی</w:t>
      </w:r>
      <w:r>
        <w:rPr>
          <w:rtl/>
          <w:lang w:bidi="fa-IR"/>
        </w:rPr>
        <w:t>د و در راه او جهاد نما</w:t>
      </w:r>
      <w:r w:rsidR="00866B51">
        <w:rPr>
          <w:rtl/>
          <w:lang w:bidi="fa-IR"/>
        </w:rPr>
        <w:t>یی</w:t>
      </w:r>
      <w:r>
        <w:rPr>
          <w:rtl/>
          <w:lang w:bidi="fa-IR"/>
        </w:rPr>
        <w:t>د</w:t>
      </w:r>
      <w:r w:rsidR="00866B51">
        <w:rPr>
          <w:rtl/>
          <w:lang w:bidi="fa-IR"/>
        </w:rPr>
        <w:t xml:space="preserve">، </w:t>
      </w:r>
      <w:r>
        <w:rPr>
          <w:rtl/>
          <w:lang w:bidi="fa-IR"/>
        </w:rPr>
        <w:t>باشد که رستگار گرد</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حقّ تقوا جز با پره</w:t>
      </w:r>
      <w:r w:rsidR="00866B51">
        <w:rPr>
          <w:rtl/>
          <w:lang w:bidi="fa-IR"/>
        </w:rPr>
        <w:t>ی</w:t>
      </w:r>
      <w:r>
        <w:rPr>
          <w:rtl/>
          <w:lang w:bidi="fa-IR"/>
        </w:rPr>
        <w:t>ز از محرّمات اله</w:t>
      </w:r>
      <w:r w:rsidR="00866B51">
        <w:rPr>
          <w:rtl/>
          <w:lang w:bidi="fa-IR"/>
        </w:rPr>
        <w:t>ی</w:t>
      </w:r>
      <w:r>
        <w:rPr>
          <w:rtl/>
          <w:lang w:bidi="fa-IR"/>
        </w:rPr>
        <w:t xml:space="preserve"> و انجام وظا</w:t>
      </w:r>
      <w:r w:rsidR="00866B51">
        <w:rPr>
          <w:rtl/>
          <w:lang w:bidi="fa-IR"/>
        </w:rPr>
        <w:t>ی</w:t>
      </w:r>
      <w:r>
        <w:rPr>
          <w:rtl/>
          <w:lang w:bidi="fa-IR"/>
        </w:rPr>
        <w:t>ف شرع</w:t>
      </w:r>
      <w:r w:rsidR="00866B51">
        <w:rPr>
          <w:rtl/>
          <w:lang w:bidi="fa-IR"/>
        </w:rPr>
        <w:t>ی</w:t>
      </w:r>
      <w:r>
        <w:rPr>
          <w:rtl/>
          <w:lang w:bidi="fa-IR"/>
        </w:rPr>
        <w:t xml:space="preserve"> ادا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از آن سو</w:t>
      </w:r>
      <w:r w:rsidR="00866B51">
        <w:rPr>
          <w:rtl/>
          <w:lang w:bidi="fa-IR"/>
        </w:rPr>
        <w:t xml:space="preserve">ی، </w:t>
      </w:r>
      <w:r>
        <w:rPr>
          <w:rtl/>
          <w:lang w:bidi="fa-IR"/>
        </w:rPr>
        <w:t>ادا</w:t>
      </w:r>
      <w:r w:rsidR="00866B51">
        <w:rPr>
          <w:rtl/>
          <w:lang w:bidi="fa-IR"/>
        </w:rPr>
        <w:t>ی</w:t>
      </w:r>
      <w:r>
        <w:rPr>
          <w:rtl/>
          <w:lang w:bidi="fa-IR"/>
        </w:rPr>
        <w:t xml:space="preserve"> ا</w:t>
      </w:r>
      <w:r w:rsidR="00866B51">
        <w:rPr>
          <w:rtl/>
          <w:lang w:bidi="fa-IR"/>
        </w:rPr>
        <w:t>ی</w:t>
      </w:r>
      <w:r>
        <w:rPr>
          <w:rtl/>
          <w:lang w:bidi="fa-IR"/>
        </w:rPr>
        <w:t>ن مسئول</w:t>
      </w:r>
      <w:r w:rsidR="00866B51">
        <w:rPr>
          <w:rtl/>
          <w:lang w:bidi="fa-IR"/>
        </w:rPr>
        <w:t>ی</w:t>
      </w:r>
      <w:r>
        <w:rPr>
          <w:rtl/>
          <w:lang w:bidi="fa-IR"/>
        </w:rPr>
        <w:t>ت خط</w:t>
      </w:r>
      <w:r w:rsidR="00866B51">
        <w:rPr>
          <w:rtl/>
          <w:lang w:bidi="fa-IR"/>
        </w:rPr>
        <w:t>ی</w:t>
      </w:r>
      <w:r>
        <w:rPr>
          <w:rtl/>
          <w:lang w:bidi="fa-IR"/>
        </w:rPr>
        <w:t>ر</w:t>
      </w:r>
      <w:r w:rsidR="00866B51">
        <w:rPr>
          <w:rtl/>
          <w:lang w:bidi="fa-IR"/>
        </w:rPr>
        <w:t xml:space="preserve">، </w:t>
      </w:r>
      <w:r>
        <w:rPr>
          <w:rtl/>
          <w:lang w:bidi="fa-IR"/>
        </w:rPr>
        <w:t>زم</w:t>
      </w:r>
      <w:r w:rsidR="00866B51">
        <w:rPr>
          <w:rtl/>
          <w:lang w:bidi="fa-IR"/>
        </w:rPr>
        <w:t>ی</w:t>
      </w:r>
      <w:r>
        <w:rPr>
          <w:rtl/>
          <w:lang w:bidi="fa-IR"/>
        </w:rPr>
        <w:t>نه را برا</w:t>
      </w:r>
      <w:r w:rsidR="00866B51">
        <w:rPr>
          <w:rtl/>
          <w:lang w:bidi="fa-IR"/>
        </w:rPr>
        <w:t>ی</w:t>
      </w:r>
      <w:r>
        <w:rPr>
          <w:rtl/>
          <w:lang w:bidi="fa-IR"/>
        </w:rPr>
        <w:t xml:space="preserve"> مجاهده</w:t>
      </w:r>
      <w:r w:rsidR="00C538D4">
        <w:rPr>
          <w:rtl/>
          <w:lang w:bidi="fa-IR"/>
        </w:rPr>
        <w:t xml:space="preserve"> </w:t>
      </w:r>
      <w:r>
        <w:rPr>
          <w:rtl/>
          <w:lang w:bidi="fa-IR"/>
        </w:rPr>
        <w:t>ا</w:t>
      </w:r>
      <w:r w:rsidR="00866B51">
        <w:rPr>
          <w:rtl/>
          <w:lang w:bidi="fa-IR"/>
        </w:rPr>
        <w:t>ی</w:t>
      </w:r>
      <w:r>
        <w:rPr>
          <w:rtl/>
          <w:lang w:bidi="fa-IR"/>
        </w:rPr>
        <w:t xml:space="preserve"> سخت و ح</w:t>
      </w:r>
      <w:r w:rsidR="00866B51">
        <w:rPr>
          <w:rtl/>
          <w:lang w:bidi="fa-IR"/>
        </w:rPr>
        <w:t>ی</w:t>
      </w:r>
      <w:r>
        <w:rPr>
          <w:rtl/>
          <w:lang w:bidi="fa-IR"/>
        </w:rPr>
        <w:t>ات</w:t>
      </w:r>
      <w:r w:rsidR="00866B51">
        <w:rPr>
          <w:rtl/>
          <w:lang w:bidi="fa-IR"/>
        </w:rPr>
        <w:t>ی</w:t>
      </w:r>
      <w:r>
        <w:rPr>
          <w:rtl/>
          <w:lang w:bidi="fa-IR"/>
        </w:rPr>
        <w:t xml:space="preserve"> فراهم آورده</w:t>
      </w:r>
      <w:r w:rsidR="00866B51">
        <w:rPr>
          <w:rtl/>
          <w:lang w:bidi="fa-IR"/>
        </w:rPr>
        <w:t xml:space="preserve">، </w:t>
      </w:r>
      <w:r>
        <w:rPr>
          <w:rtl/>
          <w:lang w:bidi="fa-IR"/>
        </w:rPr>
        <w:t>انسان را برا</w:t>
      </w:r>
      <w:r w:rsidR="00866B51">
        <w:rPr>
          <w:rtl/>
          <w:lang w:bidi="fa-IR"/>
        </w:rPr>
        <w:t>ی</w:t>
      </w:r>
      <w:r>
        <w:rPr>
          <w:rtl/>
          <w:lang w:bidi="fa-IR"/>
        </w:rPr>
        <w:t xml:space="preserve"> حرکت</w:t>
      </w:r>
      <w:r w:rsidR="00866B51">
        <w:rPr>
          <w:rtl/>
          <w:lang w:bidi="fa-IR"/>
        </w:rPr>
        <w:t>ی</w:t>
      </w:r>
      <w:r>
        <w:rPr>
          <w:rtl/>
          <w:lang w:bidi="fa-IR"/>
        </w:rPr>
        <w:t xml:space="preserve"> دشوار مه</w:t>
      </w:r>
      <w:r w:rsidR="00866B51">
        <w:rPr>
          <w:rtl/>
          <w:lang w:bidi="fa-IR"/>
        </w:rPr>
        <w:t>ی</w:t>
      </w:r>
      <w:r>
        <w:rPr>
          <w:rtl/>
          <w:lang w:bidi="fa-IR"/>
        </w:rPr>
        <w:t>ا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ل</w:t>
      </w:r>
      <w:r w:rsidR="00866B51">
        <w:rPr>
          <w:rtl/>
          <w:lang w:bidi="fa-IR"/>
        </w:rPr>
        <w:t>ی</w:t>
      </w:r>
      <w:r>
        <w:rPr>
          <w:rtl/>
          <w:lang w:bidi="fa-IR"/>
        </w:rPr>
        <w:t>کن تحقّق ا</w:t>
      </w:r>
      <w:r w:rsidR="00866B51">
        <w:rPr>
          <w:rtl/>
          <w:lang w:bidi="fa-IR"/>
        </w:rPr>
        <w:t>ی</w:t>
      </w:r>
      <w:r>
        <w:rPr>
          <w:rtl/>
          <w:lang w:bidi="fa-IR"/>
        </w:rPr>
        <w:t>ن مهم ن</w:t>
      </w:r>
      <w:r w:rsidR="00866B51">
        <w:rPr>
          <w:rtl/>
          <w:lang w:bidi="fa-IR"/>
        </w:rPr>
        <w:t>ی</w:t>
      </w:r>
      <w:r>
        <w:rPr>
          <w:rtl/>
          <w:lang w:bidi="fa-IR"/>
        </w:rPr>
        <w:t>ز جز به مدد تضرّع به درگاه پروردگار متعال و توسّل به ذ</w:t>
      </w:r>
      <w:r w:rsidR="00866B51">
        <w:rPr>
          <w:rtl/>
          <w:lang w:bidi="fa-IR"/>
        </w:rPr>
        <w:t>ی</w:t>
      </w:r>
      <w:r>
        <w:rPr>
          <w:rtl/>
          <w:lang w:bidi="fa-IR"/>
        </w:rPr>
        <w:t>ل عنا</w:t>
      </w:r>
      <w:r w:rsidR="00866B51">
        <w:rPr>
          <w:rtl/>
          <w:lang w:bidi="fa-IR"/>
        </w:rPr>
        <w:t>ی</w:t>
      </w:r>
      <w:r>
        <w:rPr>
          <w:rtl/>
          <w:lang w:bidi="fa-IR"/>
        </w:rPr>
        <w:t>ت صاحبان ولا</w:t>
      </w:r>
      <w:r w:rsidR="00866B51">
        <w:rPr>
          <w:rtl/>
          <w:lang w:bidi="fa-IR"/>
        </w:rPr>
        <w:t>ی</w:t>
      </w:r>
      <w:r>
        <w:rPr>
          <w:rtl/>
          <w:lang w:bidi="fa-IR"/>
        </w:rPr>
        <w:t>ت و استمداد از نفوس عال</w:t>
      </w:r>
      <w:r w:rsidR="00866B51">
        <w:rPr>
          <w:rtl/>
          <w:lang w:bidi="fa-IR"/>
        </w:rPr>
        <w:t>ی</w:t>
      </w:r>
      <w:r>
        <w:rPr>
          <w:rtl/>
          <w:lang w:bidi="fa-IR"/>
        </w:rPr>
        <w:t>ه پ</w:t>
      </w:r>
      <w:r w:rsidR="00866B51">
        <w:rPr>
          <w:rtl/>
          <w:lang w:bidi="fa-IR"/>
        </w:rPr>
        <w:t>ی</w:t>
      </w:r>
      <w:r>
        <w:rPr>
          <w:rtl/>
          <w:lang w:bidi="fa-IR"/>
        </w:rPr>
        <w:t xml:space="preserve">امبر خدا </w:t>
      </w:r>
      <w:r w:rsidR="00C538D4" w:rsidRPr="00C538D4">
        <w:rPr>
          <w:rStyle w:val="libAlaemChar"/>
          <w:rtl/>
        </w:rPr>
        <w:t>صلى‌الله‌عليه‌وآله</w:t>
      </w:r>
      <w:r>
        <w:rPr>
          <w:rtl/>
          <w:lang w:bidi="fa-IR"/>
        </w:rPr>
        <w:t xml:space="preserve"> و اهل ب</w:t>
      </w:r>
      <w:r w:rsidR="00866B51">
        <w:rPr>
          <w:rtl/>
          <w:lang w:bidi="fa-IR"/>
        </w:rPr>
        <w:t>ی</w:t>
      </w:r>
      <w:r>
        <w:rPr>
          <w:rtl/>
          <w:lang w:bidi="fa-IR"/>
        </w:rPr>
        <w:t>ت طاهر</w:t>
      </w:r>
      <w:r w:rsidR="00866B51">
        <w:rPr>
          <w:rtl/>
          <w:lang w:bidi="fa-IR"/>
        </w:rPr>
        <w:t>ی</w:t>
      </w:r>
      <w:r>
        <w:rPr>
          <w:rtl/>
          <w:lang w:bidi="fa-IR"/>
        </w:rPr>
        <w:t>ن آن سرور - سلام اللَّه عل</w:t>
      </w:r>
      <w:r w:rsidR="00866B51">
        <w:rPr>
          <w:rtl/>
          <w:lang w:bidi="fa-IR"/>
        </w:rPr>
        <w:t>ی</w:t>
      </w:r>
      <w:r>
        <w:rPr>
          <w:rtl/>
          <w:lang w:bidi="fa-IR"/>
        </w:rPr>
        <w:t>هم - م</w:t>
      </w:r>
      <w:r w:rsidR="00866B51">
        <w:rPr>
          <w:rtl/>
          <w:lang w:bidi="fa-IR"/>
        </w:rPr>
        <w:t>ی</w:t>
      </w:r>
      <w:r>
        <w:rPr>
          <w:rtl/>
          <w:lang w:bidi="fa-IR"/>
        </w:rPr>
        <w:t>سّر نخواهد شد</w:t>
      </w:r>
      <w:r w:rsidR="00866B51">
        <w:rPr>
          <w:rtl/>
          <w:lang w:bidi="fa-IR"/>
        </w:rPr>
        <w:t xml:space="preserve">. </w:t>
      </w:r>
      <w:r w:rsidR="00866B51" w:rsidRPr="00C538D4">
        <w:rPr>
          <w:rStyle w:val="libFootnotenumChar"/>
          <w:rtl/>
          <w:lang w:bidi="fa-IR"/>
        </w:rPr>
        <w:t>(</w:t>
      </w:r>
      <w:r w:rsidRPr="00C538D4">
        <w:rPr>
          <w:rStyle w:val="libFootnotenumChar"/>
          <w:rtl/>
        </w:rPr>
        <w:t>94</w:t>
      </w:r>
      <w:r w:rsidR="00866B51" w:rsidRPr="00C538D4">
        <w:rPr>
          <w:rStyle w:val="libFootnotenumCha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ما أُبَرِّءُ نَفْسِی إِنَّ النَّفْسَ لَأَمَّارَةٌ بِالسُّوءِ إِلّا ما رَحِمَ رَبِّی إِنَّ رَبِّی غَفُورٌ رَحِیمٌ</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95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«من خود را تبرئه نم</w:t>
      </w:r>
      <w:r w:rsidR="00866B51">
        <w:rPr>
          <w:rtl/>
          <w:lang w:bidi="fa-IR"/>
        </w:rPr>
        <w:t>ی</w:t>
      </w:r>
      <w:r w:rsidR="00C538D4">
        <w:rPr>
          <w:rtl/>
          <w:lang w:bidi="fa-IR"/>
        </w:rPr>
        <w:t xml:space="preserve"> </w:t>
      </w:r>
      <w:r>
        <w:rPr>
          <w:rtl/>
          <w:lang w:bidi="fa-IR"/>
        </w:rPr>
        <w:t>کنم ز</w:t>
      </w:r>
      <w:r w:rsidR="00866B51">
        <w:rPr>
          <w:rtl/>
          <w:lang w:bidi="fa-IR"/>
        </w:rPr>
        <w:t>ی</w:t>
      </w:r>
      <w:r>
        <w:rPr>
          <w:rtl/>
          <w:lang w:bidi="fa-IR"/>
        </w:rPr>
        <w:t>را نفس به بد</w:t>
      </w:r>
      <w:r w:rsidR="00866B51">
        <w:rPr>
          <w:rtl/>
          <w:lang w:bidi="fa-IR"/>
        </w:rPr>
        <w:t>ی</w:t>
      </w:r>
      <w:r w:rsidR="00C538D4">
        <w:rPr>
          <w:rtl/>
          <w:lang w:bidi="fa-IR"/>
        </w:rPr>
        <w:t xml:space="preserve"> </w:t>
      </w:r>
      <w:r>
        <w:rPr>
          <w:rtl/>
          <w:lang w:bidi="fa-IR"/>
        </w:rPr>
        <w:t>ها بس</w:t>
      </w:r>
      <w:r w:rsidR="00866B51">
        <w:rPr>
          <w:rtl/>
          <w:lang w:bidi="fa-IR"/>
        </w:rPr>
        <w:t>ی</w:t>
      </w:r>
      <w:r>
        <w:rPr>
          <w:rtl/>
          <w:lang w:bidi="fa-IR"/>
        </w:rPr>
        <w:t>ار امر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مگر در موارد</w:t>
      </w:r>
      <w:r w:rsidR="00866B51">
        <w:rPr>
          <w:rtl/>
          <w:lang w:bidi="fa-IR"/>
        </w:rPr>
        <w:t>ی</w:t>
      </w:r>
      <w:r>
        <w:rPr>
          <w:rtl/>
          <w:lang w:bidi="fa-IR"/>
        </w:rPr>
        <w:t xml:space="preserve"> که پروردگارم</w:t>
      </w:r>
      <w:r w:rsidR="00866B51">
        <w:rPr>
          <w:rtl/>
          <w:lang w:bidi="fa-IR"/>
        </w:rPr>
        <w:t xml:space="preserve"> (</w:t>
      </w:r>
      <w:r>
        <w:rPr>
          <w:rtl/>
          <w:lang w:bidi="fa-IR"/>
        </w:rPr>
        <w:t>مرا</w:t>
      </w:r>
      <w:r w:rsidR="00866B51">
        <w:rPr>
          <w:rtl/>
          <w:lang w:bidi="fa-IR"/>
        </w:rPr>
        <w:t xml:space="preserve">) </w:t>
      </w:r>
      <w:r>
        <w:rPr>
          <w:rtl/>
          <w:lang w:bidi="fa-IR"/>
        </w:rPr>
        <w:t>رحم نما</w:t>
      </w:r>
      <w:r w:rsidR="00866B51">
        <w:rPr>
          <w:rtl/>
          <w:lang w:bidi="fa-IR"/>
        </w:rPr>
        <w:t>ی</w:t>
      </w:r>
      <w:r>
        <w:rPr>
          <w:rtl/>
          <w:lang w:bidi="fa-IR"/>
        </w:rPr>
        <w:t>د</w:t>
      </w:r>
      <w:r w:rsidR="00866B51">
        <w:rPr>
          <w:rtl/>
          <w:lang w:bidi="fa-IR"/>
        </w:rPr>
        <w:t xml:space="preserve">. </w:t>
      </w:r>
      <w:r>
        <w:rPr>
          <w:rtl/>
          <w:lang w:bidi="fa-IR"/>
        </w:rPr>
        <w:t>قطعاً پروردگار من آمرزنده و مهربان است»</w:t>
      </w:r>
      <w:r w:rsidR="00866B51">
        <w:rPr>
          <w:rtl/>
          <w:lang w:bidi="fa-IR"/>
        </w:rPr>
        <w:t xml:space="preserve">. </w:t>
      </w:r>
      <w:r w:rsidR="00866B51" w:rsidRPr="00C538D4">
        <w:rPr>
          <w:rStyle w:val="libFootnotenumChar"/>
          <w:rtl/>
          <w:lang w:bidi="fa-IR"/>
        </w:rPr>
        <w:t>(</w:t>
      </w:r>
      <w:r w:rsidRPr="00C538D4">
        <w:rPr>
          <w:rStyle w:val="libFootnotenumChar"/>
          <w:rtl/>
        </w:rPr>
        <w:t>96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پ</w:t>
      </w:r>
      <w:r w:rsidR="00866B51">
        <w:rPr>
          <w:rtl/>
          <w:lang w:bidi="fa-IR"/>
        </w:rPr>
        <w:t>ی</w:t>
      </w:r>
      <w:r>
        <w:rPr>
          <w:rtl/>
          <w:lang w:bidi="fa-IR"/>
        </w:rPr>
        <w:t>وسته در صدد توج</w:t>
      </w:r>
      <w:r w:rsidR="00866B51">
        <w:rPr>
          <w:rtl/>
          <w:lang w:bidi="fa-IR"/>
        </w:rPr>
        <w:t>ی</w:t>
      </w:r>
      <w:r>
        <w:rPr>
          <w:rtl/>
          <w:lang w:bidi="fa-IR"/>
        </w:rPr>
        <w:t>ه ع</w:t>
      </w:r>
      <w:r w:rsidR="00866B51">
        <w:rPr>
          <w:rtl/>
          <w:lang w:bidi="fa-IR"/>
        </w:rPr>
        <w:t>ی</w:t>
      </w:r>
      <w:r>
        <w:rPr>
          <w:rtl/>
          <w:lang w:bidi="fa-IR"/>
        </w:rPr>
        <w:t>وب خو</w:t>
      </w:r>
      <w:r w:rsidR="00866B51">
        <w:rPr>
          <w:rtl/>
          <w:lang w:bidi="fa-IR"/>
        </w:rPr>
        <w:t>ی</w:t>
      </w:r>
      <w:r>
        <w:rPr>
          <w:rtl/>
          <w:lang w:bidi="fa-IR"/>
        </w:rPr>
        <w:t>ش برآمده و خود را از هر نقص و ع</w:t>
      </w:r>
      <w:r w:rsidR="00866B51">
        <w:rPr>
          <w:rtl/>
          <w:lang w:bidi="fa-IR"/>
        </w:rPr>
        <w:t>ی</w:t>
      </w:r>
      <w:r>
        <w:rPr>
          <w:rtl/>
          <w:lang w:bidi="fa-IR"/>
        </w:rPr>
        <w:t>ب</w:t>
      </w:r>
      <w:r w:rsidR="00866B51">
        <w:rPr>
          <w:rtl/>
          <w:lang w:bidi="fa-IR"/>
        </w:rPr>
        <w:t>ی</w:t>
      </w:r>
      <w:r>
        <w:rPr>
          <w:rtl/>
          <w:lang w:bidi="fa-IR"/>
        </w:rPr>
        <w:t xml:space="preserve"> مبرّا م</w:t>
      </w:r>
      <w:r w:rsidR="00866B51">
        <w:rPr>
          <w:rtl/>
          <w:lang w:bidi="fa-IR"/>
        </w:rPr>
        <w:t>ی</w:t>
      </w:r>
      <w:r w:rsidR="00C538D4">
        <w:rPr>
          <w:rtl/>
          <w:lang w:bidi="fa-IR"/>
        </w:rPr>
        <w:t xml:space="preserve"> </w:t>
      </w:r>
      <w:r>
        <w:rPr>
          <w:rtl/>
          <w:lang w:bidi="fa-IR"/>
        </w:rPr>
        <w:t>پندارد</w:t>
      </w:r>
      <w:r w:rsidR="00866B51">
        <w:rPr>
          <w:rtl/>
          <w:lang w:bidi="fa-IR"/>
        </w:rPr>
        <w:t xml:space="preserve">، </w:t>
      </w:r>
      <w:r>
        <w:rPr>
          <w:rtl/>
          <w:lang w:bidi="fa-IR"/>
        </w:rPr>
        <w:t>در واقع راه درک صح</w:t>
      </w:r>
      <w:r w:rsidR="00866B51">
        <w:rPr>
          <w:rtl/>
          <w:lang w:bidi="fa-IR"/>
        </w:rPr>
        <w:t>ی</w:t>
      </w:r>
      <w:r>
        <w:rPr>
          <w:rtl/>
          <w:lang w:bidi="fa-IR"/>
        </w:rPr>
        <w:t>ح واقع</w:t>
      </w:r>
      <w:r w:rsidR="00866B51">
        <w:rPr>
          <w:rtl/>
          <w:lang w:bidi="fa-IR"/>
        </w:rPr>
        <w:t>ی</w:t>
      </w:r>
      <w:r>
        <w:rPr>
          <w:rtl/>
          <w:lang w:bidi="fa-IR"/>
        </w:rPr>
        <w:t>ات را بر خود م</w:t>
      </w:r>
      <w:r w:rsidR="00866B51">
        <w:rPr>
          <w:rtl/>
          <w:lang w:bidi="fa-IR"/>
        </w:rPr>
        <w:t>ی</w:t>
      </w:r>
      <w:r w:rsidR="00C538D4">
        <w:rPr>
          <w:rtl/>
          <w:lang w:bidi="fa-IR"/>
        </w:rPr>
        <w:t xml:space="preserve"> </w:t>
      </w:r>
      <w:r>
        <w:rPr>
          <w:rtl/>
          <w:lang w:bidi="fa-IR"/>
        </w:rPr>
        <w:t>بندد</w:t>
      </w:r>
      <w:r w:rsidR="00866B51">
        <w:rPr>
          <w:rtl/>
          <w:lang w:bidi="fa-IR"/>
        </w:rPr>
        <w:t xml:space="preserve">، </w:t>
      </w:r>
      <w:r>
        <w:rPr>
          <w:rtl/>
          <w:lang w:bidi="fa-IR"/>
        </w:rPr>
        <w:t>و ا</w:t>
      </w:r>
      <w:r w:rsidR="00866B51">
        <w:rPr>
          <w:rtl/>
          <w:lang w:bidi="fa-IR"/>
        </w:rPr>
        <w:t>ی</w:t>
      </w:r>
      <w:r>
        <w:rPr>
          <w:rtl/>
          <w:lang w:bidi="fa-IR"/>
        </w:rPr>
        <w:t>ن خود بزرگ</w:t>
      </w:r>
      <w:r w:rsidR="00C538D4">
        <w:rPr>
          <w:rtl/>
          <w:lang w:bidi="fa-IR"/>
        </w:rPr>
        <w:t xml:space="preserve"> </w:t>
      </w:r>
      <w:r>
        <w:rPr>
          <w:rtl/>
          <w:lang w:bidi="fa-IR"/>
        </w:rPr>
        <w:t>تر</w:t>
      </w:r>
      <w:r w:rsidR="00866B51">
        <w:rPr>
          <w:rtl/>
          <w:lang w:bidi="fa-IR"/>
        </w:rPr>
        <w:t>ی</w:t>
      </w:r>
      <w:r>
        <w:rPr>
          <w:rtl/>
          <w:lang w:bidi="fa-IR"/>
        </w:rPr>
        <w:t>ن آفت و خطرناک</w:t>
      </w:r>
      <w:r w:rsidR="00C538D4">
        <w:rPr>
          <w:rtl/>
          <w:lang w:bidi="fa-IR"/>
        </w:rPr>
        <w:t xml:space="preserve"> </w:t>
      </w:r>
      <w:r>
        <w:rPr>
          <w:rtl/>
          <w:lang w:bidi="fa-IR"/>
        </w:rPr>
        <w:t>تر</w:t>
      </w:r>
      <w:r w:rsidR="00866B51">
        <w:rPr>
          <w:rtl/>
          <w:lang w:bidi="fa-IR"/>
        </w:rPr>
        <w:t>ی</w:t>
      </w:r>
      <w:r>
        <w:rPr>
          <w:rtl/>
          <w:lang w:bidi="fa-IR"/>
        </w:rPr>
        <w:t>ن مانع راه تهذ</w:t>
      </w:r>
      <w:r w:rsidR="00866B51">
        <w:rPr>
          <w:rtl/>
          <w:lang w:bidi="fa-IR"/>
        </w:rPr>
        <w:t>ی</w:t>
      </w:r>
      <w:r>
        <w:rPr>
          <w:rtl/>
          <w:lang w:bidi="fa-IR"/>
        </w:rPr>
        <w:t>ب نفس و خودساز</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lastRenderedPageBreak/>
        <w:t>به تعب</w:t>
      </w:r>
      <w:r w:rsidR="00866B51">
        <w:rPr>
          <w:rtl/>
          <w:lang w:bidi="fa-IR"/>
        </w:rPr>
        <w:t>ی</w:t>
      </w:r>
      <w:r>
        <w:rPr>
          <w:rtl/>
          <w:lang w:bidi="fa-IR"/>
        </w:rPr>
        <w:t>ر</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 xml:space="preserve">، </w:t>
      </w:r>
      <w:r>
        <w:rPr>
          <w:rtl/>
          <w:lang w:bidi="fa-IR"/>
        </w:rPr>
        <w:t>غفلت و تغافل از عفر</w:t>
      </w:r>
      <w:r w:rsidR="00866B51">
        <w:rPr>
          <w:rtl/>
          <w:lang w:bidi="fa-IR"/>
        </w:rPr>
        <w:t>ی</w:t>
      </w:r>
      <w:r>
        <w:rPr>
          <w:rtl/>
          <w:lang w:bidi="fa-IR"/>
        </w:rPr>
        <w:t>ت نفس امّاره - که مرتبه</w:t>
      </w:r>
      <w:r w:rsidR="00C538D4">
        <w:rPr>
          <w:rtl/>
          <w:lang w:bidi="fa-IR"/>
        </w:rPr>
        <w:t xml:space="preserve"> </w:t>
      </w:r>
      <w:r>
        <w:rPr>
          <w:rtl/>
          <w:lang w:bidi="fa-IR"/>
        </w:rPr>
        <w:t>ا</w:t>
      </w:r>
      <w:r w:rsidR="00866B51">
        <w:rPr>
          <w:rtl/>
          <w:lang w:bidi="fa-IR"/>
        </w:rPr>
        <w:t>ی</w:t>
      </w:r>
      <w:r>
        <w:rPr>
          <w:rtl/>
          <w:lang w:bidi="fa-IR"/>
        </w:rPr>
        <w:t xml:space="preserve"> است از مراتب نفس - و نت</w:t>
      </w:r>
      <w:r w:rsidR="00866B51">
        <w:rPr>
          <w:rtl/>
          <w:lang w:bidi="fa-IR"/>
        </w:rPr>
        <w:t>ی</w:t>
      </w:r>
      <w:r>
        <w:rPr>
          <w:rtl/>
          <w:lang w:bidi="fa-IR"/>
        </w:rPr>
        <w:t>جتاً ب</w:t>
      </w:r>
      <w:r w:rsidR="00866B51">
        <w:rPr>
          <w:rtl/>
          <w:lang w:bidi="fa-IR"/>
        </w:rPr>
        <w:t>ی</w:t>
      </w:r>
      <w:r w:rsidR="00C538D4">
        <w:rPr>
          <w:rtl/>
          <w:lang w:bidi="fa-IR"/>
        </w:rPr>
        <w:t xml:space="preserve"> </w:t>
      </w:r>
      <w:r>
        <w:rPr>
          <w:rtl/>
          <w:lang w:bidi="fa-IR"/>
        </w:rPr>
        <w:t>بهره شدن از آگاه</w:t>
      </w:r>
      <w:r w:rsidR="00866B51">
        <w:rPr>
          <w:rtl/>
          <w:lang w:bidi="fa-IR"/>
        </w:rPr>
        <w:t>ی</w:t>
      </w:r>
      <w:r>
        <w:rPr>
          <w:rtl/>
          <w:lang w:bidi="fa-IR"/>
        </w:rPr>
        <w:t xml:space="preserve"> کاف</w:t>
      </w:r>
      <w:r w:rsidR="00866B51">
        <w:rPr>
          <w:rtl/>
          <w:lang w:bidi="fa-IR"/>
        </w:rPr>
        <w:t>ی</w:t>
      </w:r>
      <w:r>
        <w:rPr>
          <w:rtl/>
          <w:lang w:bidi="fa-IR"/>
        </w:rPr>
        <w:t xml:space="preserve"> نسبت به ناخالص</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نقص</w:t>
      </w:r>
      <w:r w:rsidR="00C538D4">
        <w:rPr>
          <w:rtl/>
          <w:lang w:bidi="fa-IR"/>
        </w:rPr>
        <w:t xml:space="preserve"> </w:t>
      </w:r>
      <w:r>
        <w:rPr>
          <w:rtl/>
          <w:lang w:bidi="fa-IR"/>
        </w:rPr>
        <w:t>ها و ع</w:t>
      </w:r>
      <w:r w:rsidR="00866B51">
        <w:rPr>
          <w:rtl/>
          <w:lang w:bidi="fa-IR"/>
        </w:rPr>
        <w:t>ی</w:t>
      </w:r>
      <w:r>
        <w:rPr>
          <w:rtl/>
          <w:lang w:bidi="fa-IR"/>
        </w:rPr>
        <w:t>ب</w:t>
      </w:r>
      <w:r w:rsidR="00C538D4">
        <w:rPr>
          <w:rtl/>
          <w:lang w:bidi="fa-IR"/>
        </w:rPr>
        <w:t xml:space="preserve"> </w:t>
      </w:r>
      <w:r>
        <w:rPr>
          <w:rtl/>
          <w:lang w:bidi="fa-IR"/>
        </w:rPr>
        <w:t>ها</w:t>
      </w:r>
      <w:r w:rsidR="00866B51">
        <w:rPr>
          <w:rtl/>
          <w:lang w:bidi="fa-IR"/>
        </w:rPr>
        <w:t>ی</w:t>
      </w:r>
      <w:r>
        <w:rPr>
          <w:rtl/>
          <w:lang w:bidi="fa-IR"/>
        </w:rPr>
        <w:t xml:space="preserve"> درون</w:t>
      </w:r>
      <w:r w:rsidR="00866B51">
        <w:rPr>
          <w:rtl/>
          <w:lang w:bidi="fa-IR"/>
        </w:rPr>
        <w:t>ی</w:t>
      </w:r>
      <w:r>
        <w:rPr>
          <w:rtl/>
          <w:lang w:bidi="fa-IR"/>
        </w:rPr>
        <w:t xml:space="preserve"> - که ثمره طب</w:t>
      </w:r>
      <w:r w:rsidR="00866B51">
        <w:rPr>
          <w:rtl/>
          <w:lang w:bidi="fa-IR"/>
        </w:rPr>
        <w:t>ی</w:t>
      </w:r>
      <w:r>
        <w:rPr>
          <w:rtl/>
          <w:lang w:bidi="fa-IR"/>
        </w:rPr>
        <w:t>ع</w:t>
      </w:r>
      <w:r w:rsidR="00866B51">
        <w:rPr>
          <w:rtl/>
          <w:lang w:bidi="fa-IR"/>
        </w:rPr>
        <w:t>ی</w:t>
      </w:r>
      <w:r>
        <w:rPr>
          <w:rtl/>
          <w:lang w:bidi="fa-IR"/>
        </w:rPr>
        <w:t xml:space="preserve"> خوش ب</w:t>
      </w:r>
      <w:r w:rsidR="00866B51">
        <w:rPr>
          <w:rtl/>
          <w:lang w:bidi="fa-IR"/>
        </w:rPr>
        <w:t>ی</w:t>
      </w:r>
      <w:r>
        <w:rPr>
          <w:rtl/>
          <w:lang w:bidi="fa-IR"/>
        </w:rPr>
        <w:t>ن</w:t>
      </w:r>
      <w:r w:rsidR="00866B51">
        <w:rPr>
          <w:rtl/>
          <w:lang w:bidi="fa-IR"/>
        </w:rPr>
        <w:t>ی</w:t>
      </w:r>
      <w:r>
        <w:rPr>
          <w:rtl/>
          <w:lang w:bidi="fa-IR"/>
        </w:rPr>
        <w:t xml:space="preserve"> نسبت به خو</w:t>
      </w:r>
      <w:r w:rsidR="00866B51">
        <w:rPr>
          <w:rtl/>
          <w:lang w:bidi="fa-IR"/>
        </w:rPr>
        <w:t>ی</w:t>
      </w:r>
      <w:r>
        <w:rPr>
          <w:rtl/>
          <w:lang w:bidi="fa-IR"/>
        </w:rPr>
        <w:t>شتن است - راه هر نوع سازندگ</w:t>
      </w:r>
      <w:r w:rsidR="00866B51">
        <w:rPr>
          <w:rtl/>
          <w:lang w:bidi="fa-IR"/>
        </w:rPr>
        <w:t>ی</w:t>
      </w:r>
      <w:r>
        <w:rPr>
          <w:rtl/>
          <w:lang w:bidi="fa-IR"/>
        </w:rPr>
        <w:t xml:space="preserve"> و اصلاح جدّ</w:t>
      </w:r>
      <w:r w:rsidR="00866B51">
        <w:rPr>
          <w:rtl/>
          <w:lang w:bidi="fa-IR"/>
        </w:rPr>
        <w:t>ی</w:t>
      </w:r>
      <w:r>
        <w:rPr>
          <w:rtl/>
          <w:lang w:bidi="fa-IR"/>
        </w:rPr>
        <w:t xml:space="preserve"> را مسدود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و از هم</w:t>
      </w:r>
      <w:r w:rsidR="00866B51">
        <w:rPr>
          <w:rtl/>
          <w:lang w:bidi="fa-IR"/>
        </w:rPr>
        <w:t>ی</w:t>
      </w:r>
      <w:r>
        <w:rPr>
          <w:rtl/>
          <w:lang w:bidi="fa-IR"/>
        </w:rPr>
        <w:t>ن جا م</w:t>
      </w:r>
      <w:r w:rsidR="00866B51">
        <w:rPr>
          <w:rtl/>
          <w:lang w:bidi="fa-IR"/>
        </w:rPr>
        <w:t>ی</w:t>
      </w:r>
      <w:r w:rsidR="00C538D4">
        <w:rPr>
          <w:rtl/>
          <w:lang w:bidi="fa-IR"/>
        </w:rPr>
        <w:t xml:space="preserve"> </w:t>
      </w:r>
      <w:r>
        <w:rPr>
          <w:rtl/>
          <w:lang w:bidi="fa-IR"/>
        </w:rPr>
        <w:t>توان به راز کلام گهر بار 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ب</w:t>
      </w:r>
      <w:r w:rsidR="00866B51">
        <w:rPr>
          <w:rtl/>
          <w:lang w:bidi="fa-IR"/>
        </w:rPr>
        <w:t>ی</w:t>
      </w:r>
      <w:r>
        <w:rPr>
          <w:rtl/>
          <w:lang w:bidi="fa-IR"/>
        </w:rPr>
        <w:t>ش از پ</w:t>
      </w:r>
      <w:r w:rsidR="00866B51">
        <w:rPr>
          <w:rtl/>
          <w:lang w:bidi="fa-IR"/>
        </w:rPr>
        <w:t>ی</w:t>
      </w:r>
      <w:r>
        <w:rPr>
          <w:rtl/>
          <w:lang w:bidi="fa-IR"/>
        </w:rPr>
        <w:t>ش واقف گرد</w:t>
      </w:r>
      <w:r w:rsidR="00866B51">
        <w:rPr>
          <w:rtl/>
          <w:lang w:bidi="fa-IR"/>
        </w:rPr>
        <w:t>ی</w:t>
      </w:r>
      <w:r>
        <w:rPr>
          <w:rtl/>
          <w:lang w:bidi="fa-IR"/>
        </w:rPr>
        <w:t>د که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«بدتر</w:t>
      </w:r>
      <w:r w:rsidR="00866B51">
        <w:rPr>
          <w:rtl/>
          <w:lang w:bidi="fa-IR"/>
        </w:rPr>
        <w:t>ی</w:t>
      </w:r>
      <w:r>
        <w:rPr>
          <w:rtl/>
          <w:lang w:bidi="fa-IR"/>
        </w:rPr>
        <w:t>ن</w:t>
      </w:r>
      <w:r w:rsidR="00866B51">
        <w:rPr>
          <w:rtl/>
          <w:lang w:bidi="fa-IR"/>
        </w:rPr>
        <w:t xml:space="preserve"> (</w:t>
      </w:r>
      <w:r>
        <w:rPr>
          <w:rtl/>
          <w:lang w:bidi="fa-IR"/>
        </w:rPr>
        <w:t>و ز</w:t>
      </w:r>
      <w:r w:rsidR="00866B51">
        <w:rPr>
          <w:rtl/>
          <w:lang w:bidi="fa-IR"/>
        </w:rPr>
        <w:t>ی</w:t>
      </w:r>
      <w:r>
        <w:rPr>
          <w:rtl/>
          <w:lang w:bidi="fa-IR"/>
        </w:rPr>
        <w:t>ان بارتر</w:t>
      </w:r>
      <w:r w:rsidR="00866B51">
        <w:rPr>
          <w:rtl/>
          <w:lang w:bidi="fa-IR"/>
        </w:rPr>
        <w:t>ی</w:t>
      </w:r>
      <w:r>
        <w:rPr>
          <w:rtl/>
          <w:lang w:bidi="fa-IR"/>
        </w:rPr>
        <w:t>ن</w:t>
      </w:r>
      <w:r w:rsidR="00866B51">
        <w:rPr>
          <w:rtl/>
          <w:lang w:bidi="fa-IR"/>
        </w:rPr>
        <w:t xml:space="preserve">) </w:t>
      </w:r>
      <w:r>
        <w:rPr>
          <w:rtl/>
          <w:lang w:bidi="fa-IR"/>
        </w:rPr>
        <w:t>امور</w:t>
      </w:r>
      <w:r w:rsidR="00866B51">
        <w:rPr>
          <w:rtl/>
          <w:lang w:bidi="fa-IR"/>
        </w:rPr>
        <w:t xml:space="preserve">، </w:t>
      </w:r>
      <w:r>
        <w:rPr>
          <w:rtl/>
          <w:lang w:bidi="fa-IR"/>
        </w:rPr>
        <w:t>از خود راض</w:t>
      </w:r>
      <w:r w:rsidR="00866B51">
        <w:rPr>
          <w:rtl/>
          <w:lang w:bidi="fa-IR"/>
        </w:rPr>
        <w:t>ی</w:t>
      </w:r>
      <w:r>
        <w:rPr>
          <w:rtl/>
          <w:lang w:bidi="fa-IR"/>
        </w:rPr>
        <w:t xml:space="preserve"> بودن و خشنود</w:t>
      </w:r>
      <w:r w:rsidR="00866B51">
        <w:rPr>
          <w:rtl/>
          <w:lang w:bidi="fa-IR"/>
        </w:rPr>
        <w:t>ی</w:t>
      </w:r>
      <w:r>
        <w:rPr>
          <w:rtl/>
          <w:lang w:bidi="fa-IR"/>
        </w:rPr>
        <w:t xml:space="preserve"> از خو</w:t>
      </w:r>
      <w:r w:rsidR="00866B51">
        <w:rPr>
          <w:rtl/>
          <w:lang w:bidi="fa-IR"/>
        </w:rPr>
        <w:t>ی</w:t>
      </w:r>
      <w:r>
        <w:rPr>
          <w:rtl/>
          <w:lang w:bidi="fa-IR"/>
        </w:rPr>
        <w:t>ش است»</w:t>
      </w:r>
      <w:r w:rsidR="00866B51">
        <w:rPr>
          <w:rtl/>
          <w:lang w:bidi="fa-IR"/>
        </w:rPr>
        <w:t xml:space="preserve">. </w:t>
      </w:r>
      <w:r w:rsidR="00866B51" w:rsidRPr="00C538D4">
        <w:rPr>
          <w:rStyle w:val="libFootnotenumChar"/>
          <w:rtl/>
          <w:lang w:bidi="fa-IR"/>
        </w:rPr>
        <w:t>(</w:t>
      </w:r>
      <w:r w:rsidRPr="00C538D4">
        <w:rPr>
          <w:rStyle w:val="libFootnotenumChar"/>
          <w:rtl/>
        </w:rPr>
        <w:t>97</w:t>
      </w:r>
      <w:r w:rsidR="00866B51" w:rsidRPr="00C538D4">
        <w:rPr>
          <w:rStyle w:val="libFootnotenumCha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وَ جاهِدُوا فِی اللَّهِ حَقَّ جِهادِهِ هُوَ اجْتَباکُمْ وَ ما جَعَلَ عَلَیکُمْ فِی الدِّینِ مِنْ حَرَجٍ...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98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راه خدا به شا</w:t>
      </w:r>
      <w:r w:rsidR="00866B51">
        <w:rPr>
          <w:rtl/>
          <w:lang w:bidi="fa-IR"/>
        </w:rPr>
        <w:t>ی</w:t>
      </w:r>
      <w:r>
        <w:rPr>
          <w:rtl/>
          <w:lang w:bidi="fa-IR"/>
        </w:rPr>
        <w:t>ستگ</w:t>
      </w:r>
      <w:r w:rsidR="00866B51">
        <w:rPr>
          <w:rtl/>
          <w:lang w:bidi="fa-IR"/>
        </w:rPr>
        <w:t>ی</w:t>
      </w:r>
      <w:r>
        <w:rPr>
          <w:rtl/>
          <w:lang w:bidi="fa-IR"/>
        </w:rPr>
        <w:t xml:space="preserve"> و آنگونه که سزاوار جهاد</w:t>
      </w:r>
      <w:r w:rsidR="00866B51">
        <w:rPr>
          <w:rtl/>
          <w:lang w:bidi="fa-IR"/>
        </w:rPr>
        <w:t xml:space="preserve"> (</w:t>
      </w:r>
      <w:r>
        <w:rPr>
          <w:rtl/>
          <w:lang w:bidi="fa-IR"/>
        </w:rPr>
        <w:t>در راه</w:t>
      </w:r>
      <w:r w:rsidR="00866B51">
        <w:rPr>
          <w:rtl/>
          <w:lang w:bidi="fa-IR"/>
        </w:rPr>
        <w:t xml:space="preserve">) </w:t>
      </w:r>
      <w:r>
        <w:rPr>
          <w:rtl/>
          <w:lang w:bidi="fa-IR"/>
        </w:rPr>
        <w:t>اوست تلاش و مجاهده نما</w:t>
      </w:r>
      <w:r w:rsidR="00866B51">
        <w:rPr>
          <w:rtl/>
          <w:lang w:bidi="fa-IR"/>
        </w:rPr>
        <w:t>یی</w:t>
      </w:r>
      <w:r>
        <w:rPr>
          <w:rtl/>
          <w:lang w:bidi="fa-IR"/>
        </w:rPr>
        <w:t>د</w:t>
      </w:r>
      <w:r w:rsidR="00866B51">
        <w:rPr>
          <w:rtl/>
          <w:lang w:bidi="fa-IR"/>
        </w:rPr>
        <w:t xml:space="preserve">، </w:t>
      </w:r>
      <w:r>
        <w:rPr>
          <w:rtl/>
          <w:lang w:bidi="fa-IR"/>
        </w:rPr>
        <w:t>او شما را برگز</w:t>
      </w:r>
      <w:r w:rsidR="00866B51">
        <w:rPr>
          <w:rtl/>
          <w:lang w:bidi="fa-IR"/>
        </w:rPr>
        <w:t>ی</w:t>
      </w:r>
      <w:r>
        <w:rPr>
          <w:rtl/>
          <w:lang w:bidi="fa-IR"/>
        </w:rPr>
        <w:t>د و در د</w:t>
      </w:r>
      <w:r w:rsidR="00866B51">
        <w:rPr>
          <w:rtl/>
          <w:lang w:bidi="fa-IR"/>
        </w:rPr>
        <w:t>ی</w:t>
      </w:r>
      <w:r>
        <w:rPr>
          <w:rtl/>
          <w:lang w:bidi="fa-IR"/>
        </w:rPr>
        <w:t>ن</w:t>
      </w:r>
      <w:r w:rsidR="00866B51">
        <w:rPr>
          <w:rtl/>
          <w:lang w:bidi="fa-IR"/>
        </w:rPr>
        <w:t xml:space="preserve"> (</w:t>
      </w:r>
      <w:r>
        <w:rPr>
          <w:rtl/>
          <w:lang w:bidi="fa-IR"/>
        </w:rPr>
        <w:t>و در مقام تکل</w:t>
      </w:r>
      <w:r w:rsidR="00866B51">
        <w:rPr>
          <w:rtl/>
          <w:lang w:bidi="fa-IR"/>
        </w:rPr>
        <w:t>ی</w:t>
      </w:r>
      <w:r>
        <w:rPr>
          <w:rtl/>
          <w:lang w:bidi="fa-IR"/>
        </w:rPr>
        <w:t>ف</w:t>
      </w:r>
      <w:r w:rsidR="00866B51">
        <w:rPr>
          <w:rtl/>
          <w:lang w:bidi="fa-IR"/>
        </w:rPr>
        <w:t xml:space="preserve">) </w:t>
      </w:r>
      <w:r>
        <w:rPr>
          <w:rtl/>
          <w:lang w:bidi="fa-IR"/>
        </w:rPr>
        <w:t>کار سخت و پر رنج و مشقّت بر دوش شما ننهاد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99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مجاهده</w:t>
      </w:r>
      <w:r w:rsidR="00C538D4">
        <w:rPr>
          <w:rtl/>
          <w:lang w:bidi="fa-IR"/>
        </w:rPr>
        <w:t xml:space="preserve"> </w:t>
      </w:r>
      <w:r>
        <w:rPr>
          <w:rtl/>
          <w:lang w:bidi="fa-IR"/>
        </w:rPr>
        <w:t>ا</w:t>
      </w:r>
      <w:r w:rsidR="00866B51">
        <w:rPr>
          <w:rtl/>
          <w:lang w:bidi="fa-IR"/>
        </w:rPr>
        <w:t>ی</w:t>
      </w:r>
      <w:r>
        <w:rPr>
          <w:rtl/>
          <w:lang w:bidi="fa-IR"/>
        </w:rPr>
        <w:t xml:space="preserve"> خدا پسندانه و کوشش</w:t>
      </w:r>
      <w:r w:rsidR="00866B51">
        <w:rPr>
          <w:rtl/>
          <w:lang w:bidi="fa-IR"/>
        </w:rPr>
        <w:t>ی</w:t>
      </w:r>
      <w:r>
        <w:rPr>
          <w:rtl/>
          <w:lang w:bidi="fa-IR"/>
        </w:rPr>
        <w:t xml:space="preserve"> در خور و شا</w:t>
      </w:r>
      <w:r w:rsidR="00866B51">
        <w:rPr>
          <w:rtl/>
          <w:lang w:bidi="fa-IR"/>
        </w:rPr>
        <w:t>ی</w:t>
      </w:r>
      <w:r>
        <w:rPr>
          <w:rtl/>
          <w:lang w:bidi="fa-IR"/>
        </w:rPr>
        <w:t>سته؛ و ا</w:t>
      </w:r>
      <w:r w:rsidR="00866B51">
        <w:rPr>
          <w:rtl/>
          <w:lang w:bidi="fa-IR"/>
        </w:rPr>
        <w:t>ی</w:t>
      </w:r>
      <w:r>
        <w:rPr>
          <w:rtl/>
          <w:lang w:bidi="fa-IR"/>
        </w:rPr>
        <w:t>ن نخواهد شد مگر با رعا</w:t>
      </w:r>
      <w:r w:rsidR="00866B51">
        <w:rPr>
          <w:rtl/>
          <w:lang w:bidi="fa-IR"/>
        </w:rPr>
        <w:t>ی</w:t>
      </w:r>
      <w:r>
        <w:rPr>
          <w:rtl/>
          <w:lang w:bidi="fa-IR"/>
        </w:rPr>
        <w:t>ت جم</w:t>
      </w:r>
      <w:r w:rsidR="00866B51">
        <w:rPr>
          <w:rtl/>
          <w:lang w:bidi="fa-IR"/>
        </w:rPr>
        <w:t>ی</w:t>
      </w:r>
      <w:r>
        <w:rPr>
          <w:rtl/>
          <w:lang w:bidi="fa-IR"/>
        </w:rPr>
        <w:t>ع شرا</w:t>
      </w:r>
      <w:r w:rsidR="00866B51">
        <w:rPr>
          <w:rtl/>
          <w:lang w:bidi="fa-IR"/>
        </w:rPr>
        <w:t>ی</w:t>
      </w:r>
      <w:r>
        <w:rPr>
          <w:rtl/>
          <w:lang w:bidi="fa-IR"/>
        </w:rPr>
        <w:t>ط</w:t>
      </w:r>
      <w:r w:rsidR="00866B51">
        <w:rPr>
          <w:rtl/>
          <w:lang w:bidi="fa-IR"/>
        </w:rPr>
        <w:t xml:space="preserve">، </w:t>
      </w:r>
      <w:r>
        <w:rPr>
          <w:rtl/>
          <w:lang w:bidi="fa-IR"/>
        </w:rPr>
        <w:t>چه از نظر ک</w:t>
      </w:r>
      <w:r w:rsidR="00866B51">
        <w:rPr>
          <w:rtl/>
          <w:lang w:bidi="fa-IR"/>
        </w:rPr>
        <w:t>ی</w:t>
      </w:r>
      <w:r>
        <w:rPr>
          <w:rtl/>
          <w:lang w:bidi="fa-IR"/>
        </w:rPr>
        <w:t>ف</w:t>
      </w:r>
      <w:r w:rsidR="00866B51">
        <w:rPr>
          <w:rtl/>
          <w:lang w:bidi="fa-IR"/>
        </w:rPr>
        <w:t>ی</w:t>
      </w:r>
      <w:r>
        <w:rPr>
          <w:rtl/>
          <w:lang w:bidi="fa-IR"/>
        </w:rPr>
        <w:t>ت و کم</w:t>
      </w:r>
      <w:r w:rsidR="00866B51">
        <w:rPr>
          <w:rtl/>
          <w:lang w:bidi="fa-IR"/>
        </w:rPr>
        <w:t>ی</w:t>
      </w:r>
      <w:r>
        <w:rPr>
          <w:rtl/>
          <w:lang w:bidi="fa-IR"/>
        </w:rPr>
        <w:t>ت</w:t>
      </w:r>
      <w:r w:rsidR="00866B51">
        <w:rPr>
          <w:rtl/>
          <w:lang w:bidi="fa-IR"/>
        </w:rPr>
        <w:t xml:space="preserve">، </w:t>
      </w:r>
      <w:r>
        <w:rPr>
          <w:rtl/>
          <w:lang w:bidi="fa-IR"/>
        </w:rPr>
        <w:t>و چه به لحاظ خصوص</w:t>
      </w:r>
      <w:r w:rsidR="00866B51">
        <w:rPr>
          <w:rtl/>
          <w:lang w:bidi="fa-IR"/>
        </w:rPr>
        <w:t>ی</w:t>
      </w:r>
      <w:r>
        <w:rPr>
          <w:rtl/>
          <w:lang w:bidi="fa-IR"/>
        </w:rPr>
        <w:t>ات زمان و مکان</w:t>
      </w:r>
      <w:r w:rsidR="00866B51">
        <w:rPr>
          <w:rtl/>
          <w:lang w:bidi="fa-IR"/>
        </w:rPr>
        <w:t xml:space="preserve">، </w:t>
      </w:r>
      <w:r>
        <w:rPr>
          <w:rtl/>
          <w:lang w:bidi="fa-IR"/>
        </w:rPr>
        <w:t>و از همه مهم</w:t>
      </w:r>
      <w:r w:rsidR="00C538D4">
        <w:rPr>
          <w:rtl/>
          <w:lang w:bidi="fa-IR"/>
        </w:rPr>
        <w:t xml:space="preserve"> </w:t>
      </w:r>
      <w:r>
        <w:rPr>
          <w:rtl/>
          <w:lang w:bidi="fa-IR"/>
        </w:rPr>
        <w:t>تر</w:t>
      </w:r>
      <w:r w:rsidR="00866B51">
        <w:rPr>
          <w:rtl/>
          <w:lang w:bidi="fa-IR"/>
        </w:rPr>
        <w:t xml:space="preserve">، </w:t>
      </w:r>
      <w:r>
        <w:rPr>
          <w:rtl/>
          <w:lang w:bidi="fa-IR"/>
        </w:rPr>
        <w:t>حراست آن از هر گونه ناخالص</w:t>
      </w:r>
      <w:r w:rsidR="00866B51">
        <w:rPr>
          <w:rtl/>
          <w:lang w:bidi="fa-IR"/>
        </w:rPr>
        <w:t>ی</w:t>
      </w:r>
      <w:r>
        <w:rPr>
          <w:rtl/>
          <w:lang w:bidi="fa-IR"/>
        </w:rPr>
        <w:t xml:space="preserve"> و آلودگ</w:t>
      </w:r>
      <w:r w:rsidR="00866B51">
        <w:rPr>
          <w:rtl/>
          <w:lang w:bidi="fa-IR"/>
        </w:rPr>
        <w:t>ی</w:t>
      </w:r>
      <w:r>
        <w:rPr>
          <w:rtl/>
          <w:lang w:bidi="fa-IR"/>
        </w:rPr>
        <w:t xml:space="preserve"> و انگ</w:t>
      </w:r>
      <w:r w:rsidR="00866B51">
        <w:rPr>
          <w:rtl/>
          <w:lang w:bidi="fa-IR"/>
        </w:rPr>
        <w:t>ی</w:t>
      </w:r>
      <w:r>
        <w:rPr>
          <w:rtl/>
          <w:lang w:bidi="fa-IR"/>
        </w:rPr>
        <w:t>زه</w:t>
      </w:r>
      <w:r w:rsidR="00C538D4">
        <w:rPr>
          <w:rtl/>
          <w:lang w:bidi="fa-IR"/>
        </w:rPr>
        <w:t xml:space="preserve"> </w:t>
      </w:r>
      <w:r>
        <w:rPr>
          <w:rtl/>
          <w:lang w:bidi="fa-IR"/>
        </w:rPr>
        <w:t>ها</w:t>
      </w:r>
      <w:r w:rsidR="00866B51">
        <w:rPr>
          <w:rtl/>
          <w:lang w:bidi="fa-IR"/>
        </w:rPr>
        <w:t>ی</w:t>
      </w:r>
      <w:r>
        <w:rPr>
          <w:rtl/>
          <w:lang w:bidi="fa-IR"/>
        </w:rPr>
        <w:t xml:space="preserve"> ناپاک غ</w:t>
      </w:r>
      <w:r w:rsidR="00866B51">
        <w:rPr>
          <w:rtl/>
          <w:lang w:bidi="fa-IR"/>
        </w:rPr>
        <w:t>ی</w:t>
      </w:r>
      <w:r>
        <w:rPr>
          <w:rtl/>
          <w:lang w:bidi="fa-IR"/>
        </w:rPr>
        <w:t>ر اله</w:t>
      </w:r>
      <w:r w:rsidR="00866B51">
        <w:rPr>
          <w:rtl/>
          <w:lang w:bidi="fa-IR"/>
        </w:rPr>
        <w:t>ی</w:t>
      </w:r>
      <w:r>
        <w:rPr>
          <w:rtl/>
          <w:lang w:bidi="fa-IR"/>
        </w:rPr>
        <w:t xml:space="preserve"> که جز از چشمان هش</w:t>
      </w:r>
      <w:r w:rsidR="00866B51">
        <w:rPr>
          <w:rtl/>
          <w:lang w:bidi="fa-IR"/>
        </w:rPr>
        <w:t>ی</w:t>
      </w:r>
      <w:r>
        <w:rPr>
          <w:rtl/>
          <w:lang w:bidi="fa-IR"/>
        </w:rPr>
        <w:t>ار و ت</w:t>
      </w:r>
      <w:r w:rsidR="00866B51">
        <w:rPr>
          <w:rtl/>
          <w:lang w:bidi="fa-IR"/>
        </w:rPr>
        <w:t>ی</w:t>
      </w:r>
      <w:r>
        <w:rPr>
          <w:rtl/>
          <w:lang w:bidi="fa-IR"/>
        </w:rPr>
        <w:t>ز ب</w:t>
      </w:r>
      <w:r w:rsidR="00866B51">
        <w:rPr>
          <w:rtl/>
          <w:lang w:bidi="fa-IR"/>
        </w:rPr>
        <w:t>ی</w:t>
      </w:r>
      <w:r>
        <w:rPr>
          <w:rtl/>
          <w:lang w:bidi="fa-IR"/>
        </w:rPr>
        <w:t>ن بندگان خالص خدا پنهان مانده و رها</w:t>
      </w:r>
      <w:r w:rsidR="00866B51">
        <w:rPr>
          <w:rtl/>
          <w:lang w:bidi="fa-IR"/>
        </w:rPr>
        <w:t>یی</w:t>
      </w:r>
      <w:r>
        <w:rPr>
          <w:rtl/>
          <w:lang w:bidi="fa-IR"/>
        </w:rPr>
        <w:t xml:space="preserve"> از آنها ن</w:t>
      </w:r>
      <w:r w:rsidR="00866B51">
        <w:rPr>
          <w:rtl/>
          <w:lang w:bidi="fa-IR"/>
        </w:rPr>
        <w:t>ی</w:t>
      </w:r>
      <w:r>
        <w:rPr>
          <w:rtl/>
          <w:lang w:bidi="fa-IR"/>
        </w:rPr>
        <w:t>ز تنها به مدد الطاف خاصّ اله</w:t>
      </w:r>
      <w:r w:rsidR="00866B51">
        <w:rPr>
          <w:rtl/>
          <w:lang w:bidi="fa-IR"/>
        </w:rPr>
        <w:t>ی</w:t>
      </w:r>
      <w:r>
        <w:rPr>
          <w:rtl/>
          <w:lang w:bidi="fa-IR"/>
        </w:rPr>
        <w:t xml:space="preserve"> و امدادها</w:t>
      </w:r>
      <w:r w:rsidR="00866B51">
        <w:rPr>
          <w:rtl/>
          <w:lang w:bidi="fa-IR"/>
        </w:rPr>
        <w:t>ی</w:t>
      </w:r>
      <w:r>
        <w:rPr>
          <w:rtl/>
          <w:lang w:bidi="fa-IR"/>
        </w:rPr>
        <w:t xml:space="preserve"> غ</w:t>
      </w:r>
      <w:r w:rsidR="00866B51">
        <w:rPr>
          <w:rtl/>
          <w:lang w:bidi="fa-IR"/>
        </w:rPr>
        <w:t>ی</w:t>
      </w:r>
      <w:r>
        <w:rPr>
          <w:rtl/>
          <w:lang w:bidi="fa-IR"/>
        </w:rPr>
        <w:t>ب</w:t>
      </w:r>
      <w:r w:rsidR="00866B51">
        <w:rPr>
          <w:rtl/>
          <w:lang w:bidi="fa-IR"/>
        </w:rPr>
        <w:t>ی</w:t>
      </w:r>
      <w:r>
        <w:rPr>
          <w:rtl/>
          <w:lang w:bidi="fa-IR"/>
        </w:rPr>
        <w:t xml:space="preserve"> و عنا</w:t>
      </w:r>
      <w:r w:rsidR="00866B51">
        <w:rPr>
          <w:rtl/>
          <w:lang w:bidi="fa-IR"/>
        </w:rPr>
        <w:t>ی</w:t>
      </w:r>
      <w:r>
        <w:rPr>
          <w:rtl/>
          <w:lang w:bidi="fa-IR"/>
        </w:rPr>
        <w:t>ات و</w:t>
      </w:r>
      <w:r w:rsidR="00866B51">
        <w:rPr>
          <w:rtl/>
          <w:lang w:bidi="fa-IR"/>
        </w:rPr>
        <w:t>ی</w:t>
      </w:r>
      <w:r>
        <w:rPr>
          <w:rtl/>
          <w:lang w:bidi="fa-IR"/>
        </w:rPr>
        <w:t>ژه اول</w:t>
      </w:r>
      <w:r w:rsidR="00866B51">
        <w:rPr>
          <w:rtl/>
          <w:lang w:bidi="fa-IR"/>
        </w:rPr>
        <w:t>ی</w:t>
      </w:r>
      <w:r>
        <w:rPr>
          <w:rtl/>
          <w:lang w:bidi="fa-IR"/>
        </w:rPr>
        <w:t>اء کرامش و در سا</w:t>
      </w:r>
      <w:r w:rsidR="00866B51">
        <w:rPr>
          <w:rtl/>
          <w:lang w:bidi="fa-IR"/>
        </w:rPr>
        <w:t>ی</w:t>
      </w:r>
      <w:r>
        <w:rPr>
          <w:rtl/>
          <w:lang w:bidi="fa-IR"/>
        </w:rPr>
        <w:t>ه مراقبت</w:t>
      </w:r>
      <w:r w:rsidR="00C538D4">
        <w:rPr>
          <w:rtl/>
          <w:lang w:bidi="fa-IR"/>
        </w:rPr>
        <w:t xml:space="preserve"> </w:t>
      </w:r>
      <w:r>
        <w:rPr>
          <w:rtl/>
          <w:lang w:bidi="fa-IR"/>
        </w:rPr>
        <w:t>ها</w:t>
      </w:r>
      <w:r w:rsidR="00866B51">
        <w:rPr>
          <w:rtl/>
          <w:lang w:bidi="fa-IR"/>
        </w:rPr>
        <w:t>ی</w:t>
      </w:r>
      <w:r>
        <w:rPr>
          <w:rtl/>
          <w:lang w:bidi="fa-IR"/>
        </w:rPr>
        <w:t xml:space="preserve"> فشرده و دق</w:t>
      </w:r>
      <w:r w:rsidR="00866B51">
        <w:rPr>
          <w:rtl/>
          <w:lang w:bidi="fa-IR"/>
        </w:rPr>
        <w:t>ی</w:t>
      </w:r>
      <w:r>
        <w:rPr>
          <w:rtl/>
          <w:lang w:bidi="fa-IR"/>
        </w:rPr>
        <w:t>ق و پ</w:t>
      </w:r>
      <w:r w:rsidR="00866B51">
        <w:rPr>
          <w:rtl/>
          <w:lang w:bidi="fa-IR"/>
        </w:rPr>
        <w:t>ی</w:t>
      </w:r>
      <w:r>
        <w:rPr>
          <w:rtl/>
          <w:lang w:bidi="fa-IR"/>
        </w:rPr>
        <w:t>وسته امکان</w:t>
      </w:r>
      <w:r w:rsidR="00C538D4">
        <w:rPr>
          <w:rtl/>
          <w:lang w:bidi="fa-IR"/>
        </w:rPr>
        <w:t xml:space="preserve"> </w:t>
      </w:r>
      <w:r>
        <w:rPr>
          <w:rtl/>
          <w:lang w:bidi="fa-IR"/>
        </w:rPr>
        <w:t>پذ</w:t>
      </w:r>
      <w:r w:rsidR="00866B51">
        <w:rPr>
          <w:rtl/>
          <w:lang w:bidi="fa-IR"/>
        </w:rPr>
        <w:t>ی</w:t>
      </w:r>
      <w:r>
        <w:rPr>
          <w:rtl/>
          <w:lang w:bidi="fa-IR"/>
        </w:rPr>
        <w:t>ر خواهد بود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الَّذِینَ جاهَدُوا فِینا لَنَهْدِینَّهُمْ سُبُلَنا وَ إِنَّ اللَّهَ لَمَعَ الْمُحْسِنِینَ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100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«قطعاً کسان</w:t>
      </w:r>
      <w:r w:rsidR="00866B51">
        <w:rPr>
          <w:rtl/>
          <w:lang w:bidi="fa-IR"/>
        </w:rPr>
        <w:t>ی</w:t>
      </w:r>
      <w:r>
        <w:rPr>
          <w:rtl/>
          <w:lang w:bidi="fa-IR"/>
        </w:rPr>
        <w:t xml:space="preserve"> را که در طر</w:t>
      </w:r>
      <w:r w:rsidR="00866B51">
        <w:rPr>
          <w:rtl/>
          <w:lang w:bidi="fa-IR"/>
        </w:rPr>
        <w:t>ی</w:t>
      </w:r>
      <w:r>
        <w:rPr>
          <w:rtl/>
          <w:lang w:bidi="fa-IR"/>
        </w:rPr>
        <w:t>ق ما مجاهده م</w:t>
      </w:r>
      <w:r w:rsidR="00866B51">
        <w:rPr>
          <w:rtl/>
          <w:lang w:bidi="fa-IR"/>
        </w:rPr>
        <w:t>ی</w:t>
      </w:r>
      <w:r w:rsidR="00C538D4">
        <w:rPr>
          <w:rtl/>
          <w:lang w:bidi="fa-IR"/>
        </w:rPr>
        <w:t xml:space="preserve"> </w:t>
      </w:r>
      <w:r>
        <w:rPr>
          <w:rtl/>
          <w:lang w:bidi="fa-IR"/>
        </w:rPr>
        <w:t>کنند به راه</w:t>
      </w:r>
      <w:r w:rsidR="00C538D4">
        <w:rPr>
          <w:rtl/>
          <w:lang w:bidi="fa-IR"/>
        </w:rPr>
        <w:t xml:space="preserve"> </w:t>
      </w:r>
      <w:r>
        <w:rPr>
          <w:rtl/>
          <w:lang w:bidi="fa-IR"/>
        </w:rPr>
        <w:t>ها</w:t>
      </w:r>
      <w:r w:rsidR="00866B51">
        <w:rPr>
          <w:rtl/>
          <w:lang w:bidi="fa-IR"/>
        </w:rPr>
        <w:t>ی (</w:t>
      </w:r>
      <w:r>
        <w:rPr>
          <w:rtl/>
          <w:lang w:bidi="fa-IR"/>
        </w:rPr>
        <w:t>حقّ</w:t>
      </w:r>
      <w:r w:rsidR="00866B51">
        <w:rPr>
          <w:rtl/>
          <w:lang w:bidi="fa-IR"/>
        </w:rPr>
        <w:t xml:space="preserve">) </w:t>
      </w:r>
      <w:r>
        <w:rPr>
          <w:rtl/>
          <w:lang w:bidi="fa-IR"/>
        </w:rPr>
        <w:t>خود هدا</w:t>
      </w:r>
      <w:r w:rsidR="00866B51">
        <w:rPr>
          <w:rtl/>
          <w:lang w:bidi="fa-IR"/>
        </w:rPr>
        <w:t>ی</w:t>
      </w:r>
      <w:r>
        <w:rPr>
          <w:rtl/>
          <w:lang w:bidi="fa-IR"/>
        </w:rPr>
        <w:t>ت خواه</w:t>
      </w:r>
      <w:r w:rsidR="00866B51">
        <w:rPr>
          <w:rtl/>
          <w:lang w:bidi="fa-IR"/>
        </w:rPr>
        <w:t>ی</w:t>
      </w:r>
      <w:r>
        <w:rPr>
          <w:rtl/>
          <w:lang w:bidi="fa-IR"/>
        </w:rPr>
        <w:t>م کرد</w:t>
      </w:r>
      <w:r w:rsidR="00866B51">
        <w:rPr>
          <w:rtl/>
          <w:lang w:bidi="fa-IR"/>
        </w:rPr>
        <w:t xml:space="preserve">، </w:t>
      </w:r>
      <w:r>
        <w:rPr>
          <w:rtl/>
          <w:lang w:bidi="fa-IR"/>
        </w:rPr>
        <w:t>و به راست</w:t>
      </w:r>
      <w:r w:rsidR="00866B51">
        <w:rPr>
          <w:rtl/>
          <w:lang w:bidi="fa-IR"/>
        </w:rPr>
        <w:t>ی</w:t>
      </w:r>
      <w:r>
        <w:rPr>
          <w:rtl/>
          <w:lang w:bidi="fa-IR"/>
        </w:rPr>
        <w:t xml:space="preserve"> خدا با ن</w:t>
      </w:r>
      <w:r w:rsidR="00866B51">
        <w:rPr>
          <w:rtl/>
          <w:lang w:bidi="fa-IR"/>
        </w:rPr>
        <w:t>ی</w:t>
      </w:r>
      <w:r>
        <w:rPr>
          <w:rtl/>
          <w:lang w:bidi="fa-IR"/>
        </w:rPr>
        <w:t>کوکاران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اعمال انسان</w:t>
      </w:r>
      <w:r w:rsidR="00866B51">
        <w:rPr>
          <w:rtl/>
          <w:lang w:bidi="fa-IR"/>
        </w:rPr>
        <w:t>ی</w:t>
      </w:r>
      <w:r>
        <w:rPr>
          <w:rtl/>
          <w:lang w:bidi="fa-IR"/>
        </w:rPr>
        <w:t xml:space="preserve"> همانند غرا</w:t>
      </w:r>
      <w:r w:rsidR="00866B51">
        <w:rPr>
          <w:rtl/>
          <w:lang w:bidi="fa-IR"/>
        </w:rPr>
        <w:t>ی</w:t>
      </w:r>
      <w:r>
        <w:rPr>
          <w:rtl/>
          <w:lang w:bidi="fa-IR"/>
        </w:rPr>
        <w:t>ز و گرا</w:t>
      </w:r>
      <w:r w:rsidR="00866B51">
        <w:rPr>
          <w:rtl/>
          <w:lang w:bidi="fa-IR"/>
        </w:rPr>
        <w:t>ی</w:t>
      </w:r>
      <w:r>
        <w:rPr>
          <w:rtl/>
          <w:lang w:bidi="fa-IR"/>
        </w:rPr>
        <w:t>ش</w:t>
      </w:r>
      <w:r w:rsidR="00C538D4">
        <w:rPr>
          <w:rtl/>
          <w:lang w:bidi="fa-IR"/>
        </w:rPr>
        <w:t xml:space="preserve"> </w:t>
      </w:r>
      <w:r>
        <w:rPr>
          <w:rtl/>
          <w:lang w:bidi="fa-IR"/>
        </w:rPr>
        <w:t>ها</w:t>
      </w:r>
      <w:r w:rsidR="00866B51">
        <w:rPr>
          <w:rtl/>
          <w:lang w:bidi="fa-IR"/>
        </w:rPr>
        <w:t>ی</w:t>
      </w:r>
      <w:r>
        <w:rPr>
          <w:rtl/>
          <w:lang w:bidi="fa-IR"/>
        </w:rPr>
        <w:t xml:space="preserve"> طب</w:t>
      </w:r>
      <w:r w:rsidR="00866B51">
        <w:rPr>
          <w:rtl/>
          <w:lang w:bidi="fa-IR"/>
        </w:rPr>
        <w:t>ی</w:t>
      </w:r>
      <w:r>
        <w:rPr>
          <w:rtl/>
          <w:lang w:bidi="fa-IR"/>
        </w:rPr>
        <w:t>ع</w:t>
      </w:r>
      <w:r w:rsidR="00866B51">
        <w:rPr>
          <w:rtl/>
          <w:lang w:bidi="fa-IR"/>
        </w:rPr>
        <w:t xml:space="preserve">ی، </w:t>
      </w:r>
      <w:r>
        <w:rPr>
          <w:rtl/>
          <w:lang w:bidi="fa-IR"/>
        </w:rPr>
        <w:t>خود به خود دارا</w:t>
      </w:r>
      <w:r w:rsidR="00866B51">
        <w:rPr>
          <w:rtl/>
          <w:lang w:bidi="fa-IR"/>
        </w:rPr>
        <w:t>ی</w:t>
      </w:r>
      <w:r>
        <w:rPr>
          <w:rtl/>
          <w:lang w:bidi="fa-IR"/>
        </w:rPr>
        <w:t xml:space="preserve"> ارزش مثبت </w:t>
      </w:r>
      <w:r w:rsidR="00866B51">
        <w:rPr>
          <w:rtl/>
          <w:lang w:bidi="fa-IR"/>
        </w:rPr>
        <w:t>ی</w:t>
      </w:r>
      <w:r>
        <w:rPr>
          <w:rtl/>
          <w:lang w:bidi="fa-IR"/>
        </w:rPr>
        <w:t>ا منف</w:t>
      </w:r>
      <w:r w:rsidR="00866B51">
        <w:rPr>
          <w:rtl/>
          <w:lang w:bidi="fa-IR"/>
        </w:rPr>
        <w:t>ی</w:t>
      </w:r>
      <w:r>
        <w:rPr>
          <w:rtl/>
          <w:lang w:bidi="fa-IR"/>
        </w:rPr>
        <w:t xml:space="preserve"> نبوده</w:t>
      </w:r>
      <w:r w:rsidR="00866B51">
        <w:rPr>
          <w:rtl/>
          <w:lang w:bidi="fa-IR"/>
        </w:rPr>
        <w:t xml:space="preserve">، </w:t>
      </w:r>
      <w:r>
        <w:rPr>
          <w:rtl/>
          <w:lang w:bidi="fa-IR"/>
        </w:rPr>
        <w:t>تا هنگام</w:t>
      </w:r>
      <w:r w:rsidR="00866B51">
        <w:rPr>
          <w:rtl/>
          <w:lang w:bidi="fa-IR"/>
        </w:rPr>
        <w:t>ی</w:t>
      </w:r>
      <w:r>
        <w:rPr>
          <w:rtl/>
          <w:lang w:bidi="fa-IR"/>
        </w:rPr>
        <w:t xml:space="preserve"> که به واسطه ن</w:t>
      </w:r>
      <w:r w:rsidR="00866B51">
        <w:rPr>
          <w:rtl/>
          <w:lang w:bidi="fa-IR"/>
        </w:rPr>
        <w:t>ی</w:t>
      </w:r>
      <w:r>
        <w:rPr>
          <w:rtl/>
          <w:lang w:bidi="fa-IR"/>
        </w:rPr>
        <w:t>ت و انگ</w:t>
      </w:r>
      <w:r w:rsidR="00866B51">
        <w:rPr>
          <w:rtl/>
          <w:lang w:bidi="fa-IR"/>
        </w:rPr>
        <w:t>ی</w:t>
      </w:r>
      <w:r>
        <w:rPr>
          <w:rtl/>
          <w:lang w:bidi="fa-IR"/>
        </w:rPr>
        <w:t xml:space="preserve">زه درست </w:t>
      </w:r>
      <w:r w:rsidR="00866B51">
        <w:rPr>
          <w:rtl/>
          <w:lang w:bidi="fa-IR"/>
        </w:rPr>
        <w:t>ی</w:t>
      </w:r>
      <w:r>
        <w:rPr>
          <w:rtl/>
          <w:lang w:bidi="fa-IR"/>
        </w:rPr>
        <w:t>ا نادرست</w:t>
      </w:r>
      <w:r w:rsidR="00866B51">
        <w:rPr>
          <w:rtl/>
          <w:lang w:bidi="fa-IR"/>
        </w:rPr>
        <w:t xml:space="preserve">، </w:t>
      </w:r>
      <w:r>
        <w:rPr>
          <w:rtl/>
          <w:lang w:bidi="fa-IR"/>
        </w:rPr>
        <w:t>در جهت و سمت و سو</w:t>
      </w:r>
      <w:r w:rsidR="00866B51">
        <w:rPr>
          <w:rtl/>
          <w:lang w:bidi="fa-IR"/>
        </w:rPr>
        <w:t>ی</w:t>
      </w:r>
      <w:r>
        <w:rPr>
          <w:rtl/>
          <w:lang w:bidi="fa-IR"/>
        </w:rPr>
        <w:t xml:space="preserve"> حق </w:t>
      </w:r>
      <w:r w:rsidR="00866B51">
        <w:rPr>
          <w:rtl/>
          <w:lang w:bidi="fa-IR"/>
        </w:rPr>
        <w:t>ی</w:t>
      </w:r>
      <w:r>
        <w:rPr>
          <w:rtl/>
          <w:lang w:bidi="fa-IR"/>
        </w:rPr>
        <w:t>ا باطل قرار نگرفته</w:t>
      </w:r>
      <w:r w:rsidR="00866B51">
        <w:rPr>
          <w:rtl/>
          <w:lang w:bidi="fa-IR"/>
        </w:rPr>
        <w:t xml:space="preserve">، </w:t>
      </w:r>
      <w:r>
        <w:rPr>
          <w:rtl/>
          <w:lang w:bidi="fa-IR"/>
        </w:rPr>
        <w:t>نم</w:t>
      </w:r>
      <w:r w:rsidR="00866B51">
        <w:rPr>
          <w:rtl/>
          <w:lang w:bidi="fa-IR"/>
        </w:rPr>
        <w:t>ی</w:t>
      </w:r>
      <w:r w:rsidR="00C538D4">
        <w:rPr>
          <w:rtl/>
          <w:lang w:bidi="fa-IR"/>
        </w:rPr>
        <w:t xml:space="preserve"> </w:t>
      </w:r>
      <w:r>
        <w:rPr>
          <w:rtl/>
          <w:lang w:bidi="fa-IR"/>
        </w:rPr>
        <w:t>تواند به صلاح و ن</w:t>
      </w:r>
      <w:r w:rsidR="00866B51">
        <w:rPr>
          <w:rtl/>
          <w:lang w:bidi="fa-IR"/>
        </w:rPr>
        <w:t>ی</w:t>
      </w:r>
      <w:r>
        <w:rPr>
          <w:rtl/>
          <w:lang w:bidi="fa-IR"/>
        </w:rPr>
        <w:t>ک</w:t>
      </w:r>
      <w:r w:rsidR="00866B51">
        <w:rPr>
          <w:rtl/>
          <w:lang w:bidi="fa-IR"/>
        </w:rPr>
        <w:t>ی</w:t>
      </w:r>
      <w:r>
        <w:rPr>
          <w:rtl/>
          <w:lang w:bidi="fa-IR"/>
        </w:rPr>
        <w:t xml:space="preserve"> </w:t>
      </w:r>
      <w:r w:rsidR="00866B51">
        <w:rPr>
          <w:rtl/>
          <w:lang w:bidi="fa-IR"/>
        </w:rPr>
        <w:t>ی</w:t>
      </w:r>
      <w:r>
        <w:rPr>
          <w:rtl/>
          <w:lang w:bidi="fa-IR"/>
        </w:rPr>
        <w:t>ا ناشا</w:t>
      </w:r>
      <w:r w:rsidR="00866B51">
        <w:rPr>
          <w:rtl/>
          <w:lang w:bidi="fa-IR"/>
        </w:rPr>
        <w:t>ی</w:t>
      </w:r>
      <w:r>
        <w:rPr>
          <w:rtl/>
          <w:lang w:bidi="fa-IR"/>
        </w:rPr>
        <w:t>ستگ</w:t>
      </w:r>
      <w:r w:rsidR="00866B51">
        <w:rPr>
          <w:rtl/>
          <w:lang w:bidi="fa-IR"/>
        </w:rPr>
        <w:t>ی</w:t>
      </w:r>
      <w:r>
        <w:rPr>
          <w:rtl/>
          <w:lang w:bidi="fa-IR"/>
        </w:rPr>
        <w:t xml:space="preserve"> و ناپسند</w:t>
      </w:r>
      <w:r w:rsidR="00866B51">
        <w:rPr>
          <w:rtl/>
          <w:lang w:bidi="fa-IR"/>
        </w:rPr>
        <w:t>ی</w:t>
      </w:r>
      <w:r>
        <w:rPr>
          <w:rtl/>
          <w:lang w:bidi="fa-IR"/>
        </w:rPr>
        <w:t xml:space="preserve"> متّصف گردد</w:t>
      </w:r>
      <w:r w:rsidR="00866B51">
        <w:rPr>
          <w:rtl/>
          <w:lang w:bidi="fa-IR"/>
        </w:rPr>
        <w:t xml:space="preserve">. </w:t>
      </w:r>
    </w:p>
    <w:p w:rsidR="00942005" w:rsidRDefault="00942005" w:rsidP="00942005">
      <w:pPr>
        <w:pStyle w:val="libNormal"/>
        <w:rPr>
          <w:rtl/>
          <w:lang w:bidi="fa-IR"/>
        </w:rPr>
      </w:pPr>
      <w:r>
        <w:rPr>
          <w:rtl/>
          <w:lang w:bidi="fa-IR"/>
        </w:rPr>
        <w:t>عمل شا</w:t>
      </w:r>
      <w:r w:rsidR="00866B51">
        <w:rPr>
          <w:rtl/>
          <w:lang w:bidi="fa-IR"/>
        </w:rPr>
        <w:t>ی</w:t>
      </w:r>
      <w:r>
        <w:rPr>
          <w:rtl/>
          <w:lang w:bidi="fa-IR"/>
        </w:rPr>
        <w:t>سته و کار ن</w:t>
      </w:r>
      <w:r w:rsidR="00866B51">
        <w:rPr>
          <w:rtl/>
          <w:lang w:bidi="fa-IR"/>
        </w:rPr>
        <w:t>ی</w:t>
      </w:r>
      <w:r>
        <w:rPr>
          <w:rtl/>
          <w:lang w:bidi="fa-IR"/>
        </w:rPr>
        <w:t>ک</w:t>
      </w:r>
      <w:r w:rsidR="00866B51">
        <w:rPr>
          <w:rtl/>
          <w:lang w:bidi="fa-IR"/>
        </w:rPr>
        <w:t xml:space="preserve">، </w:t>
      </w:r>
      <w:r>
        <w:rPr>
          <w:rtl/>
          <w:lang w:bidi="fa-IR"/>
        </w:rPr>
        <w:t>حرکت و فعل</w:t>
      </w:r>
      <w:r w:rsidR="00866B51">
        <w:rPr>
          <w:rtl/>
          <w:lang w:bidi="fa-IR"/>
        </w:rPr>
        <w:t>ی</w:t>
      </w:r>
      <w:r>
        <w:rPr>
          <w:rtl/>
          <w:lang w:bidi="fa-IR"/>
        </w:rPr>
        <w:t xml:space="preserve"> است که هماهنگ با حرکت فطرت و نظام آفر</w:t>
      </w:r>
      <w:r w:rsidR="00866B51">
        <w:rPr>
          <w:rtl/>
          <w:lang w:bidi="fa-IR"/>
        </w:rPr>
        <w:t>ی</w:t>
      </w:r>
      <w:r>
        <w:rPr>
          <w:rtl/>
          <w:lang w:bidi="fa-IR"/>
        </w:rPr>
        <w:t>نش</w:t>
      </w:r>
      <w:r w:rsidR="00866B51">
        <w:rPr>
          <w:rtl/>
          <w:lang w:bidi="fa-IR"/>
        </w:rPr>
        <w:t xml:space="preserve">، </w:t>
      </w:r>
      <w:r>
        <w:rPr>
          <w:rtl/>
          <w:lang w:bidi="fa-IR"/>
        </w:rPr>
        <w:t>و با انگ</w:t>
      </w:r>
      <w:r w:rsidR="00866B51">
        <w:rPr>
          <w:rtl/>
          <w:lang w:bidi="fa-IR"/>
        </w:rPr>
        <w:t>ی</w:t>
      </w:r>
      <w:r>
        <w:rPr>
          <w:rtl/>
          <w:lang w:bidi="fa-IR"/>
        </w:rPr>
        <w:t>زه</w:t>
      </w:r>
      <w:r w:rsidR="00C538D4">
        <w:rPr>
          <w:rtl/>
          <w:lang w:bidi="fa-IR"/>
        </w:rPr>
        <w:t xml:space="preserve"> </w:t>
      </w:r>
      <w:r>
        <w:rPr>
          <w:rtl/>
          <w:lang w:bidi="fa-IR"/>
        </w:rPr>
        <w:t>ا</w:t>
      </w:r>
      <w:r w:rsidR="00866B51">
        <w:rPr>
          <w:rtl/>
          <w:lang w:bidi="fa-IR"/>
        </w:rPr>
        <w:t>ی</w:t>
      </w:r>
      <w:r>
        <w:rPr>
          <w:rtl/>
          <w:lang w:bidi="fa-IR"/>
        </w:rPr>
        <w:t xml:space="preserve"> مرتبط با کمال حق</w:t>
      </w:r>
      <w:r w:rsidR="00866B51">
        <w:rPr>
          <w:rtl/>
          <w:lang w:bidi="fa-IR"/>
        </w:rPr>
        <w:t>ی</w:t>
      </w:r>
      <w:r>
        <w:rPr>
          <w:rtl/>
          <w:lang w:bidi="fa-IR"/>
        </w:rPr>
        <w:t>ق</w:t>
      </w:r>
      <w:r w:rsidR="00866B51">
        <w:rPr>
          <w:rtl/>
          <w:lang w:bidi="fa-IR"/>
        </w:rPr>
        <w:t>ی</w:t>
      </w:r>
      <w:r>
        <w:rPr>
          <w:rtl/>
          <w:lang w:bidi="fa-IR"/>
        </w:rPr>
        <w:t xml:space="preserve"> و در راستا</w:t>
      </w:r>
      <w:r w:rsidR="00866B51">
        <w:rPr>
          <w:rtl/>
          <w:lang w:bidi="fa-IR"/>
        </w:rPr>
        <w:t>ی</w:t>
      </w:r>
      <w:r>
        <w:rPr>
          <w:rtl/>
          <w:lang w:bidi="fa-IR"/>
        </w:rPr>
        <w:t xml:space="preserve"> مطلوب نها</w:t>
      </w:r>
      <w:r w:rsidR="00866B51">
        <w:rPr>
          <w:rtl/>
          <w:lang w:bidi="fa-IR"/>
        </w:rPr>
        <w:t>یی</w:t>
      </w:r>
      <w:r>
        <w:rPr>
          <w:rtl/>
          <w:lang w:bidi="fa-IR"/>
        </w:rPr>
        <w:t xml:space="preserve"> و در جهت ارتقا</w:t>
      </w:r>
      <w:r w:rsidR="00866B51">
        <w:rPr>
          <w:rtl/>
          <w:lang w:bidi="fa-IR"/>
        </w:rPr>
        <w:t>ی</w:t>
      </w:r>
      <w:r>
        <w:rPr>
          <w:rtl/>
          <w:lang w:bidi="fa-IR"/>
        </w:rPr>
        <w:t xml:space="preserve"> معنو</w:t>
      </w:r>
      <w:r w:rsidR="00866B51">
        <w:rPr>
          <w:rtl/>
          <w:lang w:bidi="fa-IR"/>
        </w:rPr>
        <w:t>ی</w:t>
      </w:r>
      <w:r>
        <w:rPr>
          <w:rtl/>
          <w:lang w:bidi="fa-IR"/>
        </w:rPr>
        <w:t xml:space="preserve"> و اعتلا</w:t>
      </w:r>
      <w:r w:rsidR="00866B51">
        <w:rPr>
          <w:rtl/>
          <w:lang w:bidi="fa-IR"/>
        </w:rPr>
        <w:t>ی</w:t>
      </w:r>
      <w:r>
        <w:rPr>
          <w:rtl/>
          <w:lang w:bidi="fa-IR"/>
        </w:rPr>
        <w:t xml:space="preserve"> روح</w:t>
      </w:r>
      <w:r w:rsidR="00866B51">
        <w:rPr>
          <w:rtl/>
          <w:lang w:bidi="fa-IR"/>
        </w:rPr>
        <w:t>ی</w:t>
      </w:r>
      <w:r>
        <w:rPr>
          <w:rtl/>
          <w:lang w:bidi="fa-IR"/>
        </w:rPr>
        <w:t xml:space="preserve"> انجام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 و طب</w:t>
      </w:r>
      <w:r w:rsidR="00866B51">
        <w:rPr>
          <w:rtl/>
          <w:lang w:bidi="fa-IR"/>
        </w:rPr>
        <w:t>ی</w:t>
      </w:r>
      <w:r>
        <w:rPr>
          <w:rtl/>
          <w:lang w:bidi="fa-IR"/>
        </w:rPr>
        <w:t>عتاً د</w:t>
      </w:r>
      <w:r w:rsidR="00866B51">
        <w:rPr>
          <w:rtl/>
          <w:lang w:bidi="fa-IR"/>
        </w:rPr>
        <w:t>ی</w:t>
      </w:r>
      <w:r>
        <w:rPr>
          <w:rtl/>
          <w:lang w:bidi="fa-IR"/>
        </w:rPr>
        <w:t>گران را از ثمرات مثبت و ارزشمند آن بهره</w:t>
      </w:r>
      <w:r w:rsidR="00C538D4">
        <w:rPr>
          <w:rtl/>
          <w:lang w:bidi="fa-IR"/>
        </w:rPr>
        <w:t xml:space="preserve"> </w:t>
      </w:r>
      <w:r>
        <w:rPr>
          <w:rtl/>
          <w:lang w:bidi="fa-IR"/>
        </w:rPr>
        <w:t>مند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هم</w:t>
      </w:r>
      <w:r w:rsidR="00866B51">
        <w:rPr>
          <w:rtl/>
          <w:lang w:bidi="fa-IR"/>
        </w:rPr>
        <w:t>ی</w:t>
      </w:r>
      <w:r>
        <w:rPr>
          <w:rtl/>
          <w:lang w:bidi="fa-IR"/>
        </w:rPr>
        <w:t>ن خصا</w:t>
      </w:r>
      <w:r w:rsidR="00866B51">
        <w:rPr>
          <w:rtl/>
          <w:lang w:bidi="fa-IR"/>
        </w:rPr>
        <w:t>ی</w:t>
      </w:r>
      <w:r>
        <w:rPr>
          <w:rtl/>
          <w:lang w:bidi="fa-IR"/>
        </w:rPr>
        <w:t>ص است که کار و تلاش آدم</w:t>
      </w:r>
      <w:r w:rsidR="00866B51">
        <w:rPr>
          <w:rtl/>
          <w:lang w:bidi="fa-IR"/>
        </w:rPr>
        <w:t>ی</w:t>
      </w:r>
      <w:r>
        <w:rPr>
          <w:rtl/>
          <w:lang w:bidi="fa-IR"/>
        </w:rPr>
        <w:t xml:space="preserve"> را رنگ و بو</w:t>
      </w:r>
      <w:r w:rsidR="00866B51">
        <w:rPr>
          <w:rtl/>
          <w:lang w:bidi="fa-IR"/>
        </w:rPr>
        <w:t>ی</w:t>
      </w:r>
      <w:r>
        <w:rPr>
          <w:rtl/>
          <w:lang w:bidi="fa-IR"/>
        </w:rPr>
        <w:t xml:space="preserve"> اله</w:t>
      </w:r>
      <w:r w:rsidR="00866B51">
        <w:rPr>
          <w:rtl/>
          <w:lang w:bidi="fa-IR"/>
        </w:rPr>
        <w:t>ی</w:t>
      </w:r>
      <w:r>
        <w:rPr>
          <w:rtl/>
          <w:lang w:bidi="fa-IR"/>
        </w:rPr>
        <w:t xml:space="preserve"> بخش</w:t>
      </w:r>
      <w:r w:rsidR="00866B51">
        <w:rPr>
          <w:rtl/>
          <w:lang w:bidi="fa-IR"/>
        </w:rPr>
        <w:t>ی</w:t>
      </w:r>
      <w:r>
        <w:rPr>
          <w:rtl/>
          <w:lang w:bidi="fa-IR"/>
        </w:rPr>
        <w:t>ده</w:t>
      </w:r>
      <w:r w:rsidR="00866B51">
        <w:rPr>
          <w:rtl/>
          <w:lang w:bidi="fa-IR"/>
        </w:rPr>
        <w:t xml:space="preserve">، </w:t>
      </w:r>
      <w:r>
        <w:rPr>
          <w:rtl/>
          <w:lang w:bidi="fa-IR"/>
        </w:rPr>
        <w:t>زم</w:t>
      </w:r>
      <w:r w:rsidR="00866B51">
        <w:rPr>
          <w:rtl/>
          <w:lang w:bidi="fa-IR"/>
        </w:rPr>
        <w:t>ی</w:t>
      </w:r>
      <w:r>
        <w:rPr>
          <w:rtl/>
          <w:lang w:bidi="fa-IR"/>
        </w:rPr>
        <w:t>نه شا</w:t>
      </w:r>
      <w:r w:rsidR="00866B51">
        <w:rPr>
          <w:rtl/>
          <w:lang w:bidi="fa-IR"/>
        </w:rPr>
        <w:t>ی</w:t>
      </w:r>
      <w:r>
        <w:rPr>
          <w:rtl/>
          <w:lang w:bidi="fa-IR"/>
        </w:rPr>
        <w:t>ستگ</w:t>
      </w:r>
      <w:r w:rsidR="00866B51">
        <w:rPr>
          <w:rtl/>
          <w:lang w:bidi="fa-IR"/>
        </w:rPr>
        <w:t>ی</w:t>
      </w:r>
      <w:r>
        <w:rPr>
          <w:rtl/>
          <w:lang w:bidi="fa-IR"/>
        </w:rPr>
        <w:t xml:space="preserve"> برا</w:t>
      </w:r>
      <w:r w:rsidR="00866B51">
        <w:rPr>
          <w:rtl/>
          <w:lang w:bidi="fa-IR"/>
        </w:rPr>
        <w:t>ی</w:t>
      </w:r>
      <w:r>
        <w:rPr>
          <w:rtl/>
          <w:lang w:bidi="fa-IR"/>
        </w:rPr>
        <w:t xml:space="preserve"> در</w:t>
      </w:r>
      <w:r w:rsidR="00866B51">
        <w:rPr>
          <w:rtl/>
          <w:lang w:bidi="fa-IR"/>
        </w:rPr>
        <w:t>ی</w:t>
      </w:r>
      <w:r>
        <w:rPr>
          <w:rtl/>
          <w:lang w:bidi="fa-IR"/>
        </w:rPr>
        <w:t>افت عنا</w:t>
      </w:r>
      <w:r w:rsidR="00866B51">
        <w:rPr>
          <w:rtl/>
          <w:lang w:bidi="fa-IR"/>
        </w:rPr>
        <w:t>ی</w:t>
      </w:r>
      <w:r>
        <w:rPr>
          <w:rtl/>
          <w:lang w:bidi="fa-IR"/>
        </w:rPr>
        <w:t>ات و</w:t>
      </w:r>
      <w:r w:rsidR="00866B51">
        <w:rPr>
          <w:rtl/>
          <w:lang w:bidi="fa-IR"/>
        </w:rPr>
        <w:t>ی</w:t>
      </w:r>
      <w:r>
        <w:rPr>
          <w:rtl/>
          <w:lang w:bidi="fa-IR"/>
        </w:rPr>
        <w:t>ژه و الطاف خاص</w:t>
      </w:r>
      <w:r w:rsidR="00866B51">
        <w:rPr>
          <w:rtl/>
          <w:lang w:bidi="fa-IR"/>
        </w:rPr>
        <w:t xml:space="preserve">، </w:t>
      </w:r>
      <w:r>
        <w:rPr>
          <w:rtl/>
          <w:lang w:bidi="fa-IR"/>
        </w:rPr>
        <w:t>و هدا</w:t>
      </w:r>
      <w:r w:rsidR="00866B51">
        <w:rPr>
          <w:rtl/>
          <w:lang w:bidi="fa-IR"/>
        </w:rPr>
        <w:t>ی</w:t>
      </w:r>
      <w:r>
        <w:rPr>
          <w:rtl/>
          <w:lang w:bidi="fa-IR"/>
        </w:rPr>
        <w:t>ت به راه</w:t>
      </w:r>
      <w:r w:rsidR="00C538D4">
        <w:rPr>
          <w:rtl/>
          <w:lang w:bidi="fa-IR"/>
        </w:rPr>
        <w:t xml:space="preserve"> </w:t>
      </w:r>
      <w:r>
        <w:rPr>
          <w:rtl/>
          <w:lang w:bidi="fa-IR"/>
        </w:rPr>
        <w:t>ها</w:t>
      </w:r>
      <w:r w:rsidR="00866B51">
        <w:rPr>
          <w:rtl/>
          <w:lang w:bidi="fa-IR"/>
        </w:rPr>
        <w:t>ی</w:t>
      </w:r>
      <w:r>
        <w:rPr>
          <w:rtl/>
          <w:lang w:bidi="fa-IR"/>
        </w:rPr>
        <w:t xml:space="preserve"> حق را در او فراهم آورده</w:t>
      </w:r>
      <w:r w:rsidR="00866B51">
        <w:rPr>
          <w:rtl/>
          <w:lang w:bidi="fa-IR"/>
        </w:rPr>
        <w:t xml:space="preserve">، </w:t>
      </w:r>
      <w:r>
        <w:rPr>
          <w:rtl/>
          <w:lang w:bidi="fa-IR"/>
        </w:rPr>
        <w:t>و</w:t>
      </w:r>
      <w:r w:rsidR="00866B51">
        <w:rPr>
          <w:rtl/>
          <w:lang w:bidi="fa-IR"/>
        </w:rPr>
        <w:t>ی</w:t>
      </w:r>
      <w:r>
        <w:rPr>
          <w:rtl/>
          <w:lang w:bidi="fa-IR"/>
        </w:rPr>
        <w:t xml:space="preserve"> را به افتخار صفت احسان و تأ</w:t>
      </w:r>
      <w:r w:rsidR="00866B51">
        <w:rPr>
          <w:rtl/>
          <w:lang w:bidi="fa-IR"/>
        </w:rPr>
        <w:t>یی</w:t>
      </w:r>
      <w:r>
        <w:rPr>
          <w:rtl/>
          <w:lang w:bidi="fa-IR"/>
        </w:rPr>
        <w:t>د</w:t>
      </w:r>
      <w:r w:rsidR="00834AC1" w:rsidRPr="00834AC1">
        <w:rPr>
          <w:rStyle w:val="libAlaemChar"/>
          <w:rFonts w:eastAsia="KFGQPC Uthman Taha Naskh"/>
          <w:rtl/>
        </w:rPr>
        <w:t>(</w:t>
      </w:r>
      <w:r w:rsidR="00834AC1" w:rsidRPr="00834AC1">
        <w:rPr>
          <w:rStyle w:val="libAieChar"/>
          <w:rtl/>
        </w:rPr>
        <w:t>إِنَّ اللَّهَ لَمَعَ الْمُحْسِنِینَ</w:t>
      </w:r>
      <w:r w:rsidR="00834AC1" w:rsidRPr="00834AC1">
        <w:rPr>
          <w:rStyle w:val="libAlaemChar"/>
          <w:rFonts w:eastAsia="KFGQPC Uthman Taha Naskh"/>
          <w:rtl/>
        </w:rPr>
        <w:t>)</w:t>
      </w:r>
      <w:r>
        <w:rPr>
          <w:rtl/>
          <w:lang w:bidi="fa-IR"/>
        </w:rPr>
        <w:t xml:space="preserve"> نائل خواهد ساخت</w:t>
      </w:r>
      <w:r w:rsidR="00866B51">
        <w:rPr>
          <w:rtl/>
          <w:lang w:bidi="fa-IR"/>
        </w:rPr>
        <w:t xml:space="preserve">. </w:t>
      </w:r>
    </w:p>
    <w:p w:rsidR="00942005" w:rsidRDefault="00942005" w:rsidP="00942005">
      <w:pPr>
        <w:pStyle w:val="libNormal"/>
        <w:rPr>
          <w:rtl/>
          <w:lang w:bidi="fa-IR"/>
        </w:rPr>
      </w:pPr>
      <w:r>
        <w:rPr>
          <w:rtl/>
          <w:lang w:bidi="fa-IR"/>
        </w:rPr>
        <w:t>البته ا</w:t>
      </w:r>
      <w:r w:rsidR="00866B51">
        <w:rPr>
          <w:rtl/>
          <w:lang w:bidi="fa-IR"/>
        </w:rPr>
        <w:t>ی</w:t>
      </w:r>
      <w:r>
        <w:rPr>
          <w:rtl/>
          <w:lang w:bidi="fa-IR"/>
        </w:rPr>
        <w:t>ن امر به سادگ</w:t>
      </w:r>
      <w:r w:rsidR="00866B51">
        <w:rPr>
          <w:rtl/>
          <w:lang w:bidi="fa-IR"/>
        </w:rPr>
        <w:t>ی</w:t>
      </w:r>
      <w:r>
        <w:rPr>
          <w:rtl/>
          <w:lang w:bidi="fa-IR"/>
        </w:rPr>
        <w:t xml:space="preserve"> م</w:t>
      </w:r>
      <w:r w:rsidR="00866B51">
        <w:rPr>
          <w:rtl/>
          <w:lang w:bidi="fa-IR"/>
        </w:rPr>
        <w:t>ی</w:t>
      </w:r>
      <w:r>
        <w:rPr>
          <w:rtl/>
          <w:lang w:bidi="fa-IR"/>
        </w:rPr>
        <w:t>سّر نخواهد گشت</w:t>
      </w:r>
      <w:r w:rsidR="00866B51">
        <w:rPr>
          <w:rtl/>
          <w:lang w:bidi="fa-IR"/>
        </w:rPr>
        <w:t xml:space="preserve">. </w:t>
      </w:r>
      <w:r>
        <w:rPr>
          <w:rtl/>
          <w:lang w:bidi="fa-IR"/>
        </w:rPr>
        <w:t>دشوار</w:t>
      </w:r>
      <w:r w:rsidR="00866B51">
        <w:rPr>
          <w:rtl/>
          <w:lang w:bidi="fa-IR"/>
        </w:rPr>
        <w:t>ی</w:t>
      </w:r>
      <w:r>
        <w:rPr>
          <w:rtl/>
          <w:lang w:bidi="fa-IR"/>
        </w:rPr>
        <w:t xml:space="preserve"> شناخت شرا</w:t>
      </w:r>
      <w:r w:rsidR="00866B51">
        <w:rPr>
          <w:rtl/>
          <w:lang w:bidi="fa-IR"/>
        </w:rPr>
        <w:t>ی</w:t>
      </w:r>
      <w:r>
        <w:rPr>
          <w:rtl/>
          <w:lang w:bidi="fa-IR"/>
        </w:rPr>
        <w:t>ط و مناسبت</w:t>
      </w:r>
      <w:r w:rsidR="00C538D4">
        <w:rPr>
          <w:rtl/>
          <w:lang w:bidi="fa-IR"/>
        </w:rPr>
        <w:t xml:space="preserve"> </w:t>
      </w:r>
      <w:r>
        <w:rPr>
          <w:rtl/>
          <w:lang w:bidi="fa-IR"/>
        </w:rPr>
        <w:t>ها</w:t>
      </w:r>
      <w:r w:rsidR="00866B51">
        <w:rPr>
          <w:rtl/>
          <w:lang w:bidi="fa-IR"/>
        </w:rPr>
        <w:t>ی</w:t>
      </w:r>
      <w:r>
        <w:rPr>
          <w:rtl/>
          <w:lang w:bidi="fa-IR"/>
        </w:rPr>
        <w:t xml:space="preserve"> زمان</w:t>
      </w:r>
      <w:r w:rsidR="00866B51">
        <w:rPr>
          <w:rtl/>
          <w:lang w:bidi="fa-IR"/>
        </w:rPr>
        <w:t>ی</w:t>
      </w:r>
      <w:r>
        <w:rPr>
          <w:rtl/>
          <w:lang w:bidi="fa-IR"/>
        </w:rPr>
        <w:t xml:space="preserve"> و مکان</w:t>
      </w:r>
      <w:r w:rsidR="00866B51">
        <w:rPr>
          <w:rtl/>
          <w:lang w:bidi="fa-IR"/>
        </w:rPr>
        <w:t xml:space="preserve">ی، </w:t>
      </w:r>
      <w:r>
        <w:rPr>
          <w:rtl/>
          <w:lang w:bidi="fa-IR"/>
        </w:rPr>
        <w:t>کشش</w:t>
      </w:r>
      <w:r w:rsidR="00C538D4">
        <w:rPr>
          <w:rtl/>
          <w:lang w:bidi="fa-IR"/>
        </w:rPr>
        <w:t xml:space="preserve"> </w:t>
      </w:r>
      <w:r>
        <w:rPr>
          <w:rtl/>
          <w:lang w:bidi="fa-IR"/>
        </w:rPr>
        <w:t>ها و گرا</w:t>
      </w:r>
      <w:r w:rsidR="00866B51">
        <w:rPr>
          <w:rtl/>
          <w:lang w:bidi="fa-IR"/>
        </w:rPr>
        <w:t>ی</w:t>
      </w:r>
      <w:r>
        <w:rPr>
          <w:rtl/>
          <w:lang w:bidi="fa-IR"/>
        </w:rPr>
        <w:t>ش</w:t>
      </w:r>
      <w:r w:rsidR="00C538D4">
        <w:rPr>
          <w:rtl/>
          <w:lang w:bidi="fa-IR"/>
        </w:rPr>
        <w:t xml:space="preserve"> </w:t>
      </w:r>
      <w:r>
        <w:rPr>
          <w:rtl/>
          <w:lang w:bidi="fa-IR"/>
        </w:rPr>
        <w:t>ها</w:t>
      </w:r>
      <w:r w:rsidR="00866B51">
        <w:rPr>
          <w:rtl/>
          <w:lang w:bidi="fa-IR"/>
        </w:rPr>
        <w:t>ی</w:t>
      </w:r>
      <w:r>
        <w:rPr>
          <w:rtl/>
          <w:lang w:bidi="fa-IR"/>
        </w:rPr>
        <w:t xml:space="preserve"> منحرف کننده نفس</w:t>
      </w:r>
      <w:r w:rsidR="00866B51">
        <w:rPr>
          <w:rtl/>
          <w:lang w:bidi="fa-IR"/>
        </w:rPr>
        <w:t xml:space="preserve">، </w:t>
      </w:r>
      <w:r>
        <w:rPr>
          <w:rtl/>
          <w:lang w:bidi="fa-IR"/>
        </w:rPr>
        <w:t>وسوسه</w:t>
      </w:r>
      <w:r w:rsidR="00C538D4">
        <w:rPr>
          <w:rtl/>
          <w:lang w:bidi="fa-IR"/>
        </w:rPr>
        <w:t xml:space="preserve"> </w:t>
      </w:r>
      <w:r>
        <w:rPr>
          <w:rtl/>
          <w:lang w:bidi="fa-IR"/>
        </w:rPr>
        <w:t>ها و جاذبه</w:t>
      </w:r>
      <w:r w:rsidR="00C538D4">
        <w:rPr>
          <w:rtl/>
          <w:lang w:bidi="fa-IR"/>
        </w:rPr>
        <w:t xml:space="preserve"> </w:t>
      </w:r>
      <w:r>
        <w:rPr>
          <w:rtl/>
          <w:lang w:bidi="fa-IR"/>
        </w:rPr>
        <w:t>ها</w:t>
      </w:r>
      <w:r w:rsidR="00866B51">
        <w:rPr>
          <w:rtl/>
          <w:lang w:bidi="fa-IR"/>
        </w:rPr>
        <w:t>ی</w:t>
      </w:r>
      <w:r>
        <w:rPr>
          <w:rtl/>
          <w:lang w:bidi="fa-IR"/>
        </w:rPr>
        <w:t xml:space="preserve"> فر</w:t>
      </w:r>
      <w:r w:rsidR="00866B51">
        <w:rPr>
          <w:rtl/>
          <w:lang w:bidi="fa-IR"/>
        </w:rPr>
        <w:t>ی</w:t>
      </w:r>
      <w:r>
        <w:rPr>
          <w:rtl/>
          <w:lang w:bidi="fa-IR"/>
        </w:rPr>
        <w:t>بنده ش</w:t>
      </w:r>
      <w:r w:rsidR="00866B51">
        <w:rPr>
          <w:rtl/>
          <w:lang w:bidi="fa-IR"/>
        </w:rPr>
        <w:t>ی</w:t>
      </w:r>
      <w:r>
        <w:rPr>
          <w:rtl/>
          <w:lang w:bidi="fa-IR"/>
        </w:rPr>
        <w:t>اط</w:t>
      </w:r>
      <w:r w:rsidR="00866B51">
        <w:rPr>
          <w:rtl/>
          <w:lang w:bidi="fa-IR"/>
        </w:rPr>
        <w:t>ی</w:t>
      </w:r>
      <w:r>
        <w:rPr>
          <w:rtl/>
          <w:lang w:bidi="fa-IR"/>
        </w:rPr>
        <w:t>ن</w:t>
      </w:r>
      <w:r w:rsidR="00866B51">
        <w:rPr>
          <w:rtl/>
          <w:lang w:bidi="fa-IR"/>
        </w:rPr>
        <w:t xml:space="preserve">، </w:t>
      </w:r>
      <w:r>
        <w:rPr>
          <w:rtl/>
          <w:lang w:bidi="fa-IR"/>
        </w:rPr>
        <w:t>تبل</w:t>
      </w:r>
      <w:r w:rsidR="00866B51">
        <w:rPr>
          <w:rtl/>
          <w:lang w:bidi="fa-IR"/>
        </w:rPr>
        <w:t>ی</w:t>
      </w:r>
      <w:r>
        <w:rPr>
          <w:rtl/>
          <w:lang w:bidi="fa-IR"/>
        </w:rPr>
        <w:t>غات گمراه کننده دشمنان راه حقّ و سنگ</w:t>
      </w:r>
      <w:r w:rsidR="00C538D4">
        <w:rPr>
          <w:rtl/>
          <w:lang w:bidi="fa-IR"/>
        </w:rPr>
        <w:t xml:space="preserve"> </w:t>
      </w:r>
      <w:r>
        <w:rPr>
          <w:rtl/>
          <w:lang w:bidi="fa-IR"/>
        </w:rPr>
        <w:t>انداز</w:t>
      </w:r>
      <w:r w:rsidR="00866B51">
        <w:rPr>
          <w:rtl/>
          <w:lang w:bidi="fa-IR"/>
        </w:rPr>
        <w:t>ی</w:t>
      </w:r>
      <w:r>
        <w:rPr>
          <w:rtl/>
          <w:lang w:bidi="fa-IR"/>
        </w:rPr>
        <w:t xml:space="preserve"> آنان</w:t>
      </w:r>
      <w:r w:rsidR="00866B51">
        <w:rPr>
          <w:rtl/>
          <w:lang w:bidi="fa-IR"/>
        </w:rPr>
        <w:t xml:space="preserve">، </w:t>
      </w:r>
      <w:r>
        <w:rPr>
          <w:rtl/>
          <w:lang w:bidi="fa-IR"/>
        </w:rPr>
        <w:t>و ضعف ا</w:t>
      </w:r>
      <w:r w:rsidR="00866B51">
        <w:rPr>
          <w:rtl/>
          <w:lang w:bidi="fa-IR"/>
        </w:rPr>
        <w:t>ی</w:t>
      </w:r>
      <w:r>
        <w:rPr>
          <w:rtl/>
          <w:lang w:bidi="fa-IR"/>
        </w:rPr>
        <w:t>مان و فقدان امکانات ماد</w:t>
      </w:r>
      <w:r w:rsidR="00866B51">
        <w:rPr>
          <w:rtl/>
          <w:lang w:bidi="fa-IR"/>
        </w:rPr>
        <w:t>ی</w:t>
      </w:r>
      <w:r>
        <w:rPr>
          <w:rtl/>
          <w:lang w:bidi="fa-IR"/>
        </w:rPr>
        <w:t xml:space="preserve"> و معنو</w:t>
      </w:r>
      <w:r w:rsidR="00866B51">
        <w:rPr>
          <w:rtl/>
          <w:lang w:bidi="fa-IR"/>
        </w:rPr>
        <w:t xml:space="preserve">ی، </w:t>
      </w:r>
      <w:r>
        <w:rPr>
          <w:rtl/>
          <w:lang w:bidi="fa-IR"/>
        </w:rPr>
        <w:t>ضمن ا</w:t>
      </w:r>
      <w:r w:rsidR="00866B51">
        <w:rPr>
          <w:rtl/>
          <w:lang w:bidi="fa-IR"/>
        </w:rPr>
        <w:t>ی</w:t>
      </w:r>
      <w:r>
        <w:rPr>
          <w:rtl/>
          <w:lang w:bidi="fa-IR"/>
        </w:rPr>
        <w:t>نکه انجام عمل شا</w:t>
      </w:r>
      <w:r w:rsidR="00866B51">
        <w:rPr>
          <w:rtl/>
          <w:lang w:bidi="fa-IR"/>
        </w:rPr>
        <w:t>ی</w:t>
      </w:r>
      <w:r>
        <w:rPr>
          <w:rtl/>
          <w:lang w:bidi="fa-IR"/>
        </w:rPr>
        <w:t>سته و تلاش در راه خدا و مجاهده با نفس را بس</w:t>
      </w:r>
      <w:r w:rsidR="00866B51">
        <w:rPr>
          <w:rtl/>
          <w:lang w:bidi="fa-IR"/>
        </w:rPr>
        <w:t>ی</w:t>
      </w:r>
      <w:r>
        <w:rPr>
          <w:rtl/>
          <w:lang w:bidi="fa-IR"/>
        </w:rPr>
        <w:t>ار دشوارتر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 xml:space="preserve">هر </w:t>
      </w:r>
      <w:r w:rsidR="00866B51">
        <w:rPr>
          <w:rtl/>
          <w:lang w:bidi="fa-IR"/>
        </w:rPr>
        <w:t>ی</w:t>
      </w:r>
      <w:r>
        <w:rPr>
          <w:rtl/>
          <w:lang w:bidi="fa-IR"/>
        </w:rPr>
        <w:t>ک م</w:t>
      </w:r>
      <w:r w:rsidR="00866B51">
        <w:rPr>
          <w:rtl/>
          <w:lang w:bidi="fa-IR"/>
        </w:rPr>
        <w:t>ی</w:t>
      </w:r>
      <w:r w:rsidR="00C538D4">
        <w:rPr>
          <w:rtl/>
          <w:lang w:bidi="fa-IR"/>
        </w:rPr>
        <w:t xml:space="preserve"> </w:t>
      </w:r>
      <w:r>
        <w:rPr>
          <w:rtl/>
          <w:lang w:bidi="fa-IR"/>
        </w:rPr>
        <w:t>تواند آدم</w:t>
      </w:r>
      <w:r w:rsidR="00866B51">
        <w:rPr>
          <w:rtl/>
          <w:lang w:bidi="fa-IR"/>
        </w:rPr>
        <w:t>ی</w:t>
      </w:r>
      <w:r>
        <w:rPr>
          <w:rtl/>
          <w:lang w:bidi="fa-IR"/>
        </w:rPr>
        <w:t xml:space="preserve"> را از دست</w:t>
      </w:r>
      <w:r w:rsidR="00866B51">
        <w:rPr>
          <w:rtl/>
          <w:lang w:bidi="fa-IR"/>
        </w:rPr>
        <w:t>ی</w:t>
      </w:r>
      <w:r>
        <w:rPr>
          <w:rtl/>
          <w:lang w:bidi="fa-IR"/>
        </w:rPr>
        <w:t>اب</w:t>
      </w:r>
      <w:r w:rsidR="00866B51">
        <w:rPr>
          <w:rtl/>
          <w:lang w:bidi="fa-IR"/>
        </w:rPr>
        <w:t>ی</w:t>
      </w:r>
      <w:r>
        <w:rPr>
          <w:rtl/>
          <w:lang w:bidi="fa-IR"/>
        </w:rPr>
        <w:t xml:space="preserve"> به ا</w:t>
      </w:r>
      <w:r w:rsidR="00866B51">
        <w:rPr>
          <w:rtl/>
          <w:lang w:bidi="fa-IR"/>
        </w:rPr>
        <w:t>ی</w:t>
      </w:r>
      <w:r>
        <w:rPr>
          <w:rtl/>
          <w:lang w:bidi="fa-IR"/>
        </w:rPr>
        <w:t>ن توف</w:t>
      </w:r>
      <w:r w:rsidR="00866B51">
        <w:rPr>
          <w:rtl/>
          <w:lang w:bidi="fa-IR"/>
        </w:rPr>
        <w:t>ی</w:t>
      </w:r>
      <w:r>
        <w:rPr>
          <w:rtl/>
          <w:lang w:bidi="fa-IR"/>
        </w:rPr>
        <w:t>ق بزرگ اله</w:t>
      </w:r>
      <w:r w:rsidR="00866B51">
        <w:rPr>
          <w:rtl/>
          <w:lang w:bidi="fa-IR"/>
        </w:rPr>
        <w:t>ی</w:t>
      </w:r>
      <w:r>
        <w:rPr>
          <w:rtl/>
          <w:lang w:bidi="fa-IR"/>
        </w:rPr>
        <w:t xml:space="preserve"> محروم و ناام</w:t>
      </w:r>
      <w:r w:rsidR="00866B51">
        <w:rPr>
          <w:rtl/>
          <w:lang w:bidi="fa-IR"/>
        </w:rPr>
        <w:t>ی</w:t>
      </w:r>
      <w:r>
        <w:rPr>
          <w:rtl/>
          <w:lang w:bidi="fa-IR"/>
        </w:rPr>
        <w:t>د سازد</w:t>
      </w:r>
      <w:r w:rsidR="00866B51">
        <w:rPr>
          <w:rtl/>
          <w:lang w:bidi="fa-IR"/>
        </w:rPr>
        <w:t xml:space="preserve">. </w:t>
      </w:r>
      <w:r>
        <w:rPr>
          <w:rtl/>
          <w:lang w:bidi="fa-IR"/>
        </w:rPr>
        <w:t>از ا</w:t>
      </w:r>
      <w:r w:rsidR="00866B51">
        <w:rPr>
          <w:rtl/>
          <w:lang w:bidi="fa-IR"/>
        </w:rPr>
        <w:t>ی</w:t>
      </w:r>
      <w:r>
        <w:rPr>
          <w:rtl/>
          <w:lang w:bidi="fa-IR"/>
        </w:rPr>
        <w:t>نرو حما</w:t>
      </w:r>
      <w:r w:rsidR="00866B51">
        <w:rPr>
          <w:rtl/>
          <w:lang w:bidi="fa-IR"/>
        </w:rPr>
        <w:t>ی</w:t>
      </w:r>
      <w:r>
        <w:rPr>
          <w:rtl/>
          <w:lang w:bidi="fa-IR"/>
        </w:rPr>
        <w:t>ت و وعده نصرت اله</w:t>
      </w:r>
      <w:r w:rsidR="00866B51">
        <w:rPr>
          <w:rtl/>
          <w:lang w:bidi="fa-IR"/>
        </w:rPr>
        <w:t>ی</w:t>
      </w:r>
      <w:r>
        <w:rPr>
          <w:rtl/>
          <w:lang w:bidi="fa-IR"/>
        </w:rPr>
        <w:t xml:space="preserve"> و هدا</w:t>
      </w:r>
      <w:r w:rsidR="00866B51">
        <w:rPr>
          <w:rtl/>
          <w:lang w:bidi="fa-IR"/>
        </w:rPr>
        <w:t>ی</w:t>
      </w:r>
      <w:r>
        <w:rPr>
          <w:rtl/>
          <w:lang w:bidi="fa-IR"/>
        </w:rPr>
        <w:t>ت به راه</w:t>
      </w:r>
      <w:r w:rsidR="00C538D4">
        <w:rPr>
          <w:rtl/>
          <w:lang w:bidi="fa-IR"/>
        </w:rPr>
        <w:t xml:space="preserve"> </w:t>
      </w:r>
      <w:r>
        <w:rPr>
          <w:rtl/>
          <w:lang w:bidi="fa-IR"/>
        </w:rPr>
        <w:t>ها</w:t>
      </w:r>
      <w:r w:rsidR="00866B51">
        <w:rPr>
          <w:rtl/>
          <w:lang w:bidi="fa-IR"/>
        </w:rPr>
        <w:t>ی</w:t>
      </w:r>
      <w:r>
        <w:rPr>
          <w:rtl/>
          <w:lang w:bidi="fa-IR"/>
        </w:rPr>
        <w:t xml:space="preserve"> حقّ برا</w:t>
      </w:r>
      <w:r w:rsidR="00866B51">
        <w:rPr>
          <w:rtl/>
          <w:lang w:bidi="fa-IR"/>
        </w:rPr>
        <w:t>ی</w:t>
      </w:r>
      <w:r>
        <w:rPr>
          <w:rtl/>
          <w:lang w:bidi="fa-IR"/>
        </w:rPr>
        <w:t xml:space="preserve"> کسان</w:t>
      </w:r>
      <w:r w:rsidR="00866B51">
        <w:rPr>
          <w:rtl/>
          <w:lang w:bidi="fa-IR"/>
        </w:rPr>
        <w:t>ی</w:t>
      </w:r>
      <w:r>
        <w:rPr>
          <w:rtl/>
          <w:lang w:bidi="fa-IR"/>
        </w:rPr>
        <w:t xml:space="preserve"> که در راه خدا به مجاهده پرداخته و متحمّل مشکلات آن گشته</w:t>
      </w:r>
      <w:r w:rsidR="00866B51">
        <w:rPr>
          <w:rtl/>
          <w:lang w:bidi="fa-IR"/>
        </w:rPr>
        <w:t xml:space="preserve">، </w:t>
      </w:r>
      <w:r>
        <w:rPr>
          <w:rtl/>
          <w:lang w:bidi="fa-IR"/>
        </w:rPr>
        <w:t>و در برابر سخت</w:t>
      </w:r>
      <w:r w:rsidR="00866B51">
        <w:rPr>
          <w:rtl/>
          <w:lang w:bidi="fa-IR"/>
        </w:rPr>
        <w:t>ی</w:t>
      </w:r>
      <w:r w:rsidR="00C538D4">
        <w:rPr>
          <w:rtl/>
          <w:lang w:bidi="fa-IR"/>
        </w:rPr>
        <w:t xml:space="preserve"> </w:t>
      </w:r>
      <w:r>
        <w:rPr>
          <w:rtl/>
          <w:lang w:bidi="fa-IR"/>
        </w:rPr>
        <w:t>ها و دشوار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آن شک</w:t>
      </w:r>
      <w:r w:rsidR="00866B51">
        <w:rPr>
          <w:rtl/>
          <w:lang w:bidi="fa-IR"/>
        </w:rPr>
        <w:t>ی</w:t>
      </w:r>
      <w:r>
        <w:rPr>
          <w:rtl/>
          <w:lang w:bidi="fa-IR"/>
        </w:rPr>
        <w:t>با</w:t>
      </w:r>
      <w:r w:rsidR="00866B51">
        <w:rPr>
          <w:rtl/>
          <w:lang w:bidi="fa-IR"/>
        </w:rPr>
        <w:t>یی</w:t>
      </w:r>
      <w:r>
        <w:rPr>
          <w:rtl/>
          <w:lang w:bidi="fa-IR"/>
        </w:rPr>
        <w:t xml:space="preserve">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بس</w:t>
      </w:r>
      <w:r w:rsidR="00866B51">
        <w:rPr>
          <w:rtl/>
          <w:lang w:bidi="fa-IR"/>
        </w:rPr>
        <w:t>ی</w:t>
      </w:r>
      <w:r>
        <w:rPr>
          <w:rtl/>
          <w:lang w:bidi="fa-IR"/>
        </w:rPr>
        <w:t>ار ام</w:t>
      </w:r>
      <w:r w:rsidR="00866B51">
        <w:rPr>
          <w:rtl/>
          <w:lang w:bidi="fa-IR"/>
        </w:rPr>
        <w:t>ی</w:t>
      </w:r>
      <w:r>
        <w:rPr>
          <w:rtl/>
          <w:lang w:bidi="fa-IR"/>
        </w:rPr>
        <w:t>دوار کننده</w:t>
      </w:r>
      <w:r w:rsidR="00866B51">
        <w:rPr>
          <w:rtl/>
          <w:lang w:bidi="fa-IR"/>
        </w:rPr>
        <w:t xml:space="preserve">، </w:t>
      </w:r>
      <w:r>
        <w:rPr>
          <w:rtl/>
          <w:lang w:bidi="fa-IR"/>
        </w:rPr>
        <w:t>اطم</w:t>
      </w:r>
      <w:r w:rsidR="00866B51">
        <w:rPr>
          <w:rtl/>
          <w:lang w:bidi="fa-IR"/>
        </w:rPr>
        <w:t>ی</w:t>
      </w:r>
      <w:r>
        <w:rPr>
          <w:rtl/>
          <w:lang w:bidi="fa-IR"/>
        </w:rPr>
        <w:t>نان بخش و ن</w:t>
      </w:r>
      <w:r w:rsidR="00866B51">
        <w:rPr>
          <w:rtl/>
          <w:lang w:bidi="fa-IR"/>
        </w:rPr>
        <w:t>ی</w:t>
      </w:r>
      <w:r>
        <w:rPr>
          <w:rtl/>
          <w:lang w:bidi="fa-IR"/>
        </w:rPr>
        <w:t>رو آفر</w:t>
      </w:r>
      <w:r w:rsidR="00866B51">
        <w:rPr>
          <w:rtl/>
          <w:lang w:bidi="fa-IR"/>
        </w:rPr>
        <w:t>ی</w:t>
      </w:r>
      <w:r>
        <w:rPr>
          <w:rtl/>
          <w:lang w:bidi="fa-IR"/>
        </w:rPr>
        <w:t>ن خواهد بود</w:t>
      </w:r>
      <w:r w:rsidR="00866B51">
        <w:rPr>
          <w:rtl/>
          <w:lang w:bidi="fa-IR"/>
        </w:rPr>
        <w:t xml:space="preserve">. </w:t>
      </w:r>
    </w:p>
    <w:p w:rsidR="00942005" w:rsidRDefault="00942005" w:rsidP="00942005">
      <w:pPr>
        <w:pStyle w:val="libNormal"/>
        <w:rPr>
          <w:rtl/>
          <w:lang w:bidi="fa-IR"/>
        </w:rPr>
      </w:pPr>
      <w:r>
        <w:rPr>
          <w:rtl/>
          <w:lang w:bidi="fa-IR"/>
        </w:rPr>
        <w:lastRenderedPageBreak/>
        <w:t>بنا بر وعده حتم</w:t>
      </w:r>
      <w:r w:rsidR="00866B51">
        <w:rPr>
          <w:rtl/>
          <w:lang w:bidi="fa-IR"/>
        </w:rPr>
        <w:t>ی</w:t>
      </w:r>
      <w:r>
        <w:rPr>
          <w:rtl/>
          <w:lang w:bidi="fa-IR"/>
        </w:rPr>
        <w:t xml:space="preserve"> اله</w:t>
      </w:r>
      <w:r w:rsidR="00866B51">
        <w:rPr>
          <w:rtl/>
          <w:lang w:bidi="fa-IR"/>
        </w:rPr>
        <w:t xml:space="preserve">ی، </w:t>
      </w:r>
      <w:r>
        <w:rPr>
          <w:rtl/>
          <w:lang w:bidi="fa-IR"/>
        </w:rPr>
        <w:t>با تک</w:t>
      </w:r>
      <w:r w:rsidR="00866B51">
        <w:rPr>
          <w:rtl/>
          <w:lang w:bidi="fa-IR"/>
        </w:rPr>
        <w:t>ی</w:t>
      </w:r>
      <w:r>
        <w:rPr>
          <w:rtl/>
          <w:lang w:bidi="fa-IR"/>
        </w:rPr>
        <w:t>ه بر مجاهده آگاهانه و تلاش خالصانه در راه خدا</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توان به هدا</w:t>
      </w:r>
      <w:r w:rsidR="00866B51">
        <w:rPr>
          <w:rtl/>
          <w:lang w:bidi="fa-IR"/>
        </w:rPr>
        <w:t>ی</w:t>
      </w:r>
      <w:r>
        <w:rPr>
          <w:rtl/>
          <w:lang w:bidi="fa-IR"/>
        </w:rPr>
        <w:t>ت و نصرت قطع</w:t>
      </w:r>
      <w:r w:rsidR="00866B51">
        <w:rPr>
          <w:rtl/>
          <w:lang w:bidi="fa-IR"/>
        </w:rPr>
        <w:t xml:space="preserve">ی، </w:t>
      </w:r>
      <w:r>
        <w:rPr>
          <w:rtl/>
          <w:lang w:bidi="fa-IR"/>
        </w:rPr>
        <w:t>و سرانجام به رستگار</w:t>
      </w:r>
      <w:r w:rsidR="00866B51">
        <w:rPr>
          <w:rtl/>
          <w:lang w:bidi="fa-IR"/>
        </w:rPr>
        <w:t>ی</w:t>
      </w:r>
      <w:r>
        <w:rPr>
          <w:rtl/>
          <w:lang w:bidi="fa-IR"/>
        </w:rPr>
        <w:t xml:space="preserve"> و پ</w:t>
      </w:r>
      <w:r w:rsidR="00866B51">
        <w:rPr>
          <w:rtl/>
          <w:lang w:bidi="fa-IR"/>
        </w:rPr>
        <w:t>ی</w:t>
      </w:r>
      <w:r>
        <w:rPr>
          <w:rtl/>
          <w:lang w:bidi="fa-IR"/>
        </w:rPr>
        <w:t>روز</w:t>
      </w:r>
      <w:r w:rsidR="00866B51">
        <w:rPr>
          <w:rtl/>
          <w:lang w:bidi="fa-IR"/>
        </w:rPr>
        <w:t>ی</w:t>
      </w:r>
      <w:r>
        <w:rPr>
          <w:rtl/>
          <w:lang w:bidi="fa-IR"/>
        </w:rPr>
        <w:t xml:space="preserve"> در ا</w:t>
      </w:r>
      <w:r w:rsidR="00866B51">
        <w:rPr>
          <w:rtl/>
          <w:lang w:bidi="fa-IR"/>
        </w:rPr>
        <w:t>ی</w:t>
      </w:r>
      <w:r>
        <w:rPr>
          <w:rtl/>
          <w:lang w:bidi="fa-IR"/>
        </w:rPr>
        <w:t>ن راه دشوار ام</w:t>
      </w:r>
      <w:r w:rsidR="00866B51">
        <w:rPr>
          <w:rtl/>
          <w:lang w:bidi="fa-IR"/>
        </w:rPr>
        <w:t>ی</w:t>
      </w:r>
      <w:r>
        <w:rPr>
          <w:rtl/>
          <w:lang w:bidi="fa-IR"/>
        </w:rPr>
        <w:t>دوار و مطمئن بوده</w:t>
      </w:r>
      <w:r w:rsidR="00866B51">
        <w:rPr>
          <w:rtl/>
          <w:lang w:bidi="fa-IR"/>
        </w:rPr>
        <w:t xml:space="preserve">، </w:t>
      </w:r>
      <w:r>
        <w:rPr>
          <w:rtl/>
          <w:lang w:bidi="fa-IR"/>
        </w:rPr>
        <w:t>و از آن سو</w:t>
      </w:r>
      <w:r w:rsidR="00866B51">
        <w:rPr>
          <w:rtl/>
          <w:lang w:bidi="fa-IR"/>
        </w:rPr>
        <w:t xml:space="preserve">ی، </w:t>
      </w:r>
      <w:r>
        <w:rPr>
          <w:rtl/>
          <w:lang w:bidi="fa-IR"/>
        </w:rPr>
        <w:t>هر گونه شکست و ناکام</w:t>
      </w:r>
      <w:r w:rsidR="00866B51">
        <w:rPr>
          <w:rtl/>
          <w:lang w:bidi="fa-IR"/>
        </w:rPr>
        <w:t>ی</w:t>
      </w:r>
      <w:r>
        <w:rPr>
          <w:rtl/>
          <w:lang w:bidi="fa-IR"/>
        </w:rPr>
        <w:t xml:space="preserve"> را معلول قصور </w:t>
      </w:r>
      <w:r w:rsidR="00866B51">
        <w:rPr>
          <w:rtl/>
          <w:lang w:bidi="fa-IR"/>
        </w:rPr>
        <w:t>ی</w:t>
      </w:r>
      <w:r>
        <w:rPr>
          <w:rtl/>
          <w:lang w:bidi="fa-IR"/>
        </w:rPr>
        <w:t>ا تقص</w:t>
      </w:r>
      <w:r w:rsidR="00866B51">
        <w:rPr>
          <w:rtl/>
          <w:lang w:bidi="fa-IR"/>
        </w:rPr>
        <w:t>ی</w:t>
      </w:r>
      <w:r>
        <w:rPr>
          <w:rtl/>
          <w:lang w:bidi="fa-IR"/>
        </w:rPr>
        <w:t xml:space="preserve">ر در </w:t>
      </w:r>
      <w:r w:rsidR="00866B51">
        <w:rPr>
          <w:rtl/>
          <w:lang w:bidi="fa-IR"/>
        </w:rPr>
        <w:t>ی</w:t>
      </w:r>
      <w:r>
        <w:rPr>
          <w:rtl/>
          <w:lang w:bidi="fa-IR"/>
        </w:rPr>
        <w:t>ک</w:t>
      </w:r>
      <w:r w:rsidR="00866B51">
        <w:rPr>
          <w:rtl/>
          <w:lang w:bidi="fa-IR"/>
        </w:rPr>
        <w:t>ی</w:t>
      </w:r>
      <w:r>
        <w:rPr>
          <w:rtl/>
          <w:lang w:bidi="fa-IR"/>
        </w:rPr>
        <w:t xml:space="preserve"> از دو عامل مهم «مجاهده و اخلاص» دانست</w:t>
      </w:r>
      <w:r w:rsidR="00866B51">
        <w:rPr>
          <w:rtl/>
          <w:lang w:bidi="fa-IR"/>
        </w:rPr>
        <w:t xml:space="preserve">. </w:t>
      </w:r>
    </w:p>
    <w:p w:rsidR="00942005" w:rsidRDefault="00942005" w:rsidP="00942005">
      <w:pPr>
        <w:pStyle w:val="libNormal"/>
        <w:rPr>
          <w:rtl/>
          <w:lang w:bidi="fa-IR"/>
        </w:rPr>
      </w:pPr>
      <w:r>
        <w:rPr>
          <w:rtl/>
          <w:lang w:bidi="fa-IR"/>
        </w:rPr>
        <w:t>و به عبارت</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 xml:space="preserve">، </w:t>
      </w:r>
      <w:r>
        <w:rPr>
          <w:rtl/>
          <w:lang w:bidi="fa-IR"/>
        </w:rPr>
        <w:t>منشأ شکست</w:t>
      </w:r>
      <w:r w:rsidR="00C538D4">
        <w:rPr>
          <w:rtl/>
          <w:lang w:bidi="fa-IR"/>
        </w:rPr>
        <w:t xml:space="preserve"> </w:t>
      </w:r>
      <w:r>
        <w:rPr>
          <w:rtl/>
          <w:lang w:bidi="fa-IR"/>
        </w:rPr>
        <w:t>ها و ناکام</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خود را با</w:t>
      </w:r>
      <w:r w:rsidR="00866B51">
        <w:rPr>
          <w:rtl/>
          <w:lang w:bidi="fa-IR"/>
        </w:rPr>
        <w:t>ی</w:t>
      </w:r>
      <w:r>
        <w:rPr>
          <w:rtl/>
          <w:lang w:bidi="fa-IR"/>
        </w:rPr>
        <w:t xml:space="preserve">د در </w:t>
      </w:r>
      <w:r w:rsidR="00866B51">
        <w:rPr>
          <w:rtl/>
          <w:lang w:bidi="fa-IR"/>
        </w:rPr>
        <w:t>ی</w:t>
      </w:r>
      <w:r>
        <w:rPr>
          <w:rtl/>
          <w:lang w:bidi="fa-IR"/>
        </w:rPr>
        <w:t>ک</w:t>
      </w:r>
      <w:r w:rsidR="00866B51">
        <w:rPr>
          <w:rtl/>
          <w:lang w:bidi="fa-IR"/>
        </w:rPr>
        <w:t>ی</w:t>
      </w:r>
      <w:r>
        <w:rPr>
          <w:rtl/>
          <w:lang w:bidi="fa-IR"/>
        </w:rPr>
        <w:t xml:space="preserve"> از عوامل ز</w:t>
      </w:r>
      <w:r w:rsidR="00866B51">
        <w:rPr>
          <w:rtl/>
          <w:lang w:bidi="fa-IR"/>
        </w:rPr>
        <w:t>ی</w:t>
      </w:r>
      <w:r>
        <w:rPr>
          <w:rtl/>
          <w:lang w:bidi="fa-IR"/>
        </w:rPr>
        <w:t>ر جستجو نمود</w:t>
      </w:r>
      <w:r w:rsidR="00866B51">
        <w:rPr>
          <w:rtl/>
          <w:lang w:bidi="fa-IR"/>
        </w:rPr>
        <w:t xml:space="preserve">: </w:t>
      </w:r>
    </w:p>
    <w:p w:rsidR="00942005" w:rsidRDefault="00866B51" w:rsidP="00942005">
      <w:pPr>
        <w:pStyle w:val="libNormal"/>
        <w:rPr>
          <w:rtl/>
          <w:lang w:bidi="fa-IR"/>
        </w:rPr>
      </w:pPr>
      <w:r>
        <w:rPr>
          <w:rtl/>
          <w:lang w:bidi="fa-IR"/>
        </w:rPr>
        <w:t>ی</w:t>
      </w:r>
      <w:r w:rsidR="00942005">
        <w:rPr>
          <w:rtl/>
          <w:lang w:bidi="fa-IR"/>
        </w:rPr>
        <w:t>ا در جهاد و تلاش در صحنه</w:t>
      </w:r>
      <w:r w:rsidR="00C538D4">
        <w:rPr>
          <w:rtl/>
          <w:lang w:bidi="fa-IR"/>
        </w:rPr>
        <w:t xml:space="preserve"> </w:t>
      </w:r>
      <w:r w:rsidR="00942005">
        <w:rPr>
          <w:rtl/>
          <w:lang w:bidi="fa-IR"/>
        </w:rPr>
        <w:t>ها</w:t>
      </w:r>
      <w:r>
        <w:rPr>
          <w:rtl/>
          <w:lang w:bidi="fa-IR"/>
        </w:rPr>
        <w:t>ی</w:t>
      </w:r>
      <w:r w:rsidR="00942005">
        <w:rPr>
          <w:rtl/>
          <w:lang w:bidi="fa-IR"/>
        </w:rPr>
        <w:t xml:space="preserve"> علم</w:t>
      </w:r>
      <w:r>
        <w:rPr>
          <w:rtl/>
          <w:lang w:bidi="fa-IR"/>
        </w:rPr>
        <w:t>ی</w:t>
      </w:r>
      <w:r w:rsidR="00942005">
        <w:rPr>
          <w:rtl/>
          <w:lang w:bidi="fa-IR"/>
        </w:rPr>
        <w:t xml:space="preserve"> و فرهنگ</w:t>
      </w:r>
      <w:r>
        <w:rPr>
          <w:rtl/>
          <w:lang w:bidi="fa-IR"/>
        </w:rPr>
        <w:t>ی</w:t>
      </w:r>
      <w:r w:rsidR="00942005">
        <w:rPr>
          <w:rtl/>
          <w:lang w:bidi="fa-IR"/>
        </w:rPr>
        <w:t xml:space="preserve"> و س</w:t>
      </w:r>
      <w:r>
        <w:rPr>
          <w:rtl/>
          <w:lang w:bidi="fa-IR"/>
        </w:rPr>
        <w:t>ی</w:t>
      </w:r>
      <w:r w:rsidR="00942005">
        <w:rPr>
          <w:rtl/>
          <w:lang w:bidi="fa-IR"/>
        </w:rPr>
        <w:t>اس</w:t>
      </w:r>
      <w:r>
        <w:rPr>
          <w:rtl/>
          <w:lang w:bidi="fa-IR"/>
        </w:rPr>
        <w:t>ی</w:t>
      </w:r>
      <w:r w:rsidR="00942005">
        <w:rPr>
          <w:rtl/>
          <w:lang w:bidi="fa-IR"/>
        </w:rPr>
        <w:t xml:space="preserve"> و اقتصاد</w:t>
      </w:r>
      <w:r>
        <w:rPr>
          <w:rtl/>
          <w:lang w:bidi="fa-IR"/>
        </w:rPr>
        <w:t>ی</w:t>
      </w:r>
      <w:r w:rsidR="00942005">
        <w:rPr>
          <w:rtl/>
          <w:lang w:bidi="fa-IR"/>
        </w:rPr>
        <w:t xml:space="preserve"> کوتاه</w:t>
      </w:r>
      <w:r>
        <w:rPr>
          <w:rtl/>
          <w:lang w:bidi="fa-IR"/>
        </w:rPr>
        <w:t>ی</w:t>
      </w:r>
      <w:r w:rsidR="00942005">
        <w:rPr>
          <w:rtl/>
          <w:lang w:bidi="fa-IR"/>
        </w:rPr>
        <w:t xml:space="preserve"> کرده</w:t>
      </w:r>
      <w:r w:rsidR="00C538D4">
        <w:rPr>
          <w:rtl/>
          <w:lang w:bidi="fa-IR"/>
        </w:rPr>
        <w:t xml:space="preserve"> </w:t>
      </w:r>
      <w:r w:rsidR="00942005">
        <w:rPr>
          <w:rtl/>
          <w:lang w:bidi="fa-IR"/>
        </w:rPr>
        <w:t>ا</w:t>
      </w:r>
      <w:r>
        <w:rPr>
          <w:rtl/>
          <w:lang w:bidi="fa-IR"/>
        </w:rPr>
        <w:t>ی</w:t>
      </w:r>
      <w:r w:rsidR="00942005">
        <w:rPr>
          <w:rtl/>
          <w:lang w:bidi="fa-IR"/>
        </w:rPr>
        <w:t xml:space="preserve">م و </w:t>
      </w:r>
      <w:r>
        <w:rPr>
          <w:rtl/>
          <w:lang w:bidi="fa-IR"/>
        </w:rPr>
        <w:t>ی</w:t>
      </w:r>
      <w:r w:rsidR="00942005">
        <w:rPr>
          <w:rtl/>
          <w:lang w:bidi="fa-IR"/>
        </w:rPr>
        <w:t>ا حبّ نفس و علاقه به دن</w:t>
      </w:r>
      <w:r>
        <w:rPr>
          <w:rtl/>
          <w:lang w:bidi="fa-IR"/>
        </w:rPr>
        <w:t>ی</w:t>
      </w:r>
      <w:r w:rsidR="00942005">
        <w:rPr>
          <w:rtl/>
          <w:lang w:bidi="fa-IR"/>
        </w:rPr>
        <w:t>ا و اغراض شخص</w:t>
      </w:r>
      <w:r>
        <w:rPr>
          <w:rtl/>
          <w:lang w:bidi="fa-IR"/>
        </w:rPr>
        <w:t>ی</w:t>
      </w:r>
      <w:r w:rsidR="00942005">
        <w:rPr>
          <w:rtl/>
          <w:lang w:bidi="fa-IR"/>
        </w:rPr>
        <w:t xml:space="preserve"> بر ما چ</w:t>
      </w:r>
      <w:r>
        <w:rPr>
          <w:rtl/>
          <w:lang w:bidi="fa-IR"/>
        </w:rPr>
        <w:t>ی</w:t>
      </w:r>
      <w:r w:rsidR="00942005">
        <w:rPr>
          <w:rtl/>
          <w:lang w:bidi="fa-IR"/>
        </w:rPr>
        <w:t>ره شده و در واقع اخلاص</w:t>
      </w:r>
      <w:r>
        <w:rPr>
          <w:rtl/>
          <w:lang w:bidi="fa-IR"/>
        </w:rPr>
        <w:t>ی</w:t>
      </w:r>
      <w:r w:rsidR="00942005">
        <w:rPr>
          <w:rtl/>
          <w:lang w:bidi="fa-IR"/>
        </w:rPr>
        <w:t xml:space="preserve"> در کار نبوده است</w:t>
      </w:r>
      <w:r>
        <w:rPr>
          <w:rtl/>
          <w:lang w:bidi="fa-IR"/>
        </w:rPr>
        <w:t xml:space="preserve">. </w:t>
      </w:r>
    </w:p>
    <w:p w:rsidR="00942005" w:rsidRDefault="00942005" w:rsidP="00942005">
      <w:pPr>
        <w:pStyle w:val="libNormal"/>
        <w:rPr>
          <w:rtl/>
          <w:lang w:bidi="fa-IR"/>
        </w:rPr>
      </w:pPr>
      <w:r>
        <w:rPr>
          <w:rtl/>
          <w:lang w:bidi="fa-IR"/>
        </w:rPr>
        <w:t>در پا</w:t>
      </w:r>
      <w:r w:rsidR="00866B51">
        <w:rPr>
          <w:rtl/>
          <w:lang w:bidi="fa-IR"/>
        </w:rPr>
        <w:t>ی</w:t>
      </w:r>
      <w:r>
        <w:rPr>
          <w:rtl/>
          <w:lang w:bidi="fa-IR"/>
        </w:rPr>
        <w:t>انِ آ</w:t>
      </w:r>
      <w:r w:rsidR="00866B51">
        <w:rPr>
          <w:rtl/>
          <w:lang w:bidi="fa-IR"/>
        </w:rPr>
        <w:t>ی</w:t>
      </w:r>
      <w:r>
        <w:rPr>
          <w:rtl/>
          <w:lang w:bidi="fa-IR"/>
        </w:rPr>
        <w:t>ه به گروه د</w:t>
      </w:r>
      <w:r w:rsidR="00866B51">
        <w:rPr>
          <w:rtl/>
          <w:lang w:bidi="fa-IR"/>
        </w:rPr>
        <w:t>ی</w:t>
      </w:r>
      <w:r>
        <w:rPr>
          <w:rtl/>
          <w:lang w:bidi="fa-IR"/>
        </w:rPr>
        <w:t>گر</w:t>
      </w:r>
      <w:r w:rsidR="00866B51">
        <w:rPr>
          <w:rtl/>
          <w:lang w:bidi="fa-IR"/>
        </w:rPr>
        <w:t>ی</w:t>
      </w:r>
      <w:r>
        <w:rPr>
          <w:rtl/>
          <w:lang w:bidi="fa-IR"/>
        </w:rPr>
        <w:t xml:space="preserve"> که از مجاهدان برترند اشاره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آنان محسن</w:t>
      </w:r>
      <w:r w:rsidR="00866B51">
        <w:rPr>
          <w:rtl/>
          <w:lang w:bidi="fa-IR"/>
        </w:rPr>
        <w:t>ی</w:t>
      </w:r>
      <w:r>
        <w:rPr>
          <w:rtl/>
          <w:lang w:bidi="fa-IR"/>
        </w:rPr>
        <w:t>ن هستند که علاوه بر تلاش و کوشش در راه نجات خود</w:t>
      </w:r>
      <w:r w:rsidR="00866B51">
        <w:rPr>
          <w:rtl/>
          <w:lang w:bidi="fa-IR"/>
        </w:rPr>
        <w:t xml:space="preserve">، </w:t>
      </w:r>
      <w:r>
        <w:rPr>
          <w:rtl/>
          <w:lang w:bidi="fa-IR"/>
        </w:rPr>
        <w:t>دارا</w:t>
      </w:r>
      <w:r w:rsidR="00866B51">
        <w:rPr>
          <w:rtl/>
          <w:lang w:bidi="fa-IR"/>
        </w:rPr>
        <w:t>ی</w:t>
      </w:r>
      <w:r>
        <w:rPr>
          <w:rtl/>
          <w:lang w:bidi="fa-IR"/>
        </w:rPr>
        <w:t xml:space="preserve"> مقام ا</w:t>
      </w:r>
      <w:r w:rsidR="00866B51">
        <w:rPr>
          <w:rtl/>
          <w:lang w:bidi="fa-IR"/>
        </w:rPr>
        <w:t>ی</w:t>
      </w:r>
      <w:r>
        <w:rPr>
          <w:rtl/>
          <w:lang w:bidi="fa-IR"/>
        </w:rPr>
        <w:t>ثار و احسان بوده</w:t>
      </w:r>
      <w:r w:rsidR="00866B51">
        <w:rPr>
          <w:rtl/>
          <w:lang w:bidi="fa-IR"/>
        </w:rPr>
        <w:t xml:space="preserve">، </w:t>
      </w:r>
      <w:r>
        <w:rPr>
          <w:rtl/>
          <w:lang w:bidi="fa-IR"/>
        </w:rPr>
        <w:t>و برا</w:t>
      </w:r>
      <w:r w:rsidR="00866B51">
        <w:rPr>
          <w:rtl/>
          <w:lang w:bidi="fa-IR"/>
        </w:rPr>
        <w:t>ی</w:t>
      </w:r>
      <w:r>
        <w:rPr>
          <w:rtl/>
          <w:lang w:bidi="fa-IR"/>
        </w:rPr>
        <w:t xml:space="preserve"> د</w:t>
      </w:r>
      <w:r w:rsidR="00866B51">
        <w:rPr>
          <w:rtl/>
          <w:lang w:bidi="fa-IR"/>
        </w:rPr>
        <w:t>ی</w:t>
      </w:r>
      <w:r>
        <w:rPr>
          <w:rtl/>
          <w:lang w:bidi="fa-IR"/>
        </w:rPr>
        <w:t>گران هم تلاش م</w:t>
      </w:r>
      <w:r w:rsidR="00866B51">
        <w:rPr>
          <w:rtl/>
          <w:lang w:bidi="fa-IR"/>
        </w:rPr>
        <w:t>ی</w:t>
      </w:r>
      <w:r w:rsidR="00C538D4">
        <w:rPr>
          <w:rtl/>
          <w:lang w:bidi="fa-IR"/>
        </w:rPr>
        <w:t xml:space="preserve"> </w:t>
      </w:r>
      <w:r>
        <w:rPr>
          <w:rtl/>
          <w:lang w:bidi="fa-IR"/>
        </w:rPr>
        <w:t>کنند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مَنْ جاهَدَ فَإِنَّما یجاهِدُ لِنَفْسِهِ إِنَّ اللَّهَ لَغَنِی عَنِ الْعالَمِینَ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101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البته با</w:t>
      </w:r>
      <w:r w:rsidR="00866B51">
        <w:rPr>
          <w:rtl/>
          <w:lang w:bidi="fa-IR"/>
        </w:rPr>
        <w:t>ی</w:t>
      </w:r>
      <w:r>
        <w:rPr>
          <w:rtl/>
          <w:lang w:bidi="fa-IR"/>
        </w:rPr>
        <w:t>د دانست</w:t>
      </w:r>
      <w:r w:rsidR="00866B51">
        <w:rPr>
          <w:rtl/>
          <w:lang w:bidi="fa-IR"/>
        </w:rPr>
        <w:t xml:space="preserve">) </w:t>
      </w:r>
      <w:r>
        <w:rPr>
          <w:rtl/>
          <w:lang w:bidi="fa-IR"/>
        </w:rPr>
        <w:t>کس</w:t>
      </w:r>
      <w:r w:rsidR="00866B51">
        <w:rPr>
          <w:rtl/>
          <w:lang w:bidi="fa-IR"/>
        </w:rPr>
        <w:t>ی</w:t>
      </w:r>
      <w:r>
        <w:rPr>
          <w:rtl/>
          <w:lang w:bidi="fa-IR"/>
        </w:rPr>
        <w:t xml:space="preserve"> که جهاد و مجاهده م</w:t>
      </w:r>
      <w:r w:rsidR="00866B51">
        <w:rPr>
          <w:rtl/>
          <w:lang w:bidi="fa-IR"/>
        </w:rPr>
        <w:t>ی</w:t>
      </w:r>
      <w:r w:rsidR="00C538D4">
        <w:rPr>
          <w:rtl/>
          <w:lang w:bidi="fa-IR"/>
        </w:rPr>
        <w:t xml:space="preserve"> </w:t>
      </w:r>
      <w:r>
        <w:rPr>
          <w:rtl/>
          <w:lang w:bidi="fa-IR"/>
        </w:rPr>
        <w:t>کند در واقع برا</w:t>
      </w:r>
      <w:r w:rsidR="00866B51">
        <w:rPr>
          <w:rtl/>
          <w:lang w:bidi="fa-IR"/>
        </w:rPr>
        <w:t>ی</w:t>
      </w:r>
      <w:r>
        <w:rPr>
          <w:rtl/>
          <w:lang w:bidi="fa-IR"/>
        </w:rPr>
        <w:t xml:space="preserve"> خود تلاش کرده</w:t>
      </w:r>
      <w:r w:rsidR="00866B51">
        <w:rPr>
          <w:rtl/>
          <w:lang w:bidi="fa-IR"/>
        </w:rPr>
        <w:t xml:space="preserve"> (</w:t>
      </w:r>
      <w:r>
        <w:rPr>
          <w:rtl/>
          <w:lang w:bidi="fa-IR"/>
        </w:rPr>
        <w:t>و ثمره ا</w:t>
      </w:r>
      <w:r w:rsidR="00866B51">
        <w:rPr>
          <w:rtl/>
          <w:lang w:bidi="fa-IR"/>
        </w:rPr>
        <w:t>ی</w:t>
      </w:r>
      <w:r>
        <w:rPr>
          <w:rtl/>
          <w:lang w:bidi="fa-IR"/>
        </w:rPr>
        <w:t>ن کوشش</w:t>
      </w:r>
      <w:r w:rsidR="00866B51">
        <w:rPr>
          <w:rtl/>
          <w:lang w:bidi="fa-IR"/>
        </w:rPr>
        <w:t xml:space="preserve">، </w:t>
      </w:r>
      <w:r>
        <w:rPr>
          <w:rtl/>
          <w:lang w:bidi="fa-IR"/>
        </w:rPr>
        <w:t>از آن خود اوست ز</w:t>
      </w:r>
      <w:r w:rsidR="00866B51">
        <w:rPr>
          <w:rtl/>
          <w:lang w:bidi="fa-IR"/>
        </w:rPr>
        <w:t>ی</w:t>
      </w:r>
      <w:r>
        <w:rPr>
          <w:rtl/>
          <w:lang w:bidi="fa-IR"/>
        </w:rPr>
        <w:t>را</w:t>
      </w:r>
      <w:r w:rsidR="00866B51">
        <w:rPr>
          <w:rtl/>
          <w:lang w:bidi="fa-IR"/>
        </w:rPr>
        <w:t xml:space="preserve">) </w:t>
      </w:r>
      <w:r>
        <w:rPr>
          <w:rtl/>
          <w:lang w:bidi="fa-IR"/>
        </w:rPr>
        <w:t>حق</w:t>
      </w:r>
      <w:r w:rsidR="00866B51">
        <w:rPr>
          <w:rtl/>
          <w:lang w:bidi="fa-IR"/>
        </w:rPr>
        <w:t>ی</w:t>
      </w:r>
      <w:r>
        <w:rPr>
          <w:rtl/>
          <w:lang w:bidi="fa-IR"/>
        </w:rPr>
        <w:t>قتاً خداوند از جهان</w:t>
      </w:r>
      <w:r w:rsidR="00866B51">
        <w:rPr>
          <w:rtl/>
          <w:lang w:bidi="fa-IR"/>
        </w:rPr>
        <w:t>ی</w:t>
      </w:r>
      <w:r>
        <w:rPr>
          <w:rtl/>
          <w:lang w:bidi="fa-IR"/>
        </w:rPr>
        <w:t>ان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 است»</w:t>
      </w:r>
      <w:r w:rsidR="00866B51">
        <w:rPr>
          <w:rtl/>
          <w:lang w:bidi="fa-IR"/>
        </w:rPr>
        <w:t xml:space="preserve">. </w:t>
      </w:r>
    </w:p>
    <w:p w:rsidR="00C538D4" w:rsidRDefault="00942005" w:rsidP="000B411C">
      <w:pPr>
        <w:pStyle w:val="libNormal"/>
        <w:rPr>
          <w:rtl/>
          <w:lang w:bidi="fa-IR"/>
        </w:rPr>
      </w:pPr>
      <w:r>
        <w:rPr>
          <w:rtl/>
          <w:lang w:bidi="fa-IR"/>
        </w:rPr>
        <w:t>گفتار معصوم</w:t>
      </w:r>
      <w:r w:rsidR="00866B51">
        <w:rPr>
          <w:rtl/>
          <w:lang w:bidi="fa-IR"/>
        </w:rPr>
        <w:t>ی</w:t>
      </w:r>
      <w:r>
        <w:rPr>
          <w:rtl/>
          <w:lang w:bidi="fa-IR"/>
        </w:rPr>
        <w:t xml:space="preserve">ن </w:t>
      </w:r>
      <w:r w:rsidR="00C538D4" w:rsidRPr="00C538D4">
        <w:rPr>
          <w:rStyle w:val="libAlaemChar"/>
          <w:rtl/>
        </w:rPr>
        <w:t>عليهم‌السلام</w:t>
      </w:r>
    </w:p>
    <w:p w:rsidR="00C538D4" w:rsidRDefault="00942005" w:rsidP="00942005">
      <w:pPr>
        <w:pStyle w:val="libNormal"/>
        <w:rPr>
          <w:rtl/>
          <w:lang w:bidi="fa-IR"/>
        </w:rPr>
      </w:pPr>
      <w:r>
        <w:rPr>
          <w:rtl/>
          <w:lang w:bidi="fa-IR"/>
        </w:rPr>
        <w:t>قسمت اول</w:t>
      </w:r>
    </w:p>
    <w:p w:rsidR="00942005" w:rsidRDefault="00942005" w:rsidP="00942005">
      <w:pPr>
        <w:pStyle w:val="libNormal"/>
        <w:rPr>
          <w:rtl/>
          <w:lang w:bidi="fa-IR"/>
        </w:rPr>
      </w:pPr>
      <w:r>
        <w:rPr>
          <w:rtl/>
          <w:lang w:bidi="fa-IR"/>
        </w:rPr>
        <w:t>حضرت موس</w:t>
      </w:r>
      <w:r w:rsidR="00866B51">
        <w:rPr>
          <w:rtl/>
          <w:lang w:bidi="fa-IR"/>
        </w:rPr>
        <w:t>ی</w:t>
      </w:r>
      <w:r>
        <w:rPr>
          <w:rtl/>
          <w:lang w:bidi="fa-IR"/>
        </w:rPr>
        <w:t xml:space="preserve"> بن جعفر </w:t>
      </w:r>
      <w:r w:rsidR="000565EA" w:rsidRPr="000565EA">
        <w:rPr>
          <w:rStyle w:val="libAlaemChar"/>
          <w:rtl/>
        </w:rPr>
        <w:t>عليهما‌السلام</w:t>
      </w:r>
      <w:r>
        <w:rPr>
          <w:rtl/>
          <w:lang w:bidi="fa-IR"/>
        </w:rPr>
        <w:t xml:space="preserve"> از پدران خود از ام</w:t>
      </w:r>
      <w:r w:rsidR="00866B51">
        <w:rPr>
          <w:rtl/>
          <w:lang w:bidi="fa-IR"/>
        </w:rPr>
        <w:t>ی</w:t>
      </w:r>
      <w:r>
        <w:rPr>
          <w:rtl/>
          <w:lang w:bidi="fa-IR"/>
        </w:rPr>
        <w:t xml:space="preserve">ر مؤمنان </w:t>
      </w:r>
      <w:r w:rsidR="00C538D4" w:rsidRPr="00C538D4">
        <w:rPr>
          <w:rStyle w:val="libAlaemChar"/>
          <w:rtl/>
        </w:rPr>
        <w:t>عليهم‌السلام</w:t>
      </w:r>
      <w:r>
        <w:rPr>
          <w:rtl/>
          <w:lang w:bidi="fa-IR"/>
        </w:rPr>
        <w:t xml:space="preserve"> نقل کرده</w:t>
      </w:r>
      <w:r w:rsidR="00C538D4">
        <w:rPr>
          <w:rtl/>
          <w:lang w:bidi="fa-IR"/>
        </w:rPr>
        <w:t xml:space="preserve"> </w:t>
      </w:r>
      <w:r>
        <w:rPr>
          <w:rtl/>
          <w:lang w:bidi="fa-IR"/>
        </w:rPr>
        <w:t xml:space="preserve">اند که رسول خدا </w:t>
      </w:r>
      <w:r w:rsidR="00C538D4" w:rsidRPr="00C538D4">
        <w:rPr>
          <w:rStyle w:val="libAlaemChar"/>
          <w:rtl/>
        </w:rPr>
        <w:t>صلى‌الله‌عليه‌وآله</w:t>
      </w:r>
      <w:r>
        <w:rPr>
          <w:rtl/>
          <w:lang w:bidi="fa-IR"/>
        </w:rPr>
        <w:t xml:space="preserve"> به گروه</w:t>
      </w:r>
      <w:r w:rsidR="00866B51">
        <w:rPr>
          <w:rtl/>
          <w:lang w:bidi="fa-IR"/>
        </w:rPr>
        <w:t>ی</w:t>
      </w:r>
      <w:r>
        <w:rPr>
          <w:rtl/>
          <w:lang w:bidi="fa-IR"/>
        </w:rPr>
        <w:t xml:space="preserve"> از لشکر</w:t>
      </w:r>
      <w:r w:rsidR="00866B51">
        <w:rPr>
          <w:rtl/>
          <w:lang w:bidi="fa-IR"/>
        </w:rPr>
        <w:t>ی</w:t>
      </w:r>
      <w:r>
        <w:rPr>
          <w:rtl/>
          <w:lang w:bidi="fa-IR"/>
        </w:rPr>
        <w:t>ان که به تازگ</w:t>
      </w:r>
      <w:r w:rsidR="00866B51">
        <w:rPr>
          <w:rtl/>
          <w:lang w:bidi="fa-IR"/>
        </w:rPr>
        <w:t>ی</w:t>
      </w:r>
      <w:r>
        <w:rPr>
          <w:rtl/>
          <w:lang w:bidi="fa-IR"/>
        </w:rPr>
        <w:t xml:space="preserve"> از جنگ باز گشته بودند</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lastRenderedPageBreak/>
        <w:t>«مَرْحَباً بِقَوْمٍ قَضَوُا الْجِهادَ الْأَصْغَرَ وَ بَقِ</w:t>
      </w:r>
      <w:r w:rsidR="00866B51">
        <w:rPr>
          <w:rtl/>
          <w:lang w:bidi="fa-IR"/>
        </w:rPr>
        <w:t>ی</w:t>
      </w:r>
      <w:r>
        <w:rPr>
          <w:rtl/>
          <w:lang w:bidi="fa-IR"/>
        </w:rPr>
        <w:t xml:space="preserve"> عَلَ</w:t>
      </w:r>
      <w:r w:rsidR="00866B51">
        <w:rPr>
          <w:rtl/>
          <w:lang w:bidi="fa-IR"/>
        </w:rPr>
        <w:t>ی</w:t>
      </w:r>
      <w:r>
        <w:rPr>
          <w:rtl/>
          <w:lang w:bidi="fa-IR"/>
        </w:rPr>
        <w:t>هِمُ الْجِهادُ الْأَکْبَرُ</w:t>
      </w:r>
      <w:r w:rsidR="00866B51">
        <w:rPr>
          <w:rtl/>
          <w:lang w:bidi="fa-IR"/>
        </w:rPr>
        <w:t xml:space="preserve">. </w:t>
      </w:r>
      <w:r>
        <w:rPr>
          <w:rtl/>
          <w:lang w:bidi="fa-IR"/>
        </w:rPr>
        <w:t>قِ</w:t>
      </w:r>
      <w:r w:rsidR="00866B51">
        <w:rPr>
          <w:rtl/>
          <w:lang w:bidi="fa-IR"/>
        </w:rPr>
        <w:t>ی</w:t>
      </w:r>
      <w:r>
        <w:rPr>
          <w:rtl/>
          <w:lang w:bidi="fa-IR"/>
        </w:rPr>
        <w:t xml:space="preserve">لَ </w:t>
      </w:r>
      <w:r w:rsidR="00866B51">
        <w:rPr>
          <w:rtl/>
          <w:lang w:bidi="fa-IR"/>
        </w:rPr>
        <w:t>ی</w:t>
      </w:r>
      <w:r>
        <w:rPr>
          <w:rtl/>
          <w:lang w:bidi="fa-IR"/>
        </w:rPr>
        <w:t>ا رَسُولَ اللَّهِ</w:t>
      </w:r>
      <w:r w:rsidR="00866B51">
        <w:rPr>
          <w:rtl/>
          <w:lang w:bidi="fa-IR"/>
        </w:rPr>
        <w:t xml:space="preserve">! </w:t>
      </w:r>
      <w:r>
        <w:rPr>
          <w:rtl/>
          <w:lang w:bidi="fa-IR"/>
        </w:rPr>
        <w:t>وَ مَا الْجِهادُ الْأَکْبَرُ</w:t>
      </w:r>
      <w:r w:rsidR="00866B51">
        <w:rPr>
          <w:rtl/>
          <w:lang w:bidi="fa-IR"/>
        </w:rPr>
        <w:t xml:space="preserve">؟ </w:t>
      </w:r>
      <w:r>
        <w:rPr>
          <w:rtl/>
          <w:lang w:bidi="fa-IR"/>
        </w:rPr>
        <w:t>قالَ</w:t>
      </w:r>
      <w:r w:rsidR="00866B51">
        <w:rPr>
          <w:rtl/>
          <w:lang w:bidi="fa-IR"/>
        </w:rPr>
        <w:t xml:space="preserve">: </w:t>
      </w:r>
      <w:r>
        <w:rPr>
          <w:rtl/>
          <w:lang w:bidi="fa-IR"/>
        </w:rPr>
        <w:t>جِهادُ النَّفْسِ</w:t>
      </w:r>
      <w:r w:rsidR="00866B51">
        <w:rPr>
          <w:rtl/>
          <w:lang w:bidi="fa-IR"/>
        </w:rPr>
        <w:t xml:space="preserve">. </w:t>
      </w:r>
    </w:p>
    <w:p w:rsidR="00942005" w:rsidRDefault="00942005" w:rsidP="00942005">
      <w:pPr>
        <w:pStyle w:val="libNormal"/>
        <w:rPr>
          <w:rtl/>
          <w:lang w:bidi="fa-IR"/>
        </w:rPr>
      </w:pPr>
      <w:r>
        <w:rPr>
          <w:rtl/>
          <w:lang w:bidi="fa-IR"/>
        </w:rPr>
        <w:t xml:space="preserve">ثُمَّ قالَ </w:t>
      </w:r>
      <w:r w:rsidR="00C538D4" w:rsidRPr="00C538D4">
        <w:rPr>
          <w:rStyle w:val="libAlaemChar"/>
          <w:rtl/>
        </w:rPr>
        <w:t>صلى‌الله‌عليه‌وآله</w:t>
      </w:r>
      <w:r w:rsidR="00866B51">
        <w:rPr>
          <w:rtl/>
          <w:lang w:bidi="fa-IR"/>
        </w:rPr>
        <w:t xml:space="preserve">: </w:t>
      </w:r>
      <w:r>
        <w:rPr>
          <w:rtl/>
          <w:lang w:bidi="fa-IR"/>
        </w:rPr>
        <w:t>أَفْضَلُ الْجِهادِ مَنْ جاهَدَ نَفْسَهُ الَّتِ</w:t>
      </w:r>
      <w:r w:rsidR="00866B51">
        <w:rPr>
          <w:rtl/>
          <w:lang w:bidi="fa-IR"/>
        </w:rPr>
        <w:t>ی</w:t>
      </w:r>
      <w:r>
        <w:rPr>
          <w:rtl/>
          <w:lang w:bidi="fa-IR"/>
        </w:rPr>
        <w:t xml:space="preserve"> بَ</w:t>
      </w:r>
      <w:r w:rsidR="00866B51">
        <w:rPr>
          <w:rtl/>
          <w:lang w:bidi="fa-IR"/>
        </w:rPr>
        <w:t>ی</w:t>
      </w:r>
      <w:r>
        <w:rPr>
          <w:rtl/>
          <w:lang w:bidi="fa-IR"/>
        </w:rPr>
        <w:t>نَ جَنْبَ</w:t>
      </w:r>
      <w:r w:rsidR="00866B51">
        <w:rPr>
          <w:rtl/>
          <w:lang w:bidi="fa-IR"/>
        </w:rPr>
        <w:t>ی</w:t>
      </w:r>
      <w:r>
        <w:rPr>
          <w:rtl/>
          <w:lang w:bidi="fa-IR"/>
        </w:rPr>
        <w:t>هِ»</w:t>
      </w:r>
      <w:r w:rsidR="00866B51">
        <w:rPr>
          <w:rtl/>
          <w:lang w:bidi="fa-IR"/>
        </w:rPr>
        <w:t xml:space="preserve">. </w:t>
      </w:r>
      <w:r w:rsidR="00866B51" w:rsidRPr="00C538D4">
        <w:rPr>
          <w:rStyle w:val="libFootnotenumChar"/>
          <w:rtl/>
          <w:lang w:bidi="fa-IR"/>
        </w:rPr>
        <w:t>(</w:t>
      </w:r>
      <w:r w:rsidRPr="00C538D4">
        <w:rPr>
          <w:rStyle w:val="libFootnotenumChar"/>
          <w:rtl/>
        </w:rPr>
        <w:t>102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«آفر</w:t>
      </w:r>
      <w:r w:rsidR="00866B51">
        <w:rPr>
          <w:rtl/>
          <w:lang w:bidi="fa-IR"/>
        </w:rPr>
        <w:t>ی</w:t>
      </w:r>
      <w:r>
        <w:rPr>
          <w:rtl/>
          <w:lang w:bidi="fa-IR"/>
        </w:rPr>
        <w:t>ن به گروه</w:t>
      </w:r>
      <w:r w:rsidR="00866B51">
        <w:rPr>
          <w:rtl/>
          <w:lang w:bidi="fa-IR"/>
        </w:rPr>
        <w:t>ی</w:t>
      </w:r>
      <w:r>
        <w:rPr>
          <w:rtl/>
          <w:lang w:bidi="fa-IR"/>
        </w:rPr>
        <w:t xml:space="preserve"> که جهاد کوچک را پشت سر گذارده و جهاد بزرگ پ</w:t>
      </w:r>
      <w:r w:rsidR="00866B51">
        <w:rPr>
          <w:rtl/>
          <w:lang w:bidi="fa-IR"/>
        </w:rPr>
        <w:t>ی</w:t>
      </w:r>
      <w:r>
        <w:rPr>
          <w:rtl/>
          <w:lang w:bidi="fa-IR"/>
        </w:rPr>
        <w:t>ش رو</w:t>
      </w:r>
      <w:r w:rsidR="00866B51">
        <w:rPr>
          <w:rtl/>
          <w:lang w:bidi="fa-IR"/>
        </w:rPr>
        <w:t>ی</w:t>
      </w:r>
      <w:r>
        <w:rPr>
          <w:rtl/>
          <w:lang w:bidi="fa-IR"/>
        </w:rPr>
        <w:t xml:space="preserve"> آنان است</w:t>
      </w:r>
      <w:r w:rsidR="00866B51">
        <w:rPr>
          <w:rtl/>
          <w:lang w:bidi="fa-IR"/>
        </w:rPr>
        <w:t xml:space="preserve">. </w:t>
      </w:r>
      <w:r>
        <w:rPr>
          <w:rtl/>
          <w:lang w:bidi="fa-IR"/>
        </w:rPr>
        <w:t>عرض شد</w:t>
      </w:r>
      <w:r w:rsidR="00866B51">
        <w:rPr>
          <w:rtl/>
          <w:lang w:bidi="fa-IR"/>
        </w:rPr>
        <w:t>: ی</w:t>
      </w:r>
      <w:r>
        <w:rPr>
          <w:rtl/>
          <w:lang w:bidi="fa-IR"/>
        </w:rPr>
        <w:t>ا رسول اللَّه</w:t>
      </w:r>
      <w:r w:rsidR="00866B51">
        <w:rPr>
          <w:rtl/>
          <w:lang w:bidi="fa-IR"/>
        </w:rPr>
        <w:t xml:space="preserve">! </w:t>
      </w:r>
      <w:r>
        <w:rPr>
          <w:rtl/>
          <w:lang w:bidi="fa-IR"/>
        </w:rPr>
        <w:t>جهاد بزرگ کدام است</w:t>
      </w:r>
      <w:r w:rsidR="00866B51">
        <w:rPr>
          <w:rtl/>
          <w:lang w:bidi="fa-IR"/>
        </w:rPr>
        <w:t xml:space="preserve">؟ </w:t>
      </w:r>
      <w:r>
        <w:rPr>
          <w:rtl/>
          <w:lang w:bidi="fa-IR"/>
        </w:rPr>
        <w:t>فرمودند</w:t>
      </w:r>
      <w:r w:rsidR="00866B51">
        <w:rPr>
          <w:rtl/>
          <w:lang w:bidi="fa-IR"/>
        </w:rPr>
        <w:t xml:space="preserve">: </w:t>
      </w:r>
      <w:r>
        <w:rPr>
          <w:rtl/>
          <w:lang w:bidi="fa-IR"/>
        </w:rPr>
        <w:t>جهاد با نفس</w:t>
      </w:r>
      <w:r w:rsidR="00866B51">
        <w:rPr>
          <w:rtl/>
          <w:lang w:bidi="fa-IR"/>
        </w:rPr>
        <w:t xml:space="preserve">. </w:t>
      </w:r>
    </w:p>
    <w:p w:rsidR="00942005" w:rsidRDefault="00942005" w:rsidP="00942005">
      <w:pPr>
        <w:pStyle w:val="libNormal"/>
        <w:rPr>
          <w:rtl/>
          <w:lang w:bidi="fa-IR"/>
        </w:rPr>
      </w:pPr>
      <w:r>
        <w:rPr>
          <w:rtl/>
          <w:lang w:bidi="fa-IR"/>
        </w:rPr>
        <w:t>آنگاه فرمودند</w:t>
      </w:r>
      <w:r w:rsidR="00866B51">
        <w:rPr>
          <w:rtl/>
          <w:lang w:bidi="fa-IR"/>
        </w:rPr>
        <w:t xml:space="preserve">: </w:t>
      </w:r>
      <w:r>
        <w:rPr>
          <w:rtl/>
          <w:lang w:bidi="fa-IR"/>
        </w:rPr>
        <w:t>برتر</w:t>
      </w:r>
      <w:r w:rsidR="00866B51">
        <w:rPr>
          <w:rtl/>
          <w:lang w:bidi="fa-IR"/>
        </w:rPr>
        <w:t>ی</w:t>
      </w:r>
      <w:r>
        <w:rPr>
          <w:rtl/>
          <w:lang w:bidi="fa-IR"/>
        </w:rPr>
        <w:t>ن جهاد از آنِ کس</w:t>
      </w:r>
      <w:r w:rsidR="00866B51">
        <w:rPr>
          <w:rtl/>
          <w:lang w:bidi="fa-IR"/>
        </w:rPr>
        <w:t>ی</w:t>
      </w:r>
      <w:r>
        <w:rPr>
          <w:rtl/>
          <w:lang w:bidi="fa-IR"/>
        </w:rPr>
        <w:t xml:space="preserve"> است که با نفس خو</w:t>
      </w:r>
      <w:r w:rsidR="00866B51">
        <w:rPr>
          <w:rtl/>
          <w:lang w:bidi="fa-IR"/>
        </w:rPr>
        <w:t>ی</w:t>
      </w:r>
      <w:r>
        <w:rPr>
          <w:rtl/>
          <w:lang w:bidi="fa-IR"/>
        </w:rPr>
        <w:t>ش که</w:t>
      </w:r>
      <w:r w:rsidR="00866B51">
        <w:rPr>
          <w:rtl/>
          <w:lang w:bidi="fa-IR"/>
        </w:rPr>
        <w:t xml:space="preserve"> (</w:t>
      </w:r>
      <w:r>
        <w:rPr>
          <w:rtl/>
          <w:lang w:bidi="fa-IR"/>
        </w:rPr>
        <w:t>از هر دشمن</w:t>
      </w:r>
      <w:r w:rsidR="00866B51">
        <w:rPr>
          <w:rtl/>
          <w:lang w:bidi="fa-IR"/>
        </w:rPr>
        <w:t>ی</w:t>
      </w:r>
      <w:r>
        <w:rPr>
          <w:rtl/>
          <w:lang w:bidi="fa-IR"/>
        </w:rPr>
        <w:t xml:space="preserve"> به او نزد</w:t>
      </w:r>
      <w:r w:rsidR="00866B51">
        <w:rPr>
          <w:rtl/>
          <w:lang w:bidi="fa-IR"/>
        </w:rPr>
        <w:t>ی</w:t>
      </w:r>
      <w:r>
        <w:rPr>
          <w:rtl/>
          <w:lang w:bidi="fa-IR"/>
        </w:rPr>
        <w:t>ک</w:t>
      </w:r>
      <w:r w:rsidR="00C538D4">
        <w:rPr>
          <w:rtl/>
          <w:lang w:bidi="fa-IR"/>
        </w:rPr>
        <w:t xml:space="preserve"> </w:t>
      </w:r>
      <w:r>
        <w:rPr>
          <w:rtl/>
          <w:lang w:bidi="fa-IR"/>
        </w:rPr>
        <w:t>تر است و</w:t>
      </w:r>
      <w:r w:rsidR="00866B51">
        <w:rPr>
          <w:rtl/>
          <w:lang w:bidi="fa-IR"/>
        </w:rPr>
        <w:t xml:space="preserve">) </w:t>
      </w:r>
      <w:r>
        <w:rPr>
          <w:rtl/>
          <w:lang w:bidi="fa-IR"/>
        </w:rPr>
        <w:t>ب</w:t>
      </w:r>
      <w:r w:rsidR="00866B51">
        <w:rPr>
          <w:rtl/>
          <w:lang w:bidi="fa-IR"/>
        </w:rPr>
        <w:t>ی</w:t>
      </w:r>
      <w:r>
        <w:rPr>
          <w:rtl/>
          <w:lang w:bidi="fa-IR"/>
        </w:rPr>
        <w:t>ن دو پهلو و در درون س</w:t>
      </w:r>
      <w:r w:rsidR="00866B51">
        <w:rPr>
          <w:rtl/>
          <w:lang w:bidi="fa-IR"/>
        </w:rPr>
        <w:t>ی</w:t>
      </w:r>
      <w:r>
        <w:rPr>
          <w:rtl/>
          <w:lang w:bidi="fa-IR"/>
        </w:rPr>
        <w:t>نه</w:t>
      </w:r>
      <w:r w:rsidR="00C538D4">
        <w:rPr>
          <w:rtl/>
          <w:lang w:bidi="fa-IR"/>
        </w:rPr>
        <w:t xml:space="preserve"> </w:t>
      </w:r>
      <w:r>
        <w:rPr>
          <w:rtl/>
          <w:lang w:bidi="fa-IR"/>
        </w:rPr>
        <w:t>اش جا</w:t>
      </w:r>
      <w:r w:rsidR="00866B51">
        <w:rPr>
          <w:rtl/>
          <w:lang w:bidi="fa-IR"/>
        </w:rPr>
        <w:t>ی</w:t>
      </w:r>
      <w:r>
        <w:rPr>
          <w:rtl/>
          <w:lang w:bidi="fa-IR"/>
        </w:rPr>
        <w:t xml:space="preserve"> دارد مبارزه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مبارزه با دشمنان خارج</w:t>
      </w:r>
      <w:r w:rsidR="00866B51">
        <w:rPr>
          <w:rtl/>
          <w:lang w:bidi="fa-IR"/>
        </w:rPr>
        <w:t>ی</w:t>
      </w:r>
      <w:r>
        <w:rPr>
          <w:rtl/>
          <w:lang w:bidi="fa-IR"/>
        </w:rPr>
        <w:t xml:space="preserve"> و ب</w:t>
      </w:r>
      <w:r w:rsidR="00866B51">
        <w:rPr>
          <w:rtl/>
          <w:lang w:bidi="fa-IR"/>
        </w:rPr>
        <w:t>ی</w:t>
      </w:r>
      <w:r>
        <w:rPr>
          <w:rtl/>
          <w:lang w:bidi="fa-IR"/>
        </w:rPr>
        <w:t>گانگان</w:t>
      </w:r>
      <w:r w:rsidR="00866B51">
        <w:rPr>
          <w:rtl/>
          <w:lang w:bidi="fa-IR"/>
        </w:rPr>
        <w:t xml:space="preserve">، </w:t>
      </w:r>
      <w:r>
        <w:rPr>
          <w:rtl/>
          <w:lang w:bidi="fa-IR"/>
        </w:rPr>
        <w:t>گرچه کار</w:t>
      </w:r>
      <w:r w:rsidR="00866B51">
        <w:rPr>
          <w:rtl/>
          <w:lang w:bidi="fa-IR"/>
        </w:rPr>
        <w:t>ی</w:t>
      </w:r>
      <w:r>
        <w:rPr>
          <w:rtl/>
          <w:lang w:bidi="fa-IR"/>
        </w:rPr>
        <w:t xml:space="preserve"> است دشوار</w:t>
      </w:r>
      <w:r w:rsidR="00866B51">
        <w:rPr>
          <w:rtl/>
          <w:lang w:bidi="fa-IR"/>
        </w:rPr>
        <w:t xml:space="preserve">، </w:t>
      </w:r>
      <w:r>
        <w:rPr>
          <w:rtl/>
          <w:lang w:bidi="fa-IR"/>
        </w:rPr>
        <w:t>و تن دادن به آن با انواع سخت</w:t>
      </w:r>
      <w:r w:rsidR="00866B51">
        <w:rPr>
          <w:rtl/>
          <w:lang w:bidi="fa-IR"/>
        </w:rPr>
        <w:t>ی</w:t>
      </w:r>
      <w:r w:rsidR="00C538D4">
        <w:rPr>
          <w:rtl/>
          <w:lang w:bidi="fa-IR"/>
        </w:rPr>
        <w:t xml:space="preserve"> </w:t>
      </w:r>
      <w:r>
        <w:rPr>
          <w:rtl/>
          <w:lang w:bidi="fa-IR"/>
        </w:rPr>
        <w:t>ها و مشکلات همراه است</w:t>
      </w:r>
      <w:r w:rsidR="00866B51">
        <w:rPr>
          <w:rtl/>
          <w:lang w:bidi="fa-IR"/>
        </w:rPr>
        <w:t xml:space="preserve">، </w:t>
      </w:r>
      <w:r>
        <w:rPr>
          <w:rtl/>
          <w:lang w:bidi="fa-IR"/>
        </w:rPr>
        <w:t>و پ</w:t>
      </w:r>
      <w:r w:rsidR="00866B51">
        <w:rPr>
          <w:rtl/>
          <w:lang w:bidi="fa-IR"/>
        </w:rPr>
        <w:t>ی</w:t>
      </w:r>
      <w:r>
        <w:rPr>
          <w:rtl/>
          <w:lang w:bidi="fa-IR"/>
        </w:rPr>
        <w:t>روز</w:t>
      </w:r>
      <w:r w:rsidR="00866B51">
        <w:rPr>
          <w:rtl/>
          <w:lang w:bidi="fa-IR"/>
        </w:rPr>
        <w:t>ی</w:t>
      </w:r>
      <w:r>
        <w:rPr>
          <w:rtl/>
          <w:lang w:bidi="fa-IR"/>
        </w:rPr>
        <w:t xml:space="preserve"> در آن ن</w:t>
      </w:r>
      <w:r w:rsidR="00866B51">
        <w:rPr>
          <w:rtl/>
          <w:lang w:bidi="fa-IR"/>
        </w:rPr>
        <w:t>ی</w:t>
      </w:r>
      <w:r>
        <w:rPr>
          <w:rtl/>
          <w:lang w:bidi="fa-IR"/>
        </w:rPr>
        <w:t>ز بدون فداکار</w:t>
      </w:r>
      <w:r w:rsidR="00866B51">
        <w:rPr>
          <w:rtl/>
          <w:lang w:bidi="fa-IR"/>
        </w:rPr>
        <w:t>ی</w:t>
      </w:r>
      <w:r>
        <w:rPr>
          <w:rtl/>
          <w:lang w:bidi="fa-IR"/>
        </w:rPr>
        <w:t xml:space="preserve"> و متحمّل شدن رنج و زحمت</w:t>
      </w:r>
      <w:r w:rsidR="00C538D4">
        <w:rPr>
          <w:rtl/>
          <w:lang w:bidi="fa-IR"/>
        </w:rPr>
        <w:t xml:space="preserve"> </w:t>
      </w:r>
      <w:r>
        <w:rPr>
          <w:rtl/>
          <w:lang w:bidi="fa-IR"/>
        </w:rPr>
        <w:t>ها</w:t>
      </w:r>
      <w:r w:rsidR="00866B51">
        <w:rPr>
          <w:rtl/>
          <w:lang w:bidi="fa-IR"/>
        </w:rPr>
        <w:t>ی</w:t>
      </w:r>
      <w:r>
        <w:rPr>
          <w:rtl/>
          <w:lang w:bidi="fa-IR"/>
        </w:rPr>
        <w:t xml:space="preserve"> فراوان و گذشتن از مال و جان م</w:t>
      </w:r>
      <w:r w:rsidR="00866B51">
        <w:rPr>
          <w:rtl/>
          <w:lang w:bidi="fa-IR"/>
        </w:rPr>
        <w:t>ی</w:t>
      </w:r>
      <w:r>
        <w:rPr>
          <w:rtl/>
          <w:lang w:bidi="fa-IR"/>
        </w:rPr>
        <w:t>سّر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در ع</w:t>
      </w:r>
      <w:r w:rsidR="00866B51">
        <w:rPr>
          <w:rtl/>
          <w:lang w:bidi="fa-IR"/>
        </w:rPr>
        <w:t>ی</w:t>
      </w:r>
      <w:r>
        <w:rPr>
          <w:rtl/>
          <w:lang w:bidi="fa-IR"/>
        </w:rPr>
        <w:t>ن حال در مقا</w:t>
      </w:r>
      <w:r w:rsidR="00866B51">
        <w:rPr>
          <w:rtl/>
          <w:lang w:bidi="fa-IR"/>
        </w:rPr>
        <w:t>ی</w:t>
      </w:r>
      <w:r>
        <w:rPr>
          <w:rtl/>
          <w:lang w:bidi="fa-IR"/>
        </w:rPr>
        <w:t>سه با جهاد نفس و دشمن درون</w:t>
      </w:r>
      <w:r w:rsidR="00866B51">
        <w:rPr>
          <w:rtl/>
          <w:lang w:bidi="fa-IR"/>
        </w:rPr>
        <w:t>ی</w:t>
      </w:r>
      <w:r>
        <w:rPr>
          <w:rtl/>
          <w:lang w:bidi="fa-IR"/>
        </w:rPr>
        <w:t xml:space="preserve"> بس</w:t>
      </w:r>
      <w:r w:rsidR="00866B51">
        <w:rPr>
          <w:rtl/>
          <w:lang w:bidi="fa-IR"/>
        </w:rPr>
        <w:t>ی</w:t>
      </w:r>
      <w:r>
        <w:rPr>
          <w:rtl/>
          <w:lang w:bidi="fa-IR"/>
        </w:rPr>
        <w:t>ار کوچک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چه آنکه ا</w:t>
      </w:r>
      <w:r w:rsidR="00866B51">
        <w:rPr>
          <w:rtl/>
          <w:lang w:bidi="fa-IR"/>
        </w:rPr>
        <w:t>ی</w:t>
      </w:r>
      <w:r>
        <w:rPr>
          <w:rtl/>
          <w:lang w:bidi="fa-IR"/>
        </w:rPr>
        <w:t>ن جهاد</w:t>
      </w:r>
      <w:r w:rsidR="00866B51">
        <w:rPr>
          <w:rtl/>
          <w:lang w:bidi="fa-IR"/>
        </w:rPr>
        <w:t xml:space="preserve">، </w:t>
      </w:r>
      <w:r>
        <w:rPr>
          <w:rtl/>
          <w:lang w:bidi="fa-IR"/>
        </w:rPr>
        <w:t>هر آنش جان دادن</w:t>
      </w:r>
      <w:r w:rsidR="00866B51">
        <w:rPr>
          <w:rtl/>
          <w:lang w:bidi="fa-IR"/>
        </w:rPr>
        <w:t>ی</w:t>
      </w:r>
      <w:r>
        <w:rPr>
          <w:rtl/>
          <w:lang w:bidi="fa-IR"/>
        </w:rPr>
        <w:t xml:space="preserve"> و هر لحظه</w:t>
      </w:r>
      <w:r w:rsidR="00C538D4">
        <w:rPr>
          <w:rtl/>
          <w:lang w:bidi="fa-IR"/>
        </w:rPr>
        <w:t xml:space="preserve"> </w:t>
      </w:r>
      <w:r>
        <w:rPr>
          <w:rtl/>
          <w:lang w:bidi="fa-IR"/>
        </w:rPr>
        <w:t>اش مرگ سرخ</w:t>
      </w:r>
      <w:r w:rsidR="00866B51">
        <w:rPr>
          <w:rtl/>
          <w:lang w:bidi="fa-IR"/>
        </w:rPr>
        <w:t>ی</w:t>
      </w:r>
      <w:r>
        <w:rPr>
          <w:rtl/>
          <w:lang w:bidi="fa-IR"/>
        </w:rPr>
        <w:t xml:space="preserve"> است که جز بندگان برگز</w:t>
      </w:r>
      <w:r w:rsidR="00866B51">
        <w:rPr>
          <w:rtl/>
          <w:lang w:bidi="fa-IR"/>
        </w:rPr>
        <w:t>ی</w:t>
      </w:r>
      <w:r>
        <w:rPr>
          <w:rtl/>
          <w:lang w:bidi="fa-IR"/>
        </w:rPr>
        <w:t>ده و مخلص</w:t>
      </w:r>
      <w:r w:rsidR="00866B51">
        <w:rPr>
          <w:rtl/>
          <w:lang w:bidi="fa-IR"/>
        </w:rPr>
        <w:t xml:space="preserve">، </w:t>
      </w:r>
      <w:r>
        <w:rPr>
          <w:rtl/>
          <w:lang w:bidi="fa-IR"/>
        </w:rPr>
        <w:t>از پسِ آن برن</w:t>
      </w:r>
      <w:r w:rsidR="00866B51">
        <w:rPr>
          <w:rtl/>
          <w:lang w:bidi="fa-IR"/>
        </w:rPr>
        <w:t>ی</w:t>
      </w:r>
      <w:r>
        <w:rPr>
          <w:rtl/>
          <w:lang w:bidi="fa-IR"/>
        </w:rPr>
        <w:t>ا</w:t>
      </w:r>
      <w:r w:rsidR="00866B51">
        <w:rPr>
          <w:rtl/>
          <w:lang w:bidi="fa-IR"/>
        </w:rPr>
        <w:t>ی</w:t>
      </w:r>
      <w:r>
        <w:rPr>
          <w:rtl/>
          <w:lang w:bidi="fa-IR"/>
        </w:rPr>
        <w:t>ند و جز اول</w:t>
      </w:r>
      <w:r w:rsidR="00866B51">
        <w:rPr>
          <w:rtl/>
          <w:lang w:bidi="fa-IR"/>
        </w:rPr>
        <w:t>ی</w:t>
      </w:r>
      <w:r>
        <w:rPr>
          <w:rtl/>
          <w:lang w:bidi="fa-IR"/>
        </w:rPr>
        <w:t>ا</w:t>
      </w:r>
      <w:r w:rsidR="00866B51">
        <w:rPr>
          <w:rtl/>
          <w:lang w:bidi="fa-IR"/>
        </w:rPr>
        <w:t>ی</w:t>
      </w:r>
      <w:r>
        <w:rPr>
          <w:rtl/>
          <w:lang w:bidi="fa-IR"/>
        </w:rPr>
        <w:t xml:space="preserve"> خدا آن هم به نصرت و </w:t>
      </w:r>
      <w:r w:rsidR="00866B51">
        <w:rPr>
          <w:rtl/>
          <w:lang w:bidi="fa-IR"/>
        </w:rPr>
        <w:t>ی</w:t>
      </w:r>
      <w:r>
        <w:rPr>
          <w:rtl/>
          <w:lang w:bidi="fa-IR"/>
        </w:rPr>
        <w:t>ار</w:t>
      </w:r>
      <w:r w:rsidR="00866B51">
        <w:rPr>
          <w:rtl/>
          <w:lang w:bidi="fa-IR"/>
        </w:rPr>
        <w:t>ی</w:t>
      </w:r>
      <w:r>
        <w:rPr>
          <w:rtl/>
          <w:lang w:bidi="fa-IR"/>
        </w:rPr>
        <w:t xml:space="preserve"> و عنا</w:t>
      </w:r>
      <w:r w:rsidR="00866B51">
        <w:rPr>
          <w:rtl/>
          <w:lang w:bidi="fa-IR"/>
        </w:rPr>
        <w:t>ی</w:t>
      </w:r>
      <w:r>
        <w:rPr>
          <w:rtl/>
          <w:lang w:bidi="fa-IR"/>
        </w:rPr>
        <w:t>ت خاصّ و</w:t>
      </w:r>
      <w:r w:rsidR="00866B51">
        <w:rPr>
          <w:rtl/>
          <w:lang w:bidi="fa-IR"/>
        </w:rPr>
        <w:t>ی</w:t>
      </w:r>
      <w:r>
        <w:rPr>
          <w:rtl/>
          <w:lang w:bidi="fa-IR"/>
        </w:rPr>
        <w:t xml:space="preserve"> بر آن چ</w:t>
      </w:r>
      <w:r w:rsidR="00866B51">
        <w:rPr>
          <w:rtl/>
          <w:lang w:bidi="fa-IR"/>
        </w:rPr>
        <w:t>ی</w:t>
      </w:r>
      <w:r>
        <w:rPr>
          <w:rtl/>
          <w:lang w:bidi="fa-IR"/>
        </w:rPr>
        <w:t>ره نگردند</w:t>
      </w:r>
      <w:r w:rsidR="00866B51">
        <w:rPr>
          <w:rtl/>
          <w:lang w:bidi="fa-IR"/>
        </w:rPr>
        <w:t xml:space="preserve">. </w:t>
      </w:r>
      <w:r>
        <w:rPr>
          <w:rtl/>
          <w:lang w:bidi="fa-IR"/>
        </w:rPr>
        <w:t>از هم</w:t>
      </w:r>
      <w:r w:rsidR="00866B51">
        <w:rPr>
          <w:rtl/>
          <w:lang w:bidi="fa-IR"/>
        </w:rPr>
        <w:t>ی</w:t>
      </w:r>
      <w:r>
        <w:rPr>
          <w:rtl/>
          <w:lang w:bidi="fa-IR"/>
        </w:rPr>
        <w:t>ن جاست که رسول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آن را «جهاد اکبر» نام نهاده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امام کاظم </w:t>
      </w:r>
      <w:r w:rsidR="001E7402" w:rsidRPr="001E7402">
        <w:rPr>
          <w:rStyle w:val="libAlaemChar"/>
          <w:rtl/>
        </w:rPr>
        <w:t>عليه‌السلام</w:t>
      </w:r>
      <w:r>
        <w:rPr>
          <w:rtl/>
          <w:lang w:bidi="fa-IR"/>
        </w:rPr>
        <w:t xml:space="preserve"> در جا</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ی</w:t>
      </w:r>
      <w:r>
        <w:rPr>
          <w:rtl/>
          <w:lang w:bidi="fa-IR"/>
        </w:rPr>
        <w:t xml:space="preserve"> به هشام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«بر تو باد که به پروردگارت پناه برده</w:t>
      </w:r>
      <w:r w:rsidR="00866B51">
        <w:rPr>
          <w:rtl/>
          <w:lang w:bidi="fa-IR"/>
        </w:rPr>
        <w:t xml:space="preserve">، </w:t>
      </w:r>
      <w:r>
        <w:rPr>
          <w:rtl/>
          <w:lang w:bidi="fa-IR"/>
        </w:rPr>
        <w:t>بر او توکّل نما</w:t>
      </w:r>
      <w:r w:rsidR="00866B51">
        <w:rPr>
          <w:rtl/>
          <w:lang w:bidi="fa-IR"/>
        </w:rPr>
        <w:t xml:space="preserve">یی. </w:t>
      </w:r>
      <w:r>
        <w:rPr>
          <w:rtl/>
          <w:lang w:bidi="fa-IR"/>
        </w:rPr>
        <w:t>با نفس خو</w:t>
      </w:r>
      <w:r w:rsidR="00866B51">
        <w:rPr>
          <w:rtl/>
          <w:lang w:bidi="fa-IR"/>
        </w:rPr>
        <w:t>ی</w:t>
      </w:r>
      <w:r>
        <w:rPr>
          <w:rtl/>
          <w:lang w:bidi="fa-IR"/>
        </w:rPr>
        <w:t>ش مجاهده کن تا آن</w:t>
      </w:r>
      <w:r w:rsidR="00C538D4">
        <w:rPr>
          <w:rtl/>
          <w:lang w:bidi="fa-IR"/>
        </w:rPr>
        <w:t xml:space="preserve"> </w:t>
      </w:r>
      <w:r>
        <w:rPr>
          <w:rtl/>
          <w:lang w:bidi="fa-IR"/>
        </w:rPr>
        <w:t>را از هوا</w:t>
      </w:r>
      <w:r w:rsidR="00866B51">
        <w:rPr>
          <w:rtl/>
          <w:lang w:bidi="fa-IR"/>
        </w:rPr>
        <w:t>ی</w:t>
      </w:r>
      <w:r>
        <w:rPr>
          <w:rtl/>
          <w:lang w:bidi="fa-IR"/>
        </w:rPr>
        <w:t>ش باز دار</w:t>
      </w:r>
      <w:r w:rsidR="00866B51">
        <w:rPr>
          <w:rtl/>
          <w:lang w:bidi="fa-IR"/>
        </w:rPr>
        <w:t xml:space="preserve">ی، </w:t>
      </w:r>
      <w:r>
        <w:rPr>
          <w:rtl/>
          <w:lang w:bidi="fa-IR"/>
        </w:rPr>
        <w:t>ز</w:t>
      </w:r>
      <w:r w:rsidR="00866B51">
        <w:rPr>
          <w:rtl/>
          <w:lang w:bidi="fa-IR"/>
        </w:rPr>
        <w:t>ی</w:t>
      </w:r>
      <w:r>
        <w:rPr>
          <w:rtl/>
          <w:lang w:bidi="fa-IR"/>
        </w:rPr>
        <w:t>را جهاد با نفس همچون مبارزه با دشمن واجب است</w:t>
      </w:r>
      <w:r w:rsidR="00866B51">
        <w:rPr>
          <w:rtl/>
          <w:lang w:bidi="fa-IR"/>
        </w:rPr>
        <w:t xml:space="preserve">. </w:t>
      </w:r>
    </w:p>
    <w:p w:rsidR="00942005" w:rsidRDefault="00942005" w:rsidP="00942005">
      <w:pPr>
        <w:pStyle w:val="libNormal"/>
        <w:rPr>
          <w:rtl/>
          <w:lang w:bidi="fa-IR"/>
        </w:rPr>
      </w:pPr>
      <w:r>
        <w:rPr>
          <w:rtl/>
          <w:lang w:bidi="fa-IR"/>
        </w:rPr>
        <w:lastRenderedPageBreak/>
        <w:t>هشام گو</w:t>
      </w:r>
      <w:r w:rsidR="00866B51">
        <w:rPr>
          <w:rtl/>
          <w:lang w:bidi="fa-IR"/>
        </w:rPr>
        <w:t>ی</w:t>
      </w:r>
      <w:r>
        <w:rPr>
          <w:rtl/>
          <w:lang w:bidi="fa-IR"/>
        </w:rPr>
        <w:t>د</w:t>
      </w:r>
      <w:r w:rsidR="00866B51">
        <w:rPr>
          <w:rtl/>
          <w:lang w:bidi="fa-IR"/>
        </w:rPr>
        <w:t xml:space="preserve">: </w:t>
      </w:r>
      <w:r>
        <w:rPr>
          <w:rtl/>
          <w:lang w:bidi="fa-IR"/>
        </w:rPr>
        <w:t>عرض کردم</w:t>
      </w:r>
      <w:r w:rsidR="00866B51">
        <w:rPr>
          <w:rtl/>
          <w:lang w:bidi="fa-IR"/>
        </w:rPr>
        <w:t xml:space="preserve">: </w:t>
      </w:r>
      <w:r>
        <w:rPr>
          <w:rtl/>
          <w:lang w:bidi="fa-IR"/>
        </w:rPr>
        <w:t>مبارزه با کدام دشمن لازم</w:t>
      </w:r>
      <w:r w:rsidR="00C538D4">
        <w:rPr>
          <w:rtl/>
          <w:lang w:bidi="fa-IR"/>
        </w:rPr>
        <w:t xml:space="preserve"> </w:t>
      </w:r>
      <w:r>
        <w:rPr>
          <w:rtl/>
          <w:lang w:bidi="fa-IR"/>
        </w:rPr>
        <w:t>تر است</w:t>
      </w:r>
      <w:r w:rsidR="00866B51">
        <w:rPr>
          <w:rtl/>
          <w:lang w:bidi="fa-IR"/>
        </w:rPr>
        <w:t xml:space="preserve">؟ </w:t>
      </w:r>
    </w:p>
    <w:p w:rsidR="00942005" w:rsidRDefault="00942005" w:rsidP="00942005">
      <w:pPr>
        <w:pStyle w:val="libNormal"/>
        <w:rPr>
          <w:rtl/>
          <w:lang w:bidi="fa-IR"/>
        </w:rPr>
      </w:pPr>
      <w:r>
        <w:rPr>
          <w:rtl/>
          <w:lang w:bidi="fa-IR"/>
        </w:rPr>
        <w:t>فرمودند</w:t>
      </w:r>
      <w:r w:rsidR="00866B51">
        <w:rPr>
          <w:rtl/>
          <w:lang w:bidi="fa-IR"/>
        </w:rPr>
        <w:t xml:space="preserve">: </w:t>
      </w:r>
      <w:r>
        <w:rPr>
          <w:rtl/>
          <w:lang w:bidi="fa-IR"/>
        </w:rPr>
        <w:t>آنکه از همه به تو نزد</w:t>
      </w:r>
      <w:r w:rsidR="00866B51">
        <w:rPr>
          <w:rtl/>
          <w:lang w:bidi="fa-IR"/>
        </w:rPr>
        <w:t>ی</w:t>
      </w:r>
      <w:r>
        <w:rPr>
          <w:rtl/>
          <w:lang w:bidi="fa-IR"/>
        </w:rPr>
        <w:t>ک</w:t>
      </w:r>
      <w:r w:rsidR="00C538D4">
        <w:rPr>
          <w:rtl/>
          <w:lang w:bidi="fa-IR"/>
        </w:rPr>
        <w:t xml:space="preserve"> </w:t>
      </w:r>
      <w:r>
        <w:rPr>
          <w:rtl/>
          <w:lang w:bidi="fa-IR"/>
        </w:rPr>
        <w:t>تر و دشمن</w:t>
      </w:r>
      <w:r w:rsidR="00866B51">
        <w:rPr>
          <w:rtl/>
          <w:lang w:bidi="fa-IR"/>
        </w:rPr>
        <w:t>ی</w:t>
      </w:r>
      <w:r w:rsidR="00C538D4">
        <w:rPr>
          <w:rtl/>
          <w:lang w:bidi="fa-IR"/>
        </w:rPr>
        <w:t xml:space="preserve"> </w:t>
      </w:r>
      <w:r>
        <w:rPr>
          <w:rtl/>
          <w:lang w:bidi="fa-IR"/>
        </w:rPr>
        <w:t>اش با تو ب</w:t>
      </w:r>
      <w:r w:rsidR="00866B51">
        <w:rPr>
          <w:rtl/>
          <w:lang w:bidi="fa-IR"/>
        </w:rPr>
        <w:t>ی</w:t>
      </w:r>
      <w:r>
        <w:rPr>
          <w:rtl/>
          <w:lang w:bidi="fa-IR"/>
        </w:rPr>
        <w:t>شتر است</w:t>
      </w:r>
      <w:r w:rsidR="00866B51">
        <w:rPr>
          <w:rtl/>
          <w:lang w:bidi="fa-IR"/>
        </w:rPr>
        <w:t xml:space="preserve">، </w:t>
      </w:r>
      <w:r>
        <w:rPr>
          <w:rtl/>
          <w:lang w:bidi="fa-IR"/>
        </w:rPr>
        <w:t>ز</w:t>
      </w:r>
      <w:r w:rsidR="00866B51">
        <w:rPr>
          <w:rtl/>
          <w:lang w:bidi="fa-IR"/>
        </w:rPr>
        <w:t>ی</w:t>
      </w:r>
      <w:r>
        <w:rPr>
          <w:rtl/>
          <w:lang w:bidi="fa-IR"/>
        </w:rPr>
        <w:t>انش از همه افزون</w:t>
      </w:r>
      <w:r w:rsidR="00C538D4">
        <w:rPr>
          <w:rtl/>
          <w:lang w:bidi="fa-IR"/>
        </w:rPr>
        <w:t xml:space="preserve"> </w:t>
      </w:r>
      <w:r>
        <w:rPr>
          <w:rtl/>
          <w:lang w:bidi="fa-IR"/>
        </w:rPr>
        <w:t>تر</w:t>
      </w:r>
      <w:r w:rsidR="00866B51">
        <w:rPr>
          <w:rtl/>
          <w:lang w:bidi="fa-IR"/>
        </w:rPr>
        <w:t xml:space="preserve">، </w:t>
      </w:r>
      <w:r>
        <w:rPr>
          <w:rtl/>
          <w:lang w:bidi="fa-IR"/>
        </w:rPr>
        <w:t>و دشمن</w:t>
      </w:r>
      <w:r w:rsidR="00866B51">
        <w:rPr>
          <w:rtl/>
          <w:lang w:bidi="fa-IR"/>
        </w:rPr>
        <w:t>ی</w:t>
      </w:r>
      <w:r>
        <w:rPr>
          <w:rtl/>
          <w:lang w:bidi="fa-IR"/>
        </w:rPr>
        <w:t xml:space="preserve"> او با تو عظ</w:t>
      </w:r>
      <w:r w:rsidR="00866B51">
        <w:rPr>
          <w:rtl/>
          <w:lang w:bidi="fa-IR"/>
        </w:rPr>
        <w:t>ی</w:t>
      </w:r>
      <w:r>
        <w:rPr>
          <w:rtl/>
          <w:lang w:bidi="fa-IR"/>
        </w:rPr>
        <w:t>م</w:t>
      </w:r>
      <w:r w:rsidR="00C538D4">
        <w:rPr>
          <w:rtl/>
          <w:lang w:bidi="fa-IR"/>
        </w:rPr>
        <w:t xml:space="preserve"> </w:t>
      </w:r>
      <w:r>
        <w:rPr>
          <w:rtl/>
          <w:lang w:bidi="fa-IR"/>
        </w:rPr>
        <w:t>تر</w:t>
      </w:r>
      <w:r w:rsidR="00866B51">
        <w:rPr>
          <w:rtl/>
          <w:lang w:bidi="fa-IR"/>
        </w:rPr>
        <w:t xml:space="preserve">، </w:t>
      </w:r>
      <w:r>
        <w:rPr>
          <w:rtl/>
          <w:lang w:bidi="fa-IR"/>
        </w:rPr>
        <w:t>و با آنکه به تو نزد</w:t>
      </w:r>
      <w:r w:rsidR="00866B51">
        <w:rPr>
          <w:rtl/>
          <w:lang w:bidi="fa-IR"/>
        </w:rPr>
        <w:t>ی</w:t>
      </w:r>
      <w:r>
        <w:rPr>
          <w:rtl/>
          <w:lang w:bidi="fa-IR"/>
        </w:rPr>
        <w:t>ک است از همه آنها مخف</w:t>
      </w:r>
      <w:r w:rsidR="00866B51">
        <w:rPr>
          <w:rtl/>
          <w:lang w:bidi="fa-IR"/>
        </w:rPr>
        <w:t>ی</w:t>
      </w:r>
      <w:r w:rsidR="00C538D4">
        <w:rPr>
          <w:rtl/>
          <w:lang w:bidi="fa-IR"/>
        </w:rPr>
        <w:t xml:space="preserve"> </w:t>
      </w:r>
      <w:r>
        <w:rPr>
          <w:rtl/>
          <w:lang w:bidi="fa-IR"/>
        </w:rPr>
        <w:t>تر است</w:t>
      </w:r>
      <w:r w:rsidR="00866B51">
        <w:rPr>
          <w:rtl/>
          <w:lang w:bidi="fa-IR"/>
        </w:rPr>
        <w:t>! (</w:t>
      </w:r>
      <w:r>
        <w:rPr>
          <w:rtl/>
          <w:lang w:bidi="fa-IR"/>
        </w:rPr>
        <w:t>علاوه بر آن با</w:t>
      </w:r>
      <w:r w:rsidR="00866B51">
        <w:rPr>
          <w:rtl/>
          <w:lang w:bidi="fa-IR"/>
        </w:rPr>
        <w:t>ی</w:t>
      </w:r>
      <w:r>
        <w:rPr>
          <w:rtl/>
          <w:lang w:bidi="fa-IR"/>
        </w:rPr>
        <w:t>د مراقب دشمن د</w:t>
      </w:r>
      <w:r w:rsidR="00866B51">
        <w:rPr>
          <w:rtl/>
          <w:lang w:bidi="fa-IR"/>
        </w:rPr>
        <w:t>ی</w:t>
      </w:r>
      <w:r>
        <w:rPr>
          <w:rtl/>
          <w:lang w:bidi="fa-IR"/>
        </w:rPr>
        <w:t>گر</w:t>
      </w:r>
      <w:r w:rsidR="00866B51">
        <w:rPr>
          <w:rtl/>
          <w:lang w:bidi="fa-IR"/>
        </w:rPr>
        <w:t>ی</w:t>
      </w:r>
      <w:r>
        <w:rPr>
          <w:rtl/>
          <w:lang w:bidi="fa-IR"/>
        </w:rPr>
        <w:t xml:space="preserve"> ن</w:t>
      </w:r>
      <w:r w:rsidR="00866B51">
        <w:rPr>
          <w:rtl/>
          <w:lang w:bidi="fa-IR"/>
        </w:rPr>
        <w:t>ی</w:t>
      </w:r>
      <w:r>
        <w:rPr>
          <w:rtl/>
          <w:lang w:bidi="fa-IR"/>
        </w:rPr>
        <w:t>ز باش</w:t>
      </w:r>
      <w:r w:rsidR="00866B51">
        <w:rPr>
          <w:rtl/>
          <w:lang w:bidi="fa-IR"/>
        </w:rPr>
        <w:t>ی</w:t>
      </w:r>
      <w:r>
        <w:rPr>
          <w:rtl/>
          <w:lang w:bidi="fa-IR"/>
        </w:rPr>
        <w:t xml:space="preserve"> و او</w:t>
      </w:r>
      <w:r w:rsidR="00866B51">
        <w:rPr>
          <w:rtl/>
          <w:lang w:bidi="fa-IR"/>
        </w:rPr>
        <w:t xml:space="preserve">) </w:t>
      </w:r>
      <w:r>
        <w:rPr>
          <w:rtl/>
          <w:lang w:bidi="fa-IR"/>
        </w:rPr>
        <w:t>کس</w:t>
      </w:r>
      <w:r w:rsidR="00866B51">
        <w:rPr>
          <w:rtl/>
          <w:lang w:bidi="fa-IR"/>
        </w:rPr>
        <w:t>ی</w:t>
      </w:r>
      <w:r>
        <w:rPr>
          <w:rtl/>
          <w:lang w:bidi="fa-IR"/>
        </w:rPr>
        <w:t xml:space="preserve"> است که دشمنان را بر تو تحر</w:t>
      </w:r>
      <w:r w:rsidR="00866B51">
        <w:rPr>
          <w:rtl/>
          <w:lang w:bidi="fa-IR"/>
        </w:rPr>
        <w:t>ی</w:t>
      </w:r>
      <w:r>
        <w:rPr>
          <w:rtl/>
          <w:lang w:bidi="fa-IR"/>
        </w:rPr>
        <w:t>ک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او همان ابل</w:t>
      </w:r>
      <w:r w:rsidR="00866B51">
        <w:rPr>
          <w:rtl/>
          <w:lang w:bidi="fa-IR"/>
        </w:rPr>
        <w:t>ی</w:t>
      </w:r>
      <w:r>
        <w:rPr>
          <w:rtl/>
          <w:lang w:bidi="fa-IR"/>
        </w:rPr>
        <w:t>س است</w:t>
      </w:r>
      <w:r w:rsidR="00866B51">
        <w:rPr>
          <w:rtl/>
          <w:lang w:bidi="fa-IR"/>
        </w:rPr>
        <w:t xml:space="preserve">، </w:t>
      </w:r>
      <w:r>
        <w:rPr>
          <w:rtl/>
          <w:lang w:bidi="fa-IR"/>
        </w:rPr>
        <w:t>کارش وسوسه کردن در دل</w:t>
      </w:r>
      <w:r w:rsidR="00C538D4">
        <w:rPr>
          <w:rtl/>
          <w:lang w:bidi="fa-IR"/>
        </w:rPr>
        <w:t xml:space="preserve"> </w:t>
      </w:r>
      <w:r>
        <w:rPr>
          <w:rtl/>
          <w:lang w:bidi="fa-IR"/>
        </w:rPr>
        <w:t>هاست</w:t>
      </w:r>
      <w:r w:rsidR="00866B51">
        <w:rPr>
          <w:rtl/>
          <w:lang w:bidi="fa-IR"/>
        </w:rPr>
        <w:t xml:space="preserve">! </w:t>
      </w:r>
      <w:r>
        <w:rPr>
          <w:rtl/>
          <w:lang w:bidi="fa-IR"/>
        </w:rPr>
        <w:t>با</w:t>
      </w:r>
      <w:r w:rsidR="00866B51">
        <w:rPr>
          <w:rtl/>
          <w:lang w:bidi="fa-IR"/>
        </w:rPr>
        <w:t>ی</w:t>
      </w:r>
      <w:r>
        <w:rPr>
          <w:rtl/>
          <w:lang w:bidi="fa-IR"/>
        </w:rPr>
        <w:t>د دشمن</w:t>
      </w:r>
      <w:r w:rsidR="00866B51">
        <w:rPr>
          <w:rtl/>
          <w:lang w:bidi="fa-IR"/>
        </w:rPr>
        <w:t>ی</w:t>
      </w:r>
      <w:r>
        <w:rPr>
          <w:rtl/>
          <w:lang w:bidi="fa-IR"/>
        </w:rPr>
        <w:t xml:space="preserve"> خود را نسبت به او تشد</w:t>
      </w:r>
      <w:r w:rsidR="00866B51">
        <w:rPr>
          <w:rtl/>
          <w:lang w:bidi="fa-IR"/>
        </w:rPr>
        <w:t>ی</w:t>
      </w:r>
      <w:r>
        <w:rPr>
          <w:rtl/>
          <w:lang w:bidi="fa-IR"/>
        </w:rPr>
        <w:t>د نما</w:t>
      </w:r>
      <w:r w:rsidR="00866B51">
        <w:rPr>
          <w:rtl/>
          <w:lang w:bidi="fa-IR"/>
        </w:rPr>
        <w:t xml:space="preserve">یی...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103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در مقابل ا</w:t>
      </w:r>
      <w:r w:rsidR="00866B51">
        <w:rPr>
          <w:rtl/>
          <w:lang w:bidi="fa-IR"/>
        </w:rPr>
        <w:t>ی</w:t>
      </w:r>
      <w:r>
        <w:rPr>
          <w:rtl/>
          <w:lang w:bidi="fa-IR"/>
        </w:rPr>
        <w:t>ن دشمن غدّار و ح</w:t>
      </w:r>
      <w:r w:rsidR="00866B51">
        <w:rPr>
          <w:rtl/>
          <w:lang w:bidi="fa-IR"/>
        </w:rPr>
        <w:t>ی</w:t>
      </w:r>
      <w:r>
        <w:rPr>
          <w:rtl/>
          <w:lang w:bidi="fa-IR"/>
        </w:rPr>
        <w:t>له</w:t>
      </w:r>
      <w:r w:rsidR="00C538D4">
        <w:rPr>
          <w:rtl/>
          <w:lang w:bidi="fa-IR"/>
        </w:rPr>
        <w:t xml:space="preserve"> </w:t>
      </w:r>
      <w:r>
        <w:rPr>
          <w:rtl/>
          <w:lang w:bidi="fa-IR"/>
        </w:rPr>
        <w:t>گر با</w:t>
      </w:r>
      <w:r w:rsidR="00866B51">
        <w:rPr>
          <w:rtl/>
          <w:lang w:bidi="fa-IR"/>
        </w:rPr>
        <w:t>ی</w:t>
      </w:r>
      <w:r>
        <w:rPr>
          <w:rtl/>
          <w:lang w:bidi="fa-IR"/>
        </w:rPr>
        <w:t>د هم شدّت عمل نشان داد و هم با استعانت از الطاف اله</w:t>
      </w:r>
      <w:r w:rsidR="00866B51">
        <w:rPr>
          <w:rtl/>
          <w:lang w:bidi="fa-IR"/>
        </w:rPr>
        <w:t>ی</w:t>
      </w:r>
      <w:r>
        <w:rPr>
          <w:rtl/>
          <w:lang w:bidi="fa-IR"/>
        </w:rPr>
        <w:t xml:space="preserve"> و عنا</w:t>
      </w:r>
      <w:r w:rsidR="00866B51">
        <w:rPr>
          <w:rtl/>
          <w:lang w:bidi="fa-IR"/>
        </w:rPr>
        <w:t>ی</w:t>
      </w:r>
      <w:r>
        <w:rPr>
          <w:rtl/>
          <w:lang w:bidi="fa-IR"/>
        </w:rPr>
        <w:t>ات اول</w:t>
      </w:r>
      <w:r w:rsidR="00866B51">
        <w:rPr>
          <w:rtl/>
          <w:lang w:bidi="fa-IR"/>
        </w:rPr>
        <w:t>ی</w:t>
      </w:r>
      <w:r>
        <w:rPr>
          <w:rtl/>
          <w:lang w:bidi="fa-IR"/>
        </w:rPr>
        <w:t>ا</w:t>
      </w:r>
      <w:r w:rsidR="00866B51">
        <w:rPr>
          <w:rtl/>
          <w:lang w:bidi="fa-IR"/>
        </w:rPr>
        <w:t>ی</w:t>
      </w:r>
      <w:r>
        <w:rPr>
          <w:rtl/>
          <w:lang w:bidi="fa-IR"/>
        </w:rPr>
        <w:t xml:space="preserve"> کرامش به خدا پناه برد که بدون آن کس</w:t>
      </w:r>
      <w:r w:rsidR="00866B51">
        <w:rPr>
          <w:rtl/>
          <w:lang w:bidi="fa-IR"/>
        </w:rPr>
        <w:t>ی</w:t>
      </w:r>
      <w:r>
        <w:rPr>
          <w:rtl/>
          <w:lang w:bidi="fa-IR"/>
        </w:rPr>
        <w:t xml:space="preserve"> را </w:t>
      </w:r>
      <w:r w:rsidR="00866B51">
        <w:rPr>
          <w:rtl/>
          <w:lang w:bidi="fa-IR"/>
        </w:rPr>
        <w:t>ی</w:t>
      </w:r>
      <w:r>
        <w:rPr>
          <w:rtl/>
          <w:lang w:bidi="fa-IR"/>
        </w:rPr>
        <w:t>ارا</w:t>
      </w:r>
      <w:r w:rsidR="00866B51">
        <w:rPr>
          <w:rtl/>
          <w:lang w:bidi="fa-IR"/>
        </w:rPr>
        <w:t>ی</w:t>
      </w:r>
      <w:r>
        <w:rPr>
          <w:rtl/>
          <w:lang w:bidi="fa-IR"/>
        </w:rPr>
        <w:t xml:space="preserve"> مقاومت و مجاهده با او نخواهد بود</w:t>
      </w:r>
      <w:r w:rsidR="00866B51">
        <w:rPr>
          <w:rtl/>
          <w:lang w:bidi="fa-IR"/>
        </w:rPr>
        <w:t xml:space="preserve">. </w:t>
      </w:r>
      <w:r>
        <w:rPr>
          <w:rtl/>
          <w:lang w:bidi="fa-IR"/>
        </w:rPr>
        <w:t>ا</w:t>
      </w:r>
      <w:r w:rsidR="00866B51">
        <w:rPr>
          <w:rtl/>
          <w:lang w:bidi="fa-IR"/>
        </w:rPr>
        <w:t>ی</w:t>
      </w:r>
      <w:r>
        <w:rPr>
          <w:rtl/>
          <w:lang w:bidi="fa-IR"/>
        </w:rPr>
        <w:t>ن است که آن حضرت به هشام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«إِذا أَنْتَ اعْتَصَمْتَ بِاللَّهِ فَقَدْ هُدِ</w:t>
      </w:r>
      <w:r w:rsidR="00866B51">
        <w:rPr>
          <w:rtl/>
          <w:lang w:bidi="fa-IR"/>
        </w:rPr>
        <w:t>ی</w:t>
      </w:r>
      <w:r>
        <w:rPr>
          <w:rtl/>
          <w:lang w:bidi="fa-IR"/>
        </w:rPr>
        <w:t>تَ إِل</w:t>
      </w:r>
      <w:r w:rsidR="00866B51">
        <w:rPr>
          <w:rtl/>
          <w:lang w:bidi="fa-IR"/>
        </w:rPr>
        <w:t>ی</w:t>
      </w:r>
      <w:r>
        <w:rPr>
          <w:rtl/>
          <w:lang w:bidi="fa-IR"/>
        </w:rPr>
        <w:t xml:space="preserve"> صِراطٍ مُسْتَقِ</w:t>
      </w:r>
      <w:r w:rsidR="00866B51">
        <w:rPr>
          <w:rtl/>
          <w:lang w:bidi="fa-IR"/>
        </w:rPr>
        <w:t>ی</w:t>
      </w:r>
      <w:r>
        <w:rPr>
          <w:rtl/>
          <w:lang w:bidi="fa-IR"/>
        </w:rPr>
        <w:t>مٍ»</w:t>
      </w:r>
      <w:r w:rsidR="00866B51">
        <w:rPr>
          <w:rtl/>
          <w:lang w:bidi="fa-IR"/>
        </w:rPr>
        <w:t xml:space="preserve">. </w:t>
      </w:r>
      <w:r w:rsidR="00866B51" w:rsidRPr="00C538D4">
        <w:rPr>
          <w:rStyle w:val="libFootnotenumChar"/>
          <w:rtl/>
          <w:lang w:bidi="fa-IR"/>
        </w:rPr>
        <w:t>(</w:t>
      </w:r>
      <w:r w:rsidRPr="00C538D4">
        <w:rPr>
          <w:rStyle w:val="libFootnotenumChar"/>
          <w:rtl/>
        </w:rPr>
        <w:t>104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«هرگاه به خدا پناه برد</w:t>
      </w:r>
      <w:r w:rsidR="00866B51">
        <w:rPr>
          <w:rtl/>
          <w:lang w:bidi="fa-IR"/>
        </w:rPr>
        <w:t xml:space="preserve">ی، </w:t>
      </w:r>
      <w:r>
        <w:rPr>
          <w:rtl/>
          <w:lang w:bidi="fa-IR"/>
        </w:rPr>
        <w:t>البته</w:t>
      </w:r>
      <w:r w:rsidR="00866B51">
        <w:rPr>
          <w:rtl/>
          <w:lang w:bidi="fa-IR"/>
        </w:rPr>
        <w:t xml:space="preserve"> (</w:t>
      </w:r>
      <w:r>
        <w:rPr>
          <w:rtl/>
          <w:lang w:bidi="fa-IR"/>
        </w:rPr>
        <w:t>از شرّ نفس و ش</w:t>
      </w:r>
      <w:r w:rsidR="00866B51">
        <w:rPr>
          <w:rtl/>
          <w:lang w:bidi="fa-IR"/>
        </w:rPr>
        <w:t>ی</w:t>
      </w:r>
      <w:r>
        <w:rPr>
          <w:rtl/>
          <w:lang w:bidi="fa-IR"/>
        </w:rPr>
        <w:t>طان در امان بوده و</w:t>
      </w:r>
      <w:r w:rsidR="00866B51">
        <w:rPr>
          <w:rtl/>
          <w:lang w:bidi="fa-IR"/>
        </w:rPr>
        <w:t xml:space="preserve">) </w:t>
      </w:r>
      <w:r>
        <w:rPr>
          <w:rtl/>
          <w:lang w:bidi="fa-IR"/>
        </w:rPr>
        <w:t>به راه راست هدا</w:t>
      </w:r>
      <w:r w:rsidR="00866B51">
        <w:rPr>
          <w:rtl/>
          <w:lang w:bidi="fa-IR"/>
        </w:rPr>
        <w:t>ی</w:t>
      </w:r>
      <w:r>
        <w:rPr>
          <w:rtl/>
          <w:lang w:bidi="fa-IR"/>
        </w:rPr>
        <w:t xml:space="preserve">ت </w:t>
      </w:r>
      <w:r w:rsidR="00866B51">
        <w:rPr>
          <w:rtl/>
          <w:lang w:bidi="fa-IR"/>
        </w:rPr>
        <w:t>ی</w:t>
      </w:r>
      <w:r>
        <w:rPr>
          <w:rtl/>
          <w:lang w:bidi="fa-IR"/>
        </w:rPr>
        <w:t>افته</w:t>
      </w:r>
      <w:r w:rsidR="00C538D4">
        <w:rPr>
          <w:rtl/>
          <w:lang w:bidi="fa-IR"/>
        </w:rPr>
        <w:t xml:space="preserve"> </w:t>
      </w:r>
      <w:r>
        <w:rPr>
          <w:rtl/>
          <w:lang w:bidi="fa-IR"/>
        </w:rPr>
        <w:t>ا</w:t>
      </w:r>
      <w:r w:rsidR="00866B51">
        <w:rPr>
          <w:rtl/>
          <w:lang w:bidi="fa-IR"/>
        </w:rPr>
        <w:t>ی</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«اَلنَّفْسُ مَجْبُولَةٌ عَل</w:t>
      </w:r>
      <w:r w:rsidR="00866B51">
        <w:rPr>
          <w:rtl/>
          <w:lang w:bidi="fa-IR"/>
        </w:rPr>
        <w:t>ی</w:t>
      </w:r>
      <w:r>
        <w:rPr>
          <w:rtl/>
          <w:lang w:bidi="fa-IR"/>
        </w:rPr>
        <w:t xml:space="preserve"> سُوءِ الْأَدَبِ وَ الْعَبْدُ مَأْمُورٌ بِمُلاْزَمَةِ حُسْنِ الْأَدَبِ وَ النَّفْسُ تَجْرِ</w:t>
      </w:r>
      <w:r w:rsidR="00866B51">
        <w:rPr>
          <w:rtl/>
          <w:lang w:bidi="fa-IR"/>
        </w:rPr>
        <w:t>ی</w:t>
      </w:r>
      <w:r>
        <w:rPr>
          <w:rtl/>
          <w:lang w:bidi="fa-IR"/>
        </w:rPr>
        <w:t xml:space="preserve"> بِطَبْعِها فِ</w:t>
      </w:r>
      <w:r w:rsidR="00866B51">
        <w:rPr>
          <w:rtl/>
          <w:lang w:bidi="fa-IR"/>
        </w:rPr>
        <w:t>ی</w:t>
      </w:r>
      <w:r>
        <w:rPr>
          <w:rtl/>
          <w:lang w:bidi="fa-IR"/>
        </w:rPr>
        <w:t xml:space="preserve"> مَ</w:t>
      </w:r>
      <w:r w:rsidR="00866B51">
        <w:rPr>
          <w:rtl/>
          <w:lang w:bidi="fa-IR"/>
        </w:rPr>
        <w:t>ی</w:t>
      </w:r>
      <w:r>
        <w:rPr>
          <w:rtl/>
          <w:lang w:bidi="fa-IR"/>
        </w:rPr>
        <w:t xml:space="preserve">دانِ الْمُخالَفَةِ وَ الْعَبْدُ </w:t>
      </w:r>
      <w:r w:rsidR="00866B51">
        <w:rPr>
          <w:rtl/>
          <w:lang w:bidi="fa-IR"/>
        </w:rPr>
        <w:t>ی</w:t>
      </w:r>
      <w:r>
        <w:rPr>
          <w:rtl/>
          <w:lang w:bidi="fa-IR"/>
        </w:rPr>
        <w:t>جْهَدُ بِرَدِّها عَنْ سُوءِ الْمُطالَبَةِ</w:t>
      </w:r>
      <w:r w:rsidR="00866B51">
        <w:rPr>
          <w:rtl/>
          <w:lang w:bidi="fa-IR"/>
        </w:rPr>
        <w:t xml:space="preserve">، </w:t>
      </w:r>
      <w:r>
        <w:rPr>
          <w:rtl/>
          <w:lang w:bidi="fa-IR"/>
        </w:rPr>
        <w:t>فَمَت</w:t>
      </w:r>
      <w:r w:rsidR="00866B51">
        <w:rPr>
          <w:rtl/>
          <w:lang w:bidi="fa-IR"/>
        </w:rPr>
        <w:t>ی</w:t>
      </w:r>
      <w:r>
        <w:rPr>
          <w:rtl/>
          <w:lang w:bidi="fa-IR"/>
        </w:rPr>
        <w:t xml:space="preserve"> أَطْلَقَ عِنانَها فَهُوَ شَرِ</w:t>
      </w:r>
      <w:r w:rsidR="00866B51">
        <w:rPr>
          <w:rtl/>
          <w:lang w:bidi="fa-IR"/>
        </w:rPr>
        <w:t>ی</w:t>
      </w:r>
      <w:r>
        <w:rPr>
          <w:rtl/>
          <w:lang w:bidi="fa-IR"/>
        </w:rPr>
        <w:t>کٌ فِ</w:t>
      </w:r>
      <w:r w:rsidR="00866B51">
        <w:rPr>
          <w:rtl/>
          <w:lang w:bidi="fa-IR"/>
        </w:rPr>
        <w:t>ی</w:t>
      </w:r>
      <w:r>
        <w:rPr>
          <w:rtl/>
          <w:lang w:bidi="fa-IR"/>
        </w:rPr>
        <w:t xml:space="preserve"> فَسادِها وَ مَنْ أَعانَ نَفْسَهُ فِ</w:t>
      </w:r>
      <w:r w:rsidR="00866B51">
        <w:rPr>
          <w:rtl/>
          <w:lang w:bidi="fa-IR"/>
        </w:rPr>
        <w:t>ی</w:t>
      </w:r>
      <w:r>
        <w:rPr>
          <w:rtl/>
          <w:lang w:bidi="fa-IR"/>
        </w:rPr>
        <w:t xml:space="preserve"> هَو</w:t>
      </w:r>
      <w:r w:rsidR="00866B51">
        <w:rPr>
          <w:rtl/>
          <w:lang w:bidi="fa-IR"/>
        </w:rPr>
        <w:t>ی</w:t>
      </w:r>
      <w:r>
        <w:rPr>
          <w:rtl/>
          <w:lang w:bidi="fa-IR"/>
        </w:rPr>
        <w:t xml:space="preserve"> نَفْسِهِ فَقَدْ أَشْرَکَ نَفْسَهُ فِ</w:t>
      </w:r>
      <w:r w:rsidR="00866B51">
        <w:rPr>
          <w:rtl/>
          <w:lang w:bidi="fa-IR"/>
        </w:rPr>
        <w:t>ی</w:t>
      </w:r>
      <w:r>
        <w:rPr>
          <w:rtl/>
          <w:lang w:bidi="fa-IR"/>
        </w:rPr>
        <w:t xml:space="preserve"> قَتْلِ نَفْسِهِ»</w:t>
      </w:r>
      <w:r w:rsidR="00866B51">
        <w:rPr>
          <w:rtl/>
          <w:lang w:bidi="fa-IR"/>
        </w:rPr>
        <w:t xml:space="preserve">. </w:t>
      </w:r>
      <w:r w:rsidR="00866B51" w:rsidRPr="00C538D4">
        <w:rPr>
          <w:rStyle w:val="libFootnotenumChar"/>
          <w:rtl/>
          <w:lang w:bidi="fa-IR"/>
        </w:rPr>
        <w:t>(</w:t>
      </w:r>
      <w:r w:rsidRPr="00C538D4">
        <w:rPr>
          <w:rStyle w:val="libFootnotenumChar"/>
          <w:rtl/>
        </w:rPr>
        <w:t>105</w:t>
      </w:r>
      <w:r w:rsidR="00866B51" w:rsidRPr="00C538D4">
        <w:rPr>
          <w:rStyle w:val="libFootnotenumChar"/>
          <w:rtl/>
          <w:lang w:bidi="fa-IR"/>
        </w:rPr>
        <w:t>)</w:t>
      </w:r>
      <w:r w:rsidR="00866B51">
        <w:rPr>
          <w:rtl/>
          <w:lang w:bidi="fa-IR"/>
        </w:rPr>
        <w:t xml:space="preserve"> </w:t>
      </w:r>
    </w:p>
    <w:p w:rsidR="00942005" w:rsidRDefault="00B6315C" w:rsidP="00942005">
      <w:pPr>
        <w:pStyle w:val="libNormal"/>
        <w:rPr>
          <w:rtl/>
          <w:lang w:bidi="fa-IR"/>
        </w:rPr>
      </w:pPr>
      <w:r>
        <w:rPr>
          <w:rtl/>
          <w:lang w:bidi="fa-IR"/>
        </w:rPr>
        <w:br w:type="page"/>
      </w:r>
      <w:r w:rsidR="00942005">
        <w:rPr>
          <w:rtl/>
          <w:lang w:bidi="fa-IR"/>
        </w:rPr>
        <w:lastRenderedPageBreak/>
        <w:t>«نفس آدم</w:t>
      </w:r>
      <w:r w:rsidR="00866B51">
        <w:rPr>
          <w:rtl/>
          <w:lang w:bidi="fa-IR"/>
        </w:rPr>
        <w:t>ی</w:t>
      </w:r>
      <w:r w:rsidR="00942005">
        <w:rPr>
          <w:rtl/>
          <w:lang w:bidi="fa-IR"/>
        </w:rPr>
        <w:t xml:space="preserve"> با سوء ادب و ترب</w:t>
      </w:r>
      <w:r w:rsidR="00866B51">
        <w:rPr>
          <w:rtl/>
          <w:lang w:bidi="fa-IR"/>
        </w:rPr>
        <w:t>ی</w:t>
      </w:r>
      <w:r w:rsidR="00942005">
        <w:rPr>
          <w:rtl/>
          <w:lang w:bidi="fa-IR"/>
        </w:rPr>
        <w:t>ت ناپسند آم</w:t>
      </w:r>
      <w:r w:rsidR="00866B51">
        <w:rPr>
          <w:rtl/>
          <w:lang w:bidi="fa-IR"/>
        </w:rPr>
        <w:t>ی</w:t>
      </w:r>
      <w:r w:rsidR="00942005">
        <w:rPr>
          <w:rtl/>
          <w:lang w:bidi="fa-IR"/>
        </w:rPr>
        <w:t>خته</w:t>
      </w:r>
      <w:r w:rsidR="00866B51">
        <w:rPr>
          <w:rtl/>
          <w:lang w:bidi="fa-IR"/>
        </w:rPr>
        <w:t xml:space="preserve"> (</w:t>
      </w:r>
      <w:r w:rsidR="00942005">
        <w:rPr>
          <w:rtl/>
          <w:lang w:bidi="fa-IR"/>
        </w:rPr>
        <w:t>و طبعاً به آن ما</w:t>
      </w:r>
      <w:r w:rsidR="00866B51">
        <w:rPr>
          <w:rtl/>
          <w:lang w:bidi="fa-IR"/>
        </w:rPr>
        <w:t>ی</w:t>
      </w:r>
      <w:r w:rsidR="00942005">
        <w:rPr>
          <w:rtl/>
          <w:lang w:bidi="fa-IR"/>
        </w:rPr>
        <w:t>ل</w:t>
      </w:r>
      <w:r w:rsidR="00866B51">
        <w:rPr>
          <w:rtl/>
          <w:lang w:bidi="fa-IR"/>
        </w:rPr>
        <w:t xml:space="preserve">) </w:t>
      </w:r>
      <w:r w:rsidR="00942005">
        <w:rPr>
          <w:rtl/>
          <w:lang w:bidi="fa-IR"/>
        </w:rPr>
        <w:t>است در حال</w:t>
      </w:r>
      <w:r w:rsidR="00866B51">
        <w:rPr>
          <w:rtl/>
          <w:lang w:bidi="fa-IR"/>
        </w:rPr>
        <w:t>ی</w:t>
      </w:r>
      <w:r w:rsidR="00942005">
        <w:rPr>
          <w:rtl/>
          <w:lang w:bidi="fa-IR"/>
        </w:rPr>
        <w:t xml:space="preserve"> که انسان به ملازمت و همراه</w:t>
      </w:r>
      <w:r w:rsidR="00866B51">
        <w:rPr>
          <w:rtl/>
          <w:lang w:bidi="fa-IR"/>
        </w:rPr>
        <w:t>ی</w:t>
      </w:r>
      <w:r w:rsidR="00942005">
        <w:rPr>
          <w:rtl/>
          <w:lang w:bidi="fa-IR"/>
        </w:rPr>
        <w:t xml:space="preserve"> ادب و ترب</w:t>
      </w:r>
      <w:r w:rsidR="00866B51">
        <w:rPr>
          <w:rtl/>
          <w:lang w:bidi="fa-IR"/>
        </w:rPr>
        <w:t>ی</w:t>
      </w:r>
      <w:r w:rsidR="00942005">
        <w:rPr>
          <w:rtl/>
          <w:lang w:bidi="fa-IR"/>
        </w:rPr>
        <w:t>ت ن</w:t>
      </w:r>
      <w:r w:rsidR="00866B51">
        <w:rPr>
          <w:rtl/>
          <w:lang w:bidi="fa-IR"/>
        </w:rPr>
        <w:t>ی</w:t>
      </w:r>
      <w:r w:rsidR="00942005">
        <w:rPr>
          <w:rtl/>
          <w:lang w:bidi="fa-IR"/>
        </w:rPr>
        <w:t>کو موظّف است</w:t>
      </w:r>
      <w:r w:rsidR="00866B51">
        <w:rPr>
          <w:rtl/>
          <w:lang w:bidi="fa-IR"/>
        </w:rPr>
        <w:t xml:space="preserve">. </w:t>
      </w:r>
      <w:r w:rsidR="00942005">
        <w:rPr>
          <w:rtl/>
          <w:lang w:bidi="fa-IR"/>
        </w:rPr>
        <w:t>نفس به اقتضا</w:t>
      </w:r>
      <w:r w:rsidR="00866B51">
        <w:rPr>
          <w:rtl/>
          <w:lang w:bidi="fa-IR"/>
        </w:rPr>
        <w:t>ی</w:t>
      </w:r>
      <w:r w:rsidR="00942005">
        <w:rPr>
          <w:rtl/>
          <w:lang w:bidi="fa-IR"/>
        </w:rPr>
        <w:t xml:space="preserve"> طبع خود در م</w:t>
      </w:r>
      <w:r w:rsidR="00866B51">
        <w:rPr>
          <w:rtl/>
          <w:lang w:bidi="fa-IR"/>
        </w:rPr>
        <w:t>ی</w:t>
      </w:r>
      <w:r w:rsidR="00942005">
        <w:rPr>
          <w:rtl/>
          <w:lang w:bidi="fa-IR"/>
        </w:rPr>
        <w:t>دان مخالفت</w:t>
      </w:r>
      <w:r w:rsidR="00866B51">
        <w:rPr>
          <w:rtl/>
          <w:lang w:bidi="fa-IR"/>
        </w:rPr>
        <w:t xml:space="preserve"> (</w:t>
      </w:r>
      <w:r w:rsidR="00942005">
        <w:rPr>
          <w:rtl/>
          <w:lang w:bidi="fa-IR"/>
        </w:rPr>
        <w:t>با صلاح و فض</w:t>
      </w:r>
      <w:r w:rsidR="00866B51">
        <w:rPr>
          <w:rtl/>
          <w:lang w:bidi="fa-IR"/>
        </w:rPr>
        <w:t>ی</w:t>
      </w:r>
      <w:r w:rsidR="00942005">
        <w:rPr>
          <w:rtl/>
          <w:lang w:bidi="fa-IR"/>
        </w:rPr>
        <w:t>لت</w:t>
      </w:r>
      <w:r w:rsidR="00866B51">
        <w:rPr>
          <w:rtl/>
          <w:lang w:bidi="fa-IR"/>
        </w:rPr>
        <w:t xml:space="preserve">) </w:t>
      </w:r>
      <w:r w:rsidR="00942005">
        <w:rPr>
          <w:rtl/>
          <w:lang w:bidi="fa-IR"/>
        </w:rPr>
        <w:t>م</w:t>
      </w:r>
      <w:r w:rsidR="00866B51">
        <w:rPr>
          <w:rtl/>
          <w:lang w:bidi="fa-IR"/>
        </w:rPr>
        <w:t>ی</w:t>
      </w:r>
      <w:r w:rsidR="00C538D4">
        <w:rPr>
          <w:rtl/>
          <w:lang w:bidi="fa-IR"/>
        </w:rPr>
        <w:t xml:space="preserve"> </w:t>
      </w:r>
      <w:r w:rsidR="00942005">
        <w:rPr>
          <w:rtl/>
          <w:lang w:bidi="fa-IR"/>
        </w:rPr>
        <w:t>تازد و بنده خدا م</w:t>
      </w:r>
      <w:r w:rsidR="00866B51">
        <w:rPr>
          <w:rtl/>
          <w:lang w:bidi="fa-IR"/>
        </w:rPr>
        <w:t>ی</w:t>
      </w:r>
      <w:r w:rsidR="00C538D4">
        <w:rPr>
          <w:rtl/>
          <w:lang w:bidi="fa-IR"/>
        </w:rPr>
        <w:t xml:space="preserve"> </w:t>
      </w:r>
      <w:r w:rsidR="00942005">
        <w:rPr>
          <w:rtl/>
          <w:lang w:bidi="fa-IR"/>
        </w:rPr>
        <w:t>کوشد تا مس</w:t>
      </w:r>
      <w:r w:rsidR="00866B51">
        <w:rPr>
          <w:rtl/>
          <w:lang w:bidi="fa-IR"/>
        </w:rPr>
        <w:t>ی</w:t>
      </w:r>
      <w:r w:rsidR="00942005">
        <w:rPr>
          <w:rtl/>
          <w:lang w:bidi="fa-IR"/>
        </w:rPr>
        <w:t>ر او را از خواسته</w:t>
      </w:r>
      <w:r w:rsidR="00C538D4">
        <w:rPr>
          <w:rtl/>
          <w:lang w:bidi="fa-IR"/>
        </w:rPr>
        <w:t xml:space="preserve"> </w:t>
      </w:r>
      <w:r w:rsidR="00942005">
        <w:rPr>
          <w:rtl/>
          <w:lang w:bidi="fa-IR"/>
        </w:rPr>
        <w:t>ها</w:t>
      </w:r>
      <w:r w:rsidR="00866B51">
        <w:rPr>
          <w:rtl/>
          <w:lang w:bidi="fa-IR"/>
        </w:rPr>
        <w:t>ی</w:t>
      </w:r>
      <w:r w:rsidR="00942005">
        <w:rPr>
          <w:rtl/>
          <w:lang w:bidi="fa-IR"/>
        </w:rPr>
        <w:t xml:space="preserve"> ناروا بگرداند</w:t>
      </w:r>
      <w:r w:rsidR="00866B51">
        <w:rPr>
          <w:rtl/>
          <w:lang w:bidi="fa-IR"/>
        </w:rPr>
        <w:t xml:space="preserve">. </w:t>
      </w:r>
      <w:r w:rsidR="00942005">
        <w:rPr>
          <w:rtl/>
          <w:lang w:bidi="fa-IR"/>
        </w:rPr>
        <w:t>پس هرگاه عنان نفس سرکش خود را رها سازد</w:t>
      </w:r>
      <w:r w:rsidR="00866B51">
        <w:rPr>
          <w:rtl/>
          <w:lang w:bidi="fa-IR"/>
        </w:rPr>
        <w:t xml:space="preserve">، </w:t>
      </w:r>
      <w:r w:rsidR="00942005">
        <w:rPr>
          <w:rtl/>
          <w:lang w:bidi="fa-IR"/>
        </w:rPr>
        <w:t>در تباه ساختن آن شر</w:t>
      </w:r>
      <w:r w:rsidR="00866B51">
        <w:rPr>
          <w:rtl/>
          <w:lang w:bidi="fa-IR"/>
        </w:rPr>
        <w:t>ی</w:t>
      </w:r>
      <w:r w:rsidR="00942005">
        <w:rPr>
          <w:rtl/>
          <w:lang w:bidi="fa-IR"/>
        </w:rPr>
        <w:t>ک گرد</w:t>
      </w:r>
      <w:r w:rsidR="00866B51">
        <w:rPr>
          <w:rtl/>
          <w:lang w:bidi="fa-IR"/>
        </w:rPr>
        <w:t>ی</w:t>
      </w:r>
      <w:r w:rsidR="00942005">
        <w:rPr>
          <w:rtl/>
          <w:lang w:bidi="fa-IR"/>
        </w:rPr>
        <w:t>ده و کس</w:t>
      </w:r>
      <w:r w:rsidR="00866B51">
        <w:rPr>
          <w:rtl/>
          <w:lang w:bidi="fa-IR"/>
        </w:rPr>
        <w:t>ی</w:t>
      </w:r>
      <w:r w:rsidR="00942005">
        <w:rPr>
          <w:rtl/>
          <w:lang w:bidi="fa-IR"/>
        </w:rPr>
        <w:t xml:space="preserve"> که نفس خو</w:t>
      </w:r>
      <w:r w:rsidR="00866B51">
        <w:rPr>
          <w:rtl/>
          <w:lang w:bidi="fa-IR"/>
        </w:rPr>
        <w:t>ی</w:t>
      </w:r>
      <w:r w:rsidR="00942005">
        <w:rPr>
          <w:rtl/>
          <w:lang w:bidi="fa-IR"/>
        </w:rPr>
        <w:t>ش را در خواسته</w:t>
      </w:r>
      <w:r w:rsidR="00C538D4">
        <w:rPr>
          <w:rtl/>
          <w:lang w:bidi="fa-IR"/>
        </w:rPr>
        <w:t xml:space="preserve"> </w:t>
      </w:r>
      <w:r w:rsidR="00942005">
        <w:rPr>
          <w:rtl/>
          <w:lang w:bidi="fa-IR"/>
        </w:rPr>
        <w:t>ها</w:t>
      </w:r>
      <w:r w:rsidR="00866B51">
        <w:rPr>
          <w:rtl/>
          <w:lang w:bidi="fa-IR"/>
        </w:rPr>
        <w:t>ی</w:t>
      </w:r>
      <w:r w:rsidR="00942005">
        <w:rPr>
          <w:rtl/>
          <w:lang w:bidi="fa-IR"/>
        </w:rPr>
        <w:t xml:space="preserve"> آن </w:t>
      </w:r>
      <w:r w:rsidR="00866B51">
        <w:rPr>
          <w:rtl/>
          <w:lang w:bidi="fa-IR"/>
        </w:rPr>
        <w:t>ی</w:t>
      </w:r>
      <w:r w:rsidR="00942005">
        <w:rPr>
          <w:rtl/>
          <w:lang w:bidi="fa-IR"/>
        </w:rPr>
        <w:t>ار</w:t>
      </w:r>
      <w:r w:rsidR="00866B51">
        <w:rPr>
          <w:rtl/>
          <w:lang w:bidi="fa-IR"/>
        </w:rPr>
        <w:t>ی</w:t>
      </w:r>
      <w:r w:rsidR="00942005">
        <w:rPr>
          <w:rtl/>
          <w:lang w:bidi="fa-IR"/>
        </w:rPr>
        <w:t xml:space="preserve"> رساند</w:t>
      </w:r>
      <w:r w:rsidR="00866B51">
        <w:rPr>
          <w:rtl/>
          <w:lang w:bidi="fa-IR"/>
        </w:rPr>
        <w:t xml:space="preserve">، </w:t>
      </w:r>
      <w:r w:rsidR="00942005">
        <w:rPr>
          <w:rtl/>
          <w:lang w:bidi="fa-IR"/>
        </w:rPr>
        <w:t>خو</w:t>
      </w:r>
      <w:r w:rsidR="00866B51">
        <w:rPr>
          <w:rtl/>
          <w:lang w:bidi="fa-IR"/>
        </w:rPr>
        <w:t>ی</w:t>
      </w:r>
      <w:r w:rsidR="00942005">
        <w:rPr>
          <w:rtl/>
          <w:lang w:bidi="fa-IR"/>
        </w:rPr>
        <w:t>شتن را در نابود</w:t>
      </w:r>
      <w:r w:rsidR="00866B51">
        <w:rPr>
          <w:rtl/>
          <w:lang w:bidi="fa-IR"/>
        </w:rPr>
        <w:t>ی</w:t>
      </w:r>
      <w:r w:rsidR="00942005">
        <w:rPr>
          <w:rtl/>
          <w:lang w:bidi="fa-IR"/>
        </w:rPr>
        <w:t xml:space="preserve"> خود شر</w:t>
      </w:r>
      <w:r w:rsidR="00866B51">
        <w:rPr>
          <w:rtl/>
          <w:lang w:bidi="fa-IR"/>
        </w:rPr>
        <w:t>ی</w:t>
      </w:r>
      <w:r w:rsidR="00942005">
        <w:rPr>
          <w:rtl/>
          <w:lang w:bidi="fa-IR"/>
        </w:rPr>
        <w:t>ک ساخته است»</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در حد</w:t>
      </w:r>
      <w:r w:rsidR="00866B51">
        <w:rPr>
          <w:rtl/>
          <w:lang w:bidi="fa-IR"/>
        </w:rPr>
        <w:t>ی</w:t>
      </w:r>
      <w:r>
        <w:rPr>
          <w:rtl/>
          <w:lang w:bidi="fa-IR"/>
        </w:rPr>
        <w:t>ث</w:t>
      </w:r>
      <w:r w:rsidR="00866B51">
        <w:rPr>
          <w:rtl/>
          <w:lang w:bidi="fa-IR"/>
        </w:rPr>
        <w:t>ی</w:t>
      </w:r>
      <w:r>
        <w:rPr>
          <w:rtl/>
          <w:lang w:bidi="fa-IR"/>
        </w:rPr>
        <w:t xml:space="preserve"> کوتاه</w:t>
      </w:r>
      <w:r w:rsidR="00866B51">
        <w:rPr>
          <w:rtl/>
          <w:lang w:bidi="fa-IR"/>
        </w:rPr>
        <w:t xml:space="preserve">، </w:t>
      </w:r>
      <w:r>
        <w:rPr>
          <w:rtl/>
          <w:lang w:bidi="fa-IR"/>
        </w:rPr>
        <w:t>جامع و کامل به شخص</w:t>
      </w:r>
      <w:r w:rsidR="00866B51">
        <w:rPr>
          <w:rtl/>
          <w:lang w:bidi="fa-IR"/>
        </w:rPr>
        <w:t>ی</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«إِنَّکَ قَدْ جُعِلْتَ طَبِ</w:t>
      </w:r>
      <w:r w:rsidR="00866B51">
        <w:rPr>
          <w:rtl/>
          <w:lang w:bidi="fa-IR"/>
        </w:rPr>
        <w:t>ی</w:t>
      </w:r>
      <w:r>
        <w:rPr>
          <w:rtl/>
          <w:lang w:bidi="fa-IR"/>
        </w:rPr>
        <w:t>بَ نَفْسِکَ وَ بُ</w:t>
      </w:r>
      <w:r w:rsidR="00866B51">
        <w:rPr>
          <w:rtl/>
          <w:lang w:bidi="fa-IR"/>
        </w:rPr>
        <w:t>ی</w:t>
      </w:r>
      <w:r>
        <w:rPr>
          <w:rtl/>
          <w:lang w:bidi="fa-IR"/>
        </w:rPr>
        <w:t>نَ لَکَ الدَّاءُ</w:t>
      </w:r>
      <w:r w:rsidR="00866B51">
        <w:rPr>
          <w:rtl/>
          <w:lang w:bidi="fa-IR"/>
        </w:rPr>
        <w:t xml:space="preserve">، </w:t>
      </w:r>
      <w:r>
        <w:rPr>
          <w:rtl/>
          <w:lang w:bidi="fa-IR"/>
        </w:rPr>
        <w:t>وَ عُرِّفْتَ آ</w:t>
      </w:r>
      <w:r w:rsidR="00866B51">
        <w:rPr>
          <w:rtl/>
          <w:lang w:bidi="fa-IR"/>
        </w:rPr>
        <w:t>ی</w:t>
      </w:r>
      <w:r>
        <w:rPr>
          <w:rtl/>
          <w:lang w:bidi="fa-IR"/>
        </w:rPr>
        <w:t>ةَ الصِّحَّةِ</w:t>
      </w:r>
      <w:r w:rsidR="00866B51">
        <w:rPr>
          <w:rtl/>
          <w:lang w:bidi="fa-IR"/>
        </w:rPr>
        <w:t xml:space="preserve">، </w:t>
      </w:r>
      <w:r>
        <w:rPr>
          <w:rtl/>
          <w:lang w:bidi="fa-IR"/>
        </w:rPr>
        <w:t>وَ دُلِلْتَ عَلَ</w:t>
      </w:r>
      <w:r w:rsidR="00866B51">
        <w:rPr>
          <w:rtl/>
          <w:lang w:bidi="fa-IR"/>
        </w:rPr>
        <w:t>ی</w:t>
      </w:r>
      <w:r>
        <w:rPr>
          <w:rtl/>
          <w:lang w:bidi="fa-IR"/>
        </w:rPr>
        <w:t xml:space="preserve"> الدَّواءِ فَانْظُرْ کَ</w:t>
      </w:r>
      <w:r w:rsidR="00866B51">
        <w:rPr>
          <w:rtl/>
          <w:lang w:bidi="fa-IR"/>
        </w:rPr>
        <w:t>ی</w:t>
      </w:r>
      <w:r>
        <w:rPr>
          <w:rtl/>
          <w:lang w:bidi="fa-IR"/>
        </w:rPr>
        <w:t>فَ قِ</w:t>
      </w:r>
      <w:r w:rsidR="00866B51">
        <w:rPr>
          <w:rtl/>
          <w:lang w:bidi="fa-IR"/>
        </w:rPr>
        <w:t>ی</w:t>
      </w:r>
      <w:r>
        <w:rPr>
          <w:rtl/>
          <w:lang w:bidi="fa-IR"/>
        </w:rPr>
        <w:t>امُکَ عَل</w:t>
      </w:r>
      <w:r w:rsidR="00866B51">
        <w:rPr>
          <w:rtl/>
          <w:lang w:bidi="fa-IR"/>
        </w:rPr>
        <w:t>ی</w:t>
      </w:r>
      <w:r>
        <w:rPr>
          <w:rtl/>
          <w:lang w:bidi="fa-IR"/>
        </w:rPr>
        <w:t xml:space="preserve"> نَفْسِکَ»</w:t>
      </w:r>
      <w:r w:rsidR="00866B51">
        <w:rPr>
          <w:rtl/>
          <w:lang w:bidi="fa-IR"/>
        </w:rPr>
        <w:t xml:space="preserve">. </w:t>
      </w:r>
      <w:r w:rsidR="00866B51" w:rsidRPr="00C538D4">
        <w:rPr>
          <w:rStyle w:val="libFootnotenumChar"/>
          <w:rtl/>
          <w:lang w:bidi="fa-IR"/>
        </w:rPr>
        <w:t>(</w:t>
      </w:r>
      <w:r w:rsidRPr="00C538D4">
        <w:rPr>
          <w:rStyle w:val="libFootnotenumChar"/>
          <w:rtl/>
        </w:rPr>
        <w:t>106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تو را طب</w:t>
      </w:r>
      <w:r w:rsidR="00866B51">
        <w:rPr>
          <w:rtl/>
          <w:lang w:bidi="fa-IR"/>
        </w:rPr>
        <w:t>ی</w:t>
      </w:r>
      <w:r>
        <w:rPr>
          <w:rtl/>
          <w:lang w:bidi="fa-IR"/>
        </w:rPr>
        <w:t>ب خود قرار داده</w:t>
      </w:r>
      <w:r w:rsidR="00C538D4">
        <w:rPr>
          <w:rtl/>
          <w:lang w:bidi="fa-IR"/>
        </w:rPr>
        <w:t xml:space="preserve"> </w:t>
      </w:r>
      <w:r>
        <w:rPr>
          <w:rtl/>
          <w:lang w:bidi="fa-IR"/>
        </w:rPr>
        <w:t>اند</w:t>
      </w:r>
      <w:r w:rsidR="00866B51">
        <w:rPr>
          <w:rtl/>
          <w:lang w:bidi="fa-IR"/>
        </w:rPr>
        <w:t xml:space="preserve">، </w:t>
      </w:r>
      <w:r>
        <w:rPr>
          <w:rtl/>
          <w:lang w:bidi="fa-IR"/>
        </w:rPr>
        <w:t>درد را ن</w:t>
      </w:r>
      <w:r w:rsidR="00866B51">
        <w:rPr>
          <w:rtl/>
          <w:lang w:bidi="fa-IR"/>
        </w:rPr>
        <w:t>ی</w:t>
      </w:r>
      <w:r>
        <w:rPr>
          <w:rtl/>
          <w:lang w:bidi="fa-IR"/>
        </w:rPr>
        <w:t>ز برا</w:t>
      </w:r>
      <w:r w:rsidR="00866B51">
        <w:rPr>
          <w:rtl/>
          <w:lang w:bidi="fa-IR"/>
        </w:rPr>
        <w:t>ی</w:t>
      </w:r>
      <w:r>
        <w:rPr>
          <w:rtl/>
          <w:lang w:bidi="fa-IR"/>
        </w:rPr>
        <w:t>ت ب</w:t>
      </w:r>
      <w:r w:rsidR="00866B51">
        <w:rPr>
          <w:rtl/>
          <w:lang w:bidi="fa-IR"/>
        </w:rPr>
        <w:t>ی</w:t>
      </w:r>
      <w:r>
        <w:rPr>
          <w:rtl/>
          <w:lang w:bidi="fa-IR"/>
        </w:rPr>
        <w:t>ان کرده</w:t>
      </w:r>
      <w:r w:rsidR="00C538D4">
        <w:rPr>
          <w:rtl/>
          <w:lang w:bidi="fa-IR"/>
        </w:rPr>
        <w:t xml:space="preserve"> </w:t>
      </w:r>
      <w:r>
        <w:rPr>
          <w:rtl/>
          <w:lang w:bidi="fa-IR"/>
        </w:rPr>
        <w:t>اند</w:t>
      </w:r>
      <w:r w:rsidR="00866B51">
        <w:rPr>
          <w:rtl/>
          <w:lang w:bidi="fa-IR"/>
        </w:rPr>
        <w:t xml:space="preserve">، </w:t>
      </w:r>
      <w:r>
        <w:rPr>
          <w:rtl/>
          <w:lang w:bidi="fa-IR"/>
        </w:rPr>
        <w:t>نشانه صحّت و سلامت</w:t>
      </w:r>
      <w:r w:rsidR="00866B51">
        <w:rPr>
          <w:rtl/>
          <w:lang w:bidi="fa-IR"/>
        </w:rPr>
        <w:t>ی</w:t>
      </w:r>
      <w:r>
        <w:rPr>
          <w:rtl/>
          <w:lang w:bidi="fa-IR"/>
        </w:rPr>
        <w:t xml:space="preserve"> هم تعر</w:t>
      </w:r>
      <w:r w:rsidR="00866B51">
        <w:rPr>
          <w:rtl/>
          <w:lang w:bidi="fa-IR"/>
        </w:rPr>
        <w:t>ی</w:t>
      </w:r>
      <w:r>
        <w:rPr>
          <w:rtl/>
          <w:lang w:bidi="fa-IR"/>
        </w:rPr>
        <w:t>ف شده</w:t>
      </w:r>
      <w:r w:rsidR="00866B51">
        <w:rPr>
          <w:rtl/>
          <w:lang w:bidi="fa-IR"/>
        </w:rPr>
        <w:t xml:space="preserve">، </w:t>
      </w:r>
      <w:r>
        <w:rPr>
          <w:rtl/>
          <w:lang w:bidi="fa-IR"/>
        </w:rPr>
        <w:t>آن</w:t>
      </w:r>
      <w:r w:rsidR="00C538D4">
        <w:rPr>
          <w:rtl/>
          <w:lang w:bidi="fa-IR"/>
        </w:rPr>
        <w:t xml:space="preserve"> </w:t>
      </w:r>
      <w:r>
        <w:rPr>
          <w:rtl/>
          <w:lang w:bidi="fa-IR"/>
        </w:rPr>
        <w:t>را به تو شناسانده</w:t>
      </w:r>
      <w:r w:rsidR="00C538D4">
        <w:rPr>
          <w:rtl/>
          <w:lang w:bidi="fa-IR"/>
        </w:rPr>
        <w:t xml:space="preserve"> </w:t>
      </w:r>
      <w:r>
        <w:rPr>
          <w:rtl/>
          <w:lang w:bidi="fa-IR"/>
        </w:rPr>
        <w:t>اند و تو را به دارو و راه درمان راهنما</w:t>
      </w:r>
      <w:r w:rsidR="00866B51">
        <w:rPr>
          <w:rtl/>
          <w:lang w:bidi="fa-IR"/>
        </w:rPr>
        <w:t>یی</w:t>
      </w:r>
      <w:r>
        <w:rPr>
          <w:rtl/>
          <w:lang w:bidi="fa-IR"/>
        </w:rPr>
        <w:t xml:space="preserve"> کرده</w:t>
      </w:r>
      <w:r w:rsidR="00C538D4">
        <w:rPr>
          <w:rtl/>
          <w:lang w:bidi="fa-IR"/>
        </w:rPr>
        <w:t xml:space="preserve"> </w:t>
      </w:r>
      <w:r>
        <w:rPr>
          <w:rtl/>
          <w:lang w:bidi="fa-IR"/>
        </w:rPr>
        <w:t>اند</w:t>
      </w:r>
      <w:r w:rsidR="00866B51">
        <w:rPr>
          <w:rtl/>
          <w:lang w:bidi="fa-IR"/>
        </w:rPr>
        <w:t xml:space="preserve">، </w:t>
      </w:r>
      <w:r>
        <w:rPr>
          <w:rtl/>
          <w:lang w:bidi="fa-IR"/>
        </w:rPr>
        <w:t xml:space="preserve">اکنون بنگر چگونه </w:t>
      </w:r>
      <w:r w:rsidR="000C0AAB">
        <w:rPr>
          <w:rtl/>
          <w:lang w:bidi="fa-IR"/>
        </w:rPr>
        <w:t>درباره</w:t>
      </w:r>
      <w:r>
        <w:rPr>
          <w:rtl/>
          <w:lang w:bidi="fa-IR"/>
        </w:rPr>
        <w:t xml:space="preserve"> نفس خو</w:t>
      </w:r>
      <w:r w:rsidR="00866B51">
        <w:rPr>
          <w:rtl/>
          <w:lang w:bidi="fa-IR"/>
        </w:rPr>
        <w:t>ی</w:t>
      </w:r>
      <w:r>
        <w:rPr>
          <w:rtl/>
          <w:lang w:bidi="fa-IR"/>
        </w:rPr>
        <w:t>ش</w:t>
      </w:r>
      <w:r w:rsidR="00866B51">
        <w:rPr>
          <w:rtl/>
          <w:lang w:bidi="fa-IR"/>
        </w:rPr>
        <w:t xml:space="preserve"> (</w:t>
      </w:r>
      <w:r>
        <w:rPr>
          <w:rtl/>
          <w:lang w:bidi="fa-IR"/>
        </w:rPr>
        <w:t>و برا</w:t>
      </w:r>
      <w:r w:rsidR="00866B51">
        <w:rPr>
          <w:rtl/>
          <w:lang w:bidi="fa-IR"/>
        </w:rPr>
        <w:t>ی</w:t>
      </w:r>
      <w:r>
        <w:rPr>
          <w:rtl/>
          <w:lang w:bidi="fa-IR"/>
        </w:rPr>
        <w:t xml:space="preserve"> اصلاح آن</w:t>
      </w:r>
      <w:r w:rsidR="00866B51">
        <w:rPr>
          <w:rtl/>
          <w:lang w:bidi="fa-IR"/>
        </w:rPr>
        <w:t xml:space="preserve">) </w:t>
      </w:r>
      <w:r>
        <w:rPr>
          <w:rtl/>
          <w:lang w:bidi="fa-IR"/>
        </w:rPr>
        <w:t>اقدام م</w:t>
      </w:r>
      <w:r w:rsidR="00866B51">
        <w:rPr>
          <w:rtl/>
          <w:lang w:bidi="fa-IR"/>
        </w:rPr>
        <w:t>ی</w:t>
      </w:r>
      <w:r w:rsidR="00C538D4">
        <w:rPr>
          <w:rtl/>
          <w:lang w:bidi="fa-IR"/>
        </w:rPr>
        <w:t xml:space="preserve"> </w:t>
      </w:r>
      <w:r>
        <w:rPr>
          <w:rtl/>
          <w:lang w:bidi="fa-IR"/>
        </w:rPr>
        <w:t>نما</w:t>
      </w:r>
      <w:r w:rsidR="00866B51">
        <w:rPr>
          <w:rtl/>
          <w:lang w:bidi="fa-IR"/>
        </w:rPr>
        <w:t xml:space="preserve">یی!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مرحوم علامه مجلس</w:t>
      </w:r>
      <w:r w:rsidR="00866B51">
        <w:rPr>
          <w:rtl/>
          <w:lang w:bidi="fa-IR"/>
        </w:rPr>
        <w:t>ی</w:t>
      </w:r>
      <w:r>
        <w:rPr>
          <w:rtl/>
          <w:lang w:bidi="fa-IR"/>
        </w:rPr>
        <w:t xml:space="preserve"> - رضوان اللَّه عل</w:t>
      </w:r>
      <w:r w:rsidR="00866B51">
        <w:rPr>
          <w:rtl/>
          <w:lang w:bidi="fa-IR"/>
        </w:rPr>
        <w:t>ی</w:t>
      </w:r>
      <w:r>
        <w:rPr>
          <w:rtl/>
          <w:lang w:bidi="fa-IR"/>
        </w:rPr>
        <w:t>ه - در شرح ا</w:t>
      </w:r>
      <w:r w:rsidR="00866B51">
        <w:rPr>
          <w:rtl/>
          <w:lang w:bidi="fa-IR"/>
        </w:rPr>
        <w:t>ی</w:t>
      </w:r>
      <w:r>
        <w:rPr>
          <w:rtl/>
          <w:lang w:bidi="fa-IR"/>
        </w:rPr>
        <w:t>ن حد</w:t>
      </w:r>
      <w:r w:rsidR="00866B51">
        <w:rPr>
          <w:rtl/>
          <w:lang w:bidi="fa-IR"/>
        </w:rPr>
        <w:t>ی</w:t>
      </w:r>
      <w:r>
        <w:rPr>
          <w:rtl/>
          <w:lang w:bidi="fa-IR"/>
        </w:rPr>
        <w:t>ث فرموده است</w:t>
      </w:r>
      <w:r w:rsidR="00866B51">
        <w:rPr>
          <w:rtl/>
          <w:lang w:bidi="fa-IR"/>
        </w:rPr>
        <w:t xml:space="preserve">: </w:t>
      </w:r>
    </w:p>
    <w:p w:rsidR="00942005" w:rsidRDefault="00942005" w:rsidP="00942005">
      <w:pPr>
        <w:pStyle w:val="libNormal"/>
        <w:rPr>
          <w:rtl/>
          <w:lang w:bidi="fa-IR"/>
        </w:rPr>
      </w:pPr>
      <w:r>
        <w:rPr>
          <w:rtl/>
          <w:lang w:bidi="fa-IR"/>
        </w:rPr>
        <w:t>«درد همان اخلاق زشت و گناهان کشنده است</w:t>
      </w:r>
      <w:r w:rsidR="00866B51">
        <w:rPr>
          <w:rtl/>
          <w:lang w:bidi="fa-IR"/>
        </w:rPr>
        <w:t xml:space="preserve">، </w:t>
      </w:r>
      <w:r>
        <w:rPr>
          <w:rtl/>
          <w:lang w:bidi="fa-IR"/>
        </w:rPr>
        <w:t>نشانه سلامت</w:t>
      </w:r>
      <w:r w:rsidR="00866B51">
        <w:rPr>
          <w:rtl/>
          <w:lang w:bidi="fa-IR"/>
        </w:rPr>
        <w:t>ی</w:t>
      </w:r>
      <w:r>
        <w:rPr>
          <w:rtl/>
          <w:lang w:bidi="fa-IR"/>
        </w:rPr>
        <w:t xml:space="preserve"> همان نشانه</w:t>
      </w:r>
      <w:r w:rsidR="00C538D4">
        <w:rPr>
          <w:rtl/>
          <w:lang w:bidi="fa-IR"/>
        </w:rPr>
        <w:t xml:space="preserve"> </w:t>
      </w:r>
      <w:r>
        <w:rPr>
          <w:rtl/>
          <w:lang w:bidi="fa-IR"/>
        </w:rPr>
        <w:t>ها</w:t>
      </w:r>
      <w:r w:rsidR="00866B51">
        <w:rPr>
          <w:rtl/>
          <w:lang w:bidi="fa-IR"/>
        </w:rPr>
        <w:t>یی</w:t>
      </w:r>
      <w:r>
        <w:rPr>
          <w:rtl/>
          <w:lang w:bidi="fa-IR"/>
        </w:rPr>
        <w:t xml:space="preserve"> است که خدا و رسول و ائمّه اطهار </w:t>
      </w:r>
      <w:r w:rsidR="00C538D4" w:rsidRPr="00C538D4">
        <w:rPr>
          <w:rStyle w:val="libAlaemChar"/>
          <w:rtl/>
        </w:rPr>
        <w:t>عليهم‌السلام</w:t>
      </w:r>
      <w:r>
        <w:rPr>
          <w:rtl/>
          <w:lang w:bidi="fa-IR"/>
        </w:rPr>
        <w:t xml:space="preserve"> ب</w:t>
      </w:r>
      <w:r w:rsidR="00866B51">
        <w:rPr>
          <w:rtl/>
          <w:lang w:bidi="fa-IR"/>
        </w:rPr>
        <w:t>ی</w:t>
      </w:r>
      <w:r>
        <w:rPr>
          <w:rtl/>
          <w:lang w:bidi="fa-IR"/>
        </w:rPr>
        <w:t>ان کرده</w:t>
      </w:r>
      <w:r w:rsidR="00C538D4">
        <w:rPr>
          <w:rtl/>
          <w:lang w:bidi="fa-IR"/>
        </w:rPr>
        <w:t xml:space="preserve"> </w:t>
      </w:r>
      <w:r>
        <w:rPr>
          <w:rtl/>
          <w:lang w:bidi="fa-IR"/>
        </w:rPr>
        <w:t>اند</w:t>
      </w:r>
      <w:r w:rsidR="00866B51">
        <w:rPr>
          <w:rtl/>
          <w:lang w:bidi="fa-IR"/>
        </w:rPr>
        <w:t xml:space="preserve">... </w:t>
      </w:r>
      <w:r>
        <w:rPr>
          <w:rtl/>
          <w:lang w:bidi="fa-IR"/>
        </w:rPr>
        <w:t>دارو هم توبه</w:t>
      </w:r>
      <w:r w:rsidR="00866B51">
        <w:rPr>
          <w:rtl/>
          <w:lang w:bidi="fa-IR"/>
        </w:rPr>
        <w:t xml:space="preserve">، </w:t>
      </w:r>
      <w:r>
        <w:rPr>
          <w:rtl/>
          <w:lang w:bidi="fa-IR"/>
        </w:rPr>
        <w:t>استغفار</w:t>
      </w:r>
      <w:r w:rsidR="00866B51">
        <w:rPr>
          <w:rtl/>
          <w:lang w:bidi="fa-IR"/>
        </w:rPr>
        <w:t xml:space="preserve">، </w:t>
      </w:r>
      <w:r>
        <w:rPr>
          <w:rtl/>
          <w:lang w:bidi="fa-IR"/>
        </w:rPr>
        <w:t>هم نش</w:t>
      </w:r>
      <w:r w:rsidR="00866B51">
        <w:rPr>
          <w:rtl/>
          <w:lang w:bidi="fa-IR"/>
        </w:rPr>
        <w:t>ی</w:t>
      </w:r>
      <w:r>
        <w:rPr>
          <w:rtl/>
          <w:lang w:bidi="fa-IR"/>
        </w:rPr>
        <w:t>ن</w:t>
      </w:r>
      <w:r w:rsidR="00866B51">
        <w:rPr>
          <w:rtl/>
          <w:lang w:bidi="fa-IR"/>
        </w:rPr>
        <w:t>ی</w:t>
      </w:r>
      <w:r>
        <w:rPr>
          <w:rtl/>
          <w:lang w:bidi="fa-IR"/>
        </w:rPr>
        <w:t xml:space="preserve"> با ن</w:t>
      </w:r>
      <w:r w:rsidR="00866B51">
        <w:rPr>
          <w:rtl/>
          <w:lang w:bidi="fa-IR"/>
        </w:rPr>
        <w:t>ی</w:t>
      </w:r>
      <w:r>
        <w:rPr>
          <w:rtl/>
          <w:lang w:bidi="fa-IR"/>
        </w:rPr>
        <w:t>کان</w:t>
      </w:r>
      <w:r w:rsidR="00866B51">
        <w:rPr>
          <w:rtl/>
          <w:lang w:bidi="fa-IR"/>
        </w:rPr>
        <w:t xml:space="preserve">، </w:t>
      </w:r>
      <w:r>
        <w:rPr>
          <w:rtl/>
          <w:lang w:bidi="fa-IR"/>
        </w:rPr>
        <w:t>دور</w:t>
      </w:r>
      <w:r w:rsidR="00866B51">
        <w:rPr>
          <w:rtl/>
          <w:lang w:bidi="fa-IR"/>
        </w:rPr>
        <w:t>ی</w:t>
      </w:r>
      <w:r>
        <w:rPr>
          <w:rtl/>
          <w:lang w:bidi="fa-IR"/>
        </w:rPr>
        <w:t xml:space="preserve"> از اشرار</w:t>
      </w:r>
      <w:r w:rsidR="00866B51">
        <w:rPr>
          <w:rtl/>
          <w:lang w:bidi="fa-IR"/>
        </w:rPr>
        <w:t xml:space="preserve">، </w:t>
      </w:r>
      <w:r>
        <w:rPr>
          <w:rtl/>
          <w:lang w:bidi="fa-IR"/>
        </w:rPr>
        <w:t>زهد و ب</w:t>
      </w:r>
      <w:r w:rsidR="00866B51">
        <w:rPr>
          <w:rtl/>
          <w:lang w:bidi="fa-IR"/>
        </w:rPr>
        <w:t>ی</w:t>
      </w:r>
      <w:r w:rsidR="00C538D4">
        <w:rPr>
          <w:rtl/>
          <w:lang w:bidi="fa-IR"/>
        </w:rPr>
        <w:t xml:space="preserve"> </w:t>
      </w:r>
      <w:r>
        <w:rPr>
          <w:rtl/>
          <w:lang w:bidi="fa-IR"/>
        </w:rPr>
        <w:t>رغبت</w:t>
      </w:r>
      <w:r w:rsidR="00866B51">
        <w:rPr>
          <w:rtl/>
          <w:lang w:bidi="fa-IR"/>
        </w:rPr>
        <w:t>ی</w:t>
      </w:r>
      <w:r>
        <w:rPr>
          <w:rtl/>
          <w:lang w:bidi="fa-IR"/>
        </w:rPr>
        <w:t xml:space="preserve"> به دن</w:t>
      </w:r>
      <w:r w:rsidR="00866B51">
        <w:rPr>
          <w:rtl/>
          <w:lang w:bidi="fa-IR"/>
        </w:rPr>
        <w:t>ی</w:t>
      </w:r>
      <w:r>
        <w:rPr>
          <w:rtl/>
          <w:lang w:bidi="fa-IR"/>
        </w:rPr>
        <w:t>ا</w:t>
      </w:r>
      <w:r w:rsidR="00866B51">
        <w:rPr>
          <w:rtl/>
          <w:lang w:bidi="fa-IR"/>
        </w:rPr>
        <w:t xml:space="preserve">، </w:t>
      </w:r>
      <w:r>
        <w:rPr>
          <w:rtl/>
          <w:lang w:bidi="fa-IR"/>
        </w:rPr>
        <w:t>تضرّع به سو</w:t>
      </w:r>
      <w:r w:rsidR="00866B51">
        <w:rPr>
          <w:rtl/>
          <w:lang w:bidi="fa-IR"/>
        </w:rPr>
        <w:t>ی</w:t>
      </w:r>
      <w:r>
        <w:rPr>
          <w:rtl/>
          <w:lang w:bidi="fa-IR"/>
        </w:rPr>
        <w:t xml:space="preserve"> خدا</w:t>
      </w:r>
      <w:r w:rsidR="00866B51">
        <w:rPr>
          <w:rtl/>
          <w:lang w:bidi="fa-IR"/>
        </w:rPr>
        <w:t>ی</w:t>
      </w:r>
      <w:r>
        <w:rPr>
          <w:rtl/>
          <w:lang w:bidi="fa-IR"/>
        </w:rPr>
        <w:t xml:space="preserve"> متعال</w:t>
      </w:r>
      <w:r w:rsidR="00866B51">
        <w:rPr>
          <w:rtl/>
          <w:lang w:bidi="fa-IR"/>
        </w:rPr>
        <w:t xml:space="preserve">، </w:t>
      </w:r>
      <w:r>
        <w:rPr>
          <w:rtl/>
          <w:lang w:bidi="fa-IR"/>
        </w:rPr>
        <w:t>توسّل و توکّل به او و تحق</w:t>
      </w:r>
      <w:r w:rsidR="00866B51">
        <w:rPr>
          <w:rtl/>
          <w:lang w:bidi="fa-IR"/>
        </w:rPr>
        <w:t>ی</w:t>
      </w:r>
      <w:r>
        <w:rPr>
          <w:rtl/>
          <w:lang w:bidi="fa-IR"/>
        </w:rPr>
        <w:t xml:space="preserve">ق </w:t>
      </w:r>
      <w:r w:rsidR="000C0AAB">
        <w:rPr>
          <w:rtl/>
          <w:lang w:bidi="fa-IR"/>
        </w:rPr>
        <w:t>درباره</w:t>
      </w:r>
      <w:r>
        <w:rPr>
          <w:rtl/>
          <w:lang w:bidi="fa-IR"/>
        </w:rPr>
        <w:t xml:space="preserve"> ب</w:t>
      </w:r>
      <w:r w:rsidR="00866B51">
        <w:rPr>
          <w:rtl/>
          <w:lang w:bidi="fa-IR"/>
        </w:rPr>
        <w:t>ی</w:t>
      </w:r>
      <w:r>
        <w:rPr>
          <w:rtl/>
          <w:lang w:bidi="fa-IR"/>
        </w:rPr>
        <w:t>مار</w:t>
      </w:r>
      <w:r w:rsidR="00866B51">
        <w:rPr>
          <w:rtl/>
          <w:lang w:bidi="fa-IR"/>
        </w:rPr>
        <w:t>ی</w:t>
      </w:r>
      <w:r w:rsidR="00C538D4">
        <w:rPr>
          <w:rtl/>
          <w:lang w:bidi="fa-IR"/>
        </w:rPr>
        <w:t xml:space="preserve"> </w:t>
      </w:r>
      <w:r>
        <w:rPr>
          <w:rtl/>
          <w:lang w:bidi="fa-IR"/>
        </w:rPr>
        <w:t>ها و ع</w:t>
      </w:r>
      <w:r w:rsidR="00866B51">
        <w:rPr>
          <w:rtl/>
          <w:lang w:bidi="fa-IR"/>
        </w:rPr>
        <w:t>ی</w:t>
      </w:r>
      <w:r>
        <w:rPr>
          <w:rtl/>
          <w:lang w:bidi="fa-IR"/>
        </w:rPr>
        <w:t>وب نفس خواهد بود</w:t>
      </w:r>
      <w:r w:rsidR="00866B51">
        <w:rPr>
          <w:rtl/>
          <w:lang w:bidi="fa-IR"/>
        </w:rPr>
        <w:t xml:space="preserve">. </w:t>
      </w:r>
      <w:r>
        <w:rPr>
          <w:rtl/>
          <w:lang w:bidi="fa-IR"/>
        </w:rPr>
        <w:t>و مداوا</w:t>
      </w:r>
      <w:r w:rsidR="00866B51">
        <w:rPr>
          <w:rtl/>
          <w:lang w:bidi="fa-IR"/>
        </w:rPr>
        <w:t>ی</w:t>
      </w:r>
      <w:r>
        <w:rPr>
          <w:rtl/>
          <w:lang w:bidi="fa-IR"/>
        </w:rPr>
        <w:t xml:space="preserve"> هر </w:t>
      </w:r>
      <w:r w:rsidR="00866B51">
        <w:rPr>
          <w:rtl/>
          <w:lang w:bidi="fa-IR"/>
        </w:rPr>
        <w:t>ی</w:t>
      </w:r>
      <w:r>
        <w:rPr>
          <w:rtl/>
          <w:lang w:bidi="fa-IR"/>
        </w:rPr>
        <w:t>ک به ضدّ خودش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107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آر</w:t>
      </w:r>
      <w:r w:rsidR="00866B51">
        <w:rPr>
          <w:rtl/>
          <w:lang w:bidi="fa-IR"/>
        </w:rPr>
        <w:t>ی</w:t>
      </w:r>
      <w:r>
        <w:rPr>
          <w:rtl/>
          <w:lang w:bidi="fa-IR"/>
        </w:rPr>
        <w:t xml:space="preserve"> نجات از دام</w:t>
      </w:r>
      <w:r w:rsidR="00C538D4">
        <w:rPr>
          <w:rtl/>
          <w:lang w:bidi="fa-IR"/>
        </w:rPr>
        <w:t xml:space="preserve"> </w:t>
      </w:r>
      <w:r>
        <w:rPr>
          <w:rtl/>
          <w:lang w:bidi="fa-IR"/>
        </w:rPr>
        <w:t>ها</w:t>
      </w:r>
      <w:r w:rsidR="00866B51">
        <w:rPr>
          <w:rtl/>
          <w:lang w:bidi="fa-IR"/>
        </w:rPr>
        <w:t>ی</w:t>
      </w:r>
      <w:r>
        <w:rPr>
          <w:rtl/>
          <w:lang w:bidi="fa-IR"/>
        </w:rPr>
        <w:t xml:space="preserve"> ابل</w:t>
      </w:r>
      <w:r w:rsidR="00866B51">
        <w:rPr>
          <w:rtl/>
          <w:lang w:bidi="fa-IR"/>
        </w:rPr>
        <w:t>ی</w:t>
      </w:r>
      <w:r>
        <w:rPr>
          <w:rtl/>
          <w:lang w:bidi="fa-IR"/>
        </w:rPr>
        <w:t>س لع</w:t>
      </w:r>
      <w:r w:rsidR="00866B51">
        <w:rPr>
          <w:rtl/>
          <w:lang w:bidi="fa-IR"/>
        </w:rPr>
        <w:t>ی</w:t>
      </w:r>
      <w:r>
        <w:rPr>
          <w:rtl/>
          <w:lang w:bidi="fa-IR"/>
        </w:rPr>
        <w:t>ن و وسوسه</w:t>
      </w:r>
      <w:r w:rsidR="00C538D4">
        <w:rPr>
          <w:rtl/>
          <w:lang w:bidi="fa-IR"/>
        </w:rPr>
        <w:t xml:space="preserve"> </w:t>
      </w:r>
      <w:r>
        <w:rPr>
          <w:rtl/>
          <w:lang w:bidi="fa-IR"/>
        </w:rPr>
        <w:t>ها</w:t>
      </w:r>
      <w:r w:rsidR="00866B51">
        <w:rPr>
          <w:rtl/>
          <w:lang w:bidi="fa-IR"/>
        </w:rPr>
        <w:t>ی</w:t>
      </w:r>
      <w:r>
        <w:rPr>
          <w:rtl/>
          <w:lang w:bidi="fa-IR"/>
        </w:rPr>
        <w:t xml:space="preserve"> نفس ح</w:t>
      </w:r>
      <w:r w:rsidR="00866B51">
        <w:rPr>
          <w:rtl/>
          <w:lang w:bidi="fa-IR"/>
        </w:rPr>
        <w:t>ی</w:t>
      </w:r>
      <w:r>
        <w:rPr>
          <w:rtl/>
          <w:lang w:bidi="fa-IR"/>
        </w:rPr>
        <w:t>له</w:t>
      </w:r>
      <w:r w:rsidR="00C538D4">
        <w:rPr>
          <w:rtl/>
          <w:lang w:bidi="fa-IR"/>
        </w:rPr>
        <w:t xml:space="preserve"> </w:t>
      </w:r>
      <w:r>
        <w:rPr>
          <w:rtl/>
          <w:lang w:bidi="fa-IR"/>
        </w:rPr>
        <w:t>گر</w:t>
      </w:r>
      <w:r w:rsidR="00866B51">
        <w:rPr>
          <w:rtl/>
          <w:lang w:bidi="fa-IR"/>
        </w:rPr>
        <w:t xml:space="preserve">، </w:t>
      </w:r>
      <w:r>
        <w:rPr>
          <w:rtl/>
          <w:lang w:bidi="fa-IR"/>
        </w:rPr>
        <w:t>و تقرب به ساحت اقدس اله</w:t>
      </w:r>
      <w:r w:rsidR="00866B51">
        <w:rPr>
          <w:rtl/>
          <w:lang w:bidi="fa-IR"/>
        </w:rPr>
        <w:t>ی</w:t>
      </w:r>
      <w:r>
        <w:rPr>
          <w:rtl/>
          <w:lang w:bidi="fa-IR"/>
        </w:rPr>
        <w:t xml:space="preserve"> و ن</w:t>
      </w:r>
      <w:r w:rsidR="00866B51">
        <w:rPr>
          <w:rtl/>
          <w:lang w:bidi="fa-IR"/>
        </w:rPr>
        <w:t>ی</w:t>
      </w:r>
      <w:r>
        <w:rPr>
          <w:rtl/>
          <w:lang w:bidi="fa-IR"/>
        </w:rPr>
        <w:t>ل به کمالات معنو</w:t>
      </w:r>
      <w:r w:rsidR="00866B51">
        <w:rPr>
          <w:rtl/>
          <w:lang w:bidi="fa-IR"/>
        </w:rPr>
        <w:t>ی</w:t>
      </w:r>
      <w:r>
        <w:rPr>
          <w:rtl/>
          <w:lang w:bidi="fa-IR"/>
        </w:rPr>
        <w:t xml:space="preserve"> و دست </w:t>
      </w:r>
      <w:r w:rsidR="00866B51">
        <w:rPr>
          <w:rtl/>
          <w:lang w:bidi="fa-IR"/>
        </w:rPr>
        <w:t>ی</w:t>
      </w:r>
      <w:r>
        <w:rPr>
          <w:rtl/>
          <w:lang w:bidi="fa-IR"/>
        </w:rPr>
        <w:t>اب</w:t>
      </w:r>
      <w:r w:rsidR="00866B51">
        <w:rPr>
          <w:rtl/>
          <w:lang w:bidi="fa-IR"/>
        </w:rPr>
        <w:t>ی</w:t>
      </w:r>
      <w:r>
        <w:rPr>
          <w:rtl/>
          <w:lang w:bidi="fa-IR"/>
        </w:rPr>
        <w:t xml:space="preserve"> به اسرار عالم هست</w:t>
      </w:r>
      <w:r w:rsidR="00866B51">
        <w:rPr>
          <w:rtl/>
          <w:lang w:bidi="fa-IR"/>
        </w:rPr>
        <w:t>ی</w:t>
      </w:r>
      <w:r>
        <w:rPr>
          <w:rtl/>
          <w:lang w:bidi="fa-IR"/>
        </w:rPr>
        <w:t xml:space="preserve"> تنها در پرتو تهذ</w:t>
      </w:r>
      <w:r w:rsidR="00866B51">
        <w:rPr>
          <w:rtl/>
          <w:lang w:bidi="fa-IR"/>
        </w:rPr>
        <w:t>ی</w:t>
      </w:r>
      <w:r>
        <w:rPr>
          <w:rtl/>
          <w:lang w:bidi="fa-IR"/>
        </w:rPr>
        <w:t>ب نفس و تخلّق به اخلاق و صفات انسان</w:t>
      </w:r>
      <w:r w:rsidR="00866B51">
        <w:rPr>
          <w:rtl/>
          <w:lang w:bidi="fa-IR"/>
        </w:rPr>
        <w:t>ی</w:t>
      </w:r>
      <w:r>
        <w:rPr>
          <w:rtl/>
          <w:lang w:bidi="fa-IR"/>
        </w:rPr>
        <w:t xml:space="preserve"> م</w:t>
      </w:r>
      <w:r w:rsidR="00866B51">
        <w:rPr>
          <w:rtl/>
          <w:lang w:bidi="fa-IR"/>
        </w:rPr>
        <w:t>ی</w:t>
      </w:r>
      <w:r>
        <w:rPr>
          <w:rtl/>
          <w:lang w:bidi="fa-IR"/>
        </w:rPr>
        <w:t>سّر است و بس</w:t>
      </w:r>
      <w:r w:rsidR="00866B51">
        <w:rPr>
          <w:rtl/>
          <w:lang w:bidi="fa-IR"/>
        </w:rPr>
        <w:t xml:space="preserve">! </w:t>
      </w:r>
      <w:r>
        <w:rPr>
          <w:rtl/>
          <w:lang w:bidi="fa-IR"/>
        </w:rPr>
        <w:t>با</w:t>
      </w:r>
      <w:r w:rsidR="00866B51">
        <w:rPr>
          <w:rtl/>
          <w:lang w:bidi="fa-IR"/>
        </w:rPr>
        <w:t>ی</w:t>
      </w:r>
      <w:r>
        <w:rPr>
          <w:rtl/>
          <w:lang w:bidi="fa-IR"/>
        </w:rPr>
        <w:t>د دردها را شناخت و با مطالعه استعدادها و قابل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یی</w:t>
      </w:r>
      <w:r>
        <w:rPr>
          <w:rtl/>
          <w:lang w:bidi="fa-IR"/>
        </w:rPr>
        <w:t xml:space="preserve"> که خالق مهربان در وجود ما نهاده</w:t>
      </w:r>
      <w:r w:rsidR="00866B51">
        <w:rPr>
          <w:rtl/>
          <w:lang w:bidi="fa-IR"/>
        </w:rPr>
        <w:t xml:space="preserve">، </w:t>
      </w:r>
      <w:r>
        <w:rPr>
          <w:rtl/>
          <w:lang w:bidi="fa-IR"/>
        </w:rPr>
        <w:t>برا</w:t>
      </w:r>
      <w:r w:rsidR="00866B51">
        <w:rPr>
          <w:rtl/>
          <w:lang w:bidi="fa-IR"/>
        </w:rPr>
        <w:t>ی</w:t>
      </w:r>
      <w:r>
        <w:rPr>
          <w:rtl/>
          <w:lang w:bidi="fa-IR"/>
        </w:rPr>
        <w:t xml:space="preserve"> بارور ساختن آنها از همه نعمت</w:t>
      </w:r>
      <w:r w:rsidR="00C538D4">
        <w:rPr>
          <w:rtl/>
          <w:lang w:bidi="fa-IR"/>
        </w:rPr>
        <w:t xml:space="preserve"> </w:t>
      </w:r>
      <w:r>
        <w:rPr>
          <w:rtl/>
          <w:lang w:bidi="fa-IR"/>
        </w:rPr>
        <w:t>ها و موهبت</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ی</w:t>
      </w:r>
      <w:r>
        <w:rPr>
          <w:rtl/>
          <w:lang w:bidi="fa-IR"/>
        </w:rPr>
        <w:t xml:space="preserve"> بهره گرفت و در ا</w:t>
      </w:r>
      <w:r w:rsidR="00866B51">
        <w:rPr>
          <w:rtl/>
          <w:lang w:bidi="fa-IR"/>
        </w:rPr>
        <w:t>ی</w:t>
      </w:r>
      <w:r>
        <w:rPr>
          <w:rtl/>
          <w:lang w:bidi="fa-IR"/>
        </w:rPr>
        <w:t>ن مس</w:t>
      </w:r>
      <w:r w:rsidR="00866B51">
        <w:rPr>
          <w:rtl/>
          <w:lang w:bidi="fa-IR"/>
        </w:rPr>
        <w:t>ی</w:t>
      </w:r>
      <w:r>
        <w:rPr>
          <w:rtl/>
          <w:lang w:bidi="fa-IR"/>
        </w:rPr>
        <w:t>ر از ه</w:t>
      </w:r>
      <w:r w:rsidR="00866B51">
        <w:rPr>
          <w:rtl/>
          <w:lang w:bidi="fa-IR"/>
        </w:rPr>
        <w:t>ی</w:t>
      </w:r>
      <w:r>
        <w:rPr>
          <w:rtl/>
          <w:lang w:bidi="fa-IR"/>
        </w:rPr>
        <w:t>چ کوشش</w:t>
      </w:r>
      <w:r w:rsidR="00866B51">
        <w:rPr>
          <w:rtl/>
          <w:lang w:bidi="fa-IR"/>
        </w:rPr>
        <w:t>ی</w:t>
      </w:r>
      <w:r>
        <w:rPr>
          <w:rtl/>
          <w:lang w:bidi="fa-IR"/>
        </w:rPr>
        <w:t xml:space="preserve"> در</w:t>
      </w:r>
      <w:r w:rsidR="00866B51">
        <w:rPr>
          <w:rtl/>
          <w:lang w:bidi="fa-IR"/>
        </w:rPr>
        <w:t>ی</w:t>
      </w:r>
      <w:r>
        <w:rPr>
          <w:rtl/>
          <w:lang w:bidi="fa-IR"/>
        </w:rPr>
        <w:t>غ نورز</w:t>
      </w:r>
      <w:r w:rsidR="00866B51">
        <w:rPr>
          <w:rtl/>
          <w:lang w:bidi="fa-IR"/>
        </w:rPr>
        <w:t>ی</w:t>
      </w:r>
      <w:r>
        <w:rPr>
          <w:rtl/>
          <w:lang w:bidi="fa-IR"/>
        </w:rPr>
        <w:t>د</w:t>
      </w:r>
      <w:r w:rsidR="00866B51">
        <w:rPr>
          <w:rtl/>
          <w:lang w:bidi="fa-IR"/>
        </w:rPr>
        <w:t xml:space="preserve">، </w:t>
      </w:r>
      <w:r>
        <w:rPr>
          <w:rtl/>
          <w:lang w:bidi="fa-IR"/>
        </w:rPr>
        <w:t>که چشمان هم</w:t>
      </w:r>
      <w:r w:rsidR="00866B51">
        <w:rPr>
          <w:rtl/>
          <w:lang w:bidi="fa-IR"/>
        </w:rPr>
        <w:t>ی</w:t>
      </w:r>
      <w:r>
        <w:rPr>
          <w:rtl/>
          <w:lang w:bidi="fa-IR"/>
        </w:rPr>
        <w:t>شه ب</w:t>
      </w:r>
      <w:r w:rsidR="00866B51">
        <w:rPr>
          <w:rtl/>
          <w:lang w:bidi="fa-IR"/>
        </w:rPr>
        <w:t>ی</w:t>
      </w:r>
      <w:r>
        <w:rPr>
          <w:rtl/>
          <w:lang w:bidi="fa-IR"/>
        </w:rPr>
        <w:t>دار ملکوت</w:t>
      </w:r>
      <w:r w:rsidR="00866B51">
        <w:rPr>
          <w:rtl/>
          <w:lang w:bidi="fa-IR"/>
        </w:rPr>
        <w:t>ی</w:t>
      </w:r>
      <w:r>
        <w:rPr>
          <w:rtl/>
          <w:lang w:bidi="fa-IR"/>
        </w:rPr>
        <w:t>ان نظاره</w:t>
      </w:r>
      <w:r w:rsidR="00C538D4">
        <w:rPr>
          <w:rtl/>
          <w:lang w:bidi="fa-IR"/>
        </w:rPr>
        <w:t xml:space="preserve"> </w:t>
      </w:r>
      <w:r>
        <w:rPr>
          <w:rtl/>
          <w:lang w:bidi="fa-IR"/>
        </w:rPr>
        <w:t>گر اعمال ماست</w:t>
      </w:r>
      <w:r w:rsidR="00866B51">
        <w:rPr>
          <w:rtl/>
          <w:lang w:bidi="fa-IR"/>
        </w:rPr>
        <w:t xml:space="preserve">! </w:t>
      </w:r>
      <w:r>
        <w:rPr>
          <w:rtl/>
          <w:lang w:bidi="fa-IR"/>
        </w:rPr>
        <w:t>«فَانْظُرْ کَ</w:t>
      </w:r>
      <w:r w:rsidR="00866B51">
        <w:rPr>
          <w:rtl/>
          <w:lang w:bidi="fa-IR"/>
        </w:rPr>
        <w:t>ی</w:t>
      </w:r>
      <w:r>
        <w:rPr>
          <w:rtl/>
          <w:lang w:bidi="fa-IR"/>
        </w:rPr>
        <w:t>فَ قِ</w:t>
      </w:r>
      <w:r w:rsidR="00866B51">
        <w:rPr>
          <w:rtl/>
          <w:lang w:bidi="fa-IR"/>
        </w:rPr>
        <w:t>ی</w:t>
      </w:r>
      <w:r>
        <w:rPr>
          <w:rtl/>
          <w:lang w:bidi="fa-IR"/>
        </w:rPr>
        <w:t>امُکَ عَل</w:t>
      </w:r>
      <w:r w:rsidR="00866B51">
        <w:rPr>
          <w:rtl/>
          <w:lang w:bidi="fa-IR"/>
        </w:rPr>
        <w:t>ی</w:t>
      </w:r>
      <w:r>
        <w:rPr>
          <w:rtl/>
          <w:lang w:bidi="fa-IR"/>
        </w:rPr>
        <w:t xml:space="preserve"> نَفْسِکَ»</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ضمن سفارشات خود به جابر جعف</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مؤمن به مبارزه با نفسش همّت م</w:t>
      </w:r>
      <w:r w:rsidR="00866B51">
        <w:rPr>
          <w:rtl/>
          <w:lang w:bidi="fa-IR"/>
        </w:rPr>
        <w:t>ی</w:t>
      </w:r>
      <w:r w:rsidR="00C538D4">
        <w:rPr>
          <w:rtl/>
          <w:lang w:bidi="fa-IR"/>
        </w:rPr>
        <w:t xml:space="preserve"> </w:t>
      </w:r>
      <w:r>
        <w:rPr>
          <w:rtl/>
          <w:lang w:bidi="fa-IR"/>
        </w:rPr>
        <w:t>گمارد تا بر هوا</w:t>
      </w:r>
      <w:r w:rsidR="00866B51">
        <w:rPr>
          <w:rtl/>
          <w:lang w:bidi="fa-IR"/>
        </w:rPr>
        <w:t>ی</w:t>
      </w:r>
      <w:r>
        <w:rPr>
          <w:rtl/>
          <w:lang w:bidi="fa-IR"/>
        </w:rPr>
        <w:t xml:space="preserve"> آن پ</w:t>
      </w:r>
      <w:r w:rsidR="00866B51">
        <w:rPr>
          <w:rtl/>
          <w:lang w:bidi="fa-IR"/>
        </w:rPr>
        <w:t>ی</w:t>
      </w:r>
      <w:r>
        <w:rPr>
          <w:rtl/>
          <w:lang w:bidi="fa-IR"/>
        </w:rPr>
        <w:t>روز گردد</w:t>
      </w:r>
      <w:r w:rsidR="00866B51">
        <w:rPr>
          <w:rtl/>
          <w:lang w:bidi="fa-IR"/>
        </w:rPr>
        <w:t>. (</w:t>
      </w:r>
      <w:r>
        <w:rPr>
          <w:rtl/>
          <w:lang w:bidi="fa-IR"/>
        </w:rPr>
        <w:t>در ا</w:t>
      </w:r>
      <w:r w:rsidR="00866B51">
        <w:rPr>
          <w:rtl/>
          <w:lang w:bidi="fa-IR"/>
        </w:rPr>
        <w:t>ی</w:t>
      </w:r>
      <w:r>
        <w:rPr>
          <w:rtl/>
          <w:lang w:bidi="fa-IR"/>
        </w:rPr>
        <w:t>ن م</w:t>
      </w:r>
      <w:r w:rsidR="00866B51">
        <w:rPr>
          <w:rtl/>
          <w:lang w:bidi="fa-IR"/>
        </w:rPr>
        <w:t>ی</w:t>
      </w:r>
      <w:r>
        <w:rPr>
          <w:rtl/>
          <w:lang w:bidi="fa-IR"/>
        </w:rPr>
        <w:t>ان</w:t>
      </w:r>
      <w:r w:rsidR="00866B51">
        <w:rPr>
          <w:rtl/>
          <w:lang w:bidi="fa-IR"/>
        </w:rPr>
        <w:t xml:space="preserve">) </w:t>
      </w:r>
      <w:r>
        <w:rPr>
          <w:rtl/>
          <w:lang w:bidi="fa-IR"/>
        </w:rPr>
        <w:t>گاه</w:t>
      </w:r>
      <w:r w:rsidR="00866B51">
        <w:rPr>
          <w:rtl/>
          <w:lang w:bidi="fa-IR"/>
        </w:rPr>
        <w:t>ی</w:t>
      </w:r>
      <w:r>
        <w:rPr>
          <w:rtl/>
          <w:lang w:bidi="fa-IR"/>
        </w:rPr>
        <w:t xml:space="preserve"> در اثر محبّت خداوند</w:t>
      </w:r>
      <w:r w:rsidR="00866B51">
        <w:rPr>
          <w:rtl/>
          <w:lang w:bidi="fa-IR"/>
        </w:rPr>
        <w:t xml:space="preserve">، </w:t>
      </w:r>
      <w:r>
        <w:rPr>
          <w:rtl/>
          <w:lang w:bidi="fa-IR"/>
        </w:rPr>
        <w:t>کژ</w:t>
      </w:r>
      <w:r w:rsidR="00866B51">
        <w:rPr>
          <w:rtl/>
          <w:lang w:bidi="fa-IR"/>
        </w:rPr>
        <w:t>ی</w:t>
      </w:r>
      <w:r>
        <w:rPr>
          <w:rtl/>
          <w:lang w:bidi="fa-IR"/>
        </w:rPr>
        <w:t xml:space="preserve"> و کج</w:t>
      </w:r>
      <w:r w:rsidR="00C538D4">
        <w:rPr>
          <w:rtl/>
          <w:lang w:bidi="fa-IR"/>
        </w:rPr>
        <w:t xml:space="preserve"> </w:t>
      </w:r>
      <w:r>
        <w:rPr>
          <w:rtl/>
          <w:lang w:bidi="fa-IR"/>
        </w:rPr>
        <w:t>رو</w:t>
      </w:r>
      <w:r w:rsidR="00866B51">
        <w:rPr>
          <w:rtl/>
          <w:lang w:bidi="fa-IR"/>
        </w:rPr>
        <w:t>ی</w:t>
      </w:r>
      <w:r>
        <w:rPr>
          <w:rtl/>
          <w:lang w:bidi="fa-IR"/>
        </w:rPr>
        <w:t xml:space="preserve"> نفس را جبران کرده</w:t>
      </w:r>
      <w:r w:rsidR="00866B51">
        <w:rPr>
          <w:rtl/>
          <w:lang w:bidi="fa-IR"/>
        </w:rPr>
        <w:t xml:space="preserve">، </w:t>
      </w:r>
      <w:r>
        <w:rPr>
          <w:rtl/>
          <w:lang w:bidi="fa-IR"/>
        </w:rPr>
        <w:t>با هوا</w:t>
      </w:r>
      <w:r w:rsidR="00866B51">
        <w:rPr>
          <w:rtl/>
          <w:lang w:bidi="fa-IR"/>
        </w:rPr>
        <w:t>ی</w:t>
      </w:r>
      <w:r>
        <w:rPr>
          <w:rtl/>
          <w:lang w:bidi="fa-IR"/>
        </w:rPr>
        <w:t xml:space="preserve"> خو</w:t>
      </w:r>
      <w:r w:rsidR="00866B51">
        <w:rPr>
          <w:rtl/>
          <w:lang w:bidi="fa-IR"/>
        </w:rPr>
        <w:t>ی</w:t>
      </w:r>
      <w:r>
        <w:rPr>
          <w:rtl/>
          <w:lang w:bidi="fa-IR"/>
        </w:rPr>
        <w:t>ش مخالفت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و گاه</w:t>
      </w:r>
      <w:r w:rsidR="00866B51">
        <w:rPr>
          <w:rtl/>
          <w:lang w:bidi="fa-IR"/>
        </w:rPr>
        <w:t>ی</w:t>
      </w:r>
      <w:r>
        <w:rPr>
          <w:rtl/>
          <w:lang w:bidi="fa-IR"/>
        </w:rPr>
        <w:t xml:space="preserve"> نفسش او را زم</w:t>
      </w:r>
      <w:r w:rsidR="00866B51">
        <w:rPr>
          <w:rtl/>
          <w:lang w:bidi="fa-IR"/>
        </w:rPr>
        <w:t>ی</w:t>
      </w:r>
      <w:r>
        <w:rPr>
          <w:rtl/>
          <w:lang w:bidi="fa-IR"/>
        </w:rPr>
        <w:t>ن زده</w:t>
      </w:r>
      <w:r w:rsidR="00866B51">
        <w:rPr>
          <w:rtl/>
          <w:lang w:bidi="fa-IR"/>
        </w:rPr>
        <w:t xml:space="preserve"> (</w:t>
      </w:r>
      <w:r>
        <w:rPr>
          <w:rtl/>
          <w:lang w:bidi="fa-IR"/>
        </w:rPr>
        <w:t>مغلوب آن م</w:t>
      </w:r>
      <w:r w:rsidR="00866B51">
        <w:rPr>
          <w:rtl/>
          <w:lang w:bidi="fa-IR"/>
        </w:rPr>
        <w:t>ی</w:t>
      </w:r>
      <w:r w:rsidR="00C538D4">
        <w:rPr>
          <w:rtl/>
          <w:lang w:bidi="fa-IR"/>
        </w:rPr>
        <w:t xml:space="preserve"> </w:t>
      </w:r>
      <w:r>
        <w:rPr>
          <w:rtl/>
          <w:lang w:bidi="fa-IR"/>
        </w:rPr>
        <w:t>گردد و نت</w:t>
      </w:r>
      <w:r w:rsidR="00866B51">
        <w:rPr>
          <w:rtl/>
          <w:lang w:bidi="fa-IR"/>
        </w:rPr>
        <w:t>ی</w:t>
      </w:r>
      <w:r>
        <w:rPr>
          <w:rtl/>
          <w:lang w:bidi="fa-IR"/>
        </w:rPr>
        <w:t>جتاً</w:t>
      </w:r>
      <w:r w:rsidR="00866B51">
        <w:rPr>
          <w:rtl/>
          <w:lang w:bidi="fa-IR"/>
        </w:rPr>
        <w:t xml:space="preserve">) </w:t>
      </w:r>
      <w:r>
        <w:rPr>
          <w:rtl/>
          <w:lang w:bidi="fa-IR"/>
        </w:rPr>
        <w:t>از هوا</w:t>
      </w:r>
      <w:r w:rsidR="00866B51">
        <w:rPr>
          <w:rtl/>
          <w:lang w:bidi="fa-IR"/>
        </w:rPr>
        <w:t>ی</w:t>
      </w:r>
      <w:r>
        <w:rPr>
          <w:rtl/>
          <w:lang w:bidi="fa-IR"/>
        </w:rPr>
        <w:t>ش پ</w:t>
      </w:r>
      <w:r w:rsidR="00866B51">
        <w:rPr>
          <w:rtl/>
          <w:lang w:bidi="fa-IR"/>
        </w:rPr>
        <w:t>ی</w:t>
      </w:r>
      <w:r>
        <w:rPr>
          <w:rtl/>
          <w:lang w:bidi="fa-IR"/>
        </w:rPr>
        <w:t>رو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w:t>
      </w:r>
      <w:r>
        <w:rPr>
          <w:rtl/>
          <w:lang w:bidi="fa-IR"/>
        </w:rPr>
        <w:t>امّا تفضّلاً</w:t>
      </w:r>
      <w:r w:rsidR="00866B51">
        <w:rPr>
          <w:rtl/>
          <w:lang w:bidi="fa-IR"/>
        </w:rPr>
        <w:t xml:space="preserve">) </w:t>
      </w:r>
      <w:r>
        <w:rPr>
          <w:rtl/>
          <w:lang w:bidi="fa-IR"/>
        </w:rPr>
        <w:t xml:space="preserve">خداوند او را </w:t>
      </w:r>
      <w:r w:rsidR="00866B51">
        <w:rPr>
          <w:rtl/>
          <w:lang w:bidi="fa-IR"/>
        </w:rPr>
        <w:t>ی</w:t>
      </w:r>
      <w:r>
        <w:rPr>
          <w:rtl/>
          <w:lang w:bidi="fa-IR"/>
        </w:rPr>
        <w:t>ار</w:t>
      </w:r>
      <w:r w:rsidR="00866B51">
        <w:rPr>
          <w:rtl/>
          <w:lang w:bidi="fa-IR"/>
        </w:rPr>
        <w:t>ی</w:t>
      </w:r>
      <w:r>
        <w:rPr>
          <w:rtl/>
          <w:lang w:bidi="fa-IR"/>
        </w:rPr>
        <w:t xml:space="preserve"> نموده</w:t>
      </w:r>
      <w:r w:rsidR="00866B51">
        <w:rPr>
          <w:rtl/>
          <w:lang w:bidi="fa-IR"/>
        </w:rPr>
        <w:t xml:space="preserve">، </w:t>
      </w:r>
      <w:r>
        <w:rPr>
          <w:rtl/>
          <w:lang w:bidi="fa-IR"/>
        </w:rPr>
        <w:t>از هلاکتش نجات م</w:t>
      </w:r>
      <w:r w:rsidR="00866B51">
        <w:rPr>
          <w:rtl/>
          <w:lang w:bidi="fa-IR"/>
        </w:rPr>
        <w:t>ی</w:t>
      </w:r>
      <w:r w:rsidR="00C538D4">
        <w:rPr>
          <w:rtl/>
          <w:lang w:bidi="fa-IR"/>
        </w:rPr>
        <w:t xml:space="preserve"> </w:t>
      </w:r>
      <w:r>
        <w:rPr>
          <w:rtl/>
          <w:lang w:bidi="fa-IR"/>
        </w:rPr>
        <w:t>بخشد و از خطا و لغزشش در م</w:t>
      </w:r>
      <w:r w:rsidR="00866B51">
        <w:rPr>
          <w:rtl/>
          <w:lang w:bidi="fa-IR"/>
        </w:rPr>
        <w:t>ی</w:t>
      </w:r>
      <w:r w:rsidR="00C538D4">
        <w:rPr>
          <w:rtl/>
          <w:lang w:bidi="fa-IR"/>
        </w:rPr>
        <w:t xml:space="preserve"> </w:t>
      </w:r>
      <w:r>
        <w:rPr>
          <w:rtl/>
          <w:lang w:bidi="fa-IR"/>
        </w:rPr>
        <w:t>گذرد</w:t>
      </w:r>
      <w:r w:rsidR="00866B51">
        <w:rPr>
          <w:rtl/>
          <w:lang w:bidi="fa-IR"/>
        </w:rPr>
        <w:t xml:space="preserve">، </w:t>
      </w:r>
      <w:r>
        <w:rPr>
          <w:rtl/>
          <w:lang w:bidi="fa-IR"/>
        </w:rPr>
        <w:t>پس</w:t>
      </w:r>
      <w:r w:rsidR="00866B51">
        <w:rPr>
          <w:rtl/>
          <w:lang w:bidi="fa-IR"/>
        </w:rPr>
        <w:t xml:space="preserve"> (</w:t>
      </w:r>
      <w:r>
        <w:rPr>
          <w:rtl/>
          <w:lang w:bidi="fa-IR"/>
        </w:rPr>
        <w:t>هم</w:t>
      </w:r>
      <w:r w:rsidR="00866B51">
        <w:rPr>
          <w:rtl/>
          <w:lang w:bidi="fa-IR"/>
        </w:rPr>
        <w:t>ی</w:t>
      </w:r>
      <w:r>
        <w:rPr>
          <w:rtl/>
          <w:lang w:bidi="fa-IR"/>
        </w:rPr>
        <w:t>ن لطف خاص باعث م</w:t>
      </w:r>
      <w:r w:rsidR="00866B51">
        <w:rPr>
          <w:rtl/>
          <w:lang w:bidi="fa-IR"/>
        </w:rPr>
        <w:t>ی</w:t>
      </w:r>
      <w:r w:rsidR="00C538D4">
        <w:rPr>
          <w:rtl/>
          <w:lang w:bidi="fa-IR"/>
        </w:rPr>
        <w:t xml:space="preserve"> </w:t>
      </w:r>
      <w:r>
        <w:rPr>
          <w:rtl/>
          <w:lang w:bidi="fa-IR"/>
        </w:rPr>
        <w:t>گردد که</w:t>
      </w:r>
      <w:r w:rsidR="00866B51">
        <w:rPr>
          <w:rtl/>
          <w:lang w:bidi="fa-IR"/>
        </w:rPr>
        <w:t xml:space="preserve">) </w:t>
      </w:r>
      <w:r>
        <w:rPr>
          <w:rtl/>
          <w:lang w:bidi="fa-IR"/>
        </w:rPr>
        <w:t>متذکّر گشته</w:t>
      </w:r>
      <w:r w:rsidR="00866B51">
        <w:rPr>
          <w:rtl/>
          <w:lang w:bidi="fa-IR"/>
        </w:rPr>
        <w:t xml:space="preserve">، </w:t>
      </w:r>
      <w:r>
        <w:rPr>
          <w:rtl/>
          <w:lang w:bidi="fa-IR"/>
        </w:rPr>
        <w:t>به توبه رو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آورد و ب</w:t>
      </w:r>
      <w:r w:rsidR="00866B51">
        <w:rPr>
          <w:rtl/>
          <w:lang w:bidi="fa-IR"/>
        </w:rPr>
        <w:t>ی</w:t>
      </w:r>
      <w:r>
        <w:rPr>
          <w:rtl/>
          <w:lang w:bidi="fa-IR"/>
        </w:rPr>
        <w:t>م و هراس وجودش را فرا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 و در اثر افزا</w:t>
      </w:r>
      <w:r w:rsidR="00866B51">
        <w:rPr>
          <w:rtl/>
          <w:lang w:bidi="fa-IR"/>
        </w:rPr>
        <w:t>ی</w:t>
      </w:r>
      <w:r>
        <w:rPr>
          <w:rtl/>
          <w:lang w:bidi="fa-IR"/>
        </w:rPr>
        <w:t>ش خوف و نگران</w:t>
      </w:r>
      <w:r w:rsidR="00866B51">
        <w:rPr>
          <w:rtl/>
          <w:lang w:bidi="fa-IR"/>
        </w:rPr>
        <w:t xml:space="preserve">ی، </w:t>
      </w:r>
      <w:r>
        <w:rPr>
          <w:rtl/>
          <w:lang w:bidi="fa-IR"/>
        </w:rPr>
        <w:t>بص</w:t>
      </w:r>
      <w:r w:rsidR="00866B51">
        <w:rPr>
          <w:rtl/>
          <w:lang w:bidi="fa-IR"/>
        </w:rPr>
        <w:t>ی</w:t>
      </w:r>
      <w:r>
        <w:rPr>
          <w:rtl/>
          <w:lang w:bidi="fa-IR"/>
        </w:rPr>
        <w:t>رت و معرفتش فزون</w:t>
      </w:r>
      <w:r w:rsidR="00866B51">
        <w:rPr>
          <w:rtl/>
          <w:lang w:bidi="fa-IR"/>
        </w:rPr>
        <w:t>ی</w:t>
      </w:r>
      <w:r>
        <w:rPr>
          <w:rtl/>
          <w:lang w:bidi="fa-IR"/>
        </w:rPr>
        <w:t xml:space="preserve">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r>
        <w:rPr>
          <w:rtl/>
          <w:lang w:bidi="fa-IR"/>
        </w:rPr>
        <w:t>ا</w:t>
      </w:r>
      <w:r w:rsidR="00866B51">
        <w:rPr>
          <w:rtl/>
          <w:lang w:bidi="fa-IR"/>
        </w:rPr>
        <w:t>ی</w:t>
      </w:r>
      <w:r>
        <w:rPr>
          <w:rtl/>
          <w:lang w:bidi="fa-IR"/>
        </w:rPr>
        <w:t>ن همان است که 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پره</w:t>
      </w:r>
      <w:r w:rsidR="00866B51">
        <w:rPr>
          <w:rtl/>
          <w:lang w:bidi="fa-IR"/>
        </w:rPr>
        <w:t>ی</w:t>
      </w:r>
      <w:r>
        <w:rPr>
          <w:rtl/>
          <w:lang w:bidi="fa-IR"/>
        </w:rPr>
        <w:t>زکاران هنگام</w:t>
      </w:r>
      <w:r w:rsidR="00866B51">
        <w:rPr>
          <w:rtl/>
          <w:lang w:bidi="fa-IR"/>
        </w:rPr>
        <w:t>ی</w:t>
      </w:r>
      <w:r>
        <w:rPr>
          <w:rtl/>
          <w:lang w:bidi="fa-IR"/>
        </w:rPr>
        <w:t xml:space="preserve"> که گرفتار وسوسه</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 م</w:t>
      </w:r>
      <w:r w:rsidR="00866B51">
        <w:rPr>
          <w:rtl/>
          <w:lang w:bidi="fa-IR"/>
        </w:rPr>
        <w:t>ی</w:t>
      </w:r>
      <w:r w:rsidR="00C538D4">
        <w:rPr>
          <w:rtl/>
          <w:lang w:bidi="fa-IR"/>
        </w:rPr>
        <w:t xml:space="preserve"> </w:t>
      </w:r>
      <w:r>
        <w:rPr>
          <w:rtl/>
          <w:lang w:bidi="fa-IR"/>
        </w:rPr>
        <w:t>شوند به خود آمده</w:t>
      </w:r>
      <w:r w:rsidR="00866B51">
        <w:rPr>
          <w:rtl/>
          <w:lang w:bidi="fa-IR"/>
        </w:rPr>
        <w:t xml:space="preserve">، </w:t>
      </w:r>
      <w:r>
        <w:rPr>
          <w:rtl/>
          <w:lang w:bidi="fa-IR"/>
        </w:rPr>
        <w:t xml:space="preserve">خدا را </w:t>
      </w:r>
      <w:r w:rsidR="00866B51">
        <w:rPr>
          <w:rtl/>
          <w:lang w:bidi="fa-IR"/>
        </w:rPr>
        <w:t>ی</w:t>
      </w:r>
      <w:r>
        <w:rPr>
          <w:rtl/>
          <w:lang w:bidi="fa-IR"/>
        </w:rPr>
        <w:t>اد م</w:t>
      </w:r>
      <w:r w:rsidR="00866B51">
        <w:rPr>
          <w:rtl/>
          <w:lang w:bidi="fa-IR"/>
        </w:rPr>
        <w:t>ی</w:t>
      </w:r>
      <w:r w:rsidR="00C538D4">
        <w:rPr>
          <w:rtl/>
          <w:lang w:bidi="fa-IR"/>
        </w:rPr>
        <w:t xml:space="preserve"> </w:t>
      </w:r>
      <w:r>
        <w:rPr>
          <w:rtl/>
          <w:lang w:bidi="fa-IR"/>
        </w:rPr>
        <w:t>کنند و ب</w:t>
      </w:r>
      <w:r w:rsidR="00866B51">
        <w:rPr>
          <w:rtl/>
          <w:lang w:bidi="fa-IR"/>
        </w:rPr>
        <w:t>ی</w:t>
      </w:r>
      <w:r w:rsidR="00C538D4">
        <w:rPr>
          <w:rtl/>
          <w:lang w:bidi="fa-IR"/>
        </w:rPr>
        <w:t xml:space="preserve"> </w:t>
      </w:r>
      <w:r>
        <w:rPr>
          <w:rtl/>
          <w:lang w:bidi="fa-IR"/>
        </w:rPr>
        <w:t>درنگ ب</w:t>
      </w:r>
      <w:r w:rsidR="00866B51">
        <w:rPr>
          <w:rtl/>
          <w:lang w:bidi="fa-IR"/>
        </w:rPr>
        <w:t>ی</w:t>
      </w:r>
      <w:r>
        <w:rPr>
          <w:rtl/>
          <w:lang w:bidi="fa-IR"/>
        </w:rPr>
        <w:t>نا م</w:t>
      </w:r>
      <w:r w:rsidR="00866B51">
        <w:rPr>
          <w:rtl/>
          <w:lang w:bidi="fa-IR"/>
        </w:rPr>
        <w:t>ی</w:t>
      </w:r>
      <w:r w:rsidR="00C538D4">
        <w:rPr>
          <w:rtl/>
          <w:lang w:bidi="fa-IR"/>
        </w:rPr>
        <w:t xml:space="preserve"> </w:t>
      </w:r>
      <w:r>
        <w:rPr>
          <w:rtl/>
          <w:lang w:bidi="fa-IR"/>
        </w:rPr>
        <w:t>گردند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108</w:t>
      </w:r>
      <w:r w:rsidR="00866B51" w:rsidRPr="00C538D4">
        <w:rPr>
          <w:rStyle w:val="libFootnotenumChar"/>
          <w:rtl/>
          <w:lang w:bidi="fa-IR"/>
        </w:rPr>
        <w:t>)</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109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ی</w:t>
      </w:r>
      <w:r>
        <w:rPr>
          <w:rtl/>
          <w:lang w:bidi="fa-IR"/>
        </w:rPr>
        <w:t xml:space="preserve"> مؤمن با اراده</w:t>
      </w:r>
      <w:r w:rsidR="00C538D4">
        <w:rPr>
          <w:rtl/>
          <w:lang w:bidi="fa-IR"/>
        </w:rPr>
        <w:t xml:space="preserve"> </w:t>
      </w:r>
      <w:r>
        <w:rPr>
          <w:rtl/>
          <w:lang w:bidi="fa-IR"/>
        </w:rPr>
        <w:t>ا</w:t>
      </w:r>
      <w:r w:rsidR="00866B51">
        <w:rPr>
          <w:rtl/>
          <w:lang w:bidi="fa-IR"/>
        </w:rPr>
        <w:t>ی</w:t>
      </w:r>
      <w:r>
        <w:rPr>
          <w:rtl/>
          <w:lang w:bidi="fa-IR"/>
        </w:rPr>
        <w:t xml:space="preserve"> پولاد</w:t>
      </w:r>
      <w:r w:rsidR="00866B51">
        <w:rPr>
          <w:rtl/>
          <w:lang w:bidi="fa-IR"/>
        </w:rPr>
        <w:t>ی</w:t>
      </w:r>
      <w:r>
        <w:rPr>
          <w:rtl/>
          <w:lang w:bidi="fa-IR"/>
        </w:rPr>
        <w:t>ن و با عزم</w:t>
      </w:r>
      <w:r w:rsidR="00866B51">
        <w:rPr>
          <w:rtl/>
          <w:lang w:bidi="fa-IR"/>
        </w:rPr>
        <w:t>ی</w:t>
      </w:r>
      <w:r>
        <w:rPr>
          <w:rtl/>
          <w:lang w:bidi="fa-IR"/>
        </w:rPr>
        <w:t xml:space="preserve"> راسخ و استوار برا</w:t>
      </w:r>
      <w:r w:rsidR="00866B51">
        <w:rPr>
          <w:rtl/>
          <w:lang w:bidi="fa-IR"/>
        </w:rPr>
        <w:t>ی</w:t>
      </w:r>
      <w:r>
        <w:rPr>
          <w:rtl/>
          <w:lang w:bidi="fa-IR"/>
        </w:rPr>
        <w:t xml:space="preserve"> عبور از سنگلاخ</w:t>
      </w:r>
      <w:r w:rsidR="00C538D4">
        <w:rPr>
          <w:rtl/>
          <w:lang w:bidi="fa-IR"/>
        </w:rPr>
        <w:t xml:space="preserve"> </w:t>
      </w:r>
      <w:r>
        <w:rPr>
          <w:rtl/>
          <w:lang w:bidi="fa-IR"/>
        </w:rPr>
        <w:t>ها</w:t>
      </w:r>
      <w:r w:rsidR="00866B51">
        <w:rPr>
          <w:rtl/>
          <w:lang w:bidi="fa-IR"/>
        </w:rPr>
        <w:t>ی</w:t>
      </w:r>
      <w:r>
        <w:rPr>
          <w:rtl/>
          <w:lang w:bidi="fa-IR"/>
        </w:rPr>
        <w:t xml:space="preserve"> صعب العبور و فتح دشوار قلّه</w:t>
      </w:r>
      <w:r w:rsidR="00C538D4">
        <w:rPr>
          <w:rtl/>
          <w:lang w:bidi="fa-IR"/>
        </w:rPr>
        <w:t xml:space="preserve"> </w:t>
      </w:r>
      <w:r>
        <w:rPr>
          <w:rtl/>
          <w:lang w:bidi="fa-IR"/>
        </w:rPr>
        <w:t>ها</w:t>
      </w:r>
      <w:r w:rsidR="00866B51">
        <w:rPr>
          <w:rtl/>
          <w:lang w:bidi="fa-IR"/>
        </w:rPr>
        <w:t>ی</w:t>
      </w:r>
      <w:r>
        <w:rPr>
          <w:rtl/>
          <w:lang w:bidi="fa-IR"/>
        </w:rPr>
        <w:t xml:space="preserve"> مرتفع انسان</w:t>
      </w:r>
      <w:r w:rsidR="00866B51">
        <w:rPr>
          <w:rtl/>
          <w:lang w:bidi="fa-IR"/>
        </w:rPr>
        <w:t>ی</w:t>
      </w:r>
      <w:r>
        <w:rPr>
          <w:rtl/>
          <w:lang w:bidi="fa-IR"/>
        </w:rPr>
        <w:t>ت و اعتلا</w:t>
      </w:r>
      <w:r w:rsidR="00866B51">
        <w:rPr>
          <w:rtl/>
          <w:lang w:bidi="fa-IR"/>
        </w:rPr>
        <w:t>ی</w:t>
      </w:r>
      <w:r>
        <w:rPr>
          <w:rtl/>
          <w:lang w:bidi="fa-IR"/>
        </w:rPr>
        <w:t xml:space="preserve"> معنو</w:t>
      </w:r>
      <w:r w:rsidR="00866B51">
        <w:rPr>
          <w:rtl/>
          <w:lang w:bidi="fa-IR"/>
        </w:rPr>
        <w:t xml:space="preserve">ی، </w:t>
      </w:r>
      <w:r>
        <w:rPr>
          <w:rtl/>
          <w:lang w:bidi="fa-IR"/>
        </w:rPr>
        <w:t>کمر همّت را با استحکام هرچه ب</w:t>
      </w:r>
      <w:r w:rsidR="00866B51">
        <w:rPr>
          <w:rtl/>
          <w:lang w:bidi="fa-IR"/>
        </w:rPr>
        <w:t>ی</w:t>
      </w:r>
      <w:r>
        <w:rPr>
          <w:rtl/>
          <w:lang w:bidi="fa-IR"/>
        </w:rPr>
        <w:t>شتر بر بسته</w:t>
      </w:r>
      <w:r w:rsidR="00866B51">
        <w:rPr>
          <w:rtl/>
          <w:lang w:bidi="fa-IR"/>
        </w:rPr>
        <w:t xml:space="preserve">، </w:t>
      </w:r>
      <w:r>
        <w:rPr>
          <w:rtl/>
          <w:lang w:bidi="fa-IR"/>
        </w:rPr>
        <w:t>و در ا</w:t>
      </w:r>
      <w:r w:rsidR="00866B51">
        <w:rPr>
          <w:rtl/>
          <w:lang w:bidi="fa-IR"/>
        </w:rPr>
        <w:t>ی</w:t>
      </w:r>
      <w:r>
        <w:rPr>
          <w:rtl/>
          <w:lang w:bidi="fa-IR"/>
        </w:rPr>
        <w:t>ن راه پر نش</w:t>
      </w:r>
      <w:r w:rsidR="00866B51">
        <w:rPr>
          <w:rtl/>
          <w:lang w:bidi="fa-IR"/>
        </w:rPr>
        <w:t>ی</w:t>
      </w:r>
      <w:r>
        <w:rPr>
          <w:rtl/>
          <w:lang w:bidi="fa-IR"/>
        </w:rPr>
        <w:t>ب و فراز گرچه بارها و بارها در اثر ضعف و غفلت</w:t>
      </w:r>
      <w:r w:rsidR="00866B51">
        <w:rPr>
          <w:rtl/>
          <w:lang w:bidi="fa-IR"/>
        </w:rPr>
        <w:t xml:space="preserve">، </w:t>
      </w:r>
      <w:r>
        <w:rPr>
          <w:rtl/>
          <w:lang w:bidi="fa-IR"/>
        </w:rPr>
        <w:t>مغلوب نفس ح</w:t>
      </w:r>
      <w:r w:rsidR="00866B51">
        <w:rPr>
          <w:rtl/>
          <w:lang w:bidi="fa-IR"/>
        </w:rPr>
        <w:t>ی</w:t>
      </w:r>
      <w:r>
        <w:rPr>
          <w:rtl/>
          <w:lang w:bidi="fa-IR"/>
        </w:rPr>
        <w:t>له</w:t>
      </w:r>
      <w:r w:rsidR="00C538D4">
        <w:rPr>
          <w:rtl/>
          <w:lang w:bidi="fa-IR"/>
        </w:rPr>
        <w:t xml:space="preserve"> </w:t>
      </w:r>
      <w:r>
        <w:rPr>
          <w:rtl/>
          <w:lang w:bidi="fa-IR"/>
        </w:rPr>
        <w:t>باز گردد</w:t>
      </w:r>
      <w:r w:rsidR="00866B51">
        <w:rPr>
          <w:rtl/>
          <w:lang w:bidi="fa-IR"/>
        </w:rPr>
        <w:t xml:space="preserve">، </w:t>
      </w:r>
      <w:r>
        <w:rPr>
          <w:rtl/>
          <w:lang w:bidi="fa-IR"/>
        </w:rPr>
        <w:lastRenderedPageBreak/>
        <w:t xml:space="preserve">هرگز غبار </w:t>
      </w:r>
      <w:r w:rsidR="00866B51">
        <w:rPr>
          <w:rtl/>
          <w:lang w:bidi="fa-IR"/>
        </w:rPr>
        <w:t>ی</w:t>
      </w:r>
      <w:r>
        <w:rPr>
          <w:rtl/>
          <w:lang w:bidi="fa-IR"/>
        </w:rPr>
        <w:t>أس و ناام</w:t>
      </w:r>
      <w:r w:rsidR="00866B51">
        <w:rPr>
          <w:rtl/>
          <w:lang w:bidi="fa-IR"/>
        </w:rPr>
        <w:t>ی</w:t>
      </w:r>
      <w:r>
        <w:rPr>
          <w:rtl/>
          <w:lang w:bidi="fa-IR"/>
        </w:rPr>
        <w:t>د</w:t>
      </w:r>
      <w:r w:rsidR="00866B51">
        <w:rPr>
          <w:rtl/>
          <w:lang w:bidi="fa-IR"/>
        </w:rPr>
        <w:t>ی</w:t>
      </w:r>
      <w:r>
        <w:rPr>
          <w:rtl/>
          <w:lang w:bidi="fa-IR"/>
        </w:rPr>
        <w:t xml:space="preserve"> بر چهره هم</w:t>
      </w:r>
      <w:r w:rsidR="00866B51">
        <w:rPr>
          <w:rtl/>
          <w:lang w:bidi="fa-IR"/>
        </w:rPr>
        <w:t>ی</w:t>
      </w:r>
      <w:r>
        <w:rPr>
          <w:rtl/>
          <w:lang w:bidi="fa-IR"/>
        </w:rPr>
        <w:t>شه شاداب او ننشسته</w:t>
      </w:r>
      <w:r w:rsidR="00866B51">
        <w:rPr>
          <w:rtl/>
          <w:lang w:bidi="fa-IR"/>
        </w:rPr>
        <w:t xml:space="preserve">، </w:t>
      </w:r>
      <w:r>
        <w:rPr>
          <w:rtl/>
          <w:lang w:bidi="fa-IR"/>
        </w:rPr>
        <w:t>و با اتّکاء به الطاف ب</w:t>
      </w:r>
      <w:r w:rsidR="00866B51">
        <w:rPr>
          <w:rtl/>
          <w:lang w:bidi="fa-IR"/>
        </w:rPr>
        <w:t>ی</w:t>
      </w:r>
      <w:r w:rsidR="00C538D4">
        <w:rPr>
          <w:rtl/>
          <w:lang w:bidi="fa-IR"/>
        </w:rPr>
        <w:t xml:space="preserve"> </w:t>
      </w:r>
      <w:r>
        <w:rPr>
          <w:rtl/>
          <w:lang w:bidi="fa-IR"/>
        </w:rPr>
        <w:t>در</w:t>
      </w:r>
      <w:r w:rsidR="00866B51">
        <w:rPr>
          <w:rtl/>
          <w:lang w:bidi="fa-IR"/>
        </w:rPr>
        <w:t>ی</w:t>
      </w:r>
      <w:r>
        <w:rPr>
          <w:rtl/>
          <w:lang w:bidi="fa-IR"/>
        </w:rPr>
        <w:t>غ اله</w:t>
      </w:r>
      <w:r w:rsidR="00866B51">
        <w:rPr>
          <w:rtl/>
          <w:lang w:bidi="fa-IR"/>
        </w:rPr>
        <w:t>ی</w:t>
      </w:r>
      <w:r>
        <w:rPr>
          <w:rtl/>
          <w:lang w:bidi="fa-IR"/>
        </w:rPr>
        <w:t xml:space="preserve"> و عنا</w:t>
      </w:r>
      <w:r w:rsidR="00866B51">
        <w:rPr>
          <w:rtl/>
          <w:lang w:bidi="fa-IR"/>
        </w:rPr>
        <w:t>ی</w:t>
      </w:r>
      <w:r>
        <w:rPr>
          <w:rtl/>
          <w:lang w:bidi="fa-IR"/>
        </w:rPr>
        <w:t>ات و</w:t>
      </w:r>
      <w:r w:rsidR="00866B51">
        <w:rPr>
          <w:rtl/>
          <w:lang w:bidi="fa-IR"/>
        </w:rPr>
        <w:t>ی</w:t>
      </w:r>
      <w:r>
        <w:rPr>
          <w:rtl/>
          <w:lang w:bidi="fa-IR"/>
        </w:rPr>
        <w:t>ژه اول</w:t>
      </w:r>
      <w:r w:rsidR="00866B51">
        <w:rPr>
          <w:rtl/>
          <w:lang w:bidi="fa-IR"/>
        </w:rPr>
        <w:t>ی</w:t>
      </w:r>
      <w:r>
        <w:rPr>
          <w:rtl/>
          <w:lang w:bidi="fa-IR"/>
        </w:rPr>
        <w:t xml:space="preserve">اء کرامش و به برکت </w:t>
      </w:r>
      <w:r w:rsidR="00866B51">
        <w:rPr>
          <w:rtl/>
          <w:lang w:bidi="fa-IR"/>
        </w:rPr>
        <w:t>ی</w:t>
      </w:r>
      <w:r>
        <w:rPr>
          <w:rtl/>
          <w:lang w:bidi="fa-IR"/>
        </w:rPr>
        <w:t>اد خدا و صلابت ا</w:t>
      </w:r>
      <w:r w:rsidR="00866B51">
        <w:rPr>
          <w:rtl/>
          <w:lang w:bidi="fa-IR"/>
        </w:rPr>
        <w:t>ی</w:t>
      </w:r>
      <w:r>
        <w:rPr>
          <w:rtl/>
          <w:lang w:bidi="fa-IR"/>
        </w:rPr>
        <w:t>مان</w:t>
      </w:r>
      <w:r w:rsidR="00866B51">
        <w:rPr>
          <w:rtl/>
          <w:lang w:bidi="fa-IR"/>
        </w:rPr>
        <w:t>ی</w:t>
      </w:r>
      <w:r>
        <w:rPr>
          <w:rtl/>
          <w:lang w:bidi="fa-IR"/>
        </w:rPr>
        <w:t xml:space="preserve"> خو</w:t>
      </w:r>
      <w:r w:rsidR="00866B51">
        <w:rPr>
          <w:rtl/>
          <w:lang w:bidi="fa-IR"/>
        </w:rPr>
        <w:t>ی</w:t>
      </w:r>
      <w:r>
        <w:rPr>
          <w:rtl/>
          <w:lang w:bidi="fa-IR"/>
        </w:rPr>
        <w:t>ش به زود</w:t>
      </w:r>
      <w:r w:rsidR="00866B51">
        <w:rPr>
          <w:rtl/>
          <w:lang w:bidi="fa-IR"/>
        </w:rPr>
        <w:t>ی</w:t>
      </w:r>
      <w:r>
        <w:rPr>
          <w:rtl/>
          <w:lang w:bidi="fa-IR"/>
        </w:rPr>
        <w:t xml:space="preserve"> متذکّر گشته</w:t>
      </w:r>
      <w:r w:rsidR="00866B51">
        <w:rPr>
          <w:rtl/>
          <w:lang w:bidi="fa-IR"/>
        </w:rPr>
        <w:t xml:space="preserve">، </w:t>
      </w:r>
      <w:r>
        <w:rPr>
          <w:rtl/>
          <w:lang w:bidi="fa-IR"/>
        </w:rPr>
        <w:t>با عبرت از خطاها و لغزش</w:t>
      </w:r>
      <w:r w:rsidR="00C538D4">
        <w:rPr>
          <w:rtl/>
          <w:lang w:bidi="fa-IR"/>
        </w:rPr>
        <w:t xml:space="preserve"> </w:t>
      </w:r>
      <w:r>
        <w:rPr>
          <w:rtl/>
          <w:lang w:bidi="fa-IR"/>
        </w:rPr>
        <w:t>ها</w:t>
      </w:r>
      <w:r w:rsidR="00866B51">
        <w:rPr>
          <w:rtl/>
          <w:lang w:bidi="fa-IR"/>
        </w:rPr>
        <w:t>ی</w:t>
      </w:r>
      <w:r>
        <w:rPr>
          <w:rtl/>
          <w:lang w:bidi="fa-IR"/>
        </w:rPr>
        <w:t xml:space="preserve"> گذشته خو</w:t>
      </w:r>
      <w:r w:rsidR="00866B51">
        <w:rPr>
          <w:rtl/>
          <w:lang w:bidi="fa-IR"/>
        </w:rPr>
        <w:t>ی</w:t>
      </w:r>
      <w:r>
        <w:rPr>
          <w:rtl/>
          <w:lang w:bidi="fa-IR"/>
        </w:rPr>
        <w:t>ش</w:t>
      </w:r>
      <w:r w:rsidR="00866B51">
        <w:rPr>
          <w:rtl/>
          <w:lang w:bidi="fa-IR"/>
        </w:rPr>
        <w:t xml:space="preserve">، </w:t>
      </w:r>
      <w:r>
        <w:rPr>
          <w:rtl/>
          <w:lang w:bidi="fa-IR"/>
        </w:rPr>
        <w:t>همواره ب</w:t>
      </w:r>
      <w:r w:rsidR="00866B51">
        <w:rPr>
          <w:rtl/>
          <w:lang w:bidi="fa-IR"/>
        </w:rPr>
        <w:t>ی</w:t>
      </w:r>
      <w:r>
        <w:rPr>
          <w:rtl/>
          <w:lang w:bidi="fa-IR"/>
        </w:rPr>
        <w:t>ناتر و با معرفت ب</w:t>
      </w:r>
      <w:r w:rsidR="00866B51">
        <w:rPr>
          <w:rtl/>
          <w:lang w:bidi="fa-IR"/>
        </w:rPr>
        <w:t>ی</w:t>
      </w:r>
      <w:r>
        <w:rPr>
          <w:rtl/>
          <w:lang w:bidi="fa-IR"/>
        </w:rPr>
        <w:t>شتر به سو</w:t>
      </w:r>
      <w:r w:rsidR="00866B51">
        <w:rPr>
          <w:rtl/>
          <w:lang w:bidi="fa-IR"/>
        </w:rPr>
        <w:t>ی</w:t>
      </w:r>
      <w:r>
        <w:rPr>
          <w:rtl/>
          <w:lang w:bidi="fa-IR"/>
        </w:rPr>
        <w:t xml:space="preserve"> هدف عال</w:t>
      </w:r>
      <w:r w:rsidR="00866B51">
        <w:rPr>
          <w:rtl/>
          <w:lang w:bidi="fa-IR"/>
        </w:rPr>
        <w:t>ی</w:t>
      </w:r>
      <w:r>
        <w:rPr>
          <w:rtl/>
          <w:lang w:bidi="fa-IR"/>
        </w:rPr>
        <w:t xml:space="preserve"> خود گام برداشته</w:t>
      </w:r>
      <w:r w:rsidR="00866B51">
        <w:rPr>
          <w:rtl/>
          <w:lang w:bidi="fa-IR"/>
        </w:rPr>
        <w:t xml:space="preserve">، </w:t>
      </w:r>
      <w:r>
        <w:rPr>
          <w:rtl/>
          <w:lang w:bidi="fa-IR"/>
        </w:rPr>
        <w:t>پ</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رود</w:t>
      </w:r>
      <w:r w:rsidR="00866B51">
        <w:rPr>
          <w:rtl/>
          <w:lang w:bidi="fa-IR"/>
        </w:rPr>
        <w:t xml:space="preserve">. </w:t>
      </w:r>
    </w:p>
    <w:p w:rsidR="00942005" w:rsidRDefault="00942005" w:rsidP="00942005">
      <w:pPr>
        <w:pStyle w:val="libNormal"/>
        <w:rPr>
          <w:rtl/>
          <w:lang w:bidi="fa-IR"/>
        </w:rPr>
      </w:pPr>
      <w:r>
        <w:rPr>
          <w:rtl/>
          <w:lang w:bidi="fa-IR"/>
        </w:rPr>
        <w:t>رسول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«أَعْد</w:t>
      </w:r>
      <w:r w:rsidR="00866B51">
        <w:rPr>
          <w:rtl/>
          <w:lang w:bidi="fa-IR"/>
        </w:rPr>
        <w:t>ی</w:t>
      </w:r>
      <w:r>
        <w:rPr>
          <w:rtl/>
          <w:lang w:bidi="fa-IR"/>
        </w:rPr>
        <w:t xml:space="preserve"> عَدُوِّکَ نَفْسُکَ الَّتِ</w:t>
      </w:r>
      <w:r w:rsidR="00866B51">
        <w:rPr>
          <w:rtl/>
          <w:lang w:bidi="fa-IR"/>
        </w:rPr>
        <w:t>ی</w:t>
      </w:r>
      <w:r>
        <w:rPr>
          <w:rtl/>
          <w:lang w:bidi="fa-IR"/>
        </w:rPr>
        <w:t xml:space="preserve"> بَ</w:t>
      </w:r>
      <w:r w:rsidR="00866B51">
        <w:rPr>
          <w:rtl/>
          <w:lang w:bidi="fa-IR"/>
        </w:rPr>
        <w:t>ی</w:t>
      </w:r>
      <w:r>
        <w:rPr>
          <w:rtl/>
          <w:lang w:bidi="fa-IR"/>
        </w:rPr>
        <w:t>نَ جَنْبَ</w:t>
      </w:r>
      <w:r w:rsidR="00866B51">
        <w:rPr>
          <w:rtl/>
          <w:lang w:bidi="fa-IR"/>
        </w:rPr>
        <w:t>ی</w:t>
      </w:r>
      <w:r>
        <w:rPr>
          <w:rtl/>
          <w:lang w:bidi="fa-IR"/>
        </w:rPr>
        <w:t>کَ»</w:t>
      </w:r>
      <w:r w:rsidR="00866B51">
        <w:rPr>
          <w:rtl/>
          <w:lang w:bidi="fa-IR"/>
        </w:rPr>
        <w:t xml:space="preserve">. </w:t>
      </w:r>
      <w:r w:rsidR="00866B51" w:rsidRPr="00C538D4">
        <w:rPr>
          <w:rStyle w:val="libFootnotenumChar"/>
          <w:rtl/>
          <w:lang w:bidi="fa-IR"/>
        </w:rPr>
        <w:t>(</w:t>
      </w:r>
      <w:r w:rsidRPr="00C538D4">
        <w:rPr>
          <w:rStyle w:val="libFootnotenumChar"/>
          <w:rtl/>
        </w:rPr>
        <w:t>110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«دشمن</w:t>
      </w:r>
      <w:r w:rsidR="00C538D4">
        <w:rPr>
          <w:rtl/>
          <w:lang w:bidi="fa-IR"/>
        </w:rPr>
        <w:t xml:space="preserve"> </w:t>
      </w:r>
      <w:r>
        <w:rPr>
          <w:rtl/>
          <w:lang w:bidi="fa-IR"/>
        </w:rPr>
        <w:t>تر</w:t>
      </w:r>
      <w:r w:rsidR="00866B51">
        <w:rPr>
          <w:rtl/>
          <w:lang w:bidi="fa-IR"/>
        </w:rPr>
        <w:t>ی</w:t>
      </w:r>
      <w:r>
        <w:rPr>
          <w:rtl/>
          <w:lang w:bidi="fa-IR"/>
        </w:rPr>
        <w:t>ن دشمنانت نفس تو است که ب</w:t>
      </w:r>
      <w:r w:rsidR="00866B51">
        <w:rPr>
          <w:rtl/>
          <w:lang w:bidi="fa-IR"/>
        </w:rPr>
        <w:t>ی</w:t>
      </w:r>
      <w:r>
        <w:rPr>
          <w:rtl/>
          <w:lang w:bidi="fa-IR"/>
        </w:rPr>
        <w:t>ن دو پهلو و م</w:t>
      </w:r>
      <w:r w:rsidR="00866B51">
        <w:rPr>
          <w:rtl/>
          <w:lang w:bidi="fa-IR"/>
        </w:rPr>
        <w:t>ی</w:t>
      </w:r>
      <w:r>
        <w:rPr>
          <w:rtl/>
          <w:lang w:bidi="fa-IR"/>
        </w:rPr>
        <w:t>ان س</w:t>
      </w:r>
      <w:r w:rsidR="00866B51">
        <w:rPr>
          <w:rtl/>
          <w:lang w:bidi="fa-IR"/>
        </w:rPr>
        <w:t>ی</w:t>
      </w:r>
      <w:r>
        <w:rPr>
          <w:rtl/>
          <w:lang w:bidi="fa-IR"/>
        </w:rPr>
        <w:t>نه تست</w:t>
      </w:r>
      <w:r w:rsidR="00866B51">
        <w:rPr>
          <w:rtl/>
          <w:lang w:bidi="fa-IR"/>
        </w:rPr>
        <w:t xml:space="preserve"> (</w:t>
      </w:r>
      <w:r>
        <w:rPr>
          <w:rtl/>
          <w:lang w:bidi="fa-IR"/>
        </w:rPr>
        <w:t>و از هر چ</w:t>
      </w:r>
      <w:r w:rsidR="00866B51">
        <w:rPr>
          <w:rtl/>
          <w:lang w:bidi="fa-IR"/>
        </w:rPr>
        <w:t>ی</w:t>
      </w:r>
      <w:r>
        <w:rPr>
          <w:rtl/>
          <w:lang w:bidi="fa-IR"/>
        </w:rPr>
        <w:t>ز و هر دشمن</w:t>
      </w:r>
      <w:r w:rsidR="00866B51">
        <w:rPr>
          <w:rtl/>
          <w:lang w:bidi="fa-IR"/>
        </w:rPr>
        <w:t>ی</w:t>
      </w:r>
      <w:r>
        <w:rPr>
          <w:rtl/>
          <w:lang w:bidi="fa-IR"/>
        </w:rPr>
        <w:t xml:space="preserve"> به تو نزد</w:t>
      </w:r>
      <w:r w:rsidR="00866B51">
        <w:rPr>
          <w:rtl/>
          <w:lang w:bidi="fa-IR"/>
        </w:rPr>
        <w:t>ی</w:t>
      </w:r>
      <w:r>
        <w:rPr>
          <w:rtl/>
          <w:lang w:bidi="fa-IR"/>
        </w:rPr>
        <w:t>ک</w:t>
      </w:r>
      <w:r w:rsidR="00C538D4">
        <w:rPr>
          <w:rtl/>
          <w:lang w:bidi="fa-IR"/>
        </w:rPr>
        <w:t xml:space="preserve"> </w:t>
      </w:r>
      <w:r>
        <w:rPr>
          <w:rtl/>
          <w:lang w:bidi="fa-IR"/>
        </w:rPr>
        <w:t>تر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«إِنَّ الْمُؤمِنَ لا </w:t>
      </w:r>
      <w:r w:rsidR="00866B51">
        <w:rPr>
          <w:rtl/>
          <w:lang w:bidi="fa-IR"/>
        </w:rPr>
        <w:t>ی</w:t>
      </w:r>
      <w:r>
        <w:rPr>
          <w:rtl/>
          <w:lang w:bidi="fa-IR"/>
        </w:rPr>
        <w:t>مْسِ</w:t>
      </w:r>
      <w:r w:rsidR="00866B51">
        <w:rPr>
          <w:rtl/>
          <w:lang w:bidi="fa-IR"/>
        </w:rPr>
        <w:t>ی</w:t>
      </w:r>
      <w:r>
        <w:rPr>
          <w:rtl/>
          <w:lang w:bidi="fa-IR"/>
        </w:rPr>
        <w:t xml:space="preserve"> وَ لا </w:t>
      </w:r>
      <w:r w:rsidR="00866B51">
        <w:rPr>
          <w:rtl/>
          <w:lang w:bidi="fa-IR"/>
        </w:rPr>
        <w:t>ی</w:t>
      </w:r>
      <w:r>
        <w:rPr>
          <w:rtl/>
          <w:lang w:bidi="fa-IR"/>
        </w:rPr>
        <w:t>صْبِحُ إِلّا وَ نَفْسُهُ ظَنُونٌ عِنْدَهُ فَلا</w:t>
      </w:r>
      <w:r w:rsidR="00866B51">
        <w:rPr>
          <w:rtl/>
          <w:lang w:bidi="fa-IR"/>
        </w:rPr>
        <w:t>ی</w:t>
      </w:r>
      <w:r>
        <w:rPr>
          <w:rtl/>
          <w:lang w:bidi="fa-IR"/>
        </w:rPr>
        <w:t>زالُ زارِ</w:t>
      </w:r>
      <w:r w:rsidR="00866B51">
        <w:rPr>
          <w:rtl/>
          <w:lang w:bidi="fa-IR"/>
        </w:rPr>
        <w:t>ی</w:t>
      </w:r>
      <w:r>
        <w:rPr>
          <w:rtl/>
          <w:lang w:bidi="fa-IR"/>
        </w:rPr>
        <w:t>اً عَلَ</w:t>
      </w:r>
      <w:r w:rsidR="00866B51">
        <w:rPr>
          <w:rtl/>
          <w:lang w:bidi="fa-IR"/>
        </w:rPr>
        <w:t>ی</w:t>
      </w:r>
      <w:r>
        <w:rPr>
          <w:rtl/>
          <w:lang w:bidi="fa-IR"/>
        </w:rPr>
        <w:t>ها وَ مَسْتَزِ</w:t>
      </w:r>
      <w:r w:rsidR="00866B51">
        <w:rPr>
          <w:rtl/>
          <w:lang w:bidi="fa-IR"/>
        </w:rPr>
        <w:t>ی</w:t>
      </w:r>
      <w:r>
        <w:rPr>
          <w:rtl/>
          <w:lang w:bidi="fa-IR"/>
        </w:rPr>
        <w:t>داً لَها»</w:t>
      </w:r>
      <w:r w:rsidR="00866B51">
        <w:rPr>
          <w:rtl/>
          <w:lang w:bidi="fa-IR"/>
        </w:rPr>
        <w:t xml:space="preserve">. </w:t>
      </w:r>
      <w:r w:rsidR="00866B51" w:rsidRPr="00C538D4">
        <w:rPr>
          <w:rStyle w:val="libFootnotenumChar"/>
          <w:rtl/>
          <w:lang w:bidi="fa-IR"/>
        </w:rPr>
        <w:t>(</w:t>
      </w:r>
      <w:r w:rsidRPr="00C538D4">
        <w:rPr>
          <w:rStyle w:val="libFootnotenumChar"/>
          <w:rtl/>
        </w:rPr>
        <w:t>111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مؤمن پ</w:t>
      </w:r>
      <w:r w:rsidR="00866B51">
        <w:rPr>
          <w:rtl/>
          <w:lang w:bidi="fa-IR"/>
        </w:rPr>
        <w:t>ی</w:t>
      </w:r>
      <w:r>
        <w:rPr>
          <w:rtl/>
          <w:lang w:bidi="fa-IR"/>
        </w:rPr>
        <w:t>وسته شب و روز به نفس خو</w:t>
      </w:r>
      <w:r w:rsidR="00866B51">
        <w:rPr>
          <w:rtl/>
          <w:lang w:bidi="fa-IR"/>
        </w:rPr>
        <w:t>ی</w:t>
      </w:r>
      <w:r>
        <w:rPr>
          <w:rtl/>
          <w:lang w:bidi="fa-IR"/>
        </w:rPr>
        <w:t>ش بد گمان است و همواره از آن ع</w:t>
      </w:r>
      <w:r w:rsidR="00866B51">
        <w:rPr>
          <w:rtl/>
          <w:lang w:bidi="fa-IR"/>
        </w:rPr>
        <w:t>ی</w:t>
      </w:r>
      <w:r>
        <w:rPr>
          <w:rtl/>
          <w:lang w:bidi="fa-IR"/>
        </w:rPr>
        <w:t>ب جو</w:t>
      </w:r>
      <w:r w:rsidR="00866B51">
        <w:rPr>
          <w:rtl/>
          <w:lang w:bidi="fa-IR"/>
        </w:rPr>
        <w:t>یی</w:t>
      </w:r>
      <w:r>
        <w:rPr>
          <w:rtl/>
          <w:lang w:bidi="fa-IR"/>
        </w:rPr>
        <w:t xml:space="preserve"> کرده</w:t>
      </w:r>
      <w:r w:rsidR="00866B51">
        <w:rPr>
          <w:rtl/>
          <w:lang w:bidi="fa-IR"/>
        </w:rPr>
        <w:t xml:space="preserve">، </w:t>
      </w:r>
      <w:r>
        <w:rPr>
          <w:rtl/>
          <w:lang w:bidi="fa-IR"/>
        </w:rPr>
        <w:t>و ز</w:t>
      </w:r>
      <w:r w:rsidR="00866B51">
        <w:rPr>
          <w:rtl/>
          <w:lang w:bidi="fa-IR"/>
        </w:rPr>
        <w:t>ی</w:t>
      </w:r>
      <w:r>
        <w:rPr>
          <w:rtl/>
          <w:lang w:bidi="fa-IR"/>
        </w:rPr>
        <w:t>ادتر از آنچه انجام داده از 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طلبد»</w:t>
      </w:r>
      <w:r w:rsidR="00866B51">
        <w:rPr>
          <w:rtl/>
          <w:lang w:bidi="fa-IR"/>
        </w:rPr>
        <w:t xml:space="preserve">. </w:t>
      </w:r>
    </w:p>
    <w:p w:rsidR="00942005" w:rsidRDefault="00942005" w:rsidP="00942005">
      <w:pPr>
        <w:pStyle w:val="libNormal"/>
        <w:rPr>
          <w:rtl/>
          <w:lang w:bidi="fa-IR"/>
        </w:rPr>
      </w:pPr>
      <w:r>
        <w:rPr>
          <w:rtl/>
          <w:lang w:bidi="fa-IR"/>
        </w:rPr>
        <w:t>همه انب</w:t>
      </w:r>
      <w:r w:rsidR="00866B51">
        <w:rPr>
          <w:rtl/>
          <w:lang w:bidi="fa-IR"/>
        </w:rPr>
        <w:t>ی</w:t>
      </w:r>
      <w:r>
        <w:rPr>
          <w:rtl/>
          <w:lang w:bidi="fa-IR"/>
        </w:rPr>
        <w:t>ا و اول</w:t>
      </w:r>
      <w:r w:rsidR="00866B51">
        <w:rPr>
          <w:rtl/>
          <w:lang w:bidi="fa-IR"/>
        </w:rPr>
        <w:t>ی</w:t>
      </w:r>
      <w:r>
        <w:rPr>
          <w:rtl/>
          <w:lang w:bidi="fa-IR"/>
        </w:rPr>
        <w:t>ا و مرب</w:t>
      </w:r>
      <w:r w:rsidR="00866B51">
        <w:rPr>
          <w:rtl/>
          <w:lang w:bidi="fa-IR"/>
        </w:rPr>
        <w:t>ی</w:t>
      </w:r>
      <w:r>
        <w:rPr>
          <w:rtl/>
          <w:lang w:bidi="fa-IR"/>
        </w:rPr>
        <w:t>ان ترب</w:t>
      </w:r>
      <w:r w:rsidR="00866B51">
        <w:rPr>
          <w:rtl/>
          <w:lang w:bidi="fa-IR"/>
        </w:rPr>
        <w:t>ی</w:t>
      </w:r>
      <w:r>
        <w:rPr>
          <w:rtl/>
          <w:lang w:bidi="fa-IR"/>
        </w:rPr>
        <w:t>ت</w:t>
      </w:r>
      <w:r w:rsidR="00866B51">
        <w:rPr>
          <w:rtl/>
          <w:lang w:bidi="fa-IR"/>
        </w:rPr>
        <w:t>ی</w:t>
      </w:r>
      <w:r>
        <w:rPr>
          <w:rtl/>
          <w:lang w:bidi="fa-IR"/>
        </w:rPr>
        <w:t xml:space="preserve"> و اهل س</w:t>
      </w:r>
      <w:r w:rsidR="00866B51">
        <w:rPr>
          <w:rtl/>
          <w:lang w:bidi="fa-IR"/>
        </w:rPr>
        <w:t>ی</w:t>
      </w:r>
      <w:r>
        <w:rPr>
          <w:rtl/>
          <w:lang w:bidi="fa-IR"/>
        </w:rPr>
        <w:t>ر و سلوک اتفاق نظر دارند که نفس و خواهش</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پ</w:t>
      </w:r>
      <w:r w:rsidR="00866B51">
        <w:rPr>
          <w:rtl/>
          <w:lang w:bidi="fa-IR"/>
        </w:rPr>
        <w:t>ی</w:t>
      </w:r>
      <w:r>
        <w:rPr>
          <w:rtl/>
          <w:lang w:bidi="fa-IR"/>
        </w:rPr>
        <w:t>وسته در تمام</w:t>
      </w:r>
      <w:r w:rsidR="00866B51">
        <w:rPr>
          <w:rtl/>
          <w:lang w:bidi="fa-IR"/>
        </w:rPr>
        <w:t>ی</w:t>
      </w:r>
      <w:r>
        <w:rPr>
          <w:rtl/>
          <w:lang w:bidi="fa-IR"/>
        </w:rPr>
        <w:t xml:space="preserve"> مراحل س</w:t>
      </w:r>
      <w:r w:rsidR="00866B51">
        <w:rPr>
          <w:rtl/>
          <w:lang w:bidi="fa-IR"/>
        </w:rPr>
        <w:t>ی</w:t>
      </w:r>
      <w:r>
        <w:rPr>
          <w:rtl/>
          <w:lang w:bidi="fa-IR"/>
        </w:rPr>
        <w:t>ر و در طول مس</w:t>
      </w:r>
      <w:r w:rsidR="00866B51">
        <w:rPr>
          <w:rtl/>
          <w:lang w:bidi="fa-IR"/>
        </w:rPr>
        <w:t>ی</w:t>
      </w:r>
      <w:r>
        <w:rPr>
          <w:rtl/>
          <w:lang w:bidi="fa-IR"/>
        </w:rPr>
        <w:t>ر حرکت به سو</w:t>
      </w:r>
      <w:r w:rsidR="00866B51">
        <w:rPr>
          <w:rtl/>
          <w:lang w:bidi="fa-IR"/>
        </w:rPr>
        <w:t>ی</w:t>
      </w:r>
      <w:r>
        <w:rPr>
          <w:rtl/>
          <w:lang w:bidi="fa-IR"/>
        </w:rPr>
        <w:t xml:space="preserve"> کمال</w:t>
      </w:r>
      <w:r w:rsidR="00866B51">
        <w:rPr>
          <w:rtl/>
          <w:lang w:bidi="fa-IR"/>
        </w:rPr>
        <w:t xml:space="preserve">، </w:t>
      </w:r>
      <w:r>
        <w:rPr>
          <w:rtl/>
          <w:lang w:bidi="fa-IR"/>
        </w:rPr>
        <w:t>مزاحم</w:t>
      </w:r>
      <w:r w:rsidR="00866B51">
        <w:rPr>
          <w:rtl/>
          <w:lang w:bidi="fa-IR"/>
        </w:rPr>
        <w:t>ی</w:t>
      </w:r>
      <w:r>
        <w:rPr>
          <w:rtl/>
          <w:lang w:bidi="fa-IR"/>
        </w:rPr>
        <w:t xml:space="preserve"> جدّ</w:t>
      </w:r>
      <w:r w:rsidR="00866B51">
        <w:rPr>
          <w:rtl/>
          <w:lang w:bidi="fa-IR"/>
        </w:rPr>
        <w:t>ی</w:t>
      </w:r>
      <w:r>
        <w:rPr>
          <w:rtl/>
          <w:lang w:bidi="fa-IR"/>
        </w:rPr>
        <w:t xml:space="preserve"> برا</w:t>
      </w:r>
      <w:r w:rsidR="00866B51">
        <w:rPr>
          <w:rtl/>
          <w:lang w:bidi="fa-IR"/>
        </w:rPr>
        <w:t>ی</w:t>
      </w:r>
      <w:r>
        <w:rPr>
          <w:rtl/>
          <w:lang w:bidi="fa-IR"/>
        </w:rPr>
        <w:t xml:space="preserve"> آدم</w:t>
      </w:r>
      <w:r w:rsidR="00866B51">
        <w:rPr>
          <w:rtl/>
          <w:lang w:bidi="fa-IR"/>
        </w:rPr>
        <w:t>ی</w:t>
      </w:r>
      <w:r>
        <w:rPr>
          <w:rtl/>
          <w:lang w:bidi="fa-IR"/>
        </w:rPr>
        <w:t xml:space="preserve"> بوده</w:t>
      </w:r>
      <w:r w:rsidR="00866B51">
        <w:rPr>
          <w:rtl/>
          <w:lang w:bidi="fa-IR"/>
        </w:rPr>
        <w:t xml:space="preserve">، </w:t>
      </w:r>
      <w:r>
        <w:rPr>
          <w:rtl/>
          <w:lang w:bidi="fa-IR"/>
        </w:rPr>
        <w:t>تبع</w:t>
      </w:r>
      <w:r w:rsidR="00866B51">
        <w:rPr>
          <w:rtl/>
          <w:lang w:bidi="fa-IR"/>
        </w:rPr>
        <w:t>ی</w:t>
      </w:r>
      <w:r>
        <w:rPr>
          <w:rtl/>
          <w:lang w:bidi="fa-IR"/>
        </w:rPr>
        <w:t>ت و پ</w:t>
      </w:r>
      <w:r w:rsidR="00866B51">
        <w:rPr>
          <w:rtl/>
          <w:lang w:bidi="fa-IR"/>
        </w:rPr>
        <w:t>ی</w:t>
      </w:r>
      <w:r>
        <w:rPr>
          <w:rtl/>
          <w:lang w:bidi="fa-IR"/>
        </w:rPr>
        <w:t>رو</w:t>
      </w:r>
      <w:r w:rsidR="00866B51">
        <w:rPr>
          <w:rtl/>
          <w:lang w:bidi="fa-IR"/>
        </w:rPr>
        <w:t>ی</w:t>
      </w:r>
      <w:r>
        <w:rPr>
          <w:rtl/>
          <w:lang w:bidi="fa-IR"/>
        </w:rPr>
        <w:t xml:space="preserve"> از آن که از حسن ظنّ و خوش</w:t>
      </w:r>
      <w:r w:rsidR="00C538D4">
        <w:rPr>
          <w:rtl/>
          <w:lang w:bidi="fa-IR"/>
        </w:rPr>
        <w:t xml:space="preserve"> </w:t>
      </w:r>
      <w:r>
        <w:rPr>
          <w:rtl/>
          <w:lang w:bidi="fa-IR"/>
        </w:rPr>
        <w:t>ب</w:t>
      </w:r>
      <w:r w:rsidR="00866B51">
        <w:rPr>
          <w:rtl/>
          <w:lang w:bidi="fa-IR"/>
        </w:rPr>
        <w:t>ی</w:t>
      </w:r>
      <w:r>
        <w:rPr>
          <w:rtl/>
          <w:lang w:bidi="fa-IR"/>
        </w:rPr>
        <w:t>ن</w:t>
      </w:r>
      <w:r w:rsidR="00866B51">
        <w:rPr>
          <w:rtl/>
          <w:lang w:bidi="fa-IR"/>
        </w:rPr>
        <w:t>ی</w:t>
      </w:r>
      <w:r>
        <w:rPr>
          <w:rtl/>
          <w:lang w:bidi="fa-IR"/>
        </w:rPr>
        <w:t xml:space="preserve"> به خو</w:t>
      </w:r>
      <w:r w:rsidR="00866B51">
        <w:rPr>
          <w:rtl/>
          <w:lang w:bidi="fa-IR"/>
        </w:rPr>
        <w:t>ی</w:t>
      </w:r>
      <w:r>
        <w:rPr>
          <w:rtl/>
          <w:lang w:bidi="fa-IR"/>
        </w:rPr>
        <w:t>ش آغاز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نها</w:t>
      </w:r>
      <w:r w:rsidR="00866B51">
        <w:rPr>
          <w:rtl/>
          <w:lang w:bidi="fa-IR"/>
        </w:rPr>
        <w:t>ی</w:t>
      </w:r>
      <w:r>
        <w:rPr>
          <w:rtl/>
          <w:lang w:bidi="fa-IR"/>
        </w:rPr>
        <w:t>تاً به سلطنت و</w:t>
      </w:r>
      <w:r w:rsidR="00866B51">
        <w:rPr>
          <w:rtl/>
          <w:lang w:bidi="fa-IR"/>
        </w:rPr>
        <w:t>ی</w:t>
      </w:r>
      <w:r>
        <w:rPr>
          <w:rtl/>
          <w:lang w:bidi="fa-IR"/>
        </w:rPr>
        <w:t xml:space="preserve"> بر تار و پود افکار و اعمال آدم</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انجامد</w:t>
      </w:r>
      <w:r w:rsidR="00866B51">
        <w:rPr>
          <w:rtl/>
          <w:lang w:bidi="fa-IR"/>
        </w:rPr>
        <w:t xml:space="preserve">، </w:t>
      </w:r>
      <w:r>
        <w:rPr>
          <w:rtl/>
          <w:lang w:bidi="fa-IR"/>
        </w:rPr>
        <w:t>و س</w:t>
      </w:r>
      <w:r w:rsidR="00866B51">
        <w:rPr>
          <w:rtl/>
          <w:lang w:bidi="fa-IR"/>
        </w:rPr>
        <w:t>ی</w:t>
      </w:r>
      <w:r>
        <w:rPr>
          <w:rtl/>
          <w:lang w:bidi="fa-IR"/>
        </w:rPr>
        <w:t>نه و قلب او را به پا</w:t>
      </w:r>
      <w:r w:rsidR="00866B51">
        <w:rPr>
          <w:rtl/>
          <w:lang w:bidi="fa-IR"/>
        </w:rPr>
        <w:t>ی</w:t>
      </w:r>
      <w:r>
        <w:rPr>
          <w:rtl/>
          <w:lang w:bidi="fa-IR"/>
        </w:rPr>
        <w:t>گاه</w:t>
      </w:r>
      <w:r w:rsidR="00866B51">
        <w:rPr>
          <w:rtl/>
          <w:lang w:bidi="fa-IR"/>
        </w:rPr>
        <w:t>ی</w:t>
      </w:r>
      <w:r>
        <w:rPr>
          <w:rtl/>
          <w:lang w:bidi="fa-IR"/>
        </w:rPr>
        <w:t xml:space="preserve"> مناسب برا</w:t>
      </w:r>
      <w:r w:rsidR="00866B51">
        <w:rPr>
          <w:rtl/>
          <w:lang w:bidi="fa-IR"/>
        </w:rPr>
        <w:t>ی</w:t>
      </w:r>
      <w:r>
        <w:rPr>
          <w:rtl/>
          <w:lang w:bidi="fa-IR"/>
        </w:rPr>
        <w:t xml:space="preserve"> تاخت و تاز ابل</w:t>
      </w:r>
      <w:r w:rsidR="00866B51">
        <w:rPr>
          <w:rtl/>
          <w:lang w:bidi="fa-IR"/>
        </w:rPr>
        <w:t>ی</w:t>
      </w:r>
      <w:r>
        <w:rPr>
          <w:rtl/>
          <w:lang w:bidi="fa-IR"/>
        </w:rPr>
        <w:t>س لع</w:t>
      </w:r>
      <w:r w:rsidR="00866B51">
        <w:rPr>
          <w:rtl/>
          <w:lang w:bidi="fa-IR"/>
        </w:rPr>
        <w:t>ی</w:t>
      </w:r>
      <w:r>
        <w:rPr>
          <w:rtl/>
          <w:lang w:bidi="fa-IR"/>
        </w:rPr>
        <w:t>ن مبدّل م</w:t>
      </w:r>
      <w:r w:rsidR="00866B51">
        <w:rPr>
          <w:rtl/>
          <w:lang w:bidi="fa-IR"/>
        </w:rPr>
        <w:t>ی</w:t>
      </w:r>
      <w:r w:rsidR="00C538D4">
        <w:rPr>
          <w:rtl/>
          <w:lang w:bidi="fa-IR"/>
        </w:rPr>
        <w:t xml:space="preserve"> </w:t>
      </w:r>
      <w:r>
        <w:rPr>
          <w:rtl/>
          <w:lang w:bidi="fa-IR"/>
        </w:rPr>
        <w:t>گرداند و سرانجام موجب سقوط حتم</w:t>
      </w:r>
      <w:r w:rsidR="00866B51">
        <w:rPr>
          <w:rtl/>
          <w:lang w:bidi="fa-IR"/>
        </w:rPr>
        <w:t>ی</w:t>
      </w:r>
      <w:r>
        <w:rPr>
          <w:rtl/>
          <w:lang w:bidi="fa-IR"/>
        </w:rPr>
        <w:t xml:space="preserve"> انسان به ورطه هلاکت و محروم</w:t>
      </w:r>
      <w:r w:rsidR="00866B51">
        <w:rPr>
          <w:rtl/>
          <w:lang w:bidi="fa-IR"/>
        </w:rPr>
        <w:t>ی</w:t>
      </w:r>
      <w:r>
        <w:rPr>
          <w:rtl/>
          <w:lang w:bidi="fa-IR"/>
        </w:rPr>
        <w:t>ت ابد</w:t>
      </w:r>
      <w:r w:rsidR="00866B51">
        <w:rPr>
          <w:rtl/>
          <w:lang w:bidi="fa-IR"/>
        </w:rPr>
        <w:t>ی</w:t>
      </w:r>
      <w:r>
        <w:rPr>
          <w:rtl/>
          <w:lang w:bidi="fa-IR"/>
        </w:rPr>
        <w:t xml:space="preserve"> از عالم روحان</w:t>
      </w:r>
      <w:r w:rsidR="00866B51">
        <w:rPr>
          <w:rtl/>
          <w:lang w:bidi="fa-IR"/>
        </w:rPr>
        <w:t>ی</w:t>
      </w:r>
      <w:r>
        <w:rPr>
          <w:rtl/>
          <w:lang w:bidi="fa-IR"/>
        </w:rPr>
        <w:t>ت و جوار قرب حقّ خواهد گشت</w:t>
      </w:r>
      <w:r w:rsidR="00866B51">
        <w:rPr>
          <w:rtl/>
          <w:lang w:bidi="fa-IR"/>
        </w:rPr>
        <w:t xml:space="preserve">. </w:t>
      </w:r>
    </w:p>
    <w:p w:rsidR="00942005" w:rsidRDefault="00942005" w:rsidP="00942005">
      <w:pPr>
        <w:pStyle w:val="libNormal"/>
        <w:rPr>
          <w:rtl/>
          <w:lang w:bidi="fa-IR"/>
        </w:rPr>
      </w:pPr>
      <w:r>
        <w:rPr>
          <w:rtl/>
          <w:lang w:bidi="fa-IR"/>
        </w:rPr>
        <w:lastRenderedPageBreak/>
        <w:t>از ا</w:t>
      </w:r>
      <w:r w:rsidR="00866B51">
        <w:rPr>
          <w:rtl/>
          <w:lang w:bidi="fa-IR"/>
        </w:rPr>
        <w:t>ی</w:t>
      </w:r>
      <w:r>
        <w:rPr>
          <w:rtl/>
          <w:lang w:bidi="fa-IR"/>
        </w:rPr>
        <w:t>نرو آنان همواره پ</w:t>
      </w:r>
      <w:r w:rsidR="00866B51">
        <w:rPr>
          <w:rtl/>
          <w:lang w:bidi="fa-IR"/>
        </w:rPr>
        <w:t>ی</w:t>
      </w:r>
      <w:r>
        <w:rPr>
          <w:rtl/>
          <w:lang w:bidi="fa-IR"/>
        </w:rPr>
        <w:t>روان خود را به مخالفت با نفس دعوت کرده</w:t>
      </w:r>
      <w:r w:rsidR="00866B51">
        <w:rPr>
          <w:rtl/>
          <w:lang w:bidi="fa-IR"/>
        </w:rPr>
        <w:t xml:space="preserve">، </w:t>
      </w:r>
      <w:r>
        <w:rPr>
          <w:rtl/>
          <w:lang w:bidi="fa-IR"/>
        </w:rPr>
        <w:t>تلاش و مجاهده در راه تهذ</w:t>
      </w:r>
      <w:r w:rsidR="00866B51">
        <w:rPr>
          <w:rtl/>
          <w:lang w:bidi="fa-IR"/>
        </w:rPr>
        <w:t>ی</w:t>
      </w:r>
      <w:r>
        <w:rPr>
          <w:rtl/>
          <w:lang w:bidi="fa-IR"/>
        </w:rPr>
        <w:t>ب آن و تعد</w:t>
      </w:r>
      <w:r w:rsidR="00866B51">
        <w:rPr>
          <w:rtl/>
          <w:lang w:bidi="fa-IR"/>
        </w:rPr>
        <w:t>ی</w:t>
      </w:r>
      <w:r>
        <w:rPr>
          <w:rtl/>
          <w:lang w:bidi="fa-IR"/>
        </w:rPr>
        <w:t>ل شهوات و تما</w:t>
      </w:r>
      <w:r w:rsidR="00866B51">
        <w:rPr>
          <w:rtl/>
          <w:lang w:bidi="fa-IR"/>
        </w:rPr>
        <w:t>ی</w:t>
      </w:r>
      <w:r>
        <w:rPr>
          <w:rtl/>
          <w:lang w:bidi="fa-IR"/>
        </w:rPr>
        <w:t>لات نفسان</w:t>
      </w:r>
      <w:r w:rsidR="00866B51">
        <w:rPr>
          <w:rtl/>
          <w:lang w:bidi="fa-IR"/>
        </w:rPr>
        <w:t>ی</w:t>
      </w:r>
      <w:r>
        <w:rPr>
          <w:rtl/>
          <w:lang w:bidi="fa-IR"/>
        </w:rPr>
        <w:t xml:space="preserve"> را امر</w:t>
      </w:r>
      <w:r w:rsidR="00866B51">
        <w:rPr>
          <w:rtl/>
          <w:lang w:bidi="fa-IR"/>
        </w:rPr>
        <w:t>ی</w:t>
      </w:r>
      <w:r>
        <w:rPr>
          <w:rtl/>
          <w:lang w:bidi="fa-IR"/>
        </w:rPr>
        <w:t xml:space="preserve"> ضرور</w:t>
      </w:r>
      <w:r w:rsidR="00866B51">
        <w:rPr>
          <w:rtl/>
          <w:lang w:bidi="fa-IR"/>
        </w:rPr>
        <w:t>ی</w:t>
      </w:r>
      <w:r>
        <w:rPr>
          <w:rtl/>
          <w:lang w:bidi="fa-IR"/>
        </w:rPr>
        <w:t xml:space="preserve"> و لازم دانسته</w:t>
      </w:r>
      <w:r w:rsidR="00C538D4">
        <w:rPr>
          <w:rtl/>
          <w:lang w:bidi="fa-IR"/>
        </w:rPr>
        <w:t xml:space="preserve"> </w:t>
      </w:r>
      <w:r>
        <w:rPr>
          <w:rtl/>
          <w:lang w:bidi="fa-IR"/>
        </w:rPr>
        <w:t>اند</w:t>
      </w:r>
      <w:r w:rsidR="00866B51">
        <w:rPr>
          <w:rtl/>
          <w:lang w:bidi="fa-IR"/>
        </w:rPr>
        <w:t xml:space="preserve">. </w:t>
      </w:r>
      <w:r>
        <w:rPr>
          <w:rtl/>
          <w:lang w:bidi="fa-IR"/>
        </w:rPr>
        <w:t>به هم</w:t>
      </w:r>
      <w:r w:rsidR="00866B51">
        <w:rPr>
          <w:rtl/>
          <w:lang w:bidi="fa-IR"/>
        </w:rPr>
        <w:t>ی</w:t>
      </w:r>
      <w:r>
        <w:rPr>
          <w:rtl/>
          <w:lang w:bidi="fa-IR"/>
        </w:rPr>
        <w:t>ن لحاظ است که در برخ</w:t>
      </w:r>
      <w:r w:rsidR="00866B51">
        <w:rPr>
          <w:rtl/>
          <w:lang w:bidi="fa-IR"/>
        </w:rPr>
        <w:t>ی</w:t>
      </w:r>
      <w:r>
        <w:rPr>
          <w:rtl/>
          <w:lang w:bidi="fa-IR"/>
        </w:rPr>
        <w:t xml:space="preserve"> احاد</w:t>
      </w:r>
      <w:r w:rsidR="00866B51">
        <w:rPr>
          <w:rtl/>
          <w:lang w:bidi="fa-IR"/>
        </w:rPr>
        <w:t>ی</w:t>
      </w:r>
      <w:r>
        <w:rPr>
          <w:rtl/>
          <w:lang w:bidi="fa-IR"/>
        </w:rPr>
        <w:t>ث</w:t>
      </w:r>
      <w:r w:rsidR="00866B51">
        <w:rPr>
          <w:rtl/>
          <w:lang w:bidi="fa-IR"/>
        </w:rPr>
        <w:t xml:space="preserve">، </w:t>
      </w:r>
      <w:r>
        <w:rPr>
          <w:rtl/>
          <w:lang w:bidi="fa-IR"/>
        </w:rPr>
        <w:t>پره</w:t>
      </w:r>
      <w:r w:rsidR="00866B51">
        <w:rPr>
          <w:rtl/>
          <w:lang w:bidi="fa-IR"/>
        </w:rPr>
        <w:t>ی</w:t>
      </w:r>
      <w:r>
        <w:rPr>
          <w:rtl/>
          <w:lang w:bidi="fa-IR"/>
        </w:rPr>
        <w:t>ز از پ</w:t>
      </w:r>
      <w:r w:rsidR="00866B51">
        <w:rPr>
          <w:rtl/>
          <w:lang w:bidi="fa-IR"/>
        </w:rPr>
        <w:t>ی</w:t>
      </w:r>
      <w:r>
        <w:rPr>
          <w:rtl/>
          <w:lang w:bidi="fa-IR"/>
        </w:rPr>
        <w:t>رو</w:t>
      </w:r>
      <w:r w:rsidR="00866B51">
        <w:rPr>
          <w:rtl/>
          <w:lang w:bidi="fa-IR"/>
        </w:rPr>
        <w:t>ی</w:t>
      </w:r>
      <w:r>
        <w:rPr>
          <w:rtl/>
          <w:lang w:bidi="fa-IR"/>
        </w:rPr>
        <w:t xml:space="preserve"> از نفس را از ارکان اساس</w:t>
      </w:r>
      <w:r w:rsidR="00866B51">
        <w:rPr>
          <w:rtl/>
          <w:lang w:bidi="fa-IR"/>
        </w:rPr>
        <w:t>ی</w:t>
      </w:r>
      <w:r>
        <w:rPr>
          <w:rtl/>
          <w:lang w:bidi="fa-IR"/>
        </w:rPr>
        <w:t xml:space="preserve"> اطاعت از حقّ برشمرده</w:t>
      </w:r>
      <w:r w:rsidR="00866B51">
        <w:rPr>
          <w:rtl/>
          <w:lang w:bidi="fa-IR"/>
        </w:rPr>
        <w:t xml:space="preserve">، </w:t>
      </w:r>
      <w:r>
        <w:rPr>
          <w:rtl/>
          <w:lang w:bidi="fa-IR"/>
        </w:rPr>
        <w:t>تقرّب به ساحت اقدس اله</w:t>
      </w:r>
      <w:r w:rsidR="00866B51">
        <w:rPr>
          <w:rtl/>
          <w:lang w:bidi="fa-IR"/>
        </w:rPr>
        <w:t>ی</w:t>
      </w:r>
      <w:r>
        <w:rPr>
          <w:rtl/>
          <w:lang w:bidi="fa-IR"/>
        </w:rPr>
        <w:t xml:space="preserve"> و رضا</w:t>
      </w:r>
      <w:r w:rsidR="00866B51">
        <w:rPr>
          <w:rtl/>
          <w:lang w:bidi="fa-IR"/>
        </w:rPr>
        <w:t>ی</w:t>
      </w:r>
      <w:r>
        <w:rPr>
          <w:rtl/>
          <w:lang w:bidi="fa-IR"/>
        </w:rPr>
        <w:t xml:space="preserve"> خداوند متعال و انس و ارتباط با او را تنها از هم</w:t>
      </w:r>
      <w:r w:rsidR="00866B51">
        <w:rPr>
          <w:rtl/>
          <w:lang w:bidi="fa-IR"/>
        </w:rPr>
        <w:t>ی</w:t>
      </w:r>
      <w:r>
        <w:rPr>
          <w:rtl/>
          <w:lang w:bidi="fa-IR"/>
        </w:rPr>
        <w:t>ن طر</w:t>
      </w:r>
      <w:r w:rsidR="00866B51">
        <w:rPr>
          <w:rtl/>
          <w:lang w:bidi="fa-IR"/>
        </w:rPr>
        <w:t>ی</w:t>
      </w:r>
      <w:r>
        <w:rPr>
          <w:rtl/>
          <w:lang w:bidi="fa-IR"/>
        </w:rPr>
        <w:t>ق ممکن دانسته</w:t>
      </w:r>
      <w:r w:rsidR="00C538D4">
        <w:rPr>
          <w:rtl/>
          <w:lang w:bidi="fa-IR"/>
        </w:rPr>
        <w:t xml:space="preserve"> </w:t>
      </w:r>
      <w:r>
        <w:rPr>
          <w:rtl/>
          <w:lang w:bidi="fa-IR"/>
        </w:rPr>
        <w:t>اند</w:t>
      </w:r>
      <w:r w:rsidR="00866B51">
        <w:rPr>
          <w:rtl/>
          <w:lang w:bidi="fa-IR"/>
        </w:rPr>
        <w:t xml:space="preserve">. </w:t>
      </w:r>
      <w:r>
        <w:rPr>
          <w:rtl/>
          <w:lang w:bidi="fa-IR"/>
        </w:rPr>
        <w:t>چنانکه در حد</w:t>
      </w:r>
      <w:r w:rsidR="00866B51">
        <w:rPr>
          <w:rtl/>
          <w:lang w:bidi="fa-IR"/>
        </w:rPr>
        <w:t>ی</w:t>
      </w:r>
      <w:r>
        <w:rPr>
          <w:rtl/>
          <w:lang w:bidi="fa-IR"/>
        </w:rPr>
        <w:t>ث وارد شده است که مرد</w:t>
      </w:r>
      <w:r w:rsidR="00866B51">
        <w:rPr>
          <w:rtl/>
          <w:lang w:bidi="fa-IR"/>
        </w:rPr>
        <w:t>ی</w:t>
      </w:r>
      <w:r>
        <w:rPr>
          <w:rtl/>
          <w:lang w:bidi="fa-IR"/>
        </w:rPr>
        <w:t xml:space="preserve"> به نام مجاشع به محضر رسول خدا </w:t>
      </w:r>
      <w:r w:rsidR="00C538D4" w:rsidRPr="00C538D4">
        <w:rPr>
          <w:rStyle w:val="libAlaemChar"/>
          <w:rtl/>
        </w:rPr>
        <w:t>صلى‌الله‌عليه‌وآله</w:t>
      </w:r>
      <w:r>
        <w:rPr>
          <w:rtl/>
          <w:lang w:bidi="fa-IR"/>
        </w:rPr>
        <w:t xml:space="preserve"> شرف</w:t>
      </w:r>
      <w:r w:rsidR="00866B51">
        <w:rPr>
          <w:rtl/>
          <w:lang w:bidi="fa-IR"/>
        </w:rPr>
        <w:t>ی</w:t>
      </w:r>
      <w:r>
        <w:rPr>
          <w:rtl/>
          <w:lang w:bidi="fa-IR"/>
        </w:rPr>
        <w:t>اب گرد</w:t>
      </w:r>
      <w:r w:rsidR="00866B51">
        <w:rPr>
          <w:rtl/>
          <w:lang w:bidi="fa-IR"/>
        </w:rPr>
        <w:t>ی</w:t>
      </w:r>
      <w:r>
        <w:rPr>
          <w:rtl/>
          <w:lang w:bidi="fa-IR"/>
        </w:rPr>
        <w:t>د و عرض کرد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ی</w:t>
      </w:r>
      <w:r>
        <w:rPr>
          <w:rtl/>
          <w:lang w:bidi="fa-IR"/>
        </w:rPr>
        <w:t>ا رسول اللَّه</w:t>
      </w:r>
      <w:r w:rsidR="00866B51">
        <w:rPr>
          <w:rtl/>
          <w:lang w:bidi="fa-IR"/>
        </w:rPr>
        <w:t xml:space="preserve">! </w:t>
      </w:r>
      <w:r>
        <w:rPr>
          <w:rtl/>
          <w:lang w:bidi="fa-IR"/>
        </w:rPr>
        <w:t>راه شناخت حقّ کدام است</w:t>
      </w:r>
      <w:r w:rsidR="00866B51">
        <w:rPr>
          <w:rtl/>
          <w:lang w:bidi="fa-IR"/>
        </w:rPr>
        <w:t xml:space="preserve">؟ </w:t>
      </w:r>
      <w:r>
        <w:rPr>
          <w:rtl/>
          <w:lang w:bidi="fa-IR"/>
        </w:rPr>
        <w:t>آن حضرت فرمودند</w:t>
      </w:r>
      <w:r w:rsidR="00866B51">
        <w:rPr>
          <w:rtl/>
          <w:lang w:bidi="fa-IR"/>
        </w:rPr>
        <w:t>: (</w:t>
      </w:r>
      <w:r>
        <w:rPr>
          <w:rtl/>
          <w:lang w:bidi="fa-IR"/>
        </w:rPr>
        <w:t>از طر</w:t>
      </w:r>
      <w:r w:rsidR="00866B51">
        <w:rPr>
          <w:rtl/>
          <w:lang w:bidi="fa-IR"/>
        </w:rPr>
        <w:t>ی</w:t>
      </w:r>
      <w:r>
        <w:rPr>
          <w:rtl/>
          <w:lang w:bidi="fa-IR"/>
        </w:rPr>
        <w:t>ق</w:t>
      </w:r>
      <w:r w:rsidR="00866B51">
        <w:rPr>
          <w:rtl/>
          <w:lang w:bidi="fa-IR"/>
        </w:rPr>
        <w:t xml:space="preserve">) </w:t>
      </w:r>
      <w:r>
        <w:rPr>
          <w:rtl/>
          <w:lang w:bidi="fa-IR"/>
        </w:rPr>
        <w:t>شناخت نفس</w:t>
      </w:r>
      <w:r w:rsidR="00866B51">
        <w:rPr>
          <w:rtl/>
          <w:lang w:bidi="fa-IR"/>
        </w:rPr>
        <w:t xml:space="preserve">. </w:t>
      </w:r>
      <w:r>
        <w:rPr>
          <w:rtl/>
          <w:lang w:bidi="fa-IR"/>
        </w:rPr>
        <w:t>عرض کرد</w:t>
      </w:r>
      <w:r w:rsidR="00866B51">
        <w:rPr>
          <w:rtl/>
          <w:lang w:bidi="fa-IR"/>
        </w:rPr>
        <w:t>: ی</w:t>
      </w:r>
      <w:r>
        <w:rPr>
          <w:rtl/>
          <w:lang w:bidi="fa-IR"/>
        </w:rPr>
        <w:t>ا رسول اللَّه</w:t>
      </w:r>
      <w:r w:rsidR="00866B51">
        <w:rPr>
          <w:rtl/>
          <w:lang w:bidi="fa-IR"/>
        </w:rPr>
        <w:t xml:space="preserve">! </w:t>
      </w:r>
      <w:r>
        <w:rPr>
          <w:rtl/>
          <w:lang w:bidi="fa-IR"/>
        </w:rPr>
        <w:t>راه موافقت حقّ چ</w:t>
      </w:r>
      <w:r w:rsidR="00866B51">
        <w:rPr>
          <w:rtl/>
          <w:lang w:bidi="fa-IR"/>
        </w:rPr>
        <w:t>ی</w:t>
      </w:r>
      <w:r>
        <w:rPr>
          <w:rtl/>
          <w:lang w:bidi="fa-IR"/>
        </w:rPr>
        <w:t>ست</w:t>
      </w:r>
      <w:r w:rsidR="00866B51">
        <w:rPr>
          <w:rtl/>
          <w:lang w:bidi="fa-IR"/>
        </w:rPr>
        <w:t xml:space="preserve">؟ </w:t>
      </w:r>
      <w:r>
        <w:rPr>
          <w:rtl/>
          <w:lang w:bidi="fa-IR"/>
        </w:rPr>
        <w:t>فرمودند</w:t>
      </w:r>
      <w:r w:rsidR="00866B51">
        <w:rPr>
          <w:rtl/>
          <w:lang w:bidi="fa-IR"/>
        </w:rPr>
        <w:t xml:space="preserve">: </w:t>
      </w:r>
      <w:r>
        <w:rPr>
          <w:rtl/>
          <w:lang w:bidi="fa-IR"/>
        </w:rPr>
        <w:t>مخالفت با نفس</w:t>
      </w:r>
      <w:r w:rsidR="00866B51">
        <w:rPr>
          <w:rtl/>
          <w:lang w:bidi="fa-IR"/>
        </w:rPr>
        <w:t xml:space="preserve">. </w:t>
      </w:r>
      <w:r>
        <w:rPr>
          <w:rtl/>
          <w:lang w:bidi="fa-IR"/>
        </w:rPr>
        <w:t>پرس</w:t>
      </w:r>
      <w:r w:rsidR="00866B51">
        <w:rPr>
          <w:rtl/>
          <w:lang w:bidi="fa-IR"/>
        </w:rPr>
        <w:t>ی</w:t>
      </w:r>
      <w:r>
        <w:rPr>
          <w:rtl/>
          <w:lang w:bidi="fa-IR"/>
        </w:rPr>
        <w:t>د</w:t>
      </w:r>
      <w:r w:rsidR="00866B51">
        <w:rPr>
          <w:rtl/>
          <w:lang w:bidi="fa-IR"/>
        </w:rPr>
        <w:t>: ی</w:t>
      </w:r>
      <w:r>
        <w:rPr>
          <w:rtl/>
          <w:lang w:bidi="fa-IR"/>
        </w:rPr>
        <w:t>ا رسول اللَّه</w:t>
      </w:r>
      <w:r w:rsidR="00866B51">
        <w:rPr>
          <w:rtl/>
          <w:lang w:bidi="fa-IR"/>
        </w:rPr>
        <w:t xml:space="preserve">! </w:t>
      </w:r>
      <w:r>
        <w:rPr>
          <w:rtl/>
          <w:lang w:bidi="fa-IR"/>
        </w:rPr>
        <w:t>رضا و خشنود</w:t>
      </w:r>
      <w:r w:rsidR="00866B51">
        <w:rPr>
          <w:rtl/>
          <w:lang w:bidi="fa-IR"/>
        </w:rPr>
        <w:t>ی</w:t>
      </w:r>
      <w:r>
        <w:rPr>
          <w:rtl/>
          <w:lang w:bidi="fa-IR"/>
        </w:rPr>
        <w:t xml:space="preserve"> خدا در چ</w:t>
      </w:r>
      <w:r w:rsidR="00866B51">
        <w:rPr>
          <w:rtl/>
          <w:lang w:bidi="fa-IR"/>
        </w:rPr>
        <w:t>ی</w:t>
      </w:r>
      <w:r>
        <w:rPr>
          <w:rtl/>
          <w:lang w:bidi="fa-IR"/>
        </w:rPr>
        <w:t>ست</w:t>
      </w:r>
      <w:r w:rsidR="00866B51">
        <w:rPr>
          <w:rtl/>
          <w:lang w:bidi="fa-IR"/>
        </w:rPr>
        <w:t xml:space="preserve">؟ </w:t>
      </w:r>
      <w:r>
        <w:rPr>
          <w:rtl/>
          <w:lang w:bidi="fa-IR"/>
        </w:rPr>
        <w:t>پاسخ دادند</w:t>
      </w:r>
      <w:r w:rsidR="00866B51">
        <w:rPr>
          <w:rtl/>
          <w:lang w:bidi="fa-IR"/>
        </w:rPr>
        <w:t xml:space="preserve">: </w:t>
      </w:r>
      <w:r>
        <w:rPr>
          <w:rtl/>
          <w:lang w:bidi="fa-IR"/>
        </w:rPr>
        <w:t>در خشم نسبت به نفس</w:t>
      </w:r>
      <w:r w:rsidR="00866B51">
        <w:rPr>
          <w:rtl/>
          <w:lang w:bidi="fa-IR"/>
        </w:rPr>
        <w:t xml:space="preserve">. </w:t>
      </w:r>
      <w:r>
        <w:rPr>
          <w:rtl/>
          <w:lang w:bidi="fa-IR"/>
        </w:rPr>
        <w:t>سؤال کرد</w:t>
      </w:r>
      <w:r w:rsidR="00866B51">
        <w:rPr>
          <w:rtl/>
          <w:lang w:bidi="fa-IR"/>
        </w:rPr>
        <w:t>: ی</w:t>
      </w:r>
      <w:r>
        <w:rPr>
          <w:rtl/>
          <w:lang w:bidi="fa-IR"/>
        </w:rPr>
        <w:t>ا رسول اللَّه</w:t>
      </w:r>
      <w:r w:rsidR="00866B51">
        <w:rPr>
          <w:rtl/>
          <w:lang w:bidi="fa-IR"/>
        </w:rPr>
        <w:t xml:space="preserve">! </w:t>
      </w:r>
      <w:r>
        <w:rPr>
          <w:rtl/>
          <w:lang w:bidi="fa-IR"/>
        </w:rPr>
        <w:t>راه ارتباط با خدا چ</w:t>
      </w:r>
      <w:r w:rsidR="00866B51">
        <w:rPr>
          <w:rtl/>
          <w:lang w:bidi="fa-IR"/>
        </w:rPr>
        <w:t>ی</w:t>
      </w:r>
      <w:r>
        <w:rPr>
          <w:rtl/>
          <w:lang w:bidi="fa-IR"/>
        </w:rPr>
        <w:t>ست</w:t>
      </w:r>
      <w:r w:rsidR="00866B51">
        <w:rPr>
          <w:rtl/>
          <w:lang w:bidi="fa-IR"/>
        </w:rPr>
        <w:t xml:space="preserve">؟ </w:t>
      </w:r>
      <w:r>
        <w:rPr>
          <w:rtl/>
          <w:lang w:bidi="fa-IR"/>
        </w:rPr>
        <w:t>جواب دادند</w:t>
      </w:r>
      <w:r w:rsidR="00866B51">
        <w:rPr>
          <w:rtl/>
          <w:lang w:bidi="fa-IR"/>
        </w:rPr>
        <w:t xml:space="preserve">: </w:t>
      </w:r>
      <w:r>
        <w:rPr>
          <w:rtl/>
          <w:lang w:bidi="fa-IR"/>
        </w:rPr>
        <w:t>دور</w:t>
      </w:r>
      <w:r w:rsidR="00866B51">
        <w:rPr>
          <w:rtl/>
          <w:lang w:bidi="fa-IR"/>
        </w:rPr>
        <w:t>ی</w:t>
      </w:r>
      <w:r>
        <w:rPr>
          <w:rtl/>
          <w:lang w:bidi="fa-IR"/>
        </w:rPr>
        <w:t xml:space="preserve"> گز</w:t>
      </w:r>
      <w:r w:rsidR="00866B51">
        <w:rPr>
          <w:rtl/>
          <w:lang w:bidi="fa-IR"/>
        </w:rPr>
        <w:t>ی</w:t>
      </w:r>
      <w:r>
        <w:rPr>
          <w:rtl/>
          <w:lang w:bidi="fa-IR"/>
        </w:rPr>
        <w:t>دن از نفس</w:t>
      </w:r>
      <w:r w:rsidR="00866B51">
        <w:rPr>
          <w:rtl/>
          <w:lang w:bidi="fa-IR"/>
        </w:rPr>
        <w:t xml:space="preserve">. </w:t>
      </w:r>
    </w:p>
    <w:p w:rsidR="00942005" w:rsidRDefault="00942005" w:rsidP="00942005">
      <w:pPr>
        <w:pStyle w:val="libNormal"/>
        <w:rPr>
          <w:rtl/>
          <w:lang w:bidi="fa-IR"/>
        </w:rPr>
      </w:pPr>
      <w:r>
        <w:rPr>
          <w:rtl/>
          <w:lang w:bidi="fa-IR"/>
        </w:rPr>
        <w:t>عرض کرد</w:t>
      </w:r>
      <w:r w:rsidR="00866B51">
        <w:rPr>
          <w:rtl/>
          <w:lang w:bidi="fa-IR"/>
        </w:rPr>
        <w:t>: ی</w:t>
      </w:r>
      <w:r>
        <w:rPr>
          <w:rtl/>
          <w:lang w:bidi="fa-IR"/>
        </w:rPr>
        <w:t>ا رسول اللَّه</w:t>
      </w:r>
      <w:r w:rsidR="00866B51">
        <w:rPr>
          <w:rtl/>
          <w:lang w:bidi="fa-IR"/>
        </w:rPr>
        <w:t xml:space="preserve">! </w:t>
      </w:r>
      <w:r>
        <w:rPr>
          <w:rtl/>
          <w:lang w:bidi="fa-IR"/>
        </w:rPr>
        <w:t>اطاعت حقّ چگونه است</w:t>
      </w:r>
      <w:r w:rsidR="00866B51">
        <w:rPr>
          <w:rtl/>
          <w:lang w:bidi="fa-IR"/>
        </w:rPr>
        <w:t xml:space="preserve">؟ </w:t>
      </w:r>
      <w:r>
        <w:rPr>
          <w:rtl/>
          <w:lang w:bidi="fa-IR"/>
        </w:rPr>
        <w:t>فرمودند</w:t>
      </w:r>
      <w:r w:rsidR="00866B51">
        <w:rPr>
          <w:rtl/>
          <w:lang w:bidi="fa-IR"/>
        </w:rPr>
        <w:t xml:space="preserve">: </w:t>
      </w:r>
      <w:r>
        <w:rPr>
          <w:rtl/>
          <w:lang w:bidi="fa-IR"/>
        </w:rPr>
        <w:t>از طر</w:t>
      </w:r>
      <w:r w:rsidR="00866B51">
        <w:rPr>
          <w:rtl/>
          <w:lang w:bidi="fa-IR"/>
        </w:rPr>
        <w:t>ی</w:t>
      </w:r>
      <w:r>
        <w:rPr>
          <w:rtl/>
          <w:lang w:bidi="fa-IR"/>
        </w:rPr>
        <w:t>ق فرمان نبردن از نفس</w:t>
      </w:r>
      <w:r w:rsidR="00866B51">
        <w:rPr>
          <w:rtl/>
          <w:lang w:bidi="fa-IR"/>
        </w:rPr>
        <w:t xml:space="preserve">. </w:t>
      </w:r>
      <w:r>
        <w:rPr>
          <w:rtl/>
          <w:lang w:bidi="fa-IR"/>
        </w:rPr>
        <w:t>پرس</w:t>
      </w:r>
      <w:r w:rsidR="00866B51">
        <w:rPr>
          <w:rtl/>
          <w:lang w:bidi="fa-IR"/>
        </w:rPr>
        <w:t>ی</w:t>
      </w:r>
      <w:r>
        <w:rPr>
          <w:rtl/>
          <w:lang w:bidi="fa-IR"/>
        </w:rPr>
        <w:t>د</w:t>
      </w:r>
      <w:r w:rsidR="00866B51">
        <w:rPr>
          <w:rtl/>
          <w:lang w:bidi="fa-IR"/>
        </w:rPr>
        <w:t>: ی</w:t>
      </w:r>
      <w:r>
        <w:rPr>
          <w:rtl/>
          <w:lang w:bidi="fa-IR"/>
        </w:rPr>
        <w:t>ا رسول اللَّه</w:t>
      </w:r>
      <w:r w:rsidR="00866B51">
        <w:rPr>
          <w:rtl/>
          <w:lang w:bidi="fa-IR"/>
        </w:rPr>
        <w:t>! ی</w:t>
      </w:r>
      <w:r>
        <w:rPr>
          <w:rtl/>
          <w:lang w:bidi="fa-IR"/>
        </w:rPr>
        <w:t>اد خدا در چ</w:t>
      </w:r>
      <w:r w:rsidR="00866B51">
        <w:rPr>
          <w:rtl/>
          <w:lang w:bidi="fa-IR"/>
        </w:rPr>
        <w:t>ی</w:t>
      </w:r>
      <w:r>
        <w:rPr>
          <w:rtl/>
          <w:lang w:bidi="fa-IR"/>
        </w:rPr>
        <w:t>ست</w:t>
      </w:r>
      <w:r w:rsidR="00866B51">
        <w:rPr>
          <w:rtl/>
          <w:lang w:bidi="fa-IR"/>
        </w:rPr>
        <w:t xml:space="preserve">؟ </w:t>
      </w:r>
      <w:r>
        <w:rPr>
          <w:rtl/>
          <w:lang w:bidi="fa-IR"/>
        </w:rPr>
        <w:t>پاسخ دادند</w:t>
      </w:r>
      <w:r w:rsidR="00866B51">
        <w:rPr>
          <w:rtl/>
          <w:lang w:bidi="fa-IR"/>
        </w:rPr>
        <w:t xml:space="preserve">: </w:t>
      </w:r>
      <w:r>
        <w:rPr>
          <w:rtl/>
          <w:lang w:bidi="fa-IR"/>
        </w:rPr>
        <w:t>در فراموش کردن نفس</w:t>
      </w:r>
      <w:r w:rsidR="00866B51">
        <w:rPr>
          <w:rtl/>
          <w:lang w:bidi="fa-IR"/>
        </w:rPr>
        <w:t xml:space="preserve">. </w:t>
      </w:r>
      <w:r>
        <w:rPr>
          <w:rtl/>
          <w:lang w:bidi="fa-IR"/>
        </w:rPr>
        <w:t>گفت</w:t>
      </w:r>
      <w:r w:rsidR="00866B51">
        <w:rPr>
          <w:rtl/>
          <w:lang w:bidi="fa-IR"/>
        </w:rPr>
        <w:t>: ی</w:t>
      </w:r>
      <w:r>
        <w:rPr>
          <w:rtl/>
          <w:lang w:bidi="fa-IR"/>
        </w:rPr>
        <w:t>ا رسول اللَّه</w:t>
      </w:r>
      <w:r w:rsidR="00866B51">
        <w:rPr>
          <w:rtl/>
          <w:lang w:bidi="fa-IR"/>
        </w:rPr>
        <w:t xml:space="preserve">! </w:t>
      </w:r>
      <w:r>
        <w:rPr>
          <w:rtl/>
          <w:lang w:bidi="fa-IR"/>
        </w:rPr>
        <w:t>راه تقرّب به خداوند کدام است</w:t>
      </w:r>
      <w:r w:rsidR="00866B51">
        <w:rPr>
          <w:rtl/>
          <w:lang w:bidi="fa-IR"/>
        </w:rPr>
        <w:t xml:space="preserve">؟ </w:t>
      </w:r>
      <w:r>
        <w:rPr>
          <w:rtl/>
          <w:lang w:bidi="fa-IR"/>
        </w:rPr>
        <w:t>فرمودند</w:t>
      </w:r>
      <w:r w:rsidR="00866B51">
        <w:rPr>
          <w:rtl/>
          <w:lang w:bidi="fa-IR"/>
        </w:rPr>
        <w:t xml:space="preserve">: </w:t>
      </w:r>
      <w:r>
        <w:rPr>
          <w:rtl/>
          <w:lang w:bidi="fa-IR"/>
        </w:rPr>
        <w:t>دور</w:t>
      </w:r>
      <w:r w:rsidR="00866B51">
        <w:rPr>
          <w:rtl/>
          <w:lang w:bidi="fa-IR"/>
        </w:rPr>
        <w:t>ی</w:t>
      </w:r>
      <w:r>
        <w:rPr>
          <w:rtl/>
          <w:lang w:bidi="fa-IR"/>
        </w:rPr>
        <w:t xml:space="preserve"> گز</w:t>
      </w:r>
      <w:r w:rsidR="00866B51">
        <w:rPr>
          <w:rtl/>
          <w:lang w:bidi="fa-IR"/>
        </w:rPr>
        <w:t>ی</w:t>
      </w:r>
      <w:r>
        <w:rPr>
          <w:rtl/>
          <w:lang w:bidi="fa-IR"/>
        </w:rPr>
        <w:t>دن از نفس</w:t>
      </w:r>
      <w:r w:rsidR="00866B51">
        <w:rPr>
          <w:rtl/>
          <w:lang w:bidi="fa-IR"/>
        </w:rPr>
        <w:t xml:space="preserve">. </w:t>
      </w:r>
      <w:r>
        <w:rPr>
          <w:rtl/>
          <w:lang w:bidi="fa-IR"/>
        </w:rPr>
        <w:t>عرض کرد</w:t>
      </w:r>
      <w:r w:rsidR="00866B51">
        <w:rPr>
          <w:rtl/>
          <w:lang w:bidi="fa-IR"/>
        </w:rPr>
        <w:t>: ی</w:t>
      </w:r>
      <w:r>
        <w:rPr>
          <w:rtl/>
          <w:lang w:bidi="fa-IR"/>
        </w:rPr>
        <w:t>ا رسول اللَّه</w:t>
      </w:r>
      <w:r w:rsidR="00866B51">
        <w:rPr>
          <w:rtl/>
          <w:lang w:bidi="fa-IR"/>
        </w:rPr>
        <w:t xml:space="preserve">! </w:t>
      </w:r>
      <w:r>
        <w:rPr>
          <w:rtl/>
          <w:lang w:bidi="fa-IR"/>
        </w:rPr>
        <w:t>راه انس با حقّ چ</w:t>
      </w:r>
      <w:r w:rsidR="00866B51">
        <w:rPr>
          <w:rtl/>
          <w:lang w:bidi="fa-IR"/>
        </w:rPr>
        <w:t>ی</w:t>
      </w:r>
      <w:r>
        <w:rPr>
          <w:rtl/>
          <w:lang w:bidi="fa-IR"/>
        </w:rPr>
        <w:t>ست</w:t>
      </w:r>
      <w:r w:rsidR="00866B51">
        <w:rPr>
          <w:rtl/>
          <w:lang w:bidi="fa-IR"/>
        </w:rPr>
        <w:t xml:space="preserve">؟ </w:t>
      </w:r>
      <w:r>
        <w:rPr>
          <w:rtl/>
          <w:lang w:bidi="fa-IR"/>
        </w:rPr>
        <w:t>فرمودند</w:t>
      </w:r>
      <w:r w:rsidR="00866B51">
        <w:rPr>
          <w:rtl/>
          <w:lang w:bidi="fa-IR"/>
        </w:rPr>
        <w:t xml:space="preserve">: </w:t>
      </w:r>
      <w:r>
        <w:rPr>
          <w:rtl/>
          <w:lang w:bidi="fa-IR"/>
        </w:rPr>
        <w:t>فرار از نفس</w:t>
      </w:r>
      <w:r w:rsidR="00866B51">
        <w:rPr>
          <w:rtl/>
          <w:lang w:bidi="fa-IR"/>
        </w:rPr>
        <w:t xml:space="preserve">. </w:t>
      </w:r>
      <w:r>
        <w:rPr>
          <w:rtl/>
          <w:lang w:bidi="fa-IR"/>
        </w:rPr>
        <w:t>پرس</w:t>
      </w:r>
      <w:r w:rsidR="00866B51">
        <w:rPr>
          <w:rtl/>
          <w:lang w:bidi="fa-IR"/>
        </w:rPr>
        <w:t>ی</w:t>
      </w:r>
      <w:r>
        <w:rPr>
          <w:rtl/>
          <w:lang w:bidi="fa-IR"/>
        </w:rPr>
        <w:t>د</w:t>
      </w:r>
      <w:r w:rsidR="00866B51">
        <w:rPr>
          <w:rtl/>
          <w:lang w:bidi="fa-IR"/>
        </w:rPr>
        <w:t>: ی</w:t>
      </w:r>
      <w:r>
        <w:rPr>
          <w:rtl/>
          <w:lang w:bidi="fa-IR"/>
        </w:rPr>
        <w:t>ا رسول اللَّه</w:t>
      </w:r>
      <w:r w:rsidR="00866B51">
        <w:rPr>
          <w:rtl/>
          <w:lang w:bidi="fa-IR"/>
        </w:rPr>
        <w:t xml:space="preserve">! </w:t>
      </w:r>
      <w:r>
        <w:rPr>
          <w:rtl/>
          <w:lang w:bidi="fa-IR"/>
        </w:rPr>
        <w:t>راه رس</w:t>
      </w:r>
      <w:r w:rsidR="00866B51">
        <w:rPr>
          <w:rtl/>
          <w:lang w:bidi="fa-IR"/>
        </w:rPr>
        <w:t>ی</w:t>
      </w:r>
      <w:r>
        <w:rPr>
          <w:rtl/>
          <w:lang w:bidi="fa-IR"/>
        </w:rPr>
        <w:t>دن به ا</w:t>
      </w:r>
      <w:r w:rsidR="00866B51">
        <w:rPr>
          <w:rtl/>
          <w:lang w:bidi="fa-IR"/>
        </w:rPr>
        <w:t>ی</w:t>
      </w:r>
      <w:r>
        <w:rPr>
          <w:rtl/>
          <w:lang w:bidi="fa-IR"/>
        </w:rPr>
        <w:t>ن امور چ</w:t>
      </w:r>
      <w:r w:rsidR="00866B51">
        <w:rPr>
          <w:rtl/>
          <w:lang w:bidi="fa-IR"/>
        </w:rPr>
        <w:t>ی</w:t>
      </w:r>
      <w:r>
        <w:rPr>
          <w:rtl/>
          <w:lang w:bidi="fa-IR"/>
        </w:rPr>
        <w:t>ست</w:t>
      </w:r>
      <w:r w:rsidR="00866B51">
        <w:rPr>
          <w:rtl/>
          <w:lang w:bidi="fa-IR"/>
        </w:rPr>
        <w:t xml:space="preserve">؟ </w:t>
      </w:r>
      <w:r>
        <w:rPr>
          <w:rtl/>
          <w:lang w:bidi="fa-IR"/>
        </w:rPr>
        <w:t>پاسخ دادند</w:t>
      </w:r>
      <w:r w:rsidR="00866B51">
        <w:rPr>
          <w:rtl/>
          <w:lang w:bidi="fa-IR"/>
        </w:rPr>
        <w:t>: ی</w:t>
      </w:r>
      <w:r>
        <w:rPr>
          <w:rtl/>
          <w:lang w:bidi="fa-IR"/>
        </w:rPr>
        <w:t>ار</w:t>
      </w:r>
      <w:r w:rsidR="00866B51">
        <w:rPr>
          <w:rtl/>
          <w:lang w:bidi="fa-IR"/>
        </w:rPr>
        <w:t>ی</w:t>
      </w:r>
      <w:r>
        <w:rPr>
          <w:rtl/>
          <w:lang w:bidi="fa-IR"/>
        </w:rPr>
        <w:t xml:space="preserve"> خواستن از خداوند عل</w:t>
      </w:r>
      <w:r w:rsidR="00866B51">
        <w:rPr>
          <w:rtl/>
          <w:lang w:bidi="fa-IR"/>
        </w:rPr>
        <w:t>ی</w:t>
      </w:r>
      <w:r>
        <w:rPr>
          <w:rtl/>
          <w:lang w:bidi="fa-IR"/>
        </w:rPr>
        <w:t>ه</w:t>
      </w:r>
      <w:r w:rsidR="00866B51">
        <w:rPr>
          <w:rtl/>
          <w:lang w:bidi="fa-IR"/>
        </w:rPr>
        <w:t xml:space="preserve"> (</w:t>
      </w:r>
      <w:r>
        <w:rPr>
          <w:rtl/>
          <w:lang w:bidi="fa-IR"/>
        </w:rPr>
        <w:t>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ز</w:t>
      </w:r>
      <w:r w:rsidR="00866B51">
        <w:rPr>
          <w:rtl/>
          <w:lang w:bidi="fa-IR"/>
        </w:rPr>
        <w:t>ی</w:t>
      </w:r>
      <w:r>
        <w:rPr>
          <w:rtl/>
          <w:lang w:bidi="fa-IR"/>
        </w:rPr>
        <w:t>ان بار</w:t>
      </w:r>
      <w:r w:rsidR="00866B51">
        <w:rPr>
          <w:rtl/>
          <w:lang w:bidi="fa-IR"/>
        </w:rPr>
        <w:t xml:space="preserve">) </w:t>
      </w:r>
      <w:r>
        <w:rPr>
          <w:rtl/>
          <w:lang w:bidi="fa-IR"/>
        </w:rPr>
        <w:t>نفس</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112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برا</w:t>
      </w:r>
      <w:r w:rsidR="00866B51">
        <w:rPr>
          <w:rtl/>
          <w:lang w:bidi="fa-IR"/>
        </w:rPr>
        <w:t>ی</w:t>
      </w:r>
      <w:r>
        <w:rPr>
          <w:rtl/>
          <w:lang w:bidi="fa-IR"/>
        </w:rPr>
        <w:t xml:space="preserve"> راه</w:t>
      </w:r>
      <w:r w:rsidR="00C538D4">
        <w:rPr>
          <w:rtl/>
          <w:lang w:bidi="fa-IR"/>
        </w:rPr>
        <w:t xml:space="preserve"> </w:t>
      </w:r>
      <w:r w:rsidR="00866B51">
        <w:rPr>
          <w:rtl/>
          <w:lang w:bidi="fa-IR"/>
        </w:rPr>
        <w:t>ی</w:t>
      </w:r>
      <w:r>
        <w:rPr>
          <w:rtl/>
          <w:lang w:bidi="fa-IR"/>
        </w:rPr>
        <w:t>اب</w:t>
      </w:r>
      <w:r w:rsidR="00866B51">
        <w:rPr>
          <w:rtl/>
          <w:lang w:bidi="fa-IR"/>
        </w:rPr>
        <w:t>ی</w:t>
      </w:r>
      <w:r>
        <w:rPr>
          <w:rtl/>
          <w:lang w:bidi="fa-IR"/>
        </w:rPr>
        <w:t xml:space="preserve"> به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و دست</w:t>
      </w:r>
      <w:r w:rsidR="00866B51">
        <w:rPr>
          <w:rtl/>
          <w:lang w:bidi="fa-IR"/>
        </w:rPr>
        <w:t>ی</w:t>
      </w:r>
      <w:r>
        <w:rPr>
          <w:rtl/>
          <w:lang w:bidi="fa-IR"/>
        </w:rPr>
        <w:t>اب</w:t>
      </w:r>
      <w:r w:rsidR="00866B51">
        <w:rPr>
          <w:rtl/>
          <w:lang w:bidi="fa-IR"/>
        </w:rPr>
        <w:t>ی</w:t>
      </w:r>
      <w:r>
        <w:rPr>
          <w:rtl/>
          <w:lang w:bidi="fa-IR"/>
        </w:rPr>
        <w:t xml:space="preserve"> به خُلق</w:t>
      </w:r>
      <w:r w:rsidR="00C538D4">
        <w:rPr>
          <w:rtl/>
          <w:lang w:bidi="fa-IR"/>
        </w:rPr>
        <w:t xml:space="preserve"> </w:t>
      </w:r>
      <w:r>
        <w:rPr>
          <w:rtl/>
          <w:lang w:bidi="fa-IR"/>
        </w:rPr>
        <w:t>ها</w:t>
      </w:r>
      <w:r w:rsidR="00866B51">
        <w:rPr>
          <w:rtl/>
          <w:lang w:bidi="fa-IR"/>
        </w:rPr>
        <w:t>ی</w:t>
      </w:r>
      <w:r>
        <w:rPr>
          <w:rtl/>
          <w:lang w:bidi="fa-IR"/>
        </w:rPr>
        <w:t xml:space="preserve"> پسند</w:t>
      </w:r>
      <w:r w:rsidR="00866B51">
        <w:rPr>
          <w:rtl/>
          <w:lang w:bidi="fa-IR"/>
        </w:rPr>
        <w:t>ی</w:t>
      </w:r>
      <w:r>
        <w:rPr>
          <w:rtl/>
          <w:lang w:bidi="fa-IR"/>
        </w:rPr>
        <w:t>ده و کمالات متعال</w:t>
      </w:r>
      <w:r w:rsidR="00866B51">
        <w:rPr>
          <w:rtl/>
          <w:lang w:bidi="fa-IR"/>
        </w:rPr>
        <w:t>ی</w:t>
      </w:r>
      <w:r>
        <w:rPr>
          <w:rtl/>
          <w:lang w:bidi="fa-IR"/>
        </w:rPr>
        <w:t>ه و ن</w:t>
      </w:r>
      <w:r w:rsidR="00866B51">
        <w:rPr>
          <w:rtl/>
          <w:lang w:bidi="fa-IR"/>
        </w:rPr>
        <w:t>ی</w:t>
      </w:r>
      <w:r>
        <w:rPr>
          <w:rtl/>
          <w:lang w:bidi="fa-IR"/>
        </w:rPr>
        <w:t>ل به ح</w:t>
      </w:r>
      <w:r w:rsidR="00866B51">
        <w:rPr>
          <w:rtl/>
          <w:lang w:bidi="fa-IR"/>
        </w:rPr>
        <w:t>ی</w:t>
      </w:r>
      <w:r>
        <w:rPr>
          <w:rtl/>
          <w:lang w:bidi="fa-IR"/>
        </w:rPr>
        <w:t>ات ط</w:t>
      </w:r>
      <w:r w:rsidR="00866B51">
        <w:rPr>
          <w:rtl/>
          <w:lang w:bidi="fa-IR"/>
        </w:rPr>
        <w:t>ی</w:t>
      </w:r>
      <w:r>
        <w:rPr>
          <w:rtl/>
          <w:lang w:bidi="fa-IR"/>
        </w:rPr>
        <w:t>ب و وصول به عالم نوران</w:t>
      </w:r>
      <w:r w:rsidR="00866B51">
        <w:rPr>
          <w:rtl/>
          <w:lang w:bidi="fa-IR"/>
        </w:rPr>
        <w:t>ی</w:t>
      </w:r>
      <w:r>
        <w:rPr>
          <w:rtl/>
          <w:lang w:bidi="fa-IR"/>
        </w:rPr>
        <w:t>ت با</w:t>
      </w:r>
      <w:r w:rsidR="00866B51">
        <w:rPr>
          <w:rtl/>
          <w:lang w:bidi="fa-IR"/>
        </w:rPr>
        <w:t>ی</w:t>
      </w:r>
      <w:r>
        <w:rPr>
          <w:rtl/>
          <w:lang w:bidi="fa-IR"/>
        </w:rPr>
        <w:t>د مبارزه</w:t>
      </w:r>
      <w:r w:rsidR="00C538D4">
        <w:rPr>
          <w:rtl/>
          <w:lang w:bidi="fa-IR"/>
        </w:rPr>
        <w:t xml:space="preserve"> </w:t>
      </w:r>
      <w:r>
        <w:rPr>
          <w:rtl/>
          <w:lang w:bidi="fa-IR"/>
        </w:rPr>
        <w:t>ا</w:t>
      </w:r>
      <w:r w:rsidR="00866B51">
        <w:rPr>
          <w:rtl/>
          <w:lang w:bidi="fa-IR"/>
        </w:rPr>
        <w:t>ی</w:t>
      </w:r>
      <w:r>
        <w:rPr>
          <w:rtl/>
          <w:lang w:bidi="fa-IR"/>
        </w:rPr>
        <w:t xml:space="preserve">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 و سخت با نفس سرکش داشته</w:t>
      </w:r>
      <w:r w:rsidR="00866B51">
        <w:rPr>
          <w:rtl/>
          <w:lang w:bidi="fa-IR"/>
        </w:rPr>
        <w:t xml:space="preserve">، </w:t>
      </w:r>
      <w:r>
        <w:rPr>
          <w:rtl/>
          <w:lang w:bidi="fa-IR"/>
        </w:rPr>
        <w:t>پ</w:t>
      </w:r>
      <w:r w:rsidR="00866B51">
        <w:rPr>
          <w:rtl/>
          <w:lang w:bidi="fa-IR"/>
        </w:rPr>
        <w:t>ی</w:t>
      </w:r>
      <w:r>
        <w:rPr>
          <w:rtl/>
          <w:lang w:bidi="fa-IR"/>
        </w:rPr>
        <w:t>وسته با آن کارزار نمود و در ا</w:t>
      </w:r>
      <w:r w:rsidR="00866B51">
        <w:rPr>
          <w:rtl/>
          <w:lang w:bidi="fa-IR"/>
        </w:rPr>
        <w:t>ی</w:t>
      </w:r>
      <w:r>
        <w:rPr>
          <w:rtl/>
          <w:lang w:bidi="fa-IR"/>
        </w:rPr>
        <w:t xml:space="preserve">ن راه </w:t>
      </w:r>
      <w:r>
        <w:rPr>
          <w:rtl/>
          <w:lang w:bidi="fa-IR"/>
        </w:rPr>
        <w:lastRenderedPageBreak/>
        <w:t>از ه</w:t>
      </w:r>
      <w:r w:rsidR="00866B51">
        <w:rPr>
          <w:rtl/>
          <w:lang w:bidi="fa-IR"/>
        </w:rPr>
        <w:t>ی</w:t>
      </w:r>
      <w:r>
        <w:rPr>
          <w:rtl/>
          <w:lang w:bidi="fa-IR"/>
        </w:rPr>
        <w:t>چ کوشش</w:t>
      </w:r>
      <w:r w:rsidR="00866B51">
        <w:rPr>
          <w:rtl/>
          <w:lang w:bidi="fa-IR"/>
        </w:rPr>
        <w:t>ی</w:t>
      </w:r>
      <w:r>
        <w:rPr>
          <w:rtl/>
          <w:lang w:bidi="fa-IR"/>
        </w:rPr>
        <w:t xml:space="preserve"> در</w:t>
      </w:r>
      <w:r w:rsidR="00866B51">
        <w:rPr>
          <w:rtl/>
          <w:lang w:bidi="fa-IR"/>
        </w:rPr>
        <w:t>ی</w:t>
      </w:r>
      <w:r>
        <w:rPr>
          <w:rtl/>
          <w:lang w:bidi="fa-IR"/>
        </w:rPr>
        <w:t>غ نبا</w:t>
      </w:r>
      <w:r w:rsidR="00866B51">
        <w:rPr>
          <w:rtl/>
          <w:lang w:bidi="fa-IR"/>
        </w:rPr>
        <w:t>ی</w:t>
      </w:r>
      <w:r>
        <w:rPr>
          <w:rtl/>
          <w:lang w:bidi="fa-IR"/>
        </w:rPr>
        <w:t>د کرد</w:t>
      </w:r>
      <w:r w:rsidR="00866B51">
        <w:rPr>
          <w:rtl/>
          <w:lang w:bidi="fa-IR"/>
        </w:rPr>
        <w:t xml:space="preserve">. </w:t>
      </w:r>
      <w:r>
        <w:rPr>
          <w:rtl/>
          <w:lang w:bidi="fa-IR"/>
        </w:rPr>
        <w:t>البته نبا</w:t>
      </w:r>
      <w:r w:rsidR="00866B51">
        <w:rPr>
          <w:rtl/>
          <w:lang w:bidi="fa-IR"/>
        </w:rPr>
        <w:t>ی</w:t>
      </w:r>
      <w:r>
        <w:rPr>
          <w:rtl/>
          <w:lang w:bidi="fa-IR"/>
        </w:rPr>
        <w:t>د چن</w:t>
      </w:r>
      <w:r w:rsidR="00866B51">
        <w:rPr>
          <w:rtl/>
          <w:lang w:bidi="fa-IR"/>
        </w:rPr>
        <w:t>ی</w:t>
      </w:r>
      <w:r>
        <w:rPr>
          <w:rtl/>
          <w:lang w:bidi="fa-IR"/>
        </w:rPr>
        <w:t>ن پنداشت که سالک</w:t>
      </w:r>
      <w:r w:rsidR="00866B51">
        <w:rPr>
          <w:rtl/>
          <w:lang w:bidi="fa-IR"/>
        </w:rPr>
        <w:t xml:space="preserve">، </w:t>
      </w:r>
      <w:r>
        <w:rPr>
          <w:rtl/>
          <w:lang w:bidi="fa-IR"/>
        </w:rPr>
        <w:t>خود از عهده ا</w:t>
      </w:r>
      <w:r w:rsidR="00866B51">
        <w:rPr>
          <w:rtl/>
          <w:lang w:bidi="fa-IR"/>
        </w:rPr>
        <w:t>ی</w:t>
      </w:r>
      <w:r>
        <w:rPr>
          <w:rtl/>
          <w:lang w:bidi="fa-IR"/>
        </w:rPr>
        <w:t>ن کار برآ</w:t>
      </w:r>
      <w:r w:rsidR="00866B51">
        <w:rPr>
          <w:rtl/>
          <w:lang w:bidi="fa-IR"/>
        </w:rPr>
        <w:t>ی</w:t>
      </w:r>
      <w:r>
        <w:rPr>
          <w:rtl/>
          <w:lang w:bidi="fa-IR"/>
        </w:rPr>
        <w:t>د</w:t>
      </w:r>
      <w:r w:rsidR="00866B51">
        <w:rPr>
          <w:rtl/>
          <w:lang w:bidi="fa-IR"/>
        </w:rPr>
        <w:t xml:space="preserve">، </w:t>
      </w:r>
      <w:r>
        <w:rPr>
          <w:rtl/>
          <w:lang w:bidi="fa-IR"/>
        </w:rPr>
        <w:t>و ا</w:t>
      </w:r>
      <w:r w:rsidR="00866B51">
        <w:rPr>
          <w:rtl/>
          <w:lang w:bidi="fa-IR"/>
        </w:rPr>
        <w:t>ی</w:t>
      </w:r>
      <w:r>
        <w:rPr>
          <w:rtl/>
          <w:lang w:bidi="fa-IR"/>
        </w:rPr>
        <w:t>ن مهم به سادگ</w:t>
      </w:r>
      <w:r w:rsidR="00866B51">
        <w:rPr>
          <w:rtl/>
          <w:lang w:bidi="fa-IR"/>
        </w:rPr>
        <w:t>ی</w:t>
      </w:r>
      <w:r>
        <w:rPr>
          <w:rtl/>
          <w:lang w:bidi="fa-IR"/>
        </w:rPr>
        <w:t xml:space="preserve"> صورت پذ</w:t>
      </w:r>
      <w:r w:rsidR="00866B51">
        <w:rPr>
          <w:rtl/>
          <w:lang w:bidi="fa-IR"/>
        </w:rPr>
        <w:t>ی</w:t>
      </w:r>
      <w:r>
        <w:rPr>
          <w:rtl/>
          <w:lang w:bidi="fa-IR"/>
        </w:rPr>
        <w:t>رد</w:t>
      </w:r>
      <w:r w:rsidR="00866B51">
        <w:rPr>
          <w:rtl/>
          <w:lang w:bidi="fa-IR"/>
        </w:rPr>
        <w:t xml:space="preserve">، </w:t>
      </w:r>
      <w:r>
        <w:rPr>
          <w:rtl/>
          <w:lang w:bidi="fa-IR"/>
        </w:rPr>
        <w:t>بلکه حلّ ا</w:t>
      </w:r>
      <w:r w:rsidR="00866B51">
        <w:rPr>
          <w:rtl/>
          <w:lang w:bidi="fa-IR"/>
        </w:rPr>
        <w:t>ی</w:t>
      </w:r>
      <w:r>
        <w:rPr>
          <w:rtl/>
          <w:lang w:bidi="fa-IR"/>
        </w:rPr>
        <w:t>ن معمّا</w:t>
      </w:r>
      <w:r w:rsidR="00866B51">
        <w:rPr>
          <w:rtl/>
          <w:lang w:bidi="fa-IR"/>
        </w:rPr>
        <w:t>ی</w:t>
      </w:r>
      <w:r>
        <w:rPr>
          <w:rtl/>
          <w:lang w:bidi="fa-IR"/>
        </w:rPr>
        <w:t xml:space="preserve"> پ</w:t>
      </w:r>
      <w:r w:rsidR="00866B51">
        <w:rPr>
          <w:rtl/>
          <w:lang w:bidi="fa-IR"/>
        </w:rPr>
        <w:t>ی</w:t>
      </w:r>
      <w:r>
        <w:rPr>
          <w:rtl/>
          <w:lang w:bidi="fa-IR"/>
        </w:rPr>
        <w:t>چ</w:t>
      </w:r>
      <w:r w:rsidR="00866B51">
        <w:rPr>
          <w:rtl/>
          <w:lang w:bidi="fa-IR"/>
        </w:rPr>
        <w:t>ی</w:t>
      </w:r>
      <w:r>
        <w:rPr>
          <w:rtl/>
          <w:lang w:bidi="fa-IR"/>
        </w:rPr>
        <w:t>ده و گشودن ا</w:t>
      </w:r>
      <w:r w:rsidR="00866B51">
        <w:rPr>
          <w:rtl/>
          <w:lang w:bidi="fa-IR"/>
        </w:rPr>
        <w:t>ی</w:t>
      </w:r>
      <w:r>
        <w:rPr>
          <w:rtl/>
          <w:lang w:bidi="fa-IR"/>
        </w:rPr>
        <w:t>ن گره کور تنها به دست توانا</w:t>
      </w:r>
      <w:r w:rsidR="00866B51">
        <w:rPr>
          <w:rtl/>
          <w:lang w:bidi="fa-IR"/>
        </w:rPr>
        <w:t>ی</w:t>
      </w:r>
      <w:r>
        <w:rPr>
          <w:rtl/>
          <w:lang w:bidi="fa-IR"/>
        </w:rPr>
        <w:t xml:space="preserve"> صاحبان اصل</w:t>
      </w:r>
      <w:r w:rsidR="00866B51">
        <w:rPr>
          <w:rtl/>
          <w:lang w:bidi="fa-IR"/>
        </w:rPr>
        <w:t>ی</w:t>
      </w:r>
      <w:r>
        <w:rPr>
          <w:rtl/>
          <w:lang w:bidi="fa-IR"/>
        </w:rPr>
        <w:t xml:space="preserve"> ولا</w:t>
      </w:r>
      <w:r w:rsidR="00866B51">
        <w:rPr>
          <w:rtl/>
          <w:lang w:bidi="fa-IR"/>
        </w:rPr>
        <w:t>ی</w:t>
      </w:r>
      <w:r>
        <w:rPr>
          <w:rtl/>
          <w:lang w:bidi="fa-IR"/>
        </w:rPr>
        <w:t>ت کبرا</w:t>
      </w:r>
      <w:r w:rsidR="00866B51">
        <w:rPr>
          <w:rtl/>
          <w:lang w:bidi="fa-IR"/>
        </w:rPr>
        <w:t>ی</w:t>
      </w:r>
      <w:r>
        <w:rPr>
          <w:rtl/>
          <w:lang w:bidi="fa-IR"/>
        </w:rPr>
        <w:t xml:space="preserve"> اله</w:t>
      </w:r>
      <w:r w:rsidR="00866B51">
        <w:rPr>
          <w:rtl/>
          <w:lang w:bidi="fa-IR"/>
        </w:rPr>
        <w:t>ی</w:t>
      </w:r>
      <w:r>
        <w:rPr>
          <w:rtl/>
          <w:lang w:bidi="fa-IR"/>
        </w:rPr>
        <w:t xml:space="preserve"> ممکن خواهد بود</w:t>
      </w:r>
      <w:r w:rsidR="00866B51">
        <w:rPr>
          <w:rtl/>
          <w:lang w:bidi="fa-IR"/>
        </w:rPr>
        <w:t xml:space="preserve">. </w:t>
      </w:r>
      <w:r>
        <w:rPr>
          <w:rtl/>
          <w:lang w:bidi="fa-IR"/>
        </w:rPr>
        <w:t>و سالک را راه</w:t>
      </w:r>
      <w:r w:rsidR="00866B51">
        <w:rPr>
          <w:rtl/>
          <w:lang w:bidi="fa-IR"/>
        </w:rPr>
        <w:t>ی</w:t>
      </w:r>
      <w:r>
        <w:rPr>
          <w:rtl/>
          <w:lang w:bidi="fa-IR"/>
        </w:rPr>
        <w:t xml:space="preserve"> جز تضرّع و انابه ن</w:t>
      </w:r>
      <w:r w:rsidR="00866B51">
        <w:rPr>
          <w:rtl/>
          <w:lang w:bidi="fa-IR"/>
        </w:rPr>
        <w:t>ی</w:t>
      </w:r>
      <w:r>
        <w:rPr>
          <w:rtl/>
          <w:lang w:bidi="fa-IR"/>
        </w:rPr>
        <w:t>ست</w:t>
      </w:r>
      <w:r w:rsidR="00866B51">
        <w:rPr>
          <w:rtl/>
          <w:lang w:bidi="fa-IR"/>
        </w:rPr>
        <w:t xml:space="preserve">. </w:t>
      </w:r>
    </w:p>
    <w:tbl>
      <w:tblPr>
        <w:tblStyle w:val="TableGrid"/>
        <w:bidiVisual/>
        <w:tblW w:w="5000" w:type="pct"/>
        <w:tblLook w:val="01E0"/>
      </w:tblPr>
      <w:tblGrid>
        <w:gridCol w:w="3672"/>
        <w:gridCol w:w="269"/>
        <w:gridCol w:w="3646"/>
      </w:tblGrid>
      <w:tr w:rsidR="000565EA" w:rsidTr="00753220">
        <w:trPr>
          <w:trHeight w:val="350"/>
        </w:trPr>
        <w:tc>
          <w:tcPr>
            <w:tcW w:w="4288" w:type="dxa"/>
            <w:shd w:val="clear" w:color="auto" w:fill="auto"/>
          </w:tcPr>
          <w:p w:rsidR="000565EA" w:rsidRDefault="000565EA" w:rsidP="00753220">
            <w:pPr>
              <w:pStyle w:val="libPoem"/>
              <w:rPr>
                <w:rtl/>
              </w:rPr>
            </w:pPr>
            <w:r>
              <w:rPr>
                <w:rtl/>
                <w:lang w:bidi="fa-IR"/>
              </w:rPr>
              <w:t>گرچه وصالش نه به کوشش دهند</w:t>
            </w:r>
            <w:r w:rsidRPr="00725071">
              <w:rPr>
                <w:rStyle w:val="libPoemTiniChar0"/>
                <w:rtl/>
              </w:rPr>
              <w:br/>
              <w:t> </w:t>
            </w:r>
          </w:p>
        </w:tc>
        <w:tc>
          <w:tcPr>
            <w:tcW w:w="280" w:type="dxa"/>
            <w:shd w:val="clear" w:color="auto" w:fill="auto"/>
          </w:tcPr>
          <w:p w:rsidR="000565EA" w:rsidRDefault="000565EA" w:rsidP="00753220">
            <w:pPr>
              <w:pStyle w:val="libPoem"/>
              <w:rPr>
                <w:rtl/>
              </w:rPr>
            </w:pPr>
          </w:p>
        </w:tc>
        <w:tc>
          <w:tcPr>
            <w:tcW w:w="4288" w:type="dxa"/>
            <w:shd w:val="clear" w:color="auto" w:fill="auto"/>
          </w:tcPr>
          <w:p w:rsidR="000565EA" w:rsidRDefault="000565EA" w:rsidP="00753220">
            <w:pPr>
              <w:pStyle w:val="libPoem"/>
              <w:rPr>
                <w:rtl/>
              </w:rPr>
            </w:pPr>
            <w:r>
              <w:rPr>
                <w:rtl/>
                <w:lang w:bidi="fa-IR"/>
              </w:rPr>
              <w:t>آنقدر ای دل که توانی بکوش</w:t>
            </w:r>
            <w:r w:rsidRPr="00725071">
              <w:rPr>
                <w:rStyle w:val="libPoemTiniChar0"/>
                <w:rtl/>
              </w:rPr>
              <w:br/>
              <w:t> </w:t>
            </w:r>
          </w:p>
        </w:tc>
      </w:tr>
    </w:tbl>
    <w:p w:rsidR="00942005" w:rsidRDefault="00942005" w:rsidP="00942005">
      <w:pPr>
        <w:pStyle w:val="libNormal"/>
        <w:rPr>
          <w:rtl/>
          <w:lang w:bidi="fa-IR"/>
        </w:rPr>
      </w:pPr>
      <w:r>
        <w:rPr>
          <w:rtl/>
          <w:lang w:bidi="fa-IR"/>
        </w:rPr>
        <w:t>ثمره هم</w:t>
      </w:r>
      <w:r w:rsidR="00866B51">
        <w:rPr>
          <w:rtl/>
          <w:lang w:bidi="fa-IR"/>
        </w:rPr>
        <w:t>ی</w:t>
      </w:r>
      <w:r>
        <w:rPr>
          <w:rtl/>
          <w:lang w:bidi="fa-IR"/>
        </w:rPr>
        <w:t>ن کوشش و تلاش است که اندک اندک او را با ت</w:t>
      </w:r>
      <w:r w:rsidR="00866B51">
        <w:rPr>
          <w:rtl/>
          <w:lang w:bidi="fa-IR"/>
        </w:rPr>
        <w:t>ی</w:t>
      </w:r>
      <w:r>
        <w:rPr>
          <w:rtl/>
          <w:lang w:bidi="fa-IR"/>
        </w:rPr>
        <w:t>رگ</w:t>
      </w:r>
      <w:r w:rsidR="00866B51">
        <w:rPr>
          <w:rtl/>
          <w:lang w:bidi="fa-IR"/>
        </w:rPr>
        <w:t>ی</w:t>
      </w:r>
      <w:r w:rsidR="00C538D4">
        <w:rPr>
          <w:rtl/>
          <w:lang w:bidi="fa-IR"/>
        </w:rPr>
        <w:t xml:space="preserve"> </w:t>
      </w:r>
      <w:r>
        <w:rPr>
          <w:rtl/>
          <w:lang w:bidi="fa-IR"/>
        </w:rPr>
        <w:t>ها و پرده</w:t>
      </w:r>
      <w:r w:rsidR="00C538D4">
        <w:rPr>
          <w:rtl/>
          <w:lang w:bidi="fa-IR"/>
        </w:rPr>
        <w:t xml:space="preserve"> </w:t>
      </w:r>
      <w:r>
        <w:rPr>
          <w:rtl/>
          <w:lang w:bidi="fa-IR"/>
        </w:rPr>
        <w:t>ها</w:t>
      </w:r>
      <w:r w:rsidR="00866B51">
        <w:rPr>
          <w:rtl/>
          <w:lang w:bidi="fa-IR"/>
        </w:rPr>
        <w:t>ی</w:t>
      </w:r>
      <w:r>
        <w:rPr>
          <w:rtl/>
          <w:lang w:bidi="fa-IR"/>
        </w:rPr>
        <w:t xml:space="preserve"> تار</w:t>
      </w:r>
      <w:r w:rsidR="00866B51">
        <w:rPr>
          <w:rtl/>
          <w:lang w:bidi="fa-IR"/>
        </w:rPr>
        <w:t>ی</w:t>
      </w:r>
      <w:r>
        <w:rPr>
          <w:rtl/>
          <w:lang w:bidi="fa-IR"/>
        </w:rPr>
        <w:t>ک نفس آشنا ساخته</w:t>
      </w:r>
      <w:r w:rsidR="00866B51">
        <w:rPr>
          <w:rtl/>
          <w:lang w:bidi="fa-IR"/>
        </w:rPr>
        <w:t xml:space="preserve">، </w:t>
      </w:r>
      <w:r>
        <w:rPr>
          <w:rtl/>
          <w:lang w:bidi="fa-IR"/>
        </w:rPr>
        <w:t>خود را در زندان طب</w:t>
      </w:r>
      <w:r w:rsidR="00866B51">
        <w:rPr>
          <w:rtl/>
          <w:lang w:bidi="fa-IR"/>
        </w:rPr>
        <w:t>ی</w:t>
      </w:r>
      <w:r>
        <w:rPr>
          <w:rtl/>
          <w:lang w:bidi="fa-IR"/>
        </w:rPr>
        <w:t>عت محبوس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 و دور</w:t>
      </w:r>
      <w:r w:rsidR="00866B51">
        <w:rPr>
          <w:rtl/>
          <w:lang w:bidi="fa-IR"/>
        </w:rPr>
        <w:t>ی</w:t>
      </w:r>
      <w:r>
        <w:rPr>
          <w:rtl/>
          <w:lang w:bidi="fa-IR"/>
        </w:rPr>
        <w:t xml:space="preserve"> خو</w:t>
      </w:r>
      <w:r w:rsidR="00866B51">
        <w:rPr>
          <w:rtl/>
          <w:lang w:bidi="fa-IR"/>
        </w:rPr>
        <w:t>ی</w:t>
      </w:r>
      <w:r>
        <w:rPr>
          <w:rtl/>
          <w:lang w:bidi="fa-IR"/>
        </w:rPr>
        <w:t>ش را از جوار قرب حقّ در م</w:t>
      </w:r>
      <w:r w:rsidR="00866B51">
        <w:rPr>
          <w:rtl/>
          <w:lang w:bidi="fa-IR"/>
        </w:rPr>
        <w:t>ی</w:t>
      </w:r>
      <w:r w:rsidR="00C538D4">
        <w:rPr>
          <w:rtl/>
          <w:lang w:bidi="fa-IR"/>
        </w:rPr>
        <w:t xml:space="preserve"> </w:t>
      </w:r>
      <w:r w:rsidR="00866B51">
        <w:rPr>
          <w:rtl/>
          <w:lang w:bidi="fa-IR"/>
        </w:rPr>
        <w:t>ی</w:t>
      </w:r>
      <w:r>
        <w:rPr>
          <w:rtl/>
          <w:lang w:bidi="fa-IR"/>
        </w:rPr>
        <w:t>ابد و بسان گنجشک</w:t>
      </w:r>
      <w:r w:rsidR="00866B51">
        <w:rPr>
          <w:rtl/>
          <w:lang w:bidi="fa-IR"/>
        </w:rPr>
        <w:t>ی</w:t>
      </w:r>
      <w:r>
        <w:rPr>
          <w:rtl/>
          <w:lang w:bidi="fa-IR"/>
        </w:rPr>
        <w:t xml:space="preserve"> که در دام ص</w:t>
      </w:r>
      <w:r w:rsidR="00866B51">
        <w:rPr>
          <w:rtl/>
          <w:lang w:bidi="fa-IR"/>
        </w:rPr>
        <w:t>ی</w:t>
      </w:r>
      <w:r>
        <w:rPr>
          <w:rtl/>
          <w:lang w:bidi="fa-IR"/>
        </w:rPr>
        <w:t>اد افتاده و با تمام توان</w:t>
      </w:r>
      <w:r w:rsidR="00866B51">
        <w:rPr>
          <w:rtl/>
          <w:lang w:bidi="fa-IR"/>
        </w:rPr>
        <w:t xml:space="preserve">، </w:t>
      </w:r>
      <w:r>
        <w:rPr>
          <w:rtl/>
          <w:lang w:bidi="fa-IR"/>
        </w:rPr>
        <w:t>خود را به ا</w:t>
      </w:r>
      <w:r w:rsidR="00866B51">
        <w:rPr>
          <w:rtl/>
          <w:lang w:bidi="fa-IR"/>
        </w:rPr>
        <w:t>ی</w:t>
      </w:r>
      <w:r>
        <w:rPr>
          <w:rtl/>
          <w:lang w:bidi="fa-IR"/>
        </w:rPr>
        <w:t>ن سو و آن سو م</w:t>
      </w:r>
      <w:r w:rsidR="00866B51">
        <w:rPr>
          <w:rtl/>
          <w:lang w:bidi="fa-IR"/>
        </w:rPr>
        <w:t>ی</w:t>
      </w:r>
      <w:r w:rsidR="00C538D4">
        <w:rPr>
          <w:rtl/>
          <w:lang w:bidi="fa-IR"/>
        </w:rPr>
        <w:t xml:space="preserve"> </w:t>
      </w:r>
      <w:r>
        <w:rPr>
          <w:rtl/>
          <w:lang w:bidi="fa-IR"/>
        </w:rPr>
        <w:t>زند</w:t>
      </w:r>
      <w:r w:rsidR="00866B51">
        <w:rPr>
          <w:rtl/>
          <w:lang w:bidi="fa-IR"/>
        </w:rPr>
        <w:t xml:space="preserve">، </w:t>
      </w:r>
      <w:r>
        <w:rPr>
          <w:rtl/>
          <w:lang w:bidi="fa-IR"/>
        </w:rPr>
        <w:t>هر در</w:t>
      </w:r>
      <w:r w:rsidR="00866B51">
        <w:rPr>
          <w:rtl/>
          <w:lang w:bidi="fa-IR"/>
        </w:rPr>
        <w:t>ی</w:t>
      </w:r>
      <w:r>
        <w:rPr>
          <w:rtl/>
          <w:lang w:bidi="fa-IR"/>
        </w:rPr>
        <w:t xml:space="preserve"> را م</w:t>
      </w:r>
      <w:r w:rsidR="00866B51">
        <w:rPr>
          <w:rtl/>
          <w:lang w:bidi="fa-IR"/>
        </w:rPr>
        <w:t>ی</w:t>
      </w:r>
      <w:r w:rsidR="00C538D4">
        <w:rPr>
          <w:rtl/>
          <w:lang w:bidi="fa-IR"/>
        </w:rPr>
        <w:t xml:space="preserve"> </w:t>
      </w:r>
      <w:r>
        <w:rPr>
          <w:rtl/>
          <w:lang w:bidi="fa-IR"/>
        </w:rPr>
        <w:t>کوبد و به هرچه و هر که ام</w:t>
      </w:r>
      <w:r w:rsidR="00866B51">
        <w:rPr>
          <w:rtl/>
          <w:lang w:bidi="fa-IR"/>
        </w:rPr>
        <w:t>ی</w:t>
      </w:r>
      <w:r>
        <w:rPr>
          <w:rtl/>
          <w:lang w:bidi="fa-IR"/>
        </w:rPr>
        <w:t>د دارد متوسّل گشته</w:t>
      </w:r>
      <w:r w:rsidR="00866B51">
        <w:rPr>
          <w:rtl/>
          <w:lang w:bidi="fa-IR"/>
        </w:rPr>
        <w:t xml:space="preserve">، </w:t>
      </w:r>
      <w:r>
        <w:rPr>
          <w:rtl/>
          <w:lang w:bidi="fa-IR"/>
        </w:rPr>
        <w:t>و از ه</w:t>
      </w:r>
      <w:r w:rsidR="00866B51">
        <w:rPr>
          <w:rtl/>
          <w:lang w:bidi="fa-IR"/>
        </w:rPr>
        <w:t>ی</w:t>
      </w:r>
      <w:r>
        <w:rPr>
          <w:rtl/>
          <w:lang w:bidi="fa-IR"/>
        </w:rPr>
        <w:t>چ کوشش</w:t>
      </w:r>
      <w:r w:rsidR="00866B51">
        <w:rPr>
          <w:rtl/>
          <w:lang w:bidi="fa-IR"/>
        </w:rPr>
        <w:t>ی</w:t>
      </w:r>
      <w:r>
        <w:rPr>
          <w:rtl/>
          <w:lang w:bidi="fa-IR"/>
        </w:rPr>
        <w:t xml:space="preserve"> در</w:t>
      </w:r>
      <w:r w:rsidR="00866B51">
        <w:rPr>
          <w:rtl/>
          <w:lang w:bidi="fa-IR"/>
        </w:rPr>
        <w:t>ی</w:t>
      </w:r>
      <w:r>
        <w:rPr>
          <w:rtl/>
          <w:lang w:bidi="fa-IR"/>
        </w:rPr>
        <w:t>غ نم</w:t>
      </w:r>
      <w:r w:rsidR="00866B51">
        <w:rPr>
          <w:rtl/>
          <w:lang w:bidi="fa-IR"/>
        </w:rPr>
        <w:t>ی</w:t>
      </w:r>
      <w:r w:rsidR="00C538D4">
        <w:rPr>
          <w:rtl/>
          <w:lang w:bidi="fa-IR"/>
        </w:rPr>
        <w:t xml:space="preserve"> </w:t>
      </w:r>
      <w:r>
        <w:rPr>
          <w:rtl/>
          <w:lang w:bidi="fa-IR"/>
        </w:rPr>
        <w:t>کند تا آنکه سرانجام خود را ناتوان د</w:t>
      </w:r>
      <w:r w:rsidR="00866B51">
        <w:rPr>
          <w:rtl/>
          <w:lang w:bidi="fa-IR"/>
        </w:rPr>
        <w:t>ی</w:t>
      </w:r>
      <w:r>
        <w:rPr>
          <w:rtl/>
          <w:lang w:bidi="fa-IR"/>
        </w:rPr>
        <w:t>ده</w:t>
      </w:r>
      <w:r w:rsidR="00866B51">
        <w:rPr>
          <w:rtl/>
          <w:lang w:bidi="fa-IR"/>
        </w:rPr>
        <w:t xml:space="preserve">، </w:t>
      </w:r>
      <w:r>
        <w:rPr>
          <w:rtl/>
          <w:lang w:bidi="fa-IR"/>
        </w:rPr>
        <w:t>و به عجز و ب</w:t>
      </w:r>
      <w:r w:rsidR="00866B51">
        <w:rPr>
          <w:rtl/>
          <w:lang w:bidi="fa-IR"/>
        </w:rPr>
        <w:t>ی</w:t>
      </w:r>
      <w:r>
        <w:rPr>
          <w:rtl/>
          <w:lang w:bidi="fa-IR"/>
        </w:rPr>
        <w:t>چارگ</w:t>
      </w:r>
      <w:r w:rsidR="00866B51">
        <w:rPr>
          <w:rtl/>
          <w:lang w:bidi="fa-IR"/>
        </w:rPr>
        <w:t>ی</w:t>
      </w:r>
      <w:r>
        <w:rPr>
          <w:rtl/>
          <w:lang w:bidi="fa-IR"/>
        </w:rPr>
        <w:t xml:space="preserve"> خو</w:t>
      </w:r>
      <w:r w:rsidR="00866B51">
        <w:rPr>
          <w:rtl/>
          <w:lang w:bidi="fa-IR"/>
        </w:rPr>
        <w:t>ی</w:t>
      </w:r>
      <w:r>
        <w:rPr>
          <w:rtl/>
          <w:lang w:bidi="fa-IR"/>
        </w:rPr>
        <w:t>ش پ</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ا</w:t>
      </w:r>
      <w:r w:rsidR="00866B51">
        <w:rPr>
          <w:rtl/>
          <w:lang w:bidi="fa-IR"/>
        </w:rPr>
        <w:t>ی</w:t>
      </w:r>
      <w:r>
        <w:rPr>
          <w:rtl/>
          <w:lang w:bidi="fa-IR"/>
        </w:rPr>
        <w:t>نجاست که خود را تسل</w:t>
      </w:r>
      <w:r w:rsidR="00866B51">
        <w:rPr>
          <w:rtl/>
          <w:lang w:bidi="fa-IR"/>
        </w:rPr>
        <w:t>ی</w:t>
      </w:r>
      <w:r>
        <w:rPr>
          <w:rtl/>
          <w:lang w:bidi="fa-IR"/>
        </w:rPr>
        <w:t>م م</w:t>
      </w:r>
      <w:r w:rsidR="00866B51">
        <w:rPr>
          <w:rtl/>
          <w:lang w:bidi="fa-IR"/>
        </w:rPr>
        <w:t>ی</w:t>
      </w:r>
      <w:r w:rsidR="00C538D4">
        <w:rPr>
          <w:rtl/>
          <w:lang w:bidi="fa-IR"/>
        </w:rPr>
        <w:t xml:space="preserve"> </w:t>
      </w:r>
      <w:r>
        <w:rPr>
          <w:rtl/>
          <w:lang w:bidi="fa-IR"/>
        </w:rPr>
        <w:t>کند و کار را به صاحبش وا گذاشته</w:t>
      </w:r>
      <w:r w:rsidR="00866B51">
        <w:rPr>
          <w:rtl/>
          <w:lang w:bidi="fa-IR"/>
        </w:rPr>
        <w:t xml:space="preserve">، </w:t>
      </w:r>
      <w:r>
        <w:rPr>
          <w:rtl/>
          <w:lang w:bidi="fa-IR"/>
        </w:rPr>
        <w:t>گر</w:t>
      </w:r>
      <w:r w:rsidR="00866B51">
        <w:rPr>
          <w:rtl/>
          <w:lang w:bidi="fa-IR"/>
        </w:rPr>
        <w:t>ی</w:t>
      </w:r>
      <w:r>
        <w:rPr>
          <w:rtl/>
          <w:lang w:bidi="fa-IR"/>
        </w:rPr>
        <w:t>ان و نالان</w:t>
      </w:r>
      <w:r w:rsidR="00866B51">
        <w:rPr>
          <w:rtl/>
          <w:lang w:bidi="fa-IR"/>
        </w:rPr>
        <w:t xml:space="preserve">، </w:t>
      </w:r>
      <w:r>
        <w:rPr>
          <w:rtl/>
          <w:lang w:bidi="fa-IR"/>
        </w:rPr>
        <w:t>با تضرّع و شکستگ</w:t>
      </w:r>
      <w:r w:rsidR="00866B51">
        <w:rPr>
          <w:rtl/>
          <w:lang w:bidi="fa-IR"/>
        </w:rPr>
        <w:t xml:space="preserve">ی، </w:t>
      </w:r>
      <w:r>
        <w:rPr>
          <w:rtl/>
          <w:lang w:bidi="fa-IR"/>
        </w:rPr>
        <w:t>عاجزانه دست ن</w:t>
      </w:r>
      <w:r w:rsidR="00866B51">
        <w:rPr>
          <w:rtl/>
          <w:lang w:bidi="fa-IR"/>
        </w:rPr>
        <w:t>ی</w:t>
      </w:r>
      <w:r>
        <w:rPr>
          <w:rtl/>
          <w:lang w:bidi="fa-IR"/>
        </w:rPr>
        <w:t>از بالا برده</w:t>
      </w:r>
      <w:r w:rsidR="00866B51">
        <w:rPr>
          <w:rtl/>
          <w:lang w:bidi="fa-IR"/>
        </w:rPr>
        <w:t xml:space="preserve">، </w:t>
      </w:r>
      <w:r>
        <w:rPr>
          <w:rtl/>
          <w:lang w:bidi="fa-IR"/>
        </w:rPr>
        <w:t>و از خداوند متعال و اول</w:t>
      </w:r>
      <w:r w:rsidR="00866B51">
        <w:rPr>
          <w:rtl/>
          <w:lang w:bidi="fa-IR"/>
        </w:rPr>
        <w:t>ی</w:t>
      </w:r>
      <w:r>
        <w:rPr>
          <w:rtl/>
          <w:lang w:bidi="fa-IR"/>
        </w:rPr>
        <w:t>ا</w:t>
      </w:r>
      <w:r w:rsidR="00866B51">
        <w:rPr>
          <w:rtl/>
          <w:lang w:bidi="fa-IR"/>
        </w:rPr>
        <w:t>ی</w:t>
      </w:r>
      <w:r>
        <w:rPr>
          <w:rtl/>
          <w:lang w:bidi="fa-IR"/>
        </w:rPr>
        <w:t xml:space="preserve"> بزرگوارش استعانت و </w:t>
      </w:r>
      <w:r w:rsidR="00866B51">
        <w:rPr>
          <w:rtl/>
          <w:lang w:bidi="fa-IR"/>
        </w:rPr>
        <w:t>ی</w:t>
      </w:r>
      <w:r>
        <w:rPr>
          <w:rtl/>
          <w:lang w:bidi="fa-IR"/>
        </w:rPr>
        <w:t>ار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طلبد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همه و جز ا</w:t>
      </w:r>
      <w:r w:rsidR="00866B51">
        <w:rPr>
          <w:rtl/>
          <w:lang w:bidi="fa-IR"/>
        </w:rPr>
        <w:t>ی</w:t>
      </w:r>
      <w:r>
        <w:rPr>
          <w:rtl/>
          <w:lang w:bidi="fa-IR"/>
        </w:rPr>
        <w:t>ن</w:t>
      </w:r>
      <w:r w:rsidR="00C538D4">
        <w:rPr>
          <w:rtl/>
          <w:lang w:bidi="fa-IR"/>
        </w:rPr>
        <w:t xml:space="preserve"> </w:t>
      </w:r>
      <w:r>
        <w:rPr>
          <w:rtl/>
          <w:lang w:bidi="fa-IR"/>
        </w:rPr>
        <w:t>ها ن</w:t>
      </w:r>
      <w:r w:rsidR="00866B51">
        <w:rPr>
          <w:rtl/>
          <w:lang w:bidi="fa-IR"/>
        </w:rPr>
        <w:t>ی</w:t>
      </w:r>
      <w:r>
        <w:rPr>
          <w:rtl/>
          <w:lang w:bidi="fa-IR"/>
        </w:rPr>
        <w:t>ز تنها گوشه</w:t>
      </w:r>
      <w:r w:rsidR="00C538D4">
        <w:rPr>
          <w:rtl/>
          <w:lang w:bidi="fa-IR"/>
        </w:rPr>
        <w:t xml:space="preserve"> </w:t>
      </w:r>
      <w:r>
        <w:rPr>
          <w:rtl/>
          <w:lang w:bidi="fa-IR"/>
        </w:rPr>
        <w:t>ا</w:t>
      </w:r>
      <w:r w:rsidR="00866B51">
        <w:rPr>
          <w:rtl/>
          <w:lang w:bidi="fa-IR"/>
        </w:rPr>
        <w:t>ی</w:t>
      </w:r>
      <w:r>
        <w:rPr>
          <w:rtl/>
          <w:lang w:bidi="fa-IR"/>
        </w:rPr>
        <w:t xml:space="preserve"> از کلام گهربار رسول خدا </w:t>
      </w:r>
      <w:r w:rsidR="00C538D4" w:rsidRPr="00C538D4">
        <w:rPr>
          <w:rStyle w:val="libAlaemChar"/>
          <w:rtl/>
        </w:rPr>
        <w:t>صلى‌الله‌عليه‌وآله</w:t>
      </w:r>
      <w:r>
        <w:rPr>
          <w:rtl/>
          <w:lang w:bidi="fa-IR"/>
        </w:rPr>
        <w:t xml:space="preserve"> است که راه دست</w:t>
      </w:r>
      <w:r w:rsidR="00866B51">
        <w:rPr>
          <w:rtl/>
          <w:lang w:bidi="fa-IR"/>
        </w:rPr>
        <w:t>ی</w:t>
      </w:r>
      <w:r>
        <w:rPr>
          <w:rtl/>
          <w:lang w:bidi="fa-IR"/>
        </w:rPr>
        <w:t>اب</w:t>
      </w:r>
      <w:r w:rsidR="00866B51">
        <w:rPr>
          <w:rtl/>
          <w:lang w:bidi="fa-IR"/>
        </w:rPr>
        <w:t>ی</w:t>
      </w:r>
      <w:r>
        <w:rPr>
          <w:rtl/>
          <w:lang w:bidi="fa-IR"/>
        </w:rPr>
        <w:t xml:space="preserve"> به اطاعت از حق</w:t>
      </w:r>
      <w:r w:rsidR="00866B51">
        <w:rPr>
          <w:rtl/>
          <w:lang w:bidi="fa-IR"/>
        </w:rPr>
        <w:t>، ی</w:t>
      </w:r>
      <w:r>
        <w:rPr>
          <w:rtl/>
          <w:lang w:bidi="fa-IR"/>
        </w:rPr>
        <w:t>اد و رضا</w:t>
      </w:r>
      <w:r w:rsidR="00866B51">
        <w:rPr>
          <w:rtl/>
          <w:lang w:bidi="fa-IR"/>
        </w:rPr>
        <w:t>ی</w:t>
      </w:r>
      <w:r>
        <w:rPr>
          <w:rtl/>
          <w:lang w:bidi="fa-IR"/>
        </w:rPr>
        <w:t xml:space="preserve"> خدا و انس با حقّ را استعانت از خداوند مهربان در برابر نفس طغ</w:t>
      </w:r>
      <w:r w:rsidR="00866B51">
        <w:rPr>
          <w:rtl/>
          <w:lang w:bidi="fa-IR"/>
        </w:rPr>
        <w:t>ی</w:t>
      </w:r>
      <w:r>
        <w:rPr>
          <w:rtl/>
          <w:lang w:bidi="fa-IR"/>
        </w:rPr>
        <w:t>انگر و سرکش ب</w:t>
      </w:r>
      <w:r w:rsidR="00866B51">
        <w:rPr>
          <w:rtl/>
          <w:lang w:bidi="fa-IR"/>
        </w:rPr>
        <w:t>ی</w:t>
      </w:r>
      <w:r>
        <w:rPr>
          <w:rtl/>
          <w:lang w:bidi="fa-IR"/>
        </w:rPr>
        <w:t>ان فرموده</w:t>
      </w:r>
      <w:r w:rsidR="00C538D4">
        <w:rPr>
          <w:rtl/>
          <w:lang w:bidi="fa-IR"/>
        </w:rPr>
        <w:t xml:space="preserve"> </w:t>
      </w:r>
      <w:r>
        <w:rPr>
          <w:rtl/>
          <w:lang w:bidi="fa-IR"/>
        </w:rPr>
        <w:t>اند</w:t>
      </w:r>
      <w:r w:rsidR="00866B51">
        <w:rPr>
          <w:rtl/>
          <w:lang w:bidi="fa-IR"/>
        </w:rPr>
        <w:t xml:space="preserve">. </w:t>
      </w:r>
      <w:r w:rsidR="00866B51" w:rsidRPr="00C538D4">
        <w:rPr>
          <w:rStyle w:val="libFootnotenumChar"/>
          <w:rtl/>
          <w:lang w:bidi="fa-IR"/>
        </w:rPr>
        <w:t>(</w:t>
      </w:r>
      <w:r w:rsidRPr="00C538D4">
        <w:rPr>
          <w:rStyle w:val="libFootnotenumChar"/>
          <w:rtl/>
        </w:rPr>
        <w:t>113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در حد</w:t>
      </w:r>
      <w:r w:rsidR="00866B51">
        <w:rPr>
          <w:rtl/>
          <w:lang w:bidi="fa-IR"/>
        </w:rPr>
        <w:t>ی</w:t>
      </w:r>
      <w:r>
        <w:rPr>
          <w:rtl/>
          <w:lang w:bidi="fa-IR"/>
        </w:rPr>
        <w:t>ث معراج به 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یمُوتُ النَّاسُ مَرَّةً وَ یمُوتُ أَحَدُهُمْ فِی کُلِ  یوْمٍ سَبْعِینَ مَرَّةً مِنْ مُجاهَدَةِ أَنْفُسِهِمْ وَ مُخالَفَةِ هَواهُمْ وَ الشَّیطانِ الَّذِی یجْرِی فِی عُرُوقِهِمْ</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114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«مردم </w:t>
      </w:r>
      <w:r w:rsidR="00866B51">
        <w:rPr>
          <w:rtl/>
          <w:lang w:bidi="fa-IR"/>
        </w:rPr>
        <w:t>ی</w:t>
      </w:r>
      <w:r>
        <w:rPr>
          <w:rtl/>
          <w:lang w:bidi="fa-IR"/>
        </w:rPr>
        <w:t>ک بار م</w:t>
      </w:r>
      <w:r w:rsidR="00866B51">
        <w:rPr>
          <w:rtl/>
          <w:lang w:bidi="fa-IR"/>
        </w:rPr>
        <w:t>ی</w:t>
      </w:r>
      <w:r w:rsidR="00C538D4">
        <w:rPr>
          <w:rtl/>
          <w:lang w:bidi="fa-IR"/>
        </w:rPr>
        <w:t xml:space="preserve"> </w:t>
      </w:r>
      <w:r>
        <w:rPr>
          <w:rtl/>
          <w:lang w:bidi="fa-IR"/>
        </w:rPr>
        <w:t>م</w:t>
      </w:r>
      <w:r w:rsidR="00866B51">
        <w:rPr>
          <w:rtl/>
          <w:lang w:bidi="fa-IR"/>
        </w:rPr>
        <w:t>ی</w:t>
      </w:r>
      <w:r>
        <w:rPr>
          <w:rtl/>
          <w:lang w:bidi="fa-IR"/>
        </w:rPr>
        <w:t>رند ول</w:t>
      </w:r>
      <w:r w:rsidR="00866B51">
        <w:rPr>
          <w:rtl/>
          <w:lang w:bidi="fa-IR"/>
        </w:rPr>
        <w:t>ی</w:t>
      </w:r>
      <w:r>
        <w:rPr>
          <w:rtl/>
          <w:lang w:bidi="fa-IR"/>
        </w:rPr>
        <w:t xml:space="preserve"> هر </w:t>
      </w:r>
      <w:r w:rsidR="00866B51">
        <w:rPr>
          <w:rtl/>
          <w:lang w:bidi="fa-IR"/>
        </w:rPr>
        <w:t>ی</w:t>
      </w:r>
      <w:r>
        <w:rPr>
          <w:rtl/>
          <w:lang w:bidi="fa-IR"/>
        </w:rPr>
        <w:t>ک آنان</w:t>
      </w:r>
      <w:r w:rsidR="00866B51">
        <w:rPr>
          <w:rtl/>
          <w:lang w:bidi="fa-IR"/>
        </w:rPr>
        <w:t xml:space="preserve"> (</w:t>
      </w:r>
      <w:r>
        <w:rPr>
          <w:rtl/>
          <w:lang w:bidi="fa-IR"/>
        </w:rPr>
        <w:t>اهل خ</w:t>
      </w:r>
      <w:r w:rsidR="00866B51">
        <w:rPr>
          <w:rtl/>
          <w:lang w:bidi="fa-IR"/>
        </w:rPr>
        <w:t>ی</w:t>
      </w:r>
      <w:r>
        <w:rPr>
          <w:rtl/>
          <w:lang w:bidi="fa-IR"/>
        </w:rPr>
        <w:t>ر و آخرت</w:t>
      </w:r>
      <w:r w:rsidR="00866B51">
        <w:rPr>
          <w:rtl/>
          <w:lang w:bidi="fa-IR"/>
        </w:rPr>
        <w:t xml:space="preserve">) </w:t>
      </w:r>
      <w:r>
        <w:rPr>
          <w:rtl/>
          <w:lang w:bidi="fa-IR"/>
        </w:rPr>
        <w:t>در اثر مجاهده با نفس خود و مخالفت با هوا</w:t>
      </w:r>
      <w:r w:rsidR="00866B51">
        <w:rPr>
          <w:rtl/>
          <w:lang w:bidi="fa-IR"/>
        </w:rPr>
        <w:t>ی</w:t>
      </w:r>
      <w:r>
        <w:rPr>
          <w:rtl/>
          <w:lang w:bidi="fa-IR"/>
        </w:rPr>
        <w:t xml:space="preserve"> خو</w:t>
      </w:r>
      <w:r w:rsidR="00866B51">
        <w:rPr>
          <w:rtl/>
          <w:lang w:bidi="fa-IR"/>
        </w:rPr>
        <w:t>ی</w:t>
      </w:r>
      <w:r>
        <w:rPr>
          <w:rtl/>
          <w:lang w:bidi="fa-IR"/>
        </w:rPr>
        <w:t>ش و مبارزه با ش</w:t>
      </w:r>
      <w:r w:rsidR="00866B51">
        <w:rPr>
          <w:rtl/>
          <w:lang w:bidi="fa-IR"/>
        </w:rPr>
        <w:t>ی</w:t>
      </w:r>
      <w:r>
        <w:rPr>
          <w:rtl/>
          <w:lang w:bidi="fa-IR"/>
        </w:rPr>
        <w:t>طان که</w:t>
      </w:r>
      <w:r w:rsidR="00866B51">
        <w:rPr>
          <w:rtl/>
          <w:lang w:bidi="fa-IR"/>
        </w:rPr>
        <w:t xml:space="preserve"> (</w:t>
      </w:r>
      <w:r>
        <w:rPr>
          <w:rtl/>
          <w:lang w:bidi="fa-IR"/>
        </w:rPr>
        <w:t>چون خون</w:t>
      </w:r>
      <w:r w:rsidR="00866B51">
        <w:rPr>
          <w:rtl/>
          <w:lang w:bidi="fa-IR"/>
        </w:rPr>
        <w:t xml:space="preserve">) </w:t>
      </w:r>
      <w:r>
        <w:rPr>
          <w:rtl/>
          <w:lang w:bidi="fa-IR"/>
        </w:rPr>
        <w:t>در رگها</w:t>
      </w:r>
      <w:r w:rsidR="00866B51">
        <w:rPr>
          <w:rtl/>
          <w:lang w:bidi="fa-IR"/>
        </w:rPr>
        <w:t>ی</w:t>
      </w:r>
      <w:r>
        <w:rPr>
          <w:rtl/>
          <w:lang w:bidi="fa-IR"/>
        </w:rPr>
        <w:t xml:space="preserve"> آنان جار</w:t>
      </w:r>
      <w:r w:rsidR="00866B51">
        <w:rPr>
          <w:rtl/>
          <w:lang w:bidi="fa-IR"/>
        </w:rPr>
        <w:t>ی</w:t>
      </w:r>
      <w:r>
        <w:rPr>
          <w:rtl/>
          <w:lang w:bidi="fa-IR"/>
        </w:rPr>
        <w:t xml:space="preserve"> است در هر روز هفتاد بار خواهند مرد»</w:t>
      </w:r>
      <w:r w:rsidR="00866B51">
        <w:rPr>
          <w:rtl/>
          <w:lang w:bidi="fa-IR"/>
        </w:rPr>
        <w:t xml:space="preserve">. </w:t>
      </w:r>
    </w:p>
    <w:p w:rsidR="00942005" w:rsidRDefault="00942005" w:rsidP="00942005">
      <w:pPr>
        <w:pStyle w:val="libNormal"/>
        <w:rPr>
          <w:rtl/>
          <w:lang w:bidi="fa-IR"/>
        </w:rPr>
      </w:pPr>
      <w:r>
        <w:rPr>
          <w:rtl/>
          <w:lang w:bidi="fa-IR"/>
        </w:rPr>
        <w:lastRenderedPageBreak/>
        <w:t>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 المُجاهِدَ نَفْسَهُ عَل</w:t>
      </w:r>
      <w:r w:rsidR="00866B51">
        <w:rPr>
          <w:rtl/>
          <w:lang w:bidi="fa-IR"/>
        </w:rPr>
        <w:t>ی</w:t>
      </w:r>
      <w:r>
        <w:rPr>
          <w:rtl/>
          <w:lang w:bidi="fa-IR"/>
        </w:rPr>
        <w:t xml:space="preserve"> طاعَةِ اللَّهِ وَ عَنْ مَعاصِ</w:t>
      </w:r>
      <w:r w:rsidR="00866B51">
        <w:rPr>
          <w:rtl/>
          <w:lang w:bidi="fa-IR"/>
        </w:rPr>
        <w:t>ی</w:t>
      </w:r>
      <w:r>
        <w:rPr>
          <w:rtl/>
          <w:lang w:bidi="fa-IR"/>
        </w:rPr>
        <w:t>هِ</w:t>
      </w:r>
      <w:r w:rsidR="00866B51">
        <w:rPr>
          <w:rtl/>
          <w:lang w:bidi="fa-IR"/>
        </w:rPr>
        <w:t xml:space="preserve">، </w:t>
      </w:r>
      <w:r>
        <w:rPr>
          <w:rtl/>
          <w:lang w:bidi="fa-IR"/>
        </w:rPr>
        <w:t>عِنْدَ اللَّهِ سُبْحانَهُ بِمَنْزِلَةِ بَرٍّ شَهِ</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115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آنکس که در راه اطاعت خداوند و دور</w:t>
      </w:r>
      <w:r w:rsidR="00866B51">
        <w:rPr>
          <w:rtl/>
          <w:lang w:bidi="fa-IR"/>
        </w:rPr>
        <w:t>ی</w:t>
      </w:r>
      <w:r>
        <w:rPr>
          <w:rtl/>
          <w:lang w:bidi="fa-IR"/>
        </w:rPr>
        <w:t xml:space="preserve"> از گناهان با نفس خو</w:t>
      </w:r>
      <w:r w:rsidR="00866B51">
        <w:rPr>
          <w:rtl/>
          <w:lang w:bidi="fa-IR"/>
        </w:rPr>
        <w:t>ی</w:t>
      </w:r>
      <w:r>
        <w:rPr>
          <w:rtl/>
          <w:lang w:bidi="fa-IR"/>
        </w:rPr>
        <w:t>ش مبارزه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نزد خداوند سبحان به منزله شخص ن</w:t>
      </w:r>
      <w:r w:rsidR="00866B51">
        <w:rPr>
          <w:rtl/>
          <w:lang w:bidi="fa-IR"/>
        </w:rPr>
        <w:t>ی</w:t>
      </w:r>
      <w:r>
        <w:rPr>
          <w:rtl/>
          <w:lang w:bidi="fa-IR"/>
        </w:rPr>
        <w:t>کوکار</w:t>
      </w:r>
      <w:r w:rsidR="00866B51">
        <w:rPr>
          <w:rtl/>
          <w:lang w:bidi="fa-IR"/>
        </w:rPr>
        <w:t>ی</w:t>
      </w:r>
      <w:r>
        <w:rPr>
          <w:rtl/>
          <w:lang w:bidi="fa-IR"/>
        </w:rPr>
        <w:t xml:space="preserve"> است که در راه خدا به شهادت رس</w:t>
      </w:r>
      <w:r w:rsidR="00866B51">
        <w:rPr>
          <w:rtl/>
          <w:lang w:bidi="fa-IR"/>
        </w:rPr>
        <w:t>ی</w:t>
      </w:r>
      <w:r>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«خوشا به حال بنده</w:t>
      </w:r>
      <w:r w:rsidR="00C538D4">
        <w:rPr>
          <w:rtl/>
          <w:lang w:bidi="fa-IR"/>
        </w:rPr>
        <w:t xml:space="preserve"> </w:t>
      </w:r>
      <w:r>
        <w:rPr>
          <w:rtl/>
          <w:lang w:bidi="fa-IR"/>
        </w:rPr>
        <w:t>ا</w:t>
      </w:r>
      <w:r w:rsidR="00866B51">
        <w:rPr>
          <w:rtl/>
          <w:lang w:bidi="fa-IR"/>
        </w:rPr>
        <w:t>ی</w:t>
      </w:r>
      <w:r>
        <w:rPr>
          <w:rtl/>
          <w:lang w:bidi="fa-IR"/>
        </w:rPr>
        <w:t xml:space="preserve"> که برا</w:t>
      </w:r>
      <w:r w:rsidR="00866B51">
        <w:rPr>
          <w:rtl/>
          <w:lang w:bidi="fa-IR"/>
        </w:rPr>
        <w:t>ی</w:t>
      </w:r>
      <w:r>
        <w:rPr>
          <w:rtl/>
          <w:lang w:bidi="fa-IR"/>
        </w:rPr>
        <w:t xml:space="preserve"> خدا با نفس و هوا</w:t>
      </w:r>
      <w:r w:rsidR="00866B51">
        <w:rPr>
          <w:rtl/>
          <w:lang w:bidi="fa-IR"/>
        </w:rPr>
        <w:t>ی</w:t>
      </w:r>
      <w:r>
        <w:rPr>
          <w:rtl/>
          <w:lang w:bidi="fa-IR"/>
        </w:rPr>
        <w:t xml:space="preserve"> خو</w:t>
      </w:r>
      <w:r w:rsidR="00866B51">
        <w:rPr>
          <w:rtl/>
          <w:lang w:bidi="fa-IR"/>
        </w:rPr>
        <w:t>ی</w:t>
      </w:r>
      <w:r>
        <w:rPr>
          <w:rtl/>
          <w:lang w:bidi="fa-IR"/>
        </w:rPr>
        <w:t>ش به جهاد برخ</w:t>
      </w:r>
      <w:r w:rsidR="00866B51">
        <w:rPr>
          <w:rtl/>
          <w:lang w:bidi="fa-IR"/>
        </w:rPr>
        <w:t>ی</w:t>
      </w:r>
      <w:r>
        <w:rPr>
          <w:rtl/>
          <w:lang w:bidi="fa-IR"/>
        </w:rPr>
        <w:t>زد</w:t>
      </w:r>
      <w:r w:rsidR="00866B51">
        <w:rPr>
          <w:rtl/>
          <w:lang w:bidi="fa-IR"/>
        </w:rPr>
        <w:t>. (</w:t>
      </w:r>
      <w:r>
        <w:rPr>
          <w:rtl/>
          <w:lang w:bidi="fa-IR"/>
        </w:rPr>
        <w:t>چه آنکه تنها</w:t>
      </w:r>
      <w:r w:rsidR="00866B51">
        <w:rPr>
          <w:rtl/>
          <w:lang w:bidi="fa-IR"/>
        </w:rPr>
        <w:t xml:space="preserve">) </w:t>
      </w:r>
      <w:r>
        <w:rPr>
          <w:rtl/>
          <w:lang w:bidi="fa-IR"/>
        </w:rPr>
        <w:t>در ا</w:t>
      </w:r>
      <w:r w:rsidR="00866B51">
        <w:rPr>
          <w:rtl/>
          <w:lang w:bidi="fa-IR"/>
        </w:rPr>
        <w:t>ی</w:t>
      </w:r>
      <w:r>
        <w:rPr>
          <w:rtl/>
          <w:lang w:bidi="fa-IR"/>
        </w:rPr>
        <w:t>ن صورت است که با فرار</w:t>
      </w:r>
      <w:r w:rsidR="00866B51">
        <w:rPr>
          <w:rtl/>
          <w:lang w:bidi="fa-IR"/>
        </w:rPr>
        <w:t>ی</w:t>
      </w:r>
      <w:r>
        <w:rPr>
          <w:rtl/>
          <w:lang w:bidi="fa-IR"/>
        </w:rPr>
        <w:t xml:space="preserve"> دادن هوا</w:t>
      </w:r>
      <w:r w:rsidR="00866B51">
        <w:rPr>
          <w:rtl/>
          <w:lang w:bidi="fa-IR"/>
        </w:rPr>
        <w:t>ی</w:t>
      </w:r>
      <w:r>
        <w:rPr>
          <w:rtl/>
          <w:lang w:bidi="fa-IR"/>
        </w:rPr>
        <w:t xml:space="preserve"> نفس خو</w:t>
      </w:r>
      <w:r w:rsidR="00866B51">
        <w:rPr>
          <w:rtl/>
          <w:lang w:bidi="fa-IR"/>
        </w:rPr>
        <w:t>ی</w:t>
      </w:r>
      <w:r>
        <w:rPr>
          <w:rtl/>
          <w:lang w:bidi="fa-IR"/>
        </w:rPr>
        <w:t>ش</w:t>
      </w:r>
      <w:r w:rsidR="00866B51">
        <w:rPr>
          <w:rtl/>
          <w:lang w:bidi="fa-IR"/>
        </w:rPr>
        <w:t xml:space="preserve">، </w:t>
      </w:r>
      <w:r>
        <w:rPr>
          <w:rtl/>
          <w:lang w:bidi="fa-IR"/>
        </w:rPr>
        <w:t>به رضا</w:t>
      </w:r>
      <w:r w:rsidR="00866B51">
        <w:rPr>
          <w:rtl/>
          <w:lang w:bidi="fa-IR"/>
        </w:rPr>
        <w:t>ی</w:t>
      </w:r>
      <w:r>
        <w:rPr>
          <w:rtl/>
          <w:lang w:bidi="fa-IR"/>
        </w:rPr>
        <w:t xml:space="preserve"> خداوند دست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r>
        <w:rPr>
          <w:rtl/>
          <w:lang w:bidi="fa-IR"/>
        </w:rPr>
        <w:t>و آنکه با کوشش و شکستگ</w:t>
      </w:r>
      <w:r w:rsidR="00866B51">
        <w:rPr>
          <w:rtl/>
          <w:lang w:bidi="fa-IR"/>
        </w:rPr>
        <w:t xml:space="preserve">ی، </w:t>
      </w:r>
      <w:r>
        <w:rPr>
          <w:rtl/>
          <w:lang w:bidi="fa-IR"/>
        </w:rPr>
        <w:t>خاضعانه در م</w:t>
      </w:r>
      <w:r w:rsidR="00866B51">
        <w:rPr>
          <w:rtl/>
          <w:lang w:bidi="fa-IR"/>
        </w:rPr>
        <w:t>ی</w:t>
      </w:r>
      <w:r>
        <w:rPr>
          <w:rtl/>
          <w:lang w:bidi="fa-IR"/>
        </w:rPr>
        <w:t>دان وس</w:t>
      </w:r>
      <w:r w:rsidR="00866B51">
        <w:rPr>
          <w:rtl/>
          <w:lang w:bidi="fa-IR"/>
        </w:rPr>
        <w:t>ی</w:t>
      </w:r>
      <w:r>
        <w:rPr>
          <w:rtl/>
          <w:lang w:bidi="fa-IR"/>
        </w:rPr>
        <w:t>ع خدمتگزار</w:t>
      </w:r>
      <w:r w:rsidR="00866B51">
        <w:rPr>
          <w:rtl/>
          <w:lang w:bidi="fa-IR"/>
        </w:rPr>
        <w:t>ی</w:t>
      </w:r>
      <w:r>
        <w:rPr>
          <w:rtl/>
          <w:lang w:bidi="fa-IR"/>
        </w:rPr>
        <w:t xml:space="preserve"> به خدا</w:t>
      </w:r>
      <w:r w:rsidR="00866B51">
        <w:rPr>
          <w:rtl/>
          <w:lang w:bidi="fa-IR"/>
        </w:rPr>
        <w:t>ی</w:t>
      </w:r>
      <w:r>
        <w:rPr>
          <w:rtl/>
          <w:lang w:bidi="fa-IR"/>
        </w:rPr>
        <w:t xml:space="preserve"> بزرگ گام نهاده</w:t>
      </w:r>
      <w:r w:rsidR="00866B51">
        <w:rPr>
          <w:rtl/>
          <w:lang w:bidi="fa-IR"/>
        </w:rPr>
        <w:t>، (</w:t>
      </w:r>
      <w:r>
        <w:rPr>
          <w:rtl/>
          <w:lang w:bidi="fa-IR"/>
        </w:rPr>
        <w:t>و از ا</w:t>
      </w:r>
      <w:r w:rsidR="00866B51">
        <w:rPr>
          <w:rtl/>
          <w:lang w:bidi="fa-IR"/>
        </w:rPr>
        <w:t>ی</w:t>
      </w:r>
      <w:r>
        <w:rPr>
          <w:rtl/>
          <w:lang w:bidi="fa-IR"/>
        </w:rPr>
        <w:t>ن طر</w:t>
      </w:r>
      <w:r w:rsidR="00866B51">
        <w:rPr>
          <w:rtl/>
          <w:lang w:bidi="fa-IR"/>
        </w:rPr>
        <w:t>ی</w:t>
      </w:r>
      <w:r>
        <w:rPr>
          <w:rtl/>
          <w:lang w:bidi="fa-IR"/>
        </w:rPr>
        <w:t>ق</w:t>
      </w:r>
      <w:r w:rsidR="00866B51">
        <w:rPr>
          <w:rtl/>
          <w:lang w:bidi="fa-IR"/>
        </w:rPr>
        <w:t xml:space="preserve">) </w:t>
      </w:r>
      <w:r>
        <w:rPr>
          <w:rtl/>
          <w:lang w:bidi="fa-IR"/>
        </w:rPr>
        <w:t>عقل بر نفسش - که پ</w:t>
      </w:r>
      <w:r w:rsidR="00866B51">
        <w:rPr>
          <w:rtl/>
          <w:lang w:bidi="fa-IR"/>
        </w:rPr>
        <w:t>ی</w:t>
      </w:r>
      <w:r>
        <w:rPr>
          <w:rtl/>
          <w:lang w:bidi="fa-IR"/>
        </w:rPr>
        <w:t>وسته به بد</w:t>
      </w:r>
      <w:r w:rsidR="00866B51">
        <w:rPr>
          <w:rtl/>
          <w:lang w:bidi="fa-IR"/>
        </w:rPr>
        <w:t>ی</w:t>
      </w:r>
      <w:r w:rsidR="00C538D4">
        <w:rPr>
          <w:rtl/>
          <w:lang w:bidi="fa-IR"/>
        </w:rPr>
        <w:t xml:space="preserve"> </w:t>
      </w:r>
      <w:r>
        <w:rPr>
          <w:rtl/>
          <w:lang w:bidi="fa-IR"/>
        </w:rPr>
        <w:t>ها و کارها</w:t>
      </w:r>
      <w:r w:rsidR="00866B51">
        <w:rPr>
          <w:rtl/>
          <w:lang w:bidi="fa-IR"/>
        </w:rPr>
        <w:t>ی</w:t>
      </w:r>
      <w:r>
        <w:rPr>
          <w:rtl/>
          <w:lang w:bidi="fa-IR"/>
        </w:rPr>
        <w:t xml:space="preserve"> ناشا</w:t>
      </w:r>
      <w:r w:rsidR="00866B51">
        <w:rPr>
          <w:rtl/>
          <w:lang w:bidi="fa-IR"/>
        </w:rPr>
        <w:t>ی</w:t>
      </w:r>
      <w:r>
        <w:rPr>
          <w:rtl/>
          <w:lang w:bidi="fa-IR"/>
        </w:rPr>
        <w:t>ست فرمان م</w:t>
      </w:r>
      <w:r w:rsidR="00866B51">
        <w:rPr>
          <w:rtl/>
          <w:lang w:bidi="fa-IR"/>
        </w:rPr>
        <w:t>ی</w:t>
      </w:r>
      <w:r w:rsidR="00C538D4">
        <w:rPr>
          <w:rtl/>
          <w:lang w:bidi="fa-IR"/>
        </w:rPr>
        <w:t xml:space="preserve"> </w:t>
      </w:r>
      <w:r>
        <w:rPr>
          <w:rtl/>
          <w:lang w:bidi="fa-IR"/>
        </w:rPr>
        <w:t>دهد - چ</w:t>
      </w:r>
      <w:r w:rsidR="00866B51">
        <w:rPr>
          <w:rtl/>
          <w:lang w:bidi="fa-IR"/>
        </w:rPr>
        <w:t>ی</w:t>
      </w:r>
      <w:r>
        <w:rPr>
          <w:rtl/>
          <w:lang w:bidi="fa-IR"/>
        </w:rPr>
        <w:t>ره گردد</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ترد</w:t>
      </w:r>
      <w:r w:rsidR="00866B51">
        <w:rPr>
          <w:rtl/>
          <w:lang w:bidi="fa-IR"/>
        </w:rPr>
        <w:t>ی</w:t>
      </w:r>
      <w:r>
        <w:rPr>
          <w:rtl/>
          <w:lang w:bidi="fa-IR"/>
        </w:rPr>
        <w:t>د به رستگار</w:t>
      </w:r>
      <w:r w:rsidR="00866B51">
        <w:rPr>
          <w:rtl/>
          <w:lang w:bidi="fa-IR"/>
        </w:rPr>
        <w:t>ی</w:t>
      </w:r>
      <w:r>
        <w:rPr>
          <w:rtl/>
          <w:lang w:bidi="fa-IR"/>
        </w:rPr>
        <w:t xml:space="preserve"> بزرگ نائل آمده است</w:t>
      </w:r>
      <w:r w:rsidR="00866B51">
        <w:rPr>
          <w:rtl/>
          <w:lang w:bidi="fa-IR"/>
        </w:rPr>
        <w:t>. (</w:t>
      </w:r>
      <w:r>
        <w:rPr>
          <w:rtl/>
          <w:lang w:bidi="fa-IR"/>
        </w:rPr>
        <w:t>البته</w:t>
      </w:r>
      <w:r w:rsidR="00866B51">
        <w:rPr>
          <w:rtl/>
          <w:lang w:bidi="fa-IR"/>
        </w:rPr>
        <w:t xml:space="preserve">) </w:t>
      </w:r>
      <w:r>
        <w:rPr>
          <w:rtl/>
          <w:lang w:bidi="fa-IR"/>
        </w:rPr>
        <w:t>م</w:t>
      </w:r>
      <w:r w:rsidR="00866B51">
        <w:rPr>
          <w:rtl/>
          <w:lang w:bidi="fa-IR"/>
        </w:rPr>
        <w:t>ی</w:t>
      </w:r>
      <w:r>
        <w:rPr>
          <w:rtl/>
          <w:lang w:bidi="fa-IR"/>
        </w:rPr>
        <w:t>ان خداوند بزرگ و بنده</w:t>
      </w:r>
      <w:r w:rsidR="00C538D4">
        <w:rPr>
          <w:rtl/>
          <w:lang w:bidi="fa-IR"/>
        </w:rPr>
        <w:t xml:space="preserve"> </w:t>
      </w:r>
      <w:r>
        <w:rPr>
          <w:rtl/>
          <w:lang w:bidi="fa-IR"/>
        </w:rPr>
        <w:t>اش ه</w:t>
      </w:r>
      <w:r w:rsidR="00866B51">
        <w:rPr>
          <w:rtl/>
          <w:lang w:bidi="fa-IR"/>
        </w:rPr>
        <w:t>ی</w:t>
      </w:r>
      <w:r>
        <w:rPr>
          <w:rtl/>
          <w:lang w:bidi="fa-IR"/>
        </w:rPr>
        <w:t>چ حجاب</w:t>
      </w:r>
      <w:r w:rsidR="00866B51">
        <w:rPr>
          <w:rtl/>
          <w:lang w:bidi="fa-IR"/>
        </w:rPr>
        <w:t>ی</w:t>
      </w:r>
      <w:r>
        <w:rPr>
          <w:rtl/>
          <w:lang w:bidi="fa-IR"/>
        </w:rPr>
        <w:t xml:space="preserve"> تار</w:t>
      </w:r>
      <w:r w:rsidR="00866B51">
        <w:rPr>
          <w:rtl/>
          <w:lang w:bidi="fa-IR"/>
        </w:rPr>
        <w:t>ی</w:t>
      </w:r>
      <w:r>
        <w:rPr>
          <w:rtl/>
          <w:lang w:bidi="fa-IR"/>
        </w:rPr>
        <w:t>ک</w:t>
      </w:r>
      <w:r w:rsidR="00C538D4">
        <w:rPr>
          <w:rtl/>
          <w:lang w:bidi="fa-IR"/>
        </w:rPr>
        <w:t xml:space="preserve"> </w:t>
      </w:r>
      <w:r>
        <w:rPr>
          <w:rtl/>
          <w:lang w:bidi="fa-IR"/>
        </w:rPr>
        <w:t>تر و وحشتناک</w:t>
      </w:r>
      <w:r w:rsidR="00C538D4">
        <w:rPr>
          <w:rtl/>
          <w:lang w:bidi="fa-IR"/>
        </w:rPr>
        <w:t xml:space="preserve"> </w:t>
      </w:r>
      <w:r>
        <w:rPr>
          <w:rtl/>
          <w:lang w:bidi="fa-IR"/>
        </w:rPr>
        <w:t>تر از نفس و هواپرست</w:t>
      </w:r>
      <w:r w:rsidR="00866B51">
        <w:rPr>
          <w:rtl/>
          <w:lang w:bidi="fa-IR"/>
        </w:rPr>
        <w:t>ی</w:t>
      </w:r>
      <w:r>
        <w:rPr>
          <w:rtl/>
          <w:lang w:bidi="fa-IR"/>
        </w:rPr>
        <w:t xml:space="preserve"> ن</w:t>
      </w:r>
      <w:r w:rsidR="00866B51">
        <w:rPr>
          <w:rtl/>
          <w:lang w:bidi="fa-IR"/>
        </w:rPr>
        <w:t>ی</w:t>
      </w:r>
      <w:r>
        <w:rPr>
          <w:rtl/>
          <w:lang w:bidi="fa-IR"/>
        </w:rPr>
        <w:t>ست و برا</w:t>
      </w:r>
      <w:r w:rsidR="00866B51">
        <w:rPr>
          <w:rtl/>
          <w:lang w:bidi="fa-IR"/>
        </w:rPr>
        <w:t>ی</w:t>
      </w:r>
      <w:r>
        <w:rPr>
          <w:rtl/>
          <w:lang w:bidi="fa-IR"/>
        </w:rPr>
        <w:t xml:space="preserve"> کشتن و غلبه بر آن دو</w:t>
      </w:r>
      <w:r w:rsidR="00866B51">
        <w:rPr>
          <w:rtl/>
          <w:lang w:bidi="fa-IR"/>
        </w:rPr>
        <w:t xml:space="preserve">، </w:t>
      </w:r>
      <w:r>
        <w:rPr>
          <w:rtl/>
          <w:lang w:bidi="fa-IR"/>
        </w:rPr>
        <w:t>ه</w:t>
      </w:r>
      <w:r w:rsidR="00866B51">
        <w:rPr>
          <w:rtl/>
          <w:lang w:bidi="fa-IR"/>
        </w:rPr>
        <w:t>ی</w:t>
      </w:r>
      <w:r>
        <w:rPr>
          <w:rtl/>
          <w:lang w:bidi="fa-IR"/>
        </w:rPr>
        <w:t>چ سلاح</w:t>
      </w:r>
      <w:r w:rsidR="00866B51">
        <w:rPr>
          <w:rtl/>
          <w:lang w:bidi="fa-IR"/>
        </w:rPr>
        <w:t>ی</w:t>
      </w:r>
      <w:r>
        <w:rPr>
          <w:rtl/>
          <w:lang w:bidi="fa-IR"/>
        </w:rPr>
        <w:t xml:space="preserve"> برنده</w:t>
      </w:r>
      <w:r w:rsidR="00C538D4">
        <w:rPr>
          <w:rtl/>
          <w:lang w:bidi="fa-IR"/>
        </w:rPr>
        <w:t xml:space="preserve"> </w:t>
      </w:r>
      <w:r>
        <w:rPr>
          <w:rtl/>
          <w:lang w:bidi="fa-IR"/>
        </w:rPr>
        <w:t>تر از اظهار ن</w:t>
      </w:r>
      <w:r w:rsidR="00866B51">
        <w:rPr>
          <w:rtl/>
          <w:lang w:bidi="fa-IR"/>
        </w:rPr>
        <w:t>ی</w:t>
      </w:r>
      <w:r>
        <w:rPr>
          <w:rtl/>
          <w:lang w:bidi="fa-IR"/>
        </w:rPr>
        <w:t>از به خدا</w:t>
      </w:r>
      <w:r w:rsidR="00866B51">
        <w:rPr>
          <w:rtl/>
          <w:lang w:bidi="fa-IR"/>
        </w:rPr>
        <w:t>ی</w:t>
      </w:r>
      <w:r>
        <w:rPr>
          <w:rtl/>
          <w:lang w:bidi="fa-IR"/>
        </w:rPr>
        <w:t xml:space="preserve"> سبحان و خشوع و گرسنگ</w:t>
      </w:r>
      <w:r w:rsidR="00866B51">
        <w:rPr>
          <w:rtl/>
          <w:lang w:bidi="fa-IR"/>
        </w:rPr>
        <w:t>ی</w:t>
      </w:r>
      <w:r>
        <w:rPr>
          <w:rtl/>
          <w:lang w:bidi="fa-IR"/>
        </w:rPr>
        <w:t xml:space="preserve"> و تشنگ</w:t>
      </w:r>
      <w:r w:rsidR="00866B51">
        <w:rPr>
          <w:rtl/>
          <w:lang w:bidi="fa-IR"/>
        </w:rPr>
        <w:t>ی</w:t>
      </w:r>
      <w:r>
        <w:rPr>
          <w:rtl/>
          <w:lang w:bidi="fa-IR"/>
        </w:rPr>
        <w:t xml:space="preserve"> در روز</w:t>
      </w:r>
      <w:r w:rsidR="00866B51">
        <w:rPr>
          <w:rtl/>
          <w:lang w:bidi="fa-IR"/>
        </w:rPr>
        <w:t xml:space="preserve">، </w:t>
      </w:r>
      <w:r>
        <w:rPr>
          <w:rtl/>
          <w:lang w:bidi="fa-IR"/>
        </w:rPr>
        <w:t>و ب</w:t>
      </w:r>
      <w:r w:rsidR="00866B51">
        <w:rPr>
          <w:rtl/>
          <w:lang w:bidi="fa-IR"/>
        </w:rPr>
        <w:t>ی</w:t>
      </w:r>
      <w:r>
        <w:rPr>
          <w:rtl/>
          <w:lang w:bidi="fa-IR"/>
        </w:rPr>
        <w:t>دار</w:t>
      </w:r>
      <w:r w:rsidR="00866B51">
        <w:rPr>
          <w:rtl/>
          <w:lang w:bidi="fa-IR"/>
        </w:rPr>
        <w:t>ی</w:t>
      </w:r>
      <w:r>
        <w:rPr>
          <w:rtl/>
          <w:lang w:bidi="fa-IR"/>
        </w:rPr>
        <w:t xml:space="preserve"> در شب ن</w:t>
      </w:r>
      <w:r w:rsidR="00866B51">
        <w:rPr>
          <w:rtl/>
          <w:lang w:bidi="fa-IR"/>
        </w:rPr>
        <w:t>ی</w:t>
      </w:r>
      <w:r>
        <w:rPr>
          <w:rtl/>
          <w:lang w:bidi="fa-IR"/>
        </w:rPr>
        <w:t>ست</w:t>
      </w:r>
      <w:r w:rsidR="00866B51">
        <w:rPr>
          <w:rtl/>
          <w:lang w:bidi="fa-IR"/>
        </w:rPr>
        <w:t xml:space="preserve">. </w:t>
      </w:r>
      <w:r>
        <w:rPr>
          <w:rtl/>
          <w:lang w:bidi="fa-IR"/>
        </w:rPr>
        <w:t>اگر کس</w:t>
      </w:r>
      <w:r w:rsidR="00866B51">
        <w:rPr>
          <w:rtl/>
          <w:lang w:bidi="fa-IR"/>
        </w:rPr>
        <w:t>ی</w:t>
      </w:r>
      <w:r>
        <w:rPr>
          <w:rtl/>
          <w:lang w:bidi="fa-IR"/>
        </w:rPr>
        <w:t xml:space="preserve"> در ا</w:t>
      </w:r>
      <w:r w:rsidR="00866B51">
        <w:rPr>
          <w:rtl/>
          <w:lang w:bidi="fa-IR"/>
        </w:rPr>
        <w:t>ی</w:t>
      </w:r>
      <w:r>
        <w:rPr>
          <w:rtl/>
          <w:lang w:bidi="fa-IR"/>
        </w:rPr>
        <w:t>ن حال بم</w:t>
      </w:r>
      <w:r w:rsidR="00866B51">
        <w:rPr>
          <w:rtl/>
          <w:lang w:bidi="fa-IR"/>
        </w:rPr>
        <w:t>ی</w:t>
      </w:r>
      <w:r>
        <w:rPr>
          <w:rtl/>
          <w:lang w:bidi="fa-IR"/>
        </w:rPr>
        <w:t>رد شه</w:t>
      </w:r>
      <w:r w:rsidR="00866B51">
        <w:rPr>
          <w:rtl/>
          <w:lang w:bidi="fa-IR"/>
        </w:rPr>
        <w:t>ی</w:t>
      </w:r>
      <w:r>
        <w:rPr>
          <w:rtl/>
          <w:lang w:bidi="fa-IR"/>
        </w:rPr>
        <w:t>د از دن</w:t>
      </w:r>
      <w:r w:rsidR="00866B51">
        <w:rPr>
          <w:rtl/>
          <w:lang w:bidi="fa-IR"/>
        </w:rPr>
        <w:t>ی</w:t>
      </w:r>
      <w:r>
        <w:rPr>
          <w:rtl/>
          <w:lang w:bidi="fa-IR"/>
        </w:rPr>
        <w:t>ا رفته</w:t>
      </w:r>
      <w:r w:rsidR="00866B51">
        <w:rPr>
          <w:rtl/>
          <w:lang w:bidi="fa-IR"/>
        </w:rPr>
        <w:t xml:space="preserve">، </w:t>
      </w:r>
      <w:r>
        <w:rPr>
          <w:rtl/>
          <w:lang w:bidi="fa-IR"/>
        </w:rPr>
        <w:t>و اگر زنده بماند و در ا</w:t>
      </w:r>
      <w:r w:rsidR="00866B51">
        <w:rPr>
          <w:rtl/>
          <w:lang w:bidi="fa-IR"/>
        </w:rPr>
        <w:t>ی</w:t>
      </w:r>
      <w:r>
        <w:rPr>
          <w:rtl/>
          <w:lang w:bidi="fa-IR"/>
        </w:rPr>
        <w:t>ن راه پا</w:t>
      </w:r>
      <w:r w:rsidR="00866B51">
        <w:rPr>
          <w:rtl/>
          <w:lang w:bidi="fa-IR"/>
        </w:rPr>
        <w:t>ی</w:t>
      </w:r>
      <w:r>
        <w:rPr>
          <w:rtl/>
          <w:lang w:bidi="fa-IR"/>
        </w:rPr>
        <w:t>دار</w:t>
      </w:r>
      <w:r w:rsidR="00866B51">
        <w:rPr>
          <w:rtl/>
          <w:lang w:bidi="fa-IR"/>
        </w:rPr>
        <w:t>ی</w:t>
      </w:r>
      <w:r>
        <w:rPr>
          <w:rtl/>
          <w:lang w:bidi="fa-IR"/>
        </w:rPr>
        <w:t xml:space="preserve"> کند</w:t>
      </w:r>
      <w:r w:rsidR="00866B51">
        <w:rPr>
          <w:rtl/>
          <w:lang w:bidi="fa-IR"/>
        </w:rPr>
        <w:t xml:space="preserve">، </w:t>
      </w:r>
      <w:r>
        <w:rPr>
          <w:rtl/>
          <w:lang w:bidi="fa-IR"/>
        </w:rPr>
        <w:t>سرانجام او را به رضوان اکبر نائل م</w:t>
      </w:r>
      <w:r w:rsidR="00866B51">
        <w:rPr>
          <w:rtl/>
          <w:lang w:bidi="fa-IR"/>
        </w:rPr>
        <w:t>ی</w:t>
      </w:r>
      <w:r w:rsidR="00C538D4">
        <w:rPr>
          <w:rtl/>
          <w:lang w:bidi="fa-IR"/>
        </w:rPr>
        <w:t xml:space="preserve"> </w:t>
      </w:r>
      <w:r>
        <w:rPr>
          <w:rtl/>
          <w:lang w:bidi="fa-IR"/>
        </w:rPr>
        <w:t>گرداند»</w:t>
      </w:r>
      <w:r w:rsidR="00866B51">
        <w:rPr>
          <w:rtl/>
          <w:lang w:bidi="fa-IR"/>
        </w:rPr>
        <w:t xml:space="preserve">. </w:t>
      </w:r>
      <w:r w:rsidR="00866B51" w:rsidRPr="00C538D4">
        <w:rPr>
          <w:rStyle w:val="libFootnotenumChar"/>
          <w:rtl/>
          <w:lang w:bidi="fa-IR"/>
        </w:rPr>
        <w:t>(</w:t>
      </w:r>
      <w:r w:rsidRPr="00C538D4">
        <w:rPr>
          <w:rStyle w:val="libFootnotenumChar"/>
          <w:rtl/>
        </w:rPr>
        <w:t>116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نفس به اقتضا</w:t>
      </w:r>
      <w:r w:rsidR="00866B51">
        <w:rPr>
          <w:rtl/>
          <w:lang w:bidi="fa-IR"/>
        </w:rPr>
        <w:t>ی</w:t>
      </w:r>
      <w:r>
        <w:rPr>
          <w:rtl/>
          <w:lang w:bidi="fa-IR"/>
        </w:rPr>
        <w:t xml:space="preserve"> طب</w:t>
      </w:r>
      <w:r w:rsidR="00866B51">
        <w:rPr>
          <w:rtl/>
          <w:lang w:bidi="fa-IR"/>
        </w:rPr>
        <w:t>ی</w:t>
      </w:r>
      <w:r>
        <w:rPr>
          <w:rtl/>
          <w:lang w:bidi="fa-IR"/>
        </w:rPr>
        <w:t>عت خود با جلوه دادن کارها</w:t>
      </w:r>
      <w:r w:rsidR="00866B51">
        <w:rPr>
          <w:rtl/>
          <w:lang w:bidi="fa-IR"/>
        </w:rPr>
        <w:t>ی</w:t>
      </w:r>
      <w:r>
        <w:rPr>
          <w:rtl/>
          <w:lang w:bidi="fa-IR"/>
        </w:rPr>
        <w:t xml:space="preserve"> ناشا</w:t>
      </w:r>
      <w:r w:rsidR="00866B51">
        <w:rPr>
          <w:rtl/>
          <w:lang w:bidi="fa-IR"/>
        </w:rPr>
        <w:t>ی</w:t>
      </w:r>
      <w:r>
        <w:rPr>
          <w:rtl/>
          <w:lang w:bidi="fa-IR"/>
        </w:rPr>
        <w:t>ست و رفتارها</w:t>
      </w:r>
      <w:r w:rsidR="00866B51">
        <w:rPr>
          <w:rtl/>
          <w:lang w:bidi="fa-IR"/>
        </w:rPr>
        <w:t>ی</w:t>
      </w:r>
      <w:r>
        <w:rPr>
          <w:rtl/>
          <w:lang w:bidi="fa-IR"/>
        </w:rPr>
        <w:t xml:space="preserve"> ناپسند به صورت ز</w:t>
      </w:r>
      <w:r w:rsidR="00866B51">
        <w:rPr>
          <w:rtl/>
          <w:lang w:bidi="fa-IR"/>
        </w:rPr>
        <w:t>ی</w:t>
      </w:r>
      <w:r>
        <w:rPr>
          <w:rtl/>
          <w:lang w:bidi="fa-IR"/>
        </w:rPr>
        <w:t>با و پسند</w:t>
      </w:r>
      <w:r w:rsidR="00866B51">
        <w:rPr>
          <w:rtl/>
          <w:lang w:bidi="fa-IR"/>
        </w:rPr>
        <w:t>ی</w:t>
      </w:r>
      <w:r>
        <w:rPr>
          <w:rtl/>
          <w:lang w:bidi="fa-IR"/>
        </w:rPr>
        <w:t>ده</w:t>
      </w:r>
      <w:r w:rsidR="00866B51">
        <w:rPr>
          <w:rtl/>
          <w:lang w:bidi="fa-IR"/>
        </w:rPr>
        <w:t xml:space="preserve">، </w:t>
      </w:r>
      <w:r>
        <w:rPr>
          <w:rtl/>
          <w:lang w:bidi="fa-IR"/>
        </w:rPr>
        <w:t>همواره آدم</w:t>
      </w:r>
      <w:r w:rsidR="00866B51">
        <w:rPr>
          <w:rtl/>
          <w:lang w:bidi="fa-IR"/>
        </w:rPr>
        <w:t>ی</w:t>
      </w:r>
      <w:r>
        <w:rPr>
          <w:rtl/>
          <w:lang w:bidi="fa-IR"/>
        </w:rPr>
        <w:t xml:space="preserve"> را در جهت مفاسد و شرور فرا م</w:t>
      </w:r>
      <w:r w:rsidR="00866B51">
        <w:rPr>
          <w:rtl/>
          <w:lang w:bidi="fa-IR"/>
        </w:rPr>
        <w:t>ی</w:t>
      </w:r>
      <w:r w:rsidR="00C538D4">
        <w:rPr>
          <w:rtl/>
          <w:lang w:bidi="fa-IR"/>
        </w:rPr>
        <w:t xml:space="preserve"> </w:t>
      </w:r>
      <w:r>
        <w:rPr>
          <w:rtl/>
          <w:lang w:bidi="fa-IR"/>
        </w:rPr>
        <w:t>خواند</w:t>
      </w:r>
      <w:r w:rsidR="00866B51">
        <w:rPr>
          <w:rtl/>
          <w:lang w:bidi="fa-IR"/>
        </w:rPr>
        <w:t xml:space="preserve">، </w:t>
      </w:r>
      <w:r>
        <w:rPr>
          <w:rtl/>
          <w:lang w:bidi="fa-IR"/>
        </w:rPr>
        <w:t>از ا</w:t>
      </w:r>
      <w:r w:rsidR="00866B51">
        <w:rPr>
          <w:rtl/>
          <w:lang w:bidi="fa-IR"/>
        </w:rPr>
        <w:t>ی</w:t>
      </w:r>
      <w:r>
        <w:rPr>
          <w:rtl/>
          <w:lang w:bidi="fa-IR"/>
        </w:rPr>
        <w:t>نرو برا</w:t>
      </w:r>
      <w:r w:rsidR="00866B51">
        <w:rPr>
          <w:rtl/>
          <w:lang w:bidi="fa-IR"/>
        </w:rPr>
        <w:t>ی</w:t>
      </w:r>
      <w:r>
        <w:rPr>
          <w:rtl/>
          <w:lang w:bidi="fa-IR"/>
        </w:rPr>
        <w:t xml:space="preserve"> در امان ماندن از دس</w:t>
      </w:r>
      <w:r w:rsidR="00866B51">
        <w:rPr>
          <w:rtl/>
          <w:lang w:bidi="fa-IR"/>
        </w:rPr>
        <w:t>ی</w:t>
      </w:r>
      <w:r>
        <w:rPr>
          <w:rtl/>
          <w:lang w:bidi="fa-IR"/>
        </w:rPr>
        <w:t>سه</w:t>
      </w:r>
      <w:r w:rsidR="00C538D4">
        <w:rPr>
          <w:rtl/>
          <w:lang w:bidi="fa-IR"/>
        </w:rPr>
        <w:t xml:space="preserve"> </w:t>
      </w:r>
      <w:r>
        <w:rPr>
          <w:rtl/>
          <w:lang w:bidi="fa-IR"/>
        </w:rPr>
        <w:t>ها</w:t>
      </w:r>
      <w:r w:rsidR="00866B51">
        <w:rPr>
          <w:rtl/>
          <w:lang w:bidi="fa-IR"/>
        </w:rPr>
        <w:t>ی</w:t>
      </w:r>
      <w:r>
        <w:rPr>
          <w:rtl/>
          <w:lang w:bidi="fa-IR"/>
        </w:rPr>
        <w:t xml:space="preserve"> آنان هرگز نبا</w:t>
      </w:r>
      <w:r w:rsidR="00866B51">
        <w:rPr>
          <w:rtl/>
          <w:lang w:bidi="fa-IR"/>
        </w:rPr>
        <w:t>ی</w:t>
      </w:r>
      <w:r>
        <w:rPr>
          <w:rtl/>
          <w:lang w:bidi="fa-IR"/>
        </w:rPr>
        <w:t>د آن را رها کرده و از و</w:t>
      </w:r>
      <w:r w:rsidR="00866B51">
        <w:rPr>
          <w:rtl/>
          <w:lang w:bidi="fa-IR"/>
        </w:rPr>
        <w:t>ی</w:t>
      </w:r>
      <w:r>
        <w:rPr>
          <w:rtl/>
          <w:lang w:bidi="fa-IR"/>
        </w:rPr>
        <w:t xml:space="preserve"> غافل گرد</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lastRenderedPageBreak/>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 هذِهِ النَّفْسَ لَأَمَّارَةٌ بِالسُّوءِ فَمَنْ أَهْمَلَها جَمَحَتْ بِهِ إِلَ</w:t>
      </w:r>
      <w:r w:rsidR="00866B51">
        <w:rPr>
          <w:rtl/>
          <w:lang w:bidi="fa-IR"/>
        </w:rPr>
        <w:t>ی</w:t>
      </w:r>
      <w:r>
        <w:rPr>
          <w:rtl/>
          <w:lang w:bidi="fa-IR"/>
        </w:rPr>
        <w:t xml:space="preserve"> الْمآثِمِ»</w:t>
      </w:r>
      <w:r w:rsidR="00866B51">
        <w:rPr>
          <w:rtl/>
          <w:lang w:bidi="fa-IR"/>
        </w:rPr>
        <w:t xml:space="preserve">. </w:t>
      </w:r>
      <w:r w:rsidR="00866B51" w:rsidRPr="00C538D4">
        <w:rPr>
          <w:rStyle w:val="libFootnotenumChar"/>
          <w:rtl/>
          <w:lang w:bidi="fa-IR"/>
        </w:rPr>
        <w:t>(</w:t>
      </w:r>
      <w:r w:rsidRPr="00C538D4">
        <w:rPr>
          <w:rStyle w:val="libFootnotenumChar"/>
          <w:rtl/>
        </w:rPr>
        <w:t>117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که ا</w:t>
      </w:r>
      <w:r w:rsidR="00866B51">
        <w:rPr>
          <w:rtl/>
          <w:lang w:bidi="fa-IR"/>
        </w:rPr>
        <w:t>ی</w:t>
      </w:r>
      <w:r>
        <w:rPr>
          <w:rtl/>
          <w:lang w:bidi="fa-IR"/>
        </w:rPr>
        <w:t>ن نفس بس</w:t>
      </w:r>
      <w:r w:rsidR="00866B51">
        <w:rPr>
          <w:rtl/>
          <w:lang w:bidi="fa-IR"/>
        </w:rPr>
        <w:t>ی</w:t>
      </w:r>
      <w:r>
        <w:rPr>
          <w:rtl/>
          <w:lang w:bidi="fa-IR"/>
        </w:rPr>
        <w:t>ار به بد</w:t>
      </w:r>
      <w:r w:rsidR="00866B51">
        <w:rPr>
          <w:rtl/>
          <w:lang w:bidi="fa-IR"/>
        </w:rPr>
        <w:t>ی</w:t>
      </w:r>
      <w:r w:rsidR="00C538D4">
        <w:rPr>
          <w:rtl/>
          <w:lang w:bidi="fa-IR"/>
        </w:rPr>
        <w:t xml:space="preserve"> </w:t>
      </w:r>
      <w:r>
        <w:rPr>
          <w:rtl/>
          <w:lang w:bidi="fa-IR"/>
        </w:rPr>
        <w:t>ها فرمان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هر کس عنان آن را رها کند</w:t>
      </w:r>
      <w:r w:rsidR="00866B51">
        <w:rPr>
          <w:rtl/>
          <w:lang w:bidi="fa-IR"/>
        </w:rPr>
        <w:t xml:space="preserve">، </w:t>
      </w:r>
      <w:r>
        <w:rPr>
          <w:rtl/>
          <w:lang w:bidi="fa-IR"/>
        </w:rPr>
        <w:t>او را</w:t>
      </w:r>
      <w:r w:rsidR="00866B51">
        <w:rPr>
          <w:rtl/>
          <w:lang w:bidi="fa-IR"/>
        </w:rPr>
        <w:t xml:space="preserve"> (</w:t>
      </w:r>
      <w:r>
        <w:rPr>
          <w:rtl/>
          <w:lang w:bidi="fa-IR"/>
        </w:rPr>
        <w:t>بر مرکب هواها سوار کرده</w:t>
      </w:r>
      <w:r w:rsidR="00866B51">
        <w:rPr>
          <w:rtl/>
          <w:lang w:bidi="fa-IR"/>
        </w:rPr>
        <w:t xml:space="preserve">) </w:t>
      </w:r>
      <w:r>
        <w:rPr>
          <w:rtl/>
          <w:lang w:bidi="fa-IR"/>
        </w:rPr>
        <w:t>به سرعت به طرف گناهان سوق خواهد داد»</w:t>
      </w:r>
      <w:r w:rsidR="00866B51">
        <w:rPr>
          <w:rtl/>
          <w:lang w:bidi="fa-IR"/>
        </w:rPr>
        <w:t xml:space="preserve">. </w:t>
      </w:r>
    </w:p>
    <w:p w:rsidR="00942005" w:rsidRDefault="00942005" w:rsidP="00942005">
      <w:pPr>
        <w:pStyle w:val="libNormal"/>
        <w:rPr>
          <w:rtl/>
          <w:lang w:bidi="fa-IR"/>
        </w:rPr>
      </w:pPr>
      <w:r>
        <w:rPr>
          <w:rtl/>
          <w:lang w:bidi="fa-IR"/>
        </w:rPr>
        <w:t>در ع</w:t>
      </w:r>
      <w:r w:rsidR="00866B51">
        <w:rPr>
          <w:rtl/>
          <w:lang w:bidi="fa-IR"/>
        </w:rPr>
        <w:t>ی</w:t>
      </w:r>
      <w:r>
        <w:rPr>
          <w:rtl/>
          <w:lang w:bidi="fa-IR"/>
        </w:rPr>
        <w:t>ن حال</w:t>
      </w:r>
      <w:r w:rsidR="00866B51">
        <w:rPr>
          <w:rtl/>
          <w:lang w:bidi="fa-IR"/>
        </w:rPr>
        <w:t xml:space="preserve">، </w:t>
      </w:r>
      <w:r>
        <w:rPr>
          <w:rtl/>
          <w:lang w:bidi="fa-IR"/>
        </w:rPr>
        <w:t>دست</w:t>
      </w:r>
      <w:r w:rsidR="00C538D4">
        <w:rPr>
          <w:rtl/>
          <w:lang w:bidi="fa-IR"/>
        </w:rPr>
        <w:t xml:space="preserve"> </w:t>
      </w:r>
      <w:r w:rsidR="00866B51">
        <w:rPr>
          <w:rtl/>
          <w:lang w:bidi="fa-IR"/>
        </w:rPr>
        <w:t>ی</w:t>
      </w:r>
      <w:r>
        <w:rPr>
          <w:rtl/>
          <w:lang w:bidi="fa-IR"/>
        </w:rPr>
        <w:t>اب</w:t>
      </w:r>
      <w:r w:rsidR="00866B51">
        <w:rPr>
          <w:rtl/>
          <w:lang w:bidi="fa-IR"/>
        </w:rPr>
        <w:t>ی</w:t>
      </w:r>
      <w:r>
        <w:rPr>
          <w:rtl/>
          <w:lang w:bidi="fa-IR"/>
        </w:rPr>
        <w:t xml:space="preserve"> به ح</w:t>
      </w:r>
      <w:r w:rsidR="00866B51">
        <w:rPr>
          <w:rtl/>
          <w:lang w:bidi="fa-IR"/>
        </w:rPr>
        <w:t>ی</w:t>
      </w:r>
      <w:r>
        <w:rPr>
          <w:rtl/>
          <w:lang w:bidi="fa-IR"/>
        </w:rPr>
        <w:t>ات انسان</w:t>
      </w:r>
      <w:r w:rsidR="00866B51">
        <w:rPr>
          <w:rtl/>
          <w:lang w:bidi="fa-IR"/>
        </w:rPr>
        <w:t>ی</w:t>
      </w:r>
      <w:r>
        <w:rPr>
          <w:rtl/>
          <w:lang w:bidi="fa-IR"/>
        </w:rPr>
        <w:t xml:space="preserve"> و ن</w:t>
      </w:r>
      <w:r w:rsidR="00866B51">
        <w:rPr>
          <w:rtl/>
          <w:lang w:bidi="fa-IR"/>
        </w:rPr>
        <w:t>ی</w:t>
      </w:r>
      <w:r>
        <w:rPr>
          <w:rtl/>
          <w:lang w:bidi="fa-IR"/>
        </w:rPr>
        <w:t>ل به مقامات رف</w:t>
      </w:r>
      <w:r w:rsidR="00866B51">
        <w:rPr>
          <w:rtl/>
          <w:lang w:bidi="fa-IR"/>
        </w:rPr>
        <w:t>ی</w:t>
      </w:r>
      <w:r>
        <w:rPr>
          <w:rtl/>
          <w:lang w:bidi="fa-IR"/>
        </w:rPr>
        <w:t>ع معنو</w:t>
      </w:r>
      <w:r w:rsidR="00866B51">
        <w:rPr>
          <w:rtl/>
          <w:lang w:bidi="fa-IR"/>
        </w:rPr>
        <w:t>ی</w:t>
      </w:r>
      <w:r>
        <w:rPr>
          <w:rtl/>
          <w:lang w:bidi="fa-IR"/>
        </w:rPr>
        <w:t xml:space="preserve"> جز به برکت تصف</w:t>
      </w:r>
      <w:r w:rsidR="00866B51">
        <w:rPr>
          <w:rtl/>
          <w:lang w:bidi="fa-IR"/>
        </w:rPr>
        <w:t>ی</w:t>
      </w:r>
      <w:r>
        <w:rPr>
          <w:rtl/>
          <w:lang w:bidi="fa-IR"/>
        </w:rPr>
        <w:t>ه هم</w:t>
      </w:r>
      <w:r w:rsidR="00866B51">
        <w:rPr>
          <w:rtl/>
          <w:lang w:bidi="fa-IR"/>
        </w:rPr>
        <w:t>ی</w:t>
      </w:r>
      <w:r>
        <w:rPr>
          <w:rtl/>
          <w:lang w:bidi="fa-IR"/>
        </w:rPr>
        <w:t>ن گوهر گرانبها و شستشو</w:t>
      </w:r>
      <w:r w:rsidR="00866B51">
        <w:rPr>
          <w:rtl/>
          <w:lang w:bidi="fa-IR"/>
        </w:rPr>
        <w:t>ی</w:t>
      </w:r>
      <w:r>
        <w:rPr>
          <w:rtl/>
          <w:lang w:bidi="fa-IR"/>
        </w:rPr>
        <w:t xml:space="preserve"> آن از آلودگ</w:t>
      </w:r>
      <w:r w:rsidR="00866B51">
        <w:rPr>
          <w:rtl/>
          <w:lang w:bidi="fa-IR"/>
        </w:rPr>
        <w:t>ی</w:t>
      </w:r>
      <w:r w:rsidR="00C538D4">
        <w:rPr>
          <w:rtl/>
          <w:lang w:bidi="fa-IR"/>
        </w:rPr>
        <w:t xml:space="preserve"> </w:t>
      </w:r>
      <w:r>
        <w:rPr>
          <w:rtl/>
          <w:lang w:bidi="fa-IR"/>
        </w:rPr>
        <w:t>ها و رذائل اخلاق</w:t>
      </w:r>
      <w:r w:rsidR="00866B51">
        <w:rPr>
          <w:rtl/>
          <w:lang w:bidi="fa-IR"/>
        </w:rPr>
        <w:t>ی</w:t>
      </w:r>
      <w:r>
        <w:rPr>
          <w:rtl/>
          <w:lang w:bidi="fa-IR"/>
        </w:rPr>
        <w:t xml:space="preserve"> م</w:t>
      </w:r>
      <w:r w:rsidR="00866B51">
        <w:rPr>
          <w:rtl/>
          <w:lang w:bidi="fa-IR"/>
        </w:rPr>
        <w:t>ی</w:t>
      </w:r>
      <w:r>
        <w:rPr>
          <w:rtl/>
          <w:lang w:bidi="fa-IR"/>
        </w:rPr>
        <w:t>سّر و ممکن نخواهد گشت</w:t>
      </w:r>
      <w:r w:rsidR="00866B51">
        <w:rPr>
          <w:rtl/>
          <w:lang w:bidi="fa-IR"/>
        </w:rPr>
        <w:t xml:space="preserve">. </w:t>
      </w:r>
      <w:r>
        <w:rPr>
          <w:rtl/>
          <w:lang w:bidi="fa-IR"/>
        </w:rPr>
        <w:t>چه آنکه خداوند حک</w:t>
      </w:r>
      <w:r w:rsidR="00866B51">
        <w:rPr>
          <w:rtl/>
          <w:lang w:bidi="fa-IR"/>
        </w:rPr>
        <w:t>ی</w:t>
      </w:r>
      <w:r>
        <w:rPr>
          <w:rtl/>
          <w:lang w:bidi="fa-IR"/>
        </w:rPr>
        <w:t>م از راه لطف و به اقتضا</w:t>
      </w:r>
      <w:r w:rsidR="00866B51">
        <w:rPr>
          <w:rtl/>
          <w:lang w:bidi="fa-IR"/>
        </w:rPr>
        <w:t>ی</w:t>
      </w:r>
      <w:r>
        <w:rPr>
          <w:rtl/>
          <w:lang w:bidi="fa-IR"/>
        </w:rPr>
        <w:t xml:space="preserve"> حکمت بالغه خو</w:t>
      </w:r>
      <w:r w:rsidR="00866B51">
        <w:rPr>
          <w:rtl/>
          <w:lang w:bidi="fa-IR"/>
        </w:rPr>
        <w:t>ی</w:t>
      </w:r>
      <w:r>
        <w:rPr>
          <w:rtl/>
          <w:lang w:bidi="fa-IR"/>
        </w:rPr>
        <w:t>ش آن را برا</w:t>
      </w:r>
      <w:r w:rsidR="00866B51">
        <w:rPr>
          <w:rtl/>
          <w:lang w:bidi="fa-IR"/>
        </w:rPr>
        <w:t>ی</w:t>
      </w:r>
      <w:r>
        <w:rPr>
          <w:rtl/>
          <w:lang w:bidi="fa-IR"/>
        </w:rPr>
        <w:t xml:space="preserve"> هدف بزرگ</w:t>
      </w:r>
      <w:r w:rsidR="00866B51">
        <w:rPr>
          <w:rtl/>
          <w:lang w:bidi="fa-IR"/>
        </w:rPr>
        <w:t>ی</w:t>
      </w:r>
      <w:r>
        <w:rPr>
          <w:rtl/>
          <w:lang w:bidi="fa-IR"/>
        </w:rPr>
        <w:t xml:space="preserve"> که جز اطاعت و بندگ</w:t>
      </w:r>
      <w:r w:rsidR="00866B51">
        <w:rPr>
          <w:rtl/>
          <w:lang w:bidi="fa-IR"/>
        </w:rPr>
        <w:t>ی</w:t>
      </w:r>
      <w:r>
        <w:rPr>
          <w:rtl/>
          <w:lang w:bidi="fa-IR"/>
        </w:rPr>
        <w:t xml:space="preserve"> ن</w:t>
      </w:r>
      <w:r w:rsidR="00866B51">
        <w:rPr>
          <w:rtl/>
          <w:lang w:bidi="fa-IR"/>
        </w:rPr>
        <w:t>ی</w:t>
      </w:r>
      <w:r>
        <w:rPr>
          <w:rtl/>
          <w:lang w:bidi="fa-IR"/>
        </w:rPr>
        <w:t>ست خلق فرموده است</w:t>
      </w:r>
      <w:r w:rsidR="00866B51">
        <w:rPr>
          <w:rtl/>
          <w:lang w:bidi="fa-IR"/>
        </w:rPr>
        <w:t xml:space="preserve">. </w:t>
      </w:r>
    </w:p>
    <w:p w:rsidR="00C538D4" w:rsidRDefault="00942005" w:rsidP="00942005">
      <w:pPr>
        <w:pStyle w:val="libNormal"/>
        <w:rPr>
          <w:rtl/>
          <w:lang w:bidi="fa-IR"/>
        </w:rPr>
      </w:pPr>
      <w:r>
        <w:rPr>
          <w:rtl/>
          <w:lang w:bidi="fa-IR"/>
        </w:rPr>
        <w:t>قسمت دوم</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 النَّفْسَ لَجَوْهَرَةٌ ثَمِ</w:t>
      </w:r>
      <w:r w:rsidR="00866B51">
        <w:rPr>
          <w:rtl/>
          <w:lang w:bidi="fa-IR"/>
        </w:rPr>
        <w:t>ی</w:t>
      </w:r>
      <w:r>
        <w:rPr>
          <w:rtl/>
          <w:lang w:bidi="fa-IR"/>
        </w:rPr>
        <w:t>نَةٌ</w:t>
      </w:r>
      <w:r w:rsidR="00866B51">
        <w:rPr>
          <w:rtl/>
          <w:lang w:bidi="fa-IR"/>
        </w:rPr>
        <w:t xml:space="preserve">، </w:t>
      </w:r>
      <w:r>
        <w:rPr>
          <w:rtl/>
          <w:lang w:bidi="fa-IR"/>
        </w:rPr>
        <w:t>مَنْ صانَها رَفَعَها وَ مَنِ ابْتَذَلَها وَضَعَها»</w:t>
      </w:r>
      <w:r w:rsidR="00866B51">
        <w:rPr>
          <w:rtl/>
          <w:lang w:bidi="fa-IR"/>
        </w:rPr>
        <w:t xml:space="preserve">. </w:t>
      </w:r>
      <w:r w:rsidR="00866B51" w:rsidRPr="00C538D4">
        <w:rPr>
          <w:rStyle w:val="libFootnotenumChar"/>
          <w:rtl/>
          <w:lang w:bidi="fa-IR"/>
        </w:rPr>
        <w:t>(</w:t>
      </w:r>
      <w:r w:rsidRPr="00C538D4">
        <w:rPr>
          <w:rStyle w:val="libFootnotenumChar"/>
          <w:rtl/>
        </w:rPr>
        <w:t>118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نفس گوهر گرانبها</w:t>
      </w:r>
      <w:r w:rsidR="00866B51">
        <w:rPr>
          <w:rtl/>
          <w:lang w:bidi="fa-IR"/>
        </w:rPr>
        <w:t>یی</w:t>
      </w:r>
      <w:r>
        <w:rPr>
          <w:rtl/>
          <w:lang w:bidi="fa-IR"/>
        </w:rPr>
        <w:t xml:space="preserve"> است که هر کس آن را</w:t>
      </w:r>
      <w:r w:rsidR="00866B51">
        <w:rPr>
          <w:rtl/>
          <w:lang w:bidi="fa-IR"/>
        </w:rPr>
        <w:t xml:space="preserve"> (</w:t>
      </w:r>
      <w:r>
        <w:rPr>
          <w:rtl/>
          <w:lang w:bidi="fa-IR"/>
        </w:rPr>
        <w:t>از آلودگ</w:t>
      </w:r>
      <w:r w:rsidR="00866B51">
        <w:rPr>
          <w:rtl/>
          <w:lang w:bidi="fa-IR"/>
        </w:rPr>
        <w:t>ی</w:t>
      </w:r>
      <w:r w:rsidR="00C538D4">
        <w:rPr>
          <w:rtl/>
          <w:lang w:bidi="fa-IR"/>
        </w:rPr>
        <w:t xml:space="preserve"> </w:t>
      </w:r>
      <w:r>
        <w:rPr>
          <w:rtl/>
          <w:lang w:bidi="fa-IR"/>
        </w:rPr>
        <w:t>ها و صفات ناپسند</w:t>
      </w:r>
      <w:r w:rsidR="00866B51">
        <w:rPr>
          <w:rtl/>
          <w:lang w:bidi="fa-IR"/>
        </w:rPr>
        <w:t xml:space="preserve">) </w:t>
      </w:r>
      <w:r>
        <w:rPr>
          <w:rtl/>
          <w:lang w:bidi="fa-IR"/>
        </w:rPr>
        <w:t>حراست نما</w:t>
      </w:r>
      <w:r w:rsidR="00866B51">
        <w:rPr>
          <w:rtl/>
          <w:lang w:bidi="fa-IR"/>
        </w:rPr>
        <w:t>ی</w:t>
      </w:r>
      <w:r>
        <w:rPr>
          <w:rtl/>
          <w:lang w:bidi="fa-IR"/>
        </w:rPr>
        <w:t>د</w:t>
      </w:r>
      <w:r w:rsidR="00866B51">
        <w:rPr>
          <w:rtl/>
          <w:lang w:bidi="fa-IR"/>
        </w:rPr>
        <w:t xml:space="preserve">، </w:t>
      </w:r>
      <w:r>
        <w:rPr>
          <w:rtl/>
          <w:lang w:bidi="fa-IR"/>
        </w:rPr>
        <w:t>بلندش سازد و هر که</w:t>
      </w:r>
      <w:r w:rsidR="00866B51">
        <w:rPr>
          <w:rtl/>
          <w:lang w:bidi="fa-IR"/>
        </w:rPr>
        <w:t xml:space="preserve"> (</w:t>
      </w:r>
      <w:r>
        <w:rPr>
          <w:rtl/>
          <w:lang w:bidi="fa-IR"/>
        </w:rPr>
        <w:t>سخت</w:t>
      </w:r>
      <w:r w:rsidR="00866B51">
        <w:rPr>
          <w:rtl/>
          <w:lang w:bidi="fa-IR"/>
        </w:rPr>
        <w:t>ی</w:t>
      </w:r>
      <w:r>
        <w:rPr>
          <w:rtl/>
          <w:lang w:bidi="fa-IR"/>
        </w:rPr>
        <w:t xml:space="preserve"> نگهدار</w:t>
      </w:r>
      <w:r w:rsidR="00866B51">
        <w:rPr>
          <w:rtl/>
          <w:lang w:bidi="fa-IR"/>
        </w:rPr>
        <w:t>ی</w:t>
      </w:r>
      <w:r>
        <w:rPr>
          <w:rtl/>
          <w:lang w:bidi="fa-IR"/>
        </w:rPr>
        <w:t xml:space="preserve"> از آن را متحمّل نگشته</w:t>
      </w:r>
      <w:r w:rsidR="00866B51">
        <w:rPr>
          <w:rtl/>
          <w:lang w:bidi="fa-IR"/>
        </w:rPr>
        <w:t xml:space="preserve">) </w:t>
      </w:r>
      <w:r>
        <w:rPr>
          <w:rtl/>
          <w:lang w:bidi="fa-IR"/>
        </w:rPr>
        <w:t>آن را</w:t>
      </w:r>
      <w:r w:rsidR="00866B51">
        <w:rPr>
          <w:rtl/>
          <w:lang w:bidi="fa-IR"/>
        </w:rPr>
        <w:t xml:space="preserve"> (</w:t>
      </w:r>
      <w:r>
        <w:rPr>
          <w:rtl/>
          <w:lang w:bidi="fa-IR"/>
        </w:rPr>
        <w:t>با هواها و ام</w:t>
      </w:r>
      <w:r w:rsidR="00866B51">
        <w:rPr>
          <w:rtl/>
          <w:lang w:bidi="fa-IR"/>
        </w:rPr>
        <w:t>ی</w:t>
      </w:r>
      <w:r>
        <w:rPr>
          <w:rtl/>
          <w:lang w:bidi="fa-IR"/>
        </w:rPr>
        <w:t>ال ناروا</w:t>
      </w:r>
      <w:r w:rsidR="00866B51">
        <w:rPr>
          <w:rtl/>
          <w:lang w:bidi="fa-IR"/>
        </w:rPr>
        <w:t>ی</w:t>
      </w:r>
      <w:r>
        <w:rPr>
          <w:rtl/>
          <w:lang w:bidi="fa-IR"/>
        </w:rPr>
        <w:t>ش</w:t>
      </w:r>
      <w:r w:rsidR="00866B51">
        <w:rPr>
          <w:rtl/>
          <w:lang w:bidi="fa-IR"/>
        </w:rPr>
        <w:t xml:space="preserve">) </w:t>
      </w:r>
      <w:r>
        <w:rPr>
          <w:rtl/>
          <w:lang w:bidi="fa-IR"/>
        </w:rPr>
        <w:t>رها سازد و</w:t>
      </w:r>
      <w:r w:rsidR="00866B51">
        <w:rPr>
          <w:rtl/>
          <w:lang w:bidi="fa-IR"/>
        </w:rPr>
        <w:t>ی</w:t>
      </w:r>
      <w:r>
        <w:rPr>
          <w:rtl/>
          <w:lang w:bidi="fa-IR"/>
        </w:rPr>
        <w:t xml:space="preserve"> را ساقط نموده</w:t>
      </w:r>
      <w:r w:rsidR="00866B51">
        <w:rPr>
          <w:rtl/>
          <w:lang w:bidi="fa-IR"/>
        </w:rPr>
        <w:t>، (</w:t>
      </w:r>
      <w:r>
        <w:rPr>
          <w:rtl/>
          <w:lang w:bidi="fa-IR"/>
        </w:rPr>
        <w:t>از عالم انسان</w:t>
      </w:r>
      <w:r w:rsidR="00866B51">
        <w:rPr>
          <w:rtl/>
          <w:lang w:bidi="fa-IR"/>
        </w:rPr>
        <w:t>ی</w:t>
      </w:r>
      <w:r>
        <w:rPr>
          <w:rtl/>
          <w:lang w:bidi="fa-IR"/>
        </w:rPr>
        <w:t>ت</w:t>
      </w:r>
      <w:r w:rsidR="00866B51">
        <w:rPr>
          <w:rtl/>
          <w:lang w:bidi="fa-IR"/>
        </w:rPr>
        <w:t xml:space="preserve">) </w:t>
      </w:r>
      <w:r>
        <w:rPr>
          <w:rtl/>
          <w:lang w:bidi="fa-IR"/>
        </w:rPr>
        <w:t>فرو افکند»</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ارتقا</w:t>
      </w:r>
      <w:r w:rsidR="00866B51">
        <w:rPr>
          <w:rtl/>
          <w:lang w:bidi="fa-IR"/>
        </w:rPr>
        <w:t>ی</w:t>
      </w:r>
      <w:r>
        <w:rPr>
          <w:rtl/>
          <w:lang w:bidi="fa-IR"/>
        </w:rPr>
        <w:t xml:space="preserve"> معنو</w:t>
      </w:r>
      <w:r w:rsidR="00866B51">
        <w:rPr>
          <w:rtl/>
          <w:lang w:bidi="fa-IR"/>
        </w:rPr>
        <w:t>ی</w:t>
      </w:r>
      <w:r>
        <w:rPr>
          <w:rtl/>
          <w:lang w:bidi="fa-IR"/>
        </w:rPr>
        <w:t xml:space="preserve"> و زنده شدن به ح</w:t>
      </w:r>
      <w:r w:rsidR="00866B51">
        <w:rPr>
          <w:rtl/>
          <w:lang w:bidi="fa-IR"/>
        </w:rPr>
        <w:t>ی</w:t>
      </w:r>
      <w:r>
        <w:rPr>
          <w:rtl/>
          <w:lang w:bidi="fa-IR"/>
        </w:rPr>
        <w:t>ات ط</w:t>
      </w:r>
      <w:r w:rsidR="00866B51">
        <w:rPr>
          <w:rtl/>
          <w:lang w:bidi="fa-IR"/>
        </w:rPr>
        <w:t>ی</w:t>
      </w:r>
      <w:r>
        <w:rPr>
          <w:rtl/>
          <w:lang w:bidi="fa-IR"/>
        </w:rPr>
        <w:t>ب جز به مدد تهذ</w:t>
      </w:r>
      <w:r w:rsidR="00866B51">
        <w:rPr>
          <w:rtl/>
          <w:lang w:bidi="fa-IR"/>
        </w:rPr>
        <w:t>ی</w:t>
      </w:r>
      <w:r>
        <w:rPr>
          <w:rtl/>
          <w:lang w:bidi="fa-IR"/>
        </w:rPr>
        <w:t>ب نفس و ص</w:t>
      </w:r>
      <w:r w:rsidR="00866B51">
        <w:rPr>
          <w:rtl/>
          <w:lang w:bidi="fa-IR"/>
        </w:rPr>
        <w:t>ی</w:t>
      </w:r>
      <w:r>
        <w:rPr>
          <w:rtl/>
          <w:lang w:bidi="fa-IR"/>
        </w:rPr>
        <w:t>انت آن از هواها و خواهش</w:t>
      </w:r>
      <w:r w:rsidR="00C538D4">
        <w:rPr>
          <w:rtl/>
          <w:lang w:bidi="fa-IR"/>
        </w:rPr>
        <w:t xml:space="preserve"> </w:t>
      </w:r>
      <w:r>
        <w:rPr>
          <w:rtl/>
          <w:lang w:bidi="fa-IR"/>
        </w:rPr>
        <w:t>ها</w:t>
      </w:r>
      <w:r w:rsidR="00866B51">
        <w:rPr>
          <w:rtl/>
          <w:lang w:bidi="fa-IR"/>
        </w:rPr>
        <w:t>ی</w:t>
      </w:r>
      <w:r>
        <w:rPr>
          <w:rtl/>
          <w:lang w:bidi="fa-IR"/>
        </w:rPr>
        <w:t xml:space="preserve"> ناپسند و ضد ارزش</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امکان</w:t>
      </w:r>
      <w:r w:rsidR="00C538D4">
        <w:rPr>
          <w:rtl/>
          <w:lang w:bidi="fa-IR"/>
        </w:rPr>
        <w:t xml:space="preserve"> </w:t>
      </w:r>
      <w:r>
        <w:rPr>
          <w:rtl/>
          <w:lang w:bidi="fa-IR"/>
        </w:rPr>
        <w:t>پذ</w:t>
      </w:r>
      <w:r w:rsidR="00866B51">
        <w:rPr>
          <w:rtl/>
          <w:lang w:bidi="fa-IR"/>
        </w:rPr>
        <w:t>ی</w:t>
      </w:r>
      <w:r>
        <w:rPr>
          <w:rtl/>
          <w:lang w:bidi="fa-IR"/>
        </w:rPr>
        <w:t>ر نخواهد بود</w:t>
      </w:r>
      <w:r w:rsidR="00866B51">
        <w:rPr>
          <w:rtl/>
          <w:lang w:bidi="fa-IR"/>
        </w:rPr>
        <w:t xml:space="preserve">. </w:t>
      </w:r>
    </w:p>
    <w:p w:rsidR="00942005" w:rsidRDefault="00942005" w:rsidP="00942005">
      <w:pPr>
        <w:pStyle w:val="libNormal"/>
        <w:rPr>
          <w:rtl/>
          <w:lang w:bidi="fa-IR"/>
        </w:rPr>
      </w:pPr>
      <w:r>
        <w:rPr>
          <w:rtl/>
          <w:lang w:bidi="fa-IR"/>
        </w:rPr>
        <w:t>ن</w:t>
      </w:r>
      <w:r w:rsidR="00866B51">
        <w:rPr>
          <w:rtl/>
          <w:lang w:bidi="fa-IR"/>
        </w:rPr>
        <w:t>ی</w:t>
      </w:r>
      <w:r>
        <w:rPr>
          <w:rtl/>
          <w:lang w:bidi="fa-IR"/>
        </w:rPr>
        <w:t>ز آن حضرت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«رَدْعُ النَّفْسِ وَ جِهادُها عَنْ أَهْوِ</w:t>
      </w:r>
      <w:r w:rsidR="00866B51">
        <w:rPr>
          <w:rtl/>
          <w:lang w:bidi="fa-IR"/>
        </w:rPr>
        <w:t>ی</w:t>
      </w:r>
      <w:r>
        <w:rPr>
          <w:rtl/>
          <w:lang w:bidi="fa-IR"/>
        </w:rPr>
        <w:t xml:space="preserve">تِها </w:t>
      </w:r>
      <w:r w:rsidR="00866B51">
        <w:rPr>
          <w:rtl/>
          <w:lang w:bidi="fa-IR"/>
        </w:rPr>
        <w:t>ی</w:t>
      </w:r>
      <w:r>
        <w:rPr>
          <w:rtl/>
          <w:lang w:bidi="fa-IR"/>
        </w:rPr>
        <w:t xml:space="preserve">رْفَعُ الدَّرَجاتِ وَ </w:t>
      </w:r>
      <w:r w:rsidR="00866B51">
        <w:rPr>
          <w:rtl/>
          <w:lang w:bidi="fa-IR"/>
        </w:rPr>
        <w:t>ی</w:t>
      </w:r>
      <w:r>
        <w:rPr>
          <w:rtl/>
          <w:lang w:bidi="fa-IR"/>
        </w:rPr>
        <w:t>ضاعِفُ الْحَسَناتِ»</w:t>
      </w:r>
      <w:r w:rsidR="00866B51">
        <w:rPr>
          <w:rtl/>
          <w:lang w:bidi="fa-IR"/>
        </w:rPr>
        <w:t xml:space="preserve">. </w:t>
      </w:r>
      <w:r w:rsidR="00866B51" w:rsidRPr="00C538D4">
        <w:rPr>
          <w:rStyle w:val="libFootnotenumChar"/>
          <w:rtl/>
          <w:lang w:bidi="fa-IR"/>
        </w:rPr>
        <w:t>(</w:t>
      </w:r>
      <w:r w:rsidRPr="00C538D4">
        <w:rPr>
          <w:rStyle w:val="libFootnotenumChar"/>
          <w:rtl/>
        </w:rPr>
        <w:t>119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«جهاد با نفس و باز داشتن آن از هواها و آرزوها</w:t>
      </w:r>
      <w:r w:rsidR="00866B51">
        <w:rPr>
          <w:rtl/>
          <w:lang w:bidi="fa-IR"/>
        </w:rPr>
        <w:t>ی</w:t>
      </w:r>
      <w:r>
        <w:rPr>
          <w:rtl/>
          <w:lang w:bidi="fa-IR"/>
        </w:rPr>
        <w:t>ش</w:t>
      </w:r>
      <w:r w:rsidR="00866B51">
        <w:rPr>
          <w:rtl/>
          <w:lang w:bidi="fa-IR"/>
        </w:rPr>
        <w:t xml:space="preserve">، </w:t>
      </w:r>
      <w:r>
        <w:rPr>
          <w:rtl/>
          <w:lang w:bidi="fa-IR"/>
        </w:rPr>
        <w:t>درجات انسان را بالا م</w:t>
      </w:r>
      <w:r w:rsidR="00866B51">
        <w:rPr>
          <w:rtl/>
          <w:lang w:bidi="fa-IR"/>
        </w:rPr>
        <w:t>ی</w:t>
      </w:r>
      <w:r w:rsidR="00C538D4">
        <w:rPr>
          <w:rtl/>
          <w:lang w:bidi="fa-IR"/>
        </w:rPr>
        <w:t xml:space="preserve"> </w:t>
      </w:r>
      <w:r>
        <w:rPr>
          <w:rtl/>
          <w:lang w:bidi="fa-IR"/>
        </w:rPr>
        <w:t>برد و حسنات را دو چندان م</w:t>
      </w:r>
      <w:r w:rsidR="00866B51">
        <w:rPr>
          <w:rtl/>
          <w:lang w:bidi="fa-IR"/>
        </w:rPr>
        <w:t>ی</w:t>
      </w:r>
      <w:r w:rsidR="00C538D4">
        <w:rPr>
          <w:rtl/>
          <w:lang w:bidi="fa-IR"/>
        </w:rPr>
        <w:t xml:space="preserve"> </w:t>
      </w:r>
      <w:r>
        <w:rPr>
          <w:rtl/>
          <w:lang w:bidi="fa-IR"/>
        </w:rPr>
        <w:t>گرداند»</w:t>
      </w:r>
      <w:r w:rsidR="00866B51">
        <w:rPr>
          <w:rtl/>
          <w:lang w:bidi="fa-IR"/>
        </w:rPr>
        <w:t xml:space="preserve">. </w:t>
      </w:r>
    </w:p>
    <w:p w:rsidR="00942005" w:rsidRDefault="00942005" w:rsidP="00942005">
      <w:pPr>
        <w:pStyle w:val="libNormal"/>
        <w:rPr>
          <w:rtl/>
          <w:lang w:bidi="fa-IR"/>
        </w:rPr>
      </w:pPr>
      <w:r>
        <w:rPr>
          <w:rtl/>
          <w:lang w:bidi="fa-IR"/>
        </w:rPr>
        <w:t>در حد</w:t>
      </w:r>
      <w:r w:rsidR="00866B51">
        <w:rPr>
          <w:rtl/>
          <w:lang w:bidi="fa-IR"/>
        </w:rPr>
        <w:t>ی</w:t>
      </w:r>
      <w:r>
        <w:rPr>
          <w:rtl/>
          <w:lang w:bidi="fa-IR"/>
        </w:rPr>
        <w:t>ث وارد شده که 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Pr>
          <w:rtl/>
          <w:lang w:bidi="fa-IR"/>
        </w:rPr>
        <w:t>ل به جگر پ</w:t>
      </w:r>
      <w:r w:rsidR="00866B51">
        <w:rPr>
          <w:rtl/>
          <w:lang w:bidi="fa-IR"/>
        </w:rPr>
        <w:t>ی</w:t>
      </w:r>
      <w:r>
        <w:rPr>
          <w:rtl/>
          <w:lang w:bidi="fa-IR"/>
        </w:rPr>
        <w:t>دا کرده</w:t>
      </w:r>
      <w:r w:rsidR="00866B51">
        <w:rPr>
          <w:rtl/>
          <w:lang w:bidi="fa-IR"/>
        </w:rPr>
        <w:t xml:space="preserve">، </w:t>
      </w:r>
      <w:r>
        <w:rPr>
          <w:rtl/>
          <w:lang w:bidi="fa-IR"/>
        </w:rPr>
        <w:t>و ا</w:t>
      </w:r>
      <w:r w:rsidR="00866B51">
        <w:rPr>
          <w:rtl/>
          <w:lang w:bidi="fa-IR"/>
        </w:rPr>
        <w:t>ی</w:t>
      </w:r>
      <w:r>
        <w:rPr>
          <w:rtl/>
          <w:lang w:bidi="fa-IR"/>
        </w:rPr>
        <w:t xml:space="preserve">ن حالت </w:t>
      </w:r>
      <w:r w:rsidR="00866B51">
        <w:rPr>
          <w:rtl/>
          <w:lang w:bidi="fa-IR"/>
        </w:rPr>
        <w:t>ی</w:t>
      </w:r>
      <w:r>
        <w:rPr>
          <w:rtl/>
          <w:lang w:bidi="fa-IR"/>
        </w:rPr>
        <w:t>ک سال ادامه داشت</w:t>
      </w:r>
      <w:r w:rsidR="00866B51">
        <w:rPr>
          <w:rtl/>
          <w:lang w:bidi="fa-IR"/>
        </w:rPr>
        <w:t xml:space="preserve">، </w:t>
      </w:r>
      <w:r>
        <w:rPr>
          <w:rtl/>
          <w:lang w:bidi="fa-IR"/>
        </w:rPr>
        <w:t>روز</w:t>
      </w:r>
      <w:r w:rsidR="00866B51">
        <w:rPr>
          <w:rtl/>
          <w:lang w:bidi="fa-IR"/>
        </w:rPr>
        <w:t>ی</w:t>
      </w:r>
      <w:r>
        <w:rPr>
          <w:rtl/>
          <w:lang w:bidi="fa-IR"/>
        </w:rPr>
        <w:t xml:space="preserve"> در حال</w:t>
      </w:r>
      <w:r w:rsidR="00866B51">
        <w:rPr>
          <w:rtl/>
          <w:lang w:bidi="fa-IR"/>
        </w:rPr>
        <w:t>ی</w:t>
      </w:r>
      <w:r>
        <w:rPr>
          <w:rtl/>
          <w:lang w:bidi="fa-IR"/>
        </w:rPr>
        <w:t xml:space="preserve"> که روزه بودند جر</w:t>
      </w:r>
      <w:r w:rsidR="00866B51">
        <w:rPr>
          <w:rtl/>
          <w:lang w:bidi="fa-IR"/>
        </w:rPr>
        <w:t>ی</w:t>
      </w:r>
      <w:r>
        <w:rPr>
          <w:rtl/>
          <w:lang w:bidi="fa-IR"/>
        </w:rPr>
        <w:t>ان را برا</w:t>
      </w:r>
      <w:r w:rsidR="00866B51">
        <w:rPr>
          <w:rtl/>
          <w:lang w:bidi="fa-IR"/>
        </w:rPr>
        <w:t>ی</w:t>
      </w:r>
      <w:r>
        <w:rPr>
          <w:rtl/>
          <w:lang w:bidi="fa-IR"/>
        </w:rPr>
        <w:t xml:space="preserve"> فرزند بزرگوار خو</w:t>
      </w:r>
      <w:r w:rsidR="00866B51">
        <w:rPr>
          <w:rtl/>
          <w:lang w:bidi="fa-IR"/>
        </w:rPr>
        <w:t>ی</w:t>
      </w:r>
      <w:r>
        <w:rPr>
          <w:rtl/>
          <w:lang w:bidi="fa-IR"/>
        </w:rPr>
        <w:t>ش امام مجتب</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بازگو نمودند</w:t>
      </w:r>
      <w:r w:rsidR="00866B51">
        <w:rPr>
          <w:rtl/>
          <w:lang w:bidi="fa-IR"/>
        </w:rPr>
        <w:t xml:space="preserve">. </w:t>
      </w:r>
      <w:r>
        <w:rPr>
          <w:rtl/>
          <w:lang w:bidi="fa-IR"/>
        </w:rPr>
        <w:t xml:space="preserve">امام حسن </w:t>
      </w:r>
      <w:r w:rsidR="001E7402" w:rsidRPr="001E7402">
        <w:rPr>
          <w:rStyle w:val="libAlaemChar"/>
          <w:rtl/>
        </w:rPr>
        <w:t>عليه‌السلام</w:t>
      </w:r>
      <w:r>
        <w:rPr>
          <w:rtl/>
          <w:lang w:bidi="fa-IR"/>
        </w:rPr>
        <w:t xml:space="preserve"> هنگام افطار جگر</w:t>
      </w:r>
      <w:r w:rsidR="00866B51">
        <w:rPr>
          <w:rtl/>
          <w:lang w:bidi="fa-IR"/>
        </w:rPr>
        <w:t>ی</w:t>
      </w:r>
      <w:r>
        <w:rPr>
          <w:rtl/>
          <w:lang w:bidi="fa-IR"/>
        </w:rPr>
        <w:t xml:space="preserve"> آماده کرده خدمت پدر آوردند</w:t>
      </w:r>
      <w:r w:rsidR="00866B51">
        <w:rPr>
          <w:rtl/>
          <w:lang w:bidi="fa-IR"/>
        </w:rPr>
        <w:t xml:space="preserve">. </w:t>
      </w:r>
      <w:r>
        <w:rPr>
          <w:rtl/>
          <w:lang w:bidi="fa-IR"/>
        </w:rPr>
        <w:t>همزمان ن</w:t>
      </w:r>
      <w:r w:rsidR="00866B51">
        <w:rPr>
          <w:rtl/>
          <w:lang w:bidi="fa-IR"/>
        </w:rPr>
        <w:t>ی</w:t>
      </w:r>
      <w:r>
        <w:rPr>
          <w:rtl/>
          <w:lang w:bidi="fa-IR"/>
        </w:rPr>
        <w:t>ازمند</w:t>
      </w:r>
      <w:r w:rsidR="00866B51">
        <w:rPr>
          <w:rtl/>
          <w:lang w:bidi="fa-IR"/>
        </w:rPr>
        <w:t>ی</w:t>
      </w:r>
      <w:r>
        <w:rPr>
          <w:rtl/>
          <w:lang w:bidi="fa-IR"/>
        </w:rPr>
        <w:t xml:space="preserve"> در را کوب</w:t>
      </w:r>
      <w:r w:rsidR="00866B51">
        <w:rPr>
          <w:rtl/>
          <w:lang w:bidi="fa-IR"/>
        </w:rPr>
        <w:t>ی</w:t>
      </w:r>
      <w:r>
        <w:rPr>
          <w:rtl/>
          <w:lang w:bidi="fa-IR"/>
        </w:rPr>
        <w:t>ده</w:t>
      </w:r>
      <w:r w:rsidR="00866B51">
        <w:rPr>
          <w:rtl/>
          <w:lang w:bidi="fa-IR"/>
        </w:rPr>
        <w:t xml:space="preserve">، </w:t>
      </w:r>
      <w:r>
        <w:rPr>
          <w:rtl/>
          <w:lang w:bidi="fa-IR"/>
        </w:rPr>
        <w:t>درخواست کمک نمود</w:t>
      </w:r>
      <w:r w:rsidR="00866B51">
        <w:rPr>
          <w:rtl/>
          <w:lang w:bidi="fa-IR"/>
        </w:rPr>
        <w:t xml:space="preserve">. </w:t>
      </w:r>
      <w:r>
        <w:rPr>
          <w:rtl/>
          <w:lang w:bidi="fa-IR"/>
        </w:rPr>
        <w:t xml:space="preserve">آن جناب به امام حسن </w:t>
      </w:r>
      <w:r w:rsidR="001E7402" w:rsidRPr="001E7402">
        <w:rPr>
          <w:rStyle w:val="libAlaemChar"/>
          <w:rtl/>
        </w:rPr>
        <w:t>عليه‌السلام</w:t>
      </w:r>
      <w:r>
        <w:rPr>
          <w:rtl/>
          <w:lang w:bidi="fa-IR"/>
        </w:rPr>
        <w:t xml:space="preserve"> فرمودند</w:t>
      </w:r>
      <w:r w:rsidR="00866B51">
        <w:rPr>
          <w:rtl/>
          <w:lang w:bidi="fa-IR"/>
        </w:rPr>
        <w:t xml:space="preserve">: </w:t>
      </w:r>
    </w:p>
    <w:p w:rsidR="00942005" w:rsidRDefault="00942005" w:rsidP="00942005">
      <w:pPr>
        <w:pStyle w:val="libNormal"/>
        <w:rPr>
          <w:rtl/>
          <w:lang w:bidi="fa-IR"/>
        </w:rPr>
      </w:pPr>
      <w:r>
        <w:rPr>
          <w:rtl/>
          <w:lang w:bidi="fa-IR"/>
        </w:rPr>
        <w:t>«جگر را به او ده</w:t>
      </w:r>
      <w:r w:rsidR="00866B51">
        <w:rPr>
          <w:rtl/>
          <w:lang w:bidi="fa-IR"/>
        </w:rPr>
        <w:t xml:space="preserve">! </w:t>
      </w:r>
      <w:r>
        <w:rPr>
          <w:rtl/>
          <w:lang w:bidi="fa-IR"/>
        </w:rPr>
        <w:t>نم</w:t>
      </w:r>
      <w:r w:rsidR="00866B51">
        <w:rPr>
          <w:rtl/>
          <w:lang w:bidi="fa-IR"/>
        </w:rPr>
        <w:t>ی</w:t>
      </w:r>
      <w:r w:rsidR="00C538D4">
        <w:rPr>
          <w:rtl/>
          <w:lang w:bidi="fa-IR"/>
        </w:rPr>
        <w:t xml:space="preserve"> </w:t>
      </w:r>
      <w:r>
        <w:rPr>
          <w:rtl/>
          <w:lang w:bidi="fa-IR"/>
        </w:rPr>
        <w:t>خواهم روز ق</w:t>
      </w:r>
      <w:r w:rsidR="00866B51">
        <w:rPr>
          <w:rtl/>
          <w:lang w:bidi="fa-IR"/>
        </w:rPr>
        <w:t>ی</w:t>
      </w:r>
      <w:r>
        <w:rPr>
          <w:rtl/>
          <w:lang w:bidi="fa-IR"/>
        </w:rPr>
        <w:t>امت</w:t>
      </w:r>
      <w:r w:rsidR="00866B51">
        <w:rPr>
          <w:rtl/>
          <w:lang w:bidi="fa-IR"/>
        </w:rPr>
        <w:t xml:space="preserve"> (</w:t>
      </w:r>
      <w:r>
        <w:rPr>
          <w:rtl/>
          <w:lang w:bidi="fa-IR"/>
        </w:rPr>
        <w:t>مانند اهل عذاب</w:t>
      </w:r>
      <w:r w:rsidR="00866B51">
        <w:rPr>
          <w:rtl/>
          <w:lang w:bidi="fa-IR"/>
        </w:rPr>
        <w:t xml:space="preserve">) </w:t>
      </w:r>
      <w:r>
        <w:rPr>
          <w:rtl/>
          <w:lang w:bidi="fa-IR"/>
        </w:rPr>
        <w:t>در نامه عمل خو</w:t>
      </w:r>
      <w:r w:rsidR="00866B51">
        <w:rPr>
          <w:rtl/>
          <w:lang w:bidi="fa-IR"/>
        </w:rPr>
        <w:t>ی</w:t>
      </w:r>
      <w:r>
        <w:rPr>
          <w:rtl/>
          <w:lang w:bidi="fa-IR"/>
        </w:rPr>
        <w:t>ش چن</w:t>
      </w:r>
      <w:r w:rsidR="00866B51">
        <w:rPr>
          <w:rtl/>
          <w:lang w:bidi="fa-IR"/>
        </w:rPr>
        <w:t>ی</w:t>
      </w:r>
      <w:r>
        <w:rPr>
          <w:rtl/>
          <w:lang w:bidi="fa-IR"/>
        </w:rPr>
        <w:t>ن بنگرم</w:t>
      </w:r>
      <w:r w:rsidR="00866B51">
        <w:rPr>
          <w:rtl/>
          <w:lang w:bidi="fa-IR"/>
        </w:rPr>
        <w:t xml:space="preserve">: </w:t>
      </w:r>
      <w:r>
        <w:rPr>
          <w:rtl/>
          <w:lang w:bidi="fa-IR"/>
        </w:rPr>
        <w:t>«أَذْهَبْتُمْ طَ</w:t>
      </w:r>
      <w:r w:rsidR="00866B51">
        <w:rPr>
          <w:rtl/>
          <w:lang w:bidi="fa-IR"/>
        </w:rPr>
        <w:t>ی</w:t>
      </w:r>
      <w:r>
        <w:rPr>
          <w:rtl/>
          <w:lang w:bidi="fa-IR"/>
        </w:rPr>
        <w:t>باتِکُمْ فِ</w:t>
      </w:r>
      <w:r w:rsidR="00866B51">
        <w:rPr>
          <w:rtl/>
          <w:lang w:bidi="fa-IR"/>
        </w:rPr>
        <w:t>ی</w:t>
      </w:r>
      <w:r>
        <w:rPr>
          <w:rtl/>
          <w:lang w:bidi="fa-IR"/>
        </w:rPr>
        <w:t xml:space="preserve"> حَ</w:t>
      </w:r>
      <w:r w:rsidR="00866B51">
        <w:rPr>
          <w:rtl/>
          <w:lang w:bidi="fa-IR"/>
        </w:rPr>
        <w:t>ی</w:t>
      </w:r>
      <w:r>
        <w:rPr>
          <w:rtl/>
          <w:lang w:bidi="fa-IR"/>
        </w:rPr>
        <w:t>اتِکُمُ الدُّنْ</w:t>
      </w:r>
      <w:r w:rsidR="00866B51">
        <w:rPr>
          <w:rtl/>
          <w:lang w:bidi="fa-IR"/>
        </w:rPr>
        <w:t>ی</w:t>
      </w:r>
      <w:r>
        <w:rPr>
          <w:rtl/>
          <w:lang w:bidi="fa-IR"/>
        </w:rPr>
        <w:t>ا وَ اسْتَمْتَعْتُمْ بِها»</w:t>
      </w:r>
      <w:r w:rsidR="00866B51">
        <w:rPr>
          <w:rtl/>
          <w:lang w:bidi="fa-IR"/>
        </w:rPr>
        <w:t xml:space="preserve"> </w:t>
      </w:r>
      <w:r w:rsidR="00866B51" w:rsidRPr="00C538D4">
        <w:rPr>
          <w:rStyle w:val="libFootnotenumChar"/>
          <w:rtl/>
          <w:lang w:bidi="fa-IR"/>
        </w:rPr>
        <w:t>(</w:t>
      </w:r>
      <w:r w:rsidRPr="00C538D4">
        <w:rPr>
          <w:rStyle w:val="libFootnotenumChar"/>
          <w:rtl/>
        </w:rPr>
        <w:t>120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شما بهره خود را از ط</w:t>
      </w:r>
      <w:r w:rsidR="00866B51">
        <w:rPr>
          <w:rtl/>
          <w:lang w:bidi="fa-IR"/>
        </w:rPr>
        <w:t>ی</w:t>
      </w:r>
      <w:r>
        <w:rPr>
          <w:rtl/>
          <w:lang w:bidi="fa-IR"/>
        </w:rPr>
        <w:t>بات و لذائذ در زندگ</w:t>
      </w:r>
      <w:r w:rsidR="00866B51">
        <w:rPr>
          <w:rtl/>
          <w:lang w:bidi="fa-IR"/>
        </w:rPr>
        <w:t>ی</w:t>
      </w:r>
      <w:r>
        <w:rPr>
          <w:rtl/>
          <w:lang w:bidi="fa-IR"/>
        </w:rPr>
        <w:t xml:space="preserve"> دن</w:t>
      </w:r>
      <w:r w:rsidR="00866B51">
        <w:rPr>
          <w:rtl/>
          <w:lang w:bidi="fa-IR"/>
        </w:rPr>
        <w:t>ی</w:t>
      </w:r>
      <w:r>
        <w:rPr>
          <w:rtl/>
          <w:lang w:bidi="fa-IR"/>
        </w:rPr>
        <w:t>ا</w:t>
      </w:r>
      <w:r w:rsidR="00866B51">
        <w:rPr>
          <w:rtl/>
          <w:lang w:bidi="fa-IR"/>
        </w:rPr>
        <w:t>ی</w:t>
      </w:r>
      <w:r>
        <w:rPr>
          <w:rtl/>
          <w:lang w:bidi="fa-IR"/>
        </w:rPr>
        <w:t xml:space="preserve"> خود برده</w:t>
      </w:r>
      <w:r w:rsidR="00866B51">
        <w:rPr>
          <w:rtl/>
          <w:lang w:bidi="fa-IR"/>
        </w:rPr>
        <w:t xml:space="preserve">، </w:t>
      </w:r>
      <w:r>
        <w:rPr>
          <w:rtl/>
          <w:lang w:bidi="fa-IR"/>
        </w:rPr>
        <w:t>و از آن بهره</w:t>
      </w:r>
      <w:r w:rsidR="00C538D4">
        <w:rPr>
          <w:rtl/>
          <w:lang w:bidi="fa-IR"/>
        </w:rPr>
        <w:t xml:space="preserve"> </w:t>
      </w:r>
      <w:r>
        <w:rPr>
          <w:rtl/>
          <w:lang w:bidi="fa-IR"/>
        </w:rPr>
        <w:t>مند شده</w:t>
      </w:r>
      <w:r w:rsidR="00C538D4">
        <w:rPr>
          <w:rtl/>
          <w:lang w:bidi="fa-IR"/>
        </w:rPr>
        <w:t xml:space="preserve"> </w:t>
      </w:r>
      <w:r>
        <w:rPr>
          <w:rtl/>
          <w:lang w:bidi="fa-IR"/>
        </w:rPr>
        <w:t>ا</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121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«لَنْ </w:t>
      </w:r>
      <w:r w:rsidR="00866B51">
        <w:rPr>
          <w:rtl/>
          <w:lang w:bidi="fa-IR"/>
        </w:rPr>
        <w:t>ی</w:t>
      </w:r>
      <w:r>
        <w:rPr>
          <w:rtl/>
          <w:lang w:bidi="fa-IR"/>
        </w:rPr>
        <w:t>حُوزَ الْجَنَّةَ إِلّا مَنْ جاهَدَ نَفْسَهُ»</w:t>
      </w:r>
      <w:r w:rsidR="00866B51">
        <w:rPr>
          <w:rtl/>
          <w:lang w:bidi="fa-IR"/>
        </w:rPr>
        <w:t xml:space="preserve">. </w:t>
      </w:r>
      <w:r w:rsidR="00866B51" w:rsidRPr="00C538D4">
        <w:rPr>
          <w:rStyle w:val="libFootnotenumChar"/>
          <w:rtl/>
          <w:lang w:bidi="fa-IR"/>
        </w:rPr>
        <w:t>(</w:t>
      </w:r>
      <w:r w:rsidRPr="00C538D4">
        <w:rPr>
          <w:rStyle w:val="libFootnotenumChar"/>
          <w:rtl/>
        </w:rPr>
        <w:t>122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«هرگز به بهشت دست ن</w:t>
      </w:r>
      <w:r w:rsidR="00866B51">
        <w:rPr>
          <w:rtl/>
          <w:lang w:bidi="fa-IR"/>
        </w:rPr>
        <w:t>ی</w:t>
      </w:r>
      <w:r>
        <w:rPr>
          <w:rtl/>
          <w:lang w:bidi="fa-IR"/>
        </w:rPr>
        <w:t>ابد مگر آن که با نفس خو</w:t>
      </w:r>
      <w:r w:rsidR="00866B51">
        <w:rPr>
          <w:rtl/>
          <w:lang w:bidi="fa-IR"/>
        </w:rPr>
        <w:t>ی</w:t>
      </w:r>
      <w:r>
        <w:rPr>
          <w:rtl/>
          <w:lang w:bidi="fa-IR"/>
        </w:rPr>
        <w:t>ش مجاهده کند»</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«جِهادُ الْهَو</w:t>
      </w:r>
      <w:r w:rsidR="00866B51">
        <w:rPr>
          <w:rtl/>
          <w:lang w:bidi="fa-IR"/>
        </w:rPr>
        <w:t>ی</w:t>
      </w:r>
      <w:r>
        <w:rPr>
          <w:rtl/>
          <w:lang w:bidi="fa-IR"/>
        </w:rPr>
        <w:t xml:space="preserve"> ثَمَنُ الْجَنَّةِ»</w:t>
      </w:r>
      <w:r w:rsidR="00866B51">
        <w:rPr>
          <w:rtl/>
          <w:lang w:bidi="fa-IR"/>
        </w:rPr>
        <w:t xml:space="preserve">. </w:t>
      </w:r>
      <w:r w:rsidR="00866B51" w:rsidRPr="00C538D4">
        <w:rPr>
          <w:rStyle w:val="libFootnotenumChar"/>
          <w:rtl/>
          <w:lang w:bidi="fa-IR"/>
        </w:rPr>
        <w:t>(</w:t>
      </w:r>
      <w:r w:rsidRPr="00C538D4">
        <w:rPr>
          <w:rStyle w:val="libFootnotenumChar"/>
          <w:rtl/>
        </w:rPr>
        <w:t>123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«مبارزه با هوا</w:t>
      </w:r>
      <w:r w:rsidR="00866B51">
        <w:rPr>
          <w:rtl/>
          <w:lang w:bidi="fa-IR"/>
        </w:rPr>
        <w:t>ی</w:t>
      </w:r>
      <w:r>
        <w:rPr>
          <w:rtl/>
          <w:lang w:bidi="fa-IR"/>
        </w:rPr>
        <w:t xml:space="preserve"> نفس بها</w:t>
      </w:r>
      <w:r w:rsidR="00866B51">
        <w:rPr>
          <w:rtl/>
          <w:lang w:bidi="fa-IR"/>
        </w:rPr>
        <w:t>ی</w:t>
      </w:r>
      <w:r>
        <w:rPr>
          <w:rtl/>
          <w:lang w:bidi="fa-IR"/>
        </w:rPr>
        <w:t xml:space="preserve"> بهشت است»</w:t>
      </w:r>
      <w:r w:rsidR="00866B51">
        <w:rPr>
          <w:rtl/>
          <w:lang w:bidi="fa-IR"/>
        </w:rPr>
        <w:t xml:space="preserve">. </w:t>
      </w:r>
    </w:p>
    <w:p w:rsidR="00942005" w:rsidRDefault="00942005" w:rsidP="00942005">
      <w:pPr>
        <w:pStyle w:val="libNormal"/>
        <w:rPr>
          <w:rtl/>
          <w:lang w:bidi="fa-IR"/>
        </w:rPr>
      </w:pPr>
      <w:r>
        <w:rPr>
          <w:rtl/>
          <w:lang w:bidi="fa-IR"/>
        </w:rPr>
        <w:t>البته ا</w:t>
      </w:r>
      <w:r w:rsidR="00866B51">
        <w:rPr>
          <w:rtl/>
          <w:lang w:bidi="fa-IR"/>
        </w:rPr>
        <w:t>ی</w:t>
      </w:r>
      <w:r>
        <w:rPr>
          <w:rtl/>
          <w:lang w:bidi="fa-IR"/>
        </w:rPr>
        <w:t>ن بها</w:t>
      </w:r>
      <w:r w:rsidR="00866B51">
        <w:rPr>
          <w:rtl/>
          <w:lang w:bidi="fa-IR"/>
        </w:rPr>
        <w:t>ی</w:t>
      </w:r>
      <w:r>
        <w:rPr>
          <w:rtl/>
          <w:lang w:bidi="fa-IR"/>
        </w:rPr>
        <w:t xml:space="preserve"> گرانقدر ن</w:t>
      </w:r>
      <w:r w:rsidR="00866B51">
        <w:rPr>
          <w:rtl/>
          <w:lang w:bidi="fa-IR"/>
        </w:rPr>
        <w:t>ی</w:t>
      </w:r>
      <w:r>
        <w:rPr>
          <w:rtl/>
          <w:lang w:bidi="fa-IR"/>
        </w:rPr>
        <w:t>ز خود موهبت</w:t>
      </w:r>
      <w:r w:rsidR="00866B51">
        <w:rPr>
          <w:rtl/>
          <w:lang w:bidi="fa-IR"/>
        </w:rPr>
        <w:t>ی</w:t>
      </w:r>
      <w:r>
        <w:rPr>
          <w:rtl/>
          <w:lang w:bidi="fa-IR"/>
        </w:rPr>
        <w:t xml:space="preserve"> است والا و توف</w:t>
      </w:r>
      <w:r w:rsidR="00866B51">
        <w:rPr>
          <w:rtl/>
          <w:lang w:bidi="fa-IR"/>
        </w:rPr>
        <w:t>ی</w:t>
      </w:r>
      <w:r>
        <w:rPr>
          <w:rtl/>
          <w:lang w:bidi="fa-IR"/>
        </w:rPr>
        <w:t>ق</w:t>
      </w:r>
      <w:r w:rsidR="00866B51">
        <w:rPr>
          <w:rtl/>
          <w:lang w:bidi="fa-IR"/>
        </w:rPr>
        <w:t>ی</w:t>
      </w:r>
      <w:r>
        <w:rPr>
          <w:rtl/>
          <w:lang w:bidi="fa-IR"/>
        </w:rPr>
        <w:t xml:space="preserve"> است بس ارزشمند که هر کس را عطا کنند راه رضا</w:t>
      </w:r>
      <w:r w:rsidR="00866B51">
        <w:rPr>
          <w:rtl/>
          <w:lang w:bidi="fa-IR"/>
        </w:rPr>
        <w:t>ی</w:t>
      </w:r>
      <w:r>
        <w:rPr>
          <w:rtl/>
          <w:lang w:bidi="fa-IR"/>
        </w:rPr>
        <w:t xml:space="preserve"> خداوند و طر</w:t>
      </w:r>
      <w:r w:rsidR="00866B51">
        <w:rPr>
          <w:rtl/>
          <w:lang w:bidi="fa-IR"/>
        </w:rPr>
        <w:t>ی</w:t>
      </w:r>
      <w:r>
        <w:rPr>
          <w:rtl/>
          <w:lang w:bidi="fa-IR"/>
        </w:rPr>
        <w:t xml:space="preserve">ق سعادت را </w:t>
      </w:r>
      <w:r w:rsidR="00866B51">
        <w:rPr>
          <w:rtl/>
          <w:lang w:bidi="fa-IR"/>
        </w:rPr>
        <w:t>ی</w:t>
      </w:r>
      <w:r>
        <w:rPr>
          <w:rtl/>
          <w:lang w:bidi="fa-IR"/>
        </w:rPr>
        <w:t>افته است</w:t>
      </w:r>
      <w:r w:rsidR="00866B51">
        <w:rPr>
          <w:rtl/>
          <w:lang w:bidi="fa-IR"/>
        </w:rPr>
        <w:t xml:space="preserve">. </w:t>
      </w:r>
      <w:r>
        <w:rPr>
          <w:rtl/>
          <w:lang w:bidi="fa-IR"/>
        </w:rPr>
        <w:t>حق</w:t>
      </w:r>
      <w:r w:rsidR="00866B51">
        <w:rPr>
          <w:rtl/>
          <w:lang w:bidi="fa-IR"/>
        </w:rPr>
        <w:t>ی</w:t>
      </w:r>
      <w:r>
        <w:rPr>
          <w:rtl/>
          <w:lang w:bidi="fa-IR"/>
        </w:rPr>
        <w:t>قتاً خوشا به حال چن</w:t>
      </w:r>
      <w:r w:rsidR="00866B51">
        <w:rPr>
          <w:rtl/>
          <w:lang w:bidi="fa-IR"/>
        </w:rPr>
        <w:t>ی</w:t>
      </w:r>
      <w:r>
        <w:rPr>
          <w:rtl/>
          <w:lang w:bidi="fa-IR"/>
        </w:rPr>
        <w:t>ن بنده</w:t>
      </w:r>
      <w:r w:rsidR="00C538D4">
        <w:rPr>
          <w:rtl/>
          <w:lang w:bidi="fa-IR"/>
        </w:rPr>
        <w:t xml:space="preserve"> </w:t>
      </w:r>
      <w:r>
        <w:rPr>
          <w:rtl/>
          <w:lang w:bidi="fa-IR"/>
        </w:rPr>
        <w:t>ا</w:t>
      </w:r>
      <w:r w:rsidR="00866B51">
        <w:rPr>
          <w:rtl/>
          <w:lang w:bidi="fa-IR"/>
        </w:rPr>
        <w:t>ی</w:t>
      </w:r>
      <w:r>
        <w:rPr>
          <w:rtl/>
          <w:lang w:bidi="fa-IR"/>
        </w:rPr>
        <w:t xml:space="preserve"> و طُوب</w:t>
      </w:r>
      <w:r w:rsidR="00866B51">
        <w:rPr>
          <w:rtl/>
          <w:lang w:bidi="fa-IR"/>
        </w:rPr>
        <w:t>ی</w:t>
      </w:r>
      <w:r>
        <w:rPr>
          <w:rtl/>
          <w:lang w:bidi="fa-IR"/>
        </w:rPr>
        <w:t xml:space="preserve"> لَه</w:t>
      </w:r>
      <w:r w:rsidR="00866B51">
        <w:rPr>
          <w:rtl/>
          <w:lang w:bidi="fa-IR"/>
        </w:rPr>
        <w:t xml:space="preserve">. </w:t>
      </w:r>
    </w:p>
    <w:p w:rsidR="00942005" w:rsidRDefault="00942005" w:rsidP="00942005">
      <w:pPr>
        <w:pStyle w:val="libNormal"/>
        <w:rPr>
          <w:rtl/>
          <w:lang w:bidi="fa-IR"/>
        </w:rPr>
      </w:pPr>
      <w:r>
        <w:rPr>
          <w:rtl/>
          <w:lang w:bidi="fa-IR"/>
        </w:rPr>
        <w:t>بدبخت ن</w:t>
      </w:r>
      <w:r w:rsidR="00866B51">
        <w:rPr>
          <w:rtl/>
          <w:lang w:bidi="fa-IR"/>
        </w:rPr>
        <w:t>ی</w:t>
      </w:r>
      <w:r>
        <w:rPr>
          <w:rtl/>
          <w:lang w:bidi="fa-IR"/>
        </w:rPr>
        <w:t>ز کس</w:t>
      </w:r>
      <w:r w:rsidR="00866B51">
        <w:rPr>
          <w:rtl/>
          <w:lang w:bidi="fa-IR"/>
        </w:rPr>
        <w:t>ی</w:t>
      </w:r>
      <w:r>
        <w:rPr>
          <w:rtl/>
          <w:lang w:bidi="fa-IR"/>
        </w:rPr>
        <w:t xml:space="preserve"> است که از دست </w:t>
      </w:r>
      <w:r w:rsidR="00866B51">
        <w:rPr>
          <w:rtl/>
          <w:lang w:bidi="fa-IR"/>
        </w:rPr>
        <w:t>ی</w:t>
      </w:r>
      <w:r>
        <w:rPr>
          <w:rtl/>
          <w:lang w:bidi="fa-IR"/>
        </w:rPr>
        <w:t>اب</w:t>
      </w:r>
      <w:r w:rsidR="00866B51">
        <w:rPr>
          <w:rtl/>
          <w:lang w:bidi="fa-IR"/>
        </w:rPr>
        <w:t>ی</w:t>
      </w:r>
      <w:r>
        <w:rPr>
          <w:rtl/>
          <w:lang w:bidi="fa-IR"/>
        </w:rPr>
        <w:t xml:space="preserve"> به ا</w:t>
      </w:r>
      <w:r w:rsidR="00866B51">
        <w:rPr>
          <w:rtl/>
          <w:lang w:bidi="fa-IR"/>
        </w:rPr>
        <w:t>ی</w:t>
      </w:r>
      <w:r>
        <w:rPr>
          <w:rtl/>
          <w:lang w:bidi="fa-IR"/>
        </w:rPr>
        <w:t>ن توف</w:t>
      </w:r>
      <w:r w:rsidR="00866B51">
        <w:rPr>
          <w:rtl/>
          <w:lang w:bidi="fa-IR"/>
        </w:rPr>
        <w:t>ی</w:t>
      </w:r>
      <w:r>
        <w:rPr>
          <w:rtl/>
          <w:lang w:bidi="fa-IR"/>
        </w:rPr>
        <w:t>ق عظم</w:t>
      </w:r>
      <w:r w:rsidR="00866B51">
        <w:rPr>
          <w:rtl/>
          <w:lang w:bidi="fa-IR"/>
        </w:rPr>
        <w:t>ی</w:t>
      </w:r>
      <w:r>
        <w:rPr>
          <w:rtl/>
          <w:lang w:bidi="fa-IR"/>
        </w:rPr>
        <w:t xml:space="preserve"> بازمانده</w:t>
      </w:r>
      <w:r w:rsidR="00866B51">
        <w:rPr>
          <w:rtl/>
          <w:lang w:bidi="fa-IR"/>
        </w:rPr>
        <w:t xml:space="preserve">، </w:t>
      </w:r>
      <w:r>
        <w:rPr>
          <w:rtl/>
          <w:lang w:bidi="fa-IR"/>
        </w:rPr>
        <w:t>محروم از سعادت در دن</w:t>
      </w:r>
      <w:r w:rsidR="00866B51">
        <w:rPr>
          <w:rtl/>
          <w:lang w:bidi="fa-IR"/>
        </w:rPr>
        <w:t>ی</w:t>
      </w:r>
      <w:r>
        <w:rPr>
          <w:rtl/>
          <w:lang w:bidi="fa-IR"/>
        </w:rPr>
        <w:t>ا و ب</w:t>
      </w:r>
      <w:r w:rsidR="00866B51">
        <w:rPr>
          <w:rtl/>
          <w:lang w:bidi="fa-IR"/>
        </w:rPr>
        <w:t>ی</w:t>
      </w:r>
      <w:r w:rsidR="00C538D4">
        <w:rPr>
          <w:rtl/>
          <w:lang w:bidi="fa-IR"/>
        </w:rPr>
        <w:t xml:space="preserve"> </w:t>
      </w:r>
      <w:r>
        <w:rPr>
          <w:rtl/>
          <w:lang w:bidi="fa-IR"/>
        </w:rPr>
        <w:t>نص</w:t>
      </w:r>
      <w:r w:rsidR="00866B51">
        <w:rPr>
          <w:rtl/>
          <w:lang w:bidi="fa-IR"/>
        </w:rPr>
        <w:t>ی</w:t>
      </w:r>
      <w:r>
        <w:rPr>
          <w:rtl/>
          <w:lang w:bidi="fa-IR"/>
        </w:rPr>
        <w:t>ب از رستگار</w:t>
      </w:r>
      <w:r w:rsidR="00866B51">
        <w:rPr>
          <w:rtl/>
          <w:lang w:bidi="fa-IR"/>
        </w:rPr>
        <w:t>ی</w:t>
      </w:r>
      <w:r>
        <w:rPr>
          <w:rtl/>
          <w:lang w:bidi="fa-IR"/>
        </w:rPr>
        <w:t xml:space="preserve"> در آخرت گردد</w:t>
      </w:r>
      <w:r w:rsidR="00866B51">
        <w:rPr>
          <w:rtl/>
          <w:lang w:bidi="fa-IR"/>
        </w:rPr>
        <w:t xml:space="preserve">. </w:t>
      </w:r>
      <w:r>
        <w:rPr>
          <w:rtl/>
          <w:lang w:bidi="fa-IR"/>
        </w:rPr>
        <w:t>و وا</w:t>
      </w:r>
      <w:r w:rsidR="00866B51">
        <w:rPr>
          <w:rtl/>
          <w:lang w:bidi="fa-IR"/>
        </w:rPr>
        <w:t>ی</w:t>
      </w:r>
      <w:r>
        <w:rPr>
          <w:rtl/>
          <w:lang w:bidi="fa-IR"/>
        </w:rPr>
        <w:t xml:space="preserve"> به حال </w:t>
      </w:r>
      <w:r>
        <w:rPr>
          <w:rtl/>
          <w:lang w:bidi="fa-IR"/>
        </w:rPr>
        <w:lastRenderedPageBreak/>
        <w:t>کس</w:t>
      </w:r>
      <w:r w:rsidR="00866B51">
        <w:rPr>
          <w:rtl/>
          <w:lang w:bidi="fa-IR"/>
        </w:rPr>
        <w:t>ی</w:t>
      </w:r>
      <w:r>
        <w:rPr>
          <w:rtl/>
          <w:lang w:bidi="fa-IR"/>
        </w:rPr>
        <w:t xml:space="preserve"> که پ</w:t>
      </w:r>
      <w:r w:rsidR="00866B51">
        <w:rPr>
          <w:rtl/>
          <w:lang w:bidi="fa-IR"/>
        </w:rPr>
        <w:t>ی</w:t>
      </w:r>
      <w:r>
        <w:rPr>
          <w:rtl/>
          <w:lang w:bidi="fa-IR"/>
        </w:rPr>
        <w:t>ش از پرداختن به اصلاح خود</w:t>
      </w:r>
      <w:r w:rsidR="00866B51">
        <w:rPr>
          <w:rtl/>
          <w:lang w:bidi="fa-IR"/>
        </w:rPr>
        <w:t xml:space="preserve">، </w:t>
      </w:r>
      <w:r>
        <w:rPr>
          <w:rtl/>
          <w:lang w:bidi="fa-IR"/>
        </w:rPr>
        <w:t>مورد توجّه جامعه قرار گرفته</w:t>
      </w:r>
      <w:r w:rsidR="00866B51">
        <w:rPr>
          <w:rtl/>
          <w:lang w:bidi="fa-IR"/>
        </w:rPr>
        <w:t xml:space="preserve">، </w:t>
      </w:r>
      <w:r>
        <w:rPr>
          <w:rtl/>
          <w:lang w:bidi="fa-IR"/>
        </w:rPr>
        <w:t>در صدد ارشاد و اصلاح آنان برآ</w:t>
      </w:r>
      <w:r w:rsidR="00866B51">
        <w:rPr>
          <w:rtl/>
          <w:lang w:bidi="fa-IR"/>
        </w:rPr>
        <w:t>ی</w:t>
      </w:r>
      <w:r>
        <w:rPr>
          <w:rtl/>
          <w:lang w:bidi="fa-IR"/>
        </w:rPr>
        <w:t>د</w:t>
      </w:r>
      <w:r w:rsidR="00866B51">
        <w:rPr>
          <w:rtl/>
          <w:lang w:bidi="fa-IR"/>
        </w:rPr>
        <w:t xml:space="preserve">، </w:t>
      </w:r>
      <w:r>
        <w:rPr>
          <w:rtl/>
          <w:lang w:bidi="fa-IR"/>
        </w:rPr>
        <w:t>که بدون شک همواره سرگردان در تار</w:t>
      </w:r>
      <w:r w:rsidR="00866B51">
        <w:rPr>
          <w:rtl/>
          <w:lang w:bidi="fa-IR"/>
        </w:rPr>
        <w:t>ی</w:t>
      </w:r>
      <w:r>
        <w:rPr>
          <w:rtl/>
          <w:lang w:bidi="fa-IR"/>
        </w:rPr>
        <w:t>ک</w:t>
      </w:r>
      <w:r w:rsidR="00866B51">
        <w:rPr>
          <w:rtl/>
          <w:lang w:bidi="fa-IR"/>
        </w:rPr>
        <w:t>ی</w:t>
      </w:r>
      <w:r w:rsidR="00C538D4">
        <w:rPr>
          <w:rtl/>
          <w:lang w:bidi="fa-IR"/>
        </w:rPr>
        <w:t xml:space="preserve"> </w:t>
      </w:r>
      <w:r>
        <w:rPr>
          <w:rtl/>
          <w:lang w:bidi="fa-IR"/>
        </w:rPr>
        <w:t>ها و غوطه</w:t>
      </w:r>
      <w:r w:rsidR="00C538D4">
        <w:rPr>
          <w:rtl/>
          <w:lang w:bidi="fa-IR"/>
        </w:rPr>
        <w:t xml:space="preserve"> </w:t>
      </w:r>
      <w:r>
        <w:rPr>
          <w:rtl/>
          <w:lang w:bidi="fa-IR"/>
        </w:rPr>
        <w:t>ور در باتلاق غرور و گمراه</w:t>
      </w:r>
      <w:r w:rsidR="00866B51">
        <w:rPr>
          <w:rtl/>
          <w:lang w:bidi="fa-IR"/>
        </w:rPr>
        <w:t>ی</w:t>
      </w:r>
      <w:r>
        <w:rPr>
          <w:rtl/>
          <w:lang w:bidi="fa-IR"/>
        </w:rPr>
        <w:t xml:space="preserve"> خواهد ماند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شَغَلَ نَفْسَهُ بِغَ</w:t>
      </w:r>
      <w:r w:rsidR="00866B51">
        <w:rPr>
          <w:rtl/>
          <w:lang w:bidi="fa-IR"/>
        </w:rPr>
        <w:t>ی</w:t>
      </w:r>
      <w:r>
        <w:rPr>
          <w:rtl/>
          <w:lang w:bidi="fa-IR"/>
        </w:rPr>
        <w:t>رِ نَفْسِهِ فَقَدْ تَحَ</w:t>
      </w:r>
      <w:r w:rsidR="00866B51">
        <w:rPr>
          <w:rtl/>
          <w:lang w:bidi="fa-IR"/>
        </w:rPr>
        <w:t>ی</w:t>
      </w:r>
      <w:r>
        <w:rPr>
          <w:rtl/>
          <w:lang w:bidi="fa-IR"/>
        </w:rPr>
        <w:t>رَ فِ</w:t>
      </w:r>
      <w:r w:rsidR="00866B51">
        <w:rPr>
          <w:rtl/>
          <w:lang w:bidi="fa-IR"/>
        </w:rPr>
        <w:t>ی</w:t>
      </w:r>
      <w:r>
        <w:rPr>
          <w:rtl/>
          <w:lang w:bidi="fa-IR"/>
        </w:rPr>
        <w:t xml:space="preserve"> الظُّلُماتِ وَ ارْتَبَکَ فِ</w:t>
      </w:r>
      <w:r w:rsidR="00866B51">
        <w:rPr>
          <w:rtl/>
          <w:lang w:bidi="fa-IR"/>
        </w:rPr>
        <w:t>ی</w:t>
      </w:r>
      <w:r>
        <w:rPr>
          <w:rtl/>
          <w:lang w:bidi="fa-IR"/>
        </w:rPr>
        <w:t xml:space="preserve"> الْهَلَکاتِ»</w:t>
      </w:r>
      <w:r w:rsidR="00866B51">
        <w:rPr>
          <w:rtl/>
          <w:lang w:bidi="fa-IR"/>
        </w:rPr>
        <w:t xml:space="preserve">. </w:t>
      </w:r>
      <w:r w:rsidR="00866B51" w:rsidRPr="00C538D4">
        <w:rPr>
          <w:rStyle w:val="libFootnotenumChar"/>
          <w:rtl/>
          <w:lang w:bidi="fa-IR"/>
        </w:rPr>
        <w:t>(</w:t>
      </w:r>
      <w:r w:rsidRPr="00C538D4">
        <w:rPr>
          <w:rStyle w:val="libFootnotenumChar"/>
          <w:rtl/>
        </w:rPr>
        <w:t>124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 خود را به غ</w:t>
      </w:r>
      <w:r w:rsidR="00866B51">
        <w:rPr>
          <w:rtl/>
          <w:lang w:bidi="fa-IR"/>
        </w:rPr>
        <w:t>ی</w:t>
      </w:r>
      <w:r>
        <w:rPr>
          <w:rtl/>
          <w:lang w:bidi="fa-IR"/>
        </w:rPr>
        <w:t>ر</w:t>
      </w:r>
      <w:r w:rsidR="00866B51">
        <w:rPr>
          <w:rtl/>
          <w:lang w:bidi="fa-IR"/>
        </w:rPr>
        <w:t xml:space="preserve"> (</w:t>
      </w:r>
      <w:r>
        <w:rPr>
          <w:rtl/>
          <w:lang w:bidi="fa-IR"/>
        </w:rPr>
        <w:t>اصلاح</w:t>
      </w:r>
      <w:r w:rsidR="00866B51">
        <w:rPr>
          <w:rtl/>
          <w:lang w:bidi="fa-IR"/>
        </w:rPr>
        <w:t xml:space="preserve">) </w:t>
      </w:r>
      <w:r>
        <w:rPr>
          <w:rtl/>
          <w:lang w:bidi="fa-IR"/>
        </w:rPr>
        <w:t>نفس خو</w:t>
      </w:r>
      <w:r w:rsidR="00866B51">
        <w:rPr>
          <w:rtl/>
          <w:lang w:bidi="fa-IR"/>
        </w:rPr>
        <w:t>ی</w:t>
      </w:r>
      <w:r>
        <w:rPr>
          <w:rtl/>
          <w:lang w:bidi="fa-IR"/>
        </w:rPr>
        <w:t>ش سرگرم سازد</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ترد</w:t>
      </w:r>
      <w:r w:rsidR="00866B51">
        <w:rPr>
          <w:rtl/>
          <w:lang w:bidi="fa-IR"/>
        </w:rPr>
        <w:t>ی</w:t>
      </w:r>
      <w:r>
        <w:rPr>
          <w:rtl/>
          <w:lang w:bidi="fa-IR"/>
        </w:rPr>
        <w:t>د در تار</w:t>
      </w:r>
      <w:r w:rsidR="00866B51">
        <w:rPr>
          <w:rtl/>
          <w:lang w:bidi="fa-IR"/>
        </w:rPr>
        <w:t>ی</w:t>
      </w:r>
      <w:r>
        <w:rPr>
          <w:rtl/>
          <w:lang w:bidi="fa-IR"/>
        </w:rPr>
        <w:t>ک</w:t>
      </w:r>
      <w:r w:rsidR="00866B51">
        <w:rPr>
          <w:rtl/>
          <w:lang w:bidi="fa-IR"/>
        </w:rPr>
        <w:t>ی</w:t>
      </w:r>
      <w:r w:rsidR="00C538D4">
        <w:rPr>
          <w:rtl/>
          <w:lang w:bidi="fa-IR"/>
        </w:rPr>
        <w:t xml:space="preserve"> </w:t>
      </w:r>
      <w:r>
        <w:rPr>
          <w:rtl/>
          <w:lang w:bidi="fa-IR"/>
        </w:rPr>
        <w:t>ها سرگردان گشته</w:t>
      </w:r>
      <w:r w:rsidR="00866B51">
        <w:rPr>
          <w:rtl/>
          <w:lang w:bidi="fa-IR"/>
        </w:rPr>
        <w:t xml:space="preserve">، </w:t>
      </w:r>
      <w:r>
        <w:rPr>
          <w:rtl/>
          <w:lang w:bidi="fa-IR"/>
        </w:rPr>
        <w:t>و در طر</w:t>
      </w:r>
      <w:r w:rsidR="00866B51">
        <w:rPr>
          <w:rtl/>
          <w:lang w:bidi="fa-IR"/>
        </w:rPr>
        <w:t>ی</w:t>
      </w:r>
      <w:r>
        <w:rPr>
          <w:rtl/>
          <w:lang w:bidi="fa-IR"/>
        </w:rPr>
        <w:t>ق نابود</w:t>
      </w:r>
      <w:r w:rsidR="00866B51">
        <w:rPr>
          <w:rtl/>
          <w:lang w:bidi="fa-IR"/>
        </w:rPr>
        <w:t>ی</w:t>
      </w:r>
      <w:r>
        <w:rPr>
          <w:rtl/>
          <w:lang w:bidi="fa-IR"/>
        </w:rPr>
        <w:t xml:space="preserve"> و محل هلاکت فرو خواهد افتاد»</w:t>
      </w:r>
      <w:r w:rsidR="00866B51">
        <w:rPr>
          <w:rtl/>
          <w:lang w:bidi="fa-IR"/>
        </w:rPr>
        <w:t xml:space="preserve">. </w:t>
      </w:r>
    </w:p>
    <w:p w:rsidR="00942005" w:rsidRDefault="00942005" w:rsidP="00942005">
      <w:pPr>
        <w:pStyle w:val="libNormal"/>
        <w:rPr>
          <w:rtl/>
          <w:lang w:bidi="fa-IR"/>
        </w:rPr>
      </w:pPr>
      <w:r>
        <w:rPr>
          <w:rtl/>
          <w:lang w:bidi="fa-IR"/>
        </w:rPr>
        <w:t>قدرت و قوّت جوان</w:t>
      </w:r>
      <w:r w:rsidR="00866B51">
        <w:rPr>
          <w:rtl/>
          <w:lang w:bidi="fa-IR"/>
        </w:rPr>
        <w:t>ی</w:t>
      </w:r>
      <w:r>
        <w:rPr>
          <w:rtl/>
          <w:lang w:bidi="fa-IR"/>
        </w:rPr>
        <w:t xml:space="preserve"> پا</w:t>
      </w:r>
      <w:r w:rsidR="00866B51">
        <w:rPr>
          <w:rtl/>
          <w:lang w:bidi="fa-IR"/>
        </w:rPr>
        <w:t>ی</w:t>
      </w:r>
      <w:r>
        <w:rPr>
          <w:rtl/>
          <w:lang w:bidi="fa-IR"/>
        </w:rPr>
        <w:t>دار ن</w:t>
      </w:r>
      <w:r w:rsidR="00866B51">
        <w:rPr>
          <w:rtl/>
          <w:lang w:bidi="fa-IR"/>
        </w:rPr>
        <w:t>ی</w:t>
      </w:r>
      <w:r>
        <w:rPr>
          <w:rtl/>
          <w:lang w:bidi="fa-IR"/>
        </w:rPr>
        <w:t>ست و صلابت و نشاط آدم</w:t>
      </w:r>
      <w:r w:rsidR="00866B51">
        <w:rPr>
          <w:rtl/>
          <w:lang w:bidi="fa-IR"/>
        </w:rPr>
        <w:t>ی</w:t>
      </w:r>
      <w:r>
        <w:rPr>
          <w:rtl/>
          <w:lang w:bidi="fa-IR"/>
        </w:rPr>
        <w:t xml:space="preserve"> برا</w:t>
      </w:r>
      <w:r w:rsidR="00866B51">
        <w:rPr>
          <w:rtl/>
          <w:lang w:bidi="fa-IR"/>
        </w:rPr>
        <w:t>ی</w:t>
      </w:r>
      <w:r>
        <w:rPr>
          <w:rtl/>
          <w:lang w:bidi="fa-IR"/>
        </w:rPr>
        <w:t xml:space="preserve"> هم</w:t>
      </w:r>
      <w:r w:rsidR="00866B51">
        <w:rPr>
          <w:rtl/>
          <w:lang w:bidi="fa-IR"/>
        </w:rPr>
        <w:t>ی</w:t>
      </w:r>
      <w:r>
        <w:rPr>
          <w:rtl/>
          <w:lang w:bidi="fa-IR"/>
        </w:rPr>
        <w:t>شه باق</w:t>
      </w:r>
      <w:r w:rsidR="00866B51">
        <w:rPr>
          <w:rtl/>
          <w:lang w:bidi="fa-IR"/>
        </w:rPr>
        <w:t>ی</w:t>
      </w:r>
      <w:r>
        <w:rPr>
          <w:rtl/>
          <w:lang w:bidi="fa-IR"/>
        </w:rPr>
        <w:t xml:space="preserve"> نخواهد ماند</w:t>
      </w:r>
      <w:r w:rsidR="00866B51">
        <w:rPr>
          <w:rtl/>
          <w:lang w:bidi="fa-IR"/>
        </w:rPr>
        <w:t xml:space="preserve">، </w:t>
      </w:r>
      <w:r>
        <w:rPr>
          <w:rtl/>
          <w:lang w:bidi="fa-IR"/>
        </w:rPr>
        <w:t>تا د</w:t>
      </w:r>
      <w:r w:rsidR="00866B51">
        <w:rPr>
          <w:rtl/>
          <w:lang w:bidi="fa-IR"/>
        </w:rPr>
        <w:t>ی</w:t>
      </w:r>
      <w:r>
        <w:rPr>
          <w:rtl/>
          <w:lang w:bidi="fa-IR"/>
        </w:rPr>
        <w:t>ر نگشته و گرد پ</w:t>
      </w:r>
      <w:r w:rsidR="00866B51">
        <w:rPr>
          <w:rtl/>
          <w:lang w:bidi="fa-IR"/>
        </w:rPr>
        <w:t>ی</w:t>
      </w:r>
      <w:r>
        <w:rPr>
          <w:rtl/>
          <w:lang w:bidi="fa-IR"/>
        </w:rPr>
        <w:t>ر</w:t>
      </w:r>
      <w:r w:rsidR="00866B51">
        <w:rPr>
          <w:rtl/>
          <w:lang w:bidi="fa-IR"/>
        </w:rPr>
        <w:t>ی</w:t>
      </w:r>
      <w:r>
        <w:rPr>
          <w:rtl/>
          <w:lang w:bidi="fa-IR"/>
        </w:rPr>
        <w:t xml:space="preserve"> سر و رو</w:t>
      </w:r>
      <w:r w:rsidR="00866B51">
        <w:rPr>
          <w:rtl/>
          <w:lang w:bidi="fa-IR"/>
        </w:rPr>
        <w:t>ی</w:t>
      </w:r>
      <w:r>
        <w:rPr>
          <w:rtl/>
          <w:lang w:bidi="fa-IR"/>
        </w:rPr>
        <w:t xml:space="preserve"> ما را سف</w:t>
      </w:r>
      <w:r w:rsidR="00866B51">
        <w:rPr>
          <w:rtl/>
          <w:lang w:bidi="fa-IR"/>
        </w:rPr>
        <w:t>ی</w:t>
      </w:r>
      <w:r>
        <w:rPr>
          <w:rtl/>
          <w:lang w:bidi="fa-IR"/>
        </w:rPr>
        <w:t>د نساخته</w:t>
      </w:r>
      <w:r w:rsidR="00866B51">
        <w:rPr>
          <w:rtl/>
          <w:lang w:bidi="fa-IR"/>
        </w:rPr>
        <w:t xml:space="preserve">، </w:t>
      </w:r>
      <w:r>
        <w:rPr>
          <w:rtl/>
          <w:lang w:bidi="fa-IR"/>
        </w:rPr>
        <w:t>از ا</w:t>
      </w:r>
      <w:r w:rsidR="00866B51">
        <w:rPr>
          <w:rtl/>
          <w:lang w:bidi="fa-IR"/>
        </w:rPr>
        <w:t>ی</w:t>
      </w:r>
      <w:r>
        <w:rPr>
          <w:rtl/>
          <w:lang w:bidi="fa-IR"/>
        </w:rPr>
        <w:t>ن ن</w:t>
      </w:r>
      <w:r w:rsidR="00866B51">
        <w:rPr>
          <w:rtl/>
          <w:lang w:bidi="fa-IR"/>
        </w:rPr>
        <w:t>ی</w:t>
      </w:r>
      <w:r>
        <w:rPr>
          <w:rtl/>
          <w:lang w:bidi="fa-IR"/>
        </w:rPr>
        <w:t>رو</w:t>
      </w:r>
      <w:r w:rsidR="00866B51">
        <w:rPr>
          <w:rtl/>
          <w:lang w:bidi="fa-IR"/>
        </w:rPr>
        <w:t>ی</w:t>
      </w:r>
      <w:r>
        <w:rPr>
          <w:rtl/>
          <w:lang w:bidi="fa-IR"/>
        </w:rPr>
        <w:t xml:space="preserve"> خدا داد</w:t>
      </w:r>
      <w:r w:rsidR="00866B51">
        <w:rPr>
          <w:rtl/>
          <w:lang w:bidi="fa-IR"/>
        </w:rPr>
        <w:t>ی</w:t>
      </w:r>
      <w:r>
        <w:rPr>
          <w:rtl/>
          <w:lang w:bidi="fa-IR"/>
        </w:rPr>
        <w:t xml:space="preserve"> بهره بگ</w:t>
      </w:r>
      <w:r w:rsidR="00866B51">
        <w:rPr>
          <w:rtl/>
          <w:lang w:bidi="fa-IR"/>
        </w:rPr>
        <w:t>ی</w:t>
      </w:r>
      <w:r>
        <w:rPr>
          <w:rtl/>
          <w:lang w:bidi="fa-IR"/>
        </w:rPr>
        <w:t>ر</w:t>
      </w:r>
      <w:r w:rsidR="00866B51">
        <w:rPr>
          <w:rtl/>
          <w:lang w:bidi="fa-IR"/>
        </w:rPr>
        <w:t>ی</w:t>
      </w:r>
      <w:r>
        <w:rPr>
          <w:rtl/>
          <w:lang w:bidi="fa-IR"/>
        </w:rPr>
        <w:t>م و برا</w:t>
      </w:r>
      <w:r w:rsidR="00866B51">
        <w:rPr>
          <w:rtl/>
          <w:lang w:bidi="fa-IR"/>
        </w:rPr>
        <w:t>ی</w:t>
      </w:r>
      <w:r>
        <w:rPr>
          <w:rtl/>
          <w:lang w:bidi="fa-IR"/>
        </w:rPr>
        <w:t xml:space="preserve"> عبور از ا</w:t>
      </w:r>
      <w:r w:rsidR="00866B51">
        <w:rPr>
          <w:rtl/>
          <w:lang w:bidi="fa-IR"/>
        </w:rPr>
        <w:t>ی</w:t>
      </w:r>
      <w:r>
        <w:rPr>
          <w:rtl/>
          <w:lang w:bidi="fa-IR"/>
        </w:rPr>
        <w:t>ن راه دشوار و پر نش</w:t>
      </w:r>
      <w:r w:rsidR="00866B51">
        <w:rPr>
          <w:rtl/>
          <w:lang w:bidi="fa-IR"/>
        </w:rPr>
        <w:t>ی</w:t>
      </w:r>
      <w:r>
        <w:rPr>
          <w:rtl/>
          <w:lang w:bidi="fa-IR"/>
        </w:rPr>
        <w:t>ب و فراز</w:t>
      </w:r>
      <w:r w:rsidR="00866B51">
        <w:rPr>
          <w:rtl/>
          <w:lang w:bidi="fa-IR"/>
        </w:rPr>
        <w:t xml:space="preserve">، </w:t>
      </w:r>
      <w:r>
        <w:rPr>
          <w:rtl/>
          <w:lang w:bidi="fa-IR"/>
        </w:rPr>
        <w:t>عزم خود را جزم کرده</w:t>
      </w:r>
      <w:r w:rsidR="00866B51">
        <w:rPr>
          <w:rtl/>
          <w:lang w:bidi="fa-IR"/>
        </w:rPr>
        <w:t xml:space="preserve">، </w:t>
      </w:r>
      <w:r>
        <w:rPr>
          <w:rtl/>
          <w:lang w:bidi="fa-IR"/>
        </w:rPr>
        <w:t>کمر همّت محکم ساز</w:t>
      </w:r>
      <w:r w:rsidR="00866B51">
        <w:rPr>
          <w:rtl/>
          <w:lang w:bidi="fa-IR"/>
        </w:rPr>
        <w:t>ی</w:t>
      </w:r>
      <w:r>
        <w:rPr>
          <w:rtl/>
          <w:lang w:bidi="fa-IR"/>
        </w:rPr>
        <w:t>م که فرصت</w:t>
      </w:r>
      <w:r w:rsidR="00C538D4">
        <w:rPr>
          <w:rtl/>
          <w:lang w:bidi="fa-IR"/>
        </w:rPr>
        <w:t xml:space="preserve"> </w:t>
      </w:r>
      <w:r>
        <w:rPr>
          <w:rtl/>
          <w:lang w:bidi="fa-IR"/>
        </w:rPr>
        <w:t>ها چون ابر م</w:t>
      </w:r>
      <w:r w:rsidR="00866B51">
        <w:rPr>
          <w:rtl/>
          <w:lang w:bidi="fa-IR"/>
        </w:rPr>
        <w:t>ی</w:t>
      </w:r>
      <w:r w:rsidR="00C538D4">
        <w:rPr>
          <w:rtl/>
          <w:lang w:bidi="fa-IR"/>
        </w:rPr>
        <w:t xml:space="preserve"> </w:t>
      </w:r>
      <w:r>
        <w:rPr>
          <w:rtl/>
          <w:lang w:bidi="fa-IR"/>
        </w:rPr>
        <w:t>گذرند و از آن پس</w:t>
      </w:r>
      <w:r w:rsidR="00866B51">
        <w:rPr>
          <w:rtl/>
          <w:lang w:bidi="fa-IR"/>
        </w:rPr>
        <w:t xml:space="preserve">، </w:t>
      </w:r>
      <w:r>
        <w:rPr>
          <w:rtl/>
          <w:lang w:bidi="fa-IR"/>
        </w:rPr>
        <w:t>نه ن</w:t>
      </w:r>
      <w:r w:rsidR="00866B51">
        <w:rPr>
          <w:rtl/>
          <w:lang w:bidi="fa-IR"/>
        </w:rPr>
        <w:t>ی</w:t>
      </w:r>
      <w:r>
        <w:rPr>
          <w:rtl/>
          <w:lang w:bidi="fa-IR"/>
        </w:rPr>
        <w:t>رو</w:t>
      </w:r>
      <w:r w:rsidR="00866B51">
        <w:rPr>
          <w:rtl/>
          <w:lang w:bidi="fa-IR"/>
        </w:rPr>
        <w:t>یی</w:t>
      </w:r>
      <w:r>
        <w:rPr>
          <w:rtl/>
          <w:lang w:bidi="fa-IR"/>
        </w:rPr>
        <w:t xml:space="preserve"> برا</w:t>
      </w:r>
      <w:r w:rsidR="00866B51">
        <w:rPr>
          <w:rtl/>
          <w:lang w:bidi="fa-IR"/>
        </w:rPr>
        <w:t>ی</w:t>
      </w:r>
      <w:r>
        <w:rPr>
          <w:rtl/>
          <w:lang w:bidi="fa-IR"/>
        </w:rPr>
        <w:t xml:space="preserve"> جبران م</w:t>
      </w:r>
      <w:r w:rsidR="00866B51">
        <w:rPr>
          <w:rtl/>
          <w:lang w:bidi="fa-IR"/>
        </w:rPr>
        <w:t>ی</w:t>
      </w:r>
      <w:r w:rsidR="00C538D4">
        <w:rPr>
          <w:rtl/>
          <w:lang w:bidi="fa-IR"/>
        </w:rPr>
        <w:t xml:space="preserve"> </w:t>
      </w:r>
      <w:r>
        <w:rPr>
          <w:rtl/>
          <w:lang w:bidi="fa-IR"/>
        </w:rPr>
        <w:t>ماند و نه ام</w:t>
      </w:r>
      <w:r w:rsidR="00866B51">
        <w:rPr>
          <w:rtl/>
          <w:lang w:bidi="fa-IR"/>
        </w:rPr>
        <w:t>ی</w:t>
      </w:r>
      <w:r>
        <w:rPr>
          <w:rtl/>
          <w:lang w:bidi="fa-IR"/>
        </w:rPr>
        <w:t>د</w:t>
      </w:r>
      <w:r w:rsidR="00866B51">
        <w:rPr>
          <w:rtl/>
          <w:lang w:bidi="fa-IR"/>
        </w:rPr>
        <w:t>ی</w:t>
      </w:r>
      <w:r>
        <w:rPr>
          <w:rtl/>
          <w:lang w:bidi="fa-IR"/>
        </w:rPr>
        <w:t xml:space="preserve"> برا</w:t>
      </w:r>
      <w:r w:rsidR="00866B51">
        <w:rPr>
          <w:rtl/>
          <w:lang w:bidi="fa-IR"/>
        </w:rPr>
        <w:t>ی</w:t>
      </w:r>
      <w:r>
        <w:rPr>
          <w:rtl/>
          <w:lang w:bidi="fa-IR"/>
        </w:rPr>
        <w:t xml:space="preserve"> مداوا خواه</w:t>
      </w:r>
      <w:r w:rsidR="00866B51">
        <w:rPr>
          <w:rtl/>
          <w:lang w:bidi="fa-IR"/>
        </w:rPr>
        <w:t>ی</w:t>
      </w:r>
      <w:r>
        <w:rPr>
          <w:rtl/>
          <w:lang w:bidi="fa-IR"/>
        </w:rPr>
        <w:t xml:space="preserve">م </w:t>
      </w:r>
      <w:r w:rsidR="00866B51">
        <w:rPr>
          <w:rtl/>
          <w:lang w:bidi="fa-IR"/>
        </w:rPr>
        <w:t>ی</w:t>
      </w:r>
      <w:r>
        <w:rPr>
          <w:rtl/>
          <w:lang w:bidi="fa-IR"/>
        </w:rPr>
        <w:t>افت</w:t>
      </w:r>
      <w:r w:rsidR="00866B51">
        <w:rPr>
          <w:rtl/>
          <w:lang w:bidi="fa-IR"/>
        </w:rPr>
        <w:t xml:space="preserve">! </w:t>
      </w:r>
    </w:p>
    <w:p w:rsidR="00942005" w:rsidRDefault="00942005" w:rsidP="00942005">
      <w:pPr>
        <w:pStyle w:val="libNormal"/>
        <w:rPr>
          <w:rtl/>
          <w:lang w:bidi="fa-IR"/>
        </w:rPr>
      </w:pPr>
      <w:r>
        <w:rPr>
          <w:rtl/>
          <w:lang w:bidi="fa-IR"/>
        </w:rPr>
        <w:t>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«مَنْ لَمْ </w:t>
      </w:r>
      <w:r w:rsidR="00866B51">
        <w:rPr>
          <w:rtl/>
          <w:lang w:bidi="fa-IR"/>
        </w:rPr>
        <w:t>ی</w:t>
      </w:r>
      <w:r>
        <w:rPr>
          <w:rtl/>
          <w:lang w:bidi="fa-IR"/>
        </w:rPr>
        <w:t>تَدارَکْ نَفْسَهُ بِإصْلاحِها أَعْضَلَ دَواءُهُ وَ أَعْ</w:t>
      </w:r>
      <w:r w:rsidR="00866B51">
        <w:rPr>
          <w:rtl/>
          <w:lang w:bidi="fa-IR"/>
        </w:rPr>
        <w:t>یی</w:t>
      </w:r>
      <w:r>
        <w:rPr>
          <w:rtl/>
          <w:lang w:bidi="fa-IR"/>
        </w:rPr>
        <w:t xml:space="preserve"> شِفاءُهُ وَ عَدِمَ الطَّبِ</w:t>
      </w:r>
      <w:r w:rsidR="00866B51">
        <w:rPr>
          <w:rtl/>
          <w:lang w:bidi="fa-IR"/>
        </w:rPr>
        <w:t>ی</w:t>
      </w:r>
      <w:r>
        <w:rPr>
          <w:rtl/>
          <w:lang w:bidi="fa-IR"/>
        </w:rPr>
        <w:t>بَ»</w:t>
      </w:r>
      <w:r w:rsidR="00866B51">
        <w:rPr>
          <w:rtl/>
          <w:lang w:bidi="fa-IR"/>
        </w:rPr>
        <w:t xml:space="preserve">. </w:t>
      </w:r>
      <w:r w:rsidR="00866B51" w:rsidRPr="00C538D4">
        <w:rPr>
          <w:rStyle w:val="libFootnotenumChar"/>
          <w:rtl/>
          <w:lang w:bidi="fa-IR"/>
        </w:rPr>
        <w:t>(</w:t>
      </w:r>
      <w:r w:rsidRPr="00C538D4">
        <w:rPr>
          <w:rStyle w:val="libFootnotenumChar"/>
          <w:rtl/>
        </w:rPr>
        <w:t>125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 در صدد رفع ب</w:t>
      </w:r>
      <w:r w:rsidR="00866B51">
        <w:rPr>
          <w:rtl/>
          <w:lang w:bidi="fa-IR"/>
        </w:rPr>
        <w:t>ی</w:t>
      </w:r>
      <w:r>
        <w:rPr>
          <w:rtl/>
          <w:lang w:bidi="fa-IR"/>
        </w:rPr>
        <w:t>مار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نفس خو</w:t>
      </w:r>
      <w:r w:rsidR="00866B51">
        <w:rPr>
          <w:rtl/>
          <w:lang w:bidi="fa-IR"/>
        </w:rPr>
        <w:t>ی</w:t>
      </w:r>
      <w:r>
        <w:rPr>
          <w:rtl/>
          <w:lang w:bidi="fa-IR"/>
        </w:rPr>
        <w:t>ش بر ن</w:t>
      </w:r>
      <w:r w:rsidR="00866B51">
        <w:rPr>
          <w:rtl/>
          <w:lang w:bidi="fa-IR"/>
        </w:rPr>
        <w:t>ی</w:t>
      </w:r>
      <w:r>
        <w:rPr>
          <w:rtl/>
          <w:lang w:bidi="fa-IR"/>
        </w:rPr>
        <w:t>ا</w:t>
      </w:r>
      <w:r w:rsidR="00866B51">
        <w:rPr>
          <w:rtl/>
          <w:lang w:bidi="fa-IR"/>
        </w:rPr>
        <w:t>ی</w:t>
      </w:r>
      <w:r>
        <w:rPr>
          <w:rtl/>
          <w:lang w:bidi="fa-IR"/>
        </w:rPr>
        <w:t>د درمانش دشوار</w:t>
      </w:r>
      <w:r w:rsidR="00866B51">
        <w:rPr>
          <w:rtl/>
          <w:lang w:bidi="fa-IR"/>
        </w:rPr>
        <w:t xml:space="preserve">، </w:t>
      </w:r>
      <w:r>
        <w:rPr>
          <w:rtl/>
          <w:lang w:bidi="fa-IR"/>
        </w:rPr>
        <w:t>شفا</w:t>
      </w:r>
      <w:r w:rsidR="00866B51">
        <w:rPr>
          <w:rtl/>
          <w:lang w:bidi="fa-IR"/>
        </w:rPr>
        <w:t>ی</w:t>
      </w:r>
      <w:r>
        <w:rPr>
          <w:rtl/>
          <w:lang w:bidi="fa-IR"/>
        </w:rPr>
        <w:t>ش سخت</w:t>
      </w:r>
      <w:r w:rsidR="00866B51">
        <w:rPr>
          <w:rtl/>
          <w:lang w:bidi="fa-IR"/>
        </w:rPr>
        <w:t xml:space="preserve">، </w:t>
      </w:r>
      <w:r>
        <w:rPr>
          <w:rtl/>
          <w:lang w:bidi="fa-IR"/>
        </w:rPr>
        <w:t>و دسترس</w:t>
      </w:r>
      <w:r w:rsidR="00866B51">
        <w:rPr>
          <w:rtl/>
          <w:lang w:bidi="fa-IR"/>
        </w:rPr>
        <w:t>ی</w:t>
      </w:r>
      <w:r>
        <w:rPr>
          <w:rtl/>
          <w:lang w:bidi="fa-IR"/>
        </w:rPr>
        <w:t xml:space="preserve"> به طب</w:t>
      </w:r>
      <w:r w:rsidR="00866B51">
        <w:rPr>
          <w:rtl/>
          <w:lang w:bidi="fa-IR"/>
        </w:rPr>
        <w:t>ی</w:t>
      </w:r>
      <w:r>
        <w:rPr>
          <w:rtl/>
          <w:lang w:bidi="fa-IR"/>
        </w:rPr>
        <w:t>ب برا</w:t>
      </w:r>
      <w:r w:rsidR="00866B51">
        <w:rPr>
          <w:rtl/>
          <w:lang w:bidi="fa-IR"/>
        </w:rPr>
        <w:t>ی</w:t>
      </w:r>
      <w:r>
        <w:rPr>
          <w:rtl/>
          <w:lang w:bidi="fa-IR"/>
        </w:rPr>
        <w:t>ش ناممکن خواهد گشت»</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«أَقْوَ</w:t>
      </w:r>
      <w:r w:rsidR="00866B51">
        <w:rPr>
          <w:rtl/>
          <w:lang w:bidi="fa-IR"/>
        </w:rPr>
        <w:t>ی</w:t>
      </w:r>
      <w:r>
        <w:rPr>
          <w:rtl/>
          <w:lang w:bidi="fa-IR"/>
        </w:rPr>
        <w:t xml:space="preserve"> النَّاسِ أَعْظَمُهُمْ سُلْطاناً عَل</w:t>
      </w:r>
      <w:r w:rsidR="00866B51">
        <w:rPr>
          <w:rtl/>
          <w:lang w:bidi="fa-IR"/>
        </w:rPr>
        <w:t>ی</w:t>
      </w:r>
      <w:r>
        <w:rPr>
          <w:rtl/>
          <w:lang w:bidi="fa-IR"/>
        </w:rPr>
        <w:t xml:space="preserve"> نَفْسِهِ</w:t>
      </w:r>
      <w:r w:rsidR="00866B51">
        <w:rPr>
          <w:rtl/>
          <w:lang w:bidi="fa-IR"/>
        </w:rPr>
        <w:t xml:space="preserve">. </w:t>
      </w:r>
    </w:p>
    <w:p w:rsidR="00942005" w:rsidRDefault="00942005" w:rsidP="00942005">
      <w:pPr>
        <w:pStyle w:val="libNormal"/>
        <w:rPr>
          <w:rtl/>
          <w:lang w:bidi="fa-IR"/>
        </w:rPr>
      </w:pPr>
      <w:r>
        <w:rPr>
          <w:rtl/>
          <w:lang w:bidi="fa-IR"/>
        </w:rPr>
        <w:t>أَعْجَزُ النَّاسِ مَنْ عَجَزَ عَنْ اِصْلاحِ نَفْسِهِ»</w:t>
      </w:r>
      <w:r w:rsidR="00866B51">
        <w:rPr>
          <w:rtl/>
          <w:lang w:bidi="fa-IR"/>
        </w:rPr>
        <w:t xml:space="preserve">. </w:t>
      </w:r>
      <w:r w:rsidR="00866B51" w:rsidRPr="00C538D4">
        <w:rPr>
          <w:rStyle w:val="libFootnotenumChar"/>
          <w:rtl/>
          <w:lang w:bidi="fa-IR"/>
        </w:rPr>
        <w:t>(</w:t>
      </w:r>
      <w:r w:rsidRPr="00C538D4">
        <w:rPr>
          <w:rStyle w:val="libFootnotenumChar"/>
          <w:rtl/>
        </w:rPr>
        <w:t>126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«تواناتر</w:t>
      </w:r>
      <w:r w:rsidR="00866B51">
        <w:rPr>
          <w:rtl/>
          <w:lang w:bidi="fa-IR"/>
        </w:rPr>
        <w:t>ی</w:t>
      </w:r>
      <w:r>
        <w:rPr>
          <w:rtl/>
          <w:lang w:bidi="fa-IR"/>
        </w:rPr>
        <w:t>ن مردم کس</w:t>
      </w:r>
      <w:r w:rsidR="00866B51">
        <w:rPr>
          <w:rtl/>
          <w:lang w:bidi="fa-IR"/>
        </w:rPr>
        <w:t>ی</w:t>
      </w:r>
      <w:r>
        <w:rPr>
          <w:rtl/>
          <w:lang w:bidi="fa-IR"/>
        </w:rPr>
        <w:t xml:space="preserve"> است که از جهت تسلّط بر نفس از همه آنان بزرگتر باشد</w:t>
      </w:r>
      <w:r w:rsidR="00866B51">
        <w:rPr>
          <w:rtl/>
          <w:lang w:bidi="fa-IR"/>
        </w:rPr>
        <w:t xml:space="preserve">. </w:t>
      </w:r>
    </w:p>
    <w:p w:rsidR="00942005" w:rsidRDefault="00942005" w:rsidP="00942005">
      <w:pPr>
        <w:pStyle w:val="libNormal"/>
        <w:rPr>
          <w:rtl/>
          <w:lang w:bidi="fa-IR"/>
        </w:rPr>
      </w:pPr>
      <w:r>
        <w:rPr>
          <w:rtl/>
          <w:lang w:bidi="fa-IR"/>
        </w:rPr>
        <w:t>ناتوان</w:t>
      </w:r>
      <w:r w:rsidR="00C538D4">
        <w:rPr>
          <w:rtl/>
          <w:lang w:bidi="fa-IR"/>
        </w:rPr>
        <w:t xml:space="preserve"> </w:t>
      </w:r>
      <w:r>
        <w:rPr>
          <w:rtl/>
          <w:lang w:bidi="fa-IR"/>
        </w:rPr>
        <w:t>تر</w:t>
      </w:r>
      <w:r w:rsidR="00866B51">
        <w:rPr>
          <w:rtl/>
          <w:lang w:bidi="fa-IR"/>
        </w:rPr>
        <w:t>ی</w:t>
      </w:r>
      <w:r>
        <w:rPr>
          <w:rtl/>
          <w:lang w:bidi="fa-IR"/>
        </w:rPr>
        <w:t>ن مردم ن</w:t>
      </w:r>
      <w:r w:rsidR="00866B51">
        <w:rPr>
          <w:rtl/>
          <w:lang w:bidi="fa-IR"/>
        </w:rPr>
        <w:t>ی</w:t>
      </w:r>
      <w:r>
        <w:rPr>
          <w:rtl/>
          <w:lang w:bidi="fa-IR"/>
        </w:rPr>
        <w:t>ز کس</w:t>
      </w:r>
      <w:r w:rsidR="00866B51">
        <w:rPr>
          <w:rtl/>
          <w:lang w:bidi="fa-IR"/>
        </w:rPr>
        <w:t>ی</w:t>
      </w:r>
      <w:r>
        <w:rPr>
          <w:rtl/>
          <w:lang w:bidi="fa-IR"/>
        </w:rPr>
        <w:t xml:space="preserve"> است که از اصلاح نفس خو</w:t>
      </w:r>
      <w:r w:rsidR="00866B51">
        <w:rPr>
          <w:rtl/>
          <w:lang w:bidi="fa-IR"/>
        </w:rPr>
        <w:t>ی</w:t>
      </w:r>
      <w:r>
        <w:rPr>
          <w:rtl/>
          <w:lang w:bidi="fa-IR"/>
        </w:rPr>
        <w:t>ش ناتوان و عاجز باشد»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 الشَّدِ</w:t>
      </w:r>
      <w:r w:rsidR="00866B51">
        <w:rPr>
          <w:rtl/>
          <w:lang w:bidi="fa-IR"/>
        </w:rPr>
        <w:t>ی</w:t>
      </w:r>
      <w:r>
        <w:rPr>
          <w:rtl/>
          <w:lang w:bidi="fa-IR"/>
        </w:rPr>
        <w:t>دَ لَ</w:t>
      </w:r>
      <w:r w:rsidR="00866B51">
        <w:rPr>
          <w:rtl/>
          <w:lang w:bidi="fa-IR"/>
        </w:rPr>
        <w:t>ی</w:t>
      </w:r>
      <w:r>
        <w:rPr>
          <w:rtl/>
          <w:lang w:bidi="fa-IR"/>
        </w:rPr>
        <w:t>سَ مَنْ غَلَبَ النَّاسَ وَ لکِنَّ الشَّدِ</w:t>
      </w:r>
      <w:r w:rsidR="00866B51">
        <w:rPr>
          <w:rtl/>
          <w:lang w:bidi="fa-IR"/>
        </w:rPr>
        <w:t>ی</w:t>
      </w:r>
      <w:r>
        <w:rPr>
          <w:rtl/>
          <w:lang w:bidi="fa-IR"/>
        </w:rPr>
        <w:t>دَ مَنْ غَلَبَ نَفْسَهُ»</w:t>
      </w:r>
      <w:r w:rsidR="00866B51">
        <w:rPr>
          <w:rtl/>
          <w:lang w:bidi="fa-IR"/>
        </w:rPr>
        <w:t xml:space="preserve">. </w:t>
      </w:r>
      <w:r w:rsidR="00866B51" w:rsidRPr="00C538D4">
        <w:rPr>
          <w:rStyle w:val="libFootnotenumChar"/>
          <w:rtl/>
          <w:lang w:bidi="fa-IR"/>
        </w:rPr>
        <w:t>(</w:t>
      </w:r>
      <w:r w:rsidRPr="00C538D4">
        <w:rPr>
          <w:rStyle w:val="libFootnotenumChar"/>
          <w:rtl/>
        </w:rPr>
        <w:t>127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شجاع آن ن</w:t>
      </w:r>
      <w:r w:rsidR="00866B51">
        <w:rPr>
          <w:rtl/>
          <w:lang w:bidi="fa-IR"/>
        </w:rPr>
        <w:t>ی</w:t>
      </w:r>
      <w:r>
        <w:rPr>
          <w:rtl/>
          <w:lang w:bidi="fa-IR"/>
        </w:rPr>
        <w:t>ست که بر مردم چ</w:t>
      </w:r>
      <w:r w:rsidR="00866B51">
        <w:rPr>
          <w:rtl/>
          <w:lang w:bidi="fa-IR"/>
        </w:rPr>
        <w:t>ی</w:t>
      </w:r>
      <w:r>
        <w:rPr>
          <w:rtl/>
          <w:lang w:bidi="fa-IR"/>
        </w:rPr>
        <w:t>ره گردد</w:t>
      </w:r>
      <w:r w:rsidR="00866B51">
        <w:rPr>
          <w:rtl/>
          <w:lang w:bidi="fa-IR"/>
        </w:rPr>
        <w:t xml:space="preserve">، </w:t>
      </w:r>
      <w:r>
        <w:rPr>
          <w:rtl/>
          <w:lang w:bidi="fa-IR"/>
        </w:rPr>
        <w:t>بلکه شجاع کس</w:t>
      </w:r>
      <w:r w:rsidR="00866B51">
        <w:rPr>
          <w:rtl/>
          <w:lang w:bidi="fa-IR"/>
        </w:rPr>
        <w:t>ی</w:t>
      </w:r>
      <w:r>
        <w:rPr>
          <w:rtl/>
          <w:lang w:bidi="fa-IR"/>
        </w:rPr>
        <w:t xml:space="preserve"> است که بر نفس خو</w:t>
      </w:r>
      <w:r w:rsidR="00866B51">
        <w:rPr>
          <w:rtl/>
          <w:lang w:bidi="fa-IR"/>
        </w:rPr>
        <w:t>ی</w:t>
      </w:r>
      <w:r>
        <w:rPr>
          <w:rtl/>
          <w:lang w:bidi="fa-IR"/>
        </w:rPr>
        <w:t>ش فائق آ</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البته توان جسم</w:t>
      </w:r>
      <w:r w:rsidR="00866B51">
        <w:rPr>
          <w:rtl/>
          <w:lang w:bidi="fa-IR"/>
        </w:rPr>
        <w:t>ی</w:t>
      </w:r>
      <w:r>
        <w:rPr>
          <w:rtl/>
          <w:lang w:bidi="fa-IR"/>
        </w:rPr>
        <w:t xml:space="preserve"> و قوّت بازو خود امت</w:t>
      </w:r>
      <w:r w:rsidR="00866B51">
        <w:rPr>
          <w:rtl/>
          <w:lang w:bidi="fa-IR"/>
        </w:rPr>
        <w:t>ی</w:t>
      </w:r>
      <w:r>
        <w:rPr>
          <w:rtl/>
          <w:lang w:bidi="fa-IR"/>
        </w:rPr>
        <w:t>از</w:t>
      </w:r>
      <w:r w:rsidR="00866B51">
        <w:rPr>
          <w:rtl/>
          <w:lang w:bidi="fa-IR"/>
        </w:rPr>
        <w:t>ی</w:t>
      </w:r>
      <w:r>
        <w:rPr>
          <w:rtl/>
          <w:lang w:bidi="fa-IR"/>
        </w:rPr>
        <w:t xml:space="preserve"> است که آدم</w:t>
      </w:r>
      <w:r w:rsidR="00866B51">
        <w:rPr>
          <w:rtl/>
          <w:lang w:bidi="fa-IR"/>
        </w:rPr>
        <w:t>ی</w:t>
      </w:r>
      <w:r>
        <w:rPr>
          <w:rtl/>
          <w:lang w:bidi="fa-IR"/>
        </w:rPr>
        <w:t xml:space="preserve"> را از ا</w:t>
      </w:r>
      <w:r w:rsidR="00866B51">
        <w:rPr>
          <w:rtl/>
          <w:lang w:bidi="fa-IR"/>
        </w:rPr>
        <w:t>ی</w:t>
      </w:r>
      <w:r>
        <w:rPr>
          <w:rtl/>
          <w:lang w:bidi="fa-IR"/>
        </w:rPr>
        <w:t>ن جهت از سا</w:t>
      </w:r>
      <w:r w:rsidR="00866B51">
        <w:rPr>
          <w:rtl/>
          <w:lang w:bidi="fa-IR"/>
        </w:rPr>
        <w:t>ی</w:t>
      </w:r>
      <w:r>
        <w:rPr>
          <w:rtl/>
          <w:lang w:bidi="fa-IR"/>
        </w:rPr>
        <w:t>ر مردم متما</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سازد ل</w:t>
      </w:r>
      <w:r w:rsidR="00866B51">
        <w:rPr>
          <w:rtl/>
          <w:lang w:bidi="fa-IR"/>
        </w:rPr>
        <w:t>ی</w:t>
      </w:r>
      <w:r>
        <w:rPr>
          <w:rtl/>
          <w:lang w:bidi="fa-IR"/>
        </w:rPr>
        <w:t>کن در فرهنگ اهل ب</w:t>
      </w:r>
      <w:r w:rsidR="00866B51">
        <w:rPr>
          <w:rtl/>
          <w:lang w:bidi="fa-IR"/>
        </w:rPr>
        <w:t>ی</w:t>
      </w:r>
      <w:r>
        <w:rPr>
          <w:rtl/>
          <w:lang w:bidi="fa-IR"/>
        </w:rPr>
        <w:t xml:space="preserve">ت </w:t>
      </w:r>
      <w:r w:rsidR="00C538D4" w:rsidRPr="00C538D4">
        <w:rPr>
          <w:rStyle w:val="libAlaemChar"/>
          <w:rtl/>
        </w:rPr>
        <w:t>عليهم‌السلام</w:t>
      </w:r>
      <w:r>
        <w:rPr>
          <w:rtl/>
          <w:lang w:bidi="fa-IR"/>
        </w:rPr>
        <w:t xml:space="preserve"> ا</w:t>
      </w:r>
      <w:r w:rsidR="00866B51">
        <w:rPr>
          <w:rtl/>
          <w:lang w:bidi="fa-IR"/>
        </w:rPr>
        <w:t>ی</w:t>
      </w:r>
      <w:r>
        <w:rPr>
          <w:rtl/>
          <w:lang w:bidi="fa-IR"/>
        </w:rPr>
        <w:t>ن و</w:t>
      </w:r>
      <w:r w:rsidR="00866B51">
        <w:rPr>
          <w:rtl/>
          <w:lang w:bidi="fa-IR"/>
        </w:rPr>
        <w:t>ی</w:t>
      </w:r>
      <w:r>
        <w:rPr>
          <w:rtl/>
          <w:lang w:bidi="fa-IR"/>
        </w:rPr>
        <w:t>ژگ</w:t>
      </w:r>
      <w:r w:rsidR="00866B51">
        <w:rPr>
          <w:rtl/>
          <w:lang w:bidi="fa-IR"/>
        </w:rPr>
        <w:t>ی</w:t>
      </w:r>
      <w:r>
        <w:rPr>
          <w:rtl/>
          <w:lang w:bidi="fa-IR"/>
        </w:rPr>
        <w:t xml:space="preserve"> جسم</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تواند نشانگر شجاعت فرد باشد</w:t>
      </w:r>
      <w:r w:rsidR="00866B51">
        <w:rPr>
          <w:rtl/>
          <w:lang w:bidi="fa-IR"/>
        </w:rPr>
        <w:t xml:space="preserve">. </w:t>
      </w:r>
      <w:r>
        <w:rPr>
          <w:rtl/>
          <w:lang w:bidi="fa-IR"/>
        </w:rPr>
        <w:t>چه بسا پهلوانان</w:t>
      </w:r>
      <w:r w:rsidR="00866B51">
        <w:rPr>
          <w:rtl/>
          <w:lang w:bidi="fa-IR"/>
        </w:rPr>
        <w:t>ی</w:t>
      </w:r>
      <w:r>
        <w:rPr>
          <w:rtl/>
          <w:lang w:bidi="fa-IR"/>
        </w:rPr>
        <w:t xml:space="preserve"> که در م</w:t>
      </w:r>
      <w:r w:rsidR="00866B51">
        <w:rPr>
          <w:rtl/>
          <w:lang w:bidi="fa-IR"/>
        </w:rPr>
        <w:t>ی</w:t>
      </w:r>
      <w:r>
        <w:rPr>
          <w:rtl/>
          <w:lang w:bidi="fa-IR"/>
        </w:rPr>
        <w:t>دان رزم</w:t>
      </w:r>
      <w:r w:rsidR="00866B51">
        <w:rPr>
          <w:rtl/>
          <w:lang w:bidi="fa-IR"/>
        </w:rPr>
        <w:t xml:space="preserve">، </w:t>
      </w:r>
      <w:r>
        <w:rPr>
          <w:rtl/>
          <w:lang w:bidi="fa-IR"/>
        </w:rPr>
        <w:t>توانسته</w:t>
      </w:r>
      <w:r w:rsidR="00C538D4">
        <w:rPr>
          <w:rtl/>
          <w:lang w:bidi="fa-IR"/>
        </w:rPr>
        <w:t xml:space="preserve"> </w:t>
      </w:r>
      <w:r>
        <w:rPr>
          <w:rtl/>
          <w:lang w:bidi="fa-IR"/>
        </w:rPr>
        <w:t>اند پشت بس</w:t>
      </w:r>
      <w:r w:rsidR="00866B51">
        <w:rPr>
          <w:rtl/>
          <w:lang w:bidi="fa-IR"/>
        </w:rPr>
        <w:t>ی</w:t>
      </w:r>
      <w:r>
        <w:rPr>
          <w:rtl/>
          <w:lang w:bidi="fa-IR"/>
        </w:rPr>
        <w:t>ار</w:t>
      </w:r>
      <w:r w:rsidR="00866B51">
        <w:rPr>
          <w:rtl/>
          <w:lang w:bidi="fa-IR"/>
        </w:rPr>
        <w:t>ی</w:t>
      </w:r>
      <w:r>
        <w:rPr>
          <w:rtl/>
          <w:lang w:bidi="fa-IR"/>
        </w:rPr>
        <w:t xml:space="preserve"> از قو</w:t>
      </w:r>
      <w:r w:rsidR="00866B51">
        <w:rPr>
          <w:rtl/>
          <w:lang w:bidi="fa-IR"/>
        </w:rPr>
        <w:t>ی</w:t>
      </w:r>
      <w:r>
        <w:rPr>
          <w:rtl/>
          <w:lang w:bidi="fa-IR"/>
        </w:rPr>
        <w:t xml:space="preserve"> مردان روزگار را بر خاک بنشانند امّا کمتر</w:t>
      </w:r>
      <w:r w:rsidR="00866B51">
        <w:rPr>
          <w:rtl/>
          <w:lang w:bidi="fa-IR"/>
        </w:rPr>
        <w:t>ی</w:t>
      </w:r>
      <w:r>
        <w:rPr>
          <w:rtl/>
          <w:lang w:bidi="fa-IR"/>
        </w:rPr>
        <w:t>ن نشان</w:t>
      </w:r>
      <w:r w:rsidR="00866B51">
        <w:rPr>
          <w:rtl/>
          <w:lang w:bidi="fa-IR"/>
        </w:rPr>
        <w:t>ی</w:t>
      </w:r>
      <w:r>
        <w:rPr>
          <w:rtl/>
          <w:lang w:bidi="fa-IR"/>
        </w:rPr>
        <w:t xml:space="preserve"> از انسان</w:t>
      </w:r>
      <w:r w:rsidR="00866B51">
        <w:rPr>
          <w:rtl/>
          <w:lang w:bidi="fa-IR"/>
        </w:rPr>
        <w:t>ی</w:t>
      </w:r>
      <w:r>
        <w:rPr>
          <w:rtl/>
          <w:lang w:bidi="fa-IR"/>
        </w:rPr>
        <w:t>ت و مردانگ</w:t>
      </w:r>
      <w:r w:rsidR="00866B51">
        <w:rPr>
          <w:rtl/>
          <w:lang w:bidi="fa-IR"/>
        </w:rPr>
        <w:t>ی</w:t>
      </w:r>
      <w:r>
        <w:rPr>
          <w:rtl/>
          <w:lang w:bidi="fa-IR"/>
        </w:rPr>
        <w:t xml:space="preserve"> در آنان </w:t>
      </w:r>
      <w:r w:rsidR="00866B51">
        <w:rPr>
          <w:rtl/>
          <w:lang w:bidi="fa-IR"/>
        </w:rPr>
        <w:t>ی</w:t>
      </w:r>
      <w:r>
        <w:rPr>
          <w:rtl/>
          <w:lang w:bidi="fa-IR"/>
        </w:rPr>
        <w:t>افت نم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شجاعت پ</w:t>
      </w:r>
      <w:r w:rsidR="00866B51">
        <w:rPr>
          <w:rtl/>
          <w:lang w:bidi="fa-IR"/>
        </w:rPr>
        <w:t>ی</w:t>
      </w:r>
      <w:r>
        <w:rPr>
          <w:rtl/>
          <w:lang w:bidi="fa-IR"/>
        </w:rPr>
        <w:t>ش از آنکه حاک</w:t>
      </w:r>
      <w:r w:rsidR="00866B51">
        <w:rPr>
          <w:rtl/>
          <w:lang w:bidi="fa-IR"/>
        </w:rPr>
        <w:t>ی</w:t>
      </w:r>
      <w:r>
        <w:rPr>
          <w:rtl/>
          <w:lang w:bidi="fa-IR"/>
        </w:rPr>
        <w:t xml:space="preserve"> از قدرت و قوّت جسم باشد نشان از صلابت روح دارد</w:t>
      </w:r>
      <w:r w:rsidR="00866B51">
        <w:rPr>
          <w:rtl/>
          <w:lang w:bidi="fa-IR"/>
        </w:rPr>
        <w:t xml:space="preserve">. </w:t>
      </w:r>
      <w:r>
        <w:rPr>
          <w:rtl/>
          <w:lang w:bidi="fa-IR"/>
        </w:rPr>
        <w:t>قصّه آن مرد بزرگ و آن پهلوان نام</w:t>
      </w:r>
      <w:r w:rsidR="00866B51">
        <w:rPr>
          <w:rtl/>
          <w:lang w:bidi="fa-IR"/>
        </w:rPr>
        <w:t>ی</w:t>
      </w:r>
      <w:r>
        <w:rPr>
          <w:rtl/>
          <w:lang w:bidi="fa-IR"/>
        </w:rPr>
        <w:t xml:space="preserve"> را نشن</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ی</w:t>
      </w:r>
      <w:r>
        <w:rPr>
          <w:rtl/>
          <w:lang w:bidi="fa-IR"/>
        </w:rPr>
        <w:t xml:space="preserve"> که چگونه قدم بر نفس خو</w:t>
      </w:r>
      <w:r w:rsidR="00866B51">
        <w:rPr>
          <w:rtl/>
          <w:lang w:bidi="fa-IR"/>
        </w:rPr>
        <w:t>ی</w:t>
      </w:r>
      <w:r>
        <w:rPr>
          <w:rtl/>
          <w:lang w:bidi="fa-IR"/>
        </w:rPr>
        <w:t>ش نهاد و با آن همه توان جسم</w:t>
      </w:r>
      <w:r w:rsidR="00866B51">
        <w:rPr>
          <w:rtl/>
          <w:lang w:bidi="fa-IR"/>
        </w:rPr>
        <w:t>ی</w:t>
      </w:r>
      <w:r>
        <w:rPr>
          <w:rtl/>
          <w:lang w:bidi="fa-IR"/>
        </w:rPr>
        <w:t xml:space="preserve"> و قدرت تن و تسلّط بر حر</w:t>
      </w:r>
      <w:r w:rsidR="00866B51">
        <w:rPr>
          <w:rtl/>
          <w:lang w:bidi="fa-IR"/>
        </w:rPr>
        <w:t>ی</w:t>
      </w:r>
      <w:r>
        <w:rPr>
          <w:rtl/>
          <w:lang w:bidi="fa-IR"/>
        </w:rPr>
        <w:t>ف</w:t>
      </w:r>
      <w:r w:rsidR="00866B51">
        <w:rPr>
          <w:rtl/>
          <w:lang w:bidi="fa-IR"/>
        </w:rPr>
        <w:t xml:space="preserve">، </w:t>
      </w:r>
      <w:r>
        <w:rPr>
          <w:rtl/>
          <w:lang w:bidi="fa-IR"/>
        </w:rPr>
        <w:t>به خاطر التماس پ</w:t>
      </w:r>
      <w:r w:rsidR="00866B51">
        <w:rPr>
          <w:rtl/>
          <w:lang w:bidi="fa-IR"/>
        </w:rPr>
        <w:t>ی</w:t>
      </w:r>
      <w:r>
        <w:rPr>
          <w:rtl/>
          <w:lang w:bidi="fa-IR"/>
        </w:rPr>
        <w:t>ر زن</w:t>
      </w:r>
      <w:r w:rsidR="00866B51">
        <w:rPr>
          <w:rtl/>
          <w:lang w:bidi="fa-IR"/>
        </w:rPr>
        <w:t>ی</w:t>
      </w:r>
      <w:r>
        <w:rPr>
          <w:rtl/>
          <w:lang w:bidi="fa-IR"/>
        </w:rPr>
        <w:t xml:space="preserve"> که از آ</w:t>
      </w:r>
      <w:r w:rsidR="00866B51">
        <w:rPr>
          <w:rtl/>
          <w:lang w:bidi="fa-IR"/>
        </w:rPr>
        <w:t>ی</w:t>
      </w:r>
      <w:r>
        <w:rPr>
          <w:rtl/>
          <w:lang w:bidi="fa-IR"/>
        </w:rPr>
        <w:t>نده خود و خو</w:t>
      </w:r>
      <w:r w:rsidR="00866B51">
        <w:rPr>
          <w:rtl/>
          <w:lang w:bidi="fa-IR"/>
        </w:rPr>
        <w:t>ی</w:t>
      </w:r>
      <w:r>
        <w:rPr>
          <w:rtl/>
          <w:lang w:bidi="fa-IR"/>
        </w:rPr>
        <w:t>شانش نگران بود از خود گذشت و با شجاعت تمام خود را مغلوب حر</w:t>
      </w:r>
      <w:r w:rsidR="00866B51">
        <w:rPr>
          <w:rtl/>
          <w:lang w:bidi="fa-IR"/>
        </w:rPr>
        <w:t>ی</w:t>
      </w:r>
      <w:r>
        <w:rPr>
          <w:rtl/>
          <w:lang w:bidi="fa-IR"/>
        </w:rPr>
        <w:t>ف ساخت</w:t>
      </w:r>
      <w:r w:rsidR="00866B51">
        <w:rPr>
          <w:rtl/>
          <w:lang w:bidi="fa-IR"/>
        </w:rPr>
        <w:t xml:space="preserve">؟ </w:t>
      </w:r>
      <w:r>
        <w:rPr>
          <w:rtl/>
          <w:lang w:bidi="fa-IR"/>
        </w:rPr>
        <w:t>او به راست</w:t>
      </w:r>
      <w:r w:rsidR="00866B51">
        <w:rPr>
          <w:rtl/>
          <w:lang w:bidi="fa-IR"/>
        </w:rPr>
        <w:t>ی</w:t>
      </w:r>
      <w:r>
        <w:rPr>
          <w:rtl/>
          <w:lang w:bidi="fa-IR"/>
        </w:rPr>
        <w:t xml:space="preserve"> از شجاعت بهره</w:t>
      </w:r>
      <w:r w:rsidR="00C538D4">
        <w:rPr>
          <w:rtl/>
          <w:lang w:bidi="fa-IR"/>
        </w:rPr>
        <w:t xml:space="preserve"> </w:t>
      </w:r>
      <w:r>
        <w:rPr>
          <w:rtl/>
          <w:lang w:bidi="fa-IR"/>
        </w:rPr>
        <w:t>مند بود و هم</w:t>
      </w:r>
      <w:r w:rsidR="00866B51">
        <w:rPr>
          <w:rtl/>
          <w:lang w:bidi="fa-IR"/>
        </w:rPr>
        <w:t>ی</w:t>
      </w:r>
      <w:r>
        <w:rPr>
          <w:rtl/>
          <w:lang w:bidi="fa-IR"/>
        </w:rPr>
        <w:t>ن شجاعت که ناش</w:t>
      </w:r>
      <w:r w:rsidR="00866B51">
        <w:rPr>
          <w:rtl/>
          <w:lang w:bidi="fa-IR"/>
        </w:rPr>
        <w:t>ی</w:t>
      </w:r>
      <w:r>
        <w:rPr>
          <w:rtl/>
          <w:lang w:bidi="fa-IR"/>
        </w:rPr>
        <w:t xml:space="preserve"> از تسلّط او بر نفس امّاره بود</w:t>
      </w:r>
      <w:r w:rsidR="00866B51">
        <w:rPr>
          <w:rtl/>
          <w:lang w:bidi="fa-IR"/>
        </w:rPr>
        <w:t xml:space="preserve">، </w:t>
      </w:r>
      <w:r>
        <w:rPr>
          <w:rtl/>
          <w:lang w:bidi="fa-IR"/>
        </w:rPr>
        <w:t>درها</w:t>
      </w:r>
      <w:r w:rsidR="00866B51">
        <w:rPr>
          <w:rtl/>
          <w:lang w:bidi="fa-IR"/>
        </w:rPr>
        <w:t>ی</w:t>
      </w:r>
      <w:r>
        <w:rPr>
          <w:rtl/>
          <w:lang w:bidi="fa-IR"/>
        </w:rPr>
        <w:t xml:space="preserve"> رحمت را بر رو</w:t>
      </w:r>
      <w:r w:rsidR="00866B51">
        <w:rPr>
          <w:rtl/>
          <w:lang w:bidi="fa-IR"/>
        </w:rPr>
        <w:t>ی</w:t>
      </w:r>
      <w:r>
        <w:rPr>
          <w:rtl/>
          <w:lang w:bidi="fa-IR"/>
        </w:rPr>
        <w:t xml:space="preserve"> او گشود و او را که نامش «پور</w:t>
      </w:r>
      <w:r w:rsidR="00866B51">
        <w:rPr>
          <w:rtl/>
          <w:lang w:bidi="fa-IR"/>
        </w:rPr>
        <w:t>ی</w:t>
      </w:r>
      <w:r>
        <w:rPr>
          <w:rtl/>
          <w:lang w:bidi="fa-IR"/>
        </w:rPr>
        <w:t>ا» بود</w:t>
      </w:r>
      <w:r w:rsidR="00866B51">
        <w:rPr>
          <w:rtl/>
          <w:lang w:bidi="fa-IR"/>
        </w:rPr>
        <w:t xml:space="preserve">، </w:t>
      </w:r>
      <w:r>
        <w:rPr>
          <w:rtl/>
          <w:lang w:bidi="fa-IR"/>
        </w:rPr>
        <w:t>به «پور</w:t>
      </w:r>
      <w:r w:rsidR="00866B51">
        <w:rPr>
          <w:rtl/>
          <w:lang w:bidi="fa-IR"/>
        </w:rPr>
        <w:t>ی</w:t>
      </w:r>
      <w:r>
        <w:rPr>
          <w:rtl/>
          <w:lang w:bidi="fa-IR"/>
        </w:rPr>
        <w:t>ا</w:t>
      </w:r>
      <w:r w:rsidR="00866B51">
        <w:rPr>
          <w:rtl/>
          <w:lang w:bidi="fa-IR"/>
        </w:rPr>
        <w:t>ی</w:t>
      </w:r>
      <w:r>
        <w:rPr>
          <w:rtl/>
          <w:lang w:bidi="fa-IR"/>
        </w:rPr>
        <w:t xml:space="preserve"> ول</w:t>
      </w:r>
      <w:r w:rsidR="00866B51">
        <w:rPr>
          <w:rtl/>
          <w:lang w:bidi="fa-IR"/>
        </w:rPr>
        <w:t>ی</w:t>
      </w:r>
      <w:r>
        <w:rPr>
          <w:rtl/>
          <w:lang w:bidi="fa-IR"/>
        </w:rPr>
        <w:t>» معروف ساخت</w:t>
      </w:r>
      <w:r w:rsidR="00866B51">
        <w:rPr>
          <w:rtl/>
          <w:lang w:bidi="fa-IR"/>
        </w:rPr>
        <w:t xml:space="preserve">. </w:t>
      </w:r>
    </w:p>
    <w:p w:rsidR="00942005" w:rsidRDefault="00942005" w:rsidP="00942005">
      <w:pPr>
        <w:pStyle w:val="libNormal"/>
        <w:rPr>
          <w:rtl/>
          <w:lang w:bidi="fa-IR"/>
        </w:rPr>
      </w:pPr>
      <w:r>
        <w:rPr>
          <w:rtl/>
          <w:lang w:bidi="fa-IR"/>
        </w:rPr>
        <w:lastRenderedPageBreak/>
        <w:t>نوشته</w:t>
      </w:r>
      <w:r w:rsidR="00C538D4">
        <w:rPr>
          <w:rtl/>
          <w:lang w:bidi="fa-IR"/>
        </w:rPr>
        <w:t xml:space="preserve"> </w:t>
      </w:r>
      <w:r>
        <w:rPr>
          <w:rtl/>
          <w:lang w:bidi="fa-IR"/>
        </w:rPr>
        <w:t>اند که او همواره آ</w:t>
      </w:r>
      <w:r w:rsidR="00866B51">
        <w:rPr>
          <w:rtl/>
          <w:lang w:bidi="fa-IR"/>
        </w:rPr>
        <w:t>یی</w:t>
      </w:r>
      <w:r>
        <w:rPr>
          <w:rtl/>
          <w:lang w:bidi="fa-IR"/>
        </w:rPr>
        <w:t>نه</w:t>
      </w:r>
      <w:r w:rsidR="00C538D4">
        <w:rPr>
          <w:rtl/>
          <w:lang w:bidi="fa-IR"/>
        </w:rPr>
        <w:t xml:space="preserve"> </w:t>
      </w:r>
      <w:r>
        <w:rPr>
          <w:rtl/>
          <w:lang w:bidi="fa-IR"/>
        </w:rPr>
        <w:t>ا</w:t>
      </w:r>
      <w:r w:rsidR="00866B51">
        <w:rPr>
          <w:rtl/>
          <w:lang w:bidi="fa-IR"/>
        </w:rPr>
        <w:t>ی</w:t>
      </w:r>
      <w:r>
        <w:rPr>
          <w:rtl/>
          <w:lang w:bidi="fa-IR"/>
        </w:rPr>
        <w:t xml:space="preserve"> بر سر زانو داشت که خبر از آن م</w:t>
      </w:r>
      <w:r w:rsidR="00866B51">
        <w:rPr>
          <w:rtl/>
          <w:lang w:bidi="fa-IR"/>
        </w:rPr>
        <w:t>ی</w:t>
      </w:r>
      <w:r w:rsidR="00C538D4">
        <w:rPr>
          <w:rtl/>
          <w:lang w:bidi="fa-IR"/>
        </w:rPr>
        <w:t xml:space="preserve"> </w:t>
      </w:r>
      <w:r>
        <w:rPr>
          <w:rtl/>
          <w:lang w:bidi="fa-IR"/>
        </w:rPr>
        <w:t>داد که کس</w:t>
      </w:r>
      <w:r w:rsidR="00866B51">
        <w:rPr>
          <w:rtl/>
          <w:lang w:bidi="fa-IR"/>
        </w:rPr>
        <w:t>ی</w:t>
      </w:r>
      <w:r>
        <w:rPr>
          <w:rtl/>
          <w:lang w:bidi="fa-IR"/>
        </w:rPr>
        <w:t xml:space="preserve"> حر</w:t>
      </w:r>
      <w:r w:rsidR="00866B51">
        <w:rPr>
          <w:rtl/>
          <w:lang w:bidi="fa-IR"/>
        </w:rPr>
        <w:t>ی</w:t>
      </w:r>
      <w:r>
        <w:rPr>
          <w:rtl/>
          <w:lang w:bidi="fa-IR"/>
        </w:rPr>
        <w:t>ف او نبوده و تاکنون مغلوب نگشته است</w:t>
      </w:r>
      <w:r w:rsidR="00866B51">
        <w:rPr>
          <w:rtl/>
          <w:lang w:bidi="fa-IR"/>
        </w:rPr>
        <w:t xml:space="preserve">. </w:t>
      </w:r>
      <w:r>
        <w:rPr>
          <w:rtl/>
          <w:lang w:bidi="fa-IR"/>
        </w:rPr>
        <w:t>هنگام</w:t>
      </w:r>
      <w:r w:rsidR="00866B51">
        <w:rPr>
          <w:rtl/>
          <w:lang w:bidi="fa-IR"/>
        </w:rPr>
        <w:t>ی</w:t>
      </w:r>
      <w:r>
        <w:rPr>
          <w:rtl/>
          <w:lang w:bidi="fa-IR"/>
        </w:rPr>
        <w:t xml:space="preserve"> به اصفهان رفت و همه پهلوانان آن د</w:t>
      </w:r>
      <w:r w:rsidR="00866B51">
        <w:rPr>
          <w:rtl/>
          <w:lang w:bidi="fa-IR"/>
        </w:rPr>
        <w:t>ی</w:t>
      </w:r>
      <w:r>
        <w:rPr>
          <w:rtl/>
          <w:lang w:bidi="fa-IR"/>
        </w:rPr>
        <w:t>ار را بر زم</w:t>
      </w:r>
      <w:r w:rsidR="00866B51">
        <w:rPr>
          <w:rtl/>
          <w:lang w:bidi="fa-IR"/>
        </w:rPr>
        <w:t>ی</w:t>
      </w:r>
      <w:r>
        <w:rPr>
          <w:rtl/>
          <w:lang w:bidi="fa-IR"/>
        </w:rPr>
        <w:t>ن زد و همگ</w:t>
      </w:r>
      <w:r w:rsidR="00866B51">
        <w:rPr>
          <w:rtl/>
          <w:lang w:bidi="fa-IR"/>
        </w:rPr>
        <w:t>ی</w:t>
      </w:r>
      <w:r>
        <w:rPr>
          <w:rtl/>
          <w:lang w:bidi="fa-IR"/>
        </w:rPr>
        <w:t xml:space="preserve"> بازوبندش را مهر کردند</w:t>
      </w:r>
      <w:r w:rsidR="00866B51">
        <w:rPr>
          <w:rtl/>
          <w:lang w:bidi="fa-IR"/>
        </w:rPr>
        <w:t xml:space="preserve">. </w:t>
      </w:r>
      <w:r>
        <w:rPr>
          <w:rtl/>
          <w:lang w:bidi="fa-IR"/>
        </w:rPr>
        <w:t>تا آنکه نوبت به پهلوان مخصوص پادشاه رس</w:t>
      </w:r>
      <w:r w:rsidR="00866B51">
        <w:rPr>
          <w:rtl/>
          <w:lang w:bidi="fa-IR"/>
        </w:rPr>
        <w:t>ی</w:t>
      </w:r>
      <w:r>
        <w:rPr>
          <w:rtl/>
          <w:lang w:bidi="fa-IR"/>
        </w:rPr>
        <w:t>د و مقرّر شد تا روز جمعه در م</w:t>
      </w:r>
      <w:r w:rsidR="00866B51">
        <w:rPr>
          <w:rtl/>
          <w:lang w:bidi="fa-IR"/>
        </w:rPr>
        <w:t>ی</w:t>
      </w:r>
      <w:r>
        <w:rPr>
          <w:rtl/>
          <w:lang w:bidi="fa-IR"/>
        </w:rPr>
        <w:t>دان قد</w:t>
      </w:r>
      <w:r w:rsidR="00866B51">
        <w:rPr>
          <w:rtl/>
          <w:lang w:bidi="fa-IR"/>
        </w:rPr>
        <w:t>ی</w:t>
      </w:r>
      <w:r>
        <w:rPr>
          <w:rtl/>
          <w:lang w:bidi="fa-IR"/>
        </w:rPr>
        <w:t>م اصفهان که م</w:t>
      </w:r>
      <w:r w:rsidR="00866B51">
        <w:rPr>
          <w:rtl/>
          <w:lang w:bidi="fa-IR"/>
        </w:rPr>
        <w:t>ی</w:t>
      </w:r>
      <w:r>
        <w:rPr>
          <w:rtl/>
          <w:lang w:bidi="fa-IR"/>
        </w:rPr>
        <w:t>دان</w:t>
      </w:r>
      <w:r w:rsidR="00866B51">
        <w:rPr>
          <w:rtl/>
          <w:lang w:bidi="fa-IR"/>
        </w:rPr>
        <w:t>ی</w:t>
      </w:r>
      <w:r>
        <w:rPr>
          <w:rtl/>
          <w:lang w:bidi="fa-IR"/>
        </w:rPr>
        <w:t xml:space="preserve"> بزرگ بود در حضور پادشاه و انبوه مردم</w:t>
      </w:r>
      <w:r w:rsidR="00866B51">
        <w:rPr>
          <w:rtl/>
          <w:lang w:bidi="fa-IR"/>
        </w:rPr>
        <w:t xml:space="preserve">، </w:t>
      </w:r>
      <w:r>
        <w:rPr>
          <w:rtl/>
          <w:lang w:bidi="fa-IR"/>
        </w:rPr>
        <w:t>کشت</w:t>
      </w:r>
      <w:r w:rsidR="00866B51">
        <w:rPr>
          <w:rtl/>
          <w:lang w:bidi="fa-IR"/>
        </w:rPr>
        <w:t>ی</w:t>
      </w:r>
      <w:r>
        <w:rPr>
          <w:rtl/>
          <w:lang w:bidi="fa-IR"/>
        </w:rPr>
        <w:t xml:space="preserve"> ب</w:t>
      </w:r>
      <w:r w:rsidR="00866B51">
        <w:rPr>
          <w:rtl/>
          <w:lang w:bidi="fa-IR"/>
        </w:rPr>
        <w:t>ی</w:t>
      </w:r>
      <w:r>
        <w:rPr>
          <w:rtl/>
          <w:lang w:bidi="fa-IR"/>
        </w:rPr>
        <w:t>ن ا</w:t>
      </w:r>
      <w:r w:rsidR="00866B51">
        <w:rPr>
          <w:rtl/>
          <w:lang w:bidi="fa-IR"/>
        </w:rPr>
        <w:t>ی</w:t>
      </w:r>
      <w:r>
        <w:rPr>
          <w:rtl/>
          <w:lang w:bidi="fa-IR"/>
        </w:rPr>
        <w:t>ن دو پهلوان انجام پذ</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منزل پور</w:t>
      </w:r>
      <w:r w:rsidR="00866B51">
        <w:rPr>
          <w:rtl/>
          <w:lang w:bidi="fa-IR"/>
        </w:rPr>
        <w:t>ی</w:t>
      </w:r>
      <w:r>
        <w:rPr>
          <w:rtl/>
          <w:lang w:bidi="fa-IR"/>
        </w:rPr>
        <w:t xml:space="preserve">ا در </w:t>
      </w:r>
      <w:r w:rsidR="00866B51">
        <w:rPr>
          <w:rtl/>
          <w:lang w:bidi="fa-IR"/>
        </w:rPr>
        <w:t>ی</w:t>
      </w:r>
      <w:r>
        <w:rPr>
          <w:rtl/>
          <w:lang w:bidi="fa-IR"/>
        </w:rPr>
        <w:t>ک</w:t>
      </w:r>
      <w:r w:rsidR="00866B51">
        <w:rPr>
          <w:rtl/>
          <w:lang w:bidi="fa-IR"/>
        </w:rPr>
        <w:t>ی</w:t>
      </w:r>
      <w:r>
        <w:rPr>
          <w:rtl/>
          <w:lang w:bidi="fa-IR"/>
        </w:rPr>
        <w:t xml:space="preserve"> از اطاق</w:t>
      </w:r>
      <w:r w:rsidR="00C538D4">
        <w:rPr>
          <w:rtl/>
          <w:lang w:bidi="fa-IR"/>
        </w:rPr>
        <w:t xml:space="preserve"> </w:t>
      </w:r>
      <w:r>
        <w:rPr>
          <w:rtl/>
          <w:lang w:bidi="fa-IR"/>
        </w:rPr>
        <w:t>ها</w:t>
      </w:r>
      <w:r w:rsidR="00866B51">
        <w:rPr>
          <w:rtl/>
          <w:lang w:bidi="fa-IR"/>
        </w:rPr>
        <w:t>ی</w:t>
      </w:r>
      <w:r>
        <w:rPr>
          <w:rtl/>
          <w:lang w:bidi="fa-IR"/>
        </w:rPr>
        <w:t xml:space="preserve"> آن م</w:t>
      </w:r>
      <w:r w:rsidR="00866B51">
        <w:rPr>
          <w:rtl/>
          <w:lang w:bidi="fa-IR"/>
        </w:rPr>
        <w:t>ی</w:t>
      </w:r>
      <w:r>
        <w:rPr>
          <w:rtl/>
          <w:lang w:bidi="fa-IR"/>
        </w:rPr>
        <w:t>دان بود</w:t>
      </w:r>
      <w:r w:rsidR="00866B51">
        <w:rPr>
          <w:rtl/>
          <w:lang w:bidi="fa-IR"/>
        </w:rPr>
        <w:t xml:space="preserve">، </w:t>
      </w:r>
      <w:r>
        <w:rPr>
          <w:rtl/>
          <w:lang w:bidi="fa-IR"/>
        </w:rPr>
        <w:t>چون شب جمعه فرا رس</w:t>
      </w:r>
      <w:r w:rsidR="00866B51">
        <w:rPr>
          <w:rtl/>
          <w:lang w:bidi="fa-IR"/>
        </w:rPr>
        <w:t>ی</w:t>
      </w:r>
      <w:r>
        <w:rPr>
          <w:rtl/>
          <w:lang w:bidi="fa-IR"/>
        </w:rPr>
        <w:t>د پ</w:t>
      </w:r>
      <w:r w:rsidR="00866B51">
        <w:rPr>
          <w:rtl/>
          <w:lang w:bidi="fa-IR"/>
        </w:rPr>
        <w:t>ی</w:t>
      </w:r>
      <w:r>
        <w:rPr>
          <w:rtl/>
          <w:lang w:bidi="fa-IR"/>
        </w:rPr>
        <w:t>ر زن</w:t>
      </w:r>
      <w:r w:rsidR="00866B51">
        <w:rPr>
          <w:rtl/>
          <w:lang w:bidi="fa-IR"/>
        </w:rPr>
        <w:t>ی</w:t>
      </w:r>
      <w:r>
        <w:rPr>
          <w:rtl/>
          <w:lang w:bidi="fa-IR"/>
        </w:rPr>
        <w:t xml:space="preserve"> را با طبق</w:t>
      </w:r>
      <w:r w:rsidR="00866B51">
        <w:rPr>
          <w:rtl/>
          <w:lang w:bidi="fa-IR"/>
        </w:rPr>
        <w:t>ی</w:t>
      </w:r>
      <w:r>
        <w:rPr>
          <w:rtl/>
          <w:lang w:bidi="fa-IR"/>
        </w:rPr>
        <w:t xml:space="preserve"> از حلوا د</w:t>
      </w:r>
      <w:r w:rsidR="00866B51">
        <w:rPr>
          <w:rtl/>
          <w:lang w:bidi="fa-IR"/>
        </w:rPr>
        <w:t>ی</w:t>
      </w:r>
      <w:r>
        <w:rPr>
          <w:rtl/>
          <w:lang w:bidi="fa-IR"/>
        </w:rPr>
        <w:t>د که از مردم برا</w:t>
      </w:r>
      <w:r w:rsidR="00866B51">
        <w:rPr>
          <w:rtl/>
          <w:lang w:bidi="fa-IR"/>
        </w:rPr>
        <w:t>ی</w:t>
      </w:r>
      <w:r>
        <w:rPr>
          <w:rtl/>
          <w:lang w:bidi="fa-IR"/>
        </w:rPr>
        <w:t xml:space="preserve"> برآورده شدن حاجتش التماس دعا دارد</w:t>
      </w:r>
      <w:r w:rsidR="00866B51">
        <w:rPr>
          <w:rtl/>
          <w:lang w:bidi="fa-IR"/>
        </w:rPr>
        <w:t xml:space="preserve">. </w:t>
      </w:r>
      <w:r>
        <w:rPr>
          <w:rtl/>
          <w:lang w:bidi="fa-IR"/>
        </w:rPr>
        <w:t>پور</w:t>
      </w:r>
      <w:r w:rsidR="00866B51">
        <w:rPr>
          <w:rtl/>
          <w:lang w:bidi="fa-IR"/>
        </w:rPr>
        <w:t>ی</w:t>
      </w:r>
      <w:r>
        <w:rPr>
          <w:rtl/>
          <w:lang w:bidi="fa-IR"/>
        </w:rPr>
        <w:t>ا پرس</w:t>
      </w:r>
      <w:r w:rsidR="00866B51">
        <w:rPr>
          <w:rtl/>
          <w:lang w:bidi="fa-IR"/>
        </w:rPr>
        <w:t>ی</w:t>
      </w:r>
      <w:r>
        <w:rPr>
          <w:rtl/>
          <w:lang w:bidi="fa-IR"/>
        </w:rPr>
        <w:t>د</w:t>
      </w:r>
      <w:r w:rsidR="00866B51">
        <w:rPr>
          <w:rtl/>
          <w:lang w:bidi="fa-IR"/>
        </w:rPr>
        <w:t xml:space="preserve">: </w:t>
      </w:r>
      <w:r>
        <w:rPr>
          <w:rtl/>
          <w:lang w:bidi="fa-IR"/>
        </w:rPr>
        <w:t>حاجت تو چ</w:t>
      </w:r>
      <w:r w:rsidR="00866B51">
        <w:rPr>
          <w:rtl/>
          <w:lang w:bidi="fa-IR"/>
        </w:rPr>
        <w:t>ی</w:t>
      </w:r>
      <w:r>
        <w:rPr>
          <w:rtl/>
          <w:lang w:bidi="fa-IR"/>
        </w:rPr>
        <w:t>ست</w:t>
      </w:r>
      <w:r w:rsidR="00866B51">
        <w:rPr>
          <w:rtl/>
          <w:lang w:bidi="fa-IR"/>
        </w:rPr>
        <w:t xml:space="preserve">؟ </w:t>
      </w:r>
      <w:r>
        <w:rPr>
          <w:rtl/>
          <w:lang w:bidi="fa-IR"/>
        </w:rPr>
        <w:t>پ</w:t>
      </w:r>
      <w:r w:rsidR="00866B51">
        <w:rPr>
          <w:rtl/>
          <w:lang w:bidi="fa-IR"/>
        </w:rPr>
        <w:t>ی</w:t>
      </w:r>
      <w:r>
        <w:rPr>
          <w:rtl/>
          <w:lang w:bidi="fa-IR"/>
        </w:rPr>
        <w:t>ر زن گفت</w:t>
      </w:r>
      <w:r w:rsidR="00866B51">
        <w:rPr>
          <w:rtl/>
          <w:lang w:bidi="fa-IR"/>
        </w:rPr>
        <w:t xml:space="preserve">: </w:t>
      </w:r>
      <w:r>
        <w:rPr>
          <w:rtl/>
          <w:lang w:bidi="fa-IR"/>
        </w:rPr>
        <w:t>فرزندم پهلوان مخصوص پادشاه است و فردا با پهلوان</w:t>
      </w:r>
      <w:r w:rsidR="00866B51">
        <w:rPr>
          <w:rtl/>
          <w:lang w:bidi="fa-IR"/>
        </w:rPr>
        <w:t>ی</w:t>
      </w:r>
      <w:r>
        <w:rPr>
          <w:rtl/>
          <w:lang w:bidi="fa-IR"/>
        </w:rPr>
        <w:t xml:space="preserve"> که به ا</w:t>
      </w:r>
      <w:r w:rsidR="00866B51">
        <w:rPr>
          <w:rtl/>
          <w:lang w:bidi="fa-IR"/>
        </w:rPr>
        <w:t>ی</w:t>
      </w:r>
      <w:r>
        <w:rPr>
          <w:rtl/>
          <w:lang w:bidi="fa-IR"/>
        </w:rPr>
        <w:t>ن شهر آمده کشت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عده</w:t>
      </w:r>
      <w:r w:rsidR="00C538D4">
        <w:rPr>
          <w:rtl/>
          <w:lang w:bidi="fa-IR"/>
        </w:rPr>
        <w:t xml:space="preserve"> </w:t>
      </w:r>
      <w:r>
        <w:rPr>
          <w:rtl/>
          <w:lang w:bidi="fa-IR"/>
        </w:rPr>
        <w:t>ا</w:t>
      </w:r>
      <w:r w:rsidR="00866B51">
        <w:rPr>
          <w:rtl/>
          <w:lang w:bidi="fa-IR"/>
        </w:rPr>
        <w:t>ی</w:t>
      </w:r>
      <w:r>
        <w:rPr>
          <w:rtl/>
          <w:lang w:bidi="fa-IR"/>
        </w:rPr>
        <w:t xml:space="preserve"> از جمله من و زن و فرزند و برادرش نان خور او هست</w:t>
      </w:r>
      <w:r w:rsidR="00866B51">
        <w:rPr>
          <w:rtl/>
          <w:lang w:bidi="fa-IR"/>
        </w:rPr>
        <w:t>ی</w:t>
      </w:r>
      <w:r>
        <w:rPr>
          <w:rtl/>
          <w:lang w:bidi="fa-IR"/>
        </w:rPr>
        <w:t>م</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ترسم مغلوب گشته و حقوقش قطع شود</w:t>
      </w:r>
      <w:r w:rsidR="00866B51">
        <w:rPr>
          <w:rtl/>
          <w:lang w:bidi="fa-IR"/>
        </w:rPr>
        <w:t xml:space="preserve">. </w:t>
      </w:r>
      <w:r>
        <w:rPr>
          <w:rtl/>
          <w:lang w:bidi="fa-IR"/>
        </w:rPr>
        <w:t>حاجتم ا</w:t>
      </w:r>
      <w:r w:rsidR="00866B51">
        <w:rPr>
          <w:rtl/>
          <w:lang w:bidi="fa-IR"/>
        </w:rPr>
        <w:t>ی</w:t>
      </w:r>
      <w:r>
        <w:rPr>
          <w:rtl/>
          <w:lang w:bidi="fa-IR"/>
        </w:rPr>
        <w:t>ن است که فرزندم بر ا</w:t>
      </w:r>
      <w:r w:rsidR="00866B51">
        <w:rPr>
          <w:rtl/>
          <w:lang w:bidi="fa-IR"/>
        </w:rPr>
        <w:t>ی</w:t>
      </w:r>
      <w:r>
        <w:rPr>
          <w:rtl/>
          <w:lang w:bidi="fa-IR"/>
        </w:rPr>
        <w:t>ن پهلوان پ</w:t>
      </w:r>
      <w:r w:rsidR="00866B51">
        <w:rPr>
          <w:rtl/>
          <w:lang w:bidi="fa-IR"/>
        </w:rPr>
        <w:t>ی</w:t>
      </w:r>
      <w:r>
        <w:rPr>
          <w:rtl/>
          <w:lang w:bidi="fa-IR"/>
        </w:rPr>
        <w:t>روز گردد</w:t>
      </w:r>
      <w:r w:rsidR="00866B51">
        <w:rPr>
          <w:rtl/>
          <w:lang w:bidi="fa-IR"/>
        </w:rPr>
        <w:t xml:space="preserve">. </w:t>
      </w:r>
    </w:p>
    <w:p w:rsidR="00942005" w:rsidRDefault="00942005" w:rsidP="00942005">
      <w:pPr>
        <w:pStyle w:val="libNormal"/>
        <w:rPr>
          <w:rtl/>
          <w:lang w:bidi="fa-IR"/>
        </w:rPr>
      </w:pPr>
      <w:r>
        <w:rPr>
          <w:rtl/>
          <w:lang w:bidi="fa-IR"/>
        </w:rPr>
        <w:t>خواهش پ</w:t>
      </w:r>
      <w:r w:rsidR="00866B51">
        <w:rPr>
          <w:rtl/>
          <w:lang w:bidi="fa-IR"/>
        </w:rPr>
        <w:t>ی</w:t>
      </w:r>
      <w:r>
        <w:rPr>
          <w:rtl/>
          <w:lang w:bidi="fa-IR"/>
        </w:rPr>
        <w:t>ر زن غوغا</w:t>
      </w:r>
      <w:r w:rsidR="00866B51">
        <w:rPr>
          <w:rtl/>
          <w:lang w:bidi="fa-IR"/>
        </w:rPr>
        <w:t>یی</w:t>
      </w:r>
      <w:r>
        <w:rPr>
          <w:rtl/>
          <w:lang w:bidi="fa-IR"/>
        </w:rPr>
        <w:t xml:space="preserve"> در سر پور</w:t>
      </w:r>
      <w:r w:rsidR="00866B51">
        <w:rPr>
          <w:rtl/>
          <w:lang w:bidi="fa-IR"/>
        </w:rPr>
        <w:t>ی</w:t>
      </w:r>
      <w:r>
        <w:rPr>
          <w:rtl/>
          <w:lang w:bidi="fa-IR"/>
        </w:rPr>
        <w:t>ا انداخت</w:t>
      </w:r>
      <w:r w:rsidR="00866B51">
        <w:rPr>
          <w:rtl/>
          <w:lang w:bidi="fa-IR"/>
        </w:rPr>
        <w:t xml:space="preserve">. </w:t>
      </w:r>
      <w:r>
        <w:rPr>
          <w:rtl/>
          <w:lang w:bidi="fa-IR"/>
        </w:rPr>
        <w:t>در طول آن شب و روز پ</w:t>
      </w:r>
      <w:r w:rsidR="00866B51">
        <w:rPr>
          <w:rtl/>
          <w:lang w:bidi="fa-IR"/>
        </w:rPr>
        <w:t>ی</w:t>
      </w:r>
      <w:r>
        <w:rPr>
          <w:rtl/>
          <w:lang w:bidi="fa-IR"/>
        </w:rPr>
        <w:t>وسته باخود دست و پنجه نرم م</w:t>
      </w:r>
      <w:r w:rsidR="00866B51">
        <w:rPr>
          <w:rtl/>
          <w:lang w:bidi="fa-IR"/>
        </w:rPr>
        <w:t>ی</w:t>
      </w:r>
      <w:r w:rsidR="00C538D4">
        <w:rPr>
          <w:rtl/>
          <w:lang w:bidi="fa-IR"/>
        </w:rPr>
        <w:t xml:space="preserve"> </w:t>
      </w:r>
      <w:r>
        <w:rPr>
          <w:rtl/>
          <w:lang w:bidi="fa-IR"/>
        </w:rPr>
        <w:t>کرد</w:t>
      </w:r>
      <w:r w:rsidR="00866B51">
        <w:rPr>
          <w:rtl/>
          <w:lang w:bidi="fa-IR"/>
        </w:rPr>
        <w:t xml:space="preserve">. </w:t>
      </w:r>
    </w:p>
    <w:p w:rsidR="00942005" w:rsidRDefault="00942005" w:rsidP="00942005">
      <w:pPr>
        <w:pStyle w:val="libNormal"/>
        <w:rPr>
          <w:rtl/>
          <w:lang w:bidi="fa-IR"/>
        </w:rPr>
      </w:pPr>
      <w:r>
        <w:rPr>
          <w:rtl/>
          <w:lang w:bidi="fa-IR"/>
        </w:rPr>
        <w:t>وقت موعود فرا رس</w:t>
      </w:r>
      <w:r w:rsidR="00866B51">
        <w:rPr>
          <w:rtl/>
          <w:lang w:bidi="fa-IR"/>
        </w:rPr>
        <w:t>ی</w:t>
      </w:r>
      <w:r>
        <w:rPr>
          <w:rtl/>
          <w:lang w:bidi="fa-IR"/>
        </w:rPr>
        <w:t>د</w:t>
      </w:r>
      <w:r w:rsidR="00866B51">
        <w:rPr>
          <w:rtl/>
          <w:lang w:bidi="fa-IR"/>
        </w:rPr>
        <w:t xml:space="preserve">. </w:t>
      </w:r>
      <w:r>
        <w:rPr>
          <w:rtl/>
          <w:lang w:bidi="fa-IR"/>
        </w:rPr>
        <w:t>در حضور سلطان و طبقات مختلف مردم که برا</w:t>
      </w:r>
      <w:r w:rsidR="00866B51">
        <w:rPr>
          <w:rtl/>
          <w:lang w:bidi="fa-IR"/>
        </w:rPr>
        <w:t>ی</w:t>
      </w:r>
      <w:r>
        <w:rPr>
          <w:rtl/>
          <w:lang w:bidi="fa-IR"/>
        </w:rPr>
        <w:t xml:space="preserve"> تماشا حاضر شده بودند</w:t>
      </w:r>
      <w:r w:rsidR="00866B51">
        <w:rPr>
          <w:rtl/>
          <w:lang w:bidi="fa-IR"/>
        </w:rPr>
        <w:t xml:space="preserve">، </w:t>
      </w:r>
      <w:r>
        <w:rPr>
          <w:rtl/>
          <w:lang w:bidi="fa-IR"/>
        </w:rPr>
        <w:t>دو کشت</w:t>
      </w:r>
      <w:r w:rsidR="00866B51">
        <w:rPr>
          <w:rtl/>
          <w:lang w:bidi="fa-IR"/>
        </w:rPr>
        <w:t>ی</w:t>
      </w:r>
      <w:r>
        <w:rPr>
          <w:rtl/>
          <w:lang w:bidi="fa-IR"/>
        </w:rPr>
        <w:t xml:space="preserve"> گ</w:t>
      </w:r>
      <w:r w:rsidR="00866B51">
        <w:rPr>
          <w:rtl/>
          <w:lang w:bidi="fa-IR"/>
        </w:rPr>
        <w:t>ی</w:t>
      </w:r>
      <w:r>
        <w:rPr>
          <w:rtl/>
          <w:lang w:bidi="fa-IR"/>
        </w:rPr>
        <w:t xml:space="preserve">ر در مقابل </w:t>
      </w:r>
      <w:r w:rsidR="00866B51">
        <w:rPr>
          <w:rtl/>
          <w:lang w:bidi="fa-IR"/>
        </w:rPr>
        <w:t>ی</w:t>
      </w:r>
      <w:r>
        <w:rPr>
          <w:rtl/>
          <w:lang w:bidi="fa-IR"/>
        </w:rPr>
        <w:t>کد</w:t>
      </w:r>
      <w:r w:rsidR="00866B51">
        <w:rPr>
          <w:rtl/>
          <w:lang w:bidi="fa-IR"/>
        </w:rPr>
        <w:t>ی</w:t>
      </w:r>
      <w:r>
        <w:rPr>
          <w:rtl/>
          <w:lang w:bidi="fa-IR"/>
        </w:rPr>
        <w:t>گر قرار گرفتند</w:t>
      </w:r>
      <w:r w:rsidR="00866B51">
        <w:rPr>
          <w:rtl/>
          <w:lang w:bidi="fa-IR"/>
        </w:rPr>
        <w:t xml:space="preserve">. </w:t>
      </w:r>
      <w:r>
        <w:rPr>
          <w:rtl/>
          <w:lang w:bidi="fa-IR"/>
        </w:rPr>
        <w:t>پور</w:t>
      </w:r>
      <w:r w:rsidR="00866B51">
        <w:rPr>
          <w:rtl/>
          <w:lang w:bidi="fa-IR"/>
        </w:rPr>
        <w:t>ی</w:t>
      </w:r>
      <w:r>
        <w:rPr>
          <w:rtl/>
          <w:lang w:bidi="fa-IR"/>
        </w:rPr>
        <w:t>ا او را برانداز کرد و متوجّه شد که به راحت</w:t>
      </w:r>
      <w:r w:rsidR="00866B51">
        <w:rPr>
          <w:rtl/>
          <w:lang w:bidi="fa-IR"/>
        </w:rPr>
        <w:t>ی</w:t>
      </w:r>
      <w:r>
        <w:rPr>
          <w:rtl/>
          <w:lang w:bidi="fa-IR"/>
        </w:rPr>
        <w:t xml:space="preserve"> و بدون زحمت از سدّ او خواهد گذشت</w:t>
      </w:r>
      <w:r w:rsidR="00866B51">
        <w:rPr>
          <w:rtl/>
          <w:lang w:bidi="fa-IR"/>
        </w:rPr>
        <w:t xml:space="preserve">، </w:t>
      </w:r>
      <w:r>
        <w:rPr>
          <w:rtl/>
          <w:lang w:bidi="fa-IR"/>
        </w:rPr>
        <w:t>امّا سخن آن پ</w:t>
      </w:r>
      <w:r w:rsidR="00866B51">
        <w:rPr>
          <w:rtl/>
          <w:lang w:bidi="fa-IR"/>
        </w:rPr>
        <w:t>ی</w:t>
      </w:r>
      <w:r>
        <w:rPr>
          <w:rtl/>
          <w:lang w:bidi="fa-IR"/>
        </w:rPr>
        <w:t xml:space="preserve">ر زن را از </w:t>
      </w:r>
      <w:r w:rsidR="00866B51">
        <w:rPr>
          <w:rtl/>
          <w:lang w:bidi="fa-IR"/>
        </w:rPr>
        <w:t>ی</w:t>
      </w:r>
      <w:r>
        <w:rPr>
          <w:rtl/>
          <w:lang w:bidi="fa-IR"/>
        </w:rPr>
        <w:t>اد نبرده بود</w:t>
      </w:r>
      <w:r w:rsidR="00866B51">
        <w:rPr>
          <w:rtl/>
          <w:lang w:bidi="fa-IR"/>
        </w:rPr>
        <w:t xml:space="preserve">. </w:t>
      </w:r>
      <w:r>
        <w:rPr>
          <w:rtl/>
          <w:lang w:bidi="fa-IR"/>
        </w:rPr>
        <w:t>با خود گفت</w:t>
      </w:r>
      <w:r w:rsidR="00866B51">
        <w:rPr>
          <w:rtl/>
          <w:lang w:bidi="fa-IR"/>
        </w:rPr>
        <w:t xml:space="preserve">: </w:t>
      </w:r>
      <w:r>
        <w:rPr>
          <w:rtl/>
          <w:lang w:bidi="fa-IR"/>
        </w:rPr>
        <w:t>ا</w:t>
      </w:r>
      <w:r w:rsidR="00866B51">
        <w:rPr>
          <w:rtl/>
          <w:lang w:bidi="fa-IR"/>
        </w:rPr>
        <w:t>ی</w:t>
      </w:r>
      <w:r>
        <w:rPr>
          <w:rtl/>
          <w:lang w:bidi="fa-IR"/>
        </w:rPr>
        <w:t xml:space="preserve"> پور</w:t>
      </w:r>
      <w:r w:rsidR="00866B51">
        <w:rPr>
          <w:rtl/>
          <w:lang w:bidi="fa-IR"/>
        </w:rPr>
        <w:t>ی</w:t>
      </w:r>
      <w:r>
        <w:rPr>
          <w:rtl/>
          <w:lang w:bidi="fa-IR"/>
        </w:rPr>
        <w:t>ا</w:t>
      </w:r>
      <w:r w:rsidR="00866B51">
        <w:rPr>
          <w:rtl/>
          <w:lang w:bidi="fa-IR"/>
        </w:rPr>
        <w:t xml:space="preserve">! </w:t>
      </w:r>
      <w:r>
        <w:rPr>
          <w:rtl/>
          <w:lang w:bidi="fa-IR"/>
        </w:rPr>
        <w:t>خدا را خوش ن</w:t>
      </w:r>
      <w:r w:rsidR="00866B51">
        <w:rPr>
          <w:rtl/>
          <w:lang w:bidi="fa-IR"/>
        </w:rPr>
        <w:t>ی</w:t>
      </w:r>
      <w:r>
        <w:rPr>
          <w:rtl/>
          <w:lang w:bidi="fa-IR"/>
        </w:rPr>
        <w:t>ا</w:t>
      </w:r>
      <w:r w:rsidR="00866B51">
        <w:rPr>
          <w:rtl/>
          <w:lang w:bidi="fa-IR"/>
        </w:rPr>
        <w:t>ی</w:t>
      </w:r>
      <w:r>
        <w:rPr>
          <w:rtl/>
          <w:lang w:bidi="fa-IR"/>
        </w:rPr>
        <w:t>د که به واسطه زور بازو</w:t>
      </w:r>
      <w:r w:rsidR="00866B51">
        <w:rPr>
          <w:rtl/>
          <w:lang w:bidi="fa-IR"/>
        </w:rPr>
        <w:t>ی</w:t>
      </w:r>
      <w:r>
        <w:rPr>
          <w:rtl/>
          <w:lang w:bidi="fa-IR"/>
        </w:rPr>
        <w:t>ت نان جماعت</w:t>
      </w:r>
      <w:r w:rsidR="00866B51">
        <w:rPr>
          <w:rtl/>
          <w:lang w:bidi="fa-IR"/>
        </w:rPr>
        <w:t>ی</w:t>
      </w:r>
      <w:r>
        <w:rPr>
          <w:rtl/>
          <w:lang w:bidi="fa-IR"/>
        </w:rPr>
        <w:t xml:space="preserve"> قطع گردد</w:t>
      </w:r>
      <w:r w:rsidR="00866B51">
        <w:rPr>
          <w:rtl/>
          <w:lang w:bidi="fa-IR"/>
        </w:rPr>
        <w:t xml:space="preserve">، </w:t>
      </w:r>
      <w:r>
        <w:rPr>
          <w:rtl/>
          <w:lang w:bidi="fa-IR"/>
        </w:rPr>
        <w:t>اگر جوانمرد</w:t>
      </w:r>
      <w:r w:rsidR="00866B51">
        <w:rPr>
          <w:rtl/>
          <w:lang w:bidi="fa-IR"/>
        </w:rPr>
        <w:t xml:space="preserve">ی، </w:t>
      </w:r>
      <w:r>
        <w:rPr>
          <w:rtl/>
          <w:lang w:bidi="fa-IR"/>
        </w:rPr>
        <w:t>خود را به زم</w:t>
      </w:r>
      <w:r w:rsidR="00866B51">
        <w:rPr>
          <w:rtl/>
          <w:lang w:bidi="fa-IR"/>
        </w:rPr>
        <w:t>ی</w:t>
      </w:r>
      <w:r>
        <w:rPr>
          <w:rtl/>
          <w:lang w:bidi="fa-IR"/>
        </w:rPr>
        <w:t>ن بزن</w:t>
      </w:r>
      <w:r w:rsidR="00866B51">
        <w:rPr>
          <w:rtl/>
          <w:lang w:bidi="fa-IR"/>
        </w:rPr>
        <w:t xml:space="preserve">! </w:t>
      </w:r>
    </w:p>
    <w:p w:rsidR="00942005" w:rsidRDefault="00942005" w:rsidP="00942005">
      <w:pPr>
        <w:pStyle w:val="libNormal"/>
        <w:rPr>
          <w:rtl/>
          <w:lang w:bidi="fa-IR"/>
        </w:rPr>
      </w:pPr>
      <w:r>
        <w:rPr>
          <w:rtl/>
          <w:lang w:bidi="fa-IR"/>
        </w:rPr>
        <w:lastRenderedPageBreak/>
        <w:t>ا</w:t>
      </w:r>
      <w:r w:rsidR="00866B51">
        <w:rPr>
          <w:rtl/>
          <w:lang w:bidi="fa-IR"/>
        </w:rPr>
        <w:t>ی</w:t>
      </w:r>
      <w:r>
        <w:rPr>
          <w:rtl/>
          <w:lang w:bidi="fa-IR"/>
        </w:rPr>
        <w:t>ن را گفت و با نه</w:t>
      </w:r>
      <w:r w:rsidR="00866B51">
        <w:rPr>
          <w:rtl/>
          <w:lang w:bidi="fa-IR"/>
        </w:rPr>
        <w:t>ی</w:t>
      </w:r>
      <w:r>
        <w:rPr>
          <w:rtl/>
          <w:lang w:bidi="fa-IR"/>
        </w:rPr>
        <w:t>ب</w:t>
      </w:r>
      <w:r w:rsidR="00866B51">
        <w:rPr>
          <w:rtl/>
          <w:lang w:bidi="fa-IR"/>
        </w:rPr>
        <w:t>ی</w:t>
      </w:r>
      <w:r>
        <w:rPr>
          <w:rtl/>
          <w:lang w:bidi="fa-IR"/>
        </w:rPr>
        <w:t xml:space="preserve"> بر سر نفس که از قدرت ا</w:t>
      </w:r>
      <w:r w:rsidR="00866B51">
        <w:rPr>
          <w:rtl/>
          <w:lang w:bidi="fa-IR"/>
        </w:rPr>
        <w:t>ی</w:t>
      </w:r>
      <w:r>
        <w:rPr>
          <w:rtl/>
          <w:lang w:bidi="fa-IR"/>
        </w:rPr>
        <w:t>مان و تسلّط بر نفس خبر م</w:t>
      </w:r>
      <w:r w:rsidR="00866B51">
        <w:rPr>
          <w:rtl/>
          <w:lang w:bidi="fa-IR"/>
        </w:rPr>
        <w:t>ی</w:t>
      </w:r>
      <w:r w:rsidR="00C538D4">
        <w:rPr>
          <w:rtl/>
          <w:lang w:bidi="fa-IR"/>
        </w:rPr>
        <w:t xml:space="preserve"> </w:t>
      </w:r>
      <w:r>
        <w:rPr>
          <w:rtl/>
          <w:lang w:bidi="fa-IR"/>
        </w:rPr>
        <w:t>داد</w:t>
      </w:r>
      <w:r w:rsidR="00866B51">
        <w:rPr>
          <w:rtl/>
          <w:lang w:bidi="fa-IR"/>
        </w:rPr>
        <w:t xml:space="preserve">، </w:t>
      </w:r>
      <w:r>
        <w:rPr>
          <w:rtl/>
          <w:lang w:bidi="fa-IR"/>
        </w:rPr>
        <w:t>نفس خود خواه را بر جا</w:t>
      </w:r>
      <w:r w:rsidR="00866B51">
        <w:rPr>
          <w:rtl/>
          <w:lang w:bidi="fa-IR"/>
        </w:rPr>
        <w:t>ی</w:t>
      </w:r>
      <w:r>
        <w:rPr>
          <w:rtl/>
          <w:lang w:bidi="fa-IR"/>
        </w:rPr>
        <w:t xml:space="preserve"> خو</w:t>
      </w:r>
      <w:r w:rsidR="00866B51">
        <w:rPr>
          <w:rtl/>
          <w:lang w:bidi="fa-IR"/>
        </w:rPr>
        <w:t>ی</w:t>
      </w:r>
      <w:r>
        <w:rPr>
          <w:rtl/>
          <w:lang w:bidi="fa-IR"/>
        </w:rPr>
        <w:t>ش نشانده</w:t>
      </w:r>
      <w:r w:rsidR="00866B51">
        <w:rPr>
          <w:rtl/>
          <w:lang w:bidi="fa-IR"/>
        </w:rPr>
        <w:t xml:space="preserve">، </w:t>
      </w:r>
      <w:r>
        <w:rPr>
          <w:rtl/>
          <w:lang w:bidi="fa-IR"/>
        </w:rPr>
        <w:t>خود را بر زم</w:t>
      </w:r>
      <w:r w:rsidR="00866B51">
        <w:rPr>
          <w:rtl/>
          <w:lang w:bidi="fa-IR"/>
        </w:rPr>
        <w:t>ی</w:t>
      </w:r>
      <w:r>
        <w:rPr>
          <w:rtl/>
          <w:lang w:bidi="fa-IR"/>
        </w:rPr>
        <w:t>ن انداخت</w:t>
      </w:r>
      <w:r w:rsidR="00866B51">
        <w:rPr>
          <w:rtl/>
          <w:lang w:bidi="fa-IR"/>
        </w:rPr>
        <w:t xml:space="preserve">!! </w:t>
      </w:r>
    </w:p>
    <w:tbl>
      <w:tblPr>
        <w:tblStyle w:val="TableGrid"/>
        <w:bidiVisual/>
        <w:tblW w:w="5000" w:type="pct"/>
        <w:tblLook w:val="01E0"/>
      </w:tblPr>
      <w:tblGrid>
        <w:gridCol w:w="3656"/>
        <w:gridCol w:w="269"/>
        <w:gridCol w:w="3662"/>
      </w:tblGrid>
      <w:tr w:rsidR="00FC3BF3" w:rsidTr="00753220">
        <w:trPr>
          <w:trHeight w:val="350"/>
        </w:trPr>
        <w:tc>
          <w:tcPr>
            <w:tcW w:w="4288" w:type="dxa"/>
            <w:shd w:val="clear" w:color="auto" w:fill="auto"/>
          </w:tcPr>
          <w:p w:rsidR="00FC3BF3" w:rsidRDefault="00FC3BF3" w:rsidP="00753220">
            <w:pPr>
              <w:pStyle w:val="libPoem"/>
              <w:rPr>
                <w:rtl/>
              </w:rPr>
            </w:pPr>
            <w:r>
              <w:rPr>
                <w:rtl/>
                <w:lang w:bidi="fa-IR"/>
              </w:rPr>
              <w:t>چون جهاد اکبرت آمد به پیش</w:t>
            </w:r>
            <w:r w:rsidRPr="00725071">
              <w:rPr>
                <w:rStyle w:val="libPoemTiniChar0"/>
                <w:rtl/>
              </w:rPr>
              <w:br/>
              <w:t> </w:t>
            </w:r>
          </w:p>
        </w:tc>
        <w:tc>
          <w:tcPr>
            <w:tcW w:w="280" w:type="dxa"/>
            <w:shd w:val="clear" w:color="auto" w:fill="auto"/>
          </w:tcPr>
          <w:p w:rsidR="00FC3BF3" w:rsidRDefault="00FC3BF3" w:rsidP="00753220">
            <w:pPr>
              <w:pStyle w:val="libPoem"/>
              <w:rPr>
                <w:rtl/>
              </w:rPr>
            </w:pPr>
          </w:p>
        </w:tc>
        <w:tc>
          <w:tcPr>
            <w:tcW w:w="4288" w:type="dxa"/>
            <w:shd w:val="clear" w:color="auto" w:fill="auto"/>
          </w:tcPr>
          <w:p w:rsidR="00FC3BF3" w:rsidRDefault="00FC3BF3" w:rsidP="00753220">
            <w:pPr>
              <w:pStyle w:val="libPoem"/>
              <w:rPr>
                <w:rtl/>
              </w:rPr>
            </w:pPr>
            <w:r>
              <w:rPr>
                <w:rtl/>
                <w:lang w:bidi="fa-IR"/>
              </w:rPr>
              <w:t>تیغ باطن کش به قتل نفس خویش</w:t>
            </w:r>
            <w:r w:rsidRPr="00725071">
              <w:rPr>
                <w:rStyle w:val="libPoemTiniChar0"/>
                <w:rtl/>
              </w:rPr>
              <w:br/>
              <w:t> </w:t>
            </w:r>
          </w:p>
        </w:tc>
      </w:tr>
      <w:tr w:rsidR="00FC3BF3" w:rsidTr="00753220">
        <w:trPr>
          <w:trHeight w:val="350"/>
        </w:trPr>
        <w:tc>
          <w:tcPr>
            <w:tcW w:w="4288" w:type="dxa"/>
          </w:tcPr>
          <w:p w:rsidR="00FC3BF3" w:rsidRDefault="00FC3BF3" w:rsidP="00753220">
            <w:pPr>
              <w:pStyle w:val="libPoem"/>
              <w:rPr>
                <w:rtl/>
              </w:rPr>
            </w:pPr>
            <w:r>
              <w:rPr>
                <w:rtl/>
                <w:lang w:bidi="fa-IR"/>
              </w:rPr>
              <w:t>تیغ باطن را ندانی گر تو چیست</w:t>
            </w:r>
            <w:r w:rsidRPr="00725071">
              <w:rPr>
                <w:rStyle w:val="libPoemTiniChar0"/>
                <w:rtl/>
              </w:rPr>
              <w:br/>
              <w:t> </w:t>
            </w:r>
          </w:p>
        </w:tc>
        <w:tc>
          <w:tcPr>
            <w:tcW w:w="280" w:type="dxa"/>
          </w:tcPr>
          <w:p w:rsidR="00FC3BF3" w:rsidRDefault="00FC3BF3" w:rsidP="00753220">
            <w:pPr>
              <w:pStyle w:val="libPoem"/>
              <w:rPr>
                <w:rtl/>
              </w:rPr>
            </w:pPr>
          </w:p>
        </w:tc>
        <w:tc>
          <w:tcPr>
            <w:tcW w:w="4288" w:type="dxa"/>
          </w:tcPr>
          <w:p w:rsidR="00FC3BF3" w:rsidRDefault="00FC3BF3" w:rsidP="00753220">
            <w:pPr>
              <w:pStyle w:val="libPoem"/>
              <w:rPr>
                <w:rtl/>
              </w:rPr>
            </w:pPr>
            <w:r>
              <w:rPr>
                <w:rtl/>
                <w:lang w:bidi="fa-IR"/>
              </w:rPr>
              <w:t>جز خلاف آرزوی نفس نیست</w:t>
            </w:r>
            <w:r w:rsidRPr="00725071">
              <w:rPr>
                <w:rStyle w:val="libPoemTiniChar0"/>
                <w:rtl/>
              </w:rPr>
              <w:br/>
              <w:t> </w:t>
            </w:r>
          </w:p>
        </w:tc>
      </w:tr>
      <w:tr w:rsidR="00FC3BF3" w:rsidTr="00753220">
        <w:trPr>
          <w:trHeight w:val="350"/>
        </w:trPr>
        <w:tc>
          <w:tcPr>
            <w:tcW w:w="4288" w:type="dxa"/>
          </w:tcPr>
          <w:p w:rsidR="00FC3BF3" w:rsidRDefault="00FC3BF3" w:rsidP="00753220">
            <w:pPr>
              <w:pStyle w:val="libPoem"/>
              <w:rPr>
                <w:rtl/>
              </w:rPr>
            </w:pPr>
            <w:r>
              <w:rPr>
                <w:rtl/>
                <w:lang w:bidi="fa-IR"/>
              </w:rPr>
              <w:t>نفس را تا آرزویی در سر است</w:t>
            </w:r>
            <w:r w:rsidRPr="00725071">
              <w:rPr>
                <w:rStyle w:val="libPoemTiniChar0"/>
                <w:rtl/>
              </w:rPr>
              <w:br/>
              <w:t> </w:t>
            </w:r>
          </w:p>
        </w:tc>
        <w:tc>
          <w:tcPr>
            <w:tcW w:w="280" w:type="dxa"/>
          </w:tcPr>
          <w:p w:rsidR="00FC3BF3" w:rsidRDefault="00FC3BF3" w:rsidP="00753220">
            <w:pPr>
              <w:pStyle w:val="libPoem"/>
              <w:rPr>
                <w:rtl/>
              </w:rPr>
            </w:pPr>
          </w:p>
        </w:tc>
        <w:tc>
          <w:tcPr>
            <w:tcW w:w="4288" w:type="dxa"/>
          </w:tcPr>
          <w:p w:rsidR="00FC3BF3" w:rsidRDefault="00FC3BF3" w:rsidP="00753220">
            <w:pPr>
              <w:pStyle w:val="libPoem"/>
              <w:rPr>
                <w:rtl/>
              </w:rPr>
            </w:pPr>
            <w:r>
              <w:rPr>
                <w:rtl/>
                <w:lang w:bidi="fa-IR"/>
              </w:rPr>
              <w:t>هر دمش فوج وسپاهی دیگر است</w:t>
            </w:r>
            <w:r w:rsidRPr="00725071">
              <w:rPr>
                <w:rStyle w:val="libPoemTiniChar0"/>
                <w:rtl/>
              </w:rPr>
              <w:br/>
              <w:t> </w:t>
            </w:r>
          </w:p>
        </w:tc>
      </w:tr>
      <w:tr w:rsidR="00FC3BF3" w:rsidTr="00753220">
        <w:trPr>
          <w:trHeight w:val="350"/>
        </w:trPr>
        <w:tc>
          <w:tcPr>
            <w:tcW w:w="4288" w:type="dxa"/>
          </w:tcPr>
          <w:p w:rsidR="00FC3BF3" w:rsidRDefault="00FC3BF3" w:rsidP="00753220">
            <w:pPr>
              <w:pStyle w:val="libPoem"/>
              <w:rPr>
                <w:rtl/>
              </w:rPr>
            </w:pPr>
            <w:r>
              <w:rPr>
                <w:rtl/>
                <w:lang w:bidi="fa-IR"/>
              </w:rPr>
              <w:t>هان میفکن تیغ باطن را ز دست</w:t>
            </w:r>
            <w:r w:rsidRPr="00725071">
              <w:rPr>
                <w:rStyle w:val="libPoemTiniChar0"/>
                <w:rtl/>
              </w:rPr>
              <w:br/>
              <w:t> </w:t>
            </w:r>
          </w:p>
        </w:tc>
        <w:tc>
          <w:tcPr>
            <w:tcW w:w="280" w:type="dxa"/>
          </w:tcPr>
          <w:p w:rsidR="00FC3BF3" w:rsidRDefault="00FC3BF3" w:rsidP="00753220">
            <w:pPr>
              <w:pStyle w:val="libPoem"/>
              <w:rPr>
                <w:rtl/>
              </w:rPr>
            </w:pPr>
          </w:p>
        </w:tc>
        <w:tc>
          <w:tcPr>
            <w:tcW w:w="4288" w:type="dxa"/>
          </w:tcPr>
          <w:p w:rsidR="00FC3BF3" w:rsidRDefault="00FC3BF3" w:rsidP="00753220">
            <w:pPr>
              <w:pStyle w:val="libPoem"/>
              <w:rPr>
                <w:rtl/>
              </w:rPr>
            </w:pPr>
            <w:r>
              <w:rPr>
                <w:rtl/>
                <w:lang w:bidi="fa-IR"/>
              </w:rPr>
              <w:t>تا سپاه نفس بتوانی شکست</w:t>
            </w:r>
            <w:r w:rsidRPr="00725071">
              <w:rPr>
                <w:rStyle w:val="libPoemTiniChar0"/>
                <w:rtl/>
              </w:rPr>
              <w:br/>
              <w:t> </w:t>
            </w:r>
          </w:p>
        </w:tc>
      </w:tr>
    </w:tbl>
    <w:p w:rsidR="00942005" w:rsidRDefault="00942005" w:rsidP="00942005">
      <w:pPr>
        <w:pStyle w:val="libNormal"/>
        <w:rPr>
          <w:rtl/>
          <w:lang w:bidi="fa-IR"/>
        </w:rPr>
      </w:pPr>
      <w:r>
        <w:rPr>
          <w:rtl/>
          <w:lang w:bidi="fa-IR"/>
        </w:rPr>
        <w:t>پهلوان مخصوص پادشاه به خ</w:t>
      </w:r>
      <w:r w:rsidR="00866B51">
        <w:rPr>
          <w:rtl/>
          <w:lang w:bidi="fa-IR"/>
        </w:rPr>
        <w:t>ی</w:t>
      </w:r>
      <w:r>
        <w:rPr>
          <w:rtl/>
          <w:lang w:bidi="fa-IR"/>
        </w:rPr>
        <w:t>ال خام خود بر پور</w:t>
      </w:r>
      <w:r w:rsidR="00866B51">
        <w:rPr>
          <w:rtl/>
          <w:lang w:bidi="fa-IR"/>
        </w:rPr>
        <w:t>ی</w:t>
      </w:r>
      <w:r>
        <w:rPr>
          <w:rtl/>
          <w:lang w:bidi="fa-IR"/>
        </w:rPr>
        <w:t>ا پ</w:t>
      </w:r>
      <w:r w:rsidR="00866B51">
        <w:rPr>
          <w:rtl/>
          <w:lang w:bidi="fa-IR"/>
        </w:rPr>
        <w:t>ی</w:t>
      </w:r>
      <w:r>
        <w:rPr>
          <w:rtl/>
          <w:lang w:bidi="fa-IR"/>
        </w:rPr>
        <w:t>روز گشته</w:t>
      </w:r>
      <w:r w:rsidR="00866B51">
        <w:rPr>
          <w:rtl/>
          <w:lang w:bidi="fa-IR"/>
        </w:rPr>
        <w:t xml:space="preserve">، </w:t>
      </w:r>
      <w:r>
        <w:rPr>
          <w:rtl/>
          <w:lang w:bidi="fa-IR"/>
        </w:rPr>
        <w:t>بر س</w:t>
      </w:r>
      <w:r w:rsidR="00866B51">
        <w:rPr>
          <w:rtl/>
          <w:lang w:bidi="fa-IR"/>
        </w:rPr>
        <w:t>ی</w:t>
      </w:r>
      <w:r>
        <w:rPr>
          <w:rtl/>
          <w:lang w:bidi="fa-IR"/>
        </w:rPr>
        <w:t>نه</w:t>
      </w:r>
      <w:r w:rsidR="00C538D4">
        <w:rPr>
          <w:rtl/>
          <w:lang w:bidi="fa-IR"/>
        </w:rPr>
        <w:t xml:space="preserve"> </w:t>
      </w:r>
      <w:r>
        <w:rPr>
          <w:rtl/>
          <w:lang w:bidi="fa-IR"/>
        </w:rPr>
        <w:t>اش نشست و با زانوان خو</w:t>
      </w:r>
      <w:r w:rsidR="00866B51">
        <w:rPr>
          <w:rtl/>
          <w:lang w:bidi="fa-IR"/>
        </w:rPr>
        <w:t>ی</w:t>
      </w:r>
      <w:r>
        <w:rPr>
          <w:rtl/>
          <w:lang w:bidi="fa-IR"/>
        </w:rPr>
        <w:t>ش بر س</w:t>
      </w:r>
      <w:r w:rsidR="00866B51">
        <w:rPr>
          <w:rtl/>
          <w:lang w:bidi="fa-IR"/>
        </w:rPr>
        <w:t>ی</w:t>
      </w:r>
      <w:r>
        <w:rPr>
          <w:rtl/>
          <w:lang w:bidi="fa-IR"/>
        </w:rPr>
        <w:t>نه و شکم پور</w:t>
      </w:r>
      <w:r w:rsidR="00866B51">
        <w:rPr>
          <w:rtl/>
          <w:lang w:bidi="fa-IR"/>
        </w:rPr>
        <w:t>ی</w:t>
      </w:r>
      <w:r>
        <w:rPr>
          <w:rtl/>
          <w:lang w:bidi="fa-IR"/>
        </w:rPr>
        <w:t>ا کوب</w:t>
      </w:r>
      <w:r w:rsidR="00866B51">
        <w:rPr>
          <w:rtl/>
          <w:lang w:bidi="fa-IR"/>
        </w:rPr>
        <w:t>ی</w:t>
      </w:r>
      <w:r>
        <w:rPr>
          <w:rtl/>
          <w:lang w:bidi="fa-IR"/>
        </w:rPr>
        <w:t>د</w:t>
      </w:r>
      <w:r w:rsidR="00866B51">
        <w:rPr>
          <w:rtl/>
          <w:lang w:bidi="fa-IR"/>
        </w:rPr>
        <w:t xml:space="preserve">! </w:t>
      </w:r>
      <w:r>
        <w:rPr>
          <w:rtl/>
          <w:lang w:bidi="fa-IR"/>
        </w:rPr>
        <w:t>خداوند مهربان در هم</w:t>
      </w:r>
      <w:r w:rsidR="00866B51">
        <w:rPr>
          <w:rtl/>
          <w:lang w:bidi="fa-IR"/>
        </w:rPr>
        <w:t>ی</w:t>
      </w:r>
      <w:r>
        <w:rPr>
          <w:rtl/>
          <w:lang w:bidi="fa-IR"/>
        </w:rPr>
        <w:t>ن حال پرده</w:t>
      </w:r>
      <w:r w:rsidR="00C538D4">
        <w:rPr>
          <w:rtl/>
          <w:lang w:bidi="fa-IR"/>
        </w:rPr>
        <w:t xml:space="preserve"> </w:t>
      </w:r>
      <w:r>
        <w:rPr>
          <w:rtl/>
          <w:lang w:bidi="fa-IR"/>
        </w:rPr>
        <w:t>ها و حجابها را از د</w:t>
      </w:r>
      <w:r w:rsidR="00866B51">
        <w:rPr>
          <w:rtl/>
          <w:lang w:bidi="fa-IR"/>
        </w:rPr>
        <w:t>ی</w:t>
      </w:r>
      <w:r>
        <w:rPr>
          <w:rtl/>
          <w:lang w:bidi="fa-IR"/>
        </w:rPr>
        <w:t>دگان پور</w:t>
      </w:r>
      <w:r w:rsidR="00866B51">
        <w:rPr>
          <w:rtl/>
          <w:lang w:bidi="fa-IR"/>
        </w:rPr>
        <w:t>ی</w:t>
      </w:r>
      <w:r>
        <w:rPr>
          <w:rtl/>
          <w:lang w:bidi="fa-IR"/>
        </w:rPr>
        <w:t>ا زدود و به عالم بالا روشن ساخت</w:t>
      </w:r>
      <w:r w:rsidR="00866B51">
        <w:rPr>
          <w:rtl/>
          <w:lang w:bidi="fa-IR"/>
        </w:rPr>
        <w:t xml:space="preserve">. </w:t>
      </w:r>
      <w:r w:rsidR="00866B51" w:rsidRPr="00C538D4">
        <w:rPr>
          <w:rStyle w:val="libFootnotenumChar"/>
          <w:rtl/>
          <w:lang w:bidi="fa-IR"/>
        </w:rPr>
        <w:t>(</w:t>
      </w:r>
      <w:r w:rsidRPr="00C538D4">
        <w:rPr>
          <w:rStyle w:val="libFootnotenumChar"/>
          <w:rtl/>
        </w:rPr>
        <w:t>128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از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نقل م</w:t>
      </w:r>
      <w:r w:rsidR="00866B51">
        <w:rPr>
          <w:rtl/>
          <w:lang w:bidi="fa-IR"/>
        </w:rPr>
        <w:t>ی</w:t>
      </w:r>
      <w:r w:rsidR="00C538D4">
        <w:rPr>
          <w:rtl/>
          <w:lang w:bidi="fa-IR"/>
        </w:rPr>
        <w:t xml:space="preserve"> </w:t>
      </w:r>
      <w:r>
        <w:rPr>
          <w:rtl/>
          <w:lang w:bidi="fa-IR"/>
        </w:rPr>
        <w:t>کنند که آن حضرت فرمودند</w:t>
      </w:r>
      <w:r w:rsidR="00866B51">
        <w:rPr>
          <w:rtl/>
          <w:lang w:bidi="fa-IR"/>
        </w:rPr>
        <w:t xml:space="preserve">: </w:t>
      </w:r>
    </w:p>
    <w:p w:rsidR="00942005" w:rsidRDefault="00942005" w:rsidP="00942005">
      <w:pPr>
        <w:pStyle w:val="libNormal"/>
        <w:rPr>
          <w:rtl/>
          <w:lang w:bidi="fa-IR"/>
        </w:rPr>
      </w:pPr>
      <w:r>
        <w:rPr>
          <w:rtl/>
          <w:lang w:bidi="fa-IR"/>
        </w:rPr>
        <w:t>«أَشْجَعُ النَّاسِ مَنْ غَلَبَ هَواهُ»</w:t>
      </w:r>
      <w:r w:rsidR="00866B51">
        <w:rPr>
          <w:rtl/>
          <w:lang w:bidi="fa-IR"/>
        </w:rPr>
        <w:t xml:space="preserve">. </w:t>
      </w:r>
      <w:r w:rsidR="00866B51" w:rsidRPr="00C538D4">
        <w:rPr>
          <w:rStyle w:val="libFootnotenumChar"/>
          <w:rtl/>
          <w:lang w:bidi="fa-IR"/>
        </w:rPr>
        <w:t>(</w:t>
      </w:r>
      <w:r w:rsidRPr="00C538D4">
        <w:rPr>
          <w:rStyle w:val="libFootnotenumChar"/>
          <w:rtl/>
        </w:rPr>
        <w:t>129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«شجاع</w:t>
      </w:r>
      <w:r w:rsidR="00C538D4">
        <w:rPr>
          <w:rtl/>
          <w:lang w:bidi="fa-IR"/>
        </w:rPr>
        <w:t xml:space="preserve"> </w:t>
      </w:r>
      <w:r>
        <w:rPr>
          <w:rtl/>
          <w:lang w:bidi="fa-IR"/>
        </w:rPr>
        <w:t>تر</w:t>
      </w:r>
      <w:r w:rsidR="00866B51">
        <w:rPr>
          <w:rtl/>
          <w:lang w:bidi="fa-IR"/>
        </w:rPr>
        <w:t>ی</w:t>
      </w:r>
      <w:r>
        <w:rPr>
          <w:rtl/>
          <w:lang w:bidi="fa-IR"/>
        </w:rPr>
        <w:t>ن مردم کس</w:t>
      </w:r>
      <w:r w:rsidR="00866B51">
        <w:rPr>
          <w:rtl/>
          <w:lang w:bidi="fa-IR"/>
        </w:rPr>
        <w:t>ی</w:t>
      </w:r>
      <w:r>
        <w:rPr>
          <w:rtl/>
          <w:lang w:bidi="fa-IR"/>
        </w:rPr>
        <w:t xml:space="preserve"> است که بر هوا</w:t>
      </w:r>
      <w:r w:rsidR="00866B51">
        <w:rPr>
          <w:rtl/>
          <w:lang w:bidi="fa-IR"/>
        </w:rPr>
        <w:t>ی</w:t>
      </w:r>
      <w:r>
        <w:rPr>
          <w:rtl/>
          <w:lang w:bidi="fa-IR"/>
        </w:rPr>
        <w:t xml:space="preserve"> خو</w:t>
      </w:r>
      <w:r w:rsidR="00866B51">
        <w:rPr>
          <w:rtl/>
          <w:lang w:bidi="fa-IR"/>
        </w:rPr>
        <w:t>ی</w:t>
      </w:r>
      <w:r>
        <w:rPr>
          <w:rtl/>
          <w:lang w:bidi="fa-IR"/>
        </w:rPr>
        <w:t>ش پ</w:t>
      </w:r>
      <w:r w:rsidR="00866B51">
        <w:rPr>
          <w:rtl/>
          <w:lang w:bidi="fa-IR"/>
        </w:rPr>
        <w:t>ی</w:t>
      </w:r>
      <w:r>
        <w:rPr>
          <w:rtl/>
          <w:lang w:bidi="fa-IR"/>
        </w:rPr>
        <w:t>روز گردد»</w:t>
      </w:r>
      <w:r w:rsidR="00866B51">
        <w:rPr>
          <w:rtl/>
          <w:lang w:bidi="fa-IR"/>
        </w:rPr>
        <w:t xml:space="preserve">. </w:t>
      </w:r>
    </w:p>
    <w:p w:rsidR="00942005" w:rsidRDefault="00942005" w:rsidP="00942005">
      <w:pPr>
        <w:pStyle w:val="libNormal"/>
        <w:rPr>
          <w:rtl/>
          <w:lang w:bidi="fa-IR"/>
        </w:rPr>
      </w:pPr>
      <w:r>
        <w:rPr>
          <w:rtl/>
          <w:lang w:bidi="fa-IR"/>
        </w:rPr>
        <w:t>امّا 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ا</w:t>
      </w:r>
      <w:r w:rsidR="00866B51">
        <w:rPr>
          <w:rtl/>
          <w:lang w:bidi="fa-IR"/>
        </w:rPr>
        <w:t>ی</w:t>
      </w:r>
      <w:r>
        <w:rPr>
          <w:rtl/>
          <w:lang w:bidi="fa-IR"/>
        </w:rPr>
        <w:t>ن مهم به سادگ</w:t>
      </w:r>
      <w:r w:rsidR="00866B51">
        <w:rPr>
          <w:rtl/>
          <w:lang w:bidi="fa-IR"/>
        </w:rPr>
        <w:t>ی</w:t>
      </w:r>
      <w:r>
        <w:rPr>
          <w:rtl/>
          <w:lang w:bidi="fa-IR"/>
        </w:rPr>
        <w:t xml:space="preserve"> م</w:t>
      </w:r>
      <w:r w:rsidR="00866B51">
        <w:rPr>
          <w:rtl/>
          <w:lang w:bidi="fa-IR"/>
        </w:rPr>
        <w:t>ی</w:t>
      </w:r>
      <w:r>
        <w:rPr>
          <w:rtl/>
          <w:lang w:bidi="fa-IR"/>
        </w:rPr>
        <w:t>سّر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ا</w:t>
      </w:r>
      <w:r w:rsidR="00866B51">
        <w:rPr>
          <w:rtl/>
          <w:lang w:bidi="fa-IR"/>
        </w:rPr>
        <w:t>ی</w:t>
      </w:r>
      <w:r>
        <w:rPr>
          <w:rtl/>
          <w:lang w:bidi="fa-IR"/>
        </w:rPr>
        <w:t>ن قلّه بلند و مرتفع به راحت</w:t>
      </w:r>
      <w:r w:rsidR="00866B51">
        <w:rPr>
          <w:rtl/>
          <w:lang w:bidi="fa-IR"/>
        </w:rPr>
        <w:t>ی</w:t>
      </w:r>
      <w:r>
        <w:rPr>
          <w:rtl/>
          <w:lang w:bidi="fa-IR"/>
        </w:rPr>
        <w:t xml:space="preserve"> فتح نخواهد شد</w:t>
      </w:r>
      <w:r w:rsidR="00866B51">
        <w:rPr>
          <w:rtl/>
          <w:lang w:bidi="fa-IR"/>
        </w:rPr>
        <w:t xml:space="preserve">. </w:t>
      </w:r>
      <w:r>
        <w:rPr>
          <w:rtl/>
          <w:lang w:bidi="fa-IR"/>
        </w:rPr>
        <w:t>همّت</w:t>
      </w:r>
      <w:r w:rsidR="00866B51">
        <w:rPr>
          <w:rtl/>
          <w:lang w:bidi="fa-IR"/>
        </w:rPr>
        <w:t>ی</w:t>
      </w:r>
      <w:r>
        <w:rPr>
          <w:rtl/>
          <w:lang w:bidi="fa-IR"/>
        </w:rPr>
        <w:t xml:space="preserve"> مردانه</w:t>
      </w:r>
      <w:r w:rsidR="00866B51">
        <w:rPr>
          <w:rtl/>
          <w:lang w:bidi="fa-IR"/>
        </w:rPr>
        <w:t xml:space="preserve">، </w:t>
      </w:r>
      <w:r>
        <w:rPr>
          <w:rtl/>
          <w:lang w:bidi="fa-IR"/>
        </w:rPr>
        <w:t>عزم</w:t>
      </w:r>
      <w:r w:rsidR="00866B51">
        <w:rPr>
          <w:rtl/>
          <w:lang w:bidi="fa-IR"/>
        </w:rPr>
        <w:t>ی</w:t>
      </w:r>
      <w:r>
        <w:rPr>
          <w:rtl/>
          <w:lang w:bidi="fa-IR"/>
        </w:rPr>
        <w:t xml:space="preserve"> جزم</w:t>
      </w:r>
      <w:r w:rsidR="00866B51">
        <w:rPr>
          <w:rtl/>
          <w:lang w:bidi="fa-IR"/>
        </w:rPr>
        <w:t xml:space="preserve">، </w:t>
      </w:r>
      <w:r>
        <w:rPr>
          <w:rtl/>
          <w:lang w:bidi="fa-IR"/>
        </w:rPr>
        <w:t>اراده</w:t>
      </w:r>
      <w:r w:rsidR="00C538D4">
        <w:rPr>
          <w:rtl/>
          <w:lang w:bidi="fa-IR"/>
        </w:rPr>
        <w:t xml:space="preserve"> </w:t>
      </w:r>
      <w:r>
        <w:rPr>
          <w:rtl/>
          <w:lang w:bidi="fa-IR"/>
        </w:rPr>
        <w:t>ا</w:t>
      </w:r>
      <w:r w:rsidR="00866B51">
        <w:rPr>
          <w:rtl/>
          <w:lang w:bidi="fa-IR"/>
        </w:rPr>
        <w:t>ی</w:t>
      </w:r>
      <w:r>
        <w:rPr>
          <w:rtl/>
          <w:lang w:bidi="fa-IR"/>
        </w:rPr>
        <w:t xml:space="preserve"> پولاد</w:t>
      </w:r>
      <w:r w:rsidR="00866B51">
        <w:rPr>
          <w:rtl/>
          <w:lang w:bidi="fa-IR"/>
        </w:rPr>
        <w:t>ی</w:t>
      </w:r>
      <w:r>
        <w:rPr>
          <w:rtl/>
          <w:lang w:bidi="fa-IR"/>
        </w:rPr>
        <w:t>ن و استوار</w:t>
      </w:r>
      <w:r w:rsidR="00866B51">
        <w:rPr>
          <w:rtl/>
          <w:lang w:bidi="fa-IR"/>
        </w:rPr>
        <w:t xml:space="preserve">، </w:t>
      </w:r>
      <w:r>
        <w:rPr>
          <w:rtl/>
          <w:lang w:bidi="fa-IR"/>
        </w:rPr>
        <w:t>جهاد</w:t>
      </w:r>
      <w:r w:rsidR="00866B51">
        <w:rPr>
          <w:rtl/>
          <w:lang w:bidi="fa-IR"/>
        </w:rPr>
        <w:t>ی</w:t>
      </w:r>
      <w:r>
        <w:rPr>
          <w:rtl/>
          <w:lang w:bidi="fa-IR"/>
        </w:rPr>
        <w:t xml:space="preserve"> مستمر و مبارزه</w:t>
      </w:r>
      <w:r w:rsidR="00C538D4">
        <w:rPr>
          <w:rtl/>
          <w:lang w:bidi="fa-IR"/>
        </w:rPr>
        <w:t xml:space="preserve"> </w:t>
      </w:r>
      <w:r>
        <w:rPr>
          <w:rtl/>
          <w:lang w:bidi="fa-IR"/>
        </w:rPr>
        <w:t>ا</w:t>
      </w:r>
      <w:r w:rsidR="00866B51">
        <w:rPr>
          <w:rtl/>
          <w:lang w:bidi="fa-IR"/>
        </w:rPr>
        <w:t>ی</w:t>
      </w:r>
      <w:r>
        <w:rPr>
          <w:rtl/>
          <w:lang w:bidi="fa-IR"/>
        </w:rPr>
        <w:t xml:space="preserve"> دائم</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 xml:space="preserve">طلبد تا در پرتو آن و به </w:t>
      </w:r>
      <w:r w:rsidR="00866B51">
        <w:rPr>
          <w:rtl/>
          <w:lang w:bidi="fa-IR"/>
        </w:rPr>
        <w:t>ی</w:t>
      </w:r>
      <w:r>
        <w:rPr>
          <w:rtl/>
          <w:lang w:bidi="fa-IR"/>
        </w:rPr>
        <w:t>من عنا</w:t>
      </w:r>
      <w:r w:rsidR="00866B51">
        <w:rPr>
          <w:rtl/>
          <w:lang w:bidi="fa-IR"/>
        </w:rPr>
        <w:t>ی</w:t>
      </w:r>
      <w:r>
        <w:rPr>
          <w:rtl/>
          <w:lang w:bidi="fa-IR"/>
        </w:rPr>
        <w:t>ات حقّ و توجّهات ب</w:t>
      </w:r>
      <w:r w:rsidR="00866B51">
        <w:rPr>
          <w:rtl/>
          <w:lang w:bidi="fa-IR"/>
        </w:rPr>
        <w:t>ی</w:t>
      </w:r>
      <w:r w:rsidR="00C538D4">
        <w:rPr>
          <w:rtl/>
          <w:lang w:bidi="fa-IR"/>
        </w:rPr>
        <w:t xml:space="preserve"> </w:t>
      </w:r>
      <w:r>
        <w:rPr>
          <w:rtl/>
          <w:lang w:bidi="fa-IR"/>
        </w:rPr>
        <w:t>در</w:t>
      </w:r>
      <w:r w:rsidR="00866B51">
        <w:rPr>
          <w:rtl/>
          <w:lang w:bidi="fa-IR"/>
        </w:rPr>
        <w:t>ی</w:t>
      </w:r>
      <w:r>
        <w:rPr>
          <w:rtl/>
          <w:lang w:bidi="fa-IR"/>
        </w:rPr>
        <w:t>غ اول</w:t>
      </w:r>
      <w:r w:rsidR="00866B51">
        <w:rPr>
          <w:rtl/>
          <w:lang w:bidi="fa-IR"/>
        </w:rPr>
        <w:t>ی</w:t>
      </w:r>
      <w:r>
        <w:rPr>
          <w:rtl/>
          <w:lang w:bidi="fa-IR"/>
        </w:rPr>
        <w:t>ا</w:t>
      </w:r>
      <w:r w:rsidR="00866B51">
        <w:rPr>
          <w:rtl/>
          <w:lang w:bidi="fa-IR"/>
        </w:rPr>
        <w:t>ی</w:t>
      </w:r>
      <w:r>
        <w:rPr>
          <w:rtl/>
          <w:lang w:bidi="fa-IR"/>
        </w:rPr>
        <w:t xml:space="preserve"> اله</w:t>
      </w:r>
      <w:r w:rsidR="00866B51">
        <w:rPr>
          <w:rtl/>
          <w:lang w:bidi="fa-IR"/>
        </w:rPr>
        <w:t>ی</w:t>
      </w:r>
      <w:r>
        <w:rPr>
          <w:rtl/>
          <w:lang w:bidi="fa-IR"/>
        </w:rPr>
        <w:t xml:space="preserve"> - سلام اللَّه عل</w:t>
      </w:r>
      <w:r w:rsidR="00866B51">
        <w:rPr>
          <w:rtl/>
          <w:lang w:bidi="fa-IR"/>
        </w:rPr>
        <w:t>ی</w:t>
      </w:r>
      <w:r>
        <w:rPr>
          <w:rtl/>
          <w:lang w:bidi="fa-IR"/>
        </w:rPr>
        <w:t>هم - گام به گام و قدم به قدم</w:t>
      </w:r>
      <w:r w:rsidR="00866B51">
        <w:rPr>
          <w:rtl/>
          <w:lang w:bidi="fa-IR"/>
        </w:rPr>
        <w:t xml:space="preserve">، </w:t>
      </w:r>
      <w:r>
        <w:rPr>
          <w:rtl/>
          <w:lang w:bidi="fa-IR"/>
        </w:rPr>
        <w:t>موانع فراوان آن</w:t>
      </w:r>
      <w:r w:rsidR="00C538D4">
        <w:rPr>
          <w:rtl/>
          <w:lang w:bidi="fa-IR"/>
        </w:rPr>
        <w:t xml:space="preserve"> </w:t>
      </w:r>
      <w:r>
        <w:rPr>
          <w:rtl/>
          <w:lang w:bidi="fa-IR"/>
        </w:rPr>
        <w:t xml:space="preserve">را </w:t>
      </w:r>
      <w:r w:rsidR="00866B51">
        <w:rPr>
          <w:rtl/>
          <w:lang w:bidi="fa-IR"/>
        </w:rPr>
        <w:t>ی</w:t>
      </w:r>
      <w:r>
        <w:rPr>
          <w:rtl/>
          <w:lang w:bidi="fa-IR"/>
        </w:rPr>
        <w:t>ک</w:t>
      </w:r>
      <w:r w:rsidR="00866B51">
        <w:rPr>
          <w:rtl/>
          <w:lang w:bidi="fa-IR"/>
        </w:rPr>
        <w:t>ی</w:t>
      </w:r>
      <w:r>
        <w:rPr>
          <w:rtl/>
          <w:lang w:bidi="fa-IR"/>
        </w:rPr>
        <w:t xml:space="preserve"> پس از د</w:t>
      </w:r>
      <w:r w:rsidR="00866B51">
        <w:rPr>
          <w:rtl/>
          <w:lang w:bidi="fa-IR"/>
        </w:rPr>
        <w:t>ی</w:t>
      </w:r>
      <w:r>
        <w:rPr>
          <w:rtl/>
          <w:lang w:bidi="fa-IR"/>
        </w:rPr>
        <w:t>گر</w:t>
      </w:r>
      <w:r w:rsidR="00866B51">
        <w:rPr>
          <w:rtl/>
          <w:lang w:bidi="fa-IR"/>
        </w:rPr>
        <w:t>ی</w:t>
      </w:r>
      <w:r>
        <w:rPr>
          <w:rtl/>
          <w:lang w:bidi="fa-IR"/>
        </w:rPr>
        <w:t xml:space="preserve"> پشت سر گذارده</w:t>
      </w:r>
      <w:r w:rsidR="00866B51">
        <w:rPr>
          <w:rtl/>
          <w:lang w:bidi="fa-IR"/>
        </w:rPr>
        <w:t xml:space="preserve">، </w:t>
      </w:r>
      <w:r>
        <w:rPr>
          <w:rtl/>
          <w:lang w:bidi="fa-IR"/>
        </w:rPr>
        <w:t>سرکش</w:t>
      </w:r>
      <w:r w:rsidR="00866B51">
        <w:rPr>
          <w:rtl/>
          <w:lang w:bidi="fa-IR"/>
        </w:rPr>
        <w:t>ی</w:t>
      </w:r>
      <w:r>
        <w:rPr>
          <w:rtl/>
          <w:lang w:bidi="fa-IR"/>
        </w:rPr>
        <w:t xml:space="preserve"> و طغ</w:t>
      </w:r>
      <w:r w:rsidR="00866B51">
        <w:rPr>
          <w:rtl/>
          <w:lang w:bidi="fa-IR"/>
        </w:rPr>
        <w:t>ی</w:t>
      </w:r>
      <w:r>
        <w:rPr>
          <w:rtl/>
          <w:lang w:bidi="fa-IR"/>
        </w:rPr>
        <w:t>ان نفس را که در مقام ادعا</w:t>
      </w:r>
      <w:r w:rsidR="00866B51">
        <w:rPr>
          <w:rtl/>
          <w:lang w:bidi="fa-IR"/>
        </w:rPr>
        <w:t>ی</w:t>
      </w:r>
      <w:r>
        <w:rPr>
          <w:rtl/>
          <w:lang w:bidi="fa-IR"/>
        </w:rPr>
        <w:t xml:space="preserve"> خدا</w:t>
      </w:r>
      <w:r w:rsidR="00866B51">
        <w:rPr>
          <w:rtl/>
          <w:lang w:bidi="fa-IR"/>
        </w:rPr>
        <w:t>یی</w:t>
      </w:r>
      <w:r>
        <w:rPr>
          <w:rtl/>
          <w:lang w:bidi="fa-IR"/>
        </w:rPr>
        <w:t xml:space="preserve"> است</w:t>
      </w:r>
      <w:r w:rsidR="00866B51">
        <w:rPr>
          <w:rtl/>
          <w:lang w:bidi="fa-IR"/>
        </w:rPr>
        <w:t xml:space="preserve">، </w:t>
      </w:r>
      <w:r>
        <w:rPr>
          <w:rtl/>
          <w:lang w:bidi="fa-IR"/>
        </w:rPr>
        <w:t>سرکوب کرده</w:t>
      </w:r>
      <w:r w:rsidR="00866B51">
        <w:rPr>
          <w:rtl/>
          <w:lang w:bidi="fa-IR"/>
        </w:rPr>
        <w:t xml:space="preserve">، </w:t>
      </w:r>
      <w:r>
        <w:rPr>
          <w:rtl/>
          <w:lang w:bidi="fa-IR"/>
        </w:rPr>
        <w:t>به مدد الطاف و</w:t>
      </w:r>
      <w:r w:rsidR="00866B51">
        <w:rPr>
          <w:rtl/>
          <w:lang w:bidi="fa-IR"/>
        </w:rPr>
        <w:t>ی</w:t>
      </w:r>
      <w:r>
        <w:rPr>
          <w:rtl/>
          <w:lang w:bidi="fa-IR"/>
        </w:rPr>
        <w:t>ژه و عنا</w:t>
      </w:r>
      <w:r w:rsidR="00866B51">
        <w:rPr>
          <w:rtl/>
          <w:lang w:bidi="fa-IR"/>
        </w:rPr>
        <w:t>ی</w:t>
      </w:r>
      <w:r>
        <w:rPr>
          <w:rtl/>
          <w:lang w:bidi="fa-IR"/>
        </w:rPr>
        <w:t>ات خاص</w:t>
      </w:r>
      <w:r w:rsidR="00866B51">
        <w:rPr>
          <w:rtl/>
          <w:lang w:bidi="fa-IR"/>
        </w:rPr>
        <w:t xml:space="preserve">، </w:t>
      </w:r>
      <w:r>
        <w:rPr>
          <w:rtl/>
          <w:lang w:bidi="fa-IR"/>
        </w:rPr>
        <w:t>آن</w:t>
      </w:r>
      <w:r w:rsidR="00C538D4">
        <w:rPr>
          <w:rtl/>
          <w:lang w:bidi="fa-IR"/>
        </w:rPr>
        <w:t xml:space="preserve"> </w:t>
      </w:r>
      <w:r>
        <w:rPr>
          <w:rtl/>
          <w:lang w:bidi="fa-IR"/>
        </w:rPr>
        <w:t>را در جا</w:t>
      </w:r>
      <w:r w:rsidR="00866B51">
        <w:rPr>
          <w:rtl/>
          <w:lang w:bidi="fa-IR"/>
        </w:rPr>
        <w:t>ی</w:t>
      </w:r>
      <w:r>
        <w:rPr>
          <w:rtl/>
          <w:lang w:bidi="fa-IR"/>
        </w:rPr>
        <w:t xml:space="preserve"> خود نشانده</w:t>
      </w:r>
      <w:r w:rsidR="00866B51">
        <w:rPr>
          <w:rtl/>
          <w:lang w:bidi="fa-IR"/>
        </w:rPr>
        <w:t xml:space="preserve">، </w:t>
      </w:r>
      <w:r>
        <w:rPr>
          <w:rtl/>
          <w:lang w:bidi="fa-IR"/>
        </w:rPr>
        <w:t>مط</w:t>
      </w:r>
      <w:r w:rsidR="00866B51">
        <w:rPr>
          <w:rtl/>
          <w:lang w:bidi="fa-IR"/>
        </w:rPr>
        <w:t>ی</w:t>
      </w:r>
      <w:r>
        <w:rPr>
          <w:rtl/>
          <w:lang w:bidi="fa-IR"/>
        </w:rPr>
        <w:t>ع و منقاد پروردگار خود نما</w:t>
      </w:r>
      <w:r w:rsidR="00866B51">
        <w:rPr>
          <w:rtl/>
          <w:lang w:bidi="fa-IR"/>
        </w:rPr>
        <w:t>یی</w:t>
      </w:r>
      <w:r>
        <w:rPr>
          <w:rtl/>
          <w:lang w:bidi="fa-IR"/>
        </w:rPr>
        <w:t xml:space="preserve"> و خلعت فوز و رستگار</w:t>
      </w:r>
      <w:r w:rsidR="00866B51">
        <w:rPr>
          <w:rtl/>
          <w:lang w:bidi="fa-IR"/>
        </w:rPr>
        <w:t>ی</w:t>
      </w:r>
      <w:r>
        <w:rPr>
          <w:rtl/>
          <w:lang w:bidi="fa-IR"/>
        </w:rPr>
        <w:t xml:space="preserve"> را بر قامت خو</w:t>
      </w:r>
      <w:r w:rsidR="00866B51">
        <w:rPr>
          <w:rtl/>
          <w:lang w:bidi="fa-IR"/>
        </w:rPr>
        <w:t>ی</w:t>
      </w:r>
      <w:r>
        <w:rPr>
          <w:rtl/>
          <w:lang w:bidi="fa-IR"/>
        </w:rPr>
        <w:t>ش بپوشان</w:t>
      </w:r>
      <w:r w:rsidR="00866B51">
        <w:rPr>
          <w:rtl/>
          <w:lang w:bidi="fa-IR"/>
        </w:rPr>
        <w:t xml:space="preserve">ی. </w:t>
      </w:r>
    </w:p>
    <w:p w:rsidR="00C538D4" w:rsidRDefault="00942005" w:rsidP="00942005">
      <w:pPr>
        <w:pStyle w:val="libNormal"/>
        <w:rPr>
          <w:rtl/>
          <w:lang w:bidi="fa-IR"/>
        </w:rPr>
      </w:pPr>
      <w:r>
        <w:rPr>
          <w:rtl/>
          <w:lang w:bidi="fa-IR"/>
        </w:rPr>
        <w:t>عزّت نفس</w:t>
      </w:r>
      <w:r w:rsidR="00C538D4">
        <w:rPr>
          <w:rtl/>
          <w:lang w:bidi="fa-IR"/>
        </w:rPr>
        <w:t xml:space="preserve"> </w:t>
      </w:r>
    </w:p>
    <w:p w:rsidR="00942005" w:rsidRDefault="00942005" w:rsidP="00942005">
      <w:pPr>
        <w:pStyle w:val="libNormal"/>
        <w:rPr>
          <w:rtl/>
          <w:lang w:bidi="fa-IR"/>
        </w:rPr>
      </w:pPr>
      <w:r>
        <w:rPr>
          <w:rtl/>
          <w:lang w:bidi="fa-IR"/>
        </w:rPr>
        <w:lastRenderedPageBreak/>
        <w:t>آدم</w:t>
      </w:r>
      <w:r w:rsidR="00866B51">
        <w:rPr>
          <w:rtl/>
          <w:lang w:bidi="fa-IR"/>
        </w:rPr>
        <w:t>ی</w:t>
      </w:r>
      <w:r>
        <w:rPr>
          <w:rtl/>
          <w:lang w:bidi="fa-IR"/>
        </w:rPr>
        <w:t xml:space="preserve"> به اقتضا</w:t>
      </w:r>
      <w:r w:rsidR="00866B51">
        <w:rPr>
          <w:rtl/>
          <w:lang w:bidi="fa-IR"/>
        </w:rPr>
        <w:t>ی</w:t>
      </w:r>
      <w:r>
        <w:rPr>
          <w:rtl/>
          <w:lang w:bidi="fa-IR"/>
        </w:rPr>
        <w:t xml:space="preserve"> انگ</w:t>
      </w:r>
      <w:r w:rsidR="00866B51">
        <w:rPr>
          <w:rtl/>
          <w:lang w:bidi="fa-IR"/>
        </w:rPr>
        <w:t>ی</w:t>
      </w:r>
      <w:r>
        <w:rPr>
          <w:rtl/>
          <w:lang w:bidi="fa-IR"/>
        </w:rPr>
        <w:t>زه لذّت</w:t>
      </w:r>
      <w:r w:rsidR="00C538D4">
        <w:rPr>
          <w:rtl/>
          <w:lang w:bidi="fa-IR"/>
        </w:rPr>
        <w:t xml:space="preserve"> </w:t>
      </w:r>
      <w:r>
        <w:rPr>
          <w:rtl/>
          <w:lang w:bidi="fa-IR"/>
        </w:rPr>
        <w:t>طلب</w:t>
      </w:r>
      <w:r w:rsidR="00866B51">
        <w:rPr>
          <w:rtl/>
          <w:lang w:bidi="fa-IR"/>
        </w:rPr>
        <w:t>ی</w:t>
      </w:r>
      <w:r>
        <w:rPr>
          <w:rtl/>
          <w:lang w:bidi="fa-IR"/>
        </w:rPr>
        <w:t xml:space="preserve"> و غر</w:t>
      </w:r>
      <w:r w:rsidR="00866B51">
        <w:rPr>
          <w:rtl/>
          <w:lang w:bidi="fa-IR"/>
        </w:rPr>
        <w:t>ی</w:t>
      </w:r>
      <w:r>
        <w:rPr>
          <w:rtl/>
          <w:lang w:bidi="fa-IR"/>
        </w:rPr>
        <w:t>زه مهر خواه</w:t>
      </w:r>
      <w:r w:rsidR="00866B51">
        <w:rPr>
          <w:rtl/>
          <w:lang w:bidi="fa-IR"/>
        </w:rPr>
        <w:t>ی</w:t>
      </w:r>
      <w:r>
        <w:rPr>
          <w:rtl/>
          <w:lang w:bidi="fa-IR"/>
        </w:rPr>
        <w:t xml:space="preserve"> دوست دارد عز</w:t>
      </w:r>
      <w:r w:rsidR="00866B51">
        <w:rPr>
          <w:rtl/>
          <w:lang w:bidi="fa-IR"/>
        </w:rPr>
        <w:t>ی</w:t>
      </w:r>
      <w:r>
        <w:rPr>
          <w:rtl/>
          <w:lang w:bidi="fa-IR"/>
        </w:rPr>
        <w:t>ز و ارجمند باشد</w:t>
      </w:r>
      <w:r w:rsidR="00866B51">
        <w:rPr>
          <w:rtl/>
          <w:lang w:bidi="fa-IR"/>
        </w:rPr>
        <w:t xml:space="preserve">، </w:t>
      </w:r>
      <w:r>
        <w:rPr>
          <w:rtl/>
          <w:lang w:bidi="fa-IR"/>
        </w:rPr>
        <w:t>و از عزّت و شرافت و گرانما</w:t>
      </w:r>
      <w:r w:rsidR="00866B51">
        <w:rPr>
          <w:rtl/>
          <w:lang w:bidi="fa-IR"/>
        </w:rPr>
        <w:t>ی</w:t>
      </w:r>
      <w:r>
        <w:rPr>
          <w:rtl/>
          <w:lang w:bidi="fa-IR"/>
        </w:rPr>
        <w:t>گ</w:t>
      </w:r>
      <w:r w:rsidR="00866B51">
        <w:rPr>
          <w:rtl/>
          <w:lang w:bidi="fa-IR"/>
        </w:rPr>
        <w:t>ی</w:t>
      </w:r>
      <w:r>
        <w:rPr>
          <w:rtl/>
          <w:lang w:bidi="fa-IR"/>
        </w:rPr>
        <w:t xml:space="preserve"> خو</w:t>
      </w:r>
      <w:r w:rsidR="00866B51">
        <w:rPr>
          <w:rtl/>
          <w:lang w:bidi="fa-IR"/>
        </w:rPr>
        <w:t>ی</w:t>
      </w:r>
      <w:r>
        <w:rPr>
          <w:rtl/>
          <w:lang w:bidi="fa-IR"/>
        </w:rPr>
        <w:t>ش لذّت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بس</w:t>
      </w:r>
      <w:r w:rsidR="00866B51">
        <w:rPr>
          <w:rtl/>
          <w:lang w:bidi="fa-IR"/>
        </w:rPr>
        <w:t>ی</w:t>
      </w:r>
      <w:r>
        <w:rPr>
          <w:rtl/>
          <w:lang w:bidi="fa-IR"/>
        </w:rPr>
        <w:t>ار</w:t>
      </w:r>
      <w:r w:rsidR="00866B51">
        <w:rPr>
          <w:rtl/>
          <w:lang w:bidi="fa-IR"/>
        </w:rPr>
        <w:t>ی</w:t>
      </w:r>
      <w:r>
        <w:rPr>
          <w:rtl/>
          <w:lang w:bidi="fa-IR"/>
        </w:rPr>
        <w:t xml:space="preserve"> از تلاش</w:t>
      </w:r>
      <w:r w:rsidR="00C538D4">
        <w:rPr>
          <w:rtl/>
          <w:lang w:bidi="fa-IR"/>
        </w:rPr>
        <w:t xml:space="preserve"> </w:t>
      </w:r>
      <w:r>
        <w:rPr>
          <w:rtl/>
          <w:lang w:bidi="fa-IR"/>
        </w:rPr>
        <w:t>ها</w:t>
      </w:r>
      <w:r w:rsidR="00866B51">
        <w:rPr>
          <w:rtl/>
          <w:lang w:bidi="fa-IR"/>
        </w:rPr>
        <w:t>ی</w:t>
      </w:r>
      <w:r>
        <w:rPr>
          <w:rtl/>
          <w:lang w:bidi="fa-IR"/>
        </w:rPr>
        <w:t xml:space="preserve"> شبانه روز</w:t>
      </w:r>
      <w:r w:rsidR="00866B51">
        <w:rPr>
          <w:rtl/>
          <w:lang w:bidi="fa-IR"/>
        </w:rPr>
        <w:t>ی</w:t>
      </w:r>
      <w:r>
        <w:rPr>
          <w:rtl/>
          <w:lang w:bidi="fa-IR"/>
        </w:rPr>
        <w:t xml:space="preserve"> ن</w:t>
      </w:r>
      <w:r w:rsidR="00866B51">
        <w:rPr>
          <w:rtl/>
          <w:lang w:bidi="fa-IR"/>
        </w:rPr>
        <w:t>ی</w:t>
      </w:r>
      <w:r>
        <w:rPr>
          <w:rtl/>
          <w:lang w:bidi="fa-IR"/>
        </w:rPr>
        <w:t>ز با انگ</w:t>
      </w:r>
      <w:r w:rsidR="00866B51">
        <w:rPr>
          <w:rtl/>
          <w:lang w:bidi="fa-IR"/>
        </w:rPr>
        <w:t>ی</w:t>
      </w:r>
      <w:r>
        <w:rPr>
          <w:rtl/>
          <w:lang w:bidi="fa-IR"/>
        </w:rPr>
        <w:t>زه دست</w:t>
      </w:r>
      <w:r w:rsidR="00866B51">
        <w:rPr>
          <w:rtl/>
          <w:lang w:bidi="fa-IR"/>
        </w:rPr>
        <w:t>ی</w:t>
      </w:r>
      <w:r>
        <w:rPr>
          <w:rtl/>
          <w:lang w:bidi="fa-IR"/>
        </w:rPr>
        <w:t>اب</w:t>
      </w:r>
      <w:r w:rsidR="00866B51">
        <w:rPr>
          <w:rtl/>
          <w:lang w:bidi="fa-IR"/>
        </w:rPr>
        <w:t>ی</w:t>
      </w:r>
      <w:r>
        <w:rPr>
          <w:rtl/>
          <w:lang w:bidi="fa-IR"/>
        </w:rPr>
        <w:t xml:space="preserve"> به هم</w:t>
      </w:r>
      <w:r w:rsidR="00866B51">
        <w:rPr>
          <w:rtl/>
          <w:lang w:bidi="fa-IR"/>
        </w:rPr>
        <w:t>ی</w:t>
      </w:r>
      <w:r>
        <w:rPr>
          <w:rtl/>
          <w:lang w:bidi="fa-IR"/>
        </w:rPr>
        <w:t>ن خواسته فطر</w:t>
      </w:r>
      <w:r w:rsidR="00866B51">
        <w:rPr>
          <w:rtl/>
          <w:lang w:bidi="fa-IR"/>
        </w:rPr>
        <w:t xml:space="preserve">ی، </w:t>
      </w:r>
      <w:r>
        <w:rPr>
          <w:rtl/>
          <w:lang w:bidi="fa-IR"/>
        </w:rPr>
        <w:t>و در راستا</w:t>
      </w:r>
      <w:r w:rsidR="00866B51">
        <w:rPr>
          <w:rtl/>
          <w:lang w:bidi="fa-IR"/>
        </w:rPr>
        <w:t>ی</w:t>
      </w:r>
      <w:r>
        <w:rPr>
          <w:rtl/>
          <w:lang w:bidi="fa-IR"/>
        </w:rPr>
        <w:t xml:space="preserve"> اجابتِ هم</w:t>
      </w:r>
      <w:r w:rsidR="00866B51">
        <w:rPr>
          <w:rtl/>
          <w:lang w:bidi="fa-IR"/>
        </w:rPr>
        <w:t>ی</w:t>
      </w:r>
      <w:r>
        <w:rPr>
          <w:rtl/>
          <w:lang w:bidi="fa-IR"/>
        </w:rPr>
        <w:t>ن ن</w:t>
      </w:r>
      <w:r w:rsidR="00866B51">
        <w:rPr>
          <w:rtl/>
          <w:lang w:bidi="fa-IR"/>
        </w:rPr>
        <w:t>ی</w:t>
      </w:r>
      <w:r>
        <w:rPr>
          <w:rtl/>
          <w:lang w:bidi="fa-IR"/>
        </w:rPr>
        <w:t>از طب</w:t>
      </w:r>
      <w:r w:rsidR="00866B51">
        <w:rPr>
          <w:rtl/>
          <w:lang w:bidi="fa-IR"/>
        </w:rPr>
        <w:t>ی</w:t>
      </w:r>
      <w:r>
        <w:rPr>
          <w:rtl/>
          <w:lang w:bidi="fa-IR"/>
        </w:rPr>
        <w:t>ع</w:t>
      </w:r>
      <w:r w:rsidR="00866B51">
        <w:rPr>
          <w:rtl/>
          <w:lang w:bidi="fa-IR"/>
        </w:rPr>
        <w:t>ی</w:t>
      </w:r>
      <w:r>
        <w:rPr>
          <w:rtl/>
          <w:lang w:bidi="fa-IR"/>
        </w:rPr>
        <w:t xml:space="preserve"> صورت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ن</w:t>
      </w:r>
      <w:r w:rsidR="00866B51">
        <w:rPr>
          <w:rtl/>
          <w:lang w:bidi="fa-IR"/>
        </w:rPr>
        <w:t>ی</w:t>
      </w:r>
      <w:r>
        <w:rPr>
          <w:rtl/>
          <w:lang w:bidi="fa-IR"/>
        </w:rPr>
        <w:t>ز که انسان را با دست توانا</w:t>
      </w:r>
      <w:r w:rsidR="00866B51">
        <w:rPr>
          <w:rtl/>
          <w:lang w:bidi="fa-IR"/>
        </w:rPr>
        <w:t>ی</w:t>
      </w:r>
      <w:r>
        <w:rPr>
          <w:rtl/>
          <w:lang w:bidi="fa-IR"/>
        </w:rPr>
        <w:t xml:space="preserve"> خو</w:t>
      </w:r>
      <w:r w:rsidR="00866B51">
        <w:rPr>
          <w:rtl/>
          <w:lang w:bidi="fa-IR"/>
        </w:rPr>
        <w:t>ی</w:t>
      </w:r>
      <w:r>
        <w:rPr>
          <w:rtl/>
          <w:lang w:bidi="fa-IR"/>
        </w:rPr>
        <w:t>ش آفر</w:t>
      </w:r>
      <w:r w:rsidR="00866B51">
        <w:rPr>
          <w:rtl/>
          <w:lang w:bidi="fa-IR"/>
        </w:rPr>
        <w:t>ی</w:t>
      </w:r>
      <w:r>
        <w:rPr>
          <w:rtl/>
          <w:lang w:bidi="fa-IR"/>
        </w:rPr>
        <w:t>ده - و به هم</w:t>
      </w:r>
      <w:r w:rsidR="00866B51">
        <w:rPr>
          <w:rtl/>
          <w:lang w:bidi="fa-IR"/>
        </w:rPr>
        <w:t>ی</w:t>
      </w:r>
      <w:r>
        <w:rPr>
          <w:rtl/>
          <w:lang w:bidi="fa-IR"/>
        </w:rPr>
        <w:t>ن سبب خود را «أحسن الخالق</w:t>
      </w:r>
      <w:r w:rsidR="00866B51">
        <w:rPr>
          <w:rtl/>
          <w:lang w:bidi="fa-IR"/>
        </w:rPr>
        <w:t>ی</w:t>
      </w:r>
      <w:r>
        <w:rPr>
          <w:rtl/>
          <w:lang w:bidi="fa-IR"/>
        </w:rPr>
        <w:t>ن» خوانده - و او را به تاج «کرّمنا» تکر</w:t>
      </w:r>
      <w:r w:rsidR="00866B51">
        <w:rPr>
          <w:rtl/>
          <w:lang w:bidi="fa-IR"/>
        </w:rPr>
        <w:t>ی</w:t>
      </w:r>
      <w:r>
        <w:rPr>
          <w:rtl/>
          <w:lang w:bidi="fa-IR"/>
        </w:rPr>
        <w:t>م</w:t>
      </w:r>
      <w:r w:rsidR="00866B51">
        <w:rPr>
          <w:rtl/>
          <w:lang w:bidi="fa-IR"/>
        </w:rPr>
        <w:t xml:space="preserve">، </w:t>
      </w:r>
      <w:r>
        <w:rPr>
          <w:rtl/>
          <w:lang w:bidi="fa-IR"/>
        </w:rPr>
        <w:t>و به خلعت ز</w:t>
      </w:r>
      <w:r w:rsidR="00866B51">
        <w:rPr>
          <w:rtl/>
          <w:lang w:bidi="fa-IR"/>
        </w:rPr>
        <w:t>ی</w:t>
      </w:r>
      <w:r>
        <w:rPr>
          <w:rtl/>
          <w:lang w:bidi="fa-IR"/>
        </w:rPr>
        <w:t>با</w:t>
      </w:r>
      <w:r w:rsidR="00866B51">
        <w:rPr>
          <w:rtl/>
          <w:lang w:bidi="fa-IR"/>
        </w:rPr>
        <w:t>ی</w:t>
      </w:r>
      <w:r>
        <w:rPr>
          <w:rtl/>
          <w:lang w:bidi="fa-IR"/>
        </w:rPr>
        <w:t xml:space="preserve"> اخت</w:t>
      </w:r>
      <w:r w:rsidR="00866B51">
        <w:rPr>
          <w:rtl/>
          <w:lang w:bidi="fa-IR"/>
        </w:rPr>
        <w:t>ی</w:t>
      </w:r>
      <w:r>
        <w:rPr>
          <w:rtl/>
          <w:lang w:bidi="fa-IR"/>
        </w:rPr>
        <w:t>ار مز</w:t>
      </w:r>
      <w:r w:rsidR="00866B51">
        <w:rPr>
          <w:rtl/>
          <w:lang w:bidi="fa-IR"/>
        </w:rPr>
        <w:t>ی</w:t>
      </w:r>
      <w:r>
        <w:rPr>
          <w:rtl/>
          <w:lang w:bidi="fa-IR"/>
        </w:rPr>
        <w:t>ن فرموده</w:t>
      </w:r>
      <w:r w:rsidR="00866B51">
        <w:rPr>
          <w:rtl/>
          <w:lang w:bidi="fa-IR"/>
        </w:rPr>
        <w:t xml:space="preserve">، </w:t>
      </w:r>
      <w:r>
        <w:rPr>
          <w:rtl/>
          <w:lang w:bidi="fa-IR"/>
        </w:rPr>
        <w:t>از ط</w:t>
      </w:r>
      <w:r w:rsidR="00866B51">
        <w:rPr>
          <w:rtl/>
          <w:lang w:bidi="fa-IR"/>
        </w:rPr>
        <w:t>ی</w:t>
      </w:r>
      <w:r>
        <w:rPr>
          <w:rtl/>
          <w:lang w:bidi="fa-IR"/>
        </w:rPr>
        <w:t>بات بهره</w:t>
      </w:r>
      <w:r w:rsidR="00C538D4">
        <w:rPr>
          <w:rtl/>
          <w:lang w:bidi="fa-IR"/>
        </w:rPr>
        <w:t xml:space="preserve"> </w:t>
      </w:r>
      <w:r>
        <w:rPr>
          <w:rtl/>
          <w:lang w:bidi="fa-IR"/>
        </w:rPr>
        <w:t>مند و با نعمت عظما</w:t>
      </w:r>
      <w:r w:rsidR="00866B51">
        <w:rPr>
          <w:rtl/>
          <w:lang w:bidi="fa-IR"/>
        </w:rPr>
        <w:t>ی</w:t>
      </w:r>
      <w:r>
        <w:rPr>
          <w:rtl/>
          <w:lang w:bidi="fa-IR"/>
        </w:rPr>
        <w:t xml:space="preserve"> عقل و منطق</w:t>
      </w:r>
      <w:r w:rsidR="00866B51">
        <w:rPr>
          <w:rtl/>
          <w:lang w:bidi="fa-IR"/>
        </w:rPr>
        <w:t xml:space="preserve">، </w:t>
      </w:r>
      <w:r>
        <w:rPr>
          <w:rtl/>
          <w:lang w:bidi="fa-IR"/>
        </w:rPr>
        <w:t>از سا</w:t>
      </w:r>
      <w:r w:rsidR="00866B51">
        <w:rPr>
          <w:rtl/>
          <w:lang w:bidi="fa-IR"/>
        </w:rPr>
        <w:t>ی</w:t>
      </w:r>
      <w:r>
        <w:rPr>
          <w:rtl/>
          <w:lang w:bidi="fa-IR"/>
        </w:rPr>
        <w:t>ر موجودات متما</w:t>
      </w:r>
      <w:r w:rsidR="00866B51">
        <w:rPr>
          <w:rtl/>
          <w:lang w:bidi="fa-IR"/>
        </w:rPr>
        <w:t>ی</w:t>
      </w:r>
      <w:r>
        <w:rPr>
          <w:rtl/>
          <w:lang w:bidi="fa-IR"/>
        </w:rPr>
        <w:t>زش ساخته</w:t>
      </w:r>
      <w:r w:rsidR="00866B51">
        <w:rPr>
          <w:rtl/>
          <w:lang w:bidi="fa-IR"/>
        </w:rPr>
        <w:t xml:space="preserve">، </w:t>
      </w:r>
      <w:r>
        <w:rPr>
          <w:rtl/>
          <w:lang w:bidi="fa-IR"/>
        </w:rPr>
        <w:t>پ</w:t>
      </w:r>
      <w:r w:rsidR="00866B51">
        <w:rPr>
          <w:rtl/>
          <w:lang w:bidi="fa-IR"/>
        </w:rPr>
        <w:t>ی</w:t>
      </w:r>
      <w:r>
        <w:rPr>
          <w:rtl/>
          <w:lang w:bidi="fa-IR"/>
        </w:rPr>
        <w:t>امبران را برا</w:t>
      </w:r>
      <w:r w:rsidR="00866B51">
        <w:rPr>
          <w:rtl/>
          <w:lang w:bidi="fa-IR"/>
        </w:rPr>
        <w:t>ی</w:t>
      </w:r>
      <w:r>
        <w:rPr>
          <w:rtl/>
          <w:lang w:bidi="fa-IR"/>
        </w:rPr>
        <w:t xml:space="preserve"> هدا</w:t>
      </w:r>
      <w:r w:rsidR="00866B51">
        <w:rPr>
          <w:rtl/>
          <w:lang w:bidi="fa-IR"/>
        </w:rPr>
        <w:t>ی</w:t>
      </w:r>
      <w:r>
        <w:rPr>
          <w:rtl/>
          <w:lang w:bidi="fa-IR"/>
        </w:rPr>
        <w:t>ت او فرستاده و بهشت را ض</w:t>
      </w:r>
      <w:r w:rsidR="00866B51">
        <w:rPr>
          <w:rtl/>
          <w:lang w:bidi="fa-IR"/>
        </w:rPr>
        <w:t>ی</w:t>
      </w:r>
      <w:r>
        <w:rPr>
          <w:rtl/>
          <w:lang w:bidi="fa-IR"/>
        </w:rPr>
        <w:t>افتگاه</w:t>
      </w:r>
      <w:r w:rsidR="00866B51">
        <w:rPr>
          <w:rtl/>
          <w:lang w:bidi="fa-IR"/>
        </w:rPr>
        <w:t>ی</w:t>
      </w:r>
      <w:r>
        <w:rPr>
          <w:rtl/>
          <w:lang w:bidi="fa-IR"/>
        </w:rPr>
        <w:t xml:space="preserve"> برا</w:t>
      </w:r>
      <w:r w:rsidR="00866B51">
        <w:rPr>
          <w:rtl/>
          <w:lang w:bidi="fa-IR"/>
        </w:rPr>
        <w:t>ی</w:t>
      </w:r>
      <w:r>
        <w:rPr>
          <w:rtl/>
          <w:lang w:bidi="fa-IR"/>
        </w:rPr>
        <w:t xml:space="preserve"> و</w:t>
      </w:r>
      <w:r w:rsidR="00866B51">
        <w:rPr>
          <w:rtl/>
          <w:lang w:bidi="fa-IR"/>
        </w:rPr>
        <w:t>ی</w:t>
      </w:r>
      <w:r>
        <w:rPr>
          <w:rtl/>
          <w:lang w:bidi="fa-IR"/>
        </w:rPr>
        <w:t xml:space="preserve"> قرار داده</w:t>
      </w:r>
      <w:r w:rsidR="00866B51">
        <w:rPr>
          <w:rtl/>
          <w:lang w:bidi="fa-IR"/>
        </w:rPr>
        <w:t xml:space="preserve">، </w:t>
      </w:r>
      <w:r>
        <w:rPr>
          <w:rtl/>
          <w:lang w:bidi="fa-IR"/>
        </w:rPr>
        <w:t>چ</w:t>
      </w:r>
      <w:r w:rsidR="00866B51">
        <w:rPr>
          <w:rtl/>
          <w:lang w:bidi="fa-IR"/>
        </w:rPr>
        <w:t>ی</w:t>
      </w:r>
      <w:r>
        <w:rPr>
          <w:rtl/>
          <w:lang w:bidi="fa-IR"/>
        </w:rPr>
        <w:t>ز</w:t>
      </w:r>
      <w:r w:rsidR="00866B51">
        <w:rPr>
          <w:rtl/>
          <w:lang w:bidi="fa-IR"/>
        </w:rPr>
        <w:t>ی</w:t>
      </w:r>
      <w:r>
        <w:rPr>
          <w:rtl/>
          <w:lang w:bidi="fa-IR"/>
        </w:rPr>
        <w:t xml:space="preserve"> جز عزّت او را اراده نفرموده است</w:t>
      </w:r>
      <w:r w:rsidR="00866B51">
        <w:rPr>
          <w:rtl/>
          <w:lang w:bidi="fa-IR"/>
        </w:rPr>
        <w:t xml:space="preserve">. </w:t>
      </w:r>
    </w:p>
    <w:p w:rsidR="00942005" w:rsidRDefault="00942005" w:rsidP="00942005">
      <w:pPr>
        <w:pStyle w:val="libNormal"/>
        <w:rPr>
          <w:rtl/>
          <w:lang w:bidi="fa-IR"/>
        </w:rPr>
      </w:pPr>
      <w:r>
        <w:rPr>
          <w:rtl/>
          <w:lang w:bidi="fa-IR"/>
        </w:rPr>
        <w:t>آدم</w:t>
      </w:r>
      <w:r w:rsidR="00866B51">
        <w:rPr>
          <w:rtl/>
          <w:lang w:bidi="fa-IR"/>
        </w:rPr>
        <w:t>ی</w:t>
      </w:r>
      <w:r>
        <w:rPr>
          <w:rtl/>
          <w:lang w:bidi="fa-IR"/>
        </w:rPr>
        <w:t xml:space="preserve"> ن</w:t>
      </w:r>
      <w:r w:rsidR="00866B51">
        <w:rPr>
          <w:rtl/>
          <w:lang w:bidi="fa-IR"/>
        </w:rPr>
        <w:t>ی</w:t>
      </w:r>
      <w:r>
        <w:rPr>
          <w:rtl/>
          <w:lang w:bidi="fa-IR"/>
        </w:rPr>
        <w:t>ز خود دوست دارد عز</w:t>
      </w:r>
      <w:r w:rsidR="00866B51">
        <w:rPr>
          <w:rtl/>
          <w:lang w:bidi="fa-IR"/>
        </w:rPr>
        <w:t>ی</w:t>
      </w:r>
      <w:r>
        <w:rPr>
          <w:rtl/>
          <w:lang w:bidi="fa-IR"/>
        </w:rPr>
        <w:t>ز باشد و از تن دادن به مظاهر تحق</w:t>
      </w:r>
      <w:r w:rsidR="00866B51">
        <w:rPr>
          <w:rtl/>
          <w:lang w:bidi="fa-IR"/>
        </w:rPr>
        <w:t>ی</w:t>
      </w:r>
      <w:r>
        <w:rPr>
          <w:rtl/>
          <w:lang w:bidi="fa-IR"/>
        </w:rPr>
        <w:t>رآم</w:t>
      </w:r>
      <w:r w:rsidR="00866B51">
        <w:rPr>
          <w:rtl/>
          <w:lang w:bidi="fa-IR"/>
        </w:rPr>
        <w:t>ی</w:t>
      </w:r>
      <w:r>
        <w:rPr>
          <w:rtl/>
          <w:lang w:bidi="fa-IR"/>
        </w:rPr>
        <w:t>ز و ذلّت و خوار</w:t>
      </w:r>
      <w:r w:rsidR="00866B51">
        <w:rPr>
          <w:rtl/>
          <w:lang w:bidi="fa-IR"/>
        </w:rPr>
        <w:t xml:space="preserve">ی، </w:t>
      </w:r>
      <w:r>
        <w:rPr>
          <w:rtl/>
          <w:lang w:bidi="fa-IR"/>
        </w:rPr>
        <w:t>و آنچه که شرف و عزّت او را در معرض خطر قرار م</w:t>
      </w:r>
      <w:r w:rsidR="00866B51">
        <w:rPr>
          <w:rtl/>
          <w:lang w:bidi="fa-IR"/>
        </w:rPr>
        <w:t>ی</w:t>
      </w:r>
      <w:r w:rsidR="00C538D4">
        <w:rPr>
          <w:rtl/>
          <w:lang w:bidi="fa-IR"/>
        </w:rPr>
        <w:t xml:space="preserve"> </w:t>
      </w:r>
      <w:r>
        <w:rPr>
          <w:rtl/>
          <w:lang w:bidi="fa-IR"/>
        </w:rPr>
        <w:t>دهد - حت</w:t>
      </w:r>
      <w:r w:rsidR="00866B51">
        <w:rPr>
          <w:rtl/>
          <w:lang w:bidi="fa-IR"/>
        </w:rPr>
        <w:t>ی</w:t>
      </w:r>
      <w:r>
        <w:rPr>
          <w:rtl/>
          <w:lang w:bidi="fa-IR"/>
        </w:rPr>
        <w:t xml:space="preserve"> در موارد</w:t>
      </w:r>
      <w:r w:rsidR="00866B51">
        <w:rPr>
          <w:rtl/>
          <w:lang w:bidi="fa-IR"/>
        </w:rPr>
        <w:t>ی</w:t>
      </w:r>
      <w:r>
        <w:rPr>
          <w:rtl/>
          <w:lang w:bidi="fa-IR"/>
        </w:rPr>
        <w:t xml:space="preserve"> که برا</w:t>
      </w:r>
      <w:r w:rsidR="00866B51">
        <w:rPr>
          <w:rtl/>
          <w:lang w:bidi="fa-IR"/>
        </w:rPr>
        <w:t>ی</w:t>
      </w:r>
      <w:r>
        <w:rPr>
          <w:rtl/>
          <w:lang w:bidi="fa-IR"/>
        </w:rPr>
        <w:t xml:space="preserve"> ص</w:t>
      </w:r>
      <w:r w:rsidR="00866B51">
        <w:rPr>
          <w:rtl/>
          <w:lang w:bidi="fa-IR"/>
        </w:rPr>
        <w:t>ی</w:t>
      </w:r>
      <w:r>
        <w:rPr>
          <w:rtl/>
          <w:lang w:bidi="fa-IR"/>
        </w:rPr>
        <w:t>انت جان و ناموس خو</w:t>
      </w:r>
      <w:r w:rsidR="00866B51">
        <w:rPr>
          <w:rtl/>
          <w:lang w:bidi="fa-IR"/>
        </w:rPr>
        <w:t>ی</w:t>
      </w:r>
      <w:r>
        <w:rPr>
          <w:rtl/>
          <w:lang w:bidi="fa-IR"/>
        </w:rPr>
        <w:t>ش از آن ناگز</w:t>
      </w:r>
      <w:r w:rsidR="00866B51">
        <w:rPr>
          <w:rtl/>
          <w:lang w:bidi="fa-IR"/>
        </w:rPr>
        <w:t>ی</w:t>
      </w:r>
      <w:r>
        <w:rPr>
          <w:rtl/>
          <w:lang w:bidi="fa-IR"/>
        </w:rPr>
        <w:t>ر است - به شدّت رنج برده و از آن متنفّر است</w:t>
      </w:r>
      <w:r w:rsidR="00866B51">
        <w:rPr>
          <w:rtl/>
          <w:lang w:bidi="fa-IR"/>
        </w:rPr>
        <w:t xml:space="preserve">. </w:t>
      </w:r>
    </w:p>
    <w:p w:rsidR="00942005" w:rsidRDefault="00942005" w:rsidP="00942005">
      <w:pPr>
        <w:pStyle w:val="libNormal"/>
        <w:rPr>
          <w:rtl/>
          <w:lang w:bidi="fa-IR"/>
        </w:rPr>
      </w:pPr>
      <w:r>
        <w:rPr>
          <w:rtl/>
          <w:lang w:bidi="fa-IR"/>
        </w:rPr>
        <w:t>از د</w:t>
      </w:r>
      <w:r w:rsidR="00866B51">
        <w:rPr>
          <w:rtl/>
          <w:lang w:bidi="fa-IR"/>
        </w:rPr>
        <w:t>ی</w:t>
      </w:r>
      <w:r>
        <w:rPr>
          <w:rtl/>
          <w:lang w:bidi="fa-IR"/>
        </w:rPr>
        <w:t>دگاه مکتب عزّت بخش اسلام ن</w:t>
      </w:r>
      <w:r w:rsidR="00866B51">
        <w:rPr>
          <w:rtl/>
          <w:lang w:bidi="fa-IR"/>
        </w:rPr>
        <w:t>ی</w:t>
      </w:r>
      <w:r>
        <w:rPr>
          <w:rtl/>
          <w:lang w:bidi="fa-IR"/>
        </w:rPr>
        <w:t>ز حفظ و حراست از ا</w:t>
      </w:r>
      <w:r w:rsidR="00866B51">
        <w:rPr>
          <w:rtl/>
          <w:lang w:bidi="fa-IR"/>
        </w:rPr>
        <w:t>ی</w:t>
      </w:r>
      <w:r>
        <w:rPr>
          <w:rtl/>
          <w:lang w:bidi="fa-IR"/>
        </w:rPr>
        <w:t>ن موهبت اله</w:t>
      </w:r>
      <w:r w:rsidR="00866B51">
        <w:rPr>
          <w:rtl/>
          <w:lang w:bidi="fa-IR"/>
        </w:rPr>
        <w:t>ی</w:t>
      </w:r>
      <w:r>
        <w:rPr>
          <w:rtl/>
          <w:lang w:bidi="fa-IR"/>
        </w:rPr>
        <w:t xml:space="preserve"> به عنوان </w:t>
      </w:r>
      <w:r w:rsidR="00866B51">
        <w:rPr>
          <w:rtl/>
          <w:lang w:bidi="fa-IR"/>
        </w:rPr>
        <w:t>ی</w:t>
      </w:r>
      <w:r>
        <w:rPr>
          <w:rtl/>
          <w:lang w:bidi="fa-IR"/>
        </w:rPr>
        <w:t>ک وظ</w:t>
      </w:r>
      <w:r w:rsidR="00866B51">
        <w:rPr>
          <w:rtl/>
          <w:lang w:bidi="fa-IR"/>
        </w:rPr>
        <w:t>ی</w:t>
      </w:r>
      <w:r>
        <w:rPr>
          <w:rtl/>
          <w:lang w:bidi="fa-IR"/>
        </w:rPr>
        <w:t>فه د</w:t>
      </w:r>
      <w:r w:rsidR="00866B51">
        <w:rPr>
          <w:rtl/>
          <w:lang w:bidi="fa-IR"/>
        </w:rPr>
        <w:t>ی</w:t>
      </w:r>
      <w:r>
        <w:rPr>
          <w:rtl/>
          <w:lang w:bidi="fa-IR"/>
        </w:rPr>
        <w:t>ن</w:t>
      </w:r>
      <w:r w:rsidR="00866B51">
        <w:rPr>
          <w:rtl/>
          <w:lang w:bidi="fa-IR"/>
        </w:rPr>
        <w:t>ی</w:t>
      </w:r>
      <w:r>
        <w:rPr>
          <w:rtl/>
          <w:lang w:bidi="fa-IR"/>
        </w:rPr>
        <w:t xml:space="preserve"> و انسان</w:t>
      </w:r>
      <w:r w:rsidR="00866B51">
        <w:rPr>
          <w:rtl/>
          <w:lang w:bidi="fa-IR"/>
        </w:rPr>
        <w:t>ی</w:t>
      </w:r>
      <w:r>
        <w:rPr>
          <w:rtl/>
          <w:lang w:bidi="fa-IR"/>
        </w:rPr>
        <w:t xml:space="preserve"> مورد تأک</w:t>
      </w:r>
      <w:r w:rsidR="00866B51">
        <w:rPr>
          <w:rtl/>
          <w:lang w:bidi="fa-IR"/>
        </w:rPr>
        <w:t>ی</w:t>
      </w:r>
      <w:r>
        <w:rPr>
          <w:rtl/>
          <w:lang w:bidi="fa-IR"/>
        </w:rPr>
        <w:t>د بوده و ه</w:t>
      </w:r>
      <w:r w:rsidR="00866B51">
        <w:rPr>
          <w:rtl/>
          <w:lang w:bidi="fa-IR"/>
        </w:rPr>
        <w:t>ی</w:t>
      </w:r>
      <w:r>
        <w:rPr>
          <w:rtl/>
          <w:lang w:bidi="fa-IR"/>
        </w:rPr>
        <w:t>چ کس حق ندارد د</w:t>
      </w:r>
      <w:r w:rsidR="00866B51">
        <w:rPr>
          <w:rtl/>
          <w:lang w:bidi="fa-IR"/>
        </w:rPr>
        <w:t>ی</w:t>
      </w:r>
      <w:r>
        <w:rPr>
          <w:rtl/>
          <w:lang w:bidi="fa-IR"/>
        </w:rPr>
        <w:t>گر</w:t>
      </w:r>
      <w:r w:rsidR="00866B51">
        <w:rPr>
          <w:rtl/>
          <w:lang w:bidi="fa-IR"/>
        </w:rPr>
        <w:t>ی</w:t>
      </w:r>
      <w:r>
        <w:rPr>
          <w:rtl/>
          <w:lang w:bidi="fa-IR"/>
        </w:rPr>
        <w:t xml:space="preserve"> را تحق</w:t>
      </w:r>
      <w:r w:rsidR="00866B51">
        <w:rPr>
          <w:rtl/>
          <w:lang w:bidi="fa-IR"/>
        </w:rPr>
        <w:t>ی</w:t>
      </w:r>
      <w:r>
        <w:rPr>
          <w:rtl/>
          <w:lang w:bidi="fa-IR"/>
        </w:rPr>
        <w:t>ر نما</w:t>
      </w:r>
      <w:r w:rsidR="00866B51">
        <w:rPr>
          <w:rtl/>
          <w:lang w:bidi="fa-IR"/>
        </w:rPr>
        <w:t>ی</w:t>
      </w:r>
      <w:r>
        <w:rPr>
          <w:rtl/>
          <w:lang w:bidi="fa-IR"/>
        </w:rPr>
        <w:t>د</w:t>
      </w:r>
      <w:r w:rsidR="00866B51">
        <w:rPr>
          <w:rtl/>
          <w:lang w:bidi="fa-IR"/>
        </w:rPr>
        <w:t xml:space="preserve">. </w:t>
      </w:r>
      <w:r>
        <w:rPr>
          <w:rtl/>
          <w:lang w:bidi="fa-IR"/>
        </w:rPr>
        <w:t>حت</w:t>
      </w:r>
      <w:r w:rsidR="00866B51">
        <w:rPr>
          <w:rtl/>
          <w:lang w:bidi="fa-IR"/>
        </w:rPr>
        <w:t>ی</w:t>
      </w:r>
      <w:r>
        <w:rPr>
          <w:rtl/>
          <w:lang w:bidi="fa-IR"/>
        </w:rPr>
        <w:t xml:space="preserve"> در مورد شخص خود ن</w:t>
      </w:r>
      <w:r w:rsidR="00866B51">
        <w:rPr>
          <w:rtl/>
          <w:lang w:bidi="fa-IR"/>
        </w:rPr>
        <w:t>ی</w:t>
      </w:r>
      <w:r>
        <w:rPr>
          <w:rtl/>
          <w:lang w:bidi="fa-IR"/>
        </w:rPr>
        <w:t>ز مُجاز ن</w:t>
      </w:r>
      <w:r w:rsidR="00866B51">
        <w:rPr>
          <w:rtl/>
          <w:lang w:bidi="fa-IR"/>
        </w:rPr>
        <w:t>ی</w:t>
      </w:r>
      <w:r>
        <w:rPr>
          <w:rtl/>
          <w:lang w:bidi="fa-IR"/>
        </w:rPr>
        <w:t>ست عزّت خو</w:t>
      </w:r>
      <w:r w:rsidR="00866B51">
        <w:rPr>
          <w:rtl/>
          <w:lang w:bidi="fa-IR"/>
        </w:rPr>
        <w:t>ی</w:t>
      </w:r>
      <w:r>
        <w:rPr>
          <w:rtl/>
          <w:lang w:bidi="fa-IR"/>
        </w:rPr>
        <w:t>ش را - به هر دل</w:t>
      </w:r>
      <w:r w:rsidR="00866B51">
        <w:rPr>
          <w:rtl/>
          <w:lang w:bidi="fa-IR"/>
        </w:rPr>
        <w:t>ی</w:t>
      </w:r>
      <w:r>
        <w:rPr>
          <w:rtl/>
          <w:lang w:bidi="fa-IR"/>
        </w:rPr>
        <w:t>ل و بهانه</w:t>
      </w:r>
      <w:r w:rsidR="00C538D4">
        <w:rPr>
          <w:rtl/>
          <w:lang w:bidi="fa-IR"/>
        </w:rPr>
        <w:t xml:space="preserve"> </w:t>
      </w:r>
      <w:r>
        <w:rPr>
          <w:rtl/>
          <w:lang w:bidi="fa-IR"/>
        </w:rPr>
        <w:t>ا</w:t>
      </w:r>
      <w:r w:rsidR="00866B51">
        <w:rPr>
          <w:rtl/>
          <w:lang w:bidi="fa-IR"/>
        </w:rPr>
        <w:t>ی</w:t>
      </w:r>
      <w:r>
        <w:rPr>
          <w:rtl/>
          <w:lang w:bidi="fa-IR"/>
        </w:rPr>
        <w:t xml:space="preserve"> - دستخوش مخاطره قرار دهد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به نقل از رسول خدا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«قالَ اللَّهُ عَزَّوَجَلَّ</w:t>
      </w:r>
      <w:r w:rsidR="00866B51">
        <w:rPr>
          <w:rtl/>
          <w:lang w:bidi="fa-IR"/>
        </w:rPr>
        <w:t xml:space="preserve">: </w:t>
      </w:r>
      <w:r>
        <w:rPr>
          <w:rtl/>
          <w:lang w:bidi="fa-IR"/>
        </w:rPr>
        <w:t>قَدْ نابَذَنِ</w:t>
      </w:r>
      <w:r w:rsidR="00866B51">
        <w:rPr>
          <w:rtl/>
          <w:lang w:bidi="fa-IR"/>
        </w:rPr>
        <w:t>ی</w:t>
      </w:r>
      <w:r>
        <w:rPr>
          <w:rtl/>
          <w:lang w:bidi="fa-IR"/>
        </w:rPr>
        <w:t xml:space="preserve"> مَنْ أَذَلَّ عَبْدِ</w:t>
      </w:r>
      <w:r w:rsidR="00866B51">
        <w:rPr>
          <w:rtl/>
          <w:lang w:bidi="fa-IR"/>
        </w:rPr>
        <w:t>ی</w:t>
      </w:r>
      <w:r>
        <w:rPr>
          <w:rtl/>
          <w:lang w:bidi="fa-IR"/>
        </w:rPr>
        <w:t xml:space="preserve"> الْمُؤْمِنَ»</w:t>
      </w:r>
      <w:r w:rsidR="00866B51">
        <w:rPr>
          <w:rtl/>
          <w:lang w:bidi="fa-IR"/>
        </w:rPr>
        <w:t xml:space="preserve">. </w:t>
      </w:r>
      <w:r w:rsidR="00866B51" w:rsidRPr="00C538D4">
        <w:rPr>
          <w:rStyle w:val="libFootnotenumChar"/>
          <w:rtl/>
          <w:lang w:bidi="fa-IR"/>
        </w:rPr>
        <w:t>(</w:t>
      </w:r>
      <w:r w:rsidRPr="00C538D4">
        <w:rPr>
          <w:rStyle w:val="libFootnotenumChar"/>
          <w:rtl/>
        </w:rPr>
        <w:t>130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بزرگ فرموده است</w:t>
      </w:r>
      <w:r w:rsidR="00866B51">
        <w:rPr>
          <w:rtl/>
          <w:lang w:bidi="fa-IR"/>
        </w:rPr>
        <w:t xml:space="preserve">: </w:t>
      </w:r>
      <w:r>
        <w:rPr>
          <w:rtl/>
          <w:lang w:bidi="fa-IR"/>
        </w:rPr>
        <w:t>کس</w:t>
      </w:r>
      <w:r w:rsidR="00866B51">
        <w:rPr>
          <w:rtl/>
          <w:lang w:bidi="fa-IR"/>
        </w:rPr>
        <w:t>ی</w:t>
      </w:r>
      <w:r>
        <w:rPr>
          <w:rtl/>
          <w:lang w:bidi="fa-IR"/>
        </w:rPr>
        <w:t xml:space="preserve"> که بنده مؤمن مرا خوار سازد</w:t>
      </w:r>
      <w:r w:rsidR="00866B51">
        <w:rPr>
          <w:rtl/>
          <w:lang w:bidi="fa-IR"/>
        </w:rPr>
        <w:t xml:space="preserve">، </w:t>
      </w:r>
      <w:r>
        <w:rPr>
          <w:rtl/>
          <w:lang w:bidi="fa-IR"/>
        </w:rPr>
        <w:t>آشکارا به جنگ با من برخاسته است»</w:t>
      </w:r>
      <w:r w:rsidR="00866B51">
        <w:rPr>
          <w:rtl/>
          <w:lang w:bidi="fa-IR"/>
        </w:rPr>
        <w:t xml:space="preserve">. </w:t>
      </w:r>
    </w:p>
    <w:p w:rsidR="00942005" w:rsidRDefault="00942005" w:rsidP="00942005">
      <w:pPr>
        <w:pStyle w:val="libNormal"/>
        <w:rPr>
          <w:rtl/>
          <w:lang w:bidi="fa-IR"/>
        </w:rPr>
      </w:pPr>
      <w:r>
        <w:rPr>
          <w:rtl/>
          <w:lang w:bidi="fa-IR"/>
        </w:rPr>
        <w:lastRenderedPageBreak/>
        <w:t>در ع</w:t>
      </w:r>
      <w:r w:rsidR="00866B51">
        <w:rPr>
          <w:rtl/>
          <w:lang w:bidi="fa-IR"/>
        </w:rPr>
        <w:t>ی</w:t>
      </w:r>
      <w:r>
        <w:rPr>
          <w:rtl/>
          <w:lang w:bidi="fa-IR"/>
        </w:rPr>
        <w:t>ن حال</w:t>
      </w:r>
      <w:r w:rsidR="00866B51">
        <w:rPr>
          <w:rtl/>
          <w:lang w:bidi="fa-IR"/>
        </w:rPr>
        <w:t xml:space="preserve">، </w:t>
      </w:r>
      <w:r>
        <w:rPr>
          <w:rtl/>
          <w:lang w:bidi="fa-IR"/>
        </w:rPr>
        <w:t>تأک</w:t>
      </w:r>
      <w:r w:rsidR="00866B51">
        <w:rPr>
          <w:rtl/>
          <w:lang w:bidi="fa-IR"/>
        </w:rPr>
        <w:t>ی</w:t>
      </w:r>
      <w:r>
        <w:rPr>
          <w:rtl/>
          <w:lang w:bidi="fa-IR"/>
        </w:rPr>
        <w:t>د فراوان آ</w:t>
      </w:r>
      <w:r w:rsidR="00866B51">
        <w:rPr>
          <w:rtl/>
          <w:lang w:bidi="fa-IR"/>
        </w:rPr>
        <w:t>ی</w:t>
      </w:r>
      <w:r>
        <w:rPr>
          <w:rtl/>
          <w:lang w:bidi="fa-IR"/>
        </w:rPr>
        <w:t>ات و روا</w:t>
      </w:r>
      <w:r w:rsidR="00866B51">
        <w:rPr>
          <w:rtl/>
          <w:lang w:bidi="fa-IR"/>
        </w:rPr>
        <w:t>ی</w:t>
      </w:r>
      <w:r>
        <w:rPr>
          <w:rtl/>
          <w:lang w:bidi="fa-IR"/>
        </w:rPr>
        <w:t>ات</w:t>
      </w:r>
      <w:r w:rsidR="00866B51">
        <w:rPr>
          <w:rtl/>
          <w:lang w:bidi="fa-IR"/>
        </w:rPr>
        <w:t xml:space="preserve">، </w:t>
      </w:r>
      <w:r>
        <w:rPr>
          <w:rtl/>
          <w:lang w:bidi="fa-IR"/>
        </w:rPr>
        <w:t>و پافشار</w:t>
      </w:r>
      <w:r w:rsidR="00866B51">
        <w:rPr>
          <w:rtl/>
          <w:lang w:bidi="fa-IR"/>
        </w:rPr>
        <w:t>ی</w:t>
      </w:r>
      <w:r>
        <w:rPr>
          <w:rtl/>
          <w:lang w:bidi="fa-IR"/>
        </w:rPr>
        <w:t xml:space="preserve"> شگفت</w:t>
      </w:r>
      <w:r w:rsidR="00C538D4">
        <w:rPr>
          <w:rtl/>
          <w:lang w:bidi="fa-IR"/>
        </w:rPr>
        <w:t xml:space="preserve"> </w:t>
      </w:r>
      <w:r>
        <w:rPr>
          <w:rtl/>
          <w:lang w:bidi="fa-IR"/>
        </w:rPr>
        <w:t>انگ</w:t>
      </w:r>
      <w:r w:rsidR="00866B51">
        <w:rPr>
          <w:rtl/>
          <w:lang w:bidi="fa-IR"/>
        </w:rPr>
        <w:t>ی</w:t>
      </w:r>
      <w:r>
        <w:rPr>
          <w:rtl/>
          <w:lang w:bidi="fa-IR"/>
        </w:rPr>
        <w:t>ز مرب</w:t>
      </w:r>
      <w:r w:rsidR="00866B51">
        <w:rPr>
          <w:rtl/>
          <w:lang w:bidi="fa-IR"/>
        </w:rPr>
        <w:t>ی</w:t>
      </w:r>
      <w:r>
        <w:rPr>
          <w:rtl/>
          <w:lang w:bidi="fa-IR"/>
        </w:rPr>
        <w:t>ان بر لزوم مجاهده و مبارزه با نفس</w:t>
      </w:r>
      <w:r w:rsidR="00866B51">
        <w:rPr>
          <w:rtl/>
          <w:lang w:bidi="fa-IR"/>
        </w:rPr>
        <w:t xml:space="preserve">، </w:t>
      </w:r>
      <w:r>
        <w:rPr>
          <w:rtl/>
          <w:lang w:bidi="fa-IR"/>
        </w:rPr>
        <w:t>ا</w:t>
      </w:r>
      <w:r w:rsidR="00866B51">
        <w:rPr>
          <w:rtl/>
          <w:lang w:bidi="fa-IR"/>
        </w:rPr>
        <w:t>ی</w:t>
      </w:r>
      <w:r>
        <w:rPr>
          <w:rtl/>
          <w:lang w:bidi="fa-IR"/>
        </w:rPr>
        <w:t>ن سؤال را بر م</w:t>
      </w:r>
      <w:r w:rsidR="00866B51">
        <w:rPr>
          <w:rtl/>
          <w:lang w:bidi="fa-IR"/>
        </w:rPr>
        <w:t>ی</w:t>
      </w:r>
      <w:r w:rsidR="00C538D4">
        <w:rPr>
          <w:rtl/>
          <w:lang w:bidi="fa-IR"/>
        </w:rPr>
        <w:t xml:space="preserve"> </w:t>
      </w:r>
      <w:r>
        <w:rPr>
          <w:rtl/>
          <w:lang w:bidi="fa-IR"/>
        </w:rPr>
        <w:t>انگ</w:t>
      </w:r>
      <w:r w:rsidR="00866B51">
        <w:rPr>
          <w:rtl/>
          <w:lang w:bidi="fa-IR"/>
        </w:rPr>
        <w:t>ی</w:t>
      </w:r>
      <w:r>
        <w:rPr>
          <w:rtl/>
          <w:lang w:bidi="fa-IR"/>
        </w:rPr>
        <w:t>زد که آ</w:t>
      </w:r>
      <w:r w:rsidR="00866B51">
        <w:rPr>
          <w:rtl/>
          <w:lang w:bidi="fa-IR"/>
        </w:rPr>
        <w:t>ی</w:t>
      </w:r>
      <w:r>
        <w:rPr>
          <w:rtl/>
          <w:lang w:bidi="fa-IR"/>
        </w:rPr>
        <w:t>ا مخالفت قاطعانه با ام</w:t>
      </w:r>
      <w:r w:rsidR="00866B51">
        <w:rPr>
          <w:rtl/>
          <w:lang w:bidi="fa-IR"/>
        </w:rPr>
        <w:t>ی</w:t>
      </w:r>
      <w:r>
        <w:rPr>
          <w:rtl/>
          <w:lang w:bidi="fa-IR"/>
        </w:rPr>
        <w:t>ال و خواسته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 xml:space="preserve">ی، </w:t>
      </w:r>
      <w:r>
        <w:rPr>
          <w:rtl/>
          <w:lang w:bidi="fa-IR"/>
        </w:rPr>
        <w:t>سبب انهدام روح خود باور</w:t>
      </w:r>
      <w:r w:rsidR="00866B51">
        <w:rPr>
          <w:rtl/>
          <w:lang w:bidi="fa-IR"/>
        </w:rPr>
        <w:t>ی</w:t>
      </w:r>
      <w:r>
        <w:rPr>
          <w:rtl/>
          <w:lang w:bidi="fa-IR"/>
        </w:rPr>
        <w:t xml:space="preserve"> و اعتماد به نفس</w:t>
      </w:r>
      <w:r w:rsidR="00866B51">
        <w:rPr>
          <w:rtl/>
          <w:lang w:bidi="fa-IR"/>
        </w:rPr>
        <w:t xml:space="preserve">، </w:t>
      </w:r>
      <w:r>
        <w:rPr>
          <w:rtl/>
          <w:lang w:bidi="fa-IR"/>
        </w:rPr>
        <w:t>و عامل تحق</w:t>
      </w:r>
      <w:r w:rsidR="00866B51">
        <w:rPr>
          <w:rtl/>
          <w:lang w:bidi="fa-IR"/>
        </w:rPr>
        <w:t>ی</w:t>
      </w:r>
      <w:r>
        <w:rPr>
          <w:rtl/>
          <w:lang w:bidi="fa-IR"/>
        </w:rPr>
        <w:t>ر ذلّت</w:t>
      </w:r>
      <w:r w:rsidR="00C538D4">
        <w:rPr>
          <w:rtl/>
          <w:lang w:bidi="fa-IR"/>
        </w:rPr>
        <w:t xml:space="preserve"> </w:t>
      </w:r>
      <w:r>
        <w:rPr>
          <w:rtl/>
          <w:lang w:bidi="fa-IR"/>
        </w:rPr>
        <w:t>بار و متلاش</w:t>
      </w:r>
      <w:r w:rsidR="00866B51">
        <w:rPr>
          <w:rtl/>
          <w:lang w:bidi="fa-IR"/>
        </w:rPr>
        <w:t>ی</w:t>
      </w:r>
      <w:r>
        <w:rPr>
          <w:rtl/>
          <w:lang w:bidi="fa-IR"/>
        </w:rPr>
        <w:t xml:space="preserve"> شدن 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عزّت نفس آدم</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آ</w:t>
      </w:r>
      <w:r w:rsidR="00866B51">
        <w:rPr>
          <w:rtl/>
          <w:lang w:bidi="fa-IR"/>
        </w:rPr>
        <w:t>ی</w:t>
      </w:r>
      <w:r>
        <w:rPr>
          <w:rtl/>
          <w:lang w:bidi="fa-IR"/>
        </w:rPr>
        <w:t>ا اساساً مخالفت پ</w:t>
      </w:r>
      <w:r w:rsidR="00866B51">
        <w:rPr>
          <w:rtl/>
          <w:lang w:bidi="fa-IR"/>
        </w:rPr>
        <w:t>ی</w:t>
      </w:r>
      <w:r>
        <w:rPr>
          <w:rtl/>
          <w:lang w:bidi="fa-IR"/>
        </w:rPr>
        <w:t>وسته و ب</w:t>
      </w:r>
      <w:r w:rsidR="00866B51">
        <w:rPr>
          <w:rtl/>
          <w:lang w:bidi="fa-IR"/>
        </w:rPr>
        <w:t>ی</w:t>
      </w:r>
      <w:r w:rsidR="00C538D4">
        <w:rPr>
          <w:rtl/>
          <w:lang w:bidi="fa-IR"/>
        </w:rPr>
        <w:t xml:space="preserve"> </w:t>
      </w:r>
      <w:r>
        <w:rPr>
          <w:rtl/>
          <w:lang w:bidi="fa-IR"/>
        </w:rPr>
        <w:t>چون و چرا با نفس</w:t>
      </w:r>
      <w:r w:rsidR="00866B51">
        <w:rPr>
          <w:rtl/>
          <w:lang w:bidi="fa-IR"/>
        </w:rPr>
        <w:t xml:space="preserve">، </w:t>
      </w:r>
      <w:r>
        <w:rPr>
          <w:rtl/>
          <w:lang w:bidi="fa-IR"/>
        </w:rPr>
        <w:t>با پاسدار</w:t>
      </w:r>
      <w:r w:rsidR="00866B51">
        <w:rPr>
          <w:rtl/>
          <w:lang w:bidi="fa-IR"/>
        </w:rPr>
        <w:t>ی</w:t>
      </w:r>
      <w:r>
        <w:rPr>
          <w:rtl/>
          <w:lang w:bidi="fa-IR"/>
        </w:rPr>
        <w:t xml:space="preserve"> از عزّت و شرافت آدم</w:t>
      </w:r>
      <w:r w:rsidR="00866B51">
        <w:rPr>
          <w:rtl/>
          <w:lang w:bidi="fa-IR"/>
        </w:rPr>
        <w:t>ی</w:t>
      </w:r>
      <w:r>
        <w:rPr>
          <w:rtl/>
          <w:lang w:bidi="fa-IR"/>
        </w:rPr>
        <w:t xml:space="preserve"> سازگار است</w:t>
      </w:r>
      <w:r w:rsidR="00866B51">
        <w:rPr>
          <w:rtl/>
          <w:lang w:bidi="fa-IR"/>
        </w:rPr>
        <w:t xml:space="preserve">؟ </w:t>
      </w:r>
    </w:p>
    <w:p w:rsidR="00942005" w:rsidRDefault="00942005" w:rsidP="00942005">
      <w:pPr>
        <w:pStyle w:val="libNormal"/>
        <w:rPr>
          <w:rtl/>
          <w:lang w:bidi="fa-IR"/>
        </w:rPr>
      </w:pPr>
      <w:r>
        <w:rPr>
          <w:rtl/>
          <w:lang w:bidi="fa-IR"/>
        </w:rPr>
        <w:t>همچنان که پ</w:t>
      </w:r>
      <w:r w:rsidR="00866B51">
        <w:rPr>
          <w:rtl/>
          <w:lang w:bidi="fa-IR"/>
        </w:rPr>
        <w:t>ی</w:t>
      </w:r>
      <w:r>
        <w:rPr>
          <w:rtl/>
          <w:lang w:bidi="fa-IR"/>
        </w:rPr>
        <w:t>شتر ن</w:t>
      </w:r>
      <w:r w:rsidR="00866B51">
        <w:rPr>
          <w:rtl/>
          <w:lang w:bidi="fa-IR"/>
        </w:rPr>
        <w:t>ی</w:t>
      </w:r>
      <w:r>
        <w:rPr>
          <w:rtl/>
          <w:lang w:bidi="fa-IR"/>
        </w:rPr>
        <w:t xml:space="preserve">ز </w:t>
      </w:r>
      <w:r w:rsidR="00866B51">
        <w:rPr>
          <w:rtl/>
          <w:lang w:bidi="fa-IR"/>
        </w:rPr>
        <w:t>ی</w:t>
      </w:r>
      <w:r>
        <w:rPr>
          <w:rtl/>
          <w:lang w:bidi="fa-IR"/>
        </w:rPr>
        <w:t>ادآور گشت</w:t>
      </w:r>
      <w:r w:rsidR="00866B51">
        <w:rPr>
          <w:rtl/>
          <w:lang w:bidi="fa-IR"/>
        </w:rPr>
        <w:t>ی</w:t>
      </w:r>
      <w:r>
        <w:rPr>
          <w:rtl/>
          <w:lang w:bidi="fa-IR"/>
        </w:rPr>
        <w:t>م</w:t>
      </w:r>
      <w:r w:rsidR="00866B51">
        <w:rPr>
          <w:rtl/>
          <w:lang w:bidi="fa-IR"/>
        </w:rPr>
        <w:t xml:space="preserve">، </w:t>
      </w:r>
      <w:r>
        <w:rPr>
          <w:rtl/>
          <w:lang w:bidi="fa-IR"/>
        </w:rPr>
        <w:t>وجود انسان آم</w:t>
      </w:r>
      <w:r w:rsidR="00866B51">
        <w:rPr>
          <w:rtl/>
          <w:lang w:bidi="fa-IR"/>
        </w:rPr>
        <w:t>ی</w:t>
      </w:r>
      <w:r>
        <w:rPr>
          <w:rtl/>
          <w:lang w:bidi="fa-IR"/>
        </w:rPr>
        <w:t>زه</w:t>
      </w:r>
      <w:r w:rsidR="00C538D4">
        <w:rPr>
          <w:rtl/>
          <w:lang w:bidi="fa-IR"/>
        </w:rPr>
        <w:t xml:space="preserve"> </w:t>
      </w:r>
      <w:r>
        <w:rPr>
          <w:rtl/>
          <w:lang w:bidi="fa-IR"/>
        </w:rPr>
        <w:t>ا</w:t>
      </w:r>
      <w:r w:rsidR="00866B51">
        <w:rPr>
          <w:rtl/>
          <w:lang w:bidi="fa-IR"/>
        </w:rPr>
        <w:t>ی</w:t>
      </w:r>
      <w:r>
        <w:rPr>
          <w:rtl/>
          <w:lang w:bidi="fa-IR"/>
        </w:rPr>
        <w:t xml:space="preserve"> از دو بُعد روحان</w:t>
      </w:r>
      <w:r w:rsidR="00866B51">
        <w:rPr>
          <w:rtl/>
          <w:lang w:bidi="fa-IR"/>
        </w:rPr>
        <w:t>ی</w:t>
      </w:r>
      <w:r>
        <w:rPr>
          <w:rtl/>
          <w:lang w:bidi="fa-IR"/>
        </w:rPr>
        <w:t xml:space="preserve"> و جسمان</w:t>
      </w:r>
      <w:r w:rsidR="00866B51">
        <w:rPr>
          <w:rtl/>
          <w:lang w:bidi="fa-IR"/>
        </w:rPr>
        <w:t xml:space="preserve">ی، </w:t>
      </w:r>
      <w:r>
        <w:rPr>
          <w:rtl/>
          <w:lang w:bidi="fa-IR"/>
        </w:rPr>
        <w:t>و ترک</w:t>
      </w:r>
      <w:r w:rsidR="00866B51">
        <w:rPr>
          <w:rtl/>
          <w:lang w:bidi="fa-IR"/>
        </w:rPr>
        <w:t>ی</w:t>
      </w:r>
      <w:r>
        <w:rPr>
          <w:rtl/>
          <w:lang w:bidi="fa-IR"/>
        </w:rPr>
        <w:t>ب</w:t>
      </w:r>
      <w:r w:rsidR="00866B51">
        <w:rPr>
          <w:rtl/>
          <w:lang w:bidi="fa-IR"/>
        </w:rPr>
        <w:t>ی</w:t>
      </w:r>
      <w:r>
        <w:rPr>
          <w:rtl/>
          <w:lang w:bidi="fa-IR"/>
        </w:rPr>
        <w:t xml:space="preserve"> از دو جنبه ملکوت</w:t>
      </w:r>
      <w:r w:rsidR="00866B51">
        <w:rPr>
          <w:rtl/>
          <w:lang w:bidi="fa-IR"/>
        </w:rPr>
        <w:t>ی</w:t>
      </w:r>
      <w:r>
        <w:rPr>
          <w:rtl/>
          <w:lang w:bidi="fa-IR"/>
        </w:rPr>
        <w:t xml:space="preserve"> و ح</w:t>
      </w:r>
      <w:r w:rsidR="00866B51">
        <w:rPr>
          <w:rtl/>
          <w:lang w:bidi="fa-IR"/>
        </w:rPr>
        <w:t>ی</w:t>
      </w:r>
      <w:r>
        <w:rPr>
          <w:rtl/>
          <w:lang w:bidi="fa-IR"/>
        </w:rPr>
        <w:t>وان</w:t>
      </w:r>
      <w:r w:rsidR="00866B51">
        <w:rPr>
          <w:rtl/>
          <w:lang w:bidi="fa-IR"/>
        </w:rPr>
        <w:t>ی</w:t>
      </w:r>
      <w:r>
        <w:rPr>
          <w:rtl/>
          <w:lang w:bidi="fa-IR"/>
        </w:rPr>
        <w:t xml:space="preserve"> است</w:t>
      </w:r>
      <w:r w:rsidR="00866B51">
        <w:rPr>
          <w:rtl/>
          <w:lang w:bidi="fa-IR"/>
        </w:rPr>
        <w:t xml:space="preserve">. </w:t>
      </w:r>
      <w:r>
        <w:rPr>
          <w:rtl/>
          <w:lang w:bidi="fa-IR"/>
        </w:rPr>
        <w:t>گُل حق</w:t>
      </w:r>
      <w:r w:rsidR="00866B51">
        <w:rPr>
          <w:rtl/>
          <w:lang w:bidi="fa-IR"/>
        </w:rPr>
        <w:t>ی</w:t>
      </w:r>
      <w:r>
        <w:rPr>
          <w:rtl/>
          <w:lang w:bidi="fa-IR"/>
        </w:rPr>
        <w:t>قت انسان با گِل طب</w:t>
      </w:r>
      <w:r w:rsidR="00866B51">
        <w:rPr>
          <w:rtl/>
          <w:lang w:bidi="fa-IR"/>
        </w:rPr>
        <w:t>ی</w:t>
      </w:r>
      <w:r>
        <w:rPr>
          <w:rtl/>
          <w:lang w:bidi="fa-IR"/>
        </w:rPr>
        <w:t>عت او آم</w:t>
      </w:r>
      <w:r w:rsidR="00866B51">
        <w:rPr>
          <w:rtl/>
          <w:lang w:bidi="fa-IR"/>
        </w:rPr>
        <w:t>ی</w:t>
      </w:r>
      <w:r>
        <w:rPr>
          <w:rtl/>
          <w:lang w:bidi="fa-IR"/>
        </w:rPr>
        <w:t>خته</w:t>
      </w:r>
      <w:r w:rsidR="00866B51">
        <w:rPr>
          <w:rtl/>
          <w:lang w:bidi="fa-IR"/>
        </w:rPr>
        <w:t xml:space="preserve">، </w:t>
      </w:r>
      <w:r>
        <w:rPr>
          <w:rtl/>
          <w:lang w:bidi="fa-IR"/>
        </w:rPr>
        <w:t>و از ترک</w:t>
      </w:r>
      <w:r w:rsidR="00866B51">
        <w:rPr>
          <w:rtl/>
          <w:lang w:bidi="fa-IR"/>
        </w:rPr>
        <w:t>ی</w:t>
      </w:r>
      <w:r>
        <w:rPr>
          <w:rtl/>
          <w:lang w:bidi="fa-IR"/>
        </w:rPr>
        <w:t>ب ا</w:t>
      </w:r>
      <w:r w:rsidR="00866B51">
        <w:rPr>
          <w:rtl/>
          <w:lang w:bidi="fa-IR"/>
        </w:rPr>
        <w:t>ی</w:t>
      </w:r>
      <w:r>
        <w:rPr>
          <w:rtl/>
          <w:lang w:bidi="fa-IR"/>
        </w:rPr>
        <w:t>ن دو</w:t>
      </w:r>
      <w:r w:rsidR="00866B51">
        <w:rPr>
          <w:rtl/>
          <w:lang w:bidi="fa-IR"/>
        </w:rPr>
        <w:t xml:space="preserve">، </w:t>
      </w:r>
      <w:r>
        <w:rPr>
          <w:rtl/>
          <w:lang w:bidi="fa-IR"/>
        </w:rPr>
        <w:t>موجود</w:t>
      </w:r>
      <w:r w:rsidR="00866B51">
        <w:rPr>
          <w:rtl/>
          <w:lang w:bidi="fa-IR"/>
        </w:rPr>
        <w:t>ی</w:t>
      </w:r>
      <w:r>
        <w:rPr>
          <w:rtl/>
          <w:lang w:bidi="fa-IR"/>
        </w:rPr>
        <w:t xml:space="preserve"> شگفت</w:t>
      </w:r>
      <w:r w:rsidR="00C538D4">
        <w:rPr>
          <w:rtl/>
          <w:lang w:bidi="fa-IR"/>
        </w:rPr>
        <w:t xml:space="preserve"> </w:t>
      </w:r>
      <w:r>
        <w:rPr>
          <w:rtl/>
          <w:lang w:bidi="fa-IR"/>
        </w:rPr>
        <w:t>انگ</w:t>
      </w:r>
      <w:r w:rsidR="00866B51">
        <w:rPr>
          <w:rtl/>
          <w:lang w:bidi="fa-IR"/>
        </w:rPr>
        <w:t>ی</w:t>
      </w:r>
      <w:r>
        <w:rPr>
          <w:rtl/>
          <w:lang w:bidi="fa-IR"/>
        </w:rPr>
        <w:t>ز به نام انسان پد</w:t>
      </w:r>
      <w:r w:rsidR="00866B51">
        <w:rPr>
          <w:rtl/>
          <w:lang w:bidi="fa-IR"/>
        </w:rPr>
        <w:t>ی</w:t>
      </w:r>
      <w:r>
        <w:rPr>
          <w:rtl/>
          <w:lang w:bidi="fa-IR"/>
        </w:rPr>
        <w:t>د آمده است</w:t>
      </w:r>
      <w:r w:rsidR="00866B51">
        <w:rPr>
          <w:rtl/>
          <w:lang w:bidi="fa-IR"/>
        </w:rPr>
        <w:t xml:space="preserve">. </w:t>
      </w:r>
      <w:r>
        <w:rPr>
          <w:rtl/>
          <w:lang w:bidi="fa-IR"/>
        </w:rPr>
        <w:t>گاه</w:t>
      </w:r>
      <w:r w:rsidR="00866B51">
        <w:rPr>
          <w:rtl/>
          <w:lang w:bidi="fa-IR"/>
        </w:rPr>
        <w:t>ی</w:t>
      </w:r>
      <w:r>
        <w:rPr>
          <w:rtl/>
          <w:lang w:bidi="fa-IR"/>
        </w:rPr>
        <w:t xml:space="preserve"> در جذبه جنبه روحان</w:t>
      </w:r>
      <w:r w:rsidR="00866B51">
        <w:rPr>
          <w:rtl/>
          <w:lang w:bidi="fa-IR"/>
        </w:rPr>
        <w:t>ی</w:t>
      </w:r>
      <w:r>
        <w:rPr>
          <w:rtl/>
          <w:lang w:bidi="fa-IR"/>
        </w:rPr>
        <w:t xml:space="preserve"> و حرکت به سمت عالم ملکوت</w:t>
      </w:r>
      <w:r w:rsidR="00866B51">
        <w:rPr>
          <w:rtl/>
          <w:lang w:bidi="fa-IR"/>
        </w:rPr>
        <w:t xml:space="preserve">، </w:t>
      </w:r>
      <w:r>
        <w:rPr>
          <w:rtl/>
          <w:lang w:bidi="fa-IR"/>
        </w:rPr>
        <w:t>و زمان</w:t>
      </w:r>
      <w:r w:rsidR="00866B51">
        <w:rPr>
          <w:rtl/>
          <w:lang w:bidi="fa-IR"/>
        </w:rPr>
        <w:t>ی</w:t>
      </w:r>
      <w:r>
        <w:rPr>
          <w:rtl/>
          <w:lang w:bidi="fa-IR"/>
        </w:rPr>
        <w:t xml:space="preserve"> متأثر از بُعد ح</w:t>
      </w:r>
      <w:r w:rsidR="00866B51">
        <w:rPr>
          <w:rtl/>
          <w:lang w:bidi="fa-IR"/>
        </w:rPr>
        <w:t>ی</w:t>
      </w:r>
      <w:r>
        <w:rPr>
          <w:rtl/>
          <w:lang w:bidi="fa-IR"/>
        </w:rPr>
        <w:t>وان</w:t>
      </w:r>
      <w:r w:rsidR="00866B51">
        <w:rPr>
          <w:rtl/>
          <w:lang w:bidi="fa-IR"/>
        </w:rPr>
        <w:t>ی</w:t>
      </w:r>
      <w:r>
        <w:rPr>
          <w:rtl/>
          <w:lang w:bidi="fa-IR"/>
        </w:rPr>
        <w:t xml:space="preserve"> و متما</w:t>
      </w:r>
      <w:r w:rsidR="00866B51">
        <w:rPr>
          <w:rtl/>
          <w:lang w:bidi="fa-IR"/>
        </w:rPr>
        <w:t>ی</w:t>
      </w:r>
      <w:r>
        <w:rPr>
          <w:rtl/>
          <w:lang w:bidi="fa-IR"/>
        </w:rPr>
        <w:t>ل به عالم ناسوت است</w:t>
      </w:r>
      <w:r w:rsidR="00866B51">
        <w:rPr>
          <w:rtl/>
          <w:lang w:bidi="fa-IR"/>
        </w:rPr>
        <w:t xml:space="preserve">. </w:t>
      </w:r>
    </w:p>
    <w:p w:rsidR="00942005" w:rsidRDefault="00942005" w:rsidP="00942005">
      <w:pPr>
        <w:pStyle w:val="libNormal"/>
        <w:rPr>
          <w:rtl/>
          <w:lang w:bidi="fa-IR"/>
        </w:rPr>
      </w:pPr>
      <w:r>
        <w:rPr>
          <w:rtl/>
          <w:lang w:bidi="fa-IR"/>
        </w:rPr>
        <w:t>در اثر تابش پرتو ملکوت</w:t>
      </w:r>
      <w:r w:rsidR="00866B51">
        <w:rPr>
          <w:rtl/>
          <w:lang w:bidi="fa-IR"/>
        </w:rPr>
        <w:t>ی</w:t>
      </w:r>
      <w:r>
        <w:rPr>
          <w:rtl/>
          <w:lang w:bidi="fa-IR"/>
        </w:rPr>
        <w:t xml:space="preserve"> حق</w:t>
      </w:r>
      <w:r w:rsidR="00866B51">
        <w:rPr>
          <w:rtl/>
          <w:lang w:bidi="fa-IR"/>
        </w:rPr>
        <w:t>ی</w:t>
      </w:r>
      <w:r>
        <w:rPr>
          <w:rtl/>
          <w:lang w:bidi="fa-IR"/>
        </w:rPr>
        <w:t>قت بر او</w:t>
      </w:r>
      <w:r w:rsidR="00866B51">
        <w:rPr>
          <w:rtl/>
          <w:lang w:bidi="fa-IR"/>
        </w:rPr>
        <w:t xml:space="preserve">، </w:t>
      </w:r>
      <w:r>
        <w:rPr>
          <w:rtl/>
          <w:lang w:bidi="fa-IR"/>
        </w:rPr>
        <w:t>موجود</w:t>
      </w:r>
      <w:r w:rsidR="00866B51">
        <w:rPr>
          <w:rtl/>
          <w:lang w:bidi="fa-IR"/>
        </w:rPr>
        <w:t>ی</w:t>
      </w:r>
      <w:r>
        <w:rPr>
          <w:rtl/>
          <w:lang w:bidi="fa-IR"/>
        </w:rPr>
        <w:t xml:space="preserve"> کمال خواه</w:t>
      </w:r>
      <w:r w:rsidR="00866B51">
        <w:rPr>
          <w:rtl/>
          <w:lang w:bidi="fa-IR"/>
        </w:rPr>
        <w:t xml:space="preserve">، </w:t>
      </w:r>
      <w:r>
        <w:rPr>
          <w:rtl/>
          <w:lang w:bidi="fa-IR"/>
        </w:rPr>
        <w:t>حق</w:t>
      </w:r>
      <w:r w:rsidR="00866B51">
        <w:rPr>
          <w:rtl/>
          <w:lang w:bidi="fa-IR"/>
        </w:rPr>
        <w:t>ی</w:t>
      </w:r>
      <w:r>
        <w:rPr>
          <w:rtl/>
          <w:lang w:bidi="fa-IR"/>
        </w:rPr>
        <w:t>قت</w:t>
      </w:r>
      <w:r w:rsidR="00C538D4">
        <w:rPr>
          <w:rtl/>
          <w:lang w:bidi="fa-IR"/>
        </w:rPr>
        <w:t xml:space="preserve"> </w:t>
      </w:r>
      <w:r>
        <w:rPr>
          <w:rtl/>
          <w:lang w:bidi="fa-IR"/>
        </w:rPr>
        <w:t>جو</w:t>
      </w:r>
      <w:r w:rsidR="00866B51">
        <w:rPr>
          <w:rtl/>
          <w:lang w:bidi="fa-IR"/>
        </w:rPr>
        <w:t xml:space="preserve">، </w:t>
      </w:r>
      <w:r>
        <w:rPr>
          <w:rtl/>
          <w:lang w:bidi="fa-IR"/>
        </w:rPr>
        <w:t>عدالت طلب</w:t>
      </w:r>
      <w:r w:rsidR="00866B51">
        <w:rPr>
          <w:rtl/>
          <w:lang w:bidi="fa-IR"/>
        </w:rPr>
        <w:t xml:space="preserve">، </w:t>
      </w:r>
      <w:r>
        <w:rPr>
          <w:rtl/>
          <w:lang w:bidi="fa-IR"/>
        </w:rPr>
        <w:t>نوع دوست</w:t>
      </w:r>
      <w:r w:rsidR="00866B51">
        <w:rPr>
          <w:rtl/>
          <w:lang w:bidi="fa-IR"/>
        </w:rPr>
        <w:t xml:space="preserve">، </w:t>
      </w:r>
      <w:r>
        <w:rPr>
          <w:rtl/>
          <w:lang w:bidi="fa-IR"/>
        </w:rPr>
        <w:t>و به جانب منبع کمال و مبدأ نور و خ</w:t>
      </w:r>
      <w:r w:rsidR="00866B51">
        <w:rPr>
          <w:rtl/>
          <w:lang w:bidi="fa-IR"/>
        </w:rPr>
        <w:t>ی</w:t>
      </w:r>
      <w:r>
        <w:rPr>
          <w:rtl/>
          <w:lang w:bidi="fa-IR"/>
        </w:rPr>
        <w:t>ر و فض</w:t>
      </w:r>
      <w:r w:rsidR="00866B51">
        <w:rPr>
          <w:rtl/>
          <w:lang w:bidi="fa-IR"/>
        </w:rPr>
        <w:t>ی</w:t>
      </w:r>
      <w:r>
        <w:rPr>
          <w:rtl/>
          <w:lang w:bidi="fa-IR"/>
        </w:rPr>
        <w:t>لت ما</w:t>
      </w:r>
      <w:r w:rsidR="00866B51">
        <w:rPr>
          <w:rtl/>
          <w:lang w:bidi="fa-IR"/>
        </w:rPr>
        <w:t>ی</w:t>
      </w:r>
      <w:r>
        <w:rPr>
          <w:rtl/>
          <w:lang w:bidi="fa-IR"/>
        </w:rPr>
        <w:t>ل؛ و به واسطه جنبه ماد</w:t>
      </w:r>
      <w:r w:rsidR="00866B51">
        <w:rPr>
          <w:rtl/>
          <w:lang w:bidi="fa-IR"/>
        </w:rPr>
        <w:t>ی</w:t>
      </w:r>
      <w:r>
        <w:rPr>
          <w:rtl/>
          <w:lang w:bidi="fa-IR"/>
        </w:rPr>
        <w:t xml:space="preserve"> که از عالم خاک و سرشت طب</w:t>
      </w:r>
      <w:r w:rsidR="00866B51">
        <w:rPr>
          <w:rtl/>
          <w:lang w:bidi="fa-IR"/>
        </w:rPr>
        <w:t>ی</w:t>
      </w:r>
      <w:r>
        <w:rPr>
          <w:rtl/>
          <w:lang w:bidi="fa-IR"/>
        </w:rPr>
        <w:t>عت است</w:t>
      </w:r>
      <w:r w:rsidR="00866B51">
        <w:rPr>
          <w:rtl/>
          <w:lang w:bidi="fa-IR"/>
        </w:rPr>
        <w:t xml:space="preserve">، </w:t>
      </w:r>
      <w:r>
        <w:rPr>
          <w:rtl/>
          <w:lang w:bidi="fa-IR"/>
        </w:rPr>
        <w:t>با حق و عدالت و رعا</w:t>
      </w:r>
      <w:r w:rsidR="00866B51">
        <w:rPr>
          <w:rtl/>
          <w:lang w:bidi="fa-IR"/>
        </w:rPr>
        <w:t>ی</w:t>
      </w:r>
      <w:r>
        <w:rPr>
          <w:rtl/>
          <w:lang w:bidi="fa-IR"/>
        </w:rPr>
        <w:t>ت حقوق د</w:t>
      </w:r>
      <w:r w:rsidR="00866B51">
        <w:rPr>
          <w:rtl/>
          <w:lang w:bidi="fa-IR"/>
        </w:rPr>
        <w:t>ی</w:t>
      </w:r>
      <w:r>
        <w:rPr>
          <w:rtl/>
          <w:lang w:bidi="fa-IR"/>
        </w:rPr>
        <w:t>گران در ست</w:t>
      </w:r>
      <w:r w:rsidR="00866B51">
        <w:rPr>
          <w:rtl/>
          <w:lang w:bidi="fa-IR"/>
        </w:rPr>
        <w:t>ی</w:t>
      </w:r>
      <w:r>
        <w:rPr>
          <w:rtl/>
          <w:lang w:bidi="fa-IR"/>
        </w:rPr>
        <w:t>ز</w:t>
      </w:r>
      <w:r w:rsidR="00866B51">
        <w:rPr>
          <w:rtl/>
          <w:lang w:bidi="fa-IR"/>
        </w:rPr>
        <w:t xml:space="preserve">، </w:t>
      </w:r>
      <w:r>
        <w:rPr>
          <w:rtl/>
          <w:lang w:bidi="fa-IR"/>
        </w:rPr>
        <w:t>از اعتلا</w:t>
      </w:r>
      <w:r w:rsidR="00866B51">
        <w:rPr>
          <w:rtl/>
          <w:lang w:bidi="fa-IR"/>
        </w:rPr>
        <w:t>ی</w:t>
      </w:r>
      <w:r>
        <w:rPr>
          <w:rtl/>
          <w:lang w:bidi="fa-IR"/>
        </w:rPr>
        <w:t xml:space="preserve"> معنو</w:t>
      </w:r>
      <w:r w:rsidR="00866B51">
        <w:rPr>
          <w:rtl/>
          <w:lang w:bidi="fa-IR"/>
        </w:rPr>
        <w:t>ی</w:t>
      </w:r>
      <w:r>
        <w:rPr>
          <w:rtl/>
          <w:lang w:bidi="fa-IR"/>
        </w:rPr>
        <w:t xml:space="preserve"> و اهداف انسان</w:t>
      </w:r>
      <w:r w:rsidR="00866B51">
        <w:rPr>
          <w:rtl/>
          <w:lang w:bidi="fa-IR"/>
        </w:rPr>
        <w:t>ی</w:t>
      </w:r>
      <w:r>
        <w:rPr>
          <w:rtl/>
          <w:lang w:bidi="fa-IR"/>
        </w:rPr>
        <w:t xml:space="preserve"> ب</w:t>
      </w:r>
      <w:r w:rsidR="00866B51">
        <w:rPr>
          <w:rtl/>
          <w:lang w:bidi="fa-IR"/>
        </w:rPr>
        <w:t>ی</w:t>
      </w:r>
      <w:r>
        <w:rPr>
          <w:rtl/>
          <w:lang w:bidi="fa-IR"/>
        </w:rPr>
        <w:t>گانه</w:t>
      </w:r>
      <w:r w:rsidR="00866B51">
        <w:rPr>
          <w:rtl/>
          <w:lang w:bidi="fa-IR"/>
        </w:rPr>
        <w:t xml:space="preserve">، </w:t>
      </w:r>
      <w:r>
        <w:rPr>
          <w:rtl/>
          <w:lang w:bidi="fa-IR"/>
        </w:rPr>
        <w:t>و نسبت به ظلم و خ</w:t>
      </w:r>
      <w:r w:rsidR="00866B51">
        <w:rPr>
          <w:rtl/>
          <w:lang w:bidi="fa-IR"/>
        </w:rPr>
        <w:t>ی</w:t>
      </w:r>
      <w:r>
        <w:rPr>
          <w:rtl/>
          <w:lang w:bidi="fa-IR"/>
        </w:rPr>
        <w:t>انت و تما</w:t>
      </w:r>
      <w:r w:rsidR="00866B51">
        <w:rPr>
          <w:rtl/>
          <w:lang w:bidi="fa-IR"/>
        </w:rPr>
        <w:t>ی</w:t>
      </w:r>
      <w:r>
        <w:rPr>
          <w:rtl/>
          <w:lang w:bidi="fa-IR"/>
        </w:rPr>
        <w:t>لات ح</w:t>
      </w:r>
      <w:r w:rsidR="00866B51">
        <w:rPr>
          <w:rtl/>
          <w:lang w:bidi="fa-IR"/>
        </w:rPr>
        <w:t>ی</w:t>
      </w:r>
      <w:r>
        <w:rPr>
          <w:rtl/>
          <w:lang w:bidi="fa-IR"/>
        </w:rPr>
        <w:t>وان</w:t>
      </w:r>
      <w:r w:rsidR="00866B51">
        <w:rPr>
          <w:rtl/>
          <w:lang w:bidi="fa-IR"/>
        </w:rPr>
        <w:t>ی</w:t>
      </w:r>
      <w:r>
        <w:rPr>
          <w:rtl/>
          <w:lang w:bidi="fa-IR"/>
        </w:rPr>
        <w:t xml:space="preserve"> راغب است</w:t>
      </w:r>
      <w:r w:rsidR="00866B51">
        <w:rPr>
          <w:rtl/>
          <w:lang w:bidi="fa-IR"/>
        </w:rPr>
        <w:t xml:space="preserve">. </w:t>
      </w:r>
    </w:p>
    <w:p w:rsidR="00942005" w:rsidRDefault="00942005" w:rsidP="00942005">
      <w:pPr>
        <w:pStyle w:val="libNormal"/>
        <w:rPr>
          <w:rtl/>
          <w:lang w:bidi="fa-IR"/>
        </w:rPr>
      </w:pPr>
      <w:r>
        <w:rPr>
          <w:rtl/>
          <w:lang w:bidi="fa-IR"/>
        </w:rPr>
        <w:t>البته همچنان که ه</w:t>
      </w:r>
      <w:r w:rsidR="00866B51">
        <w:rPr>
          <w:rtl/>
          <w:lang w:bidi="fa-IR"/>
        </w:rPr>
        <w:t>ی</w:t>
      </w:r>
      <w:r>
        <w:rPr>
          <w:rtl/>
          <w:lang w:bidi="fa-IR"/>
        </w:rPr>
        <w:t>چ عضو</w:t>
      </w:r>
      <w:r w:rsidR="00866B51">
        <w:rPr>
          <w:rtl/>
          <w:lang w:bidi="fa-IR"/>
        </w:rPr>
        <w:t>ی</w:t>
      </w:r>
      <w:r>
        <w:rPr>
          <w:rtl/>
          <w:lang w:bidi="fa-IR"/>
        </w:rPr>
        <w:t xml:space="preserve"> از اعضا</w:t>
      </w:r>
      <w:r w:rsidR="00866B51">
        <w:rPr>
          <w:rtl/>
          <w:lang w:bidi="fa-IR"/>
        </w:rPr>
        <w:t>ی</w:t>
      </w:r>
      <w:r>
        <w:rPr>
          <w:rtl/>
          <w:lang w:bidi="fa-IR"/>
        </w:rPr>
        <w:t xml:space="preserve"> بدن ب</w:t>
      </w:r>
      <w:r w:rsidR="00866B51">
        <w:rPr>
          <w:rtl/>
          <w:lang w:bidi="fa-IR"/>
        </w:rPr>
        <w:t>ی</w:t>
      </w:r>
      <w:r w:rsidR="00C538D4">
        <w:rPr>
          <w:rtl/>
          <w:lang w:bidi="fa-IR"/>
        </w:rPr>
        <w:t xml:space="preserve"> </w:t>
      </w:r>
      <w:r>
        <w:rPr>
          <w:rtl/>
          <w:lang w:bidi="fa-IR"/>
        </w:rPr>
        <w:t>جهت خلق نشده</w:t>
      </w:r>
      <w:r w:rsidR="00866B51">
        <w:rPr>
          <w:rtl/>
          <w:lang w:bidi="fa-IR"/>
        </w:rPr>
        <w:t xml:space="preserve">، </w:t>
      </w:r>
      <w:r>
        <w:rPr>
          <w:rtl/>
          <w:lang w:bidi="fa-IR"/>
        </w:rPr>
        <w:t xml:space="preserve">و فقدان هر </w:t>
      </w:r>
      <w:r w:rsidR="00866B51">
        <w:rPr>
          <w:rtl/>
          <w:lang w:bidi="fa-IR"/>
        </w:rPr>
        <w:t>ی</w:t>
      </w:r>
      <w:r>
        <w:rPr>
          <w:rtl/>
          <w:lang w:bidi="fa-IR"/>
        </w:rPr>
        <w:t>ک از آنها</w:t>
      </w:r>
      <w:r w:rsidR="00866B51">
        <w:rPr>
          <w:rtl/>
          <w:lang w:bidi="fa-IR"/>
        </w:rPr>
        <w:t xml:space="preserve">، </w:t>
      </w:r>
      <w:r>
        <w:rPr>
          <w:rtl/>
          <w:lang w:bidi="fa-IR"/>
        </w:rPr>
        <w:t>نوع</w:t>
      </w:r>
      <w:r w:rsidR="00866B51">
        <w:rPr>
          <w:rtl/>
          <w:lang w:bidi="fa-IR"/>
        </w:rPr>
        <w:t>ی</w:t>
      </w:r>
      <w:r>
        <w:rPr>
          <w:rtl/>
          <w:lang w:bidi="fa-IR"/>
        </w:rPr>
        <w:t xml:space="preserve"> کاست</w:t>
      </w:r>
      <w:r w:rsidR="00866B51">
        <w:rPr>
          <w:rtl/>
          <w:lang w:bidi="fa-IR"/>
        </w:rPr>
        <w:t>ی</w:t>
      </w:r>
      <w:r>
        <w:rPr>
          <w:rtl/>
          <w:lang w:bidi="fa-IR"/>
        </w:rPr>
        <w:t xml:space="preserve"> و منقصت برا</w:t>
      </w:r>
      <w:r w:rsidR="00866B51">
        <w:rPr>
          <w:rtl/>
          <w:lang w:bidi="fa-IR"/>
        </w:rPr>
        <w:t>ی</w:t>
      </w:r>
      <w:r>
        <w:rPr>
          <w:rtl/>
          <w:lang w:bidi="fa-IR"/>
        </w:rPr>
        <w:t xml:space="preserve"> آدم</w:t>
      </w:r>
      <w:r w:rsidR="00866B51">
        <w:rPr>
          <w:rtl/>
          <w:lang w:bidi="fa-IR"/>
        </w:rPr>
        <w:t>ی</w:t>
      </w:r>
      <w:r>
        <w:rPr>
          <w:rtl/>
          <w:lang w:bidi="fa-IR"/>
        </w:rPr>
        <w:t xml:space="preserve">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بلکه بسا او را در انجام 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مادّ</w:t>
      </w:r>
      <w:r w:rsidR="00866B51">
        <w:rPr>
          <w:rtl/>
          <w:lang w:bidi="fa-IR"/>
        </w:rPr>
        <w:t>ی</w:t>
      </w:r>
      <w:r>
        <w:rPr>
          <w:rtl/>
          <w:lang w:bidi="fa-IR"/>
        </w:rPr>
        <w:t xml:space="preserve"> و انسان</w:t>
      </w:r>
      <w:r w:rsidR="00866B51">
        <w:rPr>
          <w:rtl/>
          <w:lang w:bidi="fa-IR"/>
        </w:rPr>
        <w:t>ی</w:t>
      </w:r>
      <w:r>
        <w:rPr>
          <w:rtl/>
          <w:lang w:bidi="fa-IR"/>
        </w:rPr>
        <w:t xml:space="preserve"> دچار مشکل جدّ</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جوارح روح</w:t>
      </w:r>
      <w:r w:rsidR="00866B51">
        <w:rPr>
          <w:rtl/>
          <w:lang w:bidi="fa-IR"/>
        </w:rPr>
        <w:t xml:space="preserve">ی، </w:t>
      </w:r>
      <w:r>
        <w:rPr>
          <w:rtl/>
          <w:lang w:bidi="fa-IR"/>
        </w:rPr>
        <w:t>غرا</w:t>
      </w:r>
      <w:r w:rsidR="00866B51">
        <w:rPr>
          <w:rtl/>
          <w:lang w:bidi="fa-IR"/>
        </w:rPr>
        <w:t>ی</w:t>
      </w:r>
      <w:r>
        <w:rPr>
          <w:rtl/>
          <w:lang w:bidi="fa-IR"/>
        </w:rPr>
        <w:t>ز انسان</w:t>
      </w:r>
      <w:r w:rsidR="00866B51">
        <w:rPr>
          <w:rtl/>
          <w:lang w:bidi="fa-IR"/>
        </w:rPr>
        <w:t xml:space="preserve">ی، </w:t>
      </w:r>
      <w:r>
        <w:rPr>
          <w:rtl/>
          <w:lang w:bidi="fa-IR"/>
        </w:rPr>
        <w:t>و خواهش</w:t>
      </w:r>
      <w:r w:rsidR="00C538D4">
        <w:rPr>
          <w:rtl/>
          <w:lang w:bidi="fa-IR"/>
        </w:rPr>
        <w:t xml:space="preserve"> </w:t>
      </w:r>
      <w:r>
        <w:rPr>
          <w:rtl/>
          <w:lang w:bidi="fa-IR"/>
        </w:rPr>
        <w:t>ها</w:t>
      </w:r>
      <w:r w:rsidR="00866B51">
        <w:rPr>
          <w:rtl/>
          <w:lang w:bidi="fa-IR"/>
        </w:rPr>
        <w:t>ی</w:t>
      </w:r>
      <w:r>
        <w:rPr>
          <w:rtl/>
          <w:lang w:bidi="fa-IR"/>
        </w:rPr>
        <w:t xml:space="preserve"> طب</w:t>
      </w:r>
      <w:r w:rsidR="00866B51">
        <w:rPr>
          <w:rtl/>
          <w:lang w:bidi="fa-IR"/>
        </w:rPr>
        <w:t>ی</w:t>
      </w:r>
      <w:r>
        <w:rPr>
          <w:rtl/>
          <w:lang w:bidi="fa-IR"/>
        </w:rPr>
        <w:t>ع</w:t>
      </w:r>
      <w:r w:rsidR="00866B51">
        <w:rPr>
          <w:rtl/>
          <w:lang w:bidi="fa-IR"/>
        </w:rPr>
        <w:t>ی</w:t>
      </w:r>
      <w:r>
        <w:rPr>
          <w:rtl/>
          <w:lang w:bidi="fa-IR"/>
        </w:rPr>
        <w:t xml:space="preserve"> ن</w:t>
      </w:r>
      <w:r w:rsidR="00866B51">
        <w:rPr>
          <w:rtl/>
          <w:lang w:bidi="fa-IR"/>
        </w:rPr>
        <w:t>ی</w:t>
      </w:r>
      <w:r>
        <w:rPr>
          <w:rtl/>
          <w:lang w:bidi="fa-IR"/>
        </w:rPr>
        <w:t>ز ب</w:t>
      </w:r>
      <w:r w:rsidR="00866B51">
        <w:rPr>
          <w:rtl/>
          <w:lang w:bidi="fa-IR"/>
        </w:rPr>
        <w:t>ی</w:t>
      </w:r>
      <w:r>
        <w:rPr>
          <w:rtl/>
          <w:lang w:bidi="fa-IR"/>
        </w:rPr>
        <w:t xml:space="preserve"> هدف به وجود ن</w:t>
      </w:r>
      <w:r w:rsidR="00866B51">
        <w:rPr>
          <w:rtl/>
          <w:lang w:bidi="fa-IR"/>
        </w:rPr>
        <w:t>ی</w:t>
      </w:r>
      <w:r>
        <w:rPr>
          <w:rtl/>
          <w:lang w:bidi="fa-IR"/>
        </w:rPr>
        <w:t>امده</w:t>
      </w:r>
      <w:r w:rsidR="00866B51">
        <w:rPr>
          <w:rtl/>
          <w:lang w:bidi="fa-IR"/>
        </w:rPr>
        <w:t xml:space="preserve">، </w:t>
      </w:r>
      <w:r>
        <w:rPr>
          <w:rtl/>
          <w:lang w:bidi="fa-IR"/>
        </w:rPr>
        <w:t>و نقش آنها را در رشد و حرکت انسان به سو</w:t>
      </w:r>
      <w:r w:rsidR="00866B51">
        <w:rPr>
          <w:rtl/>
          <w:lang w:bidi="fa-IR"/>
        </w:rPr>
        <w:t>ی</w:t>
      </w:r>
      <w:r>
        <w:rPr>
          <w:rtl/>
          <w:lang w:bidi="fa-IR"/>
        </w:rPr>
        <w:t xml:space="preserve"> کمال نم</w:t>
      </w:r>
      <w:r w:rsidR="00866B51">
        <w:rPr>
          <w:rtl/>
          <w:lang w:bidi="fa-IR"/>
        </w:rPr>
        <w:t>ی</w:t>
      </w:r>
      <w:r w:rsidR="00C538D4">
        <w:rPr>
          <w:rtl/>
          <w:lang w:bidi="fa-IR"/>
        </w:rPr>
        <w:t xml:space="preserve"> </w:t>
      </w:r>
      <w:r>
        <w:rPr>
          <w:rtl/>
          <w:lang w:bidi="fa-IR"/>
        </w:rPr>
        <w:t>توان انکار کرد</w:t>
      </w:r>
      <w:r w:rsidR="00866B51">
        <w:rPr>
          <w:rtl/>
          <w:lang w:bidi="fa-IR"/>
        </w:rPr>
        <w:t xml:space="preserve">. </w:t>
      </w:r>
    </w:p>
    <w:p w:rsidR="00942005" w:rsidRDefault="00942005" w:rsidP="00942005">
      <w:pPr>
        <w:pStyle w:val="libNormal"/>
        <w:rPr>
          <w:rtl/>
          <w:lang w:bidi="fa-IR"/>
        </w:rPr>
      </w:pPr>
      <w:r>
        <w:rPr>
          <w:rtl/>
          <w:lang w:bidi="fa-IR"/>
        </w:rPr>
        <w:lastRenderedPageBreak/>
        <w:t>ل</w:t>
      </w:r>
      <w:r w:rsidR="00866B51">
        <w:rPr>
          <w:rtl/>
          <w:lang w:bidi="fa-IR"/>
        </w:rPr>
        <w:t>ی</w:t>
      </w:r>
      <w:r>
        <w:rPr>
          <w:rtl/>
          <w:lang w:bidi="fa-IR"/>
        </w:rPr>
        <w:t>کن اعضا</w:t>
      </w:r>
      <w:r w:rsidR="00866B51">
        <w:rPr>
          <w:rtl/>
          <w:lang w:bidi="fa-IR"/>
        </w:rPr>
        <w:t>ی</w:t>
      </w:r>
      <w:r>
        <w:rPr>
          <w:rtl/>
          <w:lang w:bidi="fa-IR"/>
        </w:rPr>
        <w:t xml:space="preserve"> بدن و جوارح روح و نفس آنگاه برا</w:t>
      </w:r>
      <w:r w:rsidR="00866B51">
        <w:rPr>
          <w:rtl/>
          <w:lang w:bidi="fa-IR"/>
        </w:rPr>
        <w:t>ی</w:t>
      </w:r>
      <w:r>
        <w:rPr>
          <w:rtl/>
          <w:lang w:bidi="fa-IR"/>
        </w:rPr>
        <w:t xml:space="preserve"> تأم</w:t>
      </w:r>
      <w:r w:rsidR="00866B51">
        <w:rPr>
          <w:rtl/>
          <w:lang w:bidi="fa-IR"/>
        </w:rPr>
        <w:t>ی</w:t>
      </w:r>
      <w:r>
        <w:rPr>
          <w:rtl/>
          <w:lang w:bidi="fa-IR"/>
        </w:rPr>
        <w:t>ن کمال و سلامت</w:t>
      </w:r>
      <w:r w:rsidR="00866B51">
        <w:rPr>
          <w:rtl/>
          <w:lang w:bidi="fa-IR"/>
        </w:rPr>
        <w:t xml:space="preserve">ی، </w:t>
      </w:r>
      <w:r>
        <w:rPr>
          <w:rtl/>
          <w:lang w:bidi="fa-IR"/>
        </w:rPr>
        <w:t>و تضم</w:t>
      </w:r>
      <w:r w:rsidR="00866B51">
        <w:rPr>
          <w:rtl/>
          <w:lang w:bidi="fa-IR"/>
        </w:rPr>
        <w:t>ی</w:t>
      </w:r>
      <w:r>
        <w:rPr>
          <w:rtl/>
          <w:lang w:bidi="fa-IR"/>
        </w:rPr>
        <w:t>ن رشد و تعال</w:t>
      </w:r>
      <w:r w:rsidR="00866B51">
        <w:rPr>
          <w:rtl/>
          <w:lang w:bidi="fa-IR"/>
        </w:rPr>
        <w:t>ی</w:t>
      </w:r>
      <w:r>
        <w:rPr>
          <w:rtl/>
          <w:lang w:bidi="fa-IR"/>
        </w:rPr>
        <w:t xml:space="preserve"> مف</w:t>
      </w:r>
      <w:r w:rsidR="00866B51">
        <w:rPr>
          <w:rtl/>
          <w:lang w:bidi="fa-IR"/>
        </w:rPr>
        <w:t>ی</w:t>
      </w:r>
      <w:r>
        <w:rPr>
          <w:rtl/>
          <w:lang w:bidi="fa-IR"/>
        </w:rPr>
        <w:t>د و مؤثّرند که از هدا</w:t>
      </w:r>
      <w:r w:rsidR="00866B51">
        <w:rPr>
          <w:rtl/>
          <w:lang w:bidi="fa-IR"/>
        </w:rPr>
        <w:t>ی</w:t>
      </w:r>
      <w:r>
        <w:rPr>
          <w:rtl/>
          <w:lang w:bidi="fa-IR"/>
        </w:rPr>
        <w:t>ت کاف</w:t>
      </w:r>
      <w:r w:rsidR="00866B51">
        <w:rPr>
          <w:rtl/>
          <w:lang w:bidi="fa-IR"/>
        </w:rPr>
        <w:t xml:space="preserve">ی، </w:t>
      </w:r>
      <w:r>
        <w:rPr>
          <w:rtl/>
          <w:lang w:bidi="fa-IR"/>
        </w:rPr>
        <w:t>کنترل منطق</w:t>
      </w:r>
      <w:r w:rsidR="00866B51">
        <w:rPr>
          <w:rtl/>
          <w:lang w:bidi="fa-IR"/>
        </w:rPr>
        <w:t>ی</w:t>
      </w:r>
      <w:r>
        <w:rPr>
          <w:rtl/>
          <w:lang w:bidi="fa-IR"/>
        </w:rPr>
        <w:t xml:space="preserve"> و تعادل کامل برخوردار</w:t>
      </w:r>
      <w:r w:rsidR="00866B51">
        <w:rPr>
          <w:rtl/>
          <w:lang w:bidi="fa-IR"/>
        </w:rPr>
        <w:t xml:space="preserve">، </w:t>
      </w:r>
      <w:r>
        <w:rPr>
          <w:rtl/>
          <w:lang w:bidi="fa-IR"/>
        </w:rPr>
        <w:t>و در راستا</w:t>
      </w:r>
      <w:r w:rsidR="00866B51">
        <w:rPr>
          <w:rtl/>
          <w:lang w:bidi="fa-IR"/>
        </w:rPr>
        <w:t>ی</w:t>
      </w:r>
      <w:r>
        <w:rPr>
          <w:rtl/>
          <w:lang w:bidi="fa-IR"/>
        </w:rPr>
        <w:t xml:space="preserve"> حرکت به سو</w:t>
      </w:r>
      <w:r w:rsidR="00866B51">
        <w:rPr>
          <w:rtl/>
          <w:lang w:bidi="fa-IR"/>
        </w:rPr>
        <w:t>ی</w:t>
      </w:r>
      <w:r>
        <w:rPr>
          <w:rtl/>
          <w:lang w:bidi="fa-IR"/>
        </w:rPr>
        <w:t xml:space="preserve"> رشد علم</w:t>
      </w:r>
      <w:r w:rsidR="00866B51">
        <w:rPr>
          <w:rtl/>
          <w:lang w:bidi="fa-IR"/>
        </w:rPr>
        <w:t xml:space="preserve">ی، </w:t>
      </w:r>
      <w:r>
        <w:rPr>
          <w:rtl/>
          <w:lang w:bidi="fa-IR"/>
        </w:rPr>
        <w:t>اعتلا</w:t>
      </w:r>
      <w:r w:rsidR="00866B51">
        <w:rPr>
          <w:rtl/>
          <w:lang w:bidi="fa-IR"/>
        </w:rPr>
        <w:t>ی</w:t>
      </w:r>
      <w:r>
        <w:rPr>
          <w:rtl/>
          <w:lang w:bidi="fa-IR"/>
        </w:rPr>
        <w:t xml:space="preserve"> معنو</w:t>
      </w:r>
      <w:r w:rsidR="00866B51">
        <w:rPr>
          <w:rtl/>
          <w:lang w:bidi="fa-IR"/>
        </w:rPr>
        <w:t xml:space="preserve">ی، </w:t>
      </w:r>
      <w:r>
        <w:rPr>
          <w:rtl/>
          <w:lang w:bidi="fa-IR"/>
        </w:rPr>
        <w:t>ن</w:t>
      </w:r>
      <w:r w:rsidR="00866B51">
        <w:rPr>
          <w:rtl/>
          <w:lang w:bidi="fa-IR"/>
        </w:rPr>
        <w:t>ی</w:t>
      </w:r>
      <w:r>
        <w:rPr>
          <w:rtl/>
          <w:lang w:bidi="fa-IR"/>
        </w:rPr>
        <w:t>ک اند</w:t>
      </w:r>
      <w:r w:rsidR="00866B51">
        <w:rPr>
          <w:rtl/>
          <w:lang w:bidi="fa-IR"/>
        </w:rPr>
        <w:t>ی</w:t>
      </w:r>
      <w:r>
        <w:rPr>
          <w:rtl/>
          <w:lang w:bidi="fa-IR"/>
        </w:rPr>
        <w:t>ش</w:t>
      </w:r>
      <w:r w:rsidR="00866B51">
        <w:rPr>
          <w:rtl/>
          <w:lang w:bidi="fa-IR"/>
        </w:rPr>
        <w:t xml:space="preserve">ی، </w:t>
      </w:r>
      <w:r>
        <w:rPr>
          <w:rtl/>
          <w:lang w:bidi="fa-IR"/>
        </w:rPr>
        <w:t>حق طلب</w:t>
      </w:r>
      <w:r w:rsidR="00866B51">
        <w:rPr>
          <w:rtl/>
          <w:lang w:bidi="fa-IR"/>
        </w:rPr>
        <w:t xml:space="preserve">ی، </w:t>
      </w:r>
      <w:r>
        <w:rPr>
          <w:rtl/>
          <w:lang w:bidi="fa-IR"/>
        </w:rPr>
        <w:t>خ</w:t>
      </w:r>
      <w:r w:rsidR="00866B51">
        <w:rPr>
          <w:rtl/>
          <w:lang w:bidi="fa-IR"/>
        </w:rPr>
        <w:t>ی</w:t>
      </w:r>
      <w:r>
        <w:rPr>
          <w:rtl/>
          <w:lang w:bidi="fa-IR"/>
        </w:rPr>
        <w:t>رخواه</w:t>
      </w:r>
      <w:r w:rsidR="00866B51">
        <w:rPr>
          <w:rtl/>
          <w:lang w:bidi="fa-IR"/>
        </w:rPr>
        <w:t xml:space="preserve">ی، </w:t>
      </w:r>
      <w:r>
        <w:rPr>
          <w:rtl/>
          <w:lang w:bidi="fa-IR"/>
        </w:rPr>
        <w:t>و رفتار و کردار ن</w:t>
      </w:r>
      <w:r w:rsidR="00866B51">
        <w:rPr>
          <w:rtl/>
          <w:lang w:bidi="fa-IR"/>
        </w:rPr>
        <w:t>ی</w:t>
      </w:r>
      <w:r>
        <w:rPr>
          <w:rtl/>
          <w:lang w:bidi="fa-IR"/>
        </w:rPr>
        <w:t>ک</w:t>
      </w:r>
      <w:r w:rsidR="00866B51">
        <w:rPr>
          <w:rtl/>
          <w:lang w:bidi="fa-IR"/>
        </w:rPr>
        <w:t xml:space="preserve">، </w:t>
      </w:r>
      <w:r>
        <w:rPr>
          <w:rtl/>
          <w:lang w:bidi="fa-IR"/>
        </w:rPr>
        <w:t>در خدمت انسان و مط</w:t>
      </w:r>
      <w:r w:rsidR="00866B51">
        <w:rPr>
          <w:rtl/>
          <w:lang w:bidi="fa-IR"/>
        </w:rPr>
        <w:t>ی</w:t>
      </w:r>
      <w:r>
        <w:rPr>
          <w:rtl/>
          <w:lang w:bidi="fa-IR"/>
        </w:rPr>
        <w:t>ع و فرمانبردار او باشند</w:t>
      </w:r>
      <w:r w:rsidR="00866B51">
        <w:rPr>
          <w:rtl/>
          <w:lang w:bidi="fa-IR"/>
        </w:rPr>
        <w:t xml:space="preserve">. </w:t>
      </w:r>
    </w:p>
    <w:p w:rsidR="00942005" w:rsidRDefault="00942005" w:rsidP="00942005">
      <w:pPr>
        <w:pStyle w:val="libNormal"/>
        <w:rPr>
          <w:rtl/>
          <w:lang w:bidi="fa-IR"/>
        </w:rPr>
      </w:pPr>
      <w:r>
        <w:rPr>
          <w:rtl/>
          <w:lang w:bidi="fa-IR"/>
        </w:rPr>
        <w:t>آزاد گذاردن دست</w:t>
      </w:r>
      <w:r w:rsidR="00866B51">
        <w:rPr>
          <w:rtl/>
          <w:lang w:bidi="fa-IR"/>
        </w:rPr>
        <w:t>ی</w:t>
      </w:r>
      <w:r>
        <w:rPr>
          <w:rtl/>
          <w:lang w:bidi="fa-IR"/>
        </w:rPr>
        <w:t xml:space="preserve"> که ناجوانمردانه بر سر مظلوم</w:t>
      </w:r>
      <w:r w:rsidR="00866B51">
        <w:rPr>
          <w:rtl/>
          <w:lang w:bidi="fa-IR"/>
        </w:rPr>
        <w:t>ی</w:t>
      </w:r>
      <w:r>
        <w:rPr>
          <w:rtl/>
          <w:lang w:bidi="fa-IR"/>
        </w:rPr>
        <w:t xml:space="preserve"> فرود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و رها کردن گام</w:t>
      </w:r>
      <w:r w:rsidR="00866B51">
        <w:rPr>
          <w:rtl/>
          <w:lang w:bidi="fa-IR"/>
        </w:rPr>
        <w:t>ی</w:t>
      </w:r>
      <w:r>
        <w:rPr>
          <w:rtl/>
          <w:lang w:bidi="fa-IR"/>
        </w:rPr>
        <w:t xml:space="preserve"> که در راه خ</w:t>
      </w:r>
      <w:r w:rsidR="00866B51">
        <w:rPr>
          <w:rtl/>
          <w:lang w:bidi="fa-IR"/>
        </w:rPr>
        <w:t>ی</w:t>
      </w:r>
      <w:r>
        <w:rPr>
          <w:rtl/>
          <w:lang w:bidi="fa-IR"/>
        </w:rPr>
        <w:t>انت به حقوق مردم برداشته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رفتار</w:t>
      </w:r>
      <w:r w:rsidR="00866B51">
        <w:rPr>
          <w:rtl/>
          <w:lang w:bidi="fa-IR"/>
        </w:rPr>
        <w:t>ی</w:t>
      </w:r>
      <w:r>
        <w:rPr>
          <w:rtl/>
          <w:lang w:bidi="fa-IR"/>
        </w:rPr>
        <w:t xml:space="preserve"> شا</w:t>
      </w:r>
      <w:r w:rsidR="00866B51">
        <w:rPr>
          <w:rtl/>
          <w:lang w:bidi="fa-IR"/>
        </w:rPr>
        <w:t>ی</w:t>
      </w:r>
      <w:r>
        <w:rPr>
          <w:rtl/>
          <w:lang w:bidi="fa-IR"/>
        </w:rPr>
        <w:t>سته و کار</w:t>
      </w:r>
      <w:r w:rsidR="00866B51">
        <w:rPr>
          <w:rtl/>
          <w:lang w:bidi="fa-IR"/>
        </w:rPr>
        <w:t>ی</w:t>
      </w:r>
      <w:r>
        <w:rPr>
          <w:rtl/>
          <w:lang w:bidi="fa-IR"/>
        </w:rPr>
        <w:t xml:space="preserve"> منطق</w:t>
      </w:r>
      <w:r w:rsidR="00866B51">
        <w:rPr>
          <w:rtl/>
          <w:lang w:bidi="fa-IR"/>
        </w:rPr>
        <w:t>ی</w:t>
      </w:r>
      <w:r>
        <w:rPr>
          <w:rtl/>
          <w:lang w:bidi="fa-IR"/>
        </w:rPr>
        <w:t xml:space="preserve"> به حساب نم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دل</w:t>
      </w:r>
      <w:r w:rsidR="00866B51">
        <w:rPr>
          <w:rtl/>
          <w:lang w:bidi="fa-IR"/>
        </w:rPr>
        <w:t>ی</w:t>
      </w:r>
      <w:r>
        <w:rPr>
          <w:rtl/>
          <w:lang w:bidi="fa-IR"/>
        </w:rPr>
        <w:t xml:space="preserve"> که از عشق و محبت لبر</w:t>
      </w:r>
      <w:r w:rsidR="00866B51">
        <w:rPr>
          <w:rtl/>
          <w:lang w:bidi="fa-IR"/>
        </w:rPr>
        <w:t>ی</w:t>
      </w:r>
      <w:r>
        <w:rPr>
          <w:rtl/>
          <w:lang w:bidi="fa-IR"/>
        </w:rPr>
        <w:t>ز ن</w:t>
      </w:r>
      <w:r w:rsidR="00866B51">
        <w:rPr>
          <w:rtl/>
          <w:lang w:bidi="fa-IR"/>
        </w:rPr>
        <w:t>ی</w:t>
      </w:r>
      <w:r>
        <w:rPr>
          <w:rtl/>
          <w:lang w:bidi="fa-IR"/>
        </w:rPr>
        <w:t>ست</w:t>
      </w:r>
      <w:r w:rsidR="00866B51">
        <w:rPr>
          <w:rtl/>
          <w:lang w:bidi="fa-IR"/>
        </w:rPr>
        <w:t xml:space="preserve">، </w:t>
      </w:r>
      <w:r>
        <w:rPr>
          <w:rtl/>
          <w:lang w:bidi="fa-IR"/>
        </w:rPr>
        <w:t>س</w:t>
      </w:r>
      <w:r w:rsidR="00866B51">
        <w:rPr>
          <w:rtl/>
          <w:lang w:bidi="fa-IR"/>
        </w:rPr>
        <w:t>ی</w:t>
      </w:r>
      <w:r>
        <w:rPr>
          <w:rtl/>
          <w:lang w:bidi="fa-IR"/>
        </w:rPr>
        <w:t>نه</w:t>
      </w:r>
      <w:r w:rsidR="00C538D4">
        <w:rPr>
          <w:rtl/>
          <w:lang w:bidi="fa-IR"/>
        </w:rPr>
        <w:t xml:space="preserve"> </w:t>
      </w:r>
      <w:r>
        <w:rPr>
          <w:rtl/>
          <w:lang w:bidi="fa-IR"/>
        </w:rPr>
        <w:t>ا</w:t>
      </w:r>
      <w:r w:rsidR="00866B51">
        <w:rPr>
          <w:rtl/>
          <w:lang w:bidi="fa-IR"/>
        </w:rPr>
        <w:t>ی</w:t>
      </w:r>
      <w:r>
        <w:rPr>
          <w:rtl/>
          <w:lang w:bidi="fa-IR"/>
        </w:rPr>
        <w:t xml:space="preserve"> که سرشار از دشمن</w:t>
      </w:r>
      <w:r w:rsidR="00866B51">
        <w:rPr>
          <w:rtl/>
          <w:lang w:bidi="fa-IR"/>
        </w:rPr>
        <w:t>ی</w:t>
      </w:r>
      <w:r>
        <w:rPr>
          <w:rtl/>
          <w:lang w:bidi="fa-IR"/>
        </w:rPr>
        <w:t xml:space="preserve"> و ک</w:t>
      </w:r>
      <w:r w:rsidR="00866B51">
        <w:rPr>
          <w:rtl/>
          <w:lang w:bidi="fa-IR"/>
        </w:rPr>
        <w:t>ی</w:t>
      </w:r>
      <w:r>
        <w:rPr>
          <w:rtl/>
          <w:lang w:bidi="fa-IR"/>
        </w:rPr>
        <w:t>نه</w:t>
      </w:r>
      <w:r w:rsidR="00C538D4">
        <w:rPr>
          <w:rtl/>
          <w:lang w:bidi="fa-IR"/>
        </w:rPr>
        <w:t xml:space="preserve"> </w:t>
      </w:r>
      <w:r>
        <w:rPr>
          <w:rtl/>
          <w:lang w:bidi="fa-IR"/>
        </w:rPr>
        <w:t>توز</w:t>
      </w:r>
      <w:r w:rsidR="00866B51">
        <w:rPr>
          <w:rtl/>
          <w:lang w:bidi="fa-IR"/>
        </w:rPr>
        <w:t>ی</w:t>
      </w:r>
      <w:r>
        <w:rPr>
          <w:rtl/>
          <w:lang w:bidi="fa-IR"/>
        </w:rPr>
        <w:t xml:space="preserve"> با مردم است</w:t>
      </w:r>
      <w:r w:rsidR="00866B51">
        <w:rPr>
          <w:rtl/>
          <w:lang w:bidi="fa-IR"/>
        </w:rPr>
        <w:t xml:space="preserve">، </w:t>
      </w:r>
      <w:r>
        <w:rPr>
          <w:rtl/>
          <w:lang w:bidi="fa-IR"/>
        </w:rPr>
        <w:t>و نفس</w:t>
      </w:r>
      <w:r w:rsidR="00866B51">
        <w:rPr>
          <w:rtl/>
          <w:lang w:bidi="fa-IR"/>
        </w:rPr>
        <w:t>ی</w:t>
      </w:r>
      <w:r>
        <w:rPr>
          <w:rtl/>
          <w:lang w:bidi="fa-IR"/>
        </w:rPr>
        <w:t xml:space="preserve"> که ب</w:t>
      </w:r>
      <w:r w:rsidR="00866B51">
        <w:rPr>
          <w:rtl/>
          <w:lang w:bidi="fa-IR"/>
        </w:rPr>
        <w:t>ی</w:t>
      </w:r>
      <w:r w:rsidR="00C538D4">
        <w:rPr>
          <w:rtl/>
          <w:lang w:bidi="fa-IR"/>
        </w:rPr>
        <w:t xml:space="preserve"> </w:t>
      </w:r>
      <w:r>
        <w:rPr>
          <w:rtl/>
          <w:lang w:bidi="fa-IR"/>
        </w:rPr>
        <w:t>امان از ن</w:t>
      </w:r>
      <w:r w:rsidR="00866B51">
        <w:rPr>
          <w:rtl/>
          <w:lang w:bidi="fa-IR"/>
        </w:rPr>
        <w:t>ی</w:t>
      </w:r>
      <w:r>
        <w:rPr>
          <w:rtl/>
          <w:lang w:bidi="fa-IR"/>
        </w:rPr>
        <w:t>ک</w:t>
      </w:r>
      <w:r w:rsidR="00866B51">
        <w:rPr>
          <w:rtl/>
          <w:lang w:bidi="fa-IR"/>
        </w:rPr>
        <w:t>ی</w:t>
      </w:r>
      <w:r>
        <w:rPr>
          <w:rtl/>
          <w:lang w:bidi="fa-IR"/>
        </w:rPr>
        <w:t xml:space="preserve"> و پاک</w:t>
      </w:r>
      <w:r w:rsidR="00866B51">
        <w:rPr>
          <w:rtl/>
          <w:lang w:bidi="fa-IR"/>
        </w:rPr>
        <w:t>ی</w:t>
      </w:r>
      <w:r>
        <w:rPr>
          <w:rtl/>
          <w:lang w:bidi="fa-IR"/>
        </w:rPr>
        <w:t xml:space="preserve"> و </w:t>
      </w:r>
      <w:r w:rsidR="00866B51">
        <w:rPr>
          <w:rtl/>
          <w:lang w:bidi="fa-IR"/>
        </w:rPr>
        <w:t>ی</w:t>
      </w:r>
      <w:r>
        <w:rPr>
          <w:rtl/>
          <w:lang w:bidi="fa-IR"/>
        </w:rPr>
        <w:t>گانگ</w:t>
      </w:r>
      <w:r w:rsidR="00866B51">
        <w:rPr>
          <w:rtl/>
          <w:lang w:bidi="fa-IR"/>
        </w:rPr>
        <w:t>ی</w:t>
      </w:r>
      <w:r>
        <w:rPr>
          <w:rtl/>
          <w:lang w:bidi="fa-IR"/>
        </w:rPr>
        <w:t xml:space="preserve"> ممانعت</w:t>
      </w:r>
      <w:r w:rsidR="00866B51">
        <w:rPr>
          <w:rtl/>
          <w:lang w:bidi="fa-IR"/>
        </w:rPr>
        <w:t xml:space="preserve">، </w:t>
      </w:r>
      <w:r>
        <w:rPr>
          <w:rtl/>
          <w:lang w:bidi="fa-IR"/>
        </w:rPr>
        <w:t>و پ</w:t>
      </w:r>
      <w:r w:rsidR="00866B51">
        <w:rPr>
          <w:rtl/>
          <w:lang w:bidi="fa-IR"/>
        </w:rPr>
        <w:t>ی</w:t>
      </w:r>
      <w:r>
        <w:rPr>
          <w:rtl/>
          <w:lang w:bidi="fa-IR"/>
        </w:rPr>
        <w:t>وسته به شرّ و پل</w:t>
      </w:r>
      <w:r w:rsidR="00866B51">
        <w:rPr>
          <w:rtl/>
          <w:lang w:bidi="fa-IR"/>
        </w:rPr>
        <w:t>ی</w:t>
      </w:r>
      <w:r>
        <w:rPr>
          <w:rtl/>
          <w:lang w:bidi="fa-IR"/>
        </w:rPr>
        <w:t>د</w:t>
      </w:r>
      <w:r w:rsidR="00866B51">
        <w:rPr>
          <w:rtl/>
          <w:lang w:bidi="fa-IR"/>
        </w:rPr>
        <w:t>ی</w:t>
      </w:r>
      <w:r>
        <w:rPr>
          <w:rtl/>
          <w:lang w:bidi="fa-IR"/>
        </w:rPr>
        <w:t xml:space="preserve"> و تفرقه دعوت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حق</w:t>
      </w:r>
      <w:r w:rsidR="00866B51">
        <w:rPr>
          <w:rtl/>
          <w:lang w:bidi="fa-IR"/>
        </w:rPr>
        <w:t>ی</w:t>
      </w:r>
      <w:r>
        <w:rPr>
          <w:rtl/>
          <w:lang w:bidi="fa-IR"/>
        </w:rPr>
        <w:t>قتاً ن</w:t>
      </w:r>
      <w:r w:rsidR="00866B51">
        <w:rPr>
          <w:rtl/>
          <w:lang w:bidi="fa-IR"/>
        </w:rPr>
        <w:t>ی</w:t>
      </w:r>
      <w:r>
        <w:rPr>
          <w:rtl/>
          <w:lang w:bidi="fa-IR"/>
        </w:rPr>
        <w:t>ازمند تهذ</w:t>
      </w:r>
      <w:r w:rsidR="00866B51">
        <w:rPr>
          <w:rtl/>
          <w:lang w:bidi="fa-IR"/>
        </w:rPr>
        <w:t>ی</w:t>
      </w:r>
      <w:r>
        <w:rPr>
          <w:rtl/>
          <w:lang w:bidi="fa-IR"/>
        </w:rPr>
        <w:t>ب</w:t>
      </w:r>
      <w:r w:rsidR="00866B51">
        <w:rPr>
          <w:rtl/>
          <w:lang w:bidi="fa-IR"/>
        </w:rPr>
        <w:t xml:space="preserve">، </w:t>
      </w:r>
      <w:r>
        <w:rPr>
          <w:rtl/>
          <w:lang w:bidi="fa-IR"/>
        </w:rPr>
        <w:t>و به راست</w:t>
      </w:r>
      <w:r w:rsidR="00866B51">
        <w:rPr>
          <w:rtl/>
          <w:lang w:bidi="fa-IR"/>
        </w:rPr>
        <w:t>ی</w:t>
      </w:r>
      <w:r>
        <w:rPr>
          <w:rtl/>
          <w:lang w:bidi="fa-IR"/>
        </w:rPr>
        <w:t xml:space="preserve"> محتاج پالا</w:t>
      </w:r>
      <w:r w:rsidR="00866B51">
        <w:rPr>
          <w:rtl/>
          <w:lang w:bidi="fa-IR"/>
        </w:rPr>
        <w:t>ی</w:t>
      </w:r>
      <w:r>
        <w:rPr>
          <w:rtl/>
          <w:lang w:bidi="fa-IR"/>
        </w:rPr>
        <w:t>ش است</w:t>
      </w:r>
      <w:r w:rsidR="00866B51">
        <w:rPr>
          <w:rtl/>
          <w:lang w:bidi="fa-IR"/>
        </w:rPr>
        <w:t xml:space="preserve">. </w:t>
      </w:r>
    </w:p>
    <w:p w:rsidR="00942005" w:rsidRDefault="00942005" w:rsidP="00942005">
      <w:pPr>
        <w:pStyle w:val="libNormal"/>
        <w:rPr>
          <w:rtl/>
          <w:lang w:bidi="fa-IR"/>
        </w:rPr>
      </w:pPr>
      <w:r>
        <w:rPr>
          <w:rtl/>
          <w:lang w:bidi="fa-IR"/>
        </w:rPr>
        <w:t>«انسان در هر مرتبه و مقام</w:t>
      </w:r>
      <w:r w:rsidR="00866B51">
        <w:rPr>
          <w:rtl/>
          <w:lang w:bidi="fa-IR"/>
        </w:rPr>
        <w:t>ی</w:t>
      </w:r>
      <w:r>
        <w:rPr>
          <w:rtl/>
          <w:lang w:bidi="fa-IR"/>
        </w:rPr>
        <w:t xml:space="preserve"> که باشد پ</w:t>
      </w:r>
      <w:r w:rsidR="00866B51">
        <w:rPr>
          <w:rtl/>
          <w:lang w:bidi="fa-IR"/>
        </w:rPr>
        <w:t>ی</w:t>
      </w:r>
      <w:r>
        <w:rPr>
          <w:rtl/>
          <w:lang w:bidi="fa-IR"/>
        </w:rPr>
        <w:t>وسته از ناح</w:t>
      </w:r>
      <w:r w:rsidR="00866B51">
        <w:rPr>
          <w:rtl/>
          <w:lang w:bidi="fa-IR"/>
        </w:rPr>
        <w:t>ی</w:t>
      </w:r>
      <w:r>
        <w:rPr>
          <w:rtl/>
          <w:lang w:bidi="fa-IR"/>
        </w:rPr>
        <w:t>ه تما</w:t>
      </w:r>
      <w:r w:rsidR="00866B51">
        <w:rPr>
          <w:rtl/>
          <w:lang w:bidi="fa-IR"/>
        </w:rPr>
        <w:t>ی</w:t>
      </w:r>
      <w:r>
        <w:rPr>
          <w:rtl/>
          <w:lang w:bidi="fa-IR"/>
        </w:rPr>
        <w:t>لات و هواها</w:t>
      </w:r>
      <w:r w:rsidR="00866B51">
        <w:rPr>
          <w:rtl/>
          <w:lang w:bidi="fa-IR"/>
        </w:rPr>
        <w:t>ی</w:t>
      </w:r>
      <w:r>
        <w:rPr>
          <w:rtl/>
          <w:lang w:bidi="fa-IR"/>
        </w:rPr>
        <w:t xml:space="preserve"> نفسان</w:t>
      </w:r>
      <w:r w:rsidR="00866B51">
        <w:rPr>
          <w:rtl/>
          <w:lang w:bidi="fa-IR"/>
        </w:rPr>
        <w:t>ی</w:t>
      </w:r>
      <w:r>
        <w:rPr>
          <w:rtl/>
          <w:lang w:bidi="fa-IR"/>
        </w:rPr>
        <w:t xml:space="preserve"> و طغ</w:t>
      </w:r>
      <w:r w:rsidR="00866B51">
        <w:rPr>
          <w:rtl/>
          <w:lang w:bidi="fa-IR"/>
        </w:rPr>
        <w:t>ی</w:t>
      </w:r>
      <w:r>
        <w:rPr>
          <w:rtl/>
          <w:lang w:bidi="fa-IR"/>
        </w:rPr>
        <w:t>ان غرا</w:t>
      </w:r>
      <w:r w:rsidR="00866B51">
        <w:rPr>
          <w:rtl/>
          <w:lang w:bidi="fa-IR"/>
        </w:rPr>
        <w:t>ی</w:t>
      </w:r>
      <w:r>
        <w:rPr>
          <w:rtl/>
          <w:lang w:bidi="fa-IR"/>
        </w:rPr>
        <w:t>ز و ب</w:t>
      </w:r>
      <w:r w:rsidR="00866B51">
        <w:rPr>
          <w:rtl/>
          <w:lang w:bidi="fa-IR"/>
        </w:rPr>
        <w:t>ی</w:t>
      </w:r>
      <w:r>
        <w:rPr>
          <w:rtl/>
          <w:lang w:bidi="fa-IR"/>
        </w:rPr>
        <w:t>راهه رفتن عواطف و احساسات در معرض خطر است</w:t>
      </w:r>
      <w:r w:rsidR="00866B51">
        <w:rPr>
          <w:rtl/>
          <w:lang w:bidi="fa-IR"/>
        </w:rPr>
        <w:t xml:space="preserve">. </w:t>
      </w:r>
      <w:r>
        <w:rPr>
          <w:rtl/>
          <w:lang w:bidi="fa-IR"/>
        </w:rPr>
        <w:t>و ا</w:t>
      </w:r>
      <w:r w:rsidR="00866B51">
        <w:rPr>
          <w:rtl/>
          <w:lang w:bidi="fa-IR"/>
        </w:rPr>
        <w:t>ی</w:t>
      </w:r>
      <w:r>
        <w:rPr>
          <w:rtl/>
          <w:lang w:bidi="fa-IR"/>
        </w:rPr>
        <w:t>ن خطر ب</w:t>
      </w:r>
      <w:r w:rsidR="00866B51">
        <w:rPr>
          <w:rtl/>
          <w:lang w:bidi="fa-IR"/>
        </w:rPr>
        <w:t>ی</w:t>
      </w:r>
      <w:r>
        <w:rPr>
          <w:rtl/>
          <w:lang w:bidi="fa-IR"/>
        </w:rPr>
        <w:t>ش از همه متوجّه کسان</w:t>
      </w:r>
      <w:r w:rsidR="00866B51">
        <w:rPr>
          <w:rtl/>
          <w:lang w:bidi="fa-IR"/>
        </w:rPr>
        <w:t>ی</w:t>
      </w:r>
      <w:r>
        <w:rPr>
          <w:rtl/>
          <w:lang w:bidi="fa-IR"/>
        </w:rPr>
        <w:t xml:space="preserve"> است که غرا</w:t>
      </w:r>
      <w:r w:rsidR="00866B51">
        <w:rPr>
          <w:rtl/>
          <w:lang w:bidi="fa-IR"/>
        </w:rPr>
        <w:t>ی</w:t>
      </w:r>
      <w:r>
        <w:rPr>
          <w:rtl/>
          <w:lang w:bidi="fa-IR"/>
        </w:rPr>
        <w:t>ز و احساسات در آنان</w:t>
      </w:r>
      <w:r w:rsidR="00866B51">
        <w:rPr>
          <w:rtl/>
          <w:lang w:bidi="fa-IR"/>
        </w:rPr>
        <w:t xml:space="preserve">، </w:t>
      </w:r>
      <w:r>
        <w:rPr>
          <w:rtl/>
          <w:lang w:bidi="fa-IR"/>
        </w:rPr>
        <w:t>از ب</w:t>
      </w:r>
      <w:r w:rsidR="00866B51">
        <w:rPr>
          <w:rtl/>
          <w:lang w:bidi="fa-IR"/>
        </w:rPr>
        <w:t>ی</w:t>
      </w:r>
      <w:r>
        <w:rPr>
          <w:rtl/>
          <w:lang w:bidi="fa-IR"/>
        </w:rPr>
        <w:t>شتر</w:t>
      </w:r>
      <w:r w:rsidR="00866B51">
        <w:rPr>
          <w:rtl/>
          <w:lang w:bidi="fa-IR"/>
        </w:rPr>
        <w:t>ی</w:t>
      </w:r>
      <w:r>
        <w:rPr>
          <w:rtl/>
          <w:lang w:bidi="fa-IR"/>
        </w:rPr>
        <w:t>ن و بالاتر</w:t>
      </w:r>
      <w:r w:rsidR="00866B51">
        <w:rPr>
          <w:rtl/>
          <w:lang w:bidi="fa-IR"/>
        </w:rPr>
        <w:t>ی</w:t>
      </w:r>
      <w:r>
        <w:rPr>
          <w:rtl/>
          <w:lang w:bidi="fa-IR"/>
        </w:rPr>
        <w:t>ن قوّت و قدرت برخوردار بوده</w:t>
      </w:r>
      <w:r w:rsidR="00866B51">
        <w:rPr>
          <w:rtl/>
          <w:lang w:bidi="fa-IR"/>
        </w:rPr>
        <w:t xml:space="preserve">، </w:t>
      </w:r>
      <w:r>
        <w:rPr>
          <w:rtl/>
          <w:lang w:bidi="fa-IR"/>
        </w:rPr>
        <w:t>و ام</w:t>
      </w:r>
      <w:r w:rsidR="00866B51">
        <w:rPr>
          <w:rtl/>
          <w:lang w:bidi="fa-IR"/>
        </w:rPr>
        <w:t>ی</w:t>
      </w:r>
      <w:r>
        <w:rPr>
          <w:rtl/>
          <w:lang w:bidi="fa-IR"/>
        </w:rPr>
        <w:t>ال</w:t>
      </w:r>
      <w:r w:rsidR="00866B51">
        <w:rPr>
          <w:rtl/>
          <w:lang w:bidi="fa-IR"/>
        </w:rPr>
        <w:t xml:space="preserve">، </w:t>
      </w:r>
      <w:r>
        <w:rPr>
          <w:rtl/>
          <w:lang w:bidi="fa-IR"/>
        </w:rPr>
        <w:t>کشش</w:t>
      </w:r>
      <w:r w:rsidR="00C538D4">
        <w:rPr>
          <w:rtl/>
          <w:lang w:bidi="fa-IR"/>
        </w:rPr>
        <w:t xml:space="preserve"> </w:t>
      </w:r>
      <w:r>
        <w:rPr>
          <w:rtl/>
          <w:lang w:bidi="fa-IR"/>
        </w:rPr>
        <w:t>ها</w:t>
      </w:r>
      <w:r w:rsidR="00866B51">
        <w:rPr>
          <w:rtl/>
          <w:lang w:bidi="fa-IR"/>
        </w:rPr>
        <w:t xml:space="preserve">، </w:t>
      </w:r>
      <w:r>
        <w:rPr>
          <w:rtl/>
          <w:lang w:bidi="fa-IR"/>
        </w:rPr>
        <w:t>خواسته</w:t>
      </w:r>
      <w:r w:rsidR="00C538D4">
        <w:rPr>
          <w:rtl/>
          <w:lang w:bidi="fa-IR"/>
        </w:rPr>
        <w:t xml:space="preserve"> </w:t>
      </w:r>
      <w:r>
        <w:rPr>
          <w:rtl/>
          <w:lang w:bidi="fa-IR"/>
        </w:rPr>
        <w:t>ها</w:t>
      </w:r>
      <w:r w:rsidR="00866B51">
        <w:rPr>
          <w:rtl/>
          <w:lang w:bidi="fa-IR"/>
        </w:rPr>
        <w:t xml:space="preserve">، </w:t>
      </w:r>
      <w:r>
        <w:rPr>
          <w:rtl/>
          <w:lang w:bidi="fa-IR"/>
        </w:rPr>
        <w:t>و شهوات گوناگون</w:t>
      </w:r>
      <w:r w:rsidR="00866B51">
        <w:rPr>
          <w:rtl/>
          <w:lang w:bidi="fa-IR"/>
        </w:rPr>
        <w:t xml:space="preserve">، </w:t>
      </w:r>
      <w:r>
        <w:rPr>
          <w:rtl/>
          <w:lang w:bidi="fa-IR"/>
        </w:rPr>
        <w:t>آنان را از جم</w:t>
      </w:r>
      <w:r w:rsidR="00866B51">
        <w:rPr>
          <w:rtl/>
          <w:lang w:bidi="fa-IR"/>
        </w:rPr>
        <w:t>ی</w:t>
      </w:r>
      <w:r>
        <w:rPr>
          <w:rtl/>
          <w:lang w:bidi="fa-IR"/>
        </w:rPr>
        <w:t>ع جوانب مورد هجوم کوبنده خود قرار داده است</w:t>
      </w:r>
      <w:r w:rsidR="00866B51">
        <w:rPr>
          <w:rtl/>
          <w:lang w:bidi="fa-IR"/>
        </w:rPr>
        <w:t xml:space="preserve">.... </w:t>
      </w:r>
    </w:p>
    <w:p w:rsidR="00942005" w:rsidRDefault="00942005" w:rsidP="00942005">
      <w:pPr>
        <w:pStyle w:val="libNormal"/>
        <w:rPr>
          <w:rtl/>
          <w:lang w:bidi="fa-IR"/>
        </w:rPr>
      </w:pPr>
      <w:r>
        <w:rPr>
          <w:rtl/>
          <w:lang w:bidi="fa-IR"/>
        </w:rPr>
        <w:t>تعد</w:t>
      </w:r>
      <w:r w:rsidR="00866B51">
        <w:rPr>
          <w:rtl/>
          <w:lang w:bidi="fa-IR"/>
        </w:rPr>
        <w:t>ی</w:t>
      </w:r>
      <w:r>
        <w:rPr>
          <w:rtl/>
          <w:lang w:bidi="fa-IR"/>
        </w:rPr>
        <w:t>ل تما</w:t>
      </w:r>
      <w:r w:rsidR="00866B51">
        <w:rPr>
          <w:rtl/>
          <w:lang w:bidi="fa-IR"/>
        </w:rPr>
        <w:t>ی</w:t>
      </w:r>
      <w:r>
        <w:rPr>
          <w:rtl/>
          <w:lang w:bidi="fa-IR"/>
        </w:rPr>
        <w:t>لات نفسان</w:t>
      </w:r>
      <w:r w:rsidR="00866B51">
        <w:rPr>
          <w:rtl/>
          <w:lang w:bidi="fa-IR"/>
        </w:rPr>
        <w:t>ی</w:t>
      </w:r>
      <w:r>
        <w:rPr>
          <w:rtl/>
          <w:lang w:bidi="fa-IR"/>
        </w:rPr>
        <w:t xml:space="preserve"> و رام کردن غرا</w:t>
      </w:r>
      <w:r w:rsidR="00866B51">
        <w:rPr>
          <w:rtl/>
          <w:lang w:bidi="fa-IR"/>
        </w:rPr>
        <w:t>ی</w:t>
      </w:r>
      <w:r>
        <w:rPr>
          <w:rtl/>
          <w:lang w:bidi="fa-IR"/>
        </w:rPr>
        <w:t>ز</w:t>
      </w:r>
      <w:r w:rsidR="00866B51">
        <w:rPr>
          <w:rtl/>
          <w:lang w:bidi="fa-IR"/>
        </w:rPr>
        <w:t xml:space="preserve">، </w:t>
      </w:r>
      <w:r>
        <w:rPr>
          <w:rtl/>
          <w:lang w:bidi="fa-IR"/>
        </w:rPr>
        <w:t>نه تنها از شروط اساس</w:t>
      </w:r>
      <w:r w:rsidR="00866B51">
        <w:rPr>
          <w:rtl/>
          <w:lang w:bidi="fa-IR"/>
        </w:rPr>
        <w:t>ی</w:t>
      </w:r>
      <w:r>
        <w:rPr>
          <w:rtl/>
          <w:lang w:bidi="fa-IR"/>
        </w:rPr>
        <w:t xml:space="preserve"> سعادت و تکامل</w:t>
      </w:r>
      <w:r w:rsidR="00866B51">
        <w:rPr>
          <w:rtl/>
          <w:lang w:bidi="fa-IR"/>
        </w:rPr>
        <w:t xml:space="preserve">، </w:t>
      </w:r>
      <w:r>
        <w:rPr>
          <w:rtl/>
          <w:lang w:bidi="fa-IR"/>
        </w:rPr>
        <w:t>و از ضرور</w:t>
      </w:r>
      <w:r w:rsidR="00866B51">
        <w:rPr>
          <w:rtl/>
          <w:lang w:bidi="fa-IR"/>
        </w:rPr>
        <w:t>ی</w:t>
      </w:r>
      <w:r>
        <w:rPr>
          <w:rtl/>
          <w:lang w:bidi="fa-IR"/>
        </w:rPr>
        <w:t>ات مهمّ تعال</w:t>
      </w:r>
      <w:r w:rsidR="00866B51">
        <w:rPr>
          <w:rtl/>
          <w:lang w:bidi="fa-IR"/>
        </w:rPr>
        <w:t>ی</w:t>
      </w:r>
      <w:r>
        <w:rPr>
          <w:rtl/>
          <w:lang w:bidi="fa-IR"/>
        </w:rPr>
        <w:t xml:space="preserve"> و رشد معنو</w:t>
      </w:r>
      <w:r w:rsidR="00866B51">
        <w:rPr>
          <w:rtl/>
          <w:lang w:bidi="fa-IR"/>
        </w:rPr>
        <w:t>ی</w:t>
      </w:r>
      <w:r>
        <w:rPr>
          <w:rtl/>
          <w:lang w:bidi="fa-IR"/>
        </w:rPr>
        <w:t xml:space="preserve"> است بلکه امروزه حتّ</w:t>
      </w:r>
      <w:r w:rsidR="00866B51">
        <w:rPr>
          <w:rtl/>
          <w:lang w:bidi="fa-IR"/>
        </w:rPr>
        <w:t>ی</w:t>
      </w:r>
      <w:r>
        <w:rPr>
          <w:rtl/>
          <w:lang w:bidi="fa-IR"/>
        </w:rPr>
        <w:t xml:space="preserve"> بنابر اعتقاد دانشمندان</w:t>
      </w:r>
      <w:r w:rsidR="00866B51">
        <w:rPr>
          <w:rtl/>
          <w:lang w:bidi="fa-IR"/>
        </w:rPr>
        <w:t xml:space="preserve">، </w:t>
      </w:r>
      <w:r>
        <w:rPr>
          <w:rtl/>
          <w:lang w:bidi="fa-IR"/>
        </w:rPr>
        <w:t>آگاهان</w:t>
      </w:r>
      <w:r w:rsidR="00866B51">
        <w:rPr>
          <w:rtl/>
          <w:lang w:bidi="fa-IR"/>
        </w:rPr>
        <w:t xml:space="preserve">، </w:t>
      </w:r>
      <w:r>
        <w:rPr>
          <w:rtl/>
          <w:lang w:bidi="fa-IR"/>
        </w:rPr>
        <w:t>و دست اندرکاران امور فرهنگ</w:t>
      </w:r>
      <w:r w:rsidR="00866B51">
        <w:rPr>
          <w:rtl/>
          <w:lang w:bidi="fa-IR"/>
        </w:rPr>
        <w:t>ی</w:t>
      </w:r>
      <w:r>
        <w:rPr>
          <w:rtl/>
          <w:lang w:bidi="fa-IR"/>
        </w:rPr>
        <w:t xml:space="preserve"> غرب ن</w:t>
      </w:r>
      <w:r w:rsidR="00866B51">
        <w:rPr>
          <w:rtl/>
          <w:lang w:bidi="fa-IR"/>
        </w:rPr>
        <w:t>ی</w:t>
      </w:r>
      <w:r>
        <w:rPr>
          <w:rtl/>
          <w:lang w:bidi="fa-IR"/>
        </w:rPr>
        <w:t xml:space="preserve">ز که از </w:t>
      </w:r>
      <w:r>
        <w:rPr>
          <w:rtl/>
          <w:lang w:bidi="fa-IR"/>
        </w:rPr>
        <w:lastRenderedPageBreak/>
        <w:t>نزد</w:t>
      </w:r>
      <w:r w:rsidR="00866B51">
        <w:rPr>
          <w:rtl/>
          <w:lang w:bidi="fa-IR"/>
        </w:rPr>
        <w:t>ی</w:t>
      </w:r>
      <w:r>
        <w:rPr>
          <w:rtl/>
          <w:lang w:bidi="fa-IR"/>
        </w:rPr>
        <w:t>ک شاهد انحطاط تکان دهنده اخلاق</w:t>
      </w:r>
      <w:r w:rsidR="00866B51">
        <w:rPr>
          <w:rtl/>
          <w:lang w:bidi="fa-IR"/>
        </w:rPr>
        <w:t>ی</w:t>
      </w:r>
      <w:r>
        <w:rPr>
          <w:rtl/>
          <w:lang w:bidi="fa-IR"/>
        </w:rPr>
        <w:t xml:space="preserve"> جوامع خود هستند</w:t>
      </w:r>
      <w:r w:rsidR="00866B51">
        <w:rPr>
          <w:rtl/>
          <w:lang w:bidi="fa-IR"/>
        </w:rPr>
        <w:t xml:space="preserve">، </w:t>
      </w:r>
      <w:r>
        <w:rPr>
          <w:rtl/>
          <w:lang w:bidi="fa-IR"/>
        </w:rPr>
        <w:t>از اصول بس</w:t>
      </w:r>
      <w:r w:rsidR="00866B51">
        <w:rPr>
          <w:rtl/>
          <w:lang w:bidi="fa-IR"/>
        </w:rPr>
        <w:t>ی</w:t>
      </w:r>
      <w:r>
        <w:rPr>
          <w:rtl/>
          <w:lang w:bidi="fa-IR"/>
        </w:rPr>
        <w:t>ار مهمّ همز</w:t>
      </w:r>
      <w:r w:rsidR="00866B51">
        <w:rPr>
          <w:rtl/>
          <w:lang w:bidi="fa-IR"/>
        </w:rPr>
        <w:t>ی</w:t>
      </w:r>
      <w:r>
        <w:rPr>
          <w:rtl/>
          <w:lang w:bidi="fa-IR"/>
        </w:rPr>
        <w:t>ست</w:t>
      </w:r>
      <w:r w:rsidR="00866B51">
        <w:rPr>
          <w:rtl/>
          <w:lang w:bidi="fa-IR"/>
        </w:rPr>
        <w:t xml:space="preserve">ی، </w:t>
      </w:r>
      <w:r>
        <w:rPr>
          <w:rtl/>
          <w:lang w:bidi="fa-IR"/>
        </w:rPr>
        <w:t>و از ارکان اصل</w:t>
      </w:r>
      <w:r w:rsidR="00866B51">
        <w:rPr>
          <w:rtl/>
          <w:lang w:bidi="fa-IR"/>
        </w:rPr>
        <w:t>ی</w:t>
      </w:r>
      <w:r>
        <w:rPr>
          <w:rtl/>
          <w:lang w:bidi="fa-IR"/>
        </w:rPr>
        <w:t xml:space="preserve"> تمدّن بشر</w:t>
      </w:r>
      <w:r w:rsidR="00866B51">
        <w:rPr>
          <w:rtl/>
          <w:lang w:bidi="fa-IR"/>
        </w:rPr>
        <w:t>ی</w:t>
      </w:r>
      <w:r>
        <w:rPr>
          <w:rtl/>
          <w:lang w:bidi="fa-IR"/>
        </w:rPr>
        <w:t xml:space="preserve">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131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اگر با 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طوفان ن</w:t>
      </w:r>
      <w:r w:rsidR="00866B51">
        <w:rPr>
          <w:rtl/>
          <w:lang w:bidi="fa-IR"/>
        </w:rPr>
        <w:t>ی</w:t>
      </w:r>
      <w:r>
        <w:rPr>
          <w:rtl/>
          <w:lang w:bidi="fa-IR"/>
        </w:rPr>
        <w:t>رو</w:t>
      </w:r>
      <w:r w:rsidR="00866B51">
        <w:rPr>
          <w:rtl/>
          <w:lang w:bidi="fa-IR"/>
        </w:rPr>
        <w:t>ی</w:t>
      </w:r>
      <w:r>
        <w:rPr>
          <w:rtl/>
          <w:lang w:bidi="fa-IR"/>
        </w:rPr>
        <w:t xml:space="preserve"> خشم و ست</w:t>
      </w:r>
      <w:r w:rsidR="00866B51">
        <w:rPr>
          <w:rtl/>
          <w:lang w:bidi="fa-IR"/>
        </w:rPr>
        <w:t>ی</w:t>
      </w:r>
      <w:r>
        <w:rPr>
          <w:rtl/>
          <w:lang w:bidi="fa-IR"/>
        </w:rPr>
        <w:t>زه</w:t>
      </w:r>
      <w:r w:rsidR="00C538D4">
        <w:rPr>
          <w:rtl/>
          <w:lang w:bidi="fa-IR"/>
        </w:rPr>
        <w:t xml:space="preserve"> </w:t>
      </w:r>
      <w:r>
        <w:rPr>
          <w:rtl/>
          <w:lang w:bidi="fa-IR"/>
        </w:rPr>
        <w:t>گر</w:t>
      </w:r>
      <w:r w:rsidR="00866B51">
        <w:rPr>
          <w:rtl/>
          <w:lang w:bidi="fa-IR"/>
        </w:rPr>
        <w:t>ی</w:t>
      </w:r>
      <w:r>
        <w:rPr>
          <w:rtl/>
          <w:lang w:bidi="fa-IR"/>
        </w:rPr>
        <w:t xml:space="preserve"> در برابر تجاوز و چپاول ب</w:t>
      </w:r>
      <w:r w:rsidR="00866B51">
        <w:rPr>
          <w:rtl/>
          <w:lang w:bidi="fa-IR"/>
        </w:rPr>
        <w:t>ی</w:t>
      </w:r>
      <w:r>
        <w:rPr>
          <w:rtl/>
          <w:lang w:bidi="fa-IR"/>
        </w:rPr>
        <w:t>دادگران و ستمگران آرام نگرفته</w:t>
      </w:r>
      <w:r w:rsidR="00866B51">
        <w:rPr>
          <w:rtl/>
          <w:lang w:bidi="fa-IR"/>
        </w:rPr>
        <w:t xml:space="preserve">، </w:t>
      </w:r>
      <w:r>
        <w:rPr>
          <w:rtl/>
          <w:lang w:bidi="fa-IR"/>
        </w:rPr>
        <w:t>به دفاع از حقوق پا</w:t>
      </w:r>
      <w:r w:rsidR="00866B51">
        <w:rPr>
          <w:rtl/>
          <w:lang w:bidi="fa-IR"/>
        </w:rPr>
        <w:t>ی</w:t>
      </w:r>
      <w:r>
        <w:rPr>
          <w:rtl/>
          <w:lang w:bidi="fa-IR"/>
        </w:rPr>
        <w:t>مال شده خود و د</w:t>
      </w:r>
      <w:r w:rsidR="00866B51">
        <w:rPr>
          <w:rtl/>
          <w:lang w:bidi="fa-IR"/>
        </w:rPr>
        <w:t>ی</w:t>
      </w:r>
      <w:r>
        <w:rPr>
          <w:rtl/>
          <w:lang w:bidi="fa-IR"/>
        </w:rPr>
        <w:t>گران بر م</w:t>
      </w:r>
      <w:r w:rsidR="00866B51">
        <w:rPr>
          <w:rtl/>
          <w:lang w:bidi="fa-IR"/>
        </w:rPr>
        <w:t>ی</w:t>
      </w:r>
      <w:r w:rsidR="00C538D4">
        <w:rPr>
          <w:rtl/>
          <w:lang w:bidi="fa-IR"/>
        </w:rPr>
        <w:t xml:space="preserve"> </w:t>
      </w:r>
      <w:r>
        <w:rPr>
          <w:rtl/>
          <w:lang w:bidi="fa-IR"/>
        </w:rPr>
        <w:t>خ</w:t>
      </w:r>
      <w:r w:rsidR="00866B51">
        <w:rPr>
          <w:rtl/>
          <w:lang w:bidi="fa-IR"/>
        </w:rPr>
        <w:t>ی</w:t>
      </w:r>
      <w:r>
        <w:rPr>
          <w:rtl/>
          <w:lang w:bidi="fa-IR"/>
        </w:rPr>
        <w:t>ز</w:t>
      </w:r>
      <w:r w:rsidR="00866B51">
        <w:rPr>
          <w:rtl/>
          <w:lang w:bidi="fa-IR"/>
        </w:rPr>
        <w:t>ی</w:t>
      </w:r>
      <w:r>
        <w:rPr>
          <w:rtl/>
          <w:lang w:bidi="fa-IR"/>
        </w:rPr>
        <w:t>م</w:t>
      </w:r>
      <w:r w:rsidR="00866B51">
        <w:rPr>
          <w:rtl/>
          <w:lang w:bidi="fa-IR"/>
        </w:rPr>
        <w:t xml:space="preserve">، </w:t>
      </w:r>
      <w:r>
        <w:rPr>
          <w:rtl/>
          <w:lang w:bidi="fa-IR"/>
        </w:rPr>
        <w:t>با انحراف آن از مس</w:t>
      </w:r>
      <w:r w:rsidR="00866B51">
        <w:rPr>
          <w:rtl/>
          <w:lang w:bidi="fa-IR"/>
        </w:rPr>
        <w:t>ی</w:t>
      </w:r>
      <w:r>
        <w:rPr>
          <w:rtl/>
          <w:lang w:bidi="fa-IR"/>
        </w:rPr>
        <w:t>ر طب</w:t>
      </w:r>
      <w:r w:rsidR="00866B51">
        <w:rPr>
          <w:rtl/>
          <w:lang w:bidi="fa-IR"/>
        </w:rPr>
        <w:t>ی</w:t>
      </w:r>
      <w:r>
        <w:rPr>
          <w:rtl/>
          <w:lang w:bidi="fa-IR"/>
        </w:rPr>
        <w:t>ع</w:t>
      </w:r>
      <w:r w:rsidR="00866B51">
        <w:rPr>
          <w:rtl/>
          <w:lang w:bidi="fa-IR"/>
        </w:rPr>
        <w:t xml:space="preserve">ی، </w:t>
      </w:r>
      <w:r>
        <w:rPr>
          <w:rtl/>
          <w:lang w:bidi="fa-IR"/>
        </w:rPr>
        <w:t>و تبد</w:t>
      </w:r>
      <w:r w:rsidR="00866B51">
        <w:rPr>
          <w:rtl/>
          <w:lang w:bidi="fa-IR"/>
        </w:rPr>
        <w:t>ی</w:t>
      </w:r>
      <w:r>
        <w:rPr>
          <w:rtl/>
          <w:lang w:bidi="fa-IR"/>
        </w:rPr>
        <w:t>ل شدن به ابزار</w:t>
      </w:r>
      <w:r w:rsidR="00866B51">
        <w:rPr>
          <w:rtl/>
          <w:lang w:bidi="fa-IR"/>
        </w:rPr>
        <w:t>ی</w:t>
      </w:r>
      <w:r>
        <w:rPr>
          <w:rtl/>
          <w:lang w:bidi="fa-IR"/>
        </w:rPr>
        <w:t xml:space="preserve"> در اخت</w:t>
      </w:r>
      <w:r w:rsidR="00866B51">
        <w:rPr>
          <w:rtl/>
          <w:lang w:bidi="fa-IR"/>
        </w:rPr>
        <w:t>ی</w:t>
      </w:r>
      <w:r>
        <w:rPr>
          <w:rtl/>
          <w:lang w:bidi="fa-IR"/>
        </w:rPr>
        <w:t>ار نفس طغ</w:t>
      </w:r>
      <w:r w:rsidR="00866B51">
        <w:rPr>
          <w:rtl/>
          <w:lang w:bidi="fa-IR"/>
        </w:rPr>
        <w:t>ی</w:t>
      </w:r>
      <w:r>
        <w:rPr>
          <w:rtl/>
          <w:lang w:bidi="fa-IR"/>
        </w:rPr>
        <w:t>انگر</w:t>
      </w:r>
      <w:r w:rsidR="00866B51">
        <w:rPr>
          <w:rtl/>
          <w:lang w:bidi="fa-IR"/>
        </w:rPr>
        <w:t xml:space="preserve">، </w:t>
      </w:r>
      <w:r>
        <w:rPr>
          <w:rtl/>
          <w:lang w:bidi="fa-IR"/>
        </w:rPr>
        <w:t>نه تنها در برابر ب</w:t>
      </w:r>
      <w:r w:rsidR="00866B51">
        <w:rPr>
          <w:rtl/>
          <w:lang w:bidi="fa-IR"/>
        </w:rPr>
        <w:t>ی</w:t>
      </w:r>
      <w:r>
        <w:rPr>
          <w:rtl/>
          <w:lang w:bidi="fa-IR"/>
        </w:rPr>
        <w:t>داد و ظلم و جنا</w:t>
      </w:r>
      <w:r w:rsidR="00866B51">
        <w:rPr>
          <w:rtl/>
          <w:lang w:bidi="fa-IR"/>
        </w:rPr>
        <w:t>ی</w:t>
      </w:r>
      <w:r>
        <w:rPr>
          <w:rtl/>
          <w:lang w:bidi="fa-IR"/>
        </w:rPr>
        <w:t>ت دم نخواه</w:t>
      </w:r>
      <w:r w:rsidR="00866B51">
        <w:rPr>
          <w:rtl/>
          <w:lang w:bidi="fa-IR"/>
        </w:rPr>
        <w:t>ی</w:t>
      </w:r>
      <w:r>
        <w:rPr>
          <w:rtl/>
          <w:lang w:bidi="fa-IR"/>
        </w:rPr>
        <w:t>م زد</w:t>
      </w:r>
      <w:r w:rsidR="00866B51">
        <w:rPr>
          <w:rtl/>
          <w:lang w:bidi="fa-IR"/>
        </w:rPr>
        <w:t xml:space="preserve">، </w:t>
      </w:r>
      <w:r>
        <w:rPr>
          <w:rtl/>
          <w:lang w:bidi="fa-IR"/>
        </w:rPr>
        <w:t>بلکه خود از عوامل اصل</w:t>
      </w:r>
      <w:r w:rsidR="00866B51">
        <w:rPr>
          <w:rtl/>
          <w:lang w:bidi="fa-IR"/>
        </w:rPr>
        <w:t>ی</w:t>
      </w:r>
      <w:r>
        <w:rPr>
          <w:rtl/>
          <w:lang w:bidi="fa-IR"/>
        </w:rPr>
        <w:t xml:space="preserve"> ستم بر د</w:t>
      </w:r>
      <w:r w:rsidR="00866B51">
        <w:rPr>
          <w:rtl/>
          <w:lang w:bidi="fa-IR"/>
        </w:rPr>
        <w:t>ی</w:t>
      </w:r>
      <w:r>
        <w:rPr>
          <w:rtl/>
          <w:lang w:bidi="fa-IR"/>
        </w:rPr>
        <w:t>گران گشته</w:t>
      </w:r>
      <w:r w:rsidR="00866B51">
        <w:rPr>
          <w:rtl/>
          <w:lang w:bidi="fa-IR"/>
        </w:rPr>
        <w:t xml:space="preserve">، </w:t>
      </w:r>
      <w:r>
        <w:rPr>
          <w:rtl/>
          <w:lang w:bidi="fa-IR"/>
        </w:rPr>
        <w:t>و در زندگ</w:t>
      </w:r>
      <w:r w:rsidR="00866B51">
        <w:rPr>
          <w:rtl/>
          <w:lang w:bidi="fa-IR"/>
        </w:rPr>
        <w:t>ی</w:t>
      </w:r>
      <w:r>
        <w:rPr>
          <w:rtl/>
          <w:lang w:bidi="fa-IR"/>
        </w:rPr>
        <w:t xml:space="preserve"> اجتماع</w:t>
      </w:r>
      <w:r w:rsidR="00866B51">
        <w:rPr>
          <w:rtl/>
          <w:lang w:bidi="fa-IR"/>
        </w:rPr>
        <w:t xml:space="preserve">ی، </w:t>
      </w:r>
      <w:r>
        <w:rPr>
          <w:rtl/>
          <w:lang w:bidi="fa-IR"/>
        </w:rPr>
        <w:t>چون ح</w:t>
      </w:r>
      <w:r w:rsidR="00866B51">
        <w:rPr>
          <w:rtl/>
          <w:lang w:bidi="fa-IR"/>
        </w:rPr>
        <w:t>ی</w:t>
      </w:r>
      <w:r>
        <w:rPr>
          <w:rtl/>
          <w:lang w:bidi="fa-IR"/>
        </w:rPr>
        <w:t>وان</w:t>
      </w:r>
      <w:r w:rsidR="00866B51">
        <w:rPr>
          <w:rtl/>
          <w:lang w:bidi="fa-IR"/>
        </w:rPr>
        <w:t>ی</w:t>
      </w:r>
      <w:r>
        <w:rPr>
          <w:rtl/>
          <w:lang w:bidi="fa-IR"/>
        </w:rPr>
        <w:t xml:space="preserve"> درنده</w:t>
      </w:r>
      <w:r w:rsidR="00866B51">
        <w:rPr>
          <w:rtl/>
          <w:lang w:bidi="fa-IR"/>
        </w:rPr>
        <w:t xml:space="preserve">، </w:t>
      </w:r>
      <w:r>
        <w:rPr>
          <w:rtl/>
          <w:lang w:bidi="fa-IR"/>
        </w:rPr>
        <w:t>به ه</w:t>
      </w:r>
      <w:r w:rsidR="00866B51">
        <w:rPr>
          <w:rtl/>
          <w:lang w:bidi="fa-IR"/>
        </w:rPr>
        <w:t>ی</w:t>
      </w:r>
      <w:r>
        <w:rPr>
          <w:rtl/>
          <w:lang w:bidi="fa-IR"/>
        </w:rPr>
        <w:t>چ حدّ و مرز</w:t>
      </w:r>
      <w:r w:rsidR="00866B51">
        <w:rPr>
          <w:rtl/>
          <w:lang w:bidi="fa-IR"/>
        </w:rPr>
        <w:t>ی</w:t>
      </w:r>
      <w:r>
        <w:rPr>
          <w:rtl/>
          <w:lang w:bidi="fa-IR"/>
        </w:rPr>
        <w:t xml:space="preserve"> پا</w:t>
      </w:r>
      <w:r w:rsidR="00866B51">
        <w:rPr>
          <w:rtl/>
          <w:lang w:bidi="fa-IR"/>
        </w:rPr>
        <w:t>ی</w:t>
      </w:r>
      <w:r w:rsidR="00C538D4">
        <w:rPr>
          <w:rtl/>
          <w:lang w:bidi="fa-IR"/>
        </w:rPr>
        <w:t xml:space="preserve"> </w:t>
      </w:r>
      <w:r>
        <w:rPr>
          <w:rtl/>
          <w:lang w:bidi="fa-IR"/>
        </w:rPr>
        <w:t>بند نخواه</w:t>
      </w:r>
      <w:r w:rsidR="00866B51">
        <w:rPr>
          <w:rtl/>
          <w:lang w:bidi="fa-IR"/>
        </w:rPr>
        <w:t>ی</w:t>
      </w:r>
      <w:r>
        <w:rPr>
          <w:rtl/>
          <w:lang w:bidi="fa-IR"/>
        </w:rPr>
        <w:t>م بود</w:t>
      </w:r>
      <w:r w:rsidR="00866B51">
        <w:rPr>
          <w:rtl/>
          <w:lang w:bidi="fa-IR"/>
        </w:rPr>
        <w:t xml:space="preserve">. </w:t>
      </w:r>
    </w:p>
    <w:p w:rsidR="00942005" w:rsidRDefault="00942005" w:rsidP="00942005">
      <w:pPr>
        <w:pStyle w:val="libNormal"/>
        <w:rPr>
          <w:rtl/>
          <w:lang w:bidi="fa-IR"/>
        </w:rPr>
      </w:pPr>
      <w:r>
        <w:rPr>
          <w:rtl/>
          <w:lang w:bidi="fa-IR"/>
        </w:rPr>
        <w:t xml:space="preserve">«اگر به </w:t>
      </w:r>
      <w:r w:rsidR="00866B51">
        <w:rPr>
          <w:rtl/>
          <w:lang w:bidi="fa-IR"/>
        </w:rPr>
        <w:t>ی</w:t>
      </w:r>
      <w:r>
        <w:rPr>
          <w:rtl/>
          <w:lang w:bidi="fa-IR"/>
        </w:rPr>
        <w:t>من وجود غر</w:t>
      </w:r>
      <w:r w:rsidR="00866B51">
        <w:rPr>
          <w:rtl/>
          <w:lang w:bidi="fa-IR"/>
        </w:rPr>
        <w:t>ی</w:t>
      </w:r>
      <w:r>
        <w:rPr>
          <w:rtl/>
          <w:lang w:bidi="fa-IR"/>
        </w:rPr>
        <w:t>زه حبّ نفس</w:t>
      </w:r>
      <w:r w:rsidR="00866B51">
        <w:rPr>
          <w:rtl/>
          <w:lang w:bidi="fa-IR"/>
        </w:rPr>
        <w:t xml:space="preserve">، </w:t>
      </w:r>
      <w:r>
        <w:rPr>
          <w:rtl/>
          <w:lang w:bidi="fa-IR"/>
        </w:rPr>
        <w:t>زم</w:t>
      </w:r>
      <w:r w:rsidR="00866B51">
        <w:rPr>
          <w:rtl/>
          <w:lang w:bidi="fa-IR"/>
        </w:rPr>
        <w:t>ی</w:t>
      </w:r>
      <w:r>
        <w:rPr>
          <w:rtl/>
          <w:lang w:bidi="fa-IR"/>
        </w:rPr>
        <w:t>نه 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شبانه روز</w:t>
      </w:r>
      <w:r w:rsidR="00866B51">
        <w:rPr>
          <w:rtl/>
          <w:lang w:bidi="fa-IR"/>
        </w:rPr>
        <w:t>ی</w:t>
      </w:r>
      <w:r>
        <w:rPr>
          <w:rtl/>
          <w:lang w:bidi="fa-IR"/>
        </w:rPr>
        <w:t xml:space="preserve"> فراهم آمده</w:t>
      </w:r>
      <w:r w:rsidR="00866B51">
        <w:rPr>
          <w:rtl/>
          <w:lang w:bidi="fa-IR"/>
        </w:rPr>
        <w:t xml:space="preserve">، </w:t>
      </w:r>
      <w:r>
        <w:rPr>
          <w:rtl/>
          <w:lang w:bidi="fa-IR"/>
        </w:rPr>
        <w:t>و زندگ</w:t>
      </w:r>
      <w:r w:rsidR="00866B51">
        <w:rPr>
          <w:rtl/>
          <w:lang w:bidi="fa-IR"/>
        </w:rPr>
        <w:t>ی</w:t>
      </w:r>
      <w:r>
        <w:rPr>
          <w:rtl/>
          <w:lang w:bidi="fa-IR"/>
        </w:rPr>
        <w:t xml:space="preserve"> رونق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p>
    <w:p w:rsidR="00942005" w:rsidRDefault="00942005" w:rsidP="00942005">
      <w:pPr>
        <w:pStyle w:val="libNormal"/>
        <w:rPr>
          <w:rtl/>
          <w:lang w:bidi="fa-IR"/>
        </w:rPr>
      </w:pPr>
      <w:r>
        <w:rPr>
          <w:rtl/>
          <w:lang w:bidi="fa-IR"/>
        </w:rPr>
        <w:t>اگر انگ</w:t>
      </w:r>
      <w:r w:rsidR="00866B51">
        <w:rPr>
          <w:rtl/>
          <w:lang w:bidi="fa-IR"/>
        </w:rPr>
        <w:t>ی</w:t>
      </w:r>
      <w:r>
        <w:rPr>
          <w:rtl/>
          <w:lang w:bidi="fa-IR"/>
        </w:rPr>
        <w:t>زه ص</w:t>
      </w:r>
      <w:r w:rsidR="00866B51">
        <w:rPr>
          <w:rtl/>
          <w:lang w:bidi="fa-IR"/>
        </w:rPr>
        <w:t>ی</w:t>
      </w:r>
      <w:r>
        <w:rPr>
          <w:rtl/>
          <w:lang w:bidi="fa-IR"/>
        </w:rPr>
        <w:t>انت نفس</w:t>
      </w:r>
      <w:r w:rsidR="00866B51">
        <w:rPr>
          <w:rtl/>
          <w:lang w:bidi="fa-IR"/>
        </w:rPr>
        <w:t xml:space="preserve">، </w:t>
      </w:r>
      <w:r>
        <w:rPr>
          <w:rtl/>
          <w:lang w:bidi="fa-IR"/>
        </w:rPr>
        <w:t>انسان را به دفاع از خو</w:t>
      </w:r>
      <w:r w:rsidR="00866B51">
        <w:rPr>
          <w:rtl/>
          <w:lang w:bidi="fa-IR"/>
        </w:rPr>
        <w:t>ی</w:t>
      </w:r>
      <w:r>
        <w:rPr>
          <w:rtl/>
          <w:lang w:bidi="fa-IR"/>
        </w:rPr>
        <w:t>ش برانگ</w:t>
      </w:r>
      <w:r w:rsidR="00866B51">
        <w:rPr>
          <w:rtl/>
          <w:lang w:bidi="fa-IR"/>
        </w:rPr>
        <w:t>ی</w:t>
      </w:r>
      <w:r>
        <w:rPr>
          <w:rtl/>
          <w:lang w:bidi="fa-IR"/>
        </w:rPr>
        <w:t>خته</w:t>
      </w:r>
      <w:r w:rsidR="00866B51">
        <w:rPr>
          <w:rtl/>
          <w:lang w:bidi="fa-IR"/>
        </w:rPr>
        <w:t xml:space="preserve">، </w:t>
      </w:r>
      <w:r>
        <w:rPr>
          <w:rtl/>
          <w:lang w:bidi="fa-IR"/>
        </w:rPr>
        <w:t>و در مقابل ظلم و جنا</w:t>
      </w:r>
      <w:r w:rsidR="00866B51">
        <w:rPr>
          <w:rtl/>
          <w:lang w:bidi="fa-IR"/>
        </w:rPr>
        <w:t>ی</w:t>
      </w:r>
      <w:r>
        <w:rPr>
          <w:rtl/>
          <w:lang w:bidi="fa-IR"/>
        </w:rPr>
        <w:t>ت</w:t>
      </w:r>
      <w:r w:rsidR="00866B51">
        <w:rPr>
          <w:rtl/>
          <w:lang w:bidi="fa-IR"/>
        </w:rPr>
        <w:t xml:space="preserve">، </w:t>
      </w:r>
      <w:r>
        <w:rPr>
          <w:rtl/>
          <w:lang w:bidi="fa-IR"/>
        </w:rPr>
        <w:t>پا</w:t>
      </w:r>
      <w:r w:rsidR="00866B51">
        <w:rPr>
          <w:rtl/>
          <w:lang w:bidi="fa-IR"/>
        </w:rPr>
        <w:t>ی</w:t>
      </w:r>
      <w:r>
        <w:rPr>
          <w:rtl/>
          <w:lang w:bidi="fa-IR"/>
        </w:rPr>
        <w:t>دار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بخشد</w:t>
      </w:r>
      <w:r w:rsidR="00866B51">
        <w:rPr>
          <w:rtl/>
          <w:lang w:bidi="fa-IR"/>
        </w:rPr>
        <w:t xml:space="preserve">، </w:t>
      </w:r>
    </w:p>
    <w:p w:rsidR="00942005" w:rsidRDefault="00942005" w:rsidP="00942005">
      <w:pPr>
        <w:pStyle w:val="libNormal"/>
        <w:rPr>
          <w:rtl/>
          <w:lang w:bidi="fa-IR"/>
        </w:rPr>
      </w:pPr>
      <w:r>
        <w:rPr>
          <w:rtl/>
          <w:lang w:bidi="fa-IR"/>
        </w:rPr>
        <w:t>اگر در سا</w:t>
      </w:r>
      <w:r w:rsidR="00866B51">
        <w:rPr>
          <w:rtl/>
          <w:lang w:bidi="fa-IR"/>
        </w:rPr>
        <w:t>ی</w:t>
      </w:r>
      <w:r>
        <w:rPr>
          <w:rtl/>
          <w:lang w:bidi="fa-IR"/>
        </w:rPr>
        <w:t>ه گرا</w:t>
      </w:r>
      <w:r w:rsidR="00866B51">
        <w:rPr>
          <w:rtl/>
          <w:lang w:bidi="fa-IR"/>
        </w:rPr>
        <w:t>ی</w:t>
      </w:r>
      <w:r>
        <w:rPr>
          <w:rtl/>
          <w:lang w:bidi="fa-IR"/>
        </w:rPr>
        <w:t>ش کمال</w:t>
      </w:r>
      <w:r w:rsidR="00C538D4">
        <w:rPr>
          <w:rtl/>
          <w:lang w:bidi="fa-IR"/>
        </w:rPr>
        <w:t xml:space="preserve"> </w:t>
      </w:r>
      <w:r>
        <w:rPr>
          <w:rtl/>
          <w:lang w:bidi="fa-IR"/>
        </w:rPr>
        <w:t>جو</w:t>
      </w:r>
      <w:r w:rsidR="00866B51">
        <w:rPr>
          <w:rtl/>
          <w:lang w:bidi="fa-IR"/>
        </w:rPr>
        <w:t xml:space="preserve">یی، </w:t>
      </w:r>
      <w:r>
        <w:rPr>
          <w:rtl/>
          <w:lang w:bidi="fa-IR"/>
        </w:rPr>
        <w:t>دست</w:t>
      </w:r>
      <w:r w:rsidR="00866B51">
        <w:rPr>
          <w:rtl/>
          <w:lang w:bidi="fa-IR"/>
        </w:rPr>
        <w:t>ی</w:t>
      </w:r>
      <w:r>
        <w:rPr>
          <w:rtl/>
          <w:lang w:bidi="fa-IR"/>
        </w:rPr>
        <w:t>اب</w:t>
      </w:r>
      <w:r w:rsidR="00866B51">
        <w:rPr>
          <w:rtl/>
          <w:lang w:bidi="fa-IR"/>
        </w:rPr>
        <w:t>ی</w:t>
      </w:r>
      <w:r>
        <w:rPr>
          <w:rtl/>
          <w:lang w:bidi="fa-IR"/>
        </w:rPr>
        <w:t xml:space="preserve"> به صفات عال</w:t>
      </w:r>
      <w:r w:rsidR="00866B51">
        <w:rPr>
          <w:rtl/>
          <w:lang w:bidi="fa-IR"/>
        </w:rPr>
        <w:t>ی</w:t>
      </w:r>
      <w:r>
        <w:rPr>
          <w:rtl/>
          <w:lang w:bidi="fa-IR"/>
        </w:rPr>
        <w:t xml:space="preserve"> انسان</w:t>
      </w:r>
      <w:r w:rsidR="00866B51">
        <w:rPr>
          <w:rtl/>
          <w:lang w:bidi="fa-IR"/>
        </w:rPr>
        <w:t>ی</w:t>
      </w:r>
      <w:r>
        <w:rPr>
          <w:rtl/>
          <w:lang w:bidi="fa-IR"/>
        </w:rPr>
        <w:t xml:space="preserve"> امکان</w:t>
      </w:r>
      <w:r w:rsidR="00C538D4">
        <w:rPr>
          <w:rtl/>
          <w:lang w:bidi="fa-IR"/>
        </w:rPr>
        <w:t xml:space="preserve"> </w:t>
      </w:r>
      <w:r>
        <w:rPr>
          <w:rtl/>
          <w:lang w:bidi="fa-IR"/>
        </w:rPr>
        <w:t>پذ</w:t>
      </w:r>
      <w:r w:rsidR="00866B51">
        <w:rPr>
          <w:rtl/>
          <w:lang w:bidi="fa-IR"/>
        </w:rPr>
        <w:t>ی</w:t>
      </w:r>
      <w:r>
        <w:rPr>
          <w:rtl/>
          <w:lang w:bidi="fa-IR"/>
        </w:rPr>
        <w:t>ر گشته</w:t>
      </w:r>
      <w:r w:rsidR="00866B51">
        <w:rPr>
          <w:rtl/>
          <w:lang w:bidi="fa-IR"/>
        </w:rPr>
        <w:t xml:space="preserve">، </w:t>
      </w:r>
      <w:r>
        <w:rPr>
          <w:rtl/>
          <w:lang w:bidi="fa-IR"/>
        </w:rPr>
        <w:t>و زم</w:t>
      </w:r>
      <w:r w:rsidR="00866B51">
        <w:rPr>
          <w:rtl/>
          <w:lang w:bidi="fa-IR"/>
        </w:rPr>
        <w:t>ی</w:t>
      </w:r>
      <w:r>
        <w:rPr>
          <w:rtl/>
          <w:lang w:bidi="fa-IR"/>
        </w:rPr>
        <w:t>نه تکامل و تعال</w:t>
      </w:r>
      <w:r w:rsidR="00866B51">
        <w:rPr>
          <w:rtl/>
          <w:lang w:bidi="fa-IR"/>
        </w:rPr>
        <w:t>ی</w:t>
      </w:r>
      <w:r>
        <w:rPr>
          <w:rtl/>
          <w:lang w:bidi="fa-IR"/>
        </w:rPr>
        <w:t xml:space="preserve"> روح</w:t>
      </w:r>
      <w:r w:rsidR="00866B51">
        <w:rPr>
          <w:rtl/>
          <w:lang w:bidi="fa-IR"/>
        </w:rPr>
        <w:t>ی</w:t>
      </w:r>
      <w:r>
        <w:rPr>
          <w:rtl/>
          <w:lang w:bidi="fa-IR"/>
        </w:rPr>
        <w:t xml:space="preserve"> و معنو</w:t>
      </w:r>
      <w:r w:rsidR="00866B51">
        <w:rPr>
          <w:rtl/>
          <w:lang w:bidi="fa-IR"/>
        </w:rPr>
        <w:t>ی</w:t>
      </w:r>
      <w:r>
        <w:rPr>
          <w:rtl/>
          <w:lang w:bidi="fa-IR"/>
        </w:rPr>
        <w:t xml:space="preserve"> انسان فراهم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اگر زم</w:t>
      </w:r>
      <w:r w:rsidR="00866B51">
        <w:rPr>
          <w:rtl/>
          <w:lang w:bidi="fa-IR"/>
        </w:rPr>
        <w:t>ی</w:t>
      </w:r>
      <w:r>
        <w:rPr>
          <w:rtl/>
          <w:lang w:bidi="fa-IR"/>
        </w:rPr>
        <w:t>نه حرکت به سو</w:t>
      </w:r>
      <w:r w:rsidR="00866B51">
        <w:rPr>
          <w:rtl/>
          <w:lang w:bidi="fa-IR"/>
        </w:rPr>
        <w:t>ی</w:t>
      </w:r>
      <w:r>
        <w:rPr>
          <w:rtl/>
          <w:lang w:bidi="fa-IR"/>
        </w:rPr>
        <w:t xml:space="preserve"> ذات مستجمع جم</w:t>
      </w:r>
      <w:r w:rsidR="00866B51">
        <w:rPr>
          <w:rtl/>
          <w:lang w:bidi="fa-IR"/>
        </w:rPr>
        <w:t>ی</w:t>
      </w:r>
      <w:r>
        <w:rPr>
          <w:rtl/>
          <w:lang w:bidi="fa-IR"/>
        </w:rPr>
        <w:t>ع ز</w:t>
      </w:r>
      <w:r w:rsidR="00866B51">
        <w:rPr>
          <w:rtl/>
          <w:lang w:bidi="fa-IR"/>
        </w:rPr>
        <w:t>ی</w:t>
      </w:r>
      <w:r>
        <w:rPr>
          <w:rtl/>
          <w:lang w:bidi="fa-IR"/>
        </w:rPr>
        <w:t>با</w:t>
      </w:r>
      <w:r w:rsidR="00866B51">
        <w:rPr>
          <w:rtl/>
          <w:lang w:bidi="fa-IR"/>
        </w:rPr>
        <w:t>یی</w:t>
      </w:r>
      <w:r w:rsidR="00C538D4">
        <w:rPr>
          <w:rtl/>
          <w:lang w:bidi="fa-IR"/>
        </w:rPr>
        <w:t xml:space="preserve"> </w:t>
      </w:r>
      <w:r>
        <w:rPr>
          <w:rtl/>
          <w:lang w:bidi="fa-IR"/>
        </w:rPr>
        <w:t>ها و تلاش برا</w:t>
      </w:r>
      <w:r w:rsidR="00866B51">
        <w:rPr>
          <w:rtl/>
          <w:lang w:bidi="fa-IR"/>
        </w:rPr>
        <w:t>ی</w:t>
      </w:r>
      <w:r>
        <w:rPr>
          <w:rtl/>
          <w:lang w:bidi="fa-IR"/>
        </w:rPr>
        <w:t xml:space="preserve"> تعال</w:t>
      </w:r>
      <w:r w:rsidR="00866B51">
        <w:rPr>
          <w:rtl/>
          <w:lang w:bidi="fa-IR"/>
        </w:rPr>
        <w:t>ی</w:t>
      </w:r>
      <w:r>
        <w:rPr>
          <w:rtl/>
          <w:lang w:bidi="fa-IR"/>
        </w:rPr>
        <w:t xml:space="preserve"> معنو</w:t>
      </w:r>
      <w:r w:rsidR="00866B51">
        <w:rPr>
          <w:rtl/>
          <w:lang w:bidi="fa-IR"/>
        </w:rPr>
        <w:t>ی</w:t>
      </w:r>
      <w:r>
        <w:rPr>
          <w:rtl/>
          <w:lang w:bidi="fa-IR"/>
        </w:rPr>
        <w:t xml:space="preserve"> که از عال</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جلوه</w:t>
      </w:r>
      <w:r w:rsidR="00C538D4">
        <w:rPr>
          <w:rtl/>
          <w:lang w:bidi="fa-IR"/>
        </w:rPr>
        <w:t xml:space="preserve"> </w:t>
      </w:r>
      <w:r>
        <w:rPr>
          <w:rtl/>
          <w:lang w:bidi="fa-IR"/>
        </w:rPr>
        <w:t>ها</w:t>
      </w:r>
      <w:r w:rsidR="00866B51">
        <w:rPr>
          <w:rtl/>
          <w:lang w:bidi="fa-IR"/>
        </w:rPr>
        <w:t>ی</w:t>
      </w:r>
      <w:r>
        <w:rPr>
          <w:rtl/>
          <w:lang w:bidi="fa-IR"/>
        </w:rPr>
        <w:t xml:space="preserve"> ز</w:t>
      </w:r>
      <w:r w:rsidR="00866B51">
        <w:rPr>
          <w:rtl/>
          <w:lang w:bidi="fa-IR"/>
        </w:rPr>
        <w:t>ی</w:t>
      </w:r>
      <w:r>
        <w:rPr>
          <w:rtl/>
          <w:lang w:bidi="fa-IR"/>
        </w:rPr>
        <w:t>با</w:t>
      </w:r>
      <w:r w:rsidR="00866B51">
        <w:rPr>
          <w:rtl/>
          <w:lang w:bidi="fa-IR"/>
        </w:rPr>
        <w:t>یی</w:t>
      </w:r>
      <w:r>
        <w:rPr>
          <w:rtl/>
          <w:lang w:bidi="fa-IR"/>
        </w:rPr>
        <w:t xml:space="preserve"> برخوردار است</w:t>
      </w:r>
      <w:r w:rsidR="00866B51">
        <w:rPr>
          <w:rtl/>
          <w:lang w:bidi="fa-IR"/>
        </w:rPr>
        <w:t xml:space="preserve">، </w:t>
      </w:r>
      <w:r>
        <w:rPr>
          <w:rtl/>
          <w:lang w:bidi="fa-IR"/>
        </w:rPr>
        <w:t>به وس</w:t>
      </w:r>
      <w:r w:rsidR="00866B51">
        <w:rPr>
          <w:rtl/>
          <w:lang w:bidi="fa-IR"/>
        </w:rPr>
        <w:t>ی</w:t>
      </w:r>
      <w:r>
        <w:rPr>
          <w:rtl/>
          <w:lang w:bidi="fa-IR"/>
        </w:rPr>
        <w:t>له غر</w:t>
      </w:r>
      <w:r w:rsidR="00866B51">
        <w:rPr>
          <w:rtl/>
          <w:lang w:bidi="fa-IR"/>
        </w:rPr>
        <w:t>ی</w:t>
      </w:r>
      <w:r>
        <w:rPr>
          <w:rtl/>
          <w:lang w:bidi="fa-IR"/>
        </w:rPr>
        <w:t>زه ز</w:t>
      </w:r>
      <w:r w:rsidR="00866B51">
        <w:rPr>
          <w:rtl/>
          <w:lang w:bidi="fa-IR"/>
        </w:rPr>
        <w:t>ی</w:t>
      </w:r>
      <w:r>
        <w:rPr>
          <w:rtl/>
          <w:lang w:bidi="fa-IR"/>
        </w:rPr>
        <w:t>با پسند</w:t>
      </w:r>
      <w:r w:rsidR="00866B51">
        <w:rPr>
          <w:rtl/>
          <w:lang w:bidi="fa-IR"/>
        </w:rPr>
        <w:t>ی</w:t>
      </w:r>
      <w:r>
        <w:rPr>
          <w:rtl/>
          <w:lang w:bidi="fa-IR"/>
        </w:rPr>
        <w:t xml:space="preserve"> فراهم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اگر بقا</w:t>
      </w:r>
      <w:r w:rsidR="00866B51">
        <w:rPr>
          <w:rtl/>
          <w:lang w:bidi="fa-IR"/>
        </w:rPr>
        <w:t>ی</w:t>
      </w:r>
      <w:r>
        <w:rPr>
          <w:rtl/>
          <w:lang w:bidi="fa-IR"/>
        </w:rPr>
        <w:t xml:space="preserve"> زندگ</w:t>
      </w:r>
      <w:r w:rsidR="00866B51">
        <w:rPr>
          <w:rtl/>
          <w:lang w:bidi="fa-IR"/>
        </w:rPr>
        <w:t>ی</w:t>
      </w:r>
      <w:r>
        <w:rPr>
          <w:rtl/>
          <w:lang w:bidi="fa-IR"/>
        </w:rPr>
        <w:t xml:space="preserve"> و تأم</w:t>
      </w:r>
      <w:r w:rsidR="00866B51">
        <w:rPr>
          <w:rtl/>
          <w:lang w:bidi="fa-IR"/>
        </w:rPr>
        <w:t>ی</w:t>
      </w:r>
      <w:r>
        <w:rPr>
          <w:rtl/>
          <w:lang w:bidi="fa-IR"/>
        </w:rPr>
        <w:t>ن سلامت</w:t>
      </w:r>
      <w:r w:rsidR="00866B51">
        <w:rPr>
          <w:rtl/>
          <w:lang w:bidi="fa-IR"/>
        </w:rPr>
        <w:t>ی</w:t>
      </w:r>
      <w:r>
        <w:rPr>
          <w:rtl/>
          <w:lang w:bidi="fa-IR"/>
        </w:rPr>
        <w:t xml:space="preserve"> آدم</w:t>
      </w:r>
      <w:r w:rsidR="00866B51">
        <w:rPr>
          <w:rtl/>
          <w:lang w:bidi="fa-IR"/>
        </w:rPr>
        <w:t>ی</w:t>
      </w:r>
      <w:r>
        <w:rPr>
          <w:rtl/>
          <w:lang w:bidi="fa-IR"/>
        </w:rPr>
        <w:t xml:space="preserve"> به برکت وجود غر</w:t>
      </w:r>
      <w:r w:rsidR="00866B51">
        <w:rPr>
          <w:rtl/>
          <w:lang w:bidi="fa-IR"/>
        </w:rPr>
        <w:t>ی</w:t>
      </w:r>
      <w:r>
        <w:rPr>
          <w:rtl/>
          <w:lang w:bidi="fa-IR"/>
        </w:rPr>
        <w:t>زه گرسنگ</w:t>
      </w:r>
      <w:r w:rsidR="00866B51">
        <w:rPr>
          <w:rtl/>
          <w:lang w:bidi="fa-IR"/>
        </w:rPr>
        <w:t>ی</w:t>
      </w:r>
      <w:r>
        <w:rPr>
          <w:rtl/>
          <w:lang w:bidi="fa-IR"/>
        </w:rPr>
        <w:t xml:space="preserve"> و تشنگ</w:t>
      </w:r>
      <w:r w:rsidR="00866B51">
        <w:rPr>
          <w:rtl/>
          <w:lang w:bidi="fa-IR"/>
        </w:rPr>
        <w:t>ی</w:t>
      </w:r>
      <w:r>
        <w:rPr>
          <w:rtl/>
          <w:lang w:bidi="fa-IR"/>
        </w:rPr>
        <w:t xml:space="preserve"> م</w:t>
      </w:r>
      <w:r w:rsidR="00866B51">
        <w:rPr>
          <w:rtl/>
          <w:lang w:bidi="fa-IR"/>
        </w:rPr>
        <w:t>ی</w:t>
      </w:r>
      <w:r>
        <w:rPr>
          <w:rtl/>
          <w:lang w:bidi="fa-IR"/>
        </w:rPr>
        <w:t>سّر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و اگر تشک</w:t>
      </w:r>
      <w:r w:rsidR="00866B51">
        <w:rPr>
          <w:rtl/>
          <w:lang w:bidi="fa-IR"/>
        </w:rPr>
        <w:t>ی</w:t>
      </w:r>
      <w:r>
        <w:rPr>
          <w:rtl/>
          <w:lang w:bidi="fa-IR"/>
        </w:rPr>
        <w:t>ل خانواده و به جر</w:t>
      </w:r>
      <w:r w:rsidR="00866B51">
        <w:rPr>
          <w:rtl/>
          <w:lang w:bidi="fa-IR"/>
        </w:rPr>
        <w:t>ی</w:t>
      </w:r>
      <w:r>
        <w:rPr>
          <w:rtl/>
          <w:lang w:bidi="fa-IR"/>
        </w:rPr>
        <w:t>ان افتادن طب</w:t>
      </w:r>
      <w:r w:rsidR="00866B51">
        <w:rPr>
          <w:rtl/>
          <w:lang w:bidi="fa-IR"/>
        </w:rPr>
        <w:t>ی</w:t>
      </w:r>
      <w:r>
        <w:rPr>
          <w:rtl/>
          <w:lang w:bidi="fa-IR"/>
        </w:rPr>
        <w:t>ع</w:t>
      </w:r>
      <w:r w:rsidR="00866B51">
        <w:rPr>
          <w:rtl/>
          <w:lang w:bidi="fa-IR"/>
        </w:rPr>
        <w:t>ی</w:t>
      </w:r>
      <w:r>
        <w:rPr>
          <w:rtl/>
          <w:lang w:bidi="fa-IR"/>
        </w:rPr>
        <w:t xml:space="preserve"> تول</w:t>
      </w:r>
      <w:r w:rsidR="00866B51">
        <w:rPr>
          <w:rtl/>
          <w:lang w:bidi="fa-IR"/>
        </w:rPr>
        <w:t>ی</w:t>
      </w:r>
      <w:r>
        <w:rPr>
          <w:rtl/>
          <w:lang w:bidi="fa-IR"/>
        </w:rPr>
        <w:t>د نسل و بقا</w:t>
      </w:r>
      <w:r w:rsidR="00866B51">
        <w:rPr>
          <w:rtl/>
          <w:lang w:bidi="fa-IR"/>
        </w:rPr>
        <w:t>ی</w:t>
      </w:r>
      <w:r>
        <w:rPr>
          <w:rtl/>
          <w:lang w:bidi="fa-IR"/>
        </w:rPr>
        <w:t xml:space="preserve"> نوع انسان از پرتو وجود غر</w:t>
      </w:r>
      <w:r w:rsidR="00866B51">
        <w:rPr>
          <w:rtl/>
          <w:lang w:bidi="fa-IR"/>
        </w:rPr>
        <w:t>ی</w:t>
      </w:r>
      <w:r>
        <w:rPr>
          <w:rtl/>
          <w:lang w:bidi="fa-IR"/>
        </w:rPr>
        <w:t>زه جنس</w:t>
      </w:r>
      <w:r w:rsidR="00866B51">
        <w:rPr>
          <w:rtl/>
          <w:lang w:bidi="fa-IR"/>
        </w:rPr>
        <w:t>ی</w:t>
      </w:r>
      <w:r>
        <w:rPr>
          <w:rtl/>
          <w:lang w:bidi="fa-IR"/>
        </w:rPr>
        <w:t xml:space="preserve"> و به م</w:t>
      </w:r>
      <w:r w:rsidR="00866B51">
        <w:rPr>
          <w:rtl/>
          <w:lang w:bidi="fa-IR"/>
        </w:rPr>
        <w:t>ی</w:t>
      </w:r>
      <w:r>
        <w:rPr>
          <w:rtl/>
          <w:lang w:bidi="fa-IR"/>
        </w:rPr>
        <w:t>منت ا</w:t>
      </w:r>
      <w:r w:rsidR="00866B51">
        <w:rPr>
          <w:rtl/>
          <w:lang w:bidi="fa-IR"/>
        </w:rPr>
        <w:t>ی</w:t>
      </w:r>
      <w:r>
        <w:rPr>
          <w:rtl/>
          <w:lang w:bidi="fa-IR"/>
        </w:rPr>
        <w:t>ن کشش ن</w:t>
      </w:r>
      <w:r w:rsidR="00866B51">
        <w:rPr>
          <w:rtl/>
          <w:lang w:bidi="fa-IR"/>
        </w:rPr>
        <w:t>ی</w:t>
      </w:r>
      <w:r>
        <w:rPr>
          <w:rtl/>
          <w:lang w:bidi="fa-IR"/>
        </w:rPr>
        <w:t>رومند امکان</w:t>
      </w:r>
      <w:r w:rsidR="00C538D4">
        <w:rPr>
          <w:rtl/>
          <w:lang w:bidi="fa-IR"/>
        </w:rPr>
        <w:t xml:space="preserve"> </w:t>
      </w:r>
      <w:r>
        <w:rPr>
          <w:rtl/>
          <w:lang w:bidi="fa-IR"/>
        </w:rPr>
        <w:t>پذ</w:t>
      </w:r>
      <w:r w:rsidR="00866B51">
        <w:rPr>
          <w:rtl/>
          <w:lang w:bidi="fa-IR"/>
        </w:rPr>
        <w:t>ی</w:t>
      </w:r>
      <w:r>
        <w:rPr>
          <w:rtl/>
          <w:lang w:bidi="fa-IR"/>
        </w:rPr>
        <w:t>ر گشته</w:t>
      </w:r>
      <w:r w:rsidR="00866B51">
        <w:rPr>
          <w:rtl/>
          <w:lang w:bidi="fa-IR"/>
        </w:rPr>
        <w:t xml:space="preserve">، </w:t>
      </w:r>
      <w:r>
        <w:rPr>
          <w:rtl/>
          <w:lang w:bidi="fa-IR"/>
        </w:rPr>
        <w:t>خودخواه</w:t>
      </w:r>
      <w:r w:rsidR="00866B51">
        <w:rPr>
          <w:rtl/>
          <w:lang w:bidi="fa-IR"/>
        </w:rPr>
        <w:t xml:space="preserve">ی، </w:t>
      </w:r>
      <w:r>
        <w:rPr>
          <w:rtl/>
          <w:lang w:bidi="fa-IR"/>
        </w:rPr>
        <w:t>خودپسند</w:t>
      </w:r>
      <w:r w:rsidR="00866B51">
        <w:rPr>
          <w:rtl/>
          <w:lang w:bidi="fa-IR"/>
        </w:rPr>
        <w:t xml:space="preserve">ی، </w:t>
      </w:r>
      <w:r>
        <w:rPr>
          <w:rtl/>
          <w:lang w:bidi="fa-IR"/>
        </w:rPr>
        <w:t>تکبّر</w:t>
      </w:r>
      <w:r w:rsidR="00866B51">
        <w:rPr>
          <w:rtl/>
          <w:lang w:bidi="fa-IR"/>
        </w:rPr>
        <w:t xml:space="preserve">، </w:t>
      </w:r>
      <w:r>
        <w:rPr>
          <w:rtl/>
          <w:lang w:bidi="fa-IR"/>
        </w:rPr>
        <w:t>ستمگر</w:t>
      </w:r>
      <w:r w:rsidR="00866B51">
        <w:rPr>
          <w:rtl/>
          <w:lang w:bidi="fa-IR"/>
        </w:rPr>
        <w:t xml:space="preserve">ی، </w:t>
      </w:r>
      <w:r>
        <w:rPr>
          <w:rtl/>
          <w:lang w:bidi="fa-IR"/>
        </w:rPr>
        <w:t>جرم و جنا</w:t>
      </w:r>
      <w:r w:rsidR="00866B51">
        <w:rPr>
          <w:rtl/>
          <w:lang w:bidi="fa-IR"/>
        </w:rPr>
        <w:t>ی</w:t>
      </w:r>
      <w:r>
        <w:rPr>
          <w:rtl/>
          <w:lang w:bidi="fa-IR"/>
        </w:rPr>
        <w:t>ت</w:t>
      </w:r>
      <w:r w:rsidR="00866B51">
        <w:rPr>
          <w:rtl/>
          <w:lang w:bidi="fa-IR"/>
        </w:rPr>
        <w:t xml:space="preserve">، </w:t>
      </w:r>
      <w:r>
        <w:rPr>
          <w:rtl/>
          <w:lang w:bidi="fa-IR"/>
        </w:rPr>
        <w:t xml:space="preserve">سر و دست شکستن </w:t>
      </w:r>
      <w:r>
        <w:rPr>
          <w:rtl/>
          <w:lang w:bidi="fa-IR"/>
        </w:rPr>
        <w:lastRenderedPageBreak/>
        <w:t>برا</w:t>
      </w:r>
      <w:r w:rsidR="00866B51">
        <w:rPr>
          <w:rtl/>
          <w:lang w:bidi="fa-IR"/>
        </w:rPr>
        <w:t>ی</w:t>
      </w:r>
      <w:r>
        <w:rPr>
          <w:rtl/>
          <w:lang w:bidi="fa-IR"/>
        </w:rPr>
        <w:t xml:space="preserve"> ن</w:t>
      </w:r>
      <w:r w:rsidR="00866B51">
        <w:rPr>
          <w:rtl/>
          <w:lang w:bidi="fa-IR"/>
        </w:rPr>
        <w:t>ی</w:t>
      </w:r>
      <w:r>
        <w:rPr>
          <w:rtl/>
          <w:lang w:bidi="fa-IR"/>
        </w:rPr>
        <w:t>ل به مقامات مادّ</w:t>
      </w:r>
      <w:r w:rsidR="00866B51">
        <w:rPr>
          <w:rtl/>
          <w:lang w:bidi="fa-IR"/>
        </w:rPr>
        <w:t>ی</w:t>
      </w:r>
      <w:r>
        <w:rPr>
          <w:rtl/>
          <w:lang w:bidi="fa-IR"/>
        </w:rPr>
        <w:t xml:space="preserve"> دن</w:t>
      </w:r>
      <w:r w:rsidR="00866B51">
        <w:rPr>
          <w:rtl/>
          <w:lang w:bidi="fa-IR"/>
        </w:rPr>
        <w:t>ی</w:t>
      </w:r>
      <w:r>
        <w:rPr>
          <w:rtl/>
          <w:lang w:bidi="fa-IR"/>
        </w:rPr>
        <w:t>و</w:t>
      </w:r>
      <w:r w:rsidR="00866B51">
        <w:rPr>
          <w:rtl/>
          <w:lang w:bidi="fa-IR"/>
        </w:rPr>
        <w:t xml:space="preserve">ی، </w:t>
      </w:r>
      <w:r>
        <w:rPr>
          <w:rtl/>
          <w:lang w:bidi="fa-IR"/>
        </w:rPr>
        <w:t>پرداختن به تز</w:t>
      </w:r>
      <w:r w:rsidR="00866B51">
        <w:rPr>
          <w:rtl/>
          <w:lang w:bidi="fa-IR"/>
        </w:rPr>
        <w:t>یی</w:t>
      </w:r>
      <w:r>
        <w:rPr>
          <w:rtl/>
          <w:lang w:bidi="fa-IR"/>
        </w:rPr>
        <w:t>نات و تجملات ب</w:t>
      </w:r>
      <w:r w:rsidR="00866B51">
        <w:rPr>
          <w:rtl/>
          <w:lang w:bidi="fa-IR"/>
        </w:rPr>
        <w:t>ی</w:t>
      </w:r>
      <w:r w:rsidR="00C538D4">
        <w:rPr>
          <w:rtl/>
          <w:lang w:bidi="fa-IR"/>
        </w:rPr>
        <w:t xml:space="preserve"> </w:t>
      </w:r>
      <w:r>
        <w:rPr>
          <w:rtl/>
          <w:lang w:bidi="fa-IR"/>
        </w:rPr>
        <w:t>حدّ و حصر که آسا</w:t>
      </w:r>
      <w:r w:rsidR="00866B51">
        <w:rPr>
          <w:rtl/>
          <w:lang w:bidi="fa-IR"/>
        </w:rPr>
        <w:t>ی</w:t>
      </w:r>
      <w:r>
        <w:rPr>
          <w:rtl/>
          <w:lang w:bidi="fa-IR"/>
        </w:rPr>
        <w:t>ش و امن</w:t>
      </w:r>
      <w:r w:rsidR="00866B51">
        <w:rPr>
          <w:rtl/>
          <w:lang w:bidi="fa-IR"/>
        </w:rPr>
        <w:t>ی</w:t>
      </w:r>
      <w:r>
        <w:rPr>
          <w:rtl/>
          <w:lang w:bidi="fa-IR"/>
        </w:rPr>
        <w:t>ت زندگ</w:t>
      </w:r>
      <w:r w:rsidR="00866B51">
        <w:rPr>
          <w:rtl/>
          <w:lang w:bidi="fa-IR"/>
        </w:rPr>
        <w:t>ی</w:t>
      </w:r>
      <w:r>
        <w:rPr>
          <w:rtl/>
          <w:lang w:bidi="fa-IR"/>
        </w:rPr>
        <w:t xml:space="preserve"> را در معرض نابود</w:t>
      </w:r>
      <w:r w:rsidR="00866B51">
        <w:rPr>
          <w:rtl/>
          <w:lang w:bidi="fa-IR"/>
        </w:rPr>
        <w:t>ی</w:t>
      </w:r>
      <w:r>
        <w:rPr>
          <w:rtl/>
          <w:lang w:bidi="fa-IR"/>
        </w:rPr>
        <w:t xml:space="preserve"> قرار داده</w:t>
      </w:r>
      <w:r w:rsidR="00866B51">
        <w:rPr>
          <w:rtl/>
          <w:lang w:bidi="fa-IR"/>
        </w:rPr>
        <w:t xml:space="preserve">، </w:t>
      </w:r>
      <w:r>
        <w:rPr>
          <w:rtl/>
          <w:lang w:bidi="fa-IR"/>
        </w:rPr>
        <w:t>قساوت قلب و ب</w:t>
      </w:r>
      <w:r w:rsidR="00866B51">
        <w:rPr>
          <w:rtl/>
          <w:lang w:bidi="fa-IR"/>
        </w:rPr>
        <w:t>ی</w:t>
      </w:r>
      <w:r>
        <w:rPr>
          <w:rtl/>
          <w:lang w:bidi="fa-IR"/>
        </w:rPr>
        <w:t>مار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روزافزون روان</w:t>
      </w:r>
      <w:r w:rsidR="00866B51">
        <w:rPr>
          <w:rtl/>
          <w:lang w:bidi="fa-IR"/>
        </w:rPr>
        <w:t xml:space="preserve">ی، </w:t>
      </w:r>
      <w:r>
        <w:rPr>
          <w:rtl/>
          <w:lang w:bidi="fa-IR"/>
        </w:rPr>
        <w:t>گسترش فساد اخلاق</w:t>
      </w:r>
      <w:r w:rsidR="00866B51">
        <w:rPr>
          <w:rtl/>
          <w:lang w:bidi="fa-IR"/>
        </w:rPr>
        <w:t xml:space="preserve">ی، </w:t>
      </w:r>
      <w:r>
        <w:rPr>
          <w:rtl/>
          <w:lang w:bidi="fa-IR"/>
        </w:rPr>
        <w:t>مفاسد نکبت</w:t>
      </w:r>
      <w:r w:rsidR="00C538D4">
        <w:rPr>
          <w:rtl/>
          <w:lang w:bidi="fa-IR"/>
        </w:rPr>
        <w:t xml:space="preserve"> </w:t>
      </w:r>
      <w:r>
        <w:rPr>
          <w:rtl/>
          <w:lang w:bidi="fa-IR"/>
        </w:rPr>
        <w:t>بار ب</w:t>
      </w:r>
      <w:r w:rsidR="00866B51">
        <w:rPr>
          <w:rtl/>
          <w:lang w:bidi="fa-IR"/>
        </w:rPr>
        <w:t>ی</w:t>
      </w:r>
      <w:r w:rsidR="00C538D4">
        <w:rPr>
          <w:rtl/>
          <w:lang w:bidi="fa-IR"/>
        </w:rPr>
        <w:t xml:space="preserve"> </w:t>
      </w:r>
      <w:r>
        <w:rPr>
          <w:rtl/>
          <w:lang w:bidi="fa-IR"/>
        </w:rPr>
        <w:t>بند و بار</w:t>
      </w:r>
      <w:r w:rsidR="00866B51">
        <w:rPr>
          <w:rtl/>
          <w:lang w:bidi="fa-IR"/>
        </w:rPr>
        <w:t>ی</w:t>
      </w:r>
      <w:r>
        <w:rPr>
          <w:rtl/>
          <w:lang w:bidi="fa-IR"/>
        </w:rPr>
        <w:t xml:space="preserve"> و پا</w:t>
      </w:r>
      <w:r w:rsidR="00866B51">
        <w:rPr>
          <w:rtl/>
          <w:lang w:bidi="fa-IR"/>
        </w:rPr>
        <w:t>ی</w:t>
      </w:r>
      <w:r>
        <w:rPr>
          <w:rtl/>
          <w:lang w:bidi="fa-IR"/>
        </w:rPr>
        <w:t>مال شدن شرافت و عزّت انسان</w:t>
      </w:r>
      <w:r w:rsidR="00866B51">
        <w:rPr>
          <w:rtl/>
          <w:lang w:bidi="fa-IR"/>
        </w:rPr>
        <w:t>ی</w:t>
      </w:r>
      <w:r>
        <w:rPr>
          <w:rtl/>
          <w:lang w:bidi="fa-IR"/>
        </w:rPr>
        <w:t xml:space="preserve"> ن</w:t>
      </w:r>
      <w:r w:rsidR="00866B51">
        <w:rPr>
          <w:rtl/>
          <w:lang w:bidi="fa-IR"/>
        </w:rPr>
        <w:t>ی</w:t>
      </w:r>
      <w:r>
        <w:rPr>
          <w:rtl/>
          <w:lang w:bidi="fa-IR"/>
        </w:rPr>
        <w:t>ز از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خطرناک انحراف هم</w:t>
      </w:r>
      <w:r w:rsidR="00866B51">
        <w:rPr>
          <w:rtl/>
          <w:lang w:bidi="fa-IR"/>
        </w:rPr>
        <w:t>ی</w:t>
      </w:r>
      <w:r>
        <w:rPr>
          <w:rtl/>
          <w:lang w:bidi="fa-IR"/>
        </w:rPr>
        <w:t>ن گرا</w:t>
      </w:r>
      <w:r w:rsidR="00866B51">
        <w:rPr>
          <w:rtl/>
          <w:lang w:bidi="fa-IR"/>
        </w:rPr>
        <w:t>ی</w:t>
      </w:r>
      <w:r>
        <w:rPr>
          <w:rtl/>
          <w:lang w:bidi="fa-IR"/>
        </w:rPr>
        <w:t>ش</w:t>
      </w:r>
      <w:r w:rsidR="00C538D4">
        <w:rPr>
          <w:rtl/>
          <w:lang w:bidi="fa-IR"/>
        </w:rPr>
        <w:t xml:space="preserve"> </w:t>
      </w:r>
      <w:r>
        <w:rPr>
          <w:rtl/>
          <w:lang w:bidi="fa-IR"/>
        </w:rPr>
        <w:t>ها</w:t>
      </w:r>
      <w:r w:rsidR="00866B51">
        <w:rPr>
          <w:rtl/>
          <w:lang w:bidi="fa-IR"/>
        </w:rPr>
        <w:t>ی</w:t>
      </w:r>
      <w:r>
        <w:rPr>
          <w:rtl/>
          <w:lang w:bidi="fa-IR"/>
        </w:rPr>
        <w:t xml:space="preserve"> طب</w:t>
      </w:r>
      <w:r w:rsidR="00866B51">
        <w:rPr>
          <w:rtl/>
          <w:lang w:bidi="fa-IR"/>
        </w:rPr>
        <w:t>ی</w:t>
      </w:r>
      <w:r>
        <w:rPr>
          <w:rtl/>
          <w:lang w:bidi="fa-IR"/>
        </w:rPr>
        <w:t>ع</w:t>
      </w:r>
      <w:r w:rsidR="00866B51">
        <w:rPr>
          <w:rtl/>
          <w:lang w:bidi="fa-IR"/>
        </w:rPr>
        <w:t xml:space="preserve">ی، </w:t>
      </w:r>
      <w:r>
        <w:rPr>
          <w:rtl/>
          <w:lang w:bidi="fa-IR"/>
        </w:rPr>
        <w:t>و از تبعات حتم</w:t>
      </w:r>
      <w:r w:rsidR="00866B51">
        <w:rPr>
          <w:rtl/>
          <w:lang w:bidi="fa-IR"/>
        </w:rPr>
        <w:t>ی</w:t>
      </w:r>
      <w:r>
        <w:rPr>
          <w:rtl/>
          <w:lang w:bidi="fa-IR"/>
        </w:rPr>
        <w:t xml:space="preserve"> ارضا</w:t>
      </w:r>
      <w:r w:rsidR="00866B51">
        <w:rPr>
          <w:rtl/>
          <w:lang w:bidi="fa-IR"/>
        </w:rPr>
        <w:t>ی</w:t>
      </w:r>
      <w:r>
        <w:rPr>
          <w:rtl/>
          <w:lang w:bidi="fa-IR"/>
        </w:rPr>
        <w:t xml:space="preserve"> نادرست آنها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132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مبارزه با هواها</w:t>
      </w:r>
      <w:r w:rsidR="00866B51">
        <w:rPr>
          <w:rtl/>
          <w:lang w:bidi="fa-IR"/>
        </w:rPr>
        <w:t>ی</w:t>
      </w:r>
      <w:r>
        <w:rPr>
          <w:rtl/>
          <w:lang w:bidi="fa-IR"/>
        </w:rPr>
        <w:t xml:space="preserve"> نفسان</w:t>
      </w:r>
      <w:r w:rsidR="00866B51">
        <w:rPr>
          <w:rtl/>
          <w:lang w:bidi="fa-IR"/>
        </w:rPr>
        <w:t>ی</w:t>
      </w:r>
      <w:r>
        <w:rPr>
          <w:rtl/>
          <w:lang w:bidi="fa-IR"/>
        </w:rPr>
        <w:t xml:space="preserve"> و مخالفت با خواسته</w:t>
      </w:r>
      <w:r w:rsidR="00C538D4">
        <w:rPr>
          <w:rtl/>
          <w:lang w:bidi="fa-IR"/>
        </w:rPr>
        <w:t xml:space="preserve"> </w:t>
      </w:r>
      <w:r>
        <w:rPr>
          <w:rtl/>
          <w:lang w:bidi="fa-IR"/>
        </w:rPr>
        <w:t>ها</w:t>
      </w:r>
      <w:r w:rsidR="00866B51">
        <w:rPr>
          <w:rtl/>
          <w:lang w:bidi="fa-IR"/>
        </w:rPr>
        <w:t>ی</w:t>
      </w:r>
      <w:r>
        <w:rPr>
          <w:rtl/>
          <w:lang w:bidi="fa-IR"/>
        </w:rPr>
        <w:t xml:space="preserve"> نفس</w:t>
      </w:r>
      <w:r w:rsidR="00866B51">
        <w:rPr>
          <w:rtl/>
          <w:lang w:bidi="fa-IR"/>
        </w:rPr>
        <w:t xml:space="preserve">، </w:t>
      </w:r>
      <w:r>
        <w:rPr>
          <w:rtl/>
          <w:lang w:bidi="fa-IR"/>
        </w:rPr>
        <w:t>نه تنها مغا</w:t>
      </w:r>
      <w:r w:rsidR="00866B51">
        <w:rPr>
          <w:rtl/>
          <w:lang w:bidi="fa-IR"/>
        </w:rPr>
        <w:t>ی</w:t>
      </w:r>
      <w:r>
        <w:rPr>
          <w:rtl/>
          <w:lang w:bidi="fa-IR"/>
        </w:rPr>
        <w:t>رت</w:t>
      </w:r>
      <w:r w:rsidR="00866B51">
        <w:rPr>
          <w:rtl/>
          <w:lang w:bidi="fa-IR"/>
        </w:rPr>
        <w:t>ی</w:t>
      </w:r>
      <w:r>
        <w:rPr>
          <w:rtl/>
          <w:lang w:bidi="fa-IR"/>
        </w:rPr>
        <w:t xml:space="preserve"> با ارجمند</w:t>
      </w:r>
      <w:r w:rsidR="00866B51">
        <w:rPr>
          <w:rtl/>
          <w:lang w:bidi="fa-IR"/>
        </w:rPr>
        <w:t>ی</w:t>
      </w:r>
      <w:r>
        <w:rPr>
          <w:rtl/>
          <w:lang w:bidi="fa-IR"/>
        </w:rPr>
        <w:t xml:space="preserve"> و عزّت نفس ندارد</w:t>
      </w:r>
      <w:r w:rsidR="00866B51">
        <w:rPr>
          <w:rtl/>
          <w:lang w:bidi="fa-IR"/>
        </w:rPr>
        <w:t xml:space="preserve">، </w:t>
      </w:r>
      <w:r>
        <w:rPr>
          <w:rtl/>
          <w:lang w:bidi="fa-IR"/>
        </w:rPr>
        <w:t>بلکه ص</w:t>
      </w:r>
      <w:r w:rsidR="00866B51">
        <w:rPr>
          <w:rtl/>
          <w:lang w:bidi="fa-IR"/>
        </w:rPr>
        <w:t>ی</w:t>
      </w:r>
      <w:r>
        <w:rPr>
          <w:rtl/>
          <w:lang w:bidi="fa-IR"/>
        </w:rPr>
        <w:t>انت آن ن</w:t>
      </w:r>
      <w:r w:rsidR="00866B51">
        <w:rPr>
          <w:rtl/>
          <w:lang w:bidi="fa-IR"/>
        </w:rPr>
        <w:t>ی</w:t>
      </w:r>
      <w:r>
        <w:rPr>
          <w:rtl/>
          <w:lang w:bidi="fa-IR"/>
        </w:rPr>
        <w:t>ز در گرو مخالفت ب</w:t>
      </w:r>
      <w:r w:rsidR="00866B51">
        <w:rPr>
          <w:rtl/>
          <w:lang w:bidi="fa-IR"/>
        </w:rPr>
        <w:t>ی</w:t>
      </w:r>
      <w:r w:rsidR="00C538D4">
        <w:rPr>
          <w:rtl/>
          <w:lang w:bidi="fa-IR"/>
        </w:rPr>
        <w:t xml:space="preserve"> </w:t>
      </w:r>
      <w:r>
        <w:rPr>
          <w:rtl/>
          <w:lang w:bidi="fa-IR"/>
        </w:rPr>
        <w:t>امان با آنها خواهد بود</w:t>
      </w:r>
      <w:r w:rsidR="00866B51">
        <w:rPr>
          <w:rtl/>
          <w:lang w:bidi="fa-IR"/>
        </w:rPr>
        <w:t xml:space="preserve">. </w:t>
      </w:r>
    </w:p>
    <w:p w:rsidR="00942005" w:rsidRDefault="00942005" w:rsidP="00942005">
      <w:pPr>
        <w:pStyle w:val="libNormal"/>
        <w:rPr>
          <w:rtl/>
          <w:lang w:bidi="fa-IR"/>
        </w:rPr>
      </w:pPr>
      <w:r>
        <w:rPr>
          <w:rtl/>
          <w:lang w:bidi="fa-IR"/>
        </w:rPr>
        <w:t>واگذاردن ب</w:t>
      </w:r>
      <w:r w:rsidR="00866B51">
        <w:rPr>
          <w:rtl/>
          <w:lang w:bidi="fa-IR"/>
        </w:rPr>
        <w:t>ی</w:t>
      </w:r>
      <w:r w:rsidR="00C538D4">
        <w:rPr>
          <w:rtl/>
          <w:lang w:bidi="fa-IR"/>
        </w:rPr>
        <w:t xml:space="preserve"> </w:t>
      </w:r>
      <w:r>
        <w:rPr>
          <w:rtl/>
          <w:lang w:bidi="fa-IR"/>
        </w:rPr>
        <w:t>ق</w:t>
      </w:r>
      <w:r w:rsidR="00866B51">
        <w:rPr>
          <w:rtl/>
          <w:lang w:bidi="fa-IR"/>
        </w:rPr>
        <w:t>ی</w:t>
      </w:r>
      <w:r>
        <w:rPr>
          <w:rtl/>
          <w:lang w:bidi="fa-IR"/>
        </w:rPr>
        <w:t>د و شرط نفس در برآوردن همه خواسته</w:t>
      </w:r>
      <w:r w:rsidR="00C538D4">
        <w:rPr>
          <w:rtl/>
          <w:lang w:bidi="fa-IR"/>
        </w:rPr>
        <w:t xml:space="preserve"> </w:t>
      </w:r>
      <w:r>
        <w:rPr>
          <w:rtl/>
          <w:lang w:bidi="fa-IR"/>
        </w:rPr>
        <w:t>ها و تما</w:t>
      </w:r>
      <w:r w:rsidR="00866B51">
        <w:rPr>
          <w:rtl/>
          <w:lang w:bidi="fa-IR"/>
        </w:rPr>
        <w:t>ی</w:t>
      </w:r>
      <w:r>
        <w:rPr>
          <w:rtl/>
          <w:lang w:bidi="fa-IR"/>
        </w:rPr>
        <w:t>لات درون</w:t>
      </w:r>
      <w:r w:rsidR="00866B51">
        <w:rPr>
          <w:rtl/>
          <w:lang w:bidi="fa-IR"/>
        </w:rPr>
        <w:t xml:space="preserve">ی، </w:t>
      </w:r>
      <w:r>
        <w:rPr>
          <w:rtl/>
          <w:lang w:bidi="fa-IR"/>
        </w:rPr>
        <w:t>علاوه بر آنکه با پاسدار</w:t>
      </w:r>
      <w:r w:rsidR="00866B51">
        <w:rPr>
          <w:rtl/>
          <w:lang w:bidi="fa-IR"/>
        </w:rPr>
        <w:t>ی</w:t>
      </w:r>
      <w:r>
        <w:rPr>
          <w:rtl/>
          <w:lang w:bidi="fa-IR"/>
        </w:rPr>
        <w:t xml:space="preserve"> از شرافت آدم</w:t>
      </w:r>
      <w:r w:rsidR="00866B51">
        <w:rPr>
          <w:rtl/>
          <w:lang w:bidi="fa-IR"/>
        </w:rPr>
        <w:t>ی</w:t>
      </w:r>
      <w:r>
        <w:rPr>
          <w:rtl/>
          <w:lang w:bidi="fa-IR"/>
        </w:rPr>
        <w:t xml:space="preserve"> ناسازگار است</w:t>
      </w:r>
      <w:r w:rsidR="00866B51">
        <w:rPr>
          <w:rtl/>
          <w:lang w:bidi="fa-IR"/>
        </w:rPr>
        <w:t xml:space="preserve">، </w:t>
      </w:r>
      <w:r>
        <w:rPr>
          <w:rtl/>
          <w:lang w:bidi="fa-IR"/>
        </w:rPr>
        <w:t>او را از هدف والا</w:t>
      </w:r>
      <w:r w:rsidR="00866B51">
        <w:rPr>
          <w:rtl/>
          <w:lang w:bidi="fa-IR"/>
        </w:rPr>
        <w:t>یی</w:t>
      </w:r>
      <w:r>
        <w:rPr>
          <w:rtl/>
          <w:lang w:bidi="fa-IR"/>
        </w:rPr>
        <w:t xml:space="preserve"> که برا</w:t>
      </w:r>
      <w:r w:rsidR="00866B51">
        <w:rPr>
          <w:rtl/>
          <w:lang w:bidi="fa-IR"/>
        </w:rPr>
        <w:t>ی</w:t>
      </w:r>
      <w:r>
        <w:rPr>
          <w:rtl/>
          <w:lang w:bidi="fa-IR"/>
        </w:rPr>
        <w:t xml:space="preserve"> وصول به آن آفر</w:t>
      </w:r>
      <w:r w:rsidR="00866B51">
        <w:rPr>
          <w:rtl/>
          <w:lang w:bidi="fa-IR"/>
        </w:rPr>
        <w:t>ی</w:t>
      </w:r>
      <w:r>
        <w:rPr>
          <w:rtl/>
          <w:lang w:bidi="fa-IR"/>
        </w:rPr>
        <w:t>ده شده</w:t>
      </w:r>
      <w:r w:rsidR="00866B51">
        <w:rPr>
          <w:rtl/>
          <w:lang w:bidi="fa-IR"/>
        </w:rPr>
        <w:t xml:space="preserve">، </w:t>
      </w:r>
      <w:r>
        <w:rPr>
          <w:rtl/>
          <w:lang w:bidi="fa-IR"/>
        </w:rPr>
        <w:t>به طور جدّ</w:t>
      </w:r>
      <w:r w:rsidR="00866B51">
        <w:rPr>
          <w:rtl/>
          <w:lang w:bidi="fa-IR"/>
        </w:rPr>
        <w:t>ی</w:t>
      </w:r>
      <w:r>
        <w:rPr>
          <w:rtl/>
          <w:lang w:bidi="fa-IR"/>
        </w:rPr>
        <w:t xml:space="preserve"> دور ساخته</w:t>
      </w:r>
      <w:r w:rsidR="00866B51">
        <w:rPr>
          <w:rtl/>
          <w:lang w:bidi="fa-IR"/>
        </w:rPr>
        <w:t xml:space="preserve">، </w:t>
      </w:r>
      <w:r>
        <w:rPr>
          <w:rtl/>
          <w:lang w:bidi="fa-IR"/>
        </w:rPr>
        <w:t xml:space="preserve">و تا حدّ </w:t>
      </w:r>
      <w:r w:rsidR="00866B51">
        <w:rPr>
          <w:rtl/>
          <w:lang w:bidi="fa-IR"/>
        </w:rPr>
        <w:t>ی</w:t>
      </w:r>
      <w:r>
        <w:rPr>
          <w:rtl/>
          <w:lang w:bidi="fa-IR"/>
        </w:rPr>
        <w:t>ک ح</w:t>
      </w:r>
      <w:r w:rsidR="00866B51">
        <w:rPr>
          <w:rtl/>
          <w:lang w:bidi="fa-IR"/>
        </w:rPr>
        <w:t>ی</w:t>
      </w:r>
      <w:r>
        <w:rPr>
          <w:rtl/>
          <w:lang w:bidi="fa-IR"/>
        </w:rPr>
        <w:t>وان تنزّل خواهد داد</w:t>
      </w:r>
      <w:r w:rsidR="00866B51">
        <w:rPr>
          <w:rtl/>
          <w:lang w:bidi="fa-IR"/>
        </w:rPr>
        <w:t xml:space="preserve">. </w:t>
      </w:r>
      <w:r>
        <w:rPr>
          <w:rtl/>
          <w:lang w:bidi="fa-IR"/>
        </w:rPr>
        <w:t>و در آن صورت</w:t>
      </w:r>
      <w:r w:rsidR="00866B51">
        <w:rPr>
          <w:rtl/>
          <w:lang w:bidi="fa-IR"/>
        </w:rPr>
        <w:t xml:space="preserve">، </w:t>
      </w:r>
      <w:r>
        <w:rPr>
          <w:rtl/>
          <w:lang w:bidi="fa-IR"/>
        </w:rPr>
        <w:t>نه از عزّت نفس و ارجمند</w:t>
      </w:r>
      <w:r w:rsidR="00866B51">
        <w:rPr>
          <w:rtl/>
          <w:lang w:bidi="fa-IR"/>
        </w:rPr>
        <w:t>ی</w:t>
      </w:r>
      <w:r>
        <w:rPr>
          <w:rtl/>
          <w:lang w:bidi="fa-IR"/>
        </w:rPr>
        <w:t xml:space="preserve"> آدم</w:t>
      </w:r>
      <w:r w:rsidR="00866B51">
        <w:rPr>
          <w:rtl/>
          <w:lang w:bidi="fa-IR"/>
        </w:rPr>
        <w:t>ی</w:t>
      </w:r>
      <w:r>
        <w:rPr>
          <w:rtl/>
          <w:lang w:bidi="fa-IR"/>
        </w:rPr>
        <w:t xml:space="preserve"> اثر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ماند</w:t>
      </w:r>
      <w:r w:rsidR="00866B51">
        <w:rPr>
          <w:rtl/>
          <w:lang w:bidi="fa-IR"/>
        </w:rPr>
        <w:t xml:space="preserve">، </w:t>
      </w:r>
      <w:r>
        <w:rPr>
          <w:rtl/>
          <w:lang w:bidi="fa-IR"/>
        </w:rPr>
        <w:t>و نه از رعا</w:t>
      </w:r>
      <w:r w:rsidR="00866B51">
        <w:rPr>
          <w:rtl/>
          <w:lang w:bidi="fa-IR"/>
        </w:rPr>
        <w:t>ی</w:t>
      </w:r>
      <w:r>
        <w:rPr>
          <w:rtl/>
          <w:lang w:bidi="fa-IR"/>
        </w:rPr>
        <w:t>ت حقوق د</w:t>
      </w:r>
      <w:r w:rsidR="00866B51">
        <w:rPr>
          <w:rtl/>
          <w:lang w:bidi="fa-IR"/>
        </w:rPr>
        <w:t>ی</w:t>
      </w:r>
      <w:r>
        <w:rPr>
          <w:rtl/>
          <w:lang w:bidi="fa-IR"/>
        </w:rPr>
        <w:t>گران خبر</w:t>
      </w:r>
      <w:r w:rsidR="00866B51">
        <w:rPr>
          <w:rtl/>
          <w:lang w:bidi="fa-IR"/>
        </w:rPr>
        <w:t>ی</w:t>
      </w:r>
      <w:r>
        <w:rPr>
          <w:rtl/>
          <w:lang w:bidi="fa-IR"/>
        </w:rPr>
        <w:t xml:space="preserve"> خواهد ماند</w:t>
      </w:r>
      <w:r w:rsidR="00866B51">
        <w:rPr>
          <w:rtl/>
          <w:lang w:bidi="fa-IR"/>
        </w:rPr>
        <w:t xml:space="preserve">. </w:t>
      </w:r>
    </w:p>
    <w:p w:rsidR="00942005" w:rsidRDefault="00942005" w:rsidP="00942005">
      <w:pPr>
        <w:pStyle w:val="libNormal"/>
        <w:rPr>
          <w:rtl/>
          <w:lang w:bidi="fa-IR"/>
        </w:rPr>
      </w:pPr>
      <w:r>
        <w:rPr>
          <w:rtl/>
          <w:lang w:bidi="fa-IR"/>
        </w:rPr>
        <w:t>خواسته</w:t>
      </w:r>
      <w:r w:rsidR="00C538D4">
        <w:rPr>
          <w:rtl/>
          <w:lang w:bidi="fa-IR"/>
        </w:rPr>
        <w:t xml:space="preserve"> </w:t>
      </w:r>
      <w:r>
        <w:rPr>
          <w:rtl/>
          <w:lang w:bidi="fa-IR"/>
        </w:rPr>
        <w:t>ها و تما</w:t>
      </w:r>
      <w:r w:rsidR="00866B51">
        <w:rPr>
          <w:rtl/>
          <w:lang w:bidi="fa-IR"/>
        </w:rPr>
        <w:t>ی</w:t>
      </w:r>
      <w:r>
        <w:rPr>
          <w:rtl/>
          <w:lang w:bidi="fa-IR"/>
        </w:rPr>
        <w:t>لات نفس</w:t>
      </w:r>
      <w:r w:rsidR="00866B51">
        <w:rPr>
          <w:rtl/>
          <w:lang w:bidi="fa-IR"/>
        </w:rPr>
        <w:t xml:space="preserve">، </w:t>
      </w:r>
      <w:r>
        <w:rPr>
          <w:rtl/>
          <w:lang w:bidi="fa-IR"/>
        </w:rPr>
        <w:t>پ</w:t>
      </w:r>
      <w:r w:rsidR="00866B51">
        <w:rPr>
          <w:rtl/>
          <w:lang w:bidi="fa-IR"/>
        </w:rPr>
        <w:t>ی</w:t>
      </w:r>
      <w:r>
        <w:rPr>
          <w:rtl/>
          <w:lang w:bidi="fa-IR"/>
        </w:rPr>
        <w:t>وسته با مصالح فرد</w:t>
      </w:r>
      <w:r w:rsidR="00866B51">
        <w:rPr>
          <w:rtl/>
          <w:lang w:bidi="fa-IR"/>
        </w:rPr>
        <w:t>ی</w:t>
      </w:r>
      <w:r>
        <w:rPr>
          <w:rtl/>
          <w:lang w:bidi="fa-IR"/>
        </w:rPr>
        <w:t xml:space="preserve"> و اجتماع</w:t>
      </w:r>
      <w:r w:rsidR="00866B51">
        <w:rPr>
          <w:rtl/>
          <w:lang w:bidi="fa-IR"/>
        </w:rPr>
        <w:t>ی</w:t>
      </w:r>
      <w:r>
        <w:rPr>
          <w:rtl/>
          <w:lang w:bidi="fa-IR"/>
        </w:rPr>
        <w:t xml:space="preserve"> انسان</w:t>
      </w:r>
      <w:r w:rsidR="00C538D4">
        <w:rPr>
          <w:rtl/>
          <w:lang w:bidi="fa-IR"/>
        </w:rPr>
        <w:t xml:space="preserve"> </w:t>
      </w:r>
      <w:r>
        <w:rPr>
          <w:rtl/>
          <w:lang w:bidi="fa-IR"/>
        </w:rPr>
        <w:t>ها در ست</w:t>
      </w:r>
      <w:r w:rsidR="00866B51">
        <w:rPr>
          <w:rtl/>
          <w:lang w:bidi="fa-IR"/>
        </w:rPr>
        <w:t>ی</w:t>
      </w:r>
      <w:r>
        <w:rPr>
          <w:rtl/>
          <w:lang w:bidi="fa-IR"/>
        </w:rPr>
        <w:t>ز و تعارض است</w:t>
      </w:r>
      <w:r w:rsidR="00866B51">
        <w:rPr>
          <w:rtl/>
          <w:lang w:bidi="fa-IR"/>
        </w:rPr>
        <w:t xml:space="preserve">. </w:t>
      </w:r>
      <w:r>
        <w:rPr>
          <w:rtl/>
          <w:lang w:bidi="fa-IR"/>
        </w:rPr>
        <w:t>منطق</w:t>
      </w:r>
      <w:r w:rsidR="00866B51">
        <w:rPr>
          <w:rtl/>
          <w:lang w:bidi="fa-IR"/>
        </w:rPr>
        <w:t>ی</w:t>
      </w:r>
      <w:r>
        <w:rPr>
          <w:rtl/>
          <w:lang w:bidi="fa-IR"/>
        </w:rPr>
        <w:t xml:space="preserve"> ن</w:t>
      </w:r>
      <w:r w:rsidR="00866B51">
        <w:rPr>
          <w:rtl/>
          <w:lang w:bidi="fa-IR"/>
        </w:rPr>
        <w:t>ی</w:t>
      </w:r>
      <w:r>
        <w:rPr>
          <w:rtl/>
          <w:lang w:bidi="fa-IR"/>
        </w:rPr>
        <w:t>ست که مصالح ح</w:t>
      </w:r>
      <w:r w:rsidR="00866B51">
        <w:rPr>
          <w:rtl/>
          <w:lang w:bidi="fa-IR"/>
        </w:rPr>
        <w:t>ی</w:t>
      </w:r>
      <w:r>
        <w:rPr>
          <w:rtl/>
          <w:lang w:bidi="fa-IR"/>
        </w:rPr>
        <w:t>ات</w:t>
      </w:r>
      <w:r w:rsidR="00866B51">
        <w:rPr>
          <w:rtl/>
          <w:lang w:bidi="fa-IR"/>
        </w:rPr>
        <w:t>ی</w:t>
      </w:r>
      <w:r>
        <w:rPr>
          <w:rtl/>
          <w:lang w:bidi="fa-IR"/>
        </w:rPr>
        <w:t xml:space="preserve"> خود و د</w:t>
      </w:r>
      <w:r w:rsidR="00866B51">
        <w:rPr>
          <w:rtl/>
          <w:lang w:bidi="fa-IR"/>
        </w:rPr>
        <w:t>ی</w:t>
      </w:r>
      <w:r>
        <w:rPr>
          <w:rtl/>
          <w:lang w:bidi="fa-IR"/>
        </w:rPr>
        <w:t>گران را - به بهانه تحک</w:t>
      </w:r>
      <w:r w:rsidR="00866B51">
        <w:rPr>
          <w:rtl/>
          <w:lang w:bidi="fa-IR"/>
        </w:rPr>
        <w:t>ی</w:t>
      </w:r>
      <w:r>
        <w:rPr>
          <w:rtl/>
          <w:lang w:bidi="fa-IR"/>
        </w:rPr>
        <w:t>م اعتماد به نفس و حراست از شرافت آدم</w:t>
      </w:r>
      <w:r w:rsidR="00866B51">
        <w:rPr>
          <w:rtl/>
          <w:lang w:bidi="fa-IR"/>
        </w:rPr>
        <w:t>ی</w:t>
      </w:r>
      <w:r>
        <w:rPr>
          <w:rtl/>
          <w:lang w:bidi="fa-IR"/>
        </w:rPr>
        <w:t xml:space="preserve"> - قربان</w:t>
      </w:r>
      <w:r w:rsidR="00866B51">
        <w:rPr>
          <w:rtl/>
          <w:lang w:bidi="fa-IR"/>
        </w:rPr>
        <w:t>ی</w:t>
      </w:r>
      <w:r>
        <w:rPr>
          <w:rtl/>
          <w:lang w:bidi="fa-IR"/>
        </w:rPr>
        <w:t xml:space="preserve"> ام</w:t>
      </w:r>
      <w:r w:rsidR="00866B51">
        <w:rPr>
          <w:rtl/>
          <w:lang w:bidi="fa-IR"/>
        </w:rPr>
        <w:t>ی</w:t>
      </w:r>
      <w:r>
        <w:rPr>
          <w:rtl/>
          <w:lang w:bidi="fa-IR"/>
        </w:rPr>
        <w:t>ال</w:t>
      </w:r>
      <w:r w:rsidR="00866B51">
        <w:rPr>
          <w:rtl/>
          <w:lang w:bidi="fa-IR"/>
        </w:rPr>
        <w:t>ی</w:t>
      </w:r>
      <w:r>
        <w:rPr>
          <w:rtl/>
          <w:lang w:bidi="fa-IR"/>
        </w:rPr>
        <w:t xml:space="preserve"> نما</w:t>
      </w:r>
      <w:r w:rsidR="00866B51">
        <w:rPr>
          <w:rtl/>
          <w:lang w:bidi="fa-IR"/>
        </w:rPr>
        <w:t>یی</w:t>
      </w:r>
      <w:r>
        <w:rPr>
          <w:rtl/>
          <w:lang w:bidi="fa-IR"/>
        </w:rPr>
        <w:t>م که نوعاً اثر</w:t>
      </w:r>
      <w:r w:rsidR="00866B51">
        <w:rPr>
          <w:rtl/>
          <w:lang w:bidi="fa-IR"/>
        </w:rPr>
        <w:t>ی</w:t>
      </w:r>
      <w:r>
        <w:rPr>
          <w:rtl/>
          <w:lang w:bidi="fa-IR"/>
        </w:rPr>
        <w:t xml:space="preserve"> از ارزش</w:t>
      </w:r>
      <w:r w:rsidR="00C538D4">
        <w:rPr>
          <w:rtl/>
          <w:lang w:bidi="fa-IR"/>
        </w:rPr>
        <w:t xml:space="preserve"> </w:t>
      </w:r>
      <w:r>
        <w:rPr>
          <w:rtl/>
          <w:lang w:bidi="fa-IR"/>
        </w:rPr>
        <w:t>ها</w:t>
      </w:r>
      <w:r w:rsidR="00866B51">
        <w:rPr>
          <w:rtl/>
          <w:lang w:bidi="fa-IR"/>
        </w:rPr>
        <w:t>ی</w:t>
      </w:r>
      <w:r>
        <w:rPr>
          <w:rtl/>
          <w:lang w:bidi="fa-IR"/>
        </w:rPr>
        <w:t xml:space="preserve"> متعال</w:t>
      </w:r>
      <w:r w:rsidR="00866B51">
        <w:rPr>
          <w:rtl/>
          <w:lang w:bidi="fa-IR"/>
        </w:rPr>
        <w:t>ی</w:t>
      </w:r>
      <w:r>
        <w:rPr>
          <w:rtl/>
          <w:lang w:bidi="fa-IR"/>
        </w:rPr>
        <w:t xml:space="preserve"> و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در آن</w:t>
      </w:r>
      <w:r w:rsidR="00C538D4">
        <w:rPr>
          <w:rtl/>
          <w:lang w:bidi="fa-IR"/>
        </w:rPr>
        <w:t xml:space="preserve"> </w:t>
      </w:r>
      <w:r>
        <w:rPr>
          <w:rtl/>
          <w:lang w:bidi="fa-IR"/>
        </w:rPr>
        <w:t>ها نم</w:t>
      </w:r>
      <w:r w:rsidR="00866B51">
        <w:rPr>
          <w:rtl/>
          <w:lang w:bidi="fa-IR"/>
        </w:rPr>
        <w:t>ی</w:t>
      </w:r>
      <w:r w:rsidR="00C538D4">
        <w:rPr>
          <w:rtl/>
          <w:lang w:bidi="fa-IR"/>
        </w:rPr>
        <w:t xml:space="preserve"> </w:t>
      </w:r>
      <w:r w:rsidR="00866B51">
        <w:rPr>
          <w:rtl/>
          <w:lang w:bidi="fa-IR"/>
        </w:rPr>
        <w:t>ی</w:t>
      </w:r>
      <w:r>
        <w:rPr>
          <w:rtl/>
          <w:lang w:bidi="fa-IR"/>
        </w:rPr>
        <w:t>اب</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با</w:t>
      </w:r>
      <w:r w:rsidR="00866B51">
        <w:rPr>
          <w:rtl/>
          <w:lang w:bidi="fa-IR"/>
        </w:rPr>
        <w:t>ی</w:t>
      </w:r>
      <w:r>
        <w:rPr>
          <w:rtl/>
          <w:lang w:bidi="fa-IR"/>
        </w:rPr>
        <w:t>د جانب مصالح را گرفت و به هواها</w:t>
      </w:r>
      <w:r w:rsidR="00866B51">
        <w:rPr>
          <w:rtl/>
          <w:lang w:bidi="fa-IR"/>
        </w:rPr>
        <w:t>ی</w:t>
      </w:r>
      <w:r>
        <w:rPr>
          <w:rtl/>
          <w:lang w:bidi="fa-IR"/>
        </w:rPr>
        <w:t xml:space="preserve"> ح</w:t>
      </w:r>
      <w:r w:rsidR="00866B51">
        <w:rPr>
          <w:rtl/>
          <w:lang w:bidi="fa-IR"/>
        </w:rPr>
        <w:t>ی</w:t>
      </w:r>
      <w:r>
        <w:rPr>
          <w:rtl/>
          <w:lang w:bidi="fa-IR"/>
        </w:rPr>
        <w:t>وان</w:t>
      </w:r>
      <w:r w:rsidR="00866B51">
        <w:rPr>
          <w:rtl/>
          <w:lang w:bidi="fa-IR"/>
        </w:rPr>
        <w:t>ی</w:t>
      </w:r>
      <w:r>
        <w:rPr>
          <w:rtl/>
          <w:lang w:bidi="fa-IR"/>
        </w:rPr>
        <w:t xml:space="preserve"> و وساوس ش</w:t>
      </w:r>
      <w:r w:rsidR="00866B51">
        <w:rPr>
          <w:rtl/>
          <w:lang w:bidi="fa-IR"/>
        </w:rPr>
        <w:t>ی</w:t>
      </w:r>
      <w:r>
        <w:rPr>
          <w:rtl/>
          <w:lang w:bidi="fa-IR"/>
        </w:rPr>
        <w:t>طان</w:t>
      </w:r>
      <w:r w:rsidR="00866B51">
        <w:rPr>
          <w:rtl/>
          <w:lang w:bidi="fa-IR"/>
        </w:rPr>
        <w:t>ی</w:t>
      </w:r>
      <w:r>
        <w:rPr>
          <w:rtl/>
          <w:lang w:bidi="fa-IR"/>
        </w:rPr>
        <w:t xml:space="preserve"> - که عزّت</w:t>
      </w:r>
      <w:r w:rsidR="00866B51">
        <w:rPr>
          <w:rtl/>
          <w:lang w:bidi="fa-IR"/>
        </w:rPr>
        <w:t xml:space="preserve">، </w:t>
      </w:r>
      <w:r>
        <w:rPr>
          <w:rtl/>
          <w:lang w:bidi="fa-IR"/>
        </w:rPr>
        <w:t>شرافت</w:t>
      </w:r>
      <w:r w:rsidR="00866B51">
        <w:rPr>
          <w:rtl/>
          <w:lang w:bidi="fa-IR"/>
        </w:rPr>
        <w:t xml:space="preserve">، </w:t>
      </w:r>
      <w:r>
        <w:rPr>
          <w:rtl/>
          <w:lang w:bidi="fa-IR"/>
        </w:rPr>
        <w:t>خود باور</w:t>
      </w:r>
      <w:r w:rsidR="00866B51">
        <w:rPr>
          <w:rtl/>
          <w:lang w:bidi="fa-IR"/>
        </w:rPr>
        <w:t xml:space="preserve">ی، </w:t>
      </w:r>
      <w:r>
        <w:rPr>
          <w:rtl/>
          <w:lang w:bidi="fa-IR"/>
        </w:rPr>
        <w:t>ا</w:t>
      </w:r>
      <w:r w:rsidR="00866B51">
        <w:rPr>
          <w:rtl/>
          <w:lang w:bidi="fa-IR"/>
        </w:rPr>
        <w:t>ی</w:t>
      </w:r>
      <w:r>
        <w:rPr>
          <w:rtl/>
          <w:lang w:bidi="fa-IR"/>
        </w:rPr>
        <w:t>مان</w:t>
      </w:r>
      <w:r w:rsidR="00866B51">
        <w:rPr>
          <w:rtl/>
          <w:lang w:bidi="fa-IR"/>
        </w:rPr>
        <w:t xml:space="preserve">، </w:t>
      </w:r>
      <w:r>
        <w:rPr>
          <w:rtl/>
          <w:lang w:bidi="fa-IR"/>
        </w:rPr>
        <w:t>و د</w:t>
      </w:r>
      <w:r w:rsidR="00866B51">
        <w:rPr>
          <w:rtl/>
          <w:lang w:bidi="fa-IR"/>
        </w:rPr>
        <w:t>ی</w:t>
      </w:r>
      <w:r>
        <w:rPr>
          <w:rtl/>
          <w:lang w:bidi="fa-IR"/>
        </w:rPr>
        <w:t>ن و دن</w:t>
      </w:r>
      <w:r w:rsidR="00866B51">
        <w:rPr>
          <w:rtl/>
          <w:lang w:bidi="fa-IR"/>
        </w:rPr>
        <w:t>ی</w:t>
      </w:r>
      <w:r>
        <w:rPr>
          <w:rtl/>
          <w:lang w:bidi="fa-IR"/>
        </w:rPr>
        <w:t>ا</w:t>
      </w:r>
      <w:r w:rsidR="00866B51">
        <w:rPr>
          <w:rtl/>
          <w:lang w:bidi="fa-IR"/>
        </w:rPr>
        <w:t>ی</w:t>
      </w:r>
      <w:r>
        <w:rPr>
          <w:rtl/>
          <w:lang w:bidi="fa-IR"/>
        </w:rPr>
        <w:t xml:space="preserve"> انسان</w:t>
      </w:r>
      <w:r w:rsidR="00C538D4">
        <w:rPr>
          <w:rtl/>
          <w:lang w:bidi="fa-IR"/>
        </w:rPr>
        <w:t xml:space="preserve"> </w:t>
      </w:r>
      <w:r>
        <w:rPr>
          <w:rtl/>
          <w:lang w:bidi="fa-IR"/>
        </w:rPr>
        <w:t>ها را در معرض نابود</w:t>
      </w:r>
      <w:r w:rsidR="00866B51">
        <w:rPr>
          <w:rtl/>
          <w:lang w:bidi="fa-IR"/>
        </w:rPr>
        <w:t>ی</w:t>
      </w:r>
      <w:r>
        <w:rPr>
          <w:rtl/>
          <w:lang w:bidi="fa-IR"/>
        </w:rPr>
        <w:t xml:space="preserve"> قرار م</w:t>
      </w:r>
      <w:r w:rsidR="00866B51">
        <w:rPr>
          <w:rtl/>
          <w:lang w:bidi="fa-IR"/>
        </w:rPr>
        <w:t>ی</w:t>
      </w:r>
      <w:r w:rsidR="00C538D4">
        <w:rPr>
          <w:rtl/>
          <w:lang w:bidi="fa-IR"/>
        </w:rPr>
        <w:t xml:space="preserve"> </w:t>
      </w:r>
      <w:r>
        <w:rPr>
          <w:rtl/>
          <w:lang w:bidi="fa-IR"/>
        </w:rPr>
        <w:t>دهد - به ه</w:t>
      </w:r>
      <w:r w:rsidR="00866B51">
        <w:rPr>
          <w:rtl/>
          <w:lang w:bidi="fa-IR"/>
        </w:rPr>
        <w:t>ی</w:t>
      </w:r>
      <w:r>
        <w:rPr>
          <w:rtl/>
          <w:lang w:bidi="fa-IR"/>
        </w:rPr>
        <w:t>چ وجه تن نداد</w:t>
      </w:r>
      <w:r w:rsidR="00866B51">
        <w:rPr>
          <w:rtl/>
          <w:lang w:bidi="fa-IR"/>
        </w:rPr>
        <w:t xml:space="preserve">، </w:t>
      </w:r>
      <w:r>
        <w:rPr>
          <w:rtl/>
          <w:lang w:bidi="fa-IR"/>
        </w:rPr>
        <w:t>تا علاوه بر بهره</w:t>
      </w:r>
      <w:r w:rsidR="00C538D4">
        <w:rPr>
          <w:rtl/>
          <w:lang w:bidi="fa-IR"/>
        </w:rPr>
        <w:t xml:space="preserve"> </w:t>
      </w:r>
      <w:r>
        <w:rPr>
          <w:rtl/>
          <w:lang w:bidi="fa-IR"/>
        </w:rPr>
        <w:t>مند شدن از مزا</w:t>
      </w:r>
      <w:r w:rsidR="00866B51">
        <w:rPr>
          <w:rtl/>
          <w:lang w:bidi="fa-IR"/>
        </w:rPr>
        <w:t>ی</w:t>
      </w:r>
      <w:r>
        <w:rPr>
          <w:rtl/>
          <w:lang w:bidi="fa-IR"/>
        </w:rPr>
        <w:t>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شمار آن</w:t>
      </w:r>
      <w:r w:rsidR="00866B51">
        <w:rPr>
          <w:rtl/>
          <w:lang w:bidi="fa-IR"/>
        </w:rPr>
        <w:t xml:space="preserve">، </w:t>
      </w:r>
      <w:r>
        <w:rPr>
          <w:rtl/>
          <w:lang w:bidi="fa-IR"/>
        </w:rPr>
        <w:t>به نظام ح</w:t>
      </w:r>
      <w:r w:rsidR="00866B51">
        <w:rPr>
          <w:rtl/>
          <w:lang w:bidi="fa-IR"/>
        </w:rPr>
        <w:t>ی</w:t>
      </w:r>
      <w:r>
        <w:rPr>
          <w:rtl/>
          <w:lang w:bidi="fa-IR"/>
        </w:rPr>
        <w:t>ات اجتماع</w:t>
      </w:r>
      <w:r w:rsidR="00866B51">
        <w:rPr>
          <w:rtl/>
          <w:lang w:bidi="fa-IR"/>
        </w:rPr>
        <w:t xml:space="preserve">ی، </w:t>
      </w:r>
      <w:r>
        <w:rPr>
          <w:rtl/>
          <w:lang w:bidi="fa-IR"/>
        </w:rPr>
        <w:t>رعا</w:t>
      </w:r>
      <w:r w:rsidR="00866B51">
        <w:rPr>
          <w:rtl/>
          <w:lang w:bidi="fa-IR"/>
        </w:rPr>
        <w:t>ی</w:t>
      </w:r>
      <w:r>
        <w:rPr>
          <w:rtl/>
          <w:lang w:bidi="fa-IR"/>
        </w:rPr>
        <w:t>ت حقوق د</w:t>
      </w:r>
      <w:r w:rsidR="00866B51">
        <w:rPr>
          <w:rtl/>
          <w:lang w:bidi="fa-IR"/>
        </w:rPr>
        <w:t>ی</w:t>
      </w:r>
      <w:r>
        <w:rPr>
          <w:rtl/>
          <w:lang w:bidi="fa-IR"/>
        </w:rPr>
        <w:t>گران و بقا</w:t>
      </w:r>
      <w:r w:rsidR="00866B51">
        <w:rPr>
          <w:rtl/>
          <w:lang w:bidi="fa-IR"/>
        </w:rPr>
        <w:t>ی</w:t>
      </w:r>
      <w:r>
        <w:rPr>
          <w:rtl/>
          <w:lang w:bidi="fa-IR"/>
        </w:rPr>
        <w:t xml:space="preserve"> </w:t>
      </w:r>
      <w:r>
        <w:rPr>
          <w:rtl/>
          <w:lang w:bidi="fa-IR"/>
        </w:rPr>
        <w:lastRenderedPageBreak/>
        <w:t>تمدّن بشر</w:t>
      </w:r>
      <w:r w:rsidR="00866B51">
        <w:rPr>
          <w:rtl/>
          <w:lang w:bidi="fa-IR"/>
        </w:rPr>
        <w:t>ی</w:t>
      </w:r>
      <w:r>
        <w:rPr>
          <w:rtl/>
          <w:lang w:bidi="fa-IR"/>
        </w:rPr>
        <w:t xml:space="preserve"> که عزّت و گرانما</w:t>
      </w:r>
      <w:r w:rsidR="00866B51">
        <w:rPr>
          <w:rtl/>
          <w:lang w:bidi="fa-IR"/>
        </w:rPr>
        <w:t>ی</w:t>
      </w:r>
      <w:r>
        <w:rPr>
          <w:rtl/>
          <w:lang w:bidi="fa-IR"/>
        </w:rPr>
        <w:t>گ</w:t>
      </w:r>
      <w:r w:rsidR="00866B51">
        <w:rPr>
          <w:rtl/>
          <w:lang w:bidi="fa-IR"/>
        </w:rPr>
        <w:t>ی</w:t>
      </w:r>
      <w:r>
        <w:rPr>
          <w:rtl/>
          <w:lang w:bidi="fa-IR"/>
        </w:rPr>
        <w:t xml:space="preserve"> حق</w:t>
      </w:r>
      <w:r w:rsidR="00866B51">
        <w:rPr>
          <w:rtl/>
          <w:lang w:bidi="fa-IR"/>
        </w:rPr>
        <w:t>ی</w:t>
      </w:r>
      <w:r>
        <w:rPr>
          <w:rtl/>
          <w:lang w:bidi="fa-IR"/>
        </w:rPr>
        <w:t>ق</w:t>
      </w:r>
      <w:r w:rsidR="00866B51">
        <w:rPr>
          <w:rtl/>
          <w:lang w:bidi="fa-IR"/>
        </w:rPr>
        <w:t>ی</w:t>
      </w:r>
      <w:r>
        <w:rPr>
          <w:rtl/>
          <w:lang w:bidi="fa-IR"/>
        </w:rPr>
        <w:t xml:space="preserve"> انسان</w:t>
      </w:r>
      <w:r w:rsidR="00C538D4">
        <w:rPr>
          <w:rtl/>
          <w:lang w:bidi="fa-IR"/>
        </w:rPr>
        <w:t xml:space="preserve"> </w:t>
      </w:r>
      <w:r>
        <w:rPr>
          <w:rtl/>
          <w:lang w:bidi="fa-IR"/>
        </w:rPr>
        <w:t>ها ن</w:t>
      </w:r>
      <w:r w:rsidR="00866B51">
        <w:rPr>
          <w:rtl/>
          <w:lang w:bidi="fa-IR"/>
        </w:rPr>
        <w:t>ی</w:t>
      </w:r>
      <w:r>
        <w:rPr>
          <w:rtl/>
          <w:lang w:bidi="fa-IR"/>
        </w:rPr>
        <w:t>ز در گرو آن است</w:t>
      </w:r>
      <w:r w:rsidR="00866B51">
        <w:rPr>
          <w:rtl/>
          <w:lang w:bidi="fa-IR"/>
        </w:rPr>
        <w:t xml:space="preserve">، </w:t>
      </w:r>
      <w:r>
        <w:rPr>
          <w:rtl/>
          <w:lang w:bidi="fa-IR"/>
        </w:rPr>
        <w:t>خدشه</w:t>
      </w:r>
      <w:r w:rsidR="00C538D4">
        <w:rPr>
          <w:rtl/>
          <w:lang w:bidi="fa-IR"/>
        </w:rPr>
        <w:t xml:space="preserve"> </w:t>
      </w:r>
      <w:r>
        <w:rPr>
          <w:rtl/>
          <w:lang w:bidi="fa-IR"/>
        </w:rPr>
        <w:t>ا</w:t>
      </w:r>
      <w:r w:rsidR="00866B51">
        <w:rPr>
          <w:rtl/>
          <w:lang w:bidi="fa-IR"/>
        </w:rPr>
        <w:t>ی</w:t>
      </w:r>
      <w:r>
        <w:rPr>
          <w:rtl/>
          <w:lang w:bidi="fa-IR"/>
        </w:rPr>
        <w:t xml:space="preserve"> وارد نگردد</w:t>
      </w:r>
      <w:r w:rsidR="00866B51">
        <w:rPr>
          <w:rtl/>
          <w:lang w:bidi="fa-IR"/>
        </w:rPr>
        <w:t xml:space="preserve">. </w:t>
      </w:r>
    </w:p>
    <w:p w:rsidR="00942005" w:rsidRDefault="00942005" w:rsidP="00942005">
      <w:pPr>
        <w:pStyle w:val="libNormal"/>
        <w:rPr>
          <w:rtl/>
          <w:lang w:bidi="fa-IR"/>
        </w:rPr>
      </w:pPr>
      <w:r>
        <w:rPr>
          <w:rtl/>
          <w:lang w:bidi="fa-IR"/>
        </w:rPr>
        <w:t>غالب جنگ</w:t>
      </w:r>
      <w:r w:rsidR="00C538D4">
        <w:rPr>
          <w:rtl/>
          <w:lang w:bidi="fa-IR"/>
        </w:rPr>
        <w:t xml:space="preserve"> </w:t>
      </w:r>
      <w:r>
        <w:rPr>
          <w:rtl/>
          <w:lang w:bidi="fa-IR"/>
        </w:rPr>
        <w:t>ها</w:t>
      </w:r>
      <w:r w:rsidR="00866B51">
        <w:rPr>
          <w:rtl/>
          <w:lang w:bidi="fa-IR"/>
        </w:rPr>
        <w:t>ی</w:t>
      </w:r>
      <w:r>
        <w:rPr>
          <w:rtl/>
          <w:lang w:bidi="fa-IR"/>
        </w:rPr>
        <w:t xml:space="preserve"> بزرگ</w:t>
      </w:r>
      <w:r w:rsidR="00866B51">
        <w:rPr>
          <w:rtl/>
          <w:lang w:bidi="fa-IR"/>
        </w:rPr>
        <w:t>ی</w:t>
      </w:r>
      <w:r>
        <w:rPr>
          <w:rtl/>
          <w:lang w:bidi="fa-IR"/>
        </w:rPr>
        <w:t xml:space="preserve"> که م</w:t>
      </w:r>
      <w:r w:rsidR="00866B51">
        <w:rPr>
          <w:rtl/>
          <w:lang w:bidi="fa-IR"/>
        </w:rPr>
        <w:t>ی</w:t>
      </w:r>
      <w:r>
        <w:rPr>
          <w:rtl/>
          <w:lang w:bidi="fa-IR"/>
        </w:rPr>
        <w:t>ل</w:t>
      </w:r>
      <w:r w:rsidR="00866B51">
        <w:rPr>
          <w:rtl/>
          <w:lang w:bidi="fa-IR"/>
        </w:rPr>
        <w:t>ی</w:t>
      </w:r>
      <w:r>
        <w:rPr>
          <w:rtl/>
          <w:lang w:bidi="fa-IR"/>
        </w:rPr>
        <w:t>ون</w:t>
      </w:r>
      <w:r w:rsidR="00C538D4">
        <w:rPr>
          <w:rtl/>
          <w:lang w:bidi="fa-IR"/>
        </w:rPr>
        <w:t xml:space="preserve"> </w:t>
      </w:r>
      <w:r>
        <w:rPr>
          <w:rtl/>
          <w:lang w:bidi="fa-IR"/>
        </w:rPr>
        <w:t>ها انسان را قربان</w:t>
      </w:r>
      <w:r w:rsidR="00866B51">
        <w:rPr>
          <w:rtl/>
          <w:lang w:bidi="fa-IR"/>
        </w:rPr>
        <w:t>ی</w:t>
      </w:r>
      <w:r>
        <w:rPr>
          <w:rtl/>
          <w:lang w:bidi="fa-IR"/>
        </w:rPr>
        <w:t xml:space="preserve"> خود کرده است</w:t>
      </w:r>
      <w:r w:rsidR="00866B51">
        <w:rPr>
          <w:rtl/>
          <w:lang w:bidi="fa-IR"/>
        </w:rPr>
        <w:t xml:space="preserve">، </w:t>
      </w:r>
      <w:r>
        <w:rPr>
          <w:rtl/>
          <w:lang w:bidi="fa-IR"/>
        </w:rPr>
        <w:t>ر</w:t>
      </w:r>
      <w:r w:rsidR="00866B51">
        <w:rPr>
          <w:rtl/>
          <w:lang w:bidi="fa-IR"/>
        </w:rPr>
        <w:t>ی</w:t>
      </w:r>
      <w:r>
        <w:rPr>
          <w:rtl/>
          <w:lang w:bidi="fa-IR"/>
        </w:rPr>
        <w:t>شه در خودخواه</w:t>
      </w:r>
      <w:r w:rsidR="00866B51">
        <w:rPr>
          <w:rtl/>
          <w:lang w:bidi="fa-IR"/>
        </w:rPr>
        <w:t>ی</w:t>
      </w:r>
      <w:r>
        <w:rPr>
          <w:rtl/>
          <w:lang w:bidi="fa-IR"/>
        </w:rPr>
        <w:t xml:space="preserve"> و پ</w:t>
      </w:r>
      <w:r w:rsidR="00866B51">
        <w:rPr>
          <w:rtl/>
          <w:lang w:bidi="fa-IR"/>
        </w:rPr>
        <w:t>ی</w:t>
      </w:r>
      <w:r>
        <w:rPr>
          <w:rtl/>
          <w:lang w:bidi="fa-IR"/>
        </w:rPr>
        <w:t>رو</w:t>
      </w:r>
      <w:r w:rsidR="00866B51">
        <w:rPr>
          <w:rtl/>
          <w:lang w:bidi="fa-IR"/>
        </w:rPr>
        <w:t>ی</w:t>
      </w:r>
      <w:r>
        <w:rPr>
          <w:rtl/>
          <w:lang w:bidi="fa-IR"/>
        </w:rPr>
        <w:t xml:space="preserve"> از هواها</w:t>
      </w:r>
      <w:r w:rsidR="00866B51">
        <w:rPr>
          <w:rtl/>
          <w:lang w:bidi="fa-IR"/>
        </w:rPr>
        <w:t>ی</w:t>
      </w:r>
      <w:r>
        <w:rPr>
          <w:rtl/>
          <w:lang w:bidi="fa-IR"/>
        </w:rPr>
        <w:t xml:space="preserve"> نفسان</w:t>
      </w:r>
      <w:r w:rsidR="00866B51">
        <w:rPr>
          <w:rtl/>
          <w:lang w:bidi="fa-IR"/>
        </w:rPr>
        <w:t>ی</w:t>
      </w:r>
      <w:r>
        <w:rPr>
          <w:rtl/>
          <w:lang w:bidi="fa-IR"/>
        </w:rPr>
        <w:t xml:space="preserve"> داشته است</w:t>
      </w:r>
      <w:r w:rsidR="00866B51">
        <w:rPr>
          <w:rtl/>
          <w:lang w:bidi="fa-IR"/>
        </w:rPr>
        <w:t xml:space="preserve">. </w:t>
      </w:r>
    </w:p>
    <w:p w:rsidR="00942005" w:rsidRDefault="00942005" w:rsidP="00942005">
      <w:pPr>
        <w:pStyle w:val="libNormal"/>
        <w:rPr>
          <w:rtl/>
          <w:lang w:bidi="fa-IR"/>
        </w:rPr>
      </w:pPr>
      <w:r>
        <w:rPr>
          <w:rtl/>
          <w:lang w:bidi="fa-IR"/>
        </w:rPr>
        <w:t>چه بس</w:t>
      </w:r>
      <w:r w:rsidR="00866B51">
        <w:rPr>
          <w:rtl/>
          <w:lang w:bidi="fa-IR"/>
        </w:rPr>
        <w:t>ی</w:t>
      </w:r>
      <w:r>
        <w:rPr>
          <w:rtl/>
          <w:lang w:bidi="fa-IR"/>
        </w:rPr>
        <w:t>ار افراد</w:t>
      </w:r>
      <w:r w:rsidR="00866B51">
        <w:rPr>
          <w:rtl/>
          <w:lang w:bidi="fa-IR"/>
        </w:rPr>
        <w:t>ی</w:t>
      </w:r>
      <w:r>
        <w:rPr>
          <w:rtl/>
          <w:lang w:bidi="fa-IR"/>
        </w:rPr>
        <w:t xml:space="preserve"> که به خاطر </w:t>
      </w:r>
      <w:r w:rsidR="00866B51">
        <w:rPr>
          <w:rtl/>
          <w:lang w:bidi="fa-IR"/>
        </w:rPr>
        <w:t>ی</w:t>
      </w:r>
      <w:r>
        <w:rPr>
          <w:rtl/>
          <w:lang w:bidi="fa-IR"/>
        </w:rPr>
        <w:t>ک لحظه هوسران</w:t>
      </w:r>
      <w:r w:rsidR="00866B51">
        <w:rPr>
          <w:rtl/>
          <w:lang w:bidi="fa-IR"/>
        </w:rPr>
        <w:t xml:space="preserve">ی، </w:t>
      </w:r>
      <w:r>
        <w:rPr>
          <w:rtl/>
          <w:lang w:bidi="fa-IR"/>
        </w:rPr>
        <w:t>نه تنها عرض و آبرو</w:t>
      </w:r>
      <w:r w:rsidR="00866B51">
        <w:rPr>
          <w:rtl/>
          <w:lang w:bidi="fa-IR"/>
        </w:rPr>
        <w:t>ی</w:t>
      </w:r>
      <w:r>
        <w:rPr>
          <w:rtl/>
          <w:lang w:bidi="fa-IR"/>
        </w:rPr>
        <w:t xml:space="preserve"> خو</w:t>
      </w:r>
      <w:r w:rsidR="00866B51">
        <w:rPr>
          <w:rtl/>
          <w:lang w:bidi="fa-IR"/>
        </w:rPr>
        <w:t>ی</w:t>
      </w:r>
      <w:r>
        <w:rPr>
          <w:rtl/>
          <w:lang w:bidi="fa-IR"/>
        </w:rPr>
        <w:t>ش را دستخوش حوادث بس</w:t>
      </w:r>
      <w:r w:rsidR="00866B51">
        <w:rPr>
          <w:rtl/>
          <w:lang w:bidi="fa-IR"/>
        </w:rPr>
        <w:t>ی</w:t>
      </w:r>
      <w:r>
        <w:rPr>
          <w:rtl/>
          <w:lang w:bidi="fa-IR"/>
        </w:rPr>
        <w:t>ار تلخ نموده</w:t>
      </w:r>
      <w:r w:rsidR="00866B51">
        <w:rPr>
          <w:rtl/>
          <w:lang w:bidi="fa-IR"/>
        </w:rPr>
        <w:t xml:space="preserve">، </w:t>
      </w:r>
      <w:r>
        <w:rPr>
          <w:rtl/>
          <w:lang w:bidi="fa-IR"/>
        </w:rPr>
        <w:t>و عمر</w:t>
      </w:r>
      <w:r w:rsidR="00866B51">
        <w:rPr>
          <w:rtl/>
          <w:lang w:bidi="fa-IR"/>
        </w:rPr>
        <w:t>ی</w:t>
      </w:r>
      <w:r>
        <w:rPr>
          <w:rtl/>
          <w:lang w:bidi="fa-IR"/>
        </w:rPr>
        <w:t xml:space="preserve"> را در پش</w:t>
      </w:r>
      <w:r w:rsidR="00866B51">
        <w:rPr>
          <w:rtl/>
          <w:lang w:bidi="fa-IR"/>
        </w:rPr>
        <w:t>ی</w:t>
      </w:r>
      <w:r>
        <w:rPr>
          <w:rtl/>
          <w:lang w:bidi="fa-IR"/>
        </w:rPr>
        <w:t>مان</w:t>
      </w:r>
      <w:r w:rsidR="00866B51">
        <w:rPr>
          <w:rtl/>
          <w:lang w:bidi="fa-IR"/>
        </w:rPr>
        <w:t>ی</w:t>
      </w:r>
      <w:r>
        <w:rPr>
          <w:rtl/>
          <w:lang w:bidi="fa-IR"/>
        </w:rPr>
        <w:t xml:space="preserve"> گذرانده</w:t>
      </w:r>
      <w:r w:rsidR="00C538D4">
        <w:rPr>
          <w:rtl/>
          <w:lang w:bidi="fa-IR"/>
        </w:rPr>
        <w:t xml:space="preserve"> </w:t>
      </w:r>
      <w:r>
        <w:rPr>
          <w:rtl/>
          <w:lang w:bidi="fa-IR"/>
        </w:rPr>
        <w:t>اند</w:t>
      </w:r>
      <w:r w:rsidR="00866B51">
        <w:rPr>
          <w:rtl/>
          <w:lang w:bidi="fa-IR"/>
        </w:rPr>
        <w:t xml:space="preserve">، </w:t>
      </w:r>
      <w:r>
        <w:rPr>
          <w:rtl/>
          <w:lang w:bidi="fa-IR"/>
        </w:rPr>
        <w:t>بلکه خانواده</w:t>
      </w:r>
      <w:r w:rsidR="00C538D4">
        <w:rPr>
          <w:rtl/>
          <w:lang w:bidi="fa-IR"/>
        </w:rPr>
        <w:t xml:space="preserve"> </w:t>
      </w:r>
      <w:r>
        <w:rPr>
          <w:rtl/>
          <w:lang w:bidi="fa-IR"/>
        </w:rPr>
        <w:t>ها و سرما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فراوان</w:t>
      </w:r>
      <w:r w:rsidR="00866B51">
        <w:rPr>
          <w:rtl/>
          <w:lang w:bidi="fa-IR"/>
        </w:rPr>
        <w:t>ی</w:t>
      </w:r>
      <w:r>
        <w:rPr>
          <w:rtl/>
          <w:lang w:bidi="fa-IR"/>
        </w:rPr>
        <w:t xml:space="preserve"> را به دست نابود</w:t>
      </w:r>
      <w:r w:rsidR="00866B51">
        <w:rPr>
          <w:rtl/>
          <w:lang w:bidi="fa-IR"/>
        </w:rPr>
        <w:t>ی</w:t>
      </w:r>
      <w:r>
        <w:rPr>
          <w:rtl/>
          <w:lang w:bidi="fa-IR"/>
        </w:rPr>
        <w:t xml:space="preserve"> سپرده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نفس انسان</w:t>
      </w:r>
      <w:r w:rsidR="00866B51">
        <w:rPr>
          <w:rtl/>
          <w:lang w:bidi="fa-IR"/>
        </w:rPr>
        <w:t>ی</w:t>
      </w:r>
      <w:r>
        <w:rPr>
          <w:rtl/>
          <w:lang w:bidi="fa-IR"/>
        </w:rPr>
        <w:t xml:space="preserve"> عز</w:t>
      </w:r>
      <w:r w:rsidR="00866B51">
        <w:rPr>
          <w:rtl/>
          <w:lang w:bidi="fa-IR"/>
        </w:rPr>
        <w:t>ی</w:t>
      </w:r>
      <w:r>
        <w:rPr>
          <w:rtl/>
          <w:lang w:bidi="fa-IR"/>
        </w:rPr>
        <w:t>زتر از آن است که مُشک معطّرش به گند متعفّن خواسته</w:t>
      </w:r>
      <w:r w:rsidR="00C538D4">
        <w:rPr>
          <w:rtl/>
          <w:lang w:bidi="fa-IR"/>
        </w:rPr>
        <w:t xml:space="preserve"> </w:t>
      </w:r>
      <w:r>
        <w:rPr>
          <w:rtl/>
          <w:lang w:bidi="fa-IR"/>
        </w:rPr>
        <w:t>ها</w:t>
      </w:r>
      <w:r w:rsidR="00866B51">
        <w:rPr>
          <w:rtl/>
          <w:lang w:bidi="fa-IR"/>
        </w:rPr>
        <w:t>ی</w:t>
      </w:r>
      <w:r>
        <w:rPr>
          <w:rtl/>
          <w:lang w:bidi="fa-IR"/>
        </w:rPr>
        <w:t xml:space="preserve"> ح</w:t>
      </w:r>
      <w:r w:rsidR="00866B51">
        <w:rPr>
          <w:rtl/>
          <w:lang w:bidi="fa-IR"/>
        </w:rPr>
        <w:t>ی</w:t>
      </w:r>
      <w:r>
        <w:rPr>
          <w:rtl/>
          <w:lang w:bidi="fa-IR"/>
        </w:rPr>
        <w:t>وان</w:t>
      </w:r>
      <w:r w:rsidR="00866B51">
        <w:rPr>
          <w:rtl/>
          <w:lang w:bidi="fa-IR"/>
        </w:rPr>
        <w:t>ی</w:t>
      </w:r>
      <w:r>
        <w:rPr>
          <w:rtl/>
          <w:lang w:bidi="fa-IR"/>
        </w:rPr>
        <w:t xml:space="preserve"> و هواها</w:t>
      </w:r>
      <w:r w:rsidR="00866B51">
        <w:rPr>
          <w:rtl/>
          <w:lang w:bidi="fa-IR"/>
        </w:rPr>
        <w:t>ی</w:t>
      </w:r>
      <w:r>
        <w:rPr>
          <w:rtl/>
          <w:lang w:bidi="fa-IR"/>
        </w:rPr>
        <w:t xml:space="preserve"> نفسان</w:t>
      </w:r>
      <w:r w:rsidR="00866B51">
        <w:rPr>
          <w:rtl/>
          <w:lang w:bidi="fa-IR"/>
        </w:rPr>
        <w:t>ی</w:t>
      </w:r>
      <w:r>
        <w:rPr>
          <w:rtl/>
          <w:lang w:bidi="fa-IR"/>
        </w:rPr>
        <w:t xml:space="preserve"> آلوده گردد</w:t>
      </w:r>
      <w:r w:rsidR="00866B51">
        <w:rPr>
          <w:rtl/>
          <w:lang w:bidi="fa-IR"/>
        </w:rPr>
        <w:t xml:space="preserve">. </w:t>
      </w:r>
    </w:p>
    <w:p w:rsidR="00942005" w:rsidRDefault="00942005" w:rsidP="00942005">
      <w:pPr>
        <w:pStyle w:val="libNormal"/>
        <w:rPr>
          <w:rtl/>
          <w:lang w:bidi="fa-IR"/>
        </w:rPr>
      </w:pPr>
      <w:r>
        <w:rPr>
          <w:rtl/>
          <w:lang w:bidi="fa-IR"/>
        </w:rPr>
        <w:t>منظور از جهاد با نفس آن است که انسان عز</w:t>
      </w:r>
      <w:r w:rsidR="00866B51">
        <w:rPr>
          <w:rtl/>
          <w:lang w:bidi="fa-IR"/>
        </w:rPr>
        <w:t>ی</w:t>
      </w:r>
      <w:r>
        <w:rPr>
          <w:rtl/>
          <w:lang w:bidi="fa-IR"/>
        </w:rPr>
        <w:t>ز</w:t>
      </w:r>
      <w:r w:rsidR="00866B51">
        <w:rPr>
          <w:rtl/>
          <w:lang w:bidi="fa-IR"/>
        </w:rPr>
        <w:t xml:space="preserve">، </w:t>
      </w:r>
      <w:r>
        <w:rPr>
          <w:rtl/>
          <w:lang w:bidi="fa-IR"/>
        </w:rPr>
        <w:t>تسل</w:t>
      </w:r>
      <w:r w:rsidR="00866B51">
        <w:rPr>
          <w:rtl/>
          <w:lang w:bidi="fa-IR"/>
        </w:rPr>
        <w:t>ی</w:t>
      </w:r>
      <w:r>
        <w:rPr>
          <w:rtl/>
          <w:lang w:bidi="fa-IR"/>
        </w:rPr>
        <w:t>م ام</w:t>
      </w:r>
      <w:r w:rsidR="00866B51">
        <w:rPr>
          <w:rtl/>
          <w:lang w:bidi="fa-IR"/>
        </w:rPr>
        <w:t>ی</w:t>
      </w:r>
      <w:r>
        <w:rPr>
          <w:rtl/>
          <w:lang w:bidi="fa-IR"/>
        </w:rPr>
        <w:t>ال ح</w:t>
      </w:r>
      <w:r w:rsidR="00866B51">
        <w:rPr>
          <w:rtl/>
          <w:lang w:bidi="fa-IR"/>
        </w:rPr>
        <w:t>ی</w:t>
      </w:r>
      <w:r>
        <w:rPr>
          <w:rtl/>
          <w:lang w:bidi="fa-IR"/>
        </w:rPr>
        <w:t>وان</w:t>
      </w:r>
      <w:r w:rsidR="00866B51">
        <w:rPr>
          <w:rtl/>
          <w:lang w:bidi="fa-IR"/>
        </w:rPr>
        <w:t>ی</w:t>
      </w:r>
      <w:r>
        <w:rPr>
          <w:rtl/>
          <w:lang w:bidi="fa-IR"/>
        </w:rPr>
        <w:t xml:space="preserve"> نگردد و در برآوردن خواسته</w:t>
      </w:r>
      <w:r w:rsidR="00C538D4">
        <w:rPr>
          <w:rtl/>
          <w:lang w:bidi="fa-IR"/>
        </w:rPr>
        <w:t xml:space="preserve"> </w:t>
      </w:r>
      <w:r>
        <w:rPr>
          <w:rtl/>
          <w:lang w:bidi="fa-IR"/>
        </w:rPr>
        <w:t>ها</w:t>
      </w:r>
      <w:r w:rsidR="00866B51">
        <w:rPr>
          <w:rtl/>
          <w:lang w:bidi="fa-IR"/>
        </w:rPr>
        <w:t>ی</w:t>
      </w:r>
      <w:r>
        <w:rPr>
          <w:rtl/>
          <w:lang w:bidi="fa-IR"/>
        </w:rPr>
        <w:t xml:space="preserve"> درون</w:t>
      </w:r>
      <w:r w:rsidR="00866B51">
        <w:rPr>
          <w:rtl/>
          <w:lang w:bidi="fa-IR"/>
        </w:rPr>
        <w:t xml:space="preserve">ی، </w:t>
      </w:r>
      <w:r>
        <w:rPr>
          <w:rtl/>
          <w:lang w:bidi="fa-IR"/>
        </w:rPr>
        <w:t>با پ</w:t>
      </w:r>
      <w:r w:rsidR="00866B51">
        <w:rPr>
          <w:rtl/>
          <w:lang w:bidi="fa-IR"/>
        </w:rPr>
        <w:t>ی</w:t>
      </w:r>
      <w:r>
        <w:rPr>
          <w:rtl/>
          <w:lang w:bidi="fa-IR"/>
        </w:rPr>
        <w:t>رو</w:t>
      </w:r>
      <w:r w:rsidR="00866B51">
        <w:rPr>
          <w:rtl/>
          <w:lang w:bidi="fa-IR"/>
        </w:rPr>
        <w:t>ی</w:t>
      </w:r>
      <w:r>
        <w:rPr>
          <w:rtl/>
          <w:lang w:bidi="fa-IR"/>
        </w:rPr>
        <w:t xml:space="preserve"> از مکتب وح</w:t>
      </w:r>
      <w:r w:rsidR="00866B51">
        <w:rPr>
          <w:rtl/>
          <w:lang w:bidi="fa-IR"/>
        </w:rPr>
        <w:t>ی</w:t>
      </w:r>
      <w:r>
        <w:rPr>
          <w:rtl/>
          <w:lang w:bidi="fa-IR"/>
        </w:rPr>
        <w:t xml:space="preserve"> و با مع</w:t>
      </w:r>
      <w:r w:rsidR="00866B51">
        <w:rPr>
          <w:rtl/>
          <w:lang w:bidi="fa-IR"/>
        </w:rPr>
        <w:t>ی</w:t>
      </w:r>
      <w:r>
        <w:rPr>
          <w:rtl/>
          <w:lang w:bidi="fa-IR"/>
        </w:rPr>
        <w:t>ار عقل - که تم</w:t>
      </w:r>
      <w:r w:rsidR="00866B51">
        <w:rPr>
          <w:rtl/>
          <w:lang w:bidi="fa-IR"/>
        </w:rPr>
        <w:t>ی</w:t>
      </w:r>
      <w:r>
        <w:rPr>
          <w:rtl/>
          <w:lang w:bidi="fa-IR"/>
        </w:rPr>
        <w:t>ز دهنده حق از باطل و خ</w:t>
      </w:r>
      <w:r w:rsidR="00866B51">
        <w:rPr>
          <w:rtl/>
          <w:lang w:bidi="fa-IR"/>
        </w:rPr>
        <w:t>ی</w:t>
      </w:r>
      <w:r>
        <w:rPr>
          <w:rtl/>
          <w:lang w:bidi="fa-IR"/>
        </w:rPr>
        <w:t>ر از شرّ است - حرکت کرده</w:t>
      </w:r>
      <w:r w:rsidR="00866B51">
        <w:rPr>
          <w:rtl/>
          <w:lang w:bidi="fa-IR"/>
        </w:rPr>
        <w:t xml:space="preserve">، </w:t>
      </w:r>
      <w:r>
        <w:rPr>
          <w:rtl/>
          <w:lang w:bidi="fa-IR"/>
        </w:rPr>
        <w:t>عقل را در مُلک وجود خو</w:t>
      </w:r>
      <w:r w:rsidR="00866B51">
        <w:rPr>
          <w:rtl/>
          <w:lang w:bidi="fa-IR"/>
        </w:rPr>
        <w:t>ی</w:t>
      </w:r>
      <w:r>
        <w:rPr>
          <w:rtl/>
          <w:lang w:bidi="fa-IR"/>
        </w:rPr>
        <w:t>ش بر کرس</w:t>
      </w:r>
      <w:r w:rsidR="00866B51">
        <w:rPr>
          <w:rtl/>
          <w:lang w:bidi="fa-IR"/>
        </w:rPr>
        <w:t>ی</w:t>
      </w:r>
      <w:r>
        <w:rPr>
          <w:rtl/>
          <w:lang w:bidi="fa-IR"/>
        </w:rPr>
        <w:t xml:space="preserve"> حکومت بنشاند</w:t>
      </w:r>
      <w:r w:rsidR="00866B51">
        <w:rPr>
          <w:rtl/>
          <w:lang w:bidi="fa-IR"/>
        </w:rPr>
        <w:t xml:space="preserve">. </w:t>
      </w:r>
    </w:p>
    <w:p w:rsidR="00942005" w:rsidRDefault="00942005" w:rsidP="00942005">
      <w:pPr>
        <w:pStyle w:val="libNormal"/>
        <w:rPr>
          <w:rtl/>
          <w:lang w:bidi="fa-IR"/>
        </w:rPr>
      </w:pPr>
      <w:r>
        <w:rPr>
          <w:rtl/>
          <w:lang w:bidi="fa-IR"/>
        </w:rPr>
        <w:t>تنها از ا</w:t>
      </w:r>
      <w:r w:rsidR="00866B51">
        <w:rPr>
          <w:rtl/>
          <w:lang w:bidi="fa-IR"/>
        </w:rPr>
        <w:t>ی</w:t>
      </w:r>
      <w:r>
        <w:rPr>
          <w:rtl/>
          <w:lang w:bidi="fa-IR"/>
        </w:rPr>
        <w:t>ن طر</w:t>
      </w:r>
      <w:r w:rsidR="00866B51">
        <w:rPr>
          <w:rtl/>
          <w:lang w:bidi="fa-IR"/>
        </w:rPr>
        <w:t>ی</w:t>
      </w:r>
      <w:r>
        <w:rPr>
          <w:rtl/>
          <w:lang w:bidi="fa-IR"/>
        </w:rPr>
        <w:t>ق است که م</w:t>
      </w:r>
      <w:r w:rsidR="00866B51">
        <w:rPr>
          <w:rtl/>
          <w:lang w:bidi="fa-IR"/>
        </w:rPr>
        <w:t>ی</w:t>
      </w:r>
      <w:r w:rsidR="00C538D4">
        <w:rPr>
          <w:rtl/>
          <w:lang w:bidi="fa-IR"/>
        </w:rPr>
        <w:t xml:space="preserve"> </w:t>
      </w:r>
      <w:r>
        <w:rPr>
          <w:rtl/>
          <w:lang w:bidi="fa-IR"/>
        </w:rPr>
        <w:t>توان خود را از بند اسارت آمال و آرزوها</w:t>
      </w:r>
      <w:r w:rsidR="00866B51">
        <w:rPr>
          <w:rtl/>
          <w:lang w:bidi="fa-IR"/>
        </w:rPr>
        <w:t>ی</w:t>
      </w:r>
      <w:r>
        <w:rPr>
          <w:rtl/>
          <w:lang w:bidi="fa-IR"/>
        </w:rPr>
        <w:t xml:space="preserve"> خوار کننده و هو</w:t>
      </w:r>
      <w:r w:rsidR="00866B51">
        <w:rPr>
          <w:rtl/>
          <w:lang w:bidi="fa-IR"/>
        </w:rPr>
        <w:t>ی</w:t>
      </w:r>
      <w:r>
        <w:rPr>
          <w:rtl/>
          <w:lang w:bidi="fa-IR"/>
        </w:rPr>
        <w:t xml:space="preserve"> و هوس</w:t>
      </w:r>
      <w:r w:rsidR="00C538D4">
        <w:rPr>
          <w:rtl/>
          <w:lang w:bidi="fa-IR"/>
        </w:rPr>
        <w:t xml:space="preserve"> </w:t>
      </w:r>
      <w:r>
        <w:rPr>
          <w:rtl/>
          <w:lang w:bidi="fa-IR"/>
        </w:rPr>
        <w:t>ها</w:t>
      </w:r>
      <w:r w:rsidR="00866B51">
        <w:rPr>
          <w:rtl/>
          <w:lang w:bidi="fa-IR"/>
        </w:rPr>
        <w:t>ی</w:t>
      </w:r>
      <w:r>
        <w:rPr>
          <w:rtl/>
          <w:lang w:bidi="fa-IR"/>
        </w:rPr>
        <w:t xml:space="preserve"> ذلّت بار رها</w:t>
      </w:r>
      <w:r w:rsidR="00866B51">
        <w:rPr>
          <w:rtl/>
          <w:lang w:bidi="fa-IR"/>
        </w:rPr>
        <w:t>یی</w:t>
      </w:r>
      <w:r>
        <w:rPr>
          <w:rtl/>
          <w:lang w:bidi="fa-IR"/>
        </w:rPr>
        <w:t xml:space="preserve"> بخش</w:t>
      </w:r>
      <w:r w:rsidR="00866B51">
        <w:rPr>
          <w:rtl/>
          <w:lang w:bidi="fa-IR"/>
        </w:rPr>
        <w:t>ی</w:t>
      </w:r>
      <w:r>
        <w:rPr>
          <w:rtl/>
          <w:lang w:bidi="fa-IR"/>
        </w:rPr>
        <w:t>ده</w:t>
      </w:r>
      <w:r w:rsidR="00866B51">
        <w:rPr>
          <w:rtl/>
          <w:lang w:bidi="fa-IR"/>
        </w:rPr>
        <w:t xml:space="preserve">، </w:t>
      </w:r>
      <w:r>
        <w:rPr>
          <w:rtl/>
          <w:lang w:bidi="fa-IR"/>
        </w:rPr>
        <w:t>از عزّت</w:t>
      </w:r>
      <w:r w:rsidR="00866B51">
        <w:rPr>
          <w:rtl/>
          <w:lang w:bidi="fa-IR"/>
        </w:rPr>
        <w:t xml:space="preserve">، </w:t>
      </w:r>
      <w:r>
        <w:rPr>
          <w:rtl/>
          <w:lang w:bidi="fa-IR"/>
        </w:rPr>
        <w:t>شرف و ح</w:t>
      </w:r>
      <w:r w:rsidR="00866B51">
        <w:rPr>
          <w:rtl/>
          <w:lang w:bidi="fa-IR"/>
        </w:rPr>
        <w:t>ی</w:t>
      </w:r>
      <w:r>
        <w:rPr>
          <w:rtl/>
          <w:lang w:bidi="fa-IR"/>
        </w:rPr>
        <w:t>ث</w:t>
      </w:r>
      <w:r w:rsidR="00866B51">
        <w:rPr>
          <w:rtl/>
          <w:lang w:bidi="fa-IR"/>
        </w:rPr>
        <w:t>ی</w:t>
      </w:r>
      <w:r>
        <w:rPr>
          <w:rtl/>
          <w:lang w:bidi="fa-IR"/>
        </w:rPr>
        <w:t>ت انسان</w:t>
      </w:r>
      <w:r w:rsidR="00866B51">
        <w:rPr>
          <w:rtl/>
          <w:lang w:bidi="fa-IR"/>
        </w:rPr>
        <w:t>ی</w:t>
      </w:r>
      <w:r>
        <w:rPr>
          <w:rtl/>
          <w:lang w:bidi="fa-IR"/>
        </w:rPr>
        <w:t xml:space="preserve"> خو</w:t>
      </w:r>
      <w:r w:rsidR="00866B51">
        <w:rPr>
          <w:rtl/>
          <w:lang w:bidi="fa-IR"/>
        </w:rPr>
        <w:t>ی</w:t>
      </w:r>
      <w:r>
        <w:rPr>
          <w:rtl/>
          <w:lang w:bidi="fa-IR"/>
        </w:rPr>
        <w:t>ش پاسدار</w:t>
      </w:r>
      <w:r w:rsidR="00866B51">
        <w:rPr>
          <w:rtl/>
          <w:lang w:bidi="fa-IR"/>
        </w:rPr>
        <w:t>ی</w:t>
      </w:r>
      <w:r>
        <w:rPr>
          <w:rtl/>
          <w:lang w:bidi="fa-IR"/>
        </w:rPr>
        <w:t xml:space="preserve"> نمود</w:t>
      </w:r>
      <w:r w:rsidR="00866B51">
        <w:rPr>
          <w:rtl/>
          <w:lang w:bidi="fa-IR"/>
        </w:rPr>
        <w:t xml:space="preserve">. </w:t>
      </w:r>
    </w:p>
    <w:p w:rsidR="00942005" w:rsidRDefault="00942005" w:rsidP="00942005">
      <w:pPr>
        <w:pStyle w:val="libNormal"/>
        <w:rPr>
          <w:rtl/>
          <w:lang w:bidi="fa-IR"/>
        </w:rPr>
      </w:pPr>
      <w:r>
        <w:rPr>
          <w:rtl/>
          <w:lang w:bidi="fa-IR"/>
        </w:rPr>
        <w:t>مبارزه با نفس از اصول مهم همز</w:t>
      </w:r>
      <w:r w:rsidR="00866B51">
        <w:rPr>
          <w:rtl/>
          <w:lang w:bidi="fa-IR"/>
        </w:rPr>
        <w:t>ی</w:t>
      </w:r>
      <w:r>
        <w:rPr>
          <w:rtl/>
          <w:lang w:bidi="fa-IR"/>
        </w:rPr>
        <w:t>ست</w:t>
      </w:r>
      <w:r w:rsidR="00866B51">
        <w:rPr>
          <w:rtl/>
          <w:lang w:bidi="fa-IR"/>
        </w:rPr>
        <w:t xml:space="preserve">ی، </w:t>
      </w:r>
      <w:r>
        <w:rPr>
          <w:rtl/>
          <w:lang w:bidi="fa-IR"/>
        </w:rPr>
        <w:t>و از ارکان و 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اساس</w:t>
      </w:r>
      <w:r w:rsidR="00866B51">
        <w:rPr>
          <w:rtl/>
          <w:lang w:bidi="fa-IR"/>
        </w:rPr>
        <w:t>ی</w:t>
      </w:r>
      <w:r>
        <w:rPr>
          <w:rtl/>
          <w:lang w:bidi="fa-IR"/>
        </w:rPr>
        <w:t xml:space="preserve"> کمال خواه</w:t>
      </w:r>
      <w:r w:rsidR="00866B51">
        <w:rPr>
          <w:rtl/>
          <w:lang w:bidi="fa-IR"/>
        </w:rPr>
        <w:t>ی</w:t>
      </w:r>
      <w:r>
        <w:rPr>
          <w:rtl/>
          <w:lang w:bidi="fa-IR"/>
        </w:rPr>
        <w:t xml:space="preserve"> است</w:t>
      </w:r>
      <w:r w:rsidR="00866B51">
        <w:rPr>
          <w:rtl/>
          <w:lang w:bidi="fa-IR"/>
        </w:rPr>
        <w:t xml:space="preserve">. </w:t>
      </w:r>
      <w:r>
        <w:rPr>
          <w:rtl/>
          <w:lang w:bidi="fa-IR"/>
        </w:rPr>
        <w:t>آسا</w:t>
      </w:r>
      <w:r w:rsidR="00866B51">
        <w:rPr>
          <w:rtl/>
          <w:lang w:bidi="fa-IR"/>
        </w:rPr>
        <w:t>ی</w:t>
      </w:r>
      <w:r>
        <w:rPr>
          <w:rtl/>
          <w:lang w:bidi="fa-IR"/>
        </w:rPr>
        <w:t>ش و رفاه اجتماع</w:t>
      </w:r>
      <w:r w:rsidR="00866B51">
        <w:rPr>
          <w:rtl/>
          <w:lang w:bidi="fa-IR"/>
        </w:rPr>
        <w:t xml:space="preserve">ی، </w:t>
      </w:r>
      <w:r>
        <w:rPr>
          <w:rtl/>
          <w:lang w:bidi="fa-IR"/>
        </w:rPr>
        <w:t>سلامت و امن</w:t>
      </w:r>
      <w:r w:rsidR="00866B51">
        <w:rPr>
          <w:rtl/>
          <w:lang w:bidi="fa-IR"/>
        </w:rPr>
        <w:t>ی</w:t>
      </w:r>
      <w:r>
        <w:rPr>
          <w:rtl/>
          <w:lang w:bidi="fa-IR"/>
        </w:rPr>
        <w:t>ت زندگ</w:t>
      </w:r>
      <w:r w:rsidR="00866B51">
        <w:rPr>
          <w:rtl/>
          <w:lang w:bidi="fa-IR"/>
        </w:rPr>
        <w:t xml:space="preserve">ی، </w:t>
      </w:r>
      <w:r>
        <w:rPr>
          <w:rtl/>
          <w:lang w:bidi="fa-IR"/>
        </w:rPr>
        <w:t>حفظ حقوق مردم</w:t>
      </w:r>
      <w:r w:rsidR="00866B51">
        <w:rPr>
          <w:rtl/>
          <w:lang w:bidi="fa-IR"/>
        </w:rPr>
        <w:t xml:space="preserve">، </w:t>
      </w:r>
      <w:r>
        <w:rPr>
          <w:rtl/>
          <w:lang w:bidi="fa-IR"/>
        </w:rPr>
        <w:t>تحک</w:t>
      </w:r>
      <w:r w:rsidR="00866B51">
        <w:rPr>
          <w:rtl/>
          <w:lang w:bidi="fa-IR"/>
        </w:rPr>
        <w:t>ی</w:t>
      </w:r>
      <w:r>
        <w:rPr>
          <w:rtl/>
          <w:lang w:bidi="fa-IR"/>
        </w:rPr>
        <w:t>م اعتماد به نفس</w:t>
      </w:r>
      <w:r w:rsidR="00866B51">
        <w:rPr>
          <w:rtl/>
          <w:lang w:bidi="fa-IR"/>
        </w:rPr>
        <w:t xml:space="preserve">، </w:t>
      </w:r>
      <w:r>
        <w:rPr>
          <w:rtl/>
          <w:lang w:bidi="fa-IR"/>
        </w:rPr>
        <w:t>تأم</w:t>
      </w:r>
      <w:r w:rsidR="00866B51">
        <w:rPr>
          <w:rtl/>
          <w:lang w:bidi="fa-IR"/>
        </w:rPr>
        <w:t>ی</w:t>
      </w:r>
      <w:r>
        <w:rPr>
          <w:rtl/>
          <w:lang w:bidi="fa-IR"/>
        </w:rPr>
        <w:t>ن رشد و تعال</w:t>
      </w:r>
      <w:r w:rsidR="00866B51">
        <w:rPr>
          <w:rtl/>
          <w:lang w:bidi="fa-IR"/>
        </w:rPr>
        <w:t xml:space="preserve">ی، </w:t>
      </w:r>
      <w:r>
        <w:rPr>
          <w:rtl/>
          <w:lang w:bidi="fa-IR"/>
        </w:rPr>
        <w:t>و ن</w:t>
      </w:r>
      <w:r w:rsidR="00866B51">
        <w:rPr>
          <w:rtl/>
          <w:lang w:bidi="fa-IR"/>
        </w:rPr>
        <w:t>ی</w:t>
      </w:r>
      <w:r>
        <w:rPr>
          <w:rtl/>
          <w:lang w:bidi="fa-IR"/>
        </w:rPr>
        <w:t>ل به مقام شامخ انسان</w:t>
      </w:r>
      <w:r w:rsidR="00866B51">
        <w:rPr>
          <w:rtl/>
          <w:lang w:bidi="fa-IR"/>
        </w:rPr>
        <w:t>ی</w:t>
      </w:r>
      <w:r>
        <w:rPr>
          <w:rtl/>
          <w:lang w:bidi="fa-IR"/>
        </w:rPr>
        <w:t>ت</w:t>
      </w:r>
      <w:r w:rsidR="00866B51">
        <w:rPr>
          <w:rtl/>
          <w:lang w:bidi="fa-IR"/>
        </w:rPr>
        <w:t xml:space="preserve">، </w:t>
      </w:r>
      <w:r>
        <w:rPr>
          <w:rtl/>
          <w:lang w:bidi="fa-IR"/>
        </w:rPr>
        <w:t>در گرو تزک</w:t>
      </w:r>
      <w:r w:rsidR="00866B51">
        <w:rPr>
          <w:rtl/>
          <w:lang w:bidi="fa-IR"/>
        </w:rPr>
        <w:t>ی</w:t>
      </w:r>
      <w:r>
        <w:rPr>
          <w:rtl/>
          <w:lang w:bidi="fa-IR"/>
        </w:rPr>
        <w:t>ه نفس و تهذ</w:t>
      </w:r>
      <w:r w:rsidR="00866B51">
        <w:rPr>
          <w:rtl/>
          <w:lang w:bidi="fa-IR"/>
        </w:rPr>
        <w:t>ی</w:t>
      </w:r>
      <w:r>
        <w:rPr>
          <w:rtl/>
          <w:lang w:bidi="fa-IR"/>
        </w:rPr>
        <w:t>ب اخلاق است</w:t>
      </w:r>
      <w:r w:rsidR="00866B51">
        <w:rPr>
          <w:rtl/>
          <w:lang w:bidi="fa-IR"/>
        </w:rPr>
        <w:t xml:space="preserve">، </w:t>
      </w:r>
      <w:r>
        <w:rPr>
          <w:rtl/>
          <w:lang w:bidi="fa-IR"/>
        </w:rPr>
        <w:t>و ا</w:t>
      </w:r>
      <w:r w:rsidR="00866B51">
        <w:rPr>
          <w:rtl/>
          <w:lang w:bidi="fa-IR"/>
        </w:rPr>
        <w:t>ی</w:t>
      </w:r>
      <w:r>
        <w:rPr>
          <w:rtl/>
          <w:lang w:bidi="fa-IR"/>
        </w:rPr>
        <w:t>ن جز به مدد مخالفت با هواها</w:t>
      </w:r>
      <w:r w:rsidR="00866B51">
        <w:rPr>
          <w:rtl/>
          <w:lang w:bidi="fa-IR"/>
        </w:rPr>
        <w:t>ی</w:t>
      </w:r>
      <w:r>
        <w:rPr>
          <w:rtl/>
          <w:lang w:bidi="fa-IR"/>
        </w:rPr>
        <w:t xml:space="preserve"> نفسان</w:t>
      </w:r>
      <w:r w:rsidR="00866B51">
        <w:rPr>
          <w:rtl/>
          <w:lang w:bidi="fa-IR"/>
        </w:rPr>
        <w:t>ی</w:t>
      </w:r>
      <w:r>
        <w:rPr>
          <w:rtl/>
          <w:lang w:bidi="fa-IR"/>
        </w:rPr>
        <w:t xml:space="preserve"> م</w:t>
      </w:r>
      <w:r w:rsidR="00866B51">
        <w:rPr>
          <w:rtl/>
          <w:lang w:bidi="fa-IR"/>
        </w:rPr>
        <w:t>ی</w:t>
      </w:r>
      <w:r>
        <w:rPr>
          <w:rtl/>
          <w:lang w:bidi="fa-IR"/>
        </w:rPr>
        <w:t>سّر نم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lastRenderedPageBreak/>
        <w:t>با مبارزه با هوا</w:t>
      </w:r>
      <w:r w:rsidR="00866B51">
        <w:rPr>
          <w:rtl/>
          <w:lang w:bidi="fa-IR"/>
        </w:rPr>
        <w:t>ی</w:t>
      </w:r>
      <w:r>
        <w:rPr>
          <w:rtl/>
          <w:lang w:bidi="fa-IR"/>
        </w:rPr>
        <w:t xml:space="preserve"> نفس</w:t>
      </w:r>
      <w:r w:rsidR="00866B51">
        <w:rPr>
          <w:rtl/>
          <w:lang w:bidi="fa-IR"/>
        </w:rPr>
        <w:t xml:space="preserve">، </w:t>
      </w:r>
      <w:r>
        <w:rPr>
          <w:rtl/>
          <w:lang w:bidi="fa-IR"/>
        </w:rPr>
        <w:t>چراغ عقل فروزان</w:t>
      </w:r>
      <w:r w:rsidR="00C538D4">
        <w:rPr>
          <w:rtl/>
          <w:lang w:bidi="fa-IR"/>
        </w:rPr>
        <w:t xml:space="preserve"> </w:t>
      </w:r>
      <w:r>
        <w:rPr>
          <w:rtl/>
          <w:lang w:bidi="fa-IR"/>
        </w:rPr>
        <w:t>تر و دامنه تابش آن وسعت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r>
        <w:rPr>
          <w:rtl/>
          <w:lang w:bidi="fa-IR"/>
        </w:rPr>
        <w:t>پ</w:t>
      </w:r>
      <w:r w:rsidR="00866B51">
        <w:rPr>
          <w:rtl/>
          <w:lang w:bidi="fa-IR"/>
        </w:rPr>
        <w:t>ی</w:t>
      </w:r>
      <w:r>
        <w:rPr>
          <w:rtl/>
          <w:lang w:bidi="fa-IR"/>
        </w:rPr>
        <w:t>رو</w:t>
      </w:r>
      <w:r w:rsidR="00866B51">
        <w:rPr>
          <w:rtl/>
          <w:lang w:bidi="fa-IR"/>
        </w:rPr>
        <w:t>ی</w:t>
      </w:r>
      <w:r>
        <w:rPr>
          <w:rtl/>
          <w:lang w:bidi="fa-IR"/>
        </w:rPr>
        <w:t xml:space="preserve"> از هواها</w:t>
      </w:r>
      <w:r w:rsidR="00866B51">
        <w:rPr>
          <w:rtl/>
          <w:lang w:bidi="fa-IR"/>
        </w:rPr>
        <w:t>ی</w:t>
      </w:r>
      <w:r>
        <w:rPr>
          <w:rtl/>
          <w:lang w:bidi="fa-IR"/>
        </w:rPr>
        <w:t xml:space="preserve"> نفسان</w:t>
      </w:r>
      <w:r w:rsidR="00866B51">
        <w:rPr>
          <w:rtl/>
          <w:lang w:bidi="fa-IR"/>
        </w:rPr>
        <w:t>ی</w:t>
      </w:r>
      <w:r>
        <w:rPr>
          <w:rtl/>
          <w:lang w:bidi="fa-IR"/>
        </w:rPr>
        <w:t xml:space="preserve"> چراغ عقل را تدر</w:t>
      </w:r>
      <w:r w:rsidR="00866B51">
        <w:rPr>
          <w:rtl/>
          <w:lang w:bidi="fa-IR"/>
        </w:rPr>
        <w:t>ی</w:t>
      </w:r>
      <w:r>
        <w:rPr>
          <w:rtl/>
          <w:lang w:bidi="fa-IR"/>
        </w:rPr>
        <w:t>جاً ب</w:t>
      </w:r>
      <w:r w:rsidR="00866B51">
        <w:rPr>
          <w:rtl/>
          <w:lang w:bidi="fa-IR"/>
        </w:rPr>
        <w:t>ی</w:t>
      </w:r>
      <w:r w:rsidR="00C538D4">
        <w:rPr>
          <w:rtl/>
          <w:lang w:bidi="fa-IR"/>
        </w:rPr>
        <w:t xml:space="preserve"> </w:t>
      </w:r>
      <w:r>
        <w:rPr>
          <w:rtl/>
          <w:lang w:bidi="fa-IR"/>
        </w:rPr>
        <w:t>فروغ ساخته</w:t>
      </w:r>
      <w:r w:rsidR="00866B51">
        <w:rPr>
          <w:rtl/>
          <w:lang w:bidi="fa-IR"/>
        </w:rPr>
        <w:t xml:space="preserve">، </w:t>
      </w:r>
      <w:r>
        <w:rPr>
          <w:rtl/>
          <w:lang w:bidi="fa-IR"/>
        </w:rPr>
        <w:t>انسان را در برابر طوفان غرا</w:t>
      </w:r>
      <w:r w:rsidR="00866B51">
        <w:rPr>
          <w:rtl/>
          <w:lang w:bidi="fa-IR"/>
        </w:rPr>
        <w:t>ی</w:t>
      </w:r>
      <w:r>
        <w:rPr>
          <w:rtl/>
          <w:lang w:bidi="fa-IR"/>
        </w:rPr>
        <w:t>ز از ف</w:t>
      </w:r>
      <w:r w:rsidR="00866B51">
        <w:rPr>
          <w:rtl/>
          <w:lang w:bidi="fa-IR"/>
        </w:rPr>
        <w:t>ی</w:t>
      </w:r>
      <w:r>
        <w:rPr>
          <w:rtl/>
          <w:lang w:bidi="fa-IR"/>
        </w:rPr>
        <w:t>ض راهنما</w:t>
      </w:r>
      <w:r w:rsidR="00866B51">
        <w:rPr>
          <w:rtl/>
          <w:lang w:bidi="fa-IR"/>
        </w:rPr>
        <w:t>یی</w:t>
      </w:r>
      <w:r>
        <w:rPr>
          <w:rtl/>
          <w:lang w:bidi="fa-IR"/>
        </w:rPr>
        <w:t xml:space="preserve"> مشاور</w:t>
      </w:r>
      <w:r w:rsidR="00866B51">
        <w:rPr>
          <w:rtl/>
          <w:lang w:bidi="fa-IR"/>
        </w:rPr>
        <w:t>ی</w:t>
      </w:r>
      <w:r>
        <w:rPr>
          <w:rtl/>
          <w:lang w:bidi="fa-IR"/>
        </w:rPr>
        <w:t xml:space="preserve"> ام</w:t>
      </w:r>
      <w:r w:rsidR="00866B51">
        <w:rPr>
          <w:rtl/>
          <w:lang w:bidi="fa-IR"/>
        </w:rPr>
        <w:t>ی</w:t>
      </w:r>
      <w:r>
        <w:rPr>
          <w:rtl/>
          <w:lang w:bidi="fa-IR"/>
        </w:rPr>
        <w:t>ن محروم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مولا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«مَنْ لَمْ </w:t>
      </w:r>
      <w:r w:rsidR="00866B51">
        <w:rPr>
          <w:rtl/>
          <w:lang w:bidi="fa-IR"/>
        </w:rPr>
        <w:t>ی</w:t>
      </w:r>
      <w:r>
        <w:rPr>
          <w:rtl/>
          <w:lang w:bidi="fa-IR"/>
        </w:rPr>
        <w:t xml:space="preserve">هَذِّبْ نَفْسَهُ لَمْ </w:t>
      </w:r>
      <w:r w:rsidR="00866B51">
        <w:rPr>
          <w:rtl/>
          <w:lang w:bidi="fa-IR"/>
        </w:rPr>
        <w:t>ی</w:t>
      </w:r>
      <w:r>
        <w:rPr>
          <w:rtl/>
          <w:lang w:bidi="fa-IR"/>
        </w:rPr>
        <w:t>نْتَفِعْ بِالْعَقْلِ»</w:t>
      </w:r>
      <w:r w:rsidR="00866B51">
        <w:rPr>
          <w:rtl/>
          <w:lang w:bidi="fa-IR"/>
        </w:rPr>
        <w:t xml:space="preserve">. </w:t>
      </w:r>
      <w:r w:rsidR="00866B51" w:rsidRPr="00C538D4">
        <w:rPr>
          <w:rStyle w:val="libFootnotenumChar"/>
          <w:rtl/>
          <w:lang w:bidi="fa-IR"/>
        </w:rPr>
        <w:t>(</w:t>
      </w:r>
      <w:r w:rsidRPr="00C538D4">
        <w:rPr>
          <w:rStyle w:val="libFootnotenumChar"/>
          <w:rtl/>
        </w:rPr>
        <w:t>133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 نفس خو</w:t>
      </w:r>
      <w:r w:rsidR="00866B51">
        <w:rPr>
          <w:rtl/>
          <w:lang w:bidi="fa-IR"/>
        </w:rPr>
        <w:t>ی</w:t>
      </w:r>
      <w:r>
        <w:rPr>
          <w:rtl/>
          <w:lang w:bidi="fa-IR"/>
        </w:rPr>
        <w:t>ش را تهذ</w:t>
      </w:r>
      <w:r w:rsidR="00866B51">
        <w:rPr>
          <w:rtl/>
          <w:lang w:bidi="fa-IR"/>
        </w:rPr>
        <w:t>ی</w:t>
      </w:r>
      <w:r>
        <w:rPr>
          <w:rtl/>
          <w:lang w:bidi="fa-IR"/>
        </w:rPr>
        <w:t>ب نکند و خود ساز</w:t>
      </w:r>
      <w:r w:rsidR="00866B51">
        <w:rPr>
          <w:rtl/>
          <w:lang w:bidi="fa-IR"/>
        </w:rPr>
        <w:t>ی</w:t>
      </w:r>
      <w:r>
        <w:rPr>
          <w:rtl/>
          <w:lang w:bidi="fa-IR"/>
        </w:rPr>
        <w:t xml:space="preserve"> ننما</w:t>
      </w:r>
      <w:r w:rsidR="00866B51">
        <w:rPr>
          <w:rtl/>
          <w:lang w:bidi="fa-IR"/>
        </w:rPr>
        <w:t>ی</w:t>
      </w:r>
      <w:r>
        <w:rPr>
          <w:rtl/>
          <w:lang w:bidi="fa-IR"/>
        </w:rPr>
        <w:t>د</w:t>
      </w:r>
      <w:r w:rsidR="00866B51">
        <w:rPr>
          <w:rtl/>
          <w:lang w:bidi="fa-IR"/>
        </w:rPr>
        <w:t xml:space="preserve">، </w:t>
      </w:r>
      <w:r>
        <w:rPr>
          <w:rtl/>
          <w:lang w:bidi="fa-IR"/>
        </w:rPr>
        <w:t>از عقل و خرد بهره</w:t>
      </w:r>
      <w:r w:rsidR="00C538D4">
        <w:rPr>
          <w:rtl/>
          <w:lang w:bidi="fa-IR"/>
        </w:rPr>
        <w:t xml:space="preserve"> </w:t>
      </w:r>
      <w:r>
        <w:rPr>
          <w:rtl/>
          <w:lang w:bidi="fa-IR"/>
        </w:rPr>
        <w:t>مند نم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هر لبّ</w:t>
      </w:r>
      <w:r w:rsidR="00866B51">
        <w:rPr>
          <w:rtl/>
          <w:lang w:bidi="fa-IR"/>
        </w:rPr>
        <w:t>ی</w:t>
      </w:r>
      <w:r>
        <w:rPr>
          <w:rtl/>
          <w:lang w:bidi="fa-IR"/>
        </w:rPr>
        <w:t>ک</w:t>
      </w:r>
      <w:r w:rsidR="00866B51">
        <w:rPr>
          <w:rtl/>
          <w:lang w:bidi="fa-IR"/>
        </w:rPr>
        <w:t>ی</w:t>
      </w:r>
      <w:r>
        <w:rPr>
          <w:rtl/>
          <w:lang w:bidi="fa-IR"/>
        </w:rPr>
        <w:t xml:space="preserve"> که به نفس خود م</w:t>
      </w:r>
      <w:r w:rsidR="00866B51">
        <w:rPr>
          <w:rtl/>
          <w:lang w:bidi="fa-IR"/>
        </w:rPr>
        <w:t>ی</w:t>
      </w:r>
      <w:r w:rsidR="00C538D4">
        <w:rPr>
          <w:rtl/>
          <w:lang w:bidi="fa-IR"/>
        </w:rPr>
        <w:t xml:space="preserve"> </w:t>
      </w:r>
      <w:r>
        <w:rPr>
          <w:rtl/>
          <w:lang w:bidi="fa-IR"/>
        </w:rPr>
        <w:t>گو</w:t>
      </w:r>
      <w:r w:rsidR="00866B51">
        <w:rPr>
          <w:rtl/>
          <w:lang w:bidi="fa-IR"/>
        </w:rPr>
        <w:t xml:space="preserve">یی، </w:t>
      </w:r>
      <w:r>
        <w:rPr>
          <w:rtl/>
          <w:lang w:bidi="fa-IR"/>
        </w:rPr>
        <w:t>زنج</w:t>
      </w:r>
      <w:r w:rsidR="00866B51">
        <w:rPr>
          <w:rtl/>
          <w:lang w:bidi="fa-IR"/>
        </w:rPr>
        <w:t>ی</w:t>
      </w:r>
      <w:r>
        <w:rPr>
          <w:rtl/>
          <w:lang w:bidi="fa-IR"/>
        </w:rPr>
        <w:t>ر</w:t>
      </w:r>
      <w:r w:rsidR="00866B51">
        <w:rPr>
          <w:rtl/>
          <w:lang w:bidi="fa-IR"/>
        </w:rPr>
        <w:t>ی</w:t>
      </w:r>
      <w:r>
        <w:rPr>
          <w:rtl/>
          <w:lang w:bidi="fa-IR"/>
        </w:rPr>
        <w:t xml:space="preserve"> بر پا</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افکن</w:t>
      </w:r>
      <w:r w:rsidR="00866B51">
        <w:rPr>
          <w:rtl/>
          <w:lang w:bidi="fa-IR"/>
        </w:rPr>
        <w:t xml:space="preserve">ی. </w:t>
      </w:r>
      <w:r>
        <w:rPr>
          <w:rtl/>
          <w:lang w:bidi="fa-IR"/>
        </w:rPr>
        <w:t>اگر نفس خود را آزاد بگذار</w:t>
      </w:r>
      <w:r w:rsidR="00866B51">
        <w:rPr>
          <w:rtl/>
          <w:lang w:bidi="fa-IR"/>
        </w:rPr>
        <w:t xml:space="preserve">ی، </w:t>
      </w:r>
      <w:r>
        <w:rPr>
          <w:rtl/>
          <w:lang w:bidi="fa-IR"/>
        </w:rPr>
        <w:t>خو</w:t>
      </w:r>
      <w:r w:rsidR="00866B51">
        <w:rPr>
          <w:rtl/>
          <w:lang w:bidi="fa-IR"/>
        </w:rPr>
        <w:t>ی</w:t>
      </w:r>
      <w:r>
        <w:rPr>
          <w:rtl/>
          <w:lang w:bidi="fa-IR"/>
        </w:rPr>
        <w:t>شتن را در بند کرده</w:t>
      </w:r>
      <w:r w:rsidR="00C538D4">
        <w:rPr>
          <w:rtl/>
          <w:lang w:bidi="fa-IR"/>
        </w:rPr>
        <w:t xml:space="preserve"> </w:t>
      </w:r>
      <w:r>
        <w:rPr>
          <w:rtl/>
          <w:lang w:bidi="fa-IR"/>
        </w:rPr>
        <w:t>ا</w:t>
      </w:r>
      <w:r w:rsidR="00866B51">
        <w:rPr>
          <w:rtl/>
          <w:lang w:bidi="fa-IR"/>
        </w:rPr>
        <w:t xml:space="preserve">ی، </w:t>
      </w:r>
      <w:r>
        <w:rPr>
          <w:rtl/>
          <w:lang w:bidi="fa-IR"/>
        </w:rPr>
        <w:t>و اگر با خواسته</w:t>
      </w:r>
      <w:r w:rsidR="00C538D4">
        <w:rPr>
          <w:rtl/>
          <w:lang w:bidi="fa-IR"/>
        </w:rPr>
        <w:t xml:space="preserve"> </w:t>
      </w:r>
      <w:r>
        <w:rPr>
          <w:rtl/>
          <w:lang w:bidi="fa-IR"/>
        </w:rPr>
        <w:t>ها</w:t>
      </w:r>
      <w:r w:rsidR="00866B51">
        <w:rPr>
          <w:rtl/>
          <w:lang w:bidi="fa-IR"/>
        </w:rPr>
        <w:t>ی</w:t>
      </w:r>
      <w:r>
        <w:rPr>
          <w:rtl/>
          <w:lang w:bidi="fa-IR"/>
        </w:rPr>
        <w:t xml:space="preserve"> نفس خود به مخالفت برخ</w:t>
      </w:r>
      <w:r w:rsidR="00866B51">
        <w:rPr>
          <w:rtl/>
          <w:lang w:bidi="fa-IR"/>
        </w:rPr>
        <w:t>ی</w:t>
      </w:r>
      <w:r>
        <w:rPr>
          <w:rtl/>
          <w:lang w:bidi="fa-IR"/>
        </w:rPr>
        <w:t>ز</w:t>
      </w:r>
      <w:r w:rsidR="00866B51">
        <w:rPr>
          <w:rtl/>
          <w:lang w:bidi="fa-IR"/>
        </w:rPr>
        <w:t xml:space="preserve">ی، </w:t>
      </w:r>
      <w:r>
        <w:rPr>
          <w:rtl/>
          <w:lang w:bidi="fa-IR"/>
        </w:rPr>
        <w:t>در جهت آزاد</w:t>
      </w:r>
      <w:r w:rsidR="00866B51">
        <w:rPr>
          <w:rtl/>
          <w:lang w:bidi="fa-IR"/>
        </w:rPr>
        <w:t>ی</w:t>
      </w:r>
      <w:r>
        <w:rPr>
          <w:rtl/>
          <w:lang w:bidi="fa-IR"/>
        </w:rPr>
        <w:t xml:space="preserve"> خود گام برداشته</w:t>
      </w:r>
      <w:r w:rsidR="00C538D4">
        <w:rPr>
          <w:rtl/>
          <w:lang w:bidi="fa-IR"/>
        </w:rPr>
        <w:t xml:space="preserve"> </w:t>
      </w:r>
      <w:r>
        <w:rPr>
          <w:rtl/>
          <w:lang w:bidi="fa-IR"/>
        </w:rPr>
        <w:t>ا</w:t>
      </w:r>
      <w:r w:rsidR="00866B51">
        <w:rPr>
          <w:rtl/>
          <w:lang w:bidi="fa-IR"/>
        </w:rPr>
        <w:t xml:space="preserve">ی!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تَرَکَ الشَّهَواتِ کانَ حُرّاً»</w:t>
      </w:r>
      <w:r w:rsidR="00866B51">
        <w:rPr>
          <w:rtl/>
          <w:lang w:bidi="fa-IR"/>
        </w:rPr>
        <w:t xml:space="preserve">. </w:t>
      </w:r>
      <w:r w:rsidR="00866B51" w:rsidRPr="00C538D4">
        <w:rPr>
          <w:rStyle w:val="libFootnotenumChar"/>
          <w:rtl/>
          <w:lang w:bidi="fa-IR"/>
        </w:rPr>
        <w:t>(</w:t>
      </w:r>
      <w:r w:rsidRPr="00C538D4">
        <w:rPr>
          <w:rStyle w:val="libFootnotenumChar"/>
          <w:rtl/>
        </w:rPr>
        <w:t>134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خواسته</w:t>
      </w:r>
      <w:r w:rsidR="00C538D4">
        <w:rPr>
          <w:rtl/>
          <w:lang w:bidi="fa-IR"/>
        </w:rPr>
        <w:t xml:space="preserve"> </w:t>
      </w:r>
      <w:r>
        <w:rPr>
          <w:rtl/>
          <w:lang w:bidi="fa-IR"/>
        </w:rPr>
        <w:t>ها و ام</w:t>
      </w:r>
      <w:r w:rsidR="00866B51">
        <w:rPr>
          <w:rtl/>
          <w:lang w:bidi="fa-IR"/>
        </w:rPr>
        <w:t>ی</w:t>
      </w:r>
      <w:r>
        <w:rPr>
          <w:rtl/>
          <w:lang w:bidi="fa-IR"/>
        </w:rPr>
        <w:t>ال نفسان</w:t>
      </w:r>
      <w:r w:rsidR="00866B51">
        <w:rPr>
          <w:rtl/>
          <w:lang w:bidi="fa-IR"/>
        </w:rPr>
        <w:t>ی</w:t>
      </w:r>
      <w:r>
        <w:rPr>
          <w:rtl/>
          <w:lang w:bidi="fa-IR"/>
        </w:rPr>
        <w:t xml:space="preserve"> را واگذارد آزاد است»</w:t>
      </w:r>
      <w:r w:rsidR="00866B51">
        <w:rPr>
          <w:rtl/>
          <w:lang w:bidi="fa-IR"/>
        </w:rPr>
        <w:t xml:space="preserve">. </w:t>
      </w:r>
    </w:p>
    <w:p w:rsidR="00942005" w:rsidRDefault="00942005" w:rsidP="00942005">
      <w:pPr>
        <w:pStyle w:val="libNormal"/>
        <w:rPr>
          <w:rtl/>
          <w:lang w:bidi="fa-IR"/>
        </w:rPr>
      </w:pPr>
      <w:r>
        <w:rPr>
          <w:rtl/>
          <w:lang w:bidi="fa-IR"/>
        </w:rPr>
        <w:t>جهاد با نفس</w:t>
      </w:r>
      <w:r w:rsidR="00866B51">
        <w:rPr>
          <w:rtl/>
          <w:lang w:bidi="fa-IR"/>
        </w:rPr>
        <w:t xml:space="preserve">، </w:t>
      </w:r>
      <w:r>
        <w:rPr>
          <w:rtl/>
          <w:lang w:bidi="fa-IR"/>
        </w:rPr>
        <w:t>تو را بر هواها</w:t>
      </w:r>
      <w:r w:rsidR="00866B51">
        <w:rPr>
          <w:rtl/>
          <w:lang w:bidi="fa-IR"/>
        </w:rPr>
        <w:t>ی</w:t>
      </w:r>
      <w:r>
        <w:rPr>
          <w:rtl/>
          <w:lang w:bidi="fa-IR"/>
        </w:rPr>
        <w:t xml:space="preserve"> نفسان</w:t>
      </w:r>
      <w:r w:rsidR="00866B51">
        <w:rPr>
          <w:rtl/>
          <w:lang w:bidi="fa-IR"/>
        </w:rPr>
        <w:t xml:space="preserve">ی، </w:t>
      </w:r>
      <w:r>
        <w:rPr>
          <w:rtl/>
          <w:lang w:bidi="fa-IR"/>
        </w:rPr>
        <w:t>و شهوت و غضب ش</w:t>
      </w:r>
      <w:r w:rsidR="00866B51">
        <w:rPr>
          <w:rtl/>
          <w:lang w:bidi="fa-IR"/>
        </w:rPr>
        <w:t>ی</w:t>
      </w:r>
      <w:r>
        <w:rPr>
          <w:rtl/>
          <w:lang w:bidi="fa-IR"/>
        </w:rPr>
        <w:t>طان</w:t>
      </w:r>
      <w:r w:rsidR="00866B51">
        <w:rPr>
          <w:rtl/>
          <w:lang w:bidi="fa-IR"/>
        </w:rPr>
        <w:t>ی</w:t>
      </w:r>
      <w:r>
        <w:rPr>
          <w:rtl/>
          <w:lang w:bidi="fa-IR"/>
        </w:rPr>
        <w:t xml:space="preserve"> چ</w:t>
      </w:r>
      <w:r w:rsidR="00866B51">
        <w:rPr>
          <w:rtl/>
          <w:lang w:bidi="fa-IR"/>
        </w:rPr>
        <w:t>ی</w:t>
      </w:r>
      <w:r>
        <w:rPr>
          <w:rtl/>
          <w:lang w:bidi="fa-IR"/>
        </w:rPr>
        <w:t>ره</w:t>
      </w:r>
      <w:r w:rsidR="00866B51">
        <w:rPr>
          <w:rtl/>
          <w:lang w:bidi="fa-IR"/>
        </w:rPr>
        <w:t xml:space="preserve">، </w:t>
      </w:r>
      <w:r>
        <w:rPr>
          <w:rtl/>
          <w:lang w:bidi="fa-IR"/>
        </w:rPr>
        <w:t>روح و قلبت را از رذائل اخلاق</w:t>
      </w:r>
      <w:r w:rsidR="00866B51">
        <w:rPr>
          <w:rtl/>
          <w:lang w:bidi="fa-IR"/>
        </w:rPr>
        <w:t>ی</w:t>
      </w:r>
      <w:r>
        <w:rPr>
          <w:rtl/>
          <w:lang w:bidi="fa-IR"/>
        </w:rPr>
        <w:t xml:space="preserve"> و ت</w:t>
      </w:r>
      <w:r w:rsidR="00866B51">
        <w:rPr>
          <w:rtl/>
          <w:lang w:bidi="fa-IR"/>
        </w:rPr>
        <w:t>ی</w:t>
      </w:r>
      <w:r>
        <w:rPr>
          <w:rtl/>
          <w:lang w:bidi="fa-IR"/>
        </w:rPr>
        <w:t>رگ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پاک</w:t>
      </w:r>
      <w:r w:rsidR="00866B51">
        <w:rPr>
          <w:rtl/>
          <w:lang w:bidi="fa-IR"/>
        </w:rPr>
        <w:t xml:space="preserve">، </w:t>
      </w:r>
      <w:r>
        <w:rPr>
          <w:rtl/>
          <w:lang w:bidi="fa-IR"/>
        </w:rPr>
        <w:t>چراغ عقلت را فروزان</w:t>
      </w:r>
      <w:r w:rsidR="00866B51">
        <w:rPr>
          <w:rtl/>
          <w:lang w:bidi="fa-IR"/>
        </w:rPr>
        <w:t xml:space="preserve">، </w:t>
      </w:r>
      <w:r>
        <w:rPr>
          <w:rtl/>
          <w:lang w:bidi="fa-IR"/>
        </w:rPr>
        <w:t>و حجاب</w:t>
      </w:r>
      <w:r w:rsidR="00C538D4">
        <w:rPr>
          <w:rtl/>
          <w:lang w:bidi="fa-IR"/>
        </w:rPr>
        <w:t xml:space="preserve"> </w:t>
      </w:r>
      <w:r>
        <w:rPr>
          <w:rtl/>
          <w:lang w:bidi="fa-IR"/>
        </w:rPr>
        <w:t>ها</w:t>
      </w:r>
      <w:r w:rsidR="00866B51">
        <w:rPr>
          <w:rtl/>
          <w:lang w:bidi="fa-IR"/>
        </w:rPr>
        <w:t>ی</w:t>
      </w:r>
      <w:r>
        <w:rPr>
          <w:rtl/>
          <w:lang w:bidi="fa-IR"/>
        </w:rPr>
        <w:t xml:space="preserve"> تار</w:t>
      </w:r>
      <w:r w:rsidR="00866B51">
        <w:rPr>
          <w:rtl/>
          <w:lang w:bidi="fa-IR"/>
        </w:rPr>
        <w:t>ی</w:t>
      </w:r>
      <w:r>
        <w:rPr>
          <w:rtl/>
          <w:lang w:bidi="fa-IR"/>
        </w:rPr>
        <w:t>ک</w:t>
      </w:r>
      <w:r w:rsidR="00866B51">
        <w:rPr>
          <w:rtl/>
          <w:lang w:bidi="fa-IR"/>
        </w:rPr>
        <w:t>ی</w:t>
      </w:r>
      <w:r>
        <w:rPr>
          <w:rtl/>
          <w:lang w:bidi="fa-IR"/>
        </w:rPr>
        <w:t xml:space="preserve"> که تو را از جوار قرب پروردگار مهربان و خالق زم</w:t>
      </w:r>
      <w:r w:rsidR="00866B51">
        <w:rPr>
          <w:rtl/>
          <w:lang w:bidi="fa-IR"/>
        </w:rPr>
        <w:t>ی</w:t>
      </w:r>
      <w:r>
        <w:rPr>
          <w:rtl/>
          <w:lang w:bidi="fa-IR"/>
        </w:rPr>
        <w:t>ن و آسمان دور ساخته برطرف</w:t>
      </w:r>
      <w:r w:rsidR="00866B51">
        <w:rPr>
          <w:rtl/>
          <w:lang w:bidi="fa-IR"/>
        </w:rPr>
        <w:t xml:space="preserve">، </w:t>
      </w:r>
      <w:r>
        <w:rPr>
          <w:rtl/>
          <w:lang w:bidi="fa-IR"/>
        </w:rPr>
        <w:t>و سرانجام تو را مالک بر خو</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گرداند</w:t>
      </w:r>
      <w:r w:rsidR="00866B51">
        <w:rPr>
          <w:rtl/>
          <w:lang w:bidi="fa-IR"/>
        </w:rPr>
        <w:t xml:space="preserve">. </w:t>
      </w:r>
    </w:p>
    <w:p w:rsidR="00942005" w:rsidRDefault="00942005" w:rsidP="00942005">
      <w:pPr>
        <w:pStyle w:val="libNormal"/>
        <w:rPr>
          <w:rtl/>
          <w:lang w:bidi="fa-IR"/>
        </w:rPr>
      </w:pPr>
      <w:r>
        <w:rPr>
          <w:rtl/>
          <w:lang w:bidi="fa-IR"/>
        </w:rPr>
        <w:t>مولا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أَصْلَحَ نَفْسَهُ مَلَکَها</w:t>
      </w:r>
      <w:r w:rsidR="00866B51">
        <w:rPr>
          <w:rtl/>
          <w:lang w:bidi="fa-IR"/>
        </w:rPr>
        <w:t xml:space="preserve">. </w:t>
      </w:r>
      <w:r>
        <w:rPr>
          <w:rtl/>
          <w:lang w:bidi="fa-IR"/>
        </w:rPr>
        <w:t>مَنْ أَهْمَلَ نَفْسَهُ أَهْلَکَها»</w:t>
      </w:r>
      <w:r w:rsidR="00866B51">
        <w:rPr>
          <w:rtl/>
          <w:lang w:bidi="fa-IR"/>
        </w:rPr>
        <w:t xml:space="preserve">. </w:t>
      </w:r>
      <w:r w:rsidR="00866B51" w:rsidRPr="00C538D4">
        <w:rPr>
          <w:rStyle w:val="libFootnotenumChar"/>
          <w:rtl/>
          <w:lang w:bidi="fa-IR"/>
        </w:rPr>
        <w:t>(</w:t>
      </w:r>
      <w:r w:rsidRPr="00C538D4">
        <w:rPr>
          <w:rStyle w:val="libFootnotenumChar"/>
          <w:rtl/>
        </w:rPr>
        <w:t>135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 نفس خو</w:t>
      </w:r>
      <w:r w:rsidR="00866B51">
        <w:rPr>
          <w:rtl/>
          <w:lang w:bidi="fa-IR"/>
        </w:rPr>
        <w:t>ی</w:t>
      </w:r>
      <w:r>
        <w:rPr>
          <w:rtl/>
          <w:lang w:bidi="fa-IR"/>
        </w:rPr>
        <w:t>ش را اصلاح کند آن را مالک گردد</w:t>
      </w:r>
      <w:r w:rsidR="00866B51">
        <w:rPr>
          <w:rtl/>
          <w:lang w:bidi="fa-IR"/>
        </w:rPr>
        <w:t xml:space="preserve">. </w:t>
      </w:r>
      <w:r>
        <w:rPr>
          <w:rtl/>
          <w:lang w:bidi="fa-IR"/>
        </w:rPr>
        <w:t>آنکه نفس خود را رها نما</w:t>
      </w:r>
      <w:r w:rsidR="00866B51">
        <w:rPr>
          <w:rtl/>
          <w:lang w:bidi="fa-IR"/>
        </w:rPr>
        <w:t>ی</w:t>
      </w:r>
      <w:r>
        <w:rPr>
          <w:rtl/>
          <w:lang w:bidi="fa-IR"/>
        </w:rPr>
        <w:t>د آن را هلاک سازد»</w:t>
      </w:r>
      <w:r w:rsidR="00866B51">
        <w:rPr>
          <w:rtl/>
          <w:lang w:bidi="fa-IR"/>
        </w:rPr>
        <w:t xml:space="preserve">. </w:t>
      </w:r>
    </w:p>
    <w:p w:rsidR="00942005" w:rsidRDefault="00942005" w:rsidP="00942005">
      <w:pPr>
        <w:pStyle w:val="libNormal"/>
        <w:rPr>
          <w:rtl/>
          <w:lang w:bidi="fa-IR"/>
        </w:rPr>
      </w:pPr>
      <w:r>
        <w:rPr>
          <w:rtl/>
          <w:lang w:bidi="fa-IR"/>
        </w:rPr>
        <w:lastRenderedPageBreak/>
        <w:t>البته مبارزه با هواها</w:t>
      </w:r>
      <w:r w:rsidR="00866B51">
        <w:rPr>
          <w:rtl/>
          <w:lang w:bidi="fa-IR"/>
        </w:rPr>
        <w:t>ی</w:t>
      </w:r>
      <w:r>
        <w:rPr>
          <w:rtl/>
          <w:lang w:bidi="fa-IR"/>
        </w:rPr>
        <w:t xml:space="preserve"> نفسان</w:t>
      </w:r>
      <w:r w:rsidR="00866B51">
        <w:rPr>
          <w:rtl/>
          <w:lang w:bidi="fa-IR"/>
        </w:rPr>
        <w:t>ی</w:t>
      </w:r>
      <w:r>
        <w:rPr>
          <w:rtl/>
          <w:lang w:bidi="fa-IR"/>
        </w:rPr>
        <w:t xml:space="preserve"> و جهاد با نفس ن</w:t>
      </w:r>
      <w:r w:rsidR="00866B51">
        <w:rPr>
          <w:rtl/>
          <w:lang w:bidi="fa-IR"/>
        </w:rPr>
        <w:t>ی</w:t>
      </w:r>
      <w:r>
        <w:rPr>
          <w:rtl/>
          <w:lang w:bidi="fa-IR"/>
        </w:rPr>
        <w:t>ز مانند هر عمل د</w:t>
      </w:r>
      <w:r w:rsidR="00866B51">
        <w:rPr>
          <w:rtl/>
          <w:lang w:bidi="fa-IR"/>
        </w:rPr>
        <w:t>ی</w:t>
      </w:r>
      <w:r>
        <w:rPr>
          <w:rtl/>
          <w:lang w:bidi="fa-IR"/>
        </w:rPr>
        <w:t>گر</w:t>
      </w:r>
      <w:r w:rsidR="00866B51">
        <w:rPr>
          <w:rtl/>
          <w:lang w:bidi="fa-IR"/>
        </w:rPr>
        <w:t xml:space="preserve">ی، </w:t>
      </w:r>
      <w:r>
        <w:rPr>
          <w:rtl/>
          <w:lang w:bidi="fa-IR"/>
        </w:rPr>
        <w:t>آنگاه از ارزش واقع</w:t>
      </w:r>
      <w:r w:rsidR="00866B51">
        <w:rPr>
          <w:rtl/>
          <w:lang w:bidi="fa-IR"/>
        </w:rPr>
        <w:t>ی</w:t>
      </w:r>
      <w:r>
        <w:rPr>
          <w:rtl/>
          <w:lang w:bidi="fa-IR"/>
        </w:rPr>
        <w:t xml:space="preserve"> و آثار مثبت کامل برخودار است که با انگ</w:t>
      </w:r>
      <w:r w:rsidR="00866B51">
        <w:rPr>
          <w:rtl/>
          <w:lang w:bidi="fa-IR"/>
        </w:rPr>
        <w:t>ی</w:t>
      </w:r>
      <w:r>
        <w:rPr>
          <w:rtl/>
          <w:lang w:bidi="fa-IR"/>
        </w:rPr>
        <w:t>زه صح</w:t>
      </w:r>
      <w:r w:rsidR="00866B51">
        <w:rPr>
          <w:rtl/>
          <w:lang w:bidi="fa-IR"/>
        </w:rPr>
        <w:t>ی</w:t>
      </w:r>
      <w:r>
        <w:rPr>
          <w:rtl/>
          <w:lang w:bidi="fa-IR"/>
        </w:rPr>
        <w:t>ح</w:t>
      </w:r>
      <w:r w:rsidR="00866B51">
        <w:rPr>
          <w:rtl/>
          <w:lang w:bidi="fa-IR"/>
        </w:rPr>
        <w:t xml:space="preserve">، </w:t>
      </w:r>
      <w:r>
        <w:rPr>
          <w:rtl/>
          <w:lang w:bidi="fa-IR"/>
        </w:rPr>
        <w:t>و در راستا</w:t>
      </w:r>
      <w:r w:rsidR="00866B51">
        <w:rPr>
          <w:rtl/>
          <w:lang w:bidi="fa-IR"/>
        </w:rPr>
        <w:t>ی</w:t>
      </w:r>
      <w:r>
        <w:rPr>
          <w:rtl/>
          <w:lang w:bidi="fa-IR"/>
        </w:rPr>
        <w:t xml:space="preserve"> اوامر اله</w:t>
      </w:r>
      <w:r w:rsidR="00866B51">
        <w:rPr>
          <w:rtl/>
          <w:lang w:bidi="fa-IR"/>
        </w:rPr>
        <w:t>ی</w:t>
      </w:r>
      <w:r>
        <w:rPr>
          <w:rtl/>
          <w:lang w:bidi="fa-IR"/>
        </w:rPr>
        <w:t xml:space="preserve"> و دستورات شرع صورت 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ر</w:t>
      </w:r>
      <w:r w:rsidR="00866B51">
        <w:rPr>
          <w:rtl/>
          <w:lang w:bidi="fa-IR"/>
        </w:rPr>
        <w:t>ی</w:t>
      </w:r>
      <w:r>
        <w:rPr>
          <w:rtl/>
          <w:lang w:bidi="fa-IR"/>
        </w:rPr>
        <w:t>اضت</w:t>
      </w:r>
      <w:r w:rsidR="00C538D4">
        <w:rPr>
          <w:rtl/>
          <w:lang w:bidi="fa-IR"/>
        </w:rPr>
        <w:t xml:space="preserve"> </w:t>
      </w:r>
      <w:r>
        <w:rPr>
          <w:rtl/>
          <w:lang w:bidi="fa-IR"/>
        </w:rPr>
        <w:t>ها</w:t>
      </w:r>
      <w:r w:rsidR="00866B51">
        <w:rPr>
          <w:rtl/>
          <w:lang w:bidi="fa-IR"/>
        </w:rPr>
        <w:t>ی</w:t>
      </w:r>
      <w:r>
        <w:rPr>
          <w:rtl/>
          <w:lang w:bidi="fa-IR"/>
        </w:rPr>
        <w:t xml:space="preserve"> شاقّه</w:t>
      </w:r>
      <w:r w:rsidR="00866B51">
        <w:rPr>
          <w:rtl/>
          <w:lang w:bidi="fa-IR"/>
        </w:rPr>
        <w:t xml:space="preserve">، </w:t>
      </w:r>
      <w:r>
        <w:rPr>
          <w:rtl/>
          <w:lang w:bidi="fa-IR"/>
        </w:rPr>
        <w:t>شکنجه</w:t>
      </w:r>
      <w:r w:rsidR="00C538D4">
        <w:rPr>
          <w:rtl/>
          <w:lang w:bidi="fa-IR"/>
        </w:rPr>
        <w:t xml:space="preserve"> </w:t>
      </w:r>
      <w:r>
        <w:rPr>
          <w:rtl/>
          <w:lang w:bidi="fa-IR"/>
        </w:rPr>
        <w:t>ها</w:t>
      </w:r>
      <w:r w:rsidR="00866B51">
        <w:rPr>
          <w:rtl/>
          <w:lang w:bidi="fa-IR"/>
        </w:rPr>
        <w:t>ی</w:t>
      </w:r>
      <w:r>
        <w:rPr>
          <w:rtl/>
          <w:lang w:bidi="fa-IR"/>
        </w:rPr>
        <w:t xml:space="preserve"> طاقت فرسا</w:t>
      </w:r>
      <w:r w:rsidR="00866B51">
        <w:rPr>
          <w:rtl/>
          <w:lang w:bidi="fa-IR"/>
        </w:rPr>
        <w:t xml:space="preserve">، </w:t>
      </w:r>
      <w:r>
        <w:rPr>
          <w:rtl/>
          <w:lang w:bidi="fa-IR"/>
        </w:rPr>
        <w:t>پرداختن به عبادت</w:t>
      </w:r>
      <w:r w:rsidR="00C538D4">
        <w:rPr>
          <w:rtl/>
          <w:lang w:bidi="fa-IR"/>
        </w:rPr>
        <w:t xml:space="preserve"> </w:t>
      </w:r>
      <w:r>
        <w:rPr>
          <w:rtl/>
          <w:lang w:bidi="fa-IR"/>
        </w:rPr>
        <w:t>ها</w:t>
      </w:r>
      <w:r w:rsidR="00866B51">
        <w:rPr>
          <w:rtl/>
          <w:lang w:bidi="fa-IR"/>
        </w:rPr>
        <w:t>ی</w:t>
      </w:r>
      <w:r>
        <w:rPr>
          <w:rtl/>
          <w:lang w:bidi="fa-IR"/>
        </w:rPr>
        <w:t xml:space="preserve"> ساختگ</w:t>
      </w:r>
      <w:r w:rsidR="00866B51">
        <w:rPr>
          <w:rtl/>
          <w:lang w:bidi="fa-IR"/>
        </w:rPr>
        <w:t xml:space="preserve">ی، </w:t>
      </w:r>
      <w:r>
        <w:rPr>
          <w:rtl/>
          <w:lang w:bidi="fa-IR"/>
        </w:rPr>
        <w:t>تن دادن به امور بس</w:t>
      </w:r>
      <w:r w:rsidR="00866B51">
        <w:rPr>
          <w:rtl/>
          <w:lang w:bidi="fa-IR"/>
        </w:rPr>
        <w:t>ی</w:t>
      </w:r>
      <w:r>
        <w:rPr>
          <w:rtl/>
          <w:lang w:bidi="fa-IR"/>
        </w:rPr>
        <w:t>ار پر مشقّت و ذلّت</w:t>
      </w:r>
      <w:r w:rsidR="00C538D4">
        <w:rPr>
          <w:rtl/>
          <w:lang w:bidi="fa-IR"/>
        </w:rPr>
        <w:t xml:space="preserve"> </w:t>
      </w:r>
      <w:r>
        <w:rPr>
          <w:rtl/>
          <w:lang w:bidi="fa-IR"/>
        </w:rPr>
        <w:t>آور</w:t>
      </w:r>
      <w:r w:rsidR="00866B51">
        <w:rPr>
          <w:rtl/>
          <w:lang w:bidi="fa-IR"/>
        </w:rPr>
        <w:t xml:space="preserve">، </w:t>
      </w:r>
      <w:r>
        <w:rPr>
          <w:rtl/>
          <w:lang w:bidi="fa-IR"/>
        </w:rPr>
        <w:t>و ترک معاشرت با مردم که از روش</w:t>
      </w:r>
      <w:r w:rsidR="00C538D4">
        <w:rPr>
          <w:rtl/>
          <w:lang w:bidi="fa-IR"/>
        </w:rPr>
        <w:t xml:space="preserve"> </w:t>
      </w:r>
      <w:r>
        <w:rPr>
          <w:rtl/>
          <w:lang w:bidi="fa-IR"/>
        </w:rPr>
        <w:t>ها</w:t>
      </w:r>
      <w:r w:rsidR="00866B51">
        <w:rPr>
          <w:rtl/>
          <w:lang w:bidi="fa-IR"/>
        </w:rPr>
        <w:t>ی</w:t>
      </w:r>
      <w:r>
        <w:rPr>
          <w:rtl/>
          <w:lang w:bidi="fa-IR"/>
        </w:rPr>
        <w:t xml:space="preserve"> متداول مرتاضان و راهبان و گروه</w:t>
      </w:r>
      <w:r w:rsidR="00C538D4">
        <w:rPr>
          <w:rtl/>
          <w:lang w:bidi="fa-IR"/>
        </w:rPr>
        <w:t xml:space="preserve"> </w:t>
      </w:r>
      <w:r>
        <w:rPr>
          <w:rtl/>
          <w:lang w:bidi="fa-IR"/>
        </w:rPr>
        <w:t>ها</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ی</w:t>
      </w:r>
      <w:r>
        <w:rPr>
          <w:rtl/>
          <w:lang w:bidi="fa-IR"/>
        </w:rPr>
        <w:t xml:space="preserve"> است که مخالفت با نفس از سو</w:t>
      </w:r>
      <w:r w:rsidR="00866B51">
        <w:rPr>
          <w:rtl/>
          <w:lang w:bidi="fa-IR"/>
        </w:rPr>
        <w:t>ی</w:t>
      </w:r>
      <w:r>
        <w:rPr>
          <w:rtl/>
          <w:lang w:bidi="fa-IR"/>
        </w:rPr>
        <w:t xml:space="preserve"> آنان</w:t>
      </w:r>
      <w:r w:rsidR="00866B51">
        <w:rPr>
          <w:rtl/>
          <w:lang w:bidi="fa-IR"/>
        </w:rPr>
        <w:t xml:space="preserve">، </w:t>
      </w:r>
      <w:r>
        <w:rPr>
          <w:rtl/>
          <w:lang w:bidi="fa-IR"/>
        </w:rPr>
        <w:t>بدون انگ</w:t>
      </w:r>
      <w:r w:rsidR="00866B51">
        <w:rPr>
          <w:rtl/>
          <w:lang w:bidi="fa-IR"/>
        </w:rPr>
        <w:t>ی</w:t>
      </w:r>
      <w:r>
        <w:rPr>
          <w:rtl/>
          <w:lang w:bidi="fa-IR"/>
        </w:rPr>
        <w:t>زه اله</w:t>
      </w:r>
      <w:r w:rsidR="00866B51">
        <w:rPr>
          <w:rtl/>
          <w:lang w:bidi="fa-IR"/>
        </w:rPr>
        <w:t xml:space="preserve">ی، </w:t>
      </w:r>
      <w:r>
        <w:rPr>
          <w:rtl/>
          <w:lang w:bidi="fa-IR"/>
        </w:rPr>
        <w:t>و صرفاً به منظور تحص</w:t>
      </w:r>
      <w:r w:rsidR="00866B51">
        <w:rPr>
          <w:rtl/>
          <w:lang w:bidi="fa-IR"/>
        </w:rPr>
        <w:t>ی</w:t>
      </w:r>
      <w:r>
        <w:rPr>
          <w:rtl/>
          <w:lang w:bidi="fa-IR"/>
        </w:rPr>
        <w:t>ل آثار وضع</w:t>
      </w:r>
      <w:r w:rsidR="00866B51">
        <w:rPr>
          <w:rtl/>
          <w:lang w:bidi="fa-IR"/>
        </w:rPr>
        <w:t>ی</w:t>
      </w:r>
      <w:r>
        <w:rPr>
          <w:rtl/>
          <w:lang w:bidi="fa-IR"/>
        </w:rPr>
        <w:t xml:space="preserve"> آن انجام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r>
        <w:rPr>
          <w:rtl/>
          <w:lang w:bidi="fa-IR"/>
        </w:rPr>
        <w:t>با همه آثار خ</w:t>
      </w:r>
      <w:r w:rsidR="00866B51">
        <w:rPr>
          <w:rtl/>
          <w:lang w:bidi="fa-IR"/>
        </w:rPr>
        <w:t>ی</w:t>
      </w:r>
      <w:r>
        <w:rPr>
          <w:rtl/>
          <w:lang w:bidi="fa-IR"/>
        </w:rPr>
        <w:t>ره کننده 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شگفت</w:t>
      </w:r>
      <w:r w:rsidR="00C538D4">
        <w:rPr>
          <w:rtl/>
          <w:lang w:bidi="fa-IR"/>
        </w:rPr>
        <w:t xml:space="preserve"> </w:t>
      </w:r>
      <w:r>
        <w:rPr>
          <w:rtl/>
          <w:lang w:bidi="fa-IR"/>
        </w:rPr>
        <w:t>انگ</w:t>
      </w:r>
      <w:r w:rsidR="00866B51">
        <w:rPr>
          <w:rtl/>
          <w:lang w:bidi="fa-IR"/>
        </w:rPr>
        <w:t>ی</w:t>
      </w:r>
      <w:r>
        <w:rPr>
          <w:rtl/>
          <w:lang w:bidi="fa-IR"/>
        </w:rPr>
        <w:t>ز</w:t>
      </w:r>
      <w:r w:rsidR="00866B51">
        <w:rPr>
          <w:rtl/>
          <w:lang w:bidi="fa-IR"/>
        </w:rPr>
        <w:t>ی</w:t>
      </w:r>
      <w:r>
        <w:rPr>
          <w:rtl/>
          <w:lang w:bidi="fa-IR"/>
        </w:rPr>
        <w:t xml:space="preserve"> که به ارمغان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به مراتب از اهداف اسلام</w:t>
      </w:r>
      <w:r w:rsidR="00866B51">
        <w:rPr>
          <w:rtl/>
          <w:lang w:bidi="fa-IR"/>
        </w:rPr>
        <w:t>ی</w:t>
      </w:r>
      <w:r>
        <w:rPr>
          <w:rtl/>
          <w:lang w:bidi="fa-IR"/>
        </w:rPr>
        <w:t xml:space="preserve"> - که اعتلا</w:t>
      </w:r>
      <w:r w:rsidR="00866B51">
        <w:rPr>
          <w:rtl/>
          <w:lang w:bidi="fa-IR"/>
        </w:rPr>
        <w:t>ی</w:t>
      </w:r>
      <w:r>
        <w:rPr>
          <w:rtl/>
          <w:lang w:bidi="fa-IR"/>
        </w:rPr>
        <w:t xml:space="preserve"> معنو</w:t>
      </w:r>
      <w:r w:rsidR="00866B51">
        <w:rPr>
          <w:rtl/>
          <w:lang w:bidi="fa-IR"/>
        </w:rPr>
        <w:t>ی</w:t>
      </w:r>
      <w:r>
        <w:rPr>
          <w:rtl/>
          <w:lang w:bidi="fa-IR"/>
        </w:rPr>
        <w:t xml:space="preserve"> و قرب به جوار حقّ</w:t>
      </w:r>
      <w:r w:rsidR="00866B51">
        <w:rPr>
          <w:rtl/>
          <w:lang w:bidi="fa-IR"/>
        </w:rPr>
        <w:t xml:space="preserve">، </w:t>
      </w:r>
      <w:r>
        <w:rPr>
          <w:rtl/>
          <w:lang w:bidi="fa-IR"/>
        </w:rPr>
        <w:t>از شاخص</w:t>
      </w:r>
      <w:r w:rsidR="00C538D4">
        <w:rPr>
          <w:rtl/>
          <w:lang w:bidi="fa-IR"/>
        </w:rPr>
        <w:t xml:space="preserve"> </w:t>
      </w:r>
      <w:r>
        <w:rPr>
          <w:rtl/>
          <w:lang w:bidi="fa-IR"/>
        </w:rPr>
        <w:t>تر</w:t>
      </w:r>
      <w:r w:rsidR="00866B51">
        <w:rPr>
          <w:rtl/>
          <w:lang w:bidi="fa-IR"/>
        </w:rPr>
        <w:t>ی</w:t>
      </w:r>
      <w:r>
        <w:rPr>
          <w:rtl/>
          <w:lang w:bidi="fa-IR"/>
        </w:rPr>
        <w:t>ن آنهاست - به دور است</w:t>
      </w:r>
      <w:r w:rsidR="00866B51">
        <w:rPr>
          <w:rtl/>
          <w:lang w:bidi="fa-IR"/>
        </w:rPr>
        <w:t xml:space="preserve">. </w:t>
      </w:r>
    </w:p>
    <w:p w:rsidR="00942005" w:rsidRDefault="00942005" w:rsidP="00942005">
      <w:pPr>
        <w:pStyle w:val="libNormal"/>
        <w:rPr>
          <w:rtl/>
          <w:lang w:bidi="fa-IR"/>
        </w:rPr>
      </w:pPr>
      <w:r>
        <w:rPr>
          <w:rtl/>
          <w:lang w:bidi="fa-IR"/>
        </w:rPr>
        <w:t>اسلام برتر</w:t>
      </w:r>
      <w:r w:rsidR="00866B51">
        <w:rPr>
          <w:rtl/>
          <w:lang w:bidi="fa-IR"/>
        </w:rPr>
        <w:t>ی</w:t>
      </w:r>
      <w:r>
        <w:rPr>
          <w:rtl/>
          <w:lang w:bidi="fa-IR"/>
        </w:rPr>
        <w:t>ن ر</w:t>
      </w:r>
      <w:r w:rsidR="00866B51">
        <w:rPr>
          <w:rtl/>
          <w:lang w:bidi="fa-IR"/>
        </w:rPr>
        <w:t>ی</w:t>
      </w:r>
      <w:r>
        <w:rPr>
          <w:rtl/>
          <w:lang w:bidi="fa-IR"/>
        </w:rPr>
        <w:t>اضت و مجاهده را تقوا و پره</w:t>
      </w:r>
      <w:r w:rsidR="00866B51">
        <w:rPr>
          <w:rtl/>
          <w:lang w:bidi="fa-IR"/>
        </w:rPr>
        <w:t>ی</w:t>
      </w:r>
      <w:r>
        <w:rPr>
          <w:rtl/>
          <w:lang w:bidi="fa-IR"/>
        </w:rPr>
        <w:t>زکار</w:t>
      </w:r>
      <w:r w:rsidR="00866B51">
        <w:rPr>
          <w:rtl/>
          <w:lang w:bidi="fa-IR"/>
        </w:rPr>
        <w:t>ی</w:t>
      </w:r>
      <w:r>
        <w:rPr>
          <w:rtl/>
          <w:lang w:bidi="fa-IR"/>
        </w:rPr>
        <w:t xml:space="preserve"> معرف</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 که با انگ</w:t>
      </w:r>
      <w:r w:rsidR="00866B51">
        <w:rPr>
          <w:rtl/>
          <w:lang w:bidi="fa-IR"/>
        </w:rPr>
        <w:t>ی</w:t>
      </w:r>
      <w:r>
        <w:rPr>
          <w:rtl/>
          <w:lang w:bidi="fa-IR"/>
        </w:rPr>
        <w:t>زه اله</w:t>
      </w:r>
      <w:r w:rsidR="00866B51">
        <w:rPr>
          <w:rtl/>
          <w:lang w:bidi="fa-IR"/>
        </w:rPr>
        <w:t>ی</w:t>
      </w:r>
      <w:r>
        <w:rPr>
          <w:rtl/>
          <w:lang w:bidi="fa-IR"/>
        </w:rPr>
        <w:t xml:space="preserve"> صورت 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«وَ إِنَّما هِ</w:t>
      </w:r>
      <w:r w:rsidR="00866B51">
        <w:rPr>
          <w:rtl/>
          <w:lang w:bidi="fa-IR"/>
        </w:rPr>
        <w:t>ی</w:t>
      </w:r>
      <w:r>
        <w:rPr>
          <w:rtl/>
          <w:lang w:bidi="fa-IR"/>
        </w:rPr>
        <w:t xml:space="preserve"> نَفْسِ</w:t>
      </w:r>
      <w:r w:rsidR="00866B51">
        <w:rPr>
          <w:rtl/>
          <w:lang w:bidi="fa-IR"/>
        </w:rPr>
        <w:t>ی</w:t>
      </w:r>
      <w:r>
        <w:rPr>
          <w:rtl/>
          <w:lang w:bidi="fa-IR"/>
        </w:rPr>
        <w:t xml:space="preserve"> أَرُوضُها بِالتَّقْوَ</w:t>
      </w:r>
      <w:r w:rsidR="00866B51">
        <w:rPr>
          <w:rtl/>
          <w:lang w:bidi="fa-IR"/>
        </w:rPr>
        <w:t>ی</w:t>
      </w:r>
      <w:r>
        <w:rPr>
          <w:rtl/>
          <w:lang w:bidi="fa-IR"/>
        </w:rPr>
        <w:t xml:space="preserve"> لِتَأْتِ</w:t>
      </w:r>
      <w:r w:rsidR="00866B51">
        <w:rPr>
          <w:rtl/>
          <w:lang w:bidi="fa-IR"/>
        </w:rPr>
        <w:t>ی</w:t>
      </w:r>
      <w:r>
        <w:rPr>
          <w:rtl/>
          <w:lang w:bidi="fa-IR"/>
        </w:rPr>
        <w:t xml:space="preserve"> آمِنَةً </w:t>
      </w:r>
      <w:r w:rsidR="00866B51">
        <w:rPr>
          <w:rtl/>
          <w:lang w:bidi="fa-IR"/>
        </w:rPr>
        <w:t>ی</w:t>
      </w:r>
      <w:r>
        <w:rPr>
          <w:rtl/>
          <w:lang w:bidi="fa-IR"/>
        </w:rPr>
        <w:t>وْمَ الْخَوْفِ الْأَکْبَرِ</w:t>
      </w:r>
      <w:r w:rsidR="00866B51">
        <w:rPr>
          <w:rtl/>
          <w:lang w:bidi="fa-IR"/>
        </w:rPr>
        <w:t xml:space="preserve">، </w:t>
      </w:r>
      <w:r>
        <w:rPr>
          <w:rtl/>
          <w:lang w:bidi="fa-IR"/>
        </w:rPr>
        <w:t>وَ تَثْبُتَ عَلَ</w:t>
      </w:r>
      <w:r w:rsidR="00866B51">
        <w:rPr>
          <w:rtl/>
          <w:lang w:bidi="fa-IR"/>
        </w:rPr>
        <w:t>ی</w:t>
      </w:r>
      <w:r>
        <w:rPr>
          <w:rtl/>
          <w:lang w:bidi="fa-IR"/>
        </w:rPr>
        <w:t xml:space="preserve"> جَوَانِبِ الْمَزْلَقِ»</w:t>
      </w:r>
      <w:r w:rsidR="00866B51">
        <w:rPr>
          <w:rtl/>
          <w:lang w:bidi="fa-IR"/>
        </w:rPr>
        <w:t xml:space="preserve">. </w:t>
      </w:r>
      <w:r w:rsidR="00866B51" w:rsidRPr="00C538D4">
        <w:rPr>
          <w:rStyle w:val="libFootnotenumChar"/>
          <w:rtl/>
          <w:lang w:bidi="fa-IR"/>
        </w:rPr>
        <w:t>(</w:t>
      </w:r>
      <w:r w:rsidRPr="00C538D4">
        <w:rPr>
          <w:rStyle w:val="libFootnotenumChar"/>
          <w:rtl/>
        </w:rPr>
        <w:t>136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«همّت و اند</w:t>
      </w:r>
      <w:r w:rsidR="00866B51">
        <w:rPr>
          <w:rtl/>
          <w:lang w:bidi="fa-IR"/>
        </w:rPr>
        <w:t>ی</w:t>
      </w:r>
      <w:r>
        <w:rPr>
          <w:rtl/>
          <w:lang w:bidi="fa-IR"/>
        </w:rPr>
        <w:t>شه</w:t>
      </w:r>
      <w:r w:rsidR="00C538D4">
        <w:rPr>
          <w:rtl/>
          <w:lang w:bidi="fa-IR"/>
        </w:rPr>
        <w:t xml:space="preserve"> </w:t>
      </w:r>
      <w:r>
        <w:rPr>
          <w:rtl/>
          <w:lang w:bidi="fa-IR"/>
        </w:rPr>
        <w:t>ام تنها در ا</w:t>
      </w:r>
      <w:r w:rsidR="00866B51">
        <w:rPr>
          <w:rtl/>
          <w:lang w:bidi="fa-IR"/>
        </w:rPr>
        <w:t>ی</w:t>
      </w:r>
      <w:r>
        <w:rPr>
          <w:rtl/>
          <w:lang w:bidi="fa-IR"/>
        </w:rPr>
        <w:t>ن است که نفس خود را با تقوا و پره</w:t>
      </w:r>
      <w:r w:rsidR="00866B51">
        <w:rPr>
          <w:rtl/>
          <w:lang w:bidi="fa-IR"/>
        </w:rPr>
        <w:t>ی</w:t>
      </w:r>
      <w:r>
        <w:rPr>
          <w:rtl/>
          <w:lang w:bidi="fa-IR"/>
        </w:rPr>
        <w:t>زکار</w:t>
      </w:r>
      <w:r w:rsidR="00866B51">
        <w:rPr>
          <w:rtl/>
          <w:lang w:bidi="fa-IR"/>
        </w:rPr>
        <w:t>ی</w:t>
      </w:r>
      <w:r>
        <w:rPr>
          <w:rtl/>
          <w:lang w:bidi="fa-IR"/>
        </w:rPr>
        <w:t xml:space="preserve"> ترب</w:t>
      </w:r>
      <w:r w:rsidR="00866B51">
        <w:rPr>
          <w:rtl/>
          <w:lang w:bidi="fa-IR"/>
        </w:rPr>
        <w:t>ی</w:t>
      </w:r>
      <w:r>
        <w:rPr>
          <w:rtl/>
          <w:lang w:bidi="fa-IR"/>
        </w:rPr>
        <w:t>ت نموده</w:t>
      </w:r>
      <w:r w:rsidR="00866B51">
        <w:rPr>
          <w:rtl/>
          <w:lang w:bidi="fa-IR"/>
        </w:rPr>
        <w:t xml:space="preserve">، </w:t>
      </w:r>
      <w:r>
        <w:rPr>
          <w:rtl/>
          <w:lang w:bidi="fa-IR"/>
        </w:rPr>
        <w:t>رام گردانم تا در روز</w:t>
      </w:r>
      <w:r w:rsidR="00866B51">
        <w:rPr>
          <w:rtl/>
          <w:lang w:bidi="fa-IR"/>
        </w:rPr>
        <w:t>ی</w:t>
      </w:r>
      <w:r>
        <w:rPr>
          <w:rtl/>
          <w:lang w:bidi="fa-IR"/>
        </w:rPr>
        <w:t xml:space="preserve"> که ترس و ب</w:t>
      </w:r>
      <w:r w:rsidR="00866B51">
        <w:rPr>
          <w:rtl/>
          <w:lang w:bidi="fa-IR"/>
        </w:rPr>
        <w:t>ی</w:t>
      </w:r>
      <w:r>
        <w:rPr>
          <w:rtl/>
          <w:lang w:bidi="fa-IR"/>
        </w:rPr>
        <w:t>م آن فراوان است</w:t>
      </w:r>
      <w:r w:rsidR="00866B51">
        <w:rPr>
          <w:rtl/>
          <w:lang w:bidi="fa-IR"/>
        </w:rPr>
        <w:t xml:space="preserve">، </w:t>
      </w:r>
      <w:r>
        <w:rPr>
          <w:rtl/>
          <w:lang w:bidi="fa-IR"/>
        </w:rPr>
        <w:t>آسوده باشد و بر اطراف لغزشگاه استوار ماند»</w:t>
      </w:r>
      <w:r w:rsidR="00866B51">
        <w:rPr>
          <w:rtl/>
          <w:lang w:bidi="fa-IR"/>
        </w:rPr>
        <w:t xml:space="preserve">. </w:t>
      </w:r>
    </w:p>
    <w:p w:rsidR="00942005" w:rsidRDefault="00942005" w:rsidP="00942005">
      <w:pPr>
        <w:pStyle w:val="libNormal"/>
        <w:rPr>
          <w:rtl/>
          <w:lang w:bidi="fa-IR"/>
        </w:rPr>
      </w:pPr>
      <w:r>
        <w:rPr>
          <w:rtl/>
          <w:lang w:bidi="fa-IR"/>
        </w:rPr>
        <w:t>عثمان بن مظعون پس از آنکه فرزند خو</w:t>
      </w:r>
      <w:r w:rsidR="00866B51">
        <w:rPr>
          <w:rtl/>
          <w:lang w:bidi="fa-IR"/>
        </w:rPr>
        <w:t>ی</w:t>
      </w:r>
      <w:r>
        <w:rPr>
          <w:rtl/>
          <w:lang w:bidi="fa-IR"/>
        </w:rPr>
        <w:t>ش را از دست داد</w:t>
      </w:r>
      <w:r w:rsidR="00866B51">
        <w:rPr>
          <w:rtl/>
          <w:lang w:bidi="fa-IR"/>
        </w:rPr>
        <w:t xml:space="preserve">، </w:t>
      </w:r>
      <w:r>
        <w:rPr>
          <w:rtl/>
          <w:lang w:bidi="fa-IR"/>
        </w:rPr>
        <w:t>در اثر شدت ناراحت</w:t>
      </w:r>
      <w:r w:rsidR="00866B51">
        <w:rPr>
          <w:rtl/>
          <w:lang w:bidi="fa-IR"/>
        </w:rPr>
        <w:t xml:space="preserve">ی، </w:t>
      </w:r>
      <w:r>
        <w:rPr>
          <w:rtl/>
          <w:lang w:bidi="fa-IR"/>
        </w:rPr>
        <w:t xml:space="preserve">سوگند </w:t>
      </w:r>
      <w:r w:rsidR="00866B51">
        <w:rPr>
          <w:rtl/>
          <w:lang w:bidi="fa-IR"/>
        </w:rPr>
        <w:t>ی</w:t>
      </w:r>
      <w:r>
        <w:rPr>
          <w:rtl/>
          <w:lang w:bidi="fa-IR"/>
        </w:rPr>
        <w:t>اد کرد که هرگز با همسر خو</w:t>
      </w:r>
      <w:r w:rsidR="00866B51">
        <w:rPr>
          <w:rtl/>
          <w:lang w:bidi="fa-IR"/>
        </w:rPr>
        <w:t>ی</w:t>
      </w:r>
      <w:r>
        <w:rPr>
          <w:rtl/>
          <w:lang w:bidi="fa-IR"/>
        </w:rPr>
        <w:t>ش آم</w:t>
      </w:r>
      <w:r w:rsidR="00866B51">
        <w:rPr>
          <w:rtl/>
          <w:lang w:bidi="fa-IR"/>
        </w:rPr>
        <w:t>ی</w:t>
      </w:r>
      <w:r>
        <w:rPr>
          <w:rtl/>
          <w:lang w:bidi="fa-IR"/>
        </w:rPr>
        <w:t>زش ننما</w:t>
      </w:r>
      <w:r w:rsidR="00866B51">
        <w:rPr>
          <w:rtl/>
          <w:lang w:bidi="fa-IR"/>
        </w:rPr>
        <w:t>ی</w:t>
      </w:r>
      <w:r>
        <w:rPr>
          <w:rtl/>
          <w:lang w:bidi="fa-IR"/>
        </w:rPr>
        <w:t>د</w:t>
      </w:r>
      <w:r w:rsidR="00866B51">
        <w:rPr>
          <w:rtl/>
          <w:lang w:bidi="fa-IR"/>
        </w:rPr>
        <w:t xml:space="preserve">. </w:t>
      </w:r>
      <w:r>
        <w:rPr>
          <w:rtl/>
          <w:lang w:bidi="fa-IR"/>
        </w:rPr>
        <w:t>از مردم کناره گرفت و گوشه</w:t>
      </w:r>
      <w:r w:rsidR="00C538D4">
        <w:rPr>
          <w:rtl/>
          <w:lang w:bidi="fa-IR"/>
        </w:rPr>
        <w:t xml:space="preserve"> </w:t>
      </w:r>
      <w:r>
        <w:rPr>
          <w:rtl/>
          <w:lang w:bidi="fa-IR"/>
        </w:rPr>
        <w:t>ا</w:t>
      </w:r>
      <w:r w:rsidR="00866B51">
        <w:rPr>
          <w:rtl/>
          <w:lang w:bidi="fa-IR"/>
        </w:rPr>
        <w:t>ی</w:t>
      </w:r>
      <w:r>
        <w:rPr>
          <w:rtl/>
          <w:lang w:bidi="fa-IR"/>
        </w:rPr>
        <w:t xml:space="preserve"> از منزل خود را به عنوان مسجد برا</w:t>
      </w:r>
      <w:r w:rsidR="00866B51">
        <w:rPr>
          <w:rtl/>
          <w:lang w:bidi="fa-IR"/>
        </w:rPr>
        <w:t>ی</w:t>
      </w:r>
      <w:r>
        <w:rPr>
          <w:rtl/>
          <w:lang w:bidi="fa-IR"/>
        </w:rPr>
        <w:t xml:space="preserve"> عبادت برگز</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رسول خدا </w:t>
      </w:r>
      <w:r w:rsidR="00C538D4" w:rsidRPr="00C538D4">
        <w:rPr>
          <w:rStyle w:val="libAlaemChar"/>
          <w:rtl/>
        </w:rPr>
        <w:t>صلى‌الله‌عليه‌وآله</w:t>
      </w:r>
      <w:r>
        <w:rPr>
          <w:rtl/>
          <w:lang w:bidi="fa-IR"/>
        </w:rPr>
        <w:t xml:space="preserve"> از کار او با خبر شدند او را منع کرده و فرمودند</w:t>
      </w:r>
      <w:r w:rsidR="00866B51">
        <w:rPr>
          <w:rtl/>
          <w:lang w:bidi="fa-IR"/>
        </w:rPr>
        <w:t xml:space="preserve">: </w:t>
      </w:r>
    </w:p>
    <w:p w:rsidR="00942005" w:rsidRDefault="00942005" w:rsidP="00942005">
      <w:pPr>
        <w:pStyle w:val="libNormal"/>
        <w:rPr>
          <w:rtl/>
          <w:lang w:bidi="fa-IR"/>
        </w:rPr>
      </w:pPr>
      <w:r>
        <w:rPr>
          <w:rtl/>
          <w:lang w:bidi="fa-IR"/>
        </w:rPr>
        <w:lastRenderedPageBreak/>
        <w:t>«</w:t>
      </w:r>
      <w:r w:rsidR="00866B51">
        <w:rPr>
          <w:rtl/>
          <w:lang w:bidi="fa-IR"/>
        </w:rPr>
        <w:t>ی</w:t>
      </w:r>
      <w:r>
        <w:rPr>
          <w:rtl/>
          <w:lang w:bidi="fa-IR"/>
        </w:rPr>
        <w:t>ا عُثْمانُ</w:t>
      </w:r>
      <w:r w:rsidR="00866B51">
        <w:rPr>
          <w:rtl/>
          <w:lang w:bidi="fa-IR"/>
        </w:rPr>
        <w:t xml:space="preserve">! </w:t>
      </w:r>
      <w:r>
        <w:rPr>
          <w:rtl/>
          <w:lang w:bidi="fa-IR"/>
        </w:rPr>
        <w:t>إِنَّ اللَّهَ تَبارَکَ وَ تَعال</w:t>
      </w:r>
      <w:r w:rsidR="00866B51">
        <w:rPr>
          <w:rtl/>
          <w:lang w:bidi="fa-IR"/>
        </w:rPr>
        <w:t>ی</w:t>
      </w:r>
      <w:r>
        <w:rPr>
          <w:rtl/>
          <w:lang w:bidi="fa-IR"/>
        </w:rPr>
        <w:t xml:space="preserve"> لَمْ </w:t>
      </w:r>
      <w:r w:rsidR="00866B51">
        <w:rPr>
          <w:rtl/>
          <w:lang w:bidi="fa-IR"/>
        </w:rPr>
        <w:t>ی</w:t>
      </w:r>
      <w:r>
        <w:rPr>
          <w:rtl/>
          <w:lang w:bidi="fa-IR"/>
        </w:rPr>
        <w:t>کْتُبْ عَلَ</w:t>
      </w:r>
      <w:r w:rsidR="00866B51">
        <w:rPr>
          <w:rtl/>
          <w:lang w:bidi="fa-IR"/>
        </w:rPr>
        <w:t>ی</w:t>
      </w:r>
      <w:r>
        <w:rPr>
          <w:rtl/>
          <w:lang w:bidi="fa-IR"/>
        </w:rPr>
        <w:t>نَا الرُّهْبانِ</w:t>
      </w:r>
      <w:r w:rsidR="00866B51">
        <w:rPr>
          <w:rtl/>
          <w:lang w:bidi="fa-IR"/>
        </w:rPr>
        <w:t>ی</w:t>
      </w:r>
      <w:r>
        <w:rPr>
          <w:rtl/>
          <w:lang w:bidi="fa-IR"/>
        </w:rPr>
        <w:t>ةَ</w:t>
      </w:r>
      <w:r w:rsidR="00866B51">
        <w:rPr>
          <w:rtl/>
          <w:lang w:bidi="fa-IR"/>
        </w:rPr>
        <w:t xml:space="preserve">، </w:t>
      </w:r>
      <w:r>
        <w:rPr>
          <w:rtl/>
          <w:lang w:bidi="fa-IR"/>
        </w:rPr>
        <w:t>إِنَّما رُهْبانِ</w:t>
      </w:r>
      <w:r w:rsidR="00866B51">
        <w:rPr>
          <w:rtl/>
          <w:lang w:bidi="fa-IR"/>
        </w:rPr>
        <w:t>ی</w:t>
      </w:r>
      <w:r>
        <w:rPr>
          <w:rtl/>
          <w:lang w:bidi="fa-IR"/>
        </w:rPr>
        <w:t>ةُ أُمَّتِ</w:t>
      </w:r>
      <w:r w:rsidR="00866B51">
        <w:rPr>
          <w:rtl/>
          <w:lang w:bidi="fa-IR"/>
        </w:rPr>
        <w:t>ی</w:t>
      </w:r>
      <w:r>
        <w:rPr>
          <w:rtl/>
          <w:lang w:bidi="fa-IR"/>
        </w:rPr>
        <w:t xml:space="preserve"> الْجِهادُ فِ</w:t>
      </w:r>
      <w:r w:rsidR="00866B51">
        <w:rPr>
          <w:rtl/>
          <w:lang w:bidi="fa-IR"/>
        </w:rPr>
        <w:t>ی</w:t>
      </w:r>
      <w:r>
        <w:rPr>
          <w:rtl/>
          <w:lang w:bidi="fa-IR"/>
        </w:rPr>
        <w:t xml:space="preserve"> سَبِ</w:t>
      </w:r>
      <w:r w:rsidR="00866B51">
        <w:rPr>
          <w:rtl/>
          <w:lang w:bidi="fa-IR"/>
        </w:rPr>
        <w:t>ی</w:t>
      </w:r>
      <w:r>
        <w:rPr>
          <w:rtl/>
          <w:lang w:bidi="fa-IR"/>
        </w:rPr>
        <w:t>لِ اللَّهِ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137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عثمان</w:t>
      </w:r>
      <w:r w:rsidR="00866B51">
        <w:rPr>
          <w:rtl/>
          <w:lang w:bidi="fa-IR"/>
        </w:rPr>
        <w:t xml:space="preserve">! </w:t>
      </w:r>
      <w:r>
        <w:rPr>
          <w:rtl/>
          <w:lang w:bidi="fa-IR"/>
        </w:rPr>
        <w:t>خدا</w:t>
      </w:r>
      <w:r w:rsidR="00866B51">
        <w:rPr>
          <w:rtl/>
          <w:lang w:bidi="fa-IR"/>
        </w:rPr>
        <w:t>ی</w:t>
      </w:r>
      <w:r>
        <w:rPr>
          <w:rtl/>
          <w:lang w:bidi="fa-IR"/>
        </w:rPr>
        <w:t xml:space="preserve"> متعال ترک دن</w:t>
      </w:r>
      <w:r w:rsidR="00866B51">
        <w:rPr>
          <w:rtl/>
          <w:lang w:bidi="fa-IR"/>
        </w:rPr>
        <w:t>ی</w:t>
      </w:r>
      <w:r>
        <w:rPr>
          <w:rtl/>
          <w:lang w:bidi="fa-IR"/>
        </w:rPr>
        <w:t>ا را بر ما واجب نفرموده؛ رهبان</w:t>
      </w:r>
      <w:r w:rsidR="00866B51">
        <w:rPr>
          <w:rtl/>
          <w:lang w:bidi="fa-IR"/>
        </w:rPr>
        <w:t>ی</w:t>
      </w:r>
      <w:r>
        <w:rPr>
          <w:rtl/>
          <w:lang w:bidi="fa-IR"/>
        </w:rPr>
        <w:t>ت امّت من جهاد در راه خداست»</w:t>
      </w:r>
      <w:r w:rsidR="00866B51">
        <w:rPr>
          <w:rtl/>
          <w:lang w:bidi="fa-IR"/>
        </w:rPr>
        <w:t xml:space="preserve">. </w:t>
      </w:r>
    </w:p>
    <w:p w:rsidR="00942005" w:rsidRDefault="00942005" w:rsidP="00942005">
      <w:pPr>
        <w:pStyle w:val="libNormal"/>
        <w:rPr>
          <w:rtl/>
          <w:lang w:bidi="fa-IR"/>
        </w:rPr>
      </w:pPr>
      <w:r>
        <w:rPr>
          <w:rtl/>
          <w:lang w:bidi="fa-IR"/>
        </w:rPr>
        <w:t>خطاب به مردم ن</w:t>
      </w:r>
      <w:r w:rsidR="00866B51">
        <w:rPr>
          <w:rtl/>
          <w:lang w:bidi="fa-IR"/>
        </w:rPr>
        <w:t>ی</w:t>
      </w:r>
      <w:r>
        <w:rPr>
          <w:rtl/>
          <w:lang w:bidi="fa-IR"/>
        </w:rPr>
        <w:t>ز فرمودند</w:t>
      </w:r>
      <w:r w:rsidR="00866B51">
        <w:rPr>
          <w:rtl/>
          <w:lang w:bidi="fa-IR"/>
        </w:rPr>
        <w:t xml:space="preserve">: </w:t>
      </w:r>
    </w:p>
    <w:p w:rsidR="00942005" w:rsidRDefault="00942005" w:rsidP="00942005">
      <w:pPr>
        <w:pStyle w:val="libNormal"/>
        <w:rPr>
          <w:rtl/>
          <w:lang w:bidi="fa-IR"/>
        </w:rPr>
      </w:pPr>
      <w:r>
        <w:rPr>
          <w:rtl/>
          <w:lang w:bidi="fa-IR"/>
        </w:rPr>
        <w:t>«چ</w:t>
      </w:r>
      <w:r w:rsidR="00866B51">
        <w:rPr>
          <w:rtl/>
          <w:lang w:bidi="fa-IR"/>
        </w:rPr>
        <w:t>ی</w:t>
      </w:r>
      <w:r>
        <w:rPr>
          <w:rtl/>
          <w:lang w:bidi="fa-IR"/>
        </w:rPr>
        <w:t>ست که گروه</w:t>
      </w:r>
      <w:r w:rsidR="00866B51">
        <w:rPr>
          <w:rtl/>
          <w:lang w:bidi="fa-IR"/>
        </w:rPr>
        <w:t>ی</w:t>
      </w:r>
      <w:r>
        <w:rPr>
          <w:rtl/>
          <w:lang w:bidi="fa-IR"/>
        </w:rPr>
        <w:t xml:space="preserve"> از مسلمانان</w:t>
      </w:r>
      <w:r w:rsidR="00866B51">
        <w:rPr>
          <w:rtl/>
          <w:lang w:bidi="fa-IR"/>
        </w:rPr>
        <w:t xml:space="preserve">، </w:t>
      </w:r>
      <w:r>
        <w:rPr>
          <w:rtl/>
          <w:lang w:bidi="fa-IR"/>
        </w:rPr>
        <w:t>روز</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حلال و نعمت</w:t>
      </w:r>
      <w:r w:rsidR="00C538D4">
        <w:rPr>
          <w:rtl/>
          <w:lang w:bidi="fa-IR"/>
        </w:rPr>
        <w:t xml:space="preserve"> </w:t>
      </w:r>
      <w:r>
        <w:rPr>
          <w:rtl/>
          <w:lang w:bidi="fa-IR"/>
        </w:rPr>
        <w:t>ها</w:t>
      </w:r>
      <w:r w:rsidR="00866B51">
        <w:rPr>
          <w:rtl/>
          <w:lang w:bidi="fa-IR"/>
        </w:rPr>
        <w:t>ی</w:t>
      </w:r>
      <w:r>
        <w:rPr>
          <w:rtl/>
          <w:lang w:bidi="fa-IR"/>
        </w:rPr>
        <w:t xml:space="preserve"> پاک</w:t>
      </w:r>
      <w:r w:rsidR="00866B51">
        <w:rPr>
          <w:rtl/>
          <w:lang w:bidi="fa-IR"/>
        </w:rPr>
        <w:t>ی</w:t>
      </w:r>
      <w:r>
        <w:rPr>
          <w:rtl/>
          <w:lang w:bidi="fa-IR"/>
        </w:rPr>
        <w:t>زه را بر خود حرام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آگاه باش</w:t>
      </w:r>
      <w:r w:rsidR="00866B51">
        <w:rPr>
          <w:rtl/>
          <w:lang w:bidi="fa-IR"/>
        </w:rPr>
        <w:t>ی</w:t>
      </w:r>
      <w:r>
        <w:rPr>
          <w:rtl/>
          <w:lang w:bidi="fa-IR"/>
        </w:rPr>
        <w:t>د که من شب</w:t>
      </w:r>
      <w:r w:rsidR="00C538D4">
        <w:rPr>
          <w:rtl/>
          <w:lang w:bidi="fa-IR"/>
        </w:rPr>
        <w:t xml:space="preserve"> </w:t>
      </w:r>
      <w:r>
        <w:rPr>
          <w:rtl/>
          <w:lang w:bidi="fa-IR"/>
        </w:rPr>
        <w:t>ها م</w:t>
      </w:r>
      <w:r w:rsidR="00866B51">
        <w:rPr>
          <w:rtl/>
          <w:lang w:bidi="fa-IR"/>
        </w:rPr>
        <w:t>ی</w:t>
      </w:r>
      <w:r w:rsidR="00C538D4">
        <w:rPr>
          <w:rtl/>
          <w:lang w:bidi="fa-IR"/>
        </w:rPr>
        <w:t xml:space="preserve"> </w:t>
      </w:r>
      <w:r>
        <w:rPr>
          <w:rtl/>
          <w:lang w:bidi="fa-IR"/>
        </w:rPr>
        <w:t>خوابم</w:t>
      </w:r>
      <w:r w:rsidR="00866B51">
        <w:rPr>
          <w:rtl/>
          <w:lang w:bidi="fa-IR"/>
        </w:rPr>
        <w:t xml:space="preserve">، </w:t>
      </w:r>
      <w:r>
        <w:rPr>
          <w:rtl/>
          <w:lang w:bidi="fa-IR"/>
        </w:rPr>
        <w:t>و با زنان آم</w:t>
      </w:r>
      <w:r w:rsidR="00866B51">
        <w:rPr>
          <w:rtl/>
          <w:lang w:bidi="fa-IR"/>
        </w:rPr>
        <w:t>ی</w:t>
      </w:r>
      <w:r>
        <w:rPr>
          <w:rtl/>
          <w:lang w:bidi="fa-IR"/>
        </w:rPr>
        <w:t>زش م</w:t>
      </w:r>
      <w:r w:rsidR="00866B51">
        <w:rPr>
          <w:rtl/>
          <w:lang w:bidi="fa-IR"/>
        </w:rPr>
        <w:t>ی</w:t>
      </w:r>
      <w:r w:rsidR="00C538D4">
        <w:rPr>
          <w:rtl/>
          <w:lang w:bidi="fa-IR"/>
        </w:rPr>
        <w:t xml:space="preserve"> </w:t>
      </w:r>
      <w:r>
        <w:rPr>
          <w:rtl/>
          <w:lang w:bidi="fa-IR"/>
        </w:rPr>
        <w:t>کنم</w:t>
      </w:r>
      <w:r w:rsidR="00866B51">
        <w:rPr>
          <w:rtl/>
          <w:lang w:bidi="fa-IR"/>
        </w:rPr>
        <w:t xml:space="preserve">. </w:t>
      </w:r>
      <w:r>
        <w:rPr>
          <w:rtl/>
          <w:lang w:bidi="fa-IR"/>
        </w:rPr>
        <w:t>روزها غذا م</w:t>
      </w:r>
      <w:r w:rsidR="00866B51">
        <w:rPr>
          <w:rtl/>
          <w:lang w:bidi="fa-IR"/>
        </w:rPr>
        <w:t>ی</w:t>
      </w:r>
      <w:r w:rsidR="00C538D4">
        <w:rPr>
          <w:rtl/>
          <w:lang w:bidi="fa-IR"/>
        </w:rPr>
        <w:t xml:space="preserve"> </w:t>
      </w:r>
      <w:r>
        <w:rPr>
          <w:rtl/>
          <w:lang w:bidi="fa-IR"/>
        </w:rPr>
        <w:t>خورم</w:t>
      </w:r>
      <w:r w:rsidR="00866B51">
        <w:rPr>
          <w:rtl/>
          <w:lang w:bidi="fa-IR"/>
        </w:rPr>
        <w:t xml:space="preserve">، </w:t>
      </w:r>
      <w:r>
        <w:rPr>
          <w:rtl/>
          <w:lang w:bidi="fa-IR"/>
        </w:rPr>
        <w:t>هر کس از روش و سنّت من رو</w:t>
      </w:r>
      <w:r w:rsidR="00866B51">
        <w:rPr>
          <w:rtl/>
          <w:lang w:bidi="fa-IR"/>
        </w:rPr>
        <w:t>ی</w:t>
      </w:r>
      <w:r>
        <w:rPr>
          <w:rtl/>
          <w:lang w:bidi="fa-IR"/>
        </w:rPr>
        <w:t xml:space="preserve"> گردان باشد از من ن</w:t>
      </w:r>
      <w:r w:rsidR="00866B51">
        <w:rPr>
          <w:rtl/>
          <w:lang w:bidi="fa-IR"/>
        </w:rPr>
        <w:t>ی</w:t>
      </w:r>
      <w:r>
        <w:rPr>
          <w:rtl/>
          <w:lang w:bidi="fa-IR"/>
        </w:rPr>
        <w:t>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138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ن</w:t>
      </w:r>
      <w:r w:rsidR="00866B51">
        <w:rPr>
          <w:rtl/>
          <w:lang w:bidi="fa-IR"/>
        </w:rPr>
        <w:t>ی</w:t>
      </w:r>
      <w:r>
        <w:rPr>
          <w:rtl/>
          <w:lang w:bidi="fa-IR"/>
        </w:rPr>
        <w:t>ز خطاب به عاصم بن ز</w:t>
      </w:r>
      <w:r w:rsidR="00866B51">
        <w:rPr>
          <w:rtl/>
          <w:lang w:bidi="fa-IR"/>
        </w:rPr>
        <w:t>ی</w:t>
      </w:r>
      <w:r>
        <w:rPr>
          <w:rtl/>
          <w:lang w:bidi="fa-IR"/>
        </w:rPr>
        <w:t>اد حارث</w:t>
      </w:r>
      <w:r w:rsidR="00866B51">
        <w:rPr>
          <w:rtl/>
          <w:lang w:bidi="fa-IR"/>
        </w:rPr>
        <w:t>ی</w:t>
      </w:r>
      <w:r>
        <w:rPr>
          <w:rtl/>
          <w:lang w:bidi="fa-IR"/>
        </w:rPr>
        <w:t xml:space="preserve"> که گل</w:t>
      </w:r>
      <w:r w:rsidR="00866B51">
        <w:rPr>
          <w:rtl/>
          <w:lang w:bidi="fa-IR"/>
        </w:rPr>
        <w:t>ی</w:t>
      </w:r>
      <w:r>
        <w:rPr>
          <w:rtl/>
          <w:lang w:bidi="fa-IR"/>
        </w:rPr>
        <w:t>م</w:t>
      </w:r>
      <w:r w:rsidR="00866B51">
        <w:rPr>
          <w:rtl/>
          <w:lang w:bidi="fa-IR"/>
        </w:rPr>
        <w:t>ی</w:t>
      </w:r>
      <w:r>
        <w:rPr>
          <w:rtl/>
          <w:lang w:bidi="fa-IR"/>
        </w:rPr>
        <w:t xml:space="preserve"> پوش</w:t>
      </w:r>
      <w:r w:rsidR="00866B51">
        <w:rPr>
          <w:rtl/>
          <w:lang w:bidi="fa-IR"/>
        </w:rPr>
        <w:t>ی</w:t>
      </w:r>
      <w:r>
        <w:rPr>
          <w:rtl/>
          <w:lang w:bidi="fa-IR"/>
        </w:rPr>
        <w:t>ده و از دن</w:t>
      </w:r>
      <w:r w:rsidR="00866B51">
        <w:rPr>
          <w:rtl/>
          <w:lang w:bidi="fa-IR"/>
        </w:rPr>
        <w:t>ی</w:t>
      </w:r>
      <w:r>
        <w:rPr>
          <w:rtl/>
          <w:lang w:bidi="fa-IR"/>
        </w:rPr>
        <w:t>ا کناره گرفته بود فرمودند</w:t>
      </w:r>
      <w:r w:rsidR="00866B51">
        <w:rPr>
          <w:rtl/>
          <w:lang w:bidi="fa-IR"/>
        </w:rPr>
        <w:t xml:space="preserve">: </w:t>
      </w:r>
    </w:p>
    <w:p w:rsidR="00942005" w:rsidRDefault="00942005" w:rsidP="00942005">
      <w:pPr>
        <w:pStyle w:val="libNormal"/>
        <w:rPr>
          <w:rtl/>
          <w:lang w:bidi="fa-IR"/>
        </w:rPr>
      </w:pPr>
      <w:r>
        <w:rPr>
          <w:rtl/>
          <w:lang w:bidi="fa-IR"/>
        </w:rPr>
        <w:t>«ش</w:t>
      </w:r>
      <w:r w:rsidR="00866B51">
        <w:rPr>
          <w:rtl/>
          <w:lang w:bidi="fa-IR"/>
        </w:rPr>
        <w:t>ی</w:t>
      </w:r>
      <w:r>
        <w:rPr>
          <w:rtl/>
          <w:lang w:bidi="fa-IR"/>
        </w:rPr>
        <w:t>طان پل</w:t>
      </w:r>
      <w:r w:rsidR="00866B51">
        <w:rPr>
          <w:rtl/>
          <w:lang w:bidi="fa-IR"/>
        </w:rPr>
        <w:t>ی</w:t>
      </w:r>
      <w:r>
        <w:rPr>
          <w:rtl/>
          <w:lang w:bidi="fa-IR"/>
        </w:rPr>
        <w:t>د خواسته است که تو را سرگردان نما</w:t>
      </w:r>
      <w:r w:rsidR="00866B51">
        <w:rPr>
          <w:rtl/>
          <w:lang w:bidi="fa-IR"/>
        </w:rPr>
        <w:t>ی</w:t>
      </w:r>
      <w:r>
        <w:rPr>
          <w:rtl/>
          <w:lang w:bidi="fa-IR"/>
        </w:rPr>
        <w:t>د؛ آ</w:t>
      </w:r>
      <w:r w:rsidR="00866B51">
        <w:rPr>
          <w:rtl/>
          <w:lang w:bidi="fa-IR"/>
        </w:rPr>
        <w:t>ی</w:t>
      </w:r>
      <w:r>
        <w:rPr>
          <w:rtl/>
          <w:lang w:bidi="fa-IR"/>
        </w:rPr>
        <w:t>ا به زن و فرزندت رحم نکرد</w:t>
      </w:r>
      <w:r w:rsidR="00866B51">
        <w:rPr>
          <w:rtl/>
          <w:lang w:bidi="fa-IR"/>
        </w:rPr>
        <w:t xml:space="preserve">ی؟ </w:t>
      </w:r>
      <w:r>
        <w:rPr>
          <w:rtl/>
          <w:lang w:bidi="fa-IR"/>
        </w:rPr>
        <w:t>آ</w:t>
      </w:r>
      <w:r w:rsidR="00866B51">
        <w:rPr>
          <w:rtl/>
          <w:lang w:bidi="fa-IR"/>
        </w:rPr>
        <w:t>ی</w:t>
      </w:r>
      <w:r>
        <w:rPr>
          <w:rtl/>
          <w:lang w:bidi="fa-IR"/>
        </w:rPr>
        <w:t>ا اعتقاد دار</w:t>
      </w:r>
      <w:r w:rsidR="00866B51">
        <w:rPr>
          <w:rtl/>
          <w:lang w:bidi="fa-IR"/>
        </w:rPr>
        <w:t>ی</w:t>
      </w:r>
      <w:r>
        <w:rPr>
          <w:rtl/>
          <w:lang w:bidi="fa-IR"/>
        </w:rPr>
        <w:t xml:space="preserve"> که خداوند</w:t>
      </w:r>
      <w:r w:rsidR="00866B51">
        <w:rPr>
          <w:rtl/>
          <w:lang w:bidi="fa-IR"/>
        </w:rPr>
        <w:t xml:space="preserve">، </w:t>
      </w:r>
      <w:r>
        <w:rPr>
          <w:rtl/>
          <w:lang w:bidi="fa-IR"/>
        </w:rPr>
        <w:t>روز</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پاک</w:t>
      </w:r>
      <w:r w:rsidR="00866B51">
        <w:rPr>
          <w:rtl/>
          <w:lang w:bidi="fa-IR"/>
        </w:rPr>
        <w:t>ی</w:t>
      </w:r>
      <w:r>
        <w:rPr>
          <w:rtl/>
          <w:lang w:bidi="fa-IR"/>
        </w:rPr>
        <w:t>زه را برا</w:t>
      </w:r>
      <w:r w:rsidR="00866B51">
        <w:rPr>
          <w:rtl/>
          <w:lang w:bidi="fa-IR"/>
        </w:rPr>
        <w:t>ی</w:t>
      </w:r>
      <w:r>
        <w:rPr>
          <w:rtl/>
          <w:lang w:bidi="fa-IR"/>
        </w:rPr>
        <w:t xml:space="preserve"> تو حلال کرده</w:t>
      </w:r>
      <w:r w:rsidR="00866B51">
        <w:rPr>
          <w:rtl/>
          <w:lang w:bidi="fa-IR"/>
        </w:rPr>
        <w:t xml:space="preserve">، </w:t>
      </w:r>
      <w:r>
        <w:rPr>
          <w:rtl/>
          <w:lang w:bidi="fa-IR"/>
        </w:rPr>
        <w:t>ول</w:t>
      </w:r>
      <w:r w:rsidR="00866B51">
        <w:rPr>
          <w:rtl/>
          <w:lang w:bidi="fa-IR"/>
        </w:rPr>
        <w:t>ی</w:t>
      </w:r>
      <w:r>
        <w:rPr>
          <w:rtl/>
          <w:lang w:bidi="fa-IR"/>
        </w:rPr>
        <w:t xml:space="preserve"> دوست ندارد از آنها بهره</w:t>
      </w:r>
      <w:r w:rsidR="00C538D4">
        <w:rPr>
          <w:rtl/>
          <w:lang w:bidi="fa-IR"/>
        </w:rPr>
        <w:t xml:space="preserve"> </w:t>
      </w:r>
      <w:r>
        <w:rPr>
          <w:rtl/>
          <w:lang w:bidi="fa-IR"/>
        </w:rPr>
        <w:t>مند گرد</w:t>
      </w:r>
      <w:r w:rsidR="00866B51">
        <w:rPr>
          <w:rtl/>
          <w:lang w:bidi="fa-IR"/>
        </w:rPr>
        <w:t xml:space="preserve">ی؟ ...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آنگاه در توج</w:t>
      </w:r>
      <w:r w:rsidR="00866B51">
        <w:rPr>
          <w:rtl/>
          <w:lang w:bidi="fa-IR"/>
        </w:rPr>
        <w:t>ی</w:t>
      </w:r>
      <w:r>
        <w:rPr>
          <w:rtl/>
          <w:lang w:bidi="fa-IR"/>
        </w:rPr>
        <w:t>ه زهد شگفت</w:t>
      </w:r>
      <w:r w:rsidR="00C538D4">
        <w:rPr>
          <w:rtl/>
          <w:lang w:bidi="fa-IR"/>
        </w:rPr>
        <w:t xml:space="preserve"> </w:t>
      </w:r>
      <w:r>
        <w:rPr>
          <w:rtl/>
          <w:lang w:bidi="fa-IR"/>
        </w:rPr>
        <w:t>انگ</w:t>
      </w:r>
      <w:r w:rsidR="00866B51">
        <w:rPr>
          <w:rtl/>
          <w:lang w:bidi="fa-IR"/>
        </w:rPr>
        <w:t>ی</w:t>
      </w:r>
      <w:r>
        <w:rPr>
          <w:rtl/>
          <w:lang w:bidi="fa-IR"/>
        </w:rPr>
        <w:t>ز خو</w:t>
      </w:r>
      <w:r w:rsidR="00866B51">
        <w:rPr>
          <w:rtl/>
          <w:lang w:bidi="fa-IR"/>
        </w:rPr>
        <w:t>ی</w:t>
      </w:r>
      <w:r>
        <w:rPr>
          <w:rtl/>
          <w:lang w:bidi="fa-IR"/>
        </w:rPr>
        <w:t>ش فرمودند</w:t>
      </w:r>
      <w:r w:rsidR="00866B51">
        <w:rPr>
          <w:rtl/>
          <w:lang w:bidi="fa-IR"/>
        </w:rPr>
        <w:t xml:space="preserve">: </w:t>
      </w:r>
    </w:p>
    <w:p w:rsidR="00C538D4" w:rsidRDefault="00942005" w:rsidP="00942005">
      <w:pPr>
        <w:pStyle w:val="libNormal"/>
        <w:rPr>
          <w:rtl/>
          <w:lang w:bidi="fa-IR"/>
        </w:rPr>
      </w:pPr>
      <w:r>
        <w:rPr>
          <w:rtl/>
          <w:lang w:bidi="fa-IR"/>
        </w:rPr>
        <w:t>«من مانند تو ن</w:t>
      </w:r>
      <w:r w:rsidR="00866B51">
        <w:rPr>
          <w:rtl/>
          <w:lang w:bidi="fa-IR"/>
        </w:rPr>
        <w:t>ی</w:t>
      </w:r>
      <w:r>
        <w:rPr>
          <w:rtl/>
          <w:lang w:bidi="fa-IR"/>
        </w:rPr>
        <w:t>ستم</w:t>
      </w:r>
      <w:r w:rsidR="00866B51">
        <w:rPr>
          <w:rtl/>
          <w:lang w:bidi="fa-IR"/>
        </w:rPr>
        <w:t xml:space="preserve">، </w:t>
      </w:r>
      <w:r>
        <w:rPr>
          <w:rtl/>
          <w:lang w:bidi="fa-IR"/>
        </w:rPr>
        <w:t>ز</w:t>
      </w:r>
      <w:r w:rsidR="00866B51">
        <w:rPr>
          <w:rtl/>
          <w:lang w:bidi="fa-IR"/>
        </w:rPr>
        <w:t>ی</w:t>
      </w:r>
      <w:r>
        <w:rPr>
          <w:rtl/>
          <w:lang w:bidi="fa-IR"/>
        </w:rPr>
        <w:t>را خدا</w:t>
      </w:r>
      <w:r w:rsidR="00866B51">
        <w:rPr>
          <w:rtl/>
          <w:lang w:bidi="fa-IR"/>
        </w:rPr>
        <w:t>ی</w:t>
      </w:r>
      <w:r>
        <w:rPr>
          <w:rtl/>
          <w:lang w:bidi="fa-IR"/>
        </w:rPr>
        <w:t xml:space="preserve"> بزرگ بر پ</w:t>
      </w:r>
      <w:r w:rsidR="00866B51">
        <w:rPr>
          <w:rtl/>
          <w:lang w:bidi="fa-IR"/>
        </w:rPr>
        <w:t>ی</w:t>
      </w:r>
      <w:r>
        <w:rPr>
          <w:rtl/>
          <w:lang w:bidi="fa-IR"/>
        </w:rPr>
        <w:t>شوا</w:t>
      </w:r>
      <w:r w:rsidR="00866B51">
        <w:rPr>
          <w:rtl/>
          <w:lang w:bidi="fa-IR"/>
        </w:rPr>
        <w:t>ی</w:t>
      </w:r>
      <w:r>
        <w:rPr>
          <w:rtl/>
          <w:lang w:bidi="fa-IR"/>
        </w:rPr>
        <w:t>ان حقّ واجب فرموده که خود را با مردمان تنگدست برابر کنند تا پر</w:t>
      </w:r>
      <w:r w:rsidR="00866B51">
        <w:rPr>
          <w:rtl/>
          <w:lang w:bidi="fa-IR"/>
        </w:rPr>
        <w:t>ی</w:t>
      </w:r>
      <w:r>
        <w:rPr>
          <w:rtl/>
          <w:lang w:bidi="fa-IR"/>
        </w:rPr>
        <w:t>شان</w:t>
      </w:r>
      <w:r w:rsidR="00866B51">
        <w:rPr>
          <w:rtl/>
          <w:lang w:bidi="fa-IR"/>
        </w:rPr>
        <w:t>ی</w:t>
      </w:r>
      <w:r>
        <w:rPr>
          <w:rtl/>
          <w:lang w:bidi="fa-IR"/>
        </w:rPr>
        <w:t xml:space="preserve"> ته</w:t>
      </w:r>
      <w:r w:rsidR="00866B51">
        <w:rPr>
          <w:rtl/>
          <w:lang w:bidi="fa-IR"/>
        </w:rPr>
        <w:t>ی</w:t>
      </w:r>
      <w:r>
        <w:rPr>
          <w:rtl/>
          <w:lang w:bidi="fa-IR"/>
        </w:rPr>
        <w:t>دستان بر آنان فشار ن</w:t>
      </w:r>
      <w:r w:rsidR="00866B51">
        <w:rPr>
          <w:rtl/>
          <w:lang w:bidi="fa-IR"/>
        </w:rPr>
        <w:t>ی</w:t>
      </w:r>
      <w:r>
        <w:rPr>
          <w:rtl/>
          <w:lang w:bidi="fa-IR"/>
        </w:rPr>
        <w:t>اورده</w:t>
      </w:r>
      <w:r w:rsidR="00866B51">
        <w:rPr>
          <w:rtl/>
          <w:lang w:bidi="fa-IR"/>
        </w:rPr>
        <w:t xml:space="preserve">، </w:t>
      </w:r>
      <w:r>
        <w:rPr>
          <w:rtl/>
          <w:lang w:bidi="fa-IR"/>
        </w:rPr>
        <w:t>آنان را نگران نسازد»</w:t>
      </w:r>
      <w:r w:rsidR="00866B51">
        <w:rPr>
          <w:rtl/>
          <w:lang w:bidi="fa-IR"/>
        </w:rPr>
        <w:t xml:space="preserve">. </w:t>
      </w:r>
      <w:r w:rsidR="00866B51" w:rsidRPr="00C538D4">
        <w:rPr>
          <w:rStyle w:val="libFootnotenumChar"/>
          <w:rtl/>
          <w:lang w:bidi="fa-IR"/>
        </w:rPr>
        <w:t>(</w:t>
      </w:r>
      <w:r w:rsidRPr="00C538D4">
        <w:rPr>
          <w:rStyle w:val="libFootnotenumChar"/>
          <w:rtl/>
        </w:rPr>
        <w:t>139</w:t>
      </w:r>
      <w:r w:rsidR="00866B51" w:rsidRPr="00C538D4">
        <w:rPr>
          <w:rStyle w:val="libFootnotenumChar"/>
          <w:rtl/>
          <w:lang w:bidi="fa-IR"/>
        </w:rPr>
        <w:t>)</w:t>
      </w:r>
      <w:r w:rsidR="00866B51">
        <w:rPr>
          <w:rtl/>
          <w:lang w:bidi="fa-IR"/>
        </w:rPr>
        <w:t xml:space="preserve"> </w:t>
      </w:r>
    </w:p>
    <w:p w:rsidR="00C538D4" w:rsidRDefault="00C538D4" w:rsidP="00FC3BF3">
      <w:pPr>
        <w:pStyle w:val="Heading3"/>
        <w:rPr>
          <w:rtl/>
          <w:lang w:bidi="fa-IR"/>
        </w:rPr>
      </w:pPr>
      <w:bookmarkStart w:id="23" w:name="_Toc425325792"/>
      <w:r>
        <w:rPr>
          <w:rtl/>
          <w:lang w:bidi="fa-IR"/>
        </w:rPr>
        <w:t xml:space="preserve">4 </w:t>
      </w:r>
      <w:r w:rsidR="00FC3BF3">
        <w:rPr>
          <w:rFonts w:hint="cs"/>
          <w:rtl/>
          <w:lang w:bidi="fa-IR"/>
        </w:rPr>
        <w:t xml:space="preserve">- </w:t>
      </w:r>
      <w:r>
        <w:rPr>
          <w:rFonts w:hint="cs"/>
          <w:rtl/>
          <w:lang w:bidi="fa-IR"/>
        </w:rPr>
        <w:t>تقوا</w:t>
      </w:r>
      <w:bookmarkEnd w:id="23"/>
    </w:p>
    <w:p w:rsidR="00C538D4" w:rsidRDefault="00942005" w:rsidP="000B411C">
      <w:pPr>
        <w:pStyle w:val="libNormal"/>
        <w:rPr>
          <w:rtl/>
          <w:lang w:bidi="fa-IR"/>
        </w:rPr>
      </w:pPr>
      <w:r>
        <w:rPr>
          <w:rtl/>
          <w:lang w:bidi="fa-IR"/>
        </w:rPr>
        <w:t>توض</w:t>
      </w:r>
      <w:r w:rsidR="00866B51">
        <w:rPr>
          <w:rtl/>
          <w:lang w:bidi="fa-IR"/>
        </w:rPr>
        <w:t>ی</w:t>
      </w:r>
      <w:r>
        <w:rPr>
          <w:rtl/>
          <w:lang w:bidi="fa-IR"/>
        </w:rPr>
        <w:t>ح</w:t>
      </w:r>
    </w:p>
    <w:p w:rsidR="00942005" w:rsidRDefault="00942005" w:rsidP="00942005">
      <w:pPr>
        <w:pStyle w:val="libNormal"/>
        <w:rPr>
          <w:rtl/>
          <w:lang w:bidi="fa-IR"/>
        </w:rPr>
      </w:pPr>
      <w:r>
        <w:rPr>
          <w:rtl/>
          <w:lang w:bidi="fa-IR"/>
        </w:rPr>
        <w:t>انسان ذاتاً طالب کمال است و به هم</w:t>
      </w:r>
      <w:r w:rsidR="00866B51">
        <w:rPr>
          <w:rtl/>
          <w:lang w:bidi="fa-IR"/>
        </w:rPr>
        <w:t>ی</w:t>
      </w:r>
      <w:r>
        <w:rPr>
          <w:rtl/>
          <w:lang w:bidi="fa-IR"/>
        </w:rPr>
        <w:t>ن سبب برا</w:t>
      </w:r>
      <w:r w:rsidR="00866B51">
        <w:rPr>
          <w:rtl/>
          <w:lang w:bidi="fa-IR"/>
        </w:rPr>
        <w:t>ی</w:t>
      </w:r>
      <w:r>
        <w:rPr>
          <w:rtl/>
          <w:lang w:bidi="fa-IR"/>
        </w:rPr>
        <w:t xml:space="preserve"> دست </w:t>
      </w:r>
      <w:r w:rsidR="00866B51">
        <w:rPr>
          <w:rtl/>
          <w:lang w:bidi="fa-IR"/>
        </w:rPr>
        <w:t>ی</w:t>
      </w:r>
      <w:r>
        <w:rPr>
          <w:rtl/>
          <w:lang w:bidi="fa-IR"/>
        </w:rPr>
        <w:t>اب</w:t>
      </w:r>
      <w:r w:rsidR="00866B51">
        <w:rPr>
          <w:rtl/>
          <w:lang w:bidi="fa-IR"/>
        </w:rPr>
        <w:t>ی</w:t>
      </w:r>
      <w:r>
        <w:rPr>
          <w:rtl/>
          <w:lang w:bidi="fa-IR"/>
        </w:rPr>
        <w:t xml:space="preserve"> به هر چ</w:t>
      </w:r>
      <w:r w:rsidR="00866B51">
        <w:rPr>
          <w:rtl/>
          <w:lang w:bidi="fa-IR"/>
        </w:rPr>
        <w:t>ی</w:t>
      </w:r>
      <w:r>
        <w:rPr>
          <w:rtl/>
          <w:lang w:bidi="fa-IR"/>
        </w:rPr>
        <w:t>ز</w:t>
      </w:r>
      <w:r w:rsidR="00866B51">
        <w:rPr>
          <w:rtl/>
          <w:lang w:bidi="fa-IR"/>
        </w:rPr>
        <w:t>ی</w:t>
      </w:r>
      <w:r>
        <w:rPr>
          <w:rtl/>
          <w:lang w:bidi="fa-IR"/>
        </w:rPr>
        <w:t xml:space="preserve"> که آن را دارا</w:t>
      </w:r>
      <w:r w:rsidR="00866B51">
        <w:rPr>
          <w:rtl/>
          <w:lang w:bidi="fa-IR"/>
        </w:rPr>
        <w:t>ی</w:t>
      </w:r>
      <w:r>
        <w:rPr>
          <w:rtl/>
          <w:lang w:bidi="fa-IR"/>
        </w:rPr>
        <w:t xml:space="preserve"> ارزش و عامل رشد دانسته </w:t>
      </w:r>
      <w:r w:rsidR="00866B51">
        <w:rPr>
          <w:rtl/>
          <w:lang w:bidi="fa-IR"/>
        </w:rPr>
        <w:t>ی</w:t>
      </w:r>
      <w:r>
        <w:rPr>
          <w:rtl/>
          <w:lang w:bidi="fa-IR"/>
        </w:rPr>
        <w:t>ا ن</w:t>
      </w:r>
      <w:r w:rsidR="00866B51">
        <w:rPr>
          <w:rtl/>
          <w:lang w:bidi="fa-IR"/>
        </w:rPr>
        <w:t>ی</w:t>
      </w:r>
      <w:r>
        <w:rPr>
          <w:rtl/>
          <w:lang w:bidi="fa-IR"/>
        </w:rPr>
        <w:t>ل به آن را برا</w:t>
      </w:r>
      <w:r w:rsidR="00866B51">
        <w:rPr>
          <w:rtl/>
          <w:lang w:bidi="fa-IR"/>
        </w:rPr>
        <w:t>ی</w:t>
      </w:r>
      <w:r>
        <w:rPr>
          <w:rtl/>
          <w:lang w:bidi="fa-IR"/>
        </w:rPr>
        <w:t xml:space="preserve"> خو</w:t>
      </w:r>
      <w:r w:rsidR="00866B51">
        <w:rPr>
          <w:rtl/>
          <w:lang w:bidi="fa-IR"/>
        </w:rPr>
        <w:t>ی</w:t>
      </w:r>
      <w:r>
        <w:rPr>
          <w:rtl/>
          <w:lang w:bidi="fa-IR"/>
        </w:rPr>
        <w:t xml:space="preserve">ش کمال </w:t>
      </w:r>
      <w:r>
        <w:rPr>
          <w:rtl/>
          <w:lang w:bidi="fa-IR"/>
        </w:rPr>
        <w:lastRenderedPageBreak/>
        <w:t>پندارد</w:t>
      </w:r>
      <w:r w:rsidR="00866B51">
        <w:rPr>
          <w:rtl/>
          <w:lang w:bidi="fa-IR"/>
        </w:rPr>
        <w:t xml:space="preserve">، </w:t>
      </w:r>
      <w:r>
        <w:rPr>
          <w:rtl/>
          <w:lang w:bidi="fa-IR"/>
        </w:rPr>
        <w:t>در مس</w:t>
      </w:r>
      <w:r w:rsidR="00866B51">
        <w:rPr>
          <w:rtl/>
          <w:lang w:bidi="fa-IR"/>
        </w:rPr>
        <w:t>ی</w:t>
      </w:r>
      <w:r>
        <w:rPr>
          <w:rtl/>
          <w:lang w:bidi="fa-IR"/>
        </w:rPr>
        <w:t>ر آن م</w:t>
      </w:r>
      <w:r w:rsidR="00866B51">
        <w:rPr>
          <w:rtl/>
          <w:lang w:bidi="fa-IR"/>
        </w:rPr>
        <w:t>ی</w:t>
      </w:r>
      <w:r w:rsidR="00C538D4">
        <w:rPr>
          <w:rtl/>
          <w:lang w:bidi="fa-IR"/>
        </w:rPr>
        <w:t xml:space="preserve"> </w:t>
      </w:r>
      <w:r>
        <w:rPr>
          <w:rtl/>
          <w:lang w:bidi="fa-IR"/>
        </w:rPr>
        <w:t>کوشد</w:t>
      </w:r>
      <w:r w:rsidR="00866B51">
        <w:rPr>
          <w:rtl/>
          <w:lang w:bidi="fa-IR"/>
        </w:rPr>
        <w:t xml:space="preserve">، </w:t>
      </w:r>
      <w:r>
        <w:rPr>
          <w:rtl/>
          <w:lang w:bidi="fa-IR"/>
        </w:rPr>
        <w:t>و بسا با کمتر</w:t>
      </w:r>
      <w:r w:rsidR="00866B51">
        <w:rPr>
          <w:rtl/>
          <w:lang w:bidi="fa-IR"/>
        </w:rPr>
        <w:t>ی</w:t>
      </w:r>
      <w:r>
        <w:rPr>
          <w:rtl/>
          <w:lang w:bidi="fa-IR"/>
        </w:rPr>
        <w:t>ن تشو</w:t>
      </w:r>
      <w:r w:rsidR="00866B51">
        <w:rPr>
          <w:rtl/>
          <w:lang w:bidi="fa-IR"/>
        </w:rPr>
        <w:t>ی</w:t>
      </w:r>
      <w:r>
        <w:rPr>
          <w:rtl/>
          <w:lang w:bidi="fa-IR"/>
        </w:rPr>
        <w:t>ق و ترغ</w:t>
      </w:r>
      <w:r w:rsidR="00866B51">
        <w:rPr>
          <w:rtl/>
          <w:lang w:bidi="fa-IR"/>
        </w:rPr>
        <w:t>ی</w:t>
      </w:r>
      <w:r>
        <w:rPr>
          <w:rtl/>
          <w:lang w:bidi="fa-IR"/>
        </w:rPr>
        <w:t>ب</w:t>
      </w:r>
      <w:r w:rsidR="00866B51">
        <w:rPr>
          <w:rtl/>
          <w:lang w:bidi="fa-IR"/>
        </w:rPr>
        <w:t xml:space="preserve">، </w:t>
      </w:r>
      <w:r>
        <w:rPr>
          <w:rtl/>
          <w:lang w:bidi="fa-IR"/>
        </w:rPr>
        <w:t>سخت</w:t>
      </w:r>
      <w:r w:rsidR="00C538D4">
        <w:rPr>
          <w:rtl/>
          <w:lang w:bidi="fa-IR"/>
        </w:rPr>
        <w:t xml:space="preserve"> </w:t>
      </w:r>
      <w:r>
        <w:rPr>
          <w:rtl/>
          <w:lang w:bidi="fa-IR"/>
        </w:rPr>
        <w:t>تر</w:t>
      </w:r>
      <w:r w:rsidR="00866B51">
        <w:rPr>
          <w:rtl/>
          <w:lang w:bidi="fa-IR"/>
        </w:rPr>
        <w:t>ی</w:t>
      </w:r>
      <w:r>
        <w:rPr>
          <w:rtl/>
          <w:lang w:bidi="fa-IR"/>
        </w:rPr>
        <w:t>ن مشکلات را در راه رس</w:t>
      </w:r>
      <w:r w:rsidR="00866B51">
        <w:rPr>
          <w:rtl/>
          <w:lang w:bidi="fa-IR"/>
        </w:rPr>
        <w:t>ی</w:t>
      </w:r>
      <w:r>
        <w:rPr>
          <w:rtl/>
          <w:lang w:bidi="fa-IR"/>
        </w:rPr>
        <w:t>دن به آن متحمّل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ول</w:t>
      </w:r>
      <w:r w:rsidR="00866B51">
        <w:rPr>
          <w:rtl/>
          <w:lang w:bidi="fa-IR"/>
        </w:rPr>
        <w:t>ی</w:t>
      </w:r>
      <w:r>
        <w:rPr>
          <w:rtl/>
          <w:lang w:bidi="fa-IR"/>
        </w:rPr>
        <w:t xml:space="preserve"> از آن</w:t>
      </w:r>
      <w:r w:rsidR="00C538D4">
        <w:rPr>
          <w:rtl/>
          <w:lang w:bidi="fa-IR"/>
        </w:rPr>
        <w:t xml:space="preserve"> </w:t>
      </w:r>
      <w:r>
        <w:rPr>
          <w:rtl/>
          <w:lang w:bidi="fa-IR"/>
        </w:rPr>
        <w:t>جا که مع</w:t>
      </w:r>
      <w:r w:rsidR="00866B51">
        <w:rPr>
          <w:rtl/>
          <w:lang w:bidi="fa-IR"/>
        </w:rPr>
        <w:t>ی</w:t>
      </w:r>
      <w:r>
        <w:rPr>
          <w:rtl/>
          <w:lang w:bidi="fa-IR"/>
        </w:rPr>
        <w:t>ار شناختِ ارزش</w:t>
      </w:r>
      <w:r w:rsidR="00C538D4">
        <w:rPr>
          <w:rtl/>
          <w:lang w:bidi="fa-IR"/>
        </w:rPr>
        <w:t xml:space="preserve"> </w:t>
      </w:r>
      <w:r>
        <w:rPr>
          <w:rtl/>
          <w:lang w:bidi="fa-IR"/>
        </w:rPr>
        <w:t>ها با تفاوت م</w:t>
      </w:r>
      <w:r w:rsidR="00866B51">
        <w:rPr>
          <w:rtl/>
          <w:lang w:bidi="fa-IR"/>
        </w:rPr>
        <w:t>ی</w:t>
      </w:r>
      <w:r>
        <w:rPr>
          <w:rtl/>
          <w:lang w:bidi="fa-IR"/>
        </w:rPr>
        <w:t>ان فرهنگ</w:t>
      </w:r>
      <w:r w:rsidR="00C538D4">
        <w:rPr>
          <w:rtl/>
          <w:lang w:bidi="fa-IR"/>
        </w:rPr>
        <w:t xml:space="preserve"> </w:t>
      </w:r>
      <w:r>
        <w:rPr>
          <w:rtl/>
          <w:lang w:bidi="fa-IR"/>
        </w:rPr>
        <w:t>ها متفاوت م</w:t>
      </w:r>
      <w:r w:rsidR="00866B51">
        <w:rPr>
          <w:rtl/>
          <w:lang w:bidi="fa-IR"/>
        </w:rPr>
        <w:t>ی</w:t>
      </w:r>
      <w:r w:rsidR="00C538D4">
        <w:rPr>
          <w:rtl/>
          <w:lang w:bidi="fa-IR"/>
        </w:rPr>
        <w:t xml:space="preserve"> </w:t>
      </w:r>
      <w:r>
        <w:rPr>
          <w:rtl/>
          <w:lang w:bidi="fa-IR"/>
        </w:rPr>
        <w:t>گردد و غالب افراد ارزش</w:t>
      </w:r>
      <w:r w:rsidR="00C538D4">
        <w:rPr>
          <w:rtl/>
          <w:lang w:bidi="fa-IR"/>
        </w:rPr>
        <w:t xml:space="preserve"> </w:t>
      </w:r>
      <w:r>
        <w:rPr>
          <w:rtl/>
          <w:lang w:bidi="fa-IR"/>
        </w:rPr>
        <w:t>ها</w:t>
      </w:r>
      <w:r w:rsidR="00866B51">
        <w:rPr>
          <w:rtl/>
          <w:lang w:bidi="fa-IR"/>
        </w:rPr>
        <w:t>ی</w:t>
      </w:r>
      <w:r>
        <w:rPr>
          <w:rtl/>
          <w:lang w:bidi="fa-IR"/>
        </w:rPr>
        <w:t xml:space="preserve"> زودگذر و کاذب را به جا</w:t>
      </w:r>
      <w:r w:rsidR="00866B51">
        <w:rPr>
          <w:rtl/>
          <w:lang w:bidi="fa-IR"/>
        </w:rPr>
        <w:t>ی</w:t>
      </w:r>
      <w:r>
        <w:rPr>
          <w:rtl/>
          <w:lang w:bidi="fa-IR"/>
        </w:rPr>
        <w:t xml:space="preserve"> ارزش</w:t>
      </w:r>
      <w:r w:rsidR="00C538D4">
        <w:rPr>
          <w:rtl/>
          <w:lang w:bidi="fa-IR"/>
        </w:rPr>
        <w:t xml:space="preserve"> </w:t>
      </w:r>
      <w:r>
        <w:rPr>
          <w:rtl/>
          <w:lang w:bidi="fa-IR"/>
        </w:rPr>
        <w:t>ها</w:t>
      </w:r>
      <w:r w:rsidR="00866B51">
        <w:rPr>
          <w:rtl/>
          <w:lang w:bidi="fa-IR"/>
        </w:rPr>
        <w:t>ی</w:t>
      </w:r>
      <w:r>
        <w:rPr>
          <w:rtl/>
          <w:lang w:bidi="fa-IR"/>
        </w:rPr>
        <w:t xml:space="preserve"> راست</w:t>
      </w:r>
      <w:r w:rsidR="00866B51">
        <w:rPr>
          <w:rtl/>
          <w:lang w:bidi="fa-IR"/>
        </w:rPr>
        <w:t>ی</w:t>
      </w:r>
      <w:r>
        <w:rPr>
          <w:rtl/>
          <w:lang w:bidi="fa-IR"/>
        </w:rPr>
        <w:t>ن بر م</w:t>
      </w:r>
      <w:r w:rsidR="00866B51">
        <w:rPr>
          <w:rtl/>
          <w:lang w:bidi="fa-IR"/>
        </w:rPr>
        <w:t>ی</w:t>
      </w:r>
      <w:r w:rsidR="00C538D4">
        <w:rPr>
          <w:rtl/>
          <w:lang w:bidi="fa-IR"/>
        </w:rPr>
        <w:t xml:space="preserve"> </w:t>
      </w:r>
      <w:r>
        <w:rPr>
          <w:rtl/>
          <w:lang w:bidi="fa-IR"/>
        </w:rPr>
        <w:t>گز</w:t>
      </w:r>
      <w:r w:rsidR="00866B51">
        <w:rPr>
          <w:rtl/>
          <w:lang w:bidi="fa-IR"/>
        </w:rPr>
        <w:t>ی</w:t>
      </w:r>
      <w:r>
        <w:rPr>
          <w:rtl/>
          <w:lang w:bidi="fa-IR"/>
        </w:rPr>
        <w:t>نند</w:t>
      </w:r>
      <w:r w:rsidR="00866B51">
        <w:rPr>
          <w:rtl/>
          <w:lang w:bidi="fa-IR"/>
        </w:rPr>
        <w:t xml:space="preserve">، </w:t>
      </w:r>
      <w:r>
        <w:rPr>
          <w:rtl/>
          <w:lang w:bidi="fa-IR"/>
        </w:rPr>
        <w:t>و از طرف</w:t>
      </w:r>
      <w:r w:rsidR="00866B51">
        <w:rPr>
          <w:rtl/>
          <w:lang w:bidi="fa-IR"/>
        </w:rPr>
        <w:t>ی</w:t>
      </w:r>
      <w:r>
        <w:rPr>
          <w:rtl/>
          <w:lang w:bidi="fa-IR"/>
        </w:rPr>
        <w:t xml:space="preserve"> سلوک معنو</w:t>
      </w:r>
      <w:r w:rsidR="00866B51">
        <w:rPr>
          <w:rtl/>
          <w:lang w:bidi="fa-IR"/>
        </w:rPr>
        <w:t>ی</w:t>
      </w:r>
      <w:r>
        <w:rPr>
          <w:rtl/>
          <w:lang w:bidi="fa-IR"/>
        </w:rPr>
        <w:t xml:space="preserve"> و رشد و تعال</w:t>
      </w:r>
      <w:r w:rsidR="00866B51">
        <w:rPr>
          <w:rtl/>
          <w:lang w:bidi="fa-IR"/>
        </w:rPr>
        <w:t>ی</w:t>
      </w:r>
      <w:r>
        <w:rPr>
          <w:rtl/>
          <w:lang w:bidi="fa-IR"/>
        </w:rPr>
        <w:t xml:space="preserve"> انسان بدون بر گز</w:t>
      </w:r>
      <w:r w:rsidR="00866B51">
        <w:rPr>
          <w:rtl/>
          <w:lang w:bidi="fa-IR"/>
        </w:rPr>
        <w:t>ی</w:t>
      </w:r>
      <w:r>
        <w:rPr>
          <w:rtl/>
          <w:lang w:bidi="fa-IR"/>
        </w:rPr>
        <w:t>دن روش</w:t>
      </w:r>
      <w:r w:rsidR="00866B51">
        <w:rPr>
          <w:rtl/>
          <w:lang w:bidi="fa-IR"/>
        </w:rPr>
        <w:t>ی</w:t>
      </w:r>
      <w:r>
        <w:rPr>
          <w:rtl/>
          <w:lang w:bidi="fa-IR"/>
        </w:rPr>
        <w:t xml:space="preserve"> درست برا</w:t>
      </w:r>
      <w:r w:rsidR="00866B51">
        <w:rPr>
          <w:rtl/>
          <w:lang w:bidi="fa-IR"/>
        </w:rPr>
        <w:t>ی</w:t>
      </w:r>
      <w:r>
        <w:rPr>
          <w:rtl/>
          <w:lang w:bidi="fa-IR"/>
        </w:rPr>
        <w:t xml:space="preserve"> حفظ و حراست از هر گونه کج رو</w:t>
      </w:r>
      <w:r w:rsidR="00866B51">
        <w:rPr>
          <w:rtl/>
          <w:lang w:bidi="fa-IR"/>
        </w:rPr>
        <w:t>ی</w:t>
      </w:r>
      <w:r>
        <w:rPr>
          <w:rtl/>
          <w:lang w:bidi="fa-IR"/>
        </w:rPr>
        <w:t xml:space="preserve"> و انحراف م</w:t>
      </w:r>
      <w:r w:rsidR="00866B51">
        <w:rPr>
          <w:rtl/>
          <w:lang w:bidi="fa-IR"/>
        </w:rPr>
        <w:t>ی</w:t>
      </w:r>
      <w:r>
        <w:rPr>
          <w:rtl/>
          <w:lang w:bidi="fa-IR"/>
        </w:rPr>
        <w:t>سّر نبوده</w:t>
      </w:r>
      <w:r w:rsidR="00866B51">
        <w:rPr>
          <w:rtl/>
          <w:lang w:bidi="fa-IR"/>
        </w:rPr>
        <w:t xml:space="preserve">، </w:t>
      </w:r>
      <w:r>
        <w:rPr>
          <w:rtl/>
          <w:lang w:bidi="fa-IR"/>
        </w:rPr>
        <w:t>حت</w:t>
      </w:r>
      <w:r w:rsidR="00866B51">
        <w:rPr>
          <w:rtl/>
          <w:lang w:bidi="fa-IR"/>
        </w:rPr>
        <w:t>ی</w:t>
      </w:r>
      <w:r>
        <w:rPr>
          <w:rtl/>
          <w:lang w:bidi="fa-IR"/>
        </w:rPr>
        <w:t xml:space="preserve"> ارضا</w:t>
      </w:r>
      <w:r w:rsidR="00866B51">
        <w:rPr>
          <w:rtl/>
          <w:lang w:bidi="fa-IR"/>
        </w:rPr>
        <w:t>ی</w:t>
      </w:r>
      <w:r>
        <w:rPr>
          <w:rtl/>
          <w:lang w:bidi="fa-IR"/>
        </w:rPr>
        <w:t xml:space="preserve"> صح</w:t>
      </w:r>
      <w:r w:rsidR="00866B51">
        <w:rPr>
          <w:rtl/>
          <w:lang w:bidi="fa-IR"/>
        </w:rPr>
        <w:t>ی</w:t>
      </w:r>
      <w:r>
        <w:rPr>
          <w:rtl/>
          <w:lang w:bidi="fa-IR"/>
        </w:rPr>
        <w:t>ح گرا</w:t>
      </w:r>
      <w:r w:rsidR="00866B51">
        <w:rPr>
          <w:rtl/>
          <w:lang w:bidi="fa-IR"/>
        </w:rPr>
        <w:t>ی</w:t>
      </w:r>
      <w:r>
        <w:rPr>
          <w:rtl/>
          <w:lang w:bidi="fa-IR"/>
        </w:rPr>
        <w:t>ش</w:t>
      </w:r>
      <w:r w:rsidR="00C538D4">
        <w:rPr>
          <w:rtl/>
          <w:lang w:bidi="fa-IR"/>
        </w:rPr>
        <w:t xml:space="preserve"> </w:t>
      </w:r>
      <w:r>
        <w:rPr>
          <w:rtl/>
          <w:lang w:bidi="fa-IR"/>
        </w:rPr>
        <w:t>ها</w:t>
      </w:r>
      <w:r w:rsidR="00866B51">
        <w:rPr>
          <w:rtl/>
          <w:lang w:bidi="fa-IR"/>
        </w:rPr>
        <w:t>ی</w:t>
      </w:r>
      <w:r>
        <w:rPr>
          <w:rtl/>
          <w:lang w:bidi="fa-IR"/>
        </w:rPr>
        <w:t xml:space="preserve"> ذات</w:t>
      </w:r>
      <w:r w:rsidR="00866B51">
        <w:rPr>
          <w:rtl/>
          <w:lang w:bidi="fa-IR"/>
        </w:rPr>
        <w:t>ی</w:t>
      </w:r>
      <w:r>
        <w:rPr>
          <w:rtl/>
          <w:lang w:bidi="fa-IR"/>
        </w:rPr>
        <w:t xml:space="preserve"> و غرا</w:t>
      </w:r>
      <w:r w:rsidR="00866B51">
        <w:rPr>
          <w:rtl/>
          <w:lang w:bidi="fa-IR"/>
        </w:rPr>
        <w:t>ی</w:t>
      </w:r>
      <w:r>
        <w:rPr>
          <w:rtl/>
          <w:lang w:bidi="fa-IR"/>
        </w:rPr>
        <w:t>ز طب</w:t>
      </w:r>
      <w:r w:rsidR="00866B51">
        <w:rPr>
          <w:rtl/>
          <w:lang w:bidi="fa-IR"/>
        </w:rPr>
        <w:t>ی</w:t>
      </w:r>
      <w:r>
        <w:rPr>
          <w:rtl/>
          <w:lang w:bidi="fa-IR"/>
        </w:rPr>
        <w:t>ع</w:t>
      </w:r>
      <w:r w:rsidR="00866B51">
        <w:rPr>
          <w:rtl/>
          <w:lang w:bidi="fa-IR"/>
        </w:rPr>
        <w:t>ی</w:t>
      </w:r>
      <w:r>
        <w:rPr>
          <w:rtl/>
          <w:lang w:bidi="fa-IR"/>
        </w:rPr>
        <w:t xml:space="preserve"> ن</w:t>
      </w:r>
      <w:r w:rsidR="00866B51">
        <w:rPr>
          <w:rtl/>
          <w:lang w:bidi="fa-IR"/>
        </w:rPr>
        <w:t>ی</w:t>
      </w:r>
      <w:r>
        <w:rPr>
          <w:rtl/>
          <w:lang w:bidi="fa-IR"/>
        </w:rPr>
        <w:t>ز که ر</w:t>
      </w:r>
      <w:r w:rsidR="00866B51">
        <w:rPr>
          <w:rtl/>
          <w:lang w:bidi="fa-IR"/>
        </w:rPr>
        <w:t>ی</w:t>
      </w:r>
      <w:r>
        <w:rPr>
          <w:rtl/>
          <w:lang w:bidi="fa-IR"/>
        </w:rPr>
        <w:t>شه در نهاد آدم</w:t>
      </w:r>
      <w:r w:rsidR="00866B51">
        <w:rPr>
          <w:rtl/>
          <w:lang w:bidi="fa-IR"/>
        </w:rPr>
        <w:t>ی</w:t>
      </w:r>
      <w:r>
        <w:rPr>
          <w:rtl/>
          <w:lang w:bidi="fa-IR"/>
        </w:rPr>
        <w:t xml:space="preserve"> دارد</w:t>
      </w:r>
      <w:r w:rsidR="00866B51">
        <w:rPr>
          <w:rtl/>
          <w:lang w:bidi="fa-IR"/>
        </w:rPr>
        <w:t xml:space="preserve">، </w:t>
      </w:r>
      <w:r>
        <w:rPr>
          <w:rtl/>
          <w:lang w:bidi="fa-IR"/>
        </w:rPr>
        <w:t>ن</w:t>
      </w:r>
      <w:r w:rsidR="00866B51">
        <w:rPr>
          <w:rtl/>
          <w:lang w:bidi="fa-IR"/>
        </w:rPr>
        <w:t>ی</w:t>
      </w:r>
      <w:r>
        <w:rPr>
          <w:rtl/>
          <w:lang w:bidi="fa-IR"/>
        </w:rPr>
        <w:t>ازمند ارشاد دائم</w:t>
      </w:r>
      <w:r w:rsidR="00866B51">
        <w:rPr>
          <w:rtl/>
          <w:lang w:bidi="fa-IR"/>
        </w:rPr>
        <w:t>ی</w:t>
      </w:r>
      <w:r>
        <w:rPr>
          <w:rtl/>
          <w:lang w:bidi="fa-IR"/>
        </w:rPr>
        <w:t xml:space="preserve"> و کنترل مستمر است و بدون مراقبت و هدا</w:t>
      </w:r>
      <w:r w:rsidR="00866B51">
        <w:rPr>
          <w:rtl/>
          <w:lang w:bidi="fa-IR"/>
        </w:rPr>
        <w:t>ی</w:t>
      </w:r>
      <w:r>
        <w:rPr>
          <w:rtl/>
          <w:lang w:bidi="fa-IR"/>
        </w:rPr>
        <w:t>ت صح</w:t>
      </w:r>
      <w:r w:rsidR="00866B51">
        <w:rPr>
          <w:rtl/>
          <w:lang w:bidi="fa-IR"/>
        </w:rPr>
        <w:t>ی</w:t>
      </w:r>
      <w:r>
        <w:rPr>
          <w:rtl/>
          <w:lang w:bidi="fa-IR"/>
        </w:rPr>
        <w:t>ح</w:t>
      </w:r>
      <w:r w:rsidR="00866B51">
        <w:rPr>
          <w:rtl/>
          <w:lang w:bidi="fa-IR"/>
        </w:rPr>
        <w:t xml:space="preserve">، </w:t>
      </w:r>
      <w:r>
        <w:rPr>
          <w:rtl/>
          <w:lang w:bidi="fa-IR"/>
        </w:rPr>
        <w:t>نه تنها حاصل</w:t>
      </w:r>
      <w:r w:rsidR="00866B51">
        <w:rPr>
          <w:rtl/>
          <w:lang w:bidi="fa-IR"/>
        </w:rPr>
        <w:t>ی</w:t>
      </w:r>
      <w:r>
        <w:rPr>
          <w:rtl/>
          <w:lang w:bidi="fa-IR"/>
        </w:rPr>
        <w:t xml:space="preserve"> در بر نخواهد داشت</w:t>
      </w:r>
      <w:r w:rsidR="00866B51">
        <w:rPr>
          <w:rtl/>
          <w:lang w:bidi="fa-IR"/>
        </w:rPr>
        <w:t xml:space="preserve">، </w:t>
      </w:r>
      <w:r>
        <w:rPr>
          <w:rtl/>
          <w:lang w:bidi="fa-IR"/>
        </w:rPr>
        <w:t>بلکه وبال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خسارت بارش دامنگ</w:t>
      </w:r>
      <w:r w:rsidR="00866B51">
        <w:rPr>
          <w:rtl/>
          <w:lang w:bidi="fa-IR"/>
        </w:rPr>
        <w:t>ی</w:t>
      </w:r>
      <w:r>
        <w:rPr>
          <w:rtl/>
          <w:lang w:bidi="fa-IR"/>
        </w:rPr>
        <w:t>ر آدم</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از ا</w:t>
      </w:r>
      <w:r w:rsidR="00866B51">
        <w:rPr>
          <w:rtl/>
          <w:lang w:bidi="fa-IR"/>
        </w:rPr>
        <w:t>ی</w:t>
      </w:r>
      <w:r>
        <w:rPr>
          <w:rtl/>
          <w:lang w:bidi="fa-IR"/>
        </w:rPr>
        <w:t>نرو اسلام که د</w:t>
      </w:r>
      <w:r w:rsidR="00866B51">
        <w:rPr>
          <w:rtl/>
          <w:lang w:bidi="fa-IR"/>
        </w:rPr>
        <w:t>ی</w:t>
      </w:r>
      <w:r>
        <w:rPr>
          <w:rtl/>
          <w:lang w:bidi="fa-IR"/>
        </w:rPr>
        <w:t>ن</w:t>
      </w:r>
      <w:r w:rsidR="00866B51">
        <w:rPr>
          <w:rtl/>
          <w:lang w:bidi="fa-IR"/>
        </w:rPr>
        <w:t>ی</w:t>
      </w:r>
      <w:r>
        <w:rPr>
          <w:rtl/>
          <w:lang w:bidi="fa-IR"/>
        </w:rPr>
        <w:t xml:space="preserve"> است جامع و کامل؛ ضمن ارائه عال</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برنامه</w:t>
      </w:r>
      <w:r w:rsidR="00C538D4">
        <w:rPr>
          <w:rtl/>
          <w:lang w:bidi="fa-IR"/>
        </w:rPr>
        <w:t xml:space="preserve"> </w:t>
      </w:r>
      <w:r>
        <w:rPr>
          <w:rtl/>
          <w:lang w:bidi="fa-IR"/>
        </w:rPr>
        <w:t>ها</w:t>
      </w:r>
      <w:r w:rsidR="00866B51">
        <w:rPr>
          <w:rtl/>
          <w:lang w:bidi="fa-IR"/>
        </w:rPr>
        <w:t>ی</w:t>
      </w:r>
      <w:r>
        <w:rPr>
          <w:rtl/>
          <w:lang w:bidi="fa-IR"/>
        </w:rPr>
        <w:t xml:space="preserve"> عمل</w:t>
      </w:r>
      <w:r w:rsidR="00866B51">
        <w:rPr>
          <w:rtl/>
          <w:lang w:bidi="fa-IR"/>
        </w:rPr>
        <w:t>ی</w:t>
      </w:r>
      <w:r>
        <w:rPr>
          <w:rtl/>
          <w:lang w:bidi="fa-IR"/>
        </w:rPr>
        <w:t xml:space="preserve"> جهت رشد و ارتقا</w:t>
      </w:r>
      <w:r w:rsidR="00866B51">
        <w:rPr>
          <w:rtl/>
          <w:lang w:bidi="fa-IR"/>
        </w:rPr>
        <w:t>ی</w:t>
      </w:r>
      <w:r>
        <w:rPr>
          <w:rtl/>
          <w:lang w:bidi="fa-IR"/>
        </w:rPr>
        <w:t xml:space="preserve"> معنو</w:t>
      </w:r>
      <w:r w:rsidR="00866B51">
        <w:rPr>
          <w:rtl/>
          <w:lang w:bidi="fa-IR"/>
        </w:rPr>
        <w:t xml:space="preserve">ی، </w:t>
      </w:r>
      <w:r>
        <w:rPr>
          <w:rtl/>
          <w:lang w:bidi="fa-IR"/>
        </w:rPr>
        <w:t>کارآمدتر</w:t>
      </w:r>
      <w:r w:rsidR="00866B51">
        <w:rPr>
          <w:rtl/>
          <w:lang w:bidi="fa-IR"/>
        </w:rPr>
        <w:t>ی</w:t>
      </w:r>
      <w:r>
        <w:rPr>
          <w:rtl/>
          <w:lang w:bidi="fa-IR"/>
        </w:rPr>
        <w:t>ن راه کارها</w:t>
      </w:r>
      <w:r w:rsidR="00866B51">
        <w:rPr>
          <w:rtl/>
          <w:lang w:bidi="fa-IR"/>
        </w:rPr>
        <w:t>ی</w:t>
      </w:r>
      <w:r>
        <w:rPr>
          <w:rtl/>
          <w:lang w:bidi="fa-IR"/>
        </w:rPr>
        <w:t xml:space="preserve"> پاسدار</w:t>
      </w:r>
      <w:r w:rsidR="00866B51">
        <w:rPr>
          <w:rtl/>
          <w:lang w:bidi="fa-IR"/>
        </w:rPr>
        <w:t>ی</w:t>
      </w:r>
      <w:r>
        <w:rPr>
          <w:rtl/>
          <w:lang w:bidi="fa-IR"/>
        </w:rPr>
        <w:t xml:space="preserve"> و حراست از د</w:t>
      </w:r>
      <w:r w:rsidR="00866B51">
        <w:rPr>
          <w:rtl/>
          <w:lang w:bidi="fa-IR"/>
        </w:rPr>
        <w:t>ی</w:t>
      </w:r>
      <w:r>
        <w:rPr>
          <w:rtl/>
          <w:lang w:bidi="fa-IR"/>
        </w:rPr>
        <w:t>ن و ا</w:t>
      </w:r>
      <w:r w:rsidR="00866B51">
        <w:rPr>
          <w:rtl/>
          <w:lang w:bidi="fa-IR"/>
        </w:rPr>
        <w:t>ی</w:t>
      </w:r>
      <w:r>
        <w:rPr>
          <w:rtl/>
          <w:lang w:bidi="fa-IR"/>
        </w:rPr>
        <w:t>مان را ن</w:t>
      </w:r>
      <w:r w:rsidR="00866B51">
        <w:rPr>
          <w:rtl/>
          <w:lang w:bidi="fa-IR"/>
        </w:rPr>
        <w:t>ی</w:t>
      </w:r>
      <w:r>
        <w:rPr>
          <w:rtl/>
          <w:lang w:bidi="fa-IR"/>
        </w:rPr>
        <w:t>ز در اخت</w:t>
      </w:r>
      <w:r w:rsidR="00866B51">
        <w:rPr>
          <w:rtl/>
          <w:lang w:bidi="fa-IR"/>
        </w:rPr>
        <w:t>ی</w:t>
      </w:r>
      <w:r>
        <w:rPr>
          <w:rtl/>
          <w:lang w:bidi="fa-IR"/>
        </w:rPr>
        <w:t>ار پ</w:t>
      </w:r>
      <w:r w:rsidR="00866B51">
        <w:rPr>
          <w:rtl/>
          <w:lang w:bidi="fa-IR"/>
        </w:rPr>
        <w:t>ی</w:t>
      </w:r>
      <w:r>
        <w:rPr>
          <w:rtl/>
          <w:lang w:bidi="fa-IR"/>
        </w:rPr>
        <w:t>روان خود قرار داده</w:t>
      </w:r>
      <w:r w:rsidR="00866B51">
        <w:rPr>
          <w:rtl/>
          <w:lang w:bidi="fa-IR"/>
        </w:rPr>
        <w:t xml:space="preserve">، </w:t>
      </w:r>
      <w:r>
        <w:rPr>
          <w:rtl/>
          <w:lang w:bidi="fa-IR"/>
        </w:rPr>
        <w:t>و تقوا و پره</w:t>
      </w:r>
      <w:r w:rsidR="00866B51">
        <w:rPr>
          <w:rtl/>
          <w:lang w:bidi="fa-IR"/>
        </w:rPr>
        <w:t>ی</w:t>
      </w:r>
      <w:r>
        <w:rPr>
          <w:rtl/>
          <w:lang w:bidi="fa-IR"/>
        </w:rPr>
        <w:t>زکار</w:t>
      </w:r>
      <w:r w:rsidR="00866B51">
        <w:rPr>
          <w:rtl/>
          <w:lang w:bidi="fa-IR"/>
        </w:rPr>
        <w:t>ی</w:t>
      </w:r>
      <w:r>
        <w:rPr>
          <w:rtl/>
          <w:lang w:bidi="fa-IR"/>
        </w:rPr>
        <w:t xml:space="preserve"> را - که عامل</w:t>
      </w:r>
      <w:r w:rsidR="00866B51">
        <w:rPr>
          <w:rtl/>
          <w:lang w:bidi="fa-IR"/>
        </w:rPr>
        <w:t>ی</w:t>
      </w:r>
      <w:r>
        <w:rPr>
          <w:rtl/>
          <w:lang w:bidi="fa-IR"/>
        </w:rPr>
        <w:t xml:space="preserve"> است بازدارنده از انحرافات</w:t>
      </w:r>
      <w:r w:rsidR="00866B51">
        <w:rPr>
          <w:rtl/>
          <w:lang w:bidi="fa-IR"/>
        </w:rPr>
        <w:t xml:space="preserve">، </w:t>
      </w:r>
      <w:r>
        <w:rPr>
          <w:rtl/>
          <w:lang w:bidi="fa-IR"/>
        </w:rPr>
        <w:t>لغزش</w:t>
      </w:r>
      <w:r w:rsidR="00C538D4">
        <w:rPr>
          <w:rtl/>
          <w:lang w:bidi="fa-IR"/>
        </w:rPr>
        <w:t xml:space="preserve"> </w:t>
      </w:r>
      <w:r>
        <w:rPr>
          <w:rtl/>
          <w:lang w:bidi="fa-IR"/>
        </w:rPr>
        <w:t>ها و خطرات گوناگون و هم نردبان</w:t>
      </w:r>
      <w:r w:rsidR="00866B51">
        <w:rPr>
          <w:rtl/>
          <w:lang w:bidi="fa-IR"/>
        </w:rPr>
        <w:t>ی</w:t>
      </w:r>
      <w:r>
        <w:rPr>
          <w:rtl/>
          <w:lang w:bidi="fa-IR"/>
        </w:rPr>
        <w:t xml:space="preserve"> است برا</w:t>
      </w:r>
      <w:r w:rsidR="00866B51">
        <w:rPr>
          <w:rtl/>
          <w:lang w:bidi="fa-IR"/>
        </w:rPr>
        <w:t>ی</w:t>
      </w:r>
      <w:r>
        <w:rPr>
          <w:rtl/>
          <w:lang w:bidi="fa-IR"/>
        </w:rPr>
        <w:t xml:space="preserve"> رس</w:t>
      </w:r>
      <w:r w:rsidR="00866B51">
        <w:rPr>
          <w:rtl/>
          <w:lang w:bidi="fa-IR"/>
        </w:rPr>
        <w:t>ی</w:t>
      </w:r>
      <w:r>
        <w:rPr>
          <w:rtl/>
          <w:lang w:bidi="fa-IR"/>
        </w:rPr>
        <w:t>دن به قله کمال و وس</w:t>
      </w:r>
      <w:r w:rsidR="00866B51">
        <w:rPr>
          <w:rtl/>
          <w:lang w:bidi="fa-IR"/>
        </w:rPr>
        <w:t>ی</w:t>
      </w:r>
      <w:r>
        <w:rPr>
          <w:rtl/>
          <w:lang w:bidi="fa-IR"/>
        </w:rPr>
        <w:t>له</w:t>
      </w:r>
      <w:r w:rsidR="00C538D4">
        <w:rPr>
          <w:rtl/>
          <w:lang w:bidi="fa-IR"/>
        </w:rPr>
        <w:t xml:space="preserve"> </w:t>
      </w:r>
      <w:r>
        <w:rPr>
          <w:rtl/>
          <w:lang w:bidi="fa-IR"/>
        </w:rPr>
        <w:t>ا</w:t>
      </w:r>
      <w:r w:rsidR="00866B51">
        <w:rPr>
          <w:rtl/>
          <w:lang w:bidi="fa-IR"/>
        </w:rPr>
        <w:t>ی</w:t>
      </w:r>
      <w:r>
        <w:rPr>
          <w:rtl/>
          <w:lang w:bidi="fa-IR"/>
        </w:rPr>
        <w:t xml:space="preserve"> است برا</w:t>
      </w:r>
      <w:r w:rsidR="00866B51">
        <w:rPr>
          <w:rtl/>
          <w:lang w:bidi="fa-IR"/>
        </w:rPr>
        <w:t>ی</w:t>
      </w:r>
      <w:r>
        <w:rPr>
          <w:rtl/>
          <w:lang w:bidi="fa-IR"/>
        </w:rPr>
        <w:t xml:space="preserve"> ن</w:t>
      </w:r>
      <w:r w:rsidR="00866B51">
        <w:rPr>
          <w:rtl/>
          <w:lang w:bidi="fa-IR"/>
        </w:rPr>
        <w:t>ی</w:t>
      </w:r>
      <w:r>
        <w:rPr>
          <w:rtl/>
          <w:lang w:bidi="fa-IR"/>
        </w:rPr>
        <w:t>ل به تعال</w:t>
      </w:r>
      <w:r w:rsidR="00866B51">
        <w:rPr>
          <w:rtl/>
          <w:lang w:bidi="fa-IR"/>
        </w:rPr>
        <w:t>ی</w:t>
      </w:r>
      <w:r>
        <w:rPr>
          <w:rtl/>
          <w:lang w:bidi="fa-IR"/>
        </w:rPr>
        <w:t xml:space="preserve"> معنو</w:t>
      </w:r>
      <w:r w:rsidR="00866B51">
        <w:rPr>
          <w:rtl/>
          <w:lang w:bidi="fa-IR"/>
        </w:rPr>
        <w:t>ی</w:t>
      </w:r>
      <w:r>
        <w:rPr>
          <w:rtl/>
          <w:lang w:bidi="fa-IR"/>
        </w:rPr>
        <w:t xml:space="preserve"> - به عنوان مع</w:t>
      </w:r>
      <w:r w:rsidR="00866B51">
        <w:rPr>
          <w:rtl/>
          <w:lang w:bidi="fa-IR"/>
        </w:rPr>
        <w:t>ی</w:t>
      </w:r>
      <w:r>
        <w:rPr>
          <w:rtl/>
          <w:lang w:bidi="fa-IR"/>
        </w:rPr>
        <w:t>ار فض</w:t>
      </w:r>
      <w:r w:rsidR="00866B51">
        <w:rPr>
          <w:rtl/>
          <w:lang w:bidi="fa-IR"/>
        </w:rPr>
        <w:t>ی</w:t>
      </w:r>
      <w:r>
        <w:rPr>
          <w:rtl/>
          <w:lang w:bidi="fa-IR"/>
        </w:rPr>
        <w:t>لت و م</w:t>
      </w:r>
      <w:r w:rsidR="00866B51">
        <w:rPr>
          <w:rtl/>
          <w:lang w:bidi="fa-IR"/>
        </w:rPr>
        <w:t>ی</w:t>
      </w:r>
      <w:r>
        <w:rPr>
          <w:rtl/>
          <w:lang w:bidi="fa-IR"/>
        </w:rPr>
        <w:t>زان کرامت انسان در پ</w:t>
      </w:r>
      <w:r w:rsidR="00866B51">
        <w:rPr>
          <w:rtl/>
          <w:lang w:bidi="fa-IR"/>
        </w:rPr>
        <w:t>ی</w:t>
      </w:r>
      <w:r>
        <w:rPr>
          <w:rtl/>
          <w:lang w:bidi="fa-IR"/>
        </w:rPr>
        <w:t>شگاه پروردگار متعال مطرح نموده و موفق</w:t>
      </w:r>
      <w:r w:rsidR="00866B51">
        <w:rPr>
          <w:rtl/>
          <w:lang w:bidi="fa-IR"/>
        </w:rPr>
        <w:t>ی</w:t>
      </w:r>
      <w:r>
        <w:rPr>
          <w:rtl/>
          <w:lang w:bidi="fa-IR"/>
        </w:rPr>
        <w:t>ت آدم</w:t>
      </w:r>
      <w:r w:rsidR="00866B51">
        <w:rPr>
          <w:rtl/>
          <w:lang w:bidi="fa-IR"/>
        </w:rPr>
        <w:t>ی</w:t>
      </w:r>
      <w:r>
        <w:rPr>
          <w:rtl/>
          <w:lang w:bidi="fa-IR"/>
        </w:rPr>
        <w:t xml:space="preserve"> را در مس</w:t>
      </w:r>
      <w:r w:rsidR="00866B51">
        <w:rPr>
          <w:rtl/>
          <w:lang w:bidi="fa-IR"/>
        </w:rPr>
        <w:t>ی</w:t>
      </w:r>
      <w:r>
        <w:rPr>
          <w:rtl/>
          <w:lang w:bidi="fa-IR"/>
        </w:rPr>
        <w:t>ر چ</w:t>
      </w:r>
      <w:r w:rsidR="00866B51">
        <w:rPr>
          <w:rtl/>
          <w:lang w:bidi="fa-IR"/>
        </w:rPr>
        <w:t>ی</w:t>
      </w:r>
      <w:r>
        <w:rPr>
          <w:rtl/>
          <w:lang w:bidi="fa-IR"/>
        </w:rPr>
        <w:t>ره شدن بر هواها</w:t>
      </w:r>
      <w:r w:rsidR="00866B51">
        <w:rPr>
          <w:rtl/>
          <w:lang w:bidi="fa-IR"/>
        </w:rPr>
        <w:t>ی</w:t>
      </w:r>
      <w:r>
        <w:rPr>
          <w:rtl/>
          <w:lang w:bidi="fa-IR"/>
        </w:rPr>
        <w:t xml:space="preserve"> نفسان</w:t>
      </w:r>
      <w:r w:rsidR="00866B51">
        <w:rPr>
          <w:rtl/>
          <w:lang w:bidi="fa-IR"/>
        </w:rPr>
        <w:t>ی</w:t>
      </w:r>
      <w:r>
        <w:rPr>
          <w:rtl/>
          <w:lang w:bidi="fa-IR"/>
        </w:rPr>
        <w:t xml:space="preserve"> و دست</w:t>
      </w:r>
      <w:r w:rsidR="00866B51">
        <w:rPr>
          <w:rtl/>
          <w:lang w:bidi="fa-IR"/>
        </w:rPr>
        <w:t>ی</w:t>
      </w:r>
      <w:r>
        <w:rPr>
          <w:rtl/>
          <w:lang w:bidi="fa-IR"/>
        </w:rPr>
        <w:t>اب</w:t>
      </w:r>
      <w:r w:rsidR="00866B51">
        <w:rPr>
          <w:rtl/>
          <w:lang w:bidi="fa-IR"/>
        </w:rPr>
        <w:t>ی</w:t>
      </w:r>
      <w:r>
        <w:rPr>
          <w:rtl/>
          <w:lang w:bidi="fa-IR"/>
        </w:rPr>
        <w:t xml:space="preserve"> به کمالات معنو</w:t>
      </w:r>
      <w:r w:rsidR="00866B51">
        <w:rPr>
          <w:rtl/>
          <w:lang w:bidi="fa-IR"/>
        </w:rPr>
        <w:t>ی</w:t>
      </w:r>
      <w:r>
        <w:rPr>
          <w:rtl/>
          <w:lang w:bidi="fa-IR"/>
        </w:rPr>
        <w:t xml:space="preserve"> در گرو پا</w:t>
      </w:r>
      <w:r w:rsidR="00866B51">
        <w:rPr>
          <w:rtl/>
          <w:lang w:bidi="fa-IR"/>
        </w:rPr>
        <w:t>ی</w:t>
      </w:r>
      <w:r w:rsidR="00C538D4">
        <w:rPr>
          <w:rtl/>
          <w:lang w:bidi="fa-IR"/>
        </w:rPr>
        <w:t xml:space="preserve"> </w:t>
      </w:r>
      <w:r>
        <w:rPr>
          <w:rtl/>
          <w:lang w:bidi="fa-IR"/>
        </w:rPr>
        <w:t>بند</w:t>
      </w:r>
      <w:r w:rsidR="00866B51">
        <w:rPr>
          <w:rtl/>
          <w:lang w:bidi="fa-IR"/>
        </w:rPr>
        <w:t>ی</w:t>
      </w:r>
      <w:r>
        <w:rPr>
          <w:rtl/>
          <w:lang w:bidi="fa-IR"/>
        </w:rPr>
        <w:t xml:space="preserve"> به آن دانسته است</w:t>
      </w:r>
      <w:r w:rsidR="00866B51">
        <w:rPr>
          <w:rtl/>
          <w:lang w:bidi="fa-IR"/>
        </w:rPr>
        <w:t xml:space="preserve">. </w:t>
      </w:r>
    </w:p>
    <w:p w:rsidR="00942005" w:rsidRDefault="00942005" w:rsidP="00942005">
      <w:pPr>
        <w:pStyle w:val="libNormal"/>
        <w:rPr>
          <w:rtl/>
          <w:lang w:bidi="fa-IR"/>
        </w:rPr>
      </w:pPr>
      <w:r>
        <w:rPr>
          <w:rtl/>
          <w:lang w:bidi="fa-IR"/>
        </w:rPr>
        <w:t>بلکه آن را به عنوان شرط پذ</w:t>
      </w:r>
      <w:r w:rsidR="00866B51">
        <w:rPr>
          <w:rtl/>
          <w:lang w:bidi="fa-IR"/>
        </w:rPr>
        <w:t>ی</w:t>
      </w:r>
      <w:r>
        <w:rPr>
          <w:rtl/>
          <w:lang w:bidi="fa-IR"/>
        </w:rPr>
        <w:t>رش اعمال و بهتر</w:t>
      </w:r>
      <w:r w:rsidR="00866B51">
        <w:rPr>
          <w:rtl/>
          <w:lang w:bidi="fa-IR"/>
        </w:rPr>
        <w:t>ی</w:t>
      </w:r>
      <w:r>
        <w:rPr>
          <w:rtl/>
          <w:lang w:bidi="fa-IR"/>
        </w:rPr>
        <w:t>ن زاد و توشه و روشن</w:t>
      </w:r>
      <w:r w:rsidR="00C538D4">
        <w:rPr>
          <w:rtl/>
          <w:lang w:bidi="fa-IR"/>
        </w:rPr>
        <w:t xml:space="preserve"> </w:t>
      </w:r>
      <w:r>
        <w:rPr>
          <w:rtl/>
          <w:lang w:bidi="fa-IR"/>
        </w:rPr>
        <w:t>تر</w:t>
      </w:r>
      <w:r w:rsidR="00866B51">
        <w:rPr>
          <w:rtl/>
          <w:lang w:bidi="fa-IR"/>
        </w:rPr>
        <w:t>ی</w:t>
      </w:r>
      <w:r>
        <w:rPr>
          <w:rtl/>
          <w:lang w:bidi="fa-IR"/>
        </w:rPr>
        <w:t>ن نشانه و اثر ا</w:t>
      </w:r>
      <w:r w:rsidR="00866B51">
        <w:rPr>
          <w:rtl/>
          <w:lang w:bidi="fa-IR"/>
        </w:rPr>
        <w:t>ی</w:t>
      </w:r>
      <w:r>
        <w:rPr>
          <w:rtl/>
          <w:lang w:bidi="fa-IR"/>
        </w:rPr>
        <w:t>مان به مبدء و معاد و سرما</w:t>
      </w:r>
      <w:r w:rsidR="00866B51">
        <w:rPr>
          <w:rtl/>
          <w:lang w:bidi="fa-IR"/>
        </w:rPr>
        <w:t>ی</w:t>
      </w:r>
      <w:r>
        <w:rPr>
          <w:rtl/>
          <w:lang w:bidi="fa-IR"/>
        </w:rPr>
        <w:t>ه بزرگ جهان آخرت معرف</w:t>
      </w:r>
      <w:r w:rsidR="00866B51">
        <w:rPr>
          <w:rtl/>
          <w:lang w:bidi="fa-IR"/>
        </w:rPr>
        <w:t>ی</w:t>
      </w:r>
      <w:r>
        <w:rPr>
          <w:rtl/>
          <w:lang w:bidi="fa-IR"/>
        </w:rPr>
        <w:t xml:space="preserve"> کرده است</w:t>
      </w:r>
      <w:r w:rsidR="00866B51">
        <w:rPr>
          <w:rtl/>
          <w:lang w:bidi="fa-IR"/>
        </w:rPr>
        <w:t xml:space="preserve">. </w:t>
      </w:r>
      <w:r>
        <w:rPr>
          <w:rtl/>
          <w:lang w:bidi="fa-IR"/>
        </w:rPr>
        <w:t>حت</w:t>
      </w:r>
      <w:r w:rsidR="00866B51">
        <w:rPr>
          <w:rtl/>
          <w:lang w:bidi="fa-IR"/>
        </w:rPr>
        <w:t>ی</w:t>
      </w:r>
      <w:r>
        <w:rPr>
          <w:rtl/>
          <w:lang w:bidi="fa-IR"/>
        </w:rPr>
        <w:t xml:space="preserve"> موضوعات مهم</w:t>
      </w:r>
      <w:r w:rsidR="00866B51">
        <w:rPr>
          <w:rtl/>
          <w:lang w:bidi="fa-IR"/>
        </w:rPr>
        <w:t>ی</w:t>
      </w:r>
      <w:r>
        <w:rPr>
          <w:rtl/>
          <w:lang w:bidi="fa-IR"/>
        </w:rPr>
        <w:t xml:space="preserve"> همچون علم و دانش را ن</w:t>
      </w:r>
      <w:r w:rsidR="00866B51">
        <w:rPr>
          <w:rtl/>
          <w:lang w:bidi="fa-IR"/>
        </w:rPr>
        <w:t>ی</w:t>
      </w:r>
      <w:r>
        <w:rPr>
          <w:rtl/>
          <w:lang w:bidi="fa-IR"/>
        </w:rPr>
        <w:t>ز در صورت</w:t>
      </w:r>
      <w:r w:rsidR="00866B51">
        <w:rPr>
          <w:rtl/>
          <w:lang w:bidi="fa-IR"/>
        </w:rPr>
        <w:t>ی</w:t>
      </w:r>
      <w:r>
        <w:rPr>
          <w:rtl/>
          <w:lang w:bidi="fa-IR"/>
        </w:rPr>
        <w:t xml:space="preserve"> دارا</w:t>
      </w:r>
      <w:r w:rsidR="00866B51">
        <w:rPr>
          <w:rtl/>
          <w:lang w:bidi="fa-IR"/>
        </w:rPr>
        <w:t>ی</w:t>
      </w:r>
      <w:r>
        <w:rPr>
          <w:rtl/>
          <w:lang w:bidi="fa-IR"/>
        </w:rPr>
        <w:t xml:space="preserve"> ارزش حق</w:t>
      </w:r>
      <w:r w:rsidR="00866B51">
        <w:rPr>
          <w:rtl/>
          <w:lang w:bidi="fa-IR"/>
        </w:rPr>
        <w:t>ی</w:t>
      </w:r>
      <w:r>
        <w:rPr>
          <w:rtl/>
          <w:lang w:bidi="fa-IR"/>
        </w:rPr>
        <w:t>ق</w:t>
      </w:r>
      <w:r w:rsidR="00866B51">
        <w:rPr>
          <w:rtl/>
          <w:lang w:bidi="fa-IR"/>
        </w:rPr>
        <w:t>ی</w:t>
      </w:r>
      <w:r>
        <w:rPr>
          <w:rtl/>
          <w:lang w:bidi="fa-IR"/>
        </w:rPr>
        <w:t xml:space="preserve"> دانسته که در مس</w:t>
      </w:r>
      <w:r w:rsidR="00866B51">
        <w:rPr>
          <w:rtl/>
          <w:lang w:bidi="fa-IR"/>
        </w:rPr>
        <w:t>ی</w:t>
      </w:r>
      <w:r>
        <w:rPr>
          <w:rtl/>
          <w:lang w:bidi="fa-IR"/>
        </w:rPr>
        <w:t>ر ا</w:t>
      </w:r>
      <w:r w:rsidR="00866B51">
        <w:rPr>
          <w:rtl/>
          <w:lang w:bidi="fa-IR"/>
        </w:rPr>
        <w:t>ی</w:t>
      </w:r>
      <w:r>
        <w:rPr>
          <w:rtl/>
          <w:lang w:bidi="fa-IR"/>
        </w:rPr>
        <w:t>مان و تقوا و ارزش</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قرار گ</w:t>
      </w:r>
      <w:r w:rsidR="00866B51">
        <w:rPr>
          <w:rtl/>
          <w:lang w:bidi="fa-IR"/>
        </w:rPr>
        <w:t>ی</w:t>
      </w:r>
      <w:r>
        <w:rPr>
          <w:rtl/>
          <w:lang w:bidi="fa-IR"/>
        </w:rPr>
        <w:t>رد</w:t>
      </w:r>
      <w:r w:rsidR="00866B51">
        <w:rPr>
          <w:rtl/>
          <w:lang w:bidi="fa-IR"/>
        </w:rPr>
        <w:t xml:space="preserve">. </w:t>
      </w:r>
    </w:p>
    <w:p w:rsidR="00C538D4" w:rsidRDefault="00942005" w:rsidP="000B411C">
      <w:pPr>
        <w:pStyle w:val="libNormal"/>
        <w:rPr>
          <w:rtl/>
          <w:lang w:bidi="fa-IR"/>
        </w:rPr>
      </w:pPr>
      <w:r>
        <w:rPr>
          <w:rtl/>
          <w:lang w:bidi="fa-IR"/>
        </w:rPr>
        <w:lastRenderedPageBreak/>
        <w:t>مفهوم تقوا</w:t>
      </w:r>
    </w:p>
    <w:p w:rsidR="00942005" w:rsidRDefault="00942005" w:rsidP="00942005">
      <w:pPr>
        <w:pStyle w:val="libNormal"/>
        <w:rPr>
          <w:rtl/>
          <w:lang w:bidi="fa-IR"/>
        </w:rPr>
      </w:pPr>
      <w:r>
        <w:rPr>
          <w:rtl/>
          <w:lang w:bidi="fa-IR"/>
        </w:rPr>
        <w:t>«تقوا» از ماده «وقا</w:t>
      </w:r>
      <w:r w:rsidR="00866B51">
        <w:rPr>
          <w:rtl/>
          <w:lang w:bidi="fa-IR"/>
        </w:rPr>
        <w:t>ی</w:t>
      </w:r>
      <w:r>
        <w:rPr>
          <w:rtl/>
          <w:lang w:bidi="fa-IR"/>
        </w:rPr>
        <w:t>ه» است و چنانکه راغب گفته است</w:t>
      </w:r>
      <w:r w:rsidR="00866B51">
        <w:rPr>
          <w:rtl/>
          <w:lang w:bidi="fa-IR"/>
        </w:rPr>
        <w:t xml:space="preserve">: </w:t>
      </w:r>
      <w:r>
        <w:rPr>
          <w:rtl/>
          <w:lang w:bidi="fa-IR"/>
        </w:rPr>
        <w:t>وقا</w:t>
      </w:r>
      <w:r w:rsidR="00866B51">
        <w:rPr>
          <w:rtl/>
          <w:lang w:bidi="fa-IR"/>
        </w:rPr>
        <w:t>ی</w:t>
      </w:r>
      <w:r>
        <w:rPr>
          <w:rtl/>
          <w:lang w:bidi="fa-IR"/>
        </w:rPr>
        <w:t>ه عبارت از محافظت کردن چ</w:t>
      </w:r>
      <w:r w:rsidR="00866B51">
        <w:rPr>
          <w:rtl/>
          <w:lang w:bidi="fa-IR"/>
        </w:rPr>
        <w:t>ی</w:t>
      </w:r>
      <w:r>
        <w:rPr>
          <w:rtl/>
          <w:lang w:bidi="fa-IR"/>
        </w:rPr>
        <w:t>ز</w:t>
      </w:r>
      <w:r w:rsidR="00866B51">
        <w:rPr>
          <w:rtl/>
          <w:lang w:bidi="fa-IR"/>
        </w:rPr>
        <w:t>ی</w:t>
      </w:r>
      <w:r>
        <w:rPr>
          <w:rtl/>
          <w:lang w:bidi="fa-IR"/>
        </w:rPr>
        <w:t xml:space="preserve"> در برابر امور</w:t>
      </w:r>
      <w:r w:rsidR="00866B51">
        <w:rPr>
          <w:rtl/>
          <w:lang w:bidi="fa-IR"/>
        </w:rPr>
        <w:t>ی</w:t>
      </w:r>
      <w:r>
        <w:rPr>
          <w:rtl/>
          <w:lang w:bidi="fa-IR"/>
        </w:rPr>
        <w:t xml:space="preserve"> که به آن ز</w:t>
      </w:r>
      <w:r w:rsidR="00866B51">
        <w:rPr>
          <w:rtl/>
          <w:lang w:bidi="fa-IR"/>
        </w:rPr>
        <w:t>ی</w:t>
      </w:r>
      <w:r>
        <w:rPr>
          <w:rtl/>
          <w:lang w:bidi="fa-IR"/>
        </w:rPr>
        <w:t>ان و آزار م</w:t>
      </w:r>
      <w:r w:rsidR="00866B51">
        <w:rPr>
          <w:rtl/>
          <w:lang w:bidi="fa-IR"/>
        </w:rPr>
        <w:t>ی</w:t>
      </w:r>
      <w:r w:rsidR="00C538D4">
        <w:rPr>
          <w:rtl/>
          <w:lang w:bidi="fa-IR"/>
        </w:rPr>
        <w:t xml:space="preserve"> </w:t>
      </w:r>
      <w:r>
        <w:rPr>
          <w:rtl/>
          <w:lang w:bidi="fa-IR"/>
        </w:rPr>
        <w:t>رساند و تقوا به معنا</w:t>
      </w:r>
      <w:r w:rsidR="00866B51">
        <w:rPr>
          <w:rtl/>
          <w:lang w:bidi="fa-IR"/>
        </w:rPr>
        <w:t>ی</w:t>
      </w:r>
      <w:r>
        <w:rPr>
          <w:rtl/>
          <w:lang w:bidi="fa-IR"/>
        </w:rPr>
        <w:t xml:space="preserve"> قرار دادن نفس در </w:t>
      </w:r>
      <w:r w:rsidR="00866B51">
        <w:rPr>
          <w:rtl/>
          <w:lang w:bidi="fa-IR"/>
        </w:rPr>
        <w:t>ی</w:t>
      </w:r>
      <w:r>
        <w:rPr>
          <w:rtl/>
          <w:lang w:bidi="fa-IR"/>
        </w:rPr>
        <w:t>ک پوشش حفاظت</w:t>
      </w:r>
      <w:r w:rsidR="00866B51">
        <w:rPr>
          <w:rtl/>
          <w:lang w:bidi="fa-IR"/>
        </w:rPr>
        <w:t>ی</w:t>
      </w:r>
      <w:r>
        <w:rPr>
          <w:rtl/>
          <w:lang w:bidi="fa-IR"/>
        </w:rPr>
        <w:t xml:space="preserve"> برا</w:t>
      </w:r>
      <w:r w:rsidR="00866B51">
        <w:rPr>
          <w:rtl/>
          <w:lang w:bidi="fa-IR"/>
        </w:rPr>
        <w:t>ی</w:t>
      </w:r>
      <w:r>
        <w:rPr>
          <w:rtl/>
          <w:lang w:bidi="fa-IR"/>
        </w:rPr>
        <w:t xml:space="preserve"> حراست آن از آس</w:t>
      </w:r>
      <w:r w:rsidR="00866B51">
        <w:rPr>
          <w:rtl/>
          <w:lang w:bidi="fa-IR"/>
        </w:rPr>
        <w:t>ی</w:t>
      </w:r>
      <w:r>
        <w:rPr>
          <w:rtl/>
          <w:lang w:bidi="fa-IR"/>
        </w:rPr>
        <w:t>ب</w:t>
      </w:r>
      <w:r w:rsidR="00C538D4">
        <w:rPr>
          <w:rtl/>
          <w:lang w:bidi="fa-IR"/>
        </w:rPr>
        <w:t xml:space="preserve"> </w:t>
      </w:r>
      <w:r>
        <w:rPr>
          <w:rtl/>
          <w:lang w:bidi="fa-IR"/>
        </w:rPr>
        <w:t>ها و خطرات نگران کننده و ز</w:t>
      </w:r>
      <w:r w:rsidR="00866B51">
        <w:rPr>
          <w:rtl/>
          <w:lang w:bidi="fa-IR"/>
        </w:rPr>
        <w:t>ی</w:t>
      </w:r>
      <w:r>
        <w:rPr>
          <w:rtl/>
          <w:lang w:bidi="fa-IR"/>
        </w:rPr>
        <w:t>ان بار است</w:t>
      </w:r>
      <w:r w:rsidR="00866B51">
        <w:rPr>
          <w:rtl/>
          <w:lang w:bidi="fa-IR"/>
        </w:rPr>
        <w:t xml:space="preserve">. </w:t>
      </w:r>
      <w:r>
        <w:rPr>
          <w:rtl/>
          <w:lang w:bidi="fa-IR"/>
        </w:rPr>
        <w:t>گاه</w:t>
      </w:r>
      <w:r w:rsidR="00866B51">
        <w:rPr>
          <w:rtl/>
          <w:lang w:bidi="fa-IR"/>
        </w:rPr>
        <w:t>ی</w:t>
      </w:r>
      <w:r>
        <w:rPr>
          <w:rtl/>
          <w:lang w:bidi="fa-IR"/>
        </w:rPr>
        <w:t xml:space="preserve"> هم تقوا را به ترس از خدا تفس</w:t>
      </w:r>
      <w:r w:rsidR="00866B51">
        <w:rPr>
          <w:rtl/>
          <w:lang w:bidi="fa-IR"/>
        </w:rPr>
        <w:t>ی</w:t>
      </w:r>
      <w:r>
        <w:rPr>
          <w:rtl/>
          <w:lang w:bidi="fa-IR"/>
        </w:rPr>
        <w:t>ر کرده</w:t>
      </w:r>
      <w:r w:rsidR="00C538D4">
        <w:rPr>
          <w:rtl/>
          <w:lang w:bidi="fa-IR"/>
        </w:rPr>
        <w:t xml:space="preserve"> </w:t>
      </w:r>
      <w:r>
        <w:rPr>
          <w:rtl/>
          <w:lang w:bidi="fa-IR"/>
        </w:rPr>
        <w:t>اند</w:t>
      </w:r>
      <w:r w:rsidR="00866B51">
        <w:rPr>
          <w:rtl/>
          <w:lang w:bidi="fa-IR"/>
        </w:rPr>
        <w:t xml:space="preserve">، </w:t>
      </w:r>
      <w:r>
        <w:rPr>
          <w:rtl/>
          <w:lang w:bidi="fa-IR"/>
        </w:rPr>
        <w:t>ز</w:t>
      </w:r>
      <w:r w:rsidR="00866B51">
        <w:rPr>
          <w:rtl/>
          <w:lang w:bidi="fa-IR"/>
        </w:rPr>
        <w:t>ی</w:t>
      </w:r>
      <w:r>
        <w:rPr>
          <w:rtl/>
          <w:lang w:bidi="fa-IR"/>
        </w:rPr>
        <w:t>را ترس از خدا سبب تقوا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و در عرف اهل شرع تقوا به معنا</w:t>
      </w:r>
      <w:r w:rsidR="00866B51">
        <w:rPr>
          <w:rtl/>
          <w:lang w:bidi="fa-IR"/>
        </w:rPr>
        <w:t>ی</w:t>
      </w:r>
      <w:r>
        <w:rPr>
          <w:rtl/>
          <w:lang w:bidi="fa-IR"/>
        </w:rPr>
        <w:t xml:space="preserve"> خو</w:t>
      </w:r>
      <w:r w:rsidR="00866B51">
        <w:rPr>
          <w:rtl/>
          <w:lang w:bidi="fa-IR"/>
        </w:rPr>
        <w:t>ی</w:t>
      </w:r>
      <w:r>
        <w:rPr>
          <w:rtl/>
          <w:lang w:bidi="fa-IR"/>
        </w:rPr>
        <w:t>شتن</w:t>
      </w:r>
      <w:r w:rsidR="00C538D4">
        <w:rPr>
          <w:rtl/>
          <w:lang w:bidi="fa-IR"/>
        </w:rPr>
        <w:t xml:space="preserve"> </w:t>
      </w:r>
      <w:r>
        <w:rPr>
          <w:rtl/>
          <w:lang w:bidi="fa-IR"/>
        </w:rPr>
        <w:t>دار</w:t>
      </w:r>
      <w:r w:rsidR="00866B51">
        <w:rPr>
          <w:rtl/>
          <w:lang w:bidi="fa-IR"/>
        </w:rPr>
        <w:t>ی</w:t>
      </w:r>
      <w:r>
        <w:rPr>
          <w:rtl/>
          <w:lang w:bidi="fa-IR"/>
        </w:rPr>
        <w:t xml:space="preserve"> در برابر گناه است که با ترک محرّمات و مکروهات و در برخ</w:t>
      </w:r>
      <w:r w:rsidR="00866B51">
        <w:rPr>
          <w:rtl/>
          <w:lang w:bidi="fa-IR"/>
        </w:rPr>
        <w:t>ی</w:t>
      </w:r>
      <w:r>
        <w:rPr>
          <w:rtl/>
          <w:lang w:bidi="fa-IR"/>
        </w:rPr>
        <w:t xml:space="preserve"> موارد با پره</w:t>
      </w:r>
      <w:r w:rsidR="00866B51">
        <w:rPr>
          <w:rtl/>
          <w:lang w:bidi="fa-IR"/>
        </w:rPr>
        <w:t>ی</w:t>
      </w:r>
      <w:r>
        <w:rPr>
          <w:rtl/>
          <w:lang w:bidi="fa-IR"/>
        </w:rPr>
        <w:t>ز از مباحات حاصل م</w:t>
      </w:r>
      <w:r w:rsidR="00866B51">
        <w:rPr>
          <w:rtl/>
          <w:lang w:bidi="fa-IR"/>
        </w:rPr>
        <w:t>ی</w:t>
      </w:r>
      <w:r w:rsidR="00C538D4">
        <w:rPr>
          <w:rtl/>
          <w:lang w:bidi="fa-IR"/>
        </w:rPr>
        <w:t xml:space="preserve"> </w:t>
      </w:r>
      <w:r>
        <w:rPr>
          <w:rtl/>
          <w:lang w:bidi="fa-IR"/>
        </w:rPr>
        <w:t>گردد</w:t>
      </w:r>
      <w:r w:rsidR="00866B51">
        <w:rPr>
          <w:rtl/>
          <w:lang w:bidi="fa-IR"/>
        </w:rPr>
        <w:t xml:space="preserve">. </w:t>
      </w:r>
      <w:r w:rsidR="00866B51" w:rsidRPr="00C538D4">
        <w:rPr>
          <w:rStyle w:val="libFootnotenumChar"/>
          <w:rtl/>
          <w:lang w:bidi="fa-IR"/>
        </w:rPr>
        <w:t>(</w:t>
      </w:r>
      <w:r w:rsidRPr="00C538D4">
        <w:rPr>
          <w:rStyle w:val="libFootnotenumChar"/>
          <w:rtl/>
        </w:rPr>
        <w:t>140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تعر</w:t>
      </w:r>
      <w:r w:rsidR="00866B51">
        <w:rPr>
          <w:rtl/>
          <w:lang w:bidi="fa-IR"/>
        </w:rPr>
        <w:t>ی</w:t>
      </w:r>
      <w:r>
        <w:rPr>
          <w:rtl/>
          <w:lang w:bidi="fa-IR"/>
        </w:rPr>
        <w:t>ف را تا حدود</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توان منطبق بر مفهوم «ورع» دانست ول</w:t>
      </w:r>
      <w:r w:rsidR="00866B51">
        <w:rPr>
          <w:rtl/>
          <w:lang w:bidi="fa-IR"/>
        </w:rPr>
        <w:t>ی</w:t>
      </w:r>
      <w:r>
        <w:rPr>
          <w:rtl/>
          <w:lang w:bidi="fa-IR"/>
        </w:rPr>
        <w:t xml:space="preserve"> نظر به ا</w:t>
      </w:r>
      <w:r w:rsidR="00866B51">
        <w:rPr>
          <w:rtl/>
          <w:lang w:bidi="fa-IR"/>
        </w:rPr>
        <w:t>ی</w:t>
      </w:r>
      <w:r>
        <w:rPr>
          <w:rtl/>
          <w:lang w:bidi="fa-IR"/>
        </w:rPr>
        <w:t>نکه تنها ب</w:t>
      </w:r>
      <w:r w:rsidR="00866B51">
        <w:rPr>
          <w:rtl/>
          <w:lang w:bidi="fa-IR"/>
        </w:rPr>
        <w:t>ی</w:t>
      </w:r>
      <w:r>
        <w:rPr>
          <w:rtl/>
          <w:lang w:bidi="fa-IR"/>
        </w:rPr>
        <w:t>انگر بخش</w:t>
      </w:r>
      <w:r w:rsidR="00866B51">
        <w:rPr>
          <w:rtl/>
          <w:lang w:bidi="fa-IR"/>
        </w:rPr>
        <w:t>ی</w:t>
      </w:r>
      <w:r>
        <w:rPr>
          <w:rtl/>
          <w:lang w:bidi="fa-IR"/>
        </w:rPr>
        <w:t xml:space="preserve"> از مفهوم تقوا است خال</w:t>
      </w:r>
      <w:r w:rsidR="00866B51">
        <w:rPr>
          <w:rtl/>
          <w:lang w:bidi="fa-IR"/>
        </w:rPr>
        <w:t>ی</w:t>
      </w:r>
      <w:r>
        <w:rPr>
          <w:rtl/>
          <w:lang w:bidi="fa-IR"/>
        </w:rPr>
        <w:t xml:space="preserve"> از اشکال ن</w:t>
      </w:r>
      <w:r w:rsidR="00866B51">
        <w:rPr>
          <w:rtl/>
          <w:lang w:bidi="fa-IR"/>
        </w:rPr>
        <w:t>ی</w:t>
      </w:r>
      <w:r>
        <w:rPr>
          <w:rtl/>
          <w:lang w:bidi="fa-IR"/>
        </w:rPr>
        <w:t>ست</w:t>
      </w:r>
      <w:r w:rsidR="00866B51">
        <w:rPr>
          <w:rtl/>
          <w:lang w:bidi="fa-IR"/>
        </w:rPr>
        <w:t xml:space="preserve">، </w:t>
      </w:r>
      <w:r>
        <w:rPr>
          <w:rtl/>
          <w:lang w:bidi="fa-IR"/>
        </w:rPr>
        <w:t>چه آنکه تقوا دارا</w:t>
      </w:r>
      <w:r w:rsidR="00866B51">
        <w:rPr>
          <w:rtl/>
          <w:lang w:bidi="fa-IR"/>
        </w:rPr>
        <w:t>ی</w:t>
      </w:r>
      <w:r>
        <w:rPr>
          <w:rtl/>
          <w:lang w:bidi="fa-IR"/>
        </w:rPr>
        <w:t xml:space="preserve"> دو جنبه است که به صورت دو عامل محرّک و بازدارنده</w:t>
      </w:r>
      <w:r w:rsidR="00866B51">
        <w:rPr>
          <w:rtl/>
          <w:lang w:bidi="fa-IR"/>
        </w:rPr>
        <w:t xml:space="preserve">، </w:t>
      </w:r>
      <w:r>
        <w:rPr>
          <w:rtl/>
          <w:lang w:bidi="fa-IR"/>
        </w:rPr>
        <w:t xml:space="preserve">از </w:t>
      </w:r>
      <w:r w:rsidR="00866B51">
        <w:rPr>
          <w:rtl/>
          <w:lang w:bidi="fa-IR"/>
        </w:rPr>
        <w:t>ی</w:t>
      </w:r>
      <w:r>
        <w:rPr>
          <w:rtl/>
          <w:lang w:bidi="fa-IR"/>
        </w:rPr>
        <w:t>ک سو آدم</w:t>
      </w:r>
      <w:r w:rsidR="00866B51">
        <w:rPr>
          <w:rtl/>
          <w:lang w:bidi="fa-IR"/>
        </w:rPr>
        <w:t>ی</w:t>
      </w:r>
      <w:r>
        <w:rPr>
          <w:rtl/>
          <w:lang w:bidi="fa-IR"/>
        </w:rPr>
        <w:t xml:space="preserve"> را به انجام طاعات و واجبات اله</w:t>
      </w:r>
      <w:r w:rsidR="00866B51">
        <w:rPr>
          <w:rtl/>
          <w:lang w:bidi="fa-IR"/>
        </w:rPr>
        <w:t>ی</w:t>
      </w:r>
      <w:r>
        <w:rPr>
          <w:rtl/>
          <w:lang w:bidi="fa-IR"/>
        </w:rPr>
        <w:t xml:space="preserve"> برانگ</w:t>
      </w:r>
      <w:r w:rsidR="00866B51">
        <w:rPr>
          <w:rtl/>
          <w:lang w:bidi="fa-IR"/>
        </w:rPr>
        <w:t>ی</w:t>
      </w:r>
      <w:r>
        <w:rPr>
          <w:rtl/>
          <w:lang w:bidi="fa-IR"/>
        </w:rPr>
        <w:t>خته</w:t>
      </w:r>
      <w:r w:rsidR="00866B51">
        <w:rPr>
          <w:rtl/>
          <w:lang w:bidi="fa-IR"/>
        </w:rPr>
        <w:t xml:space="preserve">، </w:t>
      </w:r>
      <w:r>
        <w:rPr>
          <w:rtl/>
          <w:lang w:bidi="fa-IR"/>
        </w:rPr>
        <w:t>به کسب کمالات معنو</w:t>
      </w:r>
      <w:r w:rsidR="00866B51">
        <w:rPr>
          <w:rtl/>
          <w:lang w:bidi="fa-IR"/>
        </w:rPr>
        <w:t>ی</w:t>
      </w:r>
      <w:r>
        <w:rPr>
          <w:rtl/>
          <w:lang w:bidi="fa-IR"/>
        </w:rPr>
        <w:t xml:space="preserve"> وام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از سو</w:t>
      </w:r>
      <w:r w:rsidR="00866B51">
        <w:rPr>
          <w:rtl/>
          <w:lang w:bidi="fa-IR"/>
        </w:rPr>
        <w:t>ی</w:t>
      </w:r>
      <w:r>
        <w:rPr>
          <w:rtl/>
          <w:lang w:bidi="fa-IR"/>
        </w:rPr>
        <w:t xml:space="preserve"> د</w:t>
      </w:r>
      <w:r w:rsidR="00866B51">
        <w:rPr>
          <w:rtl/>
          <w:lang w:bidi="fa-IR"/>
        </w:rPr>
        <w:t>ی</w:t>
      </w:r>
      <w:r>
        <w:rPr>
          <w:rtl/>
          <w:lang w:bidi="fa-IR"/>
        </w:rPr>
        <w:t>گر او را به خو</w:t>
      </w:r>
      <w:r w:rsidR="00866B51">
        <w:rPr>
          <w:rtl/>
          <w:lang w:bidi="fa-IR"/>
        </w:rPr>
        <w:t>ی</w:t>
      </w:r>
      <w:r>
        <w:rPr>
          <w:rtl/>
          <w:lang w:bidi="fa-IR"/>
        </w:rPr>
        <w:t>شتن</w:t>
      </w:r>
      <w:r w:rsidR="00C538D4">
        <w:rPr>
          <w:rtl/>
          <w:lang w:bidi="fa-IR"/>
        </w:rPr>
        <w:t xml:space="preserve"> </w:t>
      </w:r>
      <w:r>
        <w:rPr>
          <w:rtl/>
          <w:lang w:bidi="fa-IR"/>
        </w:rPr>
        <w:t>دار</w:t>
      </w:r>
      <w:r w:rsidR="00866B51">
        <w:rPr>
          <w:rtl/>
          <w:lang w:bidi="fa-IR"/>
        </w:rPr>
        <w:t>ی</w:t>
      </w:r>
      <w:r>
        <w:rPr>
          <w:rtl/>
          <w:lang w:bidi="fa-IR"/>
        </w:rPr>
        <w:t xml:space="preserve"> فرا خوانده</w:t>
      </w:r>
      <w:r w:rsidR="00866B51">
        <w:rPr>
          <w:rtl/>
          <w:lang w:bidi="fa-IR"/>
        </w:rPr>
        <w:t xml:space="preserve">، </w:t>
      </w:r>
      <w:r>
        <w:rPr>
          <w:rtl/>
          <w:lang w:bidi="fa-IR"/>
        </w:rPr>
        <w:t>از ارتکاب آنچه که در شرع مورد نه</w:t>
      </w:r>
      <w:r w:rsidR="00866B51">
        <w:rPr>
          <w:rtl/>
          <w:lang w:bidi="fa-IR"/>
        </w:rPr>
        <w:t>ی</w:t>
      </w:r>
      <w:r>
        <w:rPr>
          <w:rtl/>
          <w:lang w:bidi="fa-IR"/>
        </w:rPr>
        <w:t xml:space="preserve"> قرار گرفته باز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عامل محرّک آن موجبات کمال و ترق</w:t>
      </w:r>
      <w:r w:rsidR="00866B51">
        <w:rPr>
          <w:rtl/>
          <w:lang w:bidi="fa-IR"/>
        </w:rPr>
        <w:t>ی</w:t>
      </w:r>
      <w:r>
        <w:rPr>
          <w:rtl/>
          <w:lang w:bidi="fa-IR"/>
        </w:rPr>
        <w:t xml:space="preserve"> را فراهم آورده</w:t>
      </w:r>
      <w:r w:rsidR="00866B51">
        <w:rPr>
          <w:rtl/>
          <w:lang w:bidi="fa-IR"/>
        </w:rPr>
        <w:t xml:space="preserve">، </w:t>
      </w:r>
      <w:r>
        <w:rPr>
          <w:rtl/>
          <w:lang w:bidi="fa-IR"/>
        </w:rPr>
        <w:t>رشد و سازندگ</w:t>
      </w:r>
      <w:r w:rsidR="00866B51">
        <w:rPr>
          <w:rtl/>
          <w:lang w:bidi="fa-IR"/>
        </w:rPr>
        <w:t>ی</w:t>
      </w:r>
      <w:r>
        <w:rPr>
          <w:rtl/>
          <w:lang w:bidi="fa-IR"/>
        </w:rPr>
        <w:t xml:space="preserve"> کشور نفس را تأم</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که لازمه آن تقو</w:t>
      </w:r>
      <w:r w:rsidR="00866B51">
        <w:rPr>
          <w:rtl/>
          <w:lang w:bidi="fa-IR"/>
        </w:rPr>
        <w:t>ی</w:t>
      </w:r>
      <w:r>
        <w:rPr>
          <w:rtl/>
          <w:lang w:bidi="fa-IR"/>
        </w:rPr>
        <w:t>ت قدرت اراده</w:t>
      </w:r>
      <w:r w:rsidR="00866B51">
        <w:rPr>
          <w:rtl/>
          <w:lang w:bidi="fa-IR"/>
        </w:rPr>
        <w:t xml:space="preserve">، </w:t>
      </w:r>
      <w:r>
        <w:rPr>
          <w:rtl/>
          <w:lang w:bidi="fa-IR"/>
        </w:rPr>
        <w:t>تحک</w:t>
      </w:r>
      <w:r w:rsidR="00866B51">
        <w:rPr>
          <w:rtl/>
          <w:lang w:bidi="fa-IR"/>
        </w:rPr>
        <w:t>ی</w:t>
      </w:r>
      <w:r>
        <w:rPr>
          <w:rtl/>
          <w:lang w:bidi="fa-IR"/>
        </w:rPr>
        <w:t>م شخص</w:t>
      </w:r>
      <w:r w:rsidR="00866B51">
        <w:rPr>
          <w:rtl/>
          <w:lang w:bidi="fa-IR"/>
        </w:rPr>
        <w:t>ی</w:t>
      </w:r>
      <w:r>
        <w:rPr>
          <w:rtl/>
          <w:lang w:bidi="fa-IR"/>
        </w:rPr>
        <w:t>ت معنو</w:t>
      </w:r>
      <w:r w:rsidR="00866B51">
        <w:rPr>
          <w:rtl/>
          <w:lang w:bidi="fa-IR"/>
        </w:rPr>
        <w:t>ی</w:t>
      </w:r>
      <w:r>
        <w:rPr>
          <w:rtl/>
          <w:lang w:bidi="fa-IR"/>
        </w:rPr>
        <w:t xml:space="preserve"> و تسلّط بر خو</w:t>
      </w:r>
      <w:r w:rsidR="00866B51">
        <w:rPr>
          <w:rtl/>
          <w:lang w:bidi="fa-IR"/>
        </w:rPr>
        <w:t>ی</w:t>
      </w:r>
      <w:r>
        <w:rPr>
          <w:rtl/>
          <w:lang w:bidi="fa-IR"/>
        </w:rPr>
        <w:t>شتن است</w:t>
      </w:r>
      <w:r w:rsidR="00866B51">
        <w:rPr>
          <w:rtl/>
          <w:lang w:bidi="fa-IR"/>
        </w:rPr>
        <w:t xml:space="preserve">، </w:t>
      </w:r>
      <w:r>
        <w:rPr>
          <w:rtl/>
          <w:lang w:bidi="fa-IR"/>
        </w:rPr>
        <w:t>و ن</w:t>
      </w:r>
      <w:r w:rsidR="00866B51">
        <w:rPr>
          <w:rtl/>
          <w:lang w:bidi="fa-IR"/>
        </w:rPr>
        <w:t>ی</w:t>
      </w:r>
      <w:r>
        <w:rPr>
          <w:rtl/>
          <w:lang w:bidi="fa-IR"/>
        </w:rPr>
        <w:t>رو</w:t>
      </w:r>
      <w:r w:rsidR="00866B51">
        <w:rPr>
          <w:rtl/>
          <w:lang w:bidi="fa-IR"/>
        </w:rPr>
        <w:t>ی</w:t>
      </w:r>
      <w:r>
        <w:rPr>
          <w:rtl/>
          <w:lang w:bidi="fa-IR"/>
        </w:rPr>
        <w:t xml:space="preserve"> باز دارنده</w:t>
      </w:r>
      <w:r w:rsidR="00C538D4">
        <w:rPr>
          <w:rtl/>
          <w:lang w:bidi="fa-IR"/>
        </w:rPr>
        <w:t xml:space="preserve"> </w:t>
      </w:r>
      <w:r>
        <w:rPr>
          <w:rtl/>
          <w:lang w:bidi="fa-IR"/>
        </w:rPr>
        <w:t>اش که به مثابه ترمز</w:t>
      </w:r>
      <w:r w:rsidR="00866B51">
        <w:rPr>
          <w:rtl/>
          <w:lang w:bidi="fa-IR"/>
        </w:rPr>
        <w:t>ی</w:t>
      </w:r>
      <w:r>
        <w:rPr>
          <w:rtl/>
          <w:lang w:bidi="fa-IR"/>
        </w:rPr>
        <w:t xml:space="preserve"> ن</w:t>
      </w:r>
      <w:r w:rsidR="00866B51">
        <w:rPr>
          <w:rtl/>
          <w:lang w:bidi="fa-IR"/>
        </w:rPr>
        <w:t>ی</w:t>
      </w:r>
      <w:r>
        <w:rPr>
          <w:rtl/>
          <w:lang w:bidi="fa-IR"/>
        </w:rPr>
        <w:t>رومند است از ماش</w:t>
      </w:r>
      <w:r w:rsidR="00866B51">
        <w:rPr>
          <w:rtl/>
          <w:lang w:bidi="fa-IR"/>
        </w:rPr>
        <w:t>ی</w:t>
      </w:r>
      <w:r>
        <w:rPr>
          <w:rtl/>
          <w:lang w:bidi="fa-IR"/>
        </w:rPr>
        <w:t>ن وجود آدم</w:t>
      </w:r>
      <w:r w:rsidR="00866B51">
        <w:rPr>
          <w:rtl/>
          <w:lang w:bidi="fa-IR"/>
        </w:rPr>
        <w:t>ی</w:t>
      </w:r>
      <w:r>
        <w:rPr>
          <w:rtl/>
          <w:lang w:bidi="fa-IR"/>
        </w:rPr>
        <w:t xml:space="preserve"> در برابر خطرات</w:t>
      </w:r>
      <w:r w:rsidR="00866B51">
        <w:rPr>
          <w:rtl/>
          <w:lang w:bidi="fa-IR"/>
        </w:rPr>
        <w:t xml:space="preserve">، </w:t>
      </w:r>
      <w:r>
        <w:rPr>
          <w:rtl/>
          <w:lang w:bidi="fa-IR"/>
        </w:rPr>
        <w:t>لغزش</w:t>
      </w:r>
      <w:r w:rsidR="00C538D4">
        <w:rPr>
          <w:rtl/>
          <w:lang w:bidi="fa-IR"/>
        </w:rPr>
        <w:t xml:space="preserve"> </w:t>
      </w:r>
      <w:r>
        <w:rPr>
          <w:rtl/>
          <w:lang w:bidi="fa-IR"/>
        </w:rPr>
        <w:t>ها و انحرافات پاسدار</w:t>
      </w:r>
      <w:r w:rsidR="00866B51">
        <w:rPr>
          <w:rtl/>
          <w:lang w:bidi="fa-IR"/>
        </w:rPr>
        <w:t>ی</w:t>
      </w:r>
      <w:r>
        <w:rPr>
          <w:rtl/>
          <w:lang w:bidi="fa-IR"/>
        </w:rPr>
        <w:t xml:space="preserve"> نموده</w:t>
      </w:r>
      <w:r w:rsidR="00866B51">
        <w:rPr>
          <w:rtl/>
          <w:lang w:bidi="fa-IR"/>
        </w:rPr>
        <w:t xml:space="preserve">، </w:t>
      </w:r>
      <w:r>
        <w:rPr>
          <w:rtl/>
          <w:lang w:bidi="fa-IR"/>
        </w:rPr>
        <w:t>انسان را از هواها</w:t>
      </w:r>
      <w:r w:rsidR="00866B51">
        <w:rPr>
          <w:rtl/>
          <w:lang w:bidi="fa-IR"/>
        </w:rPr>
        <w:t>ی</w:t>
      </w:r>
      <w:r>
        <w:rPr>
          <w:rtl/>
          <w:lang w:bidi="fa-IR"/>
        </w:rPr>
        <w:t xml:space="preserve"> نفسان</w:t>
      </w:r>
      <w:r w:rsidR="00866B51">
        <w:rPr>
          <w:rtl/>
          <w:lang w:bidi="fa-IR"/>
        </w:rPr>
        <w:t>ی</w:t>
      </w:r>
      <w:r>
        <w:rPr>
          <w:rtl/>
          <w:lang w:bidi="fa-IR"/>
        </w:rPr>
        <w:t xml:space="preserve"> و گناهان باز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C538D4" w:rsidRDefault="00942005" w:rsidP="000B411C">
      <w:pPr>
        <w:pStyle w:val="libNormal"/>
        <w:rPr>
          <w:rtl/>
          <w:lang w:bidi="fa-IR"/>
        </w:rPr>
      </w:pPr>
      <w:r>
        <w:rPr>
          <w:rtl/>
          <w:lang w:bidi="fa-IR"/>
        </w:rPr>
        <w:t>تقوا در قرآن</w:t>
      </w:r>
      <w:r w:rsidR="00C538D4">
        <w:rPr>
          <w:rtl/>
          <w:lang w:bidi="fa-IR"/>
        </w:rPr>
        <w:t xml:space="preserve"> </w:t>
      </w:r>
    </w:p>
    <w:p w:rsidR="00942005" w:rsidRDefault="00942005" w:rsidP="00942005">
      <w:pPr>
        <w:pStyle w:val="libNormal"/>
        <w:rPr>
          <w:rtl/>
          <w:lang w:bidi="fa-IR"/>
        </w:rPr>
      </w:pPr>
      <w:r>
        <w:rPr>
          <w:rtl/>
          <w:lang w:bidi="fa-IR"/>
        </w:rPr>
        <w:t>از موضوعات بس</w:t>
      </w:r>
      <w:r w:rsidR="00866B51">
        <w:rPr>
          <w:rtl/>
          <w:lang w:bidi="fa-IR"/>
        </w:rPr>
        <w:t>ی</w:t>
      </w:r>
      <w:r>
        <w:rPr>
          <w:rtl/>
          <w:lang w:bidi="fa-IR"/>
        </w:rPr>
        <w:t>ار مهم</w:t>
      </w:r>
      <w:r w:rsidR="00866B51">
        <w:rPr>
          <w:rtl/>
          <w:lang w:bidi="fa-IR"/>
        </w:rPr>
        <w:t>ی</w:t>
      </w:r>
      <w:r>
        <w:rPr>
          <w:rtl/>
          <w:lang w:bidi="fa-IR"/>
        </w:rPr>
        <w:t xml:space="preserve"> که قرآن با عنا</w:t>
      </w:r>
      <w:r w:rsidR="00866B51">
        <w:rPr>
          <w:rtl/>
          <w:lang w:bidi="fa-IR"/>
        </w:rPr>
        <w:t>ی</w:t>
      </w:r>
      <w:r>
        <w:rPr>
          <w:rtl/>
          <w:lang w:bidi="fa-IR"/>
        </w:rPr>
        <w:t>ت</w:t>
      </w:r>
      <w:r w:rsidR="00866B51">
        <w:rPr>
          <w:rtl/>
          <w:lang w:bidi="fa-IR"/>
        </w:rPr>
        <w:t>ی</w:t>
      </w:r>
      <w:r>
        <w:rPr>
          <w:rtl/>
          <w:lang w:bidi="fa-IR"/>
        </w:rPr>
        <w:t xml:space="preserve"> خاصّ به آن پرداخته و آ</w:t>
      </w:r>
      <w:r w:rsidR="00866B51">
        <w:rPr>
          <w:rtl/>
          <w:lang w:bidi="fa-IR"/>
        </w:rPr>
        <w:t>ی</w:t>
      </w:r>
      <w:r>
        <w:rPr>
          <w:rtl/>
          <w:lang w:bidi="fa-IR"/>
        </w:rPr>
        <w:t>ات فراوان</w:t>
      </w:r>
      <w:r w:rsidR="00866B51">
        <w:rPr>
          <w:rtl/>
          <w:lang w:bidi="fa-IR"/>
        </w:rPr>
        <w:t>ی</w:t>
      </w:r>
      <w:r>
        <w:rPr>
          <w:rtl/>
          <w:lang w:bidi="fa-IR"/>
        </w:rPr>
        <w:t xml:space="preserve"> را به آن اختصاص داده</w:t>
      </w:r>
      <w:r w:rsidR="00866B51">
        <w:rPr>
          <w:rtl/>
          <w:lang w:bidi="fa-IR"/>
        </w:rPr>
        <w:t xml:space="preserve">، </w:t>
      </w:r>
      <w:r>
        <w:rPr>
          <w:rtl/>
          <w:lang w:bidi="fa-IR"/>
        </w:rPr>
        <w:t>تقوا و پره</w:t>
      </w:r>
      <w:r w:rsidR="00866B51">
        <w:rPr>
          <w:rtl/>
          <w:lang w:bidi="fa-IR"/>
        </w:rPr>
        <w:t>ی</w:t>
      </w:r>
      <w:r>
        <w:rPr>
          <w:rtl/>
          <w:lang w:bidi="fa-IR"/>
        </w:rPr>
        <w:t>زکار</w:t>
      </w:r>
      <w:r w:rsidR="00866B51">
        <w:rPr>
          <w:rtl/>
          <w:lang w:bidi="fa-IR"/>
        </w:rPr>
        <w:t>ی</w:t>
      </w:r>
      <w:r>
        <w:rPr>
          <w:rtl/>
          <w:lang w:bidi="fa-IR"/>
        </w:rPr>
        <w:t xml:space="preserve"> است</w:t>
      </w:r>
      <w:r w:rsidR="00866B51">
        <w:rPr>
          <w:rtl/>
          <w:lang w:bidi="fa-IR"/>
        </w:rPr>
        <w:t xml:space="preserve">. </w:t>
      </w:r>
      <w:r w:rsidR="00866B51" w:rsidRPr="00C538D4">
        <w:rPr>
          <w:rStyle w:val="libFootnotenumChar"/>
          <w:rtl/>
          <w:lang w:bidi="fa-IR"/>
        </w:rPr>
        <w:t>(</w:t>
      </w:r>
      <w:r w:rsidRPr="00C538D4">
        <w:rPr>
          <w:rStyle w:val="libFootnotenumChar"/>
          <w:rtl/>
        </w:rPr>
        <w:t>141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تعداد قابل توجه</w:t>
      </w:r>
      <w:r w:rsidR="00866B51">
        <w:rPr>
          <w:rtl/>
          <w:lang w:bidi="fa-IR"/>
        </w:rPr>
        <w:t>ی</w:t>
      </w:r>
      <w:r>
        <w:rPr>
          <w:rtl/>
          <w:lang w:bidi="fa-IR"/>
        </w:rPr>
        <w:t xml:space="preserve"> از ا</w:t>
      </w:r>
      <w:r w:rsidR="00866B51">
        <w:rPr>
          <w:rtl/>
          <w:lang w:bidi="fa-IR"/>
        </w:rPr>
        <w:t>ی</w:t>
      </w:r>
      <w:r>
        <w:rPr>
          <w:rtl/>
          <w:lang w:bidi="fa-IR"/>
        </w:rPr>
        <w:t>ن آ</w:t>
      </w:r>
      <w:r w:rsidR="00866B51">
        <w:rPr>
          <w:rtl/>
          <w:lang w:bidi="fa-IR"/>
        </w:rPr>
        <w:t>ی</w:t>
      </w:r>
      <w:r>
        <w:rPr>
          <w:rtl/>
          <w:lang w:bidi="fa-IR"/>
        </w:rPr>
        <w:t>ات</w:t>
      </w:r>
      <w:r w:rsidR="00866B51">
        <w:rPr>
          <w:rtl/>
          <w:lang w:bidi="fa-IR"/>
        </w:rPr>
        <w:t xml:space="preserve">، </w:t>
      </w:r>
      <w:r>
        <w:rPr>
          <w:rtl/>
          <w:lang w:bidi="fa-IR"/>
        </w:rPr>
        <w:t>ضمن آنکه توجّه مردم را به خدا</w:t>
      </w:r>
      <w:r w:rsidR="00866B51">
        <w:rPr>
          <w:rtl/>
          <w:lang w:bidi="fa-IR"/>
        </w:rPr>
        <w:t>ی</w:t>
      </w:r>
      <w:r>
        <w:rPr>
          <w:rtl/>
          <w:lang w:bidi="fa-IR"/>
        </w:rPr>
        <w:t xml:space="preserve"> متعال جلب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آنان را امر به تقوا نموده است</w:t>
      </w:r>
      <w:r w:rsidR="00866B51">
        <w:rPr>
          <w:rtl/>
          <w:lang w:bidi="fa-IR"/>
        </w:rPr>
        <w:t xml:space="preserve">. </w:t>
      </w:r>
      <w:r>
        <w:rPr>
          <w:rtl/>
          <w:lang w:bidi="fa-IR"/>
        </w:rPr>
        <w:t>از آن جمله</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اتَّقُوا اللَّهَ حَقَّ تُقاتِهِ وَ لا تَمُوتُنَّ إِلاَّ وَ أَنْتُمْ مُسْلِمُونَ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142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اهل ا</w:t>
      </w:r>
      <w:r w:rsidR="00866B51">
        <w:rPr>
          <w:rtl/>
          <w:lang w:bidi="fa-IR"/>
        </w:rPr>
        <w:t>ی</w:t>
      </w:r>
      <w:r>
        <w:rPr>
          <w:rtl/>
          <w:lang w:bidi="fa-IR"/>
        </w:rPr>
        <w:t>مان</w:t>
      </w:r>
      <w:r w:rsidR="00866B51">
        <w:rPr>
          <w:rtl/>
          <w:lang w:bidi="fa-IR"/>
        </w:rPr>
        <w:t xml:space="preserve">! </w:t>
      </w:r>
      <w:r>
        <w:rPr>
          <w:rtl/>
          <w:lang w:bidi="fa-IR"/>
        </w:rPr>
        <w:t>تقوا</w:t>
      </w:r>
      <w:r w:rsidR="00866B51">
        <w:rPr>
          <w:rtl/>
          <w:lang w:bidi="fa-IR"/>
        </w:rPr>
        <w:t>ی</w:t>
      </w:r>
      <w:r>
        <w:rPr>
          <w:rtl/>
          <w:lang w:bidi="fa-IR"/>
        </w:rPr>
        <w:t xml:space="preserve"> اله</w:t>
      </w:r>
      <w:r w:rsidR="00866B51">
        <w:rPr>
          <w:rtl/>
          <w:lang w:bidi="fa-IR"/>
        </w:rPr>
        <w:t>ی</w:t>
      </w:r>
      <w:r>
        <w:rPr>
          <w:rtl/>
          <w:lang w:bidi="fa-IR"/>
        </w:rPr>
        <w:t xml:space="preserve"> پ</w:t>
      </w:r>
      <w:r w:rsidR="00866B51">
        <w:rPr>
          <w:rtl/>
          <w:lang w:bidi="fa-IR"/>
        </w:rPr>
        <w:t>ی</w:t>
      </w:r>
      <w:r>
        <w:rPr>
          <w:rtl/>
          <w:lang w:bidi="fa-IR"/>
        </w:rPr>
        <w:t>شه کن</w:t>
      </w:r>
      <w:r w:rsidR="00866B51">
        <w:rPr>
          <w:rtl/>
          <w:lang w:bidi="fa-IR"/>
        </w:rPr>
        <w:t>ی</w:t>
      </w:r>
      <w:r>
        <w:rPr>
          <w:rtl/>
          <w:lang w:bidi="fa-IR"/>
        </w:rPr>
        <w:t>د آنگونه که شا</w:t>
      </w:r>
      <w:r w:rsidR="00866B51">
        <w:rPr>
          <w:rtl/>
          <w:lang w:bidi="fa-IR"/>
        </w:rPr>
        <w:t>ی</w:t>
      </w:r>
      <w:r>
        <w:rPr>
          <w:rtl/>
          <w:lang w:bidi="fa-IR"/>
        </w:rPr>
        <w:t>سته آن است و از دن</w:t>
      </w:r>
      <w:r w:rsidR="00866B51">
        <w:rPr>
          <w:rtl/>
          <w:lang w:bidi="fa-IR"/>
        </w:rPr>
        <w:t>ی</w:t>
      </w:r>
      <w:r>
        <w:rPr>
          <w:rtl/>
          <w:lang w:bidi="fa-IR"/>
        </w:rPr>
        <w:t>ا نرو</w:t>
      </w:r>
      <w:r w:rsidR="00866B51">
        <w:rPr>
          <w:rtl/>
          <w:lang w:bidi="fa-IR"/>
        </w:rPr>
        <w:t>ی</w:t>
      </w:r>
      <w:r>
        <w:rPr>
          <w:rtl/>
          <w:lang w:bidi="fa-IR"/>
        </w:rPr>
        <w:t>د مگر آنکه مسلمان باش</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پروا</w:t>
      </w:r>
      <w:r w:rsidR="00866B51">
        <w:rPr>
          <w:rtl/>
          <w:lang w:bidi="fa-IR"/>
        </w:rPr>
        <w:t>ی</w:t>
      </w:r>
      <w:r>
        <w:rPr>
          <w:rtl/>
          <w:lang w:bidi="fa-IR"/>
        </w:rPr>
        <w:t xml:space="preserve"> از خدا</w:t>
      </w:r>
      <w:r w:rsidR="00866B51">
        <w:rPr>
          <w:rtl/>
          <w:lang w:bidi="fa-IR"/>
        </w:rPr>
        <w:t xml:space="preserve">، </w:t>
      </w:r>
      <w:r>
        <w:rPr>
          <w:rtl/>
          <w:lang w:bidi="fa-IR"/>
        </w:rPr>
        <w:t>تعظ</w:t>
      </w:r>
      <w:r w:rsidR="00866B51">
        <w:rPr>
          <w:rtl/>
          <w:lang w:bidi="fa-IR"/>
        </w:rPr>
        <w:t>ی</w:t>
      </w:r>
      <w:r>
        <w:rPr>
          <w:rtl/>
          <w:lang w:bidi="fa-IR"/>
        </w:rPr>
        <w:t>م مقام شامخ ربوب</w:t>
      </w:r>
      <w:r w:rsidR="00866B51">
        <w:rPr>
          <w:rtl/>
          <w:lang w:bidi="fa-IR"/>
        </w:rPr>
        <w:t>ی</w:t>
      </w:r>
      <w:r>
        <w:rPr>
          <w:rtl/>
          <w:lang w:bidi="fa-IR"/>
        </w:rPr>
        <w:t xml:space="preserve"> اوست</w:t>
      </w:r>
      <w:r w:rsidR="00866B51">
        <w:rPr>
          <w:rtl/>
          <w:lang w:bidi="fa-IR"/>
        </w:rPr>
        <w:t xml:space="preserve">، </w:t>
      </w:r>
      <w:r>
        <w:rPr>
          <w:rtl/>
          <w:lang w:bidi="fa-IR"/>
        </w:rPr>
        <w:t>و توجّه به خداوند</w:t>
      </w:r>
      <w:r w:rsidR="00866B51">
        <w:rPr>
          <w:rtl/>
          <w:lang w:bidi="fa-IR"/>
        </w:rPr>
        <w:t xml:space="preserve">، </w:t>
      </w:r>
      <w:r>
        <w:rPr>
          <w:rtl/>
          <w:lang w:bidi="fa-IR"/>
        </w:rPr>
        <w:t>گرا</w:t>
      </w:r>
      <w:r w:rsidR="00866B51">
        <w:rPr>
          <w:rtl/>
          <w:lang w:bidi="fa-IR"/>
        </w:rPr>
        <w:t>ی</w:t>
      </w:r>
      <w:r>
        <w:rPr>
          <w:rtl/>
          <w:lang w:bidi="fa-IR"/>
        </w:rPr>
        <w:t>ش به همه خ</w:t>
      </w:r>
      <w:r w:rsidR="00866B51">
        <w:rPr>
          <w:rtl/>
          <w:lang w:bidi="fa-IR"/>
        </w:rPr>
        <w:t>ی</w:t>
      </w:r>
      <w:r>
        <w:rPr>
          <w:rtl/>
          <w:lang w:bidi="fa-IR"/>
        </w:rPr>
        <w:t>رها و خوب</w:t>
      </w:r>
      <w:r w:rsidR="00866B51">
        <w:rPr>
          <w:rtl/>
          <w:lang w:bidi="fa-IR"/>
        </w:rPr>
        <w:t>ی</w:t>
      </w:r>
      <w:r w:rsidR="00C538D4">
        <w:rPr>
          <w:rtl/>
          <w:lang w:bidi="fa-IR"/>
        </w:rPr>
        <w:t xml:space="preserve"> </w:t>
      </w:r>
      <w:r>
        <w:rPr>
          <w:rtl/>
          <w:lang w:bidi="fa-IR"/>
        </w:rPr>
        <w:t>هاست</w:t>
      </w:r>
      <w:r w:rsidR="00866B51">
        <w:rPr>
          <w:rtl/>
          <w:lang w:bidi="fa-IR"/>
        </w:rPr>
        <w:t xml:space="preserve">. </w:t>
      </w:r>
      <w:r>
        <w:rPr>
          <w:rtl/>
          <w:lang w:bidi="fa-IR"/>
        </w:rPr>
        <w:t>کس</w:t>
      </w:r>
      <w:r w:rsidR="00866B51">
        <w:rPr>
          <w:rtl/>
          <w:lang w:bidi="fa-IR"/>
        </w:rPr>
        <w:t>ی</w:t>
      </w:r>
      <w:r>
        <w:rPr>
          <w:rtl/>
          <w:lang w:bidi="fa-IR"/>
        </w:rPr>
        <w:t xml:space="preserve"> که آن را پاس م</w:t>
      </w:r>
      <w:r w:rsidR="00866B51">
        <w:rPr>
          <w:rtl/>
          <w:lang w:bidi="fa-IR"/>
        </w:rPr>
        <w:t>ی</w:t>
      </w:r>
      <w:r w:rsidR="00C538D4">
        <w:rPr>
          <w:rtl/>
          <w:lang w:bidi="fa-IR"/>
        </w:rPr>
        <w:t xml:space="preserve"> </w:t>
      </w:r>
      <w:r>
        <w:rPr>
          <w:rtl/>
          <w:lang w:bidi="fa-IR"/>
        </w:rPr>
        <w:t>دارد از هر چه ناپاک</w:t>
      </w:r>
      <w:r w:rsidR="00866B51">
        <w:rPr>
          <w:rtl/>
          <w:lang w:bidi="fa-IR"/>
        </w:rPr>
        <w:t xml:space="preserve">ی، </w:t>
      </w:r>
      <w:r>
        <w:rPr>
          <w:rtl/>
          <w:lang w:bidi="fa-IR"/>
        </w:rPr>
        <w:t>نابخرد</w:t>
      </w:r>
      <w:r w:rsidR="00866B51">
        <w:rPr>
          <w:rtl/>
          <w:lang w:bidi="fa-IR"/>
        </w:rPr>
        <w:t xml:space="preserve">ی، </w:t>
      </w:r>
      <w:r>
        <w:rPr>
          <w:rtl/>
          <w:lang w:bidi="fa-IR"/>
        </w:rPr>
        <w:t>ناشا</w:t>
      </w:r>
      <w:r w:rsidR="00866B51">
        <w:rPr>
          <w:rtl/>
          <w:lang w:bidi="fa-IR"/>
        </w:rPr>
        <w:t>ی</w:t>
      </w:r>
      <w:r>
        <w:rPr>
          <w:rtl/>
          <w:lang w:bidi="fa-IR"/>
        </w:rPr>
        <w:t>سته و ناستوده است گر</w:t>
      </w:r>
      <w:r w:rsidR="00866B51">
        <w:rPr>
          <w:rtl/>
          <w:lang w:bidi="fa-IR"/>
        </w:rPr>
        <w:t>ی</w:t>
      </w:r>
      <w:r>
        <w:rPr>
          <w:rtl/>
          <w:lang w:bidi="fa-IR"/>
        </w:rPr>
        <w:t>زان است و معنا</w:t>
      </w:r>
      <w:r w:rsidR="00866B51">
        <w:rPr>
          <w:rtl/>
          <w:lang w:bidi="fa-IR"/>
        </w:rPr>
        <w:t>ی</w:t>
      </w:r>
      <w:r>
        <w:rPr>
          <w:rtl/>
          <w:lang w:bidi="fa-IR"/>
        </w:rPr>
        <w:t xml:space="preserve"> حق</w:t>
      </w:r>
      <w:r w:rsidR="00866B51">
        <w:rPr>
          <w:rtl/>
          <w:lang w:bidi="fa-IR"/>
        </w:rPr>
        <w:t>ی</w:t>
      </w:r>
      <w:r>
        <w:rPr>
          <w:rtl/>
          <w:lang w:bidi="fa-IR"/>
        </w:rPr>
        <w:t>ق</w:t>
      </w:r>
      <w:r w:rsidR="00866B51">
        <w:rPr>
          <w:rtl/>
          <w:lang w:bidi="fa-IR"/>
        </w:rPr>
        <w:t>ی</w:t>
      </w:r>
      <w:r>
        <w:rPr>
          <w:rtl/>
          <w:lang w:bidi="fa-IR"/>
        </w:rPr>
        <w:t xml:space="preserve"> تقوا ن</w:t>
      </w:r>
      <w:r w:rsidR="00866B51">
        <w:rPr>
          <w:rtl/>
          <w:lang w:bidi="fa-IR"/>
        </w:rPr>
        <w:t>ی</w:t>
      </w:r>
      <w:r>
        <w:rPr>
          <w:rtl/>
          <w:lang w:bidi="fa-IR"/>
        </w:rPr>
        <w:t>ز جز ا</w:t>
      </w:r>
      <w:r w:rsidR="00866B51">
        <w:rPr>
          <w:rtl/>
          <w:lang w:bidi="fa-IR"/>
        </w:rPr>
        <w:t>ی</w:t>
      </w:r>
      <w:r>
        <w:rPr>
          <w:rtl/>
          <w:lang w:bidi="fa-IR"/>
        </w:rPr>
        <w:t>ن نخواهد بود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فَاتَّقُوا اللَّهَ مَا اسْتَطَعْتُمْ...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143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«تا م</w:t>
      </w:r>
      <w:r w:rsidR="00866B51">
        <w:rPr>
          <w:rtl/>
          <w:lang w:bidi="fa-IR"/>
        </w:rPr>
        <w:t>ی</w:t>
      </w:r>
      <w:r w:rsidR="00C538D4">
        <w:rPr>
          <w:rtl/>
          <w:lang w:bidi="fa-IR"/>
        </w:rPr>
        <w:t xml:space="preserve"> </w:t>
      </w:r>
      <w:r>
        <w:rPr>
          <w:rtl/>
          <w:lang w:bidi="fa-IR"/>
        </w:rPr>
        <w:t>توان</w:t>
      </w:r>
      <w:r w:rsidR="00866B51">
        <w:rPr>
          <w:rtl/>
          <w:lang w:bidi="fa-IR"/>
        </w:rPr>
        <w:t>ی</w:t>
      </w:r>
      <w:r>
        <w:rPr>
          <w:rtl/>
          <w:lang w:bidi="fa-IR"/>
        </w:rPr>
        <w:t>د از خدا پروا کن</w:t>
      </w:r>
      <w:r w:rsidR="00866B51">
        <w:rPr>
          <w:rtl/>
          <w:lang w:bidi="fa-IR"/>
        </w:rPr>
        <w:t>ی</w:t>
      </w:r>
      <w:r>
        <w:rPr>
          <w:rtl/>
          <w:lang w:bidi="fa-IR"/>
        </w:rPr>
        <w:t>د و تقوا</w:t>
      </w:r>
      <w:r w:rsidR="00866B51">
        <w:rPr>
          <w:rtl/>
          <w:lang w:bidi="fa-IR"/>
        </w:rPr>
        <w:t>ی</w:t>
      </w:r>
      <w:r>
        <w:rPr>
          <w:rtl/>
          <w:lang w:bidi="fa-IR"/>
        </w:rPr>
        <w:t xml:space="preserve"> اله</w:t>
      </w:r>
      <w:r w:rsidR="00866B51">
        <w:rPr>
          <w:rtl/>
          <w:lang w:bidi="fa-IR"/>
        </w:rPr>
        <w:t>ی</w:t>
      </w:r>
      <w:r>
        <w:rPr>
          <w:rtl/>
          <w:lang w:bidi="fa-IR"/>
        </w:rPr>
        <w:t xml:space="preserve"> را پ</w:t>
      </w:r>
      <w:r w:rsidR="00866B51">
        <w:rPr>
          <w:rtl/>
          <w:lang w:bidi="fa-IR"/>
        </w:rPr>
        <w:t>ی</w:t>
      </w:r>
      <w:r>
        <w:rPr>
          <w:rtl/>
          <w:lang w:bidi="fa-IR"/>
        </w:rPr>
        <w:t>شه نما</w:t>
      </w:r>
      <w:r w:rsidR="00866B51">
        <w:rPr>
          <w:rtl/>
          <w:lang w:bidi="fa-IR"/>
        </w:rPr>
        <w:t>یی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لِباسُ التَّقْوی ذلِکَ خَیرٌ ذلِکَ مِنْ آیاتِ اللَّهِ لَعَلَّهُمْ یذَّکَّرُونَ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144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«لباس تقوا و پره</w:t>
      </w:r>
      <w:r w:rsidR="00866B51">
        <w:rPr>
          <w:rtl/>
          <w:lang w:bidi="fa-IR"/>
        </w:rPr>
        <w:t>ی</w:t>
      </w:r>
      <w:r>
        <w:rPr>
          <w:rtl/>
          <w:lang w:bidi="fa-IR"/>
        </w:rPr>
        <w:t>زکار</w:t>
      </w:r>
      <w:r w:rsidR="00866B51">
        <w:rPr>
          <w:rtl/>
          <w:lang w:bidi="fa-IR"/>
        </w:rPr>
        <w:t>ی</w:t>
      </w:r>
      <w:r>
        <w:rPr>
          <w:rtl/>
          <w:lang w:bidi="fa-IR"/>
        </w:rPr>
        <w:t xml:space="preserve"> بهتر است ا</w:t>
      </w:r>
      <w:r w:rsidR="00866B51">
        <w:rPr>
          <w:rtl/>
          <w:lang w:bidi="fa-IR"/>
        </w:rPr>
        <w:t>ی</w:t>
      </w:r>
      <w:r>
        <w:rPr>
          <w:rtl/>
          <w:lang w:bidi="fa-IR"/>
        </w:rPr>
        <w:t>ن</w:t>
      </w:r>
      <w:r w:rsidR="00866B51">
        <w:rPr>
          <w:rtl/>
          <w:lang w:bidi="fa-IR"/>
        </w:rPr>
        <w:t xml:space="preserve"> (</w:t>
      </w:r>
      <w:r>
        <w:rPr>
          <w:rtl/>
          <w:lang w:bidi="fa-IR"/>
        </w:rPr>
        <w:t>نکته</w:t>
      </w:r>
      <w:r w:rsidR="00866B51">
        <w:rPr>
          <w:rtl/>
          <w:lang w:bidi="fa-IR"/>
        </w:rPr>
        <w:t xml:space="preserve">) </w:t>
      </w:r>
      <w:r>
        <w:rPr>
          <w:rtl/>
          <w:lang w:bidi="fa-IR"/>
        </w:rPr>
        <w:t>از نشانه</w:t>
      </w:r>
      <w:r w:rsidR="00C538D4">
        <w:rPr>
          <w:rtl/>
          <w:lang w:bidi="fa-IR"/>
        </w:rPr>
        <w:t xml:space="preserve"> </w:t>
      </w:r>
      <w:r>
        <w:rPr>
          <w:rtl/>
          <w:lang w:bidi="fa-IR"/>
        </w:rPr>
        <w:t>ها</w:t>
      </w:r>
      <w:r w:rsidR="00866B51">
        <w:rPr>
          <w:rtl/>
          <w:lang w:bidi="fa-IR"/>
        </w:rPr>
        <w:t>ی</w:t>
      </w:r>
      <w:r>
        <w:rPr>
          <w:rtl/>
          <w:lang w:bidi="fa-IR"/>
        </w:rPr>
        <w:t xml:space="preserve"> خداست</w:t>
      </w:r>
      <w:r w:rsidR="00866B51">
        <w:rPr>
          <w:rtl/>
          <w:lang w:bidi="fa-IR"/>
        </w:rPr>
        <w:t xml:space="preserve">، </w:t>
      </w:r>
      <w:r>
        <w:rPr>
          <w:rtl/>
          <w:lang w:bidi="fa-IR"/>
        </w:rPr>
        <w:t>باشد که آنان متذکّر شوند»</w:t>
      </w:r>
      <w:r w:rsidR="00866B51">
        <w:rPr>
          <w:rtl/>
          <w:lang w:bidi="fa-IR"/>
        </w:rPr>
        <w:t xml:space="preserve">. </w:t>
      </w:r>
    </w:p>
    <w:p w:rsidR="00942005" w:rsidRDefault="00942005" w:rsidP="00942005">
      <w:pPr>
        <w:pStyle w:val="libNormal"/>
        <w:rPr>
          <w:rtl/>
          <w:lang w:bidi="fa-IR"/>
        </w:rPr>
      </w:pPr>
      <w:r>
        <w:rPr>
          <w:rtl/>
          <w:lang w:bidi="fa-IR"/>
        </w:rPr>
        <w:t>در اهم</w:t>
      </w:r>
      <w:r w:rsidR="00866B51">
        <w:rPr>
          <w:rtl/>
          <w:lang w:bidi="fa-IR"/>
        </w:rPr>
        <w:t>ی</w:t>
      </w:r>
      <w:r>
        <w:rPr>
          <w:rtl/>
          <w:lang w:bidi="fa-IR"/>
        </w:rPr>
        <w:t>ت تقوا هم</w:t>
      </w:r>
      <w:r w:rsidR="00866B51">
        <w:rPr>
          <w:rtl/>
          <w:lang w:bidi="fa-IR"/>
        </w:rPr>
        <w:t>ی</w:t>
      </w:r>
      <w:r>
        <w:rPr>
          <w:rtl/>
          <w:lang w:bidi="fa-IR"/>
        </w:rPr>
        <w:t>ن بس که خداوند</w:t>
      </w:r>
      <w:r w:rsidR="00866B51">
        <w:rPr>
          <w:rtl/>
          <w:lang w:bidi="fa-IR"/>
        </w:rPr>
        <w:t xml:space="preserve">، </w:t>
      </w:r>
      <w:r>
        <w:rPr>
          <w:rtl/>
          <w:lang w:bidi="fa-IR"/>
        </w:rPr>
        <w:t>خود را اهل تقوا معرف</w:t>
      </w:r>
      <w:r w:rsidR="00866B51">
        <w:rPr>
          <w:rtl/>
          <w:lang w:bidi="fa-IR"/>
        </w:rPr>
        <w:t>ی</w:t>
      </w:r>
      <w:r>
        <w:rPr>
          <w:rtl/>
          <w:lang w:bidi="fa-IR"/>
        </w:rPr>
        <w:t xml:space="preserve"> فرموده است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هُوَ أَهْلُ التَّقْوی وَ أَهْلُ الْمَغْفِرَةِ</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145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«او اهل تقوا و آمرزش است»</w:t>
      </w:r>
      <w:r w:rsidR="00866B51">
        <w:rPr>
          <w:rtl/>
          <w:lang w:bidi="fa-IR"/>
        </w:rPr>
        <w:t xml:space="preserve">. </w:t>
      </w:r>
    </w:p>
    <w:p w:rsidR="00942005" w:rsidRDefault="00942005" w:rsidP="00942005">
      <w:pPr>
        <w:pStyle w:val="libNormal"/>
        <w:rPr>
          <w:rtl/>
          <w:lang w:bidi="fa-IR"/>
        </w:rPr>
      </w:pPr>
      <w:r>
        <w:rPr>
          <w:rtl/>
          <w:lang w:bidi="fa-IR"/>
        </w:rPr>
        <w:t>تعداد د</w:t>
      </w:r>
      <w:r w:rsidR="00866B51">
        <w:rPr>
          <w:rtl/>
          <w:lang w:bidi="fa-IR"/>
        </w:rPr>
        <w:t>ی</w:t>
      </w:r>
      <w:r>
        <w:rPr>
          <w:rtl/>
          <w:lang w:bidi="fa-IR"/>
        </w:rPr>
        <w:t>گر</w:t>
      </w:r>
      <w:r w:rsidR="00866B51">
        <w:rPr>
          <w:rtl/>
          <w:lang w:bidi="fa-IR"/>
        </w:rPr>
        <w:t>ی</w:t>
      </w:r>
      <w:r>
        <w:rPr>
          <w:rtl/>
          <w:lang w:bidi="fa-IR"/>
        </w:rPr>
        <w:t xml:space="preserve"> از ا</w:t>
      </w:r>
      <w:r w:rsidR="00866B51">
        <w:rPr>
          <w:rtl/>
          <w:lang w:bidi="fa-IR"/>
        </w:rPr>
        <w:t>ی</w:t>
      </w:r>
      <w:r>
        <w:rPr>
          <w:rtl/>
          <w:lang w:bidi="fa-IR"/>
        </w:rPr>
        <w:t>ن آ</w:t>
      </w:r>
      <w:r w:rsidR="00866B51">
        <w:rPr>
          <w:rtl/>
          <w:lang w:bidi="fa-IR"/>
        </w:rPr>
        <w:t>ی</w:t>
      </w:r>
      <w:r>
        <w:rPr>
          <w:rtl/>
          <w:lang w:bidi="fa-IR"/>
        </w:rPr>
        <w:t>ات ن</w:t>
      </w:r>
      <w:r w:rsidR="00866B51">
        <w:rPr>
          <w:rtl/>
          <w:lang w:bidi="fa-IR"/>
        </w:rPr>
        <w:t>ی</w:t>
      </w:r>
      <w:r>
        <w:rPr>
          <w:rtl/>
          <w:lang w:bidi="fa-IR"/>
        </w:rPr>
        <w:t>ز - با توجّه به آ</w:t>
      </w:r>
      <w:r w:rsidR="00866B51">
        <w:rPr>
          <w:rtl/>
          <w:lang w:bidi="fa-IR"/>
        </w:rPr>
        <w:t>ی</w:t>
      </w:r>
      <w:r>
        <w:rPr>
          <w:rtl/>
          <w:lang w:bidi="fa-IR"/>
        </w:rPr>
        <w:t>ات قبل و بعد آنها - نشان م</w:t>
      </w:r>
      <w:r w:rsidR="00866B51">
        <w:rPr>
          <w:rtl/>
          <w:lang w:bidi="fa-IR"/>
        </w:rPr>
        <w:t>ی</w:t>
      </w:r>
      <w:r w:rsidR="00C538D4">
        <w:rPr>
          <w:rtl/>
          <w:lang w:bidi="fa-IR"/>
        </w:rPr>
        <w:t xml:space="preserve"> </w:t>
      </w:r>
      <w:r>
        <w:rPr>
          <w:rtl/>
          <w:lang w:bidi="fa-IR"/>
        </w:rPr>
        <w:t>دهند که دل بستن به دن</w:t>
      </w:r>
      <w:r w:rsidR="00866B51">
        <w:rPr>
          <w:rtl/>
          <w:lang w:bidi="fa-IR"/>
        </w:rPr>
        <w:t>ی</w:t>
      </w:r>
      <w:r>
        <w:rPr>
          <w:rtl/>
          <w:lang w:bidi="fa-IR"/>
        </w:rPr>
        <w:t>ا</w:t>
      </w:r>
      <w:r w:rsidR="00866B51">
        <w:rPr>
          <w:rtl/>
          <w:lang w:bidi="fa-IR"/>
        </w:rPr>
        <w:t xml:space="preserve">، </w:t>
      </w:r>
      <w:r>
        <w:rPr>
          <w:rtl/>
          <w:lang w:bidi="fa-IR"/>
        </w:rPr>
        <w:t>پ</w:t>
      </w:r>
      <w:r w:rsidR="00866B51">
        <w:rPr>
          <w:rtl/>
          <w:lang w:bidi="fa-IR"/>
        </w:rPr>
        <w:t>ی</w:t>
      </w:r>
      <w:r>
        <w:rPr>
          <w:rtl/>
          <w:lang w:bidi="fa-IR"/>
        </w:rPr>
        <w:t>رو</w:t>
      </w:r>
      <w:r w:rsidR="00866B51">
        <w:rPr>
          <w:rtl/>
          <w:lang w:bidi="fa-IR"/>
        </w:rPr>
        <w:t>ی</w:t>
      </w:r>
      <w:r>
        <w:rPr>
          <w:rtl/>
          <w:lang w:bidi="fa-IR"/>
        </w:rPr>
        <w:t xml:space="preserve"> از هواها</w:t>
      </w:r>
      <w:r w:rsidR="00866B51">
        <w:rPr>
          <w:rtl/>
          <w:lang w:bidi="fa-IR"/>
        </w:rPr>
        <w:t>ی</w:t>
      </w:r>
      <w:r>
        <w:rPr>
          <w:rtl/>
          <w:lang w:bidi="fa-IR"/>
        </w:rPr>
        <w:t xml:space="preserve"> نفسان</w:t>
      </w:r>
      <w:r w:rsidR="00866B51">
        <w:rPr>
          <w:rtl/>
          <w:lang w:bidi="fa-IR"/>
        </w:rPr>
        <w:t xml:space="preserve">ی، </w:t>
      </w:r>
      <w:r>
        <w:rPr>
          <w:rtl/>
          <w:lang w:bidi="fa-IR"/>
        </w:rPr>
        <w:t xml:space="preserve">ارتکاب گناهان و اعمال ناپسند و - در </w:t>
      </w:r>
      <w:r w:rsidR="00866B51">
        <w:rPr>
          <w:rtl/>
          <w:lang w:bidi="fa-IR"/>
        </w:rPr>
        <w:t>ی</w:t>
      </w:r>
      <w:r>
        <w:rPr>
          <w:rtl/>
          <w:lang w:bidi="fa-IR"/>
        </w:rPr>
        <w:t>ک کلمه - نداشتن تقوا</w:t>
      </w:r>
      <w:r w:rsidR="00866B51">
        <w:rPr>
          <w:rtl/>
          <w:lang w:bidi="fa-IR"/>
        </w:rPr>
        <w:t xml:space="preserve">، </w:t>
      </w:r>
      <w:r>
        <w:rPr>
          <w:rtl/>
          <w:lang w:bidi="fa-IR"/>
        </w:rPr>
        <w:t>از عوامل مهم تکذ</w:t>
      </w:r>
      <w:r w:rsidR="00866B51">
        <w:rPr>
          <w:rtl/>
          <w:lang w:bidi="fa-IR"/>
        </w:rPr>
        <w:t>ی</w:t>
      </w:r>
      <w:r>
        <w:rPr>
          <w:rtl/>
          <w:lang w:bidi="fa-IR"/>
        </w:rPr>
        <w:t>ب پ</w:t>
      </w:r>
      <w:r w:rsidR="00866B51">
        <w:rPr>
          <w:rtl/>
          <w:lang w:bidi="fa-IR"/>
        </w:rPr>
        <w:t>ی</w:t>
      </w:r>
      <w:r>
        <w:rPr>
          <w:rtl/>
          <w:lang w:bidi="fa-IR"/>
        </w:rPr>
        <w:t>امبران اله</w:t>
      </w:r>
      <w:r w:rsidR="00866B51">
        <w:rPr>
          <w:rtl/>
          <w:lang w:bidi="fa-IR"/>
        </w:rPr>
        <w:t>ی</w:t>
      </w:r>
      <w:r>
        <w:rPr>
          <w:rtl/>
          <w:lang w:bidi="fa-IR"/>
        </w:rPr>
        <w:t xml:space="preserve"> بوده</w:t>
      </w:r>
      <w:r w:rsidR="00866B51">
        <w:rPr>
          <w:rtl/>
          <w:lang w:bidi="fa-IR"/>
        </w:rPr>
        <w:t xml:space="preserve">، </w:t>
      </w:r>
      <w:r>
        <w:rPr>
          <w:rtl/>
          <w:lang w:bidi="fa-IR"/>
        </w:rPr>
        <w:t>و آن بزرگواران همواره مردم را به تقوا و پره</w:t>
      </w:r>
      <w:r w:rsidR="00866B51">
        <w:rPr>
          <w:rtl/>
          <w:lang w:bidi="fa-IR"/>
        </w:rPr>
        <w:t>ی</w:t>
      </w:r>
      <w:r>
        <w:rPr>
          <w:rtl/>
          <w:lang w:bidi="fa-IR"/>
        </w:rPr>
        <w:t>زکار</w:t>
      </w:r>
      <w:r w:rsidR="00866B51">
        <w:rPr>
          <w:rtl/>
          <w:lang w:bidi="fa-IR"/>
        </w:rPr>
        <w:t>ی</w:t>
      </w:r>
      <w:r>
        <w:rPr>
          <w:rtl/>
          <w:lang w:bidi="fa-IR"/>
        </w:rPr>
        <w:t xml:space="preserve"> به عنوان </w:t>
      </w:r>
      <w:r w:rsidR="00866B51">
        <w:rPr>
          <w:rtl/>
          <w:lang w:bidi="fa-IR"/>
        </w:rPr>
        <w:t>ی</w:t>
      </w:r>
      <w:r>
        <w:rPr>
          <w:rtl/>
          <w:lang w:bidi="fa-IR"/>
        </w:rPr>
        <w:t>ک</w:t>
      </w:r>
      <w:r w:rsidR="00866B51">
        <w:rPr>
          <w:rtl/>
          <w:lang w:bidi="fa-IR"/>
        </w:rPr>
        <w:t>ی</w:t>
      </w:r>
      <w:r>
        <w:rPr>
          <w:rtl/>
          <w:lang w:bidi="fa-IR"/>
        </w:rPr>
        <w:t xml:space="preserve"> از نخست</w:t>
      </w:r>
      <w:r w:rsidR="00866B51">
        <w:rPr>
          <w:rtl/>
          <w:lang w:bidi="fa-IR"/>
        </w:rPr>
        <w:t>ی</w:t>
      </w:r>
      <w:r>
        <w:rPr>
          <w:rtl/>
          <w:lang w:bidi="fa-IR"/>
        </w:rPr>
        <w:t>ن اصول و برنامه</w:t>
      </w:r>
      <w:r w:rsidR="00C538D4">
        <w:rPr>
          <w:rtl/>
          <w:lang w:bidi="fa-IR"/>
        </w:rPr>
        <w:t xml:space="preserve"> </w:t>
      </w:r>
      <w:r>
        <w:rPr>
          <w:rtl/>
          <w:lang w:bidi="fa-IR"/>
        </w:rPr>
        <w:t>ها</w:t>
      </w:r>
      <w:r w:rsidR="00866B51">
        <w:rPr>
          <w:rtl/>
          <w:lang w:bidi="fa-IR"/>
        </w:rPr>
        <w:t>ی</w:t>
      </w:r>
      <w:r>
        <w:rPr>
          <w:rtl/>
          <w:lang w:bidi="fa-IR"/>
        </w:rPr>
        <w:t xml:space="preserve"> خود دعوت کرده</w:t>
      </w:r>
      <w:r w:rsidR="00C538D4">
        <w:rPr>
          <w:rtl/>
          <w:lang w:bidi="fa-IR"/>
        </w:rPr>
        <w:t xml:space="preserve"> </w:t>
      </w:r>
      <w:r>
        <w:rPr>
          <w:rtl/>
          <w:lang w:bidi="fa-IR"/>
        </w:rPr>
        <w:t>اند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lastRenderedPageBreak/>
        <w:t>(</w:t>
      </w:r>
      <w:r w:rsidRPr="00834AC1">
        <w:rPr>
          <w:rStyle w:val="libAieChar"/>
          <w:rtl/>
        </w:rPr>
        <w:t>وَ إِلی عادٍ أَخاهُمْ هُوداً قالَ یا قَوْمِ اعْبُدُوا اللَّهَ ما لَکُمْ مِنْ إِلهٍ غَیرُهُ أَفَلا تَتَّقُونَ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146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سو</w:t>
      </w:r>
      <w:r w:rsidR="00866B51">
        <w:rPr>
          <w:rtl/>
          <w:lang w:bidi="fa-IR"/>
        </w:rPr>
        <w:t>ی</w:t>
      </w:r>
      <w:r>
        <w:rPr>
          <w:rtl/>
          <w:lang w:bidi="fa-IR"/>
        </w:rPr>
        <w:t xml:space="preserve"> قوم عاد</w:t>
      </w:r>
      <w:r w:rsidR="00866B51">
        <w:rPr>
          <w:rtl/>
          <w:lang w:bidi="fa-IR"/>
        </w:rPr>
        <w:t xml:space="preserve">، </w:t>
      </w:r>
      <w:r>
        <w:rPr>
          <w:rtl/>
          <w:lang w:bidi="fa-IR"/>
        </w:rPr>
        <w:t>برادرشان هود را فرستاد</w:t>
      </w:r>
      <w:r w:rsidR="00866B51">
        <w:rPr>
          <w:rtl/>
          <w:lang w:bidi="fa-IR"/>
        </w:rPr>
        <w:t>ی</w:t>
      </w:r>
      <w:r>
        <w:rPr>
          <w:rtl/>
          <w:lang w:bidi="fa-IR"/>
        </w:rPr>
        <w:t>م</w:t>
      </w:r>
      <w:r w:rsidR="00866B51">
        <w:rPr>
          <w:rtl/>
          <w:lang w:bidi="fa-IR"/>
        </w:rPr>
        <w:t xml:space="preserve"> (</w:t>
      </w:r>
      <w:r>
        <w:rPr>
          <w:rtl/>
          <w:lang w:bidi="fa-IR"/>
        </w:rPr>
        <w:t>هود به آنها</w:t>
      </w:r>
      <w:r w:rsidR="00866B51">
        <w:rPr>
          <w:rtl/>
          <w:lang w:bidi="fa-IR"/>
        </w:rPr>
        <w:t xml:space="preserve">) </w:t>
      </w:r>
      <w:r>
        <w:rPr>
          <w:rtl/>
          <w:lang w:bidi="fa-IR"/>
        </w:rPr>
        <w:t>فرمود</w:t>
      </w:r>
      <w:r w:rsidR="00866B51">
        <w:rPr>
          <w:rtl/>
          <w:lang w:bidi="fa-IR"/>
        </w:rPr>
        <w:t xml:space="preserve">: </w:t>
      </w:r>
      <w:r>
        <w:rPr>
          <w:rtl/>
          <w:lang w:bidi="fa-IR"/>
        </w:rPr>
        <w:t>ا</w:t>
      </w:r>
      <w:r w:rsidR="00866B51">
        <w:rPr>
          <w:rtl/>
          <w:lang w:bidi="fa-IR"/>
        </w:rPr>
        <w:t>ی</w:t>
      </w:r>
      <w:r>
        <w:rPr>
          <w:rtl/>
          <w:lang w:bidi="fa-IR"/>
        </w:rPr>
        <w:t xml:space="preserve"> قوم من</w:t>
      </w:r>
      <w:r w:rsidR="00866B51">
        <w:rPr>
          <w:rtl/>
          <w:lang w:bidi="fa-IR"/>
        </w:rPr>
        <w:t xml:space="preserve">! </w:t>
      </w:r>
      <w:r>
        <w:rPr>
          <w:rtl/>
          <w:lang w:bidi="fa-IR"/>
        </w:rPr>
        <w:t>خدا را پرستش کن</w:t>
      </w:r>
      <w:r w:rsidR="00866B51">
        <w:rPr>
          <w:rtl/>
          <w:lang w:bidi="fa-IR"/>
        </w:rPr>
        <w:t>ی</w:t>
      </w:r>
      <w:r>
        <w:rPr>
          <w:rtl/>
          <w:lang w:bidi="fa-IR"/>
        </w:rPr>
        <w:t>د که جز او معبود</w:t>
      </w:r>
      <w:r w:rsidR="00866B51">
        <w:rPr>
          <w:rtl/>
          <w:lang w:bidi="fa-IR"/>
        </w:rPr>
        <w:t>ی</w:t>
      </w:r>
      <w:r>
        <w:rPr>
          <w:rtl/>
          <w:lang w:bidi="fa-IR"/>
        </w:rPr>
        <w:t xml:space="preserve"> برا</w:t>
      </w:r>
      <w:r w:rsidR="00866B51">
        <w:rPr>
          <w:rtl/>
          <w:lang w:bidi="fa-IR"/>
        </w:rPr>
        <w:t>ی</w:t>
      </w:r>
      <w:r>
        <w:rPr>
          <w:rtl/>
          <w:lang w:bidi="fa-IR"/>
        </w:rPr>
        <w:t xml:space="preserve"> شما ن</w:t>
      </w:r>
      <w:r w:rsidR="00866B51">
        <w:rPr>
          <w:rtl/>
          <w:lang w:bidi="fa-IR"/>
        </w:rPr>
        <w:t>ی</w:t>
      </w:r>
      <w:r>
        <w:rPr>
          <w:rtl/>
          <w:lang w:bidi="fa-IR"/>
        </w:rPr>
        <w:t>ست</w:t>
      </w:r>
      <w:r w:rsidR="00866B51">
        <w:rPr>
          <w:rtl/>
          <w:lang w:bidi="fa-IR"/>
        </w:rPr>
        <w:t xml:space="preserve">. </w:t>
      </w:r>
      <w:r>
        <w:rPr>
          <w:rtl/>
          <w:lang w:bidi="fa-IR"/>
        </w:rPr>
        <w:t>آ</w:t>
      </w:r>
      <w:r w:rsidR="00866B51">
        <w:rPr>
          <w:rtl/>
          <w:lang w:bidi="fa-IR"/>
        </w:rPr>
        <w:t>ی</w:t>
      </w:r>
      <w:r>
        <w:rPr>
          <w:rtl/>
          <w:lang w:bidi="fa-IR"/>
        </w:rPr>
        <w:t>ا پره</w:t>
      </w:r>
      <w:r w:rsidR="00866B51">
        <w:rPr>
          <w:rtl/>
          <w:lang w:bidi="fa-IR"/>
        </w:rPr>
        <w:t>ی</w:t>
      </w:r>
      <w:r>
        <w:rPr>
          <w:rtl/>
          <w:lang w:bidi="fa-IR"/>
        </w:rPr>
        <w:t>زکار</w:t>
      </w:r>
      <w:r w:rsidR="00866B51">
        <w:rPr>
          <w:rtl/>
          <w:lang w:bidi="fa-IR"/>
        </w:rPr>
        <w:t>ی</w:t>
      </w:r>
      <w:r>
        <w:rPr>
          <w:rtl/>
          <w:lang w:bidi="fa-IR"/>
        </w:rPr>
        <w:t xml:space="preserve"> پ</w:t>
      </w:r>
      <w:r w:rsidR="00866B51">
        <w:rPr>
          <w:rtl/>
          <w:lang w:bidi="fa-IR"/>
        </w:rPr>
        <w:t>ی</w:t>
      </w:r>
      <w:r>
        <w:rPr>
          <w:rtl/>
          <w:lang w:bidi="fa-IR"/>
        </w:rPr>
        <w:t>شه نم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رابطه تقوا و عمل به فرمانها</w:t>
      </w:r>
      <w:r w:rsidR="00866B51">
        <w:rPr>
          <w:rtl/>
          <w:lang w:bidi="fa-IR"/>
        </w:rPr>
        <w:t>ی</w:t>
      </w:r>
      <w:r>
        <w:rPr>
          <w:rtl/>
          <w:lang w:bidi="fa-IR"/>
        </w:rPr>
        <w:t xml:space="preserve"> اله</w:t>
      </w:r>
      <w:r w:rsidR="00866B51">
        <w:rPr>
          <w:rtl/>
          <w:lang w:bidi="fa-IR"/>
        </w:rPr>
        <w:t>ی، ی</w:t>
      </w:r>
      <w:r>
        <w:rPr>
          <w:rtl/>
          <w:lang w:bidi="fa-IR"/>
        </w:rPr>
        <w:t>ک رابطه متقابل است</w:t>
      </w:r>
      <w:r w:rsidR="00866B51">
        <w:rPr>
          <w:rtl/>
          <w:lang w:bidi="fa-IR"/>
        </w:rPr>
        <w:t xml:space="preserve">: </w:t>
      </w:r>
      <w:r>
        <w:rPr>
          <w:rtl/>
          <w:lang w:bidi="fa-IR"/>
        </w:rPr>
        <w:t>پا</w:t>
      </w:r>
      <w:r w:rsidR="00866B51">
        <w:rPr>
          <w:rtl/>
          <w:lang w:bidi="fa-IR"/>
        </w:rPr>
        <w:t>ی</w:t>
      </w:r>
      <w:r>
        <w:rPr>
          <w:rtl/>
          <w:lang w:bidi="fa-IR"/>
        </w:rPr>
        <w:t xml:space="preserve"> بند</w:t>
      </w:r>
      <w:r w:rsidR="00866B51">
        <w:rPr>
          <w:rtl/>
          <w:lang w:bidi="fa-IR"/>
        </w:rPr>
        <w:t>ی</w:t>
      </w:r>
      <w:r>
        <w:rPr>
          <w:rtl/>
          <w:lang w:bidi="fa-IR"/>
        </w:rPr>
        <w:t xml:space="preserve"> به تقوا و پره</w:t>
      </w:r>
      <w:r w:rsidR="00866B51">
        <w:rPr>
          <w:rtl/>
          <w:lang w:bidi="fa-IR"/>
        </w:rPr>
        <w:t>ی</w:t>
      </w:r>
      <w:r>
        <w:rPr>
          <w:rtl/>
          <w:lang w:bidi="fa-IR"/>
        </w:rPr>
        <w:t>زکار</w:t>
      </w:r>
      <w:r w:rsidR="00866B51">
        <w:rPr>
          <w:rtl/>
          <w:lang w:bidi="fa-IR"/>
        </w:rPr>
        <w:t xml:space="preserve">ی، </w:t>
      </w:r>
      <w:r>
        <w:rPr>
          <w:rtl/>
          <w:lang w:bidi="fa-IR"/>
        </w:rPr>
        <w:t>احساس مسئول</w:t>
      </w:r>
      <w:r w:rsidR="00866B51">
        <w:rPr>
          <w:rtl/>
          <w:lang w:bidi="fa-IR"/>
        </w:rPr>
        <w:t>ی</w:t>
      </w:r>
      <w:r>
        <w:rPr>
          <w:rtl/>
          <w:lang w:bidi="fa-IR"/>
        </w:rPr>
        <w:t>ت را در انسان تحک</w:t>
      </w:r>
      <w:r w:rsidR="00866B51">
        <w:rPr>
          <w:rtl/>
          <w:lang w:bidi="fa-IR"/>
        </w:rPr>
        <w:t>ی</w:t>
      </w:r>
      <w:r>
        <w:rPr>
          <w:rtl/>
          <w:lang w:bidi="fa-IR"/>
        </w:rPr>
        <w:t>م بخش</w:t>
      </w:r>
      <w:r w:rsidR="00866B51">
        <w:rPr>
          <w:rtl/>
          <w:lang w:bidi="fa-IR"/>
        </w:rPr>
        <w:t>ی</w:t>
      </w:r>
      <w:r>
        <w:rPr>
          <w:rtl/>
          <w:lang w:bidi="fa-IR"/>
        </w:rPr>
        <w:t>ده و او را به انجام تکال</w:t>
      </w:r>
      <w:r w:rsidR="00866B51">
        <w:rPr>
          <w:rtl/>
          <w:lang w:bidi="fa-IR"/>
        </w:rPr>
        <w:t>ی</w:t>
      </w:r>
      <w:r>
        <w:rPr>
          <w:rtl/>
          <w:lang w:bidi="fa-IR"/>
        </w:rPr>
        <w:t>ف اله</w:t>
      </w:r>
      <w:r w:rsidR="00866B51">
        <w:rPr>
          <w:rtl/>
          <w:lang w:bidi="fa-IR"/>
        </w:rPr>
        <w:t>ی</w:t>
      </w:r>
      <w:r>
        <w:rPr>
          <w:rtl/>
          <w:lang w:bidi="fa-IR"/>
        </w:rPr>
        <w:t xml:space="preserve"> و رعا</w:t>
      </w:r>
      <w:r w:rsidR="00866B51">
        <w:rPr>
          <w:rtl/>
          <w:lang w:bidi="fa-IR"/>
        </w:rPr>
        <w:t>ی</w:t>
      </w:r>
      <w:r>
        <w:rPr>
          <w:rtl/>
          <w:lang w:bidi="fa-IR"/>
        </w:rPr>
        <w:t>ت حقوق انسان</w:t>
      </w:r>
      <w:r w:rsidR="00C538D4">
        <w:rPr>
          <w:rtl/>
          <w:lang w:bidi="fa-IR"/>
        </w:rPr>
        <w:t xml:space="preserve"> </w:t>
      </w:r>
      <w:r>
        <w:rPr>
          <w:rtl/>
          <w:lang w:bidi="fa-IR"/>
        </w:rPr>
        <w:t>ها وادار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و در مقابل</w:t>
      </w:r>
      <w:r w:rsidR="00866B51">
        <w:rPr>
          <w:rtl/>
          <w:lang w:bidi="fa-IR"/>
        </w:rPr>
        <w:t xml:space="preserve">، </w:t>
      </w:r>
      <w:r>
        <w:rPr>
          <w:rtl/>
          <w:lang w:bidi="fa-IR"/>
        </w:rPr>
        <w:t>انجام وظا</w:t>
      </w:r>
      <w:r w:rsidR="00866B51">
        <w:rPr>
          <w:rtl/>
          <w:lang w:bidi="fa-IR"/>
        </w:rPr>
        <w:t>ی</w:t>
      </w:r>
      <w:r>
        <w:rPr>
          <w:rtl/>
          <w:lang w:bidi="fa-IR"/>
        </w:rPr>
        <w:t>ف د</w:t>
      </w:r>
      <w:r w:rsidR="00866B51">
        <w:rPr>
          <w:rtl/>
          <w:lang w:bidi="fa-IR"/>
        </w:rPr>
        <w:t>ی</w:t>
      </w:r>
      <w:r>
        <w:rPr>
          <w:rtl/>
          <w:lang w:bidi="fa-IR"/>
        </w:rPr>
        <w:t>ن</w:t>
      </w:r>
      <w:r w:rsidR="00866B51">
        <w:rPr>
          <w:rtl/>
          <w:lang w:bidi="fa-IR"/>
        </w:rPr>
        <w:t xml:space="preserve">ی، </w:t>
      </w:r>
      <w:r>
        <w:rPr>
          <w:rtl/>
          <w:lang w:bidi="fa-IR"/>
        </w:rPr>
        <w:t>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تقوا را در انسان استحکام بخش</w:t>
      </w:r>
      <w:r w:rsidR="00866B51">
        <w:rPr>
          <w:rtl/>
          <w:lang w:bidi="fa-IR"/>
        </w:rPr>
        <w:t>ی</w:t>
      </w:r>
      <w:r>
        <w:rPr>
          <w:rtl/>
          <w:lang w:bidi="fa-IR"/>
        </w:rPr>
        <w:t>ده</w:t>
      </w:r>
      <w:r w:rsidR="00866B51">
        <w:rPr>
          <w:rtl/>
          <w:lang w:bidi="fa-IR"/>
        </w:rPr>
        <w:t xml:space="preserve">، </w:t>
      </w:r>
      <w:r>
        <w:rPr>
          <w:rtl/>
          <w:lang w:bidi="fa-IR"/>
        </w:rPr>
        <w:t>روح پره</w:t>
      </w:r>
      <w:r w:rsidR="00866B51">
        <w:rPr>
          <w:rtl/>
          <w:lang w:bidi="fa-IR"/>
        </w:rPr>
        <w:t>ی</w:t>
      </w:r>
      <w:r>
        <w:rPr>
          <w:rtl/>
          <w:lang w:bidi="fa-IR"/>
        </w:rPr>
        <w:t>زکار</w:t>
      </w:r>
      <w:r w:rsidR="00866B51">
        <w:rPr>
          <w:rtl/>
          <w:lang w:bidi="fa-IR"/>
        </w:rPr>
        <w:t>ی</w:t>
      </w:r>
      <w:r>
        <w:rPr>
          <w:rtl/>
          <w:lang w:bidi="fa-IR"/>
        </w:rPr>
        <w:t xml:space="preserve"> را در و</w:t>
      </w:r>
      <w:r w:rsidR="00866B51">
        <w:rPr>
          <w:rtl/>
          <w:lang w:bidi="fa-IR"/>
        </w:rPr>
        <w:t>ی</w:t>
      </w:r>
      <w:r>
        <w:rPr>
          <w:rtl/>
          <w:lang w:bidi="fa-IR"/>
        </w:rPr>
        <w:t xml:space="preserve"> تقو</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برخ</w:t>
      </w:r>
      <w:r w:rsidR="00866B51">
        <w:rPr>
          <w:rtl/>
          <w:lang w:bidi="fa-IR"/>
        </w:rPr>
        <w:t>ی</w:t>
      </w:r>
      <w:r>
        <w:rPr>
          <w:rtl/>
          <w:lang w:bidi="fa-IR"/>
        </w:rPr>
        <w:t xml:space="preserve"> از آ</w:t>
      </w:r>
      <w:r w:rsidR="00866B51">
        <w:rPr>
          <w:rtl/>
          <w:lang w:bidi="fa-IR"/>
        </w:rPr>
        <w:t>ی</w:t>
      </w:r>
      <w:r>
        <w:rPr>
          <w:rtl/>
          <w:lang w:bidi="fa-IR"/>
        </w:rPr>
        <w:t>ات به خوب</w:t>
      </w:r>
      <w:r w:rsidR="00866B51">
        <w:rPr>
          <w:rtl/>
          <w:lang w:bidi="fa-IR"/>
        </w:rPr>
        <w:t>ی</w:t>
      </w:r>
      <w:r>
        <w:rPr>
          <w:rtl/>
          <w:lang w:bidi="fa-IR"/>
        </w:rPr>
        <w:t xml:space="preserve"> نشان م</w:t>
      </w:r>
      <w:r w:rsidR="00866B51">
        <w:rPr>
          <w:rtl/>
          <w:lang w:bidi="fa-IR"/>
        </w:rPr>
        <w:t>ی</w:t>
      </w:r>
      <w:r w:rsidR="00C538D4">
        <w:rPr>
          <w:rtl/>
          <w:lang w:bidi="fa-IR"/>
        </w:rPr>
        <w:t xml:space="preserve"> </w:t>
      </w:r>
      <w:r>
        <w:rPr>
          <w:rtl/>
          <w:lang w:bidi="fa-IR"/>
        </w:rPr>
        <w:t>دهند که دستورات اله</w:t>
      </w:r>
      <w:r w:rsidR="00866B51">
        <w:rPr>
          <w:rtl/>
          <w:lang w:bidi="fa-IR"/>
        </w:rPr>
        <w:t>ی</w:t>
      </w:r>
      <w:r>
        <w:rPr>
          <w:rtl/>
          <w:lang w:bidi="fa-IR"/>
        </w:rPr>
        <w:t xml:space="preserve"> و برنامه</w:t>
      </w:r>
      <w:r w:rsidR="00C538D4">
        <w:rPr>
          <w:rtl/>
          <w:lang w:bidi="fa-IR"/>
        </w:rPr>
        <w:t xml:space="preserve"> </w:t>
      </w:r>
      <w:r>
        <w:rPr>
          <w:rtl/>
          <w:lang w:bidi="fa-IR"/>
        </w:rPr>
        <w:t>ها</w:t>
      </w:r>
      <w:r w:rsidR="00866B51">
        <w:rPr>
          <w:rtl/>
          <w:lang w:bidi="fa-IR"/>
        </w:rPr>
        <w:t>ی</w:t>
      </w:r>
      <w:r>
        <w:rPr>
          <w:rtl/>
          <w:lang w:bidi="fa-IR"/>
        </w:rPr>
        <w:t xml:space="preserve"> د</w:t>
      </w:r>
      <w:r w:rsidR="00866B51">
        <w:rPr>
          <w:rtl/>
          <w:lang w:bidi="fa-IR"/>
        </w:rPr>
        <w:t>ی</w:t>
      </w:r>
      <w:r>
        <w:rPr>
          <w:rtl/>
          <w:lang w:bidi="fa-IR"/>
        </w:rPr>
        <w:t>ن</w:t>
      </w:r>
      <w:r w:rsidR="00866B51">
        <w:rPr>
          <w:rtl/>
          <w:lang w:bidi="fa-IR"/>
        </w:rPr>
        <w:t xml:space="preserve">ی، </w:t>
      </w:r>
      <w:r>
        <w:rPr>
          <w:rtl/>
          <w:lang w:bidi="fa-IR"/>
        </w:rPr>
        <w:t>وس</w:t>
      </w:r>
      <w:r w:rsidR="00866B51">
        <w:rPr>
          <w:rtl/>
          <w:lang w:bidi="fa-IR"/>
        </w:rPr>
        <w:t>ی</w:t>
      </w:r>
      <w:r>
        <w:rPr>
          <w:rtl/>
          <w:lang w:bidi="fa-IR"/>
        </w:rPr>
        <w:t>له</w:t>
      </w:r>
      <w:r w:rsidR="00C538D4">
        <w:rPr>
          <w:rtl/>
          <w:lang w:bidi="fa-IR"/>
        </w:rPr>
        <w:t xml:space="preserve"> </w:t>
      </w:r>
      <w:r>
        <w:rPr>
          <w:rtl/>
          <w:lang w:bidi="fa-IR"/>
        </w:rPr>
        <w:t>ا</w:t>
      </w:r>
      <w:r w:rsidR="00866B51">
        <w:rPr>
          <w:rtl/>
          <w:lang w:bidi="fa-IR"/>
        </w:rPr>
        <w:t>ی</w:t>
      </w:r>
      <w:r>
        <w:rPr>
          <w:rtl/>
          <w:lang w:bidi="fa-IR"/>
        </w:rPr>
        <w:t xml:space="preserve"> برا</w:t>
      </w:r>
      <w:r w:rsidR="00866B51">
        <w:rPr>
          <w:rtl/>
          <w:lang w:bidi="fa-IR"/>
        </w:rPr>
        <w:t>ی</w:t>
      </w:r>
      <w:r>
        <w:rPr>
          <w:rtl/>
          <w:lang w:bidi="fa-IR"/>
        </w:rPr>
        <w:t xml:space="preserve"> اح</w:t>
      </w:r>
      <w:r w:rsidR="00866B51">
        <w:rPr>
          <w:rtl/>
          <w:lang w:bidi="fa-IR"/>
        </w:rPr>
        <w:t>ی</w:t>
      </w:r>
      <w:r>
        <w:rPr>
          <w:rtl/>
          <w:lang w:bidi="fa-IR"/>
        </w:rPr>
        <w:t>ا</w:t>
      </w:r>
      <w:r w:rsidR="00866B51">
        <w:rPr>
          <w:rtl/>
          <w:lang w:bidi="fa-IR"/>
        </w:rPr>
        <w:t>ی</w:t>
      </w:r>
      <w:r>
        <w:rPr>
          <w:rtl/>
          <w:lang w:bidi="fa-IR"/>
        </w:rPr>
        <w:t xml:space="preserve"> ا</w:t>
      </w:r>
      <w:r w:rsidR="00866B51">
        <w:rPr>
          <w:rtl/>
          <w:lang w:bidi="fa-IR"/>
        </w:rPr>
        <w:t>ی</w:t>
      </w:r>
      <w:r>
        <w:rPr>
          <w:rtl/>
          <w:lang w:bidi="fa-IR"/>
        </w:rPr>
        <w:t>ن خصلت مهم در آدم</w:t>
      </w:r>
      <w:r w:rsidR="00866B51">
        <w:rPr>
          <w:rtl/>
          <w:lang w:bidi="fa-IR"/>
        </w:rPr>
        <w:t>ی</w:t>
      </w:r>
      <w:r>
        <w:rPr>
          <w:rtl/>
          <w:lang w:bidi="fa-IR"/>
        </w:rPr>
        <w:t xml:space="preserve"> بوده و با هم</w:t>
      </w:r>
      <w:r w:rsidR="00866B51">
        <w:rPr>
          <w:rtl/>
          <w:lang w:bidi="fa-IR"/>
        </w:rPr>
        <w:t>ی</w:t>
      </w:r>
      <w:r>
        <w:rPr>
          <w:rtl/>
          <w:lang w:bidi="fa-IR"/>
        </w:rPr>
        <w:t>ن هدف از سو</w:t>
      </w:r>
      <w:r w:rsidR="00866B51">
        <w:rPr>
          <w:rtl/>
          <w:lang w:bidi="fa-IR"/>
        </w:rPr>
        <w:t>ی</w:t>
      </w:r>
      <w:r>
        <w:rPr>
          <w:rtl/>
          <w:lang w:bidi="fa-IR"/>
        </w:rPr>
        <w:t xml:space="preserve"> شرع مقدس مورد ترغ</w:t>
      </w:r>
      <w:r w:rsidR="00866B51">
        <w:rPr>
          <w:rtl/>
          <w:lang w:bidi="fa-IR"/>
        </w:rPr>
        <w:t>ی</w:t>
      </w:r>
      <w:r>
        <w:rPr>
          <w:rtl/>
          <w:lang w:bidi="fa-IR"/>
        </w:rPr>
        <w:t>ب قرار گرفته است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کُتِبَ عَلَیکُمُ الصِّیامُ کَما کُتِبَ عَلَی الَّذِینَ مِنْ قَبْلِکُمْ لَعَلَّکُمْ تَتَّقُونَ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147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اهل ا</w:t>
      </w:r>
      <w:r w:rsidR="00866B51">
        <w:rPr>
          <w:rtl/>
          <w:lang w:bidi="fa-IR"/>
        </w:rPr>
        <w:t>ی</w:t>
      </w:r>
      <w:r>
        <w:rPr>
          <w:rtl/>
          <w:lang w:bidi="fa-IR"/>
        </w:rPr>
        <w:t>مان</w:t>
      </w:r>
      <w:r w:rsidR="00866B51">
        <w:rPr>
          <w:rtl/>
          <w:lang w:bidi="fa-IR"/>
        </w:rPr>
        <w:t xml:space="preserve">! </w:t>
      </w:r>
      <w:r>
        <w:rPr>
          <w:rtl/>
          <w:lang w:bidi="fa-IR"/>
        </w:rPr>
        <w:t>روزه بر شما واجب گرد</w:t>
      </w:r>
      <w:r w:rsidR="00866B51">
        <w:rPr>
          <w:rtl/>
          <w:lang w:bidi="fa-IR"/>
        </w:rPr>
        <w:t>ی</w:t>
      </w:r>
      <w:r>
        <w:rPr>
          <w:rtl/>
          <w:lang w:bidi="fa-IR"/>
        </w:rPr>
        <w:t>د همچنان که بر امّت</w:t>
      </w:r>
      <w:r w:rsidR="00C538D4">
        <w:rPr>
          <w:rtl/>
          <w:lang w:bidi="fa-IR"/>
        </w:rPr>
        <w:t xml:space="preserve"> </w:t>
      </w:r>
      <w:r>
        <w:rPr>
          <w:rtl/>
          <w:lang w:bidi="fa-IR"/>
        </w:rPr>
        <w:t>ها</w:t>
      </w:r>
      <w:r w:rsidR="00866B51">
        <w:rPr>
          <w:rtl/>
          <w:lang w:bidi="fa-IR"/>
        </w:rPr>
        <w:t>ی</w:t>
      </w:r>
      <w:r>
        <w:rPr>
          <w:rtl/>
          <w:lang w:bidi="fa-IR"/>
        </w:rPr>
        <w:t xml:space="preserve"> پ</w:t>
      </w:r>
      <w:r w:rsidR="00866B51">
        <w:rPr>
          <w:rtl/>
          <w:lang w:bidi="fa-IR"/>
        </w:rPr>
        <w:t>ی</w:t>
      </w:r>
      <w:r>
        <w:rPr>
          <w:rtl/>
          <w:lang w:bidi="fa-IR"/>
        </w:rPr>
        <w:t>ش از شما نوشته شد</w:t>
      </w:r>
      <w:r w:rsidR="00866B51">
        <w:rPr>
          <w:rtl/>
          <w:lang w:bidi="fa-IR"/>
        </w:rPr>
        <w:t xml:space="preserve">، </w:t>
      </w:r>
      <w:r>
        <w:rPr>
          <w:rtl/>
          <w:lang w:bidi="fa-IR"/>
        </w:rPr>
        <w:t>تا پره</w:t>
      </w:r>
      <w:r w:rsidR="00866B51">
        <w:rPr>
          <w:rtl/>
          <w:lang w:bidi="fa-IR"/>
        </w:rPr>
        <w:t>ی</w:t>
      </w:r>
      <w:r>
        <w:rPr>
          <w:rtl/>
          <w:lang w:bidi="fa-IR"/>
        </w:rPr>
        <w:t>زکار شو</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گروه</w:t>
      </w:r>
      <w:r w:rsidR="00866B51">
        <w:rPr>
          <w:rtl/>
          <w:lang w:bidi="fa-IR"/>
        </w:rPr>
        <w:t>ی</w:t>
      </w:r>
      <w:r>
        <w:rPr>
          <w:rtl/>
          <w:lang w:bidi="fa-IR"/>
        </w:rPr>
        <w:t xml:space="preserve"> از آ</w:t>
      </w:r>
      <w:r w:rsidR="00866B51">
        <w:rPr>
          <w:rtl/>
          <w:lang w:bidi="fa-IR"/>
        </w:rPr>
        <w:t>ی</w:t>
      </w:r>
      <w:r>
        <w:rPr>
          <w:rtl/>
          <w:lang w:bidi="fa-IR"/>
        </w:rPr>
        <w:t>ات ن</w:t>
      </w:r>
      <w:r w:rsidR="00866B51">
        <w:rPr>
          <w:rtl/>
          <w:lang w:bidi="fa-IR"/>
        </w:rPr>
        <w:t>ی</w:t>
      </w:r>
      <w:r>
        <w:rPr>
          <w:rtl/>
          <w:lang w:bidi="fa-IR"/>
        </w:rPr>
        <w:t>ز به ذکر نشانه</w:t>
      </w:r>
      <w:r w:rsidR="00C538D4">
        <w:rPr>
          <w:rtl/>
          <w:lang w:bidi="fa-IR"/>
        </w:rPr>
        <w:t xml:space="preserve"> </w:t>
      </w:r>
      <w:r>
        <w:rPr>
          <w:rtl/>
          <w:lang w:bidi="fa-IR"/>
        </w:rPr>
        <w:t>ها</w:t>
      </w:r>
      <w:r w:rsidR="00866B51">
        <w:rPr>
          <w:rtl/>
          <w:lang w:bidi="fa-IR"/>
        </w:rPr>
        <w:t>ی</w:t>
      </w:r>
      <w:r>
        <w:rPr>
          <w:rtl/>
          <w:lang w:bidi="fa-IR"/>
        </w:rPr>
        <w:t xml:space="preserve"> پره</w:t>
      </w:r>
      <w:r w:rsidR="00866B51">
        <w:rPr>
          <w:rtl/>
          <w:lang w:bidi="fa-IR"/>
        </w:rPr>
        <w:t>ی</w:t>
      </w:r>
      <w:r>
        <w:rPr>
          <w:rtl/>
          <w:lang w:bidi="fa-IR"/>
        </w:rPr>
        <w:t>زکاران پرداخته</w:t>
      </w:r>
      <w:r w:rsidR="00866B51">
        <w:rPr>
          <w:rtl/>
          <w:lang w:bidi="fa-IR"/>
        </w:rPr>
        <w:t xml:space="preserve">، </w:t>
      </w:r>
      <w:r>
        <w:rPr>
          <w:rtl/>
          <w:lang w:bidi="fa-IR"/>
        </w:rPr>
        <w:t>ضمن بر شمردن آثار پُر برکت تقوا و نتا</w:t>
      </w:r>
      <w:r w:rsidR="00866B51">
        <w:rPr>
          <w:rtl/>
          <w:lang w:bidi="fa-IR"/>
        </w:rPr>
        <w:t>ی</w:t>
      </w:r>
      <w:r>
        <w:rPr>
          <w:rtl/>
          <w:lang w:bidi="fa-IR"/>
        </w:rPr>
        <w:t>ج ثمربخش آن</w:t>
      </w:r>
      <w:r w:rsidR="00866B51">
        <w:rPr>
          <w:rtl/>
          <w:lang w:bidi="fa-IR"/>
        </w:rPr>
        <w:t xml:space="preserve">، </w:t>
      </w:r>
      <w:r>
        <w:rPr>
          <w:rtl/>
          <w:lang w:bidi="fa-IR"/>
        </w:rPr>
        <w:t>آنان را با اوصاف و</w:t>
      </w:r>
      <w:r w:rsidR="00866B51">
        <w:rPr>
          <w:rtl/>
          <w:lang w:bidi="fa-IR"/>
        </w:rPr>
        <w:t>ی</w:t>
      </w:r>
      <w:r>
        <w:rPr>
          <w:rtl/>
          <w:lang w:bidi="fa-IR"/>
        </w:rPr>
        <w:t>ژه</w:t>
      </w:r>
      <w:r w:rsidR="00C538D4">
        <w:rPr>
          <w:rtl/>
          <w:lang w:bidi="fa-IR"/>
        </w:rPr>
        <w:t xml:space="preserve"> </w:t>
      </w:r>
      <w:r>
        <w:rPr>
          <w:rtl/>
          <w:lang w:bidi="fa-IR"/>
        </w:rPr>
        <w:t>ا</w:t>
      </w:r>
      <w:r w:rsidR="00866B51">
        <w:rPr>
          <w:rtl/>
          <w:lang w:bidi="fa-IR"/>
        </w:rPr>
        <w:t>ی</w:t>
      </w:r>
      <w:r>
        <w:rPr>
          <w:rtl/>
          <w:lang w:bidi="fa-IR"/>
        </w:rPr>
        <w:t xml:space="preserve"> که دارا هستند به گونه</w:t>
      </w:r>
      <w:r w:rsidR="00C538D4">
        <w:rPr>
          <w:rtl/>
          <w:lang w:bidi="fa-IR"/>
        </w:rPr>
        <w:t xml:space="preserve"> </w:t>
      </w:r>
      <w:r>
        <w:rPr>
          <w:rtl/>
          <w:lang w:bidi="fa-IR"/>
        </w:rPr>
        <w:t>ا</w:t>
      </w:r>
      <w:r w:rsidR="00866B51">
        <w:rPr>
          <w:rtl/>
          <w:lang w:bidi="fa-IR"/>
        </w:rPr>
        <w:t>ی</w:t>
      </w:r>
      <w:r>
        <w:rPr>
          <w:rtl/>
          <w:lang w:bidi="fa-IR"/>
        </w:rPr>
        <w:t xml:space="preserve"> معرف</w:t>
      </w:r>
      <w:r w:rsidR="00866B51">
        <w:rPr>
          <w:rtl/>
          <w:lang w:bidi="fa-IR"/>
        </w:rPr>
        <w:t>ی</w:t>
      </w:r>
      <w:r>
        <w:rPr>
          <w:rtl/>
          <w:lang w:bidi="fa-IR"/>
        </w:rPr>
        <w:t xml:space="preserve"> کرده است که از ملاحظه آنها به دست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که تحص</w:t>
      </w:r>
      <w:r w:rsidR="00866B51">
        <w:rPr>
          <w:rtl/>
          <w:lang w:bidi="fa-IR"/>
        </w:rPr>
        <w:t>ی</w:t>
      </w:r>
      <w:r>
        <w:rPr>
          <w:rtl/>
          <w:lang w:bidi="fa-IR"/>
        </w:rPr>
        <w:t>ل همه خ</w:t>
      </w:r>
      <w:r w:rsidR="00866B51">
        <w:rPr>
          <w:rtl/>
          <w:lang w:bidi="fa-IR"/>
        </w:rPr>
        <w:t>ی</w:t>
      </w:r>
      <w:r>
        <w:rPr>
          <w:rtl/>
          <w:lang w:bidi="fa-IR"/>
        </w:rPr>
        <w:t>رات و برکات و کمالات در گرو پره</w:t>
      </w:r>
      <w:r w:rsidR="00866B51">
        <w:rPr>
          <w:rtl/>
          <w:lang w:bidi="fa-IR"/>
        </w:rPr>
        <w:t>ی</w:t>
      </w:r>
      <w:r>
        <w:rPr>
          <w:rtl/>
          <w:lang w:bidi="fa-IR"/>
        </w:rPr>
        <w:t>زکار</w:t>
      </w:r>
      <w:r w:rsidR="00866B51">
        <w:rPr>
          <w:rtl/>
          <w:lang w:bidi="fa-IR"/>
        </w:rPr>
        <w:t>ی</w:t>
      </w:r>
      <w:r>
        <w:rPr>
          <w:rtl/>
          <w:lang w:bidi="fa-IR"/>
        </w:rPr>
        <w:t xml:space="preserve"> و تقوا پ</w:t>
      </w:r>
      <w:r w:rsidR="00866B51">
        <w:rPr>
          <w:rtl/>
          <w:lang w:bidi="fa-IR"/>
        </w:rPr>
        <w:t>ی</w:t>
      </w:r>
      <w:r>
        <w:rPr>
          <w:rtl/>
          <w:lang w:bidi="fa-IR"/>
        </w:rPr>
        <w:t>شگ</w:t>
      </w:r>
      <w:r w:rsidR="00866B51">
        <w:rPr>
          <w:rtl/>
          <w:lang w:bidi="fa-IR"/>
        </w:rPr>
        <w:t>ی</w:t>
      </w:r>
      <w:r>
        <w:rPr>
          <w:rtl/>
          <w:lang w:bidi="fa-IR"/>
        </w:rPr>
        <w:t xml:space="preserve"> است</w:t>
      </w:r>
      <w:r w:rsidR="00866B51">
        <w:rPr>
          <w:rtl/>
          <w:lang w:bidi="fa-IR"/>
        </w:rPr>
        <w:t xml:space="preserve">. </w:t>
      </w:r>
      <w:r>
        <w:rPr>
          <w:rtl/>
          <w:lang w:bidi="fa-IR"/>
        </w:rPr>
        <w:t>با ذکر تعداد</w:t>
      </w:r>
      <w:r w:rsidR="00866B51">
        <w:rPr>
          <w:rtl/>
          <w:lang w:bidi="fa-IR"/>
        </w:rPr>
        <w:t>ی</w:t>
      </w:r>
      <w:r>
        <w:rPr>
          <w:rtl/>
          <w:lang w:bidi="fa-IR"/>
        </w:rPr>
        <w:t xml:space="preserve"> از ا</w:t>
      </w:r>
      <w:r w:rsidR="00866B51">
        <w:rPr>
          <w:rtl/>
          <w:lang w:bidi="fa-IR"/>
        </w:rPr>
        <w:t>ی</w:t>
      </w:r>
      <w:r>
        <w:rPr>
          <w:rtl/>
          <w:lang w:bidi="fa-IR"/>
        </w:rPr>
        <w:t>ن آ</w:t>
      </w:r>
      <w:r w:rsidR="00866B51">
        <w:rPr>
          <w:rtl/>
          <w:lang w:bidi="fa-IR"/>
        </w:rPr>
        <w:t>ی</w:t>
      </w:r>
      <w:r>
        <w:rPr>
          <w:rtl/>
          <w:lang w:bidi="fa-IR"/>
        </w:rPr>
        <w:t>ات</w:t>
      </w:r>
      <w:r w:rsidR="00866B51">
        <w:rPr>
          <w:rtl/>
          <w:lang w:bidi="fa-IR"/>
        </w:rPr>
        <w:t xml:space="preserve">، </w:t>
      </w:r>
      <w:r>
        <w:rPr>
          <w:rtl/>
          <w:lang w:bidi="fa-IR"/>
        </w:rPr>
        <w:t>نسبت به بخش</w:t>
      </w:r>
      <w:r w:rsidR="00866B51">
        <w:rPr>
          <w:rtl/>
          <w:lang w:bidi="fa-IR"/>
        </w:rPr>
        <w:t>ی</w:t>
      </w:r>
      <w:r>
        <w:rPr>
          <w:rtl/>
          <w:lang w:bidi="fa-IR"/>
        </w:rPr>
        <w:t xml:space="preserve"> از آثار گرانقدر تقوا آشنا م</w:t>
      </w:r>
      <w:r w:rsidR="00866B51">
        <w:rPr>
          <w:rtl/>
          <w:lang w:bidi="fa-IR"/>
        </w:rPr>
        <w:t>ی</w:t>
      </w:r>
      <w:r w:rsidR="00C538D4">
        <w:rPr>
          <w:rtl/>
          <w:lang w:bidi="fa-IR"/>
        </w:rPr>
        <w:t xml:space="preserve"> </w:t>
      </w:r>
      <w:r>
        <w:rPr>
          <w:rtl/>
          <w:lang w:bidi="fa-IR"/>
        </w:rPr>
        <w:t>شو</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زکاران اهل عبادتند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lastRenderedPageBreak/>
        <w:t>(</w:t>
      </w:r>
      <w:r w:rsidRPr="00834AC1">
        <w:rPr>
          <w:rStyle w:val="libAieChar"/>
          <w:rtl/>
        </w:rPr>
        <w:t>إِنَّ الْمُتَّقِینَ فِی جَنَّاتٍ وَ عُیونٍ ا آخِذِینَ ما آتاهُمْ رَبُّهُمْ إِنَّهُمْ کانُوا قَبْلَ ذلِکَ مُحْسِنِینَ ا کانُوا قَلِیلاً مِنَ اللَّیلِ ما یهْجَعُونَ ا وَ بِالْأَسْحارِ هُمْ یسْتَغْفِرُونَ ا وَ فِی أَمْوالِهِمْ حَقٌّ لِلسَّائِلِ وَ الْمَحْرُومِ</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148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زکاران در باغ</w:t>
      </w:r>
      <w:r w:rsidR="00C538D4">
        <w:rPr>
          <w:rtl/>
          <w:lang w:bidi="fa-IR"/>
        </w:rPr>
        <w:t xml:space="preserve"> </w:t>
      </w:r>
      <w:r>
        <w:rPr>
          <w:rtl/>
          <w:lang w:bidi="fa-IR"/>
        </w:rPr>
        <w:t>ها</w:t>
      </w:r>
      <w:r w:rsidR="00866B51">
        <w:rPr>
          <w:rtl/>
          <w:lang w:bidi="fa-IR"/>
        </w:rPr>
        <w:t>ی</w:t>
      </w:r>
      <w:r>
        <w:rPr>
          <w:rtl/>
          <w:lang w:bidi="fa-IR"/>
        </w:rPr>
        <w:t xml:space="preserve"> بهشت و در م</w:t>
      </w:r>
      <w:r w:rsidR="00866B51">
        <w:rPr>
          <w:rtl/>
          <w:lang w:bidi="fa-IR"/>
        </w:rPr>
        <w:t>ی</w:t>
      </w:r>
      <w:r>
        <w:rPr>
          <w:rtl/>
          <w:lang w:bidi="fa-IR"/>
        </w:rPr>
        <w:t>ان چشمه</w:t>
      </w:r>
      <w:r w:rsidR="00C538D4">
        <w:rPr>
          <w:rtl/>
          <w:lang w:bidi="fa-IR"/>
        </w:rPr>
        <w:t xml:space="preserve"> </w:t>
      </w:r>
      <w:r>
        <w:rPr>
          <w:rtl/>
          <w:lang w:bidi="fa-IR"/>
        </w:rPr>
        <w:t>ها هستند و آنچه پروردگارشان به آنها بخش</w:t>
      </w:r>
      <w:r w:rsidR="00866B51">
        <w:rPr>
          <w:rtl/>
          <w:lang w:bidi="fa-IR"/>
        </w:rPr>
        <w:t>ی</w:t>
      </w:r>
      <w:r>
        <w:rPr>
          <w:rtl/>
          <w:lang w:bidi="fa-IR"/>
        </w:rPr>
        <w:t>ده در</w:t>
      </w:r>
      <w:r w:rsidR="00866B51">
        <w:rPr>
          <w:rtl/>
          <w:lang w:bidi="fa-IR"/>
        </w:rPr>
        <w:t>ی</w:t>
      </w:r>
      <w:r>
        <w:rPr>
          <w:rtl/>
          <w:lang w:bidi="fa-IR"/>
        </w:rPr>
        <w:t>افت م</w:t>
      </w:r>
      <w:r w:rsidR="00866B51">
        <w:rPr>
          <w:rtl/>
          <w:lang w:bidi="fa-IR"/>
        </w:rPr>
        <w:t>ی</w:t>
      </w:r>
      <w:r w:rsidR="00C538D4">
        <w:rPr>
          <w:rtl/>
          <w:lang w:bidi="fa-IR"/>
        </w:rPr>
        <w:t xml:space="preserve"> </w:t>
      </w:r>
      <w:r>
        <w:rPr>
          <w:rtl/>
          <w:lang w:bidi="fa-IR"/>
        </w:rPr>
        <w:t>دارند ز</w:t>
      </w:r>
      <w:r w:rsidR="00866B51">
        <w:rPr>
          <w:rtl/>
          <w:lang w:bidi="fa-IR"/>
        </w:rPr>
        <w:t>ی</w:t>
      </w:r>
      <w:r>
        <w:rPr>
          <w:rtl/>
          <w:lang w:bidi="fa-IR"/>
        </w:rPr>
        <w:t>را پ</w:t>
      </w:r>
      <w:r w:rsidR="00866B51">
        <w:rPr>
          <w:rtl/>
          <w:lang w:bidi="fa-IR"/>
        </w:rPr>
        <w:t>ی</w:t>
      </w:r>
      <w:r>
        <w:rPr>
          <w:rtl/>
          <w:lang w:bidi="fa-IR"/>
        </w:rPr>
        <w:t>ش از ا</w:t>
      </w:r>
      <w:r w:rsidR="00866B51">
        <w:rPr>
          <w:rtl/>
          <w:lang w:bidi="fa-IR"/>
        </w:rPr>
        <w:t>ی</w:t>
      </w:r>
      <w:r>
        <w:rPr>
          <w:rtl/>
          <w:lang w:bidi="fa-IR"/>
        </w:rPr>
        <w:t>ن</w:t>
      </w:r>
      <w:r w:rsidR="00866B51">
        <w:rPr>
          <w:rtl/>
          <w:lang w:bidi="fa-IR"/>
        </w:rPr>
        <w:t xml:space="preserve">، </w:t>
      </w:r>
      <w:r>
        <w:rPr>
          <w:rtl/>
          <w:lang w:bidi="fa-IR"/>
        </w:rPr>
        <w:t>از ن</w:t>
      </w:r>
      <w:r w:rsidR="00866B51">
        <w:rPr>
          <w:rtl/>
          <w:lang w:bidi="fa-IR"/>
        </w:rPr>
        <w:t>ی</w:t>
      </w:r>
      <w:r>
        <w:rPr>
          <w:rtl/>
          <w:lang w:bidi="fa-IR"/>
        </w:rPr>
        <w:t>کوکاران بودند آنان اندک</w:t>
      </w:r>
      <w:r w:rsidR="00866B51">
        <w:rPr>
          <w:rtl/>
          <w:lang w:bidi="fa-IR"/>
        </w:rPr>
        <w:t>ی</w:t>
      </w:r>
      <w:r>
        <w:rPr>
          <w:rtl/>
          <w:lang w:bidi="fa-IR"/>
        </w:rPr>
        <w:t xml:space="preserve"> از شب را م</w:t>
      </w:r>
      <w:r w:rsidR="00866B51">
        <w:rPr>
          <w:rtl/>
          <w:lang w:bidi="fa-IR"/>
        </w:rPr>
        <w:t>ی</w:t>
      </w:r>
      <w:r w:rsidR="00C538D4">
        <w:rPr>
          <w:rtl/>
          <w:lang w:bidi="fa-IR"/>
        </w:rPr>
        <w:t xml:space="preserve"> </w:t>
      </w:r>
      <w:r>
        <w:rPr>
          <w:rtl/>
          <w:lang w:bidi="fa-IR"/>
        </w:rPr>
        <w:t>خواب</w:t>
      </w:r>
      <w:r w:rsidR="00866B51">
        <w:rPr>
          <w:rtl/>
          <w:lang w:bidi="fa-IR"/>
        </w:rPr>
        <w:t>ی</w:t>
      </w:r>
      <w:r>
        <w:rPr>
          <w:rtl/>
          <w:lang w:bidi="fa-IR"/>
        </w:rPr>
        <w:t>دند و در سحرگاهان استغفار م</w:t>
      </w:r>
      <w:r w:rsidR="00866B51">
        <w:rPr>
          <w:rtl/>
          <w:lang w:bidi="fa-IR"/>
        </w:rPr>
        <w:t>ی</w:t>
      </w:r>
      <w:r w:rsidR="00C538D4">
        <w:rPr>
          <w:rtl/>
          <w:lang w:bidi="fa-IR"/>
        </w:rPr>
        <w:t xml:space="preserve"> </w:t>
      </w:r>
      <w:r>
        <w:rPr>
          <w:rtl/>
          <w:lang w:bidi="fa-IR"/>
        </w:rPr>
        <w:t>کردند و در اموالشان حقّ</w:t>
      </w:r>
      <w:r w:rsidR="00866B51">
        <w:rPr>
          <w:rtl/>
          <w:lang w:bidi="fa-IR"/>
        </w:rPr>
        <w:t>ی</w:t>
      </w:r>
      <w:r>
        <w:rPr>
          <w:rtl/>
          <w:lang w:bidi="fa-IR"/>
        </w:rPr>
        <w:t xml:space="preserve"> برا</w:t>
      </w:r>
      <w:r w:rsidR="00866B51">
        <w:rPr>
          <w:rtl/>
          <w:lang w:bidi="fa-IR"/>
        </w:rPr>
        <w:t>ی</w:t>
      </w:r>
      <w:r>
        <w:rPr>
          <w:rtl/>
          <w:lang w:bidi="fa-IR"/>
        </w:rPr>
        <w:t xml:space="preserve"> سائل و محروم بود»</w:t>
      </w:r>
      <w:r w:rsidR="00866B51">
        <w:rPr>
          <w:rtl/>
          <w:lang w:bidi="fa-IR"/>
        </w:rPr>
        <w:t xml:space="preserve">. </w:t>
      </w:r>
    </w:p>
    <w:p w:rsidR="00942005" w:rsidRDefault="00942005" w:rsidP="00942005">
      <w:pPr>
        <w:pStyle w:val="libNormal"/>
        <w:rPr>
          <w:rtl/>
          <w:lang w:bidi="fa-IR"/>
        </w:rPr>
      </w:pPr>
      <w:r>
        <w:rPr>
          <w:rtl/>
          <w:lang w:bidi="fa-IR"/>
        </w:rPr>
        <w:t>امّا آنان هرگز به ا</w:t>
      </w:r>
      <w:r w:rsidR="00866B51">
        <w:rPr>
          <w:rtl/>
          <w:lang w:bidi="fa-IR"/>
        </w:rPr>
        <w:t>ی</w:t>
      </w:r>
      <w:r>
        <w:rPr>
          <w:rtl/>
          <w:lang w:bidi="fa-IR"/>
        </w:rPr>
        <w:t>ن امور اکتفا نکرده</w:t>
      </w:r>
      <w:r w:rsidR="00866B51">
        <w:rPr>
          <w:rtl/>
          <w:lang w:bidi="fa-IR"/>
        </w:rPr>
        <w:t xml:space="preserve">، </w:t>
      </w:r>
      <w:r>
        <w:rPr>
          <w:rtl/>
          <w:lang w:bidi="fa-IR"/>
        </w:rPr>
        <w:t>به خوب</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دانند که برا</w:t>
      </w:r>
      <w:r w:rsidR="00866B51">
        <w:rPr>
          <w:rtl/>
          <w:lang w:bidi="fa-IR"/>
        </w:rPr>
        <w:t>ی</w:t>
      </w:r>
      <w:r>
        <w:rPr>
          <w:rtl/>
          <w:lang w:bidi="fa-IR"/>
        </w:rPr>
        <w:t xml:space="preserve"> عبور از تنگناها و گردنه</w:t>
      </w:r>
      <w:r w:rsidR="00C538D4">
        <w:rPr>
          <w:rtl/>
          <w:lang w:bidi="fa-IR"/>
        </w:rPr>
        <w:t xml:space="preserve"> </w:t>
      </w:r>
      <w:r>
        <w:rPr>
          <w:rtl/>
          <w:lang w:bidi="fa-IR"/>
        </w:rPr>
        <w:t>ها</w:t>
      </w:r>
      <w:r w:rsidR="00866B51">
        <w:rPr>
          <w:rtl/>
          <w:lang w:bidi="fa-IR"/>
        </w:rPr>
        <w:t>ی</w:t>
      </w:r>
      <w:r>
        <w:rPr>
          <w:rtl/>
          <w:lang w:bidi="fa-IR"/>
        </w:rPr>
        <w:t xml:space="preserve"> پر خطر س</w:t>
      </w:r>
      <w:r w:rsidR="00866B51">
        <w:rPr>
          <w:rtl/>
          <w:lang w:bidi="fa-IR"/>
        </w:rPr>
        <w:t>ی</w:t>
      </w:r>
      <w:r>
        <w:rPr>
          <w:rtl/>
          <w:lang w:bidi="fa-IR"/>
        </w:rPr>
        <w:t>ر معنو</w:t>
      </w:r>
      <w:r w:rsidR="00866B51">
        <w:rPr>
          <w:rtl/>
          <w:lang w:bidi="fa-IR"/>
        </w:rPr>
        <w:t xml:space="preserve">ی، </w:t>
      </w:r>
      <w:r>
        <w:rPr>
          <w:rtl/>
          <w:lang w:bidi="fa-IR"/>
        </w:rPr>
        <w:t>ن</w:t>
      </w:r>
      <w:r w:rsidR="00866B51">
        <w:rPr>
          <w:rtl/>
          <w:lang w:bidi="fa-IR"/>
        </w:rPr>
        <w:t>ی</w:t>
      </w:r>
      <w:r>
        <w:rPr>
          <w:rtl/>
          <w:lang w:bidi="fa-IR"/>
        </w:rPr>
        <w:t>ازمند توجّهات دائم</w:t>
      </w:r>
      <w:r w:rsidR="00866B51">
        <w:rPr>
          <w:rtl/>
          <w:lang w:bidi="fa-IR"/>
        </w:rPr>
        <w:t>ی</w:t>
      </w:r>
      <w:r>
        <w:rPr>
          <w:rtl/>
          <w:lang w:bidi="fa-IR"/>
        </w:rPr>
        <w:t xml:space="preserve"> مرب</w:t>
      </w:r>
      <w:r w:rsidR="00866B51">
        <w:rPr>
          <w:rtl/>
          <w:lang w:bidi="fa-IR"/>
        </w:rPr>
        <w:t>ی</w:t>
      </w:r>
      <w:r>
        <w:rPr>
          <w:rtl/>
          <w:lang w:bidi="fa-IR"/>
        </w:rPr>
        <w:t>ان حق</w:t>
      </w:r>
      <w:r w:rsidR="00866B51">
        <w:rPr>
          <w:rtl/>
          <w:lang w:bidi="fa-IR"/>
        </w:rPr>
        <w:t>ی</w:t>
      </w:r>
      <w:r>
        <w:rPr>
          <w:rtl/>
          <w:lang w:bidi="fa-IR"/>
        </w:rPr>
        <w:t>ق</w:t>
      </w:r>
      <w:r w:rsidR="00866B51">
        <w:rPr>
          <w:rtl/>
          <w:lang w:bidi="fa-IR"/>
        </w:rPr>
        <w:t>ی</w:t>
      </w:r>
      <w:r>
        <w:rPr>
          <w:rtl/>
          <w:lang w:bidi="fa-IR"/>
        </w:rPr>
        <w:t xml:space="preserve"> نفوس و الطاف پ</w:t>
      </w:r>
      <w:r w:rsidR="00866B51">
        <w:rPr>
          <w:rtl/>
          <w:lang w:bidi="fa-IR"/>
        </w:rPr>
        <w:t>ی</w:t>
      </w:r>
      <w:r>
        <w:rPr>
          <w:rtl/>
          <w:lang w:bidi="fa-IR"/>
        </w:rPr>
        <w:t>وسته واسطه</w:t>
      </w:r>
      <w:r w:rsidR="00C538D4">
        <w:rPr>
          <w:rtl/>
          <w:lang w:bidi="fa-IR"/>
        </w:rPr>
        <w:t xml:space="preserve"> </w:t>
      </w:r>
      <w:r>
        <w:rPr>
          <w:rtl/>
          <w:lang w:bidi="fa-IR"/>
        </w:rPr>
        <w:t>ها</w:t>
      </w:r>
      <w:r w:rsidR="00866B51">
        <w:rPr>
          <w:rtl/>
          <w:lang w:bidi="fa-IR"/>
        </w:rPr>
        <w:t>ی</w:t>
      </w:r>
      <w:r>
        <w:rPr>
          <w:rtl/>
          <w:lang w:bidi="fa-IR"/>
        </w:rPr>
        <w:t xml:space="preserve"> ف</w:t>
      </w:r>
      <w:r w:rsidR="00866B51">
        <w:rPr>
          <w:rtl/>
          <w:lang w:bidi="fa-IR"/>
        </w:rPr>
        <w:t>ی</w:t>
      </w:r>
      <w:r>
        <w:rPr>
          <w:rtl/>
          <w:lang w:bidi="fa-IR"/>
        </w:rPr>
        <w:t>ض اله</w:t>
      </w:r>
      <w:r w:rsidR="00866B51">
        <w:rPr>
          <w:rtl/>
          <w:lang w:bidi="fa-IR"/>
        </w:rPr>
        <w:t xml:space="preserve">ی، </w:t>
      </w:r>
      <w:r>
        <w:rPr>
          <w:rtl/>
          <w:lang w:bidi="fa-IR"/>
        </w:rPr>
        <w:t>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هستند</w:t>
      </w:r>
      <w:r w:rsidR="00866B51">
        <w:rPr>
          <w:rtl/>
          <w:lang w:bidi="fa-IR"/>
        </w:rPr>
        <w:t xml:space="preserve">، </w:t>
      </w:r>
      <w:r>
        <w:rPr>
          <w:rtl/>
          <w:lang w:bidi="fa-IR"/>
        </w:rPr>
        <w:t>از ا</w:t>
      </w:r>
      <w:r w:rsidR="00866B51">
        <w:rPr>
          <w:rtl/>
          <w:lang w:bidi="fa-IR"/>
        </w:rPr>
        <w:t>ی</w:t>
      </w:r>
      <w:r>
        <w:rPr>
          <w:rtl/>
          <w:lang w:bidi="fa-IR"/>
        </w:rPr>
        <w:t>ن رو ضمن پا</w:t>
      </w:r>
      <w:r w:rsidR="00866B51">
        <w:rPr>
          <w:rtl/>
          <w:lang w:bidi="fa-IR"/>
        </w:rPr>
        <w:t>ی</w:t>
      </w:r>
      <w:r w:rsidR="00C538D4">
        <w:rPr>
          <w:rtl/>
          <w:lang w:bidi="fa-IR"/>
        </w:rPr>
        <w:t xml:space="preserve"> </w:t>
      </w:r>
      <w:r>
        <w:rPr>
          <w:rtl/>
          <w:lang w:bidi="fa-IR"/>
        </w:rPr>
        <w:t>بند</w:t>
      </w:r>
      <w:r w:rsidR="00866B51">
        <w:rPr>
          <w:rtl/>
          <w:lang w:bidi="fa-IR"/>
        </w:rPr>
        <w:t>ی</w:t>
      </w:r>
      <w:r>
        <w:rPr>
          <w:rtl/>
          <w:lang w:bidi="fa-IR"/>
        </w:rPr>
        <w:t xml:space="preserve"> به اصول تقوا و پرداختن به لوازم پره</w:t>
      </w:r>
      <w:r w:rsidR="00866B51">
        <w:rPr>
          <w:rtl/>
          <w:lang w:bidi="fa-IR"/>
        </w:rPr>
        <w:t>ی</w:t>
      </w:r>
      <w:r>
        <w:rPr>
          <w:rtl/>
          <w:lang w:bidi="fa-IR"/>
        </w:rPr>
        <w:t>زکار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کوشند تا با نزد</w:t>
      </w:r>
      <w:r w:rsidR="00866B51">
        <w:rPr>
          <w:rtl/>
          <w:lang w:bidi="fa-IR"/>
        </w:rPr>
        <w:t>ی</w:t>
      </w:r>
      <w:r>
        <w:rPr>
          <w:rtl/>
          <w:lang w:bidi="fa-IR"/>
        </w:rPr>
        <w:t>ک شدن به نفوس عال</w:t>
      </w:r>
      <w:r w:rsidR="00866B51">
        <w:rPr>
          <w:rtl/>
          <w:lang w:bidi="fa-IR"/>
        </w:rPr>
        <w:t>ی</w:t>
      </w:r>
      <w:r>
        <w:rPr>
          <w:rtl/>
          <w:lang w:bidi="fa-IR"/>
        </w:rPr>
        <w:t>ه و چنگ</w:t>
      </w:r>
      <w:r w:rsidR="00C538D4">
        <w:rPr>
          <w:rtl/>
          <w:lang w:bidi="fa-IR"/>
        </w:rPr>
        <w:t xml:space="preserve"> </w:t>
      </w:r>
      <w:r>
        <w:rPr>
          <w:rtl/>
          <w:lang w:bidi="fa-IR"/>
        </w:rPr>
        <w:t>زدن به دامان صاحبان ولا</w:t>
      </w:r>
      <w:r w:rsidR="00866B51">
        <w:rPr>
          <w:rtl/>
          <w:lang w:bidi="fa-IR"/>
        </w:rPr>
        <w:t>ی</w:t>
      </w:r>
      <w:r>
        <w:rPr>
          <w:rtl/>
          <w:lang w:bidi="fa-IR"/>
        </w:rPr>
        <w:t xml:space="preserve">ت مطلقه </w:t>
      </w:r>
      <w:r w:rsidR="00C538D4" w:rsidRPr="00C538D4">
        <w:rPr>
          <w:rStyle w:val="libAlaemChar"/>
          <w:rtl/>
        </w:rPr>
        <w:t>عليهم‌السلام</w:t>
      </w:r>
      <w:r>
        <w:rPr>
          <w:rtl/>
          <w:lang w:bidi="fa-IR"/>
        </w:rPr>
        <w:t xml:space="preserve"> و جهاد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 xml:space="preserve">، </w:t>
      </w:r>
      <w:r>
        <w:rPr>
          <w:rtl/>
          <w:lang w:bidi="fa-IR"/>
        </w:rPr>
        <w:t>مراحل دشوار س</w:t>
      </w:r>
      <w:r w:rsidR="00866B51">
        <w:rPr>
          <w:rtl/>
          <w:lang w:bidi="fa-IR"/>
        </w:rPr>
        <w:t>ی</w:t>
      </w:r>
      <w:r>
        <w:rPr>
          <w:rtl/>
          <w:lang w:bidi="fa-IR"/>
        </w:rPr>
        <w:t>ر و سلوک معنو</w:t>
      </w:r>
      <w:r w:rsidR="00866B51">
        <w:rPr>
          <w:rtl/>
          <w:lang w:bidi="fa-IR"/>
        </w:rPr>
        <w:t>ی</w:t>
      </w:r>
      <w:r>
        <w:rPr>
          <w:rtl/>
          <w:lang w:bidi="fa-IR"/>
        </w:rPr>
        <w:t xml:space="preserve"> را </w:t>
      </w:r>
      <w:r w:rsidR="00866B51">
        <w:rPr>
          <w:rtl/>
          <w:lang w:bidi="fa-IR"/>
        </w:rPr>
        <w:t>ی</w:t>
      </w:r>
      <w:r>
        <w:rPr>
          <w:rtl/>
          <w:lang w:bidi="fa-IR"/>
        </w:rPr>
        <w:t>ک</w:t>
      </w:r>
      <w:r w:rsidR="00866B51">
        <w:rPr>
          <w:rtl/>
          <w:lang w:bidi="fa-IR"/>
        </w:rPr>
        <w:t>ی</w:t>
      </w:r>
      <w:r>
        <w:rPr>
          <w:rtl/>
          <w:lang w:bidi="fa-IR"/>
        </w:rPr>
        <w:t xml:space="preserve"> پس از د</w:t>
      </w:r>
      <w:r w:rsidR="00866B51">
        <w:rPr>
          <w:rtl/>
          <w:lang w:bidi="fa-IR"/>
        </w:rPr>
        <w:t>ی</w:t>
      </w:r>
      <w:r>
        <w:rPr>
          <w:rtl/>
          <w:lang w:bidi="fa-IR"/>
        </w:rPr>
        <w:t>گر</w:t>
      </w:r>
      <w:r w:rsidR="00866B51">
        <w:rPr>
          <w:rtl/>
          <w:lang w:bidi="fa-IR"/>
        </w:rPr>
        <w:t>ی</w:t>
      </w:r>
      <w:r>
        <w:rPr>
          <w:rtl/>
          <w:lang w:bidi="fa-IR"/>
        </w:rPr>
        <w:t xml:space="preserve"> پشت سر گذارند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اتَّقُوا اللَّهَ وَ ابْتَغُوا إِلَیهِ الْوَسِیلَةَ وَ جاهِدُوا فِی سَبِیلِهِ لَعَلَّکُمْ تُفْلِحُونَ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149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اهل ا</w:t>
      </w:r>
      <w:r w:rsidR="00866B51">
        <w:rPr>
          <w:rtl/>
          <w:lang w:bidi="fa-IR"/>
        </w:rPr>
        <w:t>ی</w:t>
      </w:r>
      <w:r>
        <w:rPr>
          <w:rtl/>
          <w:lang w:bidi="fa-IR"/>
        </w:rPr>
        <w:t>مان</w:t>
      </w:r>
      <w:r w:rsidR="00866B51">
        <w:rPr>
          <w:rtl/>
          <w:lang w:bidi="fa-IR"/>
        </w:rPr>
        <w:t xml:space="preserve">! </w:t>
      </w:r>
      <w:r>
        <w:rPr>
          <w:rtl/>
          <w:lang w:bidi="fa-IR"/>
        </w:rPr>
        <w:t>تقوا</w:t>
      </w:r>
      <w:r w:rsidR="00866B51">
        <w:rPr>
          <w:rtl/>
          <w:lang w:bidi="fa-IR"/>
        </w:rPr>
        <w:t>ی</w:t>
      </w:r>
      <w:r>
        <w:rPr>
          <w:rtl/>
          <w:lang w:bidi="fa-IR"/>
        </w:rPr>
        <w:t xml:space="preserve"> اله</w:t>
      </w:r>
      <w:r w:rsidR="00866B51">
        <w:rPr>
          <w:rtl/>
          <w:lang w:bidi="fa-IR"/>
        </w:rPr>
        <w:t>ی</w:t>
      </w:r>
      <w:r>
        <w:rPr>
          <w:rtl/>
          <w:lang w:bidi="fa-IR"/>
        </w:rPr>
        <w:t xml:space="preserve"> پ</w:t>
      </w:r>
      <w:r w:rsidR="00866B51">
        <w:rPr>
          <w:rtl/>
          <w:lang w:bidi="fa-IR"/>
        </w:rPr>
        <w:t>ی</w:t>
      </w:r>
      <w:r>
        <w:rPr>
          <w:rtl/>
          <w:lang w:bidi="fa-IR"/>
        </w:rPr>
        <w:t>شه کن</w:t>
      </w:r>
      <w:r w:rsidR="00866B51">
        <w:rPr>
          <w:rtl/>
          <w:lang w:bidi="fa-IR"/>
        </w:rPr>
        <w:t>ی</w:t>
      </w:r>
      <w:r>
        <w:rPr>
          <w:rtl/>
          <w:lang w:bidi="fa-IR"/>
        </w:rPr>
        <w:t>د و وس</w:t>
      </w:r>
      <w:r w:rsidR="00866B51">
        <w:rPr>
          <w:rtl/>
          <w:lang w:bidi="fa-IR"/>
        </w:rPr>
        <w:t>ی</w:t>
      </w:r>
      <w:r>
        <w:rPr>
          <w:rtl/>
          <w:lang w:bidi="fa-IR"/>
        </w:rPr>
        <w:t>له</w:t>
      </w:r>
      <w:r w:rsidR="00C538D4">
        <w:rPr>
          <w:rtl/>
          <w:lang w:bidi="fa-IR"/>
        </w:rPr>
        <w:t xml:space="preserve"> </w:t>
      </w:r>
      <w:r>
        <w:rPr>
          <w:rtl/>
          <w:lang w:bidi="fa-IR"/>
        </w:rPr>
        <w:t>ا</w:t>
      </w:r>
      <w:r w:rsidR="00866B51">
        <w:rPr>
          <w:rtl/>
          <w:lang w:bidi="fa-IR"/>
        </w:rPr>
        <w:t>ی</w:t>
      </w:r>
      <w:r>
        <w:rPr>
          <w:rtl/>
          <w:lang w:bidi="fa-IR"/>
        </w:rPr>
        <w:t xml:space="preserve"> برا</w:t>
      </w:r>
      <w:r w:rsidR="00866B51">
        <w:rPr>
          <w:rtl/>
          <w:lang w:bidi="fa-IR"/>
        </w:rPr>
        <w:t>ی</w:t>
      </w:r>
      <w:r>
        <w:rPr>
          <w:rtl/>
          <w:lang w:bidi="fa-IR"/>
        </w:rPr>
        <w:t xml:space="preserve"> تقرّب او برگز</w:t>
      </w:r>
      <w:r w:rsidR="00866B51">
        <w:rPr>
          <w:rtl/>
          <w:lang w:bidi="fa-IR"/>
        </w:rPr>
        <w:t>ی</w:t>
      </w:r>
      <w:r>
        <w:rPr>
          <w:rtl/>
          <w:lang w:bidi="fa-IR"/>
        </w:rPr>
        <w:t>ن</w:t>
      </w:r>
      <w:r w:rsidR="00866B51">
        <w:rPr>
          <w:rtl/>
          <w:lang w:bidi="fa-IR"/>
        </w:rPr>
        <w:t>ی</w:t>
      </w:r>
      <w:r>
        <w:rPr>
          <w:rtl/>
          <w:lang w:bidi="fa-IR"/>
        </w:rPr>
        <w:t>د و در راه او جهاد نما</w:t>
      </w:r>
      <w:r w:rsidR="00866B51">
        <w:rPr>
          <w:rtl/>
          <w:lang w:bidi="fa-IR"/>
        </w:rPr>
        <w:t>یی</w:t>
      </w:r>
      <w:r>
        <w:rPr>
          <w:rtl/>
          <w:lang w:bidi="fa-IR"/>
        </w:rPr>
        <w:t>د</w:t>
      </w:r>
      <w:r w:rsidR="00866B51">
        <w:rPr>
          <w:rtl/>
          <w:lang w:bidi="fa-IR"/>
        </w:rPr>
        <w:t xml:space="preserve">، </w:t>
      </w:r>
      <w:r>
        <w:rPr>
          <w:rtl/>
          <w:lang w:bidi="fa-IR"/>
        </w:rPr>
        <w:t>باشد که رستگار شو</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اتَّقُوا اللَّهَ وَ کُونُوا مَعَ الصَّادِقِینَ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150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اهل ا</w:t>
      </w:r>
      <w:r w:rsidR="00866B51">
        <w:rPr>
          <w:rtl/>
          <w:lang w:bidi="fa-IR"/>
        </w:rPr>
        <w:t>ی</w:t>
      </w:r>
      <w:r>
        <w:rPr>
          <w:rtl/>
          <w:lang w:bidi="fa-IR"/>
        </w:rPr>
        <w:t>مان</w:t>
      </w:r>
      <w:r w:rsidR="00866B51">
        <w:rPr>
          <w:rtl/>
          <w:lang w:bidi="fa-IR"/>
        </w:rPr>
        <w:t xml:space="preserve">! </w:t>
      </w:r>
      <w:r>
        <w:rPr>
          <w:rtl/>
          <w:lang w:bidi="fa-IR"/>
        </w:rPr>
        <w:t>از خدا پروا کن</w:t>
      </w:r>
      <w:r w:rsidR="00866B51">
        <w:rPr>
          <w:rtl/>
          <w:lang w:bidi="fa-IR"/>
        </w:rPr>
        <w:t>ی</w:t>
      </w:r>
      <w:r>
        <w:rPr>
          <w:rtl/>
          <w:lang w:bidi="fa-IR"/>
        </w:rPr>
        <w:t>د و با صادق</w:t>
      </w:r>
      <w:r w:rsidR="00866B51">
        <w:rPr>
          <w:rtl/>
          <w:lang w:bidi="fa-IR"/>
        </w:rPr>
        <w:t>ی</w:t>
      </w:r>
      <w:r>
        <w:rPr>
          <w:rtl/>
          <w:lang w:bidi="fa-IR"/>
        </w:rPr>
        <w:t>ن باش</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تقوا پ</w:t>
      </w:r>
      <w:r w:rsidR="00866B51">
        <w:rPr>
          <w:rtl/>
          <w:lang w:bidi="fa-IR"/>
        </w:rPr>
        <w:t>ی</w:t>
      </w:r>
      <w:r>
        <w:rPr>
          <w:rtl/>
          <w:lang w:bidi="fa-IR"/>
        </w:rPr>
        <w:t>شگان هدا</w:t>
      </w:r>
      <w:r w:rsidR="00866B51">
        <w:rPr>
          <w:rtl/>
          <w:lang w:bidi="fa-IR"/>
        </w:rPr>
        <w:t>ی</w:t>
      </w:r>
      <w:r>
        <w:rPr>
          <w:rtl/>
          <w:lang w:bidi="fa-IR"/>
        </w:rPr>
        <w:t>ت پذ</w:t>
      </w:r>
      <w:r w:rsidR="00866B51">
        <w:rPr>
          <w:rtl/>
          <w:lang w:bidi="fa-IR"/>
        </w:rPr>
        <w:t>ی</w:t>
      </w:r>
      <w:r>
        <w:rPr>
          <w:rtl/>
          <w:lang w:bidi="fa-IR"/>
        </w:rPr>
        <w:t>رند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ذلِکَ الْکِتابُ لا رَیبَ فِیهِ هُدی لِلْمُتَّقِینَ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151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«آن کتاب باعظمت که در آن شک راه ندارد</w:t>
      </w:r>
      <w:r w:rsidR="00866B51">
        <w:rPr>
          <w:rtl/>
          <w:lang w:bidi="fa-IR"/>
        </w:rPr>
        <w:t xml:space="preserve">، </w:t>
      </w:r>
      <w:r>
        <w:rPr>
          <w:rtl/>
          <w:lang w:bidi="fa-IR"/>
        </w:rPr>
        <w:t>ما</w:t>
      </w:r>
      <w:r w:rsidR="00866B51">
        <w:rPr>
          <w:rtl/>
          <w:lang w:bidi="fa-IR"/>
        </w:rPr>
        <w:t>ی</w:t>
      </w:r>
      <w:r>
        <w:rPr>
          <w:rtl/>
          <w:lang w:bidi="fa-IR"/>
        </w:rPr>
        <w:t>ه هدا</w:t>
      </w:r>
      <w:r w:rsidR="00866B51">
        <w:rPr>
          <w:rtl/>
          <w:lang w:bidi="fa-IR"/>
        </w:rPr>
        <w:t>ی</w:t>
      </w:r>
      <w:r>
        <w:rPr>
          <w:rtl/>
          <w:lang w:bidi="fa-IR"/>
        </w:rPr>
        <w:t>ت تقوا پ</w:t>
      </w:r>
      <w:r w:rsidR="00866B51">
        <w:rPr>
          <w:rtl/>
          <w:lang w:bidi="fa-IR"/>
        </w:rPr>
        <w:t>ی</w:t>
      </w:r>
      <w:r>
        <w:rPr>
          <w:rtl/>
          <w:lang w:bidi="fa-IR"/>
        </w:rPr>
        <w:t>شگان است»</w:t>
      </w:r>
      <w:r w:rsidR="00866B51">
        <w:rPr>
          <w:rtl/>
          <w:lang w:bidi="fa-IR"/>
        </w:rPr>
        <w:t xml:space="preserve">. </w:t>
      </w:r>
    </w:p>
    <w:p w:rsidR="00942005" w:rsidRDefault="00942005" w:rsidP="00942005">
      <w:pPr>
        <w:pStyle w:val="libNormal"/>
        <w:rPr>
          <w:rtl/>
          <w:lang w:bidi="fa-IR"/>
        </w:rPr>
      </w:pPr>
      <w:r>
        <w:rPr>
          <w:rtl/>
          <w:lang w:bidi="fa-IR"/>
        </w:rPr>
        <w:t>گرچه آ</w:t>
      </w:r>
      <w:r w:rsidR="00866B51">
        <w:rPr>
          <w:rtl/>
          <w:lang w:bidi="fa-IR"/>
        </w:rPr>
        <w:t>ی</w:t>
      </w:r>
      <w:r>
        <w:rPr>
          <w:rtl/>
          <w:lang w:bidi="fa-IR"/>
        </w:rPr>
        <w:t>ات اله</w:t>
      </w:r>
      <w:r w:rsidR="00866B51">
        <w:rPr>
          <w:rtl/>
          <w:lang w:bidi="fa-IR"/>
        </w:rPr>
        <w:t>ی</w:t>
      </w:r>
      <w:r>
        <w:rPr>
          <w:rtl/>
          <w:lang w:bidi="fa-IR"/>
        </w:rPr>
        <w:t xml:space="preserve"> برا</w:t>
      </w:r>
      <w:r w:rsidR="00866B51">
        <w:rPr>
          <w:rtl/>
          <w:lang w:bidi="fa-IR"/>
        </w:rPr>
        <w:t>ی</w:t>
      </w:r>
      <w:r>
        <w:rPr>
          <w:rtl/>
          <w:lang w:bidi="fa-IR"/>
        </w:rPr>
        <w:t xml:space="preserve"> ارشاد و راهنما</w:t>
      </w:r>
      <w:r w:rsidR="00866B51">
        <w:rPr>
          <w:rtl/>
          <w:lang w:bidi="fa-IR"/>
        </w:rPr>
        <w:t>یی</w:t>
      </w:r>
      <w:r>
        <w:rPr>
          <w:rtl/>
          <w:lang w:bidi="fa-IR"/>
        </w:rPr>
        <w:t xml:space="preserve"> جم</w:t>
      </w:r>
      <w:r w:rsidR="00866B51">
        <w:rPr>
          <w:rtl/>
          <w:lang w:bidi="fa-IR"/>
        </w:rPr>
        <w:t>ی</w:t>
      </w:r>
      <w:r>
        <w:rPr>
          <w:rtl/>
          <w:lang w:bidi="fa-IR"/>
        </w:rPr>
        <w:t>ع انسان</w:t>
      </w:r>
      <w:r w:rsidR="00C538D4">
        <w:rPr>
          <w:rtl/>
          <w:lang w:bidi="fa-IR"/>
        </w:rPr>
        <w:t xml:space="preserve"> </w:t>
      </w:r>
      <w:r>
        <w:rPr>
          <w:rtl/>
          <w:lang w:bidi="fa-IR"/>
        </w:rPr>
        <w:t>ها نازل گرد</w:t>
      </w:r>
      <w:r w:rsidR="00866B51">
        <w:rPr>
          <w:rtl/>
          <w:lang w:bidi="fa-IR"/>
        </w:rPr>
        <w:t>ی</w:t>
      </w:r>
      <w:r>
        <w:rPr>
          <w:rtl/>
          <w:lang w:bidi="fa-IR"/>
        </w:rPr>
        <w:t>ده و همه موظف</w:t>
      </w:r>
      <w:r w:rsidR="00C538D4">
        <w:rPr>
          <w:rtl/>
          <w:lang w:bidi="fa-IR"/>
        </w:rPr>
        <w:t xml:space="preserve"> </w:t>
      </w:r>
      <w:r>
        <w:rPr>
          <w:rtl/>
          <w:lang w:bidi="fa-IR"/>
        </w:rPr>
        <w:t>اند از در</w:t>
      </w:r>
      <w:r w:rsidR="00866B51">
        <w:rPr>
          <w:rtl/>
          <w:lang w:bidi="fa-IR"/>
        </w:rPr>
        <w:t>ی</w:t>
      </w:r>
      <w:r>
        <w:rPr>
          <w:rtl/>
          <w:lang w:bidi="fa-IR"/>
        </w:rPr>
        <w:t>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کران آ</w:t>
      </w:r>
      <w:r w:rsidR="00866B51">
        <w:rPr>
          <w:rtl/>
          <w:lang w:bidi="fa-IR"/>
        </w:rPr>
        <w:t>ی</w:t>
      </w:r>
      <w:r>
        <w:rPr>
          <w:rtl/>
          <w:lang w:bidi="fa-IR"/>
        </w:rPr>
        <w:t>ات هدا</w:t>
      </w:r>
      <w:r w:rsidR="00866B51">
        <w:rPr>
          <w:rtl/>
          <w:lang w:bidi="fa-IR"/>
        </w:rPr>
        <w:t>ی</w:t>
      </w:r>
      <w:r>
        <w:rPr>
          <w:rtl/>
          <w:lang w:bidi="fa-IR"/>
        </w:rPr>
        <w:t>ت گر ا</w:t>
      </w:r>
      <w:r w:rsidR="00866B51">
        <w:rPr>
          <w:rtl/>
          <w:lang w:bidi="fa-IR"/>
        </w:rPr>
        <w:t>ی</w:t>
      </w:r>
      <w:r>
        <w:rPr>
          <w:rtl/>
          <w:lang w:bidi="fa-IR"/>
        </w:rPr>
        <w:t>ن ف</w:t>
      </w:r>
      <w:r w:rsidR="00866B51">
        <w:rPr>
          <w:rtl/>
          <w:lang w:bidi="fa-IR"/>
        </w:rPr>
        <w:t>ی</w:t>
      </w:r>
      <w:r>
        <w:rPr>
          <w:rtl/>
          <w:lang w:bidi="fa-IR"/>
        </w:rPr>
        <w:t>ض عظم</w:t>
      </w:r>
      <w:r w:rsidR="00866B51">
        <w:rPr>
          <w:rtl/>
          <w:lang w:bidi="fa-IR"/>
        </w:rPr>
        <w:t>ی</w:t>
      </w:r>
      <w:r>
        <w:rPr>
          <w:rtl/>
          <w:lang w:bidi="fa-IR"/>
        </w:rPr>
        <w:t xml:space="preserve"> بهره</w:t>
      </w:r>
      <w:r w:rsidR="00C538D4">
        <w:rPr>
          <w:rtl/>
          <w:lang w:bidi="fa-IR"/>
        </w:rPr>
        <w:t xml:space="preserve"> </w:t>
      </w:r>
      <w:r>
        <w:rPr>
          <w:rtl/>
          <w:lang w:bidi="fa-IR"/>
        </w:rPr>
        <w:t>مند گردند</w:t>
      </w:r>
      <w:r w:rsidR="00866B51">
        <w:rPr>
          <w:rtl/>
          <w:lang w:bidi="fa-IR"/>
        </w:rPr>
        <w:t xml:space="preserve">، </w:t>
      </w:r>
      <w:r>
        <w:rPr>
          <w:rtl/>
          <w:lang w:bidi="fa-IR"/>
        </w:rPr>
        <w:t>ل</w:t>
      </w:r>
      <w:r w:rsidR="00866B51">
        <w:rPr>
          <w:rtl/>
          <w:lang w:bidi="fa-IR"/>
        </w:rPr>
        <w:t>ی</w:t>
      </w:r>
      <w:r>
        <w:rPr>
          <w:rtl/>
          <w:lang w:bidi="fa-IR"/>
        </w:rPr>
        <w:t>کن تنها پره</w:t>
      </w:r>
      <w:r w:rsidR="00866B51">
        <w:rPr>
          <w:rtl/>
          <w:lang w:bidi="fa-IR"/>
        </w:rPr>
        <w:t>ی</w:t>
      </w:r>
      <w:r>
        <w:rPr>
          <w:rtl/>
          <w:lang w:bidi="fa-IR"/>
        </w:rPr>
        <w:t>زکارانند که - به واسطه نوران</w:t>
      </w:r>
      <w:r w:rsidR="00866B51">
        <w:rPr>
          <w:rtl/>
          <w:lang w:bidi="fa-IR"/>
        </w:rPr>
        <w:t>ی</w:t>
      </w:r>
      <w:r>
        <w:rPr>
          <w:rtl/>
          <w:lang w:bidi="fa-IR"/>
        </w:rPr>
        <w:t>ت</w:t>
      </w:r>
      <w:r w:rsidR="00866B51">
        <w:rPr>
          <w:rtl/>
          <w:lang w:bidi="fa-IR"/>
        </w:rPr>
        <w:t>ی</w:t>
      </w:r>
      <w:r>
        <w:rPr>
          <w:rtl/>
          <w:lang w:bidi="fa-IR"/>
        </w:rPr>
        <w:t xml:space="preserve"> که در اثر انتخاب راه درست و مناسب به دست آورده</w:t>
      </w:r>
      <w:r w:rsidR="00C538D4">
        <w:rPr>
          <w:rtl/>
          <w:lang w:bidi="fa-IR"/>
        </w:rPr>
        <w:t xml:space="preserve"> </w:t>
      </w:r>
      <w:r>
        <w:rPr>
          <w:rtl/>
          <w:lang w:bidi="fa-IR"/>
        </w:rPr>
        <w:t>اند - شا</w:t>
      </w:r>
      <w:r w:rsidR="00866B51">
        <w:rPr>
          <w:rtl/>
          <w:lang w:bidi="fa-IR"/>
        </w:rPr>
        <w:t>ی</w:t>
      </w:r>
      <w:r>
        <w:rPr>
          <w:rtl/>
          <w:lang w:bidi="fa-IR"/>
        </w:rPr>
        <w:t>سته پذ</w:t>
      </w:r>
      <w:r w:rsidR="00866B51">
        <w:rPr>
          <w:rtl/>
          <w:lang w:bidi="fa-IR"/>
        </w:rPr>
        <w:t>ی</w:t>
      </w:r>
      <w:r>
        <w:rPr>
          <w:rtl/>
          <w:lang w:bidi="fa-IR"/>
        </w:rPr>
        <w:t>رش هدا</w:t>
      </w:r>
      <w:r w:rsidR="00866B51">
        <w:rPr>
          <w:rtl/>
          <w:lang w:bidi="fa-IR"/>
        </w:rPr>
        <w:t>ی</w:t>
      </w:r>
      <w:r>
        <w:rPr>
          <w:rtl/>
          <w:lang w:bidi="fa-IR"/>
        </w:rPr>
        <w:t>ت و</w:t>
      </w:r>
      <w:r w:rsidR="00866B51">
        <w:rPr>
          <w:rtl/>
          <w:lang w:bidi="fa-IR"/>
        </w:rPr>
        <w:t>ی</w:t>
      </w:r>
      <w:r>
        <w:rPr>
          <w:rtl/>
          <w:lang w:bidi="fa-IR"/>
        </w:rPr>
        <w:t>ژه اله</w:t>
      </w:r>
      <w:r w:rsidR="00866B51">
        <w:rPr>
          <w:rtl/>
          <w:lang w:bidi="fa-IR"/>
        </w:rPr>
        <w:t>ی</w:t>
      </w:r>
      <w:r>
        <w:rPr>
          <w:rtl/>
          <w:lang w:bidi="fa-IR"/>
        </w:rPr>
        <w:t xml:space="preserve"> گشته و از معارف بلند آ</w:t>
      </w:r>
      <w:r w:rsidR="00866B51">
        <w:rPr>
          <w:rtl/>
          <w:lang w:bidi="fa-IR"/>
        </w:rPr>
        <w:t>ی</w:t>
      </w:r>
      <w:r>
        <w:rPr>
          <w:rtl/>
          <w:lang w:bidi="fa-IR"/>
        </w:rPr>
        <w:t>ات قرآن</w:t>
      </w:r>
      <w:r w:rsidR="00866B51">
        <w:rPr>
          <w:rtl/>
          <w:lang w:bidi="fa-IR"/>
        </w:rPr>
        <w:t>ی</w:t>
      </w:r>
      <w:r>
        <w:rPr>
          <w:rtl/>
          <w:lang w:bidi="fa-IR"/>
        </w:rPr>
        <w:t xml:space="preserve"> به خوب</w:t>
      </w:r>
      <w:r w:rsidR="00866B51">
        <w:rPr>
          <w:rtl/>
          <w:lang w:bidi="fa-IR"/>
        </w:rPr>
        <w:t>ی</w:t>
      </w:r>
      <w:r>
        <w:rPr>
          <w:rtl/>
          <w:lang w:bidi="fa-IR"/>
        </w:rPr>
        <w:t xml:space="preserve"> بهره</w:t>
      </w:r>
      <w:r w:rsidR="00C538D4">
        <w:rPr>
          <w:rtl/>
          <w:lang w:bidi="fa-IR"/>
        </w:rPr>
        <w:t xml:space="preserve"> </w:t>
      </w:r>
      <w:r>
        <w:rPr>
          <w:rtl/>
          <w:lang w:bidi="fa-IR"/>
        </w:rPr>
        <w:t>مند م</w:t>
      </w:r>
      <w:r w:rsidR="00866B51">
        <w:rPr>
          <w:rtl/>
          <w:lang w:bidi="fa-IR"/>
        </w:rPr>
        <w:t>ی</w:t>
      </w:r>
      <w:r w:rsidR="00C538D4">
        <w:rPr>
          <w:rtl/>
          <w:lang w:bidi="fa-IR"/>
        </w:rPr>
        <w:t xml:space="preserve"> </w:t>
      </w:r>
      <w:r>
        <w:rPr>
          <w:rtl/>
          <w:lang w:bidi="fa-IR"/>
        </w:rPr>
        <w:t>گردند</w:t>
      </w:r>
      <w:r w:rsidR="00866B51">
        <w:rPr>
          <w:rtl/>
          <w:lang w:bidi="fa-IR"/>
        </w:rPr>
        <w:t xml:space="preserve">. </w:t>
      </w:r>
    </w:p>
    <w:p w:rsidR="00942005" w:rsidRDefault="00942005" w:rsidP="00942005">
      <w:pPr>
        <w:pStyle w:val="libNormal"/>
        <w:rPr>
          <w:rtl/>
          <w:lang w:bidi="fa-IR"/>
        </w:rPr>
      </w:pPr>
      <w:r>
        <w:rPr>
          <w:rtl/>
          <w:lang w:bidi="fa-IR"/>
        </w:rPr>
        <w:t>به تعب</w:t>
      </w:r>
      <w:r w:rsidR="00866B51">
        <w:rPr>
          <w:rtl/>
          <w:lang w:bidi="fa-IR"/>
        </w:rPr>
        <w:t>ی</w:t>
      </w:r>
      <w:r>
        <w:rPr>
          <w:rtl/>
          <w:lang w:bidi="fa-IR"/>
        </w:rPr>
        <w:t>ر د</w:t>
      </w:r>
      <w:r w:rsidR="00866B51">
        <w:rPr>
          <w:rtl/>
          <w:lang w:bidi="fa-IR"/>
        </w:rPr>
        <w:t>ی</w:t>
      </w:r>
      <w:r>
        <w:rPr>
          <w:rtl/>
          <w:lang w:bidi="fa-IR"/>
        </w:rPr>
        <w:t>گر؛ انسان</w:t>
      </w:r>
      <w:r w:rsidR="00C538D4">
        <w:rPr>
          <w:rtl/>
          <w:lang w:bidi="fa-IR"/>
        </w:rPr>
        <w:t xml:space="preserve"> </w:t>
      </w:r>
      <w:r>
        <w:rPr>
          <w:rtl/>
          <w:lang w:bidi="fa-IR"/>
        </w:rPr>
        <w:t>ها از دو نوع هدا</w:t>
      </w:r>
      <w:r w:rsidR="00866B51">
        <w:rPr>
          <w:rtl/>
          <w:lang w:bidi="fa-IR"/>
        </w:rPr>
        <w:t>ی</w:t>
      </w:r>
      <w:r>
        <w:rPr>
          <w:rtl/>
          <w:lang w:bidi="fa-IR"/>
        </w:rPr>
        <w:t>ت بهره</w:t>
      </w:r>
      <w:r w:rsidR="00C538D4">
        <w:rPr>
          <w:rtl/>
          <w:lang w:bidi="fa-IR"/>
        </w:rPr>
        <w:t xml:space="preserve"> </w:t>
      </w:r>
      <w:r>
        <w:rPr>
          <w:rtl/>
          <w:lang w:bidi="fa-IR"/>
        </w:rPr>
        <w:t>مند م</w:t>
      </w:r>
      <w:r w:rsidR="00866B51">
        <w:rPr>
          <w:rtl/>
          <w:lang w:bidi="fa-IR"/>
        </w:rPr>
        <w:t>ی</w:t>
      </w:r>
      <w:r w:rsidR="00C538D4">
        <w:rPr>
          <w:rtl/>
          <w:lang w:bidi="fa-IR"/>
        </w:rPr>
        <w:t xml:space="preserve"> </w:t>
      </w:r>
      <w:r>
        <w:rPr>
          <w:rtl/>
          <w:lang w:bidi="fa-IR"/>
        </w:rPr>
        <w:t>شوند</w:t>
      </w:r>
      <w:r w:rsidR="00866B51">
        <w:rPr>
          <w:rtl/>
          <w:lang w:bidi="fa-IR"/>
        </w:rPr>
        <w:t xml:space="preserve">: </w:t>
      </w:r>
      <w:r>
        <w:rPr>
          <w:rtl/>
          <w:lang w:bidi="fa-IR"/>
        </w:rPr>
        <w:t>هدا</w:t>
      </w:r>
      <w:r w:rsidR="00866B51">
        <w:rPr>
          <w:rtl/>
          <w:lang w:bidi="fa-IR"/>
        </w:rPr>
        <w:t>ی</w:t>
      </w:r>
      <w:r>
        <w:rPr>
          <w:rtl/>
          <w:lang w:bidi="fa-IR"/>
        </w:rPr>
        <w:t>ت فطر</w:t>
      </w:r>
      <w:r w:rsidR="00866B51">
        <w:rPr>
          <w:rtl/>
          <w:lang w:bidi="fa-IR"/>
        </w:rPr>
        <w:t>ی</w:t>
      </w:r>
      <w:r>
        <w:rPr>
          <w:rtl/>
          <w:lang w:bidi="fa-IR"/>
        </w:rPr>
        <w:t xml:space="preserve"> و هدا</w:t>
      </w:r>
      <w:r w:rsidR="00866B51">
        <w:rPr>
          <w:rtl/>
          <w:lang w:bidi="fa-IR"/>
        </w:rPr>
        <w:t>ی</w:t>
      </w:r>
      <w:r>
        <w:rPr>
          <w:rtl/>
          <w:lang w:bidi="fa-IR"/>
        </w:rPr>
        <w:t>ت اکتساب</w:t>
      </w:r>
      <w:r w:rsidR="00866B51">
        <w:rPr>
          <w:rtl/>
          <w:lang w:bidi="fa-IR"/>
        </w:rPr>
        <w:t xml:space="preserve">ی. </w:t>
      </w:r>
      <w:r>
        <w:rPr>
          <w:rtl/>
          <w:lang w:bidi="fa-IR"/>
        </w:rPr>
        <w:t>بهره</w:t>
      </w:r>
      <w:r w:rsidR="00C538D4">
        <w:rPr>
          <w:rtl/>
          <w:lang w:bidi="fa-IR"/>
        </w:rPr>
        <w:t xml:space="preserve"> </w:t>
      </w:r>
      <w:r>
        <w:rPr>
          <w:rtl/>
          <w:lang w:bidi="fa-IR"/>
        </w:rPr>
        <w:t>مند شدن از هدا</w:t>
      </w:r>
      <w:r w:rsidR="00866B51">
        <w:rPr>
          <w:rtl/>
          <w:lang w:bidi="fa-IR"/>
        </w:rPr>
        <w:t>ی</w:t>
      </w:r>
      <w:r>
        <w:rPr>
          <w:rtl/>
          <w:lang w:bidi="fa-IR"/>
        </w:rPr>
        <w:t>ت اکتساب</w:t>
      </w:r>
      <w:r w:rsidR="00866B51">
        <w:rPr>
          <w:rtl/>
          <w:lang w:bidi="fa-IR"/>
        </w:rPr>
        <w:t>ی</w:t>
      </w:r>
      <w:r>
        <w:rPr>
          <w:rtl/>
          <w:lang w:bidi="fa-IR"/>
        </w:rPr>
        <w:t xml:space="preserve"> آنگاه برا</w:t>
      </w:r>
      <w:r w:rsidR="00866B51">
        <w:rPr>
          <w:rtl/>
          <w:lang w:bidi="fa-IR"/>
        </w:rPr>
        <w:t>ی</w:t>
      </w:r>
      <w:r>
        <w:rPr>
          <w:rtl/>
          <w:lang w:bidi="fa-IR"/>
        </w:rPr>
        <w:t xml:space="preserve"> آدم</w:t>
      </w:r>
      <w:r w:rsidR="00866B51">
        <w:rPr>
          <w:rtl/>
          <w:lang w:bidi="fa-IR"/>
        </w:rPr>
        <w:t>ی</w:t>
      </w:r>
      <w:r>
        <w:rPr>
          <w:rtl/>
          <w:lang w:bidi="fa-IR"/>
        </w:rPr>
        <w:t xml:space="preserve"> م</w:t>
      </w:r>
      <w:r w:rsidR="00866B51">
        <w:rPr>
          <w:rtl/>
          <w:lang w:bidi="fa-IR"/>
        </w:rPr>
        <w:t>ی</w:t>
      </w:r>
      <w:r>
        <w:rPr>
          <w:rtl/>
          <w:lang w:bidi="fa-IR"/>
        </w:rPr>
        <w:t>سر است که به خوب</w:t>
      </w:r>
      <w:r w:rsidR="00866B51">
        <w:rPr>
          <w:rtl/>
          <w:lang w:bidi="fa-IR"/>
        </w:rPr>
        <w:t>ی</w:t>
      </w:r>
      <w:r>
        <w:rPr>
          <w:rtl/>
          <w:lang w:bidi="fa-IR"/>
        </w:rPr>
        <w:t xml:space="preserve"> از هدا</w:t>
      </w:r>
      <w:r w:rsidR="00866B51">
        <w:rPr>
          <w:rtl/>
          <w:lang w:bidi="fa-IR"/>
        </w:rPr>
        <w:t>ی</w:t>
      </w:r>
      <w:r>
        <w:rPr>
          <w:rtl/>
          <w:lang w:bidi="fa-IR"/>
        </w:rPr>
        <w:t>ت فطر</w:t>
      </w:r>
      <w:r w:rsidR="00866B51">
        <w:rPr>
          <w:rtl/>
          <w:lang w:bidi="fa-IR"/>
        </w:rPr>
        <w:t>ی</w:t>
      </w:r>
      <w:r>
        <w:rPr>
          <w:rtl/>
          <w:lang w:bidi="fa-IR"/>
        </w:rPr>
        <w:t xml:space="preserve"> برخوردار باشد</w:t>
      </w:r>
      <w:r w:rsidR="00866B51">
        <w:rPr>
          <w:rtl/>
          <w:lang w:bidi="fa-IR"/>
        </w:rPr>
        <w:t xml:space="preserve">. </w:t>
      </w:r>
      <w:r>
        <w:rPr>
          <w:rtl/>
          <w:lang w:bidi="fa-IR"/>
        </w:rPr>
        <w:t>تقوا و پره</w:t>
      </w:r>
      <w:r w:rsidR="00866B51">
        <w:rPr>
          <w:rtl/>
          <w:lang w:bidi="fa-IR"/>
        </w:rPr>
        <w:t>ی</w:t>
      </w:r>
      <w:r>
        <w:rPr>
          <w:rtl/>
          <w:lang w:bidi="fa-IR"/>
        </w:rPr>
        <w:t>زکار</w:t>
      </w:r>
      <w:r w:rsidR="00866B51">
        <w:rPr>
          <w:rtl/>
          <w:lang w:bidi="fa-IR"/>
        </w:rPr>
        <w:t>ی</w:t>
      </w:r>
      <w:r>
        <w:rPr>
          <w:rtl/>
          <w:lang w:bidi="fa-IR"/>
        </w:rPr>
        <w:t xml:space="preserve"> مشعل تابناک فطرت را پر فروغ</w:t>
      </w:r>
      <w:r w:rsidR="00C538D4">
        <w:rPr>
          <w:rtl/>
          <w:lang w:bidi="fa-IR"/>
        </w:rPr>
        <w:t xml:space="preserve"> </w:t>
      </w:r>
      <w:r>
        <w:rPr>
          <w:rtl/>
          <w:lang w:bidi="fa-IR"/>
        </w:rPr>
        <w:t>تر ساخته و زم</w:t>
      </w:r>
      <w:r w:rsidR="00866B51">
        <w:rPr>
          <w:rtl/>
          <w:lang w:bidi="fa-IR"/>
        </w:rPr>
        <w:t>ی</w:t>
      </w:r>
      <w:r>
        <w:rPr>
          <w:rtl/>
          <w:lang w:bidi="fa-IR"/>
        </w:rPr>
        <w:t>نه را برا</w:t>
      </w:r>
      <w:r w:rsidR="00866B51">
        <w:rPr>
          <w:rtl/>
          <w:lang w:bidi="fa-IR"/>
        </w:rPr>
        <w:t>ی</w:t>
      </w:r>
      <w:r>
        <w:rPr>
          <w:rtl/>
          <w:lang w:bidi="fa-IR"/>
        </w:rPr>
        <w:t xml:space="preserve"> بهره</w:t>
      </w:r>
      <w:r w:rsidR="00C538D4">
        <w:rPr>
          <w:rtl/>
          <w:lang w:bidi="fa-IR"/>
        </w:rPr>
        <w:t xml:space="preserve"> </w:t>
      </w:r>
      <w:r>
        <w:rPr>
          <w:rtl/>
          <w:lang w:bidi="fa-IR"/>
        </w:rPr>
        <w:t>مند</w:t>
      </w:r>
      <w:r w:rsidR="00866B51">
        <w:rPr>
          <w:rtl/>
          <w:lang w:bidi="fa-IR"/>
        </w:rPr>
        <w:t>ی</w:t>
      </w:r>
      <w:r>
        <w:rPr>
          <w:rtl/>
          <w:lang w:bidi="fa-IR"/>
        </w:rPr>
        <w:t xml:space="preserve"> کامل از راهنما</w:t>
      </w:r>
      <w:r w:rsidR="00866B51">
        <w:rPr>
          <w:rtl/>
          <w:lang w:bidi="fa-IR"/>
        </w:rPr>
        <w:t>یی</w:t>
      </w:r>
      <w:r>
        <w:rPr>
          <w:rtl/>
          <w:lang w:bidi="fa-IR"/>
        </w:rPr>
        <w:t xml:space="preserve"> پ</w:t>
      </w:r>
      <w:r w:rsidR="00866B51">
        <w:rPr>
          <w:rtl/>
          <w:lang w:bidi="fa-IR"/>
        </w:rPr>
        <w:t>ی</w:t>
      </w:r>
      <w:r>
        <w:rPr>
          <w:rtl/>
          <w:lang w:bidi="fa-IR"/>
        </w:rPr>
        <w:t>امبران و برخوردار</w:t>
      </w:r>
      <w:r w:rsidR="00866B51">
        <w:rPr>
          <w:rtl/>
          <w:lang w:bidi="fa-IR"/>
        </w:rPr>
        <w:t>ی</w:t>
      </w:r>
      <w:r>
        <w:rPr>
          <w:rtl/>
          <w:lang w:bidi="fa-IR"/>
        </w:rPr>
        <w:t xml:space="preserve"> از هدا</w:t>
      </w:r>
      <w:r w:rsidR="00866B51">
        <w:rPr>
          <w:rtl/>
          <w:lang w:bidi="fa-IR"/>
        </w:rPr>
        <w:t>ی</w:t>
      </w:r>
      <w:r>
        <w:rPr>
          <w:rtl/>
          <w:lang w:bidi="fa-IR"/>
        </w:rPr>
        <w:t>ت اکتساب</w:t>
      </w:r>
      <w:r w:rsidR="00866B51">
        <w:rPr>
          <w:rtl/>
          <w:lang w:bidi="fa-IR"/>
        </w:rPr>
        <w:t>ی</w:t>
      </w:r>
      <w:r>
        <w:rPr>
          <w:rtl/>
          <w:lang w:bidi="fa-IR"/>
        </w:rPr>
        <w:t xml:space="preserve"> فراهم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کس</w:t>
      </w:r>
      <w:r w:rsidR="00866B51">
        <w:rPr>
          <w:rtl/>
          <w:lang w:bidi="fa-IR"/>
        </w:rPr>
        <w:t>ی</w:t>
      </w:r>
      <w:r>
        <w:rPr>
          <w:rtl/>
          <w:lang w:bidi="fa-IR"/>
        </w:rPr>
        <w:t xml:space="preserve"> که چراغ فطرت خود را در اثر عدم پا</w:t>
      </w:r>
      <w:r w:rsidR="00866B51">
        <w:rPr>
          <w:rtl/>
          <w:lang w:bidi="fa-IR"/>
        </w:rPr>
        <w:t>ی</w:t>
      </w:r>
      <w:r w:rsidR="00C538D4">
        <w:rPr>
          <w:rtl/>
          <w:lang w:bidi="fa-IR"/>
        </w:rPr>
        <w:t xml:space="preserve"> </w:t>
      </w:r>
      <w:r>
        <w:rPr>
          <w:rtl/>
          <w:lang w:bidi="fa-IR"/>
        </w:rPr>
        <w:t>بند</w:t>
      </w:r>
      <w:r w:rsidR="00866B51">
        <w:rPr>
          <w:rtl/>
          <w:lang w:bidi="fa-IR"/>
        </w:rPr>
        <w:t>ی</w:t>
      </w:r>
      <w:r>
        <w:rPr>
          <w:rtl/>
          <w:lang w:bidi="fa-IR"/>
        </w:rPr>
        <w:t xml:space="preserve"> به تقوا و پره</w:t>
      </w:r>
      <w:r w:rsidR="00866B51">
        <w:rPr>
          <w:rtl/>
          <w:lang w:bidi="fa-IR"/>
        </w:rPr>
        <w:t>ی</w:t>
      </w:r>
      <w:r>
        <w:rPr>
          <w:rtl/>
          <w:lang w:bidi="fa-IR"/>
        </w:rPr>
        <w:t>زکار</w:t>
      </w:r>
      <w:r w:rsidR="00866B51">
        <w:rPr>
          <w:rtl/>
          <w:lang w:bidi="fa-IR"/>
        </w:rPr>
        <w:t>ی</w:t>
      </w:r>
      <w:r>
        <w:rPr>
          <w:rtl/>
          <w:lang w:bidi="fa-IR"/>
        </w:rPr>
        <w:t xml:space="preserve"> خاموش نموده و از خ</w:t>
      </w:r>
      <w:r w:rsidR="00866B51">
        <w:rPr>
          <w:rtl/>
          <w:lang w:bidi="fa-IR"/>
        </w:rPr>
        <w:t>ی</w:t>
      </w:r>
      <w:r>
        <w:rPr>
          <w:rtl/>
          <w:lang w:bidi="fa-IR"/>
        </w:rPr>
        <w:t>ر هدا</w:t>
      </w:r>
      <w:r w:rsidR="00866B51">
        <w:rPr>
          <w:rtl/>
          <w:lang w:bidi="fa-IR"/>
        </w:rPr>
        <w:t>ی</w:t>
      </w:r>
      <w:r>
        <w:rPr>
          <w:rtl/>
          <w:lang w:bidi="fa-IR"/>
        </w:rPr>
        <w:t>ت فطر</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بهره است</w:t>
      </w:r>
      <w:r w:rsidR="00866B51">
        <w:rPr>
          <w:rtl/>
          <w:lang w:bidi="fa-IR"/>
        </w:rPr>
        <w:t xml:space="preserve">، </w:t>
      </w:r>
      <w:r>
        <w:rPr>
          <w:rtl/>
          <w:lang w:bidi="fa-IR"/>
        </w:rPr>
        <w:t>در واقع انسان</w:t>
      </w:r>
      <w:r w:rsidR="00866B51">
        <w:rPr>
          <w:rtl/>
          <w:lang w:bidi="fa-IR"/>
        </w:rPr>
        <w:t>ی</w:t>
      </w:r>
      <w:r>
        <w:rPr>
          <w:rtl/>
          <w:lang w:bidi="fa-IR"/>
        </w:rPr>
        <w:t>ت خو</w:t>
      </w:r>
      <w:r w:rsidR="00866B51">
        <w:rPr>
          <w:rtl/>
          <w:lang w:bidi="fa-IR"/>
        </w:rPr>
        <w:t>ی</w:t>
      </w:r>
      <w:r>
        <w:rPr>
          <w:rtl/>
          <w:lang w:bidi="fa-IR"/>
        </w:rPr>
        <w:t>ش را از دست داده و طب</w:t>
      </w:r>
      <w:r w:rsidR="00866B51">
        <w:rPr>
          <w:rtl/>
          <w:lang w:bidi="fa-IR"/>
        </w:rPr>
        <w:t>ی</w:t>
      </w:r>
      <w:r>
        <w:rPr>
          <w:rtl/>
          <w:lang w:bidi="fa-IR"/>
        </w:rPr>
        <w:t>عتاً نم</w:t>
      </w:r>
      <w:r w:rsidR="00866B51">
        <w:rPr>
          <w:rtl/>
          <w:lang w:bidi="fa-IR"/>
        </w:rPr>
        <w:t>ی</w:t>
      </w:r>
      <w:r w:rsidR="00C538D4">
        <w:rPr>
          <w:rtl/>
          <w:lang w:bidi="fa-IR"/>
        </w:rPr>
        <w:t xml:space="preserve"> </w:t>
      </w:r>
      <w:r>
        <w:rPr>
          <w:rtl/>
          <w:lang w:bidi="fa-IR"/>
        </w:rPr>
        <w:t>تواند از تعل</w:t>
      </w:r>
      <w:r w:rsidR="00866B51">
        <w:rPr>
          <w:rtl/>
          <w:lang w:bidi="fa-IR"/>
        </w:rPr>
        <w:t>ی</w:t>
      </w:r>
      <w:r>
        <w:rPr>
          <w:rtl/>
          <w:lang w:bidi="fa-IR"/>
        </w:rPr>
        <w:t>مات انب</w:t>
      </w:r>
      <w:r w:rsidR="00866B51">
        <w:rPr>
          <w:rtl/>
          <w:lang w:bidi="fa-IR"/>
        </w:rPr>
        <w:t>ی</w:t>
      </w:r>
      <w:r>
        <w:rPr>
          <w:rtl/>
          <w:lang w:bidi="fa-IR"/>
        </w:rPr>
        <w:t>ا</w:t>
      </w:r>
      <w:r w:rsidR="00866B51">
        <w:rPr>
          <w:rtl/>
          <w:lang w:bidi="fa-IR"/>
        </w:rPr>
        <w:t>ی</w:t>
      </w:r>
      <w:r>
        <w:rPr>
          <w:rtl/>
          <w:lang w:bidi="fa-IR"/>
        </w:rPr>
        <w:t xml:space="preserve"> اله</w:t>
      </w:r>
      <w:r w:rsidR="00866B51">
        <w:rPr>
          <w:rtl/>
          <w:lang w:bidi="fa-IR"/>
        </w:rPr>
        <w:t>ی</w:t>
      </w:r>
      <w:r>
        <w:rPr>
          <w:rtl/>
          <w:lang w:bidi="fa-IR"/>
        </w:rPr>
        <w:t xml:space="preserve"> بهره</w:t>
      </w:r>
      <w:r w:rsidR="00C538D4">
        <w:rPr>
          <w:rtl/>
          <w:lang w:bidi="fa-IR"/>
        </w:rPr>
        <w:t xml:space="preserve"> </w:t>
      </w:r>
      <w:r>
        <w:rPr>
          <w:rtl/>
          <w:lang w:bidi="fa-IR"/>
        </w:rPr>
        <w:t>مند گردد</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زکاران</w:t>
      </w:r>
      <w:r w:rsidR="00866B51">
        <w:rPr>
          <w:rtl/>
          <w:lang w:bidi="fa-IR"/>
        </w:rPr>
        <w:t xml:space="preserve">، </w:t>
      </w:r>
      <w:r>
        <w:rPr>
          <w:rtl/>
          <w:lang w:bidi="fa-IR"/>
        </w:rPr>
        <w:t>ت</w:t>
      </w:r>
      <w:r w:rsidR="00866B51">
        <w:rPr>
          <w:rtl/>
          <w:lang w:bidi="fa-IR"/>
        </w:rPr>
        <w:t>ی</w:t>
      </w:r>
      <w:r>
        <w:rPr>
          <w:rtl/>
          <w:lang w:bidi="fa-IR"/>
        </w:rPr>
        <w:t>زب</w:t>
      </w:r>
      <w:r w:rsidR="00866B51">
        <w:rPr>
          <w:rtl/>
          <w:lang w:bidi="fa-IR"/>
        </w:rPr>
        <w:t>ی</w:t>
      </w:r>
      <w:r>
        <w:rPr>
          <w:rtl/>
          <w:lang w:bidi="fa-IR"/>
        </w:rPr>
        <w:t>ن و اهل بص</w:t>
      </w:r>
      <w:r w:rsidR="00866B51">
        <w:rPr>
          <w:rtl/>
          <w:lang w:bidi="fa-IR"/>
        </w:rPr>
        <w:t>ی</w:t>
      </w:r>
      <w:r>
        <w:rPr>
          <w:rtl/>
          <w:lang w:bidi="fa-IR"/>
        </w:rPr>
        <w:t>رت</w:t>
      </w:r>
      <w:r w:rsidR="00C538D4">
        <w:rPr>
          <w:rtl/>
          <w:lang w:bidi="fa-IR"/>
        </w:rPr>
        <w:t xml:space="preserve"> </w:t>
      </w:r>
      <w:r>
        <w:rPr>
          <w:rtl/>
          <w:lang w:bidi="fa-IR"/>
        </w:rPr>
        <w:t>اند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إِنْ تَتَّقُوا اللَّهَ یجْعَلْ لَکُمْ فُرْقاناً وَ یکَفِّرْ عَنْکُمْ سَیئاتِکُمْ وَ یغْفِرْ لَکُمْ وَ اللَّهُ ذُو الْفَضْلِ الْعَظِیمِ</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152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اهل ا</w:t>
      </w:r>
      <w:r w:rsidR="00866B51">
        <w:rPr>
          <w:rtl/>
          <w:lang w:bidi="fa-IR"/>
        </w:rPr>
        <w:t>ی</w:t>
      </w:r>
      <w:r>
        <w:rPr>
          <w:rtl/>
          <w:lang w:bidi="fa-IR"/>
        </w:rPr>
        <w:t>مان</w:t>
      </w:r>
      <w:r w:rsidR="00866B51">
        <w:rPr>
          <w:rtl/>
          <w:lang w:bidi="fa-IR"/>
        </w:rPr>
        <w:t xml:space="preserve">! </w:t>
      </w:r>
      <w:r>
        <w:rPr>
          <w:rtl/>
          <w:lang w:bidi="fa-IR"/>
        </w:rPr>
        <w:t>اگر از خدا پروا کن</w:t>
      </w:r>
      <w:r w:rsidR="00866B51">
        <w:rPr>
          <w:rtl/>
          <w:lang w:bidi="fa-IR"/>
        </w:rPr>
        <w:t>ی</w:t>
      </w:r>
      <w:r>
        <w:rPr>
          <w:rtl/>
          <w:lang w:bidi="fa-IR"/>
        </w:rPr>
        <w:t>د برا</w:t>
      </w:r>
      <w:r w:rsidR="00866B51">
        <w:rPr>
          <w:rtl/>
          <w:lang w:bidi="fa-IR"/>
        </w:rPr>
        <w:t>ی</w:t>
      </w:r>
      <w:r>
        <w:rPr>
          <w:rtl/>
          <w:lang w:bidi="fa-IR"/>
        </w:rPr>
        <w:t xml:space="preserve"> شما ن</w:t>
      </w:r>
      <w:r w:rsidR="00866B51">
        <w:rPr>
          <w:rtl/>
          <w:lang w:bidi="fa-IR"/>
        </w:rPr>
        <w:t>ی</w:t>
      </w:r>
      <w:r>
        <w:rPr>
          <w:rtl/>
          <w:lang w:bidi="fa-IR"/>
        </w:rPr>
        <w:t>رو</w:t>
      </w:r>
      <w:r w:rsidR="00866B51">
        <w:rPr>
          <w:rtl/>
          <w:lang w:bidi="fa-IR"/>
        </w:rPr>
        <w:t>ی</w:t>
      </w:r>
      <w:r>
        <w:rPr>
          <w:rtl/>
          <w:lang w:bidi="fa-IR"/>
        </w:rPr>
        <w:t xml:space="preserve"> تشخ</w:t>
      </w:r>
      <w:r w:rsidR="00866B51">
        <w:rPr>
          <w:rtl/>
          <w:lang w:bidi="fa-IR"/>
        </w:rPr>
        <w:t>ی</w:t>
      </w:r>
      <w:r>
        <w:rPr>
          <w:rtl/>
          <w:lang w:bidi="fa-IR"/>
        </w:rPr>
        <w:t>ص</w:t>
      </w:r>
      <w:r w:rsidR="00866B51">
        <w:rPr>
          <w:rtl/>
          <w:lang w:bidi="fa-IR"/>
        </w:rPr>
        <w:t xml:space="preserve"> (</w:t>
      </w:r>
      <w:r>
        <w:rPr>
          <w:rtl/>
          <w:lang w:bidi="fa-IR"/>
        </w:rPr>
        <w:t>خوب از بد و حقّ از باطل</w:t>
      </w:r>
      <w:r w:rsidR="00866B51">
        <w:rPr>
          <w:rtl/>
          <w:lang w:bidi="fa-IR"/>
        </w:rPr>
        <w:t xml:space="preserve">) </w:t>
      </w:r>
      <w:r>
        <w:rPr>
          <w:rtl/>
          <w:lang w:bidi="fa-IR"/>
        </w:rPr>
        <w:t>قرار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و گناهانتان را از شما م</w:t>
      </w:r>
      <w:r w:rsidR="00866B51">
        <w:rPr>
          <w:rtl/>
          <w:lang w:bidi="fa-IR"/>
        </w:rPr>
        <w:t>ی</w:t>
      </w:r>
      <w:r w:rsidR="00C538D4">
        <w:rPr>
          <w:rtl/>
          <w:lang w:bidi="fa-IR"/>
        </w:rPr>
        <w:t xml:space="preserve"> </w:t>
      </w:r>
      <w:r>
        <w:rPr>
          <w:rtl/>
          <w:lang w:bidi="fa-IR"/>
        </w:rPr>
        <w:t>زدا</w:t>
      </w:r>
      <w:r w:rsidR="00866B51">
        <w:rPr>
          <w:rtl/>
          <w:lang w:bidi="fa-IR"/>
        </w:rPr>
        <w:t>ی</w:t>
      </w:r>
      <w:r>
        <w:rPr>
          <w:rtl/>
          <w:lang w:bidi="fa-IR"/>
        </w:rPr>
        <w:t>د و شما را م</w:t>
      </w:r>
      <w:r w:rsidR="00866B51">
        <w:rPr>
          <w:rtl/>
          <w:lang w:bidi="fa-IR"/>
        </w:rPr>
        <w:t>ی</w:t>
      </w:r>
      <w:r w:rsidR="00C538D4">
        <w:rPr>
          <w:rtl/>
          <w:lang w:bidi="fa-IR"/>
        </w:rPr>
        <w:t xml:space="preserve"> </w:t>
      </w:r>
      <w:r>
        <w:rPr>
          <w:rtl/>
          <w:lang w:bidi="fa-IR"/>
        </w:rPr>
        <w:t>آمرزد</w:t>
      </w:r>
      <w:r w:rsidR="00866B51">
        <w:rPr>
          <w:rtl/>
          <w:lang w:bidi="fa-IR"/>
        </w:rPr>
        <w:t xml:space="preserve">، </w:t>
      </w:r>
      <w:r>
        <w:rPr>
          <w:rtl/>
          <w:lang w:bidi="fa-IR"/>
        </w:rPr>
        <w:t>خداوند دارا</w:t>
      </w:r>
      <w:r w:rsidR="00866B51">
        <w:rPr>
          <w:rtl/>
          <w:lang w:bidi="fa-IR"/>
        </w:rPr>
        <w:t>ی</w:t>
      </w:r>
      <w:r>
        <w:rPr>
          <w:rtl/>
          <w:lang w:bidi="fa-IR"/>
        </w:rPr>
        <w:t xml:space="preserve"> فضل و بخشش بزرگ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در مس</w:t>
      </w:r>
      <w:r w:rsidR="00866B51">
        <w:rPr>
          <w:rtl/>
          <w:lang w:bidi="fa-IR"/>
        </w:rPr>
        <w:t>ی</w:t>
      </w:r>
      <w:r>
        <w:rPr>
          <w:rtl/>
          <w:lang w:bidi="fa-IR"/>
        </w:rPr>
        <w:t>ر انسان همواره پرتگاه</w:t>
      </w:r>
      <w:r w:rsidR="00C538D4">
        <w:rPr>
          <w:rtl/>
          <w:lang w:bidi="fa-IR"/>
        </w:rPr>
        <w:t xml:space="preserve"> </w:t>
      </w:r>
      <w:r>
        <w:rPr>
          <w:rtl/>
          <w:lang w:bidi="fa-IR"/>
        </w:rPr>
        <w:t>ها و ب</w:t>
      </w:r>
      <w:r w:rsidR="00866B51">
        <w:rPr>
          <w:rtl/>
          <w:lang w:bidi="fa-IR"/>
        </w:rPr>
        <w:t>ی</w:t>
      </w:r>
      <w:r>
        <w:rPr>
          <w:rtl/>
          <w:lang w:bidi="fa-IR"/>
        </w:rPr>
        <w:t>راهه</w:t>
      </w:r>
      <w:r w:rsidR="00C538D4">
        <w:rPr>
          <w:rtl/>
          <w:lang w:bidi="fa-IR"/>
        </w:rPr>
        <w:t xml:space="preserve"> </w:t>
      </w:r>
      <w:r>
        <w:rPr>
          <w:rtl/>
          <w:lang w:bidi="fa-IR"/>
        </w:rPr>
        <w:t>ها</w:t>
      </w:r>
      <w:r w:rsidR="00866B51">
        <w:rPr>
          <w:rtl/>
          <w:lang w:bidi="fa-IR"/>
        </w:rPr>
        <w:t>ی</w:t>
      </w:r>
      <w:r>
        <w:rPr>
          <w:rtl/>
          <w:lang w:bidi="fa-IR"/>
        </w:rPr>
        <w:t xml:space="preserve"> فراوان</w:t>
      </w:r>
      <w:r w:rsidR="00866B51">
        <w:rPr>
          <w:rtl/>
          <w:lang w:bidi="fa-IR"/>
        </w:rPr>
        <w:t>ی</w:t>
      </w:r>
      <w:r>
        <w:rPr>
          <w:rtl/>
          <w:lang w:bidi="fa-IR"/>
        </w:rPr>
        <w:t xml:space="preserve"> وجود دارد که چنانچه آنها را به ن</w:t>
      </w:r>
      <w:r w:rsidR="00866B51">
        <w:rPr>
          <w:rtl/>
          <w:lang w:bidi="fa-IR"/>
        </w:rPr>
        <w:t>ی</w:t>
      </w:r>
      <w:r>
        <w:rPr>
          <w:rtl/>
          <w:lang w:bidi="fa-IR"/>
        </w:rPr>
        <w:t>ک</w:t>
      </w:r>
      <w:r w:rsidR="00866B51">
        <w:rPr>
          <w:rtl/>
          <w:lang w:bidi="fa-IR"/>
        </w:rPr>
        <w:t>ی</w:t>
      </w:r>
      <w:r>
        <w:rPr>
          <w:rtl/>
          <w:lang w:bidi="fa-IR"/>
        </w:rPr>
        <w:t xml:space="preserve"> نشناسد د</w:t>
      </w:r>
      <w:r w:rsidR="00866B51">
        <w:rPr>
          <w:rtl/>
          <w:lang w:bidi="fa-IR"/>
        </w:rPr>
        <w:t>ی</w:t>
      </w:r>
      <w:r>
        <w:rPr>
          <w:rtl/>
          <w:lang w:bidi="fa-IR"/>
        </w:rPr>
        <w:t xml:space="preserve">ر </w:t>
      </w:r>
      <w:r w:rsidR="00866B51">
        <w:rPr>
          <w:rtl/>
          <w:lang w:bidi="fa-IR"/>
        </w:rPr>
        <w:t>ی</w:t>
      </w:r>
      <w:r>
        <w:rPr>
          <w:rtl/>
          <w:lang w:bidi="fa-IR"/>
        </w:rPr>
        <w:t>ا زود سقوط کرده و از صراط مستق</w:t>
      </w:r>
      <w:r w:rsidR="00866B51">
        <w:rPr>
          <w:rtl/>
          <w:lang w:bidi="fa-IR"/>
        </w:rPr>
        <w:t>ی</w:t>
      </w:r>
      <w:r>
        <w:rPr>
          <w:rtl/>
          <w:lang w:bidi="fa-IR"/>
        </w:rPr>
        <w:t xml:space="preserve">م </w:t>
      </w:r>
      <w:r>
        <w:rPr>
          <w:rtl/>
          <w:lang w:bidi="fa-IR"/>
        </w:rPr>
        <w:lastRenderedPageBreak/>
        <w:t>گمراه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از ا</w:t>
      </w:r>
      <w:r w:rsidR="00866B51">
        <w:rPr>
          <w:rtl/>
          <w:lang w:bidi="fa-IR"/>
        </w:rPr>
        <w:t>ی</w:t>
      </w:r>
      <w:r>
        <w:rPr>
          <w:rtl/>
          <w:lang w:bidi="fa-IR"/>
        </w:rPr>
        <w:t>نرو شناخت حقّ از باطل</w:t>
      </w:r>
      <w:r w:rsidR="00866B51">
        <w:rPr>
          <w:rtl/>
          <w:lang w:bidi="fa-IR"/>
        </w:rPr>
        <w:t xml:space="preserve">، </w:t>
      </w:r>
      <w:r>
        <w:rPr>
          <w:rtl/>
          <w:lang w:bidi="fa-IR"/>
        </w:rPr>
        <w:t>ن</w:t>
      </w:r>
      <w:r w:rsidR="00866B51">
        <w:rPr>
          <w:rtl/>
          <w:lang w:bidi="fa-IR"/>
        </w:rPr>
        <w:t>ی</w:t>
      </w:r>
      <w:r>
        <w:rPr>
          <w:rtl/>
          <w:lang w:bidi="fa-IR"/>
        </w:rPr>
        <w:t>ک از بد</w:t>
      </w:r>
      <w:r w:rsidR="00866B51">
        <w:rPr>
          <w:rtl/>
          <w:lang w:bidi="fa-IR"/>
        </w:rPr>
        <w:t xml:space="preserve">، </w:t>
      </w:r>
      <w:r>
        <w:rPr>
          <w:rtl/>
          <w:lang w:bidi="fa-IR"/>
        </w:rPr>
        <w:t>سود از ز</w:t>
      </w:r>
      <w:r w:rsidR="00866B51">
        <w:rPr>
          <w:rtl/>
          <w:lang w:bidi="fa-IR"/>
        </w:rPr>
        <w:t>ی</w:t>
      </w:r>
      <w:r>
        <w:rPr>
          <w:rtl/>
          <w:lang w:bidi="fa-IR"/>
        </w:rPr>
        <w:t>ان و دوست از دشمن را م</w:t>
      </w:r>
      <w:r w:rsidR="00866B51">
        <w:rPr>
          <w:rtl/>
          <w:lang w:bidi="fa-IR"/>
        </w:rPr>
        <w:t>ی</w:t>
      </w:r>
      <w:r w:rsidR="00C538D4">
        <w:rPr>
          <w:rtl/>
          <w:lang w:bidi="fa-IR"/>
        </w:rPr>
        <w:t xml:space="preserve"> </w:t>
      </w:r>
      <w:r>
        <w:rPr>
          <w:rtl/>
          <w:lang w:bidi="fa-IR"/>
        </w:rPr>
        <w:t>توان از ارکان اساس</w:t>
      </w:r>
      <w:r w:rsidR="00866B51">
        <w:rPr>
          <w:rtl/>
          <w:lang w:bidi="fa-IR"/>
        </w:rPr>
        <w:t>ی</w:t>
      </w:r>
      <w:r>
        <w:rPr>
          <w:rtl/>
          <w:lang w:bidi="fa-IR"/>
        </w:rPr>
        <w:t xml:space="preserve"> گام نهادن در مس</w:t>
      </w:r>
      <w:r w:rsidR="00866B51">
        <w:rPr>
          <w:rtl/>
          <w:lang w:bidi="fa-IR"/>
        </w:rPr>
        <w:t>ی</w:t>
      </w:r>
      <w:r>
        <w:rPr>
          <w:rtl/>
          <w:lang w:bidi="fa-IR"/>
        </w:rPr>
        <w:t>ر و طر</w:t>
      </w:r>
      <w:r w:rsidR="00866B51">
        <w:rPr>
          <w:rtl/>
          <w:lang w:bidi="fa-IR"/>
        </w:rPr>
        <w:t>ی</w:t>
      </w:r>
      <w:r>
        <w:rPr>
          <w:rtl/>
          <w:lang w:bidi="fa-IR"/>
        </w:rPr>
        <w:t>ق معنو</w:t>
      </w:r>
      <w:r w:rsidR="00866B51">
        <w:rPr>
          <w:rtl/>
          <w:lang w:bidi="fa-IR"/>
        </w:rPr>
        <w:t>ی</w:t>
      </w:r>
      <w:r>
        <w:rPr>
          <w:rtl/>
          <w:lang w:bidi="fa-IR"/>
        </w:rPr>
        <w:t xml:space="preserve"> بلکه زندگ</w:t>
      </w:r>
      <w:r w:rsidR="00866B51">
        <w:rPr>
          <w:rtl/>
          <w:lang w:bidi="fa-IR"/>
        </w:rPr>
        <w:t>ی</w:t>
      </w:r>
      <w:r>
        <w:rPr>
          <w:rtl/>
          <w:lang w:bidi="fa-IR"/>
        </w:rPr>
        <w:t xml:space="preserve"> ماد</w:t>
      </w:r>
      <w:r w:rsidR="00866B51">
        <w:rPr>
          <w:rtl/>
          <w:lang w:bidi="fa-IR"/>
        </w:rPr>
        <w:t>ی</w:t>
      </w:r>
      <w:r>
        <w:rPr>
          <w:rtl/>
          <w:lang w:bidi="fa-IR"/>
        </w:rPr>
        <w:t xml:space="preserve"> دانست</w:t>
      </w:r>
      <w:r w:rsidR="00866B51">
        <w:rPr>
          <w:rtl/>
          <w:lang w:bidi="fa-IR"/>
        </w:rPr>
        <w:t xml:space="preserve">. </w:t>
      </w:r>
      <w:r>
        <w:rPr>
          <w:rtl/>
          <w:lang w:bidi="fa-IR"/>
        </w:rPr>
        <w:t>انسان پ</w:t>
      </w:r>
      <w:r w:rsidR="00866B51">
        <w:rPr>
          <w:rtl/>
          <w:lang w:bidi="fa-IR"/>
        </w:rPr>
        <w:t>ی</w:t>
      </w:r>
      <w:r>
        <w:rPr>
          <w:rtl/>
          <w:lang w:bidi="fa-IR"/>
        </w:rPr>
        <w:t>وسته در تشخ</w:t>
      </w:r>
      <w:r w:rsidR="00866B51">
        <w:rPr>
          <w:rtl/>
          <w:lang w:bidi="fa-IR"/>
        </w:rPr>
        <w:t>ی</w:t>
      </w:r>
      <w:r>
        <w:rPr>
          <w:rtl/>
          <w:lang w:bidi="fa-IR"/>
        </w:rPr>
        <w:t>ص خود دچار اشتباه م</w:t>
      </w:r>
      <w:r w:rsidR="00866B51">
        <w:rPr>
          <w:rtl/>
          <w:lang w:bidi="fa-IR"/>
        </w:rPr>
        <w:t>ی</w:t>
      </w:r>
      <w:r w:rsidR="00C538D4">
        <w:rPr>
          <w:rtl/>
          <w:lang w:bidi="fa-IR"/>
        </w:rPr>
        <w:t xml:space="preserve"> </w:t>
      </w:r>
      <w:r>
        <w:rPr>
          <w:rtl/>
          <w:lang w:bidi="fa-IR"/>
        </w:rPr>
        <w:t>شود و چه بسا باطل را حقّ انگارد و دشمن را به جا</w:t>
      </w:r>
      <w:r w:rsidR="00866B51">
        <w:rPr>
          <w:rtl/>
          <w:lang w:bidi="fa-IR"/>
        </w:rPr>
        <w:t>ی</w:t>
      </w:r>
      <w:r>
        <w:rPr>
          <w:rtl/>
          <w:lang w:bidi="fa-IR"/>
        </w:rPr>
        <w:t xml:space="preserve"> دوست برگمارد</w:t>
      </w:r>
      <w:r w:rsidR="00866B51">
        <w:rPr>
          <w:rtl/>
          <w:lang w:bidi="fa-IR"/>
        </w:rPr>
        <w:t xml:space="preserve">. </w:t>
      </w:r>
      <w:r>
        <w:rPr>
          <w:rtl/>
          <w:lang w:bidi="fa-IR"/>
        </w:rPr>
        <w:t>پره</w:t>
      </w:r>
      <w:r w:rsidR="00866B51">
        <w:rPr>
          <w:rtl/>
          <w:lang w:bidi="fa-IR"/>
        </w:rPr>
        <w:t>ی</w:t>
      </w:r>
      <w:r>
        <w:rPr>
          <w:rtl/>
          <w:lang w:bidi="fa-IR"/>
        </w:rPr>
        <w:t>ز از ا</w:t>
      </w:r>
      <w:r w:rsidR="00866B51">
        <w:rPr>
          <w:rtl/>
          <w:lang w:bidi="fa-IR"/>
        </w:rPr>
        <w:t>ی</w:t>
      </w:r>
      <w:r>
        <w:rPr>
          <w:rtl/>
          <w:lang w:bidi="fa-IR"/>
        </w:rPr>
        <w:t>ن خطر جدّ</w:t>
      </w:r>
      <w:r w:rsidR="00866B51">
        <w:rPr>
          <w:rtl/>
          <w:lang w:bidi="fa-IR"/>
        </w:rPr>
        <w:t xml:space="preserve">ی، </w:t>
      </w:r>
      <w:r>
        <w:rPr>
          <w:rtl/>
          <w:lang w:bidi="fa-IR"/>
        </w:rPr>
        <w:t>ن</w:t>
      </w:r>
      <w:r w:rsidR="00866B51">
        <w:rPr>
          <w:rtl/>
          <w:lang w:bidi="fa-IR"/>
        </w:rPr>
        <w:t>ی</w:t>
      </w:r>
      <w:r>
        <w:rPr>
          <w:rtl/>
          <w:lang w:bidi="fa-IR"/>
        </w:rPr>
        <w:t>ازمند درک</w:t>
      </w:r>
      <w:r w:rsidR="00866B51">
        <w:rPr>
          <w:rtl/>
          <w:lang w:bidi="fa-IR"/>
        </w:rPr>
        <w:t>ی</w:t>
      </w:r>
      <w:r>
        <w:rPr>
          <w:rtl/>
          <w:lang w:bidi="fa-IR"/>
        </w:rPr>
        <w:t xml:space="preserve"> ن</w:t>
      </w:r>
      <w:r w:rsidR="00866B51">
        <w:rPr>
          <w:rtl/>
          <w:lang w:bidi="fa-IR"/>
        </w:rPr>
        <w:t>ی</w:t>
      </w:r>
      <w:r>
        <w:rPr>
          <w:rtl/>
          <w:lang w:bidi="fa-IR"/>
        </w:rPr>
        <w:t>رومند و نوران</w:t>
      </w:r>
      <w:r w:rsidR="00866B51">
        <w:rPr>
          <w:rtl/>
          <w:lang w:bidi="fa-IR"/>
        </w:rPr>
        <w:t>ی</w:t>
      </w:r>
      <w:r>
        <w:rPr>
          <w:rtl/>
          <w:lang w:bidi="fa-IR"/>
        </w:rPr>
        <w:t>ت</w:t>
      </w:r>
      <w:r w:rsidR="00866B51">
        <w:rPr>
          <w:rtl/>
          <w:lang w:bidi="fa-IR"/>
        </w:rPr>
        <w:t>ی</w:t>
      </w:r>
      <w:r>
        <w:rPr>
          <w:rtl/>
          <w:lang w:bidi="fa-IR"/>
        </w:rPr>
        <w:t xml:space="preserve"> فوق العاده است تا به واسطه آن بتوان به سلامت از ا</w:t>
      </w:r>
      <w:r w:rsidR="00866B51">
        <w:rPr>
          <w:rtl/>
          <w:lang w:bidi="fa-IR"/>
        </w:rPr>
        <w:t>ی</w:t>
      </w:r>
      <w:r>
        <w:rPr>
          <w:rtl/>
          <w:lang w:bidi="fa-IR"/>
        </w:rPr>
        <w:t>ن گذرگاه پر خطر عبور کرده</w:t>
      </w:r>
      <w:r w:rsidR="00866B51">
        <w:rPr>
          <w:rtl/>
          <w:lang w:bidi="fa-IR"/>
        </w:rPr>
        <w:t xml:space="preserve">، </w:t>
      </w:r>
      <w:r>
        <w:rPr>
          <w:rtl/>
          <w:lang w:bidi="fa-IR"/>
        </w:rPr>
        <w:t>موانع و لغزشگاه</w:t>
      </w:r>
      <w:r w:rsidR="00C538D4">
        <w:rPr>
          <w:rtl/>
          <w:lang w:bidi="fa-IR"/>
        </w:rPr>
        <w:t xml:space="preserve"> </w:t>
      </w:r>
      <w:r>
        <w:rPr>
          <w:rtl/>
          <w:lang w:bidi="fa-IR"/>
        </w:rPr>
        <w:t xml:space="preserve">ها را </w:t>
      </w:r>
      <w:r w:rsidR="00866B51">
        <w:rPr>
          <w:rtl/>
          <w:lang w:bidi="fa-IR"/>
        </w:rPr>
        <w:t>ی</w:t>
      </w:r>
      <w:r>
        <w:rPr>
          <w:rtl/>
          <w:lang w:bidi="fa-IR"/>
        </w:rPr>
        <w:t>ک</w:t>
      </w:r>
      <w:r w:rsidR="00866B51">
        <w:rPr>
          <w:rtl/>
          <w:lang w:bidi="fa-IR"/>
        </w:rPr>
        <w:t>ی</w:t>
      </w:r>
      <w:r>
        <w:rPr>
          <w:rtl/>
          <w:lang w:bidi="fa-IR"/>
        </w:rPr>
        <w:t xml:space="preserve"> پس از د</w:t>
      </w:r>
      <w:r w:rsidR="00866B51">
        <w:rPr>
          <w:rtl/>
          <w:lang w:bidi="fa-IR"/>
        </w:rPr>
        <w:t>ی</w:t>
      </w:r>
      <w:r>
        <w:rPr>
          <w:rtl/>
          <w:lang w:bidi="fa-IR"/>
        </w:rPr>
        <w:t>گر</w:t>
      </w:r>
      <w:r w:rsidR="00866B51">
        <w:rPr>
          <w:rtl/>
          <w:lang w:bidi="fa-IR"/>
        </w:rPr>
        <w:t>ی</w:t>
      </w:r>
      <w:r>
        <w:rPr>
          <w:rtl/>
          <w:lang w:bidi="fa-IR"/>
        </w:rPr>
        <w:t xml:space="preserve"> پشت سر گذارد</w:t>
      </w:r>
      <w:r w:rsidR="00866B51">
        <w:rPr>
          <w:rtl/>
          <w:lang w:bidi="fa-IR"/>
        </w:rPr>
        <w:t xml:space="preserve">. </w:t>
      </w:r>
    </w:p>
    <w:p w:rsidR="00942005" w:rsidRDefault="00942005" w:rsidP="00942005">
      <w:pPr>
        <w:pStyle w:val="libNormal"/>
        <w:rPr>
          <w:rtl/>
          <w:lang w:bidi="fa-IR"/>
        </w:rPr>
      </w:pPr>
      <w:r>
        <w:rPr>
          <w:rtl/>
          <w:lang w:bidi="fa-IR"/>
        </w:rPr>
        <w:t>تقوا به عنوان ن</w:t>
      </w:r>
      <w:r w:rsidR="00866B51">
        <w:rPr>
          <w:rtl/>
          <w:lang w:bidi="fa-IR"/>
        </w:rPr>
        <w:t>ی</w:t>
      </w:r>
      <w:r>
        <w:rPr>
          <w:rtl/>
          <w:lang w:bidi="fa-IR"/>
        </w:rPr>
        <w:t>رو</w:t>
      </w:r>
      <w:r w:rsidR="00866B51">
        <w:rPr>
          <w:rtl/>
          <w:lang w:bidi="fa-IR"/>
        </w:rPr>
        <w:t>یی</w:t>
      </w:r>
      <w:r>
        <w:rPr>
          <w:rtl/>
          <w:lang w:bidi="fa-IR"/>
        </w:rPr>
        <w:t xml:space="preserve"> توان</w:t>
      </w:r>
      <w:r w:rsidR="00C538D4">
        <w:rPr>
          <w:rtl/>
          <w:lang w:bidi="fa-IR"/>
        </w:rPr>
        <w:t xml:space="preserve"> </w:t>
      </w:r>
      <w:r>
        <w:rPr>
          <w:rtl/>
          <w:lang w:bidi="fa-IR"/>
        </w:rPr>
        <w:t>مند و به مثابه چراغ</w:t>
      </w:r>
      <w:r w:rsidR="00866B51">
        <w:rPr>
          <w:rtl/>
          <w:lang w:bidi="fa-IR"/>
        </w:rPr>
        <w:t>ی</w:t>
      </w:r>
      <w:r>
        <w:rPr>
          <w:rtl/>
          <w:lang w:bidi="fa-IR"/>
        </w:rPr>
        <w:t xml:space="preserve"> روشنگر است که در پرتو ممارست و تمر</w:t>
      </w:r>
      <w:r w:rsidR="00866B51">
        <w:rPr>
          <w:rtl/>
          <w:lang w:bidi="fa-IR"/>
        </w:rPr>
        <w:t>ی</w:t>
      </w:r>
      <w:r>
        <w:rPr>
          <w:rtl/>
          <w:lang w:bidi="fa-IR"/>
        </w:rPr>
        <w:t>ن فشرده تقو</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گردد و از ثمرات مهم آن</w:t>
      </w:r>
      <w:r w:rsidR="00866B51">
        <w:rPr>
          <w:rtl/>
          <w:lang w:bidi="fa-IR"/>
        </w:rPr>
        <w:t xml:space="preserve">، </w:t>
      </w:r>
      <w:r>
        <w:rPr>
          <w:rtl/>
          <w:lang w:bidi="fa-IR"/>
        </w:rPr>
        <w:t>دست</w:t>
      </w:r>
      <w:r w:rsidR="00866B51">
        <w:rPr>
          <w:rtl/>
          <w:lang w:bidi="fa-IR"/>
        </w:rPr>
        <w:t>ی</w:t>
      </w:r>
      <w:r>
        <w:rPr>
          <w:rtl/>
          <w:lang w:bidi="fa-IR"/>
        </w:rPr>
        <w:t>اب</w:t>
      </w:r>
      <w:r w:rsidR="00866B51">
        <w:rPr>
          <w:rtl/>
          <w:lang w:bidi="fa-IR"/>
        </w:rPr>
        <w:t>ی</w:t>
      </w:r>
      <w:r>
        <w:rPr>
          <w:rtl/>
          <w:lang w:bidi="fa-IR"/>
        </w:rPr>
        <w:t xml:space="preserve"> به نوران</w:t>
      </w:r>
      <w:r w:rsidR="00866B51">
        <w:rPr>
          <w:rtl/>
          <w:lang w:bidi="fa-IR"/>
        </w:rPr>
        <w:t>ی</w:t>
      </w:r>
      <w:r>
        <w:rPr>
          <w:rtl/>
          <w:lang w:bidi="fa-IR"/>
        </w:rPr>
        <w:t>ت</w:t>
      </w:r>
      <w:r w:rsidR="00866B51">
        <w:rPr>
          <w:rtl/>
          <w:lang w:bidi="fa-IR"/>
        </w:rPr>
        <w:t>ی</w:t>
      </w:r>
      <w:r>
        <w:rPr>
          <w:rtl/>
          <w:lang w:bidi="fa-IR"/>
        </w:rPr>
        <w:t xml:space="preserve"> است که انسان را در تشخ</w:t>
      </w:r>
      <w:r w:rsidR="00866B51">
        <w:rPr>
          <w:rtl/>
          <w:lang w:bidi="fa-IR"/>
        </w:rPr>
        <w:t>ی</w:t>
      </w:r>
      <w:r>
        <w:rPr>
          <w:rtl/>
          <w:lang w:bidi="fa-IR"/>
        </w:rPr>
        <w:t xml:space="preserve">ص حقّ و باطل </w:t>
      </w:r>
      <w:r w:rsidR="00866B51">
        <w:rPr>
          <w:rtl/>
          <w:lang w:bidi="fa-IR"/>
        </w:rPr>
        <w:t>ی</w:t>
      </w:r>
      <w:r>
        <w:rPr>
          <w:rtl/>
          <w:lang w:bidi="fa-IR"/>
        </w:rPr>
        <w:t>ار</w:t>
      </w:r>
      <w:r w:rsidR="00866B51">
        <w:rPr>
          <w:rtl/>
          <w:lang w:bidi="fa-IR"/>
        </w:rPr>
        <w:t>ی</w:t>
      </w:r>
      <w:r>
        <w:rPr>
          <w:rtl/>
          <w:lang w:bidi="fa-IR"/>
        </w:rPr>
        <w:t xml:space="preserve"> کرده</w:t>
      </w:r>
      <w:r w:rsidR="00866B51">
        <w:rPr>
          <w:rtl/>
          <w:lang w:bidi="fa-IR"/>
        </w:rPr>
        <w:t xml:space="preserve">، </w:t>
      </w:r>
      <w:r>
        <w:rPr>
          <w:rtl/>
          <w:lang w:bidi="fa-IR"/>
        </w:rPr>
        <w:t>او را قادر م</w:t>
      </w:r>
      <w:r w:rsidR="00866B51">
        <w:rPr>
          <w:rtl/>
          <w:lang w:bidi="fa-IR"/>
        </w:rPr>
        <w:t>ی</w:t>
      </w:r>
      <w:r w:rsidR="00C538D4">
        <w:rPr>
          <w:rtl/>
          <w:lang w:bidi="fa-IR"/>
        </w:rPr>
        <w:t xml:space="preserve"> </w:t>
      </w:r>
      <w:r>
        <w:rPr>
          <w:rtl/>
          <w:lang w:bidi="fa-IR"/>
        </w:rPr>
        <w:t>سازد با قضاوت صح</w:t>
      </w:r>
      <w:r w:rsidR="00866B51">
        <w:rPr>
          <w:rtl/>
          <w:lang w:bidi="fa-IR"/>
        </w:rPr>
        <w:t>ی</w:t>
      </w:r>
      <w:r>
        <w:rPr>
          <w:rtl/>
          <w:lang w:bidi="fa-IR"/>
        </w:rPr>
        <w:t>ح و درک درست از واقع</w:t>
      </w:r>
      <w:r w:rsidR="00866B51">
        <w:rPr>
          <w:rtl/>
          <w:lang w:bidi="fa-IR"/>
        </w:rPr>
        <w:t>ی</w:t>
      </w:r>
      <w:r>
        <w:rPr>
          <w:rtl/>
          <w:lang w:bidi="fa-IR"/>
        </w:rPr>
        <w:t>ات پ</w:t>
      </w:r>
      <w:r w:rsidR="00866B51">
        <w:rPr>
          <w:rtl/>
          <w:lang w:bidi="fa-IR"/>
        </w:rPr>
        <w:t>ی</w:t>
      </w:r>
      <w:r>
        <w:rPr>
          <w:rtl/>
          <w:lang w:bidi="fa-IR"/>
        </w:rPr>
        <w:t>رامون خود برا</w:t>
      </w:r>
      <w:r w:rsidR="00866B51">
        <w:rPr>
          <w:rtl/>
          <w:lang w:bidi="fa-IR"/>
        </w:rPr>
        <w:t>ی</w:t>
      </w:r>
      <w:r>
        <w:rPr>
          <w:rtl/>
          <w:lang w:bidi="fa-IR"/>
        </w:rPr>
        <w:t xml:space="preserve"> دور</w:t>
      </w:r>
      <w:r w:rsidR="00866B51">
        <w:rPr>
          <w:rtl/>
          <w:lang w:bidi="fa-IR"/>
        </w:rPr>
        <w:t>ی</w:t>
      </w:r>
      <w:r>
        <w:rPr>
          <w:rtl/>
          <w:lang w:bidi="fa-IR"/>
        </w:rPr>
        <w:t xml:space="preserve"> جستن از گناهان و کسب کمالات و بالمآل</w:t>
      </w:r>
      <w:r w:rsidR="00866B51">
        <w:rPr>
          <w:rtl/>
          <w:lang w:bidi="fa-IR"/>
        </w:rPr>
        <w:t xml:space="preserve">، </w:t>
      </w:r>
      <w:r>
        <w:rPr>
          <w:rtl/>
          <w:lang w:bidi="fa-IR"/>
        </w:rPr>
        <w:t>تملّک خو</w:t>
      </w:r>
      <w:r w:rsidR="00866B51">
        <w:rPr>
          <w:rtl/>
          <w:lang w:bidi="fa-IR"/>
        </w:rPr>
        <w:t>ی</w:t>
      </w:r>
      <w:r>
        <w:rPr>
          <w:rtl/>
          <w:lang w:bidi="fa-IR"/>
        </w:rPr>
        <w:t>ش</w:t>
      </w:r>
      <w:r w:rsidR="00866B51">
        <w:rPr>
          <w:rtl/>
          <w:lang w:bidi="fa-IR"/>
        </w:rPr>
        <w:t xml:space="preserve">، </w:t>
      </w:r>
      <w:r>
        <w:rPr>
          <w:rtl/>
          <w:lang w:bidi="fa-IR"/>
        </w:rPr>
        <w:t>با اطم</w:t>
      </w:r>
      <w:r w:rsidR="00866B51">
        <w:rPr>
          <w:rtl/>
          <w:lang w:bidi="fa-IR"/>
        </w:rPr>
        <w:t>ی</w:t>
      </w:r>
      <w:r>
        <w:rPr>
          <w:rtl/>
          <w:lang w:bidi="fa-IR"/>
        </w:rPr>
        <w:t>نان خاطر گام بردارد</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ی</w:t>
      </w:r>
      <w:r>
        <w:rPr>
          <w:rtl/>
          <w:lang w:bidi="fa-IR"/>
        </w:rPr>
        <w:t xml:space="preserve"> فرد با تقوا به واسطه در</w:t>
      </w:r>
      <w:r w:rsidR="00866B51">
        <w:rPr>
          <w:rtl/>
          <w:lang w:bidi="fa-IR"/>
        </w:rPr>
        <w:t>ی</w:t>
      </w:r>
      <w:r>
        <w:rPr>
          <w:rtl/>
          <w:lang w:bidi="fa-IR"/>
        </w:rPr>
        <w:t>افت «فرقان» که نوع</w:t>
      </w:r>
      <w:r w:rsidR="00866B51">
        <w:rPr>
          <w:rtl/>
          <w:lang w:bidi="fa-IR"/>
        </w:rPr>
        <w:t>ی</w:t>
      </w:r>
      <w:r>
        <w:rPr>
          <w:rtl/>
          <w:lang w:bidi="fa-IR"/>
        </w:rPr>
        <w:t xml:space="preserve"> روشن ب</w:t>
      </w:r>
      <w:r w:rsidR="00866B51">
        <w:rPr>
          <w:rtl/>
          <w:lang w:bidi="fa-IR"/>
        </w:rPr>
        <w:t>ی</w:t>
      </w:r>
      <w:r>
        <w:rPr>
          <w:rtl/>
          <w:lang w:bidi="fa-IR"/>
        </w:rPr>
        <w:t>ن</w:t>
      </w:r>
      <w:r w:rsidR="00866B51">
        <w:rPr>
          <w:rtl/>
          <w:lang w:bidi="fa-IR"/>
        </w:rPr>
        <w:t>ی</w:t>
      </w:r>
      <w:r>
        <w:rPr>
          <w:rtl/>
          <w:lang w:bidi="fa-IR"/>
        </w:rPr>
        <w:t xml:space="preserve"> و آگاه</w:t>
      </w:r>
      <w:r w:rsidR="00866B51">
        <w:rPr>
          <w:rtl/>
          <w:lang w:bidi="fa-IR"/>
        </w:rPr>
        <w:t>ی</w:t>
      </w:r>
      <w:r>
        <w:rPr>
          <w:rtl/>
          <w:lang w:bidi="fa-IR"/>
        </w:rPr>
        <w:t xml:space="preserve"> باطن</w:t>
      </w:r>
      <w:r w:rsidR="00866B51">
        <w:rPr>
          <w:rtl/>
          <w:lang w:bidi="fa-IR"/>
        </w:rPr>
        <w:t>ی</w:t>
      </w:r>
      <w:r>
        <w:rPr>
          <w:rtl/>
          <w:lang w:bidi="fa-IR"/>
        </w:rPr>
        <w:t xml:space="preserve"> است</w:t>
      </w:r>
      <w:r w:rsidR="00866B51">
        <w:rPr>
          <w:rtl/>
          <w:lang w:bidi="fa-IR"/>
        </w:rPr>
        <w:t xml:space="preserve">، </w:t>
      </w:r>
      <w:r>
        <w:rPr>
          <w:rtl/>
          <w:lang w:bidi="fa-IR"/>
        </w:rPr>
        <w:t>چشم دلش باز شده و حقا</w:t>
      </w:r>
      <w:r w:rsidR="00866B51">
        <w:rPr>
          <w:rtl/>
          <w:lang w:bidi="fa-IR"/>
        </w:rPr>
        <w:t>ی</w:t>
      </w:r>
      <w:r>
        <w:rPr>
          <w:rtl/>
          <w:lang w:bidi="fa-IR"/>
        </w:rPr>
        <w:t>ق عالم را به شکل صح</w:t>
      </w:r>
      <w:r w:rsidR="00866B51">
        <w:rPr>
          <w:rtl/>
          <w:lang w:bidi="fa-IR"/>
        </w:rPr>
        <w:t>ی</w:t>
      </w:r>
      <w:r>
        <w:rPr>
          <w:rtl/>
          <w:lang w:bidi="fa-IR"/>
        </w:rPr>
        <w:t>ح و واقع</w:t>
      </w:r>
      <w:r w:rsidR="00C538D4">
        <w:rPr>
          <w:rtl/>
          <w:lang w:bidi="fa-IR"/>
        </w:rPr>
        <w:t xml:space="preserve"> </w:t>
      </w:r>
      <w:r>
        <w:rPr>
          <w:rtl/>
          <w:lang w:bidi="fa-IR"/>
        </w:rPr>
        <w:t>ب</w:t>
      </w:r>
      <w:r w:rsidR="00866B51">
        <w:rPr>
          <w:rtl/>
          <w:lang w:bidi="fa-IR"/>
        </w:rPr>
        <w:t>ی</w:t>
      </w:r>
      <w:r>
        <w:rPr>
          <w:rtl/>
          <w:lang w:bidi="fa-IR"/>
        </w:rPr>
        <w:t>نانه درک م</w:t>
      </w:r>
      <w:r w:rsidR="00866B51">
        <w:rPr>
          <w:rtl/>
          <w:lang w:bidi="fa-IR"/>
        </w:rPr>
        <w:t>ی</w:t>
      </w:r>
      <w:r w:rsidR="00C538D4">
        <w:rPr>
          <w:rtl/>
          <w:lang w:bidi="fa-IR"/>
        </w:rPr>
        <w:t xml:space="preserve"> </w:t>
      </w:r>
      <w:r>
        <w:rPr>
          <w:rtl/>
          <w:lang w:bidi="fa-IR"/>
        </w:rPr>
        <w:t>کند و از ا</w:t>
      </w:r>
      <w:r w:rsidR="00866B51">
        <w:rPr>
          <w:rtl/>
          <w:lang w:bidi="fa-IR"/>
        </w:rPr>
        <w:t>ی</w:t>
      </w:r>
      <w:r>
        <w:rPr>
          <w:rtl/>
          <w:lang w:bidi="fa-IR"/>
        </w:rPr>
        <w:t>ن رهگذر قادر است وظا</w:t>
      </w:r>
      <w:r w:rsidR="00866B51">
        <w:rPr>
          <w:rtl/>
          <w:lang w:bidi="fa-IR"/>
        </w:rPr>
        <w:t>ی</w:t>
      </w:r>
      <w:r>
        <w:rPr>
          <w:rtl/>
          <w:lang w:bidi="fa-IR"/>
        </w:rPr>
        <w:t>ف د</w:t>
      </w:r>
      <w:r w:rsidR="00866B51">
        <w:rPr>
          <w:rtl/>
          <w:lang w:bidi="fa-IR"/>
        </w:rPr>
        <w:t>ی</w:t>
      </w:r>
      <w:r>
        <w:rPr>
          <w:rtl/>
          <w:lang w:bidi="fa-IR"/>
        </w:rPr>
        <w:t>ن</w:t>
      </w:r>
      <w:r w:rsidR="00866B51">
        <w:rPr>
          <w:rtl/>
          <w:lang w:bidi="fa-IR"/>
        </w:rPr>
        <w:t>ی</w:t>
      </w:r>
      <w:r>
        <w:rPr>
          <w:rtl/>
          <w:lang w:bidi="fa-IR"/>
        </w:rPr>
        <w:t xml:space="preserve"> خود را - که در برخ</w:t>
      </w:r>
      <w:r w:rsidR="00866B51">
        <w:rPr>
          <w:rtl/>
          <w:lang w:bidi="fa-IR"/>
        </w:rPr>
        <w:t>ی</w:t>
      </w:r>
      <w:r>
        <w:rPr>
          <w:rtl/>
          <w:lang w:bidi="fa-IR"/>
        </w:rPr>
        <w:t xml:space="preserve"> شرا</w:t>
      </w:r>
      <w:r w:rsidR="00866B51">
        <w:rPr>
          <w:rtl/>
          <w:lang w:bidi="fa-IR"/>
        </w:rPr>
        <w:t>ی</w:t>
      </w:r>
      <w:r>
        <w:rPr>
          <w:rtl/>
          <w:lang w:bidi="fa-IR"/>
        </w:rPr>
        <w:t>ط</w:t>
      </w:r>
      <w:r w:rsidR="00866B51">
        <w:rPr>
          <w:rtl/>
          <w:lang w:bidi="fa-IR"/>
        </w:rPr>
        <w:t xml:space="preserve">، </w:t>
      </w:r>
      <w:r>
        <w:rPr>
          <w:rtl/>
          <w:lang w:bidi="fa-IR"/>
        </w:rPr>
        <w:t>تشخ</w:t>
      </w:r>
      <w:r w:rsidR="00866B51">
        <w:rPr>
          <w:rtl/>
          <w:lang w:bidi="fa-IR"/>
        </w:rPr>
        <w:t>ی</w:t>
      </w:r>
      <w:r>
        <w:rPr>
          <w:rtl/>
          <w:lang w:bidi="fa-IR"/>
        </w:rPr>
        <w:t>ص آن از دشوارتر</w:t>
      </w:r>
      <w:r w:rsidR="00866B51">
        <w:rPr>
          <w:rtl/>
          <w:lang w:bidi="fa-IR"/>
        </w:rPr>
        <w:t>ی</w:t>
      </w:r>
      <w:r>
        <w:rPr>
          <w:rtl/>
          <w:lang w:bidi="fa-IR"/>
        </w:rPr>
        <w:t>ن مشکلات مؤمن است - از طر</w:t>
      </w:r>
      <w:r w:rsidR="00866B51">
        <w:rPr>
          <w:rtl/>
          <w:lang w:bidi="fa-IR"/>
        </w:rPr>
        <w:t>ی</w:t>
      </w:r>
      <w:r>
        <w:rPr>
          <w:rtl/>
          <w:lang w:bidi="fa-IR"/>
        </w:rPr>
        <w:t>ق هدا</w:t>
      </w:r>
      <w:r w:rsidR="00866B51">
        <w:rPr>
          <w:rtl/>
          <w:lang w:bidi="fa-IR"/>
        </w:rPr>
        <w:t>ی</w:t>
      </w:r>
      <w:r>
        <w:rPr>
          <w:rtl/>
          <w:lang w:bidi="fa-IR"/>
        </w:rPr>
        <w:t>ت مخصوص اله</w:t>
      </w:r>
      <w:r w:rsidR="00866B51">
        <w:rPr>
          <w:rtl/>
          <w:lang w:bidi="fa-IR"/>
        </w:rPr>
        <w:t>ی</w:t>
      </w:r>
      <w:r>
        <w:rPr>
          <w:rtl/>
          <w:lang w:bidi="fa-IR"/>
        </w:rPr>
        <w:t xml:space="preserve"> و الهام باطن</w:t>
      </w:r>
      <w:r w:rsidR="00866B51">
        <w:rPr>
          <w:rtl/>
          <w:lang w:bidi="fa-IR"/>
        </w:rPr>
        <w:t>ی</w:t>
      </w:r>
      <w:r>
        <w:rPr>
          <w:rtl/>
          <w:lang w:bidi="fa-IR"/>
        </w:rPr>
        <w:t xml:space="preserve"> شناخته</w:t>
      </w:r>
      <w:r w:rsidR="00866B51">
        <w:rPr>
          <w:rtl/>
          <w:lang w:bidi="fa-IR"/>
        </w:rPr>
        <w:t xml:space="preserve">، </w:t>
      </w:r>
      <w:r>
        <w:rPr>
          <w:rtl/>
          <w:lang w:bidi="fa-IR"/>
        </w:rPr>
        <w:t>حق را از باطل</w:t>
      </w:r>
      <w:r w:rsidR="00866B51">
        <w:rPr>
          <w:rtl/>
          <w:lang w:bidi="fa-IR"/>
        </w:rPr>
        <w:t xml:space="preserve">، </w:t>
      </w:r>
      <w:r>
        <w:rPr>
          <w:rtl/>
          <w:lang w:bidi="fa-IR"/>
        </w:rPr>
        <w:t>نور را از ظلمت</w:t>
      </w:r>
      <w:r w:rsidR="00866B51">
        <w:rPr>
          <w:rtl/>
          <w:lang w:bidi="fa-IR"/>
        </w:rPr>
        <w:t xml:space="preserve">، </w:t>
      </w:r>
      <w:r>
        <w:rPr>
          <w:rtl/>
          <w:lang w:bidi="fa-IR"/>
        </w:rPr>
        <w:t>هدا</w:t>
      </w:r>
      <w:r w:rsidR="00866B51">
        <w:rPr>
          <w:rtl/>
          <w:lang w:bidi="fa-IR"/>
        </w:rPr>
        <w:t>ی</w:t>
      </w:r>
      <w:r>
        <w:rPr>
          <w:rtl/>
          <w:lang w:bidi="fa-IR"/>
        </w:rPr>
        <w:t>ت را از گمراه</w:t>
      </w:r>
      <w:r w:rsidR="00866B51">
        <w:rPr>
          <w:rtl/>
          <w:lang w:bidi="fa-IR"/>
        </w:rPr>
        <w:t xml:space="preserve">ی، </w:t>
      </w:r>
      <w:r>
        <w:rPr>
          <w:rtl/>
          <w:lang w:bidi="fa-IR"/>
        </w:rPr>
        <w:t>ن</w:t>
      </w:r>
      <w:r w:rsidR="00866B51">
        <w:rPr>
          <w:rtl/>
          <w:lang w:bidi="fa-IR"/>
        </w:rPr>
        <w:t>ی</w:t>
      </w:r>
      <w:r>
        <w:rPr>
          <w:rtl/>
          <w:lang w:bidi="fa-IR"/>
        </w:rPr>
        <w:t>ک را از بد و بالأخره راه را از ب</w:t>
      </w:r>
      <w:r w:rsidR="00866B51">
        <w:rPr>
          <w:rtl/>
          <w:lang w:bidi="fa-IR"/>
        </w:rPr>
        <w:t>ی</w:t>
      </w:r>
      <w:r>
        <w:rPr>
          <w:rtl/>
          <w:lang w:bidi="fa-IR"/>
        </w:rPr>
        <w:t>راهه به خوب</w:t>
      </w:r>
      <w:r w:rsidR="00866B51">
        <w:rPr>
          <w:rtl/>
          <w:lang w:bidi="fa-IR"/>
        </w:rPr>
        <w:t>ی</w:t>
      </w:r>
      <w:r>
        <w:rPr>
          <w:rtl/>
          <w:lang w:bidi="fa-IR"/>
        </w:rPr>
        <w:t xml:space="preserve"> تشخ</w:t>
      </w:r>
      <w:r w:rsidR="00866B51">
        <w:rPr>
          <w:rtl/>
          <w:lang w:bidi="fa-IR"/>
        </w:rPr>
        <w:t>ی</w:t>
      </w:r>
      <w:r>
        <w:rPr>
          <w:rtl/>
          <w:lang w:bidi="fa-IR"/>
        </w:rPr>
        <w:t>ص دهد</w:t>
      </w:r>
      <w:r w:rsidR="00866B51">
        <w:rPr>
          <w:rtl/>
          <w:lang w:bidi="fa-IR"/>
        </w:rPr>
        <w:t xml:space="preserve">. </w:t>
      </w:r>
    </w:p>
    <w:p w:rsidR="00942005" w:rsidRDefault="00942005" w:rsidP="00942005">
      <w:pPr>
        <w:pStyle w:val="libNormal"/>
        <w:rPr>
          <w:rtl/>
          <w:lang w:bidi="fa-IR"/>
        </w:rPr>
      </w:pPr>
      <w:r>
        <w:rPr>
          <w:rtl/>
          <w:lang w:bidi="fa-IR"/>
        </w:rPr>
        <w:t>اهل تقوا سر</w:t>
      </w:r>
      <w:r w:rsidR="00866B51">
        <w:rPr>
          <w:rtl/>
          <w:lang w:bidi="fa-IR"/>
        </w:rPr>
        <w:t>ی</w:t>
      </w:r>
      <w:r>
        <w:rPr>
          <w:rtl/>
          <w:lang w:bidi="fa-IR"/>
        </w:rPr>
        <w:t>ع التذکّر هستند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إِنَّ الَّذِینَ اتَّقَوْا إِذا مَسَّهُمْ طائِفٌ مِنَ الشَّیطانِ تَذَکَّرُوا فَإِذا هُمْ مُبْصِرُونَ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153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«کسان</w:t>
      </w:r>
      <w:r w:rsidR="00866B51">
        <w:rPr>
          <w:rtl/>
          <w:lang w:bidi="fa-IR"/>
        </w:rPr>
        <w:t>ی</w:t>
      </w:r>
      <w:r>
        <w:rPr>
          <w:rtl/>
          <w:lang w:bidi="fa-IR"/>
        </w:rPr>
        <w:t xml:space="preserve"> که تقوا پ</w:t>
      </w:r>
      <w:r w:rsidR="00866B51">
        <w:rPr>
          <w:rtl/>
          <w:lang w:bidi="fa-IR"/>
        </w:rPr>
        <w:t>ی</w:t>
      </w:r>
      <w:r>
        <w:rPr>
          <w:rtl/>
          <w:lang w:bidi="fa-IR"/>
        </w:rPr>
        <w:t>شه کرده</w:t>
      </w:r>
      <w:r w:rsidR="00C538D4">
        <w:rPr>
          <w:rtl/>
          <w:lang w:bidi="fa-IR"/>
        </w:rPr>
        <w:t xml:space="preserve"> </w:t>
      </w:r>
      <w:r>
        <w:rPr>
          <w:rtl/>
          <w:lang w:bidi="fa-IR"/>
        </w:rPr>
        <w:t>اند هنگام</w:t>
      </w:r>
      <w:r w:rsidR="00866B51">
        <w:rPr>
          <w:rtl/>
          <w:lang w:bidi="fa-IR"/>
        </w:rPr>
        <w:t>ی</w:t>
      </w:r>
      <w:r>
        <w:rPr>
          <w:rtl/>
          <w:lang w:bidi="fa-IR"/>
        </w:rPr>
        <w:t xml:space="preserve"> که گرفتار وسوسه</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 شوند متذکر گشته و ب</w:t>
      </w:r>
      <w:r w:rsidR="00866B51">
        <w:rPr>
          <w:rtl/>
          <w:lang w:bidi="fa-IR"/>
        </w:rPr>
        <w:t>ی</w:t>
      </w:r>
      <w:r w:rsidR="00C538D4">
        <w:rPr>
          <w:rtl/>
          <w:lang w:bidi="fa-IR"/>
        </w:rPr>
        <w:t xml:space="preserve"> </w:t>
      </w:r>
      <w:r>
        <w:rPr>
          <w:rtl/>
          <w:lang w:bidi="fa-IR"/>
        </w:rPr>
        <w:t>درنگ ب</w:t>
      </w:r>
      <w:r w:rsidR="00866B51">
        <w:rPr>
          <w:rtl/>
          <w:lang w:bidi="fa-IR"/>
        </w:rPr>
        <w:t>ی</w:t>
      </w:r>
      <w:r>
        <w:rPr>
          <w:rtl/>
          <w:lang w:bidi="fa-IR"/>
        </w:rPr>
        <w:t>نا م</w:t>
      </w:r>
      <w:r w:rsidR="00866B51">
        <w:rPr>
          <w:rtl/>
          <w:lang w:bidi="fa-IR"/>
        </w:rPr>
        <w:t>ی</w:t>
      </w:r>
      <w:r w:rsidR="00C538D4">
        <w:rPr>
          <w:rtl/>
          <w:lang w:bidi="fa-IR"/>
        </w:rPr>
        <w:t xml:space="preserve"> </w:t>
      </w:r>
      <w:r>
        <w:rPr>
          <w:rtl/>
          <w:lang w:bidi="fa-IR"/>
        </w:rPr>
        <w:t>گردند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زکاران از نصرت اله</w:t>
      </w:r>
      <w:r w:rsidR="00866B51">
        <w:rPr>
          <w:rtl/>
          <w:lang w:bidi="fa-IR"/>
        </w:rPr>
        <w:t>ی</w:t>
      </w:r>
      <w:r>
        <w:rPr>
          <w:rtl/>
          <w:lang w:bidi="fa-IR"/>
        </w:rPr>
        <w:t xml:space="preserve"> برخوردارند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وَ إِنْ تَصْبِرُوا وَ تَتَّقُوا لا یضُرُّکُمْ کَیدُهُمْ شَیئاً...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154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اگر صبر کن</w:t>
      </w:r>
      <w:r w:rsidR="00866B51">
        <w:rPr>
          <w:rtl/>
          <w:lang w:bidi="fa-IR"/>
        </w:rPr>
        <w:t>ی</w:t>
      </w:r>
      <w:r>
        <w:rPr>
          <w:rtl/>
          <w:lang w:bidi="fa-IR"/>
        </w:rPr>
        <w:t>د و پره</w:t>
      </w:r>
      <w:r w:rsidR="00866B51">
        <w:rPr>
          <w:rtl/>
          <w:lang w:bidi="fa-IR"/>
        </w:rPr>
        <w:t>ی</w:t>
      </w:r>
      <w:r>
        <w:rPr>
          <w:rtl/>
          <w:lang w:bidi="fa-IR"/>
        </w:rPr>
        <w:t>زکار</w:t>
      </w:r>
      <w:r w:rsidR="00866B51">
        <w:rPr>
          <w:rtl/>
          <w:lang w:bidi="fa-IR"/>
        </w:rPr>
        <w:t>ی</w:t>
      </w:r>
      <w:r>
        <w:rPr>
          <w:rtl/>
          <w:lang w:bidi="fa-IR"/>
        </w:rPr>
        <w:t xml:space="preserve"> پ</w:t>
      </w:r>
      <w:r w:rsidR="00866B51">
        <w:rPr>
          <w:rtl/>
          <w:lang w:bidi="fa-IR"/>
        </w:rPr>
        <w:t>ی</w:t>
      </w:r>
      <w:r>
        <w:rPr>
          <w:rtl/>
          <w:lang w:bidi="fa-IR"/>
        </w:rPr>
        <w:t>شه ساز</w:t>
      </w:r>
      <w:r w:rsidR="00866B51">
        <w:rPr>
          <w:rtl/>
          <w:lang w:bidi="fa-IR"/>
        </w:rPr>
        <w:t>ی</w:t>
      </w:r>
      <w:r>
        <w:rPr>
          <w:rtl/>
          <w:lang w:bidi="fa-IR"/>
        </w:rPr>
        <w:t>د نقشه</w:t>
      </w:r>
      <w:r w:rsidR="00C538D4">
        <w:rPr>
          <w:rtl/>
          <w:lang w:bidi="fa-IR"/>
        </w:rPr>
        <w:t xml:space="preserve"> </w:t>
      </w:r>
      <w:r>
        <w:rPr>
          <w:rtl/>
          <w:lang w:bidi="fa-IR"/>
        </w:rPr>
        <w:t>ها</w:t>
      </w:r>
      <w:r w:rsidR="00866B51">
        <w:rPr>
          <w:rtl/>
          <w:lang w:bidi="fa-IR"/>
        </w:rPr>
        <w:t>ی</w:t>
      </w:r>
      <w:r>
        <w:rPr>
          <w:rtl/>
          <w:lang w:bidi="fa-IR"/>
        </w:rPr>
        <w:t xml:space="preserve"> آنان به شما ز</w:t>
      </w:r>
      <w:r w:rsidR="00866B51">
        <w:rPr>
          <w:rtl/>
          <w:lang w:bidi="fa-IR"/>
        </w:rPr>
        <w:t>ی</w:t>
      </w:r>
      <w:r>
        <w:rPr>
          <w:rtl/>
          <w:lang w:bidi="fa-IR"/>
        </w:rPr>
        <w:t>ان</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رساند</w:t>
      </w:r>
      <w:r w:rsidR="00866B51">
        <w:rPr>
          <w:rtl/>
          <w:lang w:bidi="fa-IR"/>
        </w:rPr>
        <w:t xml:space="preserve">. </w:t>
      </w:r>
      <w:r>
        <w:rP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اتَّقُوا اللَّهَ وَ اعْلَمُوا أَنَّ اللَّهَ مَعَ الْمُتَّقِینَ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155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از خدا پروا کن</w:t>
      </w:r>
      <w:r w:rsidR="00866B51">
        <w:rPr>
          <w:rtl/>
          <w:lang w:bidi="fa-IR"/>
        </w:rPr>
        <w:t>ی</w:t>
      </w:r>
      <w:r>
        <w:rPr>
          <w:rtl/>
          <w:lang w:bidi="fa-IR"/>
        </w:rPr>
        <w:t>د و بدان</w:t>
      </w:r>
      <w:r w:rsidR="00866B51">
        <w:rPr>
          <w:rtl/>
          <w:lang w:bidi="fa-IR"/>
        </w:rPr>
        <w:t>ی</w:t>
      </w:r>
      <w:r>
        <w:rPr>
          <w:rtl/>
          <w:lang w:bidi="fa-IR"/>
        </w:rPr>
        <w:t>د که خدا با تقوا پ</w:t>
      </w:r>
      <w:r w:rsidR="00866B51">
        <w:rPr>
          <w:rtl/>
          <w:lang w:bidi="fa-IR"/>
        </w:rPr>
        <w:t>ی</w:t>
      </w:r>
      <w:r>
        <w:rPr>
          <w:rtl/>
          <w:lang w:bidi="fa-IR"/>
        </w:rPr>
        <w:t>شگان است</w:t>
      </w:r>
      <w:r w:rsidR="00866B51">
        <w:rPr>
          <w:rtl/>
          <w:lang w:bidi="fa-IR"/>
        </w:rPr>
        <w:t xml:space="preserve">. </w:t>
      </w:r>
      <w:r>
        <w:rP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اللَّهُ وَلِی الْمُتَّقِینَ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156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ول</w:t>
      </w:r>
      <w:r w:rsidR="00866B51">
        <w:rPr>
          <w:rtl/>
          <w:lang w:bidi="fa-IR"/>
        </w:rPr>
        <w:t>ی</w:t>
      </w:r>
      <w:r>
        <w:rPr>
          <w:rtl/>
          <w:lang w:bidi="fa-IR"/>
        </w:rPr>
        <w:t xml:space="preserve"> و </w:t>
      </w:r>
      <w:r w:rsidR="00866B51">
        <w:rPr>
          <w:rtl/>
          <w:lang w:bidi="fa-IR"/>
        </w:rPr>
        <w:t>ی</w:t>
      </w:r>
      <w:r>
        <w:rPr>
          <w:rtl/>
          <w:lang w:bidi="fa-IR"/>
        </w:rPr>
        <w:t>ار پره</w:t>
      </w:r>
      <w:r w:rsidR="00866B51">
        <w:rPr>
          <w:rtl/>
          <w:lang w:bidi="fa-IR"/>
        </w:rPr>
        <w:t>ی</w:t>
      </w:r>
      <w:r>
        <w:rPr>
          <w:rtl/>
          <w:lang w:bidi="fa-IR"/>
        </w:rPr>
        <w:t>زکاران است»</w:t>
      </w:r>
      <w:r w:rsidR="00866B51">
        <w:rPr>
          <w:rtl/>
          <w:lang w:bidi="fa-IR"/>
        </w:rPr>
        <w:t xml:space="preserve">. </w:t>
      </w:r>
    </w:p>
    <w:p w:rsidR="00942005" w:rsidRDefault="00942005" w:rsidP="00942005">
      <w:pPr>
        <w:pStyle w:val="libNormal"/>
        <w:rPr>
          <w:rtl/>
          <w:lang w:bidi="fa-IR"/>
        </w:rPr>
      </w:pPr>
      <w:r>
        <w:rPr>
          <w:rtl/>
          <w:lang w:bidi="fa-IR"/>
        </w:rPr>
        <w:t>افراد با تقوا اهل کرامت و بزرگوار</w:t>
      </w:r>
      <w:r w:rsidR="00866B51">
        <w:rPr>
          <w:rtl/>
          <w:lang w:bidi="fa-IR"/>
        </w:rPr>
        <w:t>ی</w:t>
      </w:r>
      <w:r>
        <w:rPr>
          <w:rtl/>
          <w:lang w:bidi="fa-IR"/>
        </w:rPr>
        <w:t xml:space="preserve"> اند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إِنَّ أَکْرَمَکُمْ عِنْدَ اللَّهِ أَتْقاکُمْ</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157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«گرام</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شما نزد خداوند پره</w:t>
      </w:r>
      <w:r w:rsidR="00866B51">
        <w:rPr>
          <w:rtl/>
          <w:lang w:bidi="fa-IR"/>
        </w:rPr>
        <w:t>ی</w:t>
      </w:r>
      <w:r>
        <w:rPr>
          <w:rtl/>
          <w:lang w:bidi="fa-IR"/>
        </w:rPr>
        <w:t>زکارتر</w:t>
      </w:r>
      <w:r w:rsidR="00866B51">
        <w:rPr>
          <w:rtl/>
          <w:lang w:bidi="fa-IR"/>
        </w:rPr>
        <w:t>ی</w:t>
      </w:r>
      <w:r>
        <w:rPr>
          <w:rtl/>
          <w:lang w:bidi="fa-IR"/>
        </w:rPr>
        <w:t>ن شماست»</w:t>
      </w:r>
      <w:r w:rsidR="00866B51">
        <w:rPr>
          <w:rtl/>
          <w:lang w:bidi="fa-IR"/>
        </w:rPr>
        <w:t xml:space="preserve">. </w:t>
      </w:r>
    </w:p>
    <w:p w:rsidR="00942005" w:rsidRDefault="00942005" w:rsidP="00942005">
      <w:pPr>
        <w:pStyle w:val="libNormal"/>
        <w:rPr>
          <w:rtl/>
          <w:lang w:bidi="fa-IR"/>
        </w:rPr>
      </w:pPr>
      <w:r>
        <w:rPr>
          <w:rtl/>
          <w:lang w:bidi="fa-IR"/>
        </w:rPr>
        <w:t xml:space="preserve">انسان از </w:t>
      </w:r>
      <w:r w:rsidR="00866B51">
        <w:rPr>
          <w:rtl/>
          <w:lang w:bidi="fa-IR"/>
        </w:rPr>
        <w:t>ی</w:t>
      </w:r>
      <w:r>
        <w:rPr>
          <w:rtl/>
          <w:lang w:bidi="fa-IR"/>
        </w:rPr>
        <w:t>ک سو دارا</w:t>
      </w:r>
      <w:r w:rsidR="00866B51">
        <w:rPr>
          <w:rtl/>
          <w:lang w:bidi="fa-IR"/>
        </w:rPr>
        <w:t>ی</w:t>
      </w:r>
      <w:r>
        <w:rPr>
          <w:rtl/>
          <w:lang w:bidi="fa-IR"/>
        </w:rPr>
        <w:t xml:space="preserve"> کرامت ذات</w:t>
      </w:r>
      <w:r w:rsidR="00866B51">
        <w:rPr>
          <w:rtl/>
          <w:lang w:bidi="fa-IR"/>
        </w:rPr>
        <w:t>ی</w:t>
      </w:r>
      <w:r>
        <w:rPr>
          <w:rtl/>
          <w:lang w:bidi="fa-IR"/>
        </w:rPr>
        <w:t xml:space="preserve"> است و همان</w:t>
      </w:r>
      <w:r w:rsidR="00C538D4">
        <w:rPr>
          <w:rtl/>
          <w:lang w:bidi="fa-IR"/>
        </w:rPr>
        <w:t xml:space="preserve"> </w:t>
      </w:r>
      <w:r>
        <w:rPr>
          <w:rtl/>
          <w:lang w:bidi="fa-IR"/>
        </w:rPr>
        <w:t>گونه که قرآن تصر</w:t>
      </w:r>
      <w:r w:rsidR="00866B51">
        <w:rPr>
          <w:rtl/>
          <w:lang w:bidi="fa-IR"/>
        </w:rPr>
        <w:t>ی</w:t>
      </w:r>
      <w:r>
        <w:rPr>
          <w:rtl/>
          <w:lang w:bidi="fa-IR"/>
        </w:rPr>
        <w:t>ح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به لحاظ هم</w:t>
      </w:r>
      <w:r w:rsidR="00866B51">
        <w:rPr>
          <w:rtl/>
          <w:lang w:bidi="fa-IR"/>
        </w:rPr>
        <w:t>ی</w:t>
      </w:r>
      <w:r>
        <w:rPr>
          <w:rtl/>
          <w:lang w:bidi="fa-IR"/>
        </w:rPr>
        <w:t>ن کرامت ذات</w:t>
      </w:r>
      <w:r w:rsidR="00866B51">
        <w:rPr>
          <w:rtl/>
          <w:lang w:bidi="fa-IR"/>
        </w:rPr>
        <w:t>ی</w:t>
      </w:r>
      <w:r>
        <w:rPr>
          <w:rtl/>
          <w:lang w:bidi="fa-IR"/>
        </w:rPr>
        <w:t xml:space="preserve"> است که بر بس</w:t>
      </w:r>
      <w:r w:rsidR="00866B51">
        <w:rPr>
          <w:rtl/>
          <w:lang w:bidi="fa-IR"/>
        </w:rPr>
        <w:t>ی</w:t>
      </w:r>
      <w:r>
        <w:rPr>
          <w:rtl/>
          <w:lang w:bidi="fa-IR"/>
        </w:rPr>
        <w:t>ار</w:t>
      </w:r>
      <w:r w:rsidR="00866B51">
        <w:rPr>
          <w:rtl/>
          <w:lang w:bidi="fa-IR"/>
        </w:rPr>
        <w:t>ی</w:t>
      </w:r>
      <w:r>
        <w:rPr>
          <w:rtl/>
          <w:lang w:bidi="fa-IR"/>
        </w:rPr>
        <w:t xml:space="preserve"> از موجودات جهان برتر</w:t>
      </w:r>
      <w:r w:rsidR="00866B51">
        <w:rPr>
          <w:rtl/>
          <w:lang w:bidi="fa-IR"/>
        </w:rPr>
        <w:t>ی</w:t>
      </w:r>
      <w:r>
        <w:rPr>
          <w:rtl/>
          <w:lang w:bidi="fa-IR"/>
        </w:rPr>
        <w:t xml:space="preserve"> دارد</w:t>
      </w:r>
      <w:r w:rsidR="00866B51">
        <w:rPr>
          <w:rtl/>
          <w:lang w:bidi="fa-IR"/>
        </w:rPr>
        <w:t xml:space="preserve">. </w:t>
      </w:r>
      <w:r w:rsidR="00866B51" w:rsidRPr="00C538D4">
        <w:rPr>
          <w:rStyle w:val="libFootnotenumChar"/>
          <w:rtl/>
          <w:lang w:bidi="fa-IR"/>
        </w:rPr>
        <w:t>(</w:t>
      </w:r>
      <w:r w:rsidRPr="00C538D4">
        <w:rPr>
          <w:rStyle w:val="libFootnotenumChar"/>
          <w:rtl/>
        </w:rPr>
        <w:t>158</w:t>
      </w:r>
      <w:r w:rsidR="00866B51" w:rsidRPr="00C538D4">
        <w:rPr>
          <w:rStyle w:val="libFootnotenumChar"/>
          <w:rtl/>
          <w:lang w:bidi="fa-IR"/>
        </w:rPr>
        <w:t>)</w:t>
      </w:r>
      <w:r w:rsidR="00866B51">
        <w:rPr>
          <w:rtl/>
          <w:lang w:bidi="fa-IR"/>
        </w:rPr>
        <w:t xml:space="preserve"> </w:t>
      </w:r>
      <w:r>
        <w:rPr>
          <w:rtl/>
          <w:lang w:bidi="fa-IR"/>
        </w:rPr>
        <w:t>از سو</w:t>
      </w:r>
      <w:r w:rsidR="00866B51">
        <w:rPr>
          <w:rtl/>
          <w:lang w:bidi="fa-IR"/>
        </w:rPr>
        <w:t>ی</w:t>
      </w:r>
      <w:r>
        <w:rPr>
          <w:rtl/>
          <w:lang w:bidi="fa-IR"/>
        </w:rPr>
        <w:t xml:space="preserve"> د</w:t>
      </w:r>
      <w:r w:rsidR="00866B51">
        <w:rPr>
          <w:rtl/>
          <w:lang w:bidi="fa-IR"/>
        </w:rPr>
        <w:t>ی</w:t>
      </w:r>
      <w:r>
        <w:rPr>
          <w:rtl/>
          <w:lang w:bidi="fa-IR"/>
        </w:rPr>
        <w:t>گر از کرامت اکتساب</w:t>
      </w:r>
      <w:r w:rsidR="00866B51">
        <w:rPr>
          <w:rtl/>
          <w:lang w:bidi="fa-IR"/>
        </w:rPr>
        <w:t>ی</w:t>
      </w:r>
      <w:r>
        <w:rPr>
          <w:rtl/>
          <w:lang w:bidi="fa-IR"/>
        </w:rPr>
        <w:t xml:space="preserve"> برخوردار است که اگر راه س</w:t>
      </w:r>
      <w:r w:rsidR="00866B51">
        <w:rPr>
          <w:rtl/>
          <w:lang w:bidi="fa-IR"/>
        </w:rPr>
        <w:t>ی</w:t>
      </w:r>
      <w:r>
        <w:rPr>
          <w:rtl/>
          <w:lang w:bidi="fa-IR"/>
        </w:rPr>
        <w:t>ر و سلوک را برگز</w:t>
      </w:r>
      <w:r w:rsidR="00866B51">
        <w:rPr>
          <w:rtl/>
          <w:lang w:bidi="fa-IR"/>
        </w:rPr>
        <w:t>ی</w:t>
      </w:r>
      <w:r>
        <w:rPr>
          <w:rtl/>
          <w:lang w:bidi="fa-IR"/>
        </w:rPr>
        <w:t>ند و تقوا و پره</w:t>
      </w:r>
      <w:r w:rsidR="00866B51">
        <w:rPr>
          <w:rtl/>
          <w:lang w:bidi="fa-IR"/>
        </w:rPr>
        <w:t>ی</w:t>
      </w:r>
      <w:r>
        <w:rPr>
          <w:rtl/>
          <w:lang w:bidi="fa-IR"/>
        </w:rPr>
        <w:t>زکار</w:t>
      </w:r>
      <w:r w:rsidR="00866B51">
        <w:rPr>
          <w:rtl/>
          <w:lang w:bidi="fa-IR"/>
        </w:rPr>
        <w:t>ی</w:t>
      </w:r>
      <w:r>
        <w:rPr>
          <w:rtl/>
          <w:lang w:bidi="fa-IR"/>
        </w:rPr>
        <w:t xml:space="preserve"> را پ</w:t>
      </w:r>
      <w:r w:rsidR="00866B51">
        <w:rPr>
          <w:rtl/>
          <w:lang w:bidi="fa-IR"/>
        </w:rPr>
        <w:t>ی</w:t>
      </w:r>
      <w:r>
        <w:rPr>
          <w:rtl/>
          <w:lang w:bidi="fa-IR"/>
        </w:rPr>
        <w:t>شه سازد به فوز عظما</w:t>
      </w:r>
      <w:r w:rsidR="00866B51">
        <w:rPr>
          <w:rtl/>
          <w:lang w:bidi="fa-IR"/>
        </w:rPr>
        <w:t>ی</w:t>
      </w:r>
      <w:r>
        <w:rPr>
          <w:rtl/>
          <w:lang w:bidi="fa-IR"/>
        </w:rPr>
        <w:t xml:space="preserve"> کرامت اکتساب</w:t>
      </w:r>
      <w:r w:rsidR="00866B51">
        <w:rPr>
          <w:rtl/>
          <w:lang w:bidi="fa-IR"/>
        </w:rPr>
        <w:t>ی</w:t>
      </w:r>
      <w:r>
        <w:rPr>
          <w:rtl/>
          <w:lang w:bidi="fa-IR"/>
        </w:rPr>
        <w:t xml:space="preserve"> دست </w:t>
      </w:r>
      <w:r w:rsidR="00866B51">
        <w:rPr>
          <w:rtl/>
          <w:lang w:bidi="fa-IR"/>
        </w:rPr>
        <w:t>ی</w:t>
      </w:r>
      <w:r>
        <w:rPr>
          <w:rtl/>
          <w:lang w:bidi="fa-IR"/>
        </w:rPr>
        <w:t>افته</w:t>
      </w:r>
      <w:r w:rsidR="00866B51">
        <w:rPr>
          <w:rtl/>
          <w:lang w:bidi="fa-IR"/>
        </w:rPr>
        <w:t xml:space="preserve">، </w:t>
      </w:r>
      <w:r>
        <w:rPr>
          <w:rtl/>
          <w:lang w:bidi="fa-IR"/>
        </w:rPr>
        <w:t>در پ</w:t>
      </w:r>
      <w:r w:rsidR="00866B51">
        <w:rPr>
          <w:rtl/>
          <w:lang w:bidi="fa-IR"/>
        </w:rPr>
        <w:t>ی</w:t>
      </w:r>
      <w:r>
        <w:rPr>
          <w:rtl/>
          <w:lang w:bidi="fa-IR"/>
        </w:rPr>
        <w:t>شگاه خداوند متعال از گرام</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مردم خواهد شد</w:t>
      </w:r>
      <w:r w:rsidR="00866B51">
        <w:rPr>
          <w:rtl/>
          <w:lang w:bidi="fa-IR"/>
        </w:rPr>
        <w:t xml:space="preserve">، </w:t>
      </w:r>
      <w:r>
        <w:rPr>
          <w:rtl/>
          <w:lang w:bidi="fa-IR"/>
        </w:rPr>
        <w:t>و چنانچه راه طغ</w:t>
      </w:r>
      <w:r w:rsidR="00866B51">
        <w:rPr>
          <w:rtl/>
          <w:lang w:bidi="fa-IR"/>
        </w:rPr>
        <w:t>ی</w:t>
      </w:r>
      <w:r>
        <w:rPr>
          <w:rtl/>
          <w:lang w:bidi="fa-IR"/>
        </w:rPr>
        <w:t>ان و سرکش</w:t>
      </w:r>
      <w:r w:rsidR="00866B51">
        <w:rPr>
          <w:rtl/>
          <w:lang w:bidi="fa-IR"/>
        </w:rPr>
        <w:t>ی</w:t>
      </w:r>
      <w:r>
        <w:rPr>
          <w:rtl/>
          <w:lang w:bidi="fa-IR"/>
        </w:rPr>
        <w:t xml:space="preserve"> در پ</w:t>
      </w:r>
      <w:r w:rsidR="00866B51">
        <w:rPr>
          <w:rtl/>
          <w:lang w:bidi="fa-IR"/>
        </w:rPr>
        <w:t>ی</w:t>
      </w:r>
      <w:r>
        <w:rPr>
          <w:rtl/>
          <w:lang w:bidi="fa-IR"/>
        </w:rPr>
        <w:t>ش گ</w:t>
      </w:r>
      <w:r w:rsidR="00866B51">
        <w:rPr>
          <w:rtl/>
          <w:lang w:bidi="fa-IR"/>
        </w:rPr>
        <w:t>ی</w:t>
      </w:r>
      <w:r>
        <w:rPr>
          <w:rtl/>
          <w:lang w:bidi="fa-IR"/>
        </w:rPr>
        <w:t>رد و از هواها</w:t>
      </w:r>
      <w:r w:rsidR="00866B51">
        <w:rPr>
          <w:rtl/>
          <w:lang w:bidi="fa-IR"/>
        </w:rPr>
        <w:t>ی</w:t>
      </w:r>
      <w:r>
        <w:rPr>
          <w:rtl/>
          <w:lang w:bidi="fa-IR"/>
        </w:rPr>
        <w:t xml:space="preserve"> نفسان</w:t>
      </w:r>
      <w:r w:rsidR="00866B51">
        <w:rPr>
          <w:rtl/>
          <w:lang w:bidi="fa-IR"/>
        </w:rPr>
        <w:t>ی</w:t>
      </w:r>
      <w:r>
        <w:rPr>
          <w:rtl/>
          <w:lang w:bidi="fa-IR"/>
        </w:rPr>
        <w:t xml:space="preserve"> پ</w:t>
      </w:r>
      <w:r w:rsidR="00866B51">
        <w:rPr>
          <w:rtl/>
          <w:lang w:bidi="fa-IR"/>
        </w:rPr>
        <w:t>ی</w:t>
      </w:r>
      <w:r>
        <w:rPr>
          <w:rtl/>
          <w:lang w:bidi="fa-IR"/>
        </w:rPr>
        <w:t>رو</w:t>
      </w:r>
      <w:r w:rsidR="00866B51">
        <w:rPr>
          <w:rtl/>
          <w:lang w:bidi="fa-IR"/>
        </w:rPr>
        <w:t>ی</w:t>
      </w:r>
      <w:r>
        <w:rPr>
          <w:rtl/>
          <w:lang w:bidi="fa-IR"/>
        </w:rPr>
        <w:t xml:space="preserve"> کند از هر ح</w:t>
      </w:r>
      <w:r w:rsidR="00866B51">
        <w:rPr>
          <w:rtl/>
          <w:lang w:bidi="fa-IR"/>
        </w:rPr>
        <w:t>ی</w:t>
      </w:r>
      <w:r>
        <w:rPr>
          <w:rtl/>
          <w:lang w:bidi="fa-IR"/>
        </w:rPr>
        <w:t>وان</w:t>
      </w:r>
      <w:r w:rsidR="00866B51">
        <w:rPr>
          <w:rtl/>
          <w:lang w:bidi="fa-IR"/>
        </w:rPr>
        <w:t>ی</w:t>
      </w:r>
      <w:r>
        <w:rPr>
          <w:rtl/>
          <w:lang w:bidi="fa-IR"/>
        </w:rPr>
        <w:t xml:space="preserve"> پست</w:t>
      </w:r>
      <w:r w:rsidR="00C538D4">
        <w:rPr>
          <w:rtl/>
          <w:lang w:bidi="fa-IR"/>
        </w:rPr>
        <w:t xml:space="preserve"> </w:t>
      </w:r>
      <w:r>
        <w:rPr>
          <w:rtl/>
          <w:lang w:bidi="fa-IR"/>
        </w:rPr>
        <w:t>تر م</w:t>
      </w:r>
      <w:r w:rsidR="00866B51">
        <w:rPr>
          <w:rtl/>
          <w:lang w:bidi="fa-IR"/>
        </w:rPr>
        <w:t>ی</w:t>
      </w:r>
      <w:r w:rsidR="00C538D4">
        <w:rPr>
          <w:rtl/>
          <w:lang w:bidi="fa-IR"/>
        </w:rPr>
        <w:t xml:space="preserve"> </w:t>
      </w:r>
      <w:r>
        <w:rPr>
          <w:rtl/>
          <w:lang w:bidi="fa-IR"/>
        </w:rPr>
        <w:t>گردد</w:t>
      </w:r>
      <w:r w:rsidR="00866B51">
        <w:rPr>
          <w:rtl/>
          <w:lang w:bidi="fa-IR"/>
        </w:rPr>
        <w:t xml:space="preserve">. </w:t>
      </w:r>
      <w:r w:rsidR="00866B51" w:rsidRPr="00C538D4">
        <w:rPr>
          <w:rStyle w:val="libFootnotenumChar"/>
          <w:rtl/>
          <w:lang w:bidi="fa-IR"/>
        </w:rPr>
        <w:t>(</w:t>
      </w:r>
      <w:r w:rsidRPr="00C538D4">
        <w:rPr>
          <w:rStyle w:val="libFootnotenumChar"/>
          <w:rtl/>
        </w:rPr>
        <w:t>159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تقوا پ</w:t>
      </w:r>
      <w:r w:rsidR="00866B51">
        <w:rPr>
          <w:rtl/>
          <w:lang w:bidi="fa-IR"/>
        </w:rPr>
        <w:t>ی</w:t>
      </w:r>
      <w:r>
        <w:rPr>
          <w:rtl/>
          <w:lang w:bidi="fa-IR"/>
        </w:rPr>
        <w:t>شگان محبوب خداوند متعال</w:t>
      </w:r>
      <w:r w:rsidR="00C538D4">
        <w:rPr>
          <w:rtl/>
          <w:lang w:bidi="fa-IR"/>
        </w:rPr>
        <w:t xml:space="preserve"> </w:t>
      </w:r>
      <w:r>
        <w:rPr>
          <w:rtl/>
          <w:lang w:bidi="fa-IR"/>
        </w:rPr>
        <w:t>اند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إِنَّ اللَّهَ یحِبُّ الْمُتَّقِینَ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160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«خداوند پره</w:t>
      </w:r>
      <w:r w:rsidR="00866B51">
        <w:rPr>
          <w:rtl/>
          <w:lang w:bidi="fa-IR"/>
        </w:rPr>
        <w:t>ی</w:t>
      </w:r>
      <w:r>
        <w:rPr>
          <w:rtl/>
          <w:lang w:bidi="fa-IR"/>
        </w:rPr>
        <w:t>زکاران را دوست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چه افتخار</w:t>
      </w:r>
      <w:r w:rsidR="00866B51">
        <w:rPr>
          <w:rtl/>
          <w:lang w:bidi="fa-IR"/>
        </w:rPr>
        <w:t>ی</w:t>
      </w:r>
      <w:r>
        <w:rPr>
          <w:rtl/>
          <w:lang w:bidi="fa-IR"/>
        </w:rPr>
        <w:t xml:space="preserve"> از ا</w:t>
      </w:r>
      <w:r w:rsidR="00866B51">
        <w:rPr>
          <w:rtl/>
          <w:lang w:bidi="fa-IR"/>
        </w:rPr>
        <w:t>ی</w:t>
      </w:r>
      <w:r>
        <w:rPr>
          <w:rtl/>
          <w:lang w:bidi="fa-IR"/>
        </w:rPr>
        <w:t>ن برتر و کدام</w:t>
      </w:r>
      <w:r w:rsidR="00866B51">
        <w:rPr>
          <w:rtl/>
          <w:lang w:bidi="fa-IR"/>
        </w:rPr>
        <w:t>ی</w:t>
      </w:r>
      <w:r>
        <w:rPr>
          <w:rtl/>
          <w:lang w:bidi="fa-IR"/>
        </w:rPr>
        <w:t>ن مقام از ا</w:t>
      </w:r>
      <w:r w:rsidR="00866B51">
        <w:rPr>
          <w:rtl/>
          <w:lang w:bidi="fa-IR"/>
        </w:rPr>
        <w:t>ی</w:t>
      </w:r>
      <w:r>
        <w:rPr>
          <w:rtl/>
          <w:lang w:bidi="fa-IR"/>
        </w:rPr>
        <w:t>ن ارجمندتر که آدم</w:t>
      </w:r>
      <w:r w:rsidR="00866B51">
        <w:rPr>
          <w:rtl/>
          <w:lang w:bidi="fa-IR"/>
        </w:rPr>
        <w:t>ی</w:t>
      </w:r>
      <w:r>
        <w:rPr>
          <w:rtl/>
          <w:lang w:bidi="fa-IR"/>
        </w:rPr>
        <w:t xml:space="preserve"> محبوب پروردگار لا</w:t>
      </w:r>
      <w:r w:rsidR="00866B51">
        <w:rPr>
          <w:rtl/>
          <w:lang w:bidi="fa-IR"/>
        </w:rPr>
        <w:t>ی</w:t>
      </w:r>
      <w:r>
        <w:rPr>
          <w:rtl/>
          <w:lang w:bidi="fa-IR"/>
        </w:rPr>
        <w:t>زال و ا</w:t>
      </w:r>
      <w:r w:rsidR="00866B51">
        <w:rPr>
          <w:rtl/>
          <w:lang w:bidi="fa-IR"/>
        </w:rPr>
        <w:t>ی</w:t>
      </w:r>
      <w:r>
        <w:rPr>
          <w:rtl/>
          <w:lang w:bidi="fa-IR"/>
        </w:rPr>
        <w:t>زد ب</w:t>
      </w:r>
      <w:r w:rsidR="00866B51">
        <w:rPr>
          <w:rtl/>
          <w:lang w:bidi="fa-IR"/>
        </w:rPr>
        <w:t>ی</w:t>
      </w:r>
      <w:r w:rsidR="00C538D4">
        <w:rPr>
          <w:rtl/>
          <w:lang w:bidi="fa-IR"/>
        </w:rPr>
        <w:t xml:space="preserve"> </w:t>
      </w:r>
      <w:r>
        <w:rPr>
          <w:rtl/>
          <w:lang w:bidi="fa-IR"/>
        </w:rPr>
        <w:t>مثال گردد</w:t>
      </w:r>
      <w:r w:rsidR="00866B51">
        <w:rPr>
          <w:rtl/>
          <w:lang w:bidi="fa-IR"/>
        </w:rPr>
        <w:t xml:space="preserve">؟ </w:t>
      </w:r>
    </w:p>
    <w:p w:rsidR="00942005" w:rsidRDefault="00942005" w:rsidP="00942005">
      <w:pPr>
        <w:pStyle w:val="libNormal"/>
        <w:rPr>
          <w:rtl/>
          <w:lang w:bidi="fa-IR"/>
        </w:rPr>
      </w:pPr>
      <w:r>
        <w:rPr>
          <w:rtl/>
          <w:lang w:bidi="fa-IR"/>
        </w:rPr>
        <w:t>خداوند برا</w:t>
      </w:r>
      <w:r w:rsidR="00866B51">
        <w:rPr>
          <w:rtl/>
          <w:lang w:bidi="fa-IR"/>
        </w:rPr>
        <w:t>ی</w:t>
      </w:r>
      <w:r>
        <w:rPr>
          <w:rtl/>
          <w:lang w:bidi="fa-IR"/>
        </w:rPr>
        <w:t xml:space="preserve"> پره</w:t>
      </w:r>
      <w:r w:rsidR="00866B51">
        <w:rPr>
          <w:rtl/>
          <w:lang w:bidi="fa-IR"/>
        </w:rPr>
        <w:t>ی</w:t>
      </w:r>
      <w:r>
        <w:rPr>
          <w:rtl/>
          <w:lang w:bidi="fa-IR"/>
        </w:rPr>
        <w:t>زکاران</w:t>
      </w:r>
      <w:r w:rsidR="00866B51">
        <w:rPr>
          <w:rtl/>
          <w:lang w:bidi="fa-IR"/>
        </w:rPr>
        <w:t xml:space="preserve">، </w:t>
      </w:r>
      <w:r>
        <w:rPr>
          <w:rtl/>
          <w:lang w:bidi="fa-IR"/>
        </w:rPr>
        <w:t>راه گر</w:t>
      </w:r>
      <w:r w:rsidR="00866B51">
        <w:rPr>
          <w:rtl/>
          <w:lang w:bidi="fa-IR"/>
        </w:rPr>
        <w:t>ی</w:t>
      </w:r>
      <w:r>
        <w:rPr>
          <w:rtl/>
          <w:lang w:bidi="fa-IR"/>
        </w:rPr>
        <w:t>ز مقرّر فرموده</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وَ مَنْ یتَّقِ اللَّهَ یجْعَلْ لَهُ مَخْرَجاً ا وَ یرْزُقْهُ مِنْ حَیثُ لا یحْتَسِبُ...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161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 تقوا</w:t>
      </w:r>
      <w:r w:rsidR="00866B51">
        <w:rPr>
          <w:rtl/>
          <w:lang w:bidi="fa-IR"/>
        </w:rPr>
        <w:t>ی</w:t>
      </w:r>
      <w:r>
        <w:rPr>
          <w:rtl/>
          <w:lang w:bidi="fa-IR"/>
        </w:rPr>
        <w:t xml:space="preserve"> اله</w:t>
      </w:r>
      <w:r w:rsidR="00866B51">
        <w:rPr>
          <w:rtl/>
          <w:lang w:bidi="fa-IR"/>
        </w:rPr>
        <w:t>ی</w:t>
      </w:r>
      <w:r>
        <w:rPr>
          <w:rtl/>
          <w:lang w:bidi="fa-IR"/>
        </w:rPr>
        <w:t xml:space="preserve"> پ</w:t>
      </w:r>
      <w:r w:rsidR="00866B51">
        <w:rPr>
          <w:rtl/>
          <w:lang w:bidi="fa-IR"/>
        </w:rPr>
        <w:t>ی</w:t>
      </w:r>
      <w:r>
        <w:rPr>
          <w:rtl/>
          <w:lang w:bidi="fa-IR"/>
        </w:rPr>
        <w:t>شه کند</w:t>
      </w:r>
      <w:r w:rsidR="00866B51">
        <w:rPr>
          <w:rtl/>
          <w:lang w:bidi="fa-IR"/>
        </w:rPr>
        <w:t xml:space="preserve">، </w:t>
      </w:r>
      <w:r>
        <w:rPr>
          <w:rtl/>
          <w:lang w:bidi="fa-IR"/>
        </w:rPr>
        <w:t>برا</w:t>
      </w:r>
      <w:r w:rsidR="00866B51">
        <w:rPr>
          <w:rtl/>
          <w:lang w:bidi="fa-IR"/>
        </w:rPr>
        <w:t>ی</w:t>
      </w:r>
      <w:r>
        <w:rPr>
          <w:rtl/>
          <w:lang w:bidi="fa-IR"/>
        </w:rPr>
        <w:t>ش راه نجات</w:t>
      </w:r>
      <w:r w:rsidR="00866B51">
        <w:rPr>
          <w:rtl/>
          <w:lang w:bidi="fa-IR"/>
        </w:rPr>
        <w:t>ی</w:t>
      </w:r>
      <w:r>
        <w:rPr>
          <w:rtl/>
          <w:lang w:bidi="fa-IR"/>
        </w:rPr>
        <w:t xml:space="preserve"> فراهم م</w:t>
      </w:r>
      <w:r w:rsidR="00866B51">
        <w:rPr>
          <w:rtl/>
          <w:lang w:bidi="fa-IR"/>
        </w:rPr>
        <w:t>ی</w:t>
      </w:r>
      <w:r w:rsidR="00C538D4">
        <w:rPr>
          <w:rtl/>
          <w:lang w:bidi="fa-IR"/>
        </w:rPr>
        <w:t xml:space="preserve"> </w:t>
      </w:r>
      <w:r>
        <w:rPr>
          <w:rtl/>
          <w:lang w:bidi="fa-IR"/>
        </w:rPr>
        <w:t>سازد و او را از جا</w:t>
      </w:r>
      <w:r w:rsidR="00866B51">
        <w:rPr>
          <w:rtl/>
          <w:lang w:bidi="fa-IR"/>
        </w:rPr>
        <w:t>یی</w:t>
      </w:r>
      <w:r>
        <w:rPr>
          <w:rtl/>
          <w:lang w:bidi="fa-IR"/>
        </w:rPr>
        <w:t xml:space="preserve"> که گمان ندارد روز</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گشا</w:t>
      </w:r>
      <w:r w:rsidR="00866B51">
        <w:rPr>
          <w:rtl/>
          <w:lang w:bidi="fa-IR"/>
        </w:rPr>
        <w:t>ی</w:t>
      </w:r>
      <w:r>
        <w:rPr>
          <w:rtl/>
          <w:lang w:bidi="fa-IR"/>
        </w:rPr>
        <w:t>ش برکات آسمان برا</w:t>
      </w:r>
      <w:r w:rsidR="00866B51">
        <w:rPr>
          <w:rtl/>
          <w:lang w:bidi="fa-IR"/>
        </w:rPr>
        <w:t>ی</w:t>
      </w:r>
      <w:r>
        <w:rPr>
          <w:rtl/>
          <w:lang w:bidi="fa-IR"/>
        </w:rPr>
        <w:t xml:space="preserve"> تقوا پ</w:t>
      </w:r>
      <w:r w:rsidR="00866B51">
        <w:rPr>
          <w:rtl/>
          <w:lang w:bidi="fa-IR"/>
        </w:rPr>
        <w:t>ی</w:t>
      </w:r>
      <w:r>
        <w:rPr>
          <w:rtl/>
          <w:lang w:bidi="fa-IR"/>
        </w:rPr>
        <w:t>شگان</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وَ لَوْ أَنَّ أَهْلَ الْقُری آمَنُوا وَ اتَّقَوْا لَفَتَحْنا عَلَیهِمْ بَرَکاتٍ مِنَ السَّماءِ وَ الْأَرْضِ...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162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«اگر اهل شهرها و آباد</w:t>
      </w:r>
      <w:r w:rsidR="00866B51">
        <w:rPr>
          <w:rtl/>
          <w:lang w:bidi="fa-IR"/>
        </w:rPr>
        <w:t>ی</w:t>
      </w:r>
      <w:r w:rsidR="00C538D4">
        <w:rPr>
          <w:rtl/>
          <w:lang w:bidi="fa-IR"/>
        </w:rPr>
        <w:t xml:space="preserve"> </w:t>
      </w:r>
      <w:r>
        <w:rPr>
          <w:rtl/>
          <w:lang w:bidi="fa-IR"/>
        </w:rPr>
        <w:t>ها ا</w:t>
      </w:r>
      <w:r w:rsidR="00866B51">
        <w:rPr>
          <w:rtl/>
          <w:lang w:bidi="fa-IR"/>
        </w:rPr>
        <w:t>ی</w:t>
      </w:r>
      <w:r>
        <w:rPr>
          <w:rtl/>
          <w:lang w:bidi="fa-IR"/>
        </w:rPr>
        <w:t>مان آورده و تقوا پ</w:t>
      </w:r>
      <w:r w:rsidR="00866B51">
        <w:rPr>
          <w:rtl/>
          <w:lang w:bidi="fa-IR"/>
        </w:rPr>
        <w:t>ی</w:t>
      </w:r>
      <w:r>
        <w:rPr>
          <w:rtl/>
          <w:lang w:bidi="fa-IR"/>
        </w:rPr>
        <w:t>شه م</w:t>
      </w:r>
      <w:r w:rsidR="00866B51">
        <w:rPr>
          <w:rtl/>
          <w:lang w:bidi="fa-IR"/>
        </w:rPr>
        <w:t>ی</w:t>
      </w:r>
      <w:r w:rsidR="00C538D4">
        <w:rPr>
          <w:rtl/>
          <w:lang w:bidi="fa-IR"/>
        </w:rPr>
        <w:t xml:space="preserve"> </w:t>
      </w:r>
      <w:r>
        <w:rPr>
          <w:rtl/>
          <w:lang w:bidi="fa-IR"/>
        </w:rPr>
        <w:t>کردند برکات آسمان و زم</w:t>
      </w:r>
      <w:r w:rsidR="00866B51">
        <w:rPr>
          <w:rtl/>
          <w:lang w:bidi="fa-IR"/>
        </w:rPr>
        <w:t>ی</w:t>
      </w:r>
      <w:r>
        <w:rPr>
          <w:rtl/>
          <w:lang w:bidi="fa-IR"/>
        </w:rPr>
        <w:t>ن را بر آنها م</w:t>
      </w:r>
      <w:r w:rsidR="00866B51">
        <w:rPr>
          <w:rtl/>
          <w:lang w:bidi="fa-IR"/>
        </w:rPr>
        <w:t>ی</w:t>
      </w:r>
      <w:r w:rsidR="00C538D4">
        <w:rPr>
          <w:rtl/>
          <w:lang w:bidi="fa-IR"/>
        </w:rPr>
        <w:t xml:space="preserve"> </w:t>
      </w:r>
      <w:r>
        <w:rPr>
          <w:rtl/>
          <w:lang w:bidi="fa-IR"/>
        </w:rPr>
        <w:t>گشود</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تنها از پره</w:t>
      </w:r>
      <w:r w:rsidR="00866B51">
        <w:rPr>
          <w:rtl/>
          <w:lang w:bidi="fa-IR"/>
        </w:rPr>
        <w:t>ی</w:t>
      </w:r>
      <w:r>
        <w:rPr>
          <w:rtl/>
          <w:lang w:bidi="fa-IR"/>
        </w:rPr>
        <w:t>زکاران پذ</w:t>
      </w:r>
      <w:r w:rsidR="00866B51">
        <w:rPr>
          <w:rtl/>
          <w:lang w:bidi="fa-IR"/>
        </w:rPr>
        <w:t>ی</w:t>
      </w:r>
      <w:r>
        <w:rPr>
          <w:rtl/>
          <w:lang w:bidi="fa-IR"/>
        </w:rPr>
        <w:t>رفته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إِنَّما یتَقَبَّلُ اللَّهُ مِنَ الْمُتَّقِینَ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163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تنها از پره</w:t>
      </w:r>
      <w:r w:rsidR="00866B51">
        <w:rPr>
          <w:rtl/>
          <w:lang w:bidi="fa-IR"/>
        </w:rPr>
        <w:t>ی</w:t>
      </w:r>
      <w:r>
        <w:rPr>
          <w:rtl/>
          <w:lang w:bidi="fa-IR"/>
        </w:rPr>
        <w:t>زکاران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برتر</w:t>
      </w:r>
      <w:r w:rsidR="00866B51">
        <w:rPr>
          <w:rtl/>
          <w:lang w:bidi="fa-IR"/>
        </w:rPr>
        <w:t>ی</w:t>
      </w:r>
      <w:r>
        <w:rPr>
          <w:rtl/>
          <w:lang w:bidi="fa-IR"/>
        </w:rPr>
        <w:t>ن زاد و توشه در سفر طولان</w:t>
      </w:r>
      <w:r w:rsidR="00866B51">
        <w:rPr>
          <w:rtl/>
          <w:lang w:bidi="fa-IR"/>
        </w:rPr>
        <w:t>ی</w:t>
      </w:r>
      <w:r>
        <w:rPr>
          <w:rtl/>
          <w:lang w:bidi="fa-IR"/>
        </w:rPr>
        <w:t xml:space="preserve"> و روحان</w:t>
      </w:r>
      <w:r w:rsidR="00866B51">
        <w:rPr>
          <w:rtl/>
          <w:lang w:bidi="fa-IR"/>
        </w:rPr>
        <w:t>ی</w:t>
      </w:r>
      <w:r>
        <w:rPr>
          <w:rtl/>
          <w:lang w:bidi="fa-IR"/>
        </w:rPr>
        <w:t xml:space="preserve"> به سو</w:t>
      </w:r>
      <w:r w:rsidR="00866B51">
        <w:rPr>
          <w:rtl/>
          <w:lang w:bidi="fa-IR"/>
        </w:rPr>
        <w:t>ی</w:t>
      </w:r>
      <w:r>
        <w:rPr>
          <w:rtl/>
          <w:lang w:bidi="fa-IR"/>
        </w:rPr>
        <w:t xml:space="preserve"> حضرت حق پره</w:t>
      </w:r>
      <w:r w:rsidR="00866B51">
        <w:rPr>
          <w:rtl/>
          <w:lang w:bidi="fa-IR"/>
        </w:rPr>
        <w:t>ی</w:t>
      </w:r>
      <w:r>
        <w:rPr>
          <w:rtl/>
          <w:lang w:bidi="fa-IR"/>
        </w:rPr>
        <w:t>زکار</w:t>
      </w:r>
      <w:r w:rsidR="00866B51">
        <w:rPr>
          <w:rtl/>
          <w:lang w:bidi="fa-IR"/>
        </w:rPr>
        <w:t>ی</w:t>
      </w:r>
      <w:r>
        <w:rPr>
          <w:rtl/>
          <w:lang w:bidi="fa-IR"/>
        </w:rPr>
        <w:t xml:space="preserve"> است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تَزَوَّدُوا فَإِنَّ خَیرَ الزَّادِ التَّقْوی وَ اتَّقُونِ یا أُولِی الْأَلْبابِ</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164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«برا</w:t>
      </w:r>
      <w:r w:rsidR="00866B51">
        <w:rPr>
          <w:rtl/>
          <w:lang w:bidi="fa-IR"/>
        </w:rPr>
        <w:t>ی</w:t>
      </w:r>
      <w:r>
        <w:rPr>
          <w:rtl/>
          <w:lang w:bidi="fa-IR"/>
        </w:rPr>
        <w:t xml:space="preserve"> خود زاد و توشه برگ</w:t>
      </w:r>
      <w:r w:rsidR="00866B51">
        <w:rPr>
          <w:rtl/>
          <w:lang w:bidi="fa-IR"/>
        </w:rPr>
        <w:t>ی</w:t>
      </w:r>
      <w:r>
        <w:rPr>
          <w:rtl/>
          <w:lang w:bidi="fa-IR"/>
        </w:rPr>
        <w:t>ر</w:t>
      </w:r>
      <w:r w:rsidR="00866B51">
        <w:rPr>
          <w:rtl/>
          <w:lang w:bidi="fa-IR"/>
        </w:rPr>
        <w:t>ی</w:t>
      </w:r>
      <w:r>
        <w:rPr>
          <w:rtl/>
          <w:lang w:bidi="fa-IR"/>
        </w:rPr>
        <w:t>د که ب</w:t>
      </w:r>
      <w:r w:rsidR="00866B51">
        <w:rPr>
          <w:rtl/>
          <w:lang w:bidi="fa-IR"/>
        </w:rPr>
        <w:t>ی</w:t>
      </w:r>
      <w:r w:rsidR="00C538D4">
        <w:rPr>
          <w:rtl/>
          <w:lang w:bidi="fa-IR"/>
        </w:rPr>
        <w:t xml:space="preserve"> </w:t>
      </w:r>
      <w:r>
        <w:rPr>
          <w:rtl/>
          <w:lang w:bidi="fa-IR"/>
        </w:rPr>
        <w:t>شک بهتر</w:t>
      </w:r>
      <w:r w:rsidR="00866B51">
        <w:rPr>
          <w:rtl/>
          <w:lang w:bidi="fa-IR"/>
        </w:rPr>
        <w:t>ی</w:t>
      </w:r>
      <w:r>
        <w:rPr>
          <w:rtl/>
          <w:lang w:bidi="fa-IR"/>
        </w:rPr>
        <w:t>ن توشه پره</w:t>
      </w:r>
      <w:r w:rsidR="00866B51">
        <w:rPr>
          <w:rtl/>
          <w:lang w:bidi="fa-IR"/>
        </w:rPr>
        <w:t>ی</w:t>
      </w:r>
      <w:r>
        <w:rPr>
          <w:rtl/>
          <w:lang w:bidi="fa-IR"/>
        </w:rPr>
        <w:t>زکار</w:t>
      </w:r>
      <w:r w:rsidR="00866B51">
        <w:rPr>
          <w:rtl/>
          <w:lang w:bidi="fa-IR"/>
        </w:rPr>
        <w:t>ی</w:t>
      </w:r>
      <w:r>
        <w:rPr>
          <w:rtl/>
          <w:lang w:bidi="fa-IR"/>
        </w:rPr>
        <w:t xml:space="preserve"> است</w:t>
      </w:r>
      <w:r w:rsidR="00866B51">
        <w:rPr>
          <w:rtl/>
          <w:lang w:bidi="fa-IR"/>
        </w:rPr>
        <w:t xml:space="preserve">، </w:t>
      </w:r>
      <w:r>
        <w:rPr>
          <w:rtl/>
          <w:lang w:bidi="fa-IR"/>
        </w:rPr>
        <w:t>و از من پروا کن</w:t>
      </w:r>
      <w:r w:rsidR="00866B51">
        <w:rPr>
          <w:rtl/>
          <w:lang w:bidi="fa-IR"/>
        </w:rPr>
        <w:t>ی</w:t>
      </w:r>
      <w:r>
        <w:rPr>
          <w:rtl/>
          <w:lang w:bidi="fa-IR"/>
        </w:rPr>
        <w:t>د ا</w:t>
      </w:r>
      <w:r w:rsidR="00866B51">
        <w:rPr>
          <w:rtl/>
          <w:lang w:bidi="fa-IR"/>
        </w:rPr>
        <w:t>ی</w:t>
      </w:r>
      <w:r>
        <w:rPr>
          <w:rtl/>
          <w:lang w:bidi="fa-IR"/>
        </w:rPr>
        <w:t xml:space="preserve"> خردمندان</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به پره</w:t>
      </w:r>
      <w:r w:rsidR="00866B51">
        <w:rPr>
          <w:rtl/>
          <w:lang w:bidi="fa-IR"/>
        </w:rPr>
        <w:t>ی</w:t>
      </w:r>
      <w:r>
        <w:rPr>
          <w:rtl/>
          <w:lang w:bidi="fa-IR"/>
        </w:rPr>
        <w:t>زکاران بشارت م</w:t>
      </w:r>
      <w:r w:rsidR="00866B51">
        <w:rPr>
          <w:rtl/>
          <w:lang w:bidi="fa-IR"/>
        </w:rPr>
        <w:t>ی</w:t>
      </w:r>
      <w:r w:rsidR="00C538D4">
        <w:rPr>
          <w:rtl/>
          <w:lang w:bidi="fa-IR"/>
        </w:rPr>
        <w:t xml:space="preserve"> </w:t>
      </w:r>
      <w:r>
        <w:rPr>
          <w:rtl/>
          <w:lang w:bidi="fa-IR"/>
        </w:rPr>
        <w:t>دهد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اَلَّذِینَ آمَنُوا وَ کانُوا یتَّقُونَ ا لَهُمُ الْبُشْری فِی الْحَیاةِ الدُّنْیا وَ فِی الْآخِرَةِ...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165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«برا</w:t>
      </w:r>
      <w:r w:rsidR="00866B51">
        <w:rPr>
          <w:rtl/>
          <w:lang w:bidi="fa-IR"/>
        </w:rPr>
        <w:t>ی</w:t>
      </w:r>
      <w:r>
        <w:rPr>
          <w:rtl/>
          <w:lang w:bidi="fa-IR"/>
        </w:rPr>
        <w:t xml:space="preserve"> کسان</w:t>
      </w:r>
      <w:r w:rsidR="00866B51">
        <w:rPr>
          <w:rtl/>
          <w:lang w:bidi="fa-IR"/>
        </w:rPr>
        <w:t>ی</w:t>
      </w:r>
      <w:r>
        <w:rPr>
          <w:rtl/>
          <w:lang w:bidi="fa-IR"/>
        </w:rPr>
        <w:t xml:space="preserve"> که ا</w:t>
      </w:r>
      <w:r w:rsidR="00866B51">
        <w:rPr>
          <w:rtl/>
          <w:lang w:bidi="fa-IR"/>
        </w:rPr>
        <w:t>ی</w:t>
      </w:r>
      <w:r>
        <w:rPr>
          <w:rtl/>
          <w:lang w:bidi="fa-IR"/>
        </w:rPr>
        <w:t>مان آورده و تقوا پ</w:t>
      </w:r>
      <w:r w:rsidR="00866B51">
        <w:rPr>
          <w:rtl/>
          <w:lang w:bidi="fa-IR"/>
        </w:rPr>
        <w:t>ی</w:t>
      </w:r>
      <w:r>
        <w:rPr>
          <w:rtl/>
          <w:lang w:bidi="fa-IR"/>
        </w:rPr>
        <w:t>شه م</w:t>
      </w:r>
      <w:r w:rsidR="00866B51">
        <w:rPr>
          <w:rtl/>
          <w:lang w:bidi="fa-IR"/>
        </w:rPr>
        <w:t>ی</w:t>
      </w:r>
      <w:r w:rsidR="00C538D4">
        <w:rPr>
          <w:rtl/>
          <w:lang w:bidi="fa-IR"/>
        </w:rPr>
        <w:t xml:space="preserve"> </w:t>
      </w:r>
      <w:r>
        <w:rPr>
          <w:rtl/>
          <w:lang w:bidi="fa-IR"/>
        </w:rPr>
        <w:t>کردند در زندگان</w:t>
      </w:r>
      <w:r w:rsidR="00866B51">
        <w:rPr>
          <w:rtl/>
          <w:lang w:bidi="fa-IR"/>
        </w:rPr>
        <w:t>ی</w:t>
      </w:r>
      <w:r>
        <w:rPr>
          <w:rtl/>
          <w:lang w:bidi="fa-IR"/>
        </w:rPr>
        <w:t xml:space="preserve"> دن</w:t>
      </w:r>
      <w:r w:rsidR="00866B51">
        <w:rPr>
          <w:rtl/>
          <w:lang w:bidi="fa-IR"/>
        </w:rPr>
        <w:t>ی</w:t>
      </w:r>
      <w:r>
        <w:rPr>
          <w:rtl/>
          <w:lang w:bidi="fa-IR"/>
        </w:rPr>
        <w:t>ا و آخرت بشارت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w:t>
      </w:r>
      <w:r w:rsidR="00866B51">
        <w:rPr>
          <w:rtl/>
          <w:lang w:bidi="fa-IR"/>
        </w:rPr>
        <w:t>ی</w:t>
      </w:r>
      <w:r>
        <w:rPr>
          <w:rtl/>
          <w:lang w:bidi="fa-IR"/>
        </w:rPr>
        <w:t xml:space="preserve"> وس</w:t>
      </w:r>
      <w:r w:rsidR="00866B51">
        <w:rPr>
          <w:rtl/>
          <w:lang w:bidi="fa-IR"/>
        </w:rPr>
        <w:t>ی</w:t>
      </w:r>
      <w:r>
        <w:rPr>
          <w:rtl/>
          <w:lang w:bidi="fa-IR"/>
        </w:rPr>
        <w:t>له اصلاح اعمال و بخشش گناهان است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اتَّقُوا اللَّهَ وَ قُولُوا قَوْلاً سَدِیداً ا یصْلِحْ لَکُمْ أَعْمالَکُمْ وَ یغْفِرْ لَکُمْ ذُنُوبَکُمْ وَ مَنْ یطِعِ اللَّهَ وَ رَسُولَهُ فَقَدْ فازَ فَوْزاً عَظِیماً</w:t>
      </w:r>
      <w:r w:rsidRPr="00834AC1">
        <w:rPr>
          <w:rStyle w:val="libAlaemChar"/>
          <w:rFonts w:eastAsia="KFGQPC Uthman Taha Naskh"/>
          <w:rtl/>
        </w:rPr>
        <w:t>)</w:t>
      </w:r>
      <w:r w:rsidR="00942005">
        <w:rPr>
          <w:rtl/>
          <w:lang w:bidi="fa-IR"/>
        </w:rPr>
        <w:t>»</w:t>
      </w:r>
      <w:r w:rsidR="00866B51">
        <w:rPr>
          <w:rtl/>
          <w:lang w:bidi="fa-IR"/>
        </w:rPr>
        <w:t xml:space="preserve">. </w:t>
      </w:r>
      <w:r w:rsidR="00866B51" w:rsidRPr="00C538D4">
        <w:rPr>
          <w:rStyle w:val="libFootnotenumChar"/>
          <w:rtl/>
          <w:lang w:bidi="fa-IR"/>
        </w:rPr>
        <w:t>(</w:t>
      </w:r>
      <w:r w:rsidR="00942005" w:rsidRPr="00C538D4">
        <w:rPr>
          <w:rStyle w:val="libFootnotenumChar"/>
          <w:rtl/>
        </w:rPr>
        <w:t>166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اهل ا</w:t>
      </w:r>
      <w:r w:rsidR="00866B51">
        <w:rPr>
          <w:rtl/>
          <w:lang w:bidi="fa-IR"/>
        </w:rPr>
        <w:t>ی</w:t>
      </w:r>
      <w:r>
        <w:rPr>
          <w:rtl/>
          <w:lang w:bidi="fa-IR"/>
        </w:rPr>
        <w:t>مان</w:t>
      </w:r>
      <w:r w:rsidR="00866B51">
        <w:rPr>
          <w:rtl/>
          <w:lang w:bidi="fa-IR"/>
        </w:rPr>
        <w:t xml:space="preserve">! </w:t>
      </w:r>
      <w:r>
        <w:rPr>
          <w:rtl/>
          <w:lang w:bidi="fa-IR"/>
        </w:rPr>
        <w:t>تقوا</w:t>
      </w:r>
      <w:r w:rsidR="00866B51">
        <w:rPr>
          <w:rtl/>
          <w:lang w:bidi="fa-IR"/>
        </w:rPr>
        <w:t>ی</w:t>
      </w:r>
      <w:r>
        <w:rPr>
          <w:rtl/>
          <w:lang w:bidi="fa-IR"/>
        </w:rPr>
        <w:t xml:space="preserve"> اله</w:t>
      </w:r>
      <w:r w:rsidR="00866B51">
        <w:rPr>
          <w:rtl/>
          <w:lang w:bidi="fa-IR"/>
        </w:rPr>
        <w:t>ی</w:t>
      </w:r>
      <w:r>
        <w:rPr>
          <w:rtl/>
          <w:lang w:bidi="fa-IR"/>
        </w:rPr>
        <w:t xml:space="preserve"> پ</w:t>
      </w:r>
      <w:r w:rsidR="00866B51">
        <w:rPr>
          <w:rtl/>
          <w:lang w:bidi="fa-IR"/>
        </w:rPr>
        <w:t>ی</w:t>
      </w:r>
      <w:r>
        <w:rPr>
          <w:rtl/>
          <w:lang w:bidi="fa-IR"/>
        </w:rPr>
        <w:t>شه کن</w:t>
      </w:r>
      <w:r w:rsidR="00866B51">
        <w:rPr>
          <w:rtl/>
          <w:lang w:bidi="fa-IR"/>
        </w:rPr>
        <w:t>ی</w:t>
      </w:r>
      <w:r>
        <w:rPr>
          <w:rtl/>
          <w:lang w:bidi="fa-IR"/>
        </w:rPr>
        <w:t>د و سخن</w:t>
      </w:r>
      <w:r w:rsidR="00866B51">
        <w:rPr>
          <w:rtl/>
          <w:lang w:bidi="fa-IR"/>
        </w:rPr>
        <w:t>ی</w:t>
      </w:r>
      <w:r>
        <w:rPr>
          <w:rtl/>
          <w:lang w:bidi="fa-IR"/>
        </w:rPr>
        <w:t xml:space="preserve"> استوار گو</w:t>
      </w:r>
      <w:r w:rsidR="00866B51">
        <w:rPr>
          <w:rtl/>
          <w:lang w:bidi="fa-IR"/>
        </w:rPr>
        <w:t>یی</w:t>
      </w:r>
      <w:r>
        <w:rPr>
          <w:rtl/>
          <w:lang w:bidi="fa-IR"/>
        </w:rPr>
        <w:t>د تا اعمال شما را اصلاح نما</w:t>
      </w:r>
      <w:r w:rsidR="00866B51">
        <w:rPr>
          <w:rtl/>
          <w:lang w:bidi="fa-IR"/>
        </w:rPr>
        <w:t>ی</w:t>
      </w:r>
      <w:r>
        <w:rPr>
          <w:rtl/>
          <w:lang w:bidi="fa-IR"/>
        </w:rPr>
        <w:t>د و گناهانتان را ببخشا</w:t>
      </w:r>
      <w:r w:rsidR="00866B51">
        <w:rPr>
          <w:rtl/>
          <w:lang w:bidi="fa-IR"/>
        </w:rPr>
        <w:t>ی</w:t>
      </w:r>
      <w:r>
        <w:rPr>
          <w:rtl/>
          <w:lang w:bidi="fa-IR"/>
        </w:rPr>
        <w:t>د هر کس از خدا و پ</w:t>
      </w:r>
      <w:r w:rsidR="00866B51">
        <w:rPr>
          <w:rtl/>
          <w:lang w:bidi="fa-IR"/>
        </w:rPr>
        <w:t>ی</w:t>
      </w:r>
      <w:r>
        <w:rPr>
          <w:rtl/>
          <w:lang w:bidi="fa-IR"/>
        </w:rPr>
        <w:t>امبرش فرمان برد قطعاً به رستگار</w:t>
      </w:r>
      <w:r w:rsidR="00866B51">
        <w:rPr>
          <w:rtl/>
          <w:lang w:bidi="fa-IR"/>
        </w:rPr>
        <w:t>ی</w:t>
      </w:r>
      <w:r>
        <w:rPr>
          <w:rtl/>
          <w:lang w:bidi="fa-IR"/>
        </w:rPr>
        <w:t xml:space="preserve"> بزرگ</w:t>
      </w:r>
      <w:r w:rsidR="00866B51">
        <w:rPr>
          <w:rtl/>
          <w:lang w:bidi="fa-IR"/>
        </w:rPr>
        <w:t>ی</w:t>
      </w:r>
      <w:r>
        <w:rPr>
          <w:rtl/>
          <w:lang w:bidi="fa-IR"/>
        </w:rPr>
        <w:t xml:space="preserve"> نائل آمده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نجات از عذاب دوزخ در سا</w:t>
      </w:r>
      <w:r w:rsidR="00866B51">
        <w:rPr>
          <w:rtl/>
          <w:lang w:bidi="fa-IR"/>
        </w:rPr>
        <w:t>ی</w:t>
      </w:r>
      <w:r>
        <w:rPr>
          <w:rtl/>
          <w:lang w:bidi="fa-IR"/>
        </w:rPr>
        <w:t>ه پره</w:t>
      </w:r>
      <w:r w:rsidR="00866B51">
        <w:rPr>
          <w:rtl/>
          <w:lang w:bidi="fa-IR"/>
        </w:rPr>
        <w:t>ی</w:t>
      </w:r>
      <w:r>
        <w:rPr>
          <w:rtl/>
          <w:lang w:bidi="fa-IR"/>
        </w:rPr>
        <w:t>زکار</w:t>
      </w:r>
      <w:r w:rsidR="00866B51">
        <w:rPr>
          <w:rtl/>
          <w:lang w:bidi="fa-IR"/>
        </w:rPr>
        <w:t>ی</w:t>
      </w:r>
      <w:r>
        <w:rPr>
          <w:rtl/>
          <w:lang w:bidi="fa-IR"/>
        </w:rPr>
        <w:t xml:space="preserve"> م</w:t>
      </w:r>
      <w:r w:rsidR="00866B51">
        <w:rPr>
          <w:rtl/>
          <w:lang w:bidi="fa-IR"/>
        </w:rPr>
        <w:t>ی</w:t>
      </w:r>
      <w:r>
        <w:rPr>
          <w:rtl/>
          <w:lang w:bidi="fa-IR"/>
        </w:rPr>
        <w:t>سر خواهد بود</w:t>
      </w:r>
      <w:r w:rsidR="00866B51">
        <w:rPr>
          <w:rtl/>
          <w:lang w:bidi="fa-IR"/>
        </w:rPr>
        <w:t xml:space="preserve">: </w:t>
      </w:r>
    </w:p>
    <w:p w:rsidR="00942005" w:rsidRDefault="00942005" w:rsidP="00942005">
      <w:pPr>
        <w:pStyle w:val="libNormal"/>
        <w:rPr>
          <w:rtl/>
          <w:lang w:bidi="fa-IR"/>
        </w:rPr>
      </w:pPr>
      <w:r>
        <w:rPr>
          <w:rtl/>
          <w:lang w:bidi="fa-IR"/>
        </w:rPr>
        <w:t>در ق</w:t>
      </w:r>
      <w:r w:rsidR="00866B51">
        <w:rPr>
          <w:rtl/>
          <w:lang w:bidi="fa-IR"/>
        </w:rPr>
        <w:t>ی</w:t>
      </w:r>
      <w:r>
        <w:rPr>
          <w:rtl/>
          <w:lang w:bidi="fa-IR"/>
        </w:rPr>
        <w:t>امت همه مردم از دوزخ عبور داده م</w:t>
      </w:r>
      <w:r w:rsidR="00866B51">
        <w:rPr>
          <w:rtl/>
          <w:lang w:bidi="fa-IR"/>
        </w:rPr>
        <w:t>ی</w:t>
      </w:r>
      <w:r w:rsidR="00C538D4">
        <w:rPr>
          <w:rtl/>
          <w:lang w:bidi="fa-IR"/>
        </w:rPr>
        <w:t xml:space="preserve"> </w:t>
      </w:r>
      <w:r>
        <w:rPr>
          <w:rtl/>
          <w:lang w:bidi="fa-IR"/>
        </w:rPr>
        <w:t>شوند و تنها پره</w:t>
      </w:r>
      <w:r w:rsidR="00866B51">
        <w:rPr>
          <w:rtl/>
          <w:lang w:bidi="fa-IR"/>
        </w:rPr>
        <w:t>ی</w:t>
      </w:r>
      <w:r>
        <w:rPr>
          <w:rtl/>
          <w:lang w:bidi="fa-IR"/>
        </w:rPr>
        <w:t>زکاران نجات پ</w:t>
      </w:r>
      <w:r w:rsidR="00866B51">
        <w:rPr>
          <w:rtl/>
          <w:lang w:bidi="fa-IR"/>
        </w:rPr>
        <w:t>ی</w:t>
      </w:r>
      <w:r>
        <w:rPr>
          <w:rtl/>
          <w:lang w:bidi="fa-IR"/>
        </w:rPr>
        <w:t>دا کرده به سلامت م</w:t>
      </w:r>
      <w:r w:rsidR="00866B51">
        <w:rPr>
          <w:rtl/>
          <w:lang w:bidi="fa-IR"/>
        </w:rPr>
        <w:t>ی</w:t>
      </w:r>
      <w:r w:rsidR="00C538D4">
        <w:rPr>
          <w:rtl/>
          <w:lang w:bidi="fa-IR"/>
        </w:rPr>
        <w:t xml:space="preserve"> </w:t>
      </w:r>
      <w:r>
        <w:rPr>
          <w:rtl/>
          <w:lang w:bidi="fa-IR"/>
        </w:rPr>
        <w:t>گذرند ول</w:t>
      </w:r>
      <w:r w:rsidR="00866B51">
        <w:rPr>
          <w:rtl/>
          <w:lang w:bidi="fa-IR"/>
        </w:rPr>
        <w:t>ی</w:t>
      </w:r>
      <w:r>
        <w:rPr>
          <w:rtl/>
          <w:lang w:bidi="fa-IR"/>
        </w:rPr>
        <w:t xml:space="preserve"> ستمگران و گنه</w:t>
      </w:r>
      <w:r w:rsidR="00C538D4">
        <w:rPr>
          <w:rtl/>
          <w:lang w:bidi="fa-IR"/>
        </w:rPr>
        <w:t xml:space="preserve"> </w:t>
      </w:r>
      <w:r>
        <w:rPr>
          <w:rtl/>
          <w:lang w:bidi="fa-IR"/>
        </w:rPr>
        <w:t>کاران در دوزخ سقوط خواهند کرد</w:t>
      </w:r>
      <w:r w:rsidR="00866B51">
        <w:rPr>
          <w:rtl/>
          <w:lang w:bidi="fa-IR"/>
        </w:rPr>
        <w:t xml:space="preserve">. </w:t>
      </w:r>
      <w:r w:rsidR="00866B51" w:rsidRPr="00C538D4">
        <w:rPr>
          <w:rStyle w:val="libFootnotenumChar"/>
          <w:rtl/>
          <w:lang w:bidi="fa-IR"/>
        </w:rPr>
        <w:t>(</w:t>
      </w:r>
      <w:r w:rsidRPr="00C538D4">
        <w:rPr>
          <w:rStyle w:val="libFootnotenumChar"/>
          <w:rtl/>
        </w:rPr>
        <w:t>167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زکاران داخل بهشت م</w:t>
      </w:r>
      <w:r w:rsidR="00866B51">
        <w:rPr>
          <w:rtl/>
          <w:lang w:bidi="fa-IR"/>
        </w:rPr>
        <w:t>ی</w:t>
      </w:r>
      <w:r w:rsidR="00C538D4">
        <w:rPr>
          <w:rtl/>
          <w:lang w:bidi="fa-IR"/>
        </w:rPr>
        <w:t xml:space="preserve"> </w:t>
      </w:r>
      <w:r>
        <w:rPr>
          <w:rtl/>
          <w:lang w:bidi="fa-IR"/>
        </w:rPr>
        <w:t>شوند و در جوار حضرت حق از نعمت</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شمار اله</w:t>
      </w:r>
      <w:r w:rsidR="00866B51">
        <w:rPr>
          <w:rtl/>
          <w:lang w:bidi="fa-IR"/>
        </w:rPr>
        <w:t>ی</w:t>
      </w:r>
      <w:r>
        <w:rPr>
          <w:rtl/>
          <w:lang w:bidi="fa-IR"/>
        </w:rPr>
        <w:t xml:space="preserve"> بهره</w:t>
      </w:r>
      <w:r w:rsidR="00C538D4">
        <w:rPr>
          <w:rtl/>
          <w:lang w:bidi="fa-IR"/>
        </w:rPr>
        <w:t xml:space="preserve"> </w:t>
      </w:r>
      <w:r>
        <w:rPr>
          <w:rtl/>
          <w:lang w:bidi="fa-IR"/>
        </w:rPr>
        <w:t>مند م</w:t>
      </w:r>
      <w:r w:rsidR="00866B51">
        <w:rPr>
          <w:rtl/>
          <w:lang w:bidi="fa-IR"/>
        </w:rPr>
        <w:t>ی</w:t>
      </w:r>
      <w:r w:rsidR="00C538D4">
        <w:rPr>
          <w:rtl/>
          <w:lang w:bidi="fa-IR"/>
        </w:rPr>
        <w:t xml:space="preserve"> </w:t>
      </w:r>
      <w:r>
        <w:rPr>
          <w:rtl/>
          <w:lang w:bidi="fa-IR"/>
        </w:rPr>
        <w:t>گردند</w:t>
      </w:r>
      <w:r w:rsidR="00866B51">
        <w:rPr>
          <w:rtl/>
          <w:lang w:bidi="fa-IR"/>
        </w:rPr>
        <w:t xml:space="preserve">. </w:t>
      </w:r>
      <w:r w:rsidR="00866B51" w:rsidRPr="00C538D4">
        <w:rPr>
          <w:rStyle w:val="libFootnotenumChar"/>
          <w:rtl/>
          <w:lang w:bidi="fa-IR"/>
        </w:rPr>
        <w:t>(</w:t>
      </w:r>
      <w:r w:rsidRPr="00C538D4">
        <w:rPr>
          <w:rStyle w:val="libFootnotenumChar"/>
          <w:rtl/>
        </w:rPr>
        <w:t>168</w:t>
      </w:r>
      <w:r w:rsidR="00866B51" w:rsidRPr="00C538D4">
        <w:rPr>
          <w:rStyle w:val="libFootnotenumChar"/>
          <w:rtl/>
          <w:lang w:bidi="fa-IR"/>
        </w:rPr>
        <w:t>)</w:t>
      </w:r>
      <w:r w:rsidR="00866B51">
        <w:rPr>
          <w:rtl/>
          <w:lang w:bidi="fa-IR"/>
        </w:rPr>
        <w:t xml:space="preserve"> </w:t>
      </w:r>
    </w:p>
    <w:p w:rsidR="00C538D4" w:rsidRDefault="00942005" w:rsidP="000B411C">
      <w:pPr>
        <w:pStyle w:val="libNormal"/>
        <w:rPr>
          <w:rtl/>
          <w:lang w:bidi="fa-IR"/>
        </w:rPr>
      </w:pPr>
      <w:r>
        <w:rPr>
          <w:rtl/>
          <w:lang w:bidi="fa-IR"/>
        </w:rPr>
        <w:t>تقوا در احاد</w:t>
      </w:r>
      <w:r w:rsidR="00866B51">
        <w:rPr>
          <w:rtl/>
          <w:lang w:bidi="fa-IR"/>
        </w:rPr>
        <w:t>ی</w:t>
      </w:r>
      <w:r>
        <w:rPr>
          <w:rtl/>
          <w:lang w:bidi="fa-IR"/>
        </w:rPr>
        <w:t>ث</w:t>
      </w:r>
      <w:r w:rsidR="00C538D4">
        <w:rPr>
          <w:rtl/>
          <w:lang w:bidi="fa-IR"/>
        </w:rPr>
        <w:t xml:space="preserve"> </w:t>
      </w:r>
    </w:p>
    <w:p w:rsidR="00942005" w:rsidRDefault="00942005" w:rsidP="00942005">
      <w:pPr>
        <w:pStyle w:val="libNormal"/>
        <w:rPr>
          <w:rtl/>
          <w:lang w:bidi="fa-IR"/>
        </w:rPr>
      </w:pPr>
      <w:r>
        <w:rPr>
          <w:rtl/>
          <w:lang w:bidi="fa-IR"/>
        </w:rPr>
        <w:t>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ن</w:t>
      </w:r>
      <w:r w:rsidR="00866B51">
        <w:rPr>
          <w:rtl/>
          <w:lang w:bidi="fa-IR"/>
        </w:rPr>
        <w:t>ی</w:t>
      </w:r>
      <w:r>
        <w:rPr>
          <w:rtl/>
          <w:lang w:bidi="fa-IR"/>
        </w:rPr>
        <w:t>ز همگام با قرآن شر</w:t>
      </w:r>
      <w:r w:rsidR="00866B51">
        <w:rPr>
          <w:rtl/>
          <w:lang w:bidi="fa-IR"/>
        </w:rPr>
        <w:t>ی</w:t>
      </w:r>
      <w:r>
        <w:rPr>
          <w:rtl/>
          <w:lang w:bidi="fa-IR"/>
        </w:rPr>
        <w:t>ف ضمن احاد</w:t>
      </w:r>
      <w:r w:rsidR="00866B51">
        <w:rPr>
          <w:rtl/>
          <w:lang w:bidi="fa-IR"/>
        </w:rPr>
        <w:t>ی</w:t>
      </w:r>
      <w:r>
        <w:rPr>
          <w:rtl/>
          <w:lang w:bidi="fa-IR"/>
        </w:rPr>
        <w:t>ث فراوان به مناسبت</w:t>
      </w:r>
      <w:r w:rsidR="00C538D4">
        <w:rPr>
          <w:rtl/>
          <w:lang w:bidi="fa-IR"/>
        </w:rPr>
        <w:t xml:space="preserve"> </w:t>
      </w:r>
      <w:r>
        <w:rPr>
          <w:rtl/>
          <w:lang w:bidi="fa-IR"/>
        </w:rPr>
        <w:t>ها</w:t>
      </w:r>
      <w:r w:rsidR="00866B51">
        <w:rPr>
          <w:rtl/>
          <w:lang w:bidi="fa-IR"/>
        </w:rPr>
        <w:t>ی</w:t>
      </w:r>
      <w:r>
        <w:rPr>
          <w:rtl/>
          <w:lang w:bidi="fa-IR"/>
        </w:rPr>
        <w:t xml:space="preserve"> مختلف</w:t>
      </w:r>
      <w:r w:rsidR="00866B51">
        <w:rPr>
          <w:rtl/>
          <w:lang w:bidi="fa-IR"/>
        </w:rPr>
        <w:t xml:space="preserve">، </w:t>
      </w:r>
      <w:r>
        <w:rPr>
          <w:rtl/>
          <w:lang w:bidi="fa-IR"/>
        </w:rPr>
        <w:t>همواره مردم را به تقوا و پره</w:t>
      </w:r>
      <w:r w:rsidR="00866B51">
        <w:rPr>
          <w:rtl/>
          <w:lang w:bidi="fa-IR"/>
        </w:rPr>
        <w:t>ی</w:t>
      </w:r>
      <w:r>
        <w:rPr>
          <w:rtl/>
          <w:lang w:bidi="fa-IR"/>
        </w:rPr>
        <w:t>زکار</w:t>
      </w:r>
      <w:r w:rsidR="00866B51">
        <w:rPr>
          <w:rtl/>
          <w:lang w:bidi="fa-IR"/>
        </w:rPr>
        <w:t>ی</w:t>
      </w:r>
      <w:r>
        <w:rPr>
          <w:rtl/>
          <w:lang w:bidi="fa-IR"/>
        </w:rPr>
        <w:t xml:space="preserve"> توص</w:t>
      </w:r>
      <w:r w:rsidR="00866B51">
        <w:rPr>
          <w:rtl/>
          <w:lang w:bidi="fa-IR"/>
        </w:rPr>
        <w:t>ی</w:t>
      </w:r>
      <w:r>
        <w:rPr>
          <w:rtl/>
          <w:lang w:bidi="fa-IR"/>
        </w:rPr>
        <w:t>ه فرموده و آنان را از پ</w:t>
      </w:r>
      <w:r w:rsidR="00866B51">
        <w:rPr>
          <w:rtl/>
          <w:lang w:bidi="fa-IR"/>
        </w:rPr>
        <w:t>ی</w:t>
      </w:r>
      <w:r>
        <w:rPr>
          <w:rtl/>
          <w:lang w:bidi="fa-IR"/>
        </w:rPr>
        <w:t>رو</w:t>
      </w:r>
      <w:r w:rsidR="00866B51">
        <w:rPr>
          <w:rtl/>
          <w:lang w:bidi="fa-IR"/>
        </w:rPr>
        <w:t>ی</w:t>
      </w:r>
      <w:r>
        <w:rPr>
          <w:rtl/>
          <w:lang w:bidi="fa-IR"/>
        </w:rPr>
        <w:t xml:space="preserve"> هواها</w:t>
      </w:r>
      <w:r w:rsidR="00866B51">
        <w:rPr>
          <w:rtl/>
          <w:lang w:bidi="fa-IR"/>
        </w:rPr>
        <w:t>ی</w:t>
      </w:r>
      <w:r>
        <w:rPr>
          <w:rtl/>
          <w:lang w:bidi="fa-IR"/>
        </w:rPr>
        <w:t xml:space="preserve"> نفسان</w:t>
      </w:r>
      <w:r w:rsidR="00866B51">
        <w:rPr>
          <w:rtl/>
          <w:lang w:bidi="fa-IR"/>
        </w:rPr>
        <w:t xml:space="preserve">ی، </w:t>
      </w:r>
      <w:r>
        <w:rPr>
          <w:rtl/>
          <w:lang w:bidi="fa-IR"/>
        </w:rPr>
        <w:t>دل بستن به دن</w:t>
      </w:r>
      <w:r w:rsidR="00866B51">
        <w:rPr>
          <w:rtl/>
          <w:lang w:bidi="fa-IR"/>
        </w:rPr>
        <w:t>ی</w:t>
      </w:r>
      <w:r>
        <w:rPr>
          <w:rtl/>
          <w:lang w:bidi="fa-IR"/>
        </w:rPr>
        <w:t>ا</w:t>
      </w:r>
      <w:r w:rsidR="00866B51">
        <w:rPr>
          <w:rtl/>
          <w:lang w:bidi="fa-IR"/>
        </w:rPr>
        <w:t>ی</w:t>
      </w:r>
      <w:r>
        <w:rPr>
          <w:rtl/>
          <w:lang w:bidi="fa-IR"/>
        </w:rPr>
        <w:t xml:space="preserve"> فان</w:t>
      </w:r>
      <w:r w:rsidR="00866B51">
        <w:rPr>
          <w:rtl/>
          <w:lang w:bidi="fa-IR"/>
        </w:rPr>
        <w:t xml:space="preserve">ی، </w:t>
      </w:r>
      <w:r>
        <w:rPr>
          <w:rtl/>
          <w:lang w:bidi="fa-IR"/>
        </w:rPr>
        <w:t>و ارتکاب گناهان برحذر داشته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در م</w:t>
      </w:r>
      <w:r w:rsidR="00866B51">
        <w:rPr>
          <w:rtl/>
          <w:lang w:bidi="fa-IR"/>
        </w:rPr>
        <w:t>ی</w:t>
      </w:r>
      <w:r>
        <w:rPr>
          <w:rtl/>
          <w:lang w:bidi="fa-IR"/>
        </w:rPr>
        <w:t>ان آن بزرگواران</w:t>
      </w:r>
      <w:r w:rsidR="00866B51">
        <w:rPr>
          <w:rtl/>
          <w:lang w:bidi="fa-IR"/>
        </w:rPr>
        <w:t xml:space="preserve">، </w:t>
      </w:r>
      <w:r>
        <w:rPr>
          <w:rtl/>
          <w:lang w:bidi="fa-IR"/>
        </w:rPr>
        <w:t>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ب</w:t>
      </w:r>
      <w:r w:rsidR="00866B51">
        <w:rPr>
          <w:rtl/>
          <w:lang w:bidi="fa-IR"/>
        </w:rPr>
        <w:t>ی</w:t>
      </w:r>
      <w:r>
        <w:rPr>
          <w:rtl/>
          <w:lang w:bidi="fa-IR"/>
        </w:rPr>
        <w:t>ش از همه بر رعا</w:t>
      </w:r>
      <w:r w:rsidR="00866B51">
        <w:rPr>
          <w:rtl/>
          <w:lang w:bidi="fa-IR"/>
        </w:rPr>
        <w:t>ی</w:t>
      </w:r>
      <w:r>
        <w:rPr>
          <w:rtl/>
          <w:lang w:bidi="fa-IR"/>
        </w:rPr>
        <w:t>ت ا</w:t>
      </w:r>
      <w:r w:rsidR="00866B51">
        <w:rPr>
          <w:rtl/>
          <w:lang w:bidi="fa-IR"/>
        </w:rPr>
        <w:t>ی</w:t>
      </w:r>
      <w:r>
        <w:rPr>
          <w:rtl/>
          <w:lang w:bidi="fa-IR"/>
        </w:rPr>
        <w:t>ن مهم تأک</w:t>
      </w:r>
      <w:r w:rsidR="00866B51">
        <w:rPr>
          <w:rtl/>
          <w:lang w:bidi="fa-IR"/>
        </w:rPr>
        <w:t>ی</w:t>
      </w:r>
      <w:r>
        <w:rPr>
          <w:rtl/>
          <w:lang w:bidi="fa-IR"/>
        </w:rPr>
        <w:t>د کرده</w:t>
      </w:r>
      <w:r w:rsidR="00866B51">
        <w:rPr>
          <w:rtl/>
          <w:lang w:bidi="fa-IR"/>
        </w:rPr>
        <w:t xml:space="preserve">، </w:t>
      </w:r>
      <w:r>
        <w:rPr>
          <w:rtl/>
          <w:lang w:bidi="fa-IR"/>
        </w:rPr>
        <w:t>خصوصاً روزها</w:t>
      </w:r>
      <w:r w:rsidR="00866B51">
        <w:rPr>
          <w:rtl/>
          <w:lang w:bidi="fa-IR"/>
        </w:rPr>
        <w:t>ی</w:t>
      </w:r>
      <w:r>
        <w:rPr>
          <w:rtl/>
          <w:lang w:bidi="fa-IR"/>
        </w:rPr>
        <w:t xml:space="preserve"> جمعه ضمن خطبه</w:t>
      </w:r>
      <w:r w:rsidR="00C538D4">
        <w:rPr>
          <w:rtl/>
          <w:lang w:bidi="fa-IR"/>
        </w:rPr>
        <w:t xml:space="preserve"> </w:t>
      </w:r>
      <w:r>
        <w:rPr>
          <w:rtl/>
          <w:lang w:bidi="fa-IR"/>
        </w:rPr>
        <w:t>ها</w:t>
      </w:r>
      <w:r w:rsidR="00866B51">
        <w:rPr>
          <w:rtl/>
          <w:lang w:bidi="fa-IR"/>
        </w:rPr>
        <w:t>ی</w:t>
      </w:r>
      <w:r>
        <w:rPr>
          <w:rtl/>
          <w:lang w:bidi="fa-IR"/>
        </w:rPr>
        <w:t xml:space="preserve"> نماز</w:t>
      </w:r>
      <w:r w:rsidR="00866B51">
        <w:rPr>
          <w:rtl/>
          <w:lang w:bidi="fa-IR"/>
        </w:rPr>
        <w:t xml:space="preserve">، </w:t>
      </w:r>
      <w:r>
        <w:rPr>
          <w:rtl/>
          <w:lang w:bidi="fa-IR"/>
        </w:rPr>
        <w:t>مردم را به پره</w:t>
      </w:r>
      <w:r w:rsidR="00866B51">
        <w:rPr>
          <w:rtl/>
          <w:lang w:bidi="fa-IR"/>
        </w:rPr>
        <w:t>ی</w:t>
      </w:r>
      <w:r>
        <w:rPr>
          <w:rtl/>
          <w:lang w:bidi="fa-IR"/>
        </w:rPr>
        <w:t>زکار</w:t>
      </w:r>
      <w:r w:rsidR="00866B51">
        <w:rPr>
          <w:rtl/>
          <w:lang w:bidi="fa-IR"/>
        </w:rPr>
        <w:t>ی</w:t>
      </w:r>
      <w:r>
        <w:rPr>
          <w:rtl/>
          <w:lang w:bidi="fa-IR"/>
        </w:rPr>
        <w:t xml:space="preserve"> ترغ</w:t>
      </w:r>
      <w:r w:rsidR="00866B51">
        <w:rPr>
          <w:rtl/>
          <w:lang w:bidi="fa-IR"/>
        </w:rPr>
        <w:t>ی</w:t>
      </w:r>
      <w:r>
        <w:rPr>
          <w:rtl/>
          <w:lang w:bidi="fa-IR"/>
        </w:rPr>
        <w:t>ب م</w:t>
      </w:r>
      <w:r w:rsidR="00866B51">
        <w:rPr>
          <w:rtl/>
          <w:lang w:bidi="fa-IR"/>
        </w:rPr>
        <w:t>ی</w:t>
      </w:r>
      <w:r w:rsidR="00C538D4">
        <w:rPr>
          <w:rtl/>
          <w:lang w:bidi="fa-IR"/>
        </w:rPr>
        <w:t xml:space="preserve"> </w:t>
      </w:r>
      <w:r>
        <w:rPr>
          <w:rtl/>
          <w:lang w:bidi="fa-IR"/>
        </w:rPr>
        <w:t>فرموده</w:t>
      </w:r>
      <w:r w:rsidR="00C538D4">
        <w:rPr>
          <w:rtl/>
          <w:lang w:bidi="fa-IR"/>
        </w:rPr>
        <w:t xml:space="preserve"> </w:t>
      </w:r>
      <w:r>
        <w:rPr>
          <w:rtl/>
          <w:lang w:bidi="fa-IR"/>
        </w:rPr>
        <w:t>اند</w:t>
      </w:r>
      <w:r w:rsidR="00866B51">
        <w:rPr>
          <w:rtl/>
          <w:lang w:bidi="fa-IR"/>
        </w:rPr>
        <w:t xml:space="preserve">. </w:t>
      </w:r>
      <w:r>
        <w:rPr>
          <w:rtl/>
          <w:lang w:bidi="fa-IR"/>
        </w:rPr>
        <w:t>به هم</w:t>
      </w:r>
      <w:r w:rsidR="00866B51">
        <w:rPr>
          <w:rtl/>
          <w:lang w:bidi="fa-IR"/>
        </w:rPr>
        <w:t>ی</w:t>
      </w:r>
      <w:r>
        <w:rPr>
          <w:rtl/>
          <w:lang w:bidi="fa-IR"/>
        </w:rPr>
        <w:t>ن مناسبت نهج البلاغه را که عمدتاً از خطبه</w:t>
      </w:r>
      <w:r w:rsidR="00C538D4">
        <w:rPr>
          <w:rtl/>
          <w:lang w:bidi="fa-IR"/>
        </w:rPr>
        <w:t xml:space="preserve"> </w:t>
      </w:r>
      <w:r>
        <w:rPr>
          <w:rtl/>
          <w:lang w:bidi="fa-IR"/>
        </w:rPr>
        <w:t>ها</w:t>
      </w:r>
      <w:r w:rsidR="00866B51">
        <w:rPr>
          <w:rtl/>
          <w:lang w:bidi="fa-IR"/>
        </w:rPr>
        <w:t>ی</w:t>
      </w:r>
      <w:r>
        <w:rPr>
          <w:rtl/>
          <w:lang w:bidi="fa-IR"/>
        </w:rPr>
        <w:t xml:space="preserve"> آن حضرت تشک</w:t>
      </w:r>
      <w:r w:rsidR="00866B51">
        <w:rPr>
          <w:rtl/>
          <w:lang w:bidi="fa-IR"/>
        </w:rPr>
        <w:t>ی</w:t>
      </w:r>
      <w:r>
        <w:rPr>
          <w:rtl/>
          <w:lang w:bidi="fa-IR"/>
        </w:rPr>
        <w:t>ل گرد</w:t>
      </w:r>
      <w:r w:rsidR="00866B51">
        <w:rPr>
          <w:rtl/>
          <w:lang w:bidi="fa-IR"/>
        </w:rPr>
        <w:t>ی</w:t>
      </w:r>
      <w:r>
        <w:rPr>
          <w:rtl/>
          <w:lang w:bidi="fa-IR"/>
        </w:rPr>
        <w:t>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توان کتاب تقوا خواند</w:t>
      </w:r>
      <w:r w:rsidR="00866B51">
        <w:rPr>
          <w:rtl/>
          <w:lang w:bidi="fa-IR"/>
        </w:rPr>
        <w:t xml:space="preserve">، </w:t>
      </w:r>
      <w:r>
        <w:rPr>
          <w:rtl/>
          <w:lang w:bidi="fa-IR"/>
        </w:rPr>
        <w:t xml:space="preserve">چه آنکه </w:t>
      </w:r>
      <w:r>
        <w:rPr>
          <w:rtl/>
          <w:lang w:bidi="fa-IR"/>
        </w:rPr>
        <w:lastRenderedPageBreak/>
        <w:t>را</w:t>
      </w:r>
      <w:r w:rsidR="00866B51">
        <w:rPr>
          <w:rtl/>
          <w:lang w:bidi="fa-IR"/>
        </w:rPr>
        <w:t>ی</w:t>
      </w:r>
      <w:r>
        <w:rPr>
          <w:rtl/>
          <w:lang w:bidi="fa-IR"/>
        </w:rPr>
        <w:t>ج</w:t>
      </w:r>
      <w:r w:rsidR="00C538D4">
        <w:rPr>
          <w:rtl/>
          <w:lang w:bidi="fa-IR"/>
        </w:rPr>
        <w:t xml:space="preserve"> </w:t>
      </w:r>
      <w:r>
        <w:rPr>
          <w:rtl/>
          <w:lang w:bidi="fa-IR"/>
        </w:rPr>
        <w:t>تر</w:t>
      </w:r>
      <w:r w:rsidR="00866B51">
        <w:rPr>
          <w:rtl/>
          <w:lang w:bidi="fa-IR"/>
        </w:rPr>
        <w:t>ی</w:t>
      </w:r>
      <w:r>
        <w:rPr>
          <w:rtl/>
          <w:lang w:bidi="fa-IR"/>
        </w:rPr>
        <w:t>ن و شا</w:t>
      </w:r>
      <w:r w:rsidR="00866B51">
        <w:rPr>
          <w:rtl/>
          <w:lang w:bidi="fa-IR"/>
        </w:rPr>
        <w:t>ی</w:t>
      </w:r>
      <w:r>
        <w:rPr>
          <w:rtl/>
          <w:lang w:bidi="fa-IR"/>
        </w:rPr>
        <w:t>ع</w:t>
      </w:r>
      <w:r w:rsidR="00C538D4">
        <w:rPr>
          <w:rtl/>
          <w:lang w:bidi="fa-IR"/>
        </w:rPr>
        <w:t xml:space="preserve"> </w:t>
      </w:r>
      <w:r>
        <w:rPr>
          <w:rtl/>
          <w:lang w:bidi="fa-IR"/>
        </w:rPr>
        <w:t>تر</w:t>
      </w:r>
      <w:r w:rsidR="00866B51">
        <w:rPr>
          <w:rtl/>
          <w:lang w:bidi="fa-IR"/>
        </w:rPr>
        <w:t>ی</w:t>
      </w:r>
      <w:r>
        <w:rPr>
          <w:rtl/>
          <w:lang w:bidi="fa-IR"/>
        </w:rPr>
        <w:t>ن کلمات آن</w:t>
      </w:r>
      <w:r w:rsidR="00866B51">
        <w:rPr>
          <w:rtl/>
          <w:lang w:bidi="fa-IR"/>
        </w:rPr>
        <w:t xml:space="preserve">، </w:t>
      </w:r>
      <w:r>
        <w:rPr>
          <w:rtl/>
          <w:lang w:bidi="fa-IR"/>
        </w:rPr>
        <w:t>تقوا و پره</w:t>
      </w:r>
      <w:r w:rsidR="00866B51">
        <w:rPr>
          <w:rtl/>
          <w:lang w:bidi="fa-IR"/>
        </w:rPr>
        <w:t>ی</w:t>
      </w:r>
      <w:r>
        <w:rPr>
          <w:rtl/>
          <w:lang w:bidi="fa-IR"/>
        </w:rPr>
        <w:t>زکار</w:t>
      </w:r>
      <w:r w:rsidR="00866B51">
        <w:rPr>
          <w:rtl/>
          <w:lang w:bidi="fa-IR"/>
        </w:rPr>
        <w:t>ی</w:t>
      </w:r>
      <w:r>
        <w:rPr>
          <w:rtl/>
          <w:lang w:bidi="fa-IR"/>
        </w:rPr>
        <w:t xml:space="preserve"> است و به جرأت م</w:t>
      </w:r>
      <w:r w:rsidR="00866B51">
        <w:rPr>
          <w:rtl/>
          <w:lang w:bidi="fa-IR"/>
        </w:rPr>
        <w:t>ی</w:t>
      </w:r>
      <w:r w:rsidR="00C538D4">
        <w:rPr>
          <w:rtl/>
          <w:lang w:bidi="fa-IR"/>
        </w:rPr>
        <w:t xml:space="preserve"> </w:t>
      </w:r>
      <w:r>
        <w:rPr>
          <w:rtl/>
          <w:lang w:bidi="fa-IR"/>
        </w:rPr>
        <w:t>توان گفت که در آن کتاب شر</w:t>
      </w:r>
      <w:r w:rsidR="00866B51">
        <w:rPr>
          <w:rtl/>
          <w:lang w:bidi="fa-IR"/>
        </w:rPr>
        <w:t>ی</w:t>
      </w:r>
      <w:r>
        <w:rPr>
          <w:rtl/>
          <w:lang w:bidi="fa-IR"/>
        </w:rPr>
        <w:t>ف</w:t>
      </w:r>
      <w:r w:rsidR="00866B51">
        <w:rPr>
          <w:rtl/>
          <w:lang w:bidi="fa-IR"/>
        </w:rPr>
        <w:t xml:space="preserve">، </w:t>
      </w:r>
      <w:r>
        <w:rPr>
          <w:rtl/>
          <w:lang w:bidi="fa-IR"/>
        </w:rPr>
        <w:t>به کمتر معنا و مفهوم</w:t>
      </w:r>
      <w:r w:rsidR="00866B51">
        <w:rPr>
          <w:rtl/>
          <w:lang w:bidi="fa-IR"/>
        </w:rPr>
        <w:t>ی</w:t>
      </w:r>
      <w:r>
        <w:rPr>
          <w:rtl/>
          <w:lang w:bidi="fa-IR"/>
        </w:rPr>
        <w:t xml:space="preserve"> تا ا</w:t>
      </w:r>
      <w:r w:rsidR="00866B51">
        <w:rPr>
          <w:rtl/>
          <w:lang w:bidi="fa-IR"/>
        </w:rPr>
        <w:t>ی</w:t>
      </w:r>
      <w:r>
        <w:rPr>
          <w:rtl/>
          <w:lang w:bidi="fa-IR"/>
        </w:rPr>
        <w:t>ن اندازه توجه و عنا</w:t>
      </w:r>
      <w:r w:rsidR="00866B51">
        <w:rPr>
          <w:rtl/>
          <w:lang w:bidi="fa-IR"/>
        </w:rPr>
        <w:t>ی</w:t>
      </w:r>
      <w:r>
        <w:rPr>
          <w:rtl/>
          <w:lang w:bidi="fa-IR"/>
        </w:rPr>
        <w:t>ت شده است</w:t>
      </w:r>
      <w:r w:rsidR="00866B51">
        <w:rPr>
          <w:rtl/>
          <w:lang w:bidi="fa-IR"/>
        </w:rPr>
        <w:t xml:space="preserve">. </w:t>
      </w:r>
    </w:p>
    <w:p w:rsidR="00942005" w:rsidRDefault="00942005" w:rsidP="00942005">
      <w:pPr>
        <w:pStyle w:val="libNormal"/>
        <w:rPr>
          <w:rtl/>
          <w:lang w:bidi="fa-IR"/>
        </w:rPr>
      </w:pPr>
      <w:r>
        <w:rPr>
          <w:rtl/>
          <w:lang w:bidi="fa-IR"/>
        </w:rPr>
        <w:t>با نگاه</w:t>
      </w:r>
      <w:r w:rsidR="00866B51">
        <w:rPr>
          <w:rtl/>
          <w:lang w:bidi="fa-IR"/>
        </w:rPr>
        <w:t>ی</w:t>
      </w:r>
      <w:r>
        <w:rPr>
          <w:rtl/>
          <w:lang w:bidi="fa-IR"/>
        </w:rPr>
        <w:t xml:space="preserve"> گذرا به برخ</w:t>
      </w:r>
      <w:r w:rsidR="00866B51">
        <w:rPr>
          <w:rtl/>
          <w:lang w:bidi="fa-IR"/>
        </w:rPr>
        <w:t>ی</w:t>
      </w:r>
      <w:r>
        <w:rPr>
          <w:rtl/>
          <w:lang w:bidi="fa-IR"/>
        </w:rPr>
        <w:t xml:space="preserve"> از احاد</w:t>
      </w:r>
      <w:r w:rsidR="00866B51">
        <w:rPr>
          <w:rtl/>
          <w:lang w:bidi="fa-IR"/>
        </w:rPr>
        <w:t>ی</w:t>
      </w:r>
      <w:r>
        <w:rPr>
          <w:rtl/>
          <w:lang w:bidi="fa-IR"/>
        </w:rPr>
        <w:t>ث که از آن پ</w:t>
      </w:r>
      <w:r w:rsidR="00866B51">
        <w:rPr>
          <w:rtl/>
          <w:lang w:bidi="fa-IR"/>
        </w:rPr>
        <w:t>ی</w:t>
      </w:r>
      <w:r>
        <w:rPr>
          <w:rtl/>
          <w:lang w:bidi="fa-IR"/>
        </w:rPr>
        <w:t>شوا</w:t>
      </w:r>
      <w:r w:rsidR="00866B51">
        <w:rPr>
          <w:rtl/>
          <w:lang w:bidi="fa-IR"/>
        </w:rPr>
        <w:t>ی</w:t>
      </w:r>
      <w:r>
        <w:rPr>
          <w:rtl/>
          <w:lang w:bidi="fa-IR"/>
        </w:rPr>
        <w:t>ان معصوم به ما رس</w:t>
      </w:r>
      <w:r w:rsidR="00866B51">
        <w:rPr>
          <w:rtl/>
          <w:lang w:bidi="fa-IR"/>
        </w:rPr>
        <w:t>ی</w:t>
      </w:r>
      <w:r>
        <w:rPr>
          <w:rtl/>
          <w:lang w:bidi="fa-IR"/>
        </w:rPr>
        <w:t>ده</w:t>
      </w:r>
      <w:r w:rsidR="00866B51">
        <w:rPr>
          <w:rtl/>
          <w:lang w:bidi="fa-IR"/>
        </w:rPr>
        <w:t xml:space="preserve">، </w:t>
      </w:r>
      <w:r>
        <w:rPr>
          <w:rtl/>
          <w:lang w:bidi="fa-IR"/>
        </w:rPr>
        <w:t>ب</w:t>
      </w:r>
      <w:r w:rsidR="00866B51">
        <w:rPr>
          <w:rtl/>
          <w:lang w:bidi="fa-IR"/>
        </w:rPr>
        <w:t>ی</w:t>
      </w:r>
      <w:r>
        <w:rPr>
          <w:rtl/>
          <w:lang w:bidi="fa-IR"/>
        </w:rPr>
        <w:t>ش از پ</w:t>
      </w:r>
      <w:r w:rsidR="00866B51">
        <w:rPr>
          <w:rtl/>
          <w:lang w:bidi="fa-IR"/>
        </w:rPr>
        <w:t>ی</w:t>
      </w:r>
      <w:r>
        <w:rPr>
          <w:rtl/>
          <w:lang w:bidi="fa-IR"/>
        </w:rPr>
        <w:t>ش نسبت به ارزش و آثار مهم تقوا آگاه خواه</w:t>
      </w:r>
      <w:r w:rsidR="00866B51">
        <w:rPr>
          <w:rtl/>
          <w:lang w:bidi="fa-IR"/>
        </w:rPr>
        <w:t>ی</w:t>
      </w:r>
      <w:r>
        <w:rPr>
          <w:rtl/>
          <w:lang w:bidi="fa-IR"/>
        </w:rPr>
        <w:t>م شد</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ر تقوا پ</w:t>
      </w:r>
      <w:r w:rsidR="00866B51">
        <w:rPr>
          <w:rtl/>
          <w:lang w:bidi="fa-IR"/>
        </w:rPr>
        <w:t>ی</w:t>
      </w:r>
      <w:r>
        <w:rPr>
          <w:rtl/>
          <w:lang w:bidi="fa-IR"/>
        </w:rPr>
        <w:t>شگان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w:t>
      </w:r>
      <w:r w:rsidR="000C0AAB">
        <w:rPr>
          <w:rtl/>
          <w:lang w:bidi="fa-IR"/>
        </w:rPr>
        <w:t>درباره</w:t>
      </w:r>
      <w:r>
        <w:rPr>
          <w:rtl/>
          <w:lang w:bidi="fa-IR"/>
        </w:rPr>
        <w:t xml:space="preserve"> ارزش و اهم</w:t>
      </w:r>
      <w:r w:rsidR="00866B51">
        <w:rPr>
          <w:rtl/>
          <w:lang w:bidi="fa-IR"/>
        </w:rPr>
        <w:t>ی</w:t>
      </w:r>
      <w:r>
        <w:rPr>
          <w:rtl/>
          <w:lang w:bidi="fa-IR"/>
        </w:rPr>
        <w:t>ت تقوا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«التُّقَ</w:t>
      </w:r>
      <w:r w:rsidR="00866B51">
        <w:rPr>
          <w:rtl/>
          <w:lang w:bidi="fa-IR"/>
        </w:rPr>
        <w:t>ی</w:t>
      </w:r>
      <w:r>
        <w:rPr>
          <w:rtl/>
          <w:lang w:bidi="fa-IR"/>
        </w:rPr>
        <w:t xml:space="preserve"> رَئِ</w:t>
      </w:r>
      <w:r w:rsidR="00866B51">
        <w:rPr>
          <w:rtl/>
          <w:lang w:bidi="fa-IR"/>
        </w:rPr>
        <w:t>ی</w:t>
      </w:r>
      <w:r>
        <w:rPr>
          <w:rtl/>
          <w:lang w:bidi="fa-IR"/>
        </w:rPr>
        <w:t>سُ الْأَخْلاقِ»</w:t>
      </w:r>
      <w:r w:rsidR="00866B51">
        <w:rPr>
          <w:rtl/>
          <w:lang w:bidi="fa-IR"/>
        </w:rPr>
        <w:t xml:space="preserve">. </w:t>
      </w:r>
      <w:r w:rsidR="00866B51" w:rsidRPr="00C538D4">
        <w:rPr>
          <w:rStyle w:val="libFootnotenumChar"/>
          <w:rtl/>
          <w:lang w:bidi="fa-IR"/>
        </w:rPr>
        <w:t>(</w:t>
      </w:r>
      <w:r w:rsidRPr="00C538D4">
        <w:rPr>
          <w:rStyle w:val="libFootnotenumChar"/>
          <w:rtl/>
        </w:rPr>
        <w:t>169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w:t>
      </w:r>
      <w:r w:rsidR="00866B51">
        <w:rPr>
          <w:rtl/>
          <w:lang w:bidi="fa-IR"/>
        </w:rPr>
        <w:t>ی</w:t>
      </w:r>
      <w:r>
        <w:rPr>
          <w:rtl/>
          <w:lang w:bidi="fa-IR"/>
        </w:rPr>
        <w:t xml:space="preserve"> اساس خُلق</w:t>
      </w:r>
      <w:r w:rsidR="00C538D4">
        <w:rPr>
          <w:rtl/>
          <w:lang w:bidi="fa-IR"/>
        </w:rPr>
        <w:t xml:space="preserve"> </w:t>
      </w:r>
      <w:r>
        <w:rPr>
          <w:rtl/>
          <w:lang w:bidi="fa-IR"/>
        </w:rPr>
        <w:t>ها</w:t>
      </w:r>
      <w:r w:rsidR="00866B51">
        <w:rPr>
          <w:rtl/>
          <w:lang w:bidi="fa-IR"/>
        </w:rPr>
        <w:t>ی</w:t>
      </w:r>
      <w:r>
        <w:rPr>
          <w:rtl/>
          <w:lang w:bidi="fa-IR"/>
        </w:rPr>
        <w:t xml:space="preserve"> پسند</w:t>
      </w:r>
      <w:r w:rsidR="00866B51">
        <w:rPr>
          <w:rtl/>
          <w:lang w:bidi="fa-IR"/>
        </w:rPr>
        <w:t>ی</w:t>
      </w:r>
      <w:r>
        <w:rPr>
          <w:rtl/>
          <w:lang w:bidi="fa-IR"/>
        </w:rPr>
        <w:t>ده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در جا</w:t>
      </w:r>
      <w:r w:rsidR="00866B51">
        <w:rPr>
          <w:rtl/>
          <w:lang w:bidi="fa-IR"/>
        </w:rPr>
        <w:t>ی</w:t>
      </w:r>
      <w:r>
        <w:rPr>
          <w:rtl/>
          <w:lang w:bidi="fa-IR"/>
        </w:rPr>
        <w:t xml:space="preserve"> د</w:t>
      </w:r>
      <w:r w:rsidR="00866B51">
        <w:rPr>
          <w:rtl/>
          <w:lang w:bidi="fa-IR"/>
        </w:rPr>
        <w:t>ی</w:t>
      </w:r>
      <w:r>
        <w:rPr>
          <w:rtl/>
          <w:lang w:bidi="fa-IR"/>
        </w:rPr>
        <w:t>گر به جنبه باز دارندگ</w:t>
      </w:r>
      <w:r w:rsidR="00866B51">
        <w:rPr>
          <w:rtl/>
          <w:lang w:bidi="fa-IR"/>
        </w:rPr>
        <w:t>ی</w:t>
      </w:r>
      <w:r>
        <w:rPr>
          <w:rtl/>
          <w:lang w:bidi="fa-IR"/>
        </w:rPr>
        <w:t xml:space="preserve"> آن توجّه نموده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«اعْلَمُوا عِبادَ اللَّهِ أَنَّ التَّقْوَ</w:t>
      </w:r>
      <w:r w:rsidR="00866B51">
        <w:rPr>
          <w:rtl/>
          <w:lang w:bidi="fa-IR"/>
        </w:rPr>
        <w:t>ی</w:t>
      </w:r>
      <w:r>
        <w:rPr>
          <w:rtl/>
          <w:lang w:bidi="fa-IR"/>
        </w:rPr>
        <w:t xml:space="preserve"> دَارُ حِصْنٍ عَزِ</w:t>
      </w:r>
      <w:r w:rsidR="00866B51">
        <w:rPr>
          <w:rtl/>
          <w:lang w:bidi="fa-IR"/>
        </w:rPr>
        <w:t>ی</w:t>
      </w:r>
      <w:r>
        <w:rPr>
          <w:rtl/>
          <w:lang w:bidi="fa-IR"/>
        </w:rPr>
        <w:t>زٍ</w:t>
      </w:r>
      <w:r w:rsidR="00866B51">
        <w:rPr>
          <w:rtl/>
          <w:lang w:bidi="fa-IR"/>
        </w:rPr>
        <w:t xml:space="preserve">... </w:t>
      </w:r>
      <w:r>
        <w:rPr>
          <w:rtl/>
          <w:lang w:bidi="fa-IR"/>
        </w:rPr>
        <w:t>أَلا وَ بِالتَّقْوَ</w:t>
      </w:r>
      <w:r w:rsidR="00866B51">
        <w:rPr>
          <w:rtl/>
          <w:lang w:bidi="fa-IR"/>
        </w:rPr>
        <w:t>ی</w:t>
      </w:r>
      <w:r>
        <w:rPr>
          <w:rtl/>
          <w:lang w:bidi="fa-IR"/>
        </w:rPr>
        <w:t xml:space="preserve"> تُقْطَعُ حُمَةُ الْخَطا</w:t>
      </w:r>
      <w:r w:rsidR="00866B51">
        <w:rPr>
          <w:rtl/>
          <w:lang w:bidi="fa-IR"/>
        </w:rPr>
        <w:t>ی</w:t>
      </w:r>
      <w:r>
        <w:rPr>
          <w:rtl/>
          <w:lang w:bidi="fa-IR"/>
        </w:rPr>
        <w:t>ا»</w:t>
      </w:r>
      <w:r w:rsidR="00866B51">
        <w:rPr>
          <w:rtl/>
          <w:lang w:bidi="fa-IR"/>
        </w:rPr>
        <w:t xml:space="preserve">. </w:t>
      </w:r>
      <w:r w:rsidR="00866B51" w:rsidRPr="00C538D4">
        <w:rPr>
          <w:rStyle w:val="libFootnotenumChar"/>
          <w:rtl/>
          <w:lang w:bidi="fa-IR"/>
        </w:rPr>
        <w:t>(</w:t>
      </w:r>
      <w:r w:rsidRPr="00C538D4">
        <w:rPr>
          <w:rStyle w:val="libFootnotenumChar"/>
          <w:rtl/>
        </w:rPr>
        <w:t>170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«بدان</w:t>
      </w:r>
      <w:r w:rsidR="00866B51">
        <w:rPr>
          <w:rtl/>
          <w:lang w:bidi="fa-IR"/>
        </w:rPr>
        <w:t>ی</w:t>
      </w:r>
      <w:r>
        <w:rPr>
          <w:rtl/>
          <w:lang w:bidi="fa-IR"/>
        </w:rPr>
        <w:t>د ا</w:t>
      </w:r>
      <w:r w:rsidR="00866B51">
        <w:rPr>
          <w:rtl/>
          <w:lang w:bidi="fa-IR"/>
        </w:rPr>
        <w:t>ی</w:t>
      </w:r>
      <w:r>
        <w:rPr>
          <w:rtl/>
          <w:lang w:bidi="fa-IR"/>
        </w:rPr>
        <w:t xml:space="preserve"> بندگان خدا</w:t>
      </w:r>
      <w:r w:rsidR="00866B51">
        <w:rPr>
          <w:rtl/>
          <w:lang w:bidi="fa-IR"/>
        </w:rPr>
        <w:t xml:space="preserve">! </w:t>
      </w:r>
      <w:r>
        <w:rPr>
          <w:rtl/>
          <w:lang w:bidi="fa-IR"/>
        </w:rPr>
        <w:t>تقوا دژ</w:t>
      </w:r>
      <w:r w:rsidR="00866B51">
        <w:rPr>
          <w:rtl/>
          <w:lang w:bidi="fa-IR"/>
        </w:rPr>
        <w:t>ی</w:t>
      </w:r>
      <w:r>
        <w:rPr>
          <w:rtl/>
          <w:lang w:bidi="fa-IR"/>
        </w:rPr>
        <w:t xml:space="preserve"> است مستحکم و غ</w:t>
      </w:r>
      <w:r w:rsidR="00866B51">
        <w:rPr>
          <w:rtl/>
          <w:lang w:bidi="fa-IR"/>
        </w:rPr>
        <w:t>ی</w:t>
      </w:r>
      <w:r>
        <w:rPr>
          <w:rtl/>
          <w:lang w:bidi="fa-IR"/>
        </w:rPr>
        <w:t>ر قابل نفوذ</w:t>
      </w:r>
      <w:r w:rsidR="00866B51">
        <w:rPr>
          <w:rtl/>
          <w:lang w:bidi="fa-IR"/>
        </w:rPr>
        <w:t xml:space="preserve">... </w:t>
      </w:r>
      <w:r>
        <w:rPr>
          <w:rtl/>
          <w:lang w:bidi="fa-IR"/>
        </w:rPr>
        <w:t>و آگاه باش</w:t>
      </w:r>
      <w:r w:rsidR="00866B51">
        <w:rPr>
          <w:rtl/>
          <w:lang w:bidi="fa-IR"/>
        </w:rPr>
        <w:t>ی</w:t>
      </w:r>
      <w:r>
        <w:rPr>
          <w:rtl/>
          <w:lang w:bidi="fa-IR"/>
        </w:rPr>
        <w:t>د که به وس</w:t>
      </w:r>
      <w:r w:rsidR="00866B51">
        <w:rPr>
          <w:rtl/>
          <w:lang w:bidi="fa-IR"/>
        </w:rPr>
        <w:t>ی</w:t>
      </w:r>
      <w:r>
        <w:rPr>
          <w:rtl/>
          <w:lang w:bidi="fa-IR"/>
        </w:rPr>
        <w:t>له تقوا ن</w:t>
      </w:r>
      <w:r w:rsidR="00866B51">
        <w:rPr>
          <w:rtl/>
          <w:lang w:bidi="fa-IR"/>
        </w:rPr>
        <w:t>ی</w:t>
      </w:r>
      <w:r>
        <w:rPr>
          <w:rtl/>
          <w:lang w:bidi="fa-IR"/>
        </w:rPr>
        <w:t>ش زهرآگ</w:t>
      </w:r>
      <w:r w:rsidR="00866B51">
        <w:rPr>
          <w:rtl/>
          <w:lang w:bidi="fa-IR"/>
        </w:rPr>
        <w:t>ی</w:t>
      </w:r>
      <w:r>
        <w:rPr>
          <w:rtl/>
          <w:lang w:bidi="fa-IR"/>
        </w:rPr>
        <w:t>ن گناهان قطع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نقش آن</w:t>
      </w:r>
      <w:r w:rsidR="00C538D4">
        <w:rPr>
          <w:rtl/>
          <w:lang w:bidi="fa-IR"/>
        </w:rPr>
        <w:t xml:space="preserve"> </w:t>
      </w:r>
      <w:r>
        <w:rPr>
          <w:rtl/>
          <w:lang w:bidi="fa-IR"/>
        </w:rPr>
        <w:t>را در پاسدار</w:t>
      </w:r>
      <w:r w:rsidR="00866B51">
        <w:rPr>
          <w:rtl/>
          <w:lang w:bidi="fa-IR"/>
        </w:rPr>
        <w:t>ی</w:t>
      </w:r>
      <w:r>
        <w:rPr>
          <w:rtl/>
          <w:lang w:bidi="fa-IR"/>
        </w:rPr>
        <w:t xml:space="preserve"> از د</w:t>
      </w:r>
      <w:r w:rsidR="00866B51">
        <w:rPr>
          <w:rtl/>
          <w:lang w:bidi="fa-IR"/>
        </w:rPr>
        <w:t>ی</w:t>
      </w:r>
      <w:r>
        <w:rPr>
          <w:rtl/>
          <w:lang w:bidi="fa-IR"/>
        </w:rPr>
        <w:t xml:space="preserve">ن </w:t>
      </w:r>
      <w:r w:rsidR="00866B51">
        <w:rPr>
          <w:rtl/>
          <w:lang w:bidi="fa-IR"/>
        </w:rPr>
        <w:t>ی</w:t>
      </w:r>
      <w:r>
        <w:rPr>
          <w:rtl/>
          <w:lang w:bidi="fa-IR"/>
        </w:rPr>
        <w:t>ادآور شده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«أَمْنَعُ حُصُونِ الدِّ</w:t>
      </w:r>
      <w:r w:rsidR="00866B51">
        <w:rPr>
          <w:rtl/>
          <w:lang w:bidi="fa-IR"/>
        </w:rPr>
        <w:t>ی</w:t>
      </w:r>
      <w:r>
        <w:rPr>
          <w:rtl/>
          <w:lang w:bidi="fa-IR"/>
        </w:rPr>
        <w:t>نِ التَّقْو</w:t>
      </w:r>
      <w:r w:rsidR="00866B51">
        <w:rPr>
          <w:rtl/>
          <w:lang w:bidi="fa-IR"/>
        </w:rPr>
        <w:t>ی.</w:t>
      </w:r>
      <w:r w:rsidR="00D33C93">
        <w:rPr>
          <w:rFonts w:hint="cs"/>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171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«بازدارنده</w:t>
      </w:r>
      <w:r w:rsidR="00C538D4">
        <w:rPr>
          <w:rtl/>
          <w:lang w:bidi="fa-IR"/>
        </w:rPr>
        <w:t xml:space="preserve"> </w:t>
      </w:r>
      <w:r>
        <w:rPr>
          <w:rtl/>
          <w:lang w:bidi="fa-IR"/>
        </w:rPr>
        <w:t>تر</w:t>
      </w:r>
      <w:r w:rsidR="00866B51">
        <w:rPr>
          <w:rtl/>
          <w:lang w:bidi="fa-IR"/>
        </w:rPr>
        <w:t>ی</w:t>
      </w:r>
      <w:r>
        <w:rPr>
          <w:rtl/>
          <w:lang w:bidi="fa-IR"/>
        </w:rPr>
        <w:t>ن</w:t>
      </w:r>
      <w:r w:rsidR="00866B51">
        <w:rPr>
          <w:rtl/>
          <w:lang w:bidi="fa-IR"/>
        </w:rPr>
        <w:t xml:space="preserve"> (</w:t>
      </w:r>
      <w:r>
        <w:rPr>
          <w:rtl/>
          <w:lang w:bidi="fa-IR"/>
        </w:rPr>
        <w:t>نفوذناپذ</w:t>
      </w:r>
      <w:r w:rsidR="00866B51">
        <w:rPr>
          <w:rtl/>
          <w:lang w:bidi="fa-IR"/>
        </w:rPr>
        <w:t>ی</w:t>
      </w:r>
      <w:r>
        <w:rPr>
          <w:rtl/>
          <w:lang w:bidi="fa-IR"/>
        </w:rPr>
        <w:t>ر تر</w:t>
      </w:r>
      <w:r w:rsidR="00866B51">
        <w:rPr>
          <w:rtl/>
          <w:lang w:bidi="fa-IR"/>
        </w:rPr>
        <w:t>ی</w:t>
      </w:r>
      <w:r>
        <w:rPr>
          <w:rtl/>
          <w:lang w:bidi="fa-IR"/>
        </w:rPr>
        <w:t>ن</w:t>
      </w:r>
      <w:r w:rsidR="00866B51">
        <w:rPr>
          <w:rtl/>
          <w:lang w:bidi="fa-IR"/>
        </w:rPr>
        <w:t xml:space="preserve">) </w:t>
      </w:r>
      <w:r>
        <w:rPr>
          <w:rtl/>
          <w:lang w:bidi="fa-IR"/>
        </w:rPr>
        <w:t>دژ د</w:t>
      </w:r>
      <w:r w:rsidR="00866B51">
        <w:rPr>
          <w:rtl/>
          <w:lang w:bidi="fa-IR"/>
        </w:rPr>
        <w:t>ی</w:t>
      </w:r>
      <w:r>
        <w:rPr>
          <w:rtl/>
          <w:lang w:bidi="fa-IR"/>
        </w:rPr>
        <w:t>ن پره</w:t>
      </w:r>
      <w:r w:rsidR="00866B51">
        <w:rPr>
          <w:rtl/>
          <w:lang w:bidi="fa-IR"/>
        </w:rPr>
        <w:t>ی</w:t>
      </w:r>
      <w:r>
        <w:rPr>
          <w:rtl/>
          <w:lang w:bidi="fa-IR"/>
        </w:rPr>
        <w:t>زکار</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و هم</w:t>
      </w:r>
      <w:r w:rsidR="00866B51">
        <w:rPr>
          <w:rtl/>
          <w:lang w:bidi="fa-IR"/>
        </w:rPr>
        <w:t>ی</w:t>
      </w:r>
      <w:r>
        <w:rPr>
          <w:rtl/>
          <w:lang w:bidi="fa-IR"/>
        </w:rPr>
        <w:t>ن بازدارندگ</w:t>
      </w:r>
      <w:r w:rsidR="00866B51">
        <w:rPr>
          <w:rtl/>
          <w:lang w:bidi="fa-IR"/>
        </w:rPr>
        <w:t>ی</w:t>
      </w:r>
      <w:r>
        <w:rPr>
          <w:rtl/>
          <w:lang w:bidi="fa-IR"/>
        </w:rPr>
        <w:t xml:space="preserve"> است که از تقوا سپر</w:t>
      </w:r>
      <w:r w:rsidR="00866B51">
        <w:rPr>
          <w:rtl/>
          <w:lang w:bidi="fa-IR"/>
        </w:rPr>
        <w:t>ی</w:t>
      </w:r>
      <w:r>
        <w:rPr>
          <w:rtl/>
          <w:lang w:bidi="fa-IR"/>
        </w:rPr>
        <w:t xml:space="preserve"> در برابر عذاب قهر اله</w:t>
      </w:r>
      <w:r w:rsidR="00866B51">
        <w:rPr>
          <w:rtl/>
          <w:lang w:bidi="fa-IR"/>
        </w:rPr>
        <w:t>ی</w:t>
      </w:r>
      <w:r>
        <w:rPr>
          <w:rtl/>
          <w:lang w:bidi="fa-IR"/>
        </w:rPr>
        <w:t xml:space="preserve"> ساخته است</w:t>
      </w:r>
      <w:r w:rsidR="00866B51">
        <w:rPr>
          <w:rtl/>
          <w:lang w:bidi="fa-IR"/>
        </w:rPr>
        <w:t xml:space="preserve">. </w:t>
      </w:r>
      <w:r>
        <w:rPr>
          <w:rtl/>
          <w:lang w:bidi="fa-IR"/>
        </w:rPr>
        <w:t>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«اَلتَّقْو</w:t>
      </w:r>
      <w:r w:rsidR="00866B51">
        <w:rPr>
          <w:rtl/>
          <w:lang w:bidi="fa-IR"/>
        </w:rPr>
        <w:t>ی</w:t>
      </w:r>
      <w:r>
        <w:rPr>
          <w:rtl/>
          <w:lang w:bidi="fa-IR"/>
        </w:rPr>
        <w:t xml:space="preserve"> آکَدُ سَبَبٍ بَ</w:t>
      </w:r>
      <w:r w:rsidR="00866B51">
        <w:rPr>
          <w:rtl/>
          <w:lang w:bidi="fa-IR"/>
        </w:rPr>
        <w:t>ی</w:t>
      </w:r>
      <w:r>
        <w:rPr>
          <w:rtl/>
          <w:lang w:bidi="fa-IR"/>
        </w:rPr>
        <w:t>نَکَ وَ بَ</w:t>
      </w:r>
      <w:r w:rsidR="00866B51">
        <w:rPr>
          <w:rtl/>
          <w:lang w:bidi="fa-IR"/>
        </w:rPr>
        <w:t>ی</w:t>
      </w:r>
      <w:r>
        <w:rPr>
          <w:rtl/>
          <w:lang w:bidi="fa-IR"/>
        </w:rPr>
        <w:t>نَ اللَّهِ إِنْ أَخَذْتَ بِهِ</w:t>
      </w:r>
      <w:r w:rsidR="00866B51">
        <w:rPr>
          <w:rtl/>
          <w:lang w:bidi="fa-IR"/>
        </w:rPr>
        <w:t xml:space="preserve">، </w:t>
      </w:r>
      <w:r>
        <w:rPr>
          <w:rtl/>
          <w:lang w:bidi="fa-IR"/>
        </w:rPr>
        <w:t>وَ جُنَّةٌ مِنْ عَذابٍ أَلِ</w:t>
      </w:r>
      <w:r w:rsidR="00866B51">
        <w:rPr>
          <w:rtl/>
          <w:lang w:bidi="fa-IR"/>
        </w:rPr>
        <w:t>ی</w:t>
      </w:r>
      <w:r>
        <w:rPr>
          <w:rtl/>
          <w:lang w:bidi="fa-IR"/>
        </w:rPr>
        <w:t>مٍ»</w:t>
      </w:r>
      <w:r w:rsidR="00866B51">
        <w:rPr>
          <w:rtl/>
          <w:lang w:bidi="fa-IR"/>
        </w:rPr>
        <w:t xml:space="preserve">. </w:t>
      </w:r>
      <w:r w:rsidR="00866B51" w:rsidRPr="00C538D4">
        <w:rPr>
          <w:rStyle w:val="libFootnotenumChar"/>
          <w:rtl/>
          <w:lang w:bidi="fa-IR"/>
        </w:rPr>
        <w:t>(</w:t>
      </w:r>
      <w:r w:rsidRPr="00C538D4">
        <w:rPr>
          <w:rStyle w:val="libFootnotenumChar"/>
          <w:rtl/>
        </w:rPr>
        <w:t>172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«تقوا - چنانچه بدان چنگ زن</w:t>
      </w:r>
      <w:r w:rsidR="00866B51">
        <w:rPr>
          <w:rtl/>
          <w:lang w:bidi="fa-IR"/>
        </w:rPr>
        <w:t>ی</w:t>
      </w:r>
      <w:r>
        <w:rPr>
          <w:rtl/>
          <w:lang w:bidi="fa-IR"/>
        </w:rPr>
        <w:t xml:space="preserve"> - استوارتر</w:t>
      </w:r>
      <w:r w:rsidR="00866B51">
        <w:rPr>
          <w:rtl/>
          <w:lang w:bidi="fa-IR"/>
        </w:rPr>
        <w:t>ی</w:t>
      </w:r>
      <w:r>
        <w:rPr>
          <w:rtl/>
          <w:lang w:bidi="fa-IR"/>
        </w:rPr>
        <w:t>ن وس</w:t>
      </w:r>
      <w:r w:rsidR="00866B51">
        <w:rPr>
          <w:rtl/>
          <w:lang w:bidi="fa-IR"/>
        </w:rPr>
        <w:t>ی</w:t>
      </w:r>
      <w:r>
        <w:rPr>
          <w:rtl/>
          <w:lang w:bidi="fa-IR"/>
        </w:rPr>
        <w:t>له ارتباط ب</w:t>
      </w:r>
      <w:r w:rsidR="00866B51">
        <w:rPr>
          <w:rtl/>
          <w:lang w:bidi="fa-IR"/>
        </w:rPr>
        <w:t>ی</w:t>
      </w:r>
      <w:r>
        <w:rPr>
          <w:rtl/>
          <w:lang w:bidi="fa-IR"/>
        </w:rPr>
        <w:t>ن تو و خدا</w:t>
      </w:r>
      <w:r w:rsidR="00866B51">
        <w:rPr>
          <w:rtl/>
          <w:lang w:bidi="fa-IR"/>
        </w:rPr>
        <w:t xml:space="preserve">، </w:t>
      </w:r>
      <w:r>
        <w:rPr>
          <w:rtl/>
          <w:lang w:bidi="fa-IR"/>
        </w:rPr>
        <w:t>و سپر</w:t>
      </w:r>
      <w:r w:rsidR="00866B51">
        <w:rPr>
          <w:rtl/>
          <w:lang w:bidi="fa-IR"/>
        </w:rPr>
        <w:t>ی</w:t>
      </w:r>
      <w:r>
        <w:rPr>
          <w:rtl/>
          <w:lang w:bidi="fa-IR"/>
        </w:rPr>
        <w:t xml:space="preserve"> در برابر عذاب دردناک است»</w:t>
      </w:r>
      <w:r w:rsidR="00866B51">
        <w:rPr>
          <w:rtl/>
          <w:lang w:bidi="fa-IR"/>
        </w:rPr>
        <w:t xml:space="preserve">. </w:t>
      </w:r>
    </w:p>
    <w:p w:rsidR="00942005" w:rsidRDefault="00942005" w:rsidP="00942005">
      <w:pPr>
        <w:pStyle w:val="libNormal"/>
        <w:rPr>
          <w:rtl/>
          <w:lang w:bidi="fa-IR"/>
        </w:rPr>
      </w:pPr>
      <w:r>
        <w:rPr>
          <w:rtl/>
          <w:lang w:bidi="fa-IR"/>
        </w:rPr>
        <w:lastRenderedPageBreak/>
        <w:t>بلکه استخوان بند ا</w:t>
      </w:r>
      <w:r w:rsidR="00866B51">
        <w:rPr>
          <w:rtl/>
          <w:lang w:bidi="fa-IR"/>
        </w:rPr>
        <w:t>ی</w:t>
      </w:r>
      <w:r>
        <w:rPr>
          <w:rtl/>
          <w:lang w:bidi="fa-IR"/>
        </w:rPr>
        <w:t>مان</w:t>
      </w:r>
      <w:r w:rsidR="00866B51">
        <w:rPr>
          <w:rtl/>
          <w:lang w:bidi="fa-IR"/>
        </w:rPr>
        <w:t xml:space="preserve">، </w:t>
      </w:r>
      <w:r>
        <w:rPr>
          <w:rtl/>
          <w:lang w:bidi="fa-IR"/>
        </w:rPr>
        <w:t>تقوا و پره</w:t>
      </w:r>
      <w:r w:rsidR="00866B51">
        <w:rPr>
          <w:rtl/>
          <w:lang w:bidi="fa-IR"/>
        </w:rPr>
        <w:t>ی</w:t>
      </w:r>
      <w:r>
        <w:rPr>
          <w:rtl/>
          <w:lang w:bidi="fa-IR"/>
        </w:rPr>
        <w:t>زکار</w:t>
      </w:r>
      <w:r w:rsidR="00866B51">
        <w:rPr>
          <w:rtl/>
          <w:lang w:bidi="fa-IR"/>
        </w:rPr>
        <w:t>ی</w:t>
      </w:r>
      <w:r>
        <w:rPr>
          <w:rtl/>
          <w:lang w:bidi="fa-IR"/>
        </w:rPr>
        <w:t xml:space="preserve"> است</w:t>
      </w:r>
      <w:r w:rsidR="00866B51">
        <w:rPr>
          <w:rtl/>
          <w:lang w:bidi="fa-IR"/>
        </w:rPr>
        <w:t xml:space="preserve">. </w:t>
      </w:r>
      <w:r>
        <w:rPr>
          <w:rtl/>
          <w:lang w:bidi="fa-IR"/>
        </w:rPr>
        <w:t>مولا ام</w:t>
      </w:r>
      <w:r w:rsidR="00866B51">
        <w:rPr>
          <w:rtl/>
          <w:lang w:bidi="fa-IR"/>
        </w:rPr>
        <w:t>ی</w:t>
      </w:r>
      <w:r>
        <w:rPr>
          <w:rtl/>
          <w:lang w:bidi="fa-IR"/>
        </w:rPr>
        <w:t xml:space="preserve">رمؤمنان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«مُخُّ الْإِ</w:t>
      </w:r>
      <w:r w:rsidR="00866B51">
        <w:rPr>
          <w:rtl/>
          <w:lang w:bidi="fa-IR"/>
        </w:rPr>
        <w:t>ی</w:t>
      </w:r>
      <w:r>
        <w:rPr>
          <w:rtl/>
          <w:lang w:bidi="fa-IR"/>
        </w:rPr>
        <w:t>مانِ التَّقْو</w:t>
      </w:r>
      <w:r w:rsidR="00866B51">
        <w:rPr>
          <w:rtl/>
          <w:lang w:bidi="fa-IR"/>
        </w:rPr>
        <w:t>ی</w:t>
      </w:r>
      <w:r>
        <w:rPr>
          <w:rtl/>
          <w:lang w:bidi="fa-IR"/>
        </w:rPr>
        <w:t xml:space="preserve"> وَ الْوَرَعُ»</w:t>
      </w:r>
      <w:r w:rsidR="00866B51">
        <w:rPr>
          <w:rtl/>
          <w:lang w:bidi="fa-IR"/>
        </w:rPr>
        <w:t xml:space="preserve">. </w:t>
      </w:r>
      <w:r w:rsidR="00866B51" w:rsidRPr="00C538D4">
        <w:rPr>
          <w:rStyle w:val="libFootnotenumChar"/>
          <w:rtl/>
          <w:lang w:bidi="fa-IR"/>
        </w:rPr>
        <w:t>(</w:t>
      </w:r>
      <w:r w:rsidRPr="00C538D4">
        <w:rPr>
          <w:rStyle w:val="libFootnotenumChar"/>
          <w:rtl/>
        </w:rPr>
        <w:t>173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w:t>
      </w:r>
      <w:r w:rsidR="00866B51">
        <w:rPr>
          <w:rtl/>
          <w:lang w:bidi="fa-IR"/>
        </w:rPr>
        <w:t>ی</w:t>
      </w:r>
      <w:r>
        <w:rPr>
          <w:rtl/>
          <w:lang w:bidi="fa-IR"/>
        </w:rPr>
        <w:t xml:space="preserve"> و پارسا</w:t>
      </w:r>
      <w:r w:rsidR="00866B51">
        <w:rPr>
          <w:rtl/>
          <w:lang w:bidi="fa-IR"/>
        </w:rPr>
        <w:t>یی</w:t>
      </w:r>
      <w:r>
        <w:rPr>
          <w:rtl/>
          <w:lang w:bidi="fa-IR"/>
        </w:rPr>
        <w:t xml:space="preserve"> مغز</w:t>
      </w:r>
      <w:r w:rsidR="00866B51">
        <w:rPr>
          <w:rtl/>
          <w:lang w:bidi="fa-IR"/>
        </w:rPr>
        <w:t xml:space="preserve"> (</w:t>
      </w:r>
      <w:r>
        <w:rPr>
          <w:rtl/>
          <w:lang w:bidi="fa-IR"/>
        </w:rPr>
        <w:t>پا</w:t>
      </w:r>
      <w:r w:rsidR="00866B51">
        <w:rPr>
          <w:rtl/>
          <w:lang w:bidi="fa-IR"/>
        </w:rPr>
        <w:t>ی</w:t>
      </w:r>
      <w:r>
        <w:rPr>
          <w:rtl/>
          <w:lang w:bidi="fa-IR"/>
        </w:rPr>
        <w:t>ه و وس</w:t>
      </w:r>
      <w:r w:rsidR="00866B51">
        <w:rPr>
          <w:rtl/>
          <w:lang w:bidi="fa-IR"/>
        </w:rPr>
        <w:t>ی</w:t>
      </w:r>
      <w:r>
        <w:rPr>
          <w:rtl/>
          <w:lang w:bidi="fa-IR"/>
        </w:rPr>
        <w:t>له قوام</w:t>
      </w:r>
      <w:r w:rsidR="00866B51">
        <w:rPr>
          <w:rtl/>
          <w:lang w:bidi="fa-IR"/>
        </w:rPr>
        <w:t xml:space="preserve">) </w:t>
      </w:r>
      <w:r>
        <w:rPr>
          <w:rtl/>
          <w:lang w:bidi="fa-IR"/>
        </w:rPr>
        <w:t>ا</w:t>
      </w:r>
      <w:r w:rsidR="00866B51">
        <w:rPr>
          <w:rtl/>
          <w:lang w:bidi="fa-IR"/>
        </w:rPr>
        <w:t>ی</w:t>
      </w:r>
      <w:r>
        <w:rPr>
          <w:rtl/>
          <w:lang w:bidi="fa-IR"/>
        </w:rPr>
        <w:t>مان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در مورد مقام اهل تقوا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«سادَةُ أَهْلِ الْجَنَّةِ الْأَتْقِ</w:t>
      </w:r>
      <w:r w:rsidR="00866B51">
        <w:rPr>
          <w:rtl/>
          <w:lang w:bidi="fa-IR"/>
        </w:rPr>
        <w:t>ی</w:t>
      </w:r>
      <w:r>
        <w:rPr>
          <w:rtl/>
          <w:lang w:bidi="fa-IR"/>
        </w:rPr>
        <w:t>اءُ الْأَبْرارُ»</w:t>
      </w:r>
      <w:r w:rsidR="00866B51">
        <w:rPr>
          <w:rtl/>
          <w:lang w:bidi="fa-IR"/>
        </w:rPr>
        <w:t xml:space="preserve">. </w:t>
      </w:r>
      <w:r w:rsidR="00866B51" w:rsidRPr="00C538D4">
        <w:rPr>
          <w:rStyle w:val="libFootnotenumChar"/>
          <w:rtl/>
          <w:lang w:bidi="fa-IR"/>
        </w:rPr>
        <w:t>(</w:t>
      </w:r>
      <w:r w:rsidRPr="00C538D4">
        <w:rPr>
          <w:rStyle w:val="libFootnotenumChar"/>
          <w:rtl/>
        </w:rPr>
        <w:t>174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«سروران اهل بهشت</w:t>
      </w:r>
      <w:r w:rsidR="00866B51">
        <w:rPr>
          <w:rtl/>
          <w:lang w:bidi="fa-IR"/>
        </w:rPr>
        <w:t xml:space="preserve">، </w:t>
      </w:r>
      <w:r>
        <w:rPr>
          <w:rtl/>
          <w:lang w:bidi="fa-IR"/>
        </w:rPr>
        <w:t>پره</w:t>
      </w:r>
      <w:r w:rsidR="00866B51">
        <w:rPr>
          <w:rtl/>
          <w:lang w:bidi="fa-IR"/>
        </w:rPr>
        <w:t>ی</w:t>
      </w:r>
      <w:r>
        <w:rPr>
          <w:rtl/>
          <w:lang w:bidi="fa-IR"/>
        </w:rPr>
        <w:t>زکاران ن</w:t>
      </w:r>
      <w:r w:rsidR="00866B51">
        <w:rPr>
          <w:rtl/>
          <w:lang w:bidi="fa-IR"/>
        </w:rPr>
        <w:t>ی</w:t>
      </w:r>
      <w:r>
        <w:rPr>
          <w:rtl/>
          <w:lang w:bidi="fa-IR"/>
        </w:rPr>
        <w:t>کو کردارند»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آن حضرت از جنگ صف</w:t>
      </w:r>
      <w:r w:rsidR="00866B51">
        <w:rPr>
          <w:rtl/>
          <w:lang w:bidi="fa-IR"/>
        </w:rPr>
        <w:t>ی</w:t>
      </w:r>
      <w:r>
        <w:rPr>
          <w:rtl/>
          <w:lang w:bidi="fa-IR"/>
        </w:rPr>
        <w:t>ن باز م</w:t>
      </w:r>
      <w:r w:rsidR="00866B51">
        <w:rPr>
          <w:rtl/>
          <w:lang w:bidi="fa-IR"/>
        </w:rPr>
        <w:t>ی</w:t>
      </w:r>
      <w:r w:rsidR="00C538D4">
        <w:rPr>
          <w:rtl/>
          <w:lang w:bidi="fa-IR"/>
        </w:rPr>
        <w:t xml:space="preserve"> </w:t>
      </w:r>
      <w:r>
        <w:rPr>
          <w:rtl/>
          <w:lang w:bidi="fa-IR"/>
        </w:rPr>
        <w:t>گشتند</w:t>
      </w:r>
      <w:r w:rsidR="00866B51">
        <w:rPr>
          <w:rtl/>
          <w:lang w:bidi="fa-IR"/>
        </w:rPr>
        <w:t xml:space="preserve">، </w:t>
      </w:r>
      <w:r>
        <w:rPr>
          <w:rtl/>
          <w:lang w:bidi="fa-IR"/>
        </w:rPr>
        <w:t>گذرشان به قبرستان ب</w:t>
      </w:r>
      <w:r w:rsidR="00866B51">
        <w:rPr>
          <w:rtl/>
          <w:lang w:bidi="fa-IR"/>
        </w:rPr>
        <w:t>ی</w:t>
      </w:r>
      <w:r>
        <w:rPr>
          <w:rtl/>
          <w:lang w:bidi="fa-IR"/>
        </w:rPr>
        <w:t>رون کوفه افتاد</w:t>
      </w:r>
      <w:r w:rsidR="00866B51">
        <w:rPr>
          <w:rtl/>
          <w:lang w:bidi="fa-IR"/>
        </w:rPr>
        <w:t xml:space="preserve">. </w:t>
      </w:r>
      <w:r>
        <w:rPr>
          <w:rtl/>
          <w:lang w:bidi="fa-IR"/>
        </w:rPr>
        <w:t>در آن</w:t>
      </w:r>
      <w:r w:rsidR="00C538D4">
        <w:rPr>
          <w:rtl/>
          <w:lang w:bidi="fa-IR"/>
        </w:rPr>
        <w:t xml:space="preserve"> </w:t>
      </w:r>
      <w:r>
        <w:rPr>
          <w:rtl/>
          <w:lang w:bidi="fa-IR"/>
        </w:rPr>
        <w:t>جا به گونه</w:t>
      </w:r>
      <w:r w:rsidR="00C538D4">
        <w:rPr>
          <w:rtl/>
          <w:lang w:bidi="fa-IR"/>
        </w:rPr>
        <w:t xml:space="preserve"> </w:t>
      </w:r>
      <w:r>
        <w:rPr>
          <w:rtl/>
          <w:lang w:bidi="fa-IR"/>
        </w:rPr>
        <w:t>ا</w:t>
      </w:r>
      <w:r w:rsidR="00866B51">
        <w:rPr>
          <w:rtl/>
          <w:lang w:bidi="fa-IR"/>
        </w:rPr>
        <w:t>ی</w:t>
      </w:r>
      <w:r>
        <w:rPr>
          <w:rtl/>
          <w:lang w:bidi="fa-IR"/>
        </w:rPr>
        <w:t xml:space="preserve"> شگفت</w:t>
      </w:r>
      <w:r w:rsidR="00C538D4">
        <w:rPr>
          <w:rtl/>
          <w:lang w:bidi="fa-IR"/>
        </w:rPr>
        <w:t xml:space="preserve"> </w:t>
      </w:r>
      <w:r>
        <w:rPr>
          <w:rtl/>
          <w:lang w:bidi="fa-IR"/>
        </w:rPr>
        <w:t>انگ</w:t>
      </w:r>
      <w:r w:rsidR="00866B51">
        <w:rPr>
          <w:rtl/>
          <w:lang w:bidi="fa-IR"/>
        </w:rPr>
        <w:t>ی</w:t>
      </w:r>
      <w:r>
        <w:rPr>
          <w:rtl/>
          <w:lang w:bidi="fa-IR"/>
        </w:rPr>
        <w:t>ز با مردگان سخن گفته</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کسان</w:t>
      </w:r>
      <w:r w:rsidR="00866B51">
        <w:rPr>
          <w:rtl/>
          <w:lang w:bidi="fa-IR"/>
        </w:rPr>
        <w:t>ی</w:t>
      </w:r>
      <w:r>
        <w:rPr>
          <w:rtl/>
          <w:lang w:bidi="fa-IR"/>
        </w:rPr>
        <w:t xml:space="preserve"> که در سراها</w:t>
      </w:r>
      <w:r w:rsidR="00866B51">
        <w:rPr>
          <w:rtl/>
          <w:lang w:bidi="fa-IR"/>
        </w:rPr>
        <w:t>ی</w:t>
      </w:r>
      <w:r>
        <w:rPr>
          <w:rtl/>
          <w:lang w:bidi="fa-IR"/>
        </w:rPr>
        <w:t xml:space="preserve"> خوف ناک و مکان</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آب و گ</w:t>
      </w:r>
      <w:r w:rsidR="00866B51">
        <w:rPr>
          <w:rtl/>
          <w:lang w:bidi="fa-IR"/>
        </w:rPr>
        <w:t>ی</w:t>
      </w:r>
      <w:r>
        <w:rPr>
          <w:rtl/>
          <w:lang w:bidi="fa-IR"/>
        </w:rPr>
        <w:t>اه و خال</w:t>
      </w:r>
      <w:r w:rsidR="00866B51">
        <w:rPr>
          <w:rtl/>
          <w:lang w:bidi="fa-IR"/>
        </w:rPr>
        <w:t>ی</w:t>
      </w:r>
      <w:r>
        <w:rPr>
          <w:rtl/>
          <w:lang w:bidi="fa-IR"/>
        </w:rPr>
        <w:t xml:space="preserve"> از سکنه و گورها</w:t>
      </w:r>
      <w:r w:rsidR="00866B51">
        <w:rPr>
          <w:rtl/>
          <w:lang w:bidi="fa-IR"/>
        </w:rPr>
        <w:t>ی</w:t>
      </w:r>
      <w:r>
        <w:rPr>
          <w:rtl/>
          <w:lang w:bidi="fa-IR"/>
        </w:rPr>
        <w:t xml:space="preserve"> تار</w:t>
      </w:r>
      <w:r w:rsidR="00866B51">
        <w:rPr>
          <w:rtl/>
          <w:lang w:bidi="fa-IR"/>
        </w:rPr>
        <w:t>ی</w:t>
      </w:r>
      <w:r>
        <w:rPr>
          <w:rtl/>
          <w:lang w:bidi="fa-IR"/>
        </w:rPr>
        <w:t>ک ساکن گشته</w:t>
      </w:r>
      <w:r w:rsidR="00C538D4">
        <w:rPr>
          <w:rtl/>
          <w:lang w:bidi="fa-IR"/>
        </w:rPr>
        <w:t xml:space="preserve"> </w:t>
      </w:r>
      <w:r>
        <w:rPr>
          <w:rtl/>
          <w:lang w:bidi="fa-IR"/>
        </w:rPr>
        <w:t>ا</w:t>
      </w:r>
      <w:r w:rsidR="00866B51">
        <w:rPr>
          <w:rtl/>
          <w:lang w:bidi="fa-IR"/>
        </w:rPr>
        <w:t>ی</w:t>
      </w:r>
      <w:r>
        <w:rPr>
          <w:rtl/>
          <w:lang w:bidi="fa-IR"/>
        </w:rPr>
        <w:t>د</w:t>
      </w:r>
      <w:r w:rsidR="00866B51">
        <w:rPr>
          <w:rtl/>
          <w:lang w:bidi="fa-IR"/>
        </w:rPr>
        <w:t xml:space="preserve">! </w:t>
      </w:r>
      <w:r>
        <w:rPr>
          <w:rtl/>
          <w:lang w:bidi="fa-IR"/>
        </w:rPr>
        <w:t>ا</w:t>
      </w:r>
      <w:r w:rsidR="00866B51">
        <w:rPr>
          <w:rtl/>
          <w:lang w:bidi="fa-IR"/>
        </w:rPr>
        <w:t>ی</w:t>
      </w:r>
      <w:r>
        <w:rPr>
          <w:rtl/>
          <w:lang w:bidi="fa-IR"/>
        </w:rPr>
        <w:t xml:space="preserve"> به خاک خفتگان</w:t>
      </w:r>
      <w:r w:rsidR="00866B51">
        <w:rPr>
          <w:rtl/>
          <w:lang w:bidi="fa-IR"/>
        </w:rPr>
        <w:t xml:space="preserve">! </w:t>
      </w:r>
      <w:r>
        <w:rPr>
          <w:rtl/>
          <w:lang w:bidi="fa-IR"/>
        </w:rPr>
        <w:t>ا</w:t>
      </w:r>
      <w:r w:rsidR="00866B51">
        <w:rPr>
          <w:rtl/>
          <w:lang w:bidi="fa-IR"/>
        </w:rPr>
        <w:t>ی</w:t>
      </w:r>
      <w:r>
        <w:rPr>
          <w:rtl/>
          <w:lang w:bidi="fa-IR"/>
        </w:rPr>
        <w:t xml:space="preserve"> غر</w:t>
      </w:r>
      <w:r w:rsidR="00866B51">
        <w:rPr>
          <w:rtl/>
          <w:lang w:bidi="fa-IR"/>
        </w:rPr>
        <w:t>ی</w:t>
      </w:r>
      <w:r>
        <w:rPr>
          <w:rtl/>
          <w:lang w:bidi="fa-IR"/>
        </w:rPr>
        <w:t>بان</w:t>
      </w:r>
      <w:r w:rsidR="00866B51">
        <w:rPr>
          <w:rtl/>
          <w:lang w:bidi="fa-IR"/>
        </w:rPr>
        <w:t xml:space="preserve">! </w:t>
      </w:r>
      <w:r>
        <w:rPr>
          <w:rtl/>
          <w:lang w:bidi="fa-IR"/>
        </w:rPr>
        <w:t>ا</w:t>
      </w:r>
      <w:r w:rsidR="00866B51">
        <w:rPr>
          <w:rtl/>
          <w:lang w:bidi="fa-IR"/>
        </w:rPr>
        <w:t>ی</w:t>
      </w:r>
      <w:r>
        <w:rPr>
          <w:rtl/>
          <w:lang w:bidi="fa-IR"/>
        </w:rPr>
        <w:t xml:space="preserve"> وحشت زدگان</w:t>
      </w:r>
      <w:r w:rsidR="00866B51">
        <w:rPr>
          <w:rtl/>
          <w:lang w:bidi="fa-IR"/>
        </w:rPr>
        <w:t xml:space="preserve">! </w:t>
      </w:r>
      <w:r>
        <w:rPr>
          <w:rtl/>
          <w:lang w:bidi="fa-IR"/>
        </w:rPr>
        <w:t>شما از ما پ</w:t>
      </w:r>
      <w:r w:rsidR="00866B51">
        <w:rPr>
          <w:rtl/>
          <w:lang w:bidi="fa-IR"/>
        </w:rPr>
        <w:t>ی</w:t>
      </w:r>
      <w:r>
        <w:rPr>
          <w:rtl/>
          <w:lang w:bidi="fa-IR"/>
        </w:rPr>
        <w:t>ش</w:t>
      </w:r>
      <w:r w:rsidR="00866B51">
        <w:rPr>
          <w:rtl/>
          <w:lang w:bidi="fa-IR"/>
        </w:rPr>
        <w:t>ی</w:t>
      </w:r>
      <w:r>
        <w:rPr>
          <w:rtl/>
          <w:lang w:bidi="fa-IR"/>
        </w:rPr>
        <w:t xml:space="preserve"> گرفته</w:t>
      </w:r>
      <w:r w:rsidR="00C538D4">
        <w:rPr>
          <w:rtl/>
          <w:lang w:bidi="fa-IR"/>
        </w:rPr>
        <w:t xml:space="preserve"> </w:t>
      </w:r>
      <w:r>
        <w:rPr>
          <w:rtl/>
          <w:lang w:bidi="fa-IR"/>
        </w:rPr>
        <w:t>ا</w:t>
      </w:r>
      <w:r w:rsidR="00866B51">
        <w:rPr>
          <w:rtl/>
          <w:lang w:bidi="fa-IR"/>
        </w:rPr>
        <w:t>ی</w:t>
      </w:r>
      <w:r>
        <w:rPr>
          <w:rtl/>
          <w:lang w:bidi="fa-IR"/>
        </w:rPr>
        <w:t>د و ما پ</w:t>
      </w:r>
      <w:r w:rsidR="00866B51">
        <w:rPr>
          <w:rtl/>
          <w:lang w:bidi="fa-IR"/>
        </w:rPr>
        <w:t>ی</w:t>
      </w:r>
      <w:r>
        <w:rPr>
          <w:rtl/>
          <w:lang w:bidi="fa-IR"/>
        </w:rPr>
        <w:t>روان شما</w:t>
      </w:r>
      <w:r w:rsidR="00866B51">
        <w:rPr>
          <w:rtl/>
          <w:lang w:bidi="fa-IR"/>
        </w:rPr>
        <w:t>یی</w:t>
      </w:r>
      <w:r>
        <w:rPr>
          <w:rtl/>
          <w:lang w:bidi="fa-IR"/>
        </w:rPr>
        <w:t>م و</w:t>
      </w:r>
      <w:r w:rsidR="00866B51">
        <w:rPr>
          <w:rtl/>
          <w:lang w:bidi="fa-IR"/>
        </w:rPr>
        <w:t xml:space="preserve"> (</w:t>
      </w:r>
      <w:r>
        <w:rPr>
          <w:rtl/>
          <w:lang w:bidi="fa-IR"/>
        </w:rPr>
        <w:t>عن قر</w:t>
      </w:r>
      <w:r w:rsidR="00866B51">
        <w:rPr>
          <w:rtl/>
          <w:lang w:bidi="fa-IR"/>
        </w:rPr>
        <w:t>ی</w:t>
      </w:r>
      <w:r>
        <w:rPr>
          <w:rtl/>
          <w:lang w:bidi="fa-IR"/>
        </w:rPr>
        <w:t>ب</w:t>
      </w:r>
      <w:r w:rsidR="00866B51">
        <w:rPr>
          <w:rtl/>
          <w:lang w:bidi="fa-IR"/>
        </w:rPr>
        <w:t xml:space="preserve">) </w:t>
      </w:r>
      <w:r>
        <w:rPr>
          <w:rtl/>
          <w:lang w:bidi="fa-IR"/>
        </w:rPr>
        <w:t>به شما خواه</w:t>
      </w:r>
      <w:r w:rsidR="00866B51">
        <w:rPr>
          <w:rtl/>
          <w:lang w:bidi="fa-IR"/>
        </w:rPr>
        <w:t>ی</w:t>
      </w:r>
      <w:r>
        <w:rPr>
          <w:rtl/>
          <w:lang w:bidi="fa-IR"/>
        </w:rPr>
        <w:t>م پ</w:t>
      </w:r>
      <w:r w:rsidR="00866B51">
        <w:rPr>
          <w:rtl/>
          <w:lang w:bidi="fa-IR"/>
        </w:rPr>
        <w:t>ی</w:t>
      </w:r>
      <w:r>
        <w:rPr>
          <w:rtl/>
          <w:lang w:bidi="fa-IR"/>
        </w:rPr>
        <w:t>وست</w:t>
      </w:r>
      <w:r w:rsidR="00866B51">
        <w:rPr>
          <w:rtl/>
          <w:lang w:bidi="fa-IR"/>
        </w:rPr>
        <w:t xml:space="preserve">. </w:t>
      </w:r>
    </w:p>
    <w:p w:rsidR="00942005" w:rsidRDefault="00866B51" w:rsidP="00942005">
      <w:pPr>
        <w:pStyle w:val="libNormal"/>
        <w:rPr>
          <w:rtl/>
          <w:lang w:bidi="fa-IR"/>
        </w:rPr>
      </w:pPr>
      <w:r>
        <w:rPr>
          <w:rtl/>
          <w:lang w:bidi="fa-IR"/>
        </w:rPr>
        <w:t xml:space="preserve"> (</w:t>
      </w:r>
      <w:r w:rsidR="00942005">
        <w:rPr>
          <w:rtl/>
          <w:lang w:bidi="fa-IR"/>
        </w:rPr>
        <w:t>بدان</w:t>
      </w:r>
      <w:r>
        <w:rPr>
          <w:rtl/>
          <w:lang w:bidi="fa-IR"/>
        </w:rPr>
        <w:t>ی</w:t>
      </w:r>
      <w:r w:rsidR="00942005">
        <w:rPr>
          <w:rtl/>
          <w:lang w:bidi="fa-IR"/>
        </w:rPr>
        <w:t>د که</w:t>
      </w:r>
      <w:r>
        <w:rPr>
          <w:rtl/>
          <w:lang w:bidi="fa-IR"/>
        </w:rPr>
        <w:t xml:space="preserve">) </w:t>
      </w:r>
      <w:r w:rsidR="00942005">
        <w:rPr>
          <w:rtl/>
          <w:lang w:bidi="fa-IR"/>
        </w:rPr>
        <w:t>خانه</w:t>
      </w:r>
      <w:r w:rsidR="00C538D4">
        <w:rPr>
          <w:rtl/>
          <w:lang w:bidi="fa-IR"/>
        </w:rPr>
        <w:t xml:space="preserve"> </w:t>
      </w:r>
      <w:r w:rsidR="00942005">
        <w:rPr>
          <w:rtl/>
          <w:lang w:bidi="fa-IR"/>
        </w:rPr>
        <w:t>ها</w:t>
      </w:r>
      <w:r>
        <w:rPr>
          <w:rtl/>
          <w:lang w:bidi="fa-IR"/>
        </w:rPr>
        <w:t>ی</w:t>
      </w:r>
      <w:r w:rsidR="00942005">
        <w:rPr>
          <w:rtl/>
          <w:lang w:bidi="fa-IR"/>
        </w:rPr>
        <w:t>تان را ساکن شدند</w:t>
      </w:r>
      <w:r>
        <w:rPr>
          <w:rtl/>
          <w:lang w:bidi="fa-IR"/>
        </w:rPr>
        <w:t xml:space="preserve">! </w:t>
      </w:r>
      <w:r w:rsidR="00942005">
        <w:rPr>
          <w:rtl/>
          <w:lang w:bidi="fa-IR"/>
        </w:rPr>
        <w:t>با زنان شما ازدواج کردند</w:t>
      </w:r>
      <w:r>
        <w:rPr>
          <w:rtl/>
          <w:lang w:bidi="fa-IR"/>
        </w:rPr>
        <w:t xml:space="preserve">! </w:t>
      </w:r>
      <w:r w:rsidR="00942005">
        <w:rPr>
          <w:rtl/>
          <w:lang w:bidi="fa-IR"/>
        </w:rPr>
        <w:t>دارا</w:t>
      </w:r>
      <w:r>
        <w:rPr>
          <w:rtl/>
          <w:lang w:bidi="fa-IR"/>
        </w:rPr>
        <w:t>یی</w:t>
      </w:r>
      <w:r w:rsidR="00C538D4">
        <w:rPr>
          <w:rtl/>
          <w:lang w:bidi="fa-IR"/>
        </w:rPr>
        <w:t xml:space="preserve"> </w:t>
      </w:r>
      <w:r w:rsidR="00942005">
        <w:rPr>
          <w:rtl/>
          <w:lang w:bidi="fa-IR"/>
        </w:rPr>
        <w:t>ها</w:t>
      </w:r>
      <w:r>
        <w:rPr>
          <w:rtl/>
          <w:lang w:bidi="fa-IR"/>
        </w:rPr>
        <w:t>ی</w:t>
      </w:r>
      <w:r w:rsidR="00942005">
        <w:rPr>
          <w:rtl/>
          <w:lang w:bidi="fa-IR"/>
        </w:rPr>
        <w:t>تان را ن</w:t>
      </w:r>
      <w:r>
        <w:rPr>
          <w:rtl/>
          <w:lang w:bidi="fa-IR"/>
        </w:rPr>
        <w:t>ی</w:t>
      </w:r>
      <w:r w:rsidR="00942005">
        <w:rPr>
          <w:rtl/>
          <w:lang w:bidi="fa-IR"/>
        </w:rPr>
        <w:t>ز تقس</w:t>
      </w:r>
      <w:r>
        <w:rPr>
          <w:rtl/>
          <w:lang w:bidi="fa-IR"/>
        </w:rPr>
        <w:t>ی</w:t>
      </w:r>
      <w:r w:rsidR="00942005">
        <w:rPr>
          <w:rtl/>
          <w:lang w:bidi="fa-IR"/>
        </w:rPr>
        <w:t>م نمودند</w:t>
      </w:r>
      <w:r>
        <w:rPr>
          <w:rtl/>
          <w:lang w:bidi="fa-IR"/>
        </w:rPr>
        <w:t xml:space="preserve">! </w:t>
      </w:r>
      <w:r w:rsidR="00942005">
        <w:rPr>
          <w:rtl/>
          <w:lang w:bidi="fa-IR"/>
        </w:rPr>
        <w:t>ا</w:t>
      </w:r>
      <w:r>
        <w:rPr>
          <w:rtl/>
          <w:lang w:bidi="fa-IR"/>
        </w:rPr>
        <w:t>ی</w:t>
      </w:r>
      <w:r w:rsidR="00942005">
        <w:rPr>
          <w:rtl/>
          <w:lang w:bidi="fa-IR"/>
        </w:rPr>
        <w:t>ن است خبر آنچه که نزد ماست</w:t>
      </w:r>
      <w:r>
        <w:rPr>
          <w:rtl/>
          <w:lang w:bidi="fa-IR"/>
        </w:rPr>
        <w:t>! (</w:t>
      </w:r>
      <w:r w:rsidR="00942005">
        <w:rPr>
          <w:rtl/>
          <w:lang w:bidi="fa-IR"/>
        </w:rPr>
        <w:t>ا</w:t>
      </w:r>
      <w:r>
        <w:rPr>
          <w:rtl/>
          <w:lang w:bidi="fa-IR"/>
        </w:rPr>
        <w:t>ی</w:t>
      </w:r>
      <w:r w:rsidR="00942005">
        <w:rPr>
          <w:rtl/>
          <w:lang w:bidi="fa-IR"/>
        </w:rPr>
        <w:t>نک باز گو</w:t>
      </w:r>
      <w:r>
        <w:rPr>
          <w:rtl/>
          <w:lang w:bidi="fa-IR"/>
        </w:rPr>
        <w:t>یی</w:t>
      </w:r>
      <w:r w:rsidR="00942005">
        <w:rPr>
          <w:rtl/>
          <w:lang w:bidi="fa-IR"/>
        </w:rPr>
        <w:t>د که</w:t>
      </w:r>
      <w:r>
        <w:rPr>
          <w:rtl/>
          <w:lang w:bidi="fa-IR"/>
        </w:rPr>
        <w:t xml:space="preserve">) </w:t>
      </w:r>
      <w:r w:rsidR="00942005">
        <w:rPr>
          <w:rtl/>
          <w:lang w:bidi="fa-IR"/>
        </w:rPr>
        <w:t>چ</w:t>
      </w:r>
      <w:r>
        <w:rPr>
          <w:rtl/>
          <w:lang w:bidi="fa-IR"/>
        </w:rPr>
        <w:t>ی</w:t>
      </w:r>
      <w:r w:rsidR="00942005">
        <w:rPr>
          <w:rtl/>
          <w:lang w:bidi="fa-IR"/>
        </w:rPr>
        <w:t>ست خبر آنچه نزد شماست</w:t>
      </w:r>
      <w:r>
        <w:rPr>
          <w:rtl/>
          <w:lang w:bidi="fa-IR"/>
        </w:rPr>
        <w:t xml:space="preserve">! </w:t>
      </w:r>
      <w:r w:rsidR="00942005">
        <w:rPr>
          <w:rtl/>
          <w:lang w:bidi="fa-IR"/>
        </w:rPr>
        <w:t>»</w:t>
      </w:r>
      <w:r>
        <w:rPr>
          <w:rtl/>
          <w:lang w:bidi="fa-IR"/>
        </w:rPr>
        <w:t xml:space="preserve">. </w:t>
      </w:r>
    </w:p>
    <w:p w:rsidR="00942005" w:rsidRDefault="00942005" w:rsidP="00942005">
      <w:pPr>
        <w:pStyle w:val="libNormal"/>
        <w:rPr>
          <w:rtl/>
          <w:lang w:bidi="fa-IR"/>
        </w:rPr>
      </w:pPr>
      <w:r>
        <w:rPr>
          <w:rtl/>
          <w:lang w:bidi="fa-IR"/>
        </w:rPr>
        <w:t>آنگاه متوجّه همراهان خود شده</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«أَمَا لَوْ أُذِنَ لَهُمْ فِ</w:t>
      </w:r>
      <w:r w:rsidR="00866B51">
        <w:rPr>
          <w:rtl/>
          <w:lang w:bidi="fa-IR"/>
        </w:rPr>
        <w:t>ی</w:t>
      </w:r>
      <w:r>
        <w:rPr>
          <w:rtl/>
          <w:lang w:bidi="fa-IR"/>
        </w:rPr>
        <w:t xml:space="preserve"> الْکَلامِ لَأَخْبَرُوکُمْ أَنَّ خَ</w:t>
      </w:r>
      <w:r w:rsidR="00866B51">
        <w:rPr>
          <w:rtl/>
          <w:lang w:bidi="fa-IR"/>
        </w:rPr>
        <w:t>ی</w:t>
      </w:r>
      <w:r>
        <w:rPr>
          <w:rtl/>
          <w:lang w:bidi="fa-IR"/>
        </w:rPr>
        <w:t>رَ الزَّادِ التَّقْوَ</w:t>
      </w:r>
      <w:r w:rsidR="00866B51">
        <w:rPr>
          <w:rtl/>
          <w:lang w:bidi="fa-IR"/>
        </w:rPr>
        <w:t>ی</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«بدان</w:t>
      </w:r>
      <w:r w:rsidR="00866B51">
        <w:rPr>
          <w:rtl/>
          <w:lang w:bidi="fa-IR"/>
        </w:rPr>
        <w:t>ی</w:t>
      </w:r>
      <w:r>
        <w:rPr>
          <w:rtl/>
          <w:lang w:bidi="fa-IR"/>
        </w:rPr>
        <w:t>د که اگر به آنان اجازه سخن داده م</w:t>
      </w:r>
      <w:r w:rsidR="00866B51">
        <w:rPr>
          <w:rtl/>
          <w:lang w:bidi="fa-IR"/>
        </w:rPr>
        <w:t>ی</w:t>
      </w:r>
      <w:r w:rsidR="00C538D4">
        <w:rPr>
          <w:rtl/>
          <w:lang w:bidi="fa-IR"/>
        </w:rPr>
        <w:t xml:space="preserve"> </w:t>
      </w:r>
      <w:r>
        <w:rPr>
          <w:rtl/>
          <w:lang w:bidi="fa-IR"/>
        </w:rPr>
        <w:t>شد</w:t>
      </w:r>
      <w:r w:rsidR="00866B51">
        <w:rPr>
          <w:rtl/>
          <w:lang w:bidi="fa-IR"/>
        </w:rPr>
        <w:t xml:space="preserve">، </w:t>
      </w:r>
      <w:r>
        <w:rPr>
          <w:rtl/>
          <w:lang w:bidi="fa-IR"/>
        </w:rPr>
        <w:t>به شما خبر م</w:t>
      </w:r>
      <w:r w:rsidR="00866B51">
        <w:rPr>
          <w:rtl/>
          <w:lang w:bidi="fa-IR"/>
        </w:rPr>
        <w:t>ی</w:t>
      </w:r>
      <w:r w:rsidR="00C538D4">
        <w:rPr>
          <w:rtl/>
          <w:lang w:bidi="fa-IR"/>
        </w:rPr>
        <w:t xml:space="preserve"> </w:t>
      </w:r>
      <w:r>
        <w:rPr>
          <w:rtl/>
          <w:lang w:bidi="fa-IR"/>
        </w:rPr>
        <w:t>دادند که بهتر</w:t>
      </w:r>
      <w:r w:rsidR="00866B51">
        <w:rPr>
          <w:rtl/>
          <w:lang w:bidi="fa-IR"/>
        </w:rPr>
        <w:t>ی</w:t>
      </w:r>
      <w:r>
        <w:rPr>
          <w:rtl/>
          <w:lang w:bidi="fa-IR"/>
        </w:rPr>
        <w:t>ن توشه</w:t>
      </w:r>
      <w:r w:rsidR="00866B51">
        <w:rPr>
          <w:rtl/>
          <w:lang w:bidi="fa-IR"/>
        </w:rPr>
        <w:t xml:space="preserve">، </w:t>
      </w:r>
      <w:r>
        <w:rPr>
          <w:rtl/>
          <w:lang w:bidi="fa-IR"/>
        </w:rPr>
        <w:t>تقوا و پره</w:t>
      </w:r>
      <w:r w:rsidR="00866B51">
        <w:rPr>
          <w:rtl/>
          <w:lang w:bidi="fa-IR"/>
        </w:rPr>
        <w:t>ی</w:t>
      </w:r>
      <w:r>
        <w:rPr>
          <w:rtl/>
          <w:lang w:bidi="fa-IR"/>
        </w:rPr>
        <w:t>زکار</w:t>
      </w:r>
      <w:r w:rsidR="00866B51">
        <w:rPr>
          <w:rtl/>
          <w:lang w:bidi="fa-IR"/>
        </w:rPr>
        <w:t>ی</w:t>
      </w:r>
      <w:r>
        <w:rPr>
          <w:rtl/>
          <w:lang w:bidi="fa-IR"/>
        </w:rPr>
        <w:t xml:space="preserve"> است»</w:t>
      </w:r>
      <w:r w:rsidR="00866B51">
        <w:rPr>
          <w:rtl/>
          <w:lang w:bidi="fa-IR"/>
        </w:rPr>
        <w:t xml:space="preserve">. </w:t>
      </w:r>
      <w:r w:rsidR="00866B51" w:rsidRPr="00C538D4">
        <w:rPr>
          <w:rStyle w:val="libFootnotenumChar"/>
          <w:rtl/>
          <w:lang w:bidi="fa-IR"/>
        </w:rPr>
        <w:t>(</w:t>
      </w:r>
      <w:r w:rsidRPr="00C538D4">
        <w:rPr>
          <w:rStyle w:val="libFootnotenumChar"/>
          <w:rtl/>
        </w:rPr>
        <w:t>175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حضرتش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«شما را به تقوا</w:t>
      </w:r>
      <w:r w:rsidR="00866B51">
        <w:rPr>
          <w:rtl/>
          <w:lang w:bidi="fa-IR"/>
        </w:rPr>
        <w:t>ی</w:t>
      </w:r>
      <w:r>
        <w:rPr>
          <w:rtl/>
          <w:lang w:bidi="fa-IR"/>
        </w:rPr>
        <w:t xml:space="preserve"> اله</w:t>
      </w:r>
      <w:r w:rsidR="00866B51">
        <w:rPr>
          <w:rtl/>
          <w:lang w:bidi="fa-IR"/>
        </w:rPr>
        <w:t>ی</w:t>
      </w:r>
      <w:r>
        <w:rPr>
          <w:rtl/>
          <w:lang w:bidi="fa-IR"/>
        </w:rPr>
        <w:t xml:space="preserve"> سفارش م</w:t>
      </w:r>
      <w:r w:rsidR="00866B51">
        <w:rPr>
          <w:rtl/>
          <w:lang w:bidi="fa-IR"/>
        </w:rPr>
        <w:t>ی</w:t>
      </w:r>
      <w:r w:rsidR="00C538D4">
        <w:rPr>
          <w:rtl/>
          <w:lang w:bidi="fa-IR"/>
        </w:rPr>
        <w:t xml:space="preserve"> </w:t>
      </w:r>
      <w:r>
        <w:rPr>
          <w:rtl/>
          <w:lang w:bidi="fa-IR"/>
        </w:rPr>
        <w:t>کنم</w:t>
      </w:r>
      <w:r w:rsidR="00866B51">
        <w:rPr>
          <w:rtl/>
          <w:lang w:bidi="fa-IR"/>
        </w:rPr>
        <w:t xml:space="preserve">... </w:t>
      </w:r>
      <w:r>
        <w:rPr>
          <w:rtl/>
          <w:lang w:bidi="fa-IR"/>
        </w:rPr>
        <w:t>ز</w:t>
      </w:r>
      <w:r w:rsidR="00866B51">
        <w:rPr>
          <w:rtl/>
          <w:lang w:bidi="fa-IR"/>
        </w:rPr>
        <w:t>ی</w:t>
      </w:r>
      <w:r>
        <w:rPr>
          <w:rtl/>
          <w:lang w:bidi="fa-IR"/>
        </w:rPr>
        <w:t>را تقوا</w:t>
      </w:r>
      <w:r w:rsidR="00866B51">
        <w:rPr>
          <w:rtl/>
          <w:lang w:bidi="fa-IR"/>
        </w:rPr>
        <w:t>ی</w:t>
      </w:r>
      <w:r>
        <w:rPr>
          <w:rtl/>
          <w:lang w:bidi="fa-IR"/>
        </w:rPr>
        <w:t xml:space="preserve"> اله</w:t>
      </w:r>
      <w:r w:rsidR="00866B51">
        <w:rPr>
          <w:rtl/>
          <w:lang w:bidi="fa-IR"/>
        </w:rPr>
        <w:t>ی</w:t>
      </w:r>
      <w:r>
        <w:rPr>
          <w:rtl/>
          <w:lang w:bidi="fa-IR"/>
        </w:rPr>
        <w:t xml:space="preserve"> دارو</w:t>
      </w:r>
      <w:r w:rsidR="00866B51">
        <w:rPr>
          <w:rtl/>
          <w:lang w:bidi="fa-IR"/>
        </w:rPr>
        <w:t>ی</w:t>
      </w:r>
      <w:r>
        <w:rPr>
          <w:rtl/>
          <w:lang w:bidi="fa-IR"/>
        </w:rPr>
        <w:t xml:space="preserve"> درد قلب</w:t>
      </w:r>
      <w:r w:rsidR="00C538D4">
        <w:rPr>
          <w:rtl/>
          <w:lang w:bidi="fa-IR"/>
        </w:rPr>
        <w:t xml:space="preserve"> </w:t>
      </w:r>
      <w:r>
        <w:rPr>
          <w:rtl/>
          <w:lang w:bidi="fa-IR"/>
        </w:rPr>
        <w:t>ها</w:t>
      </w:r>
      <w:r w:rsidR="00866B51">
        <w:rPr>
          <w:rtl/>
          <w:lang w:bidi="fa-IR"/>
        </w:rPr>
        <w:t xml:space="preserve">، </w:t>
      </w:r>
      <w:r>
        <w:rPr>
          <w:rtl/>
          <w:lang w:bidi="fa-IR"/>
        </w:rPr>
        <w:t>ب</w:t>
      </w:r>
      <w:r w:rsidR="00866B51">
        <w:rPr>
          <w:rtl/>
          <w:lang w:bidi="fa-IR"/>
        </w:rPr>
        <w:t>ی</w:t>
      </w:r>
      <w:r>
        <w:rPr>
          <w:rtl/>
          <w:lang w:bidi="fa-IR"/>
        </w:rPr>
        <w:t>نا</w:t>
      </w:r>
      <w:r w:rsidR="00866B51">
        <w:rPr>
          <w:rtl/>
          <w:lang w:bidi="fa-IR"/>
        </w:rPr>
        <w:t>یی</w:t>
      </w:r>
      <w:r>
        <w:rPr>
          <w:rtl/>
          <w:lang w:bidi="fa-IR"/>
        </w:rPr>
        <w:t xml:space="preserve"> کور</w:t>
      </w:r>
      <w:r w:rsidR="00866B51">
        <w:rPr>
          <w:rtl/>
          <w:lang w:bidi="fa-IR"/>
        </w:rPr>
        <w:t>ی</w:t>
      </w:r>
      <w:r>
        <w:rPr>
          <w:rtl/>
          <w:lang w:bidi="fa-IR"/>
        </w:rPr>
        <w:t xml:space="preserve"> دل</w:t>
      </w:r>
      <w:r w:rsidR="00C538D4">
        <w:rPr>
          <w:rtl/>
          <w:lang w:bidi="fa-IR"/>
        </w:rPr>
        <w:t xml:space="preserve"> </w:t>
      </w:r>
      <w:r>
        <w:rPr>
          <w:rtl/>
          <w:lang w:bidi="fa-IR"/>
        </w:rPr>
        <w:t>ها</w:t>
      </w:r>
      <w:r w:rsidR="00866B51">
        <w:rPr>
          <w:rtl/>
          <w:lang w:bidi="fa-IR"/>
        </w:rPr>
        <w:t xml:space="preserve">، </w:t>
      </w:r>
      <w:r>
        <w:rPr>
          <w:rtl/>
          <w:lang w:bidi="fa-IR"/>
        </w:rPr>
        <w:t>بهبود</w:t>
      </w:r>
      <w:r w:rsidR="00866B51">
        <w:rPr>
          <w:rtl/>
          <w:lang w:bidi="fa-IR"/>
        </w:rPr>
        <w:t>ی</w:t>
      </w:r>
      <w:r>
        <w:rPr>
          <w:rtl/>
          <w:lang w:bidi="fa-IR"/>
        </w:rPr>
        <w:t xml:space="preserve"> و شفا</w:t>
      </w:r>
      <w:r w:rsidR="00866B51">
        <w:rPr>
          <w:rtl/>
          <w:lang w:bidi="fa-IR"/>
        </w:rPr>
        <w:t>ی</w:t>
      </w:r>
      <w:r>
        <w:rPr>
          <w:rtl/>
          <w:lang w:bidi="fa-IR"/>
        </w:rPr>
        <w:t xml:space="preserve"> امراض بدن</w:t>
      </w:r>
      <w:r w:rsidR="00C538D4">
        <w:rPr>
          <w:rtl/>
          <w:lang w:bidi="fa-IR"/>
        </w:rPr>
        <w:t xml:space="preserve"> </w:t>
      </w:r>
      <w:r>
        <w:rPr>
          <w:rtl/>
          <w:lang w:bidi="fa-IR"/>
        </w:rPr>
        <w:t>ها و اصلاح ب</w:t>
      </w:r>
      <w:r w:rsidR="00866B51">
        <w:rPr>
          <w:rtl/>
          <w:lang w:bidi="fa-IR"/>
        </w:rPr>
        <w:t>ی</w:t>
      </w:r>
      <w:r>
        <w:rPr>
          <w:rtl/>
          <w:lang w:bidi="fa-IR"/>
        </w:rPr>
        <w:t>مار</w:t>
      </w:r>
      <w:r w:rsidR="00866B51">
        <w:rPr>
          <w:rtl/>
          <w:lang w:bidi="fa-IR"/>
        </w:rPr>
        <w:t>ی</w:t>
      </w:r>
      <w:r>
        <w:rPr>
          <w:rtl/>
          <w:lang w:bidi="fa-IR"/>
        </w:rPr>
        <w:t xml:space="preserve"> س</w:t>
      </w:r>
      <w:r w:rsidR="00866B51">
        <w:rPr>
          <w:rtl/>
          <w:lang w:bidi="fa-IR"/>
        </w:rPr>
        <w:t>ی</w:t>
      </w:r>
      <w:r>
        <w:rPr>
          <w:rtl/>
          <w:lang w:bidi="fa-IR"/>
        </w:rPr>
        <w:t>نه</w:t>
      </w:r>
      <w:r w:rsidR="00C538D4">
        <w:rPr>
          <w:rtl/>
          <w:lang w:bidi="fa-IR"/>
        </w:rPr>
        <w:t xml:space="preserve"> </w:t>
      </w:r>
      <w:r>
        <w:rPr>
          <w:rtl/>
          <w:lang w:bidi="fa-IR"/>
        </w:rPr>
        <w:t>ها</w:t>
      </w:r>
      <w:r w:rsidR="00866B51">
        <w:rPr>
          <w:rtl/>
          <w:lang w:bidi="fa-IR"/>
        </w:rPr>
        <w:t>ی</w:t>
      </w:r>
      <w:r>
        <w:rPr>
          <w:rtl/>
          <w:lang w:bidi="fa-IR"/>
        </w:rPr>
        <w:t xml:space="preserve"> شماست</w:t>
      </w:r>
      <w:r w:rsidR="00866B51">
        <w:rPr>
          <w:rtl/>
          <w:lang w:bidi="fa-IR"/>
        </w:rPr>
        <w:t>. (</w:t>
      </w:r>
      <w:r>
        <w:rPr>
          <w:rtl/>
          <w:lang w:bidi="fa-IR"/>
        </w:rPr>
        <w:t>همچن</w:t>
      </w:r>
      <w:r w:rsidR="00866B51">
        <w:rPr>
          <w:rtl/>
          <w:lang w:bidi="fa-IR"/>
        </w:rPr>
        <w:t>ی</w:t>
      </w:r>
      <w:r>
        <w:rPr>
          <w:rtl/>
          <w:lang w:bidi="fa-IR"/>
        </w:rPr>
        <w:t>ن</w:t>
      </w:r>
      <w:r w:rsidR="00866B51">
        <w:rPr>
          <w:rtl/>
          <w:lang w:bidi="fa-IR"/>
        </w:rPr>
        <w:t xml:space="preserve">) </w:t>
      </w:r>
      <w:r>
        <w:rPr>
          <w:rtl/>
          <w:lang w:bidi="fa-IR"/>
        </w:rPr>
        <w:t>پاک</w:t>
      </w:r>
      <w:r w:rsidR="00866B51">
        <w:rPr>
          <w:rtl/>
          <w:lang w:bidi="fa-IR"/>
        </w:rPr>
        <w:t>ی</w:t>
      </w:r>
      <w:r>
        <w:rPr>
          <w:rtl/>
          <w:lang w:bidi="fa-IR"/>
        </w:rPr>
        <w:t>زگ</w:t>
      </w:r>
      <w:r w:rsidR="00866B51">
        <w:rPr>
          <w:rtl/>
          <w:lang w:bidi="fa-IR"/>
        </w:rPr>
        <w:t>ی</w:t>
      </w:r>
      <w:r>
        <w:rPr>
          <w:rtl/>
          <w:lang w:bidi="fa-IR"/>
        </w:rPr>
        <w:t xml:space="preserve"> آلودگ</w:t>
      </w:r>
      <w:r w:rsidR="00866B51">
        <w:rPr>
          <w:rtl/>
          <w:lang w:bidi="fa-IR"/>
        </w:rPr>
        <w:t>ی</w:t>
      </w:r>
      <w:r>
        <w:rPr>
          <w:rtl/>
          <w:lang w:bidi="fa-IR"/>
        </w:rPr>
        <w:t xml:space="preserve"> جان</w:t>
      </w:r>
      <w:r w:rsidR="00C538D4">
        <w:rPr>
          <w:rtl/>
          <w:lang w:bidi="fa-IR"/>
        </w:rPr>
        <w:t xml:space="preserve"> </w:t>
      </w:r>
      <w:r>
        <w:rPr>
          <w:rtl/>
          <w:lang w:bidi="fa-IR"/>
        </w:rPr>
        <w:t>ها</w:t>
      </w:r>
      <w:r w:rsidR="00866B51">
        <w:rPr>
          <w:rtl/>
          <w:lang w:bidi="fa-IR"/>
        </w:rPr>
        <w:t xml:space="preserve">، </w:t>
      </w:r>
      <w:r>
        <w:rPr>
          <w:rtl/>
          <w:lang w:bidi="fa-IR"/>
        </w:rPr>
        <w:t>روشن</w:t>
      </w:r>
      <w:r w:rsidR="00866B51">
        <w:rPr>
          <w:rtl/>
          <w:lang w:bidi="fa-IR"/>
        </w:rPr>
        <w:t>ی</w:t>
      </w:r>
      <w:r w:rsidR="00C538D4">
        <w:rPr>
          <w:rtl/>
          <w:lang w:bidi="fa-IR"/>
        </w:rPr>
        <w:t xml:space="preserve"> </w:t>
      </w:r>
      <w:r>
        <w:rPr>
          <w:rtl/>
          <w:lang w:bidi="fa-IR"/>
        </w:rPr>
        <w:t>بخش کم نور</w:t>
      </w:r>
      <w:r w:rsidR="00866B51">
        <w:rPr>
          <w:rtl/>
          <w:lang w:bidi="fa-IR"/>
        </w:rPr>
        <w:t>ی</w:t>
      </w:r>
      <w:r>
        <w:rPr>
          <w:rtl/>
          <w:lang w:bidi="fa-IR"/>
        </w:rPr>
        <w:t xml:space="preserve"> د</w:t>
      </w:r>
      <w:r w:rsidR="00866B51">
        <w:rPr>
          <w:rtl/>
          <w:lang w:bidi="fa-IR"/>
        </w:rPr>
        <w:t>ی</w:t>
      </w:r>
      <w:r>
        <w:rPr>
          <w:rtl/>
          <w:lang w:bidi="fa-IR"/>
        </w:rPr>
        <w:t>ده</w:t>
      </w:r>
      <w:r w:rsidR="00C538D4">
        <w:rPr>
          <w:rtl/>
          <w:lang w:bidi="fa-IR"/>
        </w:rPr>
        <w:t xml:space="preserve"> </w:t>
      </w:r>
      <w:r>
        <w:rPr>
          <w:rtl/>
          <w:lang w:bidi="fa-IR"/>
        </w:rPr>
        <w:t>ها</w:t>
      </w:r>
      <w:r w:rsidR="00866B51">
        <w:rPr>
          <w:rtl/>
          <w:lang w:bidi="fa-IR"/>
        </w:rPr>
        <w:t xml:space="preserve">، </w:t>
      </w:r>
      <w:r>
        <w:rPr>
          <w:rtl/>
          <w:lang w:bidi="fa-IR"/>
        </w:rPr>
        <w:t>ا</w:t>
      </w:r>
      <w:r w:rsidR="00866B51">
        <w:rPr>
          <w:rtl/>
          <w:lang w:bidi="fa-IR"/>
        </w:rPr>
        <w:t>ی</w:t>
      </w:r>
      <w:r>
        <w:rPr>
          <w:rtl/>
          <w:lang w:bidi="fa-IR"/>
        </w:rPr>
        <w:t>من</w:t>
      </w:r>
      <w:r w:rsidR="00866B51">
        <w:rPr>
          <w:rtl/>
          <w:lang w:bidi="fa-IR"/>
        </w:rPr>
        <w:t>ی</w:t>
      </w:r>
      <w:r>
        <w:rPr>
          <w:rtl/>
          <w:lang w:bidi="fa-IR"/>
        </w:rPr>
        <w:t xml:space="preserve"> ترس دل</w:t>
      </w:r>
      <w:r w:rsidR="00C538D4">
        <w:rPr>
          <w:rtl/>
          <w:lang w:bidi="fa-IR"/>
        </w:rPr>
        <w:t xml:space="preserve"> </w:t>
      </w:r>
      <w:r>
        <w:rPr>
          <w:rtl/>
          <w:lang w:bidi="fa-IR"/>
        </w:rPr>
        <w:t>ها و نور س</w:t>
      </w:r>
      <w:r w:rsidR="00866B51">
        <w:rPr>
          <w:rtl/>
          <w:lang w:bidi="fa-IR"/>
        </w:rPr>
        <w:t>ی</w:t>
      </w:r>
      <w:r>
        <w:rPr>
          <w:rtl/>
          <w:lang w:bidi="fa-IR"/>
        </w:rPr>
        <w:t>اه</w:t>
      </w:r>
      <w:r w:rsidR="00866B51">
        <w:rPr>
          <w:rtl/>
          <w:lang w:bidi="fa-IR"/>
        </w:rPr>
        <w:t>ی</w:t>
      </w:r>
      <w:r>
        <w:rPr>
          <w:rtl/>
          <w:lang w:bidi="fa-IR"/>
        </w:rPr>
        <w:t xml:space="preserve"> تار</w:t>
      </w:r>
      <w:r w:rsidR="00866B51">
        <w:rPr>
          <w:rtl/>
          <w:lang w:bidi="fa-IR"/>
        </w:rPr>
        <w:t>ی</w:t>
      </w:r>
      <w:r>
        <w:rPr>
          <w:rtl/>
          <w:lang w:bidi="fa-IR"/>
        </w:rPr>
        <w:t>ک</w:t>
      </w:r>
      <w:r w:rsidR="00866B51">
        <w:rPr>
          <w:rtl/>
          <w:lang w:bidi="fa-IR"/>
        </w:rPr>
        <w:t>ی</w:t>
      </w:r>
      <w:r>
        <w:rPr>
          <w:rtl/>
          <w:lang w:bidi="fa-IR"/>
        </w:rPr>
        <w:t xml:space="preserve"> شما خواهد بود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176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«تقوا</w:t>
      </w:r>
      <w:r w:rsidR="00866B51">
        <w:rPr>
          <w:rtl/>
          <w:lang w:bidi="fa-IR"/>
        </w:rPr>
        <w:t>ی</w:t>
      </w:r>
      <w:r>
        <w:rPr>
          <w:rtl/>
          <w:lang w:bidi="fa-IR"/>
        </w:rPr>
        <w:t xml:space="preserve"> اله</w:t>
      </w:r>
      <w:r w:rsidR="00866B51">
        <w:rPr>
          <w:rtl/>
          <w:lang w:bidi="fa-IR"/>
        </w:rPr>
        <w:t>ی</w:t>
      </w:r>
      <w:r>
        <w:rPr>
          <w:rtl/>
          <w:lang w:bidi="fa-IR"/>
        </w:rPr>
        <w:t xml:space="preserve"> کل</w:t>
      </w:r>
      <w:r w:rsidR="00866B51">
        <w:rPr>
          <w:rtl/>
          <w:lang w:bidi="fa-IR"/>
        </w:rPr>
        <w:t>ی</w:t>
      </w:r>
      <w:r>
        <w:rPr>
          <w:rtl/>
          <w:lang w:bidi="fa-IR"/>
        </w:rPr>
        <w:t>د هدا</w:t>
      </w:r>
      <w:r w:rsidR="00866B51">
        <w:rPr>
          <w:rtl/>
          <w:lang w:bidi="fa-IR"/>
        </w:rPr>
        <w:t>ی</w:t>
      </w:r>
      <w:r>
        <w:rPr>
          <w:rtl/>
          <w:lang w:bidi="fa-IR"/>
        </w:rPr>
        <w:t>ت و رستگار</w:t>
      </w:r>
      <w:r w:rsidR="00866B51">
        <w:rPr>
          <w:rtl/>
          <w:lang w:bidi="fa-IR"/>
        </w:rPr>
        <w:t xml:space="preserve">ی، </w:t>
      </w:r>
      <w:r>
        <w:rPr>
          <w:rtl/>
          <w:lang w:bidi="fa-IR"/>
        </w:rPr>
        <w:t>اندوخته برا</w:t>
      </w:r>
      <w:r w:rsidR="00866B51">
        <w:rPr>
          <w:rtl/>
          <w:lang w:bidi="fa-IR"/>
        </w:rPr>
        <w:t>ی</w:t>
      </w:r>
      <w:r>
        <w:rPr>
          <w:rtl/>
          <w:lang w:bidi="fa-IR"/>
        </w:rPr>
        <w:t xml:space="preserve"> روز رستاخ</w:t>
      </w:r>
      <w:r w:rsidR="00866B51">
        <w:rPr>
          <w:rtl/>
          <w:lang w:bidi="fa-IR"/>
        </w:rPr>
        <w:t>ی</w:t>
      </w:r>
      <w:r>
        <w:rPr>
          <w:rtl/>
          <w:lang w:bidi="fa-IR"/>
        </w:rPr>
        <w:t>ز</w:t>
      </w:r>
      <w:r w:rsidR="00866B51">
        <w:rPr>
          <w:rtl/>
          <w:lang w:bidi="fa-IR"/>
        </w:rPr>
        <w:t xml:space="preserve">، </w:t>
      </w:r>
      <w:r>
        <w:rPr>
          <w:rtl/>
          <w:lang w:bidi="fa-IR"/>
        </w:rPr>
        <w:t>سبب آزادگ</w:t>
      </w:r>
      <w:r w:rsidR="00866B51">
        <w:rPr>
          <w:rtl/>
          <w:lang w:bidi="fa-IR"/>
        </w:rPr>
        <w:t>ی</w:t>
      </w:r>
      <w:r>
        <w:rPr>
          <w:rtl/>
          <w:lang w:bidi="fa-IR"/>
        </w:rPr>
        <w:t xml:space="preserve"> از هر بندگ</w:t>
      </w:r>
      <w:r w:rsidR="00866B51">
        <w:rPr>
          <w:rtl/>
          <w:lang w:bidi="fa-IR"/>
        </w:rPr>
        <w:t>ی</w:t>
      </w:r>
      <w:r>
        <w:rPr>
          <w:rtl/>
          <w:lang w:bidi="fa-IR"/>
        </w:rPr>
        <w:t xml:space="preserve"> و رها</w:t>
      </w:r>
      <w:r w:rsidR="00866B51">
        <w:rPr>
          <w:rtl/>
          <w:lang w:bidi="fa-IR"/>
        </w:rPr>
        <w:t>یی</w:t>
      </w:r>
      <w:r>
        <w:rPr>
          <w:rtl/>
          <w:lang w:bidi="fa-IR"/>
        </w:rPr>
        <w:t xml:space="preserve"> از هر هلاکت و تباه</w:t>
      </w:r>
      <w:r w:rsidR="00866B51">
        <w:rPr>
          <w:rtl/>
          <w:lang w:bidi="fa-IR"/>
        </w:rPr>
        <w:t>ی</w:t>
      </w:r>
      <w:r>
        <w:rPr>
          <w:rtl/>
          <w:lang w:bidi="fa-IR"/>
        </w:rPr>
        <w:t xml:space="preserve"> است</w:t>
      </w:r>
      <w:r w:rsidR="00866B51">
        <w:rPr>
          <w:rtl/>
          <w:lang w:bidi="fa-IR"/>
        </w:rPr>
        <w:t xml:space="preserve">. </w:t>
      </w:r>
      <w:r>
        <w:rPr>
          <w:rtl/>
          <w:lang w:bidi="fa-IR"/>
        </w:rPr>
        <w:t>با پره</w:t>
      </w:r>
      <w:r w:rsidR="00866B51">
        <w:rPr>
          <w:rtl/>
          <w:lang w:bidi="fa-IR"/>
        </w:rPr>
        <w:t>ی</w:t>
      </w:r>
      <w:r>
        <w:rPr>
          <w:rtl/>
          <w:lang w:bidi="fa-IR"/>
        </w:rPr>
        <w:t>زکار</w:t>
      </w:r>
      <w:r w:rsidR="00866B51">
        <w:rPr>
          <w:rtl/>
          <w:lang w:bidi="fa-IR"/>
        </w:rPr>
        <w:t>ی</w:t>
      </w:r>
      <w:r>
        <w:rPr>
          <w:rtl/>
          <w:lang w:bidi="fa-IR"/>
        </w:rPr>
        <w:t xml:space="preserve"> حاجت درخواست کننده روا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گر</w:t>
      </w:r>
      <w:r w:rsidR="00866B51">
        <w:rPr>
          <w:rtl/>
          <w:lang w:bidi="fa-IR"/>
        </w:rPr>
        <w:t>ی</w:t>
      </w:r>
      <w:r>
        <w:rPr>
          <w:rtl/>
          <w:lang w:bidi="fa-IR"/>
        </w:rPr>
        <w:t>زان</w:t>
      </w:r>
      <w:r w:rsidR="00866B51">
        <w:rPr>
          <w:rtl/>
          <w:lang w:bidi="fa-IR"/>
        </w:rPr>
        <w:t xml:space="preserve"> (</w:t>
      </w:r>
      <w:r>
        <w:rPr>
          <w:rtl/>
          <w:lang w:bidi="fa-IR"/>
        </w:rPr>
        <w:t>از عذاب و سخت</w:t>
      </w:r>
      <w:r w:rsidR="00866B51">
        <w:rPr>
          <w:rtl/>
          <w:lang w:bidi="fa-IR"/>
        </w:rPr>
        <w:t>ی</w:t>
      </w:r>
      <w:r>
        <w:rPr>
          <w:rtl/>
          <w:lang w:bidi="fa-IR"/>
        </w:rPr>
        <w:t xml:space="preserve"> و گرفتار</w:t>
      </w:r>
      <w:r w:rsidR="00866B51">
        <w:rPr>
          <w:rtl/>
          <w:lang w:bidi="fa-IR"/>
        </w:rPr>
        <w:t xml:space="preserve">ی) </w:t>
      </w:r>
      <w:r>
        <w:rPr>
          <w:rtl/>
          <w:lang w:bidi="fa-IR"/>
        </w:rPr>
        <w:t>رها</w:t>
      </w:r>
      <w:r w:rsidR="00866B51">
        <w:rPr>
          <w:rtl/>
          <w:lang w:bidi="fa-IR"/>
        </w:rPr>
        <w:t>یی</w:t>
      </w:r>
      <w:r>
        <w:rPr>
          <w:rtl/>
          <w:lang w:bidi="fa-IR"/>
        </w:rPr>
        <w:t xml:space="preserve"> م</w:t>
      </w:r>
      <w:r w:rsidR="00866B51">
        <w:rPr>
          <w:rtl/>
          <w:lang w:bidi="fa-IR"/>
        </w:rPr>
        <w:t>ی</w:t>
      </w:r>
      <w:r w:rsidR="00C538D4">
        <w:rPr>
          <w:rtl/>
          <w:lang w:bidi="fa-IR"/>
        </w:rPr>
        <w:t xml:space="preserve"> </w:t>
      </w:r>
      <w:r w:rsidR="00866B51">
        <w:rPr>
          <w:rtl/>
          <w:lang w:bidi="fa-IR"/>
        </w:rPr>
        <w:t>ی</w:t>
      </w:r>
      <w:r>
        <w:rPr>
          <w:rtl/>
          <w:lang w:bidi="fa-IR"/>
        </w:rPr>
        <w:t>ابد و عطاها و بخشش</w:t>
      </w:r>
      <w:r w:rsidR="00C538D4">
        <w:rPr>
          <w:rtl/>
          <w:lang w:bidi="fa-IR"/>
        </w:rPr>
        <w:t xml:space="preserve"> </w:t>
      </w:r>
      <w:r>
        <w:rPr>
          <w:rtl/>
          <w:lang w:bidi="fa-IR"/>
        </w:rPr>
        <w:t>ها</w:t>
      </w:r>
      <w:r w:rsidR="00866B51">
        <w:rPr>
          <w:rtl/>
          <w:lang w:bidi="fa-IR"/>
        </w:rPr>
        <w:t>ی</w:t>
      </w:r>
      <w:r>
        <w:rPr>
          <w:rtl/>
          <w:lang w:bidi="fa-IR"/>
        </w:rPr>
        <w:t xml:space="preserve"> بس</w:t>
      </w:r>
      <w:r w:rsidR="00866B51">
        <w:rPr>
          <w:rtl/>
          <w:lang w:bidi="fa-IR"/>
        </w:rPr>
        <w:t>ی</w:t>
      </w:r>
      <w:r>
        <w:rPr>
          <w:rtl/>
          <w:lang w:bidi="fa-IR"/>
        </w:rPr>
        <w:t>ار</w:t>
      </w:r>
      <w:r w:rsidR="00866B51">
        <w:rPr>
          <w:rtl/>
          <w:lang w:bidi="fa-IR"/>
        </w:rPr>
        <w:t>ی (</w:t>
      </w:r>
      <w:r>
        <w:rPr>
          <w:rtl/>
          <w:lang w:bidi="fa-IR"/>
        </w:rPr>
        <w:t>از جانب خداوند</w:t>
      </w:r>
      <w:r w:rsidR="00866B51">
        <w:rPr>
          <w:rtl/>
          <w:lang w:bidi="fa-IR"/>
        </w:rPr>
        <w:t xml:space="preserve">) </w:t>
      </w:r>
      <w:r>
        <w:rPr>
          <w:rtl/>
          <w:lang w:bidi="fa-IR"/>
        </w:rPr>
        <w:t>در</w:t>
      </w:r>
      <w:r w:rsidR="00866B51">
        <w:rPr>
          <w:rtl/>
          <w:lang w:bidi="fa-IR"/>
        </w:rPr>
        <w:t>ی</w:t>
      </w:r>
      <w:r>
        <w:rPr>
          <w:rtl/>
          <w:lang w:bidi="fa-IR"/>
        </w:rPr>
        <w:t>افت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177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آن حضرت در مورد آثار 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تقوا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«هُوَ أَنَّهُ لَوْ وُضِعَ عَمَلُکَ عَل</w:t>
      </w:r>
      <w:r w:rsidR="00866B51">
        <w:rPr>
          <w:rtl/>
          <w:lang w:bidi="fa-IR"/>
        </w:rPr>
        <w:t>ی</w:t>
      </w:r>
      <w:r>
        <w:rPr>
          <w:rtl/>
          <w:lang w:bidi="fa-IR"/>
        </w:rPr>
        <w:t xml:space="preserve"> طَبَقٍ وَ لَمْ </w:t>
      </w:r>
      <w:r w:rsidR="00866B51">
        <w:rPr>
          <w:rtl/>
          <w:lang w:bidi="fa-IR"/>
        </w:rPr>
        <w:t>ی</w:t>
      </w:r>
      <w:r>
        <w:rPr>
          <w:rtl/>
          <w:lang w:bidi="fa-IR"/>
        </w:rPr>
        <w:t>جْعَلْ عَلَ</w:t>
      </w:r>
      <w:r w:rsidR="00866B51">
        <w:rPr>
          <w:rtl/>
          <w:lang w:bidi="fa-IR"/>
        </w:rPr>
        <w:t>ی</w:t>
      </w:r>
      <w:r>
        <w:rPr>
          <w:rtl/>
          <w:lang w:bidi="fa-IR"/>
        </w:rPr>
        <w:t>هِ غِطاءٌ وَ طِ</w:t>
      </w:r>
      <w:r w:rsidR="00866B51">
        <w:rPr>
          <w:rtl/>
          <w:lang w:bidi="fa-IR"/>
        </w:rPr>
        <w:t>ی</w:t>
      </w:r>
      <w:r>
        <w:rPr>
          <w:rtl/>
          <w:lang w:bidi="fa-IR"/>
        </w:rPr>
        <w:t>فَ بِهِ عَل</w:t>
      </w:r>
      <w:r w:rsidR="00866B51">
        <w:rPr>
          <w:rtl/>
          <w:lang w:bidi="fa-IR"/>
        </w:rPr>
        <w:t>ی</w:t>
      </w:r>
      <w:r>
        <w:rPr>
          <w:rtl/>
          <w:lang w:bidi="fa-IR"/>
        </w:rPr>
        <w:t xml:space="preserve"> أَهْلِ الدُّنْ</w:t>
      </w:r>
      <w:r w:rsidR="00866B51">
        <w:rPr>
          <w:rtl/>
          <w:lang w:bidi="fa-IR"/>
        </w:rPr>
        <w:t>ی</w:t>
      </w:r>
      <w:r>
        <w:rPr>
          <w:rtl/>
          <w:lang w:bidi="fa-IR"/>
        </w:rPr>
        <w:t>ا لَما کانَ فِ</w:t>
      </w:r>
      <w:r w:rsidR="00866B51">
        <w:rPr>
          <w:rtl/>
          <w:lang w:bidi="fa-IR"/>
        </w:rPr>
        <w:t>ی</w:t>
      </w:r>
      <w:r>
        <w:rPr>
          <w:rtl/>
          <w:lang w:bidi="fa-IR"/>
        </w:rPr>
        <w:t>هِ شَ</w:t>
      </w:r>
      <w:r w:rsidR="00866B51">
        <w:rPr>
          <w:rtl/>
          <w:lang w:bidi="fa-IR"/>
        </w:rPr>
        <w:t>ی</w:t>
      </w:r>
      <w:r w:rsidR="00C538D4">
        <w:rPr>
          <w:rtl/>
          <w:lang w:bidi="fa-IR"/>
        </w:rPr>
        <w:t xml:space="preserve"> </w:t>
      </w:r>
      <w:r>
        <w:rPr>
          <w:rtl/>
          <w:lang w:bidi="fa-IR"/>
        </w:rPr>
        <w:t>ءٌ تَسْتَحْ</w:t>
      </w:r>
      <w:r w:rsidR="00866B51">
        <w:rPr>
          <w:rtl/>
          <w:lang w:bidi="fa-IR"/>
        </w:rPr>
        <w:t>یی</w:t>
      </w:r>
      <w:r>
        <w:rPr>
          <w:rtl/>
          <w:lang w:bidi="fa-IR"/>
        </w:rPr>
        <w:t xml:space="preserve"> مِنْهُ»</w:t>
      </w:r>
      <w:r w:rsidR="00866B51">
        <w:rPr>
          <w:rtl/>
          <w:lang w:bidi="fa-IR"/>
        </w:rPr>
        <w:t xml:space="preserve">. </w:t>
      </w:r>
      <w:r w:rsidR="00866B51" w:rsidRPr="00C538D4">
        <w:rPr>
          <w:rStyle w:val="libFootnotenumChar"/>
          <w:rtl/>
          <w:lang w:bidi="fa-IR"/>
        </w:rPr>
        <w:t>(</w:t>
      </w:r>
      <w:r w:rsidRPr="00C538D4">
        <w:rPr>
          <w:rStyle w:val="libFootnotenumChar"/>
          <w:rtl/>
        </w:rPr>
        <w:t>178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w:t>
      </w:r>
      <w:r w:rsidR="00866B51">
        <w:rPr>
          <w:rtl/>
          <w:lang w:bidi="fa-IR"/>
        </w:rPr>
        <w:t>ی</w:t>
      </w:r>
      <w:r>
        <w:rPr>
          <w:rtl/>
          <w:lang w:bidi="fa-IR"/>
        </w:rPr>
        <w:t xml:space="preserve"> آن است که اگر اعمالت را بدون سرپوش بر طبق</w:t>
      </w:r>
      <w:r w:rsidR="00866B51">
        <w:rPr>
          <w:rtl/>
          <w:lang w:bidi="fa-IR"/>
        </w:rPr>
        <w:t>ی</w:t>
      </w:r>
      <w:r>
        <w:rPr>
          <w:rtl/>
          <w:lang w:bidi="fa-IR"/>
        </w:rPr>
        <w:t xml:space="preserve"> گذارده</w:t>
      </w:r>
      <w:r w:rsidR="00866B51">
        <w:rPr>
          <w:rtl/>
          <w:lang w:bidi="fa-IR"/>
        </w:rPr>
        <w:t xml:space="preserve">، </w:t>
      </w:r>
      <w:r>
        <w:rPr>
          <w:rtl/>
          <w:lang w:bidi="fa-IR"/>
        </w:rPr>
        <w:t>در م</w:t>
      </w:r>
      <w:r w:rsidR="00866B51">
        <w:rPr>
          <w:rtl/>
          <w:lang w:bidi="fa-IR"/>
        </w:rPr>
        <w:t>ی</w:t>
      </w:r>
      <w:r>
        <w:rPr>
          <w:rtl/>
          <w:lang w:bidi="fa-IR"/>
        </w:rPr>
        <w:t>ان اهل دن</w:t>
      </w:r>
      <w:r w:rsidR="00866B51">
        <w:rPr>
          <w:rtl/>
          <w:lang w:bidi="fa-IR"/>
        </w:rPr>
        <w:t>ی</w:t>
      </w:r>
      <w:r>
        <w:rPr>
          <w:rtl/>
          <w:lang w:bidi="fa-IR"/>
        </w:rPr>
        <w:t>ا بگردانند</w:t>
      </w:r>
      <w:r w:rsidR="00866B51">
        <w:rPr>
          <w:rtl/>
          <w:lang w:bidi="fa-IR"/>
        </w:rPr>
        <w:t xml:space="preserve">، </w:t>
      </w:r>
      <w:r>
        <w:rPr>
          <w:rtl/>
          <w:lang w:bidi="fa-IR"/>
        </w:rPr>
        <w:t>در آن چ</w:t>
      </w:r>
      <w:r w:rsidR="00866B51">
        <w:rPr>
          <w:rtl/>
          <w:lang w:bidi="fa-IR"/>
        </w:rPr>
        <w:t>ی</w:t>
      </w:r>
      <w:r>
        <w:rPr>
          <w:rtl/>
          <w:lang w:bidi="fa-IR"/>
        </w:rPr>
        <w:t>ز</w:t>
      </w:r>
      <w:r w:rsidR="00866B51">
        <w:rPr>
          <w:rtl/>
          <w:lang w:bidi="fa-IR"/>
        </w:rPr>
        <w:t>ی</w:t>
      </w:r>
      <w:r>
        <w:rPr>
          <w:rtl/>
          <w:lang w:bidi="fa-IR"/>
        </w:rPr>
        <w:t xml:space="preserve"> نباشد که موجب شرمسار</w:t>
      </w:r>
      <w:r w:rsidR="00866B51">
        <w:rPr>
          <w:rtl/>
          <w:lang w:bidi="fa-IR"/>
        </w:rPr>
        <w:t>ی</w:t>
      </w:r>
      <w:r>
        <w:rPr>
          <w:rtl/>
          <w:lang w:bidi="fa-IR"/>
        </w:rPr>
        <w:t xml:space="preserve"> تو گردد»</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«بدان</w:t>
      </w:r>
      <w:r w:rsidR="00866B51">
        <w:rPr>
          <w:rtl/>
          <w:lang w:bidi="fa-IR"/>
        </w:rPr>
        <w:t>ی</w:t>
      </w:r>
      <w:r>
        <w:rPr>
          <w:rtl/>
          <w:lang w:bidi="fa-IR"/>
        </w:rPr>
        <w:t>د هر کس از خدا پروا کند</w:t>
      </w:r>
      <w:r w:rsidR="00866B51">
        <w:rPr>
          <w:rtl/>
          <w:lang w:bidi="fa-IR"/>
        </w:rPr>
        <w:t xml:space="preserve">، </w:t>
      </w:r>
      <w:r>
        <w:rPr>
          <w:rtl/>
          <w:lang w:bidi="fa-IR"/>
        </w:rPr>
        <w:t>خداوند راه ب</w:t>
      </w:r>
      <w:r w:rsidR="00866B51">
        <w:rPr>
          <w:rtl/>
          <w:lang w:bidi="fa-IR"/>
        </w:rPr>
        <w:t>ی</w:t>
      </w:r>
      <w:r>
        <w:rPr>
          <w:rtl/>
          <w:lang w:bidi="fa-IR"/>
        </w:rPr>
        <w:t>رون رفتن و گر</w:t>
      </w:r>
      <w:r w:rsidR="00866B51">
        <w:rPr>
          <w:rtl/>
          <w:lang w:bidi="fa-IR"/>
        </w:rPr>
        <w:t>ی</w:t>
      </w:r>
      <w:r>
        <w:rPr>
          <w:rtl/>
          <w:lang w:bidi="fa-IR"/>
        </w:rPr>
        <w:t>ز از فتنه</w:t>
      </w:r>
      <w:r w:rsidR="00C538D4">
        <w:rPr>
          <w:rtl/>
          <w:lang w:bidi="fa-IR"/>
        </w:rPr>
        <w:t xml:space="preserve"> </w:t>
      </w:r>
      <w:r>
        <w:rPr>
          <w:rtl/>
          <w:lang w:bidi="fa-IR"/>
        </w:rPr>
        <w:t>ها را به او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اند و نور</w:t>
      </w:r>
      <w:r w:rsidR="00866B51">
        <w:rPr>
          <w:rtl/>
          <w:lang w:bidi="fa-IR"/>
        </w:rPr>
        <w:t>ی</w:t>
      </w:r>
      <w:r>
        <w:rPr>
          <w:rtl/>
          <w:lang w:bidi="fa-IR"/>
        </w:rPr>
        <w:t xml:space="preserve"> به و</w:t>
      </w:r>
      <w:r w:rsidR="00866B51">
        <w:rPr>
          <w:rtl/>
          <w:lang w:bidi="fa-IR"/>
        </w:rPr>
        <w:t>ی</w:t>
      </w:r>
      <w:r>
        <w:rPr>
          <w:rtl/>
          <w:lang w:bidi="fa-IR"/>
        </w:rPr>
        <w:t xml:space="preserve"> عطا کند که از تار</w:t>
      </w:r>
      <w:r w:rsidR="00866B51">
        <w:rPr>
          <w:rtl/>
          <w:lang w:bidi="fa-IR"/>
        </w:rPr>
        <w:t>ی</w:t>
      </w:r>
      <w:r>
        <w:rPr>
          <w:rtl/>
          <w:lang w:bidi="fa-IR"/>
        </w:rPr>
        <w:t>ک</w:t>
      </w:r>
      <w:r w:rsidR="00866B51">
        <w:rPr>
          <w:rtl/>
          <w:lang w:bidi="fa-IR"/>
        </w:rPr>
        <w:t>ی</w:t>
      </w:r>
      <w:r w:rsidR="00C538D4">
        <w:rPr>
          <w:rtl/>
          <w:lang w:bidi="fa-IR"/>
        </w:rPr>
        <w:t xml:space="preserve"> </w:t>
      </w:r>
      <w:r>
        <w:rPr>
          <w:rtl/>
          <w:lang w:bidi="fa-IR"/>
        </w:rPr>
        <w:t>ها</w:t>
      </w:r>
      <w:r w:rsidR="00866B51">
        <w:rPr>
          <w:rtl/>
          <w:lang w:bidi="fa-IR"/>
        </w:rPr>
        <w:t xml:space="preserve"> (ی</w:t>
      </w:r>
      <w:r>
        <w:rPr>
          <w:rtl/>
          <w:lang w:bidi="fa-IR"/>
        </w:rPr>
        <w:t xml:space="preserve"> جهل و ح</w:t>
      </w:r>
      <w:r w:rsidR="00866B51">
        <w:rPr>
          <w:rtl/>
          <w:lang w:bidi="fa-IR"/>
        </w:rPr>
        <w:t>ی</w:t>
      </w:r>
      <w:r>
        <w:rPr>
          <w:rtl/>
          <w:lang w:bidi="fa-IR"/>
        </w:rPr>
        <w:t>رت</w:t>
      </w:r>
      <w:r w:rsidR="00866B51">
        <w:rPr>
          <w:rtl/>
          <w:lang w:bidi="fa-IR"/>
        </w:rPr>
        <w:t xml:space="preserve">) </w:t>
      </w:r>
      <w:r>
        <w:rPr>
          <w:rtl/>
          <w:lang w:bidi="fa-IR"/>
        </w:rPr>
        <w:t>رها</w:t>
      </w:r>
      <w:r w:rsidR="00866B51">
        <w:rPr>
          <w:rtl/>
          <w:lang w:bidi="fa-IR"/>
        </w:rPr>
        <w:t>یی</w:t>
      </w:r>
      <w:r>
        <w:rPr>
          <w:rtl/>
          <w:lang w:bidi="fa-IR"/>
        </w:rPr>
        <w:t xml:space="preserve"> </w:t>
      </w:r>
      <w:r w:rsidR="00866B51">
        <w:rPr>
          <w:rtl/>
          <w:lang w:bidi="fa-IR"/>
        </w:rPr>
        <w:t>ی</w:t>
      </w:r>
      <w:r>
        <w:rPr>
          <w:rtl/>
          <w:lang w:bidi="fa-IR"/>
        </w:rPr>
        <w:t>ابد و او را</w:t>
      </w:r>
      <w:r w:rsidR="00866B51">
        <w:rPr>
          <w:rtl/>
          <w:lang w:bidi="fa-IR"/>
        </w:rPr>
        <w:t xml:space="preserve"> (</w:t>
      </w:r>
      <w:r>
        <w:rPr>
          <w:rtl/>
          <w:lang w:bidi="fa-IR"/>
        </w:rPr>
        <w:t>در بهشت</w:t>
      </w:r>
      <w:r w:rsidR="00866B51">
        <w:rPr>
          <w:rtl/>
          <w:lang w:bidi="fa-IR"/>
        </w:rPr>
        <w:t xml:space="preserve">) </w:t>
      </w:r>
      <w:r>
        <w:rPr>
          <w:rtl/>
          <w:lang w:bidi="fa-IR"/>
        </w:rPr>
        <w:t>در جا</w:t>
      </w:r>
      <w:r w:rsidR="00866B51">
        <w:rPr>
          <w:rtl/>
          <w:lang w:bidi="fa-IR"/>
        </w:rPr>
        <w:t>یی</w:t>
      </w:r>
      <w:r>
        <w:rPr>
          <w:rtl/>
          <w:lang w:bidi="fa-IR"/>
        </w:rPr>
        <w:t xml:space="preserve"> که خواهان آن است</w:t>
      </w:r>
      <w:r w:rsidR="00866B51">
        <w:rPr>
          <w:rtl/>
          <w:lang w:bidi="fa-IR"/>
        </w:rPr>
        <w:t xml:space="preserve">، </w:t>
      </w:r>
      <w:r>
        <w:rPr>
          <w:rtl/>
          <w:lang w:bidi="fa-IR"/>
        </w:rPr>
        <w:t>جاودانه نگاهش داشته</w:t>
      </w:r>
      <w:r w:rsidR="00866B51">
        <w:rPr>
          <w:rtl/>
          <w:lang w:bidi="fa-IR"/>
        </w:rPr>
        <w:t xml:space="preserve">، </w:t>
      </w:r>
      <w:r>
        <w:rPr>
          <w:rtl/>
          <w:lang w:bidi="fa-IR"/>
        </w:rPr>
        <w:t>و نزد خو</w:t>
      </w:r>
      <w:r w:rsidR="00866B51">
        <w:rPr>
          <w:rtl/>
          <w:lang w:bidi="fa-IR"/>
        </w:rPr>
        <w:t>ی</w:t>
      </w:r>
      <w:r>
        <w:rPr>
          <w:rtl/>
          <w:lang w:bidi="fa-IR"/>
        </w:rPr>
        <w:t>ش در سرا</w:t>
      </w:r>
      <w:r w:rsidR="00866B51">
        <w:rPr>
          <w:rtl/>
          <w:lang w:bidi="fa-IR"/>
        </w:rPr>
        <w:t>ی</w:t>
      </w:r>
      <w:r>
        <w:rPr>
          <w:rtl/>
          <w:lang w:bidi="fa-IR"/>
        </w:rPr>
        <w:t xml:space="preserve"> برگز</w:t>
      </w:r>
      <w:r w:rsidR="00866B51">
        <w:rPr>
          <w:rtl/>
          <w:lang w:bidi="fa-IR"/>
        </w:rPr>
        <w:t>ی</w:t>
      </w:r>
      <w:r>
        <w:rPr>
          <w:rtl/>
          <w:lang w:bidi="fa-IR"/>
        </w:rPr>
        <w:t>ده</w:t>
      </w:r>
      <w:r w:rsidR="00C538D4">
        <w:rPr>
          <w:rtl/>
          <w:lang w:bidi="fa-IR"/>
        </w:rPr>
        <w:t xml:space="preserve"> </w:t>
      </w:r>
      <w:r>
        <w:rPr>
          <w:rtl/>
          <w:lang w:bidi="fa-IR"/>
        </w:rPr>
        <w:t>اش کر</w:t>
      </w:r>
      <w:r w:rsidR="00866B51">
        <w:rPr>
          <w:rtl/>
          <w:lang w:bidi="fa-IR"/>
        </w:rPr>
        <w:t>ی</w:t>
      </w:r>
      <w:r>
        <w:rPr>
          <w:rtl/>
          <w:lang w:bidi="fa-IR"/>
        </w:rPr>
        <w:t>مانه وارد نما</w:t>
      </w:r>
      <w:r w:rsidR="00866B51">
        <w:rPr>
          <w:rtl/>
          <w:lang w:bidi="fa-IR"/>
        </w:rPr>
        <w:t>ی</w:t>
      </w:r>
      <w:r>
        <w:rPr>
          <w:rtl/>
          <w:lang w:bidi="fa-IR"/>
        </w:rPr>
        <w:t>د</w:t>
      </w:r>
      <w:r w:rsidR="00866B51">
        <w:rPr>
          <w:rtl/>
          <w:lang w:bidi="fa-IR"/>
        </w:rPr>
        <w:t>. (</w:t>
      </w:r>
      <w:r>
        <w:rPr>
          <w:rtl/>
          <w:lang w:bidi="fa-IR"/>
        </w:rPr>
        <w:t>در سرا</w:t>
      </w:r>
      <w:r w:rsidR="00866B51">
        <w:rPr>
          <w:rtl/>
          <w:lang w:bidi="fa-IR"/>
        </w:rPr>
        <w:t>یی</w:t>
      </w:r>
      <w:r>
        <w:rPr>
          <w:rtl/>
          <w:lang w:bidi="fa-IR"/>
        </w:rPr>
        <w:t xml:space="preserve"> که</w:t>
      </w:r>
      <w:r w:rsidR="00866B51">
        <w:rPr>
          <w:rtl/>
          <w:lang w:bidi="fa-IR"/>
        </w:rPr>
        <w:t xml:space="preserve">) </w:t>
      </w:r>
      <w:r>
        <w:rPr>
          <w:rtl/>
          <w:lang w:bidi="fa-IR"/>
        </w:rPr>
        <w:t>سا</w:t>
      </w:r>
      <w:r w:rsidR="00866B51">
        <w:rPr>
          <w:rtl/>
          <w:lang w:bidi="fa-IR"/>
        </w:rPr>
        <w:t>ی</w:t>
      </w:r>
      <w:r>
        <w:rPr>
          <w:rtl/>
          <w:lang w:bidi="fa-IR"/>
        </w:rPr>
        <w:t>ه آن</w:t>
      </w:r>
      <w:r w:rsidR="00866B51">
        <w:rPr>
          <w:rtl/>
          <w:lang w:bidi="fa-IR"/>
        </w:rPr>
        <w:t xml:space="preserve">، </w:t>
      </w:r>
      <w:r>
        <w:rPr>
          <w:rtl/>
          <w:lang w:bidi="fa-IR"/>
        </w:rPr>
        <w:t>عرش او و نور و روشنا</w:t>
      </w:r>
      <w:r w:rsidR="00866B51">
        <w:rPr>
          <w:rtl/>
          <w:lang w:bidi="fa-IR"/>
        </w:rPr>
        <w:t>یی</w:t>
      </w:r>
      <w:r>
        <w:rPr>
          <w:rtl/>
          <w:lang w:bidi="fa-IR"/>
        </w:rPr>
        <w:t xml:space="preserve"> آن</w:t>
      </w:r>
      <w:r w:rsidR="00866B51">
        <w:rPr>
          <w:rtl/>
          <w:lang w:bidi="fa-IR"/>
        </w:rPr>
        <w:t xml:space="preserve">، </w:t>
      </w:r>
      <w:r>
        <w:rPr>
          <w:rtl/>
          <w:lang w:bidi="fa-IR"/>
        </w:rPr>
        <w:t>خشنود</w:t>
      </w:r>
      <w:r w:rsidR="00866B51">
        <w:rPr>
          <w:rtl/>
          <w:lang w:bidi="fa-IR"/>
        </w:rPr>
        <w:t>ی</w:t>
      </w:r>
      <w:r>
        <w:rPr>
          <w:rtl/>
          <w:lang w:bidi="fa-IR"/>
        </w:rPr>
        <w:t>ش</w:t>
      </w:r>
      <w:r w:rsidR="00866B51">
        <w:rPr>
          <w:rtl/>
          <w:lang w:bidi="fa-IR"/>
        </w:rPr>
        <w:t xml:space="preserve">، </w:t>
      </w:r>
      <w:r>
        <w:rPr>
          <w:rtl/>
          <w:lang w:bidi="fa-IR"/>
        </w:rPr>
        <w:t>ز</w:t>
      </w:r>
      <w:r w:rsidR="00866B51">
        <w:rPr>
          <w:rtl/>
          <w:lang w:bidi="fa-IR"/>
        </w:rPr>
        <w:t>ی</w:t>
      </w:r>
      <w:r>
        <w:rPr>
          <w:rtl/>
          <w:lang w:bidi="fa-IR"/>
        </w:rPr>
        <w:t>ارت کنندگان آن ملائکه</w:t>
      </w:r>
      <w:r w:rsidR="00866B51">
        <w:rPr>
          <w:rtl/>
          <w:lang w:bidi="fa-IR"/>
        </w:rPr>
        <w:t xml:space="preserve">، </w:t>
      </w:r>
      <w:r>
        <w:rPr>
          <w:rtl/>
          <w:lang w:bidi="fa-IR"/>
        </w:rPr>
        <w:t>و دوستانش پ</w:t>
      </w:r>
      <w:r w:rsidR="00866B51">
        <w:rPr>
          <w:rtl/>
          <w:lang w:bidi="fa-IR"/>
        </w:rPr>
        <w:t>ی</w:t>
      </w:r>
      <w:r>
        <w:rPr>
          <w:rtl/>
          <w:lang w:bidi="fa-IR"/>
        </w:rPr>
        <w:t>امبران خدا خواهند بود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179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تأث</w:t>
      </w:r>
      <w:r w:rsidR="00866B51">
        <w:rPr>
          <w:rtl/>
          <w:lang w:bidi="fa-IR"/>
        </w:rPr>
        <w:t>ی</w:t>
      </w:r>
      <w:r>
        <w:rPr>
          <w:rtl/>
          <w:lang w:bidi="fa-IR"/>
        </w:rPr>
        <w:t>ر تقوا در آبادان</w:t>
      </w:r>
      <w:r w:rsidR="00866B51">
        <w:rPr>
          <w:rtl/>
          <w:lang w:bidi="fa-IR"/>
        </w:rPr>
        <w:t>ی</w:t>
      </w:r>
      <w:r>
        <w:rPr>
          <w:rtl/>
          <w:lang w:bidi="fa-IR"/>
        </w:rPr>
        <w:t xml:space="preserve"> د</w:t>
      </w:r>
      <w:r w:rsidR="00866B51">
        <w:rPr>
          <w:rtl/>
          <w:lang w:bidi="fa-IR"/>
        </w:rPr>
        <w:t>ی</w:t>
      </w:r>
      <w:r>
        <w:rPr>
          <w:rtl/>
          <w:lang w:bidi="fa-IR"/>
        </w:rPr>
        <w:t>ن و استحکام باورها</w:t>
      </w:r>
      <w:r w:rsidR="00866B51">
        <w:rPr>
          <w:rtl/>
          <w:lang w:bidi="fa-IR"/>
        </w:rPr>
        <w:t>ی</w:t>
      </w:r>
      <w:r>
        <w:rPr>
          <w:rtl/>
          <w:lang w:bidi="fa-IR"/>
        </w:rPr>
        <w:t xml:space="preserve"> د</w:t>
      </w:r>
      <w:r w:rsidR="00866B51">
        <w:rPr>
          <w:rtl/>
          <w:lang w:bidi="fa-IR"/>
        </w:rPr>
        <w:t>ی</w:t>
      </w:r>
      <w:r>
        <w:rPr>
          <w:rtl/>
          <w:lang w:bidi="fa-IR"/>
        </w:rPr>
        <w:t>ن</w:t>
      </w:r>
      <w:r w:rsidR="00866B51">
        <w:rPr>
          <w:rtl/>
          <w:lang w:bidi="fa-IR"/>
        </w:rPr>
        <w:t>ی</w:t>
      </w:r>
      <w:r>
        <w:rPr>
          <w:rtl/>
          <w:lang w:bidi="fa-IR"/>
        </w:rPr>
        <w:t xml:space="preserve"> و نقش حساس</w:t>
      </w:r>
      <w:r w:rsidR="00866B51">
        <w:rPr>
          <w:rtl/>
          <w:lang w:bidi="fa-IR"/>
        </w:rPr>
        <w:t>ی</w:t>
      </w:r>
      <w:r>
        <w:rPr>
          <w:rtl/>
          <w:lang w:bidi="fa-IR"/>
        </w:rPr>
        <w:t xml:space="preserve"> که در راه</w:t>
      </w:r>
      <w:r w:rsidR="00C538D4">
        <w:rPr>
          <w:rtl/>
          <w:lang w:bidi="fa-IR"/>
        </w:rPr>
        <w:t xml:space="preserve"> </w:t>
      </w:r>
      <w:r w:rsidR="00866B51">
        <w:rPr>
          <w:rtl/>
          <w:lang w:bidi="fa-IR"/>
        </w:rPr>
        <w:t>ی</w:t>
      </w:r>
      <w:r>
        <w:rPr>
          <w:rtl/>
          <w:lang w:bidi="fa-IR"/>
        </w:rPr>
        <w:t>اب</w:t>
      </w:r>
      <w:r w:rsidR="00866B51">
        <w:rPr>
          <w:rtl/>
          <w:lang w:bidi="fa-IR"/>
        </w:rPr>
        <w:t>ی</w:t>
      </w:r>
      <w:r>
        <w:rPr>
          <w:rtl/>
          <w:lang w:bidi="fa-IR"/>
        </w:rPr>
        <w:t xml:space="preserve"> به صلاح و رستگار</w:t>
      </w:r>
      <w:r w:rsidR="00866B51">
        <w:rPr>
          <w:rtl/>
          <w:lang w:bidi="fa-IR"/>
        </w:rPr>
        <w:t>ی</w:t>
      </w:r>
      <w:r>
        <w:rPr>
          <w:rtl/>
          <w:lang w:bidi="fa-IR"/>
        </w:rPr>
        <w:t xml:space="preserve"> دارد را ن</w:t>
      </w:r>
      <w:r w:rsidR="00866B51">
        <w:rPr>
          <w:rtl/>
          <w:lang w:bidi="fa-IR"/>
        </w:rPr>
        <w:t>ی</w:t>
      </w:r>
      <w:r>
        <w:rPr>
          <w:rtl/>
          <w:lang w:bidi="fa-IR"/>
        </w:rPr>
        <w:t>ز ا</w:t>
      </w:r>
      <w:r w:rsidR="00866B51">
        <w:rPr>
          <w:rtl/>
          <w:lang w:bidi="fa-IR"/>
        </w:rPr>
        <w:t>ی</w:t>
      </w:r>
      <w:r>
        <w:rPr>
          <w:rtl/>
          <w:lang w:bidi="fa-IR"/>
        </w:rPr>
        <w:t>ن چن</w:t>
      </w:r>
      <w:r w:rsidR="00866B51">
        <w:rPr>
          <w:rtl/>
          <w:lang w:bidi="fa-IR"/>
        </w:rPr>
        <w:t>ی</w:t>
      </w:r>
      <w:r>
        <w:rPr>
          <w:rtl/>
          <w:lang w:bidi="fa-IR"/>
        </w:rPr>
        <w:t>ن ب</w:t>
      </w:r>
      <w:r w:rsidR="00866B51">
        <w:rPr>
          <w:rtl/>
          <w:lang w:bidi="fa-IR"/>
        </w:rPr>
        <w:t>ی</w:t>
      </w:r>
      <w:r>
        <w:rPr>
          <w:rtl/>
          <w:lang w:bidi="fa-IR"/>
        </w:rPr>
        <w:t>ان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«إِنَّ تَقْوَ</w:t>
      </w:r>
      <w:r w:rsidR="00866B51">
        <w:rPr>
          <w:rtl/>
          <w:lang w:bidi="fa-IR"/>
        </w:rPr>
        <w:t>ی</w:t>
      </w:r>
      <w:r>
        <w:rPr>
          <w:rtl/>
          <w:lang w:bidi="fa-IR"/>
        </w:rPr>
        <w:t xml:space="preserve"> اللَّهِ عِمارَةُ الدِّ</w:t>
      </w:r>
      <w:r w:rsidR="00866B51">
        <w:rPr>
          <w:rtl/>
          <w:lang w:bidi="fa-IR"/>
        </w:rPr>
        <w:t>ی</w:t>
      </w:r>
      <w:r>
        <w:rPr>
          <w:rtl/>
          <w:lang w:bidi="fa-IR"/>
        </w:rPr>
        <w:t>نِ وَ عِمادُ الْ</w:t>
      </w:r>
      <w:r w:rsidR="00866B51">
        <w:rPr>
          <w:rtl/>
          <w:lang w:bidi="fa-IR"/>
        </w:rPr>
        <w:t>ی</w:t>
      </w:r>
      <w:r>
        <w:rPr>
          <w:rtl/>
          <w:lang w:bidi="fa-IR"/>
        </w:rPr>
        <w:t>قِ</w:t>
      </w:r>
      <w:r w:rsidR="00866B51">
        <w:rPr>
          <w:rtl/>
          <w:lang w:bidi="fa-IR"/>
        </w:rPr>
        <w:t>ی</w:t>
      </w:r>
      <w:r>
        <w:rPr>
          <w:rtl/>
          <w:lang w:bidi="fa-IR"/>
        </w:rPr>
        <w:t>نِ وَ إِنَّها لَمِفْتاحُ صَلاحٍ وَ مِصْباحُ نَجاحٍ»</w:t>
      </w:r>
      <w:r w:rsidR="00866B51">
        <w:rPr>
          <w:rtl/>
          <w:lang w:bidi="fa-IR"/>
        </w:rPr>
        <w:t xml:space="preserve">. </w:t>
      </w:r>
      <w:r w:rsidR="00866B51" w:rsidRPr="00C538D4">
        <w:rPr>
          <w:rStyle w:val="libFootnotenumChar"/>
          <w:rtl/>
          <w:lang w:bidi="fa-IR"/>
        </w:rPr>
        <w:t>(</w:t>
      </w:r>
      <w:r w:rsidRPr="00C538D4">
        <w:rPr>
          <w:rStyle w:val="libFootnotenumChar"/>
          <w:rtl/>
        </w:rPr>
        <w:t>180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«تقوا</w:t>
      </w:r>
      <w:r w:rsidR="00866B51">
        <w:rPr>
          <w:rtl/>
          <w:lang w:bidi="fa-IR"/>
        </w:rPr>
        <w:t>ی</w:t>
      </w:r>
      <w:r>
        <w:rPr>
          <w:rtl/>
          <w:lang w:bidi="fa-IR"/>
        </w:rPr>
        <w:t xml:space="preserve"> اله</w:t>
      </w:r>
      <w:r w:rsidR="00866B51">
        <w:rPr>
          <w:rtl/>
          <w:lang w:bidi="fa-IR"/>
        </w:rPr>
        <w:t>ی</w:t>
      </w:r>
      <w:r>
        <w:rPr>
          <w:rtl/>
          <w:lang w:bidi="fa-IR"/>
        </w:rPr>
        <w:t xml:space="preserve"> آباد ساختن د</w:t>
      </w:r>
      <w:r w:rsidR="00866B51">
        <w:rPr>
          <w:rtl/>
          <w:lang w:bidi="fa-IR"/>
        </w:rPr>
        <w:t>ی</w:t>
      </w:r>
      <w:r>
        <w:rPr>
          <w:rtl/>
          <w:lang w:bidi="fa-IR"/>
        </w:rPr>
        <w:t xml:space="preserve">ن و رکن </w:t>
      </w:r>
      <w:r w:rsidR="00866B51">
        <w:rPr>
          <w:rtl/>
          <w:lang w:bidi="fa-IR"/>
        </w:rPr>
        <w:t>ی</w:t>
      </w:r>
      <w:r>
        <w:rPr>
          <w:rtl/>
          <w:lang w:bidi="fa-IR"/>
        </w:rPr>
        <w:t>ق</w:t>
      </w:r>
      <w:r w:rsidR="00866B51">
        <w:rPr>
          <w:rtl/>
          <w:lang w:bidi="fa-IR"/>
        </w:rPr>
        <w:t>ی</w:t>
      </w:r>
      <w:r>
        <w:rPr>
          <w:rtl/>
          <w:lang w:bidi="fa-IR"/>
        </w:rPr>
        <w:t>ن است</w:t>
      </w:r>
      <w:r w:rsidR="00866B51">
        <w:rPr>
          <w:rtl/>
          <w:lang w:bidi="fa-IR"/>
        </w:rPr>
        <w:t xml:space="preserve">. </w:t>
      </w:r>
      <w:r>
        <w:rPr>
          <w:rtl/>
          <w:lang w:bidi="fa-IR"/>
        </w:rPr>
        <w:t>و البته کل</w:t>
      </w:r>
      <w:r w:rsidR="00866B51">
        <w:rPr>
          <w:rtl/>
          <w:lang w:bidi="fa-IR"/>
        </w:rPr>
        <w:t>ی</w:t>
      </w:r>
      <w:r>
        <w:rPr>
          <w:rtl/>
          <w:lang w:bidi="fa-IR"/>
        </w:rPr>
        <w:t>د صلاح و درست</w:t>
      </w:r>
      <w:r w:rsidR="00866B51">
        <w:rPr>
          <w:rtl/>
          <w:lang w:bidi="fa-IR"/>
        </w:rPr>
        <w:t>ی</w:t>
      </w:r>
      <w:r>
        <w:rPr>
          <w:rtl/>
          <w:lang w:bidi="fa-IR"/>
        </w:rPr>
        <w:t xml:space="preserve"> و چراغ</w:t>
      </w:r>
      <w:r w:rsidR="00866B51">
        <w:rPr>
          <w:rtl/>
          <w:lang w:bidi="fa-IR"/>
        </w:rPr>
        <w:t xml:space="preserve"> (</w:t>
      </w:r>
      <w:r>
        <w:rPr>
          <w:rtl/>
          <w:lang w:bidi="fa-IR"/>
        </w:rPr>
        <w:t>روشنگر راه</w:t>
      </w:r>
      <w:r w:rsidR="00866B51">
        <w:rPr>
          <w:rtl/>
          <w:lang w:bidi="fa-IR"/>
        </w:rPr>
        <w:t xml:space="preserve">) </w:t>
      </w:r>
      <w:r>
        <w:rPr>
          <w:rtl/>
          <w:lang w:bidi="fa-IR"/>
        </w:rPr>
        <w:t>رستگار</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پره</w:t>
      </w:r>
      <w:r w:rsidR="00866B51">
        <w:rPr>
          <w:rtl/>
          <w:lang w:bidi="fa-IR"/>
        </w:rPr>
        <w:t>ی</w:t>
      </w:r>
      <w:r>
        <w:rPr>
          <w:rtl/>
          <w:lang w:bidi="fa-IR"/>
        </w:rPr>
        <w:t>ز از گناه و رعا</w:t>
      </w:r>
      <w:r w:rsidR="00866B51">
        <w:rPr>
          <w:rtl/>
          <w:lang w:bidi="fa-IR"/>
        </w:rPr>
        <w:t>ی</w:t>
      </w:r>
      <w:r>
        <w:rPr>
          <w:rtl/>
          <w:lang w:bidi="fa-IR"/>
        </w:rPr>
        <w:t>ت تعظ</w:t>
      </w:r>
      <w:r w:rsidR="00866B51">
        <w:rPr>
          <w:rtl/>
          <w:lang w:bidi="fa-IR"/>
        </w:rPr>
        <w:t>ی</w:t>
      </w:r>
      <w:r>
        <w:rPr>
          <w:rtl/>
          <w:lang w:bidi="fa-IR"/>
        </w:rPr>
        <w:t>م پروردگار متعال و پافشار</w:t>
      </w:r>
      <w:r w:rsidR="00866B51">
        <w:rPr>
          <w:rtl/>
          <w:lang w:bidi="fa-IR"/>
        </w:rPr>
        <w:t>ی</w:t>
      </w:r>
      <w:r>
        <w:rPr>
          <w:rtl/>
          <w:lang w:bidi="fa-IR"/>
        </w:rPr>
        <w:t xml:space="preserve"> بر پاسدار</w:t>
      </w:r>
      <w:r w:rsidR="00866B51">
        <w:rPr>
          <w:rtl/>
          <w:lang w:bidi="fa-IR"/>
        </w:rPr>
        <w:t>ی</w:t>
      </w:r>
      <w:r>
        <w:rPr>
          <w:rtl/>
          <w:lang w:bidi="fa-IR"/>
        </w:rPr>
        <w:t xml:space="preserve"> از حرمت دستورات د</w:t>
      </w:r>
      <w:r w:rsidR="00866B51">
        <w:rPr>
          <w:rtl/>
          <w:lang w:bidi="fa-IR"/>
        </w:rPr>
        <w:t>ی</w:t>
      </w:r>
      <w:r>
        <w:rPr>
          <w:rtl/>
          <w:lang w:bidi="fa-IR"/>
        </w:rPr>
        <w:t>ن</w:t>
      </w:r>
      <w:r w:rsidR="00866B51">
        <w:rPr>
          <w:rtl/>
          <w:lang w:bidi="fa-IR"/>
        </w:rPr>
        <w:t>ی</w:t>
      </w:r>
      <w:r>
        <w:rPr>
          <w:rtl/>
          <w:lang w:bidi="fa-IR"/>
        </w:rPr>
        <w:t xml:space="preserve"> و توجّه به اصول اخلاق</w:t>
      </w:r>
      <w:r w:rsidR="00866B51">
        <w:rPr>
          <w:rtl/>
          <w:lang w:bidi="fa-IR"/>
        </w:rPr>
        <w:t>ی</w:t>
      </w:r>
      <w:r>
        <w:rPr>
          <w:rtl/>
          <w:lang w:bidi="fa-IR"/>
        </w:rPr>
        <w:t xml:space="preserve"> که تبلور همه آنها در تقوا و پره</w:t>
      </w:r>
      <w:r w:rsidR="00866B51">
        <w:rPr>
          <w:rtl/>
          <w:lang w:bidi="fa-IR"/>
        </w:rPr>
        <w:t>ی</w:t>
      </w:r>
      <w:r>
        <w:rPr>
          <w:rtl/>
          <w:lang w:bidi="fa-IR"/>
        </w:rPr>
        <w:t>زکار</w:t>
      </w:r>
      <w:r w:rsidR="00866B51">
        <w:rPr>
          <w:rtl/>
          <w:lang w:bidi="fa-IR"/>
        </w:rPr>
        <w:t>ی</w:t>
      </w:r>
      <w:r>
        <w:rPr>
          <w:rtl/>
          <w:lang w:bidi="fa-IR"/>
        </w:rPr>
        <w:t xml:space="preserve"> است</w:t>
      </w:r>
      <w:r w:rsidR="00866B51">
        <w:rPr>
          <w:rtl/>
          <w:lang w:bidi="fa-IR"/>
        </w:rPr>
        <w:t xml:space="preserve">، </w:t>
      </w:r>
      <w:r>
        <w:rPr>
          <w:rtl/>
          <w:lang w:bidi="fa-IR"/>
        </w:rPr>
        <w:t>د</w:t>
      </w:r>
      <w:r w:rsidR="00866B51">
        <w:rPr>
          <w:rtl/>
          <w:lang w:bidi="fa-IR"/>
        </w:rPr>
        <w:t>ی</w:t>
      </w:r>
      <w:r>
        <w:rPr>
          <w:rtl/>
          <w:lang w:bidi="fa-IR"/>
        </w:rPr>
        <w:t>ن و دن</w:t>
      </w:r>
      <w:r w:rsidR="00866B51">
        <w:rPr>
          <w:rtl/>
          <w:lang w:bidi="fa-IR"/>
        </w:rPr>
        <w:t>ی</w:t>
      </w:r>
      <w:r>
        <w:rPr>
          <w:rtl/>
          <w:lang w:bidi="fa-IR"/>
        </w:rPr>
        <w:t>ا را آباد ساخته</w:t>
      </w:r>
      <w:r w:rsidR="00866B51">
        <w:rPr>
          <w:rtl/>
          <w:lang w:bidi="fa-IR"/>
        </w:rPr>
        <w:t xml:space="preserve">، </w:t>
      </w:r>
      <w:r>
        <w:rPr>
          <w:rtl/>
          <w:lang w:bidi="fa-IR"/>
        </w:rPr>
        <w:t>ممارست بر آن عامل مهم</w:t>
      </w:r>
      <w:r w:rsidR="00866B51">
        <w:rPr>
          <w:rtl/>
          <w:lang w:bidi="fa-IR"/>
        </w:rPr>
        <w:t>ی</w:t>
      </w:r>
      <w:r>
        <w:rPr>
          <w:rtl/>
          <w:lang w:bidi="fa-IR"/>
        </w:rPr>
        <w:t xml:space="preserve"> در تهذ</w:t>
      </w:r>
      <w:r w:rsidR="00866B51">
        <w:rPr>
          <w:rtl/>
          <w:lang w:bidi="fa-IR"/>
        </w:rPr>
        <w:t>ی</w:t>
      </w:r>
      <w:r>
        <w:rPr>
          <w:rtl/>
          <w:lang w:bidi="fa-IR"/>
        </w:rPr>
        <w:t>ب نفس</w:t>
      </w:r>
      <w:r w:rsidR="00866B51">
        <w:rPr>
          <w:rtl/>
          <w:lang w:bidi="fa-IR"/>
        </w:rPr>
        <w:t xml:space="preserve">، </w:t>
      </w:r>
      <w:r>
        <w:rPr>
          <w:rtl/>
          <w:lang w:bidi="fa-IR"/>
        </w:rPr>
        <w:t>پ</w:t>
      </w:r>
      <w:r w:rsidR="00866B51">
        <w:rPr>
          <w:rtl/>
          <w:lang w:bidi="fa-IR"/>
        </w:rPr>
        <w:t>ی</w:t>
      </w:r>
      <w:r>
        <w:rPr>
          <w:rtl/>
          <w:lang w:bidi="fa-IR"/>
        </w:rPr>
        <w:t>دا</w:t>
      </w:r>
      <w:r w:rsidR="00866B51">
        <w:rPr>
          <w:rtl/>
          <w:lang w:bidi="fa-IR"/>
        </w:rPr>
        <w:t>ی</w:t>
      </w:r>
      <w:r>
        <w:rPr>
          <w:rtl/>
          <w:lang w:bidi="fa-IR"/>
        </w:rPr>
        <w:t>ش نور ا</w:t>
      </w:r>
      <w:r w:rsidR="00866B51">
        <w:rPr>
          <w:rtl/>
          <w:lang w:bidi="fa-IR"/>
        </w:rPr>
        <w:t>ی</w:t>
      </w:r>
      <w:r>
        <w:rPr>
          <w:rtl/>
          <w:lang w:bidi="fa-IR"/>
        </w:rPr>
        <w:t xml:space="preserve">مان و </w:t>
      </w:r>
      <w:r w:rsidR="00866B51">
        <w:rPr>
          <w:rtl/>
          <w:lang w:bidi="fa-IR"/>
        </w:rPr>
        <w:t>ی</w:t>
      </w:r>
      <w:r>
        <w:rPr>
          <w:rtl/>
          <w:lang w:bidi="fa-IR"/>
        </w:rPr>
        <w:t>ق</w:t>
      </w:r>
      <w:r w:rsidR="00866B51">
        <w:rPr>
          <w:rtl/>
          <w:lang w:bidi="fa-IR"/>
        </w:rPr>
        <w:t>ی</w:t>
      </w:r>
      <w:r>
        <w:rPr>
          <w:rtl/>
          <w:lang w:bidi="fa-IR"/>
        </w:rPr>
        <w:t>ن در آن</w:t>
      </w:r>
      <w:r w:rsidR="00866B51">
        <w:rPr>
          <w:rtl/>
          <w:lang w:bidi="fa-IR"/>
        </w:rPr>
        <w:t xml:space="preserve">، </w:t>
      </w:r>
      <w:r>
        <w:rPr>
          <w:rtl/>
          <w:lang w:bidi="fa-IR"/>
        </w:rPr>
        <w:t>و شناخت درست راه رستگار</w:t>
      </w:r>
      <w:r w:rsidR="00866B51">
        <w:rPr>
          <w:rtl/>
          <w:lang w:bidi="fa-IR"/>
        </w:rPr>
        <w:t>ی</w:t>
      </w:r>
      <w:r>
        <w:rPr>
          <w:rtl/>
          <w:lang w:bidi="fa-IR"/>
        </w:rPr>
        <w:t xml:space="preserve"> خواهد بود</w:t>
      </w:r>
      <w:r w:rsidR="00866B51">
        <w:rPr>
          <w:rtl/>
          <w:lang w:bidi="fa-IR"/>
        </w:rPr>
        <w:t xml:space="preserve">. </w:t>
      </w:r>
      <w:r>
        <w:rPr>
          <w:rtl/>
          <w:lang w:bidi="fa-IR"/>
        </w:rPr>
        <w:t>و در مقابل</w:t>
      </w:r>
      <w:r w:rsidR="00866B51">
        <w:rPr>
          <w:rtl/>
          <w:lang w:bidi="fa-IR"/>
        </w:rPr>
        <w:t xml:space="preserve">، </w:t>
      </w:r>
      <w:r>
        <w:rPr>
          <w:rtl/>
          <w:lang w:bidi="fa-IR"/>
        </w:rPr>
        <w:t>کس</w:t>
      </w:r>
      <w:r w:rsidR="00866B51">
        <w:rPr>
          <w:rtl/>
          <w:lang w:bidi="fa-IR"/>
        </w:rPr>
        <w:t>ی</w:t>
      </w:r>
      <w:r>
        <w:rPr>
          <w:rtl/>
          <w:lang w:bidi="fa-IR"/>
        </w:rPr>
        <w:t xml:space="preserve"> که از روح تقوا و ملکه پره</w:t>
      </w:r>
      <w:r w:rsidR="00866B51">
        <w:rPr>
          <w:rtl/>
          <w:lang w:bidi="fa-IR"/>
        </w:rPr>
        <w:t>ی</w:t>
      </w:r>
      <w:r>
        <w:rPr>
          <w:rtl/>
          <w:lang w:bidi="fa-IR"/>
        </w:rPr>
        <w:t>زکار</w:t>
      </w:r>
      <w:r w:rsidR="00866B51">
        <w:rPr>
          <w:rtl/>
          <w:lang w:bidi="fa-IR"/>
        </w:rPr>
        <w:t>ی</w:t>
      </w:r>
      <w:r>
        <w:rPr>
          <w:rtl/>
          <w:lang w:bidi="fa-IR"/>
        </w:rPr>
        <w:t xml:space="preserve"> بهره</w:t>
      </w:r>
      <w:r w:rsidR="00C538D4">
        <w:rPr>
          <w:rtl/>
          <w:lang w:bidi="fa-IR"/>
        </w:rPr>
        <w:t xml:space="preserve"> </w:t>
      </w:r>
      <w:r>
        <w:rPr>
          <w:rtl/>
          <w:lang w:bidi="fa-IR"/>
        </w:rPr>
        <w:t>ا</w:t>
      </w:r>
      <w:r w:rsidR="00866B51">
        <w:rPr>
          <w:rtl/>
          <w:lang w:bidi="fa-IR"/>
        </w:rPr>
        <w:t>ی</w:t>
      </w:r>
      <w:r>
        <w:rPr>
          <w:rtl/>
          <w:lang w:bidi="fa-IR"/>
        </w:rPr>
        <w:t xml:space="preserve"> نداشته باشد به هر نکبت</w:t>
      </w:r>
      <w:r w:rsidR="00866B51">
        <w:rPr>
          <w:rtl/>
          <w:lang w:bidi="fa-IR"/>
        </w:rPr>
        <w:t>ی</w:t>
      </w:r>
      <w:r>
        <w:rPr>
          <w:rtl/>
          <w:lang w:bidi="fa-IR"/>
        </w:rPr>
        <w:t xml:space="preserve"> گرفتار گشته</w:t>
      </w:r>
      <w:r w:rsidR="00866B51">
        <w:rPr>
          <w:rtl/>
          <w:lang w:bidi="fa-IR"/>
        </w:rPr>
        <w:t xml:space="preserve">، </w:t>
      </w:r>
      <w:r>
        <w:rPr>
          <w:rtl/>
          <w:lang w:bidi="fa-IR"/>
        </w:rPr>
        <w:t>وبال و</w:t>
      </w:r>
      <w:r w:rsidR="00866B51">
        <w:rPr>
          <w:rtl/>
          <w:lang w:bidi="fa-IR"/>
        </w:rPr>
        <w:t>ی</w:t>
      </w:r>
      <w:r>
        <w:rPr>
          <w:rtl/>
          <w:lang w:bidi="fa-IR"/>
        </w:rPr>
        <w:t>رانگر آن</w:t>
      </w:r>
      <w:r w:rsidR="00866B51">
        <w:rPr>
          <w:rtl/>
          <w:lang w:bidi="fa-IR"/>
        </w:rPr>
        <w:t xml:space="preserve">، </w:t>
      </w:r>
      <w:r>
        <w:rPr>
          <w:rtl/>
          <w:lang w:bidi="fa-IR"/>
        </w:rPr>
        <w:t>دن</w:t>
      </w:r>
      <w:r w:rsidR="00866B51">
        <w:rPr>
          <w:rtl/>
          <w:lang w:bidi="fa-IR"/>
        </w:rPr>
        <w:t>ی</w:t>
      </w:r>
      <w:r>
        <w:rPr>
          <w:rtl/>
          <w:lang w:bidi="fa-IR"/>
        </w:rPr>
        <w:t>ا و آخرت او را ت</w:t>
      </w:r>
      <w:r w:rsidR="00866B51">
        <w:rPr>
          <w:rtl/>
          <w:lang w:bidi="fa-IR"/>
        </w:rPr>
        <w:t>ی</w:t>
      </w:r>
      <w:r>
        <w:rPr>
          <w:rtl/>
          <w:lang w:bidi="fa-IR"/>
        </w:rPr>
        <w:t>ره و تار خواهد ساخت</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 مَنْ فارَقَ التَّقْو</w:t>
      </w:r>
      <w:r w:rsidR="00866B51">
        <w:rPr>
          <w:rtl/>
          <w:lang w:bidi="fa-IR"/>
        </w:rPr>
        <w:t>ی</w:t>
      </w:r>
      <w:r>
        <w:rPr>
          <w:rtl/>
          <w:lang w:bidi="fa-IR"/>
        </w:rPr>
        <w:t xml:space="preserve"> أُغْرِ</w:t>
      </w:r>
      <w:r w:rsidR="00866B51">
        <w:rPr>
          <w:rtl/>
          <w:lang w:bidi="fa-IR"/>
        </w:rPr>
        <w:t>ی</w:t>
      </w:r>
      <w:r>
        <w:rPr>
          <w:rtl/>
          <w:lang w:bidi="fa-IR"/>
        </w:rPr>
        <w:t xml:space="preserve"> بِاللَّذَّاتِ وَ الشَّهَواتِ وَ وَقَعَ فِ</w:t>
      </w:r>
      <w:r w:rsidR="00866B51">
        <w:rPr>
          <w:rtl/>
          <w:lang w:bidi="fa-IR"/>
        </w:rPr>
        <w:t>ی</w:t>
      </w:r>
      <w:r>
        <w:rPr>
          <w:rtl/>
          <w:lang w:bidi="fa-IR"/>
        </w:rPr>
        <w:t xml:space="preserve"> تِ</w:t>
      </w:r>
      <w:r w:rsidR="00866B51">
        <w:rPr>
          <w:rtl/>
          <w:lang w:bidi="fa-IR"/>
        </w:rPr>
        <w:t>ی</w:t>
      </w:r>
      <w:r>
        <w:rPr>
          <w:rtl/>
          <w:lang w:bidi="fa-IR"/>
        </w:rPr>
        <w:t>هِ السَّ</w:t>
      </w:r>
      <w:r w:rsidR="00866B51">
        <w:rPr>
          <w:rtl/>
          <w:lang w:bidi="fa-IR"/>
        </w:rPr>
        <w:t>ی</w:t>
      </w:r>
      <w:r>
        <w:rPr>
          <w:rtl/>
          <w:lang w:bidi="fa-IR"/>
        </w:rPr>
        <w:t>ئاتِ وَ لَزِمَهُ کَثِ</w:t>
      </w:r>
      <w:r w:rsidR="00866B51">
        <w:rPr>
          <w:rtl/>
          <w:lang w:bidi="fa-IR"/>
        </w:rPr>
        <w:t>ی</w:t>
      </w:r>
      <w:r>
        <w:rPr>
          <w:rtl/>
          <w:lang w:bidi="fa-IR"/>
        </w:rPr>
        <w:t>رُ التَّبِعاتِ»</w:t>
      </w:r>
      <w:r w:rsidR="00866B51">
        <w:rPr>
          <w:rtl/>
          <w:lang w:bidi="fa-IR"/>
        </w:rPr>
        <w:t xml:space="preserve">. </w:t>
      </w:r>
      <w:r w:rsidR="00866B51" w:rsidRPr="00C538D4">
        <w:rPr>
          <w:rStyle w:val="libFootnotenumChar"/>
          <w:rtl/>
          <w:lang w:bidi="fa-IR"/>
        </w:rPr>
        <w:t>(</w:t>
      </w:r>
      <w:r w:rsidRPr="00C538D4">
        <w:rPr>
          <w:rStyle w:val="libFootnotenumChar"/>
          <w:rtl/>
        </w:rPr>
        <w:t>181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از تقوا جدا گردد</w:t>
      </w:r>
      <w:r w:rsidR="00866B51">
        <w:rPr>
          <w:rtl/>
          <w:lang w:bidi="fa-IR"/>
        </w:rPr>
        <w:t xml:space="preserve">، </w:t>
      </w:r>
      <w:r>
        <w:rPr>
          <w:rtl/>
          <w:lang w:bidi="fa-IR"/>
        </w:rPr>
        <w:t>فر</w:t>
      </w:r>
      <w:r w:rsidR="00866B51">
        <w:rPr>
          <w:rtl/>
          <w:lang w:bidi="fa-IR"/>
        </w:rPr>
        <w:t>ی</w:t>
      </w:r>
      <w:r>
        <w:rPr>
          <w:rtl/>
          <w:lang w:bidi="fa-IR"/>
        </w:rPr>
        <w:t>ب لذائذ و خواسته</w:t>
      </w:r>
      <w:r w:rsidR="00C538D4">
        <w:rPr>
          <w:rtl/>
          <w:lang w:bidi="fa-IR"/>
        </w:rPr>
        <w:t xml:space="preserve"> </w:t>
      </w:r>
      <w:r>
        <w:rPr>
          <w:rtl/>
          <w:lang w:bidi="fa-IR"/>
        </w:rPr>
        <w:t>ها</w:t>
      </w:r>
      <w:r w:rsidR="00866B51">
        <w:rPr>
          <w:rtl/>
          <w:lang w:bidi="fa-IR"/>
        </w:rPr>
        <w:t xml:space="preserve"> (ی</w:t>
      </w:r>
      <w:r>
        <w:rPr>
          <w:rtl/>
          <w:lang w:bidi="fa-IR"/>
        </w:rPr>
        <w:t xml:space="preserve"> خو</w:t>
      </w:r>
      <w:r w:rsidR="00866B51">
        <w:rPr>
          <w:rtl/>
          <w:lang w:bidi="fa-IR"/>
        </w:rPr>
        <w:t>ی</w:t>
      </w:r>
      <w:r>
        <w:rPr>
          <w:rtl/>
          <w:lang w:bidi="fa-IR"/>
        </w:rPr>
        <w:t>ش</w:t>
      </w:r>
      <w:r w:rsidR="00866B51">
        <w:rPr>
          <w:rtl/>
          <w:lang w:bidi="fa-IR"/>
        </w:rPr>
        <w:t xml:space="preserve">) </w:t>
      </w:r>
      <w:r>
        <w:rPr>
          <w:rtl/>
          <w:lang w:bidi="fa-IR"/>
        </w:rPr>
        <w:t>را خورده و در واد</w:t>
      </w:r>
      <w:r w:rsidR="00866B51">
        <w:rPr>
          <w:rtl/>
          <w:lang w:bidi="fa-IR"/>
        </w:rPr>
        <w:t>ی</w:t>
      </w:r>
      <w:r>
        <w:rPr>
          <w:rtl/>
          <w:lang w:bidi="fa-IR"/>
        </w:rPr>
        <w:t xml:space="preserve"> گناهان سرگردان شود</w:t>
      </w:r>
      <w:r w:rsidR="00866B51">
        <w:rPr>
          <w:rtl/>
          <w:lang w:bidi="fa-IR"/>
        </w:rPr>
        <w:t xml:space="preserve">، </w:t>
      </w:r>
      <w:r>
        <w:rPr>
          <w:rtl/>
          <w:lang w:bidi="fa-IR"/>
        </w:rPr>
        <w:t>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فراوان</w:t>
      </w:r>
      <w:r w:rsidR="00866B51">
        <w:rPr>
          <w:rtl/>
          <w:lang w:bidi="fa-IR"/>
        </w:rPr>
        <w:t xml:space="preserve"> (</w:t>
      </w:r>
      <w:r>
        <w:rPr>
          <w:rtl/>
          <w:lang w:bidi="fa-IR"/>
        </w:rPr>
        <w:t>و عواقب شوم آن</w:t>
      </w:r>
      <w:r w:rsidR="00866B51">
        <w:rPr>
          <w:rtl/>
          <w:lang w:bidi="fa-IR"/>
        </w:rPr>
        <w:t xml:space="preserve">) </w:t>
      </w:r>
      <w:r>
        <w:rPr>
          <w:rtl/>
          <w:lang w:bidi="fa-IR"/>
        </w:rPr>
        <w:t>دامن</w:t>
      </w:r>
      <w:r w:rsidR="00C538D4">
        <w:rPr>
          <w:rtl/>
          <w:lang w:bidi="fa-IR"/>
        </w:rPr>
        <w:t xml:space="preserve"> </w:t>
      </w:r>
      <w:r>
        <w:rPr>
          <w:rtl/>
          <w:lang w:bidi="fa-IR"/>
        </w:rPr>
        <w:t>گ</w:t>
      </w:r>
      <w:r w:rsidR="00866B51">
        <w:rPr>
          <w:rtl/>
          <w:lang w:bidi="fa-IR"/>
        </w:rPr>
        <w:t>ی</w:t>
      </w:r>
      <w:r>
        <w:rPr>
          <w:rtl/>
          <w:lang w:bidi="fa-IR"/>
        </w:rPr>
        <w:t>ر او گردد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تقوا و پره</w:t>
      </w:r>
      <w:r w:rsidR="00866B51">
        <w:rPr>
          <w:rtl/>
          <w:lang w:bidi="fa-IR"/>
        </w:rPr>
        <w:t>ی</w:t>
      </w:r>
      <w:r>
        <w:rPr>
          <w:rtl/>
          <w:lang w:bidi="fa-IR"/>
        </w:rPr>
        <w:t>زکار</w:t>
      </w:r>
      <w:r w:rsidR="00866B51">
        <w:rPr>
          <w:rtl/>
          <w:lang w:bidi="fa-IR"/>
        </w:rPr>
        <w:t xml:space="preserve">ی، </w:t>
      </w:r>
      <w:r>
        <w:rPr>
          <w:rtl/>
          <w:lang w:bidi="fa-IR"/>
        </w:rPr>
        <w:t>وس</w:t>
      </w:r>
      <w:r w:rsidR="00866B51">
        <w:rPr>
          <w:rtl/>
          <w:lang w:bidi="fa-IR"/>
        </w:rPr>
        <w:t>ی</w:t>
      </w:r>
      <w:r>
        <w:rPr>
          <w:rtl/>
          <w:lang w:bidi="fa-IR"/>
        </w:rPr>
        <w:t>له تحک</w:t>
      </w:r>
      <w:r w:rsidR="00866B51">
        <w:rPr>
          <w:rtl/>
          <w:lang w:bidi="fa-IR"/>
        </w:rPr>
        <w:t>ی</w:t>
      </w:r>
      <w:r>
        <w:rPr>
          <w:rtl/>
          <w:lang w:bidi="fa-IR"/>
        </w:rPr>
        <w:t>م ا</w:t>
      </w:r>
      <w:r w:rsidR="00866B51">
        <w:rPr>
          <w:rtl/>
          <w:lang w:bidi="fa-IR"/>
        </w:rPr>
        <w:t>ی</w:t>
      </w:r>
      <w:r>
        <w:rPr>
          <w:rtl/>
          <w:lang w:bidi="fa-IR"/>
        </w:rPr>
        <w:t>مان</w:t>
      </w:r>
      <w:r w:rsidR="00866B51">
        <w:rPr>
          <w:rtl/>
          <w:lang w:bidi="fa-IR"/>
        </w:rPr>
        <w:t xml:space="preserve">، </w:t>
      </w:r>
      <w:r>
        <w:rPr>
          <w:rtl/>
          <w:lang w:bidi="fa-IR"/>
        </w:rPr>
        <w:t>و تقو</w:t>
      </w:r>
      <w:r w:rsidR="00866B51">
        <w:rPr>
          <w:rtl/>
          <w:lang w:bidi="fa-IR"/>
        </w:rPr>
        <w:t>ی</w:t>
      </w:r>
      <w:r>
        <w:rPr>
          <w:rtl/>
          <w:lang w:bidi="fa-IR"/>
        </w:rPr>
        <w:t>ت آن سبب افزا</w:t>
      </w:r>
      <w:r w:rsidR="00866B51">
        <w:rPr>
          <w:rtl/>
          <w:lang w:bidi="fa-IR"/>
        </w:rPr>
        <w:t>ی</w:t>
      </w:r>
      <w:r>
        <w:rPr>
          <w:rtl/>
          <w:lang w:bidi="fa-IR"/>
        </w:rPr>
        <w:t>ش نور ا</w:t>
      </w:r>
      <w:r w:rsidR="00866B51">
        <w:rPr>
          <w:rtl/>
          <w:lang w:bidi="fa-IR"/>
        </w:rPr>
        <w:t>ی</w:t>
      </w:r>
      <w:r>
        <w:rPr>
          <w:rtl/>
          <w:lang w:bidi="fa-IR"/>
        </w:rPr>
        <w:t>مان در جان آدم</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در مقابل</w:t>
      </w:r>
      <w:r w:rsidR="00866B51">
        <w:rPr>
          <w:rtl/>
          <w:lang w:bidi="fa-IR"/>
        </w:rPr>
        <w:t xml:space="preserve">، </w:t>
      </w:r>
      <w:r>
        <w:rPr>
          <w:rtl/>
          <w:lang w:bidi="fa-IR"/>
        </w:rPr>
        <w:t>به هر اندازه چراغ تقوا کم</w:t>
      </w:r>
      <w:r w:rsidR="00C538D4">
        <w:rPr>
          <w:rtl/>
          <w:lang w:bidi="fa-IR"/>
        </w:rPr>
        <w:t xml:space="preserve"> </w:t>
      </w:r>
      <w:r>
        <w:rPr>
          <w:rtl/>
          <w:lang w:bidi="fa-IR"/>
        </w:rPr>
        <w:t>فروغ گردد روح ا</w:t>
      </w:r>
      <w:r w:rsidR="00866B51">
        <w:rPr>
          <w:rtl/>
          <w:lang w:bidi="fa-IR"/>
        </w:rPr>
        <w:t>ی</w:t>
      </w:r>
      <w:r>
        <w:rPr>
          <w:rtl/>
          <w:lang w:bidi="fa-IR"/>
        </w:rPr>
        <w:t>مان از انسان فاصله گرفته و نقش آن در تصح</w:t>
      </w:r>
      <w:r w:rsidR="00866B51">
        <w:rPr>
          <w:rtl/>
          <w:lang w:bidi="fa-IR"/>
        </w:rPr>
        <w:t>ی</w:t>
      </w:r>
      <w:r>
        <w:rPr>
          <w:rtl/>
          <w:lang w:bidi="fa-IR"/>
        </w:rPr>
        <w:t>ح اعمال و اصلاح رفتار ب</w:t>
      </w:r>
      <w:r w:rsidR="00866B51">
        <w:rPr>
          <w:rtl/>
          <w:lang w:bidi="fa-IR"/>
        </w:rPr>
        <w:t>ی</w:t>
      </w:r>
      <w:r w:rsidR="00C538D4">
        <w:rPr>
          <w:rtl/>
          <w:lang w:bidi="fa-IR"/>
        </w:rPr>
        <w:t xml:space="preserve"> </w:t>
      </w:r>
      <w:r>
        <w:rPr>
          <w:rtl/>
          <w:lang w:bidi="fa-IR"/>
        </w:rPr>
        <w:lastRenderedPageBreak/>
        <w:t>رنگ</w:t>
      </w:r>
      <w:r w:rsidR="00C538D4">
        <w:rPr>
          <w:rtl/>
          <w:lang w:bidi="fa-IR"/>
        </w:rPr>
        <w:t xml:space="preserve"> </w:t>
      </w:r>
      <w:r>
        <w:rPr>
          <w:rtl/>
          <w:lang w:bidi="fa-IR"/>
        </w:rPr>
        <w:t>تر خواهد گشت</w:t>
      </w:r>
      <w:r w:rsidR="00866B51">
        <w:rPr>
          <w:rtl/>
          <w:lang w:bidi="fa-IR"/>
        </w:rPr>
        <w:t xml:space="preserve">، </w:t>
      </w:r>
      <w:r>
        <w:rPr>
          <w:rtl/>
          <w:lang w:bidi="fa-IR"/>
        </w:rPr>
        <w:t>به طور</w:t>
      </w:r>
      <w:r w:rsidR="00866B51">
        <w:rPr>
          <w:rtl/>
          <w:lang w:bidi="fa-IR"/>
        </w:rPr>
        <w:t>ی</w:t>
      </w:r>
      <w:r>
        <w:rPr>
          <w:rtl/>
          <w:lang w:bidi="fa-IR"/>
        </w:rPr>
        <w:t xml:space="preserve"> که بسا ا</w:t>
      </w:r>
      <w:r w:rsidR="00866B51">
        <w:rPr>
          <w:rtl/>
          <w:lang w:bidi="fa-IR"/>
        </w:rPr>
        <w:t>ی</w:t>
      </w:r>
      <w:r>
        <w:rPr>
          <w:rtl/>
          <w:lang w:bidi="fa-IR"/>
        </w:rPr>
        <w:t>مان ن</w:t>
      </w:r>
      <w:r w:rsidR="00866B51">
        <w:rPr>
          <w:rtl/>
          <w:lang w:bidi="fa-IR"/>
        </w:rPr>
        <w:t>ی</w:t>
      </w:r>
      <w:r>
        <w:rPr>
          <w:rtl/>
          <w:lang w:bidi="fa-IR"/>
        </w:rPr>
        <w:t>ز به کلّ</w:t>
      </w:r>
      <w:r w:rsidR="00866B51">
        <w:rPr>
          <w:rtl/>
          <w:lang w:bidi="fa-IR"/>
        </w:rPr>
        <w:t>ی</w:t>
      </w:r>
      <w:r>
        <w:rPr>
          <w:rtl/>
          <w:lang w:bidi="fa-IR"/>
        </w:rPr>
        <w:t xml:space="preserve"> نابود</w:t>
      </w:r>
      <w:r w:rsidR="00866B51">
        <w:rPr>
          <w:rtl/>
          <w:lang w:bidi="fa-IR"/>
        </w:rPr>
        <w:t xml:space="preserve">، </w:t>
      </w:r>
      <w:r>
        <w:rPr>
          <w:rtl/>
          <w:lang w:bidi="fa-IR"/>
        </w:rPr>
        <w:t>و چراغ آن در دل خاموش گردد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«لا </w:t>
      </w:r>
      <w:r w:rsidR="00866B51">
        <w:rPr>
          <w:rtl/>
          <w:lang w:bidi="fa-IR"/>
        </w:rPr>
        <w:t>ی</w:t>
      </w:r>
      <w:r>
        <w:rPr>
          <w:rtl/>
          <w:lang w:bidi="fa-IR"/>
        </w:rPr>
        <w:t>نْفَعُ الْإِ</w:t>
      </w:r>
      <w:r w:rsidR="00866B51">
        <w:rPr>
          <w:rtl/>
          <w:lang w:bidi="fa-IR"/>
        </w:rPr>
        <w:t>ی</w:t>
      </w:r>
      <w:r>
        <w:rPr>
          <w:rtl/>
          <w:lang w:bidi="fa-IR"/>
        </w:rPr>
        <w:t>مانُ بِغَ</w:t>
      </w:r>
      <w:r w:rsidR="00866B51">
        <w:rPr>
          <w:rtl/>
          <w:lang w:bidi="fa-IR"/>
        </w:rPr>
        <w:t>ی</w:t>
      </w:r>
      <w:r>
        <w:rPr>
          <w:rtl/>
          <w:lang w:bidi="fa-IR"/>
        </w:rPr>
        <w:t>رِ تَقْو</w:t>
      </w:r>
      <w:r w:rsidR="00866B51">
        <w:rPr>
          <w:rtl/>
          <w:lang w:bidi="fa-IR"/>
        </w:rPr>
        <w:t>ی</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182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مان بدون پره</w:t>
      </w:r>
      <w:r w:rsidR="00866B51">
        <w:rPr>
          <w:rtl/>
          <w:lang w:bidi="fa-IR"/>
        </w:rPr>
        <w:t>ی</w:t>
      </w:r>
      <w:r>
        <w:rPr>
          <w:rtl/>
          <w:lang w:bidi="fa-IR"/>
        </w:rPr>
        <w:t>زکار</w:t>
      </w:r>
      <w:r w:rsidR="00866B51">
        <w:rPr>
          <w:rtl/>
          <w:lang w:bidi="fa-IR"/>
        </w:rPr>
        <w:t>ی</w:t>
      </w:r>
      <w:r>
        <w:rPr>
          <w:rtl/>
          <w:lang w:bidi="fa-IR"/>
        </w:rPr>
        <w:t xml:space="preserve"> سود نم</w:t>
      </w:r>
      <w:r w:rsidR="00866B51">
        <w:rPr>
          <w:rtl/>
          <w:lang w:bidi="fa-IR"/>
        </w:rPr>
        <w:t>ی</w:t>
      </w:r>
      <w:r w:rsidR="00C538D4">
        <w:rPr>
          <w:rtl/>
          <w:lang w:bidi="fa-IR"/>
        </w:rPr>
        <w:t xml:space="preserve"> </w:t>
      </w:r>
      <w:r>
        <w:rPr>
          <w:rtl/>
          <w:lang w:bidi="fa-IR"/>
        </w:rPr>
        <w:t>بخشد»</w:t>
      </w:r>
      <w:r w:rsidR="00866B51">
        <w:rPr>
          <w:rtl/>
          <w:lang w:bidi="fa-IR"/>
        </w:rPr>
        <w:t xml:space="preserve">. </w:t>
      </w:r>
    </w:p>
    <w:p w:rsidR="00942005" w:rsidRDefault="00942005" w:rsidP="00942005">
      <w:pPr>
        <w:pStyle w:val="libNormal"/>
        <w:rPr>
          <w:rtl/>
          <w:lang w:bidi="fa-IR"/>
        </w:rPr>
      </w:pPr>
      <w:r>
        <w:rPr>
          <w:rtl/>
          <w:lang w:bidi="fa-IR"/>
        </w:rPr>
        <w:t>بلکه پذ</w:t>
      </w:r>
      <w:r w:rsidR="00866B51">
        <w:rPr>
          <w:rtl/>
          <w:lang w:bidi="fa-IR"/>
        </w:rPr>
        <w:t>ی</w:t>
      </w:r>
      <w:r>
        <w:rPr>
          <w:rtl/>
          <w:lang w:bidi="fa-IR"/>
        </w:rPr>
        <w:t>رش سا</w:t>
      </w:r>
      <w:r w:rsidR="00866B51">
        <w:rPr>
          <w:rtl/>
          <w:lang w:bidi="fa-IR"/>
        </w:rPr>
        <w:t>ی</w:t>
      </w:r>
      <w:r>
        <w:rPr>
          <w:rtl/>
          <w:lang w:bidi="fa-IR"/>
        </w:rPr>
        <w:t>ر اعمال و مقبول</w:t>
      </w:r>
      <w:r w:rsidR="00866B51">
        <w:rPr>
          <w:rtl/>
          <w:lang w:bidi="fa-IR"/>
        </w:rPr>
        <w:t>ی</w:t>
      </w:r>
      <w:r>
        <w:rPr>
          <w:rtl/>
          <w:lang w:bidi="fa-IR"/>
        </w:rPr>
        <w:t>ت آنها در پ</w:t>
      </w:r>
      <w:r w:rsidR="00866B51">
        <w:rPr>
          <w:rtl/>
          <w:lang w:bidi="fa-IR"/>
        </w:rPr>
        <w:t>ی</w:t>
      </w:r>
      <w:r>
        <w:rPr>
          <w:rtl/>
          <w:lang w:bidi="fa-IR"/>
        </w:rPr>
        <w:t>شگاه حضرت حقّ - جلّ جلاله - ن</w:t>
      </w:r>
      <w:r w:rsidR="00866B51">
        <w:rPr>
          <w:rtl/>
          <w:lang w:bidi="fa-IR"/>
        </w:rPr>
        <w:t>ی</w:t>
      </w:r>
      <w:r>
        <w:rPr>
          <w:rtl/>
          <w:lang w:bidi="fa-IR"/>
        </w:rPr>
        <w:t>ز مستق</w:t>
      </w:r>
      <w:r w:rsidR="00866B51">
        <w:rPr>
          <w:rtl/>
          <w:lang w:bidi="fa-IR"/>
        </w:rPr>
        <w:t>ی</w:t>
      </w:r>
      <w:r>
        <w:rPr>
          <w:rtl/>
          <w:lang w:bidi="fa-IR"/>
        </w:rPr>
        <w:t>ماً وابسته به دارا بودن ملکه تقوا و در گرو برخوردار</w:t>
      </w:r>
      <w:r w:rsidR="00866B51">
        <w:rPr>
          <w:rtl/>
          <w:lang w:bidi="fa-IR"/>
        </w:rPr>
        <w:t>ی</w:t>
      </w:r>
      <w:r>
        <w:rPr>
          <w:rtl/>
          <w:lang w:bidi="fa-IR"/>
        </w:rPr>
        <w:t xml:space="preserve"> از روح پره</w:t>
      </w:r>
      <w:r w:rsidR="00866B51">
        <w:rPr>
          <w:rtl/>
          <w:lang w:bidi="fa-IR"/>
        </w:rPr>
        <w:t>ی</w:t>
      </w:r>
      <w:r>
        <w:rPr>
          <w:rtl/>
          <w:lang w:bidi="fa-IR"/>
        </w:rPr>
        <w:t>زکار</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«صِفَتانِ لا </w:t>
      </w:r>
      <w:r w:rsidR="00866B51">
        <w:rPr>
          <w:rtl/>
          <w:lang w:bidi="fa-IR"/>
        </w:rPr>
        <w:t>ی</w:t>
      </w:r>
      <w:r>
        <w:rPr>
          <w:rtl/>
          <w:lang w:bidi="fa-IR"/>
        </w:rPr>
        <w:t>قْبَلُ اللَّهُ سُبْحانَهُ الْأَعْمالَ إِلّا بِها</w:t>
      </w:r>
      <w:r w:rsidR="00866B51">
        <w:rPr>
          <w:rtl/>
          <w:lang w:bidi="fa-IR"/>
        </w:rPr>
        <w:t xml:space="preserve">: </w:t>
      </w:r>
      <w:r>
        <w:rPr>
          <w:rtl/>
          <w:lang w:bidi="fa-IR"/>
        </w:rPr>
        <w:t>اَلتُّق</w:t>
      </w:r>
      <w:r w:rsidR="00866B51">
        <w:rPr>
          <w:rtl/>
          <w:lang w:bidi="fa-IR"/>
        </w:rPr>
        <w:t>ی</w:t>
      </w:r>
      <w:r>
        <w:rPr>
          <w:rtl/>
          <w:lang w:bidi="fa-IR"/>
        </w:rPr>
        <w:t xml:space="preserve"> وَ الْإِخْلاصُ»</w:t>
      </w:r>
      <w:r w:rsidR="00866B51">
        <w:rPr>
          <w:rtl/>
          <w:lang w:bidi="fa-IR"/>
        </w:rPr>
        <w:t xml:space="preserve">. </w:t>
      </w:r>
      <w:r w:rsidR="00866B51" w:rsidRPr="00C538D4">
        <w:rPr>
          <w:rStyle w:val="libFootnotenumChar"/>
          <w:rtl/>
          <w:lang w:bidi="fa-IR"/>
        </w:rPr>
        <w:t>(</w:t>
      </w:r>
      <w:r w:rsidRPr="00C538D4">
        <w:rPr>
          <w:rStyle w:val="libFootnotenumChar"/>
          <w:rtl/>
        </w:rPr>
        <w:t>183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سبحان</w:t>
      </w:r>
      <w:r w:rsidR="00866B51">
        <w:rPr>
          <w:rtl/>
          <w:lang w:bidi="fa-IR"/>
        </w:rPr>
        <w:t xml:space="preserve">، </w:t>
      </w:r>
      <w:r>
        <w:rPr>
          <w:rtl/>
          <w:lang w:bidi="fa-IR"/>
        </w:rPr>
        <w:t>اعمال را جز به دو صفت نم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r>
        <w:rPr>
          <w:rtl/>
          <w:lang w:bidi="fa-IR"/>
        </w:rPr>
        <w:t>پره</w:t>
      </w:r>
      <w:r w:rsidR="00866B51">
        <w:rPr>
          <w:rtl/>
          <w:lang w:bidi="fa-IR"/>
        </w:rPr>
        <w:t>ی</w:t>
      </w:r>
      <w:r>
        <w:rPr>
          <w:rtl/>
          <w:lang w:bidi="fa-IR"/>
        </w:rPr>
        <w:t>زکار</w:t>
      </w:r>
      <w:r w:rsidR="00866B51">
        <w:rPr>
          <w:rtl/>
          <w:lang w:bidi="fa-IR"/>
        </w:rPr>
        <w:t>ی</w:t>
      </w:r>
      <w:r>
        <w:rPr>
          <w:rtl/>
          <w:lang w:bidi="fa-IR"/>
        </w:rPr>
        <w:t xml:space="preserve"> و اخلاص»</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ی</w:t>
      </w:r>
      <w:r>
        <w:rPr>
          <w:rtl/>
          <w:lang w:bidi="fa-IR"/>
        </w:rPr>
        <w:t xml:space="preserve"> تقوا و اخلاص بسان دو بال حق</w:t>
      </w:r>
      <w:r w:rsidR="00866B51">
        <w:rPr>
          <w:rtl/>
          <w:lang w:bidi="fa-IR"/>
        </w:rPr>
        <w:t>ی</w:t>
      </w:r>
      <w:r>
        <w:rPr>
          <w:rtl/>
          <w:lang w:bidi="fa-IR"/>
        </w:rPr>
        <w:t>ق</w:t>
      </w:r>
      <w:r w:rsidR="00866B51">
        <w:rPr>
          <w:rtl/>
          <w:lang w:bidi="fa-IR"/>
        </w:rPr>
        <w:t>ی</w:t>
      </w:r>
      <w:r w:rsidR="00C538D4">
        <w:rPr>
          <w:rtl/>
          <w:lang w:bidi="fa-IR"/>
        </w:rPr>
        <w:t xml:space="preserve"> </w:t>
      </w:r>
      <w:r>
        <w:rPr>
          <w:rtl/>
          <w:lang w:bidi="fa-IR"/>
        </w:rPr>
        <w:t>اند که پرواز آدم</w:t>
      </w:r>
      <w:r w:rsidR="00866B51">
        <w:rPr>
          <w:rtl/>
          <w:lang w:bidi="fa-IR"/>
        </w:rPr>
        <w:t>ی</w:t>
      </w:r>
      <w:r>
        <w:rPr>
          <w:rtl/>
          <w:lang w:bidi="fa-IR"/>
        </w:rPr>
        <w:t xml:space="preserve"> و ارتقاء منزلت و مقام انسان</w:t>
      </w:r>
      <w:r w:rsidR="00866B51">
        <w:rPr>
          <w:rtl/>
          <w:lang w:bidi="fa-IR"/>
        </w:rPr>
        <w:t>ی</w:t>
      </w:r>
      <w:r>
        <w:rPr>
          <w:rtl/>
          <w:lang w:bidi="fa-IR"/>
        </w:rPr>
        <w:t xml:space="preserve"> او را در عالم معنا امکان</w:t>
      </w:r>
      <w:r w:rsidR="00C538D4">
        <w:rPr>
          <w:rtl/>
          <w:lang w:bidi="fa-IR"/>
        </w:rPr>
        <w:t xml:space="preserve"> </w:t>
      </w:r>
      <w:r>
        <w:rPr>
          <w:rtl/>
          <w:lang w:bidi="fa-IR"/>
        </w:rPr>
        <w:t>پذ</w:t>
      </w:r>
      <w:r w:rsidR="00866B51">
        <w:rPr>
          <w:rtl/>
          <w:lang w:bidi="fa-IR"/>
        </w:rPr>
        <w:t>ی</w:t>
      </w:r>
      <w:r>
        <w:rPr>
          <w:rtl/>
          <w:lang w:bidi="fa-IR"/>
        </w:rPr>
        <w:t>ر ساخته و زم</w:t>
      </w:r>
      <w:r w:rsidR="00866B51">
        <w:rPr>
          <w:rtl/>
          <w:lang w:bidi="fa-IR"/>
        </w:rPr>
        <w:t>ی</w:t>
      </w:r>
      <w:r>
        <w:rPr>
          <w:rtl/>
          <w:lang w:bidi="fa-IR"/>
        </w:rPr>
        <w:t>نه بالا رفتن اعمال و پذ</w:t>
      </w:r>
      <w:r w:rsidR="00866B51">
        <w:rPr>
          <w:rtl/>
          <w:lang w:bidi="fa-IR"/>
        </w:rPr>
        <w:t>ی</w:t>
      </w:r>
      <w:r>
        <w:rPr>
          <w:rtl/>
          <w:lang w:bidi="fa-IR"/>
        </w:rPr>
        <w:t>رش آنها را فراهم م</w:t>
      </w:r>
      <w:r w:rsidR="00866B51">
        <w:rPr>
          <w:rtl/>
          <w:lang w:bidi="fa-IR"/>
        </w:rPr>
        <w:t>ی</w:t>
      </w:r>
      <w:r>
        <w:rPr>
          <w:rtl/>
          <w:lang w:bidi="fa-IR"/>
        </w:rPr>
        <w:t xml:space="preserve"> آورد</w:t>
      </w:r>
      <w:r w:rsidR="00866B51">
        <w:rPr>
          <w:rtl/>
          <w:lang w:bidi="fa-IR"/>
        </w:rPr>
        <w:t xml:space="preserve">. </w:t>
      </w:r>
      <w:r>
        <w:rPr>
          <w:rtl/>
          <w:lang w:bidi="fa-IR"/>
        </w:rPr>
        <w:t>چن</w:t>
      </w:r>
      <w:r w:rsidR="00866B51">
        <w:rPr>
          <w:rtl/>
          <w:lang w:bidi="fa-IR"/>
        </w:rPr>
        <w:t>ی</w:t>
      </w:r>
      <w:r>
        <w:rPr>
          <w:rtl/>
          <w:lang w:bidi="fa-IR"/>
        </w:rPr>
        <w:t>ن عمل</w:t>
      </w:r>
      <w:r w:rsidR="00866B51">
        <w:rPr>
          <w:rtl/>
          <w:lang w:bidi="fa-IR"/>
        </w:rPr>
        <w:t>ی</w:t>
      </w:r>
      <w:r>
        <w:rPr>
          <w:rtl/>
          <w:lang w:bidi="fa-IR"/>
        </w:rPr>
        <w:t xml:space="preserve"> به راست</w:t>
      </w:r>
      <w:r w:rsidR="00866B51">
        <w:rPr>
          <w:rtl/>
          <w:lang w:bidi="fa-IR"/>
        </w:rPr>
        <w:t>ی</w:t>
      </w:r>
      <w:r>
        <w:rPr>
          <w:rtl/>
          <w:lang w:bidi="fa-IR"/>
        </w:rPr>
        <w:t xml:space="preserve"> ارزشمند و حق</w:t>
      </w:r>
      <w:r w:rsidR="00866B51">
        <w:rPr>
          <w:rtl/>
          <w:lang w:bidi="fa-IR"/>
        </w:rPr>
        <w:t>ی</w:t>
      </w:r>
      <w:r>
        <w:rPr>
          <w:rtl/>
          <w:lang w:bidi="fa-IR"/>
        </w:rPr>
        <w:t>قتاً از بزرگ</w:t>
      </w:r>
      <w:r w:rsidR="00866B51">
        <w:rPr>
          <w:rtl/>
          <w:lang w:bidi="fa-IR"/>
        </w:rPr>
        <w:t>ی</w:t>
      </w:r>
      <w:r>
        <w:rPr>
          <w:rtl/>
          <w:lang w:bidi="fa-IR"/>
        </w:rPr>
        <w:t xml:space="preserve"> و عظمت برخوردار است</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به نقل از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«لا </w:t>
      </w:r>
      <w:r w:rsidR="00866B51">
        <w:rPr>
          <w:rtl/>
          <w:lang w:bidi="fa-IR"/>
        </w:rPr>
        <w:t>ی</w:t>
      </w:r>
      <w:r>
        <w:rPr>
          <w:rtl/>
          <w:lang w:bidi="fa-IR"/>
        </w:rPr>
        <w:t>قِلُّ عَمَلٌ مَعَ تَقْوَ</w:t>
      </w:r>
      <w:r w:rsidR="00866B51">
        <w:rPr>
          <w:rtl/>
          <w:lang w:bidi="fa-IR"/>
        </w:rPr>
        <w:t>ی</w:t>
      </w:r>
      <w:r>
        <w:rPr>
          <w:rtl/>
          <w:lang w:bidi="fa-IR"/>
        </w:rPr>
        <w:t xml:space="preserve"> وَ کَ</w:t>
      </w:r>
      <w:r w:rsidR="00866B51">
        <w:rPr>
          <w:rtl/>
          <w:lang w:bidi="fa-IR"/>
        </w:rPr>
        <w:t>ی</w:t>
      </w:r>
      <w:r>
        <w:rPr>
          <w:rtl/>
          <w:lang w:bidi="fa-IR"/>
        </w:rPr>
        <w:t xml:space="preserve">فَ </w:t>
      </w:r>
      <w:r w:rsidR="00866B51">
        <w:rPr>
          <w:rtl/>
          <w:lang w:bidi="fa-IR"/>
        </w:rPr>
        <w:t>ی</w:t>
      </w:r>
      <w:r>
        <w:rPr>
          <w:rtl/>
          <w:lang w:bidi="fa-IR"/>
        </w:rPr>
        <w:t xml:space="preserve">قِلُّ ما </w:t>
      </w:r>
      <w:r w:rsidR="00866B51">
        <w:rPr>
          <w:rtl/>
          <w:lang w:bidi="fa-IR"/>
        </w:rPr>
        <w:t>ی</w:t>
      </w:r>
      <w:r>
        <w:rPr>
          <w:rtl/>
          <w:lang w:bidi="fa-IR"/>
        </w:rPr>
        <w:t>تَقَبَّلُ</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184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«عمل</w:t>
      </w:r>
      <w:r w:rsidR="00866B51">
        <w:rPr>
          <w:rtl/>
          <w:lang w:bidi="fa-IR"/>
        </w:rPr>
        <w:t>ی</w:t>
      </w:r>
      <w:r>
        <w:rPr>
          <w:rtl/>
          <w:lang w:bidi="fa-IR"/>
        </w:rPr>
        <w:t xml:space="preserve"> که با تقوا همراه است اندک ن</w:t>
      </w:r>
      <w:r w:rsidR="00866B51">
        <w:rPr>
          <w:rtl/>
          <w:lang w:bidi="fa-IR"/>
        </w:rPr>
        <w:t>ی</w:t>
      </w:r>
      <w:r>
        <w:rPr>
          <w:rtl/>
          <w:lang w:bidi="fa-IR"/>
        </w:rPr>
        <w:t>ست</w:t>
      </w:r>
      <w:r w:rsidR="00866B51">
        <w:rPr>
          <w:rtl/>
          <w:lang w:bidi="fa-IR"/>
        </w:rPr>
        <w:t xml:space="preserve">، </w:t>
      </w:r>
      <w:r>
        <w:rPr>
          <w:rtl/>
          <w:lang w:bidi="fa-IR"/>
        </w:rPr>
        <w:t>چگونه کم باشد آنچه که مقبول خداوند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مفضل بن عمر از امام صادق </w:t>
      </w:r>
      <w:r w:rsidR="001E7402" w:rsidRPr="001E7402">
        <w:rPr>
          <w:rStyle w:val="libAlaemChar"/>
          <w:rtl/>
        </w:rPr>
        <w:t>عليه‌السلام</w:t>
      </w:r>
      <w:r>
        <w:rPr>
          <w:rtl/>
          <w:lang w:bidi="fa-IR"/>
        </w:rPr>
        <w:t xml:space="preserve"> نقل م</w:t>
      </w:r>
      <w:r w:rsidR="00866B51">
        <w:rPr>
          <w:rtl/>
          <w:lang w:bidi="fa-IR"/>
        </w:rPr>
        <w:t>ی</w:t>
      </w:r>
      <w:r w:rsidR="00C538D4">
        <w:rPr>
          <w:rtl/>
          <w:lang w:bidi="fa-IR"/>
        </w:rPr>
        <w:t xml:space="preserve"> </w:t>
      </w:r>
      <w:r>
        <w:rPr>
          <w:rtl/>
          <w:lang w:bidi="fa-IR"/>
        </w:rPr>
        <w:t>کند که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إِنَّ قَلِ</w:t>
      </w:r>
      <w:r w:rsidR="00866B51">
        <w:rPr>
          <w:rtl/>
          <w:lang w:bidi="fa-IR"/>
        </w:rPr>
        <w:t>ی</w:t>
      </w:r>
      <w:r>
        <w:rPr>
          <w:rtl/>
          <w:lang w:bidi="fa-IR"/>
        </w:rPr>
        <w:t>لَ الْعَمَلِ مَعَ التَّقْوَ</w:t>
      </w:r>
      <w:r w:rsidR="00866B51">
        <w:rPr>
          <w:rtl/>
          <w:lang w:bidi="fa-IR"/>
        </w:rPr>
        <w:t>ی</w:t>
      </w:r>
      <w:r>
        <w:rPr>
          <w:rtl/>
          <w:lang w:bidi="fa-IR"/>
        </w:rPr>
        <w:t xml:space="preserve"> خَ</w:t>
      </w:r>
      <w:r w:rsidR="00866B51">
        <w:rPr>
          <w:rtl/>
          <w:lang w:bidi="fa-IR"/>
        </w:rPr>
        <w:t>ی</w:t>
      </w:r>
      <w:r>
        <w:rPr>
          <w:rtl/>
          <w:lang w:bidi="fa-IR"/>
        </w:rPr>
        <w:t>رٌ مِنْ کَثِ</w:t>
      </w:r>
      <w:r w:rsidR="00866B51">
        <w:rPr>
          <w:rtl/>
          <w:lang w:bidi="fa-IR"/>
        </w:rPr>
        <w:t>ی</w:t>
      </w:r>
      <w:r>
        <w:rPr>
          <w:rtl/>
          <w:lang w:bidi="fa-IR"/>
        </w:rPr>
        <w:t>رِ الْعَمَلِ بِلا تَقْوَ</w:t>
      </w:r>
      <w:r w:rsidR="00866B51">
        <w:rPr>
          <w:rtl/>
          <w:lang w:bidi="fa-IR"/>
        </w:rPr>
        <w:t xml:space="preserve">ی...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«عمل اندک همراه با تقوا البته از عمل فراوان بدون تقوا بهتر است</w:t>
      </w:r>
      <w:r w:rsidR="00866B51">
        <w:rPr>
          <w:rtl/>
          <w:lang w:bidi="fa-IR"/>
        </w:rPr>
        <w:t xml:space="preserve">. </w:t>
      </w:r>
    </w:p>
    <w:p w:rsidR="00942005" w:rsidRDefault="00942005" w:rsidP="00942005">
      <w:pPr>
        <w:pStyle w:val="libNormal"/>
        <w:rPr>
          <w:rtl/>
          <w:lang w:bidi="fa-IR"/>
        </w:rPr>
      </w:pPr>
      <w:r>
        <w:rPr>
          <w:rtl/>
          <w:lang w:bidi="fa-IR"/>
        </w:rPr>
        <w:t>مفضل گو</w:t>
      </w:r>
      <w:r w:rsidR="00866B51">
        <w:rPr>
          <w:rtl/>
          <w:lang w:bidi="fa-IR"/>
        </w:rPr>
        <w:t>ی</w:t>
      </w:r>
      <w:r>
        <w:rPr>
          <w:rtl/>
          <w:lang w:bidi="fa-IR"/>
        </w:rPr>
        <w:t>د</w:t>
      </w:r>
      <w:r w:rsidR="00866B51">
        <w:rPr>
          <w:rtl/>
          <w:lang w:bidi="fa-IR"/>
        </w:rPr>
        <w:t xml:space="preserve">: </w:t>
      </w:r>
      <w:r>
        <w:rPr>
          <w:rtl/>
          <w:lang w:bidi="fa-IR"/>
        </w:rPr>
        <w:t>عرض کردم</w:t>
      </w:r>
      <w:r w:rsidR="00866B51">
        <w:rPr>
          <w:rtl/>
          <w:lang w:bidi="fa-IR"/>
        </w:rPr>
        <w:t xml:space="preserve">: </w:t>
      </w:r>
      <w:r>
        <w:rPr>
          <w:rtl/>
          <w:lang w:bidi="fa-IR"/>
        </w:rPr>
        <w:t>چگونه عمل فراوان بدون تقوا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حضرت فرمودند</w:t>
      </w:r>
      <w:r w:rsidR="00866B51">
        <w:rPr>
          <w:rtl/>
          <w:lang w:bidi="fa-IR"/>
        </w:rPr>
        <w:t xml:space="preserve">: </w:t>
      </w:r>
      <w:r>
        <w:rPr>
          <w:rtl/>
          <w:lang w:bidi="fa-IR"/>
        </w:rPr>
        <w:t>همچون مرد</w:t>
      </w:r>
      <w:r w:rsidR="00866B51">
        <w:rPr>
          <w:rtl/>
          <w:lang w:bidi="fa-IR"/>
        </w:rPr>
        <w:t>ی</w:t>
      </w:r>
      <w:r>
        <w:rPr>
          <w:rtl/>
          <w:lang w:bidi="fa-IR"/>
        </w:rPr>
        <w:t xml:space="preserve"> که از غذا</w:t>
      </w:r>
      <w:r w:rsidR="00866B51">
        <w:rPr>
          <w:rtl/>
          <w:lang w:bidi="fa-IR"/>
        </w:rPr>
        <w:t>ی</w:t>
      </w:r>
      <w:r>
        <w:rPr>
          <w:rtl/>
          <w:lang w:bidi="fa-IR"/>
        </w:rPr>
        <w:t xml:space="preserve"> خو</w:t>
      </w:r>
      <w:r w:rsidR="00866B51">
        <w:rPr>
          <w:rtl/>
          <w:lang w:bidi="fa-IR"/>
        </w:rPr>
        <w:t>ی</w:t>
      </w:r>
      <w:r>
        <w:rPr>
          <w:rtl/>
          <w:lang w:bidi="fa-IR"/>
        </w:rPr>
        <w:t>ش به مردم م</w:t>
      </w:r>
      <w:r w:rsidR="00866B51">
        <w:rPr>
          <w:rtl/>
          <w:lang w:bidi="fa-IR"/>
        </w:rPr>
        <w:t>ی</w:t>
      </w:r>
      <w:r w:rsidR="00C538D4">
        <w:rPr>
          <w:rtl/>
          <w:lang w:bidi="fa-IR"/>
        </w:rPr>
        <w:t xml:space="preserve"> </w:t>
      </w:r>
      <w:r>
        <w:rPr>
          <w:rtl/>
          <w:lang w:bidi="fa-IR"/>
        </w:rPr>
        <w:t>خوراند و با همسا</w:t>
      </w:r>
      <w:r w:rsidR="00866B51">
        <w:rPr>
          <w:rtl/>
          <w:lang w:bidi="fa-IR"/>
        </w:rPr>
        <w:t>ی</w:t>
      </w:r>
      <w:r>
        <w:rPr>
          <w:rtl/>
          <w:lang w:bidi="fa-IR"/>
        </w:rPr>
        <w:t>گان خود مهربان</w:t>
      </w:r>
      <w:r w:rsidR="00866B51">
        <w:rPr>
          <w:rtl/>
          <w:lang w:bidi="fa-IR"/>
        </w:rPr>
        <w:t>ی</w:t>
      </w:r>
      <w:r>
        <w:rPr>
          <w:rtl/>
          <w:lang w:bidi="fa-IR"/>
        </w:rPr>
        <w:t xml:space="preserve"> کرده</w:t>
      </w:r>
      <w:r w:rsidR="00866B51">
        <w:rPr>
          <w:rtl/>
          <w:lang w:bidi="fa-IR"/>
        </w:rPr>
        <w:t xml:space="preserve">، </w:t>
      </w:r>
      <w:r>
        <w:rPr>
          <w:rtl/>
          <w:lang w:bidi="fa-IR"/>
        </w:rPr>
        <w:t>درِ خانه</w:t>
      </w:r>
      <w:r w:rsidR="00C538D4">
        <w:rPr>
          <w:rtl/>
          <w:lang w:bidi="fa-IR"/>
        </w:rPr>
        <w:t xml:space="preserve"> </w:t>
      </w:r>
      <w:r>
        <w:rPr>
          <w:rtl/>
          <w:lang w:bidi="fa-IR"/>
        </w:rPr>
        <w:t>اش</w:t>
      </w:r>
      <w:r w:rsidR="00866B51">
        <w:rPr>
          <w:rtl/>
          <w:lang w:bidi="fa-IR"/>
        </w:rPr>
        <w:t xml:space="preserve"> (</w:t>
      </w:r>
      <w:r>
        <w:rPr>
          <w:rtl/>
          <w:lang w:bidi="fa-IR"/>
        </w:rPr>
        <w:t>بر م</w:t>
      </w:r>
      <w:r w:rsidR="00866B51">
        <w:rPr>
          <w:rtl/>
          <w:lang w:bidi="fa-IR"/>
        </w:rPr>
        <w:t>ی</w:t>
      </w:r>
      <w:r>
        <w:rPr>
          <w:rtl/>
          <w:lang w:bidi="fa-IR"/>
        </w:rPr>
        <w:t>همانان و وارد</w:t>
      </w:r>
      <w:r w:rsidR="00866B51">
        <w:rPr>
          <w:rtl/>
          <w:lang w:bidi="fa-IR"/>
        </w:rPr>
        <w:t>ی</w:t>
      </w:r>
      <w:r>
        <w:rPr>
          <w:rtl/>
          <w:lang w:bidi="fa-IR"/>
        </w:rPr>
        <w:t>ن</w:t>
      </w:r>
      <w:r w:rsidR="00866B51">
        <w:rPr>
          <w:rtl/>
          <w:lang w:bidi="fa-IR"/>
        </w:rPr>
        <w:t xml:space="preserve">) </w:t>
      </w:r>
      <w:r>
        <w:rPr>
          <w:rtl/>
          <w:lang w:bidi="fa-IR"/>
        </w:rPr>
        <w:t>باز است</w:t>
      </w:r>
      <w:r w:rsidR="00866B51">
        <w:rPr>
          <w:rtl/>
          <w:lang w:bidi="fa-IR"/>
        </w:rPr>
        <w:t xml:space="preserve">، </w:t>
      </w:r>
      <w:r>
        <w:rPr>
          <w:rtl/>
          <w:lang w:bidi="fa-IR"/>
        </w:rPr>
        <w:t>اما هنگام</w:t>
      </w:r>
      <w:r w:rsidR="00866B51">
        <w:rPr>
          <w:rtl/>
          <w:lang w:bidi="fa-IR"/>
        </w:rPr>
        <w:t>ی</w:t>
      </w:r>
      <w:r>
        <w:rPr>
          <w:rtl/>
          <w:lang w:bidi="fa-IR"/>
        </w:rPr>
        <w:t xml:space="preserve"> که در</w:t>
      </w:r>
      <w:r w:rsidR="00866B51">
        <w:rPr>
          <w:rtl/>
          <w:lang w:bidi="fa-IR"/>
        </w:rPr>
        <w:t>ی</w:t>
      </w:r>
      <w:r>
        <w:rPr>
          <w:rtl/>
          <w:lang w:bidi="fa-IR"/>
        </w:rPr>
        <w:t xml:space="preserve"> از حرام بر او باز شود بدان داخل گردد</w:t>
      </w:r>
      <w:r w:rsidR="00866B51">
        <w:rPr>
          <w:rtl/>
          <w:lang w:bidi="fa-IR"/>
        </w:rPr>
        <w:t xml:space="preserve">. </w:t>
      </w:r>
      <w:r>
        <w:rPr>
          <w:rtl/>
          <w:lang w:bidi="fa-IR"/>
        </w:rPr>
        <w:t>ا</w:t>
      </w:r>
      <w:r w:rsidR="00866B51">
        <w:rPr>
          <w:rtl/>
          <w:lang w:bidi="fa-IR"/>
        </w:rPr>
        <w:t>ی</w:t>
      </w:r>
      <w:r>
        <w:rPr>
          <w:rtl/>
          <w:lang w:bidi="fa-IR"/>
        </w:rPr>
        <w:t>ن</w:t>
      </w:r>
      <w:r w:rsidR="00866B51">
        <w:rPr>
          <w:rtl/>
          <w:lang w:bidi="fa-IR"/>
        </w:rPr>
        <w:t xml:space="preserve"> (</w:t>
      </w:r>
      <w:r>
        <w:rPr>
          <w:rtl/>
          <w:lang w:bidi="fa-IR"/>
        </w:rPr>
        <w:t>نمونه</w:t>
      </w:r>
      <w:r w:rsidR="00C538D4">
        <w:rPr>
          <w:rtl/>
          <w:lang w:bidi="fa-IR"/>
        </w:rPr>
        <w:t xml:space="preserve"> </w:t>
      </w:r>
      <w:r>
        <w:rPr>
          <w:rtl/>
          <w:lang w:bidi="fa-IR"/>
        </w:rPr>
        <w:t>ا</w:t>
      </w:r>
      <w:r w:rsidR="00866B51">
        <w:rPr>
          <w:rtl/>
          <w:lang w:bidi="fa-IR"/>
        </w:rPr>
        <w:t>ی</w:t>
      </w:r>
      <w:r>
        <w:rPr>
          <w:rtl/>
          <w:lang w:bidi="fa-IR"/>
        </w:rPr>
        <w:t xml:space="preserve"> از</w:t>
      </w:r>
      <w:r w:rsidR="00866B51">
        <w:rPr>
          <w:rtl/>
          <w:lang w:bidi="fa-IR"/>
        </w:rPr>
        <w:t xml:space="preserve">) </w:t>
      </w:r>
      <w:r>
        <w:rPr>
          <w:rtl/>
          <w:lang w:bidi="fa-IR"/>
        </w:rPr>
        <w:t>عمل بدون تقوا است ؛ و شخص د</w:t>
      </w:r>
      <w:r w:rsidR="00866B51">
        <w:rPr>
          <w:rtl/>
          <w:lang w:bidi="fa-IR"/>
        </w:rPr>
        <w:t>ی</w:t>
      </w:r>
      <w:r>
        <w:rPr>
          <w:rtl/>
          <w:lang w:bidi="fa-IR"/>
        </w:rPr>
        <w:t>گر</w:t>
      </w:r>
      <w:r w:rsidR="00866B51">
        <w:rPr>
          <w:rtl/>
          <w:lang w:bidi="fa-IR"/>
        </w:rPr>
        <w:t>ی (</w:t>
      </w:r>
      <w:r>
        <w:rPr>
          <w:rtl/>
          <w:lang w:bidi="fa-IR"/>
        </w:rPr>
        <w:t>از ا</w:t>
      </w:r>
      <w:r w:rsidR="00866B51">
        <w:rPr>
          <w:rtl/>
          <w:lang w:bidi="fa-IR"/>
        </w:rPr>
        <w:t>ی</w:t>
      </w:r>
      <w:r>
        <w:rPr>
          <w:rtl/>
          <w:lang w:bidi="fa-IR"/>
        </w:rPr>
        <w:t>ن کارها</w:t>
      </w:r>
      <w:r w:rsidR="00866B51">
        <w:rPr>
          <w:rtl/>
          <w:lang w:bidi="fa-IR"/>
        </w:rPr>
        <w:t>ی</w:t>
      </w:r>
      <w:r>
        <w:rPr>
          <w:rtl/>
          <w:lang w:bidi="fa-IR"/>
        </w:rPr>
        <w:t xml:space="preserve"> به ظاهر ن</w:t>
      </w:r>
      <w:r w:rsidR="00866B51">
        <w:rPr>
          <w:rtl/>
          <w:lang w:bidi="fa-IR"/>
        </w:rPr>
        <w:t>ی</w:t>
      </w:r>
      <w:r>
        <w:rPr>
          <w:rtl/>
          <w:lang w:bidi="fa-IR"/>
        </w:rPr>
        <w:t>ک</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بهره است ول</w:t>
      </w:r>
      <w:r w:rsidR="00866B51">
        <w:rPr>
          <w:rtl/>
          <w:lang w:bidi="fa-IR"/>
        </w:rPr>
        <w:t>ی</w:t>
      </w:r>
      <w:r>
        <w:rPr>
          <w:rtl/>
          <w:lang w:bidi="fa-IR"/>
        </w:rPr>
        <w:t xml:space="preserve"> چون باب حرام</w:t>
      </w:r>
      <w:r w:rsidR="00866B51">
        <w:rPr>
          <w:rtl/>
          <w:lang w:bidi="fa-IR"/>
        </w:rPr>
        <w:t>ی</w:t>
      </w:r>
      <w:r>
        <w:rPr>
          <w:rtl/>
          <w:lang w:bidi="fa-IR"/>
        </w:rPr>
        <w:t xml:space="preserve"> بر او گشوده شود</w:t>
      </w:r>
      <w:r w:rsidR="00866B51">
        <w:rPr>
          <w:rtl/>
          <w:lang w:bidi="fa-IR"/>
        </w:rPr>
        <w:t xml:space="preserve"> (</w:t>
      </w:r>
      <w:r>
        <w:rPr>
          <w:rtl/>
          <w:lang w:bidi="fa-IR"/>
        </w:rPr>
        <w:t>به واسطه ملکه تقوا</w:t>
      </w:r>
      <w:r w:rsidR="00866B51">
        <w:rPr>
          <w:rtl/>
          <w:lang w:bidi="fa-IR"/>
        </w:rPr>
        <w:t xml:space="preserve">) </w:t>
      </w:r>
      <w:r>
        <w:rPr>
          <w:rtl/>
          <w:lang w:bidi="fa-IR"/>
        </w:rPr>
        <w:t>به آن وارد نم</w:t>
      </w:r>
      <w:r w:rsidR="00866B51">
        <w:rPr>
          <w:rtl/>
          <w:lang w:bidi="fa-IR"/>
        </w:rPr>
        <w:t>ی</w:t>
      </w:r>
      <w:r w:rsidR="00C538D4">
        <w:rPr>
          <w:rtl/>
          <w:lang w:bidi="fa-IR"/>
        </w:rPr>
        <w:t xml:space="preserve"> </w:t>
      </w:r>
      <w:r>
        <w:rPr>
          <w:rtl/>
          <w:lang w:bidi="fa-IR"/>
        </w:rPr>
        <w:t>گردد»</w:t>
      </w:r>
      <w:r w:rsidR="00866B51">
        <w:rPr>
          <w:rtl/>
          <w:lang w:bidi="fa-IR"/>
        </w:rPr>
        <w:t xml:space="preserve">. </w:t>
      </w:r>
      <w:r w:rsidR="00866B51" w:rsidRPr="00C538D4">
        <w:rPr>
          <w:rStyle w:val="libFootnotenumChar"/>
          <w:rtl/>
          <w:lang w:bidi="fa-IR"/>
        </w:rPr>
        <w:t>(</w:t>
      </w:r>
      <w:r w:rsidRPr="00C538D4">
        <w:rPr>
          <w:rStyle w:val="libFootnotenumChar"/>
          <w:rtl/>
        </w:rPr>
        <w:t>185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چن</w:t>
      </w:r>
      <w:r w:rsidR="00866B51">
        <w:rPr>
          <w:rtl/>
          <w:lang w:bidi="fa-IR"/>
        </w:rPr>
        <w:t>ی</w:t>
      </w:r>
      <w:r>
        <w:rPr>
          <w:rtl/>
          <w:lang w:bidi="fa-IR"/>
        </w:rPr>
        <w:t>ن کس</w:t>
      </w:r>
      <w:r w:rsidR="00866B51">
        <w:rPr>
          <w:rtl/>
          <w:lang w:bidi="fa-IR"/>
        </w:rPr>
        <w:t>ی</w:t>
      </w:r>
      <w:r>
        <w:rPr>
          <w:rtl/>
          <w:lang w:bidi="fa-IR"/>
        </w:rPr>
        <w:t xml:space="preserve"> گرچه از نظر مقدار عمل</w:t>
      </w:r>
      <w:r w:rsidR="00866B51">
        <w:rPr>
          <w:rtl/>
          <w:lang w:bidi="fa-IR"/>
        </w:rPr>
        <w:t xml:space="preserve">، </w:t>
      </w:r>
      <w:r>
        <w:rPr>
          <w:rtl/>
          <w:lang w:bidi="fa-IR"/>
        </w:rPr>
        <w:t>پا</w:t>
      </w:r>
      <w:r w:rsidR="00866B51">
        <w:rPr>
          <w:rtl/>
          <w:lang w:bidi="fa-IR"/>
        </w:rPr>
        <w:t>یی</w:t>
      </w:r>
      <w:r>
        <w:rPr>
          <w:rtl/>
          <w:lang w:bidi="fa-IR"/>
        </w:rPr>
        <w:t>ن</w:t>
      </w:r>
      <w:r w:rsidR="00C538D4">
        <w:rPr>
          <w:rtl/>
          <w:lang w:bidi="fa-IR"/>
        </w:rPr>
        <w:t xml:space="preserve"> </w:t>
      </w:r>
      <w:r>
        <w:rPr>
          <w:rtl/>
          <w:lang w:bidi="fa-IR"/>
        </w:rPr>
        <w:t>تر از د</w:t>
      </w:r>
      <w:r w:rsidR="00866B51">
        <w:rPr>
          <w:rtl/>
          <w:lang w:bidi="fa-IR"/>
        </w:rPr>
        <w:t>ی</w:t>
      </w:r>
      <w:r>
        <w:rPr>
          <w:rtl/>
          <w:lang w:bidi="fa-IR"/>
        </w:rPr>
        <w:t>گر</w:t>
      </w:r>
      <w:r w:rsidR="00866B51">
        <w:rPr>
          <w:rtl/>
          <w:lang w:bidi="fa-IR"/>
        </w:rPr>
        <w:t>ی</w:t>
      </w:r>
      <w:r>
        <w:rPr>
          <w:rtl/>
          <w:lang w:bidi="fa-IR"/>
        </w:rPr>
        <w:t xml:space="preserve"> است</w:t>
      </w:r>
      <w:r w:rsidR="00866B51">
        <w:rPr>
          <w:rtl/>
          <w:lang w:bidi="fa-IR"/>
        </w:rPr>
        <w:t xml:space="preserve">، </w:t>
      </w:r>
      <w:r>
        <w:rPr>
          <w:rtl/>
          <w:lang w:bidi="fa-IR"/>
        </w:rPr>
        <w:t>امّا از جهت ارزش و منزلت البته به مراتب برتر از او خواهد بود</w:t>
      </w:r>
      <w:r w:rsidR="00866B51">
        <w:rPr>
          <w:rtl/>
          <w:lang w:bidi="fa-IR"/>
        </w:rPr>
        <w:t xml:space="preserve">. </w:t>
      </w:r>
    </w:p>
    <w:p w:rsidR="00942005" w:rsidRDefault="00942005" w:rsidP="00942005">
      <w:pPr>
        <w:pStyle w:val="libNormal"/>
        <w:rPr>
          <w:rtl/>
          <w:lang w:bidi="fa-IR"/>
        </w:rPr>
      </w:pPr>
      <w:r>
        <w:rPr>
          <w:rtl/>
          <w:lang w:bidi="fa-IR"/>
        </w:rPr>
        <w:t>بر عکس</w:t>
      </w:r>
      <w:r w:rsidR="00866B51">
        <w:rPr>
          <w:rtl/>
          <w:lang w:bidi="fa-IR"/>
        </w:rPr>
        <w:t xml:space="preserve">، </w:t>
      </w:r>
      <w:r>
        <w:rPr>
          <w:rtl/>
          <w:lang w:bidi="fa-IR"/>
        </w:rPr>
        <w:t>چه بس</w:t>
      </w:r>
      <w:r w:rsidR="00866B51">
        <w:rPr>
          <w:rtl/>
          <w:lang w:bidi="fa-IR"/>
        </w:rPr>
        <w:t>ی</w:t>
      </w:r>
      <w:r>
        <w:rPr>
          <w:rtl/>
          <w:lang w:bidi="fa-IR"/>
        </w:rPr>
        <w:t>ار اعمال</w:t>
      </w:r>
      <w:r w:rsidR="00866B51">
        <w:rPr>
          <w:rtl/>
          <w:lang w:bidi="fa-IR"/>
        </w:rPr>
        <w:t>ی</w:t>
      </w:r>
      <w:r>
        <w:rPr>
          <w:rtl/>
          <w:lang w:bidi="fa-IR"/>
        </w:rPr>
        <w:t xml:space="preserve"> که با همه ز</w:t>
      </w:r>
      <w:r w:rsidR="00866B51">
        <w:rPr>
          <w:rtl/>
          <w:lang w:bidi="fa-IR"/>
        </w:rPr>
        <w:t>ی</w:t>
      </w:r>
      <w:r>
        <w:rPr>
          <w:rtl/>
          <w:lang w:bidi="fa-IR"/>
        </w:rPr>
        <w:t>با</w:t>
      </w:r>
      <w:r w:rsidR="00866B51">
        <w:rPr>
          <w:rtl/>
          <w:lang w:bidi="fa-IR"/>
        </w:rPr>
        <w:t>یی</w:t>
      </w:r>
      <w:r>
        <w:rPr>
          <w:rtl/>
          <w:lang w:bidi="fa-IR"/>
        </w:rPr>
        <w:t xml:space="preserve"> ظاهر و بزرگ</w:t>
      </w:r>
      <w:r w:rsidR="00866B51">
        <w:rPr>
          <w:rtl/>
          <w:lang w:bidi="fa-IR"/>
        </w:rPr>
        <w:t>ی</w:t>
      </w:r>
      <w:r>
        <w:rPr>
          <w:rtl/>
          <w:lang w:bidi="fa-IR"/>
        </w:rPr>
        <w:t xml:space="preserve"> حجم</w:t>
      </w:r>
      <w:r w:rsidR="00866B51">
        <w:rPr>
          <w:rtl/>
          <w:lang w:bidi="fa-IR"/>
        </w:rPr>
        <w:t xml:space="preserve">، </w:t>
      </w:r>
      <w:r>
        <w:rPr>
          <w:rtl/>
          <w:lang w:bidi="fa-IR"/>
        </w:rPr>
        <w:t>از کمتر</w:t>
      </w:r>
      <w:r w:rsidR="00866B51">
        <w:rPr>
          <w:rtl/>
          <w:lang w:bidi="fa-IR"/>
        </w:rPr>
        <w:t>ی</w:t>
      </w:r>
      <w:r>
        <w:rPr>
          <w:rtl/>
          <w:lang w:bidi="fa-IR"/>
        </w:rPr>
        <w:t>ن ارزش و فض</w:t>
      </w:r>
      <w:r w:rsidR="00866B51">
        <w:rPr>
          <w:rtl/>
          <w:lang w:bidi="fa-IR"/>
        </w:rPr>
        <w:t>ی</w:t>
      </w:r>
      <w:r>
        <w:rPr>
          <w:rtl/>
          <w:lang w:bidi="fa-IR"/>
        </w:rPr>
        <w:t>لت</w:t>
      </w:r>
      <w:r w:rsidR="00866B51">
        <w:rPr>
          <w:rtl/>
          <w:lang w:bidi="fa-IR"/>
        </w:rPr>
        <w:t>ی</w:t>
      </w:r>
      <w:r>
        <w:rPr>
          <w:rtl/>
          <w:lang w:bidi="fa-IR"/>
        </w:rPr>
        <w:t xml:space="preserve"> ن</w:t>
      </w:r>
      <w:r w:rsidR="00866B51">
        <w:rPr>
          <w:rtl/>
          <w:lang w:bidi="fa-IR"/>
        </w:rPr>
        <w:t>ی</w:t>
      </w:r>
      <w:r>
        <w:rPr>
          <w:rtl/>
          <w:lang w:bidi="fa-IR"/>
        </w:rPr>
        <w:t>ز ب</w:t>
      </w:r>
      <w:r w:rsidR="00866B51">
        <w:rPr>
          <w:rtl/>
          <w:lang w:bidi="fa-IR"/>
        </w:rPr>
        <w:t>ی</w:t>
      </w:r>
      <w:r w:rsidR="00C538D4">
        <w:rPr>
          <w:rtl/>
          <w:lang w:bidi="fa-IR"/>
        </w:rPr>
        <w:t xml:space="preserve"> </w:t>
      </w:r>
      <w:r>
        <w:rPr>
          <w:rtl/>
          <w:lang w:bidi="fa-IR"/>
        </w:rPr>
        <w:t>بهره است</w:t>
      </w:r>
      <w:r w:rsidR="00866B51">
        <w:rPr>
          <w:rtl/>
          <w:lang w:bidi="fa-IR"/>
        </w:rPr>
        <w:t xml:space="preserve">. </w:t>
      </w:r>
    </w:p>
    <w:p w:rsidR="00C538D4" w:rsidRDefault="00942005" w:rsidP="000B411C">
      <w:pPr>
        <w:pStyle w:val="libNormal"/>
        <w:rPr>
          <w:rtl/>
          <w:lang w:bidi="fa-IR"/>
        </w:rPr>
      </w:pPr>
      <w:r>
        <w:rPr>
          <w:rtl/>
          <w:lang w:bidi="fa-IR"/>
        </w:rPr>
        <w:t>مراتب تقوا</w:t>
      </w:r>
    </w:p>
    <w:p w:rsidR="00942005" w:rsidRDefault="00942005" w:rsidP="00942005">
      <w:pPr>
        <w:pStyle w:val="libNormal"/>
        <w:rPr>
          <w:rtl/>
          <w:lang w:bidi="fa-IR"/>
        </w:rPr>
      </w:pPr>
      <w:r>
        <w:rPr>
          <w:rtl/>
          <w:lang w:bidi="fa-IR"/>
        </w:rPr>
        <w:t>گرچه تقوا همچون سا</w:t>
      </w:r>
      <w:r w:rsidR="00866B51">
        <w:rPr>
          <w:rtl/>
          <w:lang w:bidi="fa-IR"/>
        </w:rPr>
        <w:t>ی</w:t>
      </w:r>
      <w:r>
        <w:rPr>
          <w:rtl/>
          <w:lang w:bidi="fa-IR"/>
        </w:rPr>
        <w:t>ر وظا</w:t>
      </w:r>
      <w:r w:rsidR="00866B51">
        <w:rPr>
          <w:rtl/>
          <w:lang w:bidi="fa-IR"/>
        </w:rPr>
        <w:t>ی</w:t>
      </w:r>
      <w:r>
        <w:rPr>
          <w:rtl/>
          <w:lang w:bidi="fa-IR"/>
        </w:rPr>
        <w:t>ف اخلاق</w:t>
      </w:r>
      <w:r w:rsidR="00866B51">
        <w:rPr>
          <w:rtl/>
          <w:lang w:bidi="fa-IR"/>
        </w:rPr>
        <w:t>ی</w:t>
      </w:r>
      <w:r>
        <w:rPr>
          <w:rtl/>
          <w:lang w:bidi="fa-IR"/>
        </w:rPr>
        <w:t xml:space="preserve"> و تکال</w:t>
      </w:r>
      <w:r w:rsidR="00866B51">
        <w:rPr>
          <w:rtl/>
          <w:lang w:bidi="fa-IR"/>
        </w:rPr>
        <w:t>ی</w:t>
      </w:r>
      <w:r>
        <w:rPr>
          <w:rtl/>
          <w:lang w:bidi="fa-IR"/>
        </w:rPr>
        <w:t>ف شرع</w:t>
      </w:r>
      <w:r w:rsidR="00866B51">
        <w:rPr>
          <w:rtl/>
          <w:lang w:bidi="fa-IR"/>
        </w:rPr>
        <w:t>ی</w:t>
      </w:r>
      <w:r>
        <w:rPr>
          <w:rtl/>
          <w:lang w:bidi="fa-IR"/>
        </w:rPr>
        <w:t xml:space="preserve"> اختصاص به بُرهه</w:t>
      </w:r>
      <w:r w:rsidR="00C538D4">
        <w:rPr>
          <w:rtl/>
          <w:lang w:bidi="fa-IR"/>
        </w:rPr>
        <w:t xml:space="preserve"> </w:t>
      </w:r>
      <w:r>
        <w:rPr>
          <w:rtl/>
          <w:lang w:bidi="fa-IR"/>
        </w:rPr>
        <w:t>ا</w:t>
      </w:r>
      <w:r w:rsidR="00866B51">
        <w:rPr>
          <w:rtl/>
          <w:lang w:bidi="fa-IR"/>
        </w:rPr>
        <w:t>ی</w:t>
      </w:r>
      <w:r>
        <w:rPr>
          <w:rtl/>
          <w:lang w:bidi="fa-IR"/>
        </w:rPr>
        <w:t xml:space="preserve"> از زمان و </w:t>
      </w:r>
      <w:r w:rsidR="00866B51">
        <w:rPr>
          <w:rtl/>
          <w:lang w:bidi="fa-IR"/>
        </w:rPr>
        <w:t>ی</w:t>
      </w:r>
      <w:r>
        <w:rPr>
          <w:rtl/>
          <w:lang w:bidi="fa-IR"/>
        </w:rPr>
        <w:t>ا فرد</w:t>
      </w:r>
      <w:r w:rsidR="00866B51">
        <w:rPr>
          <w:rtl/>
          <w:lang w:bidi="fa-IR"/>
        </w:rPr>
        <w:t>ی</w:t>
      </w:r>
      <w:r>
        <w:rPr>
          <w:rtl/>
          <w:lang w:bidi="fa-IR"/>
        </w:rPr>
        <w:t xml:space="preserve"> خاص ندارد و فرد فرد مکلف</w:t>
      </w:r>
      <w:r w:rsidR="00866B51">
        <w:rPr>
          <w:rtl/>
          <w:lang w:bidi="fa-IR"/>
        </w:rPr>
        <w:t>ی</w:t>
      </w:r>
      <w:r>
        <w:rPr>
          <w:rtl/>
          <w:lang w:bidi="fa-IR"/>
        </w:rPr>
        <w:t>ن وظ</w:t>
      </w:r>
      <w:r w:rsidR="00866B51">
        <w:rPr>
          <w:rtl/>
          <w:lang w:bidi="fa-IR"/>
        </w:rPr>
        <w:t>ی</w:t>
      </w:r>
      <w:r>
        <w:rPr>
          <w:rtl/>
          <w:lang w:bidi="fa-IR"/>
        </w:rPr>
        <w:t>فه دارند در جم</w:t>
      </w:r>
      <w:r w:rsidR="00866B51">
        <w:rPr>
          <w:rtl/>
          <w:lang w:bidi="fa-IR"/>
        </w:rPr>
        <w:t>ی</w:t>
      </w:r>
      <w:r>
        <w:rPr>
          <w:rtl/>
          <w:lang w:bidi="fa-IR"/>
        </w:rPr>
        <w:t>ع دوران زندگ</w:t>
      </w:r>
      <w:r w:rsidR="00866B51">
        <w:rPr>
          <w:rtl/>
          <w:lang w:bidi="fa-IR"/>
        </w:rPr>
        <w:t>ی</w:t>
      </w:r>
      <w:r>
        <w:rPr>
          <w:rtl/>
          <w:lang w:bidi="fa-IR"/>
        </w:rPr>
        <w:t xml:space="preserve"> و در همه مراحل عمر خو</w:t>
      </w:r>
      <w:r w:rsidR="00866B51">
        <w:rPr>
          <w:rtl/>
          <w:lang w:bidi="fa-IR"/>
        </w:rPr>
        <w:t>ی</w:t>
      </w:r>
      <w:r>
        <w:rPr>
          <w:rtl/>
          <w:lang w:bidi="fa-IR"/>
        </w:rPr>
        <w:t>ش با دقت و مراقبت به آن اهتمام ورز</w:t>
      </w:r>
      <w:r w:rsidR="00866B51">
        <w:rPr>
          <w:rtl/>
          <w:lang w:bidi="fa-IR"/>
        </w:rPr>
        <w:t>ی</w:t>
      </w:r>
      <w:r>
        <w:rPr>
          <w:rtl/>
          <w:lang w:bidi="fa-IR"/>
        </w:rPr>
        <w:t>ده</w:t>
      </w:r>
      <w:r w:rsidR="00866B51">
        <w:rPr>
          <w:rtl/>
          <w:lang w:bidi="fa-IR"/>
        </w:rPr>
        <w:t xml:space="preserve">، </w:t>
      </w:r>
      <w:r>
        <w:rPr>
          <w:rtl/>
          <w:lang w:bidi="fa-IR"/>
        </w:rPr>
        <w:t>به بهتر</w:t>
      </w:r>
      <w:r w:rsidR="00866B51">
        <w:rPr>
          <w:rtl/>
          <w:lang w:bidi="fa-IR"/>
        </w:rPr>
        <w:t>ی</w:t>
      </w:r>
      <w:r>
        <w:rPr>
          <w:rtl/>
          <w:lang w:bidi="fa-IR"/>
        </w:rPr>
        <w:t>ن صورت وظ</w:t>
      </w:r>
      <w:r w:rsidR="00866B51">
        <w:rPr>
          <w:rtl/>
          <w:lang w:bidi="fa-IR"/>
        </w:rPr>
        <w:t>ی</w:t>
      </w:r>
      <w:r>
        <w:rPr>
          <w:rtl/>
          <w:lang w:bidi="fa-IR"/>
        </w:rPr>
        <w:t>فه خو</w:t>
      </w:r>
      <w:r w:rsidR="00866B51">
        <w:rPr>
          <w:rtl/>
          <w:lang w:bidi="fa-IR"/>
        </w:rPr>
        <w:t>ی</w:t>
      </w:r>
      <w:r>
        <w:rPr>
          <w:rtl/>
          <w:lang w:bidi="fa-IR"/>
        </w:rPr>
        <w:t>ش را انجام دهند</w:t>
      </w:r>
      <w:r w:rsidR="00866B51">
        <w:rPr>
          <w:rtl/>
          <w:lang w:bidi="fa-IR"/>
        </w:rPr>
        <w:t xml:space="preserve">، </w:t>
      </w:r>
      <w:r>
        <w:rPr>
          <w:rtl/>
          <w:lang w:bidi="fa-IR"/>
        </w:rPr>
        <w:t>بلکه بسا توان گفت که انجام وظا</w:t>
      </w:r>
      <w:r w:rsidR="00866B51">
        <w:rPr>
          <w:rtl/>
          <w:lang w:bidi="fa-IR"/>
        </w:rPr>
        <w:t>ی</w:t>
      </w:r>
      <w:r>
        <w:rPr>
          <w:rtl/>
          <w:lang w:bidi="fa-IR"/>
        </w:rPr>
        <w:t>ف ابتدا</w:t>
      </w:r>
      <w:r w:rsidR="00866B51">
        <w:rPr>
          <w:rtl/>
          <w:lang w:bidi="fa-IR"/>
        </w:rPr>
        <w:t>یی</w:t>
      </w:r>
      <w:r>
        <w:rPr>
          <w:rtl/>
          <w:lang w:bidi="fa-IR"/>
        </w:rPr>
        <w:t xml:space="preserve"> تقوا و سا</w:t>
      </w:r>
      <w:r w:rsidR="00866B51">
        <w:rPr>
          <w:rtl/>
          <w:lang w:bidi="fa-IR"/>
        </w:rPr>
        <w:t>ی</w:t>
      </w:r>
      <w:r>
        <w:rPr>
          <w:rtl/>
          <w:lang w:bidi="fa-IR"/>
        </w:rPr>
        <w:t>ر امور د</w:t>
      </w:r>
      <w:r w:rsidR="00866B51">
        <w:rPr>
          <w:rtl/>
          <w:lang w:bidi="fa-IR"/>
        </w:rPr>
        <w:t>ی</w:t>
      </w:r>
      <w:r>
        <w:rPr>
          <w:rtl/>
          <w:lang w:bidi="fa-IR"/>
        </w:rPr>
        <w:t>ن</w:t>
      </w:r>
      <w:r w:rsidR="00866B51">
        <w:rPr>
          <w:rtl/>
          <w:lang w:bidi="fa-IR"/>
        </w:rPr>
        <w:t>ی</w:t>
      </w:r>
      <w:r>
        <w:rPr>
          <w:rtl/>
          <w:lang w:bidi="fa-IR"/>
        </w:rPr>
        <w:t xml:space="preserve"> به لحاظ آنکه اساس باورها</w:t>
      </w:r>
      <w:r w:rsidR="00866B51">
        <w:rPr>
          <w:rtl/>
          <w:lang w:bidi="fa-IR"/>
        </w:rPr>
        <w:t>ی</w:t>
      </w:r>
      <w:r>
        <w:rPr>
          <w:rtl/>
          <w:lang w:bidi="fa-IR"/>
        </w:rPr>
        <w:t xml:space="preserve"> د</w:t>
      </w:r>
      <w:r w:rsidR="00866B51">
        <w:rPr>
          <w:rtl/>
          <w:lang w:bidi="fa-IR"/>
        </w:rPr>
        <w:t>ی</w:t>
      </w:r>
      <w:r>
        <w:rPr>
          <w:rtl/>
          <w:lang w:bidi="fa-IR"/>
        </w:rPr>
        <w:t>ن</w:t>
      </w:r>
      <w:r w:rsidR="00866B51">
        <w:rPr>
          <w:rtl/>
          <w:lang w:bidi="fa-IR"/>
        </w:rPr>
        <w:t>ی</w:t>
      </w:r>
      <w:r>
        <w:rPr>
          <w:rtl/>
          <w:lang w:bidi="fa-IR"/>
        </w:rPr>
        <w:t xml:space="preserve"> بر آنها استوار است به مراتب از تلاش</w:t>
      </w:r>
      <w:r w:rsidR="00C538D4">
        <w:rPr>
          <w:rtl/>
          <w:lang w:bidi="fa-IR"/>
        </w:rPr>
        <w:t xml:space="preserve"> </w:t>
      </w:r>
      <w:r>
        <w:rPr>
          <w:rtl/>
          <w:lang w:bidi="fa-IR"/>
        </w:rPr>
        <w:t>ها</w:t>
      </w:r>
      <w:r w:rsidR="00866B51">
        <w:rPr>
          <w:rtl/>
          <w:lang w:bidi="fa-IR"/>
        </w:rPr>
        <w:t>ی</w:t>
      </w:r>
      <w:r>
        <w:rPr>
          <w:rtl/>
          <w:lang w:bidi="fa-IR"/>
        </w:rPr>
        <w:t xml:space="preserve"> بعد</w:t>
      </w:r>
      <w:r w:rsidR="00866B51">
        <w:rPr>
          <w:rtl/>
          <w:lang w:bidi="fa-IR"/>
        </w:rPr>
        <w:t>ی</w:t>
      </w:r>
      <w:r>
        <w:rPr>
          <w:rtl/>
          <w:lang w:bidi="fa-IR"/>
        </w:rPr>
        <w:t xml:space="preserve"> مهم</w:t>
      </w:r>
      <w:r w:rsidR="00C538D4">
        <w:rPr>
          <w:rtl/>
          <w:lang w:bidi="fa-IR"/>
        </w:rPr>
        <w:t xml:space="preserve"> </w:t>
      </w:r>
      <w:r>
        <w:rPr>
          <w:rtl/>
          <w:lang w:bidi="fa-IR"/>
        </w:rPr>
        <w:t>تر و از حساس</w:t>
      </w:r>
      <w:r w:rsidR="00866B51">
        <w:rPr>
          <w:rtl/>
          <w:lang w:bidi="fa-IR"/>
        </w:rPr>
        <w:t>ی</w:t>
      </w:r>
      <w:r>
        <w:rPr>
          <w:rtl/>
          <w:lang w:bidi="fa-IR"/>
        </w:rPr>
        <w:t>ت ب</w:t>
      </w:r>
      <w:r w:rsidR="00866B51">
        <w:rPr>
          <w:rtl/>
          <w:lang w:bidi="fa-IR"/>
        </w:rPr>
        <w:t>ی</w:t>
      </w:r>
      <w:r>
        <w:rPr>
          <w:rtl/>
          <w:lang w:bidi="fa-IR"/>
        </w:rPr>
        <w:t>شتر</w:t>
      </w:r>
      <w:r w:rsidR="00866B51">
        <w:rPr>
          <w:rtl/>
          <w:lang w:bidi="fa-IR"/>
        </w:rPr>
        <w:t>ی</w:t>
      </w:r>
      <w:r>
        <w:rPr>
          <w:rtl/>
          <w:lang w:bidi="fa-IR"/>
        </w:rPr>
        <w:t xml:space="preserve"> برخوردار است و در واقع سع</w:t>
      </w:r>
      <w:r w:rsidR="00866B51">
        <w:rPr>
          <w:rtl/>
          <w:lang w:bidi="fa-IR"/>
        </w:rPr>
        <w:t>ی</w:t>
      </w:r>
      <w:r>
        <w:rPr>
          <w:rtl/>
          <w:lang w:bidi="fa-IR"/>
        </w:rPr>
        <w:t xml:space="preserve"> و اهتمام نخست</w:t>
      </w:r>
      <w:r w:rsidR="00866B51">
        <w:rPr>
          <w:rtl/>
          <w:lang w:bidi="fa-IR"/>
        </w:rPr>
        <w:t>ی</w:t>
      </w:r>
      <w:r>
        <w:rPr>
          <w:rtl/>
          <w:lang w:bidi="fa-IR"/>
        </w:rPr>
        <w:t>ن سالک است که آرام آرام او را در ا</w:t>
      </w:r>
      <w:r w:rsidR="00866B51">
        <w:rPr>
          <w:rtl/>
          <w:lang w:bidi="fa-IR"/>
        </w:rPr>
        <w:t>ی</w:t>
      </w:r>
      <w:r>
        <w:rPr>
          <w:rtl/>
          <w:lang w:bidi="fa-IR"/>
        </w:rPr>
        <w:t xml:space="preserve">ن راه دشوار </w:t>
      </w:r>
      <w:r w:rsidR="00866B51">
        <w:rPr>
          <w:rtl/>
          <w:lang w:bidi="fa-IR"/>
        </w:rPr>
        <w:t>ی</w:t>
      </w:r>
      <w:r>
        <w:rPr>
          <w:rtl/>
          <w:lang w:bidi="fa-IR"/>
        </w:rPr>
        <w:t>ار</w:t>
      </w:r>
      <w:r w:rsidR="00866B51">
        <w:rPr>
          <w:rtl/>
          <w:lang w:bidi="fa-IR"/>
        </w:rPr>
        <w:t>ی</w:t>
      </w:r>
      <w:r>
        <w:rPr>
          <w:rtl/>
          <w:lang w:bidi="fa-IR"/>
        </w:rPr>
        <w:t xml:space="preserve"> رسانده</w:t>
      </w:r>
      <w:r w:rsidR="00866B51">
        <w:rPr>
          <w:rtl/>
          <w:lang w:bidi="fa-IR"/>
        </w:rPr>
        <w:t xml:space="preserve">، </w:t>
      </w:r>
      <w:r>
        <w:rPr>
          <w:rtl/>
          <w:lang w:bidi="fa-IR"/>
        </w:rPr>
        <w:t>گام</w:t>
      </w:r>
      <w:r w:rsidR="00C538D4">
        <w:rPr>
          <w:rtl/>
          <w:lang w:bidi="fa-IR"/>
        </w:rPr>
        <w:t xml:space="preserve"> </w:t>
      </w:r>
      <w:r>
        <w:rPr>
          <w:rtl/>
          <w:lang w:bidi="fa-IR"/>
        </w:rPr>
        <w:t>ها</w:t>
      </w:r>
      <w:r w:rsidR="00866B51">
        <w:rPr>
          <w:rtl/>
          <w:lang w:bidi="fa-IR"/>
        </w:rPr>
        <w:t>ی</w:t>
      </w:r>
      <w:r>
        <w:rPr>
          <w:rtl/>
          <w:lang w:bidi="fa-IR"/>
        </w:rPr>
        <w:t>ش را استوار و ا</w:t>
      </w:r>
      <w:r w:rsidR="00866B51">
        <w:rPr>
          <w:rtl/>
          <w:lang w:bidi="fa-IR"/>
        </w:rPr>
        <w:t>ی</w:t>
      </w:r>
      <w:r>
        <w:rPr>
          <w:rtl/>
          <w:lang w:bidi="fa-IR"/>
        </w:rPr>
        <w:t>مانش را تحک</w:t>
      </w:r>
      <w:r w:rsidR="00866B51">
        <w:rPr>
          <w:rtl/>
          <w:lang w:bidi="fa-IR"/>
        </w:rPr>
        <w:t>ی</w:t>
      </w:r>
      <w:r>
        <w:rPr>
          <w:rtl/>
          <w:lang w:bidi="fa-IR"/>
        </w:rPr>
        <w:t>م و دلش را از غ</w:t>
      </w:r>
      <w:r w:rsidR="00866B51">
        <w:rPr>
          <w:rtl/>
          <w:lang w:bidi="fa-IR"/>
        </w:rPr>
        <w:t>ی</w:t>
      </w:r>
      <w:r>
        <w:rPr>
          <w:rtl/>
          <w:lang w:bidi="fa-IR"/>
        </w:rPr>
        <w:t>ر حقّ گر</w:t>
      </w:r>
      <w:r w:rsidR="00866B51">
        <w:rPr>
          <w:rtl/>
          <w:lang w:bidi="fa-IR"/>
        </w:rPr>
        <w:t>ی</w:t>
      </w:r>
      <w:r>
        <w:rPr>
          <w:rtl/>
          <w:lang w:bidi="fa-IR"/>
        </w:rPr>
        <w:t>زان نموده و تلاش و ر</w:t>
      </w:r>
      <w:r w:rsidR="00866B51">
        <w:rPr>
          <w:rtl/>
          <w:lang w:bidi="fa-IR"/>
        </w:rPr>
        <w:t>ی</w:t>
      </w:r>
      <w:r>
        <w:rPr>
          <w:rtl/>
          <w:lang w:bidi="fa-IR"/>
        </w:rPr>
        <w:t>اضتش را حق</w:t>
      </w:r>
      <w:r w:rsidR="00866B51">
        <w:rPr>
          <w:rtl/>
          <w:lang w:bidi="fa-IR"/>
        </w:rPr>
        <w:t>ی</w:t>
      </w:r>
      <w:r>
        <w:rPr>
          <w:rtl/>
          <w:lang w:bidi="fa-IR"/>
        </w:rPr>
        <w:t>قتاً جنبه اله</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lastRenderedPageBreak/>
        <w:t>بخشد</w:t>
      </w:r>
      <w:r w:rsidR="00866B51">
        <w:rPr>
          <w:rtl/>
          <w:lang w:bidi="fa-IR"/>
        </w:rPr>
        <w:t xml:space="preserve">، </w:t>
      </w:r>
      <w:r>
        <w:rPr>
          <w:rtl/>
          <w:lang w:bidi="fa-IR"/>
        </w:rPr>
        <w:t>و استحکام هم</w:t>
      </w:r>
      <w:r w:rsidR="00866B51">
        <w:rPr>
          <w:rtl/>
          <w:lang w:bidi="fa-IR"/>
        </w:rPr>
        <w:t>ی</w:t>
      </w:r>
      <w:r>
        <w:rPr>
          <w:rtl/>
          <w:lang w:bidi="fa-IR"/>
        </w:rPr>
        <w:t>ن 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ا</w:t>
      </w:r>
      <w:r w:rsidR="00866B51">
        <w:rPr>
          <w:rtl/>
          <w:lang w:bidi="fa-IR"/>
        </w:rPr>
        <w:t>ی</w:t>
      </w:r>
      <w:r>
        <w:rPr>
          <w:rtl/>
          <w:lang w:bidi="fa-IR"/>
        </w:rPr>
        <w:t>مان</w:t>
      </w:r>
      <w:r w:rsidR="00866B51">
        <w:rPr>
          <w:rtl/>
          <w:lang w:bidi="fa-IR"/>
        </w:rPr>
        <w:t>ی</w:t>
      </w:r>
      <w:r>
        <w:rPr>
          <w:rtl/>
          <w:lang w:bidi="fa-IR"/>
        </w:rPr>
        <w:t xml:space="preserve"> است که به واسطه تقوا و عمل به وظا</w:t>
      </w:r>
      <w:r w:rsidR="00866B51">
        <w:rPr>
          <w:rtl/>
          <w:lang w:bidi="fa-IR"/>
        </w:rPr>
        <w:t>ی</w:t>
      </w:r>
      <w:r>
        <w:rPr>
          <w:rtl/>
          <w:lang w:bidi="fa-IR"/>
        </w:rPr>
        <w:t>ف</w:t>
      </w:r>
      <w:r w:rsidR="00866B51">
        <w:rPr>
          <w:rtl/>
          <w:lang w:bidi="fa-IR"/>
        </w:rPr>
        <w:t xml:space="preserve">، </w:t>
      </w:r>
      <w:r>
        <w:rPr>
          <w:rtl/>
          <w:lang w:bidi="fa-IR"/>
        </w:rPr>
        <w:t>او را به مرحله</w:t>
      </w:r>
      <w:r w:rsidR="00C538D4">
        <w:rPr>
          <w:rtl/>
          <w:lang w:bidi="fa-IR"/>
        </w:rPr>
        <w:t xml:space="preserve"> </w:t>
      </w:r>
      <w:r>
        <w:rPr>
          <w:rtl/>
          <w:lang w:bidi="fa-IR"/>
        </w:rPr>
        <w:t>ا</w:t>
      </w:r>
      <w:r w:rsidR="00866B51">
        <w:rPr>
          <w:rtl/>
          <w:lang w:bidi="fa-IR"/>
        </w:rPr>
        <w:t>ی</w:t>
      </w:r>
      <w:r>
        <w:rPr>
          <w:rtl/>
          <w:lang w:bidi="fa-IR"/>
        </w:rPr>
        <w:t xml:space="preserve"> از کمال م</w:t>
      </w:r>
      <w:r w:rsidR="00866B51">
        <w:rPr>
          <w:rtl/>
          <w:lang w:bidi="fa-IR"/>
        </w:rPr>
        <w:t>ی</w:t>
      </w:r>
      <w:r w:rsidR="00C538D4">
        <w:rPr>
          <w:rtl/>
          <w:lang w:bidi="fa-IR"/>
        </w:rPr>
        <w:t xml:space="preserve"> </w:t>
      </w:r>
      <w:r>
        <w:rPr>
          <w:rtl/>
          <w:lang w:bidi="fa-IR"/>
        </w:rPr>
        <w:t>رساند که حت</w:t>
      </w:r>
      <w:r w:rsidR="00866B51">
        <w:rPr>
          <w:rtl/>
          <w:lang w:bidi="fa-IR"/>
        </w:rPr>
        <w:t>ی</w:t>
      </w:r>
      <w:r>
        <w:rPr>
          <w:rtl/>
          <w:lang w:bidi="fa-IR"/>
        </w:rPr>
        <w:t xml:space="preserve"> به وعده</w:t>
      </w:r>
      <w:r w:rsidR="00C538D4">
        <w:rPr>
          <w:rtl/>
          <w:lang w:bidi="fa-IR"/>
        </w:rPr>
        <w:t xml:space="preserve"> </w:t>
      </w:r>
      <w:r>
        <w:rPr>
          <w:rtl/>
          <w:lang w:bidi="fa-IR"/>
        </w:rPr>
        <w:t>ها</w:t>
      </w:r>
      <w:r w:rsidR="00866B51">
        <w:rPr>
          <w:rtl/>
          <w:lang w:bidi="fa-IR"/>
        </w:rPr>
        <w:t>ی</w:t>
      </w:r>
      <w:r>
        <w:rPr>
          <w:rtl/>
          <w:lang w:bidi="fa-IR"/>
        </w:rPr>
        <w:t xml:space="preserve"> بهشت و حور و قصور قانع نگشته و او را مطلوب</w:t>
      </w:r>
      <w:r w:rsidR="00866B51">
        <w:rPr>
          <w:rtl/>
          <w:lang w:bidi="fa-IR"/>
        </w:rPr>
        <w:t>ی</w:t>
      </w:r>
      <w:r>
        <w:rPr>
          <w:rtl/>
          <w:lang w:bidi="fa-IR"/>
        </w:rPr>
        <w:t xml:space="preserve"> جز د</w:t>
      </w:r>
      <w:r w:rsidR="00866B51">
        <w:rPr>
          <w:rtl/>
          <w:lang w:bidi="fa-IR"/>
        </w:rPr>
        <w:t>ی</w:t>
      </w:r>
      <w:r>
        <w:rPr>
          <w:rtl/>
          <w:lang w:bidi="fa-IR"/>
        </w:rPr>
        <w:t>دار محبوب نباشد</w:t>
      </w:r>
      <w:r w:rsidR="00866B51">
        <w:rPr>
          <w:rtl/>
          <w:lang w:bidi="fa-IR"/>
        </w:rPr>
        <w:t xml:space="preserve">. </w:t>
      </w:r>
    </w:p>
    <w:p w:rsidR="00942005" w:rsidRDefault="00942005" w:rsidP="00942005">
      <w:pPr>
        <w:pStyle w:val="libNormal"/>
        <w:rPr>
          <w:rtl/>
          <w:lang w:bidi="fa-IR"/>
        </w:rPr>
      </w:pPr>
      <w:r>
        <w:rPr>
          <w:rtl/>
          <w:lang w:bidi="fa-IR"/>
        </w:rPr>
        <w:t>ل</w:t>
      </w:r>
      <w:r w:rsidR="00866B51">
        <w:rPr>
          <w:rtl/>
          <w:lang w:bidi="fa-IR"/>
        </w:rPr>
        <w:t>ی</w:t>
      </w:r>
      <w:r>
        <w:rPr>
          <w:rtl/>
          <w:lang w:bidi="fa-IR"/>
        </w:rPr>
        <w:t>کن تقوا ن</w:t>
      </w:r>
      <w:r w:rsidR="00866B51">
        <w:rPr>
          <w:rtl/>
          <w:lang w:bidi="fa-IR"/>
        </w:rPr>
        <w:t>ی</w:t>
      </w:r>
      <w:r>
        <w:rPr>
          <w:rtl/>
          <w:lang w:bidi="fa-IR"/>
        </w:rPr>
        <w:t>ز همانند سا</w:t>
      </w:r>
      <w:r w:rsidR="00866B51">
        <w:rPr>
          <w:rtl/>
          <w:lang w:bidi="fa-IR"/>
        </w:rPr>
        <w:t>ی</w:t>
      </w:r>
      <w:r>
        <w:rPr>
          <w:rtl/>
          <w:lang w:bidi="fa-IR"/>
        </w:rPr>
        <w:t>ر ملکات انسان</w:t>
      </w:r>
      <w:r w:rsidR="00866B51">
        <w:rPr>
          <w:rtl/>
          <w:lang w:bidi="fa-IR"/>
        </w:rPr>
        <w:t>ی</w:t>
      </w:r>
      <w:r>
        <w:rPr>
          <w:rtl/>
          <w:lang w:bidi="fa-IR"/>
        </w:rPr>
        <w:t xml:space="preserve"> و نفسان</w:t>
      </w:r>
      <w:r w:rsidR="00866B51">
        <w:rPr>
          <w:rtl/>
          <w:lang w:bidi="fa-IR"/>
        </w:rPr>
        <w:t>ی</w:t>
      </w:r>
      <w:r>
        <w:rPr>
          <w:rtl/>
          <w:lang w:bidi="fa-IR"/>
        </w:rPr>
        <w:t xml:space="preserve"> دارا</w:t>
      </w:r>
      <w:r w:rsidR="00866B51">
        <w:rPr>
          <w:rtl/>
          <w:lang w:bidi="fa-IR"/>
        </w:rPr>
        <w:t>ی</w:t>
      </w:r>
      <w:r>
        <w:rPr>
          <w:rtl/>
          <w:lang w:bidi="fa-IR"/>
        </w:rPr>
        <w:t xml:space="preserve"> مراتب گوناگون</w:t>
      </w:r>
      <w:r w:rsidR="00866B51">
        <w:rPr>
          <w:rtl/>
          <w:lang w:bidi="fa-IR"/>
        </w:rPr>
        <w:t>ی</w:t>
      </w:r>
      <w:r>
        <w:rPr>
          <w:rtl/>
          <w:lang w:bidi="fa-IR"/>
        </w:rPr>
        <w:t xml:space="preserve"> است که صاحبان تقوا و پره</w:t>
      </w:r>
      <w:r w:rsidR="00866B51">
        <w:rPr>
          <w:rtl/>
          <w:lang w:bidi="fa-IR"/>
        </w:rPr>
        <w:t>ی</w:t>
      </w:r>
      <w:r>
        <w:rPr>
          <w:rtl/>
          <w:lang w:bidi="fa-IR"/>
        </w:rPr>
        <w:t>زکاران به اعتبار هم</w:t>
      </w:r>
      <w:r w:rsidR="00866B51">
        <w:rPr>
          <w:rtl/>
          <w:lang w:bidi="fa-IR"/>
        </w:rPr>
        <w:t>ی</w:t>
      </w:r>
      <w:r>
        <w:rPr>
          <w:rtl/>
          <w:lang w:bidi="fa-IR"/>
        </w:rPr>
        <w:t>ن اختلاف مراتب</w:t>
      </w:r>
      <w:r w:rsidR="00866B51">
        <w:rPr>
          <w:rtl/>
          <w:lang w:bidi="fa-IR"/>
        </w:rPr>
        <w:t xml:space="preserve">، </w:t>
      </w:r>
      <w:r>
        <w:rPr>
          <w:rtl/>
          <w:lang w:bidi="fa-IR"/>
        </w:rPr>
        <w:t xml:space="preserve">هر </w:t>
      </w:r>
      <w:r w:rsidR="00866B51">
        <w:rPr>
          <w:rtl/>
          <w:lang w:bidi="fa-IR"/>
        </w:rPr>
        <w:t>ی</w:t>
      </w:r>
      <w:r>
        <w:rPr>
          <w:rtl/>
          <w:lang w:bidi="fa-IR"/>
        </w:rPr>
        <w:t>ک از رتبه و جا</w:t>
      </w:r>
      <w:r w:rsidR="00866B51">
        <w:rPr>
          <w:rtl/>
          <w:lang w:bidi="fa-IR"/>
        </w:rPr>
        <w:t>ی</w:t>
      </w:r>
      <w:r>
        <w:rPr>
          <w:rtl/>
          <w:lang w:bidi="fa-IR"/>
        </w:rPr>
        <w:t>گاه و</w:t>
      </w:r>
      <w:r w:rsidR="00866B51">
        <w:rPr>
          <w:rtl/>
          <w:lang w:bidi="fa-IR"/>
        </w:rPr>
        <w:t>ی</w:t>
      </w:r>
      <w:r>
        <w:rPr>
          <w:rtl/>
          <w:lang w:bidi="fa-IR"/>
        </w:rPr>
        <w:t>ژه</w:t>
      </w:r>
      <w:r w:rsidR="00C538D4">
        <w:rPr>
          <w:rtl/>
          <w:lang w:bidi="fa-IR"/>
        </w:rPr>
        <w:t xml:space="preserve"> </w:t>
      </w:r>
      <w:r>
        <w:rPr>
          <w:rtl/>
          <w:lang w:bidi="fa-IR"/>
        </w:rPr>
        <w:t>ا</w:t>
      </w:r>
      <w:r w:rsidR="00866B51">
        <w:rPr>
          <w:rtl/>
          <w:lang w:bidi="fa-IR"/>
        </w:rPr>
        <w:t>ی</w:t>
      </w:r>
      <w:r>
        <w:rPr>
          <w:rtl/>
          <w:lang w:bidi="fa-IR"/>
        </w:rPr>
        <w:t xml:space="preserve"> برخوردار م</w:t>
      </w:r>
      <w:r w:rsidR="00866B51">
        <w:rPr>
          <w:rtl/>
          <w:lang w:bidi="fa-IR"/>
        </w:rPr>
        <w:t>ی</w:t>
      </w:r>
      <w:r w:rsidR="00C538D4">
        <w:rPr>
          <w:rtl/>
          <w:lang w:bidi="fa-IR"/>
        </w:rPr>
        <w:t xml:space="preserve"> </w:t>
      </w:r>
      <w:r>
        <w:rPr>
          <w:rtl/>
          <w:lang w:bidi="fa-IR"/>
        </w:rPr>
        <w:t>گردند</w:t>
      </w:r>
      <w:r w:rsidR="00866B51">
        <w:rPr>
          <w:rtl/>
          <w:lang w:bidi="fa-IR"/>
        </w:rPr>
        <w:t xml:space="preserve">. </w:t>
      </w:r>
    </w:p>
    <w:p w:rsidR="00942005" w:rsidRDefault="00942005" w:rsidP="00942005">
      <w:pPr>
        <w:pStyle w:val="libNormal"/>
        <w:rPr>
          <w:rtl/>
          <w:lang w:bidi="fa-IR"/>
        </w:rPr>
      </w:pPr>
      <w:r>
        <w:rPr>
          <w:rtl/>
          <w:lang w:bidi="fa-IR"/>
        </w:rPr>
        <w:t>تعب</w:t>
      </w:r>
      <w:r w:rsidR="00866B51">
        <w:rPr>
          <w:rtl/>
          <w:lang w:bidi="fa-IR"/>
        </w:rPr>
        <w:t>ی</w:t>
      </w:r>
      <w:r>
        <w:rPr>
          <w:rtl/>
          <w:lang w:bidi="fa-IR"/>
        </w:rPr>
        <w:t>ر «أتق</w:t>
      </w:r>
      <w:r w:rsidR="00866B51">
        <w:rPr>
          <w:rtl/>
          <w:lang w:bidi="fa-IR"/>
        </w:rPr>
        <w:t>ی</w:t>
      </w:r>
      <w:r>
        <w:rPr>
          <w:rtl/>
          <w:lang w:bidi="fa-IR"/>
        </w:rPr>
        <w:t>»</w:t>
      </w:r>
      <w:r w:rsidR="00866B51">
        <w:rPr>
          <w:rtl/>
          <w:lang w:bidi="fa-IR"/>
        </w:rPr>
        <w:t xml:space="preserve"> (</w:t>
      </w:r>
      <w:r>
        <w:rPr>
          <w:rtl/>
          <w:lang w:bidi="fa-IR"/>
        </w:rPr>
        <w:t>پره</w:t>
      </w:r>
      <w:r w:rsidR="00866B51">
        <w:rPr>
          <w:rtl/>
          <w:lang w:bidi="fa-IR"/>
        </w:rPr>
        <w:t>ی</w:t>
      </w:r>
      <w:r>
        <w:rPr>
          <w:rtl/>
          <w:lang w:bidi="fa-IR"/>
        </w:rPr>
        <w:t>زکارتر</w:t>
      </w:r>
      <w:r w:rsidR="00866B51">
        <w:rPr>
          <w:rtl/>
          <w:lang w:bidi="fa-IR"/>
        </w:rPr>
        <w:t xml:space="preserve">) </w:t>
      </w:r>
      <w:r>
        <w:rPr>
          <w:rtl/>
          <w:lang w:bidi="fa-IR"/>
        </w:rPr>
        <w:t>و ن</w:t>
      </w:r>
      <w:r w:rsidR="00866B51">
        <w:rPr>
          <w:rtl/>
          <w:lang w:bidi="fa-IR"/>
        </w:rPr>
        <w:t>ی</w:t>
      </w:r>
      <w:r>
        <w:rPr>
          <w:rtl/>
          <w:lang w:bidi="fa-IR"/>
        </w:rPr>
        <w:t>ز عبارت «حَقَّ تُقاتِهِ»</w:t>
      </w:r>
      <w:r w:rsidR="00866B51">
        <w:rPr>
          <w:rtl/>
          <w:lang w:bidi="fa-IR"/>
        </w:rPr>
        <w:t xml:space="preserve"> (</w:t>
      </w:r>
      <w:r>
        <w:rPr>
          <w:rtl/>
          <w:lang w:bidi="fa-IR"/>
        </w:rPr>
        <w:t>شا</w:t>
      </w:r>
      <w:r w:rsidR="00866B51">
        <w:rPr>
          <w:rtl/>
          <w:lang w:bidi="fa-IR"/>
        </w:rPr>
        <w:t>ی</w:t>
      </w:r>
      <w:r>
        <w:rPr>
          <w:rtl/>
          <w:lang w:bidi="fa-IR"/>
        </w:rPr>
        <w:t>سته تقوا</w:t>
      </w:r>
      <w:r w:rsidR="00866B51">
        <w:rPr>
          <w:rtl/>
          <w:lang w:bidi="fa-IR"/>
        </w:rPr>
        <w:t>ی</w:t>
      </w:r>
      <w:r>
        <w:rPr>
          <w:rtl/>
          <w:lang w:bidi="fa-IR"/>
        </w:rPr>
        <w:t xml:space="preserve"> اله</w:t>
      </w:r>
      <w:r w:rsidR="00866B51">
        <w:rPr>
          <w:rtl/>
          <w:lang w:bidi="fa-IR"/>
        </w:rPr>
        <w:t xml:space="preserve">ی) </w:t>
      </w:r>
      <w:r>
        <w:rPr>
          <w:rtl/>
          <w:lang w:bidi="fa-IR"/>
        </w:rPr>
        <w:t>در آ</w:t>
      </w:r>
      <w:r w:rsidR="00866B51">
        <w:rPr>
          <w:rtl/>
          <w:lang w:bidi="fa-IR"/>
        </w:rPr>
        <w:t>ی</w:t>
      </w:r>
      <w:r>
        <w:rPr>
          <w:rtl/>
          <w:lang w:bidi="fa-IR"/>
        </w:rPr>
        <w:t>ات قرآن</w:t>
      </w:r>
      <w:r w:rsidR="00866B51">
        <w:rPr>
          <w:rtl/>
          <w:lang w:bidi="fa-IR"/>
        </w:rPr>
        <w:t xml:space="preserve"> </w:t>
      </w:r>
      <w:r w:rsidR="00866B51" w:rsidRPr="00C538D4">
        <w:rPr>
          <w:rStyle w:val="libFootnotenumChar"/>
          <w:rtl/>
          <w:lang w:bidi="fa-IR"/>
        </w:rPr>
        <w:t>(</w:t>
      </w:r>
      <w:r w:rsidRPr="00C538D4">
        <w:rPr>
          <w:rStyle w:val="libFootnotenumChar"/>
          <w:rtl/>
        </w:rPr>
        <w:t>186</w:t>
      </w:r>
      <w:r w:rsidR="00866B51" w:rsidRPr="00C538D4">
        <w:rPr>
          <w:rStyle w:val="libFootnotenumChar"/>
          <w:rtl/>
          <w:lang w:bidi="fa-IR"/>
        </w:rPr>
        <w:t>)</w:t>
      </w:r>
      <w:r w:rsidR="00866B51">
        <w:rPr>
          <w:rtl/>
          <w:lang w:bidi="fa-IR"/>
        </w:rPr>
        <w:t xml:space="preserve"> </w:t>
      </w:r>
      <w:r>
        <w:rPr>
          <w:rtl/>
          <w:lang w:bidi="fa-IR"/>
        </w:rPr>
        <w:t>ن</w:t>
      </w:r>
      <w:r w:rsidR="00866B51">
        <w:rPr>
          <w:rtl/>
          <w:lang w:bidi="fa-IR"/>
        </w:rPr>
        <w:t>ی</w:t>
      </w:r>
      <w:r>
        <w:rPr>
          <w:rtl/>
          <w:lang w:bidi="fa-IR"/>
        </w:rPr>
        <w:t>ز به خوب</w:t>
      </w:r>
      <w:r w:rsidR="00866B51">
        <w:rPr>
          <w:rtl/>
          <w:lang w:bidi="fa-IR"/>
        </w:rPr>
        <w:t>ی</w:t>
      </w:r>
      <w:r>
        <w:rPr>
          <w:rtl/>
          <w:lang w:bidi="fa-IR"/>
        </w:rPr>
        <w:t xml:space="preserve"> بر ا</w:t>
      </w:r>
      <w:r w:rsidR="00866B51">
        <w:rPr>
          <w:rtl/>
          <w:lang w:bidi="fa-IR"/>
        </w:rPr>
        <w:t>ی</w:t>
      </w:r>
      <w:r>
        <w:rPr>
          <w:rtl/>
          <w:lang w:bidi="fa-IR"/>
        </w:rPr>
        <w:t>ن نکته دلالت دارد</w:t>
      </w:r>
      <w:r w:rsidR="00866B51">
        <w:rPr>
          <w:rtl/>
          <w:lang w:bidi="fa-IR"/>
        </w:rPr>
        <w:t xml:space="preserve">. </w:t>
      </w:r>
      <w:r>
        <w:rPr>
          <w:rtl/>
          <w:lang w:bidi="fa-IR"/>
        </w:rPr>
        <w:t>در روا</w:t>
      </w:r>
      <w:r w:rsidR="00866B51">
        <w:rPr>
          <w:rtl/>
          <w:lang w:bidi="fa-IR"/>
        </w:rPr>
        <w:t>ی</w:t>
      </w:r>
      <w:r>
        <w:rPr>
          <w:rtl/>
          <w:lang w:bidi="fa-IR"/>
        </w:rPr>
        <w:t>ات</w:t>
      </w:r>
      <w:r w:rsidR="00866B51">
        <w:rPr>
          <w:rtl/>
          <w:lang w:bidi="fa-IR"/>
        </w:rPr>
        <w:t>ی</w:t>
      </w:r>
      <w:r>
        <w:rPr>
          <w:rtl/>
          <w:lang w:bidi="fa-IR"/>
        </w:rPr>
        <w:t xml:space="preserve"> هم که از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به ما رس</w:t>
      </w:r>
      <w:r w:rsidR="00866B51">
        <w:rPr>
          <w:rtl/>
          <w:lang w:bidi="fa-IR"/>
        </w:rPr>
        <w:t>ی</w:t>
      </w:r>
      <w:r>
        <w:rPr>
          <w:rtl/>
          <w:lang w:bidi="fa-IR"/>
        </w:rPr>
        <w:t>ده</w:t>
      </w:r>
      <w:r w:rsidR="00866B51">
        <w:rPr>
          <w:rtl/>
          <w:lang w:bidi="fa-IR"/>
        </w:rPr>
        <w:t xml:space="preserve">، </w:t>
      </w:r>
      <w:r>
        <w:rPr>
          <w:rtl/>
          <w:lang w:bidi="fa-IR"/>
        </w:rPr>
        <w:t>برا</w:t>
      </w:r>
      <w:r w:rsidR="00866B51">
        <w:rPr>
          <w:rtl/>
          <w:lang w:bidi="fa-IR"/>
        </w:rPr>
        <w:t>ی</w:t>
      </w:r>
      <w:r>
        <w:rPr>
          <w:rtl/>
          <w:lang w:bidi="fa-IR"/>
        </w:rPr>
        <w:t xml:space="preserve"> تقوا درجات و مراتب</w:t>
      </w:r>
      <w:r w:rsidR="00866B51">
        <w:rPr>
          <w:rtl/>
          <w:lang w:bidi="fa-IR"/>
        </w:rPr>
        <w:t>ی</w:t>
      </w:r>
      <w:r>
        <w:rPr>
          <w:rtl/>
          <w:lang w:bidi="fa-IR"/>
        </w:rPr>
        <w:t xml:space="preserve"> مطرح گرد</w:t>
      </w:r>
      <w:r w:rsidR="00866B51">
        <w:rPr>
          <w:rtl/>
          <w:lang w:bidi="fa-IR"/>
        </w:rPr>
        <w:t>ی</w:t>
      </w:r>
      <w:r>
        <w:rPr>
          <w:rtl/>
          <w:lang w:bidi="fa-IR"/>
        </w:rPr>
        <w:t>ده است</w:t>
      </w:r>
      <w:r w:rsidR="00866B51">
        <w:rPr>
          <w:rtl/>
          <w:lang w:bidi="fa-IR"/>
        </w:rPr>
        <w:t xml:space="preserve">، </w:t>
      </w:r>
      <w:r>
        <w:rPr>
          <w:rtl/>
          <w:lang w:bidi="fa-IR"/>
        </w:rPr>
        <w:t xml:space="preserve">چنانکه امام صادق </w:t>
      </w:r>
      <w:r w:rsidR="001E7402" w:rsidRPr="001E7402">
        <w:rPr>
          <w:rStyle w:val="libAlaemChar"/>
          <w:rtl/>
        </w:rPr>
        <w:t>عليه‌السلام</w:t>
      </w:r>
      <w:r>
        <w:rPr>
          <w:rtl/>
          <w:lang w:bidi="fa-IR"/>
        </w:rPr>
        <w:t xml:space="preserve"> تقوا را سه گونه و در واقع دارا</w:t>
      </w:r>
      <w:r w:rsidR="00866B51">
        <w:rPr>
          <w:rtl/>
          <w:lang w:bidi="fa-IR"/>
        </w:rPr>
        <w:t>ی</w:t>
      </w:r>
      <w:r>
        <w:rPr>
          <w:rtl/>
          <w:lang w:bidi="fa-IR"/>
        </w:rPr>
        <w:t xml:space="preserve"> سه مرحله</w:t>
      </w:r>
      <w:r w:rsidR="00866B51">
        <w:rPr>
          <w:rtl/>
          <w:lang w:bidi="fa-IR"/>
        </w:rPr>
        <w:t xml:space="preserve">، </w:t>
      </w:r>
      <w:r>
        <w:rPr>
          <w:rtl/>
          <w:lang w:bidi="fa-IR"/>
        </w:rPr>
        <w:t xml:space="preserve">و هر </w:t>
      </w:r>
      <w:r w:rsidR="00866B51">
        <w:rPr>
          <w:rtl/>
          <w:lang w:bidi="fa-IR"/>
        </w:rPr>
        <w:t>ی</w:t>
      </w:r>
      <w:r>
        <w:rPr>
          <w:rtl/>
          <w:lang w:bidi="fa-IR"/>
        </w:rPr>
        <w:t>ک از آنها را مربوط به گروه مخصوص</w:t>
      </w:r>
      <w:r w:rsidR="00866B51">
        <w:rPr>
          <w:rtl/>
          <w:lang w:bidi="fa-IR"/>
        </w:rPr>
        <w:t>ی</w:t>
      </w:r>
      <w:r>
        <w:rPr>
          <w:rtl/>
          <w:lang w:bidi="fa-IR"/>
        </w:rPr>
        <w:t xml:space="preserve"> دانسته</w:t>
      </w:r>
      <w:r w:rsidR="00C538D4">
        <w:rPr>
          <w:rtl/>
          <w:lang w:bidi="fa-IR"/>
        </w:rPr>
        <w:t xml:space="preserve"> </w:t>
      </w:r>
      <w:r>
        <w:rPr>
          <w:rtl/>
          <w:lang w:bidi="fa-IR"/>
        </w:rPr>
        <w:t>اند</w:t>
      </w:r>
      <w:r w:rsidR="00866B51">
        <w:rPr>
          <w:rtl/>
          <w:lang w:bidi="fa-IR"/>
        </w:rPr>
        <w:t xml:space="preserve">. </w:t>
      </w:r>
      <w:r w:rsidR="00866B51" w:rsidRPr="00C538D4">
        <w:rPr>
          <w:rStyle w:val="libFootnotenumChar"/>
          <w:rtl/>
          <w:lang w:bidi="fa-IR"/>
        </w:rPr>
        <w:t>(</w:t>
      </w:r>
      <w:r w:rsidRPr="00C538D4">
        <w:rPr>
          <w:rStyle w:val="libFootnotenumChar"/>
          <w:rtl/>
        </w:rPr>
        <w:t>187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 ا</w:t>
      </w:r>
      <w:r w:rsidR="00866B51">
        <w:rPr>
          <w:rtl/>
          <w:lang w:bidi="fa-IR"/>
        </w:rPr>
        <w:t>ی</w:t>
      </w:r>
      <w:r>
        <w:rPr>
          <w:rtl/>
          <w:lang w:bidi="fa-IR"/>
        </w:rPr>
        <w:t>ن اساس</w:t>
      </w:r>
      <w:r w:rsidR="00866B51">
        <w:rPr>
          <w:rtl/>
          <w:lang w:bidi="fa-IR"/>
        </w:rPr>
        <w:t xml:space="preserve">، </w:t>
      </w:r>
      <w:r>
        <w:rPr>
          <w:rtl/>
          <w:lang w:bidi="fa-IR"/>
        </w:rPr>
        <w:t>کس</w:t>
      </w:r>
      <w:r w:rsidR="00866B51">
        <w:rPr>
          <w:rtl/>
          <w:lang w:bidi="fa-IR"/>
        </w:rPr>
        <w:t>ی</w:t>
      </w:r>
      <w:r>
        <w:rPr>
          <w:rtl/>
          <w:lang w:bidi="fa-IR"/>
        </w:rPr>
        <w:t xml:space="preserve"> که خود را از گناهان باز م</w:t>
      </w:r>
      <w:r w:rsidR="00866B51">
        <w:rPr>
          <w:rtl/>
          <w:lang w:bidi="fa-IR"/>
        </w:rPr>
        <w:t>ی</w:t>
      </w:r>
      <w:r w:rsidR="00C538D4">
        <w:rPr>
          <w:rtl/>
          <w:lang w:bidi="fa-IR"/>
        </w:rPr>
        <w:t xml:space="preserve"> </w:t>
      </w:r>
      <w:r>
        <w:rPr>
          <w:rtl/>
          <w:lang w:bidi="fa-IR"/>
        </w:rPr>
        <w:t>دارد و تلاش م</w:t>
      </w:r>
      <w:r w:rsidR="00866B51">
        <w:rPr>
          <w:rtl/>
          <w:lang w:bidi="fa-IR"/>
        </w:rPr>
        <w:t>ی</w:t>
      </w:r>
      <w:r w:rsidR="00C538D4">
        <w:rPr>
          <w:rtl/>
          <w:lang w:bidi="fa-IR"/>
        </w:rPr>
        <w:t xml:space="preserve"> </w:t>
      </w:r>
      <w:r>
        <w:rPr>
          <w:rtl/>
          <w:lang w:bidi="fa-IR"/>
        </w:rPr>
        <w:t>کند تا تکال</w:t>
      </w:r>
      <w:r w:rsidR="00866B51">
        <w:rPr>
          <w:rtl/>
          <w:lang w:bidi="fa-IR"/>
        </w:rPr>
        <w:t>ی</w:t>
      </w:r>
      <w:r>
        <w:rPr>
          <w:rtl/>
          <w:lang w:bidi="fa-IR"/>
        </w:rPr>
        <w:t>ف اله</w:t>
      </w:r>
      <w:r w:rsidR="00866B51">
        <w:rPr>
          <w:rtl/>
          <w:lang w:bidi="fa-IR"/>
        </w:rPr>
        <w:t>ی</w:t>
      </w:r>
      <w:r>
        <w:rPr>
          <w:rtl/>
          <w:lang w:bidi="fa-IR"/>
        </w:rPr>
        <w:t xml:space="preserve"> را انجام دهد از شخص</w:t>
      </w:r>
      <w:r w:rsidR="00866B51">
        <w:rPr>
          <w:rtl/>
          <w:lang w:bidi="fa-IR"/>
        </w:rPr>
        <w:t>ی</w:t>
      </w:r>
      <w:r>
        <w:rPr>
          <w:rtl/>
          <w:lang w:bidi="fa-IR"/>
        </w:rPr>
        <w:t xml:space="preserve"> که نه تنها از شبهات م</w:t>
      </w:r>
      <w:r w:rsidR="00866B51">
        <w:rPr>
          <w:rtl/>
          <w:lang w:bidi="fa-IR"/>
        </w:rPr>
        <w:t>ی</w:t>
      </w:r>
      <w:r w:rsidR="00C538D4">
        <w:rPr>
          <w:rtl/>
          <w:lang w:bidi="fa-IR"/>
        </w:rPr>
        <w:t xml:space="preserve"> </w:t>
      </w:r>
      <w:r>
        <w:rPr>
          <w:rtl/>
          <w:lang w:bidi="fa-IR"/>
        </w:rPr>
        <w:t>پره</w:t>
      </w:r>
      <w:r w:rsidR="00866B51">
        <w:rPr>
          <w:rtl/>
          <w:lang w:bidi="fa-IR"/>
        </w:rPr>
        <w:t>ی</w:t>
      </w:r>
      <w:r>
        <w:rPr>
          <w:rtl/>
          <w:lang w:bidi="fa-IR"/>
        </w:rPr>
        <w:t>زد</w:t>
      </w:r>
      <w:r w:rsidR="00866B51">
        <w:rPr>
          <w:rtl/>
          <w:lang w:bidi="fa-IR"/>
        </w:rPr>
        <w:t xml:space="preserve">، </w:t>
      </w:r>
      <w:r>
        <w:rPr>
          <w:rtl/>
          <w:lang w:bidi="fa-IR"/>
        </w:rPr>
        <w:t>بلکه با کمال مراقبت</w:t>
      </w:r>
      <w:r w:rsidR="00866B51">
        <w:rPr>
          <w:rtl/>
          <w:lang w:bidi="fa-IR"/>
        </w:rPr>
        <w:t xml:space="preserve">، </w:t>
      </w:r>
      <w:r>
        <w:rPr>
          <w:rtl/>
          <w:lang w:bidi="fa-IR"/>
        </w:rPr>
        <w:t>قلب خو</w:t>
      </w:r>
      <w:r w:rsidR="00866B51">
        <w:rPr>
          <w:rtl/>
          <w:lang w:bidi="fa-IR"/>
        </w:rPr>
        <w:t>ی</w:t>
      </w:r>
      <w:r>
        <w:rPr>
          <w:rtl/>
          <w:lang w:bidi="fa-IR"/>
        </w:rPr>
        <w:t>ش را از توجّه به غ</w:t>
      </w:r>
      <w:r w:rsidR="00866B51">
        <w:rPr>
          <w:rtl/>
          <w:lang w:bidi="fa-IR"/>
        </w:rPr>
        <w:t>ی</w:t>
      </w:r>
      <w:r>
        <w:rPr>
          <w:rtl/>
          <w:lang w:bidi="fa-IR"/>
        </w:rPr>
        <w:t>ر حضرت حقّ باز داشته و آن</w:t>
      </w:r>
      <w:r w:rsidR="00866B51">
        <w:rPr>
          <w:rtl/>
          <w:lang w:bidi="fa-IR"/>
        </w:rPr>
        <w:t>ی</w:t>
      </w:r>
      <w:r>
        <w:rPr>
          <w:rtl/>
          <w:lang w:bidi="fa-IR"/>
        </w:rPr>
        <w:t xml:space="preserve"> از نفس و وسوسه</w:t>
      </w:r>
      <w:r w:rsidR="00C538D4">
        <w:rPr>
          <w:rtl/>
          <w:lang w:bidi="fa-IR"/>
        </w:rPr>
        <w:t xml:space="preserve"> </w:t>
      </w:r>
      <w:r>
        <w:rPr>
          <w:rtl/>
          <w:lang w:bidi="fa-IR"/>
        </w:rPr>
        <w:t>ها</w:t>
      </w:r>
      <w:r w:rsidR="00866B51">
        <w:rPr>
          <w:rtl/>
          <w:lang w:bidi="fa-IR"/>
        </w:rPr>
        <w:t>ی</w:t>
      </w:r>
      <w:r>
        <w:rPr>
          <w:rtl/>
          <w:lang w:bidi="fa-IR"/>
        </w:rPr>
        <w:t xml:space="preserve"> آن غافل ن</w:t>
      </w:r>
      <w:r w:rsidR="00866B51">
        <w:rPr>
          <w:rtl/>
          <w:lang w:bidi="fa-IR"/>
        </w:rPr>
        <w:t>ی</w:t>
      </w:r>
      <w:r>
        <w:rPr>
          <w:rtl/>
          <w:lang w:bidi="fa-IR"/>
        </w:rPr>
        <w:t>ست</w:t>
      </w:r>
      <w:r w:rsidR="00866B51">
        <w:rPr>
          <w:rtl/>
          <w:lang w:bidi="fa-IR"/>
        </w:rPr>
        <w:t xml:space="preserve">، </w:t>
      </w:r>
      <w:r>
        <w:rPr>
          <w:rtl/>
          <w:lang w:bidi="fa-IR"/>
        </w:rPr>
        <w:t>از نظر تقوا به مراتب فاصله دارد</w:t>
      </w:r>
      <w:r w:rsidR="00866B51">
        <w:rPr>
          <w:rtl/>
          <w:lang w:bidi="fa-IR"/>
        </w:rPr>
        <w:t xml:space="preserve">. </w:t>
      </w:r>
    </w:p>
    <w:p w:rsidR="00942005" w:rsidRDefault="00942005" w:rsidP="00942005">
      <w:pPr>
        <w:pStyle w:val="libNormal"/>
        <w:rPr>
          <w:rtl/>
          <w:lang w:bidi="fa-IR"/>
        </w:rPr>
      </w:pPr>
      <w:r>
        <w:rPr>
          <w:rtl/>
          <w:lang w:bidi="fa-IR"/>
        </w:rPr>
        <w:t>مرحوم علامه مجلس</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«تقوا دارا</w:t>
      </w:r>
      <w:r w:rsidR="00866B51">
        <w:rPr>
          <w:rtl/>
          <w:lang w:bidi="fa-IR"/>
        </w:rPr>
        <w:t>ی</w:t>
      </w:r>
      <w:r>
        <w:rPr>
          <w:rtl/>
          <w:lang w:bidi="fa-IR"/>
        </w:rPr>
        <w:t xml:space="preserve"> مراتب سه گانه است</w:t>
      </w:r>
      <w:r w:rsidR="00866B51">
        <w:rPr>
          <w:rtl/>
          <w:lang w:bidi="fa-IR"/>
        </w:rPr>
        <w:t xml:space="preserve">: </w:t>
      </w:r>
    </w:p>
    <w:p w:rsidR="00942005" w:rsidRDefault="00942005" w:rsidP="00942005">
      <w:pPr>
        <w:pStyle w:val="libNormal"/>
        <w:rPr>
          <w:rtl/>
          <w:lang w:bidi="fa-IR"/>
        </w:rPr>
      </w:pPr>
      <w:r>
        <w:rPr>
          <w:rtl/>
          <w:lang w:bidi="fa-IR"/>
        </w:rPr>
        <w:t>مرتبه نخست آن؛ نگهدار</w:t>
      </w:r>
      <w:r w:rsidR="00866B51">
        <w:rPr>
          <w:rtl/>
          <w:lang w:bidi="fa-IR"/>
        </w:rPr>
        <w:t>ی</w:t>
      </w:r>
      <w:r>
        <w:rPr>
          <w:rtl/>
          <w:lang w:bidi="fa-IR"/>
        </w:rPr>
        <w:t xml:space="preserve"> نفس از عذاب جاو</w:t>
      </w:r>
      <w:r w:rsidR="00866B51">
        <w:rPr>
          <w:rtl/>
          <w:lang w:bidi="fa-IR"/>
        </w:rPr>
        <w:t>ی</w:t>
      </w:r>
      <w:r>
        <w:rPr>
          <w:rtl/>
          <w:lang w:bidi="fa-IR"/>
        </w:rPr>
        <w:t>دان از راه تحص</w:t>
      </w:r>
      <w:r w:rsidR="00866B51">
        <w:rPr>
          <w:rtl/>
          <w:lang w:bidi="fa-IR"/>
        </w:rPr>
        <w:t>ی</w:t>
      </w:r>
      <w:r>
        <w:rPr>
          <w:rtl/>
          <w:lang w:bidi="fa-IR"/>
        </w:rPr>
        <w:t>ل اعتقادات صح</w:t>
      </w:r>
      <w:r w:rsidR="00866B51">
        <w:rPr>
          <w:rtl/>
          <w:lang w:bidi="fa-IR"/>
        </w:rPr>
        <w:t>ی</w:t>
      </w:r>
      <w:r>
        <w:rPr>
          <w:rtl/>
          <w:lang w:bidi="fa-IR"/>
        </w:rPr>
        <w:t>ح</w:t>
      </w:r>
      <w:r w:rsidR="00866B51">
        <w:rPr>
          <w:rtl/>
          <w:lang w:bidi="fa-IR"/>
        </w:rPr>
        <w:t xml:space="preserve">. </w:t>
      </w:r>
    </w:p>
    <w:p w:rsidR="00942005" w:rsidRDefault="00942005" w:rsidP="00942005">
      <w:pPr>
        <w:pStyle w:val="libNormal"/>
        <w:rPr>
          <w:rtl/>
          <w:lang w:bidi="fa-IR"/>
        </w:rPr>
      </w:pPr>
      <w:r>
        <w:rPr>
          <w:rtl/>
          <w:lang w:bidi="fa-IR"/>
        </w:rPr>
        <w:t>مرتبه دوّم</w:t>
      </w:r>
      <w:r w:rsidR="00866B51">
        <w:rPr>
          <w:rtl/>
          <w:lang w:bidi="fa-IR"/>
        </w:rPr>
        <w:t xml:space="preserve">: </w:t>
      </w:r>
      <w:r>
        <w:rPr>
          <w:rtl/>
          <w:lang w:bidi="fa-IR"/>
        </w:rPr>
        <w:t>خوددار</w:t>
      </w:r>
      <w:r w:rsidR="00866B51">
        <w:rPr>
          <w:rtl/>
          <w:lang w:bidi="fa-IR"/>
        </w:rPr>
        <w:t>ی</w:t>
      </w:r>
      <w:r>
        <w:rPr>
          <w:rtl/>
          <w:lang w:bidi="fa-IR"/>
        </w:rPr>
        <w:t xml:space="preserve"> از گناهان که تنها ا</w:t>
      </w:r>
      <w:r w:rsidR="00866B51">
        <w:rPr>
          <w:rtl/>
          <w:lang w:bidi="fa-IR"/>
        </w:rPr>
        <w:t>ی</w:t>
      </w:r>
      <w:r>
        <w:rPr>
          <w:rtl/>
          <w:lang w:bidi="fa-IR"/>
        </w:rPr>
        <w:t>ن مرتبه نزد اهل شرع معروف است</w:t>
      </w:r>
      <w:r w:rsidR="00866B51">
        <w:rPr>
          <w:rtl/>
          <w:lang w:bidi="fa-IR"/>
        </w:rPr>
        <w:t xml:space="preserve">. </w:t>
      </w:r>
    </w:p>
    <w:p w:rsidR="00942005" w:rsidRDefault="00942005" w:rsidP="00942005">
      <w:pPr>
        <w:pStyle w:val="libNormal"/>
        <w:rPr>
          <w:rtl/>
          <w:lang w:bidi="fa-IR"/>
        </w:rPr>
      </w:pPr>
      <w:r>
        <w:rPr>
          <w:rtl/>
          <w:lang w:bidi="fa-IR"/>
        </w:rPr>
        <w:lastRenderedPageBreak/>
        <w:t>مرتبه سوّم</w:t>
      </w:r>
      <w:r w:rsidR="00866B51">
        <w:rPr>
          <w:rtl/>
          <w:lang w:bidi="fa-IR"/>
        </w:rPr>
        <w:t xml:space="preserve">: </w:t>
      </w:r>
      <w:r>
        <w:rPr>
          <w:rtl/>
          <w:lang w:bidi="fa-IR"/>
        </w:rPr>
        <w:t>خو</w:t>
      </w:r>
      <w:r w:rsidR="00866B51">
        <w:rPr>
          <w:rtl/>
          <w:lang w:bidi="fa-IR"/>
        </w:rPr>
        <w:t>ی</w:t>
      </w:r>
      <w:r>
        <w:rPr>
          <w:rtl/>
          <w:lang w:bidi="fa-IR"/>
        </w:rPr>
        <w:t>شتن دار</w:t>
      </w:r>
      <w:r w:rsidR="00866B51">
        <w:rPr>
          <w:rtl/>
          <w:lang w:bidi="fa-IR"/>
        </w:rPr>
        <w:t>ی</w:t>
      </w:r>
      <w:r>
        <w:rPr>
          <w:rtl/>
          <w:lang w:bidi="fa-IR"/>
        </w:rPr>
        <w:t xml:space="preserve"> در برابر آنچه که قلب را از حضرت حق مشغول داشته و منصرف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 و ا</w:t>
      </w:r>
      <w:r w:rsidR="00866B51">
        <w:rPr>
          <w:rtl/>
          <w:lang w:bidi="fa-IR"/>
        </w:rPr>
        <w:t>ی</w:t>
      </w:r>
      <w:r>
        <w:rPr>
          <w:rtl/>
          <w:lang w:bidi="fa-IR"/>
        </w:rPr>
        <w:t>ن درجه مخصوص خواص افراد بلکه خاص الخاص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188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آنکه از معرفت بالاتر بهره</w:t>
      </w:r>
      <w:r w:rsidR="00C538D4">
        <w:rPr>
          <w:rtl/>
          <w:lang w:bidi="fa-IR"/>
        </w:rPr>
        <w:t xml:space="preserve"> </w:t>
      </w:r>
      <w:r>
        <w:rPr>
          <w:rtl/>
          <w:lang w:bidi="fa-IR"/>
        </w:rPr>
        <w:t>مند گردد ا</w:t>
      </w:r>
      <w:r w:rsidR="00866B51">
        <w:rPr>
          <w:rtl/>
          <w:lang w:bidi="fa-IR"/>
        </w:rPr>
        <w:t>ی</w:t>
      </w:r>
      <w:r>
        <w:rPr>
          <w:rtl/>
          <w:lang w:bidi="fa-IR"/>
        </w:rPr>
        <w:t>مانش قو</w:t>
      </w:r>
      <w:r w:rsidR="00866B51">
        <w:rPr>
          <w:rtl/>
          <w:lang w:bidi="fa-IR"/>
        </w:rPr>
        <w:t>ی</w:t>
      </w:r>
      <w:r w:rsidR="00C538D4">
        <w:rPr>
          <w:rtl/>
          <w:lang w:bidi="fa-IR"/>
        </w:rPr>
        <w:t xml:space="preserve"> </w:t>
      </w:r>
      <w:r>
        <w:rPr>
          <w:rtl/>
          <w:lang w:bidi="fa-IR"/>
        </w:rPr>
        <w:t>تر است و چن</w:t>
      </w:r>
      <w:r w:rsidR="00866B51">
        <w:rPr>
          <w:rtl/>
          <w:lang w:bidi="fa-IR"/>
        </w:rPr>
        <w:t>ی</w:t>
      </w:r>
      <w:r>
        <w:rPr>
          <w:rtl/>
          <w:lang w:bidi="fa-IR"/>
        </w:rPr>
        <w:t>ن کس</w:t>
      </w:r>
      <w:r w:rsidR="00866B51">
        <w:rPr>
          <w:rtl/>
          <w:lang w:bidi="fa-IR"/>
        </w:rPr>
        <w:t>ی</w:t>
      </w:r>
      <w:r>
        <w:rPr>
          <w:rtl/>
          <w:lang w:bidi="fa-IR"/>
        </w:rPr>
        <w:t xml:space="preserve"> طب</w:t>
      </w:r>
      <w:r w:rsidR="00866B51">
        <w:rPr>
          <w:rtl/>
          <w:lang w:bidi="fa-IR"/>
        </w:rPr>
        <w:t>ی</w:t>
      </w:r>
      <w:r>
        <w:rPr>
          <w:rtl/>
          <w:lang w:bidi="fa-IR"/>
        </w:rPr>
        <w:t>عتاً از گفتار و رفتار خو</w:t>
      </w:r>
      <w:r w:rsidR="00866B51">
        <w:rPr>
          <w:rtl/>
          <w:lang w:bidi="fa-IR"/>
        </w:rPr>
        <w:t>ی</w:t>
      </w:r>
      <w:r>
        <w:rPr>
          <w:rtl/>
          <w:lang w:bidi="fa-IR"/>
        </w:rPr>
        <w:t>ش ب</w:t>
      </w:r>
      <w:r w:rsidR="00866B51">
        <w:rPr>
          <w:rtl/>
          <w:lang w:bidi="fa-IR"/>
        </w:rPr>
        <w:t>ی</w:t>
      </w:r>
      <w:r>
        <w:rPr>
          <w:rtl/>
          <w:lang w:bidi="fa-IR"/>
        </w:rPr>
        <w:t>ش از د</w:t>
      </w:r>
      <w:r w:rsidR="00866B51">
        <w:rPr>
          <w:rtl/>
          <w:lang w:bidi="fa-IR"/>
        </w:rPr>
        <w:t>ی</w:t>
      </w:r>
      <w:r>
        <w:rPr>
          <w:rtl/>
          <w:lang w:bidi="fa-IR"/>
        </w:rPr>
        <w:t>گران مراقبت کرده و تقوا</w:t>
      </w:r>
      <w:r w:rsidR="00866B51">
        <w:rPr>
          <w:rtl/>
          <w:lang w:bidi="fa-IR"/>
        </w:rPr>
        <w:t>ی</w:t>
      </w:r>
      <w:r>
        <w:rPr>
          <w:rtl/>
          <w:lang w:bidi="fa-IR"/>
        </w:rPr>
        <w:t xml:space="preserve"> او شد</w:t>
      </w:r>
      <w:r w:rsidR="00866B51">
        <w:rPr>
          <w:rtl/>
          <w:lang w:bidi="fa-IR"/>
        </w:rPr>
        <w:t>ی</w:t>
      </w:r>
      <w:r>
        <w:rPr>
          <w:rtl/>
          <w:lang w:bidi="fa-IR"/>
        </w:rPr>
        <w:t>دتر خواهد بود</w:t>
      </w:r>
      <w:r w:rsidR="00866B51">
        <w:rPr>
          <w:rtl/>
          <w:lang w:bidi="fa-IR"/>
        </w:rPr>
        <w:t xml:space="preserve">. </w:t>
      </w:r>
    </w:p>
    <w:p w:rsidR="00942005" w:rsidRDefault="00942005" w:rsidP="00942005">
      <w:pPr>
        <w:pStyle w:val="libNormal"/>
        <w:rPr>
          <w:rtl/>
          <w:lang w:bidi="fa-IR"/>
        </w:rPr>
      </w:pPr>
      <w:r>
        <w:rPr>
          <w:rtl/>
          <w:lang w:bidi="fa-IR"/>
        </w:rPr>
        <w:t>در مورد شدّت تقوا و مراقبه مرحوم محدّث قم</w:t>
      </w:r>
      <w:r w:rsidR="00866B51">
        <w:rPr>
          <w:rtl/>
          <w:lang w:bidi="fa-IR"/>
        </w:rPr>
        <w:t>ی</w:t>
      </w:r>
      <w:r>
        <w:rPr>
          <w:rtl/>
          <w:lang w:bidi="fa-IR"/>
        </w:rPr>
        <w:t xml:space="preserve"> قدس سره و کوشش دائم</w:t>
      </w:r>
      <w:r w:rsidR="00866B51">
        <w:rPr>
          <w:rtl/>
          <w:lang w:bidi="fa-IR"/>
        </w:rPr>
        <w:t>ی</w:t>
      </w:r>
      <w:r>
        <w:rPr>
          <w:rtl/>
          <w:lang w:bidi="fa-IR"/>
        </w:rPr>
        <w:t xml:space="preserve"> او در امر اخلاص نوشته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«هر زمان جمع</w:t>
      </w:r>
      <w:r w:rsidR="00866B51">
        <w:rPr>
          <w:rtl/>
          <w:lang w:bidi="fa-IR"/>
        </w:rPr>
        <w:t>ی</w:t>
      </w:r>
      <w:r>
        <w:rPr>
          <w:rtl/>
          <w:lang w:bidi="fa-IR"/>
        </w:rPr>
        <w:t>ت کث</w:t>
      </w:r>
      <w:r w:rsidR="00866B51">
        <w:rPr>
          <w:rtl/>
          <w:lang w:bidi="fa-IR"/>
        </w:rPr>
        <w:t>ی</w:t>
      </w:r>
      <w:r>
        <w:rPr>
          <w:rtl/>
          <w:lang w:bidi="fa-IR"/>
        </w:rPr>
        <w:t>ر</w:t>
      </w:r>
      <w:r w:rsidR="00866B51">
        <w:rPr>
          <w:rtl/>
          <w:lang w:bidi="fa-IR"/>
        </w:rPr>
        <w:t>ی</w:t>
      </w:r>
      <w:r>
        <w:rPr>
          <w:rtl/>
          <w:lang w:bidi="fa-IR"/>
        </w:rPr>
        <w:t xml:space="preserve"> در نماز خود مشاهده م</w:t>
      </w:r>
      <w:r w:rsidR="00866B51">
        <w:rPr>
          <w:rtl/>
          <w:lang w:bidi="fa-IR"/>
        </w:rPr>
        <w:t>ی</w:t>
      </w:r>
      <w:r w:rsidR="00C538D4">
        <w:rPr>
          <w:rtl/>
          <w:lang w:bidi="fa-IR"/>
        </w:rPr>
        <w:t xml:space="preserve"> </w:t>
      </w:r>
      <w:r>
        <w:rPr>
          <w:rtl/>
          <w:lang w:bidi="fa-IR"/>
        </w:rPr>
        <w:t xml:space="preserve">کرد و </w:t>
      </w:r>
      <w:r w:rsidR="00866B51">
        <w:rPr>
          <w:rtl/>
          <w:lang w:bidi="fa-IR"/>
        </w:rPr>
        <w:t>ی</w:t>
      </w:r>
      <w:r>
        <w:rPr>
          <w:rtl/>
          <w:lang w:bidi="fa-IR"/>
        </w:rPr>
        <w:t>ا به واسطه کثرت جمع</w:t>
      </w:r>
      <w:r w:rsidR="00866B51">
        <w:rPr>
          <w:rtl/>
          <w:lang w:bidi="fa-IR"/>
        </w:rPr>
        <w:t>ی</w:t>
      </w:r>
      <w:r>
        <w:rPr>
          <w:rtl/>
          <w:lang w:bidi="fa-IR"/>
        </w:rPr>
        <w:t>ت</w:t>
      </w:r>
      <w:r w:rsidR="00866B51">
        <w:rPr>
          <w:rtl/>
          <w:lang w:bidi="fa-IR"/>
        </w:rPr>
        <w:t xml:space="preserve">، </w:t>
      </w:r>
      <w:r>
        <w:rPr>
          <w:rtl/>
          <w:lang w:bidi="fa-IR"/>
        </w:rPr>
        <w:t>مکبّر</w:t>
      </w:r>
      <w:r w:rsidR="00866B51">
        <w:rPr>
          <w:rtl/>
          <w:lang w:bidi="fa-IR"/>
        </w:rPr>
        <w:t>ی</w:t>
      </w:r>
      <w:r>
        <w:rPr>
          <w:rtl/>
          <w:lang w:bidi="fa-IR"/>
        </w:rPr>
        <w:t xml:space="preserve"> تکب</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گفت</w:t>
      </w:r>
      <w:r w:rsidR="00866B51">
        <w:rPr>
          <w:rtl/>
          <w:lang w:bidi="fa-IR"/>
        </w:rPr>
        <w:t xml:space="preserve">، </w:t>
      </w:r>
      <w:r>
        <w:rPr>
          <w:rtl/>
          <w:lang w:bidi="fa-IR"/>
        </w:rPr>
        <w:t>پس از آن روز</w:t>
      </w:r>
      <w:r w:rsidR="00866B51">
        <w:rPr>
          <w:rtl/>
          <w:lang w:bidi="fa-IR"/>
        </w:rPr>
        <w:t xml:space="preserve">، </w:t>
      </w:r>
      <w:r>
        <w:rPr>
          <w:rtl/>
          <w:lang w:bidi="fa-IR"/>
        </w:rPr>
        <w:t>د</w:t>
      </w:r>
      <w:r w:rsidR="00866B51">
        <w:rPr>
          <w:rtl/>
          <w:lang w:bidi="fa-IR"/>
        </w:rPr>
        <w:t>ی</w:t>
      </w:r>
      <w:r>
        <w:rPr>
          <w:rtl/>
          <w:lang w:bidi="fa-IR"/>
        </w:rPr>
        <w:t>گر به نماز حاضر نم</w:t>
      </w:r>
      <w:r w:rsidR="00866B51">
        <w:rPr>
          <w:rtl/>
          <w:lang w:bidi="fa-IR"/>
        </w:rPr>
        <w:t>ی</w:t>
      </w:r>
      <w:r w:rsidR="00C538D4">
        <w:rPr>
          <w:rtl/>
          <w:lang w:bidi="fa-IR"/>
        </w:rPr>
        <w:t xml:space="preserve"> </w:t>
      </w:r>
      <w:r>
        <w:rPr>
          <w:rtl/>
          <w:lang w:bidi="fa-IR"/>
        </w:rPr>
        <w:t>شد</w:t>
      </w:r>
      <w:r w:rsidR="00866B51">
        <w:rPr>
          <w:rtl/>
          <w:lang w:bidi="fa-IR"/>
        </w:rPr>
        <w:t xml:space="preserve">! </w:t>
      </w:r>
      <w:r>
        <w:rPr>
          <w:rtl/>
          <w:lang w:bidi="fa-IR"/>
        </w:rPr>
        <w:t>و پ</w:t>
      </w:r>
      <w:r w:rsidR="00866B51">
        <w:rPr>
          <w:rtl/>
          <w:lang w:bidi="fa-IR"/>
        </w:rPr>
        <w:t>ی</w:t>
      </w:r>
      <w:r>
        <w:rPr>
          <w:rtl/>
          <w:lang w:bidi="fa-IR"/>
        </w:rPr>
        <w:t>وسته مراقب احوالات خود بود»</w:t>
      </w:r>
      <w:r w:rsidR="00866B51">
        <w:rPr>
          <w:rtl/>
          <w:lang w:bidi="fa-IR"/>
        </w:rPr>
        <w:t xml:space="preserve">. </w:t>
      </w:r>
      <w:r w:rsidR="00866B51" w:rsidRPr="00C538D4">
        <w:rPr>
          <w:rStyle w:val="libFootnotenumChar"/>
          <w:rtl/>
          <w:lang w:bidi="fa-IR"/>
        </w:rPr>
        <w:t>(</w:t>
      </w:r>
      <w:r w:rsidRPr="00C538D4">
        <w:rPr>
          <w:rStyle w:val="libFootnotenumChar"/>
          <w:rtl/>
        </w:rPr>
        <w:t>189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در شرح حال عالم ربّان</w:t>
      </w:r>
      <w:r w:rsidR="00866B51">
        <w:rPr>
          <w:rtl/>
          <w:lang w:bidi="fa-IR"/>
        </w:rPr>
        <w:t>ی</w:t>
      </w:r>
      <w:r>
        <w:rPr>
          <w:rtl/>
          <w:lang w:bidi="fa-IR"/>
        </w:rPr>
        <w:t xml:space="preserve"> و فق</w:t>
      </w:r>
      <w:r w:rsidR="00866B51">
        <w:rPr>
          <w:rtl/>
          <w:lang w:bidi="fa-IR"/>
        </w:rPr>
        <w:t>ی</w:t>
      </w:r>
      <w:r>
        <w:rPr>
          <w:rtl/>
          <w:lang w:bidi="fa-IR"/>
        </w:rPr>
        <w:t>ه بزرگوار جناب حاج م</w:t>
      </w:r>
      <w:r w:rsidR="00866B51">
        <w:rPr>
          <w:rtl/>
          <w:lang w:bidi="fa-IR"/>
        </w:rPr>
        <w:t>ی</w:t>
      </w:r>
      <w:r>
        <w:rPr>
          <w:rtl/>
          <w:lang w:bidi="fa-IR"/>
        </w:rPr>
        <w:t>رزا عل</w:t>
      </w:r>
      <w:r w:rsidR="00866B51">
        <w:rPr>
          <w:rtl/>
          <w:lang w:bidi="fa-IR"/>
        </w:rPr>
        <w:t>ی</w:t>
      </w:r>
      <w:r>
        <w:rPr>
          <w:rtl/>
          <w:lang w:bidi="fa-IR"/>
        </w:rPr>
        <w:t xml:space="preserve"> آقا ش</w:t>
      </w:r>
      <w:r w:rsidR="00866B51">
        <w:rPr>
          <w:rtl/>
          <w:lang w:bidi="fa-IR"/>
        </w:rPr>
        <w:t>ی</w:t>
      </w:r>
      <w:r>
        <w:rPr>
          <w:rtl/>
          <w:lang w:bidi="fa-IR"/>
        </w:rPr>
        <w:t>راز</w:t>
      </w:r>
      <w:r w:rsidR="00866B51">
        <w:rPr>
          <w:rtl/>
          <w:lang w:bidi="fa-IR"/>
        </w:rPr>
        <w:t>ی</w:t>
      </w:r>
      <w:r>
        <w:rPr>
          <w:rtl/>
          <w:lang w:bidi="fa-IR"/>
        </w:rPr>
        <w:t xml:space="preserve"> قدس سره ن</w:t>
      </w:r>
      <w:r w:rsidR="00866B51">
        <w:rPr>
          <w:rtl/>
          <w:lang w:bidi="fa-IR"/>
        </w:rPr>
        <w:t>ی</w:t>
      </w:r>
      <w:r>
        <w:rPr>
          <w:rtl/>
          <w:lang w:bidi="fa-IR"/>
        </w:rPr>
        <w:t>ز نوشته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«از امامت جماعت پره</w:t>
      </w:r>
      <w:r w:rsidR="00866B51">
        <w:rPr>
          <w:rtl/>
          <w:lang w:bidi="fa-IR"/>
        </w:rPr>
        <w:t>ی</w:t>
      </w:r>
      <w:r>
        <w:rPr>
          <w:rtl/>
          <w:lang w:bidi="fa-IR"/>
        </w:rPr>
        <w:t>ز داشت</w:t>
      </w:r>
      <w:r w:rsidR="00866B51">
        <w:rPr>
          <w:rtl/>
          <w:lang w:bidi="fa-IR"/>
        </w:rPr>
        <w:t xml:space="preserve">. </w:t>
      </w:r>
      <w:r>
        <w:rPr>
          <w:rtl/>
          <w:lang w:bidi="fa-IR"/>
        </w:rPr>
        <w:t>سال</w:t>
      </w:r>
      <w:r w:rsidR="00866B51">
        <w:rPr>
          <w:rtl/>
          <w:lang w:bidi="fa-IR"/>
        </w:rPr>
        <w:t>ی</w:t>
      </w:r>
      <w:r>
        <w:rPr>
          <w:rtl/>
          <w:lang w:bidi="fa-IR"/>
        </w:rPr>
        <w:t xml:space="preserve"> در ماه مبارک رمضان با اصرار ز</w:t>
      </w:r>
      <w:r w:rsidR="00866B51">
        <w:rPr>
          <w:rtl/>
          <w:lang w:bidi="fa-IR"/>
        </w:rPr>
        <w:t>ی</w:t>
      </w:r>
      <w:r>
        <w:rPr>
          <w:rtl/>
          <w:lang w:bidi="fa-IR"/>
        </w:rPr>
        <w:t xml:space="preserve">اد او را وادار کردند که آن </w:t>
      </w:r>
      <w:r w:rsidR="00866B51">
        <w:rPr>
          <w:rtl/>
          <w:lang w:bidi="fa-IR"/>
        </w:rPr>
        <w:t>ی</w:t>
      </w:r>
      <w:r>
        <w:rPr>
          <w:rtl/>
          <w:lang w:bidi="fa-IR"/>
        </w:rPr>
        <w:t>ک ماه را در مدرسه صدر اصفهان اقامه جماعت کند</w:t>
      </w:r>
      <w:r w:rsidR="00866B51">
        <w:rPr>
          <w:rtl/>
          <w:lang w:bidi="fa-IR"/>
        </w:rPr>
        <w:t xml:space="preserve">، </w:t>
      </w:r>
      <w:r>
        <w:rPr>
          <w:rtl/>
          <w:lang w:bidi="fa-IR"/>
        </w:rPr>
        <w:t>با آنکه مرتب نم</w:t>
      </w:r>
      <w:r w:rsidR="00866B51">
        <w:rPr>
          <w:rtl/>
          <w:lang w:bidi="fa-IR"/>
        </w:rPr>
        <w:t>ی</w:t>
      </w:r>
      <w:r w:rsidR="00C538D4">
        <w:rPr>
          <w:rtl/>
          <w:lang w:bidi="fa-IR"/>
        </w:rPr>
        <w:t xml:space="preserve"> </w:t>
      </w:r>
      <w:r>
        <w:rPr>
          <w:rtl/>
          <w:lang w:bidi="fa-IR"/>
        </w:rPr>
        <w:t>آمد و ق</w:t>
      </w:r>
      <w:r w:rsidR="00866B51">
        <w:rPr>
          <w:rtl/>
          <w:lang w:bidi="fa-IR"/>
        </w:rPr>
        <w:t>ی</w:t>
      </w:r>
      <w:r>
        <w:rPr>
          <w:rtl/>
          <w:lang w:bidi="fa-IR"/>
        </w:rPr>
        <w:t>د منظّم آمدن سر ساعت مع</w:t>
      </w:r>
      <w:r w:rsidR="00866B51">
        <w:rPr>
          <w:rtl/>
          <w:lang w:bidi="fa-IR"/>
        </w:rPr>
        <w:t>ی</w:t>
      </w:r>
      <w:r>
        <w:rPr>
          <w:rtl/>
          <w:lang w:bidi="fa-IR"/>
        </w:rPr>
        <w:t>ن را تحمل نم</w:t>
      </w:r>
      <w:r w:rsidR="00866B51">
        <w:rPr>
          <w:rtl/>
          <w:lang w:bidi="fa-IR"/>
        </w:rPr>
        <w:t>ی</w:t>
      </w:r>
      <w:r w:rsidR="00C538D4">
        <w:rPr>
          <w:rtl/>
          <w:lang w:bidi="fa-IR"/>
        </w:rPr>
        <w:t xml:space="preserve"> </w:t>
      </w:r>
      <w:r>
        <w:rPr>
          <w:rtl/>
          <w:lang w:bidi="fa-IR"/>
        </w:rPr>
        <w:t>کرد</w:t>
      </w:r>
      <w:r w:rsidR="00866B51">
        <w:rPr>
          <w:rtl/>
          <w:lang w:bidi="fa-IR"/>
        </w:rPr>
        <w:t xml:space="preserve">، </w:t>
      </w:r>
      <w:r>
        <w:rPr>
          <w:rtl/>
          <w:lang w:bidi="fa-IR"/>
        </w:rPr>
        <w:t>جمع</w:t>
      </w:r>
      <w:r w:rsidR="00866B51">
        <w:rPr>
          <w:rtl/>
          <w:lang w:bidi="fa-IR"/>
        </w:rPr>
        <w:t>ی</w:t>
      </w:r>
      <w:r>
        <w:rPr>
          <w:rtl/>
          <w:lang w:bidi="fa-IR"/>
        </w:rPr>
        <w:t>ت ب</w:t>
      </w:r>
      <w:r w:rsidR="00866B51">
        <w:rPr>
          <w:rtl/>
          <w:lang w:bidi="fa-IR"/>
        </w:rPr>
        <w:t>ی</w:t>
      </w:r>
      <w:r w:rsidR="00C538D4">
        <w:rPr>
          <w:rtl/>
          <w:lang w:bidi="fa-IR"/>
        </w:rPr>
        <w:t xml:space="preserve"> </w:t>
      </w:r>
      <w:r>
        <w:rPr>
          <w:rtl/>
          <w:lang w:bidi="fa-IR"/>
        </w:rPr>
        <w:t>سابقه</w:t>
      </w:r>
      <w:r w:rsidR="00C538D4">
        <w:rPr>
          <w:rtl/>
          <w:lang w:bidi="fa-IR"/>
        </w:rPr>
        <w:t xml:space="preserve"> </w:t>
      </w:r>
      <w:r>
        <w:rPr>
          <w:rtl/>
          <w:lang w:bidi="fa-IR"/>
        </w:rPr>
        <w:t>ا</w:t>
      </w:r>
      <w:r w:rsidR="00866B51">
        <w:rPr>
          <w:rtl/>
          <w:lang w:bidi="fa-IR"/>
        </w:rPr>
        <w:t>ی</w:t>
      </w:r>
      <w:r>
        <w:rPr>
          <w:rtl/>
          <w:lang w:bidi="fa-IR"/>
        </w:rPr>
        <w:t xml:space="preserve"> برا</w:t>
      </w:r>
      <w:r w:rsidR="00866B51">
        <w:rPr>
          <w:rtl/>
          <w:lang w:bidi="fa-IR"/>
        </w:rPr>
        <w:t>ی</w:t>
      </w:r>
      <w:r>
        <w:rPr>
          <w:rtl/>
          <w:lang w:bidi="fa-IR"/>
        </w:rPr>
        <w:t xml:space="preserve"> اقتدا شرکت م</w:t>
      </w:r>
      <w:r w:rsidR="00866B51">
        <w:rPr>
          <w:rtl/>
          <w:lang w:bidi="fa-IR"/>
        </w:rPr>
        <w:t>ی</w:t>
      </w:r>
      <w:r w:rsidR="00C538D4">
        <w:rPr>
          <w:rtl/>
          <w:lang w:bidi="fa-IR"/>
        </w:rPr>
        <w:t xml:space="preserve"> </w:t>
      </w:r>
      <w:r>
        <w:rPr>
          <w:rtl/>
          <w:lang w:bidi="fa-IR"/>
        </w:rPr>
        <w:t>کردند</w:t>
      </w:r>
      <w:r w:rsidR="00866B51">
        <w:rPr>
          <w:rtl/>
          <w:lang w:bidi="fa-IR"/>
        </w:rPr>
        <w:t xml:space="preserve">، </w:t>
      </w:r>
      <w:r>
        <w:rPr>
          <w:rtl/>
          <w:lang w:bidi="fa-IR"/>
        </w:rPr>
        <w:t>به طور</w:t>
      </w:r>
      <w:r w:rsidR="00866B51">
        <w:rPr>
          <w:rtl/>
          <w:lang w:bidi="fa-IR"/>
        </w:rPr>
        <w:t>ی</w:t>
      </w:r>
      <w:r>
        <w:rPr>
          <w:rtl/>
          <w:lang w:bidi="fa-IR"/>
        </w:rPr>
        <w:t xml:space="preserve"> که جمع</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جماعات اطراف خلوت گرد</w:t>
      </w:r>
      <w:r w:rsidR="00866B51">
        <w:rPr>
          <w:rtl/>
          <w:lang w:bidi="fa-IR"/>
        </w:rPr>
        <w:t>ی</w:t>
      </w:r>
      <w:r>
        <w:rPr>
          <w:rtl/>
          <w:lang w:bidi="fa-IR"/>
        </w:rPr>
        <w:t>د</w:t>
      </w:r>
      <w:r w:rsidR="00866B51">
        <w:rPr>
          <w:rtl/>
          <w:lang w:bidi="fa-IR"/>
        </w:rPr>
        <w:t xml:space="preserve">. </w:t>
      </w:r>
      <w:r>
        <w:rPr>
          <w:rtl/>
          <w:lang w:bidi="fa-IR"/>
        </w:rPr>
        <w:t>ا</w:t>
      </w:r>
      <w:r w:rsidR="00866B51">
        <w:rPr>
          <w:rtl/>
          <w:lang w:bidi="fa-IR"/>
        </w:rPr>
        <w:t>ی</w:t>
      </w:r>
      <w:r>
        <w:rPr>
          <w:rtl/>
          <w:lang w:bidi="fa-IR"/>
        </w:rPr>
        <w:t>شان هم چون متوجّه ا</w:t>
      </w:r>
      <w:r w:rsidR="00866B51">
        <w:rPr>
          <w:rtl/>
          <w:lang w:bidi="fa-IR"/>
        </w:rPr>
        <w:t>ی</w:t>
      </w:r>
      <w:r>
        <w:rPr>
          <w:rtl/>
          <w:lang w:bidi="fa-IR"/>
        </w:rPr>
        <w:t>ن قض</w:t>
      </w:r>
      <w:r w:rsidR="00866B51">
        <w:rPr>
          <w:rtl/>
          <w:lang w:bidi="fa-IR"/>
        </w:rPr>
        <w:t>ی</w:t>
      </w:r>
      <w:r>
        <w:rPr>
          <w:rtl/>
          <w:lang w:bidi="fa-IR"/>
        </w:rPr>
        <w:t>ه شد</w:t>
      </w:r>
      <w:r w:rsidR="00866B51">
        <w:rPr>
          <w:rtl/>
          <w:lang w:bidi="fa-IR"/>
        </w:rPr>
        <w:t xml:space="preserve">، </w:t>
      </w:r>
      <w:r>
        <w:rPr>
          <w:rtl/>
          <w:lang w:bidi="fa-IR"/>
        </w:rPr>
        <w:t>د</w:t>
      </w:r>
      <w:r w:rsidR="00866B51">
        <w:rPr>
          <w:rtl/>
          <w:lang w:bidi="fa-IR"/>
        </w:rPr>
        <w:t>ی</w:t>
      </w:r>
      <w:r>
        <w:rPr>
          <w:rtl/>
          <w:lang w:bidi="fa-IR"/>
        </w:rPr>
        <w:t>گر به جماعت حاضر نگرد</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190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شرح حال عالم بزرگوار مرحوم ش</w:t>
      </w:r>
      <w:r w:rsidR="00866B51">
        <w:rPr>
          <w:rtl/>
          <w:lang w:bidi="fa-IR"/>
        </w:rPr>
        <w:t>ی</w:t>
      </w:r>
      <w:r>
        <w:rPr>
          <w:rtl/>
          <w:lang w:bidi="fa-IR"/>
        </w:rPr>
        <w:t>خ انصار</w:t>
      </w:r>
      <w:r w:rsidR="00866B51">
        <w:rPr>
          <w:rtl/>
          <w:lang w:bidi="fa-IR"/>
        </w:rPr>
        <w:t>ی</w:t>
      </w:r>
      <w:r>
        <w:rPr>
          <w:rtl/>
          <w:lang w:bidi="fa-IR"/>
        </w:rPr>
        <w:t xml:space="preserve"> هم آمده است</w:t>
      </w:r>
      <w:r w:rsidR="00866B51">
        <w:rPr>
          <w:rtl/>
          <w:lang w:bidi="fa-IR"/>
        </w:rPr>
        <w:t xml:space="preserve">: </w:t>
      </w:r>
    </w:p>
    <w:p w:rsidR="00942005" w:rsidRDefault="00942005" w:rsidP="00942005">
      <w:pPr>
        <w:pStyle w:val="libNormal"/>
        <w:rPr>
          <w:rtl/>
          <w:lang w:bidi="fa-IR"/>
        </w:rPr>
      </w:pPr>
      <w:r>
        <w:rPr>
          <w:rtl/>
          <w:lang w:bidi="fa-IR"/>
        </w:rPr>
        <w:t>«مادر ش</w:t>
      </w:r>
      <w:r w:rsidR="00866B51">
        <w:rPr>
          <w:rtl/>
          <w:lang w:bidi="fa-IR"/>
        </w:rPr>
        <w:t>ی</w:t>
      </w:r>
      <w:r>
        <w:rPr>
          <w:rtl/>
          <w:lang w:bidi="fa-IR"/>
        </w:rPr>
        <w:t>خ زن صالحه</w:t>
      </w:r>
      <w:r w:rsidR="00C538D4">
        <w:rPr>
          <w:rtl/>
          <w:lang w:bidi="fa-IR"/>
        </w:rPr>
        <w:t xml:space="preserve"> </w:t>
      </w:r>
      <w:r>
        <w:rPr>
          <w:rtl/>
          <w:lang w:bidi="fa-IR"/>
        </w:rPr>
        <w:t>ا</w:t>
      </w:r>
      <w:r w:rsidR="00866B51">
        <w:rPr>
          <w:rtl/>
          <w:lang w:bidi="fa-IR"/>
        </w:rPr>
        <w:t>ی</w:t>
      </w:r>
      <w:r>
        <w:rPr>
          <w:rtl/>
          <w:lang w:bidi="fa-IR"/>
        </w:rPr>
        <w:t xml:space="preserve"> بود و خودش متحمل نان پختن و غذا پختن م</w:t>
      </w:r>
      <w:r w:rsidR="00866B51">
        <w:rPr>
          <w:rtl/>
          <w:lang w:bidi="fa-IR"/>
        </w:rPr>
        <w:t>ی</w:t>
      </w:r>
      <w:r w:rsidR="00C538D4">
        <w:rPr>
          <w:rtl/>
          <w:lang w:bidi="fa-IR"/>
        </w:rPr>
        <w:t xml:space="preserve"> </w:t>
      </w:r>
      <w:r>
        <w:rPr>
          <w:rtl/>
          <w:lang w:bidi="fa-IR"/>
        </w:rPr>
        <w:t>شد</w:t>
      </w:r>
      <w:r w:rsidR="00866B51">
        <w:rPr>
          <w:rtl/>
          <w:lang w:bidi="fa-IR"/>
        </w:rPr>
        <w:t xml:space="preserve">. </w:t>
      </w:r>
      <w:r>
        <w:rPr>
          <w:rtl/>
          <w:lang w:bidi="fa-IR"/>
        </w:rPr>
        <w:t>روز</w:t>
      </w:r>
      <w:r w:rsidR="00866B51">
        <w:rPr>
          <w:rtl/>
          <w:lang w:bidi="fa-IR"/>
        </w:rPr>
        <w:t>ی</w:t>
      </w:r>
      <w:r>
        <w:rPr>
          <w:rtl/>
          <w:lang w:bidi="fa-IR"/>
        </w:rPr>
        <w:t xml:space="preserve"> به ش</w:t>
      </w:r>
      <w:r w:rsidR="00866B51">
        <w:rPr>
          <w:rtl/>
          <w:lang w:bidi="fa-IR"/>
        </w:rPr>
        <w:t>ی</w:t>
      </w:r>
      <w:r>
        <w:rPr>
          <w:rtl/>
          <w:lang w:bidi="fa-IR"/>
        </w:rPr>
        <w:t>خ زبان اعتراض گشود و گفت</w:t>
      </w:r>
      <w:r w:rsidR="00866B51">
        <w:rPr>
          <w:rtl/>
          <w:lang w:bidi="fa-IR"/>
        </w:rPr>
        <w:t xml:space="preserve">: </w:t>
      </w:r>
      <w:r>
        <w:rPr>
          <w:rtl/>
          <w:lang w:bidi="fa-IR"/>
        </w:rPr>
        <w:t>با ا</w:t>
      </w:r>
      <w:r w:rsidR="00866B51">
        <w:rPr>
          <w:rtl/>
          <w:lang w:bidi="fa-IR"/>
        </w:rPr>
        <w:t>ی</w:t>
      </w:r>
      <w:r>
        <w:rPr>
          <w:rtl/>
          <w:lang w:bidi="fa-IR"/>
        </w:rPr>
        <w:t>ن همه وجوهات</w:t>
      </w:r>
      <w:r w:rsidR="00866B51">
        <w:rPr>
          <w:rtl/>
          <w:lang w:bidi="fa-IR"/>
        </w:rPr>
        <w:t>ی</w:t>
      </w:r>
      <w:r>
        <w:rPr>
          <w:rtl/>
          <w:lang w:bidi="fa-IR"/>
        </w:rPr>
        <w:t xml:space="preserve"> که ش</w:t>
      </w:r>
      <w:r w:rsidR="00866B51">
        <w:rPr>
          <w:rtl/>
          <w:lang w:bidi="fa-IR"/>
        </w:rPr>
        <w:t>ی</w:t>
      </w:r>
      <w:r>
        <w:rPr>
          <w:rtl/>
          <w:lang w:bidi="fa-IR"/>
        </w:rPr>
        <w:t>ع</w:t>
      </w:r>
      <w:r w:rsidR="00866B51">
        <w:rPr>
          <w:rtl/>
          <w:lang w:bidi="fa-IR"/>
        </w:rPr>
        <w:t>ی</w:t>
      </w:r>
      <w:r>
        <w:rPr>
          <w:rtl/>
          <w:lang w:bidi="fa-IR"/>
        </w:rPr>
        <w:t xml:space="preserve">ان </w:t>
      </w:r>
      <w:r>
        <w:rPr>
          <w:rtl/>
          <w:lang w:bidi="fa-IR"/>
        </w:rPr>
        <w:lastRenderedPageBreak/>
        <w:t>از اطراف نزد شما م</w:t>
      </w:r>
      <w:r w:rsidR="00866B51">
        <w:rPr>
          <w:rtl/>
          <w:lang w:bidi="fa-IR"/>
        </w:rPr>
        <w:t>ی</w:t>
      </w:r>
      <w:r w:rsidR="00C538D4">
        <w:rPr>
          <w:rtl/>
          <w:lang w:bidi="fa-IR"/>
        </w:rPr>
        <w:t xml:space="preserve"> </w:t>
      </w:r>
      <w:r>
        <w:rPr>
          <w:rtl/>
          <w:lang w:bidi="fa-IR"/>
        </w:rPr>
        <w:t>آورند</w:t>
      </w:r>
      <w:r w:rsidR="00866B51">
        <w:rPr>
          <w:rtl/>
          <w:lang w:bidi="fa-IR"/>
        </w:rPr>
        <w:t xml:space="preserve">، </w:t>
      </w:r>
      <w:r>
        <w:rPr>
          <w:rtl/>
          <w:lang w:bidi="fa-IR"/>
        </w:rPr>
        <w:t>چرا برادرت منصور را کمتر رعا</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 xml:space="preserve"> و به او به اندازه احت</w:t>
      </w:r>
      <w:r w:rsidR="00866B51">
        <w:rPr>
          <w:rtl/>
          <w:lang w:bidi="fa-IR"/>
        </w:rPr>
        <w:t>ی</w:t>
      </w:r>
      <w:r>
        <w:rPr>
          <w:rtl/>
          <w:lang w:bidi="fa-IR"/>
        </w:rPr>
        <w:t>اجش خرج</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ده</w:t>
      </w:r>
      <w:r w:rsidR="00866B51">
        <w:rPr>
          <w:rtl/>
          <w:lang w:bidi="fa-IR"/>
        </w:rPr>
        <w:t xml:space="preserve">ی؟ </w:t>
      </w:r>
      <w:r>
        <w:rPr>
          <w:rtl/>
          <w:lang w:bidi="fa-IR"/>
        </w:rPr>
        <w:t>ش</w:t>
      </w:r>
      <w:r w:rsidR="00866B51">
        <w:rPr>
          <w:rtl/>
          <w:lang w:bidi="fa-IR"/>
        </w:rPr>
        <w:t>ی</w:t>
      </w:r>
      <w:r>
        <w:rPr>
          <w:rtl/>
          <w:lang w:bidi="fa-IR"/>
        </w:rPr>
        <w:t>خ در ا</w:t>
      </w:r>
      <w:r w:rsidR="00866B51">
        <w:rPr>
          <w:rtl/>
          <w:lang w:bidi="fa-IR"/>
        </w:rPr>
        <w:t>ی</w:t>
      </w:r>
      <w:r>
        <w:rPr>
          <w:rtl/>
          <w:lang w:bidi="fa-IR"/>
        </w:rPr>
        <w:t>ن هنگام ب</w:t>
      </w:r>
      <w:r w:rsidR="00866B51">
        <w:rPr>
          <w:rtl/>
          <w:lang w:bidi="fa-IR"/>
        </w:rPr>
        <w:t>ی</w:t>
      </w:r>
      <w:r w:rsidR="00C538D4">
        <w:rPr>
          <w:rtl/>
          <w:lang w:bidi="fa-IR"/>
        </w:rPr>
        <w:t xml:space="preserve"> </w:t>
      </w:r>
      <w:r>
        <w:rPr>
          <w:rtl/>
          <w:lang w:bidi="fa-IR"/>
        </w:rPr>
        <w:t>درنگ کل</w:t>
      </w:r>
      <w:r w:rsidR="00866B51">
        <w:rPr>
          <w:rtl/>
          <w:lang w:bidi="fa-IR"/>
        </w:rPr>
        <w:t>ی</w:t>
      </w:r>
      <w:r>
        <w:rPr>
          <w:rtl/>
          <w:lang w:bidi="fa-IR"/>
        </w:rPr>
        <w:t>د اتاق</w:t>
      </w:r>
      <w:r w:rsidR="00866B51">
        <w:rPr>
          <w:rtl/>
          <w:lang w:bidi="fa-IR"/>
        </w:rPr>
        <w:t>ی</w:t>
      </w:r>
      <w:r>
        <w:rPr>
          <w:rtl/>
          <w:lang w:bidi="fa-IR"/>
        </w:rPr>
        <w:t xml:space="preserve"> را که وجوه شرع</w:t>
      </w:r>
      <w:r w:rsidR="00866B51">
        <w:rPr>
          <w:rtl/>
          <w:lang w:bidi="fa-IR"/>
        </w:rPr>
        <w:t>ی</w:t>
      </w:r>
      <w:r>
        <w:rPr>
          <w:rtl/>
          <w:lang w:bidi="fa-IR"/>
        </w:rPr>
        <w:t>ه در آن محافظت م</w:t>
      </w:r>
      <w:r w:rsidR="00866B51">
        <w:rPr>
          <w:rtl/>
          <w:lang w:bidi="fa-IR"/>
        </w:rPr>
        <w:t>ی</w:t>
      </w:r>
      <w:r w:rsidR="00C538D4">
        <w:rPr>
          <w:rtl/>
          <w:lang w:bidi="fa-IR"/>
        </w:rPr>
        <w:t xml:space="preserve"> </w:t>
      </w:r>
      <w:r>
        <w:rPr>
          <w:rtl/>
          <w:lang w:bidi="fa-IR"/>
        </w:rPr>
        <w:t>شد به مادر داد و گفت</w:t>
      </w:r>
      <w:r w:rsidR="00866B51">
        <w:rPr>
          <w:rtl/>
          <w:lang w:bidi="fa-IR"/>
        </w:rPr>
        <w:t xml:space="preserve">: </w:t>
      </w:r>
      <w:r>
        <w:rPr>
          <w:rtl/>
          <w:lang w:bidi="fa-IR"/>
        </w:rPr>
        <w:t>هر قدر صلاح م</w:t>
      </w:r>
      <w:r w:rsidR="00866B51">
        <w:rPr>
          <w:rtl/>
          <w:lang w:bidi="fa-IR"/>
        </w:rPr>
        <w:t>ی</w:t>
      </w:r>
      <w:r w:rsidR="00C538D4">
        <w:rPr>
          <w:rtl/>
          <w:lang w:bidi="fa-IR"/>
        </w:rPr>
        <w:t xml:space="preserve"> </w:t>
      </w:r>
      <w:r>
        <w:rPr>
          <w:rtl/>
          <w:lang w:bidi="fa-IR"/>
        </w:rPr>
        <w:t>دان</w:t>
      </w:r>
      <w:r w:rsidR="00866B51">
        <w:rPr>
          <w:rtl/>
          <w:lang w:bidi="fa-IR"/>
        </w:rPr>
        <w:t>ی</w:t>
      </w:r>
      <w:r>
        <w:rPr>
          <w:rtl/>
          <w:lang w:bidi="fa-IR"/>
        </w:rPr>
        <w:t xml:space="preserve"> به فرزندت بده</w:t>
      </w:r>
      <w:r w:rsidR="00866B51">
        <w:rPr>
          <w:rtl/>
          <w:lang w:bidi="fa-IR"/>
        </w:rPr>
        <w:t xml:space="preserve">، </w:t>
      </w:r>
      <w:r>
        <w:rPr>
          <w:rtl/>
          <w:lang w:bidi="fa-IR"/>
        </w:rPr>
        <w:t>ول</w:t>
      </w:r>
      <w:r w:rsidR="00866B51">
        <w:rPr>
          <w:rtl/>
          <w:lang w:bidi="fa-IR"/>
        </w:rPr>
        <w:t>ی</w:t>
      </w:r>
      <w:r>
        <w:rPr>
          <w:rtl/>
          <w:lang w:bidi="fa-IR"/>
        </w:rPr>
        <w:t xml:space="preserve"> روز ق</w:t>
      </w:r>
      <w:r w:rsidR="00866B51">
        <w:rPr>
          <w:rtl/>
          <w:lang w:bidi="fa-IR"/>
        </w:rPr>
        <w:t>ی</w:t>
      </w:r>
      <w:r>
        <w:rPr>
          <w:rtl/>
          <w:lang w:bidi="fa-IR"/>
        </w:rPr>
        <w:t>امت مسئول</w:t>
      </w:r>
      <w:r w:rsidR="00866B51">
        <w:rPr>
          <w:rtl/>
          <w:lang w:bidi="fa-IR"/>
        </w:rPr>
        <w:t>ی</w:t>
      </w:r>
      <w:r>
        <w:rPr>
          <w:rtl/>
          <w:lang w:bidi="fa-IR"/>
        </w:rPr>
        <w:t>تش با خودت باشد</w:t>
      </w:r>
      <w:r w:rsidR="00866B51">
        <w:rPr>
          <w:rtl/>
          <w:lang w:bidi="fa-IR"/>
        </w:rPr>
        <w:t xml:space="preserve">! </w:t>
      </w:r>
    </w:p>
    <w:p w:rsidR="00942005" w:rsidRDefault="00942005" w:rsidP="00942005">
      <w:pPr>
        <w:pStyle w:val="libNormal"/>
        <w:rPr>
          <w:rtl/>
          <w:lang w:bidi="fa-IR"/>
        </w:rPr>
      </w:pPr>
      <w:r>
        <w:rPr>
          <w:rtl/>
          <w:lang w:bidi="fa-IR"/>
        </w:rPr>
        <w:t xml:space="preserve">امّا آن زن صالحه چون خودش را در مقابل </w:t>
      </w:r>
      <w:r w:rsidR="00866B51">
        <w:rPr>
          <w:rtl/>
          <w:lang w:bidi="fa-IR"/>
        </w:rPr>
        <w:t>ی</w:t>
      </w:r>
      <w:r>
        <w:rPr>
          <w:rtl/>
          <w:lang w:bidi="fa-IR"/>
        </w:rPr>
        <w:t>ک محذور بزرگ مشاهده کرد</w:t>
      </w:r>
      <w:r w:rsidR="00866B51">
        <w:rPr>
          <w:rtl/>
          <w:lang w:bidi="fa-IR"/>
        </w:rPr>
        <w:t xml:space="preserve">، </w:t>
      </w:r>
      <w:r>
        <w:rPr>
          <w:rtl/>
          <w:lang w:bidi="fa-IR"/>
        </w:rPr>
        <w:t>از ا</w:t>
      </w:r>
      <w:r w:rsidR="00866B51">
        <w:rPr>
          <w:rtl/>
          <w:lang w:bidi="fa-IR"/>
        </w:rPr>
        <w:t>ی</w:t>
      </w:r>
      <w:r>
        <w:rPr>
          <w:rtl/>
          <w:lang w:bidi="fa-IR"/>
        </w:rPr>
        <w:t>ن کار امتناع ورز</w:t>
      </w:r>
      <w:r w:rsidR="00866B51">
        <w:rPr>
          <w:rtl/>
          <w:lang w:bidi="fa-IR"/>
        </w:rPr>
        <w:t>ی</w:t>
      </w:r>
      <w:r>
        <w:rPr>
          <w:rtl/>
          <w:lang w:bidi="fa-IR"/>
        </w:rPr>
        <w:t>ده</w:t>
      </w:r>
      <w:r w:rsidR="00866B51">
        <w:rPr>
          <w:rtl/>
          <w:lang w:bidi="fa-IR"/>
        </w:rPr>
        <w:t xml:space="preserve">، </w:t>
      </w:r>
      <w:r>
        <w:rPr>
          <w:rtl/>
          <w:lang w:bidi="fa-IR"/>
        </w:rPr>
        <w:t>گفت</w:t>
      </w:r>
      <w:r w:rsidR="00866B51">
        <w:rPr>
          <w:rtl/>
          <w:lang w:bidi="fa-IR"/>
        </w:rPr>
        <w:t xml:space="preserve">: </w:t>
      </w:r>
      <w:r>
        <w:rPr>
          <w:rtl/>
          <w:lang w:bidi="fa-IR"/>
        </w:rPr>
        <w:t>ه</w:t>
      </w:r>
      <w:r w:rsidR="00866B51">
        <w:rPr>
          <w:rtl/>
          <w:lang w:bidi="fa-IR"/>
        </w:rPr>
        <w:t>ی</w:t>
      </w:r>
      <w:r>
        <w:rPr>
          <w:rtl/>
          <w:lang w:bidi="fa-IR"/>
        </w:rPr>
        <w:t>چ</w:t>
      </w:r>
      <w:r w:rsidR="00C538D4">
        <w:rPr>
          <w:rtl/>
          <w:lang w:bidi="fa-IR"/>
        </w:rPr>
        <w:t xml:space="preserve"> </w:t>
      </w:r>
      <w:r>
        <w:rPr>
          <w:rtl/>
          <w:lang w:bidi="fa-IR"/>
        </w:rPr>
        <w:t>گاه برا</w:t>
      </w:r>
      <w:r w:rsidR="00866B51">
        <w:rPr>
          <w:rtl/>
          <w:lang w:bidi="fa-IR"/>
        </w:rPr>
        <w:t>ی</w:t>
      </w:r>
      <w:r>
        <w:rPr>
          <w:rtl/>
          <w:lang w:bidi="fa-IR"/>
        </w:rPr>
        <w:t xml:space="preserve"> رفاه چند روزه فرزندم خود را در روز ق</w:t>
      </w:r>
      <w:r w:rsidR="00866B51">
        <w:rPr>
          <w:rtl/>
          <w:lang w:bidi="fa-IR"/>
        </w:rPr>
        <w:t>ی</w:t>
      </w:r>
      <w:r>
        <w:rPr>
          <w:rtl/>
          <w:lang w:bidi="fa-IR"/>
        </w:rPr>
        <w:t>امت مبتلا و گرفتار نخواهم نمود</w:t>
      </w:r>
      <w:r w:rsidR="00866B51">
        <w:rPr>
          <w:rtl/>
          <w:lang w:bidi="fa-IR"/>
        </w:rPr>
        <w:t xml:space="preserve">. </w:t>
      </w:r>
      <w:r w:rsidR="00866B51" w:rsidRPr="00C538D4">
        <w:rPr>
          <w:rStyle w:val="libFootnotenumChar"/>
          <w:rtl/>
          <w:lang w:bidi="fa-IR"/>
        </w:rPr>
        <w:t>(</w:t>
      </w:r>
      <w:r w:rsidRPr="00C538D4">
        <w:rPr>
          <w:rStyle w:val="libFootnotenumChar"/>
          <w:rtl/>
        </w:rPr>
        <w:t>191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 xml:space="preserve">ن </w:t>
      </w:r>
      <w:r w:rsidR="00866B51">
        <w:rPr>
          <w:rtl/>
          <w:lang w:bidi="fa-IR"/>
        </w:rPr>
        <w:t>ی</w:t>
      </w:r>
      <w:r>
        <w:rPr>
          <w:rtl/>
          <w:lang w:bidi="fa-IR"/>
        </w:rPr>
        <w:t>ک</w:t>
      </w:r>
      <w:r w:rsidR="00866B51">
        <w:rPr>
          <w:rtl/>
          <w:lang w:bidi="fa-IR"/>
        </w:rPr>
        <w:t>ی</w:t>
      </w:r>
      <w:r>
        <w:rPr>
          <w:rtl/>
          <w:lang w:bidi="fa-IR"/>
        </w:rPr>
        <w:t xml:space="preserve"> از شاگردان مرحوم ش</w:t>
      </w:r>
      <w:r w:rsidR="00866B51">
        <w:rPr>
          <w:rtl/>
          <w:lang w:bidi="fa-IR"/>
        </w:rPr>
        <w:t>ی</w:t>
      </w:r>
      <w:r>
        <w:rPr>
          <w:rtl/>
          <w:lang w:bidi="fa-IR"/>
        </w:rPr>
        <w:t>خ انصار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شب</w:t>
      </w:r>
      <w:r w:rsidR="00866B51">
        <w:rPr>
          <w:rtl/>
          <w:lang w:bidi="fa-IR"/>
        </w:rPr>
        <w:t>ی</w:t>
      </w:r>
      <w:r>
        <w:rPr>
          <w:rtl/>
          <w:lang w:bidi="fa-IR"/>
        </w:rPr>
        <w:t xml:space="preserve"> ش</w:t>
      </w:r>
      <w:r w:rsidR="00866B51">
        <w:rPr>
          <w:rtl/>
          <w:lang w:bidi="fa-IR"/>
        </w:rPr>
        <w:t>ی</w:t>
      </w:r>
      <w:r>
        <w:rPr>
          <w:rtl/>
          <w:lang w:bidi="fa-IR"/>
        </w:rPr>
        <w:t>طان را در خواب د</w:t>
      </w:r>
      <w:r w:rsidR="00866B51">
        <w:rPr>
          <w:rtl/>
          <w:lang w:bidi="fa-IR"/>
        </w:rPr>
        <w:t>ی</w:t>
      </w:r>
      <w:r>
        <w:rPr>
          <w:rtl/>
          <w:lang w:bidi="fa-IR"/>
        </w:rPr>
        <w:t>دم که طناب</w:t>
      </w:r>
      <w:r w:rsidR="00C538D4">
        <w:rPr>
          <w:rtl/>
          <w:lang w:bidi="fa-IR"/>
        </w:rPr>
        <w:t xml:space="preserve"> </w:t>
      </w:r>
      <w:r>
        <w:rPr>
          <w:rtl/>
          <w:lang w:bidi="fa-IR"/>
        </w:rPr>
        <w:t>ها</w:t>
      </w:r>
      <w:r w:rsidR="00866B51">
        <w:rPr>
          <w:rtl/>
          <w:lang w:bidi="fa-IR"/>
        </w:rPr>
        <w:t>ی</w:t>
      </w:r>
      <w:r>
        <w:rPr>
          <w:rtl/>
          <w:lang w:bidi="fa-IR"/>
        </w:rPr>
        <w:t xml:space="preserve"> متعدد</w:t>
      </w:r>
      <w:r w:rsidR="00866B51">
        <w:rPr>
          <w:rtl/>
          <w:lang w:bidi="fa-IR"/>
        </w:rPr>
        <w:t>ی</w:t>
      </w:r>
      <w:r>
        <w:rPr>
          <w:rtl/>
          <w:lang w:bidi="fa-IR"/>
        </w:rPr>
        <w:t xml:space="preserve"> در دست داشت</w:t>
      </w:r>
      <w:r w:rsidR="00866B51">
        <w:rPr>
          <w:rtl/>
          <w:lang w:bidi="fa-IR"/>
        </w:rPr>
        <w:t xml:space="preserve">، </w:t>
      </w:r>
      <w:r>
        <w:rPr>
          <w:rtl/>
          <w:lang w:bidi="fa-IR"/>
        </w:rPr>
        <w:t>از ش</w:t>
      </w:r>
      <w:r w:rsidR="00866B51">
        <w:rPr>
          <w:rtl/>
          <w:lang w:bidi="fa-IR"/>
        </w:rPr>
        <w:t>ی</w:t>
      </w:r>
      <w:r>
        <w:rPr>
          <w:rtl/>
          <w:lang w:bidi="fa-IR"/>
        </w:rPr>
        <w:t>طان پرس</w:t>
      </w:r>
      <w:r w:rsidR="00866B51">
        <w:rPr>
          <w:rtl/>
          <w:lang w:bidi="fa-IR"/>
        </w:rPr>
        <w:t>ی</w:t>
      </w:r>
      <w:r>
        <w:rPr>
          <w:rtl/>
          <w:lang w:bidi="fa-IR"/>
        </w:rPr>
        <w:t>دم</w:t>
      </w:r>
      <w:r w:rsidR="00866B51">
        <w:rPr>
          <w:rtl/>
          <w:lang w:bidi="fa-IR"/>
        </w:rPr>
        <w:t xml:space="preserve">: </w:t>
      </w:r>
      <w:r>
        <w:rPr>
          <w:rtl/>
          <w:lang w:bidi="fa-IR"/>
        </w:rPr>
        <w:t>ا</w:t>
      </w:r>
      <w:r w:rsidR="00866B51">
        <w:rPr>
          <w:rtl/>
          <w:lang w:bidi="fa-IR"/>
        </w:rPr>
        <w:t>ی</w:t>
      </w:r>
      <w:r>
        <w:rPr>
          <w:rtl/>
          <w:lang w:bidi="fa-IR"/>
        </w:rPr>
        <w:t>ن بندها چ</w:t>
      </w:r>
      <w:r w:rsidR="00866B51">
        <w:rPr>
          <w:rtl/>
          <w:lang w:bidi="fa-IR"/>
        </w:rPr>
        <w:t>ی</w:t>
      </w:r>
      <w:r>
        <w:rPr>
          <w:rtl/>
          <w:lang w:bidi="fa-IR"/>
        </w:rPr>
        <w:t>ست</w:t>
      </w:r>
      <w:r w:rsidR="00866B51">
        <w:rPr>
          <w:rtl/>
          <w:lang w:bidi="fa-IR"/>
        </w:rPr>
        <w:t xml:space="preserve">؟ </w:t>
      </w:r>
      <w:r>
        <w:rPr>
          <w:rtl/>
          <w:lang w:bidi="fa-IR"/>
        </w:rPr>
        <w:t>گفت</w:t>
      </w:r>
      <w:r w:rsidR="00866B51">
        <w:rPr>
          <w:rtl/>
          <w:lang w:bidi="fa-IR"/>
        </w:rPr>
        <w:t xml:space="preserve">: </w:t>
      </w:r>
      <w:r>
        <w:rPr>
          <w:rtl/>
          <w:lang w:bidi="fa-IR"/>
        </w:rPr>
        <w:t>ا</w:t>
      </w:r>
      <w:r w:rsidR="00866B51">
        <w:rPr>
          <w:rtl/>
          <w:lang w:bidi="fa-IR"/>
        </w:rPr>
        <w:t>ی</w:t>
      </w:r>
      <w:r>
        <w:rPr>
          <w:rtl/>
          <w:lang w:bidi="fa-IR"/>
        </w:rPr>
        <w:t>ن</w:t>
      </w:r>
      <w:r w:rsidR="00C538D4">
        <w:rPr>
          <w:rtl/>
          <w:lang w:bidi="fa-IR"/>
        </w:rPr>
        <w:t xml:space="preserve"> </w:t>
      </w:r>
      <w:r>
        <w:rPr>
          <w:rtl/>
          <w:lang w:bidi="fa-IR"/>
        </w:rPr>
        <w:t>ها را به گردن مردم انداخته و آنها را به دام م</w:t>
      </w:r>
      <w:r w:rsidR="00866B51">
        <w:rPr>
          <w:rtl/>
          <w:lang w:bidi="fa-IR"/>
        </w:rPr>
        <w:t>ی</w:t>
      </w:r>
      <w:r w:rsidR="00C538D4">
        <w:rPr>
          <w:rtl/>
          <w:lang w:bidi="fa-IR"/>
        </w:rPr>
        <w:t xml:space="preserve"> </w:t>
      </w:r>
      <w:r>
        <w:rPr>
          <w:rtl/>
          <w:lang w:bidi="fa-IR"/>
        </w:rPr>
        <w:t>اندازم</w:t>
      </w:r>
      <w:r w:rsidR="00866B51">
        <w:rPr>
          <w:rtl/>
          <w:lang w:bidi="fa-IR"/>
        </w:rPr>
        <w:t xml:space="preserve">. </w:t>
      </w:r>
      <w:r>
        <w:rPr>
          <w:rtl/>
          <w:lang w:bidi="fa-IR"/>
        </w:rPr>
        <w:t xml:space="preserve">روز گذشته </w:t>
      </w:r>
      <w:r w:rsidR="00866B51">
        <w:rPr>
          <w:rtl/>
          <w:lang w:bidi="fa-IR"/>
        </w:rPr>
        <w:t>ی</w:t>
      </w:r>
      <w:r>
        <w:rPr>
          <w:rtl/>
          <w:lang w:bidi="fa-IR"/>
        </w:rPr>
        <w:t>ک</w:t>
      </w:r>
      <w:r w:rsidR="00866B51">
        <w:rPr>
          <w:rtl/>
          <w:lang w:bidi="fa-IR"/>
        </w:rPr>
        <w:t>ی</w:t>
      </w:r>
      <w:r>
        <w:rPr>
          <w:rtl/>
          <w:lang w:bidi="fa-IR"/>
        </w:rPr>
        <w:t xml:space="preserve"> از ا</w:t>
      </w:r>
      <w:r w:rsidR="00866B51">
        <w:rPr>
          <w:rtl/>
          <w:lang w:bidi="fa-IR"/>
        </w:rPr>
        <w:t>ی</w:t>
      </w:r>
      <w:r>
        <w:rPr>
          <w:rtl/>
          <w:lang w:bidi="fa-IR"/>
        </w:rPr>
        <w:t>ن طناب</w:t>
      </w:r>
      <w:r w:rsidR="00C538D4">
        <w:rPr>
          <w:rtl/>
          <w:lang w:bidi="fa-IR"/>
        </w:rPr>
        <w:t xml:space="preserve"> </w:t>
      </w:r>
      <w:r>
        <w:rPr>
          <w:rtl/>
          <w:lang w:bidi="fa-IR"/>
        </w:rPr>
        <w:t>ها</w:t>
      </w:r>
      <w:r w:rsidR="00866B51">
        <w:rPr>
          <w:rtl/>
          <w:lang w:bidi="fa-IR"/>
        </w:rPr>
        <w:t>ی</w:t>
      </w:r>
      <w:r>
        <w:rPr>
          <w:rtl/>
          <w:lang w:bidi="fa-IR"/>
        </w:rPr>
        <w:t xml:space="preserve"> محکم را به گردن ش</w:t>
      </w:r>
      <w:r w:rsidR="00866B51">
        <w:rPr>
          <w:rtl/>
          <w:lang w:bidi="fa-IR"/>
        </w:rPr>
        <w:t>ی</w:t>
      </w:r>
      <w:r>
        <w:rPr>
          <w:rtl/>
          <w:lang w:bidi="fa-IR"/>
        </w:rPr>
        <w:t>خ مرتض</w:t>
      </w:r>
      <w:r w:rsidR="00866B51">
        <w:rPr>
          <w:rtl/>
          <w:lang w:bidi="fa-IR"/>
        </w:rPr>
        <w:t>ی</w:t>
      </w:r>
      <w:r>
        <w:rPr>
          <w:rtl/>
          <w:lang w:bidi="fa-IR"/>
        </w:rPr>
        <w:t xml:space="preserve"> انصار</w:t>
      </w:r>
      <w:r w:rsidR="00866B51">
        <w:rPr>
          <w:rtl/>
          <w:lang w:bidi="fa-IR"/>
        </w:rPr>
        <w:t>ی</w:t>
      </w:r>
      <w:r>
        <w:rPr>
          <w:rtl/>
          <w:lang w:bidi="fa-IR"/>
        </w:rPr>
        <w:t xml:space="preserve"> انداختم و او را از اتاقش تا اواسط کوچه کش</w:t>
      </w:r>
      <w:r w:rsidR="00866B51">
        <w:rPr>
          <w:rtl/>
          <w:lang w:bidi="fa-IR"/>
        </w:rPr>
        <w:t>ی</w:t>
      </w:r>
      <w:r>
        <w:rPr>
          <w:rtl/>
          <w:lang w:bidi="fa-IR"/>
        </w:rPr>
        <w:t>دم ول</w:t>
      </w:r>
      <w:r w:rsidR="00866B51">
        <w:rPr>
          <w:rtl/>
          <w:lang w:bidi="fa-IR"/>
        </w:rPr>
        <w:t>ی</w:t>
      </w:r>
      <w:r>
        <w:rPr>
          <w:rtl/>
          <w:lang w:bidi="fa-IR"/>
        </w:rPr>
        <w:t xml:space="preserve"> افسوس ش</w:t>
      </w:r>
      <w:r w:rsidR="00866B51">
        <w:rPr>
          <w:rtl/>
          <w:lang w:bidi="fa-IR"/>
        </w:rPr>
        <w:t>ی</w:t>
      </w:r>
      <w:r>
        <w:rPr>
          <w:rtl/>
          <w:lang w:bidi="fa-IR"/>
        </w:rPr>
        <w:t>خ از ق</w:t>
      </w:r>
      <w:r w:rsidR="00866B51">
        <w:rPr>
          <w:rtl/>
          <w:lang w:bidi="fa-IR"/>
        </w:rPr>
        <w:t>ی</w:t>
      </w:r>
      <w:r>
        <w:rPr>
          <w:rtl/>
          <w:lang w:bidi="fa-IR"/>
        </w:rPr>
        <w:t>د رها شد و برگشت</w:t>
      </w:r>
      <w:r w:rsidR="00866B51">
        <w:rPr>
          <w:rtl/>
          <w:lang w:bidi="fa-IR"/>
        </w:rPr>
        <w:t xml:space="preserve">. </w:t>
      </w:r>
    </w:p>
    <w:p w:rsidR="00942005" w:rsidRDefault="00942005" w:rsidP="00942005">
      <w:pPr>
        <w:pStyle w:val="libNormal"/>
        <w:rPr>
          <w:rtl/>
          <w:lang w:bidi="fa-IR"/>
        </w:rPr>
      </w:pPr>
      <w:r>
        <w:rPr>
          <w:rtl/>
          <w:lang w:bidi="fa-IR"/>
        </w:rPr>
        <w:t>فردا</w:t>
      </w:r>
      <w:r w:rsidR="00866B51">
        <w:rPr>
          <w:rtl/>
          <w:lang w:bidi="fa-IR"/>
        </w:rPr>
        <w:t>ی</w:t>
      </w:r>
      <w:r>
        <w:rPr>
          <w:rtl/>
          <w:lang w:bidi="fa-IR"/>
        </w:rPr>
        <w:t xml:space="preserve"> آن روز به حضور ا</w:t>
      </w:r>
      <w:r w:rsidR="00866B51">
        <w:rPr>
          <w:rtl/>
          <w:lang w:bidi="fa-IR"/>
        </w:rPr>
        <w:t>ی</w:t>
      </w:r>
      <w:r>
        <w:rPr>
          <w:rtl/>
          <w:lang w:bidi="fa-IR"/>
        </w:rPr>
        <w:t>شان شرف</w:t>
      </w:r>
      <w:r w:rsidR="00866B51">
        <w:rPr>
          <w:rtl/>
          <w:lang w:bidi="fa-IR"/>
        </w:rPr>
        <w:t>ی</w:t>
      </w:r>
      <w:r>
        <w:rPr>
          <w:rtl/>
          <w:lang w:bidi="fa-IR"/>
        </w:rPr>
        <w:t>اب شدم و خواب خود را برا</w:t>
      </w:r>
      <w:r w:rsidR="00866B51">
        <w:rPr>
          <w:rtl/>
          <w:lang w:bidi="fa-IR"/>
        </w:rPr>
        <w:t>ی</w:t>
      </w:r>
      <w:r>
        <w:rPr>
          <w:rtl/>
          <w:lang w:bidi="fa-IR"/>
        </w:rPr>
        <w:t xml:space="preserve"> ا</w:t>
      </w:r>
      <w:r w:rsidR="00866B51">
        <w:rPr>
          <w:rtl/>
          <w:lang w:bidi="fa-IR"/>
        </w:rPr>
        <w:t>ی</w:t>
      </w:r>
      <w:r>
        <w:rPr>
          <w:rtl/>
          <w:lang w:bidi="fa-IR"/>
        </w:rPr>
        <w:t>شان گفتم</w:t>
      </w:r>
      <w:r w:rsidR="00866B51">
        <w:rPr>
          <w:rtl/>
          <w:lang w:bidi="fa-IR"/>
        </w:rPr>
        <w:t xml:space="preserve">. </w:t>
      </w:r>
      <w:r>
        <w:rPr>
          <w:rtl/>
          <w:lang w:bidi="fa-IR"/>
        </w:rPr>
        <w:t>ش</w:t>
      </w:r>
      <w:r w:rsidR="00866B51">
        <w:rPr>
          <w:rtl/>
          <w:lang w:bidi="fa-IR"/>
        </w:rPr>
        <w:t>ی</w:t>
      </w:r>
      <w:r>
        <w:rPr>
          <w:rtl/>
          <w:lang w:bidi="fa-IR"/>
        </w:rPr>
        <w:t>خ فرمود</w:t>
      </w:r>
      <w:r w:rsidR="00866B51">
        <w:rPr>
          <w:rtl/>
          <w:lang w:bidi="fa-IR"/>
        </w:rPr>
        <w:t xml:space="preserve">: </w:t>
      </w:r>
      <w:r>
        <w:rPr>
          <w:rtl/>
          <w:lang w:bidi="fa-IR"/>
        </w:rPr>
        <w:t>ش</w:t>
      </w:r>
      <w:r w:rsidR="00866B51">
        <w:rPr>
          <w:rtl/>
          <w:lang w:bidi="fa-IR"/>
        </w:rPr>
        <w:t>ی</w:t>
      </w:r>
      <w:r>
        <w:rPr>
          <w:rtl/>
          <w:lang w:bidi="fa-IR"/>
        </w:rPr>
        <w:t>طان راست گفته است</w:t>
      </w:r>
      <w:r w:rsidR="00866B51">
        <w:rPr>
          <w:rtl/>
          <w:lang w:bidi="fa-IR"/>
        </w:rPr>
        <w:t xml:space="preserve">، </w:t>
      </w:r>
      <w:r>
        <w:rPr>
          <w:rtl/>
          <w:lang w:bidi="fa-IR"/>
        </w:rPr>
        <w:t>ز</w:t>
      </w:r>
      <w:r w:rsidR="00866B51">
        <w:rPr>
          <w:rtl/>
          <w:lang w:bidi="fa-IR"/>
        </w:rPr>
        <w:t>ی</w:t>
      </w:r>
      <w:r>
        <w:rPr>
          <w:rtl/>
          <w:lang w:bidi="fa-IR"/>
        </w:rPr>
        <w:t>را آن ملعون د</w:t>
      </w:r>
      <w:r w:rsidR="00866B51">
        <w:rPr>
          <w:rtl/>
          <w:lang w:bidi="fa-IR"/>
        </w:rPr>
        <w:t>ی</w:t>
      </w:r>
      <w:r>
        <w:rPr>
          <w:rtl/>
          <w:lang w:bidi="fa-IR"/>
        </w:rPr>
        <w:t>روز م</w:t>
      </w:r>
      <w:r w:rsidR="00866B51">
        <w:rPr>
          <w:rtl/>
          <w:lang w:bidi="fa-IR"/>
        </w:rPr>
        <w:t>ی</w:t>
      </w:r>
      <w:r w:rsidR="00C538D4">
        <w:rPr>
          <w:rtl/>
          <w:lang w:bidi="fa-IR"/>
        </w:rPr>
        <w:t xml:space="preserve"> </w:t>
      </w:r>
      <w:r>
        <w:rPr>
          <w:rtl/>
          <w:lang w:bidi="fa-IR"/>
        </w:rPr>
        <w:t>خواست مرا فر</w:t>
      </w:r>
      <w:r w:rsidR="00866B51">
        <w:rPr>
          <w:rtl/>
          <w:lang w:bidi="fa-IR"/>
        </w:rPr>
        <w:t>ی</w:t>
      </w:r>
      <w:r>
        <w:rPr>
          <w:rtl/>
          <w:lang w:bidi="fa-IR"/>
        </w:rPr>
        <w:t>ب دهد که به لطف پروردگار از دامش گر</w:t>
      </w:r>
      <w:r w:rsidR="00866B51">
        <w:rPr>
          <w:rtl/>
          <w:lang w:bidi="fa-IR"/>
        </w:rPr>
        <w:t>ی</w:t>
      </w:r>
      <w:r>
        <w:rPr>
          <w:rtl/>
          <w:lang w:bidi="fa-IR"/>
        </w:rPr>
        <w:t>ختم</w:t>
      </w:r>
      <w:r w:rsidR="00866B51">
        <w:rPr>
          <w:rtl/>
          <w:lang w:bidi="fa-IR"/>
        </w:rPr>
        <w:t xml:space="preserve">. </w:t>
      </w:r>
    </w:p>
    <w:p w:rsidR="00942005" w:rsidRDefault="00942005" w:rsidP="00942005">
      <w:pPr>
        <w:pStyle w:val="libNormal"/>
        <w:rPr>
          <w:rtl/>
          <w:lang w:bidi="fa-IR"/>
        </w:rPr>
      </w:pPr>
      <w:r>
        <w:rPr>
          <w:rtl/>
          <w:lang w:bidi="fa-IR"/>
        </w:rPr>
        <w:t>جر</w:t>
      </w:r>
      <w:r w:rsidR="00866B51">
        <w:rPr>
          <w:rtl/>
          <w:lang w:bidi="fa-IR"/>
        </w:rPr>
        <w:t>ی</w:t>
      </w:r>
      <w:r>
        <w:rPr>
          <w:rtl/>
          <w:lang w:bidi="fa-IR"/>
        </w:rPr>
        <w:t>ان از ا</w:t>
      </w:r>
      <w:r w:rsidR="00866B51">
        <w:rPr>
          <w:rtl/>
          <w:lang w:bidi="fa-IR"/>
        </w:rPr>
        <w:t>ی</w:t>
      </w:r>
      <w:r>
        <w:rPr>
          <w:rtl/>
          <w:lang w:bidi="fa-IR"/>
        </w:rPr>
        <w:t>ن قرار بود که د</w:t>
      </w:r>
      <w:r w:rsidR="00866B51">
        <w:rPr>
          <w:rtl/>
          <w:lang w:bidi="fa-IR"/>
        </w:rPr>
        <w:t>ی</w:t>
      </w:r>
      <w:r>
        <w:rPr>
          <w:rtl/>
          <w:lang w:bidi="fa-IR"/>
        </w:rPr>
        <w:t>روز پول نداشتم و چ</w:t>
      </w:r>
      <w:r w:rsidR="00866B51">
        <w:rPr>
          <w:rtl/>
          <w:lang w:bidi="fa-IR"/>
        </w:rPr>
        <w:t>ی</w:t>
      </w:r>
      <w:r>
        <w:rPr>
          <w:rtl/>
          <w:lang w:bidi="fa-IR"/>
        </w:rPr>
        <w:t>ز</w:t>
      </w:r>
      <w:r w:rsidR="00866B51">
        <w:rPr>
          <w:rtl/>
          <w:lang w:bidi="fa-IR"/>
        </w:rPr>
        <w:t>ی</w:t>
      </w:r>
      <w:r>
        <w:rPr>
          <w:rtl/>
          <w:lang w:bidi="fa-IR"/>
        </w:rPr>
        <w:t xml:space="preserve"> در منزل لازم شد</w:t>
      </w:r>
      <w:r w:rsidR="00866B51">
        <w:rPr>
          <w:rtl/>
          <w:lang w:bidi="fa-IR"/>
        </w:rPr>
        <w:t xml:space="preserve">، </w:t>
      </w:r>
      <w:r>
        <w:rPr>
          <w:rtl/>
          <w:lang w:bidi="fa-IR"/>
        </w:rPr>
        <w:t>با خود گفتم</w:t>
      </w:r>
      <w:r w:rsidR="00866B51">
        <w:rPr>
          <w:rtl/>
          <w:lang w:bidi="fa-IR"/>
        </w:rPr>
        <w:t xml:space="preserve">: </w:t>
      </w:r>
      <w:r>
        <w:rPr>
          <w:rtl/>
          <w:lang w:bidi="fa-IR"/>
        </w:rPr>
        <w:t>ا</w:t>
      </w:r>
      <w:r w:rsidR="00866B51">
        <w:rPr>
          <w:rtl/>
          <w:lang w:bidi="fa-IR"/>
        </w:rPr>
        <w:t>ی</w:t>
      </w:r>
      <w:r>
        <w:rPr>
          <w:rtl/>
          <w:lang w:bidi="fa-IR"/>
        </w:rPr>
        <w:t>ن مال اندک</w:t>
      </w:r>
      <w:r w:rsidR="00866B51">
        <w:rPr>
          <w:rtl/>
          <w:lang w:bidi="fa-IR"/>
        </w:rPr>
        <w:t xml:space="preserve"> (ی</w:t>
      </w:r>
      <w:r>
        <w:rPr>
          <w:rtl/>
          <w:lang w:bidi="fa-IR"/>
        </w:rPr>
        <w:t>ک ر</w:t>
      </w:r>
      <w:r w:rsidR="00866B51">
        <w:rPr>
          <w:rtl/>
          <w:lang w:bidi="fa-IR"/>
        </w:rPr>
        <w:t>ی</w:t>
      </w:r>
      <w:r>
        <w:rPr>
          <w:rtl/>
          <w:lang w:bidi="fa-IR"/>
        </w:rPr>
        <w:t>ال</w:t>
      </w:r>
      <w:r w:rsidR="00866B51">
        <w:rPr>
          <w:rtl/>
          <w:lang w:bidi="fa-IR"/>
        </w:rPr>
        <w:t xml:space="preserve">) </w:t>
      </w:r>
      <w:r>
        <w:rPr>
          <w:rtl/>
          <w:lang w:bidi="fa-IR"/>
        </w:rPr>
        <w:t xml:space="preserve">از سهم مبارک امام </w:t>
      </w:r>
      <w:r w:rsidR="001E7402" w:rsidRPr="001E7402">
        <w:rPr>
          <w:rStyle w:val="libAlaemChar"/>
          <w:rtl/>
        </w:rPr>
        <w:t>عليه‌السلام</w:t>
      </w:r>
      <w:r>
        <w:rPr>
          <w:rtl/>
          <w:lang w:bidi="fa-IR"/>
        </w:rPr>
        <w:t xml:space="preserve"> نزدم موجود است آن را به عنوان قرض برم</w:t>
      </w:r>
      <w:r w:rsidR="00866B51">
        <w:rPr>
          <w:rtl/>
          <w:lang w:bidi="fa-IR"/>
        </w:rPr>
        <w:t>ی</w:t>
      </w:r>
      <w:r>
        <w:rPr>
          <w:rtl/>
          <w:lang w:bidi="fa-IR"/>
        </w:rPr>
        <w:t xml:space="preserve"> دارم و سپس ادا خواهم کرد</w:t>
      </w:r>
      <w:r w:rsidR="00866B51">
        <w:rPr>
          <w:rtl/>
          <w:lang w:bidi="fa-IR"/>
        </w:rPr>
        <w:t xml:space="preserve">. </w:t>
      </w:r>
      <w:r>
        <w:rPr>
          <w:rtl/>
          <w:lang w:bidi="fa-IR"/>
        </w:rPr>
        <w:t>آن را برداشته</w:t>
      </w:r>
      <w:r w:rsidR="00866B51">
        <w:rPr>
          <w:rtl/>
          <w:lang w:bidi="fa-IR"/>
        </w:rPr>
        <w:t xml:space="preserve">، </w:t>
      </w:r>
      <w:r>
        <w:rPr>
          <w:rtl/>
          <w:lang w:bidi="fa-IR"/>
        </w:rPr>
        <w:t>هم</w:t>
      </w:r>
      <w:r w:rsidR="00866B51">
        <w:rPr>
          <w:rtl/>
          <w:lang w:bidi="fa-IR"/>
        </w:rPr>
        <w:t>ی</w:t>
      </w:r>
      <w:r>
        <w:rPr>
          <w:rtl/>
          <w:lang w:bidi="fa-IR"/>
        </w:rPr>
        <w:t>ن</w:t>
      </w:r>
      <w:r w:rsidR="00C538D4">
        <w:rPr>
          <w:rtl/>
          <w:lang w:bidi="fa-IR"/>
        </w:rPr>
        <w:t xml:space="preserve"> </w:t>
      </w:r>
      <w:r>
        <w:rPr>
          <w:rtl/>
          <w:lang w:bidi="fa-IR"/>
        </w:rPr>
        <w:t>که خواستم چ</w:t>
      </w:r>
      <w:r w:rsidR="00866B51">
        <w:rPr>
          <w:rtl/>
          <w:lang w:bidi="fa-IR"/>
        </w:rPr>
        <w:t>ی</w:t>
      </w:r>
      <w:r>
        <w:rPr>
          <w:rtl/>
          <w:lang w:bidi="fa-IR"/>
        </w:rPr>
        <w:t>ز مورد ن</w:t>
      </w:r>
      <w:r w:rsidR="00866B51">
        <w:rPr>
          <w:rtl/>
          <w:lang w:bidi="fa-IR"/>
        </w:rPr>
        <w:t>ی</w:t>
      </w:r>
      <w:r>
        <w:rPr>
          <w:rtl/>
          <w:lang w:bidi="fa-IR"/>
        </w:rPr>
        <w:t>از را بخرم با خود گفتم</w:t>
      </w:r>
      <w:r w:rsidR="00866B51">
        <w:rPr>
          <w:rtl/>
          <w:lang w:bidi="fa-IR"/>
        </w:rPr>
        <w:t xml:space="preserve">: </w:t>
      </w:r>
      <w:r>
        <w:rPr>
          <w:rtl/>
          <w:lang w:bidi="fa-IR"/>
        </w:rPr>
        <w:t>از کجا که</w:t>
      </w:r>
      <w:r w:rsidR="00866B51">
        <w:rPr>
          <w:rtl/>
          <w:lang w:bidi="fa-IR"/>
        </w:rPr>
        <w:t xml:space="preserve"> (</w:t>
      </w:r>
      <w:r>
        <w:rPr>
          <w:rtl/>
          <w:lang w:bidi="fa-IR"/>
        </w:rPr>
        <w:t>زنده باشم و</w:t>
      </w:r>
      <w:r w:rsidR="00866B51">
        <w:rPr>
          <w:rtl/>
          <w:lang w:bidi="fa-IR"/>
        </w:rPr>
        <w:t xml:space="preserve">) </w:t>
      </w:r>
      <w:r>
        <w:rPr>
          <w:rtl/>
          <w:lang w:bidi="fa-IR"/>
        </w:rPr>
        <w:t>بتوانم ا</w:t>
      </w:r>
      <w:r w:rsidR="00866B51">
        <w:rPr>
          <w:rtl/>
          <w:lang w:bidi="fa-IR"/>
        </w:rPr>
        <w:t>ی</w:t>
      </w:r>
      <w:r>
        <w:rPr>
          <w:rtl/>
          <w:lang w:bidi="fa-IR"/>
        </w:rPr>
        <w:t>ن قرض را ادا کنم</w:t>
      </w:r>
      <w:r w:rsidR="00866B51">
        <w:rPr>
          <w:rtl/>
          <w:lang w:bidi="fa-IR"/>
        </w:rPr>
        <w:t xml:space="preserve">؟ </w:t>
      </w:r>
      <w:r>
        <w:rPr>
          <w:rtl/>
          <w:lang w:bidi="fa-IR"/>
        </w:rPr>
        <w:t>از تصم</w:t>
      </w:r>
      <w:r w:rsidR="00866B51">
        <w:rPr>
          <w:rtl/>
          <w:lang w:bidi="fa-IR"/>
        </w:rPr>
        <w:t>ی</w:t>
      </w:r>
      <w:r>
        <w:rPr>
          <w:rtl/>
          <w:lang w:bidi="fa-IR"/>
        </w:rPr>
        <w:t>م خود برگشتم و آن پول را سر جا</w:t>
      </w:r>
      <w:r w:rsidR="00866B51">
        <w:rPr>
          <w:rtl/>
          <w:lang w:bidi="fa-IR"/>
        </w:rPr>
        <w:t>ی</w:t>
      </w:r>
      <w:r>
        <w:rPr>
          <w:rtl/>
          <w:lang w:bidi="fa-IR"/>
        </w:rPr>
        <w:t xml:space="preserve"> خود گذاشتم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192</w:t>
      </w:r>
      <w:r w:rsidR="00866B51" w:rsidRPr="00C538D4">
        <w:rPr>
          <w:rStyle w:val="libFootnotenumChar"/>
          <w:rtl/>
          <w:lang w:bidi="fa-IR"/>
        </w:rPr>
        <w:t>)</w:t>
      </w:r>
      <w:r w:rsidR="00866B51">
        <w:rPr>
          <w:rtl/>
          <w:lang w:bidi="fa-IR"/>
        </w:rPr>
        <w:t xml:space="preserve"> </w:t>
      </w:r>
    </w:p>
    <w:p w:rsidR="00942005" w:rsidRDefault="00B6315C" w:rsidP="00942005">
      <w:pPr>
        <w:pStyle w:val="libNormal"/>
        <w:rPr>
          <w:rtl/>
          <w:lang w:bidi="fa-IR"/>
        </w:rPr>
      </w:pPr>
      <w:r>
        <w:rPr>
          <w:rtl/>
          <w:lang w:bidi="fa-IR"/>
        </w:rPr>
        <w:br w:type="page"/>
      </w:r>
      <w:r w:rsidR="00942005">
        <w:rPr>
          <w:rtl/>
          <w:lang w:bidi="fa-IR"/>
        </w:rPr>
        <w:lastRenderedPageBreak/>
        <w:t>در شرح حال مرحوم م</w:t>
      </w:r>
      <w:r w:rsidR="00866B51">
        <w:rPr>
          <w:rtl/>
          <w:lang w:bidi="fa-IR"/>
        </w:rPr>
        <w:t>ی</w:t>
      </w:r>
      <w:r w:rsidR="00942005">
        <w:rPr>
          <w:rtl/>
          <w:lang w:bidi="fa-IR"/>
        </w:rPr>
        <w:t>رزا حب</w:t>
      </w:r>
      <w:r w:rsidR="00866B51">
        <w:rPr>
          <w:rtl/>
          <w:lang w:bidi="fa-IR"/>
        </w:rPr>
        <w:t>ی</w:t>
      </w:r>
      <w:r w:rsidR="00942005">
        <w:rPr>
          <w:rtl/>
          <w:lang w:bidi="fa-IR"/>
        </w:rPr>
        <w:t>ب اللَّه رشت</w:t>
      </w:r>
      <w:r w:rsidR="00866B51">
        <w:rPr>
          <w:rtl/>
          <w:lang w:bidi="fa-IR"/>
        </w:rPr>
        <w:t>ی</w:t>
      </w:r>
      <w:r w:rsidR="00942005">
        <w:rPr>
          <w:rtl/>
          <w:lang w:bidi="fa-IR"/>
        </w:rPr>
        <w:t xml:space="preserve"> که از اجلاّء شاگردان مرحوم ش</w:t>
      </w:r>
      <w:r w:rsidR="00866B51">
        <w:rPr>
          <w:rtl/>
          <w:lang w:bidi="fa-IR"/>
        </w:rPr>
        <w:t>ی</w:t>
      </w:r>
      <w:r w:rsidR="00942005">
        <w:rPr>
          <w:rtl/>
          <w:lang w:bidi="fa-IR"/>
        </w:rPr>
        <w:t>خ انصار</w:t>
      </w:r>
      <w:r w:rsidR="00866B51">
        <w:rPr>
          <w:rtl/>
          <w:lang w:bidi="fa-IR"/>
        </w:rPr>
        <w:t>ی</w:t>
      </w:r>
      <w:r w:rsidR="00942005">
        <w:rPr>
          <w:rtl/>
          <w:lang w:bidi="fa-IR"/>
        </w:rPr>
        <w:t xml:space="preserve"> بوده ن</w:t>
      </w:r>
      <w:r w:rsidR="00866B51">
        <w:rPr>
          <w:rtl/>
          <w:lang w:bidi="fa-IR"/>
        </w:rPr>
        <w:t>ی</w:t>
      </w:r>
      <w:r w:rsidR="00942005">
        <w:rPr>
          <w:rtl/>
          <w:lang w:bidi="fa-IR"/>
        </w:rPr>
        <w:t>ز م</w:t>
      </w:r>
      <w:r w:rsidR="00866B51">
        <w:rPr>
          <w:rtl/>
          <w:lang w:bidi="fa-IR"/>
        </w:rPr>
        <w:t>ی</w:t>
      </w:r>
      <w:r w:rsidR="00C538D4">
        <w:rPr>
          <w:rtl/>
          <w:lang w:bidi="fa-IR"/>
        </w:rPr>
        <w:t xml:space="preserve"> </w:t>
      </w:r>
      <w:r w:rsidR="00942005">
        <w:rPr>
          <w:rtl/>
          <w:lang w:bidi="fa-IR"/>
        </w:rPr>
        <w:t>نو</w:t>
      </w:r>
      <w:r w:rsidR="00866B51">
        <w:rPr>
          <w:rtl/>
          <w:lang w:bidi="fa-IR"/>
        </w:rPr>
        <w:t>ی</w:t>
      </w:r>
      <w:r w:rsidR="00942005">
        <w:rPr>
          <w:rtl/>
          <w:lang w:bidi="fa-IR"/>
        </w:rPr>
        <w:t>سند</w:t>
      </w:r>
      <w:r w:rsidR="00866B51">
        <w:rPr>
          <w:rtl/>
          <w:lang w:bidi="fa-IR"/>
        </w:rPr>
        <w:t xml:space="preserve">: </w:t>
      </w:r>
    </w:p>
    <w:p w:rsidR="00942005" w:rsidRDefault="00942005" w:rsidP="00942005">
      <w:pPr>
        <w:pStyle w:val="libNormal"/>
        <w:rPr>
          <w:rtl/>
          <w:lang w:bidi="fa-IR"/>
        </w:rPr>
      </w:pPr>
      <w:r>
        <w:rPr>
          <w:rtl/>
          <w:lang w:bidi="fa-IR"/>
        </w:rPr>
        <w:t>مرحوم م</w:t>
      </w:r>
      <w:r w:rsidR="00866B51">
        <w:rPr>
          <w:rtl/>
          <w:lang w:bidi="fa-IR"/>
        </w:rPr>
        <w:t>ی</w:t>
      </w:r>
      <w:r>
        <w:rPr>
          <w:rtl/>
          <w:lang w:bidi="fa-IR"/>
        </w:rPr>
        <w:t>رزا</w:t>
      </w:r>
      <w:r w:rsidR="00866B51">
        <w:rPr>
          <w:rtl/>
          <w:lang w:bidi="fa-IR"/>
        </w:rPr>
        <w:t>ی</w:t>
      </w:r>
      <w:r>
        <w:rPr>
          <w:rtl/>
          <w:lang w:bidi="fa-IR"/>
        </w:rPr>
        <w:t xml:space="preserve"> رشت</w:t>
      </w:r>
      <w:r w:rsidR="00866B51">
        <w:rPr>
          <w:rtl/>
          <w:lang w:bidi="fa-IR"/>
        </w:rPr>
        <w:t>ی</w:t>
      </w:r>
      <w:r>
        <w:rPr>
          <w:rtl/>
          <w:lang w:bidi="fa-IR"/>
        </w:rPr>
        <w:t xml:space="preserve"> فتوا نم</w:t>
      </w:r>
      <w:r w:rsidR="00866B51">
        <w:rPr>
          <w:rtl/>
          <w:lang w:bidi="fa-IR"/>
        </w:rPr>
        <w:t>ی</w:t>
      </w:r>
      <w:r w:rsidR="00C538D4">
        <w:rPr>
          <w:rtl/>
          <w:lang w:bidi="fa-IR"/>
        </w:rPr>
        <w:t xml:space="preserve"> </w:t>
      </w:r>
      <w:r>
        <w:rPr>
          <w:rtl/>
          <w:lang w:bidi="fa-IR"/>
        </w:rPr>
        <w:t>داد و وجوه شرع</w:t>
      </w:r>
      <w:r w:rsidR="00866B51">
        <w:rPr>
          <w:rtl/>
          <w:lang w:bidi="fa-IR"/>
        </w:rPr>
        <w:t>ی</w:t>
      </w:r>
      <w:r>
        <w:rPr>
          <w:rtl/>
          <w:lang w:bidi="fa-IR"/>
        </w:rPr>
        <w:t>ه قبول نم</w:t>
      </w:r>
      <w:r w:rsidR="00866B51">
        <w:rPr>
          <w:rtl/>
          <w:lang w:bidi="fa-IR"/>
        </w:rPr>
        <w:t>ی</w:t>
      </w:r>
      <w:r w:rsidR="00C538D4">
        <w:rPr>
          <w:rtl/>
          <w:lang w:bidi="fa-IR"/>
        </w:rPr>
        <w:t xml:space="preserve"> </w:t>
      </w:r>
      <w:r>
        <w:rPr>
          <w:rtl/>
          <w:lang w:bidi="fa-IR"/>
        </w:rPr>
        <w:t>کرد</w:t>
      </w:r>
      <w:r w:rsidR="00866B51">
        <w:rPr>
          <w:rtl/>
          <w:lang w:bidi="fa-IR"/>
        </w:rPr>
        <w:t xml:space="preserve">. </w:t>
      </w:r>
      <w:r>
        <w:rPr>
          <w:rtl/>
          <w:lang w:bidi="fa-IR"/>
        </w:rPr>
        <w:t>حت</w:t>
      </w:r>
      <w:r w:rsidR="00866B51">
        <w:rPr>
          <w:rtl/>
          <w:lang w:bidi="fa-IR"/>
        </w:rPr>
        <w:t>ی</w:t>
      </w:r>
      <w:r>
        <w:rPr>
          <w:rtl/>
          <w:lang w:bidi="fa-IR"/>
        </w:rPr>
        <w:t xml:space="preserve"> وقت</w:t>
      </w:r>
      <w:r w:rsidR="00866B51">
        <w:rPr>
          <w:rtl/>
          <w:lang w:bidi="fa-IR"/>
        </w:rPr>
        <w:t>ی</w:t>
      </w:r>
      <w:r>
        <w:rPr>
          <w:rtl/>
          <w:lang w:bidi="fa-IR"/>
        </w:rPr>
        <w:t xml:space="preserve"> از حاج ش</w:t>
      </w:r>
      <w:r w:rsidR="00866B51">
        <w:rPr>
          <w:rtl/>
          <w:lang w:bidi="fa-IR"/>
        </w:rPr>
        <w:t>ی</w:t>
      </w:r>
      <w:r>
        <w:rPr>
          <w:rtl/>
          <w:lang w:bidi="fa-IR"/>
        </w:rPr>
        <w:t>خ جعفر شوشتر</w:t>
      </w:r>
      <w:r w:rsidR="00866B51">
        <w:rPr>
          <w:rtl/>
          <w:lang w:bidi="fa-IR"/>
        </w:rPr>
        <w:t>ی</w:t>
      </w:r>
      <w:r>
        <w:rPr>
          <w:rtl/>
          <w:lang w:bidi="fa-IR"/>
        </w:rPr>
        <w:t xml:space="preserve"> وجه</w:t>
      </w:r>
      <w:r w:rsidR="00866B51">
        <w:rPr>
          <w:rtl/>
          <w:lang w:bidi="fa-IR"/>
        </w:rPr>
        <w:t>ی</w:t>
      </w:r>
      <w:r>
        <w:rPr>
          <w:rtl/>
          <w:lang w:bidi="fa-IR"/>
        </w:rPr>
        <w:t xml:space="preserve"> را قبول کرده بود</w:t>
      </w:r>
      <w:r w:rsidR="00866B51">
        <w:rPr>
          <w:rtl/>
          <w:lang w:bidi="fa-IR"/>
        </w:rPr>
        <w:t xml:space="preserve">، </w:t>
      </w:r>
      <w:r>
        <w:rPr>
          <w:rtl/>
          <w:lang w:bidi="fa-IR"/>
        </w:rPr>
        <w:t>بعدها همان مقدار به فقرا رد کرد</w:t>
      </w:r>
      <w:r w:rsidR="00866B51">
        <w:rPr>
          <w:rtl/>
          <w:lang w:bidi="fa-IR"/>
        </w:rPr>
        <w:t xml:space="preserve">. </w:t>
      </w:r>
      <w:r>
        <w:rPr>
          <w:rtl/>
          <w:lang w:bidi="fa-IR"/>
        </w:rPr>
        <w:t>مواظبت تمام در مستحبات داشت و عبادتش بس</w:t>
      </w:r>
      <w:r w:rsidR="00866B51">
        <w:rPr>
          <w:rtl/>
          <w:lang w:bidi="fa-IR"/>
        </w:rPr>
        <w:t>ی</w:t>
      </w:r>
      <w:r>
        <w:rPr>
          <w:rtl/>
          <w:lang w:bidi="fa-IR"/>
        </w:rPr>
        <w:t>ار</w:t>
      </w:r>
      <w:r w:rsidR="00866B51">
        <w:rPr>
          <w:rtl/>
          <w:lang w:bidi="fa-IR"/>
        </w:rPr>
        <w:t xml:space="preserve">، </w:t>
      </w:r>
      <w:r>
        <w:rPr>
          <w:rtl/>
          <w:lang w:bidi="fa-IR"/>
        </w:rPr>
        <w:t>و دائم الطهاره بود</w:t>
      </w:r>
      <w:r w:rsidR="00866B51">
        <w:rPr>
          <w:rtl/>
          <w:lang w:bidi="fa-IR"/>
        </w:rPr>
        <w:t xml:space="preserve">. </w:t>
      </w:r>
      <w:r>
        <w:rPr>
          <w:rtl/>
          <w:lang w:bidi="fa-IR"/>
        </w:rPr>
        <w:t>وقت</w:t>
      </w:r>
      <w:r w:rsidR="00866B51">
        <w:rPr>
          <w:rtl/>
          <w:lang w:bidi="fa-IR"/>
        </w:rPr>
        <w:t>ی</w:t>
      </w:r>
      <w:r>
        <w:rPr>
          <w:rtl/>
          <w:lang w:bidi="fa-IR"/>
        </w:rPr>
        <w:t xml:space="preserve"> و</w:t>
      </w:r>
      <w:r w:rsidR="00866B51">
        <w:rPr>
          <w:rtl/>
          <w:lang w:bidi="fa-IR"/>
        </w:rPr>
        <w:t>ی</w:t>
      </w:r>
      <w:r>
        <w:rPr>
          <w:rtl/>
          <w:lang w:bidi="fa-IR"/>
        </w:rPr>
        <w:t xml:space="preserve"> در حال نزع بود هرچه پا</w:t>
      </w:r>
      <w:r w:rsidR="00866B51">
        <w:rPr>
          <w:rtl/>
          <w:lang w:bidi="fa-IR"/>
        </w:rPr>
        <w:t>ی</w:t>
      </w:r>
      <w:r>
        <w:rPr>
          <w:rtl/>
          <w:lang w:bidi="fa-IR"/>
        </w:rPr>
        <w:t xml:space="preserve"> او را رو به قبله دراز م</w:t>
      </w:r>
      <w:r w:rsidR="00866B51">
        <w:rPr>
          <w:rtl/>
          <w:lang w:bidi="fa-IR"/>
        </w:rPr>
        <w:t>ی</w:t>
      </w:r>
      <w:r w:rsidR="00C538D4">
        <w:rPr>
          <w:rtl/>
          <w:lang w:bidi="fa-IR"/>
        </w:rPr>
        <w:t xml:space="preserve"> </w:t>
      </w:r>
      <w:r>
        <w:rPr>
          <w:rtl/>
          <w:lang w:bidi="fa-IR"/>
        </w:rPr>
        <w:t>کردند او پا</w:t>
      </w:r>
      <w:r w:rsidR="00866B51">
        <w:rPr>
          <w:rtl/>
          <w:lang w:bidi="fa-IR"/>
        </w:rPr>
        <w:t>ی</w:t>
      </w:r>
      <w:r>
        <w:rPr>
          <w:rtl/>
          <w:lang w:bidi="fa-IR"/>
        </w:rPr>
        <w:t xml:space="preserve"> خود را جمع م</w:t>
      </w:r>
      <w:r w:rsidR="00866B51">
        <w:rPr>
          <w:rtl/>
          <w:lang w:bidi="fa-IR"/>
        </w:rPr>
        <w:t>ی</w:t>
      </w:r>
      <w:r w:rsidR="00C538D4">
        <w:rPr>
          <w:rtl/>
          <w:lang w:bidi="fa-IR"/>
        </w:rPr>
        <w:t xml:space="preserve"> </w:t>
      </w:r>
      <w:r>
        <w:rPr>
          <w:rtl/>
          <w:lang w:bidi="fa-IR"/>
        </w:rPr>
        <w:t>کرد و چ</w:t>
      </w:r>
      <w:r w:rsidR="00866B51">
        <w:rPr>
          <w:rtl/>
          <w:lang w:bidi="fa-IR"/>
        </w:rPr>
        <w:t>ی</w:t>
      </w:r>
      <w:r>
        <w:rPr>
          <w:rtl/>
          <w:lang w:bidi="fa-IR"/>
        </w:rPr>
        <w:t>ز</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گفت</w:t>
      </w:r>
      <w:r w:rsidR="00866B51">
        <w:rPr>
          <w:rtl/>
          <w:lang w:bidi="fa-IR"/>
        </w:rPr>
        <w:t xml:space="preserve">! </w:t>
      </w:r>
      <w:r>
        <w:rPr>
          <w:rtl/>
          <w:lang w:bidi="fa-IR"/>
        </w:rPr>
        <w:t>چون چند بار ا</w:t>
      </w:r>
      <w:r w:rsidR="00866B51">
        <w:rPr>
          <w:rtl/>
          <w:lang w:bidi="fa-IR"/>
        </w:rPr>
        <w:t>ی</w:t>
      </w:r>
      <w:r>
        <w:rPr>
          <w:rtl/>
          <w:lang w:bidi="fa-IR"/>
        </w:rPr>
        <w:t>ن کار را کرد از و</w:t>
      </w:r>
      <w:r w:rsidR="00866B51">
        <w:rPr>
          <w:rtl/>
          <w:lang w:bidi="fa-IR"/>
        </w:rPr>
        <w:t>ی</w:t>
      </w:r>
      <w:r>
        <w:rPr>
          <w:rtl/>
          <w:lang w:bidi="fa-IR"/>
        </w:rPr>
        <w:t xml:space="preserve"> علّت ا</w:t>
      </w:r>
      <w:r w:rsidR="00866B51">
        <w:rPr>
          <w:rtl/>
          <w:lang w:bidi="fa-IR"/>
        </w:rPr>
        <w:t>ی</w:t>
      </w:r>
      <w:r>
        <w:rPr>
          <w:rtl/>
          <w:lang w:bidi="fa-IR"/>
        </w:rPr>
        <w:t>ن کار را پرس</w:t>
      </w:r>
      <w:r w:rsidR="00866B51">
        <w:rPr>
          <w:rtl/>
          <w:lang w:bidi="fa-IR"/>
        </w:rPr>
        <w:t>ی</w:t>
      </w:r>
      <w:r>
        <w:rPr>
          <w:rtl/>
          <w:lang w:bidi="fa-IR"/>
        </w:rPr>
        <w:t>دند</w:t>
      </w:r>
      <w:r w:rsidR="00866B51">
        <w:rPr>
          <w:rtl/>
          <w:lang w:bidi="fa-IR"/>
        </w:rPr>
        <w:t xml:space="preserve">. </w:t>
      </w:r>
      <w:r>
        <w:rPr>
          <w:rtl/>
          <w:lang w:bidi="fa-IR"/>
        </w:rPr>
        <w:t>به زحمت گفت</w:t>
      </w:r>
      <w:r w:rsidR="00866B51">
        <w:rPr>
          <w:rtl/>
          <w:lang w:bidi="fa-IR"/>
        </w:rPr>
        <w:t xml:space="preserve">: </w:t>
      </w:r>
      <w:r>
        <w:rPr>
          <w:rtl/>
          <w:lang w:bidi="fa-IR"/>
        </w:rPr>
        <w:t>به واسطه ب</w:t>
      </w:r>
      <w:r w:rsidR="00866B51">
        <w:rPr>
          <w:rtl/>
          <w:lang w:bidi="fa-IR"/>
        </w:rPr>
        <w:t>ی</w:t>
      </w:r>
      <w:r>
        <w:rPr>
          <w:rtl/>
          <w:lang w:bidi="fa-IR"/>
        </w:rPr>
        <w:t>مار</w:t>
      </w:r>
      <w:r w:rsidR="00866B51">
        <w:rPr>
          <w:rtl/>
          <w:lang w:bidi="fa-IR"/>
        </w:rPr>
        <w:t>ی</w:t>
      </w:r>
      <w:r>
        <w:rPr>
          <w:rtl/>
          <w:lang w:bidi="fa-IR"/>
        </w:rPr>
        <w:t xml:space="preserve"> خاص</w:t>
      </w:r>
      <w:r w:rsidR="00866B51">
        <w:rPr>
          <w:rtl/>
          <w:lang w:bidi="fa-IR"/>
        </w:rPr>
        <w:t>ی</w:t>
      </w:r>
      <w:r>
        <w:rPr>
          <w:rtl/>
          <w:lang w:bidi="fa-IR"/>
        </w:rPr>
        <w:t xml:space="preserve"> که دارم پا</w:t>
      </w:r>
      <w:r w:rsidR="00866B51">
        <w:rPr>
          <w:rtl/>
          <w:lang w:bidi="fa-IR"/>
        </w:rPr>
        <w:t>ی</w:t>
      </w:r>
      <w:r>
        <w:rPr>
          <w:rtl/>
          <w:lang w:bidi="fa-IR"/>
        </w:rPr>
        <w:t>م را رو به قبله دراز نم</w:t>
      </w:r>
      <w:r w:rsidR="00866B51">
        <w:rPr>
          <w:rtl/>
          <w:lang w:bidi="fa-IR"/>
        </w:rPr>
        <w:t>ی</w:t>
      </w:r>
      <w:r w:rsidR="00C538D4">
        <w:rPr>
          <w:rtl/>
          <w:lang w:bidi="fa-IR"/>
        </w:rPr>
        <w:t xml:space="preserve"> </w:t>
      </w:r>
      <w:r>
        <w:rPr>
          <w:rtl/>
          <w:lang w:bidi="fa-IR"/>
        </w:rPr>
        <w:t>کنم</w:t>
      </w:r>
      <w:r w:rsidR="00866B51">
        <w:rPr>
          <w:rtl/>
          <w:lang w:bidi="fa-IR"/>
        </w:rPr>
        <w:t xml:space="preserve">. </w:t>
      </w:r>
      <w:r w:rsidR="00866B51" w:rsidRPr="00C538D4">
        <w:rPr>
          <w:rStyle w:val="libFootnotenumChar"/>
          <w:rtl/>
          <w:lang w:bidi="fa-IR"/>
        </w:rPr>
        <w:t>(</w:t>
      </w:r>
      <w:r w:rsidRPr="00C538D4">
        <w:rPr>
          <w:rStyle w:val="libFootnotenumChar"/>
          <w:rtl/>
        </w:rPr>
        <w:t>193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از عالمان د</w:t>
      </w:r>
      <w:r w:rsidR="00866B51">
        <w:rPr>
          <w:rtl/>
          <w:lang w:bidi="fa-IR"/>
        </w:rPr>
        <w:t>ی</w:t>
      </w:r>
      <w:r>
        <w:rPr>
          <w:rtl/>
          <w:lang w:bidi="fa-IR"/>
        </w:rPr>
        <w:t>ن</w:t>
      </w:r>
      <w:r w:rsidR="00866B51">
        <w:rPr>
          <w:rtl/>
          <w:lang w:bidi="fa-IR"/>
        </w:rPr>
        <w:t>ی</w:t>
      </w:r>
      <w:r>
        <w:rPr>
          <w:rtl/>
          <w:lang w:bidi="fa-IR"/>
        </w:rPr>
        <w:t xml:space="preserve"> ن</w:t>
      </w:r>
      <w:r w:rsidR="00866B51">
        <w:rPr>
          <w:rtl/>
          <w:lang w:bidi="fa-IR"/>
        </w:rPr>
        <w:t>ی</w:t>
      </w:r>
      <w:r>
        <w:rPr>
          <w:rtl/>
          <w:lang w:bidi="fa-IR"/>
        </w:rPr>
        <w:t>ز جز ا</w:t>
      </w:r>
      <w:r w:rsidR="00866B51">
        <w:rPr>
          <w:rtl/>
          <w:lang w:bidi="fa-IR"/>
        </w:rPr>
        <w:t>ی</w:t>
      </w:r>
      <w:r>
        <w:rPr>
          <w:rtl/>
          <w:lang w:bidi="fa-IR"/>
        </w:rPr>
        <w:t>ن انتظار نم</w:t>
      </w:r>
      <w:r w:rsidR="00866B51">
        <w:rPr>
          <w:rtl/>
          <w:lang w:bidi="fa-IR"/>
        </w:rPr>
        <w:t>ی</w:t>
      </w:r>
      <w:r w:rsidR="00C538D4">
        <w:rPr>
          <w:rtl/>
          <w:lang w:bidi="fa-IR"/>
        </w:rPr>
        <w:t xml:space="preserve"> </w:t>
      </w:r>
      <w:r>
        <w:rPr>
          <w:rtl/>
          <w:lang w:bidi="fa-IR"/>
        </w:rPr>
        <w:t>رود که ب</w:t>
      </w:r>
      <w:r w:rsidR="00866B51">
        <w:rPr>
          <w:rtl/>
          <w:lang w:bidi="fa-IR"/>
        </w:rPr>
        <w:t>ی</w:t>
      </w:r>
      <w:r>
        <w:rPr>
          <w:rtl/>
          <w:lang w:bidi="fa-IR"/>
        </w:rPr>
        <w:t>ش از همه مراقب احوال خو</w:t>
      </w:r>
      <w:r w:rsidR="00866B51">
        <w:rPr>
          <w:rtl/>
          <w:lang w:bidi="fa-IR"/>
        </w:rPr>
        <w:t>ی</w:t>
      </w:r>
      <w:r>
        <w:rPr>
          <w:rtl/>
          <w:lang w:bidi="fa-IR"/>
        </w:rPr>
        <w:t>ش باشند و تقوا</w:t>
      </w:r>
      <w:r w:rsidR="00866B51">
        <w:rPr>
          <w:rtl/>
          <w:lang w:bidi="fa-IR"/>
        </w:rPr>
        <w:t>ی</w:t>
      </w:r>
      <w:r>
        <w:rPr>
          <w:rtl/>
          <w:lang w:bidi="fa-IR"/>
        </w:rPr>
        <w:t xml:space="preserve"> اله</w:t>
      </w:r>
      <w:r w:rsidR="00866B51">
        <w:rPr>
          <w:rtl/>
          <w:lang w:bidi="fa-IR"/>
        </w:rPr>
        <w:t>ی</w:t>
      </w:r>
      <w:r>
        <w:rPr>
          <w:rtl/>
          <w:lang w:bidi="fa-IR"/>
        </w:rPr>
        <w:t xml:space="preserve"> را آنگونه که شا</w:t>
      </w:r>
      <w:r w:rsidR="00866B51">
        <w:rPr>
          <w:rtl/>
          <w:lang w:bidi="fa-IR"/>
        </w:rPr>
        <w:t>ی</w:t>
      </w:r>
      <w:r>
        <w:rPr>
          <w:rtl/>
          <w:lang w:bidi="fa-IR"/>
        </w:rPr>
        <w:t>سته است روش و منش خو</w:t>
      </w:r>
      <w:r w:rsidR="00866B51">
        <w:rPr>
          <w:rtl/>
          <w:lang w:bidi="fa-IR"/>
        </w:rPr>
        <w:t>ی</w:t>
      </w:r>
      <w:r>
        <w:rPr>
          <w:rtl/>
          <w:lang w:bidi="fa-IR"/>
        </w:rPr>
        <w:t>ش قرار دهند</w:t>
      </w:r>
      <w:r w:rsidR="00866B51">
        <w:rPr>
          <w:rtl/>
          <w:lang w:bidi="fa-IR"/>
        </w:rPr>
        <w:t xml:space="preserve">. </w:t>
      </w:r>
    </w:p>
    <w:p w:rsidR="00942005" w:rsidRDefault="00942005" w:rsidP="00942005">
      <w:pPr>
        <w:pStyle w:val="libNormal"/>
        <w:rPr>
          <w:rtl/>
          <w:lang w:bidi="fa-IR"/>
        </w:rPr>
      </w:pPr>
      <w:r>
        <w:rPr>
          <w:rtl/>
          <w:lang w:bidi="fa-IR"/>
        </w:rPr>
        <w:t>بد</w:t>
      </w:r>
      <w:r w:rsidR="00866B51">
        <w:rPr>
          <w:rtl/>
          <w:lang w:bidi="fa-IR"/>
        </w:rPr>
        <w:t>ی</w:t>
      </w:r>
      <w:r>
        <w:rPr>
          <w:rtl/>
          <w:lang w:bidi="fa-IR"/>
        </w:rPr>
        <w:t>ه</w:t>
      </w:r>
      <w:r w:rsidR="00866B51">
        <w:rPr>
          <w:rtl/>
          <w:lang w:bidi="fa-IR"/>
        </w:rPr>
        <w:t>ی</w:t>
      </w:r>
      <w:r>
        <w:rPr>
          <w:rtl/>
          <w:lang w:bidi="fa-IR"/>
        </w:rPr>
        <w:t xml:space="preserve"> است که آثار و مزا</w:t>
      </w:r>
      <w:r w:rsidR="00866B51">
        <w:rPr>
          <w:rtl/>
          <w:lang w:bidi="fa-IR"/>
        </w:rPr>
        <w:t>ی</w:t>
      </w:r>
      <w:r>
        <w:rPr>
          <w:rtl/>
          <w:lang w:bidi="fa-IR"/>
        </w:rPr>
        <w:t>ا</w:t>
      </w:r>
      <w:r w:rsidR="00866B51">
        <w:rPr>
          <w:rtl/>
          <w:lang w:bidi="fa-IR"/>
        </w:rPr>
        <w:t>ی</w:t>
      </w:r>
      <w:r>
        <w:rPr>
          <w:rtl/>
          <w:lang w:bidi="fa-IR"/>
        </w:rPr>
        <w:t xml:space="preserve"> دن</w:t>
      </w:r>
      <w:r w:rsidR="00866B51">
        <w:rPr>
          <w:rtl/>
          <w:lang w:bidi="fa-IR"/>
        </w:rPr>
        <w:t>ی</w:t>
      </w:r>
      <w:r>
        <w:rPr>
          <w:rtl/>
          <w:lang w:bidi="fa-IR"/>
        </w:rPr>
        <w:t>و</w:t>
      </w:r>
      <w:r w:rsidR="00866B51">
        <w:rPr>
          <w:rtl/>
          <w:lang w:bidi="fa-IR"/>
        </w:rPr>
        <w:t>ی</w:t>
      </w:r>
      <w:r>
        <w:rPr>
          <w:rtl/>
          <w:lang w:bidi="fa-IR"/>
        </w:rPr>
        <w:t xml:space="preserve"> و اخرو</w:t>
      </w:r>
      <w:r w:rsidR="00866B51">
        <w:rPr>
          <w:rtl/>
          <w:lang w:bidi="fa-IR"/>
        </w:rPr>
        <w:t>ی</w:t>
      </w:r>
      <w:r>
        <w:rPr>
          <w:rtl/>
          <w:lang w:bidi="fa-IR"/>
        </w:rPr>
        <w:t xml:space="preserve"> هر </w:t>
      </w:r>
      <w:r w:rsidR="00866B51">
        <w:rPr>
          <w:rtl/>
          <w:lang w:bidi="fa-IR"/>
        </w:rPr>
        <w:t>ی</w:t>
      </w:r>
      <w:r>
        <w:rPr>
          <w:rtl/>
          <w:lang w:bidi="fa-IR"/>
        </w:rPr>
        <w:t>ک از مراتب تقوا ن</w:t>
      </w:r>
      <w:r w:rsidR="00866B51">
        <w:rPr>
          <w:rtl/>
          <w:lang w:bidi="fa-IR"/>
        </w:rPr>
        <w:t>ی</w:t>
      </w:r>
      <w:r>
        <w:rPr>
          <w:rtl/>
          <w:lang w:bidi="fa-IR"/>
        </w:rPr>
        <w:t>ز طب</w:t>
      </w:r>
      <w:r w:rsidR="00866B51">
        <w:rPr>
          <w:rtl/>
          <w:lang w:bidi="fa-IR"/>
        </w:rPr>
        <w:t>ی</w:t>
      </w:r>
      <w:r>
        <w:rPr>
          <w:rtl/>
          <w:lang w:bidi="fa-IR"/>
        </w:rPr>
        <w:t>عتاً شامل کسان</w:t>
      </w:r>
      <w:r w:rsidR="00866B51">
        <w:rPr>
          <w:rtl/>
          <w:lang w:bidi="fa-IR"/>
        </w:rPr>
        <w:t>ی</w:t>
      </w:r>
      <w:r>
        <w:rPr>
          <w:rtl/>
          <w:lang w:bidi="fa-IR"/>
        </w:rPr>
        <w:t xml:space="preserve"> است که به آن مرحله از پره</w:t>
      </w:r>
      <w:r w:rsidR="00866B51">
        <w:rPr>
          <w:rtl/>
          <w:lang w:bidi="fa-IR"/>
        </w:rPr>
        <w:t>ی</w:t>
      </w:r>
      <w:r>
        <w:rPr>
          <w:rtl/>
          <w:lang w:bidi="fa-IR"/>
        </w:rPr>
        <w:t>زکار</w:t>
      </w:r>
      <w:r w:rsidR="00866B51">
        <w:rPr>
          <w:rtl/>
          <w:lang w:bidi="fa-IR"/>
        </w:rPr>
        <w:t>ی</w:t>
      </w:r>
      <w:r>
        <w:rPr>
          <w:rtl/>
          <w:lang w:bidi="fa-IR"/>
        </w:rPr>
        <w:t xml:space="preserve"> نائل گشته</w:t>
      </w:r>
      <w:r w:rsidR="00C538D4">
        <w:rPr>
          <w:rtl/>
          <w:lang w:bidi="fa-IR"/>
        </w:rPr>
        <w:t xml:space="preserve"> </w:t>
      </w:r>
      <w:r>
        <w:rPr>
          <w:rtl/>
          <w:lang w:bidi="fa-IR"/>
        </w:rPr>
        <w:t>اند</w:t>
      </w:r>
      <w:r w:rsidR="00866B51">
        <w:rPr>
          <w:rtl/>
          <w:lang w:bidi="fa-IR"/>
        </w:rPr>
        <w:t xml:space="preserve">، </w:t>
      </w:r>
      <w:r>
        <w:rPr>
          <w:rtl/>
          <w:lang w:bidi="fa-IR"/>
        </w:rPr>
        <w:t>چنانکه در حد</w:t>
      </w:r>
      <w:r w:rsidR="00866B51">
        <w:rPr>
          <w:rtl/>
          <w:lang w:bidi="fa-IR"/>
        </w:rPr>
        <w:t>ی</w:t>
      </w:r>
      <w:r>
        <w:rPr>
          <w:rtl/>
          <w:lang w:bidi="fa-IR"/>
        </w:rPr>
        <w:t>ث شر</w:t>
      </w:r>
      <w:r w:rsidR="00866B51">
        <w:rPr>
          <w:rtl/>
          <w:lang w:bidi="fa-IR"/>
        </w:rPr>
        <w:t>ی</w:t>
      </w:r>
      <w:r>
        <w:rPr>
          <w:rtl/>
          <w:lang w:bidi="fa-IR"/>
        </w:rPr>
        <w:t>ف قدس</w:t>
      </w:r>
      <w:r w:rsidR="00866B51">
        <w:rPr>
          <w:rtl/>
          <w:lang w:bidi="fa-IR"/>
        </w:rPr>
        <w:t>ی</w:t>
      </w:r>
      <w:r>
        <w:rPr>
          <w:rtl/>
          <w:lang w:bidi="fa-IR"/>
        </w:rPr>
        <w:t xml:space="preserve"> که در مورد مرحله بالا</w:t>
      </w:r>
      <w:r w:rsidR="00866B51">
        <w:rPr>
          <w:rtl/>
          <w:lang w:bidi="fa-IR"/>
        </w:rPr>
        <w:t>یی</w:t>
      </w:r>
      <w:r>
        <w:rPr>
          <w:rtl/>
          <w:lang w:bidi="fa-IR"/>
        </w:rPr>
        <w:t xml:space="preserve"> از تقوا وارد شده</w:t>
      </w:r>
      <w:r w:rsidR="00866B51">
        <w:rPr>
          <w:rtl/>
          <w:lang w:bidi="fa-IR"/>
        </w:rPr>
        <w:t xml:space="preserve">، </w:t>
      </w:r>
      <w:r>
        <w:rPr>
          <w:rtl/>
          <w:lang w:bidi="fa-IR"/>
        </w:rPr>
        <w:t>به خوب</w:t>
      </w:r>
      <w:r w:rsidR="00866B51">
        <w:rPr>
          <w:rtl/>
          <w:lang w:bidi="fa-IR"/>
        </w:rPr>
        <w:t>ی</w:t>
      </w:r>
      <w:r>
        <w:rPr>
          <w:rtl/>
          <w:lang w:bidi="fa-IR"/>
        </w:rPr>
        <w:t xml:space="preserve"> ا</w:t>
      </w:r>
      <w:r w:rsidR="00866B51">
        <w:rPr>
          <w:rtl/>
          <w:lang w:bidi="fa-IR"/>
        </w:rPr>
        <w:t>ی</w:t>
      </w:r>
      <w:r>
        <w:rPr>
          <w:rtl/>
          <w:lang w:bidi="fa-IR"/>
        </w:rPr>
        <w:t>ن نکته ظاهر است</w:t>
      </w:r>
      <w:r w:rsidR="00866B51">
        <w:rPr>
          <w:rtl/>
          <w:lang w:bidi="fa-IR"/>
        </w:rPr>
        <w:t xml:space="preserve">. </w:t>
      </w:r>
    </w:p>
    <w:p w:rsidR="00942005" w:rsidRDefault="00942005" w:rsidP="00942005">
      <w:pPr>
        <w:pStyle w:val="libNormal"/>
        <w:rPr>
          <w:rtl/>
          <w:lang w:bidi="fa-IR"/>
        </w:rPr>
      </w:pPr>
      <w:r>
        <w:rPr>
          <w:rtl/>
          <w:lang w:bidi="fa-IR"/>
        </w:rPr>
        <w:t>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ابْنَ آدَمَ! أنا غَنِی لا أَفْتَقِرُ أَطِعْنِی فِیما أَمَرْتُکَ أَجْعَلْکَ غَنِیا لا تَفْتَقِرُ</w:t>
      </w:r>
      <w:r w:rsidRPr="00834AC1">
        <w:rPr>
          <w:rStyle w:val="libAlaemChar"/>
          <w:rFonts w:eastAsia="KFGQPC Uthman Taha Naskh"/>
          <w:rtl/>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ابْنَ آدَمَ! [خَلَقْتُکَ لِلْبَقاءِ] أَنا حَی لا أَمُوتُ أَطِعْنِی فِیما أَمَرْتُکَ [بِهِ وَ انْتَهِ عَمَّا نَهَیتُکَ عَنْهُ] أَجْعَلْکَ [مِثْلِی] حَیاً لا تَمُوتُ</w:t>
      </w:r>
      <w:r w:rsidRPr="00834AC1">
        <w:rPr>
          <w:rStyle w:val="libAlaemChar"/>
          <w:rFonts w:eastAsia="KFGQPC Uthman Taha Naskh"/>
          <w:rtl/>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ابْنَ آدَمَ! أَنا أَقُولُ لِلشَّی ءِ کُنْ فَیکُونُ أَطِعْنِی فِیما أَمَرْتُکَ بِهِ]أَجْعَلْکَ [مِثْلِی]تَقُولُ لِلشَّی ءِ کُنْ فَیکُونُ.</w:t>
      </w:r>
      <w:r w:rsidRPr="00834AC1">
        <w:rPr>
          <w:rStyle w:val="libAlaemChar"/>
          <w:rFonts w:eastAsia="KFGQPC Uthman Taha Naskh"/>
          <w:rtl/>
        </w:rPr>
        <w:t>)</w:t>
      </w:r>
      <w:r w:rsidR="00866B51">
        <w:rPr>
          <w:rtl/>
          <w:lang w:bidi="fa-IR"/>
        </w:rPr>
        <w:t xml:space="preserve"> </w:t>
      </w:r>
      <w:r w:rsidR="00942005">
        <w:rPr>
          <w:rtl/>
          <w:lang w:bidi="fa-IR"/>
        </w:rPr>
        <w:t>»</w:t>
      </w:r>
      <w:r w:rsidR="00866B51">
        <w:rPr>
          <w:rtl/>
          <w:lang w:bidi="fa-IR"/>
        </w:rPr>
        <w:t xml:space="preserve">. </w:t>
      </w:r>
      <w:r w:rsidR="00866B51" w:rsidRPr="00C538D4">
        <w:rPr>
          <w:rStyle w:val="libFootnotenumChar"/>
          <w:rtl/>
          <w:lang w:bidi="fa-IR"/>
        </w:rPr>
        <w:t>(</w:t>
      </w:r>
      <w:r w:rsidR="00942005" w:rsidRPr="00C538D4">
        <w:rPr>
          <w:rStyle w:val="libFootnotenumChar"/>
          <w:rtl/>
        </w:rPr>
        <w:t>194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«ا</w:t>
      </w:r>
      <w:r w:rsidR="00866B51">
        <w:rPr>
          <w:rtl/>
          <w:lang w:bidi="fa-IR"/>
        </w:rPr>
        <w:t>ی</w:t>
      </w:r>
      <w:r>
        <w:rPr>
          <w:rtl/>
          <w:lang w:bidi="fa-IR"/>
        </w:rPr>
        <w:t xml:space="preserve"> فرزند آدم</w:t>
      </w:r>
      <w:r w:rsidR="00866B51">
        <w:rPr>
          <w:rtl/>
          <w:lang w:bidi="fa-IR"/>
        </w:rPr>
        <w:t xml:space="preserve">! </w:t>
      </w:r>
      <w:r>
        <w:rPr>
          <w:rtl/>
          <w:lang w:bidi="fa-IR"/>
        </w:rPr>
        <w:t>من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ازم و هرگز ن</w:t>
      </w:r>
      <w:r w:rsidR="00866B51">
        <w:rPr>
          <w:rtl/>
          <w:lang w:bidi="fa-IR"/>
        </w:rPr>
        <w:t>ی</w:t>
      </w:r>
      <w:r>
        <w:rPr>
          <w:rtl/>
          <w:lang w:bidi="fa-IR"/>
        </w:rPr>
        <w:t>ازمند نخواهم شد</w:t>
      </w:r>
      <w:r w:rsidR="00866B51">
        <w:rPr>
          <w:rtl/>
          <w:lang w:bidi="fa-IR"/>
        </w:rPr>
        <w:t xml:space="preserve">. </w:t>
      </w:r>
      <w:r>
        <w:rPr>
          <w:rtl/>
          <w:lang w:bidi="fa-IR"/>
        </w:rPr>
        <w:t>آنچه به تو فرمان داده</w:t>
      </w:r>
      <w:r w:rsidR="00C538D4">
        <w:rPr>
          <w:rtl/>
          <w:lang w:bidi="fa-IR"/>
        </w:rPr>
        <w:t xml:space="preserve"> </w:t>
      </w:r>
      <w:r>
        <w:rPr>
          <w:rtl/>
          <w:lang w:bidi="fa-IR"/>
        </w:rPr>
        <w:t>ام اطاعت کن تا تو را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 گردانم</w:t>
      </w:r>
      <w:r w:rsidR="00866B51">
        <w:rPr>
          <w:rtl/>
          <w:lang w:bidi="fa-IR"/>
        </w:rPr>
        <w:t xml:space="preserve">، </w:t>
      </w:r>
      <w:r>
        <w:rPr>
          <w:rtl/>
          <w:lang w:bidi="fa-IR"/>
        </w:rPr>
        <w:t>به طور</w:t>
      </w:r>
      <w:r w:rsidR="00866B51">
        <w:rPr>
          <w:rtl/>
          <w:lang w:bidi="fa-IR"/>
        </w:rPr>
        <w:t>ی</w:t>
      </w:r>
      <w:r>
        <w:rPr>
          <w:rtl/>
          <w:lang w:bidi="fa-IR"/>
        </w:rPr>
        <w:t xml:space="preserve"> که هرگز ن</w:t>
      </w:r>
      <w:r w:rsidR="00866B51">
        <w:rPr>
          <w:rtl/>
          <w:lang w:bidi="fa-IR"/>
        </w:rPr>
        <w:t>ی</w:t>
      </w:r>
      <w:r>
        <w:rPr>
          <w:rtl/>
          <w:lang w:bidi="fa-IR"/>
        </w:rPr>
        <w:t>ازمند نگرد</w:t>
      </w:r>
      <w:r w:rsidR="00866B51">
        <w:rPr>
          <w:rtl/>
          <w:lang w:bidi="fa-IR"/>
        </w:rPr>
        <w:t xml:space="preserve">ی.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فرزند آدم</w:t>
      </w:r>
      <w:r w:rsidR="00866B51">
        <w:rPr>
          <w:rtl/>
          <w:lang w:bidi="fa-IR"/>
        </w:rPr>
        <w:t xml:space="preserve">! </w:t>
      </w:r>
      <w:r>
        <w:rPr>
          <w:rtl/>
          <w:lang w:bidi="fa-IR"/>
        </w:rPr>
        <w:t>تو را برا</w:t>
      </w:r>
      <w:r w:rsidR="00866B51">
        <w:rPr>
          <w:rtl/>
          <w:lang w:bidi="fa-IR"/>
        </w:rPr>
        <w:t>ی</w:t>
      </w:r>
      <w:r>
        <w:rPr>
          <w:rtl/>
          <w:lang w:bidi="fa-IR"/>
        </w:rPr>
        <w:t xml:space="preserve"> باق</w:t>
      </w:r>
      <w:r w:rsidR="00866B51">
        <w:rPr>
          <w:rtl/>
          <w:lang w:bidi="fa-IR"/>
        </w:rPr>
        <w:t>ی</w:t>
      </w:r>
      <w:r>
        <w:rPr>
          <w:rtl/>
          <w:lang w:bidi="fa-IR"/>
        </w:rPr>
        <w:t xml:space="preserve"> ماندن آفر</w:t>
      </w:r>
      <w:r w:rsidR="00866B51">
        <w:rPr>
          <w:rtl/>
          <w:lang w:bidi="fa-IR"/>
        </w:rPr>
        <w:t>ی</w:t>
      </w:r>
      <w:r>
        <w:rPr>
          <w:rtl/>
          <w:lang w:bidi="fa-IR"/>
        </w:rPr>
        <w:t>دم</w:t>
      </w:r>
      <w:r w:rsidR="00866B51">
        <w:rPr>
          <w:rtl/>
          <w:lang w:bidi="fa-IR"/>
        </w:rPr>
        <w:t>، (</w:t>
      </w:r>
      <w:r>
        <w:rPr>
          <w:rtl/>
          <w:lang w:bidi="fa-IR"/>
        </w:rPr>
        <w:t>چه آنکه</w:t>
      </w:r>
      <w:r w:rsidR="00866B51">
        <w:rPr>
          <w:rtl/>
          <w:lang w:bidi="fa-IR"/>
        </w:rPr>
        <w:t xml:space="preserve">) </w:t>
      </w:r>
      <w:r>
        <w:rPr>
          <w:rtl/>
          <w:lang w:bidi="fa-IR"/>
        </w:rPr>
        <w:t>خود هم</w:t>
      </w:r>
      <w:r w:rsidR="00866B51">
        <w:rPr>
          <w:rtl/>
          <w:lang w:bidi="fa-IR"/>
        </w:rPr>
        <w:t>ی</w:t>
      </w:r>
      <w:r>
        <w:rPr>
          <w:rtl/>
          <w:lang w:bidi="fa-IR"/>
        </w:rPr>
        <w:t>شه زنده</w:t>
      </w:r>
      <w:r w:rsidR="00C538D4">
        <w:rPr>
          <w:rtl/>
          <w:lang w:bidi="fa-IR"/>
        </w:rPr>
        <w:t xml:space="preserve"> </w:t>
      </w:r>
      <w:r>
        <w:rPr>
          <w:rtl/>
          <w:lang w:bidi="fa-IR"/>
        </w:rPr>
        <w:t>ام و هرگز نم</w:t>
      </w:r>
      <w:r w:rsidR="00866B51">
        <w:rPr>
          <w:rtl/>
          <w:lang w:bidi="fa-IR"/>
        </w:rPr>
        <w:t>ی</w:t>
      </w:r>
      <w:r w:rsidR="00C538D4">
        <w:rPr>
          <w:rtl/>
          <w:lang w:bidi="fa-IR"/>
        </w:rPr>
        <w:t xml:space="preserve"> </w:t>
      </w:r>
      <w:r>
        <w:rPr>
          <w:rtl/>
          <w:lang w:bidi="fa-IR"/>
        </w:rPr>
        <w:t>م</w:t>
      </w:r>
      <w:r w:rsidR="00866B51">
        <w:rPr>
          <w:rtl/>
          <w:lang w:bidi="fa-IR"/>
        </w:rPr>
        <w:t>ی</w:t>
      </w:r>
      <w:r>
        <w:rPr>
          <w:rtl/>
          <w:lang w:bidi="fa-IR"/>
        </w:rPr>
        <w:t>رم</w:t>
      </w:r>
      <w:r w:rsidR="00866B51">
        <w:rPr>
          <w:rtl/>
          <w:lang w:bidi="fa-IR"/>
        </w:rPr>
        <w:t xml:space="preserve">. </w:t>
      </w:r>
      <w:r>
        <w:rPr>
          <w:rtl/>
          <w:lang w:bidi="fa-IR"/>
        </w:rPr>
        <w:t>آنچه به تو فرمان داده</w:t>
      </w:r>
      <w:r w:rsidR="00C538D4">
        <w:rPr>
          <w:rtl/>
          <w:lang w:bidi="fa-IR"/>
        </w:rPr>
        <w:t xml:space="preserve"> </w:t>
      </w:r>
      <w:r>
        <w:rPr>
          <w:rtl/>
          <w:lang w:bidi="fa-IR"/>
        </w:rPr>
        <w:t>ام اطاعت کن و از آنچه نه</w:t>
      </w:r>
      <w:r w:rsidR="00866B51">
        <w:rPr>
          <w:rtl/>
          <w:lang w:bidi="fa-IR"/>
        </w:rPr>
        <w:t>ی</w:t>
      </w:r>
      <w:r>
        <w:rPr>
          <w:rtl/>
          <w:lang w:bidi="fa-IR"/>
        </w:rPr>
        <w:t>ت کرده</w:t>
      </w:r>
      <w:r w:rsidR="00C538D4">
        <w:rPr>
          <w:rtl/>
          <w:lang w:bidi="fa-IR"/>
        </w:rPr>
        <w:t xml:space="preserve"> </w:t>
      </w:r>
      <w:r>
        <w:rPr>
          <w:rtl/>
          <w:lang w:bidi="fa-IR"/>
        </w:rPr>
        <w:t>ام بپره</w:t>
      </w:r>
      <w:r w:rsidR="00866B51">
        <w:rPr>
          <w:rtl/>
          <w:lang w:bidi="fa-IR"/>
        </w:rPr>
        <w:t>ی</w:t>
      </w:r>
      <w:r>
        <w:rPr>
          <w:rtl/>
          <w:lang w:bidi="fa-IR"/>
        </w:rPr>
        <w:t>ز تا تو را همانند خود هم</w:t>
      </w:r>
      <w:r w:rsidR="00866B51">
        <w:rPr>
          <w:rtl/>
          <w:lang w:bidi="fa-IR"/>
        </w:rPr>
        <w:t>ی</w:t>
      </w:r>
      <w:r>
        <w:rPr>
          <w:rtl/>
          <w:lang w:bidi="fa-IR"/>
        </w:rPr>
        <w:t>شه زنده بدارم</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فرزند آدم</w:t>
      </w:r>
      <w:r w:rsidR="00866B51">
        <w:rPr>
          <w:rtl/>
          <w:lang w:bidi="fa-IR"/>
        </w:rPr>
        <w:t xml:space="preserve">! </w:t>
      </w:r>
      <w:r>
        <w:rPr>
          <w:rtl/>
          <w:lang w:bidi="fa-IR"/>
        </w:rPr>
        <w:t>من به آنچه که</w:t>
      </w:r>
      <w:r w:rsidR="00866B51">
        <w:rPr>
          <w:rtl/>
          <w:lang w:bidi="fa-IR"/>
        </w:rPr>
        <w:t xml:space="preserve"> (</w:t>
      </w:r>
      <w:r>
        <w:rPr>
          <w:rtl/>
          <w:lang w:bidi="fa-IR"/>
        </w:rPr>
        <w:t>اراده کنم</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م باش</w:t>
      </w:r>
      <w:r w:rsidR="00866B51">
        <w:rPr>
          <w:rtl/>
          <w:lang w:bidi="fa-IR"/>
        </w:rPr>
        <w:t>، (</w:t>
      </w:r>
      <w:r>
        <w:rPr>
          <w:rtl/>
          <w:lang w:bidi="fa-IR"/>
        </w:rPr>
        <w:t>ب</w:t>
      </w:r>
      <w:r w:rsidR="00866B51">
        <w:rPr>
          <w:rtl/>
          <w:lang w:bidi="fa-IR"/>
        </w:rPr>
        <w:t>ی</w:t>
      </w:r>
      <w:r w:rsidR="00C538D4">
        <w:rPr>
          <w:rtl/>
          <w:lang w:bidi="fa-IR"/>
        </w:rPr>
        <w:t xml:space="preserve"> </w:t>
      </w:r>
      <w:r>
        <w:rPr>
          <w:rtl/>
          <w:lang w:bidi="fa-IR"/>
        </w:rPr>
        <w:t>درنگ</w:t>
      </w:r>
      <w:r w:rsidR="00866B51">
        <w:rPr>
          <w:rtl/>
          <w:lang w:bidi="fa-IR"/>
        </w:rPr>
        <w:t xml:space="preserve">) </w:t>
      </w:r>
      <w:r>
        <w:rPr>
          <w:rtl/>
          <w:lang w:bidi="fa-IR"/>
        </w:rPr>
        <w:t>موجود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آنچه را فرمانت داده</w:t>
      </w:r>
      <w:r w:rsidR="00C538D4">
        <w:rPr>
          <w:rtl/>
          <w:lang w:bidi="fa-IR"/>
        </w:rPr>
        <w:t xml:space="preserve"> </w:t>
      </w:r>
      <w:r>
        <w:rPr>
          <w:rtl/>
          <w:lang w:bidi="fa-IR"/>
        </w:rPr>
        <w:t>ام اطاعت کن تا تو را همانند خود قرار دهم که چون به چ</w:t>
      </w:r>
      <w:r w:rsidR="00866B51">
        <w:rPr>
          <w:rtl/>
          <w:lang w:bidi="fa-IR"/>
        </w:rPr>
        <w:t>ی</w:t>
      </w:r>
      <w:r>
        <w:rPr>
          <w:rtl/>
          <w:lang w:bidi="fa-IR"/>
        </w:rPr>
        <w:t>ز</w:t>
      </w:r>
      <w:r w:rsidR="00866B51">
        <w:rPr>
          <w:rtl/>
          <w:lang w:bidi="fa-IR"/>
        </w:rPr>
        <w:t>ی</w:t>
      </w:r>
      <w:r>
        <w:rPr>
          <w:rtl/>
          <w:lang w:bidi="fa-IR"/>
        </w:rPr>
        <w:t xml:space="preserve"> گو</w:t>
      </w:r>
      <w:r w:rsidR="00866B51">
        <w:rPr>
          <w:rtl/>
          <w:lang w:bidi="fa-IR"/>
        </w:rPr>
        <w:t xml:space="preserve">یی: </w:t>
      </w:r>
      <w:r>
        <w:rPr>
          <w:rtl/>
          <w:lang w:bidi="fa-IR"/>
        </w:rPr>
        <w:t>موجود باش</w:t>
      </w:r>
      <w:r w:rsidR="00866B51">
        <w:rPr>
          <w:rtl/>
          <w:lang w:bidi="fa-IR"/>
        </w:rPr>
        <w:t xml:space="preserve">، </w:t>
      </w:r>
      <w:r>
        <w:rPr>
          <w:rtl/>
          <w:lang w:bidi="fa-IR"/>
        </w:rPr>
        <w:t>موجود شود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روا</w:t>
      </w:r>
      <w:r w:rsidR="00866B51">
        <w:rPr>
          <w:rtl/>
          <w:lang w:bidi="fa-IR"/>
        </w:rPr>
        <w:t>ی</w:t>
      </w:r>
      <w:r>
        <w:rPr>
          <w:rtl/>
          <w:lang w:bidi="fa-IR"/>
        </w:rPr>
        <w:t xml:space="preserve">ت شده که خداوند به حضرت داود </w:t>
      </w:r>
      <w:r w:rsidR="001E7402" w:rsidRPr="001E7402">
        <w:rPr>
          <w:rStyle w:val="libAlaemChar"/>
          <w:rtl/>
        </w:rPr>
        <w:t>عليه‌السلام</w:t>
      </w:r>
      <w:r>
        <w:rPr>
          <w:rtl/>
          <w:lang w:bidi="fa-IR"/>
        </w:rPr>
        <w:t xml:space="preserve"> وح</w:t>
      </w:r>
      <w:r w:rsidR="00866B51">
        <w:rPr>
          <w:rtl/>
          <w:lang w:bidi="fa-IR"/>
        </w:rPr>
        <w:t>ی</w:t>
      </w:r>
      <w:r>
        <w:rPr>
          <w:rtl/>
          <w:lang w:bidi="fa-IR"/>
        </w:rPr>
        <w:t xml:space="preserve"> فرستاد</w:t>
      </w:r>
      <w:r w:rsidR="00866B51">
        <w:rPr>
          <w:rtl/>
          <w:lang w:bidi="fa-IR"/>
        </w:rPr>
        <w:t xml:space="preserve">: </w:t>
      </w:r>
    </w:p>
    <w:p w:rsidR="00942005" w:rsidRDefault="00942005" w:rsidP="00942005">
      <w:pPr>
        <w:pStyle w:val="libNormal"/>
        <w:rPr>
          <w:rtl/>
          <w:lang w:bidi="fa-IR"/>
        </w:rPr>
      </w:pPr>
      <w:r>
        <w:rPr>
          <w:rtl/>
          <w:lang w:bidi="fa-IR"/>
        </w:rPr>
        <w:t>«به پ</w:t>
      </w:r>
      <w:r w:rsidR="00866B51">
        <w:rPr>
          <w:rtl/>
          <w:lang w:bidi="fa-IR"/>
        </w:rPr>
        <w:t>ی</w:t>
      </w:r>
      <w:r>
        <w:rPr>
          <w:rtl/>
          <w:lang w:bidi="fa-IR"/>
        </w:rPr>
        <w:t>روان خود ابلاغ کن که بنده</w:t>
      </w:r>
      <w:r w:rsidR="00C538D4">
        <w:rPr>
          <w:rtl/>
          <w:lang w:bidi="fa-IR"/>
        </w:rPr>
        <w:t xml:space="preserve"> </w:t>
      </w:r>
      <w:r>
        <w:rPr>
          <w:rtl/>
          <w:lang w:bidi="fa-IR"/>
        </w:rPr>
        <w:t>ا</w:t>
      </w:r>
      <w:r w:rsidR="00866B51">
        <w:rPr>
          <w:rtl/>
          <w:lang w:bidi="fa-IR"/>
        </w:rPr>
        <w:t>ی</w:t>
      </w:r>
      <w:r>
        <w:rPr>
          <w:rtl/>
          <w:lang w:bidi="fa-IR"/>
        </w:rPr>
        <w:t xml:space="preserve"> ن</w:t>
      </w:r>
      <w:r w:rsidR="00866B51">
        <w:rPr>
          <w:rtl/>
          <w:lang w:bidi="fa-IR"/>
        </w:rPr>
        <w:t>ی</w:t>
      </w:r>
      <w:r>
        <w:rPr>
          <w:rtl/>
          <w:lang w:bidi="fa-IR"/>
        </w:rPr>
        <w:t>ست که از من اطاعت کند جز آنکه خواسته</w:t>
      </w:r>
      <w:r w:rsidR="00C538D4">
        <w:rPr>
          <w:rtl/>
          <w:lang w:bidi="fa-IR"/>
        </w:rPr>
        <w:t xml:space="preserve"> </w:t>
      </w:r>
      <w:r>
        <w:rPr>
          <w:rtl/>
          <w:lang w:bidi="fa-IR"/>
        </w:rPr>
        <w:t>اش را بر آورده سازم و او را بر طاعت خو</w:t>
      </w:r>
      <w:r w:rsidR="00866B51">
        <w:rPr>
          <w:rtl/>
          <w:lang w:bidi="fa-IR"/>
        </w:rPr>
        <w:t>ی</w:t>
      </w:r>
      <w:r>
        <w:rPr>
          <w:rtl/>
          <w:lang w:bidi="fa-IR"/>
        </w:rPr>
        <w:t xml:space="preserve">ش </w:t>
      </w:r>
      <w:r w:rsidR="00866B51">
        <w:rPr>
          <w:rtl/>
          <w:lang w:bidi="fa-IR"/>
        </w:rPr>
        <w:t>ی</w:t>
      </w:r>
      <w:r>
        <w:rPr>
          <w:rtl/>
          <w:lang w:bidi="fa-IR"/>
        </w:rPr>
        <w:t>ار</w:t>
      </w:r>
      <w:r w:rsidR="00866B51">
        <w:rPr>
          <w:rtl/>
          <w:lang w:bidi="fa-IR"/>
        </w:rPr>
        <w:t>ی</w:t>
      </w:r>
      <w:r>
        <w:rPr>
          <w:rtl/>
          <w:lang w:bidi="fa-IR"/>
        </w:rPr>
        <w:t xml:space="preserve"> نما</w:t>
      </w:r>
      <w:r w:rsidR="00866B51">
        <w:rPr>
          <w:rtl/>
          <w:lang w:bidi="fa-IR"/>
        </w:rPr>
        <w:t>ی</w:t>
      </w:r>
      <w:r>
        <w:rPr>
          <w:rtl/>
          <w:lang w:bidi="fa-IR"/>
        </w:rPr>
        <w:t>م</w:t>
      </w:r>
      <w:r w:rsidR="00866B51">
        <w:rPr>
          <w:rtl/>
          <w:lang w:bidi="fa-IR"/>
        </w:rPr>
        <w:t xml:space="preserve">. </w:t>
      </w:r>
      <w:r>
        <w:rPr>
          <w:rtl/>
          <w:lang w:bidi="fa-IR"/>
        </w:rPr>
        <w:t>چنانچه از من سؤال کند به او عطا کنم و اگر مرا بخواند اجابتش نما</w:t>
      </w:r>
      <w:r w:rsidR="00866B51">
        <w:rPr>
          <w:rtl/>
          <w:lang w:bidi="fa-IR"/>
        </w:rPr>
        <w:t>ی</w:t>
      </w:r>
      <w:r>
        <w:rPr>
          <w:rtl/>
          <w:lang w:bidi="fa-IR"/>
        </w:rPr>
        <w:t>م</w:t>
      </w:r>
      <w:r w:rsidR="00866B51">
        <w:rPr>
          <w:rtl/>
          <w:lang w:bidi="fa-IR"/>
        </w:rPr>
        <w:t xml:space="preserve">. </w:t>
      </w:r>
      <w:r>
        <w:rPr>
          <w:rtl/>
          <w:lang w:bidi="fa-IR"/>
        </w:rPr>
        <w:t>هنگام</w:t>
      </w:r>
      <w:r w:rsidR="00866B51">
        <w:rPr>
          <w:rtl/>
          <w:lang w:bidi="fa-IR"/>
        </w:rPr>
        <w:t>ی</w:t>
      </w:r>
      <w:r>
        <w:rPr>
          <w:rtl/>
          <w:lang w:bidi="fa-IR"/>
        </w:rPr>
        <w:t xml:space="preserve"> که به من اعتصام ورزد او را نگاه دارم</w:t>
      </w:r>
      <w:r w:rsidR="00866B51">
        <w:rPr>
          <w:rtl/>
          <w:lang w:bidi="fa-IR"/>
        </w:rPr>
        <w:t xml:space="preserve">. </w:t>
      </w:r>
      <w:r>
        <w:rPr>
          <w:rtl/>
          <w:lang w:bidi="fa-IR"/>
        </w:rPr>
        <w:t>اگر در کارها</w:t>
      </w:r>
      <w:r w:rsidR="00866B51">
        <w:rPr>
          <w:rtl/>
          <w:lang w:bidi="fa-IR"/>
        </w:rPr>
        <w:t>ی</w:t>
      </w:r>
      <w:r>
        <w:rPr>
          <w:rtl/>
          <w:lang w:bidi="fa-IR"/>
        </w:rPr>
        <w:t>ش به من بسنده کند او را کفا</w:t>
      </w:r>
      <w:r w:rsidR="00866B51">
        <w:rPr>
          <w:rtl/>
          <w:lang w:bidi="fa-IR"/>
        </w:rPr>
        <w:t>ی</w:t>
      </w:r>
      <w:r>
        <w:rPr>
          <w:rtl/>
          <w:lang w:bidi="fa-IR"/>
        </w:rPr>
        <w:t>ت کنم</w:t>
      </w:r>
      <w:r w:rsidR="00866B51">
        <w:rPr>
          <w:rtl/>
          <w:lang w:bidi="fa-IR"/>
        </w:rPr>
        <w:t xml:space="preserve">. </w:t>
      </w:r>
      <w:r>
        <w:rPr>
          <w:rtl/>
          <w:lang w:bidi="fa-IR"/>
        </w:rPr>
        <w:t>اگر بر من توکّل نما</w:t>
      </w:r>
      <w:r w:rsidR="00866B51">
        <w:rPr>
          <w:rtl/>
          <w:lang w:bidi="fa-IR"/>
        </w:rPr>
        <w:t>ی</w:t>
      </w:r>
      <w:r>
        <w:rPr>
          <w:rtl/>
          <w:lang w:bidi="fa-IR"/>
        </w:rPr>
        <w:t>د و امور خو</w:t>
      </w:r>
      <w:r w:rsidR="00866B51">
        <w:rPr>
          <w:rtl/>
          <w:lang w:bidi="fa-IR"/>
        </w:rPr>
        <w:t>ی</w:t>
      </w:r>
      <w:r>
        <w:rPr>
          <w:rtl/>
          <w:lang w:bidi="fa-IR"/>
        </w:rPr>
        <w:t>ش را به من واگذارد به هنگام لغزش</w:t>
      </w:r>
      <w:r w:rsidR="00C538D4">
        <w:rPr>
          <w:rtl/>
          <w:lang w:bidi="fa-IR"/>
        </w:rPr>
        <w:t xml:space="preserve"> </w:t>
      </w:r>
      <w:r>
        <w:rPr>
          <w:rtl/>
          <w:lang w:bidi="fa-IR"/>
        </w:rPr>
        <w:t>ها</w:t>
      </w:r>
      <w:r w:rsidR="00866B51">
        <w:rPr>
          <w:rtl/>
          <w:lang w:bidi="fa-IR"/>
        </w:rPr>
        <w:t>ی</w:t>
      </w:r>
      <w:r>
        <w:rPr>
          <w:rtl/>
          <w:lang w:bidi="fa-IR"/>
        </w:rPr>
        <w:t>ش او را حفظ م</w:t>
      </w:r>
      <w:r w:rsidR="00866B51">
        <w:rPr>
          <w:rtl/>
          <w:lang w:bidi="fa-IR"/>
        </w:rPr>
        <w:t>ی</w:t>
      </w:r>
      <w:r w:rsidR="00C538D4">
        <w:rPr>
          <w:rtl/>
          <w:lang w:bidi="fa-IR"/>
        </w:rPr>
        <w:t xml:space="preserve"> </w:t>
      </w:r>
      <w:r>
        <w:rPr>
          <w:rtl/>
          <w:lang w:bidi="fa-IR"/>
        </w:rPr>
        <w:t>کنم و چنانچه همه بندگان من با او مکر و ح</w:t>
      </w:r>
      <w:r w:rsidR="00866B51">
        <w:rPr>
          <w:rtl/>
          <w:lang w:bidi="fa-IR"/>
        </w:rPr>
        <w:t>ی</w:t>
      </w:r>
      <w:r>
        <w:rPr>
          <w:rtl/>
          <w:lang w:bidi="fa-IR"/>
        </w:rPr>
        <w:t>له کنند</w:t>
      </w:r>
      <w:r w:rsidR="00866B51">
        <w:rPr>
          <w:rtl/>
          <w:lang w:bidi="fa-IR"/>
        </w:rPr>
        <w:t xml:space="preserve">، </w:t>
      </w:r>
      <w:r>
        <w:rPr>
          <w:rtl/>
          <w:lang w:bidi="fa-IR"/>
        </w:rPr>
        <w:t>پشت</w:t>
      </w:r>
      <w:r w:rsidR="00866B51">
        <w:rPr>
          <w:rtl/>
          <w:lang w:bidi="fa-IR"/>
        </w:rPr>
        <w:t>ی</w:t>
      </w:r>
      <w:r>
        <w:rPr>
          <w:rtl/>
          <w:lang w:bidi="fa-IR"/>
        </w:rPr>
        <w:t>بان او خواهم بود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195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در مورد حضرت سلمان </w:t>
      </w:r>
      <w:r w:rsidR="001E7402" w:rsidRPr="001E7402">
        <w:rPr>
          <w:rStyle w:val="libAlaemChar"/>
          <w:rtl/>
        </w:rPr>
        <w:t>عليه‌السلام</w:t>
      </w:r>
      <w:r>
        <w:rPr>
          <w:rtl/>
          <w:lang w:bidi="fa-IR"/>
        </w:rPr>
        <w:t xml:space="preserve"> نقل شده</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حاکم مدائن بود م</w:t>
      </w:r>
      <w:r w:rsidR="00866B51">
        <w:rPr>
          <w:rtl/>
          <w:lang w:bidi="fa-IR"/>
        </w:rPr>
        <w:t>ی</w:t>
      </w:r>
      <w:r>
        <w:rPr>
          <w:rtl/>
          <w:lang w:bidi="fa-IR"/>
        </w:rPr>
        <w:t>همان</w:t>
      </w:r>
      <w:r w:rsidR="00866B51">
        <w:rPr>
          <w:rtl/>
          <w:lang w:bidi="fa-IR"/>
        </w:rPr>
        <w:t>ی</w:t>
      </w:r>
      <w:r>
        <w:rPr>
          <w:rtl/>
          <w:lang w:bidi="fa-IR"/>
        </w:rPr>
        <w:t xml:space="preserve"> بر او وارد شد</w:t>
      </w:r>
      <w:r w:rsidR="00866B51">
        <w:rPr>
          <w:rtl/>
          <w:lang w:bidi="fa-IR"/>
        </w:rPr>
        <w:t xml:space="preserve">. </w:t>
      </w:r>
      <w:r>
        <w:rPr>
          <w:rtl/>
          <w:lang w:bidi="fa-IR"/>
        </w:rPr>
        <w:t>به اتفاق هم از شهر خارج شدند</w:t>
      </w:r>
      <w:r w:rsidR="00866B51">
        <w:rPr>
          <w:rtl/>
          <w:lang w:bidi="fa-IR"/>
        </w:rPr>
        <w:t xml:space="preserve">، </w:t>
      </w:r>
      <w:r>
        <w:rPr>
          <w:rtl/>
          <w:lang w:bidi="fa-IR"/>
        </w:rPr>
        <w:t>در ب</w:t>
      </w:r>
      <w:r w:rsidR="00866B51">
        <w:rPr>
          <w:rtl/>
          <w:lang w:bidi="fa-IR"/>
        </w:rPr>
        <w:t>ی</w:t>
      </w:r>
      <w:r>
        <w:rPr>
          <w:rtl/>
          <w:lang w:bidi="fa-IR"/>
        </w:rPr>
        <w:t>ن راه عبورشان به آهوان و پرندگان</w:t>
      </w:r>
      <w:r w:rsidR="00866B51">
        <w:rPr>
          <w:rtl/>
          <w:lang w:bidi="fa-IR"/>
        </w:rPr>
        <w:t>ی</w:t>
      </w:r>
      <w:r>
        <w:rPr>
          <w:rtl/>
          <w:lang w:bidi="fa-IR"/>
        </w:rPr>
        <w:t xml:space="preserve"> افتاد</w:t>
      </w:r>
      <w:r w:rsidR="00866B51">
        <w:rPr>
          <w:rtl/>
          <w:lang w:bidi="fa-IR"/>
        </w:rPr>
        <w:t xml:space="preserve">. </w:t>
      </w:r>
      <w:r>
        <w:rPr>
          <w:rtl/>
          <w:lang w:bidi="fa-IR"/>
        </w:rPr>
        <w:t>حضرت سلمان فرمود</w:t>
      </w:r>
      <w:r w:rsidR="00866B51">
        <w:rPr>
          <w:rtl/>
          <w:lang w:bidi="fa-IR"/>
        </w:rPr>
        <w:t xml:space="preserve">: </w:t>
      </w:r>
      <w:r>
        <w:rPr>
          <w:rtl/>
          <w:lang w:bidi="fa-IR"/>
        </w:rPr>
        <w:t>آهو و پرنده فربه</w:t>
      </w:r>
      <w:r w:rsidR="00866B51">
        <w:rPr>
          <w:rtl/>
          <w:lang w:bidi="fa-IR"/>
        </w:rPr>
        <w:t>ی</w:t>
      </w:r>
      <w:r>
        <w:rPr>
          <w:rtl/>
          <w:lang w:bidi="fa-IR"/>
        </w:rPr>
        <w:t xml:space="preserve"> از شما نزد من حاضر گردد تا از م</w:t>
      </w:r>
      <w:r w:rsidR="00866B51">
        <w:rPr>
          <w:rtl/>
          <w:lang w:bidi="fa-IR"/>
        </w:rPr>
        <w:t>ی</w:t>
      </w:r>
      <w:r>
        <w:rPr>
          <w:rtl/>
          <w:lang w:bidi="fa-IR"/>
        </w:rPr>
        <w:t>همان خود پذ</w:t>
      </w:r>
      <w:r w:rsidR="00866B51">
        <w:rPr>
          <w:rtl/>
          <w:lang w:bidi="fa-IR"/>
        </w:rPr>
        <w:t>ی</w:t>
      </w:r>
      <w:r>
        <w:rPr>
          <w:rtl/>
          <w:lang w:bidi="fa-IR"/>
        </w:rPr>
        <w:t>را</w:t>
      </w:r>
      <w:r w:rsidR="00866B51">
        <w:rPr>
          <w:rtl/>
          <w:lang w:bidi="fa-IR"/>
        </w:rPr>
        <w:t>یی</w:t>
      </w:r>
      <w:r>
        <w:rPr>
          <w:rtl/>
          <w:lang w:bidi="fa-IR"/>
        </w:rPr>
        <w:t xml:space="preserve"> کنم</w:t>
      </w:r>
      <w:r w:rsidR="00866B51">
        <w:rPr>
          <w:rtl/>
          <w:lang w:bidi="fa-IR"/>
        </w:rPr>
        <w:t xml:space="preserve">! </w:t>
      </w:r>
    </w:p>
    <w:p w:rsidR="00942005" w:rsidRDefault="00942005" w:rsidP="00942005">
      <w:pPr>
        <w:pStyle w:val="libNormal"/>
        <w:rPr>
          <w:rtl/>
          <w:lang w:bidi="fa-IR"/>
        </w:rPr>
      </w:pPr>
      <w:r>
        <w:rPr>
          <w:rtl/>
          <w:lang w:bidi="fa-IR"/>
        </w:rPr>
        <w:lastRenderedPageBreak/>
        <w:t>ناگهان آهو و پرنده فربه</w:t>
      </w:r>
      <w:r w:rsidR="00866B51">
        <w:rPr>
          <w:rtl/>
          <w:lang w:bidi="fa-IR"/>
        </w:rPr>
        <w:t>ی</w:t>
      </w:r>
      <w:r>
        <w:rPr>
          <w:rtl/>
          <w:lang w:bidi="fa-IR"/>
        </w:rPr>
        <w:t xml:space="preserve"> نزد آن جناب حاضر شدند</w:t>
      </w:r>
      <w:r w:rsidR="00866B51">
        <w:rPr>
          <w:rtl/>
          <w:lang w:bidi="fa-IR"/>
        </w:rPr>
        <w:t xml:space="preserve">! </w:t>
      </w:r>
      <w:r>
        <w:rPr>
          <w:rtl/>
          <w:lang w:bidi="fa-IR"/>
        </w:rPr>
        <w:t>م</w:t>
      </w:r>
      <w:r w:rsidR="00866B51">
        <w:rPr>
          <w:rtl/>
          <w:lang w:bidi="fa-IR"/>
        </w:rPr>
        <w:t>ی</w:t>
      </w:r>
      <w:r>
        <w:rPr>
          <w:rtl/>
          <w:lang w:bidi="fa-IR"/>
        </w:rPr>
        <w:t>همان تعجّب کرد و گفت</w:t>
      </w:r>
      <w:r w:rsidR="00866B51">
        <w:rPr>
          <w:rtl/>
          <w:lang w:bidi="fa-IR"/>
        </w:rPr>
        <w:t xml:space="preserve">: </w:t>
      </w:r>
      <w:r>
        <w:rPr>
          <w:rtl/>
          <w:lang w:bidi="fa-IR"/>
        </w:rPr>
        <w:t>سبحان اللَّه</w:t>
      </w:r>
      <w:r w:rsidR="00866B51">
        <w:rPr>
          <w:rtl/>
          <w:lang w:bidi="fa-IR"/>
        </w:rPr>
        <w:t xml:space="preserve">! </w:t>
      </w:r>
      <w:r>
        <w:rPr>
          <w:rtl/>
          <w:lang w:bidi="fa-IR"/>
        </w:rPr>
        <w:t>پرندگان آسمان مسخّر شما هستند</w:t>
      </w:r>
      <w:r w:rsidR="00866B51">
        <w:rPr>
          <w:rtl/>
          <w:lang w:bidi="fa-IR"/>
        </w:rPr>
        <w:t xml:space="preserve">! </w:t>
      </w:r>
      <w:r>
        <w:rPr>
          <w:rtl/>
          <w:lang w:bidi="fa-IR"/>
        </w:rPr>
        <w:t>جناب سلمان فرمود</w:t>
      </w:r>
      <w:r w:rsidR="00866B51">
        <w:rPr>
          <w:rtl/>
          <w:lang w:bidi="fa-IR"/>
        </w:rPr>
        <w:t xml:space="preserve">: </w:t>
      </w:r>
      <w:r>
        <w:rPr>
          <w:rtl/>
          <w:lang w:bidi="fa-IR"/>
        </w:rPr>
        <w:t>تعجّب م</w:t>
      </w:r>
      <w:r w:rsidR="00866B51">
        <w:rPr>
          <w:rtl/>
          <w:lang w:bidi="fa-IR"/>
        </w:rPr>
        <w:t>ی</w:t>
      </w:r>
      <w:r w:rsidR="00C538D4">
        <w:rPr>
          <w:rtl/>
          <w:lang w:bidi="fa-IR"/>
        </w:rPr>
        <w:t xml:space="preserve"> </w:t>
      </w:r>
      <w:r>
        <w:rPr>
          <w:rtl/>
          <w:lang w:bidi="fa-IR"/>
        </w:rPr>
        <w:t>کن</w:t>
      </w:r>
      <w:r w:rsidR="00866B51">
        <w:rPr>
          <w:rtl/>
          <w:lang w:bidi="fa-IR"/>
        </w:rPr>
        <w:t xml:space="preserve">ی؟ </w:t>
      </w:r>
      <w:r>
        <w:rPr>
          <w:rtl/>
          <w:lang w:bidi="fa-IR"/>
        </w:rPr>
        <w:t>آ</w:t>
      </w:r>
      <w:r w:rsidR="00866B51">
        <w:rPr>
          <w:rtl/>
          <w:lang w:bidi="fa-IR"/>
        </w:rPr>
        <w:t>ی</w:t>
      </w:r>
      <w:r>
        <w:rPr>
          <w:rtl/>
          <w:lang w:bidi="fa-IR"/>
        </w:rPr>
        <w:t>ا گمان دار</w:t>
      </w:r>
      <w:r w:rsidR="00866B51">
        <w:rPr>
          <w:rtl/>
          <w:lang w:bidi="fa-IR"/>
        </w:rPr>
        <w:t>ی</w:t>
      </w:r>
      <w:r>
        <w:rPr>
          <w:rtl/>
          <w:lang w:bidi="fa-IR"/>
        </w:rPr>
        <w:t xml:space="preserve"> که بنده</w:t>
      </w:r>
      <w:r w:rsidR="00C538D4">
        <w:rPr>
          <w:rtl/>
          <w:lang w:bidi="fa-IR"/>
        </w:rPr>
        <w:t xml:space="preserve"> </w:t>
      </w:r>
      <w:r>
        <w:rPr>
          <w:rtl/>
          <w:lang w:bidi="fa-IR"/>
        </w:rPr>
        <w:t>ا</w:t>
      </w:r>
      <w:r w:rsidR="00866B51">
        <w:rPr>
          <w:rtl/>
          <w:lang w:bidi="fa-IR"/>
        </w:rPr>
        <w:t>ی</w:t>
      </w:r>
      <w:r>
        <w:rPr>
          <w:rtl/>
          <w:lang w:bidi="fa-IR"/>
        </w:rPr>
        <w:t xml:space="preserve"> از خداوند اطاعت نما</w:t>
      </w:r>
      <w:r w:rsidR="00866B51">
        <w:rPr>
          <w:rtl/>
          <w:lang w:bidi="fa-IR"/>
        </w:rPr>
        <w:t>ی</w:t>
      </w:r>
      <w:r>
        <w:rPr>
          <w:rtl/>
          <w:lang w:bidi="fa-IR"/>
        </w:rPr>
        <w:t>د و حضرتش خواهش او را اجابت ننما</w:t>
      </w:r>
      <w:r w:rsidR="00866B51">
        <w:rPr>
          <w:rtl/>
          <w:lang w:bidi="fa-IR"/>
        </w:rPr>
        <w:t>ی</w:t>
      </w:r>
      <w:r>
        <w:rPr>
          <w:rtl/>
          <w:lang w:bidi="fa-IR"/>
        </w:rPr>
        <w:t>د</w:t>
      </w:r>
      <w:r w:rsidR="00866B51">
        <w:rPr>
          <w:rtl/>
          <w:lang w:bidi="fa-IR"/>
        </w:rPr>
        <w:t xml:space="preserve">؟ </w:t>
      </w:r>
      <w:r>
        <w:rPr>
          <w:rtl/>
          <w:lang w:bidi="fa-IR"/>
        </w:rPr>
        <w:t>[مگر نه ا</w:t>
      </w:r>
      <w:r w:rsidR="00866B51">
        <w:rPr>
          <w:rtl/>
          <w:lang w:bidi="fa-IR"/>
        </w:rPr>
        <w:t>ی</w:t>
      </w:r>
      <w:r>
        <w:rPr>
          <w:rtl/>
          <w:lang w:bidi="fa-IR"/>
        </w:rPr>
        <w:t>ن است که هر کس اطاعت مولا</w:t>
      </w:r>
      <w:r w:rsidR="00866B51">
        <w:rPr>
          <w:rtl/>
          <w:lang w:bidi="fa-IR"/>
        </w:rPr>
        <w:t>ی</w:t>
      </w:r>
      <w:r>
        <w:rPr>
          <w:rtl/>
          <w:lang w:bidi="fa-IR"/>
        </w:rPr>
        <w:t xml:space="preserve"> خو</w:t>
      </w:r>
      <w:r w:rsidR="00866B51">
        <w:rPr>
          <w:rtl/>
          <w:lang w:bidi="fa-IR"/>
        </w:rPr>
        <w:t>ی</w:t>
      </w:r>
      <w:r>
        <w:rPr>
          <w:rtl/>
          <w:lang w:bidi="fa-IR"/>
        </w:rPr>
        <w:t>ش نمود همه چ</w:t>
      </w:r>
      <w:r w:rsidR="00866B51">
        <w:rPr>
          <w:rtl/>
          <w:lang w:bidi="fa-IR"/>
        </w:rPr>
        <w:t>ی</w:t>
      </w:r>
      <w:r>
        <w:rPr>
          <w:rtl/>
          <w:lang w:bidi="fa-IR"/>
        </w:rPr>
        <w:t>ز از او اطاعت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196</w:t>
      </w:r>
      <w:r w:rsidR="00866B51" w:rsidRPr="00C538D4">
        <w:rPr>
          <w:rStyle w:val="libFootnotenumChar"/>
          <w:rtl/>
          <w:lang w:bidi="fa-IR"/>
        </w:rPr>
        <w:t>)</w:t>
      </w:r>
      <w:r w:rsidR="00866B51">
        <w:rPr>
          <w:rtl/>
          <w:lang w:bidi="fa-IR"/>
        </w:rPr>
        <w:t xml:space="preserve"> </w:t>
      </w:r>
    </w:p>
    <w:p w:rsidR="00C538D4" w:rsidRDefault="00942005" w:rsidP="000B411C">
      <w:pPr>
        <w:pStyle w:val="libNormal"/>
        <w:rPr>
          <w:rtl/>
          <w:lang w:bidi="fa-IR"/>
        </w:rPr>
      </w:pPr>
      <w:r>
        <w:rPr>
          <w:rtl/>
          <w:lang w:bidi="fa-IR"/>
        </w:rPr>
        <w:t>نشانه</w:t>
      </w:r>
      <w:r w:rsidR="00C538D4">
        <w:rPr>
          <w:rtl/>
          <w:lang w:bidi="fa-IR"/>
        </w:rPr>
        <w:t xml:space="preserve"> </w:t>
      </w:r>
      <w:r>
        <w:rPr>
          <w:rtl/>
          <w:lang w:bidi="fa-IR"/>
        </w:rPr>
        <w:t>ها</w:t>
      </w:r>
      <w:r w:rsidR="00866B51">
        <w:rPr>
          <w:rtl/>
          <w:lang w:bidi="fa-IR"/>
        </w:rPr>
        <w:t>ی</w:t>
      </w:r>
      <w:r>
        <w:rPr>
          <w:rtl/>
          <w:lang w:bidi="fa-IR"/>
        </w:rPr>
        <w:t xml:space="preserve"> پره</w:t>
      </w:r>
      <w:r w:rsidR="00866B51">
        <w:rPr>
          <w:rtl/>
          <w:lang w:bidi="fa-IR"/>
        </w:rPr>
        <w:t>ی</w:t>
      </w:r>
      <w:r>
        <w:rPr>
          <w:rtl/>
          <w:lang w:bidi="fa-IR"/>
        </w:rPr>
        <w:t>زکاران</w:t>
      </w:r>
      <w:r w:rsidR="00C538D4">
        <w:rPr>
          <w:rtl/>
          <w:lang w:bidi="fa-IR"/>
        </w:rPr>
        <w:t xml:space="preserve"> </w:t>
      </w:r>
    </w:p>
    <w:p w:rsidR="00942005" w:rsidRDefault="00942005" w:rsidP="00942005">
      <w:pPr>
        <w:pStyle w:val="libNormal"/>
        <w:rPr>
          <w:rtl/>
          <w:lang w:bidi="fa-IR"/>
        </w:rPr>
      </w:pPr>
      <w:r>
        <w:rPr>
          <w:rtl/>
          <w:lang w:bidi="fa-IR"/>
        </w:rPr>
        <w:t>انسان ذاتاً م</w:t>
      </w:r>
      <w:r w:rsidR="00866B51">
        <w:rPr>
          <w:rtl/>
          <w:lang w:bidi="fa-IR"/>
        </w:rPr>
        <w:t>ی</w:t>
      </w:r>
      <w:r>
        <w:rPr>
          <w:rtl/>
          <w:lang w:bidi="fa-IR"/>
        </w:rPr>
        <w:t>ل دارد که او را دوست داشته باشند و از توجّه و مهر و علاقه د</w:t>
      </w:r>
      <w:r w:rsidR="00866B51">
        <w:rPr>
          <w:rtl/>
          <w:lang w:bidi="fa-IR"/>
        </w:rPr>
        <w:t>ی</w:t>
      </w:r>
      <w:r>
        <w:rPr>
          <w:rtl/>
          <w:lang w:bidi="fa-IR"/>
        </w:rPr>
        <w:t>گران نسبت به خو</w:t>
      </w:r>
      <w:r w:rsidR="00866B51">
        <w:rPr>
          <w:rtl/>
          <w:lang w:bidi="fa-IR"/>
        </w:rPr>
        <w:t>ی</w:t>
      </w:r>
      <w:r>
        <w:rPr>
          <w:rtl/>
          <w:lang w:bidi="fa-IR"/>
        </w:rPr>
        <w:t>ش به شدّت لذّت م</w:t>
      </w:r>
      <w:r w:rsidR="00866B51">
        <w:rPr>
          <w:rtl/>
          <w:lang w:bidi="fa-IR"/>
        </w:rPr>
        <w:t>ی</w:t>
      </w:r>
      <w:r w:rsidR="00C538D4">
        <w:rPr>
          <w:rtl/>
          <w:lang w:bidi="fa-IR"/>
        </w:rPr>
        <w:t xml:space="preserve"> </w:t>
      </w:r>
      <w:r>
        <w:rPr>
          <w:rtl/>
          <w:lang w:bidi="fa-IR"/>
        </w:rPr>
        <w:t>برد</w:t>
      </w:r>
      <w:r w:rsidR="00866B51">
        <w:rPr>
          <w:rtl/>
          <w:lang w:bidi="fa-IR"/>
        </w:rPr>
        <w:t xml:space="preserve">. </w:t>
      </w:r>
    </w:p>
    <w:p w:rsidR="00942005" w:rsidRDefault="00942005" w:rsidP="00942005">
      <w:pPr>
        <w:pStyle w:val="libNormal"/>
        <w:rPr>
          <w:rtl/>
          <w:lang w:bidi="fa-IR"/>
        </w:rPr>
      </w:pPr>
      <w:r>
        <w:rPr>
          <w:rtl/>
          <w:lang w:bidi="fa-IR"/>
        </w:rPr>
        <w:t>لذّت خواه</w:t>
      </w:r>
      <w:r w:rsidR="00866B51">
        <w:rPr>
          <w:rtl/>
          <w:lang w:bidi="fa-IR"/>
        </w:rPr>
        <w:t>ی</w:t>
      </w:r>
      <w:r>
        <w:rPr>
          <w:rtl/>
          <w:lang w:bidi="fa-IR"/>
        </w:rPr>
        <w:t xml:space="preserve"> و مهر طلب</w:t>
      </w:r>
      <w:r w:rsidR="00866B51">
        <w:rPr>
          <w:rtl/>
          <w:lang w:bidi="fa-IR"/>
        </w:rPr>
        <w:t>ی</w:t>
      </w:r>
      <w:r>
        <w:rPr>
          <w:rtl/>
          <w:lang w:bidi="fa-IR"/>
        </w:rPr>
        <w:t xml:space="preserve"> دو غر</w:t>
      </w:r>
      <w:r w:rsidR="00866B51">
        <w:rPr>
          <w:rtl/>
          <w:lang w:bidi="fa-IR"/>
        </w:rPr>
        <w:t>ی</w:t>
      </w:r>
      <w:r>
        <w:rPr>
          <w:rtl/>
          <w:lang w:bidi="fa-IR"/>
        </w:rPr>
        <w:t>زه مهم ذات</w:t>
      </w:r>
      <w:r w:rsidR="00866B51">
        <w:rPr>
          <w:rtl/>
          <w:lang w:bidi="fa-IR"/>
        </w:rPr>
        <w:t>ی</w:t>
      </w:r>
      <w:r>
        <w:rPr>
          <w:rtl/>
          <w:lang w:bidi="fa-IR"/>
        </w:rPr>
        <w:t xml:space="preserve"> در انسان بوده و دامنه تأث</w:t>
      </w:r>
      <w:r w:rsidR="00866B51">
        <w:rPr>
          <w:rtl/>
          <w:lang w:bidi="fa-IR"/>
        </w:rPr>
        <w:t>ی</w:t>
      </w:r>
      <w:r>
        <w:rPr>
          <w:rtl/>
          <w:lang w:bidi="fa-IR"/>
        </w:rPr>
        <w:t>ر آنها در رفتار و</w:t>
      </w:r>
      <w:r w:rsidR="00866B51">
        <w:rPr>
          <w:rtl/>
          <w:lang w:bidi="fa-IR"/>
        </w:rPr>
        <w:t>ی</w:t>
      </w:r>
      <w:r>
        <w:rPr>
          <w:rtl/>
          <w:lang w:bidi="fa-IR"/>
        </w:rPr>
        <w:t xml:space="preserve"> بس</w:t>
      </w:r>
      <w:r w:rsidR="00866B51">
        <w:rPr>
          <w:rtl/>
          <w:lang w:bidi="fa-IR"/>
        </w:rPr>
        <w:t>ی</w:t>
      </w:r>
      <w:r>
        <w:rPr>
          <w:rtl/>
          <w:lang w:bidi="fa-IR"/>
        </w:rPr>
        <w:t>ار گسترده است</w:t>
      </w:r>
      <w:r w:rsidR="00866B51">
        <w:rPr>
          <w:rtl/>
          <w:lang w:bidi="fa-IR"/>
        </w:rPr>
        <w:t xml:space="preserve">، </w:t>
      </w:r>
      <w:r>
        <w:rPr>
          <w:rtl/>
          <w:lang w:bidi="fa-IR"/>
        </w:rPr>
        <w:t>به طور</w:t>
      </w:r>
      <w:r w:rsidR="00866B51">
        <w:rPr>
          <w:rtl/>
          <w:lang w:bidi="fa-IR"/>
        </w:rPr>
        <w:t>ی</w:t>
      </w:r>
      <w:r>
        <w:rPr>
          <w:rtl/>
          <w:lang w:bidi="fa-IR"/>
        </w:rPr>
        <w:t xml:space="preserve"> که م</w:t>
      </w:r>
      <w:r w:rsidR="00866B51">
        <w:rPr>
          <w:rtl/>
          <w:lang w:bidi="fa-IR"/>
        </w:rPr>
        <w:t>ی</w:t>
      </w:r>
      <w:r w:rsidR="00C538D4">
        <w:rPr>
          <w:rtl/>
          <w:lang w:bidi="fa-IR"/>
        </w:rPr>
        <w:t xml:space="preserve"> </w:t>
      </w:r>
      <w:r>
        <w:rPr>
          <w:rtl/>
          <w:lang w:bidi="fa-IR"/>
        </w:rPr>
        <w:t>توان گفت</w:t>
      </w:r>
      <w:r w:rsidR="00866B51">
        <w:rPr>
          <w:rtl/>
          <w:lang w:bidi="fa-IR"/>
        </w:rPr>
        <w:t xml:space="preserve">: </w:t>
      </w:r>
      <w:r>
        <w:rPr>
          <w:rtl/>
          <w:lang w:bidi="fa-IR"/>
        </w:rPr>
        <w:t>بس</w:t>
      </w:r>
      <w:r w:rsidR="00866B51">
        <w:rPr>
          <w:rtl/>
          <w:lang w:bidi="fa-IR"/>
        </w:rPr>
        <w:t>ی</w:t>
      </w:r>
      <w:r>
        <w:rPr>
          <w:rtl/>
          <w:lang w:bidi="fa-IR"/>
        </w:rPr>
        <w:t>ار</w:t>
      </w:r>
      <w:r w:rsidR="00866B51">
        <w:rPr>
          <w:rtl/>
          <w:lang w:bidi="fa-IR"/>
        </w:rPr>
        <w:t>ی</w:t>
      </w:r>
      <w:r>
        <w:rPr>
          <w:rtl/>
          <w:lang w:bidi="fa-IR"/>
        </w:rPr>
        <w:t xml:space="preserve"> از تلاش</w:t>
      </w:r>
      <w:r w:rsidR="00C538D4">
        <w:rPr>
          <w:rtl/>
          <w:lang w:bidi="fa-IR"/>
        </w:rPr>
        <w:t xml:space="preserve"> </w:t>
      </w:r>
      <w:r>
        <w:rPr>
          <w:rtl/>
          <w:lang w:bidi="fa-IR"/>
        </w:rPr>
        <w:t>ها</w:t>
      </w:r>
      <w:r w:rsidR="00866B51">
        <w:rPr>
          <w:rtl/>
          <w:lang w:bidi="fa-IR"/>
        </w:rPr>
        <w:t>ی</w:t>
      </w:r>
      <w:r>
        <w:rPr>
          <w:rtl/>
          <w:lang w:bidi="fa-IR"/>
        </w:rPr>
        <w:t xml:space="preserve"> روز مره و اعمال و رفتار - درست </w:t>
      </w:r>
      <w:r w:rsidR="00866B51">
        <w:rPr>
          <w:rtl/>
          <w:lang w:bidi="fa-IR"/>
        </w:rPr>
        <w:t>ی</w:t>
      </w:r>
      <w:r>
        <w:rPr>
          <w:rtl/>
          <w:lang w:bidi="fa-IR"/>
        </w:rPr>
        <w:t>ا نادرست - شبانه روز</w:t>
      </w:r>
      <w:r w:rsidR="00866B51">
        <w:rPr>
          <w:rtl/>
          <w:lang w:bidi="fa-IR"/>
        </w:rPr>
        <w:t>ی</w:t>
      </w:r>
      <w:r>
        <w:rPr>
          <w:rtl/>
          <w:lang w:bidi="fa-IR"/>
        </w:rPr>
        <w:t xml:space="preserve"> به اقتضا</w:t>
      </w:r>
      <w:r w:rsidR="00866B51">
        <w:rPr>
          <w:rtl/>
          <w:lang w:bidi="fa-IR"/>
        </w:rPr>
        <w:t>ی</w:t>
      </w:r>
      <w:r>
        <w:rPr>
          <w:rtl/>
          <w:lang w:bidi="fa-IR"/>
        </w:rPr>
        <w:t xml:space="preserve"> کشش هم</w:t>
      </w:r>
      <w:r w:rsidR="00866B51">
        <w:rPr>
          <w:rtl/>
          <w:lang w:bidi="fa-IR"/>
        </w:rPr>
        <w:t>ی</w:t>
      </w:r>
      <w:r>
        <w:rPr>
          <w:rtl/>
          <w:lang w:bidi="fa-IR"/>
        </w:rPr>
        <w:t>ن دو غر</w:t>
      </w:r>
      <w:r w:rsidR="00866B51">
        <w:rPr>
          <w:rtl/>
          <w:lang w:bidi="fa-IR"/>
        </w:rPr>
        <w:t>ی</w:t>
      </w:r>
      <w:r>
        <w:rPr>
          <w:rtl/>
          <w:lang w:bidi="fa-IR"/>
        </w:rPr>
        <w:t>زه ذات</w:t>
      </w:r>
      <w:r w:rsidR="00866B51">
        <w:rPr>
          <w:rtl/>
          <w:lang w:bidi="fa-IR"/>
        </w:rPr>
        <w:t>ی</w:t>
      </w:r>
      <w:r>
        <w:rPr>
          <w:rtl/>
          <w:lang w:bidi="fa-IR"/>
        </w:rPr>
        <w:t xml:space="preserve"> شکل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از آن</w:t>
      </w:r>
      <w:r w:rsidR="00C538D4">
        <w:rPr>
          <w:rtl/>
          <w:lang w:bidi="fa-IR"/>
        </w:rPr>
        <w:t xml:space="preserve"> </w:t>
      </w:r>
      <w:r>
        <w:rPr>
          <w:rtl/>
          <w:lang w:bidi="fa-IR"/>
        </w:rPr>
        <w:t>جا که غرا</w:t>
      </w:r>
      <w:r w:rsidR="00866B51">
        <w:rPr>
          <w:rtl/>
          <w:lang w:bidi="fa-IR"/>
        </w:rPr>
        <w:t>ی</w:t>
      </w:r>
      <w:r>
        <w:rPr>
          <w:rtl/>
          <w:lang w:bidi="fa-IR"/>
        </w:rPr>
        <w:t>ز انسان</w:t>
      </w:r>
      <w:r w:rsidR="00866B51">
        <w:rPr>
          <w:rtl/>
          <w:lang w:bidi="fa-IR"/>
        </w:rPr>
        <w:t>ی</w:t>
      </w:r>
      <w:r>
        <w:rPr>
          <w:rtl/>
          <w:lang w:bidi="fa-IR"/>
        </w:rPr>
        <w:t xml:space="preserve"> ن</w:t>
      </w:r>
      <w:r w:rsidR="00866B51">
        <w:rPr>
          <w:rtl/>
          <w:lang w:bidi="fa-IR"/>
        </w:rPr>
        <w:t>ی</w:t>
      </w:r>
      <w:r>
        <w:rPr>
          <w:rtl/>
          <w:lang w:bidi="fa-IR"/>
        </w:rPr>
        <w:t>ازمند کنترل دائم</w:t>
      </w:r>
      <w:r w:rsidR="00866B51">
        <w:rPr>
          <w:rtl/>
          <w:lang w:bidi="fa-IR"/>
        </w:rPr>
        <w:t>ی</w:t>
      </w:r>
      <w:r>
        <w:rPr>
          <w:rtl/>
          <w:lang w:bidi="fa-IR"/>
        </w:rPr>
        <w:t xml:space="preserve"> بوده و مقتض</w:t>
      </w:r>
      <w:r w:rsidR="00866B51">
        <w:rPr>
          <w:rtl/>
          <w:lang w:bidi="fa-IR"/>
        </w:rPr>
        <w:t>ی</w:t>
      </w:r>
      <w:r>
        <w:rPr>
          <w:rtl/>
          <w:lang w:bidi="fa-IR"/>
        </w:rPr>
        <w:t>ات آنها در صورت</w:t>
      </w:r>
      <w:r w:rsidR="00866B51">
        <w:rPr>
          <w:rtl/>
          <w:lang w:bidi="fa-IR"/>
        </w:rPr>
        <w:t>ی</w:t>
      </w:r>
      <w:r>
        <w:rPr>
          <w:rtl/>
          <w:lang w:bidi="fa-IR"/>
        </w:rPr>
        <w:t xml:space="preserve"> که به شکل صح</w:t>
      </w:r>
      <w:r w:rsidR="00866B51">
        <w:rPr>
          <w:rtl/>
          <w:lang w:bidi="fa-IR"/>
        </w:rPr>
        <w:t>ی</w:t>
      </w:r>
      <w:r>
        <w:rPr>
          <w:rtl/>
          <w:lang w:bidi="fa-IR"/>
        </w:rPr>
        <w:t>ح إعمال و ارضا نگردد الزاماً منطبق بر مصالح انسان</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فعال</w:t>
      </w:r>
      <w:r w:rsidR="00866B51">
        <w:rPr>
          <w:rtl/>
          <w:lang w:bidi="fa-IR"/>
        </w:rPr>
        <w:t>ی</w:t>
      </w:r>
      <w:r>
        <w:rPr>
          <w:rtl/>
          <w:lang w:bidi="fa-IR"/>
        </w:rPr>
        <w:t>ت ا</w:t>
      </w:r>
      <w:r w:rsidR="00866B51">
        <w:rPr>
          <w:rtl/>
          <w:lang w:bidi="fa-IR"/>
        </w:rPr>
        <w:t>ی</w:t>
      </w:r>
      <w:r>
        <w:rPr>
          <w:rtl/>
          <w:lang w:bidi="fa-IR"/>
        </w:rPr>
        <w:t>ن دو غر</w:t>
      </w:r>
      <w:r w:rsidR="00866B51">
        <w:rPr>
          <w:rtl/>
          <w:lang w:bidi="fa-IR"/>
        </w:rPr>
        <w:t>ی</w:t>
      </w:r>
      <w:r>
        <w:rPr>
          <w:rtl/>
          <w:lang w:bidi="fa-IR"/>
        </w:rPr>
        <w:t>زه ن</w:t>
      </w:r>
      <w:r w:rsidR="00866B51">
        <w:rPr>
          <w:rtl/>
          <w:lang w:bidi="fa-IR"/>
        </w:rPr>
        <w:t>ی</w:t>
      </w:r>
      <w:r>
        <w:rPr>
          <w:rtl/>
          <w:lang w:bidi="fa-IR"/>
        </w:rPr>
        <w:t>ز که از حساس</w:t>
      </w:r>
      <w:r w:rsidR="00866B51">
        <w:rPr>
          <w:rtl/>
          <w:lang w:bidi="fa-IR"/>
        </w:rPr>
        <w:t>ی</w:t>
      </w:r>
      <w:r>
        <w:rPr>
          <w:rtl/>
          <w:lang w:bidi="fa-IR"/>
        </w:rPr>
        <w:t>ت و</w:t>
      </w:r>
      <w:r w:rsidR="00866B51">
        <w:rPr>
          <w:rtl/>
          <w:lang w:bidi="fa-IR"/>
        </w:rPr>
        <w:t>ی</w:t>
      </w:r>
      <w:r>
        <w:rPr>
          <w:rtl/>
          <w:lang w:bidi="fa-IR"/>
        </w:rPr>
        <w:t>ژه</w:t>
      </w:r>
      <w:r w:rsidR="00C538D4">
        <w:rPr>
          <w:rtl/>
          <w:lang w:bidi="fa-IR"/>
        </w:rPr>
        <w:t xml:space="preserve"> </w:t>
      </w:r>
      <w:r>
        <w:rPr>
          <w:rtl/>
          <w:lang w:bidi="fa-IR"/>
        </w:rPr>
        <w:t>ا</w:t>
      </w:r>
      <w:r w:rsidR="00866B51">
        <w:rPr>
          <w:rtl/>
          <w:lang w:bidi="fa-IR"/>
        </w:rPr>
        <w:t>ی</w:t>
      </w:r>
      <w:r>
        <w:rPr>
          <w:rtl/>
          <w:lang w:bidi="fa-IR"/>
        </w:rPr>
        <w:t xml:space="preserve"> برخوردار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با</w:t>
      </w:r>
      <w:r w:rsidR="00866B51">
        <w:rPr>
          <w:rtl/>
          <w:lang w:bidi="fa-IR"/>
        </w:rPr>
        <w:t>ی</w:t>
      </w:r>
      <w:r>
        <w:rPr>
          <w:rtl/>
          <w:lang w:bidi="fa-IR"/>
        </w:rPr>
        <w:t>د با دقّت کامل ز</w:t>
      </w:r>
      <w:r w:rsidR="00866B51">
        <w:rPr>
          <w:rtl/>
          <w:lang w:bidi="fa-IR"/>
        </w:rPr>
        <w:t>ی</w:t>
      </w:r>
      <w:r>
        <w:rPr>
          <w:rtl/>
          <w:lang w:bidi="fa-IR"/>
        </w:rPr>
        <w:t>ر نظر قرار گرفته و از آثار ناسازگار با اهداف معنو</w:t>
      </w:r>
      <w:r w:rsidR="00866B51">
        <w:rPr>
          <w:rtl/>
          <w:lang w:bidi="fa-IR"/>
        </w:rPr>
        <w:t>ی</w:t>
      </w:r>
      <w:r>
        <w:rPr>
          <w:rtl/>
          <w:lang w:bidi="fa-IR"/>
        </w:rPr>
        <w:t xml:space="preserve"> 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نا همسو با خواسته</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آنها جلوگ</w:t>
      </w:r>
      <w:r w:rsidR="00866B51">
        <w:rPr>
          <w:rtl/>
          <w:lang w:bidi="fa-IR"/>
        </w:rPr>
        <w:t>ی</w:t>
      </w:r>
      <w:r>
        <w:rPr>
          <w:rtl/>
          <w:lang w:bidi="fa-IR"/>
        </w:rPr>
        <w:t>ر</w:t>
      </w:r>
      <w:r w:rsidR="00866B51">
        <w:rPr>
          <w:rtl/>
          <w:lang w:bidi="fa-IR"/>
        </w:rPr>
        <w:t>ی</w:t>
      </w:r>
      <w:r>
        <w:rPr>
          <w:rtl/>
          <w:lang w:bidi="fa-IR"/>
        </w:rPr>
        <w:t xml:space="preserve"> به عمل آ</w:t>
      </w:r>
      <w:r w:rsidR="00866B51">
        <w:rPr>
          <w:rtl/>
          <w:lang w:bidi="fa-IR"/>
        </w:rPr>
        <w:t>ی</w:t>
      </w:r>
      <w:r>
        <w:rPr>
          <w:rtl/>
          <w:lang w:bidi="fa-IR"/>
        </w:rPr>
        <w:t>د</w:t>
      </w:r>
      <w:r w:rsidR="00866B51">
        <w:rPr>
          <w:rtl/>
          <w:lang w:bidi="fa-IR"/>
        </w:rPr>
        <w:t xml:space="preserve">. </w:t>
      </w:r>
      <w:r>
        <w:rPr>
          <w:rtl/>
          <w:lang w:bidi="fa-IR"/>
        </w:rPr>
        <w:t>چه آنکه انسان به اقتضا</w:t>
      </w:r>
      <w:r w:rsidR="00866B51">
        <w:rPr>
          <w:rtl/>
          <w:lang w:bidi="fa-IR"/>
        </w:rPr>
        <w:t>ی</w:t>
      </w:r>
      <w:r>
        <w:rPr>
          <w:rtl/>
          <w:lang w:bidi="fa-IR"/>
        </w:rPr>
        <w:t xml:space="preserve"> ا</w:t>
      </w:r>
      <w:r w:rsidR="00866B51">
        <w:rPr>
          <w:rtl/>
          <w:lang w:bidi="fa-IR"/>
        </w:rPr>
        <w:t>ی</w:t>
      </w:r>
      <w:r>
        <w:rPr>
          <w:rtl/>
          <w:lang w:bidi="fa-IR"/>
        </w:rPr>
        <w:t>ن دو غر</w:t>
      </w:r>
      <w:r w:rsidR="00866B51">
        <w:rPr>
          <w:rtl/>
          <w:lang w:bidi="fa-IR"/>
        </w:rPr>
        <w:t>ی</w:t>
      </w:r>
      <w:r>
        <w:rPr>
          <w:rtl/>
          <w:lang w:bidi="fa-IR"/>
        </w:rPr>
        <w:t>زه - چنانکه کنترل نشود - از هر طر</w:t>
      </w:r>
      <w:r w:rsidR="00866B51">
        <w:rPr>
          <w:rtl/>
          <w:lang w:bidi="fa-IR"/>
        </w:rPr>
        <w:t>ی</w:t>
      </w:r>
      <w:r>
        <w:rPr>
          <w:rtl/>
          <w:lang w:bidi="fa-IR"/>
        </w:rPr>
        <w:t>ق</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کوشد تا توجّه و مهر مردم را به خود جلب نموده</w:t>
      </w:r>
      <w:r w:rsidR="00866B51">
        <w:rPr>
          <w:rtl/>
          <w:lang w:bidi="fa-IR"/>
        </w:rPr>
        <w:t xml:space="preserve">، </w:t>
      </w:r>
      <w:r>
        <w:rPr>
          <w:rtl/>
          <w:lang w:bidi="fa-IR"/>
        </w:rPr>
        <w:t>به خواسته طب</w:t>
      </w:r>
      <w:r w:rsidR="00866B51">
        <w:rPr>
          <w:rtl/>
          <w:lang w:bidi="fa-IR"/>
        </w:rPr>
        <w:t>ی</w:t>
      </w:r>
      <w:r>
        <w:rPr>
          <w:rtl/>
          <w:lang w:bidi="fa-IR"/>
        </w:rPr>
        <w:t>ع</w:t>
      </w:r>
      <w:r w:rsidR="00866B51">
        <w:rPr>
          <w:rtl/>
          <w:lang w:bidi="fa-IR"/>
        </w:rPr>
        <w:t>ی</w:t>
      </w:r>
      <w:r>
        <w:rPr>
          <w:rtl/>
          <w:lang w:bidi="fa-IR"/>
        </w:rPr>
        <w:t xml:space="preserve"> خو</w:t>
      </w:r>
      <w:r w:rsidR="00866B51">
        <w:rPr>
          <w:rtl/>
          <w:lang w:bidi="fa-IR"/>
        </w:rPr>
        <w:t>ی</w:t>
      </w:r>
      <w:r>
        <w:rPr>
          <w:rtl/>
          <w:lang w:bidi="fa-IR"/>
        </w:rPr>
        <w:t>ش</w:t>
      </w:r>
      <w:r w:rsidR="00866B51">
        <w:rPr>
          <w:rtl/>
          <w:lang w:bidi="fa-IR"/>
        </w:rPr>
        <w:t xml:space="preserve">، </w:t>
      </w:r>
      <w:r>
        <w:rPr>
          <w:rtl/>
          <w:lang w:bidi="fa-IR"/>
        </w:rPr>
        <w:t>به گونه</w:t>
      </w:r>
      <w:r w:rsidR="00C538D4">
        <w:rPr>
          <w:rtl/>
          <w:lang w:bidi="fa-IR"/>
        </w:rPr>
        <w:t xml:space="preserve"> </w:t>
      </w:r>
      <w:r>
        <w:rPr>
          <w:rtl/>
          <w:lang w:bidi="fa-IR"/>
        </w:rPr>
        <w:t>ا</w:t>
      </w:r>
      <w:r w:rsidR="00866B51">
        <w:rPr>
          <w:rtl/>
          <w:lang w:bidi="fa-IR"/>
        </w:rPr>
        <w:t>ی</w:t>
      </w:r>
      <w:r>
        <w:rPr>
          <w:rtl/>
          <w:lang w:bidi="fa-IR"/>
        </w:rPr>
        <w:t xml:space="preserve"> - درست </w:t>
      </w:r>
      <w:r w:rsidR="00866B51">
        <w:rPr>
          <w:rtl/>
          <w:lang w:bidi="fa-IR"/>
        </w:rPr>
        <w:t>ی</w:t>
      </w:r>
      <w:r>
        <w:rPr>
          <w:rtl/>
          <w:lang w:bidi="fa-IR"/>
        </w:rPr>
        <w:t>ا نادرست - پاسخ مثبت دهد</w:t>
      </w:r>
      <w:r w:rsidR="00866B51">
        <w:rPr>
          <w:rtl/>
          <w:lang w:bidi="fa-IR"/>
        </w:rPr>
        <w:t xml:space="preserve">. </w:t>
      </w:r>
      <w:r>
        <w:rPr>
          <w:rtl/>
          <w:lang w:bidi="fa-IR"/>
        </w:rPr>
        <w:t>و در ا</w:t>
      </w:r>
      <w:r w:rsidR="00866B51">
        <w:rPr>
          <w:rtl/>
          <w:lang w:bidi="fa-IR"/>
        </w:rPr>
        <w:t>ی</w:t>
      </w:r>
      <w:r>
        <w:rPr>
          <w:rtl/>
          <w:lang w:bidi="fa-IR"/>
        </w:rPr>
        <w:t>ن راستا بسا خود را به صورت پره</w:t>
      </w:r>
      <w:r w:rsidR="00866B51">
        <w:rPr>
          <w:rtl/>
          <w:lang w:bidi="fa-IR"/>
        </w:rPr>
        <w:t>ی</w:t>
      </w:r>
      <w:r>
        <w:rPr>
          <w:rtl/>
          <w:lang w:bidi="fa-IR"/>
        </w:rPr>
        <w:t>زکاران درآورده</w:t>
      </w:r>
      <w:r w:rsidR="00866B51">
        <w:rPr>
          <w:rtl/>
          <w:lang w:bidi="fa-IR"/>
        </w:rPr>
        <w:t xml:space="preserve">، </w:t>
      </w:r>
      <w:r>
        <w:rPr>
          <w:rtl/>
          <w:lang w:bidi="fa-IR"/>
        </w:rPr>
        <w:t>د</w:t>
      </w:r>
      <w:r w:rsidR="00866B51">
        <w:rPr>
          <w:rtl/>
          <w:lang w:bidi="fa-IR"/>
        </w:rPr>
        <w:t>ی</w:t>
      </w:r>
      <w:r>
        <w:rPr>
          <w:rtl/>
          <w:lang w:bidi="fa-IR"/>
        </w:rPr>
        <w:t>گران را فر</w:t>
      </w:r>
      <w:r w:rsidR="00866B51">
        <w:rPr>
          <w:rtl/>
          <w:lang w:bidi="fa-IR"/>
        </w:rPr>
        <w:t>ی</w:t>
      </w:r>
      <w:r>
        <w:rPr>
          <w:rtl/>
          <w:lang w:bidi="fa-IR"/>
        </w:rPr>
        <w:t>ب دهد</w:t>
      </w:r>
      <w:r w:rsidR="00866B51">
        <w:rPr>
          <w:rtl/>
          <w:lang w:bidi="fa-IR"/>
        </w:rPr>
        <w:t xml:space="preserve">. </w:t>
      </w:r>
      <w:r>
        <w:rPr>
          <w:rtl/>
          <w:lang w:bidi="fa-IR"/>
        </w:rPr>
        <w:t>و چه بسا امر بر خود او ن</w:t>
      </w:r>
      <w:r w:rsidR="00866B51">
        <w:rPr>
          <w:rtl/>
          <w:lang w:bidi="fa-IR"/>
        </w:rPr>
        <w:t>ی</w:t>
      </w:r>
      <w:r>
        <w:rPr>
          <w:rtl/>
          <w:lang w:bidi="fa-IR"/>
        </w:rPr>
        <w:t>ز مشتبه گشته</w:t>
      </w:r>
      <w:r w:rsidR="00866B51">
        <w:rPr>
          <w:rtl/>
          <w:lang w:bidi="fa-IR"/>
        </w:rPr>
        <w:t xml:space="preserve">، </w:t>
      </w:r>
      <w:r>
        <w:rPr>
          <w:rtl/>
          <w:lang w:bidi="fa-IR"/>
        </w:rPr>
        <w:t>خود را حق</w:t>
      </w:r>
      <w:r w:rsidR="00866B51">
        <w:rPr>
          <w:rtl/>
          <w:lang w:bidi="fa-IR"/>
        </w:rPr>
        <w:t>ی</w:t>
      </w:r>
      <w:r>
        <w:rPr>
          <w:rtl/>
          <w:lang w:bidi="fa-IR"/>
        </w:rPr>
        <w:t>قتاً از ن</w:t>
      </w:r>
      <w:r w:rsidR="00866B51">
        <w:rPr>
          <w:rtl/>
          <w:lang w:bidi="fa-IR"/>
        </w:rPr>
        <w:t>ی</w:t>
      </w:r>
      <w:r>
        <w:rPr>
          <w:rtl/>
          <w:lang w:bidi="fa-IR"/>
        </w:rPr>
        <w:t>کان پندارد</w:t>
      </w:r>
      <w:r w:rsidR="00866B51">
        <w:rPr>
          <w:rtl/>
          <w:lang w:bidi="fa-IR"/>
        </w:rPr>
        <w:t xml:space="preserve">! </w:t>
      </w:r>
    </w:p>
    <w:p w:rsidR="00942005" w:rsidRDefault="00942005" w:rsidP="00942005">
      <w:pPr>
        <w:pStyle w:val="libNormal"/>
        <w:rPr>
          <w:rtl/>
          <w:lang w:bidi="fa-IR"/>
        </w:rPr>
      </w:pPr>
      <w:r>
        <w:rPr>
          <w:rtl/>
          <w:lang w:bidi="fa-IR"/>
        </w:rPr>
        <w:lastRenderedPageBreak/>
        <w:t>از هم</w:t>
      </w:r>
      <w:r w:rsidR="00866B51">
        <w:rPr>
          <w:rtl/>
          <w:lang w:bidi="fa-IR"/>
        </w:rPr>
        <w:t>ی</w:t>
      </w:r>
      <w:r>
        <w:rPr>
          <w:rtl/>
          <w:lang w:bidi="fa-IR"/>
        </w:rPr>
        <w:t>ن جا به ضرورت آشنا</w:t>
      </w:r>
      <w:r w:rsidR="00866B51">
        <w:rPr>
          <w:rtl/>
          <w:lang w:bidi="fa-IR"/>
        </w:rPr>
        <w:t>یی</w:t>
      </w:r>
      <w:r>
        <w:rPr>
          <w:rtl/>
          <w:lang w:bidi="fa-IR"/>
        </w:rPr>
        <w:t xml:space="preserve"> با مع</w:t>
      </w:r>
      <w:r w:rsidR="00866B51">
        <w:rPr>
          <w:rtl/>
          <w:lang w:bidi="fa-IR"/>
        </w:rPr>
        <w:t>ی</w:t>
      </w:r>
      <w:r>
        <w:rPr>
          <w:rtl/>
          <w:lang w:bidi="fa-IR"/>
        </w:rPr>
        <w:t>ارها و نشانه</w:t>
      </w:r>
      <w:r w:rsidR="00C538D4">
        <w:rPr>
          <w:rtl/>
          <w:lang w:bidi="fa-IR"/>
        </w:rPr>
        <w:t xml:space="preserve"> </w:t>
      </w:r>
      <w:r>
        <w:rPr>
          <w:rtl/>
          <w:lang w:bidi="fa-IR"/>
        </w:rPr>
        <w:t>ها</w:t>
      </w:r>
      <w:r w:rsidR="00866B51">
        <w:rPr>
          <w:rtl/>
          <w:lang w:bidi="fa-IR"/>
        </w:rPr>
        <w:t>ی</w:t>
      </w:r>
      <w:r>
        <w:rPr>
          <w:rtl/>
          <w:lang w:bidi="fa-IR"/>
        </w:rPr>
        <w:t xml:space="preserve"> شناخت پره</w:t>
      </w:r>
      <w:r w:rsidR="00866B51">
        <w:rPr>
          <w:rtl/>
          <w:lang w:bidi="fa-IR"/>
        </w:rPr>
        <w:t>ی</w:t>
      </w:r>
      <w:r>
        <w:rPr>
          <w:rtl/>
          <w:lang w:bidi="fa-IR"/>
        </w:rPr>
        <w:t>زکاران حق</w:t>
      </w:r>
      <w:r w:rsidR="00866B51">
        <w:rPr>
          <w:rtl/>
          <w:lang w:bidi="fa-IR"/>
        </w:rPr>
        <w:t>ی</w:t>
      </w:r>
      <w:r>
        <w:rPr>
          <w:rtl/>
          <w:lang w:bidi="fa-IR"/>
        </w:rPr>
        <w:t>ق</w:t>
      </w:r>
      <w:r w:rsidR="00866B51">
        <w:rPr>
          <w:rtl/>
          <w:lang w:bidi="fa-IR"/>
        </w:rPr>
        <w:t>ی</w:t>
      </w:r>
      <w:r>
        <w:rPr>
          <w:rtl/>
          <w:lang w:bidi="fa-IR"/>
        </w:rPr>
        <w:t xml:space="preserve"> از نااهلان پ</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بر</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در فصل «تقوا در قرآن» برخ</w:t>
      </w:r>
      <w:r w:rsidR="00866B51">
        <w:rPr>
          <w:rtl/>
          <w:lang w:bidi="fa-IR"/>
        </w:rPr>
        <w:t>ی</w:t>
      </w:r>
      <w:r>
        <w:rPr>
          <w:rtl/>
          <w:lang w:bidi="fa-IR"/>
        </w:rPr>
        <w:t xml:space="preserve"> از آ</w:t>
      </w:r>
      <w:r w:rsidR="00866B51">
        <w:rPr>
          <w:rtl/>
          <w:lang w:bidi="fa-IR"/>
        </w:rPr>
        <w:t>ی</w:t>
      </w:r>
      <w:r>
        <w:rPr>
          <w:rtl/>
          <w:lang w:bidi="fa-IR"/>
        </w:rPr>
        <w:t>ات قرآن</w:t>
      </w:r>
      <w:r w:rsidR="00866B51">
        <w:rPr>
          <w:rtl/>
          <w:lang w:bidi="fa-IR"/>
        </w:rPr>
        <w:t>ی</w:t>
      </w:r>
      <w:r>
        <w:rPr>
          <w:rtl/>
          <w:lang w:bidi="fa-IR"/>
        </w:rPr>
        <w:t xml:space="preserve"> را که اهل تقوا را با اوصاف و</w:t>
      </w:r>
      <w:r w:rsidR="00866B51">
        <w:rPr>
          <w:rtl/>
          <w:lang w:bidi="fa-IR"/>
        </w:rPr>
        <w:t>ی</w:t>
      </w:r>
      <w:r>
        <w:rPr>
          <w:rtl/>
          <w:lang w:bidi="fa-IR"/>
        </w:rPr>
        <w:t>ژه</w:t>
      </w:r>
      <w:r w:rsidR="00C538D4">
        <w:rPr>
          <w:rtl/>
          <w:lang w:bidi="fa-IR"/>
        </w:rPr>
        <w:t xml:space="preserve"> </w:t>
      </w:r>
      <w:r>
        <w:rPr>
          <w:rtl/>
          <w:lang w:bidi="fa-IR"/>
        </w:rPr>
        <w:t>ا</w:t>
      </w:r>
      <w:r w:rsidR="00866B51">
        <w:rPr>
          <w:rtl/>
          <w:lang w:bidi="fa-IR"/>
        </w:rPr>
        <w:t>ی</w:t>
      </w:r>
      <w:r>
        <w:rPr>
          <w:rtl/>
          <w:lang w:bidi="fa-IR"/>
        </w:rPr>
        <w:t xml:space="preserve"> معرف</w:t>
      </w:r>
      <w:r w:rsidR="00866B51">
        <w:rPr>
          <w:rtl/>
          <w:lang w:bidi="fa-IR"/>
        </w:rPr>
        <w:t>ی</w:t>
      </w:r>
      <w:r>
        <w:rPr>
          <w:rtl/>
          <w:lang w:bidi="fa-IR"/>
        </w:rPr>
        <w:t xml:space="preserve"> کرده است </w:t>
      </w:r>
      <w:r w:rsidR="00866B51">
        <w:rPr>
          <w:rtl/>
          <w:lang w:bidi="fa-IR"/>
        </w:rPr>
        <w:t>ی</w:t>
      </w:r>
      <w:r>
        <w:rPr>
          <w:rtl/>
          <w:lang w:bidi="fa-IR"/>
        </w:rPr>
        <w:t>ادآور شد</w:t>
      </w:r>
      <w:r w:rsidR="00866B51">
        <w:rPr>
          <w:rtl/>
          <w:lang w:bidi="fa-IR"/>
        </w:rPr>
        <w:t>ی</w:t>
      </w:r>
      <w:r>
        <w:rPr>
          <w:rtl/>
          <w:lang w:bidi="fa-IR"/>
        </w:rPr>
        <w:t>م</w:t>
      </w:r>
      <w:r w:rsidR="00866B51">
        <w:rPr>
          <w:rtl/>
          <w:lang w:bidi="fa-IR"/>
        </w:rPr>
        <w:t xml:space="preserve">. </w:t>
      </w:r>
      <w:r>
        <w:rPr>
          <w:rtl/>
          <w:lang w:bidi="fa-IR"/>
        </w:rPr>
        <w:t>حضرات معصوم</w:t>
      </w:r>
      <w:r w:rsidR="00866B51">
        <w:rPr>
          <w:rtl/>
          <w:lang w:bidi="fa-IR"/>
        </w:rPr>
        <w:t>ی</w:t>
      </w:r>
      <w:r>
        <w:rPr>
          <w:rtl/>
          <w:lang w:bidi="fa-IR"/>
        </w:rPr>
        <w:t>ن و پ</w:t>
      </w:r>
      <w:r w:rsidR="00866B51">
        <w:rPr>
          <w:rtl/>
          <w:lang w:bidi="fa-IR"/>
        </w:rPr>
        <w:t>ی</w:t>
      </w:r>
      <w:r>
        <w:rPr>
          <w:rtl/>
          <w:lang w:bidi="fa-IR"/>
        </w:rPr>
        <w:t>شوا</w:t>
      </w:r>
      <w:r w:rsidR="00866B51">
        <w:rPr>
          <w:rtl/>
          <w:lang w:bidi="fa-IR"/>
        </w:rPr>
        <w:t>ی</w:t>
      </w:r>
      <w:r>
        <w:rPr>
          <w:rtl/>
          <w:lang w:bidi="fa-IR"/>
        </w:rPr>
        <w:t xml:space="preserve">ان بزرگ اسلام </w:t>
      </w:r>
      <w:r w:rsidR="00C538D4" w:rsidRPr="00C538D4">
        <w:rPr>
          <w:rStyle w:val="libAlaemChar"/>
          <w:rtl/>
        </w:rPr>
        <w:t>عليهم‌السلام</w:t>
      </w:r>
      <w:r>
        <w:rPr>
          <w:rtl/>
          <w:lang w:bidi="fa-IR"/>
        </w:rPr>
        <w:t xml:space="preserve"> ن</w:t>
      </w:r>
      <w:r w:rsidR="00866B51">
        <w:rPr>
          <w:rtl/>
          <w:lang w:bidi="fa-IR"/>
        </w:rPr>
        <w:t>ی</w:t>
      </w:r>
      <w:r>
        <w:rPr>
          <w:rtl/>
          <w:lang w:bidi="fa-IR"/>
        </w:rPr>
        <w:t>ز جهت شناخت درست پره</w:t>
      </w:r>
      <w:r w:rsidR="00866B51">
        <w:rPr>
          <w:rtl/>
          <w:lang w:bidi="fa-IR"/>
        </w:rPr>
        <w:t>ی</w:t>
      </w:r>
      <w:r>
        <w:rPr>
          <w:rtl/>
          <w:lang w:bidi="fa-IR"/>
        </w:rPr>
        <w:t>زکاران و اهل تقوا</w:t>
      </w:r>
      <w:r w:rsidR="00866B51">
        <w:rPr>
          <w:rtl/>
          <w:lang w:bidi="fa-IR"/>
        </w:rPr>
        <w:t xml:space="preserve">، </w:t>
      </w:r>
      <w:r>
        <w:rPr>
          <w:rtl/>
          <w:lang w:bidi="fa-IR"/>
        </w:rPr>
        <w:t>نشانه</w:t>
      </w:r>
      <w:r w:rsidR="00C538D4">
        <w:rPr>
          <w:rtl/>
          <w:lang w:bidi="fa-IR"/>
        </w:rPr>
        <w:t xml:space="preserve"> </w:t>
      </w:r>
      <w:r>
        <w:rPr>
          <w:rtl/>
          <w:lang w:bidi="fa-IR"/>
        </w:rPr>
        <w:t>ها</w:t>
      </w:r>
      <w:r w:rsidR="00866B51">
        <w:rPr>
          <w:rtl/>
          <w:lang w:bidi="fa-IR"/>
        </w:rPr>
        <w:t>یی</w:t>
      </w:r>
      <w:r>
        <w:rPr>
          <w:rtl/>
          <w:lang w:bidi="fa-IR"/>
        </w:rPr>
        <w:t xml:space="preserve"> را ب</w:t>
      </w:r>
      <w:r w:rsidR="00866B51">
        <w:rPr>
          <w:rtl/>
          <w:lang w:bidi="fa-IR"/>
        </w:rPr>
        <w:t>ی</w:t>
      </w:r>
      <w:r>
        <w:rPr>
          <w:rtl/>
          <w:lang w:bidi="fa-IR"/>
        </w:rPr>
        <w:t>ان کرده</w:t>
      </w:r>
      <w:r w:rsidR="00C538D4">
        <w:rPr>
          <w:rtl/>
          <w:lang w:bidi="fa-IR"/>
        </w:rPr>
        <w:t xml:space="preserve"> </w:t>
      </w:r>
      <w:r>
        <w:rPr>
          <w:rtl/>
          <w:lang w:bidi="fa-IR"/>
        </w:rPr>
        <w:t>اند تا پ</w:t>
      </w:r>
      <w:r w:rsidR="00866B51">
        <w:rPr>
          <w:rtl/>
          <w:lang w:bidi="fa-IR"/>
        </w:rPr>
        <w:t>ی</w:t>
      </w:r>
      <w:r>
        <w:rPr>
          <w:rtl/>
          <w:lang w:bidi="fa-IR"/>
        </w:rPr>
        <w:t>روان آنان بتوانند خود را با آن نشانه</w:t>
      </w:r>
      <w:r w:rsidR="00C538D4">
        <w:rPr>
          <w:rtl/>
          <w:lang w:bidi="fa-IR"/>
        </w:rPr>
        <w:t xml:space="preserve"> </w:t>
      </w:r>
      <w:r>
        <w:rPr>
          <w:rtl/>
          <w:lang w:bidi="fa-IR"/>
        </w:rPr>
        <w:t>ها محک زده</w:t>
      </w:r>
      <w:r w:rsidR="00866B51">
        <w:rPr>
          <w:rtl/>
          <w:lang w:bidi="fa-IR"/>
        </w:rPr>
        <w:t xml:space="preserve">، </w:t>
      </w:r>
      <w:r>
        <w:rPr>
          <w:rtl/>
          <w:lang w:bidi="fa-IR"/>
        </w:rPr>
        <w:t>و ا</w:t>
      </w:r>
      <w:r w:rsidR="00866B51">
        <w:rPr>
          <w:rtl/>
          <w:lang w:bidi="fa-IR"/>
        </w:rPr>
        <w:t>ی</w:t>
      </w:r>
      <w:r>
        <w:rPr>
          <w:rtl/>
          <w:lang w:bidi="fa-IR"/>
        </w:rPr>
        <w:t>مان و تقوا</w:t>
      </w:r>
      <w:r w:rsidR="00866B51">
        <w:rPr>
          <w:rtl/>
          <w:lang w:bidi="fa-IR"/>
        </w:rPr>
        <w:t>ی</w:t>
      </w:r>
      <w:r>
        <w:rPr>
          <w:rtl/>
          <w:lang w:bidi="fa-IR"/>
        </w:rPr>
        <w:t xml:space="preserve"> خو</w:t>
      </w:r>
      <w:r w:rsidR="00866B51">
        <w:rPr>
          <w:rtl/>
          <w:lang w:bidi="fa-IR"/>
        </w:rPr>
        <w:t>ی</w:t>
      </w:r>
      <w:r>
        <w:rPr>
          <w:rtl/>
          <w:lang w:bidi="fa-IR"/>
        </w:rPr>
        <w:t>ش را ب</w:t>
      </w:r>
      <w:r w:rsidR="00866B51">
        <w:rPr>
          <w:rtl/>
          <w:lang w:bidi="fa-IR"/>
        </w:rPr>
        <w:t>ی</w:t>
      </w:r>
      <w:r>
        <w:rPr>
          <w:rtl/>
          <w:lang w:bidi="fa-IR"/>
        </w:rPr>
        <w:t>ازما</w:t>
      </w:r>
      <w:r w:rsidR="00866B51">
        <w:rPr>
          <w:rtl/>
          <w:lang w:bidi="fa-IR"/>
        </w:rPr>
        <w:t>ی</w:t>
      </w:r>
      <w:r>
        <w:rPr>
          <w:rtl/>
          <w:lang w:bidi="fa-IR"/>
        </w:rPr>
        <w:t>ند</w:t>
      </w:r>
      <w:r w:rsidR="00866B51">
        <w:rPr>
          <w:rtl/>
          <w:lang w:bidi="fa-IR"/>
        </w:rPr>
        <w:t xml:space="preserve">، </w:t>
      </w:r>
      <w:r>
        <w:rPr>
          <w:rtl/>
          <w:lang w:bidi="fa-IR"/>
        </w:rPr>
        <w:t>و نسبت به د</w:t>
      </w:r>
      <w:r w:rsidR="00866B51">
        <w:rPr>
          <w:rtl/>
          <w:lang w:bidi="fa-IR"/>
        </w:rPr>
        <w:t>ی</w:t>
      </w:r>
      <w:r>
        <w:rPr>
          <w:rtl/>
          <w:lang w:bidi="fa-IR"/>
        </w:rPr>
        <w:t>گران ن</w:t>
      </w:r>
      <w:r w:rsidR="00866B51">
        <w:rPr>
          <w:rtl/>
          <w:lang w:bidi="fa-IR"/>
        </w:rPr>
        <w:t>ی</w:t>
      </w:r>
      <w:r>
        <w:rPr>
          <w:rtl/>
          <w:lang w:bidi="fa-IR"/>
        </w:rPr>
        <w:t>ز فر</w:t>
      </w:r>
      <w:r w:rsidR="00866B51">
        <w:rPr>
          <w:rtl/>
          <w:lang w:bidi="fa-IR"/>
        </w:rPr>
        <w:t>ی</w:t>
      </w:r>
      <w:r>
        <w:rPr>
          <w:rtl/>
          <w:lang w:bidi="fa-IR"/>
        </w:rPr>
        <w:t>ب ظاهر را نخورده</w:t>
      </w:r>
      <w:r w:rsidR="00866B51">
        <w:rPr>
          <w:rtl/>
          <w:lang w:bidi="fa-IR"/>
        </w:rPr>
        <w:t xml:space="preserve">، </w:t>
      </w:r>
      <w:r>
        <w:rPr>
          <w:rtl/>
          <w:lang w:bidi="fa-IR"/>
        </w:rPr>
        <w:t>پره</w:t>
      </w:r>
      <w:r w:rsidR="00866B51">
        <w:rPr>
          <w:rtl/>
          <w:lang w:bidi="fa-IR"/>
        </w:rPr>
        <w:t>ی</w:t>
      </w:r>
      <w:r>
        <w:rPr>
          <w:rtl/>
          <w:lang w:bidi="fa-IR"/>
        </w:rPr>
        <w:t>زکاران حق</w:t>
      </w:r>
      <w:r w:rsidR="00866B51">
        <w:rPr>
          <w:rtl/>
          <w:lang w:bidi="fa-IR"/>
        </w:rPr>
        <w:t>ی</w:t>
      </w:r>
      <w:r>
        <w:rPr>
          <w:rtl/>
          <w:lang w:bidi="fa-IR"/>
        </w:rPr>
        <w:t>ق</w:t>
      </w:r>
      <w:r w:rsidR="00866B51">
        <w:rPr>
          <w:rtl/>
          <w:lang w:bidi="fa-IR"/>
        </w:rPr>
        <w:t>ی</w:t>
      </w:r>
      <w:r>
        <w:rPr>
          <w:rtl/>
          <w:lang w:bidi="fa-IR"/>
        </w:rPr>
        <w:t xml:space="preserve"> را از هواپرستان ر</w:t>
      </w:r>
      <w:r w:rsidR="00866B51">
        <w:rPr>
          <w:rtl/>
          <w:lang w:bidi="fa-IR"/>
        </w:rPr>
        <w:t>ی</w:t>
      </w:r>
      <w:r>
        <w:rPr>
          <w:rtl/>
          <w:lang w:bidi="fa-IR"/>
        </w:rPr>
        <w:t>اکار باز شناسند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«لا </w:t>
      </w:r>
      <w:r w:rsidR="00866B51">
        <w:rPr>
          <w:rtl/>
          <w:lang w:bidi="fa-IR"/>
        </w:rPr>
        <w:t>ی</w:t>
      </w:r>
      <w:r>
        <w:rPr>
          <w:rtl/>
          <w:lang w:bidi="fa-IR"/>
        </w:rPr>
        <w:t>غُرَّنَّکَ بُکاؤُهُمْ فَإِنَّ التَّقْو</w:t>
      </w:r>
      <w:r w:rsidR="00866B51">
        <w:rPr>
          <w:rtl/>
          <w:lang w:bidi="fa-IR"/>
        </w:rPr>
        <w:t>ی</w:t>
      </w:r>
      <w:r>
        <w:rPr>
          <w:rtl/>
          <w:lang w:bidi="fa-IR"/>
        </w:rPr>
        <w:t xml:space="preserve"> فِ</w:t>
      </w:r>
      <w:r w:rsidR="00866B51">
        <w:rPr>
          <w:rtl/>
          <w:lang w:bidi="fa-IR"/>
        </w:rPr>
        <w:t>ی</w:t>
      </w:r>
      <w:r>
        <w:rPr>
          <w:rtl/>
          <w:lang w:bidi="fa-IR"/>
        </w:rPr>
        <w:t xml:space="preserve"> الْقَلْبِ»</w:t>
      </w:r>
      <w:r w:rsidR="00866B51">
        <w:rPr>
          <w:rtl/>
          <w:lang w:bidi="fa-IR"/>
        </w:rPr>
        <w:t xml:space="preserve">. </w:t>
      </w:r>
      <w:r w:rsidR="00866B51" w:rsidRPr="00C538D4">
        <w:rPr>
          <w:rStyle w:val="libFootnotenumChar"/>
          <w:rtl/>
          <w:lang w:bidi="fa-IR"/>
        </w:rPr>
        <w:t>(</w:t>
      </w:r>
      <w:r w:rsidRPr="00C538D4">
        <w:rPr>
          <w:rStyle w:val="libFootnotenumChar"/>
          <w:rtl/>
        </w:rPr>
        <w:t>197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«گر</w:t>
      </w:r>
      <w:r w:rsidR="00866B51">
        <w:rPr>
          <w:rtl/>
          <w:lang w:bidi="fa-IR"/>
        </w:rPr>
        <w:t>ی</w:t>
      </w:r>
      <w:r>
        <w:rPr>
          <w:rtl/>
          <w:lang w:bidi="fa-IR"/>
        </w:rPr>
        <w:t>ه آنان</w:t>
      </w:r>
      <w:r w:rsidR="00866B51">
        <w:rPr>
          <w:rtl/>
          <w:lang w:bidi="fa-IR"/>
        </w:rPr>
        <w:t xml:space="preserve"> (</w:t>
      </w:r>
      <w:r>
        <w:rPr>
          <w:rtl/>
          <w:lang w:bidi="fa-IR"/>
        </w:rPr>
        <w:t>که طر</w:t>
      </w:r>
      <w:r w:rsidR="00866B51">
        <w:rPr>
          <w:rtl/>
          <w:lang w:bidi="fa-IR"/>
        </w:rPr>
        <w:t>ی</w:t>
      </w:r>
      <w:r>
        <w:rPr>
          <w:rtl/>
          <w:lang w:bidi="fa-IR"/>
        </w:rPr>
        <w:t>ق حقّ را ترک کرده</w:t>
      </w:r>
      <w:r w:rsidR="00C538D4">
        <w:rPr>
          <w:rtl/>
          <w:lang w:bidi="fa-IR"/>
        </w:rPr>
        <w:t xml:space="preserve"> </w:t>
      </w:r>
      <w:r>
        <w:rPr>
          <w:rtl/>
          <w:lang w:bidi="fa-IR"/>
        </w:rPr>
        <w:t>اند</w:t>
      </w:r>
      <w:r w:rsidR="00866B51">
        <w:rPr>
          <w:rtl/>
          <w:lang w:bidi="fa-IR"/>
        </w:rPr>
        <w:t xml:space="preserve">) </w:t>
      </w:r>
      <w:r>
        <w:rPr>
          <w:rtl/>
          <w:lang w:bidi="fa-IR"/>
        </w:rPr>
        <w:t>نبا</w:t>
      </w:r>
      <w:r w:rsidR="00866B51">
        <w:rPr>
          <w:rtl/>
          <w:lang w:bidi="fa-IR"/>
        </w:rPr>
        <w:t>ی</w:t>
      </w:r>
      <w:r>
        <w:rPr>
          <w:rtl/>
          <w:lang w:bidi="fa-IR"/>
        </w:rPr>
        <w:t>د تو را فر</w:t>
      </w:r>
      <w:r w:rsidR="00866B51">
        <w:rPr>
          <w:rtl/>
          <w:lang w:bidi="fa-IR"/>
        </w:rPr>
        <w:t>ی</w:t>
      </w:r>
      <w:r>
        <w:rPr>
          <w:rtl/>
          <w:lang w:bidi="fa-IR"/>
        </w:rPr>
        <w:t>ب دهد</w:t>
      </w:r>
      <w:r w:rsidR="00866B51">
        <w:rPr>
          <w:rtl/>
          <w:lang w:bidi="fa-IR"/>
        </w:rPr>
        <w:t xml:space="preserve">، </w:t>
      </w:r>
      <w:r>
        <w:rPr>
          <w:rtl/>
          <w:lang w:bidi="fa-IR"/>
        </w:rPr>
        <w:t>چه آنکه تقوا در قلب است»</w:t>
      </w:r>
      <w:r w:rsidR="00866B51">
        <w:rPr>
          <w:rtl/>
          <w:lang w:bidi="fa-IR"/>
        </w:rPr>
        <w:t xml:space="preserve">. </w:t>
      </w:r>
    </w:p>
    <w:p w:rsidR="00942005" w:rsidRDefault="00942005" w:rsidP="00942005">
      <w:pPr>
        <w:pStyle w:val="libNormal"/>
        <w:rPr>
          <w:rtl/>
          <w:lang w:bidi="fa-IR"/>
        </w:rPr>
      </w:pPr>
      <w:r>
        <w:rPr>
          <w:rtl/>
          <w:lang w:bidi="fa-IR"/>
        </w:rPr>
        <w:t>حقا</w:t>
      </w:r>
      <w:r w:rsidR="00866B51">
        <w:rPr>
          <w:rtl/>
          <w:lang w:bidi="fa-IR"/>
        </w:rPr>
        <w:t>ی</w:t>
      </w:r>
      <w:r>
        <w:rPr>
          <w:rtl/>
          <w:lang w:bidi="fa-IR"/>
        </w:rPr>
        <w:t>ق قلب</w:t>
      </w:r>
      <w:r w:rsidR="00866B51">
        <w:rPr>
          <w:rtl/>
          <w:lang w:bidi="fa-IR"/>
        </w:rPr>
        <w:t>ی</w:t>
      </w:r>
      <w:r>
        <w:rPr>
          <w:rtl/>
          <w:lang w:bidi="fa-IR"/>
        </w:rPr>
        <w:t xml:space="preserve"> به وس</w:t>
      </w:r>
      <w:r w:rsidR="00866B51">
        <w:rPr>
          <w:rtl/>
          <w:lang w:bidi="fa-IR"/>
        </w:rPr>
        <w:t>ی</w:t>
      </w:r>
      <w:r>
        <w:rPr>
          <w:rtl/>
          <w:lang w:bidi="fa-IR"/>
        </w:rPr>
        <w:t>له اعمال ظاهر</w:t>
      </w:r>
      <w:r w:rsidR="00866B51">
        <w:rPr>
          <w:rtl/>
          <w:lang w:bidi="fa-IR"/>
        </w:rPr>
        <w:t>ی</w:t>
      </w:r>
      <w:r>
        <w:rPr>
          <w:rtl/>
          <w:lang w:bidi="fa-IR"/>
        </w:rPr>
        <w:t xml:space="preserve"> - که ممکن است با انگ</w:t>
      </w:r>
      <w:r w:rsidR="00866B51">
        <w:rPr>
          <w:rtl/>
          <w:lang w:bidi="fa-IR"/>
        </w:rPr>
        <w:t>ی</w:t>
      </w:r>
      <w:r>
        <w:rPr>
          <w:rtl/>
          <w:lang w:bidi="fa-IR"/>
        </w:rPr>
        <w:t>زه فر</w:t>
      </w:r>
      <w:r w:rsidR="00866B51">
        <w:rPr>
          <w:rtl/>
          <w:lang w:bidi="fa-IR"/>
        </w:rPr>
        <w:t>ی</w:t>
      </w:r>
      <w:r>
        <w:rPr>
          <w:rtl/>
          <w:lang w:bidi="fa-IR"/>
        </w:rPr>
        <w:t>ب کار</w:t>
      </w:r>
      <w:r w:rsidR="00866B51">
        <w:rPr>
          <w:rtl/>
          <w:lang w:bidi="fa-IR"/>
        </w:rPr>
        <w:t>ی</w:t>
      </w:r>
      <w:r>
        <w:rPr>
          <w:rtl/>
          <w:lang w:bidi="fa-IR"/>
        </w:rPr>
        <w:t xml:space="preserve"> و ر</w:t>
      </w:r>
      <w:r w:rsidR="00866B51">
        <w:rPr>
          <w:rtl/>
          <w:lang w:bidi="fa-IR"/>
        </w:rPr>
        <w:t>ی</w:t>
      </w:r>
      <w:r>
        <w:rPr>
          <w:rtl/>
          <w:lang w:bidi="fa-IR"/>
        </w:rPr>
        <w:t>ا صورت پذ</w:t>
      </w:r>
      <w:r w:rsidR="00866B51">
        <w:rPr>
          <w:rtl/>
          <w:lang w:bidi="fa-IR"/>
        </w:rPr>
        <w:t>ی</w:t>
      </w:r>
      <w:r>
        <w:rPr>
          <w:rtl/>
          <w:lang w:bidi="fa-IR"/>
        </w:rPr>
        <w:t>رد - شناخته نم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بلکه با</w:t>
      </w:r>
      <w:r w:rsidR="00866B51">
        <w:rPr>
          <w:rtl/>
          <w:lang w:bidi="fa-IR"/>
        </w:rPr>
        <w:t>ی</w:t>
      </w:r>
      <w:r>
        <w:rPr>
          <w:rtl/>
          <w:lang w:bidi="fa-IR"/>
        </w:rPr>
        <w:t>د از طر</w:t>
      </w:r>
      <w:r w:rsidR="00866B51">
        <w:rPr>
          <w:rtl/>
          <w:lang w:bidi="fa-IR"/>
        </w:rPr>
        <w:t>ی</w:t>
      </w:r>
      <w:r>
        <w:rPr>
          <w:rtl/>
          <w:lang w:bidi="fa-IR"/>
        </w:rPr>
        <w:t>ق پ</w:t>
      </w:r>
      <w:r w:rsidR="00866B51">
        <w:rPr>
          <w:rtl/>
          <w:lang w:bidi="fa-IR"/>
        </w:rPr>
        <w:t>ی</w:t>
      </w:r>
      <w:r w:rsidR="00C538D4">
        <w:rPr>
          <w:rtl/>
          <w:lang w:bidi="fa-IR"/>
        </w:rPr>
        <w:t xml:space="preserve"> </w:t>
      </w:r>
      <w:r>
        <w:rPr>
          <w:rtl/>
          <w:lang w:bidi="fa-IR"/>
        </w:rPr>
        <w:t>آمدها و آثار حتم</w:t>
      </w:r>
      <w:r w:rsidR="00866B51">
        <w:rPr>
          <w:rtl/>
          <w:lang w:bidi="fa-IR"/>
        </w:rPr>
        <w:t>ی</w:t>
      </w:r>
      <w:r>
        <w:rPr>
          <w:rtl/>
          <w:lang w:bidi="fa-IR"/>
        </w:rPr>
        <w:t xml:space="preserve"> آن خصوصاً در شرا</w:t>
      </w:r>
      <w:r w:rsidR="00866B51">
        <w:rPr>
          <w:rtl/>
          <w:lang w:bidi="fa-IR"/>
        </w:rPr>
        <w:t>ی</w:t>
      </w:r>
      <w:r>
        <w:rPr>
          <w:rtl/>
          <w:lang w:bidi="fa-IR"/>
        </w:rPr>
        <w:t>ط و</w:t>
      </w:r>
      <w:r w:rsidR="00866B51">
        <w:rPr>
          <w:rtl/>
          <w:lang w:bidi="fa-IR"/>
        </w:rPr>
        <w:t>ی</w:t>
      </w:r>
      <w:r>
        <w:rPr>
          <w:rtl/>
          <w:lang w:bidi="fa-IR"/>
        </w:rPr>
        <w:t>ژه</w:t>
      </w:r>
      <w:r w:rsidR="00C538D4">
        <w:rPr>
          <w:rtl/>
          <w:lang w:bidi="fa-IR"/>
        </w:rPr>
        <w:t xml:space="preserve"> </w:t>
      </w:r>
      <w:r>
        <w:rPr>
          <w:rtl/>
          <w:lang w:bidi="fa-IR"/>
        </w:rPr>
        <w:t>ا</w:t>
      </w:r>
      <w:r w:rsidR="00866B51">
        <w:rPr>
          <w:rtl/>
          <w:lang w:bidi="fa-IR"/>
        </w:rPr>
        <w:t>ی</w:t>
      </w:r>
      <w:r>
        <w:rPr>
          <w:rtl/>
          <w:lang w:bidi="fa-IR"/>
        </w:rPr>
        <w:t xml:space="preserve"> که امکان تظاهر و ر</w:t>
      </w:r>
      <w:r w:rsidR="00866B51">
        <w:rPr>
          <w:rtl/>
          <w:lang w:bidi="fa-IR"/>
        </w:rPr>
        <w:t>ی</w:t>
      </w:r>
      <w:r>
        <w:rPr>
          <w:rtl/>
          <w:lang w:bidi="fa-IR"/>
        </w:rPr>
        <w:t>اکار</w:t>
      </w:r>
      <w:r w:rsidR="00866B51">
        <w:rPr>
          <w:rtl/>
          <w:lang w:bidi="fa-IR"/>
        </w:rPr>
        <w:t>ی</w:t>
      </w:r>
      <w:r>
        <w:rPr>
          <w:rtl/>
          <w:lang w:bidi="fa-IR"/>
        </w:rPr>
        <w:t xml:space="preserve"> ضع</w:t>
      </w:r>
      <w:r w:rsidR="00866B51">
        <w:rPr>
          <w:rtl/>
          <w:lang w:bidi="fa-IR"/>
        </w:rPr>
        <w:t>ی</w:t>
      </w:r>
      <w:r>
        <w:rPr>
          <w:rtl/>
          <w:lang w:bidi="fa-IR"/>
        </w:rPr>
        <w:t>ف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به آن پ</w:t>
      </w:r>
      <w:r w:rsidR="00866B51">
        <w:rPr>
          <w:rtl/>
          <w:lang w:bidi="fa-IR"/>
        </w:rPr>
        <w:t>ی</w:t>
      </w:r>
      <w:r>
        <w:rPr>
          <w:rtl/>
          <w:lang w:bidi="fa-IR"/>
        </w:rPr>
        <w:t xml:space="preserve"> برد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«عِنْدَ حُضوُرِ الشَّهَواتِ وَ اللَّذَّاتِ </w:t>
      </w:r>
      <w:r w:rsidR="00866B51">
        <w:rPr>
          <w:rtl/>
          <w:lang w:bidi="fa-IR"/>
        </w:rPr>
        <w:t>ی</w:t>
      </w:r>
      <w:r>
        <w:rPr>
          <w:rtl/>
          <w:lang w:bidi="fa-IR"/>
        </w:rPr>
        <w:t>تَبَ</w:t>
      </w:r>
      <w:r w:rsidR="00866B51">
        <w:rPr>
          <w:rtl/>
          <w:lang w:bidi="fa-IR"/>
        </w:rPr>
        <w:t>ی</w:t>
      </w:r>
      <w:r>
        <w:rPr>
          <w:rtl/>
          <w:lang w:bidi="fa-IR"/>
        </w:rPr>
        <w:t>نُ وَرَعُ الْأَتْقِ</w:t>
      </w:r>
      <w:r w:rsidR="00866B51">
        <w:rPr>
          <w:rtl/>
          <w:lang w:bidi="fa-IR"/>
        </w:rPr>
        <w:t>ی</w:t>
      </w:r>
      <w:r>
        <w:rPr>
          <w:rtl/>
          <w:lang w:bidi="fa-IR"/>
        </w:rPr>
        <w:t>اءِ»</w:t>
      </w:r>
      <w:r w:rsidR="00866B51">
        <w:rPr>
          <w:rtl/>
          <w:lang w:bidi="fa-IR"/>
        </w:rPr>
        <w:t xml:space="preserve">. </w:t>
      </w:r>
      <w:r w:rsidR="00866B51" w:rsidRPr="00C538D4">
        <w:rPr>
          <w:rStyle w:val="libFootnotenumChar"/>
          <w:rtl/>
          <w:lang w:bidi="fa-IR"/>
        </w:rPr>
        <w:t>(</w:t>
      </w:r>
      <w:r w:rsidRPr="00C538D4">
        <w:rPr>
          <w:rStyle w:val="libFootnotenumChar"/>
          <w:rtl/>
        </w:rPr>
        <w:t>198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«پارسا</w:t>
      </w:r>
      <w:r w:rsidR="00866B51">
        <w:rPr>
          <w:rtl/>
          <w:lang w:bidi="fa-IR"/>
        </w:rPr>
        <w:t>یی</w:t>
      </w:r>
      <w:r>
        <w:rPr>
          <w:rtl/>
          <w:lang w:bidi="fa-IR"/>
        </w:rPr>
        <w:t xml:space="preserve"> پره</w:t>
      </w:r>
      <w:r w:rsidR="00866B51">
        <w:rPr>
          <w:rtl/>
          <w:lang w:bidi="fa-IR"/>
        </w:rPr>
        <w:t>ی</w:t>
      </w:r>
      <w:r>
        <w:rPr>
          <w:rtl/>
          <w:lang w:bidi="fa-IR"/>
        </w:rPr>
        <w:t>زکاران</w:t>
      </w:r>
      <w:r w:rsidR="00866B51">
        <w:rPr>
          <w:rtl/>
          <w:lang w:bidi="fa-IR"/>
        </w:rPr>
        <w:t xml:space="preserve">، </w:t>
      </w:r>
      <w:r>
        <w:rPr>
          <w:rtl/>
          <w:lang w:bidi="fa-IR"/>
        </w:rPr>
        <w:t>هنگام رو به رو شدن با خواسته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و</w:t>
      </w:r>
      <w:r w:rsidR="00866B51">
        <w:rPr>
          <w:rtl/>
          <w:lang w:bidi="fa-IR"/>
        </w:rPr>
        <w:t xml:space="preserve"> (</w:t>
      </w:r>
      <w:r>
        <w:rPr>
          <w:rtl/>
          <w:lang w:bidi="fa-IR"/>
        </w:rPr>
        <w:t>جاذبه</w:t>
      </w:r>
      <w:r w:rsidR="00C538D4">
        <w:rPr>
          <w:rtl/>
          <w:lang w:bidi="fa-IR"/>
        </w:rPr>
        <w:t xml:space="preserve"> </w:t>
      </w:r>
      <w:r>
        <w:rPr>
          <w:rtl/>
          <w:lang w:bidi="fa-IR"/>
        </w:rPr>
        <w:t>ها</w:t>
      </w:r>
      <w:r w:rsidR="00866B51">
        <w:rPr>
          <w:rtl/>
          <w:lang w:bidi="fa-IR"/>
        </w:rPr>
        <w:t xml:space="preserve">ی) </w:t>
      </w:r>
      <w:r>
        <w:rPr>
          <w:rtl/>
          <w:lang w:bidi="fa-IR"/>
        </w:rPr>
        <w:t>لذّت بخش</w:t>
      </w:r>
      <w:r w:rsidR="00866B51">
        <w:rPr>
          <w:rtl/>
          <w:lang w:bidi="fa-IR"/>
        </w:rPr>
        <w:t xml:space="preserve">، </w:t>
      </w:r>
      <w:r>
        <w:rPr>
          <w:rtl/>
          <w:lang w:bidi="fa-IR"/>
        </w:rPr>
        <w:t>روشن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حق</w:t>
      </w:r>
      <w:r w:rsidR="00866B51">
        <w:rPr>
          <w:rtl/>
          <w:lang w:bidi="fa-IR"/>
        </w:rPr>
        <w:t>ی</w:t>
      </w:r>
      <w:r>
        <w:rPr>
          <w:rtl/>
          <w:lang w:bidi="fa-IR"/>
        </w:rPr>
        <w:t>قتاً تقوا ندارد</w:t>
      </w:r>
      <w:r w:rsidR="00866B51">
        <w:rPr>
          <w:rtl/>
          <w:lang w:bidi="fa-IR"/>
        </w:rPr>
        <w:t xml:space="preserve">، </w:t>
      </w:r>
      <w:r>
        <w:rPr>
          <w:rtl/>
          <w:lang w:bidi="fa-IR"/>
        </w:rPr>
        <w:t>با مواجه شدن صحنه</w:t>
      </w:r>
      <w:r w:rsidR="00C538D4">
        <w:rPr>
          <w:rtl/>
          <w:lang w:bidi="fa-IR"/>
        </w:rPr>
        <w:t xml:space="preserve"> </w:t>
      </w:r>
      <w:r>
        <w:rPr>
          <w:rtl/>
          <w:lang w:bidi="fa-IR"/>
        </w:rPr>
        <w:t>ها</w:t>
      </w:r>
      <w:r w:rsidR="00866B51">
        <w:rPr>
          <w:rtl/>
          <w:lang w:bidi="fa-IR"/>
        </w:rPr>
        <w:t>ی</w:t>
      </w:r>
      <w:r>
        <w:rPr>
          <w:rtl/>
          <w:lang w:bidi="fa-IR"/>
        </w:rPr>
        <w:t xml:space="preserve"> شهوت</w:t>
      </w:r>
      <w:r w:rsidR="00C538D4">
        <w:rPr>
          <w:rtl/>
          <w:lang w:bidi="fa-IR"/>
        </w:rPr>
        <w:t xml:space="preserve"> </w:t>
      </w:r>
      <w:r>
        <w:rPr>
          <w:rtl/>
          <w:lang w:bidi="fa-IR"/>
        </w:rPr>
        <w:t>انگ</w:t>
      </w:r>
      <w:r w:rsidR="00866B51">
        <w:rPr>
          <w:rtl/>
          <w:lang w:bidi="fa-IR"/>
        </w:rPr>
        <w:t>ی</w:t>
      </w:r>
      <w:r>
        <w:rPr>
          <w:rtl/>
          <w:lang w:bidi="fa-IR"/>
        </w:rPr>
        <w:t>ز</w:t>
      </w:r>
      <w:r w:rsidR="00866B51">
        <w:rPr>
          <w:rtl/>
          <w:lang w:bidi="fa-IR"/>
        </w:rPr>
        <w:t xml:space="preserve">، </w:t>
      </w:r>
      <w:r>
        <w:rPr>
          <w:rtl/>
          <w:lang w:bidi="fa-IR"/>
        </w:rPr>
        <w:t>قدرت خوددار</w:t>
      </w:r>
      <w:r w:rsidR="00866B51">
        <w:rPr>
          <w:rtl/>
          <w:lang w:bidi="fa-IR"/>
        </w:rPr>
        <w:t>ی</w:t>
      </w:r>
      <w:r>
        <w:rPr>
          <w:rtl/>
          <w:lang w:bidi="fa-IR"/>
        </w:rPr>
        <w:t xml:space="preserve"> و کفّ نفس ندارد و د</w:t>
      </w:r>
      <w:r w:rsidR="00866B51">
        <w:rPr>
          <w:rtl/>
          <w:lang w:bidi="fa-IR"/>
        </w:rPr>
        <w:t>ی</w:t>
      </w:r>
      <w:r>
        <w:rPr>
          <w:rtl/>
          <w:lang w:bidi="fa-IR"/>
        </w:rPr>
        <w:t xml:space="preserve">ر </w:t>
      </w:r>
      <w:r w:rsidR="00866B51">
        <w:rPr>
          <w:rtl/>
          <w:lang w:bidi="fa-IR"/>
        </w:rPr>
        <w:t>ی</w:t>
      </w:r>
      <w:r>
        <w:rPr>
          <w:rtl/>
          <w:lang w:bidi="fa-IR"/>
        </w:rPr>
        <w:t>ا زود ر</w:t>
      </w:r>
      <w:r w:rsidR="00866B51">
        <w:rPr>
          <w:rtl/>
          <w:lang w:bidi="fa-IR"/>
        </w:rPr>
        <w:t>ی</w:t>
      </w:r>
      <w:r>
        <w:rPr>
          <w:rtl/>
          <w:lang w:bidi="fa-IR"/>
        </w:rPr>
        <w:t>اکار</w:t>
      </w:r>
      <w:r w:rsidR="00866B51">
        <w:rPr>
          <w:rtl/>
          <w:lang w:bidi="fa-IR"/>
        </w:rPr>
        <w:t>ی</w:t>
      </w:r>
      <w:r>
        <w:rPr>
          <w:rtl/>
          <w:lang w:bidi="fa-IR"/>
        </w:rPr>
        <w:t xml:space="preserve"> او بر همگان ظاهر خواهد </w:t>
      </w:r>
      <w:r>
        <w:rPr>
          <w:rtl/>
          <w:lang w:bidi="fa-IR"/>
        </w:rPr>
        <w:lastRenderedPageBreak/>
        <w:t>شد</w:t>
      </w:r>
      <w:r w:rsidR="00866B51">
        <w:rPr>
          <w:rtl/>
          <w:lang w:bidi="fa-IR"/>
        </w:rPr>
        <w:t xml:space="preserve">. </w:t>
      </w:r>
      <w:r>
        <w:rPr>
          <w:rtl/>
          <w:lang w:bidi="fa-IR"/>
        </w:rPr>
        <w:t>امّا آنکه در اثر ممارست بر خو</w:t>
      </w:r>
      <w:r w:rsidR="00866B51">
        <w:rPr>
          <w:rtl/>
          <w:lang w:bidi="fa-IR"/>
        </w:rPr>
        <w:t>ی</w:t>
      </w:r>
      <w:r>
        <w:rPr>
          <w:rtl/>
          <w:lang w:bidi="fa-IR"/>
        </w:rPr>
        <w:t>شتن دار</w:t>
      </w:r>
      <w:r w:rsidR="00866B51">
        <w:rPr>
          <w:rtl/>
          <w:lang w:bidi="fa-IR"/>
        </w:rPr>
        <w:t xml:space="preserve">ی، </w:t>
      </w:r>
      <w:r>
        <w:rPr>
          <w:rtl/>
          <w:lang w:bidi="fa-IR"/>
        </w:rPr>
        <w:t>مالک نفس و خواسته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گشته است</w:t>
      </w:r>
      <w:r w:rsidR="00866B51">
        <w:rPr>
          <w:rtl/>
          <w:lang w:bidi="fa-IR"/>
        </w:rPr>
        <w:t xml:space="preserve">، </w:t>
      </w:r>
      <w:r>
        <w:rPr>
          <w:rtl/>
          <w:lang w:bidi="fa-IR"/>
        </w:rPr>
        <w:t>به لطف خداوند و توجّه و اعانت اول</w:t>
      </w:r>
      <w:r w:rsidR="00866B51">
        <w:rPr>
          <w:rtl/>
          <w:lang w:bidi="fa-IR"/>
        </w:rPr>
        <w:t>ی</w:t>
      </w:r>
      <w:r>
        <w:rPr>
          <w:rtl/>
          <w:lang w:bidi="fa-IR"/>
        </w:rPr>
        <w:t>ا</w:t>
      </w:r>
      <w:r w:rsidR="00866B51">
        <w:rPr>
          <w:rtl/>
          <w:lang w:bidi="fa-IR"/>
        </w:rPr>
        <w:t>ی</w:t>
      </w:r>
      <w:r>
        <w:rPr>
          <w:rtl/>
          <w:lang w:bidi="fa-IR"/>
        </w:rPr>
        <w:t xml:space="preserve"> بزرگوار او م</w:t>
      </w:r>
      <w:r w:rsidR="00866B51">
        <w:rPr>
          <w:rtl/>
          <w:lang w:bidi="fa-IR"/>
        </w:rPr>
        <w:t>ی</w:t>
      </w:r>
      <w:r w:rsidR="00C538D4">
        <w:rPr>
          <w:rtl/>
          <w:lang w:bidi="fa-IR"/>
        </w:rPr>
        <w:t xml:space="preserve"> </w:t>
      </w:r>
      <w:r>
        <w:rPr>
          <w:rtl/>
          <w:lang w:bidi="fa-IR"/>
        </w:rPr>
        <w:t>تواند در برابر وسوسه</w:t>
      </w:r>
      <w:r w:rsidR="00C538D4">
        <w:rPr>
          <w:rtl/>
          <w:lang w:bidi="fa-IR"/>
        </w:rPr>
        <w:t xml:space="preserve"> </w:t>
      </w:r>
      <w:r>
        <w:rPr>
          <w:rtl/>
          <w:lang w:bidi="fa-IR"/>
        </w:rPr>
        <w:t>ها</w:t>
      </w:r>
      <w:r w:rsidR="00866B51">
        <w:rPr>
          <w:rtl/>
          <w:lang w:bidi="fa-IR"/>
        </w:rPr>
        <w:t>ی</w:t>
      </w:r>
      <w:r>
        <w:rPr>
          <w:rtl/>
          <w:lang w:bidi="fa-IR"/>
        </w:rPr>
        <w:t xml:space="preserve"> نفس و ش</w:t>
      </w:r>
      <w:r w:rsidR="00866B51">
        <w:rPr>
          <w:rtl/>
          <w:lang w:bidi="fa-IR"/>
        </w:rPr>
        <w:t>ی</w:t>
      </w:r>
      <w:r>
        <w:rPr>
          <w:rtl/>
          <w:lang w:bidi="fa-IR"/>
        </w:rPr>
        <w:t>طان ا</w:t>
      </w:r>
      <w:r w:rsidR="00866B51">
        <w:rPr>
          <w:rtl/>
          <w:lang w:bidi="fa-IR"/>
        </w:rPr>
        <w:t>ی</w:t>
      </w:r>
      <w:r>
        <w:rPr>
          <w:rtl/>
          <w:lang w:bidi="fa-IR"/>
        </w:rPr>
        <w:t>ستادگ</w:t>
      </w:r>
      <w:r w:rsidR="00866B51">
        <w:rPr>
          <w:rtl/>
          <w:lang w:bidi="fa-IR"/>
        </w:rPr>
        <w:t>ی</w:t>
      </w:r>
      <w:r>
        <w:rPr>
          <w:rtl/>
          <w:lang w:bidi="fa-IR"/>
        </w:rPr>
        <w:t xml:space="preserve"> کرده و بر آنها فائق آ</w:t>
      </w:r>
      <w:r w:rsidR="00866B51">
        <w:rPr>
          <w:rtl/>
          <w:lang w:bidi="fa-IR"/>
        </w:rPr>
        <w:t>ی</w:t>
      </w:r>
      <w:r>
        <w:rPr>
          <w:rtl/>
          <w:lang w:bidi="fa-IR"/>
        </w:rPr>
        <w:t>د</w:t>
      </w:r>
      <w:r w:rsidR="00866B51">
        <w:rPr>
          <w:rtl/>
          <w:lang w:bidi="fa-IR"/>
        </w:rPr>
        <w:t xml:space="preserve">، </w:t>
      </w:r>
      <w:r>
        <w:rPr>
          <w:rtl/>
          <w:lang w:bidi="fa-IR"/>
        </w:rPr>
        <w:t>چن</w:t>
      </w:r>
      <w:r w:rsidR="00866B51">
        <w:rPr>
          <w:rtl/>
          <w:lang w:bidi="fa-IR"/>
        </w:rPr>
        <w:t>ی</w:t>
      </w:r>
      <w:r>
        <w:rPr>
          <w:rtl/>
          <w:lang w:bidi="fa-IR"/>
        </w:rPr>
        <w:t>ن کس</w:t>
      </w:r>
      <w:r w:rsidR="00866B51">
        <w:rPr>
          <w:rtl/>
          <w:lang w:bidi="fa-IR"/>
        </w:rPr>
        <w:t>ی</w:t>
      </w:r>
      <w:r>
        <w:rPr>
          <w:rtl/>
          <w:lang w:bidi="fa-IR"/>
        </w:rPr>
        <w:t xml:space="preserve"> به معنا</w:t>
      </w:r>
      <w:r w:rsidR="00866B51">
        <w:rPr>
          <w:rtl/>
          <w:lang w:bidi="fa-IR"/>
        </w:rPr>
        <w:t>ی</w:t>
      </w:r>
      <w:r>
        <w:rPr>
          <w:rtl/>
          <w:lang w:bidi="fa-IR"/>
        </w:rPr>
        <w:t xml:space="preserve"> حق</w:t>
      </w:r>
      <w:r w:rsidR="00866B51">
        <w:rPr>
          <w:rtl/>
          <w:lang w:bidi="fa-IR"/>
        </w:rPr>
        <w:t>ی</w:t>
      </w:r>
      <w:r>
        <w:rPr>
          <w:rtl/>
          <w:lang w:bidi="fa-IR"/>
        </w:rPr>
        <w:t>ق</w:t>
      </w:r>
      <w:r w:rsidR="00866B51">
        <w:rPr>
          <w:rtl/>
          <w:lang w:bidi="fa-IR"/>
        </w:rPr>
        <w:t>ی</w:t>
      </w:r>
      <w:r>
        <w:rPr>
          <w:rtl/>
          <w:lang w:bidi="fa-IR"/>
        </w:rPr>
        <w:t xml:space="preserve"> با تقوا است</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مَلَکَ شَهْوَتَهُ کانَ تَقِ</w:t>
      </w:r>
      <w:r w:rsidR="00866B51">
        <w:rPr>
          <w:rtl/>
          <w:lang w:bidi="fa-IR"/>
        </w:rPr>
        <w:t>ی</w:t>
      </w:r>
      <w:r>
        <w:rPr>
          <w:rtl/>
          <w:lang w:bidi="fa-IR"/>
        </w:rPr>
        <w:t>اً»</w:t>
      </w:r>
      <w:r w:rsidR="00866B51">
        <w:rPr>
          <w:rtl/>
          <w:lang w:bidi="fa-IR"/>
        </w:rPr>
        <w:t xml:space="preserve">. </w:t>
      </w:r>
      <w:r w:rsidR="00866B51" w:rsidRPr="00C538D4">
        <w:rPr>
          <w:rStyle w:val="libFootnotenumChar"/>
          <w:rtl/>
          <w:lang w:bidi="fa-IR"/>
        </w:rPr>
        <w:t>(</w:t>
      </w:r>
      <w:r w:rsidRPr="00C538D4">
        <w:rPr>
          <w:rStyle w:val="libFootnotenumChar"/>
          <w:rtl/>
        </w:rPr>
        <w:t>199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 بر شهوت خو</w:t>
      </w:r>
      <w:r w:rsidR="00866B51">
        <w:rPr>
          <w:rtl/>
          <w:lang w:bidi="fa-IR"/>
        </w:rPr>
        <w:t>ی</w:t>
      </w:r>
      <w:r>
        <w:rPr>
          <w:rtl/>
          <w:lang w:bidi="fa-IR"/>
        </w:rPr>
        <w:t>ش غالب آ</w:t>
      </w:r>
      <w:r w:rsidR="00866B51">
        <w:rPr>
          <w:rtl/>
          <w:lang w:bidi="fa-IR"/>
        </w:rPr>
        <w:t>ی</w:t>
      </w:r>
      <w:r>
        <w:rPr>
          <w:rtl/>
          <w:lang w:bidi="fa-IR"/>
        </w:rPr>
        <w:t>د</w:t>
      </w:r>
      <w:r w:rsidR="00866B51">
        <w:rPr>
          <w:rtl/>
          <w:lang w:bidi="fa-IR"/>
        </w:rPr>
        <w:t xml:space="preserve">، </w:t>
      </w:r>
      <w:r>
        <w:rPr>
          <w:rtl/>
          <w:lang w:bidi="fa-IR"/>
        </w:rPr>
        <w:t>پره</w:t>
      </w:r>
      <w:r w:rsidR="00866B51">
        <w:rPr>
          <w:rtl/>
          <w:lang w:bidi="fa-IR"/>
        </w:rPr>
        <w:t>ی</w:t>
      </w:r>
      <w:r>
        <w:rPr>
          <w:rtl/>
          <w:lang w:bidi="fa-IR"/>
        </w:rPr>
        <w:t>زکار است»</w:t>
      </w:r>
      <w:r w:rsidR="00866B51">
        <w:rPr>
          <w:rtl/>
          <w:lang w:bidi="fa-IR"/>
        </w:rPr>
        <w:t xml:space="preserve">. </w:t>
      </w:r>
    </w:p>
    <w:p w:rsidR="00942005" w:rsidRDefault="00942005" w:rsidP="00942005">
      <w:pPr>
        <w:pStyle w:val="libNormal"/>
        <w:rPr>
          <w:rtl/>
          <w:lang w:bidi="fa-IR"/>
        </w:rPr>
      </w:pPr>
      <w:r>
        <w:rPr>
          <w:rtl/>
          <w:lang w:bidi="fa-IR"/>
        </w:rPr>
        <w:t>چرا که حق</w:t>
      </w:r>
      <w:r w:rsidR="00866B51">
        <w:rPr>
          <w:rtl/>
          <w:lang w:bidi="fa-IR"/>
        </w:rPr>
        <w:t>ی</w:t>
      </w:r>
      <w:r>
        <w:rPr>
          <w:rtl/>
          <w:lang w:bidi="fa-IR"/>
        </w:rPr>
        <w:t>قت تقوا</w:t>
      </w:r>
      <w:r w:rsidR="00866B51">
        <w:rPr>
          <w:rtl/>
          <w:lang w:bidi="fa-IR"/>
        </w:rPr>
        <w:t xml:space="preserve">، </w:t>
      </w:r>
      <w:r>
        <w:rPr>
          <w:rtl/>
          <w:lang w:bidi="fa-IR"/>
        </w:rPr>
        <w:t>خوددار</w:t>
      </w:r>
      <w:r w:rsidR="00866B51">
        <w:rPr>
          <w:rtl/>
          <w:lang w:bidi="fa-IR"/>
        </w:rPr>
        <w:t>ی</w:t>
      </w:r>
      <w:r>
        <w:rPr>
          <w:rtl/>
          <w:lang w:bidi="fa-IR"/>
        </w:rPr>
        <w:t xml:space="preserve"> از ام</w:t>
      </w:r>
      <w:r w:rsidR="00866B51">
        <w:rPr>
          <w:rtl/>
          <w:lang w:bidi="fa-IR"/>
        </w:rPr>
        <w:t>ی</w:t>
      </w:r>
      <w:r>
        <w:rPr>
          <w:rtl/>
          <w:lang w:bidi="fa-IR"/>
        </w:rPr>
        <w:t>ال نفسان</w:t>
      </w:r>
      <w:r w:rsidR="00866B51">
        <w:rPr>
          <w:rtl/>
          <w:lang w:bidi="fa-IR"/>
        </w:rPr>
        <w:t>ی</w:t>
      </w:r>
      <w:r>
        <w:rPr>
          <w:rtl/>
          <w:lang w:bidi="fa-IR"/>
        </w:rPr>
        <w:t xml:space="preserve"> و ترک شهوات ح</w:t>
      </w:r>
      <w:r w:rsidR="00866B51">
        <w:rPr>
          <w:rtl/>
          <w:lang w:bidi="fa-IR"/>
        </w:rPr>
        <w:t>ی</w:t>
      </w:r>
      <w:r>
        <w:rPr>
          <w:rtl/>
          <w:lang w:bidi="fa-IR"/>
        </w:rPr>
        <w:t>وان</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«رَأْسُ التَّقْو</w:t>
      </w:r>
      <w:r w:rsidR="00866B51">
        <w:rPr>
          <w:rtl/>
          <w:lang w:bidi="fa-IR"/>
        </w:rPr>
        <w:t>ی</w:t>
      </w:r>
      <w:r>
        <w:rPr>
          <w:rtl/>
          <w:lang w:bidi="fa-IR"/>
        </w:rPr>
        <w:t xml:space="preserve"> تَرْکُ الشَّهْوَةِ»</w:t>
      </w:r>
      <w:r w:rsidR="00866B51">
        <w:rPr>
          <w:rtl/>
          <w:lang w:bidi="fa-IR"/>
        </w:rPr>
        <w:t xml:space="preserve">. </w:t>
      </w:r>
      <w:r w:rsidR="00866B51" w:rsidRPr="00C538D4">
        <w:rPr>
          <w:rStyle w:val="libFootnotenumChar"/>
          <w:rtl/>
          <w:lang w:bidi="fa-IR"/>
        </w:rPr>
        <w:t>(</w:t>
      </w:r>
      <w:r w:rsidRPr="00C538D4">
        <w:rPr>
          <w:rStyle w:val="libFootnotenumChar"/>
          <w:rtl/>
        </w:rPr>
        <w:t>200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«اساس و ر</w:t>
      </w:r>
      <w:r w:rsidR="00866B51">
        <w:rPr>
          <w:rtl/>
          <w:lang w:bidi="fa-IR"/>
        </w:rPr>
        <w:t>ی</w:t>
      </w:r>
      <w:r>
        <w:rPr>
          <w:rtl/>
          <w:lang w:bidi="fa-IR"/>
        </w:rPr>
        <w:t>شه پره</w:t>
      </w:r>
      <w:r w:rsidR="00866B51">
        <w:rPr>
          <w:rtl/>
          <w:lang w:bidi="fa-IR"/>
        </w:rPr>
        <w:t>ی</w:t>
      </w:r>
      <w:r>
        <w:rPr>
          <w:rtl/>
          <w:lang w:bidi="fa-IR"/>
        </w:rPr>
        <w:t>زکار</w:t>
      </w:r>
      <w:r w:rsidR="00866B51">
        <w:rPr>
          <w:rtl/>
          <w:lang w:bidi="fa-IR"/>
        </w:rPr>
        <w:t xml:space="preserve">ی، </w:t>
      </w:r>
      <w:r>
        <w:rPr>
          <w:rtl/>
          <w:lang w:bidi="fa-IR"/>
        </w:rPr>
        <w:t>ترک شهوت و خوددار</w:t>
      </w:r>
      <w:r w:rsidR="00866B51">
        <w:rPr>
          <w:rtl/>
          <w:lang w:bidi="fa-IR"/>
        </w:rPr>
        <w:t>ی</w:t>
      </w:r>
      <w:r>
        <w:rPr>
          <w:rtl/>
          <w:lang w:bidi="fa-IR"/>
        </w:rPr>
        <w:t xml:space="preserve"> از خواسته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محبّت به دن</w:t>
      </w:r>
      <w:r w:rsidR="00866B51">
        <w:rPr>
          <w:rtl/>
          <w:lang w:bidi="fa-IR"/>
        </w:rPr>
        <w:t>ی</w:t>
      </w:r>
      <w:r>
        <w:rPr>
          <w:rtl/>
          <w:lang w:bidi="fa-IR"/>
        </w:rPr>
        <w:t>ا ن</w:t>
      </w:r>
      <w:r w:rsidR="00866B51">
        <w:rPr>
          <w:rtl/>
          <w:lang w:bidi="fa-IR"/>
        </w:rPr>
        <w:t>ی</w:t>
      </w:r>
      <w:r>
        <w:rPr>
          <w:rtl/>
          <w:lang w:bidi="fa-IR"/>
        </w:rPr>
        <w:t>ز مانند شهوات نفسان</w:t>
      </w:r>
      <w:r w:rsidR="00866B51">
        <w:rPr>
          <w:rtl/>
          <w:lang w:bidi="fa-IR"/>
        </w:rPr>
        <w:t xml:space="preserve">ی، </w:t>
      </w:r>
      <w:r>
        <w:rPr>
          <w:rtl/>
          <w:lang w:bidi="fa-IR"/>
        </w:rPr>
        <w:t>با پره</w:t>
      </w:r>
      <w:r w:rsidR="00866B51">
        <w:rPr>
          <w:rtl/>
          <w:lang w:bidi="fa-IR"/>
        </w:rPr>
        <w:t>ی</w:t>
      </w:r>
      <w:r>
        <w:rPr>
          <w:rtl/>
          <w:lang w:bidi="fa-IR"/>
        </w:rPr>
        <w:t>زکار</w:t>
      </w:r>
      <w:r w:rsidR="00866B51">
        <w:rPr>
          <w:rtl/>
          <w:lang w:bidi="fa-IR"/>
        </w:rPr>
        <w:t>ی</w:t>
      </w:r>
      <w:r>
        <w:rPr>
          <w:rtl/>
          <w:lang w:bidi="fa-IR"/>
        </w:rPr>
        <w:t xml:space="preserve"> سرِ ست</w:t>
      </w:r>
      <w:r w:rsidR="00866B51">
        <w:rPr>
          <w:rtl/>
          <w:lang w:bidi="fa-IR"/>
        </w:rPr>
        <w:t>ی</w:t>
      </w:r>
      <w:r>
        <w:rPr>
          <w:rtl/>
          <w:lang w:bidi="fa-IR"/>
        </w:rPr>
        <w:t>ز دارد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«حَرامٌ عَل</w:t>
      </w:r>
      <w:r w:rsidR="00866B51">
        <w:rPr>
          <w:rtl/>
          <w:lang w:bidi="fa-IR"/>
        </w:rPr>
        <w:t>ی</w:t>
      </w:r>
      <w:r>
        <w:rPr>
          <w:rtl/>
          <w:lang w:bidi="fa-IR"/>
        </w:rPr>
        <w:t xml:space="preserve"> کُلِ</w:t>
      </w:r>
      <w:r w:rsidR="00C538D4">
        <w:rPr>
          <w:rtl/>
          <w:lang w:bidi="fa-IR"/>
        </w:rPr>
        <w:t xml:space="preserve"> </w:t>
      </w:r>
      <w:r>
        <w:rPr>
          <w:rtl/>
          <w:lang w:bidi="fa-IR"/>
        </w:rPr>
        <w:t xml:space="preserve"> قَلْبٍ مُتَوَلِّهٍ بِالدُّنْ</w:t>
      </w:r>
      <w:r w:rsidR="00866B51">
        <w:rPr>
          <w:rtl/>
          <w:lang w:bidi="fa-IR"/>
        </w:rPr>
        <w:t>ی</w:t>
      </w:r>
      <w:r>
        <w:rPr>
          <w:rtl/>
          <w:lang w:bidi="fa-IR"/>
        </w:rPr>
        <w:t xml:space="preserve">ا أَنْ </w:t>
      </w:r>
      <w:r w:rsidR="00866B51">
        <w:rPr>
          <w:rtl/>
          <w:lang w:bidi="fa-IR"/>
        </w:rPr>
        <w:t>ی</w:t>
      </w:r>
      <w:r>
        <w:rPr>
          <w:rtl/>
          <w:lang w:bidi="fa-IR"/>
        </w:rPr>
        <w:t>سْکُنَهُ التَّقْو</w:t>
      </w:r>
      <w:r w:rsidR="00866B51">
        <w:rPr>
          <w:rtl/>
          <w:lang w:bidi="fa-IR"/>
        </w:rPr>
        <w:t xml:space="preserve">ی. </w:t>
      </w:r>
      <w:r w:rsidR="00866B51" w:rsidRPr="00C538D4">
        <w:rPr>
          <w:rStyle w:val="libFootnotenumChar"/>
          <w:rtl/>
          <w:lang w:bidi="fa-IR"/>
        </w:rPr>
        <w:t>(</w:t>
      </w:r>
      <w:r w:rsidRPr="00C538D4">
        <w:rPr>
          <w:rStyle w:val="libFootnotenumChar"/>
          <w:rtl/>
        </w:rPr>
        <w:t>201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 هر دل</w:t>
      </w:r>
      <w:r w:rsidR="00866B51">
        <w:rPr>
          <w:rtl/>
          <w:lang w:bidi="fa-IR"/>
        </w:rPr>
        <w:t>ی</w:t>
      </w:r>
      <w:r>
        <w:rPr>
          <w:rtl/>
          <w:lang w:bidi="fa-IR"/>
        </w:rPr>
        <w:t xml:space="preserve"> که ش</w:t>
      </w:r>
      <w:r w:rsidR="00866B51">
        <w:rPr>
          <w:rtl/>
          <w:lang w:bidi="fa-IR"/>
        </w:rPr>
        <w:t>ی</w:t>
      </w:r>
      <w:r>
        <w:rPr>
          <w:rtl/>
          <w:lang w:bidi="fa-IR"/>
        </w:rPr>
        <w:t>فته دن</w:t>
      </w:r>
      <w:r w:rsidR="00866B51">
        <w:rPr>
          <w:rtl/>
          <w:lang w:bidi="fa-IR"/>
        </w:rPr>
        <w:t>ی</w:t>
      </w:r>
      <w:r>
        <w:rPr>
          <w:rtl/>
          <w:lang w:bidi="fa-IR"/>
        </w:rPr>
        <w:t>است</w:t>
      </w:r>
      <w:r w:rsidR="00866B51">
        <w:rPr>
          <w:rtl/>
          <w:lang w:bidi="fa-IR"/>
        </w:rPr>
        <w:t xml:space="preserve">، </w:t>
      </w:r>
      <w:r>
        <w:rPr>
          <w:rtl/>
          <w:lang w:bidi="fa-IR"/>
        </w:rPr>
        <w:t>حرام است که تقوا در آن جا</w:t>
      </w:r>
      <w:r w:rsidR="00866B51">
        <w:rPr>
          <w:rtl/>
          <w:lang w:bidi="fa-IR"/>
        </w:rPr>
        <w:t>ی</w:t>
      </w:r>
      <w:r>
        <w:rPr>
          <w:rtl/>
          <w:lang w:bidi="fa-IR"/>
        </w:rPr>
        <w:t xml:space="preserve"> 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فرد با تقوا به موازات پره</w:t>
      </w:r>
      <w:r w:rsidR="00866B51">
        <w:rPr>
          <w:rtl/>
          <w:lang w:bidi="fa-IR"/>
        </w:rPr>
        <w:t>ی</w:t>
      </w:r>
      <w:r>
        <w:rPr>
          <w:rtl/>
          <w:lang w:bidi="fa-IR"/>
        </w:rPr>
        <w:t>ز از خواسته</w:t>
      </w:r>
      <w:r w:rsidR="00C538D4">
        <w:rPr>
          <w:rtl/>
          <w:lang w:bidi="fa-IR"/>
        </w:rPr>
        <w:t xml:space="preserve"> </w:t>
      </w:r>
      <w:r>
        <w:rPr>
          <w:rtl/>
          <w:lang w:bidi="fa-IR"/>
        </w:rPr>
        <w:t>ها</w:t>
      </w:r>
      <w:r w:rsidR="00866B51">
        <w:rPr>
          <w:rtl/>
          <w:lang w:bidi="fa-IR"/>
        </w:rPr>
        <w:t>ی</w:t>
      </w:r>
      <w:r>
        <w:rPr>
          <w:rtl/>
          <w:lang w:bidi="fa-IR"/>
        </w:rPr>
        <w:t xml:space="preserve"> ح</w:t>
      </w:r>
      <w:r w:rsidR="00866B51">
        <w:rPr>
          <w:rtl/>
          <w:lang w:bidi="fa-IR"/>
        </w:rPr>
        <w:t>ی</w:t>
      </w:r>
      <w:r>
        <w:rPr>
          <w:rtl/>
          <w:lang w:bidi="fa-IR"/>
        </w:rPr>
        <w:t>وان</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کوشد تا شاخ و برگ</w:t>
      </w:r>
      <w:r w:rsidR="00C538D4">
        <w:rPr>
          <w:rtl/>
          <w:lang w:bidi="fa-IR"/>
        </w:rPr>
        <w:t xml:space="preserve"> </w:t>
      </w:r>
      <w:r>
        <w:rPr>
          <w:rtl/>
          <w:lang w:bidi="fa-IR"/>
        </w:rPr>
        <w:t>ها</w:t>
      </w:r>
      <w:r w:rsidR="00866B51">
        <w:rPr>
          <w:rtl/>
          <w:lang w:bidi="fa-IR"/>
        </w:rPr>
        <w:t>ی</w:t>
      </w:r>
      <w:r>
        <w:rPr>
          <w:rtl/>
          <w:lang w:bidi="fa-IR"/>
        </w:rPr>
        <w:t xml:space="preserve"> محبت دن</w:t>
      </w:r>
      <w:r w:rsidR="00866B51">
        <w:rPr>
          <w:rtl/>
          <w:lang w:bidi="fa-IR"/>
        </w:rPr>
        <w:t>ی</w:t>
      </w:r>
      <w:r>
        <w:rPr>
          <w:rtl/>
          <w:lang w:bidi="fa-IR"/>
        </w:rPr>
        <w:t>ا را که به صورت دون همت</w:t>
      </w:r>
      <w:r w:rsidR="00866B51">
        <w:rPr>
          <w:rtl/>
          <w:lang w:bidi="fa-IR"/>
        </w:rPr>
        <w:t xml:space="preserve">ی، </w:t>
      </w:r>
      <w:r>
        <w:rPr>
          <w:rtl/>
          <w:lang w:bidi="fa-IR"/>
        </w:rPr>
        <w:t>ضعف و زبون</w:t>
      </w:r>
      <w:r w:rsidR="00866B51">
        <w:rPr>
          <w:rtl/>
          <w:lang w:bidi="fa-IR"/>
        </w:rPr>
        <w:t xml:space="preserve">ی، </w:t>
      </w:r>
      <w:r>
        <w:rPr>
          <w:rtl/>
          <w:lang w:bidi="fa-IR"/>
        </w:rPr>
        <w:t>چاپلوس</w:t>
      </w:r>
      <w:r w:rsidR="00866B51">
        <w:rPr>
          <w:rtl/>
          <w:lang w:bidi="fa-IR"/>
        </w:rPr>
        <w:t>ی</w:t>
      </w:r>
      <w:r>
        <w:rPr>
          <w:rtl/>
          <w:lang w:bidi="fa-IR"/>
        </w:rPr>
        <w:t xml:space="preserve"> در برابر دن</w:t>
      </w:r>
      <w:r w:rsidR="00866B51">
        <w:rPr>
          <w:rtl/>
          <w:lang w:bidi="fa-IR"/>
        </w:rPr>
        <w:t>ی</w:t>
      </w:r>
      <w:r>
        <w:rPr>
          <w:rtl/>
          <w:lang w:bidi="fa-IR"/>
        </w:rPr>
        <w:t>اداران</w:t>
      </w:r>
      <w:r w:rsidR="00866B51">
        <w:rPr>
          <w:rtl/>
          <w:lang w:bidi="fa-IR"/>
        </w:rPr>
        <w:t xml:space="preserve">، </w:t>
      </w:r>
      <w:r>
        <w:rPr>
          <w:rtl/>
          <w:lang w:bidi="fa-IR"/>
        </w:rPr>
        <w:t>سر و دست شکستن برا</w:t>
      </w:r>
      <w:r w:rsidR="00866B51">
        <w:rPr>
          <w:rtl/>
          <w:lang w:bidi="fa-IR"/>
        </w:rPr>
        <w:t>ی</w:t>
      </w:r>
      <w:r>
        <w:rPr>
          <w:rtl/>
          <w:lang w:bidi="fa-IR"/>
        </w:rPr>
        <w:t xml:space="preserve"> دست</w:t>
      </w:r>
      <w:r w:rsidR="00866B51">
        <w:rPr>
          <w:rtl/>
          <w:lang w:bidi="fa-IR"/>
        </w:rPr>
        <w:t>ی</w:t>
      </w:r>
      <w:r>
        <w:rPr>
          <w:rtl/>
          <w:lang w:bidi="fa-IR"/>
        </w:rPr>
        <w:t>اب</w:t>
      </w:r>
      <w:r w:rsidR="00866B51">
        <w:rPr>
          <w:rtl/>
          <w:lang w:bidi="fa-IR"/>
        </w:rPr>
        <w:t>ی</w:t>
      </w:r>
      <w:r>
        <w:rPr>
          <w:rtl/>
          <w:lang w:bidi="fa-IR"/>
        </w:rPr>
        <w:t xml:space="preserve"> به مقامات دن</w:t>
      </w:r>
      <w:r w:rsidR="00866B51">
        <w:rPr>
          <w:rtl/>
          <w:lang w:bidi="fa-IR"/>
        </w:rPr>
        <w:t>ی</w:t>
      </w:r>
      <w:r>
        <w:rPr>
          <w:rtl/>
          <w:lang w:bidi="fa-IR"/>
        </w:rPr>
        <w:t>و</w:t>
      </w:r>
      <w:r w:rsidR="00866B51">
        <w:rPr>
          <w:rtl/>
          <w:lang w:bidi="fa-IR"/>
        </w:rPr>
        <w:t>ی</w:t>
      </w:r>
      <w:r>
        <w:rPr>
          <w:rtl/>
          <w:lang w:bidi="fa-IR"/>
        </w:rPr>
        <w:t xml:space="preserve"> و</w:t>
      </w:r>
      <w:r w:rsidR="00866B51">
        <w:rPr>
          <w:rtl/>
          <w:lang w:bidi="fa-IR"/>
        </w:rPr>
        <w:t xml:space="preserve">... </w:t>
      </w:r>
      <w:r>
        <w:rPr>
          <w:rtl/>
          <w:lang w:bidi="fa-IR"/>
        </w:rPr>
        <w:t>جلوه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به طور کامل از قلب خو</w:t>
      </w:r>
      <w:r w:rsidR="00866B51">
        <w:rPr>
          <w:rtl/>
          <w:lang w:bidi="fa-IR"/>
        </w:rPr>
        <w:t>ی</w:t>
      </w:r>
      <w:r>
        <w:rPr>
          <w:rtl/>
          <w:lang w:bidi="fa-IR"/>
        </w:rPr>
        <w:t>ش قطع نموده و خود را از آن خلاص و آزاد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آن حضرت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lastRenderedPageBreak/>
        <w:t>«عقل و خرد درخت</w:t>
      </w:r>
      <w:r w:rsidR="00866B51">
        <w:rPr>
          <w:rtl/>
          <w:lang w:bidi="fa-IR"/>
        </w:rPr>
        <w:t>ی</w:t>
      </w:r>
      <w:r>
        <w:rPr>
          <w:rtl/>
          <w:lang w:bidi="fa-IR"/>
        </w:rPr>
        <w:t xml:space="preserve"> است که ر</w:t>
      </w:r>
      <w:r w:rsidR="00866B51">
        <w:rPr>
          <w:rtl/>
          <w:lang w:bidi="fa-IR"/>
        </w:rPr>
        <w:t>ی</w:t>
      </w:r>
      <w:r>
        <w:rPr>
          <w:rtl/>
          <w:lang w:bidi="fa-IR"/>
        </w:rPr>
        <w:t>شه آن پره</w:t>
      </w:r>
      <w:r w:rsidR="00866B51">
        <w:rPr>
          <w:rtl/>
          <w:lang w:bidi="fa-IR"/>
        </w:rPr>
        <w:t>ی</w:t>
      </w:r>
      <w:r>
        <w:rPr>
          <w:rtl/>
          <w:lang w:bidi="fa-IR"/>
        </w:rPr>
        <w:t>زکار</w:t>
      </w:r>
      <w:r w:rsidR="00866B51">
        <w:rPr>
          <w:rtl/>
          <w:lang w:bidi="fa-IR"/>
        </w:rPr>
        <w:t>ی</w:t>
      </w:r>
      <w:r>
        <w:rPr>
          <w:rtl/>
          <w:lang w:bidi="fa-IR"/>
        </w:rPr>
        <w:t xml:space="preserve"> و برگ آن ح</w:t>
      </w:r>
      <w:r w:rsidR="00866B51">
        <w:rPr>
          <w:rtl/>
          <w:lang w:bidi="fa-IR"/>
        </w:rPr>
        <w:t>ی</w:t>
      </w:r>
      <w:r>
        <w:rPr>
          <w:rtl/>
          <w:lang w:bidi="fa-IR"/>
        </w:rPr>
        <w:t>ا و ثمره آن پارسا</w:t>
      </w:r>
      <w:r w:rsidR="00866B51">
        <w:rPr>
          <w:rtl/>
          <w:lang w:bidi="fa-IR"/>
        </w:rPr>
        <w:t>یی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w:t>
      </w:r>
      <w:r w:rsidR="00866B51">
        <w:rPr>
          <w:rtl/>
          <w:lang w:bidi="fa-IR"/>
        </w:rPr>
        <w:t>ی</w:t>
      </w:r>
      <w:r>
        <w:rPr>
          <w:rtl/>
          <w:lang w:bidi="fa-IR"/>
        </w:rPr>
        <w:t xml:space="preserve"> سه خصلت در خواست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بص</w:t>
      </w:r>
      <w:r w:rsidR="00866B51">
        <w:rPr>
          <w:rtl/>
          <w:lang w:bidi="fa-IR"/>
        </w:rPr>
        <w:t>ی</w:t>
      </w:r>
      <w:r>
        <w:rPr>
          <w:rtl/>
          <w:lang w:bidi="fa-IR"/>
        </w:rPr>
        <w:t>رت در د</w:t>
      </w:r>
      <w:r w:rsidR="00866B51">
        <w:rPr>
          <w:rtl/>
          <w:lang w:bidi="fa-IR"/>
        </w:rPr>
        <w:t>ی</w:t>
      </w:r>
      <w:r>
        <w:rPr>
          <w:rtl/>
          <w:lang w:bidi="fa-IR"/>
        </w:rPr>
        <w:t>ن</w:t>
      </w:r>
      <w:r w:rsidR="00866B51">
        <w:rPr>
          <w:rtl/>
          <w:lang w:bidi="fa-IR"/>
        </w:rPr>
        <w:t xml:space="preserve">، </w:t>
      </w:r>
      <w:r>
        <w:rPr>
          <w:rtl/>
          <w:lang w:bidi="fa-IR"/>
        </w:rPr>
        <w:t>زهد و ب</w:t>
      </w:r>
      <w:r w:rsidR="00866B51">
        <w:rPr>
          <w:rtl/>
          <w:lang w:bidi="fa-IR"/>
        </w:rPr>
        <w:t>ی</w:t>
      </w:r>
      <w:r w:rsidR="00C538D4">
        <w:rPr>
          <w:rtl/>
          <w:lang w:bidi="fa-IR"/>
        </w:rPr>
        <w:t xml:space="preserve"> </w:t>
      </w:r>
      <w:r>
        <w:rPr>
          <w:rtl/>
          <w:lang w:bidi="fa-IR"/>
        </w:rPr>
        <w:t>رغبت</w:t>
      </w:r>
      <w:r w:rsidR="00866B51">
        <w:rPr>
          <w:rtl/>
          <w:lang w:bidi="fa-IR"/>
        </w:rPr>
        <w:t>ی</w:t>
      </w:r>
      <w:r>
        <w:rPr>
          <w:rtl/>
          <w:lang w:bidi="fa-IR"/>
        </w:rPr>
        <w:t xml:space="preserve"> به دن</w:t>
      </w:r>
      <w:r w:rsidR="00866B51">
        <w:rPr>
          <w:rtl/>
          <w:lang w:bidi="fa-IR"/>
        </w:rPr>
        <w:t>ی</w:t>
      </w:r>
      <w:r>
        <w:rPr>
          <w:rtl/>
          <w:lang w:bidi="fa-IR"/>
        </w:rPr>
        <w:t>ا</w:t>
      </w:r>
      <w:r w:rsidR="00866B51">
        <w:rPr>
          <w:rtl/>
          <w:lang w:bidi="fa-IR"/>
        </w:rPr>
        <w:t xml:space="preserve">، </w:t>
      </w:r>
      <w:r>
        <w:rPr>
          <w:rtl/>
          <w:lang w:bidi="fa-IR"/>
        </w:rPr>
        <w:t>و انقطاع به سو</w:t>
      </w:r>
      <w:r w:rsidR="00866B51">
        <w:rPr>
          <w:rtl/>
          <w:lang w:bidi="fa-IR"/>
        </w:rPr>
        <w:t>ی</w:t>
      </w:r>
      <w:r>
        <w:rPr>
          <w:rtl/>
          <w:lang w:bidi="fa-IR"/>
        </w:rPr>
        <w:t xml:space="preserve"> خداوند</w:t>
      </w:r>
      <w:r w:rsidR="00866B51">
        <w:rPr>
          <w:rtl/>
          <w:lang w:bidi="fa-IR"/>
        </w:rPr>
        <w:t xml:space="preserve">. </w:t>
      </w:r>
    </w:p>
    <w:p w:rsidR="00942005" w:rsidRDefault="00942005" w:rsidP="00942005">
      <w:pPr>
        <w:pStyle w:val="libNormal"/>
        <w:rPr>
          <w:rtl/>
          <w:lang w:bidi="fa-IR"/>
        </w:rPr>
      </w:pPr>
      <w:r>
        <w:rPr>
          <w:rtl/>
          <w:lang w:bidi="fa-IR"/>
        </w:rPr>
        <w:t>و ح</w:t>
      </w:r>
      <w:r w:rsidR="00866B51">
        <w:rPr>
          <w:rtl/>
          <w:lang w:bidi="fa-IR"/>
        </w:rPr>
        <w:t>ی</w:t>
      </w:r>
      <w:r>
        <w:rPr>
          <w:rtl/>
          <w:lang w:bidi="fa-IR"/>
        </w:rPr>
        <w:t>اء سه خصلت م</w:t>
      </w:r>
      <w:r w:rsidR="00866B51">
        <w:rPr>
          <w:rtl/>
          <w:lang w:bidi="fa-IR"/>
        </w:rPr>
        <w:t>ی</w:t>
      </w:r>
      <w:r w:rsidR="00C538D4">
        <w:rPr>
          <w:rtl/>
          <w:lang w:bidi="fa-IR"/>
        </w:rPr>
        <w:t xml:space="preserve"> </w:t>
      </w:r>
      <w:r>
        <w:rPr>
          <w:rtl/>
          <w:lang w:bidi="fa-IR"/>
        </w:rPr>
        <w:t>طلبد</w:t>
      </w:r>
      <w:r w:rsidR="00866B51">
        <w:rPr>
          <w:rtl/>
          <w:lang w:bidi="fa-IR"/>
        </w:rPr>
        <w:t>: ی</w:t>
      </w:r>
      <w:r>
        <w:rPr>
          <w:rtl/>
          <w:lang w:bidi="fa-IR"/>
        </w:rPr>
        <w:t>ق</w:t>
      </w:r>
      <w:r w:rsidR="00866B51">
        <w:rPr>
          <w:rtl/>
          <w:lang w:bidi="fa-IR"/>
        </w:rPr>
        <w:t>ی</w:t>
      </w:r>
      <w:r>
        <w:rPr>
          <w:rtl/>
          <w:lang w:bidi="fa-IR"/>
        </w:rPr>
        <w:t>ن و خلق ن</w:t>
      </w:r>
      <w:r w:rsidR="00866B51">
        <w:rPr>
          <w:rtl/>
          <w:lang w:bidi="fa-IR"/>
        </w:rPr>
        <w:t>ی</w:t>
      </w:r>
      <w:r>
        <w:rPr>
          <w:rtl/>
          <w:lang w:bidi="fa-IR"/>
        </w:rPr>
        <w:t>کو و فروتن</w:t>
      </w:r>
      <w:r w:rsidR="00866B51">
        <w:rPr>
          <w:rtl/>
          <w:lang w:bidi="fa-IR"/>
        </w:rPr>
        <w:t xml:space="preserve">ی. </w:t>
      </w:r>
    </w:p>
    <w:p w:rsidR="00942005" w:rsidRDefault="00942005" w:rsidP="00942005">
      <w:pPr>
        <w:pStyle w:val="libNormal"/>
        <w:rPr>
          <w:rtl/>
          <w:lang w:bidi="fa-IR"/>
        </w:rPr>
      </w:pPr>
      <w:r>
        <w:rPr>
          <w:rtl/>
          <w:lang w:bidi="fa-IR"/>
        </w:rPr>
        <w:t>ورع ن</w:t>
      </w:r>
      <w:r w:rsidR="00866B51">
        <w:rPr>
          <w:rtl/>
          <w:lang w:bidi="fa-IR"/>
        </w:rPr>
        <w:t>ی</w:t>
      </w:r>
      <w:r>
        <w:rPr>
          <w:rtl/>
          <w:lang w:bidi="fa-IR"/>
        </w:rPr>
        <w:t>ز سه خصلت درخواست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راستگو</w:t>
      </w:r>
      <w:r w:rsidR="00866B51">
        <w:rPr>
          <w:rtl/>
          <w:lang w:bidi="fa-IR"/>
        </w:rPr>
        <w:t xml:space="preserve">یی، </w:t>
      </w:r>
      <w:r>
        <w:rPr>
          <w:rtl/>
          <w:lang w:bidi="fa-IR"/>
        </w:rPr>
        <w:t>سرعت در انجام ن</w:t>
      </w:r>
      <w:r w:rsidR="00866B51">
        <w:rPr>
          <w:rtl/>
          <w:lang w:bidi="fa-IR"/>
        </w:rPr>
        <w:t>ی</w:t>
      </w:r>
      <w:r>
        <w:rPr>
          <w:rtl/>
          <w:lang w:bidi="fa-IR"/>
        </w:rPr>
        <w:t>ک</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و ترک شبهات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202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شوا</w:t>
      </w:r>
      <w:r w:rsidR="00866B51">
        <w:rPr>
          <w:rtl/>
          <w:lang w:bidi="fa-IR"/>
        </w:rPr>
        <w:t>ی</w:t>
      </w:r>
      <w:r>
        <w:rPr>
          <w:rtl/>
          <w:lang w:bidi="fa-IR"/>
        </w:rPr>
        <w:t xml:space="preserve"> اهل تقوا حضرت ام</w:t>
      </w:r>
      <w:r w:rsidR="00866B51">
        <w:rPr>
          <w:rtl/>
          <w:lang w:bidi="fa-IR"/>
        </w:rPr>
        <w:t>ی</w:t>
      </w:r>
      <w:r>
        <w:rPr>
          <w:rtl/>
          <w:lang w:bidi="fa-IR"/>
        </w:rPr>
        <w:t xml:space="preserve">ر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«لِلْمُتَّقِ</w:t>
      </w:r>
      <w:r w:rsidR="00866B51">
        <w:rPr>
          <w:rtl/>
          <w:lang w:bidi="fa-IR"/>
        </w:rPr>
        <w:t>ی</w:t>
      </w:r>
      <w:r>
        <w:rPr>
          <w:rtl/>
          <w:lang w:bidi="fa-IR"/>
        </w:rPr>
        <w:t xml:space="preserve"> ثَلاثُ عَلاماتٍ</w:t>
      </w:r>
      <w:r w:rsidR="00866B51">
        <w:rPr>
          <w:rtl/>
          <w:lang w:bidi="fa-IR"/>
        </w:rPr>
        <w:t xml:space="preserve">: </w:t>
      </w:r>
      <w:r>
        <w:rPr>
          <w:rtl/>
          <w:lang w:bidi="fa-IR"/>
        </w:rPr>
        <w:t>إِخْلاصُ الْعَمَلِ وَ قَصْرُ الْأَمَلِ وَ اغْتِنامُ الْمُهَلِ»</w:t>
      </w:r>
      <w:r w:rsidR="00866B51">
        <w:rPr>
          <w:rtl/>
          <w:lang w:bidi="fa-IR"/>
        </w:rPr>
        <w:t xml:space="preserve">. </w:t>
      </w:r>
      <w:r w:rsidR="00866B51" w:rsidRPr="00C538D4">
        <w:rPr>
          <w:rStyle w:val="libFootnotenumChar"/>
          <w:rtl/>
          <w:lang w:bidi="fa-IR"/>
        </w:rPr>
        <w:t>(</w:t>
      </w:r>
      <w:r w:rsidRPr="00C538D4">
        <w:rPr>
          <w:rStyle w:val="libFootnotenumChar"/>
          <w:rtl/>
        </w:rPr>
        <w:t>203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 سه نشانه دارد</w:t>
      </w:r>
      <w:r w:rsidR="00866B51">
        <w:rPr>
          <w:rtl/>
          <w:lang w:bidi="fa-IR"/>
        </w:rPr>
        <w:t xml:space="preserve">: </w:t>
      </w:r>
      <w:r>
        <w:rPr>
          <w:rtl/>
          <w:lang w:bidi="fa-IR"/>
        </w:rPr>
        <w:t>اخلاص در عمل</w:t>
      </w:r>
      <w:r w:rsidR="00866B51">
        <w:rPr>
          <w:rtl/>
          <w:lang w:bidi="fa-IR"/>
        </w:rPr>
        <w:t xml:space="preserve">، </w:t>
      </w:r>
      <w:r>
        <w:rPr>
          <w:rtl/>
          <w:lang w:bidi="fa-IR"/>
        </w:rPr>
        <w:t>کوتاه</w:t>
      </w:r>
      <w:r w:rsidR="00866B51">
        <w:rPr>
          <w:rtl/>
          <w:lang w:bidi="fa-IR"/>
        </w:rPr>
        <w:t>ی</w:t>
      </w:r>
      <w:r>
        <w:rPr>
          <w:rtl/>
          <w:lang w:bidi="fa-IR"/>
        </w:rPr>
        <w:t xml:space="preserve"> آرزو</w:t>
      </w:r>
      <w:r w:rsidR="00866B51">
        <w:rPr>
          <w:rtl/>
          <w:lang w:bidi="fa-IR"/>
        </w:rPr>
        <w:t xml:space="preserve">، </w:t>
      </w:r>
      <w:r>
        <w:rPr>
          <w:rtl/>
          <w:lang w:bidi="fa-IR"/>
        </w:rPr>
        <w:t>و غن</w:t>
      </w:r>
      <w:r w:rsidR="00866B51">
        <w:rPr>
          <w:rtl/>
          <w:lang w:bidi="fa-IR"/>
        </w:rPr>
        <w:t>ی</w:t>
      </w:r>
      <w:r>
        <w:rPr>
          <w:rtl/>
          <w:lang w:bidi="fa-IR"/>
        </w:rPr>
        <w:t>مت شمردن فرصت»</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«اَلْمُتَّقِ</w:t>
      </w:r>
      <w:r w:rsidR="00866B51">
        <w:rPr>
          <w:rtl/>
          <w:lang w:bidi="fa-IR"/>
        </w:rPr>
        <w:t>ی</w:t>
      </w:r>
      <w:r>
        <w:rPr>
          <w:rtl/>
          <w:lang w:bidi="fa-IR"/>
        </w:rPr>
        <w:t xml:space="preserve"> مِ</w:t>
      </w:r>
      <w:r w:rsidR="00866B51">
        <w:rPr>
          <w:rtl/>
          <w:lang w:bidi="fa-IR"/>
        </w:rPr>
        <w:t>ی</w:t>
      </w:r>
      <w:r>
        <w:rPr>
          <w:rtl/>
          <w:lang w:bidi="fa-IR"/>
        </w:rPr>
        <w:t>تَةٌ شَهْوَتُهُ</w:t>
      </w:r>
      <w:r w:rsidR="00866B51">
        <w:rPr>
          <w:rtl/>
          <w:lang w:bidi="fa-IR"/>
        </w:rPr>
        <w:t xml:space="preserve">، </w:t>
      </w:r>
      <w:r>
        <w:rPr>
          <w:rtl/>
          <w:lang w:bidi="fa-IR"/>
        </w:rPr>
        <w:t>مَکْظُومٌ غَ</w:t>
      </w:r>
      <w:r w:rsidR="00866B51">
        <w:rPr>
          <w:rtl/>
          <w:lang w:bidi="fa-IR"/>
        </w:rPr>
        <w:t>ی</w:t>
      </w:r>
      <w:r>
        <w:rPr>
          <w:rtl/>
          <w:lang w:bidi="fa-IR"/>
        </w:rPr>
        <w:t>ظُهُ</w:t>
      </w:r>
      <w:r w:rsidR="00866B51">
        <w:rPr>
          <w:rtl/>
          <w:lang w:bidi="fa-IR"/>
        </w:rPr>
        <w:t xml:space="preserve">، </w:t>
      </w:r>
      <w:r>
        <w:rPr>
          <w:rtl/>
          <w:lang w:bidi="fa-IR"/>
        </w:rPr>
        <w:t>فِ</w:t>
      </w:r>
      <w:r w:rsidR="00866B51">
        <w:rPr>
          <w:rtl/>
          <w:lang w:bidi="fa-IR"/>
        </w:rPr>
        <w:t>ی</w:t>
      </w:r>
      <w:r>
        <w:rPr>
          <w:rtl/>
          <w:lang w:bidi="fa-IR"/>
        </w:rPr>
        <w:t xml:space="preserve"> الرَّخاءِ شَکُورٌ</w:t>
      </w:r>
      <w:r w:rsidR="00866B51">
        <w:rPr>
          <w:rtl/>
          <w:lang w:bidi="fa-IR"/>
        </w:rPr>
        <w:t xml:space="preserve">، </w:t>
      </w:r>
      <w:r>
        <w:rPr>
          <w:rtl/>
          <w:lang w:bidi="fa-IR"/>
        </w:rPr>
        <w:t>وَ فِ</w:t>
      </w:r>
      <w:r w:rsidR="00866B51">
        <w:rPr>
          <w:rtl/>
          <w:lang w:bidi="fa-IR"/>
        </w:rPr>
        <w:t>ی</w:t>
      </w:r>
      <w:r>
        <w:rPr>
          <w:rtl/>
          <w:lang w:bidi="fa-IR"/>
        </w:rPr>
        <w:t xml:space="preserve"> الْمَکارِهِ صَبُورٌ»</w:t>
      </w:r>
      <w:r w:rsidR="00866B51">
        <w:rPr>
          <w:rtl/>
          <w:lang w:bidi="fa-IR"/>
        </w:rPr>
        <w:t xml:space="preserve">. </w:t>
      </w:r>
      <w:r w:rsidR="00866B51" w:rsidRPr="00C538D4">
        <w:rPr>
          <w:rStyle w:val="libFootnotenumChar"/>
          <w:rtl/>
          <w:lang w:bidi="fa-IR"/>
        </w:rPr>
        <w:t>(</w:t>
      </w:r>
      <w:r w:rsidRPr="00C538D4">
        <w:rPr>
          <w:rStyle w:val="libFootnotenumChar"/>
          <w:rtl/>
        </w:rPr>
        <w:t>204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 خواسته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ش مرده</w:t>
      </w:r>
      <w:r w:rsidR="00866B51">
        <w:rPr>
          <w:rtl/>
          <w:lang w:bidi="fa-IR"/>
        </w:rPr>
        <w:t xml:space="preserve">، </w:t>
      </w:r>
      <w:r>
        <w:rPr>
          <w:rtl/>
          <w:lang w:bidi="fa-IR"/>
        </w:rPr>
        <w:t>خشمش فرو برده</w:t>
      </w:r>
      <w:r w:rsidR="00866B51">
        <w:rPr>
          <w:rtl/>
          <w:lang w:bidi="fa-IR"/>
        </w:rPr>
        <w:t xml:space="preserve">، </w:t>
      </w:r>
      <w:r>
        <w:rPr>
          <w:rtl/>
          <w:lang w:bidi="fa-IR"/>
        </w:rPr>
        <w:t>در آسا</w:t>
      </w:r>
      <w:r w:rsidR="00866B51">
        <w:rPr>
          <w:rtl/>
          <w:lang w:bidi="fa-IR"/>
        </w:rPr>
        <w:t>ی</w:t>
      </w:r>
      <w:r>
        <w:rPr>
          <w:rtl/>
          <w:lang w:bidi="fa-IR"/>
        </w:rPr>
        <w:t>ش شکرگزار</w:t>
      </w:r>
      <w:r w:rsidR="00866B51">
        <w:rPr>
          <w:rtl/>
          <w:lang w:bidi="fa-IR"/>
        </w:rPr>
        <w:t xml:space="preserve">، </w:t>
      </w:r>
      <w:r>
        <w:rPr>
          <w:rtl/>
          <w:lang w:bidi="fa-IR"/>
        </w:rPr>
        <w:t>و در گرفتار</w:t>
      </w:r>
      <w:r w:rsidR="00866B51">
        <w:rPr>
          <w:rtl/>
          <w:lang w:bidi="fa-IR"/>
        </w:rPr>
        <w:t>ی</w:t>
      </w:r>
      <w:r w:rsidR="00C538D4">
        <w:rPr>
          <w:rtl/>
          <w:lang w:bidi="fa-IR"/>
        </w:rPr>
        <w:t xml:space="preserve"> </w:t>
      </w:r>
      <w:r>
        <w:rPr>
          <w:rtl/>
          <w:lang w:bidi="fa-IR"/>
        </w:rPr>
        <w:t>ها شک</w:t>
      </w:r>
      <w:r w:rsidR="00866B51">
        <w:rPr>
          <w:rtl/>
          <w:lang w:bidi="fa-IR"/>
        </w:rPr>
        <w:t>ی</w:t>
      </w:r>
      <w:r>
        <w:rPr>
          <w:rtl/>
          <w:lang w:bidi="fa-IR"/>
        </w:rPr>
        <w:t>باست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«اَلْمُتَّقُونَ أَنْفُسُهُمْ عَفِ</w:t>
      </w:r>
      <w:r w:rsidR="00866B51">
        <w:rPr>
          <w:rtl/>
          <w:lang w:bidi="fa-IR"/>
        </w:rPr>
        <w:t>ی</w:t>
      </w:r>
      <w:r>
        <w:rPr>
          <w:rtl/>
          <w:lang w:bidi="fa-IR"/>
        </w:rPr>
        <w:t>فَةٌ وَ حَوائِجُهُمْ خَفِ</w:t>
      </w:r>
      <w:r w:rsidR="00866B51">
        <w:rPr>
          <w:rtl/>
          <w:lang w:bidi="fa-IR"/>
        </w:rPr>
        <w:t>ی</w:t>
      </w:r>
      <w:r>
        <w:rPr>
          <w:rtl/>
          <w:lang w:bidi="fa-IR"/>
        </w:rPr>
        <w:t>فَةٌ وَ خَ</w:t>
      </w:r>
      <w:r w:rsidR="00866B51">
        <w:rPr>
          <w:rtl/>
          <w:lang w:bidi="fa-IR"/>
        </w:rPr>
        <w:t>ی</w:t>
      </w:r>
      <w:r>
        <w:rPr>
          <w:rtl/>
          <w:lang w:bidi="fa-IR"/>
        </w:rPr>
        <w:t>راتُهُمْ مَأْمُولَةٌ وَ شُرُورُهُمْ مَأْمُونَةٌ»</w:t>
      </w:r>
      <w:r w:rsidR="00866B51">
        <w:rPr>
          <w:rtl/>
          <w:lang w:bidi="fa-IR"/>
        </w:rPr>
        <w:t xml:space="preserve">. </w:t>
      </w:r>
      <w:r w:rsidR="00866B51" w:rsidRPr="00C538D4">
        <w:rPr>
          <w:rStyle w:val="libFootnotenumChar"/>
          <w:rtl/>
          <w:lang w:bidi="fa-IR"/>
        </w:rPr>
        <w:t>(</w:t>
      </w:r>
      <w:r w:rsidRPr="00C538D4">
        <w:rPr>
          <w:rStyle w:val="libFootnotenumChar"/>
          <w:rtl/>
        </w:rPr>
        <w:t>205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زکاران نَفْس</w:t>
      </w:r>
      <w:r w:rsidR="00C538D4">
        <w:rPr>
          <w:rtl/>
          <w:lang w:bidi="fa-IR"/>
        </w:rPr>
        <w:t xml:space="preserve"> </w:t>
      </w:r>
      <w:r>
        <w:rPr>
          <w:rtl/>
          <w:lang w:bidi="fa-IR"/>
        </w:rPr>
        <w:t>ها</w:t>
      </w:r>
      <w:r w:rsidR="00866B51">
        <w:rPr>
          <w:rtl/>
          <w:lang w:bidi="fa-IR"/>
        </w:rPr>
        <w:t>ی</w:t>
      </w:r>
      <w:r>
        <w:rPr>
          <w:rtl/>
          <w:lang w:bidi="fa-IR"/>
        </w:rPr>
        <w:t>شان پاک و عف</w:t>
      </w:r>
      <w:r w:rsidR="00866B51">
        <w:rPr>
          <w:rtl/>
          <w:lang w:bidi="fa-IR"/>
        </w:rPr>
        <w:t>ی</w:t>
      </w:r>
      <w:r>
        <w:rPr>
          <w:rtl/>
          <w:lang w:bidi="fa-IR"/>
        </w:rPr>
        <w:t>ف و خواسته</w:t>
      </w:r>
      <w:r w:rsidR="00C538D4">
        <w:rPr>
          <w:rtl/>
          <w:lang w:bidi="fa-IR"/>
        </w:rPr>
        <w:t xml:space="preserve"> </w:t>
      </w:r>
      <w:r>
        <w:rPr>
          <w:rtl/>
          <w:lang w:bidi="fa-IR"/>
        </w:rPr>
        <w:t>ها</w:t>
      </w:r>
      <w:r w:rsidR="00866B51">
        <w:rPr>
          <w:rtl/>
          <w:lang w:bidi="fa-IR"/>
        </w:rPr>
        <w:t>ی</w:t>
      </w:r>
      <w:r>
        <w:rPr>
          <w:rtl/>
          <w:lang w:bidi="fa-IR"/>
        </w:rPr>
        <w:t>شان اندک است</w:t>
      </w:r>
      <w:r w:rsidR="00866B51">
        <w:rPr>
          <w:rtl/>
          <w:lang w:bidi="fa-IR"/>
        </w:rPr>
        <w:t xml:space="preserve">. </w:t>
      </w:r>
      <w:r>
        <w:rPr>
          <w:rtl/>
          <w:lang w:bidi="fa-IR"/>
        </w:rPr>
        <w:t>مردم به خ</w:t>
      </w:r>
      <w:r w:rsidR="00866B51">
        <w:rPr>
          <w:rtl/>
          <w:lang w:bidi="fa-IR"/>
        </w:rPr>
        <w:t>ی</w:t>
      </w:r>
      <w:r>
        <w:rPr>
          <w:rtl/>
          <w:lang w:bidi="fa-IR"/>
        </w:rPr>
        <w:t>ر و ن</w:t>
      </w:r>
      <w:r w:rsidR="00866B51">
        <w:rPr>
          <w:rtl/>
          <w:lang w:bidi="fa-IR"/>
        </w:rPr>
        <w:t>ی</w:t>
      </w:r>
      <w:r>
        <w:rPr>
          <w:rtl/>
          <w:lang w:bidi="fa-IR"/>
        </w:rPr>
        <w:t>ک</w:t>
      </w:r>
      <w:r w:rsidR="00866B51">
        <w:rPr>
          <w:rtl/>
          <w:lang w:bidi="fa-IR"/>
        </w:rPr>
        <w:t>ی</w:t>
      </w:r>
      <w:r>
        <w:rPr>
          <w:rtl/>
          <w:lang w:bidi="fa-IR"/>
        </w:rPr>
        <w:t xml:space="preserve"> آنان ام</w:t>
      </w:r>
      <w:r w:rsidR="00866B51">
        <w:rPr>
          <w:rtl/>
          <w:lang w:bidi="fa-IR"/>
        </w:rPr>
        <w:t>ی</w:t>
      </w:r>
      <w:r>
        <w:rPr>
          <w:rtl/>
          <w:lang w:bidi="fa-IR"/>
        </w:rPr>
        <w:t>د بسته</w:t>
      </w:r>
      <w:r w:rsidR="00866B51">
        <w:rPr>
          <w:rtl/>
          <w:lang w:bidi="fa-IR"/>
        </w:rPr>
        <w:t xml:space="preserve">، </w:t>
      </w:r>
      <w:r>
        <w:rPr>
          <w:rtl/>
          <w:lang w:bidi="fa-IR"/>
        </w:rPr>
        <w:t>و از شرّ و بد</w:t>
      </w:r>
      <w:r w:rsidR="00866B51">
        <w:rPr>
          <w:rtl/>
          <w:lang w:bidi="fa-IR"/>
        </w:rPr>
        <w:t>ی</w:t>
      </w:r>
      <w:r>
        <w:rPr>
          <w:rtl/>
          <w:lang w:bidi="fa-IR"/>
        </w:rPr>
        <w:t xml:space="preserve"> آنها در امان م</w:t>
      </w:r>
      <w:r w:rsidR="00866B51">
        <w:rPr>
          <w:rtl/>
          <w:lang w:bidi="fa-IR"/>
        </w:rPr>
        <w:t>ی</w:t>
      </w:r>
      <w:r w:rsidR="00C538D4">
        <w:rPr>
          <w:rtl/>
          <w:lang w:bidi="fa-IR"/>
        </w:rPr>
        <w:t xml:space="preserve"> </w:t>
      </w:r>
      <w:r>
        <w:rPr>
          <w:rtl/>
          <w:lang w:bidi="fa-IR"/>
        </w:rPr>
        <w:t>باشند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نقل م</w:t>
      </w:r>
      <w:r w:rsidR="00866B51">
        <w:rPr>
          <w:rtl/>
          <w:lang w:bidi="fa-IR"/>
        </w:rPr>
        <w:t>ی</w:t>
      </w:r>
      <w:r w:rsidR="00C538D4">
        <w:rPr>
          <w:rtl/>
          <w:lang w:bidi="fa-IR"/>
        </w:rPr>
        <w:t xml:space="preserve"> </w:t>
      </w:r>
      <w:r>
        <w:rPr>
          <w:rtl/>
          <w:lang w:bidi="fa-IR"/>
        </w:rPr>
        <w:t>کنند که پ</w:t>
      </w:r>
      <w:r w:rsidR="00866B51">
        <w:rPr>
          <w:rtl/>
          <w:lang w:bidi="fa-IR"/>
        </w:rPr>
        <w:t>ی</w:t>
      </w:r>
      <w:r>
        <w:rPr>
          <w:rtl/>
          <w:lang w:bidi="fa-IR"/>
        </w:rPr>
        <w:t>وسته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lastRenderedPageBreak/>
        <w:t>«اهل تقوا نشانه</w:t>
      </w:r>
      <w:r w:rsidR="00C538D4">
        <w:rPr>
          <w:rtl/>
          <w:lang w:bidi="fa-IR"/>
        </w:rPr>
        <w:t xml:space="preserve"> </w:t>
      </w:r>
      <w:r>
        <w:rPr>
          <w:rtl/>
          <w:lang w:bidi="fa-IR"/>
        </w:rPr>
        <w:t>ها</w:t>
      </w:r>
      <w:r w:rsidR="00866B51">
        <w:rPr>
          <w:rtl/>
          <w:lang w:bidi="fa-IR"/>
        </w:rPr>
        <w:t>یی</w:t>
      </w:r>
      <w:r>
        <w:rPr>
          <w:rtl/>
          <w:lang w:bidi="fa-IR"/>
        </w:rPr>
        <w:t xml:space="preserve"> دارند که به آنها شناخته م</w:t>
      </w:r>
      <w:r w:rsidR="00866B51">
        <w:rPr>
          <w:rtl/>
          <w:lang w:bidi="fa-IR"/>
        </w:rPr>
        <w:t>ی</w:t>
      </w:r>
      <w:r w:rsidR="00C538D4">
        <w:rPr>
          <w:rtl/>
          <w:lang w:bidi="fa-IR"/>
        </w:rPr>
        <w:t xml:space="preserve"> </w:t>
      </w:r>
      <w:r>
        <w:rPr>
          <w:rtl/>
          <w:lang w:bidi="fa-IR"/>
        </w:rPr>
        <w:t>شوند</w:t>
      </w:r>
      <w:r w:rsidR="00866B51">
        <w:rPr>
          <w:rtl/>
          <w:lang w:bidi="fa-IR"/>
        </w:rPr>
        <w:t xml:space="preserve">: </w:t>
      </w:r>
      <w:r>
        <w:rPr>
          <w:rtl/>
          <w:lang w:bidi="fa-IR"/>
        </w:rPr>
        <w:t>راست</w:t>
      </w:r>
      <w:r w:rsidR="00866B51">
        <w:rPr>
          <w:rtl/>
          <w:lang w:bidi="fa-IR"/>
        </w:rPr>
        <w:t>ی</w:t>
      </w:r>
      <w:r>
        <w:rPr>
          <w:rtl/>
          <w:lang w:bidi="fa-IR"/>
        </w:rPr>
        <w:t xml:space="preserve"> در گفتار</w:t>
      </w:r>
      <w:r w:rsidR="00866B51">
        <w:rPr>
          <w:rtl/>
          <w:lang w:bidi="fa-IR"/>
        </w:rPr>
        <w:t xml:space="preserve">، </w:t>
      </w:r>
      <w:r>
        <w:rPr>
          <w:rtl/>
          <w:lang w:bidi="fa-IR"/>
        </w:rPr>
        <w:t>ادا</w:t>
      </w:r>
      <w:r w:rsidR="00866B51">
        <w:rPr>
          <w:rtl/>
          <w:lang w:bidi="fa-IR"/>
        </w:rPr>
        <w:t>ی</w:t>
      </w:r>
      <w:r>
        <w:rPr>
          <w:rtl/>
          <w:lang w:bidi="fa-IR"/>
        </w:rPr>
        <w:t xml:space="preserve"> امانت</w:t>
      </w:r>
      <w:r w:rsidR="00866B51">
        <w:rPr>
          <w:rtl/>
          <w:lang w:bidi="fa-IR"/>
        </w:rPr>
        <w:t xml:space="preserve">، </w:t>
      </w:r>
      <w:r>
        <w:rPr>
          <w:rtl/>
          <w:lang w:bidi="fa-IR"/>
        </w:rPr>
        <w:t>وفا</w:t>
      </w:r>
      <w:r w:rsidR="00866B51">
        <w:rPr>
          <w:rtl/>
          <w:lang w:bidi="fa-IR"/>
        </w:rPr>
        <w:t>ی</w:t>
      </w:r>
      <w:r>
        <w:rPr>
          <w:rtl/>
          <w:lang w:bidi="fa-IR"/>
        </w:rPr>
        <w:t xml:space="preserve"> به عهد و پ</w:t>
      </w:r>
      <w:r w:rsidR="00866B51">
        <w:rPr>
          <w:rtl/>
          <w:lang w:bidi="fa-IR"/>
        </w:rPr>
        <w:t>ی</w:t>
      </w:r>
      <w:r>
        <w:rPr>
          <w:rtl/>
          <w:lang w:bidi="fa-IR"/>
        </w:rPr>
        <w:t>مان</w:t>
      </w:r>
      <w:r w:rsidR="00866B51">
        <w:rPr>
          <w:rtl/>
          <w:lang w:bidi="fa-IR"/>
        </w:rPr>
        <w:t xml:space="preserve">، </w:t>
      </w:r>
      <w:r>
        <w:rPr>
          <w:rtl/>
          <w:lang w:bidi="fa-IR"/>
        </w:rPr>
        <w:t>اندک داشتن عجز و بخل</w:t>
      </w:r>
      <w:r w:rsidR="00866B51">
        <w:rPr>
          <w:rtl/>
          <w:lang w:bidi="fa-IR"/>
        </w:rPr>
        <w:t xml:space="preserve">، </w:t>
      </w:r>
      <w:r>
        <w:rPr>
          <w:rtl/>
          <w:lang w:bidi="fa-IR"/>
        </w:rPr>
        <w:t>پ</w:t>
      </w:r>
      <w:r w:rsidR="00866B51">
        <w:rPr>
          <w:rtl/>
          <w:lang w:bidi="fa-IR"/>
        </w:rPr>
        <w:t>ی</w:t>
      </w:r>
      <w:r>
        <w:rPr>
          <w:rtl/>
          <w:lang w:bidi="fa-IR"/>
        </w:rPr>
        <w:t>وند با خو</w:t>
      </w:r>
      <w:r w:rsidR="00866B51">
        <w:rPr>
          <w:rtl/>
          <w:lang w:bidi="fa-IR"/>
        </w:rPr>
        <w:t>ی</w:t>
      </w:r>
      <w:r>
        <w:rPr>
          <w:rtl/>
          <w:lang w:bidi="fa-IR"/>
        </w:rPr>
        <w:t>شان</w:t>
      </w:r>
      <w:r w:rsidR="00866B51">
        <w:rPr>
          <w:rtl/>
          <w:lang w:bidi="fa-IR"/>
        </w:rPr>
        <w:t xml:space="preserve">، </w:t>
      </w:r>
      <w:r>
        <w:rPr>
          <w:rtl/>
          <w:lang w:bidi="fa-IR"/>
        </w:rPr>
        <w:t>ترحم نسبت به ضع</w:t>
      </w:r>
      <w:r w:rsidR="00866B51">
        <w:rPr>
          <w:rtl/>
          <w:lang w:bidi="fa-IR"/>
        </w:rPr>
        <w:t>ی</w:t>
      </w:r>
      <w:r>
        <w:rPr>
          <w:rtl/>
          <w:lang w:bidi="fa-IR"/>
        </w:rPr>
        <w:t>فان</w:t>
      </w:r>
      <w:r w:rsidR="00866B51">
        <w:rPr>
          <w:rtl/>
          <w:lang w:bidi="fa-IR"/>
        </w:rPr>
        <w:t xml:space="preserve">، </w:t>
      </w:r>
      <w:r>
        <w:rPr>
          <w:rtl/>
          <w:lang w:bidi="fa-IR"/>
        </w:rPr>
        <w:t>با زنان کمتر معاشرت کردن</w:t>
      </w:r>
      <w:r w:rsidR="00866B51">
        <w:rPr>
          <w:rtl/>
          <w:lang w:bidi="fa-IR"/>
        </w:rPr>
        <w:t xml:space="preserve">، </w:t>
      </w:r>
      <w:r>
        <w:rPr>
          <w:rtl/>
          <w:lang w:bidi="fa-IR"/>
        </w:rPr>
        <w:t>بخشش خوب</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خلق ن</w:t>
      </w:r>
      <w:r w:rsidR="00866B51">
        <w:rPr>
          <w:rtl/>
          <w:lang w:bidi="fa-IR"/>
        </w:rPr>
        <w:t>ی</w:t>
      </w:r>
      <w:r>
        <w:rPr>
          <w:rtl/>
          <w:lang w:bidi="fa-IR"/>
        </w:rPr>
        <w:t>کو</w:t>
      </w:r>
      <w:r w:rsidR="00866B51">
        <w:rPr>
          <w:rtl/>
          <w:lang w:bidi="fa-IR"/>
        </w:rPr>
        <w:t xml:space="preserve">، </w:t>
      </w:r>
      <w:r>
        <w:rPr>
          <w:rtl/>
          <w:lang w:bidi="fa-IR"/>
        </w:rPr>
        <w:t>دامنه دار بودن بردبار</w:t>
      </w:r>
      <w:r w:rsidR="00866B51">
        <w:rPr>
          <w:rtl/>
          <w:lang w:bidi="fa-IR"/>
        </w:rPr>
        <w:t xml:space="preserve">ی، </w:t>
      </w:r>
      <w:r>
        <w:rPr>
          <w:rtl/>
          <w:lang w:bidi="fa-IR"/>
        </w:rPr>
        <w:t>پ</w:t>
      </w:r>
      <w:r w:rsidR="00866B51">
        <w:rPr>
          <w:rtl/>
          <w:lang w:bidi="fa-IR"/>
        </w:rPr>
        <w:t>ی</w:t>
      </w:r>
      <w:r>
        <w:rPr>
          <w:rtl/>
          <w:lang w:bidi="fa-IR"/>
        </w:rPr>
        <w:t>رو</w:t>
      </w:r>
      <w:r w:rsidR="00866B51">
        <w:rPr>
          <w:rtl/>
          <w:lang w:bidi="fa-IR"/>
        </w:rPr>
        <w:t>ی</w:t>
      </w:r>
      <w:r>
        <w:rPr>
          <w:rtl/>
          <w:lang w:bidi="fa-IR"/>
        </w:rPr>
        <w:t xml:space="preserve"> از علم در آن چ</w:t>
      </w:r>
      <w:r w:rsidR="00866B51">
        <w:rPr>
          <w:rtl/>
          <w:lang w:bidi="fa-IR"/>
        </w:rPr>
        <w:t>ی</w:t>
      </w:r>
      <w:r>
        <w:rPr>
          <w:rtl/>
          <w:lang w:bidi="fa-IR"/>
        </w:rPr>
        <w:t>زها</w:t>
      </w:r>
      <w:r w:rsidR="00866B51">
        <w:rPr>
          <w:rtl/>
          <w:lang w:bidi="fa-IR"/>
        </w:rPr>
        <w:t>یی</w:t>
      </w:r>
      <w:r>
        <w:rPr>
          <w:rtl/>
          <w:lang w:bidi="fa-IR"/>
        </w:rPr>
        <w:t xml:space="preserve"> که وس</w:t>
      </w:r>
      <w:r w:rsidR="00866B51">
        <w:rPr>
          <w:rtl/>
          <w:lang w:bidi="fa-IR"/>
        </w:rPr>
        <w:t>ی</w:t>
      </w:r>
      <w:r>
        <w:rPr>
          <w:rtl/>
          <w:lang w:bidi="fa-IR"/>
        </w:rPr>
        <w:t>له قرب انسان به خدا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206</w:t>
      </w:r>
      <w:r w:rsidR="00866B51" w:rsidRPr="00C538D4">
        <w:rPr>
          <w:rStyle w:val="libFootnotenumChar"/>
          <w:rtl/>
          <w:lang w:bidi="fa-IR"/>
        </w:rPr>
        <w:t>)</w:t>
      </w:r>
      <w:r w:rsidR="00866B51">
        <w:rPr>
          <w:rtl/>
          <w:lang w:bidi="fa-IR"/>
        </w:rPr>
        <w:t xml:space="preserve"> </w:t>
      </w:r>
    </w:p>
    <w:p w:rsidR="00C538D4" w:rsidRDefault="00942005" w:rsidP="000B411C">
      <w:pPr>
        <w:pStyle w:val="libNormal"/>
        <w:rPr>
          <w:rtl/>
          <w:lang w:bidi="fa-IR"/>
        </w:rPr>
      </w:pPr>
      <w:r>
        <w:rPr>
          <w:rtl/>
          <w:lang w:bidi="fa-IR"/>
        </w:rPr>
        <w:t>حفظ زبان</w:t>
      </w:r>
      <w:r w:rsidR="00C538D4">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زکار</w:t>
      </w:r>
      <w:r w:rsidR="00866B51">
        <w:rPr>
          <w:rtl/>
          <w:lang w:bidi="fa-IR"/>
        </w:rPr>
        <w:t>ی</w:t>
      </w:r>
      <w:r>
        <w:rPr>
          <w:rtl/>
          <w:lang w:bidi="fa-IR"/>
        </w:rPr>
        <w:t xml:space="preserve"> آنگاه به طور کامل تحقق م</w:t>
      </w:r>
      <w:r w:rsidR="00866B51">
        <w:rPr>
          <w:rtl/>
          <w:lang w:bidi="fa-IR"/>
        </w:rPr>
        <w:t>ی</w:t>
      </w:r>
      <w:r w:rsidR="00C538D4">
        <w:rPr>
          <w:rtl/>
          <w:lang w:bidi="fa-IR"/>
        </w:rPr>
        <w:t xml:space="preserve"> </w:t>
      </w:r>
      <w:r w:rsidR="00866B51">
        <w:rPr>
          <w:rtl/>
          <w:lang w:bidi="fa-IR"/>
        </w:rPr>
        <w:t>ی</w:t>
      </w:r>
      <w:r>
        <w:rPr>
          <w:rtl/>
          <w:lang w:bidi="fa-IR"/>
        </w:rPr>
        <w:t>ابد که انسان در مقام عمل به وظ</w:t>
      </w:r>
      <w:r w:rsidR="00866B51">
        <w:rPr>
          <w:rtl/>
          <w:lang w:bidi="fa-IR"/>
        </w:rPr>
        <w:t>ی</w:t>
      </w:r>
      <w:r>
        <w:rPr>
          <w:rtl/>
          <w:lang w:bidi="fa-IR"/>
        </w:rPr>
        <w:t>فه</w:t>
      </w:r>
      <w:r w:rsidR="00866B51">
        <w:rPr>
          <w:rtl/>
          <w:lang w:bidi="fa-IR"/>
        </w:rPr>
        <w:t xml:space="preserve">، </w:t>
      </w:r>
      <w:r>
        <w:rPr>
          <w:rtl/>
          <w:lang w:bidi="fa-IR"/>
        </w:rPr>
        <w:t xml:space="preserve">و انجام </w:t>
      </w:r>
      <w:r w:rsidR="00866B51">
        <w:rPr>
          <w:rtl/>
          <w:lang w:bidi="fa-IR"/>
        </w:rPr>
        <w:t>ی</w:t>
      </w:r>
      <w:r>
        <w:rPr>
          <w:rtl/>
          <w:lang w:bidi="fa-IR"/>
        </w:rPr>
        <w:t>ا ترک امور</w:t>
      </w:r>
      <w:r w:rsidR="00866B51">
        <w:rPr>
          <w:rtl/>
          <w:lang w:bidi="fa-IR"/>
        </w:rPr>
        <w:t>ی</w:t>
      </w:r>
      <w:r>
        <w:rPr>
          <w:rtl/>
          <w:lang w:bidi="fa-IR"/>
        </w:rPr>
        <w:t xml:space="preserve"> که با آن رو به روست</w:t>
      </w:r>
      <w:r w:rsidR="00866B51">
        <w:rPr>
          <w:rtl/>
          <w:lang w:bidi="fa-IR"/>
        </w:rPr>
        <w:t xml:space="preserve">، </w:t>
      </w:r>
      <w:r>
        <w:rPr>
          <w:rtl/>
          <w:lang w:bidi="fa-IR"/>
        </w:rPr>
        <w:t>و به طور کل</w:t>
      </w:r>
      <w:r w:rsidR="00866B51">
        <w:rPr>
          <w:rtl/>
          <w:lang w:bidi="fa-IR"/>
        </w:rPr>
        <w:t>ی</w:t>
      </w:r>
      <w:r>
        <w:rPr>
          <w:rtl/>
          <w:lang w:bidi="fa-IR"/>
        </w:rPr>
        <w:t xml:space="preserve"> در تمام حرکات و سکنات خو</w:t>
      </w:r>
      <w:r w:rsidR="00866B51">
        <w:rPr>
          <w:rtl/>
          <w:lang w:bidi="fa-IR"/>
        </w:rPr>
        <w:t>ی</w:t>
      </w:r>
      <w:r>
        <w:rPr>
          <w:rtl/>
          <w:lang w:bidi="fa-IR"/>
        </w:rPr>
        <w:t>ش</w:t>
      </w:r>
      <w:r w:rsidR="00866B51">
        <w:rPr>
          <w:rtl/>
          <w:lang w:bidi="fa-IR"/>
        </w:rPr>
        <w:t xml:space="preserve">، </w:t>
      </w:r>
      <w:r>
        <w:rPr>
          <w:rtl/>
          <w:lang w:bidi="fa-IR"/>
        </w:rPr>
        <w:t>فرد فرد اعضا و جوارح خود را مورد مراقبت دق</w:t>
      </w:r>
      <w:r w:rsidR="00866B51">
        <w:rPr>
          <w:rtl/>
          <w:lang w:bidi="fa-IR"/>
        </w:rPr>
        <w:t>ی</w:t>
      </w:r>
      <w:r>
        <w:rPr>
          <w:rtl/>
          <w:lang w:bidi="fa-IR"/>
        </w:rPr>
        <w:t>ق قرار داده</w:t>
      </w:r>
      <w:r w:rsidR="00866B51">
        <w:rPr>
          <w:rtl/>
          <w:lang w:bidi="fa-IR"/>
        </w:rPr>
        <w:t xml:space="preserve">، </w:t>
      </w:r>
      <w:r>
        <w:rPr>
          <w:rtl/>
          <w:lang w:bidi="fa-IR"/>
        </w:rPr>
        <w:t>آن</w:t>
      </w:r>
      <w:r w:rsidR="00866B51">
        <w:rPr>
          <w:rtl/>
          <w:lang w:bidi="fa-IR"/>
        </w:rPr>
        <w:t>ی</w:t>
      </w:r>
      <w:r>
        <w:rPr>
          <w:rtl/>
          <w:lang w:bidi="fa-IR"/>
        </w:rPr>
        <w:t xml:space="preserve"> از آنها غافل نماند</w:t>
      </w:r>
      <w:r w:rsidR="00866B51">
        <w:rPr>
          <w:rtl/>
          <w:lang w:bidi="fa-IR"/>
        </w:rPr>
        <w:t xml:space="preserve">. </w:t>
      </w:r>
      <w:r>
        <w:rPr>
          <w:rtl/>
          <w:lang w:bidi="fa-IR"/>
        </w:rPr>
        <w:t>گرچه هر عضو</w:t>
      </w:r>
      <w:r w:rsidR="00866B51">
        <w:rPr>
          <w:rtl/>
          <w:lang w:bidi="fa-IR"/>
        </w:rPr>
        <w:t>ی</w:t>
      </w:r>
      <w:r>
        <w:rPr>
          <w:rtl/>
          <w:lang w:bidi="fa-IR"/>
        </w:rPr>
        <w:t xml:space="preserve"> از اعضا</w:t>
      </w:r>
      <w:r w:rsidR="00866B51">
        <w:rPr>
          <w:rtl/>
          <w:lang w:bidi="fa-IR"/>
        </w:rPr>
        <w:t>ی</w:t>
      </w:r>
      <w:r>
        <w:rPr>
          <w:rtl/>
          <w:lang w:bidi="fa-IR"/>
        </w:rPr>
        <w:t xml:space="preserve"> آدم</w:t>
      </w:r>
      <w:r w:rsidR="00866B51">
        <w:rPr>
          <w:rtl/>
          <w:lang w:bidi="fa-IR"/>
        </w:rPr>
        <w:t>ی</w:t>
      </w:r>
      <w:r>
        <w:rPr>
          <w:rtl/>
          <w:lang w:bidi="fa-IR"/>
        </w:rPr>
        <w:t xml:space="preserve"> نقش تع</w:t>
      </w:r>
      <w:r w:rsidR="00866B51">
        <w:rPr>
          <w:rtl/>
          <w:lang w:bidi="fa-IR"/>
        </w:rPr>
        <w:t>یی</w:t>
      </w:r>
      <w:r>
        <w:rPr>
          <w:rtl/>
          <w:lang w:bidi="fa-IR"/>
        </w:rPr>
        <w:t>ن کننده</w:t>
      </w:r>
      <w:r w:rsidR="00C538D4">
        <w:rPr>
          <w:rtl/>
          <w:lang w:bidi="fa-IR"/>
        </w:rPr>
        <w:t xml:space="preserve"> </w:t>
      </w:r>
      <w:r>
        <w:rPr>
          <w:rtl/>
          <w:lang w:bidi="fa-IR"/>
        </w:rPr>
        <w:t>ا</w:t>
      </w:r>
      <w:r w:rsidR="00866B51">
        <w:rPr>
          <w:rtl/>
          <w:lang w:bidi="fa-IR"/>
        </w:rPr>
        <w:t>ی</w:t>
      </w:r>
      <w:r>
        <w:rPr>
          <w:rtl/>
          <w:lang w:bidi="fa-IR"/>
        </w:rPr>
        <w:t xml:space="preserve"> در سعادت و شقاوت و</w:t>
      </w:r>
      <w:r w:rsidR="00866B51">
        <w:rPr>
          <w:rtl/>
          <w:lang w:bidi="fa-IR"/>
        </w:rPr>
        <w:t>ی</w:t>
      </w:r>
      <w:r>
        <w:rPr>
          <w:rtl/>
          <w:lang w:bidi="fa-IR"/>
        </w:rPr>
        <w:t xml:space="preserve">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کند و کوچک</w:t>
      </w:r>
      <w:r w:rsidR="00C538D4">
        <w:rPr>
          <w:rtl/>
          <w:lang w:bidi="fa-IR"/>
        </w:rPr>
        <w:t xml:space="preserve"> </w:t>
      </w:r>
      <w:r>
        <w:rPr>
          <w:rtl/>
          <w:lang w:bidi="fa-IR"/>
        </w:rPr>
        <w:t>تر</w:t>
      </w:r>
      <w:r w:rsidR="00866B51">
        <w:rPr>
          <w:rtl/>
          <w:lang w:bidi="fa-IR"/>
        </w:rPr>
        <w:t>ی</w:t>
      </w:r>
      <w:r>
        <w:rPr>
          <w:rtl/>
          <w:lang w:bidi="fa-IR"/>
        </w:rPr>
        <w:t xml:space="preserve">ن غفلت از هر </w:t>
      </w:r>
      <w:r w:rsidR="00866B51">
        <w:rPr>
          <w:rtl/>
          <w:lang w:bidi="fa-IR"/>
        </w:rPr>
        <w:t>ی</w:t>
      </w:r>
      <w:r>
        <w:rPr>
          <w:rtl/>
          <w:lang w:bidi="fa-IR"/>
        </w:rPr>
        <w:t>ک از آنها به منزله غفلت از کلّ اعضا و جوارح محسوب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ل</w:t>
      </w:r>
      <w:r w:rsidR="00866B51">
        <w:rPr>
          <w:rtl/>
          <w:lang w:bidi="fa-IR"/>
        </w:rPr>
        <w:t>ی</w:t>
      </w:r>
      <w:r>
        <w:rPr>
          <w:rtl/>
          <w:lang w:bidi="fa-IR"/>
        </w:rPr>
        <w:t>کن برخ</w:t>
      </w:r>
      <w:r w:rsidR="00866B51">
        <w:rPr>
          <w:rtl/>
          <w:lang w:bidi="fa-IR"/>
        </w:rPr>
        <w:t>ی</w:t>
      </w:r>
      <w:r>
        <w:rPr>
          <w:rtl/>
          <w:lang w:bidi="fa-IR"/>
        </w:rPr>
        <w:t xml:space="preserve"> از اعضا و جوارح مثل زبان</w:t>
      </w:r>
      <w:r w:rsidR="00866B51">
        <w:rPr>
          <w:rtl/>
          <w:lang w:bidi="fa-IR"/>
        </w:rPr>
        <w:t xml:space="preserve">، </w:t>
      </w:r>
      <w:r>
        <w:rPr>
          <w:rtl/>
          <w:lang w:bidi="fa-IR"/>
        </w:rPr>
        <w:t>چشم</w:t>
      </w:r>
      <w:r w:rsidR="00866B51">
        <w:rPr>
          <w:rtl/>
          <w:lang w:bidi="fa-IR"/>
        </w:rPr>
        <w:t xml:space="preserve">، </w:t>
      </w:r>
      <w:r>
        <w:rPr>
          <w:rtl/>
          <w:lang w:bidi="fa-IR"/>
        </w:rPr>
        <w:t>گوش</w:t>
      </w:r>
      <w:r w:rsidR="00866B51">
        <w:rPr>
          <w:rtl/>
          <w:lang w:bidi="fa-IR"/>
        </w:rPr>
        <w:t xml:space="preserve">، </w:t>
      </w:r>
      <w:r>
        <w:rPr>
          <w:rtl/>
          <w:lang w:bidi="fa-IR"/>
        </w:rPr>
        <w:t>فکر و</w:t>
      </w:r>
      <w:r w:rsidR="00866B51">
        <w:rPr>
          <w:rtl/>
          <w:lang w:bidi="fa-IR"/>
        </w:rPr>
        <w:t xml:space="preserve">... </w:t>
      </w:r>
      <w:r>
        <w:rPr>
          <w:rtl/>
          <w:lang w:bidi="fa-IR"/>
        </w:rPr>
        <w:t>از حساس</w:t>
      </w:r>
      <w:r w:rsidR="00866B51">
        <w:rPr>
          <w:rtl/>
          <w:lang w:bidi="fa-IR"/>
        </w:rPr>
        <w:t>ی</w:t>
      </w:r>
      <w:r>
        <w:rPr>
          <w:rtl/>
          <w:lang w:bidi="fa-IR"/>
        </w:rPr>
        <w:t>ت و</w:t>
      </w:r>
      <w:r w:rsidR="00866B51">
        <w:rPr>
          <w:rtl/>
          <w:lang w:bidi="fa-IR"/>
        </w:rPr>
        <w:t>ی</w:t>
      </w:r>
      <w:r>
        <w:rPr>
          <w:rtl/>
          <w:lang w:bidi="fa-IR"/>
        </w:rPr>
        <w:t>ژه</w:t>
      </w:r>
      <w:r w:rsidR="00C538D4">
        <w:rPr>
          <w:rtl/>
          <w:lang w:bidi="fa-IR"/>
        </w:rPr>
        <w:t xml:space="preserve"> </w:t>
      </w:r>
      <w:r>
        <w:rPr>
          <w:rtl/>
          <w:lang w:bidi="fa-IR"/>
        </w:rPr>
        <w:t>ا</w:t>
      </w:r>
      <w:r w:rsidR="00866B51">
        <w:rPr>
          <w:rtl/>
          <w:lang w:bidi="fa-IR"/>
        </w:rPr>
        <w:t>ی</w:t>
      </w:r>
      <w:r>
        <w:rPr>
          <w:rtl/>
          <w:lang w:bidi="fa-IR"/>
        </w:rPr>
        <w:t xml:space="preserve"> برخوردارند</w:t>
      </w:r>
      <w:r w:rsidR="00866B51">
        <w:rPr>
          <w:rtl/>
          <w:lang w:bidi="fa-IR"/>
        </w:rPr>
        <w:t xml:space="preserve">. </w:t>
      </w:r>
    </w:p>
    <w:p w:rsidR="00942005" w:rsidRDefault="00942005" w:rsidP="00942005">
      <w:pPr>
        <w:pStyle w:val="libNormal"/>
        <w:rPr>
          <w:rtl/>
          <w:lang w:bidi="fa-IR"/>
        </w:rPr>
      </w:pPr>
      <w:r>
        <w:rPr>
          <w:rtl/>
          <w:lang w:bidi="fa-IR"/>
        </w:rPr>
        <w:t>در ا</w:t>
      </w:r>
      <w:r w:rsidR="00866B51">
        <w:rPr>
          <w:rtl/>
          <w:lang w:bidi="fa-IR"/>
        </w:rPr>
        <w:t>ی</w:t>
      </w:r>
      <w:r>
        <w:rPr>
          <w:rtl/>
          <w:lang w:bidi="fa-IR"/>
        </w:rPr>
        <w:t>ن م</w:t>
      </w:r>
      <w:r w:rsidR="00866B51">
        <w:rPr>
          <w:rtl/>
          <w:lang w:bidi="fa-IR"/>
        </w:rPr>
        <w:t>ی</w:t>
      </w:r>
      <w:r>
        <w:rPr>
          <w:rtl/>
          <w:lang w:bidi="fa-IR"/>
        </w:rPr>
        <w:t>ان</w:t>
      </w:r>
      <w:r w:rsidR="00866B51">
        <w:rPr>
          <w:rtl/>
          <w:lang w:bidi="fa-IR"/>
        </w:rPr>
        <w:t xml:space="preserve">، </w:t>
      </w:r>
      <w:r>
        <w:rPr>
          <w:rtl/>
          <w:lang w:bidi="fa-IR"/>
        </w:rPr>
        <w:t>زبان به عنوان عضو</w:t>
      </w:r>
      <w:r w:rsidR="00866B51">
        <w:rPr>
          <w:rtl/>
          <w:lang w:bidi="fa-IR"/>
        </w:rPr>
        <w:t>ی</w:t>
      </w:r>
      <w:r>
        <w:rPr>
          <w:rtl/>
          <w:lang w:bidi="fa-IR"/>
        </w:rPr>
        <w:t xml:space="preserve"> کوچک از اعضا</w:t>
      </w:r>
      <w:r w:rsidR="00866B51">
        <w:rPr>
          <w:rtl/>
          <w:lang w:bidi="fa-IR"/>
        </w:rPr>
        <w:t>ی</w:t>
      </w:r>
      <w:r>
        <w:rPr>
          <w:rtl/>
          <w:lang w:bidi="fa-IR"/>
        </w:rPr>
        <w:t xml:space="preserve"> آدم</w:t>
      </w:r>
      <w:r w:rsidR="00866B51">
        <w:rPr>
          <w:rtl/>
          <w:lang w:bidi="fa-IR"/>
        </w:rPr>
        <w:t xml:space="preserve">ی، </w:t>
      </w:r>
      <w:r>
        <w:rPr>
          <w:rtl/>
          <w:lang w:bidi="fa-IR"/>
        </w:rPr>
        <w:t>از چنان حساس</w:t>
      </w:r>
      <w:r w:rsidR="00866B51">
        <w:rPr>
          <w:rtl/>
          <w:lang w:bidi="fa-IR"/>
        </w:rPr>
        <w:t>ی</w:t>
      </w:r>
      <w:r>
        <w:rPr>
          <w:rtl/>
          <w:lang w:bidi="fa-IR"/>
        </w:rPr>
        <w:t>ت</w:t>
      </w:r>
      <w:r w:rsidR="00866B51">
        <w:rPr>
          <w:rtl/>
          <w:lang w:bidi="fa-IR"/>
        </w:rPr>
        <w:t>ی</w:t>
      </w:r>
      <w:r>
        <w:rPr>
          <w:rtl/>
          <w:lang w:bidi="fa-IR"/>
        </w:rPr>
        <w:t xml:space="preserve"> برخوردار است که گفته</w:t>
      </w:r>
      <w:r w:rsidR="00C538D4">
        <w:rPr>
          <w:rtl/>
          <w:lang w:bidi="fa-IR"/>
        </w:rPr>
        <w:t xml:space="preserve"> </w:t>
      </w:r>
      <w:r>
        <w:rPr>
          <w:rtl/>
          <w:lang w:bidi="fa-IR"/>
        </w:rPr>
        <w:t>اند</w:t>
      </w:r>
      <w:r w:rsidR="00866B51">
        <w:rPr>
          <w:rtl/>
          <w:lang w:bidi="fa-IR"/>
        </w:rPr>
        <w:t xml:space="preserve">: </w:t>
      </w:r>
      <w:r>
        <w:rPr>
          <w:rtl/>
          <w:lang w:bidi="fa-IR"/>
        </w:rPr>
        <w:t>ا</w:t>
      </w:r>
      <w:r w:rsidR="00866B51">
        <w:rPr>
          <w:rtl/>
          <w:lang w:bidi="fa-IR"/>
        </w:rPr>
        <w:t>ی</w:t>
      </w:r>
      <w:r>
        <w:rPr>
          <w:rtl/>
          <w:lang w:bidi="fa-IR"/>
        </w:rPr>
        <w:t>مان و کفر</w:t>
      </w:r>
      <w:r w:rsidR="00866B51">
        <w:rPr>
          <w:rtl/>
          <w:lang w:bidi="fa-IR"/>
        </w:rPr>
        <w:t xml:space="preserve">، </w:t>
      </w:r>
      <w:r>
        <w:rPr>
          <w:rtl/>
          <w:lang w:bidi="fa-IR"/>
        </w:rPr>
        <w:t>خوشبخت</w:t>
      </w:r>
      <w:r w:rsidR="00866B51">
        <w:rPr>
          <w:rtl/>
          <w:lang w:bidi="fa-IR"/>
        </w:rPr>
        <w:t>ی</w:t>
      </w:r>
      <w:r>
        <w:rPr>
          <w:rtl/>
          <w:lang w:bidi="fa-IR"/>
        </w:rPr>
        <w:t xml:space="preserve"> و بدبخت</w:t>
      </w:r>
      <w:r w:rsidR="00866B51">
        <w:rPr>
          <w:rtl/>
          <w:lang w:bidi="fa-IR"/>
        </w:rPr>
        <w:t xml:space="preserve">ی، </w:t>
      </w:r>
      <w:r>
        <w:rPr>
          <w:rtl/>
          <w:lang w:bidi="fa-IR"/>
        </w:rPr>
        <w:t>عزّت و ذلّت و صلاح و فساد او در گرو صلاح و فساد زبان و</w:t>
      </w:r>
      <w:r w:rsidR="00866B51">
        <w:rPr>
          <w:rtl/>
          <w:lang w:bidi="fa-IR"/>
        </w:rPr>
        <w:t>ی</w:t>
      </w:r>
      <w:r>
        <w:rPr>
          <w:rtl/>
          <w:lang w:bidi="fa-IR"/>
        </w:rPr>
        <w:t xml:space="preserve"> بوده</w:t>
      </w:r>
      <w:r w:rsidR="00866B51">
        <w:rPr>
          <w:rtl/>
          <w:lang w:bidi="fa-IR"/>
        </w:rPr>
        <w:t xml:space="preserve">، </w:t>
      </w:r>
      <w:r>
        <w:rPr>
          <w:rtl/>
          <w:lang w:bidi="fa-IR"/>
        </w:rPr>
        <w:t>و مراقبت دائم</w:t>
      </w:r>
      <w:r w:rsidR="00866B51">
        <w:rPr>
          <w:rtl/>
          <w:lang w:bidi="fa-IR"/>
        </w:rPr>
        <w:t>ی</w:t>
      </w:r>
      <w:r>
        <w:rPr>
          <w:rtl/>
          <w:lang w:bidi="fa-IR"/>
        </w:rPr>
        <w:t xml:space="preserve"> از آن از شروط مهم پره</w:t>
      </w:r>
      <w:r w:rsidR="00866B51">
        <w:rPr>
          <w:rtl/>
          <w:lang w:bidi="fa-IR"/>
        </w:rPr>
        <w:t>ی</w:t>
      </w:r>
      <w:r>
        <w:rPr>
          <w:rtl/>
          <w:lang w:bidi="fa-IR"/>
        </w:rPr>
        <w:t>زکار</w:t>
      </w:r>
      <w:r w:rsidR="00866B51">
        <w:rPr>
          <w:rtl/>
          <w:lang w:bidi="fa-IR"/>
        </w:rPr>
        <w:t>ی</w:t>
      </w:r>
      <w:r>
        <w:rPr>
          <w:rtl/>
          <w:lang w:bidi="fa-IR"/>
        </w:rPr>
        <w:t xml:space="preserve"> و سلوک إل</w:t>
      </w:r>
      <w:r w:rsidR="00866B51">
        <w:rPr>
          <w:rtl/>
          <w:lang w:bidi="fa-IR"/>
        </w:rPr>
        <w:t>ی</w:t>
      </w:r>
      <w:r>
        <w:rPr>
          <w:rtl/>
          <w:lang w:bidi="fa-IR"/>
        </w:rPr>
        <w:t xml:space="preserve"> اللَّه محسوب گشته</w:t>
      </w:r>
      <w:r w:rsidR="00866B51">
        <w:rPr>
          <w:rtl/>
          <w:lang w:bidi="fa-IR"/>
        </w:rPr>
        <w:t xml:space="preserve">، </w:t>
      </w:r>
      <w:r>
        <w:rPr>
          <w:rtl/>
          <w:lang w:bidi="fa-IR"/>
        </w:rPr>
        <w:t>و کنترل آن در پاک ساز</w:t>
      </w:r>
      <w:r w:rsidR="00866B51">
        <w:rPr>
          <w:rtl/>
          <w:lang w:bidi="fa-IR"/>
        </w:rPr>
        <w:t>ی</w:t>
      </w:r>
      <w:r>
        <w:rPr>
          <w:rtl/>
          <w:lang w:bidi="fa-IR"/>
        </w:rPr>
        <w:t xml:space="preserve"> آ</w:t>
      </w:r>
      <w:r w:rsidR="00866B51">
        <w:rPr>
          <w:rtl/>
          <w:lang w:bidi="fa-IR"/>
        </w:rPr>
        <w:t>یی</w:t>
      </w:r>
      <w:r>
        <w:rPr>
          <w:rtl/>
          <w:lang w:bidi="fa-IR"/>
        </w:rPr>
        <w:t>نه دل نقش مؤثر</w:t>
      </w:r>
      <w:r w:rsidR="00866B51">
        <w:rPr>
          <w:rtl/>
          <w:lang w:bidi="fa-IR"/>
        </w:rPr>
        <w:t>ی</w:t>
      </w:r>
      <w:r>
        <w:rPr>
          <w:rtl/>
          <w:lang w:bidi="fa-IR"/>
        </w:rPr>
        <w:t xml:space="preserve">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سخن گفتن</w:t>
      </w:r>
      <w:r w:rsidR="00866B51">
        <w:rPr>
          <w:rtl/>
          <w:lang w:bidi="fa-IR"/>
        </w:rPr>
        <w:t xml:space="preserve">، </w:t>
      </w:r>
      <w:r>
        <w:rPr>
          <w:rtl/>
          <w:lang w:bidi="fa-IR"/>
        </w:rPr>
        <w:t>از شاهکارها</w:t>
      </w:r>
      <w:r w:rsidR="00866B51">
        <w:rPr>
          <w:rtl/>
          <w:lang w:bidi="fa-IR"/>
        </w:rPr>
        <w:t>ی</w:t>
      </w:r>
      <w:r>
        <w:rPr>
          <w:rtl/>
          <w:lang w:bidi="fa-IR"/>
        </w:rPr>
        <w:t xml:space="preserve"> خلقت انسان و از ظر</w:t>
      </w:r>
      <w:r w:rsidR="00866B51">
        <w:rPr>
          <w:rtl/>
          <w:lang w:bidi="fa-IR"/>
        </w:rPr>
        <w:t>ی</w:t>
      </w:r>
      <w:r>
        <w:rPr>
          <w:rtl/>
          <w:lang w:bidi="fa-IR"/>
        </w:rPr>
        <w:t>ف</w:t>
      </w:r>
      <w:r w:rsidR="00C538D4">
        <w:rPr>
          <w:rtl/>
          <w:lang w:bidi="fa-IR"/>
        </w:rPr>
        <w:t xml:space="preserve"> </w:t>
      </w:r>
      <w:r>
        <w:rPr>
          <w:rtl/>
          <w:lang w:bidi="fa-IR"/>
        </w:rPr>
        <w:t>تر</w:t>
      </w:r>
      <w:r w:rsidR="00866B51">
        <w:rPr>
          <w:rtl/>
          <w:lang w:bidi="fa-IR"/>
        </w:rPr>
        <w:t>ی</w:t>
      </w:r>
      <w:r>
        <w:rPr>
          <w:rtl/>
          <w:lang w:bidi="fa-IR"/>
        </w:rPr>
        <w:t>ن اعمال انسان است که نقش مهم</w:t>
      </w:r>
      <w:r w:rsidR="00866B51">
        <w:rPr>
          <w:rtl/>
          <w:lang w:bidi="fa-IR"/>
        </w:rPr>
        <w:t>ی</w:t>
      </w:r>
      <w:r>
        <w:rPr>
          <w:rtl/>
          <w:lang w:bidi="fa-IR"/>
        </w:rPr>
        <w:t xml:space="preserve"> در تکامل معنو</w:t>
      </w:r>
      <w:r w:rsidR="00866B51">
        <w:rPr>
          <w:rtl/>
          <w:lang w:bidi="fa-IR"/>
        </w:rPr>
        <w:t>ی</w:t>
      </w:r>
      <w:r>
        <w:rPr>
          <w:rtl/>
          <w:lang w:bidi="fa-IR"/>
        </w:rPr>
        <w:t xml:space="preserve"> و پ</w:t>
      </w:r>
      <w:r w:rsidR="00866B51">
        <w:rPr>
          <w:rtl/>
          <w:lang w:bidi="fa-IR"/>
        </w:rPr>
        <w:t>ی</w:t>
      </w:r>
      <w:r>
        <w:rPr>
          <w:rtl/>
          <w:lang w:bidi="fa-IR"/>
        </w:rPr>
        <w:t>شرفت ماد</w:t>
      </w:r>
      <w:r w:rsidR="00866B51">
        <w:rPr>
          <w:rtl/>
          <w:lang w:bidi="fa-IR"/>
        </w:rPr>
        <w:t>ی</w:t>
      </w:r>
      <w:r>
        <w:rPr>
          <w:rtl/>
          <w:lang w:bidi="fa-IR"/>
        </w:rPr>
        <w:t xml:space="preserve"> انسان</w:t>
      </w:r>
      <w:r w:rsidR="00C538D4">
        <w:rPr>
          <w:rtl/>
          <w:lang w:bidi="fa-IR"/>
        </w:rPr>
        <w:t xml:space="preserve"> </w:t>
      </w:r>
      <w:r>
        <w:rPr>
          <w:rtl/>
          <w:lang w:bidi="fa-IR"/>
        </w:rPr>
        <w:t>ها دارد</w:t>
      </w:r>
      <w:r w:rsidR="00866B51">
        <w:rPr>
          <w:rtl/>
          <w:lang w:bidi="fa-IR"/>
        </w:rPr>
        <w:t xml:space="preserve">، </w:t>
      </w:r>
      <w:r>
        <w:rPr>
          <w:rtl/>
          <w:lang w:bidi="fa-IR"/>
        </w:rPr>
        <w:t>در ع</w:t>
      </w:r>
      <w:r w:rsidR="00866B51">
        <w:rPr>
          <w:rtl/>
          <w:lang w:bidi="fa-IR"/>
        </w:rPr>
        <w:t>ی</w:t>
      </w:r>
      <w:r>
        <w:rPr>
          <w:rtl/>
          <w:lang w:bidi="fa-IR"/>
        </w:rPr>
        <w:t>ن حال خطرها</w:t>
      </w:r>
      <w:r w:rsidR="00866B51">
        <w:rPr>
          <w:rtl/>
          <w:lang w:bidi="fa-IR"/>
        </w:rPr>
        <w:t>ی</w:t>
      </w:r>
      <w:r>
        <w:rPr>
          <w:rtl/>
          <w:lang w:bidi="fa-IR"/>
        </w:rPr>
        <w:t xml:space="preserve"> سهمگ</w:t>
      </w:r>
      <w:r w:rsidR="00866B51">
        <w:rPr>
          <w:rtl/>
          <w:lang w:bidi="fa-IR"/>
        </w:rPr>
        <w:t>ی</w:t>
      </w:r>
      <w:r>
        <w:rPr>
          <w:rtl/>
          <w:lang w:bidi="fa-IR"/>
        </w:rPr>
        <w:t>ن و آفات فراوان</w:t>
      </w:r>
      <w:r w:rsidR="00866B51">
        <w:rPr>
          <w:rtl/>
          <w:lang w:bidi="fa-IR"/>
        </w:rPr>
        <w:t>ی</w:t>
      </w:r>
      <w:r>
        <w:rPr>
          <w:rtl/>
          <w:lang w:bidi="fa-IR"/>
        </w:rPr>
        <w:t xml:space="preserve"> به همراه دارد که غفلت از آن</w:t>
      </w:r>
      <w:r w:rsidR="00866B51">
        <w:rPr>
          <w:rtl/>
          <w:lang w:bidi="fa-IR"/>
        </w:rPr>
        <w:t xml:space="preserve">، </w:t>
      </w:r>
      <w:r>
        <w:rPr>
          <w:rtl/>
          <w:lang w:bidi="fa-IR"/>
        </w:rPr>
        <w:t>جان و مال</w:t>
      </w:r>
      <w:r w:rsidR="00866B51">
        <w:rPr>
          <w:rtl/>
          <w:lang w:bidi="fa-IR"/>
        </w:rPr>
        <w:t xml:space="preserve">، </w:t>
      </w:r>
      <w:r>
        <w:rPr>
          <w:rtl/>
          <w:lang w:bidi="fa-IR"/>
        </w:rPr>
        <w:lastRenderedPageBreak/>
        <w:t>د</w:t>
      </w:r>
      <w:r w:rsidR="00866B51">
        <w:rPr>
          <w:rtl/>
          <w:lang w:bidi="fa-IR"/>
        </w:rPr>
        <w:t>ی</w:t>
      </w:r>
      <w:r>
        <w:rPr>
          <w:rtl/>
          <w:lang w:bidi="fa-IR"/>
        </w:rPr>
        <w:t>ن و دن</w:t>
      </w:r>
      <w:r w:rsidR="00866B51">
        <w:rPr>
          <w:rtl/>
          <w:lang w:bidi="fa-IR"/>
        </w:rPr>
        <w:t>ی</w:t>
      </w:r>
      <w:r>
        <w:rPr>
          <w:rtl/>
          <w:lang w:bidi="fa-IR"/>
        </w:rPr>
        <w:t>ا</w:t>
      </w:r>
      <w:r w:rsidR="00866B51">
        <w:rPr>
          <w:rtl/>
          <w:lang w:bidi="fa-IR"/>
        </w:rPr>
        <w:t xml:space="preserve">، </w:t>
      </w:r>
      <w:r>
        <w:rPr>
          <w:rtl/>
          <w:lang w:bidi="fa-IR"/>
        </w:rPr>
        <w:t>ح</w:t>
      </w:r>
      <w:r w:rsidR="00866B51">
        <w:rPr>
          <w:rtl/>
          <w:lang w:bidi="fa-IR"/>
        </w:rPr>
        <w:t>ی</w:t>
      </w:r>
      <w:r>
        <w:rPr>
          <w:rtl/>
          <w:lang w:bidi="fa-IR"/>
        </w:rPr>
        <w:t>ث</w:t>
      </w:r>
      <w:r w:rsidR="00866B51">
        <w:rPr>
          <w:rtl/>
          <w:lang w:bidi="fa-IR"/>
        </w:rPr>
        <w:t>ی</w:t>
      </w:r>
      <w:r>
        <w:rPr>
          <w:rtl/>
          <w:lang w:bidi="fa-IR"/>
        </w:rPr>
        <w:t>ت و آبرو</w:t>
      </w:r>
      <w:r w:rsidR="00866B51">
        <w:rPr>
          <w:rtl/>
          <w:lang w:bidi="fa-IR"/>
        </w:rPr>
        <w:t xml:space="preserve">، </w:t>
      </w:r>
      <w:r>
        <w:rPr>
          <w:rtl/>
          <w:lang w:bidi="fa-IR"/>
        </w:rPr>
        <w:t>و آرامش و امن</w:t>
      </w:r>
      <w:r w:rsidR="00866B51">
        <w:rPr>
          <w:rtl/>
          <w:lang w:bidi="fa-IR"/>
        </w:rPr>
        <w:t>ی</w:t>
      </w:r>
      <w:r>
        <w:rPr>
          <w:rtl/>
          <w:lang w:bidi="fa-IR"/>
        </w:rPr>
        <w:t>ت خود و د</w:t>
      </w:r>
      <w:r w:rsidR="00866B51">
        <w:rPr>
          <w:rtl/>
          <w:lang w:bidi="fa-IR"/>
        </w:rPr>
        <w:t>ی</w:t>
      </w:r>
      <w:r>
        <w:rPr>
          <w:rtl/>
          <w:lang w:bidi="fa-IR"/>
        </w:rPr>
        <w:t>گران را مورد تهد</w:t>
      </w:r>
      <w:r w:rsidR="00866B51">
        <w:rPr>
          <w:rtl/>
          <w:lang w:bidi="fa-IR"/>
        </w:rPr>
        <w:t>ی</w:t>
      </w:r>
      <w:r>
        <w:rPr>
          <w:rtl/>
          <w:lang w:bidi="fa-IR"/>
        </w:rPr>
        <w:t>د جدّ</w:t>
      </w:r>
      <w:r w:rsidR="00866B51">
        <w:rPr>
          <w:rtl/>
          <w:lang w:bidi="fa-IR"/>
        </w:rPr>
        <w:t>ی</w:t>
      </w:r>
      <w:r>
        <w:rPr>
          <w:rtl/>
          <w:lang w:bidi="fa-IR"/>
        </w:rPr>
        <w:t xml:space="preserve"> و دائم</w:t>
      </w:r>
      <w:r w:rsidR="00866B51">
        <w:rPr>
          <w:rtl/>
          <w:lang w:bidi="fa-IR"/>
        </w:rPr>
        <w:t>ی</w:t>
      </w:r>
      <w:r>
        <w:rPr>
          <w:rtl/>
          <w:lang w:bidi="fa-IR"/>
        </w:rPr>
        <w:t xml:space="preserve"> قرار داده است</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عضو</w:t>
      </w:r>
      <w:r w:rsidR="00866B51">
        <w:rPr>
          <w:rtl/>
          <w:lang w:bidi="fa-IR"/>
        </w:rPr>
        <w:t>ی</w:t>
      </w:r>
      <w:r>
        <w:rPr>
          <w:rtl/>
          <w:lang w:bidi="fa-IR"/>
        </w:rPr>
        <w:t xml:space="preserve"> از اعضا</w:t>
      </w:r>
      <w:r w:rsidR="00866B51">
        <w:rPr>
          <w:rtl/>
          <w:lang w:bidi="fa-IR"/>
        </w:rPr>
        <w:t>ی</w:t>
      </w:r>
      <w:r>
        <w:rPr>
          <w:rtl/>
          <w:lang w:bidi="fa-IR"/>
        </w:rPr>
        <w:t xml:space="preserve"> آدم</w:t>
      </w:r>
      <w:r w:rsidR="00866B51">
        <w:rPr>
          <w:rtl/>
          <w:lang w:bidi="fa-IR"/>
        </w:rPr>
        <w:t>ی</w:t>
      </w:r>
      <w:r>
        <w:rPr>
          <w:rtl/>
          <w:lang w:bidi="fa-IR"/>
        </w:rPr>
        <w:t xml:space="preserve"> به اندازه زبان مرتکب گناه و خطا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گناهان کب</w:t>
      </w:r>
      <w:r w:rsidR="00866B51">
        <w:rPr>
          <w:rtl/>
          <w:lang w:bidi="fa-IR"/>
        </w:rPr>
        <w:t>ی</w:t>
      </w:r>
      <w:r>
        <w:rPr>
          <w:rtl/>
          <w:lang w:bidi="fa-IR"/>
        </w:rPr>
        <w:t>ره و صغ</w:t>
      </w:r>
      <w:r w:rsidR="00866B51">
        <w:rPr>
          <w:rtl/>
          <w:lang w:bidi="fa-IR"/>
        </w:rPr>
        <w:t>ی</w:t>
      </w:r>
      <w:r>
        <w:rPr>
          <w:rtl/>
          <w:lang w:bidi="fa-IR"/>
        </w:rPr>
        <w:t>ره فراوان</w:t>
      </w:r>
      <w:r w:rsidR="00866B51">
        <w:rPr>
          <w:rtl/>
          <w:lang w:bidi="fa-IR"/>
        </w:rPr>
        <w:t>ی</w:t>
      </w:r>
      <w:r>
        <w:rPr>
          <w:rtl/>
          <w:lang w:bidi="fa-IR"/>
        </w:rPr>
        <w:t xml:space="preserve"> مانند</w:t>
      </w:r>
      <w:r w:rsidR="00866B51">
        <w:rPr>
          <w:rtl/>
          <w:lang w:bidi="fa-IR"/>
        </w:rPr>
        <w:t xml:space="preserve">: </w:t>
      </w:r>
      <w:r>
        <w:rPr>
          <w:rtl/>
          <w:lang w:bidi="fa-IR"/>
        </w:rPr>
        <w:t>دروغ</w:t>
      </w:r>
      <w:r w:rsidR="00866B51">
        <w:rPr>
          <w:rtl/>
          <w:lang w:bidi="fa-IR"/>
        </w:rPr>
        <w:t xml:space="preserve">، </w:t>
      </w:r>
      <w:r>
        <w:rPr>
          <w:rtl/>
          <w:lang w:bidi="fa-IR"/>
        </w:rPr>
        <w:t>بهتان</w:t>
      </w:r>
      <w:r w:rsidR="00866B51">
        <w:rPr>
          <w:rtl/>
          <w:lang w:bidi="fa-IR"/>
        </w:rPr>
        <w:t xml:space="preserve">، </w:t>
      </w:r>
      <w:r>
        <w:rPr>
          <w:rtl/>
          <w:lang w:bidi="fa-IR"/>
        </w:rPr>
        <w:t>غ</w:t>
      </w:r>
      <w:r w:rsidR="00866B51">
        <w:rPr>
          <w:rtl/>
          <w:lang w:bidi="fa-IR"/>
        </w:rPr>
        <w:t>ی</w:t>
      </w:r>
      <w:r>
        <w:rPr>
          <w:rtl/>
          <w:lang w:bidi="fa-IR"/>
        </w:rPr>
        <w:t>بت</w:t>
      </w:r>
      <w:r w:rsidR="00866B51">
        <w:rPr>
          <w:rtl/>
          <w:lang w:bidi="fa-IR"/>
        </w:rPr>
        <w:t xml:space="preserve">، </w:t>
      </w:r>
      <w:r>
        <w:rPr>
          <w:rtl/>
          <w:lang w:bidi="fa-IR"/>
        </w:rPr>
        <w:t>شماتت</w:t>
      </w:r>
      <w:r w:rsidR="00866B51">
        <w:rPr>
          <w:rtl/>
          <w:lang w:bidi="fa-IR"/>
        </w:rPr>
        <w:t xml:space="preserve">، </w:t>
      </w:r>
      <w:r>
        <w:rPr>
          <w:rtl/>
          <w:lang w:bidi="fa-IR"/>
        </w:rPr>
        <w:t>استهزا</w:t>
      </w:r>
      <w:r w:rsidR="00866B51">
        <w:rPr>
          <w:rtl/>
          <w:lang w:bidi="fa-IR"/>
        </w:rPr>
        <w:t xml:space="preserve">، </w:t>
      </w:r>
      <w:r>
        <w:rPr>
          <w:rtl/>
          <w:lang w:bidi="fa-IR"/>
        </w:rPr>
        <w:t>سخن چ</w:t>
      </w:r>
      <w:r w:rsidR="00866B51">
        <w:rPr>
          <w:rtl/>
          <w:lang w:bidi="fa-IR"/>
        </w:rPr>
        <w:t>ی</w:t>
      </w:r>
      <w:r>
        <w:rPr>
          <w:rtl/>
          <w:lang w:bidi="fa-IR"/>
        </w:rPr>
        <w:t>ن</w:t>
      </w:r>
      <w:r w:rsidR="00866B51">
        <w:rPr>
          <w:rtl/>
          <w:lang w:bidi="fa-IR"/>
        </w:rPr>
        <w:t xml:space="preserve">ی، </w:t>
      </w:r>
      <w:r>
        <w:rPr>
          <w:rtl/>
          <w:lang w:bidi="fa-IR"/>
        </w:rPr>
        <w:t xml:space="preserve">مدح </w:t>
      </w:r>
      <w:r w:rsidR="00866B51">
        <w:rPr>
          <w:rtl/>
          <w:lang w:bidi="fa-IR"/>
        </w:rPr>
        <w:t>ی</w:t>
      </w:r>
      <w:r>
        <w:rPr>
          <w:rtl/>
          <w:lang w:bidi="fa-IR"/>
        </w:rPr>
        <w:t>ا سرزنش ب</w:t>
      </w:r>
      <w:r w:rsidR="00866B51">
        <w:rPr>
          <w:rtl/>
          <w:lang w:bidi="fa-IR"/>
        </w:rPr>
        <w:t>ی</w:t>
      </w:r>
      <w:r w:rsidR="00C538D4">
        <w:rPr>
          <w:rtl/>
          <w:lang w:bidi="fa-IR"/>
        </w:rPr>
        <w:t xml:space="preserve"> </w:t>
      </w:r>
      <w:r>
        <w:rPr>
          <w:rtl/>
          <w:lang w:bidi="fa-IR"/>
        </w:rPr>
        <w:t>مورد</w:t>
      </w:r>
      <w:r w:rsidR="00866B51">
        <w:rPr>
          <w:rtl/>
          <w:lang w:bidi="fa-IR"/>
        </w:rPr>
        <w:t xml:space="preserve">، </w:t>
      </w:r>
      <w:r>
        <w:rPr>
          <w:rtl/>
          <w:lang w:bidi="fa-IR"/>
        </w:rPr>
        <w:t>غنا</w:t>
      </w:r>
      <w:r w:rsidR="00866B51">
        <w:rPr>
          <w:rtl/>
          <w:lang w:bidi="fa-IR"/>
        </w:rPr>
        <w:t xml:space="preserve">، </w:t>
      </w:r>
      <w:r>
        <w:rPr>
          <w:rtl/>
          <w:lang w:bidi="fa-IR"/>
        </w:rPr>
        <w:t>دشنام</w:t>
      </w:r>
      <w:r w:rsidR="00866B51">
        <w:rPr>
          <w:rtl/>
          <w:lang w:bidi="fa-IR"/>
        </w:rPr>
        <w:t xml:space="preserve">، </w:t>
      </w:r>
      <w:r>
        <w:rPr>
          <w:rtl/>
          <w:lang w:bidi="fa-IR"/>
        </w:rPr>
        <w:t>جدل و صدها خلاف و اعمال ناشا</w:t>
      </w:r>
      <w:r w:rsidR="00866B51">
        <w:rPr>
          <w:rtl/>
          <w:lang w:bidi="fa-IR"/>
        </w:rPr>
        <w:t>ی</w:t>
      </w:r>
      <w:r>
        <w:rPr>
          <w:rtl/>
          <w:lang w:bidi="fa-IR"/>
        </w:rPr>
        <w:t>سته د</w:t>
      </w:r>
      <w:r w:rsidR="00866B51">
        <w:rPr>
          <w:rtl/>
          <w:lang w:bidi="fa-IR"/>
        </w:rPr>
        <w:t>ی</w:t>
      </w:r>
      <w:r>
        <w:rPr>
          <w:rtl/>
          <w:lang w:bidi="fa-IR"/>
        </w:rPr>
        <w:t>گر - که به مراتب از آفات و مفاسد سا</w:t>
      </w:r>
      <w:r w:rsidR="00866B51">
        <w:rPr>
          <w:rtl/>
          <w:lang w:bidi="fa-IR"/>
        </w:rPr>
        <w:t>ی</w:t>
      </w:r>
      <w:r>
        <w:rPr>
          <w:rtl/>
          <w:lang w:bidi="fa-IR"/>
        </w:rPr>
        <w:t>ر اعضا</w:t>
      </w:r>
      <w:r w:rsidR="00866B51">
        <w:rPr>
          <w:rtl/>
          <w:lang w:bidi="fa-IR"/>
        </w:rPr>
        <w:t>ی</w:t>
      </w:r>
      <w:r>
        <w:rPr>
          <w:rtl/>
          <w:lang w:bidi="fa-IR"/>
        </w:rPr>
        <w:t xml:space="preserve"> انسان ب</w:t>
      </w:r>
      <w:r w:rsidR="00866B51">
        <w:rPr>
          <w:rtl/>
          <w:lang w:bidi="fa-IR"/>
        </w:rPr>
        <w:t>ی</w:t>
      </w:r>
      <w:r>
        <w:rPr>
          <w:rtl/>
          <w:lang w:bidi="fa-IR"/>
        </w:rPr>
        <w:t>شتر بوده و وبال نکبت بار آنها دل را ت</w:t>
      </w:r>
      <w:r w:rsidR="00866B51">
        <w:rPr>
          <w:rtl/>
          <w:lang w:bidi="fa-IR"/>
        </w:rPr>
        <w:t>ی</w:t>
      </w:r>
      <w:r>
        <w:rPr>
          <w:rtl/>
          <w:lang w:bidi="fa-IR"/>
        </w:rPr>
        <w:t>ره</w:t>
      </w:r>
      <w:r w:rsidR="00866B51">
        <w:rPr>
          <w:rtl/>
          <w:lang w:bidi="fa-IR"/>
        </w:rPr>
        <w:t xml:space="preserve">، </w:t>
      </w:r>
      <w:r>
        <w:rPr>
          <w:rtl/>
          <w:lang w:bidi="fa-IR"/>
        </w:rPr>
        <w:t>نفس را آلوده</w:t>
      </w:r>
      <w:r w:rsidR="00866B51">
        <w:rPr>
          <w:rtl/>
          <w:lang w:bidi="fa-IR"/>
        </w:rPr>
        <w:t xml:space="preserve">، </w:t>
      </w:r>
      <w:r>
        <w:rPr>
          <w:rtl/>
          <w:lang w:bidi="fa-IR"/>
        </w:rPr>
        <w:t>امن</w:t>
      </w:r>
      <w:r w:rsidR="00866B51">
        <w:rPr>
          <w:rtl/>
          <w:lang w:bidi="fa-IR"/>
        </w:rPr>
        <w:t>ی</w:t>
      </w:r>
      <w:r>
        <w:rPr>
          <w:rtl/>
          <w:lang w:bidi="fa-IR"/>
        </w:rPr>
        <w:t>ت و آرامش خود و جامعه را دستخوش ناملا</w:t>
      </w:r>
      <w:r w:rsidR="00866B51">
        <w:rPr>
          <w:rtl/>
          <w:lang w:bidi="fa-IR"/>
        </w:rPr>
        <w:t>ی</w:t>
      </w:r>
      <w:r>
        <w:rPr>
          <w:rtl/>
          <w:lang w:bidi="fa-IR"/>
        </w:rPr>
        <w:t>مات</w:t>
      </w:r>
      <w:r w:rsidR="00866B51">
        <w:rPr>
          <w:rtl/>
          <w:lang w:bidi="fa-IR"/>
        </w:rPr>
        <w:t xml:space="preserve">، </w:t>
      </w:r>
      <w:r>
        <w:rPr>
          <w:rtl/>
          <w:lang w:bidi="fa-IR"/>
        </w:rPr>
        <w:t>و بدتر از همه</w:t>
      </w:r>
      <w:r w:rsidR="00866B51">
        <w:rPr>
          <w:rtl/>
          <w:lang w:bidi="fa-IR"/>
        </w:rPr>
        <w:t xml:space="preserve">، </w:t>
      </w:r>
      <w:r>
        <w:rPr>
          <w:rtl/>
          <w:lang w:bidi="fa-IR"/>
        </w:rPr>
        <w:t>عذاب سخت اخرو</w:t>
      </w:r>
      <w:r w:rsidR="00866B51">
        <w:rPr>
          <w:rtl/>
          <w:lang w:bidi="fa-IR"/>
        </w:rPr>
        <w:t>ی</w:t>
      </w:r>
      <w:r>
        <w:rPr>
          <w:rtl/>
          <w:lang w:bidi="fa-IR"/>
        </w:rPr>
        <w:t xml:space="preserve"> را دامنگ</w:t>
      </w:r>
      <w:r w:rsidR="00866B51">
        <w:rPr>
          <w:rtl/>
          <w:lang w:bidi="fa-IR"/>
        </w:rPr>
        <w:t>ی</w:t>
      </w:r>
      <w:r>
        <w:rPr>
          <w:rtl/>
          <w:lang w:bidi="fa-IR"/>
        </w:rPr>
        <w:t>ر آدم</w:t>
      </w:r>
      <w:r w:rsidR="00866B51">
        <w:rPr>
          <w:rtl/>
          <w:lang w:bidi="fa-IR"/>
        </w:rPr>
        <w:t>ی</w:t>
      </w:r>
      <w:r>
        <w:rPr>
          <w:rtl/>
          <w:lang w:bidi="fa-IR"/>
        </w:rPr>
        <w:t xml:space="preserve"> خواهد ساخت - از اعمال شا</w:t>
      </w:r>
      <w:r w:rsidR="00866B51">
        <w:rPr>
          <w:rtl/>
          <w:lang w:bidi="fa-IR"/>
        </w:rPr>
        <w:t>ی</w:t>
      </w:r>
      <w:r>
        <w:rPr>
          <w:rtl/>
          <w:lang w:bidi="fa-IR"/>
        </w:rPr>
        <w:t>ع بس</w:t>
      </w:r>
      <w:r w:rsidR="00866B51">
        <w:rPr>
          <w:rtl/>
          <w:lang w:bidi="fa-IR"/>
        </w:rPr>
        <w:t>ی</w:t>
      </w:r>
      <w:r>
        <w:rPr>
          <w:rtl/>
          <w:lang w:bidi="fa-IR"/>
        </w:rPr>
        <w:t>ار</w:t>
      </w:r>
      <w:r w:rsidR="00866B51">
        <w:rPr>
          <w:rtl/>
          <w:lang w:bidi="fa-IR"/>
        </w:rPr>
        <w:t>ی</w:t>
      </w:r>
      <w:r>
        <w:rPr>
          <w:rtl/>
          <w:lang w:bidi="fa-IR"/>
        </w:rPr>
        <w:t xml:space="preserve"> از مردم توسّط ا</w:t>
      </w:r>
      <w:r w:rsidR="00866B51">
        <w:rPr>
          <w:rtl/>
          <w:lang w:bidi="fa-IR"/>
        </w:rPr>
        <w:t>ی</w:t>
      </w:r>
      <w:r>
        <w:rPr>
          <w:rtl/>
          <w:lang w:bidi="fa-IR"/>
        </w:rPr>
        <w:t>ن عضو کوچک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ابن مسعود نقل م</w:t>
      </w:r>
      <w:r w:rsidR="00866B51">
        <w:rPr>
          <w:rtl/>
          <w:lang w:bidi="fa-IR"/>
        </w:rPr>
        <w:t>ی</w:t>
      </w:r>
      <w:r w:rsidR="00C538D4">
        <w:rPr>
          <w:rtl/>
          <w:lang w:bidi="fa-IR"/>
        </w:rPr>
        <w:t xml:space="preserve"> </w:t>
      </w:r>
      <w:r>
        <w:rPr>
          <w:rtl/>
          <w:lang w:bidi="fa-IR"/>
        </w:rPr>
        <w:t xml:space="preserve">کند که رسول خدا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«إِنَّ أَکْثَرَ خَطا</w:t>
      </w:r>
      <w:r w:rsidR="00866B51">
        <w:rPr>
          <w:rtl/>
          <w:lang w:bidi="fa-IR"/>
        </w:rPr>
        <w:t>ی</w:t>
      </w:r>
      <w:r>
        <w:rPr>
          <w:rtl/>
          <w:lang w:bidi="fa-IR"/>
        </w:rPr>
        <w:t>ا ابْنِ آدَمَ فِ</w:t>
      </w:r>
      <w:r w:rsidR="00866B51">
        <w:rPr>
          <w:rtl/>
          <w:lang w:bidi="fa-IR"/>
        </w:rPr>
        <w:t>ی</w:t>
      </w:r>
      <w:r>
        <w:rPr>
          <w:rtl/>
          <w:lang w:bidi="fa-IR"/>
        </w:rPr>
        <w:t xml:space="preserve"> لِسانِهِ»</w:t>
      </w:r>
      <w:r w:rsidR="00866B51">
        <w:rPr>
          <w:rtl/>
          <w:lang w:bidi="fa-IR"/>
        </w:rPr>
        <w:t xml:space="preserve">. </w:t>
      </w:r>
      <w:r w:rsidR="00866B51" w:rsidRPr="00C538D4">
        <w:rPr>
          <w:rStyle w:val="libFootnotenumChar"/>
          <w:rtl/>
          <w:lang w:bidi="fa-IR"/>
        </w:rPr>
        <w:t>(</w:t>
      </w:r>
      <w:r w:rsidRPr="00C538D4">
        <w:rPr>
          <w:rStyle w:val="libFootnotenumChar"/>
          <w:rtl/>
        </w:rPr>
        <w:t>207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ب</w:t>
      </w:r>
      <w:r w:rsidR="00866B51">
        <w:rPr>
          <w:rtl/>
          <w:lang w:bidi="fa-IR"/>
        </w:rPr>
        <w:t>ی</w:t>
      </w:r>
      <w:r>
        <w:rPr>
          <w:rtl/>
          <w:lang w:bidi="fa-IR"/>
        </w:rPr>
        <w:t>شتر</w:t>
      </w:r>
      <w:r w:rsidR="00866B51">
        <w:rPr>
          <w:rtl/>
          <w:lang w:bidi="fa-IR"/>
        </w:rPr>
        <w:t>ی</w:t>
      </w:r>
      <w:r>
        <w:rPr>
          <w:rtl/>
          <w:lang w:bidi="fa-IR"/>
        </w:rPr>
        <w:t>ن خطا</w:t>
      </w:r>
      <w:r w:rsidR="00866B51">
        <w:rPr>
          <w:rtl/>
          <w:lang w:bidi="fa-IR"/>
        </w:rPr>
        <w:t>ی</w:t>
      </w:r>
      <w:r>
        <w:rPr>
          <w:rtl/>
          <w:lang w:bidi="fa-IR"/>
        </w:rPr>
        <w:t>ا</w:t>
      </w:r>
      <w:r w:rsidR="00866B51">
        <w:rPr>
          <w:rtl/>
          <w:lang w:bidi="fa-IR"/>
        </w:rPr>
        <w:t>ی</w:t>
      </w:r>
      <w:r>
        <w:rPr>
          <w:rtl/>
          <w:lang w:bidi="fa-IR"/>
        </w:rPr>
        <w:t xml:space="preserve"> انسان از زبان اوست»</w:t>
      </w:r>
      <w:r w:rsidR="00866B51">
        <w:rPr>
          <w:rtl/>
          <w:lang w:bidi="fa-IR"/>
        </w:rPr>
        <w:t xml:space="preserve">. </w:t>
      </w:r>
    </w:p>
    <w:p w:rsidR="00942005" w:rsidRDefault="00942005" w:rsidP="00942005">
      <w:pPr>
        <w:pStyle w:val="libNormal"/>
        <w:rPr>
          <w:rtl/>
          <w:lang w:bidi="fa-IR"/>
        </w:rPr>
      </w:pPr>
      <w:r>
        <w:rPr>
          <w:rtl/>
          <w:lang w:bidi="fa-IR"/>
        </w:rPr>
        <w:t>از ا</w:t>
      </w:r>
      <w:r w:rsidR="00866B51">
        <w:rPr>
          <w:rtl/>
          <w:lang w:bidi="fa-IR"/>
        </w:rPr>
        <w:t>ی</w:t>
      </w:r>
      <w:r>
        <w:rPr>
          <w:rtl/>
          <w:lang w:bidi="fa-IR"/>
        </w:rPr>
        <w:t>ن رو ب</w:t>
      </w:r>
      <w:r w:rsidR="00866B51">
        <w:rPr>
          <w:rtl/>
          <w:lang w:bidi="fa-IR"/>
        </w:rPr>
        <w:t>ی</w:t>
      </w:r>
      <w:r>
        <w:rPr>
          <w:rtl/>
          <w:lang w:bidi="fa-IR"/>
        </w:rPr>
        <w:t>ش از هر چ</w:t>
      </w:r>
      <w:r w:rsidR="00866B51">
        <w:rPr>
          <w:rtl/>
          <w:lang w:bidi="fa-IR"/>
        </w:rPr>
        <w:t>ی</w:t>
      </w:r>
      <w:r>
        <w:rPr>
          <w:rtl/>
          <w:lang w:bidi="fa-IR"/>
        </w:rPr>
        <w:t>ز با</w:t>
      </w:r>
      <w:r w:rsidR="00866B51">
        <w:rPr>
          <w:rtl/>
          <w:lang w:bidi="fa-IR"/>
        </w:rPr>
        <w:t>ی</w:t>
      </w:r>
      <w:r>
        <w:rPr>
          <w:rtl/>
          <w:lang w:bidi="fa-IR"/>
        </w:rPr>
        <w:t>د نسبت به آن حساس بوده و با استعانت از پروردگار و جهاد</w:t>
      </w:r>
      <w:r w:rsidR="00866B51">
        <w:rPr>
          <w:rtl/>
          <w:lang w:bidi="fa-IR"/>
        </w:rPr>
        <w:t>ی</w:t>
      </w:r>
      <w:r>
        <w:rPr>
          <w:rtl/>
          <w:lang w:bidi="fa-IR"/>
        </w:rPr>
        <w:t xml:space="preserve">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 xml:space="preserve">، </w:t>
      </w:r>
      <w:r>
        <w:rPr>
          <w:rtl/>
          <w:lang w:bidi="fa-IR"/>
        </w:rPr>
        <w:t>از آزاد</w:t>
      </w:r>
      <w:r w:rsidR="00866B51">
        <w:rPr>
          <w:rtl/>
          <w:lang w:bidi="fa-IR"/>
        </w:rPr>
        <w:t>ی</w:t>
      </w:r>
      <w:r>
        <w:rPr>
          <w:rtl/>
          <w:lang w:bidi="fa-IR"/>
        </w:rPr>
        <w:t xml:space="preserve"> و رها</w:t>
      </w:r>
      <w:r w:rsidR="00866B51">
        <w:rPr>
          <w:rtl/>
          <w:lang w:bidi="fa-IR"/>
        </w:rPr>
        <w:t>یی</w:t>
      </w:r>
      <w:r>
        <w:rPr>
          <w:rtl/>
          <w:lang w:bidi="fa-IR"/>
        </w:rPr>
        <w:t xml:space="preserve"> آن جلوگ</w:t>
      </w:r>
      <w:r w:rsidR="00866B51">
        <w:rPr>
          <w:rtl/>
          <w:lang w:bidi="fa-IR"/>
        </w:rPr>
        <w:t>ی</w:t>
      </w:r>
      <w:r>
        <w:rPr>
          <w:rtl/>
          <w:lang w:bidi="fa-IR"/>
        </w:rPr>
        <w:t>ر</w:t>
      </w:r>
      <w:r w:rsidR="00866B51">
        <w:rPr>
          <w:rtl/>
          <w:lang w:bidi="fa-IR"/>
        </w:rPr>
        <w:t>ی</w:t>
      </w:r>
      <w:r>
        <w:rPr>
          <w:rtl/>
          <w:lang w:bidi="fa-IR"/>
        </w:rPr>
        <w:t xml:space="preserve"> نما</w:t>
      </w:r>
      <w:r w:rsidR="00866B51">
        <w:rPr>
          <w:rtl/>
          <w:lang w:bidi="fa-IR"/>
        </w:rPr>
        <w:t>یی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ما یلْفِظُ مِنْ قَوْلٍ إِلاَّ لَدَیهِ رَقِیبٌ عَتِیدٌ</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208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«انسان ه</w:t>
      </w:r>
      <w:r w:rsidR="00866B51">
        <w:rPr>
          <w:rtl/>
          <w:lang w:bidi="fa-IR"/>
        </w:rPr>
        <w:t>ی</w:t>
      </w:r>
      <w:r>
        <w:rPr>
          <w:rtl/>
          <w:lang w:bidi="fa-IR"/>
        </w:rPr>
        <w:t>چ سخن</w:t>
      </w:r>
      <w:r w:rsidR="00866B51">
        <w:rPr>
          <w:rtl/>
          <w:lang w:bidi="fa-IR"/>
        </w:rPr>
        <w:t>ی</w:t>
      </w:r>
      <w:r>
        <w:rPr>
          <w:rtl/>
          <w:lang w:bidi="fa-IR"/>
        </w:rPr>
        <w:t xml:space="preserve"> را بر زبان نم</w:t>
      </w:r>
      <w:r w:rsidR="00866B51">
        <w:rPr>
          <w:rtl/>
          <w:lang w:bidi="fa-IR"/>
        </w:rPr>
        <w:t>ی</w:t>
      </w:r>
      <w:r w:rsidR="00C538D4">
        <w:rPr>
          <w:rtl/>
          <w:lang w:bidi="fa-IR"/>
        </w:rPr>
        <w:t xml:space="preserve"> </w:t>
      </w:r>
      <w:r>
        <w:rPr>
          <w:rtl/>
          <w:lang w:bidi="fa-IR"/>
        </w:rPr>
        <w:t>آورد مگر آنکه</w:t>
      </w:r>
      <w:r w:rsidR="00866B51">
        <w:rPr>
          <w:rtl/>
          <w:lang w:bidi="fa-IR"/>
        </w:rPr>
        <w:t xml:space="preserve"> (</w:t>
      </w:r>
      <w:r>
        <w:rPr>
          <w:rtl/>
          <w:lang w:bidi="fa-IR"/>
        </w:rPr>
        <w:t>برا</w:t>
      </w:r>
      <w:r w:rsidR="00866B51">
        <w:rPr>
          <w:rtl/>
          <w:lang w:bidi="fa-IR"/>
        </w:rPr>
        <w:t>ی</w:t>
      </w:r>
      <w:r>
        <w:rPr>
          <w:rtl/>
          <w:lang w:bidi="fa-IR"/>
        </w:rPr>
        <w:t xml:space="preserve"> ثبت و ضبط آن</w:t>
      </w:r>
      <w:r w:rsidR="00866B51">
        <w:rPr>
          <w:rtl/>
          <w:lang w:bidi="fa-IR"/>
        </w:rPr>
        <w:t xml:space="preserve">) </w:t>
      </w:r>
      <w:r>
        <w:rPr>
          <w:rtl/>
          <w:lang w:bidi="fa-IR"/>
        </w:rPr>
        <w:t>فرشته</w:t>
      </w:r>
      <w:r w:rsidR="00C538D4">
        <w:rPr>
          <w:rtl/>
          <w:lang w:bidi="fa-IR"/>
        </w:rPr>
        <w:t xml:space="preserve"> </w:t>
      </w:r>
      <w:r>
        <w:rPr>
          <w:rtl/>
          <w:lang w:bidi="fa-IR"/>
        </w:rPr>
        <w:t>ا</w:t>
      </w:r>
      <w:r w:rsidR="00866B51">
        <w:rPr>
          <w:rtl/>
          <w:lang w:bidi="fa-IR"/>
        </w:rPr>
        <w:t>ی</w:t>
      </w:r>
      <w:r>
        <w:rPr>
          <w:rtl/>
          <w:lang w:bidi="fa-IR"/>
        </w:rPr>
        <w:t xml:space="preserve"> مراقب و آماده نزد او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با ا</w:t>
      </w:r>
      <w:r w:rsidR="00866B51">
        <w:rPr>
          <w:rtl/>
          <w:lang w:bidi="fa-IR"/>
        </w:rPr>
        <w:t>ی</w:t>
      </w:r>
      <w:r>
        <w:rPr>
          <w:rtl/>
          <w:lang w:bidi="fa-IR"/>
        </w:rPr>
        <w:t>نکه در آ</w:t>
      </w:r>
      <w:r w:rsidR="00866B51">
        <w:rPr>
          <w:rtl/>
          <w:lang w:bidi="fa-IR"/>
        </w:rPr>
        <w:t>ی</w:t>
      </w:r>
      <w:r>
        <w:rPr>
          <w:rtl/>
          <w:lang w:bidi="fa-IR"/>
        </w:rPr>
        <w:t>ه قبل متذکّر مراقبت دو ملک از راست و چپ</w:t>
      </w:r>
      <w:r w:rsidR="00866B51">
        <w:rPr>
          <w:rtl/>
          <w:lang w:bidi="fa-IR"/>
        </w:rPr>
        <w:t xml:space="preserve"> (</w:t>
      </w:r>
      <w:r>
        <w:rPr>
          <w:rtl/>
          <w:lang w:bidi="fa-IR"/>
        </w:rPr>
        <w:t>نسبت به تمام رفتار آدم</w:t>
      </w:r>
      <w:r w:rsidR="00866B51">
        <w:rPr>
          <w:rtl/>
          <w:lang w:bidi="fa-IR"/>
        </w:rPr>
        <w:t xml:space="preserve">ی) </w:t>
      </w:r>
      <w:r>
        <w:rPr>
          <w:rtl/>
          <w:lang w:bidi="fa-IR"/>
        </w:rPr>
        <w:t>است</w:t>
      </w:r>
      <w:r w:rsidR="00866B51">
        <w:rPr>
          <w:rtl/>
          <w:lang w:bidi="fa-IR"/>
        </w:rPr>
        <w:t xml:space="preserve">، </w:t>
      </w:r>
      <w:r>
        <w:rPr>
          <w:rtl/>
          <w:lang w:bidi="fa-IR"/>
        </w:rPr>
        <w:t>در ا</w:t>
      </w:r>
      <w:r w:rsidR="00866B51">
        <w:rPr>
          <w:rtl/>
          <w:lang w:bidi="fa-IR"/>
        </w:rPr>
        <w:t>ی</w:t>
      </w:r>
      <w:r>
        <w:rPr>
          <w:rtl/>
          <w:lang w:bidi="fa-IR"/>
        </w:rPr>
        <w:t>ن آ</w:t>
      </w:r>
      <w:r w:rsidR="00866B51">
        <w:rPr>
          <w:rtl/>
          <w:lang w:bidi="fa-IR"/>
        </w:rPr>
        <w:t>ی</w:t>
      </w:r>
      <w:r>
        <w:rPr>
          <w:rtl/>
          <w:lang w:bidi="fa-IR"/>
        </w:rPr>
        <w:t>ه خصوص زبان را به خاطر اهم</w:t>
      </w:r>
      <w:r w:rsidR="00866B51">
        <w:rPr>
          <w:rtl/>
          <w:lang w:bidi="fa-IR"/>
        </w:rPr>
        <w:t>ی</w:t>
      </w:r>
      <w:r>
        <w:rPr>
          <w:rtl/>
          <w:lang w:bidi="fa-IR"/>
        </w:rPr>
        <w:t xml:space="preserve">ت فوق العاده و نقش مؤثر آن در سرنوشت او </w:t>
      </w:r>
      <w:r w:rsidR="00866B51">
        <w:rPr>
          <w:rtl/>
          <w:lang w:bidi="fa-IR"/>
        </w:rPr>
        <w:t>ی</w:t>
      </w:r>
      <w:r>
        <w:rPr>
          <w:rtl/>
          <w:lang w:bidi="fa-IR"/>
        </w:rPr>
        <w:t>ادآور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گو</w:t>
      </w:r>
      <w:r w:rsidR="00866B51">
        <w:rPr>
          <w:rtl/>
          <w:lang w:bidi="fa-IR"/>
        </w:rPr>
        <w:t>ی</w:t>
      </w:r>
      <w:r>
        <w:rPr>
          <w:rtl/>
          <w:lang w:bidi="fa-IR"/>
        </w:rPr>
        <w:t>ا نوع مردم</w:t>
      </w:r>
      <w:r w:rsidR="00866B51">
        <w:rPr>
          <w:rtl/>
          <w:lang w:bidi="fa-IR"/>
        </w:rPr>
        <w:t xml:space="preserve">، </w:t>
      </w:r>
      <w:r>
        <w:rPr>
          <w:rtl/>
          <w:lang w:bidi="fa-IR"/>
        </w:rPr>
        <w:t xml:space="preserve">سخنان خود </w:t>
      </w:r>
      <w:r>
        <w:rPr>
          <w:rtl/>
          <w:lang w:bidi="fa-IR"/>
        </w:rPr>
        <w:lastRenderedPageBreak/>
        <w:t>را از اعمال خو</w:t>
      </w:r>
      <w:r w:rsidR="00866B51">
        <w:rPr>
          <w:rtl/>
          <w:lang w:bidi="fa-IR"/>
        </w:rPr>
        <w:t>ی</w:t>
      </w:r>
      <w:r>
        <w:rPr>
          <w:rtl/>
          <w:lang w:bidi="fa-IR"/>
        </w:rPr>
        <w:t>ش نم</w:t>
      </w:r>
      <w:r w:rsidR="00866B51">
        <w:rPr>
          <w:rtl/>
          <w:lang w:bidi="fa-IR"/>
        </w:rPr>
        <w:t>ی</w:t>
      </w:r>
      <w:r w:rsidR="00C538D4">
        <w:rPr>
          <w:rtl/>
          <w:lang w:bidi="fa-IR"/>
        </w:rPr>
        <w:t xml:space="preserve"> </w:t>
      </w:r>
      <w:r>
        <w:rPr>
          <w:rtl/>
          <w:lang w:bidi="fa-IR"/>
        </w:rPr>
        <w:t>پندارند</w:t>
      </w:r>
      <w:r w:rsidR="00866B51">
        <w:rPr>
          <w:rtl/>
          <w:lang w:bidi="fa-IR"/>
        </w:rPr>
        <w:t xml:space="preserve">، </w:t>
      </w:r>
      <w:r>
        <w:rPr>
          <w:rtl/>
          <w:lang w:bidi="fa-IR"/>
        </w:rPr>
        <w:t>لذا آزادانه هرچه را بر آن جار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شود ظاهر ساخته</w:t>
      </w:r>
      <w:r w:rsidR="00866B51">
        <w:rPr>
          <w:rtl/>
          <w:lang w:bidi="fa-IR"/>
        </w:rPr>
        <w:t xml:space="preserve">، </w:t>
      </w:r>
      <w:r>
        <w:rPr>
          <w:rtl/>
          <w:lang w:bidi="fa-IR"/>
        </w:rPr>
        <w:t>و غافل از خطرات و آثار 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آن</w:t>
      </w:r>
      <w:r w:rsidR="00866B51">
        <w:rPr>
          <w:rtl/>
          <w:lang w:bidi="fa-IR"/>
        </w:rPr>
        <w:t xml:space="preserve">، </w:t>
      </w:r>
      <w:r>
        <w:rPr>
          <w:rtl/>
          <w:lang w:bidi="fa-IR"/>
        </w:rPr>
        <w:t>حساس</w:t>
      </w:r>
      <w:r w:rsidR="00866B51">
        <w:rPr>
          <w:rtl/>
          <w:lang w:bidi="fa-IR"/>
        </w:rPr>
        <w:t>ی</w:t>
      </w:r>
      <w:r>
        <w:rPr>
          <w:rtl/>
          <w:lang w:bidi="fa-IR"/>
        </w:rPr>
        <w:t>ت</w:t>
      </w:r>
      <w:r w:rsidR="00866B51">
        <w:rPr>
          <w:rtl/>
          <w:lang w:bidi="fa-IR"/>
        </w:rPr>
        <w:t>ی</w:t>
      </w:r>
      <w:r>
        <w:rPr>
          <w:rtl/>
          <w:lang w:bidi="fa-IR"/>
        </w:rPr>
        <w:t xml:space="preserve"> نسبت به آن نشان نم</w:t>
      </w:r>
      <w:r w:rsidR="00866B51">
        <w:rPr>
          <w:rtl/>
          <w:lang w:bidi="fa-IR"/>
        </w:rPr>
        <w:t>ی</w:t>
      </w:r>
      <w:r w:rsidR="00C538D4">
        <w:rPr>
          <w:rtl/>
          <w:lang w:bidi="fa-IR"/>
        </w:rPr>
        <w:t xml:space="preserve"> </w:t>
      </w:r>
      <w:r>
        <w:rPr>
          <w:rtl/>
          <w:lang w:bidi="fa-IR"/>
        </w:rPr>
        <w:t>دهند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نقل م</w:t>
      </w:r>
      <w:r w:rsidR="00866B51">
        <w:rPr>
          <w:rtl/>
          <w:lang w:bidi="fa-IR"/>
        </w:rPr>
        <w:t>ی</w:t>
      </w:r>
      <w:r w:rsidR="00C538D4">
        <w:rPr>
          <w:rtl/>
          <w:lang w:bidi="fa-IR"/>
        </w:rPr>
        <w:t xml:space="preserve"> </w:t>
      </w:r>
      <w:r>
        <w:rPr>
          <w:rtl/>
          <w:lang w:bidi="fa-IR"/>
        </w:rPr>
        <w:t>کنند که پ</w:t>
      </w:r>
      <w:r w:rsidR="00866B51">
        <w:rPr>
          <w:rtl/>
          <w:lang w:bidi="fa-IR"/>
        </w:rPr>
        <w:t>ی</w:t>
      </w:r>
      <w:r>
        <w:rPr>
          <w:rtl/>
          <w:lang w:bidi="fa-IR"/>
        </w:rPr>
        <w:t xml:space="preserve">امبر خدا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«مَنْ لَمْ </w:t>
      </w:r>
      <w:r w:rsidR="00866B51">
        <w:rPr>
          <w:rtl/>
          <w:lang w:bidi="fa-IR"/>
        </w:rPr>
        <w:t>ی</w:t>
      </w:r>
      <w:r>
        <w:rPr>
          <w:rtl/>
          <w:lang w:bidi="fa-IR"/>
        </w:rPr>
        <w:t>حْسِبْ کَلامَهُ مِنْ عَمَلِهِ کَثُرَتْ خَطا</w:t>
      </w:r>
      <w:r w:rsidR="00866B51">
        <w:rPr>
          <w:rtl/>
          <w:lang w:bidi="fa-IR"/>
        </w:rPr>
        <w:t>ی</w:t>
      </w:r>
      <w:r>
        <w:rPr>
          <w:rtl/>
          <w:lang w:bidi="fa-IR"/>
        </w:rPr>
        <w:t>اهُ وَ حَضَرَ عَذَابُهُ»</w:t>
      </w:r>
      <w:r w:rsidR="00866B51">
        <w:rPr>
          <w:rtl/>
          <w:lang w:bidi="fa-IR"/>
        </w:rPr>
        <w:t xml:space="preserve">. </w:t>
      </w:r>
      <w:r w:rsidR="00866B51" w:rsidRPr="00C538D4">
        <w:rPr>
          <w:rStyle w:val="libFootnotenumChar"/>
          <w:rtl/>
          <w:lang w:bidi="fa-IR"/>
        </w:rPr>
        <w:t>(</w:t>
      </w:r>
      <w:r w:rsidRPr="00C538D4">
        <w:rPr>
          <w:rStyle w:val="libFootnotenumChar"/>
          <w:rtl/>
        </w:rPr>
        <w:t>209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گفتارش را از عمل خو</w:t>
      </w:r>
      <w:r w:rsidR="00866B51">
        <w:rPr>
          <w:rtl/>
          <w:lang w:bidi="fa-IR"/>
        </w:rPr>
        <w:t>ی</w:t>
      </w:r>
      <w:r>
        <w:rPr>
          <w:rtl/>
          <w:lang w:bidi="fa-IR"/>
        </w:rPr>
        <w:t>ش نشمارد</w:t>
      </w:r>
      <w:r w:rsidR="00866B51">
        <w:rPr>
          <w:rtl/>
          <w:lang w:bidi="fa-IR"/>
        </w:rPr>
        <w:t xml:space="preserve">، </w:t>
      </w:r>
      <w:r>
        <w:rPr>
          <w:rtl/>
          <w:lang w:bidi="fa-IR"/>
        </w:rPr>
        <w:t>خطاها</w:t>
      </w:r>
      <w:r w:rsidR="00866B51">
        <w:rPr>
          <w:rtl/>
          <w:lang w:bidi="fa-IR"/>
        </w:rPr>
        <w:t>ی</w:t>
      </w:r>
      <w:r>
        <w:rPr>
          <w:rtl/>
          <w:lang w:bidi="fa-IR"/>
        </w:rPr>
        <w:t>ش ز</w:t>
      </w:r>
      <w:r w:rsidR="00866B51">
        <w:rPr>
          <w:rtl/>
          <w:lang w:bidi="fa-IR"/>
        </w:rPr>
        <w:t>ی</w:t>
      </w:r>
      <w:r>
        <w:rPr>
          <w:rtl/>
          <w:lang w:bidi="fa-IR"/>
        </w:rPr>
        <w:t>اد گشته و عذابش فرا رسد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 xml:space="preserve">ن رسول خدا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«نَجاةُ الْمُؤْمِنِ فِ</w:t>
      </w:r>
      <w:r w:rsidR="00866B51">
        <w:rPr>
          <w:rtl/>
          <w:lang w:bidi="fa-IR"/>
        </w:rPr>
        <w:t>ی</w:t>
      </w:r>
      <w:r>
        <w:rPr>
          <w:rtl/>
          <w:lang w:bidi="fa-IR"/>
        </w:rPr>
        <w:t xml:space="preserve"> حِفْظِ لِسانِهِ»</w:t>
      </w:r>
      <w:r w:rsidR="00866B51">
        <w:rPr>
          <w:rtl/>
          <w:lang w:bidi="fa-IR"/>
        </w:rPr>
        <w:t xml:space="preserve">. </w:t>
      </w:r>
      <w:r w:rsidR="00866B51" w:rsidRPr="00C538D4">
        <w:rPr>
          <w:rStyle w:val="libFootnotenumChar"/>
          <w:rtl/>
          <w:lang w:bidi="fa-IR"/>
        </w:rPr>
        <w:t>(</w:t>
      </w:r>
      <w:r w:rsidRPr="00C538D4">
        <w:rPr>
          <w:rStyle w:val="libFootnotenumChar"/>
          <w:rtl/>
        </w:rPr>
        <w:t>210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«نجات مؤمن در نگه</w:t>
      </w:r>
      <w:r w:rsidR="00C538D4">
        <w:rPr>
          <w:rtl/>
          <w:lang w:bidi="fa-IR"/>
        </w:rPr>
        <w:t xml:space="preserve"> </w:t>
      </w:r>
      <w:r>
        <w:rPr>
          <w:rtl/>
          <w:lang w:bidi="fa-IR"/>
        </w:rPr>
        <w:t>داشتن زبان اوست»</w:t>
      </w:r>
      <w:r w:rsidR="00866B51">
        <w:rPr>
          <w:rtl/>
          <w:lang w:bidi="fa-IR"/>
        </w:rPr>
        <w:t xml:space="preserve">. </w:t>
      </w:r>
    </w:p>
    <w:p w:rsidR="00942005" w:rsidRDefault="00942005" w:rsidP="00942005">
      <w:pPr>
        <w:pStyle w:val="libNormal"/>
        <w:rPr>
          <w:rtl/>
          <w:lang w:bidi="fa-IR"/>
        </w:rPr>
      </w:pPr>
      <w:r>
        <w:rPr>
          <w:rtl/>
          <w:lang w:bidi="fa-IR"/>
        </w:rPr>
        <w:t>ابو بص</w:t>
      </w:r>
      <w:r w:rsidR="00866B51">
        <w:rPr>
          <w:rtl/>
          <w:lang w:bidi="fa-IR"/>
        </w:rPr>
        <w:t>ی</w:t>
      </w:r>
      <w:r>
        <w:rPr>
          <w:rtl/>
          <w:lang w:bidi="fa-IR"/>
        </w:rPr>
        <w:t>ر ن</w:t>
      </w:r>
      <w:r w:rsidR="00866B51">
        <w:rPr>
          <w:rtl/>
          <w:lang w:bidi="fa-IR"/>
        </w:rPr>
        <w:t>ی</w:t>
      </w:r>
      <w:r>
        <w:rPr>
          <w:rtl/>
          <w:lang w:bidi="fa-IR"/>
        </w:rPr>
        <w:t>ز گو</w:t>
      </w:r>
      <w:r w:rsidR="00866B51">
        <w:rPr>
          <w:rtl/>
          <w:lang w:bidi="fa-IR"/>
        </w:rPr>
        <w:t>ی</w:t>
      </w:r>
      <w:r>
        <w:rPr>
          <w:rtl/>
          <w:lang w:bidi="fa-IR"/>
        </w:rPr>
        <w:t>د</w:t>
      </w:r>
      <w:r w:rsidR="00866B51">
        <w:rPr>
          <w:rtl/>
          <w:lang w:bidi="fa-IR"/>
        </w:rPr>
        <w:t xml:space="preserve">: </w:t>
      </w:r>
      <w:r>
        <w:rPr>
          <w:rtl/>
          <w:lang w:bidi="fa-IR"/>
        </w:rPr>
        <w:t xml:space="preserve">از امام باقر </w:t>
      </w:r>
      <w:r w:rsidR="001E7402" w:rsidRPr="001E7402">
        <w:rPr>
          <w:rStyle w:val="libAlaemChar"/>
          <w:rtl/>
        </w:rPr>
        <w:t>عليه‌السلام</w:t>
      </w:r>
      <w:r>
        <w:rPr>
          <w:rtl/>
          <w:lang w:bidi="fa-IR"/>
        </w:rPr>
        <w:t xml:space="preserve"> شن</w:t>
      </w:r>
      <w:r w:rsidR="00866B51">
        <w:rPr>
          <w:rtl/>
          <w:lang w:bidi="fa-IR"/>
        </w:rPr>
        <w:t>ی</w:t>
      </w:r>
      <w:r>
        <w:rPr>
          <w:rtl/>
          <w:lang w:bidi="fa-IR"/>
        </w:rPr>
        <w:t>دم که م</w:t>
      </w:r>
      <w:r w:rsidR="00866B51">
        <w:rPr>
          <w:rtl/>
          <w:lang w:bidi="fa-IR"/>
        </w:rPr>
        <w:t>ی</w:t>
      </w:r>
      <w:r w:rsidR="00C538D4">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«ابوذر پ</w:t>
      </w:r>
      <w:r w:rsidR="00866B51">
        <w:rPr>
          <w:rtl/>
          <w:lang w:bidi="fa-IR"/>
        </w:rPr>
        <w:t>ی</w:t>
      </w:r>
      <w:r>
        <w:rPr>
          <w:rtl/>
          <w:lang w:bidi="fa-IR"/>
        </w:rPr>
        <w:t>وسته م</w:t>
      </w:r>
      <w:r w:rsidR="00866B51">
        <w:rPr>
          <w:rtl/>
          <w:lang w:bidi="fa-IR"/>
        </w:rPr>
        <w:t>ی</w:t>
      </w:r>
      <w:r w:rsidR="00C538D4">
        <w:rPr>
          <w:rtl/>
          <w:lang w:bidi="fa-IR"/>
        </w:rPr>
        <w:t xml:space="preserve"> </w:t>
      </w:r>
      <w:r>
        <w:rPr>
          <w:rtl/>
          <w:lang w:bidi="fa-IR"/>
        </w:rPr>
        <w:t>گفت</w:t>
      </w:r>
      <w:r w:rsidR="00866B51">
        <w:rPr>
          <w:rtl/>
          <w:lang w:bidi="fa-IR"/>
        </w:rPr>
        <w:t xml:space="preserve">: </w:t>
      </w:r>
      <w:r>
        <w:rPr>
          <w:rtl/>
          <w:lang w:bidi="fa-IR"/>
        </w:rPr>
        <w:t>ا</w:t>
      </w:r>
      <w:r w:rsidR="00866B51">
        <w:rPr>
          <w:rtl/>
          <w:lang w:bidi="fa-IR"/>
        </w:rPr>
        <w:t>ی</w:t>
      </w:r>
      <w:r>
        <w:rPr>
          <w:rtl/>
          <w:lang w:bidi="fa-IR"/>
        </w:rPr>
        <w:t xml:space="preserve"> جو</w:t>
      </w:r>
      <w:r w:rsidR="00866B51">
        <w:rPr>
          <w:rtl/>
          <w:lang w:bidi="fa-IR"/>
        </w:rPr>
        <w:t>ی</w:t>
      </w:r>
      <w:r>
        <w:rPr>
          <w:rtl/>
          <w:lang w:bidi="fa-IR"/>
        </w:rPr>
        <w:t>نده علم</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شک ا</w:t>
      </w:r>
      <w:r w:rsidR="00866B51">
        <w:rPr>
          <w:rtl/>
          <w:lang w:bidi="fa-IR"/>
        </w:rPr>
        <w:t>ی</w:t>
      </w:r>
      <w:r>
        <w:rPr>
          <w:rtl/>
          <w:lang w:bidi="fa-IR"/>
        </w:rPr>
        <w:t>ن زبان</w:t>
      </w:r>
      <w:r w:rsidR="00866B51">
        <w:rPr>
          <w:rtl/>
          <w:lang w:bidi="fa-IR"/>
        </w:rPr>
        <w:t xml:space="preserve">، </w:t>
      </w:r>
      <w:r>
        <w:rPr>
          <w:rtl/>
          <w:lang w:bidi="fa-IR"/>
        </w:rPr>
        <w:t>کل</w:t>
      </w:r>
      <w:r w:rsidR="00866B51">
        <w:rPr>
          <w:rtl/>
          <w:lang w:bidi="fa-IR"/>
        </w:rPr>
        <w:t>ی</w:t>
      </w:r>
      <w:r>
        <w:rPr>
          <w:rtl/>
          <w:lang w:bidi="fa-IR"/>
        </w:rPr>
        <w:t>د خ</w:t>
      </w:r>
      <w:r w:rsidR="00866B51">
        <w:rPr>
          <w:rtl/>
          <w:lang w:bidi="fa-IR"/>
        </w:rPr>
        <w:t>ی</w:t>
      </w:r>
      <w:r>
        <w:rPr>
          <w:rtl/>
          <w:lang w:bidi="fa-IR"/>
        </w:rPr>
        <w:t>ر و کل</w:t>
      </w:r>
      <w:r w:rsidR="00866B51">
        <w:rPr>
          <w:rtl/>
          <w:lang w:bidi="fa-IR"/>
        </w:rPr>
        <w:t>ی</w:t>
      </w:r>
      <w:r>
        <w:rPr>
          <w:rtl/>
          <w:lang w:bidi="fa-IR"/>
        </w:rPr>
        <w:t>د شرّ است</w:t>
      </w:r>
      <w:r w:rsidR="00866B51">
        <w:rPr>
          <w:rtl/>
          <w:lang w:bidi="fa-IR"/>
        </w:rPr>
        <w:t xml:space="preserve">، </w:t>
      </w:r>
      <w:r>
        <w:rPr>
          <w:rtl/>
          <w:lang w:bidi="fa-IR"/>
        </w:rPr>
        <w:t>پس زبانت را مُهر کن</w:t>
      </w:r>
      <w:r w:rsidR="00866B51">
        <w:rPr>
          <w:rtl/>
          <w:lang w:bidi="fa-IR"/>
        </w:rPr>
        <w:t xml:space="preserve">، </w:t>
      </w:r>
      <w:r>
        <w:rPr>
          <w:rtl/>
          <w:lang w:bidi="fa-IR"/>
        </w:rPr>
        <w:t>چونانکه طلا و نقره</w:t>
      </w:r>
      <w:r w:rsidR="00C538D4">
        <w:rPr>
          <w:rtl/>
          <w:lang w:bidi="fa-IR"/>
        </w:rPr>
        <w:t xml:space="preserve"> </w:t>
      </w:r>
      <w:r>
        <w:rPr>
          <w:rtl/>
          <w:lang w:bidi="fa-IR"/>
        </w:rPr>
        <w:t>ات را حراست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211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سجّاد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«در هر بامداد زبان آدم</w:t>
      </w:r>
      <w:r w:rsidR="00866B51">
        <w:rPr>
          <w:rtl/>
          <w:lang w:bidi="fa-IR"/>
        </w:rPr>
        <w:t>ی</w:t>
      </w:r>
      <w:r>
        <w:rPr>
          <w:rtl/>
          <w:lang w:bidi="fa-IR"/>
        </w:rPr>
        <w:t xml:space="preserve"> به جم</w:t>
      </w:r>
      <w:r w:rsidR="00866B51">
        <w:rPr>
          <w:rtl/>
          <w:lang w:bidi="fa-IR"/>
        </w:rPr>
        <w:t>ی</w:t>
      </w:r>
      <w:r>
        <w:rPr>
          <w:rtl/>
          <w:lang w:bidi="fa-IR"/>
        </w:rPr>
        <w:t>ع اعضا</w:t>
      </w:r>
      <w:r w:rsidR="00866B51">
        <w:rPr>
          <w:rtl/>
          <w:lang w:bidi="fa-IR"/>
        </w:rPr>
        <w:t>ی</w:t>
      </w:r>
      <w:r>
        <w:rPr>
          <w:rtl/>
          <w:lang w:bidi="fa-IR"/>
        </w:rPr>
        <w:t xml:space="preserve"> و</w:t>
      </w:r>
      <w:r w:rsidR="00866B51">
        <w:rPr>
          <w:rtl/>
          <w:lang w:bidi="fa-IR"/>
        </w:rPr>
        <w:t>ی</w:t>
      </w:r>
      <w:r>
        <w:rPr>
          <w:rtl/>
          <w:lang w:bidi="fa-IR"/>
        </w:rPr>
        <w:t xml:space="preserve"> خطاب کرده</w:t>
      </w:r>
      <w:r w:rsidR="00866B51">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چگونه هست</w:t>
      </w:r>
      <w:r w:rsidR="00866B51">
        <w:rPr>
          <w:rtl/>
          <w:lang w:bidi="fa-IR"/>
        </w:rPr>
        <w:t>ی</w:t>
      </w:r>
      <w:r>
        <w:rPr>
          <w:rtl/>
          <w:lang w:bidi="fa-IR"/>
        </w:rPr>
        <w:t>د</w:t>
      </w:r>
      <w:r w:rsidR="00866B51">
        <w:rPr>
          <w:rtl/>
          <w:lang w:bidi="fa-IR"/>
        </w:rPr>
        <w:t xml:space="preserve">؟ </w:t>
      </w:r>
      <w:r>
        <w:rPr>
          <w:rtl/>
          <w:lang w:bidi="fa-IR"/>
        </w:rPr>
        <w:t>آنها گو</w:t>
      </w:r>
      <w:r w:rsidR="00866B51">
        <w:rPr>
          <w:rtl/>
          <w:lang w:bidi="fa-IR"/>
        </w:rPr>
        <w:t>ی</w:t>
      </w:r>
      <w:r>
        <w:rPr>
          <w:rtl/>
          <w:lang w:bidi="fa-IR"/>
        </w:rPr>
        <w:t>ند</w:t>
      </w:r>
      <w:r w:rsidR="00866B51">
        <w:rPr>
          <w:rtl/>
          <w:lang w:bidi="fa-IR"/>
        </w:rPr>
        <w:t xml:space="preserve">: </w:t>
      </w:r>
      <w:r>
        <w:rPr>
          <w:rtl/>
          <w:lang w:bidi="fa-IR"/>
        </w:rPr>
        <w:t>اگر تو ما را رها کن</w:t>
      </w:r>
      <w:r w:rsidR="00866B51">
        <w:rPr>
          <w:rtl/>
          <w:lang w:bidi="fa-IR"/>
        </w:rPr>
        <w:t xml:space="preserve">ی، </w:t>
      </w:r>
      <w:r>
        <w:rPr>
          <w:rtl/>
          <w:lang w:bidi="fa-IR"/>
        </w:rPr>
        <w:t>خوب هست</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گو</w:t>
      </w:r>
      <w:r w:rsidR="00866B51">
        <w:rPr>
          <w:rtl/>
          <w:lang w:bidi="fa-IR"/>
        </w:rPr>
        <w:t>ی</w:t>
      </w:r>
      <w:r>
        <w:rPr>
          <w:rtl/>
          <w:lang w:bidi="fa-IR"/>
        </w:rPr>
        <w:t>ند</w:t>
      </w:r>
      <w:r w:rsidR="00866B51">
        <w:rPr>
          <w:rtl/>
          <w:lang w:bidi="fa-IR"/>
        </w:rPr>
        <w:t xml:space="preserve">: </w:t>
      </w:r>
      <w:r>
        <w:rPr>
          <w:rtl/>
          <w:lang w:bidi="fa-IR"/>
        </w:rPr>
        <w:t>خدا را</w:t>
      </w:r>
      <w:r w:rsidR="00866B51">
        <w:rPr>
          <w:rtl/>
          <w:lang w:bidi="fa-IR"/>
        </w:rPr>
        <w:t xml:space="preserve">! </w:t>
      </w:r>
      <w:r>
        <w:rPr>
          <w:rtl/>
          <w:lang w:bidi="fa-IR"/>
        </w:rPr>
        <w:t xml:space="preserve">خدا را در مورد ما به </w:t>
      </w:r>
      <w:r w:rsidR="00866B51">
        <w:rPr>
          <w:rtl/>
          <w:lang w:bidi="fa-IR"/>
        </w:rPr>
        <w:t>ی</w:t>
      </w:r>
      <w:r>
        <w:rPr>
          <w:rtl/>
          <w:lang w:bidi="fa-IR"/>
        </w:rPr>
        <w:t>اد آور</w:t>
      </w:r>
      <w:r w:rsidR="00866B51">
        <w:rPr>
          <w:rtl/>
          <w:lang w:bidi="fa-IR"/>
        </w:rPr>
        <w:t xml:space="preserve">. </w:t>
      </w:r>
      <w:r>
        <w:rPr>
          <w:rtl/>
          <w:lang w:bidi="fa-IR"/>
        </w:rPr>
        <w:t>و آن را سوگند داده</w:t>
      </w:r>
      <w:r w:rsidR="00866B51">
        <w:rPr>
          <w:rtl/>
          <w:lang w:bidi="fa-IR"/>
        </w:rPr>
        <w:t xml:space="preserve">، </w:t>
      </w:r>
      <w:r>
        <w:rPr>
          <w:rtl/>
          <w:lang w:bidi="fa-IR"/>
        </w:rPr>
        <w:t>گو</w:t>
      </w:r>
      <w:r w:rsidR="00866B51">
        <w:rPr>
          <w:rtl/>
          <w:lang w:bidi="fa-IR"/>
        </w:rPr>
        <w:t>ی</w:t>
      </w:r>
      <w:r>
        <w:rPr>
          <w:rtl/>
          <w:lang w:bidi="fa-IR"/>
        </w:rPr>
        <w:t>ند</w:t>
      </w:r>
      <w:r w:rsidR="00866B51">
        <w:rPr>
          <w:rtl/>
          <w:lang w:bidi="fa-IR"/>
        </w:rPr>
        <w:t xml:space="preserve">: </w:t>
      </w:r>
      <w:r>
        <w:rPr>
          <w:rtl/>
          <w:lang w:bidi="fa-IR"/>
        </w:rPr>
        <w:t>ما به سبب تو پاداش و ک</w:t>
      </w:r>
      <w:r w:rsidR="00866B51">
        <w:rPr>
          <w:rtl/>
          <w:lang w:bidi="fa-IR"/>
        </w:rPr>
        <w:t>ی</w:t>
      </w:r>
      <w:r>
        <w:rPr>
          <w:rtl/>
          <w:lang w:bidi="fa-IR"/>
        </w:rPr>
        <w:t>فر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212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مرد</w:t>
      </w:r>
      <w:r w:rsidR="00866B51">
        <w:rPr>
          <w:rtl/>
          <w:lang w:bidi="fa-IR"/>
        </w:rPr>
        <w:t>ی</w:t>
      </w:r>
      <w:r>
        <w:rPr>
          <w:rtl/>
          <w:lang w:bidi="fa-IR"/>
        </w:rPr>
        <w:t xml:space="preserve"> حضور 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آمده</w:t>
      </w:r>
      <w:r w:rsidR="00866B51">
        <w:rPr>
          <w:rtl/>
          <w:lang w:bidi="fa-IR"/>
        </w:rPr>
        <w:t xml:space="preserve">، </w:t>
      </w:r>
      <w:r>
        <w:rPr>
          <w:rtl/>
          <w:lang w:bidi="fa-IR"/>
        </w:rPr>
        <w:t>عرض کرد</w:t>
      </w:r>
      <w:r w:rsidR="00866B51">
        <w:rPr>
          <w:rtl/>
          <w:lang w:bidi="fa-IR"/>
        </w:rPr>
        <w:t xml:space="preserve">: </w:t>
      </w:r>
      <w:r>
        <w:rPr>
          <w:rtl/>
          <w:lang w:bidi="fa-IR"/>
        </w:rPr>
        <w:t>ا</w:t>
      </w:r>
      <w:r w:rsidR="00866B51">
        <w:rPr>
          <w:rtl/>
          <w:lang w:bidi="fa-IR"/>
        </w:rPr>
        <w:t>ی</w:t>
      </w:r>
      <w:r>
        <w:rPr>
          <w:rtl/>
          <w:lang w:bidi="fa-IR"/>
        </w:rPr>
        <w:t xml:space="preserve"> رسول خدا</w:t>
      </w:r>
      <w:r w:rsidR="00866B51">
        <w:rPr>
          <w:rtl/>
          <w:lang w:bidi="fa-IR"/>
        </w:rPr>
        <w:t xml:space="preserve">! </w:t>
      </w:r>
      <w:r>
        <w:rPr>
          <w:rtl/>
          <w:lang w:bidi="fa-IR"/>
        </w:rPr>
        <w:t>مرا سفارش</w:t>
      </w:r>
      <w:r w:rsidR="00866B51">
        <w:rPr>
          <w:rtl/>
          <w:lang w:bidi="fa-IR"/>
        </w:rPr>
        <w:t>ی</w:t>
      </w:r>
      <w:r>
        <w:rPr>
          <w:rtl/>
          <w:lang w:bidi="fa-IR"/>
        </w:rPr>
        <w:t xml:space="preserve"> فرما</w:t>
      </w:r>
      <w:r w:rsidR="00866B51">
        <w:rPr>
          <w:rtl/>
          <w:lang w:bidi="fa-IR"/>
        </w:rPr>
        <w:t xml:space="preserve">. </w:t>
      </w:r>
      <w:r>
        <w:rPr>
          <w:rtl/>
          <w:lang w:bidi="fa-IR"/>
        </w:rPr>
        <w:t>آن حضرت فرمودند</w:t>
      </w:r>
      <w:r w:rsidR="00866B51">
        <w:rPr>
          <w:rtl/>
          <w:lang w:bidi="fa-IR"/>
        </w:rPr>
        <w:t xml:space="preserve">: </w:t>
      </w:r>
    </w:p>
    <w:p w:rsidR="00942005" w:rsidRDefault="00942005" w:rsidP="00942005">
      <w:pPr>
        <w:pStyle w:val="libNormal"/>
        <w:rPr>
          <w:rtl/>
          <w:lang w:bidi="fa-IR"/>
        </w:rPr>
      </w:pPr>
      <w:r>
        <w:rPr>
          <w:rtl/>
          <w:lang w:bidi="fa-IR"/>
        </w:rPr>
        <w:t>«زبانت را حراست کن</w:t>
      </w:r>
      <w:r w:rsidR="00866B51">
        <w:rPr>
          <w:rtl/>
          <w:lang w:bidi="fa-IR"/>
        </w:rPr>
        <w:t xml:space="preserve">. </w:t>
      </w:r>
    </w:p>
    <w:p w:rsidR="00942005" w:rsidRDefault="00942005" w:rsidP="00942005">
      <w:pPr>
        <w:pStyle w:val="libNormal"/>
        <w:rPr>
          <w:rtl/>
          <w:lang w:bidi="fa-IR"/>
        </w:rPr>
      </w:pPr>
      <w:r>
        <w:rPr>
          <w:rtl/>
          <w:lang w:bidi="fa-IR"/>
        </w:rPr>
        <w:t>عرض کرد</w:t>
      </w:r>
      <w:r w:rsidR="00866B51">
        <w:rPr>
          <w:rtl/>
          <w:lang w:bidi="fa-IR"/>
        </w:rPr>
        <w:t>: ی</w:t>
      </w:r>
      <w:r>
        <w:rPr>
          <w:rtl/>
          <w:lang w:bidi="fa-IR"/>
        </w:rPr>
        <w:t>ا رسول اللَّه</w:t>
      </w:r>
      <w:r w:rsidR="00866B51">
        <w:rPr>
          <w:rtl/>
          <w:lang w:bidi="fa-IR"/>
        </w:rPr>
        <w:t xml:space="preserve">! </w:t>
      </w:r>
      <w:r>
        <w:rPr>
          <w:rtl/>
          <w:lang w:bidi="fa-IR"/>
        </w:rPr>
        <w:t>مرا توص</w:t>
      </w:r>
      <w:r w:rsidR="00866B51">
        <w:rPr>
          <w:rtl/>
          <w:lang w:bidi="fa-IR"/>
        </w:rPr>
        <w:t>ی</w:t>
      </w:r>
      <w:r>
        <w:rPr>
          <w:rtl/>
          <w:lang w:bidi="fa-IR"/>
        </w:rPr>
        <w:t>ه بفرما</w:t>
      </w:r>
      <w:r w:rsidR="00866B51">
        <w:rPr>
          <w:rtl/>
          <w:lang w:bidi="fa-IR"/>
        </w:rPr>
        <w:t>یی</w:t>
      </w:r>
      <w:r>
        <w:rPr>
          <w:rtl/>
          <w:lang w:bidi="fa-IR"/>
        </w:rPr>
        <w:t>د</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lastRenderedPageBreak/>
        <w:t>زبان خو</w:t>
      </w:r>
      <w:r w:rsidR="00866B51">
        <w:rPr>
          <w:rtl/>
          <w:lang w:bidi="fa-IR"/>
        </w:rPr>
        <w:t>ی</w:t>
      </w:r>
      <w:r>
        <w:rPr>
          <w:rtl/>
          <w:lang w:bidi="fa-IR"/>
        </w:rPr>
        <w:t>ش را پاس بدار</w:t>
      </w:r>
      <w:r w:rsidR="00866B51">
        <w:rPr>
          <w:rtl/>
          <w:lang w:bidi="fa-IR"/>
        </w:rPr>
        <w:t xml:space="preserve">. </w:t>
      </w:r>
    </w:p>
    <w:p w:rsidR="00942005" w:rsidRDefault="00942005" w:rsidP="00942005">
      <w:pPr>
        <w:pStyle w:val="libNormal"/>
        <w:rPr>
          <w:rtl/>
          <w:lang w:bidi="fa-IR"/>
        </w:rPr>
      </w:pPr>
      <w:r>
        <w:rPr>
          <w:rtl/>
          <w:lang w:bidi="fa-IR"/>
        </w:rPr>
        <w:t>باز عرضه داشت</w:t>
      </w:r>
      <w:r w:rsidR="00866B51">
        <w:rPr>
          <w:rtl/>
          <w:lang w:bidi="fa-IR"/>
        </w:rPr>
        <w:t xml:space="preserve">: </w:t>
      </w:r>
      <w:r>
        <w:rPr>
          <w:rtl/>
          <w:lang w:bidi="fa-IR"/>
        </w:rPr>
        <w:t>به من وص</w:t>
      </w:r>
      <w:r w:rsidR="00866B51">
        <w:rPr>
          <w:rtl/>
          <w:lang w:bidi="fa-IR"/>
        </w:rPr>
        <w:t>ی</w:t>
      </w:r>
      <w:r>
        <w:rPr>
          <w:rtl/>
          <w:lang w:bidi="fa-IR"/>
        </w:rPr>
        <w:t>ت</w:t>
      </w:r>
      <w:r w:rsidR="00866B51">
        <w:rPr>
          <w:rtl/>
          <w:lang w:bidi="fa-IR"/>
        </w:rPr>
        <w:t>ی</w:t>
      </w:r>
      <w:r>
        <w:rPr>
          <w:rtl/>
          <w:lang w:bidi="fa-IR"/>
        </w:rPr>
        <w:t xml:space="preserve"> کن</w:t>
      </w:r>
      <w:r w:rsidR="00866B51">
        <w:rPr>
          <w:rtl/>
          <w:lang w:bidi="fa-IR"/>
        </w:rPr>
        <w:t>ی</w:t>
      </w:r>
      <w:r>
        <w:rPr>
          <w:rtl/>
          <w:lang w:bidi="fa-IR"/>
        </w:rPr>
        <w:t>د</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زبانت را نگهدار</w:t>
      </w:r>
      <w:r w:rsidR="00866B51">
        <w:rPr>
          <w:rtl/>
          <w:lang w:bidi="fa-IR"/>
        </w:rPr>
        <w:t xml:space="preserve">! </w:t>
      </w:r>
      <w:r>
        <w:rPr>
          <w:rtl/>
          <w:lang w:bidi="fa-IR"/>
        </w:rPr>
        <w:t>وا</w:t>
      </w:r>
      <w:r w:rsidR="00866B51">
        <w:rPr>
          <w:rtl/>
          <w:lang w:bidi="fa-IR"/>
        </w:rPr>
        <w:t>ی</w:t>
      </w:r>
      <w:r>
        <w:rPr>
          <w:rtl/>
          <w:lang w:bidi="fa-IR"/>
        </w:rPr>
        <w:t xml:space="preserve"> بر تو</w:t>
      </w:r>
      <w:r w:rsidR="00866B51">
        <w:rPr>
          <w:rtl/>
          <w:lang w:bidi="fa-IR"/>
        </w:rPr>
        <w:t xml:space="preserve">! </w:t>
      </w:r>
      <w:r>
        <w:rPr>
          <w:rtl/>
          <w:lang w:bidi="fa-IR"/>
        </w:rPr>
        <w:t>آ</w:t>
      </w:r>
      <w:r w:rsidR="00866B51">
        <w:rPr>
          <w:rtl/>
          <w:lang w:bidi="fa-IR"/>
        </w:rPr>
        <w:t>ی</w:t>
      </w:r>
      <w:r>
        <w:rPr>
          <w:rtl/>
          <w:lang w:bidi="fa-IR"/>
        </w:rPr>
        <w:t>ا مردم را چ</w:t>
      </w:r>
      <w:r w:rsidR="00866B51">
        <w:rPr>
          <w:rtl/>
          <w:lang w:bidi="fa-IR"/>
        </w:rPr>
        <w:t>ی</w:t>
      </w:r>
      <w:r>
        <w:rPr>
          <w:rtl/>
          <w:lang w:bidi="fa-IR"/>
        </w:rPr>
        <w:t>ز</w:t>
      </w:r>
      <w:r w:rsidR="00866B51">
        <w:rPr>
          <w:rtl/>
          <w:lang w:bidi="fa-IR"/>
        </w:rPr>
        <w:t>ی</w:t>
      </w:r>
      <w:r>
        <w:rPr>
          <w:rtl/>
          <w:lang w:bidi="fa-IR"/>
        </w:rPr>
        <w:t xml:space="preserve"> جز دِرو شده</w:t>
      </w:r>
      <w:r w:rsidR="00C538D4">
        <w:rPr>
          <w:rtl/>
          <w:lang w:bidi="fa-IR"/>
        </w:rPr>
        <w:t xml:space="preserve"> </w:t>
      </w:r>
      <w:r>
        <w:rPr>
          <w:rtl/>
          <w:lang w:bidi="fa-IR"/>
        </w:rPr>
        <w:t>ها</w:t>
      </w:r>
      <w:r w:rsidR="00866B51">
        <w:rPr>
          <w:rtl/>
          <w:lang w:bidi="fa-IR"/>
        </w:rPr>
        <w:t>ی</w:t>
      </w:r>
      <w:r>
        <w:rPr>
          <w:rtl/>
          <w:lang w:bidi="fa-IR"/>
        </w:rPr>
        <w:t xml:space="preserve"> زبانشان</w:t>
      </w:r>
      <w:r w:rsidR="00866B51">
        <w:rPr>
          <w:rtl/>
          <w:lang w:bidi="fa-IR"/>
        </w:rPr>
        <w:t xml:space="preserve">، </w:t>
      </w:r>
      <w:r>
        <w:rPr>
          <w:rtl/>
          <w:lang w:bidi="fa-IR"/>
        </w:rPr>
        <w:t>به رو در آتش م</w:t>
      </w:r>
      <w:r w:rsidR="00866B51">
        <w:rPr>
          <w:rtl/>
          <w:lang w:bidi="fa-IR"/>
        </w:rPr>
        <w:t>ی</w:t>
      </w:r>
      <w:r w:rsidR="00C538D4">
        <w:rPr>
          <w:rtl/>
          <w:lang w:bidi="fa-IR"/>
        </w:rPr>
        <w:t xml:space="preserve"> </w:t>
      </w:r>
      <w:r>
        <w:rPr>
          <w:rtl/>
          <w:lang w:bidi="fa-IR"/>
        </w:rPr>
        <w:t>افکند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213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«حَدُّ اللِّسانِ أَمْض</w:t>
      </w:r>
      <w:r w:rsidR="00866B51">
        <w:rPr>
          <w:rtl/>
          <w:lang w:bidi="fa-IR"/>
        </w:rPr>
        <w:t>ی</w:t>
      </w:r>
      <w:r>
        <w:rPr>
          <w:rtl/>
          <w:lang w:bidi="fa-IR"/>
        </w:rPr>
        <w:t xml:space="preserve"> مِنْ حَدِّ السِّنانِ»</w:t>
      </w:r>
      <w:r w:rsidR="00866B51">
        <w:rPr>
          <w:rtl/>
          <w:lang w:bidi="fa-IR"/>
        </w:rPr>
        <w:t xml:space="preserve">. </w:t>
      </w:r>
      <w:r w:rsidR="00866B51" w:rsidRPr="00C538D4">
        <w:rPr>
          <w:rStyle w:val="libFootnotenumChar"/>
          <w:rtl/>
          <w:lang w:bidi="fa-IR"/>
        </w:rPr>
        <w:t>(</w:t>
      </w:r>
      <w:r w:rsidRPr="00C538D4">
        <w:rPr>
          <w:rStyle w:val="libFootnotenumChar"/>
          <w:rtl/>
        </w:rPr>
        <w:t>214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«بُرندگ</w:t>
      </w:r>
      <w:r w:rsidR="00866B51">
        <w:rPr>
          <w:rtl/>
          <w:lang w:bidi="fa-IR"/>
        </w:rPr>
        <w:t>ی</w:t>
      </w:r>
      <w:r>
        <w:rPr>
          <w:rtl/>
          <w:lang w:bidi="fa-IR"/>
        </w:rPr>
        <w:t xml:space="preserve"> زبان از ت</w:t>
      </w:r>
      <w:r w:rsidR="00866B51">
        <w:rPr>
          <w:rtl/>
          <w:lang w:bidi="fa-IR"/>
        </w:rPr>
        <w:t>ی</w:t>
      </w:r>
      <w:r>
        <w:rPr>
          <w:rtl/>
          <w:lang w:bidi="fa-IR"/>
        </w:rPr>
        <w:t>ز</w:t>
      </w:r>
      <w:r w:rsidR="00866B51">
        <w:rPr>
          <w:rtl/>
          <w:lang w:bidi="fa-IR"/>
        </w:rPr>
        <w:t>ی</w:t>
      </w:r>
      <w:r>
        <w:rPr>
          <w:rtl/>
          <w:lang w:bidi="fa-IR"/>
        </w:rPr>
        <w:t xml:space="preserve"> ن</w:t>
      </w:r>
      <w:r w:rsidR="00866B51">
        <w:rPr>
          <w:rtl/>
          <w:lang w:bidi="fa-IR"/>
        </w:rPr>
        <w:t>ی</w:t>
      </w:r>
      <w:r>
        <w:rPr>
          <w:rtl/>
          <w:lang w:bidi="fa-IR"/>
        </w:rPr>
        <w:t>زه ب</w:t>
      </w:r>
      <w:r w:rsidR="00866B51">
        <w:rPr>
          <w:rtl/>
          <w:lang w:bidi="fa-IR"/>
        </w:rPr>
        <w:t>ی</w:t>
      </w:r>
      <w:r>
        <w:rPr>
          <w:rtl/>
          <w:lang w:bidi="fa-IR"/>
        </w:rPr>
        <w:t>شتر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از رسول خدا </w:t>
      </w:r>
      <w:r w:rsidR="00C538D4" w:rsidRPr="00C538D4">
        <w:rPr>
          <w:rStyle w:val="libAlaemChar"/>
          <w:rtl/>
        </w:rPr>
        <w:t>صلى‌الله‌عليه‌وآله</w:t>
      </w:r>
      <w:r>
        <w:rPr>
          <w:rtl/>
          <w:lang w:bidi="fa-IR"/>
        </w:rPr>
        <w:t xml:space="preserve"> نقل م</w:t>
      </w:r>
      <w:r w:rsidR="00866B51">
        <w:rPr>
          <w:rtl/>
          <w:lang w:bidi="fa-IR"/>
        </w:rPr>
        <w:t>ی</w:t>
      </w:r>
      <w:r w:rsidR="00C538D4">
        <w:rPr>
          <w:rtl/>
          <w:lang w:bidi="fa-IR"/>
        </w:rPr>
        <w:t xml:space="preserve"> </w:t>
      </w:r>
      <w:r>
        <w:rPr>
          <w:rtl/>
          <w:lang w:bidi="fa-IR"/>
        </w:rPr>
        <w:t>کنند که آن حضرت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«خداوند زبان را عذاب</w:t>
      </w:r>
      <w:r w:rsidR="00866B51">
        <w:rPr>
          <w:rtl/>
          <w:lang w:bidi="fa-IR"/>
        </w:rPr>
        <w:t>ی</w:t>
      </w:r>
      <w:r>
        <w:rPr>
          <w:rtl/>
          <w:lang w:bidi="fa-IR"/>
        </w:rPr>
        <w:t xml:space="preserve"> کند که ه</w:t>
      </w:r>
      <w:r w:rsidR="00866B51">
        <w:rPr>
          <w:rtl/>
          <w:lang w:bidi="fa-IR"/>
        </w:rPr>
        <w:t>ی</w:t>
      </w:r>
      <w:r>
        <w:rPr>
          <w:rtl/>
          <w:lang w:bidi="fa-IR"/>
        </w:rPr>
        <w:t>چ</w:t>
      </w:r>
      <w:r w:rsidR="00C538D4">
        <w:rPr>
          <w:rtl/>
          <w:lang w:bidi="fa-IR"/>
        </w:rPr>
        <w:t xml:space="preserve"> </w:t>
      </w:r>
      <w:r w:rsidR="00866B51">
        <w:rPr>
          <w:rtl/>
          <w:lang w:bidi="fa-IR"/>
        </w:rPr>
        <w:t>ی</w:t>
      </w:r>
      <w:r>
        <w:rPr>
          <w:rtl/>
          <w:lang w:bidi="fa-IR"/>
        </w:rPr>
        <w:t>ک از اعضا را آن</w:t>
      </w:r>
      <w:r w:rsidR="00C538D4">
        <w:rPr>
          <w:rtl/>
          <w:lang w:bidi="fa-IR"/>
        </w:rPr>
        <w:t xml:space="preserve"> </w:t>
      </w:r>
      <w:r>
        <w:rPr>
          <w:rtl/>
          <w:lang w:bidi="fa-IR"/>
        </w:rPr>
        <w:t>چنان ک</w:t>
      </w:r>
      <w:r w:rsidR="00866B51">
        <w:rPr>
          <w:rtl/>
          <w:lang w:bidi="fa-IR"/>
        </w:rPr>
        <w:t>ی</w:t>
      </w:r>
      <w:r>
        <w:rPr>
          <w:rtl/>
          <w:lang w:bidi="fa-IR"/>
        </w:rPr>
        <w:t>فر نکرده باشد</w:t>
      </w:r>
      <w:r w:rsidR="00866B51">
        <w:rPr>
          <w:rtl/>
          <w:lang w:bidi="fa-IR"/>
        </w:rPr>
        <w:t xml:space="preserve">. </w:t>
      </w:r>
      <w:r>
        <w:rPr>
          <w:rtl/>
          <w:lang w:bidi="fa-IR"/>
        </w:rPr>
        <w:t>زبان گو</w:t>
      </w:r>
      <w:r w:rsidR="00866B51">
        <w:rPr>
          <w:rtl/>
          <w:lang w:bidi="fa-IR"/>
        </w:rPr>
        <w:t>ی</w:t>
      </w:r>
      <w:r>
        <w:rPr>
          <w:rtl/>
          <w:lang w:bidi="fa-IR"/>
        </w:rPr>
        <w:t>د</w:t>
      </w:r>
      <w:r w:rsidR="00866B51">
        <w:rPr>
          <w:rtl/>
          <w:lang w:bidi="fa-IR"/>
        </w:rPr>
        <w:t xml:space="preserve">: </w:t>
      </w:r>
      <w:r>
        <w:rPr>
          <w:rtl/>
          <w:lang w:bidi="fa-IR"/>
        </w:rPr>
        <w:t>پروردگارا</w:t>
      </w:r>
      <w:r w:rsidR="00866B51">
        <w:rPr>
          <w:rtl/>
          <w:lang w:bidi="fa-IR"/>
        </w:rPr>
        <w:t xml:space="preserve">! </w:t>
      </w:r>
      <w:r>
        <w:rPr>
          <w:rtl/>
          <w:lang w:bidi="fa-IR"/>
        </w:rPr>
        <w:t>مرا عذاب</w:t>
      </w:r>
      <w:r w:rsidR="00866B51">
        <w:rPr>
          <w:rtl/>
          <w:lang w:bidi="fa-IR"/>
        </w:rPr>
        <w:t>ی</w:t>
      </w:r>
      <w:r>
        <w:rPr>
          <w:rtl/>
          <w:lang w:bidi="fa-IR"/>
        </w:rPr>
        <w:t xml:space="preserve"> نمود</w:t>
      </w:r>
      <w:r w:rsidR="00866B51">
        <w:rPr>
          <w:rtl/>
          <w:lang w:bidi="fa-IR"/>
        </w:rPr>
        <w:t>ی</w:t>
      </w:r>
      <w:r>
        <w:rPr>
          <w:rtl/>
          <w:lang w:bidi="fa-IR"/>
        </w:rPr>
        <w:t xml:space="preserve"> که چ</w:t>
      </w:r>
      <w:r w:rsidR="00866B51">
        <w:rPr>
          <w:rtl/>
          <w:lang w:bidi="fa-IR"/>
        </w:rPr>
        <w:t>ی</w:t>
      </w:r>
      <w:r>
        <w:rPr>
          <w:rtl/>
          <w:lang w:bidi="fa-IR"/>
        </w:rPr>
        <w:t>ز</w:t>
      </w:r>
      <w:r w:rsidR="00866B51">
        <w:rPr>
          <w:rtl/>
          <w:lang w:bidi="fa-IR"/>
        </w:rPr>
        <w:t>ی</w:t>
      </w:r>
      <w:r>
        <w:rPr>
          <w:rtl/>
          <w:lang w:bidi="fa-IR"/>
        </w:rPr>
        <w:t xml:space="preserve"> را آنگونه عذاب نکرده</w:t>
      </w:r>
      <w:r w:rsidR="00C538D4">
        <w:rPr>
          <w:rtl/>
          <w:lang w:bidi="fa-IR"/>
        </w:rPr>
        <w:t xml:space="preserve"> </w:t>
      </w:r>
      <w:r>
        <w:rPr>
          <w:rtl/>
          <w:lang w:bidi="fa-IR"/>
        </w:rPr>
        <w:t>ا</w:t>
      </w:r>
      <w:r w:rsidR="00866B51">
        <w:rPr>
          <w:rtl/>
          <w:lang w:bidi="fa-IR"/>
        </w:rPr>
        <w:t xml:space="preserve">ی؟! </w:t>
      </w:r>
      <w:r>
        <w:rPr>
          <w:rtl/>
          <w:lang w:bidi="fa-IR"/>
        </w:rPr>
        <w:t>به او گفته شود</w:t>
      </w:r>
      <w:r w:rsidR="00866B51">
        <w:rPr>
          <w:rtl/>
          <w:lang w:bidi="fa-IR"/>
        </w:rPr>
        <w:t xml:space="preserve">: </w:t>
      </w:r>
    </w:p>
    <w:p w:rsidR="00942005" w:rsidRDefault="00942005" w:rsidP="00942005">
      <w:pPr>
        <w:pStyle w:val="libNormal"/>
        <w:rPr>
          <w:rtl/>
          <w:lang w:bidi="fa-IR"/>
        </w:rPr>
      </w:pPr>
      <w:r>
        <w:rPr>
          <w:rtl/>
          <w:lang w:bidi="fa-IR"/>
        </w:rPr>
        <w:t>کلام</w:t>
      </w:r>
      <w:r w:rsidR="00866B51">
        <w:rPr>
          <w:rtl/>
          <w:lang w:bidi="fa-IR"/>
        </w:rPr>
        <w:t>ی</w:t>
      </w:r>
      <w:r>
        <w:rPr>
          <w:rtl/>
          <w:lang w:bidi="fa-IR"/>
        </w:rPr>
        <w:t xml:space="preserve"> از تو سرزد که به شرق و غرب زم</w:t>
      </w:r>
      <w:r w:rsidR="00866B51">
        <w:rPr>
          <w:rtl/>
          <w:lang w:bidi="fa-IR"/>
        </w:rPr>
        <w:t>ی</w:t>
      </w:r>
      <w:r>
        <w:rPr>
          <w:rtl/>
          <w:lang w:bidi="fa-IR"/>
        </w:rPr>
        <w:t>ن رس</w:t>
      </w:r>
      <w:r w:rsidR="00866B51">
        <w:rPr>
          <w:rtl/>
          <w:lang w:bidi="fa-IR"/>
        </w:rPr>
        <w:t>ی</w:t>
      </w:r>
      <w:r>
        <w:rPr>
          <w:rtl/>
          <w:lang w:bidi="fa-IR"/>
        </w:rPr>
        <w:t>د و به خاطر آن</w:t>
      </w:r>
      <w:r w:rsidR="00866B51">
        <w:rPr>
          <w:rtl/>
          <w:lang w:bidi="fa-IR"/>
        </w:rPr>
        <w:t xml:space="preserve">، </w:t>
      </w:r>
      <w:r>
        <w:rPr>
          <w:rtl/>
          <w:lang w:bidi="fa-IR"/>
        </w:rPr>
        <w:t>خون محترم بر زم</w:t>
      </w:r>
      <w:r w:rsidR="00866B51">
        <w:rPr>
          <w:rtl/>
          <w:lang w:bidi="fa-IR"/>
        </w:rPr>
        <w:t>ی</w:t>
      </w:r>
      <w:r>
        <w:rPr>
          <w:rtl/>
          <w:lang w:bidi="fa-IR"/>
        </w:rPr>
        <w:t>ن ر</w:t>
      </w:r>
      <w:r w:rsidR="00866B51">
        <w:rPr>
          <w:rtl/>
          <w:lang w:bidi="fa-IR"/>
        </w:rPr>
        <w:t>ی</w:t>
      </w:r>
      <w:r>
        <w:rPr>
          <w:rtl/>
          <w:lang w:bidi="fa-IR"/>
        </w:rPr>
        <w:t>خت</w:t>
      </w:r>
      <w:r w:rsidR="00866B51">
        <w:rPr>
          <w:rtl/>
          <w:lang w:bidi="fa-IR"/>
        </w:rPr>
        <w:t xml:space="preserve">، </w:t>
      </w:r>
      <w:r>
        <w:rPr>
          <w:rtl/>
          <w:lang w:bidi="fa-IR"/>
        </w:rPr>
        <w:t>مال محترم به غارت رفت</w:t>
      </w:r>
      <w:r w:rsidR="00866B51">
        <w:rPr>
          <w:rtl/>
          <w:lang w:bidi="fa-IR"/>
        </w:rPr>
        <w:t xml:space="preserve">، </w:t>
      </w:r>
      <w:r>
        <w:rPr>
          <w:rtl/>
          <w:lang w:bidi="fa-IR"/>
        </w:rPr>
        <w:t>و ناموس محترم مورد تجاوز قرار گرفت</w:t>
      </w:r>
      <w:r w:rsidR="00866B51">
        <w:rPr>
          <w:rtl/>
          <w:lang w:bidi="fa-IR"/>
        </w:rPr>
        <w:t xml:space="preserve">! </w:t>
      </w:r>
      <w:r>
        <w:rPr>
          <w:rtl/>
          <w:lang w:bidi="fa-IR"/>
        </w:rPr>
        <w:t>به عزّت و جلالم سوگند</w:t>
      </w:r>
      <w:r w:rsidR="00866B51">
        <w:rPr>
          <w:rtl/>
          <w:lang w:bidi="fa-IR"/>
        </w:rPr>
        <w:t xml:space="preserve">! </w:t>
      </w:r>
      <w:r>
        <w:rPr>
          <w:rtl/>
          <w:lang w:bidi="fa-IR"/>
        </w:rPr>
        <w:t>تو را به عذاب</w:t>
      </w:r>
      <w:r w:rsidR="00866B51">
        <w:rPr>
          <w:rtl/>
          <w:lang w:bidi="fa-IR"/>
        </w:rPr>
        <w:t>ی</w:t>
      </w:r>
      <w:r>
        <w:rPr>
          <w:rtl/>
          <w:lang w:bidi="fa-IR"/>
        </w:rPr>
        <w:t xml:space="preserve"> ک</w:t>
      </w:r>
      <w:r w:rsidR="00866B51">
        <w:rPr>
          <w:rtl/>
          <w:lang w:bidi="fa-IR"/>
        </w:rPr>
        <w:t>ی</w:t>
      </w:r>
      <w:r>
        <w:rPr>
          <w:rtl/>
          <w:lang w:bidi="fa-IR"/>
        </w:rPr>
        <w:t>فر دهم که ه</w:t>
      </w:r>
      <w:r w:rsidR="00866B51">
        <w:rPr>
          <w:rtl/>
          <w:lang w:bidi="fa-IR"/>
        </w:rPr>
        <w:t>ی</w:t>
      </w:r>
      <w:r>
        <w:rPr>
          <w:rtl/>
          <w:lang w:bidi="fa-IR"/>
        </w:rPr>
        <w:t>چ</w:t>
      </w:r>
      <w:r w:rsidR="00C538D4">
        <w:rPr>
          <w:rtl/>
          <w:lang w:bidi="fa-IR"/>
        </w:rPr>
        <w:t xml:space="preserve"> </w:t>
      </w:r>
      <w:r w:rsidR="00866B51">
        <w:rPr>
          <w:rtl/>
          <w:lang w:bidi="fa-IR"/>
        </w:rPr>
        <w:t>ی</w:t>
      </w:r>
      <w:r>
        <w:rPr>
          <w:rtl/>
          <w:lang w:bidi="fa-IR"/>
        </w:rPr>
        <w:t>ک از اعضا را آن</w:t>
      </w:r>
      <w:r w:rsidR="00C538D4">
        <w:rPr>
          <w:rtl/>
          <w:lang w:bidi="fa-IR"/>
        </w:rPr>
        <w:t xml:space="preserve"> </w:t>
      </w:r>
      <w:r>
        <w:rPr>
          <w:rtl/>
          <w:lang w:bidi="fa-IR"/>
        </w:rPr>
        <w:t>چنان عذاب نکرده باشم»</w:t>
      </w:r>
      <w:r w:rsidR="00866B51">
        <w:rPr>
          <w:rtl/>
          <w:lang w:bidi="fa-IR"/>
        </w:rPr>
        <w:t xml:space="preserve">. </w:t>
      </w:r>
      <w:r w:rsidR="00866B51" w:rsidRPr="00C538D4">
        <w:rPr>
          <w:rStyle w:val="libFootnotenumChar"/>
          <w:rtl/>
          <w:lang w:bidi="fa-IR"/>
        </w:rPr>
        <w:t>(</w:t>
      </w:r>
      <w:r w:rsidRPr="00C538D4">
        <w:rPr>
          <w:rStyle w:val="libFootnotenumChar"/>
          <w:rtl/>
        </w:rPr>
        <w:t>215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شوا</w:t>
      </w:r>
      <w:r w:rsidR="00866B51">
        <w:rPr>
          <w:rtl/>
          <w:lang w:bidi="fa-IR"/>
        </w:rPr>
        <w:t>ی</w:t>
      </w:r>
      <w:r>
        <w:rPr>
          <w:rtl/>
          <w:lang w:bidi="fa-IR"/>
        </w:rPr>
        <w:t xml:space="preserve"> تقوا پ</w:t>
      </w:r>
      <w:r w:rsidR="00866B51">
        <w:rPr>
          <w:rtl/>
          <w:lang w:bidi="fa-IR"/>
        </w:rPr>
        <w:t>ی</w:t>
      </w:r>
      <w:r>
        <w:rPr>
          <w:rtl/>
          <w:lang w:bidi="fa-IR"/>
        </w:rPr>
        <w:t>شگان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به فرزند بزرگوار خود امام مجتب</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بُنَ</w:t>
      </w:r>
      <w:r w:rsidR="00866B51">
        <w:rPr>
          <w:rtl/>
          <w:lang w:bidi="fa-IR"/>
        </w:rPr>
        <w:t xml:space="preserve">ی! </w:t>
      </w:r>
      <w:r>
        <w:rPr>
          <w:rtl/>
          <w:lang w:bidi="fa-IR"/>
        </w:rPr>
        <w:t>اَلْعافِ</w:t>
      </w:r>
      <w:r w:rsidR="00866B51">
        <w:rPr>
          <w:rtl/>
          <w:lang w:bidi="fa-IR"/>
        </w:rPr>
        <w:t>ی</w:t>
      </w:r>
      <w:r>
        <w:rPr>
          <w:rtl/>
          <w:lang w:bidi="fa-IR"/>
        </w:rPr>
        <w:t>ةُ عَشَرَةُ أَجْزاءٍ تِسْعَةٌ مِنْها فِ</w:t>
      </w:r>
      <w:r w:rsidR="00866B51">
        <w:rPr>
          <w:rtl/>
          <w:lang w:bidi="fa-IR"/>
        </w:rPr>
        <w:t>ی</w:t>
      </w:r>
      <w:r>
        <w:rPr>
          <w:rtl/>
          <w:lang w:bidi="fa-IR"/>
        </w:rPr>
        <w:t xml:space="preserve"> الصَّمْتِ إِلّا بِذِکْرِ اللَّهِ وَ واحِدٌ فِ</w:t>
      </w:r>
      <w:r w:rsidR="00866B51">
        <w:rPr>
          <w:rtl/>
          <w:lang w:bidi="fa-IR"/>
        </w:rPr>
        <w:t>ی</w:t>
      </w:r>
      <w:r>
        <w:rPr>
          <w:rtl/>
          <w:lang w:bidi="fa-IR"/>
        </w:rPr>
        <w:t xml:space="preserve"> تَرْکِ مُجالَسَةِ السُّفَهاءِ»</w:t>
      </w:r>
      <w:r w:rsidR="00866B51">
        <w:rPr>
          <w:rtl/>
          <w:lang w:bidi="fa-IR"/>
        </w:rPr>
        <w:t xml:space="preserve">. </w:t>
      </w:r>
      <w:r w:rsidR="00866B51" w:rsidRPr="00C538D4">
        <w:rPr>
          <w:rStyle w:val="libFootnotenumChar"/>
          <w:rtl/>
          <w:lang w:bidi="fa-IR"/>
        </w:rPr>
        <w:t>(</w:t>
      </w:r>
      <w:r w:rsidRPr="00C538D4">
        <w:rPr>
          <w:rStyle w:val="libFootnotenumChar"/>
          <w:rtl/>
        </w:rPr>
        <w:t>216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«فرزندم</w:t>
      </w:r>
      <w:r w:rsidR="00866B51">
        <w:rPr>
          <w:rtl/>
          <w:lang w:bidi="fa-IR"/>
        </w:rPr>
        <w:t xml:space="preserve">! </w:t>
      </w:r>
      <w:r>
        <w:rPr>
          <w:rtl/>
          <w:lang w:bidi="fa-IR"/>
        </w:rPr>
        <w:t>عاف</w:t>
      </w:r>
      <w:r w:rsidR="00866B51">
        <w:rPr>
          <w:rtl/>
          <w:lang w:bidi="fa-IR"/>
        </w:rPr>
        <w:t>ی</w:t>
      </w:r>
      <w:r>
        <w:rPr>
          <w:rtl/>
          <w:lang w:bidi="fa-IR"/>
        </w:rPr>
        <w:t>ت و سلامت</w:t>
      </w:r>
      <w:r w:rsidR="00866B51">
        <w:rPr>
          <w:rtl/>
          <w:lang w:bidi="fa-IR"/>
        </w:rPr>
        <w:t>ی</w:t>
      </w:r>
      <w:r>
        <w:rPr>
          <w:rtl/>
          <w:lang w:bidi="fa-IR"/>
        </w:rPr>
        <w:t xml:space="preserve"> دارا</w:t>
      </w:r>
      <w:r w:rsidR="00866B51">
        <w:rPr>
          <w:rtl/>
          <w:lang w:bidi="fa-IR"/>
        </w:rPr>
        <w:t>ی</w:t>
      </w:r>
      <w:r>
        <w:rPr>
          <w:rtl/>
          <w:lang w:bidi="fa-IR"/>
        </w:rPr>
        <w:t xml:space="preserve"> ده جزء است</w:t>
      </w:r>
      <w:r w:rsidR="00866B51">
        <w:rPr>
          <w:rtl/>
          <w:lang w:bidi="fa-IR"/>
        </w:rPr>
        <w:t xml:space="preserve">: </w:t>
      </w:r>
      <w:r>
        <w:rPr>
          <w:rtl/>
          <w:lang w:bidi="fa-IR"/>
        </w:rPr>
        <w:t>نُه جزء آن در سکوت است مگر آنکه به ذکر خدا مشغول باشد</w:t>
      </w:r>
      <w:r w:rsidR="00866B51">
        <w:rPr>
          <w:rtl/>
          <w:lang w:bidi="fa-IR"/>
        </w:rPr>
        <w:t xml:space="preserve">، </w:t>
      </w:r>
      <w:r>
        <w:rPr>
          <w:rtl/>
          <w:lang w:bidi="fa-IR"/>
        </w:rPr>
        <w:t>و جزء د</w:t>
      </w:r>
      <w:r w:rsidR="00866B51">
        <w:rPr>
          <w:rtl/>
          <w:lang w:bidi="fa-IR"/>
        </w:rPr>
        <w:t>ی</w:t>
      </w:r>
      <w:r>
        <w:rPr>
          <w:rtl/>
          <w:lang w:bidi="fa-IR"/>
        </w:rPr>
        <w:t>گر آن در ترک معاشرت با نادانان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آر</w:t>
      </w:r>
      <w:r w:rsidR="00866B51">
        <w:rPr>
          <w:rtl/>
          <w:lang w:bidi="fa-IR"/>
        </w:rPr>
        <w:t>ی</w:t>
      </w:r>
      <w:r>
        <w:rPr>
          <w:rtl/>
          <w:lang w:bidi="fa-IR"/>
        </w:rPr>
        <w:t xml:space="preserve"> کلام ز</w:t>
      </w:r>
      <w:r w:rsidR="00866B51">
        <w:rPr>
          <w:rtl/>
          <w:lang w:bidi="fa-IR"/>
        </w:rPr>
        <w:t>ی</w:t>
      </w:r>
      <w:r>
        <w:rPr>
          <w:rtl/>
          <w:lang w:bidi="fa-IR"/>
        </w:rPr>
        <w:t>اد</w:t>
      </w:r>
      <w:r w:rsidR="00866B51">
        <w:rPr>
          <w:rtl/>
          <w:lang w:bidi="fa-IR"/>
        </w:rPr>
        <w:t xml:space="preserve">، </w:t>
      </w:r>
      <w:r>
        <w:rPr>
          <w:rtl/>
          <w:lang w:bidi="fa-IR"/>
        </w:rPr>
        <w:t>ضمن آنکه سبب افزا</w:t>
      </w:r>
      <w:r w:rsidR="00866B51">
        <w:rPr>
          <w:rtl/>
          <w:lang w:bidi="fa-IR"/>
        </w:rPr>
        <w:t>ی</w:t>
      </w:r>
      <w:r>
        <w:rPr>
          <w:rtl/>
          <w:lang w:bidi="fa-IR"/>
        </w:rPr>
        <w:t>ش خطاها</w:t>
      </w:r>
      <w:r w:rsidR="00866B51">
        <w:rPr>
          <w:rtl/>
          <w:lang w:bidi="fa-IR"/>
        </w:rPr>
        <w:t>ی</w:t>
      </w:r>
      <w:r>
        <w:rPr>
          <w:rtl/>
          <w:lang w:bidi="fa-IR"/>
        </w:rPr>
        <w:t xml:space="preserve"> آدم</w:t>
      </w:r>
      <w:r w:rsidR="00866B51">
        <w:rPr>
          <w:rtl/>
          <w:lang w:bidi="fa-IR"/>
        </w:rPr>
        <w:t>ی</w:t>
      </w:r>
      <w:r>
        <w:rPr>
          <w:rtl/>
          <w:lang w:bidi="fa-IR"/>
        </w:rPr>
        <w:t xml:space="preserve"> گشته</w:t>
      </w:r>
      <w:r w:rsidR="00866B51">
        <w:rPr>
          <w:rtl/>
          <w:lang w:bidi="fa-IR"/>
        </w:rPr>
        <w:t xml:space="preserve">، </w:t>
      </w:r>
      <w:r>
        <w:rPr>
          <w:rtl/>
          <w:lang w:bidi="fa-IR"/>
        </w:rPr>
        <w:t>عاف</w:t>
      </w:r>
      <w:r w:rsidR="00866B51">
        <w:rPr>
          <w:rtl/>
          <w:lang w:bidi="fa-IR"/>
        </w:rPr>
        <w:t>ی</w:t>
      </w:r>
      <w:r>
        <w:rPr>
          <w:rtl/>
          <w:lang w:bidi="fa-IR"/>
        </w:rPr>
        <w:t>ت و سلامت او را به مخاطره م</w:t>
      </w:r>
      <w:r w:rsidR="00866B51">
        <w:rPr>
          <w:rtl/>
          <w:lang w:bidi="fa-IR"/>
        </w:rPr>
        <w:t>ی</w:t>
      </w:r>
      <w:r w:rsidR="00C538D4">
        <w:rPr>
          <w:rtl/>
          <w:lang w:bidi="fa-IR"/>
        </w:rPr>
        <w:t xml:space="preserve"> </w:t>
      </w:r>
      <w:r>
        <w:rPr>
          <w:rtl/>
          <w:lang w:bidi="fa-IR"/>
        </w:rPr>
        <w:t>افکند</w:t>
      </w:r>
      <w:r w:rsidR="00866B51">
        <w:rPr>
          <w:rtl/>
          <w:lang w:bidi="fa-IR"/>
        </w:rPr>
        <w:t xml:space="preserve">، </w:t>
      </w:r>
      <w:r>
        <w:rPr>
          <w:rtl/>
          <w:lang w:bidi="fa-IR"/>
        </w:rPr>
        <w:t>مانع تدبّر و تفکر او شده</w:t>
      </w:r>
      <w:r w:rsidR="00866B51">
        <w:rPr>
          <w:rtl/>
          <w:lang w:bidi="fa-IR"/>
        </w:rPr>
        <w:t xml:space="preserve">، </w:t>
      </w:r>
      <w:r>
        <w:rPr>
          <w:rtl/>
          <w:lang w:bidi="fa-IR"/>
        </w:rPr>
        <w:t>از عمق گفتارش م</w:t>
      </w:r>
      <w:r w:rsidR="00866B51">
        <w:rPr>
          <w:rtl/>
          <w:lang w:bidi="fa-IR"/>
        </w:rPr>
        <w:t>ی</w:t>
      </w:r>
      <w:r w:rsidR="00C538D4">
        <w:rPr>
          <w:rtl/>
          <w:lang w:bidi="fa-IR"/>
        </w:rPr>
        <w:t xml:space="preserve"> </w:t>
      </w:r>
      <w:r>
        <w:rPr>
          <w:rtl/>
          <w:lang w:bidi="fa-IR"/>
        </w:rPr>
        <w:t>کاهد</w:t>
      </w:r>
      <w:r w:rsidR="00866B51">
        <w:rPr>
          <w:rtl/>
          <w:lang w:bidi="fa-IR"/>
        </w:rPr>
        <w:t xml:space="preserve">. </w:t>
      </w:r>
      <w:r>
        <w:rPr>
          <w:rtl/>
          <w:lang w:bidi="fa-IR"/>
        </w:rPr>
        <w:t>بر عکس</w:t>
      </w:r>
      <w:r w:rsidR="00866B51">
        <w:rPr>
          <w:rtl/>
          <w:lang w:bidi="fa-IR"/>
        </w:rPr>
        <w:t xml:space="preserve">، </w:t>
      </w:r>
      <w:r>
        <w:rPr>
          <w:rtl/>
          <w:lang w:bidi="fa-IR"/>
        </w:rPr>
        <w:t>هرچه عقل کامل</w:t>
      </w:r>
      <w:r w:rsidR="00C538D4">
        <w:rPr>
          <w:rtl/>
          <w:lang w:bidi="fa-IR"/>
        </w:rPr>
        <w:t xml:space="preserve"> </w:t>
      </w:r>
      <w:r>
        <w:rPr>
          <w:rtl/>
          <w:lang w:bidi="fa-IR"/>
        </w:rPr>
        <w:t>تر</w:t>
      </w:r>
      <w:r w:rsidR="00866B51">
        <w:rPr>
          <w:rtl/>
          <w:lang w:bidi="fa-IR"/>
        </w:rPr>
        <w:t xml:space="preserve">، </w:t>
      </w:r>
      <w:r>
        <w:rPr>
          <w:rtl/>
          <w:lang w:bidi="fa-IR"/>
        </w:rPr>
        <w:t>و انسان از قدرت تأمل و اند</w:t>
      </w:r>
      <w:r w:rsidR="00866B51">
        <w:rPr>
          <w:rtl/>
          <w:lang w:bidi="fa-IR"/>
        </w:rPr>
        <w:t>ی</w:t>
      </w:r>
      <w:r>
        <w:rPr>
          <w:rtl/>
          <w:lang w:bidi="fa-IR"/>
        </w:rPr>
        <w:t>شه ب</w:t>
      </w:r>
      <w:r w:rsidR="00866B51">
        <w:rPr>
          <w:rtl/>
          <w:lang w:bidi="fa-IR"/>
        </w:rPr>
        <w:t>ی</w:t>
      </w:r>
      <w:r>
        <w:rPr>
          <w:rtl/>
          <w:lang w:bidi="fa-IR"/>
        </w:rPr>
        <w:t>شتر</w:t>
      </w:r>
      <w:r w:rsidR="00866B51">
        <w:rPr>
          <w:rtl/>
          <w:lang w:bidi="fa-IR"/>
        </w:rPr>
        <w:t>ی</w:t>
      </w:r>
      <w:r>
        <w:rPr>
          <w:rtl/>
          <w:lang w:bidi="fa-IR"/>
        </w:rPr>
        <w:t xml:space="preserve"> برخوردار گردد</w:t>
      </w:r>
      <w:r w:rsidR="00866B51">
        <w:rPr>
          <w:rtl/>
          <w:lang w:bidi="fa-IR"/>
        </w:rPr>
        <w:t xml:space="preserve">، </w:t>
      </w:r>
      <w:r>
        <w:rPr>
          <w:rtl/>
          <w:lang w:bidi="fa-IR"/>
        </w:rPr>
        <w:t>حرص او در سخن گفتن کمتر و علاقه</w:t>
      </w:r>
      <w:r w:rsidR="00C538D4">
        <w:rPr>
          <w:rtl/>
          <w:lang w:bidi="fa-IR"/>
        </w:rPr>
        <w:t xml:space="preserve"> </w:t>
      </w:r>
      <w:r>
        <w:rPr>
          <w:rtl/>
          <w:lang w:bidi="fa-IR"/>
        </w:rPr>
        <w:t>اش به سکوت ب</w:t>
      </w:r>
      <w:r w:rsidR="00866B51">
        <w:rPr>
          <w:rtl/>
          <w:lang w:bidi="fa-IR"/>
        </w:rPr>
        <w:t>ی</w:t>
      </w:r>
      <w:r>
        <w:rPr>
          <w:rtl/>
          <w:lang w:bidi="fa-IR"/>
        </w:rPr>
        <w:t>شتر خواهد گشت</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«إِذَا تَمَّ الْعَقْلُ نَقَصَ الْکَلامُ»</w:t>
      </w:r>
      <w:r w:rsidR="00866B51">
        <w:rPr>
          <w:rtl/>
          <w:lang w:bidi="fa-IR"/>
        </w:rPr>
        <w:t xml:space="preserve">. </w:t>
      </w:r>
      <w:r w:rsidR="00866B51" w:rsidRPr="00C538D4">
        <w:rPr>
          <w:rStyle w:val="libFootnotenumChar"/>
          <w:rtl/>
          <w:lang w:bidi="fa-IR"/>
        </w:rPr>
        <w:t>(</w:t>
      </w:r>
      <w:r w:rsidRPr="00C538D4">
        <w:rPr>
          <w:rStyle w:val="libFootnotenumChar"/>
          <w:rtl/>
        </w:rPr>
        <w:t>217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عقل به مرتبه کمال رسد</w:t>
      </w:r>
      <w:r w:rsidR="00866B51">
        <w:rPr>
          <w:rtl/>
          <w:lang w:bidi="fa-IR"/>
        </w:rPr>
        <w:t xml:space="preserve">، </w:t>
      </w:r>
      <w:r>
        <w:rPr>
          <w:rtl/>
          <w:lang w:bidi="fa-IR"/>
        </w:rPr>
        <w:t>گفتار اندک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«لِسانُ الْعاقِلِ وَرَاءَ قَلْبِهِ وَ قَلْبُ الْأَحْمَقِ وَرَاءَ لِسانِهِ»</w:t>
      </w:r>
      <w:r w:rsidR="00866B51">
        <w:rPr>
          <w:rtl/>
          <w:lang w:bidi="fa-IR"/>
        </w:rPr>
        <w:t xml:space="preserve">. </w:t>
      </w:r>
      <w:r w:rsidR="00866B51" w:rsidRPr="00C538D4">
        <w:rPr>
          <w:rStyle w:val="libFootnotenumChar"/>
          <w:rtl/>
          <w:lang w:bidi="fa-IR"/>
        </w:rPr>
        <w:t>(</w:t>
      </w:r>
      <w:r w:rsidRPr="00C538D4">
        <w:rPr>
          <w:rStyle w:val="libFootnotenumChar"/>
          <w:rtl/>
        </w:rPr>
        <w:t>218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«زبان خردمند پشت قلب اوست</w:t>
      </w:r>
      <w:r w:rsidR="00866B51">
        <w:rPr>
          <w:rtl/>
          <w:lang w:bidi="fa-IR"/>
        </w:rPr>
        <w:t xml:space="preserve"> (</w:t>
      </w:r>
      <w:r>
        <w:rPr>
          <w:rtl/>
          <w:lang w:bidi="fa-IR"/>
        </w:rPr>
        <w:t>تا ن</w:t>
      </w:r>
      <w:r w:rsidR="00866B51">
        <w:rPr>
          <w:rtl/>
          <w:lang w:bidi="fa-IR"/>
        </w:rPr>
        <w:t>ی</w:t>
      </w:r>
      <w:r>
        <w:rPr>
          <w:rtl/>
          <w:lang w:bidi="fa-IR"/>
        </w:rPr>
        <w:t>ند</w:t>
      </w:r>
      <w:r w:rsidR="00866B51">
        <w:rPr>
          <w:rtl/>
          <w:lang w:bidi="fa-IR"/>
        </w:rPr>
        <w:t>ی</w:t>
      </w:r>
      <w:r>
        <w:rPr>
          <w:rtl/>
          <w:lang w:bidi="fa-IR"/>
        </w:rPr>
        <w:t>شد سخن نم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و قلب احمق پشت زبان 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نخست سخن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آنگاه به آن م</w:t>
      </w:r>
      <w:r w:rsidR="00866B51">
        <w:rPr>
          <w:rtl/>
          <w:lang w:bidi="fa-IR"/>
        </w:rPr>
        <w:t>ی</w:t>
      </w:r>
      <w:r w:rsidR="00C538D4">
        <w:rPr>
          <w:rtl/>
          <w:lang w:bidi="fa-IR"/>
        </w:rPr>
        <w:t xml:space="preserve"> </w:t>
      </w:r>
      <w:r>
        <w:rPr>
          <w:rtl/>
          <w:lang w:bidi="fa-IR"/>
        </w:rPr>
        <w:t>اند</w:t>
      </w:r>
      <w:r w:rsidR="00866B51">
        <w:rPr>
          <w:rtl/>
          <w:lang w:bidi="fa-IR"/>
        </w:rPr>
        <w:t>ی</w:t>
      </w:r>
      <w:r>
        <w:rPr>
          <w:rtl/>
          <w:lang w:bidi="fa-IR"/>
        </w:rPr>
        <w:t>شد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بسا در صدد توج</w:t>
      </w:r>
      <w:r w:rsidR="00866B51">
        <w:rPr>
          <w:rtl/>
          <w:lang w:bidi="fa-IR"/>
        </w:rPr>
        <w:t>ی</w:t>
      </w:r>
      <w:r>
        <w:rPr>
          <w:rtl/>
          <w:lang w:bidi="fa-IR"/>
        </w:rPr>
        <w:t>ه خطاها</w:t>
      </w:r>
      <w:r w:rsidR="00866B51">
        <w:rPr>
          <w:rtl/>
          <w:lang w:bidi="fa-IR"/>
        </w:rPr>
        <w:t>ی</w:t>
      </w:r>
      <w:r>
        <w:rPr>
          <w:rtl/>
          <w:lang w:bidi="fa-IR"/>
        </w:rPr>
        <w:t xml:space="preserve"> خو</w:t>
      </w:r>
      <w:r w:rsidR="00866B51">
        <w:rPr>
          <w:rtl/>
          <w:lang w:bidi="fa-IR"/>
        </w:rPr>
        <w:t>ی</w:t>
      </w:r>
      <w:r>
        <w:rPr>
          <w:rtl/>
          <w:lang w:bidi="fa-IR"/>
        </w:rPr>
        <w:t>ش برآمده</w:t>
      </w:r>
      <w:r w:rsidR="00866B51">
        <w:rPr>
          <w:rtl/>
          <w:lang w:bidi="fa-IR"/>
        </w:rPr>
        <w:t xml:space="preserve">، </w:t>
      </w:r>
      <w:r>
        <w:rPr>
          <w:rtl/>
          <w:lang w:bidi="fa-IR"/>
        </w:rPr>
        <w:t>سخن باطل</w:t>
      </w:r>
      <w:r w:rsidR="00866B51">
        <w:rPr>
          <w:rtl/>
          <w:lang w:bidi="fa-IR"/>
        </w:rPr>
        <w:t>ی</w:t>
      </w:r>
      <w:r>
        <w:rPr>
          <w:rtl/>
          <w:lang w:bidi="fa-IR"/>
        </w:rPr>
        <w:t xml:space="preserve"> را که بدون فکر بر زبان جار</w:t>
      </w:r>
      <w:r w:rsidR="00866B51">
        <w:rPr>
          <w:rtl/>
          <w:lang w:bidi="fa-IR"/>
        </w:rPr>
        <w:t>ی</w:t>
      </w:r>
      <w:r>
        <w:rPr>
          <w:rtl/>
          <w:lang w:bidi="fa-IR"/>
        </w:rPr>
        <w:t xml:space="preserve"> ساخته</w:t>
      </w:r>
      <w:r w:rsidR="00866B51">
        <w:rPr>
          <w:rtl/>
          <w:lang w:bidi="fa-IR"/>
        </w:rPr>
        <w:t xml:space="preserve">، </w:t>
      </w:r>
      <w:r>
        <w:rPr>
          <w:rtl/>
          <w:lang w:bidi="fa-IR"/>
        </w:rPr>
        <w:t>به صورت کلام</w:t>
      </w:r>
      <w:r w:rsidR="00866B51">
        <w:rPr>
          <w:rtl/>
          <w:lang w:bidi="fa-IR"/>
        </w:rPr>
        <w:t>ی</w:t>
      </w:r>
      <w:r>
        <w:rPr>
          <w:rtl/>
          <w:lang w:bidi="fa-IR"/>
        </w:rPr>
        <w:t xml:space="preserve"> حقّ جلوه داده و خود ن</w:t>
      </w:r>
      <w:r w:rsidR="00866B51">
        <w:rPr>
          <w:rtl/>
          <w:lang w:bidi="fa-IR"/>
        </w:rPr>
        <w:t>ی</w:t>
      </w:r>
      <w:r>
        <w:rPr>
          <w:rtl/>
          <w:lang w:bidi="fa-IR"/>
        </w:rPr>
        <w:t>ز به آن معتقد شود</w:t>
      </w:r>
      <w:r w:rsidR="00866B51">
        <w:rPr>
          <w:rtl/>
          <w:lang w:bidi="fa-IR"/>
        </w:rPr>
        <w:t xml:space="preserve">! </w:t>
      </w:r>
      <w:r>
        <w:rPr>
          <w:rtl/>
          <w:lang w:bidi="fa-IR"/>
        </w:rPr>
        <w:t>ا</w:t>
      </w:r>
      <w:r w:rsidR="00866B51">
        <w:rPr>
          <w:rtl/>
          <w:lang w:bidi="fa-IR"/>
        </w:rPr>
        <w:t>ی</w:t>
      </w:r>
      <w:r>
        <w:rPr>
          <w:rtl/>
          <w:lang w:bidi="fa-IR"/>
        </w:rPr>
        <w:t>ن است که اصلاح حق</w:t>
      </w:r>
      <w:r w:rsidR="00866B51">
        <w:rPr>
          <w:rtl/>
          <w:lang w:bidi="fa-IR"/>
        </w:rPr>
        <w:t>ی</w:t>
      </w:r>
      <w:r>
        <w:rPr>
          <w:rtl/>
          <w:lang w:bidi="fa-IR"/>
        </w:rPr>
        <w:t>ق</w:t>
      </w:r>
      <w:r w:rsidR="00866B51">
        <w:rPr>
          <w:rtl/>
          <w:lang w:bidi="fa-IR"/>
        </w:rPr>
        <w:t>ی</w:t>
      </w:r>
      <w:r>
        <w:rPr>
          <w:rtl/>
          <w:lang w:bidi="fa-IR"/>
        </w:rPr>
        <w:t xml:space="preserve"> قلب و اند</w:t>
      </w:r>
      <w:r w:rsidR="00866B51">
        <w:rPr>
          <w:rtl/>
          <w:lang w:bidi="fa-IR"/>
        </w:rPr>
        <w:t>ی</w:t>
      </w:r>
      <w:r>
        <w:rPr>
          <w:rtl/>
          <w:lang w:bidi="fa-IR"/>
        </w:rPr>
        <w:t>شه تا حدود ز</w:t>
      </w:r>
      <w:r w:rsidR="00866B51">
        <w:rPr>
          <w:rtl/>
          <w:lang w:bidi="fa-IR"/>
        </w:rPr>
        <w:t>ی</w:t>
      </w:r>
      <w:r>
        <w:rPr>
          <w:rtl/>
          <w:lang w:bidi="fa-IR"/>
        </w:rPr>
        <w:t>اد</w:t>
      </w:r>
      <w:r w:rsidR="00866B51">
        <w:rPr>
          <w:rtl/>
          <w:lang w:bidi="fa-IR"/>
        </w:rPr>
        <w:t>ی</w:t>
      </w:r>
      <w:r>
        <w:rPr>
          <w:rtl/>
          <w:lang w:bidi="fa-IR"/>
        </w:rPr>
        <w:t xml:space="preserve"> در گرو اصلاح زبان آدم</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«لا </w:t>
      </w:r>
      <w:r w:rsidR="00866B51">
        <w:rPr>
          <w:rtl/>
          <w:lang w:bidi="fa-IR"/>
        </w:rPr>
        <w:t>ی</w:t>
      </w:r>
      <w:r>
        <w:rPr>
          <w:rtl/>
          <w:lang w:bidi="fa-IR"/>
        </w:rPr>
        <w:t>سْتَقِ</w:t>
      </w:r>
      <w:r w:rsidR="00866B51">
        <w:rPr>
          <w:rtl/>
          <w:lang w:bidi="fa-IR"/>
        </w:rPr>
        <w:t>ی</w:t>
      </w:r>
      <w:r>
        <w:rPr>
          <w:rtl/>
          <w:lang w:bidi="fa-IR"/>
        </w:rPr>
        <w:t>مُ اِ</w:t>
      </w:r>
      <w:r w:rsidR="00866B51">
        <w:rPr>
          <w:rtl/>
          <w:lang w:bidi="fa-IR"/>
        </w:rPr>
        <w:t>ی</w:t>
      </w:r>
      <w:r>
        <w:rPr>
          <w:rtl/>
          <w:lang w:bidi="fa-IR"/>
        </w:rPr>
        <w:t>مانُ عَبْدٍ حَتّ</w:t>
      </w:r>
      <w:r w:rsidR="00866B51">
        <w:rPr>
          <w:rtl/>
          <w:lang w:bidi="fa-IR"/>
        </w:rPr>
        <w:t>ی</w:t>
      </w:r>
      <w:r>
        <w:rPr>
          <w:rtl/>
          <w:lang w:bidi="fa-IR"/>
        </w:rPr>
        <w:t xml:space="preserve"> </w:t>
      </w:r>
      <w:r w:rsidR="00866B51">
        <w:rPr>
          <w:rtl/>
          <w:lang w:bidi="fa-IR"/>
        </w:rPr>
        <w:t>ی</w:t>
      </w:r>
      <w:r>
        <w:rPr>
          <w:rtl/>
          <w:lang w:bidi="fa-IR"/>
        </w:rPr>
        <w:t>سْتَقِ</w:t>
      </w:r>
      <w:r w:rsidR="00866B51">
        <w:rPr>
          <w:rtl/>
          <w:lang w:bidi="fa-IR"/>
        </w:rPr>
        <w:t>ی</w:t>
      </w:r>
      <w:r>
        <w:rPr>
          <w:rtl/>
          <w:lang w:bidi="fa-IR"/>
        </w:rPr>
        <w:t xml:space="preserve">مَ قَلْبُهُ وَ لا </w:t>
      </w:r>
      <w:r w:rsidR="00866B51">
        <w:rPr>
          <w:rtl/>
          <w:lang w:bidi="fa-IR"/>
        </w:rPr>
        <w:t>ی</w:t>
      </w:r>
      <w:r>
        <w:rPr>
          <w:rtl/>
          <w:lang w:bidi="fa-IR"/>
        </w:rPr>
        <w:t>سْتَقِ</w:t>
      </w:r>
      <w:r w:rsidR="00866B51">
        <w:rPr>
          <w:rtl/>
          <w:lang w:bidi="fa-IR"/>
        </w:rPr>
        <w:t>ی</w:t>
      </w:r>
      <w:r>
        <w:rPr>
          <w:rtl/>
          <w:lang w:bidi="fa-IR"/>
        </w:rPr>
        <w:t>مُ قَلْبُهُ حَتّ</w:t>
      </w:r>
      <w:r w:rsidR="00866B51">
        <w:rPr>
          <w:rtl/>
          <w:lang w:bidi="fa-IR"/>
        </w:rPr>
        <w:t>ی</w:t>
      </w:r>
      <w:r>
        <w:rPr>
          <w:rtl/>
          <w:lang w:bidi="fa-IR"/>
        </w:rPr>
        <w:t xml:space="preserve"> </w:t>
      </w:r>
      <w:r w:rsidR="00866B51">
        <w:rPr>
          <w:rtl/>
          <w:lang w:bidi="fa-IR"/>
        </w:rPr>
        <w:t>ی</w:t>
      </w:r>
      <w:r>
        <w:rPr>
          <w:rtl/>
          <w:lang w:bidi="fa-IR"/>
        </w:rPr>
        <w:t>سْتَقِ</w:t>
      </w:r>
      <w:r w:rsidR="00866B51">
        <w:rPr>
          <w:rtl/>
          <w:lang w:bidi="fa-IR"/>
        </w:rPr>
        <w:t>ی</w:t>
      </w:r>
      <w:r>
        <w:rPr>
          <w:rtl/>
          <w:lang w:bidi="fa-IR"/>
        </w:rPr>
        <w:t>مَ لِسانُهُ</w:t>
      </w:r>
      <w:r w:rsidR="00F90CBF">
        <w:rPr>
          <w:rtl/>
          <w:lang w:bidi="fa-IR"/>
        </w:rPr>
        <w:t>.</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219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مان آدم</w:t>
      </w:r>
      <w:r w:rsidR="00866B51">
        <w:rPr>
          <w:rtl/>
          <w:lang w:bidi="fa-IR"/>
        </w:rPr>
        <w:t>ی</w:t>
      </w:r>
      <w:r>
        <w:rPr>
          <w:rtl/>
          <w:lang w:bidi="fa-IR"/>
        </w:rPr>
        <w:t xml:space="preserve"> پابرجا نگردد تا دلش صفا</w:t>
      </w:r>
      <w:r w:rsidR="00866B51">
        <w:rPr>
          <w:rtl/>
          <w:lang w:bidi="fa-IR"/>
        </w:rPr>
        <w:t>ی</w:t>
      </w:r>
      <w:r>
        <w:rPr>
          <w:rtl/>
          <w:lang w:bidi="fa-IR"/>
        </w:rPr>
        <w:t xml:space="preserve"> کامل </w:t>
      </w:r>
      <w:r w:rsidR="00866B51">
        <w:rPr>
          <w:rtl/>
          <w:lang w:bidi="fa-IR"/>
        </w:rPr>
        <w:t>ی</w:t>
      </w:r>
      <w:r>
        <w:rPr>
          <w:rtl/>
          <w:lang w:bidi="fa-IR"/>
        </w:rPr>
        <w:t>ابد و دل او صلاح کامل ن</w:t>
      </w:r>
      <w:r w:rsidR="00866B51">
        <w:rPr>
          <w:rtl/>
          <w:lang w:bidi="fa-IR"/>
        </w:rPr>
        <w:t>ی</w:t>
      </w:r>
      <w:r>
        <w:rPr>
          <w:rtl/>
          <w:lang w:bidi="fa-IR"/>
        </w:rPr>
        <w:t>ابد تا ا</w:t>
      </w:r>
      <w:r w:rsidR="00866B51">
        <w:rPr>
          <w:rtl/>
          <w:lang w:bidi="fa-IR"/>
        </w:rPr>
        <w:t>ی</w:t>
      </w:r>
      <w:r>
        <w:rPr>
          <w:rtl/>
          <w:lang w:bidi="fa-IR"/>
        </w:rPr>
        <w:t>نکه زبانش اصلاح گردد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بد</w:t>
      </w:r>
      <w:r w:rsidR="00866B51">
        <w:rPr>
          <w:rtl/>
          <w:lang w:bidi="fa-IR"/>
        </w:rPr>
        <w:t>ی</w:t>
      </w:r>
      <w:r>
        <w:rPr>
          <w:rtl/>
          <w:lang w:bidi="fa-IR"/>
        </w:rPr>
        <w:t>ن ترت</w:t>
      </w:r>
      <w:r w:rsidR="00866B51">
        <w:rPr>
          <w:rtl/>
          <w:lang w:bidi="fa-IR"/>
        </w:rPr>
        <w:t>ی</w:t>
      </w:r>
      <w:r>
        <w:rPr>
          <w:rtl/>
          <w:lang w:bidi="fa-IR"/>
        </w:rPr>
        <w:t>ب آن کس که در صدد اصلاح زبان خو</w:t>
      </w:r>
      <w:r w:rsidR="00866B51">
        <w:rPr>
          <w:rtl/>
          <w:lang w:bidi="fa-IR"/>
        </w:rPr>
        <w:t>ی</w:t>
      </w:r>
      <w:r>
        <w:rPr>
          <w:rtl/>
          <w:lang w:bidi="fa-IR"/>
        </w:rPr>
        <w:t>ش برآمده</w:t>
      </w:r>
      <w:r w:rsidR="00866B51">
        <w:rPr>
          <w:rtl/>
          <w:lang w:bidi="fa-IR"/>
        </w:rPr>
        <w:t xml:space="preserve">، </w:t>
      </w:r>
      <w:r>
        <w:rPr>
          <w:rtl/>
          <w:lang w:bidi="fa-IR"/>
        </w:rPr>
        <w:t>گو</w:t>
      </w:r>
      <w:r w:rsidR="00866B51">
        <w:rPr>
          <w:rtl/>
          <w:lang w:bidi="fa-IR"/>
        </w:rPr>
        <w:t>ی</w:t>
      </w:r>
      <w:r>
        <w:rPr>
          <w:rtl/>
          <w:lang w:bidi="fa-IR"/>
        </w:rPr>
        <w:t>ا در مقام تکم</w:t>
      </w:r>
      <w:r w:rsidR="00866B51">
        <w:rPr>
          <w:rtl/>
          <w:lang w:bidi="fa-IR"/>
        </w:rPr>
        <w:t>ی</w:t>
      </w:r>
      <w:r>
        <w:rPr>
          <w:rtl/>
          <w:lang w:bidi="fa-IR"/>
        </w:rPr>
        <w:t>ل ا</w:t>
      </w:r>
      <w:r w:rsidR="00866B51">
        <w:rPr>
          <w:rtl/>
          <w:lang w:bidi="fa-IR"/>
        </w:rPr>
        <w:t>ی</w:t>
      </w:r>
      <w:r>
        <w:rPr>
          <w:rtl/>
          <w:lang w:bidi="fa-IR"/>
        </w:rPr>
        <w:t>مان و صفا</w:t>
      </w:r>
      <w:r w:rsidR="00866B51">
        <w:rPr>
          <w:rtl/>
          <w:lang w:bidi="fa-IR"/>
        </w:rPr>
        <w:t>ی</w:t>
      </w:r>
      <w:r>
        <w:rPr>
          <w:rtl/>
          <w:lang w:bidi="fa-IR"/>
        </w:rPr>
        <w:t xml:space="preserve"> باطن و جلا</w:t>
      </w:r>
      <w:r w:rsidR="00866B51">
        <w:rPr>
          <w:rtl/>
          <w:lang w:bidi="fa-IR"/>
        </w:rPr>
        <w:t>ی</w:t>
      </w:r>
      <w:r>
        <w:rPr>
          <w:rtl/>
          <w:lang w:bidi="fa-IR"/>
        </w:rPr>
        <w:t xml:space="preserve"> نفس خو</w:t>
      </w:r>
      <w:r w:rsidR="00866B51">
        <w:rPr>
          <w:rtl/>
          <w:lang w:bidi="fa-IR"/>
        </w:rPr>
        <w:t>ی</w:t>
      </w:r>
      <w:r>
        <w:rPr>
          <w:rtl/>
          <w:lang w:bidi="fa-IR"/>
        </w:rPr>
        <w:t>ش است و چن</w:t>
      </w:r>
      <w:r w:rsidR="00866B51">
        <w:rPr>
          <w:rtl/>
          <w:lang w:bidi="fa-IR"/>
        </w:rPr>
        <w:t>ی</w:t>
      </w:r>
      <w:r>
        <w:rPr>
          <w:rtl/>
          <w:lang w:bidi="fa-IR"/>
        </w:rPr>
        <w:t>ن کس</w:t>
      </w:r>
      <w:r w:rsidR="00866B51">
        <w:rPr>
          <w:rtl/>
          <w:lang w:bidi="fa-IR"/>
        </w:rPr>
        <w:t>ی</w:t>
      </w:r>
      <w:r>
        <w:rPr>
          <w:rtl/>
          <w:lang w:bidi="fa-IR"/>
        </w:rPr>
        <w:t xml:space="preserve"> در واقع به همه برنامه</w:t>
      </w:r>
      <w:r w:rsidR="00C538D4">
        <w:rPr>
          <w:rtl/>
          <w:lang w:bidi="fa-IR"/>
        </w:rPr>
        <w:t xml:space="preserve"> </w:t>
      </w:r>
      <w:r>
        <w:rPr>
          <w:rtl/>
          <w:lang w:bidi="fa-IR"/>
        </w:rPr>
        <w:t>ها</w:t>
      </w:r>
      <w:r w:rsidR="00866B51">
        <w:rPr>
          <w:rtl/>
          <w:lang w:bidi="fa-IR"/>
        </w:rPr>
        <w:t>ی</w:t>
      </w:r>
      <w:r>
        <w:rPr>
          <w:rtl/>
          <w:lang w:bidi="fa-IR"/>
        </w:rPr>
        <w:t xml:space="preserve"> د</w:t>
      </w:r>
      <w:r w:rsidR="00866B51">
        <w:rPr>
          <w:rtl/>
          <w:lang w:bidi="fa-IR"/>
        </w:rPr>
        <w:t>ی</w:t>
      </w:r>
      <w:r>
        <w:rPr>
          <w:rtl/>
          <w:lang w:bidi="fa-IR"/>
        </w:rPr>
        <w:t>ن</w:t>
      </w:r>
      <w:r w:rsidR="00866B51">
        <w:rPr>
          <w:rtl/>
          <w:lang w:bidi="fa-IR"/>
        </w:rPr>
        <w:t>ی</w:t>
      </w:r>
      <w:r>
        <w:rPr>
          <w:rtl/>
          <w:lang w:bidi="fa-IR"/>
        </w:rPr>
        <w:t xml:space="preserve"> جامه عمل پوشانده است</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حَفِظَ لِسانَهُ فَکَأَنَّما عَمِلَ بِالْقُرآنِ»</w:t>
      </w:r>
      <w:r w:rsidR="00866B51">
        <w:rPr>
          <w:rtl/>
          <w:lang w:bidi="fa-IR"/>
        </w:rPr>
        <w:t xml:space="preserve">. </w:t>
      </w:r>
      <w:r w:rsidR="00866B51" w:rsidRPr="00C538D4">
        <w:rPr>
          <w:rStyle w:val="libFootnotenumChar"/>
          <w:rtl/>
          <w:lang w:bidi="fa-IR"/>
        </w:rPr>
        <w:t>(</w:t>
      </w:r>
      <w:r w:rsidRPr="00C538D4">
        <w:rPr>
          <w:rStyle w:val="libFootnotenumChar"/>
          <w:rtl/>
        </w:rPr>
        <w:t>220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زبانش را نگه دارد</w:t>
      </w:r>
      <w:r w:rsidR="00866B51">
        <w:rPr>
          <w:rtl/>
          <w:lang w:bidi="fa-IR"/>
        </w:rPr>
        <w:t xml:space="preserve">، </w:t>
      </w:r>
      <w:r>
        <w:rPr>
          <w:rtl/>
          <w:lang w:bidi="fa-IR"/>
        </w:rPr>
        <w:t>گو</w:t>
      </w:r>
      <w:r w:rsidR="00866B51">
        <w:rPr>
          <w:rtl/>
          <w:lang w:bidi="fa-IR"/>
        </w:rPr>
        <w:t>ی</w:t>
      </w:r>
      <w:r>
        <w:rPr>
          <w:rtl/>
          <w:lang w:bidi="fa-IR"/>
        </w:rPr>
        <w:t>ا به</w:t>
      </w:r>
      <w:r w:rsidR="00866B51">
        <w:rPr>
          <w:rtl/>
          <w:lang w:bidi="fa-IR"/>
        </w:rPr>
        <w:t xml:space="preserve"> (</w:t>
      </w:r>
      <w:r>
        <w:rPr>
          <w:rtl/>
          <w:lang w:bidi="fa-IR"/>
        </w:rPr>
        <w:t>همه</w:t>
      </w:r>
      <w:r w:rsidR="00866B51">
        <w:rPr>
          <w:rtl/>
          <w:lang w:bidi="fa-IR"/>
        </w:rPr>
        <w:t xml:space="preserve">) </w:t>
      </w:r>
      <w:r>
        <w:rPr>
          <w:rtl/>
          <w:lang w:bidi="fa-IR"/>
        </w:rPr>
        <w:t>قرآن عمل کرده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حضرت موس</w:t>
      </w:r>
      <w:r w:rsidR="00866B51">
        <w:rPr>
          <w:rtl/>
          <w:lang w:bidi="fa-IR"/>
        </w:rPr>
        <w:t>ی</w:t>
      </w:r>
      <w:r>
        <w:rPr>
          <w:rtl/>
          <w:lang w:bidi="fa-IR"/>
        </w:rPr>
        <w:t xml:space="preserve"> بن جعفر </w:t>
      </w:r>
      <w:r w:rsidR="001E7402" w:rsidRPr="001E7402">
        <w:rPr>
          <w:rStyle w:val="libAlaemChar"/>
          <w:rtl/>
        </w:rPr>
        <w:t>عليه‌السلام</w:t>
      </w:r>
      <w:r>
        <w:rPr>
          <w:rtl/>
          <w:lang w:bidi="fa-IR"/>
        </w:rPr>
        <w:t xml:space="preserve"> از قول رسول خدا </w:t>
      </w:r>
      <w:r w:rsidR="00C538D4" w:rsidRPr="00C538D4">
        <w:rPr>
          <w:rStyle w:val="libAlaemChar"/>
          <w:rtl/>
        </w:rPr>
        <w:t>صلى‌الله‌عليه‌وآله</w:t>
      </w:r>
      <w:r>
        <w:rPr>
          <w:rtl/>
          <w:lang w:bidi="fa-IR"/>
        </w:rPr>
        <w:t xml:space="preserve"> به هشام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مؤمن را ساکت و کم سخن </w:t>
      </w:r>
      <w:r w:rsidR="00866B51">
        <w:rPr>
          <w:rtl/>
          <w:lang w:bidi="fa-IR"/>
        </w:rPr>
        <w:t>ی</w:t>
      </w:r>
      <w:r>
        <w:rPr>
          <w:rtl/>
          <w:lang w:bidi="fa-IR"/>
        </w:rPr>
        <w:t>افت</w:t>
      </w:r>
      <w:r w:rsidR="00866B51">
        <w:rPr>
          <w:rtl/>
          <w:lang w:bidi="fa-IR"/>
        </w:rPr>
        <w:t>ی</w:t>
      </w:r>
      <w:r>
        <w:rPr>
          <w:rtl/>
          <w:lang w:bidi="fa-IR"/>
        </w:rPr>
        <w:t>د</w:t>
      </w:r>
      <w:r w:rsidR="00866B51">
        <w:rPr>
          <w:rtl/>
          <w:lang w:bidi="fa-IR"/>
        </w:rPr>
        <w:t xml:space="preserve">، </w:t>
      </w:r>
      <w:r>
        <w:rPr>
          <w:rtl/>
          <w:lang w:bidi="fa-IR"/>
        </w:rPr>
        <w:t>نزد او آ</w:t>
      </w:r>
      <w:r w:rsidR="00866B51">
        <w:rPr>
          <w:rtl/>
          <w:lang w:bidi="fa-IR"/>
        </w:rPr>
        <w:t>یی</w:t>
      </w:r>
      <w:r>
        <w:rPr>
          <w:rtl/>
          <w:lang w:bidi="fa-IR"/>
        </w:rPr>
        <w:t>د ؛ ز</w:t>
      </w:r>
      <w:r w:rsidR="00866B51">
        <w:rPr>
          <w:rtl/>
          <w:lang w:bidi="fa-IR"/>
        </w:rPr>
        <w:t>ی</w:t>
      </w:r>
      <w:r>
        <w:rPr>
          <w:rtl/>
          <w:lang w:bidi="fa-IR"/>
        </w:rPr>
        <w:t>را</w:t>
      </w:r>
      <w:r w:rsidR="00866B51">
        <w:rPr>
          <w:rtl/>
          <w:lang w:bidi="fa-IR"/>
        </w:rPr>
        <w:t xml:space="preserve"> (</w:t>
      </w:r>
      <w:r>
        <w:rPr>
          <w:rtl/>
          <w:lang w:bidi="fa-IR"/>
        </w:rPr>
        <w:t>در چن</w:t>
      </w:r>
      <w:r w:rsidR="00866B51">
        <w:rPr>
          <w:rtl/>
          <w:lang w:bidi="fa-IR"/>
        </w:rPr>
        <w:t>ی</w:t>
      </w:r>
      <w:r>
        <w:rPr>
          <w:rtl/>
          <w:lang w:bidi="fa-IR"/>
        </w:rPr>
        <w:t>ن حالت</w:t>
      </w:r>
      <w:r w:rsidR="00866B51">
        <w:rPr>
          <w:rtl/>
          <w:lang w:bidi="fa-IR"/>
        </w:rPr>
        <w:t xml:space="preserve">ی) </w:t>
      </w:r>
      <w:r>
        <w:rPr>
          <w:rtl/>
          <w:lang w:bidi="fa-IR"/>
        </w:rPr>
        <w:t>سخن حک</w:t>
      </w:r>
      <w:r w:rsidR="00866B51">
        <w:rPr>
          <w:rtl/>
          <w:lang w:bidi="fa-IR"/>
        </w:rPr>
        <w:t>ی</w:t>
      </w:r>
      <w:r>
        <w:rPr>
          <w:rtl/>
          <w:lang w:bidi="fa-IR"/>
        </w:rPr>
        <w:t>مانه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مؤمن گفتارش اندک و عملش ز</w:t>
      </w:r>
      <w:r w:rsidR="00866B51">
        <w:rPr>
          <w:rtl/>
          <w:lang w:bidi="fa-IR"/>
        </w:rPr>
        <w:t>ی</w:t>
      </w:r>
      <w:r>
        <w:rPr>
          <w:rtl/>
          <w:lang w:bidi="fa-IR"/>
        </w:rPr>
        <w:t>اد است</w:t>
      </w:r>
      <w:r w:rsidR="00866B51">
        <w:rPr>
          <w:rtl/>
          <w:lang w:bidi="fa-IR"/>
        </w:rPr>
        <w:t xml:space="preserve">، </w:t>
      </w:r>
      <w:r>
        <w:rPr>
          <w:rtl/>
          <w:lang w:bidi="fa-IR"/>
        </w:rPr>
        <w:t>ول</w:t>
      </w:r>
      <w:r w:rsidR="00866B51">
        <w:rPr>
          <w:rtl/>
          <w:lang w:bidi="fa-IR"/>
        </w:rPr>
        <w:t>ی</w:t>
      </w:r>
      <w:r>
        <w:rPr>
          <w:rtl/>
          <w:lang w:bidi="fa-IR"/>
        </w:rPr>
        <w:t xml:space="preserve"> منافق کلامش ز</w:t>
      </w:r>
      <w:r w:rsidR="00866B51">
        <w:rPr>
          <w:rtl/>
          <w:lang w:bidi="fa-IR"/>
        </w:rPr>
        <w:t>ی</w:t>
      </w:r>
      <w:r>
        <w:rPr>
          <w:rtl/>
          <w:lang w:bidi="fa-IR"/>
        </w:rPr>
        <w:t>اد و عمل او اندک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221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زمان</w:t>
      </w:r>
      <w:r w:rsidR="00866B51">
        <w:rPr>
          <w:rtl/>
          <w:lang w:bidi="fa-IR"/>
        </w:rPr>
        <w:t>ی</w:t>
      </w:r>
      <w:r>
        <w:rPr>
          <w:rtl/>
          <w:lang w:bidi="fa-IR"/>
        </w:rPr>
        <w:t xml:space="preserve"> که فرزندان و نوادگان حضرت آدم </w:t>
      </w:r>
      <w:r w:rsidR="001E7402" w:rsidRPr="001E7402">
        <w:rPr>
          <w:rStyle w:val="libAlaemChar"/>
          <w:rtl/>
        </w:rPr>
        <w:t>عليه‌السلام</w:t>
      </w:r>
      <w:r>
        <w:rPr>
          <w:rtl/>
          <w:lang w:bidi="fa-IR"/>
        </w:rPr>
        <w:t xml:space="preserve"> ز</w:t>
      </w:r>
      <w:r w:rsidR="00866B51">
        <w:rPr>
          <w:rtl/>
          <w:lang w:bidi="fa-IR"/>
        </w:rPr>
        <w:t>ی</w:t>
      </w:r>
      <w:r>
        <w:rPr>
          <w:rtl/>
          <w:lang w:bidi="fa-IR"/>
        </w:rPr>
        <w:t>اد شده</w:t>
      </w:r>
      <w:r w:rsidR="00866B51">
        <w:rPr>
          <w:rtl/>
          <w:lang w:bidi="fa-IR"/>
        </w:rPr>
        <w:t xml:space="preserve">، </w:t>
      </w:r>
      <w:r>
        <w:rPr>
          <w:rtl/>
          <w:lang w:bidi="fa-IR"/>
        </w:rPr>
        <w:t>گرد آن جناب سخن م</w:t>
      </w:r>
      <w:r w:rsidR="00866B51">
        <w:rPr>
          <w:rtl/>
          <w:lang w:bidi="fa-IR"/>
        </w:rPr>
        <w:t>ی</w:t>
      </w:r>
      <w:r w:rsidR="00C538D4">
        <w:rPr>
          <w:rtl/>
          <w:lang w:bidi="fa-IR"/>
        </w:rPr>
        <w:t xml:space="preserve"> </w:t>
      </w:r>
      <w:r>
        <w:rPr>
          <w:rtl/>
          <w:lang w:bidi="fa-IR"/>
        </w:rPr>
        <w:t>گفتند</w:t>
      </w:r>
      <w:r w:rsidR="00866B51">
        <w:rPr>
          <w:rtl/>
          <w:lang w:bidi="fa-IR"/>
        </w:rPr>
        <w:t xml:space="preserve">، </w:t>
      </w:r>
      <w:r>
        <w:rPr>
          <w:rtl/>
          <w:lang w:bidi="fa-IR"/>
        </w:rPr>
        <w:t>آن بزرگوار ساکت بود</w:t>
      </w:r>
      <w:r w:rsidR="00866B51">
        <w:rPr>
          <w:rtl/>
          <w:lang w:bidi="fa-IR"/>
        </w:rPr>
        <w:t xml:space="preserve">، </w:t>
      </w:r>
      <w:r>
        <w:rPr>
          <w:rtl/>
          <w:lang w:bidi="fa-IR"/>
        </w:rPr>
        <w:t>سبب آن را از و</w:t>
      </w:r>
      <w:r w:rsidR="00866B51">
        <w:rPr>
          <w:rtl/>
          <w:lang w:bidi="fa-IR"/>
        </w:rPr>
        <w:t>ی</w:t>
      </w:r>
      <w:r>
        <w:rPr>
          <w:rtl/>
          <w:lang w:bidi="fa-IR"/>
        </w:rPr>
        <w:t xml:space="preserve"> جو</w:t>
      </w:r>
      <w:r w:rsidR="00866B51">
        <w:rPr>
          <w:rtl/>
          <w:lang w:bidi="fa-IR"/>
        </w:rPr>
        <w:t>ی</w:t>
      </w:r>
      <w:r>
        <w:rPr>
          <w:rtl/>
          <w:lang w:bidi="fa-IR"/>
        </w:rPr>
        <w:t>ا شدند</w:t>
      </w:r>
      <w:r w:rsidR="00866B51">
        <w:rPr>
          <w:rtl/>
          <w:lang w:bidi="fa-IR"/>
        </w:rPr>
        <w:t xml:space="preserve">. </w:t>
      </w:r>
      <w:r>
        <w:rPr>
          <w:rtl/>
          <w:lang w:bidi="fa-IR"/>
        </w:rPr>
        <w:t>آن حضرت فرمود</w:t>
      </w:r>
      <w:r w:rsidR="00866B51">
        <w:rPr>
          <w:rtl/>
          <w:lang w:bidi="fa-IR"/>
        </w:rPr>
        <w:t xml:space="preserve">: </w:t>
      </w:r>
    </w:p>
    <w:p w:rsidR="00942005" w:rsidRDefault="00942005" w:rsidP="00942005">
      <w:pPr>
        <w:pStyle w:val="libNormal"/>
        <w:rPr>
          <w:rtl/>
          <w:lang w:bidi="fa-IR"/>
        </w:rPr>
      </w:pPr>
      <w:r>
        <w:rPr>
          <w:rtl/>
          <w:lang w:bidi="fa-IR"/>
        </w:rPr>
        <w:t>«فرزندم</w:t>
      </w:r>
      <w:r w:rsidR="00866B51">
        <w:rPr>
          <w:rtl/>
          <w:lang w:bidi="fa-IR"/>
        </w:rPr>
        <w:t xml:space="preserve">! </w:t>
      </w:r>
      <w:r>
        <w:rPr>
          <w:rtl/>
          <w:lang w:bidi="fa-IR"/>
        </w:rPr>
        <w:t>هنگام</w:t>
      </w:r>
      <w:r w:rsidR="00866B51">
        <w:rPr>
          <w:rtl/>
          <w:lang w:bidi="fa-IR"/>
        </w:rPr>
        <w:t>ی</w:t>
      </w:r>
      <w:r>
        <w:rPr>
          <w:rtl/>
          <w:lang w:bidi="fa-IR"/>
        </w:rPr>
        <w:t xml:space="preserve"> که خداوند جلّ جلاله مرا از جوار خو</w:t>
      </w:r>
      <w:r w:rsidR="00866B51">
        <w:rPr>
          <w:rtl/>
          <w:lang w:bidi="fa-IR"/>
        </w:rPr>
        <w:t>ی</w:t>
      </w:r>
      <w:r>
        <w:rPr>
          <w:rtl/>
          <w:lang w:bidi="fa-IR"/>
        </w:rPr>
        <w:t>ش براند</w:t>
      </w:r>
      <w:r w:rsidR="00866B51">
        <w:rPr>
          <w:rtl/>
          <w:lang w:bidi="fa-IR"/>
        </w:rPr>
        <w:t xml:space="preserve">، </w:t>
      </w:r>
      <w:r>
        <w:rPr>
          <w:rtl/>
          <w:lang w:bidi="fa-IR"/>
        </w:rPr>
        <w:t>با من عهد کرده</w:t>
      </w:r>
      <w:r w:rsidR="00866B51">
        <w:rPr>
          <w:rtl/>
          <w:lang w:bidi="fa-IR"/>
        </w:rPr>
        <w:t xml:space="preserve">، </w:t>
      </w:r>
      <w:r>
        <w:rPr>
          <w:rtl/>
          <w:lang w:bidi="fa-IR"/>
        </w:rPr>
        <w:t>فرمود</w:t>
      </w:r>
      <w:r w:rsidR="00866B51">
        <w:rPr>
          <w:rtl/>
          <w:lang w:bidi="fa-IR"/>
        </w:rPr>
        <w:t xml:space="preserve">: </w:t>
      </w:r>
      <w:r>
        <w:rPr>
          <w:rtl/>
          <w:lang w:bidi="fa-IR"/>
        </w:rPr>
        <w:t>گفتارت را کم کن تا به جوارم باز گرد</w:t>
      </w:r>
      <w:r w:rsidR="00866B51">
        <w:rPr>
          <w:rtl/>
          <w:lang w:bidi="fa-IR"/>
        </w:rPr>
        <w:t>ی</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222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حضرت نوح </w:t>
      </w:r>
      <w:r w:rsidR="001E7402" w:rsidRPr="001E7402">
        <w:rPr>
          <w:rStyle w:val="libAlaemChar"/>
          <w:rtl/>
        </w:rPr>
        <w:t>عليه‌السلام</w:t>
      </w:r>
      <w:r>
        <w:rPr>
          <w:rtl/>
          <w:lang w:bidi="fa-IR"/>
        </w:rPr>
        <w:t xml:space="preserve"> به هنگام عبور از کنار سگ بد شکل</w:t>
      </w:r>
      <w:r w:rsidR="00866B51">
        <w:rPr>
          <w:rtl/>
          <w:lang w:bidi="fa-IR"/>
        </w:rPr>
        <w:t>ی</w:t>
      </w:r>
      <w:r>
        <w:rPr>
          <w:rtl/>
          <w:lang w:bidi="fa-IR"/>
        </w:rPr>
        <w:t xml:space="preserve"> فرمود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سگ چقدر زشت است</w:t>
      </w:r>
      <w:r w:rsidR="00866B51">
        <w:rPr>
          <w:rtl/>
          <w:lang w:bidi="fa-IR"/>
        </w:rPr>
        <w:t>! (</w:t>
      </w:r>
      <w:r>
        <w:rPr>
          <w:rtl/>
          <w:lang w:bidi="fa-IR"/>
        </w:rPr>
        <w:t>به قدرت خداوند</w:t>
      </w:r>
      <w:r w:rsidR="00866B51">
        <w:rPr>
          <w:rtl/>
          <w:lang w:bidi="fa-IR"/>
        </w:rPr>
        <w:t xml:space="preserve">) </w:t>
      </w:r>
      <w:r>
        <w:rPr>
          <w:rtl/>
          <w:lang w:bidi="fa-IR"/>
        </w:rPr>
        <w:t>سگ بر زانو</w:t>
      </w:r>
      <w:r w:rsidR="00866B51">
        <w:rPr>
          <w:rtl/>
          <w:lang w:bidi="fa-IR"/>
        </w:rPr>
        <w:t>ی</w:t>
      </w:r>
      <w:r>
        <w:rPr>
          <w:rtl/>
          <w:lang w:bidi="fa-IR"/>
        </w:rPr>
        <w:t xml:space="preserve"> خود نشست و با زبان فص</w:t>
      </w:r>
      <w:r w:rsidR="00866B51">
        <w:rPr>
          <w:rtl/>
          <w:lang w:bidi="fa-IR"/>
        </w:rPr>
        <w:t>ی</w:t>
      </w:r>
      <w:r>
        <w:rPr>
          <w:rtl/>
          <w:lang w:bidi="fa-IR"/>
        </w:rPr>
        <w:t>ح عرض کرد</w:t>
      </w:r>
      <w:r w:rsidR="00866B51">
        <w:rPr>
          <w:rtl/>
          <w:lang w:bidi="fa-IR"/>
        </w:rPr>
        <w:t xml:space="preserve">: </w:t>
      </w:r>
    </w:p>
    <w:p w:rsidR="00942005" w:rsidRDefault="00942005" w:rsidP="00942005">
      <w:pPr>
        <w:pStyle w:val="libNormal"/>
        <w:rPr>
          <w:rtl/>
          <w:lang w:bidi="fa-IR"/>
        </w:rPr>
      </w:pPr>
      <w:r>
        <w:rPr>
          <w:rtl/>
          <w:lang w:bidi="fa-IR"/>
        </w:rPr>
        <w:t>إِنْ کُنْتَ لا تَرْض</w:t>
      </w:r>
      <w:r w:rsidR="00866B51">
        <w:rPr>
          <w:rtl/>
          <w:lang w:bidi="fa-IR"/>
        </w:rPr>
        <w:t>ی</w:t>
      </w:r>
      <w:r>
        <w:rPr>
          <w:rtl/>
          <w:lang w:bidi="fa-IR"/>
        </w:rPr>
        <w:t xml:space="preserve"> بِخَلْقِ اللَّهِ فَحَوِّلْنِ</w:t>
      </w:r>
      <w:r w:rsidR="00866B51">
        <w:rPr>
          <w:rtl/>
          <w:lang w:bidi="fa-IR"/>
        </w:rPr>
        <w:t xml:space="preserve">ی. </w:t>
      </w:r>
    </w:p>
    <w:p w:rsidR="00942005" w:rsidRDefault="00942005" w:rsidP="00942005">
      <w:pPr>
        <w:pStyle w:val="libNormal"/>
        <w:rPr>
          <w:rtl/>
          <w:lang w:bidi="fa-IR"/>
        </w:rPr>
      </w:pPr>
      <w:r>
        <w:rPr>
          <w:rtl/>
          <w:lang w:bidi="fa-IR"/>
        </w:rPr>
        <w:t>اگر به آفر</w:t>
      </w:r>
      <w:r w:rsidR="00866B51">
        <w:rPr>
          <w:rtl/>
          <w:lang w:bidi="fa-IR"/>
        </w:rPr>
        <w:t>ی</w:t>
      </w:r>
      <w:r>
        <w:rPr>
          <w:rtl/>
          <w:lang w:bidi="fa-IR"/>
        </w:rPr>
        <w:t>نش خداوند خشنود ن</w:t>
      </w:r>
      <w:r w:rsidR="00866B51">
        <w:rPr>
          <w:rtl/>
          <w:lang w:bidi="fa-IR"/>
        </w:rPr>
        <w:t>ی</w:t>
      </w:r>
      <w:r>
        <w:rPr>
          <w:rtl/>
          <w:lang w:bidi="fa-IR"/>
        </w:rPr>
        <w:t>ست</w:t>
      </w:r>
      <w:r w:rsidR="00866B51">
        <w:rPr>
          <w:rtl/>
          <w:lang w:bidi="fa-IR"/>
        </w:rPr>
        <w:t>ی (</w:t>
      </w:r>
      <w:r>
        <w:rPr>
          <w:rtl/>
          <w:lang w:bidi="fa-IR"/>
        </w:rPr>
        <w:t>شکلِ</w:t>
      </w:r>
      <w:r w:rsidR="00866B51">
        <w:rPr>
          <w:rtl/>
          <w:lang w:bidi="fa-IR"/>
        </w:rPr>
        <w:t xml:space="preserve">) </w:t>
      </w:r>
      <w:r>
        <w:rPr>
          <w:rtl/>
          <w:lang w:bidi="fa-IR"/>
        </w:rPr>
        <w:t>مرا تغ</w:t>
      </w:r>
      <w:r w:rsidR="00866B51">
        <w:rPr>
          <w:rtl/>
          <w:lang w:bidi="fa-IR"/>
        </w:rPr>
        <w:t>یی</w:t>
      </w:r>
      <w:r>
        <w:rPr>
          <w:rtl/>
          <w:lang w:bidi="fa-IR"/>
        </w:rPr>
        <w:t>ر ده</w:t>
      </w:r>
      <w:r w:rsidR="00866B51">
        <w:rPr>
          <w:rtl/>
          <w:lang w:bidi="fa-IR"/>
        </w:rPr>
        <w:t xml:space="preserve">! </w:t>
      </w:r>
    </w:p>
    <w:p w:rsidR="00942005" w:rsidRDefault="00942005" w:rsidP="00942005">
      <w:pPr>
        <w:pStyle w:val="libNormal"/>
        <w:rPr>
          <w:rtl/>
          <w:lang w:bidi="fa-IR"/>
        </w:rPr>
      </w:pPr>
      <w:r>
        <w:rPr>
          <w:rtl/>
          <w:lang w:bidi="fa-IR"/>
        </w:rPr>
        <w:t>آن حضرت ح</w:t>
      </w:r>
      <w:r w:rsidR="00866B51">
        <w:rPr>
          <w:rtl/>
          <w:lang w:bidi="fa-IR"/>
        </w:rPr>
        <w:t>ی</w:t>
      </w:r>
      <w:r>
        <w:rPr>
          <w:rtl/>
          <w:lang w:bidi="fa-IR"/>
        </w:rPr>
        <w:t>ران شده و به خاطر آن کلام</w:t>
      </w:r>
      <w:r w:rsidR="00866B51">
        <w:rPr>
          <w:rtl/>
          <w:lang w:bidi="fa-IR"/>
        </w:rPr>
        <w:t xml:space="preserve">، </w:t>
      </w:r>
      <w:r>
        <w:rPr>
          <w:rtl/>
          <w:lang w:bidi="fa-IR"/>
        </w:rPr>
        <w:t>خود را ملامت م</w:t>
      </w:r>
      <w:r w:rsidR="00866B51">
        <w:rPr>
          <w:rtl/>
          <w:lang w:bidi="fa-IR"/>
        </w:rPr>
        <w:t>ی</w:t>
      </w:r>
      <w:r w:rsidR="00C538D4">
        <w:rPr>
          <w:rtl/>
          <w:lang w:bidi="fa-IR"/>
        </w:rPr>
        <w:t xml:space="preserve"> </w:t>
      </w:r>
      <w:r>
        <w:rPr>
          <w:rtl/>
          <w:lang w:bidi="fa-IR"/>
        </w:rPr>
        <w:t>فرمود و تا چهل سال نال</w:t>
      </w:r>
      <w:r w:rsidR="00866B51">
        <w:rPr>
          <w:rtl/>
          <w:lang w:bidi="fa-IR"/>
        </w:rPr>
        <w:t>ی</w:t>
      </w:r>
      <w:r>
        <w:rPr>
          <w:rtl/>
          <w:lang w:bidi="fa-IR"/>
        </w:rPr>
        <w:t>د و گر</w:t>
      </w:r>
      <w:r w:rsidR="00866B51">
        <w:rPr>
          <w:rtl/>
          <w:lang w:bidi="fa-IR"/>
        </w:rPr>
        <w:t>ی</w:t>
      </w:r>
      <w:r>
        <w:rPr>
          <w:rtl/>
          <w:lang w:bidi="fa-IR"/>
        </w:rPr>
        <w:t>ه کرد</w:t>
      </w:r>
      <w:r w:rsidR="00866B51">
        <w:rPr>
          <w:rtl/>
          <w:lang w:bidi="fa-IR"/>
        </w:rPr>
        <w:t xml:space="preserve">! </w:t>
      </w:r>
      <w:r>
        <w:rPr>
          <w:rtl/>
          <w:lang w:bidi="fa-IR"/>
        </w:rPr>
        <w:t>تا آنکه خداوند به او خطاب کرده</w:t>
      </w:r>
      <w:r w:rsidR="00866B51">
        <w:rPr>
          <w:rtl/>
          <w:lang w:bidi="fa-IR"/>
        </w:rPr>
        <w:t xml:space="preserve">، </w:t>
      </w:r>
      <w:r>
        <w:rPr>
          <w:rtl/>
          <w:lang w:bidi="fa-IR"/>
        </w:rPr>
        <w:t>فرمود</w:t>
      </w:r>
      <w:r w:rsidR="00866B51">
        <w:rPr>
          <w:rtl/>
          <w:lang w:bidi="fa-IR"/>
        </w:rPr>
        <w:t xml:space="preserve">: </w:t>
      </w:r>
    </w:p>
    <w:p w:rsidR="00942005" w:rsidRDefault="00942005" w:rsidP="00942005">
      <w:pPr>
        <w:pStyle w:val="libNormal"/>
        <w:rPr>
          <w:rtl/>
          <w:lang w:bidi="fa-IR"/>
        </w:rPr>
      </w:pPr>
      <w:r>
        <w:rPr>
          <w:rtl/>
          <w:lang w:bidi="fa-IR"/>
        </w:rPr>
        <w:lastRenderedPageBreak/>
        <w:t>إِل</w:t>
      </w:r>
      <w:r w:rsidR="00866B51">
        <w:rPr>
          <w:rtl/>
          <w:lang w:bidi="fa-IR"/>
        </w:rPr>
        <w:t>ی</w:t>
      </w:r>
      <w:r>
        <w:rPr>
          <w:rtl/>
          <w:lang w:bidi="fa-IR"/>
        </w:rPr>
        <w:t xml:space="preserve"> مَت</w:t>
      </w:r>
      <w:r w:rsidR="00866B51">
        <w:rPr>
          <w:rtl/>
          <w:lang w:bidi="fa-IR"/>
        </w:rPr>
        <w:t>ی</w:t>
      </w:r>
      <w:r>
        <w:rPr>
          <w:rtl/>
          <w:lang w:bidi="fa-IR"/>
        </w:rPr>
        <w:t xml:space="preserve"> تَنُوحُ </w:t>
      </w:r>
      <w:r w:rsidR="00866B51">
        <w:rPr>
          <w:rtl/>
          <w:lang w:bidi="fa-IR"/>
        </w:rPr>
        <w:t>ی</w:t>
      </w:r>
      <w:r>
        <w:rPr>
          <w:rtl/>
          <w:lang w:bidi="fa-IR"/>
        </w:rPr>
        <w:t>ا نُوحُ</w:t>
      </w:r>
      <w:r w:rsidR="00866B51">
        <w:rPr>
          <w:rtl/>
          <w:lang w:bidi="fa-IR"/>
        </w:rPr>
        <w:t xml:space="preserve">؟! </w:t>
      </w:r>
      <w:r>
        <w:rPr>
          <w:rtl/>
          <w:lang w:bidi="fa-IR"/>
        </w:rPr>
        <w:t>فَقَدْ تُبْتُ عَلَ</w:t>
      </w:r>
      <w:r w:rsidR="00866B51">
        <w:rPr>
          <w:rtl/>
          <w:lang w:bidi="fa-IR"/>
        </w:rPr>
        <w:t>ی</w:t>
      </w:r>
      <w:r>
        <w:rPr>
          <w:rtl/>
          <w:lang w:bidi="fa-IR"/>
        </w:rPr>
        <w:t>کَ</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نوح</w:t>
      </w:r>
      <w:r w:rsidR="00866B51">
        <w:rPr>
          <w:rtl/>
          <w:lang w:bidi="fa-IR"/>
        </w:rPr>
        <w:t xml:space="preserve">! </w:t>
      </w:r>
      <w:r>
        <w:rPr>
          <w:rtl/>
          <w:lang w:bidi="fa-IR"/>
        </w:rPr>
        <w:t>تا ک</w:t>
      </w:r>
      <w:r w:rsidR="00866B51">
        <w:rPr>
          <w:rtl/>
          <w:lang w:bidi="fa-IR"/>
        </w:rPr>
        <w:t>ی</w:t>
      </w:r>
      <w:r>
        <w:rPr>
          <w:rtl/>
          <w:lang w:bidi="fa-IR"/>
        </w:rPr>
        <w:t xml:space="preserve"> ناله و گر</w:t>
      </w:r>
      <w:r w:rsidR="00866B51">
        <w:rPr>
          <w:rtl/>
          <w:lang w:bidi="fa-IR"/>
        </w:rPr>
        <w:t>ی</w:t>
      </w:r>
      <w:r>
        <w:rPr>
          <w:rtl/>
          <w:lang w:bidi="fa-IR"/>
        </w:rPr>
        <w:t>ه م</w:t>
      </w:r>
      <w:r w:rsidR="00866B51">
        <w:rPr>
          <w:rtl/>
          <w:lang w:bidi="fa-IR"/>
        </w:rPr>
        <w:t>ی</w:t>
      </w:r>
      <w:r w:rsidR="00C538D4">
        <w:rPr>
          <w:rtl/>
          <w:lang w:bidi="fa-IR"/>
        </w:rPr>
        <w:t xml:space="preserve"> </w:t>
      </w:r>
      <w:r>
        <w:rPr>
          <w:rtl/>
          <w:lang w:bidi="fa-IR"/>
        </w:rPr>
        <w:t>کن</w:t>
      </w:r>
      <w:r w:rsidR="00866B51">
        <w:rPr>
          <w:rtl/>
          <w:lang w:bidi="fa-IR"/>
        </w:rPr>
        <w:t xml:space="preserve">ی؟ </w:t>
      </w:r>
      <w:r>
        <w:rPr>
          <w:rtl/>
          <w:lang w:bidi="fa-IR"/>
        </w:rPr>
        <w:t>من تو را آمرز</w:t>
      </w:r>
      <w:r w:rsidR="00866B51">
        <w:rPr>
          <w:rtl/>
          <w:lang w:bidi="fa-IR"/>
        </w:rPr>
        <w:t>ی</w:t>
      </w:r>
      <w:r>
        <w:rPr>
          <w:rtl/>
          <w:lang w:bidi="fa-IR"/>
        </w:rPr>
        <w:t>ده و توبه</w:t>
      </w:r>
      <w:r w:rsidR="00C538D4">
        <w:rPr>
          <w:rtl/>
          <w:lang w:bidi="fa-IR"/>
        </w:rPr>
        <w:t xml:space="preserve"> </w:t>
      </w:r>
      <w:r>
        <w:rPr>
          <w:rtl/>
          <w:lang w:bidi="fa-IR"/>
        </w:rPr>
        <w:t>ات را پذ</w:t>
      </w:r>
      <w:r w:rsidR="00866B51">
        <w:rPr>
          <w:rtl/>
          <w:lang w:bidi="fa-IR"/>
        </w:rPr>
        <w:t>ی</w:t>
      </w:r>
      <w:r>
        <w:rPr>
          <w:rtl/>
          <w:lang w:bidi="fa-IR"/>
        </w:rPr>
        <w:t>رفتم</w:t>
      </w:r>
      <w:r w:rsidR="007F694E">
        <w:rPr>
          <w:rtl/>
          <w:lang w:bidi="fa-IR"/>
        </w:rPr>
        <w:t>.</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223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به نقل از اجداد طاهر</w:t>
      </w:r>
      <w:r w:rsidR="00866B51">
        <w:rPr>
          <w:rtl/>
          <w:lang w:bidi="fa-IR"/>
        </w:rPr>
        <w:t>ی</w:t>
      </w:r>
      <w:r>
        <w:rPr>
          <w:rtl/>
          <w:lang w:bidi="fa-IR"/>
        </w:rPr>
        <w:t>ن خود نقل 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بر زن</w:t>
      </w:r>
      <w:r w:rsidR="00866B51">
        <w:rPr>
          <w:rtl/>
          <w:lang w:bidi="fa-IR"/>
        </w:rPr>
        <w:t>ی</w:t>
      </w:r>
      <w:r>
        <w:rPr>
          <w:rtl/>
          <w:lang w:bidi="fa-IR"/>
        </w:rPr>
        <w:t xml:space="preserve"> گذشتند که در سوگ فرزندش گر</w:t>
      </w:r>
      <w:r w:rsidR="00866B51">
        <w:rPr>
          <w:rtl/>
          <w:lang w:bidi="fa-IR"/>
        </w:rPr>
        <w:t>ی</w:t>
      </w:r>
      <w:r>
        <w:rPr>
          <w:rtl/>
          <w:lang w:bidi="fa-IR"/>
        </w:rPr>
        <w:t>ه م</w:t>
      </w:r>
      <w:r w:rsidR="00866B51">
        <w:rPr>
          <w:rtl/>
          <w:lang w:bidi="fa-IR"/>
        </w:rPr>
        <w:t>ی</w:t>
      </w:r>
      <w:r w:rsidR="00C538D4">
        <w:rPr>
          <w:rtl/>
          <w:lang w:bidi="fa-IR"/>
        </w:rPr>
        <w:t xml:space="preserve"> </w:t>
      </w:r>
      <w:r>
        <w:rPr>
          <w:rtl/>
          <w:lang w:bidi="fa-IR"/>
        </w:rPr>
        <w:t>کرد و م</w:t>
      </w:r>
      <w:r w:rsidR="00866B51">
        <w:rPr>
          <w:rtl/>
          <w:lang w:bidi="fa-IR"/>
        </w:rPr>
        <w:t>ی</w:t>
      </w:r>
      <w:r w:rsidR="00C538D4">
        <w:rPr>
          <w:rtl/>
          <w:lang w:bidi="fa-IR"/>
        </w:rPr>
        <w:t xml:space="preserve"> </w:t>
      </w:r>
      <w:r>
        <w:rPr>
          <w:rtl/>
          <w:lang w:bidi="fa-IR"/>
        </w:rPr>
        <w:t>گفت</w:t>
      </w:r>
      <w:r w:rsidR="00866B51">
        <w:rPr>
          <w:rtl/>
          <w:lang w:bidi="fa-IR"/>
        </w:rPr>
        <w:t xml:space="preserve">: </w:t>
      </w:r>
      <w:r>
        <w:rPr>
          <w:rtl/>
          <w:lang w:bidi="fa-IR"/>
        </w:rPr>
        <w:t>سپاس خدا</w:t>
      </w:r>
      <w:r w:rsidR="00866B51">
        <w:rPr>
          <w:rtl/>
          <w:lang w:bidi="fa-IR"/>
        </w:rPr>
        <w:t>ی</w:t>
      </w:r>
      <w:r>
        <w:rPr>
          <w:rtl/>
          <w:lang w:bidi="fa-IR"/>
        </w:rPr>
        <w:t xml:space="preserve"> را که شه</w:t>
      </w:r>
      <w:r w:rsidR="00866B51">
        <w:rPr>
          <w:rtl/>
          <w:lang w:bidi="fa-IR"/>
        </w:rPr>
        <w:t>ی</w:t>
      </w:r>
      <w:r>
        <w:rPr>
          <w:rtl/>
          <w:lang w:bidi="fa-IR"/>
        </w:rPr>
        <w:t>د از دن</w:t>
      </w:r>
      <w:r w:rsidR="00866B51">
        <w:rPr>
          <w:rtl/>
          <w:lang w:bidi="fa-IR"/>
        </w:rPr>
        <w:t>ی</w:t>
      </w:r>
      <w:r>
        <w:rPr>
          <w:rtl/>
          <w:lang w:bidi="fa-IR"/>
        </w:rPr>
        <w:t>ا رفت</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خدا </w:t>
      </w:r>
      <w:r w:rsidR="00C538D4" w:rsidRPr="00C538D4">
        <w:rPr>
          <w:rStyle w:val="libAlaemChar"/>
          <w:rtl/>
        </w:rPr>
        <w:t>صلى‌الله‌عليه‌وآله</w:t>
      </w:r>
      <w:r>
        <w:rPr>
          <w:rtl/>
          <w:lang w:bidi="fa-IR"/>
        </w:rPr>
        <w:t xml:space="preserve"> فرمودند</w:t>
      </w:r>
      <w:r w:rsidR="00866B51">
        <w:rPr>
          <w:rtl/>
          <w:lang w:bidi="fa-IR"/>
        </w:rPr>
        <w:t xml:space="preserve">: </w:t>
      </w:r>
      <w:r>
        <w:rPr>
          <w:rtl/>
          <w:lang w:bidi="fa-IR"/>
        </w:rPr>
        <w:t>تو چه م</w:t>
      </w:r>
      <w:r w:rsidR="00866B51">
        <w:rPr>
          <w:rtl/>
          <w:lang w:bidi="fa-IR"/>
        </w:rPr>
        <w:t>ی</w:t>
      </w:r>
      <w:r w:rsidR="00C538D4">
        <w:rPr>
          <w:rtl/>
          <w:lang w:bidi="fa-IR"/>
        </w:rPr>
        <w:t xml:space="preserve"> </w:t>
      </w:r>
      <w:r>
        <w:rPr>
          <w:rtl/>
          <w:lang w:bidi="fa-IR"/>
        </w:rPr>
        <w:t>دان</w:t>
      </w:r>
      <w:r w:rsidR="00866B51">
        <w:rPr>
          <w:rtl/>
          <w:lang w:bidi="fa-IR"/>
        </w:rPr>
        <w:t xml:space="preserve">ی؟ </w:t>
      </w:r>
      <w:r>
        <w:rPr>
          <w:rtl/>
          <w:lang w:bidi="fa-IR"/>
        </w:rPr>
        <w:t>شا</w:t>
      </w:r>
      <w:r w:rsidR="00866B51">
        <w:rPr>
          <w:rtl/>
          <w:lang w:bidi="fa-IR"/>
        </w:rPr>
        <w:t>ی</w:t>
      </w:r>
      <w:r>
        <w:rPr>
          <w:rtl/>
          <w:lang w:bidi="fa-IR"/>
        </w:rPr>
        <w:t>د او از کسان</w:t>
      </w:r>
      <w:r w:rsidR="00866B51">
        <w:rPr>
          <w:rtl/>
          <w:lang w:bidi="fa-IR"/>
        </w:rPr>
        <w:t>ی</w:t>
      </w:r>
      <w:r>
        <w:rPr>
          <w:rtl/>
          <w:lang w:bidi="fa-IR"/>
        </w:rPr>
        <w:t xml:space="preserve"> بوده که از آنچه</w:t>
      </w:r>
      <w:r w:rsidR="00866B51">
        <w:rPr>
          <w:rtl/>
          <w:lang w:bidi="fa-IR"/>
        </w:rPr>
        <w:t xml:space="preserve"> (</w:t>
      </w:r>
      <w:r>
        <w:rPr>
          <w:rtl/>
          <w:lang w:bidi="fa-IR"/>
        </w:rPr>
        <w:t>که پرداختِ آن به ن</w:t>
      </w:r>
      <w:r w:rsidR="00866B51">
        <w:rPr>
          <w:rtl/>
          <w:lang w:bidi="fa-IR"/>
        </w:rPr>
        <w:t>ی</w:t>
      </w:r>
      <w:r>
        <w:rPr>
          <w:rtl/>
          <w:lang w:bidi="fa-IR"/>
        </w:rPr>
        <w:t>ازمندان</w:t>
      </w:r>
      <w:r w:rsidR="00866B51">
        <w:rPr>
          <w:rtl/>
          <w:lang w:bidi="fa-IR"/>
        </w:rPr>
        <w:t xml:space="preserve">) </w:t>
      </w:r>
      <w:r>
        <w:rPr>
          <w:rtl/>
          <w:lang w:bidi="fa-IR"/>
        </w:rPr>
        <w:t>برا</w:t>
      </w:r>
      <w:r w:rsidR="00866B51">
        <w:rPr>
          <w:rtl/>
          <w:lang w:bidi="fa-IR"/>
        </w:rPr>
        <w:t>ی</w:t>
      </w:r>
      <w:r>
        <w:rPr>
          <w:rtl/>
          <w:lang w:bidi="fa-IR"/>
        </w:rPr>
        <w:t xml:space="preserve"> و</w:t>
      </w:r>
      <w:r w:rsidR="00866B51">
        <w:rPr>
          <w:rtl/>
          <w:lang w:bidi="fa-IR"/>
        </w:rPr>
        <w:t>ی</w:t>
      </w:r>
      <w:r>
        <w:rPr>
          <w:rtl/>
          <w:lang w:bidi="fa-IR"/>
        </w:rPr>
        <w:t xml:space="preserve"> ز</w:t>
      </w:r>
      <w:r w:rsidR="00866B51">
        <w:rPr>
          <w:rtl/>
          <w:lang w:bidi="fa-IR"/>
        </w:rPr>
        <w:t>ی</w:t>
      </w:r>
      <w:r>
        <w:rPr>
          <w:rtl/>
          <w:lang w:bidi="fa-IR"/>
        </w:rPr>
        <w:t>ان نداشته</w:t>
      </w:r>
      <w:r w:rsidR="00866B51">
        <w:rPr>
          <w:rtl/>
          <w:lang w:bidi="fa-IR"/>
        </w:rPr>
        <w:t xml:space="preserve">، </w:t>
      </w:r>
      <w:r>
        <w:rPr>
          <w:rtl/>
          <w:lang w:bidi="fa-IR"/>
        </w:rPr>
        <w:t>بخل م</w:t>
      </w:r>
      <w:r w:rsidR="00866B51">
        <w:rPr>
          <w:rtl/>
          <w:lang w:bidi="fa-IR"/>
        </w:rPr>
        <w:t>ی</w:t>
      </w:r>
      <w:r w:rsidR="00C538D4">
        <w:rPr>
          <w:rtl/>
          <w:lang w:bidi="fa-IR"/>
        </w:rPr>
        <w:t xml:space="preserve"> </w:t>
      </w:r>
      <w:r>
        <w:rPr>
          <w:rtl/>
          <w:lang w:bidi="fa-IR"/>
        </w:rPr>
        <w:t>ورز</w:t>
      </w:r>
      <w:r w:rsidR="00866B51">
        <w:rPr>
          <w:rtl/>
          <w:lang w:bidi="fa-IR"/>
        </w:rPr>
        <w:t>ی</w:t>
      </w:r>
      <w:r>
        <w:rPr>
          <w:rtl/>
          <w:lang w:bidi="fa-IR"/>
        </w:rPr>
        <w:t>ده و گفتار ب</w:t>
      </w:r>
      <w:r w:rsidR="00866B51">
        <w:rPr>
          <w:rtl/>
          <w:lang w:bidi="fa-IR"/>
        </w:rPr>
        <w:t>ی</w:t>
      </w:r>
      <w:r w:rsidR="00C538D4">
        <w:rPr>
          <w:rtl/>
          <w:lang w:bidi="fa-IR"/>
        </w:rPr>
        <w:t xml:space="preserve"> </w:t>
      </w:r>
      <w:r>
        <w:rPr>
          <w:rtl/>
          <w:lang w:bidi="fa-IR"/>
        </w:rPr>
        <w:t>فا</w:t>
      </w:r>
      <w:r w:rsidR="00866B51">
        <w:rPr>
          <w:rtl/>
          <w:lang w:bidi="fa-IR"/>
        </w:rPr>
        <w:t>ی</w:t>
      </w:r>
      <w:r>
        <w:rPr>
          <w:rtl/>
          <w:lang w:bidi="fa-IR"/>
        </w:rPr>
        <w:t>ده داشته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224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در روا</w:t>
      </w:r>
      <w:r w:rsidR="00866B51">
        <w:rPr>
          <w:rtl/>
          <w:lang w:bidi="fa-IR"/>
        </w:rPr>
        <w:t>ی</w:t>
      </w:r>
      <w:r>
        <w:rPr>
          <w:rtl/>
          <w:lang w:bidi="fa-IR"/>
        </w:rPr>
        <w:t>ت د</w:t>
      </w:r>
      <w:r w:rsidR="00866B51">
        <w:rPr>
          <w:rtl/>
          <w:lang w:bidi="fa-IR"/>
        </w:rPr>
        <w:t>ی</w:t>
      </w:r>
      <w:r>
        <w:rPr>
          <w:rtl/>
          <w:lang w:bidi="fa-IR"/>
        </w:rPr>
        <w:t>گر</w:t>
      </w:r>
      <w:r w:rsidR="00866B51">
        <w:rPr>
          <w:rtl/>
          <w:lang w:bidi="fa-IR"/>
        </w:rPr>
        <w:t>ی</w:t>
      </w:r>
      <w:r>
        <w:rPr>
          <w:rtl/>
          <w:lang w:bidi="fa-IR"/>
        </w:rPr>
        <w:t xml:space="preserve"> آمده که در جنگ احد جوان</w:t>
      </w:r>
      <w:r w:rsidR="00866B51">
        <w:rPr>
          <w:rtl/>
          <w:lang w:bidi="fa-IR"/>
        </w:rPr>
        <w:t>ی</w:t>
      </w:r>
      <w:r>
        <w:rPr>
          <w:rtl/>
          <w:lang w:bidi="fa-IR"/>
        </w:rPr>
        <w:t xml:space="preserve"> از صحابه</w:t>
      </w:r>
      <w:r w:rsidR="00866B51">
        <w:rPr>
          <w:rtl/>
          <w:lang w:bidi="fa-IR"/>
        </w:rPr>
        <w:t xml:space="preserve">، </w:t>
      </w:r>
      <w:r>
        <w:rPr>
          <w:rtl/>
          <w:lang w:bidi="fa-IR"/>
        </w:rPr>
        <w:t>در حال</w:t>
      </w:r>
      <w:r w:rsidR="00866B51">
        <w:rPr>
          <w:rtl/>
          <w:lang w:bidi="fa-IR"/>
        </w:rPr>
        <w:t>ی</w:t>
      </w:r>
      <w:r>
        <w:rPr>
          <w:rtl/>
          <w:lang w:bidi="fa-IR"/>
        </w:rPr>
        <w:t xml:space="preserve"> که از گرسنگ</w:t>
      </w:r>
      <w:r w:rsidR="00866B51">
        <w:rPr>
          <w:rtl/>
          <w:lang w:bidi="fa-IR"/>
        </w:rPr>
        <w:t>ی</w:t>
      </w:r>
      <w:r>
        <w:rPr>
          <w:rtl/>
          <w:lang w:bidi="fa-IR"/>
        </w:rPr>
        <w:t xml:space="preserve"> قطعه سنگ</w:t>
      </w:r>
      <w:r w:rsidR="00866B51">
        <w:rPr>
          <w:rtl/>
          <w:lang w:bidi="fa-IR"/>
        </w:rPr>
        <w:t>ی</w:t>
      </w:r>
      <w:r>
        <w:rPr>
          <w:rtl/>
          <w:lang w:bidi="fa-IR"/>
        </w:rPr>
        <w:t xml:space="preserve"> بر شکم خود بسته بود شه</w:t>
      </w:r>
      <w:r w:rsidR="00866B51">
        <w:rPr>
          <w:rtl/>
          <w:lang w:bidi="fa-IR"/>
        </w:rPr>
        <w:t>ی</w:t>
      </w:r>
      <w:r>
        <w:rPr>
          <w:rtl/>
          <w:lang w:bidi="fa-IR"/>
        </w:rPr>
        <w:t>د گرد</w:t>
      </w:r>
      <w:r w:rsidR="00866B51">
        <w:rPr>
          <w:rtl/>
          <w:lang w:bidi="fa-IR"/>
        </w:rPr>
        <w:t>ی</w:t>
      </w:r>
      <w:r>
        <w:rPr>
          <w:rtl/>
          <w:lang w:bidi="fa-IR"/>
        </w:rPr>
        <w:t>د</w:t>
      </w:r>
      <w:r w:rsidR="00866B51">
        <w:rPr>
          <w:rtl/>
          <w:lang w:bidi="fa-IR"/>
        </w:rPr>
        <w:t xml:space="preserve">، </w:t>
      </w:r>
      <w:r>
        <w:rPr>
          <w:rtl/>
          <w:lang w:bidi="fa-IR"/>
        </w:rPr>
        <w:t>مادرش کنار او آمده</w:t>
      </w:r>
      <w:r w:rsidR="00866B51">
        <w:rPr>
          <w:rtl/>
          <w:lang w:bidi="fa-IR"/>
        </w:rPr>
        <w:t xml:space="preserve">، </w:t>
      </w:r>
      <w:r>
        <w:rPr>
          <w:rtl/>
          <w:lang w:bidi="fa-IR"/>
        </w:rPr>
        <w:t>گرد و خاک از صورتش پاک نموده و گفت</w:t>
      </w:r>
      <w:r w:rsidR="00866B51">
        <w:rPr>
          <w:rtl/>
          <w:lang w:bidi="fa-IR"/>
        </w:rPr>
        <w:t xml:space="preserve">: </w:t>
      </w:r>
      <w:r>
        <w:rPr>
          <w:rtl/>
          <w:lang w:bidi="fa-IR"/>
        </w:rPr>
        <w:t>فرزندم</w:t>
      </w:r>
      <w:r w:rsidR="00866B51">
        <w:rPr>
          <w:rtl/>
          <w:lang w:bidi="fa-IR"/>
        </w:rPr>
        <w:t xml:space="preserve">! </w:t>
      </w:r>
      <w:r>
        <w:rPr>
          <w:rtl/>
          <w:lang w:bidi="fa-IR"/>
        </w:rPr>
        <w:t>بهشت بر تو گوارا باد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فرمودند</w:t>
      </w:r>
      <w:r w:rsidR="00866B51">
        <w:rPr>
          <w:rtl/>
          <w:lang w:bidi="fa-IR"/>
        </w:rPr>
        <w:t xml:space="preserve">: </w:t>
      </w:r>
    </w:p>
    <w:p w:rsidR="00C538D4" w:rsidRDefault="00942005" w:rsidP="00942005">
      <w:pPr>
        <w:pStyle w:val="libNormal"/>
        <w:rPr>
          <w:rtl/>
          <w:lang w:bidi="fa-IR"/>
        </w:rPr>
      </w:pPr>
      <w:r>
        <w:rPr>
          <w:rtl/>
          <w:lang w:bidi="fa-IR"/>
        </w:rPr>
        <w:t>«تو چه م</w:t>
      </w:r>
      <w:r w:rsidR="00866B51">
        <w:rPr>
          <w:rtl/>
          <w:lang w:bidi="fa-IR"/>
        </w:rPr>
        <w:t>ی</w:t>
      </w:r>
      <w:r w:rsidR="00C538D4">
        <w:rPr>
          <w:rtl/>
          <w:lang w:bidi="fa-IR"/>
        </w:rPr>
        <w:t xml:space="preserve"> </w:t>
      </w:r>
      <w:r>
        <w:rPr>
          <w:rtl/>
          <w:lang w:bidi="fa-IR"/>
        </w:rPr>
        <w:t>دان</w:t>
      </w:r>
      <w:r w:rsidR="00866B51">
        <w:rPr>
          <w:rtl/>
          <w:lang w:bidi="fa-IR"/>
        </w:rPr>
        <w:t xml:space="preserve">ی؟ </w:t>
      </w:r>
      <w:r>
        <w:rPr>
          <w:rtl/>
          <w:lang w:bidi="fa-IR"/>
        </w:rPr>
        <w:t>شا</w:t>
      </w:r>
      <w:r w:rsidR="00866B51">
        <w:rPr>
          <w:rtl/>
          <w:lang w:bidi="fa-IR"/>
        </w:rPr>
        <w:t>ی</w:t>
      </w:r>
      <w:r>
        <w:rPr>
          <w:rtl/>
          <w:lang w:bidi="fa-IR"/>
        </w:rPr>
        <w:t>د او از کسان</w:t>
      </w:r>
      <w:r w:rsidR="00866B51">
        <w:rPr>
          <w:rtl/>
          <w:lang w:bidi="fa-IR"/>
        </w:rPr>
        <w:t>ی</w:t>
      </w:r>
      <w:r>
        <w:rPr>
          <w:rtl/>
          <w:lang w:bidi="fa-IR"/>
        </w:rPr>
        <w:t xml:space="preserve"> بوده که سخن ب</w:t>
      </w:r>
      <w:r w:rsidR="00866B51">
        <w:rPr>
          <w:rtl/>
          <w:lang w:bidi="fa-IR"/>
        </w:rPr>
        <w:t>ی</w:t>
      </w:r>
      <w:r w:rsidR="00C538D4">
        <w:rPr>
          <w:rtl/>
          <w:lang w:bidi="fa-IR"/>
        </w:rPr>
        <w:t xml:space="preserve"> </w:t>
      </w:r>
      <w:r>
        <w:rPr>
          <w:rtl/>
          <w:lang w:bidi="fa-IR"/>
        </w:rPr>
        <w:t>فا</w:t>
      </w:r>
      <w:r w:rsidR="00866B51">
        <w:rPr>
          <w:rtl/>
          <w:lang w:bidi="fa-IR"/>
        </w:rPr>
        <w:t>ی</w:t>
      </w:r>
      <w:r>
        <w:rPr>
          <w:rtl/>
          <w:lang w:bidi="fa-IR"/>
        </w:rPr>
        <w:t>ده داشته و از آنچه به حال و</w:t>
      </w:r>
      <w:r w:rsidR="00866B51">
        <w:rPr>
          <w:rtl/>
          <w:lang w:bidi="fa-IR"/>
        </w:rPr>
        <w:t>ی</w:t>
      </w:r>
      <w:r>
        <w:rPr>
          <w:rtl/>
          <w:lang w:bidi="fa-IR"/>
        </w:rPr>
        <w:t xml:space="preserve"> ز</w:t>
      </w:r>
      <w:r w:rsidR="00866B51">
        <w:rPr>
          <w:rtl/>
          <w:lang w:bidi="fa-IR"/>
        </w:rPr>
        <w:t>ی</w:t>
      </w:r>
      <w:r>
        <w:rPr>
          <w:rtl/>
          <w:lang w:bidi="fa-IR"/>
        </w:rPr>
        <w:t>ان نداشته بخل م</w:t>
      </w:r>
      <w:r w:rsidR="00866B51">
        <w:rPr>
          <w:rtl/>
          <w:lang w:bidi="fa-IR"/>
        </w:rPr>
        <w:t>ی</w:t>
      </w:r>
      <w:r w:rsidR="00C538D4">
        <w:rPr>
          <w:rtl/>
          <w:lang w:bidi="fa-IR"/>
        </w:rPr>
        <w:t xml:space="preserve"> </w:t>
      </w:r>
      <w:r>
        <w:rPr>
          <w:rtl/>
          <w:lang w:bidi="fa-IR"/>
        </w:rPr>
        <w:t>ورز</w:t>
      </w:r>
      <w:r w:rsidR="00866B51">
        <w:rPr>
          <w:rtl/>
          <w:lang w:bidi="fa-IR"/>
        </w:rPr>
        <w:t>ی</w:t>
      </w:r>
      <w:r>
        <w:rPr>
          <w:rtl/>
          <w:lang w:bidi="fa-IR"/>
        </w:rPr>
        <w:t>ده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225</w:t>
      </w:r>
      <w:r w:rsidR="00866B51" w:rsidRPr="00C538D4">
        <w:rPr>
          <w:rStyle w:val="libFootnotenumChar"/>
          <w:rtl/>
          <w:lang w:bidi="fa-IR"/>
        </w:rPr>
        <w:t>)</w:t>
      </w:r>
      <w:r w:rsidR="00866B51">
        <w:rPr>
          <w:rtl/>
          <w:lang w:bidi="fa-IR"/>
        </w:rPr>
        <w:t xml:space="preserve"> </w:t>
      </w:r>
    </w:p>
    <w:p w:rsidR="00C538D4" w:rsidRDefault="00C538D4" w:rsidP="00C538D4">
      <w:pPr>
        <w:pStyle w:val="Heading3"/>
        <w:rPr>
          <w:rtl/>
          <w:lang w:bidi="fa-IR"/>
        </w:rPr>
      </w:pPr>
      <w:bookmarkStart w:id="24" w:name="_Toc425325793"/>
      <w:r>
        <w:rPr>
          <w:rtl/>
          <w:lang w:bidi="fa-IR"/>
        </w:rPr>
        <w:t>5 - دعا و نیایش</w:t>
      </w:r>
      <w:bookmarkEnd w:id="24"/>
    </w:p>
    <w:p w:rsidR="00C538D4" w:rsidRDefault="00942005" w:rsidP="000B411C">
      <w:pPr>
        <w:pStyle w:val="libNormal"/>
        <w:rPr>
          <w:rtl/>
          <w:lang w:bidi="fa-IR"/>
        </w:rPr>
      </w:pPr>
      <w:r>
        <w:rPr>
          <w:rtl/>
          <w:lang w:bidi="fa-IR"/>
        </w:rPr>
        <w:t>اشاره</w:t>
      </w:r>
      <w:r w:rsidR="00C538D4">
        <w:rPr>
          <w:rtl/>
          <w:lang w:bidi="fa-IR"/>
        </w:rPr>
        <w:t xml:space="preserve"> </w:t>
      </w:r>
    </w:p>
    <w:p w:rsidR="00942005" w:rsidRDefault="00942005" w:rsidP="00942005">
      <w:pPr>
        <w:pStyle w:val="libNormal"/>
        <w:rPr>
          <w:rtl/>
          <w:lang w:bidi="fa-IR"/>
        </w:rPr>
      </w:pPr>
      <w:r>
        <w:rPr>
          <w:rtl/>
          <w:lang w:bidi="fa-IR"/>
        </w:rPr>
        <w:t>آدم</w:t>
      </w:r>
      <w:r w:rsidR="00866B51">
        <w:rPr>
          <w:rtl/>
          <w:lang w:bidi="fa-IR"/>
        </w:rPr>
        <w:t>ی</w:t>
      </w:r>
      <w:r>
        <w:rPr>
          <w:rtl/>
          <w:lang w:bidi="fa-IR"/>
        </w:rPr>
        <w:t xml:space="preserve"> ن</w:t>
      </w:r>
      <w:r w:rsidR="00866B51">
        <w:rPr>
          <w:rtl/>
          <w:lang w:bidi="fa-IR"/>
        </w:rPr>
        <w:t>ی</w:t>
      </w:r>
      <w:r>
        <w:rPr>
          <w:rtl/>
          <w:lang w:bidi="fa-IR"/>
        </w:rPr>
        <w:t>ازها</w:t>
      </w:r>
      <w:r w:rsidR="00866B51">
        <w:rPr>
          <w:rtl/>
          <w:lang w:bidi="fa-IR"/>
        </w:rPr>
        <w:t>ی</w:t>
      </w:r>
      <w:r>
        <w:rPr>
          <w:rtl/>
          <w:lang w:bidi="fa-IR"/>
        </w:rPr>
        <w:t xml:space="preserve"> گوناگون</w:t>
      </w:r>
      <w:r w:rsidR="00866B51">
        <w:rPr>
          <w:rtl/>
          <w:lang w:bidi="fa-IR"/>
        </w:rPr>
        <w:t>ی</w:t>
      </w:r>
      <w:r>
        <w:rPr>
          <w:rtl/>
          <w:lang w:bidi="fa-IR"/>
        </w:rPr>
        <w:t xml:space="preserve"> دارد</w:t>
      </w:r>
      <w:r w:rsidR="00866B51">
        <w:rPr>
          <w:rtl/>
          <w:lang w:bidi="fa-IR"/>
        </w:rPr>
        <w:t xml:space="preserve">. </w:t>
      </w:r>
      <w:r>
        <w:rPr>
          <w:rtl/>
          <w:lang w:bidi="fa-IR"/>
        </w:rPr>
        <w:t>هوا</w:t>
      </w:r>
      <w:r w:rsidR="00866B51">
        <w:rPr>
          <w:rtl/>
          <w:lang w:bidi="fa-IR"/>
        </w:rPr>
        <w:t xml:space="preserve">، </w:t>
      </w:r>
      <w:r>
        <w:rPr>
          <w:rtl/>
          <w:lang w:bidi="fa-IR"/>
        </w:rPr>
        <w:t>آب</w:t>
      </w:r>
      <w:r w:rsidR="00866B51">
        <w:rPr>
          <w:rtl/>
          <w:lang w:bidi="fa-IR"/>
        </w:rPr>
        <w:t xml:space="preserve">، </w:t>
      </w:r>
      <w:r>
        <w:rPr>
          <w:rtl/>
          <w:lang w:bidi="fa-IR"/>
        </w:rPr>
        <w:t>غذا</w:t>
      </w:r>
      <w:r w:rsidR="00866B51">
        <w:rPr>
          <w:rtl/>
          <w:lang w:bidi="fa-IR"/>
        </w:rPr>
        <w:t xml:space="preserve">، </w:t>
      </w:r>
      <w:r>
        <w:rPr>
          <w:rtl/>
          <w:lang w:bidi="fa-IR"/>
        </w:rPr>
        <w:t>پوشاک</w:t>
      </w:r>
      <w:r w:rsidR="00866B51">
        <w:rPr>
          <w:rtl/>
          <w:lang w:bidi="fa-IR"/>
        </w:rPr>
        <w:t xml:space="preserve">، </w:t>
      </w:r>
      <w:r>
        <w:rPr>
          <w:rtl/>
          <w:lang w:bidi="fa-IR"/>
        </w:rPr>
        <w:t>مسکن</w:t>
      </w:r>
      <w:r w:rsidR="00866B51">
        <w:rPr>
          <w:rtl/>
          <w:lang w:bidi="fa-IR"/>
        </w:rPr>
        <w:t xml:space="preserve">، </w:t>
      </w:r>
      <w:r>
        <w:rPr>
          <w:rtl/>
          <w:lang w:bidi="fa-IR"/>
        </w:rPr>
        <w:t>بهداشت</w:t>
      </w:r>
      <w:r w:rsidR="00866B51">
        <w:rPr>
          <w:rtl/>
          <w:lang w:bidi="fa-IR"/>
        </w:rPr>
        <w:t xml:space="preserve">، </w:t>
      </w:r>
      <w:r>
        <w:rPr>
          <w:rtl/>
          <w:lang w:bidi="fa-IR"/>
        </w:rPr>
        <w:t>تعل</w:t>
      </w:r>
      <w:r w:rsidR="00866B51">
        <w:rPr>
          <w:rtl/>
          <w:lang w:bidi="fa-IR"/>
        </w:rPr>
        <w:t>ی</w:t>
      </w:r>
      <w:r>
        <w:rPr>
          <w:rtl/>
          <w:lang w:bidi="fa-IR"/>
        </w:rPr>
        <w:t>م و ترب</w:t>
      </w:r>
      <w:r w:rsidR="00866B51">
        <w:rPr>
          <w:rtl/>
          <w:lang w:bidi="fa-IR"/>
        </w:rPr>
        <w:t>ی</w:t>
      </w:r>
      <w:r>
        <w:rPr>
          <w:rtl/>
          <w:lang w:bidi="fa-IR"/>
        </w:rPr>
        <w:t>ت و امن</w:t>
      </w:r>
      <w:r w:rsidR="00866B51">
        <w:rPr>
          <w:rtl/>
          <w:lang w:bidi="fa-IR"/>
        </w:rPr>
        <w:t>ی</w:t>
      </w:r>
      <w:r>
        <w:rPr>
          <w:rtl/>
          <w:lang w:bidi="fa-IR"/>
        </w:rPr>
        <w:t>ت از ضرور</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اش</w:t>
      </w:r>
      <w:r w:rsidR="00866B51">
        <w:rPr>
          <w:rtl/>
          <w:lang w:bidi="fa-IR"/>
        </w:rPr>
        <w:t>ی</w:t>
      </w:r>
      <w:r>
        <w:rPr>
          <w:rtl/>
          <w:lang w:bidi="fa-IR"/>
        </w:rPr>
        <w:t>ا</w:t>
      </w:r>
      <w:r w:rsidR="00866B51">
        <w:rPr>
          <w:rtl/>
          <w:lang w:bidi="fa-IR"/>
        </w:rPr>
        <w:t>ی</w:t>
      </w:r>
      <w:r>
        <w:rPr>
          <w:rtl/>
          <w:lang w:bidi="fa-IR"/>
        </w:rPr>
        <w:t xml:space="preserve"> مورد ن</w:t>
      </w:r>
      <w:r w:rsidR="00866B51">
        <w:rPr>
          <w:rtl/>
          <w:lang w:bidi="fa-IR"/>
        </w:rPr>
        <w:t>ی</w:t>
      </w:r>
      <w:r>
        <w:rPr>
          <w:rtl/>
          <w:lang w:bidi="fa-IR"/>
        </w:rPr>
        <w:t>از</w:t>
      </w:r>
      <w:r w:rsidR="00866B51">
        <w:rPr>
          <w:rtl/>
          <w:lang w:bidi="fa-IR"/>
        </w:rPr>
        <w:t>ی</w:t>
      </w:r>
      <w:r>
        <w:rPr>
          <w:rtl/>
          <w:lang w:bidi="fa-IR"/>
        </w:rPr>
        <w:t xml:space="preserve"> است که برخوردار</w:t>
      </w:r>
      <w:r w:rsidR="00866B51">
        <w:rPr>
          <w:rtl/>
          <w:lang w:bidi="fa-IR"/>
        </w:rPr>
        <w:t>ی</w:t>
      </w:r>
      <w:r>
        <w:rPr>
          <w:rtl/>
          <w:lang w:bidi="fa-IR"/>
        </w:rPr>
        <w:t xml:space="preserve"> از </w:t>
      </w:r>
      <w:r w:rsidR="00866B51">
        <w:rPr>
          <w:rtl/>
          <w:lang w:bidi="fa-IR"/>
        </w:rPr>
        <w:t>ی</w:t>
      </w:r>
      <w:r>
        <w:rPr>
          <w:rtl/>
          <w:lang w:bidi="fa-IR"/>
        </w:rPr>
        <w:t>ک زندگ</w:t>
      </w:r>
      <w:r w:rsidR="00866B51">
        <w:rPr>
          <w:rtl/>
          <w:lang w:bidi="fa-IR"/>
        </w:rPr>
        <w:t>ی</w:t>
      </w:r>
      <w:r>
        <w:rPr>
          <w:rtl/>
          <w:lang w:bidi="fa-IR"/>
        </w:rPr>
        <w:t xml:space="preserve"> طب</w:t>
      </w:r>
      <w:r w:rsidR="00866B51">
        <w:rPr>
          <w:rtl/>
          <w:lang w:bidi="fa-IR"/>
        </w:rPr>
        <w:t>ی</w:t>
      </w:r>
      <w:r>
        <w:rPr>
          <w:rtl/>
          <w:lang w:bidi="fa-IR"/>
        </w:rPr>
        <w:t>ع</w:t>
      </w:r>
      <w:r w:rsidR="00866B51">
        <w:rPr>
          <w:rtl/>
          <w:lang w:bidi="fa-IR"/>
        </w:rPr>
        <w:t xml:space="preserve">ی، </w:t>
      </w:r>
      <w:r>
        <w:rPr>
          <w:rtl/>
          <w:lang w:bidi="fa-IR"/>
        </w:rPr>
        <w:t>سالم و انسان</w:t>
      </w:r>
      <w:r w:rsidR="00866B51">
        <w:rPr>
          <w:rtl/>
          <w:lang w:bidi="fa-IR"/>
        </w:rPr>
        <w:t>ی</w:t>
      </w:r>
      <w:r>
        <w:rPr>
          <w:rtl/>
          <w:lang w:bidi="fa-IR"/>
        </w:rPr>
        <w:t xml:space="preserve"> بدون آنها فراهم نخواهد شد</w:t>
      </w:r>
      <w:r w:rsidR="00866B51">
        <w:rPr>
          <w:rtl/>
          <w:lang w:bidi="fa-IR"/>
        </w:rPr>
        <w:t xml:space="preserve">. </w:t>
      </w:r>
      <w:r>
        <w:rPr>
          <w:rtl/>
          <w:lang w:bidi="fa-IR"/>
        </w:rPr>
        <w:t>امّا رشد و تعال</w:t>
      </w:r>
      <w:r w:rsidR="00866B51">
        <w:rPr>
          <w:rtl/>
          <w:lang w:bidi="fa-IR"/>
        </w:rPr>
        <w:t xml:space="preserve">ی، </w:t>
      </w:r>
      <w:r>
        <w:rPr>
          <w:rtl/>
          <w:lang w:bidi="fa-IR"/>
        </w:rPr>
        <w:t>پ</w:t>
      </w:r>
      <w:r w:rsidR="00866B51">
        <w:rPr>
          <w:rtl/>
          <w:lang w:bidi="fa-IR"/>
        </w:rPr>
        <w:t>ی</w:t>
      </w:r>
      <w:r>
        <w:rPr>
          <w:rtl/>
          <w:lang w:bidi="fa-IR"/>
        </w:rPr>
        <w:t>شرفت معنو</w:t>
      </w:r>
      <w:r w:rsidR="00866B51">
        <w:rPr>
          <w:rtl/>
          <w:lang w:bidi="fa-IR"/>
        </w:rPr>
        <w:t>ی</w:t>
      </w:r>
      <w:r>
        <w:rPr>
          <w:rtl/>
          <w:lang w:bidi="fa-IR"/>
        </w:rPr>
        <w:t xml:space="preserve"> و ن</w:t>
      </w:r>
      <w:r w:rsidR="00866B51">
        <w:rPr>
          <w:rtl/>
          <w:lang w:bidi="fa-IR"/>
        </w:rPr>
        <w:t>ی</w:t>
      </w:r>
      <w:r>
        <w:rPr>
          <w:rtl/>
          <w:lang w:bidi="fa-IR"/>
        </w:rPr>
        <w:t>ل به اهداف عال</w:t>
      </w:r>
      <w:r w:rsidR="00866B51">
        <w:rPr>
          <w:rtl/>
          <w:lang w:bidi="fa-IR"/>
        </w:rPr>
        <w:t>ی</w:t>
      </w:r>
      <w:r>
        <w:rPr>
          <w:rtl/>
          <w:lang w:bidi="fa-IR"/>
        </w:rPr>
        <w:t xml:space="preserve"> انسان</w:t>
      </w:r>
      <w:r w:rsidR="00866B51">
        <w:rPr>
          <w:rtl/>
          <w:lang w:bidi="fa-IR"/>
        </w:rPr>
        <w:t>ی</w:t>
      </w:r>
      <w:r>
        <w:rPr>
          <w:rtl/>
          <w:lang w:bidi="fa-IR"/>
        </w:rPr>
        <w:t xml:space="preserve"> در گرو برآورده شدن </w:t>
      </w:r>
      <w:r>
        <w:rPr>
          <w:rtl/>
          <w:lang w:bidi="fa-IR"/>
        </w:rPr>
        <w:lastRenderedPageBreak/>
        <w:t>ن</w:t>
      </w:r>
      <w:r w:rsidR="00866B51">
        <w:rPr>
          <w:rtl/>
          <w:lang w:bidi="fa-IR"/>
        </w:rPr>
        <w:t>ی</w:t>
      </w:r>
      <w:r>
        <w:rPr>
          <w:rtl/>
          <w:lang w:bidi="fa-IR"/>
        </w:rPr>
        <w:t>ازها</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ی</w:t>
      </w:r>
      <w:r>
        <w:rPr>
          <w:rtl/>
          <w:lang w:bidi="fa-IR"/>
        </w:rPr>
        <w:t xml:space="preserve"> است که شناخت آنها وابسته به معرفت نسبت به ابعاد پ</w:t>
      </w:r>
      <w:r w:rsidR="00866B51">
        <w:rPr>
          <w:rtl/>
          <w:lang w:bidi="fa-IR"/>
        </w:rPr>
        <w:t>ی</w:t>
      </w:r>
      <w:r>
        <w:rPr>
          <w:rtl/>
          <w:lang w:bidi="fa-IR"/>
        </w:rPr>
        <w:t>چ</w:t>
      </w:r>
      <w:r w:rsidR="00866B51">
        <w:rPr>
          <w:rtl/>
          <w:lang w:bidi="fa-IR"/>
        </w:rPr>
        <w:t>ی</w:t>
      </w:r>
      <w:r>
        <w:rPr>
          <w:rtl/>
          <w:lang w:bidi="fa-IR"/>
        </w:rPr>
        <w:t>ده موجود</w:t>
      </w:r>
      <w:r w:rsidR="00866B51">
        <w:rPr>
          <w:rtl/>
          <w:lang w:bidi="fa-IR"/>
        </w:rPr>
        <w:t>ی</w:t>
      </w:r>
      <w:r>
        <w:rPr>
          <w:rtl/>
          <w:lang w:bidi="fa-IR"/>
        </w:rPr>
        <w:t xml:space="preserve"> است که دانشمندان</w:t>
      </w:r>
      <w:r w:rsidR="00866B51">
        <w:rPr>
          <w:rtl/>
          <w:lang w:bidi="fa-IR"/>
        </w:rPr>
        <w:t xml:space="preserve">، </w:t>
      </w:r>
      <w:r>
        <w:rPr>
          <w:rtl/>
          <w:lang w:bidi="fa-IR"/>
        </w:rPr>
        <w:t>روانکاوان و محقّقان</w:t>
      </w:r>
      <w:r w:rsidR="00866B51">
        <w:rPr>
          <w:rtl/>
          <w:lang w:bidi="fa-IR"/>
        </w:rPr>
        <w:t xml:space="preserve">، </w:t>
      </w:r>
      <w:r>
        <w:rPr>
          <w:rtl/>
          <w:lang w:bidi="fa-IR"/>
        </w:rPr>
        <w:t>او را موجود</w:t>
      </w:r>
      <w:r w:rsidR="00866B51">
        <w:rPr>
          <w:rtl/>
          <w:lang w:bidi="fa-IR"/>
        </w:rPr>
        <w:t>ی</w:t>
      </w:r>
      <w:r>
        <w:rPr>
          <w:rtl/>
          <w:lang w:bidi="fa-IR"/>
        </w:rPr>
        <w:t xml:space="preserve"> ناشناخته دانسته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انسان به راست</w:t>
      </w:r>
      <w:r w:rsidR="00866B51">
        <w:rPr>
          <w:rtl/>
          <w:lang w:bidi="fa-IR"/>
        </w:rPr>
        <w:t>ی</w:t>
      </w:r>
      <w:r>
        <w:rPr>
          <w:rtl/>
          <w:lang w:bidi="fa-IR"/>
        </w:rPr>
        <w:t xml:space="preserve"> موجود</w:t>
      </w:r>
      <w:r w:rsidR="00866B51">
        <w:rPr>
          <w:rtl/>
          <w:lang w:bidi="fa-IR"/>
        </w:rPr>
        <w:t>ی</w:t>
      </w:r>
      <w:r>
        <w:rPr>
          <w:rtl/>
          <w:lang w:bidi="fa-IR"/>
        </w:rPr>
        <w:t xml:space="preserve"> پ</w:t>
      </w:r>
      <w:r w:rsidR="00866B51">
        <w:rPr>
          <w:rtl/>
          <w:lang w:bidi="fa-IR"/>
        </w:rPr>
        <w:t>ی</w:t>
      </w:r>
      <w:r>
        <w:rPr>
          <w:rtl/>
          <w:lang w:bidi="fa-IR"/>
        </w:rPr>
        <w:t>چ</w:t>
      </w:r>
      <w:r w:rsidR="00866B51">
        <w:rPr>
          <w:rtl/>
          <w:lang w:bidi="fa-IR"/>
        </w:rPr>
        <w:t>ی</w:t>
      </w:r>
      <w:r>
        <w:rPr>
          <w:rtl/>
          <w:lang w:bidi="fa-IR"/>
        </w:rPr>
        <w:t>ده و ناشناخته است</w:t>
      </w:r>
      <w:r w:rsidR="00866B51">
        <w:rPr>
          <w:rtl/>
          <w:lang w:bidi="fa-IR"/>
        </w:rPr>
        <w:t xml:space="preserve">. </w:t>
      </w:r>
      <w:r>
        <w:rPr>
          <w:rtl/>
          <w:lang w:bidi="fa-IR"/>
        </w:rPr>
        <w:t>گرچه در طول هزاران سال زندگ</w:t>
      </w:r>
      <w:r w:rsidR="00866B51">
        <w:rPr>
          <w:rtl/>
          <w:lang w:bidi="fa-IR"/>
        </w:rPr>
        <w:t>ی</w:t>
      </w:r>
      <w:r>
        <w:rPr>
          <w:rtl/>
          <w:lang w:bidi="fa-IR"/>
        </w:rPr>
        <w:t xml:space="preserve"> خود بر رو</w:t>
      </w:r>
      <w:r w:rsidR="00866B51">
        <w:rPr>
          <w:rtl/>
          <w:lang w:bidi="fa-IR"/>
        </w:rPr>
        <w:t>ی</w:t>
      </w:r>
      <w:r>
        <w:rPr>
          <w:rtl/>
          <w:lang w:bidi="fa-IR"/>
        </w:rPr>
        <w:t xml:space="preserve"> کره زم</w:t>
      </w:r>
      <w:r w:rsidR="00866B51">
        <w:rPr>
          <w:rtl/>
          <w:lang w:bidi="fa-IR"/>
        </w:rPr>
        <w:t>ی</w:t>
      </w:r>
      <w:r>
        <w:rPr>
          <w:rtl/>
          <w:lang w:bidi="fa-IR"/>
        </w:rPr>
        <w:t>ن همواره شاهد 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 xml:space="preserve">، </w:t>
      </w:r>
      <w:r>
        <w:rPr>
          <w:rtl/>
          <w:lang w:bidi="fa-IR"/>
        </w:rPr>
        <w:t>روح</w:t>
      </w:r>
      <w:r w:rsidR="00866B51">
        <w:rPr>
          <w:rtl/>
          <w:lang w:bidi="fa-IR"/>
        </w:rPr>
        <w:t>ی</w:t>
      </w:r>
      <w:r>
        <w:rPr>
          <w:rtl/>
          <w:lang w:bidi="fa-IR"/>
        </w:rPr>
        <w:t>ات</w:t>
      </w:r>
      <w:r w:rsidR="00866B51">
        <w:rPr>
          <w:rtl/>
          <w:lang w:bidi="fa-IR"/>
        </w:rPr>
        <w:t xml:space="preserve">، </w:t>
      </w:r>
      <w:r>
        <w:rPr>
          <w:rtl/>
          <w:lang w:bidi="fa-IR"/>
        </w:rPr>
        <w:t>حالات و تحولات اخلاق</w:t>
      </w:r>
      <w:r w:rsidR="00866B51">
        <w:rPr>
          <w:rtl/>
          <w:lang w:bidi="fa-IR"/>
        </w:rPr>
        <w:t>ی</w:t>
      </w:r>
      <w:r>
        <w:rPr>
          <w:rtl/>
          <w:lang w:bidi="fa-IR"/>
        </w:rPr>
        <w:t xml:space="preserve"> و روح</w:t>
      </w:r>
      <w:r w:rsidR="00866B51">
        <w:rPr>
          <w:rtl/>
          <w:lang w:bidi="fa-IR"/>
        </w:rPr>
        <w:t>ی</w:t>
      </w:r>
      <w:r>
        <w:rPr>
          <w:rtl/>
          <w:lang w:bidi="fa-IR"/>
        </w:rPr>
        <w:t xml:space="preserve"> او</w:t>
      </w:r>
      <w:r w:rsidR="00866B51">
        <w:rPr>
          <w:rtl/>
          <w:lang w:bidi="fa-IR"/>
        </w:rPr>
        <w:t xml:space="preserve">، </w:t>
      </w:r>
      <w:r>
        <w:rPr>
          <w:rtl/>
          <w:lang w:bidi="fa-IR"/>
        </w:rPr>
        <w:t>بلکه پ</w:t>
      </w:r>
      <w:r w:rsidR="00866B51">
        <w:rPr>
          <w:rtl/>
          <w:lang w:bidi="fa-IR"/>
        </w:rPr>
        <w:t>ی</w:t>
      </w:r>
      <w:r>
        <w:rPr>
          <w:rtl/>
          <w:lang w:bidi="fa-IR"/>
        </w:rPr>
        <w:t>وسته در صدد شناخت ابعاد پ</w:t>
      </w:r>
      <w:r w:rsidR="00866B51">
        <w:rPr>
          <w:rtl/>
          <w:lang w:bidi="fa-IR"/>
        </w:rPr>
        <w:t>ی</w:t>
      </w:r>
      <w:r>
        <w:rPr>
          <w:rtl/>
          <w:lang w:bidi="fa-IR"/>
        </w:rPr>
        <w:t>چ</w:t>
      </w:r>
      <w:r w:rsidR="00866B51">
        <w:rPr>
          <w:rtl/>
          <w:lang w:bidi="fa-IR"/>
        </w:rPr>
        <w:t>ی</w:t>
      </w:r>
      <w:r>
        <w:rPr>
          <w:rtl/>
          <w:lang w:bidi="fa-IR"/>
        </w:rPr>
        <w:t>ده</w:t>
      </w:r>
      <w:r w:rsidR="00866B51">
        <w:rPr>
          <w:rtl/>
          <w:lang w:bidi="fa-IR"/>
        </w:rPr>
        <w:t xml:space="preserve">، </w:t>
      </w:r>
      <w:r>
        <w:rPr>
          <w:rtl/>
          <w:lang w:bidi="fa-IR"/>
        </w:rPr>
        <w:t>استعدادها و شگفت</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نهفته در و</w:t>
      </w:r>
      <w:r w:rsidR="00866B51">
        <w:rPr>
          <w:rtl/>
          <w:lang w:bidi="fa-IR"/>
        </w:rPr>
        <w:t>ی</w:t>
      </w:r>
      <w:r>
        <w:rPr>
          <w:rtl/>
          <w:lang w:bidi="fa-IR"/>
        </w:rPr>
        <w:t xml:space="preserve"> بوده و از نزد</w:t>
      </w:r>
      <w:r w:rsidR="00866B51">
        <w:rPr>
          <w:rtl/>
          <w:lang w:bidi="fa-IR"/>
        </w:rPr>
        <w:t>ی</w:t>
      </w:r>
      <w:r>
        <w:rPr>
          <w:rtl/>
          <w:lang w:bidi="fa-IR"/>
        </w:rPr>
        <w:t>ک</w:t>
      </w:r>
      <w:r w:rsidR="00866B51">
        <w:rPr>
          <w:rtl/>
          <w:lang w:bidi="fa-IR"/>
        </w:rPr>
        <w:t xml:space="preserve">، </w:t>
      </w:r>
      <w:r>
        <w:rPr>
          <w:rtl/>
          <w:lang w:bidi="fa-IR"/>
        </w:rPr>
        <w:t>افکار</w:t>
      </w:r>
      <w:r w:rsidR="00866B51">
        <w:rPr>
          <w:rtl/>
          <w:lang w:bidi="fa-IR"/>
        </w:rPr>
        <w:t xml:space="preserve">، </w:t>
      </w:r>
      <w:r>
        <w:rPr>
          <w:rtl/>
          <w:lang w:bidi="fa-IR"/>
        </w:rPr>
        <w:t>رفتار و گفتار خود و سا</w:t>
      </w:r>
      <w:r w:rsidR="00866B51">
        <w:rPr>
          <w:rtl/>
          <w:lang w:bidi="fa-IR"/>
        </w:rPr>
        <w:t>ی</w:t>
      </w:r>
      <w:r>
        <w:rPr>
          <w:rtl/>
          <w:lang w:bidi="fa-IR"/>
        </w:rPr>
        <w:t>ر هم</w:t>
      </w:r>
      <w:r w:rsidR="00C538D4">
        <w:rPr>
          <w:rtl/>
          <w:lang w:bidi="fa-IR"/>
        </w:rPr>
        <w:t xml:space="preserve"> </w:t>
      </w:r>
      <w:r>
        <w:rPr>
          <w:rtl/>
          <w:lang w:bidi="fa-IR"/>
        </w:rPr>
        <w:t>نوعان خو</w:t>
      </w:r>
      <w:r w:rsidR="00866B51">
        <w:rPr>
          <w:rtl/>
          <w:lang w:bidi="fa-IR"/>
        </w:rPr>
        <w:t>ی</w:t>
      </w:r>
      <w:r>
        <w:rPr>
          <w:rtl/>
          <w:lang w:bidi="fa-IR"/>
        </w:rPr>
        <w:t>ش را مورد مطالعه و بررس</w:t>
      </w:r>
      <w:r w:rsidR="00866B51">
        <w:rPr>
          <w:rtl/>
          <w:lang w:bidi="fa-IR"/>
        </w:rPr>
        <w:t>ی</w:t>
      </w:r>
      <w:r>
        <w:rPr>
          <w:rtl/>
          <w:lang w:bidi="fa-IR"/>
        </w:rPr>
        <w:t xml:space="preserve"> قرار داده</w:t>
      </w:r>
      <w:r w:rsidR="00866B51">
        <w:rPr>
          <w:rtl/>
          <w:lang w:bidi="fa-IR"/>
        </w:rPr>
        <w:t xml:space="preserve">، </w:t>
      </w:r>
      <w:r>
        <w:rPr>
          <w:rtl/>
          <w:lang w:bidi="fa-IR"/>
        </w:rPr>
        <w:t>اما هرگز به خواسته د</w:t>
      </w:r>
      <w:r w:rsidR="00866B51">
        <w:rPr>
          <w:rtl/>
          <w:lang w:bidi="fa-IR"/>
        </w:rPr>
        <w:t>ی</w:t>
      </w:r>
      <w:r>
        <w:rPr>
          <w:rtl/>
          <w:lang w:bidi="fa-IR"/>
        </w:rPr>
        <w:t>ر</w:t>
      </w:r>
      <w:r w:rsidR="00866B51">
        <w:rPr>
          <w:rtl/>
          <w:lang w:bidi="fa-IR"/>
        </w:rPr>
        <w:t>ی</w:t>
      </w:r>
      <w:r>
        <w:rPr>
          <w:rtl/>
          <w:lang w:bidi="fa-IR"/>
        </w:rPr>
        <w:t>نه خو</w:t>
      </w:r>
      <w:r w:rsidR="00866B51">
        <w:rPr>
          <w:rtl/>
          <w:lang w:bidi="fa-IR"/>
        </w:rPr>
        <w:t>ی</w:t>
      </w:r>
      <w:r>
        <w:rPr>
          <w:rtl/>
          <w:lang w:bidi="fa-IR"/>
        </w:rPr>
        <w:t>ش در زم</w:t>
      </w:r>
      <w:r w:rsidR="00866B51">
        <w:rPr>
          <w:rtl/>
          <w:lang w:bidi="fa-IR"/>
        </w:rPr>
        <w:t>ی</w:t>
      </w:r>
      <w:r>
        <w:rPr>
          <w:rtl/>
          <w:lang w:bidi="fa-IR"/>
        </w:rPr>
        <w:t>نه معرفت نسبت به ا</w:t>
      </w:r>
      <w:r w:rsidR="00866B51">
        <w:rPr>
          <w:rtl/>
          <w:lang w:bidi="fa-IR"/>
        </w:rPr>
        <w:t>ی</w:t>
      </w:r>
      <w:r>
        <w:rPr>
          <w:rtl/>
          <w:lang w:bidi="fa-IR"/>
        </w:rPr>
        <w:t>ن موجود شگفت</w:t>
      </w:r>
      <w:r w:rsidR="00C538D4">
        <w:rPr>
          <w:rtl/>
          <w:lang w:bidi="fa-IR"/>
        </w:rPr>
        <w:t xml:space="preserve"> </w:t>
      </w:r>
      <w:r>
        <w:rPr>
          <w:rtl/>
          <w:lang w:bidi="fa-IR"/>
        </w:rPr>
        <w:t>انگ</w:t>
      </w:r>
      <w:r w:rsidR="00866B51">
        <w:rPr>
          <w:rtl/>
          <w:lang w:bidi="fa-IR"/>
        </w:rPr>
        <w:t>ی</w:t>
      </w:r>
      <w:r>
        <w:rPr>
          <w:rtl/>
          <w:lang w:bidi="fa-IR"/>
        </w:rPr>
        <w:t>ز نرس</w:t>
      </w:r>
      <w:r w:rsidR="00866B51">
        <w:rPr>
          <w:rtl/>
          <w:lang w:bidi="fa-IR"/>
        </w:rPr>
        <w:t>ی</w:t>
      </w:r>
      <w:r>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 xml:space="preserve">شناخت </w:t>
      </w:r>
      <w:r w:rsidR="00866B51">
        <w:rPr>
          <w:rtl/>
          <w:lang w:bidi="fa-IR"/>
        </w:rPr>
        <w:t>ی</w:t>
      </w:r>
      <w:r>
        <w:rPr>
          <w:rtl/>
          <w:lang w:bidi="fa-IR"/>
        </w:rPr>
        <w:t>ک پد</w:t>
      </w:r>
      <w:r w:rsidR="00866B51">
        <w:rPr>
          <w:rtl/>
          <w:lang w:bidi="fa-IR"/>
        </w:rPr>
        <w:t>ی</w:t>
      </w:r>
      <w:r>
        <w:rPr>
          <w:rtl/>
          <w:lang w:bidi="fa-IR"/>
        </w:rPr>
        <w:t>ده</w:t>
      </w:r>
      <w:r w:rsidR="00866B51">
        <w:rPr>
          <w:rtl/>
          <w:lang w:bidi="fa-IR"/>
        </w:rPr>
        <w:t xml:space="preserve">، </w:t>
      </w:r>
      <w:r>
        <w:rPr>
          <w:rtl/>
          <w:lang w:bidi="fa-IR"/>
        </w:rPr>
        <w:t>رابطه تنگاتنگ</w:t>
      </w:r>
      <w:r w:rsidR="00866B51">
        <w:rPr>
          <w:rtl/>
          <w:lang w:bidi="fa-IR"/>
        </w:rPr>
        <w:t>ی</w:t>
      </w:r>
      <w:r>
        <w:rPr>
          <w:rtl/>
          <w:lang w:bidi="fa-IR"/>
        </w:rPr>
        <w:t xml:space="preserve"> با شناخت ضعف</w:t>
      </w:r>
      <w:r w:rsidR="00C538D4">
        <w:rPr>
          <w:rtl/>
          <w:lang w:bidi="fa-IR"/>
        </w:rPr>
        <w:t xml:space="preserve"> </w:t>
      </w:r>
      <w:r>
        <w:rPr>
          <w:rtl/>
          <w:lang w:bidi="fa-IR"/>
        </w:rPr>
        <w:t>ها</w:t>
      </w:r>
      <w:r w:rsidR="00866B51">
        <w:rPr>
          <w:rtl/>
          <w:lang w:bidi="fa-IR"/>
        </w:rPr>
        <w:t xml:space="preserve">، </w:t>
      </w:r>
      <w:r>
        <w:rPr>
          <w:rtl/>
          <w:lang w:bidi="fa-IR"/>
        </w:rPr>
        <w:t>قوت</w:t>
      </w:r>
      <w:r w:rsidR="00C538D4">
        <w:rPr>
          <w:rtl/>
          <w:lang w:bidi="fa-IR"/>
        </w:rPr>
        <w:t xml:space="preserve"> </w:t>
      </w:r>
      <w:r>
        <w:rPr>
          <w:rtl/>
          <w:lang w:bidi="fa-IR"/>
        </w:rPr>
        <w:t>ها</w:t>
      </w:r>
      <w:r w:rsidR="00866B51">
        <w:rPr>
          <w:rtl/>
          <w:lang w:bidi="fa-IR"/>
        </w:rPr>
        <w:t xml:space="preserve">، </w:t>
      </w:r>
      <w:r>
        <w:rPr>
          <w:rtl/>
          <w:lang w:bidi="fa-IR"/>
        </w:rPr>
        <w:t>کاست</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استعدادها و ن</w:t>
      </w:r>
      <w:r w:rsidR="00866B51">
        <w:rPr>
          <w:rtl/>
          <w:lang w:bidi="fa-IR"/>
        </w:rPr>
        <w:t>ی</w:t>
      </w:r>
      <w:r>
        <w:rPr>
          <w:rtl/>
          <w:lang w:bidi="fa-IR"/>
        </w:rPr>
        <w:t>ازها</w:t>
      </w:r>
      <w:r w:rsidR="00866B51">
        <w:rPr>
          <w:rtl/>
          <w:lang w:bidi="fa-IR"/>
        </w:rPr>
        <w:t>ی</w:t>
      </w:r>
      <w:r>
        <w:rPr>
          <w:rtl/>
          <w:lang w:bidi="fa-IR"/>
        </w:rPr>
        <w:t xml:space="preserve"> آن پد</w:t>
      </w:r>
      <w:r w:rsidR="00866B51">
        <w:rPr>
          <w:rtl/>
          <w:lang w:bidi="fa-IR"/>
        </w:rPr>
        <w:t>ی</w:t>
      </w:r>
      <w:r>
        <w:rPr>
          <w:rtl/>
          <w:lang w:bidi="fa-IR"/>
        </w:rPr>
        <w:t>ده دارد</w:t>
      </w:r>
      <w:r w:rsidR="00866B51">
        <w:rPr>
          <w:rtl/>
          <w:lang w:bidi="fa-IR"/>
        </w:rPr>
        <w:t xml:space="preserve">. </w:t>
      </w:r>
      <w:r>
        <w:rPr>
          <w:rtl/>
          <w:lang w:bidi="fa-IR"/>
        </w:rPr>
        <w:t>معرفت نسبت به موجود</w:t>
      </w:r>
      <w:r w:rsidR="00866B51">
        <w:rPr>
          <w:rtl/>
          <w:lang w:bidi="fa-IR"/>
        </w:rPr>
        <w:t>ی</w:t>
      </w:r>
      <w:r>
        <w:rPr>
          <w:rtl/>
          <w:lang w:bidi="fa-IR"/>
        </w:rPr>
        <w:t xml:space="preserve"> که از قابل</w:t>
      </w:r>
      <w:r w:rsidR="00866B51">
        <w:rPr>
          <w:rtl/>
          <w:lang w:bidi="fa-IR"/>
        </w:rPr>
        <w:t>ی</w:t>
      </w:r>
      <w:r>
        <w:rPr>
          <w:rtl/>
          <w:lang w:bidi="fa-IR"/>
        </w:rPr>
        <w:t>ت</w:t>
      </w:r>
      <w:r w:rsidR="00C538D4">
        <w:rPr>
          <w:rtl/>
          <w:lang w:bidi="fa-IR"/>
        </w:rPr>
        <w:t xml:space="preserve"> </w:t>
      </w:r>
      <w:r>
        <w:rPr>
          <w:rtl/>
          <w:lang w:bidi="fa-IR"/>
        </w:rPr>
        <w:t>ها و ن</w:t>
      </w:r>
      <w:r w:rsidR="00866B51">
        <w:rPr>
          <w:rtl/>
          <w:lang w:bidi="fa-IR"/>
        </w:rPr>
        <w:t>ی</w:t>
      </w:r>
      <w:r>
        <w:rPr>
          <w:rtl/>
          <w:lang w:bidi="fa-IR"/>
        </w:rPr>
        <w:t>ازها</w:t>
      </w:r>
      <w:r w:rsidR="00866B51">
        <w:rPr>
          <w:rtl/>
          <w:lang w:bidi="fa-IR"/>
        </w:rPr>
        <w:t>ی</w:t>
      </w:r>
      <w:r>
        <w:rPr>
          <w:rtl/>
          <w:lang w:bidi="fa-IR"/>
        </w:rPr>
        <w:t xml:space="preserve"> آن آگاه ن</w:t>
      </w:r>
      <w:r w:rsidR="00866B51">
        <w:rPr>
          <w:rtl/>
          <w:lang w:bidi="fa-IR"/>
        </w:rPr>
        <w:t>ی</w:t>
      </w:r>
      <w:r>
        <w:rPr>
          <w:rtl/>
          <w:lang w:bidi="fa-IR"/>
        </w:rPr>
        <w:t>ست</w:t>
      </w:r>
      <w:r w:rsidR="00866B51">
        <w:rPr>
          <w:rtl/>
          <w:lang w:bidi="fa-IR"/>
        </w:rPr>
        <w:t>ی</w:t>
      </w:r>
      <w:r>
        <w:rPr>
          <w:rtl/>
          <w:lang w:bidi="fa-IR"/>
        </w:rPr>
        <w:t>م</w:t>
      </w:r>
      <w:r w:rsidR="00866B51">
        <w:rPr>
          <w:rtl/>
          <w:lang w:bidi="fa-IR"/>
        </w:rPr>
        <w:t xml:space="preserve">، </w:t>
      </w:r>
      <w:r>
        <w:rPr>
          <w:rtl/>
          <w:lang w:bidi="fa-IR"/>
        </w:rPr>
        <w:t>ناقص و غ</w:t>
      </w:r>
      <w:r w:rsidR="00866B51">
        <w:rPr>
          <w:rtl/>
          <w:lang w:bidi="fa-IR"/>
        </w:rPr>
        <w:t>ی</w:t>
      </w:r>
      <w:r>
        <w:rPr>
          <w:rtl/>
          <w:lang w:bidi="fa-IR"/>
        </w:rPr>
        <w:t>ر واقع</w:t>
      </w:r>
      <w:r w:rsidR="00C538D4">
        <w:rPr>
          <w:rtl/>
          <w:lang w:bidi="fa-IR"/>
        </w:rPr>
        <w:t xml:space="preserve"> </w:t>
      </w:r>
      <w:r>
        <w:rPr>
          <w:rtl/>
          <w:lang w:bidi="fa-IR"/>
        </w:rPr>
        <w:t>ب</w:t>
      </w:r>
      <w:r w:rsidR="00866B51">
        <w:rPr>
          <w:rtl/>
          <w:lang w:bidi="fa-IR"/>
        </w:rPr>
        <w:t>ی</w:t>
      </w:r>
      <w:r>
        <w:rPr>
          <w:rtl/>
          <w:lang w:bidi="fa-IR"/>
        </w:rPr>
        <w:t>نانه است</w:t>
      </w:r>
      <w:r w:rsidR="00866B51">
        <w:rPr>
          <w:rtl/>
          <w:lang w:bidi="fa-IR"/>
        </w:rPr>
        <w:t xml:space="preserve">. </w:t>
      </w:r>
      <w:r>
        <w:rPr>
          <w:rtl/>
          <w:lang w:bidi="fa-IR"/>
        </w:rPr>
        <w:t>برنامه</w:t>
      </w:r>
      <w:r w:rsidR="00C538D4">
        <w:rPr>
          <w:rtl/>
          <w:lang w:bidi="fa-IR"/>
        </w:rPr>
        <w:t xml:space="preserve"> </w:t>
      </w:r>
      <w:r>
        <w:rPr>
          <w:rtl/>
          <w:lang w:bidi="fa-IR"/>
        </w:rPr>
        <w:t>ها و راه</w:t>
      </w:r>
      <w:r w:rsidR="00C538D4">
        <w:rPr>
          <w:rtl/>
          <w:lang w:bidi="fa-IR"/>
        </w:rPr>
        <w:t xml:space="preserve"> </w:t>
      </w:r>
      <w:r>
        <w:rPr>
          <w:rtl/>
          <w:lang w:bidi="fa-IR"/>
        </w:rPr>
        <w:t>کارها</w:t>
      </w:r>
      <w:r w:rsidR="00866B51">
        <w:rPr>
          <w:rtl/>
          <w:lang w:bidi="fa-IR"/>
        </w:rPr>
        <w:t>یی</w:t>
      </w:r>
      <w:r>
        <w:rPr>
          <w:rtl/>
          <w:lang w:bidi="fa-IR"/>
        </w:rPr>
        <w:t xml:space="preserve"> ن</w:t>
      </w:r>
      <w:r w:rsidR="00866B51">
        <w:rPr>
          <w:rtl/>
          <w:lang w:bidi="fa-IR"/>
        </w:rPr>
        <w:t>ی</w:t>
      </w:r>
      <w:r>
        <w:rPr>
          <w:rtl/>
          <w:lang w:bidi="fa-IR"/>
        </w:rPr>
        <w:t>ز که در ارتباط با آن موجود ارائه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بدون آگاه</w:t>
      </w:r>
      <w:r w:rsidR="00866B51">
        <w:rPr>
          <w:rtl/>
          <w:lang w:bidi="fa-IR"/>
        </w:rPr>
        <w:t>ی</w:t>
      </w:r>
      <w:r>
        <w:rPr>
          <w:rtl/>
          <w:lang w:bidi="fa-IR"/>
        </w:rPr>
        <w:t xml:space="preserve"> از خواسته</w:t>
      </w:r>
      <w:r w:rsidR="00C538D4">
        <w:rPr>
          <w:rtl/>
          <w:lang w:bidi="fa-IR"/>
        </w:rPr>
        <w:t xml:space="preserve"> </w:t>
      </w:r>
      <w:r>
        <w:rPr>
          <w:rtl/>
          <w:lang w:bidi="fa-IR"/>
        </w:rPr>
        <w:t>ها</w:t>
      </w:r>
      <w:r w:rsidR="00866B51">
        <w:rPr>
          <w:rtl/>
          <w:lang w:bidi="fa-IR"/>
        </w:rPr>
        <w:t>ی</w:t>
      </w:r>
      <w:r>
        <w:rPr>
          <w:rtl/>
          <w:lang w:bidi="fa-IR"/>
        </w:rPr>
        <w:t xml:space="preserve"> واقع</w:t>
      </w:r>
      <w:r w:rsidR="00866B51">
        <w:rPr>
          <w:rtl/>
          <w:lang w:bidi="fa-IR"/>
        </w:rPr>
        <w:t>ی</w:t>
      </w:r>
      <w:r>
        <w:rPr>
          <w:rtl/>
          <w:lang w:bidi="fa-IR"/>
        </w:rPr>
        <w:t xml:space="preserve"> آن</w:t>
      </w:r>
      <w:r w:rsidR="00866B51">
        <w:rPr>
          <w:rtl/>
          <w:lang w:bidi="fa-IR"/>
        </w:rPr>
        <w:t xml:space="preserve">، </w:t>
      </w:r>
      <w:r>
        <w:rPr>
          <w:rtl/>
          <w:lang w:bidi="fa-IR"/>
        </w:rPr>
        <w:t>به طور جامع و کامل کارساز نخواهد بود</w:t>
      </w:r>
      <w:r w:rsidR="00866B51">
        <w:rPr>
          <w:rtl/>
          <w:lang w:bidi="fa-IR"/>
        </w:rPr>
        <w:t xml:space="preserve">، </w:t>
      </w:r>
      <w:r>
        <w:rPr>
          <w:rtl/>
          <w:lang w:bidi="fa-IR"/>
        </w:rPr>
        <w:t>بلکه بسا مشتمل بر ز</w:t>
      </w:r>
      <w:r w:rsidR="00866B51">
        <w:rPr>
          <w:rtl/>
          <w:lang w:bidi="fa-IR"/>
        </w:rPr>
        <w:t>ی</w:t>
      </w:r>
      <w:r>
        <w:rPr>
          <w:rtl/>
          <w:lang w:bidi="fa-IR"/>
        </w:rPr>
        <w:t>ان</w:t>
      </w:r>
      <w:r w:rsidR="00C538D4">
        <w:rPr>
          <w:rtl/>
          <w:lang w:bidi="fa-IR"/>
        </w:rPr>
        <w:t xml:space="preserve"> </w:t>
      </w:r>
      <w:r>
        <w:rPr>
          <w:rtl/>
          <w:lang w:bidi="fa-IR"/>
        </w:rPr>
        <w:t>ها</w:t>
      </w:r>
      <w:r w:rsidR="00866B51">
        <w:rPr>
          <w:rtl/>
          <w:lang w:bidi="fa-IR"/>
        </w:rPr>
        <w:t>ی</w:t>
      </w:r>
      <w:r>
        <w:rPr>
          <w:rtl/>
          <w:lang w:bidi="fa-IR"/>
        </w:rPr>
        <w:t xml:space="preserve"> جبران ناپذ</w:t>
      </w:r>
      <w:r w:rsidR="00866B51">
        <w:rPr>
          <w:rtl/>
          <w:lang w:bidi="fa-IR"/>
        </w:rPr>
        <w:t>ی</w:t>
      </w:r>
      <w:r>
        <w:rPr>
          <w:rtl/>
          <w:lang w:bidi="fa-IR"/>
        </w:rPr>
        <w:t>ر</w:t>
      </w:r>
      <w:r w:rsidR="00866B51">
        <w:rPr>
          <w:rtl/>
          <w:lang w:bidi="fa-IR"/>
        </w:rPr>
        <w:t>ی</w:t>
      </w:r>
      <w:r>
        <w:rPr>
          <w:rtl/>
          <w:lang w:bidi="fa-IR"/>
        </w:rPr>
        <w:t xml:space="preserve"> ن</w:t>
      </w:r>
      <w:r w:rsidR="00866B51">
        <w:rPr>
          <w:rtl/>
          <w:lang w:bidi="fa-IR"/>
        </w:rPr>
        <w:t>ی</w:t>
      </w:r>
      <w:r>
        <w:rPr>
          <w:rtl/>
          <w:lang w:bidi="fa-IR"/>
        </w:rPr>
        <w:t>ز باشد</w:t>
      </w:r>
      <w:r w:rsidR="00866B51">
        <w:rPr>
          <w:rtl/>
          <w:lang w:bidi="fa-IR"/>
        </w:rPr>
        <w:t xml:space="preserve">. </w:t>
      </w:r>
    </w:p>
    <w:p w:rsidR="00942005" w:rsidRDefault="00942005" w:rsidP="00942005">
      <w:pPr>
        <w:pStyle w:val="libNormal"/>
        <w:rPr>
          <w:rtl/>
          <w:lang w:bidi="fa-IR"/>
        </w:rPr>
      </w:pPr>
      <w:r>
        <w:rPr>
          <w:rtl/>
          <w:lang w:bidi="fa-IR"/>
        </w:rPr>
        <w:t>با ا</w:t>
      </w:r>
      <w:r w:rsidR="00866B51">
        <w:rPr>
          <w:rtl/>
          <w:lang w:bidi="fa-IR"/>
        </w:rPr>
        <w:t>ی</w:t>
      </w:r>
      <w:r>
        <w:rPr>
          <w:rtl/>
          <w:lang w:bidi="fa-IR"/>
        </w:rPr>
        <w:t>ن همه</w:t>
      </w:r>
      <w:r w:rsidR="00866B51">
        <w:rPr>
          <w:rtl/>
          <w:lang w:bidi="fa-IR"/>
        </w:rPr>
        <w:t xml:space="preserve">، </w:t>
      </w:r>
      <w:r>
        <w:rPr>
          <w:rtl/>
          <w:lang w:bidi="fa-IR"/>
        </w:rPr>
        <w:t>ا</w:t>
      </w:r>
      <w:r w:rsidR="00866B51">
        <w:rPr>
          <w:rtl/>
          <w:lang w:bidi="fa-IR"/>
        </w:rPr>
        <w:t>ی</w:t>
      </w:r>
      <w:r>
        <w:rPr>
          <w:rtl/>
          <w:lang w:bidi="fa-IR"/>
        </w:rPr>
        <w:t>ن نکته بس</w:t>
      </w:r>
      <w:r w:rsidR="00866B51">
        <w:rPr>
          <w:rtl/>
          <w:lang w:bidi="fa-IR"/>
        </w:rPr>
        <w:t>ی</w:t>
      </w:r>
      <w:r>
        <w:rPr>
          <w:rtl/>
          <w:lang w:bidi="fa-IR"/>
        </w:rPr>
        <w:t>ار عج</w:t>
      </w:r>
      <w:r w:rsidR="00866B51">
        <w:rPr>
          <w:rtl/>
          <w:lang w:bidi="fa-IR"/>
        </w:rPr>
        <w:t>ی</w:t>
      </w:r>
      <w:r>
        <w:rPr>
          <w:rtl/>
          <w:lang w:bidi="fa-IR"/>
        </w:rPr>
        <w:t>ب است که انسان به موازات اقرار و اعتراف به ناتوان</w:t>
      </w:r>
      <w:r w:rsidR="00866B51">
        <w:rPr>
          <w:rtl/>
          <w:lang w:bidi="fa-IR"/>
        </w:rPr>
        <w:t>ی</w:t>
      </w:r>
      <w:r>
        <w:rPr>
          <w:rtl/>
          <w:lang w:bidi="fa-IR"/>
        </w:rPr>
        <w:t xml:space="preserve"> در فرو ر</w:t>
      </w:r>
      <w:r w:rsidR="00866B51">
        <w:rPr>
          <w:rtl/>
          <w:lang w:bidi="fa-IR"/>
        </w:rPr>
        <w:t>ی</w:t>
      </w:r>
      <w:r>
        <w:rPr>
          <w:rtl/>
          <w:lang w:bidi="fa-IR"/>
        </w:rPr>
        <w:t>ختن د</w:t>
      </w:r>
      <w:r w:rsidR="00866B51">
        <w:rPr>
          <w:rtl/>
          <w:lang w:bidi="fa-IR"/>
        </w:rPr>
        <w:t>ی</w:t>
      </w:r>
      <w:r>
        <w:rPr>
          <w:rtl/>
          <w:lang w:bidi="fa-IR"/>
        </w:rPr>
        <w:t>وارها</w:t>
      </w:r>
      <w:r w:rsidR="00866B51">
        <w:rPr>
          <w:rtl/>
          <w:lang w:bidi="fa-IR"/>
        </w:rPr>
        <w:t>ی</w:t>
      </w:r>
      <w:r>
        <w:rPr>
          <w:rtl/>
          <w:lang w:bidi="fa-IR"/>
        </w:rPr>
        <w:t xml:space="preserve"> بلند جهل و زدودن پرده</w:t>
      </w:r>
      <w:r w:rsidR="00C538D4">
        <w:rPr>
          <w:rtl/>
          <w:lang w:bidi="fa-IR"/>
        </w:rPr>
        <w:t xml:space="preserve"> </w:t>
      </w:r>
      <w:r>
        <w:rPr>
          <w:rtl/>
          <w:lang w:bidi="fa-IR"/>
        </w:rPr>
        <w:t>ها</w:t>
      </w:r>
      <w:r w:rsidR="00866B51">
        <w:rPr>
          <w:rtl/>
          <w:lang w:bidi="fa-IR"/>
        </w:rPr>
        <w:t>ی</w:t>
      </w:r>
      <w:r>
        <w:rPr>
          <w:rtl/>
          <w:lang w:bidi="fa-IR"/>
        </w:rPr>
        <w:t xml:space="preserve"> ضخ</w:t>
      </w:r>
      <w:r w:rsidR="00866B51">
        <w:rPr>
          <w:rtl/>
          <w:lang w:bidi="fa-IR"/>
        </w:rPr>
        <w:t>ی</w:t>
      </w:r>
      <w:r>
        <w:rPr>
          <w:rtl/>
          <w:lang w:bidi="fa-IR"/>
        </w:rPr>
        <w:t>م ناآگاه</w:t>
      </w:r>
      <w:r w:rsidR="00866B51">
        <w:rPr>
          <w:rtl/>
          <w:lang w:bidi="fa-IR"/>
        </w:rPr>
        <w:t>ی</w:t>
      </w:r>
      <w:r>
        <w:rPr>
          <w:rtl/>
          <w:lang w:bidi="fa-IR"/>
        </w:rPr>
        <w:t xml:space="preserve"> نسبت به ا</w:t>
      </w:r>
      <w:r w:rsidR="00866B51">
        <w:rPr>
          <w:rtl/>
          <w:lang w:bidi="fa-IR"/>
        </w:rPr>
        <w:t>ی</w:t>
      </w:r>
      <w:r>
        <w:rPr>
          <w:rtl/>
          <w:lang w:bidi="fa-IR"/>
        </w:rPr>
        <w:t>ن موجود پر رمز و راز</w:t>
      </w:r>
      <w:r w:rsidR="00866B51">
        <w:rPr>
          <w:rtl/>
          <w:lang w:bidi="fa-IR"/>
        </w:rPr>
        <w:t xml:space="preserve">، </w:t>
      </w:r>
      <w:r>
        <w:rPr>
          <w:rtl/>
          <w:lang w:bidi="fa-IR"/>
        </w:rPr>
        <w:t>تلاش ب</w:t>
      </w:r>
      <w:r w:rsidR="00866B51">
        <w:rPr>
          <w:rtl/>
          <w:lang w:bidi="fa-IR"/>
        </w:rPr>
        <w:t>ی</w:t>
      </w:r>
      <w:r w:rsidR="00C538D4">
        <w:rPr>
          <w:rtl/>
          <w:lang w:bidi="fa-IR"/>
        </w:rPr>
        <w:t xml:space="preserve"> </w:t>
      </w:r>
      <w:r>
        <w:rPr>
          <w:rtl/>
          <w:lang w:bidi="fa-IR"/>
        </w:rPr>
        <w:t>وقفه خود را در راه تأم</w:t>
      </w:r>
      <w:r w:rsidR="00866B51">
        <w:rPr>
          <w:rtl/>
          <w:lang w:bidi="fa-IR"/>
        </w:rPr>
        <w:t>ی</w:t>
      </w:r>
      <w:r>
        <w:rPr>
          <w:rtl/>
          <w:lang w:bidi="fa-IR"/>
        </w:rPr>
        <w:t xml:space="preserve">ن ما </w:t>
      </w:r>
      <w:r w:rsidR="00866B51">
        <w:rPr>
          <w:rtl/>
          <w:lang w:bidi="fa-IR"/>
        </w:rPr>
        <w:t>ی</w:t>
      </w:r>
      <w:r>
        <w:rPr>
          <w:rtl/>
          <w:lang w:bidi="fa-IR"/>
        </w:rPr>
        <w:t>حتاج زندگ</w:t>
      </w:r>
      <w:r w:rsidR="00866B51">
        <w:rPr>
          <w:rtl/>
          <w:lang w:bidi="fa-IR"/>
        </w:rPr>
        <w:t>ی</w:t>
      </w:r>
      <w:r>
        <w:rPr>
          <w:rtl/>
          <w:lang w:bidi="fa-IR"/>
        </w:rPr>
        <w:t xml:space="preserve"> و رفع ن</w:t>
      </w:r>
      <w:r w:rsidR="00866B51">
        <w:rPr>
          <w:rtl/>
          <w:lang w:bidi="fa-IR"/>
        </w:rPr>
        <w:t>ی</w:t>
      </w:r>
      <w:r>
        <w:rPr>
          <w:rtl/>
          <w:lang w:bidi="fa-IR"/>
        </w:rPr>
        <w:t>ازها</w:t>
      </w:r>
      <w:r w:rsidR="00866B51">
        <w:rPr>
          <w:rtl/>
          <w:lang w:bidi="fa-IR"/>
        </w:rPr>
        <w:t>ی</w:t>
      </w:r>
      <w:r>
        <w:rPr>
          <w:rtl/>
          <w:lang w:bidi="fa-IR"/>
        </w:rPr>
        <w:t xml:space="preserve"> ناشناخته آدم</w:t>
      </w:r>
      <w:r w:rsidR="00866B51">
        <w:rPr>
          <w:rtl/>
          <w:lang w:bidi="fa-IR"/>
        </w:rPr>
        <w:t>ی</w:t>
      </w:r>
      <w:r>
        <w:rPr>
          <w:rtl/>
          <w:lang w:bidi="fa-IR"/>
        </w:rPr>
        <w:t xml:space="preserve"> متمرکز ساخته است</w:t>
      </w:r>
      <w:r w:rsidR="00866B51">
        <w:rPr>
          <w:rtl/>
          <w:lang w:bidi="fa-IR"/>
        </w:rPr>
        <w:t xml:space="preserve">! </w:t>
      </w:r>
      <w:r>
        <w:rPr>
          <w:rtl/>
          <w:lang w:bidi="fa-IR"/>
        </w:rPr>
        <w:t>امّا چگونه ممکن است ن</w:t>
      </w:r>
      <w:r w:rsidR="00866B51">
        <w:rPr>
          <w:rtl/>
          <w:lang w:bidi="fa-IR"/>
        </w:rPr>
        <w:t>ی</w:t>
      </w:r>
      <w:r>
        <w:rPr>
          <w:rtl/>
          <w:lang w:bidi="fa-IR"/>
        </w:rPr>
        <w:t>ازها</w:t>
      </w:r>
      <w:r w:rsidR="00866B51">
        <w:rPr>
          <w:rtl/>
          <w:lang w:bidi="fa-IR"/>
        </w:rPr>
        <w:t>یی</w:t>
      </w:r>
      <w:r>
        <w:rPr>
          <w:rtl/>
          <w:lang w:bidi="fa-IR"/>
        </w:rPr>
        <w:t xml:space="preserve"> را که از آن آگاه ن</w:t>
      </w:r>
      <w:r w:rsidR="00866B51">
        <w:rPr>
          <w:rtl/>
          <w:lang w:bidi="fa-IR"/>
        </w:rPr>
        <w:t>ی</w:t>
      </w:r>
      <w:r>
        <w:rPr>
          <w:rtl/>
          <w:lang w:bidi="fa-IR"/>
        </w:rPr>
        <w:t>ست مرتفع سازد</w:t>
      </w:r>
      <w:r w:rsidR="00866B51">
        <w:rPr>
          <w:rtl/>
          <w:lang w:bidi="fa-IR"/>
        </w:rPr>
        <w:t xml:space="preserve">؟ </w:t>
      </w:r>
      <w:r>
        <w:rPr>
          <w:rtl/>
          <w:lang w:bidi="fa-IR"/>
        </w:rPr>
        <w:t>و چگونه خواهد توانست به خواسته</w:t>
      </w:r>
      <w:r w:rsidR="00C538D4">
        <w:rPr>
          <w:rtl/>
          <w:lang w:bidi="fa-IR"/>
        </w:rPr>
        <w:t xml:space="preserve"> </w:t>
      </w:r>
      <w:r>
        <w:rPr>
          <w:rtl/>
          <w:lang w:bidi="fa-IR"/>
        </w:rPr>
        <w:t>ها</w:t>
      </w:r>
      <w:r w:rsidR="00866B51">
        <w:rPr>
          <w:rtl/>
          <w:lang w:bidi="fa-IR"/>
        </w:rPr>
        <w:t>یی</w:t>
      </w:r>
      <w:r>
        <w:rPr>
          <w:rtl/>
          <w:lang w:bidi="fa-IR"/>
        </w:rPr>
        <w:t xml:space="preserve"> که نسبت به آن جاهل است جامه تحقق بپوشاند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lastRenderedPageBreak/>
        <w:t>(</w:t>
      </w:r>
      <w:r w:rsidRPr="00834AC1">
        <w:rPr>
          <w:rStyle w:val="libAieChar"/>
          <w:rtl/>
        </w:rPr>
        <w:t>وَ أَنَّی لَهُمُ التَّناوُشُ مِنْ مَکانٍ بَعِیدٍ</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226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«چگونه م</w:t>
      </w:r>
      <w:r w:rsidR="00866B51">
        <w:rPr>
          <w:rtl/>
          <w:lang w:bidi="fa-IR"/>
        </w:rPr>
        <w:t>ی</w:t>
      </w:r>
      <w:r w:rsidR="00C538D4">
        <w:rPr>
          <w:rtl/>
          <w:lang w:bidi="fa-IR"/>
        </w:rPr>
        <w:t xml:space="preserve"> </w:t>
      </w:r>
      <w:r>
        <w:rPr>
          <w:rtl/>
          <w:lang w:bidi="fa-IR"/>
        </w:rPr>
        <w:t>توانند از فاصله دور به آن دسترس</w:t>
      </w:r>
      <w:r w:rsidR="00866B51">
        <w:rPr>
          <w:rtl/>
          <w:lang w:bidi="fa-IR"/>
        </w:rPr>
        <w:t>ی</w:t>
      </w:r>
      <w:r>
        <w:rPr>
          <w:rtl/>
          <w:lang w:bidi="fa-IR"/>
        </w:rPr>
        <w:t xml:space="preserve"> پ</w:t>
      </w:r>
      <w:r w:rsidR="00866B51">
        <w:rPr>
          <w:rtl/>
          <w:lang w:bidi="fa-IR"/>
        </w:rPr>
        <w:t>ی</w:t>
      </w:r>
      <w:r>
        <w:rPr>
          <w:rtl/>
          <w:lang w:bidi="fa-IR"/>
        </w:rPr>
        <w:t>دا کنند</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ا</w:t>
      </w:r>
      <w:r w:rsidR="00866B51">
        <w:rPr>
          <w:rtl/>
          <w:lang w:bidi="fa-IR"/>
        </w:rPr>
        <w:t>ی</w:t>
      </w:r>
      <w:r>
        <w:rPr>
          <w:rtl/>
          <w:lang w:bidi="fa-IR"/>
        </w:rPr>
        <w:t>ن آرزو</w:t>
      </w:r>
      <w:r w:rsidR="00866B51">
        <w:rPr>
          <w:rtl/>
          <w:lang w:bidi="fa-IR"/>
        </w:rPr>
        <w:t>یی</w:t>
      </w:r>
      <w:r>
        <w:rPr>
          <w:rtl/>
          <w:lang w:bidi="fa-IR"/>
        </w:rPr>
        <w:t xml:space="preserve"> است که دست </w:t>
      </w:r>
      <w:r w:rsidR="00866B51">
        <w:rPr>
          <w:rtl/>
          <w:lang w:bidi="fa-IR"/>
        </w:rPr>
        <w:t>ی</w:t>
      </w:r>
      <w:r>
        <w:rPr>
          <w:rtl/>
          <w:lang w:bidi="fa-IR"/>
        </w:rPr>
        <w:t>از</w:t>
      </w:r>
      <w:r w:rsidR="00866B51">
        <w:rPr>
          <w:rtl/>
          <w:lang w:bidi="fa-IR"/>
        </w:rPr>
        <w:t>ی</w:t>
      </w:r>
      <w:r>
        <w:rPr>
          <w:rtl/>
          <w:lang w:bidi="fa-IR"/>
        </w:rPr>
        <w:t>دن به آن ناممکن</w:t>
      </w:r>
      <w:r w:rsidR="00866B51">
        <w:rPr>
          <w:rtl/>
          <w:lang w:bidi="fa-IR"/>
        </w:rPr>
        <w:t xml:space="preserve">، </w:t>
      </w:r>
      <w:r>
        <w:rPr>
          <w:rtl/>
          <w:lang w:bidi="fa-IR"/>
        </w:rPr>
        <w:t>و ا</w:t>
      </w:r>
      <w:r w:rsidR="00866B51">
        <w:rPr>
          <w:rtl/>
          <w:lang w:bidi="fa-IR"/>
        </w:rPr>
        <w:t>ی</w:t>
      </w:r>
      <w:r>
        <w:rPr>
          <w:rtl/>
          <w:lang w:bidi="fa-IR"/>
        </w:rPr>
        <w:t>ن رؤ</w:t>
      </w:r>
      <w:r w:rsidR="00866B51">
        <w:rPr>
          <w:rtl/>
          <w:lang w:bidi="fa-IR"/>
        </w:rPr>
        <w:t>ی</w:t>
      </w:r>
      <w:r>
        <w:rPr>
          <w:rtl/>
          <w:lang w:bidi="fa-IR"/>
        </w:rPr>
        <w:t>ا</w:t>
      </w:r>
      <w:r w:rsidR="00866B51">
        <w:rPr>
          <w:rtl/>
          <w:lang w:bidi="fa-IR"/>
        </w:rPr>
        <w:t>یی</w:t>
      </w:r>
      <w:r>
        <w:rPr>
          <w:rtl/>
          <w:lang w:bidi="fa-IR"/>
        </w:rPr>
        <w:t xml:space="preserve"> است که هرگز تعب</w:t>
      </w:r>
      <w:r w:rsidR="00866B51">
        <w:rPr>
          <w:rtl/>
          <w:lang w:bidi="fa-IR"/>
        </w:rPr>
        <w:t>ی</w:t>
      </w:r>
      <w:r>
        <w:rPr>
          <w:rtl/>
          <w:lang w:bidi="fa-IR"/>
        </w:rPr>
        <w:t>ر نخواهد شد</w:t>
      </w:r>
      <w:r w:rsidR="00866B51">
        <w:rPr>
          <w:rtl/>
          <w:lang w:bidi="fa-IR"/>
        </w:rPr>
        <w:t xml:space="preserve">. </w:t>
      </w:r>
    </w:p>
    <w:p w:rsidR="00942005" w:rsidRDefault="00942005" w:rsidP="00942005">
      <w:pPr>
        <w:pStyle w:val="libNormal"/>
        <w:rPr>
          <w:rtl/>
          <w:lang w:bidi="fa-IR"/>
        </w:rPr>
      </w:pPr>
      <w:r>
        <w:rPr>
          <w:rtl/>
          <w:lang w:bidi="fa-IR"/>
        </w:rPr>
        <w:t>در م</w:t>
      </w:r>
      <w:r w:rsidR="00866B51">
        <w:rPr>
          <w:rtl/>
          <w:lang w:bidi="fa-IR"/>
        </w:rPr>
        <w:t>ی</w:t>
      </w:r>
      <w:r>
        <w:rPr>
          <w:rtl/>
          <w:lang w:bidi="fa-IR"/>
        </w:rPr>
        <w:t>ان پد</w:t>
      </w:r>
      <w:r w:rsidR="00866B51">
        <w:rPr>
          <w:rtl/>
          <w:lang w:bidi="fa-IR"/>
        </w:rPr>
        <w:t>ی</w:t>
      </w:r>
      <w:r>
        <w:rPr>
          <w:rtl/>
          <w:lang w:bidi="fa-IR"/>
        </w:rPr>
        <w:t>ده</w:t>
      </w:r>
      <w:r w:rsidR="00C538D4">
        <w:rPr>
          <w:rtl/>
          <w:lang w:bidi="fa-IR"/>
        </w:rPr>
        <w:t xml:space="preserve"> </w:t>
      </w:r>
      <w:r>
        <w:rPr>
          <w:rtl/>
          <w:lang w:bidi="fa-IR"/>
        </w:rPr>
        <w:t>ها و موجودات جهان</w:t>
      </w:r>
      <w:r w:rsidR="00866B51">
        <w:rPr>
          <w:rtl/>
          <w:lang w:bidi="fa-IR"/>
        </w:rPr>
        <w:t xml:space="preserve">، </w:t>
      </w:r>
      <w:r>
        <w:rPr>
          <w:rtl/>
          <w:lang w:bidi="fa-IR"/>
        </w:rPr>
        <w:t>انسان از استعدادها</w:t>
      </w:r>
      <w:r w:rsidR="00866B51">
        <w:rPr>
          <w:rtl/>
          <w:lang w:bidi="fa-IR"/>
        </w:rPr>
        <w:t>ی</w:t>
      </w:r>
      <w:r>
        <w:rPr>
          <w:rtl/>
          <w:lang w:bidi="fa-IR"/>
        </w:rPr>
        <w:t xml:space="preserve"> ح</w:t>
      </w:r>
      <w:r w:rsidR="00866B51">
        <w:rPr>
          <w:rtl/>
          <w:lang w:bidi="fa-IR"/>
        </w:rPr>
        <w:t>ی</w:t>
      </w:r>
      <w:r>
        <w:rPr>
          <w:rtl/>
          <w:lang w:bidi="fa-IR"/>
        </w:rPr>
        <w:t>رت</w:t>
      </w:r>
      <w:r w:rsidR="00C538D4">
        <w:rPr>
          <w:rtl/>
          <w:lang w:bidi="fa-IR"/>
        </w:rPr>
        <w:t xml:space="preserve"> </w:t>
      </w:r>
      <w:r>
        <w:rPr>
          <w:rtl/>
          <w:lang w:bidi="fa-IR"/>
        </w:rPr>
        <w:t>آور و قابل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فراوان و ب</w:t>
      </w:r>
      <w:r w:rsidR="00866B51">
        <w:rPr>
          <w:rtl/>
          <w:lang w:bidi="fa-IR"/>
        </w:rPr>
        <w:t>ی</w:t>
      </w:r>
      <w:r w:rsidR="00C538D4">
        <w:rPr>
          <w:rtl/>
          <w:lang w:bidi="fa-IR"/>
        </w:rPr>
        <w:t xml:space="preserve"> </w:t>
      </w:r>
      <w:r>
        <w:rPr>
          <w:rtl/>
          <w:lang w:bidi="fa-IR"/>
        </w:rPr>
        <w:t>نظ</w:t>
      </w:r>
      <w:r w:rsidR="00866B51">
        <w:rPr>
          <w:rtl/>
          <w:lang w:bidi="fa-IR"/>
        </w:rPr>
        <w:t>ی</w:t>
      </w:r>
      <w:r>
        <w:rPr>
          <w:rtl/>
          <w:lang w:bidi="fa-IR"/>
        </w:rPr>
        <w:t>ر</w:t>
      </w:r>
      <w:r w:rsidR="00866B51">
        <w:rPr>
          <w:rtl/>
          <w:lang w:bidi="fa-IR"/>
        </w:rPr>
        <w:t>ی</w:t>
      </w:r>
      <w:r>
        <w:rPr>
          <w:rtl/>
          <w:lang w:bidi="fa-IR"/>
        </w:rPr>
        <w:t xml:space="preserve"> برخوردار است که جز از طر</w:t>
      </w:r>
      <w:r w:rsidR="00866B51">
        <w:rPr>
          <w:rtl/>
          <w:lang w:bidi="fa-IR"/>
        </w:rPr>
        <w:t>ی</w:t>
      </w:r>
      <w:r>
        <w:rPr>
          <w:rtl/>
          <w:lang w:bidi="fa-IR"/>
        </w:rPr>
        <w:t>ق مکتب انب</w:t>
      </w:r>
      <w:r w:rsidR="00866B51">
        <w:rPr>
          <w:rtl/>
          <w:lang w:bidi="fa-IR"/>
        </w:rPr>
        <w:t>ی</w:t>
      </w:r>
      <w:r>
        <w:rPr>
          <w:rtl/>
          <w:lang w:bidi="fa-IR"/>
        </w:rPr>
        <w:t>ا شناخته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به تناسبِ هم</w:t>
      </w:r>
      <w:r w:rsidR="00866B51">
        <w:rPr>
          <w:rtl/>
          <w:lang w:bidi="fa-IR"/>
        </w:rPr>
        <w:t>ی</w:t>
      </w:r>
      <w:r>
        <w:rPr>
          <w:rtl/>
          <w:lang w:bidi="fa-IR"/>
        </w:rPr>
        <w:t>ن قابل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 xml:space="preserve">، </w:t>
      </w:r>
      <w:r>
        <w:rPr>
          <w:rtl/>
          <w:lang w:bidi="fa-IR"/>
        </w:rPr>
        <w:t>ن</w:t>
      </w:r>
      <w:r w:rsidR="00866B51">
        <w:rPr>
          <w:rtl/>
          <w:lang w:bidi="fa-IR"/>
        </w:rPr>
        <w:t>ی</w:t>
      </w:r>
      <w:r>
        <w:rPr>
          <w:rtl/>
          <w:lang w:bidi="fa-IR"/>
        </w:rPr>
        <w:t>ازها</w:t>
      </w:r>
      <w:r w:rsidR="00866B51">
        <w:rPr>
          <w:rtl/>
          <w:lang w:bidi="fa-IR"/>
        </w:rPr>
        <w:t>یی</w:t>
      </w:r>
      <w:r>
        <w:rPr>
          <w:rtl/>
          <w:lang w:bidi="fa-IR"/>
        </w:rPr>
        <w:t xml:space="preserve"> دارد که شناخت آنها بدون استمداد از پ</w:t>
      </w:r>
      <w:r w:rsidR="00866B51">
        <w:rPr>
          <w:rtl/>
          <w:lang w:bidi="fa-IR"/>
        </w:rPr>
        <w:t>ی</w:t>
      </w:r>
      <w:r>
        <w:rPr>
          <w:rtl/>
          <w:lang w:bidi="fa-IR"/>
        </w:rPr>
        <w:t>امبران اله</w:t>
      </w:r>
      <w:r w:rsidR="00866B51">
        <w:rPr>
          <w:rtl/>
          <w:lang w:bidi="fa-IR"/>
        </w:rPr>
        <w:t>ی</w:t>
      </w:r>
      <w:r>
        <w:rPr>
          <w:rtl/>
          <w:lang w:bidi="fa-IR"/>
        </w:rPr>
        <w:t xml:space="preserve"> و جز به مدد وح</w:t>
      </w:r>
      <w:r w:rsidR="00866B51">
        <w:rPr>
          <w:rtl/>
          <w:lang w:bidi="fa-IR"/>
        </w:rPr>
        <w:t>ی</w:t>
      </w:r>
      <w:r>
        <w:rPr>
          <w:rtl/>
          <w:lang w:bidi="fa-IR"/>
        </w:rPr>
        <w:t xml:space="preserve"> م</w:t>
      </w:r>
      <w:r w:rsidR="00866B51">
        <w:rPr>
          <w:rtl/>
          <w:lang w:bidi="fa-IR"/>
        </w:rPr>
        <w:t>ی</w:t>
      </w:r>
      <w:r>
        <w:rPr>
          <w:rtl/>
          <w:lang w:bidi="fa-IR"/>
        </w:rPr>
        <w:t>سّر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هرگز نبا</w:t>
      </w:r>
      <w:r w:rsidR="00866B51">
        <w:rPr>
          <w:rtl/>
          <w:lang w:bidi="fa-IR"/>
        </w:rPr>
        <w:t>ی</w:t>
      </w:r>
      <w:r>
        <w:rPr>
          <w:rtl/>
          <w:lang w:bidi="fa-IR"/>
        </w:rPr>
        <w:t>د ن</w:t>
      </w:r>
      <w:r w:rsidR="00866B51">
        <w:rPr>
          <w:rtl/>
          <w:lang w:bidi="fa-IR"/>
        </w:rPr>
        <w:t>ی</w:t>
      </w:r>
      <w:r>
        <w:rPr>
          <w:rtl/>
          <w:lang w:bidi="fa-IR"/>
        </w:rPr>
        <w:t>ازها</w:t>
      </w:r>
      <w:r w:rsidR="00866B51">
        <w:rPr>
          <w:rtl/>
          <w:lang w:bidi="fa-IR"/>
        </w:rPr>
        <w:t>ی</w:t>
      </w:r>
      <w:r>
        <w:rPr>
          <w:rtl/>
          <w:lang w:bidi="fa-IR"/>
        </w:rPr>
        <w:t xml:space="preserve"> او را در خوراک و پوشاک و مسکن و بهداشت و نها</w:t>
      </w:r>
      <w:r w:rsidR="00866B51">
        <w:rPr>
          <w:rtl/>
          <w:lang w:bidi="fa-IR"/>
        </w:rPr>
        <w:t>ی</w:t>
      </w:r>
      <w:r>
        <w:rPr>
          <w:rtl/>
          <w:lang w:bidi="fa-IR"/>
        </w:rPr>
        <w:t>تاً تعل</w:t>
      </w:r>
      <w:r w:rsidR="00866B51">
        <w:rPr>
          <w:rtl/>
          <w:lang w:bidi="fa-IR"/>
        </w:rPr>
        <w:t>ی</w:t>
      </w:r>
      <w:r>
        <w:rPr>
          <w:rtl/>
          <w:lang w:bidi="fa-IR"/>
        </w:rPr>
        <w:t>م و ترب</w:t>
      </w:r>
      <w:r w:rsidR="00866B51">
        <w:rPr>
          <w:rtl/>
          <w:lang w:bidi="fa-IR"/>
        </w:rPr>
        <w:t>ی</w:t>
      </w:r>
      <w:r>
        <w:rPr>
          <w:rtl/>
          <w:lang w:bidi="fa-IR"/>
        </w:rPr>
        <w:t>ت و امن</w:t>
      </w:r>
      <w:r w:rsidR="00866B51">
        <w:rPr>
          <w:rtl/>
          <w:lang w:bidi="fa-IR"/>
        </w:rPr>
        <w:t>ی</w:t>
      </w:r>
      <w:r>
        <w:rPr>
          <w:rtl/>
          <w:lang w:bidi="fa-IR"/>
        </w:rPr>
        <w:t>ت خلاصه کرد</w:t>
      </w:r>
      <w:r w:rsidR="00866B51">
        <w:rPr>
          <w:rtl/>
          <w:lang w:bidi="fa-IR"/>
        </w:rPr>
        <w:t xml:space="preserve">. </w:t>
      </w:r>
    </w:p>
    <w:p w:rsidR="00942005" w:rsidRDefault="00942005" w:rsidP="00942005">
      <w:pPr>
        <w:pStyle w:val="libNormal"/>
        <w:rPr>
          <w:rtl/>
          <w:lang w:bidi="fa-IR"/>
        </w:rPr>
      </w:pPr>
      <w:r>
        <w:rPr>
          <w:rtl/>
          <w:lang w:bidi="fa-IR"/>
        </w:rPr>
        <w:t>در جهان کم ن</w:t>
      </w:r>
      <w:r w:rsidR="00866B51">
        <w:rPr>
          <w:rtl/>
          <w:lang w:bidi="fa-IR"/>
        </w:rPr>
        <w:t>ی</w:t>
      </w:r>
      <w:r>
        <w:rPr>
          <w:rtl/>
          <w:lang w:bidi="fa-IR"/>
        </w:rPr>
        <w:t>ستند کسان</w:t>
      </w:r>
      <w:r w:rsidR="00866B51">
        <w:rPr>
          <w:rtl/>
          <w:lang w:bidi="fa-IR"/>
        </w:rPr>
        <w:t>ی</w:t>
      </w:r>
      <w:r>
        <w:rPr>
          <w:rtl/>
          <w:lang w:bidi="fa-IR"/>
        </w:rPr>
        <w:t xml:space="preserve"> که در زم</w:t>
      </w:r>
      <w:r w:rsidR="00866B51">
        <w:rPr>
          <w:rtl/>
          <w:lang w:bidi="fa-IR"/>
        </w:rPr>
        <w:t>ی</w:t>
      </w:r>
      <w:r>
        <w:rPr>
          <w:rtl/>
          <w:lang w:bidi="fa-IR"/>
        </w:rPr>
        <w:t>نه ا</w:t>
      </w:r>
      <w:r w:rsidR="00866B51">
        <w:rPr>
          <w:rtl/>
          <w:lang w:bidi="fa-IR"/>
        </w:rPr>
        <w:t>ی</w:t>
      </w:r>
      <w:r>
        <w:rPr>
          <w:rtl/>
          <w:lang w:bidi="fa-IR"/>
        </w:rPr>
        <w:t>ن ن</w:t>
      </w:r>
      <w:r w:rsidR="00866B51">
        <w:rPr>
          <w:rtl/>
          <w:lang w:bidi="fa-IR"/>
        </w:rPr>
        <w:t>ی</w:t>
      </w:r>
      <w:r>
        <w:rPr>
          <w:rtl/>
          <w:lang w:bidi="fa-IR"/>
        </w:rPr>
        <w:t>ازمند</w:t>
      </w:r>
      <w:r w:rsidR="00866B51">
        <w:rPr>
          <w:rtl/>
          <w:lang w:bidi="fa-IR"/>
        </w:rPr>
        <w:t>ی</w:t>
      </w:r>
      <w:r w:rsidR="00C538D4">
        <w:rPr>
          <w:rtl/>
          <w:lang w:bidi="fa-IR"/>
        </w:rPr>
        <w:t xml:space="preserve"> </w:t>
      </w:r>
      <w:r>
        <w:rPr>
          <w:rtl/>
          <w:lang w:bidi="fa-IR"/>
        </w:rPr>
        <w:t>ها در استغنا</w:t>
      </w:r>
      <w:r w:rsidR="00866B51">
        <w:rPr>
          <w:rtl/>
          <w:lang w:bidi="fa-IR"/>
        </w:rPr>
        <w:t>ی</w:t>
      </w:r>
      <w:r>
        <w:rPr>
          <w:rtl/>
          <w:lang w:bidi="fa-IR"/>
        </w:rPr>
        <w:t xml:space="preserve"> کامل به سر م</w:t>
      </w:r>
      <w:r w:rsidR="00866B51">
        <w:rPr>
          <w:rtl/>
          <w:lang w:bidi="fa-IR"/>
        </w:rPr>
        <w:t>ی</w:t>
      </w:r>
      <w:r w:rsidR="00C538D4">
        <w:rPr>
          <w:rtl/>
          <w:lang w:bidi="fa-IR"/>
        </w:rPr>
        <w:t xml:space="preserve"> </w:t>
      </w:r>
      <w:r>
        <w:rPr>
          <w:rtl/>
          <w:lang w:bidi="fa-IR"/>
        </w:rPr>
        <w:t>برند</w:t>
      </w:r>
      <w:r w:rsidR="00866B51">
        <w:rPr>
          <w:rtl/>
          <w:lang w:bidi="fa-IR"/>
        </w:rPr>
        <w:t xml:space="preserve">، </w:t>
      </w:r>
      <w:r>
        <w:rPr>
          <w:rtl/>
          <w:lang w:bidi="fa-IR"/>
        </w:rPr>
        <w:t>امّا نه خنده شاد</w:t>
      </w:r>
      <w:r w:rsidR="00866B51">
        <w:rPr>
          <w:rtl/>
          <w:lang w:bidi="fa-IR"/>
        </w:rPr>
        <w:t>ی</w:t>
      </w:r>
      <w:r>
        <w:rPr>
          <w:rtl/>
          <w:lang w:bidi="fa-IR"/>
        </w:rPr>
        <w:t xml:space="preserve"> دارند</w:t>
      </w:r>
      <w:r w:rsidR="00866B51">
        <w:rPr>
          <w:rtl/>
          <w:lang w:bidi="fa-IR"/>
        </w:rPr>
        <w:t xml:space="preserve">، </w:t>
      </w:r>
      <w:r>
        <w:rPr>
          <w:rtl/>
          <w:lang w:bidi="fa-IR"/>
        </w:rPr>
        <w:t>و نه دل</w:t>
      </w:r>
      <w:r w:rsidR="00866B51">
        <w:rPr>
          <w:rtl/>
          <w:lang w:bidi="fa-IR"/>
        </w:rPr>
        <w:t>ی</w:t>
      </w:r>
      <w:r>
        <w:rPr>
          <w:rtl/>
          <w:lang w:bidi="fa-IR"/>
        </w:rPr>
        <w:t xml:space="preserve"> آرام</w:t>
      </w:r>
      <w:r w:rsidR="00866B51">
        <w:rPr>
          <w:rtl/>
          <w:lang w:bidi="fa-IR"/>
        </w:rPr>
        <w:t xml:space="preserve">! </w:t>
      </w:r>
      <w:r>
        <w:rPr>
          <w:rtl/>
          <w:lang w:bidi="fa-IR"/>
        </w:rPr>
        <w:t>لبخند به ظاهر شادشان</w:t>
      </w:r>
      <w:r w:rsidR="00866B51">
        <w:rPr>
          <w:rtl/>
          <w:lang w:bidi="fa-IR"/>
        </w:rPr>
        <w:t xml:space="preserve">، </w:t>
      </w:r>
      <w:r>
        <w:rPr>
          <w:rtl/>
          <w:lang w:bidi="fa-IR"/>
        </w:rPr>
        <w:t>تلخ</w:t>
      </w:r>
      <w:r w:rsidR="00C538D4">
        <w:rPr>
          <w:rtl/>
          <w:lang w:bidi="fa-IR"/>
        </w:rPr>
        <w:t xml:space="preserve"> </w:t>
      </w:r>
      <w:r>
        <w:rPr>
          <w:rtl/>
          <w:lang w:bidi="fa-IR"/>
        </w:rPr>
        <w:t>تر از زهر</w:t>
      </w:r>
      <w:r w:rsidR="00866B51">
        <w:rPr>
          <w:rtl/>
          <w:lang w:bidi="fa-IR"/>
        </w:rPr>
        <w:t xml:space="preserve">، </w:t>
      </w:r>
      <w:r>
        <w:rPr>
          <w:rtl/>
          <w:lang w:bidi="fa-IR"/>
        </w:rPr>
        <w:t>و قلب به ظاهر سالمشان ب</w:t>
      </w:r>
      <w:r w:rsidR="00866B51">
        <w:rPr>
          <w:rtl/>
          <w:lang w:bidi="fa-IR"/>
        </w:rPr>
        <w:t>ی</w:t>
      </w:r>
      <w:r>
        <w:rPr>
          <w:rtl/>
          <w:lang w:bidi="fa-IR"/>
        </w:rPr>
        <w:t>مارتر از عضوها</w:t>
      </w:r>
      <w:r w:rsidR="00866B51">
        <w:rPr>
          <w:rtl/>
          <w:lang w:bidi="fa-IR"/>
        </w:rPr>
        <w:t>ی</w:t>
      </w:r>
      <w:r>
        <w:rPr>
          <w:rtl/>
          <w:lang w:bidi="fa-IR"/>
        </w:rPr>
        <w:t xml:space="preserve"> ب</w:t>
      </w:r>
      <w:r w:rsidR="00866B51">
        <w:rPr>
          <w:rtl/>
          <w:lang w:bidi="fa-IR"/>
        </w:rPr>
        <w:t>ی</w:t>
      </w:r>
      <w:r>
        <w:rPr>
          <w:rtl/>
          <w:lang w:bidi="fa-IR"/>
        </w:rPr>
        <w:t>مار دردمندان شب ب</w:t>
      </w:r>
      <w:r w:rsidR="00866B51">
        <w:rPr>
          <w:rtl/>
          <w:lang w:bidi="fa-IR"/>
        </w:rPr>
        <w:t>ی</w:t>
      </w:r>
      <w:r>
        <w:rPr>
          <w:rtl/>
          <w:lang w:bidi="fa-IR"/>
        </w:rPr>
        <w:t>دار</w:t>
      </w:r>
      <w:r w:rsidR="00866B51">
        <w:rPr>
          <w:rtl/>
          <w:lang w:bidi="fa-IR"/>
        </w:rPr>
        <w:t xml:space="preserve">! </w:t>
      </w:r>
      <w:r>
        <w:rPr>
          <w:rtl/>
          <w:lang w:bidi="fa-IR"/>
        </w:rPr>
        <w:t>نه حق</w:t>
      </w:r>
      <w:r w:rsidR="00866B51">
        <w:rPr>
          <w:rtl/>
          <w:lang w:bidi="fa-IR"/>
        </w:rPr>
        <w:t>ی</w:t>
      </w:r>
      <w:r>
        <w:rPr>
          <w:rtl/>
          <w:lang w:bidi="fa-IR"/>
        </w:rPr>
        <w:t>قتاً درد خود را م</w:t>
      </w:r>
      <w:r w:rsidR="00866B51">
        <w:rPr>
          <w:rtl/>
          <w:lang w:bidi="fa-IR"/>
        </w:rPr>
        <w:t>ی</w:t>
      </w:r>
      <w:r w:rsidR="00C538D4">
        <w:rPr>
          <w:rtl/>
          <w:lang w:bidi="fa-IR"/>
        </w:rPr>
        <w:t xml:space="preserve"> </w:t>
      </w:r>
      <w:r>
        <w:rPr>
          <w:rtl/>
          <w:lang w:bidi="fa-IR"/>
        </w:rPr>
        <w:t>شناسند و نه از دارو</w:t>
      </w:r>
      <w:r w:rsidR="00866B51">
        <w:rPr>
          <w:rtl/>
          <w:lang w:bidi="fa-IR"/>
        </w:rPr>
        <w:t>ی</w:t>
      </w:r>
      <w:r>
        <w:rPr>
          <w:rtl/>
          <w:lang w:bidi="fa-IR"/>
        </w:rPr>
        <w:t xml:space="preserve"> شفابخش دل ب</w:t>
      </w:r>
      <w:r w:rsidR="00866B51">
        <w:rPr>
          <w:rtl/>
          <w:lang w:bidi="fa-IR"/>
        </w:rPr>
        <w:t>ی</w:t>
      </w:r>
      <w:r>
        <w:rPr>
          <w:rtl/>
          <w:lang w:bidi="fa-IR"/>
        </w:rPr>
        <w:t>مار و نفس متلاطم خو</w:t>
      </w:r>
      <w:r w:rsidR="00866B51">
        <w:rPr>
          <w:rtl/>
          <w:lang w:bidi="fa-IR"/>
        </w:rPr>
        <w:t>ی</w:t>
      </w:r>
      <w:r>
        <w:rPr>
          <w:rtl/>
          <w:lang w:bidi="fa-IR"/>
        </w:rPr>
        <w:t>ش خبر</w:t>
      </w:r>
      <w:r w:rsidR="00866B51">
        <w:rPr>
          <w:rtl/>
          <w:lang w:bidi="fa-IR"/>
        </w:rPr>
        <w:t>ی</w:t>
      </w:r>
      <w:r>
        <w:rPr>
          <w:rtl/>
          <w:lang w:bidi="fa-IR"/>
        </w:rPr>
        <w:t xml:space="preserve"> دارند</w:t>
      </w:r>
      <w:r w:rsidR="00866B51">
        <w:rPr>
          <w:rtl/>
          <w:lang w:bidi="fa-IR"/>
        </w:rPr>
        <w:t xml:space="preserve">. </w:t>
      </w:r>
    </w:p>
    <w:p w:rsidR="00942005" w:rsidRDefault="00942005" w:rsidP="00942005">
      <w:pPr>
        <w:pStyle w:val="libNormal"/>
        <w:rPr>
          <w:rtl/>
          <w:lang w:bidi="fa-IR"/>
        </w:rPr>
      </w:pPr>
      <w:r>
        <w:rPr>
          <w:rtl/>
          <w:lang w:bidi="fa-IR"/>
        </w:rPr>
        <w:t>مدام در رنجند و پ</w:t>
      </w:r>
      <w:r w:rsidR="00866B51">
        <w:rPr>
          <w:rtl/>
          <w:lang w:bidi="fa-IR"/>
        </w:rPr>
        <w:t>ی</w:t>
      </w:r>
      <w:r>
        <w:rPr>
          <w:rtl/>
          <w:lang w:bidi="fa-IR"/>
        </w:rPr>
        <w:t>وسته در اندوه</w:t>
      </w:r>
      <w:r w:rsidR="00866B51">
        <w:rPr>
          <w:rtl/>
          <w:lang w:bidi="fa-IR"/>
        </w:rPr>
        <w:t xml:space="preserve">، </w:t>
      </w:r>
      <w:r>
        <w:rPr>
          <w:rtl/>
          <w:lang w:bidi="fa-IR"/>
        </w:rPr>
        <w:t>و لحظه</w:t>
      </w:r>
      <w:r w:rsidR="00C538D4">
        <w:rPr>
          <w:rtl/>
          <w:lang w:bidi="fa-IR"/>
        </w:rPr>
        <w:t xml:space="preserve"> </w:t>
      </w:r>
      <w:r>
        <w:rPr>
          <w:rtl/>
          <w:lang w:bidi="fa-IR"/>
        </w:rPr>
        <w:t>ا</w:t>
      </w:r>
      <w:r w:rsidR="00866B51">
        <w:rPr>
          <w:rtl/>
          <w:lang w:bidi="fa-IR"/>
        </w:rPr>
        <w:t>ی</w:t>
      </w:r>
      <w:r>
        <w:rPr>
          <w:rtl/>
          <w:lang w:bidi="fa-IR"/>
        </w:rPr>
        <w:t xml:space="preserve"> از ا</w:t>
      </w:r>
      <w:r w:rsidR="00866B51">
        <w:rPr>
          <w:rtl/>
          <w:lang w:bidi="fa-IR"/>
        </w:rPr>
        <w:t>ی</w:t>
      </w:r>
      <w:r>
        <w:rPr>
          <w:rtl/>
          <w:lang w:bidi="fa-IR"/>
        </w:rPr>
        <w:t>ن جهنم سوزان و غم جان</w:t>
      </w:r>
      <w:r w:rsidR="00C538D4">
        <w:rPr>
          <w:rtl/>
          <w:lang w:bidi="fa-IR"/>
        </w:rPr>
        <w:t xml:space="preserve"> </w:t>
      </w:r>
      <w:r>
        <w:rPr>
          <w:rtl/>
          <w:lang w:bidi="fa-IR"/>
        </w:rPr>
        <w:t>کاه که روح و روان آنان را م</w:t>
      </w:r>
      <w:r w:rsidR="00866B51">
        <w:rPr>
          <w:rtl/>
          <w:lang w:bidi="fa-IR"/>
        </w:rPr>
        <w:t>ی</w:t>
      </w:r>
      <w:r w:rsidR="00C538D4">
        <w:rPr>
          <w:rtl/>
          <w:lang w:bidi="fa-IR"/>
        </w:rPr>
        <w:t xml:space="preserve"> </w:t>
      </w:r>
      <w:r>
        <w:rPr>
          <w:rtl/>
          <w:lang w:bidi="fa-IR"/>
        </w:rPr>
        <w:t>آزارد</w:t>
      </w:r>
      <w:r w:rsidR="00866B51">
        <w:rPr>
          <w:rtl/>
          <w:lang w:bidi="fa-IR"/>
        </w:rPr>
        <w:t xml:space="preserve">، </w:t>
      </w:r>
      <w:r>
        <w:rPr>
          <w:rtl/>
          <w:lang w:bidi="fa-IR"/>
        </w:rPr>
        <w:t>احساس خلاص</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و شگفت آنکه دارو</w:t>
      </w:r>
      <w:r w:rsidR="00866B51">
        <w:rPr>
          <w:rtl/>
          <w:lang w:bidi="fa-IR"/>
        </w:rPr>
        <w:t>ی</w:t>
      </w:r>
      <w:r>
        <w:rPr>
          <w:rtl/>
          <w:lang w:bidi="fa-IR"/>
        </w:rPr>
        <w:t xml:space="preserve"> شفابخش ا</w:t>
      </w:r>
      <w:r w:rsidR="00866B51">
        <w:rPr>
          <w:rtl/>
          <w:lang w:bidi="fa-IR"/>
        </w:rPr>
        <w:t>ی</w:t>
      </w:r>
      <w:r>
        <w:rPr>
          <w:rtl/>
          <w:lang w:bidi="fa-IR"/>
        </w:rPr>
        <w:t>ن درد آزار دهنده را چون زهر کشنده پنداشته و از آن گر</w:t>
      </w:r>
      <w:r w:rsidR="00866B51">
        <w:rPr>
          <w:rtl/>
          <w:lang w:bidi="fa-IR"/>
        </w:rPr>
        <w:t>ی</w:t>
      </w:r>
      <w:r>
        <w:rPr>
          <w:rtl/>
          <w:lang w:bidi="fa-IR"/>
        </w:rPr>
        <w:t>زانند</w:t>
      </w:r>
      <w:r w:rsidR="00866B51">
        <w:rPr>
          <w:rtl/>
          <w:lang w:bidi="fa-IR"/>
        </w:rPr>
        <w:t xml:space="preserve">! </w:t>
      </w:r>
    </w:p>
    <w:p w:rsidR="00942005" w:rsidRDefault="00942005" w:rsidP="00942005">
      <w:pPr>
        <w:pStyle w:val="libNormal"/>
        <w:rPr>
          <w:rtl/>
          <w:lang w:bidi="fa-IR"/>
        </w:rPr>
      </w:pPr>
      <w:r>
        <w:rPr>
          <w:rtl/>
          <w:lang w:bidi="fa-IR"/>
        </w:rPr>
        <w:t>انسان حق</w:t>
      </w:r>
      <w:r w:rsidR="00866B51">
        <w:rPr>
          <w:rtl/>
          <w:lang w:bidi="fa-IR"/>
        </w:rPr>
        <w:t>ی</w:t>
      </w:r>
      <w:r>
        <w:rPr>
          <w:rtl/>
          <w:lang w:bidi="fa-IR"/>
        </w:rPr>
        <w:t>قتاً طالب آرامش است و از تشو</w:t>
      </w:r>
      <w:r w:rsidR="00866B51">
        <w:rPr>
          <w:rtl/>
          <w:lang w:bidi="fa-IR"/>
        </w:rPr>
        <w:t>ی</w:t>
      </w:r>
      <w:r>
        <w:rPr>
          <w:rtl/>
          <w:lang w:bidi="fa-IR"/>
        </w:rPr>
        <w:t>ش</w:t>
      </w:r>
      <w:r w:rsidR="00866B51">
        <w:rPr>
          <w:rtl/>
          <w:lang w:bidi="fa-IR"/>
        </w:rPr>
        <w:t xml:space="preserve">، </w:t>
      </w:r>
      <w:r>
        <w:rPr>
          <w:rtl/>
          <w:lang w:bidi="fa-IR"/>
        </w:rPr>
        <w:t>اضطراب و نگران</w:t>
      </w:r>
      <w:r w:rsidR="00866B51">
        <w:rPr>
          <w:rtl/>
          <w:lang w:bidi="fa-IR"/>
        </w:rPr>
        <w:t>ی</w:t>
      </w:r>
      <w:r>
        <w:rPr>
          <w:rtl/>
          <w:lang w:bidi="fa-IR"/>
        </w:rPr>
        <w:t xml:space="preserve"> به شدّت رنج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روح ب</w:t>
      </w:r>
      <w:r w:rsidR="00866B51">
        <w:rPr>
          <w:rtl/>
          <w:lang w:bidi="fa-IR"/>
        </w:rPr>
        <w:t>ی</w:t>
      </w:r>
      <w:r w:rsidR="00C538D4">
        <w:rPr>
          <w:rtl/>
          <w:lang w:bidi="fa-IR"/>
        </w:rPr>
        <w:t xml:space="preserve"> </w:t>
      </w:r>
      <w:r>
        <w:rPr>
          <w:rtl/>
          <w:lang w:bidi="fa-IR"/>
        </w:rPr>
        <w:t>نها</w:t>
      </w:r>
      <w:r w:rsidR="00866B51">
        <w:rPr>
          <w:rtl/>
          <w:lang w:bidi="fa-IR"/>
        </w:rPr>
        <w:t>ی</w:t>
      </w:r>
      <w:r>
        <w:rPr>
          <w:rtl/>
          <w:lang w:bidi="fa-IR"/>
        </w:rPr>
        <w:t>ت سرشار از پاک</w:t>
      </w:r>
      <w:r w:rsidR="00866B51">
        <w:rPr>
          <w:rtl/>
          <w:lang w:bidi="fa-IR"/>
        </w:rPr>
        <w:t>ی</w:t>
      </w:r>
      <w:r>
        <w:rPr>
          <w:rtl/>
          <w:lang w:bidi="fa-IR"/>
        </w:rPr>
        <w:t xml:space="preserve"> و لطافت او تشنه معنا و حق</w:t>
      </w:r>
      <w:r w:rsidR="00866B51">
        <w:rPr>
          <w:rtl/>
          <w:lang w:bidi="fa-IR"/>
        </w:rPr>
        <w:t>ی</w:t>
      </w:r>
      <w:r>
        <w:rPr>
          <w:rtl/>
          <w:lang w:bidi="fa-IR"/>
        </w:rPr>
        <w:t xml:space="preserve">قت </w:t>
      </w:r>
      <w:r>
        <w:rPr>
          <w:rtl/>
          <w:lang w:bidi="fa-IR"/>
        </w:rPr>
        <w:lastRenderedPageBreak/>
        <w:t>است و با وحش</w:t>
      </w:r>
      <w:r w:rsidR="00866B51">
        <w:rPr>
          <w:rtl/>
          <w:lang w:bidi="fa-IR"/>
        </w:rPr>
        <w:t>ی</w:t>
      </w:r>
      <w:r w:rsidR="00C538D4">
        <w:rPr>
          <w:rtl/>
          <w:lang w:bidi="fa-IR"/>
        </w:rPr>
        <w:t xml:space="preserve"> </w:t>
      </w:r>
      <w:r>
        <w:rPr>
          <w:rtl/>
          <w:lang w:bidi="fa-IR"/>
        </w:rPr>
        <w:t>گر</w:t>
      </w:r>
      <w:r w:rsidR="00866B51">
        <w:rPr>
          <w:rtl/>
          <w:lang w:bidi="fa-IR"/>
        </w:rPr>
        <w:t xml:space="preserve">ی، </w:t>
      </w:r>
      <w:r>
        <w:rPr>
          <w:rtl/>
          <w:lang w:bidi="fa-IR"/>
        </w:rPr>
        <w:t>درنده خو</w:t>
      </w:r>
      <w:r w:rsidR="00866B51">
        <w:rPr>
          <w:rtl/>
          <w:lang w:bidi="fa-IR"/>
        </w:rPr>
        <w:t xml:space="preserve">یی، </w:t>
      </w:r>
      <w:r>
        <w:rPr>
          <w:rtl/>
          <w:lang w:bidi="fa-IR"/>
        </w:rPr>
        <w:t>قساوت</w:t>
      </w:r>
      <w:r w:rsidR="00866B51">
        <w:rPr>
          <w:rtl/>
          <w:lang w:bidi="fa-IR"/>
        </w:rPr>
        <w:t xml:space="preserve">، </w:t>
      </w:r>
      <w:r>
        <w:rPr>
          <w:rtl/>
          <w:lang w:bidi="fa-IR"/>
        </w:rPr>
        <w:t>خودخواه</w:t>
      </w:r>
      <w:r w:rsidR="00866B51">
        <w:rPr>
          <w:rtl/>
          <w:lang w:bidi="fa-IR"/>
        </w:rPr>
        <w:t>ی</w:t>
      </w:r>
      <w:r>
        <w:rPr>
          <w:rtl/>
          <w:lang w:bidi="fa-IR"/>
        </w:rPr>
        <w:t xml:space="preserve"> و خشونت سرِ سازگار</w:t>
      </w:r>
      <w:r w:rsidR="00866B51">
        <w:rPr>
          <w:rtl/>
          <w:lang w:bidi="fa-IR"/>
        </w:rPr>
        <w:t>ی</w:t>
      </w:r>
      <w:r>
        <w:rPr>
          <w:rtl/>
          <w:lang w:bidi="fa-IR"/>
        </w:rPr>
        <w:t xml:space="preserve"> ندارد</w:t>
      </w:r>
      <w:r w:rsidR="00866B51">
        <w:rPr>
          <w:rtl/>
          <w:lang w:bidi="fa-IR"/>
        </w:rPr>
        <w:t xml:space="preserve">. </w:t>
      </w:r>
    </w:p>
    <w:p w:rsidR="00942005" w:rsidRDefault="00942005" w:rsidP="00942005">
      <w:pPr>
        <w:pStyle w:val="libNormal"/>
        <w:rPr>
          <w:rtl/>
          <w:lang w:bidi="fa-IR"/>
        </w:rPr>
      </w:pPr>
      <w:r>
        <w:rPr>
          <w:rtl/>
          <w:lang w:bidi="fa-IR"/>
        </w:rPr>
        <w:t>خواهان خلوت اُنس است و از غبار غفلت</w:t>
      </w:r>
      <w:r w:rsidR="00866B51">
        <w:rPr>
          <w:rtl/>
          <w:lang w:bidi="fa-IR"/>
        </w:rPr>
        <w:t xml:space="preserve">، </w:t>
      </w:r>
      <w:r>
        <w:rPr>
          <w:rtl/>
          <w:lang w:bidi="fa-IR"/>
        </w:rPr>
        <w:t>نفاق</w:t>
      </w:r>
      <w:r w:rsidR="00866B51">
        <w:rPr>
          <w:rtl/>
          <w:lang w:bidi="fa-IR"/>
        </w:rPr>
        <w:t xml:space="preserve">، </w:t>
      </w:r>
      <w:r>
        <w:rPr>
          <w:rtl/>
          <w:lang w:bidi="fa-IR"/>
        </w:rPr>
        <w:t>بدخواه</w:t>
      </w:r>
      <w:r w:rsidR="00866B51">
        <w:rPr>
          <w:rtl/>
          <w:lang w:bidi="fa-IR"/>
        </w:rPr>
        <w:t>ی</w:t>
      </w:r>
      <w:r>
        <w:rPr>
          <w:rtl/>
          <w:lang w:bidi="fa-IR"/>
        </w:rPr>
        <w:t xml:space="preserve"> و دور</w:t>
      </w:r>
      <w:r w:rsidR="00866B51">
        <w:rPr>
          <w:rtl/>
          <w:lang w:bidi="fa-IR"/>
        </w:rPr>
        <w:t>ی</w:t>
      </w:r>
      <w:r>
        <w:rPr>
          <w:rtl/>
          <w:lang w:bidi="fa-IR"/>
        </w:rPr>
        <w:t xml:space="preserve"> از ساحتِ دوست</w:t>
      </w:r>
      <w:r w:rsidR="00866B51">
        <w:rPr>
          <w:rtl/>
          <w:lang w:bidi="fa-IR"/>
        </w:rPr>
        <w:t xml:space="preserve">، </w:t>
      </w:r>
      <w:r>
        <w:rPr>
          <w:rtl/>
          <w:lang w:bidi="fa-IR"/>
        </w:rPr>
        <w:t>به شدّت هراسان</w:t>
      </w:r>
      <w:r w:rsidR="00866B51">
        <w:rPr>
          <w:rtl/>
          <w:lang w:bidi="fa-IR"/>
        </w:rPr>
        <w:t xml:space="preserve">! </w:t>
      </w:r>
      <w:r>
        <w:rPr>
          <w:rtl/>
          <w:lang w:bidi="fa-IR"/>
        </w:rPr>
        <w:t>ن</w:t>
      </w:r>
      <w:r w:rsidR="00866B51">
        <w:rPr>
          <w:rtl/>
          <w:lang w:bidi="fa-IR"/>
        </w:rPr>
        <w:t>ی</w:t>
      </w:r>
      <w:r>
        <w:rPr>
          <w:rtl/>
          <w:lang w:bidi="fa-IR"/>
        </w:rPr>
        <w:t>از</w:t>
      </w:r>
      <w:r w:rsidR="00866B51">
        <w:rPr>
          <w:rtl/>
          <w:lang w:bidi="fa-IR"/>
        </w:rPr>
        <w:t>ی</w:t>
      </w:r>
      <w:r>
        <w:rPr>
          <w:rtl/>
          <w:lang w:bidi="fa-IR"/>
        </w:rPr>
        <w:t xml:space="preserve"> دارد که آن</w:t>
      </w:r>
      <w:r w:rsidR="00C538D4">
        <w:rPr>
          <w:rtl/>
          <w:lang w:bidi="fa-IR"/>
        </w:rPr>
        <w:t xml:space="preserve"> </w:t>
      </w:r>
      <w:r>
        <w:rPr>
          <w:rtl/>
          <w:lang w:bidi="fa-IR"/>
        </w:rPr>
        <w:t>را از سو</w:t>
      </w:r>
      <w:r w:rsidR="00866B51">
        <w:rPr>
          <w:rtl/>
          <w:lang w:bidi="fa-IR"/>
        </w:rPr>
        <w:t>ی</w:t>
      </w:r>
      <w:r>
        <w:rPr>
          <w:rtl/>
          <w:lang w:bidi="fa-IR"/>
        </w:rPr>
        <w:t>دا</w:t>
      </w:r>
      <w:r w:rsidR="00866B51">
        <w:rPr>
          <w:rtl/>
          <w:lang w:bidi="fa-IR"/>
        </w:rPr>
        <w:t>ی</w:t>
      </w:r>
      <w:r>
        <w:rPr>
          <w:rtl/>
          <w:lang w:bidi="fa-IR"/>
        </w:rPr>
        <w:t xml:space="preserve"> جان احساس م</w:t>
      </w:r>
      <w:r w:rsidR="00866B51">
        <w:rPr>
          <w:rtl/>
          <w:lang w:bidi="fa-IR"/>
        </w:rPr>
        <w:t>ی</w:t>
      </w:r>
      <w:r w:rsidR="00C538D4">
        <w:rPr>
          <w:rtl/>
          <w:lang w:bidi="fa-IR"/>
        </w:rPr>
        <w:t xml:space="preserve"> </w:t>
      </w:r>
      <w:r>
        <w:rPr>
          <w:rtl/>
          <w:lang w:bidi="fa-IR"/>
        </w:rPr>
        <w:t>کند؛ احساس بازماندن از کمال</w:t>
      </w:r>
      <w:r w:rsidR="00866B51">
        <w:rPr>
          <w:rtl/>
          <w:lang w:bidi="fa-IR"/>
        </w:rPr>
        <w:t xml:space="preserve">، </w:t>
      </w:r>
      <w:r>
        <w:rPr>
          <w:rtl/>
          <w:lang w:bidi="fa-IR"/>
        </w:rPr>
        <w:t>محروم</w:t>
      </w:r>
      <w:r w:rsidR="00866B51">
        <w:rPr>
          <w:rtl/>
          <w:lang w:bidi="fa-IR"/>
        </w:rPr>
        <w:t>ی</w:t>
      </w:r>
      <w:r>
        <w:rPr>
          <w:rtl/>
          <w:lang w:bidi="fa-IR"/>
        </w:rPr>
        <w:t>ت از ح</w:t>
      </w:r>
      <w:r w:rsidR="00866B51">
        <w:rPr>
          <w:rtl/>
          <w:lang w:bidi="fa-IR"/>
        </w:rPr>
        <w:t>ی</w:t>
      </w:r>
      <w:r>
        <w:rPr>
          <w:rtl/>
          <w:lang w:bidi="fa-IR"/>
        </w:rPr>
        <w:t>ات ط</w:t>
      </w:r>
      <w:r w:rsidR="00866B51">
        <w:rPr>
          <w:rtl/>
          <w:lang w:bidi="fa-IR"/>
        </w:rPr>
        <w:t>ی</w:t>
      </w:r>
      <w:r>
        <w:rPr>
          <w:rtl/>
          <w:lang w:bidi="fa-IR"/>
        </w:rPr>
        <w:t>ب</w:t>
      </w:r>
      <w:r w:rsidR="00866B51">
        <w:rPr>
          <w:rtl/>
          <w:lang w:bidi="fa-IR"/>
        </w:rPr>
        <w:t xml:space="preserve">، </w:t>
      </w:r>
      <w:r>
        <w:rPr>
          <w:rtl/>
          <w:lang w:bidi="fa-IR"/>
        </w:rPr>
        <w:t>و دورماندن از جوار دوست</w:t>
      </w:r>
      <w:r w:rsidR="00866B51">
        <w:rPr>
          <w:rtl/>
          <w:lang w:bidi="fa-IR"/>
        </w:rPr>
        <w:t xml:space="preserve">! </w:t>
      </w:r>
    </w:p>
    <w:p w:rsidR="00942005" w:rsidRDefault="00942005" w:rsidP="00942005">
      <w:pPr>
        <w:pStyle w:val="libNormal"/>
        <w:rPr>
          <w:rtl/>
          <w:lang w:bidi="fa-IR"/>
        </w:rPr>
      </w:pPr>
      <w:r>
        <w:rPr>
          <w:rtl/>
          <w:lang w:bidi="fa-IR"/>
        </w:rPr>
        <w:t>او نگران است که مبادا روحش تا بلندتر</w:t>
      </w:r>
      <w:r w:rsidR="00866B51">
        <w:rPr>
          <w:rtl/>
          <w:lang w:bidi="fa-IR"/>
        </w:rPr>
        <w:t>ی</w:t>
      </w:r>
      <w:r>
        <w:rPr>
          <w:rtl/>
          <w:lang w:bidi="fa-IR"/>
        </w:rPr>
        <w:t>ن قلّه تکامل و تعال</w:t>
      </w:r>
      <w:r w:rsidR="00866B51">
        <w:rPr>
          <w:rtl/>
          <w:lang w:bidi="fa-IR"/>
        </w:rPr>
        <w:t>ی</w:t>
      </w:r>
      <w:r>
        <w:rPr>
          <w:rtl/>
          <w:lang w:bidi="fa-IR"/>
        </w:rPr>
        <w:t xml:space="preserve"> اوج نگ</w:t>
      </w:r>
      <w:r w:rsidR="00866B51">
        <w:rPr>
          <w:rtl/>
          <w:lang w:bidi="fa-IR"/>
        </w:rPr>
        <w:t>ی</w:t>
      </w:r>
      <w:r>
        <w:rPr>
          <w:rtl/>
          <w:lang w:bidi="fa-IR"/>
        </w:rPr>
        <w:t>رد و خلعت شا</w:t>
      </w:r>
      <w:r w:rsidR="00866B51">
        <w:rPr>
          <w:rtl/>
          <w:lang w:bidi="fa-IR"/>
        </w:rPr>
        <w:t>ی</w:t>
      </w:r>
      <w:r>
        <w:rPr>
          <w:rtl/>
          <w:lang w:bidi="fa-IR"/>
        </w:rPr>
        <w:t>ستگ</w:t>
      </w:r>
      <w:r w:rsidR="00866B51">
        <w:rPr>
          <w:rtl/>
          <w:lang w:bidi="fa-IR"/>
        </w:rPr>
        <w:t>ی</w:t>
      </w:r>
      <w:r>
        <w:rPr>
          <w:rtl/>
          <w:lang w:bidi="fa-IR"/>
        </w:rPr>
        <w:t xml:space="preserve"> بقاء و خلود را بر تن او نپوشانند</w:t>
      </w:r>
      <w:r w:rsidR="00866B51">
        <w:rPr>
          <w:rtl/>
          <w:lang w:bidi="fa-IR"/>
        </w:rPr>
        <w:t xml:space="preserve">. </w:t>
      </w:r>
      <w:r>
        <w:rPr>
          <w:rtl/>
          <w:lang w:bidi="fa-IR"/>
        </w:rPr>
        <w:t>نگران است که مبادا پا</w:t>
      </w:r>
      <w:r w:rsidR="00866B51">
        <w:rPr>
          <w:rtl/>
          <w:lang w:bidi="fa-IR"/>
        </w:rPr>
        <w:t>ی</w:t>
      </w:r>
      <w:r>
        <w:rPr>
          <w:rtl/>
          <w:lang w:bidi="fa-IR"/>
        </w:rPr>
        <w:t xml:space="preserve"> همّتش سست</w:t>
      </w:r>
      <w:r w:rsidR="00866B51">
        <w:rPr>
          <w:rtl/>
          <w:lang w:bidi="fa-IR"/>
        </w:rPr>
        <w:t>ی</w:t>
      </w:r>
      <w:r>
        <w:rPr>
          <w:rtl/>
          <w:lang w:bidi="fa-IR"/>
        </w:rPr>
        <w:t xml:space="preserve"> کرده</w:t>
      </w:r>
      <w:r w:rsidR="00866B51">
        <w:rPr>
          <w:rtl/>
          <w:lang w:bidi="fa-IR"/>
        </w:rPr>
        <w:t xml:space="preserve">، </w:t>
      </w:r>
      <w:r>
        <w:rPr>
          <w:rtl/>
          <w:lang w:bidi="fa-IR"/>
        </w:rPr>
        <w:t>و در ن</w:t>
      </w:r>
      <w:r w:rsidR="00866B51">
        <w:rPr>
          <w:rtl/>
          <w:lang w:bidi="fa-IR"/>
        </w:rPr>
        <w:t>ی</w:t>
      </w:r>
      <w:r>
        <w:rPr>
          <w:rtl/>
          <w:lang w:bidi="fa-IR"/>
        </w:rPr>
        <w:t>مه راه رهگذر</w:t>
      </w:r>
      <w:r w:rsidR="00866B51">
        <w:rPr>
          <w:rtl/>
          <w:lang w:bidi="fa-IR"/>
        </w:rPr>
        <w:t>ی</w:t>
      </w:r>
      <w:r>
        <w:rPr>
          <w:rtl/>
          <w:lang w:bidi="fa-IR"/>
        </w:rPr>
        <w:t xml:space="preserve"> که به نقطه شرف و عزّتِ وصال محبوب</w:t>
      </w:r>
      <w:r w:rsidR="00866B51">
        <w:rPr>
          <w:rtl/>
          <w:lang w:bidi="fa-IR"/>
        </w:rPr>
        <w:t xml:space="preserve">، </w:t>
      </w:r>
      <w:r>
        <w:rPr>
          <w:rtl/>
          <w:lang w:bidi="fa-IR"/>
        </w:rPr>
        <w:t>و سرمنزل مقصود م</w:t>
      </w:r>
      <w:r w:rsidR="00866B51">
        <w:rPr>
          <w:rtl/>
          <w:lang w:bidi="fa-IR"/>
        </w:rPr>
        <w:t>ی</w:t>
      </w:r>
      <w:r w:rsidR="00C538D4">
        <w:rPr>
          <w:rtl/>
          <w:lang w:bidi="fa-IR"/>
        </w:rPr>
        <w:t xml:space="preserve"> </w:t>
      </w:r>
      <w:r>
        <w:rPr>
          <w:rtl/>
          <w:lang w:bidi="fa-IR"/>
        </w:rPr>
        <w:t>انجامد فرو افتاده</w:t>
      </w:r>
      <w:r w:rsidR="00866B51">
        <w:rPr>
          <w:rtl/>
          <w:lang w:bidi="fa-IR"/>
        </w:rPr>
        <w:t xml:space="preserve">، </w:t>
      </w:r>
      <w:r>
        <w:rPr>
          <w:rtl/>
          <w:lang w:bidi="fa-IR"/>
        </w:rPr>
        <w:t>و بر لب در</w:t>
      </w:r>
      <w:r w:rsidR="00866B51">
        <w:rPr>
          <w:rtl/>
          <w:lang w:bidi="fa-IR"/>
        </w:rPr>
        <w:t>ی</w:t>
      </w:r>
      <w:r>
        <w:rPr>
          <w:rtl/>
          <w:lang w:bidi="fa-IR"/>
        </w:rPr>
        <w:t>ا</w:t>
      </w:r>
      <w:r w:rsidR="00866B51">
        <w:rPr>
          <w:rtl/>
          <w:lang w:bidi="fa-IR"/>
        </w:rPr>
        <w:t>ی</w:t>
      </w:r>
      <w:r>
        <w:rPr>
          <w:rtl/>
          <w:lang w:bidi="fa-IR"/>
        </w:rPr>
        <w:t xml:space="preserve"> حق</w:t>
      </w:r>
      <w:r w:rsidR="00866B51">
        <w:rPr>
          <w:rtl/>
          <w:lang w:bidi="fa-IR"/>
        </w:rPr>
        <w:t>ی</w:t>
      </w:r>
      <w:r>
        <w:rPr>
          <w:rtl/>
          <w:lang w:bidi="fa-IR"/>
        </w:rPr>
        <w:t>قت به حسرت جان سپارد</w:t>
      </w:r>
      <w:r w:rsidR="00866B51">
        <w:rPr>
          <w:rtl/>
          <w:lang w:bidi="fa-IR"/>
        </w:rPr>
        <w:t xml:space="preserve">. </w:t>
      </w:r>
    </w:p>
    <w:p w:rsidR="00942005" w:rsidRDefault="00942005" w:rsidP="00942005">
      <w:pPr>
        <w:pStyle w:val="libNormal"/>
        <w:rPr>
          <w:rtl/>
          <w:lang w:bidi="fa-IR"/>
        </w:rPr>
      </w:pPr>
      <w:r>
        <w:rPr>
          <w:rtl/>
          <w:lang w:bidi="fa-IR"/>
        </w:rPr>
        <w:t>و دعا راه کار</w:t>
      </w:r>
      <w:r w:rsidR="00866B51">
        <w:rPr>
          <w:rtl/>
          <w:lang w:bidi="fa-IR"/>
        </w:rPr>
        <w:t>ی</w:t>
      </w:r>
      <w:r>
        <w:rPr>
          <w:rtl/>
          <w:lang w:bidi="fa-IR"/>
        </w:rPr>
        <w:t xml:space="preserve"> است برا</w:t>
      </w:r>
      <w:r w:rsidR="00866B51">
        <w:rPr>
          <w:rtl/>
          <w:lang w:bidi="fa-IR"/>
        </w:rPr>
        <w:t>ی</w:t>
      </w:r>
      <w:r>
        <w:rPr>
          <w:rtl/>
          <w:lang w:bidi="fa-IR"/>
        </w:rPr>
        <w:t xml:space="preserve"> ابراز ا</w:t>
      </w:r>
      <w:r w:rsidR="00866B51">
        <w:rPr>
          <w:rtl/>
          <w:lang w:bidi="fa-IR"/>
        </w:rPr>
        <w:t>ی</w:t>
      </w:r>
      <w:r>
        <w:rPr>
          <w:rtl/>
          <w:lang w:bidi="fa-IR"/>
        </w:rPr>
        <w:t>ن ن</w:t>
      </w:r>
      <w:r w:rsidR="00866B51">
        <w:rPr>
          <w:rtl/>
          <w:lang w:bidi="fa-IR"/>
        </w:rPr>
        <w:t>ی</w:t>
      </w:r>
      <w:r>
        <w:rPr>
          <w:rtl/>
          <w:lang w:bidi="fa-IR"/>
        </w:rPr>
        <w:t>از و درد</w:t>
      </w:r>
      <w:r w:rsidR="00866B51">
        <w:rPr>
          <w:rtl/>
          <w:lang w:bidi="fa-IR"/>
        </w:rPr>
        <w:t xml:space="preserve">! </w:t>
      </w:r>
      <w:r>
        <w:rPr>
          <w:rtl/>
          <w:lang w:bidi="fa-IR"/>
        </w:rPr>
        <w:t>درد</w:t>
      </w:r>
      <w:r w:rsidR="00866B51">
        <w:rPr>
          <w:rtl/>
          <w:lang w:bidi="fa-IR"/>
        </w:rPr>
        <w:t>ی</w:t>
      </w:r>
      <w:r>
        <w:rPr>
          <w:rtl/>
          <w:lang w:bidi="fa-IR"/>
        </w:rPr>
        <w:t xml:space="preserve"> که جز با ن</w:t>
      </w:r>
      <w:r w:rsidR="00866B51">
        <w:rPr>
          <w:rtl/>
          <w:lang w:bidi="fa-IR"/>
        </w:rPr>
        <w:t>ی</w:t>
      </w:r>
      <w:r>
        <w:rPr>
          <w:rtl/>
          <w:lang w:bidi="fa-IR"/>
        </w:rPr>
        <w:t>ا</w:t>
      </w:r>
      <w:r w:rsidR="00866B51">
        <w:rPr>
          <w:rtl/>
          <w:lang w:bidi="fa-IR"/>
        </w:rPr>
        <w:t>ی</w:t>
      </w:r>
      <w:r>
        <w:rPr>
          <w:rtl/>
          <w:lang w:bidi="fa-IR"/>
        </w:rPr>
        <w:t>ش آرام نم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r>
        <w:rPr>
          <w:rtl/>
          <w:lang w:bidi="fa-IR"/>
        </w:rPr>
        <w:t>و غم و اندوه</w:t>
      </w:r>
      <w:r w:rsidR="00866B51">
        <w:rPr>
          <w:rtl/>
          <w:lang w:bidi="fa-IR"/>
        </w:rPr>
        <w:t>ی</w:t>
      </w:r>
      <w:r>
        <w:rPr>
          <w:rtl/>
          <w:lang w:bidi="fa-IR"/>
        </w:rPr>
        <w:t xml:space="preserve"> که جز به مدد دعا و راز و ن</w:t>
      </w:r>
      <w:r w:rsidR="00866B51">
        <w:rPr>
          <w:rtl/>
          <w:lang w:bidi="fa-IR"/>
        </w:rPr>
        <w:t>ی</w:t>
      </w:r>
      <w:r>
        <w:rPr>
          <w:rtl/>
          <w:lang w:bidi="fa-IR"/>
        </w:rPr>
        <w:t>از مرتفع نم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C538D4" w:rsidRDefault="00942005" w:rsidP="000B411C">
      <w:pPr>
        <w:pStyle w:val="libNormal"/>
        <w:rPr>
          <w:rtl/>
          <w:lang w:bidi="fa-IR"/>
        </w:rPr>
      </w:pPr>
      <w:r>
        <w:rPr>
          <w:rtl/>
          <w:lang w:bidi="fa-IR"/>
        </w:rPr>
        <w:t>مفهوم دعا</w:t>
      </w:r>
    </w:p>
    <w:p w:rsidR="00942005" w:rsidRDefault="00942005" w:rsidP="00942005">
      <w:pPr>
        <w:pStyle w:val="libNormal"/>
        <w:rPr>
          <w:rtl/>
          <w:lang w:bidi="fa-IR"/>
        </w:rPr>
      </w:pPr>
      <w:r>
        <w:rPr>
          <w:rtl/>
          <w:lang w:bidi="fa-IR"/>
        </w:rPr>
        <w:t>دعا در لغت به معنا</w:t>
      </w:r>
      <w:r w:rsidR="00866B51">
        <w:rPr>
          <w:rtl/>
          <w:lang w:bidi="fa-IR"/>
        </w:rPr>
        <w:t>ی</w:t>
      </w:r>
      <w:r>
        <w:rPr>
          <w:rtl/>
          <w:lang w:bidi="fa-IR"/>
        </w:rPr>
        <w:t xml:space="preserve"> خواندن است و در اصطلاح نوع</w:t>
      </w:r>
      <w:r w:rsidR="00866B51">
        <w:rPr>
          <w:rtl/>
          <w:lang w:bidi="fa-IR"/>
        </w:rPr>
        <w:t>ی</w:t>
      </w:r>
      <w:r>
        <w:rPr>
          <w:rtl/>
          <w:lang w:bidi="fa-IR"/>
        </w:rPr>
        <w:t xml:space="preserve"> خواستن است که به صورت درخواست</w:t>
      </w:r>
      <w:r w:rsidR="00866B51">
        <w:rPr>
          <w:rtl/>
          <w:lang w:bidi="fa-IR"/>
        </w:rPr>
        <w:t xml:space="preserve">، </w:t>
      </w:r>
      <w:r>
        <w:rPr>
          <w:rtl/>
          <w:lang w:bidi="fa-IR"/>
        </w:rPr>
        <w:t>راز و ن</w:t>
      </w:r>
      <w:r w:rsidR="00866B51">
        <w:rPr>
          <w:rtl/>
          <w:lang w:bidi="fa-IR"/>
        </w:rPr>
        <w:t>ی</w:t>
      </w:r>
      <w:r>
        <w:rPr>
          <w:rtl/>
          <w:lang w:bidi="fa-IR"/>
        </w:rPr>
        <w:t>از</w:t>
      </w:r>
      <w:r w:rsidR="00866B51">
        <w:rPr>
          <w:rtl/>
          <w:lang w:bidi="fa-IR"/>
        </w:rPr>
        <w:t xml:space="preserve">، </w:t>
      </w:r>
      <w:r>
        <w:rPr>
          <w:rtl/>
          <w:lang w:bidi="fa-IR"/>
        </w:rPr>
        <w:t>و ن</w:t>
      </w:r>
      <w:r w:rsidR="00866B51">
        <w:rPr>
          <w:rtl/>
          <w:lang w:bidi="fa-IR"/>
        </w:rPr>
        <w:t>ی</w:t>
      </w:r>
      <w:r>
        <w:rPr>
          <w:rtl/>
          <w:lang w:bidi="fa-IR"/>
        </w:rPr>
        <w:t>ا</w:t>
      </w:r>
      <w:r w:rsidR="00866B51">
        <w:rPr>
          <w:rtl/>
          <w:lang w:bidi="fa-IR"/>
        </w:rPr>
        <w:t>ی</w:t>
      </w:r>
      <w:r>
        <w:rPr>
          <w:rtl/>
          <w:lang w:bidi="fa-IR"/>
        </w:rPr>
        <w:t>ش و مناجات با حضرت دوست ابراز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دعا راه کار</w:t>
      </w:r>
      <w:r w:rsidR="00866B51">
        <w:rPr>
          <w:rtl/>
          <w:lang w:bidi="fa-IR"/>
        </w:rPr>
        <w:t>ی</w:t>
      </w:r>
      <w:r>
        <w:rPr>
          <w:rtl/>
          <w:lang w:bidi="fa-IR"/>
        </w:rPr>
        <w:t xml:space="preserve"> است برا</w:t>
      </w:r>
      <w:r w:rsidR="00866B51">
        <w:rPr>
          <w:rtl/>
          <w:lang w:bidi="fa-IR"/>
        </w:rPr>
        <w:t>ی</w:t>
      </w:r>
      <w:r>
        <w:rPr>
          <w:rtl/>
          <w:lang w:bidi="fa-IR"/>
        </w:rPr>
        <w:t xml:space="preserve"> اعتراف به ن</w:t>
      </w:r>
      <w:r w:rsidR="00866B51">
        <w:rPr>
          <w:rtl/>
          <w:lang w:bidi="fa-IR"/>
        </w:rPr>
        <w:t>ی</w:t>
      </w:r>
      <w:r>
        <w:rPr>
          <w:rtl/>
          <w:lang w:bidi="fa-IR"/>
        </w:rPr>
        <w:t>ازمند</w:t>
      </w:r>
      <w:r w:rsidR="00866B51">
        <w:rPr>
          <w:rtl/>
          <w:lang w:bidi="fa-IR"/>
        </w:rPr>
        <w:t>ی</w:t>
      </w:r>
      <w:r>
        <w:rPr>
          <w:rtl/>
          <w:lang w:bidi="fa-IR"/>
        </w:rPr>
        <w:t xml:space="preserve"> و درخواست </w:t>
      </w:r>
      <w:r w:rsidR="00866B51">
        <w:rPr>
          <w:rtl/>
          <w:lang w:bidi="fa-IR"/>
        </w:rPr>
        <w:t>ی</w:t>
      </w:r>
      <w:r>
        <w:rPr>
          <w:rtl/>
          <w:lang w:bidi="fa-IR"/>
        </w:rPr>
        <w:t>ار</w:t>
      </w:r>
      <w:r w:rsidR="00866B51">
        <w:rPr>
          <w:rtl/>
          <w:lang w:bidi="fa-IR"/>
        </w:rPr>
        <w:t xml:space="preserve">ی، </w:t>
      </w:r>
      <w:r>
        <w:rPr>
          <w:rtl/>
          <w:lang w:bidi="fa-IR"/>
        </w:rPr>
        <w:t>وس</w:t>
      </w:r>
      <w:r w:rsidR="00866B51">
        <w:rPr>
          <w:rtl/>
          <w:lang w:bidi="fa-IR"/>
        </w:rPr>
        <w:t>ی</w:t>
      </w:r>
      <w:r>
        <w:rPr>
          <w:rtl/>
          <w:lang w:bidi="fa-IR"/>
        </w:rPr>
        <w:t>له</w:t>
      </w:r>
      <w:r w:rsidR="00C538D4">
        <w:rPr>
          <w:rtl/>
          <w:lang w:bidi="fa-IR"/>
        </w:rPr>
        <w:t xml:space="preserve"> </w:t>
      </w:r>
      <w:r>
        <w:rPr>
          <w:rtl/>
          <w:lang w:bidi="fa-IR"/>
        </w:rPr>
        <w:t>ا</w:t>
      </w:r>
      <w:r w:rsidR="00866B51">
        <w:rPr>
          <w:rtl/>
          <w:lang w:bidi="fa-IR"/>
        </w:rPr>
        <w:t>ی</w:t>
      </w:r>
      <w:r>
        <w:rPr>
          <w:rtl/>
          <w:lang w:bidi="fa-IR"/>
        </w:rPr>
        <w:t xml:space="preserve"> است برا</w:t>
      </w:r>
      <w:r w:rsidR="00866B51">
        <w:rPr>
          <w:rtl/>
          <w:lang w:bidi="fa-IR"/>
        </w:rPr>
        <w:t>ی</w:t>
      </w:r>
      <w:r>
        <w:rPr>
          <w:rtl/>
          <w:lang w:bidi="fa-IR"/>
        </w:rPr>
        <w:t xml:space="preserve"> ابراز قدردان</w:t>
      </w:r>
      <w:r w:rsidR="00866B51">
        <w:rPr>
          <w:rtl/>
          <w:lang w:bidi="fa-IR"/>
        </w:rPr>
        <w:t>ی</w:t>
      </w:r>
      <w:r>
        <w:rPr>
          <w:rtl/>
          <w:lang w:bidi="fa-IR"/>
        </w:rPr>
        <w:t xml:space="preserve"> و شکرگزار</w:t>
      </w:r>
      <w:r w:rsidR="00866B51">
        <w:rPr>
          <w:rtl/>
          <w:lang w:bidi="fa-IR"/>
        </w:rPr>
        <w:t xml:space="preserve">ی، </w:t>
      </w:r>
      <w:r>
        <w:rPr>
          <w:rtl/>
          <w:lang w:bidi="fa-IR"/>
        </w:rPr>
        <w:t>راه</w:t>
      </w:r>
      <w:r w:rsidR="00866B51">
        <w:rPr>
          <w:rtl/>
          <w:lang w:bidi="fa-IR"/>
        </w:rPr>
        <w:t>ی</w:t>
      </w:r>
      <w:r>
        <w:rPr>
          <w:rtl/>
          <w:lang w:bidi="fa-IR"/>
        </w:rPr>
        <w:t xml:space="preserve"> است برا</w:t>
      </w:r>
      <w:r w:rsidR="00866B51">
        <w:rPr>
          <w:rtl/>
          <w:lang w:bidi="fa-IR"/>
        </w:rPr>
        <w:t>ی</w:t>
      </w:r>
      <w:r>
        <w:rPr>
          <w:rtl/>
          <w:lang w:bidi="fa-IR"/>
        </w:rPr>
        <w:t xml:space="preserve"> تضرّع و ناله مضطربانه جهت تقو</w:t>
      </w:r>
      <w:r w:rsidR="00866B51">
        <w:rPr>
          <w:rtl/>
          <w:lang w:bidi="fa-IR"/>
        </w:rPr>
        <w:t>ی</w:t>
      </w:r>
      <w:r>
        <w:rPr>
          <w:rtl/>
          <w:lang w:bidi="fa-IR"/>
        </w:rPr>
        <w:t>ت ا</w:t>
      </w:r>
      <w:r w:rsidR="00866B51">
        <w:rPr>
          <w:rtl/>
          <w:lang w:bidi="fa-IR"/>
        </w:rPr>
        <w:t>ی</w:t>
      </w:r>
      <w:r>
        <w:rPr>
          <w:rtl/>
          <w:lang w:bidi="fa-IR"/>
        </w:rPr>
        <w:t>مان</w:t>
      </w:r>
      <w:r w:rsidR="00866B51">
        <w:rPr>
          <w:rtl/>
          <w:lang w:bidi="fa-IR"/>
        </w:rPr>
        <w:t xml:space="preserve">، </w:t>
      </w:r>
      <w:r>
        <w:rPr>
          <w:rtl/>
          <w:lang w:bidi="fa-IR"/>
        </w:rPr>
        <w:t>ارتقا</w:t>
      </w:r>
      <w:r w:rsidR="00866B51">
        <w:rPr>
          <w:rtl/>
          <w:lang w:bidi="fa-IR"/>
        </w:rPr>
        <w:t>ی</w:t>
      </w:r>
      <w:r>
        <w:rPr>
          <w:rtl/>
          <w:lang w:bidi="fa-IR"/>
        </w:rPr>
        <w:t xml:space="preserve"> معرفت و تحک</w:t>
      </w:r>
      <w:r w:rsidR="00866B51">
        <w:rPr>
          <w:rtl/>
          <w:lang w:bidi="fa-IR"/>
        </w:rPr>
        <w:t>ی</w:t>
      </w:r>
      <w:r>
        <w:rPr>
          <w:rtl/>
          <w:lang w:bidi="fa-IR"/>
        </w:rPr>
        <w:t>م ارتباط با ساحت اقدس حضرت احد</w:t>
      </w:r>
      <w:r w:rsidR="00866B51">
        <w:rPr>
          <w:rtl/>
          <w:lang w:bidi="fa-IR"/>
        </w:rPr>
        <w:t>ی</w:t>
      </w:r>
      <w:r>
        <w:rPr>
          <w:rtl/>
          <w:lang w:bidi="fa-IR"/>
        </w:rPr>
        <w:t>ت</w:t>
      </w:r>
      <w:r w:rsidR="00866B51">
        <w:rPr>
          <w:rtl/>
          <w:lang w:bidi="fa-IR"/>
        </w:rPr>
        <w:t xml:space="preserve">. </w:t>
      </w:r>
    </w:p>
    <w:p w:rsidR="00942005" w:rsidRDefault="00942005" w:rsidP="00942005">
      <w:pPr>
        <w:pStyle w:val="libNormal"/>
        <w:rPr>
          <w:rtl/>
          <w:lang w:bidi="fa-IR"/>
        </w:rPr>
      </w:pPr>
      <w:r>
        <w:rPr>
          <w:rtl/>
          <w:lang w:bidi="fa-IR"/>
        </w:rPr>
        <w:lastRenderedPageBreak/>
        <w:t>دعا و ن</w:t>
      </w:r>
      <w:r w:rsidR="00866B51">
        <w:rPr>
          <w:rtl/>
          <w:lang w:bidi="fa-IR"/>
        </w:rPr>
        <w:t>ی</w:t>
      </w:r>
      <w:r>
        <w:rPr>
          <w:rtl/>
          <w:lang w:bidi="fa-IR"/>
        </w:rPr>
        <w:t>ا</w:t>
      </w:r>
      <w:r w:rsidR="00866B51">
        <w:rPr>
          <w:rtl/>
          <w:lang w:bidi="fa-IR"/>
        </w:rPr>
        <w:t>ی</w:t>
      </w:r>
      <w:r>
        <w:rPr>
          <w:rtl/>
          <w:lang w:bidi="fa-IR"/>
        </w:rPr>
        <w:t>ش مظهر دوست داشتن</w:t>
      </w:r>
      <w:r w:rsidR="00866B51">
        <w:rPr>
          <w:rtl/>
          <w:lang w:bidi="fa-IR"/>
        </w:rPr>
        <w:t xml:space="preserve">، </w:t>
      </w:r>
      <w:r>
        <w:rPr>
          <w:rtl/>
          <w:lang w:bidi="fa-IR"/>
        </w:rPr>
        <w:t>عشق ورز</w:t>
      </w:r>
      <w:r w:rsidR="00866B51">
        <w:rPr>
          <w:rtl/>
          <w:lang w:bidi="fa-IR"/>
        </w:rPr>
        <w:t>ی</w:t>
      </w:r>
      <w:r>
        <w:rPr>
          <w:rtl/>
          <w:lang w:bidi="fa-IR"/>
        </w:rPr>
        <w:t>دن و تجلّ</w:t>
      </w:r>
      <w:r w:rsidR="00866B51">
        <w:rPr>
          <w:rtl/>
          <w:lang w:bidi="fa-IR"/>
        </w:rPr>
        <w:t>ی</w:t>
      </w:r>
      <w:r>
        <w:rPr>
          <w:rtl/>
          <w:lang w:bidi="fa-IR"/>
        </w:rPr>
        <w:t xml:space="preserve"> پرستش است</w:t>
      </w:r>
      <w:r w:rsidR="00866B51">
        <w:rPr>
          <w:rtl/>
          <w:lang w:bidi="fa-IR"/>
        </w:rPr>
        <w:t xml:space="preserve">. </w:t>
      </w:r>
      <w:r>
        <w:rPr>
          <w:rtl/>
          <w:lang w:bidi="fa-IR"/>
        </w:rPr>
        <w:t>و آ</w:t>
      </w:r>
      <w:r w:rsidR="00866B51">
        <w:rPr>
          <w:rtl/>
          <w:lang w:bidi="fa-IR"/>
        </w:rPr>
        <w:t>یی</w:t>
      </w:r>
      <w:r>
        <w:rPr>
          <w:rtl/>
          <w:lang w:bidi="fa-IR"/>
        </w:rPr>
        <w:t>نه</w:t>
      </w:r>
      <w:r w:rsidR="00C538D4">
        <w:rPr>
          <w:rtl/>
          <w:lang w:bidi="fa-IR"/>
        </w:rPr>
        <w:t xml:space="preserve"> </w:t>
      </w:r>
      <w:r>
        <w:rPr>
          <w:rtl/>
          <w:lang w:bidi="fa-IR"/>
        </w:rPr>
        <w:t>ا</w:t>
      </w:r>
      <w:r w:rsidR="00866B51">
        <w:rPr>
          <w:rtl/>
          <w:lang w:bidi="fa-IR"/>
        </w:rPr>
        <w:t>ی</w:t>
      </w:r>
      <w:r>
        <w:rPr>
          <w:rtl/>
          <w:lang w:bidi="fa-IR"/>
        </w:rPr>
        <w:t xml:space="preserve"> است برا</w:t>
      </w:r>
      <w:r w:rsidR="00866B51">
        <w:rPr>
          <w:rtl/>
          <w:lang w:bidi="fa-IR"/>
        </w:rPr>
        <w:t>ی</w:t>
      </w:r>
      <w:r>
        <w:rPr>
          <w:rtl/>
          <w:lang w:bidi="fa-IR"/>
        </w:rPr>
        <w:t xml:space="preserve"> آنکه انسان خود را در آن</w:t>
      </w:r>
      <w:r w:rsidR="00866B51">
        <w:rPr>
          <w:rtl/>
          <w:lang w:bidi="fa-IR"/>
        </w:rPr>
        <w:t xml:space="preserve">، </w:t>
      </w:r>
      <w:r>
        <w:rPr>
          <w:rtl/>
          <w:lang w:bidi="fa-IR"/>
        </w:rPr>
        <w:t>مرهون آفر</w:t>
      </w:r>
      <w:r w:rsidR="00866B51">
        <w:rPr>
          <w:rtl/>
          <w:lang w:bidi="fa-IR"/>
        </w:rPr>
        <w:t>ی</w:t>
      </w:r>
      <w:r>
        <w:rPr>
          <w:rtl/>
          <w:lang w:bidi="fa-IR"/>
        </w:rPr>
        <w:t>دگار خو</w:t>
      </w:r>
      <w:r w:rsidR="00866B51">
        <w:rPr>
          <w:rtl/>
          <w:lang w:bidi="fa-IR"/>
        </w:rPr>
        <w:t>ی</w:t>
      </w:r>
      <w:r>
        <w:rPr>
          <w:rtl/>
          <w:lang w:bidi="fa-IR"/>
        </w:rPr>
        <w:t>ش بب</w:t>
      </w:r>
      <w:r w:rsidR="00866B51">
        <w:rPr>
          <w:rtl/>
          <w:lang w:bidi="fa-IR"/>
        </w:rPr>
        <w:t>ی</w:t>
      </w:r>
      <w:r>
        <w:rPr>
          <w:rtl/>
          <w:lang w:bidi="fa-IR"/>
        </w:rPr>
        <w:t>ند و خو</w:t>
      </w:r>
      <w:r w:rsidR="00866B51">
        <w:rPr>
          <w:rtl/>
          <w:lang w:bidi="fa-IR"/>
        </w:rPr>
        <w:t>ی</w:t>
      </w:r>
      <w:r>
        <w:rPr>
          <w:rtl/>
          <w:lang w:bidi="fa-IR"/>
        </w:rPr>
        <w:t>شتن را از ار</w:t>
      </w:r>
      <w:r w:rsidR="00866B51">
        <w:rPr>
          <w:rtl/>
          <w:lang w:bidi="fa-IR"/>
        </w:rPr>
        <w:t>ی</w:t>
      </w:r>
      <w:r>
        <w:rPr>
          <w:rtl/>
          <w:lang w:bidi="fa-IR"/>
        </w:rPr>
        <w:t>که غرور و کبر و خودپسند</w:t>
      </w:r>
      <w:r w:rsidR="00866B51">
        <w:rPr>
          <w:rtl/>
          <w:lang w:bidi="fa-IR"/>
        </w:rPr>
        <w:t>ی</w:t>
      </w:r>
      <w:r>
        <w:rPr>
          <w:rtl/>
          <w:lang w:bidi="fa-IR"/>
        </w:rPr>
        <w:t xml:space="preserve"> که سرچشمه همه زشت</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پل</w:t>
      </w:r>
      <w:r w:rsidR="00866B51">
        <w:rPr>
          <w:rtl/>
          <w:lang w:bidi="fa-IR"/>
        </w:rPr>
        <w:t>ی</w:t>
      </w:r>
      <w:r>
        <w:rPr>
          <w:rtl/>
          <w:lang w:bidi="fa-IR"/>
        </w:rPr>
        <w:t>د</w:t>
      </w:r>
      <w:r w:rsidR="00866B51">
        <w:rPr>
          <w:rtl/>
          <w:lang w:bidi="fa-IR"/>
        </w:rPr>
        <w:t>ی</w:t>
      </w:r>
      <w:r w:rsidR="00C538D4">
        <w:rPr>
          <w:rtl/>
          <w:lang w:bidi="fa-IR"/>
        </w:rPr>
        <w:t xml:space="preserve"> </w:t>
      </w:r>
      <w:r>
        <w:rPr>
          <w:rtl/>
          <w:lang w:bidi="fa-IR"/>
        </w:rPr>
        <w:t>ها و نقص</w:t>
      </w:r>
      <w:r w:rsidR="00C538D4">
        <w:rPr>
          <w:rtl/>
          <w:lang w:bidi="fa-IR"/>
        </w:rPr>
        <w:t xml:space="preserve"> </w:t>
      </w:r>
      <w:r>
        <w:rPr>
          <w:rtl/>
          <w:lang w:bidi="fa-IR"/>
        </w:rPr>
        <w:t>ها است فرود آورده</w:t>
      </w:r>
      <w:r w:rsidR="00866B51">
        <w:rPr>
          <w:rtl/>
          <w:lang w:bidi="fa-IR"/>
        </w:rPr>
        <w:t xml:space="preserve">، </w:t>
      </w:r>
      <w:r>
        <w:rPr>
          <w:rtl/>
          <w:lang w:bidi="fa-IR"/>
        </w:rPr>
        <w:t>و در برابر آفر</w:t>
      </w:r>
      <w:r w:rsidR="00866B51">
        <w:rPr>
          <w:rtl/>
          <w:lang w:bidi="fa-IR"/>
        </w:rPr>
        <w:t>ی</w:t>
      </w:r>
      <w:r>
        <w:rPr>
          <w:rtl/>
          <w:lang w:bidi="fa-IR"/>
        </w:rPr>
        <w:t>ننده جهان و خالق انسان و خدا</w:t>
      </w:r>
      <w:r w:rsidR="00866B51">
        <w:rPr>
          <w:rtl/>
          <w:lang w:bidi="fa-IR"/>
        </w:rPr>
        <w:t>ی</w:t>
      </w:r>
      <w:r>
        <w:rPr>
          <w:rtl/>
          <w:lang w:bidi="fa-IR"/>
        </w:rPr>
        <w:t xml:space="preserve"> مهربان خضوع و خشوع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امور</w:t>
      </w:r>
      <w:r w:rsidR="00866B51">
        <w:rPr>
          <w:rtl/>
          <w:lang w:bidi="fa-IR"/>
        </w:rPr>
        <w:t>ی</w:t>
      </w:r>
      <w:r>
        <w:rPr>
          <w:rtl/>
          <w:lang w:bidi="fa-IR"/>
        </w:rPr>
        <w:t xml:space="preserve"> که غالباً با بررس</w:t>
      </w:r>
      <w:r w:rsidR="00866B51">
        <w:rPr>
          <w:rtl/>
          <w:lang w:bidi="fa-IR"/>
        </w:rPr>
        <w:t>ی</w:t>
      </w:r>
      <w:r>
        <w:rPr>
          <w:rtl/>
          <w:lang w:bidi="fa-IR"/>
        </w:rPr>
        <w:t xml:space="preserve"> تحل</w:t>
      </w:r>
      <w:r w:rsidR="00866B51">
        <w:rPr>
          <w:rtl/>
          <w:lang w:bidi="fa-IR"/>
        </w:rPr>
        <w:t>ی</w:t>
      </w:r>
      <w:r>
        <w:rPr>
          <w:rtl/>
          <w:lang w:bidi="fa-IR"/>
        </w:rPr>
        <w:t>ل</w:t>
      </w:r>
      <w:r w:rsidR="00866B51">
        <w:rPr>
          <w:rtl/>
          <w:lang w:bidi="fa-IR"/>
        </w:rPr>
        <w:t>ی</w:t>
      </w:r>
      <w:r>
        <w:rPr>
          <w:rtl/>
          <w:lang w:bidi="fa-IR"/>
        </w:rPr>
        <w:t xml:space="preserve"> و تفکّر علم</w:t>
      </w:r>
      <w:r w:rsidR="00866B51">
        <w:rPr>
          <w:rtl/>
          <w:lang w:bidi="fa-IR"/>
        </w:rPr>
        <w:t>ی</w:t>
      </w:r>
      <w:r>
        <w:rPr>
          <w:rtl/>
          <w:lang w:bidi="fa-IR"/>
        </w:rPr>
        <w:t xml:space="preserve"> و فلسف</w:t>
      </w:r>
      <w:r w:rsidR="00866B51">
        <w:rPr>
          <w:rtl/>
          <w:lang w:bidi="fa-IR"/>
        </w:rPr>
        <w:t>ی</w:t>
      </w:r>
      <w:r>
        <w:rPr>
          <w:rtl/>
          <w:lang w:bidi="fa-IR"/>
        </w:rPr>
        <w:t xml:space="preserve"> به چنگ نم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با احساس ساده و دوست داشتن ب</w:t>
      </w:r>
      <w:r w:rsidR="00866B51">
        <w:rPr>
          <w:rtl/>
          <w:lang w:bidi="fa-IR"/>
        </w:rPr>
        <w:t>ی</w:t>
      </w:r>
      <w:r w:rsidR="00C538D4">
        <w:rPr>
          <w:rtl/>
          <w:lang w:bidi="fa-IR"/>
        </w:rPr>
        <w:t xml:space="preserve"> </w:t>
      </w:r>
      <w:r>
        <w:rPr>
          <w:rtl/>
          <w:lang w:bidi="fa-IR"/>
        </w:rPr>
        <w:t>ر</w:t>
      </w:r>
      <w:r w:rsidR="00866B51">
        <w:rPr>
          <w:rtl/>
          <w:lang w:bidi="fa-IR"/>
        </w:rPr>
        <w:t>ی</w:t>
      </w:r>
      <w:r>
        <w:rPr>
          <w:rtl/>
          <w:lang w:bidi="fa-IR"/>
        </w:rPr>
        <w:t>ا</w:t>
      </w:r>
      <w:r w:rsidR="00866B51">
        <w:rPr>
          <w:rtl/>
          <w:lang w:bidi="fa-IR"/>
        </w:rPr>
        <w:t xml:space="preserve">، </w:t>
      </w:r>
      <w:r>
        <w:rPr>
          <w:rtl/>
          <w:lang w:bidi="fa-IR"/>
        </w:rPr>
        <w:t>اخلاص درون و عشق پاک</w:t>
      </w:r>
      <w:r w:rsidR="00866B51">
        <w:rPr>
          <w:rtl/>
          <w:lang w:bidi="fa-IR"/>
        </w:rPr>
        <w:t xml:space="preserve">، </w:t>
      </w:r>
      <w:r>
        <w:rPr>
          <w:rtl/>
          <w:lang w:bidi="fa-IR"/>
        </w:rPr>
        <w:t>تخل</w:t>
      </w:r>
      <w:r w:rsidR="00866B51">
        <w:rPr>
          <w:rtl/>
          <w:lang w:bidi="fa-IR"/>
        </w:rPr>
        <w:t>ی</w:t>
      </w:r>
      <w:r>
        <w:rPr>
          <w:rtl/>
          <w:lang w:bidi="fa-IR"/>
        </w:rPr>
        <w:t>ه نفس از غ</w:t>
      </w:r>
      <w:r w:rsidR="00866B51">
        <w:rPr>
          <w:rtl/>
          <w:lang w:bidi="fa-IR"/>
        </w:rPr>
        <w:t>ی</w:t>
      </w:r>
      <w:r>
        <w:rPr>
          <w:rtl/>
          <w:lang w:bidi="fa-IR"/>
        </w:rPr>
        <w:t>ر معشوق حق</w:t>
      </w:r>
      <w:r w:rsidR="00866B51">
        <w:rPr>
          <w:rtl/>
          <w:lang w:bidi="fa-IR"/>
        </w:rPr>
        <w:t>ی</w:t>
      </w:r>
      <w:r>
        <w:rPr>
          <w:rtl/>
          <w:lang w:bidi="fa-IR"/>
        </w:rPr>
        <w:t>ق</w:t>
      </w:r>
      <w:r w:rsidR="00866B51">
        <w:rPr>
          <w:rtl/>
          <w:lang w:bidi="fa-IR"/>
        </w:rPr>
        <w:t xml:space="preserve">ی، </w:t>
      </w:r>
      <w:r>
        <w:rPr>
          <w:rtl/>
          <w:lang w:bidi="fa-IR"/>
        </w:rPr>
        <w:t>و پ</w:t>
      </w:r>
      <w:r w:rsidR="00866B51">
        <w:rPr>
          <w:rtl/>
          <w:lang w:bidi="fa-IR"/>
        </w:rPr>
        <w:t>ی</w:t>
      </w:r>
      <w:r>
        <w:rPr>
          <w:rtl/>
          <w:lang w:bidi="fa-IR"/>
        </w:rPr>
        <w:t>وستگ</w:t>
      </w:r>
      <w:r w:rsidR="00866B51">
        <w:rPr>
          <w:rtl/>
          <w:lang w:bidi="fa-IR"/>
        </w:rPr>
        <w:t>ی</w:t>
      </w:r>
      <w:r>
        <w:rPr>
          <w:rtl/>
          <w:lang w:bidi="fa-IR"/>
        </w:rPr>
        <w:t xml:space="preserve"> روح به ساحت دوست حاصل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اگر زندگ</w:t>
      </w:r>
      <w:r w:rsidR="00866B51">
        <w:rPr>
          <w:rtl/>
          <w:lang w:bidi="fa-IR"/>
        </w:rPr>
        <w:t>ی</w:t>
      </w:r>
      <w:r>
        <w:rPr>
          <w:rtl/>
          <w:lang w:bidi="fa-IR"/>
        </w:rPr>
        <w:t xml:space="preserve"> انسان بدون تأم</w:t>
      </w:r>
      <w:r w:rsidR="00866B51">
        <w:rPr>
          <w:rtl/>
          <w:lang w:bidi="fa-IR"/>
        </w:rPr>
        <w:t>ی</w:t>
      </w:r>
      <w:r>
        <w:rPr>
          <w:rtl/>
          <w:lang w:bidi="fa-IR"/>
        </w:rPr>
        <w:t>ن خواسته</w:t>
      </w:r>
      <w:r w:rsidR="00C538D4">
        <w:rPr>
          <w:rtl/>
          <w:lang w:bidi="fa-IR"/>
        </w:rPr>
        <w:t xml:space="preserve"> </w:t>
      </w:r>
      <w:r>
        <w:rPr>
          <w:rtl/>
          <w:lang w:bidi="fa-IR"/>
        </w:rPr>
        <w:t>ها و رفع ن</w:t>
      </w:r>
      <w:r w:rsidR="00866B51">
        <w:rPr>
          <w:rtl/>
          <w:lang w:bidi="fa-IR"/>
        </w:rPr>
        <w:t>ی</w:t>
      </w:r>
      <w:r>
        <w:rPr>
          <w:rtl/>
          <w:lang w:bidi="fa-IR"/>
        </w:rPr>
        <w:t>ازها</w:t>
      </w:r>
      <w:r w:rsidR="00866B51">
        <w:rPr>
          <w:rtl/>
          <w:lang w:bidi="fa-IR"/>
        </w:rPr>
        <w:t>ی</w:t>
      </w:r>
      <w:r>
        <w:rPr>
          <w:rtl/>
          <w:lang w:bidi="fa-IR"/>
        </w:rPr>
        <w:t xml:space="preserve"> ماد</w:t>
      </w:r>
      <w:r w:rsidR="00866B51">
        <w:rPr>
          <w:rtl/>
          <w:lang w:bidi="fa-IR"/>
        </w:rPr>
        <w:t>ی</w:t>
      </w:r>
      <w:r>
        <w:rPr>
          <w:rtl/>
          <w:lang w:bidi="fa-IR"/>
        </w:rPr>
        <w:t xml:space="preserve"> م</w:t>
      </w:r>
      <w:r w:rsidR="00866B51">
        <w:rPr>
          <w:rtl/>
          <w:lang w:bidi="fa-IR"/>
        </w:rPr>
        <w:t>ی</w:t>
      </w:r>
      <w:r>
        <w:rPr>
          <w:rtl/>
          <w:lang w:bidi="fa-IR"/>
        </w:rPr>
        <w:t>سر ن</w:t>
      </w:r>
      <w:r w:rsidR="00866B51">
        <w:rPr>
          <w:rtl/>
          <w:lang w:bidi="fa-IR"/>
        </w:rPr>
        <w:t>ی</w:t>
      </w:r>
      <w:r>
        <w:rPr>
          <w:rtl/>
          <w:lang w:bidi="fa-IR"/>
        </w:rPr>
        <w:t>ست</w:t>
      </w:r>
      <w:r w:rsidR="00866B51">
        <w:rPr>
          <w:rtl/>
          <w:lang w:bidi="fa-IR"/>
        </w:rPr>
        <w:t xml:space="preserve">، </w:t>
      </w:r>
      <w:r>
        <w:rPr>
          <w:rtl/>
          <w:lang w:bidi="fa-IR"/>
        </w:rPr>
        <w:t>ح</w:t>
      </w:r>
      <w:r w:rsidR="00866B51">
        <w:rPr>
          <w:rtl/>
          <w:lang w:bidi="fa-IR"/>
        </w:rPr>
        <w:t>ی</w:t>
      </w:r>
      <w:r>
        <w:rPr>
          <w:rtl/>
          <w:lang w:bidi="fa-IR"/>
        </w:rPr>
        <w:t>ات روح آدم</w:t>
      </w:r>
      <w:r w:rsidR="00866B51">
        <w:rPr>
          <w:rtl/>
          <w:lang w:bidi="fa-IR"/>
        </w:rPr>
        <w:t>ی</w:t>
      </w:r>
      <w:r>
        <w:rPr>
          <w:rtl/>
          <w:lang w:bidi="fa-IR"/>
        </w:rPr>
        <w:t xml:space="preserve"> ن</w:t>
      </w:r>
      <w:r w:rsidR="00866B51">
        <w:rPr>
          <w:rtl/>
          <w:lang w:bidi="fa-IR"/>
        </w:rPr>
        <w:t>ی</w:t>
      </w:r>
      <w:r>
        <w:rPr>
          <w:rtl/>
          <w:lang w:bidi="fa-IR"/>
        </w:rPr>
        <w:t>ز مستق</w:t>
      </w:r>
      <w:r w:rsidR="00866B51">
        <w:rPr>
          <w:rtl/>
          <w:lang w:bidi="fa-IR"/>
        </w:rPr>
        <w:t>ی</w:t>
      </w:r>
      <w:r>
        <w:rPr>
          <w:rtl/>
          <w:lang w:bidi="fa-IR"/>
        </w:rPr>
        <w:t>ماً به دعا و ن</w:t>
      </w:r>
      <w:r w:rsidR="00866B51">
        <w:rPr>
          <w:rtl/>
          <w:lang w:bidi="fa-IR"/>
        </w:rPr>
        <w:t>ی</w:t>
      </w:r>
      <w:r>
        <w:rPr>
          <w:rtl/>
          <w:lang w:bidi="fa-IR"/>
        </w:rPr>
        <w:t>ا</w:t>
      </w:r>
      <w:r w:rsidR="00866B51">
        <w:rPr>
          <w:rtl/>
          <w:lang w:bidi="fa-IR"/>
        </w:rPr>
        <w:t>ی</w:t>
      </w:r>
      <w:r>
        <w:rPr>
          <w:rtl/>
          <w:lang w:bidi="fa-IR"/>
        </w:rPr>
        <w:t>ش وابسته است</w:t>
      </w:r>
      <w:r w:rsidR="00866B51">
        <w:rPr>
          <w:rtl/>
          <w:lang w:bidi="fa-IR"/>
        </w:rPr>
        <w:t xml:space="preserve">. </w:t>
      </w:r>
      <w:r>
        <w:rPr>
          <w:rtl/>
          <w:lang w:bidi="fa-IR"/>
        </w:rPr>
        <w:t>ن</w:t>
      </w:r>
      <w:r w:rsidR="00866B51">
        <w:rPr>
          <w:rtl/>
          <w:lang w:bidi="fa-IR"/>
        </w:rPr>
        <w:t>ی</w:t>
      </w:r>
      <w:r>
        <w:rPr>
          <w:rtl/>
          <w:lang w:bidi="fa-IR"/>
        </w:rPr>
        <w:t>ا</w:t>
      </w:r>
      <w:r w:rsidR="00866B51">
        <w:rPr>
          <w:rtl/>
          <w:lang w:bidi="fa-IR"/>
        </w:rPr>
        <w:t>ی</w:t>
      </w:r>
      <w:r>
        <w:rPr>
          <w:rtl/>
          <w:lang w:bidi="fa-IR"/>
        </w:rPr>
        <w:t>ش از ن</w:t>
      </w:r>
      <w:r w:rsidR="00866B51">
        <w:rPr>
          <w:rtl/>
          <w:lang w:bidi="fa-IR"/>
        </w:rPr>
        <w:t>ی</w:t>
      </w:r>
      <w:r>
        <w:rPr>
          <w:rtl/>
          <w:lang w:bidi="fa-IR"/>
        </w:rPr>
        <w:t>رومندتر</w:t>
      </w:r>
      <w:r w:rsidR="00866B51">
        <w:rPr>
          <w:rtl/>
          <w:lang w:bidi="fa-IR"/>
        </w:rPr>
        <w:t>ی</w:t>
      </w:r>
      <w:r>
        <w:rPr>
          <w:rtl/>
          <w:lang w:bidi="fa-IR"/>
        </w:rPr>
        <w:t>ن عوامل</w:t>
      </w:r>
      <w:r w:rsidR="00866B51">
        <w:rPr>
          <w:rtl/>
          <w:lang w:bidi="fa-IR"/>
        </w:rPr>
        <w:t>ی</w:t>
      </w:r>
      <w:r>
        <w:rPr>
          <w:rtl/>
          <w:lang w:bidi="fa-IR"/>
        </w:rPr>
        <w:t xml:space="preserve"> است که روحِ ترب</w:t>
      </w:r>
      <w:r w:rsidR="00866B51">
        <w:rPr>
          <w:rtl/>
          <w:lang w:bidi="fa-IR"/>
        </w:rPr>
        <w:t>ی</w:t>
      </w:r>
      <w:r>
        <w:rPr>
          <w:rtl/>
          <w:lang w:bidi="fa-IR"/>
        </w:rPr>
        <w:t>ت پذ</w:t>
      </w:r>
      <w:r w:rsidR="00866B51">
        <w:rPr>
          <w:rtl/>
          <w:lang w:bidi="fa-IR"/>
        </w:rPr>
        <w:t>ی</w:t>
      </w:r>
      <w:r>
        <w:rPr>
          <w:rtl/>
          <w:lang w:bidi="fa-IR"/>
        </w:rPr>
        <w:t>ر</w:t>
      </w:r>
      <w:r w:rsidR="00866B51">
        <w:rPr>
          <w:rtl/>
          <w:lang w:bidi="fa-IR"/>
        </w:rPr>
        <w:t>ی</w:t>
      </w:r>
      <w:r>
        <w:rPr>
          <w:rtl/>
          <w:lang w:bidi="fa-IR"/>
        </w:rPr>
        <w:t xml:space="preserve"> معنو</w:t>
      </w:r>
      <w:r w:rsidR="00866B51">
        <w:rPr>
          <w:rtl/>
          <w:lang w:bidi="fa-IR"/>
        </w:rPr>
        <w:t>ی</w:t>
      </w:r>
      <w:r>
        <w:rPr>
          <w:rtl/>
          <w:lang w:bidi="fa-IR"/>
        </w:rPr>
        <w:t xml:space="preserve"> را در جامعه بشر</w:t>
      </w:r>
      <w:r w:rsidR="00866B51">
        <w:rPr>
          <w:rtl/>
          <w:lang w:bidi="fa-IR"/>
        </w:rPr>
        <w:t>ی</w:t>
      </w:r>
      <w:r>
        <w:rPr>
          <w:rtl/>
          <w:lang w:bidi="fa-IR"/>
        </w:rPr>
        <w:t xml:space="preserve"> تقو</w:t>
      </w:r>
      <w:r w:rsidR="00866B51">
        <w:rPr>
          <w:rtl/>
          <w:lang w:bidi="fa-IR"/>
        </w:rPr>
        <w:t>ی</w:t>
      </w:r>
      <w:r>
        <w:rPr>
          <w:rtl/>
          <w:lang w:bidi="fa-IR"/>
        </w:rPr>
        <w:t>ت نموده</w:t>
      </w:r>
      <w:r w:rsidR="00866B51">
        <w:rPr>
          <w:rtl/>
          <w:lang w:bidi="fa-IR"/>
        </w:rPr>
        <w:t xml:space="preserve">، </w:t>
      </w:r>
      <w:r>
        <w:rPr>
          <w:rtl/>
          <w:lang w:bidi="fa-IR"/>
        </w:rPr>
        <w:t>انسان</w:t>
      </w:r>
      <w:r w:rsidR="00C538D4">
        <w:rPr>
          <w:rtl/>
          <w:lang w:bidi="fa-IR"/>
        </w:rPr>
        <w:t xml:space="preserve"> </w:t>
      </w:r>
      <w:r>
        <w:rPr>
          <w:rtl/>
          <w:lang w:bidi="fa-IR"/>
        </w:rPr>
        <w:t>ها را از مرزها</w:t>
      </w:r>
      <w:r w:rsidR="00866B51">
        <w:rPr>
          <w:rtl/>
          <w:lang w:bidi="fa-IR"/>
        </w:rPr>
        <w:t>ی</w:t>
      </w:r>
      <w:r>
        <w:rPr>
          <w:rtl/>
          <w:lang w:bidi="fa-IR"/>
        </w:rPr>
        <w:t xml:space="preserve"> خودپرست</w:t>
      </w:r>
      <w:r w:rsidR="00866B51">
        <w:rPr>
          <w:rtl/>
          <w:lang w:bidi="fa-IR"/>
        </w:rPr>
        <w:t>ی</w:t>
      </w:r>
      <w:r>
        <w:rPr>
          <w:rtl/>
          <w:lang w:bidi="fa-IR"/>
        </w:rPr>
        <w:t xml:space="preserve"> و فرد</w:t>
      </w:r>
      <w:r w:rsidR="00866B51">
        <w:rPr>
          <w:rtl/>
          <w:lang w:bidi="fa-IR"/>
        </w:rPr>
        <w:t>ی</w:t>
      </w:r>
      <w:r>
        <w:rPr>
          <w:rtl/>
          <w:lang w:bidi="fa-IR"/>
        </w:rPr>
        <w:t>ت گذرانده</w:t>
      </w:r>
      <w:r w:rsidR="00866B51">
        <w:rPr>
          <w:rtl/>
          <w:lang w:bidi="fa-IR"/>
        </w:rPr>
        <w:t xml:space="preserve">، </w:t>
      </w:r>
      <w:r>
        <w:rPr>
          <w:rtl/>
          <w:lang w:bidi="fa-IR"/>
        </w:rPr>
        <w:t>و اند</w:t>
      </w:r>
      <w:r w:rsidR="00866B51">
        <w:rPr>
          <w:rtl/>
          <w:lang w:bidi="fa-IR"/>
        </w:rPr>
        <w:t>ی</w:t>
      </w:r>
      <w:r>
        <w:rPr>
          <w:rtl/>
          <w:lang w:bidi="fa-IR"/>
        </w:rPr>
        <w:t>شه و احساس را از گرا</w:t>
      </w:r>
      <w:r w:rsidR="00866B51">
        <w:rPr>
          <w:rtl/>
          <w:lang w:bidi="fa-IR"/>
        </w:rPr>
        <w:t>ی</w:t>
      </w:r>
      <w:r>
        <w:rPr>
          <w:rtl/>
          <w:lang w:bidi="fa-IR"/>
        </w:rPr>
        <w:t>ش به پست</w:t>
      </w:r>
      <w:r w:rsidR="00866B51">
        <w:rPr>
          <w:rtl/>
          <w:lang w:bidi="fa-IR"/>
        </w:rPr>
        <w:t>ی</w:t>
      </w:r>
      <w:r>
        <w:rPr>
          <w:rtl/>
          <w:lang w:bidi="fa-IR"/>
        </w:rPr>
        <w:t xml:space="preserve"> و پل</w:t>
      </w:r>
      <w:r w:rsidR="00866B51">
        <w:rPr>
          <w:rtl/>
          <w:lang w:bidi="fa-IR"/>
        </w:rPr>
        <w:t>ی</w:t>
      </w:r>
      <w:r>
        <w:rPr>
          <w:rtl/>
          <w:lang w:bidi="fa-IR"/>
        </w:rPr>
        <w:t>د</w:t>
      </w:r>
      <w:r w:rsidR="00866B51">
        <w:rPr>
          <w:rtl/>
          <w:lang w:bidi="fa-IR"/>
        </w:rPr>
        <w:t>ی</w:t>
      </w:r>
      <w:r>
        <w:rPr>
          <w:rtl/>
          <w:lang w:bidi="fa-IR"/>
        </w:rPr>
        <w:t xml:space="preserve"> رذالت</w:t>
      </w:r>
      <w:r w:rsidR="00C538D4">
        <w:rPr>
          <w:rtl/>
          <w:lang w:bidi="fa-IR"/>
        </w:rPr>
        <w:t xml:space="preserve"> </w:t>
      </w:r>
      <w:r>
        <w:rPr>
          <w:rtl/>
          <w:lang w:bidi="fa-IR"/>
        </w:rPr>
        <w:t>آم</w:t>
      </w:r>
      <w:r w:rsidR="00866B51">
        <w:rPr>
          <w:rtl/>
          <w:lang w:bidi="fa-IR"/>
        </w:rPr>
        <w:t>ی</w:t>
      </w:r>
      <w:r>
        <w:rPr>
          <w:rtl/>
          <w:lang w:bidi="fa-IR"/>
        </w:rPr>
        <w:t>ز باز داشته</w:t>
      </w:r>
      <w:r w:rsidR="00866B51">
        <w:rPr>
          <w:rtl/>
          <w:lang w:bidi="fa-IR"/>
        </w:rPr>
        <w:t xml:space="preserve">، </w:t>
      </w:r>
      <w:r>
        <w:rPr>
          <w:rtl/>
          <w:lang w:bidi="fa-IR"/>
        </w:rPr>
        <w:t>برا</w:t>
      </w:r>
      <w:r w:rsidR="00866B51">
        <w:rPr>
          <w:rtl/>
          <w:lang w:bidi="fa-IR"/>
        </w:rPr>
        <w:t>ی</w:t>
      </w:r>
      <w:r>
        <w:rPr>
          <w:rtl/>
          <w:lang w:bidi="fa-IR"/>
        </w:rPr>
        <w:t xml:space="preserve"> آنان بزرگوار</w:t>
      </w:r>
      <w:r w:rsidR="00866B51">
        <w:rPr>
          <w:rtl/>
          <w:lang w:bidi="fa-IR"/>
        </w:rPr>
        <w:t>ی</w:t>
      </w:r>
      <w:r>
        <w:rPr>
          <w:rtl/>
          <w:lang w:bidi="fa-IR"/>
        </w:rPr>
        <w:t xml:space="preserve"> و کرامت را به ارمغان م</w:t>
      </w:r>
      <w:r w:rsidR="00866B51">
        <w:rPr>
          <w:rtl/>
          <w:lang w:bidi="fa-IR"/>
        </w:rPr>
        <w:t>ی</w:t>
      </w:r>
      <w:r w:rsidR="00C538D4">
        <w:rPr>
          <w:rtl/>
          <w:lang w:bidi="fa-IR"/>
        </w:rPr>
        <w:t xml:space="preserve"> </w:t>
      </w:r>
      <w:r>
        <w:rPr>
          <w:rtl/>
          <w:lang w:bidi="fa-IR"/>
        </w:rPr>
        <w:t>آورد</w:t>
      </w:r>
      <w:r w:rsidR="00866B51">
        <w:rPr>
          <w:rtl/>
          <w:lang w:bidi="fa-IR"/>
        </w:rPr>
        <w:t xml:space="preserve">. </w:t>
      </w:r>
    </w:p>
    <w:p w:rsidR="00942005" w:rsidRDefault="00942005" w:rsidP="00942005">
      <w:pPr>
        <w:pStyle w:val="libNormal"/>
        <w:rPr>
          <w:rtl/>
          <w:lang w:bidi="fa-IR"/>
        </w:rPr>
      </w:pPr>
      <w:r>
        <w:rPr>
          <w:rtl/>
          <w:lang w:bidi="fa-IR"/>
        </w:rPr>
        <w:t>دعا و ن</w:t>
      </w:r>
      <w:r w:rsidR="00866B51">
        <w:rPr>
          <w:rtl/>
          <w:lang w:bidi="fa-IR"/>
        </w:rPr>
        <w:t>ی</w:t>
      </w:r>
      <w:r>
        <w:rPr>
          <w:rtl/>
          <w:lang w:bidi="fa-IR"/>
        </w:rPr>
        <w:t>ا</w:t>
      </w:r>
      <w:r w:rsidR="00866B51">
        <w:rPr>
          <w:rtl/>
          <w:lang w:bidi="fa-IR"/>
        </w:rPr>
        <w:t>ی</w:t>
      </w:r>
      <w:r>
        <w:rPr>
          <w:rtl/>
          <w:lang w:bidi="fa-IR"/>
        </w:rPr>
        <w:t>ش از اساس</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ن</w:t>
      </w:r>
      <w:r w:rsidR="00866B51">
        <w:rPr>
          <w:rtl/>
          <w:lang w:bidi="fa-IR"/>
        </w:rPr>
        <w:t>ی</w:t>
      </w:r>
      <w:r>
        <w:rPr>
          <w:rtl/>
          <w:lang w:bidi="fa-IR"/>
        </w:rPr>
        <w:t>ازها</w:t>
      </w:r>
      <w:r w:rsidR="00866B51">
        <w:rPr>
          <w:rtl/>
          <w:lang w:bidi="fa-IR"/>
        </w:rPr>
        <w:t>ی</w:t>
      </w:r>
      <w:r>
        <w:rPr>
          <w:rtl/>
          <w:lang w:bidi="fa-IR"/>
        </w:rPr>
        <w:t xml:space="preserve"> انسان</w:t>
      </w:r>
      <w:r w:rsidR="00866B51">
        <w:rPr>
          <w:rtl/>
          <w:lang w:bidi="fa-IR"/>
        </w:rPr>
        <w:t>ی</w:t>
      </w:r>
      <w:r>
        <w:rPr>
          <w:rtl/>
          <w:lang w:bidi="fa-IR"/>
        </w:rPr>
        <w:t xml:space="preserve"> است</w:t>
      </w:r>
      <w:r w:rsidR="00866B51">
        <w:rPr>
          <w:rtl/>
          <w:lang w:bidi="fa-IR"/>
        </w:rPr>
        <w:t xml:space="preserve">، </w:t>
      </w:r>
      <w:r>
        <w:rPr>
          <w:rtl/>
          <w:lang w:bidi="fa-IR"/>
        </w:rPr>
        <w:t>و در مس</w:t>
      </w:r>
      <w:r w:rsidR="00866B51">
        <w:rPr>
          <w:rtl/>
          <w:lang w:bidi="fa-IR"/>
        </w:rPr>
        <w:t>ی</w:t>
      </w:r>
      <w:r>
        <w:rPr>
          <w:rtl/>
          <w:lang w:bidi="fa-IR"/>
        </w:rPr>
        <w:t>ر حرکت تکامل</w:t>
      </w:r>
      <w:r w:rsidR="00866B51">
        <w:rPr>
          <w:rtl/>
          <w:lang w:bidi="fa-IR"/>
        </w:rPr>
        <w:t>ی</w:t>
      </w:r>
      <w:r>
        <w:rPr>
          <w:rtl/>
          <w:lang w:bidi="fa-IR"/>
        </w:rPr>
        <w:t xml:space="preserve"> معنو</w:t>
      </w:r>
      <w:r w:rsidR="00866B51">
        <w:rPr>
          <w:rtl/>
          <w:lang w:bidi="fa-IR"/>
        </w:rPr>
        <w:t xml:space="preserve">ی، </w:t>
      </w:r>
      <w:r>
        <w:rPr>
          <w:rtl/>
          <w:lang w:bidi="fa-IR"/>
        </w:rPr>
        <w:t>عم</w:t>
      </w:r>
      <w:r w:rsidR="00866B51">
        <w:rPr>
          <w:rtl/>
          <w:lang w:bidi="fa-IR"/>
        </w:rPr>
        <w:t>ی</w:t>
      </w:r>
      <w:r>
        <w:rPr>
          <w:rtl/>
          <w:lang w:bidi="fa-IR"/>
        </w:rPr>
        <w:t>ق</w:t>
      </w:r>
      <w:r w:rsidR="00C538D4">
        <w:rPr>
          <w:rtl/>
          <w:lang w:bidi="fa-IR"/>
        </w:rPr>
        <w:t xml:space="preserve"> </w:t>
      </w:r>
      <w:r>
        <w:rPr>
          <w:rtl/>
          <w:lang w:bidi="fa-IR"/>
        </w:rPr>
        <w:t>تر</w:t>
      </w:r>
      <w:r w:rsidR="00866B51">
        <w:rPr>
          <w:rtl/>
          <w:lang w:bidi="fa-IR"/>
        </w:rPr>
        <w:t>ی</w:t>
      </w:r>
      <w:r>
        <w:rPr>
          <w:rtl/>
          <w:lang w:bidi="fa-IR"/>
        </w:rPr>
        <w:t>ن تأث</w:t>
      </w:r>
      <w:r w:rsidR="00866B51">
        <w:rPr>
          <w:rtl/>
          <w:lang w:bidi="fa-IR"/>
        </w:rPr>
        <w:t>ی</w:t>
      </w:r>
      <w:r>
        <w:rPr>
          <w:rtl/>
          <w:lang w:bidi="fa-IR"/>
        </w:rPr>
        <w:t>رات را بر جان و روان ن</w:t>
      </w:r>
      <w:r w:rsidR="00866B51">
        <w:rPr>
          <w:rtl/>
          <w:lang w:bidi="fa-IR"/>
        </w:rPr>
        <w:t>ی</w:t>
      </w:r>
      <w:r>
        <w:rPr>
          <w:rtl/>
          <w:lang w:bidi="fa-IR"/>
        </w:rPr>
        <w:t>ا</w:t>
      </w:r>
      <w:r w:rsidR="00866B51">
        <w:rPr>
          <w:rtl/>
          <w:lang w:bidi="fa-IR"/>
        </w:rPr>
        <w:t>ی</w:t>
      </w:r>
      <w:r>
        <w:rPr>
          <w:rtl/>
          <w:lang w:bidi="fa-IR"/>
        </w:rPr>
        <w:t>ش</w:t>
      </w:r>
      <w:r w:rsidR="00C538D4">
        <w:rPr>
          <w:rtl/>
          <w:lang w:bidi="fa-IR"/>
        </w:rPr>
        <w:t xml:space="preserve"> </w:t>
      </w:r>
      <w:r>
        <w:rPr>
          <w:rtl/>
          <w:lang w:bidi="fa-IR"/>
        </w:rPr>
        <w:t>گر وارد ساخته</w:t>
      </w:r>
      <w:r w:rsidR="00866B51">
        <w:rPr>
          <w:rtl/>
          <w:lang w:bidi="fa-IR"/>
        </w:rPr>
        <w:t xml:space="preserve">، </w:t>
      </w:r>
      <w:r>
        <w:rPr>
          <w:rtl/>
          <w:lang w:bidi="fa-IR"/>
        </w:rPr>
        <w:t>نوع دوست</w:t>
      </w:r>
      <w:r w:rsidR="00866B51">
        <w:rPr>
          <w:rtl/>
          <w:lang w:bidi="fa-IR"/>
        </w:rPr>
        <w:t xml:space="preserve">ی، </w:t>
      </w:r>
      <w:r>
        <w:rPr>
          <w:rtl/>
          <w:lang w:bidi="fa-IR"/>
        </w:rPr>
        <w:t>صم</w:t>
      </w:r>
      <w:r w:rsidR="00866B51">
        <w:rPr>
          <w:rtl/>
          <w:lang w:bidi="fa-IR"/>
        </w:rPr>
        <w:t>ی</w:t>
      </w:r>
      <w:r>
        <w:rPr>
          <w:rtl/>
          <w:lang w:bidi="fa-IR"/>
        </w:rPr>
        <w:t>م</w:t>
      </w:r>
      <w:r w:rsidR="00866B51">
        <w:rPr>
          <w:rtl/>
          <w:lang w:bidi="fa-IR"/>
        </w:rPr>
        <w:t>ی</w:t>
      </w:r>
      <w:r>
        <w:rPr>
          <w:rtl/>
          <w:lang w:bidi="fa-IR"/>
        </w:rPr>
        <w:t>ت و فداکار</w:t>
      </w:r>
      <w:r w:rsidR="00866B51">
        <w:rPr>
          <w:rtl/>
          <w:lang w:bidi="fa-IR"/>
        </w:rPr>
        <w:t>ی</w:t>
      </w:r>
      <w:r>
        <w:rPr>
          <w:rtl/>
          <w:lang w:bidi="fa-IR"/>
        </w:rPr>
        <w:t xml:space="preserve"> را جا</w:t>
      </w:r>
      <w:r w:rsidR="00866B51">
        <w:rPr>
          <w:rtl/>
          <w:lang w:bidi="fa-IR"/>
        </w:rPr>
        <w:t>ی</w:t>
      </w:r>
      <w:r>
        <w:rPr>
          <w:rtl/>
          <w:lang w:bidi="fa-IR"/>
        </w:rPr>
        <w:t>گز</w:t>
      </w:r>
      <w:r w:rsidR="00866B51">
        <w:rPr>
          <w:rtl/>
          <w:lang w:bidi="fa-IR"/>
        </w:rPr>
        <w:t>ی</w:t>
      </w:r>
      <w:r>
        <w:rPr>
          <w:rtl/>
          <w:lang w:bidi="fa-IR"/>
        </w:rPr>
        <w:t>ن قساوت</w:t>
      </w:r>
      <w:r w:rsidR="00866B51">
        <w:rPr>
          <w:rtl/>
          <w:lang w:bidi="fa-IR"/>
        </w:rPr>
        <w:t xml:space="preserve">، </w:t>
      </w:r>
      <w:r>
        <w:rPr>
          <w:rtl/>
          <w:lang w:bidi="fa-IR"/>
        </w:rPr>
        <w:t>نفاق و خودخواه</w:t>
      </w:r>
      <w:r w:rsidR="00866B51">
        <w:rPr>
          <w:rtl/>
          <w:lang w:bidi="fa-IR"/>
        </w:rPr>
        <w:t>ی</w:t>
      </w:r>
      <w:r>
        <w:rPr>
          <w:rtl/>
          <w:lang w:bidi="fa-IR"/>
        </w:rPr>
        <w:t xml:space="preserve"> نموده</w:t>
      </w:r>
      <w:r w:rsidR="00866B51">
        <w:rPr>
          <w:rtl/>
          <w:lang w:bidi="fa-IR"/>
        </w:rPr>
        <w:t xml:space="preserve">، </w:t>
      </w:r>
      <w:r>
        <w:rPr>
          <w:rtl/>
          <w:lang w:bidi="fa-IR"/>
        </w:rPr>
        <w:t>حصار مح</w:t>
      </w:r>
      <w:r w:rsidR="00866B51">
        <w:rPr>
          <w:rtl/>
          <w:lang w:bidi="fa-IR"/>
        </w:rPr>
        <w:t>ی</w:t>
      </w:r>
      <w:r>
        <w:rPr>
          <w:rtl/>
          <w:lang w:bidi="fa-IR"/>
        </w:rPr>
        <w:t>ط و مرز وراثت را در نورد</w:t>
      </w:r>
      <w:r w:rsidR="00866B51">
        <w:rPr>
          <w:rtl/>
          <w:lang w:bidi="fa-IR"/>
        </w:rPr>
        <w:t>ی</w:t>
      </w:r>
      <w:r>
        <w:rPr>
          <w:rtl/>
          <w:lang w:bidi="fa-IR"/>
        </w:rPr>
        <w:t>ده</w:t>
      </w:r>
      <w:r w:rsidR="00866B51">
        <w:rPr>
          <w:rtl/>
          <w:lang w:bidi="fa-IR"/>
        </w:rPr>
        <w:t xml:space="preserve">، </w:t>
      </w:r>
      <w:r>
        <w:rPr>
          <w:rtl/>
          <w:lang w:bidi="fa-IR"/>
        </w:rPr>
        <w:t>و آدم</w:t>
      </w:r>
      <w:r w:rsidR="00866B51">
        <w:rPr>
          <w:rtl/>
          <w:lang w:bidi="fa-IR"/>
        </w:rPr>
        <w:t>ی</w:t>
      </w:r>
      <w:r>
        <w:rPr>
          <w:rtl/>
          <w:lang w:bidi="fa-IR"/>
        </w:rPr>
        <w:t xml:space="preserve"> را از زندان نفس و طب</w:t>
      </w:r>
      <w:r w:rsidR="00866B51">
        <w:rPr>
          <w:rtl/>
          <w:lang w:bidi="fa-IR"/>
        </w:rPr>
        <w:t>ی</w:t>
      </w:r>
      <w:r>
        <w:rPr>
          <w:rtl/>
          <w:lang w:bidi="fa-IR"/>
        </w:rPr>
        <w:t>عت رها</w:t>
      </w:r>
      <w:r w:rsidR="00866B51">
        <w:rPr>
          <w:rtl/>
          <w:lang w:bidi="fa-IR"/>
        </w:rPr>
        <w:t>یی</w:t>
      </w:r>
      <w:r>
        <w:rPr>
          <w:rtl/>
          <w:lang w:bidi="fa-IR"/>
        </w:rPr>
        <w:t xml:space="preserve"> م</w:t>
      </w:r>
      <w:r w:rsidR="00866B51">
        <w:rPr>
          <w:rtl/>
          <w:lang w:bidi="fa-IR"/>
        </w:rPr>
        <w:t>ی</w:t>
      </w:r>
      <w:r w:rsidR="00C538D4">
        <w:rPr>
          <w:rtl/>
          <w:lang w:bidi="fa-IR"/>
        </w:rPr>
        <w:t xml:space="preserve"> </w:t>
      </w:r>
      <w:r>
        <w:rPr>
          <w:rtl/>
          <w:lang w:bidi="fa-IR"/>
        </w:rPr>
        <w:t>بخشد</w:t>
      </w:r>
      <w:r w:rsidR="00866B51">
        <w:rPr>
          <w:rtl/>
          <w:lang w:bidi="fa-IR"/>
        </w:rPr>
        <w:t xml:space="preserve">. </w:t>
      </w:r>
    </w:p>
    <w:p w:rsidR="00942005" w:rsidRDefault="00942005" w:rsidP="00942005">
      <w:pPr>
        <w:pStyle w:val="libNormal"/>
        <w:rPr>
          <w:rtl/>
          <w:lang w:bidi="fa-IR"/>
        </w:rPr>
      </w:pPr>
      <w:r>
        <w:rPr>
          <w:rtl/>
          <w:lang w:bidi="fa-IR"/>
        </w:rPr>
        <w:t>و بالاخره دعا و ن</w:t>
      </w:r>
      <w:r w:rsidR="00866B51">
        <w:rPr>
          <w:rtl/>
          <w:lang w:bidi="fa-IR"/>
        </w:rPr>
        <w:t>ی</w:t>
      </w:r>
      <w:r>
        <w:rPr>
          <w:rtl/>
          <w:lang w:bidi="fa-IR"/>
        </w:rPr>
        <w:t>ا</w:t>
      </w:r>
      <w:r w:rsidR="00866B51">
        <w:rPr>
          <w:rtl/>
          <w:lang w:bidi="fa-IR"/>
        </w:rPr>
        <w:t>ی</w:t>
      </w:r>
      <w:r>
        <w:rPr>
          <w:rtl/>
          <w:lang w:bidi="fa-IR"/>
        </w:rPr>
        <w:t>ش از سازنده</w:t>
      </w:r>
      <w:r w:rsidR="00C538D4">
        <w:rPr>
          <w:rtl/>
          <w:lang w:bidi="fa-IR"/>
        </w:rPr>
        <w:t xml:space="preserve"> </w:t>
      </w:r>
      <w:r>
        <w:rPr>
          <w:rtl/>
          <w:lang w:bidi="fa-IR"/>
        </w:rPr>
        <w:t>تر</w:t>
      </w:r>
      <w:r w:rsidR="00866B51">
        <w:rPr>
          <w:rtl/>
          <w:lang w:bidi="fa-IR"/>
        </w:rPr>
        <w:t>ی</w:t>
      </w:r>
      <w:r>
        <w:rPr>
          <w:rtl/>
          <w:lang w:bidi="fa-IR"/>
        </w:rPr>
        <w:t>ن راه</w:t>
      </w:r>
      <w:r w:rsidR="00C538D4">
        <w:rPr>
          <w:rtl/>
          <w:lang w:bidi="fa-IR"/>
        </w:rPr>
        <w:t xml:space="preserve"> </w:t>
      </w:r>
      <w:r>
        <w:rPr>
          <w:rtl/>
          <w:lang w:bidi="fa-IR"/>
        </w:rPr>
        <w:t>کارها</w:t>
      </w:r>
      <w:r w:rsidR="00866B51">
        <w:rPr>
          <w:rtl/>
          <w:lang w:bidi="fa-IR"/>
        </w:rPr>
        <w:t>ی</w:t>
      </w:r>
      <w:r>
        <w:rPr>
          <w:rtl/>
          <w:lang w:bidi="fa-IR"/>
        </w:rPr>
        <w:t xml:space="preserve"> تأم</w:t>
      </w:r>
      <w:r w:rsidR="00866B51">
        <w:rPr>
          <w:rtl/>
          <w:lang w:bidi="fa-IR"/>
        </w:rPr>
        <w:t>ی</w:t>
      </w:r>
      <w:r>
        <w:rPr>
          <w:rtl/>
          <w:lang w:bidi="fa-IR"/>
        </w:rPr>
        <w:t>ن بهداشت روان</w:t>
      </w:r>
      <w:r w:rsidR="00866B51">
        <w:rPr>
          <w:rtl/>
          <w:lang w:bidi="fa-IR"/>
        </w:rPr>
        <w:t xml:space="preserve">، </w:t>
      </w:r>
      <w:r>
        <w:rPr>
          <w:rtl/>
          <w:lang w:bidi="fa-IR"/>
        </w:rPr>
        <w:t>و مولّد شور و نشاط و ام</w:t>
      </w:r>
      <w:r w:rsidR="00866B51">
        <w:rPr>
          <w:rtl/>
          <w:lang w:bidi="fa-IR"/>
        </w:rPr>
        <w:t>ی</w:t>
      </w:r>
      <w:r>
        <w:rPr>
          <w:rtl/>
          <w:lang w:bidi="fa-IR"/>
        </w:rPr>
        <w:t>د در انسان است</w:t>
      </w:r>
      <w:r w:rsidR="00866B51">
        <w:rPr>
          <w:rtl/>
          <w:lang w:bidi="fa-IR"/>
        </w:rPr>
        <w:t xml:space="preserve">، </w:t>
      </w:r>
      <w:r>
        <w:rPr>
          <w:rtl/>
          <w:lang w:bidi="fa-IR"/>
        </w:rPr>
        <w:t>و ضمن آنکه روح را لطافت</w:t>
      </w:r>
      <w:r w:rsidR="00866B51">
        <w:rPr>
          <w:rtl/>
          <w:lang w:bidi="fa-IR"/>
        </w:rPr>
        <w:t xml:space="preserve">، </w:t>
      </w:r>
      <w:r>
        <w:rPr>
          <w:rtl/>
          <w:lang w:bidi="fa-IR"/>
        </w:rPr>
        <w:t xml:space="preserve">قلب را </w:t>
      </w:r>
      <w:r>
        <w:rPr>
          <w:rtl/>
          <w:lang w:bidi="fa-IR"/>
        </w:rPr>
        <w:lastRenderedPageBreak/>
        <w:t>اطم</w:t>
      </w:r>
      <w:r w:rsidR="00866B51">
        <w:rPr>
          <w:rtl/>
          <w:lang w:bidi="fa-IR"/>
        </w:rPr>
        <w:t>ی</w:t>
      </w:r>
      <w:r>
        <w:rPr>
          <w:rtl/>
          <w:lang w:bidi="fa-IR"/>
        </w:rPr>
        <w:t>نان</w:t>
      </w:r>
      <w:r w:rsidR="00866B51">
        <w:rPr>
          <w:rtl/>
          <w:lang w:bidi="fa-IR"/>
        </w:rPr>
        <w:t xml:space="preserve">، </w:t>
      </w:r>
      <w:r>
        <w:rPr>
          <w:rtl/>
          <w:lang w:bidi="fa-IR"/>
        </w:rPr>
        <w:t>و نفس را آرامش و صفا م</w:t>
      </w:r>
      <w:r w:rsidR="00866B51">
        <w:rPr>
          <w:rtl/>
          <w:lang w:bidi="fa-IR"/>
        </w:rPr>
        <w:t>ی</w:t>
      </w:r>
      <w:r w:rsidR="00C538D4">
        <w:rPr>
          <w:rtl/>
          <w:lang w:bidi="fa-IR"/>
        </w:rPr>
        <w:t xml:space="preserve"> </w:t>
      </w:r>
      <w:r>
        <w:rPr>
          <w:rtl/>
          <w:lang w:bidi="fa-IR"/>
        </w:rPr>
        <w:t>بخشد</w:t>
      </w:r>
      <w:r w:rsidR="00866B51">
        <w:rPr>
          <w:rtl/>
          <w:lang w:bidi="fa-IR"/>
        </w:rPr>
        <w:t xml:space="preserve">، </w:t>
      </w:r>
      <w:r>
        <w:rPr>
          <w:rtl/>
          <w:lang w:bidi="fa-IR"/>
        </w:rPr>
        <w:t>عامل مؤثر</w:t>
      </w:r>
      <w:r w:rsidR="00866B51">
        <w:rPr>
          <w:rtl/>
          <w:lang w:bidi="fa-IR"/>
        </w:rPr>
        <w:t>ی</w:t>
      </w:r>
      <w:r>
        <w:rPr>
          <w:rtl/>
          <w:lang w:bidi="fa-IR"/>
        </w:rPr>
        <w:t xml:space="preserve"> برا</w:t>
      </w:r>
      <w:r w:rsidR="00866B51">
        <w:rPr>
          <w:rtl/>
          <w:lang w:bidi="fa-IR"/>
        </w:rPr>
        <w:t>ی</w:t>
      </w:r>
      <w:r>
        <w:rPr>
          <w:rtl/>
          <w:lang w:bidi="fa-IR"/>
        </w:rPr>
        <w:t xml:space="preserve"> جلب دوست</w:t>
      </w:r>
      <w:r w:rsidR="00866B51">
        <w:rPr>
          <w:rtl/>
          <w:lang w:bidi="fa-IR"/>
        </w:rPr>
        <w:t>ی</w:t>
      </w:r>
      <w:r>
        <w:rPr>
          <w:rtl/>
          <w:lang w:bidi="fa-IR"/>
        </w:rPr>
        <w:t xml:space="preserve"> و تحک</w:t>
      </w:r>
      <w:r w:rsidR="00866B51">
        <w:rPr>
          <w:rtl/>
          <w:lang w:bidi="fa-IR"/>
        </w:rPr>
        <w:t>ی</w:t>
      </w:r>
      <w:r>
        <w:rPr>
          <w:rtl/>
          <w:lang w:bidi="fa-IR"/>
        </w:rPr>
        <w:t>م محبت نسبت به پروردگار مهربان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در دوران</w:t>
      </w:r>
      <w:r w:rsidR="00866B51">
        <w:rPr>
          <w:rtl/>
          <w:lang w:bidi="fa-IR"/>
        </w:rPr>
        <w:t>ی</w:t>
      </w:r>
      <w:r>
        <w:rPr>
          <w:rtl/>
          <w:lang w:bidi="fa-IR"/>
        </w:rPr>
        <w:t xml:space="preserve"> که همه چ</w:t>
      </w:r>
      <w:r w:rsidR="00866B51">
        <w:rPr>
          <w:rtl/>
          <w:lang w:bidi="fa-IR"/>
        </w:rPr>
        <w:t>ی</w:t>
      </w:r>
      <w:r>
        <w:rPr>
          <w:rtl/>
          <w:lang w:bidi="fa-IR"/>
        </w:rPr>
        <w:t>ز به خشونت منجر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در عصر</w:t>
      </w:r>
      <w:r w:rsidR="00866B51">
        <w:rPr>
          <w:rtl/>
          <w:lang w:bidi="fa-IR"/>
        </w:rPr>
        <w:t>ی</w:t>
      </w:r>
      <w:r>
        <w:rPr>
          <w:rtl/>
          <w:lang w:bidi="fa-IR"/>
        </w:rPr>
        <w:t xml:space="preserve"> که تمدّن</w:t>
      </w:r>
      <w:r w:rsidR="00866B51">
        <w:rPr>
          <w:rtl/>
          <w:lang w:bidi="fa-IR"/>
        </w:rPr>
        <w:t xml:space="preserve">، </w:t>
      </w:r>
      <w:r>
        <w:rPr>
          <w:rtl/>
          <w:lang w:bidi="fa-IR"/>
        </w:rPr>
        <w:t>علم</w:t>
      </w:r>
      <w:r w:rsidR="00866B51">
        <w:rPr>
          <w:rtl/>
          <w:lang w:bidi="fa-IR"/>
        </w:rPr>
        <w:t xml:space="preserve">، </w:t>
      </w:r>
      <w:r>
        <w:rPr>
          <w:rtl/>
          <w:lang w:bidi="fa-IR"/>
        </w:rPr>
        <w:t>صنعت</w:t>
      </w:r>
      <w:r w:rsidR="00866B51">
        <w:rPr>
          <w:rtl/>
          <w:lang w:bidi="fa-IR"/>
        </w:rPr>
        <w:t xml:space="preserve">، </w:t>
      </w:r>
      <w:r>
        <w:rPr>
          <w:rtl/>
          <w:lang w:bidi="fa-IR"/>
        </w:rPr>
        <w:t>و حت</w:t>
      </w:r>
      <w:r w:rsidR="00866B51">
        <w:rPr>
          <w:rtl/>
          <w:lang w:bidi="fa-IR"/>
        </w:rPr>
        <w:t>ی</w:t>
      </w:r>
      <w:r>
        <w:rPr>
          <w:rtl/>
          <w:lang w:bidi="fa-IR"/>
        </w:rPr>
        <w:t xml:space="preserve"> هنر و اخلاق به سرعت به نوع</w:t>
      </w:r>
      <w:r w:rsidR="00866B51">
        <w:rPr>
          <w:rtl/>
          <w:lang w:bidi="fa-IR"/>
        </w:rPr>
        <w:t>ی</w:t>
      </w:r>
      <w:r>
        <w:rPr>
          <w:rtl/>
          <w:lang w:bidi="fa-IR"/>
        </w:rPr>
        <w:t xml:space="preserve"> وحش</w:t>
      </w:r>
      <w:r w:rsidR="00866B51">
        <w:rPr>
          <w:rtl/>
          <w:lang w:bidi="fa-IR"/>
        </w:rPr>
        <w:t>ی</w:t>
      </w:r>
      <w:r w:rsidR="00C538D4">
        <w:rPr>
          <w:rtl/>
          <w:lang w:bidi="fa-IR"/>
        </w:rPr>
        <w:t xml:space="preserve"> </w:t>
      </w:r>
      <w:r>
        <w:rPr>
          <w:rtl/>
          <w:lang w:bidi="fa-IR"/>
        </w:rPr>
        <w:t>گر</w:t>
      </w:r>
      <w:r w:rsidR="00866B51">
        <w:rPr>
          <w:rtl/>
          <w:lang w:bidi="fa-IR"/>
        </w:rPr>
        <w:t>ی</w:t>
      </w:r>
      <w:r>
        <w:rPr>
          <w:rtl/>
          <w:lang w:bidi="fa-IR"/>
        </w:rPr>
        <w:t xml:space="preserve"> رو آورده</w:t>
      </w:r>
      <w:r w:rsidR="00866B51">
        <w:rPr>
          <w:rtl/>
          <w:lang w:bidi="fa-IR"/>
        </w:rPr>
        <w:t xml:space="preserve">، </w:t>
      </w:r>
      <w:r>
        <w:rPr>
          <w:rtl/>
          <w:lang w:bidi="fa-IR"/>
        </w:rPr>
        <w:t>و حرکت همه چ</w:t>
      </w:r>
      <w:r w:rsidR="00866B51">
        <w:rPr>
          <w:rtl/>
          <w:lang w:bidi="fa-IR"/>
        </w:rPr>
        <w:t>ی</w:t>
      </w:r>
      <w:r>
        <w:rPr>
          <w:rtl/>
          <w:lang w:bidi="fa-IR"/>
        </w:rPr>
        <w:t>ز در جهت خودپرست</w:t>
      </w:r>
      <w:r w:rsidR="00866B51">
        <w:rPr>
          <w:rtl/>
          <w:lang w:bidi="fa-IR"/>
        </w:rPr>
        <w:t>ی</w:t>
      </w:r>
      <w:r>
        <w:rPr>
          <w:rtl/>
          <w:lang w:bidi="fa-IR"/>
        </w:rPr>
        <w:t xml:space="preserve"> و منفعت</w:t>
      </w:r>
      <w:r w:rsidR="00C538D4">
        <w:rPr>
          <w:rtl/>
          <w:lang w:bidi="fa-IR"/>
        </w:rPr>
        <w:t xml:space="preserve"> </w:t>
      </w:r>
      <w:r>
        <w:rPr>
          <w:rtl/>
          <w:lang w:bidi="fa-IR"/>
        </w:rPr>
        <w:t>طلب</w:t>
      </w:r>
      <w:r w:rsidR="00866B51">
        <w:rPr>
          <w:rtl/>
          <w:lang w:bidi="fa-IR"/>
        </w:rPr>
        <w:t>ی</w:t>
      </w:r>
      <w:r>
        <w:rPr>
          <w:rtl/>
          <w:lang w:bidi="fa-IR"/>
        </w:rPr>
        <w:t xml:space="preserve"> است</w:t>
      </w:r>
      <w:r w:rsidR="00866B51">
        <w:rPr>
          <w:rtl/>
          <w:lang w:bidi="fa-IR"/>
        </w:rPr>
        <w:t xml:space="preserve">، </w:t>
      </w:r>
      <w:r>
        <w:rPr>
          <w:rtl/>
          <w:lang w:bidi="fa-IR"/>
        </w:rPr>
        <w:t>و در نت</w:t>
      </w:r>
      <w:r w:rsidR="00866B51">
        <w:rPr>
          <w:rtl/>
          <w:lang w:bidi="fa-IR"/>
        </w:rPr>
        <w:t>ی</w:t>
      </w:r>
      <w:r>
        <w:rPr>
          <w:rtl/>
          <w:lang w:bidi="fa-IR"/>
        </w:rPr>
        <w:t>جه آن</w:t>
      </w:r>
      <w:r w:rsidR="00866B51">
        <w:rPr>
          <w:rtl/>
          <w:lang w:bidi="fa-IR"/>
        </w:rPr>
        <w:t xml:space="preserve">، </w:t>
      </w:r>
      <w:r>
        <w:rPr>
          <w:rtl/>
          <w:lang w:bidi="fa-IR"/>
        </w:rPr>
        <w:t>قساوت</w:t>
      </w:r>
      <w:r w:rsidR="00866B51">
        <w:rPr>
          <w:rtl/>
          <w:lang w:bidi="fa-IR"/>
        </w:rPr>
        <w:t xml:space="preserve">، </w:t>
      </w:r>
      <w:r>
        <w:rPr>
          <w:rtl/>
          <w:lang w:bidi="fa-IR"/>
        </w:rPr>
        <w:t>خشونت و ب</w:t>
      </w:r>
      <w:r w:rsidR="00866B51">
        <w:rPr>
          <w:rtl/>
          <w:lang w:bidi="fa-IR"/>
        </w:rPr>
        <w:t>ی</w:t>
      </w:r>
      <w:r w:rsidR="00C538D4">
        <w:rPr>
          <w:rtl/>
          <w:lang w:bidi="fa-IR"/>
        </w:rPr>
        <w:t xml:space="preserve"> </w:t>
      </w:r>
      <w:r>
        <w:rPr>
          <w:rtl/>
          <w:lang w:bidi="fa-IR"/>
        </w:rPr>
        <w:t>رحم</w:t>
      </w:r>
      <w:r w:rsidR="00866B51">
        <w:rPr>
          <w:rtl/>
          <w:lang w:bidi="fa-IR"/>
        </w:rPr>
        <w:t>ی</w:t>
      </w:r>
      <w:r>
        <w:rPr>
          <w:rtl/>
          <w:lang w:bidi="fa-IR"/>
        </w:rPr>
        <w:t xml:space="preserve"> جا</w:t>
      </w:r>
      <w:r w:rsidR="00866B51">
        <w:rPr>
          <w:rtl/>
          <w:lang w:bidi="fa-IR"/>
        </w:rPr>
        <w:t>ی</w:t>
      </w:r>
      <w:r>
        <w:rPr>
          <w:rtl/>
          <w:lang w:bidi="fa-IR"/>
        </w:rPr>
        <w:t>گز</w:t>
      </w:r>
      <w:r w:rsidR="00866B51">
        <w:rPr>
          <w:rtl/>
          <w:lang w:bidi="fa-IR"/>
        </w:rPr>
        <w:t>ی</w:t>
      </w:r>
      <w:r>
        <w:rPr>
          <w:rtl/>
          <w:lang w:bidi="fa-IR"/>
        </w:rPr>
        <w:t>ن مهر</w:t>
      </w:r>
      <w:r w:rsidR="00866B51">
        <w:rPr>
          <w:rtl/>
          <w:lang w:bidi="fa-IR"/>
        </w:rPr>
        <w:t xml:space="preserve">، </w:t>
      </w:r>
      <w:r>
        <w:rPr>
          <w:rtl/>
          <w:lang w:bidi="fa-IR"/>
        </w:rPr>
        <w:t>صفا</w:t>
      </w:r>
      <w:r w:rsidR="00866B51">
        <w:rPr>
          <w:rtl/>
          <w:lang w:bidi="fa-IR"/>
        </w:rPr>
        <w:t xml:space="preserve">، </w:t>
      </w:r>
      <w:r>
        <w:rPr>
          <w:rtl/>
          <w:lang w:bidi="fa-IR"/>
        </w:rPr>
        <w:t>صم</w:t>
      </w:r>
      <w:r w:rsidR="00866B51">
        <w:rPr>
          <w:rtl/>
          <w:lang w:bidi="fa-IR"/>
        </w:rPr>
        <w:t>ی</w:t>
      </w:r>
      <w:r>
        <w:rPr>
          <w:rtl/>
          <w:lang w:bidi="fa-IR"/>
        </w:rPr>
        <w:t>م</w:t>
      </w:r>
      <w:r w:rsidR="00866B51">
        <w:rPr>
          <w:rtl/>
          <w:lang w:bidi="fa-IR"/>
        </w:rPr>
        <w:t>ی</w:t>
      </w:r>
      <w:r>
        <w:rPr>
          <w:rtl/>
          <w:lang w:bidi="fa-IR"/>
        </w:rPr>
        <w:t>ت</w:t>
      </w:r>
      <w:r w:rsidR="00866B51">
        <w:rPr>
          <w:rtl/>
          <w:lang w:bidi="fa-IR"/>
        </w:rPr>
        <w:t xml:space="preserve">، </w:t>
      </w:r>
      <w:r>
        <w:rPr>
          <w:rtl/>
          <w:lang w:bidi="fa-IR"/>
        </w:rPr>
        <w:t>فداکار</w:t>
      </w:r>
      <w:r w:rsidR="00866B51">
        <w:rPr>
          <w:rtl/>
          <w:lang w:bidi="fa-IR"/>
        </w:rPr>
        <w:t>ی</w:t>
      </w:r>
      <w:r>
        <w:rPr>
          <w:rtl/>
          <w:lang w:bidi="fa-IR"/>
        </w:rPr>
        <w:t xml:space="preserve"> و پره</w:t>
      </w:r>
      <w:r w:rsidR="00866B51">
        <w:rPr>
          <w:rtl/>
          <w:lang w:bidi="fa-IR"/>
        </w:rPr>
        <w:t>ی</w:t>
      </w:r>
      <w:r>
        <w:rPr>
          <w:rtl/>
          <w:lang w:bidi="fa-IR"/>
        </w:rPr>
        <w:t>زکار</w:t>
      </w:r>
      <w:r w:rsidR="00866B51">
        <w:rPr>
          <w:rtl/>
          <w:lang w:bidi="fa-IR"/>
        </w:rPr>
        <w:t>ی</w:t>
      </w:r>
      <w:r>
        <w:rPr>
          <w:rtl/>
          <w:lang w:bidi="fa-IR"/>
        </w:rPr>
        <w:t xml:space="preserve"> گرد</w:t>
      </w:r>
      <w:r w:rsidR="00866B51">
        <w:rPr>
          <w:rtl/>
          <w:lang w:bidi="fa-IR"/>
        </w:rPr>
        <w:t>ی</w:t>
      </w:r>
      <w:r>
        <w:rPr>
          <w:rtl/>
          <w:lang w:bidi="fa-IR"/>
        </w:rPr>
        <w:t>ده</w:t>
      </w:r>
      <w:r w:rsidR="00866B51">
        <w:rPr>
          <w:rtl/>
          <w:lang w:bidi="fa-IR"/>
        </w:rPr>
        <w:t xml:space="preserve">، </w:t>
      </w:r>
      <w:r>
        <w:rPr>
          <w:rtl/>
          <w:lang w:bidi="fa-IR"/>
        </w:rPr>
        <w:t>ضرورت رو</w:t>
      </w:r>
      <w:r w:rsidR="00866B51">
        <w:rPr>
          <w:rtl/>
          <w:lang w:bidi="fa-IR"/>
        </w:rPr>
        <w:t>ی</w:t>
      </w:r>
      <w:r>
        <w:rPr>
          <w:rtl/>
          <w:lang w:bidi="fa-IR"/>
        </w:rPr>
        <w:t xml:space="preserve"> آوردن به دعا و ن</w:t>
      </w:r>
      <w:r w:rsidR="00866B51">
        <w:rPr>
          <w:rtl/>
          <w:lang w:bidi="fa-IR"/>
        </w:rPr>
        <w:t>ی</w:t>
      </w:r>
      <w:r>
        <w:rPr>
          <w:rtl/>
          <w:lang w:bidi="fa-IR"/>
        </w:rPr>
        <w:t>ا</w:t>
      </w:r>
      <w:r w:rsidR="00866B51">
        <w:rPr>
          <w:rtl/>
          <w:lang w:bidi="fa-IR"/>
        </w:rPr>
        <w:t>ی</w:t>
      </w:r>
      <w:r>
        <w:rPr>
          <w:rtl/>
          <w:lang w:bidi="fa-IR"/>
        </w:rPr>
        <w:t>ش</w:t>
      </w:r>
      <w:r w:rsidR="00866B51">
        <w:rPr>
          <w:rtl/>
          <w:lang w:bidi="fa-IR"/>
        </w:rPr>
        <w:t xml:space="preserve">، </w:t>
      </w:r>
      <w:r>
        <w:rPr>
          <w:rtl/>
          <w:lang w:bidi="fa-IR"/>
        </w:rPr>
        <w:t>و ارضا</w:t>
      </w:r>
      <w:r w:rsidR="00866B51">
        <w:rPr>
          <w:rtl/>
          <w:lang w:bidi="fa-IR"/>
        </w:rPr>
        <w:t>ی</w:t>
      </w:r>
      <w:r>
        <w:rPr>
          <w:rtl/>
          <w:lang w:bidi="fa-IR"/>
        </w:rPr>
        <w:t xml:space="preserve"> ا</w:t>
      </w:r>
      <w:r w:rsidR="00866B51">
        <w:rPr>
          <w:rtl/>
          <w:lang w:bidi="fa-IR"/>
        </w:rPr>
        <w:t>ی</w:t>
      </w:r>
      <w:r>
        <w:rPr>
          <w:rtl/>
          <w:lang w:bidi="fa-IR"/>
        </w:rPr>
        <w:t>ن خواسته فطر</w:t>
      </w:r>
      <w:r w:rsidR="00866B51">
        <w:rPr>
          <w:rtl/>
          <w:lang w:bidi="fa-IR"/>
        </w:rPr>
        <w:t>ی</w:t>
      </w:r>
      <w:r>
        <w:rPr>
          <w:rtl/>
          <w:lang w:bidi="fa-IR"/>
        </w:rPr>
        <w:t xml:space="preserve"> و ن</w:t>
      </w:r>
      <w:r w:rsidR="00866B51">
        <w:rPr>
          <w:rtl/>
          <w:lang w:bidi="fa-IR"/>
        </w:rPr>
        <w:t>ی</w:t>
      </w:r>
      <w:r>
        <w:rPr>
          <w:rtl/>
          <w:lang w:bidi="fa-IR"/>
        </w:rPr>
        <w:t>از طب</w:t>
      </w:r>
      <w:r w:rsidR="00866B51">
        <w:rPr>
          <w:rtl/>
          <w:lang w:bidi="fa-IR"/>
        </w:rPr>
        <w:t>ی</w:t>
      </w:r>
      <w:r>
        <w:rPr>
          <w:rtl/>
          <w:lang w:bidi="fa-IR"/>
        </w:rPr>
        <w:t>ع</w:t>
      </w:r>
      <w:r w:rsidR="00866B51">
        <w:rPr>
          <w:rtl/>
          <w:lang w:bidi="fa-IR"/>
        </w:rPr>
        <w:t>ی</w:t>
      </w:r>
      <w:r>
        <w:rPr>
          <w:rtl/>
          <w:lang w:bidi="fa-IR"/>
        </w:rPr>
        <w:t xml:space="preserve"> ب</w:t>
      </w:r>
      <w:r w:rsidR="00866B51">
        <w:rPr>
          <w:rtl/>
          <w:lang w:bidi="fa-IR"/>
        </w:rPr>
        <w:t>ی</w:t>
      </w:r>
      <w:r>
        <w:rPr>
          <w:rtl/>
          <w:lang w:bidi="fa-IR"/>
        </w:rPr>
        <w:t>ش از پ</w:t>
      </w:r>
      <w:r w:rsidR="00866B51">
        <w:rPr>
          <w:rtl/>
          <w:lang w:bidi="fa-IR"/>
        </w:rPr>
        <w:t>ی</w:t>
      </w:r>
      <w:r>
        <w:rPr>
          <w:rtl/>
          <w:lang w:bidi="fa-IR"/>
        </w:rPr>
        <w:t>ش احساس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942005">
      <w:pPr>
        <w:pStyle w:val="libNormal"/>
        <w:rPr>
          <w:rtl/>
          <w:lang w:bidi="fa-IR"/>
        </w:rPr>
      </w:pPr>
      <w:r>
        <w:rPr>
          <w:rtl/>
          <w:lang w:bidi="fa-IR"/>
        </w:rPr>
        <w:t>در ع</w:t>
      </w:r>
      <w:r w:rsidR="00866B51">
        <w:rPr>
          <w:rtl/>
          <w:lang w:bidi="fa-IR"/>
        </w:rPr>
        <w:t>ی</w:t>
      </w:r>
      <w:r>
        <w:rPr>
          <w:rtl/>
          <w:lang w:bidi="fa-IR"/>
        </w:rPr>
        <w:t>ن حال</w:t>
      </w:r>
      <w:r w:rsidR="00866B51">
        <w:rPr>
          <w:rtl/>
          <w:lang w:bidi="fa-IR"/>
        </w:rPr>
        <w:t xml:space="preserve">، </w:t>
      </w:r>
      <w:r>
        <w:rPr>
          <w:rtl/>
          <w:lang w:bidi="fa-IR"/>
        </w:rPr>
        <w:t>متأسفانه بشر امروز</w:t>
      </w:r>
      <w:r w:rsidR="00866B51">
        <w:rPr>
          <w:rtl/>
          <w:lang w:bidi="fa-IR"/>
        </w:rPr>
        <w:t xml:space="preserve">، </w:t>
      </w:r>
      <w:r>
        <w:rPr>
          <w:rtl/>
          <w:lang w:bidi="fa-IR"/>
        </w:rPr>
        <w:t>با در اخت</w:t>
      </w:r>
      <w:r w:rsidR="00866B51">
        <w:rPr>
          <w:rtl/>
          <w:lang w:bidi="fa-IR"/>
        </w:rPr>
        <w:t>ی</w:t>
      </w:r>
      <w:r>
        <w:rPr>
          <w:rtl/>
          <w:lang w:bidi="fa-IR"/>
        </w:rPr>
        <w:t>ار داشتن همه گونه وسا</w:t>
      </w:r>
      <w:r w:rsidR="00866B51">
        <w:rPr>
          <w:rtl/>
          <w:lang w:bidi="fa-IR"/>
        </w:rPr>
        <w:t>ی</w:t>
      </w:r>
      <w:r>
        <w:rPr>
          <w:rtl/>
          <w:lang w:bidi="fa-IR"/>
        </w:rPr>
        <w:t>ل راحت</w:t>
      </w:r>
      <w:r w:rsidR="00866B51">
        <w:rPr>
          <w:rtl/>
          <w:lang w:bidi="fa-IR"/>
        </w:rPr>
        <w:t>ی</w:t>
      </w:r>
      <w:r>
        <w:rPr>
          <w:rtl/>
          <w:lang w:bidi="fa-IR"/>
        </w:rPr>
        <w:t xml:space="preserve"> و امکانات ماد</w:t>
      </w:r>
      <w:r w:rsidR="00866B51">
        <w:rPr>
          <w:rtl/>
          <w:lang w:bidi="fa-IR"/>
        </w:rPr>
        <w:t xml:space="preserve">ی، </w:t>
      </w:r>
      <w:r>
        <w:rPr>
          <w:rtl/>
          <w:lang w:bidi="fa-IR"/>
        </w:rPr>
        <w:t>به علت محروم ماندن از برکات ن</w:t>
      </w:r>
      <w:r w:rsidR="00866B51">
        <w:rPr>
          <w:rtl/>
          <w:lang w:bidi="fa-IR"/>
        </w:rPr>
        <w:t>ی</w:t>
      </w:r>
      <w:r>
        <w:rPr>
          <w:rtl/>
          <w:lang w:bidi="fa-IR"/>
        </w:rPr>
        <w:t>ا</w:t>
      </w:r>
      <w:r w:rsidR="00866B51">
        <w:rPr>
          <w:rtl/>
          <w:lang w:bidi="fa-IR"/>
        </w:rPr>
        <w:t>ی</w:t>
      </w:r>
      <w:r>
        <w:rPr>
          <w:rtl/>
          <w:lang w:bidi="fa-IR"/>
        </w:rPr>
        <w:t>ش و مناجات و ارتباط با خداوند</w:t>
      </w:r>
      <w:r w:rsidR="00866B51">
        <w:rPr>
          <w:rtl/>
          <w:lang w:bidi="fa-IR"/>
        </w:rPr>
        <w:t xml:space="preserve">، </w:t>
      </w:r>
      <w:r>
        <w:rPr>
          <w:rtl/>
          <w:lang w:bidi="fa-IR"/>
        </w:rPr>
        <w:t>به گرگ</w:t>
      </w:r>
      <w:r w:rsidR="00866B51">
        <w:rPr>
          <w:rtl/>
          <w:lang w:bidi="fa-IR"/>
        </w:rPr>
        <w:t>ی</w:t>
      </w:r>
      <w:r>
        <w:rPr>
          <w:rtl/>
          <w:lang w:bidi="fa-IR"/>
        </w:rPr>
        <w:t xml:space="preserve"> در صورت انسان تبد</w:t>
      </w:r>
      <w:r w:rsidR="00866B51">
        <w:rPr>
          <w:rtl/>
          <w:lang w:bidi="fa-IR"/>
        </w:rPr>
        <w:t>ی</w:t>
      </w:r>
      <w:r>
        <w:rPr>
          <w:rtl/>
          <w:lang w:bidi="fa-IR"/>
        </w:rPr>
        <w:t>ل گشته</w:t>
      </w:r>
      <w:r w:rsidR="00866B51">
        <w:rPr>
          <w:rtl/>
          <w:lang w:bidi="fa-IR"/>
        </w:rPr>
        <w:t xml:space="preserve">، </w:t>
      </w:r>
      <w:r>
        <w:rPr>
          <w:rtl/>
          <w:lang w:bidi="fa-IR"/>
        </w:rPr>
        <w:t>و با ا</w:t>
      </w:r>
      <w:r w:rsidR="00866B51">
        <w:rPr>
          <w:rtl/>
          <w:lang w:bidi="fa-IR"/>
        </w:rPr>
        <w:t>ی</w:t>
      </w:r>
      <w:r>
        <w:rPr>
          <w:rtl/>
          <w:lang w:bidi="fa-IR"/>
        </w:rPr>
        <w:t>نکه پ</w:t>
      </w:r>
      <w:r w:rsidR="00866B51">
        <w:rPr>
          <w:rtl/>
          <w:lang w:bidi="fa-IR"/>
        </w:rPr>
        <w:t>ی</w:t>
      </w:r>
      <w:r>
        <w:rPr>
          <w:rtl/>
          <w:lang w:bidi="fa-IR"/>
        </w:rPr>
        <w:t>وسته در نگران</w:t>
      </w:r>
      <w:r w:rsidR="00866B51">
        <w:rPr>
          <w:rtl/>
          <w:lang w:bidi="fa-IR"/>
        </w:rPr>
        <w:t>ی</w:t>
      </w:r>
      <w:r>
        <w:rPr>
          <w:rtl/>
          <w:lang w:bidi="fa-IR"/>
        </w:rPr>
        <w:t xml:space="preserve"> و اضطراب به سر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از ا</w:t>
      </w:r>
      <w:r w:rsidR="00866B51">
        <w:rPr>
          <w:rtl/>
          <w:lang w:bidi="fa-IR"/>
        </w:rPr>
        <w:t>ی</w:t>
      </w:r>
      <w:r>
        <w:rPr>
          <w:rtl/>
          <w:lang w:bidi="fa-IR"/>
        </w:rPr>
        <w:t>ن گنج گرانبها بهره</w:t>
      </w:r>
      <w:r w:rsidR="00C538D4">
        <w:rPr>
          <w:rtl/>
          <w:lang w:bidi="fa-IR"/>
        </w:rPr>
        <w:t xml:space="preserve"> </w:t>
      </w:r>
      <w:r>
        <w:rPr>
          <w:rtl/>
          <w:lang w:bidi="fa-IR"/>
        </w:rPr>
        <w:t>مند نم</w:t>
      </w:r>
      <w:r w:rsidR="00866B51">
        <w:rPr>
          <w:rtl/>
          <w:lang w:bidi="fa-IR"/>
        </w:rPr>
        <w:t>ی</w:t>
      </w:r>
      <w:r w:rsidR="00C538D4">
        <w:rPr>
          <w:rtl/>
          <w:lang w:bidi="fa-IR"/>
        </w:rPr>
        <w:t xml:space="preserve"> </w:t>
      </w:r>
      <w:r>
        <w:rPr>
          <w:rtl/>
          <w:lang w:bidi="fa-IR"/>
        </w:rPr>
        <w:t>گردد؛ کسان</w:t>
      </w:r>
      <w:r w:rsidR="00866B51">
        <w:rPr>
          <w:rtl/>
          <w:lang w:bidi="fa-IR"/>
        </w:rPr>
        <w:t>ی</w:t>
      </w:r>
      <w:r>
        <w:rPr>
          <w:rtl/>
          <w:lang w:bidi="fa-IR"/>
        </w:rPr>
        <w:t xml:space="preserve"> هم که نوعاً رو</w:t>
      </w:r>
      <w:r w:rsidR="00866B51">
        <w:rPr>
          <w:rtl/>
          <w:lang w:bidi="fa-IR"/>
        </w:rPr>
        <w:t>ی</w:t>
      </w:r>
      <w:r>
        <w:rPr>
          <w:rtl/>
          <w:lang w:bidi="fa-IR"/>
        </w:rPr>
        <w:t xml:space="preserve"> عادات خانوادگ</w:t>
      </w:r>
      <w:r w:rsidR="00866B51">
        <w:rPr>
          <w:rtl/>
          <w:lang w:bidi="fa-IR"/>
        </w:rPr>
        <w:t>ی</w:t>
      </w:r>
      <w:r>
        <w:rPr>
          <w:rtl/>
          <w:lang w:bidi="fa-IR"/>
        </w:rPr>
        <w:t xml:space="preserve"> </w:t>
      </w:r>
      <w:r w:rsidR="00866B51">
        <w:rPr>
          <w:rtl/>
          <w:lang w:bidi="fa-IR"/>
        </w:rPr>
        <w:t>ی</w:t>
      </w:r>
      <w:r>
        <w:rPr>
          <w:rtl/>
          <w:lang w:bidi="fa-IR"/>
        </w:rPr>
        <w:t>ا تأثّر از مح</w:t>
      </w:r>
      <w:r w:rsidR="00866B51">
        <w:rPr>
          <w:rtl/>
          <w:lang w:bidi="fa-IR"/>
        </w:rPr>
        <w:t>ی</w:t>
      </w:r>
      <w:r>
        <w:rPr>
          <w:rtl/>
          <w:lang w:bidi="fa-IR"/>
        </w:rPr>
        <w:t>ط زندگ</w:t>
      </w:r>
      <w:r w:rsidR="00866B51">
        <w:rPr>
          <w:rtl/>
          <w:lang w:bidi="fa-IR"/>
        </w:rPr>
        <w:t>ی</w:t>
      </w:r>
      <w:r>
        <w:rPr>
          <w:rtl/>
          <w:lang w:bidi="fa-IR"/>
        </w:rPr>
        <w:t xml:space="preserve"> و اطراف</w:t>
      </w:r>
      <w:r w:rsidR="00866B51">
        <w:rPr>
          <w:rtl/>
          <w:lang w:bidi="fa-IR"/>
        </w:rPr>
        <w:t>ی</w:t>
      </w:r>
      <w:r>
        <w:rPr>
          <w:rtl/>
          <w:lang w:bidi="fa-IR"/>
        </w:rPr>
        <w:t>ان خود به آن دل بسته</w:t>
      </w:r>
      <w:r w:rsidR="00C538D4">
        <w:rPr>
          <w:rtl/>
          <w:lang w:bidi="fa-IR"/>
        </w:rPr>
        <w:t xml:space="preserve"> </w:t>
      </w:r>
      <w:r>
        <w:rPr>
          <w:rtl/>
          <w:lang w:bidi="fa-IR"/>
        </w:rPr>
        <w:t>اند</w:t>
      </w:r>
      <w:r w:rsidR="00866B51">
        <w:rPr>
          <w:rtl/>
          <w:lang w:bidi="fa-IR"/>
        </w:rPr>
        <w:t xml:space="preserve">، </w:t>
      </w:r>
      <w:r>
        <w:rPr>
          <w:rtl/>
          <w:lang w:bidi="fa-IR"/>
        </w:rPr>
        <w:t>عموماً به درخواست</w:t>
      </w:r>
      <w:r w:rsidR="00C538D4">
        <w:rPr>
          <w:rtl/>
          <w:lang w:bidi="fa-IR"/>
        </w:rPr>
        <w:t xml:space="preserve"> </w:t>
      </w:r>
      <w:r>
        <w:rPr>
          <w:rtl/>
          <w:lang w:bidi="fa-IR"/>
        </w:rPr>
        <w:t>ها</w:t>
      </w:r>
      <w:r w:rsidR="00866B51">
        <w:rPr>
          <w:rtl/>
          <w:lang w:bidi="fa-IR"/>
        </w:rPr>
        <w:t>ی</w:t>
      </w:r>
      <w:r>
        <w:rPr>
          <w:rtl/>
          <w:lang w:bidi="fa-IR"/>
        </w:rPr>
        <w:t xml:space="preserve"> ماد</w:t>
      </w:r>
      <w:r w:rsidR="00866B51">
        <w:rPr>
          <w:rtl/>
          <w:lang w:bidi="fa-IR"/>
        </w:rPr>
        <w:t>ی</w:t>
      </w:r>
      <w:r>
        <w:rPr>
          <w:rtl/>
          <w:lang w:bidi="fa-IR"/>
        </w:rPr>
        <w:t xml:space="preserve"> و تقاضا</w:t>
      </w:r>
      <w:r w:rsidR="00866B51">
        <w:rPr>
          <w:rtl/>
          <w:lang w:bidi="fa-IR"/>
        </w:rPr>
        <w:t>ی</w:t>
      </w:r>
      <w:r>
        <w:rPr>
          <w:rtl/>
          <w:lang w:bidi="fa-IR"/>
        </w:rPr>
        <w:t xml:space="preserve"> رفع احت</w:t>
      </w:r>
      <w:r w:rsidR="00866B51">
        <w:rPr>
          <w:rtl/>
          <w:lang w:bidi="fa-IR"/>
        </w:rPr>
        <w:t>ی</w:t>
      </w:r>
      <w:r>
        <w:rPr>
          <w:rtl/>
          <w:lang w:bidi="fa-IR"/>
        </w:rPr>
        <w:t>اجات روزمره بسنده کرده</w:t>
      </w:r>
      <w:r w:rsidR="00C538D4">
        <w:rPr>
          <w:rtl/>
          <w:lang w:bidi="fa-IR"/>
        </w:rPr>
        <w:t xml:space="preserve"> </w:t>
      </w:r>
      <w:r>
        <w:rPr>
          <w:rtl/>
          <w:lang w:bidi="fa-IR"/>
        </w:rPr>
        <w:t>اند</w:t>
      </w:r>
      <w:r w:rsidR="00866B51">
        <w:rPr>
          <w:rtl/>
          <w:lang w:bidi="fa-IR"/>
        </w:rPr>
        <w:t xml:space="preserve">! </w:t>
      </w:r>
      <w:r>
        <w:rPr>
          <w:rtl/>
          <w:lang w:bidi="fa-IR"/>
        </w:rPr>
        <w:t>در صورت</w:t>
      </w:r>
      <w:r w:rsidR="00866B51">
        <w:rPr>
          <w:rtl/>
          <w:lang w:bidi="fa-IR"/>
        </w:rPr>
        <w:t>ی</w:t>
      </w:r>
      <w:r>
        <w:rPr>
          <w:rtl/>
          <w:lang w:bidi="fa-IR"/>
        </w:rPr>
        <w:t xml:space="preserve"> که ن</w:t>
      </w:r>
      <w:r w:rsidR="00866B51">
        <w:rPr>
          <w:rtl/>
          <w:lang w:bidi="fa-IR"/>
        </w:rPr>
        <w:t>ی</w:t>
      </w:r>
      <w:r>
        <w:rPr>
          <w:rtl/>
          <w:lang w:bidi="fa-IR"/>
        </w:rPr>
        <w:t>ا</w:t>
      </w:r>
      <w:r w:rsidR="00866B51">
        <w:rPr>
          <w:rtl/>
          <w:lang w:bidi="fa-IR"/>
        </w:rPr>
        <w:t>ی</w:t>
      </w:r>
      <w:r>
        <w:rPr>
          <w:rtl/>
          <w:lang w:bidi="fa-IR"/>
        </w:rPr>
        <w:t>ش</w:t>
      </w:r>
      <w:r w:rsidR="00866B51">
        <w:rPr>
          <w:rtl/>
          <w:lang w:bidi="fa-IR"/>
        </w:rPr>
        <w:t xml:space="preserve">، </w:t>
      </w:r>
      <w:r>
        <w:rPr>
          <w:rtl/>
          <w:lang w:bidi="fa-IR"/>
        </w:rPr>
        <w:t>تنها وس</w:t>
      </w:r>
      <w:r w:rsidR="00866B51">
        <w:rPr>
          <w:rtl/>
          <w:lang w:bidi="fa-IR"/>
        </w:rPr>
        <w:t>ی</w:t>
      </w:r>
      <w:r>
        <w:rPr>
          <w:rtl/>
          <w:lang w:bidi="fa-IR"/>
        </w:rPr>
        <w:t>له کسب ن</w:t>
      </w:r>
      <w:r w:rsidR="00866B51">
        <w:rPr>
          <w:rtl/>
          <w:lang w:bidi="fa-IR"/>
        </w:rPr>
        <w:t>ی</w:t>
      </w:r>
      <w:r>
        <w:rPr>
          <w:rtl/>
          <w:lang w:bidi="fa-IR"/>
        </w:rPr>
        <w:t>ازمند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ماد</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تخلّق به صفات ن</w:t>
      </w:r>
      <w:r w:rsidR="00866B51">
        <w:rPr>
          <w:rtl/>
          <w:lang w:bidi="fa-IR"/>
        </w:rPr>
        <w:t>ی</w:t>
      </w:r>
      <w:r>
        <w:rPr>
          <w:rtl/>
          <w:lang w:bidi="fa-IR"/>
        </w:rPr>
        <w:t>ک</w:t>
      </w:r>
      <w:r w:rsidR="00866B51">
        <w:rPr>
          <w:rtl/>
          <w:lang w:bidi="fa-IR"/>
        </w:rPr>
        <w:t xml:space="preserve">، </w:t>
      </w:r>
      <w:r>
        <w:rPr>
          <w:rtl/>
          <w:lang w:bidi="fa-IR"/>
        </w:rPr>
        <w:t>خلق</w:t>
      </w:r>
      <w:r w:rsidR="00C538D4">
        <w:rPr>
          <w:rtl/>
          <w:lang w:bidi="fa-IR"/>
        </w:rPr>
        <w:t xml:space="preserve"> </w:t>
      </w:r>
      <w:r>
        <w:rPr>
          <w:rtl/>
          <w:lang w:bidi="fa-IR"/>
        </w:rPr>
        <w:t>ها</w:t>
      </w:r>
      <w:r w:rsidR="00866B51">
        <w:rPr>
          <w:rtl/>
          <w:lang w:bidi="fa-IR"/>
        </w:rPr>
        <w:t>ی</w:t>
      </w:r>
      <w:r>
        <w:rPr>
          <w:rtl/>
          <w:lang w:bidi="fa-IR"/>
        </w:rPr>
        <w:t xml:space="preserve"> پسند</w:t>
      </w:r>
      <w:r w:rsidR="00866B51">
        <w:rPr>
          <w:rtl/>
          <w:lang w:bidi="fa-IR"/>
        </w:rPr>
        <w:t>ی</w:t>
      </w:r>
      <w:r>
        <w:rPr>
          <w:rtl/>
          <w:lang w:bidi="fa-IR"/>
        </w:rPr>
        <w:t>ده و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والا</w:t>
      </w:r>
      <w:r w:rsidR="00866B51">
        <w:rPr>
          <w:rtl/>
          <w:lang w:bidi="fa-IR"/>
        </w:rPr>
        <w:t>ی</w:t>
      </w:r>
      <w:r>
        <w:rPr>
          <w:rtl/>
          <w:lang w:bidi="fa-IR"/>
        </w:rPr>
        <w:t xml:space="preserve"> انسان</w:t>
      </w:r>
      <w:r w:rsidR="00866B51">
        <w:rPr>
          <w:rtl/>
          <w:lang w:bidi="fa-IR"/>
        </w:rPr>
        <w:t xml:space="preserve">ی، </w:t>
      </w:r>
      <w:r>
        <w:rPr>
          <w:rtl/>
          <w:lang w:bidi="fa-IR"/>
        </w:rPr>
        <w:t>دور</w:t>
      </w:r>
      <w:r w:rsidR="00866B51">
        <w:rPr>
          <w:rtl/>
          <w:lang w:bidi="fa-IR"/>
        </w:rPr>
        <w:t>ی</w:t>
      </w:r>
      <w:r>
        <w:rPr>
          <w:rtl/>
          <w:lang w:bidi="fa-IR"/>
        </w:rPr>
        <w:t xml:space="preserve"> از دون همّت</w:t>
      </w:r>
      <w:r w:rsidR="00866B51">
        <w:rPr>
          <w:rtl/>
          <w:lang w:bidi="fa-IR"/>
        </w:rPr>
        <w:t xml:space="preserve">ی، </w:t>
      </w:r>
      <w:r>
        <w:rPr>
          <w:rtl/>
          <w:lang w:bidi="fa-IR"/>
        </w:rPr>
        <w:t>ذلّت</w:t>
      </w:r>
      <w:r w:rsidR="00866B51">
        <w:rPr>
          <w:rtl/>
          <w:lang w:bidi="fa-IR"/>
        </w:rPr>
        <w:t xml:space="preserve">، </w:t>
      </w:r>
      <w:r>
        <w:rPr>
          <w:rtl/>
          <w:lang w:bidi="fa-IR"/>
        </w:rPr>
        <w:t>پست</w:t>
      </w:r>
      <w:r w:rsidR="00866B51">
        <w:rPr>
          <w:rtl/>
          <w:lang w:bidi="fa-IR"/>
        </w:rPr>
        <w:t>ی</w:t>
      </w:r>
      <w:r>
        <w:rPr>
          <w:rtl/>
          <w:lang w:bidi="fa-IR"/>
        </w:rPr>
        <w:t xml:space="preserve"> و آلودگ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نکبت</w:t>
      </w:r>
      <w:r w:rsidR="00C538D4">
        <w:rPr>
          <w:rtl/>
          <w:lang w:bidi="fa-IR"/>
        </w:rPr>
        <w:t xml:space="preserve"> </w:t>
      </w:r>
      <w:r>
        <w:rPr>
          <w:rtl/>
          <w:lang w:bidi="fa-IR"/>
        </w:rPr>
        <w:t>بار</w:t>
      </w:r>
      <w:r w:rsidR="00866B51">
        <w:rPr>
          <w:rtl/>
          <w:lang w:bidi="fa-IR"/>
        </w:rPr>
        <w:t xml:space="preserve">، </w:t>
      </w:r>
      <w:r>
        <w:rPr>
          <w:rtl/>
          <w:lang w:bidi="fa-IR"/>
        </w:rPr>
        <w:t>و درخواست هرآنچه که وس</w:t>
      </w:r>
      <w:r w:rsidR="00866B51">
        <w:rPr>
          <w:rtl/>
          <w:lang w:bidi="fa-IR"/>
        </w:rPr>
        <w:t>ی</w:t>
      </w:r>
      <w:r>
        <w:rPr>
          <w:rtl/>
          <w:lang w:bidi="fa-IR"/>
        </w:rPr>
        <w:t>له سعادت و تکامل ما و خانواده و جامعه ماست</w:t>
      </w:r>
      <w:r w:rsidR="00866B51">
        <w:rPr>
          <w:rtl/>
          <w:lang w:bidi="fa-IR"/>
        </w:rPr>
        <w:t xml:space="preserve">، </w:t>
      </w:r>
      <w:r>
        <w:rPr>
          <w:rtl/>
          <w:lang w:bidi="fa-IR"/>
        </w:rPr>
        <w:t>از جمله امور</w:t>
      </w:r>
      <w:r w:rsidR="00866B51">
        <w:rPr>
          <w:rtl/>
          <w:lang w:bidi="fa-IR"/>
        </w:rPr>
        <w:t>ی</w:t>
      </w:r>
      <w:r>
        <w:rPr>
          <w:rtl/>
          <w:lang w:bidi="fa-IR"/>
        </w:rPr>
        <w:t xml:space="preserve"> است که با</w:t>
      </w:r>
      <w:r w:rsidR="00866B51">
        <w:rPr>
          <w:rtl/>
          <w:lang w:bidi="fa-IR"/>
        </w:rPr>
        <w:t>ی</w:t>
      </w:r>
      <w:r>
        <w:rPr>
          <w:rtl/>
          <w:lang w:bidi="fa-IR"/>
        </w:rPr>
        <w:t>د در زمره خواسته</w:t>
      </w:r>
      <w:r w:rsidR="00C538D4">
        <w:rPr>
          <w:rtl/>
          <w:lang w:bidi="fa-IR"/>
        </w:rPr>
        <w:t xml:space="preserve"> </w:t>
      </w:r>
      <w:r>
        <w:rPr>
          <w:rtl/>
          <w:lang w:bidi="fa-IR"/>
        </w:rPr>
        <w:t>ها</w:t>
      </w:r>
      <w:r w:rsidR="00866B51">
        <w:rPr>
          <w:rtl/>
          <w:lang w:bidi="fa-IR"/>
        </w:rPr>
        <w:t>ی</w:t>
      </w:r>
      <w:r>
        <w:rPr>
          <w:rtl/>
          <w:lang w:bidi="fa-IR"/>
        </w:rPr>
        <w:t xml:space="preserve"> ن</w:t>
      </w:r>
      <w:r w:rsidR="00866B51">
        <w:rPr>
          <w:rtl/>
          <w:lang w:bidi="fa-IR"/>
        </w:rPr>
        <w:t>ی</w:t>
      </w:r>
      <w:r>
        <w:rPr>
          <w:rtl/>
          <w:lang w:bidi="fa-IR"/>
        </w:rPr>
        <w:t>ا</w:t>
      </w:r>
      <w:r w:rsidR="00866B51">
        <w:rPr>
          <w:rtl/>
          <w:lang w:bidi="fa-IR"/>
        </w:rPr>
        <w:t>ی</w:t>
      </w:r>
      <w:r>
        <w:rPr>
          <w:rtl/>
          <w:lang w:bidi="fa-IR"/>
        </w:rPr>
        <w:t>شگر قرار گ</w:t>
      </w:r>
      <w:r w:rsidR="00866B51">
        <w:rPr>
          <w:rtl/>
          <w:lang w:bidi="fa-IR"/>
        </w:rPr>
        <w:t>ی</w:t>
      </w:r>
      <w:r>
        <w:rPr>
          <w:rtl/>
          <w:lang w:bidi="fa-IR"/>
        </w:rPr>
        <w:t>رد</w:t>
      </w:r>
      <w:r w:rsidR="00866B51">
        <w:rPr>
          <w:rtl/>
          <w:lang w:bidi="fa-IR"/>
        </w:rPr>
        <w:t xml:space="preserve">، </w:t>
      </w:r>
      <w:r>
        <w:rPr>
          <w:rtl/>
          <w:lang w:bidi="fa-IR"/>
        </w:rPr>
        <w:t>همچنان که ش</w:t>
      </w:r>
      <w:r w:rsidR="00866B51">
        <w:rPr>
          <w:rtl/>
          <w:lang w:bidi="fa-IR"/>
        </w:rPr>
        <w:t>ی</w:t>
      </w:r>
      <w:r>
        <w:rPr>
          <w:rtl/>
          <w:lang w:bidi="fa-IR"/>
        </w:rPr>
        <w:t>وه و روش بزرگان د</w:t>
      </w:r>
      <w:r w:rsidR="00866B51">
        <w:rPr>
          <w:rtl/>
          <w:lang w:bidi="fa-IR"/>
        </w:rPr>
        <w:t>ی</w:t>
      </w:r>
      <w:r>
        <w:rPr>
          <w:rtl/>
          <w:lang w:bidi="fa-IR"/>
        </w:rPr>
        <w:t>ن و رهبران مکتب تش</w:t>
      </w:r>
      <w:r w:rsidR="00866B51">
        <w:rPr>
          <w:rtl/>
          <w:lang w:bidi="fa-IR"/>
        </w:rPr>
        <w:t>ی</w:t>
      </w:r>
      <w:r>
        <w:rPr>
          <w:rtl/>
          <w:lang w:bidi="fa-IR"/>
        </w:rPr>
        <w:t>ع چن</w:t>
      </w:r>
      <w:r w:rsidR="00866B51">
        <w:rPr>
          <w:rtl/>
          <w:lang w:bidi="fa-IR"/>
        </w:rPr>
        <w:t>ی</w:t>
      </w:r>
      <w:r>
        <w:rPr>
          <w:rtl/>
          <w:lang w:bidi="fa-IR"/>
        </w:rPr>
        <w:t>ن بوده و نمونه</w:t>
      </w:r>
      <w:r w:rsidR="00C538D4">
        <w:rPr>
          <w:rtl/>
          <w:lang w:bidi="fa-IR"/>
        </w:rPr>
        <w:t xml:space="preserve"> </w:t>
      </w:r>
      <w:r>
        <w:rPr>
          <w:rtl/>
          <w:lang w:bidi="fa-IR"/>
        </w:rPr>
        <w:t>ها</w:t>
      </w:r>
      <w:r w:rsidR="00866B51">
        <w:rPr>
          <w:rtl/>
          <w:lang w:bidi="fa-IR"/>
        </w:rPr>
        <w:t>ی</w:t>
      </w:r>
      <w:r>
        <w:rPr>
          <w:rtl/>
          <w:lang w:bidi="fa-IR"/>
        </w:rPr>
        <w:t xml:space="preserve"> بلند آن را </w:t>
      </w:r>
      <w:r>
        <w:rPr>
          <w:rtl/>
          <w:lang w:bidi="fa-IR"/>
        </w:rPr>
        <w:lastRenderedPageBreak/>
        <w:t>در دعاها</w:t>
      </w:r>
      <w:r w:rsidR="00866B51">
        <w:rPr>
          <w:rtl/>
          <w:lang w:bidi="fa-IR"/>
        </w:rPr>
        <w:t>ی</w:t>
      </w:r>
      <w:r>
        <w:rPr>
          <w:rtl/>
          <w:lang w:bidi="fa-IR"/>
        </w:rPr>
        <w:t xml:space="preserve"> مولا ام</w:t>
      </w:r>
      <w:r w:rsidR="00866B51">
        <w:rPr>
          <w:rtl/>
          <w:lang w:bidi="fa-IR"/>
        </w:rPr>
        <w:t>ی</w:t>
      </w:r>
      <w:r>
        <w:rPr>
          <w:rtl/>
          <w:lang w:bidi="fa-IR"/>
        </w:rPr>
        <w:t>ر مؤمنان و فرزندان بزرگوارشان همچون حضرت امام حس</w:t>
      </w:r>
      <w:r w:rsidR="00866B51">
        <w:rPr>
          <w:rtl/>
          <w:lang w:bidi="fa-IR"/>
        </w:rPr>
        <w:t>ی</w:t>
      </w:r>
      <w:r>
        <w:rPr>
          <w:rtl/>
          <w:lang w:bidi="fa-IR"/>
        </w:rPr>
        <w:t>ن و عز</w:t>
      </w:r>
      <w:r w:rsidR="00866B51">
        <w:rPr>
          <w:rtl/>
          <w:lang w:bidi="fa-IR"/>
        </w:rPr>
        <w:t>ی</w:t>
      </w:r>
      <w:r>
        <w:rPr>
          <w:rtl/>
          <w:lang w:bidi="fa-IR"/>
        </w:rPr>
        <w:t xml:space="preserve">ز دلبندشان امام سجّاد </w:t>
      </w:r>
      <w:r w:rsidR="00C538D4" w:rsidRPr="00C538D4">
        <w:rPr>
          <w:rStyle w:val="libAlaemChar"/>
          <w:rtl/>
        </w:rPr>
        <w:t>عليهم‌السلام</w:t>
      </w:r>
      <w:r>
        <w:rPr>
          <w:rtl/>
          <w:lang w:bidi="fa-IR"/>
        </w:rPr>
        <w:t xml:space="preserve"> م</w:t>
      </w:r>
      <w:r w:rsidR="00866B51">
        <w:rPr>
          <w:rtl/>
          <w:lang w:bidi="fa-IR"/>
        </w:rPr>
        <w:t>ی</w:t>
      </w:r>
      <w:r w:rsidR="00C538D4">
        <w:rPr>
          <w:rtl/>
          <w:lang w:bidi="fa-IR"/>
        </w:rPr>
        <w:t xml:space="preserve"> </w:t>
      </w:r>
      <w:r>
        <w:rPr>
          <w:rtl/>
          <w:lang w:bidi="fa-IR"/>
        </w:rPr>
        <w:t>توان مشاهده کرد</w:t>
      </w:r>
      <w:r w:rsidR="00866B51">
        <w:rPr>
          <w:rtl/>
          <w:lang w:bidi="fa-IR"/>
        </w:rPr>
        <w:t xml:space="preserve">. </w:t>
      </w:r>
    </w:p>
    <w:p w:rsidR="00942005" w:rsidRDefault="00942005" w:rsidP="00942005">
      <w:pPr>
        <w:pStyle w:val="libNormal"/>
        <w:rPr>
          <w:rtl/>
          <w:lang w:bidi="fa-IR"/>
        </w:rPr>
      </w:pPr>
      <w:r>
        <w:rPr>
          <w:rtl/>
          <w:lang w:bidi="fa-IR"/>
        </w:rPr>
        <w:t>صرف نظر از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خارج</w:t>
      </w:r>
      <w:r w:rsidR="00866B51">
        <w:rPr>
          <w:rtl/>
          <w:lang w:bidi="fa-IR"/>
        </w:rPr>
        <w:t>ی</w:t>
      </w:r>
      <w:r>
        <w:rPr>
          <w:rtl/>
          <w:lang w:bidi="fa-IR"/>
        </w:rPr>
        <w:t xml:space="preserve"> دعا و آثار شگفت</w:t>
      </w:r>
      <w:r w:rsidR="00C538D4">
        <w:rPr>
          <w:rtl/>
          <w:lang w:bidi="fa-IR"/>
        </w:rPr>
        <w:t xml:space="preserve"> </w:t>
      </w:r>
      <w:r>
        <w:rPr>
          <w:rtl/>
          <w:lang w:bidi="fa-IR"/>
        </w:rPr>
        <w:t>انگ</w:t>
      </w:r>
      <w:r w:rsidR="00866B51">
        <w:rPr>
          <w:rtl/>
          <w:lang w:bidi="fa-IR"/>
        </w:rPr>
        <w:t>ی</w:t>
      </w:r>
      <w:r>
        <w:rPr>
          <w:rtl/>
          <w:lang w:bidi="fa-IR"/>
        </w:rPr>
        <w:t>ز آن بر روح و روان آدم</w:t>
      </w:r>
      <w:r w:rsidR="00866B51">
        <w:rPr>
          <w:rtl/>
          <w:lang w:bidi="fa-IR"/>
        </w:rPr>
        <w:t xml:space="preserve">ی، </w:t>
      </w:r>
      <w:r>
        <w:rPr>
          <w:rtl/>
          <w:lang w:bidi="fa-IR"/>
        </w:rPr>
        <w:t>متون ادع</w:t>
      </w:r>
      <w:r w:rsidR="00866B51">
        <w:rPr>
          <w:rtl/>
          <w:lang w:bidi="fa-IR"/>
        </w:rPr>
        <w:t>ی</w:t>
      </w:r>
      <w:r>
        <w:rPr>
          <w:rtl/>
          <w:lang w:bidi="fa-IR"/>
        </w:rPr>
        <w:t>ه و مناجات</w:t>
      </w:r>
      <w:r w:rsidR="00C538D4">
        <w:rPr>
          <w:rtl/>
          <w:lang w:bidi="fa-IR"/>
        </w:rPr>
        <w:t xml:space="preserve"> </w:t>
      </w:r>
      <w:r>
        <w:rPr>
          <w:rtl/>
          <w:lang w:bidi="fa-IR"/>
        </w:rPr>
        <w:t>ها</w:t>
      </w:r>
      <w:r w:rsidR="00866B51">
        <w:rPr>
          <w:rtl/>
          <w:lang w:bidi="fa-IR"/>
        </w:rPr>
        <w:t>ی</w:t>
      </w:r>
      <w:r>
        <w:rPr>
          <w:rtl/>
          <w:lang w:bidi="fa-IR"/>
        </w:rPr>
        <w:t xml:space="preserve"> ائمه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و پ</w:t>
      </w:r>
      <w:r w:rsidR="00866B51">
        <w:rPr>
          <w:rtl/>
          <w:lang w:bidi="fa-IR"/>
        </w:rPr>
        <w:t>ی</w:t>
      </w:r>
      <w:r>
        <w:rPr>
          <w:rtl/>
          <w:lang w:bidi="fa-IR"/>
        </w:rPr>
        <w:t>شوا</w:t>
      </w:r>
      <w:r w:rsidR="00866B51">
        <w:rPr>
          <w:rtl/>
          <w:lang w:bidi="fa-IR"/>
        </w:rPr>
        <w:t>ی</w:t>
      </w:r>
      <w:r>
        <w:rPr>
          <w:rtl/>
          <w:lang w:bidi="fa-IR"/>
        </w:rPr>
        <w:t>ان بزرگ تش</w:t>
      </w:r>
      <w:r w:rsidR="00866B51">
        <w:rPr>
          <w:rtl/>
          <w:lang w:bidi="fa-IR"/>
        </w:rPr>
        <w:t>ی</w:t>
      </w:r>
      <w:r>
        <w:rPr>
          <w:rtl/>
          <w:lang w:bidi="fa-IR"/>
        </w:rPr>
        <w:t>ع از جهت محتوا و مضام</w:t>
      </w:r>
      <w:r w:rsidR="00866B51">
        <w:rPr>
          <w:rtl/>
          <w:lang w:bidi="fa-IR"/>
        </w:rPr>
        <w:t>ی</w:t>
      </w:r>
      <w:r>
        <w:rPr>
          <w:rtl/>
          <w:lang w:bidi="fa-IR"/>
        </w:rPr>
        <w:t>ن</w:t>
      </w:r>
      <w:r w:rsidR="00866B51">
        <w:rPr>
          <w:rtl/>
          <w:lang w:bidi="fa-IR"/>
        </w:rPr>
        <w:t xml:space="preserve">، </w:t>
      </w:r>
      <w:r>
        <w:rPr>
          <w:rtl/>
          <w:lang w:bidi="fa-IR"/>
        </w:rPr>
        <w:t>خود فرهنگ</w:t>
      </w:r>
      <w:r w:rsidR="00866B51">
        <w:rPr>
          <w:rtl/>
          <w:lang w:bidi="fa-IR"/>
        </w:rPr>
        <w:t>ی</w:t>
      </w:r>
      <w:r>
        <w:rPr>
          <w:rtl/>
          <w:lang w:bidi="fa-IR"/>
        </w:rPr>
        <w:t xml:space="preserve"> است پُربار و غن</w:t>
      </w:r>
      <w:r w:rsidR="00866B51">
        <w:rPr>
          <w:rtl/>
          <w:lang w:bidi="fa-IR"/>
        </w:rPr>
        <w:t>ی</w:t>
      </w:r>
      <w:r>
        <w:rPr>
          <w:rtl/>
          <w:lang w:bidi="fa-IR"/>
        </w:rPr>
        <w:t xml:space="preserve"> که در آن جم</w:t>
      </w:r>
      <w:r w:rsidR="00866B51">
        <w:rPr>
          <w:rtl/>
          <w:lang w:bidi="fa-IR"/>
        </w:rPr>
        <w:t>ی</w:t>
      </w:r>
      <w:r>
        <w:rPr>
          <w:rtl/>
          <w:lang w:bidi="fa-IR"/>
        </w:rPr>
        <w:t>ع ن</w:t>
      </w:r>
      <w:r w:rsidR="00866B51">
        <w:rPr>
          <w:rtl/>
          <w:lang w:bidi="fa-IR"/>
        </w:rPr>
        <w:t>ی</w:t>
      </w:r>
      <w:r>
        <w:rPr>
          <w:rtl/>
          <w:lang w:bidi="fa-IR"/>
        </w:rPr>
        <w:t>ازمند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انسان در زم</w:t>
      </w:r>
      <w:r w:rsidR="00866B51">
        <w:rPr>
          <w:rtl/>
          <w:lang w:bidi="fa-IR"/>
        </w:rPr>
        <w:t>ی</w:t>
      </w:r>
      <w:r>
        <w:rPr>
          <w:rtl/>
          <w:lang w:bidi="fa-IR"/>
        </w:rPr>
        <w:t>نه</w:t>
      </w:r>
      <w:r w:rsidR="00C538D4">
        <w:rPr>
          <w:rtl/>
          <w:lang w:bidi="fa-IR"/>
        </w:rPr>
        <w:t xml:space="preserve"> </w:t>
      </w:r>
      <w:r>
        <w:rPr>
          <w:rtl/>
          <w:lang w:bidi="fa-IR"/>
        </w:rPr>
        <w:t>ها</w:t>
      </w:r>
      <w:r w:rsidR="00866B51">
        <w:rPr>
          <w:rtl/>
          <w:lang w:bidi="fa-IR"/>
        </w:rPr>
        <w:t>ی</w:t>
      </w:r>
      <w:r>
        <w:rPr>
          <w:rtl/>
          <w:lang w:bidi="fa-IR"/>
        </w:rPr>
        <w:t xml:space="preserve"> مختلف فکر</w:t>
      </w:r>
      <w:r w:rsidR="00866B51">
        <w:rPr>
          <w:rtl/>
          <w:lang w:bidi="fa-IR"/>
        </w:rPr>
        <w:t xml:space="preserve">ی، </w:t>
      </w:r>
      <w:r>
        <w:rPr>
          <w:rtl/>
          <w:lang w:bidi="fa-IR"/>
        </w:rPr>
        <w:t>اعتقاد</w:t>
      </w:r>
      <w:r w:rsidR="00866B51">
        <w:rPr>
          <w:rtl/>
          <w:lang w:bidi="fa-IR"/>
        </w:rPr>
        <w:t xml:space="preserve">ی، </w:t>
      </w:r>
      <w:r>
        <w:rPr>
          <w:rtl/>
          <w:lang w:bidi="fa-IR"/>
        </w:rPr>
        <w:t>اخلاق</w:t>
      </w:r>
      <w:r w:rsidR="00866B51">
        <w:rPr>
          <w:rtl/>
          <w:lang w:bidi="fa-IR"/>
        </w:rPr>
        <w:t>ی</w:t>
      </w:r>
      <w:r>
        <w:rPr>
          <w:rtl/>
          <w:lang w:bidi="fa-IR"/>
        </w:rPr>
        <w:t xml:space="preserve"> فرد</w:t>
      </w:r>
      <w:r w:rsidR="00866B51">
        <w:rPr>
          <w:rtl/>
          <w:lang w:bidi="fa-IR"/>
        </w:rPr>
        <w:t>ی</w:t>
      </w:r>
      <w:r>
        <w:rPr>
          <w:rtl/>
          <w:lang w:bidi="fa-IR"/>
        </w:rPr>
        <w:t xml:space="preserve"> و اجتماع</w:t>
      </w:r>
      <w:r w:rsidR="00866B51">
        <w:rPr>
          <w:rtl/>
          <w:lang w:bidi="fa-IR"/>
        </w:rPr>
        <w:t>ی</w:t>
      </w:r>
      <w:r>
        <w:rPr>
          <w:rtl/>
          <w:lang w:bidi="fa-IR"/>
        </w:rPr>
        <w:t xml:space="preserve"> مطرح گرد</w:t>
      </w:r>
      <w:r w:rsidR="00866B51">
        <w:rPr>
          <w:rtl/>
          <w:lang w:bidi="fa-IR"/>
        </w:rPr>
        <w:t>ی</w:t>
      </w:r>
      <w:r>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خداشناس</w:t>
      </w:r>
      <w:r w:rsidR="00866B51">
        <w:rPr>
          <w:rtl/>
          <w:lang w:bidi="fa-IR"/>
        </w:rPr>
        <w:t>ی</w:t>
      </w:r>
      <w:r>
        <w:rPr>
          <w:rtl/>
          <w:lang w:bidi="fa-IR"/>
        </w:rPr>
        <w:t xml:space="preserve"> و ارتقا</w:t>
      </w:r>
      <w:r w:rsidR="00866B51">
        <w:rPr>
          <w:rtl/>
          <w:lang w:bidi="fa-IR"/>
        </w:rPr>
        <w:t>ی</w:t>
      </w:r>
      <w:r>
        <w:rPr>
          <w:rtl/>
          <w:lang w:bidi="fa-IR"/>
        </w:rPr>
        <w:t xml:space="preserve"> معرفت از طر</w:t>
      </w:r>
      <w:r w:rsidR="00866B51">
        <w:rPr>
          <w:rtl/>
          <w:lang w:bidi="fa-IR"/>
        </w:rPr>
        <w:t>ی</w:t>
      </w:r>
      <w:r>
        <w:rPr>
          <w:rtl/>
          <w:lang w:bidi="fa-IR"/>
        </w:rPr>
        <w:t>ق ب</w:t>
      </w:r>
      <w:r w:rsidR="00866B51">
        <w:rPr>
          <w:rtl/>
          <w:lang w:bidi="fa-IR"/>
        </w:rPr>
        <w:t>ی</w:t>
      </w:r>
      <w:r>
        <w:rPr>
          <w:rtl/>
          <w:lang w:bidi="fa-IR"/>
        </w:rPr>
        <w:t>ان مظاهر قدرت و ز</w:t>
      </w:r>
      <w:r w:rsidR="00866B51">
        <w:rPr>
          <w:rtl/>
          <w:lang w:bidi="fa-IR"/>
        </w:rPr>
        <w:t>ی</w:t>
      </w:r>
      <w:r>
        <w:rPr>
          <w:rtl/>
          <w:lang w:bidi="fa-IR"/>
        </w:rPr>
        <w:t>با</w:t>
      </w:r>
      <w:r w:rsidR="00866B51">
        <w:rPr>
          <w:rtl/>
          <w:lang w:bidi="fa-IR"/>
        </w:rPr>
        <w:t>یی</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شمار آفر</w:t>
      </w:r>
      <w:r w:rsidR="00866B51">
        <w:rPr>
          <w:rtl/>
          <w:lang w:bidi="fa-IR"/>
        </w:rPr>
        <w:t>ی</w:t>
      </w:r>
      <w:r>
        <w:rPr>
          <w:rtl/>
          <w:lang w:bidi="fa-IR"/>
        </w:rPr>
        <w:t>دگار</w:t>
      </w:r>
      <w:r w:rsidR="00866B51">
        <w:rPr>
          <w:rtl/>
          <w:lang w:bidi="fa-IR"/>
        </w:rPr>
        <w:t xml:space="preserve">. </w:t>
      </w:r>
    </w:p>
    <w:p w:rsidR="00942005" w:rsidRDefault="00942005" w:rsidP="00942005">
      <w:pPr>
        <w:pStyle w:val="libNormal"/>
        <w:rPr>
          <w:rtl/>
          <w:lang w:bidi="fa-IR"/>
        </w:rPr>
      </w:pPr>
      <w:r>
        <w:rPr>
          <w:rtl/>
          <w:lang w:bidi="fa-IR"/>
        </w:rPr>
        <w:t>انسان</w:t>
      </w:r>
      <w:r w:rsidR="00C538D4">
        <w:rPr>
          <w:rtl/>
          <w:lang w:bidi="fa-IR"/>
        </w:rPr>
        <w:t xml:space="preserve"> </w:t>
      </w:r>
      <w:r>
        <w:rPr>
          <w:rtl/>
          <w:lang w:bidi="fa-IR"/>
        </w:rPr>
        <w:t>شناس</w:t>
      </w:r>
      <w:r w:rsidR="00866B51">
        <w:rPr>
          <w:rtl/>
          <w:lang w:bidi="fa-IR"/>
        </w:rPr>
        <w:t>ی</w:t>
      </w:r>
      <w:r>
        <w:rPr>
          <w:rtl/>
          <w:lang w:bidi="fa-IR"/>
        </w:rPr>
        <w:t xml:space="preserve"> با طرح مسائل اخلاق</w:t>
      </w:r>
      <w:r w:rsidR="00866B51">
        <w:rPr>
          <w:rtl/>
          <w:lang w:bidi="fa-IR"/>
        </w:rPr>
        <w:t>ی</w:t>
      </w:r>
      <w:r>
        <w:rPr>
          <w:rtl/>
          <w:lang w:bidi="fa-IR"/>
        </w:rPr>
        <w:t xml:space="preserve"> و عرفان</w:t>
      </w:r>
      <w:r w:rsidR="00866B51">
        <w:rPr>
          <w:rtl/>
          <w:lang w:bidi="fa-IR"/>
        </w:rPr>
        <w:t>ی</w:t>
      </w:r>
      <w:r>
        <w:rPr>
          <w:rtl/>
          <w:lang w:bidi="fa-IR"/>
        </w:rPr>
        <w:t xml:space="preserve"> و ب</w:t>
      </w:r>
      <w:r w:rsidR="00866B51">
        <w:rPr>
          <w:rtl/>
          <w:lang w:bidi="fa-IR"/>
        </w:rPr>
        <w:t>ی</w:t>
      </w:r>
      <w:r>
        <w:rPr>
          <w:rtl/>
          <w:lang w:bidi="fa-IR"/>
        </w:rPr>
        <w:t>ان ن</w:t>
      </w:r>
      <w:r w:rsidR="00866B51">
        <w:rPr>
          <w:rtl/>
          <w:lang w:bidi="fa-IR"/>
        </w:rPr>
        <w:t>ی</w:t>
      </w:r>
      <w:r>
        <w:rPr>
          <w:rtl/>
          <w:lang w:bidi="fa-IR"/>
        </w:rPr>
        <w:t>ازها</w:t>
      </w:r>
      <w:r w:rsidR="00866B51">
        <w:rPr>
          <w:rtl/>
          <w:lang w:bidi="fa-IR"/>
        </w:rPr>
        <w:t xml:space="preserve">، </w:t>
      </w:r>
      <w:r>
        <w:rPr>
          <w:rtl/>
          <w:lang w:bidi="fa-IR"/>
        </w:rPr>
        <w:t>استعدادها و عوامل رشد و انحطاط و سعادت و شقاوت آدم</w:t>
      </w:r>
      <w:r w:rsidR="00866B51">
        <w:rPr>
          <w:rtl/>
          <w:lang w:bidi="fa-IR"/>
        </w:rPr>
        <w:t xml:space="preserve">ی. </w:t>
      </w:r>
    </w:p>
    <w:p w:rsidR="00942005" w:rsidRDefault="00942005" w:rsidP="00942005">
      <w:pPr>
        <w:pStyle w:val="libNormal"/>
        <w:rPr>
          <w:rtl/>
          <w:lang w:bidi="fa-IR"/>
        </w:rPr>
      </w:pPr>
      <w:r>
        <w:rPr>
          <w:rtl/>
          <w:lang w:bidi="fa-IR"/>
        </w:rPr>
        <w:t>درخواست توف</w:t>
      </w:r>
      <w:r w:rsidR="00866B51">
        <w:rPr>
          <w:rtl/>
          <w:lang w:bidi="fa-IR"/>
        </w:rPr>
        <w:t>ی</w:t>
      </w:r>
      <w:r>
        <w:rPr>
          <w:rtl/>
          <w:lang w:bidi="fa-IR"/>
        </w:rPr>
        <w:t>ق و فراهم شدن شرا</w:t>
      </w:r>
      <w:r w:rsidR="00866B51">
        <w:rPr>
          <w:rtl/>
          <w:lang w:bidi="fa-IR"/>
        </w:rPr>
        <w:t>ی</w:t>
      </w:r>
      <w:r>
        <w:rPr>
          <w:rtl/>
          <w:lang w:bidi="fa-IR"/>
        </w:rPr>
        <w:t>ط و اسباب</w:t>
      </w:r>
      <w:r w:rsidR="00866B51">
        <w:rPr>
          <w:rtl/>
          <w:lang w:bidi="fa-IR"/>
        </w:rPr>
        <w:t xml:space="preserve">، </w:t>
      </w:r>
      <w:r>
        <w:rPr>
          <w:rtl/>
          <w:lang w:bidi="fa-IR"/>
        </w:rPr>
        <w:t>جهت تلاش در زم</w:t>
      </w:r>
      <w:r w:rsidR="00866B51">
        <w:rPr>
          <w:rtl/>
          <w:lang w:bidi="fa-IR"/>
        </w:rPr>
        <w:t>ی</w:t>
      </w:r>
      <w:r>
        <w:rPr>
          <w:rtl/>
          <w:lang w:bidi="fa-IR"/>
        </w:rPr>
        <w:t>نه رشد معنو</w:t>
      </w:r>
      <w:r w:rsidR="00866B51">
        <w:rPr>
          <w:rtl/>
          <w:lang w:bidi="fa-IR"/>
        </w:rPr>
        <w:t>ی</w:t>
      </w:r>
      <w:r>
        <w:rPr>
          <w:rtl/>
          <w:lang w:bidi="fa-IR"/>
        </w:rPr>
        <w:t xml:space="preserve"> و پره</w:t>
      </w:r>
      <w:r w:rsidR="00866B51">
        <w:rPr>
          <w:rtl/>
          <w:lang w:bidi="fa-IR"/>
        </w:rPr>
        <w:t>ی</w:t>
      </w:r>
      <w:r>
        <w:rPr>
          <w:rtl/>
          <w:lang w:bidi="fa-IR"/>
        </w:rPr>
        <w:t>ز از آنچه که انسان را از ا</w:t>
      </w:r>
      <w:r w:rsidR="00866B51">
        <w:rPr>
          <w:rtl/>
          <w:lang w:bidi="fa-IR"/>
        </w:rPr>
        <w:t>ی</w:t>
      </w:r>
      <w:r>
        <w:rPr>
          <w:rtl/>
          <w:lang w:bidi="fa-IR"/>
        </w:rPr>
        <w:t>ن حرکت متعال</w:t>
      </w:r>
      <w:r w:rsidR="00866B51">
        <w:rPr>
          <w:rtl/>
          <w:lang w:bidi="fa-IR"/>
        </w:rPr>
        <w:t>ی</w:t>
      </w:r>
      <w:r>
        <w:rPr>
          <w:rtl/>
          <w:lang w:bidi="fa-IR"/>
        </w:rPr>
        <w:t xml:space="preserve"> باز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خضوع و خشوع و تسل</w:t>
      </w:r>
      <w:r w:rsidR="00866B51">
        <w:rPr>
          <w:rtl/>
          <w:lang w:bidi="fa-IR"/>
        </w:rPr>
        <w:t>ی</w:t>
      </w:r>
      <w:r>
        <w:rPr>
          <w:rtl/>
          <w:lang w:bidi="fa-IR"/>
        </w:rPr>
        <w:t>م در برابر حق</w:t>
      </w:r>
      <w:r w:rsidR="00866B51">
        <w:rPr>
          <w:rtl/>
          <w:lang w:bidi="fa-IR"/>
        </w:rPr>
        <w:t xml:space="preserve">، </w:t>
      </w:r>
      <w:r w:rsidR="00866B51" w:rsidRPr="00C538D4">
        <w:rPr>
          <w:rStyle w:val="libFootnotenumChar"/>
          <w:rtl/>
          <w:lang w:bidi="fa-IR"/>
        </w:rPr>
        <w:t>(</w:t>
      </w:r>
      <w:r w:rsidRPr="00C538D4">
        <w:rPr>
          <w:rStyle w:val="libFootnotenumChar"/>
          <w:rtl/>
        </w:rPr>
        <w:t>227</w:t>
      </w:r>
      <w:r w:rsidR="00866B51" w:rsidRPr="00C538D4">
        <w:rPr>
          <w:rStyle w:val="libFootnotenumChar"/>
          <w:rtl/>
          <w:lang w:bidi="fa-IR"/>
        </w:rPr>
        <w:t>)</w:t>
      </w:r>
      <w:r w:rsidR="00866B51">
        <w:rPr>
          <w:rtl/>
          <w:lang w:bidi="fa-IR"/>
        </w:rPr>
        <w:t xml:space="preserve"> </w:t>
      </w:r>
      <w:r>
        <w:rPr>
          <w:rtl/>
          <w:lang w:bidi="fa-IR"/>
        </w:rPr>
        <w:t>و استمداد از ساحت اقدس آفر</w:t>
      </w:r>
      <w:r w:rsidR="00866B51">
        <w:rPr>
          <w:rtl/>
          <w:lang w:bidi="fa-IR"/>
        </w:rPr>
        <w:t>ی</w:t>
      </w:r>
      <w:r>
        <w:rPr>
          <w:rtl/>
          <w:lang w:bidi="fa-IR"/>
        </w:rPr>
        <w:t>دگار جهت خالص شدن ن</w:t>
      </w:r>
      <w:r w:rsidR="00866B51">
        <w:rPr>
          <w:rtl/>
          <w:lang w:bidi="fa-IR"/>
        </w:rPr>
        <w:t>ی</w:t>
      </w:r>
      <w:r>
        <w:rPr>
          <w:rtl/>
          <w:lang w:bidi="fa-IR"/>
        </w:rPr>
        <w:t>ت و نها</w:t>
      </w:r>
      <w:r w:rsidR="00866B51">
        <w:rPr>
          <w:rtl/>
          <w:lang w:bidi="fa-IR"/>
        </w:rPr>
        <w:t>ی</w:t>
      </w:r>
      <w:r>
        <w:rPr>
          <w:rtl/>
          <w:lang w:bidi="fa-IR"/>
        </w:rPr>
        <w:t>تاً تفو</w:t>
      </w:r>
      <w:r w:rsidR="00866B51">
        <w:rPr>
          <w:rtl/>
          <w:lang w:bidi="fa-IR"/>
        </w:rPr>
        <w:t>ی</w:t>
      </w:r>
      <w:r>
        <w:rPr>
          <w:rtl/>
          <w:lang w:bidi="fa-IR"/>
        </w:rPr>
        <w:t>ض جم</w:t>
      </w:r>
      <w:r w:rsidR="00866B51">
        <w:rPr>
          <w:rtl/>
          <w:lang w:bidi="fa-IR"/>
        </w:rPr>
        <w:t>ی</w:t>
      </w:r>
      <w:r>
        <w:rPr>
          <w:rtl/>
          <w:lang w:bidi="fa-IR"/>
        </w:rPr>
        <w:t>ع امور خو</w:t>
      </w:r>
      <w:r w:rsidR="00866B51">
        <w:rPr>
          <w:rtl/>
          <w:lang w:bidi="fa-IR"/>
        </w:rPr>
        <w:t>ی</w:t>
      </w:r>
      <w:r>
        <w:rPr>
          <w:rtl/>
          <w:lang w:bidi="fa-IR"/>
        </w:rPr>
        <w:t>ش به پروردگار جهان</w:t>
      </w:r>
      <w:r w:rsidR="00866B51">
        <w:rPr>
          <w:rtl/>
          <w:lang w:bidi="fa-IR"/>
        </w:rPr>
        <w:t xml:space="preserve"> </w:t>
      </w:r>
      <w:r w:rsidR="00866B51" w:rsidRPr="00C538D4">
        <w:rPr>
          <w:rStyle w:val="libFootnotenumChar"/>
          <w:rtl/>
          <w:lang w:bidi="fa-IR"/>
        </w:rPr>
        <w:t>(</w:t>
      </w:r>
      <w:r w:rsidRPr="00C538D4">
        <w:rPr>
          <w:rStyle w:val="libFootnotenumChar"/>
          <w:rtl/>
        </w:rPr>
        <w:t>228</w:t>
      </w:r>
      <w:r w:rsidR="00866B51" w:rsidRPr="00C538D4">
        <w:rPr>
          <w:rStyle w:val="libFootnotenumChar"/>
          <w:rtl/>
          <w:lang w:bidi="fa-IR"/>
        </w:rPr>
        <w:t>)</w:t>
      </w:r>
      <w:r w:rsidR="00866B51">
        <w:rPr>
          <w:rtl/>
          <w:lang w:bidi="fa-IR"/>
        </w:rPr>
        <w:t xml:space="preserve"> </w:t>
      </w:r>
      <w:r>
        <w:rPr>
          <w:rtl/>
          <w:lang w:bidi="fa-IR"/>
        </w:rPr>
        <w:t>نمونه</w:t>
      </w:r>
      <w:r w:rsidR="00C538D4">
        <w:rPr>
          <w:rtl/>
          <w:lang w:bidi="fa-IR"/>
        </w:rPr>
        <w:t xml:space="preserve"> </w:t>
      </w:r>
      <w:r>
        <w:rPr>
          <w:rtl/>
          <w:lang w:bidi="fa-IR"/>
        </w:rPr>
        <w:t>ها</w:t>
      </w:r>
      <w:r w:rsidR="00866B51">
        <w:rPr>
          <w:rtl/>
          <w:lang w:bidi="fa-IR"/>
        </w:rPr>
        <w:t>یی</w:t>
      </w:r>
      <w:r>
        <w:rPr>
          <w:rtl/>
          <w:lang w:bidi="fa-IR"/>
        </w:rPr>
        <w:t xml:space="preserve"> از مضام</w:t>
      </w:r>
      <w:r w:rsidR="00866B51">
        <w:rPr>
          <w:rtl/>
          <w:lang w:bidi="fa-IR"/>
        </w:rPr>
        <w:t>ی</w:t>
      </w:r>
      <w:r>
        <w:rPr>
          <w:rtl/>
          <w:lang w:bidi="fa-IR"/>
        </w:rPr>
        <w:t>ن بلند ادع</w:t>
      </w:r>
      <w:r w:rsidR="00866B51">
        <w:rPr>
          <w:rtl/>
          <w:lang w:bidi="fa-IR"/>
        </w:rPr>
        <w:t>ی</w:t>
      </w:r>
      <w:r>
        <w:rPr>
          <w:rtl/>
          <w:lang w:bidi="fa-IR"/>
        </w:rPr>
        <w:t>ه و مناجات</w:t>
      </w:r>
      <w:r w:rsidR="00C538D4">
        <w:rPr>
          <w:rtl/>
          <w:lang w:bidi="fa-IR"/>
        </w:rPr>
        <w:t xml:space="preserve"> </w:t>
      </w:r>
      <w:r>
        <w:rPr>
          <w:rtl/>
          <w:lang w:bidi="fa-IR"/>
        </w:rPr>
        <w:t>ها</w:t>
      </w:r>
      <w:r w:rsidR="00866B51">
        <w:rPr>
          <w:rtl/>
          <w:lang w:bidi="fa-IR"/>
        </w:rPr>
        <w:t>ی</w:t>
      </w:r>
      <w:r>
        <w:rPr>
          <w:rtl/>
          <w:lang w:bidi="fa-IR"/>
        </w:rPr>
        <w:t xml:space="preserve"> به </w:t>
      </w:r>
      <w:r w:rsidR="00866B51">
        <w:rPr>
          <w:rtl/>
          <w:lang w:bidi="fa-IR"/>
        </w:rPr>
        <w:t>ی</w:t>
      </w:r>
      <w:r>
        <w:rPr>
          <w:rtl/>
          <w:lang w:bidi="fa-IR"/>
        </w:rPr>
        <w:t>ادگار مانده آن بزرگواران است</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ی</w:t>
      </w:r>
      <w:r>
        <w:rPr>
          <w:rtl/>
          <w:lang w:bidi="fa-IR"/>
        </w:rPr>
        <w:t xml:space="preserve"> ن</w:t>
      </w:r>
      <w:r w:rsidR="00866B51">
        <w:rPr>
          <w:rtl/>
          <w:lang w:bidi="fa-IR"/>
        </w:rPr>
        <w:t>ی</w:t>
      </w:r>
      <w:r>
        <w:rPr>
          <w:rtl/>
          <w:lang w:bidi="fa-IR"/>
        </w:rPr>
        <w:t>ا</w:t>
      </w:r>
      <w:r w:rsidR="00866B51">
        <w:rPr>
          <w:rtl/>
          <w:lang w:bidi="fa-IR"/>
        </w:rPr>
        <w:t>ی</w:t>
      </w:r>
      <w:r>
        <w:rPr>
          <w:rtl/>
          <w:lang w:bidi="fa-IR"/>
        </w:rPr>
        <w:t>ش فراتر از مطالبه آب و نان و عم</w:t>
      </w:r>
      <w:r w:rsidR="00866B51">
        <w:rPr>
          <w:rtl/>
          <w:lang w:bidi="fa-IR"/>
        </w:rPr>
        <w:t>ی</w:t>
      </w:r>
      <w:r>
        <w:rPr>
          <w:rtl/>
          <w:lang w:bidi="fa-IR"/>
        </w:rPr>
        <w:t>ق</w:t>
      </w:r>
      <w:r w:rsidR="00C538D4">
        <w:rPr>
          <w:rtl/>
          <w:lang w:bidi="fa-IR"/>
        </w:rPr>
        <w:t xml:space="preserve"> </w:t>
      </w:r>
      <w:r>
        <w:rPr>
          <w:rtl/>
          <w:lang w:bidi="fa-IR"/>
        </w:rPr>
        <w:t>تر از درخواست ما</w:t>
      </w:r>
      <w:r w:rsidR="00866B51">
        <w:rPr>
          <w:rtl/>
          <w:lang w:bidi="fa-IR"/>
        </w:rPr>
        <w:t>ی</w:t>
      </w:r>
      <w:r>
        <w:rPr>
          <w:rtl/>
          <w:lang w:bidi="fa-IR"/>
        </w:rPr>
        <w:t>حتاج روزمره زندگ</w:t>
      </w:r>
      <w:r w:rsidR="00866B51">
        <w:rPr>
          <w:rtl/>
          <w:lang w:bidi="fa-IR"/>
        </w:rPr>
        <w:t>ی</w:t>
      </w:r>
      <w:r>
        <w:rPr>
          <w:rtl/>
          <w:lang w:bidi="fa-IR"/>
        </w:rPr>
        <w:t xml:space="preserve"> ماد</w:t>
      </w:r>
      <w:r w:rsidR="00866B51">
        <w:rPr>
          <w:rtl/>
          <w:lang w:bidi="fa-IR"/>
        </w:rPr>
        <w:t>ی</w:t>
      </w:r>
      <w:r>
        <w:rPr>
          <w:rtl/>
          <w:lang w:bidi="fa-IR"/>
        </w:rPr>
        <w:t xml:space="preserve"> است</w:t>
      </w:r>
      <w:r w:rsidR="00866B51">
        <w:rPr>
          <w:rtl/>
          <w:lang w:bidi="fa-IR"/>
        </w:rPr>
        <w:t xml:space="preserve">، </w:t>
      </w:r>
      <w:r>
        <w:rPr>
          <w:rtl/>
          <w:lang w:bidi="fa-IR"/>
        </w:rPr>
        <w:t>و ن</w:t>
      </w:r>
      <w:r w:rsidR="00866B51">
        <w:rPr>
          <w:rtl/>
          <w:lang w:bidi="fa-IR"/>
        </w:rPr>
        <w:t>ی</w:t>
      </w:r>
      <w:r>
        <w:rPr>
          <w:rtl/>
          <w:lang w:bidi="fa-IR"/>
        </w:rPr>
        <w:t>ا</w:t>
      </w:r>
      <w:r w:rsidR="00866B51">
        <w:rPr>
          <w:rtl/>
          <w:lang w:bidi="fa-IR"/>
        </w:rPr>
        <w:t>ی</w:t>
      </w:r>
      <w:r>
        <w:rPr>
          <w:rtl/>
          <w:lang w:bidi="fa-IR"/>
        </w:rPr>
        <w:t>شگر ب</w:t>
      </w:r>
      <w:r w:rsidR="00866B51">
        <w:rPr>
          <w:rtl/>
          <w:lang w:bidi="fa-IR"/>
        </w:rPr>
        <w:t>ی</w:t>
      </w:r>
      <w:r>
        <w:rPr>
          <w:rtl/>
          <w:lang w:bidi="fa-IR"/>
        </w:rPr>
        <w:t>ش از آنکه به فقر و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w:t>
      </w:r>
      <w:r w:rsidR="00866B51">
        <w:rPr>
          <w:rtl/>
          <w:lang w:bidi="fa-IR"/>
        </w:rPr>
        <w:t xml:space="preserve">ی، </w:t>
      </w:r>
      <w:r>
        <w:rPr>
          <w:rtl/>
          <w:lang w:bidi="fa-IR"/>
        </w:rPr>
        <w:t>و ب</w:t>
      </w:r>
      <w:r w:rsidR="00866B51">
        <w:rPr>
          <w:rtl/>
          <w:lang w:bidi="fa-IR"/>
        </w:rPr>
        <w:t>ی</w:t>
      </w:r>
      <w:r>
        <w:rPr>
          <w:rtl/>
          <w:lang w:bidi="fa-IR"/>
        </w:rPr>
        <w:t>مار</w:t>
      </w:r>
      <w:r w:rsidR="00866B51">
        <w:rPr>
          <w:rtl/>
          <w:lang w:bidi="fa-IR"/>
        </w:rPr>
        <w:t>ی</w:t>
      </w:r>
      <w:r>
        <w:rPr>
          <w:rtl/>
          <w:lang w:bidi="fa-IR"/>
        </w:rPr>
        <w:t xml:space="preserve"> و تندرست</w:t>
      </w:r>
      <w:r w:rsidR="00866B51">
        <w:rPr>
          <w:rtl/>
          <w:lang w:bidi="fa-IR"/>
        </w:rPr>
        <w:t>ی</w:t>
      </w:r>
      <w:r>
        <w:rPr>
          <w:rtl/>
          <w:lang w:bidi="fa-IR"/>
        </w:rPr>
        <w:t xml:space="preserve"> خو</w:t>
      </w:r>
      <w:r w:rsidR="00866B51">
        <w:rPr>
          <w:rtl/>
          <w:lang w:bidi="fa-IR"/>
        </w:rPr>
        <w:t>ی</w:t>
      </w:r>
      <w:r>
        <w:rPr>
          <w:rtl/>
          <w:lang w:bidi="fa-IR"/>
        </w:rPr>
        <w:t>ش ب</w:t>
      </w:r>
      <w:r w:rsidR="00866B51">
        <w:rPr>
          <w:rtl/>
          <w:lang w:bidi="fa-IR"/>
        </w:rPr>
        <w:t>ی</w:t>
      </w:r>
      <w:r>
        <w:rPr>
          <w:rtl/>
          <w:lang w:bidi="fa-IR"/>
        </w:rPr>
        <w:t>ند</w:t>
      </w:r>
      <w:r w:rsidR="00866B51">
        <w:rPr>
          <w:rtl/>
          <w:lang w:bidi="fa-IR"/>
        </w:rPr>
        <w:t>ی</w:t>
      </w:r>
      <w:r>
        <w:rPr>
          <w:rtl/>
          <w:lang w:bidi="fa-IR"/>
        </w:rPr>
        <w:t>شد با اصرار و سماجت</w:t>
      </w:r>
      <w:r w:rsidR="00866B51">
        <w:rPr>
          <w:rtl/>
          <w:lang w:bidi="fa-IR"/>
        </w:rPr>
        <w:t xml:space="preserve">، </w:t>
      </w:r>
      <w:r>
        <w:rPr>
          <w:rtl/>
          <w:lang w:bidi="fa-IR"/>
        </w:rPr>
        <w:t>ملتمسانه برا</w:t>
      </w:r>
      <w:r w:rsidR="00866B51">
        <w:rPr>
          <w:rtl/>
          <w:lang w:bidi="fa-IR"/>
        </w:rPr>
        <w:t>ی</w:t>
      </w:r>
      <w:r>
        <w:rPr>
          <w:rtl/>
          <w:lang w:bidi="fa-IR"/>
        </w:rPr>
        <w:t xml:space="preserve"> رشد و تعال</w:t>
      </w:r>
      <w:r w:rsidR="00866B51">
        <w:rPr>
          <w:rtl/>
          <w:lang w:bidi="fa-IR"/>
        </w:rPr>
        <w:t>ی</w:t>
      </w:r>
      <w:r>
        <w:rPr>
          <w:rtl/>
          <w:lang w:bidi="fa-IR"/>
        </w:rPr>
        <w:t xml:space="preserve"> معنو</w:t>
      </w:r>
      <w:r w:rsidR="00866B51">
        <w:rPr>
          <w:rtl/>
          <w:lang w:bidi="fa-IR"/>
        </w:rPr>
        <w:t xml:space="preserve">ی، </w:t>
      </w:r>
      <w:r>
        <w:rPr>
          <w:rtl/>
          <w:lang w:bidi="fa-IR"/>
        </w:rPr>
        <w:t>و ارتقا</w:t>
      </w:r>
      <w:r w:rsidR="00866B51">
        <w:rPr>
          <w:rtl/>
          <w:lang w:bidi="fa-IR"/>
        </w:rPr>
        <w:t>ی</w:t>
      </w:r>
      <w:r>
        <w:rPr>
          <w:rtl/>
          <w:lang w:bidi="fa-IR"/>
        </w:rPr>
        <w:t xml:space="preserve"> ب</w:t>
      </w:r>
      <w:r w:rsidR="00866B51">
        <w:rPr>
          <w:rtl/>
          <w:lang w:bidi="fa-IR"/>
        </w:rPr>
        <w:t>ی</w:t>
      </w:r>
      <w:r>
        <w:rPr>
          <w:rtl/>
          <w:lang w:bidi="fa-IR"/>
        </w:rPr>
        <w:t>نش و معرفت خود</w:t>
      </w:r>
      <w:r w:rsidR="00866B51">
        <w:rPr>
          <w:rtl/>
          <w:lang w:bidi="fa-IR"/>
        </w:rPr>
        <w:t xml:space="preserve">، </w:t>
      </w:r>
      <w:r>
        <w:rPr>
          <w:rtl/>
          <w:lang w:bidi="fa-IR"/>
        </w:rPr>
        <w:t>بستگان</w:t>
      </w:r>
      <w:r w:rsidR="00866B51">
        <w:rPr>
          <w:rtl/>
          <w:lang w:bidi="fa-IR"/>
        </w:rPr>
        <w:t xml:space="preserve">، </w:t>
      </w:r>
      <w:r>
        <w:rPr>
          <w:rtl/>
          <w:lang w:bidi="fa-IR"/>
        </w:rPr>
        <w:t>هم</w:t>
      </w:r>
      <w:r w:rsidR="00C538D4">
        <w:rPr>
          <w:rtl/>
          <w:lang w:bidi="fa-IR"/>
        </w:rPr>
        <w:t xml:space="preserve"> </w:t>
      </w:r>
      <w:r>
        <w:rPr>
          <w:rtl/>
          <w:lang w:bidi="fa-IR"/>
        </w:rPr>
        <w:t>ک</w:t>
      </w:r>
      <w:r w:rsidR="00866B51">
        <w:rPr>
          <w:rtl/>
          <w:lang w:bidi="fa-IR"/>
        </w:rPr>
        <w:t>ی</w:t>
      </w:r>
      <w:r>
        <w:rPr>
          <w:rtl/>
          <w:lang w:bidi="fa-IR"/>
        </w:rPr>
        <w:t>شان بلکه هم</w:t>
      </w:r>
      <w:r w:rsidR="00C538D4">
        <w:rPr>
          <w:rtl/>
          <w:lang w:bidi="fa-IR"/>
        </w:rPr>
        <w:t xml:space="preserve"> </w:t>
      </w:r>
      <w:r>
        <w:rPr>
          <w:rtl/>
          <w:lang w:bidi="fa-IR"/>
        </w:rPr>
        <w:t>نوعان خو</w:t>
      </w:r>
      <w:r w:rsidR="00866B51">
        <w:rPr>
          <w:rtl/>
          <w:lang w:bidi="fa-IR"/>
        </w:rPr>
        <w:t>ی</w:t>
      </w:r>
      <w:r>
        <w:rPr>
          <w:rtl/>
          <w:lang w:bidi="fa-IR"/>
        </w:rPr>
        <w:t>ش</w:t>
      </w:r>
      <w:r w:rsidR="00866B51">
        <w:rPr>
          <w:rtl/>
          <w:lang w:bidi="fa-IR"/>
        </w:rPr>
        <w:t xml:space="preserve">، </w:t>
      </w:r>
      <w:r>
        <w:rPr>
          <w:rtl/>
          <w:lang w:bidi="fa-IR"/>
        </w:rPr>
        <w:t>دعا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C538D4" w:rsidRDefault="00942005" w:rsidP="000B411C">
      <w:pPr>
        <w:pStyle w:val="libNormal"/>
        <w:rPr>
          <w:rtl/>
          <w:lang w:bidi="fa-IR"/>
        </w:rPr>
      </w:pPr>
      <w:r>
        <w:rPr>
          <w:rtl/>
          <w:lang w:bidi="fa-IR"/>
        </w:rPr>
        <w:lastRenderedPageBreak/>
        <w:t>دعا در قرآن و روا</w:t>
      </w:r>
      <w:r w:rsidR="00866B51">
        <w:rPr>
          <w:rtl/>
          <w:lang w:bidi="fa-IR"/>
        </w:rPr>
        <w:t>ی</w:t>
      </w:r>
      <w:r>
        <w:rPr>
          <w:rtl/>
          <w:lang w:bidi="fa-IR"/>
        </w:rPr>
        <w:t>ات</w:t>
      </w:r>
      <w:r w:rsidR="00866B51">
        <w:rPr>
          <w:rtl/>
          <w:lang w:bidi="fa-IR"/>
        </w:rPr>
        <w:t xml:space="preserve"> </w:t>
      </w:r>
      <w:r w:rsidR="00866B51" w:rsidRPr="00C538D4">
        <w:rPr>
          <w:rStyle w:val="libFootnotenumChar"/>
          <w:rtl/>
          <w:lang w:bidi="fa-IR"/>
        </w:rPr>
        <w:t>(</w:t>
      </w:r>
      <w:r w:rsidRPr="00C538D4">
        <w:rPr>
          <w:rStyle w:val="libFootnotenumChar"/>
          <w:rtl/>
        </w:rPr>
        <w:t>229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از بزرگ</w:t>
      </w:r>
      <w:r w:rsidR="00C538D4">
        <w:rPr>
          <w:rtl/>
          <w:lang w:bidi="fa-IR"/>
        </w:rPr>
        <w:t xml:space="preserve"> </w:t>
      </w:r>
      <w:r>
        <w:rPr>
          <w:rtl/>
          <w:lang w:bidi="fa-IR"/>
        </w:rPr>
        <w:t>تر</w:t>
      </w:r>
      <w:r w:rsidR="00866B51">
        <w:rPr>
          <w:rtl/>
          <w:lang w:bidi="fa-IR"/>
        </w:rPr>
        <w:t>ی</w:t>
      </w:r>
      <w:r>
        <w:rPr>
          <w:rtl/>
          <w:lang w:bidi="fa-IR"/>
        </w:rPr>
        <w:t>ن نعمت</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ی</w:t>
      </w:r>
      <w:r>
        <w:rPr>
          <w:rtl/>
          <w:lang w:bidi="fa-IR"/>
        </w:rPr>
        <w:t xml:space="preserve"> و عظ</w:t>
      </w:r>
      <w:r w:rsidR="00866B51">
        <w:rPr>
          <w:rtl/>
          <w:lang w:bidi="fa-IR"/>
        </w:rPr>
        <w:t>ی</w:t>
      </w:r>
      <w:r>
        <w:rPr>
          <w:rtl/>
          <w:lang w:bidi="fa-IR"/>
        </w:rPr>
        <w:t>م</w:t>
      </w:r>
      <w:r w:rsidR="00C538D4">
        <w:rPr>
          <w:rtl/>
          <w:lang w:bidi="fa-IR"/>
        </w:rPr>
        <w:t xml:space="preserve"> </w:t>
      </w:r>
      <w:r>
        <w:rPr>
          <w:rtl/>
          <w:lang w:bidi="fa-IR"/>
        </w:rPr>
        <w:t>تر</w:t>
      </w:r>
      <w:r w:rsidR="00866B51">
        <w:rPr>
          <w:rtl/>
          <w:lang w:bidi="fa-IR"/>
        </w:rPr>
        <w:t>ی</w:t>
      </w:r>
      <w:r>
        <w:rPr>
          <w:rtl/>
          <w:lang w:bidi="fa-IR"/>
        </w:rPr>
        <w:t>ن الطاف خداوند</w:t>
      </w:r>
      <w:r w:rsidR="00866B51">
        <w:rPr>
          <w:rtl/>
          <w:lang w:bidi="fa-IR"/>
        </w:rPr>
        <w:t>ی</w:t>
      </w:r>
      <w:r>
        <w:rPr>
          <w:rtl/>
          <w:lang w:bidi="fa-IR"/>
        </w:rPr>
        <w:t xml:space="preserve"> ا</w:t>
      </w:r>
      <w:r w:rsidR="00866B51">
        <w:rPr>
          <w:rtl/>
          <w:lang w:bidi="fa-IR"/>
        </w:rPr>
        <w:t>ی</w:t>
      </w:r>
      <w:r>
        <w:rPr>
          <w:rtl/>
          <w:lang w:bidi="fa-IR"/>
        </w:rPr>
        <w:t>ن است که به بندگان ن</w:t>
      </w:r>
      <w:r w:rsidR="00866B51">
        <w:rPr>
          <w:rtl/>
          <w:lang w:bidi="fa-IR"/>
        </w:rPr>
        <w:t>ی</w:t>
      </w:r>
      <w:r>
        <w:rPr>
          <w:rtl/>
          <w:lang w:bidi="fa-IR"/>
        </w:rPr>
        <w:t>ازمند خود اجازه فرموده تا احساس ن</w:t>
      </w:r>
      <w:r w:rsidR="00866B51">
        <w:rPr>
          <w:rtl/>
          <w:lang w:bidi="fa-IR"/>
        </w:rPr>
        <w:t>ی</w:t>
      </w:r>
      <w:r>
        <w:rPr>
          <w:rtl/>
          <w:lang w:bidi="fa-IR"/>
        </w:rPr>
        <w:t>از خود را ابراز کرده</w:t>
      </w:r>
      <w:r w:rsidR="00866B51">
        <w:rPr>
          <w:rtl/>
          <w:lang w:bidi="fa-IR"/>
        </w:rPr>
        <w:t xml:space="preserve">، </w:t>
      </w:r>
      <w:r>
        <w:rPr>
          <w:rtl/>
          <w:lang w:bidi="fa-IR"/>
        </w:rPr>
        <w:t>نام او را بر زبان آورند؛ او را بخوانند و با ساحت اقدسش راز و ن</w:t>
      </w:r>
      <w:r w:rsidR="00866B51">
        <w:rPr>
          <w:rtl/>
          <w:lang w:bidi="fa-IR"/>
        </w:rPr>
        <w:t>ی</w:t>
      </w:r>
      <w:r>
        <w:rPr>
          <w:rtl/>
          <w:lang w:bidi="fa-IR"/>
        </w:rPr>
        <w:t>از نما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ادْعُونِی أَسْتَجِبْ لَکُمْ</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230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«مرا بخوان</w:t>
      </w:r>
      <w:r w:rsidR="00866B51">
        <w:rPr>
          <w:rtl/>
          <w:lang w:bidi="fa-IR"/>
        </w:rPr>
        <w:t>ی</w:t>
      </w:r>
      <w:r>
        <w:rPr>
          <w:rtl/>
          <w:lang w:bidi="fa-IR"/>
        </w:rPr>
        <w:t>د تا شما را اجابت نما</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بلکه دعا و ن</w:t>
      </w:r>
      <w:r w:rsidR="00866B51">
        <w:rPr>
          <w:rtl/>
          <w:lang w:bidi="fa-IR"/>
        </w:rPr>
        <w:t>ی</w:t>
      </w:r>
      <w:r>
        <w:rPr>
          <w:rtl/>
          <w:lang w:bidi="fa-IR"/>
        </w:rPr>
        <w:t>ا</w:t>
      </w:r>
      <w:r w:rsidR="00866B51">
        <w:rPr>
          <w:rtl/>
          <w:lang w:bidi="fa-IR"/>
        </w:rPr>
        <w:t>ی</w:t>
      </w:r>
      <w:r>
        <w:rPr>
          <w:rtl/>
          <w:lang w:bidi="fa-IR"/>
        </w:rPr>
        <w:t>ش وس</w:t>
      </w:r>
      <w:r w:rsidR="00866B51">
        <w:rPr>
          <w:rtl/>
          <w:lang w:bidi="fa-IR"/>
        </w:rPr>
        <w:t>ی</w:t>
      </w:r>
      <w:r>
        <w:rPr>
          <w:rtl/>
          <w:lang w:bidi="fa-IR"/>
        </w:rPr>
        <w:t>له جلب نظر لطف و عنا</w:t>
      </w:r>
      <w:r w:rsidR="00866B51">
        <w:rPr>
          <w:rtl/>
          <w:lang w:bidi="fa-IR"/>
        </w:rPr>
        <w:t>ی</w:t>
      </w:r>
      <w:r>
        <w:rPr>
          <w:rtl/>
          <w:lang w:bidi="fa-IR"/>
        </w:rPr>
        <w:t>ت خدا</w:t>
      </w:r>
      <w:r w:rsidR="00866B51">
        <w:rPr>
          <w:rtl/>
          <w:lang w:bidi="fa-IR"/>
        </w:rPr>
        <w:t>ی</w:t>
      </w:r>
      <w:r>
        <w:rPr>
          <w:rtl/>
          <w:lang w:bidi="fa-IR"/>
        </w:rPr>
        <w:t xml:space="preserve"> متعال به بندگان ن</w:t>
      </w:r>
      <w:r w:rsidR="00866B51">
        <w:rPr>
          <w:rtl/>
          <w:lang w:bidi="fa-IR"/>
        </w:rPr>
        <w:t>ی</w:t>
      </w:r>
      <w:r>
        <w:rPr>
          <w:rtl/>
          <w:lang w:bidi="fa-IR"/>
        </w:rPr>
        <w:t>ازمند است</w:t>
      </w:r>
      <w:r w:rsidR="00866B51">
        <w:rPr>
          <w:rtl/>
          <w:lang w:bidi="fa-IR"/>
        </w:rPr>
        <w:t xml:space="preserve">. </w:t>
      </w:r>
      <w:r>
        <w:rPr>
          <w:rtl/>
          <w:lang w:bidi="fa-IR"/>
        </w:rPr>
        <w:t>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قُلْ ما یعْبَؤُا بِکُمْ رَبِّی لَوْلا دُعاؤُکُمْ...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231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«بگو</w:t>
      </w:r>
      <w:r w:rsidR="00866B51">
        <w:rPr>
          <w:rtl/>
          <w:lang w:bidi="fa-IR"/>
        </w:rPr>
        <w:t xml:space="preserve">: </w:t>
      </w:r>
      <w:r>
        <w:rPr>
          <w:rtl/>
          <w:lang w:bidi="fa-IR"/>
        </w:rPr>
        <w:t>اگر دعا</w:t>
      </w:r>
      <w:r w:rsidR="00866B51">
        <w:rPr>
          <w:rtl/>
          <w:lang w:bidi="fa-IR"/>
        </w:rPr>
        <w:t>ی</w:t>
      </w:r>
      <w:r>
        <w:rPr>
          <w:rtl/>
          <w:lang w:bidi="fa-IR"/>
        </w:rPr>
        <w:t>تان نباشد پروردگارم به شما ه</w:t>
      </w:r>
      <w:r w:rsidR="00866B51">
        <w:rPr>
          <w:rtl/>
          <w:lang w:bidi="fa-IR"/>
        </w:rPr>
        <w:t>ی</w:t>
      </w:r>
      <w:r>
        <w:rPr>
          <w:rtl/>
          <w:lang w:bidi="fa-IR"/>
        </w:rPr>
        <w:t>چ اعتنا</w:t>
      </w:r>
      <w:r w:rsidR="00866B51">
        <w:rPr>
          <w:rtl/>
          <w:lang w:bidi="fa-IR"/>
        </w:rPr>
        <w:t>یی</w:t>
      </w:r>
      <w:r>
        <w:rPr>
          <w:rtl/>
          <w:lang w:bidi="fa-IR"/>
        </w:rPr>
        <w:t xml:space="preserve"> نم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و در مقابل</w:t>
      </w:r>
      <w:r w:rsidR="00866B51">
        <w:rPr>
          <w:rtl/>
          <w:lang w:bidi="fa-IR"/>
        </w:rPr>
        <w:t xml:space="preserve">، </w:t>
      </w:r>
      <w:r>
        <w:rPr>
          <w:rtl/>
          <w:lang w:bidi="fa-IR"/>
        </w:rPr>
        <w:t>چنانچه دعا با جم</w:t>
      </w:r>
      <w:r w:rsidR="00866B51">
        <w:rPr>
          <w:rtl/>
          <w:lang w:bidi="fa-IR"/>
        </w:rPr>
        <w:t>ی</w:t>
      </w:r>
      <w:r>
        <w:rPr>
          <w:rtl/>
          <w:lang w:bidi="fa-IR"/>
        </w:rPr>
        <w:t>ع شرا</w:t>
      </w:r>
      <w:r w:rsidR="00866B51">
        <w:rPr>
          <w:rtl/>
          <w:lang w:bidi="fa-IR"/>
        </w:rPr>
        <w:t>ی</w:t>
      </w:r>
      <w:r>
        <w:rPr>
          <w:rtl/>
          <w:lang w:bidi="fa-IR"/>
        </w:rPr>
        <w:t>ط آن صورت پذ</w:t>
      </w:r>
      <w:r w:rsidR="00866B51">
        <w:rPr>
          <w:rtl/>
          <w:lang w:bidi="fa-IR"/>
        </w:rPr>
        <w:t>ی</w:t>
      </w:r>
      <w:r>
        <w:rPr>
          <w:rtl/>
          <w:lang w:bidi="fa-IR"/>
        </w:rPr>
        <w:t>رد</w:t>
      </w:r>
      <w:r w:rsidR="00866B51">
        <w:rPr>
          <w:rtl/>
          <w:lang w:bidi="fa-IR"/>
        </w:rPr>
        <w:t xml:space="preserve">، </w:t>
      </w:r>
      <w:r>
        <w:rPr>
          <w:rtl/>
          <w:lang w:bidi="fa-IR"/>
        </w:rPr>
        <w:t>خصوصاً اگر با توجّه</w:t>
      </w:r>
      <w:r w:rsidR="00866B51">
        <w:rPr>
          <w:rtl/>
          <w:lang w:bidi="fa-IR"/>
        </w:rPr>
        <w:t xml:space="preserve">، </w:t>
      </w:r>
      <w:r>
        <w:rPr>
          <w:rtl/>
          <w:lang w:bidi="fa-IR"/>
        </w:rPr>
        <w:t>اخلاص</w:t>
      </w:r>
      <w:r w:rsidR="00866B51">
        <w:rPr>
          <w:rtl/>
          <w:lang w:bidi="fa-IR"/>
        </w:rPr>
        <w:t xml:space="preserve">، </w:t>
      </w:r>
      <w:r>
        <w:rPr>
          <w:rtl/>
          <w:lang w:bidi="fa-IR"/>
        </w:rPr>
        <w:t>اصرار و الحاح کاف</w:t>
      </w:r>
      <w:r w:rsidR="00866B51">
        <w:rPr>
          <w:rtl/>
          <w:lang w:bidi="fa-IR"/>
        </w:rPr>
        <w:t>ی</w:t>
      </w:r>
      <w:r>
        <w:rPr>
          <w:rtl/>
          <w:lang w:bidi="fa-IR"/>
        </w:rPr>
        <w:t xml:space="preserve"> همراه باشد چه بسا قضا و قدر را ن</w:t>
      </w:r>
      <w:r w:rsidR="00866B51">
        <w:rPr>
          <w:rtl/>
          <w:lang w:bidi="fa-IR"/>
        </w:rPr>
        <w:t>ی</w:t>
      </w:r>
      <w:r>
        <w:rPr>
          <w:rtl/>
          <w:lang w:bidi="fa-IR"/>
        </w:rPr>
        <w:t>ز تغ</w:t>
      </w:r>
      <w:r w:rsidR="00866B51">
        <w:rPr>
          <w:rtl/>
          <w:lang w:bidi="fa-IR"/>
        </w:rPr>
        <w:t>یی</w:t>
      </w:r>
      <w:r>
        <w:rPr>
          <w:rtl/>
          <w:lang w:bidi="fa-IR"/>
        </w:rPr>
        <w:t>ر داده به هدف اجابت نش</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وسعت قلمرو تأث</w:t>
      </w:r>
      <w:r w:rsidR="00866B51">
        <w:rPr>
          <w:rtl/>
          <w:lang w:bidi="fa-IR"/>
        </w:rPr>
        <w:t>ی</w:t>
      </w:r>
      <w:r>
        <w:rPr>
          <w:rtl/>
          <w:lang w:bidi="fa-IR"/>
        </w:rPr>
        <w:t>ر و نقش شگفت</w:t>
      </w:r>
      <w:r w:rsidR="00C538D4">
        <w:rPr>
          <w:rtl/>
          <w:lang w:bidi="fa-IR"/>
        </w:rPr>
        <w:t xml:space="preserve"> </w:t>
      </w:r>
      <w:r>
        <w:rPr>
          <w:rtl/>
          <w:lang w:bidi="fa-IR"/>
        </w:rPr>
        <w:t>انگ</w:t>
      </w:r>
      <w:r w:rsidR="00866B51">
        <w:rPr>
          <w:rtl/>
          <w:lang w:bidi="fa-IR"/>
        </w:rPr>
        <w:t>ی</w:t>
      </w:r>
      <w:r>
        <w:rPr>
          <w:rtl/>
          <w:lang w:bidi="fa-IR"/>
        </w:rPr>
        <w:t>ز آن را در دگرگون ساختن آنچه که با نگاه ابتدا</w:t>
      </w:r>
      <w:r w:rsidR="00866B51">
        <w:rPr>
          <w:rtl/>
          <w:lang w:bidi="fa-IR"/>
        </w:rPr>
        <w:t xml:space="preserve">یی، </w:t>
      </w:r>
      <w:r>
        <w:rPr>
          <w:rtl/>
          <w:lang w:bidi="fa-IR"/>
        </w:rPr>
        <w:t>حتم</w:t>
      </w:r>
      <w:r w:rsidR="00866B51">
        <w:rPr>
          <w:rtl/>
          <w:lang w:bidi="fa-IR"/>
        </w:rPr>
        <w:t>ی</w:t>
      </w:r>
      <w:r>
        <w:rPr>
          <w:rtl/>
          <w:lang w:bidi="fa-IR"/>
        </w:rPr>
        <w:t xml:space="preserve"> و لا </w:t>
      </w:r>
      <w:r w:rsidR="00866B51">
        <w:rPr>
          <w:rtl/>
          <w:lang w:bidi="fa-IR"/>
        </w:rPr>
        <w:t>ی</w:t>
      </w:r>
      <w:r>
        <w:rPr>
          <w:rtl/>
          <w:lang w:bidi="fa-IR"/>
        </w:rPr>
        <w:t>تغ</w:t>
      </w:r>
      <w:r w:rsidR="00866B51">
        <w:rPr>
          <w:rtl/>
          <w:lang w:bidi="fa-IR"/>
        </w:rPr>
        <w:t>ی</w:t>
      </w:r>
      <w:r>
        <w:rPr>
          <w:rtl/>
          <w:lang w:bidi="fa-IR"/>
        </w:rPr>
        <w:t>ر به نظر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ا</w:t>
      </w:r>
      <w:r w:rsidR="00866B51">
        <w:rPr>
          <w:rtl/>
          <w:lang w:bidi="fa-IR"/>
        </w:rPr>
        <w:t>ی</w:t>
      </w:r>
      <w:r>
        <w:rPr>
          <w:rtl/>
          <w:lang w:bidi="fa-IR"/>
        </w:rPr>
        <w:t>ن چن</w:t>
      </w:r>
      <w:r w:rsidR="00866B51">
        <w:rPr>
          <w:rtl/>
          <w:lang w:bidi="fa-IR"/>
        </w:rPr>
        <w:t>ی</w:t>
      </w:r>
      <w:r>
        <w:rPr>
          <w:rtl/>
          <w:lang w:bidi="fa-IR"/>
        </w:rPr>
        <w:t>ن تب</w:t>
      </w:r>
      <w:r w:rsidR="00866B51">
        <w:rPr>
          <w:rtl/>
          <w:lang w:bidi="fa-IR"/>
        </w:rPr>
        <w:t>یی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«لا </w:t>
      </w:r>
      <w:r w:rsidR="00866B51">
        <w:rPr>
          <w:rtl/>
          <w:lang w:bidi="fa-IR"/>
        </w:rPr>
        <w:t>ی</w:t>
      </w:r>
      <w:r>
        <w:rPr>
          <w:rtl/>
          <w:lang w:bidi="fa-IR"/>
        </w:rPr>
        <w:t>رُدُّ الْقَضاءَ إِلّاَ الدُّعاءُ»</w:t>
      </w:r>
      <w:r w:rsidR="00866B51">
        <w:rPr>
          <w:rtl/>
          <w:lang w:bidi="fa-IR"/>
        </w:rPr>
        <w:t xml:space="preserve">. </w:t>
      </w:r>
      <w:r w:rsidR="00866B51" w:rsidRPr="00C538D4">
        <w:rPr>
          <w:rStyle w:val="libFootnotenumChar"/>
          <w:rtl/>
          <w:lang w:bidi="fa-IR"/>
        </w:rPr>
        <w:t>(</w:t>
      </w:r>
      <w:r w:rsidRPr="00C538D4">
        <w:rPr>
          <w:rStyle w:val="libFootnotenumChar"/>
          <w:rtl/>
        </w:rPr>
        <w:t>232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«قضا و قدر را ه</w:t>
      </w:r>
      <w:r w:rsidR="00866B51">
        <w:rPr>
          <w:rtl/>
          <w:lang w:bidi="fa-IR"/>
        </w:rPr>
        <w:t>ی</w:t>
      </w:r>
      <w:r>
        <w:rPr>
          <w:rtl/>
          <w:lang w:bidi="fa-IR"/>
        </w:rPr>
        <w:t>چ چ</w:t>
      </w:r>
      <w:r w:rsidR="00866B51">
        <w:rPr>
          <w:rtl/>
          <w:lang w:bidi="fa-IR"/>
        </w:rPr>
        <w:t>ی</w:t>
      </w:r>
      <w:r>
        <w:rPr>
          <w:rtl/>
          <w:lang w:bidi="fa-IR"/>
        </w:rPr>
        <w:t>ز جز دعا بر نم</w:t>
      </w:r>
      <w:r w:rsidR="00866B51">
        <w:rPr>
          <w:rtl/>
          <w:lang w:bidi="fa-IR"/>
        </w:rPr>
        <w:t>ی</w:t>
      </w:r>
      <w:r w:rsidR="00C538D4">
        <w:rPr>
          <w:rtl/>
          <w:lang w:bidi="fa-IR"/>
        </w:rPr>
        <w:t xml:space="preserve"> </w:t>
      </w:r>
      <w:r>
        <w:rPr>
          <w:rtl/>
          <w:lang w:bidi="fa-IR"/>
        </w:rPr>
        <w:t>گرداند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و امام صادق </w:t>
      </w:r>
      <w:r w:rsidR="001E7402" w:rsidRPr="001E7402">
        <w:rPr>
          <w:rStyle w:val="libAlaemChar"/>
          <w:rtl/>
        </w:rPr>
        <w:t>عليه‌السلام</w:t>
      </w:r>
      <w:r>
        <w:rPr>
          <w:rtl/>
          <w:lang w:bidi="fa-IR"/>
        </w:rPr>
        <w:t xml:space="preserve"> نقش و تأث</w:t>
      </w:r>
      <w:r w:rsidR="00866B51">
        <w:rPr>
          <w:rtl/>
          <w:lang w:bidi="fa-IR"/>
        </w:rPr>
        <w:t>ی</w:t>
      </w:r>
      <w:r>
        <w:rPr>
          <w:rtl/>
          <w:lang w:bidi="fa-IR"/>
        </w:rPr>
        <w:t>ر درخواست مصرانه از خدا</w:t>
      </w:r>
      <w:r w:rsidR="00866B51">
        <w:rPr>
          <w:rtl/>
          <w:lang w:bidi="fa-IR"/>
        </w:rPr>
        <w:t>ی</w:t>
      </w:r>
      <w:r>
        <w:rPr>
          <w:rtl/>
          <w:lang w:bidi="fa-IR"/>
        </w:rPr>
        <w:t xml:space="preserve"> متعال را ا</w:t>
      </w:r>
      <w:r w:rsidR="00866B51">
        <w:rPr>
          <w:rtl/>
          <w:lang w:bidi="fa-IR"/>
        </w:rPr>
        <w:t>ی</w:t>
      </w:r>
      <w:r>
        <w:rPr>
          <w:rtl/>
          <w:lang w:bidi="fa-IR"/>
        </w:rPr>
        <w:t xml:space="preserve">نگونه </w:t>
      </w:r>
      <w:r w:rsidR="00866B51">
        <w:rPr>
          <w:rtl/>
          <w:lang w:bidi="fa-IR"/>
        </w:rPr>
        <w:t>ی</w:t>
      </w:r>
      <w:r>
        <w:rPr>
          <w:rtl/>
          <w:lang w:bidi="fa-IR"/>
        </w:rPr>
        <w:t>ادآور شده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«الدُّعاءُ تُرْسُ الْمُؤْمِنِ وَ مَتَ</w:t>
      </w:r>
      <w:r w:rsidR="00866B51">
        <w:rPr>
          <w:rtl/>
          <w:lang w:bidi="fa-IR"/>
        </w:rPr>
        <w:t>ی</w:t>
      </w:r>
      <w:r>
        <w:rPr>
          <w:rtl/>
          <w:lang w:bidi="fa-IR"/>
        </w:rPr>
        <w:t xml:space="preserve"> تُکْثِرْ قَرْعَ الْبابِ </w:t>
      </w:r>
      <w:r w:rsidR="00866B51">
        <w:rPr>
          <w:rtl/>
          <w:lang w:bidi="fa-IR"/>
        </w:rPr>
        <w:t>ی</w:t>
      </w:r>
      <w:r>
        <w:rPr>
          <w:rtl/>
          <w:lang w:bidi="fa-IR"/>
        </w:rPr>
        <w:t>فْتَحْ لَکَ»</w:t>
      </w:r>
      <w:r w:rsidR="00866B51">
        <w:rPr>
          <w:rtl/>
          <w:lang w:bidi="fa-IR"/>
        </w:rPr>
        <w:t xml:space="preserve">. </w:t>
      </w:r>
      <w:r w:rsidR="00866B51" w:rsidRPr="00C538D4">
        <w:rPr>
          <w:rStyle w:val="libFootnotenumChar"/>
          <w:rtl/>
          <w:lang w:bidi="fa-IR"/>
        </w:rPr>
        <w:t>(</w:t>
      </w:r>
      <w:r w:rsidRPr="00C538D4">
        <w:rPr>
          <w:rStyle w:val="libFootnotenumChar"/>
          <w:rtl/>
        </w:rPr>
        <w:t>233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«دعا سپر مؤمن است و هرگاه در</w:t>
      </w:r>
      <w:r w:rsidR="00866B51">
        <w:rPr>
          <w:rtl/>
          <w:lang w:bidi="fa-IR"/>
        </w:rPr>
        <w:t>ی</w:t>
      </w:r>
      <w:r>
        <w:rPr>
          <w:rtl/>
          <w:lang w:bidi="fa-IR"/>
        </w:rPr>
        <w:t xml:space="preserve"> را بس</w:t>
      </w:r>
      <w:r w:rsidR="00866B51">
        <w:rPr>
          <w:rtl/>
          <w:lang w:bidi="fa-IR"/>
        </w:rPr>
        <w:t>ی</w:t>
      </w:r>
      <w:r>
        <w:rPr>
          <w:rtl/>
          <w:lang w:bidi="fa-IR"/>
        </w:rPr>
        <w:t>ار بکوب</w:t>
      </w:r>
      <w:r w:rsidR="00866B51">
        <w:rPr>
          <w:rtl/>
          <w:lang w:bidi="fa-IR"/>
        </w:rPr>
        <w:t>ی</w:t>
      </w:r>
      <w:r>
        <w:rPr>
          <w:rtl/>
          <w:lang w:bidi="fa-IR"/>
        </w:rPr>
        <w:t xml:space="preserve"> به رو</w:t>
      </w:r>
      <w:r w:rsidR="00866B51">
        <w:rPr>
          <w:rtl/>
          <w:lang w:bidi="fa-IR"/>
        </w:rPr>
        <w:t>ی</w:t>
      </w:r>
      <w:r>
        <w:rPr>
          <w:rtl/>
          <w:lang w:bidi="fa-IR"/>
        </w:rPr>
        <w:t>ت باز خواهد شد</w:t>
      </w:r>
      <w:r w:rsidR="007F694E">
        <w:rPr>
          <w:rtl/>
          <w:lang w:bidi="fa-IR"/>
        </w:rPr>
        <w:t>.</w:t>
      </w:r>
      <w:r>
        <w:rPr>
          <w:rtl/>
          <w:lang w:bidi="fa-IR"/>
        </w:rPr>
        <w:t>»</w:t>
      </w:r>
      <w:r w:rsidR="00866B51">
        <w:rPr>
          <w:rtl/>
          <w:lang w:bidi="fa-IR"/>
        </w:rPr>
        <w:t xml:space="preserve">. </w:t>
      </w:r>
    </w:p>
    <w:tbl>
      <w:tblPr>
        <w:tblStyle w:val="TableGrid"/>
        <w:bidiVisual/>
        <w:tblW w:w="5000" w:type="pct"/>
        <w:tblLook w:val="01E0"/>
      </w:tblPr>
      <w:tblGrid>
        <w:gridCol w:w="3654"/>
        <w:gridCol w:w="270"/>
        <w:gridCol w:w="3663"/>
      </w:tblGrid>
      <w:tr w:rsidR="007F694E" w:rsidTr="00753220">
        <w:trPr>
          <w:trHeight w:val="350"/>
        </w:trPr>
        <w:tc>
          <w:tcPr>
            <w:tcW w:w="4288" w:type="dxa"/>
            <w:shd w:val="clear" w:color="auto" w:fill="auto"/>
          </w:tcPr>
          <w:p w:rsidR="007F694E" w:rsidRDefault="007F694E" w:rsidP="00753220">
            <w:pPr>
              <w:pStyle w:val="libPoem"/>
              <w:rPr>
                <w:rtl/>
              </w:rPr>
            </w:pPr>
            <w:r>
              <w:rPr>
                <w:rtl/>
                <w:lang w:bidi="fa-IR"/>
              </w:rPr>
              <w:t>گفت پیغمبر که گر کوبی دری</w:t>
            </w:r>
            <w:r w:rsidRPr="00725071">
              <w:rPr>
                <w:rStyle w:val="libPoemTiniChar0"/>
                <w:rtl/>
              </w:rPr>
              <w:br/>
              <w:t> </w:t>
            </w:r>
          </w:p>
        </w:tc>
        <w:tc>
          <w:tcPr>
            <w:tcW w:w="280" w:type="dxa"/>
            <w:shd w:val="clear" w:color="auto" w:fill="auto"/>
          </w:tcPr>
          <w:p w:rsidR="007F694E" w:rsidRDefault="007F694E" w:rsidP="00753220">
            <w:pPr>
              <w:pStyle w:val="libPoem"/>
              <w:rPr>
                <w:rtl/>
              </w:rPr>
            </w:pPr>
          </w:p>
        </w:tc>
        <w:tc>
          <w:tcPr>
            <w:tcW w:w="4288" w:type="dxa"/>
            <w:shd w:val="clear" w:color="auto" w:fill="auto"/>
          </w:tcPr>
          <w:p w:rsidR="007F694E" w:rsidRDefault="007F694E" w:rsidP="00753220">
            <w:pPr>
              <w:pStyle w:val="libPoem"/>
              <w:rPr>
                <w:rtl/>
              </w:rPr>
            </w:pPr>
            <w:r>
              <w:rPr>
                <w:rtl/>
                <w:lang w:bidi="fa-IR"/>
              </w:rPr>
              <w:t>عاقبت زان در برون آید سری</w:t>
            </w:r>
            <w:r w:rsidRPr="00725071">
              <w:rPr>
                <w:rStyle w:val="libPoemTiniChar0"/>
                <w:rtl/>
              </w:rPr>
              <w:br/>
              <w:t> </w:t>
            </w:r>
          </w:p>
        </w:tc>
      </w:tr>
    </w:tbl>
    <w:p w:rsidR="00942005" w:rsidRDefault="00942005" w:rsidP="00942005">
      <w:pPr>
        <w:pStyle w:val="libNormal"/>
        <w:rPr>
          <w:rtl/>
          <w:lang w:bidi="fa-IR"/>
        </w:rPr>
      </w:pPr>
      <w:r>
        <w:rPr>
          <w:rtl/>
          <w:lang w:bidi="fa-IR"/>
        </w:rPr>
        <w:t>همچن</w:t>
      </w:r>
      <w:r w:rsidR="00866B51">
        <w:rPr>
          <w:rtl/>
          <w:lang w:bidi="fa-IR"/>
        </w:rPr>
        <w:t>ی</w:t>
      </w:r>
      <w:r>
        <w:rPr>
          <w:rtl/>
          <w:lang w:bidi="fa-IR"/>
        </w:rPr>
        <w:t xml:space="preserve">ن به </w:t>
      </w:r>
      <w:r w:rsidR="00866B51">
        <w:rPr>
          <w:rtl/>
          <w:lang w:bidi="fa-IR"/>
        </w:rPr>
        <w:t>ی</w:t>
      </w:r>
      <w:r>
        <w:rPr>
          <w:rtl/>
          <w:lang w:bidi="fa-IR"/>
        </w:rPr>
        <w:t>ک</w:t>
      </w:r>
      <w:r w:rsidR="00866B51">
        <w:rPr>
          <w:rtl/>
          <w:lang w:bidi="fa-IR"/>
        </w:rPr>
        <w:t>ی</w:t>
      </w:r>
      <w:r>
        <w:rPr>
          <w:rtl/>
          <w:lang w:bidi="fa-IR"/>
        </w:rPr>
        <w:t xml:space="preserve"> از دوستان خود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م</w:t>
      </w:r>
      <w:r w:rsidR="00866B51">
        <w:rPr>
          <w:rtl/>
          <w:lang w:bidi="fa-IR"/>
        </w:rPr>
        <w:t>ی</w:t>
      </w:r>
      <w:r>
        <w:rPr>
          <w:rtl/>
          <w:lang w:bidi="fa-IR"/>
        </w:rPr>
        <w:t>سر</w:t>
      </w:r>
      <w:r w:rsidR="00866B51">
        <w:rPr>
          <w:rtl/>
          <w:lang w:bidi="fa-IR"/>
        </w:rPr>
        <w:t xml:space="preserve">! </w:t>
      </w:r>
      <w:r>
        <w:rPr>
          <w:rtl/>
          <w:lang w:bidi="fa-IR"/>
        </w:rPr>
        <w:t>دعا کن و مگو که کار از کار گذشته و آنچه مقدر شده همان خواهد شد</w:t>
      </w:r>
      <w:r w:rsidR="00866B51">
        <w:rPr>
          <w:rtl/>
          <w:lang w:bidi="fa-IR"/>
        </w:rPr>
        <w:t xml:space="preserve">! </w:t>
      </w:r>
      <w:r>
        <w:rPr>
          <w:rtl/>
          <w:lang w:bidi="fa-IR"/>
        </w:rPr>
        <w:t>به راست</w:t>
      </w:r>
      <w:r w:rsidR="00866B51">
        <w:rPr>
          <w:rtl/>
          <w:lang w:bidi="fa-IR"/>
        </w:rPr>
        <w:t>ی</w:t>
      </w:r>
      <w:r>
        <w:rPr>
          <w:rtl/>
          <w:lang w:bidi="fa-IR"/>
        </w:rPr>
        <w:t xml:space="preserve"> که نزد خدا</w:t>
      </w:r>
      <w:r w:rsidR="00866B51">
        <w:rPr>
          <w:rtl/>
          <w:lang w:bidi="fa-IR"/>
        </w:rPr>
        <w:t>ی</w:t>
      </w:r>
      <w:r>
        <w:rPr>
          <w:rtl/>
          <w:lang w:bidi="fa-IR"/>
        </w:rPr>
        <w:t xml:space="preserve"> بزرگ مقام و جا</w:t>
      </w:r>
      <w:r w:rsidR="00866B51">
        <w:rPr>
          <w:rtl/>
          <w:lang w:bidi="fa-IR"/>
        </w:rPr>
        <w:t>ی</w:t>
      </w:r>
      <w:r>
        <w:rPr>
          <w:rtl/>
          <w:lang w:bidi="fa-IR"/>
        </w:rPr>
        <w:t>گاه</w:t>
      </w:r>
      <w:r w:rsidR="00866B51">
        <w:rPr>
          <w:rtl/>
          <w:lang w:bidi="fa-IR"/>
        </w:rPr>
        <w:t>ی</w:t>
      </w:r>
      <w:r>
        <w:rPr>
          <w:rtl/>
          <w:lang w:bidi="fa-IR"/>
        </w:rPr>
        <w:t xml:space="preserve"> است که جز به وس</w:t>
      </w:r>
      <w:r w:rsidR="00866B51">
        <w:rPr>
          <w:rtl/>
          <w:lang w:bidi="fa-IR"/>
        </w:rPr>
        <w:t>ی</w:t>
      </w:r>
      <w:r>
        <w:rPr>
          <w:rtl/>
          <w:lang w:bidi="fa-IR"/>
        </w:rPr>
        <w:t>له دعا و درخواست به چنگ نم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اگر کس</w:t>
      </w:r>
      <w:r w:rsidR="00866B51">
        <w:rPr>
          <w:rtl/>
          <w:lang w:bidi="fa-IR"/>
        </w:rPr>
        <w:t>ی</w:t>
      </w:r>
      <w:r>
        <w:rPr>
          <w:rtl/>
          <w:lang w:bidi="fa-IR"/>
        </w:rPr>
        <w:t xml:space="preserve"> دم فرو بندد و درخواست نکند چ</w:t>
      </w:r>
      <w:r w:rsidR="00866B51">
        <w:rPr>
          <w:rtl/>
          <w:lang w:bidi="fa-IR"/>
        </w:rPr>
        <w:t>ی</w:t>
      </w:r>
      <w:r>
        <w:rPr>
          <w:rtl/>
          <w:lang w:bidi="fa-IR"/>
        </w:rPr>
        <w:t>ز</w:t>
      </w:r>
      <w:r w:rsidR="00866B51">
        <w:rPr>
          <w:rtl/>
          <w:lang w:bidi="fa-IR"/>
        </w:rPr>
        <w:t>ی</w:t>
      </w:r>
      <w:r>
        <w:rPr>
          <w:rtl/>
          <w:lang w:bidi="fa-IR"/>
        </w:rPr>
        <w:t xml:space="preserve"> به او داده نخواهد شد</w:t>
      </w:r>
      <w:r w:rsidR="00866B51">
        <w:rPr>
          <w:rtl/>
          <w:lang w:bidi="fa-IR"/>
        </w:rPr>
        <w:t>. (</w:t>
      </w:r>
      <w:r>
        <w:rPr>
          <w:rtl/>
          <w:lang w:bidi="fa-IR"/>
        </w:rPr>
        <w:t>بنا بر ا</w:t>
      </w:r>
      <w:r w:rsidR="00866B51">
        <w:rPr>
          <w:rtl/>
          <w:lang w:bidi="fa-IR"/>
        </w:rPr>
        <w:t>ی</w:t>
      </w:r>
      <w:r>
        <w:rPr>
          <w:rtl/>
          <w:lang w:bidi="fa-IR"/>
        </w:rPr>
        <w:t>ن چنانچه طالب مقامات عال</w:t>
      </w:r>
      <w:r w:rsidR="00866B51">
        <w:rPr>
          <w:rtl/>
          <w:lang w:bidi="fa-IR"/>
        </w:rPr>
        <w:t>ی</w:t>
      </w:r>
      <w:r>
        <w:rPr>
          <w:rtl/>
          <w:lang w:bidi="fa-IR"/>
        </w:rPr>
        <w:t>ه هست</w:t>
      </w:r>
      <w:r w:rsidR="00866B51">
        <w:rPr>
          <w:rtl/>
          <w:lang w:bidi="fa-IR"/>
        </w:rPr>
        <w:t xml:space="preserve">ی) </w:t>
      </w:r>
      <w:r>
        <w:rPr>
          <w:rtl/>
          <w:lang w:bidi="fa-IR"/>
        </w:rPr>
        <w:t>درخواست کن تا به تو ارزان</w:t>
      </w:r>
      <w:r w:rsidR="00866B51">
        <w:rPr>
          <w:rtl/>
          <w:lang w:bidi="fa-IR"/>
        </w:rPr>
        <w:t>ی</w:t>
      </w:r>
      <w:r>
        <w:rPr>
          <w:rtl/>
          <w:lang w:bidi="fa-IR"/>
        </w:rPr>
        <w:t xml:space="preserve"> گردد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م</w:t>
      </w:r>
      <w:r w:rsidR="00866B51">
        <w:rPr>
          <w:rtl/>
          <w:lang w:bidi="fa-IR"/>
        </w:rPr>
        <w:t>ی</w:t>
      </w:r>
      <w:r>
        <w:rPr>
          <w:rtl/>
          <w:lang w:bidi="fa-IR"/>
        </w:rPr>
        <w:t>سر</w:t>
      </w:r>
      <w:r w:rsidR="00866B51">
        <w:rPr>
          <w:rtl/>
          <w:lang w:bidi="fa-IR"/>
        </w:rPr>
        <w:t xml:space="preserve">! </w:t>
      </w:r>
      <w:r>
        <w:rPr>
          <w:rtl/>
          <w:lang w:bidi="fa-IR"/>
        </w:rPr>
        <w:t>ه</w:t>
      </w:r>
      <w:r w:rsidR="00866B51">
        <w:rPr>
          <w:rtl/>
          <w:lang w:bidi="fa-IR"/>
        </w:rPr>
        <w:t>ی</w:t>
      </w:r>
      <w:r>
        <w:rPr>
          <w:rtl/>
          <w:lang w:bidi="fa-IR"/>
        </w:rPr>
        <w:t>چ در</w:t>
      </w:r>
      <w:r w:rsidR="00866B51">
        <w:rPr>
          <w:rtl/>
          <w:lang w:bidi="fa-IR"/>
        </w:rPr>
        <w:t>ی</w:t>
      </w:r>
      <w:r>
        <w:rPr>
          <w:rtl/>
          <w:lang w:bidi="fa-IR"/>
        </w:rPr>
        <w:t xml:space="preserve"> ن</w:t>
      </w:r>
      <w:r w:rsidR="00866B51">
        <w:rPr>
          <w:rtl/>
          <w:lang w:bidi="fa-IR"/>
        </w:rPr>
        <w:t>ی</w:t>
      </w:r>
      <w:r>
        <w:rPr>
          <w:rtl/>
          <w:lang w:bidi="fa-IR"/>
        </w:rPr>
        <w:t>ست که کوب</w:t>
      </w:r>
      <w:r w:rsidR="00866B51">
        <w:rPr>
          <w:rtl/>
          <w:lang w:bidi="fa-IR"/>
        </w:rPr>
        <w:t>ی</w:t>
      </w:r>
      <w:r>
        <w:rPr>
          <w:rtl/>
          <w:lang w:bidi="fa-IR"/>
        </w:rPr>
        <w:t>ده شود جز آنکه ام</w:t>
      </w:r>
      <w:r w:rsidR="00866B51">
        <w:rPr>
          <w:rtl/>
          <w:lang w:bidi="fa-IR"/>
        </w:rPr>
        <w:t>ی</w:t>
      </w:r>
      <w:r>
        <w:rPr>
          <w:rtl/>
          <w:lang w:bidi="fa-IR"/>
        </w:rPr>
        <w:t>د م</w:t>
      </w:r>
      <w:r w:rsidR="00866B51">
        <w:rPr>
          <w:rtl/>
          <w:lang w:bidi="fa-IR"/>
        </w:rPr>
        <w:t>ی</w:t>
      </w:r>
      <w:r w:rsidR="00C538D4">
        <w:rPr>
          <w:rtl/>
          <w:lang w:bidi="fa-IR"/>
        </w:rPr>
        <w:t xml:space="preserve"> </w:t>
      </w:r>
      <w:r>
        <w:rPr>
          <w:rtl/>
          <w:lang w:bidi="fa-IR"/>
        </w:rPr>
        <w:t>رود به رو</w:t>
      </w:r>
      <w:r w:rsidR="00866B51">
        <w:rPr>
          <w:rtl/>
          <w:lang w:bidi="fa-IR"/>
        </w:rPr>
        <w:t>ی</w:t>
      </w:r>
      <w:r>
        <w:rPr>
          <w:rtl/>
          <w:lang w:bidi="fa-IR"/>
        </w:rPr>
        <w:t xml:space="preserve"> کوبنده آن باز گردد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234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اهم</w:t>
      </w:r>
      <w:r w:rsidR="00866B51">
        <w:rPr>
          <w:rtl/>
          <w:lang w:bidi="fa-IR"/>
        </w:rPr>
        <w:t>ی</w:t>
      </w:r>
      <w:r>
        <w:rPr>
          <w:rtl/>
          <w:lang w:bidi="fa-IR"/>
        </w:rPr>
        <w:t xml:space="preserve">ت دعا را به نقل از رسول خدا </w:t>
      </w:r>
      <w:r w:rsidR="00C538D4" w:rsidRPr="00C538D4">
        <w:rPr>
          <w:rStyle w:val="libAlaemChar"/>
          <w:rtl/>
        </w:rPr>
        <w:t>صلى‌الله‌عليه‌وآله</w:t>
      </w:r>
      <w:r>
        <w:rPr>
          <w:rtl/>
          <w:lang w:bidi="fa-IR"/>
        </w:rPr>
        <w:t xml:space="preserve"> ا</w:t>
      </w:r>
      <w:r w:rsidR="00866B51">
        <w:rPr>
          <w:rtl/>
          <w:lang w:bidi="fa-IR"/>
        </w:rPr>
        <w:t>ی</w:t>
      </w:r>
      <w:r>
        <w:rPr>
          <w:rtl/>
          <w:lang w:bidi="fa-IR"/>
        </w:rPr>
        <w:t>ن چن</w:t>
      </w:r>
      <w:r w:rsidR="00866B51">
        <w:rPr>
          <w:rtl/>
          <w:lang w:bidi="fa-IR"/>
        </w:rPr>
        <w:t>ی</w:t>
      </w:r>
      <w:r>
        <w:rPr>
          <w:rtl/>
          <w:lang w:bidi="fa-IR"/>
        </w:rPr>
        <w:t>ن بازگو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«الدُّعاءُ سِلاحُ الْمُؤْمِنِ وَ عَمُودُ الدِّ</w:t>
      </w:r>
      <w:r w:rsidR="00866B51">
        <w:rPr>
          <w:rtl/>
          <w:lang w:bidi="fa-IR"/>
        </w:rPr>
        <w:t>ی</w:t>
      </w:r>
      <w:r>
        <w:rPr>
          <w:rtl/>
          <w:lang w:bidi="fa-IR"/>
        </w:rPr>
        <w:t>نِ وَ نُورُ السَّماوَاتِ وَ الْأَرْضِ»</w:t>
      </w:r>
      <w:r w:rsidR="00866B51">
        <w:rPr>
          <w:rtl/>
          <w:lang w:bidi="fa-IR"/>
        </w:rPr>
        <w:t xml:space="preserve">. </w:t>
      </w:r>
      <w:r w:rsidR="00866B51" w:rsidRPr="00C538D4">
        <w:rPr>
          <w:rStyle w:val="libFootnotenumChar"/>
          <w:rtl/>
          <w:lang w:bidi="fa-IR"/>
        </w:rPr>
        <w:t>(</w:t>
      </w:r>
      <w:r w:rsidRPr="00C538D4">
        <w:rPr>
          <w:rStyle w:val="libFootnotenumChar"/>
          <w:rtl/>
        </w:rPr>
        <w:t>235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«دعا سلاح مؤمن و ستون د</w:t>
      </w:r>
      <w:r w:rsidR="00866B51">
        <w:rPr>
          <w:rtl/>
          <w:lang w:bidi="fa-IR"/>
        </w:rPr>
        <w:t>ی</w:t>
      </w:r>
      <w:r>
        <w:rPr>
          <w:rtl/>
          <w:lang w:bidi="fa-IR"/>
        </w:rPr>
        <w:t>ن و نور آسمان</w:t>
      </w:r>
      <w:r w:rsidR="00C538D4">
        <w:rPr>
          <w:rtl/>
          <w:lang w:bidi="fa-IR"/>
        </w:rPr>
        <w:t xml:space="preserve"> </w:t>
      </w:r>
      <w:r>
        <w:rPr>
          <w:rtl/>
          <w:lang w:bidi="fa-IR"/>
        </w:rPr>
        <w:t>ها و زم</w:t>
      </w:r>
      <w:r w:rsidR="00866B51">
        <w:rPr>
          <w:rtl/>
          <w:lang w:bidi="fa-IR"/>
        </w:rPr>
        <w:t>ی</w:t>
      </w:r>
      <w:r>
        <w:rPr>
          <w:rtl/>
          <w:lang w:bidi="fa-IR"/>
        </w:rPr>
        <w:t>ن است»</w:t>
      </w:r>
      <w:r w:rsidR="00866B51">
        <w:rPr>
          <w:rtl/>
          <w:lang w:bidi="fa-IR"/>
        </w:rPr>
        <w:t xml:space="preserve">. </w:t>
      </w:r>
    </w:p>
    <w:p w:rsidR="00942005" w:rsidRDefault="00942005" w:rsidP="00942005">
      <w:pPr>
        <w:pStyle w:val="libNormal"/>
        <w:rPr>
          <w:rtl/>
          <w:lang w:bidi="fa-IR"/>
        </w:rPr>
      </w:pPr>
      <w:r>
        <w:rPr>
          <w:rtl/>
          <w:lang w:bidi="fa-IR"/>
        </w:rPr>
        <w:t>و به نقل از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هم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«اَلدُّعاءُ مَفاتِ</w:t>
      </w:r>
      <w:r w:rsidR="00866B51">
        <w:rPr>
          <w:rtl/>
          <w:lang w:bidi="fa-IR"/>
        </w:rPr>
        <w:t>ی</w:t>
      </w:r>
      <w:r>
        <w:rPr>
          <w:rtl/>
          <w:lang w:bidi="fa-IR"/>
        </w:rPr>
        <w:t>حُ النَّجاحِ وَ مَقالِ</w:t>
      </w:r>
      <w:r w:rsidR="00866B51">
        <w:rPr>
          <w:rtl/>
          <w:lang w:bidi="fa-IR"/>
        </w:rPr>
        <w:t>ی</w:t>
      </w:r>
      <w:r>
        <w:rPr>
          <w:rtl/>
          <w:lang w:bidi="fa-IR"/>
        </w:rPr>
        <w:t>دُ الْفَلاحِ</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236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«دعا کل</w:t>
      </w:r>
      <w:r w:rsidR="00866B51">
        <w:rPr>
          <w:rtl/>
          <w:lang w:bidi="fa-IR"/>
        </w:rPr>
        <w:t>ی</w:t>
      </w:r>
      <w:r>
        <w:rPr>
          <w:rtl/>
          <w:lang w:bidi="fa-IR"/>
        </w:rPr>
        <w:t>دها</w:t>
      </w:r>
      <w:r w:rsidR="00866B51">
        <w:rPr>
          <w:rtl/>
          <w:lang w:bidi="fa-IR"/>
        </w:rPr>
        <w:t>ی</w:t>
      </w:r>
      <w:r>
        <w:rPr>
          <w:rtl/>
          <w:lang w:bidi="fa-IR"/>
        </w:rPr>
        <w:t xml:space="preserve"> نجات و گنج</w:t>
      </w:r>
      <w:r w:rsidR="00866B51">
        <w:rPr>
          <w:rtl/>
          <w:lang w:bidi="fa-IR"/>
        </w:rPr>
        <w:t>ی</w:t>
      </w:r>
      <w:r>
        <w:rPr>
          <w:rtl/>
          <w:lang w:bidi="fa-IR"/>
        </w:rPr>
        <w:t>نه</w:t>
      </w:r>
      <w:r w:rsidR="00C538D4">
        <w:rPr>
          <w:rtl/>
          <w:lang w:bidi="fa-IR"/>
        </w:rPr>
        <w:t xml:space="preserve"> </w:t>
      </w:r>
      <w:r>
        <w:rPr>
          <w:rtl/>
          <w:lang w:bidi="fa-IR"/>
        </w:rPr>
        <w:t>ها</w:t>
      </w:r>
      <w:r w:rsidR="00866B51">
        <w:rPr>
          <w:rtl/>
          <w:lang w:bidi="fa-IR"/>
        </w:rPr>
        <w:t>ی</w:t>
      </w:r>
      <w:r>
        <w:rPr>
          <w:rtl/>
          <w:lang w:bidi="fa-IR"/>
        </w:rPr>
        <w:t xml:space="preserve"> رستگار</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از دعا به عنوان بهتر</w:t>
      </w:r>
      <w:r w:rsidR="00866B51">
        <w:rPr>
          <w:rtl/>
          <w:lang w:bidi="fa-IR"/>
        </w:rPr>
        <w:t>ی</w:t>
      </w:r>
      <w:r>
        <w:rPr>
          <w:rtl/>
          <w:lang w:bidi="fa-IR"/>
        </w:rPr>
        <w:t>ن وس</w:t>
      </w:r>
      <w:r w:rsidR="00866B51">
        <w:rPr>
          <w:rtl/>
          <w:lang w:bidi="fa-IR"/>
        </w:rPr>
        <w:t>ی</w:t>
      </w:r>
      <w:r>
        <w:rPr>
          <w:rtl/>
          <w:lang w:bidi="fa-IR"/>
        </w:rPr>
        <w:t>له برا</w:t>
      </w:r>
      <w:r w:rsidR="00866B51">
        <w:rPr>
          <w:rtl/>
          <w:lang w:bidi="fa-IR"/>
        </w:rPr>
        <w:t>ی</w:t>
      </w:r>
      <w:r>
        <w:rPr>
          <w:rtl/>
          <w:lang w:bidi="fa-IR"/>
        </w:rPr>
        <w:t xml:space="preserve"> تقرب به ساحت اقدس اله</w:t>
      </w:r>
      <w:r w:rsidR="00866B51">
        <w:rPr>
          <w:rtl/>
          <w:lang w:bidi="fa-IR"/>
        </w:rPr>
        <w:t>ی</w:t>
      </w:r>
      <w:r>
        <w:rPr>
          <w:rtl/>
          <w:lang w:bidi="fa-IR"/>
        </w:rPr>
        <w:t xml:space="preserve"> </w:t>
      </w:r>
      <w:r w:rsidR="00866B51">
        <w:rPr>
          <w:rtl/>
          <w:lang w:bidi="fa-IR"/>
        </w:rPr>
        <w:t>ی</w:t>
      </w:r>
      <w:r>
        <w:rPr>
          <w:rtl/>
          <w:lang w:bidi="fa-IR"/>
        </w:rPr>
        <w:t>اد کرده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«عَلَ</w:t>
      </w:r>
      <w:r w:rsidR="00866B51">
        <w:rPr>
          <w:rtl/>
          <w:lang w:bidi="fa-IR"/>
        </w:rPr>
        <w:t>ی</w:t>
      </w:r>
      <w:r>
        <w:rPr>
          <w:rtl/>
          <w:lang w:bidi="fa-IR"/>
        </w:rPr>
        <w:t>کُمْ بِالدُّعاءِ فَإِنَّکُمْ لا تَقَرَّبُونَ إِل</w:t>
      </w:r>
      <w:r w:rsidR="00866B51">
        <w:rPr>
          <w:rtl/>
          <w:lang w:bidi="fa-IR"/>
        </w:rPr>
        <w:t>ی</w:t>
      </w:r>
      <w:r>
        <w:rPr>
          <w:rtl/>
          <w:lang w:bidi="fa-IR"/>
        </w:rPr>
        <w:t xml:space="preserve"> اللَّهِ بِمِثْلِهِ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237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 شما باد به دعا و ن</w:t>
      </w:r>
      <w:r w:rsidR="00866B51">
        <w:rPr>
          <w:rtl/>
          <w:lang w:bidi="fa-IR"/>
        </w:rPr>
        <w:t>ی</w:t>
      </w:r>
      <w:r>
        <w:rPr>
          <w:rtl/>
          <w:lang w:bidi="fa-IR"/>
        </w:rPr>
        <w:t>ا</w:t>
      </w:r>
      <w:r w:rsidR="00866B51">
        <w:rPr>
          <w:rtl/>
          <w:lang w:bidi="fa-IR"/>
        </w:rPr>
        <w:t>ی</w:t>
      </w:r>
      <w:r>
        <w:rPr>
          <w:rtl/>
          <w:lang w:bidi="fa-IR"/>
        </w:rPr>
        <w:t>ش</w:t>
      </w:r>
      <w:r w:rsidR="00866B51">
        <w:rPr>
          <w:rtl/>
          <w:lang w:bidi="fa-IR"/>
        </w:rPr>
        <w:t xml:space="preserve">، </w:t>
      </w:r>
      <w:r>
        <w:rPr>
          <w:rtl/>
          <w:lang w:bidi="fa-IR"/>
        </w:rPr>
        <w:t>ز</w:t>
      </w:r>
      <w:r w:rsidR="00866B51">
        <w:rPr>
          <w:rtl/>
          <w:lang w:bidi="fa-IR"/>
        </w:rPr>
        <w:t>ی</w:t>
      </w:r>
      <w:r>
        <w:rPr>
          <w:rtl/>
          <w:lang w:bidi="fa-IR"/>
        </w:rPr>
        <w:t>را با ه</w:t>
      </w:r>
      <w:r w:rsidR="00866B51">
        <w:rPr>
          <w:rtl/>
          <w:lang w:bidi="fa-IR"/>
        </w:rPr>
        <w:t>ی</w:t>
      </w:r>
      <w:r>
        <w:rPr>
          <w:rtl/>
          <w:lang w:bidi="fa-IR"/>
        </w:rPr>
        <w:t>چ چ</w:t>
      </w:r>
      <w:r w:rsidR="00866B51">
        <w:rPr>
          <w:rtl/>
          <w:lang w:bidi="fa-IR"/>
        </w:rPr>
        <w:t>ی</w:t>
      </w:r>
      <w:r>
        <w:rPr>
          <w:rtl/>
          <w:lang w:bidi="fa-IR"/>
        </w:rPr>
        <w:t>ز به مانند دعا به خدا نزد</w:t>
      </w:r>
      <w:r w:rsidR="00866B51">
        <w:rPr>
          <w:rtl/>
          <w:lang w:bidi="fa-IR"/>
        </w:rPr>
        <w:t>ی</w:t>
      </w:r>
      <w:r>
        <w:rPr>
          <w:rtl/>
          <w:lang w:bidi="fa-IR"/>
        </w:rPr>
        <w:t>ک نم</w:t>
      </w:r>
      <w:r w:rsidR="00866B51">
        <w:rPr>
          <w:rtl/>
          <w:lang w:bidi="fa-IR"/>
        </w:rPr>
        <w:t>ی</w:t>
      </w:r>
      <w:r w:rsidR="00C538D4">
        <w:rPr>
          <w:rtl/>
          <w:lang w:bidi="fa-IR"/>
        </w:rPr>
        <w:t xml:space="preserve"> </w:t>
      </w:r>
      <w:r>
        <w:rPr>
          <w:rtl/>
          <w:lang w:bidi="fa-IR"/>
        </w:rPr>
        <w:t>شو</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ا</w:t>
      </w:r>
      <w:r w:rsidR="00866B51">
        <w:rPr>
          <w:rtl/>
          <w:lang w:bidi="fa-IR"/>
        </w:rPr>
        <w:t>ی</w:t>
      </w:r>
      <w:r>
        <w:rPr>
          <w:rtl/>
          <w:lang w:bidi="fa-IR"/>
        </w:rPr>
        <w:t>ن است که پ</w:t>
      </w:r>
      <w:r w:rsidR="00866B51">
        <w:rPr>
          <w:rtl/>
          <w:lang w:bidi="fa-IR"/>
        </w:rPr>
        <w:t>ی</w:t>
      </w:r>
      <w:r>
        <w:rPr>
          <w:rtl/>
          <w:lang w:bidi="fa-IR"/>
        </w:rPr>
        <w:t xml:space="preserve">امبر خدا </w:t>
      </w:r>
      <w:r w:rsidR="00C538D4" w:rsidRPr="00C538D4">
        <w:rPr>
          <w:rStyle w:val="libAlaemChar"/>
          <w:rtl/>
        </w:rPr>
        <w:t>صلى‌الله‌عليه‌وآله</w:t>
      </w:r>
      <w:r>
        <w:rPr>
          <w:rtl/>
          <w:lang w:bidi="fa-IR"/>
        </w:rPr>
        <w:t xml:space="preserve"> از دعا به عنوان حق</w:t>
      </w:r>
      <w:r w:rsidR="00866B51">
        <w:rPr>
          <w:rtl/>
          <w:lang w:bidi="fa-IR"/>
        </w:rPr>
        <w:t>ی</w:t>
      </w:r>
      <w:r>
        <w:rPr>
          <w:rtl/>
          <w:lang w:bidi="fa-IR"/>
        </w:rPr>
        <w:t xml:space="preserve">قت و استخوان بند عبادت </w:t>
      </w:r>
      <w:r w:rsidR="00866B51">
        <w:rPr>
          <w:rtl/>
          <w:lang w:bidi="fa-IR"/>
        </w:rPr>
        <w:t>ی</w:t>
      </w:r>
      <w:r>
        <w:rPr>
          <w:rtl/>
          <w:lang w:bidi="fa-IR"/>
        </w:rPr>
        <w:t>اد 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«اَلدُّعاءُ مُخُّ الْعِبادَةِ»</w:t>
      </w:r>
      <w:r w:rsidR="00866B51">
        <w:rPr>
          <w:rtl/>
          <w:lang w:bidi="fa-IR"/>
        </w:rPr>
        <w:t xml:space="preserve">. </w:t>
      </w:r>
      <w:r w:rsidR="00866B51" w:rsidRPr="00C538D4">
        <w:rPr>
          <w:rStyle w:val="libFootnotenumChar"/>
          <w:rtl/>
          <w:lang w:bidi="fa-IR"/>
        </w:rPr>
        <w:t>(</w:t>
      </w:r>
      <w:r w:rsidRPr="00C538D4">
        <w:rPr>
          <w:rStyle w:val="libFootnotenumChar"/>
          <w:rtl/>
        </w:rPr>
        <w:t>238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«دعا و ن</w:t>
      </w:r>
      <w:r w:rsidR="00866B51">
        <w:rPr>
          <w:rtl/>
          <w:lang w:bidi="fa-IR"/>
        </w:rPr>
        <w:t>ی</w:t>
      </w:r>
      <w:r>
        <w:rPr>
          <w:rtl/>
          <w:lang w:bidi="fa-IR"/>
        </w:rPr>
        <w:t>ا</w:t>
      </w:r>
      <w:r w:rsidR="00866B51">
        <w:rPr>
          <w:rtl/>
          <w:lang w:bidi="fa-IR"/>
        </w:rPr>
        <w:t>ی</w:t>
      </w:r>
      <w:r>
        <w:rPr>
          <w:rtl/>
          <w:lang w:bidi="fa-IR"/>
        </w:rPr>
        <w:t>ش مغز</w:t>
      </w:r>
      <w:r w:rsidR="00866B51">
        <w:rPr>
          <w:rtl/>
          <w:lang w:bidi="fa-IR"/>
        </w:rPr>
        <w:t xml:space="preserve"> (</w:t>
      </w:r>
      <w:r>
        <w:rPr>
          <w:rtl/>
          <w:lang w:bidi="fa-IR"/>
        </w:rPr>
        <w:t>حق</w:t>
      </w:r>
      <w:r w:rsidR="00866B51">
        <w:rPr>
          <w:rtl/>
          <w:lang w:bidi="fa-IR"/>
        </w:rPr>
        <w:t>ی</w:t>
      </w:r>
      <w:r>
        <w:rPr>
          <w:rtl/>
          <w:lang w:bidi="fa-IR"/>
        </w:rPr>
        <w:t>قت و اساس</w:t>
      </w:r>
      <w:r w:rsidR="00866B51">
        <w:rPr>
          <w:rtl/>
          <w:lang w:bidi="fa-IR"/>
        </w:rPr>
        <w:t xml:space="preserve">) </w:t>
      </w:r>
      <w:r>
        <w:rPr>
          <w:rtl/>
          <w:lang w:bidi="fa-IR"/>
        </w:rPr>
        <w:t>عبادت است»</w:t>
      </w:r>
      <w:r w:rsidR="00866B51">
        <w:rPr>
          <w:rtl/>
          <w:lang w:bidi="fa-IR"/>
        </w:rPr>
        <w:t xml:space="preserve">. </w:t>
      </w:r>
    </w:p>
    <w:p w:rsidR="00942005" w:rsidRDefault="00942005" w:rsidP="00942005">
      <w:pPr>
        <w:pStyle w:val="libNormal"/>
        <w:rPr>
          <w:rtl/>
          <w:lang w:bidi="fa-IR"/>
        </w:rPr>
      </w:pPr>
      <w:r>
        <w:rPr>
          <w:rtl/>
          <w:lang w:bidi="fa-IR"/>
        </w:rPr>
        <w:t>اساساً در زندگ</w:t>
      </w:r>
      <w:r w:rsidR="00866B51">
        <w:rPr>
          <w:rtl/>
          <w:lang w:bidi="fa-IR"/>
        </w:rPr>
        <w:t>ی</w:t>
      </w:r>
      <w:r>
        <w:rPr>
          <w:rtl/>
          <w:lang w:bidi="fa-IR"/>
        </w:rPr>
        <w:t xml:space="preserve"> انسان حوادث</w:t>
      </w:r>
      <w:r w:rsidR="00866B51">
        <w:rPr>
          <w:rtl/>
          <w:lang w:bidi="fa-IR"/>
        </w:rPr>
        <w:t>ی</w:t>
      </w:r>
      <w:r>
        <w:rPr>
          <w:rtl/>
          <w:lang w:bidi="fa-IR"/>
        </w:rPr>
        <w:t xml:space="preserve"> رخ م</w:t>
      </w:r>
      <w:r w:rsidR="00866B51">
        <w:rPr>
          <w:rtl/>
          <w:lang w:bidi="fa-IR"/>
        </w:rPr>
        <w:t>ی</w:t>
      </w:r>
      <w:r w:rsidR="00C538D4">
        <w:rPr>
          <w:rtl/>
          <w:lang w:bidi="fa-IR"/>
        </w:rPr>
        <w:t xml:space="preserve"> </w:t>
      </w:r>
      <w:r>
        <w:rPr>
          <w:rtl/>
          <w:lang w:bidi="fa-IR"/>
        </w:rPr>
        <w:t>دهد که از نظر اسباب ظاهر</w:t>
      </w:r>
      <w:r w:rsidR="00866B51">
        <w:rPr>
          <w:rtl/>
          <w:lang w:bidi="fa-IR"/>
        </w:rPr>
        <w:t xml:space="preserve">ی، </w:t>
      </w:r>
      <w:r>
        <w:rPr>
          <w:rtl/>
          <w:lang w:bidi="fa-IR"/>
        </w:rPr>
        <w:t xml:space="preserve">او را در </w:t>
      </w:r>
      <w:r w:rsidR="00866B51">
        <w:rPr>
          <w:rtl/>
          <w:lang w:bidi="fa-IR"/>
        </w:rPr>
        <w:t>ی</w:t>
      </w:r>
      <w:r>
        <w:rPr>
          <w:rtl/>
          <w:lang w:bidi="fa-IR"/>
        </w:rPr>
        <w:t>أس و نا ام</w:t>
      </w:r>
      <w:r w:rsidR="00866B51">
        <w:rPr>
          <w:rtl/>
          <w:lang w:bidi="fa-IR"/>
        </w:rPr>
        <w:t>ی</w:t>
      </w:r>
      <w:r>
        <w:rPr>
          <w:rtl/>
          <w:lang w:bidi="fa-IR"/>
        </w:rPr>
        <w:t>د</w:t>
      </w:r>
      <w:r w:rsidR="00866B51">
        <w:rPr>
          <w:rtl/>
          <w:lang w:bidi="fa-IR"/>
        </w:rPr>
        <w:t>ی</w:t>
      </w:r>
      <w:r>
        <w:rPr>
          <w:rtl/>
          <w:lang w:bidi="fa-IR"/>
        </w:rPr>
        <w:t xml:space="preserve"> فرو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و دعا و ن</w:t>
      </w:r>
      <w:r w:rsidR="00866B51">
        <w:rPr>
          <w:rtl/>
          <w:lang w:bidi="fa-IR"/>
        </w:rPr>
        <w:t>ی</w:t>
      </w:r>
      <w:r>
        <w:rPr>
          <w:rtl/>
          <w:lang w:bidi="fa-IR"/>
        </w:rPr>
        <w:t>ا</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تواند به انسان اعتماد به نفس دهد و در</w:t>
      </w:r>
      <w:r w:rsidR="00866B51">
        <w:rPr>
          <w:rtl/>
          <w:lang w:bidi="fa-IR"/>
        </w:rPr>
        <w:t>ی</w:t>
      </w:r>
      <w:r>
        <w:rPr>
          <w:rtl/>
          <w:lang w:bidi="fa-IR"/>
        </w:rPr>
        <w:t>چه</w:t>
      </w:r>
      <w:r w:rsidR="00C538D4">
        <w:rPr>
          <w:rtl/>
          <w:lang w:bidi="fa-IR"/>
        </w:rPr>
        <w:t xml:space="preserve"> </w:t>
      </w:r>
      <w:r>
        <w:rPr>
          <w:rtl/>
          <w:lang w:bidi="fa-IR"/>
        </w:rPr>
        <w:t>ا</w:t>
      </w:r>
      <w:r w:rsidR="00866B51">
        <w:rPr>
          <w:rtl/>
          <w:lang w:bidi="fa-IR"/>
        </w:rPr>
        <w:t>ی</w:t>
      </w:r>
      <w:r>
        <w:rPr>
          <w:rtl/>
          <w:lang w:bidi="fa-IR"/>
        </w:rPr>
        <w:t xml:space="preserve"> باشد به سو</w:t>
      </w:r>
      <w:r w:rsidR="00866B51">
        <w:rPr>
          <w:rtl/>
          <w:lang w:bidi="fa-IR"/>
        </w:rPr>
        <w:t>ی</w:t>
      </w:r>
      <w:r>
        <w:rPr>
          <w:rtl/>
          <w:lang w:bidi="fa-IR"/>
        </w:rPr>
        <w:t xml:space="preserve"> ام</w:t>
      </w:r>
      <w:r w:rsidR="00866B51">
        <w:rPr>
          <w:rtl/>
          <w:lang w:bidi="fa-IR"/>
        </w:rPr>
        <w:t>ی</w:t>
      </w:r>
      <w:r>
        <w:rPr>
          <w:rtl/>
          <w:lang w:bidi="fa-IR"/>
        </w:rPr>
        <w:t>د به پ</w:t>
      </w:r>
      <w:r w:rsidR="00866B51">
        <w:rPr>
          <w:rtl/>
          <w:lang w:bidi="fa-IR"/>
        </w:rPr>
        <w:t>ی</w:t>
      </w:r>
      <w:r>
        <w:rPr>
          <w:rtl/>
          <w:lang w:bidi="fa-IR"/>
        </w:rPr>
        <w:t>روز</w:t>
      </w:r>
      <w:r w:rsidR="00866B51">
        <w:rPr>
          <w:rtl/>
          <w:lang w:bidi="fa-IR"/>
        </w:rPr>
        <w:t>ی</w:t>
      </w:r>
      <w:r>
        <w:rPr>
          <w:rtl/>
          <w:lang w:bidi="fa-IR"/>
        </w:rPr>
        <w:t xml:space="preserve"> و وس</w:t>
      </w:r>
      <w:r w:rsidR="00866B51">
        <w:rPr>
          <w:rtl/>
          <w:lang w:bidi="fa-IR"/>
        </w:rPr>
        <w:t>ی</w:t>
      </w:r>
      <w:r>
        <w:rPr>
          <w:rtl/>
          <w:lang w:bidi="fa-IR"/>
        </w:rPr>
        <w:t>له مؤثر</w:t>
      </w:r>
      <w:r w:rsidR="00866B51">
        <w:rPr>
          <w:rtl/>
          <w:lang w:bidi="fa-IR"/>
        </w:rPr>
        <w:t>ی</w:t>
      </w:r>
      <w:r>
        <w:rPr>
          <w:rtl/>
          <w:lang w:bidi="fa-IR"/>
        </w:rPr>
        <w:t xml:space="preserve"> برا</w:t>
      </w:r>
      <w:r w:rsidR="00866B51">
        <w:rPr>
          <w:rtl/>
          <w:lang w:bidi="fa-IR"/>
        </w:rPr>
        <w:t>ی</w:t>
      </w:r>
      <w:r>
        <w:rPr>
          <w:rtl/>
          <w:lang w:bidi="fa-IR"/>
        </w:rPr>
        <w:t xml:space="preserve"> مبارزه با </w:t>
      </w:r>
      <w:r w:rsidR="00866B51">
        <w:rPr>
          <w:rtl/>
          <w:lang w:bidi="fa-IR"/>
        </w:rPr>
        <w:t>ی</w:t>
      </w:r>
      <w:r>
        <w:rPr>
          <w:rtl/>
          <w:lang w:bidi="fa-IR"/>
        </w:rPr>
        <w:t>أس و نوم</w:t>
      </w:r>
      <w:r w:rsidR="00866B51">
        <w:rPr>
          <w:rtl/>
          <w:lang w:bidi="fa-IR"/>
        </w:rPr>
        <w:t>ی</w:t>
      </w:r>
      <w:r>
        <w:rPr>
          <w:rtl/>
          <w:lang w:bidi="fa-IR"/>
        </w:rPr>
        <w:t>د</w:t>
      </w:r>
      <w:r w:rsidR="00866B51">
        <w:rPr>
          <w:rtl/>
          <w:lang w:bidi="fa-IR"/>
        </w:rPr>
        <w:t xml:space="preserve">ی، </w:t>
      </w:r>
      <w:r>
        <w:rPr>
          <w:rtl/>
          <w:lang w:bidi="fa-IR"/>
        </w:rPr>
        <w:t>تا در مقابل طوفان</w:t>
      </w:r>
      <w:r w:rsidR="00C538D4">
        <w:rPr>
          <w:rtl/>
          <w:lang w:bidi="fa-IR"/>
        </w:rPr>
        <w:t xml:space="preserve"> </w:t>
      </w:r>
      <w:r>
        <w:rPr>
          <w:rtl/>
          <w:lang w:bidi="fa-IR"/>
        </w:rPr>
        <w:t>ها</w:t>
      </w:r>
      <w:r w:rsidR="00866B51">
        <w:rPr>
          <w:rtl/>
          <w:lang w:bidi="fa-IR"/>
        </w:rPr>
        <w:t>ی</w:t>
      </w:r>
      <w:r>
        <w:rPr>
          <w:rtl/>
          <w:lang w:bidi="fa-IR"/>
        </w:rPr>
        <w:t xml:space="preserve"> سهمگ</w:t>
      </w:r>
      <w:r w:rsidR="00866B51">
        <w:rPr>
          <w:rtl/>
          <w:lang w:bidi="fa-IR"/>
        </w:rPr>
        <w:t>ی</w:t>
      </w:r>
      <w:r>
        <w:rPr>
          <w:rtl/>
          <w:lang w:bidi="fa-IR"/>
        </w:rPr>
        <w:t>ن و پ</w:t>
      </w:r>
      <w:r w:rsidR="00866B51">
        <w:rPr>
          <w:rtl/>
          <w:lang w:bidi="fa-IR"/>
        </w:rPr>
        <w:t>ی</w:t>
      </w:r>
      <w:r>
        <w:rPr>
          <w:rtl/>
          <w:lang w:bidi="fa-IR"/>
        </w:rPr>
        <w:t>ش</w:t>
      </w:r>
      <w:r w:rsidR="00C538D4">
        <w:rPr>
          <w:rtl/>
          <w:lang w:bidi="fa-IR"/>
        </w:rPr>
        <w:t xml:space="preserve"> </w:t>
      </w:r>
      <w:r>
        <w:rPr>
          <w:rtl/>
          <w:lang w:bidi="fa-IR"/>
        </w:rPr>
        <w:t>آمدها</w:t>
      </w:r>
      <w:r w:rsidR="00866B51">
        <w:rPr>
          <w:rtl/>
          <w:lang w:bidi="fa-IR"/>
        </w:rPr>
        <w:t>ی</w:t>
      </w:r>
      <w:r>
        <w:rPr>
          <w:rtl/>
          <w:lang w:bidi="fa-IR"/>
        </w:rPr>
        <w:t xml:space="preserve"> ناگوار بتواند به کمک خداوند و استمداد از آن ن</w:t>
      </w:r>
      <w:r w:rsidR="00866B51">
        <w:rPr>
          <w:rtl/>
          <w:lang w:bidi="fa-IR"/>
        </w:rPr>
        <w:t>ی</w:t>
      </w:r>
      <w:r>
        <w:rPr>
          <w:rtl/>
          <w:lang w:bidi="fa-IR"/>
        </w:rPr>
        <w:t>رو</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زوال پا</w:t>
      </w:r>
      <w:r w:rsidR="00866B51">
        <w:rPr>
          <w:rtl/>
          <w:lang w:bidi="fa-IR"/>
        </w:rPr>
        <w:t>ی</w:t>
      </w:r>
      <w:r>
        <w:rPr>
          <w:rtl/>
          <w:lang w:bidi="fa-IR"/>
        </w:rPr>
        <w:t>دار</w:t>
      </w:r>
      <w:r w:rsidR="00866B51">
        <w:rPr>
          <w:rtl/>
          <w:lang w:bidi="fa-IR"/>
        </w:rPr>
        <w:t>ی</w:t>
      </w:r>
      <w:r>
        <w:rPr>
          <w:rtl/>
          <w:lang w:bidi="fa-IR"/>
        </w:rPr>
        <w:t xml:space="preserve"> کرده خود را نبازد</w:t>
      </w:r>
      <w:r w:rsidR="00866B51">
        <w:rPr>
          <w:rtl/>
          <w:lang w:bidi="fa-IR"/>
        </w:rPr>
        <w:t xml:space="preserve">. </w:t>
      </w:r>
    </w:p>
    <w:p w:rsidR="00942005" w:rsidRDefault="00942005" w:rsidP="00942005">
      <w:pPr>
        <w:pStyle w:val="libNormal"/>
        <w:rPr>
          <w:rtl/>
          <w:lang w:bidi="fa-IR"/>
        </w:rPr>
      </w:pPr>
      <w:r>
        <w:rPr>
          <w:rtl/>
          <w:lang w:bidi="fa-IR"/>
        </w:rPr>
        <w:t>دعا به هنگام حوادث سخت و طاقت فرسا به انسان قدرت</w:t>
      </w:r>
      <w:r w:rsidR="00866B51">
        <w:rPr>
          <w:rtl/>
          <w:lang w:bidi="fa-IR"/>
        </w:rPr>
        <w:t xml:space="preserve">، </w:t>
      </w:r>
      <w:r>
        <w:rPr>
          <w:rtl/>
          <w:lang w:bidi="fa-IR"/>
        </w:rPr>
        <w:t>ن</w:t>
      </w:r>
      <w:r w:rsidR="00866B51">
        <w:rPr>
          <w:rtl/>
          <w:lang w:bidi="fa-IR"/>
        </w:rPr>
        <w:t>ی</w:t>
      </w:r>
      <w:r>
        <w:rPr>
          <w:rtl/>
          <w:lang w:bidi="fa-IR"/>
        </w:rPr>
        <w:t>رو</w:t>
      </w:r>
      <w:r w:rsidR="00866B51">
        <w:rPr>
          <w:rtl/>
          <w:lang w:bidi="fa-IR"/>
        </w:rPr>
        <w:t xml:space="preserve">، </w:t>
      </w:r>
      <w:r>
        <w:rPr>
          <w:rtl/>
          <w:lang w:bidi="fa-IR"/>
        </w:rPr>
        <w:t>ام</w:t>
      </w:r>
      <w:r w:rsidR="00866B51">
        <w:rPr>
          <w:rtl/>
          <w:lang w:bidi="fa-IR"/>
        </w:rPr>
        <w:t>ی</w:t>
      </w:r>
      <w:r>
        <w:rPr>
          <w:rtl/>
          <w:lang w:bidi="fa-IR"/>
        </w:rPr>
        <w:t>دوار</w:t>
      </w:r>
      <w:r w:rsidR="00866B51">
        <w:rPr>
          <w:rtl/>
          <w:lang w:bidi="fa-IR"/>
        </w:rPr>
        <w:t>ی</w:t>
      </w:r>
      <w:r>
        <w:rPr>
          <w:rtl/>
          <w:lang w:bidi="fa-IR"/>
        </w:rPr>
        <w:t xml:space="preserve"> و آرامش م</w:t>
      </w:r>
      <w:r w:rsidR="00866B51">
        <w:rPr>
          <w:rtl/>
          <w:lang w:bidi="fa-IR"/>
        </w:rPr>
        <w:t>ی</w:t>
      </w:r>
      <w:r w:rsidR="00C538D4">
        <w:rPr>
          <w:rtl/>
          <w:lang w:bidi="fa-IR"/>
        </w:rPr>
        <w:t xml:space="preserve"> </w:t>
      </w:r>
      <w:r>
        <w:rPr>
          <w:rtl/>
          <w:lang w:bidi="fa-IR"/>
        </w:rPr>
        <w:t>بخشد و از نظر روان</w:t>
      </w:r>
      <w:r w:rsidR="00866B51">
        <w:rPr>
          <w:rtl/>
          <w:lang w:bidi="fa-IR"/>
        </w:rPr>
        <w:t>ی</w:t>
      </w:r>
      <w:r>
        <w:rPr>
          <w:rtl/>
          <w:lang w:bidi="fa-IR"/>
        </w:rPr>
        <w:t xml:space="preserve"> اثر غ</w:t>
      </w:r>
      <w:r w:rsidR="00866B51">
        <w:rPr>
          <w:rtl/>
          <w:lang w:bidi="fa-IR"/>
        </w:rPr>
        <w:t>ی</w:t>
      </w:r>
      <w:r>
        <w:rPr>
          <w:rtl/>
          <w:lang w:bidi="fa-IR"/>
        </w:rPr>
        <w:t>ر قابل انکار</w:t>
      </w:r>
      <w:r w:rsidR="00866B51">
        <w:rPr>
          <w:rtl/>
          <w:lang w:bidi="fa-IR"/>
        </w:rPr>
        <w:t>ی</w:t>
      </w:r>
      <w:r>
        <w:rPr>
          <w:rtl/>
          <w:lang w:bidi="fa-IR"/>
        </w:rPr>
        <w:t xml:space="preserve"> بر روح و جان آدم</w:t>
      </w:r>
      <w:r w:rsidR="00866B51">
        <w:rPr>
          <w:rtl/>
          <w:lang w:bidi="fa-IR"/>
        </w:rPr>
        <w:t>ی</w:t>
      </w:r>
      <w:r>
        <w:rPr>
          <w:rtl/>
          <w:lang w:bidi="fa-IR"/>
        </w:rPr>
        <w:t xml:space="preserve"> دارد</w:t>
      </w:r>
      <w:r w:rsidR="00866B51">
        <w:rPr>
          <w:rtl/>
          <w:lang w:bidi="fa-IR"/>
        </w:rPr>
        <w:t xml:space="preserve">. </w:t>
      </w:r>
      <w:r>
        <w:rPr>
          <w:rtl/>
          <w:lang w:bidi="fa-IR"/>
        </w:rPr>
        <w:t>آنان که از ا</w:t>
      </w:r>
      <w:r w:rsidR="00866B51">
        <w:rPr>
          <w:rtl/>
          <w:lang w:bidi="fa-IR"/>
        </w:rPr>
        <w:t>ی</w:t>
      </w:r>
      <w:r>
        <w:rPr>
          <w:rtl/>
          <w:lang w:bidi="fa-IR"/>
        </w:rPr>
        <w:t>ن عبادت محروم</w:t>
      </w:r>
      <w:r w:rsidR="00C538D4">
        <w:rPr>
          <w:rtl/>
          <w:lang w:bidi="fa-IR"/>
        </w:rPr>
        <w:t xml:space="preserve"> </w:t>
      </w:r>
      <w:r>
        <w:rPr>
          <w:rtl/>
          <w:lang w:bidi="fa-IR"/>
        </w:rPr>
        <w:t>اند پناهگاه محکم</w:t>
      </w:r>
      <w:r w:rsidR="00866B51">
        <w:rPr>
          <w:rtl/>
          <w:lang w:bidi="fa-IR"/>
        </w:rPr>
        <w:t>ی</w:t>
      </w:r>
      <w:r>
        <w:rPr>
          <w:rtl/>
          <w:lang w:bidi="fa-IR"/>
        </w:rPr>
        <w:t xml:space="preserve"> در برابر مشکلات ندارند و در واقع در م</w:t>
      </w:r>
      <w:r w:rsidR="00866B51">
        <w:rPr>
          <w:rtl/>
          <w:lang w:bidi="fa-IR"/>
        </w:rPr>
        <w:t>ی</w:t>
      </w:r>
      <w:r>
        <w:rPr>
          <w:rtl/>
          <w:lang w:bidi="fa-IR"/>
        </w:rPr>
        <w:t>دان نبرد زندگ</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سلاحند</w:t>
      </w:r>
      <w:r w:rsidR="00866B51">
        <w:rPr>
          <w:rtl/>
          <w:lang w:bidi="fa-IR"/>
        </w:rPr>
        <w:t xml:space="preserve">. </w:t>
      </w:r>
    </w:p>
    <w:p w:rsidR="00942005" w:rsidRDefault="00942005" w:rsidP="00942005">
      <w:pPr>
        <w:pStyle w:val="libNormal"/>
        <w:rPr>
          <w:rtl/>
          <w:lang w:bidi="fa-IR"/>
        </w:rPr>
      </w:pPr>
      <w:r>
        <w:rPr>
          <w:rtl/>
          <w:lang w:bidi="fa-IR"/>
        </w:rPr>
        <w:t>به علاوه</w:t>
      </w:r>
      <w:r w:rsidR="00866B51">
        <w:rPr>
          <w:rtl/>
          <w:lang w:bidi="fa-IR"/>
        </w:rPr>
        <w:t xml:space="preserve">، </w:t>
      </w:r>
      <w:r>
        <w:rPr>
          <w:rtl/>
          <w:lang w:bidi="fa-IR"/>
        </w:rPr>
        <w:t>همچنان که از فرما</w:t>
      </w:r>
      <w:r w:rsidR="00866B51">
        <w:rPr>
          <w:rtl/>
          <w:lang w:bidi="fa-IR"/>
        </w:rPr>
        <w:t>ی</w:t>
      </w:r>
      <w:r>
        <w:rPr>
          <w:rtl/>
          <w:lang w:bidi="fa-IR"/>
        </w:rPr>
        <w:t>ش مولا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استفاده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دعا در برطرف ساختن گرفتار</w:t>
      </w:r>
      <w:r w:rsidR="00866B51">
        <w:rPr>
          <w:rtl/>
          <w:lang w:bidi="fa-IR"/>
        </w:rPr>
        <w:t>ی</w:t>
      </w:r>
      <w:r w:rsidR="00C538D4">
        <w:rPr>
          <w:rtl/>
          <w:lang w:bidi="fa-IR"/>
        </w:rPr>
        <w:t xml:space="preserve"> </w:t>
      </w:r>
      <w:r>
        <w:rPr>
          <w:rtl/>
          <w:lang w:bidi="fa-IR"/>
        </w:rPr>
        <w:t>ها و بلاها نقش مؤثر</w:t>
      </w:r>
      <w:r w:rsidR="00866B51">
        <w:rPr>
          <w:rtl/>
          <w:lang w:bidi="fa-IR"/>
        </w:rPr>
        <w:t>ی</w:t>
      </w:r>
      <w:r>
        <w:rPr>
          <w:rtl/>
          <w:lang w:bidi="fa-IR"/>
        </w:rPr>
        <w:t xml:space="preserve">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وَ ادْفَعُوا أَمْوَاجَ الْبَلاءِ بِالدُّعاءِ»</w:t>
      </w:r>
      <w:r w:rsidR="00866B51">
        <w:rPr>
          <w:rtl/>
          <w:lang w:bidi="fa-IR"/>
        </w:rPr>
        <w:t xml:space="preserve">. </w:t>
      </w:r>
      <w:r w:rsidR="00866B51" w:rsidRPr="00C538D4">
        <w:rPr>
          <w:rStyle w:val="libFootnotenumChar"/>
          <w:rtl/>
          <w:lang w:bidi="fa-IR"/>
        </w:rPr>
        <w:t>(</w:t>
      </w:r>
      <w:r w:rsidRPr="00C538D4">
        <w:rPr>
          <w:rStyle w:val="libFootnotenumChar"/>
          <w:rtl/>
        </w:rPr>
        <w:t>239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«امواج بلا را با دعا و ن</w:t>
      </w:r>
      <w:r w:rsidR="00866B51">
        <w:rPr>
          <w:rtl/>
          <w:lang w:bidi="fa-IR"/>
        </w:rPr>
        <w:t>ی</w:t>
      </w:r>
      <w:r>
        <w:rPr>
          <w:rtl/>
          <w:lang w:bidi="fa-IR"/>
        </w:rPr>
        <w:t>ا</w:t>
      </w:r>
      <w:r w:rsidR="00866B51">
        <w:rPr>
          <w:rtl/>
          <w:lang w:bidi="fa-IR"/>
        </w:rPr>
        <w:t>ی</w:t>
      </w:r>
      <w:r>
        <w:rPr>
          <w:rtl/>
          <w:lang w:bidi="fa-IR"/>
        </w:rPr>
        <w:t>ش برطرف ساز</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حضرتش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 لِلَّهِ سُبْحانَهُ سَطَواتٍ وَ نَقِماتٍ</w:t>
      </w:r>
      <w:r w:rsidR="00866B51">
        <w:rPr>
          <w:rtl/>
          <w:lang w:bidi="fa-IR"/>
        </w:rPr>
        <w:t xml:space="preserve">، </w:t>
      </w:r>
      <w:r>
        <w:rPr>
          <w:rtl/>
          <w:lang w:bidi="fa-IR"/>
        </w:rPr>
        <w:t>فَإِذا نَزَلَتْ بِکُمْ</w:t>
      </w:r>
      <w:r w:rsidR="00866B51">
        <w:rPr>
          <w:rtl/>
          <w:lang w:bidi="fa-IR"/>
        </w:rPr>
        <w:t xml:space="preserve">، </w:t>
      </w:r>
      <w:r>
        <w:rPr>
          <w:rtl/>
          <w:lang w:bidi="fa-IR"/>
        </w:rPr>
        <w:t>فَادْفَعُوها بِالدُّعاءِ</w:t>
      </w:r>
      <w:r w:rsidR="00866B51">
        <w:rPr>
          <w:rtl/>
          <w:lang w:bidi="fa-IR"/>
        </w:rPr>
        <w:t xml:space="preserve">، </w:t>
      </w:r>
      <w:r>
        <w:rPr>
          <w:rtl/>
          <w:lang w:bidi="fa-IR"/>
        </w:rPr>
        <w:t xml:space="preserve">فَإِنَّهُ لا </w:t>
      </w:r>
      <w:r w:rsidR="00866B51">
        <w:rPr>
          <w:rtl/>
          <w:lang w:bidi="fa-IR"/>
        </w:rPr>
        <w:t>ی</w:t>
      </w:r>
      <w:r>
        <w:rPr>
          <w:rtl/>
          <w:lang w:bidi="fa-IR"/>
        </w:rPr>
        <w:t>دْفَعُ الْبَلاءَ إِلّاَ الدُّعاءُ»</w:t>
      </w:r>
      <w:r w:rsidR="00866B51">
        <w:rPr>
          <w:rtl/>
          <w:lang w:bidi="fa-IR"/>
        </w:rPr>
        <w:t xml:space="preserve">. </w:t>
      </w:r>
      <w:r w:rsidR="00866B51" w:rsidRPr="00C538D4">
        <w:rPr>
          <w:rStyle w:val="libFootnotenumChar"/>
          <w:rtl/>
          <w:lang w:bidi="fa-IR"/>
        </w:rPr>
        <w:t>(</w:t>
      </w:r>
      <w:r w:rsidRPr="00C538D4">
        <w:rPr>
          <w:rStyle w:val="libFootnotenumChar"/>
          <w:rtl/>
        </w:rPr>
        <w:t>240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«از جانب خداوند سبحان سخت</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sidR="00C538D4">
        <w:rPr>
          <w:rtl/>
          <w:lang w:bidi="fa-IR"/>
        </w:rPr>
        <w:t xml:space="preserve"> </w:t>
      </w:r>
      <w:r>
        <w:rPr>
          <w:rtl/>
          <w:lang w:bidi="fa-IR"/>
        </w:rPr>
        <w:t>ها و گرفتار</w:t>
      </w:r>
      <w:r w:rsidR="00866B51">
        <w:rPr>
          <w:rtl/>
          <w:lang w:bidi="fa-IR"/>
        </w:rPr>
        <w:t>ی</w:t>
      </w:r>
      <w:r w:rsidR="00C538D4">
        <w:rPr>
          <w:rtl/>
          <w:lang w:bidi="fa-IR"/>
        </w:rPr>
        <w:t xml:space="preserve"> </w:t>
      </w:r>
      <w:r>
        <w:rPr>
          <w:rtl/>
          <w:lang w:bidi="fa-IR"/>
        </w:rPr>
        <w:t>ها</w:t>
      </w:r>
      <w:r w:rsidR="00866B51">
        <w:rPr>
          <w:rtl/>
          <w:lang w:bidi="fa-IR"/>
        </w:rPr>
        <w:t>یی</w:t>
      </w:r>
      <w:r>
        <w:rPr>
          <w:rtl/>
          <w:lang w:bidi="fa-IR"/>
        </w:rPr>
        <w:t xml:space="preserve"> است</w:t>
      </w:r>
      <w:r w:rsidR="00866B51">
        <w:rPr>
          <w:rtl/>
          <w:lang w:bidi="fa-IR"/>
        </w:rPr>
        <w:t xml:space="preserve"> (</w:t>
      </w:r>
      <w:r>
        <w:rPr>
          <w:rtl/>
          <w:lang w:bidi="fa-IR"/>
        </w:rPr>
        <w:t>که به خاطر اعمال بد مردم بر آنها نازل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پس هنگام</w:t>
      </w:r>
      <w:r w:rsidR="00866B51">
        <w:rPr>
          <w:rtl/>
          <w:lang w:bidi="fa-IR"/>
        </w:rPr>
        <w:t>ی</w:t>
      </w:r>
      <w:r>
        <w:rPr>
          <w:rtl/>
          <w:lang w:bidi="fa-IR"/>
        </w:rPr>
        <w:t xml:space="preserve"> که بر شما فرود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آنها را با دعا و ن</w:t>
      </w:r>
      <w:r w:rsidR="00866B51">
        <w:rPr>
          <w:rtl/>
          <w:lang w:bidi="fa-IR"/>
        </w:rPr>
        <w:t>ی</w:t>
      </w:r>
      <w:r>
        <w:rPr>
          <w:rtl/>
          <w:lang w:bidi="fa-IR"/>
        </w:rPr>
        <w:t>ا</w:t>
      </w:r>
      <w:r w:rsidR="00866B51">
        <w:rPr>
          <w:rtl/>
          <w:lang w:bidi="fa-IR"/>
        </w:rPr>
        <w:t>ی</w:t>
      </w:r>
      <w:r>
        <w:rPr>
          <w:rtl/>
          <w:lang w:bidi="fa-IR"/>
        </w:rPr>
        <w:t>ش برطرف ساز</w:t>
      </w:r>
      <w:r w:rsidR="00866B51">
        <w:rPr>
          <w:rtl/>
          <w:lang w:bidi="fa-IR"/>
        </w:rPr>
        <w:t>ی</w:t>
      </w:r>
      <w:r>
        <w:rPr>
          <w:rtl/>
          <w:lang w:bidi="fa-IR"/>
        </w:rPr>
        <w:t>د</w:t>
      </w:r>
      <w:r w:rsidR="00866B51">
        <w:rPr>
          <w:rtl/>
          <w:lang w:bidi="fa-IR"/>
        </w:rPr>
        <w:t xml:space="preserve">، </w:t>
      </w:r>
      <w:r>
        <w:rPr>
          <w:rtl/>
          <w:lang w:bidi="fa-IR"/>
        </w:rPr>
        <w:t>ز</w:t>
      </w:r>
      <w:r w:rsidR="00866B51">
        <w:rPr>
          <w:rtl/>
          <w:lang w:bidi="fa-IR"/>
        </w:rPr>
        <w:t>ی</w:t>
      </w:r>
      <w:r>
        <w:rPr>
          <w:rtl/>
          <w:lang w:bidi="fa-IR"/>
        </w:rPr>
        <w:t>را بلا را جز دعا برطرف نم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w:t>
      </w:r>
      <w:r w:rsidR="00866B51">
        <w:rPr>
          <w:rtl/>
          <w:lang w:bidi="fa-IR"/>
        </w:rPr>
        <w:t xml:space="preserve">. </w:t>
      </w:r>
    </w:p>
    <w:p w:rsidR="00C538D4" w:rsidRDefault="00942005" w:rsidP="000B411C">
      <w:pPr>
        <w:pStyle w:val="libNormal"/>
        <w:rPr>
          <w:rtl/>
          <w:lang w:bidi="fa-IR"/>
        </w:rPr>
      </w:pPr>
      <w:r>
        <w:rPr>
          <w:rtl/>
          <w:lang w:bidi="fa-IR"/>
        </w:rPr>
        <w:t>شرا</w:t>
      </w:r>
      <w:r w:rsidR="00866B51">
        <w:rPr>
          <w:rtl/>
          <w:lang w:bidi="fa-IR"/>
        </w:rPr>
        <w:t>ی</w:t>
      </w:r>
      <w:r>
        <w:rPr>
          <w:rtl/>
          <w:lang w:bidi="fa-IR"/>
        </w:rPr>
        <w:t>ط دعا</w:t>
      </w:r>
    </w:p>
    <w:p w:rsidR="00942005" w:rsidRDefault="00942005" w:rsidP="00942005">
      <w:pPr>
        <w:pStyle w:val="libNormal"/>
        <w:rPr>
          <w:rtl/>
          <w:lang w:bidi="fa-IR"/>
        </w:rPr>
      </w:pPr>
      <w:r>
        <w:rPr>
          <w:rtl/>
          <w:lang w:bidi="fa-IR"/>
        </w:rPr>
        <w:t>دعا ن</w:t>
      </w:r>
      <w:r w:rsidR="00866B51">
        <w:rPr>
          <w:rtl/>
          <w:lang w:bidi="fa-IR"/>
        </w:rPr>
        <w:t>ی</w:t>
      </w:r>
      <w:r>
        <w:rPr>
          <w:rtl/>
          <w:lang w:bidi="fa-IR"/>
        </w:rPr>
        <w:t>ز مانند سا</w:t>
      </w:r>
      <w:r w:rsidR="00866B51">
        <w:rPr>
          <w:rtl/>
          <w:lang w:bidi="fa-IR"/>
        </w:rPr>
        <w:t>ی</w:t>
      </w:r>
      <w:r>
        <w:rPr>
          <w:rtl/>
          <w:lang w:bidi="fa-IR"/>
        </w:rPr>
        <w:t>ر اعمال عباد</w:t>
      </w:r>
      <w:r w:rsidR="00866B51">
        <w:rPr>
          <w:rtl/>
          <w:lang w:bidi="fa-IR"/>
        </w:rPr>
        <w:t>ی</w:t>
      </w:r>
      <w:r>
        <w:rPr>
          <w:rtl/>
          <w:lang w:bidi="fa-IR"/>
        </w:rPr>
        <w:t xml:space="preserve"> دارا</w:t>
      </w:r>
      <w:r w:rsidR="00866B51">
        <w:rPr>
          <w:rtl/>
          <w:lang w:bidi="fa-IR"/>
        </w:rPr>
        <w:t>ی</w:t>
      </w:r>
      <w:r>
        <w:rPr>
          <w:rtl/>
          <w:lang w:bidi="fa-IR"/>
        </w:rPr>
        <w:t xml:space="preserve"> شرا</w:t>
      </w:r>
      <w:r w:rsidR="00866B51">
        <w:rPr>
          <w:rtl/>
          <w:lang w:bidi="fa-IR"/>
        </w:rPr>
        <w:t>ی</w:t>
      </w:r>
      <w:r>
        <w:rPr>
          <w:rtl/>
          <w:lang w:bidi="fa-IR"/>
        </w:rPr>
        <w:t>ط</w:t>
      </w:r>
      <w:r w:rsidR="00866B51">
        <w:rPr>
          <w:rtl/>
          <w:lang w:bidi="fa-IR"/>
        </w:rPr>
        <w:t>ی</w:t>
      </w:r>
      <w:r>
        <w:rPr>
          <w:rtl/>
          <w:lang w:bidi="fa-IR"/>
        </w:rPr>
        <w:t xml:space="preserve"> است که فقدان آنها م</w:t>
      </w:r>
      <w:r w:rsidR="00866B51">
        <w:rPr>
          <w:rtl/>
          <w:lang w:bidi="fa-IR"/>
        </w:rPr>
        <w:t>ی</w:t>
      </w:r>
      <w:r w:rsidR="00C538D4">
        <w:rPr>
          <w:rtl/>
          <w:lang w:bidi="fa-IR"/>
        </w:rPr>
        <w:t xml:space="preserve"> </w:t>
      </w:r>
      <w:r>
        <w:rPr>
          <w:rtl/>
          <w:lang w:bidi="fa-IR"/>
        </w:rPr>
        <w:t>تواند مانع</w:t>
      </w:r>
      <w:r w:rsidR="00866B51">
        <w:rPr>
          <w:rtl/>
          <w:lang w:bidi="fa-IR"/>
        </w:rPr>
        <w:t>ی</w:t>
      </w:r>
      <w:r>
        <w:rPr>
          <w:rtl/>
          <w:lang w:bidi="fa-IR"/>
        </w:rPr>
        <w:t xml:space="preserve"> برا</w:t>
      </w:r>
      <w:r w:rsidR="00866B51">
        <w:rPr>
          <w:rtl/>
          <w:lang w:bidi="fa-IR"/>
        </w:rPr>
        <w:t>ی</w:t>
      </w:r>
      <w:r>
        <w:rPr>
          <w:rtl/>
          <w:lang w:bidi="fa-IR"/>
        </w:rPr>
        <w:t xml:space="preserve"> مستجاب شدن آن به حساب آ</w:t>
      </w:r>
      <w:r w:rsidR="00866B51">
        <w:rPr>
          <w:rtl/>
          <w:lang w:bidi="fa-IR"/>
        </w:rPr>
        <w:t>ی</w:t>
      </w:r>
      <w:r>
        <w:rPr>
          <w:rtl/>
          <w:lang w:bidi="fa-IR"/>
        </w:rPr>
        <w:t>د</w:t>
      </w:r>
      <w:r w:rsidR="00866B51">
        <w:rPr>
          <w:rtl/>
          <w:lang w:bidi="fa-IR"/>
        </w:rPr>
        <w:t xml:space="preserve">. </w:t>
      </w:r>
      <w:r>
        <w:rPr>
          <w:rtl/>
          <w:lang w:bidi="fa-IR"/>
        </w:rPr>
        <w:t>با اشاره به برخ</w:t>
      </w:r>
      <w:r w:rsidR="00866B51">
        <w:rPr>
          <w:rtl/>
          <w:lang w:bidi="fa-IR"/>
        </w:rPr>
        <w:t>ی</w:t>
      </w:r>
      <w:r>
        <w:rPr>
          <w:rtl/>
          <w:lang w:bidi="fa-IR"/>
        </w:rPr>
        <w:t xml:space="preserve"> از شرا</w:t>
      </w:r>
      <w:r w:rsidR="00866B51">
        <w:rPr>
          <w:rtl/>
          <w:lang w:bidi="fa-IR"/>
        </w:rPr>
        <w:t>ی</w:t>
      </w:r>
      <w:r>
        <w:rPr>
          <w:rtl/>
          <w:lang w:bidi="fa-IR"/>
        </w:rPr>
        <w:t>ط مطرح شده در روا</w:t>
      </w:r>
      <w:r w:rsidR="00866B51">
        <w:rPr>
          <w:rtl/>
          <w:lang w:bidi="fa-IR"/>
        </w:rPr>
        <w:t>ی</w:t>
      </w:r>
      <w:r>
        <w:rPr>
          <w:rtl/>
          <w:lang w:bidi="fa-IR"/>
        </w:rPr>
        <w:t>ات ائمه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ب</w:t>
      </w:r>
      <w:r w:rsidR="00866B51">
        <w:rPr>
          <w:rtl/>
          <w:lang w:bidi="fa-IR"/>
        </w:rPr>
        <w:t>ی</w:t>
      </w:r>
      <w:r>
        <w:rPr>
          <w:rtl/>
          <w:lang w:bidi="fa-IR"/>
        </w:rPr>
        <w:t>ش از پ</w:t>
      </w:r>
      <w:r w:rsidR="00866B51">
        <w:rPr>
          <w:rtl/>
          <w:lang w:bidi="fa-IR"/>
        </w:rPr>
        <w:t>ی</w:t>
      </w:r>
      <w:r>
        <w:rPr>
          <w:rtl/>
          <w:lang w:bidi="fa-IR"/>
        </w:rPr>
        <w:t>ش به اثرات سازنده دعا و علل عدم استجابت برخ</w:t>
      </w:r>
      <w:r w:rsidR="00866B51">
        <w:rPr>
          <w:rtl/>
          <w:lang w:bidi="fa-IR"/>
        </w:rPr>
        <w:t>ی</w:t>
      </w:r>
      <w:r>
        <w:rPr>
          <w:rtl/>
          <w:lang w:bidi="fa-IR"/>
        </w:rPr>
        <w:t xml:space="preserve"> از ادع</w:t>
      </w:r>
      <w:r w:rsidR="00866B51">
        <w:rPr>
          <w:rtl/>
          <w:lang w:bidi="fa-IR"/>
        </w:rPr>
        <w:t>ی</w:t>
      </w:r>
      <w:r>
        <w:rPr>
          <w:rtl/>
          <w:lang w:bidi="fa-IR"/>
        </w:rPr>
        <w:t>ه پ</w:t>
      </w:r>
      <w:r w:rsidR="00866B51">
        <w:rPr>
          <w:rtl/>
          <w:lang w:bidi="fa-IR"/>
        </w:rPr>
        <w:t>ی</w:t>
      </w:r>
      <w:r w:rsidR="00C538D4">
        <w:rPr>
          <w:rtl/>
          <w:lang w:bidi="fa-IR"/>
        </w:rPr>
        <w:t xml:space="preserve"> </w:t>
      </w:r>
      <w:r>
        <w:rPr>
          <w:rtl/>
          <w:lang w:bidi="fa-IR"/>
        </w:rPr>
        <w:t>خواه</w:t>
      </w:r>
      <w:r w:rsidR="00866B51">
        <w:rPr>
          <w:rtl/>
          <w:lang w:bidi="fa-IR"/>
        </w:rPr>
        <w:t>ی</w:t>
      </w:r>
      <w:r>
        <w:rPr>
          <w:rtl/>
          <w:lang w:bidi="fa-IR"/>
        </w:rPr>
        <w:t>م برد</w:t>
      </w:r>
      <w:r w:rsidR="00866B51">
        <w:rPr>
          <w:rtl/>
          <w:lang w:bidi="fa-IR"/>
        </w:rPr>
        <w:t xml:space="preserve">. </w:t>
      </w:r>
    </w:p>
    <w:p w:rsidR="00942005" w:rsidRDefault="00942005" w:rsidP="00942005">
      <w:pPr>
        <w:pStyle w:val="libNormal"/>
        <w:rPr>
          <w:rtl/>
          <w:lang w:bidi="fa-IR"/>
        </w:rPr>
      </w:pPr>
      <w:r>
        <w:rPr>
          <w:rtl/>
          <w:lang w:bidi="fa-IR"/>
        </w:rPr>
        <w:t>حضرت موس</w:t>
      </w:r>
      <w:r w:rsidR="00866B51">
        <w:rPr>
          <w:rtl/>
          <w:lang w:bidi="fa-IR"/>
        </w:rPr>
        <w:t>ی</w:t>
      </w:r>
      <w:r>
        <w:rPr>
          <w:rtl/>
          <w:lang w:bidi="fa-IR"/>
        </w:rPr>
        <w:t xml:space="preserve"> بن جعفر </w:t>
      </w:r>
      <w:r w:rsidR="000565EA" w:rsidRPr="000565EA">
        <w:rPr>
          <w:rStyle w:val="libAlaemChar"/>
          <w:rtl/>
        </w:rPr>
        <w:t>عليهما‌السلام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«گروه</w:t>
      </w:r>
      <w:r w:rsidR="00866B51">
        <w:rPr>
          <w:rtl/>
          <w:lang w:bidi="fa-IR"/>
        </w:rPr>
        <w:t>ی</w:t>
      </w:r>
      <w:r>
        <w:rPr>
          <w:rtl/>
          <w:lang w:bidi="fa-IR"/>
        </w:rPr>
        <w:t xml:space="preserve"> از حضرت صادق </w:t>
      </w:r>
      <w:r w:rsidR="001E7402" w:rsidRPr="001E7402">
        <w:rPr>
          <w:rStyle w:val="libAlaemChar"/>
          <w:rtl/>
        </w:rPr>
        <w:t>عليه‌السلام</w:t>
      </w:r>
      <w:r>
        <w:rPr>
          <w:rtl/>
          <w:lang w:bidi="fa-IR"/>
        </w:rPr>
        <w:t xml:space="preserve"> پرس</w:t>
      </w:r>
      <w:r w:rsidR="00866B51">
        <w:rPr>
          <w:rtl/>
          <w:lang w:bidi="fa-IR"/>
        </w:rPr>
        <w:t>ی</w:t>
      </w:r>
      <w:r>
        <w:rPr>
          <w:rtl/>
          <w:lang w:bidi="fa-IR"/>
        </w:rPr>
        <w:t>دند</w:t>
      </w:r>
      <w:r w:rsidR="00866B51">
        <w:rPr>
          <w:rtl/>
          <w:lang w:bidi="fa-IR"/>
        </w:rPr>
        <w:t xml:space="preserve">: </w:t>
      </w:r>
      <w:r>
        <w:rPr>
          <w:rtl/>
          <w:lang w:bidi="fa-IR"/>
        </w:rPr>
        <w:t>چرا دعا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م مستجاب نم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«لِأَنَّکُمْ تَدْعُونَ مَنْ لا تَعْرِفُونَهُ»</w:t>
      </w:r>
      <w:r w:rsidR="00866B51">
        <w:rPr>
          <w:rtl/>
          <w:lang w:bidi="fa-IR"/>
        </w:rPr>
        <w:t xml:space="preserve">. </w:t>
      </w:r>
      <w:r w:rsidR="00866B51" w:rsidRPr="00C538D4">
        <w:rPr>
          <w:rStyle w:val="libFootnotenumChar"/>
          <w:rtl/>
          <w:lang w:bidi="fa-IR"/>
        </w:rPr>
        <w:t>(</w:t>
      </w:r>
      <w:r w:rsidRPr="00C538D4">
        <w:rPr>
          <w:rStyle w:val="libFootnotenumChar"/>
          <w:rtl/>
        </w:rPr>
        <w:t>241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ز</w:t>
      </w:r>
      <w:r w:rsidR="00866B51">
        <w:rPr>
          <w:rtl/>
          <w:lang w:bidi="fa-IR"/>
        </w:rPr>
        <w:t>ی</w:t>
      </w:r>
      <w:r>
        <w:rPr>
          <w:rtl/>
          <w:lang w:bidi="fa-IR"/>
        </w:rPr>
        <w:t>را شما کس</w:t>
      </w:r>
      <w:r w:rsidR="00866B51">
        <w:rPr>
          <w:rtl/>
          <w:lang w:bidi="fa-IR"/>
        </w:rPr>
        <w:t>ی</w:t>
      </w:r>
      <w:r>
        <w:rPr>
          <w:rtl/>
          <w:lang w:bidi="fa-IR"/>
        </w:rPr>
        <w:t xml:space="preserve"> را م</w:t>
      </w:r>
      <w:r w:rsidR="00866B51">
        <w:rPr>
          <w:rtl/>
          <w:lang w:bidi="fa-IR"/>
        </w:rPr>
        <w:t>ی</w:t>
      </w:r>
      <w:r w:rsidR="00C538D4">
        <w:rPr>
          <w:rtl/>
          <w:lang w:bidi="fa-IR"/>
        </w:rPr>
        <w:t xml:space="preserve"> </w:t>
      </w:r>
      <w:r>
        <w:rPr>
          <w:rtl/>
          <w:lang w:bidi="fa-IR"/>
        </w:rPr>
        <w:t>خوان</w:t>
      </w:r>
      <w:r w:rsidR="00866B51">
        <w:rPr>
          <w:rtl/>
          <w:lang w:bidi="fa-IR"/>
        </w:rPr>
        <w:t>ی</w:t>
      </w:r>
      <w:r>
        <w:rPr>
          <w:rtl/>
          <w:lang w:bidi="fa-IR"/>
        </w:rPr>
        <w:t>د که او را نم</w:t>
      </w:r>
      <w:r w:rsidR="00866B51">
        <w:rPr>
          <w:rtl/>
          <w:lang w:bidi="fa-IR"/>
        </w:rPr>
        <w:t>ی</w:t>
      </w:r>
      <w:r w:rsidR="00C538D4">
        <w:rPr>
          <w:rtl/>
          <w:lang w:bidi="fa-IR"/>
        </w:rPr>
        <w:t xml:space="preserve"> </w:t>
      </w:r>
      <w:r>
        <w:rPr>
          <w:rtl/>
          <w:lang w:bidi="fa-IR"/>
        </w:rPr>
        <w:t>شناس</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نبا</w:t>
      </w:r>
      <w:r w:rsidR="00866B51">
        <w:rPr>
          <w:rtl/>
          <w:lang w:bidi="fa-IR"/>
        </w:rPr>
        <w:t>ی</w:t>
      </w:r>
      <w:r>
        <w:rPr>
          <w:rtl/>
          <w:lang w:bidi="fa-IR"/>
        </w:rPr>
        <w:t>د پنداشت که آنان کافر و منکر خداوند متعال بوده</w:t>
      </w:r>
      <w:r w:rsidR="00C538D4">
        <w:rPr>
          <w:rtl/>
          <w:lang w:bidi="fa-IR"/>
        </w:rPr>
        <w:t xml:space="preserve"> </w:t>
      </w:r>
      <w:r>
        <w:rPr>
          <w:rtl/>
          <w:lang w:bidi="fa-IR"/>
        </w:rPr>
        <w:t>اند</w:t>
      </w:r>
      <w:r w:rsidR="00866B51">
        <w:rPr>
          <w:rtl/>
          <w:lang w:bidi="fa-IR"/>
        </w:rPr>
        <w:t xml:space="preserve">، </w:t>
      </w:r>
      <w:r>
        <w:rPr>
          <w:rtl/>
          <w:lang w:bidi="fa-IR"/>
        </w:rPr>
        <w:t>ل</w:t>
      </w:r>
      <w:r w:rsidR="00866B51">
        <w:rPr>
          <w:rtl/>
          <w:lang w:bidi="fa-IR"/>
        </w:rPr>
        <w:t>ی</w:t>
      </w:r>
      <w:r>
        <w:rPr>
          <w:rtl/>
          <w:lang w:bidi="fa-IR"/>
        </w:rPr>
        <w:t>کن طالب گنج را کوشش</w:t>
      </w:r>
      <w:r w:rsidR="00C538D4">
        <w:rPr>
          <w:rtl/>
          <w:lang w:bidi="fa-IR"/>
        </w:rPr>
        <w:t xml:space="preserve"> </w:t>
      </w:r>
      <w:r>
        <w:rPr>
          <w:rtl/>
          <w:lang w:bidi="fa-IR"/>
        </w:rPr>
        <w:t>ها با</w:t>
      </w:r>
      <w:r w:rsidR="00866B51">
        <w:rPr>
          <w:rtl/>
          <w:lang w:bidi="fa-IR"/>
        </w:rPr>
        <w:t>ی</w:t>
      </w:r>
      <w:r>
        <w:rPr>
          <w:rtl/>
          <w:lang w:bidi="fa-IR"/>
        </w:rPr>
        <w:t>د</w:t>
      </w:r>
      <w:r w:rsidR="00866B51">
        <w:rPr>
          <w:rtl/>
          <w:lang w:bidi="fa-IR"/>
        </w:rPr>
        <w:t xml:space="preserve">، </w:t>
      </w:r>
      <w:r>
        <w:rPr>
          <w:rtl/>
          <w:lang w:bidi="fa-IR"/>
        </w:rPr>
        <w:t>و به اندک جستجو</w:t>
      </w:r>
      <w:r w:rsidR="00866B51">
        <w:rPr>
          <w:rtl/>
          <w:lang w:bidi="fa-IR"/>
        </w:rPr>
        <w:t xml:space="preserve">، </w:t>
      </w:r>
      <w:r>
        <w:rPr>
          <w:rtl/>
          <w:lang w:bidi="fa-IR"/>
        </w:rPr>
        <w:t>هرگز به تمنّا</w:t>
      </w:r>
      <w:r w:rsidR="00866B51">
        <w:rPr>
          <w:rtl/>
          <w:lang w:bidi="fa-IR"/>
        </w:rPr>
        <w:t>ی</w:t>
      </w:r>
      <w:r>
        <w:rPr>
          <w:rtl/>
          <w:lang w:bidi="fa-IR"/>
        </w:rPr>
        <w:t xml:space="preserve"> خو</w:t>
      </w:r>
      <w:r w:rsidR="00866B51">
        <w:rPr>
          <w:rtl/>
          <w:lang w:bidi="fa-IR"/>
        </w:rPr>
        <w:t>ی</w:t>
      </w:r>
      <w:r>
        <w:rPr>
          <w:rtl/>
          <w:lang w:bidi="fa-IR"/>
        </w:rPr>
        <w:t>ش نائل نگردد</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خدا را م</w:t>
      </w:r>
      <w:r w:rsidR="00866B51">
        <w:rPr>
          <w:rtl/>
          <w:lang w:bidi="fa-IR"/>
        </w:rPr>
        <w:t>ی</w:t>
      </w:r>
      <w:r w:rsidR="00C538D4">
        <w:rPr>
          <w:rtl/>
          <w:lang w:bidi="fa-IR"/>
        </w:rPr>
        <w:t xml:space="preserve"> </w:t>
      </w:r>
      <w:r>
        <w:rPr>
          <w:rtl/>
          <w:lang w:bidi="fa-IR"/>
        </w:rPr>
        <w:t>خواند با</w:t>
      </w:r>
      <w:r w:rsidR="00866B51">
        <w:rPr>
          <w:rtl/>
          <w:lang w:bidi="fa-IR"/>
        </w:rPr>
        <w:t>ی</w:t>
      </w:r>
      <w:r>
        <w:rPr>
          <w:rtl/>
          <w:lang w:bidi="fa-IR"/>
        </w:rPr>
        <w:t>د حق</w:t>
      </w:r>
      <w:r w:rsidR="00866B51">
        <w:rPr>
          <w:rtl/>
          <w:lang w:bidi="fa-IR"/>
        </w:rPr>
        <w:t>ی</w:t>
      </w:r>
      <w:r>
        <w:rPr>
          <w:rtl/>
          <w:lang w:bidi="fa-IR"/>
        </w:rPr>
        <w:t>قتاً بداند که در عالم</w:t>
      </w:r>
      <w:r w:rsidR="00866B51">
        <w:rPr>
          <w:rtl/>
          <w:lang w:bidi="fa-IR"/>
        </w:rPr>
        <w:t xml:space="preserve">، </w:t>
      </w:r>
      <w:r>
        <w:rPr>
          <w:rtl/>
          <w:lang w:bidi="fa-IR"/>
        </w:rPr>
        <w:t>مدبّر</w:t>
      </w:r>
      <w:r w:rsidR="00866B51">
        <w:rPr>
          <w:rtl/>
          <w:lang w:bidi="fa-IR"/>
        </w:rPr>
        <w:t>ی</w:t>
      </w:r>
      <w:r>
        <w:rPr>
          <w:rtl/>
          <w:lang w:bidi="fa-IR"/>
        </w:rPr>
        <w:t xml:space="preserve"> جز او ن</w:t>
      </w:r>
      <w:r w:rsidR="00866B51">
        <w:rPr>
          <w:rtl/>
          <w:lang w:bidi="fa-IR"/>
        </w:rPr>
        <w:t>ی</w:t>
      </w:r>
      <w:r>
        <w:rPr>
          <w:rtl/>
          <w:lang w:bidi="fa-IR"/>
        </w:rPr>
        <w:t>ست</w:t>
      </w:r>
      <w:r w:rsidR="00866B51">
        <w:rPr>
          <w:rtl/>
          <w:lang w:bidi="fa-IR"/>
        </w:rPr>
        <w:t xml:space="preserve">، </w:t>
      </w:r>
      <w:r>
        <w:rPr>
          <w:rtl/>
          <w:lang w:bidi="fa-IR"/>
        </w:rPr>
        <w:t>به او پناه ببرد و تنها به او ام</w:t>
      </w:r>
      <w:r w:rsidR="00866B51">
        <w:rPr>
          <w:rtl/>
          <w:lang w:bidi="fa-IR"/>
        </w:rPr>
        <w:t>ی</w:t>
      </w:r>
      <w:r>
        <w:rPr>
          <w:rtl/>
          <w:lang w:bidi="fa-IR"/>
        </w:rPr>
        <w:t>دوار باشد</w:t>
      </w:r>
      <w:r w:rsidR="00866B51">
        <w:rPr>
          <w:rtl/>
          <w:lang w:bidi="fa-IR"/>
        </w:rPr>
        <w:t xml:space="preserve">. </w:t>
      </w:r>
      <w:r>
        <w:rPr>
          <w:rtl/>
          <w:lang w:bidi="fa-IR"/>
        </w:rPr>
        <w:t>اسباب رضا</w:t>
      </w:r>
      <w:r w:rsidR="00866B51">
        <w:rPr>
          <w:rtl/>
          <w:lang w:bidi="fa-IR"/>
        </w:rPr>
        <w:t>ی</w:t>
      </w:r>
      <w:r>
        <w:rPr>
          <w:rtl/>
          <w:lang w:bidi="fa-IR"/>
        </w:rPr>
        <w:t>ت و خشنود</w:t>
      </w:r>
      <w:r w:rsidR="00866B51">
        <w:rPr>
          <w:rtl/>
          <w:lang w:bidi="fa-IR"/>
        </w:rPr>
        <w:t>ی</w:t>
      </w:r>
      <w:r>
        <w:rPr>
          <w:rtl/>
          <w:lang w:bidi="fa-IR"/>
        </w:rPr>
        <w:t xml:space="preserve"> او را فراهم آورد</w:t>
      </w:r>
      <w:r w:rsidR="00866B51">
        <w:rPr>
          <w:rtl/>
          <w:lang w:bidi="fa-IR"/>
        </w:rPr>
        <w:t xml:space="preserve">، </w:t>
      </w:r>
      <w:r>
        <w:rPr>
          <w:rtl/>
          <w:lang w:bidi="fa-IR"/>
        </w:rPr>
        <w:t>دل و زبان را هماهنگ ساخته و با حضور قلب کامل باور داشته باشد که حاجتش برآورده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«إِذَا دَعَوْتَ فَظُنَّ أَنَّ حاجَتَکَ بِالْبابِ»</w:t>
      </w:r>
      <w:r w:rsidR="00866B51">
        <w:rPr>
          <w:rtl/>
          <w:lang w:bidi="fa-IR"/>
        </w:rPr>
        <w:t xml:space="preserve">. </w:t>
      </w:r>
      <w:r w:rsidR="00866B51" w:rsidRPr="00C538D4">
        <w:rPr>
          <w:rStyle w:val="libFootnotenumChar"/>
          <w:rtl/>
          <w:lang w:bidi="fa-IR"/>
        </w:rPr>
        <w:t>(</w:t>
      </w:r>
      <w:r w:rsidRPr="00C538D4">
        <w:rPr>
          <w:rStyle w:val="libFootnotenumChar"/>
          <w:rtl/>
        </w:rPr>
        <w:t>242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«هنگام</w:t>
      </w:r>
      <w:r w:rsidR="00866B51">
        <w:rPr>
          <w:rtl/>
          <w:lang w:bidi="fa-IR"/>
        </w:rPr>
        <w:t>ی</w:t>
      </w:r>
      <w:r>
        <w:rPr>
          <w:rtl/>
          <w:lang w:bidi="fa-IR"/>
        </w:rPr>
        <w:t xml:space="preserve"> که دعا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 xml:space="preserve"> مطمئن باش که حاجتت بر در خانه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«هرگاه کس</w:t>
      </w:r>
      <w:r w:rsidR="00866B51">
        <w:rPr>
          <w:rtl/>
          <w:lang w:bidi="fa-IR"/>
        </w:rPr>
        <w:t>ی</w:t>
      </w:r>
      <w:r>
        <w:rPr>
          <w:rtl/>
          <w:lang w:bidi="fa-IR"/>
        </w:rPr>
        <w:t xml:space="preserve"> از شما خواهان آن باشد که آنچه را که از پروردگارش درخواست م</w:t>
      </w:r>
      <w:r w:rsidR="00866B51">
        <w:rPr>
          <w:rtl/>
          <w:lang w:bidi="fa-IR"/>
        </w:rPr>
        <w:t>ی</w:t>
      </w:r>
      <w:r w:rsidR="00C538D4">
        <w:rPr>
          <w:rtl/>
          <w:lang w:bidi="fa-IR"/>
        </w:rPr>
        <w:t xml:space="preserve"> </w:t>
      </w:r>
      <w:r>
        <w:rPr>
          <w:rtl/>
          <w:lang w:bidi="fa-IR"/>
        </w:rPr>
        <w:t>کند به او عطا نما</w:t>
      </w:r>
      <w:r w:rsidR="00866B51">
        <w:rPr>
          <w:rtl/>
          <w:lang w:bidi="fa-IR"/>
        </w:rPr>
        <w:t>ی</w:t>
      </w:r>
      <w:r>
        <w:rPr>
          <w:rtl/>
          <w:lang w:bidi="fa-IR"/>
        </w:rPr>
        <w:t>د</w:t>
      </w:r>
      <w:r w:rsidR="00866B51">
        <w:rPr>
          <w:rtl/>
          <w:lang w:bidi="fa-IR"/>
        </w:rPr>
        <w:t xml:space="preserve">. </w:t>
      </w:r>
      <w:r>
        <w:rPr>
          <w:rtl/>
          <w:lang w:bidi="fa-IR"/>
        </w:rPr>
        <w:t>با</w:t>
      </w:r>
      <w:r w:rsidR="00866B51">
        <w:rPr>
          <w:rtl/>
          <w:lang w:bidi="fa-IR"/>
        </w:rPr>
        <w:t>ی</w:t>
      </w:r>
      <w:r>
        <w:rPr>
          <w:rtl/>
          <w:lang w:bidi="fa-IR"/>
        </w:rPr>
        <w:t>د از مردم مأ</w:t>
      </w:r>
      <w:r w:rsidR="00866B51">
        <w:rPr>
          <w:rtl/>
          <w:lang w:bidi="fa-IR"/>
        </w:rPr>
        <w:t>ی</w:t>
      </w:r>
      <w:r>
        <w:rPr>
          <w:rtl/>
          <w:lang w:bidi="fa-IR"/>
        </w:rPr>
        <w:t>وس گشته و جز به خدا ام</w:t>
      </w:r>
      <w:r w:rsidR="00866B51">
        <w:rPr>
          <w:rtl/>
          <w:lang w:bidi="fa-IR"/>
        </w:rPr>
        <w:t>ی</w:t>
      </w:r>
      <w:r>
        <w:rPr>
          <w:rtl/>
          <w:lang w:bidi="fa-IR"/>
        </w:rPr>
        <w:t>د نداشته باشد</w:t>
      </w:r>
      <w:r w:rsidR="00866B51">
        <w:rPr>
          <w:rtl/>
          <w:lang w:bidi="fa-IR"/>
        </w:rPr>
        <w:t xml:space="preserve">. </w:t>
      </w:r>
      <w:r>
        <w:rPr>
          <w:rtl/>
          <w:lang w:bidi="fa-IR"/>
        </w:rPr>
        <w:t>هنگام</w:t>
      </w:r>
      <w:r w:rsidR="00866B51">
        <w:rPr>
          <w:rtl/>
          <w:lang w:bidi="fa-IR"/>
        </w:rPr>
        <w:t>ی</w:t>
      </w:r>
      <w:r>
        <w:rPr>
          <w:rtl/>
          <w:lang w:bidi="fa-IR"/>
        </w:rPr>
        <w:t xml:space="preserve"> که خداوند بزرگ ا</w:t>
      </w:r>
      <w:r w:rsidR="00866B51">
        <w:rPr>
          <w:rtl/>
          <w:lang w:bidi="fa-IR"/>
        </w:rPr>
        <w:t>ی</w:t>
      </w:r>
      <w:r>
        <w:rPr>
          <w:rtl/>
          <w:lang w:bidi="fa-IR"/>
        </w:rPr>
        <w:t>ن حق</w:t>
      </w:r>
      <w:r w:rsidR="00866B51">
        <w:rPr>
          <w:rtl/>
          <w:lang w:bidi="fa-IR"/>
        </w:rPr>
        <w:t>ی</w:t>
      </w:r>
      <w:r>
        <w:rPr>
          <w:rtl/>
          <w:lang w:bidi="fa-IR"/>
        </w:rPr>
        <w:t xml:space="preserve">قت را در دلش </w:t>
      </w:r>
      <w:r w:rsidR="00866B51">
        <w:rPr>
          <w:rtl/>
          <w:lang w:bidi="fa-IR"/>
        </w:rPr>
        <w:t>ی</w:t>
      </w:r>
      <w:r>
        <w:rPr>
          <w:rtl/>
          <w:lang w:bidi="fa-IR"/>
        </w:rPr>
        <w:t>افت</w:t>
      </w:r>
      <w:r w:rsidR="00866B51">
        <w:rPr>
          <w:rtl/>
          <w:lang w:bidi="fa-IR"/>
        </w:rPr>
        <w:t xml:space="preserve">، </w:t>
      </w:r>
      <w:r>
        <w:rPr>
          <w:rtl/>
          <w:lang w:bidi="fa-IR"/>
        </w:rPr>
        <w:t>هر چه از و</w:t>
      </w:r>
      <w:r w:rsidR="00866B51">
        <w:rPr>
          <w:rtl/>
          <w:lang w:bidi="fa-IR"/>
        </w:rPr>
        <w:t>ی</w:t>
      </w:r>
      <w:r>
        <w:rPr>
          <w:rtl/>
          <w:lang w:bidi="fa-IR"/>
        </w:rPr>
        <w:t xml:space="preserve"> بخواهد به او عطا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243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روا</w:t>
      </w:r>
      <w:r w:rsidR="00866B51">
        <w:rPr>
          <w:rtl/>
          <w:lang w:bidi="fa-IR"/>
        </w:rPr>
        <w:t>ی</w:t>
      </w:r>
      <w:r>
        <w:rPr>
          <w:rtl/>
          <w:lang w:bidi="fa-IR"/>
        </w:rPr>
        <w:t>ت د</w:t>
      </w:r>
      <w:r w:rsidR="00866B51">
        <w:rPr>
          <w:rtl/>
          <w:lang w:bidi="fa-IR"/>
        </w:rPr>
        <w:t>ی</w:t>
      </w:r>
      <w:r>
        <w:rPr>
          <w:rtl/>
          <w:lang w:bidi="fa-IR"/>
        </w:rPr>
        <w:t>گر</w:t>
      </w:r>
      <w:r w:rsidR="00866B51">
        <w:rPr>
          <w:rtl/>
          <w:lang w:bidi="fa-IR"/>
        </w:rPr>
        <w:t>ی</w:t>
      </w:r>
      <w:r>
        <w:rPr>
          <w:rtl/>
          <w:lang w:bidi="fa-IR"/>
        </w:rPr>
        <w:t xml:space="preserve"> آمده است که در </w:t>
      </w:r>
      <w:r w:rsidR="00866B51">
        <w:rPr>
          <w:rtl/>
          <w:lang w:bidi="fa-IR"/>
        </w:rPr>
        <w:t>ی</w:t>
      </w:r>
      <w:r>
        <w:rPr>
          <w:rtl/>
          <w:lang w:bidi="fa-IR"/>
        </w:rPr>
        <w:t>ک روز جمعه 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خطبه بل</w:t>
      </w:r>
      <w:r w:rsidR="00866B51">
        <w:rPr>
          <w:rtl/>
          <w:lang w:bidi="fa-IR"/>
        </w:rPr>
        <w:t>ی</w:t>
      </w:r>
      <w:r>
        <w:rPr>
          <w:rtl/>
          <w:lang w:bidi="fa-IR"/>
        </w:rPr>
        <w:t>غ</w:t>
      </w:r>
      <w:r w:rsidR="00866B51">
        <w:rPr>
          <w:rtl/>
          <w:lang w:bidi="fa-IR"/>
        </w:rPr>
        <w:t>ی</w:t>
      </w:r>
      <w:r>
        <w:rPr>
          <w:rtl/>
          <w:lang w:bidi="fa-IR"/>
        </w:rPr>
        <w:t xml:space="preserve"> ا</w:t>
      </w:r>
      <w:r w:rsidR="00866B51">
        <w:rPr>
          <w:rtl/>
          <w:lang w:bidi="fa-IR"/>
        </w:rPr>
        <w:t>ی</w:t>
      </w:r>
      <w:r>
        <w:rPr>
          <w:rtl/>
          <w:lang w:bidi="fa-IR"/>
        </w:rPr>
        <w:t>راد فرمودند</w:t>
      </w:r>
      <w:r w:rsidR="00866B51">
        <w:rPr>
          <w:rtl/>
          <w:lang w:bidi="fa-IR"/>
        </w:rPr>
        <w:t xml:space="preserve">... </w:t>
      </w:r>
      <w:r>
        <w:rPr>
          <w:rtl/>
          <w:lang w:bidi="fa-IR"/>
        </w:rPr>
        <w:t>شخص</w:t>
      </w:r>
      <w:r w:rsidR="00866B51">
        <w:rPr>
          <w:rtl/>
          <w:lang w:bidi="fa-IR"/>
        </w:rPr>
        <w:t>ی</w:t>
      </w:r>
      <w:r>
        <w:rPr>
          <w:rtl/>
          <w:lang w:bidi="fa-IR"/>
        </w:rPr>
        <w:t xml:space="preserve"> برخاست و آن حضرت را ثنا گفته</w:t>
      </w:r>
      <w:r w:rsidR="00866B51">
        <w:rPr>
          <w:rtl/>
          <w:lang w:bidi="fa-IR"/>
        </w:rPr>
        <w:t xml:space="preserve">، </w:t>
      </w:r>
      <w:r>
        <w:rPr>
          <w:rtl/>
          <w:lang w:bidi="fa-IR"/>
        </w:rPr>
        <w:t>عرض کرد</w:t>
      </w:r>
      <w:r w:rsidR="00866B51">
        <w:rPr>
          <w:rtl/>
          <w:lang w:bidi="fa-IR"/>
        </w:rPr>
        <w:t xml:space="preserve">: </w:t>
      </w:r>
    </w:p>
    <w:p w:rsidR="00942005" w:rsidRDefault="000C0AAB" w:rsidP="00942005">
      <w:pPr>
        <w:pStyle w:val="libNormal"/>
        <w:rPr>
          <w:rtl/>
          <w:lang w:bidi="fa-IR"/>
        </w:rPr>
      </w:pPr>
      <w:r>
        <w:rPr>
          <w:rtl/>
          <w:lang w:bidi="fa-IR"/>
        </w:rPr>
        <w:t>درباره</w:t>
      </w:r>
      <w:r w:rsidR="00942005">
        <w:rPr>
          <w:rtl/>
          <w:lang w:bidi="fa-IR"/>
        </w:rPr>
        <w:t xml:space="preserve"> آ</w:t>
      </w:r>
      <w:r w:rsidR="00866B51">
        <w:rPr>
          <w:rtl/>
          <w:lang w:bidi="fa-IR"/>
        </w:rPr>
        <w:t>ی</w:t>
      </w:r>
      <w:r w:rsidR="00942005">
        <w:rPr>
          <w:rtl/>
          <w:lang w:bidi="fa-IR"/>
        </w:rPr>
        <w:t xml:space="preserve">ه </w:t>
      </w:r>
      <w:r w:rsidR="00834AC1" w:rsidRPr="00834AC1">
        <w:rPr>
          <w:rStyle w:val="libAlaemChar"/>
          <w:rFonts w:eastAsia="KFGQPC Uthman Taha Naskh"/>
          <w:rtl/>
        </w:rPr>
        <w:t>(</w:t>
      </w:r>
      <w:r w:rsidR="00834AC1" w:rsidRPr="00834AC1">
        <w:rPr>
          <w:rStyle w:val="libAieChar"/>
          <w:rtl/>
        </w:rPr>
        <w:t>ادْعُونِی أَسْتَجِبْ لَکُمْ</w:t>
      </w:r>
      <w:r w:rsidR="00834AC1"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244</w:t>
      </w:r>
      <w:r w:rsidR="00866B51" w:rsidRPr="00C538D4">
        <w:rPr>
          <w:rStyle w:val="libFootnotenumChar"/>
          <w:rtl/>
          <w:lang w:bidi="fa-IR"/>
        </w:rPr>
        <w:t>)</w:t>
      </w:r>
      <w:r w:rsidR="00866B51">
        <w:rPr>
          <w:rtl/>
          <w:lang w:bidi="fa-IR"/>
        </w:rPr>
        <w:t xml:space="preserve"> </w:t>
      </w:r>
      <w:r w:rsidR="00942005">
        <w:rPr>
          <w:rtl/>
          <w:lang w:bidi="fa-IR"/>
        </w:rPr>
        <w:t>از شما سؤال</w:t>
      </w:r>
      <w:r w:rsidR="00866B51">
        <w:rPr>
          <w:rtl/>
          <w:lang w:bidi="fa-IR"/>
        </w:rPr>
        <w:t>ی</w:t>
      </w:r>
      <w:r w:rsidR="00942005">
        <w:rPr>
          <w:rtl/>
          <w:lang w:bidi="fa-IR"/>
        </w:rPr>
        <w:t xml:space="preserve"> دارم</w:t>
      </w:r>
      <w:r w:rsidR="00866B51">
        <w:rPr>
          <w:rtl/>
          <w:lang w:bidi="fa-IR"/>
        </w:rPr>
        <w:t xml:space="preserve">، </w:t>
      </w:r>
      <w:r w:rsidR="00942005">
        <w:rPr>
          <w:rtl/>
          <w:lang w:bidi="fa-IR"/>
        </w:rPr>
        <w:t>چرا ما دعا م</w:t>
      </w:r>
      <w:r w:rsidR="00866B51">
        <w:rPr>
          <w:rtl/>
          <w:lang w:bidi="fa-IR"/>
        </w:rPr>
        <w:t>ی</w:t>
      </w:r>
      <w:r w:rsidR="00C538D4">
        <w:rPr>
          <w:rtl/>
          <w:lang w:bidi="fa-IR"/>
        </w:rPr>
        <w:t xml:space="preserve"> </w:t>
      </w:r>
      <w:r w:rsidR="00942005">
        <w:rPr>
          <w:rtl/>
          <w:lang w:bidi="fa-IR"/>
        </w:rPr>
        <w:t>کن</w:t>
      </w:r>
      <w:r w:rsidR="00866B51">
        <w:rPr>
          <w:rtl/>
          <w:lang w:bidi="fa-IR"/>
        </w:rPr>
        <w:t>ی</w:t>
      </w:r>
      <w:r w:rsidR="00942005">
        <w:rPr>
          <w:rtl/>
          <w:lang w:bidi="fa-IR"/>
        </w:rPr>
        <w:t>م</w:t>
      </w:r>
      <w:r w:rsidR="00866B51">
        <w:rPr>
          <w:rtl/>
          <w:lang w:bidi="fa-IR"/>
        </w:rPr>
        <w:t xml:space="preserve">، </w:t>
      </w:r>
      <w:r w:rsidR="00942005">
        <w:rPr>
          <w:rtl/>
          <w:lang w:bidi="fa-IR"/>
        </w:rPr>
        <w:t>مستجاب نم</w:t>
      </w:r>
      <w:r w:rsidR="00866B51">
        <w:rPr>
          <w:rtl/>
          <w:lang w:bidi="fa-IR"/>
        </w:rPr>
        <w:t>ی</w:t>
      </w:r>
      <w:r w:rsidR="00C538D4">
        <w:rPr>
          <w:rtl/>
          <w:lang w:bidi="fa-IR"/>
        </w:rPr>
        <w:t xml:space="preserve"> </w:t>
      </w:r>
      <w:r w:rsidR="00942005">
        <w:rPr>
          <w:rtl/>
          <w:lang w:bidi="fa-IR"/>
        </w:rPr>
        <w:t>شود</w:t>
      </w:r>
      <w:r w:rsidR="00866B51">
        <w:rPr>
          <w:rtl/>
          <w:lang w:bidi="fa-IR"/>
        </w:rPr>
        <w:t xml:space="preserve">؟! </w:t>
      </w:r>
      <w:r w:rsidR="00942005">
        <w:rPr>
          <w:rtl/>
          <w:lang w:bidi="fa-IR"/>
        </w:rPr>
        <w:t>حضرت فرمودند</w:t>
      </w:r>
      <w:r w:rsidR="00866B51">
        <w:rPr>
          <w:rtl/>
          <w:lang w:bidi="fa-IR"/>
        </w:rPr>
        <w:t xml:space="preserve">: </w:t>
      </w:r>
    </w:p>
    <w:p w:rsidR="00942005" w:rsidRDefault="00942005" w:rsidP="00942005">
      <w:pPr>
        <w:pStyle w:val="libNormal"/>
        <w:rPr>
          <w:rtl/>
          <w:lang w:bidi="fa-IR"/>
        </w:rPr>
      </w:pPr>
      <w:r>
        <w:rPr>
          <w:rtl/>
          <w:lang w:bidi="fa-IR"/>
        </w:rPr>
        <w:t>«دل</w:t>
      </w:r>
      <w:r w:rsidR="00C538D4">
        <w:rPr>
          <w:rtl/>
          <w:lang w:bidi="fa-IR"/>
        </w:rPr>
        <w:t xml:space="preserve"> </w:t>
      </w:r>
      <w:r>
        <w:rPr>
          <w:rtl/>
          <w:lang w:bidi="fa-IR"/>
        </w:rPr>
        <w:t>ها</w:t>
      </w:r>
      <w:r w:rsidR="00866B51">
        <w:rPr>
          <w:rtl/>
          <w:lang w:bidi="fa-IR"/>
        </w:rPr>
        <w:t>ی</w:t>
      </w:r>
      <w:r>
        <w:rPr>
          <w:rtl/>
          <w:lang w:bidi="fa-IR"/>
        </w:rPr>
        <w:t xml:space="preserve"> شما نسبت به هشت چ</w:t>
      </w:r>
      <w:r w:rsidR="00866B51">
        <w:rPr>
          <w:rtl/>
          <w:lang w:bidi="fa-IR"/>
        </w:rPr>
        <w:t>ی</w:t>
      </w:r>
      <w:r>
        <w:rPr>
          <w:rtl/>
          <w:lang w:bidi="fa-IR"/>
        </w:rPr>
        <w:t>ز خ</w:t>
      </w:r>
      <w:r w:rsidR="00866B51">
        <w:rPr>
          <w:rtl/>
          <w:lang w:bidi="fa-IR"/>
        </w:rPr>
        <w:t>ی</w:t>
      </w:r>
      <w:r>
        <w:rPr>
          <w:rtl/>
          <w:lang w:bidi="fa-IR"/>
        </w:rPr>
        <w:t>انت کرده است</w:t>
      </w:r>
      <w:r w:rsidR="00866B51">
        <w:rPr>
          <w:rtl/>
          <w:lang w:bidi="fa-IR"/>
        </w:rPr>
        <w:t xml:space="preserve">: </w:t>
      </w:r>
    </w:p>
    <w:p w:rsidR="00942005" w:rsidRDefault="00942005" w:rsidP="00942005">
      <w:pPr>
        <w:pStyle w:val="libNormal"/>
        <w:rPr>
          <w:rtl/>
          <w:lang w:bidi="fa-IR"/>
        </w:rPr>
      </w:pPr>
      <w:r>
        <w:rPr>
          <w:rtl/>
          <w:lang w:bidi="fa-IR"/>
        </w:rPr>
        <w:t>اوّل</w:t>
      </w:r>
      <w:r w:rsidR="00866B51">
        <w:rPr>
          <w:rtl/>
          <w:lang w:bidi="fa-IR"/>
        </w:rPr>
        <w:t xml:space="preserve">: </w:t>
      </w:r>
      <w:r>
        <w:rPr>
          <w:rtl/>
          <w:lang w:bidi="fa-IR"/>
        </w:rPr>
        <w:t>خدا را شناخت</w:t>
      </w:r>
      <w:r w:rsidR="00866B51">
        <w:rPr>
          <w:rtl/>
          <w:lang w:bidi="fa-IR"/>
        </w:rPr>
        <w:t>ی</w:t>
      </w:r>
      <w:r>
        <w:rPr>
          <w:rtl/>
          <w:lang w:bidi="fa-IR"/>
        </w:rPr>
        <w:t>د ول</w:t>
      </w:r>
      <w:r w:rsidR="00866B51">
        <w:rPr>
          <w:rtl/>
          <w:lang w:bidi="fa-IR"/>
        </w:rPr>
        <w:t>ی</w:t>
      </w:r>
      <w:r>
        <w:rPr>
          <w:rtl/>
          <w:lang w:bidi="fa-IR"/>
        </w:rPr>
        <w:t xml:space="preserve"> حقّش را آنگونه که بر شما واجب بود ادا نکرد</w:t>
      </w:r>
      <w:r w:rsidR="00866B51">
        <w:rPr>
          <w:rtl/>
          <w:lang w:bidi="fa-IR"/>
        </w:rPr>
        <w:t>ی</w:t>
      </w:r>
      <w:r>
        <w:rPr>
          <w:rtl/>
          <w:lang w:bidi="fa-IR"/>
        </w:rPr>
        <w:t>د</w:t>
      </w:r>
      <w:r w:rsidR="00866B51">
        <w:rPr>
          <w:rtl/>
          <w:lang w:bidi="fa-IR"/>
        </w:rPr>
        <w:t xml:space="preserve">، </w:t>
      </w:r>
      <w:r>
        <w:rPr>
          <w:rtl/>
          <w:lang w:bidi="fa-IR"/>
        </w:rPr>
        <w:t>از ا</w:t>
      </w:r>
      <w:r w:rsidR="00866B51">
        <w:rPr>
          <w:rtl/>
          <w:lang w:bidi="fa-IR"/>
        </w:rPr>
        <w:t>ی</w:t>
      </w:r>
      <w:r>
        <w:rPr>
          <w:rtl/>
          <w:lang w:bidi="fa-IR"/>
        </w:rPr>
        <w:t>نرو معرفت</w:t>
      </w:r>
      <w:r w:rsidR="00866B51">
        <w:rPr>
          <w:rtl/>
          <w:lang w:bidi="fa-IR"/>
        </w:rPr>
        <w:t xml:space="preserve"> (</w:t>
      </w:r>
      <w:r>
        <w:rPr>
          <w:rtl/>
          <w:lang w:bidi="fa-IR"/>
        </w:rPr>
        <w:t>سطح</w:t>
      </w:r>
      <w:r w:rsidR="00866B51">
        <w:rPr>
          <w:rtl/>
          <w:lang w:bidi="fa-IR"/>
        </w:rPr>
        <w:t xml:space="preserve">ی) </w:t>
      </w:r>
      <w:r>
        <w:rPr>
          <w:rtl/>
          <w:lang w:bidi="fa-IR"/>
        </w:rPr>
        <w:t>شما به کارتان ن</w:t>
      </w:r>
      <w:r w:rsidR="00866B51">
        <w:rPr>
          <w:rtl/>
          <w:lang w:bidi="fa-IR"/>
        </w:rPr>
        <w:t>ی</w:t>
      </w:r>
      <w:r>
        <w:rPr>
          <w:rtl/>
          <w:lang w:bidi="fa-IR"/>
        </w:rPr>
        <w:t>امد</w:t>
      </w:r>
      <w:r w:rsidR="00866B51">
        <w:rPr>
          <w:rtl/>
          <w:lang w:bidi="fa-IR"/>
        </w:rPr>
        <w:t xml:space="preserve">. </w:t>
      </w:r>
    </w:p>
    <w:p w:rsidR="00942005" w:rsidRDefault="00942005" w:rsidP="00942005">
      <w:pPr>
        <w:pStyle w:val="libNormal"/>
        <w:rPr>
          <w:rtl/>
          <w:lang w:bidi="fa-IR"/>
        </w:rPr>
      </w:pPr>
      <w:r>
        <w:rPr>
          <w:rtl/>
          <w:lang w:bidi="fa-IR"/>
        </w:rPr>
        <w:t>دوّم</w:t>
      </w:r>
      <w:r w:rsidR="00866B51">
        <w:rPr>
          <w:rtl/>
          <w:lang w:bidi="fa-IR"/>
        </w:rPr>
        <w:t xml:space="preserve">: </w:t>
      </w:r>
      <w:r>
        <w:rPr>
          <w:rtl/>
          <w:lang w:bidi="fa-IR"/>
        </w:rPr>
        <w:t>به پ</w:t>
      </w:r>
      <w:r w:rsidR="00866B51">
        <w:rPr>
          <w:rtl/>
          <w:lang w:bidi="fa-IR"/>
        </w:rPr>
        <w:t>ی</w:t>
      </w:r>
      <w:r>
        <w:rPr>
          <w:rtl/>
          <w:lang w:bidi="fa-IR"/>
        </w:rPr>
        <w:t>امبر خدا ا</w:t>
      </w:r>
      <w:r w:rsidR="00866B51">
        <w:rPr>
          <w:rtl/>
          <w:lang w:bidi="fa-IR"/>
        </w:rPr>
        <w:t>ی</w:t>
      </w:r>
      <w:r>
        <w:rPr>
          <w:rtl/>
          <w:lang w:bidi="fa-IR"/>
        </w:rPr>
        <w:t>مان آورد</w:t>
      </w:r>
      <w:r w:rsidR="00866B51">
        <w:rPr>
          <w:rtl/>
          <w:lang w:bidi="fa-IR"/>
        </w:rPr>
        <w:t>ی</w:t>
      </w:r>
      <w:r>
        <w:rPr>
          <w:rtl/>
          <w:lang w:bidi="fa-IR"/>
        </w:rPr>
        <w:t>د سپس با سنت</w:t>
      </w:r>
      <w:r w:rsidR="00866B51">
        <w:rPr>
          <w:rtl/>
          <w:lang w:bidi="fa-IR"/>
        </w:rPr>
        <w:t xml:space="preserve"> (</w:t>
      </w:r>
      <w:r>
        <w:rPr>
          <w:rtl/>
          <w:lang w:bidi="fa-IR"/>
        </w:rPr>
        <w:t>گفتار و روش</w:t>
      </w:r>
      <w:r w:rsidR="00866B51">
        <w:rPr>
          <w:rtl/>
          <w:lang w:bidi="fa-IR"/>
        </w:rPr>
        <w:t xml:space="preserve">) </w:t>
      </w:r>
      <w:r>
        <w:rPr>
          <w:rtl/>
          <w:lang w:bidi="fa-IR"/>
        </w:rPr>
        <w:t>ا</w:t>
      </w:r>
      <w:r w:rsidR="00866B51">
        <w:rPr>
          <w:rtl/>
          <w:lang w:bidi="fa-IR"/>
        </w:rPr>
        <w:t>ی</w:t>
      </w:r>
      <w:r>
        <w:rPr>
          <w:rtl/>
          <w:lang w:bidi="fa-IR"/>
        </w:rPr>
        <w:t>شان مخالفت ورز</w:t>
      </w:r>
      <w:r w:rsidR="00866B51">
        <w:rPr>
          <w:rtl/>
          <w:lang w:bidi="fa-IR"/>
        </w:rPr>
        <w:t>ی</w:t>
      </w:r>
      <w:r>
        <w:rPr>
          <w:rtl/>
          <w:lang w:bidi="fa-IR"/>
        </w:rPr>
        <w:t>د</w:t>
      </w:r>
      <w:r w:rsidR="00866B51">
        <w:rPr>
          <w:rtl/>
          <w:lang w:bidi="fa-IR"/>
        </w:rPr>
        <w:t>ی</w:t>
      </w:r>
      <w:r>
        <w:rPr>
          <w:rtl/>
          <w:lang w:bidi="fa-IR"/>
        </w:rPr>
        <w:t>د و شر</w:t>
      </w:r>
      <w:r w:rsidR="00866B51">
        <w:rPr>
          <w:rtl/>
          <w:lang w:bidi="fa-IR"/>
        </w:rPr>
        <w:t>ی</w:t>
      </w:r>
      <w:r>
        <w:rPr>
          <w:rtl/>
          <w:lang w:bidi="fa-IR"/>
        </w:rPr>
        <w:t>عت او را از ب</w:t>
      </w:r>
      <w:r w:rsidR="00866B51">
        <w:rPr>
          <w:rtl/>
          <w:lang w:bidi="fa-IR"/>
        </w:rPr>
        <w:t>ی</w:t>
      </w:r>
      <w:r>
        <w:rPr>
          <w:rtl/>
          <w:lang w:bidi="fa-IR"/>
        </w:rPr>
        <w:t>ن برد</w:t>
      </w:r>
      <w:r w:rsidR="00866B51">
        <w:rPr>
          <w:rtl/>
          <w:lang w:bidi="fa-IR"/>
        </w:rPr>
        <w:t>ی</w:t>
      </w:r>
      <w:r>
        <w:rPr>
          <w:rtl/>
          <w:lang w:bidi="fa-IR"/>
        </w:rPr>
        <w:t>د</w:t>
      </w:r>
      <w:r w:rsidR="00866B51">
        <w:rPr>
          <w:rtl/>
          <w:lang w:bidi="fa-IR"/>
        </w:rPr>
        <w:t xml:space="preserve">، </w:t>
      </w:r>
      <w:r>
        <w:rPr>
          <w:rtl/>
          <w:lang w:bidi="fa-IR"/>
        </w:rPr>
        <w:t>پس ثمره ا</w:t>
      </w:r>
      <w:r w:rsidR="00866B51">
        <w:rPr>
          <w:rtl/>
          <w:lang w:bidi="fa-IR"/>
        </w:rPr>
        <w:t>ی</w:t>
      </w:r>
      <w:r>
        <w:rPr>
          <w:rtl/>
          <w:lang w:bidi="fa-IR"/>
        </w:rPr>
        <w:t>مان شما کجاست</w:t>
      </w:r>
      <w:r w:rsidR="00866B51">
        <w:rPr>
          <w:rtl/>
          <w:lang w:bidi="fa-IR"/>
        </w:rPr>
        <w:t xml:space="preserve">؟ </w:t>
      </w:r>
    </w:p>
    <w:p w:rsidR="00942005" w:rsidRDefault="00942005" w:rsidP="00942005">
      <w:pPr>
        <w:pStyle w:val="libNormal"/>
        <w:rPr>
          <w:rtl/>
          <w:lang w:bidi="fa-IR"/>
        </w:rPr>
      </w:pPr>
      <w:r>
        <w:rPr>
          <w:rtl/>
          <w:lang w:bidi="fa-IR"/>
        </w:rPr>
        <w:t>سوم</w:t>
      </w:r>
      <w:r w:rsidR="00866B51">
        <w:rPr>
          <w:rtl/>
          <w:lang w:bidi="fa-IR"/>
        </w:rPr>
        <w:t xml:space="preserve">: </w:t>
      </w:r>
      <w:r>
        <w:rPr>
          <w:rtl/>
          <w:lang w:bidi="fa-IR"/>
        </w:rPr>
        <w:t>کتاب خدا قرآن را که بر شما فرود آمد خواند</w:t>
      </w:r>
      <w:r w:rsidR="00866B51">
        <w:rPr>
          <w:rtl/>
          <w:lang w:bidi="fa-IR"/>
        </w:rPr>
        <w:t>ی</w:t>
      </w:r>
      <w:r>
        <w:rPr>
          <w:rtl/>
          <w:lang w:bidi="fa-IR"/>
        </w:rPr>
        <w:t>د ول</w:t>
      </w:r>
      <w:r w:rsidR="00866B51">
        <w:rPr>
          <w:rtl/>
          <w:lang w:bidi="fa-IR"/>
        </w:rPr>
        <w:t>ی</w:t>
      </w:r>
      <w:r>
        <w:rPr>
          <w:rtl/>
          <w:lang w:bidi="fa-IR"/>
        </w:rPr>
        <w:t xml:space="preserve"> به آن عمل نکرد</w:t>
      </w:r>
      <w:r w:rsidR="00866B51">
        <w:rPr>
          <w:rtl/>
          <w:lang w:bidi="fa-IR"/>
        </w:rPr>
        <w:t>ی</w:t>
      </w:r>
      <w:r>
        <w:rPr>
          <w:rtl/>
          <w:lang w:bidi="fa-IR"/>
        </w:rPr>
        <w:t>د</w:t>
      </w:r>
      <w:r w:rsidR="00866B51">
        <w:rPr>
          <w:rtl/>
          <w:lang w:bidi="fa-IR"/>
        </w:rPr>
        <w:t xml:space="preserve">، </w:t>
      </w:r>
      <w:r>
        <w:rPr>
          <w:rtl/>
          <w:lang w:bidi="fa-IR"/>
        </w:rPr>
        <w:t>گفت</w:t>
      </w:r>
      <w:r w:rsidR="00866B51">
        <w:rPr>
          <w:rtl/>
          <w:lang w:bidi="fa-IR"/>
        </w:rPr>
        <w:t>ی</w:t>
      </w:r>
      <w:r>
        <w:rPr>
          <w:rtl/>
          <w:lang w:bidi="fa-IR"/>
        </w:rPr>
        <w:t>د</w:t>
      </w:r>
      <w:r w:rsidR="00866B51">
        <w:rPr>
          <w:rtl/>
          <w:lang w:bidi="fa-IR"/>
        </w:rPr>
        <w:t xml:space="preserve">: </w:t>
      </w:r>
      <w:r>
        <w:rPr>
          <w:rtl/>
          <w:lang w:bidi="fa-IR"/>
        </w:rPr>
        <w:t>به گوش جان پذ</w:t>
      </w:r>
      <w:r w:rsidR="00866B51">
        <w:rPr>
          <w:rtl/>
          <w:lang w:bidi="fa-IR"/>
        </w:rPr>
        <w:t>ی</w:t>
      </w:r>
      <w:r>
        <w:rPr>
          <w:rtl/>
          <w:lang w:bidi="fa-IR"/>
        </w:rPr>
        <w:t>رفت</w:t>
      </w:r>
      <w:r w:rsidR="00866B51">
        <w:rPr>
          <w:rtl/>
          <w:lang w:bidi="fa-IR"/>
        </w:rPr>
        <w:t>ی</w:t>
      </w:r>
      <w:r>
        <w:rPr>
          <w:rtl/>
          <w:lang w:bidi="fa-IR"/>
        </w:rPr>
        <w:t>م</w:t>
      </w:r>
      <w:r w:rsidR="00866B51">
        <w:rPr>
          <w:rtl/>
          <w:lang w:bidi="fa-IR"/>
        </w:rPr>
        <w:t xml:space="preserve">! </w:t>
      </w:r>
      <w:r>
        <w:rPr>
          <w:rtl/>
          <w:lang w:bidi="fa-IR"/>
        </w:rPr>
        <w:t>ل</w:t>
      </w:r>
      <w:r w:rsidR="00866B51">
        <w:rPr>
          <w:rtl/>
          <w:lang w:bidi="fa-IR"/>
        </w:rPr>
        <w:t>ی</w:t>
      </w:r>
      <w:r>
        <w:rPr>
          <w:rtl/>
          <w:lang w:bidi="fa-IR"/>
        </w:rPr>
        <w:t>کن با آن به مخالفت برخاست</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چهارم</w:t>
      </w:r>
      <w:r w:rsidR="00866B51">
        <w:rPr>
          <w:rtl/>
          <w:lang w:bidi="fa-IR"/>
        </w:rPr>
        <w:t xml:space="preserve">: </w:t>
      </w:r>
      <w:r>
        <w:rPr>
          <w:rtl/>
          <w:lang w:bidi="fa-IR"/>
        </w:rPr>
        <w:t>با آنکه م</w:t>
      </w:r>
      <w:r w:rsidR="00866B51">
        <w:rPr>
          <w:rtl/>
          <w:lang w:bidi="fa-IR"/>
        </w:rPr>
        <w:t>ی</w:t>
      </w:r>
      <w:r w:rsidR="00C538D4">
        <w:rPr>
          <w:rtl/>
          <w:lang w:bidi="fa-IR"/>
        </w:rPr>
        <w:t xml:space="preserve"> </w:t>
      </w:r>
      <w:r>
        <w:rPr>
          <w:rtl/>
          <w:lang w:bidi="fa-IR"/>
        </w:rPr>
        <w:t>گفت</w:t>
      </w:r>
      <w:r w:rsidR="00866B51">
        <w:rPr>
          <w:rtl/>
          <w:lang w:bidi="fa-IR"/>
        </w:rPr>
        <w:t>ی</w:t>
      </w:r>
      <w:r>
        <w:rPr>
          <w:rtl/>
          <w:lang w:bidi="fa-IR"/>
        </w:rPr>
        <w:t>د از آتش دوزخ ترسان</w:t>
      </w:r>
      <w:r w:rsidR="00866B51">
        <w:rPr>
          <w:rtl/>
          <w:lang w:bidi="fa-IR"/>
        </w:rPr>
        <w:t>ی</w:t>
      </w:r>
      <w:r>
        <w:rPr>
          <w:rtl/>
          <w:lang w:bidi="fa-IR"/>
        </w:rPr>
        <w:t>م</w:t>
      </w:r>
      <w:r w:rsidR="00866B51">
        <w:rPr>
          <w:rtl/>
          <w:lang w:bidi="fa-IR"/>
        </w:rPr>
        <w:t xml:space="preserve">، </w:t>
      </w:r>
      <w:r>
        <w:rPr>
          <w:rtl/>
          <w:lang w:bidi="fa-IR"/>
        </w:rPr>
        <w:t>در همه حال به واسطه گناهان خود به سو</w:t>
      </w:r>
      <w:r w:rsidR="00866B51">
        <w:rPr>
          <w:rtl/>
          <w:lang w:bidi="fa-IR"/>
        </w:rPr>
        <w:t>ی</w:t>
      </w:r>
      <w:r>
        <w:rPr>
          <w:rtl/>
          <w:lang w:bidi="fa-IR"/>
        </w:rPr>
        <w:t xml:space="preserve"> آتش در حرکت هست</w:t>
      </w:r>
      <w:r w:rsidR="00866B51">
        <w:rPr>
          <w:rtl/>
          <w:lang w:bidi="fa-IR"/>
        </w:rPr>
        <w:t>ی</w:t>
      </w:r>
      <w:r>
        <w:rPr>
          <w:rtl/>
          <w:lang w:bidi="fa-IR"/>
        </w:rPr>
        <w:t>د</w:t>
      </w:r>
      <w:r w:rsidR="00866B51">
        <w:rPr>
          <w:rtl/>
          <w:lang w:bidi="fa-IR"/>
        </w:rPr>
        <w:t xml:space="preserve">! </w:t>
      </w:r>
      <w:r>
        <w:rPr>
          <w:rtl/>
          <w:lang w:bidi="fa-IR"/>
        </w:rPr>
        <w:t>پس ترس شما کجاست</w:t>
      </w:r>
      <w:r w:rsidR="00866B51">
        <w:rPr>
          <w:rtl/>
          <w:lang w:bidi="fa-IR"/>
        </w:rPr>
        <w:t xml:space="preserve">؟ </w:t>
      </w:r>
    </w:p>
    <w:p w:rsidR="00942005" w:rsidRDefault="00942005" w:rsidP="00942005">
      <w:pPr>
        <w:pStyle w:val="libNormal"/>
        <w:rPr>
          <w:rtl/>
          <w:lang w:bidi="fa-IR"/>
        </w:rPr>
      </w:pPr>
      <w:r>
        <w:rPr>
          <w:rtl/>
          <w:lang w:bidi="fa-IR"/>
        </w:rPr>
        <w:lastRenderedPageBreak/>
        <w:t>پنجم</w:t>
      </w:r>
      <w:r w:rsidR="00866B51">
        <w:rPr>
          <w:rtl/>
          <w:lang w:bidi="fa-IR"/>
        </w:rPr>
        <w:t xml:space="preserve">: </w:t>
      </w:r>
      <w:r>
        <w:rPr>
          <w:rtl/>
          <w:lang w:bidi="fa-IR"/>
        </w:rPr>
        <w:t>ادّعا م</w:t>
      </w:r>
      <w:r w:rsidR="00866B51">
        <w:rPr>
          <w:rtl/>
          <w:lang w:bidi="fa-IR"/>
        </w:rPr>
        <w:t>ی</w:t>
      </w:r>
      <w:r w:rsidR="00C538D4">
        <w:rPr>
          <w:rtl/>
          <w:lang w:bidi="fa-IR"/>
        </w:rPr>
        <w:t xml:space="preserve"> </w:t>
      </w:r>
      <w:r>
        <w:rPr>
          <w:rtl/>
          <w:lang w:bidi="fa-IR"/>
        </w:rPr>
        <w:t>کرد</w:t>
      </w:r>
      <w:r w:rsidR="00866B51">
        <w:rPr>
          <w:rtl/>
          <w:lang w:bidi="fa-IR"/>
        </w:rPr>
        <w:t>ی</w:t>
      </w:r>
      <w:r>
        <w:rPr>
          <w:rtl/>
          <w:lang w:bidi="fa-IR"/>
        </w:rPr>
        <w:t>د ما راغب بهشت</w:t>
      </w:r>
      <w:r w:rsidR="00866B51">
        <w:rPr>
          <w:rtl/>
          <w:lang w:bidi="fa-IR"/>
        </w:rPr>
        <w:t>ی</w:t>
      </w:r>
      <w:r>
        <w:rPr>
          <w:rtl/>
          <w:lang w:bidi="fa-IR"/>
        </w:rPr>
        <w:t>م ول</w:t>
      </w:r>
      <w:r w:rsidR="00866B51">
        <w:rPr>
          <w:rtl/>
          <w:lang w:bidi="fa-IR"/>
        </w:rPr>
        <w:t>ی</w:t>
      </w:r>
      <w:r>
        <w:rPr>
          <w:rtl/>
          <w:lang w:bidi="fa-IR"/>
        </w:rPr>
        <w:t xml:space="preserve"> در تمام اوقات کارها</w:t>
      </w:r>
      <w:r w:rsidR="00866B51">
        <w:rPr>
          <w:rtl/>
          <w:lang w:bidi="fa-IR"/>
        </w:rPr>
        <w:t>یی</w:t>
      </w:r>
      <w:r>
        <w:rPr>
          <w:rtl/>
          <w:lang w:bidi="fa-IR"/>
        </w:rPr>
        <w:t xml:space="preserve"> انجام م</w:t>
      </w:r>
      <w:r w:rsidR="00866B51">
        <w:rPr>
          <w:rtl/>
          <w:lang w:bidi="fa-IR"/>
        </w:rPr>
        <w:t>ی</w:t>
      </w:r>
      <w:r w:rsidR="00C538D4">
        <w:rPr>
          <w:rtl/>
          <w:lang w:bidi="fa-IR"/>
        </w:rPr>
        <w:t xml:space="preserve"> </w:t>
      </w:r>
      <w:r>
        <w:rPr>
          <w:rtl/>
          <w:lang w:bidi="fa-IR"/>
        </w:rPr>
        <w:t>ده</w:t>
      </w:r>
      <w:r w:rsidR="00866B51">
        <w:rPr>
          <w:rtl/>
          <w:lang w:bidi="fa-IR"/>
        </w:rPr>
        <w:t>ی</w:t>
      </w:r>
      <w:r>
        <w:rPr>
          <w:rtl/>
          <w:lang w:bidi="fa-IR"/>
        </w:rPr>
        <w:t>د که شما را از بهشت دور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پس علاقه شما نسبت به بهشت کجاست</w:t>
      </w:r>
      <w:r w:rsidR="00866B51">
        <w:rPr>
          <w:rtl/>
          <w:lang w:bidi="fa-IR"/>
        </w:rPr>
        <w:t xml:space="preserve">؟! </w:t>
      </w:r>
    </w:p>
    <w:p w:rsidR="00942005" w:rsidRDefault="00942005" w:rsidP="00942005">
      <w:pPr>
        <w:pStyle w:val="libNormal"/>
        <w:rPr>
          <w:rtl/>
          <w:lang w:bidi="fa-IR"/>
        </w:rPr>
      </w:pPr>
      <w:r>
        <w:rPr>
          <w:rtl/>
          <w:lang w:bidi="fa-IR"/>
        </w:rPr>
        <w:t>ششم</w:t>
      </w:r>
      <w:r w:rsidR="00866B51">
        <w:rPr>
          <w:rtl/>
          <w:lang w:bidi="fa-IR"/>
        </w:rPr>
        <w:t xml:space="preserve">: </w:t>
      </w:r>
      <w:r>
        <w:rPr>
          <w:rtl/>
          <w:lang w:bidi="fa-IR"/>
        </w:rPr>
        <w:t>از نعمت</w:t>
      </w:r>
      <w:r w:rsidR="00C538D4">
        <w:rPr>
          <w:rtl/>
          <w:lang w:bidi="fa-IR"/>
        </w:rPr>
        <w:t xml:space="preserve"> </w:t>
      </w:r>
      <w:r>
        <w:rPr>
          <w:rtl/>
          <w:lang w:bidi="fa-IR"/>
        </w:rPr>
        <w:t>ها</w:t>
      </w:r>
      <w:r w:rsidR="00866B51">
        <w:rPr>
          <w:rtl/>
          <w:lang w:bidi="fa-IR"/>
        </w:rPr>
        <w:t>ی</w:t>
      </w:r>
      <w:r>
        <w:rPr>
          <w:rtl/>
          <w:lang w:bidi="fa-IR"/>
        </w:rPr>
        <w:t xml:space="preserve"> آفر</w:t>
      </w:r>
      <w:r w:rsidR="00866B51">
        <w:rPr>
          <w:rtl/>
          <w:lang w:bidi="fa-IR"/>
        </w:rPr>
        <w:t>ی</w:t>
      </w:r>
      <w:r>
        <w:rPr>
          <w:rtl/>
          <w:lang w:bidi="fa-IR"/>
        </w:rPr>
        <w:t>دگار خود بهره</w:t>
      </w:r>
      <w:r w:rsidR="00C538D4">
        <w:rPr>
          <w:rtl/>
          <w:lang w:bidi="fa-IR"/>
        </w:rPr>
        <w:t xml:space="preserve"> </w:t>
      </w:r>
      <w:r>
        <w:rPr>
          <w:rtl/>
          <w:lang w:bidi="fa-IR"/>
        </w:rPr>
        <w:t>مند گشت</w:t>
      </w:r>
      <w:r w:rsidR="00866B51">
        <w:rPr>
          <w:rtl/>
          <w:lang w:bidi="fa-IR"/>
        </w:rPr>
        <w:t>ی</w:t>
      </w:r>
      <w:r>
        <w:rPr>
          <w:rtl/>
          <w:lang w:bidi="fa-IR"/>
        </w:rPr>
        <w:t>د ل</w:t>
      </w:r>
      <w:r w:rsidR="00866B51">
        <w:rPr>
          <w:rtl/>
          <w:lang w:bidi="fa-IR"/>
        </w:rPr>
        <w:t>ی</w:t>
      </w:r>
      <w:r>
        <w:rPr>
          <w:rtl/>
          <w:lang w:bidi="fa-IR"/>
        </w:rPr>
        <w:t>کن سپاسگزار</w:t>
      </w:r>
      <w:r w:rsidR="00866B51">
        <w:rPr>
          <w:rtl/>
          <w:lang w:bidi="fa-IR"/>
        </w:rPr>
        <w:t>ی</w:t>
      </w:r>
      <w:r>
        <w:rPr>
          <w:rtl/>
          <w:lang w:bidi="fa-IR"/>
        </w:rPr>
        <w:t xml:space="preserve"> نکرد</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هفتم</w:t>
      </w:r>
      <w:r w:rsidR="00866B51">
        <w:rPr>
          <w:rtl/>
          <w:lang w:bidi="fa-IR"/>
        </w:rPr>
        <w:t xml:space="preserve">: </w:t>
      </w:r>
      <w:r>
        <w:rPr>
          <w:rtl/>
          <w:lang w:bidi="fa-IR"/>
        </w:rPr>
        <w:t>خداوند به دشمن</w:t>
      </w:r>
      <w:r w:rsidR="00866B51">
        <w:rPr>
          <w:rtl/>
          <w:lang w:bidi="fa-IR"/>
        </w:rPr>
        <w:t>ی</w:t>
      </w:r>
      <w:r>
        <w:rPr>
          <w:rtl/>
          <w:lang w:bidi="fa-IR"/>
        </w:rPr>
        <w:t xml:space="preserve"> با ش</w:t>
      </w:r>
      <w:r w:rsidR="00866B51">
        <w:rPr>
          <w:rtl/>
          <w:lang w:bidi="fa-IR"/>
        </w:rPr>
        <w:t>ی</w:t>
      </w:r>
      <w:r>
        <w:rPr>
          <w:rtl/>
          <w:lang w:bidi="fa-IR"/>
        </w:rPr>
        <w:t>طان دستور داده</w:t>
      </w:r>
      <w:r w:rsidR="00866B51">
        <w:rPr>
          <w:rtl/>
          <w:lang w:bidi="fa-IR"/>
        </w:rPr>
        <w:t xml:space="preserve">، </w:t>
      </w:r>
      <w:r>
        <w:rPr>
          <w:rtl/>
          <w:lang w:bidi="fa-IR"/>
        </w:rPr>
        <w:t>فرمود</w:t>
      </w:r>
      <w:r w:rsidR="00866B51">
        <w:rPr>
          <w:rtl/>
          <w:lang w:bidi="fa-IR"/>
        </w:rPr>
        <w:t xml:space="preserve">: </w:t>
      </w:r>
      <w:r>
        <w:rPr>
          <w:rtl/>
          <w:lang w:bidi="fa-IR"/>
        </w:rPr>
        <w:t>«ش</w:t>
      </w:r>
      <w:r w:rsidR="00866B51">
        <w:rPr>
          <w:rtl/>
          <w:lang w:bidi="fa-IR"/>
        </w:rPr>
        <w:t>ی</w:t>
      </w:r>
      <w:r>
        <w:rPr>
          <w:rtl/>
          <w:lang w:bidi="fa-IR"/>
        </w:rPr>
        <w:t>طان دشمن شماست</w:t>
      </w:r>
      <w:r w:rsidR="00866B51">
        <w:rPr>
          <w:rtl/>
          <w:lang w:bidi="fa-IR"/>
        </w:rPr>
        <w:t xml:space="preserve">، </w:t>
      </w:r>
      <w:r>
        <w:rPr>
          <w:rtl/>
          <w:lang w:bidi="fa-IR"/>
        </w:rPr>
        <w:t>او را دشمن گ</w:t>
      </w:r>
      <w:r w:rsidR="00866B51">
        <w:rPr>
          <w:rtl/>
          <w:lang w:bidi="fa-IR"/>
        </w:rPr>
        <w:t>ی</w:t>
      </w:r>
      <w:r>
        <w:rPr>
          <w:rtl/>
          <w:lang w:bidi="fa-IR"/>
        </w:rPr>
        <w:t>ر</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245</w:t>
      </w:r>
      <w:r w:rsidR="00866B51" w:rsidRPr="00C538D4">
        <w:rPr>
          <w:rStyle w:val="libFootnotenumChar"/>
          <w:rtl/>
          <w:lang w:bidi="fa-IR"/>
        </w:rPr>
        <w:t>)</w:t>
      </w:r>
      <w:r w:rsidR="00866B51">
        <w:rPr>
          <w:rtl/>
          <w:lang w:bidi="fa-IR"/>
        </w:rPr>
        <w:t xml:space="preserve"> </w:t>
      </w:r>
      <w:r>
        <w:rPr>
          <w:rtl/>
          <w:lang w:bidi="fa-IR"/>
        </w:rPr>
        <w:t>ول</w:t>
      </w:r>
      <w:r w:rsidR="00866B51">
        <w:rPr>
          <w:rtl/>
          <w:lang w:bidi="fa-IR"/>
        </w:rPr>
        <w:t>ی</w:t>
      </w:r>
      <w:r>
        <w:rPr>
          <w:rtl/>
          <w:lang w:bidi="fa-IR"/>
        </w:rPr>
        <w:t xml:space="preserve"> شما به زبان با او دشمن</w:t>
      </w:r>
      <w:r w:rsidR="00866B51">
        <w:rPr>
          <w:rtl/>
          <w:lang w:bidi="fa-IR"/>
        </w:rPr>
        <w:t>ی</w:t>
      </w:r>
      <w:r>
        <w:rPr>
          <w:rtl/>
          <w:lang w:bidi="fa-IR"/>
        </w:rPr>
        <w:t xml:space="preserve"> کرده و در عمل به دوست</w:t>
      </w:r>
      <w:r w:rsidR="00866B51">
        <w:rPr>
          <w:rtl/>
          <w:lang w:bidi="fa-IR"/>
        </w:rPr>
        <w:t>ی</w:t>
      </w:r>
      <w:r>
        <w:rPr>
          <w:rtl/>
          <w:lang w:bidi="fa-IR"/>
        </w:rPr>
        <w:t xml:space="preserve"> با او برخاست</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هشتم</w:t>
      </w:r>
      <w:r w:rsidR="00866B51">
        <w:rPr>
          <w:rtl/>
          <w:lang w:bidi="fa-IR"/>
        </w:rPr>
        <w:t xml:space="preserve">: </w:t>
      </w:r>
      <w:r>
        <w:rPr>
          <w:rtl/>
          <w:lang w:bidi="fa-IR"/>
        </w:rPr>
        <w:t>ع</w:t>
      </w:r>
      <w:r w:rsidR="00866B51">
        <w:rPr>
          <w:rtl/>
          <w:lang w:bidi="fa-IR"/>
        </w:rPr>
        <w:t>ی</w:t>
      </w:r>
      <w:r>
        <w:rPr>
          <w:rtl/>
          <w:lang w:bidi="fa-IR"/>
        </w:rPr>
        <w:t>وب مردم را در برابر د</w:t>
      </w:r>
      <w:r w:rsidR="00866B51">
        <w:rPr>
          <w:rtl/>
          <w:lang w:bidi="fa-IR"/>
        </w:rPr>
        <w:t>ی</w:t>
      </w:r>
      <w:r>
        <w:rPr>
          <w:rtl/>
          <w:lang w:bidi="fa-IR"/>
        </w:rPr>
        <w:t>دگانتان قرار داد</w:t>
      </w:r>
      <w:r w:rsidR="00866B51">
        <w:rPr>
          <w:rtl/>
          <w:lang w:bidi="fa-IR"/>
        </w:rPr>
        <w:t>ی</w:t>
      </w:r>
      <w:r>
        <w:rPr>
          <w:rtl/>
          <w:lang w:bidi="fa-IR"/>
        </w:rPr>
        <w:t>د ول</w:t>
      </w:r>
      <w:r w:rsidR="00866B51">
        <w:rPr>
          <w:rtl/>
          <w:lang w:bidi="fa-IR"/>
        </w:rPr>
        <w:t>ی</w:t>
      </w:r>
      <w:r>
        <w:rPr>
          <w:rtl/>
          <w:lang w:bidi="fa-IR"/>
        </w:rPr>
        <w:t xml:space="preserve"> ع</w:t>
      </w:r>
      <w:r w:rsidR="00866B51">
        <w:rPr>
          <w:rtl/>
          <w:lang w:bidi="fa-IR"/>
        </w:rPr>
        <w:t>ی</w:t>
      </w:r>
      <w:r>
        <w:rPr>
          <w:rtl/>
          <w:lang w:bidi="fa-IR"/>
        </w:rPr>
        <w:t>ب</w:t>
      </w:r>
      <w:r w:rsidR="00C538D4">
        <w:rPr>
          <w:rtl/>
          <w:lang w:bidi="fa-IR"/>
        </w:rPr>
        <w:t xml:space="preserve"> </w:t>
      </w:r>
      <w:r>
        <w:rPr>
          <w:rtl/>
          <w:lang w:bidi="fa-IR"/>
        </w:rPr>
        <w:t>ها</w:t>
      </w:r>
      <w:r w:rsidR="00866B51">
        <w:rPr>
          <w:rtl/>
          <w:lang w:bidi="fa-IR"/>
        </w:rPr>
        <w:t>ی</w:t>
      </w:r>
      <w:r>
        <w:rPr>
          <w:rtl/>
          <w:lang w:bidi="fa-IR"/>
        </w:rPr>
        <w:t xml:space="preserve"> خود را ناد</w:t>
      </w:r>
      <w:r w:rsidR="00866B51">
        <w:rPr>
          <w:rtl/>
          <w:lang w:bidi="fa-IR"/>
        </w:rPr>
        <w:t>ی</w:t>
      </w:r>
      <w:r>
        <w:rPr>
          <w:rtl/>
          <w:lang w:bidi="fa-IR"/>
        </w:rPr>
        <w:t>ده گرفت</w:t>
      </w:r>
      <w:r w:rsidR="00866B51">
        <w:rPr>
          <w:rtl/>
          <w:lang w:bidi="fa-IR"/>
        </w:rPr>
        <w:t>ی</w:t>
      </w:r>
      <w:r>
        <w:rPr>
          <w:rtl/>
          <w:lang w:bidi="fa-IR"/>
        </w:rPr>
        <w:t>د</w:t>
      </w:r>
      <w:r w:rsidR="00866B51">
        <w:rPr>
          <w:rtl/>
          <w:lang w:bidi="fa-IR"/>
        </w:rPr>
        <w:t xml:space="preserve">. </w:t>
      </w:r>
      <w:r>
        <w:rPr>
          <w:rtl/>
          <w:lang w:bidi="fa-IR"/>
        </w:rPr>
        <w:t>کس</w:t>
      </w:r>
      <w:r w:rsidR="00866B51">
        <w:rPr>
          <w:rtl/>
          <w:lang w:bidi="fa-IR"/>
        </w:rPr>
        <w:t>ی</w:t>
      </w:r>
      <w:r>
        <w:rPr>
          <w:rtl/>
          <w:lang w:bidi="fa-IR"/>
        </w:rPr>
        <w:t xml:space="preserve"> را ملامت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د که خود به آن سزاوارتر</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با ا</w:t>
      </w:r>
      <w:r w:rsidR="00866B51">
        <w:rPr>
          <w:rtl/>
          <w:lang w:bidi="fa-IR"/>
        </w:rPr>
        <w:t>ی</w:t>
      </w:r>
      <w:r>
        <w:rPr>
          <w:rtl/>
          <w:lang w:bidi="fa-IR"/>
        </w:rPr>
        <w:t>ن حال چه دعا</w:t>
      </w:r>
      <w:r w:rsidR="00866B51">
        <w:rPr>
          <w:rtl/>
          <w:lang w:bidi="fa-IR"/>
        </w:rPr>
        <w:t>یی</w:t>
      </w:r>
      <w:r>
        <w:rPr>
          <w:rtl/>
          <w:lang w:bidi="fa-IR"/>
        </w:rPr>
        <w:t xml:space="preserve"> از شما مستجاب گردد که شما درها</w:t>
      </w:r>
      <w:r w:rsidR="00866B51">
        <w:rPr>
          <w:rtl/>
          <w:lang w:bidi="fa-IR"/>
        </w:rPr>
        <w:t>ی</w:t>
      </w:r>
      <w:r>
        <w:rPr>
          <w:rtl/>
          <w:lang w:bidi="fa-IR"/>
        </w:rPr>
        <w:t xml:space="preserve"> دعا و راه</w:t>
      </w:r>
      <w:r w:rsidR="00C538D4">
        <w:rPr>
          <w:rtl/>
          <w:lang w:bidi="fa-IR"/>
        </w:rPr>
        <w:t xml:space="preserve"> </w:t>
      </w:r>
      <w:r>
        <w:rPr>
          <w:rtl/>
          <w:lang w:bidi="fa-IR"/>
        </w:rPr>
        <w:t>ها</w:t>
      </w:r>
      <w:r w:rsidR="00866B51">
        <w:rPr>
          <w:rtl/>
          <w:lang w:bidi="fa-IR"/>
        </w:rPr>
        <w:t>ی</w:t>
      </w:r>
      <w:r>
        <w:rPr>
          <w:rtl/>
          <w:lang w:bidi="fa-IR"/>
        </w:rPr>
        <w:t xml:space="preserve"> آن را به رو</w:t>
      </w:r>
      <w:r w:rsidR="00866B51">
        <w:rPr>
          <w:rtl/>
          <w:lang w:bidi="fa-IR"/>
        </w:rPr>
        <w:t>ی</w:t>
      </w:r>
      <w:r>
        <w:rPr>
          <w:rtl/>
          <w:lang w:bidi="fa-IR"/>
        </w:rPr>
        <w:t xml:space="preserve"> خود بسته</w:t>
      </w:r>
      <w:r w:rsidR="00C538D4">
        <w:rPr>
          <w:rtl/>
          <w:lang w:bidi="fa-IR"/>
        </w:rPr>
        <w:t xml:space="preserve"> </w:t>
      </w:r>
      <w:r>
        <w:rPr>
          <w:rtl/>
          <w:lang w:bidi="fa-IR"/>
        </w:rPr>
        <w:t>ا</w:t>
      </w:r>
      <w:r w:rsidR="00866B51">
        <w:rPr>
          <w:rtl/>
          <w:lang w:bidi="fa-IR"/>
        </w:rPr>
        <w:t>ی</w:t>
      </w:r>
      <w:r>
        <w:rPr>
          <w:rtl/>
          <w:lang w:bidi="fa-IR"/>
        </w:rPr>
        <w:t>د</w:t>
      </w:r>
      <w:r w:rsidR="00866B51">
        <w:rPr>
          <w:rtl/>
          <w:lang w:bidi="fa-IR"/>
        </w:rPr>
        <w:t xml:space="preserve">؟ </w:t>
      </w:r>
      <w:r>
        <w:rPr>
          <w:rtl/>
          <w:lang w:bidi="fa-IR"/>
        </w:rPr>
        <w:t>تقوا</w:t>
      </w:r>
      <w:r w:rsidR="00866B51">
        <w:rPr>
          <w:rtl/>
          <w:lang w:bidi="fa-IR"/>
        </w:rPr>
        <w:t>ی</w:t>
      </w:r>
      <w:r>
        <w:rPr>
          <w:rtl/>
          <w:lang w:bidi="fa-IR"/>
        </w:rPr>
        <w:t xml:space="preserve"> اله</w:t>
      </w:r>
      <w:r w:rsidR="00866B51">
        <w:rPr>
          <w:rtl/>
          <w:lang w:bidi="fa-IR"/>
        </w:rPr>
        <w:t>ی</w:t>
      </w:r>
      <w:r>
        <w:rPr>
          <w:rtl/>
          <w:lang w:bidi="fa-IR"/>
        </w:rPr>
        <w:t xml:space="preserve"> پ</w:t>
      </w:r>
      <w:r w:rsidR="00866B51">
        <w:rPr>
          <w:rtl/>
          <w:lang w:bidi="fa-IR"/>
        </w:rPr>
        <w:t>ی</w:t>
      </w:r>
      <w:r>
        <w:rPr>
          <w:rtl/>
          <w:lang w:bidi="fa-IR"/>
        </w:rPr>
        <w:t>شه کن</w:t>
      </w:r>
      <w:r w:rsidR="00866B51">
        <w:rPr>
          <w:rtl/>
          <w:lang w:bidi="fa-IR"/>
        </w:rPr>
        <w:t>ی</w:t>
      </w:r>
      <w:r>
        <w:rPr>
          <w:rtl/>
          <w:lang w:bidi="fa-IR"/>
        </w:rPr>
        <w:t>د و کارها</w:t>
      </w:r>
      <w:r w:rsidR="00866B51">
        <w:rPr>
          <w:rtl/>
          <w:lang w:bidi="fa-IR"/>
        </w:rPr>
        <w:t>ی</w:t>
      </w:r>
      <w:r>
        <w:rPr>
          <w:rtl/>
          <w:lang w:bidi="fa-IR"/>
        </w:rPr>
        <w:t>تان را اصلاح نما</w:t>
      </w:r>
      <w:r w:rsidR="00866B51">
        <w:rPr>
          <w:rtl/>
          <w:lang w:bidi="fa-IR"/>
        </w:rPr>
        <w:t>یی</w:t>
      </w:r>
      <w:r>
        <w:rPr>
          <w:rtl/>
          <w:lang w:bidi="fa-IR"/>
        </w:rPr>
        <w:t>د</w:t>
      </w:r>
      <w:r w:rsidR="00866B51">
        <w:rPr>
          <w:rtl/>
          <w:lang w:bidi="fa-IR"/>
        </w:rPr>
        <w:t xml:space="preserve">، </w:t>
      </w:r>
      <w:r>
        <w:rPr>
          <w:rtl/>
          <w:lang w:bidi="fa-IR"/>
        </w:rPr>
        <w:t>باطن و درون خود را خالص کرده</w:t>
      </w:r>
      <w:r w:rsidR="00866B51">
        <w:rPr>
          <w:rtl/>
          <w:lang w:bidi="fa-IR"/>
        </w:rPr>
        <w:t xml:space="preserve">، </w:t>
      </w:r>
      <w:r>
        <w:rPr>
          <w:rtl/>
          <w:lang w:bidi="fa-IR"/>
        </w:rPr>
        <w:t>امر به معروف و نه</w:t>
      </w:r>
      <w:r w:rsidR="00866B51">
        <w:rPr>
          <w:rtl/>
          <w:lang w:bidi="fa-IR"/>
        </w:rPr>
        <w:t>ی</w:t>
      </w:r>
      <w:r>
        <w:rPr>
          <w:rtl/>
          <w:lang w:bidi="fa-IR"/>
        </w:rPr>
        <w:t xml:space="preserve"> از منکر نما</w:t>
      </w:r>
      <w:r w:rsidR="00866B51">
        <w:rPr>
          <w:rtl/>
          <w:lang w:bidi="fa-IR"/>
        </w:rPr>
        <w:t>یی</w:t>
      </w:r>
      <w:r>
        <w:rPr>
          <w:rtl/>
          <w:lang w:bidi="fa-IR"/>
        </w:rPr>
        <w:t>د تا خداوند دعاها</w:t>
      </w:r>
      <w:r w:rsidR="00866B51">
        <w:rPr>
          <w:rtl/>
          <w:lang w:bidi="fa-IR"/>
        </w:rPr>
        <w:t>ی</w:t>
      </w:r>
      <w:r>
        <w:rPr>
          <w:rtl/>
          <w:lang w:bidi="fa-IR"/>
        </w:rPr>
        <w:t xml:space="preserve"> شما را مستجاب فرما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246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ن</w:t>
      </w:r>
      <w:r w:rsidR="00866B51">
        <w:rPr>
          <w:rtl/>
          <w:lang w:bidi="fa-IR"/>
        </w:rPr>
        <w:t>ی</w:t>
      </w:r>
      <w:r>
        <w:rPr>
          <w:rtl/>
          <w:lang w:bidi="fa-IR"/>
        </w:rPr>
        <w:t>ا</w:t>
      </w:r>
      <w:r w:rsidR="00866B51">
        <w:rPr>
          <w:rtl/>
          <w:lang w:bidi="fa-IR"/>
        </w:rPr>
        <w:t>ی</w:t>
      </w:r>
      <w:r>
        <w:rPr>
          <w:rtl/>
          <w:lang w:bidi="fa-IR"/>
        </w:rPr>
        <w:t>شگر پ</w:t>
      </w:r>
      <w:r w:rsidR="00866B51">
        <w:rPr>
          <w:rtl/>
          <w:lang w:bidi="fa-IR"/>
        </w:rPr>
        <w:t>ی</w:t>
      </w:r>
      <w:r>
        <w:rPr>
          <w:rtl/>
          <w:lang w:bidi="fa-IR"/>
        </w:rPr>
        <w:t>ش از هر کار</w:t>
      </w:r>
      <w:r w:rsidR="00866B51">
        <w:rPr>
          <w:rtl/>
          <w:lang w:bidi="fa-IR"/>
        </w:rPr>
        <w:t>ی</w:t>
      </w:r>
      <w:r>
        <w:rPr>
          <w:rtl/>
          <w:lang w:bidi="fa-IR"/>
        </w:rPr>
        <w:t xml:space="preserve"> با</w:t>
      </w:r>
      <w:r w:rsidR="00866B51">
        <w:rPr>
          <w:rtl/>
          <w:lang w:bidi="fa-IR"/>
        </w:rPr>
        <w:t>ی</w:t>
      </w:r>
      <w:r>
        <w:rPr>
          <w:rtl/>
          <w:lang w:bidi="fa-IR"/>
        </w:rPr>
        <w:t>د از گناهان خو</w:t>
      </w:r>
      <w:r w:rsidR="00866B51">
        <w:rPr>
          <w:rtl/>
          <w:lang w:bidi="fa-IR"/>
        </w:rPr>
        <w:t>ی</w:t>
      </w:r>
      <w:r>
        <w:rPr>
          <w:rtl/>
          <w:lang w:bidi="fa-IR"/>
        </w:rPr>
        <w:t>ش که مانع استجابت دعاست</w:t>
      </w:r>
      <w:r w:rsidR="00866B51">
        <w:rPr>
          <w:rtl/>
          <w:lang w:bidi="fa-IR"/>
        </w:rPr>
        <w:t xml:space="preserve">، </w:t>
      </w:r>
      <w:r>
        <w:rPr>
          <w:rtl/>
          <w:lang w:bidi="fa-IR"/>
        </w:rPr>
        <w:t>توبه کند و در تهذ</w:t>
      </w:r>
      <w:r w:rsidR="00866B51">
        <w:rPr>
          <w:rtl/>
          <w:lang w:bidi="fa-IR"/>
        </w:rPr>
        <w:t>ی</w:t>
      </w:r>
      <w:r>
        <w:rPr>
          <w:rtl/>
          <w:lang w:bidi="fa-IR"/>
        </w:rPr>
        <w:t>ب نفس و تطه</w:t>
      </w:r>
      <w:r w:rsidR="00866B51">
        <w:rPr>
          <w:rtl/>
          <w:lang w:bidi="fa-IR"/>
        </w:rPr>
        <w:t>ی</w:t>
      </w:r>
      <w:r>
        <w:rPr>
          <w:rtl/>
          <w:lang w:bidi="fa-IR"/>
        </w:rPr>
        <w:t>ر قلب از آلودگ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معص</w:t>
      </w:r>
      <w:r w:rsidR="00866B51">
        <w:rPr>
          <w:rtl/>
          <w:lang w:bidi="fa-IR"/>
        </w:rPr>
        <w:t>ی</w:t>
      </w:r>
      <w:r>
        <w:rPr>
          <w:rtl/>
          <w:lang w:bidi="fa-IR"/>
        </w:rPr>
        <w:t>ت و ت</w:t>
      </w:r>
      <w:r w:rsidR="00866B51">
        <w:rPr>
          <w:rtl/>
          <w:lang w:bidi="fa-IR"/>
        </w:rPr>
        <w:t>ی</w:t>
      </w:r>
      <w:r>
        <w:rPr>
          <w:rtl/>
          <w:lang w:bidi="fa-IR"/>
        </w:rPr>
        <w:t>رگ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صفات ناپسند بکوشد و با دل</w:t>
      </w:r>
      <w:r w:rsidR="00866B51">
        <w:rPr>
          <w:rtl/>
          <w:lang w:bidi="fa-IR"/>
        </w:rPr>
        <w:t>ی</w:t>
      </w:r>
      <w:r>
        <w:rPr>
          <w:rtl/>
          <w:lang w:bidi="fa-IR"/>
        </w:rPr>
        <w:t xml:space="preserve"> پاک و ن</w:t>
      </w:r>
      <w:r w:rsidR="00866B51">
        <w:rPr>
          <w:rtl/>
          <w:lang w:bidi="fa-IR"/>
        </w:rPr>
        <w:t>ی</w:t>
      </w:r>
      <w:r>
        <w:rPr>
          <w:rtl/>
          <w:lang w:bidi="fa-IR"/>
        </w:rPr>
        <w:t>ت</w:t>
      </w:r>
      <w:r w:rsidR="00866B51">
        <w:rPr>
          <w:rtl/>
          <w:lang w:bidi="fa-IR"/>
        </w:rPr>
        <w:t>ی</w:t>
      </w:r>
      <w:r>
        <w:rPr>
          <w:rtl/>
          <w:lang w:bidi="fa-IR"/>
        </w:rPr>
        <w:t xml:space="preserve"> خالص آنچه را ن</w:t>
      </w:r>
      <w:r w:rsidR="00866B51">
        <w:rPr>
          <w:rtl/>
          <w:lang w:bidi="fa-IR"/>
        </w:rPr>
        <w:t>ی</w:t>
      </w:r>
      <w:r>
        <w:rPr>
          <w:rtl/>
          <w:lang w:bidi="fa-IR"/>
        </w:rPr>
        <w:t>از دارد از خدا</w:t>
      </w:r>
      <w:r w:rsidR="00866B51">
        <w:rPr>
          <w:rtl/>
          <w:lang w:bidi="fa-IR"/>
        </w:rPr>
        <w:t>ی</w:t>
      </w:r>
      <w:r>
        <w:rPr>
          <w:rtl/>
          <w:lang w:bidi="fa-IR"/>
        </w:rPr>
        <w:t xml:space="preserve"> مهربان طلب نما</w:t>
      </w:r>
      <w:r w:rsidR="00866B51">
        <w:rPr>
          <w:rtl/>
          <w:lang w:bidi="fa-IR"/>
        </w:rPr>
        <w:t>ی</w:t>
      </w:r>
      <w:r>
        <w:rPr>
          <w:rtl/>
          <w:lang w:bidi="fa-IR"/>
        </w:rPr>
        <w:t>د تا نت</w:t>
      </w:r>
      <w:r w:rsidR="00866B51">
        <w:rPr>
          <w:rtl/>
          <w:lang w:bidi="fa-IR"/>
        </w:rPr>
        <w:t>ی</w:t>
      </w:r>
      <w:r>
        <w:rPr>
          <w:rtl/>
          <w:lang w:bidi="fa-IR"/>
        </w:rPr>
        <w:t>جه بگ</w:t>
      </w:r>
      <w:r w:rsidR="00866B51">
        <w:rPr>
          <w:rtl/>
          <w:lang w:bidi="fa-IR"/>
        </w:rPr>
        <w:t>ی</w:t>
      </w:r>
      <w:r>
        <w:rPr>
          <w:rtl/>
          <w:lang w:bidi="fa-IR"/>
        </w:rPr>
        <w:t>رد</w:t>
      </w:r>
      <w:r w:rsidR="00866B51">
        <w:rPr>
          <w:rtl/>
          <w:lang w:bidi="fa-IR"/>
        </w:rPr>
        <w:t xml:space="preserve">، </w:t>
      </w:r>
      <w:r>
        <w:rPr>
          <w:rtl/>
          <w:lang w:bidi="fa-IR"/>
        </w:rPr>
        <w:t>که جز او برآورنده حاجات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«شخص</w:t>
      </w:r>
      <w:r w:rsidR="00866B51">
        <w:rPr>
          <w:rtl/>
          <w:lang w:bidi="fa-IR"/>
        </w:rPr>
        <w:t>ی</w:t>
      </w:r>
      <w:r>
        <w:rPr>
          <w:rtl/>
          <w:lang w:bidi="fa-IR"/>
        </w:rPr>
        <w:t xml:space="preserve"> از خدا حاجت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خواهد که مقتض</w:t>
      </w:r>
      <w:r w:rsidR="00866B51">
        <w:rPr>
          <w:rtl/>
          <w:lang w:bidi="fa-IR"/>
        </w:rPr>
        <w:t>ی</w:t>
      </w:r>
      <w:r>
        <w:rPr>
          <w:rtl/>
          <w:lang w:bidi="fa-IR"/>
        </w:rPr>
        <w:t xml:space="preserve"> است د</w:t>
      </w:r>
      <w:r w:rsidR="00866B51">
        <w:rPr>
          <w:rtl/>
          <w:lang w:bidi="fa-IR"/>
        </w:rPr>
        <w:t>ی</w:t>
      </w:r>
      <w:r>
        <w:rPr>
          <w:rtl/>
          <w:lang w:bidi="fa-IR"/>
        </w:rPr>
        <w:t xml:space="preserve">ر </w:t>
      </w:r>
      <w:r w:rsidR="00866B51">
        <w:rPr>
          <w:rtl/>
          <w:lang w:bidi="fa-IR"/>
        </w:rPr>
        <w:t>ی</w:t>
      </w:r>
      <w:r>
        <w:rPr>
          <w:rtl/>
          <w:lang w:bidi="fa-IR"/>
        </w:rPr>
        <w:t>ا زود برآورده گردد</w:t>
      </w:r>
      <w:r w:rsidR="00866B51">
        <w:rPr>
          <w:rtl/>
          <w:lang w:bidi="fa-IR"/>
        </w:rPr>
        <w:t xml:space="preserve">، </w:t>
      </w:r>
      <w:r>
        <w:rPr>
          <w:rtl/>
          <w:lang w:bidi="fa-IR"/>
        </w:rPr>
        <w:t>ل</w:t>
      </w:r>
      <w:r w:rsidR="00866B51">
        <w:rPr>
          <w:rtl/>
          <w:lang w:bidi="fa-IR"/>
        </w:rPr>
        <w:t>ی</w:t>
      </w:r>
      <w:r>
        <w:rPr>
          <w:rtl/>
          <w:lang w:bidi="fa-IR"/>
        </w:rPr>
        <w:t>کن او گناه</w:t>
      </w:r>
      <w:r w:rsidR="00866B51">
        <w:rPr>
          <w:rtl/>
          <w:lang w:bidi="fa-IR"/>
        </w:rPr>
        <w:t>ی</w:t>
      </w:r>
      <w:r>
        <w:rPr>
          <w:rtl/>
          <w:lang w:bidi="fa-IR"/>
        </w:rPr>
        <w:t xml:space="preserve"> مرتکب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پس خدا</w:t>
      </w:r>
      <w:r w:rsidR="00866B51">
        <w:rPr>
          <w:rtl/>
          <w:lang w:bidi="fa-IR"/>
        </w:rPr>
        <w:t>ی</w:t>
      </w:r>
      <w:r>
        <w:rPr>
          <w:rtl/>
          <w:lang w:bidi="fa-IR"/>
        </w:rPr>
        <w:t xml:space="preserve"> متعال به ملک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Pr>
          <w:rtl/>
          <w:lang w:bidi="fa-IR"/>
        </w:rPr>
        <w:lastRenderedPageBreak/>
        <w:t>حاجتش را روا مکن و او را از آن محروم دار</w:t>
      </w:r>
      <w:r w:rsidR="00866B51">
        <w:rPr>
          <w:rtl/>
          <w:lang w:bidi="fa-IR"/>
        </w:rPr>
        <w:t xml:space="preserve">! </w:t>
      </w:r>
      <w:r>
        <w:rPr>
          <w:rtl/>
          <w:lang w:bidi="fa-IR"/>
        </w:rPr>
        <w:t>ز</w:t>
      </w:r>
      <w:r w:rsidR="00866B51">
        <w:rPr>
          <w:rtl/>
          <w:lang w:bidi="fa-IR"/>
        </w:rPr>
        <w:t>ی</w:t>
      </w:r>
      <w:r>
        <w:rPr>
          <w:rtl/>
          <w:lang w:bidi="fa-IR"/>
        </w:rPr>
        <w:t>را خود را در معرض خشم من قرار داده و سزاوار محروم</w:t>
      </w:r>
      <w:r w:rsidR="00866B51">
        <w:rPr>
          <w:rtl/>
          <w:lang w:bidi="fa-IR"/>
        </w:rPr>
        <w:t>ی</w:t>
      </w:r>
      <w:r>
        <w:rPr>
          <w:rtl/>
          <w:lang w:bidi="fa-IR"/>
        </w:rPr>
        <w:t>ت از درگاهم گرد</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247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«اَلْمَعْصِ</w:t>
      </w:r>
      <w:r w:rsidR="00866B51">
        <w:rPr>
          <w:rtl/>
          <w:lang w:bidi="fa-IR"/>
        </w:rPr>
        <w:t>ی</w:t>
      </w:r>
      <w:r>
        <w:rPr>
          <w:rtl/>
          <w:lang w:bidi="fa-IR"/>
        </w:rPr>
        <w:t>ةُ تَمْنَعُ الْإِجابَةَ»</w:t>
      </w:r>
      <w:r w:rsidR="00866B51">
        <w:rPr>
          <w:rtl/>
          <w:lang w:bidi="fa-IR"/>
        </w:rPr>
        <w:t xml:space="preserve">. </w:t>
      </w:r>
      <w:r w:rsidR="00866B51" w:rsidRPr="00C538D4">
        <w:rPr>
          <w:rStyle w:val="libFootnotenumChar"/>
          <w:rtl/>
          <w:lang w:bidi="fa-IR"/>
        </w:rPr>
        <w:t>(</w:t>
      </w:r>
      <w:r w:rsidRPr="00C538D4">
        <w:rPr>
          <w:rStyle w:val="libFootnotenumChar"/>
          <w:rtl/>
        </w:rPr>
        <w:t>248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«گناه از اجابت دعا جلوگ</w:t>
      </w:r>
      <w:r w:rsidR="00866B51">
        <w:rPr>
          <w:rtl/>
          <w:lang w:bidi="fa-IR"/>
        </w:rPr>
        <w:t>ی</w:t>
      </w:r>
      <w:r>
        <w:rPr>
          <w:rtl/>
          <w:lang w:bidi="fa-IR"/>
        </w:rPr>
        <w:t>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هم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بزرگ دعا</w:t>
      </w:r>
      <w:r w:rsidR="00866B51">
        <w:rPr>
          <w:rtl/>
          <w:lang w:bidi="fa-IR"/>
        </w:rPr>
        <w:t>یی</w:t>
      </w:r>
      <w:r>
        <w:rPr>
          <w:rtl/>
          <w:lang w:bidi="fa-IR"/>
        </w:rPr>
        <w:t xml:space="preserve"> را که از غفلت دل باشد اجابت نم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هرگاه دعا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 xml:space="preserve"> به دل توجّه کن و </w:t>
      </w:r>
      <w:r w:rsidR="00866B51">
        <w:rPr>
          <w:rtl/>
          <w:lang w:bidi="fa-IR"/>
        </w:rPr>
        <w:t>ی</w:t>
      </w:r>
      <w:r>
        <w:rPr>
          <w:rtl/>
          <w:lang w:bidi="fa-IR"/>
        </w:rPr>
        <w:t>ق</w:t>
      </w:r>
      <w:r w:rsidR="00866B51">
        <w:rPr>
          <w:rtl/>
          <w:lang w:bidi="fa-IR"/>
        </w:rPr>
        <w:t>ی</w:t>
      </w:r>
      <w:r>
        <w:rPr>
          <w:rtl/>
          <w:lang w:bidi="fa-IR"/>
        </w:rPr>
        <w:t>ن داشته باش که مستجاب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249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حضرتش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خدا</w:t>
      </w:r>
      <w:r w:rsidR="00866B51">
        <w:rPr>
          <w:rtl/>
          <w:lang w:bidi="fa-IR"/>
        </w:rPr>
        <w:t>ی</w:t>
      </w:r>
      <w:r>
        <w:rPr>
          <w:rtl/>
          <w:lang w:bidi="fa-IR"/>
        </w:rPr>
        <w:t xml:space="preserve"> بزرگ دعا</w:t>
      </w:r>
      <w:r w:rsidR="00866B51">
        <w:rPr>
          <w:rtl/>
          <w:lang w:bidi="fa-IR"/>
        </w:rPr>
        <w:t>ی</w:t>
      </w:r>
      <w:r>
        <w:rPr>
          <w:rtl/>
          <w:lang w:bidi="fa-IR"/>
        </w:rPr>
        <w:t xml:space="preserve"> توأم با قساوت دل را مستجاب نم</w:t>
      </w:r>
      <w:r w:rsidR="00866B51">
        <w:rPr>
          <w:rtl/>
          <w:lang w:bidi="fa-IR"/>
        </w:rPr>
        <w:t>ی</w:t>
      </w:r>
      <w:r w:rsidR="00C538D4">
        <w:rPr>
          <w:rtl/>
          <w:lang w:bidi="fa-IR"/>
        </w:rPr>
        <w:t xml:space="preserve"> </w:t>
      </w:r>
      <w:r>
        <w:rPr>
          <w:rtl/>
          <w:lang w:bidi="fa-IR"/>
        </w:rPr>
        <w:t>گرداند»</w:t>
      </w:r>
      <w:r w:rsidR="00866B51">
        <w:rPr>
          <w:rtl/>
          <w:lang w:bidi="fa-IR"/>
        </w:rPr>
        <w:t xml:space="preserve">. </w:t>
      </w:r>
      <w:r w:rsidR="00866B51" w:rsidRPr="00C538D4">
        <w:rPr>
          <w:rStyle w:val="libFootnotenumChar"/>
          <w:rtl/>
          <w:lang w:bidi="fa-IR"/>
        </w:rPr>
        <w:t>(</w:t>
      </w:r>
      <w:r w:rsidRPr="00C538D4">
        <w:rPr>
          <w:rStyle w:val="libFootnotenumChar"/>
          <w:rtl/>
        </w:rPr>
        <w:t>250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 آن بزرگوار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«در م</w:t>
      </w:r>
      <w:r w:rsidR="00866B51">
        <w:rPr>
          <w:rtl/>
          <w:lang w:bidi="fa-IR"/>
        </w:rPr>
        <w:t>ی</w:t>
      </w:r>
      <w:r>
        <w:rPr>
          <w:rtl/>
          <w:lang w:bidi="fa-IR"/>
        </w:rPr>
        <w:t>ان بن</w:t>
      </w:r>
      <w:r w:rsidR="00866B51">
        <w:rPr>
          <w:rtl/>
          <w:lang w:bidi="fa-IR"/>
        </w:rPr>
        <w:t>ی</w:t>
      </w:r>
      <w:r>
        <w:rPr>
          <w:rtl/>
          <w:lang w:bidi="fa-IR"/>
        </w:rPr>
        <w:t xml:space="preserve"> اسرائ</w:t>
      </w:r>
      <w:r w:rsidR="00866B51">
        <w:rPr>
          <w:rtl/>
          <w:lang w:bidi="fa-IR"/>
        </w:rPr>
        <w:t>ی</w:t>
      </w:r>
      <w:r>
        <w:rPr>
          <w:rtl/>
          <w:lang w:bidi="fa-IR"/>
        </w:rPr>
        <w:t>ل شخص</w:t>
      </w:r>
      <w:r w:rsidR="00866B51">
        <w:rPr>
          <w:rtl/>
          <w:lang w:bidi="fa-IR"/>
        </w:rPr>
        <w:t>ی</w:t>
      </w:r>
      <w:r>
        <w:rPr>
          <w:rtl/>
          <w:lang w:bidi="fa-IR"/>
        </w:rPr>
        <w:t xml:space="preserve"> سه سال دعا م</w:t>
      </w:r>
      <w:r w:rsidR="00866B51">
        <w:rPr>
          <w:rtl/>
          <w:lang w:bidi="fa-IR"/>
        </w:rPr>
        <w:t>ی</w:t>
      </w:r>
      <w:r w:rsidR="00C538D4">
        <w:rPr>
          <w:rtl/>
          <w:lang w:bidi="fa-IR"/>
        </w:rPr>
        <w:t xml:space="preserve"> </w:t>
      </w:r>
      <w:r>
        <w:rPr>
          <w:rtl/>
          <w:lang w:bidi="fa-IR"/>
        </w:rPr>
        <w:t>کرد که خداوند به او پسر</w:t>
      </w:r>
      <w:r w:rsidR="00866B51">
        <w:rPr>
          <w:rtl/>
          <w:lang w:bidi="fa-IR"/>
        </w:rPr>
        <w:t>ی</w:t>
      </w:r>
      <w:r>
        <w:rPr>
          <w:rtl/>
          <w:lang w:bidi="fa-IR"/>
        </w:rPr>
        <w:t xml:space="preserve"> عطا فرما</w:t>
      </w:r>
      <w:r w:rsidR="00866B51">
        <w:rPr>
          <w:rtl/>
          <w:lang w:bidi="fa-IR"/>
        </w:rPr>
        <w:t>ی</w:t>
      </w:r>
      <w:r>
        <w:rPr>
          <w:rtl/>
          <w:lang w:bidi="fa-IR"/>
        </w:rPr>
        <w:t>د</w:t>
      </w:r>
      <w:r w:rsidR="00866B51">
        <w:rPr>
          <w:rtl/>
          <w:lang w:bidi="fa-IR"/>
        </w:rPr>
        <w:t xml:space="preserve">. </w:t>
      </w:r>
      <w:r>
        <w:rPr>
          <w:rtl/>
          <w:lang w:bidi="fa-IR"/>
        </w:rPr>
        <w:t>چون د</w:t>
      </w:r>
      <w:r w:rsidR="00866B51">
        <w:rPr>
          <w:rtl/>
          <w:lang w:bidi="fa-IR"/>
        </w:rPr>
        <w:t>ی</w:t>
      </w:r>
      <w:r>
        <w:rPr>
          <w:rtl/>
          <w:lang w:bidi="fa-IR"/>
        </w:rPr>
        <w:t>د که خدا دعا</w:t>
      </w:r>
      <w:r w:rsidR="00866B51">
        <w:rPr>
          <w:rtl/>
          <w:lang w:bidi="fa-IR"/>
        </w:rPr>
        <w:t>ی</w:t>
      </w:r>
      <w:r>
        <w:rPr>
          <w:rtl/>
          <w:lang w:bidi="fa-IR"/>
        </w:rPr>
        <w:t>ش را مستجاب نم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عرض کرد</w:t>
      </w:r>
      <w:r w:rsidR="00866B51">
        <w:rPr>
          <w:rtl/>
          <w:lang w:bidi="fa-IR"/>
        </w:rPr>
        <w:t xml:space="preserve">: </w:t>
      </w:r>
      <w:r>
        <w:rPr>
          <w:rtl/>
          <w:lang w:bidi="fa-IR"/>
        </w:rPr>
        <w:t>پروردگارا</w:t>
      </w:r>
      <w:r w:rsidR="00866B51">
        <w:rPr>
          <w:rtl/>
          <w:lang w:bidi="fa-IR"/>
        </w:rPr>
        <w:t xml:space="preserve">! </w:t>
      </w:r>
      <w:r>
        <w:rPr>
          <w:rtl/>
          <w:lang w:bidi="fa-IR"/>
        </w:rPr>
        <w:t>آ</w:t>
      </w:r>
      <w:r w:rsidR="00866B51">
        <w:rPr>
          <w:rtl/>
          <w:lang w:bidi="fa-IR"/>
        </w:rPr>
        <w:t>ی</w:t>
      </w:r>
      <w:r>
        <w:rPr>
          <w:rtl/>
          <w:lang w:bidi="fa-IR"/>
        </w:rPr>
        <w:t>ا من از تو دورم و سخن مرا نم</w:t>
      </w:r>
      <w:r w:rsidR="00866B51">
        <w:rPr>
          <w:rtl/>
          <w:lang w:bidi="fa-IR"/>
        </w:rPr>
        <w:t>ی</w:t>
      </w:r>
      <w:r w:rsidR="00C538D4">
        <w:rPr>
          <w:rtl/>
          <w:lang w:bidi="fa-IR"/>
        </w:rPr>
        <w:t xml:space="preserve"> </w:t>
      </w:r>
      <w:r>
        <w:rPr>
          <w:rtl/>
          <w:lang w:bidi="fa-IR"/>
        </w:rPr>
        <w:t>شنو</w:t>
      </w:r>
      <w:r w:rsidR="00866B51">
        <w:rPr>
          <w:rtl/>
          <w:lang w:bidi="fa-IR"/>
        </w:rPr>
        <w:t>ی، ی</w:t>
      </w:r>
      <w:r>
        <w:rPr>
          <w:rtl/>
          <w:lang w:bidi="fa-IR"/>
        </w:rPr>
        <w:t>ا به من نزد</w:t>
      </w:r>
      <w:r w:rsidR="00866B51">
        <w:rPr>
          <w:rtl/>
          <w:lang w:bidi="fa-IR"/>
        </w:rPr>
        <w:t>ی</w:t>
      </w:r>
      <w:r>
        <w:rPr>
          <w:rtl/>
          <w:lang w:bidi="fa-IR"/>
        </w:rPr>
        <w:t>ک</w:t>
      </w:r>
      <w:r w:rsidR="00866B51">
        <w:rPr>
          <w:rtl/>
          <w:lang w:bidi="fa-IR"/>
        </w:rPr>
        <w:t>ی</w:t>
      </w:r>
      <w:r>
        <w:rPr>
          <w:rtl/>
          <w:lang w:bidi="fa-IR"/>
        </w:rPr>
        <w:t xml:space="preserve"> و پاسخم نم</w:t>
      </w:r>
      <w:r w:rsidR="00866B51">
        <w:rPr>
          <w:rtl/>
          <w:lang w:bidi="fa-IR"/>
        </w:rPr>
        <w:t>ی</w:t>
      </w:r>
      <w:r w:rsidR="00C538D4">
        <w:rPr>
          <w:rtl/>
          <w:lang w:bidi="fa-IR"/>
        </w:rPr>
        <w:t xml:space="preserve"> </w:t>
      </w:r>
      <w:r>
        <w:rPr>
          <w:rtl/>
          <w:lang w:bidi="fa-IR"/>
        </w:rPr>
        <w:t>ده</w:t>
      </w:r>
      <w:r w:rsidR="00866B51">
        <w:rPr>
          <w:rtl/>
          <w:lang w:bidi="fa-IR"/>
        </w:rPr>
        <w:t xml:space="preserve">ی؟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در خواب نزد او آمده گفت</w:t>
      </w:r>
      <w:r w:rsidR="00866B51">
        <w:rPr>
          <w:rtl/>
          <w:lang w:bidi="fa-IR"/>
        </w:rPr>
        <w:t xml:space="preserve">: </w:t>
      </w:r>
      <w:r>
        <w:rPr>
          <w:rtl/>
          <w:lang w:bidi="fa-IR"/>
        </w:rPr>
        <w:t>سه سال است که خدا را با زبان</w:t>
      </w:r>
      <w:r w:rsidR="00866B51">
        <w:rPr>
          <w:rtl/>
          <w:lang w:bidi="fa-IR"/>
        </w:rPr>
        <w:t>ی</w:t>
      </w:r>
      <w:r>
        <w:rPr>
          <w:rtl/>
          <w:lang w:bidi="fa-IR"/>
        </w:rPr>
        <w:t xml:space="preserve"> هرزه</w:t>
      </w:r>
      <w:r w:rsidR="00866B51">
        <w:rPr>
          <w:rtl/>
          <w:lang w:bidi="fa-IR"/>
        </w:rPr>
        <w:t xml:space="preserve">، </w:t>
      </w:r>
      <w:r>
        <w:rPr>
          <w:rtl/>
          <w:lang w:bidi="fa-IR"/>
        </w:rPr>
        <w:t>دل</w:t>
      </w:r>
      <w:r w:rsidR="00866B51">
        <w:rPr>
          <w:rtl/>
          <w:lang w:bidi="fa-IR"/>
        </w:rPr>
        <w:t>ی</w:t>
      </w:r>
      <w:r>
        <w:rPr>
          <w:rtl/>
          <w:lang w:bidi="fa-IR"/>
        </w:rPr>
        <w:t xml:space="preserve"> سرکش و ناپره</w:t>
      </w:r>
      <w:r w:rsidR="00866B51">
        <w:rPr>
          <w:rtl/>
          <w:lang w:bidi="fa-IR"/>
        </w:rPr>
        <w:t>ی</w:t>
      </w:r>
      <w:r>
        <w:rPr>
          <w:rtl/>
          <w:lang w:bidi="fa-IR"/>
        </w:rPr>
        <w:t>زکار</w:t>
      </w:r>
      <w:r w:rsidR="00866B51">
        <w:rPr>
          <w:rtl/>
          <w:lang w:bidi="fa-IR"/>
        </w:rPr>
        <w:t xml:space="preserve">، </w:t>
      </w:r>
      <w:r>
        <w:rPr>
          <w:rtl/>
          <w:lang w:bidi="fa-IR"/>
        </w:rPr>
        <w:t>و ن</w:t>
      </w:r>
      <w:r w:rsidR="00866B51">
        <w:rPr>
          <w:rtl/>
          <w:lang w:bidi="fa-IR"/>
        </w:rPr>
        <w:t>ی</w:t>
      </w:r>
      <w:r>
        <w:rPr>
          <w:rtl/>
          <w:lang w:bidi="fa-IR"/>
        </w:rPr>
        <w:t>ت</w:t>
      </w:r>
      <w:r w:rsidR="00866B51">
        <w:rPr>
          <w:rtl/>
          <w:lang w:bidi="fa-IR"/>
        </w:rPr>
        <w:t>ی</w:t>
      </w:r>
      <w:r>
        <w:rPr>
          <w:rtl/>
          <w:lang w:bidi="fa-IR"/>
        </w:rPr>
        <w:t xml:space="preserve"> نادرست م</w:t>
      </w:r>
      <w:r w:rsidR="00866B51">
        <w:rPr>
          <w:rtl/>
          <w:lang w:bidi="fa-IR"/>
        </w:rPr>
        <w:t>ی</w:t>
      </w:r>
      <w:r w:rsidR="00C538D4">
        <w:rPr>
          <w:rtl/>
          <w:lang w:bidi="fa-IR"/>
        </w:rPr>
        <w:t xml:space="preserve"> </w:t>
      </w:r>
      <w:r>
        <w:rPr>
          <w:rtl/>
          <w:lang w:bidi="fa-IR"/>
        </w:rPr>
        <w:t>خوان</w:t>
      </w:r>
      <w:r w:rsidR="00866B51">
        <w:rPr>
          <w:rtl/>
          <w:lang w:bidi="fa-IR"/>
        </w:rPr>
        <w:t xml:space="preserve">ی! </w:t>
      </w:r>
      <w:r>
        <w:rPr>
          <w:rtl/>
          <w:lang w:bidi="fa-IR"/>
        </w:rPr>
        <w:t>با</w:t>
      </w:r>
      <w:r w:rsidR="00866B51">
        <w:rPr>
          <w:rtl/>
          <w:lang w:bidi="fa-IR"/>
        </w:rPr>
        <w:t>ی</w:t>
      </w:r>
      <w:r>
        <w:rPr>
          <w:rtl/>
          <w:lang w:bidi="fa-IR"/>
        </w:rPr>
        <w:t>د از هرزه</w:t>
      </w:r>
      <w:r w:rsidR="00C538D4">
        <w:rPr>
          <w:rtl/>
          <w:lang w:bidi="fa-IR"/>
        </w:rPr>
        <w:t xml:space="preserve"> </w:t>
      </w:r>
      <w:r>
        <w:rPr>
          <w:rtl/>
          <w:lang w:bidi="fa-IR"/>
        </w:rPr>
        <w:t>گو</w:t>
      </w:r>
      <w:r w:rsidR="00866B51">
        <w:rPr>
          <w:rtl/>
          <w:lang w:bidi="fa-IR"/>
        </w:rPr>
        <w:t>یی</w:t>
      </w:r>
      <w:r>
        <w:rPr>
          <w:rtl/>
          <w:lang w:bidi="fa-IR"/>
        </w:rPr>
        <w:t xml:space="preserve"> به در آمده</w:t>
      </w:r>
      <w:r w:rsidR="00866B51">
        <w:rPr>
          <w:rtl/>
          <w:lang w:bidi="fa-IR"/>
        </w:rPr>
        <w:t xml:space="preserve">، </w:t>
      </w:r>
      <w:r>
        <w:rPr>
          <w:rtl/>
          <w:lang w:bidi="fa-IR"/>
        </w:rPr>
        <w:t>دلت پره</w:t>
      </w:r>
      <w:r w:rsidR="00866B51">
        <w:rPr>
          <w:rtl/>
          <w:lang w:bidi="fa-IR"/>
        </w:rPr>
        <w:t>ی</w:t>
      </w:r>
      <w:r>
        <w:rPr>
          <w:rtl/>
          <w:lang w:bidi="fa-IR"/>
        </w:rPr>
        <w:t>زکار و ن</w:t>
      </w:r>
      <w:r w:rsidR="00866B51">
        <w:rPr>
          <w:rtl/>
          <w:lang w:bidi="fa-IR"/>
        </w:rPr>
        <w:t>ی</w:t>
      </w:r>
      <w:r>
        <w:rPr>
          <w:rtl/>
          <w:lang w:bidi="fa-IR"/>
        </w:rPr>
        <w:t>تت ن</w:t>
      </w:r>
      <w:r w:rsidR="00866B51">
        <w:rPr>
          <w:rtl/>
          <w:lang w:bidi="fa-IR"/>
        </w:rPr>
        <w:t>ی</w:t>
      </w:r>
      <w:r>
        <w:rPr>
          <w:rtl/>
          <w:lang w:bidi="fa-IR"/>
        </w:rPr>
        <w:t>کو گردد</w:t>
      </w:r>
      <w:r w:rsidR="00866B51">
        <w:rPr>
          <w:rtl/>
          <w:lang w:bidi="fa-IR"/>
        </w:rPr>
        <w:t xml:space="preserve">. </w:t>
      </w:r>
      <w:r>
        <w:rPr>
          <w:rtl/>
          <w:lang w:bidi="fa-IR"/>
        </w:rPr>
        <w:t>آن مرد به دستورش عمل نموده</w:t>
      </w:r>
      <w:r w:rsidR="00866B51">
        <w:rPr>
          <w:rtl/>
          <w:lang w:bidi="fa-IR"/>
        </w:rPr>
        <w:t xml:space="preserve">، </w:t>
      </w:r>
      <w:r>
        <w:rPr>
          <w:rtl/>
          <w:lang w:bidi="fa-IR"/>
        </w:rPr>
        <w:t>سپس دعا کرد به او پسر</w:t>
      </w:r>
      <w:r w:rsidR="00866B51">
        <w:rPr>
          <w:rtl/>
          <w:lang w:bidi="fa-IR"/>
        </w:rPr>
        <w:t>ی</w:t>
      </w:r>
      <w:r>
        <w:rPr>
          <w:rtl/>
          <w:lang w:bidi="fa-IR"/>
        </w:rPr>
        <w:t xml:space="preserve"> داده شد»</w:t>
      </w:r>
      <w:r w:rsidR="00866B51">
        <w:rPr>
          <w:rtl/>
          <w:lang w:bidi="fa-IR"/>
        </w:rPr>
        <w:t xml:space="preserve">. </w:t>
      </w:r>
      <w:r w:rsidR="00866B51" w:rsidRPr="00C538D4">
        <w:rPr>
          <w:rStyle w:val="libFootnotenumChar"/>
          <w:rtl/>
          <w:lang w:bidi="fa-IR"/>
        </w:rPr>
        <w:t>(</w:t>
      </w:r>
      <w:r w:rsidRPr="00C538D4">
        <w:rPr>
          <w:rStyle w:val="libFootnotenumChar"/>
          <w:rtl/>
        </w:rPr>
        <w:t>251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البته به موازات اصلاح زبان و تهذ</w:t>
      </w:r>
      <w:r w:rsidR="00866B51">
        <w:rPr>
          <w:rtl/>
          <w:lang w:bidi="fa-IR"/>
        </w:rPr>
        <w:t>ی</w:t>
      </w:r>
      <w:r>
        <w:rPr>
          <w:rtl/>
          <w:lang w:bidi="fa-IR"/>
        </w:rPr>
        <w:t>ب باطن</w:t>
      </w:r>
      <w:r w:rsidR="00866B51">
        <w:rPr>
          <w:rtl/>
          <w:lang w:bidi="fa-IR"/>
        </w:rPr>
        <w:t xml:space="preserve">، </w:t>
      </w:r>
      <w:r>
        <w:rPr>
          <w:rtl/>
          <w:lang w:bidi="fa-IR"/>
        </w:rPr>
        <w:t>بلکه پ</w:t>
      </w:r>
      <w:r w:rsidR="00866B51">
        <w:rPr>
          <w:rtl/>
          <w:lang w:bidi="fa-IR"/>
        </w:rPr>
        <w:t>ی</w:t>
      </w:r>
      <w:r>
        <w:rPr>
          <w:rtl/>
          <w:lang w:bidi="fa-IR"/>
        </w:rPr>
        <w:t>ش از آن با</w:t>
      </w:r>
      <w:r w:rsidR="00866B51">
        <w:rPr>
          <w:rtl/>
          <w:lang w:bidi="fa-IR"/>
        </w:rPr>
        <w:t>ی</w:t>
      </w:r>
      <w:r>
        <w:rPr>
          <w:rtl/>
          <w:lang w:bidi="fa-IR"/>
        </w:rPr>
        <w:t>د با مراقبت تمام از خوردن اموال نامشروع اجتناب کرده</w:t>
      </w:r>
      <w:r w:rsidR="00866B51">
        <w:rPr>
          <w:rtl/>
          <w:lang w:bidi="fa-IR"/>
        </w:rPr>
        <w:t xml:space="preserve">، </w:t>
      </w:r>
      <w:r>
        <w:rPr>
          <w:rtl/>
          <w:lang w:bidi="fa-IR"/>
        </w:rPr>
        <w:t>تا حدّ امکان از غذا</w:t>
      </w:r>
      <w:r w:rsidR="00866B51">
        <w:rPr>
          <w:rtl/>
          <w:lang w:bidi="fa-IR"/>
        </w:rPr>
        <w:t>ی</w:t>
      </w:r>
      <w:r>
        <w:rPr>
          <w:rtl/>
          <w:lang w:bidi="fa-IR"/>
        </w:rPr>
        <w:t xml:space="preserve"> شبهه</w:t>
      </w:r>
      <w:r w:rsidR="00C538D4">
        <w:rPr>
          <w:rtl/>
          <w:lang w:bidi="fa-IR"/>
        </w:rPr>
        <w:t xml:space="preserve"> </w:t>
      </w:r>
      <w:r>
        <w:rPr>
          <w:rtl/>
          <w:lang w:bidi="fa-IR"/>
        </w:rPr>
        <w:t>ناک ن</w:t>
      </w:r>
      <w:r w:rsidR="00866B51">
        <w:rPr>
          <w:rtl/>
          <w:lang w:bidi="fa-IR"/>
        </w:rPr>
        <w:t>ی</w:t>
      </w:r>
      <w:r>
        <w:rPr>
          <w:rtl/>
          <w:lang w:bidi="fa-IR"/>
        </w:rPr>
        <w:t>ز پره</w:t>
      </w:r>
      <w:r w:rsidR="00866B51">
        <w:rPr>
          <w:rtl/>
          <w:lang w:bidi="fa-IR"/>
        </w:rPr>
        <w:t>ی</w:t>
      </w:r>
      <w:r>
        <w:rPr>
          <w:rtl/>
          <w:lang w:bidi="fa-IR"/>
        </w:rPr>
        <w:t>ز نمود</w:t>
      </w:r>
      <w:r w:rsidR="00866B51">
        <w:rPr>
          <w:rtl/>
          <w:lang w:bidi="fa-IR"/>
        </w:rPr>
        <w:t xml:space="preserve">. </w:t>
      </w:r>
    </w:p>
    <w:p w:rsidR="00942005" w:rsidRDefault="00942005" w:rsidP="00942005">
      <w:pPr>
        <w:pStyle w:val="libNormal"/>
        <w:rPr>
          <w:rtl/>
          <w:lang w:bidi="fa-IR"/>
        </w:rPr>
      </w:pPr>
      <w:r>
        <w:rPr>
          <w:rtl/>
          <w:lang w:bidi="fa-IR"/>
        </w:rPr>
        <w:lastRenderedPageBreak/>
        <w:t xml:space="preserve">رسول خدا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«هر کس دوست دارد دعا</w:t>
      </w:r>
      <w:r w:rsidR="00866B51">
        <w:rPr>
          <w:rtl/>
          <w:lang w:bidi="fa-IR"/>
        </w:rPr>
        <w:t>ی</w:t>
      </w:r>
      <w:r>
        <w:rPr>
          <w:rtl/>
          <w:lang w:bidi="fa-IR"/>
        </w:rPr>
        <w:t>ش مستجاب گردد با</w:t>
      </w:r>
      <w:r w:rsidR="00866B51">
        <w:rPr>
          <w:rtl/>
          <w:lang w:bidi="fa-IR"/>
        </w:rPr>
        <w:t>ی</w:t>
      </w:r>
      <w:r>
        <w:rPr>
          <w:rtl/>
          <w:lang w:bidi="fa-IR"/>
        </w:rPr>
        <w:t>د خوراک و کسب خود را پاک نما</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252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در حد</w:t>
      </w:r>
      <w:r w:rsidR="00866B51">
        <w:rPr>
          <w:rtl/>
          <w:lang w:bidi="fa-IR"/>
        </w:rPr>
        <w:t>ی</w:t>
      </w:r>
      <w:r>
        <w:rPr>
          <w:rtl/>
          <w:lang w:bidi="fa-IR"/>
        </w:rPr>
        <w:t>ث د</w:t>
      </w:r>
      <w:r w:rsidR="00866B51">
        <w:rPr>
          <w:rtl/>
          <w:lang w:bidi="fa-IR"/>
        </w:rPr>
        <w:t>ی</w:t>
      </w:r>
      <w:r>
        <w:rPr>
          <w:rtl/>
          <w:lang w:bidi="fa-IR"/>
        </w:rPr>
        <w:t>گر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«کسب و کار خود را پاک</w:t>
      </w:r>
      <w:r w:rsidR="00866B51">
        <w:rPr>
          <w:rtl/>
          <w:lang w:bidi="fa-IR"/>
        </w:rPr>
        <w:t>ی</w:t>
      </w:r>
      <w:r>
        <w:rPr>
          <w:rtl/>
          <w:lang w:bidi="fa-IR"/>
        </w:rPr>
        <w:t>زه کن تا دعا</w:t>
      </w:r>
      <w:r w:rsidR="00866B51">
        <w:rPr>
          <w:rtl/>
          <w:lang w:bidi="fa-IR"/>
        </w:rPr>
        <w:t>ی</w:t>
      </w:r>
      <w:r>
        <w:rPr>
          <w:rtl/>
          <w:lang w:bidi="fa-IR"/>
        </w:rPr>
        <w:t>ت مستجاب گردد</w:t>
      </w:r>
      <w:r w:rsidR="00866B51">
        <w:rPr>
          <w:rtl/>
          <w:lang w:bidi="fa-IR"/>
        </w:rPr>
        <w:t xml:space="preserve">، </w:t>
      </w:r>
      <w:r>
        <w:rPr>
          <w:rtl/>
          <w:lang w:bidi="fa-IR"/>
        </w:rPr>
        <w:t>ز</w:t>
      </w:r>
      <w:r w:rsidR="00866B51">
        <w:rPr>
          <w:rtl/>
          <w:lang w:bidi="fa-IR"/>
        </w:rPr>
        <w:t>ی</w:t>
      </w:r>
      <w:r>
        <w:rPr>
          <w:rtl/>
          <w:lang w:bidi="fa-IR"/>
        </w:rPr>
        <w:t>را انسان لقمه حرام</w:t>
      </w:r>
      <w:r w:rsidR="00866B51">
        <w:rPr>
          <w:rtl/>
          <w:lang w:bidi="fa-IR"/>
        </w:rPr>
        <w:t>ی</w:t>
      </w:r>
      <w:r>
        <w:rPr>
          <w:rtl/>
          <w:lang w:bidi="fa-IR"/>
        </w:rPr>
        <w:t xml:space="preserve"> را در دهانش م</w:t>
      </w:r>
      <w:r w:rsidR="00866B51">
        <w:rPr>
          <w:rtl/>
          <w:lang w:bidi="fa-IR"/>
        </w:rPr>
        <w:t>ی</w:t>
      </w:r>
      <w:r w:rsidR="00C538D4">
        <w:rPr>
          <w:rtl/>
          <w:lang w:bidi="fa-IR"/>
        </w:rPr>
        <w:t xml:space="preserve"> </w:t>
      </w:r>
      <w:r>
        <w:rPr>
          <w:rtl/>
          <w:lang w:bidi="fa-IR"/>
        </w:rPr>
        <w:t>گذارد</w:t>
      </w:r>
      <w:r w:rsidR="00866B51">
        <w:rPr>
          <w:rtl/>
          <w:lang w:bidi="fa-IR"/>
        </w:rPr>
        <w:t xml:space="preserve"> (</w:t>
      </w:r>
      <w:r>
        <w:rPr>
          <w:rtl/>
          <w:lang w:bidi="fa-IR"/>
        </w:rPr>
        <w:t>در نت</w:t>
      </w:r>
      <w:r w:rsidR="00866B51">
        <w:rPr>
          <w:rtl/>
          <w:lang w:bidi="fa-IR"/>
        </w:rPr>
        <w:t>ی</w:t>
      </w:r>
      <w:r>
        <w:rPr>
          <w:rtl/>
          <w:lang w:bidi="fa-IR"/>
        </w:rPr>
        <w:t>جه</w:t>
      </w:r>
      <w:r w:rsidR="00866B51">
        <w:rPr>
          <w:rtl/>
          <w:lang w:bidi="fa-IR"/>
        </w:rPr>
        <w:t xml:space="preserve">) </w:t>
      </w:r>
      <w:r>
        <w:rPr>
          <w:rtl/>
          <w:lang w:bidi="fa-IR"/>
        </w:rPr>
        <w:t>تا چهل روز دعا</w:t>
      </w:r>
      <w:r w:rsidR="00866B51">
        <w:rPr>
          <w:rtl/>
          <w:lang w:bidi="fa-IR"/>
        </w:rPr>
        <w:t>ی</w:t>
      </w:r>
      <w:r>
        <w:rPr>
          <w:rtl/>
          <w:lang w:bidi="fa-IR"/>
        </w:rPr>
        <w:t>ش مستجاب نم</w:t>
      </w:r>
      <w:r w:rsidR="00866B51">
        <w:rPr>
          <w:rtl/>
          <w:lang w:bidi="fa-IR"/>
        </w:rPr>
        <w:t>ی</w:t>
      </w:r>
      <w:r w:rsidR="00C538D4">
        <w:rPr>
          <w:rtl/>
          <w:lang w:bidi="fa-IR"/>
        </w:rPr>
        <w:t xml:space="preserve"> </w:t>
      </w:r>
      <w:r>
        <w:rPr>
          <w:rtl/>
          <w:lang w:bidi="fa-IR"/>
        </w:rPr>
        <w:t>گردد»</w:t>
      </w:r>
      <w:r w:rsidR="00866B51">
        <w:rPr>
          <w:rtl/>
          <w:lang w:bidi="fa-IR"/>
        </w:rPr>
        <w:t xml:space="preserve">. </w:t>
      </w:r>
      <w:r w:rsidR="00866B51" w:rsidRPr="00C538D4">
        <w:rPr>
          <w:rStyle w:val="libFootnotenumChar"/>
          <w:rtl/>
          <w:lang w:bidi="fa-IR"/>
        </w:rPr>
        <w:t>(</w:t>
      </w:r>
      <w:r w:rsidRPr="00C538D4">
        <w:rPr>
          <w:rStyle w:val="libFootnotenumChar"/>
          <w:rtl/>
        </w:rPr>
        <w:t>253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با</w:t>
      </w:r>
      <w:r w:rsidR="00866B51">
        <w:rPr>
          <w:rtl/>
          <w:lang w:bidi="fa-IR"/>
        </w:rPr>
        <w:t>ی</w:t>
      </w:r>
      <w:r>
        <w:rPr>
          <w:rtl/>
          <w:lang w:bidi="fa-IR"/>
        </w:rPr>
        <w:t>د دانست که دعا و ن</w:t>
      </w:r>
      <w:r w:rsidR="00866B51">
        <w:rPr>
          <w:rtl/>
          <w:lang w:bidi="fa-IR"/>
        </w:rPr>
        <w:t>ی</w:t>
      </w:r>
      <w:r>
        <w:rPr>
          <w:rtl/>
          <w:lang w:bidi="fa-IR"/>
        </w:rPr>
        <w:t>ا</w:t>
      </w:r>
      <w:r w:rsidR="00866B51">
        <w:rPr>
          <w:rtl/>
          <w:lang w:bidi="fa-IR"/>
        </w:rPr>
        <w:t>ی</w:t>
      </w:r>
      <w:r>
        <w:rPr>
          <w:rtl/>
          <w:lang w:bidi="fa-IR"/>
        </w:rPr>
        <w:t>ش جا</w:t>
      </w:r>
      <w:r w:rsidR="00866B51">
        <w:rPr>
          <w:rtl/>
          <w:lang w:bidi="fa-IR"/>
        </w:rPr>
        <w:t>ی</w:t>
      </w:r>
      <w:r>
        <w:rPr>
          <w:rtl/>
          <w:lang w:bidi="fa-IR"/>
        </w:rPr>
        <w:t xml:space="preserve"> کار و فعال</w:t>
      </w:r>
      <w:r w:rsidR="00866B51">
        <w:rPr>
          <w:rtl/>
          <w:lang w:bidi="fa-IR"/>
        </w:rPr>
        <w:t>ی</w:t>
      </w:r>
      <w:r>
        <w:rPr>
          <w:rtl/>
          <w:lang w:bidi="fa-IR"/>
        </w:rPr>
        <w:t>ت را نم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کس</w:t>
      </w:r>
      <w:r w:rsidR="00866B51">
        <w:rPr>
          <w:rtl/>
          <w:lang w:bidi="fa-IR"/>
        </w:rPr>
        <w:t>ی</w:t>
      </w:r>
      <w:r>
        <w:rPr>
          <w:rtl/>
          <w:lang w:bidi="fa-IR"/>
        </w:rPr>
        <w:t xml:space="preserve"> که دعا م</w:t>
      </w:r>
      <w:r w:rsidR="00866B51">
        <w:rPr>
          <w:rtl/>
          <w:lang w:bidi="fa-IR"/>
        </w:rPr>
        <w:t>ی</w:t>
      </w:r>
      <w:r w:rsidR="00C538D4">
        <w:rPr>
          <w:rtl/>
          <w:lang w:bidi="fa-IR"/>
        </w:rPr>
        <w:t xml:space="preserve"> </w:t>
      </w:r>
      <w:r>
        <w:rPr>
          <w:rtl/>
          <w:lang w:bidi="fa-IR"/>
        </w:rPr>
        <w:t>کند و از خداوند بزرگ چ</w:t>
      </w:r>
      <w:r w:rsidR="00866B51">
        <w:rPr>
          <w:rtl/>
          <w:lang w:bidi="fa-IR"/>
        </w:rPr>
        <w:t>ی</w:t>
      </w:r>
      <w:r>
        <w:rPr>
          <w:rtl/>
          <w:lang w:bidi="fa-IR"/>
        </w:rPr>
        <w:t>ز</w:t>
      </w:r>
      <w:r w:rsidR="00866B51">
        <w:rPr>
          <w:rtl/>
          <w:lang w:bidi="fa-IR"/>
        </w:rPr>
        <w:t>ی</w:t>
      </w:r>
      <w:r>
        <w:rPr>
          <w:rtl/>
          <w:lang w:bidi="fa-IR"/>
        </w:rPr>
        <w:t xml:space="preserve"> را درخواست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با</w:t>
      </w:r>
      <w:r w:rsidR="00866B51">
        <w:rPr>
          <w:rtl/>
          <w:lang w:bidi="fa-IR"/>
        </w:rPr>
        <w:t>ی</w:t>
      </w:r>
      <w:r>
        <w:rPr>
          <w:rtl/>
          <w:lang w:bidi="fa-IR"/>
        </w:rPr>
        <w:t>د در کنار دعا</w:t>
      </w:r>
      <w:r w:rsidR="00866B51">
        <w:rPr>
          <w:rtl/>
          <w:lang w:bidi="fa-IR"/>
        </w:rPr>
        <w:t xml:space="preserve">، </w:t>
      </w:r>
      <w:r>
        <w:rPr>
          <w:rtl/>
          <w:lang w:bidi="fa-IR"/>
        </w:rPr>
        <w:t>استعداد</w:t>
      </w:r>
      <w:r w:rsidR="00866B51">
        <w:rPr>
          <w:rtl/>
          <w:lang w:bidi="fa-IR"/>
        </w:rPr>
        <w:t xml:space="preserve">، </w:t>
      </w:r>
      <w:r>
        <w:rPr>
          <w:rtl/>
          <w:lang w:bidi="fa-IR"/>
        </w:rPr>
        <w:t>قدرت و توانا</w:t>
      </w:r>
      <w:r w:rsidR="00866B51">
        <w:rPr>
          <w:rtl/>
          <w:lang w:bidi="fa-IR"/>
        </w:rPr>
        <w:t>یی</w:t>
      </w:r>
      <w:r>
        <w:rPr>
          <w:rtl/>
          <w:lang w:bidi="fa-IR"/>
        </w:rPr>
        <w:t xml:space="preserve"> خو</w:t>
      </w:r>
      <w:r w:rsidR="00866B51">
        <w:rPr>
          <w:rtl/>
          <w:lang w:bidi="fa-IR"/>
        </w:rPr>
        <w:t>ی</w:t>
      </w:r>
      <w:r>
        <w:rPr>
          <w:rtl/>
          <w:lang w:bidi="fa-IR"/>
        </w:rPr>
        <w:t>ش را در راه بندگ</w:t>
      </w:r>
      <w:r w:rsidR="00866B51">
        <w:rPr>
          <w:rtl/>
          <w:lang w:bidi="fa-IR"/>
        </w:rPr>
        <w:t>ی</w:t>
      </w:r>
      <w:r>
        <w:rPr>
          <w:rtl/>
          <w:lang w:bidi="fa-IR"/>
        </w:rPr>
        <w:t xml:space="preserve"> خدا به کار گ</w:t>
      </w:r>
      <w:r w:rsidR="00866B51">
        <w:rPr>
          <w:rtl/>
          <w:lang w:bidi="fa-IR"/>
        </w:rPr>
        <w:t>ی</w:t>
      </w:r>
      <w:r>
        <w:rPr>
          <w:rtl/>
          <w:lang w:bidi="fa-IR"/>
        </w:rPr>
        <w:t>رد و حدّاکثر تلاش و کوشش خود را در امور</w:t>
      </w:r>
      <w:r w:rsidR="00866B51">
        <w:rPr>
          <w:rtl/>
          <w:lang w:bidi="fa-IR"/>
        </w:rPr>
        <w:t>ی</w:t>
      </w:r>
      <w:r>
        <w:rPr>
          <w:rtl/>
          <w:lang w:bidi="fa-IR"/>
        </w:rPr>
        <w:t xml:space="preserve"> که بر عهده اوست به کار بندد و هرگز دعا و ن</w:t>
      </w:r>
      <w:r w:rsidR="00866B51">
        <w:rPr>
          <w:rtl/>
          <w:lang w:bidi="fa-IR"/>
        </w:rPr>
        <w:t>ی</w:t>
      </w:r>
      <w:r>
        <w:rPr>
          <w:rtl/>
          <w:lang w:bidi="fa-IR"/>
        </w:rPr>
        <w:t>ا</w:t>
      </w:r>
      <w:r w:rsidR="00866B51">
        <w:rPr>
          <w:rtl/>
          <w:lang w:bidi="fa-IR"/>
        </w:rPr>
        <w:t>ی</w:t>
      </w:r>
      <w:r>
        <w:rPr>
          <w:rtl/>
          <w:lang w:bidi="fa-IR"/>
        </w:rPr>
        <w:t>ش را ابزار</w:t>
      </w:r>
      <w:r w:rsidR="00866B51">
        <w:rPr>
          <w:rtl/>
          <w:lang w:bidi="fa-IR"/>
        </w:rPr>
        <w:t>ی</w:t>
      </w:r>
      <w:r>
        <w:rPr>
          <w:rtl/>
          <w:lang w:bidi="fa-IR"/>
        </w:rPr>
        <w:t xml:space="preserve"> برا</w:t>
      </w:r>
      <w:r w:rsidR="00866B51">
        <w:rPr>
          <w:rtl/>
          <w:lang w:bidi="fa-IR"/>
        </w:rPr>
        <w:t>ی</w:t>
      </w:r>
      <w:r>
        <w:rPr>
          <w:rtl/>
          <w:lang w:bidi="fa-IR"/>
        </w:rPr>
        <w:t xml:space="preserve"> فرار از مسئول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مربوط به خود قرار ندهد</w:t>
      </w:r>
      <w:r w:rsidR="00866B51">
        <w:rPr>
          <w:rtl/>
          <w:lang w:bidi="fa-IR"/>
        </w:rPr>
        <w:t xml:space="preserve">. </w:t>
      </w:r>
    </w:p>
    <w:p w:rsidR="00942005" w:rsidRDefault="00942005" w:rsidP="00942005">
      <w:pPr>
        <w:pStyle w:val="libNormal"/>
        <w:rPr>
          <w:rtl/>
          <w:lang w:bidi="fa-IR"/>
        </w:rPr>
      </w:pPr>
      <w:r>
        <w:rPr>
          <w:rtl/>
          <w:lang w:bidi="fa-IR"/>
        </w:rPr>
        <w:t>حضرت ام</w:t>
      </w:r>
      <w:r w:rsidR="00866B51">
        <w:rPr>
          <w:rtl/>
          <w:lang w:bidi="fa-IR"/>
        </w:rPr>
        <w:t>ی</w:t>
      </w:r>
      <w:r>
        <w:rPr>
          <w:rtl/>
          <w:lang w:bidi="fa-IR"/>
        </w:rPr>
        <w:t>ر مؤمنان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«الدَّاعِ</w:t>
      </w:r>
      <w:r w:rsidR="00866B51">
        <w:rPr>
          <w:rtl/>
          <w:lang w:bidi="fa-IR"/>
        </w:rPr>
        <w:t>ی</w:t>
      </w:r>
      <w:r>
        <w:rPr>
          <w:rtl/>
          <w:lang w:bidi="fa-IR"/>
        </w:rPr>
        <w:t xml:space="preserve"> بِلا عَمَلٍ کَالرَّامِ</w:t>
      </w:r>
      <w:r w:rsidR="00866B51">
        <w:rPr>
          <w:rtl/>
          <w:lang w:bidi="fa-IR"/>
        </w:rPr>
        <w:t>ی</w:t>
      </w:r>
      <w:r>
        <w:rPr>
          <w:rtl/>
          <w:lang w:bidi="fa-IR"/>
        </w:rPr>
        <w:t xml:space="preserve"> بِلا وَتَرٍ»</w:t>
      </w:r>
      <w:r w:rsidR="00866B51">
        <w:rPr>
          <w:rtl/>
          <w:lang w:bidi="fa-IR"/>
        </w:rPr>
        <w:t xml:space="preserve">. </w:t>
      </w:r>
      <w:r w:rsidR="00866B51" w:rsidRPr="00C538D4">
        <w:rPr>
          <w:rStyle w:val="libFootnotenumChar"/>
          <w:rtl/>
          <w:lang w:bidi="fa-IR"/>
        </w:rPr>
        <w:t>(</w:t>
      </w:r>
      <w:r w:rsidRPr="00C538D4">
        <w:rPr>
          <w:rStyle w:val="libFootnotenumChar"/>
          <w:rtl/>
        </w:rPr>
        <w:t>254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«دعا کننده</w:t>
      </w:r>
      <w:r w:rsidR="00C538D4">
        <w:rPr>
          <w:rtl/>
          <w:lang w:bidi="fa-IR"/>
        </w:rPr>
        <w:t xml:space="preserve"> </w:t>
      </w:r>
      <w:r>
        <w:rPr>
          <w:rtl/>
          <w:lang w:bidi="fa-IR"/>
        </w:rPr>
        <w:t>ا</w:t>
      </w:r>
      <w:r w:rsidR="00866B51">
        <w:rPr>
          <w:rtl/>
          <w:lang w:bidi="fa-IR"/>
        </w:rPr>
        <w:t>ی</w:t>
      </w:r>
      <w:r>
        <w:rPr>
          <w:rtl/>
          <w:lang w:bidi="fa-IR"/>
        </w:rPr>
        <w:t xml:space="preserve"> که تکال</w:t>
      </w:r>
      <w:r w:rsidR="00866B51">
        <w:rPr>
          <w:rtl/>
          <w:lang w:bidi="fa-IR"/>
        </w:rPr>
        <w:t>ی</w:t>
      </w:r>
      <w:r>
        <w:rPr>
          <w:rtl/>
          <w:lang w:bidi="fa-IR"/>
        </w:rPr>
        <w:t>ف عمل</w:t>
      </w:r>
      <w:r w:rsidR="00866B51">
        <w:rPr>
          <w:rtl/>
          <w:lang w:bidi="fa-IR"/>
        </w:rPr>
        <w:t>ی</w:t>
      </w:r>
      <w:r>
        <w:rPr>
          <w:rtl/>
          <w:lang w:bidi="fa-IR"/>
        </w:rPr>
        <w:t xml:space="preserve"> خود را انجام نم</w:t>
      </w:r>
      <w:r w:rsidR="00866B51">
        <w:rPr>
          <w:rtl/>
          <w:lang w:bidi="fa-IR"/>
        </w:rPr>
        <w:t>ی</w:t>
      </w:r>
      <w:r w:rsidR="00C538D4">
        <w:rPr>
          <w:rtl/>
          <w:lang w:bidi="fa-IR"/>
        </w:rPr>
        <w:t xml:space="preserve"> </w:t>
      </w:r>
      <w:r>
        <w:rPr>
          <w:rtl/>
          <w:lang w:bidi="fa-IR"/>
        </w:rPr>
        <w:t>دهد بسان ت</w:t>
      </w:r>
      <w:r w:rsidR="00866B51">
        <w:rPr>
          <w:rtl/>
          <w:lang w:bidi="fa-IR"/>
        </w:rPr>
        <w:t>ی</w:t>
      </w:r>
      <w:r>
        <w:rPr>
          <w:rtl/>
          <w:lang w:bidi="fa-IR"/>
        </w:rPr>
        <w:t>رانداز</w:t>
      </w:r>
      <w:r w:rsidR="00866B51">
        <w:rPr>
          <w:rtl/>
          <w:lang w:bidi="fa-IR"/>
        </w:rPr>
        <w:t>ی</w:t>
      </w:r>
      <w:r>
        <w:rPr>
          <w:rtl/>
          <w:lang w:bidi="fa-IR"/>
        </w:rPr>
        <w:t xml:space="preserve"> است که بدون چله کمان ت</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اندازد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ن</w:t>
      </w:r>
      <w:r w:rsidR="00866B51">
        <w:rPr>
          <w:rtl/>
          <w:lang w:bidi="fa-IR"/>
        </w:rPr>
        <w:t>ی</w:t>
      </w:r>
      <w:r>
        <w:rPr>
          <w:rtl/>
          <w:lang w:bidi="fa-IR"/>
        </w:rPr>
        <w:t>ز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«دعا</w:t>
      </w:r>
      <w:r w:rsidR="00866B51">
        <w:rPr>
          <w:rtl/>
          <w:lang w:bidi="fa-IR"/>
        </w:rPr>
        <w:t>ی</w:t>
      </w:r>
      <w:r>
        <w:rPr>
          <w:rtl/>
          <w:lang w:bidi="fa-IR"/>
        </w:rPr>
        <w:t xml:space="preserve"> چهار گروه مستجاب نم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942005">
      <w:pPr>
        <w:pStyle w:val="libNormal"/>
        <w:rPr>
          <w:rtl/>
          <w:lang w:bidi="fa-IR"/>
        </w:rPr>
      </w:pPr>
      <w:r>
        <w:rPr>
          <w:rtl/>
          <w:lang w:bidi="fa-IR"/>
        </w:rPr>
        <w:t>مرد</w:t>
      </w:r>
      <w:r w:rsidR="00866B51">
        <w:rPr>
          <w:rtl/>
          <w:lang w:bidi="fa-IR"/>
        </w:rPr>
        <w:t>ی</w:t>
      </w:r>
      <w:r>
        <w:rPr>
          <w:rtl/>
          <w:lang w:bidi="fa-IR"/>
        </w:rPr>
        <w:t xml:space="preserve"> که در خانه بنش</w:t>
      </w:r>
      <w:r w:rsidR="00866B51">
        <w:rPr>
          <w:rtl/>
          <w:lang w:bidi="fa-IR"/>
        </w:rPr>
        <w:t>ی</w:t>
      </w:r>
      <w:r>
        <w:rPr>
          <w:rtl/>
          <w:lang w:bidi="fa-IR"/>
        </w:rPr>
        <w:t>ند و بگو</w:t>
      </w:r>
      <w:r w:rsidR="00866B51">
        <w:rPr>
          <w:rtl/>
          <w:lang w:bidi="fa-IR"/>
        </w:rPr>
        <w:t>ی</w:t>
      </w:r>
      <w:r>
        <w:rPr>
          <w:rtl/>
          <w:lang w:bidi="fa-IR"/>
        </w:rPr>
        <w:t>د</w:t>
      </w:r>
      <w:r w:rsidR="00866B51">
        <w:rPr>
          <w:rtl/>
          <w:lang w:bidi="fa-IR"/>
        </w:rPr>
        <w:t xml:space="preserve">: </w:t>
      </w:r>
      <w:r>
        <w:rPr>
          <w:rtl/>
          <w:lang w:bidi="fa-IR"/>
        </w:rPr>
        <w:t>خدا</w:t>
      </w:r>
      <w:r w:rsidR="00866B51">
        <w:rPr>
          <w:rtl/>
          <w:lang w:bidi="fa-IR"/>
        </w:rPr>
        <w:t>ی</w:t>
      </w:r>
      <w:r>
        <w:rPr>
          <w:rtl/>
          <w:lang w:bidi="fa-IR"/>
        </w:rPr>
        <w:t>ا</w:t>
      </w:r>
      <w:r w:rsidR="00866B51">
        <w:rPr>
          <w:rtl/>
          <w:lang w:bidi="fa-IR"/>
        </w:rPr>
        <w:t xml:space="preserve">! </w:t>
      </w:r>
      <w:r>
        <w:rPr>
          <w:rtl/>
          <w:lang w:bidi="fa-IR"/>
        </w:rPr>
        <w:t>به من روز</w:t>
      </w:r>
      <w:r w:rsidR="00866B51">
        <w:rPr>
          <w:rtl/>
          <w:lang w:bidi="fa-IR"/>
        </w:rPr>
        <w:t>ی</w:t>
      </w:r>
      <w:r>
        <w:rPr>
          <w:rtl/>
          <w:lang w:bidi="fa-IR"/>
        </w:rPr>
        <w:t xml:space="preserve"> بده</w:t>
      </w:r>
      <w:r w:rsidR="00866B51">
        <w:rPr>
          <w:rtl/>
          <w:lang w:bidi="fa-IR"/>
        </w:rPr>
        <w:t xml:space="preserve">، </w:t>
      </w:r>
      <w:r>
        <w:rPr>
          <w:rtl/>
          <w:lang w:bidi="fa-IR"/>
        </w:rPr>
        <w:t>خداوند به او گو</w:t>
      </w:r>
      <w:r w:rsidR="00866B51">
        <w:rPr>
          <w:rtl/>
          <w:lang w:bidi="fa-IR"/>
        </w:rPr>
        <w:t>ی</w:t>
      </w:r>
      <w:r>
        <w:rPr>
          <w:rtl/>
          <w:lang w:bidi="fa-IR"/>
        </w:rPr>
        <w:t>د</w:t>
      </w:r>
      <w:r w:rsidR="00866B51">
        <w:rPr>
          <w:rtl/>
          <w:lang w:bidi="fa-IR"/>
        </w:rPr>
        <w:t xml:space="preserve">: </w:t>
      </w:r>
      <w:r>
        <w:rPr>
          <w:rtl/>
          <w:lang w:bidi="fa-IR"/>
        </w:rPr>
        <w:t>مگر دستور ندادم که به طلب روز</w:t>
      </w:r>
      <w:r w:rsidR="00866B51">
        <w:rPr>
          <w:rtl/>
          <w:lang w:bidi="fa-IR"/>
        </w:rPr>
        <w:t>ی</w:t>
      </w:r>
      <w:r>
        <w:rPr>
          <w:rtl/>
          <w:lang w:bidi="fa-IR"/>
        </w:rPr>
        <w:t xml:space="preserve"> برو</w:t>
      </w:r>
      <w:r w:rsidR="00866B51">
        <w:rPr>
          <w:rtl/>
          <w:lang w:bidi="fa-IR"/>
        </w:rPr>
        <w:t xml:space="preserve">ی؟ </w:t>
      </w:r>
    </w:p>
    <w:p w:rsidR="00942005" w:rsidRDefault="00942005" w:rsidP="00942005">
      <w:pPr>
        <w:pStyle w:val="libNormal"/>
        <w:rPr>
          <w:rtl/>
          <w:lang w:bidi="fa-IR"/>
        </w:rPr>
      </w:pPr>
      <w:r>
        <w:rPr>
          <w:rtl/>
          <w:lang w:bidi="fa-IR"/>
        </w:rPr>
        <w:lastRenderedPageBreak/>
        <w:t>و مرد</w:t>
      </w:r>
      <w:r w:rsidR="00866B51">
        <w:rPr>
          <w:rtl/>
          <w:lang w:bidi="fa-IR"/>
        </w:rPr>
        <w:t>ی</w:t>
      </w:r>
      <w:r>
        <w:rPr>
          <w:rtl/>
          <w:lang w:bidi="fa-IR"/>
        </w:rPr>
        <w:t xml:space="preserve"> که زن</w:t>
      </w:r>
      <w:r w:rsidR="00866B51">
        <w:rPr>
          <w:rtl/>
          <w:lang w:bidi="fa-IR"/>
        </w:rPr>
        <w:t>ی</w:t>
      </w:r>
      <w:r>
        <w:rPr>
          <w:rtl/>
          <w:lang w:bidi="fa-IR"/>
        </w:rPr>
        <w:t xml:space="preserve"> در خانه دارد</w:t>
      </w:r>
      <w:r w:rsidR="00866B51">
        <w:rPr>
          <w:rtl/>
          <w:lang w:bidi="fa-IR"/>
        </w:rPr>
        <w:t xml:space="preserve"> (</w:t>
      </w:r>
      <w:r>
        <w:rPr>
          <w:rtl/>
          <w:lang w:bidi="fa-IR"/>
        </w:rPr>
        <w:t>و از رفتار او به تنگ آمده</w:t>
      </w:r>
      <w:r w:rsidR="00866B51">
        <w:rPr>
          <w:rtl/>
          <w:lang w:bidi="fa-IR"/>
        </w:rPr>
        <w:t xml:space="preserve">، </w:t>
      </w:r>
      <w:r>
        <w:rPr>
          <w:rtl/>
          <w:lang w:bidi="fa-IR"/>
        </w:rPr>
        <w:t>برا</w:t>
      </w:r>
      <w:r w:rsidR="00866B51">
        <w:rPr>
          <w:rtl/>
          <w:lang w:bidi="fa-IR"/>
        </w:rPr>
        <w:t>ی</w:t>
      </w:r>
      <w:r>
        <w:rPr>
          <w:rtl/>
          <w:lang w:bidi="fa-IR"/>
        </w:rPr>
        <w:t xml:space="preserve"> نجات از شرّش</w:t>
      </w:r>
      <w:r w:rsidR="00866B51">
        <w:rPr>
          <w:rtl/>
          <w:lang w:bidi="fa-IR"/>
        </w:rPr>
        <w:t xml:space="preserve">) </w:t>
      </w:r>
      <w:r>
        <w:rPr>
          <w:rtl/>
          <w:lang w:bidi="fa-IR"/>
        </w:rPr>
        <w:t>او را نفر</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خداوند به او فرما</w:t>
      </w:r>
      <w:r w:rsidR="00866B51">
        <w:rPr>
          <w:rtl/>
          <w:lang w:bidi="fa-IR"/>
        </w:rPr>
        <w:t>ی</w:t>
      </w:r>
      <w:r>
        <w:rPr>
          <w:rtl/>
          <w:lang w:bidi="fa-IR"/>
        </w:rPr>
        <w:t>د</w:t>
      </w:r>
      <w:r w:rsidR="00866B51">
        <w:rPr>
          <w:rtl/>
          <w:lang w:bidi="fa-IR"/>
        </w:rPr>
        <w:t xml:space="preserve">: </w:t>
      </w:r>
      <w:r>
        <w:rPr>
          <w:rtl/>
          <w:lang w:bidi="fa-IR"/>
        </w:rPr>
        <w:t>مگر امر او را به تو واگذار نکردم</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کس</w:t>
      </w:r>
      <w:r w:rsidR="00866B51">
        <w:rPr>
          <w:rtl/>
          <w:lang w:bidi="fa-IR"/>
        </w:rPr>
        <w:t>ی</w:t>
      </w:r>
      <w:r>
        <w:rPr>
          <w:rtl/>
          <w:lang w:bidi="fa-IR"/>
        </w:rPr>
        <w:t xml:space="preserve"> که مال</w:t>
      </w:r>
      <w:r w:rsidR="00866B51">
        <w:rPr>
          <w:rtl/>
          <w:lang w:bidi="fa-IR"/>
        </w:rPr>
        <w:t>ی</w:t>
      </w:r>
      <w:r>
        <w:rPr>
          <w:rtl/>
          <w:lang w:bidi="fa-IR"/>
        </w:rPr>
        <w:t xml:space="preserve"> دارد و آن را ب</w:t>
      </w:r>
      <w:r w:rsidR="00866B51">
        <w:rPr>
          <w:rtl/>
          <w:lang w:bidi="fa-IR"/>
        </w:rPr>
        <w:t>ی</w:t>
      </w:r>
      <w:r>
        <w:rPr>
          <w:rtl/>
          <w:lang w:bidi="fa-IR"/>
        </w:rPr>
        <w:t>هوده خرج کرده</w:t>
      </w:r>
      <w:r w:rsidR="00866B51">
        <w:rPr>
          <w:rtl/>
          <w:lang w:bidi="fa-IR"/>
        </w:rPr>
        <w:t xml:space="preserve">، </w:t>
      </w:r>
      <w:r>
        <w:rPr>
          <w:rtl/>
          <w:lang w:bidi="fa-IR"/>
        </w:rPr>
        <w:t>از ب</w:t>
      </w:r>
      <w:r w:rsidR="00866B51">
        <w:rPr>
          <w:rtl/>
          <w:lang w:bidi="fa-IR"/>
        </w:rPr>
        <w:t>ی</w:t>
      </w:r>
      <w:r>
        <w:rPr>
          <w:rtl/>
          <w:lang w:bidi="fa-IR"/>
        </w:rPr>
        <w:t>ن ببرد</w:t>
      </w:r>
      <w:r w:rsidR="00866B51">
        <w:rPr>
          <w:rtl/>
          <w:lang w:bidi="fa-IR"/>
        </w:rPr>
        <w:t xml:space="preserve">، </w:t>
      </w:r>
      <w:r>
        <w:rPr>
          <w:rtl/>
          <w:lang w:bidi="fa-IR"/>
        </w:rPr>
        <w:t>آنگاه بگو</w:t>
      </w:r>
      <w:r w:rsidR="00866B51">
        <w:rPr>
          <w:rtl/>
          <w:lang w:bidi="fa-IR"/>
        </w:rPr>
        <w:t>ی</w:t>
      </w:r>
      <w:r>
        <w:rPr>
          <w:rtl/>
          <w:lang w:bidi="fa-IR"/>
        </w:rPr>
        <w:t>د</w:t>
      </w:r>
      <w:r w:rsidR="00866B51">
        <w:rPr>
          <w:rtl/>
          <w:lang w:bidi="fa-IR"/>
        </w:rPr>
        <w:t xml:space="preserve">: </w:t>
      </w:r>
      <w:r>
        <w:rPr>
          <w:rtl/>
          <w:lang w:bidi="fa-IR"/>
        </w:rPr>
        <w:t>خدا</w:t>
      </w:r>
      <w:r w:rsidR="00866B51">
        <w:rPr>
          <w:rtl/>
          <w:lang w:bidi="fa-IR"/>
        </w:rPr>
        <w:t>ی</w:t>
      </w:r>
      <w:r>
        <w:rPr>
          <w:rtl/>
          <w:lang w:bidi="fa-IR"/>
        </w:rPr>
        <w:t>ا</w:t>
      </w:r>
      <w:r w:rsidR="00866B51">
        <w:rPr>
          <w:rtl/>
          <w:lang w:bidi="fa-IR"/>
        </w:rPr>
        <w:t xml:space="preserve">! </w:t>
      </w:r>
      <w:r>
        <w:rPr>
          <w:rtl/>
          <w:lang w:bidi="fa-IR"/>
        </w:rPr>
        <w:t>به من روز</w:t>
      </w:r>
      <w:r w:rsidR="00866B51">
        <w:rPr>
          <w:rtl/>
          <w:lang w:bidi="fa-IR"/>
        </w:rPr>
        <w:t>ی</w:t>
      </w:r>
      <w:r>
        <w:rPr>
          <w:rtl/>
          <w:lang w:bidi="fa-IR"/>
        </w:rPr>
        <w:t xml:space="preserve"> بده</w:t>
      </w:r>
      <w:r w:rsidR="00866B51">
        <w:rPr>
          <w:rtl/>
          <w:lang w:bidi="fa-IR"/>
        </w:rPr>
        <w:t xml:space="preserve">! </w:t>
      </w:r>
      <w:r>
        <w:rPr>
          <w:rtl/>
          <w:lang w:bidi="fa-IR"/>
        </w:rPr>
        <w:t>خداوند به او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Pr>
          <w:rtl/>
          <w:lang w:bidi="fa-IR"/>
        </w:rPr>
        <w:t>مگر دستور ندادم که م</w:t>
      </w:r>
      <w:r w:rsidR="00866B51">
        <w:rPr>
          <w:rtl/>
          <w:lang w:bidi="fa-IR"/>
        </w:rPr>
        <w:t>ی</w:t>
      </w:r>
      <w:r>
        <w:rPr>
          <w:rtl/>
          <w:lang w:bidi="fa-IR"/>
        </w:rPr>
        <w:t>انه</w:t>
      </w:r>
      <w:r w:rsidR="00C538D4">
        <w:rPr>
          <w:rtl/>
          <w:lang w:bidi="fa-IR"/>
        </w:rPr>
        <w:t xml:space="preserve"> </w:t>
      </w:r>
      <w:r>
        <w:rPr>
          <w:rtl/>
          <w:lang w:bidi="fa-IR"/>
        </w:rPr>
        <w:t>رو باش</w:t>
      </w:r>
      <w:r w:rsidR="00866B51">
        <w:rPr>
          <w:rtl/>
          <w:lang w:bidi="fa-IR"/>
        </w:rPr>
        <w:t xml:space="preserve">ی؟ </w:t>
      </w:r>
      <w:r>
        <w:rPr>
          <w:rtl/>
          <w:lang w:bidi="fa-IR"/>
        </w:rPr>
        <w:t>مگر تو را به رفتار</w:t>
      </w:r>
      <w:r w:rsidR="00866B51">
        <w:rPr>
          <w:rtl/>
          <w:lang w:bidi="fa-IR"/>
        </w:rPr>
        <w:t>ی</w:t>
      </w:r>
      <w:r>
        <w:rPr>
          <w:rtl/>
          <w:lang w:bidi="fa-IR"/>
        </w:rPr>
        <w:t xml:space="preserve"> درست نسبت به مالت امر نکردم</w:t>
      </w:r>
      <w:r w:rsidR="00866B51">
        <w:rPr>
          <w:rtl/>
          <w:lang w:bidi="fa-IR"/>
        </w:rPr>
        <w:t xml:space="preserve">؟ ... </w:t>
      </w:r>
    </w:p>
    <w:p w:rsidR="00942005" w:rsidRDefault="00942005" w:rsidP="00942005">
      <w:pPr>
        <w:pStyle w:val="libNormal"/>
        <w:rPr>
          <w:rtl/>
          <w:lang w:bidi="fa-IR"/>
        </w:rPr>
      </w:pPr>
      <w:r>
        <w:rPr>
          <w:rtl/>
          <w:lang w:bidi="fa-IR"/>
        </w:rPr>
        <w:t>و بالاخره کس</w:t>
      </w:r>
      <w:r w:rsidR="00866B51">
        <w:rPr>
          <w:rtl/>
          <w:lang w:bidi="fa-IR"/>
        </w:rPr>
        <w:t>ی</w:t>
      </w:r>
      <w:r>
        <w:rPr>
          <w:rtl/>
          <w:lang w:bidi="fa-IR"/>
        </w:rPr>
        <w:t xml:space="preserve"> که مال</w:t>
      </w:r>
      <w:r w:rsidR="00866B51">
        <w:rPr>
          <w:rtl/>
          <w:lang w:bidi="fa-IR"/>
        </w:rPr>
        <w:t>ی</w:t>
      </w:r>
      <w:r>
        <w:rPr>
          <w:rtl/>
          <w:lang w:bidi="fa-IR"/>
        </w:rPr>
        <w:t xml:space="preserve"> را بدون شاهد</w:t>
      </w:r>
      <w:r w:rsidR="00866B51">
        <w:rPr>
          <w:rtl/>
          <w:lang w:bidi="fa-IR"/>
        </w:rPr>
        <w:t xml:space="preserve"> (</w:t>
      </w:r>
      <w:r>
        <w:rPr>
          <w:rtl/>
          <w:lang w:bidi="fa-IR"/>
        </w:rPr>
        <w:t>و سند</w:t>
      </w:r>
      <w:r w:rsidR="00866B51">
        <w:rPr>
          <w:rtl/>
          <w:lang w:bidi="fa-IR"/>
        </w:rPr>
        <w:t xml:space="preserve">) </w:t>
      </w:r>
      <w:r>
        <w:rPr>
          <w:rtl/>
          <w:lang w:bidi="fa-IR"/>
        </w:rPr>
        <w:t>به د</w:t>
      </w:r>
      <w:r w:rsidR="00866B51">
        <w:rPr>
          <w:rtl/>
          <w:lang w:bidi="fa-IR"/>
        </w:rPr>
        <w:t>ی</w:t>
      </w:r>
      <w:r>
        <w:rPr>
          <w:rtl/>
          <w:lang w:bidi="fa-IR"/>
        </w:rPr>
        <w:t>گر</w:t>
      </w:r>
      <w:r w:rsidR="00866B51">
        <w:rPr>
          <w:rtl/>
          <w:lang w:bidi="fa-IR"/>
        </w:rPr>
        <w:t>ی</w:t>
      </w:r>
      <w:r>
        <w:rPr>
          <w:rtl/>
          <w:lang w:bidi="fa-IR"/>
        </w:rPr>
        <w:t xml:space="preserve"> قرض بدهد</w:t>
      </w:r>
      <w:r w:rsidR="00866B51">
        <w:rPr>
          <w:rtl/>
          <w:lang w:bidi="fa-IR"/>
        </w:rPr>
        <w:t xml:space="preserve"> (</w:t>
      </w:r>
      <w:r>
        <w:rPr>
          <w:rtl/>
          <w:lang w:bidi="fa-IR"/>
        </w:rPr>
        <w:t>و او انکار کند</w:t>
      </w:r>
      <w:r w:rsidR="00866B51">
        <w:rPr>
          <w:rtl/>
          <w:lang w:bidi="fa-IR"/>
        </w:rPr>
        <w:t xml:space="preserve">) </w:t>
      </w:r>
      <w:r>
        <w:rPr>
          <w:rtl/>
          <w:lang w:bidi="fa-IR"/>
        </w:rPr>
        <w:t>پس به او گفته شود</w:t>
      </w:r>
      <w:r w:rsidR="00866B51">
        <w:rPr>
          <w:rtl/>
          <w:lang w:bidi="fa-IR"/>
        </w:rPr>
        <w:t xml:space="preserve">: </w:t>
      </w:r>
      <w:r>
        <w:rPr>
          <w:rtl/>
          <w:lang w:bidi="fa-IR"/>
        </w:rPr>
        <w:t>آ</w:t>
      </w:r>
      <w:r w:rsidR="00866B51">
        <w:rPr>
          <w:rtl/>
          <w:lang w:bidi="fa-IR"/>
        </w:rPr>
        <w:t>ی</w:t>
      </w:r>
      <w:r>
        <w:rPr>
          <w:rtl/>
          <w:lang w:bidi="fa-IR"/>
        </w:rPr>
        <w:t>ا دستور ندادم که شاهد بگ</w:t>
      </w:r>
      <w:r w:rsidR="00866B51">
        <w:rPr>
          <w:rtl/>
          <w:lang w:bidi="fa-IR"/>
        </w:rPr>
        <w:t>ی</w:t>
      </w:r>
      <w:r>
        <w:rPr>
          <w:rtl/>
          <w:lang w:bidi="fa-IR"/>
        </w:rPr>
        <w:t>ر</w:t>
      </w:r>
      <w:r w:rsidR="00866B51">
        <w:rPr>
          <w:rtl/>
          <w:lang w:bidi="fa-IR"/>
        </w:rPr>
        <w:t xml:space="preserve">ی؟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255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علاوه بر همه ا</w:t>
      </w:r>
      <w:r w:rsidR="00866B51">
        <w:rPr>
          <w:rtl/>
          <w:lang w:bidi="fa-IR"/>
        </w:rPr>
        <w:t>ی</w:t>
      </w:r>
      <w:r>
        <w:rPr>
          <w:rtl/>
          <w:lang w:bidi="fa-IR"/>
        </w:rPr>
        <w:t>ن</w:t>
      </w:r>
      <w:r w:rsidR="00C538D4">
        <w:rPr>
          <w:rtl/>
          <w:lang w:bidi="fa-IR"/>
        </w:rPr>
        <w:t xml:space="preserve"> </w:t>
      </w:r>
      <w:r>
        <w:rPr>
          <w:rtl/>
          <w:lang w:bidi="fa-IR"/>
        </w:rPr>
        <w:t>ها شا</w:t>
      </w:r>
      <w:r w:rsidR="00866B51">
        <w:rPr>
          <w:rtl/>
          <w:lang w:bidi="fa-IR"/>
        </w:rPr>
        <w:t>ی</w:t>
      </w:r>
      <w:r>
        <w:rPr>
          <w:rtl/>
          <w:lang w:bidi="fa-IR"/>
        </w:rPr>
        <w:t>سته است تا جا</w:t>
      </w:r>
      <w:r w:rsidR="00866B51">
        <w:rPr>
          <w:rtl/>
          <w:lang w:bidi="fa-IR"/>
        </w:rPr>
        <w:t>یی</w:t>
      </w:r>
      <w:r>
        <w:rPr>
          <w:rtl/>
          <w:lang w:bidi="fa-IR"/>
        </w:rPr>
        <w:t xml:space="preserve"> که ممکن است برا</w:t>
      </w:r>
      <w:r w:rsidR="00866B51">
        <w:rPr>
          <w:rtl/>
          <w:lang w:bidi="fa-IR"/>
        </w:rPr>
        <w:t>ی</w:t>
      </w:r>
      <w:r>
        <w:rPr>
          <w:rtl/>
          <w:lang w:bidi="fa-IR"/>
        </w:rPr>
        <w:t xml:space="preserve"> ب</w:t>
      </w:r>
      <w:r w:rsidR="00866B51">
        <w:rPr>
          <w:rtl/>
          <w:lang w:bidi="fa-IR"/>
        </w:rPr>
        <w:t>ی</w:t>
      </w:r>
      <w:r>
        <w:rPr>
          <w:rtl/>
          <w:lang w:bidi="fa-IR"/>
        </w:rPr>
        <w:t>ان خواسته</w:t>
      </w:r>
      <w:r w:rsidR="00C538D4">
        <w:rPr>
          <w:rtl/>
          <w:lang w:bidi="fa-IR"/>
        </w:rPr>
        <w:t xml:space="preserve"> </w:t>
      </w:r>
      <w:r>
        <w:rPr>
          <w:rtl/>
          <w:lang w:bidi="fa-IR"/>
        </w:rPr>
        <w:t>ها و ن</w:t>
      </w:r>
      <w:r w:rsidR="00866B51">
        <w:rPr>
          <w:rtl/>
          <w:lang w:bidi="fa-IR"/>
        </w:rPr>
        <w:t>ی</w:t>
      </w:r>
      <w:r>
        <w:rPr>
          <w:rtl/>
          <w:lang w:bidi="fa-IR"/>
        </w:rPr>
        <w:t>ازها</w:t>
      </w:r>
      <w:r w:rsidR="00866B51">
        <w:rPr>
          <w:rtl/>
          <w:lang w:bidi="fa-IR"/>
        </w:rPr>
        <w:t>ی</w:t>
      </w:r>
      <w:r>
        <w:rPr>
          <w:rtl/>
          <w:lang w:bidi="fa-IR"/>
        </w:rPr>
        <w:t xml:space="preserve"> خود</w:t>
      </w:r>
      <w:r w:rsidR="00866B51">
        <w:rPr>
          <w:rtl/>
          <w:lang w:bidi="fa-IR"/>
        </w:rPr>
        <w:t xml:space="preserve">، </w:t>
      </w:r>
      <w:r>
        <w:rPr>
          <w:rtl/>
          <w:lang w:bidi="fa-IR"/>
        </w:rPr>
        <w:t>از الفاظ</w:t>
      </w:r>
      <w:r w:rsidR="00866B51">
        <w:rPr>
          <w:rtl/>
          <w:lang w:bidi="fa-IR"/>
        </w:rPr>
        <w:t>ی</w:t>
      </w:r>
      <w:r>
        <w:rPr>
          <w:rtl/>
          <w:lang w:bidi="fa-IR"/>
        </w:rPr>
        <w:t xml:space="preserve"> 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م که پ</w:t>
      </w:r>
      <w:r w:rsidR="00866B51">
        <w:rPr>
          <w:rtl/>
          <w:lang w:bidi="fa-IR"/>
        </w:rPr>
        <w:t>ی</w:t>
      </w:r>
      <w:r>
        <w:rPr>
          <w:rtl/>
          <w:lang w:bidi="fa-IR"/>
        </w:rPr>
        <w:t>شوا</w:t>
      </w:r>
      <w:r w:rsidR="00866B51">
        <w:rPr>
          <w:rtl/>
          <w:lang w:bidi="fa-IR"/>
        </w:rPr>
        <w:t>ی</w:t>
      </w:r>
      <w:r>
        <w:rPr>
          <w:rtl/>
          <w:lang w:bidi="fa-IR"/>
        </w:rPr>
        <w:t>ان معصوم و رهبران بزرگ مکتب</w:t>
      </w:r>
      <w:r w:rsidR="00866B51">
        <w:rPr>
          <w:rtl/>
          <w:lang w:bidi="fa-IR"/>
        </w:rPr>
        <w:t xml:space="preserve">، </w:t>
      </w:r>
      <w:r>
        <w:rPr>
          <w:rtl/>
          <w:lang w:bidi="fa-IR"/>
        </w:rPr>
        <w:t>دعاها</w:t>
      </w:r>
      <w:r w:rsidR="00866B51">
        <w:rPr>
          <w:rtl/>
          <w:lang w:bidi="fa-IR"/>
        </w:rPr>
        <w:t>ی</w:t>
      </w:r>
      <w:r>
        <w:rPr>
          <w:rtl/>
          <w:lang w:bidi="fa-IR"/>
        </w:rPr>
        <w:t xml:space="preserve"> خو</w:t>
      </w:r>
      <w:r w:rsidR="00866B51">
        <w:rPr>
          <w:rtl/>
          <w:lang w:bidi="fa-IR"/>
        </w:rPr>
        <w:t>ی</w:t>
      </w:r>
      <w:r>
        <w:rPr>
          <w:rtl/>
          <w:lang w:bidi="fa-IR"/>
        </w:rPr>
        <w:t>ش را در قالب آن الفاظ ابراز کرده</w:t>
      </w:r>
      <w:r w:rsidR="00C538D4">
        <w:rPr>
          <w:rtl/>
          <w:lang w:bidi="fa-IR"/>
        </w:rPr>
        <w:t xml:space="preserve"> </w:t>
      </w:r>
      <w:r>
        <w:rPr>
          <w:rtl/>
          <w:lang w:bidi="fa-IR"/>
        </w:rPr>
        <w:t>اند</w:t>
      </w:r>
      <w:r w:rsidR="00866B51">
        <w:rPr>
          <w:rtl/>
          <w:lang w:bidi="fa-IR"/>
        </w:rPr>
        <w:t xml:space="preserve">. </w:t>
      </w:r>
      <w:r>
        <w:rPr>
          <w:rtl/>
          <w:lang w:bidi="fa-IR"/>
        </w:rPr>
        <w:t>چه آنکه ادع</w:t>
      </w:r>
      <w:r w:rsidR="00866B51">
        <w:rPr>
          <w:rtl/>
          <w:lang w:bidi="fa-IR"/>
        </w:rPr>
        <w:t>ی</w:t>
      </w:r>
      <w:r>
        <w:rPr>
          <w:rtl/>
          <w:lang w:bidi="fa-IR"/>
        </w:rPr>
        <w:t>ه آن بزرگواران که در مقام مناجات با پروردگار</w:t>
      </w:r>
      <w:r w:rsidR="00866B51">
        <w:rPr>
          <w:rtl/>
          <w:lang w:bidi="fa-IR"/>
        </w:rPr>
        <w:t xml:space="preserve">، </w:t>
      </w:r>
      <w:r>
        <w:rPr>
          <w:rtl/>
          <w:lang w:bidi="fa-IR"/>
        </w:rPr>
        <w:t>مخاطب</w:t>
      </w:r>
      <w:r w:rsidR="00866B51">
        <w:rPr>
          <w:rtl/>
          <w:lang w:bidi="fa-IR"/>
        </w:rPr>
        <w:t>ی</w:t>
      </w:r>
      <w:r>
        <w:rPr>
          <w:rtl/>
          <w:lang w:bidi="fa-IR"/>
        </w:rPr>
        <w:t xml:space="preserve"> جز خدا</w:t>
      </w:r>
      <w:r w:rsidR="00866B51">
        <w:rPr>
          <w:rtl/>
          <w:lang w:bidi="fa-IR"/>
        </w:rPr>
        <w:t>ی</w:t>
      </w:r>
      <w:r>
        <w:rPr>
          <w:rtl/>
          <w:lang w:bidi="fa-IR"/>
        </w:rPr>
        <w:t xml:space="preserve"> متعال نداشته</w:t>
      </w:r>
      <w:r w:rsidR="00C538D4">
        <w:rPr>
          <w:rtl/>
          <w:lang w:bidi="fa-IR"/>
        </w:rPr>
        <w:t xml:space="preserve"> </w:t>
      </w:r>
      <w:r>
        <w:rPr>
          <w:rtl/>
          <w:lang w:bidi="fa-IR"/>
        </w:rPr>
        <w:t>اند</w:t>
      </w:r>
      <w:r w:rsidR="00866B51">
        <w:rPr>
          <w:rtl/>
          <w:lang w:bidi="fa-IR"/>
        </w:rPr>
        <w:t xml:space="preserve">، </w:t>
      </w:r>
      <w:r w:rsidR="00866B51" w:rsidRPr="00C538D4">
        <w:rPr>
          <w:rStyle w:val="libFootnotenumChar"/>
          <w:rtl/>
          <w:lang w:bidi="fa-IR"/>
        </w:rPr>
        <w:t>(</w:t>
      </w:r>
      <w:r w:rsidRPr="00C538D4">
        <w:rPr>
          <w:rStyle w:val="libFootnotenumChar"/>
          <w:rtl/>
        </w:rPr>
        <w:t>256</w:t>
      </w:r>
      <w:r w:rsidR="00866B51" w:rsidRPr="00C538D4">
        <w:rPr>
          <w:rStyle w:val="libFootnotenumChar"/>
          <w:rtl/>
          <w:lang w:bidi="fa-IR"/>
        </w:rPr>
        <w:t>)</w:t>
      </w:r>
      <w:r w:rsidR="00866B51">
        <w:rPr>
          <w:rtl/>
          <w:lang w:bidi="fa-IR"/>
        </w:rPr>
        <w:t xml:space="preserve"> </w:t>
      </w:r>
      <w:r>
        <w:rPr>
          <w:rtl/>
          <w:lang w:bidi="fa-IR"/>
        </w:rPr>
        <w:t>نازل منزله کلام خداست</w:t>
      </w:r>
      <w:r w:rsidR="00866B51">
        <w:rPr>
          <w:rtl/>
          <w:lang w:bidi="fa-IR"/>
        </w:rPr>
        <w:t xml:space="preserve">، </w:t>
      </w:r>
      <w:r>
        <w:rPr>
          <w:rtl/>
          <w:lang w:bidi="fa-IR"/>
        </w:rPr>
        <w:t>و به قول برخ</w:t>
      </w:r>
      <w:r w:rsidR="00866B51">
        <w:rPr>
          <w:rtl/>
          <w:lang w:bidi="fa-IR"/>
        </w:rPr>
        <w:t>ی</w:t>
      </w:r>
      <w:r>
        <w:rPr>
          <w:rtl/>
          <w:lang w:bidi="fa-IR"/>
        </w:rPr>
        <w:t xml:space="preserve"> از بزرگان</w:t>
      </w:r>
      <w:r w:rsidR="00866B51">
        <w:rPr>
          <w:rtl/>
          <w:lang w:bidi="fa-IR"/>
        </w:rPr>
        <w:t xml:space="preserve">، </w:t>
      </w:r>
      <w:r>
        <w:rPr>
          <w:rtl/>
          <w:lang w:bidi="fa-IR"/>
        </w:rPr>
        <w:t>قرآن کلام اللَّه نازل و ادع</w:t>
      </w:r>
      <w:r w:rsidR="00866B51">
        <w:rPr>
          <w:rtl/>
          <w:lang w:bidi="fa-IR"/>
        </w:rPr>
        <w:t>ی</w:t>
      </w:r>
      <w:r>
        <w:rPr>
          <w:rtl/>
          <w:lang w:bidi="fa-IR"/>
        </w:rPr>
        <w:t>ه آن عز</w:t>
      </w:r>
      <w:r w:rsidR="00866B51">
        <w:rPr>
          <w:rtl/>
          <w:lang w:bidi="fa-IR"/>
        </w:rPr>
        <w:t>ی</w:t>
      </w:r>
      <w:r>
        <w:rPr>
          <w:rtl/>
          <w:lang w:bidi="fa-IR"/>
        </w:rPr>
        <w:t>زان درگاه اله</w:t>
      </w:r>
      <w:r w:rsidR="00866B51">
        <w:rPr>
          <w:rtl/>
          <w:lang w:bidi="fa-IR"/>
        </w:rPr>
        <w:t xml:space="preserve">، </w:t>
      </w:r>
      <w:r>
        <w:rPr>
          <w:rtl/>
          <w:lang w:bidi="fa-IR"/>
        </w:rPr>
        <w:t>کلام اللَّه صاعد است</w:t>
      </w:r>
      <w:r w:rsidR="00866B51">
        <w:rPr>
          <w:rtl/>
          <w:lang w:bidi="fa-IR"/>
        </w:rPr>
        <w:t xml:space="preserve">. </w:t>
      </w:r>
      <w:r>
        <w:rPr>
          <w:rtl/>
          <w:lang w:bidi="fa-IR"/>
        </w:rPr>
        <w:t>و روشن است که چه از نظر نوران</w:t>
      </w:r>
      <w:r w:rsidR="00866B51">
        <w:rPr>
          <w:rtl/>
          <w:lang w:bidi="fa-IR"/>
        </w:rPr>
        <w:t>ی</w:t>
      </w:r>
      <w:r>
        <w:rPr>
          <w:rtl/>
          <w:lang w:bidi="fa-IR"/>
        </w:rPr>
        <w:t>تِ کلام و چه به لحاظ محتوا</w:t>
      </w:r>
      <w:r w:rsidR="00866B51">
        <w:rPr>
          <w:rtl/>
          <w:lang w:bidi="fa-IR"/>
        </w:rPr>
        <w:t xml:space="preserve">، </w:t>
      </w:r>
      <w:r>
        <w:rPr>
          <w:rtl/>
          <w:lang w:bidi="fa-IR"/>
        </w:rPr>
        <w:t>الفاظ و عبارات ادع</w:t>
      </w:r>
      <w:r w:rsidR="00866B51">
        <w:rPr>
          <w:rtl/>
          <w:lang w:bidi="fa-IR"/>
        </w:rPr>
        <w:t>ی</w:t>
      </w:r>
      <w:r>
        <w:rPr>
          <w:rtl/>
          <w:lang w:bidi="fa-IR"/>
        </w:rPr>
        <w:t>ه نسبت به احاد</w:t>
      </w:r>
      <w:r w:rsidR="00866B51">
        <w:rPr>
          <w:rtl/>
          <w:lang w:bidi="fa-IR"/>
        </w:rPr>
        <w:t>ی</w:t>
      </w:r>
      <w:r>
        <w:rPr>
          <w:rtl/>
          <w:lang w:bidi="fa-IR"/>
        </w:rPr>
        <w:t>ث از حال و هوا</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ی</w:t>
      </w:r>
      <w:r>
        <w:rPr>
          <w:rtl/>
          <w:lang w:bidi="fa-IR"/>
        </w:rPr>
        <w:t xml:space="preserve"> برخوردار است</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مناسب است که پ</w:t>
      </w:r>
      <w:r w:rsidR="00866B51">
        <w:rPr>
          <w:rtl/>
          <w:lang w:bidi="fa-IR"/>
        </w:rPr>
        <w:t>ی</w:t>
      </w:r>
      <w:r>
        <w:rPr>
          <w:rtl/>
          <w:lang w:bidi="fa-IR"/>
        </w:rPr>
        <w:t>ش از دعا خداوند را به بزرگ</w:t>
      </w:r>
      <w:r w:rsidR="00866B51">
        <w:rPr>
          <w:rtl/>
          <w:lang w:bidi="fa-IR"/>
        </w:rPr>
        <w:t>ی</w:t>
      </w:r>
      <w:r>
        <w:rPr>
          <w:rtl/>
          <w:lang w:bidi="fa-IR"/>
        </w:rPr>
        <w:t xml:space="preserve"> </w:t>
      </w:r>
      <w:r w:rsidR="00866B51">
        <w:rPr>
          <w:rtl/>
          <w:lang w:bidi="fa-IR"/>
        </w:rPr>
        <w:t>ی</w:t>
      </w:r>
      <w:r>
        <w:rPr>
          <w:rtl/>
          <w:lang w:bidi="fa-IR"/>
        </w:rPr>
        <w:t>اد کرده</w:t>
      </w:r>
      <w:r w:rsidR="00866B51">
        <w:rPr>
          <w:rtl/>
          <w:lang w:bidi="fa-IR"/>
        </w:rPr>
        <w:t xml:space="preserve">، </w:t>
      </w:r>
      <w:r>
        <w:rPr>
          <w:rtl/>
          <w:lang w:bidi="fa-IR"/>
        </w:rPr>
        <w:t>آن بزرگواران را واسطه قرار داده و از نفوس قدس</w:t>
      </w:r>
      <w:r w:rsidR="00866B51">
        <w:rPr>
          <w:rtl/>
          <w:lang w:bidi="fa-IR"/>
        </w:rPr>
        <w:t>ی</w:t>
      </w:r>
      <w:r>
        <w:rPr>
          <w:rtl/>
          <w:lang w:bidi="fa-IR"/>
        </w:rPr>
        <w:t xml:space="preserve"> آنان استمداد جوئ</w:t>
      </w:r>
      <w:r w:rsidR="00866B51">
        <w:rPr>
          <w:rtl/>
          <w:lang w:bidi="fa-IR"/>
        </w:rPr>
        <w:t>ی</w:t>
      </w:r>
      <w:r>
        <w:rPr>
          <w:rtl/>
          <w:lang w:bidi="fa-IR"/>
        </w:rPr>
        <w:t>م</w:t>
      </w:r>
      <w:r w:rsidR="00866B51">
        <w:rPr>
          <w:rtl/>
          <w:lang w:bidi="fa-IR"/>
        </w:rPr>
        <w:t xml:space="preserve">، </w:t>
      </w:r>
      <w:r>
        <w:rPr>
          <w:rtl/>
          <w:lang w:bidi="fa-IR"/>
        </w:rPr>
        <w:t>و قبل و بعد از دعا بر محمّد و آل محمّد صلوات و درود فرستاده</w:t>
      </w:r>
      <w:r w:rsidR="00866B51">
        <w:rPr>
          <w:rtl/>
          <w:lang w:bidi="fa-IR"/>
        </w:rPr>
        <w:t xml:space="preserve">، </w:t>
      </w:r>
      <w:r>
        <w:rPr>
          <w:rtl/>
          <w:lang w:bidi="fa-IR"/>
        </w:rPr>
        <w:t>دعا</w:t>
      </w:r>
      <w:r w:rsidR="00866B51">
        <w:rPr>
          <w:rtl/>
          <w:lang w:bidi="fa-IR"/>
        </w:rPr>
        <w:t>ی</w:t>
      </w:r>
      <w:r>
        <w:rPr>
          <w:rtl/>
          <w:lang w:bidi="fa-IR"/>
        </w:rPr>
        <w:t xml:space="preserve"> خود را ما ب</w:t>
      </w:r>
      <w:r w:rsidR="00866B51">
        <w:rPr>
          <w:rtl/>
          <w:lang w:bidi="fa-IR"/>
        </w:rPr>
        <w:t>ی</w:t>
      </w:r>
      <w:r>
        <w:rPr>
          <w:rtl/>
          <w:lang w:bidi="fa-IR"/>
        </w:rPr>
        <w:t>ن دو دعا</w:t>
      </w:r>
      <w:r w:rsidR="00866B51">
        <w:rPr>
          <w:rtl/>
          <w:lang w:bidi="fa-IR"/>
        </w:rPr>
        <w:t>ی</w:t>
      </w:r>
      <w:r>
        <w:rPr>
          <w:rtl/>
          <w:lang w:bidi="fa-IR"/>
        </w:rPr>
        <w:t xml:space="preserve"> مستجابِ حتم</w:t>
      </w:r>
      <w:r w:rsidR="00866B51">
        <w:rPr>
          <w:rtl/>
          <w:lang w:bidi="fa-IR"/>
        </w:rPr>
        <w:t>ی</w:t>
      </w:r>
      <w:r>
        <w:rPr>
          <w:rtl/>
          <w:lang w:bidi="fa-IR"/>
        </w:rPr>
        <w:t xml:space="preserve"> قرار ده</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«لا </w:t>
      </w:r>
      <w:r w:rsidR="00866B51">
        <w:rPr>
          <w:rtl/>
          <w:lang w:bidi="fa-IR"/>
        </w:rPr>
        <w:t>ی</w:t>
      </w:r>
      <w:r>
        <w:rPr>
          <w:rtl/>
          <w:lang w:bidi="fa-IR"/>
        </w:rPr>
        <w:t>زَالُ الدُّعاءُ مَحْجُوباً حَتَّ</w:t>
      </w:r>
      <w:r w:rsidR="00866B51">
        <w:rPr>
          <w:rtl/>
          <w:lang w:bidi="fa-IR"/>
        </w:rPr>
        <w:t>ی</w:t>
      </w:r>
      <w:r>
        <w:rPr>
          <w:rtl/>
          <w:lang w:bidi="fa-IR"/>
        </w:rPr>
        <w:t xml:space="preserve"> </w:t>
      </w:r>
      <w:r w:rsidR="00866B51">
        <w:rPr>
          <w:rtl/>
          <w:lang w:bidi="fa-IR"/>
        </w:rPr>
        <w:t>ی</w:t>
      </w:r>
      <w:r>
        <w:rPr>
          <w:rtl/>
          <w:lang w:bidi="fa-IR"/>
        </w:rPr>
        <w:t>صَلَّ</w:t>
      </w:r>
      <w:r w:rsidR="00866B51">
        <w:rPr>
          <w:rtl/>
          <w:lang w:bidi="fa-IR"/>
        </w:rPr>
        <w:t>ی</w:t>
      </w:r>
      <w:r>
        <w:rPr>
          <w:rtl/>
          <w:lang w:bidi="fa-IR"/>
        </w:rPr>
        <w:t xml:space="preserve"> عَلَ</w:t>
      </w:r>
      <w:r w:rsidR="00866B51">
        <w:rPr>
          <w:rtl/>
          <w:lang w:bidi="fa-IR"/>
        </w:rPr>
        <w:t>ی</w:t>
      </w:r>
      <w:r>
        <w:rPr>
          <w:rtl/>
          <w:lang w:bidi="fa-IR"/>
        </w:rPr>
        <w:t xml:space="preserve"> مُحَمَّدٍ وَ آلِ مُحَمَّدٍ»</w:t>
      </w:r>
      <w:r w:rsidR="00866B51">
        <w:rPr>
          <w:rtl/>
          <w:lang w:bidi="fa-IR"/>
        </w:rPr>
        <w:t xml:space="preserve">. </w:t>
      </w:r>
      <w:r w:rsidR="00866B51" w:rsidRPr="00C538D4">
        <w:rPr>
          <w:rStyle w:val="libFootnotenumChar"/>
          <w:rtl/>
          <w:lang w:bidi="fa-IR"/>
        </w:rPr>
        <w:t>(</w:t>
      </w:r>
      <w:r w:rsidRPr="00C538D4">
        <w:rPr>
          <w:rStyle w:val="libFootnotenumChar"/>
          <w:rtl/>
        </w:rPr>
        <w:t>257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«دعا پ</w:t>
      </w:r>
      <w:r w:rsidR="00866B51">
        <w:rPr>
          <w:rtl/>
          <w:lang w:bidi="fa-IR"/>
        </w:rPr>
        <w:t>ی</w:t>
      </w:r>
      <w:r>
        <w:rPr>
          <w:rtl/>
          <w:lang w:bidi="fa-IR"/>
        </w:rPr>
        <w:t>وسته در حجاب است و مستجاب نم</w:t>
      </w:r>
      <w:r w:rsidR="00866B51">
        <w:rPr>
          <w:rtl/>
          <w:lang w:bidi="fa-IR"/>
        </w:rPr>
        <w:t>ی</w:t>
      </w:r>
      <w:r w:rsidR="00C538D4">
        <w:rPr>
          <w:rtl/>
          <w:lang w:bidi="fa-IR"/>
        </w:rPr>
        <w:t xml:space="preserve"> </w:t>
      </w:r>
      <w:r>
        <w:rPr>
          <w:rtl/>
          <w:lang w:bidi="fa-IR"/>
        </w:rPr>
        <w:t>گردد تا آنکه بر محمّد و آل محمّد صلوات فرستاده شود»</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حضرتش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«هر کس به درگاه خدا</w:t>
      </w:r>
      <w:r w:rsidR="00866B51">
        <w:rPr>
          <w:rtl/>
          <w:lang w:bidi="fa-IR"/>
        </w:rPr>
        <w:t>ی</w:t>
      </w:r>
      <w:r>
        <w:rPr>
          <w:rtl/>
          <w:lang w:bidi="fa-IR"/>
        </w:rPr>
        <w:t xml:space="preserve"> بزرگ حاجت</w:t>
      </w:r>
      <w:r w:rsidR="00866B51">
        <w:rPr>
          <w:rtl/>
          <w:lang w:bidi="fa-IR"/>
        </w:rPr>
        <w:t>ی</w:t>
      </w:r>
      <w:r>
        <w:rPr>
          <w:rtl/>
          <w:lang w:bidi="fa-IR"/>
        </w:rPr>
        <w:t xml:space="preserve"> دارد</w:t>
      </w:r>
      <w:r w:rsidR="00866B51">
        <w:rPr>
          <w:rtl/>
          <w:lang w:bidi="fa-IR"/>
        </w:rPr>
        <w:t xml:space="preserve">، </w:t>
      </w:r>
      <w:r>
        <w:rPr>
          <w:rtl/>
          <w:lang w:bidi="fa-IR"/>
        </w:rPr>
        <w:t>نخست با</w:t>
      </w:r>
      <w:r w:rsidR="00866B51">
        <w:rPr>
          <w:rtl/>
          <w:lang w:bidi="fa-IR"/>
        </w:rPr>
        <w:t>ی</w:t>
      </w:r>
      <w:r>
        <w:rPr>
          <w:rtl/>
          <w:lang w:bidi="fa-IR"/>
        </w:rPr>
        <w:t>د بر محمّد و آل او صلوات فرستد</w:t>
      </w:r>
      <w:r w:rsidR="00866B51">
        <w:rPr>
          <w:rtl/>
          <w:lang w:bidi="fa-IR"/>
        </w:rPr>
        <w:t xml:space="preserve">، </w:t>
      </w:r>
      <w:r>
        <w:rPr>
          <w:rtl/>
          <w:lang w:bidi="fa-IR"/>
        </w:rPr>
        <w:t>آنگاه حاجت خو</w:t>
      </w:r>
      <w:r w:rsidR="00866B51">
        <w:rPr>
          <w:rtl/>
          <w:lang w:bidi="fa-IR"/>
        </w:rPr>
        <w:t>ی</w:t>
      </w:r>
      <w:r>
        <w:rPr>
          <w:rtl/>
          <w:lang w:bidi="fa-IR"/>
        </w:rPr>
        <w:t>ش را درخواست نما</w:t>
      </w:r>
      <w:r w:rsidR="00866B51">
        <w:rPr>
          <w:rtl/>
          <w:lang w:bidi="fa-IR"/>
        </w:rPr>
        <w:t>ی</w:t>
      </w:r>
      <w:r>
        <w:rPr>
          <w:rtl/>
          <w:lang w:bidi="fa-IR"/>
        </w:rPr>
        <w:t>د و در پا</w:t>
      </w:r>
      <w:r w:rsidR="00866B51">
        <w:rPr>
          <w:rtl/>
          <w:lang w:bidi="fa-IR"/>
        </w:rPr>
        <w:t>ی</w:t>
      </w:r>
      <w:r>
        <w:rPr>
          <w:rtl/>
          <w:lang w:bidi="fa-IR"/>
        </w:rPr>
        <w:t>ان ن</w:t>
      </w:r>
      <w:r w:rsidR="00866B51">
        <w:rPr>
          <w:rtl/>
          <w:lang w:bidi="fa-IR"/>
        </w:rPr>
        <w:t>ی</w:t>
      </w:r>
      <w:r>
        <w:rPr>
          <w:rtl/>
          <w:lang w:bidi="fa-IR"/>
        </w:rPr>
        <w:t>ز صلوات فرستد</w:t>
      </w:r>
      <w:r w:rsidR="00866B51">
        <w:rPr>
          <w:rtl/>
          <w:lang w:bidi="fa-IR"/>
        </w:rPr>
        <w:t xml:space="preserve">. </w:t>
      </w:r>
      <w:r>
        <w:rPr>
          <w:rtl/>
          <w:lang w:bidi="fa-IR"/>
        </w:rPr>
        <w:t>چه آنکه خدا</w:t>
      </w:r>
      <w:r w:rsidR="00866B51">
        <w:rPr>
          <w:rtl/>
          <w:lang w:bidi="fa-IR"/>
        </w:rPr>
        <w:t>ی</w:t>
      </w:r>
      <w:r>
        <w:rPr>
          <w:rtl/>
          <w:lang w:bidi="fa-IR"/>
        </w:rPr>
        <w:t xml:space="preserve"> بزرگ</w:t>
      </w:r>
      <w:r w:rsidR="00866B51">
        <w:rPr>
          <w:rtl/>
          <w:lang w:bidi="fa-IR"/>
        </w:rPr>
        <w:t xml:space="preserve">، </w:t>
      </w:r>
      <w:r>
        <w:rPr>
          <w:rtl/>
          <w:lang w:bidi="fa-IR"/>
        </w:rPr>
        <w:t>کر</w:t>
      </w:r>
      <w:r w:rsidR="00866B51">
        <w:rPr>
          <w:rtl/>
          <w:lang w:bidi="fa-IR"/>
        </w:rPr>
        <w:t>ی</w:t>
      </w:r>
      <w:r>
        <w:rPr>
          <w:rtl/>
          <w:lang w:bidi="fa-IR"/>
        </w:rPr>
        <w:t>م</w:t>
      </w:r>
      <w:r w:rsidR="00C538D4">
        <w:rPr>
          <w:rtl/>
          <w:lang w:bidi="fa-IR"/>
        </w:rPr>
        <w:t xml:space="preserve"> </w:t>
      </w:r>
      <w:r>
        <w:rPr>
          <w:rtl/>
          <w:lang w:bidi="fa-IR"/>
        </w:rPr>
        <w:t>تر از آن است که دو جانب دعا را بپذ</w:t>
      </w:r>
      <w:r w:rsidR="00866B51">
        <w:rPr>
          <w:rtl/>
          <w:lang w:bidi="fa-IR"/>
        </w:rPr>
        <w:t>ی</w:t>
      </w:r>
      <w:r>
        <w:rPr>
          <w:rtl/>
          <w:lang w:bidi="fa-IR"/>
        </w:rPr>
        <w:t>رد و وسط آن را واگذاشته</w:t>
      </w:r>
      <w:r w:rsidR="00866B51">
        <w:rPr>
          <w:rtl/>
          <w:lang w:bidi="fa-IR"/>
        </w:rPr>
        <w:t xml:space="preserve">، </w:t>
      </w:r>
      <w:r>
        <w:rPr>
          <w:rtl/>
          <w:lang w:bidi="fa-IR"/>
        </w:rPr>
        <w:t>به اجابت نرساند</w:t>
      </w:r>
      <w:r w:rsidR="00866B51">
        <w:rPr>
          <w:rtl/>
          <w:lang w:bidi="fa-IR"/>
        </w:rPr>
        <w:t xml:space="preserve">، </w:t>
      </w:r>
      <w:r>
        <w:rPr>
          <w:rtl/>
          <w:lang w:bidi="fa-IR"/>
        </w:rPr>
        <w:t>ز</w:t>
      </w:r>
      <w:r w:rsidR="00866B51">
        <w:rPr>
          <w:rtl/>
          <w:lang w:bidi="fa-IR"/>
        </w:rPr>
        <w:t>ی</w:t>
      </w:r>
      <w:r>
        <w:rPr>
          <w:rtl/>
          <w:lang w:bidi="fa-IR"/>
        </w:rPr>
        <w:t>را صلوات بر محمّد و آل محمّد محجوب ن</w:t>
      </w:r>
      <w:r w:rsidR="00866B51">
        <w:rPr>
          <w:rtl/>
          <w:lang w:bidi="fa-IR"/>
        </w:rPr>
        <w:t>ی</w:t>
      </w:r>
      <w:r>
        <w:rPr>
          <w:rtl/>
          <w:lang w:bidi="fa-IR"/>
        </w:rPr>
        <w:t>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258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داود رق</w:t>
      </w:r>
      <w:r w:rsidR="00866B51">
        <w:rPr>
          <w:rtl/>
          <w:lang w:bidi="fa-IR"/>
        </w:rPr>
        <w:t>ی</w:t>
      </w:r>
      <w:r>
        <w:rPr>
          <w:rtl/>
          <w:lang w:bidi="fa-IR"/>
        </w:rPr>
        <w:t xml:space="preserve"> 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 xml:space="preserve">«کراراً از 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شن</w:t>
      </w:r>
      <w:r w:rsidR="00866B51">
        <w:rPr>
          <w:rtl/>
          <w:lang w:bidi="fa-IR"/>
        </w:rPr>
        <w:t>ی</w:t>
      </w:r>
      <w:r>
        <w:rPr>
          <w:rtl/>
          <w:lang w:bidi="fa-IR"/>
        </w:rPr>
        <w:t>دم که هنگام دعا ب</w:t>
      </w:r>
      <w:r w:rsidR="00866B51">
        <w:rPr>
          <w:rtl/>
          <w:lang w:bidi="fa-IR"/>
        </w:rPr>
        <w:t>ی</w:t>
      </w:r>
      <w:r>
        <w:rPr>
          <w:rtl/>
          <w:lang w:bidi="fa-IR"/>
        </w:rPr>
        <w:t>شتر</w:t>
      </w:r>
      <w:r w:rsidR="00866B51">
        <w:rPr>
          <w:rtl/>
          <w:lang w:bidi="fa-IR"/>
        </w:rPr>
        <w:t>ی</w:t>
      </w:r>
      <w:r>
        <w:rPr>
          <w:rtl/>
          <w:lang w:bidi="fa-IR"/>
        </w:rPr>
        <w:t>ن چ</w:t>
      </w:r>
      <w:r w:rsidR="00866B51">
        <w:rPr>
          <w:rtl/>
          <w:lang w:bidi="fa-IR"/>
        </w:rPr>
        <w:t>ی</w:t>
      </w:r>
      <w:r>
        <w:rPr>
          <w:rtl/>
          <w:lang w:bidi="fa-IR"/>
        </w:rPr>
        <w:t>ز</w:t>
      </w:r>
      <w:r w:rsidR="00866B51">
        <w:rPr>
          <w:rtl/>
          <w:lang w:bidi="fa-IR"/>
        </w:rPr>
        <w:t>ی</w:t>
      </w:r>
      <w:r>
        <w:rPr>
          <w:rtl/>
          <w:lang w:bidi="fa-IR"/>
        </w:rPr>
        <w:t xml:space="preserve"> که بر آن اصرار داشتند ا</w:t>
      </w:r>
      <w:r w:rsidR="00866B51">
        <w:rPr>
          <w:rtl/>
          <w:lang w:bidi="fa-IR"/>
        </w:rPr>
        <w:t>ی</w:t>
      </w:r>
      <w:r>
        <w:rPr>
          <w:rtl/>
          <w:lang w:bidi="fa-IR"/>
        </w:rPr>
        <w:t xml:space="preserve">ن بود که خدا را به حقّ پنج تن </w:t>
      </w:r>
      <w:r w:rsidR="00866B51">
        <w:rPr>
          <w:rtl/>
          <w:lang w:bidi="fa-IR"/>
        </w:rPr>
        <w:t>ی</w:t>
      </w:r>
      <w:r>
        <w:rPr>
          <w:rtl/>
          <w:lang w:bidi="fa-IR"/>
        </w:rPr>
        <w:t>عن</w:t>
      </w:r>
      <w:r w:rsidR="00866B51">
        <w:rPr>
          <w:rtl/>
          <w:lang w:bidi="fa-IR"/>
        </w:rPr>
        <w:t>ی</w:t>
      </w:r>
      <w:r>
        <w:rPr>
          <w:rtl/>
          <w:lang w:bidi="fa-IR"/>
        </w:rPr>
        <w:t xml:space="preserve"> رسول خدا و ام</w:t>
      </w:r>
      <w:r w:rsidR="00866B51">
        <w:rPr>
          <w:rtl/>
          <w:lang w:bidi="fa-IR"/>
        </w:rPr>
        <w:t>ی</w:t>
      </w:r>
      <w:r>
        <w:rPr>
          <w:rtl/>
          <w:lang w:bidi="fa-IR"/>
        </w:rPr>
        <w:t>ر مؤمنان و حضرت فاطمه و امام حسن و امام حس</w:t>
      </w:r>
      <w:r w:rsidR="00866B51">
        <w:rPr>
          <w:rtl/>
          <w:lang w:bidi="fa-IR"/>
        </w:rPr>
        <w:t>ی</w:t>
      </w:r>
      <w:r>
        <w:rPr>
          <w:rtl/>
          <w:lang w:bidi="fa-IR"/>
        </w:rPr>
        <w:t>ن صلوات اللَّه عل</w:t>
      </w:r>
      <w:r w:rsidR="00866B51">
        <w:rPr>
          <w:rtl/>
          <w:lang w:bidi="fa-IR"/>
        </w:rPr>
        <w:t>ی</w:t>
      </w:r>
      <w:r>
        <w:rPr>
          <w:rtl/>
          <w:lang w:bidi="fa-IR"/>
        </w:rPr>
        <w:t>هم م</w:t>
      </w:r>
      <w:r w:rsidR="00866B51">
        <w:rPr>
          <w:rtl/>
          <w:lang w:bidi="fa-IR"/>
        </w:rPr>
        <w:t>ی</w:t>
      </w:r>
      <w:r w:rsidR="00C538D4">
        <w:rPr>
          <w:rtl/>
          <w:lang w:bidi="fa-IR"/>
        </w:rPr>
        <w:t xml:space="preserve"> </w:t>
      </w:r>
      <w:r>
        <w:rPr>
          <w:rtl/>
          <w:lang w:bidi="fa-IR"/>
        </w:rPr>
        <w:t>خواندند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259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از حضرت رضا </w:t>
      </w:r>
      <w:r w:rsidR="001E7402" w:rsidRPr="001E7402">
        <w:rPr>
          <w:rStyle w:val="libAlaemChar"/>
          <w:rtl/>
        </w:rPr>
        <w:t>عليه‌السلام</w:t>
      </w:r>
      <w:r>
        <w:rPr>
          <w:rtl/>
          <w:lang w:bidi="fa-IR"/>
        </w:rPr>
        <w:t xml:space="preserve"> ن</w:t>
      </w:r>
      <w:r w:rsidR="00866B51">
        <w:rPr>
          <w:rtl/>
          <w:lang w:bidi="fa-IR"/>
        </w:rPr>
        <w:t>ی</w:t>
      </w:r>
      <w:r>
        <w:rPr>
          <w:rtl/>
          <w:lang w:bidi="fa-IR"/>
        </w:rPr>
        <w:t>ز نقل شده که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«هرگاه سخت</w:t>
      </w:r>
      <w:r w:rsidR="00866B51">
        <w:rPr>
          <w:rtl/>
          <w:lang w:bidi="fa-IR"/>
        </w:rPr>
        <w:t>ی</w:t>
      </w:r>
      <w:r>
        <w:rPr>
          <w:rtl/>
          <w:lang w:bidi="fa-IR"/>
        </w:rPr>
        <w:t xml:space="preserve"> و گرفتار</w:t>
      </w:r>
      <w:r w:rsidR="00866B51">
        <w:rPr>
          <w:rtl/>
          <w:lang w:bidi="fa-IR"/>
        </w:rPr>
        <w:t>ی</w:t>
      </w:r>
      <w:r>
        <w:rPr>
          <w:rtl/>
          <w:lang w:bidi="fa-IR"/>
        </w:rPr>
        <w:t xml:space="preserve"> به شما رو</w:t>
      </w:r>
      <w:r w:rsidR="00866B51">
        <w:rPr>
          <w:rtl/>
          <w:lang w:bidi="fa-IR"/>
        </w:rPr>
        <w:t>ی</w:t>
      </w:r>
      <w:r>
        <w:rPr>
          <w:rtl/>
          <w:lang w:bidi="fa-IR"/>
        </w:rPr>
        <w:t xml:space="preserve"> آورد</w:t>
      </w:r>
      <w:r w:rsidR="00866B51">
        <w:rPr>
          <w:rtl/>
          <w:lang w:bidi="fa-IR"/>
        </w:rPr>
        <w:t xml:space="preserve">، </w:t>
      </w:r>
      <w:r>
        <w:rPr>
          <w:rtl/>
          <w:lang w:bidi="fa-IR"/>
        </w:rPr>
        <w:t>به وس</w:t>
      </w:r>
      <w:r w:rsidR="00866B51">
        <w:rPr>
          <w:rtl/>
          <w:lang w:bidi="fa-IR"/>
        </w:rPr>
        <w:t>ی</w:t>
      </w:r>
      <w:r>
        <w:rPr>
          <w:rtl/>
          <w:lang w:bidi="fa-IR"/>
        </w:rPr>
        <w:t>له ما در پ</w:t>
      </w:r>
      <w:r w:rsidR="00866B51">
        <w:rPr>
          <w:rtl/>
          <w:lang w:bidi="fa-IR"/>
        </w:rPr>
        <w:t>ی</w:t>
      </w:r>
      <w:r>
        <w:rPr>
          <w:rtl/>
          <w:lang w:bidi="fa-IR"/>
        </w:rPr>
        <w:t>شگاه اله</w:t>
      </w:r>
      <w:r w:rsidR="00866B51">
        <w:rPr>
          <w:rtl/>
          <w:lang w:bidi="fa-IR"/>
        </w:rPr>
        <w:t>ی</w:t>
      </w:r>
      <w:r>
        <w:rPr>
          <w:rtl/>
          <w:lang w:bidi="fa-IR"/>
        </w:rPr>
        <w:t xml:space="preserve"> استعانت جو</w:t>
      </w:r>
      <w:r w:rsidR="00866B51">
        <w:rPr>
          <w:rtl/>
          <w:lang w:bidi="fa-IR"/>
        </w:rPr>
        <w:t>یی</w:t>
      </w:r>
      <w:r>
        <w:rPr>
          <w:rtl/>
          <w:lang w:bidi="fa-IR"/>
        </w:rPr>
        <w:t>د</w:t>
      </w:r>
      <w:r w:rsidR="00866B51">
        <w:rPr>
          <w:rtl/>
          <w:lang w:bidi="fa-IR"/>
        </w:rPr>
        <w:t xml:space="preserve">، </w:t>
      </w:r>
      <w:r>
        <w:rPr>
          <w:rtl/>
          <w:lang w:bidi="fa-IR"/>
        </w:rPr>
        <w:t>و هم</w:t>
      </w:r>
      <w:r w:rsidR="00866B51">
        <w:rPr>
          <w:rtl/>
          <w:lang w:bidi="fa-IR"/>
        </w:rPr>
        <w:t>ی</w:t>
      </w:r>
      <w:r>
        <w:rPr>
          <w:rtl/>
          <w:lang w:bidi="fa-IR"/>
        </w:rPr>
        <w:t>ن منظور خداوند است که فرموده</w:t>
      </w:r>
      <w:r w:rsidR="00866B51">
        <w:rPr>
          <w:rtl/>
          <w:lang w:bidi="fa-IR"/>
        </w:rPr>
        <w:t xml:space="preserve">: </w:t>
      </w:r>
      <w:r>
        <w:rPr>
          <w:rtl/>
          <w:lang w:bidi="fa-IR"/>
        </w:rPr>
        <w:t>«</w:t>
      </w:r>
      <w:r w:rsidR="00834AC1" w:rsidRPr="00834AC1">
        <w:rPr>
          <w:rStyle w:val="libAlaemChar"/>
          <w:rFonts w:eastAsia="KFGQPC Uthman Taha Naskh"/>
          <w:rtl/>
        </w:rPr>
        <w:t>(</w:t>
      </w:r>
      <w:r w:rsidR="00834AC1" w:rsidRPr="00834AC1">
        <w:rPr>
          <w:rStyle w:val="libAieChar"/>
          <w:rtl/>
        </w:rPr>
        <w:t>وَ لِلَّهِ الْأَسْماءُ الْحُسْنی فَادْعُوهُ بِها</w:t>
      </w:r>
      <w:r w:rsidR="00834AC1"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Pr="00C538D4">
        <w:rPr>
          <w:rStyle w:val="libFootnotenumChar"/>
          <w:rtl/>
        </w:rPr>
        <w:t>260</w:t>
      </w:r>
      <w:r w:rsidR="00866B51" w:rsidRPr="00C538D4">
        <w:rPr>
          <w:rStyle w:val="libFootnotenumChar"/>
          <w:rtl/>
          <w:lang w:bidi="fa-IR"/>
        </w:rPr>
        <w:t>)</w:t>
      </w:r>
      <w:r w:rsidR="00866B51">
        <w:rPr>
          <w:rtl/>
          <w:lang w:bidi="fa-IR"/>
        </w:rPr>
        <w:t xml:space="preserve">) . </w:t>
      </w:r>
    </w:p>
    <w:p w:rsidR="00942005" w:rsidRDefault="00942005" w:rsidP="00942005">
      <w:pPr>
        <w:pStyle w:val="libNormal"/>
        <w:rPr>
          <w:rtl/>
          <w:lang w:bidi="fa-IR"/>
        </w:rPr>
      </w:pPr>
      <w:r>
        <w:rPr>
          <w:rtl/>
          <w:lang w:bidi="fa-IR"/>
        </w:rPr>
        <w:t>آنگاه فرمودند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r>
        <w:rPr>
          <w:rtl/>
          <w:lang w:bidi="fa-IR"/>
        </w:rPr>
        <w:t>سوگند به خدا أسماء حُسن</w:t>
      </w:r>
      <w:r w:rsidR="00866B51">
        <w:rPr>
          <w:rtl/>
          <w:lang w:bidi="fa-IR"/>
        </w:rPr>
        <w:t>ی (</w:t>
      </w:r>
      <w:r>
        <w:rPr>
          <w:rtl/>
          <w:lang w:bidi="fa-IR"/>
        </w:rPr>
        <w:t>که خداوند با آنها خوانده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ما هست</w:t>
      </w:r>
      <w:r w:rsidR="00866B51">
        <w:rPr>
          <w:rtl/>
          <w:lang w:bidi="fa-IR"/>
        </w:rPr>
        <w:t>ی</w:t>
      </w:r>
      <w:r>
        <w:rPr>
          <w:rtl/>
          <w:lang w:bidi="fa-IR"/>
        </w:rPr>
        <w:t>م - و البته از ه</w:t>
      </w:r>
      <w:r w:rsidR="00866B51">
        <w:rPr>
          <w:rtl/>
          <w:lang w:bidi="fa-IR"/>
        </w:rPr>
        <w:t>ی</w:t>
      </w:r>
      <w:r>
        <w:rPr>
          <w:rtl/>
          <w:lang w:bidi="fa-IR"/>
        </w:rPr>
        <w:t>چ کس جز با معرفت ما پذ</w:t>
      </w:r>
      <w:r w:rsidR="00866B51">
        <w:rPr>
          <w:rtl/>
          <w:lang w:bidi="fa-IR"/>
        </w:rPr>
        <w:t>ی</w:t>
      </w:r>
      <w:r>
        <w:rPr>
          <w:rtl/>
          <w:lang w:bidi="fa-IR"/>
        </w:rPr>
        <w:t>رفته ن</w:t>
      </w:r>
      <w:r w:rsidR="00866B51">
        <w:rPr>
          <w:rtl/>
          <w:lang w:bidi="fa-IR"/>
        </w:rPr>
        <w:t>ی</w:t>
      </w:r>
      <w:r>
        <w:rPr>
          <w:rtl/>
          <w:lang w:bidi="fa-IR"/>
        </w:rPr>
        <w:t>ست - پس خدا را</w:t>
      </w:r>
      <w:r w:rsidR="00866B51">
        <w:rPr>
          <w:rtl/>
          <w:lang w:bidi="fa-IR"/>
        </w:rPr>
        <w:t xml:space="preserve"> (</w:t>
      </w:r>
      <w:r>
        <w:rPr>
          <w:rtl/>
          <w:lang w:bidi="fa-IR"/>
        </w:rPr>
        <w:t>تنها</w:t>
      </w:r>
      <w:r w:rsidR="00866B51">
        <w:rPr>
          <w:rtl/>
          <w:lang w:bidi="fa-IR"/>
        </w:rPr>
        <w:t xml:space="preserve">) </w:t>
      </w:r>
      <w:r>
        <w:rPr>
          <w:rtl/>
          <w:lang w:bidi="fa-IR"/>
        </w:rPr>
        <w:t>به وس</w:t>
      </w:r>
      <w:r w:rsidR="00866B51">
        <w:rPr>
          <w:rtl/>
          <w:lang w:bidi="fa-IR"/>
        </w:rPr>
        <w:t>ی</w:t>
      </w:r>
      <w:r>
        <w:rPr>
          <w:rtl/>
          <w:lang w:bidi="fa-IR"/>
        </w:rPr>
        <w:t>له آنها بخوان</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261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با ا</w:t>
      </w:r>
      <w:r w:rsidR="00866B51">
        <w:rPr>
          <w:rtl/>
          <w:lang w:bidi="fa-IR"/>
        </w:rPr>
        <w:t>ی</w:t>
      </w:r>
      <w:r>
        <w:rPr>
          <w:rtl/>
          <w:lang w:bidi="fa-IR"/>
        </w:rPr>
        <w:t>ن همه</w:t>
      </w:r>
      <w:r w:rsidR="00866B51">
        <w:rPr>
          <w:rtl/>
          <w:lang w:bidi="fa-IR"/>
        </w:rPr>
        <w:t xml:space="preserve">، </w:t>
      </w:r>
      <w:r>
        <w:rPr>
          <w:rtl/>
          <w:lang w:bidi="fa-IR"/>
        </w:rPr>
        <w:t>نظر به ا</w:t>
      </w:r>
      <w:r w:rsidR="00866B51">
        <w:rPr>
          <w:rtl/>
          <w:lang w:bidi="fa-IR"/>
        </w:rPr>
        <w:t>ی</w:t>
      </w:r>
      <w:r>
        <w:rPr>
          <w:rtl/>
          <w:lang w:bidi="fa-IR"/>
        </w:rPr>
        <w:t>نکه ما به مصالح و مفاسد امور خود و د</w:t>
      </w:r>
      <w:r w:rsidR="00866B51">
        <w:rPr>
          <w:rtl/>
          <w:lang w:bidi="fa-IR"/>
        </w:rPr>
        <w:t>ی</w:t>
      </w:r>
      <w:r>
        <w:rPr>
          <w:rtl/>
          <w:lang w:bidi="fa-IR"/>
        </w:rPr>
        <w:t>گران به تمام معنا آگاه ن</w:t>
      </w:r>
      <w:r w:rsidR="00866B51">
        <w:rPr>
          <w:rtl/>
          <w:lang w:bidi="fa-IR"/>
        </w:rPr>
        <w:t>ی</w:t>
      </w:r>
      <w:r>
        <w:rPr>
          <w:rtl/>
          <w:lang w:bidi="fa-IR"/>
        </w:rPr>
        <w:t>ست</w:t>
      </w:r>
      <w:r w:rsidR="00866B51">
        <w:rPr>
          <w:rtl/>
          <w:lang w:bidi="fa-IR"/>
        </w:rPr>
        <w:t>ی</w:t>
      </w:r>
      <w:r>
        <w:rPr>
          <w:rtl/>
          <w:lang w:bidi="fa-IR"/>
        </w:rPr>
        <w:t>م و بسا اگر حاجت ما برآورده شود به ز</w:t>
      </w:r>
      <w:r w:rsidR="00866B51">
        <w:rPr>
          <w:rtl/>
          <w:lang w:bidi="fa-IR"/>
        </w:rPr>
        <w:t>ی</w:t>
      </w:r>
      <w:r>
        <w:rPr>
          <w:rtl/>
          <w:lang w:bidi="fa-IR"/>
        </w:rPr>
        <w:t xml:space="preserve">ان ما تمام شده و </w:t>
      </w:r>
      <w:r>
        <w:rPr>
          <w:rtl/>
          <w:lang w:bidi="fa-IR"/>
        </w:rPr>
        <w:lastRenderedPageBreak/>
        <w:t>مفاسد عظ</w:t>
      </w:r>
      <w:r w:rsidR="00866B51">
        <w:rPr>
          <w:rtl/>
          <w:lang w:bidi="fa-IR"/>
        </w:rPr>
        <w:t>ی</w:t>
      </w:r>
      <w:r>
        <w:rPr>
          <w:rtl/>
          <w:lang w:bidi="fa-IR"/>
        </w:rPr>
        <w:t>م</w:t>
      </w:r>
      <w:r w:rsidR="00866B51">
        <w:rPr>
          <w:rtl/>
          <w:lang w:bidi="fa-IR"/>
        </w:rPr>
        <w:t>ی</w:t>
      </w:r>
      <w:r>
        <w:rPr>
          <w:rtl/>
          <w:lang w:bidi="fa-IR"/>
        </w:rPr>
        <w:t xml:space="preserve"> را به دنبال داشته باشد</w:t>
      </w:r>
      <w:r w:rsidR="00866B51">
        <w:rPr>
          <w:rtl/>
          <w:lang w:bidi="fa-IR"/>
        </w:rPr>
        <w:t xml:space="preserve">، </w:t>
      </w:r>
      <w:r>
        <w:rPr>
          <w:rtl/>
          <w:lang w:bidi="fa-IR"/>
        </w:rPr>
        <w:t>به طور</w:t>
      </w:r>
      <w:r w:rsidR="00866B51">
        <w:rPr>
          <w:rtl/>
          <w:lang w:bidi="fa-IR"/>
        </w:rPr>
        <w:t>ی</w:t>
      </w:r>
      <w:r>
        <w:rPr>
          <w:rtl/>
          <w:lang w:bidi="fa-IR"/>
        </w:rPr>
        <w:t xml:space="preserve"> که اگر حق</w:t>
      </w:r>
      <w:r w:rsidR="00866B51">
        <w:rPr>
          <w:rtl/>
          <w:lang w:bidi="fa-IR"/>
        </w:rPr>
        <w:t>ی</w:t>
      </w:r>
      <w:r>
        <w:rPr>
          <w:rtl/>
          <w:lang w:bidi="fa-IR"/>
        </w:rPr>
        <w:t>قت امر بر ما آشکار گردد</w:t>
      </w:r>
      <w:r w:rsidR="00866B51">
        <w:rPr>
          <w:rtl/>
          <w:lang w:bidi="fa-IR"/>
        </w:rPr>
        <w:t xml:space="preserve">، </w:t>
      </w:r>
      <w:r>
        <w:rPr>
          <w:rtl/>
          <w:lang w:bidi="fa-IR"/>
        </w:rPr>
        <w:t>از خواسته خو</w:t>
      </w:r>
      <w:r w:rsidR="00866B51">
        <w:rPr>
          <w:rtl/>
          <w:lang w:bidi="fa-IR"/>
        </w:rPr>
        <w:t>ی</w:t>
      </w:r>
      <w:r>
        <w:rPr>
          <w:rtl/>
          <w:lang w:bidi="fa-IR"/>
        </w:rPr>
        <w:t>ش منصرف و پش</w:t>
      </w:r>
      <w:r w:rsidR="00866B51">
        <w:rPr>
          <w:rtl/>
          <w:lang w:bidi="fa-IR"/>
        </w:rPr>
        <w:t>ی</w:t>
      </w:r>
      <w:r>
        <w:rPr>
          <w:rtl/>
          <w:lang w:bidi="fa-IR"/>
        </w:rPr>
        <w:t>مان م</w:t>
      </w:r>
      <w:r w:rsidR="00866B51">
        <w:rPr>
          <w:rtl/>
          <w:lang w:bidi="fa-IR"/>
        </w:rPr>
        <w:t>ی</w:t>
      </w:r>
      <w:r w:rsidR="00C538D4">
        <w:rPr>
          <w:rtl/>
          <w:lang w:bidi="fa-IR"/>
        </w:rPr>
        <w:t xml:space="preserve"> </w:t>
      </w:r>
      <w:r>
        <w:rPr>
          <w:rtl/>
          <w:lang w:bidi="fa-IR"/>
        </w:rPr>
        <w:t>شو</w:t>
      </w:r>
      <w:r w:rsidR="00866B51">
        <w:rPr>
          <w:rtl/>
          <w:lang w:bidi="fa-IR"/>
        </w:rPr>
        <w:t>ی</w:t>
      </w:r>
      <w:r>
        <w:rPr>
          <w:rtl/>
          <w:lang w:bidi="fa-IR"/>
        </w:rPr>
        <w:t>م</w:t>
      </w:r>
      <w:r w:rsidR="00866B51">
        <w:rPr>
          <w:rtl/>
          <w:lang w:bidi="fa-IR"/>
        </w:rPr>
        <w:t xml:space="preserve">، </w:t>
      </w:r>
      <w:r>
        <w:rPr>
          <w:rtl/>
          <w:lang w:bidi="fa-IR"/>
        </w:rPr>
        <w:t xml:space="preserve">و </w:t>
      </w:r>
      <w:r w:rsidR="00866B51">
        <w:rPr>
          <w:rtl/>
          <w:lang w:bidi="fa-IR"/>
        </w:rPr>
        <w:t>ی</w:t>
      </w:r>
      <w:r>
        <w:rPr>
          <w:rtl/>
          <w:lang w:bidi="fa-IR"/>
        </w:rPr>
        <w:t>ا برآورده شدن آن منع عقل</w:t>
      </w:r>
      <w:r w:rsidR="00866B51">
        <w:rPr>
          <w:rtl/>
          <w:lang w:bidi="fa-IR"/>
        </w:rPr>
        <w:t>ی</w:t>
      </w:r>
      <w:r>
        <w:rPr>
          <w:rtl/>
          <w:lang w:bidi="fa-IR"/>
        </w:rPr>
        <w:t xml:space="preserve"> در بر داشته باشد</w:t>
      </w:r>
      <w:r w:rsidR="00866B51">
        <w:rPr>
          <w:rtl/>
          <w:lang w:bidi="fa-IR"/>
        </w:rPr>
        <w:t xml:space="preserve">، </w:t>
      </w:r>
      <w:r>
        <w:rPr>
          <w:rtl/>
          <w:lang w:bidi="fa-IR"/>
        </w:rPr>
        <w:t>در چن</w:t>
      </w:r>
      <w:r w:rsidR="00866B51">
        <w:rPr>
          <w:rtl/>
          <w:lang w:bidi="fa-IR"/>
        </w:rPr>
        <w:t>ی</w:t>
      </w:r>
      <w:r>
        <w:rPr>
          <w:rtl/>
          <w:lang w:bidi="fa-IR"/>
        </w:rPr>
        <w:t>ن موارد</w:t>
      </w:r>
      <w:r w:rsidR="00866B51">
        <w:rPr>
          <w:rtl/>
          <w:lang w:bidi="fa-IR"/>
        </w:rPr>
        <w:t>ی</w:t>
      </w:r>
      <w:r>
        <w:rPr>
          <w:rtl/>
          <w:lang w:bidi="fa-IR"/>
        </w:rPr>
        <w:t xml:space="preserve"> گرچه از نظر ظاهر جم</w:t>
      </w:r>
      <w:r w:rsidR="00866B51">
        <w:rPr>
          <w:rtl/>
          <w:lang w:bidi="fa-IR"/>
        </w:rPr>
        <w:t>ی</w:t>
      </w:r>
      <w:r>
        <w:rPr>
          <w:rtl/>
          <w:lang w:bidi="fa-IR"/>
        </w:rPr>
        <w:t>ع شرا</w:t>
      </w:r>
      <w:r w:rsidR="00866B51">
        <w:rPr>
          <w:rtl/>
          <w:lang w:bidi="fa-IR"/>
        </w:rPr>
        <w:t>ی</w:t>
      </w:r>
      <w:r>
        <w:rPr>
          <w:rtl/>
          <w:lang w:bidi="fa-IR"/>
        </w:rPr>
        <w:t>ط دعا ن</w:t>
      </w:r>
      <w:r w:rsidR="00866B51">
        <w:rPr>
          <w:rtl/>
          <w:lang w:bidi="fa-IR"/>
        </w:rPr>
        <w:t>ی</w:t>
      </w:r>
      <w:r>
        <w:rPr>
          <w:rtl/>
          <w:lang w:bidi="fa-IR"/>
        </w:rPr>
        <w:t>ز موجود باشد ل</w:t>
      </w:r>
      <w:r w:rsidR="00866B51">
        <w:rPr>
          <w:rtl/>
          <w:lang w:bidi="fa-IR"/>
        </w:rPr>
        <w:t>ی</w:t>
      </w:r>
      <w:r>
        <w:rPr>
          <w:rtl/>
          <w:lang w:bidi="fa-IR"/>
        </w:rPr>
        <w:t>کن خدا</w:t>
      </w:r>
      <w:r w:rsidR="00866B51">
        <w:rPr>
          <w:rtl/>
          <w:lang w:bidi="fa-IR"/>
        </w:rPr>
        <w:t>ی</w:t>
      </w:r>
      <w:r>
        <w:rPr>
          <w:rtl/>
          <w:lang w:bidi="fa-IR"/>
        </w:rPr>
        <w:t xml:space="preserve"> مهربان مصلحت اهمّ را ترج</w:t>
      </w:r>
      <w:r w:rsidR="00866B51">
        <w:rPr>
          <w:rtl/>
          <w:lang w:bidi="fa-IR"/>
        </w:rPr>
        <w:t>ی</w:t>
      </w:r>
      <w:r>
        <w:rPr>
          <w:rtl/>
          <w:lang w:bidi="fa-IR"/>
        </w:rPr>
        <w:t>ح داده</w:t>
      </w:r>
      <w:r w:rsidR="00866B51">
        <w:rPr>
          <w:rtl/>
          <w:lang w:bidi="fa-IR"/>
        </w:rPr>
        <w:t xml:space="preserve">، </w:t>
      </w:r>
      <w:r>
        <w:rPr>
          <w:rtl/>
          <w:lang w:bidi="fa-IR"/>
        </w:rPr>
        <w:t>انسان را از طر</w:t>
      </w:r>
      <w:r w:rsidR="00866B51">
        <w:rPr>
          <w:rtl/>
          <w:lang w:bidi="fa-IR"/>
        </w:rPr>
        <w:t>ی</w:t>
      </w:r>
      <w:r>
        <w:rPr>
          <w:rtl/>
          <w:lang w:bidi="fa-IR"/>
        </w:rPr>
        <w:t>ق د</w:t>
      </w:r>
      <w:r w:rsidR="00866B51">
        <w:rPr>
          <w:rtl/>
          <w:lang w:bidi="fa-IR"/>
        </w:rPr>
        <w:t>ی</w:t>
      </w:r>
      <w:r>
        <w:rPr>
          <w:rtl/>
          <w:lang w:bidi="fa-IR"/>
        </w:rPr>
        <w:t>گر به خ</w:t>
      </w:r>
      <w:r w:rsidR="00866B51">
        <w:rPr>
          <w:rtl/>
          <w:lang w:bidi="fa-IR"/>
        </w:rPr>
        <w:t>ی</w:t>
      </w:r>
      <w:r>
        <w:rPr>
          <w:rtl/>
          <w:lang w:bidi="fa-IR"/>
        </w:rPr>
        <w:t>ر بهتر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رساند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«حضرت ابراه</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به عابد</w:t>
      </w:r>
      <w:r w:rsidR="00866B51">
        <w:rPr>
          <w:rtl/>
          <w:lang w:bidi="fa-IR"/>
        </w:rPr>
        <w:t xml:space="preserve"> (ی</w:t>
      </w:r>
      <w:r>
        <w:rPr>
          <w:rtl/>
          <w:lang w:bidi="fa-IR"/>
        </w:rPr>
        <w:t xml:space="preserve"> که س</w:t>
      </w:r>
      <w:r w:rsidR="00866B51">
        <w:rPr>
          <w:rtl/>
          <w:lang w:bidi="fa-IR"/>
        </w:rPr>
        <w:t>ی</w:t>
      </w:r>
      <w:r>
        <w:rPr>
          <w:rtl/>
          <w:lang w:bidi="fa-IR"/>
        </w:rPr>
        <w:t xml:space="preserve"> سال انتظار ملاقات آن حضرت را داشت و دعا</w:t>
      </w:r>
      <w:r w:rsidR="00866B51">
        <w:rPr>
          <w:rtl/>
          <w:lang w:bidi="fa-IR"/>
        </w:rPr>
        <w:t>ی</w:t>
      </w:r>
      <w:r>
        <w:rPr>
          <w:rtl/>
          <w:lang w:bidi="fa-IR"/>
        </w:rPr>
        <w:t>ش مستجاب نشده بود</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«إِنَّ اللَّهَ عَزَّوَجَلَّ إِذا أَحَبَّ عَبْداً احْتَبَسَ دَعْوَتَهُ لِ</w:t>
      </w:r>
      <w:r w:rsidR="00866B51">
        <w:rPr>
          <w:rtl/>
          <w:lang w:bidi="fa-IR"/>
        </w:rPr>
        <w:t>ی</w:t>
      </w:r>
      <w:r>
        <w:rPr>
          <w:rtl/>
          <w:lang w:bidi="fa-IR"/>
        </w:rPr>
        <w:t>ناجِ</w:t>
      </w:r>
      <w:r w:rsidR="00866B51">
        <w:rPr>
          <w:rtl/>
          <w:lang w:bidi="fa-IR"/>
        </w:rPr>
        <w:t>ی</w:t>
      </w:r>
      <w:r>
        <w:rPr>
          <w:rtl/>
          <w:lang w:bidi="fa-IR"/>
        </w:rPr>
        <w:t xml:space="preserve">هُ وَ </w:t>
      </w:r>
      <w:r w:rsidR="00866B51">
        <w:rPr>
          <w:rtl/>
          <w:lang w:bidi="fa-IR"/>
        </w:rPr>
        <w:t>ی</w:t>
      </w:r>
      <w:r>
        <w:rPr>
          <w:rtl/>
          <w:lang w:bidi="fa-IR"/>
        </w:rPr>
        <w:t>سْأَلَهُ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262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خداوند بزرگ هنگام</w:t>
      </w:r>
      <w:r w:rsidR="00866B51">
        <w:rPr>
          <w:rtl/>
          <w:lang w:bidi="fa-IR"/>
        </w:rPr>
        <w:t>ی</w:t>
      </w:r>
      <w:r>
        <w:rPr>
          <w:rtl/>
          <w:lang w:bidi="fa-IR"/>
        </w:rPr>
        <w:t xml:space="preserve"> که بنده</w:t>
      </w:r>
      <w:r w:rsidR="00C538D4">
        <w:rPr>
          <w:rtl/>
          <w:lang w:bidi="fa-IR"/>
        </w:rPr>
        <w:t xml:space="preserve"> </w:t>
      </w:r>
      <w:r>
        <w:rPr>
          <w:rtl/>
          <w:lang w:bidi="fa-IR"/>
        </w:rPr>
        <w:t>ا</w:t>
      </w:r>
      <w:r w:rsidR="00866B51">
        <w:rPr>
          <w:rtl/>
          <w:lang w:bidi="fa-IR"/>
        </w:rPr>
        <w:t>ی</w:t>
      </w:r>
      <w:r>
        <w:rPr>
          <w:rtl/>
          <w:lang w:bidi="fa-IR"/>
        </w:rPr>
        <w:t xml:space="preserve"> را دوست داشته باشد</w:t>
      </w:r>
      <w:r w:rsidR="00866B51">
        <w:rPr>
          <w:rtl/>
          <w:lang w:bidi="fa-IR"/>
        </w:rPr>
        <w:t xml:space="preserve">، </w:t>
      </w:r>
      <w:r>
        <w:rPr>
          <w:rtl/>
          <w:lang w:bidi="fa-IR"/>
        </w:rPr>
        <w:t>دعا</w:t>
      </w:r>
      <w:r w:rsidR="00866B51">
        <w:rPr>
          <w:rtl/>
          <w:lang w:bidi="fa-IR"/>
        </w:rPr>
        <w:t>ی</w:t>
      </w:r>
      <w:r>
        <w:rPr>
          <w:rtl/>
          <w:lang w:bidi="fa-IR"/>
        </w:rPr>
        <w:t>ش را نگهدارد تا با او راز و ن</w:t>
      </w:r>
      <w:r w:rsidR="00866B51">
        <w:rPr>
          <w:rtl/>
          <w:lang w:bidi="fa-IR"/>
        </w:rPr>
        <w:t>ی</w:t>
      </w:r>
      <w:r>
        <w:rPr>
          <w:rtl/>
          <w:lang w:bidi="fa-IR"/>
        </w:rPr>
        <w:t>از کرده و از او خواهش و درخواست نما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«در بن</w:t>
      </w:r>
      <w:r w:rsidR="00866B51">
        <w:rPr>
          <w:rtl/>
          <w:lang w:bidi="fa-IR"/>
        </w:rPr>
        <w:t>ی</w:t>
      </w:r>
      <w:r>
        <w:rPr>
          <w:rtl/>
          <w:lang w:bidi="fa-IR"/>
        </w:rPr>
        <w:t xml:space="preserve"> اسرائ</w:t>
      </w:r>
      <w:r w:rsidR="00866B51">
        <w:rPr>
          <w:rtl/>
          <w:lang w:bidi="fa-IR"/>
        </w:rPr>
        <w:t>ی</w:t>
      </w:r>
      <w:r>
        <w:rPr>
          <w:rtl/>
          <w:lang w:bidi="fa-IR"/>
        </w:rPr>
        <w:t>ل شخص</w:t>
      </w:r>
      <w:r w:rsidR="00866B51">
        <w:rPr>
          <w:rtl/>
          <w:lang w:bidi="fa-IR"/>
        </w:rPr>
        <w:t>ی</w:t>
      </w:r>
      <w:r>
        <w:rPr>
          <w:rtl/>
          <w:lang w:bidi="fa-IR"/>
        </w:rPr>
        <w:t xml:space="preserve"> دو دختر داشت</w:t>
      </w:r>
      <w:r w:rsidR="00866B51">
        <w:rPr>
          <w:rtl/>
          <w:lang w:bidi="fa-IR"/>
        </w:rPr>
        <w:t>، ی</w:t>
      </w:r>
      <w:r>
        <w:rPr>
          <w:rtl/>
          <w:lang w:bidi="fa-IR"/>
        </w:rPr>
        <w:t>ک</w:t>
      </w:r>
      <w:r w:rsidR="00866B51">
        <w:rPr>
          <w:rtl/>
          <w:lang w:bidi="fa-IR"/>
        </w:rPr>
        <w:t>ی</w:t>
      </w:r>
      <w:r>
        <w:rPr>
          <w:rtl/>
          <w:lang w:bidi="fa-IR"/>
        </w:rPr>
        <w:t xml:space="preserve"> از آنها را به کشاورز</w:t>
      </w:r>
      <w:r w:rsidR="00866B51">
        <w:rPr>
          <w:rtl/>
          <w:lang w:bidi="fa-IR"/>
        </w:rPr>
        <w:t>ی</w:t>
      </w:r>
      <w:r>
        <w:rPr>
          <w:rtl/>
          <w:lang w:bidi="fa-IR"/>
        </w:rPr>
        <w:t xml:space="preserve"> شوهر داده و د</w:t>
      </w:r>
      <w:r w:rsidR="00866B51">
        <w:rPr>
          <w:rtl/>
          <w:lang w:bidi="fa-IR"/>
        </w:rPr>
        <w:t>ی</w:t>
      </w:r>
      <w:r>
        <w:rPr>
          <w:rtl/>
          <w:lang w:bidi="fa-IR"/>
        </w:rPr>
        <w:t>گر</w:t>
      </w:r>
      <w:r w:rsidR="00866B51">
        <w:rPr>
          <w:rtl/>
          <w:lang w:bidi="fa-IR"/>
        </w:rPr>
        <w:t>ی</w:t>
      </w:r>
      <w:r>
        <w:rPr>
          <w:rtl/>
          <w:lang w:bidi="fa-IR"/>
        </w:rPr>
        <w:t xml:space="preserve"> را به ازدواج با کوزه</w:t>
      </w:r>
      <w:r w:rsidR="00C538D4">
        <w:rPr>
          <w:rtl/>
          <w:lang w:bidi="fa-IR"/>
        </w:rPr>
        <w:t xml:space="preserve"> </w:t>
      </w:r>
      <w:r>
        <w:rPr>
          <w:rtl/>
          <w:lang w:bidi="fa-IR"/>
        </w:rPr>
        <w:t>گر</w:t>
      </w:r>
      <w:r w:rsidR="00866B51">
        <w:rPr>
          <w:rtl/>
          <w:lang w:bidi="fa-IR"/>
        </w:rPr>
        <w:t>ی</w:t>
      </w:r>
      <w:r>
        <w:rPr>
          <w:rtl/>
          <w:lang w:bidi="fa-IR"/>
        </w:rPr>
        <w:t xml:space="preserve"> درآورده بود</w:t>
      </w:r>
      <w:r w:rsidR="00866B51">
        <w:rPr>
          <w:rtl/>
          <w:lang w:bidi="fa-IR"/>
        </w:rPr>
        <w:t xml:space="preserve">. </w:t>
      </w:r>
      <w:r>
        <w:rPr>
          <w:rtl/>
          <w:lang w:bidi="fa-IR"/>
        </w:rPr>
        <w:t>روز</w:t>
      </w:r>
      <w:r w:rsidR="00866B51">
        <w:rPr>
          <w:rtl/>
          <w:lang w:bidi="fa-IR"/>
        </w:rPr>
        <w:t>ی</w:t>
      </w:r>
      <w:r>
        <w:rPr>
          <w:rtl/>
          <w:lang w:bidi="fa-IR"/>
        </w:rPr>
        <w:t xml:space="preserve"> عازم د</w:t>
      </w:r>
      <w:r w:rsidR="00866B51">
        <w:rPr>
          <w:rtl/>
          <w:lang w:bidi="fa-IR"/>
        </w:rPr>
        <w:t>ی</w:t>
      </w:r>
      <w:r>
        <w:rPr>
          <w:rtl/>
          <w:lang w:bidi="fa-IR"/>
        </w:rPr>
        <w:t>دار دختران خود شده</w:t>
      </w:r>
      <w:r w:rsidR="00866B51">
        <w:rPr>
          <w:rtl/>
          <w:lang w:bidi="fa-IR"/>
        </w:rPr>
        <w:t xml:space="preserve">، </w:t>
      </w:r>
      <w:r>
        <w:rPr>
          <w:rtl/>
          <w:lang w:bidi="fa-IR"/>
        </w:rPr>
        <w:t>نخست به د</w:t>
      </w:r>
      <w:r w:rsidR="00866B51">
        <w:rPr>
          <w:rtl/>
          <w:lang w:bidi="fa-IR"/>
        </w:rPr>
        <w:t>ی</w:t>
      </w:r>
      <w:r>
        <w:rPr>
          <w:rtl/>
          <w:lang w:bidi="fa-IR"/>
        </w:rPr>
        <w:t>دن زن کشاورز رفت و از حال و</w:t>
      </w:r>
      <w:r w:rsidR="00866B51">
        <w:rPr>
          <w:rtl/>
          <w:lang w:bidi="fa-IR"/>
        </w:rPr>
        <w:t>ی</w:t>
      </w:r>
      <w:r>
        <w:rPr>
          <w:rtl/>
          <w:lang w:bidi="fa-IR"/>
        </w:rPr>
        <w:t xml:space="preserve"> جو</w:t>
      </w:r>
      <w:r w:rsidR="00866B51">
        <w:rPr>
          <w:rtl/>
          <w:lang w:bidi="fa-IR"/>
        </w:rPr>
        <w:t>ی</w:t>
      </w:r>
      <w:r>
        <w:rPr>
          <w:rtl/>
          <w:lang w:bidi="fa-IR"/>
        </w:rPr>
        <w:t>ا شد</w:t>
      </w:r>
      <w:r w:rsidR="00866B51">
        <w:rPr>
          <w:rtl/>
          <w:lang w:bidi="fa-IR"/>
        </w:rPr>
        <w:t xml:space="preserve">. </w:t>
      </w:r>
      <w:r>
        <w:rPr>
          <w:rtl/>
          <w:lang w:bidi="fa-IR"/>
        </w:rPr>
        <w:t>دختر گفت</w:t>
      </w:r>
      <w:r w:rsidR="00866B51">
        <w:rPr>
          <w:rtl/>
          <w:lang w:bidi="fa-IR"/>
        </w:rPr>
        <w:t xml:space="preserve">: </w:t>
      </w:r>
      <w:r>
        <w:rPr>
          <w:rtl/>
          <w:lang w:bidi="fa-IR"/>
        </w:rPr>
        <w:t>شوهرم زراعت فراوان</w:t>
      </w:r>
      <w:r w:rsidR="00866B51">
        <w:rPr>
          <w:rtl/>
          <w:lang w:bidi="fa-IR"/>
        </w:rPr>
        <w:t>ی</w:t>
      </w:r>
      <w:r>
        <w:rPr>
          <w:rtl/>
          <w:lang w:bidi="fa-IR"/>
        </w:rPr>
        <w:t xml:space="preserve"> کرده</w:t>
      </w:r>
      <w:r w:rsidR="00866B51">
        <w:rPr>
          <w:rtl/>
          <w:lang w:bidi="fa-IR"/>
        </w:rPr>
        <w:t xml:space="preserve">، </w:t>
      </w:r>
      <w:r>
        <w:rPr>
          <w:rtl/>
          <w:lang w:bidi="fa-IR"/>
        </w:rPr>
        <w:t>اگر خداوند باران</w:t>
      </w:r>
      <w:r w:rsidR="00866B51">
        <w:rPr>
          <w:rtl/>
          <w:lang w:bidi="fa-IR"/>
        </w:rPr>
        <w:t>ی</w:t>
      </w:r>
      <w:r>
        <w:rPr>
          <w:rtl/>
          <w:lang w:bidi="fa-IR"/>
        </w:rPr>
        <w:t xml:space="preserve"> بفرستد</w:t>
      </w:r>
      <w:r w:rsidR="00866B51">
        <w:rPr>
          <w:rtl/>
          <w:lang w:bidi="fa-IR"/>
        </w:rPr>
        <w:t xml:space="preserve">، </w:t>
      </w:r>
      <w:r>
        <w:rPr>
          <w:rtl/>
          <w:lang w:bidi="fa-IR"/>
        </w:rPr>
        <w:t>حال ما از همه بن</w:t>
      </w:r>
      <w:r w:rsidR="00866B51">
        <w:rPr>
          <w:rtl/>
          <w:lang w:bidi="fa-IR"/>
        </w:rPr>
        <w:t>ی</w:t>
      </w:r>
      <w:r>
        <w:rPr>
          <w:rtl/>
          <w:lang w:bidi="fa-IR"/>
        </w:rPr>
        <w:t xml:space="preserve"> اسرائ</w:t>
      </w:r>
      <w:r w:rsidR="00866B51">
        <w:rPr>
          <w:rtl/>
          <w:lang w:bidi="fa-IR"/>
        </w:rPr>
        <w:t>ی</w:t>
      </w:r>
      <w:r>
        <w:rPr>
          <w:rtl/>
          <w:lang w:bidi="fa-IR"/>
        </w:rPr>
        <w:t>ل بهتر خواهد شد</w:t>
      </w:r>
      <w:r w:rsidR="00866B51">
        <w:rPr>
          <w:rtl/>
          <w:lang w:bidi="fa-IR"/>
        </w:rPr>
        <w:t xml:space="preserve">. </w:t>
      </w:r>
    </w:p>
    <w:p w:rsidR="00942005" w:rsidRDefault="00942005" w:rsidP="00942005">
      <w:pPr>
        <w:pStyle w:val="libNormal"/>
        <w:rPr>
          <w:rtl/>
          <w:lang w:bidi="fa-IR"/>
        </w:rPr>
      </w:pPr>
      <w:r>
        <w:rPr>
          <w:rtl/>
          <w:lang w:bidi="fa-IR"/>
        </w:rPr>
        <w:t>آن مرد از آن</w:t>
      </w:r>
      <w:r w:rsidR="00C538D4">
        <w:rPr>
          <w:rtl/>
          <w:lang w:bidi="fa-IR"/>
        </w:rPr>
        <w:t xml:space="preserve"> </w:t>
      </w:r>
      <w:r>
        <w:rPr>
          <w:rtl/>
          <w:lang w:bidi="fa-IR"/>
        </w:rPr>
        <w:t>جا به د</w:t>
      </w:r>
      <w:r w:rsidR="00866B51">
        <w:rPr>
          <w:rtl/>
          <w:lang w:bidi="fa-IR"/>
        </w:rPr>
        <w:t>ی</w:t>
      </w:r>
      <w:r>
        <w:rPr>
          <w:rtl/>
          <w:lang w:bidi="fa-IR"/>
        </w:rPr>
        <w:t>دن دختر د</w:t>
      </w:r>
      <w:r w:rsidR="00866B51">
        <w:rPr>
          <w:rtl/>
          <w:lang w:bidi="fa-IR"/>
        </w:rPr>
        <w:t>ی</w:t>
      </w:r>
      <w:r>
        <w:rPr>
          <w:rtl/>
          <w:lang w:bidi="fa-IR"/>
        </w:rPr>
        <w:t>گرش رفته و از حال او سؤال نمود</w:t>
      </w:r>
      <w:r w:rsidR="00866B51">
        <w:rPr>
          <w:rtl/>
          <w:lang w:bidi="fa-IR"/>
        </w:rPr>
        <w:t xml:space="preserve">. </w:t>
      </w:r>
      <w:r>
        <w:rPr>
          <w:rtl/>
          <w:lang w:bidi="fa-IR"/>
        </w:rPr>
        <w:t>دختر پاسخ داد</w:t>
      </w:r>
      <w:r w:rsidR="00866B51">
        <w:rPr>
          <w:rtl/>
          <w:lang w:bidi="fa-IR"/>
        </w:rPr>
        <w:t xml:space="preserve">: </w:t>
      </w:r>
      <w:r>
        <w:rPr>
          <w:rtl/>
          <w:lang w:bidi="fa-IR"/>
        </w:rPr>
        <w:t>شوهرم کوزه ز</w:t>
      </w:r>
      <w:r w:rsidR="00866B51">
        <w:rPr>
          <w:rtl/>
          <w:lang w:bidi="fa-IR"/>
        </w:rPr>
        <w:t>ی</w:t>
      </w:r>
      <w:r>
        <w:rPr>
          <w:rtl/>
          <w:lang w:bidi="fa-IR"/>
        </w:rPr>
        <w:t>اد</w:t>
      </w:r>
      <w:r w:rsidR="00866B51">
        <w:rPr>
          <w:rtl/>
          <w:lang w:bidi="fa-IR"/>
        </w:rPr>
        <w:t>ی</w:t>
      </w:r>
      <w:r>
        <w:rPr>
          <w:rtl/>
          <w:lang w:bidi="fa-IR"/>
        </w:rPr>
        <w:t xml:space="preserve"> ساخته</w:t>
      </w:r>
      <w:r w:rsidR="00866B51">
        <w:rPr>
          <w:rtl/>
          <w:lang w:bidi="fa-IR"/>
        </w:rPr>
        <w:t xml:space="preserve">، </w:t>
      </w:r>
      <w:r>
        <w:rPr>
          <w:rtl/>
          <w:lang w:bidi="fa-IR"/>
        </w:rPr>
        <w:t>اگر خداوند</w:t>
      </w:r>
      <w:r w:rsidR="00866B51">
        <w:rPr>
          <w:rtl/>
          <w:lang w:bidi="fa-IR"/>
        </w:rPr>
        <w:t xml:space="preserve"> (</w:t>
      </w:r>
      <w:r>
        <w:rPr>
          <w:rtl/>
          <w:lang w:bidi="fa-IR"/>
        </w:rPr>
        <w:t>چند روز</w:t>
      </w:r>
      <w:r w:rsidR="00866B51">
        <w:rPr>
          <w:rtl/>
          <w:lang w:bidi="fa-IR"/>
        </w:rPr>
        <w:t xml:space="preserve">ی) </w:t>
      </w:r>
      <w:r>
        <w:rPr>
          <w:rtl/>
          <w:lang w:bidi="fa-IR"/>
        </w:rPr>
        <w:t>از آسمان باران نبارد</w:t>
      </w:r>
      <w:r w:rsidR="00866B51">
        <w:rPr>
          <w:rtl/>
          <w:lang w:bidi="fa-IR"/>
        </w:rPr>
        <w:t xml:space="preserve">، </w:t>
      </w:r>
      <w:r>
        <w:rPr>
          <w:rtl/>
          <w:lang w:bidi="fa-IR"/>
        </w:rPr>
        <w:t>حالمان از جم</w:t>
      </w:r>
      <w:r w:rsidR="00866B51">
        <w:rPr>
          <w:rtl/>
          <w:lang w:bidi="fa-IR"/>
        </w:rPr>
        <w:t>ی</w:t>
      </w:r>
      <w:r>
        <w:rPr>
          <w:rtl/>
          <w:lang w:bidi="fa-IR"/>
        </w:rPr>
        <w:t>ع بن</w:t>
      </w:r>
      <w:r w:rsidR="00866B51">
        <w:rPr>
          <w:rtl/>
          <w:lang w:bidi="fa-IR"/>
        </w:rPr>
        <w:t>ی</w:t>
      </w:r>
      <w:r>
        <w:rPr>
          <w:rtl/>
          <w:lang w:bidi="fa-IR"/>
        </w:rPr>
        <w:t xml:space="preserve"> اسرائ</w:t>
      </w:r>
      <w:r w:rsidR="00866B51">
        <w:rPr>
          <w:rtl/>
          <w:lang w:bidi="fa-IR"/>
        </w:rPr>
        <w:t>ی</w:t>
      </w:r>
      <w:r>
        <w:rPr>
          <w:rtl/>
          <w:lang w:bidi="fa-IR"/>
        </w:rPr>
        <w:t>ل بهتر خواهد بود</w:t>
      </w:r>
      <w:r w:rsidR="00866B51">
        <w:rPr>
          <w:rtl/>
          <w:lang w:bidi="fa-IR"/>
        </w:rPr>
        <w:t xml:space="preserve">! </w:t>
      </w:r>
    </w:p>
    <w:p w:rsidR="00942005" w:rsidRDefault="00942005" w:rsidP="00942005">
      <w:pPr>
        <w:pStyle w:val="libNormal"/>
        <w:rPr>
          <w:rtl/>
          <w:lang w:bidi="fa-IR"/>
        </w:rPr>
      </w:pPr>
      <w:r>
        <w:rPr>
          <w:rtl/>
          <w:lang w:bidi="fa-IR"/>
        </w:rPr>
        <w:t>آن مرد از نزد و</w:t>
      </w:r>
      <w:r w:rsidR="00866B51">
        <w:rPr>
          <w:rtl/>
          <w:lang w:bidi="fa-IR"/>
        </w:rPr>
        <w:t>ی</w:t>
      </w:r>
      <w:r>
        <w:rPr>
          <w:rtl/>
          <w:lang w:bidi="fa-IR"/>
        </w:rPr>
        <w:t xml:space="preserve"> ب</w:t>
      </w:r>
      <w:r w:rsidR="00866B51">
        <w:rPr>
          <w:rtl/>
          <w:lang w:bidi="fa-IR"/>
        </w:rPr>
        <w:t>ی</w:t>
      </w:r>
      <w:r>
        <w:rPr>
          <w:rtl/>
          <w:lang w:bidi="fa-IR"/>
        </w:rPr>
        <w:t>رون آمده و عرض کرد</w:t>
      </w:r>
      <w:r w:rsidR="00866B51">
        <w:rPr>
          <w:rtl/>
          <w:lang w:bidi="fa-IR"/>
        </w:rPr>
        <w:t xml:space="preserve">: </w:t>
      </w:r>
    </w:p>
    <w:p w:rsidR="00942005" w:rsidRDefault="00942005" w:rsidP="00942005">
      <w:pPr>
        <w:pStyle w:val="libNormal"/>
        <w:rPr>
          <w:rtl/>
          <w:lang w:bidi="fa-IR"/>
        </w:rPr>
      </w:pPr>
      <w:r>
        <w:rPr>
          <w:rtl/>
          <w:lang w:bidi="fa-IR"/>
        </w:rPr>
        <w:lastRenderedPageBreak/>
        <w:t>«اَللَّهُمَّ أَنْتَ لَهُما»</w:t>
      </w:r>
      <w:r w:rsidR="00866B51">
        <w:rPr>
          <w:rtl/>
          <w:lang w:bidi="fa-IR"/>
        </w:rPr>
        <w:t xml:space="preserve">. </w:t>
      </w:r>
      <w:r>
        <w:rPr>
          <w:rtl/>
          <w:lang w:bidi="fa-IR"/>
        </w:rPr>
        <w:t>«خداوندا</w:t>
      </w:r>
      <w:r w:rsidR="00866B51">
        <w:rPr>
          <w:rtl/>
          <w:lang w:bidi="fa-IR"/>
        </w:rPr>
        <w:t xml:space="preserve">! </w:t>
      </w:r>
      <w:r>
        <w:rPr>
          <w:rtl/>
          <w:lang w:bidi="fa-IR"/>
        </w:rPr>
        <w:t>تو خدا</w:t>
      </w:r>
      <w:r w:rsidR="00866B51">
        <w:rPr>
          <w:rtl/>
          <w:lang w:bidi="fa-IR"/>
        </w:rPr>
        <w:t>ی</w:t>
      </w:r>
      <w:r>
        <w:rPr>
          <w:rtl/>
          <w:lang w:bidi="fa-IR"/>
        </w:rPr>
        <w:t xml:space="preserve"> هر دو</w:t>
      </w:r>
      <w:r w:rsidR="00866B51">
        <w:rPr>
          <w:rtl/>
          <w:lang w:bidi="fa-IR"/>
        </w:rPr>
        <w:t xml:space="preserve"> (</w:t>
      </w:r>
      <w:r>
        <w:rPr>
          <w:rtl/>
          <w:lang w:bidi="fa-IR"/>
        </w:rPr>
        <w:t>و تقد</w:t>
      </w:r>
      <w:r w:rsidR="00866B51">
        <w:rPr>
          <w:rtl/>
          <w:lang w:bidi="fa-IR"/>
        </w:rPr>
        <w:t>ی</w:t>
      </w:r>
      <w:r>
        <w:rPr>
          <w:rtl/>
          <w:lang w:bidi="fa-IR"/>
        </w:rPr>
        <w:t>ر کننده امور آنها</w:t>
      </w:r>
      <w:r w:rsidR="00866B51">
        <w:rPr>
          <w:rtl/>
          <w:lang w:bidi="fa-IR"/>
        </w:rPr>
        <w:t xml:space="preserve">) </w:t>
      </w:r>
      <w:r>
        <w:rPr>
          <w:rtl/>
          <w:lang w:bidi="fa-IR"/>
        </w:rPr>
        <w:t>هست</w:t>
      </w:r>
      <w:r w:rsidR="00866B51">
        <w:rPr>
          <w:rtl/>
          <w:lang w:bidi="fa-IR"/>
        </w:rPr>
        <w:t>ی (</w:t>
      </w:r>
      <w:r>
        <w:rPr>
          <w:rtl/>
          <w:lang w:bidi="fa-IR"/>
        </w:rPr>
        <w:t>آنچه خ</w:t>
      </w:r>
      <w:r w:rsidR="00866B51">
        <w:rPr>
          <w:rtl/>
          <w:lang w:bidi="fa-IR"/>
        </w:rPr>
        <w:t>ی</w:t>
      </w:r>
      <w:r>
        <w:rPr>
          <w:rtl/>
          <w:lang w:bidi="fa-IR"/>
        </w:rPr>
        <w:t>ر آنهاست خود مقدّر فرما</w:t>
      </w:r>
      <w:r w:rsidR="00866B51">
        <w:rPr>
          <w:rtl/>
          <w:lang w:bidi="fa-IR"/>
        </w:rPr>
        <w:t xml:space="preserve">!) . </w:t>
      </w:r>
      <w:r w:rsidR="00866B51" w:rsidRPr="00C538D4">
        <w:rPr>
          <w:rStyle w:val="libFootnotenumChar"/>
          <w:rtl/>
          <w:lang w:bidi="fa-IR"/>
        </w:rPr>
        <w:t>(</w:t>
      </w:r>
      <w:r w:rsidRPr="00C538D4">
        <w:rPr>
          <w:rStyle w:val="libFootnotenumChar"/>
          <w:rtl/>
        </w:rPr>
        <w:t>263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رسول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«ما مِنْ مُسْلِمٍ </w:t>
      </w:r>
      <w:r w:rsidR="00866B51">
        <w:rPr>
          <w:rtl/>
          <w:lang w:bidi="fa-IR"/>
        </w:rPr>
        <w:t>ی</w:t>
      </w:r>
      <w:r>
        <w:rPr>
          <w:rtl/>
          <w:lang w:bidi="fa-IR"/>
        </w:rPr>
        <w:t xml:space="preserve">دْعُو اللَّهَ بِدُعاءٍ إِلّاَ </w:t>
      </w:r>
      <w:r w:rsidR="00866B51">
        <w:rPr>
          <w:rtl/>
          <w:lang w:bidi="fa-IR"/>
        </w:rPr>
        <w:t>ی</w:t>
      </w:r>
      <w:r>
        <w:rPr>
          <w:rtl/>
          <w:lang w:bidi="fa-IR"/>
        </w:rPr>
        <w:t>سْتَجِ</w:t>
      </w:r>
      <w:r w:rsidR="00866B51">
        <w:rPr>
          <w:rtl/>
          <w:lang w:bidi="fa-IR"/>
        </w:rPr>
        <w:t>ی</w:t>
      </w:r>
      <w:r>
        <w:rPr>
          <w:rtl/>
          <w:lang w:bidi="fa-IR"/>
        </w:rPr>
        <w:t xml:space="preserve">بَ لَهُ فَإِمَّا أَنْ </w:t>
      </w:r>
      <w:r w:rsidR="00866B51">
        <w:rPr>
          <w:rtl/>
          <w:lang w:bidi="fa-IR"/>
        </w:rPr>
        <w:t>ی</w:t>
      </w:r>
      <w:r>
        <w:rPr>
          <w:rtl/>
          <w:lang w:bidi="fa-IR"/>
        </w:rPr>
        <w:t>عَجِّلَ فِ</w:t>
      </w:r>
      <w:r w:rsidR="00866B51">
        <w:rPr>
          <w:rtl/>
          <w:lang w:bidi="fa-IR"/>
        </w:rPr>
        <w:t>ی</w:t>
      </w:r>
      <w:r>
        <w:rPr>
          <w:rtl/>
          <w:lang w:bidi="fa-IR"/>
        </w:rPr>
        <w:t xml:space="preserve"> الدُّنْ</w:t>
      </w:r>
      <w:r w:rsidR="00866B51">
        <w:rPr>
          <w:rtl/>
          <w:lang w:bidi="fa-IR"/>
        </w:rPr>
        <w:t>ی</w:t>
      </w:r>
      <w:r>
        <w:rPr>
          <w:rtl/>
          <w:lang w:bidi="fa-IR"/>
        </w:rPr>
        <w:t xml:space="preserve">ا وَ إِمَّا أَنْ </w:t>
      </w:r>
      <w:r w:rsidR="00866B51">
        <w:rPr>
          <w:rtl/>
          <w:lang w:bidi="fa-IR"/>
        </w:rPr>
        <w:t>ی</w:t>
      </w:r>
      <w:r>
        <w:rPr>
          <w:rtl/>
          <w:lang w:bidi="fa-IR"/>
        </w:rPr>
        <w:t xml:space="preserve">دَّخِرَ لِلْآخِرَةِ وَ إِمَّا أَنْ </w:t>
      </w:r>
      <w:r w:rsidR="00866B51">
        <w:rPr>
          <w:rtl/>
          <w:lang w:bidi="fa-IR"/>
        </w:rPr>
        <w:t>ی</w:t>
      </w:r>
      <w:r>
        <w:rPr>
          <w:rtl/>
          <w:lang w:bidi="fa-IR"/>
        </w:rPr>
        <w:t>کَفِّرَ مِنْ ذُنُوبِهِ»</w:t>
      </w:r>
      <w:r w:rsidR="00866B51">
        <w:rPr>
          <w:rtl/>
          <w:lang w:bidi="fa-IR"/>
        </w:rPr>
        <w:t xml:space="preserve">. </w:t>
      </w:r>
      <w:r w:rsidR="00866B51" w:rsidRPr="00C538D4">
        <w:rPr>
          <w:rStyle w:val="libFootnotenumChar"/>
          <w:rtl/>
          <w:lang w:bidi="fa-IR"/>
        </w:rPr>
        <w:t>(</w:t>
      </w:r>
      <w:r w:rsidRPr="00C538D4">
        <w:rPr>
          <w:rStyle w:val="libFootnotenumChar"/>
          <w:rtl/>
        </w:rPr>
        <w:t>264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مسلمان</w:t>
      </w:r>
      <w:r w:rsidR="00866B51">
        <w:rPr>
          <w:rtl/>
          <w:lang w:bidi="fa-IR"/>
        </w:rPr>
        <w:t>ی</w:t>
      </w:r>
      <w:r>
        <w:rPr>
          <w:rtl/>
          <w:lang w:bidi="fa-IR"/>
        </w:rPr>
        <w:t xml:space="preserve"> از خداوند درخواست نم</w:t>
      </w:r>
      <w:r w:rsidR="00866B51">
        <w:rPr>
          <w:rtl/>
          <w:lang w:bidi="fa-IR"/>
        </w:rPr>
        <w:t>ی</w:t>
      </w:r>
      <w:r w:rsidR="00C538D4">
        <w:rPr>
          <w:rtl/>
          <w:lang w:bidi="fa-IR"/>
        </w:rPr>
        <w:t xml:space="preserve"> </w:t>
      </w:r>
      <w:r>
        <w:rPr>
          <w:rtl/>
          <w:lang w:bidi="fa-IR"/>
        </w:rPr>
        <w:t>کند جز آنکه دعا</w:t>
      </w:r>
      <w:r w:rsidR="00866B51">
        <w:rPr>
          <w:rtl/>
          <w:lang w:bidi="fa-IR"/>
        </w:rPr>
        <w:t>ی</w:t>
      </w:r>
      <w:r>
        <w:rPr>
          <w:rtl/>
          <w:lang w:bidi="fa-IR"/>
        </w:rPr>
        <w:t>ش را اجابت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ی</w:t>
      </w:r>
      <w:r>
        <w:rPr>
          <w:rtl/>
          <w:lang w:bidi="fa-IR"/>
        </w:rPr>
        <w:t>ا در دن</w:t>
      </w:r>
      <w:r w:rsidR="00866B51">
        <w:rPr>
          <w:rtl/>
          <w:lang w:bidi="fa-IR"/>
        </w:rPr>
        <w:t>ی</w:t>
      </w:r>
      <w:r>
        <w:rPr>
          <w:rtl/>
          <w:lang w:bidi="fa-IR"/>
        </w:rPr>
        <w:t>ا به او عطا فرما</w:t>
      </w:r>
      <w:r w:rsidR="00866B51">
        <w:rPr>
          <w:rtl/>
          <w:lang w:bidi="fa-IR"/>
        </w:rPr>
        <w:t>ی</w:t>
      </w:r>
      <w:r>
        <w:rPr>
          <w:rtl/>
          <w:lang w:bidi="fa-IR"/>
        </w:rPr>
        <w:t>د</w:t>
      </w:r>
      <w:r w:rsidR="00866B51">
        <w:rPr>
          <w:rtl/>
          <w:lang w:bidi="fa-IR"/>
        </w:rPr>
        <w:t>، ی</w:t>
      </w:r>
      <w:r>
        <w:rPr>
          <w:rtl/>
          <w:lang w:bidi="fa-IR"/>
        </w:rPr>
        <w:t>ا ذخ</w:t>
      </w:r>
      <w:r w:rsidR="00866B51">
        <w:rPr>
          <w:rtl/>
          <w:lang w:bidi="fa-IR"/>
        </w:rPr>
        <w:t>ی</w:t>
      </w:r>
      <w:r>
        <w:rPr>
          <w:rtl/>
          <w:lang w:bidi="fa-IR"/>
        </w:rPr>
        <w:t>ره آخرتش م</w:t>
      </w:r>
      <w:r w:rsidR="00866B51">
        <w:rPr>
          <w:rtl/>
          <w:lang w:bidi="fa-IR"/>
        </w:rPr>
        <w:t>ی</w:t>
      </w:r>
      <w:r w:rsidR="00C538D4">
        <w:rPr>
          <w:rtl/>
          <w:lang w:bidi="fa-IR"/>
        </w:rPr>
        <w:t xml:space="preserve"> </w:t>
      </w:r>
      <w:r>
        <w:rPr>
          <w:rtl/>
          <w:lang w:bidi="fa-IR"/>
        </w:rPr>
        <w:t>گرداند</w:t>
      </w:r>
      <w:r w:rsidR="00866B51">
        <w:rPr>
          <w:rtl/>
          <w:lang w:bidi="fa-IR"/>
        </w:rPr>
        <w:t xml:space="preserve">، </w:t>
      </w:r>
      <w:r>
        <w:rPr>
          <w:rtl/>
          <w:lang w:bidi="fa-IR"/>
        </w:rPr>
        <w:t xml:space="preserve">و </w:t>
      </w:r>
      <w:r w:rsidR="00866B51">
        <w:rPr>
          <w:rtl/>
          <w:lang w:bidi="fa-IR"/>
        </w:rPr>
        <w:t>ی</w:t>
      </w:r>
      <w:r>
        <w:rPr>
          <w:rtl/>
          <w:lang w:bidi="fa-IR"/>
        </w:rPr>
        <w:t>ا کفّاره گناهانش قرار خواهد داد</w:t>
      </w:r>
      <w:r w:rsidR="00866B51">
        <w:rPr>
          <w:rtl/>
          <w:lang w:bidi="fa-IR"/>
        </w:rPr>
        <w:t xml:space="preserve">. </w:t>
      </w:r>
      <w:r>
        <w:rPr>
          <w:rtl/>
          <w:lang w:bidi="fa-IR"/>
        </w:rPr>
        <w:t>»</w:t>
      </w:r>
    </w:p>
    <w:p w:rsidR="00C538D4" w:rsidRDefault="00942005" w:rsidP="000B411C">
      <w:pPr>
        <w:pStyle w:val="libNormal"/>
        <w:rPr>
          <w:rtl/>
          <w:lang w:bidi="fa-IR"/>
        </w:rPr>
      </w:pPr>
      <w:r>
        <w:rPr>
          <w:rtl/>
          <w:lang w:bidi="fa-IR"/>
        </w:rPr>
        <w:t>گفتار دانشمندان</w:t>
      </w:r>
      <w:r w:rsidR="00C538D4">
        <w:rPr>
          <w:rtl/>
          <w:lang w:bidi="fa-IR"/>
        </w:rPr>
        <w:t xml:space="preserve"> </w:t>
      </w:r>
    </w:p>
    <w:p w:rsidR="00942005" w:rsidRDefault="00942005" w:rsidP="00942005">
      <w:pPr>
        <w:pStyle w:val="libNormal"/>
        <w:rPr>
          <w:rtl/>
          <w:lang w:bidi="fa-IR"/>
        </w:rPr>
      </w:pPr>
      <w:r>
        <w:rPr>
          <w:rtl/>
          <w:lang w:bidi="fa-IR"/>
        </w:rPr>
        <w:t>دکتر الکس</w:t>
      </w:r>
      <w:r w:rsidR="00866B51">
        <w:rPr>
          <w:rtl/>
          <w:lang w:bidi="fa-IR"/>
        </w:rPr>
        <w:t>ی</w:t>
      </w:r>
      <w:r>
        <w:rPr>
          <w:rtl/>
          <w:lang w:bidi="fa-IR"/>
        </w:rPr>
        <w:t>س کارل</w:t>
      </w:r>
      <w:r w:rsidR="00866B51">
        <w:rPr>
          <w:rtl/>
          <w:lang w:bidi="fa-IR"/>
        </w:rPr>
        <w:t xml:space="preserve">، </w:t>
      </w:r>
      <w:r>
        <w:rPr>
          <w:rtl/>
          <w:lang w:bidi="fa-IR"/>
        </w:rPr>
        <w:t>پزشک</w:t>
      </w:r>
      <w:r w:rsidR="00866B51">
        <w:rPr>
          <w:rtl/>
          <w:lang w:bidi="fa-IR"/>
        </w:rPr>
        <w:t xml:space="preserve">، </w:t>
      </w:r>
      <w:r>
        <w:rPr>
          <w:rtl/>
          <w:lang w:bidi="fa-IR"/>
        </w:rPr>
        <w:t>جرّاح و دانشمند معروف فرانسو</w:t>
      </w:r>
      <w:r w:rsidR="00866B51">
        <w:rPr>
          <w:rtl/>
          <w:lang w:bidi="fa-IR"/>
        </w:rPr>
        <w:t>ی</w:t>
      </w:r>
      <w:r>
        <w:rPr>
          <w:rtl/>
          <w:lang w:bidi="fa-IR"/>
        </w:rPr>
        <w:t xml:space="preserve"> که در طول سال</w:t>
      </w:r>
      <w:r w:rsidR="00866B51">
        <w:rPr>
          <w:rtl/>
          <w:lang w:bidi="fa-IR"/>
        </w:rPr>
        <w:t>ی</w:t>
      </w:r>
      <w:r>
        <w:rPr>
          <w:rtl/>
          <w:lang w:bidi="fa-IR"/>
        </w:rPr>
        <w:t>ان دراز</w:t>
      </w:r>
      <w:r w:rsidR="00866B51">
        <w:rPr>
          <w:rtl/>
          <w:lang w:bidi="fa-IR"/>
        </w:rPr>
        <w:t xml:space="preserve">، </w:t>
      </w:r>
      <w:r>
        <w:rPr>
          <w:rtl/>
          <w:lang w:bidi="fa-IR"/>
        </w:rPr>
        <w:t>در خلال طبابت و تماس با ب</w:t>
      </w:r>
      <w:r w:rsidR="00866B51">
        <w:rPr>
          <w:rtl/>
          <w:lang w:bidi="fa-IR"/>
        </w:rPr>
        <w:t>ی</w:t>
      </w:r>
      <w:r>
        <w:rPr>
          <w:rtl/>
          <w:lang w:bidi="fa-IR"/>
        </w:rPr>
        <w:t>ماران مختلف</w:t>
      </w:r>
      <w:r w:rsidR="00866B51">
        <w:rPr>
          <w:rtl/>
          <w:lang w:bidi="fa-IR"/>
        </w:rPr>
        <w:t xml:space="preserve">، </w:t>
      </w:r>
      <w:r>
        <w:rPr>
          <w:rtl/>
          <w:lang w:bidi="fa-IR"/>
        </w:rPr>
        <w:t>تأث</w:t>
      </w:r>
      <w:r w:rsidR="00866B51">
        <w:rPr>
          <w:rtl/>
          <w:lang w:bidi="fa-IR"/>
        </w:rPr>
        <w:t>ی</w:t>
      </w:r>
      <w:r>
        <w:rPr>
          <w:rtl/>
          <w:lang w:bidi="fa-IR"/>
        </w:rPr>
        <w:t>ر دعا را بر آنها مورد بررس</w:t>
      </w:r>
      <w:r w:rsidR="00866B51">
        <w:rPr>
          <w:rtl/>
          <w:lang w:bidi="fa-IR"/>
        </w:rPr>
        <w:t>ی</w:t>
      </w:r>
      <w:r>
        <w:rPr>
          <w:rtl/>
          <w:lang w:bidi="fa-IR"/>
        </w:rPr>
        <w:t xml:space="preserve"> و مطالعه قرار داده و نت</w:t>
      </w:r>
      <w:r w:rsidR="00866B51">
        <w:rPr>
          <w:rtl/>
          <w:lang w:bidi="fa-IR"/>
        </w:rPr>
        <w:t>ی</w:t>
      </w:r>
      <w:r>
        <w:rPr>
          <w:rtl/>
          <w:lang w:bidi="fa-IR"/>
        </w:rPr>
        <w:t>جه تحق</w:t>
      </w:r>
      <w:r w:rsidR="00866B51">
        <w:rPr>
          <w:rtl/>
          <w:lang w:bidi="fa-IR"/>
        </w:rPr>
        <w:t>ی</w:t>
      </w:r>
      <w:r>
        <w:rPr>
          <w:rtl/>
          <w:lang w:bidi="fa-IR"/>
        </w:rPr>
        <w:t>قاتش به صورت کتاب کوچک</w:t>
      </w:r>
      <w:r w:rsidR="00866B51">
        <w:rPr>
          <w:rtl/>
          <w:lang w:bidi="fa-IR"/>
        </w:rPr>
        <w:t>ی</w:t>
      </w:r>
      <w:r>
        <w:rPr>
          <w:rtl/>
          <w:lang w:bidi="fa-IR"/>
        </w:rPr>
        <w:t xml:space="preserve"> به نام «ن</w:t>
      </w:r>
      <w:r w:rsidR="00866B51">
        <w:rPr>
          <w:rtl/>
          <w:lang w:bidi="fa-IR"/>
        </w:rPr>
        <w:t>ی</w:t>
      </w:r>
      <w:r>
        <w:rPr>
          <w:rtl/>
          <w:lang w:bidi="fa-IR"/>
        </w:rPr>
        <w:t>ا</w:t>
      </w:r>
      <w:r w:rsidR="00866B51">
        <w:rPr>
          <w:rtl/>
          <w:lang w:bidi="fa-IR"/>
        </w:rPr>
        <w:t>ی</w:t>
      </w:r>
      <w:r>
        <w:rPr>
          <w:rtl/>
          <w:lang w:bidi="fa-IR"/>
        </w:rPr>
        <w:t>ش» در آمده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نو</w:t>
      </w:r>
      <w:r w:rsidR="00866B51">
        <w:rPr>
          <w:rtl/>
          <w:lang w:bidi="fa-IR"/>
        </w:rPr>
        <w:t>ی</w:t>
      </w:r>
      <w:r>
        <w:rPr>
          <w:rtl/>
          <w:lang w:bidi="fa-IR"/>
        </w:rPr>
        <w:t>سد</w:t>
      </w:r>
      <w:r w:rsidR="00866B51">
        <w:rPr>
          <w:rtl/>
          <w:lang w:bidi="fa-IR"/>
        </w:rPr>
        <w:t xml:space="preserve">: </w:t>
      </w:r>
    </w:p>
    <w:p w:rsidR="00942005" w:rsidRDefault="00942005" w:rsidP="00942005">
      <w:pPr>
        <w:pStyle w:val="libNormal"/>
        <w:rPr>
          <w:rtl/>
          <w:lang w:bidi="fa-IR"/>
        </w:rPr>
      </w:pPr>
      <w:r>
        <w:rPr>
          <w:rtl/>
          <w:lang w:bidi="fa-IR"/>
        </w:rPr>
        <w:t>«ن</w:t>
      </w:r>
      <w:r w:rsidR="00866B51">
        <w:rPr>
          <w:rtl/>
          <w:lang w:bidi="fa-IR"/>
        </w:rPr>
        <w:t>ی</w:t>
      </w:r>
      <w:r>
        <w:rPr>
          <w:rtl/>
          <w:lang w:bidi="fa-IR"/>
        </w:rPr>
        <w:t>ا</w:t>
      </w:r>
      <w:r w:rsidR="00866B51">
        <w:rPr>
          <w:rtl/>
          <w:lang w:bidi="fa-IR"/>
        </w:rPr>
        <w:t>ی</w:t>
      </w:r>
      <w:r>
        <w:rPr>
          <w:rtl/>
          <w:lang w:bidi="fa-IR"/>
        </w:rPr>
        <w:t>ش پرواز روح است به سو</w:t>
      </w:r>
      <w:r w:rsidR="00866B51">
        <w:rPr>
          <w:rtl/>
          <w:lang w:bidi="fa-IR"/>
        </w:rPr>
        <w:t>ی</w:t>
      </w:r>
      <w:r>
        <w:rPr>
          <w:rtl/>
          <w:lang w:bidi="fa-IR"/>
        </w:rPr>
        <w:t xml:space="preserve"> خداوند</w:t>
      </w:r>
      <w:r w:rsidR="00866B51">
        <w:rPr>
          <w:rtl/>
          <w:lang w:bidi="fa-IR"/>
        </w:rPr>
        <w:t xml:space="preserve">، </w:t>
      </w:r>
      <w:r>
        <w:rPr>
          <w:rtl/>
          <w:lang w:bidi="fa-IR"/>
        </w:rPr>
        <w:t xml:space="preserve">و </w:t>
      </w:r>
      <w:r w:rsidR="00866B51">
        <w:rPr>
          <w:rtl/>
          <w:lang w:bidi="fa-IR"/>
        </w:rPr>
        <w:t>ی</w:t>
      </w:r>
      <w:r>
        <w:rPr>
          <w:rtl/>
          <w:lang w:bidi="fa-IR"/>
        </w:rPr>
        <w:t>ا حالت پرستش عاشقانه</w:t>
      </w:r>
      <w:r w:rsidR="00C538D4">
        <w:rPr>
          <w:rtl/>
          <w:lang w:bidi="fa-IR"/>
        </w:rPr>
        <w:t xml:space="preserve"> </w:t>
      </w:r>
      <w:r>
        <w:rPr>
          <w:rtl/>
          <w:lang w:bidi="fa-IR"/>
        </w:rPr>
        <w:t>ا</w:t>
      </w:r>
      <w:r w:rsidR="00866B51">
        <w:rPr>
          <w:rtl/>
          <w:lang w:bidi="fa-IR"/>
        </w:rPr>
        <w:t>ی</w:t>
      </w:r>
      <w:r>
        <w:rPr>
          <w:rtl/>
          <w:lang w:bidi="fa-IR"/>
        </w:rPr>
        <w:t xml:space="preserve"> است نسبت به مبد</w:t>
      </w:r>
      <w:r w:rsidR="00866B51">
        <w:rPr>
          <w:rtl/>
          <w:lang w:bidi="fa-IR"/>
        </w:rPr>
        <w:t>یی</w:t>
      </w:r>
      <w:r>
        <w:rPr>
          <w:rtl/>
          <w:lang w:bidi="fa-IR"/>
        </w:rPr>
        <w:t xml:space="preserve"> که معجزه ح</w:t>
      </w:r>
      <w:r w:rsidR="00866B51">
        <w:rPr>
          <w:rtl/>
          <w:lang w:bidi="fa-IR"/>
        </w:rPr>
        <w:t>ی</w:t>
      </w:r>
      <w:r>
        <w:rPr>
          <w:rtl/>
          <w:lang w:bidi="fa-IR"/>
        </w:rPr>
        <w:t>ات از او سر زده است</w:t>
      </w:r>
      <w:r w:rsidR="00866B51">
        <w:rPr>
          <w:rtl/>
          <w:lang w:bidi="fa-IR"/>
        </w:rPr>
        <w:t xml:space="preserve">، </w:t>
      </w:r>
      <w:r>
        <w:rPr>
          <w:rtl/>
          <w:lang w:bidi="fa-IR"/>
        </w:rPr>
        <w:t>و بالاخره ن</w:t>
      </w:r>
      <w:r w:rsidR="00866B51">
        <w:rPr>
          <w:rtl/>
          <w:lang w:bidi="fa-IR"/>
        </w:rPr>
        <w:t>ی</w:t>
      </w:r>
      <w:r>
        <w:rPr>
          <w:rtl/>
          <w:lang w:bidi="fa-IR"/>
        </w:rPr>
        <w:t>ا</w:t>
      </w:r>
      <w:r w:rsidR="00866B51">
        <w:rPr>
          <w:rtl/>
          <w:lang w:bidi="fa-IR"/>
        </w:rPr>
        <w:t>ی</w:t>
      </w:r>
      <w:r>
        <w:rPr>
          <w:rtl/>
          <w:lang w:bidi="fa-IR"/>
        </w:rPr>
        <w:t>ش نمودار کوشش انسان</w:t>
      </w:r>
      <w:r w:rsidR="00866B51">
        <w:rPr>
          <w:rtl/>
          <w:lang w:bidi="fa-IR"/>
        </w:rPr>
        <w:t>ی</w:t>
      </w:r>
      <w:r>
        <w:rPr>
          <w:rtl/>
          <w:lang w:bidi="fa-IR"/>
        </w:rPr>
        <w:t xml:space="preserve"> است برا</w:t>
      </w:r>
      <w:r w:rsidR="00866B51">
        <w:rPr>
          <w:rtl/>
          <w:lang w:bidi="fa-IR"/>
        </w:rPr>
        <w:t>ی</w:t>
      </w:r>
      <w:r>
        <w:rPr>
          <w:rtl/>
          <w:lang w:bidi="fa-IR"/>
        </w:rPr>
        <w:t xml:space="preserve"> ارتباط با آن وجود نامرئ</w:t>
      </w:r>
      <w:r w:rsidR="00866B51">
        <w:rPr>
          <w:rtl/>
          <w:lang w:bidi="fa-IR"/>
        </w:rPr>
        <w:t xml:space="preserve">ی، </w:t>
      </w:r>
      <w:r>
        <w:rPr>
          <w:rtl/>
          <w:lang w:bidi="fa-IR"/>
        </w:rPr>
        <w:t>آفر</w:t>
      </w:r>
      <w:r w:rsidR="00866B51">
        <w:rPr>
          <w:rtl/>
          <w:lang w:bidi="fa-IR"/>
        </w:rPr>
        <w:t>ی</w:t>
      </w:r>
      <w:r>
        <w:rPr>
          <w:rtl/>
          <w:lang w:bidi="fa-IR"/>
        </w:rPr>
        <w:t>دگار همه هست</w:t>
      </w:r>
      <w:r w:rsidR="00866B51">
        <w:rPr>
          <w:rtl/>
          <w:lang w:bidi="fa-IR"/>
        </w:rPr>
        <w:t xml:space="preserve">ی... </w:t>
      </w:r>
      <w:r>
        <w:rPr>
          <w:rtl/>
          <w:lang w:bidi="fa-IR"/>
        </w:rPr>
        <w:t>حق</w:t>
      </w:r>
      <w:r w:rsidR="00866B51">
        <w:rPr>
          <w:rtl/>
          <w:lang w:bidi="fa-IR"/>
        </w:rPr>
        <w:t>ی</w:t>
      </w:r>
      <w:r>
        <w:rPr>
          <w:rtl/>
          <w:lang w:bidi="fa-IR"/>
        </w:rPr>
        <w:t>قت ن</w:t>
      </w:r>
      <w:r w:rsidR="00866B51">
        <w:rPr>
          <w:rtl/>
          <w:lang w:bidi="fa-IR"/>
        </w:rPr>
        <w:t>ی</w:t>
      </w:r>
      <w:r>
        <w:rPr>
          <w:rtl/>
          <w:lang w:bidi="fa-IR"/>
        </w:rPr>
        <w:t>ا</w:t>
      </w:r>
      <w:r w:rsidR="00866B51">
        <w:rPr>
          <w:rtl/>
          <w:lang w:bidi="fa-IR"/>
        </w:rPr>
        <w:t>ی</w:t>
      </w:r>
      <w:r>
        <w:rPr>
          <w:rtl/>
          <w:lang w:bidi="fa-IR"/>
        </w:rPr>
        <w:t xml:space="preserve">ش </w:t>
      </w:r>
      <w:r w:rsidR="00866B51">
        <w:rPr>
          <w:rtl/>
          <w:lang w:bidi="fa-IR"/>
        </w:rPr>
        <w:t>ی</w:t>
      </w:r>
      <w:r>
        <w:rPr>
          <w:rtl/>
          <w:lang w:bidi="fa-IR"/>
        </w:rPr>
        <w:t>ک حالت عرفان</w:t>
      </w:r>
      <w:r w:rsidR="00866B51">
        <w:rPr>
          <w:rtl/>
          <w:lang w:bidi="fa-IR"/>
        </w:rPr>
        <w:t>ی</w:t>
      </w:r>
      <w:r>
        <w:rPr>
          <w:rtl/>
          <w:lang w:bidi="fa-IR"/>
        </w:rPr>
        <w:t xml:space="preserve"> پرگداز</w:t>
      </w:r>
      <w:r w:rsidR="00866B51">
        <w:rPr>
          <w:rtl/>
          <w:lang w:bidi="fa-IR"/>
        </w:rPr>
        <w:t>ی</w:t>
      </w:r>
      <w:r>
        <w:rPr>
          <w:rtl/>
          <w:lang w:bidi="fa-IR"/>
        </w:rPr>
        <w:t xml:space="preserve"> را مجسّم م</w:t>
      </w:r>
      <w:r w:rsidR="00866B51">
        <w:rPr>
          <w:rtl/>
          <w:lang w:bidi="fa-IR"/>
        </w:rPr>
        <w:t>ی</w:t>
      </w:r>
      <w:r w:rsidR="00C538D4">
        <w:rPr>
          <w:rtl/>
          <w:lang w:bidi="fa-IR"/>
        </w:rPr>
        <w:t xml:space="preserve"> </w:t>
      </w:r>
      <w:r>
        <w:rPr>
          <w:rtl/>
          <w:lang w:bidi="fa-IR"/>
        </w:rPr>
        <w:t>کند که در آن دل به خدا جذب م</w:t>
      </w:r>
      <w:r w:rsidR="00866B51">
        <w:rPr>
          <w:rtl/>
          <w:lang w:bidi="fa-IR"/>
        </w:rPr>
        <w:t>ی</w:t>
      </w:r>
      <w:r w:rsidR="00C538D4">
        <w:rPr>
          <w:rtl/>
          <w:lang w:bidi="fa-IR"/>
        </w:rPr>
        <w:t xml:space="preserve"> </w:t>
      </w:r>
      <w:r>
        <w:rPr>
          <w:rtl/>
          <w:lang w:bidi="fa-IR"/>
        </w:rPr>
        <w:t>شود»</w:t>
      </w:r>
      <w:r w:rsidR="00866B51">
        <w:rPr>
          <w:rtl/>
          <w:lang w:bidi="fa-IR"/>
        </w:rPr>
        <w:t xml:space="preserve">. </w:t>
      </w:r>
      <w:r w:rsidR="00866B51" w:rsidRPr="00C538D4">
        <w:rPr>
          <w:rStyle w:val="libFootnotenumChar"/>
          <w:rtl/>
          <w:lang w:bidi="fa-IR"/>
        </w:rPr>
        <w:t>(</w:t>
      </w:r>
      <w:r w:rsidRPr="00C538D4">
        <w:rPr>
          <w:rStyle w:val="libFootnotenumChar"/>
          <w:rtl/>
        </w:rPr>
        <w:t>265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 او 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«حتّ</w:t>
      </w:r>
      <w:r w:rsidR="00866B51">
        <w:rPr>
          <w:rtl/>
          <w:lang w:bidi="fa-IR"/>
        </w:rPr>
        <w:t>ی</w:t>
      </w:r>
      <w:r>
        <w:rPr>
          <w:rtl/>
          <w:lang w:bidi="fa-IR"/>
        </w:rPr>
        <w:t xml:space="preserve"> وقت</w:t>
      </w:r>
      <w:r w:rsidR="00866B51">
        <w:rPr>
          <w:rtl/>
          <w:lang w:bidi="fa-IR"/>
        </w:rPr>
        <w:t>ی</w:t>
      </w:r>
      <w:r>
        <w:rPr>
          <w:rtl/>
          <w:lang w:bidi="fa-IR"/>
        </w:rPr>
        <w:t xml:space="preserve"> که دعا تا سطح بس</w:t>
      </w:r>
      <w:r w:rsidR="00866B51">
        <w:rPr>
          <w:rtl/>
          <w:lang w:bidi="fa-IR"/>
        </w:rPr>
        <w:t>ی</w:t>
      </w:r>
      <w:r>
        <w:rPr>
          <w:rtl/>
          <w:lang w:bidi="fa-IR"/>
        </w:rPr>
        <w:t>ار پا</w:t>
      </w:r>
      <w:r w:rsidR="00866B51">
        <w:rPr>
          <w:rtl/>
          <w:lang w:bidi="fa-IR"/>
        </w:rPr>
        <w:t>یی</w:t>
      </w:r>
      <w:r>
        <w:rPr>
          <w:rtl/>
          <w:lang w:bidi="fa-IR"/>
        </w:rPr>
        <w:t>ن</w:t>
      </w:r>
      <w:r w:rsidR="00866B51">
        <w:rPr>
          <w:rtl/>
          <w:lang w:bidi="fa-IR"/>
        </w:rPr>
        <w:t>ی</w:t>
      </w:r>
      <w:r>
        <w:rPr>
          <w:rtl/>
          <w:lang w:bidi="fa-IR"/>
        </w:rPr>
        <w:t xml:space="preserve"> تنزّل م</w:t>
      </w:r>
      <w:r w:rsidR="00866B51">
        <w:rPr>
          <w:rtl/>
          <w:lang w:bidi="fa-IR"/>
        </w:rPr>
        <w:t>ی</w:t>
      </w:r>
      <w:r w:rsidR="00C538D4">
        <w:rPr>
          <w:rtl/>
          <w:lang w:bidi="fa-IR"/>
        </w:rPr>
        <w:t xml:space="preserve"> </w:t>
      </w:r>
      <w:r>
        <w:rPr>
          <w:rtl/>
          <w:lang w:bidi="fa-IR"/>
        </w:rPr>
        <w:t>کند و به صورت ب</w:t>
      </w:r>
      <w:r w:rsidR="00866B51">
        <w:rPr>
          <w:rtl/>
          <w:lang w:bidi="fa-IR"/>
        </w:rPr>
        <w:t>ی</w:t>
      </w:r>
      <w:r>
        <w:rPr>
          <w:rtl/>
          <w:lang w:bidi="fa-IR"/>
        </w:rPr>
        <w:t>ان طوط</w:t>
      </w:r>
      <w:r w:rsidR="00866B51">
        <w:rPr>
          <w:rtl/>
          <w:lang w:bidi="fa-IR"/>
        </w:rPr>
        <w:t>ی</w:t>
      </w:r>
      <w:r>
        <w:rPr>
          <w:rtl/>
          <w:lang w:bidi="fa-IR"/>
        </w:rPr>
        <w:t xml:space="preserve"> وارِ فرمول</w:t>
      </w:r>
      <w:r w:rsidR="00C538D4">
        <w:rPr>
          <w:rtl/>
          <w:lang w:bidi="fa-IR"/>
        </w:rPr>
        <w:t xml:space="preserve"> </w:t>
      </w:r>
      <w:r>
        <w:rPr>
          <w:rtl/>
          <w:lang w:bidi="fa-IR"/>
        </w:rPr>
        <w:t>ها</w:t>
      </w:r>
      <w:r w:rsidR="00866B51">
        <w:rPr>
          <w:rtl/>
          <w:lang w:bidi="fa-IR"/>
        </w:rPr>
        <w:t>ی</w:t>
      </w:r>
      <w:r>
        <w:rPr>
          <w:rtl/>
          <w:lang w:bidi="fa-IR"/>
        </w:rPr>
        <w:t xml:space="preserve"> مع</w:t>
      </w:r>
      <w:r w:rsidR="00866B51">
        <w:rPr>
          <w:rtl/>
          <w:lang w:bidi="fa-IR"/>
        </w:rPr>
        <w:t>ی</w:t>
      </w:r>
      <w:r>
        <w:rPr>
          <w:rtl/>
          <w:lang w:bidi="fa-IR"/>
        </w:rPr>
        <w:t>ن</w:t>
      </w:r>
      <w:r w:rsidR="00866B51">
        <w:rPr>
          <w:rtl/>
          <w:lang w:bidi="fa-IR"/>
        </w:rPr>
        <w:t>ی</w:t>
      </w:r>
      <w:r>
        <w:rPr>
          <w:rtl/>
          <w:lang w:bidi="fa-IR"/>
        </w:rPr>
        <w:t xml:space="preserve"> در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تمر</w:t>
      </w:r>
      <w:r w:rsidR="00866B51">
        <w:rPr>
          <w:rtl/>
          <w:lang w:bidi="fa-IR"/>
        </w:rPr>
        <w:t>ی</w:t>
      </w:r>
      <w:r>
        <w:rPr>
          <w:rtl/>
          <w:lang w:bidi="fa-IR"/>
        </w:rPr>
        <w:t>ن</w:t>
      </w:r>
      <w:r w:rsidR="00866B51">
        <w:rPr>
          <w:rtl/>
          <w:lang w:bidi="fa-IR"/>
        </w:rPr>
        <w:t>ی</w:t>
      </w:r>
      <w:r>
        <w:rPr>
          <w:rtl/>
          <w:lang w:bidi="fa-IR"/>
        </w:rPr>
        <w:t xml:space="preserve"> برا</w:t>
      </w:r>
      <w:r w:rsidR="00866B51">
        <w:rPr>
          <w:rtl/>
          <w:lang w:bidi="fa-IR"/>
        </w:rPr>
        <w:t>ی</w:t>
      </w:r>
      <w:r>
        <w:rPr>
          <w:rtl/>
          <w:lang w:bidi="fa-IR"/>
        </w:rPr>
        <w:t xml:space="preserve"> پ</w:t>
      </w:r>
      <w:r w:rsidR="00866B51">
        <w:rPr>
          <w:rtl/>
          <w:lang w:bidi="fa-IR"/>
        </w:rPr>
        <w:t>ی</w:t>
      </w:r>
      <w:r>
        <w:rPr>
          <w:rtl/>
          <w:lang w:bidi="fa-IR"/>
        </w:rPr>
        <w:t>دا</w:t>
      </w:r>
      <w:r w:rsidR="00866B51">
        <w:rPr>
          <w:rtl/>
          <w:lang w:bidi="fa-IR"/>
        </w:rPr>
        <w:t>ی</w:t>
      </w:r>
      <w:r>
        <w:rPr>
          <w:rtl/>
          <w:lang w:bidi="fa-IR"/>
        </w:rPr>
        <w:t xml:space="preserve">ش </w:t>
      </w:r>
      <w:r w:rsidR="00866B51">
        <w:rPr>
          <w:rtl/>
          <w:lang w:bidi="fa-IR"/>
        </w:rPr>
        <w:t>ی</w:t>
      </w:r>
      <w:r>
        <w:rPr>
          <w:rtl/>
          <w:lang w:bidi="fa-IR"/>
        </w:rPr>
        <w:t>ک زم</w:t>
      </w:r>
      <w:r w:rsidR="00866B51">
        <w:rPr>
          <w:rtl/>
          <w:lang w:bidi="fa-IR"/>
        </w:rPr>
        <w:t>ی</w:t>
      </w:r>
      <w:r>
        <w:rPr>
          <w:rtl/>
          <w:lang w:bidi="fa-IR"/>
        </w:rPr>
        <w:t>نه کاملاً لازم روح</w:t>
      </w:r>
      <w:r w:rsidR="00866B51">
        <w:rPr>
          <w:rtl/>
          <w:lang w:bidi="fa-IR"/>
        </w:rPr>
        <w:t>ی</w:t>
      </w:r>
      <w:r>
        <w:rPr>
          <w:rtl/>
          <w:lang w:bidi="fa-IR"/>
        </w:rPr>
        <w:t xml:space="preserve"> به شمار م</w:t>
      </w:r>
      <w:r w:rsidR="00866B51">
        <w:rPr>
          <w:rtl/>
          <w:lang w:bidi="fa-IR"/>
        </w:rPr>
        <w:t>ی</w:t>
      </w:r>
      <w:r w:rsidR="00C538D4">
        <w:rPr>
          <w:rtl/>
          <w:lang w:bidi="fa-IR"/>
        </w:rPr>
        <w:t xml:space="preserve"> </w:t>
      </w:r>
      <w:r>
        <w:rPr>
          <w:rtl/>
          <w:lang w:bidi="fa-IR"/>
        </w:rPr>
        <w:t>رود</w:t>
      </w:r>
      <w:r w:rsidR="00866B51">
        <w:rPr>
          <w:rtl/>
          <w:lang w:bidi="fa-IR"/>
        </w:rPr>
        <w:t xml:space="preserve">، </w:t>
      </w:r>
      <w:r>
        <w:rPr>
          <w:rtl/>
          <w:lang w:bidi="fa-IR"/>
        </w:rPr>
        <w:t>و احساس عرفان</w:t>
      </w:r>
      <w:r w:rsidR="00866B51">
        <w:rPr>
          <w:rtl/>
          <w:lang w:bidi="fa-IR"/>
        </w:rPr>
        <w:t>ی</w:t>
      </w:r>
      <w:r>
        <w:rPr>
          <w:rtl/>
          <w:lang w:bidi="fa-IR"/>
        </w:rPr>
        <w:t xml:space="preserve"> و احساس اخلاق</w:t>
      </w:r>
      <w:r w:rsidR="00866B51">
        <w:rPr>
          <w:rtl/>
          <w:lang w:bidi="fa-IR"/>
        </w:rPr>
        <w:t>ی</w:t>
      </w:r>
      <w:r>
        <w:rPr>
          <w:rtl/>
          <w:lang w:bidi="fa-IR"/>
        </w:rPr>
        <w:t xml:space="preserve"> را همراه با </w:t>
      </w:r>
      <w:r>
        <w:rPr>
          <w:rtl/>
          <w:lang w:bidi="fa-IR"/>
        </w:rPr>
        <w:lastRenderedPageBreak/>
        <w:t>هم تقو</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در چهره کسان</w:t>
      </w:r>
      <w:r w:rsidR="00866B51">
        <w:rPr>
          <w:rtl/>
          <w:lang w:bidi="fa-IR"/>
        </w:rPr>
        <w:t>ی</w:t>
      </w:r>
      <w:r>
        <w:rPr>
          <w:rtl/>
          <w:lang w:bidi="fa-IR"/>
        </w:rPr>
        <w:t xml:space="preserve"> که به ن</w:t>
      </w:r>
      <w:r w:rsidR="00866B51">
        <w:rPr>
          <w:rtl/>
          <w:lang w:bidi="fa-IR"/>
        </w:rPr>
        <w:t>ی</w:t>
      </w:r>
      <w:r>
        <w:rPr>
          <w:rtl/>
          <w:lang w:bidi="fa-IR"/>
        </w:rPr>
        <w:t>ا</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پردازند تا حدود تقر</w:t>
      </w:r>
      <w:r w:rsidR="00866B51">
        <w:rPr>
          <w:rtl/>
          <w:lang w:bidi="fa-IR"/>
        </w:rPr>
        <w:t>ی</w:t>
      </w:r>
      <w:r>
        <w:rPr>
          <w:rtl/>
          <w:lang w:bidi="fa-IR"/>
        </w:rPr>
        <w:t>باً ثابت</w:t>
      </w:r>
      <w:r w:rsidR="00866B51">
        <w:rPr>
          <w:rtl/>
          <w:lang w:bidi="fa-IR"/>
        </w:rPr>
        <w:t>ی</w:t>
      </w:r>
      <w:r>
        <w:rPr>
          <w:rtl/>
          <w:lang w:bidi="fa-IR"/>
        </w:rPr>
        <w:t xml:space="preserve"> حسّ وظ</w:t>
      </w:r>
      <w:r w:rsidR="00866B51">
        <w:rPr>
          <w:rtl/>
          <w:lang w:bidi="fa-IR"/>
        </w:rPr>
        <w:t>ی</w:t>
      </w:r>
      <w:r>
        <w:rPr>
          <w:rtl/>
          <w:lang w:bidi="fa-IR"/>
        </w:rPr>
        <w:t>فه</w:t>
      </w:r>
      <w:r w:rsidR="00C538D4">
        <w:rPr>
          <w:rtl/>
          <w:lang w:bidi="fa-IR"/>
        </w:rPr>
        <w:t xml:space="preserve"> </w:t>
      </w:r>
      <w:r>
        <w:rPr>
          <w:rtl/>
          <w:lang w:bidi="fa-IR"/>
        </w:rPr>
        <w:t>شناس</w:t>
      </w:r>
      <w:r w:rsidR="00866B51">
        <w:rPr>
          <w:rtl/>
          <w:lang w:bidi="fa-IR"/>
        </w:rPr>
        <w:t>ی</w:t>
      </w:r>
      <w:r>
        <w:rPr>
          <w:rtl/>
          <w:lang w:bidi="fa-IR"/>
        </w:rPr>
        <w:t xml:space="preserve"> و کم</w:t>
      </w:r>
      <w:r w:rsidR="00866B51">
        <w:rPr>
          <w:rtl/>
          <w:lang w:bidi="fa-IR"/>
        </w:rPr>
        <w:t>ی</w:t>
      </w:r>
      <w:r>
        <w:rPr>
          <w:rtl/>
          <w:lang w:bidi="fa-IR"/>
        </w:rPr>
        <w:t xml:space="preserve"> حسد و شرارت</w:t>
      </w:r>
      <w:r w:rsidR="00866B51">
        <w:rPr>
          <w:rtl/>
          <w:lang w:bidi="fa-IR"/>
        </w:rPr>
        <w:t xml:space="preserve">، </w:t>
      </w:r>
      <w:r>
        <w:rPr>
          <w:rtl/>
          <w:lang w:bidi="fa-IR"/>
        </w:rPr>
        <w:t>و حس ن</w:t>
      </w:r>
      <w:r w:rsidR="00866B51">
        <w:rPr>
          <w:rtl/>
          <w:lang w:bidi="fa-IR"/>
        </w:rPr>
        <w:t>ی</w:t>
      </w:r>
      <w:r>
        <w:rPr>
          <w:rtl/>
          <w:lang w:bidi="fa-IR"/>
        </w:rPr>
        <w:t>ک</w:t>
      </w:r>
      <w:r w:rsidR="00866B51">
        <w:rPr>
          <w:rtl/>
          <w:lang w:bidi="fa-IR"/>
        </w:rPr>
        <w:t>ی</w:t>
      </w:r>
      <w:r>
        <w:rPr>
          <w:rtl/>
          <w:lang w:bidi="fa-IR"/>
        </w:rPr>
        <w:t xml:space="preserve"> و خ</w:t>
      </w:r>
      <w:r w:rsidR="00866B51">
        <w:rPr>
          <w:rtl/>
          <w:lang w:bidi="fa-IR"/>
        </w:rPr>
        <w:t>ی</w:t>
      </w:r>
      <w:r>
        <w:rPr>
          <w:rtl/>
          <w:lang w:bidi="fa-IR"/>
        </w:rPr>
        <w:t>رخواه</w:t>
      </w:r>
      <w:r w:rsidR="00866B51">
        <w:rPr>
          <w:rtl/>
          <w:lang w:bidi="fa-IR"/>
        </w:rPr>
        <w:t>ی</w:t>
      </w:r>
      <w:r>
        <w:rPr>
          <w:rtl/>
          <w:lang w:bidi="fa-IR"/>
        </w:rPr>
        <w:t xml:space="preserve"> نسبت به د</w:t>
      </w:r>
      <w:r w:rsidR="00866B51">
        <w:rPr>
          <w:rtl/>
          <w:lang w:bidi="fa-IR"/>
        </w:rPr>
        <w:t>ی</w:t>
      </w:r>
      <w:r>
        <w:rPr>
          <w:rtl/>
          <w:lang w:bidi="fa-IR"/>
        </w:rPr>
        <w:t>گران خوانده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942005">
      <w:pPr>
        <w:pStyle w:val="libNormal"/>
        <w:rPr>
          <w:rtl/>
          <w:lang w:bidi="fa-IR"/>
        </w:rPr>
      </w:pPr>
      <w:r>
        <w:rPr>
          <w:rtl/>
          <w:lang w:bidi="fa-IR"/>
        </w:rPr>
        <w:t>مسلم به نظر م</w:t>
      </w:r>
      <w:r w:rsidR="00866B51">
        <w:rPr>
          <w:rtl/>
          <w:lang w:bidi="fa-IR"/>
        </w:rPr>
        <w:t>ی</w:t>
      </w:r>
      <w:r w:rsidR="00C538D4">
        <w:rPr>
          <w:rtl/>
          <w:lang w:bidi="fa-IR"/>
        </w:rPr>
        <w:t xml:space="preserve"> </w:t>
      </w:r>
      <w:r>
        <w:rPr>
          <w:rtl/>
          <w:lang w:bidi="fa-IR"/>
        </w:rPr>
        <w:t>رسد که در صورت تساو</w:t>
      </w:r>
      <w:r w:rsidR="00866B51">
        <w:rPr>
          <w:rtl/>
          <w:lang w:bidi="fa-IR"/>
        </w:rPr>
        <w:t>ی</w:t>
      </w:r>
      <w:r>
        <w:rPr>
          <w:rtl/>
          <w:lang w:bidi="fa-IR"/>
        </w:rPr>
        <w:t xml:space="preserve"> قدرت مغز</w:t>
      </w:r>
      <w:r w:rsidR="00866B51">
        <w:rPr>
          <w:rtl/>
          <w:lang w:bidi="fa-IR"/>
        </w:rPr>
        <w:t>ی</w:t>
      </w:r>
      <w:r>
        <w:rPr>
          <w:rtl/>
          <w:lang w:bidi="fa-IR"/>
        </w:rPr>
        <w:t xml:space="preserve"> و علم</w:t>
      </w:r>
      <w:r w:rsidR="00866B51">
        <w:rPr>
          <w:rtl/>
          <w:lang w:bidi="fa-IR"/>
        </w:rPr>
        <w:t>ی</w:t>
      </w:r>
      <w:r>
        <w:rPr>
          <w:rtl/>
          <w:lang w:bidi="fa-IR"/>
        </w:rPr>
        <w:t xml:space="preserve"> م</w:t>
      </w:r>
      <w:r w:rsidR="00866B51">
        <w:rPr>
          <w:rtl/>
          <w:lang w:bidi="fa-IR"/>
        </w:rPr>
        <w:t>ی</w:t>
      </w:r>
      <w:r>
        <w:rPr>
          <w:rtl/>
          <w:lang w:bidi="fa-IR"/>
        </w:rPr>
        <w:t>ان دو نفر</w:t>
      </w:r>
      <w:r w:rsidR="00866B51">
        <w:rPr>
          <w:rtl/>
          <w:lang w:bidi="fa-IR"/>
        </w:rPr>
        <w:t xml:space="preserve">، </w:t>
      </w:r>
      <w:r>
        <w:rPr>
          <w:rtl/>
          <w:lang w:bidi="fa-IR"/>
        </w:rPr>
        <w:t>سجا</w:t>
      </w:r>
      <w:r w:rsidR="00866B51">
        <w:rPr>
          <w:rtl/>
          <w:lang w:bidi="fa-IR"/>
        </w:rPr>
        <w:t>ی</w:t>
      </w:r>
      <w:r>
        <w:rPr>
          <w:rtl/>
          <w:lang w:bidi="fa-IR"/>
        </w:rPr>
        <w:t>ا و فضا</w:t>
      </w:r>
      <w:r w:rsidR="00866B51">
        <w:rPr>
          <w:rtl/>
          <w:lang w:bidi="fa-IR"/>
        </w:rPr>
        <w:t>ی</w:t>
      </w:r>
      <w:r>
        <w:rPr>
          <w:rtl/>
          <w:lang w:bidi="fa-IR"/>
        </w:rPr>
        <w:t>ل اخلاق</w:t>
      </w:r>
      <w:r w:rsidR="00866B51">
        <w:rPr>
          <w:rtl/>
          <w:lang w:bidi="fa-IR"/>
        </w:rPr>
        <w:t>ی</w:t>
      </w:r>
      <w:r>
        <w:rPr>
          <w:rtl/>
          <w:lang w:bidi="fa-IR"/>
        </w:rPr>
        <w:t xml:space="preserve"> آنکه حت</w:t>
      </w:r>
      <w:r w:rsidR="00866B51">
        <w:rPr>
          <w:rtl/>
          <w:lang w:bidi="fa-IR"/>
        </w:rPr>
        <w:t>ی</w:t>
      </w:r>
      <w:r>
        <w:rPr>
          <w:rtl/>
          <w:lang w:bidi="fa-IR"/>
        </w:rPr>
        <w:t xml:space="preserve"> به صورت بس</w:t>
      </w:r>
      <w:r w:rsidR="00866B51">
        <w:rPr>
          <w:rtl/>
          <w:lang w:bidi="fa-IR"/>
        </w:rPr>
        <w:t>ی</w:t>
      </w:r>
      <w:r>
        <w:rPr>
          <w:rtl/>
          <w:lang w:bidi="fa-IR"/>
        </w:rPr>
        <w:t>ار معمول</w:t>
      </w:r>
      <w:r w:rsidR="00866B51">
        <w:rPr>
          <w:rtl/>
          <w:lang w:bidi="fa-IR"/>
        </w:rPr>
        <w:t>ی</w:t>
      </w:r>
      <w:r>
        <w:rPr>
          <w:rtl/>
          <w:lang w:bidi="fa-IR"/>
        </w:rPr>
        <w:t xml:space="preserve"> و متوسّط ن</w:t>
      </w:r>
      <w:r w:rsidR="00866B51">
        <w:rPr>
          <w:rtl/>
          <w:lang w:bidi="fa-IR"/>
        </w:rPr>
        <w:t>ی</w:t>
      </w:r>
      <w:r>
        <w:rPr>
          <w:rtl/>
          <w:lang w:bidi="fa-IR"/>
        </w:rPr>
        <w:t>ا</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 xml:space="preserve">تکامل </w:t>
      </w:r>
      <w:r w:rsidR="00866B51">
        <w:rPr>
          <w:rtl/>
          <w:lang w:bidi="fa-IR"/>
        </w:rPr>
        <w:t>ی</w:t>
      </w:r>
      <w:r>
        <w:rPr>
          <w:rtl/>
          <w:lang w:bidi="fa-IR"/>
        </w:rPr>
        <w:t>افته</w:t>
      </w:r>
      <w:r w:rsidR="00C538D4">
        <w:rPr>
          <w:rtl/>
          <w:lang w:bidi="fa-IR"/>
        </w:rPr>
        <w:t xml:space="preserve"> </w:t>
      </w:r>
      <w:r>
        <w:rPr>
          <w:rtl/>
          <w:lang w:bidi="fa-IR"/>
        </w:rPr>
        <w:t>تر از آن د</w:t>
      </w:r>
      <w:r w:rsidR="00866B51">
        <w:rPr>
          <w:rtl/>
          <w:lang w:bidi="fa-IR"/>
        </w:rPr>
        <w:t>ی</w:t>
      </w:r>
      <w:r>
        <w:rPr>
          <w:rtl/>
          <w:lang w:bidi="fa-IR"/>
        </w:rPr>
        <w:t>گر</w:t>
      </w:r>
      <w:r w:rsidR="00866B51">
        <w:rPr>
          <w:rtl/>
          <w:lang w:bidi="fa-IR"/>
        </w:rPr>
        <w:t>ی</w:t>
      </w:r>
      <w:r>
        <w:rPr>
          <w:rtl/>
          <w:lang w:bidi="fa-IR"/>
        </w:rPr>
        <w:t xml:space="preserve"> است</w:t>
      </w:r>
      <w:r w:rsidR="00866B51">
        <w:rPr>
          <w:rtl/>
          <w:lang w:bidi="fa-IR"/>
        </w:rPr>
        <w:t xml:space="preserve">. </w:t>
      </w:r>
      <w:r>
        <w:rPr>
          <w:rtl/>
          <w:lang w:bidi="fa-IR"/>
        </w:rPr>
        <w:t>ن</w:t>
      </w:r>
      <w:r w:rsidR="00866B51">
        <w:rPr>
          <w:rtl/>
          <w:lang w:bidi="fa-IR"/>
        </w:rPr>
        <w:t>ی</w:t>
      </w:r>
      <w:r>
        <w:rPr>
          <w:rtl/>
          <w:lang w:bidi="fa-IR"/>
        </w:rPr>
        <w:t>ا</w:t>
      </w:r>
      <w:r w:rsidR="00866B51">
        <w:rPr>
          <w:rtl/>
          <w:lang w:bidi="fa-IR"/>
        </w:rPr>
        <w:t>ی</w:t>
      </w:r>
      <w:r>
        <w:rPr>
          <w:rtl/>
          <w:lang w:bidi="fa-IR"/>
        </w:rPr>
        <w:t>ش هنگام</w:t>
      </w:r>
      <w:r w:rsidR="00866B51">
        <w:rPr>
          <w:rtl/>
          <w:lang w:bidi="fa-IR"/>
        </w:rPr>
        <w:t>ی</w:t>
      </w:r>
      <w:r>
        <w:rPr>
          <w:rtl/>
          <w:lang w:bidi="fa-IR"/>
        </w:rPr>
        <w:t xml:space="preserve"> که مداوم و پرشور و حرارت است تأث</w:t>
      </w:r>
      <w:r w:rsidR="00866B51">
        <w:rPr>
          <w:rtl/>
          <w:lang w:bidi="fa-IR"/>
        </w:rPr>
        <w:t>ی</w:t>
      </w:r>
      <w:r>
        <w:rPr>
          <w:rtl/>
          <w:lang w:bidi="fa-IR"/>
        </w:rPr>
        <w:t>رش بهتر آشکار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266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w:t>
      </w:r>
      <w:r w:rsidR="00866B51">
        <w:rPr>
          <w:rtl/>
          <w:lang w:bidi="fa-IR"/>
        </w:rPr>
        <w:t>ی</w:t>
      </w:r>
      <w:r>
        <w:rPr>
          <w:rtl/>
          <w:lang w:bidi="fa-IR"/>
        </w:rPr>
        <w:t>ل کارنگ</w:t>
      </w:r>
      <w:r w:rsidR="00866B51">
        <w:rPr>
          <w:rtl/>
          <w:lang w:bidi="fa-IR"/>
        </w:rPr>
        <w:t>ی</w:t>
      </w:r>
      <w:r>
        <w:rPr>
          <w:rtl/>
          <w:lang w:bidi="fa-IR"/>
        </w:rPr>
        <w:t xml:space="preserve"> روان شناس مشهور آمر</w:t>
      </w:r>
      <w:r w:rsidR="00866B51">
        <w:rPr>
          <w:rtl/>
          <w:lang w:bidi="fa-IR"/>
        </w:rPr>
        <w:t>ی</w:t>
      </w:r>
      <w:r>
        <w:rPr>
          <w:rtl/>
          <w:lang w:bidi="fa-IR"/>
        </w:rPr>
        <w:t>کا</w:t>
      </w:r>
      <w:r w:rsidR="00866B51">
        <w:rPr>
          <w:rtl/>
          <w:lang w:bidi="fa-IR"/>
        </w:rPr>
        <w:t>یی</w:t>
      </w:r>
      <w:r>
        <w:rPr>
          <w:rtl/>
          <w:lang w:bidi="fa-IR"/>
        </w:rPr>
        <w:t xml:space="preserve">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«امروز جد</w:t>
      </w:r>
      <w:r w:rsidR="00866B51">
        <w:rPr>
          <w:rtl/>
          <w:lang w:bidi="fa-IR"/>
        </w:rPr>
        <w:t>ی</w:t>
      </w:r>
      <w:r>
        <w:rPr>
          <w:rtl/>
          <w:lang w:bidi="fa-IR"/>
        </w:rPr>
        <w:t>دتر</w:t>
      </w:r>
      <w:r w:rsidR="00866B51">
        <w:rPr>
          <w:rtl/>
          <w:lang w:bidi="fa-IR"/>
        </w:rPr>
        <w:t>ی</w:t>
      </w:r>
      <w:r>
        <w:rPr>
          <w:rtl/>
          <w:lang w:bidi="fa-IR"/>
        </w:rPr>
        <w:t xml:space="preserve">ن علم </w:t>
      </w:r>
      <w:r w:rsidR="00866B51">
        <w:rPr>
          <w:rtl/>
          <w:lang w:bidi="fa-IR"/>
        </w:rPr>
        <w:t>ی</w:t>
      </w:r>
      <w:r>
        <w:rPr>
          <w:rtl/>
          <w:lang w:bidi="fa-IR"/>
        </w:rPr>
        <w:t>عن</w:t>
      </w:r>
      <w:r w:rsidR="00866B51">
        <w:rPr>
          <w:rtl/>
          <w:lang w:bidi="fa-IR"/>
        </w:rPr>
        <w:t>ی</w:t>
      </w:r>
      <w:r>
        <w:rPr>
          <w:rtl/>
          <w:lang w:bidi="fa-IR"/>
        </w:rPr>
        <w:t xml:space="preserve"> روان پزشک</w:t>
      </w:r>
      <w:r w:rsidR="00866B51">
        <w:rPr>
          <w:rtl/>
          <w:lang w:bidi="fa-IR"/>
        </w:rPr>
        <w:t>ی</w:t>
      </w:r>
      <w:r>
        <w:rPr>
          <w:rtl/>
          <w:lang w:bidi="fa-IR"/>
        </w:rPr>
        <w:t xml:space="preserve"> همان چ</w:t>
      </w:r>
      <w:r w:rsidR="00866B51">
        <w:rPr>
          <w:rtl/>
          <w:lang w:bidi="fa-IR"/>
        </w:rPr>
        <w:t>ی</w:t>
      </w:r>
      <w:r>
        <w:rPr>
          <w:rtl/>
          <w:lang w:bidi="fa-IR"/>
        </w:rPr>
        <w:t>زها</w:t>
      </w:r>
      <w:r w:rsidR="00866B51">
        <w:rPr>
          <w:rtl/>
          <w:lang w:bidi="fa-IR"/>
        </w:rPr>
        <w:t>یی</w:t>
      </w:r>
      <w:r>
        <w:rPr>
          <w:rtl/>
          <w:lang w:bidi="fa-IR"/>
        </w:rPr>
        <w:t xml:space="preserve"> را تعل</w:t>
      </w:r>
      <w:r w:rsidR="00866B51">
        <w:rPr>
          <w:rtl/>
          <w:lang w:bidi="fa-IR"/>
        </w:rPr>
        <w:t>ی</w:t>
      </w:r>
      <w:r>
        <w:rPr>
          <w:rtl/>
          <w:lang w:bidi="fa-IR"/>
        </w:rPr>
        <w:t>م م</w:t>
      </w:r>
      <w:r w:rsidR="00866B51">
        <w:rPr>
          <w:rtl/>
          <w:lang w:bidi="fa-IR"/>
        </w:rPr>
        <w:t>ی</w:t>
      </w:r>
      <w:r w:rsidR="00C538D4">
        <w:rPr>
          <w:rtl/>
          <w:lang w:bidi="fa-IR"/>
        </w:rPr>
        <w:t xml:space="preserve"> </w:t>
      </w:r>
      <w:r>
        <w:rPr>
          <w:rtl/>
          <w:lang w:bidi="fa-IR"/>
        </w:rPr>
        <w:t>دهد که پ</w:t>
      </w:r>
      <w:r w:rsidR="00866B51">
        <w:rPr>
          <w:rtl/>
          <w:lang w:bidi="fa-IR"/>
        </w:rPr>
        <w:t>ی</w:t>
      </w:r>
      <w:r>
        <w:rPr>
          <w:rtl/>
          <w:lang w:bidi="fa-IR"/>
        </w:rPr>
        <w:t>امبران تعل</w:t>
      </w:r>
      <w:r w:rsidR="00866B51">
        <w:rPr>
          <w:rtl/>
          <w:lang w:bidi="fa-IR"/>
        </w:rPr>
        <w:t>ی</w:t>
      </w:r>
      <w:r>
        <w:rPr>
          <w:rtl/>
          <w:lang w:bidi="fa-IR"/>
        </w:rPr>
        <w:t>م م</w:t>
      </w:r>
      <w:r w:rsidR="00866B51">
        <w:rPr>
          <w:rtl/>
          <w:lang w:bidi="fa-IR"/>
        </w:rPr>
        <w:t>ی</w:t>
      </w:r>
      <w:r w:rsidR="00C538D4">
        <w:rPr>
          <w:rtl/>
          <w:lang w:bidi="fa-IR"/>
        </w:rPr>
        <w:t xml:space="preserve"> </w:t>
      </w:r>
      <w:r>
        <w:rPr>
          <w:rtl/>
          <w:lang w:bidi="fa-IR"/>
        </w:rPr>
        <w:t>دادند</w:t>
      </w:r>
      <w:r w:rsidR="00866B51">
        <w:rPr>
          <w:rtl/>
          <w:lang w:bidi="fa-IR"/>
        </w:rPr>
        <w:t xml:space="preserve">، </w:t>
      </w:r>
      <w:r>
        <w:rPr>
          <w:rtl/>
          <w:lang w:bidi="fa-IR"/>
        </w:rPr>
        <w:t>چرا</w:t>
      </w:r>
      <w:r w:rsidR="00866B51">
        <w:rPr>
          <w:rtl/>
          <w:lang w:bidi="fa-IR"/>
        </w:rPr>
        <w:t xml:space="preserve">؟ </w:t>
      </w:r>
      <w:r>
        <w:rPr>
          <w:rtl/>
          <w:lang w:bidi="fa-IR"/>
        </w:rPr>
        <w:t>به علّت ا</w:t>
      </w:r>
      <w:r w:rsidR="00866B51">
        <w:rPr>
          <w:rtl/>
          <w:lang w:bidi="fa-IR"/>
        </w:rPr>
        <w:t>ی</w:t>
      </w:r>
      <w:r>
        <w:rPr>
          <w:rtl/>
          <w:lang w:bidi="fa-IR"/>
        </w:rPr>
        <w:t>نکه پزشکان روح</w:t>
      </w:r>
      <w:r w:rsidR="00866B51">
        <w:rPr>
          <w:rtl/>
          <w:lang w:bidi="fa-IR"/>
        </w:rPr>
        <w:t>ی</w:t>
      </w:r>
      <w:r>
        <w:rPr>
          <w:rtl/>
          <w:lang w:bidi="fa-IR"/>
        </w:rPr>
        <w:t xml:space="preserve"> در</w:t>
      </w:r>
      <w:r w:rsidR="00866B51">
        <w:rPr>
          <w:rtl/>
          <w:lang w:bidi="fa-IR"/>
        </w:rPr>
        <w:t>ی</w:t>
      </w:r>
      <w:r>
        <w:rPr>
          <w:rtl/>
          <w:lang w:bidi="fa-IR"/>
        </w:rPr>
        <w:t>افته</w:t>
      </w:r>
      <w:r w:rsidR="00C538D4">
        <w:rPr>
          <w:rtl/>
          <w:lang w:bidi="fa-IR"/>
        </w:rPr>
        <w:t xml:space="preserve"> </w:t>
      </w:r>
      <w:r>
        <w:rPr>
          <w:rtl/>
          <w:lang w:bidi="fa-IR"/>
        </w:rPr>
        <w:t>اند که دعا و نماز و داشتن ا</w:t>
      </w:r>
      <w:r w:rsidR="00866B51">
        <w:rPr>
          <w:rtl/>
          <w:lang w:bidi="fa-IR"/>
        </w:rPr>
        <w:t>ی</w:t>
      </w:r>
      <w:r>
        <w:rPr>
          <w:rtl/>
          <w:lang w:bidi="fa-IR"/>
        </w:rPr>
        <w:t>مانِ محکم به د</w:t>
      </w:r>
      <w:r w:rsidR="00866B51">
        <w:rPr>
          <w:rtl/>
          <w:lang w:bidi="fa-IR"/>
        </w:rPr>
        <w:t>ی</w:t>
      </w:r>
      <w:r>
        <w:rPr>
          <w:rtl/>
          <w:lang w:bidi="fa-IR"/>
        </w:rPr>
        <w:t>ن</w:t>
      </w:r>
      <w:r w:rsidR="00866B51">
        <w:rPr>
          <w:rtl/>
          <w:lang w:bidi="fa-IR"/>
        </w:rPr>
        <w:t xml:space="preserve">، </w:t>
      </w:r>
      <w:r>
        <w:rPr>
          <w:rtl/>
          <w:lang w:bidi="fa-IR"/>
        </w:rPr>
        <w:t>نگران</w:t>
      </w:r>
      <w:r w:rsidR="00866B51">
        <w:rPr>
          <w:rtl/>
          <w:lang w:bidi="fa-IR"/>
        </w:rPr>
        <w:t xml:space="preserve">ی، </w:t>
      </w:r>
      <w:r>
        <w:rPr>
          <w:rtl/>
          <w:lang w:bidi="fa-IR"/>
        </w:rPr>
        <w:t>تشو</w:t>
      </w:r>
      <w:r w:rsidR="00866B51">
        <w:rPr>
          <w:rtl/>
          <w:lang w:bidi="fa-IR"/>
        </w:rPr>
        <w:t>ی</w:t>
      </w:r>
      <w:r>
        <w:rPr>
          <w:rtl/>
          <w:lang w:bidi="fa-IR"/>
        </w:rPr>
        <w:t>ش</w:t>
      </w:r>
      <w:r w:rsidR="00866B51">
        <w:rPr>
          <w:rtl/>
          <w:lang w:bidi="fa-IR"/>
        </w:rPr>
        <w:t xml:space="preserve">، </w:t>
      </w:r>
      <w:r>
        <w:rPr>
          <w:rtl/>
          <w:lang w:bidi="fa-IR"/>
        </w:rPr>
        <w:t>ه</w:t>
      </w:r>
      <w:r w:rsidR="00866B51">
        <w:rPr>
          <w:rtl/>
          <w:lang w:bidi="fa-IR"/>
        </w:rPr>
        <w:t>ی</w:t>
      </w:r>
      <w:r>
        <w:rPr>
          <w:rtl/>
          <w:lang w:bidi="fa-IR"/>
        </w:rPr>
        <w:t>جان و ترس را که موجب ب</w:t>
      </w:r>
      <w:r w:rsidR="00866B51">
        <w:rPr>
          <w:rtl/>
          <w:lang w:bidi="fa-IR"/>
        </w:rPr>
        <w:t>ی</w:t>
      </w:r>
      <w:r>
        <w:rPr>
          <w:rtl/>
          <w:lang w:bidi="fa-IR"/>
        </w:rPr>
        <w:t>شتر</w:t>
      </w:r>
      <w:r w:rsidR="00866B51">
        <w:rPr>
          <w:rtl/>
          <w:lang w:bidi="fa-IR"/>
        </w:rPr>
        <w:t>ی</w:t>
      </w:r>
      <w:r>
        <w:rPr>
          <w:rtl/>
          <w:lang w:bidi="fa-IR"/>
        </w:rPr>
        <w:t>ن ناخوش</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ماست</w:t>
      </w:r>
      <w:r w:rsidR="00866B51">
        <w:rPr>
          <w:rtl/>
          <w:lang w:bidi="fa-IR"/>
        </w:rPr>
        <w:t xml:space="preserve">، </w:t>
      </w:r>
      <w:r>
        <w:rPr>
          <w:rtl/>
          <w:lang w:bidi="fa-IR"/>
        </w:rPr>
        <w:t>برطرف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و</w:t>
      </w:r>
      <w:r w:rsidR="00866B51">
        <w:rPr>
          <w:rtl/>
          <w:lang w:bidi="fa-IR"/>
        </w:rPr>
        <w:t>ی</w:t>
      </w:r>
      <w:r>
        <w:rPr>
          <w:rtl/>
          <w:lang w:bidi="fa-IR"/>
        </w:rPr>
        <w:t>ل</w:t>
      </w:r>
      <w:r w:rsidR="00866B51">
        <w:rPr>
          <w:rtl/>
          <w:lang w:bidi="fa-IR"/>
        </w:rPr>
        <w:t>ی</w:t>
      </w:r>
      <w:r>
        <w:rPr>
          <w:rtl/>
          <w:lang w:bidi="fa-IR"/>
        </w:rPr>
        <w:t>ام ج</w:t>
      </w:r>
      <w:r w:rsidR="00866B51">
        <w:rPr>
          <w:rtl/>
          <w:lang w:bidi="fa-IR"/>
        </w:rPr>
        <w:t>ی</w:t>
      </w:r>
      <w:r>
        <w:rPr>
          <w:rtl/>
          <w:lang w:bidi="fa-IR"/>
        </w:rPr>
        <w:t>مز پدر روان</w:t>
      </w:r>
      <w:r w:rsidR="00C538D4">
        <w:rPr>
          <w:rtl/>
          <w:lang w:bidi="fa-IR"/>
        </w:rPr>
        <w:t xml:space="preserve"> </w:t>
      </w:r>
      <w:r>
        <w:rPr>
          <w:rtl/>
          <w:lang w:bidi="fa-IR"/>
        </w:rPr>
        <w:t>شناس</w:t>
      </w:r>
      <w:r w:rsidR="00866B51">
        <w:rPr>
          <w:rtl/>
          <w:lang w:bidi="fa-IR"/>
        </w:rPr>
        <w:t>ی</w:t>
      </w:r>
      <w:r>
        <w:rPr>
          <w:rtl/>
          <w:lang w:bidi="fa-IR"/>
        </w:rPr>
        <w:t xml:space="preserve"> جد</w:t>
      </w:r>
      <w:r w:rsidR="00866B51">
        <w:rPr>
          <w:rtl/>
          <w:lang w:bidi="fa-IR"/>
        </w:rPr>
        <w:t>ی</w:t>
      </w:r>
      <w:r>
        <w:rPr>
          <w:rtl/>
          <w:lang w:bidi="fa-IR"/>
        </w:rPr>
        <w:t>د در نامه</w:t>
      </w:r>
      <w:r w:rsidR="00C538D4">
        <w:rPr>
          <w:rtl/>
          <w:lang w:bidi="fa-IR"/>
        </w:rPr>
        <w:t xml:space="preserve"> </w:t>
      </w:r>
      <w:r>
        <w:rPr>
          <w:rtl/>
          <w:lang w:bidi="fa-IR"/>
        </w:rPr>
        <w:t>ا</w:t>
      </w:r>
      <w:r w:rsidR="00866B51">
        <w:rPr>
          <w:rtl/>
          <w:lang w:bidi="fa-IR"/>
        </w:rPr>
        <w:t>ی</w:t>
      </w:r>
      <w:r>
        <w:rPr>
          <w:rtl/>
          <w:lang w:bidi="fa-IR"/>
        </w:rPr>
        <w:t xml:space="preserve"> که به </w:t>
      </w:r>
      <w:r w:rsidR="00866B51">
        <w:rPr>
          <w:rtl/>
          <w:lang w:bidi="fa-IR"/>
        </w:rPr>
        <w:t>ی</w:t>
      </w:r>
      <w:r>
        <w:rPr>
          <w:rtl/>
          <w:lang w:bidi="fa-IR"/>
        </w:rPr>
        <w:t>ک</w:t>
      </w:r>
      <w:r w:rsidR="00866B51">
        <w:rPr>
          <w:rtl/>
          <w:lang w:bidi="fa-IR"/>
        </w:rPr>
        <w:t>ی</w:t>
      </w:r>
      <w:r>
        <w:rPr>
          <w:rtl/>
          <w:lang w:bidi="fa-IR"/>
        </w:rPr>
        <w:t xml:space="preserve"> از دوستانش نوشته است </w:t>
      </w:r>
      <w:r w:rsidR="00866B51">
        <w:rPr>
          <w:rtl/>
          <w:lang w:bidi="fa-IR"/>
        </w:rPr>
        <w:t>ی</w:t>
      </w:r>
      <w:r>
        <w:rPr>
          <w:rtl/>
          <w:lang w:bidi="fa-IR"/>
        </w:rPr>
        <w:t>ادآور شده که هرچه ب</w:t>
      </w:r>
      <w:r w:rsidR="00866B51">
        <w:rPr>
          <w:rtl/>
          <w:lang w:bidi="fa-IR"/>
        </w:rPr>
        <w:t>ی</w:t>
      </w:r>
      <w:r>
        <w:rPr>
          <w:rtl/>
          <w:lang w:bidi="fa-IR"/>
        </w:rPr>
        <w:t>شتر از سال</w:t>
      </w:r>
      <w:r w:rsidR="00C538D4">
        <w:rPr>
          <w:rtl/>
          <w:lang w:bidi="fa-IR"/>
        </w:rPr>
        <w:t xml:space="preserve"> </w:t>
      </w:r>
      <w:r>
        <w:rPr>
          <w:rtl/>
          <w:lang w:bidi="fa-IR"/>
        </w:rPr>
        <w:t>ها</w:t>
      </w:r>
      <w:r w:rsidR="00866B51">
        <w:rPr>
          <w:rtl/>
          <w:lang w:bidi="fa-IR"/>
        </w:rPr>
        <w:t>ی</w:t>
      </w:r>
      <w:r>
        <w:rPr>
          <w:rtl/>
          <w:lang w:bidi="fa-IR"/>
        </w:rPr>
        <w:t xml:space="preserve"> عمرش م</w:t>
      </w:r>
      <w:r w:rsidR="00866B51">
        <w:rPr>
          <w:rtl/>
          <w:lang w:bidi="fa-IR"/>
        </w:rPr>
        <w:t>ی</w:t>
      </w:r>
      <w:r w:rsidR="00C538D4">
        <w:rPr>
          <w:rtl/>
          <w:lang w:bidi="fa-IR"/>
        </w:rPr>
        <w:t xml:space="preserve"> </w:t>
      </w:r>
      <w:r>
        <w:rPr>
          <w:rtl/>
          <w:lang w:bidi="fa-IR"/>
        </w:rPr>
        <w:t>گذرد</w:t>
      </w:r>
      <w:r w:rsidR="00866B51">
        <w:rPr>
          <w:rtl/>
          <w:lang w:bidi="fa-IR"/>
        </w:rPr>
        <w:t xml:space="preserve">، </w:t>
      </w:r>
      <w:r>
        <w:rPr>
          <w:rtl/>
          <w:lang w:bidi="fa-IR"/>
        </w:rPr>
        <w:t>کمتر م</w:t>
      </w:r>
      <w:r w:rsidR="00866B51">
        <w:rPr>
          <w:rtl/>
          <w:lang w:bidi="fa-IR"/>
        </w:rPr>
        <w:t>ی</w:t>
      </w:r>
      <w:r w:rsidR="00C538D4">
        <w:rPr>
          <w:rtl/>
          <w:lang w:bidi="fa-IR"/>
        </w:rPr>
        <w:t xml:space="preserve"> </w:t>
      </w:r>
      <w:r>
        <w:rPr>
          <w:rtl/>
          <w:lang w:bidi="fa-IR"/>
        </w:rPr>
        <w:t>تواند بدون اعتقاد به خداوند زندگ</w:t>
      </w:r>
      <w:r w:rsidR="00866B51">
        <w:rPr>
          <w:rtl/>
          <w:lang w:bidi="fa-IR"/>
        </w:rPr>
        <w:t>ی</w:t>
      </w:r>
      <w:r>
        <w:rPr>
          <w:rtl/>
          <w:lang w:bidi="fa-IR"/>
        </w:rPr>
        <w:t xml:space="preserve"> کند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267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نو</w:t>
      </w:r>
      <w:r w:rsidR="00866B51">
        <w:rPr>
          <w:rtl/>
          <w:lang w:bidi="fa-IR"/>
        </w:rPr>
        <w:t>ی</w:t>
      </w:r>
      <w:r>
        <w:rPr>
          <w:rtl/>
          <w:lang w:bidi="fa-IR"/>
        </w:rPr>
        <w:t>سد</w:t>
      </w:r>
      <w:r w:rsidR="00866B51">
        <w:rPr>
          <w:rtl/>
          <w:lang w:bidi="fa-IR"/>
        </w:rPr>
        <w:t xml:space="preserve">: </w:t>
      </w:r>
    </w:p>
    <w:p w:rsidR="00942005" w:rsidRDefault="00942005" w:rsidP="00942005">
      <w:pPr>
        <w:pStyle w:val="libNormal"/>
        <w:rPr>
          <w:rtl/>
          <w:lang w:bidi="fa-IR"/>
        </w:rPr>
      </w:pPr>
      <w:r>
        <w:rPr>
          <w:rtl/>
          <w:lang w:bidi="fa-IR"/>
        </w:rPr>
        <w:t>«گاند</w:t>
      </w:r>
      <w:r w:rsidR="00866B51">
        <w:rPr>
          <w:rtl/>
          <w:lang w:bidi="fa-IR"/>
        </w:rPr>
        <w:t>ی</w:t>
      </w:r>
      <w:r>
        <w:rPr>
          <w:rtl/>
          <w:lang w:bidi="fa-IR"/>
        </w:rPr>
        <w:t xml:space="preserve"> رهبر هند که پس از بودا بزرگ</w:t>
      </w:r>
      <w:r w:rsidR="00C538D4">
        <w:rPr>
          <w:rtl/>
          <w:lang w:bidi="fa-IR"/>
        </w:rPr>
        <w:t xml:space="preserve"> </w:t>
      </w:r>
      <w:r>
        <w:rPr>
          <w:rtl/>
          <w:lang w:bidi="fa-IR"/>
        </w:rPr>
        <w:t>تر</w:t>
      </w:r>
      <w:r w:rsidR="00866B51">
        <w:rPr>
          <w:rtl/>
          <w:lang w:bidi="fa-IR"/>
        </w:rPr>
        <w:t>ی</w:t>
      </w:r>
      <w:r>
        <w:rPr>
          <w:rtl/>
          <w:lang w:bidi="fa-IR"/>
        </w:rPr>
        <w:t>ن پ</w:t>
      </w:r>
      <w:r w:rsidR="00866B51">
        <w:rPr>
          <w:rtl/>
          <w:lang w:bidi="fa-IR"/>
        </w:rPr>
        <w:t>ی</w:t>
      </w:r>
      <w:r>
        <w:rPr>
          <w:rtl/>
          <w:lang w:bidi="fa-IR"/>
        </w:rPr>
        <w:t>شوا</w:t>
      </w:r>
      <w:r w:rsidR="00866B51">
        <w:rPr>
          <w:rtl/>
          <w:lang w:bidi="fa-IR"/>
        </w:rPr>
        <w:t>ی</w:t>
      </w:r>
      <w:r>
        <w:rPr>
          <w:rtl/>
          <w:lang w:bidi="fa-IR"/>
        </w:rPr>
        <w:t xml:space="preserve"> هند</w:t>
      </w:r>
      <w:r w:rsidR="00866B51">
        <w:rPr>
          <w:rtl/>
          <w:lang w:bidi="fa-IR"/>
        </w:rPr>
        <w:t>ی</w:t>
      </w:r>
      <w:r>
        <w:rPr>
          <w:rtl/>
          <w:lang w:bidi="fa-IR"/>
        </w:rPr>
        <w:t>ان بود</w:t>
      </w:r>
      <w:r w:rsidR="00866B51">
        <w:rPr>
          <w:rtl/>
          <w:lang w:bidi="fa-IR"/>
        </w:rPr>
        <w:t xml:space="preserve">، </w:t>
      </w:r>
      <w:r>
        <w:rPr>
          <w:rtl/>
          <w:lang w:bidi="fa-IR"/>
        </w:rPr>
        <w:t>چنانچه از ن</w:t>
      </w:r>
      <w:r w:rsidR="00866B51">
        <w:rPr>
          <w:rtl/>
          <w:lang w:bidi="fa-IR"/>
        </w:rPr>
        <w:t>ی</w:t>
      </w:r>
      <w:r>
        <w:rPr>
          <w:rtl/>
          <w:lang w:bidi="fa-IR"/>
        </w:rPr>
        <w:t>رو</w:t>
      </w:r>
      <w:r w:rsidR="00866B51">
        <w:rPr>
          <w:rtl/>
          <w:lang w:bidi="fa-IR"/>
        </w:rPr>
        <w:t>ی</w:t>
      </w:r>
      <w:r>
        <w:rPr>
          <w:rtl/>
          <w:lang w:bidi="fa-IR"/>
        </w:rPr>
        <w:t xml:space="preserve"> استقامت بخش دعا و عبادت الهام و مدد نم</w:t>
      </w:r>
      <w:r w:rsidR="00866B51">
        <w:rPr>
          <w:rtl/>
          <w:lang w:bidi="fa-IR"/>
        </w:rPr>
        <w:t>ی</w:t>
      </w:r>
      <w:r w:rsidR="00C538D4">
        <w:rPr>
          <w:rtl/>
          <w:lang w:bidi="fa-IR"/>
        </w:rPr>
        <w:t xml:space="preserve"> </w:t>
      </w:r>
      <w:r>
        <w:rPr>
          <w:rtl/>
          <w:lang w:bidi="fa-IR"/>
        </w:rPr>
        <w:t>گرفت</w:t>
      </w:r>
      <w:r w:rsidR="00866B51">
        <w:rPr>
          <w:rtl/>
          <w:lang w:bidi="fa-IR"/>
        </w:rPr>
        <w:t xml:space="preserve">، </w:t>
      </w:r>
      <w:r>
        <w:rPr>
          <w:rtl/>
          <w:lang w:bidi="fa-IR"/>
        </w:rPr>
        <w:t xml:space="preserve">به طور </w:t>
      </w:r>
      <w:r w:rsidR="00866B51">
        <w:rPr>
          <w:rtl/>
          <w:lang w:bidi="fa-IR"/>
        </w:rPr>
        <w:t>ی</w:t>
      </w:r>
      <w:r>
        <w:rPr>
          <w:rtl/>
          <w:lang w:bidi="fa-IR"/>
        </w:rPr>
        <w:t>ق</w:t>
      </w:r>
      <w:r w:rsidR="00866B51">
        <w:rPr>
          <w:rtl/>
          <w:lang w:bidi="fa-IR"/>
        </w:rPr>
        <w:t>ی</w:t>
      </w:r>
      <w:r>
        <w:rPr>
          <w:rtl/>
          <w:lang w:bidi="fa-IR"/>
        </w:rPr>
        <w:t>ن از پا درآمده بود</w:t>
      </w:r>
      <w:r w:rsidR="00866B51">
        <w:rPr>
          <w:rtl/>
          <w:lang w:bidi="fa-IR"/>
        </w:rPr>
        <w:t xml:space="preserve">. </w:t>
      </w:r>
      <w:r>
        <w:rPr>
          <w:rtl/>
          <w:lang w:bidi="fa-IR"/>
        </w:rPr>
        <w:t>من ا</w:t>
      </w:r>
      <w:r w:rsidR="00866B51">
        <w:rPr>
          <w:rtl/>
          <w:lang w:bidi="fa-IR"/>
        </w:rPr>
        <w:t>ی</w:t>
      </w:r>
      <w:r>
        <w:rPr>
          <w:rtl/>
          <w:lang w:bidi="fa-IR"/>
        </w:rPr>
        <w:t>ن مطلب را از کجا م</w:t>
      </w:r>
      <w:r w:rsidR="00866B51">
        <w:rPr>
          <w:rtl/>
          <w:lang w:bidi="fa-IR"/>
        </w:rPr>
        <w:t>ی</w:t>
      </w:r>
      <w:r w:rsidR="00C538D4">
        <w:rPr>
          <w:rtl/>
          <w:lang w:bidi="fa-IR"/>
        </w:rPr>
        <w:t xml:space="preserve"> </w:t>
      </w:r>
      <w:r>
        <w:rPr>
          <w:rtl/>
          <w:lang w:bidi="fa-IR"/>
        </w:rPr>
        <w:t>دانم</w:t>
      </w:r>
      <w:r w:rsidR="00866B51">
        <w:rPr>
          <w:rtl/>
          <w:lang w:bidi="fa-IR"/>
        </w:rPr>
        <w:t xml:space="preserve">؟ </w:t>
      </w:r>
      <w:r>
        <w:rPr>
          <w:rtl/>
          <w:lang w:bidi="fa-IR"/>
        </w:rPr>
        <w:t>که او خود م</w:t>
      </w:r>
      <w:r w:rsidR="00866B51">
        <w:rPr>
          <w:rtl/>
          <w:lang w:bidi="fa-IR"/>
        </w:rPr>
        <w:t>ی</w:t>
      </w:r>
      <w:r w:rsidR="00C538D4">
        <w:rPr>
          <w:rtl/>
          <w:lang w:bidi="fa-IR"/>
        </w:rPr>
        <w:t xml:space="preserve"> </w:t>
      </w:r>
      <w:r>
        <w:rPr>
          <w:rtl/>
          <w:lang w:bidi="fa-IR"/>
        </w:rPr>
        <w:t>گفت</w:t>
      </w:r>
      <w:r w:rsidR="00866B51">
        <w:rPr>
          <w:rtl/>
          <w:lang w:bidi="fa-IR"/>
        </w:rPr>
        <w:t xml:space="preserve">: </w:t>
      </w:r>
      <w:r>
        <w:rPr>
          <w:rtl/>
          <w:lang w:bidi="fa-IR"/>
        </w:rPr>
        <w:t>اگر دعا و نماز نبود من مدت</w:t>
      </w:r>
      <w:r w:rsidR="00C538D4">
        <w:rPr>
          <w:rtl/>
          <w:lang w:bidi="fa-IR"/>
        </w:rPr>
        <w:t xml:space="preserve"> </w:t>
      </w:r>
      <w:r>
        <w:rPr>
          <w:rtl/>
          <w:lang w:bidi="fa-IR"/>
        </w:rPr>
        <w:t>ها قبل د</w:t>
      </w:r>
      <w:r w:rsidR="00866B51">
        <w:rPr>
          <w:rtl/>
          <w:lang w:bidi="fa-IR"/>
        </w:rPr>
        <w:t>ی</w:t>
      </w:r>
      <w:r>
        <w:rPr>
          <w:rtl/>
          <w:lang w:bidi="fa-IR"/>
        </w:rPr>
        <w:t>وانه و مجنون شده بودم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268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دکتر کارل </w:t>
      </w:r>
      <w:r w:rsidR="000C0AAB">
        <w:rPr>
          <w:rtl/>
          <w:lang w:bidi="fa-IR"/>
        </w:rPr>
        <w:t>درباره</w:t>
      </w:r>
      <w:r>
        <w:rPr>
          <w:rtl/>
          <w:lang w:bidi="fa-IR"/>
        </w:rPr>
        <w:t xml:space="preserve"> نقش دعا در مداوا</w:t>
      </w:r>
      <w:r w:rsidR="00866B51">
        <w:rPr>
          <w:rtl/>
          <w:lang w:bidi="fa-IR"/>
        </w:rPr>
        <w:t>ی</w:t>
      </w:r>
      <w:r>
        <w:rPr>
          <w:rtl/>
          <w:lang w:bidi="fa-IR"/>
        </w:rPr>
        <w:t xml:space="preserve"> ب</w:t>
      </w:r>
      <w:r w:rsidR="00866B51">
        <w:rPr>
          <w:rtl/>
          <w:lang w:bidi="fa-IR"/>
        </w:rPr>
        <w:t>ی</w:t>
      </w:r>
      <w:r>
        <w:rPr>
          <w:rtl/>
          <w:lang w:bidi="fa-IR"/>
        </w:rPr>
        <w:t>ماران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lastRenderedPageBreak/>
        <w:t>«پزشک هنگام</w:t>
      </w:r>
      <w:r w:rsidR="00866B51">
        <w:rPr>
          <w:rtl/>
          <w:lang w:bidi="fa-IR"/>
        </w:rPr>
        <w:t>ی</w:t>
      </w:r>
      <w:r>
        <w:rPr>
          <w:rtl/>
          <w:lang w:bidi="fa-IR"/>
        </w:rPr>
        <w:t xml:space="preserve"> که ب</w:t>
      </w:r>
      <w:r w:rsidR="00866B51">
        <w:rPr>
          <w:rtl/>
          <w:lang w:bidi="fa-IR"/>
        </w:rPr>
        <w:t>ی</w:t>
      </w:r>
      <w:r>
        <w:rPr>
          <w:rtl/>
          <w:lang w:bidi="fa-IR"/>
        </w:rPr>
        <w:t>مار</w:t>
      </w:r>
      <w:r w:rsidR="00866B51">
        <w:rPr>
          <w:rtl/>
          <w:lang w:bidi="fa-IR"/>
        </w:rPr>
        <w:t>ی</w:t>
      </w:r>
      <w:r>
        <w:rPr>
          <w:rtl/>
          <w:lang w:bidi="fa-IR"/>
        </w:rPr>
        <w:t xml:space="preserve"> را د</w:t>
      </w:r>
      <w:r w:rsidR="00866B51">
        <w:rPr>
          <w:rtl/>
          <w:lang w:bidi="fa-IR"/>
        </w:rPr>
        <w:t>ی</w:t>
      </w:r>
      <w:r>
        <w:rPr>
          <w:rtl/>
          <w:lang w:bidi="fa-IR"/>
        </w:rPr>
        <w:t>د که دست به دامان دعا و توسل شده است</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تواند خرسند باشد چه</w:t>
      </w:r>
      <w:r w:rsidR="00866B51">
        <w:rPr>
          <w:rtl/>
          <w:lang w:bidi="fa-IR"/>
        </w:rPr>
        <w:t xml:space="preserve">، </w:t>
      </w:r>
      <w:r>
        <w:rPr>
          <w:rtl/>
          <w:lang w:bidi="fa-IR"/>
        </w:rPr>
        <w:t>آرامش</w:t>
      </w:r>
      <w:r w:rsidR="00866B51">
        <w:rPr>
          <w:rtl/>
          <w:lang w:bidi="fa-IR"/>
        </w:rPr>
        <w:t>ی</w:t>
      </w:r>
      <w:r>
        <w:rPr>
          <w:rtl/>
          <w:lang w:bidi="fa-IR"/>
        </w:rPr>
        <w:t xml:space="preserve"> که ن</w:t>
      </w:r>
      <w:r w:rsidR="00866B51">
        <w:rPr>
          <w:rtl/>
          <w:lang w:bidi="fa-IR"/>
        </w:rPr>
        <w:t>ی</w:t>
      </w:r>
      <w:r>
        <w:rPr>
          <w:rtl/>
          <w:lang w:bidi="fa-IR"/>
        </w:rPr>
        <w:t>ا</w:t>
      </w:r>
      <w:r w:rsidR="00866B51">
        <w:rPr>
          <w:rtl/>
          <w:lang w:bidi="fa-IR"/>
        </w:rPr>
        <w:t>ی</w:t>
      </w:r>
      <w:r>
        <w:rPr>
          <w:rtl/>
          <w:lang w:bidi="fa-IR"/>
        </w:rPr>
        <w:t>ش به ارمغان آورده است کمک شا</w:t>
      </w:r>
      <w:r w:rsidR="00866B51">
        <w:rPr>
          <w:rtl/>
          <w:lang w:bidi="fa-IR"/>
        </w:rPr>
        <w:t>ی</w:t>
      </w:r>
      <w:r>
        <w:rPr>
          <w:rtl/>
          <w:lang w:bidi="fa-IR"/>
        </w:rPr>
        <w:t>ان</w:t>
      </w:r>
      <w:r w:rsidR="00866B51">
        <w:rPr>
          <w:rtl/>
          <w:lang w:bidi="fa-IR"/>
        </w:rPr>
        <w:t>ی</w:t>
      </w:r>
      <w:r>
        <w:rPr>
          <w:rtl/>
          <w:lang w:bidi="fa-IR"/>
        </w:rPr>
        <w:t xml:space="preserve"> در مداوا</w:t>
      </w:r>
      <w:r w:rsidR="00866B51">
        <w:rPr>
          <w:rtl/>
          <w:lang w:bidi="fa-IR"/>
        </w:rPr>
        <w:t>ی</w:t>
      </w:r>
      <w:r>
        <w:rPr>
          <w:rtl/>
          <w:lang w:bidi="fa-IR"/>
        </w:rPr>
        <w:t xml:space="preserve"> و</w:t>
      </w:r>
      <w:r w:rsidR="00866B51">
        <w:rPr>
          <w:rtl/>
          <w:lang w:bidi="fa-IR"/>
        </w:rPr>
        <w:t>ی</w:t>
      </w:r>
      <w:r>
        <w:rPr>
          <w:rtl/>
          <w:lang w:bidi="fa-IR"/>
        </w:rPr>
        <w:t xml:space="preserve"> به شمار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269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نو</w:t>
      </w:r>
      <w:r w:rsidR="00866B51">
        <w:rPr>
          <w:rtl/>
          <w:lang w:bidi="fa-IR"/>
        </w:rPr>
        <w:t>ی</w:t>
      </w:r>
      <w:r>
        <w:rPr>
          <w:rtl/>
          <w:lang w:bidi="fa-IR"/>
        </w:rPr>
        <w:t>سد</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کس ه</w:t>
      </w:r>
      <w:r w:rsidR="00866B51">
        <w:rPr>
          <w:rtl/>
          <w:lang w:bidi="fa-IR"/>
        </w:rPr>
        <w:t>ی</w:t>
      </w:r>
      <w:r>
        <w:rPr>
          <w:rtl/>
          <w:lang w:bidi="fa-IR"/>
        </w:rPr>
        <w:t>چ گاه ن</w:t>
      </w:r>
      <w:r w:rsidR="00866B51">
        <w:rPr>
          <w:rtl/>
          <w:lang w:bidi="fa-IR"/>
        </w:rPr>
        <w:t>ی</w:t>
      </w:r>
      <w:r>
        <w:rPr>
          <w:rtl/>
          <w:lang w:bidi="fa-IR"/>
        </w:rPr>
        <w:t>ا</w:t>
      </w:r>
      <w:r w:rsidR="00866B51">
        <w:rPr>
          <w:rtl/>
          <w:lang w:bidi="fa-IR"/>
        </w:rPr>
        <w:t>ی</w:t>
      </w:r>
      <w:r>
        <w:rPr>
          <w:rtl/>
          <w:lang w:bidi="fa-IR"/>
        </w:rPr>
        <w:t>ش نکرده مگر آنکه چ</w:t>
      </w:r>
      <w:r w:rsidR="00866B51">
        <w:rPr>
          <w:rtl/>
          <w:lang w:bidi="fa-IR"/>
        </w:rPr>
        <w:t>ی</w:t>
      </w:r>
      <w:r>
        <w:rPr>
          <w:rtl/>
          <w:lang w:bidi="fa-IR"/>
        </w:rPr>
        <w:t>ز</w:t>
      </w:r>
      <w:r w:rsidR="00866B51">
        <w:rPr>
          <w:rtl/>
          <w:lang w:bidi="fa-IR"/>
        </w:rPr>
        <w:t>ی</w:t>
      </w:r>
      <w:r>
        <w:rPr>
          <w:rtl/>
          <w:lang w:bidi="fa-IR"/>
        </w:rPr>
        <w:t xml:space="preserve"> دستگ</w:t>
      </w:r>
      <w:r w:rsidR="00866B51">
        <w:rPr>
          <w:rtl/>
          <w:lang w:bidi="fa-IR"/>
        </w:rPr>
        <w:t>ی</w:t>
      </w:r>
      <w:r>
        <w:rPr>
          <w:rtl/>
          <w:lang w:bidi="fa-IR"/>
        </w:rPr>
        <w:t>رش شده است</w:t>
      </w:r>
      <w:r w:rsidR="00866B51">
        <w:rPr>
          <w:rtl/>
          <w:lang w:bidi="fa-IR"/>
        </w:rPr>
        <w:t xml:space="preserve">... </w:t>
      </w:r>
      <w:r>
        <w:rPr>
          <w:rtl/>
          <w:lang w:bidi="fa-IR"/>
        </w:rPr>
        <w:t>کس</w:t>
      </w:r>
      <w:r w:rsidR="00866B51">
        <w:rPr>
          <w:rtl/>
          <w:lang w:bidi="fa-IR"/>
        </w:rPr>
        <w:t>ی</w:t>
      </w:r>
      <w:r>
        <w:rPr>
          <w:rtl/>
          <w:lang w:bidi="fa-IR"/>
        </w:rPr>
        <w:t xml:space="preserve"> که دعا م</w:t>
      </w:r>
      <w:r w:rsidR="00866B51">
        <w:rPr>
          <w:rtl/>
          <w:lang w:bidi="fa-IR"/>
        </w:rPr>
        <w:t>ی</w:t>
      </w:r>
      <w:r w:rsidR="00C538D4">
        <w:rPr>
          <w:rtl/>
          <w:lang w:bidi="fa-IR"/>
        </w:rPr>
        <w:t xml:space="preserve"> </w:t>
      </w:r>
      <w:r>
        <w:rPr>
          <w:rtl/>
          <w:lang w:bidi="fa-IR"/>
        </w:rPr>
        <w:t xml:space="preserve">کند تا خدا او را از </w:t>
      </w:r>
      <w:r w:rsidR="00866B51">
        <w:rPr>
          <w:rtl/>
          <w:lang w:bidi="fa-IR"/>
        </w:rPr>
        <w:t>ی</w:t>
      </w:r>
      <w:r>
        <w:rPr>
          <w:rtl/>
          <w:lang w:bidi="fa-IR"/>
        </w:rPr>
        <w:t>ک ب</w:t>
      </w:r>
      <w:r w:rsidR="00866B51">
        <w:rPr>
          <w:rtl/>
          <w:lang w:bidi="fa-IR"/>
        </w:rPr>
        <w:t>ی</w:t>
      </w:r>
      <w:r>
        <w:rPr>
          <w:rtl/>
          <w:lang w:bidi="fa-IR"/>
        </w:rPr>
        <w:t>مار</w:t>
      </w:r>
      <w:r w:rsidR="00866B51">
        <w:rPr>
          <w:rtl/>
          <w:lang w:bidi="fa-IR"/>
        </w:rPr>
        <w:t>ی</w:t>
      </w:r>
      <w:r>
        <w:rPr>
          <w:rtl/>
          <w:lang w:bidi="fa-IR"/>
        </w:rPr>
        <w:t xml:space="preserve"> عضو</w:t>
      </w:r>
      <w:r w:rsidR="00866B51">
        <w:rPr>
          <w:rtl/>
          <w:lang w:bidi="fa-IR"/>
        </w:rPr>
        <w:t>ی</w:t>
      </w:r>
      <w:r>
        <w:rPr>
          <w:rtl/>
          <w:lang w:bidi="fa-IR"/>
        </w:rPr>
        <w:t xml:space="preserve"> شفا دهد و ب</w:t>
      </w:r>
      <w:r w:rsidR="00866B51">
        <w:rPr>
          <w:rtl/>
          <w:lang w:bidi="fa-IR"/>
        </w:rPr>
        <w:t>ی</w:t>
      </w:r>
      <w:r>
        <w:rPr>
          <w:rtl/>
          <w:lang w:bidi="fa-IR"/>
        </w:rPr>
        <w:t>مار م</w:t>
      </w:r>
      <w:r w:rsidR="00866B51">
        <w:rPr>
          <w:rtl/>
          <w:lang w:bidi="fa-IR"/>
        </w:rPr>
        <w:t>ی</w:t>
      </w:r>
      <w:r w:rsidR="00C538D4">
        <w:rPr>
          <w:rtl/>
          <w:lang w:bidi="fa-IR"/>
        </w:rPr>
        <w:t xml:space="preserve"> </w:t>
      </w:r>
      <w:r>
        <w:rPr>
          <w:rtl/>
          <w:lang w:bidi="fa-IR"/>
        </w:rPr>
        <w:t>ماند</w:t>
      </w:r>
      <w:r w:rsidR="00866B51">
        <w:rPr>
          <w:rtl/>
          <w:lang w:bidi="fa-IR"/>
        </w:rPr>
        <w:t xml:space="preserve">، </w:t>
      </w:r>
      <w:r>
        <w:rPr>
          <w:rtl/>
          <w:lang w:bidi="fa-IR"/>
        </w:rPr>
        <w:t xml:space="preserve">در عوض </w:t>
      </w:r>
      <w:r w:rsidR="00866B51">
        <w:rPr>
          <w:rtl/>
          <w:lang w:bidi="fa-IR"/>
        </w:rPr>
        <w:t>ی</w:t>
      </w:r>
      <w:r>
        <w:rPr>
          <w:rtl/>
          <w:lang w:bidi="fa-IR"/>
        </w:rPr>
        <w:t>ک تحوّل عم</w:t>
      </w:r>
      <w:r w:rsidR="00866B51">
        <w:rPr>
          <w:rtl/>
          <w:lang w:bidi="fa-IR"/>
        </w:rPr>
        <w:t>ی</w:t>
      </w:r>
      <w:r>
        <w:rPr>
          <w:rtl/>
          <w:lang w:bidi="fa-IR"/>
        </w:rPr>
        <w:t>ق و تفس</w:t>
      </w:r>
      <w:r w:rsidR="00866B51">
        <w:rPr>
          <w:rtl/>
          <w:lang w:bidi="fa-IR"/>
        </w:rPr>
        <w:t>ی</w:t>
      </w:r>
      <w:r>
        <w:rPr>
          <w:rtl/>
          <w:lang w:bidi="fa-IR"/>
        </w:rPr>
        <w:t>رناپذ</w:t>
      </w:r>
      <w:r w:rsidR="00866B51">
        <w:rPr>
          <w:rtl/>
          <w:lang w:bidi="fa-IR"/>
        </w:rPr>
        <w:t>ی</w:t>
      </w:r>
      <w:r>
        <w:rPr>
          <w:rtl/>
          <w:lang w:bidi="fa-IR"/>
        </w:rPr>
        <w:t>ر روح</w:t>
      </w:r>
      <w:r w:rsidR="00866B51">
        <w:rPr>
          <w:rtl/>
          <w:lang w:bidi="fa-IR"/>
        </w:rPr>
        <w:t>ی</w:t>
      </w:r>
      <w:r>
        <w:rPr>
          <w:rtl/>
          <w:lang w:bidi="fa-IR"/>
        </w:rPr>
        <w:t xml:space="preserve"> و اخلاق</w:t>
      </w:r>
      <w:r w:rsidR="00866B51">
        <w:rPr>
          <w:rtl/>
          <w:lang w:bidi="fa-IR"/>
        </w:rPr>
        <w:t>ی</w:t>
      </w:r>
      <w:r>
        <w:rPr>
          <w:rtl/>
          <w:lang w:bidi="fa-IR"/>
        </w:rPr>
        <w:t xml:space="preserve"> به و</w:t>
      </w:r>
      <w:r w:rsidR="00866B51">
        <w:rPr>
          <w:rtl/>
          <w:lang w:bidi="fa-IR"/>
        </w:rPr>
        <w:t>ی</w:t>
      </w:r>
      <w:r>
        <w:rPr>
          <w:rtl/>
          <w:lang w:bidi="fa-IR"/>
        </w:rPr>
        <w:t xml:space="preserve"> دست م</w:t>
      </w:r>
      <w:r w:rsidR="00866B51">
        <w:rPr>
          <w:rtl/>
          <w:lang w:bidi="fa-IR"/>
        </w:rPr>
        <w:t>ی</w:t>
      </w:r>
      <w:r w:rsidR="00C538D4">
        <w:rPr>
          <w:rtl/>
          <w:lang w:bidi="fa-IR"/>
        </w:rPr>
        <w:t xml:space="preserve"> </w:t>
      </w:r>
      <w:r>
        <w:rPr>
          <w:rtl/>
          <w:lang w:bidi="fa-IR"/>
        </w:rPr>
        <w:t>دهد»</w:t>
      </w:r>
      <w:r w:rsidR="00866B51">
        <w:rPr>
          <w:rtl/>
          <w:lang w:bidi="fa-IR"/>
        </w:rPr>
        <w:t xml:space="preserve">. </w:t>
      </w:r>
      <w:r w:rsidR="00866B51" w:rsidRPr="00C538D4">
        <w:rPr>
          <w:rStyle w:val="libFootnotenumChar"/>
          <w:rtl/>
          <w:lang w:bidi="fa-IR"/>
        </w:rPr>
        <w:t>(</w:t>
      </w:r>
      <w:r w:rsidRPr="00C538D4">
        <w:rPr>
          <w:rStyle w:val="libFootnotenumChar"/>
          <w:rtl/>
        </w:rPr>
        <w:t>270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جا</w:t>
      </w:r>
      <w:r w:rsidR="00866B51">
        <w:rPr>
          <w:rtl/>
          <w:lang w:bidi="fa-IR"/>
        </w:rPr>
        <w:t>ی</w:t>
      </w:r>
      <w:r>
        <w:rPr>
          <w:rtl/>
          <w:lang w:bidi="fa-IR"/>
        </w:rPr>
        <w:t xml:space="preserve"> د</w:t>
      </w:r>
      <w:r w:rsidR="00866B51">
        <w:rPr>
          <w:rtl/>
          <w:lang w:bidi="fa-IR"/>
        </w:rPr>
        <w:t>ی</w:t>
      </w:r>
      <w:r>
        <w:rPr>
          <w:rtl/>
          <w:lang w:bidi="fa-IR"/>
        </w:rPr>
        <w:t>گر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«در ا</w:t>
      </w:r>
      <w:r w:rsidR="00866B51">
        <w:rPr>
          <w:rtl/>
          <w:lang w:bidi="fa-IR"/>
        </w:rPr>
        <w:t>ی</w:t>
      </w:r>
      <w:r>
        <w:rPr>
          <w:rtl/>
          <w:lang w:bidi="fa-IR"/>
        </w:rPr>
        <w:t>نجا نبا</w:t>
      </w:r>
      <w:r w:rsidR="00866B51">
        <w:rPr>
          <w:rtl/>
          <w:lang w:bidi="fa-IR"/>
        </w:rPr>
        <w:t>ی</w:t>
      </w:r>
      <w:r>
        <w:rPr>
          <w:rtl/>
          <w:lang w:bidi="fa-IR"/>
        </w:rPr>
        <w:t>د ن</w:t>
      </w:r>
      <w:r w:rsidR="00866B51">
        <w:rPr>
          <w:rtl/>
          <w:lang w:bidi="fa-IR"/>
        </w:rPr>
        <w:t>ی</w:t>
      </w:r>
      <w:r>
        <w:rPr>
          <w:rtl/>
          <w:lang w:bidi="fa-IR"/>
        </w:rPr>
        <w:t>ا</w:t>
      </w:r>
      <w:r w:rsidR="00866B51">
        <w:rPr>
          <w:rtl/>
          <w:lang w:bidi="fa-IR"/>
        </w:rPr>
        <w:t>ی</w:t>
      </w:r>
      <w:r>
        <w:rPr>
          <w:rtl/>
          <w:lang w:bidi="fa-IR"/>
        </w:rPr>
        <w:t>ش را با مرف</w:t>
      </w:r>
      <w:r w:rsidR="00866B51">
        <w:rPr>
          <w:rtl/>
          <w:lang w:bidi="fa-IR"/>
        </w:rPr>
        <w:t>ی</w:t>
      </w:r>
      <w:r>
        <w:rPr>
          <w:rtl/>
          <w:lang w:bidi="fa-IR"/>
        </w:rPr>
        <w:t>ن هم رد</w:t>
      </w:r>
      <w:r w:rsidR="00866B51">
        <w:rPr>
          <w:rtl/>
          <w:lang w:bidi="fa-IR"/>
        </w:rPr>
        <w:t>ی</w:t>
      </w:r>
      <w:r>
        <w:rPr>
          <w:rtl/>
          <w:lang w:bidi="fa-IR"/>
        </w:rPr>
        <w:t>ف دانست</w:t>
      </w:r>
      <w:r w:rsidR="00866B51">
        <w:rPr>
          <w:rtl/>
          <w:lang w:bidi="fa-IR"/>
        </w:rPr>
        <w:t xml:space="preserve">، </w:t>
      </w:r>
      <w:r>
        <w:rPr>
          <w:rtl/>
          <w:lang w:bidi="fa-IR"/>
        </w:rPr>
        <w:t>ز</w:t>
      </w:r>
      <w:r w:rsidR="00866B51">
        <w:rPr>
          <w:rtl/>
          <w:lang w:bidi="fa-IR"/>
        </w:rPr>
        <w:t>ی</w:t>
      </w:r>
      <w:r>
        <w:rPr>
          <w:rtl/>
          <w:lang w:bidi="fa-IR"/>
        </w:rPr>
        <w:t>را ن</w:t>
      </w:r>
      <w:r w:rsidR="00866B51">
        <w:rPr>
          <w:rtl/>
          <w:lang w:bidi="fa-IR"/>
        </w:rPr>
        <w:t>ی</w:t>
      </w:r>
      <w:r>
        <w:rPr>
          <w:rtl/>
          <w:lang w:bidi="fa-IR"/>
        </w:rPr>
        <w:t>ا</w:t>
      </w:r>
      <w:r w:rsidR="00866B51">
        <w:rPr>
          <w:rtl/>
          <w:lang w:bidi="fa-IR"/>
        </w:rPr>
        <w:t>ی</w:t>
      </w:r>
      <w:r>
        <w:rPr>
          <w:rtl/>
          <w:lang w:bidi="fa-IR"/>
        </w:rPr>
        <w:t>ش در هم</w:t>
      </w:r>
      <w:r w:rsidR="00866B51">
        <w:rPr>
          <w:rtl/>
          <w:lang w:bidi="fa-IR"/>
        </w:rPr>
        <w:t>ی</w:t>
      </w:r>
      <w:r>
        <w:rPr>
          <w:rtl/>
          <w:lang w:bidi="fa-IR"/>
        </w:rPr>
        <w:t>ن حال که آرامش را پد</w:t>
      </w:r>
      <w:r w:rsidR="00866B51">
        <w:rPr>
          <w:rtl/>
          <w:lang w:bidi="fa-IR"/>
        </w:rPr>
        <w:t>ی</w:t>
      </w:r>
      <w:r>
        <w:rPr>
          <w:rtl/>
          <w:lang w:bidi="fa-IR"/>
        </w:rPr>
        <w:t>د آورده است</w:t>
      </w:r>
      <w:r w:rsidR="00866B51">
        <w:rPr>
          <w:rtl/>
          <w:lang w:bidi="fa-IR"/>
        </w:rPr>
        <w:t xml:space="preserve">، </w:t>
      </w:r>
      <w:r>
        <w:rPr>
          <w:rtl/>
          <w:lang w:bidi="fa-IR"/>
        </w:rPr>
        <w:t>به طور کامل و صح</w:t>
      </w:r>
      <w:r w:rsidR="00866B51">
        <w:rPr>
          <w:rtl/>
          <w:lang w:bidi="fa-IR"/>
        </w:rPr>
        <w:t>ی</w:t>
      </w:r>
      <w:r>
        <w:rPr>
          <w:rtl/>
          <w:lang w:bidi="fa-IR"/>
        </w:rPr>
        <w:t>ح</w:t>
      </w:r>
      <w:r w:rsidR="00866B51">
        <w:rPr>
          <w:rtl/>
          <w:lang w:bidi="fa-IR"/>
        </w:rPr>
        <w:t>ی</w:t>
      </w:r>
      <w:r>
        <w:rPr>
          <w:rtl/>
          <w:lang w:bidi="fa-IR"/>
        </w:rPr>
        <w:t xml:space="preserve"> در 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مغز</w:t>
      </w:r>
      <w:r w:rsidR="00866B51">
        <w:rPr>
          <w:rtl/>
          <w:lang w:bidi="fa-IR"/>
        </w:rPr>
        <w:t>ی</w:t>
      </w:r>
      <w:r>
        <w:rPr>
          <w:rtl/>
          <w:lang w:bidi="fa-IR"/>
        </w:rPr>
        <w:t xml:space="preserve"> انسان </w:t>
      </w:r>
      <w:r w:rsidR="00866B51">
        <w:rPr>
          <w:rtl/>
          <w:lang w:bidi="fa-IR"/>
        </w:rPr>
        <w:t>ی</w:t>
      </w:r>
      <w:r>
        <w:rPr>
          <w:rtl/>
          <w:lang w:bidi="fa-IR"/>
        </w:rPr>
        <w:t>ک نوع شکفتگ</w:t>
      </w:r>
      <w:r w:rsidR="00866B51">
        <w:rPr>
          <w:rtl/>
          <w:lang w:bidi="fa-IR"/>
        </w:rPr>
        <w:t xml:space="preserve">ی، </w:t>
      </w:r>
      <w:r>
        <w:rPr>
          <w:rtl/>
          <w:lang w:bidi="fa-IR"/>
        </w:rPr>
        <w:t>انبساط باطن</w:t>
      </w:r>
      <w:r w:rsidR="00866B51">
        <w:rPr>
          <w:rtl/>
          <w:lang w:bidi="fa-IR"/>
        </w:rPr>
        <w:t>ی</w:t>
      </w:r>
      <w:r>
        <w:rPr>
          <w:rtl/>
          <w:lang w:bidi="fa-IR"/>
        </w:rPr>
        <w:t xml:space="preserve"> و گاه قهرمان</w:t>
      </w:r>
      <w:r w:rsidR="00866B51">
        <w:rPr>
          <w:rtl/>
          <w:lang w:bidi="fa-IR"/>
        </w:rPr>
        <w:t>ی</w:t>
      </w:r>
      <w:r>
        <w:rPr>
          <w:rtl/>
          <w:lang w:bidi="fa-IR"/>
        </w:rPr>
        <w:t xml:space="preserve"> و دلاور</w:t>
      </w:r>
      <w:r w:rsidR="00866B51">
        <w:rPr>
          <w:rtl/>
          <w:lang w:bidi="fa-IR"/>
        </w:rPr>
        <w:t>ی</w:t>
      </w:r>
      <w:r>
        <w:rPr>
          <w:rtl/>
          <w:lang w:bidi="fa-IR"/>
        </w:rPr>
        <w:t xml:space="preserve"> را تحر</w:t>
      </w:r>
      <w:r w:rsidR="00866B51">
        <w:rPr>
          <w:rtl/>
          <w:lang w:bidi="fa-IR"/>
        </w:rPr>
        <w:t>ی</w:t>
      </w:r>
      <w:r>
        <w:rPr>
          <w:rtl/>
          <w:lang w:bidi="fa-IR"/>
        </w:rPr>
        <w:t>ک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ما نبا</w:t>
      </w:r>
      <w:r w:rsidR="00866B51">
        <w:rPr>
          <w:rtl/>
          <w:lang w:bidi="fa-IR"/>
        </w:rPr>
        <w:t>ی</w:t>
      </w:r>
      <w:r>
        <w:rPr>
          <w:rtl/>
          <w:lang w:bidi="fa-IR"/>
        </w:rPr>
        <w:t>د ن</w:t>
      </w:r>
      <w:r w:rsidR="00866B51">
        <w:rPr>
          <w:rtl/>
          <w:lang w:bidi="fa-IR"/>
        </w:rPr>
        <w:t>ی</w:t>
      </w:r>
      <w:r>
        <w:rPr>
          <w:rtl/>
          <w:lang w:bidi="fa-IR"/>
        </w:rPr>
        <w:t>ا</w:t>
      </w:r>
      <w:r w:rsidR="00866B51">
        <w:rPr>
          <w:rtl/>
          <w:lang w:bidi="fa-IR"/>
        </w:rPr>
        <w:t>ی</w:t>
      </w:r>
      <w:r>
        <w:rPr>
          <w:rtl/>
          <w:lang w:bidi="fa-IR"/>
        </w:rPr>
        <w:t>ش را بهانه</w:t>
      </w:r>
      <w:r w:rsidR="00C538D4">
        <w:rPr>
          <w:rtl/>
          <w:lang w:bidi="fa-IR"/>
        </w:rPr>
        <w:t xml:space="preserve"> </w:t>
      </w:r>
      <w:r>
        <w:rPr>
          <w:rtl/>
          <w:lang w:bidi="fa-IR"/>
        </w:rPr>
        <w:t>ا</w:t>
      </w:r>
      <w:r w:rsidR="00866B51">
        <w:rPr>
          <w:rtl/>
          <w:lang w:bidi="fa-IR"/>
        </w:rPr>
        <w:t>ی</w:t>
      </w:r>
      <w:r>
        <w:rPr>
          <w:rtl/>
          <w:lang w:bidi="fa-IR"/>
        </w:rPr>
        <w:t xml:space="preserve"> برا</w:t>
      </w:r>
      <w:r w:rsidR="00866B51">
        <w:rPr>
          <w:rtl/>
          <w:lang w:bidi="fa-IR"/>
        </w:rPr>
        <w:t>ی</w:t>
      </w:r>
      <w:r>
        <w:rPr>
          <w:rtl/>
          <w:lang w:bidi="fa-IR"/>
        </w:rPr>
        <w:t xml:space="preserve"> تن دادن به ضعف</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 xml:space="preserve">ی، </w:t>
      </w:r>
      <w:r>
        <w:rPr>
          <w:rtl/>
          <w:lang w:bidi="fa-IR"/>
        </w:rPr>
        <w:t>فقر و زبون</w:t>
      </w:r>
      <w:r w:rsidR="00866B51">
        <w:rPr>
          <w:rtl/>
          <w:lang w:bidi="fa-IR"/>
        </w:rPr>
        <w:t>ی</w:t>
      </w:r>
      <w:r w:rsidR="00C538D4">
        <w:rPr>
          <w:rtl/>
          <w:lang w:bidi="fa-IR"/>
        </w:rPr>
        <w:t xml:space="preserve"> </w:t>
      </w:r>
      <w:r>
        <w:rPr>
          <w:rtl/>
          <w:lang w:bidi="fa-IR"/>
        </w:rPr>
        <w:t>ها و سست</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خود قرار ده</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271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بلکه بر عکس اراده</w:t>
      </w:r>
      <w:r w:rsidR="00C538D4">
        <w:rPr>
          <w:rtl/>
          <w:lang w:bidi="fa-IR"/>
        </w:rPr>
        <w:t xml:space="preserve"> </w:t>
      </w:r>
      <w:r>
        <w:rPr>
          <w:rtl/>
          <w:lang w:bidi="fa-IR"/>
        </w:rPr>
        <w:t>ها</w:t>
      </w:r>
      <w:r w:rsidR="00866B51">
        <w:rPr>
          <w:rtl/>
          <w:lang w:bidi="fa-IR"/>
        </w:rPr>
        <w:t>ی</w:t>
      </w:r>
      <w:r>
        <w:rPr>
          <w:rtl/>
          <w:lang w:bidi="fa-IR"/>
        </w:rPr>
        <w:t xml:space="preserve"> قو</w:t>
      </w:r>
      <w:r w:rsidR="00866B51">
        <w:rPr>
          <w:rtl/>
          <w:lang w:bidi="fa-IR"/>
        </w:rPr>
        <w:t xml:space="preserve">ی، </w:t>
      </w:r>
      <w:r>
        <w:rPr>
          <w:rtl/>
          <w:lang w:bidi="fa-IR"/>
        </w:rPr>
        <w:t>تلاش</w:t>
      </w:r>
      <w:r w:rsidR="00C538D4">
        <w:rPr>
          <w:rtl/>
          <w:lang w:bidi="fa-IR"/>
        </w:rPr>
        <w:t xml:space="preserve"> </w:t>
      </w:r>
      <w:r>
        <w:rPr>
          <w:rtl/>
          <w:lang w:bidi="fa-IR"/>
        </w:rPr>
        <w:t>ها</w:t>
      </w:r>
      <w:r w:rsidR="00866B51">
        <w:rPr>
          <w:rtl/>
          <w:lang w:bidi="fa-IR"/>
        </w:rPr>
        <w:t>ی</w:t>
      </w:r>
      <w:r>
        <w:rPr>
          <w:rtl/>
          <w:lang w:bidi="fa-IR"/>
        </w:rPr>
        <w:t xml:space="preserve"> سازنده</w:t>
      </w:r>
      <w:r w:rsidR="00866B51">
        <w:rPr>
          <w:rtl/>
          <w:lang w:bidi="fa-IR"/>
        </w:rPr>
        <w:t xml:space="preserve">، </w:t>
      </w:r>
      <w:r>
        <w:rPr>
          <w:rtl/>
          <w:lang w:bidi="fa-IR"/>
        </w:rPr>
        <w:t>و کوشش</w:t>
      </w:r>
      <w:r w:rsidR="00C538D4">
        <w:rPr>
          <w:rtl/>
          <w:lang w:bidi="fa-IR"/>
        </w:rPr>
        <w:t xml:space="preserve"> </w:t>
      </w:r>
      <w:r>
        <w:rPr>
          <w:rtl/>
          <w:lang w:bidi="fa-IR"/>
        </w:rPr>
        <w:t>ها</w:t>
      </w:r>
      <w:r w:rsidR="00866B51">
        <w:rPr>
          <w:rtl/>
          <w:lang w:bidi="fa-IR"/>
        </w:rPr>
        <w:t>ی</w:t>
      </w:r>
      <w:r>
        <w:rPr>
          <w:rtl/>
          <w:lang w:bidi="fa-IR"/>
        </w:rPr>
        <w:t xml:space="preserve"> خستگ</w:t>
      </w:r>
      <w:r w:rsidR="00866B51">
        <w:rPr>
          <w:rtl/>
          <w:lang w:bidi="fa-IR"/>
        </w:rPr>
        <w:t>ی</w:t>
      </w:r>
      <w:r w:rsidR="00C538D4">
        <w:rPr>
          <w:rtl/>
          <w:lang w:bidi="fa-IR"/>
        </w:rPr>
        <w:t xml:space="preserve"> </w:t>
      </w:r>
      <w:r>
        <w:rPr>
          <w:rtl/>
          <w:lang w:bidi="fa-IR"/>
        </w:rPr>
        <w:t>ناپذ</w:t>
      </w:r>
      <w:r w:rsidR="00866B51">
        <w:rPr>
          <w:rtl/>
          <w:lang w:bidi="fa-IR"/>
        </w:rPr>
        <w:t>ی</w:t>
      </w:r>
      <w:r>
        <w:rPr>
          <w:rtl/>
          <w:lang w:bidi="fa-IR"/>
        </w:rPr>
        <w:t>ر کسان</w:t>
      </w:r>
      <w:r w:rsidR="00866B51">
        <w:rPr>
          <w:rtl/>
          <w:lang w:bidi="fa-IR"/>
        </w:rPr>
        <w:t>ی</w:t>
      </w:r>
      <w:r>
        <w:rPr>
          <w:rtl/>
          <w:lang w:bidi="fa-IR"/>
        </w:rPr>
        <w:t xml:space="preserve"> را ن</w:t>
      </w:r>
      <w:r w:rsidR="00866B51">
        <w:rPr>
          <w:rtl/>
          <w:lang w:bidi="fa-IR"/>
        </w:rPr>
        <w:t>ی</w:t>
      </w:r>
      <w:r>
        <w:rPr>
          <w:rtl/>
          <w:lang w:bidi="fa-IR"/>
        </w:rPr>
        <w:t>ز که همواره برا</w:t>
      </w:r>
      <w:r w:rsidR="00866B51">
        <w:rPr>
          <w:rtl/>
          <w:lang w:bidi="fa-IR"/>
        </w:rPr>
        <w:t>ی</w:t>
      </w:r>
      <w:r>
        <w:rPr>
          <w:rtl/>
          <w:lang w:bidi="fa-IR"/>
        </w:rPr>
        <w:t xml:space="preserve"> اح</w:t>
      </w:r>
      <w:r w:rsidR="00866B51">
        <w:rPr>
          <w:rtl/>
          <w:lang w:bidi="fa-IR"/>
        </w:rPr>
        <w:t>ی</w:t>
      </w:r>
      <w:r>
        <w:rPr>
          <w:rtl/>
          <w:lang w:bidi="fa-IR"/>
        </w:rPr>
        <w:t>ا</w:t>
      </w:r>
      <w:r w:rsidR="00866B51">
        <w:rPr>
          <w:rtl/>
          <w:lang w:bidi="fa-IR"/>
        </w:rPr>
        <w:t>ی</w:t>
      </w:r>
      <w:r>
        <w:rPr>
          <w:rtl/>
          <w:lang w:bidi="fa-IR"/>
        </w:rPr>
        <w:t xml:space="preserve"> ارزش</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 xml:space="preserve">ی، </w:t>
      </w:r>
      <w:r>
        <w:rPr>
          <w:rtl/>
          <w:lang w:bidi="fa-IR"/>
        </w:rPr>
        <w:t>ارتقا</w:t>
      </w:r>
      <w:r w:rsidR="00866B51">
        <w:rPr>
          <w:rtl/>
          <w:lang w:bidi="fa-IR"/>
        </w:rPr>
        <w:t>ی</w:t>
      </w:r>
      <w:r>
        <w:rPr>
          <w:rtl/>
          <w:lang w:bidi="fa-IR"/>
        </w:rPr>
        <w:t xml:space="preserve"> معرفت</w:t>
      </w:r>
      <w:r w:rsidR="00866B51">
        <w:rPr>
          <w:rtl/>
          <w:lang w:bidi="fa-IR"/>
        </w:rPr>
        <w:t xml:space="preserve">، </w:t>
      </w:r>
      <w:r>
        <w:rPr>
          <w:rtl/>
          <w:lang w:bidi="fa-IR"/>
        </w:rPr>
        <w:t>و تکامل روح</w:t>
      </w:r>
      <w:r w:rsidR="00866B51">
        <w:rPr>
          <w:rtl/>
          <w:lang w:bidi="fa-IR"/>
        </w:rPr>
        <w:t>ی</w:t>
      </w:r>
      <w:r>
        <w:rPr>
          <w:rtl/>
          <w:lang w:bidi="fa-IR"/>
        </w:rPr>
        <w:t xml:space="preserve"> و معنو</w:t>
      </w:r>
      <w:r w:rsidR="00866B51">
        <w:rPr>
          <w:rtl/>
          <w:lang w:bidi="fa-IR"/>
        </w:rPr>
        <w:t>ی</w:t>
      </w:r>
      <w:r>
        <w:rPr>
          <w:rtl/>
          <w:lang w:bidi="fa-IR"/>
        </w:rPr>
        <w:t xml:space="preserve"> جوامع انسان</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کوش</w:t>
      </w:r>
      <w:r w:rsidR="00866B51">
        <w:rPr>
          <w:rtl/>
          <w:lang w:bidi="fa-IR"/>
        </w:rPr>
        <w:t>ی</w:t>
      </w:r>
      <w:r>
        <w:rPr>
          <w:rtl/>
          <w:lang w:bidi="fa-IR"/>
        </w:rPr>
        <w:t>دند</w:t>
      </w:r>
      <w:r w:rsidR="00866B51">
        <w:rPr>
          <w:rtl/>
          <w:lang w:bidi="fa-IR"/>
        </w:rPr>
        <w:t xml:space="preserve">، </w:t>
      </w:r>
      <w:r>
        <w:rPr>
          <w:rtl/>
          <w:lang w:bidi="fa-IR"/>
        </w:rPr>
        <w:t>و در راه تلاش برا</w:t>
      </w:r>
      <w:r w:rsidR="00866B51">
        <w:rPr>
          <w:rtl/>
          <w:lang w:bidi="fa-IR"/>
        </w:rPr>
        <w:t>ی</w:t>
      </w:r>
      <w:r>
        <w:rPr>
          <w:rtl/>
          <w:lang w:bidi="fa-IR"/>
        </w:rPr>
        <w:t xml:space="preserve"> از ب</w:t>
      </w:r>
      <w:r w:rsidR="00866B51">
        <w:rPr>
          <w:rtl/>
          <w:lang w:bidi="fa-IR"/>
        </w:rPr>
        <w:t>ی</w:t>
      </w:r>
      <w:r>
        <w:rPr>
          <w:rtl/>
          <w:lang w:bidi="fa-IR"/>
        </w:rPr>
        <w:t>ن بردن عوامل فساد و تباه</w:t>
      </w:r>
      <w:r w:rsidR="00866B51">
        <w:rPr>
          <w:rtl/>
          <w:lang w:bidi="fa-IR"/>
        </w:rPr>
        <w:t xml:space="preserve">ی، </w:t>
      </w:r>
      <w:r>
        <w:rPr>
          <w:rtl/>
          <w:lang w:bidi="fa-IR"/>
        </w:rPr>
        <w:t>آن</w:t>
      </w:r>
      <w:r w:rsidR="00866B51">
        <w:rPr>
          <w:rtl/>
          <w:lang w:bidi="fa-IR"/>
        </w:rPr>
        <w:t>ی</w:t>
      </w:r>
      <w:r>
        <w:rPr>
          <w:rtl/>
          <w:lang w:bidi="fa-IR"/>
        </w:rPr>
        <w:t xml:space="preserve"> از خود ضعف و سست</w:t>
      </w:r>
      <w:r w:rsidR="00866B51">
        <w:rPr>
          <w:rtl/>
          <w:lang w:bidi="fa-IR"/>
        </w:rPr>
        <w:t>ی</w:t>
      </w:r>
      <w:r>
        <w:rPr>
          <w:rtl/>
          <w:lang w:bidi="fa-IR"/>
        </w:rPr>
        <w:t xml:space="preserve"> نشان نم</w:t>
      </w:r>
      <w:r w:rsidR="00866B51">
        <w:rPr>
          <w:rtl/>
          <w:lang w:bidi="fa-IR"/>
        </w:rPr>
        <w:t>ی</w:t>
      </w:r>
      <w:r w:rsidR="00C538D4">
        <w:rPr>
          <w:rtl/>
          <w:lang w:bidi="fa-IR"/>
        </w:rPr>
        <w:t xml:space="preserve"> </w:t>
      </w:r>
      <w:r>
        <w:rPr>
          <w:rtl/>
          <w:lang w:bidi="fa-IR"/>
        </w:rPr>
        <w:t>دادند تا حدود ز</w:t>
      </w:r>
      <w:r w:rsidR="00866B51">
        <w:rPr>
          <w:rtl/>
          <w:lang w:bidi="fa-IR"/>
        </w:rPr>
        <w:t>ی</w:t>
      </w:r>
      <w:r>
        <w:rPr>
          <w:rtl/>
          <w:lang w:bidi="fa-IR"/>
        </w:rPr>
        <w:t>اد</w:t>
      </w:r>
      <w:r w:rsidR="00866B51">
        <w:rPr>
          <w:rtl/>
          <w:lang w:bidi="fa-IR"/>
        </w:rPr>
        <w:t>ی</w:t>
      </w:r>
      <w:r>
        <w:rPr>
          <w:rtl/>
          <w:lang w:bidi="fa-IR"/>
        </w:rPr>
        <w:t xml:space="preserve"> با</w:t>
      </w:r>
      <w:r w:rsidR="00866B51">
        <w:rPr>
          <w:rtl/>
          <w:lang w:bidi="fa-IR"/>
        </w:rPr>
        <w:t>ی</w:t>
      </w:r>
      <w:r>
        <w:rPr>
          <w:rtl/>
          <w:lang w:bidi="fa-IR"/>
        </w:rPr>
        <w:t>د مرهون مناجات</w:t>
      </w:r>
      <w:r w:rsidR="00866B51">
        <w:rPr>
          <w:rtl/>
          <w:lang w:bidi="fa-IR"/>
        </w:rPr>
        <w:t xml:space="preserve">، </w:t>
      </w:r>
      <w:r>
        <w:rPr>
          <w:rtl/>
          <w:lang w:bidi="fa-IR"/>
        </w:rPr>
        <w:t>دعا و ن</w:t>
      </w:r>
      <w:r w:rsidR="00866B51">
        <w:rPr>
          <w:rtl/>
          <w:lang w:bidi="fa-IR"/>
        </w:rPr>
        <w:t>ی</w:t>
      </w:r>
      <w:r>
        <w:rPr>
          <w:rtl/>
          <w:lang w:bidi="fa-IR"/>
        </w:rPr>
        <w:t>ا</w:t>
      </w:r>
      <w:r w:rsidR="00866B51">
        <w:rPr>
          <w:rtl/>
          <w:lang w:bidi="fa-IR"/>
        </w:rPr>
        <w:t>ی</w:t>
      </w:r>
      <w:r>
        <w:rPr>
          <w:rtl/>
          <w:lang w:bidi="fa-IR"/>
        </w:rPr>
        <w:t>ش و ارتباط معنو</w:t>
      </w:r>
      <w:r w:rsidR="00866B51">
        <w:rPr>
          <w:rtl/>
          <w:lang w:bidi="fa-IR"/>
        </w:rPr>
        <w:t>ی</w:t>
      </w:r>
      <w:r>
        <w:rPr>
          <w:rtl/>
          <w:lang w:bidi="fa-IR"/>
        </w:rPr>
        <w:t xml:space="preserve"> آنان با آفر</w:t>
      </w:r>
      <w:r w:rsidR="00866B51">
        <w:rPr>
          <w:rtl/>
          <w:lang w:bidi="fa-IR"/>
        </w:rPr>
        <w:t>ی</w:t>
      </w:r>
      <w:r>
        <w:rPr>
          <w:rtl/>
          <w:lang w:bidi="fa-IR"/>
        </w:rPr>
        <w:t>دگار جهان دانست</w:t>
      </w:r>
      <w:r w:rsidR="00866B51">
        <w:rPr>
          <w:rtl/>
          <w:lang w:bidi="fa-IR"/>
        </w:rPr>
        <w:t xml:space="preserve">. </w:t>
      </w:r>
    </w:p>
    <w:p w:rsidR="00942005" w:rsidRDefault="00942005" w:rsidP="00942005">
      <w:pPr>
        <w:pStyle w:val="libNormal"/>
        <w:rPr>
          <w:rtl/>
          <w:lang w:bidi="fa-IR"/>
        </w:rPr>
      </w:pPr>
      <w:r>
        <w:rPr>
          <w:rtl/>
          <w:lang w:bidi="fa-IR"/>
        </w:rPr>
        <w:lastRenderedPageBreak/>
        <w:t>نمونه</w:t>
      </w:r>
      <w:r w:rsidR="00C538D4">
        <w:rPr>
          <w:rtl/>
          <w:lang w:bidi="fa-IR"/>
        </w:rPr>
        <w:t xml:space="preserve"> </w:t>
      </w:r>
      <w:r>
        <w:rPr>
          <w:rtl/>
          <w:lang w:bidi="fa-IR"/>
        </w:rPr>
        <w:t>ها</w:t>
      </w:r>
      <w:r w:rsidR="00866B51">
        <w:rPr>
          <w:rtl/>
          <w:lang w:bidi="fa-IR"/>
        </w:rPr>
        <w:t>ی</w:t>
      </w:r>
      <w:r>
        <w:rPr>
          <w:rtl/>
          <w:lang w:bidi="fa-IR"/>
        </w:rPr>
        <w:t xml:space="preserve"> روشن ا</w:t>
      </w:r>
      <w:r w:rsidR="00866B51">
        <w:rPr>
          <w:rtl/>
          <w:lang w:bidi="fa-IR"/>
        </w:rPr>
        <w:t>ی</w:t>
      </w:r>
      <w:r>
        <w:rPr>
          <w:rtl/>
          <w:lang w:bidi="fa-IR"/>
        </w:rPr>
        <w:t>ن حق</w:t>
      </w:r>
      <w:r w:rsidR="00866B51">
        <w:rPr>
          <w:rtl/>
          <w:lang w:bidi="fa-IR"/>
        </w:rPr>
        <w:t>ی</w:t>
      </w:r>
      <w:r>
        <w:rPr>
          <w:rtl/>
          <w:lang w:bidi="fa-IR"/>
        </w:rPr>
        <w:t>قت را م</w:t>
      </w:r>
      <w:r w:rsidR="00866B51">
        <w:rPr>
          <w:rtl/>
          <w:lang w:bidi="fa-IR"/>
        </w:rPr>
        <w:t>ی</w:t>
      </w:r>
      <w:r w:rsidR="00C538D4">
        <w:rPr>
          <w:rtl/>
          <w:lang w:bidi="fa-IR"/>
        </w:rPr>
        <w:t xml:space="preserve"> </w:t>
      </w:r>
      <w:r>
        <w:rPr>
          <w:rtl/>
          <w:lang w:bidi="fa-IR"/>
        </w:rPr>
        <w:t>توان در شرح حال زندگ</w:t>
      </w:r>
      <w:r w:rsidR="00866B51">
        <w:rPr>
          <w:rtl/>
          <w:lang w:bidi="fa-IR"/>
        </w:rPr>
        <w:t>ی</w:t>
      </w:r>
      <w:r>
        <w:rPr>
          <w:rtl/>
          <w:lang w:bidi="fa-IR"/>
        </w:rPr>
        <w:t xml:space="preserve"> پرشور و هم</w:t>
      </w:r>
      <w:r w:rsidR="00866B51">
        <w:rPr>
          <w:rtl/>
          <w:lang w:bidi="fa-IR"/>
        </w:rPr>
        <w:t>ی</w:t>
      </w:r>
      <w:r>
        <w:rPr>
          <w:rtl/>
          <w:lang w:bidi="fa-IR"/>
        </w:rPr>
        <w:t>شه ب</w:t>
      </w:r>
      <w:r w:rsidR="00866B51">
        <w:rPr>
          <w:rtl/>
          <w:lang w:bidi="fa-IR"/>
        </w:rPr>
        <w:t>ی</w:t>
      </w:r>
      <w:r>
        <w:rPr>
          <w:rtl/>
          <w:lang w:bidi="fa-IR"/>
        </w:rPr>
        <w:t>دار کسان</w:t>
      </w:r>
      <w:r w:rsidR="00866B51">
        <w:rPr>
          <w:rtl/>
          <w:lang w:bidi="fa-IR"/>
        </w:rPr>
        <w:t>ی</w:t>
      </w:r>
      <w:r>
        <w:rPr>
          <w:rtl/>
          <w:lang w:bidi="fa-IR"/>
        </w:rPr>
        <w:t xml:space="preserve"> جستجو کرد که متون مناجات</w:t>
      </w:r>
      <w:r w:rsidR="00C538D4">
        <w:rPr>
          <w:rtl/>
          <w:lang w:bidi="fa-IR"/>
        </w:rPr>
        <w:t xml:space="preserve"> </w:t>
      </w:r>
      <w:r>
        <w:rPr>
          <w:rtl/>
          <w:lang w:bidi="fa-IR"/>
        </w:rPr>
        <w:t>ها و ادع</w:t>
      </w:r>
      <w:r w:rsidR="00866B51">
        <w:rPr>
          <w:rtl/>
          <w:lang w:bidi="fa-IR"/>
        </w:rPr>
        <w:t>ی</w:t>
      </w:r>
      <w:r>
        <w:rPr>
          <w:rtl/>
          <w:lang w:bidi="fa-IR"/>
        </w:rPr>
        <w:t>ه آنان در اخت</w:t>
      </w:r>
      <w:r w:rsidR="00866B51">
        <w:rPr>
          <w:rtl/>
          <w:lang w:bidi="fa-IR"/>
        </w:rPr>
        <w:t>ی</w:t>
      </w:r>
      <w:r>
        <w:rPr>
          <w:rtl/>
          <w:lang w:bidi="fa-IR"/>
        </w:rPr>
        <w:t>ار ماست و ضمن آنکه مسئول</w:t>
      </w:r>
      <w:r w:rsidR="00866B51">
        <w:rPr>
          <w:rtl/>
          <w:lang w:bidi="fa-IR"/>
        </w:rPr>
        <w:t>ی</w:t>
      </w:r>
      <w:r>
        <w:rPr>
          <w:rtl/>
          <w:lang w:bidi="fa-IR"/>
        </w:rPr>
        <w:t>ت هدا</w:t>
      </w:r>
      <w:r w:rsidR="00866B51">
        <w:rPr>
          <w:rtl/>
          <w:lang w:bidi="fa-IR"/>
        </w:rPr>
        <w:t>ی</w:t>
      </w:r>
      <w:r>
        <w:rPr>
          <w:rtl/>
          <w:lang w:bidi="fa-IR"/>
        </w:rPr>
        <w:t>ت و ترب</w:t>
      </w:r>
      <w:r w:rsidR="00866B51">
        <w:rPr>
          <w:rtl/>
          <w:lang w:bidi="fa-IR"/>
        </w:rPr>
        <w:t>ی</w:t>
      </w:r>
      <w:r>
        <w:rPr>
          <w:rtl/>
          <w:lang w:bidi="fa-IR"/>
        </w:rPr>
        <w:t>ت امت را بر عهده داشتند</w:t>
      </w:r>
      <w:r w:rsidR="00866B51">
        <w:rPr>
          <w:rtl/>
          <w:lang w:bidi="fa-IR"/>
        </w:rPr>
        <w:t xml:space="preserve">، </w:t>
      </w:r>
      <w:r>
        <w:rPr>
          <w:rtl/>
          <w:lang w:bidi="fa-IR"/>
        </w:rPr>
        <w:t>خود ب</w:t>
      </w:r>
      <w:r w:rsidR="00866B51">
        <w:rPr>
          <w:rtl/>
          <w:lang w:bidi="fa-IR"/>
        </w:rPr>
        <w:t>ی</w:t>
      </w:r>
      <w:r>
        <w:rPr>
          <w:rtl/>
          <w:lang w:bidi="fa-IR"/>
        </w:rPr>
        <w:t>ش از همه و در حساس</w:t>
      </w:r>
      <w:r w:rsidR="00C538D4">
        <w:rPr>
          <w:rtl/>
          <w:lang w:bidi="fa-IR"/>
        </w:rPr>
        <w:t xml:space="preserve"> </w:t>
      </w:r>
      <w:r>
        <w:rPr>
          <w:rtl/>
          <w:lang w:bidi="fa-IR"/>
        </w:rPr>
        <w:t>تر</w:t>
      </w:r>
      <w:r w:rsidR="00866B51">
        <w:rPr>
          <w:rtl/>
          <w:lang w:bidi="fa-IR"/>
        </w:rPr>
        <w:t>ی</w:t>
      </w:r>
      <w:r>
        <w:rPr>
          <w:rtl/>
          <w:lang w:bidi="fa-IR"/>
        </w:rPr>
        <w:t>ن اوقات شر</w:t>
      </w:r>
      <w:r w:rsidR="00866B51">
        <w:rPr>
          <w:rtl/>
          <w:lang w:bidi="fa-IR"/>
        </w:rPr>
        <w:t>ی</w:t>
      </w:r>
      <w:r>
        <w:rPr>
          <w:rtl/>
          <w:lang w:bidi="fa-IR"/>
        </w:rPr>
        <w:t>فشان به دعا و ن</w:t>
      </w:r>
      <w:r w:rsidR="00866B51">
        <w:rPr>
          <w:rtl/>
          <w:lang w:bidi="fa-IR"/>
        </w:rPr>
        <w:t>ی</w:t>
      </w:r>
      <w:r>
        <w:rPr>
          <w:rtl/>
          <w:lang w:bidi="fa-IR"/>
        </w:rPr>
        <w:t>ا</w:t>
      </w:r>
      <w:r w:rsidR="00866B51">
        <w:rPr>
          <w:rtl/>
          <w:lang w:bidi="fa-IR"/>
        </w:rPr>
        <w:t>ی</w:t>
      </w:r>
      <w:r>
        <w:rPr>
          <w:rtl/>
          <w:lang w:bidi="fa-IR"/>
        </w:rPr>
        <w:t>ش و مناجات با پروردگار خود اشتغال داشتند</w:t>
      </w:r>
      <w:r w:rsidR="00866B51">
        <w:rPr>
          <w:rtl/>
          <w:lang w:bidi="fa-IR"/>
        </w:rPr>
        <w:t xml:space="preserve">. </w:t>
      </w:r>
    </w:p>
    <w:p w:rsidR="00942005" w:rsidRDefault="00942005" w:rsidP="00942005">
      <w:pPr>
        <w:pStyle w:val="libNormal"/>
        <w:rPr>
          <w:rtl/>
          <w:lang w:bidi="fa-IR"/>
        </w:rPr>
      </w:pPr>
      <w:r>
        <w:rPr>
          <w:rtl/>
          <w:lang w:bidi="fa-IR"/>
        </w:rPr>
        <w:t>دکتر کارل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«اجتماعات</w:t>
      </w:r>
      <w:r w:rsidR="00866B51">
        <w:rPr>
          <w:rtl/>
          <w:lang w:bidi="fa-IR"/>
        </w:rPr>
        <w:t>ی</w:t>
      </w:r>
      <w:r>
        <w:rPr>
          <w:rtl/>
          <w:lang w:bidi="fa-IR"/>
        </w:rPr>
        <w:t xml:space="preserve"> که احت</w:t>
      </w:r>
      <w:r w:rsidR="00866B51">
        <w:rPr>
          <w:rtl/>
          <w:lang w:bidi="fa-IR"/>
        </w:rPr>
        <w:t>ی</w:t>
      </w:r>
      <w:r>
        <w:rPr>
          <w:rtl/>
          <w:lang w:bidi="fa-IR"/>
        </w:rPr>
        <w:t>اج به ن</w:t>
      </w:r>
      <w:r w:rsidR="00866B51">
        <w:rPr>
          <w:rtl/>
          <w:lang w:bidi="fa-IR"/>
        </w:rPr>
        <w:t>ی</w:t>
      </w:r>
      <w:r>
        <w:rPr>
          <w:rtl/>
          <w:lang w:bidi="fa-IR"/>
        </w:rPr>
        <w:t>ا</w:t>
      </w:r>
      <w:r w:rsidR="00866B51">
        <w:rPr>
          <w:rtl/>
          <w:lang w:bidi="fa-IR"/>
        </w:rPr>
        <w:t>ی</w:t>
      </w:r>
      <w:r>
        <w:rPr>
          <w:rtl/>
          <w:lang w:bidi="fa-IR"/>
        </w:rPr>
        <w:t>ش را در خود کشته</w:t>
      </w:r>
      <w:r w:rsidR="00C538D4">
        <w:rPr>
          <w:rtl/>
          <w:lang w:bidi="fa-IR"/>
        </w:rPr>
        <w:t xml:space="preserve"> </w:t>
      </w:r>
      <w:r>
        <w:rPr>
          <w:rtl/>
          <w:lang w:bidi="fa-IR"/>
        </w:rPr>
        <w:t>اند معمولاً از فساد و زوال مصون نخواهند بود</w:t>
      </w:r>
      <w:r w:rsidR="00866B51">
        <w:rPr>
          <w:rtl/>
          <w:lang w:bidi="fa-IR"/>
        </w:rPr>
        <w:t xml:space="preserve">. </w:t>
      </w:r>
      <w:r>
        <w:rPr>
          <w:rtl/>
          <w:lang w:bidi="fa-IR"/>
        </w:rPr>
        <w:t>ا</w:t>
      </w:r>
      <w:r w:rsidR="00866B51">
        <w:rPr>
          <w:rtl/>
          <w:lang w:bidi="fa-IR"/>
        </w:rPr>
        <w:t>ی</w:t>
      </w:r>
      <w:r>
        <w:rPr>
          <w:rtl/>
          <w:lang w:bidi="fa-IR"/>
        </w:rPr>
        <w:t>ن از آن جهت است که متمدن</w:t>
      </w:r>
      <w:r w:rsidR="00866B51">
        <w:rPr>
          <w:rtl/>
          <w:lang w:bidi="fa-IR"/>
        </w:rPr>
        <w:t>ی</w:t>
      </w:r>
      <w:r>
        <w:rPr>
          <w:rtl/>
          <w:lang w:bidi="fa-IR"/>
        </w:rPr>
        <w:t>ن ب</w:t>
      </w:r>
      <w:r w:rsidR="00866B51">
        <w:rPr>
          <w:rtl/>
          <w:lang w:bidi="fa-IR"/>
        </w:rPr>
        <w:t>ی</w:t>
      </w:r>
      <w:r w:rsidR="00C538D4">
        <w:rPr>
          <w:rtl/>
          <w:lang w:bidi="fa-IR"/>
        </w:rPr>
        <w:t xml:space="preserve"> </w:t>
      </w:r>
      <w:r>
        <w:rPr>
          <w:rtl/>
          <w:lang w:bidi="fa-IR"/>
        </w:rPr>
        <w:t>ا</w:t>
      </w:r>
      <w:r w:rsidR="00866B51">
        <w:rPr>
          <w:rtl/>
          <w:lang w:bidi="fa-IR"/>
        </w:rPr>
        <w:t>ی</w:t>
      </w:r>
      <w:r>
        <w:rPr>
          <w:rtl/>
          <w:lang w:bidi="fa-IR"/>
        </w:rPr>
        <w:t>مان ن</w:t>
      </w:r>
      <w:r w:rsidR="00866B51">
        <w:rPr>
          <w:rtl/>
          <w:lang w:bidi="fa-IR"/>
        </w:rPr>
        <w:t>ی</w:t>
      </w:r>
      <w:r>
        <w:rPr>
          <w:rtl/>
          <w:lang w:bidi="fa-IR"/>
        </w:rPr>
        <w:t>ز همچون مردم د</w:t>
      </w:r>
      <w:r w:rsidR="00866B51">
        <w:rPr>
          <w:rtl/>
          <w:lang w:bidi="fa-IR"/>
        </w:rPr>
        <w:t>ی</w:t>
      </w:r>
      <w:r>
        <w:rPr>
          <w:rtl/>
          <w:lang w:bidi="fa-IR"/>
        </w:rPr>
        <w:t>ن</w:t>
      </w:r>
      <w:r w:rsidR="00C538D4">
        <w:rPr>
          <w:rtl/>
          <w:lang w:bidi="fa-IR"/>
        </w:rPr>
        <w:t xml:space="preserve"> </w:t>
      </w:r>
      <w:r>
        <w:rPr>
          <w:rtl/>
          <w:lang w:bidi="fa-IR"/>
        </w:rPr>
        <w:t>دار وظ</w:t>
      </w:r>
      <w:r w:rsidR="00866B51">
        <w:rPr>
          <w:rtl/>
          <w:lang w:bidi="fa-IR"/>
        </w:rPr>
        <w:t>ی</w:t>
      </w:r>
      <w:r>
        <w:rPr>
          <w:rtl/>
          <w:lang w:bidi="fa-IR"/>
        </w:rPr>
        <w:t>فه دارند که به مسأله رشد 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باطن</w:t>
      </w:r>
      <w:r w:rsidR="00866B51">
        <w:rPr>
          <w:rtl/>
          <w:lang w:bidi="fa-IR"/>
        </w:rPr>
        <w:t>ی</w:t>
      </w:r>
      <w:r>
        <w:rPr>
          <w:rtl/>
          <w:lang w:bidi="fa-IR"/>
        </w:rPr>
        <w:t xml:space="preserve"> و درون</w:t>
      </w:r>
      <w:r w:rsidR="00866B51">
        <w:rPr>
          <w:rtl/>
          <w:lang w:bidi="fa-IR"/>
        </w:rPr>
        <w:t>ی</w:t>
      </w:r>
      <w:r>
        <w:rPr>
          <w:rtl/>
          <w:lang w:bidi="fa-IR"/>
        </w:rPr>
        <w:t xml:space="preserve"> خود که لازمه وجود انسان</w:t>
      </w:r>
      <w:r w:rsidR="00866B51">
        <w:rPr>
          <w:rtl/>
          <w:lang w:bidi="fa-IR"/>
        </w:rPr>
        <w:t>ی</w:t>
      </w:r>
      <w:r>
        <w:rPr>
          <w:rtl/>
          <w:lang w:bidi="fa-IR"/>
        </w:rPr>
        <w:t xml:space="preserve"> است دلبستگ</w:t>
      </w:r>
      <w:r w:rsidR="00866B51">
        <w:rPr>
          <w:rtl/>
          <w:lang w:bidi="fa-IR"/>
        </w:rPr>
        <w:t>ی</w:t>
      </w:r>
      <w:r>
        <w:rPr>
          <w:rtl/>
          <w:lang w:bidi="fa-IR"/>
        </w:rPr>
        <w:t xml:space="preserve"> پ</w:t>
      </w:r>
      <w:r w:rsidR="00866B51">
        <w:rPr>
          <w:rtl/>
          <w:lang w:bidi="fa-IR"/>
        </w:rPr>
        <w:t>ی</w:t>
      </w:r>
      <w:r>
        <w:rPr>
          <w:rtl/>
          <w:lang w:bidi="fa-IR"/>
        </w:rPr>
        <w:t>دا کنند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272</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بلکه به جرأت م</w:t>
      </w:r>
      <w:r w:rsidR="00866B51">
        <w:rPr>
          <w:rtl/>
          <w:lang w:bidi="fa-IR"/>
        </w:rPr>
        <w:t>ی</w:t>
      </w:r>
      <w:r w:rsidR="00C538D4">
        <w:rPr>
          <w:rtl/>
          <w:lang w:bidi="fa-IR"/>
        </w:rPr>
        <w:t xml:space="preserve"> </w:t>
      </w:r>
      <w:r>
        <w:rPr>
          <w:rtl/>
          <w:lang w:bidi="fa-IR"/>
        </w:rPr>
        <w:t>توان گفت</w:t>
      </w:r>
      <w:r w:rsidR="00866B51">
        <w:rPr>
          <w:rtl/>
          <w:lang w:bidi="fa-IR"/>
        </w:rPr>
        <w:t xml:space="preserve">: </w:t>
      </w:r>
      <w:r>
        <w:rPr>
          <w:rtl/>
          <w:lang w:bidi="fa-IR"/>
        </w:rPr>
        <w:t>عامل اصل</w:t>
      </w:r>
      <w:r w:rsidR="00866B51">
        <w:rPr>
          <w:rtl/>
          <w:lang w:bidi="fa-IR"/>
        </w:rPr>
        <w:t>ی</w:t>
      </w:r>
      <w:r>
        <w:rPr>
          <w:rtl/>
          <w:lang w:bidi="fa-IR"/>
        </w:rPr>
        <w:t xml:space="preserve"> سقوط و زوال امت</w:t>
      </w:r>
      <w:r w:rsidR="00C538D4">
        <w:rPr>
          <w:rtl/>
          <w:lang w:bidi="fa-IR"/>
        </w:rPr>
        <w:t xml:space="preserve"> </w:t>
      </w:r>
      <w:r>
        <w:rPr>
          <w:rtl/>
          <w:lang w:bidi="fa-IR"/>
        </w:rPr>
        <w:t>ها</w:t>
      </w:r>
      <w:r w:rsidR="00866B51">
        <w:rPr>
          <w:rtl/>
          <w:lang w:bidi="fa-IR"/>
        </w:rPr>
        <w:t>یی</w:t>
      </w:r>
      <w:r>
        <w:rPr>
          <w:rtl/>
          <w:lang w:bidi="fa-IR"/>
        </w:rPr>
        <w:t xml:space="preserve"> که ا</w:t>
      </w:r>
      <w:r w:rsidR="00866B51">
        <w:rPr>
          <w:rtl/>
          <w:lang w:bidi="fa-IR"/>
        </w:rPr>
        <w:t>ی</w:t>
      </w:r>
      <w:r>
        <w:rPr>
          <w:rtl/>
          <w:lang w:bidi="fa-IR"/>
        </w:rPr>
        <w:t>نک جز نام ننگ</w:t>
      </w:r>
      <w:r w:rsidR="00866B51">
        <w:rPr>
          <w:rtl/>
          <w:lang w:bidi="fa-IR"/>
        </w:rPr>
        <w:t>ی</w:t>
      </w:r>
      <w:r>
        <w:rPr>
          <w:rtl/>
          <w:lang w:bidi="fa-IR"/>
        </w:rPr>
        <w:t xml:space="preserve"> از آنان باق</w:t>
      </w:r>
      <w:r w:rsidR="00866B51">
        <w:rPr>
          <w:rtl/>
          <w:lang w:bidi="fa-IR"/>
        </w:rPr>
        <w:t>ی</w:t>
      </w:r>
      <w:r>
        <w:rPr>
          <w:rtl/>
          <w:lang w:bidi="fa-IR"/>
        </w:rPr>
        <w:t xml:space="preserve"> نمانده است</w:t>
      </w:r>
      <w:r w:rsidR="00866B51">
        <w:rPr>
          <w:rtl/>
          <w:lang w:bidi="fa-IR"/>
        </w:rPr>
        <w:t xml:space="preserve">، </w:t>
      </w:r>
      <w:r>
        <w:rPr>
          <w:rtl/>
          <w:lang w:bidi="fa-IR"/>
        </w:rPr>
        <w:t>تنها هم</w:t>
      </w:r>
      <w:r w:rsidR="00866B51">
        <w:rPr>
          <w:rtl/>
          <w:lang w:bidi="fa-IR"/>
        </w:rPr>
        <w:t>ی</w:t>
      </w:r>
      <w:r>
        <w:rPr>
          <w:rtl/>
          <w:lang w:bidi="fa-IR"/>
        </w:rPr>
        <w:t>ن بوده که آنان با ترک ارتباط با خدا و رها ساختن دعا و ن</w:t>
      </w:r>
      <w:r w:rsidR="00866B51">
        <w:rPr>
          <w:rtl/>
          <w:lang w:bidi="fa-IR"/>
        </w:rPr>
        <w:t>ی</w:t>
      </w:r>
      <w:r>
        <w:rPr>
          <w:rtl/>
          <w:lang w:bidi="fa-IR"/>
        </w:rPr>
        <w:t>ا</w:t>
      </w:r>
      <w:r w:rsidR="00866B51">
        <w:rPr>
          <w:rtl/>
          <w:lang w:bidi="fa-IR"/>
        </w:rPr>
        <w:t>ی</w:t>
      </w:r>
      <w:r>
        <w:rPr>
          <w:rtl/>
          <w:lang w:bidi="fa-IR"/>
        </w:rPr>
        <w:t>ش</w:t>
      </w:r>
      <w:r w:rsidR="00866B51">
        <w:rPr>
          <w:rtl/>
          <w:lang w:bidi="fa-IR"/>
        </w:rPr>
        <w:t xml:space="preserve">، </w:t>
      </w:r>
      <w:r>
        <w:rPr>
          <w:rtl/>
          <w:lang w:bidi="fa-IR"/>
        </w:rPr>
        <w:t>در واقع از فرهنگ هماهنگ با ندا</w:t>
      </w:r>
      <w:r w:rsidR="00866B51">
        <w:rPr>
          <w:rtl/>
          <w:lang w:bidi="fa-IR"/>
        </w:rPr>
        <w:t>ی</w:t>
      </w:r>
      <w:r>
        <w:rPr>
          <w:rtl/>
          <w:lang w:bidi="fa-IR"/>
        </w:rPr>
        <w:t xml:space="preserve"> فطرت خو</w:t>
      </w:r>
      <w:r w:rsidR="00866B51">
        <w:rPr>
          <w:rtl/>
          <w:lang w:bidi="fa-IR"/>
        </w:rPr>
        <w:t>ی</w:t>
      </w:r>
      <w:r>
        <w:rPr>
          <w:rtl/>
          <w:lang w:bidi="fa-IR"/>
        </w:rPr>
        <w:t>ش فاصله گرفته</w:t>
      </w:r>
      <w:r w:rsidR="00866B51">
        <w:rPr>
          <w:rtl/>
          <w:lang w:bidi="fa-IR"/>
        </w:rPr>
        <w:t xml:space="preserve">، </w:t>
      </w:r>
      <w:r>
        <w:rPr>
          <w:rtl/>
          <w:lang w:bidi="fa-IR"/>
        </w:rPr>
        <w:t>و با هموار ساختن زم</w:t>
      </w:r>
      <w:r w:rsidR="00866B51">
        <w:rPr>
          <w:rtl/>
          <w:lang w:bidi="fa-IR"/>
        </w:rPr>
        <w:t>ی</w:t>
      </w:r>
      <w:r>
        <w:rPr>
          <w:rtl/>
          <w:lang w:bidi="fa-IR"/>
        </w:rPr>
        <w:t>نه سقوط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 که ضامن بقا</w:t>
      </w:r>
      <w:r w:rsidR="00866B51">
        <w:rPr>
          <w:rtl/>
          <w:lang w:bidi="fa-IR"/>
        </w:rPr>
        <w:t>ی</w:t>
      </w:r>
      <w:r>
        <w:rPr>
          <w:rtl/>
          <w:lang w:bidi="fa-IR"/>
        </w:rPr>
        <w:t xml:space="preserve"> ح</w:t>
      </w:r>
      <w:r w:rsidR="00866B51">
        <w:rPr>
          <w:rtl/>
          <w:lang w:bidi="fa-IR"/>
        </w:rPr>
        <w:t>ی</w:t>
      </w:r>
      <w:r>
        <w:rPr>
          <w:rtl/>
          <w:lang w:bidi="fa-IR"/>
        </w:rPr>
        <w:t>ات انسان</w:t>
      </w:r>
      <w:r w:rsidR="00866B51">
        <w:rPr>
          <w:rtl/>
          <w:lang w:bidi="fa-IR"/>
        </w:rPr>
        <w:t>ی</w:t>
      </w:r>
      <w:r>
        <w:rPr>
          <w:rtl/>
          <w:lang w:bidi="fa-IR"/>
        </w:rPr>
        <w:t xml:space="preserve"> آنان بوده است - اسباب هلاکت و نابود</w:t>
      </w:r>
      <w:r w:rsidR="00866B51">
        <w:rPr>
          <w:rtl/>
          <w:lang w:bidi="fa-IR"/>
        </w:rPr>
        <w:t>ی</w:t>
      </w:r>
      <w:r>
        <w:rPr>
          <w:rtl/>
          <w:lang w:bidi="fa-IR"/>
        </w:rPr>
        <w:t xml:space="preserve"> خود را فراهم ساخته</w:t>
      </w:r>
      <w:r w:rsidR="00C538D4">
        <w:rPr>
          <w:rtl/>
          <w:lang w:bidi="fa-IR"/>
        </w:rPr>
        <w:t xml:space="preserve"> </w:t>
      </w:r>
      <w:r>
        <w:rPr>
          <w:rtl/>
          <w:lang w:bidi="fa-IR"/>
        </w:rPr>
        <w:t>اند</w:t>
      </w:r>
      <w:r w:rsidR="00866B51">
        <w:rPr>
          <w:rtl/>
          <w:lang w:bidi="fa-IR"/>
        </w:rPr>
        <w:t xml:space="preserve">. </w:t>
      </w:r>
    </w:p>
    <w:p w:rsidR="00C538D4" w:rsidRDefault="00C538D4" w:rsidP="00C538D4">
      <w:pPr>
        <w:pStyle w:val="Heading3"/>
        <w:rPr>
          <w:rtl/>
          <w:lang w:bidi="fa-IR"/>
        </w:rPr>
      </w:pPr>
      <w:bookmarkStart w:id="25" w:name="_Toc425325794"/>
      <w:r>
        <w:rPr>
          <w:rtl/>
          <w:lang w:bidi="fa-IR"/>
        </w:rPr>
        <w:t>6 - توسّل</w:t>
      </w:r>
      <w:bookmarkEnd w:id="25"/>
      <w:r>
        <w:rPr>
          <w:rtl/>
          <w:lang w:bidi="fa-IR"/>
        </w:rPr>
        <w:t xml:space="preserve"> </w:t>
      </w:r>
    </w:p>
    <w:p w:rsidR="00C538D4" w:rsidRDefault="00942005" w:rsidP="000B411C">
      <w:pPr>
        <w:pStyle w:val="libNormal"/>
        <w:rPr>
          <w:rtl/>
          <w:lang w:bidi="fa-IR"/>
        </w:rPr>
      </w:pPr>
      <w:r>
        <w:rPr>
          <w:rtl/>
          <w:lang w:bidi="fa-IR"/>
        </w:rPr>
        <w:t>قسمت اول</w:t>
      </w:r>
    </w:p>
    <w:p w:rsidR="00942005" w:rsidRDefault="00942005" w:rsidP="00942005">
      <w:pPr>
        <w:pStyle w:val="libNormal"/>
        <w:rPr>
          <w:rtl/>
          <w:lang w:bidi="fa-IR"/>
        </w:rPr>
      </w:pPr>
      <w:r>
        <w:rPr>
          <w:rtl/>
          <w:lang w:bidi="fa-IR"/>
        </w:rPr>
        <w:t>ترد</w:t>
      </w:r>
      <w:r w:rsidR="00866B51">
        <w:rPr>
          <w:rtl/>
          <w:lang w:bidi="fa-IR"/>
        </w:rPr>
        <w:t>ی</w:t>
      </w:r>
      <w:r>
        <w:rPr>
          <w:rtl/>
          <w:lang w:bidi="fa-IR"/>
        </w:rPr>
        <w:t>د</w:t>
      </w:r>
      <w:r w:rsidR="00866B51">
        <w:rPr>
          <w:rtl/>
          <w:lang w:bidi="fa-IR"/>
        </w:rPr>
        <w:t>ی</w:t>
      </w:r>
      <w:r>
        <w:rPr>
          <w:rtl/>
          <w:lang w:bidi="fa-IR"/>
        </w:rPr>
        <w:t xml:space="preserve"> ن</w:t>
      </w:r>
      <w:r w:rsidR="00866B51">
        <w:rPr>
          <w:rtl/>
          <w:lang w:bidi="fa-IR"/>
        </w:rPr>
        <w:t>ی</w:t>
      </w:r>
      <w:r>
        <w:rPr>
          <w:rtl/>
          <w:lang w:bidi="fa-IR"/>
        </w:rPr>
        <w:t>ست که خداوند متعال ف</w:t>
      </w:r>
      <w:r w:rsidR="00866B51">
        <w:rPr>
          <w:rtl/>
          <w:lang w:bidi="fa-IR"/>
        </w:rPr>
        <w:t>ی</w:t>
      </w:r>
      <w:r>
        <w:rPr>
          <w:rtl/>
          <w:lang w:bidi="fa-IR"/>
        </w:rPr>
        <w:t>اض</w:t>
      </w:r>
      <w:r w:rsidR="00866B51">
        <w:rPr>
          <w:rtl/>
          <w:lang w:bidi="fa-IR"/>
        </w:rPr>
        <w:t xml:space="preserve">، </w:t>
      </w:r>
      <w:r>
        <w:rPr>
          <w:rtl/>
          <w:lang w:bidi="fa-IR"/>
        </w:rPr>
        <w:t>و ف</w:t>
      </w:r>
      <w:r w:rsidR="00866B51">
        <w:rPr>
          <w:rtl/>
          <w:lang w:bidi="fa-IR"/>
        </w:rPr>
        <w:t>ی</w:t>
      </w:r>
      <w:r>
        <w:rPr>
          <w:rtl/>
          <w:lang w:bidi="fa-IR"/>
        </w:rPr>
        <w:t>ض حضرتش نامتناه</w:t>
      </w:r>
      <w:r w:rsidR="00866B51">
        <w:rPr>
          <w:rtl/>
          <w:lang w:bidi="fa-IR"/>
        </w:rPr>
        <w:t>ی</w:t>
      </w:r>
      <w:r>
        <w:rPr>
          <w:rtl/>
          <w:lang w:bidi="fa-IR"/>
        </w:rPr>
        <w:t xml:space="preserve"> است و پ</w:t>
      </w:r>
      <w:r w:rsidR="00866B51">
        <w:rPr>
          <w:rtl/>
          <w:lang w:bidi="fa-IR"/>
        </w:rPr>
        <w:t>ی</w:t>
      </w:r>
      <w:r>
        <w:rPr>
          <w:rtl/>
          <w:lang w:bidi="fa-IR"/>
        </w:rPr>
        <w:t>وسته موجودات عالم را که همه</w:t>
      </w:r>
      <w:r w:rsidR="00866B51">
        <w:rPr>
          <w:rtl/>
          <w:lang w:bidi="fa-IR"/>
        </w:rPr>
        <w:t xml:space="preserve">، </w:t>
      </w:r>
      <w:r>
        <w:rPr>
          <w:rtl/>
          <w:lang w:bidi="fa-IR"/>
        </w:rPr>
        <w:t>مخلوقات او</w:t>
      </w:r>
      <w:r w:rsidR="00866B51">
        <w:rPr>
          <w:rtl/>
          <w:lang w:bidi="fa-IR"/>
        </w:rPr>
        <w:t>ی</w:t>
      </w:r>
      <w:r>
        <w:rPr>
          <w:rtl/>
          <w:lang w:bidi="fa-IR"/>
        </w:rPr>
        <w:t>ند</w:t>
      </w:r>
      <w:r w:rsidR="00866B51">
        <w:rPr>
          <w:rtl/>
          <w:lang w:bidi="fa-IR"/>
        </w:rPr>
        <w:t xml:space="preserve">، </w:t>
      </w:r>
      <w:r>
        <w:rPr>
          <w:rtl/>
          <w:lang w:bidi="fa-IR"/>
        </w:rPr>
        <w:t>به فراخور ظرف</w:t>
      </w:r>
      <w:r w:rsidR="00866B51">
        <w:rPr>
          <w:rtl/>
          <w:lang w:bidi="fa-IR"/>
        </w:rPr>
        <w:t>ی</w:t>
      </w:r>
      <w:r>
        <w:rPr>
          <w:rtl/>
          <w:lang w:bidi="fa-IR"/>
        </w:rPr>
        <w:t>ت</w:t>
      </w:r>
      <w:r w:rsidR="00866B51">
        <w:rPr>
          <w:rtl/>
          <w:lang w:bidi="fa-IR"/>
        </w:rPr>
        <w:t xml:space="preserve">، </w:t>
      </w:r>
      <w:r>
        <w:rPr>
          <w:rtl/>
          <w:lang w:bidi="fa-IR"/>
        </w:rPr>
        <w:t>قابل</w:t>
      </w:r>
      <w:r w:rsidR="00866B51">
        <w:rPr>
          <w:rtl/>
          <w:lang w:bidi="fa-IR"/>
        </w:rPr>
        <w:t>ی</w:t>
      </w:r>
      <w:r>
        <w:rPr>
          <w:rtl/>
          <w:lang w:bidi="fa-IR"/>
        </w:rPr>
        <w:t>ت و ن</w:t>
      </w:r>
      <w:r w:rsidR="00866B51">
        <w:rPr>
          <w:rtl/>
          <w:lang w:bidi="fa-IR"/>
        </w:rPr>
        <w:t>ی</w:t>
      </w:r>
      <w:r>
        <w:rPr>
          <w:rtl/>
          <w:lang w:bidi="fa-IR"/>
        </w:rPr>
        <w:t>ازشان از ف</w:t>
      </w:r>
      <w:r w:rsidR="00866B51">
        <w:rPr>
          <w:rtl/>
          <w:lang w:bidi="fa-IR"/>
        </w:rPr>
        <w:t>ی</w:t>
      </w:r>
      <w:r>
        <w:rPr>
          <w:rtl/>
          <w:lang w:bidi="fa-IR"/>
        </w:rPr>
        <w:t>ض لا</w:t>
      </w:r>
      <w:r w:rsidR="00866B51">
        <w:rPr>
          <w:rtl/>
          <w:lang w:bidi="fa-IR"/>
        </w:rPr>
        <w:t>ی</w:t>
      </w:r>
      <w:r>
        <w:rPr>
          <w:rtl/>
          <w:lang w:bidi="fa-IR"/>
        </w:rPr>
        <w:t>زال خود بهره</w:t>
      </w:r>
      <w:r w:rsidR="00C538D4">
        <w:rPr>
          <w:rtl/>
          <w:lang w:bidi="fa-IR"/>
        </w:rPr>
        <w:t xml:space="preserve"> </w:t>
      </w:r>
      <w:r>
        <w:rPr>
          <w:rtl/>
          <w:lang w:bidi="fa-IR"/>
        </w:rPr>
        <w:t>مند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lastRenderedPageBreak/>
        <w:t>امّا از آن</w:t>
      </w:r>
      <w:r w:rsidR="00C538D4">
        <w:rPr>
          <w:rtl/>
          <w:lang w:bidi="fa-IR"/>
        </w:rPr>
        <w:t xml:space="preserve"> </w:t>
      </w:r>
      <w:r>
        <w:rPr>
          <w:rtl/>
          <w:lang w:bidi="fa-IR"/>
        </w:rPr>
        <w:t>جا که عالم</w:t>
      </w:r>
      <w:r w:rsidR="00866B51">
        <w:rPr>
          <w:rtl/>
          <w:lang w:bidi="fa-IR"/>
        </w:rPr>
        <w:t xml:space="preserve">، </w:t>
      </w:r>
      <w:r>
        <w:rPr>
          <w:rtl/>
          <w:lang w:bidi="fa-IR"/>
        </w:rPr>
        <w:t>عالم اسباب است و آفر</w:t>
      </w:r>
      <w:r w:rsidR="00866B51">
        <w:rPr>
          <w:rtl/>
          <w:lang w:bidi="fa-IR"/>
        </w:rPr>
        <w:t>ی</w:t>
      </w:r>
      <w:r>
        <w:rPr>
          <w:rtl/>
          <w:lang w:bidi="fa-IR"/>
        </w:rPr>
        <w:t>دگار جهان چن</w:t>
      </w:r>
      <w:r w:rsidR="00866B51">
        <w:rPr>
          <w:rtl/>
          <w:lang w:bidi="fa-IR"/>
        </w:rPr>
        <w:t>ی</w:t>
      </w:r>
      <w:r>
        <w:rPr>
          <w:rtl/>
          <w:lang w:bidi="fa-IR"/>
        </w:rPr>
        <w:t>ن اراده فرموده که چرخش نظام آفر</w:t>
      </w:r>
      <w:r w:rsidR="00866B51">
        <w:rPr>
          <w:rtl/>
          <w:lang w:bidi="fa-IR"/>
        </w:rPr>
        <w:t>ی</w:t>
      </w:r>
      <w:r>
        <w:rPr>
          <w:rtl/>
          <w:lang w:bidi="fa-IR"/>
        </w:rPr>
        <w:t>نش و جر</w:t>
      </w:r>
      <w:r w:rsidR="00866B51">
        <w:rPr>
          <w:rtl/>
          <w:lang w:bidi="fa-IR"/>
        </w:rPr>
        <w:t>ی</w:t>
      </w:r>
      <w:r>
        <w:rPr>
          <w:rtl/>
          <w:lang w:bidi="fa-IR"/>
        </w:rPr>
        <w:t>ان امور زندگ</w:t>
      </w:r>
      <w:r w:rsidR="00866B51">
        <w:rPr>
          <w:rtl/>
          <w:lang w:bidi="fa-IR"/>
        </w:rPr>
        <w:t>ی</w:t>
      </w:r>
      <w:r>
        <w:rPr>
          <w:rtl/>
          <w:lang w:bidi="fa-IR"/>
        </w:rPr>
        <w:t xml:space="preserve"> از طر</w:t>
      </w:r>
      <w:r w:rsidR="00866B51">
        <w:rPr>
          <w:rtl/>
          <w:lang w:bidi="fa-IR"/>
        </w:rPr>
        <w:t>ی</w:t>
      </w:r>
      <w:r>
        <w:rPr>
          <w:rtl/>
          <w:lang w:bidi="fa-IR"/>
        </w:rPr>
        <w:t>ق اسباب و به وس</w:t>
      </w:r>
      <w:r w:rsidR="00866B51">
        <w:rPr>
          <w:rtl/>
          <w:lang w:bidi="fa-IR"/>
        </w:rPr>
        <w:t>ی</w:t>
      </w:r>
      <w:r>
        <w:rPr>
          <w:rtl/>
          <w:lang w:bidi="fa-IR"/>
        </w:rPr>
        <w:t>له ابزار و عوامل</w:t>
      </w:r>
      <w:r w:rsidR="00866B51">
        <w:rPr>
          <w:rtl/>
          <w:lang w:bidi="fa-IR"/>
        </w:rPr>
        <w:t>ی</w:t>
      </w:r>
      <w:r>
        <w:rPr>
          <w:rtl/>
          <w:lang w:bidi="fa-IR"/>
        </w:rPr>
        <w:t xml:space="preserve"> صورت پذ</w:t>
      </w:r>
      <w:r w:rsidR="00866B51">
        <w:rPr>
          <w:rtl/>
          <w:lang w:bidi="fa-IR"/>
        </w:rPr>
        <w:t>ی</w:t>
      </w:r>
      <w:r>
        <w:rPr>
          <w:rtl/>
          <w:lang w:bidi="fa-IR"/>
        </w:rPr>
        <w:t>رد که برا</w:t>
      </w:r>
      <w:r w:rsidR="00866B51">
        <w:rPr>
          <w:rtl/>
          <w:lang w:bidi="fa-IR"/>
        </w:rPr>
        <w:t>ی</w:t>
      </w:r>
      <w:r>
        <w:rPr>
          <w:rtl/>
          <w:lang w:bidi="fa-IR"/>
        </w:rPr>
        <w:t xml:space="preserve"> انجام هر </w:t>
      </w:r>
      <w:r w:rsidR="00866B51">
        <w:rPr>
          <w:rtl/>
          <w:lang w:bidi="fa-IR"/>
        </w:rPr>
        <w:t>ی</w:t>
      </w:r>
      <w:r>
        <w:rPr>
          <w:rtl/>
          <w:lang w:bidi="fa-IR"/>
        </w:rPr>
        <w:t>ک از امور قرار داده</w:t>
      </w:r>
      <w:r w:rsidR="00866B51">
        <w:rPr>
          <w:rtl/>
          <w:lang w:bidi="fa-IR"/>
        </w:rPr>
        <w:t xml:space="preserve">، </w:t>
      </w:r>
      <w:r>
        <w:rPr>
          <w:rtl/>
          <w:lang w:bidi="fa-IR"/>
        </w:rPr>
        <w:t>و بنا به فرما</w:t>
      </w:r>
      <w:r w:rsidR="00866B51">
        <w:rPr>
          <w:rtl/>
          <w:lang w:bidi="fa-IR"/>
        </w:rPr>
        <w:t>ی</w:t>
      </w:r>
      <w:r>
        <w:rPr>
          <w:rtl/>
          <w:lang w:bidi="fa-IR"/>
        </w:rPr>
        <w:t xml:space="preserve">ش امام صادق </w:t>
      </w:r>
      <w:r w:rsidR="001E7402" w:rsidRPr="001E7402">
        <w:rPr>
          <w:rStyle w:val="libAlaemChar"/>
          <w:rtl/>
        </w:rPr>
        <w:t>عليه‌السلام</w:t>
      </w:r>
      <w:r w:rsidR="00866B51">
        <w:rPr>
          <w:rtl/>
          <w:lang w:bidi="fa-IR"/>
        </w:rPr>
        <w:t xml:space="preserve">: </w:t>
      </w:r>
    </w:p>
    <w:p w:rsidR="00942005" w:rsidRDefault="00942005" w:rsidP="00942005">
      <w:pPr>
        <w:pStyle w:val="libNormal"/>
        <w:rPr>
          <w:rtl/>
          <w:lang w:bidi="fa-IR"/>
        </w:rPr>
      </w:pPr>
      <w:r>
        <w:rPr>
          <w:rtl/>
          <w:lang w:bidi="fa-IR"/>
        </w:rPr>
        <w:t>دست</w:t>
      </w:r>
      <w:r w:rsidR="00866B51">
        <w:rPr>
          <w:rtl/>
          <w:lang w:bidi="fa-IR"/>
        </w:rPr>
        <w:t>ی</w:t>
      </w:r>
      <w:r>
        <w:rPr>
          <w:rtl/>
          <w:lang w:bidi="fa-IR"/>
        </w:rPr>
        <w:t>اب</w:t>
      </w:r>
      <w:r w:rsidR="00866B51">
        <w:rPr>
          <w:rtl/>
          <w:lang w:bidi="fa-IR"/>
        </w:rPr>
        <w:t>ی</w:t>
      </w:r>
      <w:r>
        <w:rPr>
          <w:rtl/>
          <w:lang w:bidi="fa-IR"/>
        </w:rPr>
        <w:t xml:space="preserve"> به مواهب اله</w:t>
      </w:r>
      <w:r w:rsidR="00866B51">
        <w:rPr>
          <w:rtl/>
          <w:lang w:bidi="fa-IR"/>
        </w:rPr>
        <w:t>ی</w:t>
      </w:r>
      <w:r>
        <w:rPr>
          <w:rtl/>
          <w:lang w:bidi="fa-IR"/>
        </w:rPr>
        <w:t xml:space="preserve"> تنها از طر</w:t>
      </w:r>
      <w:r w:rsidR="00866B51">
        <w:rPr>
          <w:rtl/>
          <w:lang w:bidi="fa-IR"/>
        </w:rPr>
        <w:t>ی</w:t>
      </w:r>
      <w:r>
        <w:rPr>
          <w:rtl/>
          <w:lang w:bidi="fa-IR"/>
        </w:rPr>
        <w:t>ق سبب</w:t>
      </w:r>
      <w:r w:rsidR="00C538D4">
        <w:rPr>
          <w:rtl/>
          <w:lang w:bidi="fa-IR"/>
        </w:rPr>
        <w:t xml:space="preserve"> </w:t>
      </w:r>
      <w:r>
        <w:rPr>
          <w:rtl/>
          <w:lang w:bidi="fa-IR"/>
        </w:rPr>
        <w:t>ها</w:t>
      </w:r>
      <w:r w:rsidR="00866B51">
        <w:rPr>
          <w:rtl/>
          <w:lang w:bidi="fa-IR"/>
        </w:rPr>
        <w:t>یی</w:t>
      </w:r>
      <w:r>
        <w:rPr>
          <w:rtl/>
          <w:lang w:bidi="fa-IR"/>
        </w:rPr>
        <w:t xml:space="preserve"> که او خود مقرّر فرموده م</w:t>
      </w:r>
      <w:r w:rsidR="00866B51">
        <w:rPr>
          <w:rtl/>
          <w:lang w:bidi="fa-IR"/>
        </w:rPr>
        <w:t>ی</w:t>
      </w:r>
      <w:r>
        <w:rPr>
          <w:rtl/>
          <w:lang w:bidi="fa-IR"/>
        </w:rPr>
        <w:t>سّر است</w:t>
      </w:r>
      <w:r w:rsidR="00866B51">
        <w:rPr>
          <w:rtl/>
          <w:lang w:bidi="fa-IR"/>
        </w:rPr>
        <w:t xml:space="preserve">، </w:t>
      </w:r>
      <w:r w:rsidR="00866B51" w:rsidRPr="00C538D4">
        <w:rPr>
          <w:rStyle w:val="libFootnotenumChar"/>
          <w:rtl/>
          <w:lang w:bidi="fa-IR"/>
        </w:rPr>
        <w:t>(</w:t>
      </w:r>
      <w:r w:rsidRPr="00C538D4">
        <w:rPr>
          <w:rStyle w:val="libFootnotenumChar"/>
          <w:rtl/>
        </w:rPr>
        <w:t>273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از ا</w:t>
      </w:r>
      <w:r w:rsidR="00866B51">
        <w:rPr>
          <w:rtl/>
          <w:lang w:bidi="fa-IR"/>
        </w:rPr>
        <w:t>ی</w:t>
      </w:r>
      <w:r>
        <w:rPr>
          <w:rtl/>
          <w:lang w:bidi="fa-IR"/>
        </w:rPr>
        <w:t>نرو انسان ناگز</w:t>
      </w:r>
      <w:r w:rsidR="00866B51">
        <w:rPr>
          <w:rtl/>
          <w:lang w:bidi="fa-IR"/>
        </w:rPr>
        <w:t>ی</w:t>
      </w:r>
      <w:r>
        <w:rPr>
          <w:rtl/>
          <w:lang w:bidi="fa-IR"/>
        </w:rPr>
        <w:t>ر است قانون «جر</w:t>
      </w:r>
      <w:r w:rsidR="00866B51">
        <w:rPr>
          <w:rtl/>
          <w:lang w:bidi="fa-IR"/>
        </w:rPr>
        <w:t>ی</w:t>
      </w:r>
      <w:r>
        <w:rPr>
          <w:rtl/>
          <w:lang w:bidi="fa-IR"/>
        </w:rPr>
        <w:t>ان امور از طر</w:t>
      </w:r>
      <w:r w:rsidR="00866B51">
        <w:rPr>
          <w:rtl/>
          <w:lang w:bidi="fa-IR"/>
        </w:rPr>
        <w:t>ی</w:t>
      </w:r>
      <w:r>
        <w:rPr>
          <w:rtl/>
          <w:lang w:bidi="fa-IR"/>
        </w:rPr>
        <w:t>ق اسباب» را که در مورد جر</w:t>
      </w:r>
      <w:r w:rsidR="00866B51">
        <w:rPr>
          <w:rtl/>
          <w:lang w:bidi="fa-IR"/>
        </w:rPr>
        <w:t>ی</w:t>
      </w:r>
      <w:r>
        <w:rPr>
          <w:rtl/>
          <w:lang w:bidi="fa-IR"/>
        </w:rPr>
        <w:t>انات طب</w:t>
      </w:r>
      <w:r w:rsidR="00866B51">
        <w:rPr>
          <w:rtl/>
          <w:lang w:bidi="fa-IR"/>
        </w:rPr>
        <w:t>ی</w:t>
      </w:r>
      <w:r>
        <w:rPr>
          <w:rtl/>
          <w:lang w:bidi="fa-IR"/>
        </w:rPr>
        <w:t>ع</w:t>
      </w:r>
      <w:r w:rsidR="00866B51">
        <w:rPr>
          <w:rtl/>
          <w:lang w:bidi="fa-IR"/>
        </w:rPr>
        <w:t>ی</w:t>
      </w:r>
      <w:r>
        <w:rPr>
          <w:rtl/>
          <w:lang w:bidi="fa-IR"/>
        </w:rPr>
        <w:t xml:space="preserve"> و تکو</w:t>
      </w:r>
      <w:r w:rsidR="00866B51">
        <w:rPr>
          <w:rtl/>
          <w:lang w:bidi="fa-IR"/>
        </w:rPr>
        <w:t>ی</w:t>
      </w:r>
      <w:r>
        <w:rPr>
          <w:rtl/>
          <w:lang w:bidi="fa-IR"/>
        </w:rPr>
        <w:t>ن</w:t>
      </w:r>
      <w:r w:rsidR="00866B51">
        <w:rPr>
          <w:rtl/>
          <w:lang w:bidi="fa-IR"/>
        </w:rPr>
        <w:t>ی</w:t>
      </w:r>
      <w:r>
        <w:rPr>
          <w:rtl/>
          <w:lang w:bidi="fa-IR"/>
        </w:rPr>
        <w:t xml:space="preserve"> به عنوان </w:t>
      </w:r>
      <w:r w:rsidR="00866B51">
        <w:rPr>
          <w:rtl/>
          <w:lang w:bidi="fa-IR"/>
        </w:rPr>
        <w:t>ی</w:t>
      </w:r>
      <w:r>
        <w:rPr>
          <w:rtl/>
          <w:lang w:bidi="fa-IR"/>
        </w:rPr>
        <w:t>ک واقع</w:t>
      </w:r>
      <w:r w:rsidR="00866B51">
        <w:rPr>
          <w:rtl/>
          <w:lang w:bidi="fa-IR"/>
        </w:rPr>
        <w:t>ی</w:t>
      </w:r>
      <w:r>
        <w:rPr>
          <w:rtl/>
          <w:lang w:bidi="fa-IR"/>
        </w:rPr>
        <w:t>ت</w:t>
      </w:r>
      <w:r w:rsidR="00866B51">
        <w:rPr>
          <w:rtl/>
          <w:lang w:bidi="fa-IR"/>
        </w:rPr>
        <w:t xml:space="preserve">، </w:t>
      </w:r>
      <w:r>
        <w:rPr>
          <w:rtl/>
          <w:lang w:bidi="fa-IR"/>
        </w:rPr>
        <w:t>مورد پذ</w:t>
      </w:r>
      <w:r w:rsidR="00866B51">
        <w:rPr>
          <w:rtl/>
          <w:lang w:bidi="fa-IR"/>
        </w:rPr>
        <w:t>ی</w:t>
      </w:r>
      <w:r>
        <w:rPr>
          <w:rtl/>
          <w:lang w:bidi="fa-IR"/>
        </w:rPr>
        <w:t>رش همگان</w:t>
      </w:r>
      <w:r w:rsidR="00866B51">
        <w:rPr>
          <w:rtl/>
          <w:lang w:bidi="fa-IR"/>
        </w:rPr>
        <w:t>ی</w:t>
      </w:r>
      <w:r>
        <w:rPr>
          <w:rtl/>
          <w:lang w:bidi="fa-IR"/>
        </w:rPr>
        <w:t xml:space="preserve"> است</w:t>
      </w:r>
      <w:r w:rsidR="00866B51">
        <w:rPr>
          <w:rtl/>
          <w:lang w:bidi="fa-IR"/>
        </w:rPr>
        <w:t xml:space="preserve">، </w:t>
      </w:r>
      <w:r>
        <w:rPr>
          <w:rtl/>
          <w:lang w:bidi="fa-IR"/>
        </w:rPr>
        <w:t>در جر</w:t>
      </w:r>
      <w:r w:rsidR="00866B51">
        <w:rPr>
          <w:rtl/>
          <w:lang w:bidi="fa-IR"/>
        </w:rPr>
        <w:t>ی</w:t>
      </w:r>
      <w:r>
        <w:rPr>
          <w:rtl/>
          <w:lang w:bidi="fa-IR"/>
        </w:rPr>
        <w:t>ان امور زندگ</w:t>
      </w:r>
      <w:r w:rsidR="00866B51">
        <w:rPr>
          <w:rtl/>
          <w:lang w:bidi="fa-IR"/>
        </w:rPr>
        <w:t>ی</w:t>
      </w:r>
      <w:r>
        <w:rPr>
          <w:rtl/>
          <w:lang w:bidi="fa-IR"/>
        </w:rPr>
        <w:t xml:space="preserve"> و 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اخت</w:t>
      </w:r>
      <w:r w:rsidR="00866B51">
        <w:rPr>
          <w:rtl/>
          <w:lang w:bidi="fa-IR"/>
        </w:rPr>
        <w:t>ی</w:t>
      </w:r>
      <w:r>
        <w:rPr>
          <w:rtl/>
          <w:lang w:bidi="fa-IR"/>
        </w:rPr>
        <w:t>ار</w:t>
      </w:r>
      <w:r w:rsidR="00866B51">
        <w:rPr>
          <w:rtl/>
          <w:lang w:bidi="fa-IR"/>
        </w:rPr>
        <w:t>ی</w:t>
      </w:r>
      <w:r>
        <w:rPr>
          <w:rtl/>
          <w:lang w:bidi="fa-IR"/>
        </w:rPr>
        <w:t xml:space="preserve"> ن</w:t>
      </w:r>
      <w:r w:rsidR="00866B51">
        <w:rPr>
          <w:rtl/>
          <w:lang w:bidi="fa-IR"/>
        </w:rPr>
        <w:t>ی</w:t>
      </w:r>
      <w:r>
        <w:rPr>
          <w:rtl/>
          <w:lang w:bidi="fa-IR"/>
        </w:rPr>
        <w:t>ز پذ</w:t>
      </w:r>
      <w:r w:rsidR="00866B51">
        <w:rPr>
          <w:rtl/>
          <w:lang w:bidi="fa-IR"/>
        </w:rPr>
        <w:t>ی</w:t>
      </w:r>
      <w:r>
        <w:rPr>
          <w:rtl/>
          <w:lang w:bidi="fa-IR"/>
        </w:rPr>
        <w:t>را باشد</w:t>
      </w:r>
      <w:r w:rsidR="00866B51">
        <w:rPr>
          <w:rtl/>
          <w:lang w:bidi="fa-IR"/>
        </w:rPr>
        <w:t xml:space="preserve">. </w:t>
      </w:r>
    </w:p>
    <w:p w:rsidR="00942005" w:rsidRDefault="00942005" w:rsidP="00942005">
      <w:pPr>
        <w:pStyle w:val="libNormal"/>
        <w:rPr>
          <w:rtl/>
          <w:lang w:bidi="fa-IR"/>
        </w:rPr>
      </w:pPr>
      <w:r>
        <w:rPr>
          <w:rtl/>
          <w:lang w:bidi="fa-IR"/>
        </w:rPr>
        <w:t>استعانت و درخواست کمک از د</w:t>
      </w:r>
      <w:r w:rsidR="00866B51">
        <w:rPr>
          <w:rtl/>
          <w:lang w:bidi="fa-IR"/>
        </w:rPr>
        <w:t>ی</w:t>
      </w:r>
      <w:r>
        <w:rPr>
          <w:rtl/>
          <w:lang w:bidi="fa-IR"/>
        </w:rPr>
        <w:t>گران در امور</w:t>
      </w:r>
      <w:r w:rsidR="00866B51">
        <w:rPr>
          <w:rtl/>
          <w:lang w:bidi="fa-IR"/>
        </w:rPr>
        <w:t>ی</w:t>
      </w:r>
      <w:r>
        <w:rPr>
          <w:rtl/>
          <w:lang w:bidi="fa-IR"/>
        </w:rPr>
        <w:t xml:space="preserve"> که اسباب طب</w:t>
      </w:r>
      <w:r w:rsidR="00866B51">
        <w:rPr>
          <w:rtl/>
          <w:lang w:bidi="fa-IR"/>
        </w:rPr>
        <w:t>ی</w:t>
      </w:r>
      <w:r>
        <w:rPr>
          <w:rtl/>
          <w:lang w:bidi="fa-IR"/>
        </w:rPr>
        <w:t>ع</w:t>
      </w:r>
      <w:r w:rsidR="00866B51">
        <w:rPr>
          <w:rtl/>
          <w:lang w:bidi="fa-IR"/>
        </w:rPr>
        <w:t>ی</w:t>
      </w:r>
      <w:r>
        <w:rPr>
          <w:rtl/>
          <w:lang w:bidi="fa-IR"/>
        </w:rPr>
        <w:t xml:space="preserve"> دارد و انسان به تنها</w:t>
      </w:r>
      <w:r w:rsidR="00866B51">
        <w:rPr>
          <w:rtl/>
          <w:lang w:bidi="fa-IR"/>
        </w:rPr>
        <w:t>یی</w:t>
      </w:r>
      <w:r>
        <w:rPr>
          <w:rtl/>
          <w:lang w:bidi="fa-IR"/>
        </w:rPr>
        <w:t xml:space="preserve"> از انجام آن عاجز است</w:t>
      </w:r>
      <w:r w:rsidR="00866B51">
        <w:rPr>
          <w:rtl/>
          <w:lang w:bidi="fa-IR"/>
        </w:rPr>
        <w:t xml:space="preserve">، </w:t>
      </w:r>
      <w:r>
        <w:rPr>
          <w:rtl/>
          <w:lang w:bidi="fa-IR"/>
        </w:rPr>
        <w:t>از جمله سبب</w:t>
      </w:r>
      <w:r w:rsidR="00C538D4">
        <w:rPr>
          <w:rtl/>
          <w:lang w:bidi="fa-IR"/>
        </w:rPr>
        <w:t xml:space="preserve"> </w:t>
      </w:r>
      <w:r>
        <w:rPr>
          <w:rtl/>
          <w:lang w:bidi="fa-IR"/>
        </w:rPr>
        <w:t>ها</w:t>
      </w:r>
      <w:r w:rsidR="00866B51">
        <w:rPr>
          <w:rtl/>
          <w:lang w:bidi="fa-IR"/>
        </w:rPr>
        <w:t>یی</w:t>
      </w:r>
      <w:r>
        <w:rPr>
          <w:rtl/>
          <w:lang w:bidi="fa-IR"/>
        </w:rPr>
        <w:t xml:space="preserve"> است که م</w:t>
      </w:r>
      <w:r w:rsidR="00866B51">
        <w:rPr>
          <w:rtl/>
          <w:lang w:bidi="fa-IR"/>
        </w:rPr>
        <w:t>ی</w:t>
      </w:r>
      <w:r w:rsidR="00C538D4">
        <w:rPr>
          <w:rtl/>
          <w:lang w:bidi="fa-IR"/>
        </w:rPr>
        <w:t xml:space="preserve"> </w:t>
      </w:r>
      <w:r>
        <w:rPr>
          <w:rtl/>
          <w:lang w:bidi="fa-IR"/>
        </w:rPr>
        <w:t>توان آن</w:t>
      </w:r>
      <w:r w:rsidR="00C538D4">
        <w:rPr>
          <w:rtl/>
          <w:lang w:bidi="fa-IR"/>
        </w:rPr>
        <w:t xml:space="preserve"> </w:t>
      </w:r>
      <w:r>
        <w:rPr>
          <w:rtl/>
          <w:lang w:bidi="fa-IR"/>
        </w:rPr>
        <w:t>را از ارکان جدا</w:t>
      </w:r>
      <w:r w:rsidR="00866B51">
        <w:rPr>
          <w:rtl/>
          <w:lang w:bidi="fa-IR"/>
        </w:rPr>
        <w:t>یی</w:t>
      </w:r>
      <w:r w:rsidR="00C538D4">
        <w:rPr>
          <w:rtl/>
          <w:lang w:bidi="fa-IR"/>
        </w:rPr>
        <w:t xml:space="preserve"> </w:t>
      </w:r>
      <w:r>
        <w:rPr>
          <w:rtl/>
          <w:lang w:bidi="fa-IR"/>
        </w:rPr>
        <w:t>ناپذ</w:t>
      </w:r>
      <w:r w:rsidR="00866B51">
        <w:rPr>
          <w:rtl/>
          <w:lang w:bidi="fa-IR"/>
        </w:rPr>
        <w:t>ی</w:t>
      </w:r>
      <w:r>
        <w:rPr>
          <w:rtl/>
          <w:lang w:bidi="fa-IR"/>
        </w:rPr>
        <w:t>ر تمدّن بشر</w:t>
      </w:r>
      <w:r w:rsidR="00866B51">
        <w:rPr>
          <w:rtl/>
          <w:lang w:bidi="fa-IR"/>
        </w:rPr>
        <w:t>ی</w:t>
      </w:r>
      <w:r>
        <w:rPr>
          <w:rtl/>
          <w:lang w:bidi="fa-IR"/>
        </w:rPr>
        <w:t xml:space="preserve"> دانست و به ه</w:t>
      </w:r>
      <w:r w:rsidR="00866B51">
        <w:rPr>
          <w:rtl/>
          <w:lang w:bidi="fa-IR"/>
        </w:rPr>
        <w:t>ی</w:t>
      </w:r>
      <w:r>
        <w:rPr>
          <w:rtl/>
          <w:lang w:bidi="fa-IR"/>
        </w:rPr>
        <w:t>چ عنوان نبا</w:t>
      </w:r>
      <w:r w:rsidR="00866B51">
        <w:rPr>
          <w:rtl/>
          <w:lang w:bidi="fa-IR"/>
        </w:rPr>
        <w:t>ی</w:t>
      </w:r>
      <w:r>
        <w:rPr>
          <w:rtl/>
          <w:lang w:bidi="fa-IR"/>
        </w:rPr>
        <w:t>د آن</w:t>
      </w:r>
      <w:r w:rsidR="00C538D4">
        <w:rPr>
          <w:rtl/>
          <w:lang w:bidi="fa-IR"/>
        </w:rPr>
        <w:t xml:space="preserve"> </w:t>
      </w:r>
      <w:r>
        <w:rPr>
          <w:rtl/>
          <w:lang w:bidi="fa-IR"/>
        </w:rPr>
        <w:t>را از حلقه</w:t>
      </w:r>
      <w:r w:rsidR="00C538D4">
        <w:rPr>
          <w:rtl/>
          <w:lang w:bidi="fa-IR"/>
        </w:rPr>
        <w:t xml:space="preserve"> </w:t>
      </w:r>
      <w:r>
        <w:rPr>
          <w:rtl/>
          <w:lang w:bidi="fa-IR"/>
        </w:rPr>
        <w:t>ها</w:t>
      </w:r>
      <w:r w:rsidR="00866B51">
        <w:rPr>
          <w:rtl/>
          <w:lang w:bidi="fa-IR"/>
        </w:rPr>
        <w:t>ی</w:t>
      </w:r>
      <w:r>
        <w:rPr>
          <w:rtl/>
          <w:lang w:bidi="fa-IR"/>
        </w:rPr>
        <w:t xml:space="preserve"> سلسله تمدّن و دا</w:t>
      </w:r>
      <w:r w:rsidR="00866B51">
        <w:rPr>
          <w:rtl/>
          <w:lang w:bidi="fa-IR"/>
        </w:rPr>
        <w:t>ی</w:t>
      </w:r>
      <w:r>
        <w:rPr>
          <w:rtl/>
          <w:lang w:bidi="fa-IR"/>
        </w:rPr>
        <w:t>ره امور زندگ</w:t>
      </w:r>
      <w:r w:rsidR="00866B51">
        <w:rPr>
          <w:rtl/>
          <w:lang w:bidi="fa-IR"/>
        </w:rPr>
        <w:t>ی</w:t>
      </w:r>
      <w:r>
        <w:rPr>
          <w:rtl/>
          <w:lang w:bidi="fa-IR"/>
        </w:rPr>
        <w:t xml:space="preserve"> جدا فرض کرد</w:t>
      </w:r>
      <w:r w:rsidR="00866B51">
        <w:rPr>
          <w:rtl/>
          <w:lang w:bidi="fa-IR"/>
        </w:rPr>
        <w:t xml:space="preserve">. </w:t>
      </w:r>
    </w:p>
    <w:p w:rsidR="00942005" w:rsidRDefault="00942005" w:rsidP="00942005">
      <w:pPr>
        <w:pStyle w:val="libNormal"/>
        <w:rPr>
          <w:rtl/>
          <w:lang w:bidi="fa-IR"/>
        </w:rPr>
      </w:pPr>
      <w:r>
        <w:rPr>
          <w:rtl/>
          <w:lang w:bidi="fa-IR"/>
        </w:rPr>
        <w:t>البته ا</w:t>
      </w:r>
      <w:r w:rsidR="00866B51">
        <w:rPr>
          <w:rtl/>
          <w:lang w:bidi="fa-IR"/>
        </w:rPr>
        <w:t>ی</w:t>
      </w:r>
      <w:r>
        <w:rPr>
          <w:rtl/>
          <w:lang w:bidi="fa-IR"/>
        </w:rPr>
        <w:t>ن امر تنها به امور ماد</w:t>
      </w:r>
      <w:r w:rsidR="00866B51">
        <w:rPr>
          <w:rtl/>
          <w:lang w:bidi="fa-IR"/>
        </w:rPr>
        <w:t>ی</w:t>
      </w:r>
      <w:r>
        <w:rPr>
          <w:rtl/>
          <w:lang w:bidi="fa-IR"/>
        </w:rPr>
        <w:t xml:space="preserve"> محدود نم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انسان همچنان که برا</w:t>
      </w:r>
      <w:r w:rsidR="00866B51">
        <w:rPr>
          <w:rtl/>
          <w:lang w:bidi="fa-IR"/>
        </w:rPr>
        <w:t>ی</w:t>
      </w:r>
      <w:r>
        <w:rPr>
          <w:rtl/>
          <w:lang w:bidi="fa-IR"/>
        </w:rPr>
        <w:t xml:space="preserve"> رفع احت</w:t>
      </w:r>
      <w:r w:rsidR="00866B51">
        <w:rPr>
          <w:rtl/>
          <w:lang w:bidi="fa-IR"/>
        </w:rPr>
        <w:t>ی</w:t>
      </w:r>
      <w:r>
        <w:rPr>
          <w:rtl/>
          <w:lang w:bidi="fa-IR"/>
        </w:rPr>
        <w:t>اجات ماد</w:t>
      </w:r>
      <w:r w:rsidR="00866B51">
        <w:rPr>
          <w:rtl/>
          <w:lang w:bidi="fa-IR"/>
        </w:rPr>
        <w:t>ی</w:t>
      </w:r>
      <w:r>
        <w:rPr>
          <w:rtl/>
          <w:lang w:bidi="fa-IR"/>
        </w:rPr>
        <w:t xml:space="preserve"> خو</w:t>
      </w:r>
      <w:r w:rsidR="00866B51">
        <w:rPr>
          <w:rtl/>
          <w:lang w:bidi="fa-IR"/>
        </w:rPr>
        <w:t>ی</w:t>
      </w:r>
      <w:r>
        <w:rPr>
          <w:rtl/>
          <w:lang w:bidi="fa-IR"/>
        </w:rPr>
        <w:t>ش ن</w:t>
      </w:r>
      <w:r w:rsidR="00866B51">
        <w:rPr>
          <w:rtl/>
          <w:lang w:bidi="fa-IR"/>
        </w:rPr>
        <w:t>ی</w:t>
      </w:r>
      <w:r>
        <w:rPr>
          <w:rtl/>
          <w:lang w:bidi="fa-IR"/>
        </w:rPr>
        <w:t>ازمند مساعدت د</w:t>
      </w:r>
      <w:r w:rsidR="00866B51">
        <w:rPr>
          <w:rtl/>
          <w:lang w:bidi="fa-IR"/>
        </w:rPr>
        <w:t>ی</w:t>
      </w:r>
      <w:r>
        <w:rPr>
          <w:rtl/>
          <w:lang w:bidi="fa-IR"/>
        </w:rPr>
        <w:t>گران و تلاش و فعال</w:t>
      </w:r>
      <w:r w:rsidR="00866B51">
        <w:rPr>
          <w:rtl/>
          <w:lang w:bidi="fa-IR"/>
        </w:rPr>
        <w:t>ی</w:t>
      </w:r>
      <w:r>
        <w:rPr>
          <w:rtl/>
          <w:lang w:bidi="fa-IR"/>
        </w:rPr>
        <w:t>ت در دا</w:t>
      </w:r>
      <w:r w:rsidR="00866B51">
        <w:rPr>
          <w:rtl/>
          <w:lang w:bidi="fa-IR"/>
        </w:rPr>
        <w:t>ی</w:t>
      </w:r>
      <w:r>
        <w:rPr>
          <w:rtl/>
          <w:lang w:bidi="fa-IR"/>
        </w:rPr>
        <w:t>ره سلسله اسباب و عوامل</w:t>
      </w:r>
      <w:r w:rsidR="00866B51">
        <w:rPr>
          <w:rtl/>
          <w:lang w:bidi="fa-IR"/>
        </w:rPr>
        <w:t>ی</w:t>
      </w:r>
      <w:r>
        <w:rPr>
          <w:rtl/>
          <w:lang w:bidi="fa-IR"/>
        </w:rPr>
        <w:t xml:space="preserve"> است که خداوند بزرگ در مخلوقات قرار داده</w:t>
      </w:r>
      <w:r w:rsidR="00866B51">
        <w:rPr>
          <w:rtl/>
          <w:lang w:bidi="fa-IR"/>
        </w:rPr>
        <w:t xml:space="preserve">، </w:t>
      </w:r>
      <w:r>
        <w:rPr>
          <w:rtl/>
          <w:lang w:bidi="fa-IR"/>
        </w:rPr>
        <w:t>برا</w:t>
      </w:r>
      <w:r w:rsidR="00866B51">
        <w:rPr>
          <w:rtl/>
          <w:lang w:bidi="fa-IR"/>
        </w:rPr>
        <w:t>ی</w:t>
      </w:r>
      <w:r>
        <w:rPr>
          <w:rtl/>
          <w:lang w:bidi="fa-IR"/>
        </w:rPr>
        <w:t xml:space="preserve"> برآورده شدن خواسته</w:t>
      </w:r>
      <w:r w:rsidR="00C538D4">
        <w:rPr>
          <w:rtl/>
          <w:lang w:bidi="fa-IR"/>
        </w:rPr>
        <w:t xml:space="preserve"> </w:t>
      </w:r>
      <w:r>
        <w:rPr>
          <w:rtl/>
          <w:lang w:bidi="fa-IR"/>
        </w:rPr>
        <w:t>ها</w:t>
      </w:r>
      <w:r w:rsidR="00866B51">
        <w:rPr>
          <w:rtl/>
          <w:lang w:bidi="fa-IR"/>
        </w:rPr>
        <w:t>ی</w:t>
      </w:r>
      <w:r>
        <w:rPr>
          <w:rtl/>
          <w:lang w:bidi="fa-IR"/>
        </w:rPr>
        <w:t xml:space="preserve"> معنو</w:t>
      </w:r>
      <w:r w:rsidR="00866B51">
        <w:rPr>
          <w:rtl/>
          <w:lang w:bidi="fa-IR"/>
        </w:rPr>
        <w:t>ی</w:t>
      </w:r>
      <w:r>
        <w:rPr>
          <w:rtl/>
          <w:lang w:bidi="fa-IR"/>
        </w:rPr>
        <w:t xml:space="preserve"> خود ن</w:t>
      </w:r>
      <w:r w:rsidR="00866B51">
        <w:rPr>
          <w:rtl/>
          <w:lang w:bidi="fa-IR"/>
        </w:rPr>
        <w:t>ی</w:t>
      </w:r>
      <w:r>
        <w:rPr>
          <w:rtl/>
          <w:lang w:bidi="fa-IR"/>
        </w:rPr>
        <w:t>ز که به مراتب حسّاس</w:t>
      </w:r>
      <w:r w:rsidR="00C538D4">
        <w:rPr>
          <w:rtl/>
          <w:lang w:bidi="fa-IR"/>
        </w:rPr>
        <w:t xml:space="preserve"> </w:t>
      </w:r>
      <w:r>
        <w:rPr>
          <w:rtl/>
          <w:lang w:bidi="fa-IR"/>
        </w:rPr>
        <w:t>تر و مهم</w:t>
      </w:r>
      <w:r w:rsidR="00C538D4">
        <w:rPr>
          <w:rtl/>
          <w:lang w:bidi="fa-IR"/>
        </w:rPr>
        <w:t xml:space="preserve"> </w:t>
      </w:r>
      <w:r>
        <w:rPr>
          <w:rtl/>
          <w:lang w:bidi="fa-IR"/>
        </w:rPr>
        <w:t>تر از ن</w:t>
      </w:r>
      <w:r w:rsidR="00866B51">
        <w:rPr>
          <w:rtl/>
          <w:lang w:bidi="fa-IR"/>
        </w:rPr>
        <w:t>ی</w:t>
      </w:r>
      <w:r>
        <w:rPr>
          <w:rtl/>
          <w:lang w:bidi="fa-IR"/>
        </w:rPr>
        <w:t>ازها</w:t>
      </w:r>
      <w:r w:rsidR="00866B51">
        <w:rPr>
          <w:rtl/>
          <w:lang w:bidi="fa-IR"/>
        </w:rPr>
        <w:t>ی</w:t>
      </w:r>
      <w:r>
        <w:rPr>
          <w:rtl/>
          <w:lang w:bidi="fa-IR"/>
        </w:rPr>
        <w:t xml:space="preserve"> ماد</w:t>
      </w:r>
      <w:r w:rsidR="00866B51">
        <w:rPr>
          <w:rtl/>
          <w:lang w:bidi="fa-IR"/>
        </w:rPr>
        <w:t>ی</w:t>
      </w:r>
      <w:r>
        <w:rPr>
          <w:rtl/>
          <w:lang w:bidi="fa-IR"/>
        </w:rPr>
        <w:t xml:space="preserve"> است</w:t>
      </w:r>
      <w:r w:rsidR="00866B51">
        <w:rPr>
          <w:rtl/>
          <w:lang w:bidi="fa-IR"/>
        </w:rPr>
        <w:t xml:space="preserve">، </w:t>
      </w:r>
      <w:r>
        <w:rPr>
          <w:rtl/>
          <w:lang w:bidi="fa-IR"/>
        </w:rPr>
        <w:t xml:space="preserve">به اعانت و </w:t>
      </w:r>
      <w:r w:rsidR="00866B51">
        <w:rPr>
          <w:rtl/>
          <w:lang w:bidi="fa-IR"/>
        </w:rPr>
        <w:t>ی</w:t>
      </w:r>
      <w:r>
        <w:rPr>
          <w:rtl/>
          <w:lang w:bidi="fa-IR"/>
        </w:rPr>
        <w:t>ار</w:t>
      </w:r>
      <w:r w:rsidR="00866B51">
        <w:rPr>
          <w:rtl/>
          <w:lang w:bidi="fa-IR"/>
        </w:rPr>
        <w:t>ی</w:t>
      </w:r>
      <w:r>
        <w:rPr>
          <w:rtl/>
          <w:lang w:bidi="fa-IR"/>
        </w:rPr>
        <w:t xml:space="preserve"> کسان</w:t>
      </w:r>
      <w:r w:rsidR="00866B51">
        <w:rPr>
          <w:rtl/>
          <w:lang w:bidi="fa-IR"/>
        </w:rPr>
        <w:t>ی</w:t>
      </w:r>
      <w:r>
        <w:rPr>
          <w:rtl/>
          <w:lang w:bidi="fa-IR"/>
        </w:rPr>
        <w:t xml:space="preserve"> که از قدرت و توان کاف</w:t>
      </w:r>
      <w:r w:rsidR="00866B51">
        <w:rPr>
          <w:rtl/>
          <w:lang w:bidi="fa-IR"/>
        </w:rPr>
        <w:t>ی</w:t>
      </w:r>
      <w:r>
        <w:rPr>
          <w:rtl/>
          <w:lang w:bidi="fa-IR"/>
        </w:rPr>
        <w:t xml:space="preserve"> در ا</w:t>
      </w:r>
      <w:r w:rsidR="00866B51">
        <w:rPr>
          <w:rtl/>
          <w:lang w:bidi="fa-IR"/>
        </w:rPr>
        <w:t>ی</w:t>
      </w:r>
      <w:r>
        <w:rPr>
          <w:rtl/>
          <w:lang w:bidi="fa-IR"/>
        </w:rPr>
        <w:t>ن زم</w:t>
      </w:r>
      <w:r w:rsidR="00866B51">
        <w:rPr>
          <w:rtl/>
          <w:lang w:bidi="fa-IR"/>
        </w:rPr>
        <w:t>ی</w:t>
      </w:r>
      <w:r>
        <w:rPr>
          <w:rtl/>
          <w:lang w:bidi="fa-IR"/>
        </w:rPr>
        <w:t>نه</w:t>
      </w:r>
      <w:r w:rsidR="00C538D4">
        <w:rPr>
          <w:rtl/>
          <w:lang w:bidi="fa-IR"/>
        </w:rPr>
        <w:t xml:space="preserve"> </w:t>
      </w:r>
      <w:r>
        <w:rPr>
          <w:rtl/>
          <w:lang w:bidi="fa-IR"/>
        </w:rPr>
        <w:t>ها برخوردارند</w:t>
      </w:r>
      <w:r w:rsidR="00866B51">
        <w:rPr>
          <w:rtl/>
          <w:lang w:bidi="fa-IR"/>
        </w:rPr>
        <w:t xml:space="preserve">، </w:t>
      </w:r>
      <w:r>
        <w:rPr>
          <w:rtl/>
          <w:lang w:bidi="fa-IR"/>
        </w:rPr>
        <w:t>احت</w:t>
      </w:r>
      <w:r w:rsidR="00866B51">
        <w:rPr>
          <w:rtl/>
          <w:lang w:bidi="fa-IR"/>
        </w:rPr>
        <w:t>ی</w:t>
      </w:r>
      <w:r>
        <w:rPr>
          <w:rtl/>
          <w:lang w:bidi="fa-IR"/>
        </w:rPr>
        <w:t>اج داشته و ناگز</w:t>
      </w:r>
      <w:r w:rsidR="00866B51">
        <w:rPr>
          <w:rtl/>
          <w:lang w:bidi="fa-IR"/>
        </w:rPr>
        <w:t>ی</w:t>
      </w:r>
      <w:r>
        <w:rPr>
          <w:rtl/>
          <w:lang w:bidi="fa-IR"/>
        </w:rPr>
        <w:t>ر از تن دادن به قانونِ «جر</w:t>
      </w:r>
      <w:r w:rsidR="00866B51">
        <w:rPr>
          <w:rtl/>
          <w:lang w:bidi="fa-IR"/>
        </w:rPr>
        <w:t>ی</w:t>
      </w:r>
      <w:r>
        <w:rPr>
          <w:rtl/>
          <w:lang w:bidi="fa-IR"/>
        </w:rPr>
        <w:t>ان امور از طر</w:t>
      </w:r>
      <w:r w:rsidR="00866B51">
        <w:rPr>
          <w:rtl/>
          <w:lang w:bidi="fa-IR"/>
        </w:rPr>
        <w:t>ی</w:t>
      </w:r>
      <w:r>
        <w:rPr>
          <w:rtl/>
          <w:lang w:bidi="fa-IR"/>
        </w:rPr>
        <w:t>ق اسباب»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تلاش برا</w:t>
      </w:r>
      <w:r w:rsidR="00866B51">
        <w:rPr>
          <w:rtl/>
          <w:lang w:bidi="fa-IR"/>
        </w:rPr>
        <w:t>ی</w:t>
      </w:r>
      <w:r>
        <w:rPr>
          <w:rtl/>
          <w:lang w:bidi="fa-IR"/>
        </w:rPr>
        <w:t xml:space="preserve"> شکوفا ساختن توانمند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درون</w:t>
      </w:r>
      <w:r w:rsidR="00866B51">
        <w:rPr>
          <w:rtl/>
          <w:lang w:bidi="fa-IR"/>
        </w:rPr>
        <w:t xml:space="preserve">ی، </w:t>
      </w:r>
      <w:r>
        <w:rPr>
          <w:rtl/>
          <w:lang w:bidi="fa-IR"/>
        </w:rPr>
        <w:t>زوال صفات ناشا</w:t>
      </w:r>
      <w:r w:rsidR="00866B51">
        <w:rPr>
          <w:rtl/>
          <w:lang w:bidi="fa-IR"/>
        </w:rPr>
        <w:t>ی</w:t>
      </w:r>
      <w:r>
        <w:rPr>
          <w:rtl/>
          <w:lang w:bidi="fa-IR"/>
        </w:rPr>
        <w:t>سته</w:t>
      </w:r>
      <w:r w:rsidR="00866B51">
        <w:rPr>
          <w:rtl/>
          <w:lang w:bidi="fa-IR"/>
        </w:rPr>
        <w:t xml:space="preserve">، </w:t>
      </w:r>
      <w:r>
        <w:rPr>
          <w:rtl/>
          <w:lang w:bidi="fa-IR"/>
        </w:rPr>
        <w:t>ظهور خُلق</w:t>
      </w:r>
      <w:r w:rsidR="00C538D4">
        <w:rPr>
          <w:rtl/>
          <w:lang w:bidi="fa-IR"/>
        </w:rPr>
        <w:t xml:space="preserve"> </w:t>
      </w:r>
      <w:r>
        <w:rPr>
          <w:rtl/>
          <w:lang w:bidi="fa-IR"/>
        </w:rPr>
        <w:t>ها</w:t>
      </w:r>
      <w:r w:rsidR="00866B51">
        <w:rPr>
          <w:rtl/>
          <w:lang w:bidi="fa-IR"/>
        </w:rPr>
        <w:t>ی</w:t>
      </w:r>
      <w:r>
        <w:rPr>
          <w:rtl/>
          <w:lang w:bidi="fa-IR"/>
        </w:rPr>
        <w:t xml:space="preserve"> پسند</w:t>
      </w:r>
      <w:r w:rsidR="00866B51">
        <w:rPr>
          <w:rtl/>
          <w:lang w:bidi="fa-IR"/>
        </w:rPr>
        <w:t>ی</w:t>
      </w:r>
      <w:r>
        <w:rPr>
          <w:rtl/>
          <w:lang w:bidi="fa-IR"/>
        </w:rPr>
        <w:t>ده و رشد حق</w:t>
      </w:r>
      <w:r w:rsidR="00866B51">
        <w:rPr>
          <w:rtl/>
          <w:lang w:bidi="fa-IR"/>
        </w:rPr>
        <w:t>ی</w:t>
      </w:r>
      <w:r>
        <w:rPr>
          <w:rtl/>
          <w:lang w:bidi="fa-IR"/>
        </w:rPr>
        <w:t>ق</w:t>
      </w:r>
      <w:r w:rsidR="00866B51">
        <w:rPr>
          <w:rtl/>
          <w:lang w:bidi="fa-IR"/>
        </w:rPr>
        <w:t>ی</w:t>
      </w:r>
      <w:r>
        <w:rPr>
          <w:rtl/>
          <w:lang w:bidi="fa-IR"/>
        </w:rPr>
        <w:t xml:space="preserve"> و تکامل معنو</w:t>
      </w:r>
      <w:r w:rsidR="00866B51">
        <w:rPr>
          <w:rtl/>
          <w:lang w:bidi="fa-IR"/>
        </w:rPr>
        <w:t>ی</w:t>
      </w:r>
      <w:r>
        <w:rPr>
          <w:rtl/>
          <w:lang w:bidi="fa-IR"/>
        </w:rPr>
        <w:t xml:space="preserve"> ن</w:t>
      </w:r>
      <w:r w:rsidR="00866B51">
        <w:rPr>
          <w:rtl/>
          <w:lang w:bidi="fa-IR"/>
        </w:rPr>
        <w:t>ی</w:t>
      </w:r>
      <w:r>
        <w:rPr>
          <w:rtl/>
          <w:lang w:bidi="fa-IR"/>
        </w:rPr>
        <w:t>ز آنگاه نت</w:t>
      </w:r>
      <w:r w:rsidR="00866B51">
        <w:rPr>
          <w:rtl/>
          <w:lang w:bidi="fa-IR"/>
        </w:rPr>
        <w:t>ی</w:t>
      </w:r>
      <w:r>
        <w:rPr>
          <w:rtl/>
          <w:lang w:bidi="fa-IR"/>
        </w:rPr>
        <w:t>جه</w:t>
      </w:r>
      <w:r w:rsidR="00C538D4">
        <w:rPr>
          <w:rtl/>
          <w:lang w:bidi="fa-IR"/>
        </w:rPr>
        <w:t xml:space="preserve"> </w:t>
      </w:r>
      <w:r>
        <w:rPr>
          <w:rtl/>
          <w:lang w:bidi="fa-IR"/>
        </w:rPr>
        <w:t xml:space="preserve">بخش </w:t>
      </w:r>
      <w:r>
        <w:rPr>
          <w:rtl/>
          <w:lang w:bidi="fa-IR"/>
        </w:rPr>
        <w:lastRenderedPageBreak/>
        <w:t>خواهد بود که انسان در سا</w:t>
      </w:r>
      <w:r w:rsidR="00866B51">
        <w:rPr>
          <w:rtl/>
          <w:lang w:bidi="fa-IR"/>
        </w:rPr>
        <w:t>ی</w:t>
      </w:r>
      <w:r>
        <w:rPr>
          <w:rtl/>
          <w:lang w:bidi="fa-IR"/>
        </w:rPr>
        <w:t xml:space="preserve">ه </w:t>
      </w:r>
      <w:r w:rsidR="00866B51">
        <w:rPr>
          <w:rtl/>
          <w:lang w:bidi="fa-IR"/>
        </w:rPr>
        <w:t>ی</w:t>
      </w:r>
      <w:r>
        <w:rPr>
          <w:rtl/>
          <w:lang w:bidi="fa-IR"/>
        </w:rPr>
        <w:t>ک زندگ</w:t>
      </w:r>
      <w:r w:rsidR="00866B51">
        <w:rPr>
          <w:rtl/>
          <w:lang w:bidi="fa-IR"/>
        </w:rPr>
        <w:t>ی</w:t>
      </w:r>
      <w:r>
        <w:rPr>
          <w:rtl/>
          <w:lang w:bidi="fa-IR"/>
        </w:rPr>
        <w:t xml:space="preserve"> اجتماع</w:t>
      </w:r>
      <w:r w:rsidR="00866B51">
        <w:rPr>
          <w:rtl/>
          <w:lang w:bidi="fa-IR"/>
        </w:rPr>
        <w:t>ی</w:t>
      </w:r>
      <w:r>
        <w:rPr>
          <w:rtl/>
          <w:lang w:bidi="fa-IR"/>
        </w:rPr>
        <w:t xml:space="preserve"> و مبتن</w:t>
      </w:r>
      <w:r w:rsidR="00866B51">
        <w:rPr>
          <w:rtl/>
          <w:lang w:bidi="fa-IR"/>
        </w:rPr>
        <w:t>ی</w:t>
      </w:r>
      <w:r>
        <w:rPr>
          <w:rtl/>
          <w:lang w:bidi="fa-IR"/>
        </w:rPr>
        <w:t xml:space="preserve"> بر مساعدت جمع</w:t>
      </w:r>
      <w:r w:rsidR="00866B51">
        <w:rPr>
          <w:rtl/>
          <w:lang w:bidi="fa-IR"/>
        </w:rPr>
        <w:t xml:space="preserve">ی، </w:t>
      </w:r>
      <w:r>
        <w:rPr>
          <w:rtl/>
          <w:lang w:bidi="fa-IR"/>
        </w:rPr>
        <w:t>از سلسله اسباب معنو</w:t>
      </w:r>
      <w:r w:rsidR="00866B51">
        <w:rPr>
          <w:rtl/>
          <w:lang w:bidi="fa-IR"/>
        </w:rPr>
        <w:t>ی</w:t>
      </w:r>
      <w:r>
        <w:rPr>
          <w:rtl/>
          <w:lang w:bidi="fa-IR"/>
        </w:rPr>
        <w:t xml:space="preserve"> بهره</w:t>
      </w:r>
      <w:r w:rsidR="00C538D4">
        <w:rPr>
          <w:rtl/>
          <w:lang w:bidi="fa-IR"/>
        </w:rPr>
        <w:t xml:space="preserve"> </w:t>
      </w:r>
      <w:r>
        <w:rPr>
          <w:rtl/>
          <w:lang w:bidi="fa-IR"/>
        </w:rPr>
        <w:t>مند</w:t>
      </w:r>
      <w:r w:rsidR="00866B51">
        <w:rPr>
          <w:rtl/>
          <w:lang w:bidi="fa-IR"/>
        </w:rPr>
        <w:t xml:space="preserve">، </w:t>
      </w:r>
      <w:r>
        <w:rPr>
          <w:rtl/>
          <w:lang w:bidi="fa-IR"/>
        </w:rPr>
        <w:t xml:space="preserve">و از مدد و </w:t>
      </w:r>
      <w:r w:rsidR="00866B51">
        <w:rPr>
          <w:rtl/>
          <w:lang w:bidi="fa-IR"/>
        </w:rPr>
        <w:t>ی</w:t>
      </w:r>
      <w:r>
        <w:rPr>
          <w:rtl/>
          <w:lang w:bidi="fa-IR"/>
        </w:rPr>
        <w:t>ار</w:t>
      </w:r>
      <w:r w:rsidR="00866B51">
        <w:rPr>
          <w:rtl/>
          <w:lang w:bidi="fa-IR"/>
        </w:rPr>
        <w:t>ی</w:t>
      </w:r>
      <w:r>
        <w:rPr>
          <w:rtl/>
          <w:lang w:bidi="fa-IR"/>
        </w:rPr>
        <w:t xml:space="preserve"> عوامل</w:t>
      </w:r>
      <w:r w:rsidR="00866B51">
        <w:rPr>
          <w:rtl/>
          <w:lang w:bidi="fa-IR"/>
        </w:rPr>
        <w:t>ی</w:t>
      </w:r>
      <w:r>
        <w:rPr>
          <w:rtl/>
          <w:lang w:bidi="fa-IR"/>
        </w:rPr>
        <w:t xml:space="preserve"> که به هم</w:t>
      </w:r>
      <w:r w:rsidR="00866B51">
        <w:rPr>
          <w:rtl/>
          <w:lang w:bidi="fa-IR"/>
        </w:rPr>
        <w:t>ی</w:t>
      </w:r>
      <w:r>
        <w:rPr>
          <w:rtl/>
          <w:lang w:bidi="fa-IR"/>
        </w:rPr>
        <w:t>ن منظور برگز</w:t>
      </w:r>
      <w:r w:rsidR="00866B51">
        <w:rPr>
          <w:rtl/>
          <w:lang w:bidi="fa-IR"/>
        </w:rPr>
        <w:t>ی</w:t>
      </w:r>
      <w:r>
        <w:rPr>
          <w:rtl/>
          <w:lang w:bidi="fa-IR"/>
        </w:rPr>
        <w:t>ده شده</w:t>
      </w:r>
      <w:r w:rsidR="00C538D4">
        <w:rPr>
          <w:rtl/>
          <w:lang w:bidi="fa-IR"/>
        </w:rPr>
        <w:t xml:space="preserve"> </w:t>
      </w:r>
      <w:r>
        <w:rPr>
          <w:rtl/>
          <w:lang w:bidi="fa-IR"/>
        </w:rPr>
        <w:t>اند برخوردار باشد</w:t>
      </w:r>
      <w:r w:rsidR="00866B51">
        <w:rPr>
          <w:rtl/>
          <w:lang w:bidi="fa-IR"/>
        </w:rPr>
        <w:t xml:space="preserve">. </w:t>
      </w:r>
    </w:p>
    <w:p w:rsidR="00942005" w:rsidRDefault="00942005" w:rsidP="00942005">
      <w:pPr>
        <w:pStyle w:val="libNormal"/>
        <w:rPr>
          <w:rtl/>
          <w:lang w:bidi="fa-IR"/>
        </w:rPr>
      </w:pPr>
      <w:r>
        <w:rPr>
          <w:rtl/>
          <w:lang w:bidi="fa-IR"/>
        </w:rPr>
        <w:t>همان عوامل</w:t>
      </w:r>
      <w:r w:rsidR="00866B51">
        <w:rPr>
          <w:rtl/>
          <w:lang w:bidi="fa-IR"/>
        </w:rPr>
        <w:t>ی</w:t>
      </w:r>
      <w:r>
        <w:rPr>
          <w:rtl/>
          <w:lang w:bidi="fa-IR"/>
        </w:rPr>
        <w:t xml:space="preserve"> که به تعب</w:t>
      </w:r>
      <w:r w:rsidR="00866B51">
        <w:rPr>
          <w:rtl/>
          <w:lang w:bidi="fa-IR"/>
        </w:rPr>
        <w:t>ی</w:t>
      </w:r>
      <w:r>
        <w:rPr>
          <w:rtl/>
          <w:lang w:bidi="fa-IR"/>
        </w:rPr>
        <w:t>ر توق</w:t>
      </w:r>
      <w:r w:rsidR="00866B51">
        <w:rPr>
          <w:rtl/>
          <w:lang w:bidi="fa-IR"/>
        </w:rPr>
        <w:t>ی</w:t>
      </w:r>
      <w:r>
        <w:rPr>
          <w:rtl/>
          <w:lang w:bidi="fa-IR"/>
        </w:rPr>
        <w:t>ع شر</w:t>
      </w:r>
      <w:r w:rsidR="00866B51">
        <w:rPr>
          <w:rtl/>
          <w:lang w:bidi="fa-IR"/>
        </w:rPr>
        <w:t>ی</w:t>
      </w:r>
      <w:r>
        <w:rPr>
          <w:rtl/>
          <w:lang w:bidi="fa-IR"/>
        </w:rPr>
        <w:t>ف ناح</w:t>
      </w:r>
      <w:r w:rsidR="00866B51">
        <w:rPr>
          <w:rtl/>
          <w:lang w:bidi="fa-IR"/>
        </w:rPr>
        <w:t>ی</w:t>
      </w:r>
      <w:r>
        <w:rPr>
          <w:rtl/>
          <w:lang w:bidi="fa-IR"/>
        </w:rPr>
        <w:t>ه مقدسه</w:t>
      </w:r>
      <w:r w:rsidR="00866B51">
        <w:rPr>
          <w:rtl/>
          <w:lang w:bidi="fa-IR"/>
        </w:rPr>
        <w:t xml:space="preserve">، </w:t>
      </w:r>
    </w:p>
    <w:p w:rsidR="00942005" w:rsidRDefault="00866B51" w:rsidP="00942005">
      <w:pPr>
        <w:pStyle w:val="libNormal"/>
        <w:rPr>
          <w:rtl/>
          <w:lang w:bidi="fa-IR"/>
        </w:rPr>
      </w:pPr>
      <w:r>
        <w:rPr>
          <w:rtl/>
          <w:lang w:bidi="fa-IR"/>
        </w:rPr>
        <w:t xml:space="preserve"> (... </w:t>
      </w:r>
      <w:r w:rsidR="00942005">
        <w:rPr>
          <w:rtl/>
          <w:lang w:bidi="fa-IR"/>
        </w:rPr>
        <w:t>وُلاةُ أَمْرِکَ</w:t>
      </w:r>
      <w:r>
        <w:rPr>
          <w:rtl/>
          <w:lang w:bidi="fa-IR"/>
        </w:rPr>
        <w:t xml:space="preserve">، </w:t>
      </w:r>
      <w:r w:rsidR="00942005">
        <w:rPr>
          <w:rtl/>
          <w:lang w:bidi="fa-IR"/>
        </w:rPr>
        <w:t>الْمَأْمُونُونَ عَلَ</w:t>
      </w:r>
      <w:r>
        <w:rPr>
          <w:rtl/>
          <w:lang w:bidi="fa-IR"/>
        </w:rPr>
        <w:t>ی</w:t>
      </w:r>
      <w:r w:rsidR="00942005">
        <w:rPr>
          <w:rtl/>
          <w:lang w:bidi="fa-IR"/>
        </w:rPr>
        <w:t xml:space="preserve"> سِرِّکَ</w:t>
      </w:r>
      <w:r>
        <w:rPr>
          <w:rtl/>
          <w:lang w:bidi="fa-IR"/>
        </w:rPr>
        <w:t xml:space="preserve">، </w:t>
      </w:r>
      <w:r w:rsidR="00942005">
        <w:rPr>
          <w:rtl/>
          <w:lang w:bidi="fa-IR"/>
        </w:rPr>
        <w:t>الْمُسْتَبْشِرُونَ بِأَمْرِکَ</w:t>
      </w:r>
      <w:r>
        <w:rPr>
          <w:rtl/>
          <w:lang w:bidi="fa-IR"/>
        </w:rPr>
        <w:t xml:space="preserve">، </w:t>
      </w:r>
      <w:r w:rsidR="00942005">
        <w:rPr>
          <w:rtl/>
          <w:lang w:bidi="fa-IR"/>
        </w:rPr>
        <w:t>الْوَاصِفُونَ لِقُدْرَتِکَ</w:t>
      </w:r>
      <w:r>
        <w:rPr>
          <w:rtl/>
          <w:lang w:bidi="fa-IR"/>
        </w:rPr>
        <w:t xml:space="preserve">، </w:t>
      </w:r>
      <w:r w:rsidR="00942005">
        <w:rPr>
          <w:rtl/>
          <w:lang w:bidi="fa-IR"/>
        </w:rPr>
        <w:t>الْمُعْلِنُونَ لِعَظَمَتِکَ</w:t>
      </w:r>
      <w:r>
        <w:rPr>
          <w:rtl/>
          <w:lang w:bidi="fa-IR"/>
        </w:rPr>
        <w:t xml:space="preserve">، </w:t>
      </w:r>
      <w:r w:rsidR="00942005">
        <w:rPr>
          <w:rtl/>
          <w:lang w:bidi="fa-IR"/>
        </w:rPr>
        <w:t>أَسْأَلُکَ بِما نَطَقَ فِ</w:t>
      </w:r>
      <w:r>
        <w:rPr>
          <w:rtl/>
          <w:lang w:bidi="fa-IR"/>
        </w:rPr>
        <w:t>ی</w:t>
      </w:r>
      <w:r w:rsidR="00942005">
        <w:rPr>
          <w:rtl/>
          <w:lang w:bidi="fa-IR"/>
        </w:rPr>
        <w:t>هِمْ مِنْ مَشِ</w:t>
      </w:r>
      <w:r>
        <w:rPr>
          <w:rtl/>
          <w:lang w:bidi="fa-IR"/>
        </w:rPr>
        <w:t>ی</w:t>
      </w:r>
      <w:r w:rsidR="00942005">
        <w:rPr>
          <w:rtl/>
          <w:lang w:bidi="fa-IR"/>
        </w:rPr>
        <w:t>تِکَ</w:t>
      </w:r>
      <w:r>
        <w:rPr>
          <w:rtl/>
          <w:lang w:bidi="fa-IR"/>
        </w:rPr>
        <w:t xml:space="preserve">، </w:t>
      </w:r>
      <w:r w:rsidR="00942005">
        <w:rPr>
          <w:rtl/>
          <w:lang w:bidi="fa-IR"/>
        </w:rPr>
        <w:t>فَجَعَلْتَهُمْ مَعادِنَ لِکَلِماتِکَ</w:t>
      </w:r>
      <w:r>
        <w:rPr>
          <w:rtl/>
          <w:lang w:bidi="fa-IR"/>
        </w:rPr>
        <w:t xml:space="preserve">، </w:t>
      </w:r>
      <w:r w:rsidR="00942005">
        <w:rPr>
          <w:rtl/>
          <w:lang w:bidi="fa-IR"/>
        </w:rPr>
        <w:t>وَ أَرْکانا لِتَوْحِ</w:t>
      </w:r>
      <w:r>
        <w:rPr>
          <w:rtl/>
          <w:lang w:bidi="fa-IR"/>
        </w:rPr>
        <w:t>ی</w:t>
      </w:r>
      <w:r w:rsidR="00942005">
        <w:rPr>
          <w:rtl/>
          <w:lang w:bidi="fa-IR"/>
        </w:rPr>
        <w:t>دِکَ وَ آ</w:t>
      </w:r>
      <w:r>
        <w:rPr>
          <w:rtl/>
          <w:lang w:bidi="fa-IR"/>
        </w:rPr>
        <w:t>ی</w:t>
      </w:r>
      <w:r w:rsidR="00942005">
        <w:rPr>
          <w:rtl/>
          <w:lang w:bidi="fa-IR"/>
        </w:rPr>
        <w:t>اتِکَ وَ مَقاماتِکَ الَّتِ</w:t>
      </w:r>
      <w:r>
        <w:rPr>
          <w:rtl/>
          <w:lang w:bidi="fa-IR"/>
        </w:rPr>
        <w:t>ی</w:t>
      </w:r>
      <w:r w:rsidR="00942005">
        <w:rPr>
          <w:rtl/>
          <w:lang w:bidi="fa-IR"/>
        </w:rPr>
        <w:t xml:space="preserve"> لا تَعْطِ</w:t>
      </w:r>
      <w:r>
        <w:rPr>
          <w:rtl/>
          <w:lang w:bidi="fa-IR"/>
        </w:rPr>
        <w:t>ی</w:t>
      </w:r>
      <w:r w:rsidR="00942005">
        <w:rPr>
          <w:rtl/>
          <w:lang w:bidi="fa-IR"/>
        </w:rPr>
        <w:t>لَ لَها فِ</w:t>
      </w:r>
      <w:r>
        <w:rPr>
          <w:rtl/>
          <w:lang w:bidi="fa-IR"/>
        </w:rPr>
        <w:t>ی</w:t>
      </w:r>
      <w:r w:rsidR="00942005">
        <w:rPr>
          <w:rtl/>
          <w:lang w:bidi="fa-IR"/>
        </w:rPr>
        <w:t xml:space="preserve"> کُلِ</w:t>
      </w:r>
      <w:r w:rsidR="00C538D4">
        <w:rPr>
          <w:rtl/>
          <w:lang w:bidi="fa-IR"/>
        </w:rPr>
        <w:t xml:space="preserve"> </w:t>
      </w:r>
      <w:r w:rsidR="00942005">
        <w:rPr>
          <w:rtl/>
          <w:lang w:bidi="fa-IR"/>
        </w:rPr>
        <w:t xml:space="preserve"> مَکانٍ </w:t>
      </w:r>
      <w:r>
        <w:rPr>
          <w:rtl/>
          <w:lang w:bidi="fa-IR"/>
        </w:rPr>
        <w:t>ی</w:t>
      </w:r>
      <w:r w:rsidR="00942005">
        <w:rPr>
          <w:rtl/>
          <w:lang w:bidi="fa-IR"/>
        </w:rPr>
        <w:t>عْرِفُکَ بِها مَنْ عَرَفَکَ</w:t>
      </w:r>
      <w:r>
        <w:rPr>
          <w:rtl/>
          <w:lang w:bidi="fa-IR"/>
        </w:rPr>
        <w:t xml:space="preserve">، </w:t>
      </w:r>
      <w:r w:rsidR="00942005">
        <w:rPr>
          <w:rtl/>
          <w:lang w:bidi="fa-IR"/>
        </w:rPr>
        <w:t>لا فَرْقَ بَ</w:t>
      </w:r>
      <w:r>
        <w:rPr>
          <w:rtl/>
          <w:lang w:bidi="fa-IR"/>
        </w:rPr>
        <w:t>ی</w:t>
      </w:r>
      <w:r w:rsidR="00942005">
        <w:rPr>
          <w:rtl/>
          <w:lang w:bidi="fa-IR"/>
        </w:rPr>
        <w:t>نَکَ وَ بَ</w:t>
      </w:r>
      <w:r>
        <w:rPr>
          <w:rtl/>
          <w:lang w:bidi="fa-IR"/>
        </w:rPr>
        <w:t>ی</w:t>
      </w:r>
      <w:r w:rsidR="00942005">
        <w:rPr>
          <w:rtl/>
          <w:lang w:bidi="fa-IR"/>
        </w:rPr>
        <w:t>نَها إِلا أَنَّهُمْ عِبادُکَ وَ خَلْقُکَ</w:t>
      </w:r>
      <w:r>
        <w:rPr>
          <w:rtl/>
          <w:lang w:bidi="fa-IR"/>
        </w:rPr>
        <w:t xml:space="preserve">، </w:t>
      </w:r>
      <w:r w:rsidR="00942005">
        <w:rPr>
          <w:rtl/>
          <w:lang w:bidi="fa-IR"/>
        </w:rPr>
        <w:t>فَتْقُها وَ رَتْقُها بِ</w:t>
      </w:r>
      <w:r>
        <w:rPr>
          <w:rtl/>
          <w:lang w:bidi="fa-IR"/>
        </w:rPr>
        <w:t>ی</w:t>
      </w:r>
      <w:r w:rsidR="00942005">
        <w:rPr>
          <w:rtl/>
          <w:lang w:bidi="fa-IR"/>
        </w:rPr>
        <w:t>دِکَ</w:t>
      </w:r>
      <w:r>
        <w:rPr>
          <w:rtl/>
          <w:lang w:bidi="fa-IR"/>
        </w:rPr>
        <w:t xml:space="preserve">، </w:t>
      </w:r>
      <w:r w:rsidR="00942005">
        <w:rPr>
          <w:rtl/>
          <w:lang w:bidi="fa-IR"/>
        </w:rPr>
        <w:t>بَدْؤُها مِنْکَ وَ عَوْدُها إِلَ</w:t>
      </w:r>
      <w:r>
        <w:rPr>
          <w:rtl/>
          <w:lang w:bidi="fa-IR"/>
        </w:rPr>
        <w:t>ی</w:t>
      </w:r>
      <w:r w:rsidR="00942005">
        <w:rPr>
          <w:rtl/>
          <w:lang w:bidi="fa-IR"/>
        </w:rPr>
        <w:t>کَ</w:t>
      </w:r>
      <w:r>
        <w:rPr>
          <w:rtl/>
          <w:lang w:bidi="fa-IR"/>
        </w:rPr>
        <w:t xml:space="preserve">... </w:t>
      </w:r>
      <w:r w:rsidR="00942005">
        <w:rPr>
          <w:rtl/>
          <w:lang w:bidi="fa-IR"/>
        </w:rPr>
        <w:t>فَبِهِمْ مَلَأْتَ سَمَاءَکَ وَ أَرْضَکَ حَتَّ</w:t>
      </w:r>
      <w:r>
        <w:rPr>
          <w:rtl/>
          <w:lang w:bidi="fa-IR"/>
        </w:rPr>
        <w:t>ی</w:t>
      </w:r>
      <w:r w:rsidR="00942005">
        <w:rPr>
          <w:rtl/>
          <w:lang w:bidi="fa-IR"/>
        </w:rPr>
        <w:t xml:space="preserve"> ظَهَرَ أَنْ لا إِلَهَ إِلا أَنْتَ</w:t>
      </w:r>
      <w:r>
        <w:rPr>
          <w:rtl/>
          <w:lang w:bidi="fa-IR"/>
        </w:rPr>
        <w:t xml:space="preserve">. </w:t>
      </w:r>
      <w:r w:rsidRPr="00C538D4">
        <w:rPr>
          <w:rStyle w:val="libFootnotenumChar"/>
          <w:rtl/>
          <w:lang w:bidi="fa-IR"/>
        </w:rPr>
        <w:t>(</w:t>
      </w:r>
      <w:r w:rsidR="00942005" w:rsidRPr="00C538D4">
        <w:rPr>
          <w:rStyle w:val="libFootnotenumChar"/>
          <w:rtl/>
        </w:rPr>
        <w:t>274</w:t>
      </w:r>
      <w:r w:rsidRPr="00C538D4">
        <w:rPr>
          <w:rStyle w:val="libFootnotenumChar"/>
          <w:rtl/>
          <w:lang w:bidi="fa-IR"/>
        </w:rPr>
        <w:t>)</w:t>
      </w:r>
      <w:r>
        <w:rPr>
          <w:rtl/>
          <w:lang w:bidi="fa-IR"/>
        </w:rPr>
        <w:t xml:space="preserve">) </w:t>
      </w:r>
    </w:p>
    <w:p w:rsidR="00942005" w:rsidRDefault="00942005" w:rsidP="00942005">
      <w:pPr>
        <w:pStyle w:val="libNormal"/>
        <w:rPr>
          <w:rtl/>
          <w:lang w:bidi="fa-IR"/>
        </w:rPr>
      </w:pPr>
      <w:r>
        <w:rPr>
          <w:rtl/>
          <w:lang w:bidi="fa-IR"/>
        </w:rPr>
        <w:t>صاحبان امر پروردگارند و بر اسرار او ام</w:t>
      </w:r>
      <w:r w:rsidR="00866B51">
        <w:rPr>
          <w:rtl/>
          <w:lang w:bidi="fa-IR"/>
        </w:rPr>
        <w:t>ی</w:t>
      </w:r>
      <w:r>
        <w:rPr>
          <w:rtl/>
          <w:lang w:bidi="fa-IR"/>
        </w:rPr>
        <w:t>ن</w:t>
      </w:r>
      <w:r w:rsidR="00866B51">
        <w:rPr>
          <w:rtl/>
          <w:lang w:bidi="fa-IR"/>
        </w:rPr>
        <w:t xml:space="preserve">، </w:t>
      </w:r>
      <w:r>
        <w:rPr>
          <w:rtl/>
          <w:lang w:bidi="fa-IR"/>
        </w:rPr>
        <w:t>به امرش بشارت دهنده</w:t>
      </w:r>
      <w:r w:rsidR="00866B51">
        <w:rPr>
          <w:rtl/>
          <w:lang w:bidi="fa-IR"/>
        </w:rPr>
        <w:t xml:space="preserve">، </w:t>
      </w:r>
      <w:r>
        <w:rPr>
          <w:rtl/>
          <w:lang w:bidi="fa-IR"/>
        </w:rPr>
        <w:t>به شرح توص</w:t>
      </w:r>
      <w:r w:rsidR="00866B51">
        <w:rPr>
          <w:rtl/>
          <w:lang w:bidi="fa-IR"/>
        </w:rPr>
        <w:t>ی</w:t>
      </w:r>
      <w:r>
        <w:rPr>
          <w:rtl/>
          <w:lang w:bidi="fa-IR"/>
        </w:rPr>
        <w:t>ف قدرتش در کار</w:t>
      </w:r>
      <w:r w:rsidR="00866B51">
        <w:rPr>
          <w:rtl/>
          <w:lang w:bidi="fa-IR"/>
        </w:rPr>
        <w:t xml:space="preserve">، </w:t>
      </w:r>
      <w:r>
        <w:rPr>
          <w:rtl/>
          <w:lang w:bidi="fa-IR"/>
        </w:rPr>
        <w:t>و به ب</w:t>
      </w:r>
      <w:r w:rsidR="00866B51">
        <w:rPr>
          <w:rtl/>
          <w:lang w:bidi="fa-IR"/>
        </w:rPr>
        <w:t>ی</w:t>
      </w:r>
      <w:r>
        <w:rPr>
          <w:rtl/>
          <w:lang w:bidi="fa-IR"/>
        </w:rPr>
        <w:t>ان عظمتش پ</w:t>
      </w:r>
      <w:r w:rsidR="00866B51">
        <w:rPr>
          <w:rtl/>
          <w:lang w:bidi="fa-IR"/>
        </w:rPr>
        <w:t>ی</w:t>
      </w:r>
      <w:r>
        <w:rPr>
          <w:rtl/>
          <w:lang w:bidi="fa-IR"/>
        </w:rPr>
        <w:t>وسته مشغول</w:t>
      </w:r>
      <w:r w:rsidR="00C538D4">
        <w:rPr>
          <w:rtl/>
          <w:lang w:bidi="fa-IR"/>
        </w:rPr>
        <w:t xml:space="preserve"> </w:t>
      </w:r>
      <w:r>
        <w:rPr>
          <w:rtl/>
          <w:lang w:bidi="fa-IR"/>
        </w:rPr>
        <w:t>اند</w:t>
      </w:r>
      <w:r w:rsidR="00866B51">
        <w:rPr>
          <w:rtl/>
          <w:lang w:bidi="fa-IR"/>
        </w:rPr>
        <w:t xml:space="preserve">. </w:t>
      </w:r>
      <w:r>
        <w:rPr>
          <w:rtl/>
          <w:lang w:bidi="fa-IR"/>
        </w:rPr>
        <w:t>او را به اراده و مش</w:t>
      </w:r>
      <w:r w:rsidR="00866B51">
        <w:rPr>
          <w:rtl/>
          <w:lang w:bidi="fa-IR"/>
        </w:rPr>
        <w:t>ی</w:t>
      </w:r>
      <w:r>
        <w:rPr>
          <w:rtl/>
          <w:lang w:bidi="fa-IR"/>
        </w:rPr>
        <w:t>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خوان</w:t>
      </w:r>
      <w:r w:rsidR="00866B51">
        <w:rPr>
          <w:rtl/>
          <w:lang w:bidi="fa-IR"/>
        </w:rPr>
        <w:t>ی</w:t>
      </w:r>
      <w:r>
        <w:rPr>
          <w:rtl/>
          <w:lang w:bidi="fa-IR"/>
        </w:rPr>
        <w:t>م که در وجود مبارک آنان گو</w:t>
      </w:r>
      <w:r w:rsidR="00866B51">
        <w:rPr>
          <w:rtl/>
          <w:lang w:bidi="fa-IR"/>
        </w:rPr>
        <w:t>ی</w:t>
      </w:r>
      <w:r>
        <w:rPr>
          <w:rtl/>
          <w:lang w:bidi="fa-IR"/>
        </w:rPr>
        <w:t>است و خداوند متعال</w:t>
      </w:r>
      <w:r w:rsidR="00866B51">
        <w:rPr>
          <w:rtl/>
          <w:lang w:bidi="fa-IR"/>
        </w:rPr>
        <w:t xml:space="preserve">، </w:t>
      </w:r>
      <w:r>
        <w:rPr>
          <w:rtl/>
          <w:lang w:bidi="fa-IR"/>
        </w:rPr>
        <w:t>آنها را معدن اسرار کلمات و ارکان توح</w:t>
      </w:r>
      <w:r w:rsidR="00866B51">
        <w:rPr>
          <w:rtl/>
          <w:lang w:bidi="fa-IR"/>
        </w:rPr>
        <w:t>ی</w:t>
      </w:r>
      <w:r>
        <w:rPr>
          <w:rtl/>
          <w:lang w:bidi="fa-IR"/>
        </w:rPr>
        <w:t>د و آ</w:t>
      </w:r>
      <w:r w:rsidR="00866B51">
        <w:rPr>
          <w:rtl/>
          <w:lang w:bidi="fa-IR"/>
        </w:rPr>
        <w:t>ی</w:t>
      </w:r>
      <w:r>
        <w:rPr>
          <w:rtl/>
          <w:lang w:bidi="fa-IR"/>
        </w:rPr>
        <w:t>ات و مقامات خو</w:t>
      </w:r>
      <w:r w:rsidR="00866B51">
        <w:rPr>
          <w:rtl/>
          <w:lang w:bidi="fa-IR"/>
        </w:rPr>
        <w:t>ی</w:t>
      </w:r>
      <w:r>
        <w:rPr>
          <w:rtl/>
          <w:lang w:bidi="fa-IR"/>
        </w:rPr>
        <w:t>ش در هر مکان قرار داده و توقّف و تعط</w:t>
      </w:r>
      <w:r w:rsidR="00866B51">
        <w:rPr>
          <w:rtl/>
          <w:lang w:bidi="fa-IR"/>
        </w:rPr>
        <w:t>ی</w:t>
      </w:r>
      <w:r>
        <w:rPr>
          <w:rtl/>
          <w:lang w:bidi="fa-IR"/>
        </w:rPr>
        <w:t>ل در کارشان ن</w:t>
      </w:r>
      <w:r w:rsidR="00866B51">
        <w:rPr>
          <w:rtl/>
          <w:lang w:bidi="fa-IR"/>
        </w:rPr>
        <w:t>ی</w:t>
      </w:r>
      <w:r>
        <w:rPr>
          <w:rtl/>
          <w:lang w:bidi="fa-IR"/>
        </w:rPr>
        <w:t>ست</w:t>
      </w:r>
      <w:r w:rsidR="00866B51">
        <w:rPr>
          <w:rtl/>
          <w:lang w:bidi="fa-IR"/>
        </w:rPr>
        <w:t xml:space="preserve">. </w:t>
      </w:r>
      <w:r>
        <w:rPr>
          <w:rtl/>
          <w:lang w:bidi="fa-IR"/>
        </w:rPr>
        <w:t>هر کس او را شناخت به وس</w:t>
      </w:r>
      <w:r w:rsidR="00866B51">
        <w:rPr>
          <w:rtl/>
          <w:lang w:bidi="fa-IR"/>
        </w:rPr>
        <w:t>ی</w:t>
      </w:r>
      <w:r>
        <w:rPr>
          <w:rtl/>
          <w:lang w:bidi="fa-IR"/>
        </w:rPr>
        <w:t>له آنهاست</w:t>
      </w:r>
      <w:r w:rsidR="00866B51">
        <w:rPr>
          <w:rtl/>
          <w:lang w:bidi="fa-IR"/>
        </w:rPr>
        <w:t xml:space="preserve">، </w:t>
      </w:r>
      <w:r>
        <w:rPr>
          <w:rtl/>
          <w:lang w:bidi="fa-IR"/>
        </w:rPr>
        <w:t>فرق</w:t>
      </w:r>
      <w:r w:rsidR="00866B51">
        <w:rPr>
          <w:rtl/>
          <w:lang w:bidi="fa-IR"/>
        </w:rPr>
        <w:t>ی</w:t>
      </w:r>
      <w:r>
        <w:rPr>
          <w:rtl/>
          <w:lang w:bidi="fa-IR"/>
        </w:rPr>
        <w:t xml:space="preserve"> ب</w:t>
      </w:r>
      <w:r w:rsidR="00866B51">
        <w:rPr>
          <w:rtl/>
          <w:lang w:bidi="fa-IR"/>
        </w:rPr>
        <w:t>ی</w:t>
      </w:r>
      <w:r>
        <w:rPr>
          <w:rtl/>
          <w:lang w:bidi="fa-IR"/>
        </w:rPr>
        <w:t>ن او و آنها ن</w:t>
      </w:r>
      <w:r w:rsidR="00866B51">
        <w:rPr>
          <w:rtl/>
          <w:lang w:bidi="fa-IR"/>
        </w:rPr>
        <w:t>ی</w:t>
      </w:r>
      <w:r>
        <w:rPr>
          <w:rtl/>
          <w:lang w:bidi="fa-IR"/>
        </w:rPr>
        <w:t>ست مگر ا</w:t>
      </w:r>
      <w:r w:rsidR="00866B51">
        <w:rPr>
          <w:rtl/>
          <w:lang w:bidi="fa-IR"/>
        </w:rPr>
        <w:t>ی</w:t>
      </w:r>
      <w:r>
        <w:rPr>
          <w:rtl/>
          <w:lang w:bidi="fa-IR"/>
        </w:rPr>
        <w:t>نکه آنها بنده او و آفر</w:t>
      </w:r>
      <w:r w:rsidR="00866B51">
        <w:rPr>
          <w:rtl/>
          <w:lang w:bidi="fa-IR"/>
        </w:rPr>
        <w:t>ی</w:t>
      </w:r>
      <w:r>
        <w:rPr>
          <w:rtl/>
          <w:lang w:bidi="fa-IR"/>
        </w:rPr>
        <w:t>ده و</w:t>
      </w:r>
      <w:r w:rsidR="00866B51">
        <w:rPr>
          <w:rtl/>
          <w:lang w:bidi="fa-IR"/>
        </w:rPr>
        <w:t>ی</w:t>
      </w:r>
      <w:r>
        <w:rPr>
          <w:rtl/>
          <w:lang w:bidi="fa-IR"/>
        </w:rPr>
        <w:t xml:space="preserve"> هستند</w:t>
      </w:r>
      <w:r w:rsidR="00866B51">
        <w:rPr>
          <w:rtl/>
          <w:lang w:bidi="fa-IR"/>
        </w:rPr>
        <w:t xml:space="preserve">. </w:t>
      </w:r>
      <w:r>
        <w:rPr>
          <w:rtl/>
          <w:lang w:bidi="fa-IR"/>
        </w:rPr>
        <w:t>همه کارها</w:t>
      </w:r>
      <w:r w:rsidR="00866B51">
        <w:rPr>
          <w:rtl/>
          <w:lang w:bidi="fa-IR"/>
        </w:rPr>
        <w:t>ی</w:t>
      </w:r>
      <w:r>
        <w:rPr>
          <w:rtl/>
          <w:lang w:bidi="fa-IR"/>
        </w:rPr>
        <w:t>شان به دست اوست</w:t>
      </w:r>
      <w:r w:rsidR="00866B51">
        <w:rPr>
          <w:rtl/>
          <w:lang w:bidi="fa-IR"/>
        </w:rPr>
        <w:t xml:space="preserve">. </w:t>
      </w:r>
      <w:r>
        <w:rPr>
          <w:rtl/>
          <w:lang w:bidi="fa-IR"/>
        </w:rPr>
        <w:t>از و</w:t>
      </w:r>
      <w:r w:rsidR="00866B51">
        <w:rPr>
          <w:rtl/>
          <w:lang w:bidi="fa-IR"/>
        </w:rPr>
        <w:t>ی</w:t>
      </w:r>
      <w:r>
        <w:rPr>
          <w:rtl/>
          <w:lang w:bidi="fa-IR"/>
        </w:rPr>
        <w:t xml:space="preserve"> آغاز شده</w:t>
      </w:r>
      <w:r w:rsidR="00C538D4">
        <w:rPr>
          <w:rtl/>
          <w:lang w:bidi="fa-IR"/>
        </w:rPr>
        <w:t xml:space="preserve"> </w:t>
      </w:r>
      <w:r>
        <w:rPr>
          <w:rtl/>
          <w:lang w:bidi="fa-IR"/>
        </w:rPr>
        <w:t>اند و به او باز م</w:t>
      </w:r>
      <w:r w:rsidR="00866B51">
        <w:rPr>
          <w:rtl/>
          <w:lang w:bidi="fa-IR"/>
        </w:rPr>
        <w:t>ی</w:t>
      </w:r>
      <w:r w:rsidR="00C538D4">
        <w:rPr>
          <w:rtl/>
          <w:lang w:bidi="fa-IR"/>
        </w:rPr>
        <w:t xml:space="preserve"> </w:t>
      </w:r>
      <w:r>
        <w:rPr>
          <w:rtl/>
          <w:lang w:bidi="fa-IR"/>
        </w:rPr>
        <w:t>گردند</w:t>
      </w:r>
      <w:r w:rsidR="00866B51">
        <w:rPr>
          <w:rtl/>
          <w:lang w:bidi="fa-IR"/>
        </w:rPr>
        <w:t xml:space="preserve">. </w:t>
      </w:r>
      <w:r>
        <w:rPr>
          <w:rtl/>
          <w:lang w:bidi="fa-IR"/>
        </w:rPr>
        <w:t>و زم</w:t>
      </w:r>
      <w:r w:rsidR="00866B51">
        <w:rPr>
          <w:rtl/>
          <w:lang w:bidi="fa-IR"/>
        </w:rPr>
        <w:t>ی</w:t>
      </w:r>
      <w:r>
        <w:rPr>
          <w:rtl/>
          <w:lang w:bidi="fa-IR"/>
        </w:rPr>
        <w:t>ن و آسمان را از وجودشان پُر ساخته تا آشکار شود که جز خدا</w:t>
      </w:r>
      <w:r w:rsidR="00866B51">
        <w:rPr>
          <w:rtl/>
          <w:lang w:bidi="fa-IR"/>
        </w:rPr>
        <w:t>ی</w:t>
      </w:r>
      <w:r>
        <w:rPr>
          <w:rtl/>
          <w:lang w:bidi="fa-IR"/>
        </w:rPr>
        <w:t xml:space="preserve"> </w:t>
      </w:r>
      <w:r w:rsidR="00866B51">
        <w:rPr>
          <w:rtl/>
          <w:lang w:bidi="fa-IR"/>
        </w:rPr>
        <w:t>ی</w:t>
      </w:r>
      <w:r>
        <w:rPr>
          <w:rtl/>
          <w:lang w:bidi="fa-IR"/>
        </w:rPr>
        <w:t xml:space="preserve">گانه و </w:t>
      </w:r>
      <w:r w:rsidR="00866B51">
        <w:rPr>
          <w:rtl/>
          <w:lang w:bidi="fa-IR"/>
        </w:rPr>
        <w:t>ی</w:t>
      </w:r>
      <w:r>
        <w:rPr>
          <w:rtl/>
          <w:lang w:bidi="fa-IR"/>
        </w:rPr>
        <w:t>کتا خدا</w:t>
      </w:r>
      <w:r w:rsidR="00866B51">
        <w:rPr>
          <w:rtl/>
          <w:lang w:bidi="fa-IR"/>
        </w:rPr>
        <w:t>یی</w:t>
      </w:r>
      <w:r>
        <w:rPr>
          <w:rtl/>
          <w:lang w:bidi="fa-IR"/>
        </w:rPr>
        <w:t xml:space="preserve">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اصبغ بن نباته نقل م</w:t>
      </w:r>
      <w:r w:rsidR="00866B51">
        <w:rPr>
          <w:rtl/>
          <w:lang w:bidi="fa-IR"/>
        </w:rPr>
        <w:t>ی</w:t>
      </w:r>
      <w:r w:rsidR="00C538D4">
        <w:rPr>
          <w:rtl/>
          <w:lang w:bidi="fa-IR"/>
        </w:rPr>
        <w:t xml:space="preserve"> </w:t>
      </w:r>
      <w:r>
        <w:rPr>
          <w:rtl/>
          <w:lang w:bidi="fa-IR"/>
        </w:rPr>
        <w:t>کند که حضرت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فرمودند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داخل بهشت نم</w:t>
      </w:r>
      <w:r w:rsidR="00866B51">
        <w:rPr>
          <w:rtl/>
          <w:lang w:bidi="fa-IR"/>
        </w:rPr>
        <w:t>ی</w:t>
      </w:r>
      <w:r w:rsidR="00C538D4">
        <w:rPr>
          <w:rtl/>
          <w:lang w:bidi="fa-IR"/>
        </w:rPr>
        <w:t xml:space="preserve"> </w:t>
      </w:r>
      <w:r>
        <w:rPr>
          <w:rtl/>
          <w:lang w:bidi="fa-IR"/>
        </w:rPr>
        <w:t>شود مگر کس</w:t>
      </w:r>
      <w:r w:rsidR="00866B51">
        <w:rPr>
          <w:rtl/>
          <w:lang w:bidi="fa-IR"/>
        </w:rPr>
        <w:t>ی</w:t>
      </w:r>
      <w:r>
        <w:rPr>
          <w:rtl/>
          <w:lang w:bidi="fa-IR"/>
        </w:rPr>
        <w:t xml:space="preserve"> که ما را بشناسد و ما او را بشناس</w:t>
      </w:r>
      <w:r w:rsidR="00866B51">
        <w:rPr>
          <w:rtl/>
          <w:lang w:bidi="fa-IR"/>
        </w:rPr>
        <w:t>ی</w:t>
      </w:r>
      <w:r>
        <w:rPr>
          <w:rtl/>
          <w:lang w:bidi="fa-IR"/>
        </w:rPr>
        <w:t>م و وارد آتش نم</w:t>
      </w:r>
      <w:r w:rsidR="00866B51">
        <w:rPr>
          <w:rtl/>
          <w:lang w:bidi="fa-IR"/>
        </w:rPr>
        <w:t>ی</w:t>
      </w:r>
      <w:r w:rsidR="00C538D4">
        <w:rPr>
          <w:rtl/>
          <w:lang w:bidi="fa-IR"/>
        </w:rPr>
        <w:t xml:space="preserve"> </w:t>
      </w:r>
      <w:r>
        <w:rPr>
          <w:rtl/>
          <w:lang w:bidi="fa-IR"/>
        </w:rPr>
        <w:t>گردد مگر کس</w:t>
      </w:r>
      <w:r w:rsidR="00866B51">
        <w:rPr>
          <w:rtl/>
          <w:lang w:bidi="fa-IR"/>
        </w:rPr>
        <w:t>ی</w:t>
      </w:r>
      <w:r>
        <w:rPr>
          <w:rtl/>
          <w:lang w:bidi="fa-IR"/>
        </w:rPr>
        <w:t xml:space="preserve"> که ما را نشناسد و ما او را نشناس</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آنگاه حضرت به فلسفه ا</w:t>
      </w:r>
      <w:r w:rsidR="00866B51">
        <w:rPr>
          <w:rtl/>
          <w:lang w:bidi="fa-IR"/>
        </w:rPr>
        <w:t>ی</w:t>
      </w:r>
      <w:r>
        <w:rPr>
          <w:rtl/>
          <w:lang w:bidi="fa-IR"/>
        </w:rPr>
        <w:t>ن امر اشاره کرده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بدان سبب است که خداوند بزرگ اگر اراده کرده بود</w:t>
      </w:r>
      <w:r w:rsidR="00866B51">
        <w:rPr>
          <w:rtl/>
          <w:lang w:bidi="fa-IR"/>
        </w:rPr>
        <w:t xml:space="preserve">، </w:t>
      </w:r>
      <w:r>
        <w:rPr>
          <w:rtl/>
          <w:lang w:bidi="fa-IR"/>
        </w:rPr>
        <w:t>خود را به مردم معرف</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کرد تا آنان خود</w:t>
      </w:r>
      <w:r w:rsidR="00866B51">
        <w:rPr>
          <w:rtl/>
          <w:lang w:bidi="fa-IR"/>
        </w:rPr>
        <w:t xml:space="preserve">، </w:t>
      </w:r>
      <w:r>
        <w:rPr>
          <w:rtl/>
          <w:lang w:bidi="fa-IR"/>
        </w:rPr>
        <w:t xml:space="preserve">او را به </w:t>
      </w:r>
      <w:r w:rsidR="00866B51">
        <w:rPr>
          <w:rtl/>
          <w:lang w:bidi="fa-IR"/>
        </w:rPr>
        <w:t>ی</w:t>
      </w:r>
      <w:r>
        <w:rPr>
          <w:rtl/>
          <w:lang w:bidi="fa-IR"/>
        </w:rPr>
        <w:t>گانگ</w:t>
      </w:r>
      <w:r w:rsidR="00866B51">
        <w:rPr>
          <w:rtl/>
          <w:lang w:bidi="fa-IR"/>
        </w:rPr>
        <w:t>ی</w:t>
      </w:r>
      <w:r>
        <w:rPr>
          <w:rtl/>
          <w:lang w:bidi="fa-IR"/>
        </w:rPr>
        <w:t xml:space="preserve"> بشناسند و به ساحتش وارد گردند</w:t>
      </w:r>
      <w:r w:rsidR="00866B51">
        <w:rPr>
          <w:rtl/>
          <w:lang w:bidi="fa-IR"/>
        </w:rPr>
        <w:t xml:space="preserve">، </w:t>
      </w:r>
      <w:r>
        <w:rPr>
          <w:rtl/>
          <w:lang w:bidi="fa-IR"/>
        </w:rPr>
        <w:t>ل</w:t>
      </w:r>
      <w:r w:rsidR="00866B51">
        <w:rPr>
          <w:rtl/>
          <w:lang w:bidi="fa-IR"/>
        </w:rPr>
        <w:t>ی</w:t>
      </w:r>
      <w:r>
        <w:rPr>
          <w:rtl/>
          <w:lang w:bidi="fa-IR"/>
        </w:rPr>
        <w:t>کن</w:t>
      </w:r>
      <w:r w:rsidR="00866B51">
        <w:rPr>
          <w:rtl/>
          <w:lang w:bidi="fa-IR"/>
        </w:rPr>
        <w:t xml:space="preserve"> (</w:t>
      </w:r>
      <w:r>
        <w:rPr>
          <w:rtl/>
          <w:lang w:bidi="fa-IR"/>
        </w:rPr>
        <w:t>چن</w:t>
      </w:r>
      <w:r w:rsidR="00866B51">
        <w:rPr>
          <w:rtl/>
          <w:lang w:bidi="fa-IR"/>
        </w:rPr>
        <w:t>ی</w:t>
      </w:r>
      <w:r>
        <w:rPr>
          <w:rtl/>
          <w:lang w:bidi="fa-IR"/>
        </w:rPr>
        <w:t>ن نخواسته و</w:t>
      </w:r>
      <w:r w:rsidR="00866B51">
        <w:rPr>
          <w:rtl/>
          <w:lang w:bidi="fa-IR"/>
        </w:rPr>
        <w:t xml:space="preserve">) </w:t>
      </w:r>
      <w:r>
        <w:rPr>
          <w:rtl/>
          <w:lang w:bidi="fa-IR"/>
        </w:rPr>
        <w:t>ما را درها</w:t>
      </w:r>
      <w:r w:rsidR="00866B51">
        <w:rPr>
          <w:rtl/>
          <w:lang w:bidi="fa-IR"/>
        </w:rPr>
        <w:t>ی</w:t>
      </w:r>
      <w:r>
        <w:rPr>
          <w:rtl/>
          <w:lang w:bidi="fa-IR"/>
        </w:rPr>
        <w:t xml:space="preserve"> خود و راه و باب خود قرار داده</w:t>
      </w:r>
      <w:r w:rsidR="00866B51">
        <w:rPr>
          <w:rtl/>
          <w:lang w:bidi="fa-IR"/>
        </w:rPr>
        <w:t xml:space="preserve">، </w:t>
      </w:r>
      <w:r>
        <w:rPr>
          <w:rtl/>
          <w:lang w:bidi="fa-IR"/>
        </w:rPr>
        <w:t>همان باب</w:t>
      </w:r>
      <w:r w:rsidR="00866B51">
        <w:rPr>
          <w:rtl/>
          <w:lang w:bidi="fa-IR"/>
        </w:rPr>
        <w:t>ی</w:t>
      </w:r>
      <w:r>
        <w:rPr>
          <w:rtl/>
          <w:lang w:bidi="fa-IR"/>
        </w:rPr>
        <w:t xml:space="preserve"> که از آن</w:t>
      </w:r>
      <w:r w:rsidR="00866B51">
        <w:rPr>
          <w:rtl/>
          <w:lang w:bidi="fa-IR"/>
        </w:rPr>
        <w:t xml:space="preserve"> (</w:t>
      </w:r>
      <w:r>
        <w:rPr>
          <w:rtl/>
          <w:lang w:bidi="fa-IR"/>
        </w:rPr>
        <w:t>بر خدا</w:t>
      </w:r>
      <w:r w:rsidR="00866B51">
        <w:rPr>
          <w:rtl/>
          <w:lang w:bidi="fa-IR"/>
        </w:rPr>
        <w:t xml:space="preserve">) </w:t>
      </w:r>
      <w:r>
        <w:rPr>
          <w:rtl/>
          <w:lang w:bidi="fa-IR"/>
        </w:rPr>
        <w:t>وارد م</w:t>
      </w:r>
      <w:r w:rsidR="00866B51">
        <w:rPr>
          <w:rtl/>
          <w:lang w:bidi="fa-IR"/>
        </w:rPr>
        <w:t>ی</w:t>
      </w:r>
      <w:r w:rsidR="00C538D4">
        <w:rPr>
          <w:rtl/>
          <w:lang w:bidi="fa-IR"/>
        </w:rPr>
        <w:t xml:space="preserve"> </w:t>
      </w:r>
      <w:r>
        <w:rPr>
          <w:rtl/>
          <w:lang w:bidi="fa-IR"/>
        </w:rPr>
        <w:t>شوند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275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«أَبَ</w:t>
      </w:r>
      <w:r w:rsidR="00866B51">
        <w:rPr>
          <w:rtl/>
          <w:lang w:bidi="fa-IR"/>
        </w:rPr>
        <w:t>ی</w:t>
      </w:r>
      <w:r>
        <w:rPr>
          <w:rtl/>
          <w:lang w:bidi="fa-IR"/>
        </w:rPr>
        <w:t xml:space="preserve"> اللَّهُ أَنْ </w:t>
      </w:r>
      <w:r w:rsidR="00866B51">
        <w:rPr>
          <w:rtl/>
          <w:lang w:bidi="fa-IR"/>
        </w:rPr>
        <w:t>ی</w:t>
      </w:r>
      <w:r>
        <w:rPr>
          <w:rtl/>
          <w:lang w:bidi="fa-IR"/>
        </w:rPr>
        <w:t>جْرِ</w:t>
      </w:r>
      <w:r w:rsidR="00866B51">
        <w:rPr>
          <w:rtl/>
          <w:lang w:bidi="fa-IR"/>
        </w:rPr>
        <w:t>ی</w:t>
      </w:r>
      <w:r>
        <w:rPr>
          <w:rtl/>
          <w:lang w:bidi="fa-IR"/>
        </w:rPr>
        <w:t xml:space="preserve"> الْأَشْ</w:t>
      </w:r>
      <w:r w:rsidR="00866B51">
        <w:rPr>
          <w:rtl/>
          <w:lang w:bidi="fa-IR"/>
        </w:rPr>
        <w:t>ی</w:t>
      </w:r>
      <w:r>
        <w:rPr>
          <w:rtl/>
          <w:lang w:bidi="fa-IR"/>
        </w:rPr>
        <w:t>اءَ إِلّا بِأَسْبابٍ فَجَعَلَ لِکُلِ</w:t>
      </w:r>
      <w:r w:rsidR="00C538D4">
        <w:rPr>
          <w:rtl/>
          <w:lang w:bidi="fa-IR"/>
        </w:rPr>
        <w:t xml:space="preserve"> </w:t>
      </w:r>
      <w:r>
        <w:rPr>
          <w:rtl/>
          <w:lang w:bidi="fa-IR"/>
        </w:rPr>
        <w:t xml:space="preserve"> شَ</w:t>
      </w:r>
      <w:r w:rsidR="00866B51">
        <w:rPr>
          <w:rtl/>
          <w:lang w:bidi="fa-IR"/>
        </w:rPr>
        <w:t>ی</w:t>
      </w:r>
      <w:r w:rsidR="00C538D4">
        <w:rPr>
          <w:rtl/>
          <w:lang w:bidi="fa-IR"/>
        </w:rPr>
        <w:t xml:space="preserve"> </w:t>
      </w:r>
      <w:r>
        <w:rPr>
          <w:rtl/>
          <w:lang w:bidi="fa-IR"/>
        </w:rPr>
        <w:t>ءٍ سَبَباً وَ جَعَلَ لِکُلِ</w:t>
      </w:r>
      <w:r w:rsidR="00C538D4">
        <w:rPr>
          <w:rtl/>
          <w:lang w:bidi="fa-IR"/>
        </w:rPr>
        <w:t xml:space="preserve"> </w:t>
      </w:r>
      <w:r>
        <w:rPr>
          <w:rtl/>
          <w:lang w:bidi="fa-IR"/>
        </w:rPr>
        <w:t xml:space="preserve"> سَبَبٍ شَرْحاً وَ جَعَلَ لِکُلِ</w:t>
      </w:r>
      <w:r w:rsidR="00C538D4">
        <w:rPr>
          <w:rtl/>
          <w:lang w:bidi="fa-IR"/>
        </w:rPr>
        <w:t xml:space="preserve"> </w:t>
      </w:r>
      <w:r>
        <w:rPr>
          <w:rtl/>
          <w:lang w:bidi="fa-IR"/>
        </w:rPr>
        <w:t xml:space="preserve"> شَرْحٍ عِلْماً وَ جَعَلَ لِکُلِ</w:t>
      </w:r>
      <w:r w:rsidR="00C538D4">
        <w:rPr>
          <w:rtl/>
          <w:lang w:bidi="fa-IR"/>
        </w:rPr>
        <w:t xml:space="preserve"> </w:t>
      </w:r>
      <w:r>
        <w:rPr>
          <w:rtl/>
          <w:lang w:bidi="fa-IR"/>
        </w:rPr>
        <w:t xml:space="preserve"> عِلْمٍ باباً ناطِقاً</w:t>
      </w:r>
      <w:r w:rsidR="00866B51">
        <w:rPr>
          <w:rtl/>
          <w:lang w:bidi="fa-IR"/>
        </w:rPr>
        <w:t xml:space="preserve">، </w:t>
      </w:r>
      <w:r>
        <w:rPr>
          <w:rtl/>
          <w:lang w:bidi="fa-IR"/>
        </w:rPr>
        <w:t>عَرَفَهُ مَنْ عَرَفَهُ وَ جَهِلَهُ مَنْ جَهِلَهُ</w:t>
      </w:r>
      <w:r w:rsidR="00866B51">
        <w:rPr>
          <w:rtl/>
          <w:lang w:bidi="fa-IR"/>
        </w:rPr>
        <w:t xml:space="preserve">، </w:t>
      </w:r>
      <w:r>
        <w:rPr>
          <w:rtl/>
          <w:lang w:bidi="fa-IR"/>
        </w:rPr>
        <w:t xml:space="preserve">ذَاکَ رَسُولُ اللَّهِ </w:t>
      </w:r>
      <w:r w:rsidR="00C538D4" w:rsidRPr="00C538D4">
        <w:rPr>
          <w:rStyle w:val="libAlaemChar"/>
          <w:rtl/>
        </w:rPr>
        <w:t>صلى‌الله‌عليه‌وآله</w:t>
      </w:r>
      <w:r>
        <w:rPr>
          <w:rtl/>
          <w:lang w:bidi="fa-IR"/>
        </w:rPr>
        <w:t xml:space="preserve"> وَ نَحْنُ»</w:t>
      </w:r>
      <w:r w:rsidR="00866B51">
        <w:rPr>
          <w:rtl/>
          <w:lang w:bidi="fa-IR"/>
        </w:rPr>
        <w:t xml:space="preserve">. </w:t>
      </w:r>
      <w:r w:rsidR="00866B51" w:rsidRPr="00C538D4">
        <w:rPr>
          <w:rStyle w:val="libFootnotenumChar"/>
          <w:rtl/>
          <w:lang w:bidi="fa-IR"/>
        </w:rPr>
        <w:t>(</w:t>
      </w:r>
      <w:r w:rsidRPr="00C538D4">
        <w:rPr>
          <w:rStyle w:val="libFootnotenumChar"/>
          <w:rtl/>
        </w:rPr>
        <w:t>276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امتناع و ابا فرموده که کارها را بدون اسباب فراهم آورد</w:t>
      </w:r>
      <w:r w:rsidR="00866B51">
        <w:rPr>
          <w:rtl/>
          <w:lang w:bidi="fa-IR"/>
        </w:rPr>
        <w:t xml:space="preserve">. </w:t>
      </w:r>
      <w:r>
        <w:rPr>
          <w:rtl/>
          <w:lang w:bidi="fa-IR"/>
        </w:rPr>
        <w:t>از ا</w:t>
      </w:r>
      <w:r w:rsidR="00866B51">
        <w:rPr>
          <w:rtl/>
          <w:lang w:bidi="fa-IR"/>
        </w:rPr>
        <w:t>ی</w:t>
      </w:r>
      <w:r>
        <w:rPr>
          <w:rtl/>
          <w:lang w:bidi="fa-IR"/>
        </w:rPr>
        <w:t>نرو برا</w:t>
      </w:r>
      <w:r w:rsidR="00866B51">
        <w:rPr>
          <w:rtl/>
          <w:lang w:bidi="fa-IR"/>
        </w:rPr>
        <w:t>ی</w:t>
      </w:r>
      <w:r>
        <w:rPr>
          <w:rtl/>
          <w:lang w:bidi="fa-IR"/>
        </w:rPr>
        <w:t xml:space="preserve"> هر چ</w:t>
      </w:r>
      <w:r w:rsidR="00866B51">
        <w:rPr>
          <w:rtl/>
          <w:lang w:bidi="fa-IR"/>
        </w:rPr>
        <w:t>ی</w:t>
      </w:r>
      <w:r>
        <w:rPr>
          <w:rtl/>
          <w:lang w:bidi="fa-IR"/>
        </w:rPr>
        <w:t>ز</w:t>
      </w:r>
      <w:r w:rsidR="00866B51">
        <w:rPr>
          <w:rtl/>
          <w:lang w:bidi="fa-IR"/>
        </w:rPr>
        <w:t>ی</w:t>
      </w:r>
      <w:r>
        <w:rPr>
          <w:rtl/>
          <w:lang w:bidi="fa-IR"/>
        </w:rPr>
        <w:t xml:space="preserve"> سبب و وس</w:t>
      </w:r>
      <w:r w:rsidR="00866B51">
        <w:rPr>
          <w:rtl/>
          <w:lang w:bidi="fa-IR"/>
        </w:rPr>
        <w:t>ی</w:t>
      </w:r>
      <w:r>
        <w:rPr>
          <w:rtl/>
          <w:lang w:bidi="fa-IR"/>
        </w:rPr>
        <w:t>له</w:t>
      </w:r>
      <w:r w:rsidR="00C538D4">
        <w:rPr>
          <w:rtl/>
          <w:lang w:bidi="fa-IR"/>
        </w:rPr>
        <w:t xml:space="preserve"> </w:t>
      </w:r>
      <w:r>
        <w:rPr>
          <w:rtl/>
          <w:lang w:bidi="fa-IR"/>
        </w:rPr>
        <w:t>ا</w:t>
      </w:r>
      <w:r w:rsidR="00866B51">
        <w:rPr>
          <w:rtl/>
          <w:lang w:bidi="fa-IR"/>
        </w:rPr>
        <w:t>ی</w:t>
      </w:r>
      <w:r>
        <w:rPr>
          <w:rtl/>
          <w:lang w:bidi="fa-IR"/>
        </w:rPr>
        <w:t xml:space="preserve"> قرار داده و برا</w:t>
      </w:r>
      <w:r w:rsidR="00866B51">
        <w:rPr>
          <w:rtl/>
          <w:lang w:bidi="fa-IR"/>
        </w:rPr>
        <w:t>ی</w:t>
      </w:r>
      <w:r>
        <w:rPr>
          <w:rtl/>
          <w:lang w:bidi="fa-IR"/>
        </w:rPr>
        <w:t xml:space="preserve"> هر سبب</w:t>
      </w:r>
      <w:r w:rsidR="00866B51">
        <w:rPr>
          <w:rtl/>
          <w:lang w:bidi="fa-IR"/>
        </w:rPr>
        <w:t xml:space="preserve">، </w:t>
      </w:r>
      <w:r>
        <w:rPr>
          <w:rtl/>
          <w:lang w:bidi="fa-IR"/>
        </w:rPr>
        <w:t>شرح و گشا</w:t>
      </w:r>
      <w:r w:rsidR="00866B51">
        <w:rPr>
          <w:rtl/>
          <w:lang w:bidi="fa-IR"/>
        </w:rPr>
        <w:t>ی</w:t>
      </w:r>
      <w:r>
        <w:rPr>
          <w:rtl/>
          <w:lang w:bidi="fa-IR"/>
        </w:rPr>
        <w:t>ش</w:t>
      </w:r>
      <w:r w:rsidR="00866B51">
        <w:rPr>
          <w:rtl/>
          <w:lang w:bidi="fa-IR"/>
        </w:rPr>
        <w:t>ی</w:t>
      </w:r>
      <w:r>
        <w:rPr>
          <w:rtl/>
          <w:lang w:bidi="fa-IR"/>
        </w:rPr>
        <w:t xml:space="preserve"> مقرّر فرموده و برا</w:t>
      </w:r>
      <w:r w:rsidR="00866B51">
        <w:rPr>
          <w:rtl/>
          <w:lang w:bidi="fa-IR"/>
        </w:rPr>
        <w:t>ی</w:t>
      </w:r>
      <w:r>
        <w:rPr>
          <w:rtl/>
          <w:lang w:bidi="fa-IR"/>
        </w:rPr>
        <w:t xml:space="preserve"> هر شرح</w:t>
      </w:r>
      <w:r w:rsidR="00866B51">
        <w:rPr>
          <w:rtl/>
          <w:lang w:bidi="fa-IR"/>
        </w:rPr>
        <w:t>ی</w:t>
      </w:r>
      <w:r>
        <w:rPr>
          <w:rtl/>
          <w:lang w:bidi="fa-IR"/>
        </w:rPr>
        <w:t xml:space="preserve"> نشانه</w:t>
      </w:r>
      <w:r w:rsidR="00C538D4">
        <w:rPr>
          <w:rtl/>
          <w:lang w:bidi="fa-IR"/>
        </w:rPr>
        <w:t xml:space="preserve"> </w:t>
      </w:r>
      <w:r>
        <w:rPr>
          <w:rtl/>
          <w:lang w:bidi="fa-IR"/>
        </w:rPr>
        <w:t>ا</w:t>
      </w:r>
      <w:r w:rsidR="00866B51">
        <w:rPr>
          <w:rtl/>
          <w:lang w:bidi="fa-IR"/>
        </w:rPr>
        <w:t>ی</w:t>
      </w:r>
      <w:r>
        <w:rPr>
          <w:rtl/>
          <w:lang w:bidi="fa-IR"/>
        </w:rPr>
        <w:t xml:space="preserve"> و برا</w:t>
      </w:r>
      <w:r w:rsidR="00866B51">
        <w:rPr>
          <w:rtl/>
          <w:lang w:bidi="fa-IR"/>
        </w:rPr>
        <w:t>ی</w:t>
      </w:r>
      <w:r>
        <w:rPr>
          <w:rtl/>
          <w:lang w:bidi="fa-IR"/>
        </w:rPr>
        <w:t xml:space="preserve"> هر نشانه</w:t>
      </w:r>
      <w:r w:rsidR="00866B51">
        <w:rPr>
          <w:rtl/>
          <w:lang w:bidi="fa-IR"/>
        </w:rPr>
        <w:t xml:space="preserve">، </w:t>
      </w:r>
      <w:r>
        <w:rPr>
          <w:rtl/>
          <w:lang w:bidi="fa-IR"/>
        </w:rPr>
        <w:t>در</w:t>
      </w:r>
      <w:r w:rsidR="00866B51">
        <w:rPr>
          <w:rtl/>
          <w:lang w:bidi="fa-IR"/>
        </w:rPr>
        <w:t>ی</w:t>
      </w:r>
      <w:r>
        <w:rPr>
          <w:rtl/>
          <w:lang w:bidi="fa-IR"/>
        </w:rPr>
        <w:t xml:space="preserve"> گو</w:t>
      </w:r>
      <w:r w:rsidR="00866B51">
        <w:rPr>
          <w:rtl/>
          <w:lang w:bidi="fa-IR"/>
        </w:rPr>
        <w:t>ی</w:t>
      </w:r>
      <w:r>
        <w:rPr>
          <w:rtl/>
          <w:lang w:bidi="fa-IR"/>
        </w:rPr>
        <w:t>ا نهاده است</w:t>
      </w:r>
      <w:r w:rsidR="00866B51">
        <w:rPr>
          <w:rtl/>
          <w:lang w:bidi="fa-IR"/>
        </w:rPr>
        <w:t xml:space="preserve">. </w:t>
      </w:r>
      <w:r>
        <w:rPr>
          <w:rtl/>
          <w:lang w:bidi="fa-IR"/>
        </w:rPr>
        <w:t>کس</w:t>
      </w:r>
      <w:r w:rsidR="00866B51">
        <w:rPr>
          <w:rtl/>
          <w:lang w:bidi="fa-IR"/>
        </w:rPr>
        <w:t>ی</w:t>
      </w:r>
      <w:r>
        <w:rPr>
          <w:rtl/>
          <w:lang w:bidi="fa-IR"/>
        </w:rPr>
        <w:t xml:space="preserve"> که آن در را شناخت حق</w:t>
      </w:r>
      <w:r w:rsidR="00866B51">
        <w:rPr>
          <w:rtl/>
          <w:lang w:bidi="fa-IR"/>
        </w:rPr>
        <w:t>ی</w:t>
      </w:r>
      <w:r>
        <w:rPr>
          <w:rtl/>
          <w:lang w:bidi="fa-IR"/>
        </w:rPr>
        <w:t>قتاً به معرفت رس</w:t>
      </w:r>
      <w:r w:rsidR="00866B51">
        <w:rPr>
          <w:rtl/>
          <w:lang w:bidi="fa-IR"/>
        </w:rPr>
        <w:t>ی</w:t>
      </w:r>
      <w:r>
        <w:rPr>
          <w:rtl/>
          <w:lang w:bidi="fa-IR"/>
        </w:rPr>
        <w:t>د</w:t>
      </w:r>
      <w:r w:rsidR="00866B51">
        <w:rPr>
          <w:rtl/>
          <w:lang w:bidi="fa-IR"/>
        </w:rPr>
        <w:t xml:space="preserve">، </w:t>
      </w:r>
      <w:r>
        <w:rPr>
          <w:rtl/>
          <w:lang w:bidi="fa-IR"/>
        </w:rPr>
        <w:t>و کس</w:t>
      </w:r>
      <w:r w:rsidR="00866B51">
        <w:rPr>
          <w:rtl/>
          <w:lang w:bidi="fa-IR"/>
        </w:rPr>
        <w:t>ی</w:t>
      </w:r>
      <w:r>
        <w:rPr>
          <w:rtl/>
          <w:lang w:bidi="fa-IR"/>
        </w:rPr>
        <w:t xml:space="preserve"> که آن</w:t>
      </w:r>
      <w:r w:rsidR="00C538D4">
        <w:rPr>
          <w:rtl/>
          <w:lang w:bidi="fa-IR"/>
        </w:rPr>
        <w:t xml:space="preserve"> </w:t>
      </w:r>
      <w:r>
        <w:rPr>
          <w:rtl/>
          <w:lang w:bidi="fa-IR"/>
        </w:rPr>
        <w:t>را باز نشناسد</w:t>
      </w:r>
      <w:r w:rsidR="00866B51">
        <w:rPr>
          <w:rtl/>
          <w:lang w:bidi="fa-IR"/>
        </w:rPr>
        <w:t xml:space="preserve">، </w:t>
      </w:r>
      <w:r>
        <w:rPr>
          <w:rtl/>
          <w:lang w:bidi="fa-IR"/>
        </w:rPr>
        <w:t>به راست</w:t>
      </w:r>
      <w:r w:rsidR="00866B51">
        <w:rPr>
          <w:rtl/>
          <w:lang w:bidi="fa-IR"/>
        </w:rPr>
        <w:t>ی</w:t>
      </w:r>
      <w:r>
        <w:rPr>
          <w:rtl/>
          <w:lang w:bidi="fa-IR"/>
        </w:rPr>
        <w:t xml:space="preserve"> نادان است</w:t>
      </w:r>
      <w:r w:rsidR="00866B51">
        <w:rPr>
          <w:rtl/>
          <w:lang w:bidi="fa-IR"/>
        </w:rPr>
        <w:t xml:space="preserve">. </w:t>
      </w:r>
      <w:r>
        <w:rPr>
          <w:rtl/>
          <w:lang w:bidi="fa-IR"/>
        </w:rPr>
        <w:t>آن درِ گو</w:t>
      </w:r>
      <w:r w:rsidR="00866B51">
        <w:rPr>
          <w:rtl/>
          <w:lang w:bidi="fa-IR"/>
        </w:rPr>
        <w:t>ی</w:t>
      </w:r>
      <w:r>
        <w:rPr>
          <w:rtl/>
          <w:lang w:bidi="fa-IR"/>
        </w:rPr>
        <w:t>ا</w:t>
      </w:r>
      <w:r w:rsidR="00866B51">
        <w:rPr>
          <w:rtl/>
          <w:lang w:bidi="fa-IR"/>
        </w:rPr>
        <w:t xml:space="preserve">، </w:t>
      </w:r>
      <w:r>
        <w:rPr>
          <w:rtl/>
          <w:lang w:bidi="fa-IR"/>
        </w:rPr>
        <w:t xml:space="preserve">رسول خدا </w:t>
      </w:r>
      <w:r w:rsidR="00C538D4" w:rsidRPr="00C538D4">
        <w:rPr>
          <w:rStyle w:val="libAlaemChar"/>
          <w:rtl/>
        </w:rPr>
        <w:t>صلى‌الله‌عليه‌وآله</w:t>
      </w:r>
      <w:r>
        <w:rPr>
          <w:rtl/>
          <w:lang w:bidi="fa-IR"/>
        </w:rPr>
        <w:t xml:space="preserve"> و ما</w:t>
      </w:r>
      <w:r w:rsidR="00866B51">
        <w:rPr>
          <w:rtl/>
          <w:lang w:bidi="fa-IR"/>
        </w:rPr>
        <w:t>یی</w:t>
      </w:r>
      <w:r>
        <w:rPr>
          <w:rtl/>
          <w:lang w:bidi="fa-IR"/>
        </w:rPr>
        <w:t>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اراده و مش</w:t>
      </w:r>
      <w:r w:rsidR="00866B51">
        <w:rPr>
          <w:rtl/>
          <w:lang w:bidi="fa-IR"/>
        </w:rPr>
        <w:t>ی</w:t>
      </w:r>
      <w:r>
        <w:rPr>
          <w:rtl/>
          <w:lang w:bidi="fa-IR"/>
        </w:rPr>
        <w:t>ت اله</w:t>
      </w:r>
      <w:r w:rsidR="00866B51">
        <w:rPr>
          <w:rtl/>
          <w:lang w:bidi="fa-IR"/>
        </w:rPr>
        <w:t>ی</w:t>
      </w:r>
      <w:r>
        <w:rPr>
          <w:rtl/>
          <w:lang w:bidi="fa-IR"/>
        </w:rPr>
        <w:t xml:space="preserve"> بر ا</w:t>
      </w:r>
      <w:r w:rsidR="00866B51">
        <w:rPr>
          <w:rtl/>
          <w:lang w:bidi="fa-IR"/>
        </w:rPr>
        <w:t>ی</w:t>
      </w:r>
      <w:r>
        <w:rPr>
          <w:rtl/>
          <w:lang w:bidi="fa-IR"/>
        </w:rPr>
        <w:t>ن استوار گشته که چرخش نظام آفر</w:t>
      </w:r>
      <w:r w:rsidR="00866B51">
        <w:rPr>
          <w:rtl/>
          <w:lang w:bidi="fa-IR"/>
        </w:rPr>
        <w:t>ی</w:t>
      </w:r>
      <w:r>
        <w:rPr>
          <w:rtl/>
          <w:lang w:bidi="fa-IR"/>
        </w:rPr>
        <w:t>نش و جر</w:t>
      </w:r>
      <w:r w:rsidR="00866B51">
        <w:rPr>
          <w:rtl/>
          <w:lang w:bidi="fa-IR"/>
        </w:rPr>
        <w:t>ی</w:t>
      </w:r>
      <w:r>
        <w:rPr>
          <w:rtl/>
          <w:lang w:bidi="fa-IR"/>
        </w:rPr>
        <w:t>ان امور زندگ</w:t>
      </w:r>
      <w:r w:rsidR="00866B51">
        <w:rPr>
          <w:rtl/>
          <w:lang w:bidi="fa-IR"/>
        </w:rPr>
        <w:t>ی</w:t>
      </w:r>
      <w:r>
        <w:rPr>
          <w:rtl/>
          <w:lang w:bidi="fa-IR"/>
        </w:rPr>
        <w:t xml:space="preserve"> از طر</w:t>
      </w:r>
      <w:r w:rsidR="00866B51">
        <w:rPr>
          <w:rtl/>
          <w:lang w:bidi="fa-IR"/>
        </w:rPr>
        <w:t>ی</w:t>
      </w:r>
      <w:r>
        <w:rPr>
          <w:rtl/>
          <w:lang w:bidi="fa-IR"/>
        </w:rPr>
        <w:t>ق عوامل و اسباب</w:t>
      </w:r>
      <w:r w:rsidR="00866B51">
        <w:rPr>
          <w:rtl/>
          <w:lang w:bidi="fa-IR"/>
        </w:rPr>
        <w:t>ی</w:t>
      </w:r>
      <w:r>
        <w:rPr>
          <w:rtl/>
          <w:lang w:bidi="fa-IR"/>
        </w:rPr>
        <w:t xml:space="preserve"> صورت پذ</w:t>
      </w:r>
      <w:r w:rsidR="00866B51">
        <w:rPr>
          <w:rtl/>
          <w:lang w:bidi="fa-IR"/>
        </w:rPr>
        <w:t>ی</w:t>
      </w:r>
      <w:r>
        <w:rPr>
          <w:rtl/>
          <w:lang w:bidi="fa-IR"/>
        </w:rPr>
        <w:t>رد که خداوند بزرگ</w:t>
      </w:r>
      <w:r w:rsidR="00866B51">
        <w:rPr>
          <w:rtl/>
          <w:lang w:bidi="fa-IR"/>
        </w:rPr>
        <w:t xml:space="preserve">، </w:t>
      </w:r>
      <w:r>
        <w:rPr>
          <w:rtl/>
          <w:lang w:bidi="fa-IR"/>
        </w:rPr>
        <w:t>آنان را به عنوان مجر</w:t>
      </w:r>
      <w:r w:rsidR="00866B51">
        <w:rPr>
          <w:rtl/>
          <w:lang w:bidi="fa-IR"/>
        </w:rPr>
        <w:t>ی</w:t>
      </w:r>
      <w:r>
        <w:rPr>
          <w:rtl/>
          <w:lang w:bidi="fa-IR"/>
        </w:rPr>
        <w:t>ان اراده ب</w:t>
      </w:r>
      <w:r w:rsidR="00866B51">
        <w:rPr>
          <w:rtl/>
          <w:lang w:bidi="fa-IR"/>
        </w:rPr>
        <w:t>ی</w:t>
      </w:r>
      <w:r w:rsidR="00C538D4">
        <w:rPr>
          <w:rtl/>
          <w:lang w:bidi="fa-IR"/>
        </w:rPr>
        <w:t xml:space="preserve"> </w:t>
      </w:r>
      <w:r>
        <w:rPr>
          <w:rtl/>
          <w:lang w:bidi="fa-IR"/>
        </w:rPr>
        <w:t>منازعش در زم</w:t>
      </w:r>
      <w:r w:rsidR="00866B51">
        <w:rPr>
          <w:rtl/>
          <w:lang w:bidi="fa-IR"/>
        </w:rPr>
        <w:t>ی</w:t>
      </w:r>
      <w:r>
        <w:rPr>
          <w:rtl/>
          <w:lang w:bidi="fa-IR"/>
        </w:rPr>
        <w:t>ن و آسمان به ود</w:t>
      </w:r>
      <w:r w:rsidR="00866B51">
        <w:rPr>
          <w:rtl/>
          <w:lang w:bidi="fa-IR"/>
        </w:rPr>
        <w:t>ی</w:t>
      </w:r>
      <w:r>
        <w:rPr>
          <w:rtl/>
          <w:lang w:bidi="fa-IR"/>
        </w:rPr>
        <w:t>عه گذارده است</w:t>
      </w:r>
      <w:r w:rsidR="00866B51">
        <w:rPr>
          <w:rtl/>
          <w:lang w:bidi="fa-IR"/>
        </w:rPr>
        <w:t xml:space="preserve">. </w:t>
      </w:r>
    </w:p>
    <w:p w:rsidR="00942005" w:rsidRDefault="00942005" w:rsidP="00942005">
      <w:pPr>
        <w:pStyle w:val="libNormal"/>
        <w:rPr>
          <w:rtl/>
          <w:lang w:bidi="fa-IR"/>
        </w:rPr>
      </w:pPr>
      <w:r>
        <w:rPr>
          <w:rtl/>
          <w:lang w:bidi="fa-IR"/>
        </w:rPr>
        <w:t>در ز</w:t>
      </w:r>
      <w:r w:rsidR="00866B51">
        <w:rPr>
          <w:rtl/>
          <w:lang w:bidi="fa-IR"/>
        </w:rPr>
        <w:t>ی</w:t>
      </w:r>
      <w:r>
        <w:rPr>
          <w:rtl/>
          <w:lang w:bidi="fa-IR"/>
        </w:rPr>
        <w:t>ارت حضرت س</w:t>
      </w:r>
      <w:r w:rsidR="00866B51">
        <w:rPr>
          <w:rtl/>
          <w:lang w:bidi="fa-IR"/>
        </w:rPr>
        <w:t>ی</w:t>
      </w:r>
      <w:r>
        <w:rPr>
          <w:rtl/>
          <w:lang w:bidi="fa-IR"/>
        </w:rPr>
        <w:t xml:space="preserve">د الشهداء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خوان</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«إِرَادَةُ الرَّبِ</w:t>
      </w:r>
      <w:r w:rsidR="00C538D4">
        <w:rPr>
          <w:rtl/>
          <w:lang w:bidi="fa-IR"/>
        </w:rPr>
        <w:t xml:space="preserve"> </w:t>
      </w:r>
      <w:r>
        <w:rPr>
          <w:rtl/>
          <w:lang w:bidi="fa-IR"/>
        </w:rPr>
        <w:t xml:space="preserve"> فِ</w:t>
      </w:r>
      <w:r w:rsidR="00866B51">
        <w:rPr>
          <w:rtl/>
          <w:lang w:bidi="fa-IR"/>
        </w:rPr>
        <w:t>ی</w:t>
      </w:r>
      <w:r>
        <w:rPr>
          <w:rtl/>
          <w:lang w:bidi="fa-IR"/>
        </w:rPr>
        <w:t xml:space="preserve"> مَقادِ</w:t>
      </w:r>
      <w:r w:rsidR="00866B51">
        <w:rPr>
          <w:rtl/>
          <w:lang w:bidi="fa-IR"/>
        </w:rPr>
        <w:t>ی</w:t>
      </w:r>
      <w:r>
        <w:rPr>
          <w:rtl/>
          <w:lang w:bidi="fa-IR"/>
        </w:rPr>
        <w:t>رِ أُمُورِهِ تَهْبِطُ إِلَ</w:t>
      </w:r>
      <w:r w:rsidR="00866B51">
        <w:rPr>
          <w:rtl/>
          <w:lang w:bidi="fa-IR"/>
        </w:rPr>
        <w:t>ی</w:t>
      </w:r>
      <w:r>
        <w:rPr>
          <w:rtl/>
          <w:lang w:bidi="fa-IR"/>
        </w:rPr>
        <w:t>کُمْ وَ تَصْدُرُ مِنْ بُ</w:t>
      </w:r>
      <w:r w:rsidR="00866B51">
        <w:rPr>
          <w:rtl/>
          <w:lang w:bidi="fa-IR"/>
        </w:rPr>
        <w:t>ی</w:t>
      </w:r>
      <w:r>
        <w:rPr>
          <w:rtl/>
          <w:lang w:bidi="fa-IR"/>
        </w:rPr>
        <w:t>وتِکُمْ</w:t>
      </w:r>
      <w:r w:rsidR="00866B51">
        <w:rPr>
          <w:rtl/>
          <w:lang w:bidi="fa-IR"/>
        </w:rPr>
        <w:t xml:space="preserve">، </w:t>
      </w:r>
      <w:r>
        <w:rPr>
          <w:rtl/>
          <w:lang w:bidi="fa-IR"/>
        </w:rPr>
        <w:t>وَ الصَّادِرِ عَمَّا فُصِّلَ مِنْ أَحْکامِ الْعِبادِ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277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«اراده پروردگار در مورد مقدّرات امور خلق</w:t>
      </w:r>
      <w:r w:rsidR="00866B51">
        <w:rPr>
          <w:rtl/>
          <w:lang w:bidi="fa-IR"/>
        </w:rPr>
        <w:t xml:space="preserve"> (</w:t>
      </w:r>
      <w:r>
        <w:rPr>
          <w:rtl/>
          <w:lang w:bidi="fa-IR"/>
        </w:rPr>
        <w:t>از آسمان مش</w:t>
      </w:r>
      <w:r w:rsidR="00866B51">
        <w:rPr>
          <w:rtl/>
          <w:lang w:bidi="fa-IR"/>
        </w:rPr>
        <w:t>ی</w:t>
      </w:r>
      <w:r>
        <w:rPr>
          <w:rtl/>
          <w:lang w:bidi="fa-IR"/>
        </w:rPr>
        <w:t>تش</w:t>
      </w:r>
      <w:r w:rsidR="00866B51">
        <w:rPr>
          <w:rtl/>
          <w:lang w:bidi="fa-IR"/>
        </w:rPr>
        <w:t xml:space="preserve">) </w:t>
      </w:r>
      <w:r>
        <w:rPr>
          <w:rtl/>
          <w:lang w:bidi="fa-IR"/>
        </w:rPr>
        <w:t>بر شما فرود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و از منازل شما</w:t>
      </w:r>
      <w:r w:rsidR="00866B51">
        <w:rPr>
          <w:rtl/>
          <w:lang w:bidi="fa-IR"/>
        </w:rPr>
        <w:t xml:space="preserve"> (</w:t>
      </w:r>
      <w:r>
        <w:rPr>
          <w:rtl/>
          <w:lang w:bidi="fa-IR"/>
        </w:rPr>
        <w:t>برا</w:t>
      </w:r>
      <w:r w:rsidR="00866B51">
        <w:rPr>
          <w:rtl/>
          <w:lang w:bidi="fa-IR"/>
        </w:rPr>
        <w:t>ی</w:t>
      </w:r>
      <w:r>
        <w:rPr>
          <w:rtl/>
          <w:lang w:bidi="fa-IR"/>
        </w:rPr>
        <w:t xml:space="preserve"> خلق</w:t>
      </w:r>
      <w:r w:rsidR="00866B51">
        <w:rPr>
          <w:rtl/>
          <w:lang w:bidi="fa-IR"/>
        </w:rPr>
        <w:t xml:space="preserve">) </w:t>
      </w:r>
      <w:r>
        <w:rPr>
          <w:rtl/>
          <w:lang w:bidi="fa-IR"/>
        </w:rPr>
        <w:t>صادر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آنچه از احکام بندگان تب</w:t>
      </w:r>
      <w:r w:rsidR="00866B51">
        <w:rPr>
          <w:rtl/>
          <w:lang w:bidi="fa-IR"/>
        </w:rPr>
        <w:t>یی</w:t>
      </w:r>
      <w:r>
        <w:rPr>
          <w:rtl/>
          <w:lang w:bidi="fa-IR"/>
        </w:rPr>
        <w:t>ن و روشن م</w:t>
      </w:r>
      <w:r w:rsidR="00866B51">
        <w:rPr>
          <w:rtl/>
          <w:lang w:bidi="fa-IR"/>
        </w:rPr>
        <w:t>ی</w:t>
      </w:r>
      <w:r w:rsidR="00C538D4">
        <w:rPr>
          <w:rtl/>
          <w:lang w:bidi="fa-IR"/>
        </w:rPr>
        <w:t xml:space="preserve"> </w:t>
      </w:r>
      <w:r>
        <w:rPr>
          <w:rtl/>
          <w:lang w:bidi="fa-IR"/>
        </w:rPr>
        <w:t>گردد از منازل شما و به دست شماست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اگر ر</w:t>
      </w:r>
      <w:r w:rsidR="00866B51">
        <w:rPr>
          <w:rtl/>
          <w:lang w:bidi="fa-IR"/>
        </w:rPr>
        <w:t>ی</w:t>
      </w:r>
      <w:r>
        <w:rPr>
          <w:rtl/>
          <w:lang w:bidi="fa-IR"/>
        </w:rPr>
        <w:t>زش گرما و انرژ</w:t>
      </w:r>
      <w:r w:rsidR="00866B51">
        <w:rPr>
          <w:rtl/>
          <w:lang w:bidi="fa-IR"/>
        </w:rPr>
        <w:t>ی</w:t>
      </w:r>
      <w:r>
        <w:rPr>
          <w:rtl/>
          <w:lang w:bidi="fa-IR"/>
        </w:rPr>
        <w:t xml:space="preserve"> بر پهن دشت گ</w:t>
      </w:r>
      <w:r w:rsidR="00866B51">
        <w:rPr>
          <w:rtl/>
          <w:lang w:bidi="fa-IR"/>
        </w:rPr>
        <w:t>ی</w:t>
      </w:r>
      <w:r>
        <w:rPr>
          <w:rtl/>
          <w:lang w:bidi="fa-IR"/>
        </w:rPr>
        <w:t>ت</w:t>
      </w:r>
      <w:r w:rsidR="00866B51">
        <w:rPr>
          <w:rtl/>
          <w:lang w:bidi="fa-IR"/>
        </w:rPr>
        <w:t>ی</w:t>
      </w:r>
      <w:r>
        <w:rPr>
          <w:rtl/>
          <w:lang w:bidi="fa-IR"/>
        </w:rPr>
        <w:t xml:space="preserve"> به وس</w:t>
      </w:r>
      <w:r w:rsidR="00866B51">
        <w:rPr>
          <w:rtl/>
          <w:lang w:bidi="fa-IR"/>
        </w:rPr>
        <w:t>ی</w:t>
      </w:r>
      <w:r>
        <w:rPr>
          <w:rtl/>
          <w:lang w:bidi="fa-IR"/>
        </w:rPr>
        <w:t>له خورش</w:t>
      </w:r>
      <w:r w:rsidR="00866B51">
        <w:rPr>
          <w:rtl/>
          <w:lang w:bidi="fa-IR"/>
        </w:rPr>
        <w:t>ی</w:t>
      </w:r>
      <w:r>
        <w:rPr>
          <w:rtl/>
          <w:lang w:bidi="fa-IR"/>
        </w:rPr>
        <w:t>د آسمان صورت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 و ا</w:t>
      </w:r>
      <w:r w:rsidR="00866B51">
        <w:rPr>
          <w:rtl/>
          <w:lang w:bidi="fa-IR"/>
        </w:rPr>
        <w:t>ی</w:t>
      </w:r>
      <w:r>
        <w:rPr>
          <w:rtl/>
          <w:lang w:bidi="fa-IR"/>
        </w:rPr>
        <w:t>ن ف</w:t>
      </w:r>
      <w:r w:rsidR="00866B51">
        <w:rPr>
          <w:rtl/>
          <w:lang w:bidi="fa-IR"/>
        </w:rPr>
        <w:t>ی</w:t>
      </w:r>
      <w:r>
        <w:rPr>
          <w:rtl/>
          <w:lang w:bidi="fa-IR"/>
        </w:rPr>
        <w:t>ض ماد</w:t>
      </w:r>
      <w:r w:rsidR="00866B51">
        <w:rPr>
          <w:rtl/>
          <w:lang w:bidi="fa-IR"/>
        </w:rPr>
        <w:t>ی</w:t>
      </w:r>
      <w:r>
        <w:rPr>
          <w:rtl/>
          <w:lang w:bidi="fa-IR"/>
        </w:rPr>
        <w:t xml:space="preserve"> از طر</w:t>
      </w:r>
      <w:r w:rsidR="00866B51">
        <w:rPr>
          <w:rtl/>
          <w:lang w:bidi="fa-IR"/>
        </w:rPr>
        <w:t>ی</w:t>
      </w:r>
      <w:r>
        <w:rPr>
          <w:rtl/>
          <w:lang w:bidi="fa-IR"/>
        </w:rPr>
        <w:t>ق تابش آفتاب بر بندگان خدا فرو م</w:t>
      </w:r>
      <w:r w:rsidR="00866B51">
        <w:rPr>
          <w:rtl/>
          <w:lang w:bidi="fa-IR"/>
        </w:rPr>
        <w:t>ی</w:t>
      </w:r>
      <w:r w:rsidR="00C538D4">
        <w:rPr>
          <w:rtl/>
          <w:lang w:bidi="fa-IR"/>
        </w:rPr>
        <w:t xml:space="preserve"> </w:t>
      </w:r>
      <w:r>
        <w:rPr>
          <w:rtl/>
          <w:lang w:bidi="fa-IR"/>
        </w:rPr>
        <w:t>ر</w:t>
      </w:r>
      <w:r w:rsidR="00866B51">
        <w:rPr>
          <w:rtl/>
          <w:lang w:bidi="fa-IR"/>
        </w:rPr>
        <w:t>ی</w:t>
      </w:r>
      <w:r>
        <w:rPr>
          <w:rtl/>
          <w:lang w:bidi="fa-IR"/>
        </w:rPr>
        <w:t>زد</w:t>
      </w:r>
      <w:r w:rsidR="00866B51">
        <w:rPr>
          <w:rtl/>
          <w:lang w:bidi="fa-IR"/>
        </w:rPr>
        <w:t xml:space="preserve">، </w:t>
      </w:r>
      <w:r>
        <w:rPr>
          <w:rtl/>
          <w:lang w:bidi="fa-IR"/>
        </w:rPr>
        <w:t>برکات معنو</w:t>
      </w:r>
      <w:r w:rsidR="00866B51">
        <w:rPr>
          <w:rtl/>
          <w:lang w:bidi="fa-IR"/>
        </w:rPr>
        <w:t>ی</w:t>
      </w:r>
      <w:r>
        <w:rPr>
          <w:rtl/>
          <w:lang w:bidi="fa-IR"/>
        </w:rPr>
        <w:t xml:space="preserve"> و الطاف اله</w:t>
      </w:r>
      <w:r w:rsidR="00866B51">
        <w:rPr>
          <w:rtl/>
          <w:lang w:bidi="fa-IR"/>
        </w:rPr>
        <w:t>ی</w:t>
      </w:r>
      <w:r>
        <w:rPr>
          <w:rtl/>
          <w:lang w:bidi="fa-IR"/>
        </w:rPr>
        <w:t xml:space="preserve"> ن</w:t>
      </w:r>
      <w:r w:rsidR="00866B51">
        <w:rPr>
          <w:rtl/>
          <w:lang w:bidi="fa-IR"/>
        </w:rPr>
        <w:t>ی</w:t>
      </w:r>
      <w:r>
        <w:rPr>
          <w:rtl/>
          <w:lang w:bidi="fa-IR"/>
        </w:rPr>
        <w:t>ز توسّط خورش</w:t>
      </w:r>
      <w:r w:rsidR="00866B51">
        <w:rPr>
          <w:rtl/>
          <w:lang w:bidi="fa-IR"/>
        </w:rPr>
        <w:t>ی</w:t>
      </w:r>
      <w:r>
        <w:rPr>
          <w:rtl/>
          <w:lang w:bidi="fa-IR"/>
        </w:rPr>
        <w:t>د آسمانِ رسالت و ستارگان آسمان امامت و ولا</w:t>
      </w:r>
      <w:r w:rsidR="00866B51">
        <w:rPr>
          <w:rtl/>
          <w:lang w:bidi="fa-IR"/>
        </w:rPr>
        <w:t>ی</w:t>
      </w:r>
      <w:r>
        <w:rPr>
          <w:rtl/>
          <w:lang w:bidi="fa-IR"/>
        </w:rPr>
        <w:t>ت</w:t>
      </w:r>
      <w:r w:rsidR="00866B51">
        <w:rPr>
          <w:rtl/>
          <w:lang w:bidi="fa-IR"/>
        </w:rPr>
        <w:t xml:space="preserve">، </w:t>
      </w:r>
      <w:r>
        <w:rPr>
          <w:rtl/>
          <w:lang w:bidi="fa-IR"/>
        </w:rPr>
        <w:t>بر بندگان ن</w:t>
      </w:r>
      <w:r w:rsidR="00866B51">
        <w:rPr>
          <w:rtl/>
          <w:lang w:bidi="fa-IR"/>
        </w:rPr>
        <w:t>ی</w:t>
      </w:r>
      <w:r>
        <w:rPr>
          <w:rtl/>
          <w:lang w:bidi="fa-IR"/>
        </w:rPr>
        <w:t>ازمند نازل م</w:t>
      </w:r>
      <w:r w:rsidR="00866B51">
        <w:rPr>
          <w:rtl/>
          <w:lang w:bidi="fa-IR"/>
        </w:rPr>
        <w:t>ی</w:t>
      </w:r>
      <w:r w:rsidR="00C538D4">
        <w:rPr>
          <w:rtl/>
          <w:lang w:bidi="fa-IR"/>
        </w:rPr>
        <w:t xml:space="preserve"> </w:t>
      </w:r>
      <w:r>
        <w:rPr>
          <w:rtl/>
          <w:lang w:bidi="fa-IR"/>
        </w:rPr>
        <w:t>گردد و جهان هست</w:t>
      </w:r>
      <w:r w:rsidR="00866B51">
        <w:rPr>
          <w:rtl/>
          <w:lang w:bidi="fa-IR"/>
        </w:rPr>
        <w:t>ی</w:t>
      </w:r>
      <w:r>
        <w:rPr>
          <w:rtl/>
          <w:lang w:bidi="fa-IR"/>
        </w:rPr>
        <w:t xml:space="preserve"> و جم</w:t>
      </w:r>
      <w:r w:rsidR="00866B51">
        <w:rPr>
          <w:rtl/>
          <w:lang w:bidi="fa-IR"/>
        </w:rPr>
        <w:t>ی</w:t>
      </w:r>
      <w:r>
        <w:rPr>
          <w:rtl/>
          <w:lang w:bidi="fa-IR"/>
        </w:rPr>
        <w:t>ع مخلوقات چه در زم</w:t>
      </w:r>
      <w:r w:rsidR="00866B51">
        <w:rPr>
          <w:rtl/>
          <w:lang w:bidi="fa-IR"/>
        </w:rPr>
        <w:t>ی</w:t>
      </w:r>
      <w:r>
        <w:rPr>
          <w:rtl/>
          <w:lang w:bidi="fa-IR"/>
        </w:rPr>
        <w:t>نه نزول ف</w:t>
      </w:r>
      <w:r w:rsidR="00866B51">
        <w:rPr>
          <w:rtl/>
          <w:lang w:bidi="fa-IR"/>
        </w:rPr>
        <w:t>ی</w:t>
      </w:r>
      <w:r>
        <w:rPr>
          <w:rtl/>
          <w:lang w:bidi="fa-IR"/>
        </w:rPr>
        <w:t>وضات معنو</w:t>
      </w:r>
      <w:r w:rsidR="00866B51">
        <w:rPr>
          <w:rtl/>
          <w:lang w:bidi="fa-IR"/>
        </w:rPr>
        <w:t>ی</w:t>
      </w:r>
      <w:r>
        <w:rPr>
          <w:rtl/>
          <w:lang w:bidi="fa-IR"/>
        </w:rPr>
        <w:t xml:space="preserve"> و چه در رابطه با سراز</w:t>
      </w:r>
      <w:r w:rsidR="00866B51">
        <w:rPr>
          <w:rtl/>
          <w:lang w:bidi="fa-IR"/>
        </w:rPr>
        <w:t>ی</w:t>
      </w:r>
      <w:r>
        <w:rPr>
          <w:rtl/>
          <w:lang w:bidi="fa-IR"/>
        </w:rPr>
        <w:t>ر شدن برکات ماد</w:t>
      </w:r>
      <w:r w:rsidR="00866B51">
        <w:rPr>
          <w:rtl/>
          <w:lang w:bidi="fa-IR"/>
        </w:rPr>
        <w:t xml:space="preserve">ی، </w:t>
      </w:r>
      <w:r>
        <w:rPr>
          <w:rtl/>
          <w:lang w:bidi="fa-IR"/>
        </w:rPr>
        <w:t xml:space="preserve">همه و همه به </w:t>
      </w:r>
      <w:r w:rsidR="00866B51">
        <w:rPr>
          <w:rtl/>
          <w:lang w:bidi="fa-IR"/>
        </w:rPr>
        <w:t>ی</w:t>
      </w:r>
      <w:r>
        <w:rPr>
          <w:rtl/>
          <w:lang w:bidi="fa-IR"/>
        </w:rPr>
        <w:t>ک سنخ</w:t>
      </w:r>
      <w:r w:rsidR="00866B51">
        <w:rPr>
          <w:rtl/>
          <w:lang w:bidi="fa-IR"/>
        </w:rPr>
        <w:t xml:space="preserve">، </w:t>
      </w:r>
      <w:r>
        <w:rPr>
          <w:rtl/>
          <w:lang w:bidi="fa-IR"/>
        </w:rPr>
        <w:t>با رعا</w:t>
      </w:r>
      <w:r w:rsidR="00866B51">
        <w:rPr>
          <w:rtl/>
          <w:lang w:bidi="fa-IR"/>
        </w:rPr>
        <w:t>ی</w:t>
      </w:r>
      <w:r>
        <w:rPr>
          <w:rtl/>
          <w:lang w:bidi="fa-IR"/>
        </w:rPr>
        <w:t>ت سلسله مراتب</w:t>
      </w:r>
      <w:r w:rsidR="00866B51">
        <w:rPr>
          <w:rtl/>
          <w:lang w:bidi="fa-IR"/>
        </w:rPr>
        <w:t xml:space="preserve">، </w:t>
      </w:r>
      <w:r>
        <w:rPr>
          <w:rtl/>
          <w:lang w:bidi="fa-IR"/>
        </w:rPr>
        <w:t>از طر</w:t>
      </w:r>
      <w:r w:rsidR="00866B51">
        <w:rPr>
          <w:rtl/>
          <w:lang w:bidi="fa-IR"/>
        </w:rPr>
        <w:t>ی</w:t>
      </w:r>
      <w:r>
        <w:rPr>
          <w:rtl/>
          <w:lang w:bidi="fa-IR"/>
        </w:rPr>
        <w:t>ق شر</w:t>
      </w:r>
      <w:r w:rsidR="00866B51">
        <w:rPr>
          <w:rtl/>
          <w:lang w:bidi="fa-IR"/>
        </w:rPr>
        <w:t>ی</w:t>
      </w:r>
      <w:r>
        <w:rPr>
          <w:rtl/>
          <w:lang w:bidi="fa-IR"/>
        </w:rPr>
        <w:t>ف</w:t>
      </w:r>
      <w:r w:rsidR="00C538D4">
        <w:rPr>
          <w:rtl/>
          <w:lang w:bidi="fa-IR"/>
        </w:rPr>
        <w:t xml:space="preserve"> </w:t>
      </w:r>
      <w:r>
        <w:rPr>
          <w:rtl/>
          <w:lang w:bidi="fa-IR"/>
        </w:rPr>
        <w:t>تر</w:t>
      </w:r>
      <w:r w:rsidR="00866B51">
        <w:rPr>
          <w:rtl/>
          <w:lang w:bidi="fa-IR"/>
        </w:rPr>
        <w:t>ی</w:t>
      </w:r>
      <w:r>
        <w:rPr>
          <w:rtl/>
          <w:lang w:bidi="fa-IR"/>
        </w:rPr>
        <w:t>ن و کامل</w:t>
      </w:r>
      <w:r w:rsidR="00C538D4">
        <w:rPr>
          <w:rtl/>
          <w:lang w:bidi="fa-IR"/>
        </w:rPr>
        <w:t xml:space="preserve"> </w:t>
      </w:r>
      <w:r>
        <w:rPr>
          <w:rtl/>
          <w:lang w:bidi="fa-IR"/>
        </w:rPr>
        <w:t>تر</w:t>
      </w:r>
      <w:r w:rsidR="00866B51">
        <w:rPr>
          <w:rtl/>
          <w:lang w:bidi="fa-IR"/>
        </w:rPr>
        <w:t>ی</w:t>
      </w:r>
      <w:r>
        <w:rPr>
          <w:rtl/>
          <w:lang w:bidi="fa-IR"/>
        </w:rPr>
        <w:t>ن عوامل و اسباب</w:t>
      </w:r>
      <w:r w:rsidR="00866B51">
        <w:rPr>
          <w:rtl/>
          <w:lang w:bidi="fa-IR"/>
        </w:rPr>
        <w:t>ی</w:t>
      </w:r>
      <w:r>
        <w:rPr>
          <w:rtl/>
          <w:lang w:bidi="fa-IR"/>
        </w:rPr>
        <w:t xml:space="preserve"> که خداوند متعال</w:t>
      </w:r>
      <w:r w:rsidR="00866B51">
        <w:rPr>
          <w:rtl/>
          <w:lang w:bidi="fa-IR"/>
        </w:rPr>
        <w:t xml:space="preserve">، </w:t>
      </w:r>
      <w:r>
        <w:rPr>
          <w:rtl/>
          <w:lang w:bidi="fa-IR"/>
        </w:rPr>
        <w:t>آنها را به هم</w:t>
      </w:r>
      <w:r w:rsidR="00866B51">
        <w:rPr>
          <w:rtl/>
          <w:lang w:bidi="fa-IR"/>
        </w:rPr>
        <w:t>ی</w:t>
      </w:r>
      <w:r>
        <w:rPr>
          <w:rtl/>
          <w:lang w:bidi="fa-IR"/>
        </w:rPr>
        <w:t>ن منظور برگز</w:t>
      </w:r>
      <w:r w:rsidR="00866B51">
        <w:rPr>
          <w:rtl/>
          <w:lang w:bidi="fa-IR"/>
        </w:rPr>
        <w:t>ی</w:t>
      </w:r>
      <w:r>
        <w:rPr>
          <w:rtl/>
          <w:lang w:bidi="fa-IR"/>
        </w:rPr>
        <w:t>ده</w:t>
      </w:r>
      <w:r w:rsidR="00866B51">
        <w:rPr>
          <w:rtl/>
          <w:lang w:bidi="fa-IR"/>
        </w:rPr>
        <w:t xml:space="preserve">، </w:t>
      </w:r>
      <w:r>
        <w:rPr>
          <w:rtl/>
          <w:lang w:bidi="fa-IR"/>
        </w:rPr>
        <w:t>بهره</w:t>
      </w:r>
      <w:r w:rsidR="00C538D4">
        <w:rPr>
          <w:rtl/>
          <w:lang w:bidi="fa-IR"/>
        </w:rPr>
        <w:t xml:space="preserve"> </w:t>
      </w:r>
      <w:r>
        <w:rPr>
          <w:rtl/>
          <w:lang w:bidi="fa-IR"/>
        </w:rPr>
        <w:t>مند م</w:t>
      </w:r>
      <w:r w:rsidR="00866B51">
        <w:rPr>
          <w:rtl/>
          <w:lang w:bidi="fa-IR"/>
        </w:rPr>
        <w:t>ی</w:t>
      </w:r>
      <w:r w:rsidR="00C538D4">
        <w:rPr>
          <w:rtl/>
          <w:lang w:bidi="fa-IR"/>
        </w:rPr>
        <w:t xml:space="preserve"> </w:t>
      </w:r>
      <w:r>
        <w:rPr>
          <w:rtl/>
          <w:lang w:bidi="fa-IR"/>
        </w:rPr>
        <w:t>گردند</w:t>
      </w:r>
      <w:r w:rsidR="00866B51">
        <w:rPr>
          <w:rtl/>
          <w:lang w:bidi="fa-IR"/>
        </w:rPr>
        <w:t xml:space="preserve">. </w:t>
      </w:r>
      <w:r>
        <w:rPr>
          <w:rtl/>
          <w:lang w:bidi="fa-IR"/>
        </w:rPr>
        <w:t>و ترد</w:t>
      </w:r>
      <w:r w:rsidR="00866B51">
        <w:rPr>
          <w:rtl/>
          <w:lang w:bidi="fa-IR"/>
        </w:rPr>
        <w:t>ی</w:t>
      </w:r>
      <w:r>
        <w:rPr>
          <w:rtl/>
          <w:lang w:bidi="fa-IR"/>
        </w:rPr>
        <w:t>د</w:t>
      </w:r>
      <w:r w:rsidR="00866B51">
        <w:rPr>
          <w:rtl/>
          <w:lang w:bidi="fa-IR"/>
        </w:rPr>
        <w:t>ی</w:t>
      </w:r>
      <w:r>
        <w:rPr>
          <w:rtl/>
          <w:lang w:bidi="fa-IR"/>
        </w:rPr>
        <w:t xml:space="preserve"> ن</w:t>
      </w:r>
      <w:r w:rsidR="00866B51">
        <w:rPr>
          <w:rtl/>
          <w:lang w:bidi="fa-IR"/>
        </w:rPr>
        <w:t>ی</w:t>
      </w:r>
      <w:r>
        <w:rPr>
          <w:rtl/>
          <w:lang w:bidi="fa-IR"/>
        </w:rPr>
        <w:t>ست که وجود شر</w:t>
      </w:r>
      <w:r w:rsidR="00866B51">
        <w:rPr>
          <w:rtl/>
          <w:lang w:bidi="fa-IR"/>
        </w:rPr>
        <w:t>ی</w:t>
      </w:r>
      <w:r>
        <w:rPr>
          <w:rtl/>
          <w:lang w:bidi="fa-IR"/>
        </w:rPr>
        <w:t>ف حضرت خاتم الأنب</w:t>
      </w:r>
      <w:r w:rsidR="00866B51">
        <w:rPr>
          <w:rtl/>
          <w:lang w:bidi="fa-IR"/>
        </w:rPr>
        <w:t>ی</w:t>
      </w:r>
      <w:r>
        <w:rPr>
          <w:rtl/>
          <w:lang w:bidi="fa-IR"/>
        </w:rPr>
        <w:t xml:space="preserve">اء </w:t>
      </w:r>
      <w:r w:rsidR="00C538D4" w:rsidRPr="00C538D4">
        <w:rPr>
          <w:rStyle w:val="libAlaemChar"/>
          <w:rtl/>
        </w:rPr>
        <w:t>صلى‌الله‌عليه‌وآله</w:t>
      </w:r>
      <w:r>
        <w:rPr>
          <w:rtl/>
          <w:lang w:bidi="fa-IR"/>
        </w:rPr>
        <w:t xml:space="preserve"> و جانش</w:t>
      </w:r>
      <w:r w:rsidR="00866B51">
        <w:rPr>
          <w:rtl/>
          <w:lang w:bidi="fa-IR"/>
        </w:rPr>
        <w:t>ی</w:t>
      </w:r>
      <w:r>
        <w:rPr>
          <w:rtl/>
          <w:lang w:bidi="fa-IR"/>
        </w:rPr>
        <w:t xml:space="preserve">نان معصوم آن بزرگوار </w:t>
      </w:r>
      <w:r w:rsidR="00C538D4" w:rsidRPr="00C538D4">
        <w:rPr>
          <w:rStyle w:val="libAlaemChar"/>
          <w:rtl/>
        </w:rPr>
        <w:t>عليهم‌السلام</w:t>
      </w:r>
      <w:r>
        <w:rPr>
          <w:rtl/>
          <w:lang w:bidi="fa-IR"/>
        </w:rPr>
        <w:t xml:space="preserve"> اشرف و اکمل موجوداتِ ا</w:t>
      </w:r>
      <w:r w:rsidR="00866B51">
        <w:rPr>
          <w:rtl/>
          <w:lang w:bidi="fa-IR"/>
        </w:rPr>
        <w:t>ی</w:t>
      </w:r>
      <w:r>
        <w:rPr>
          <w:rtl/>
          <w:lang w:bidi="fa-IR"/>
        </w:rPr>
        <w:t>ن عالَم</w:t>
      </w:r>
      <w:r w:rsidR="00C538D4">
        <w:rPr>
          <w:rtl/>
          <w:lang w:bidi="fa-IR"/>
        </w:rPr>
        <w:t xml:space="preserve"> </w:t>
      </w:r>
      <w:r>
        <w:rPr>
          <w:rtl/>
          <w:lang w:bidi="fa-IR"/>
        </w:rPr>
        <w:t>اند و به هم</w:t>
      </w:r>
      <w:r w:rsidR="00866B51">
        <w:rPr>
          <w:rtl/>
          <w:lang w:bidi="fa-IR"/>
        </w:rPr>
        <w:t>ی</w:t>
      </w:r>
      <w:r>
        <w:rPr>
          <w:rtl/>
          <w:lang w:bidi="fa-IR"/>
        </w:rPr>
        <w:t>ن سبب</w:t>
      </w:r>
      <w:r w:rsidR="00866B51">
        <w:rPr>
          <w:rtl/>
          <w:lang w:bidi="fa-IR"/>
        </w:rPr>
        <w:t xml:space="preserve">، </w:t>
      </w:r>
      <w:r>
        <w:rPr>
          <w:rtl/>
          <w:lang w:bidi="fa-IR"/>
        </w:rPr>
        <w:t>پ</w:t>
      </w:r>
      <w:r w:rsidR="00866B51">
        <w:rPr>
          <w:rtl/>
          <w:lang w:bidi="fa-IR"/>
        </w:rPr>
        <w:t>ی</w:t>
      </w:r>
      <w:r>
        <w:rPr>
          <w:rtl/>
          <w:lang w:bidi="fa-IR"/>
        </w:rPr>
        <w:t>وسته وجود مبارکشان واسطه در</w:t>
      </w:r>
      <w:r w:rsidR="00866B51">
        <w:rPr>
          <w:rtl/>
          <w:lang w:bidi="fa-IR"/>
        </w:rPr>
        <w:t>ی</w:t>
      </w:r>
      <w:r>
        <w:rPr>
          <w:rtl/>
          <w:lang w:bidi="fa-IR"/>
        </w:rPr>
        <w:t>افت ف</w:t>
      </w:r>
      <w:r w:rsidR="00866B51">
        <w:rPr>
          <w:rtl/>
          <w:lang w:bidi="fa-IR"/>
        </w:rPr>
        <w:t>ی</w:t>
      </w:r>
      <w:r>
        <w:rPr>
          <w:rtl/>
          <w:lang w:bidi="fa-IR"/>
        </w:rPr>
        <w:t>وضات از ساحت اقدس ربوب</w:t>
      </w:r>
      <w:r w:rsidR="00866B51">
        <w:rPr>
          <w:rtl/>
          <w:lang w:bidi="fa-IR"/>
        </w:rPr>
        <w:t>ی</w:t>
      </w:r>
      <w:r>
        <w:rPr>
          <w:rtl/>
          <w:lang w:bidi="fa-IR"/>
        </w:rPr>
        <w:t xml:space="preserve"> است</w:t>
      </w:r>
      <w:r w:rsidR="00866B51">
        <w:rPr>
          <w:rtl/>
          <w:lang w:bidi="fa-IR"/>
        </w:rPr>
        <w:t xml:space="preserve">، </w:t>
      </w:r>
      <w:r>
        <w:rPr>
          <w:rtl/>
          <w:lang w:bidi="fa-IR"/>
        </w:rPr>
        <w:t>و سا</w:t>
      </w:r>
      <w:r w:rsidR="00866B51">
        <w:rPr>
          <w:rtl/>
          <w:lang w:bidi="fa-IR"/>
        </w:rPr>
        <w:t>ی</w:t>
      </w:r>
      <w:r>
        <w:rPr>
          <w:rtl/>
          <w:lang w:bidi="fa-IR"/>
        </w:rPr>
        <w:t>ر موجودات ن</w:t>
      </w:r>
      <w:r w:rsidR="00866B51">
        <w:rPr>
          <w:rtl/>
          <w:lang w:bidi="fa-IR"/>
        </w:rPr>
        <w:t>ی</w:t>
      </w:r>
      <w:r>
        <w:rPr>
          <w:rtl/>
          <w:lang w:bidi="fa-IR"/>
        </w:rPr>
        <w:t xml:space="preserve">ز خواسته </w:t>
      </w:r>
      <w:r w:rsidR="00866B51">
        <w:rPr>
          <w:rtl/>
          <w:lang w:bidi="fa-IR"/>
        </w:rPr>
        <w:t>ی</w:t>
      </w:r>
      <w:r>
        <w:rPr>
          <w:rtl/>
          <w:lang w:bidi="fa-IR"/>
        </w:rPr>
        <w:t>ا ناخواسته</w:t>
      </w:r>
      <w:r w:rsidR="00866B51">
        <w:rPr>
          <w:rtl/>
          <w:lang w:bidi="fa-IR"/>
        </w:rPr>
        <w:t xml:space="preserve">، </w:t>
      </w:r>
      <w:r>
        <w:rPr>
          <w:rtl/>
          <w:lang w:bidi="fa-IR"/>
        </w:rPr>
        <w:t>به فراخور ن</w:t>
      </w:r>
      <w:r w:rsidR="00866B51">
        <w:rPr>
          <w:rtl/>
          <w:lang w:bidi="fa-IR"/>
        </w:rPr>
        <w:t>ی</w:t>
      </w:r>
      <w:r>
        <w:rPr>
          <w:rtl/>
          <w:lang w:bidi="fa-IR"/>
        </w:rPr>
        <w:t>از و قابل</w:t>
      </w:r>
      <w:r w:rsidR="00866B51">
        <w:rPr>
          <w:rtl/>
          <w:lang w:bidi="fa-IR"/>
        </w:rPr>
        <w:t>ی</w:t>
      </w:r>
      <w:r>
        <w:rPr>
          <w:rtl/>
          <w:lang w:bidi="fa-IR"/>
        </w:rPr>
        <w:t>ت خود</w:t>
      </w:r>
      <w:r w:rsidR="00866B51">
        <w:rPr>
          <w:rtl/>
          <w:lang w:bidi="fa-IR"/>
        </w:rPr>
        <w:t xml:space="preserve">، </w:t>
      </w:r>
      <w:r>
        <w:rPr>
          <w:rtl/>
          <w:lang w:bidi="fa-IR"/>
        </w:rPr>
        <w:t>از طر</w:t>
      </w:r>
      <w:r w:rsidR="00866B51">
        <w:rPr>
          <w:rtl/>
          <w:lang w:bidi="fa-IR"/>
        </w:rPr>
        <w:t>ی</w:t>
      </w:r>
      <w:r>
        <w:rPr>
          <w:rtl/>
          <w:lang w:bidi="fa-IR"/>
        </w:rPr>
        <w:t>ق آن بزرگواران از برکات ماد</w:t>
      </w:r>
      <w:r w:rsidR="00866B51">
        <w:rPr>
          <w:rtl/>
          <w:lang w:bidi="fa-IR"/>
        </w:rPr>
        <w:t>ی</w:t>
      </w:r>
      <w:r>
        <w:rPr>
          <w:rtl/>
          <w:lang w:bidi="fa-IR"/>
        </w:rPr>
        <w:t xml:space="preserve"> و ف</w:t>
      </w:r>
      <w:r w:rsidR="00866B51">
        <w:rPr>
          <w:rtl/>
          <w:lang w:bidi="fa-IR"/>
        </w:rPr>
        <w:t>ی</w:t>
      </w:r>
      <w:r>
        <w:rPr>
          <w:rtl/>
          <w:lang w:bidi="fa-IR"/>
        </w:rPr>
        <w:t>وضات معنو</w:t>
      </w:r>
      <w:r w:rsidR="00866B51">
        <w:rPr>
          <w:rtl/>
          <w:lang w:bidi="fa-IR"/>
        </w:rPr>
        <w:t>ی</w:t>
      </w:r>
      <w:r>
        <w:rPr>
          <w:rtl/>
          <w:lang w:bidi="fa-IR"/>
        </w:rPr>
        <w:t xml:space="preserve"> خدا</w:t>
      </w:r>
      <w:r w:rsidR="00866B51">
        <w:rPr>
          <w:rtl/>
          <w:lang w:bidi="fa-IR"/>
        </w:rPr>
        <w:t>ی</w:t>
      </w:r>
      <w:r>
        <w:rPr>
          <w:rtl/>
          <w:lang w:bidi="fa-IR"/>
        </w:rPr>
        <w:t xml:space="preserve"> متعال بهره</w:t>
      </w:r>
      <w:r w:rsidR="00C538D4">
        <w:rPr>
          <w:rtl/>
          <w:lang w:bidi="fa-IR"/>
        </w:rPr>
        <w:t xml:space="preserve"> </w:t>
      </w:r>
      <w:r>
        <w:rPr>
          <w:rtl/>
          <w:lang w:bidi="fa-IR"/>
        </w:rPr>
        <w:t>مند خواهند گشت</w:t>
      </w:r>
      <w:r w:rsidR="00866B51">
        <w:rPr>
          <w:rtl/>
          <w:lang w:bidi="fa-IR"/>
        </w:rPr>
        <w:t xml:space="preserve">. </w:t>
      </w:r>
    </w:p>
    <w:p w:rsidR="00942005" w:rsidRDefault="00942005" w:rsidP="00942005">
      <w:pPr>
        <w:pStyle w:val="libNormal"/>
        <w:rPr>
          <w:rtl/>
          <w:lang w:bidi="fa-IR"/>
        </w:rPr>
      </w:pPr>
      <w:r>
        <w:rPr>
          <w:rtl/>
          <w:lang w:bidi="fa-IR"/>
        </w:rPr>
        <w:t>و به روشن</w:t>
      </w:r>
      <w:r w:rsidR="00866B51">
        <w:rPr>
          <w:rtl/>
          <w:lang w:bidi="fa-IR"/>
        </w:rPr>
        <w:t>ی</w:t>
      </w:r>
      <w:r>
        <w:rPr>
          <w:rtl/>
          <w:lang w:bidi="fa-IR"/>
        </w:rPr>
        <w:t xml:space="preserve"> ثابت است که ه</w:t>
      </w:r>
      <w:r w:rsidR="00866B51">
        <w:rPr>
          <w:rtl/>
          <w:lang w:bidi="fa-IR"/>
        </w:rPr>
        <w:t>ی</w:t>
      </w:r>
      <w:r>
        <w:rPr>
          <w:rtl/>
          <w:lang w:bidi="fa-IR"/>
        </w:rPr>
        <w:t>چ موجود</w:t>
      </w:r>
      <w:r w:rsidR="00866B51">
        <w:rPr>
          <w:rtl/>
          <w:lang w:bidi="fa-IR"/>
        </w:rPr>
        <w:t>ی</w:t>
      </w:r>
      <w:r>
        <w:rPr>
          <w:rtl/>
          <w:lang w:bidi="fa-IR"/>
        </w:rPr>
        <w:t xml:space="preserve"> را </w:t>
      </w:r>
      <w:r w:rsidR="00866B51">
        <w:rPr>
          <w:rtl/>
          <w:lang w:bidi="fa-IR"/>
        </w:rPr>
        <w:t>ی</w:t>
      </w:r>
      <w:r>
        <w:rPr>
          <w:rtl/>
          <w:lang w:bidi="fa-IR"/>
        </w:rPr>
        <w:t>ارا</w:t>
      </w:r>
      <w:r w:rsidR="00866B51">
        <w:rPr>
          <w:rtl/>
          <w:lang w:bidi="fa-IR"/>
        </w:rPr>
        <w:t>ی</w:t>
      </w:r>
      <w:r>
        <w:rPr>
          <w:rtl/>
          <w:lang w:bidi="fa-IR"/>
        </w:rPr>
        <w:t xml:space="preserve"> آن ن</w:t>
      </w:r>
      <w:r w:rsidR="00866B51">
        <w:rPr>
          <w:rtl/>
          <w:lang w:bidi="fa-IR"/>
        </w:rPr>
        <w:t>ی</w:t>
      </w:r>
      <w:r>
        <w:rPr>
          <w:rtl/>
          <w:lang w:bidi="fa-IR"/>
        </w:rPr>
        <w:t>ست به دور از نظر و اخت</w:t>
      </w:r>
      <w:r w:rsidR="00866B51">
        <w:rPr>
          <w:rtl/>
          <w:lang w:bidi="fa-IR"/>
        </w:rPr>
        <w:t>ی</w:t>
      </w:r>
      <w:r>
        <w:rPr>
          <w:rtl/>
          <w:lang w:bidi="fa-IR"/>
        </w:rPr>
        <w:t>ار سلسله عوامل و بدون واسطه اسباب</w:t>
      </w:r>
      <w:r w:rsidR="00866B51">
        <w:rPr>
          <w:rtl/>
          <w:lang w:bidi="fa-IR"/>
        </w:rPr>
        <w:t xml:space="preserve">، </w:t>
      </w:r>
      <w:r>
        <w:rPr>
          <w:rtl/>
          <w:lang w:bidi="fa-IR"/>
        </w:rPr>
        <w:t>به مقصد اعلا و هدف اقصا</w:t>
      </w:r>
      <w:r w:rsidR="00866B51">
        <w:rPr>
          <w:rtl/>
          <w:lang w:bidi="fa-IR"/>
        </w:rPr>
        <w:t>ی</w:t>
      </w:r>
      <w:r>
        <w:rPr>
          <w:rtl/>
          <w:lang w:bidi="fa-IR"/>
        </w:rPr>
        <w:t xml:space="preserve"> خو</w:t>
      </w:r>
      <w:r w:rsidR="00866B51">
        <w:rPr>
          <w:rtl/>
          <w:lang w:bidi="fa-IR"/>
        </w:rPr>
        <w:t>ی</w:t>
      </w:r>
      <w:r>
        <w:rPr>
          <w:rtl/>
          <w:lang w:bidi="fa-IR"/>
        </w:rPr>
        <w:t>ش نائل گشته و از ساحت ربّ الأرباب درک ف</w:t>
      </w:r>
      <w:r w:rsidR="00866B51">
        <w:rPr>
          <w:rtl/>
          <w:lang w:bidi="fa-IR"/>
        </w:rPr>
        <w:t>ی</w:t>
      </w:r>
      <w:r>
        <w:rPr>
          <w:rtl/>
          <w:lang w:bidi="fa-IR"/>
        </w:rPr>
        <w:t>ض نما</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278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مفهوم توسّل ن</w:t>
      </w:r>
      <w:r w:rsidR="00866B51">
        <w:rPr>
          <w:rtl/>
          <w:lang w:bidi="fa-IR"/>
        </w:rPr>
        <w:t>ی</w:t>
      </w:r>
      <w:r>
        <w:rPr>
          <w:rtl/>
          <w:lang w:bidi="fa-IR"/>
        </w:rPr>
        <w:t>ز جز ا</w:t>
      </w:r>
      <w:r w:rsidR="00866B51">
        <w:rPr>
          <w:rtl/>
          <w:lang w:bidi="fa-IR"/>
        </w:rPr>
        <w:t>ی</w:t>
      </w:r>
      <w:r>
        <w:rPr>
          <w:rtl/>
          <w:lang w:bidi="fa-IR"/>
        </w:rPr>
        <w:t>ن ن</w:t>
      </w:r>
      <w:r w:rsidR="00866B51">
        <w:rPr>
          <w:rtl/>
          <w:lang w:bidi="fa-IR"/>
        </w:rPr>
        <w:t>ی</w:t>
      </w:r>
      <w:r>
        <w:rPr>
          <w:rtl/>
          <w:lang w:bidi="fa-IR"/>
        </w:rPr>
        <w:t>ست که رهروان مکتب تش</w:t>
      </w:r>
      <w:r w:rsidR="00866B51">
        <w:rPr>
          <w:rtl/>
          <w:lang w:bidi="fa-IR"/>
        </w:rPr>
        <w:t>ی</w:t>
      </w:r>
      <w:r>
        <w:rPr>
          <w:rtl/>
          <w:lang w:bidi="fa-IR"/>
        </w:rPr>
        <w:t>ع و پ</w:t>
      </w:r>
      <w:r w:rsidR="00866B51">
        <w:rPr>
          <w:rtl/>
          <w:lang w:bidi="fa-IR"/>
        </w:rPr>
        <w:t>ی</w:t>
      </w:r>
      <w:r>
        <w:rPr>
          <w:rtl/>
          <w:lang w:bidi="fa-IR"/>
        </w:rPr>
        <w:t>روان آ</w:t>
      </w:r>
      <w:r w:rsidR="00866B51">
        <w:rPr>
          <w:rtl/>
          <w:lang w:bidi="fa-IR"/>
        </w:rPr>
        <w:t>یی</w:t>
      </w:r>
      <w:r>
        <w:rPr>
          <w:rtl/>
          <w:lang w:bidi="fa-IR"/>
        </w:rPr>
        <w:t>ن ولا</w:t>
      </w:r>
      <w:r w:rsidR="00866B51">
        <w:rPr>
          <w:rtl/>
          <w:lang w:bidi="fa-IR"/>
        </w:rPr>
        <w:t>ی</w:t>
      </w:r>
      <w:r>
        <w:rPr>
          <w:rtl/>
          <w:lang w:bidi="fa-IR"/>
        </w:rPr>
        <w:t>ت</w:t>
      </w:r>
      <w:r w:rsidR="00866B51">
        <w:rPr>
          <w:rtl/>
          <w:lang w:bidi="fa-IR"/>
        </w:rPr>
        <w:t xml:space="preserve">، </w:t>
      </w:r>
      <w:r>
        <w:rPr>
          <w:rtl/>
          <w:lang w:bidi="fa-IR"/>
        </w:rPr>
        <w:t>وجود شر</w:t>
      </w:r>
      <w:r w:rsidR="00866B51">
        <w:rPr>
          <w:rtl/>
          <w:lang w:bidi="fa-IR"/>
        </w:rPr>
        <w:t>ی</w:t>
      </w:r>
      <w:r>
        <w:rPr>
          <w:rtl/>
          <w:lang w:bidi="fa-IR"/>
        </w:rPr>
        <w:t>ف آن بزرگواران را - آنچنان که هست - واسطه نزول برکات آسمان</w:t>
      </w:r>
      <w:r w:rsidR="00866B51">
        <w:rPr>
          <w:rtl/>
          <w:lang w:bidi="fa-IR"/>
        </w:rPr>
        <w:t>ی</w:t>
      </w:r>
      <w:r>
        <w:rPr>
          <w:rtl/>
          <w:lang w:bidi="fa-IR"/>
        </w:rPr>
        <w:t xml:space="preserve"> بب</w:t>
      </w:r>
      <w:r w:rsidR="00866B51">
        <w:rPr>
          <w:rtl/>
          <w:lang w:bidi="fa-IR"/>
        </w:rPr>
        <w:t>ی</w:t>
      </w:r>
      <w:r>
        <w:rPr>
          <w:rtl/>
          <w:lang w:bidi="fa-IR"/>
        </w:rPr>
        <w:t>نند و برا</w:t>
      </w:r>
      <w:r w:rsidR="00866B51">
        <w:rPr>
          <w:rtl/>
          <w:lang w:bidi="fa-IR"/>
        </w:rPr>
        <w:t>ی</w:t>
      </w:r>
      <w:r>
        <w:rPr>
          <w:rtl/>
          <w:lang w:bidi="fa-IR"/>
        </w:rPr>
        <w:t xml:space="preserve"> برآورده شدن حاجات خو</w:t>
      </w:r>
      <w:r w:rsidR="00866B51">
        <w:rPr>
          <w:rtl/>
          <w:lang w:bidi="fa-IR"/>
        </w:rPr>
        <w:t>ی</w:t>
      </w:r>
      <w:r>
        <w:rPr>
          <w:rtl/>
          <w:lang w:bidi="fa-IR"/>
        </w:rPr>
        <w:t xml:space="preserve">ش خصوصاً جهت تقرب به </w:t>
      </w:r>
      <w:r>
        <w:rPr>
          <w:rtl/>
          <w:lang w:bidi="fa-IR"/>
        </w:rPr>
        <w:lastRenderedPageBreak/>
        <w:t>پ</w:t>
      </w:r>
      <w:r w:rsidR="00866B51">
        <w:rPr>
          <w:rtl/>
          <w:lang w:bidi="fa-IR"/>
        </w:rPr>
        <w:t>ی</w:t>
      </w:r>
      <w:r>
        <w:rPr>
          <w:rtl/>
          <w:lang w:bidi="fa-IR"/>
        </w:rPr>
        <w:t>شگاه ربوب</w:t>
      </w:r>
      <w:r w:rsidR="00866B51">
        <w:rPr>
          <w:rtl/>
          <w:lang w:bidi="fa-IR"/>
        </w:rPr>
        <w:t>ی</w:t>
      </w:r>
      <w:r>
        <w:rPr>
          <w:rtl/>
          <w:lang w:bidi="fa-IR"/>
        </w:rPr>
        <w:t xml:space="preserve"> و پ</w:t>
      </w:r>
      <w:r w:rsidR="00866B51">
        <w:rPr>
          <w:rtl/>
          <w:lang w:bidi="fa-IR"/>
        </w:rPr>
        <w:t>ی</w:t>
      </w:r>
      <w:r>
        <w:rPr>
          <w:rtl/>
          <w:lang w:bidi="fa-IR"/>
        </w:rPr>
        <w:t>شبرد مقاصد عال</w:t>
      </w:r>
      <w:r w:rsidR="00866B51">
        <w:rPr>
          <w:rtl/>
          <w:lang w:bidi="fa-IR"/>
        </w:rPr>
        <w:t>ی</w:t>
      </w:r>
      <w:r>
        <w:rPr>
          <w:rtl/>
          <w:lang w:bidi="fa-IR"/>
        </w:rPr>
        <w:t xml:space="preserve"> انسان</w:t>
      </w:r>
      <w:r w:rsidR="00866B51">
        <w:rPr>
          <w:rtl/>
          <w:lang w:bidi="fa-IR"/>
        </w:rPr>
        <w:t xml:space="preserve">ی، </w:t>
      </w:r>
      <w:r>
        <w:rPr>
          <w:rtl/>
          <w:lang w:bidi="fa-IR"/>
        </w:rPr>
        <w:t>آگاهانه از مجر</w:t>
      </w:r>
      <w:r w:rsidR="00866B51">
        <w:rPr>
          <w:rtl/>
          <w:lang w:bidi="fa-IR"/>
        </w:rPr>
        <w:t>ی</w:t>
      </w:r>
      <w:r>
        <w:rPr>
          <w:rtl/>
          <w:lang w:bidi="fa-IR"/>
        </w:rPr>
        <w:t>انِ مش</w:t>
      </w:r>
      <w:r w:rsidR="00866B51">
        <w:rPr>
          <w:rtl/>
          <w:lang w:bidi="fa-IR"/>
        </w:rPr>
        <w:t>ی</w:t>
      </w:r>
      <w:r>
        <w:rPr>
          <w:rtl/>
          <w:lang w:bidi="fa-IR"/>
        </w:rPr>
        <w:t>ت خداوند</w:t>
      </w:r>
      <w:r w:rsidR="00866B51">
        <w:rPr>
          <w:rtl/>
          <w:lang w:bidi="fa-IR"/>
        </w:rPr>
        <w:t>ی</w:t>
      </w:r>
      <w:r>
        <w:rPr>
          <w:rtl/>
          <w:lang w:bidi="fa-IR"/>
        </w:rPr>
        <w:t xml:space="preserve"> استمداد و استعانت جو</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در ز</w:t>
      </w:r>
      <w:r w:rsidR="00866B51">
        <w:rPr>
          <w:rtl/>
          <w:lang w:bidi="fa-IR"/>
        </w:rPr>
        <w:t>ی</w:t>
      </w:r>
      <w:r>
        <w:rPr>
          <w:rtl/>
          <w:lang w:bidi="fa-IR"/>
        </w:rPr>
        <w:t>ارت امام حس</w:t>
      </w:r>
      <w:r w:rsidR="00866B51">
        <w:rPr>
          <w:rtl/>
          <w:lang w:bidi="fa-IR"/>
        </w:rPr>
        <w:t>ی</w:t>
      </w:r>
      <w:r>
        <w:rPr>
          <w:rtl/>
          <w:lang w:bidi="fa-IR"/>
        </w:rPr>
        <w:t xml:space="preserve">ن </w:t>
      </w:r>
      <w:r w:rsidR="001E7402" w:rsidRPr="001E7402">
        <w:rPr>
          <w:rStyle w:val="libAlaemChar"/>
          <w:rtl/>
        </w:rPr>
        <w:t>عليه‌السلام</w:t>
      </w:r>
      <w:r>
        <w:rPr>
          <w:rtl/>
          <w:lang w:bidi="fa-IR"/>
        </w:rPr>
        <w:t xml:space="preserve"> ملتمسانه عرض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«أَنا عَبْدُ اللَّهِ وَ مَوْلاکَ وَ فِ</w:t>
      </w:r>
      <w:r w:rsidR="00866B51">
        <w:rPr>
          <w:rtl/>
          <w:lang w:bidi="fa-IR"/>
        </w:rPr>
        <w:t>ی</w:t>
      </w:r>
      <w:r>
        <w:rPr>
          <w:rtl/>
          <w:lang w:bidi="fa-IR"/>
        </w:rPr>
        <w:t xml:space="preserve"> طاعَتِکَ وَ الْوَافِدُ إِلَ</w:t>
      </w:r>
      <w:r w:rsidR="00866B51">
        <w:rPr>
          <w:rtl/>
          <w:lang w:bidi="fa-IR"/>
        </w:rPr>
        <w:t>ی</w:t>
      </w:r>
      <w:r>
        <w:rPr>
          <w:rtl/>
          <w:lang w:bidi="fa-IR"/>
        </w:rPr>
        <w:t>کَ أَلْتَمِسُ کَمالَ الْمَنْزِلَةِ عِنْدَ اللَّهِ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279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«من بنده خدا و دوستار شما و پ</w:t>
      </w:r>
      <w:r w:rsidR="00866B51">
        <w:rPr>
          <w:rtl/>
          <w:lang w:bidi="fa-IR"/>
        </w:rPr>
        <w:t>ی</w:t>
      </w:r>
      <w:r>
        <w:rPr>
          <w:rtl/>
          <w:lang w:bidi="fa-IR"/>
        </w:rPr>
        <w:t>رو ولا</w:t>
      </w:r>
      <w:r w:rsidR="00866B51">
        <w:rPr>
          <w:rtl/>
          <w:lang w:bidi="fa-IR"/>
        </w:rPr>
        <w:t>ی</w:t>
      </w:r>
      <w:r>
        <w:rPr>
          <w:rtl/>
          <w:lang w:bidi="fa-IR"/>
        </w:rPr>
        <w:t>ت و در مس</w:t>
      </w:r>
      <w:r w:rsidR="00866B51">
        <w:rPr>
          <w:rtl/>
          <w:lang w:bidi="fa-IR"/>
        </w:rPr>
        <w:t>ی</w:t>
      </w:r>
      <w:r>
        <w:rPr>
          <w:rtl/>
          <w:lang w:bidi="fa-IR"/>
        </w:rPr>
        <w:t>ر اطاعت از شما</w:t>
      </w:r>
      <w:r w:rsidR="00866B51">
        <w:rPr>
          <w:rtl/>
          <w:lang w:bidi="fa-IR"/>
        </w:rPr>
        <w:t>ی</w:t>
      </w:r>
      <w:r>
        <w:rPr>
          <w:rtl/>
          <w:lang w:bidi="fa-IR"/>
        </w:rPr>
        <w:t>م</w:t>
      </w:r>
      <w:r w:rsidR="00866B51">
        <w:rPr>
          <w:rtl/>
          <w:lang w:bidi="fa-IR"/>
        </w:rPr>
        <w:t xml:space="preserve">، </w:t>
      </w:r>
      <w:r>
        <w:rPr>
          <w:rtl/>
          <w:lang w:bidi="fa-IR"/>
        </w:rPr>
        <w:t>و بر شما وارد م</w:t>
      </w:r>
      <w:r w:rsidR="00866B51">
        <w:rPr>
          <w:rtl/>
          <w:lang w:bidi="fa-IR"/>
        </w:rPr>
        <w:t>ی</w:t>
      </w:r>
      <w:r w:rsidR="00C538D4">
        <w:rPr>
          <w:rtl/>
          <w:lang w:bidi="fa-IR"/>
        </w:rPr>
        <w:t xml:space="preserve"> </w:t>
      </w:r>
      <w:r>
        <w:rPr>
          <w:rtl/>
          <w:lang w:bidi="fa-IR"/>
        </w:rPr>
        <w:t>شوم در حال</w:t>
      </w:r>
      <w:r w:rsidR="00866B51">
        <w:rPr>
          <w:rtl/>
          <w:lang w:bidi="fa-IR"/>
        </w:rPr>
        <w:t>ی</w:t>
      </w:r>
      <w:r>
        <w:rPr>
          <w:rtl/>
          <w:lang w:bidi="fa-IR"/>
        </w:rPr>
        <w:t xml:space="preserve"> که برتر</w:t>
      </w:r>
      <w:r w:rsidR="00866B51">
        <w:rPr>
          <w:rtl/>
          <w:lang w:bidi="fa-IR"/>
        </w:rPr>
        <w:t>ی</w:t>
      </w:r>
      <w:r>
        <w:rPr>
          <w:rtl/>
          <w:lang w:bidi="fa-IR"/>
        </w:rPr>
        <w:t>ن جا</w:t>
      </w:r>
      <w:r w:rsidR="00866B51">
        <w:rPr>
          <w:rtl/>
          <w:lang w:bidi="fa-IR"/>
        </w:rPr>
        <w:t>ی</w:t>
      </w:r>
      <w:r>
        <w:rPr>
          <w:rtl/>
          <w:lang w:bidi="fa-IR"/>
        </w:rPr>
        <w:t>گاه در نزد خدا را خواهانم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درخواست حاجت از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نه تنها با </w:t>
      </w:r>
      <w:r w:rsidR="00866B51">
        <w:rPr>
          <w:rtl/>
          <w:lang w:bidi="fa-IR"/>
        </w:rPr>
        <w:t>ی</w:t>
      </w:r>
      <w:r>
        <w:rPr>
          <w:rtl/>
          <w:lang w:bidi="fa-IR"/>
        </w:rPr>
        <w:t>کتاپرست</w:t>
      </w:r>
      <w:r w:rsidR="00866B51">
        <w:rPr>
          <w:rtl/>
          <w:lang w:bidi="fa-IR"/>
        </w:rPr>
        <w:t>ی</w:t>
      </w:r>
      <w:r>
        <w:rPr>
          <w:rtl/>
          <w:lang w:bidi="fa-IR"/>
        </w:rPr>
        <w:t xml:space="preserve"> و توح</w:t>
      </w:r>
      <w:r w:rsidR="00866B51">
        <w:rPr>
          <w:rtl/>
          <w:lang w:bidi="fa-IR"/>
        </w:rPr>
        <w:t>ی</w:t>
      </w:r>
      <w:r>
        <w:rPr>
          <w:rtl/>
          <w:lang w:bidi="fa-IR"/>
        </w:rPr>
        <w:t>د خالصانه منافات ندارد</w:t>
      </w:r>
      <w:r w:rsidR="00866B51">
        <w:rPr>
          <w:rtl/>
          <w:lang w:bidi="fa-IR"/>
        </w:rPr>
        <w:t xml:space="preserve">، </w:t>
      </w:r>
      <w:r>
        <w:rPr>
          <w:rtl/>
          <w:lang w:bidi="fa-IR"/>
        </w:rPr>
        <w:t>بلکه ضمن ا</w:t>
      </w:r>
      <w:r w:rsidR="00866B51">
        <w:rPr>
          <w:rtl/>
          <w:lang w:bidi="fa-IR"/>
        </w:rPr>
        <w:t>ی</w:t>
      </w:r>
      <w:r>
        <w:rPr>
          <w:rtl/>
          <w:lang w:bidi="fa-IR"/>
        </w:rPr>
        <w:t>نکه روح اطاعت و پ</w:t>
      </w:r>
      <w:r w:rsidR="00866B51">
        <w:rPr>
          <w:rtl/>
          <w:lang w:bidi="fa-IR"/>
        </w:rPr>
        <w:t>ی</w:t>
      </w:r>
      <w:r>
        <w:rPr>
          <w:rtl/>
          <w:lang w:bidi="fa-IR"/>
        </w:rPr>
        <w:t>رو</w:t>
      </w:r>
      <w:r w:rsidR="00866B51">
        <w:rPr>
          <w:rtl/>
          <w:lang w:bidi="fa-IR"/>
        </w:rPr>
        <w:t>ی</w:t>
      </w:r>
      <w:r>
        <w:rPr>
          <w:rtl/>
          <w:lang w:bidi="fa-IR"/>
        </w:rPr>
        <w:t xml:space="preserve"> از پ</w:t>
      </w:r>
      <w:r w:rsidR="00866B51">
        <w:rPr>
          <w:rtl/>
          <w:lang w:bidi="fa-IR"/>
        </w:rPr>
        <w:t>ی</w:t>
      </w:r>
      <w:r>
        <w:rPr>
          <w:rtl/>
          <w:lang w:bidi="fa-IR"/>
        </w:rPr>
        <w:t xml:space="preserve">امبر خدا </w:t>
      </w:r>
      <w:r w:rsidR="00C538D4" w:rsidRPr="00C538D4">
        <w:rPr>
          <w:rStyle w:val="libAlaemChar"/>
          <w:rtl/>
        </w:rPr>
        <w:t>صلى‌الله‌عليه‌وآله</w:t>
      </w:r>
      <w:r>
        <w:rPr>
          <w:rtl/>
          <w:lang w:bidi="fa-IR"/>
        </w:rPr>
        <w:t xml:space="preserve"> را در دل و جانِ توسّل کننده زنده نگه داشته و - به خاطر احساس خضوع</w:t>
      </w:r>
      <w:r w:rsidR="00866B51">
        <w:rPr>
          <w:rtl/>
          <w:lang w:bidi="fa-IR"/>
        </w:rPr>
        <w:t>ی</w:t>
      </w:r>
      <w:r>
        <w:rPr>
          <w:rtl/>
          <w:lang w:bidi="fa-IR"/>
        </w:rPr>
        <w:t xml:space="preserve"> که در وجود او نسبت به پ</w:t>
      </w:r>
      <w:r w:rsidR="00866B51">
        <w:rPr>
          <w:rtl/>
          <w:lang w:bidi="fa-IR"/>
        </w:rPr>
        <w:t>ی</w:t>
      </w:r>
      <w:r>
        <w:rPr>
          <w:rtl/>
          <w:lang w:bidi="fa-IR"/>
        </w:rPr>
        <w:t>امبر گرام</w:t>
      </w:r>
      <w:r w:rsidR="00866B51">
        <w:rPr>
          <w:rtl/>
          <w:lang w:bidi="fa-IR"/>
        </w:rPr>
        <w:t>ی</w:t>
      </w:r>
      <w:r>
        <w:rPr>
          <w:rtl/>
          <w:lang w:bidi="fa-IR"/>
        </w:rPr>
        <w:t xml:space="preserve"> </w:t>
      </w:r>
      <w:r w:rsidR="00C538D4" w:rsidRPr="00C538D4">
        <w:rPr>
          <w:rStyle w:val="libAlaemChar"/>
          <w:rtl/>
        </w:rPr>
        <w:t>صلى‌الله‌عليه‌وآله</w:t>
      </w:r>
      <w:r>
        <w:rPr>
          <w:rtl/>
          <w:lang w:bidi="fa-IR"/>
        </w:rPr>
        <w:t xml:space="preserve"> پد</w:t>
      </w:r>
      <w:r w:rsidR="00866B51">
        <w:rPr>
          <w:rtl/>
          <w:lang w:bidi="fa-IR"/>
        </w:rPr>
        <w:t>ی</w:t>
      </w:r>
      <w:r>
        <w:rPr>
          <w:rtl/>
          <w:lang w:bidi="fa-IR"/>
        </w:rPr>
        <w:t>د م</w:t>
      </w:r>
      <w:r w:rsidR="00866B51">
        <w:rPr>
          <w:rtl/>
          <w:lang w:bidi="fa-IR"/>
        </w:rPr>
        <w:t>ی</w:t>
      </w:r>
      <w:r w:rsidR="00C538D4">
        <w:rPr>
          <w:rtl/>
          <w:lang w:bidi="fa-IR"/>
        </w:rPr>
        <w:t xml:space="preserve"> </w:t>
      </w:r>
      <w:r>
        <w:rPr>
          <w:rtl/>
          <w:lang w:bidi="fa-IR"/>
        </w:rPr>
        <w:t>آورد - و</w:t>
      </w:r>
      <w:r w:rsidR="00866B51">
        <w:rPr>
          <w:rtl/>
          <w:lang w:bidi="fa-IR"/>
        </w:rPr>
        <w:t>ی</w:t>
      </w:r>
      <w:r>
        <w:rPr>
          <w:rtl/>
          <w:lang w:bidi="fa-IR"/>
        </w:rPr>
        <w:t xml:space="preserve"> را ب</w:t>
      </w:r>
      <w:r w:rsidR="00866B51">
        <w:rPr>
          <w:rtl/>
          <w:lang w:bidi="fa-IR"/>
        </w:rPr>
        <w:t>ی</w:t>
      </w:r>
      <w:r>
        <w:rPr>
          <w:rtl/>
          <w:lang w:bidi="fa-IR"/>
        </w:rPr>
        <w:t>ش از پ</w:t>
      </w:r>
      <w:r w:rsidR="00866B51">
        <w:rPr>
          <w:rtl/>
          <w:lang w:bidi="fa-IR"/>
        </w:rPr>
        <w:t>ی</w:t>
      </w:r>
      <w:r>
        <w:rPr>
          <w:rtl/>
          <w:lang w:bidi="fa-IR"/>
        </w:rPr>
        <w:t>ش آماده م</w:t>
      </w:r>
      <w:r w:rsidR="00866B51">
        <w:rPr>
          <w:rtl/>
          <w:lang w:bidi="fa-IR"/>
        </w:rPr>
        <w:t>ی</w:t>
      </w:r>
      <w:r w:rsidR="00C538D4">
        <w:rPr>
          <w:rtl/>
          <w:lang w:bidi="fa-IR"/>
        </w:rPr>
        <w:t xml:space="preserve"> </w:t>
      </w:r>
      <w:r>
        <w:rPr>
          <w:rtl/>
          <w:lang w:bidi="fa-IR"/>
        </w:rPr>
        <w:t>سازد تا فرمان خداوند را در مورد «أَطِ</w:t>
      </w:r>
      <w:r w:rsidR="00866B51">
        <w:rPr>
          <w:rtl/>
          <w:lang w:bidi="fa-IR"/>
        </w:rPr>
        <w:t>ی</w:t>
      </w:r>
      <w:r>
        <w:rPr>
          <w:rtl/>
          <w:lang w:bidi="fa-IR"/>
        </w:rPr>
        <w:t>عُوا اللَّهَ وَ أَطِ</w:t>
      </w:r>
      <w:r w:rsidR="00866B51">
        <w:rPr>
          <w:rtl/>
          <w:lang w:bidi="fa-IR"/>
        </w:rPr>
        <w:t>ی</w:t>
      </w:r>
      <w:r>
        <w:rPr>
          <w:rtl/>
          <w:lang w:bidi="fa-IR"/>
        </w:rPr>
        <w:t>عُوا الرَّسُولَ»</w:t>
      </w:r>
      <w:r w:rsidR="00866B51">
        <w:rPr>
          <w:rtl/>
          <w:lang w:bidi="fa-IR"/>
        </w:rPr>
        <w:t xml:space="preserve"> </w:t>
      </w:r>
      <w:r w:rsidR="00866B51" w:rsidRPr="00C538D4">
        <w:rPr>
          <w:rStyle w:val="libFootnotenumChar"/>
          <w:rtl/>
          <w:lang w:bidi="fa-IR"/>
        </w:rPr>
        <w:t>(</w:t>
      </w:r>
      <w:r w:rsidRPr="00C538D4">
        <w:rPr>
          <w:rStyle w:val="libFootnotenumChar"/>
          <w:rtl/>
        </w:rPr>
        <w:t>280</w:t>
      </w:r>
      <w:r w:rsidR="00866B51" w:rsidRPr="00C538D4">
        <w:rPr>
          <w:rStyle w:val="libFootnotenumChar"/>
          <w:rtl/>
          <w:lang w:bidi="fa-IR"/>
        </w:rPr>
        <w:t>)</w:t>
      </w:r>
      <w:r w:rsidR="00866B51">
        <w:rPr>
          <w:rtl/>
          <w:lang w:bidi="fa-IR"/>
        </w:rPr>
        <w:t xml:space="preserve"> </w:t>
      </w:r>
      <w:r>
        <w:rPr>
          <w:rtl/>
          <w:lang w:bidi="fa-IR"/>
        </w:rPr>
        <w:t>از صم</w:t>
      </w:r>
      <w:r w:rsidR="00866B51">
        <w:rPr>
          <w:rtl/>
          <w:lang w:bidi="fa-IR"/>
        </w:rPr>
        <w:t>ی</w:t>
      </w:r>
      <w:r>
        <w:rPr>
          <w:rtl/>
          <w:lang w:bidi="fa-IR"/>
        </w:rPr>
        <w:t>م دل عمل نما</w:t>
      </w:r>
      <w:r w:rsidR="00866B51">
        <w:rPr>
          <w:rtl/>
          <w:lang w:bidi="fa-IR"/>
        </w:rPr>
        <w:t>ی</w:t>
      </w:r>
      <w:r>
        <w:rPr>
          <w:rtl/>
          <w:lang w:bidi="fa-IR"/>
        </w:rPr>
        <w:t>د</w:t>
      </w:r>
      <w:r w:rsidR="00866B51">
        <w:rPr>
          <w:rtl/>
          <w:lang w:bidi="fa-IR"/>
        </w:rPr>
        <w:t xml:space="preserve">، </w:t>
      </w:r>
      <w:r>
        <w:rPr>
          <w:rtl/>
          <w:lang w:bidi="fa-IR"/>
        </w:rPr>
        <w:t>علاوه بر آن؛ سالک را در مس</w:t>
      </w:r>
      <w:r w:rsidR="00866B51">
        <w:rPr>
          <w:rtl/>
          <w:lang w:bidi="fa-IR"/>
        </w:rPr>
        <w:t>ی</w:t>
      </w:r>
      <w:r>
        <w:rPr>
          <w:rtl/>
          <w:lang w:bidi="fa-IR"/>
        </w:rPr>
        <w:t>ر تطه</w:t>
      </w:r>
      <w:r w:rsidR="00866B51">
        <w:rPr>
          <w:rtl/>
          <w:lang w:bidi="fa-IR"/>
        </w:rPr>
        <w:t>ی</w:t>
      </w:r>
      <w:r>
        <w:rPr>
          <w:rtl/>
          <w:lang w:bidi="fa-IR"/>
        </w:rPr>
        <w:t>ر روان و پاک ساز</w:t>
      </w:r>
      <w:r w:rsidR="00866B51">
        <w:rPr>
          <w:rtl/>
          <w:lang w:bidi="fa-IR"/>
        </w:rPr>
        <w:t>ی</w:t>
      </w:r>
      <w:r>
        <w:rPr>
          <w:rtl/>
          <w:lang w:bidi="fa-IR"/>
        </w:rPr>
        <w:t xml:space="preserve"> نفس و جان </w:t>
      </w:r>
      <w:r w:rsidR="00866B51">
        <w:rPr>
          <w:rtl/>
          <w:lang w:bidi="fa-IR"/>
        </w:rPr>
        <w:t>ی</w:t>
      </w:r>
      <w:r>
        <w:rPr>
          <w:rtl/>
          <w:lang w:bidi="fa-IR"/>
        </w:rPr>
        <w:t>ار</w:t>
      </w:r>
      <w:r w:rsidR="00866B51">
        <w:rPr>
          <w:rtl/>
          <w:lang w:bidi="fa-IR"/>
        </w:rPr>
        <w:t>ی</w:t>
      </w:r>
      <w:r>
        <w:rPr>
          <w:rtl/>
          <w:lang w:bidi="fa-IR"/>
        </w:rPr>
        <w:t xml:space="preserve"> نموده</w:t>
      </w:r>
      <w:r w:rsidR="00866B51">
        <w:rPr>
          <w:rtl/>
          <w:lang w:bidi="fa-IR"/>
        </w:rPr>
        <w:t xml:space="preserve">، </w:t>
      </w:r>
      <w:r>
        <w:rPr>
          <w:rtl/>
          <w:lang w:bidi="fa-IR"/>
        </w:rPr>
        <w:t>دل</w:t>
      </w:r>
      <w:r w:rsidR="00C538D4">
        <w:rPr>
          <w:rtl/>
          <w:lang w:bidi="fa-IR"/>
        </w:rPr>
        <w:t xml:space="preserve"> </w:t>
      </w:r>
      <w:r>
        <w:rPr>
          <w:rtl/>
          <w:lang w:bidi="fa-IR"/>
        </w:rPr>
        <w:t>ها</w:t>
      </w:r>
      <w:r w:rsidR="00866B51">
        <w:rPr>
          <w:rtl/>
          <w:lang w:bidi="fa-IR"/>
        </w:rPr>
        <w:t>ی</w:t>
      </w:r>
      <w:r>
        <w:rPr>
          <w:rtl/>
          <w:lang w:bidi="fa-IR"/>
        </w:rPr>
        <w:t xml:space="preserve"> زنگار گرفته را صفا م</w:t>
      </w:r>
      <w:r w:rsidR="00866B51">
        <w:rPr>
          <w:rtl/>
          <w:lang w:bidi="fa-IR"/>
        </w:rPr>
        <w:t>ی</w:t>
      </w:r>
      <w:r w:rsidR="00C538D4">
        <w:rPr>
          <w:rtl/>
          <w:lang w:bidi="fa-IR"/>
        </w:rPr>
        <w:t xml:space="preserve"> </w:t>
      </w:r>
      <w:r>
        <w:rPr>
          <w:rtl/>
          <w:lang w:bidi="fa-IR"/>
        </w:rPr>
        <w:t xml:space="preserve">بخشد و </w:t>
      </w:r>
      <w:r w:rsidR="00866B51">
        <w:rPr>
          <w:rtl/>
          <w:lang w:bidi="fa-IR"/>
        </w:rPr>
        <w:t>ی</w:t>
      </w:r>
      <w:r>
        <w:rPr>
          <w:rtl/>
          <w:lang w:bidi="fa-IR"/>
        </w:rPr>
        <w:t>اد خدا را در دل</w:t>
      </w:r>
      <w:r w:rsidR="00C538D4">
        <w:rPr>
          <w:rtl/>
          <w:lang w:bidi="fa-IR"/>
        </w:rPr>
        <w:t xml:space="preserve"> </w:t>
      </w:r>
      <w:r>
        <w:rPr>
          <w:rtl/>
          <w:lang w:bidi="fa-IR"/>
        </w:rPr>
        <w:t>ها</w:t>
      </w:r>
      <w:r w:rsidR="00866B51">
        <w:rPr>
          <w:rtl/>
          <w:lang w:bidi="fa-IR"/>
        </w:rPr>
        <w:t>ی</w:t>
      </w:r>
      <w:r>
        <w:rPr>
          <w:rtl/>
          <w:lang w:bidi="fa-IR"/>
        </w:rPr>
        <w:t xml:space="preserve"> غفلت زده زنده نگه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البته ممکن است چن</w:t>
      </w:r>
      <w:r w:rsidR="00866B51">
        <w:rPr>
          <w:rtl/>
          <w:lang w:bidi="fa-IR"/>
        </w:rPr>
        <w:t>ی</w:t>
      </w:r>
      <w:r>
        <w:rPr>
          <w:rtl/>
          <w:lang w:bidi="fa-IR"/>
        </w:rPr>
        <w:t>ن پنداشته شود که خ</w:t>
      </w:r>
      <w:r w:rsidR="00866B51">
        <w:rPr>
          <w:rtl/>
          <w:lang w:bidi="fa-IR"/>
        </w:rPr>
        <w:t>ی</w:t>
      </w:r>
      <w:r>
        <w:rPr>
          <w:rtl/>
          <w:lang w:bidi="fa-IR"/>
        </w:rPr>
        <w:t>ل عظ</w:t>
      </w:r>
      <w:r w:rsidR="00866B51">
        <w:rPr>
          <w:rtl/>
          <w:lang w:bidi="fa-IR"/>
        </w:rPr>
        <w:t>ی</w:t>
      </w:r>
      <w:r>
        <w:rPr>
          <w:rtl/>
          <w:lang w:bidi="fa-IR"/>
        </w:rPr>
        <w:t>م آدم</w:t>
      </w:r>
      <w:r w:rsidR="00866B51">
        <w:rPr>
          <w:rtl/>
          <w:lang w:bidi="fa-IR"/>
        </w:rPr>
        <w:t>ی</w:t>
      </w:r>
      <w:r>
        <w:rPr>
          <w:rtl/>
          <w:lang w:bidi="fa-IR"/>
        </w:rPr>
        <w:t>ان در سراسر گ</w:t>
      </w:r>
      <w:r w:rsidR="00866B51">
        <w:rPr>
          <w:rtl/>
          <w:lang w:bidi="fa-IR"/>
        </w:rPr>
        <w:t>ی</w:t>
      </w:r>
      <w:r>
        <w:rPr>
          <w:rtl/>
          <w:lang w:bidi="fa-IR"/>
        </w:rPr>
        <w:t>ت</w:t>
      </w:r>
      <w:r w:rsidR="00866B51">
        <w:rPr>
          <w:rtl/>
          <w:lang w:bidi="fa-IR"/>
        </w:rPr>
        <w:t>ی</w:t>
      </w:r>
      <w:r>
        <w:rPr>
          <w:rtl/>
          <w:lang w:bidi="fa-IR"/>
        </w:rPr>
        <w:t xml:space="preserve"> و در طول زمان با مسلک</w:t>
      </w:r>
      <w:r w:rsidR="00C538D4">
        <w:rPr>
          <w:rtl/>
          <w:lang w:bidi="fa-IR"/>
        </w:rPr>
        <w:t xml:space="preserve"> </w:t>
      </w:r>
      <w:r>
        <w:rPr>
          <w:rtl/>
          <w:lang w:bidi="fa-IR"/>
        </w:rPr>
        <w:t>ها</w:t>
      </w:r>
      <w:r w:rsidR="00866B51">
        <w:rPr>
          <w:rtl/>
          <w:lang w:bidi="fa-IR"/>
        </w:rPr>
        <w:t>ی</w:t>
      </w:r>
      <w:r>
        <w:rPr>
          <w:rtl/>
          <w:lang w:bidi="fa-IR"/>
        </w:rPr>
        <w:t xml:space="preserve"> گوناگون و آ</w:t>
      </w:r>
      <w:r w:rsidR="00866B51">
        <w:rPr>
          <w:rtl/>
          <w:lang w:bidi="fa-IR"/>
        </w:rPr>
        <w:t>یی</w:t>
      </w:r>
      <w:r>
        <w:rPr>
          <w:rtl/>
          <w:lang w:bidi="fa-IR"/>
        </w:rPr>
        <w:t>ن</w:t>
      </w:r>
      <w:r w:rsidR="00C538D4">
        <w:rPr>
          <w:rtl/>
          <w:lang w:bidi="fa-IR"/>
        </w:rPr>
        <w:t xml:space="preserve"> </w:t>
      </w:r>
      <w:r>
        <w:rPr>
          <w:rtl/>
          <w:lang w:bidi="fa-IR"/>
        </w:rPr>
        <w:t>ها</w:t>
      </w:r>
      <w:r w:rsidR="00866B51">
        <w:rPr>
          <w:rtl/>
          <w:lang w:bidi="fa-IR"/>
        </w:rPr>
        <w:t>ی</w:t>
      </w:r>
      <w:r>
        <w:rPr>
          <w:rtl/>
          <w:lang w:bidi="fa-IR"/>
        </w:rPr>
        <w:t xml:space="preserve"> مختلف</w:t>
      </w:r>
      <w:r w:rsidR="00866B51">
        <w:rPr>
          <w:rtl/>
          <w:lang w:bidi="fa-IR"/>
        </w:rPr>
        <w:t xml:space="preserve">، </w:t>
      </w:r>
      <w:r>
        <w:rPr>
          <w:rtl/>
          <w:lang w:bidi="fa-IR"/>
        </w:rPr>
        <w:t>همواره توانسته</w:t>
      </w:r>
      <w:r w:rsidR="00C538D4">
        <w:rPr>
          <w:rtl/>
          <w:lang w:bidi="fa-IR"/>
        </w:rPr>
        <w:t xml:space="preserve"> </w:t>
      </w:r>
      <w:r>
        <w:rPr>
          <w:rtl/>
          <w:lang w:bidi="fa-IR"/>
        </w:rPr>
        <w:t>اند از مواهب طب</w:t>
      </w:r>
      <w:r w:rsidR="00866B51">
        <w:rPr>
          <w:rtl/>
          <w:lang w:bidi="fa-IR"/>
        </w:rPr>
        <w:t>ی</w:t>
      </w:r>
      <w:r>
        <w:rPr>
          <w:rtl/>
          <w:lang w:bidi="fa-IR"/>
        </w:rPr>
        <w:t>ع</w:t>
      </w:r>
      <w:r w:rsidR="00866B51">
        <w:rPr>
          <w:rtl/>
          <w:lang w:bidi="fa-IR"/>
        </w:rPr>
        <w:t>ی</w:t>
      </w:r>
      <w:r>
        <w:rPr>
          <w:rtl/>
          <w:lang w:bidi="fa-IR"/>
        </w:rPr>
        <w:t xml:space="preserve"> و امکانات بالقوه و بالفعلِ ماد</w:t>
      </w:r>
      <w:r w:rsidR="00866B51">
        <w:rPr>
          <w:rtl/>
          <w:lang w:bidi="fa-IR"/>
        </w:rPr>
        <w:t>ی</w:t>
      </w:r>
      <w:r>
        <w:rPr>
          <w:rtl/>
          <w:lang w:bidi="fa-IR"/>
        </w:rPr>
        <w:t xml:space="preserve"> بلکه معنو</w:t>
      </w:r>
      <w:r w:rsidR="00866B51">
        <w:rPr>
          <w:rtl/>
          <w:lang w:bidi="fa-IR"/>
        </w:rPr>
        <w:t>ی</w:t>
      </w:r>
      <w:r>
        <w:rPr>
          <w:rtl/>
          <w:lang w:bidi="fa-IR"/>
        </w:rPr>
        <w:t xml:space="preserve"> عالم وجود بهره گرفته و ضمن ا</w:t>
      </w:r>
      <w:r w:rsidR="00866B51">
        <w:rPr>
          <w:rtl/>
          <w:lang w:bidi="fa-IR"/>
        </w:rPr>
        <w:t>ی</w:t>
      </w:r>
      <w:r>
        <w:rPr>
          <w:rtl/>
          <w:lang w:bidi="fa-IR"/>
        </w:rPr>
        <w:t>نکه به پ</w:t>
      </w:r>
      <w:r w:rsidR="00866B51">
        <w:rPr>
          <w:rtl/>
          <w:lang w:bidi="fa-IR"/>
        </w:rPr>
        <w:t>ی</w:t>
      </w:r>
      <w:r>
        <w:rPr>
          <w:rtl/>
          <w:lang w:bidi="fa-IR"/>
        </w:rPr>
        <w:t>شرفت</w:t>
      </w:r>
      <w:r w:rsidR="00C538D4">
        <w:rPr>
          <w:rtl/>
          <w:lang w:bidi="fa-IR"/>
        </w:rPr>
        <w:t xml:space="preserve"> </w:t>
      </w:r>
      <w:r>
        <w:rPr>
          <w:rtl/>
          <w:lang w:bidi="fa-IR"/>
        </w:rPr>
        <w:t>ها</w:t>
      </w:r>
      <w:r w:rsidR="00866B51">
        <w:rPr>
          <w:rtl/>
          <w:lang w:bidi="fa-IR"/>
        </w:rPr>
        <w:t>ی</w:t>
      </w:r>
      <w:r>
        <w:rPr>
          <w:rtl/>
          <w:lang w:bidi="fa-IR"/>
        </w:rPr>
        <w:t xml:space="preserve"> خ</w:t>
      </w:r>
      <w:r w:rsidR="00866B51">
        <w:rPr>
          <w:rtl/>
          <w:lang w:bidi="fa-IR"/>
        </w:rPr>
        <w:t>ی</w:t>
      </w:r>
      <w:r>
        <w:rPr>
          <w:rtl/>
          <w:lang w:bidi="fa-IR"/>
        </w:rPr>
        <w:t>ره کننده نائل گشته</w:t>
      </w:r>
      <w:r w:rsidR="00C538D4">
        <w:rPr>
          <w:rtl/>
          <w:lang w:bidi="fa-IR"/>
        </w:rPr>
        <w:t xml:space="preserve"> </w:t>
      </w:r>
      <w:r>
        <w:rPr>
          <w:rtl/>
          <w:lang w:bidi="fa-IR"/>
        </w:rPr>
        <w:t>اند</w:t>
      </w:r>
      <w:r w:rsidR="00866B51">
        <w:rPr>
          <w:rtl/>
          <w:lang w:bidi="fa-IR"/>
        </w:rPr>
        <w:t xml:space="preserve">، </w:t>
      </w:r>
      <w:r>
        <w:rPr>
          <w:rtl/>
          <w:lang w:bidi="fa-IR"/>
        </w:rPr>
        <w:t>عمر خو</w:t>
      </w:r>
      <w:r w:rsidR="00866B51">
        <w:rPr>
          <w:rtl/>
          <w:lang w:bidi="fa-IR"/>
        </w:rPr>
        <w:t>ی</w:t>
      </w:r>
      <w:r>
        <w:rPr>
          <w:rtl/>
          <w:lang w:bidi="fa-IR"/>
        </w:rPr>
        <w:t>ش را سپر</w:t>
      </w:r>
      <w:r w:rsidR="00866B51">
        <w:rPr>
          <w:rtl/>
          <w:lang w:bidi="fa-IR"/>
        </w:rPr>
        <w:t>ی</w:t>
      </w:r>
      <w:r>
        <w:rPr>
          <w:rtl/>
          <w:lang w:bidi="fa-IR"/>
        </w:rPr>
        <w:t xml:space="preserve"> کرده</w:t>
      </w:r>
      <w:r w:rsidR="00866B51">
        <w:rPr>
          <w:rtl/>
          <w:lang w:bidi="fa-IR"/>
        </w:rPr>
        <w:t xml:space="preserve">، </w:t>
      </w:r>
      <w:r>
        <w:rPr>
          <w:rtl/>
          <w:lang w:bidi="fa-IR"/>
        </w:rPr>
        <w:t>بدون ا</w:t>
      </w:r>
      <w:r w:rsidR="00866B51">
        <w:rPr>
          <w:rtl/>
          <w:lang w:bidi="fa-IR"/>
        </w:rPr>
        <w:t>ی</w:t>
      </w:r>
      <w:r>
        <w:rPr>
          <w:rtl/>
          <w:lang w:bidi="fa-IR"/>
        </w:rPr>
        <w:t>نکه در وجود خود کمتر</w:t>
      </w:r>
      <w:r w:rsidR="00866B51">
        <w:rPr>
          <w:rtl/>
          <w:lang w:bidi="fa-IR"/>
        </w:rPr>
        <w:t>ی</w:t>
      </w:r>
      <w:r>
        <w:rPr>
          <w:rtl/>
          <w:lang w:bidi="fa-IR"/>
        </w:rPr>
        <w:t>ن ن</w:t>
      </w:r>
      <w:r w:rsidR="00866B51">
        <w:rPr>
          <w:rtl/>
          <w:lang w:bidi="fa-IR"/>
        </w:rPr>
        <w:t>ی</w:t>
      </w:r>
      <w:r>
        <w:rPr>
          <w:rtl/>
          <w:lang w:bidi="fa-IR"/>
        </w:rPr>
        <w:t>از</w:t>
      </w:r>
      <w:r w:rsidR="00866B51">
        <w:rPr>
          <w:rtl/>
          <w:lang w:bidi="fa-IR"/>
        </w:rPr>
        <w:t>ی</w:t>
      </w:r>
      <w:r>
        <w:rPr>
          <w:rtl/>
          <w:lang w:bidi="fa-IR"/>
        </w:rPr>
        <w:t xml:space="preserve"> نسبت به عنا</w:t>
      </w:r>
      <w:r w:rsidR="00866B51">
        <w:rPr>
          <w:rtl/>
          <w:lang w:bidi="fa-IR"/>
        </w:rPr>
        <w:t>ی</w:t>
      </w:r>
      <w:r>
        <w:rPr>
          <w:rtl/>
          <w:lang w:bidi="fa-IR"/>
        </w:rPr>
        <w:t>ات و</w:t>
      </w:r>
      <w:r w:rsidR="00866B51">
        <w:rPr>
          <w:rtl/>
          <w:lang w:bidi="fa-IR"/>
        </w:rPr>
        <w:t>ی</w:t>
      </w:r>
      <w:r>
        <w:rPr>
          <w:rtl/>
          <w:lang w:bidi="fa-IR"/>
        </w:rPr>
        <w:t>ژه اول</w:t>
      </w:r>
      <w:r w:rsidR="00866B51">
        <w:rPr>
          <w:rtl/>
          <w:lang w:bidi="fa-IR"/>
        </w:rPr>
        <w:t>ی</w:t>
      </w:r>
      <w:r>
        <w:rPr>
          <w:rtl/>
          <w:lang w:bidi="fa-IR"/>
        </w:rPr>
        <w:t>ا</w:t>
      </w:r>
      <w:r w:rsidR="00866B51">
        <w:rPr>
          <w:rtl/>
          <w:lang w:bidi="fa-IR"/>
        </w:rPr>
        <w:t>ی</w:t>
      </w:r>
      <w:r>
        <w:rPr>
          <w:rtl/>
          <w:lang w:bidi="fa-IR"/>
        </w:rPr>
        <w:t xml:space="preserve"> اله</w:t>
      </w:r>
      <w:r w:rsidR="00866B51">
        <w:rPr>
          <w:rtl/>
          <w:lang w:bidi="fa-IR"/>
        </w:rPr>
        <w:t>ی</w:t>
      </w:r>
      <w:r>
        <w:rPr>
          <w:rtl/>
          <w:lang w:bidi="fa-IR"/>
        </w:rPr>
        <w:t xml:space="preserve"> احساس نما</w:t>
      </w:r>
      <w:r w:rsidR="00866B51">
        <w:rPr>
          <w:rtl/>
          <w:lang w:bidi="fa-IR"/>
        </w:rPr>
        <w:t>ی</w:t>
      </w:r>
      <w:r>
        <w:rPr>
          <w:rtl/>
          <w:lang w:bidi="fa-IR"/>
        </w:rPr>
        <w:t>ند</w:t>
      </w:r>
      <w:r w:rsidR="00866B51">
        <w:rPr>
          <w:rtl/>
          <w:lang w:bidi="fa-IR"/>
        </w:rPr>
        <w:t xml:space="preserve">. </w:t>
      </w:r>
      <w:r>
        <w:rPr>
          <w:rtl/>
          <w:lang w:bidi="fa-IR"/>
        </w:rPr>
        <w:t>ل</w:t>
      </w:r>
      <w:r w:rsidR="00866B51">
        <w:rPr>
          <w:rtl/>
          <w:lang w:bidi="fa-IR"/>
        </w:rPr>
        <w:t>ی</w:t>
      </w:r>
      <w:r>
        <w:rPr>
          <w:rtl/>
          <w:lang w:bidi="fa-IR"/>
        </w:rPr>
        <w:t>کن ناگفته روشن است که اولاً</w:t>
      </w:r>
      <w:r w:rsidR="00866B51">
        <w:rPr>
          <w:rtl/>
          <w:lang w:bidi="fa-IR"/>
        </w:rPr>
        <w:t xml:space="preserve">: </w:t>
      </w:r>
      <w:r>
        <w:rPr>
          <w:rtl/>
          <w:lang w:bidi="fa-IR"/>
        </w:rPr>
        <w:t>ه</w:t>
      </w:r>
      <w:r w:rsidR="00866B51">
        <w:rPr>
          <w:rtl/>
          <w:lang w:bidi="fa-IR"/>
        </w:rPr>
        <w:t>ی</w:t>
      </w:r>
      <w:r>
        <w:rPr>
          <w:rtl/>
          <w:lang w:bidi="fa-IR"/>
        </w:rPr>
        <w:t xml:space="preserve">چ </w:t>
      </w:r>
      <w:r w:rsidR="00866B51">
        <w:rPr>
          <w:rtl/>
          <w:lang w:bidi="fa-IR"/>
        </w:rPr>
        <w:t>ی</w:t>
      </w:r>
      <w:r>
        <w:rPr>
          <w:rtl/>
          <w:lang w:bidi="fa-IR"/>
        </w:rPr>
        <w:t>ک از 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شمار آنان حت</w:t>
      </w:r>
      <w:r w:rsidR="00866B51">
        <w:rPr>
          <w:rtl/>
          <w:lang w:bidi="fa-IR"/>
        </w:rPr>
        <w:t>ی</w:t>
      </w:r>
      <w:r>
        <w:rPr>
          <w:rtl/>
          <w:lang w:bidi="fa-IR"/>
        </w:rPr>
        <w:t xml:space="preserve"> در </w:t>
      </w:r>
      <w:r w:rsidR="00866B51">
        <w:rPr>
          <w:rtl/>
          <w:lang w:bidi="fa-IR"/>
        </w:rPr>
        <w:t>ی</w:t>
      </w:r>
      <w:r>
        <w:rPr>
          <w:rtl/>
          <w:lang w:bidi="fa-IR"/>
        </w:rPr>
        <w:t xml:space="preserve">ک مورد ولو در </w:t>
      </w:r>
      <w:r w:rsidR="00866B51">
        <w:rPr>
          <w:rtl/>
          <w:lang w:bidi="fa-IR"/>
        </w:rPr>
        <w:t>ی</w:t>
      </w:r>
      <w:r>
        <w:rPr>
          <w:rtl/>
          <w:lang w:bidi="fa-IR"/>
        </w:rPr>
        <w:t>ک لحظه</w:t>
      </w:r>
      <w:r w:rsidR="00866B51">
        <w:rPr>
          <w:rtl/>
          <w:lang w:bidi="fa-IR"/>
        </w:rPr>
        <w:t xml:space="preserve">، </w:t>
      </w:r>
      <w:r>
        <w:rPr>
          <w:rtl/>
          <w:lang w:bidi="fa-IR"/>
        </w:rPr>
        <w:t xml:space="preserve">خارج از </w:t>
      </w:r>
      <w:r>
        <w:rPr>
          <w:rtl/>
          <w:lang w:bidi="fa-IR"/>
        </w:rPr>
        <w:lastRenderedPageBreak/>
        <w:t>سلطنت قوان</w:t>
      </w:r>
      <w:r w:rsidR="00866B51">
        <w:rPr>
          <w:rtl/>
          <w:lang w:bidi="fa-IR"/>
        </w:rPr>
        <w:t>ی</w:t>
      </w:r>
      <w:r>
        <w:rPr>
          <w:rtl/>
          <w:lang w:bidi="fa-IR"/>
        </w:rPr>
        <w:t>ن طب</w:t>
      </w:r>
      <w:r w:rsidR="00866B51">
        <w:rPr>
          <w:rtl/>
          <w:lang w:bidi="fa-IR"/>
        </w:rPr>
        <w:t>ی</w:t>
      </w:r>
      <w:r>
        <w:rPr>
          <w:rtl/>
          <w:lang w:bidi="fa-IR"/>
        </w:rPr>
        <w:t>ع</w:t>
      </w:r>
      <w:r w:rsidR="00866B51">
        <w:rPr>
          <w:rtl/>
          <w:lang w:bidi="fa-IR"/>
        </w:rPr>
        <w:t>ی</w:t>
      </w:r>
      <w:r>
        <w:rPr>
          <w:rtl/>
          <w:lang w:bidi="fa-IR"/>
        </w:rPr>
        <w:t xml:space="preserve"> و ب</w:t>
      </w:r>
      <w:r w:rsidR="00866B51">
        <w:rPr>
          <w:rtl/>
          <w:lang w:bidi="fa-IR"/>
        </w:rPr>
        <w:t>ی</w:t>
      </w:r>
      <w:r>
        <w:rPr>
          <w:rtl/>
          <w:lang w:bidi="fa-IR"/>
        </w:rPr>
        <w:t>رون از سلسله علل و اسباب موجود در اش</w:t>
      </w:r>
      <w:r w:rsidR="00866B51">
        <w:rPr>
          <w:rtl/>
          <w:lang w:bidi="fa-IR"/>
        </w:rPr>
        <w:t>ی</w:t>
      </w:r>
      <w:r>
        <w:rPr>
          <w:rtl/>
          <w:lang w:bidi="fa-IR"/>
        </w:rPr>
        <w:t>ا نبوده است</w:t>
      </w:r>
      <w:r w:rsidR="00866B51">
        <w:rPr>
          <w:rtl/>
          <w:lang w:bidi="fa-IR"/>
        </w:rPr>
        <w:t xml:space="preserve">. </w:t>
      </w:r>
    </w:p>
    <w:p w:rsidR="00942005" w:rsidRDefault="00942005" w:rsidP="00942005">
      <w:pPr>
        <w:pStyle w:val="libNormal"/>
        <w:rPr>
          <w:rtl/>
          <w:lang w:bidi="fa-IR"/>
        </w:rPr>
      </w:pPr>
      <w:r>
        <w:rPr>
          <w:rtl/>
          <w:lang w:bidi="fa-IR"/>
        </w:rPr>
        <w:t>اگر انسان توانسته است از حکومت جاذبه زم</w:t>
      </w:r>
      <w:r w:rsidR="00866B51">
        <w:rPr>
          <w:rtl/>
          <w:lang w:bidi="fa-IR"/>
        </w:rPr>
        <w:t>ی</w:t>
      </w:r>
      <w:r>
        <w:rPr>
          <w:rtl/>
          <w:lang w:bidi="fa-IR"/>
        </w:rPr>
        <w:t>ن بگر</w:t>
      </w:r>
      <w:r w:rsidR="00866B51">
        <w:rPr>
          <w:rtl/>
          <w:lang w:bidi="fa-IR"/>
        </w:rPr>
        <w:t>ی</w:t>
      </w:r>
      <w:r>
        <w:rPr>
          <w:rtl/>
          <w:lang w:bidi="fa-IR"/>
        </w:rPr>
        <w:t>زد ا</w:t>
      </w:r>
      <w:r w:rsidR="00866B51">
        <w:rPr>
          <w:rtl/>
          <w:lang w:bidi="fa-IR"/>
        </w:rPr>
        <w:t>ی</w:t>
      </w:r>
      <w:r>
        <w:rPr>
          <w:rtl/>
          <w:lang w:bidi="fa-IR"/>
        </w:rPr>
        <w:t>ن بدان معنا ن</w:t>
      </w:r>
      <w:r w:rsidR="00866B51">
        <w:rPr>
          <w:rtl/>
          <w:lang w:bidi="fa-IR"/>
        </w:rPr>
        <w:t>ی</w:t>
      </w:r>
      <w:r>
        <w:rPr>
          <w:rtl/>
          <w:lang w:bidi="fa-IR"/>
        </w:rPr>
        <w:t>ست که و</w:t>
      </w:r>
      <w:r w:rsidR="00866B51">
        <w:rPr>
          <w:rtl/>
          <w:lang w:bidi="fa-IR"/>
        </w:rPr>
        <w:t>ی</w:t>
      </w:r>
      <w:r>
        <w:rPr>
          <w:rtl/>
          <w:lang w:bidi="fa-IR"/>
        </w:rPr>
        <w:t xml:space="preserve"> به سبب</w:t>
      </w:r>
      <w:r w:rsidR="00866B51">
        <w:rPr>
          <w:rtl/>
          <w:lang w:bidi="fa-IR"/>
        </w:rPr>
        <w:t>ی</w:t>
      </w:r>
      <w:r>
        <w:rPr>
          <w:rtl/>
          <w:lang w:bidi="fa-IR"/>
        </w:rPr>
        <w:t>تِ علل و اسباب</w:t>
      </w:r>
      <w:r w:rsidR="00866B51">
        <w:rPr>
          <w:rtl/>
          <w:lang w:bidi="fa-IR"/>
        </w:rPr>
        <w:t xml:space="preserve">، </w:t>
      </w:r>
      <w:r>
        <w:rPr>
          <w:rtl/>
          <w:lang w:bidi="fa-IR"/>
        </w:rPr>
        <w:t>پشت پا زده است</w:t>
      </w:r>
      <w:r w:rsidR="00866B51">
        <w:rPr>
          <w:rtl/>
          <w:lang w:bidi="fa-IR"/>
        </w:rPr>
        <w:t xml:space="preserve">، </w:t>
      </w:r>
      <w:r>
        <w:rPr>
          <w:rtl/>
          <w:lang w:bidi="fa-IR"/>
        </w:rPr>
        <w:t>بلکه ا</w:t>
      </w:r>
      <w:r w:rsidR="00866B51">
        <w:rPr>
          <w:rtl/>
          <w:lang w:bidi="fa-IR"/>
        </w:rPr>
        <w:t>ی</w:t>
      </w:r>
      <w:r>
        <w:rPr>
          <w:rtl/>
          <w:lang w:bidi="fa-IR"/>
        </w:rPr>
        <w:t>ن خود به مدد 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گروه د</w:t>
      </w:r>
      <w:r w:rsidR="00866B51">
        <w:rPr>
          <w:rtl/>
          <w:lang w:bidi="fa-IR"/>
        </w:rPr>
        <w:t>ی</w:t>
      </w:r>
      <w:r>
        <w:rPr>
          <w:rtl/>
          <w:lang w:bidi="fa-IR"/>
        </w:rPr>
        <w:t>گر</w:t>
      </w:r>
      <w:r w:rsidR="00866B51">
        <w:rPr>
          <w:rtl/>
          <w:lang w:bidi="fa-IR"/>
        </w:rPr>
        <w:t>ی</w:t>
      </w:r>
      <w:r>
        <w:rPr>
          <w:rtl/>
          <w:lang w:bidi="fa-IR"/>
        </w:rPr>
        <w:t xml:space="preserve"> از عوامل و اسباب</w:t>
      </w:r>
      <w:r w:rsidR="00866B51">
        <w:rPr>
          <w:rtl/>
          <w:lang w:bidi="fa-IR"/>
        </w:rPr>
        <w:t>ی</w:t>
      </w:r>
      <w:r>
        <w:rPr>
          <w:rtl/>
          <w:lang w:bidi="fa-IR"/>
        </w:rPr>
        <w:t xml:space="preserve"> است که در نهاد اش</w:t>
      </w:r>
      <w:r w:rsidR="00866B51">
        <w:rPr>
          <w:rtl/>
          <w:lang w:bidi="fa-IR"/>
        </w:rPr>
        <w:t>ی</w:t>
      </w:r>
      <w:r>
        <w:rPr>
          <w:rtl/>
          <w:lang w:bidi="fa-IR"/>
        </w:rPr>
        <w:t>ا نهفته</w:t>
      </w:r>
      <w:r w:rsidR="00866B51">
        <w:rPr>
          <w:rtl/>
          <w:lang w:bidi="fa-IR"/>
        </w:rPr>
        <w:t xml:space="preserve">، </w:t>
      </w:r>
      <w:r>
        <w:rPr>
          <w:rtl/>
          <w:lang w:bidi="fa-IR"/>
        </w:rPr>
        <w:t>و انسان در ا</w:t>
      </w:r>
      <w:r w:rsidR="00866B51">
        <w:rPr>
          <w:rtl/>
          <w:lang w:bidi="fa-IR"/>
        </w:rPr>
        <w:t>ی</w:t>
      </w:r>
      <w:r>
        <w:rPr>
          <w:rtl/>
          <w:lang w:bidi="fa-IR"/>
        </w:rPr>
        <w:t>ن پ</w:t>
      </w:r>
      <w:r w:rsidR="00866B51">
        <w:rPr>
          <w:rtl/>
          <w:lang w:bidi="fa-IR"/>
        </w:rPr>
        <w:t>ی</w:t>
      </w:r>
      <w:r>
        <w:rPr>
          <w:rtl/>
          <w:lang w:bidi="fa-IR"/>
        </w:rPr>
        <w:t>روز</w:t>
      </w:r>
      <w:r w:rsidR="00866B51">
        <w:rPr>
          <w:rtl/>
          <w:lang w:bidi="fa-IR"/>
        </w:rPr>
        <w:t xml:space="preserve">ی، </w:t>
      </w:r>
      <w:r>
        <w:rPr>
          <w:rtl/>
          <w:lang w:bidi="fa-IR"/>
        </w:rPr>
        <w:t>در واقع نانِ کنجکاو</w:t>
      </w:r>
      <w:r w:rsidR="00866B51">
        <w:rPr>
          <w:rtl/>
          <w:lang w:bidi="fa-IR"/>
        </w:rPr>
        <w:t>ی</w:t>
      </w:r>
      <w:r>
        <w:rPr>
          <w:rtl/>
          <w:lang w:bidi="fa-IR"/>
        </w:rPr>
        <w:t xml:space="preserve"> و تحق</w:t>
      </w:r>
      <w:r w:rsidR="00866B51">
        <w:rPr>
          <w:rtl/>
          <w:lang w:bidi="fa-IR"/>
        </w:rPr>
        <w:t>ی</w:t>
      </w:r>
      <w:r>
        <w:rPr>
          <w:rtl/>
          <w:lang w:bidi="fa-IR"/>
        </w:rPr>
        <w:t>ق و پژوهش خو</w:t>
      </w:r>
      <w:r w:rsidR="00866B51">
        <w:rPr>
          <w:rtl/>
          <w:lang w:bidi="fa-IR"/>
        </w:rPr>
        <w:t>ی</w:t>
      </w:r>
      <w:r>
        <w:rPr>
          <w:rtl/>
          <w:lang w:bidi="fa-IR"/>
        </w:rPr>
        <w:t>ش را م</w:t>
      </w:r>
      <w:r w:rsidR="00866B51">
        <w:rPr>
          <w:rtl/>
          <w:lang w:bidi="fa-IR"/>
        </w:rPr>
        <w:t>ی</w:t>
      </w:r>
      <w:r w:rsidR="00C538D4">
        <w:rPr>
          <w:rtl/>
          <w:lang w:bidi="fa-IR"/>
        </w:rPr>
        <w:t xml:space="preserve"> </w:t>
      </w:r>
      <w:r>
        <w:rPr>
          <w:rtl/>
          <w:lang w:bidi="fa-IR"/>
        </w:rPr>
        <w:t>خورد</w:t>
      </w:r>
      <w:r w:rsidR="00866B51">
        <w:rPr>
          <w:rtl/>
          <w:lang w:bidi="fa-IR"/>
        </w:rPr>
        <w:t xml:space="preserve">. </w:t>
      </w:r>
    </w:p>
    <w:p w:rsidR="00942005" w:rsidRDefault="00942005" w:rsidP="00942005">
      <w:pPr>
        <w:pStyle w:val="libNormal"/>
        <w:rPr>
          <w:rtl/>
          <w:lang w:bidi="fa-IR"/>
        </w:rPr>
      </w:pPr>
      <w:r>
        <w:rPr>
          <w:rtl/>
          <w:lang w:bidi="fa-IR"/>
        </w:rPr>
        <w:t>ثان</w:t>
      </w:r>
      <w:r w:rsidR="00866B51">
        <w:rPr>
          <w:rtl/>
          <w:lang w:bidi="fa-IR"/>
        </w:rPr>
        <w:t>ی</w:t>
      </w:r>
      <w:r>
        <w:rPr>
          <w:rtl/>
          <w:lang w:bidi="fa-IR"/>
        </w:rPr>
        <w:t>اً</w:t>
      </w:r>
      <w:r w:rsidR="00866B51">
        <w:rPr>
          <w:rtl/>
          <w:lang w:bidi="fa-IR"/>
        </w:rPr>
        <w:t xml:space="preserve">: </w:t>
      </w:r>
      <w:r>
        <w:rPr>
          <w:rtl/>
          <w:lang w:bidi="fa-IR"/>
        </w:rPr>
        <w:t>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مواهب ماد</w:t>
      </w:r>
      <w:r w:rsidR="00866B51">
        <w:rPr>
          <w:rtl/>
          <w:lang w:bidi="fa-IR"/>
        </w:rPr>
        <w:t xml:space="preserve">ی، </w:t>
      </w:r>
      <w:r>
        <w:rPr>
          <w:rtl/>
          <w:lang w:bidi="fa-IR"/>
        </w:rPr>
        <w:t>مشروط به دارا بودن اعتقاد صح</w:t>
      </w:r>
      <w:r w:rsidR="00866B51">
        <w:rPr>
          <w:rtl/>
          <w:lang w:bidi="fa-IR"/>
        </w:rPr>
        <w:t>ی</w:t>
      </w:r>
      <w:r>
        <w:rPr>
          <w:rtl/>
          <w:lang w:bidi="fa-IR"/>
        </w:rPr>
        <w:t>ح نسبت به مبدأ و معاد</w:t>
      </w:r>
      <w:r w:rsidR="00866B51">
        <w:rPr>
          <w:rtl/>
          <w:lang w:bidi="fa-IR"/>
        </w:rPr>
        <w:t xml:space="preserve">، </w:t>
      </w:r>
      <w:r>
        <w:rPr>
          <w:rtl/>
          <w:lang w:bidi="fa-IR"/>
        </w:rPr>
        <w:t>و مق</w:t>
      </w:r>
      <w:r w:rsidR="00866B51">
        <w:rPr>
          <w:rtl/>
          <w:lang w:bidi="fa-IR"/>
        </w:rPr>
        <w:t>ی</w:t>
      </w:r>
      <w:r>
        <w:rPr>
          <w:rtl/>
          <w:lang w:bidi="fa-IR"/>
        </w:rPr>
        <w:t>د به جهان</w:t>
      </w:r>
      <w:r w:rsidR="00C538D4">
        <w:rPr>
          <w:rtl/>
          <w:lang w:bidi="fa-IR"/>
        </w:rPr>
        <w:t xml:space="preserve"> </w:t>
      </w:r>
      <w:r>
        <w:rPr>
          <w:rtl/>
          <w:lang w:bidi="fa-IR"/>
        </w:rPr>
        <w:t>ب</w:t>
      </w:r>
      <w:r w:rsidR="00866B51">
        <w:rPr>
          <w:rtl/>
          <w:lang w:bidi="fa-IR"/>
        </w:rPr>
        <w:t>ی</w:t>
      </w:r>
      <w:r>
        <w:rPr>
          <w:rtl/>
          <w:lang w:bidi="fa-IR"/>
        </w:rPr>
        <w:t>ن</w:t>
      </w:r>
      <w:r w:rsidR="00866B51">
        <w:rPr>
          <w:rtl/>
          <w:lang w:bidi="fa-IR"/>
        </w:rPr>
        <w:t>ی</w:t>
      </w:r>
      <w:r>
        <w:rPr>
          <w:rtl/>
          <w:lang w:bidi="fa-IR"/>
        </w:rPr>
        <w:t xml:space="preserve"> درست فلسف</w:t>
      </w:r>
      <w:r w:rsidR="00866B51">
        <w:rPr>
          <w:rtl/>
          <w:lang w:bidi="fa-IR"/>
        </w:rPr>
        <w:t>ی</w:t>
      </w:r>
      <w:r>
        <w:rPr>
          <w:rtl/>
          <w:lang w:bidi="fa-IR"/>
        </w:rPr>
        <w:t xml:space="preserve"> و باورها</w:t>
      </w:r>
      <w:r w:rsidR="00866B51">
        <w:rPr>
          <w:rtl/>
          <w:lang w:bidi="fa-IR"/>
        </w:rPr>
        <w:t>ی</w:t>
      </w:r>
      <w:r>
        <w:rPr>
          <w:rtl/>
          <w:lang w:bidi="fa-IR"/>
        </w:rPr>
        <w:t xml:space="preserve"> واقع ب</w:t>
      </w:r>
      <w:r w:rsidR="00866B51">
        <w:rPr>
          <w:rtl/>
          <w:lang w:bidi="fa-IR"/>
        </w:rPr>
        <w:t>ی</w:t>
      </w:r>
      <w:r>
        <w:rPr>
          <w:rtl/>
          <w:lang w:bidi="fa-IR"/>
        </w:rPr>
        <w:t>نانه د</w:t>
      </w:r>
      <w:r w:rsidR="00866B51">
        <w:rPr>
          <w:rtl/>
          <w:lang w:bidi="fa-IR"/>
        </w:rPr>
        <w:t>ی</w:t>
      </w:r>
      <w:r>
        <w:rPr>
          <w:rtl/>
          <w:lang w:bidi="fa-IR"/>
        </w:rPr>
        <w:t>ن</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بلکه آفر</w:t>
      </w:r>
      <w:r w:rsidR="00866B51">
        <w:rPr>
          <w:rtl/>
          <w:lang w:bidi="fa-IR"/>
        </w:rPr>
        <w:t>ی</w:t>
      </w:r>
      <w:r>
        <w:rPr>
          <w:rtl/>
          <w:lang w:bidi="fa-IR"/>
        </w:rPr>
        <w:t>دگار جهان سفره عالَم را برا</w:t>
      </w:r>
      <w:r w:rsidR="00866B51">
        <w:rPr>
          <w:rtl/>
          <w:lang w:bidi="fa-IR"/>
        </w:rPr>
        <w:t>ی</w:t>
      </w:r>
      <w:r>
        <w:rPr>
          <w:rtl/>
          <w:lang w:bidi="fa-IR"/>
        </w:rPr>
        <w:t xml:space="preserve"> بهره</w:t>
      </w:r>
      <w:r w:rsidR="00C538D4">
        <w:rPr>
          <w:rtl/>
          <w:lang w:bidi="fa-IR"/>
        </w:rPr>
        <w:t xml:space="preserve"> </w:t>
      </w:r>
      <w:r>
        <w:rPr>
          <w:rtl/>
          <w:lang w:bidi="fa-IR"/>
        </w:rPr>
        <w:t>مند شدن خاصّ و عامّ گسترده</w:t>
      </w:r>
      <w:r w:rsidR="00866B51">
        <w:rPr>
          <w:rtl/>
          <w:lang w:bidi="fa-IR"/>
        </w:rPr>
        <w:t xml:space="preserve">، </w:t>
      </w:r>
      <w:r>
        <w:rPr>
          <w:rtl/>
          <w:lang w:bidi="fa-IR"/>
        </w:rPr>
        <w:t>و آن</w:t>
      </w:r>
      <w:r w:rsidR="00C538D4">
        <w:rPr>
          <w:rtl/>
          <w:lang w:bidi="fa-IR"/>
        </w:rPr>
        <w:t xml:space="preserve"> </w:t>
      </w:r>
      <w:r>
        <w:rPr>
          <w:rtl/>
          <w:lang w:bidi="fa-IR"/>
        </w:rPr>
        <w:t>را در محدوده سلطنت قوان</w:t>
      </w:r>
      <w:r w:rsidR="00866B51">
        <w:rPr>
          <w:rtl/>
          <w:lang w:bidi="fa-IR"/>
        </w:rPr>
        <w:t>ی</w:t>
      </w:r>
      <w:r>
        <w:rPr>
          <w:rtl/>
          <w:lang w:bidi="fa-IR"/>
        </w:rPr>
        <w:t>ن طب</w:t>
      </w:r>
      <w:r w:rsidR="00866B51">
        <w:rPr>
          <w:rtl/>
          <w:lang w:bidi="fa-IR"/>
        </w:rPr>
        <w:t>ی</w:t>
      </w:r>
      <w:r>
        <w:rPr>
          <w:rtl/>
          <w:lang w:bidi="fa-IR"/>
        </w:rPr>
        <w:t>ع</w:t>
      </w:r>
      <w:r w:rsidR="00866B51">
        <w:rPr>
          <w:rtl/>
          <w:lang w:bidi="fa-IR"/>
        </w:rPr>
        <w:t>ی</w:t>
      </w:r>
      <w:r>
        <w:rPr>
          <w:rtl/>
          <w:lang w:bidi="fa-IR"/>
        </w:rPr>
        <w:t xml:space="preserve"> و سلسله اسباب و علل موجود در نهاد اش</w:t>
      </w:r>
      <w:r w:rsidR="00866B51">
        <w:rPr>
          <w:rtl/>
          <w:lang w:bidi="fa-IR"/>
        </w:rPr>
        <w:t>ی</w:t>
      </w:r>
      <w:r>
        <w:rPr>
          <w:rtl/>
          <w:lang w:bidi="fa-IR"/>
        </w:rPr>
        <w:t>ا</w:t>
      </w:r>
      <w:r w:rsidR="00866B51">
        <w:rPr>
          <w:rtl/>
          <w:lang w:bidi="fa-IR"/>
        </w:rPr>
        <w:t xml:space="preserve">، </w:t>
      </w:r>
      <w:r>
        <w:rPr>
          <w:rtl/>
          <w:lang w:bidi="fa-IR"/>
        </w:rPr>
        <w:t>در اخت</w:t>
      </w:r>
      <w:r w:rsidR="00866B51">
        <w:rPr>
          <w:rtl/>
          <w:lang w:bidi="fa-IR"/>
        </w:rPr>
        <w:t>ی</w:t>
      </w:r>
      <w:r>
        <w:rPr>
          <w:rtl/>
          <w:lang w:bidi="fa-IR"/>
        </w:rPr>
        <w:t>ار بشر نهاده</w:t>
      </w:r>
      <w:r w:rsidR="00866B51">
        <w:rPr>
          <w:rtl/>
          <w:lang w:bidi="fa-IR"/>
        </w:rPr>
        <w:t xml:space="preserve">، </w:t>
      </w:r>
      <w:r w:rsidR="00866B51" w:rsidRPr="00C538D4">
        <w:rPr>
          <w:rStyle w:val="libFootnotenumChar"/>
          <w:rtl/>
          <w:lang w:bidi="fa-IR"/>
        </w:rPr>
        <w:t>(</w:t>
      </w:r>
      <w:r w:rsidRPr="00C538D4">
        <w:rPr>
          <w:rStyle w:val="libFootnotenumChar"/>
          <w:rtl/>
        </w:rPr>
        <w:t>281</w:t>
      </w:r>
      <w:r w:rsidR="00866B51" w:rsidRPr="00C538D4">
        <w:rPr>
          <w:rStyle w:val="libFootnotenumChar"/>
          <w:rtl/>
          <w:lang w:bidi="fa-IR"/>
        </w:rPr>
        <w:t>)</w:t>
      </w:r>
      <w:r w:rsidR="00866B51">
        <w:rPr>
          <w:rtl/>
          <w:lang w:bidi="fa-IR"/>
        </w:rPr>
        <w:t xml:space="preserve"> </w:t>
      </w:r>
      <w:r>
        <w:rPr>
          <w:rtl/>
          <w:lang w:bidi="fa-IR"/>
        </w:rPr>
        <w:t>و انسان بدون ه</w:t>
      </w:r>
      <w:r w:rsidR="00866B51">
        <w:rPr>
          <w:rtl/>
          <w:lang w:bidi="fa-IR"/>
        </w:rPr>
        <w:t>ی</w:t>
      </w:r>
      <w:r>
        <w:rPr>
          <w:rtl/>
          <w:lang w:bidi="fa-IR"/>
        </w:rPr>
        <w:t>چ مانع</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تواند برا</w:t>
      </w:r>
      <w:r w:rsidR="00866B51">
        <w:rPr>
          <w:rtl/>
          <w:lang w:bidi="fa-IR"/>
        </w:rPr>
        <w:t>ی</w:t>
      </w:r>
      <w:r>
        <w:rPr>
          <w:rtl/>
          <w:lang w:bidi="fa-IR"/>
        </w:rPr>
        <w:t xml:space="preserve"> رفع ن</w:t>
      </w:r>
      <w:r w:rsidR="00866B51">
        <w:rPr>
          <w:rtl/>
          <w:lang w:bidi="fa-IR"/>
        </w:rPr>
        <w:t>ی</w:t>
      </w:r>
      <w:r>
        <w:rPr>
          <w:rtl/>
          <w:lang w:bidi="fa-IR"/>
        </w:rPr>
        <w:t>ازها</w:t>
      </w:r>
      <w:r w:rsidR="00866B51">
        <w:rPr>
          <w:rtl/>
          <w:lang w:bidi="fa-IR"/>
        </w:rPr>
        <w:t>ی</w:t>
      </w:r>
      <w:r>
        <w:rPr>
          <w:rtl/>
          <w:lang w:bidi="fa-IR"/>
        </w:rPr>
        <w:t xml:space="preserve"> ماد</w:t>
      </w:r>
      <w:r w:rsidR="00866B51">
        <w:rPr>
          <w:rtl/>
          <w:lang w:bidi="fa-IR"/>
        </w:rPr>
        <w:t>ی</w:t>
      </w:r>
      <w:r>
        <w:rPr>
          <w:rtl/>
          <w:lang w:bidi="fa-IR"/>
        </w:rPr>
        <w:t xml:space="preserve"> و تأم</w:t>
      </w:r>
      <w:r w:rsidR="00866B51">
        <w:rPr>
          <w:rtl/>
          <w:lang w:bidi="fa-IR"/>
        </w:rPr>
        <w:t>ی</w:t>
      </w:r>
      <w:r>
        <w:rPr>
          <w:rtl/>
          <w:lang w:bidi="fa-IR"/>
        </w:rPr>
        <w:t>ن سلامت جسمان</w:t>
      </w:r>
      <w:r w:rsidR="00866B51">
        <w:rPr>
          <w:rtl/>
          <w:lang w:bidi="fa-IR"/>
        </w:rPr>
        <w:t>ی</w:t>
      </w:r>
      <w:r>
        <w:rPr>
          <w:rtl/>
          <w:lang w:bidi="fa-IR"/>
        </w:rPr>
        <w:t xml:space="preserve"> خو</w:t>
      </w:r>
      <w:r w:rsidR="00866B51">
        <w:rPr>
          <w:rtl/>
          <w:lang w:bidi="fa-IR"/>
        </w:rPr>
        <w:t>ی</w:t>
      </w:r>
      <w:r>
        <w:rPr>
          <w:rtl/>
          <w:lang w:bidi="fa-IR"/>
        </w:rPr>
        <w:t>ش از ا</w:t>
      </w:r>
      <w:r w:rsidR="00866B51">
        <w:rPr>
          <w:rtl/>
          <w:lang w:bidi="fa-IR"/>
        </w:rPr>
        <w:t>ی</w:t>
      </w:r>
      <w:r>
        <w:rPr>
          <w:rtl/>
          <w:lang w:bidi="fa-IR"/>
        </w:rPr>
        <w:t>ن خوان گسترده بهره</w:t>
      </w:r>
      <w:r w:rsidR="00C538D4">
        <w:rPr>
          <w:rtl/>
          <w:lang w:bidi="fa-IR"/>
        </w:rPr>
        <w:t xml:space="preserve"> </w:t>
      </w:r>
      <w:r>
        <w:rPr>
          <w:rtl/>
          <w:lang w:bidi="fa-IR"/>
        </w:rPr>
        <w:t>مند گردد</w:t>
      </w:r>
      <w:r w:rsidR="00866B51">
        <w:rPr>
          <w:rtl/>
          <w:lang w:bidi="fa-IR"/>
        </w:rPr>
        <w:t xml:space="preserve">. </w:t>
      </w:r>
      <w:r w:rsidR="00866B51" w:rsidRPr="00C538D4">
        <w:rPr>
          <w:rStyle w:val="libFootnotenumChar"/>
          <w:rtl/>
          <w:lang w:bidi="fa-IR"/>
        </w:rPr>
        <w:t>(</w:t>
      </w:r>
      <w:r w:rsidRPr="00C538D4">
        <w:rPr>
          <w:rStyle w:val="libFootnotenumChar"/>
          <w:rtl/>
        </w:rPr>
        <w:t>282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ثالثاً</w:t>
      </w:r>
      <w:r w:rsidR="00866B51">
        <w:rPr>
          <w:rtl/>
          <w:lang w:bidi="fa-IR"/>
        </w:rPr>
        <w:t xml:space="preserve">: </w:t>
      </w:r>
      <w:r>
        <w:rPr>
          <w:rtl/>
          <w:lang w:bidi="fa-IR"/>
        </w:rPr>
        <w:t>همچنان که کبر و نخوت بشر کوچک</w:t>
      </w:r>
      <w:r w:rsidR="00C538D4">
        <w:rPr>
          <w:rtl/>
          <w:lang w:bidi="fa-IR"/>
        </w:rPr>
        <w:t xml:space="preserve"> </w:t>
      </w:r>
      <w:r>
        <w:rPr>
          <w:rtl/>
          <w:lang w:bidi="fa-IR"/>
        </w:rPr>
        <w:t>تر</w:t>
      </w:r>
      <w:r w:rsidR="00866B51">
        <w:rPr>
          <w:rtl/>
          <w:lang w:bidi="fa-IR"/>
        </w:rPr>
        <w:t>ی</w:t>
      </w:r>
      <w:r>
        <w:rPr>
          <w:rtl/>
          <w:lang w:bidi="fa-IR"/>
        </w:rPr>
        <w:t>ن خلل</w:t>
      </w:r>
      <w:r w:rsidR="00866B51">
        <w:rPr>
          <w:rtl/>
          <w:lang w:bidi="fa-IR"/>
        </w:rPr>
        <w:t>ی</w:t>
      </w:r>
      <w:r>
        <w:rPr>
          <w:rtl/>
          <w:lang w:bidi="fa-IR"/>
        </w:rPr>
        <w:t xml:space="preserve"> در ا</w:t>
      </w:r>
      <w:r w:rsidR="00866B51">
        <w:rPr>
          <w:rtl/>
          <w:lang w:bidi="fa-IR"/>
        </w:rPr>
        <w:t>ی</w:t>
      </w:r>
      <w:r>
        <w:rPr>
          <w:rtl/>
          <w:lang w:bidi="fa-IR"/>
        </w:rPr>
        <w:t>فا</w:t>
      </w:r>
      <w:r w:rsidR="00866B51">
        <w:rPr>
          <w:rtl/>
          <w:lang w:bidi="fa-IR"/>
        </w:rPr>
        <w:t>ی</w:t>
      </w:r>
      <w:r>
        <w:rPr>
          <w:rtl/>
          <w:lang w:bidi="fa-IR"/>
        </w:rPr>
        <w:t xml:space="preserve"> نقش قوان</w:t>
      </w:r>
      <w:r w:rsidR="00866B51">
        <w:rPr>
          <w:rtl/>
          <w:lang w:bidi="fa-IR"/>
        </w:rPr>
        <w:t>ی</w:t>
      </w:r>
      <w:r>
        <w:rPr>
          <w:rtl/>
          <w:lang w:bidi="fa-IR"/>
        </w:rPr>
        <w:t>ن حاکم بر جهان و سلسله اسباب و علل طب</w:t>
      </w:r>
      <w:r w:rsidR="00866B51">
        <w:rPr>
          <w:rtl/>
          <w:lang w:bidi="fa-IR"/>
        </w:rPr>
        <w:t>ی</w:t>
      </w:r>
      <w:r>
        <w:rPr>
          <w:rtl/>
          <w:lang w:bidi="fa-IR"/>
        </w:rPr>
        <w:t>ع</w:t>
      </w:r>
      <w:r w:rsidR="00866B51">
        <w:rPr>
          <w:rtl/>
          <w:lang w:bidi="fa-IR"/>
        </w:rPr>
        <w:t>ی</w:t>
      </w:r>
      <w:r>
        <w:rPr>
          <w:rtl/>
          <w:lang w:bidi="fa-IR"/>
        </w:rPr>
        <w:t xml:space="preserve"> وارد نم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إعمال ولا</w:t>
      </w:r>
      <w:r w:rsidR="00866B51">
        <w:rPr>
          <w:rtl/>
          <w:lang w:bidi="fa-IR"/>
        </w:rPr>
        <w:t>ی</w:t>
      </w:r>
      <w:r>
        <w:rPr>
          <w:rtl/>
          <w:lang w:bidi="fa-IR"/>
        </w:rPr>
        <w:t>ت تکو</w:t>
      </w:r>
      <w:r w:rsidR="00866B51">
        <w:rPr>
          <w:rtl/>
          <w:lang w:bidi="fa-IR"/>
        </w:rPr>
        <w:t>ی</w:t>
      </w:r>
      <w:r>
        <w:rPr>
          <w:rtl/>
          <w:lang w:bidi="fa-IR"/>
        </w:rPr>
        <w:t>ن</w:t>
      </w:r>
      <w:r w:rsidR="00866B51">
        <w:rPr>
          <w:rtl/>
          <w:lang w:bidi="fa-IR"/>
        </w:rPr>
        <w:t>ی</w:t>
      </w:r>
      <w:r>
        <w:rPr>
          <w:rtl/>
          <w:lang w:bidi="fa-IR"/>
        </w:rPr>
        <w:t xml:space="preserve"> صاحبان امر</w:t>
      </w:r>
      <w:r w:rsidR="00866B51">
        <w:rPr>
          <w:rtl/>
          <w:lang w:bidi="fa-IR"/>
        </w:rPr>
        <w:t xml:space="preserve">، </w:t>
      </w:r>
      <w:r>
        <w:rPr>
          <w:rtl/>
          <w:lang w:bidi="fa-IR"/>
        </w:rPr>
        <w:t>و نقش ح</w:t>
      </w:r>
      <w:r w:rsidR="00866B51">
        <w:rPr>
          <w:rtl/>
          <w:lang w:bidi="fa-IR"/>
        </w:rPr>
        <w:t>ی</w:t>
      </w:r>
      <w:r>
        <w:rPr>
          <w:rtl/>
          <w:lang w:bidi="fa-IR"/>
        </w:rPr>
        <w:t>ات</w:t>
      </w:r>
      <w:r w:rsidR="00866B51">
        <w:rPr>
          <w:rtl/>
          <w:lang w:bidi="fa-IR"/>
        </w:rPr>
        <w:t>ی</w:t>
      </w:r>
      <w:r>
        <w:rPr>
          <w:rtl/>
          <w:lang w:bidi="fa-IR"/>
        </w:rPr>
        <w:t xml:space="preserve"> آن بزرگواران در تدب</w:t>
      </w:r>
      <w:r w:rsidR="00866B51">
        <w:rPr>
          <w:rtl/>
          <w:lang w:bidi="fa-IR"/>
        </w:rPr>
        <w:t>ی</w:t>
      </w:r>
      <w:r>
        <w:rPr>
          <w:rtl/>
          <w:lang w:bidi="fa-IR"/>
        </w:rPr>
        <w:t>ر جهان</w:t>
      </w:r>
      <w:r w:rsidR="00866B51">
        <w:rPr>
          <w:rtl/>
          <w:lang w:bidi="fa-IR"/>
        </w:rPr>
        <w:t xml:space="preserve">، </w:t>
      </w:r>
      <w:r>
        <w:rPr>
          <w:rtl/>
          <w:lang w:bidi="fa-IR"/>
        </w:rPr>
        <w:t>گردش ستارگان</w:t>
      </w:r>
      <w:r w:rsidR="00866B51">
        <w:rPr>
          <w:rtl/>
          <w:lang w:bidi="fa-IR"/>
        </w:rPr>
        <w:t xml:space="preserve">، </w:t>
      </w:r>
      <w:r>
        <w:rPr>
          <w:rtl/>
          <w:lang w:bidi="fa-IR"/>
        </w:rPr>
        <w:t>نزول باران</w:t>
      </w:r>
      <w:r w:rsidR="00866B51">
        <w:rPr>
          <w:rtl/>
          <w:lang w:bidi="fa-IR"/>
        </w:rPr>
        <w:t xml:space="preserve">، </w:t>
      </w:r>
      <w:r>
        <w:rPr>
          <w:rtl/>
          <w:lang w:bidi="fa-IR"/>
        </w:rPr>
        <w:t>سراز</w:t>
      </w:r>
      <w:r w:rsidR="00866B51">
        <w:rPr>
          <w:rtl/>
          <w:lang w:bidi="fa-IR"/>
        </w:rPr>
        <w:t>ی</w:t>
      </w:r>
      <w:r>
        <w:rPr>
          <w:rtl/>
          <w:lang w:bidi="fa-IR"/>
        </w:rPr>
        <w:t>ر شدن برکات</w:t>
      </w:r>
      <w:r w:rsidR="00866B51">
        <w:rPr>
          <w:rtl/>
          <w:lang w:bidi="fa-IR"/>
        </w:rPr>
        <w:t xml:space="preserve">، </w:t>
      </w:r>
      <w:r>
        <w:rPr>
          <w:rtl/>
          <w:lang w:bidi="fa-IR"/>
        </w:rPr>
        <w:t>و به جر</w:t>
      </w:r>
      <w:r w:rsidR="00866B51">
        <w:rPr>
          <w:rtl/>
          <w:lang w:bidi="fa-IR"/>
        </w:rPr>
        <w:t>ی</w:t>
      </w:r>
      <w:r>
        <w:rPr>
          <w:rtl/>
          <w:lang w:bidi="fa-IR"/>
        </w:rPr>
        <w:t>ان انداختن امور - که به اراده خالق توانا در اخت</w:t>
      </w:r>
      <w:r w:rsidR="00866B51">
        <w:rPr>
          <w:rtl/>
          <w:lang w:bidi="fa-IR"/>
        </w:rPr>
        <w:t>ی</w:t>
      </w:r>
      <w:r>
        <w:rPr>
          <w:rtl/>
          <w:lang w:bidi="fa-IR"/>
        </w:rPr>
        <w:t>ار آن برگز</w:t>
      </w:r>
      <w:r w:rsidR="00866B51">
        <w:rPr>
          <w:rtl/>
          <w:lang w:bidi="fa-IR"/>
        </w:rPr>
        <w:t>ی</w:t>
      </w:r>
      <w:r>
        <w:rPr>
          <w:rtl/>
          <w:lang w:bidi="fa-IR"/>
        </w:rPr>
        <w:t>دگان و مقرّبان درگاه إله نهاده شده - ن</w:t>
      </w:r>
      <w:r w:rsidR="00866B51">
        <w:rPr>
          <w:rtl/>
          <w:lang w:bidi="fa-IR"/>
        </w:rPr>
        <w:t>ی</w:t>
      </w:r>
      <w:r>
        <w:rPr>
          <w:rtl/>
          <w:lang w:bidi="fa-IR"/>
        </w:rPr>
        <w:t>ز با انکار بشر لجوج متوقّف نخواهد شد</w:t>
      </w:r>
      <w:r w:rsidR="00866B51">
        <w:rPr>
          <w:rtl/>
          <w:lang w:bidi="fa-IR"/>
        </w:rPr>
        <w:t xml:space="preserve">. </w:t>
      </w:r>
    </w:p>
    <w:p w:rsidR="00942005" w:rsidRDefault="00B6315C" w:rsidP="00942005">
      <w:pPr>
        <w:pStyle w:val="libNormal"/>
        <w:rPr>
          <w:rtl/>
          <w:lang w:bidi="fa-IR"/>
        </w:rPr>
      </w:pPr>
      <w:r>
        <w:rPr>
          <w:rtl/>
          <w:lang w:bidi="fa-IR"/>
        </w:rPr>
        <w:br w:type="page"/>
      </w:r>
      <w:r w:rsidR="00942005">
        <w:rPr>
          <w:rtl/>
          <w:lang w:bidi="fa-IR"/>
        </w:rPr>
        <w:lastRenderedPageBreak/>
        <w:t>رابعاً</w:t>
      </w:r>
      <w:r w:rsidR="00866B51">
        <w:rPr>
          <w:rtl/>
          <w:lang w:bidi="fa-IR"/>
        </w:rPr>
        <w:t xml:space="preserve">: </w:t>
      </w:r>
      <w:r w:rsidR="00942005">
        <w:rPr>
          <w:rtl/>
          <w:lang w:bidi="fa-IR"/>
        </w:rPr>
        <w:t>اساس سخن در ف</w:t>
      </w:r>
      <w:r w:rsidR="00866B51">
        <w:rPr>
          <w:rtl/>
          <w:lang w:bidi="fa-IR"/>
        </w:rPr>
        <w:t>ی</w:t>
      </w:r>
      <w:r w:rsidR="00942005">
        <w:rPr>
          <w:rtl/>
          <w:lang w:bidi="fa-IR"/>
        </w:rPr>
        <w:t>وضات روحان</w:t>
      </w:r>
      <w:r w:rsidR="00866B51">
        <w:rPr>
          <w:rtl/>
          <w:lang w:bidi="fa-IR"/>
        </w:rPr>
        <w:t>ی</w:t>
      </w:r>
      <w:r w:rsidR="00942005">
        <w:rPr>
          <w:rtl/>
          <w:lang w:bidi="fa-IR"/>
        </w:rPr>
        <w:t xml:space="preserve"> و برکات معنو</w:t>
      </w:r>
      <w:r w:rsidR="00866B51">
        <w:rPr>
          <w:rtl/>
          <w:lang w:bidi="fa-IR"/>
        </w:rPr>
        <w:t>ی</w:t>
      </w:r>
      <w:r w:rsidR="00942005">
        <w:rPr>
          <w:rtl/>
          <w:lang w:bidi="fa-IR"/>
        </w:rPr>
        <w:t xml:space="preserve"> است</w:t>
      </w:r>
      <w:r w:rsidR="00866B51">
        <w:rPr>
          <w:rtl/>
          <w:lang w:bidi="fa-IR"/>
        </w:rPr>
        <w:t xml:space="preserve">. </w:t>
      </w:r>
      <w:r w:rsidR="00942005">
        <w:rPr>
          <w:rtl/>
          <w:lang w:bidi="fa-IR"/>
        </w:rPr>
        <w:t>انسان گرچه در زم</w:t>
      </w:r>
      <w:r w:rsidR="00866B51">
        <w:rPr>
          <w:rtl/>
          <w:lang w:bidi="fa-IR"/>
        </w:rPr>
        <w:t>ی</w:t>
      </w:r>
      <w:r w:rsidR="00942005">
        <w:rPr>
          <w:rtl/>
          <w:lang w:bidi="fa-IR"/>
        </w:rPr>
        <w:t>نه حفظ و اداره ح</w:t>
      </w:r>
      <w:r w:rsidR="00866B51">
        <w:rPr>
          <w:rtl/>
          <w:lang w:bidi="fa-IR"/>
        </w:rPr>
        <w:t>ی</w:t>
      </w:r>
      <w:r w:rsidR="00942005">
        <w:rPr>
          <w:rtl/>
          <w:lang w:bidi="fa-IR"/>
        </w:rPr>
        <w:t>ات ماد</w:t>
      </w:r>
      <w:r w:rsidR="00866B51">
        <w:rPr>
          <w:rtl/>
          <w:lang w:bidi="fa-IR"/>
        </w:rPr>
        <w:t xml:space="preserve">ی، </w:t>
      </w:r>
      <w:r w:rsidR="00942005">
        <w:rPr>
          <w:rtl/>
          <w:lang w:bidi="fa-IR"/>
        </w:rPr>
        <w:t>آنچه را ن</w:t>
      </w:r>
      <w:r w:rsidR="00866B51">
        <w:rPr>
          <w:rtl/>
          <w:lang w:bidi="fa-IR"/>
        </w:rPr>
        <w:t>ی</w:t>
      </w:r>
      <w:r w:rsidR="00942005">
        <w:rPr>
          <w:rtl/>
          <w:lang w:bidi="fa-IR"/>
        </w:rPr>
        <w:t>ازمند است از بدو تولّد داراست</w:t>
      </w:r>
      <w:r w:rsidR="00866B51">
        <w:rPr>
          <w:rtl/>
          <w:lang w:bidi="fa-IR"/>
        </w:rPr>
        <w:t xml:space="preserve">، </w:t>
      </w:r>
      <w:r w:rsidR="00942005">
        <w:rPr>
          <w:rtl/>
          <w:lang w:bidi="fa-IR"/>
        </w:rPr>
        <w:t>و در موارد</w:t>
      </w:r>
      <w:r w:rsidR="00866B51">
        <w:rPr>
          <w:rtl/>
          <w:lang w:bidi="fa-IR"/>
        </w:rPr>
        <w:t>ی</w:t>
      </w:r>
      <w:r w:rsidR="00942005">
        <w:rPr>
          <w:rtl/>
          <w:lang w:bidi="fa-IR"/>
        </w:rPr>
        <w:t xml:space="preserve"> ن</w:t>
      </w:r>
      <w:r w:rsidR="00866B51">
        <w:rPr>
          <w:rtl/>
          <w:lang w:bidi="fa-IR"/>
        </w:rPr>
        <w:t>ی</w:t>
      </w:r>
      <w:r w:rsidR="00942005">
        <w:rPr>
          <w:rtl/>
          <w:lang w:bidi="fa-IR"/>
        </w:rPr>
        <w:t>ز که مانند قدرتِ تکلّم</w:t>
      </w:r>
      <w:r w:rsidR="00866B51">
        <w:rPr>
          <w:rtl/>
          <w:lang w:bidi="fa-IR"/>
        </w:rPr>
        <w:t xml:space="preserve">، </w:t>
      </w:r>
      <w:r w:rsidR="00942005">
        <w:rPr>
          <w:rtl/>
          <w:lang w:bidi="fa-IR"/>
        </w:rPr>
        <w:t>راه رفتن</w:t>
      </w:r>
      <w:r w:rsidR="00866B51">
        <w:rPr>
          <w:rtl/>
          <w:lang w:bidi="fa-IR"/>
        </w:rPr>
        <w:t xml:space="preserve">، </w:t>
      </w:r>
      <w:r w:rsidR="00942005">
        <w:rPr>
          <w:rtl/>
          <w:lang w:bidi="fa-IR"/>
        </w:rPr>
        <w:t>و دفاع از خو</w:t>
      </w:r>
      <w:r w:rsidR="00866B51">
        <w:rPr>
          <w:rtl/>
          <w:lang w:bidi="fa-IR"/>
        </w:rPr>
        <w:t>ی</w:t>
      </w:r>
      <w:r w:rsidR="00942005">
        <w:rPr>
          <w:rtl/>
          <w:lang w:bidi="fa-IR"/>
        </w:rPr>
        <w:t>ش ناتوان است</w:t>
      </w:r>
      <w:r w:rsidR="00866B51">
        <w:rPr>
          <w:rtl/>
          <w:lang w:bidi="fa-IR"/>
        </w:rPr>
        <w:t xml:space="preserve">، </w:t>
      </w:r>
      <w:r w:rsidR="00942005">
        <w:rPr>
          <w:rtl/>
          <w:lang w:bidi="fa-IR"/>
        </w:rPr>
        <w:t>تدر</w:t>
      </w:r>
      <w:r w:rsidR="00866B51">
        <w:rPr>
          <w:rtl/>
          <w:lang w:bidi="fa-IR"/>
        </w:rPr>
        <w:t>ی</w:t>
      </w:r>
      <w:r w:rsidR="00942005">
        <w:rPr>
          <w:rtl/>
          <w:lang w:bidi="fa-IR"/>
        </w:rPr>
        <w:t>جاً به طور جبر</w:t>
      </w:r>
      <w:r w:rsidR="00866B51">
        <w:rPr>
          <w:rtl/>
          <w:lang w:bidi="fa-IR"/>
        </w:rPr>
        <w:t>ی</w:t>
      </w:r>
      <w:r w:rsidR="00942005">
        <w:rPr>
          <w:rtl/>
          <w:lang w:bidi="fa-IR"/>
        </w:rPr>
        <w:t xml:space="preserve"> و بدون ا</w:t>
      </w:r>
      <w:r w:rsidR="00866B51">
        <w:rPr>
          <w:rtl/>
          <w:lang w:bidi="fa-IR"/>
        </w:rPr>
        <w:t>ی</w:t>
      </w:r>
      <w:r w:rsidR="00942005">
        <w:rPr>
          <w:rtl/>
          <w:lang w:bidi="fa-IR"/>
        </w:rPr>
        <w:t>نکه اخت</w:t>
      </w:r>
      <w:r w:rsidR="00866B51">
        <w:rPr>
          <w:rtl/>
          <w:lang w:bidi="fa-IR"/>
        </w:rPr>
        <w:t>ی</w:t>
      </w:r>
      <w:r w:rsidR="00942005">
        <w:rPr>
          <w:rtl/>
          <w:lang w:bidi="fa-IR"/>
        </w:rPr>
        <w:t>اراً نقش</w:t>
      </w:r>
      <w:r w:rsidR="00866B51">
        <w:rPr>
          <w:rtl/>
          <w:lang w:bidi="fa-IR"/>
        </w:rPr>
        <w:t>ی</w:t>
      </w:r>
      <w:r w:rsidR="00942005">
        <w:rPr>
          <w:rtl/>
          <w:lang w:bidi="fa-IR"/>
        </w:rPr>
        <w:t xml:space="preserve"> در آن داشته باشد</w:t>
      </w:r>
      <w:r w:rsidR="00866B51">
        <w:rPr>
          <w:rtl/>
          <w:lang w:bidi="fa-IR"/>
        </w:rPr>
        <w:t xml:space="preserve">، </w:t>
      </w:r>
      <w:r w:rsidR="00942005">
        <w:rPr>
          <w:rtl/>
          <w:lang w:bidi="fa-IR"/>
        </w:rPr>
        <w:t>به کمال مطلوب نائل خواهد گرد</w:t>
      </w:r>
      <w:r w:rsidR="00866B51">
        <w:rPr>
          <w:rtl/>
          <w:lang w:bidi="fa-IR"/>
        </w:rPr>
        <w:t>ی</w:t>
      </w:r>
      <w:r w:rsidR="00942005">
        <w:rPr>
          <w:rtl/>
          <w:lang w:bidi="fa-IR"/>
        </w:rPr>
        <w:t>د</w:t>
      </w:r>
      <w:r w:rsidR="00866B51">
        <w:rPr>
          <w:rtl/>
          <w:lang w:bidi="fa-IR"/>
        </w:rPr>
        <w:t xml:space="preserve">، </w:t>
      </w:r>
      <w:r w:rsidR="00942005">
        <w:rPr>
          <w:rtl/>
          <w:lang w:bidi="fa-IR"/>
        </w:rPr>
        <w:t>امّا در بُعد انسان</w:t>
      </w:r>
      <w:r w:rsidR="00866B51">
        <w:rPr>
          <w:rtl/>
          <w:lang w:bidi="fa-IR"/>
        </w:rPr>
        <w:t>ی</w:t>
      </w:r>
      <w:r w:rsidR="00942005">
        <w:rPr>
          <w:rtl/>
          <w:lang w:bidi="fa-IR"/>
        </w:rPr>
        <w:t xml:space="preserve"> و روحان</w:t>
      </w:r>
      <w:r w:rsidR="00866B51">
        <w:rPr>
          <w:rtl/>
          <w:lang w:bidi="fa-IR"/>
        </w:rPr>
        <w:t xml:space="preserve">ی، </w:t>
      </w:r>
      <w:r w:rsidR="00942005">
        <w:rPr>
          <w:rtl/>
          <w:lang w:bidi="fa-IR"/>
        </w:rPr>
        <w:t>اندام روان</w:t>
      </w:r>
      <w:r w:rsidR="00866B51">
        <w:rPr>
          <w:rtl/>
          <w:lang w:bidi="fa-IR"/>
        </w:rPr>
        <w:t>ی</w:t>
      </w:r>
      <w:r w:rsidR="00942005">
        <w:rPr>
          <w:rtl/>
          <w:lang w:bidi="fa-IR"/>
        </w:rPr>
        <w:t xml:space="preserve"> و</w:t>
      </w:r>
      <w:r w:rsidR="00866B51">
        <w:rPr>
          <w:rtl/>
          <w:lang w:bidi="fa-IR"/>
        </w:rPr>
        <w:t>ی</w:t>
      </w:r>
      <w:r w:rsidR="00942005">
        <w:rPr>
          <w:rtl/>
          <w:lang w:bidi="fa-IR"/>
        </w:rPr>
        <w:t xml:space="preserve"> - که چون بذرها</w:t>
      </w:r>
      <w:r w:rsidR="00866B51">
        <w:rPr>
          <w:rtl/>
          <w:lang w:bidi="fa-IR"/>
        </w:rPr>
        <w:t>یی</w:t>
      </w:r>
      <w:r w:rsidR="00942005">
        <w:rPr>
          <w:rtl/>
          <w:lang w:bidi="fa-IR"/>
        </w:rPr>
        <w:t xml:space="preserve"> است که در درون او افشانده شده</w:t>
      </w:r>
      <w:r w:rsidR="00866B51">
        <w:rPr>
          <w:rtl/>
          <w:lang w:bidi="fa-IR"/>
        </w:rPr>
        <w:t xml:space="preserve">، </w:t>
      </w:r>
      <w:r w:rsidR="00942005">
        <w:rPr>
          <w:rtl/>
          <w:lang w:bidi="fa-IR"/>
        </w:rPr>
        <w:t>و از بزرگ</w:t>
      </w:r>
      <w:r w:rsidR="00C538D4">
        <w:rPr>
          <w:rtl/>
          <w:lang w:bidi="fa-IR"/>
        </w:rPr>
        <w:t xml:space="preserve"> </w:t>
      </w:r>
      <w:r w:rsidR="00942005">
        <w:rPr>
          <w:rtl/>
          <w:lang w:bidi="fa-IR"/>
        </w:rPr>
        <w:t>تر</w:t>
      </w:r>
      <w:r w:rsidR="00866B51">
        <w:rPr>
          <w:rtl/>
          <w:lang w:bidi="fa-IR"/>
        </w:rPr>
        <w:t>ی</w:t>
      </w:r>
      <w:r w:rsidR="00942005">
        <w:rPr>
          <w:rtl/>
          <w:lang w:bidi="fa-IR"/>
        </w:rPr>
        <w:t>ن ظرف</w:t>
      </w:r>
      <w:r w:rsidR="00866B51">
        <w:rPr>
          <w:rtl/>
          <w:lang w:bidi="fa-IR"/>
        </w:rPr>
        <w:t>ی</w:t>
      </w:r>
      <w:r w:rsidR="00942005">
        <w:rPr>
          <w:rtl/>
          <w:lang w:bidi="fa-IR"/>
        </w:rPr>
        <w:t>ت</w:t>
      </w:r>
      <w:r w:rsidR="00C538D4">
        <w:rPr>
          <w:rtl/>
          <w:lang w:bidi="fa-IR"/>
        </w:rPr>
        <w:t xml:space="preserve"> </w:t>
      </w:r>
      <w:r w:rsidR="00942005">
        <w:rPr>
          <w:rtl/>
          <w:lang w:bidi="fa-IR"/>
        </w:rPr>
        <w:t>ها</w:t>
      </w:r>
      <w:r w:rsidR="00866B51">
        <w:rPr>
          <w:rtl/>
          <w:lang w:bidi="fa-IR"/>
        </w:rPr>
        <w:t>ی</w:t>
      </w:r>
      <w:r w:rsidR="00942005">
        <w:rPr>
          <w:rtl/>
          <w:lang w:bidi="fa-IR"/>
        </w:rPr>
        <w:t xml:space="preserve"> ممکن برخوردار است و از آن به خصلت</w:t>
      </w:r>
      <w:r w:rsidR="00C538D4">
        <w:rPr>
          <w:rtl/>
          <w:lang w:bidi="fa-IR"/>
        </w:rPr>
        <w:t xml:space="preserve"> </w:t>
      </w:r>
      <w:r w:rsidR="00942005">
        <w:rPr>
          <w:rtl/>
          <w:lang w:bidi="fa-IR"/>
        </w:rPr>
        <w:t>ها</w:t>
      </w:r>
      <w:r w:rsidR="00866B51">
        <w:rPr>
          <w:rtl/>
          <w:lang w:bidi="fa-IR"/>
        </w:rPr>
        <w:t xml:space="preserve">، </w:t>
      </w:r>
      <w:r w:rsidR="00942005">
        <w:rPr>
          <w:rtl/>
          <w:lang w:bidi="fa-IR"/>
        </w:rPr>
        <w:t>خُلق</w:t>
      </w:r>
      <w:r w:rsidR="00C538D4">
        <w:rPr>
          <w:rtl/>
          <w:lang w:bidi="fa-IR"/>
        </w:rPr>
        <w:t xml:space="preserve"> </w:t>
      </w:r>
      <w:r w:rsidR="00942005">
        <w:rPr>
          <w:rtl/>
          <w:lang w:bidi="fa-IR"/>
        </w:rPr>
        <w:t>ها</w:t>
      </w:r>
      <w:r w:rsidR="00866B51">
        <w:rPr>
          <w:rtl/>
          <w:lang w:bidi="fa-IR"/>
        </w:rPr>
        <w:t xml:space="preserve">، </w:t>
      </w:r>
      <w:r w:rsidR="00942005">
        <w:rPr>
          <w:rtl/>
          <w:lang w:bidi="fa-IR"/>
        </w:rPr>
        <w:t>و ملکات اخلاق</w:t>
      </w:r>
      <w:r w:rsidR="00866B51">
        <w:rPr>
          <w:rtl/>
          <w:lang w:bidi="fa-IR"/>
        </w:rPr>
        <w:t>ی</w:t>
      </w:r>
      <w:r w:rsidR="00942005">
        <w:rPr>
          <w:rtl/>
          <w:lang w:bidi="fa-IR"/>
        </w:rPr>
        <w:t xml:space="preserve"> و نفسان</w:t>
      </w:r>
      <w:r w:rsidR="00866B51">
        <w:rPr>
          <w:rtl/>
          <w:lang w:bidi="fa-IR"/>
        </w:rPr>
        <w:t>ی</w:t>
      </w:r>
      <w:r w:rsidR="00942005">
        <w:rPr>
          <w:rtl/>
          <w:lang w:bidi="fa-IR"/>
        </w:rPr>
        <w:t xml:space="preserve"> تعب</w:t>
      </w:r>
      <w:r w:rsidR="00866B51">
        <w:rPr>
          <w:rtl/>
          <w:lang w:bidi="fa-IR"/>
        </w:rPr>
        <w:t>ی</w:t>
      </w:r>
      <w:r w:rsidR="00942005">
        <w:rPr>
          <w:rtl/>
          <w:lang w:bidi="fa-IR"/>
        </w:rPr>
        <w:t>ر م</w:t>
      </w:r>
      <w:r w:rsidR="00866B51">
        <w:rPr>
          <w:rtl/>
          <w:lang w:bidi="fa-IR"/>
        </w:rPr>
        <w:t>ی</w:t>
      </w:r>
      <w:r w:rsidR="00C538D4">
        <w:rPr>
          <w:rtl/>
          <w:lang w:bidi="fa-IR"/>
        </w:rPr>
        <w:t xml:space="preserve"> </w:t>
      </w:r>
      <w:r w:rsidR="00942005">
        <w:rPr>
          <w:rtl/>
          <w:lang w:bidi="fa-IR"/>
        </w:rPr>
        <w:t>شود و در اثر ترب</w:t>
      </w:r>
      <w:r w:rsidR="00866B51">
        <w:rPr>
          <w:rtl/>
          <w:lang w:bidi="fa-IR"/>
        </w:rPr>
        <w:t>ی</w:t>
      </w:r>
      <w:r w:rsidR="00942005">
        <w:rPr>
          <w:rtl/>
          <w:lang w:bidi="fa-IR"/>
        </w:rPr>
        <w:t>ت و پرورش</w:t>
      </w:r>
      <w:r w:rsidR="00866B51">
        <w:rPr>
          <w:rtl/>
          <w:lang w:bidi="fa-IR"/>
        </w:rPr>
        <w:t xml:space="preserve">، </w:t>
      </w:r>
      <w:r w:rsidR="00942005">
        <w:rPr>
          <w:rtl/>
          <w:lang w:bidi="fa-IR"/>
        </w:rPr>
        <w:t>به صورت ارزش</w:t>
      </w:r>
      <w:r w:rsidR="00C538D4">
        <w:rPr>
          <w:rtl/>
          <w:lang w:bidi="fa-IR"/>
        </w:rPr>
        <w:t xml:space="preserve"> </w:t>
      </w:r>
      <w:r w:rsidR="00942005">
        <w:rPr>
          <w:rtl/>
          <w:lang w:bidi="fa-IR"/>
        </w:rPr>
        <w:t>ها</w:t>
      </w:r>
      <w:r w:rsidR="00866B51">
        <w:rPr>
          <w:rtl/>
          <w:lang w:bidi="fa-IR"/>
        </w:rPr>
        <w:t>ی</w:t>
      </w:r>
      <w:r w:rsidR="00942005">
        <w:rPr>
          <w:rtl/>
          <w:lang w:bidi="fa-IR"/>
        </w:rPr>
        <w:t xml:space="preserve"> والا</w:t>
      </w:r>
      <w:r w:rsidR="00866B51">
        <w:rPr>
          <w:rtl/>
          <w:lang w:bidi="fa-IR"/>
        </w:rPr>
        <w:t>ی</w:t>
      </w:r>
      <w:r w:rsidR="00942005">
        <w:rPr>
          <w:rtl/>
          <w:lang w:bidi="fa-IR"/>
        </w:rPr>
        <w:t xml:space="preserve"> انسان</w:t>
      </w:r>
      <w:r w:rsidR="00866B51">
        <w:rPr>
          <w:rtl/>
          <w:lang w:bidi="fa-IR"/>
        </w:rPr>
        <w:t>ی</w:t>
      </w:r>
      <w:r w:rsidR="00942005">
        <w:rPr>
          <w:rtl/>
          <w:lang w:bidi="fa-IR"/>
        </w:rPr>
        <w:t xml:space="preserve"> درخواهد آمد - عمدتاً و در مق</w:t>
      </w:r>
      <w:r w:rsidR="00866B51">
        <w:rPr>
          <w:rtl/>
          <w:lang w:bidi="fa-IR"/>
        </w:rPr>
        <w:t>ی</w:t>
      </w:r>
      <w:r w:rsidR="00942005">
        <w:rPr>
          <w:rtl/>
          <w:lang w:bidi="fa-IR"/>
        </w:rPr>
        <w:t>اس بس</w:t>
      </w:r>
      <w:r w:rsidR="00866B51">
        <w:rPr>
          <w:rtl/>
          <w:lang w:bidi="fa-IR"/>
        </w:rPr>
        <w:t>ی</w:t>
      </w:r>
      <w:r w:rsidR="00942005">
        <w:rPr>
          <w:rtl/>
          <w:lang w:bidi="fa-IR"/>
        </w:rPr>
        <w:t>ار وس</w:t>
      </w:r>
      <w:r w:rsidR="00866B51">
        <w:rPr>
          <w:rtl/>
          <w:lang w:bidi="fa-IR"/>
        </w:rPr>
        <w:t>ی</w:t>
      </w:r>
      <w:r w:rsidR="00942005">
        <w:rPr>
          <w:rtl/>
          <w:lang w:bidi="fa-IR"/>
        </w:rPr>
        <w:t>ع</w:t>
      </w:r>
      <w:r w:rsidR="00866B51">
        <w:rPr>
          <w:rtl/>
          <w:lang w:bidi="fa-IR"/>
        </w:rPr>
        <w:t xml:space="preserve">، </w:t>
      </w:r>
      <w:r w:rsidR="00942005">
        <w:rPr>
          <w:rtl/>
          <w:lang w:bidi="fa-IR"/>
        </w:rPr>
        <w:t>اخت</w:t>
      </w:r>
      <w:r w:rsidR="00866B51">
        <w:rPr>
          <w:rtl/>
          <w:lang w:bidi="fa-IR"/>
        </w:rPr>
        <w:t>ی</w:t>
      </w:r>
      <w:r w:rsidR="00942005">
        <w:rPr>
          <w:rtl/>
          <w:lang w:bidi="fa-IR"/>
        </w:rPr>
        <w:t>اراً ساخته م</w:t>
      </w:r>
      <w:r w:rsidR="00866B51">
        <w:rPr>
          <w:rtl/>
          <w:lang w:bidi="fa-IR"/>
        </w:rPr>
        <w:t>ی</w:t>
      </w:r>
      <w:r w:rsidR="00C538D4">
        <w:rPr>
          <w:rtl/>
          <w:lang w:bidi="fa-IR"/>
        </w:rPr>
        <w:t xml:space="preserve"> </w:t>
      </w:r>
      <w:r w:rsidR="00942005">
        <w:rPr>
          <w:rtl/>
          <w:lang w:bidi="fa-IR"/>
        </w:rPr>
        <w:t>شود</w:t>
      </w:r>
      <w:r w:rsidR="00866B51">
        <w:rPr>
          <w:rtl/>
          <w:lang w:bidi="fa-IR"/>
        </w:rPr>
        <w:t xml:space="preserve">. </w:t>
      </w:r>
    </w:p>
    <w:p w:rsidR="00942005" w:rsidRDefault="00942005" w:rsidP="00942005">
      <w:pPr>
        <w:pStyle w:val="libNormal"/>
        <w:rPr>
          <w:rtl/>
          <w:lang w:bidi="fa-IR"/>
        </w:rPr>
      </w:pPr>
      <w:r>
        <w:rPr>
          <w:rtl/>
          <w:lang w:bidi="fa-IR"/>
        </w:rPr>
        <w:t>و از آن</w:t>
      </w:r>
      <w:r w:rsidR="00C538D4">
        <w:rPr>
          <w:rtl/>
          <w:lang w:bidi="fa-IR"/>
        </w:rPr>
        <w:t xml:space="preserve"> </w:t>
      </w:r>
      <w:r>
        <w:rPr>
          <w:rtl/>
          <w:lang w:bidi="fa-IR"/>
        </w:rPr>
        <w:t>جا که و</w:t>
      </w:r>
      <w:r w:rsidR="00866B51">
        <w:rPr>
          <w:rtl/>
          <w:lang w:bidi="fa-IR"/>
        </w:rPr>
        <w:t>ی</w:t>
      </w:r>
      <w:r>
        <w:rPr>
          <w:rtl/>
          <w:lang w:bidi="fa-IR"/>
        </w:rPr>
        <w:t xml:space="preserve"> پ</w:t>
      </w:r>
      <w:r w:rsidR="00866B51">
        <w:rPr>
          <w:rtl/>
          <w:lang w:bidi="fa-IR"/>
        </w:rPr>
        <w:t>ی</w:t>
      </w:r>
      <w:r>
        <w:rPr>
          <w:rtl/>
          <w:lang w:bidi="fa-IR"/>
        </w:rPr>
        <w:t>وسته تحت تأث</w:t>
      </w:r>
      <w:r w:rsidR="00866B51">
        <w:rPr>
          <w:rtl/>
          <w:lang w:bidi="fa-IR"/>
        </w:rPr>
        <w:t>ی</w:t>
      </w:r>
      <w:r>
        <w:rPr>
          <w:rtl/>
          <w:lang w:bidi="fa-IR"/>
        </w:rPr>
        <w:t>ر جاذبه</w:t>
      </w:r>
      <w:r w:rsidR="00C538D4">
        <w:rPr>
          <w:rtl/>
          <w:lang w:bidi="fa-IR"/>
        </w:rPr>
        <w:t xml:space="preserve"> </w:t>
      </w:r>
      <w:r>
        <w:rPr>
          <w:rtl/>
          <w:lang w:bidi="fa-IR"/>
        </w:rPr>
        <w:t>ها و کشش</w:t>
      </w:r>
      <w:r w:rsidR="00C538D4">
        <w:rPr>
          <w:rtl/>
          <w:lang w:bidi="fa-IR"/>
        </w:rPr>
        <w:t xml:space="preserve"> </w:t>
      </w:r>
      <w:r>
        <w:rPr>
          <w:rtl/>
          <w:lang w:bidi="fa-IR"/>
        </w:rPr>
        <w:t>ها</w:t>
      </w:r>
      <w:r w:rsidR="00866B51">
        <w:rPr>
          <w:rtl/>
          <w:lang w:bidi="fa-IR"/>
        </w:rPr>
        <w:t>ی</w:t>
      </w:r>
      <w:r>
        <w:rPr>
          <w:rtl/>
          <w:lang w:bidi="fa-IR"/>
        </w:rPr>
        <w:t xml:space="preserve"> و</w:t>
      </w:r>
      <w:r w:rsidR="00866B51">
        <w:rPr>
          <w:rtl/>
          <w:lang w:bidi="fa-IR"/>
        </w:rPr>
        <w:t>ی</w:t>
      </w:r>
      <w:r>
        <w:rPr>
          <w:rtl/>
          <w:lang w:bidi="fa-IR"/>
        </w:rPr>
        <w:t>رانگر</w:t>
      </w:r>
      <w:r w:rsidR="00866B51">
        <w:rPr>
          <w:rtl/>
          <w:lang w:bidi="fa-IR"/>
        </w:rPr>
        <w:t>ی</w:t>
      </w:r>
      <w:r>
        <w:rPr>
          <w:rtl/>
          <w:lang w:bidi="fa-IR"/>
        </w:rPr>
        <w:t xml:space="preserve"> است که چنانچه کنترل نشوند هر لحظه ممکن است او را از صراط مستق</w:t>
      </w:r>
      <w:r w:rsidR="00866B51">
        <w:rPr>
          <w:rtl/>
          <w:lang w:bidi="fa-IR"/>
        </w:rPr>
        <w:t>ی</w:t>
      </w:r>
      <w:r>
        <w:rPr>
          <w:rtl/>
          <w:lang w:bidi="fa-IR"/>
        </w:rPr>
        <w:t>مِ انسان</w:t>
      </w:r>
      <w:r w:rsidR="00866B51">
        <w:rPr>
          <w:rtl/>
          <w:lang w:bidi="fa-IR"/>
        </w:rPr>
        <w:t>ی</w:t>
      </w:r>
      <w:r>
        <w:rPr>
          <w:rtl/>
          <w:lang w:bidi="fa-IR"/>
        </w:rPr>
        <w:t>ت منحرف نموده و در دره</w:t>
      </w:r>
      <w:r w:rsidR="00C538D4">
        <w:rPr>
          <w:rtl/>
          <w:lang w:bidi="fa-IR"/>
        </w:rPr>
        <w:t xml:space="preserve"> </w:t>
      </w:r>
      <w:r>
        <w:rPr>
          <w:rtl/>
          <w:lang w:bidi="fa-IR"/>
        </w:rPr>
        <w:t>ها</w:t>
      </w:r>
      <w:r w:rsidR="00866B51">
        <w:rPr>
          <w:rtl/>
          <w:lang w:bidi="fa-IR"/>
        </w:rPr>
        <w:t>ی</w:t>
      </w:r>
      <w:r>
        <w:rPr>
          <w:rtl/>
          <w:lang w:bidi="fa-IR"/>
        </w:rPr>
        <w:t xml:space="preserve"> هو</w:t>
      </w:r>
      <w:r w:rsidR="00866B51">
        <w:rPr>
          <w:rtl/>
          <w:lang w:bidi="fa-IR"/>
        </w:rPr>
        <w:t>ی</w:t>
      </w:r>
      <w:r>
        <w:rPr>
          <w:rtl/>
          <w:lang w:bidi="fa-IR"/>
        </w:rPr>
        <w:t xml:space="preserve"> و هوس و خودخواه</w:t>
      </w:r>
      <w:r w:rsidR="00866B51">
        <w:rPr>
          <w:rtl/>
          <w:lang w:bidi="fa-IR"/>
        </w:rPr>
        <w:t>ی</w:t>
      </w:r>
      <w:r>
        <w:rPr>
          <w:rtl/>
          <w:lang w:bidi="fa-IR"/>
        </w:rPr>
        <w:t xml:space="preserve"> ساقط کرده</w:t>
      </w:r>
      <w:r w:rsidR="00866B51">
        <w:rPr>
          <w:rtl/>
          <w:lang w:bidi="fa-IR"/>
        </w:rPr>
        <w:t xml:space="preserve">، </w:t>
      </w:r>
      <w:r>
        <w:rPr>
          <w:rtl/>
          <w:lang w:bidi="fa-IR"/>
        </w:rPr>
        <w:t>به هلاکت برسانند</w:t>
      </w:r>
      <w:r w:rsidR="00866B51">
        <w:rPr>
          <w:rtl/>
          <w:lang w:bidi="fa-IR"/>
        </w:rPr>
        <w:t xml:space="preserve">، </w:t>
      </w:r>
      <w:r>
        <w:rPr>
          <w:rtl/>
          <w:lang w:bidi="fa-IR"/>
        </w:rPr>
        <w:t>به گونه</w:t>
      </w:r>
      <w:r w:rsidR="00C538D4">
        <w:rPr>
          <w:rtl/>
          <w:lang w:bidi="fa-IR"/>
        </w:rPr>
        <w:t xml:space="preserve"> </w:t>
      </w:r>
      <w:r>
        <w:rPr>
          <w:rtl/>
          <w:lang w:bidi="fa-IR"/>
        </w:rPr>
        <w:t>ا</w:t>
      </w:r>
      <w:r w:rsidR="00866B51">
        <w:rPr>
          <w:rtl/>
          <w:lang w:bidi="fa-IR"/>
        </w:rPr>
        <w:t>ی</w:t>
      </w:r>
      <w:r>
        <w:rPr>
          <w:rtl/>
          <w:lang w:bidi="fa-IR"/>
        </w:rPr>
        <w:t xml:space="preserve"> که برا</w:t>
      </w:r>
      <w:r w:rsidR="00866B51">
        <w:rPr>
          <w:rtl/>
          <w:lang w:bidi="fa-IR"/>
        </w:rPr>
        <w:t>ی</w:t>
      </w:r>
      <w:r>
        <w:rPr>
          <w:rtl/>
          <w:lang w:bidi="fa-IR"/>
        </w:rPr>
        <w:t xml:space="preserve"> هم</w:t>
      </w:r>
      <w:r w:rsidR="00866B51">
        <w:rPr>
          <w:rtl/>
          <w:lang w:bidi="fa-IR"/>
        </w:rPr>
        <w:t>ی</w:t>
      </w:r>
      <w:r>
        <w:rPr>
          <w:rtl/>
          <w:lang w:bidi="fa-IR"/>
        </w:rPr>
        <w:t>شه انسان</w:t>
      </w:r>
      <w:r w:rsidR="00866B51">
        <w:rPr>
          <w:rtl/>
          <w:lang w:bidi="fa-IR"/>
        </w:rPr>
        <w:t>ی</w:t>
      </w:r>
      <w:r>
        <w:rPr>
          <w:rtl/>
          <w:lang w:bidi="fa-IR"/>
        </w:rPr>
        <w:t>ت خو</w:t>
      </w:r>
      <w:r w:rsidR="00866B51">
        <w:rPr>
          <w:rtl/>
          <w:lang w:bidi="fa-IR"/>
        </w:rPr>
        <w:t>ی</w:t>
      </w:r>
      <w:r>
        <w:rPr>
          <w:rtl/>
          <w:lang w:bidi="fa-IR"/>
        </w:rPr>
        <w:t>ش را فراموش نما</w:t>
      </w:r>
      <w:r w:rsidR="00866B51">
        <w:rPr>
          <w:rtl/>
          <w:lang w:bidi="fa-IR"/>
        </w:rPr>
        <w:t>ی</w:t>
      </w:r>
      <w:r>
        <w:rPr>
          <w:rtl/>
          <w:lang w:bidi="fa-IR"/>
        </w:rPr>
        <w:t>د</w:t>
      </w:r>
      <w:r w:rsidR="00866B51">
        <w:rPr>
          <w:rtl/>
          <w:lang w:bidi="fa-IR"/>
        </w:rPr>
        <w:t xml:space="preserve">، </w:t>
      </w:r>
      <w:r>
        <w:rPr>
          <w:rtl/>
          <w:lang w:bidi="fa-IR"/>
        </w:rPr>
        <w:t>با</w:t>
      </w:r>
      <w:r w:rsidR="00866B51">
        <w:rPr>
          <w:rtl/>
          <w:lang w:bidi="fa-IR"/>
        </w:rPr>
        <w:t>ی</w:t>
      </w:r>
      <w:r>
        <w:rPr>
          <w:rtl/>
          <w:lang w:bidi="fa-IR"/>
        </w:rPr>
        <w:t>د ام</w:t>
      </w:r>
      <w:r w:rsidR="00866B51">
        <w:rPr>
          <w:rtl/>
          <w:lang w:bidi="fa-IR"/>
        </w:rPr>
        <w:t>ی</w:t>
      </w:r>
      <w:r>
        <w:rPr>
          <w:rtl/>
          <w:lang w:bidi="fa-IR"/>
        </w:rPr>
        <w:t>ال و خواسته</w:t>
      </w:r>
      <w:r w:rsidR="00C538D4">
        <w:rPr>
          <w:rtl/>
          <w:lang w:bidi="fa-IR"/>
        </w:rPr>
        <w:t xml:space="preserve"> </w:t>
      </w:r>
      <w:r>
        <w:rPr>
          <w:rtl/>
          <w:lang w:bidi="fa-IR"/>
        </w:rPr>
        <w:t>ها</w:t>
      </w:r>
      <w:r w:rsidR="00866B51">
        <w:rPr>
          <w:rtl/>
          <w:lang w:bidi="fa-IR"/>
        </w:rPr>
        <w:t>ی</w:t>
      </w:r>
      <w:r>
        <w:rPr>
          <w:rtl/>
          <w:lang w:bidi="fa-IR"/>
        </w:rPr>
        <w:t xml:space="preserve"> خود را کنترل کرده</w:t>
      </w:r>
      <w:r w:rsidR="00866B51">
        <w:rPr>
          <w:rtl/>
          <w:lang w:bidi="fa-IR"/>
        </w:rPr>
        <w:t xml:space="preserve">، </w:t>
      </w:r>
      <w:r>
        <w:rPr>
          <w:rtl/>
          <w:lang w:bidi="fa-IR"/>
        </w:rPr>
        <w:t>موانع ترب</w:t>
      </w:r>
      <w:r w:rsidR="00866B51">
        <w:rPr>
          <w:rtl/>
          <w:lang w:bidi="fa-IR"/>
        </w:rPr>
        <w:t>ی</w:t>
      </w:r>
      <w:r>
        <w:rPr>
          <w:rtl/>
          <w:lang w:bidi="fa-IR"/>
        </w:rPr>
        <w:t>ت</w:t>
      </w:r>
      <w:r w:rsidR="00866B51">
        <w:rPr>
          <w:rtl/>
          <w:lang w:bidi="fa-IR"/>
        </w:rPr>
        <w:t>ی</w:t>
      </w:r>
      <w:r>
        <w:rPr>
          <w:rtl/>
          <w:lang w:bidi="fa-IR"/>
        </w:rPr>
        <w:t xml:space="preserve"> را از سر راه خود بردارد تا زم</w:t>
      </w:r>
      <w:r w:rsidR="00866B51">
        <w:rPr>
          <w:rtl/>
          <w:lang w:bidi="fa-IR"/>
        </w:rPr>
        <w:t>ی</w:t>
      </w:r>
      <w:r>
        <w:rPr>
          <w:rtl/>
          <w:lang w:bidi="fa-IR"/>
        </w:rPr>
        <w:t>نه پرورش بذرها</w:t>
      </w:r>
      <w:r w:rsidR="00866B51">
        <w:rPr>
          <w:rtl/>
          <w:lang w:bidi="fa-IR"/>
        </w:rPr>
        <w:t>ی</w:t>
      </w:r>
      <w:r>
        <w:rPr>
          <w:rtl/>
          <w:lang w:bidi="fa-IR"/>
        </w:rPr>
        <w:t xml:space="preserve"> والا</w:t>
      </w:r>
      <w:r w:rsidR="00866B51">
        <w:rPr>
          <w:rtl/>
          <w:lang w:bidi="fa-IR"/>
        </w:rPr>
        <w:t>ی</w:t>
      </w:r>
      <w:r>
        <w:rPr>
          <w:rtl/>
          <w:lang w:bidi="fa-IR"/>
        </w:rPr>
        <w:t xml:space="preserve"> انسان</w:t>
      </w:r>
      <w:r w:rsidR="00866B51">
        <w:rPr>
          <w:rtl/>
          <w:lang w:bidi="fa-IR"/>
        </w:rPr>
        <w:t>ی</w:t>
      </w:r>
      <w:r>
        <w:rPr>
          <w:rtl/>
          <w:lang w:bidi="fa-IR"/>
        </w:rPr>
        <w:t xml:space="preserve"> و شکوفا شدن استعدادها</w:t>
      </w:r>
      <w:r w:rsidR="00866B51">
        <w:rPr>
          <w:rtl/>
          <w:lang w:bidi="fa-IR"/>
        </w:rPr>
        <w:t>ی</w:t>
      </w:r>
      <w:r>
        <w:rPr>
          <w:rtl/>
          <w:lang w:bidi="fa-IR"/>
        </w:rPr>
        <w:t xml:space="preserve"> درون</w:t>
      </w:r>
      <w:r w:rsidR="00866B51">
        <w:rPr>
          <w:rtl/>
          <w:lang w:bidi="fa-IR"/>
        </w:rPr>
        <w:t>ی</w:t>
      </w:r>
      <w:r>
        <w:rPr>
          <w:rtl/>
          <w:lang w:bidi="fa-IR"/>
        </w:rPr>
        <w:t xml:space="preserve"> و ظهور خُلق</w:t>
      </w:r>
      <w:r w:rsidR="00C538D4">
        <w:rPr>
          <w:rtl/>
          <w:lang w:bidi="fa-IR"/>
        </w:rPr>
        <w:t xml:space="preserve"> </w:t>
      </w:r>
      <w:r>
        <w:rPr>
          <w:rtl/>
          <w:lang w:bidi="fa-IR"/>
        </w:rPr>
        <w:t>ها</w:t>
      </w:r>
      <w:r w:rsidR="00866B51">
        <w:rPr>
          <w:rtl/>
          <w:lang w:bidi="fa-IR"/>
        </w:rPr>
        <w:t>ی</w:t>
      </w:r>
      <w:r>
        <w:rPr>
          <w:rtl/>
          <w:lang w:bidi="fa-IR"/>
        </w:rPr>
        <w:t xml:space="preserve"> پسند</w:t>
      </w:r>
      <w:r w:rsidR="00866B51">
        <w:rPr>
          <w:rtl/>
          <w:lang w:bidi="fa-IR"/>
        </w:rPr>
        <w:t>ی</w:t>
      </w:r>
      <w:r>
        <w:rPr>
          <w:rtl/>
          <w:lang w:bidi="fa-IR"/>
        </w:rPr>
        <w:t>ده و ملکات شا</w:t>
      </w:r>
      <w:r w:rsidR="00866B51">
        <w:rPr>
          <w:rtl/>
          <w:lang w:bidi="fa-IR"/>
        </w:rPr>
        <w:t>ی</w:t>
      </w:r>
      <w:r>
        <w:rPr>
          <w:rtl/>
          <w:lang w:bidi="fa-IR"/>
        </w:rPr>
        <w:t>سته فراهم آ</w:t>
      </w:r>
      <w:r w:rsidR="00866B51">
        <w:rPr>
          <w:rtl/>
          <w:lang w:bidi="fa-IR"/>
        </w:rPr>
        <w:t>ی</w:t>
      </w:r>
      <w:r>
        <w:rPr>
          <w:rtl/>
          <w:lang w:bidi="fa-IR"/>
        </w:rPr>
        <w:t>د</w:t>
      </w:r>
      <w:r w:rsidR="00866B51">
        <w:rPr>
          <w:rtl/>
          <w:lang w:bidi="fa-IR"/>
        </w:rPr>
        <w:t xml:space="preserve">، </w:t>
      </w:r>
      <w:r>
        <w:rPr>
          <w:rtl/>
          <w:lang w:bidi="fa-IR"/>
        </w:rPr>
        <w:t>و ا</w:t>
      </w:r>
      <w:r w:rsidR="00866B51">
        <w:rPr>
          <w:rtl/>
          <w:lang w:bidi="fa-IR"/>
        </w:rPr>
        <w:t>ی</w:t>
      </w:r>
      <w:r>
        <w:rPr>
          <w:rtl/>
          <w:lang w:bidi="fa-IR"/>
        </w:rPr>
        <w:t>ن ممکن ن</w:t>
      </w:r>
      <w:r w:rsidR="00866B51">
        <w:rPr>
          <w:rtl/>
          <w:lang w:bidi="fa-IR"/>
        </w:rPr>
        <w:t>ی</w:t>
      </w:r>
      <w:r>
        <w:rPr>
          <w:rtl/>
          <w:lang w:bidi="fa-IR"/>
        </w:rPr>
        <w:t>ست مگر با استعانت از ذات اقدس اله</w:t>
      </w:r>
      <w:r w:rsidR="00866B51">
        <w:rPr>
          <w:rtl/>
          <w:lang w:bidi="fa-IR"/>
        </w:rPr>
        <w:t>ی</w:t>
      </w:r>
      <w:r>
        <w:rPr>
          <w:rtl/>
          <w:lang w:bidi="fa-IR"/>
        </w:rPr>
        <w:t xml:space="preserve"> و عنا</w:t>
      </w:r>
      <w:r w:rsidR="00866B51">
        <w:rPr>
          <w:rtl/>
          <w:lang w:bidi="fa-IR"/>
        </w:rPr>
        <w:t>ی</w:t>
      </w:r>
      <w:r>
        <w:rPr>
          <w:rtl/>
          <w:lang w:bidi="fa-IR"/>
        </w:rPr>
        <w:t>ات خاصّ حضرت ربوب</w:t>
      </w:r>
      <w:r w:rsidR="00866B51">
        <w:rPr>
          <w:rtl/>
          <w:lang w:bidi="fa-IR"/>
        </w:rPr>
        <w:t xml:space="preserve">ی، </w:t>
      </w:r>
      <w:r>
        <w:rPr>
          <w:rtl/>
          <w:lang w:bidi="fa-IR"/>
        </w:rPr>
        <w:t>که به صورت نزول ف</w:t>
      </w:r>
      <w:r w:rsidR="00866B51">
        <w:rPr>
          <w:rtl/>
          <w:lang w:bidi="fa-IR"/>
        </w:rPr>
        <w:t>ی</w:t>
      </w:r>
      <w:r>
        <w:rPr>
          <w:rtl/>
          <w:lang w:bidi="fa-IR"/>
        </w:rPr>
        <w:t>وضات معنو</w:t>
      </w:r>
      <w:r w:rsidR="00866B51">
        <w:rPr>
          <w:rtl/>
          <w:lang w:bidi="fa-IR"/>
        </w:rPr>
        <w:t>ی</w:t>
      </w:r>
      <w:r>
        <w:rPr>
          <w:rtl/>
          <w:lang w:bidi="fa-IR"/>
        </w:rPr>
        <w:t xml:space="preserve"> و سراز</w:t>
      </w:r>
      <w:r w:rsidR="00866B51">
        <w:rPr>
          <w:rtl/>
          <w:lang w:bidi="fa-IR"/>
        </w:rPr>
        <w:t>ی</w:t>
      </w:r>
      <w:r>
        <w:rPr>
          <w:rtl/>
          <w:lang w:bidi="fa-IR"/>
        </w:rPr>
        <w:t>ر شدن رحمت</w:t>
      </w:r>
      <w:r w:rsidR="00866B51">
        <w:rPr>
          <w:rtl/>
          <w:lang w:bidi="fa-IR"/>
        </w:rPr>
        <w:t xml:space="preserve">، </w:t>
      </w:r>
      <w:r>
        <w:rPr>
          <w:rtl/>
          <w:lang w:bidi="fa-IR"/>
        </w:rPr>
        <w:t>غفران</w:t>
      </w:r>
      <w:r w:rsidR="00866B51">
        <w:rPr>
          <w:rtl/>
          <w:lang w:bidi="fa-IR"/>
        </w:rPr>
        <w:t xml:space="preserve">، </w:t>
      </w:r>
      <w:r>
        <w:rPr>
          <w:rtl/>
          <w:lang w:bidi="fa-IR"/>
        </w:rPr>
        <w:t>و برکات آسمان</w:t>
      </w:r>
      <w:r w:rsidR="00866B51">
        <w:rPr>
          <w:rtl/>
          <w:lang w:bidi="fa-IR"/>
        </w:rPr>
        <w:t>ی</w:t>
      </w:r>
      <w:r>
        <w:rPr>
          <w:rtl/>
          <w:lang w:bidi="fa-IR"/>
        </w:rPr>
        <w:t xml:space="preserve"> محقّق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امّا همان گونه که مکرّراً گذشت</w:t>
      </w:r>
      <w:r w:rsidR="00866B51">
        <w:rPr>
          <w:rtl/>
          <w:lang w:bidi="fa-IR"/>
        </w:rPr>
        <w:t xml:space="preserve">، </w:t>
      </w:r>
      <w:r>
        <w:rPr>
          <w:rtl/>
          <w:lang w:bidi="fa-IR"/>
        </w:rPr>
        <w:t>عالَم</w:t>
      </w:r>
      <w:r w:rsidR="00866B51">
        <w:rPr>
          <w:rtl/>
          <w:lang w:bidi="fa-IR"/>
        </w:rPr>
        <w:t xml:space="preserve">، </w:t>
      </w:r>
      <w:r>
        <w:rPr>
          <w:rtl/>
          <w:lang w:bidi="fa-IR"/>
        </w:rPr>
        <w:t>عالم اسباب است و کس</w:t>
      </w:r>
      <w:r w:rsidR="00866B51">
        <w:rPr>
          <w:rtl/>
          <w:lang w:bidi="fa-IR"/>
        </w:rPr>
        <w:t>ی</w:t>
      </w:r>
      <w:r>
        <w:rPr>
          <w:rtl/>
          <w:lang w:bidi="fa-IR"/>
        </w:rPr>
        <w:t xml:space="preserve"> را </w:t>
      </w:r>
      <w:r w:rsidR="00866B51">
        <w:rPr>
          <w:rtl/>
          <w:lang w:bidi="fa-IR"/>
        </w:rPr>
        <w:t>ی</w:t>
      </w:r>
      <w:r>
        <w:rPr>
          <w:rtl/>
          <w:lang w:bidi="fa-IR"/>
        </w:rPr>
        <w:t>ارا</w:t>
      </w:r>
      <w:r w:rsidR="00866B51">
        <w:rPr>
          <w:rtl/>
          <w:lang w:bidi="fa-IR"/>
        </w:rPr>
        <w:t>ی</w:t>
      </w:r>
      <w:r>
        <w:rPr>
          <w:rtl/>
          <w:lang w:bidi="fa-IR"/>
        </w:rPr>
        <w:t xml:space="preserve"> گر</w:t>
      </w:r>
      <w:r w:rsidR="00866B51">
        <w:rPr>
          <w:rtl/>
          <w:lang w:bidi="fa-IR"/>
        </w:rPr>
        <w:t>ی</w:t>
      </w:r>
      <w:r>
        <w:rPr>
          <w:rtl/>
          <w:lang w:bidi="fa-IR"/>
        </w:rPr>
        <w:t>ز از ا</w:t>
      </w:r>
      <w:r w:rsidR="00866B51">
        <w:rPr>
          <w:rtl/>
          <w:lang w:bidi="fa-IR"/>
        </w:rPr>
        <w:t>ی</w:t>
      </w:r>
      <w:r>
        <w:rPr>
          <w:rtl/>
          <w:lang w:bidi="fa-IR"/>
        </w:rPr>
        <w:t>ن سنّت اله</w:t>
      </w:r>
      <w:r w:rsidR="00866B51">
        <w:rPr>
          <w:rtl/>
          <w:lang w:bidi="fa-IR"/>
        </w:rPr>
        <w:t>ی</w:t>
      </w:r>
      <w:r>
        <w:rPr>
          <w:rtl/>
          <w:lang w:bidi="fa-IR"/>
        </w:rPr>
        <w:t xml:space="preserve"> نباشد و اراده پروردگار</w:t>
      </w:r>
      <w:r w:rsidR="00866B51">
        <w:rPr>
          <w:rtl/>
          <w:lang w:bidi="fa-IR"/>
        </w:rPr>
        <w:t>ی</w:t>
      </w:r>
      <w:r>
        <w:rPr>
          <w:rtl/>
          <w:lang w:bidi="fa-IR"/>
        </w:rPr>
        <w:t xml:space="preserve"> بر ا</w:t>
      </w:r>
      <w:r w:rsidR="00866B51">
        <w:rPr>
          <w:rtl/>
          <w:lang w:bidi="fa-IR"/>
        </w:rPr>
        <w:t>ی</w:t>
      </w:r>
      <w:r>
        <w:rPr>
          <w:rtl/>
          <w:lang w:bidi="fa-IR"/>
        </w:rPr>
        <w:t>ن استوار گشته که برا</w:t>
      </w:r>
      <w:r w:rsidR="00866B51">
        <w:rPr>
          <w:rtl/>
          <w:lang w:bidi="fa-IR"/>
        </w:rPr>
        <w:t>ی</w:t>
      </w:r>
      <w:r>
        <w:rPr>
          <w:rtl/>
          <w:lang w:bidi="fa-IR"/>
        </w:rPr>
        <w:t xml:space="preserve"> </w:t>
      </w:r>
      <w:r>
        <w:rPr>
          <w:rtl/>
          <w:lang w:bidi="fa-IR"/>
        </w:rPr>
        <w:lastRenderedPageBreak/>
        <w:t xml:space="preserve">راه </w:t>
      </w:r>
      <w:r w:rsidR="00866B51">
        <w:rPr>
          <w:rtl/>
          <w:lang w:bidi="fa-IR"/>
        </w:rPr>
        <w:t>ی</w:t>
      </w:r>
      <w:r>
        <w:rPr>
          <w:rtl/>
          <w:lang w:bidi="fa-IR"/>
        </w:rPr>
        <w:t>اب</w:t>
      </w:r>
      <w:r w:rsidR="00866B51">
        <w:rPr>
          <w:rtl/>
          <w:lang w:bidi="fa-IR"/>
        </w:rPr>
        <w:t>ی</w:t>
      </w:r>
      <w:r>
        <w:rPr>
          <w:rtl/>
          <w:lang w:bidi="fa-IR"/>
        </w:rPr>
        <w:t xml:space="preserve"> به رحمت و غفران ب</w:t>
      </w:r>
      <w:r w:rsidR="00866B51">
        <w:rPr>
          <w:rtl/>
          <w:lang w:bidi="fa-IR"/>
        </w:rPr>
        <w:t>ی</w:t>
      </w:r>
      <w:r w:rsidR="00C538D4">
        <w:rPr>
          <w:rtl/>
          <w:lang w:bidi="fa-IR"/>
        </w:rPr>
        <w:t xml:space="preserve"> </w:t>
      </w:r>
      <w:r>
        <w:rPr>
          <w:rtl/>
          <w:lang w:bidi="fa-IR"/>
        </w:rPr>
        <w:t>در</w:t>
      </w:r>
      <w:r w:rsidR="00866B51">
        <w:rPr>
          <w:rtl/>
          <w:lang w:bidi="fa-IR"/>
        </w:rPr>
        <w:t>ی</w:t>
      </w:r>
      <w:r>
        <w:rPr>
          <w:rtl/>
          <w:lang w:bidi="fa-IR"/>
        </w:rPr>
        <w:t>غش از طر</w:t>
      </w:r>
      <w:r w:rsidR="00866B51">
        <w:rPr>
          <w:rtl/>
          <w:lang w:bidi="fa-IR"/>
        </w:rPr>
        <w:t>ی</w:t>
      </w:r>
      <w:r>
        <w:rPr>
          <w:rtl/>
          <w:lang w:bidi="fa-IR"/>
        </w:rPr>
        <w:t>ق پ</w:t>
      </w:r>
      <w:r w:rsidR="00866B51">
        <w:rPr>
          <w:rtl/>
          <w:lang w:bidi="fa-IR"/>
        </w:rPr>
        <w:t>ی</w:t>
      </w:r>
      <w:r>
        <w:rPr>
          <w:rtl/>
          <w:lang w:bidi="fa-IR"/>
        </w:rPr>
        <w:t>وند با نفوس مطهر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و وس</w:t>
      </w:r>
      <w:r w:rsidR="00866B51">
        <w:rPr>
          <w:rtl/>
          <w:lang w:bidi="fa-IR"/>
        </w:rPr>
        <w:t>ی</w:t>
      </w:r>
      <w:r>
        <w:rPr>
          <w:rtl/>
          <w:lang w:bidi="fa-IR"/>
        </w:rPr>
        <w:t>له قرار دادن آن مقامات برگز</w:t>
      </w:r>
      <w:r w:rsidR="00866B51">
        <w:rPr>
          <w:rtl/>
          <w:lang w:bidi="fa-IR"/>
        </w:rPr>
        <w:t>ی</w:t>
      </w:r>
      <w:r>
        <w:rPr>
          <w:rtl/>
          <w:lang w:bidi="fa-IR"/>
        </w:rPr>
        <w:t>ده وارد شده</w:t>
      </w:r>
      <w:r w:rsidR="00866B51">
        <w:rPr>
          <w:rtl/>
          <w:lang w:bidi="fa-IR"/>
        </w:rPr>
        <w:t xml:space="preserve">، </w:t>
      </w:r>
      <w:r>
        <w:rPr>
          <w:rtl/>
          <w:lang w:bidi="fa-IR"/>
        </w:rPr>
        <w:t>و با توسّل به ساحت اقدسشان به ا</w:t>
      </w:r>
      <w:r w:rsidR="00866B51">
        <w:rPr>
          <w:rtl/>
          <w:lang w:bidi="fa-IR"/>
        </w:rPr>
        <w:t>ی</w:t>
      </w:r>
      <w:r>
        <w:rPr>
          <w:rtl/>
          <w:lang w:bidi="fa-IR"/>
        </w:rPr>
        <w:t>ن مقصد مهم نائل گرد</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خداوند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اتَّقُوا اللَّهَ وَ ابْتَغُوا إِلَیهِ الْوَسِیلَةَ وَ جاهِدُوا فِی سَبِیلِهِ لَعَلَّکُمْ تُفْلِحُونَ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283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اهل ا</w:t>
      </w:r>
      <w:r w:rsidR="00866B51">
        <w:rPr>
          <w:rtl/>
          <w:lang w:bidi="fa-IR"/>
        </w:rPr>
        <w:t>ی</w:t>
      </w:r>
      <w:r>
        <w:rPr>
          <w:rtl/>
          <w:lang w:bidi="fa-IR"/>
        </w:rPr>
        <w:t>مان</w:t>
      </w:r>
      <w:r w:rsidR="00866B51">
        <w:rPr>
          <w:rtl/>
          <w:lang w:bidi="fa-IR"/>
        </w:rPr>
        <w:t xml:space="preserve">! </w:t>
      </w:r>
      <w:r>
        <w:rPr>
          <w:rtl/>
          <w:lang w:bidi="fa-IR"/>
        </w:rPr>
        <w:t>تقوا</w:t>
      </w:r>
      <w:r w:rsidR="00866B51">
        <w:rPr>
          <w:rtl/>
          <w:lang w:bidi="fa-IR"/>
        </w:rPr>
        <w:t>ی</w:t>
      </w:r>
      <w:r>
        <w:rPr>
          <w:rtl/>
          <w:lang w:bidi="fa-IR"/>
        </w:rPr>
        <w:t xml:space="preserve"> اله</w:t>
      </w:r>
      <w:r w:rsidR="00866B51">
        <w:rPr>
          <w:rtl/>
          <w:lang w:bidi="fa-IR"/>
        </w:rPr>
        <w:t>ی</w:t>
      </w:r>
      <w:r>
        <w:rPr>
          <w:rtl/>
          <w:lang w:bidi="fa-IR"/>
        </w:rPr>
        <w:t xml:space="preserve"> پ</w:t>
      </w:r>
      <w:r w:rsidR="00866B51">
        <w:rPr>
          <w:rtl/>
          <w:lang w:bidi="fa-IR"/>
        </w:rPr>
        <w:t>ی</w:t>
      </w:r>
      <w:r>
        <w:rPr>
          <w:rtl/>
          <w:lang w:bidi="fa-IR"/>
        </w:rPr>
        <w:t>شه کن</w:t>
      </w:r>
      <w:r w:rsidR="00866B51">
        <w:rPr>
          <w:rtl/>
          <w:lang w:bidi="fa-IR"/>
        </w:rPr>
        <w:t>ی</w:t>
      </w:r>
      <w:r>
        <w:rPr>
          <w:rtl/>
          <w:lang w:bidi="fa-IR"/>
        </w:rPr>
        <w:t>د و برا</w:t>
      </w:r>
      <w:r w:rsidR="00866B51">
        <w:rPr>
          <w:rtl/>
          <w:lang w:bidi="fa-IR"/>
        </w:rPr>
        <w:t>ی</w:t>
      </w:r>
      <w:r>
        <w:rPr>
          <w:rtl/>
          <w:lang w:bidi="fa-IR"/>
        </w:rPr>
        <w:t xml:space="preserve"> تقرّب به خدا وس</w:t>
      </w:r>
      <w:r w:rsidR="00866B51">
        <w:rPr>
          <w:rtl/>
          <w:lang w:bidi="fa-IR"/>
        </w:rPr>
        <w:t>ی</w:t>
      </w:r>
      <w:r>
        <w:rPr>
          <w:rtl/>
          <w:lang w:bidi="fa-IR"/>
        </w:rPr>
        <w:t>له را</w:t>
      </w:r>
      <w:r w:rsidR="00866B51">
        <w:rPr>
          <w:rtl/>
          <w:lang w:bidi="fa-IR"/>
        </w:rPr>
        <w:t xml:space="preserve"> (</w:t>
      </w:r>
      <w:r>
        <w:rPr>
          <w:rtl/>
          <w:lang w:bidi="fa-IR"/>
        </w:rPr>
        <w:t>که جز توسّل و تمسّک به خاندان وح</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برگز</w:t>
      </w:r>
      <w:r w:rsidR="00866B51">
        <w:rPr>
          <w:rtl/>
          <w:lang w:bidi="fa-IR"/>
        </w:rPr>
        <w:t>ی</w:t>
      </w:r>
      <w:r>
        <w:rPr>
          <w:rtl/>
          <w:lang w:bidi="fa-IR"/>
        </w:rPr>
        <w:t>ن</w:t>
      </w:r>
      <w:r w:rsidR="00866B51">
        <w:rPr>
          <w:rtl/>
          <w:lang w:bidi="fa-IR"/>
        </w:rPr>
        <w:t>ی</w:t>
      </w:r>
      <w:r>
        <w:rPr>
          <w:rtl/>
          <w:lang w:bidi="fa-IR"/>
        </w:rPr>
        <w:t>د</w:t>
      </w:r>
      <w:r w:rsidR="00866B51">
        <w:rPr>
          <w:rtl/>
          <w:lang w:bidi="fa-IR"/>
        </w:rPr>
        <w:t xml:space="preserve">، </w:t>
      </w:r>
      <w:r>
        <w:rPr>
          <w:rtl/>
          <w:lang w:bidi="fa-IR"/>
        </w:rPr>
        <w:t>و در راه او جهاد نما</w:t>
      </w:r>
      <w:r w:rsidR="00866B51">
        <w:rPr>
          <w:rtl/>
          <w:lang w:bidi="fa-IR"/>
        </w:rPr>
        <w:t>یی</w:t>
      </w:r>
      <w:r>
        <w:rPr>
          <w:rtl/>
          <w:lang w:bidi="fa-IR"/>
        </w:rPr>
        <w:t>د</w:t>
      </w:r>
      <w:r w:rsidR="00866B51">
        <w:rPr>
          <w:rtl/>
          <w:lang w:bidi="fa-IR"/>
        </w:rPr>
        <w:t xml:space="preserve">، </w:t>
      </w:r>
      <w:r>
        <w:rPr>
          <w:rtl/>
          <w:lang w:bidi="fa-IR"/>
        </w:rPr>
        <w:t>باشد که رستگار گرد</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گرچه برخ</w:t>
      </w:r>
      <w:r w:rsidR="00866B51">
        <w:rPr>
          <w:rtl/>
          <w:lang w:bidi="fa-IR"/>
        </w:rPr>
        <w:t>ی</w:t>
      </w:r>
      <w:r>
        <w:rPr>
          <w:rtl/>
          <w:lang w:bidi="fa-IR"/>
        </w:rPr>
        <w:t xml:space="preserve"> از مفسر</w:t>
      </w:r>
      <w:r w:rsidR="00866B51">
        <w:rPr>
          <w:rtl/>
          <w:lang w:bidi="fa-IR"/>
        </w:rPr>
        <w:t>ی</w:t>
      </w:r>
      <w:r>
        <w:rPr>
          <w:rtl/>
          <w:lang w:bidi="fa-IR"/>
        </w:rPr>
        <w:t>ن مفهوم «وس</w:t>
      </w:r>
      <w:r w:rsidR="00866B51">
        <w:rPr>
          <w:rtl/>
          <w:lang w:bidi="fa-IR"/>
        </w:rPr>
        <w:t>ی</w:t>
      </w:r>
      <w:r>
        <w:rPr>
          <w:rtl/>
          <w:lang w:bidi="fa-IR"/>
        </w:rPr>
        <w:t>له» را تعم</w:t>
      </w:r>
      <w:r w:rsidR="00866B51">
        <w:rPr>
          <w:rtl/>
          <w:lang w:bidi="fa-IR"/>
        </w:rPr>
        <w:t>ی</w:t>
      </w:r>
      <w:r>
        <w:rPr>
          <w:rtl/>
          <w:lang w:bidi="fa-IR"/>
        </w:rPr>
        <w:t>م داده</w:t>
      </w:r>
      <w:r w:rsidR="00866B51">
        <w:rPr>
          <w:rtl/>
          <w:lang w:bidi="fa-IR"/>
        </w:rPr>
        <w:t xml:space="preserve">، </w:t>
      </w:r>
      <w:r>
        <w:rPr>
          <w:rtl/>
          <w:lang w:bidi="fa-IR"/>
        </w:rPr>
        <w:t>علاوه بر توسّل به حضرات معصوم</w:t>
      </w:r>
      <w:r w:rsidR="00866B51">
        <w:rPr>
          <w:rtl/>
          <w:lang w:bidi="fa-IR"/>
        </w:rPr>
        <w:t>ی</w:t>
      </w:r>
      <w:r>
        <w:rPr>
          <w:rtl/>
          <w:lang w:bidi="fa-IR"/>
        </w:rPr>
        <w:t xml:space="preserve">ن </w:t>
      </w:r>
      <w:r w:rsidR="00C538D4" w:rsidRPr="00C538D4">
        <w:rPr>
          <w:rStyle w:val="libAlaemChar"/>
          <w:rtl/>
        </w:rPr>
        <w:t>عليهم‌السلام</w:t>
      </w:r>
      <w:r w:rsidR="00866B51">
        <w:rPr>
          <w:rtl/>
          <w:lang w:bidi="fa-IR"/>
        </w:rPr>
        <w:t xml:space="preserve">، </w:t>
      </w:r>
      <w:r>
        <w:rPr>
          <w:rtl/>
          <w:lang w:bidi="fa-IR"/>
        </w:rPr>
        <w:t>هر کار خ</w:t>
      </w:r>
      <w:r w:rsidR="00866B51">
        <w:rPr>
          <w:rtl/>
          <w:lang w:bidi="fa-IR"/>
        </w:rPr>
        <w:t>ی</w:t>
      </w:r>
      <w:r>
        <w:rPr>
          <w:rtl/>
          <w:lang w:bidi="fa-IR"/>
        </w:rPr>
        <w:t>ر</w:t>
      </w:r>
      <w:r w:rsidR="00866B51">
        <w:rPr>
          <w:rtl/>
          <w:lang w:bidi="fa-IR"/>
        </w:rPr>
        <w:t>ی</w:t>
      </w:r>
      <w:r>
        <w:rPr>
          <w:rtl/>
          <w:lang w:bidi="fa-IR"/>
        </w:rPr>
        <w:t xml:space="preserve"> را که سبب تقرب به ساحت اقدس اله</w:t>
      </w:r>
      <w:r w:rsidR="00866B51">
        <w:rPr>
          <w:rtl/>
          <w:lang w:bidi="fa-IR"/>
        </w:rPr>
        <w:t>ی</w:t>
      </w:r>
      <w:r>
        <w:rPr>
          <w:rtl/>
          <w:lang w:bidi="fa-IR"/>
        </w:rPr>
        <w:t xml:space="preserve"> شود</w:t>
      </w:r>
      <w:r w:rsidR="00866B51">
        <w:rPr>
          <w:rtl/>
          <w:lang w:bidi="fa-IR"/>
        </w:rPr>
        <w:t xml:space="preserve">، </w:t>
      </w:r>
      <w:r>
        <w:rPr>
          <w:rtl/>
          <w:lang w:bidi="fa-IR"/>
        </w:rPr>
        <w:t>از مصاد</w:t>
      </w:r>
      <w:r w:rsidR="00866B51">
        <w:rPr>
          <w:rtl/>
          <w:lang w:bidi="fa-IR"/>
        </w:rPr>
        <w:t>ی</w:t>
      </w:r>
      <w:r>
        <w:rPr>
          <w:rtl/>
          <w:lang w:bidi="fa-IR"/>
        </w:rPr>
        <w:t>ق آن برشمرده</w:t>
      </w:r>
      <w:r w:rsidR="00C538D4">
        <w:rPr>
          <w:rtl/>
          <w:lang w:bidi="fa-IR"/>
        </w:rPr>
        <w:t xml:space="preserve"> </w:t>
      </w:r>
      <w:r>
        <w:rPr>
          <w:rtl/>
          <w:lang w:bidi="fa-IR"/>
        </w:rPr>
        <w:t>اند</w:t>
      </w:r>
      <w:r w:rsidR="00866B51">
        <w:rPr>
          <w:rtl/>
          <w:lang w:bidi="fa-IR"/>
        </w:rPr>
        <w:t xml:space="preserve">، </w:t>
      </w:r>
      <w:r>
        <w:rPr>
          <w:rtl/>
          <w:lang w:bidi="fa-IR"/>
        </w:rPr>
        <w:t>ل</w:t>
      </w:r>
      <w:r w:rsidR="00866B51">
        <w:rPr>
          <w:rtl/>
          <w:lang w:bidi="fa-IR"/>
        </w:rPr>
        <w:t>ی</w:t>
      </w:r>
      <w:r>
        <w:rPr>
          <w:rtl/>
          <w:lang w:bidi="fa-IR"/>
        </w:rPr>
        <w:t>کن با توجه به صدر و ذ</w:t>
      </w:r>
      <w:r w:rsidR="00866B51">
        <w:rPr>
          <w:rtl/>
          <w:lang w:bidi="fa-IR"/>
        </w:rPr>
        <w:t>ی</w:t>
      </w:r>
      <w:r>
        <w:rPr>
          <w:rtl/>
          <w:lang w:bidi="fa-IR"/>
        </w:rPr>
        <w:t>ل آ</w:t>
      </w:r>
      <w:r w:rsidR="00866B51">
        <w:rPr>
          <w:rtl/>
          <w:lang w:bidi="fa-IR"/>
        </w:rPr>
        <w:t>ی</w:t>
      </w:r>
      <w:r>
        <w:rPr>
          <w:rtl/>
          <w:lang w:bidi="fa-IR"/>
        </w:rPr>
        <w:t>ه که دربردارنده ا</w:t>
      </w:r>
      <w:r w:rsidR="00866B51">
        <w:rPr>
          <w:rtl/>
          <w:lang w:bidi="fa-IR"/>
        </w:rPr>
        <w:t>ی</w:t>
      </w:r>
      <w:r>
        <w:rPr>
          <w:rtl/>
          <w:lang w:bidi="fa-IR"/>
        </w:rPr>
        <w:t>مان و عمل صالح و جهاد در راه خداست</w:t>
      </w:r>
      <w:r w:rsidR="00866B51">
        <w:rPr>
          <w:rtl/>
          <w:lang w:bidi="fa-IR"/>
        </w:rPr>
        <w:t xml:space="preserve">، </w:t>
      </w:r>
      <w:r>
        <w:rPr>
          <w:rtl/>
          <w:lang w:bidi="fa-IR"/>
        </w:rPr>
        <w:t>اختصاصِ وس</w:t>
      </w:r>
      <w:r w:rsidR="00866B51">
        <w:rPr>
          <w:rtl/>
          <w:lang w:bidi="fa-IR"/>
        </w:rPr>
        <w:t>ی</w:t>
      </w:r>
      <w:r>
        <w:rPr>
          <w:rtl/>
          <w:lang w:bidi="fa-IR"/>
        </w:rPr>
        <w:t>له به «توسّل به خاندان وح</w:t>
      </w:r>
      <w:r w:rsidR="00866B51">
        <w:rPr>
          <w:rtl/>
          <w:lang w:bidi="fa-IR"/>
        </w:rPr>
        <w:t>ی</w:t>
      </w:r>
      <w:r>
        <w:rPr>
          <w:rtl/>
          <w:lang w:bidi="fa-IR"/>
        </w:rPr>
        <w:t>» بس</w:t>
      </w:r>
      <w:r w:rsidR="00866B51">
        <w:rPr>
          <w:rtl/>
          <w:lang w:bidi="fa-IR"/>
        </w:rPr>
        <w:t>ی</w:t>
      </w:r>
      <w:r>
        <w:rPr>
          <w:rtl/>
          <w:lang w:bidi="fa-IR"/>
        </w:rPr>
        <w:t>ار روشن</w:t>
      </w:r>
      <w:r w:rsidR="00C538D4">
        <w:rPr>
          <w:rtl/>
          <w:lang w:bidi="fa-IR"/>
        </w:rPr>
        <w:t xml:space="preserve"> </w:t>
      </w:r>
      <w:r>
        <w:rPr>
          <w:rtl/>
          <w:lang w:bidi="fa-IR"/>
        </w:rPr>
        <w:t>تر و با بلاغت آ</w:t>
      </w:r>
      <w:r w:rsidR="00866B51">
        <w:rPr>
          <w:rtl/>
          <w:lang w:bidi="fa-IR"/>
        </w:rPr>
        <w:t>ی</w:t>
      </w:r>
      <w:r>
        <w:rPr>
          <w:rtl/>
          <w:lang w:bidi="fa-IR"/>
        </w:rPr>
        <w:t>ات قرآن</w:t>
      </w:r>
      <w:r w:rsidR="00866B51">
        <w:rPr>
          <w:rtl/>
          <w:lang w:bidi="fa-IR"/>
        </w:rPr>
        <w:t>ی</w:t>
      </w:r>
      <w:r>
        <w:rPr>
          <w:rtl/>
          <w:lang w:bidi="fa-IR"/>
        </w:rPr>
        <w:t xml:space="preserve"> سازگارتر خواهد بود</w:t>
      </w:r>
      <w:r w:rsidR="00866B51">
        <w:rPr>
          <w:rtl/>
          <w:lang w:bidi="fa-IR"/>
        </w:rPr>
        <w:t xml:space="preserve">. </w:t>
      </w:r>
    </w:p>
    <w:p w:rsidR="00C538D4" w:rsidRDefault="00942005" w:rsidP="000B411C">
      <w:pPr>
        <w:pStyle w:val="libNormal"/>
        <w:rPr>
          <w:rtl/>
          <w:lang w:bidi="fa-IR"/>
        </w:rPr>
      </w:pPr>
      <w:r>
        <w:rPr>
          <w:rtl/>
          <w:lang w:bidi="fa-IR"/>
        </w:rPr>
        <w:t>قسمت دوم</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اتَّقُوا اللَّهَ وَ کُونُوا مَعَ الصَّادِقِینَ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284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اهل ا</w:t>
      </w:r>
      <w:r w:rsidR="00866B51">
        <w:rPr>
          <w:rtl/>
          <w:lang w:bidi="fa-IR"/>
        </w:rPr>
        <w:t>ی</w:t>
      </w:r>
      <w:r>
        <w:rPr>
          <w:rtl/>
          <w:lang w:bidi="fa-IR"/>
        </w:rPr>
        <w:t>مان</w:t>
      </w:r>
      <w:r w:rsidR="00866B51">
        <w:rPr>
          <w:rtl/>
          <w:lang w:bidi="fa-IR"/>
        </w:rPr>
        <w:t xml:space="preserve">! </w:t>
      </w:r>
      <w:r>
        <w:rPr>
          <w:rtl/>
          <w:lang w:bidi="fa-IR"/>
        </w:rPr>
        <w:t>تقوا</w:t>
      </w:r>
      <w:r w:rsidR="00866B51">
        <w:rPr>
          <w:rtl/>
          <w:lang w:bidi="fa-IR"/>
        </w:rPr>
        <w:t>ی</w:t>
      </w:r>
      <w:r>
        <w:rPr>
          <w:rtl/>
          <w:lang w:bidi="fa-IR"/>
        </w:rPr>
        <w:t xml:space="preserve"> اله</w:t>
      </w:r>
      <w:r w:rsidR="00866B51">
        <w:rPr>
          <w:rtl/>
          <w:lang w:bidi="fa-IR"/>
        </w:rPr>
        <w:t>ی</w:t>
      </w:r>
      <w:r>
        <w:rPr>
          <w:rtl/>
          <w:lang w:bidi="fa-IR"/>
        </w:rPr>
        <w:t xml:space="preserve"> پ</w:t>
      </w:r>
      <w:r w:rsidR="00866B51">
        <w:rPr>
          <w:rtl/>
          <w:lang w:bidi="fa-IR"/>
        </w:rPr>
        <w:t>ی</w:t>
      </w:r>
      <w:r>
        <w:rPr>
          <w:rtl/>
          <w:lang w:bidi="fa-IR"/>
        </w:rPr>
        <w:t>شه ساز</w:t>
      </w:r>
      <w:r w:rsidR="00866B51">
        <w:rPr>
          <w:rtl/>
          <w:lang w:bidi="fa-IR"/>
        </w:rPr>
        <w:t>ی</w:t>
      </w:r>
      <w:r>
        <w:rPr>
          <w:rtl/>
          <w:lang w:bidi="fa-IR"/>
        </w:rPr>
        <w:t>د و با صادق</w:t>
      </w:r>
      <w:r w:rsidR="00866B51">
        <w:rPr>
          <w:rtl/>
          <w:lang w:bidi="fa-IR"/>
        </w:rPr>
        <w:t>ی</w:t>
      </w:r>
      <w:r>
        <w:rPr>
          <w:rtl/>
          <w:lang w:bidi="fa-IR"/>
        </w:rPr>
        <w:t>ن باش</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علاوه بر آنکه دستور همراه</w:t>
      </w:r>
      <w:r w:rsidR="00866B51">
        <w:rPr>
          <w:rtl/>
          <w:lang w:bidi="fa-IR"/>
        </w:rPr>
        <w:t>ی</w:t>
      </w:r>
      <w:r>
        <w:rPr>
          <w:rtl/>
          <w:lang w:bidi="fa-IR"/>
        </w:rPr>
        <w:t xml:space="preserve"> و همگام</w:t>
      </w:r>
      <w:r w:rsidR="00866B51">
        <w:rPr>
          <w:rtl/>
          <w:lang w:bidi="fa-IR"/>
        </w:rPr>
        <w:t>ی</w:t>
      </w:r>
      <w:r>
        <w:rPr>
          <w:rtl/>
          <w:lang w:bidi="fa-IR"/>
        </w:rPr>
        <w:t xml:space="preserve"> مطلق و بدون ق</w:t>
      </w:r>
      <w:r w:rsidR="00866B51">
        <w:rPr>
          <w:rtl/>
          <w:lang w:bidi="fa-IR"/>
        </w:rPr>
        <w:t>ی</w:t>
      </w:r>
      <w:r>
        <w:rPr>
          <w:rtl/>
          <w:lang w:bidi="fa-IR"/>
        </w:rPr>
        <w:t>د و شرط با احد</w:t>
      </w:r>
      <w:r w:rsidR="00866B51">
        <w:rPr>
          <w:rtl/>
          <w:lang w:bidi="fa-IR"/>
        </w:rPr>
        <w:t>ی</w:t>
      </w:r>
      <w:r>
        <w:rPr>
          <w:rtl/>
          <w:lang w:bidi="fa-IR"/>
        </w:rPr>
        <w:t xml:space="preserve"> جز معصوم</w:t>
      </w:r>
      <w:r w:rsidR="00866B51">
        <w:rPr>
          <w:rtl/>
          <w:lang w:bidi="fa-IR"/>
        </w:rPr>
        <w:t>ی</w:t>
      </w:r>
      <w:r>
        <w:rPr>
          <w:rtl/>
          <w:lang w:bidi="fa-IR"/>
        </w:rPr>
        <w:t>ن</w:t>
      </w:r>
      <w:r w:rsidR="00866B51">
        <w:rPr>
          <w:rtl/>
          <w:lang w:bidi="fa-IR"/>
        </w:rPr>
        <w:t xml:space="preserve">، </w:t>
      </w:r>
      <w:r>
        <w:rPr>
          <w:rtl/>
          <w:lang w:bidi="fa-IR"/>
        </w:rPr>
        <w:t>شا</w:t>
      </w:r>
      <w:r w:rsidR="00866B51">
        <w:rPr>
          <w:rtl/>
          <w:lang w:bidi="fa-IR"/>
        </w:rPr>
        <w:t>ی</w:t>
      </w:r>
      <w:r>
        <w:rPr>
          <w:rtl/>
          <w:lang w:bidi="fa-IR"/>
        </w:rPr>
        <w:t>سته امر اله</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روا</w:t>
      </w:r>
      <w:r w:rsidR="00866B51">
        <w:rPr>
          <w:rtl/>
          <w:lang w:bidi="fa-IR"/>
        </w:rPr>
        <w:t>ی</w:t>
      </w:r>
      <w:r>
        <w:rPr>
          <w:rtl/>
          <w:lang w:bidi="fa-IR"/>
        </w:rPr>
        <w:t>ات ن</w:t>
      </w:r>
      <w:r w:rsidR="00866B51">
        <w:rPr>
          <w:rtl/>
          <w:lang w:bidi="fa-IR"/>
        </w:rPr>
        <w:t>ی</w:t>
      </w:r>
      <w:r>
        <w:rPr>
          <w:rtl/>
          <w:lang w:bidi="fa-IR"/>
        </w:rPr>
        <w:t>ز بر ا</w:t>
      </w:r>
      <w:r w:rsidR="00866B51">
        <w:rPr>
          <w:rtl/>
          <w:lang w:bidi="fa-IR"/>
        </w:rPr>
        <w:t>ی</w:t>
      </w:r>
      <w:r>
        <w:rPr>
          <w:rtl/>
          <w:lang w:bidi="fa-IR"/>
        </w:rPr>
        <w:t>نکه مصاد</w:t>
      </w:r>
      <w:r w:rsidR="00866B51">
        <w:rPr>
          <w:rtl/>
          <w:lang w:bidi="fa-IR"/>
        </w:rPr>
        <w:t>ی</w:t>
      </w:r>
      <w:r>
        <w:rPr>
          <w:rtl/>
          <w:lang w:bidi="fa-IR"/>
        </w:rPr>
        <w:t>ق حق</w:t>
      </w:r>
      <w:r w:rsidR="00866B51">
        <w:rPr>
          <w:rtl/>
          <w:lang w:bidi="fa-IR"/>
        </w:rPr>
        <w:t>ی</w:t>
      </w:r>
      <w:r>
        <w:rPr>
          <w:rtl/>
          <w:lang w:bidi="fa-IR"/>
        </w:rPr>
        <w:t>ق</w:t>
      </w:r>
      <w:r w:rsidR="00866B51">
        <w:rPr>
          <w:rtl/>
          <w:lang w:bidi="fa-IR"/>
        </w:rPr>
        <w:t>ی</w:t>
      </w:r>
      <w:r>
        <w:rPr>
          <w:rtl/>
          <w:lang w:bidi="fa-IR"/>
        </w:rPr>
        <w:t xml:space="preserve"> «صادق</w:t>
      </w:r>
      <w:r w:rsidR="00866B51">
        <w:rPr>
          <w:rtl/>
          <w:lang w:bidi="fa-IR"/>
        </w:rPr>
        <w:t>ی</w:t>
      </w:r>
      <w:r>
        <w:rPr>
          <w:rtl/>
          <w:lang w:bidi="fa-IR"/>
        </w:rPr>
        <w:t>ن» جز خاندان وح</w:t>
      </w:r>
      <w:r w:rsidR="00866B51">
        <w:rPr>
          <w:rtl/>
          <w:lang w:bidi="fa-IR"/>
        </w:rPr>
        <w:t>ی</w:t>
      </w:r>
      <w:r>
        <w:rPr>
          <w:rtl/>
          <w:lang w:bidi="fa-IR"/>
        </w:rPr>
        <w:t xml:space="preserve"> ن</w:t>
      </w:r>
      <w:r w:rsidR="00866B51">
        <w:rPr>
          <w:rtl/>
          <w:lang w:bidi="fa-IR"/>
        </w:rPr>
        <w:t>ی</w:t>
      </w:r>
      <w:r>
        <w:rPr>
          <w:rtl/>
          <w:lang w:bidi="fa-IR"/>
        </w:rPr>
        <w:t>ستند تأک</w:t>
      </w:r>
      <w:r w:rsidR="00866B51">
        <w:rPr>
          <w:rtl/>
          <w:lang w:bidi="fa-IR"/>
        </w:rPr>
        <w:t>ی</w:t>
      </w:r>
      <w:r>
        <w:rPr>
          <w:rtl/>
          <w:lang w:bidi="fa-IR"/>
        </w:rPr>
        <w:t>د دارد</w:t>
      </w:r>
      <w:r w:rsidR="00866B51">
        <w:rPr>
          <w:rtl/>
          <w:lang w:bidi="fa-IR"/>
        </w:rPr>
        <w:t xml:space="preserve">. </w:t>
      </w:r>
    </w:p>
    <w:p w:rsidR="00942005" w:rsidRDefault="00942005" w:rsidP="00942005">
      <w:pPr>
        <w:pStyle w:val="libNormal"/>
        <w:rPr>
          <w:rtl/>
          <w:lang w:bidi="fa-IR"/>
        </w:rPr>
      </w:pPr>
      <w:r>
        <w:rPr>
          <w:rtl/>
          <w:lang w:bidi="fa-IR"/>
        </w:rPr>
        <w:t>در ز</w:t>
      </w:r>
      <w:r w:rsidR="00866B51">
        <w:rPr>
          <w:rtl/>
          <w:lang w:bidi="fa-IR"/>
        </w:rPr>
        <w:t>ی</w:t>
      </w:r>
      <w:r>
        <w:rPr>
          <w:rtl/>
          <w:lang w:bidi="fa-IR"/>
        </w:rPr>
        <w:t>ارت 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خوان</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lastRenderedPageBreak/>
        <w:t>«بِکَ أَتَوَسَّلُ إِل</w:t>
      </w:r>
      <w:r w:rsidR="00866B51">
        <w:rPr>
          <w:rtl/>
          <w:lang w:bidi="fa-IR"/>
        </w:rPr>
        <w:t>ی</w:t>
      </w:r>
      <w:r>
        <w:rPr>
          <w:rtl/>
          <w:lang w:bidi="fa-IR"/>
        </w:rPr>
        <w:t xml:space="preserve"> اللَّهِ فِ</w:t>
      </w:r>
      <w:r w:rsidR="00866B51">
        <w:rPr>
          <w:rtl/>
          <w:lang w:bidi="fa-IR"/>
        </w:rPr>
        <w:t>ی</w:t>
      </w:r>
      <w:r>
        <w:rPr>
          <w:rtl/>
          <w:lang w:bidi="fa-IR"/>
        </w:rPr>
        <w:t xml:space="preserve"> بُلُوغِ مَقْصُودِ</w:t>
      </w:r>
      <w:r w:rsidR="00866B51">
        <w:rPr>
          <w:rtl/>
          <w:lang w:bidi="fa-IR"/>
        </w:rPr>
        <w:t>ی</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285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«برا</w:t>
      </w:r>
      <w:r w:rsidR="00866B51">
        <w:rPr>
          <w:rtl/>
          <w:lang w:bidi="fa-IR"/>
        </w:rPr>
        <w:t>ی</w:t>
      </w:r>
      <w:r>
        <w:rPr>
          <w:rtl/>
          <w:lang w:bidi="fa-IR"/>
        </w:rPr>
        <w:t xml:space="preserve"> رس</w:t>
      </w:r>
      <w:r w:rsidR="00866B51">
        <w:rPr>
          <w:rtl/>
          <w:lang w:bidi="fa-IR"/>
        </w:rPr>
        <w:t>ی</w:t>
      </w:r>
      <w:r>
        <w:rPr>
          <w:rtl/>
          <w:lang w:bidi="fa-IR"/>
        </w:rPr>
        <w:t>دن به هدف و مقصودم در راه خدا شما را وس</w:t>
      </w:r>
      <w:r w:rsidR="00866B51">
        <w:rPr>
          <w:rtl/>
          <w:lang w:bidi="fa-IR"/>
        </w:rPr>
        <w:t>ی</w:t>
      </w:r>
      <w:r>
        <w:rPr>
          <w:rtl/>
          <w:lang w:bidi="fa-IR"/>
        </w:rPr>
        <w:t>له خود قرار م</w:t>
      </w:r>
      <w:r w:rsidR="00866B51">
        <w:rPr>
          <w:rtl/>
          <w:lang w:bidi="fa-IR"/>
        </w:rPr>
        <w:t>ی</w:t>
      </w:r>
      <w:r w:rsidR="00C538D4">
        <w:rPr>
          <w:rtl/>
          <w:lang w:bidi="fa-IR"/>
        </w:rPr>
        <w:t xml:space="preserve"> </w:t>
      </w:r>
      <w:r>
        <w:rPr>
          <w:rtl/>
          <w:lang w:bidi="fa-IR"/>
        </w:rPr>
        <w:t>دهم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در ز</w:t>
      </w:r>
      <w:r w:rsidR="00866B51">
        <w:rPr>
          <w:rtl/>
          <w:lang w:bidi="fa-IR"/>
        </w:rPr>
        <w:t>ی</w:t>
      </w:r>
      <w:r>
        <w:rPr>
          <w:rtl/>
          <w:lang w:bidi="fa-IR"/>
        </w:rPr>
        <w:t>ارت سرور شه</w:t>
      </w:r>
      <w:r w:rsidR="00866B51">
        <w:rPr>
          <w:rtl/>
          <w:lang w:bidi="fa-IR"/>
        </w:rPr>
        <w:t>ی</w:t>
      </w:r>
      <w:r>
        <w:rPr>
          <w:rtl/>
          <w:lang w:bidi="fa-IR"/>
        </w:rPr>
        <w:t>دان مولا امام حس</w:t>
      </w:r>
      <w:r w:rsidR="00866B51">
        <w:rPr>
          <w:rtl/>
          <w:lang w:bidi="fa-IR"/>
        </w:rPr>
        <w:t>ی</w:t>
      </w:r>
      <w:r>
        <w:rPr>
          <w:rtl/>
          <w:lang w:bidi="fa-IR"/>
        </w:rPr>
        <w:t xml:space="preserve">ن </w:t>
      </w:r>
      <w:r w:rsidR="001E7402" w:rsidRPr="001E7402">
        <w:rPr>
          <w:rStyle w:val="libAlaemChar"/>
          <w:rtl/>
        </w:rPr>
        <w:t>عليه‌السلام</w:t>
      </w:r>
      <w:r>
        <w:rPr>
          <w:rtl/>
          <w:lang w:bidi="fa-IR"/>
        </w:rPr>
        <w:t xml:space="preserve"> خطاب به آن حضرت عرض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«أَتَوَسَّلُ إِلَ</w:t>
      </w:r>
      <w:r w:rsidR="00866B51">
        <w:rPr>
          <w:rtl/>
          <w:lang w:bidi="fa-IR"/>
        </w:rPr>
        <w:t>ی</w:t>
      </w:r>
      <w:r>
        <w:rPr>
          <w:rtl/>
          <w:lang w:bidi="fa-IR"/>
        </w:rPr>
        <w:t xml:space="preserve"> اللَّهِ بِکَ فِ</w:t>
      </w:r>
      <w:r w:rsidR="00866B51">
        <w:rPr>
          <w:rtl/>
          <w:lang w:bidi="fa-IR"/>
        </w:rPr>
        <w:t>ی</w:t>
      </w:r>
      <w:r>
        <w:rPr>
          <w:rtl/>
          <w:lang w:bidi="fa-IR"/>
        </w:rPr>
        <w:t xml:space="preserve"> جَمِ</w:t>
      </w:r>
      <w:r w:rsidR="00866B51">
        <w:rPr>
          <w:rtl/>
          <w:lang w:bidi="fa-IR"/>
        </w:rPr>
        <w:t>ی</w:t>
      </w:r>
      <w:r>
        <w:rPr>
          <w:rtl/>
          <w:lang w:bidi="fa-IR"/>
        </w:rPr>
        <w:t>عِ حَوائِجِ</w:t>
      </w:r>
      <w:r w:rsidR="00866B51">
        <w:rPr>
          <w:rtl/>
          <w:lang w:bidi="fa-IR"/>
        </w:rPr>
        <w:t>ی</w:t>
      </w:r>
      <w:r>
        <w:rPr>
          <w:rtl/>
          <w:lang w:bidi="fa-IR"/>
        </w:rPr>
        <w:t xml:space="preserve"> مِنْ أَمْرِ آخِرَتِ</w:t>
      </w:r>
      <w:r w:rsidR="00866B51">
        <w:rPr>
          <w:rtl/>
          <w:lang w:bidi="fa-IR"/>
        </w:rPr>
        <w:t>ی</w:t>
      </w:r>
      <w:r>
        <w:rPr>
          <w:rtl/>
          <w:lang w:bidi="fa-IR"/>
        </w:rPr>
        <w:t xml:space="preserve"> وَ دُنْ</w:t>
      </w:r>
      <w:r w:rsidR="00866B51">
        <w:rPr>
          <w:rtl/>
          <w:lang w:bidi="fa-IR"/>
        </w:rPr>
        <w:t>ی</w:t>
      </w:r>
      <w:r>
        <w:rPr>
          <w:rtl/>
          <w:lang w:bidi="fa-IR"/>
        </w:rPr>
        <w:t>ا</w:t>
      </w:r>
      <w:r w:rsidR="00866B51">
        <w:rPr>
          <w:rtl/>
          <w:lang w:bidi="fa-IR"/>
        </w:rPr>
        <w:t>ی</w:t>
      </w:r>
      <w:r>
        <w:rPr>
          <w:rtl/>
          <w:lang w:bidi="fa-IR"/>
        </w:rPr>
        <w:t xml:space="preserve"> وَ بِکَ </w:t>
      </w:r>
      <w:r w:rsidR="00866B51">
        <w:rPr>
          <w:rtl/>
          <w:lang w:bidi="fa-IR"/>
        </w:rPr>
        <w:t>ی</w:t>
      </w:r>
      <w:r>
        <w:rPr>
          <w:rtl/>
          <w:lang w:bidi="fa-IR"/>
        </w:rPr>
        <w:t>تَوَسَّلُ الْمُتَوَسِّلُونَ إِلَ</w:t>
      </w:r>
      <w:r w:rsidR="00866B51">
        <w:rPr>
          <w:rtl/>
          <w:lang w:bidi="fa-IR"/>
        </w:rPr>
        <w:t>ی</w:t>
      </w:r>
      <w:r>
        <w:rPr>
          <w:rtl/>
          <w:lang w:bidi="fa-IR"/>
        </w:rPr>
        <w:t xml:space="preserve"> اللَّهِ فِ</w:t>
      </w:r>
      <w:r w:rsidR="00866B51">
        <w:rPr>
          <w:rtl/>
          <w:lang w:bidi="fa-IR"/>
        </w:rPr>
        <w:t>ی</w:t>
      </w:r>
      <w:r>
        <w:rPr>
          <w:rtl/>
          <w:lang w:bidi="fa-IR"/>
        </w:rPr>
        <w:t xml:space="preserve"> حَوائِجِهِمْ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286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جم</w:t>
      </w:r>
      <w:r w:rsidR="00866B51">
        <w:rPr>
          <w:rtl/>
          <w:lang w:bidi="fa-IR"/>
        </w:rPr>
        <w:t>ی</w:t>
      </w:r>
      <w:r>
        <w:rPr>
          <w:rtl/>
          <w:lang w:bidi="fa-IR"/>
        </w:rPr>
        <w:t>ع حاجات اخرو</w:t>
      </w:r>
      <w:r w:rsidR="00866B51">
        <w:rPr>
          <w:rtl/>
          <w:lang w:bidi="fa-IR"/>
        </w:rPr>
        <w:t>ی</w:t>
      </w:r>
      <w:r>
        <w:rPr>
          <w:rtl/>
          <w:lang w:bidi="fa-IR"/>
        </w:rPr>
        <w:t xml:space="preserve"> و دن</w:t>
      </w:r>
      <w:r w:rsidR="00866B51">
        <w:rPr>
          <w:rtl/>
          <w:lang w:bidi="fa-IR"/>
        </w:rPr>
        <w:t>ی</w:t>
      </w:r>
      <w:r>
        <w:rPr>
          <w:rtl/>
          <w:lang w:bidi="fa-IR"/>
        </w:rPr>
        <w:t>و</w:t>
      </w:r>
      <w:r w:rsidR="00866B51">
        <w:rPr>
          <w:rtl/>
          <w:lang w:bidi="fa-IR"/>
        </w:rPr>
        <w:t>ی</w:t>
      </w:r>
      <w:r>
        <w:rPr>
          <w:rtl/>
          <w:lang w:bidi="fa-IR"/>
        </w:rPr>
        <w:t xml:space="preserve"> خود به سو</w:t>
      </w:r>
      <w:r w:rsidR="00866B51">
        <w:rPr>
          <w:rtl/>
          <w:lang w:bidi="fa-IR"/>
        </w:rPr>
        <w:t>ی</w:t>
      </w:r>
      <w:r>
        <w:rPr>
          <w:rtl/>
          <w:lang w:bidi="fa-IR"/>
        </w:rPr>
        <w:t xml:space="preserve"> خدا</w:t>
      </w:r>
      <w:r w:rsidR="00866B51">
        <w:rPr>
          <w:rtl/>
          <w:lang w:bidi="fa-IR"/>
        </w:rPr>
        <w:t xml:space="preserve">، </w:t>
      </w:r>
      <w:r>
        <w:rPr>
          <w:rtl/>
          <w:lang w:bidi="fa-IR"/>
        </w:rPr>
        <w:t>متوسّل به شما م</w:t>
      </w:r>
      <w:r w:rsidR="00866B51">
        <w:rPr>
          <w:rtl/>
          <w:lang w:bidi="fa-IR"/>
        </w:rPr>
        <w:t>ی</w:t>
      </w:r>
      <w:r w:rsidR="00C538D4">
        <w:rPr>
          <w:rtl/>
          <w:lang w:bidi="fa-IR"/>
        </w:rPr>
        <w:t xml:space="preserve"> </w:t>
      </w:r>
      <w:r>
        <w:rPr>
          <w:rtl/>
          <w:lang w:bidi="fa-IR"/>
        </w:rPr>
        <w:t>گردم</w:t>
      </w:r>
      <w:r w:rsidR="00866B51">
        <w:rPr>
          <w:rtl/>
          <w:lang w:bidi="fa-IR"/>
        </w:rPr>
        <w:t>. (</w:t>
      </w:r>
      <w:r>
        <w:rPr>
          <w:rtl/>
          <w:lang w:bidi="fa-IR"/>
        </w:rPr>
        <w:t>نه تنها من بلکه</w:t>
      </w:r>
      <w:r w:rsidR="00866B51">
        <w:rPr>
          <w:rtl/>
          <w:lang w:bidi="fa-IR"/>
        </w:rPr>
        <w:t xml:space="preserve">) </w:t>
      </w:r>
      <w:r>
        <w:rPr>
          <w:rtl/>
          <w:lang w:bidi="fa-IR"/>
        </w:rPr>
        <w:t>همه آنان که برا</w:t>
      </w:r>
      <w:r w:rsidR="00866B51">
        <w:rPr>
          <w:rtl/>
          <w:lang w:bidi="fa-IR"/>
        </w:rPr>
        <w:t>ی</w:t>
      </w:r>
      <w:r>
        <w:rPr>
          <w:rtl/>
          <w:lang w:bidi="fa-IR"/>
        </w:rPr>
        <w:t xml:space="preserve"> حاجاتشان به سو</w:t>
      </w:r>
      <w:r w:rsidR="00866B51">
        <w:rPr>
          <w:rtl/>
          <w:lang w:bidi="fa-IR"/>
        </w:rPr>
        <w:t>ی</w:t>
      </w:r>
      <w:r>
        <w:rPr>
          <w:rtl/>
          <w:lang w:bidi="fa-IR"/>
        </w:rPr>
        <w:t xml:space="preserve"> خدا</w:t>
      </w:r>
      <w:r w:rsidR="00866B51">
        <w:rPr>
          <w:rtl/>
          <w:lang w:bidi="fa-IR"/>
        </w:rPr>
        <w:t xml:space="preserve">، </w:t>
      </w:r>
      <w:r>
        <w:rPr>
          <w:rtl/>
          <w:lang w:bidi="fa-IR"/>
        </w:rPr>
        <w:t>متمسّک به وس</w:t>
      </w:r>
      <w:r w:rsidR="00866B51">
        <w:rPr>
          <w:rtl/>
          <w:lang w:bidi="fa-IR"/>
        </w:rPr>
        <w:t>ی</w:t>
      </w:r>
      <w:r>
        <w:rPr>
          <w:rtl/>
          <w:lang w:bidi="fa-IR"/>
        </w:rPr>
        <w:t>له</w:t>
      </w:r>
      <w:r w:rsidR="00C538D4">
        <w:rPr>
          <w:rtl/>
          <w:lang w:bidi="fa-IR"/>
        </w:rPr>
        <w:t xml:space="preserve"> </w:t>
      </w:r>
      <w:r>
        <w:rPr>
          <w:rtl/>
          <w:lang w:bidi="fa-IR"/>
        </w:rPr>
        <w:t>اند فقط به شما متوسّل م</w:t>
      </w:r>
      <w:r w:rsidR="00866B51">
        <w:rPr>
          <w:rtl/>
          <w:lang w:bidi="fa-IR"/>
        </w:rPr>
        <w:t>ی</w:t>
      </w:r>
      <w:r w:rsidR="00C538D4">
        <w:rPr>
          <w:rtl/>
          <w:lang w:bidi="fa-IR"/>
        </w:rPr>
        <w:t xml:space="preserve"> </w:t>
      </w:r>
      <w:r>
        <w:rPr>
          <w:rtl/>
          <w:lang w:bidi="fa-IR"/>
        </w:rPr>
        <w:t>شوند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بر هم</w:t>
      </w:r>
      <w:r w:rsidR="00866B51">
        <w:rPr>
          <w:rtl/>
          <w:lang w:bidi="fa-IR"/>
        </w:rPr>
        <w:t>ی</w:t>
      </w:r>
      <w:r>
        <w:rPr>
          <w:rtl/>
          <w:lang w:bidi="fa-IR"/>
        </w:rPr>
        <w:t>ن اساس است که س</w:t>
      </w:r>
      <w:r w:rsidR="00866B51">
        <w:rPr>
          <w:rtl/>
          <w:lang w:bidi="fa-IR"/>
        </w:rPr>
        <w:t>ی</w:t>
      </w:r>
      <w:r>
        <w:rPr>
          <w:rtl/>
          <w:lang w:bidi="fa-IR"/>
        </w:rPr>
        <w:t>د و مولا</w:t>
      </w:r>
      <w:r w:rsidR="00866B51">
        <w:rPr>
          <w:rtl/>
          <w:lang w:bidi="fa-IR"/>
        </w:rPr>
        <w:t>ی</w:t>
      </w:r>
      <w:r>
        <w:rPr>
          <w:rtl/>
          <w:lang w:bidi="fa-IR"/>
        </w:rPr>
        <w:t xml:space="preserve"> عارفان و سرور عبادت کنندگان امام سجّاد </w:t>
      </w:r>
      <w:r w:rsidR="001E7402" w:rsidRPr="001E7402">
        <w:rPr>
          <w:rStyle w:val="libAlaemChar"/>
          <w:rtl/>
        </w:rPr>
        <w:t>عليه‌السلام</w:t>
      </w:r>
      <w:r>
        <w:rPr>
          <w:rtl/>
          <w:lang w:bidi="fa-IR"/>
        </w:rPr>
        <w:t xml:space="preserve"> با آنکه خود از وس</w:t>
      </w:r>
      <w:r w:rsidR="00866B51">
        <w:rPr>
          <w:rtl/>
          <w:lang w:bidi="fa-IR"/>
        </w:rPr>
        <w:t>ی</w:t>
      </w:r>
      <w:r>
        <w:rPr>
          <w:rtl/>
          <w:lang w:bidi="fa-IR"/>
        </w:rPr>
        <w:t>له</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ی</w:t>
      </w:r>
      <w:r>
        <w:rPr>
          <w:rtl/>
          <w:lang w:bidi="fa-IR"/>
        </w:rPr>
        <w:t xml:space="preserve"> و پ</w:t>
      </w:r>
      <w:r w:rsidR="00866B51">
        <w:rPr>
          <w:rtl/>
          <w:lang w:bidi="fa-IR"/>
        </w:rPr>
        <w:t>ی</w:t>
      </w:r>
      <w:r>
        <w:rPr>
          <w:rtl/>
          <w:lang w:bidi="fa-IR"/>
        </w:rPr>
        <w:t>شوا</w:t>
      </w:r>
      <w:r w:rsidR="00866B51">
        <w:rPr>
          <w:rtl/>
          <w:lang w:bidi="fa-IR"/>
        </w:rPr>
        <w:t>ی</w:t>
      </w:r>
      <w:r>
        <w:rPr>
          <w:rtl/>
          <w:lang w:bidi="fa-IR"/>
        </w:rPr>
        <w:t>ان معصوم</w:t>
      </w:r>
      <w:r w:rsidR="00C538D4">
        <w:rPr>
          <w:rtl/>
          <w:lang w:bidi="fa-IR"/>
        </w:rPr>
        <w:t xml:space="preserve"> </w:t>
      </w:r>
      <w:r>
        <w:rPr>
          <w:rtl/>
          <w:lang w:bidi="fa-IR"/>
        </w:rPr>
        <w:t>اند</w:t>
      </w:r>
      <w:r w:rsidR="00866B51">
        <w:rPr>
          <w:rtl/>
          <w:lang w:bidi="fa-IR"/>
        </w:rPr>
        <w:t xml:space="preserve">، </w:t>
      </w:r>
      <w:r>
        <w:rPr>
          <w:rtl/>
          <w:lang w:bidi="fa-IR"/>
        </w:rPr>
        <w:t>روز عرفه در مقام راز و ن</w:t>
      </w:r>
      <w:r w:rsidR="00866B51">
        <w:rPr>
          <w:rtl/>
          <w:lang w:bidi="fa-IR"/>
        </w:rPr>
        <w:t>ی</w:t>
      </w:r>
      <w:r>
        <w:rPr>
          <w:rtl/>
          <w:lang w:bidi="fa-IR"/>
        </w:rPr>
        <w:t>از با خدا</w:t>
      </w:r>
      <w:r w:rsidR="00866B51">
        <w:rPr>
          <w:rtl/>
          <w:lang w:bidi="fa-IR"/>
        </w:rPr>
        <w:t>ی</w:t>
      </w:r>
      <w:r>
        <w:rPr>
          <w:rtl/>
          <w:lang w:bidi="fa-IR"/>
        </w:rPr>
        <w:t xml:space="preserve"> </w:t>
      </w:r>
      <w:r w:rsidR="00866B51">
        <w:rPr>
          <w:rtl/>
          <w:lang w:bidi="fa-IR"/>
        </w:rPr>
        <w:t>ی</w:t>
      </w:r>
      <w:r>
        <w:rPr>
          <w:rtl/>
          <w:lang w:bidi="fa-IR"/>
        </w:rPr>
        <w:t>گانه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را وس</w:t>
      </w:r>
      <w:r w:rsidR="00866B51">
        <w:rPr>
          <w:rtl/>
          <w:lang w:bidi="fa-IR"/>
        </w:rPr>
        <w:t>ی</w:t>
      </w:r>
      <w:r>
        <w:rPr>
          <w:rtl/>
          <w:lang w:bidi="fa-IR"/>
        </w:rPr>
        <w:t>له خو</w:t>
      </w:r>
      <w:r w:rsidR="00866B51">
        <w:rPr>
          <w:rtl/>
          <w:lang w:bidi="fa-IR"/>
        </w:rPr>
        <w:t>ی</w:t>
      </w:r>
      <w:r>
        <w:rPr>
          <w:rtl/>
          <w:lang w:bidi="fa-IR"/>
        </w:rPr>
        <w:t>ش قرار داده</w:t>
      </w:r>
      <w:r w:rsidR="00866B51">
        <w:rPr>
          <w:rtl/>
          <w:lang w:bidi="fa-IR"/>
        </w:rPr>
        <w:t xml:space="preserve">، </w:t>
      </w:r>
      <w:r>
        <w:rPr>
          <w:rtl/>
          <w:lang w:bidi="fa-IR"/>
        </w:rPr>
        <w:t>عرض م</w:t>
      </w:r>
      <w:r w:rsidR="00866B51">
        <w:rPr>
          <w:rtl/>
          <w:lang w:bidi="fa-IR"/>
        </w:rPr>
        <w:t>ی</w:t>
      </w:r>
      <w:r w:rsidR="00C538D4">
        <w:rPr>
          <w:rtl/>
          <w:lang w:bidi="fa-IR"/>
        </w:rPr>
        <w:t xml:space="preserve"> </w:t>
      </w:r>
      <w:r>
        <w:rPr>
          <w:rtl/>
          <w:lang w:bidi="fa-IR"/>
        </w:rPr>
        <w:t>کنند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أَسْأَلُکَ بِحَقِّ مُحَمَّدٍ نَبِ</w:t>
      </w:r>
      <w:r w:rsidR="00866B51">
        <w:rPr>
          <w:rtl/>
          <w:lang w:bidi="fa-IR"/>
        </w:rPr>
        <w:t>ی</w:t>
      </w:r>
      <w:r>
        <w:rPr>
          <w:rtl/>
          <w:lang w:bidi="fa-IR"/>
        </w:rPr>
        <w:t xml:space="preserve">کَ </w:t>
      </w:r>
      <w:r w:rsidR="00C538D4" w:rsidRPr="00C538D4">
        <w:rPr>
          <w:rStyle w:val="libAlaemChar"/>
          <w:rtl/>
        </w:rPr>
        <w:t>صلى‌الله‌عليه‌وآله</w:t>
      </w:r>
      <w:r>
        <w:rPr>
          <w:rtl/>
          <w:lang w:bidi="fa-IR"/>
        </w:rPr>
        <w:t xml:space="preserve"> وَ بِآلِهِ الطَّاهِرِ</w:t>
      </w:r>
      <w:r w:rsidR="00866B51">
        <w:rPr>
          <w:rtl/>
          <w:lang w:bidi="fa-IR"/>
        </w:rPr>
        <w:t>ی</w:t>
      </w:r>
      <w:r>
        <w:rPr>
          <w:rtl/>
          <w:lang w:bidi="fa-IR"/>
        </w:rPr>
        <w:t>نَ وَ أَتَوَسَّلُ إِلَ</w:t>
      </w:r>
      <w:r w:rsidR="00866B51">
        <w:rPr>
          <w:rtl/>
          <w:lang w:bidi="fa-IR"/>
        </w:rPr>
        <w:t>ی</w:t>
      </w:r>
      <w:r>
        <w:rPr>
          <w:rtl/>
          <w:lang w:bidi="fa-IR"/>
        </w:rPr>
        <w:t>کَ بِالْأَئِمَّةِ الَّذِ</w:t>
      </w:r>
      <w:r w:rsidR="00866B51">
        <w:rPr>
          <w:rtl/>
          <w:lang w:bidi="fa-IR"/>
        </w:rPr>
        <w:t>ی</w:t>
      </w:r>
      <w:r>
        <w:rPr>
          <w:rtl/>
          <w:lang w:bidi="fa-IR"/>
        </w:rPr>
        <w:t>نَ اخْتَرْتَهُمْ لِسِرِّکَ وَ اطَّلَعْتَهُمْ عَل</w:t>
      </w:r>
      <w:r w:rsidR="00866B51">
        <w:rPr>
          <w:rtl/>
          <w:lang w:bidi="fa-IR"/>
        </w:rPr>
        <w:t>ی</w:t>
      </w:r>
      <w:r>
        <w:rPr>
          <w:rtl/>
          <w:lang w:bidi="fa-IR"/>
        </w:rPr>
        <w:t xml:space="preserve"> وَحْ</w:t>
      </w:r>
      <w:r w:rsidR="00866B51">
        <w:rPr>
          <w:rtl/>
          <w:lang w:bidi="fa-IR"/>
        </w:rPr>
        <w:t>ی</w:t>
      </w:r>
      <w:r>
        <w:rPr>
          <w:rtl/>
          <w:lang w:bidi="fa-IR"/>
        </w:rPr>
        <w:t>کَ وَ اخْتَرْتَهُمْ بِعِلْمِکَ</w:t>
      </w:r>
      <w:r w:rsidR="00866B51">
        <w:rPr>
          <w:rtl/>
          <w:lang w:bidi="fa-IR"/>
        </w:rPr>
        <w:t xml:space="preserve">... </w:t>
      </w:r>
      <w:r>
        <w:rPr>
          <w:rtl/>
          <w:lang w:bidi="fa-IR"/>
        </w:rPr>
        <w:t>أَتَوَسَّلُ بِهِمْ إِلَ</w:t>
      </w:r>
      <w:r w:rsidR="00866B51">
        <w:rPr>
          <w:rtl/>
          <w:lang w:bidi="fa-IR"/>
        </w:rPr>
        <w:t>ی</w:t>
      </w:r>
      <w:r>
        <w:rPr>
          <w:rtl/>
          <w:lang w:bidi="fa-IR"/>
        </w:rPr>
        <w:t>کَ فِ</w:t>
      </w:r>
      <w:r w:rsidR="00866B51">
        <w:rPr>
          <w:rtl/>
          <w:lang w:bidi="fa-IR"/>
        </w:rPr>
        <w:t>ی</w:t>
      </w:r>
      <w:r>
        <w:rPr>
          <w:rtl/>
          <w:lang w:bidi="fa-IR"/>
        </w:rPr>
        <w:t xml:space="preserve"> مَوْقِفِ</w:t>
      </w:r>
      <w:r w:rsidR="00866B51">
        <w:rPr>
          <w:rtl/>
          <w:lang w:bidi="fa-IR"/>
        </w:rPr>
        <w:t>ی</w:t>
      </w:r>
      <w:r>
        <w:rPr>
          <w:rtl/>
          <w:lang w:bidi="fa-IR"/>
        </w:rPr>
        <w:t xml:space="preserve"> الْ</w:t>
      </w:r>
      <w:r w:rsidR="00866B51">
        <w:rPr>
          <w:rtl/>
          <w:lang w:bidi="fa-IR"/>
        </w:rPr>
        <w:t>ی</w:t>
      </w:r>
      <w:r>
        <w:rPr>
          <w:rtl/>
          <w:lang w:bidi="fa-IR"/>
        </w:rPr>
        <w:t>وْمَ أَنْ تَجْعَلَنِ</w:t>
      </w:r>
      <w:r w:rsidR="00866B51">
        <w:rPr>
          <w:rtl/>
          <w:lang w:bidi="fa-IR"/>
        </w:rPr>
        <w:t>ی</w:t>
      </w:r>
      <w:r>
        <w:rPr>
          <w:rtl/>
          <w:lang w:bidi="fa-IR"/>
        </w:rPr>
        <w:t xml:space="preserve"> مِنْ خِ</w:t>
      </w:r>
      <w:r w:rsidR="00866B51">
        <w:rPr>
          <w:rtl/>
          <w:lang w:bidi="fa-IR"/>
        </w:rPr>
        <w:t>ی</w:t>
      </w:r>
      <w:r>
        <w:rPr>
          <w:rtl/>
          <w:lang w:bidi="fa-IR"/>
        </w:rPr>
        <w:t>ارِ وَفْدِکَ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287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ا به حقّ محمد </w:t>
      </w:r>
      <w:r w:rsidR="00C538D4" w:rsidRPr="00C538D4">
        <w:rPr>
          <w:rStyle w:val="libAlaemChar"/>
          <w:rtl/>
        </w:rPr>
        <w:t>صلى‌الله‌عليه‌وآله</w:t>
      </w:r>
      <w:r>
        <w:rPr>
          <w:rtl/>
          <w:lang w:bidi="fa-IR"/>
        </w:rPr>
        <w:t xml:space="preserve"> پ</w:t>
      </w:r>
      <w:r w:rsidR="00866B51">
        <w:rPr>
          <w:rtl/>
          <w:lang w:bidi="fa-IR"/>
        </w:rPr>
        <w:t>ی</w:t>
      </w:r>
      <w:r>
        <w:rPr>
          <w:rtl/>
          <w:lang w:bidi="fa-IR"/>
        </w:rPr>
        <w:t>امبرت و به حقّ آل پاک او از تو م</w:t>
      </w:r>
      <w:r w:rsidR="00866B51">
        <w:rPr>
          <w:rtl/>
          <w:lang w:bidi="fa-IR"/>
        </w:rPr>
        <w:t>ی</w:t>
      </w:r>
      <w:r w:rsidR="00C538D4">
        <w:rPr>
          <w:rtl/>
          <w:lang w:bidi="fa-IR"/>
        </w:rPr>
        <w:t xml:space="preserve"> </w:t>
      </w:r>
      <w:r>
        <w:rPr>
          <w:rtl/>
          <w:lang w:bidi="fa-IR"/>
        </w:rPr>
        <w:t>خواهم و به سو</w:t>
      </w:r>
      <w:r w:rsidR="00866B51">
        <w:rPr>
          <w:rtl/>
          <w:lang w:bidi="fa-IR"/>
        </w:rPr>
        <w:t>ی</w:t>
      </w:r>
      <w:r>
        <w:rPr>
          <w:rtl/>
          <w:lang w:bidi="fa-IR"/>
        </w:rPr>
        <w:t xml:space="preserve"> تو به امامان متوسّل م</w:t>
      </w:r>
      <w:r w:rsidR="00866B51">
        <w:rPr>
          <w:rtl/>
          <w:lang w:bidi="fa-IR"/>
        </w:rPr>
        <w:t>ی</w:t>
      </w:r>
      <w:r w:rsidR="00C538D4">
        <w:rPr>
          <w:rtl/>
          <w:lang w:bidi="fa-IR"/>
        </w:rPr>
        <w:t xml:space="preserve"> </w:t>
      </w:r>
      <w:r>
        <w:rPr>
          <w:rtl/>
          <w:lang w:bidi="fa-IR"/>
        </w:rPr>
        <w:t>شوم</w:t>
      </w:r>
      <w:r w:rsidR="00866B51">
        <w:rPr>
          <w:rtl/>
          <w:lang w:bidi="fa-IR"/>
        </w:rPr>
        <w:t xml:space="preserve">، </w:t>
      </w:r>
      <w:r>
        <w:rPr>
          <w:rtl/>
          <w:lang w:bidi="fa-IR"/>
        </w:rPr>
        <w:t>همانها که برا</w:t>
      </w:r>
      <w:r w:rsidR="00866B51">
        <w:rPr>
          <w:rtl/>
          <w:lang w:bidi="fa-IR"/>
        </w:rPr>
        <w:t>ی</w:t>
      </w:r>
      <w:r>
        <w:rPr>
          <w:rtl/>
          <w:lang w:bidi="fa-IR"/>
        </w:rPr>
        <w:t xml:space="preserve"> سرّ خود برگز</w:t>
      </w:r>
      <w:r w:rsidR="00866B51">
        <w:rPr>
          <w:rtl/>
          <w:lang w:bidi="fa-IR"/>
        </w:rPr>
        <w:t>ی</w:t>
      </w:r>
      <w:r>
        <w:rPr>
          <w:rtl/>
          <w:lang w:bidi="fa-IR"/>
        </w:rPr>
        <w:t>ده و بر وح</w:t>
      </w:r>
      <w:r w:rsidR="00866B51">
        <w:rPr>
          <w:rtl/>
          <w:lang w:bidi="fa-IR"/>
        </w:rPr>
        <w:t>ی</w:t>
      </w:r>
      <w:r>
        <w:rPr>
          <w:rtl/>
          <w:lang w:bidi="fa-IR"/>
        </w:rPr>
        <w:t xml:space="preserve"> خو</w:t>
      </w:r>
      <w:r w:rsidR="00866B51">
        <w:rPr>
          <w:rtl/>
          <w:lang w:bidi="fa-IR"/>
        </w:rPr>
        <w:t>ی</w:t>
      </w:r>
      <w:r>
        <w:rPr>
          <w:rtl/>
          <w:lang w:bidi="fa-IR"/>
        </w:rPr>
        <w:t>ش آگاه کرد</w:t>
      </w:r>
      <w:r w:rsidR="00866B51">
        <w:rPr>
          <w:rtl/>
          <w:lang w:bidi="fa-IR"/>
        </w:rPr>
        <w:t>ی</w:t>
      </w:r>
      <w:r>
        <w:rPr>
          <w:rtl/>
          <w:lang w:bidi="fa-IR"/>
        </w:rPr>
        <w:t xml:space="preserve"> و آنان را به علم خود انتخاب فرمود</w:t>
      </w:r>
      <w:r w:rsidR="00866B51">
        <w:rPr>
          <w:rtl/>
          <w:lang w:bidi="fa-IR"/>
        </w:rPr>
        <w:t xml:space="preserve">ی... </w:t>
      </w:r>
      <w:r>
        <w:rPr>
          <w:rtl/>
          <w:lang w:bidi="fa-IR"/>
        </w:rPr>
        <w:t>امروز در ا</w:t>
      </w:r>
      <w:r w:rsidR="00866B51">
        <w:rPr>
          <w:rtl/>
          <w:lang w:bidi="fa-IR"/>
        </w:rPr>
        <w:t>ی</w:t>
      </w:r>
      <w:r>
        <w:rPr>
          <w:rtl/>
          <w:lang w:bidi="fa-IR"/>
        </w:rPr>
        <w:t>ن موقف و جا</w:t>
      </w:r>
      <w:r w:rsidR="00866B51">
        <w:rPr>
          <w:rtl/>
          <w:lang w:bidi="fa-IR"/>
        </w:rPr>
        <w:t>ی</w:t>
      </w:r>
      <w:r>
        <w:rPr>
          <w:rtl/>
          <w:lang w:bidi="fa-IR"/>
        </w:rPr>
        <w:t>گاه خود به سو</w:t>
      </w:r>
      <w:r w:rsidR="00866B51">
        <w:rPr>
          <w:rtl/>
          <w:lang w:bidi="fa-IR"/>
        </w:rPr>
        <w:t>ی</w:t>
      </w:r>
      <w:r>
        <w:rPr>
          <w:rtl/>
          <w:lang w:bidi="fa-IR"/>
        </w:rPr>
        <w:t xml:space="preserve"> تو به آنان توسّل م</w:t>
      </w:r>
      <w:r w:rsidR="00866B51">
        <w:rPr>
          <w:rtl/>
          <w:lang w:bidi="fa-IR"/>
        </w:rPr>
        <w:t>ی</w:t>
      </w:r>
      <w:r w:rsidR="00C538D4">
        <w:rPr>
          <w:rtl/>
          <w:lang w:bidi="fa-IR"/>
        </w:rPr>
        <w:t xml:space="preserve"> </w:t>
      </w:r>
      <w:r>
        <w:rPr>
          <w:rtl/>
          <w:lang w:bidi="fa-IR"/>
        </w:rPr>
        <w:t>جو</w:t>
      </w:r>
      <w:r w:rsidR="00866B51">
        <w:rPr>
          <w:rtl/>
          <w:lang w:bidi="fa-IR"/>
        </w:rPr>
        <w:t>ی</w:t>
      </w:r>
      <w:r>
        <w:rPr>
          <w:rtl/>
          <w:lang w:bidi="fa-IR"/>
        </w:rPr>
        <w:t>م که مرا از بهتر</w:t>
      </w:r>
      <w:r w:rsidR="00866B51">
        <w:rPr>
          <w:rtl/>
          <w:lang w:bidi="fa-IR"/>
        </w:rPr>
        <w:t>ی</w:t>
      </w:r>
      <w:r>
        <w:rPr>
          <w:rtl/>
          <w:lang w:bidi="fa-IR"/>
        </w:rPr>
        <w:t>ن وارد شوندگان بر خود قرار ده</w:t>
      </w:r>
      <w:r w:rsidR="00866B51">
        <w:rPr>
          <w:rtl/>
          <w:lang w:bidi="fa-IR"/>
        </w:rPr>
        <w:t xml:space="preserve">ی.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البته توسل به اول</w:t>
      </w:r>
      <w:r w:rsidR="00866B51">
        <w:rPr>
          <w:rtl/>
          <w:lang w:bidi="fa-IR"/>
        </w:rPr>
        <w:t>ی</w:t>
      </w:r>
      <w:r>
        <w:rPr>
          <w:rtl/>
          <w:lang w:bidi="fa-IR"/>
        </w:rPr>
        <w:t>ا</w:t>
      </w:r>
      <w:r w:rsidR="00866B51">
        <w:rPr>
          <w:rtl/>
          <w:lang w:bidi="fa-IR"/>
        </w:rPr>
        <w:t>ی</w:t>
      </w:r>
      <w:r>
        <w:rPr>
          <w:rtl/>
          <w:lang w:bidi="fa-IR"/>
        </w:rPr>
        <w:t xml:space="preserve"> خدا و حرکت از طر</w:t>
      </w:r>
      <w:r w:rsidR="00866B51">
        <w:rPr>
          <w:rtl/>
          <w:lang w:bidi="fa-IR"/>
        </w:rPr>
        <w:t>ی</w:t>
      </w:r>
      <w:r>
        <w:rPr>
          <w:rtl/>
          <w:lang w:bidi="fa-IR"/>
        </w:rPr>
        <w:t>ق عوامل برگز</w:t>
      </w:r>
      <w:r w:rsidR="00866B51">
        <w:rPr>
          <w:rtl/>
          <w:lang w:bidi="fa-IR"/>
        </w:rPr>
        <w:t>ی</w:t>
      </w:r>
      <w:r>
        <w:rPr>
          <w:rtl/>
          <w:lang w:bidi="fa-IR"/>
        </w:rPr>
        <w:t>ده اله</w:t>
      </w:r>
      <w:r w:rsidR="00866B51">
        <w:rPr>
          <w:rtl/>
          <w:lang w:bidi="fa-IR"/>
        </w:rPr>
        <w:t>ی</w:t>
      </w:r>
      <w:r>
        <w:rPr>
          <w:rtl/>
          <w:lang w:bidi="fa-IR"/>
        </w:rPr>
        <w:t xml:space="preserve"> اختصاص به امت اسلام ندارد</w:t>
      </w:r>
      <w:r w:rsidR="00866B51">
        <w:rPr>
          <w:rtl/>
          <w:lang w:bidi="fa-IR"/>
        </w:rPr>
        <w:t xml:space="preserve">. </w:t>
      </w:r>
      <w:r>
        <w:rPr>
          <w:rtl/>
          <w:lang w:bidi="fa-IR"/>
        </w:rPr>
        <w:t>امت</w:t>
      </w:r>
      <w:r w:rsidR="00C538D4">
        <w:rPr>
          <w:rtl/>
          <w:lang w:bidi="fa-IR"/>
        </w:rPr>
        <w:t xml:space="preserve"> </w:t>
      </w:r>
      <w:r>
        <w:rPr>
          <w:rtl/>
          <w:lang w:bidi="fa-IR"/>
        </w:rPr>
        <w:t>ها</w:t>
      </w:r>
      <w:r w:rsidR="00866B51">
        <w:rPr>
          <w:rtl/>
          <w:lang w:bidi="fa-IR"/>
        </w:rPr>
        <w:t>ی</w:t>
      </w:r>
      <w:r>
        <w:rPr>
          <w:rtl/>
          <w:lang w:bidi="fa-IR"/>
        </w:rPr>
        <w:t xml:space="preserve"> پ</w:t>
      </w:r>
      <w:r w:rsidR="00866B51">
        <w:rPr>
          <w:rtl/>
          <w:lang w:bidi="fa-IR"/>
        </w:rPr>
        <w:t>ی</w:t>
      </w:r>
      <w:r>
        <w:rPr>
          <w:rtl/>
          <w:lang w:bidi="fa-IR"/>
        </w:rPr>
        <w:t>ش</w:t>
      </w:r>
      <w:r w:rsidR="00866B51">
        <w:rPr>
          <w:rtl/>
          <w:lang w:bidi="fa-IR"/>
        </w:rPr>
        <w:t>ی</w:t>
      </w:r>
      <w:r>
        <w:rPr>
          <w:rtl/>
          <w:lang w:bidi="fa-IR"/>
        </w:rPr>
        <w:t>ن ن</w:t>
      </w:r>
      <w:r w:rsidR="00866B51">
        <w:rPr>
          <w:rtl/>
          <w:lang w:bidi="fa-IR"/>
        </w:rPr>
        <w:t>ی</w:t>
      </w:r>
      <w:r>
        <w:rPr>
          <w:rtl/>
          <w:lang w:bidi="fa-IR"/>
        </w:rPr>
        <w:t>ز مأمور و موظّف بوده</w:t>
      </w:r>
      <w:r w:rsidR="00C538D4">
        <w:rPr>
          <w:rtl/>
          <w:lang w:bidi="fa-IR"/>
        </w:rPr>
        <w:t xml:space="preserve"> </w:t>
      </w:r>
      <w:r>
        <w:rPr>
          <w:rtl/>
          <w:lang w:bidi="fa-IR"/>
        </w:rPr>
        <w:t>اند که در مس</w:t>
      </w:r>
      <w:r w:rsidR="00866B51">
        <w:rPr>
          <w:rtl/>
          <w:lang w:bidi="fa-IR"/>
        </w:rPr>
        <w:t>ی</w:t>
      </w:r>
      <w:r>
        <w:rPr>
          <w:rtl/>
          <w:lang w:bidi="fa-IR"/>
        </w:rPr>
        <w:t>ر کمال و تقرّب به خداوند متعال و برآورده شدن حاجات خو</w:t>
      </w:r>
      <w:r w:rsidR="00866B51">
        <w:rPr>
          <w:rtl/>
          <w:lang w:bidi="fa-IR"/>
        </w:rPr>
        <w:t>ی</w:t>
      </w:r>
      <w:r>
        <w:rPr>
          <w:rtl/>
          <w:lang w:bidi="fa-IR"/>
        </w:rPr>
        <w:t>ش</w:t>
      </w:r>
      <w:r w:rsidR="00866B51">
        <w:rPr>
          <w:rtl/>
          <w:lang w:bidi="fa-IR"/>
        </w:rPr>
        <w:t xml:space="preserve">، </w:t>
      </w:r>
      <w:r>
        <w:rPr>
          <w:rtl/>
          <w:lang w:bidi="fa-IR"/>
        </w:rPr>
        <w:t>به دامان پ</w:t>
      </w:r>
      <w:r w:rsidR="00866B51">
        <w:rPr>
          <w:rtl/>
          <w:lang w:bidi="fa-IR"/>
        </w:rPr>
        <w:t>ی</w:t>
      </w:r>
      <w:r>
        <w:rPr>
          <w:rtl/>
          <w:lang w:bidi="fa-IR"/>
        </w:rPr>
        <w:t>شوا</w:t>
      </w:r>
      <w:r w:rsidR="00866B51">
        <w:rPr>
          <w:rtl/>
          <w:lang w:bidi="fa-IR"/>
        </w:rPr>
        <w:t>ی</w:t>
      </w:r>
      <w:r>
        <w:rPr>
          <w:rtl/>
          <w:lang w:bidi="fa-IR"/>
        </w:rPr>
        <w:t>ان معصوم خود چنگ زده</w:t>
      </w:r>
      <w:r w:rsidR="00866B51">
        <w:rPr>
          <w:rtl/>
          <w:lang w:bidi="fa-IR"/>
        </w:rPr>
        <w:t xml:space="preserve">، </w:t>
      </w:r>
      <w:r>
        <w:rPr>
          <w:rtl/>
          <w:lang w:bidi="fa-IR"/>
        </w:rPr>
        <w:t>از طر</w:t>
      </w:r>
      <w:r w:rsidR="00866B51">
        <w:rPr>
          <w:rtl/>
          <w:lang w:bidi="fa-IR"/>
        </w:rPr>
        <w:t>ی</w:t>
      </w:r>
      <w:r>
        <w:rPr>
          <w:rtl/>
          <w:lang w:bidi="fa-IR"/>
        </w:rPr>
        <w:t>ق آنان به مقاصد خو</w:t>
      </w:r>
      <w:r w:rsidR="00866B51">
        <w:rPr>
          <w:rtl/>
          <w:lang w:bidi="fa-IR"/>
        </w:rPr>
        <w:t>ی</w:t>
      </w:r>
      <w:r>
        <w:rPr>
          <w:rtl/>
          <w:lang w:bidi="fa-IR"/>
        </w:rPr>
        <w:t>ش نائل گردند</w:t>
      </w:r>
      <w:r w:rsidR="00866B51">
        <w:rPr>
          <w:rtl/>
          <w:lang w:bidi="fa-IR"/>
        </w:rPr>
        <w:t xml:space="preserve">. </w:t>
      </w:r>
    </w:p>
    <w:p w:rsidR="00942005" w:rsidRDefault="00942005" w:rsidP="00942005">
      <w:pPr>
        <w:pStyle w:val="libNormal"/>
        <w:rPr>
          <w:rtl/>
          <w:lang w:bidi="fa-IR"/>
        </w:rPr>
      </w:pPr>
      <w:r>
        <w:rPr>
          <w:rtl/>
          <w:lang w:bidi="fa-IR"/>
        </w:rPr>
        <w:t>در روا</w:t>
      </w:r>
      <w:r w:rsidR="00866B51">
        <w:rPr>
          <w:rtl/>
          <w:lang w:bidi="fa-IR"/>
        </w:rPr>
        <w:t>ی</w:t>
      </w:r>
      <w:r>
        <w:rPr>
          <w:rtl/>
          <w:lang w:bidi="fa-IR"/>
        </w:rPr>
        <w:t xml:space="preserve">ت است که امام باقر </w:t>
      </w:r>
      <w:r w:rsidR="00866B51">
        <w:rPr>
          <w:rtl/>
          <w:lang w:bidi="fa-IR"/>
        </w:rPr>
        <w:t>ی</w:t>
      </w:r>
      <w:r>
        <w:rPr>
          <w:rtl/>
          <w:lang w:bidi="fa-IR"/>
        </w:rPr>
        <w:t xml:space="preserve">ا حضرت صادق </w:t>
      </w:r>
      <w:r w:rsidR="000565EA" w:rsidRPr="000565EA">
        <w:rPr>
          <w:rStyle w:val="libAlaemChar"/>
          <w:rtl/>
        </w:rPr>
        <w:t>عليهما‌السلام</w:t>
      </w:r>
      <w:r>
        <w:rPr>
          <w:rtl/>
          <w:lang w:bidi="fa-IR"/>
        </w:rPr>
        <w:t xml:space="preserve"> فرمودند</w:t>
      </w:r>
      <w:r w:rsidR="00866B51">
        <w:rPr>
          <w:rtl/>
          <w:lang w:bidi="fa-IR"/>
        </w:rPr>
        <w:t xml:space="preserve">: </w:t>
      </w:r>
    </w:p>
    <w:p w:rsidR="00942005" w:rsidRDefault="00942005" w:rsidP="00942005">
      <w:pPr>
        <w:pStyle w:val="libNormal"/>
        <w:rPr>
          <w:rtl/>
          <w:lang w:bidi="fa-IR"/>
        </w:rPr>
      </w:pPr>
      <w:r>
        <w:rPr>
          <w:rtl/>
          <w:lang w:bidi="fa-IR"/>
        </w:rPr>
        <w:t>«مَثَل شما</w:t>
      </w:r>
      <w:r w:rsidR="00866B51">
        <w:rPr>
          <w:rtl/>
          <w:lang w:bidi="fa-IR"/>
        </w:rPr>
        <w:t xml:space="preserve"> (</w:t>
      </w:r>
      <w:r>
        <w:rPr>
          <w:rtl/>
          <w:lang w:bidi="fa-IR"/>
        </w:rPr>
        <w:t>ش</w:t>
      </w:r>
      <w:r w:rsidR="00866B51">
        <w:rPr>
          <w:rtl/>
          <w:lang w:bidi="fa-IR"/>
        </w:rPr>
        <w:t>ی</w:t>
      </w:r>
      <w:r>
        <w:rPr>
          <w:rtl/>
          <w:lang w:bidi="fa-IR"/>
        </w:rPr>
        <w:t>ع</w:t>
      </w:r>
      <w:r w:rsidR="00866B51">
        <w:rPr>
          <w:rtl/>
          <w:lang w:bidi="fa-IR"/>
        </w:rPr>
        <w:t>ی</w:t>
      </w:r>
      <w:r>
        <w:rPr>
          <w:rtl/>
          <w:lang w:bidi="fa-IR"/>
        </w:rPr>
        <w:t>ان</w:t>
      </w:r>
      <w:r w:rsidR="00866B51">
        <w:rPr>
          <w:rtl/>
          <w:lang w:bidi="fa-IR"/>
        </w:rPr>
        <w:t xml:space="preserve">) </w:t>
      </w:r>
      <w:r>
        <w:rPr>
          <w:rtl/>
          <w:lang w:bidi="fa-IR"/>
        </w:rPr>
        <w:t>مَثَل آن اهل ب</w:t>
      </w:r>
      <w:r w:rsidR="00866B51">
        <w:rPr>
          <w:rtl/>
          <w:lang w:bidi="fa-IR"/>
        </w:rPr>
        <w:t>ی</w:t>
      </w:r>
      <w:r>
        <w:rPr>
          <w:rtl/>
          <w:lang w:bidi="fa-IR"/>
        </w:rPr>
        <w:t>ت</w:t>
      </w:r>
      <w:r w:rsidR="00866B51">
        <w:rPr>
          <w:rtl/>
          <w:lang w:bidi="fa-IR"/>
        </w:rPr>
        <w:t>ی</w:t>
      </w:r>
      <w:r>
        <w:rPr>
          <w:rtl/>
          <w:lang w:bidi="fa-IR"/>
        </w:rPr>
        <w:t xml:space="preserve"> است که در بن</w:t>
      </w:r>
      <w:r w:rsidR="00866B51">
        <w:rPr>
          <w:rtl/>
          <w:lang w:bidi="fa-IR"/>
        </w:rPr>
        <w:t>ی</w:t>
      </w:r>
      <w:r>
        <w:rPr>
          <w:rtl/>
          <w:lang w:bidi="fa-IR"/>
        </w:rPr>
        <w:t xml:space="preserve"> اسرائ</w:t>
      </w:r>
      <w:r w:rsidR="00866B51">
        <w:rPr>
          <w:rtl/>
          <w:lang w:bidi="fa-IR"/>
        </w:rPr>
        <w:t>ی</w:t>
      </w:r>
      <w:r>
        <w:rPr>
          <w:rtl/>
          <w:lang w:bidi="fa-IR"/>
        </w:rPr>
        <w:t>ل بودند و در م</w:t>
      </w:r>
      <w:r w:rsidR="00866B51">
        <w:rPr>
          <w:rtl/>
          <w:lang w:bidi="fa-IR"/>
        </w:rPr>
        <w:t>ی</w:t>
      </w:r>
      <w:r>
        <w:rPr>
          <w:rtl/>
          <w:lang w:bidi="fa-IR"/>
        </w:rPr>
        <w:t xml:space="preserve">ان آنان مقرر بود که هرگاه </w:t>
      </w:r>
      <w:r w:rsidR="00866B51">
        <w:rPr>
          <w:rtl/>
          <w:lang w:bidi="fa-IR"/>
        </w:rPr>
        <w:t>ی</w:t>
      </w:r>
      <w:r>
        <w:rPr>
          <w:rtl/>
          <w:lang w:bidi="fa-IR"/>
        </w:rPr>
        <w:t>ک</w:t>
      </w:r>
      <w:r w:rsidR="00866B51">
        <w:rPr>
          <w:rtl/>
          <w:lang w:bidi="fa-IR"/>
        </w:rPr>
        <w:t>ی</w:t>
      </w:r>
      <w:r>
        <w:rPr>
          <w:rtl/>
          <w:lang w:bidi="fa-IR"/>
        </w:rPr>
        <w:t xml:space="preserve"> از آنها چهل روز عبادت پروردگار خود م</w:t>
      </w:r>
      <w:r w:rsidR="00866B51">
        <w:rPr>
          <w:rtl/>
          <w:lang w:bidi="fa-IR"/>
        </w:rPr>
        <w:t>ی</w:t>
      </w:r>
      <w:r w:rsidR="00C538D4">
        <w:rPr>
          <w:rtl/>
          <w:lang w:bidi="fa-IR"/>
        </w:rPr>
        <w:t xml:space="preserve"> </w:t>
      </w:r>
      <w:r>
        <w:rPr>
          <w:rtl/>
          <w:lang w:bidi="fa-IR"/>
        </w:rPr>
        <w:t>کرد و پس از آن دعا کرده و حاجت</w:t>
      </w:r>
      <w:r w:rsidR="00866B51">
        <w:rPr>
          <w:rtl/>
          <w:lang w:bidi="fa-IR"/>
        </w:rPr>
        <w:t>ی</w:t>
      </w:r>
      <w:r>
        <w:rPr>
          <w:rtl/>
          <w:lang w:bidi="fa-IR"/>
        </w:rPr>
        <w:t xml:space="preserve"> از خدا م</w:t>
      </w:r>
      <w:r w:rsidR="00866B51">
        <w:rPr>
          <w:rtl/>
          <w:lang w:bidi="fa-IR"/>
        </w:rPr>
        <w:t>ی</w:t>
      </w:r>
      <w:r w:rsidR="00C538D4">
        <w:rPr>
          <w:rtl/>
          <w:lang w:bidi="fa-IR"/>
        </w:rPr>
        <w:t xml:space="preserve"> </w:t>
      </w:r>
      <w:r>
        <w:rPr>
          <w:rtl/>
          <w:lang w:bidi="fa-IR"/>
        </w:rPr>
        <w:t>طلب</w:t>
      </w:r>
      <w:r w:rsidR="00866B51">
        <w:rPr>
          <w:rtl/>
          <w:lang w:bidi="fa-IR"/>
        </w:rPr>
        <w:t>ی</w:t>
      </w:r>
      <w:r>
        <w:rPr>
          <w:rtl/>
          <w:lang w:bidi="fa-IR"/>
        </w:rPr>
        <w:t>د</w:t>
      </w:r>
      <w:r w:rsidR="00866B51">
        <w:rPr>
          <w:rtl/>
          <w:lang w:bidi="fa-IR"/>
        </w:rPr>
        <w:t xml:space="preserve">، </w:t>
      </w:r>
      <w:r>
        <w:rPr>
          <w:rtl/>
          <w:lang w:bidi="fa-IR"/>
        </w:rPr>
        <w:t>حق تعال</w:t>
      </w:r>
      <w:r w:rsidR="00866B51">
        <w:rPr>
          <w:rtl/>
          <w:lang w:bidi="fa-IR"/>
        </w:rPr>
        <w:t>ی</w:t>
      </w:r>
      <w:r>
        <w:rPr>
          <w:rtl/>
          <w:lang w:bidi="fa-IR"/>
        </w:rPr>
        <w:t xml:space="preserve"> دعا</w:t>
      </w:r>
      <w:r w:rsidR="00866B51">
        <w:rPr>
          <w:rtl/>
          <w:lang w:bidi="fa-IR"/>
        </w:rPr>
        <w:t>ی</w:t>
      </w:r>
      <w:r>
        <w:rPr>
          <w:rtl/>
          <w:lang w:bidi="fa-IR"/>
        </w:rPr>
        <w:t>ش را مستجاب م</w:t>
      </w:r>
      <w:r w:rsidR="00866B51">
        <w:rPr>
          <w:rtl/>
          <w:lang w:bidi="fa-IR"/>
        </w:rPr>
        <w:t>ی</w:t>
      </w:r>
      <w:r w:rsidR="00C538D4">
        <w:rPr>
          <w:rtl/>
          <w:lang w:bidi="fa-IR"/>
        </w:rPr>
        <w:t xml:space="preserve"> </w:t>
      </w:r>
      <w:r>
        <w:rPr>
          <w:rtl/>
          <w:lang w:bidi="fa-IR"/>
        </w:rPr>
        <w:t>فرمود</w:t>
      </w:r>
      <w:r w:rsidR="00866B51">
        <w:rPr>
          <w:rtl/>
          <w:lang w:bidi="fa-IR"/>
        </w:rPr>
        <w:t xml:space="preserve">. </w:t>
      </w:r>
    </w:p>
    <w:p w:rsidR="00942005" w:rsidRDefault="00866B51" w:rsidP="00942005">
      <w:pPr>
        <w:pStyle w:val="libNormal"/>
        <w:rPr>
          <w:rtl/>
          <w:lang w:bidi="fa-IR"/>
        </w:rPr>
      </w:pPr>
      <w:r>
        <w:rPr>
          <w:rtl/>
          <w:lang w:bidi="fa-IR"/>
        </w:rPr>
        <w:t>ی</w:t>
      </w:r>
      <w:r w:rsidR="00942005">
        <w:rPr>
          <w:rtl/>
          <w:lang w:bidi="fa-IR"/>
        </w:rPr>
        <w:t>ک</w:t>
      </w:r>
      <w:r>
        <w:rPr>
          <w:rtl/>
          <w:lang w:bidi="fa-IR"/>
        </w:rPr>
        <w:t>ی</w:t>
      </w:r>
      <w:r w:rsidR="00942005">
        <w:rPr>
          <w:rtl/>
          <w:lang w:bidi="fa-IR"/>
        </w:rPr>
        <w:t xml:space="preserve"> از آنها</w:t>
      </w:r>
      <w:r>
        <w:rPr>
          <w:rtl/>
          <w:lang w:bidi="fa-IR"/>
        </w:rPr>
        <w:t xml:space="preserve"> (</w:t>
      </w:r>
      <w:r w:rsidR="00942005">
        <w:rPr>
          <w:rtl/>
          <w:lang w:bidi="fa-IR"/>
        </w:rPr>
        <w:t>بر اساس همان روش مرسوم</w:t>
      </w:r>
      <w:r>
        <w:rPr>
          <w:rtl/>
          <w:lang w:bidi="fa-IR"/>
        </w:rPr>
        <w:t xml:space="preserve">) </w:t>
      </w:r>
      <w:r w:rsidR="00942005">
        <w:rPr>
          <w:rtl/>
          <w:lang w:bidi="fa-IR"/>
        </w:rPr>
        <w:t>چهل روز خدا را عبادت کرده و حاجت خو</w:t>
      </w:r>
      <w:r>
        <w:rPr>
          <w:rtl/>
          <w:lang w:bidi="fa-IR"/>
        </w:rPr>
        <w:t>ی</w:t>
      </w:r>
      <w:r w:rsidR="00942005">
        <w:rPr>
          <w:rtl/>
          <w:lang w:bidi="fa-IR"/>
        </w:rPr>
        <w:t>ش را مسألت نمود</w:t>
      </w:r>
      <w:r>
        <w:rPr>
          <w:rtl/>
          <w:lang w:bidi="fa-IR"/>
        </w:rPr>
        <w:t xml:space="preserve">، </w:t>
      </w:r>
      <w:r w:rsidR="00942005">
        <w:rPr>
          <w:rtl/>
          <w:lang w:bidi="fa-IR"/>
        </w:rPr>
        <w:t>اما اثر</w:t>
      </w:r>
      <w:r>
        <w:rPr>
          <w:rtl/>
          <w:lang w:bidi="fa-IR"/>
        </w:rPr>
        <w:t>ی</w:t>
      </w:r>
      <w:r w:rsidR="00942005">
        <w:rPr>
          <w:rtl/>
          <w:lang w:bidi="fa-IR"/>
        </w:rPr>
        <w:t xml:space="preserve"> بر آن مترتّب نگشت</w:t>
      </w:r>
      <w:r>
        <w:rPr>
          <w:rtl/>
          <w:lang w:bidi="fa-IR"/>
        </w:rPr>
        <w:t xml:space="preserve">. </w:t>
      </w:r>
      <w:r w:rsidR="00942005">
        <w:rPr>
          <w:rtl/>
          <w:lang w:bidi="fa-IR"/>
        </w:rPr>
        <w:t>از ا</w:t>
      </w:r>
      <w:r>
        <w:rPr>
          <w:rtl/>
          <w:lang w:bidi="fa-IR"/>
        </w:rPr>
        <w:t>ی</w:t>
      </w:r>
      <w:r w:rsidR="00942005">
        <w:rPr>
          <w:rtl/>
          <w:lang w:bidi="fa-IR"/>
        </w:rPr>
        <w:t>نرو به نزد حضرت ع</w:t>
      </w:r>
      <w:r>
        <w:rPr>
          <w:rtl/>
          <w:lang w:bidi="fa-IR"/>
        </w:rPr>
        <w:t>ی</w:t>
      </w:r>
      <w:r w:rsidR="00942005">
        <w:rPr>
          <w:rtl/>
          <w:lang w:bidi="fa-IR"/>
        </w:rPr>
        <w:t>س</w:t>
      </w:r>
      <w:r>
        <w:rPr>
          <w:rtl/>
          <w:lang w:bidi="fa-IR"/>
        </w:rPr>
        <w:t>ی</w:t>
      </w:r>
      <w:r w:rsidR="00942005">
        <w:rPr>
          <w:rtl/>
          <w:lang w:bidi="fa-IR"/>
        </w:rPr>
        <w:t xml:space="preserve"> بن مر</w:t>
      </w:r>
      <w:r>
        <w:rPr>
          <w:rtl/>
          <w:lang w:bidi="fa-IR"/>
        </w:rPr>
        <w:t>ی</w:t>
      </w:r>
      <w:r w:rsidR="00942005">
        <w:rPr>
          <w:rtl/>
          <w:lang w:bidi="fa-IR"/>
        </w:rPr>
        <w:t xml:space="preserve">م </w:t>
      </w:r>
      <w:r w:rsidR="000565EA" w:rsidRPr="000565EA">
        <w:rPr>
          <w:rStyle w:val="libAlaemChar"/>
          <w:rtl/>
        </w:rPr>
        <w:t>عليهما‌السلام</w:t>
      </w:r>
      <w:r w:rsidR="00942005">
        <w:rPr>
          <w:rtl/>
          <w:lang w:bidi="fa-IR"/>
        </w:rPr>
        <w:t xml:space="preserve"> آمده</w:t>
      </w:r>
      <w:r>
        <w:rPr>
          <w:rtl/>
          <w:lang w:bidi="fa-IR"/>
        </w:rPr>
        <w:t xml:space="preserve">، </w:t>
      </w:r>
      <w:r w:rsidR="00942005">
        <w:rPr>
          <w:rtl/>
          <w:lang w:bidi="fa-IR"/>
        </w:rPr>
        <w:t>از حال خود شکا</w:t>
      </w:r>
      <w:r>
        <w:rPr>
          <w:rtl/>
          <w:lang w:bidi="fa-IR"/>
        </w:rPr>
        <w:t>ی</w:t>
      </w:r>
      <w:r w:rsidR="00942005">
        <w:rPr>
          <w:rtl/>
          <w:lang w:bidi="fa-IR"/>
        </w:rPr>
        <w:t>ت کرد و از حضرت درخواست نمود که سبب آن را از خدا</w:t>
      </w:r>
      <w:r>
        <w:rPr>
          <w:rtl/>
          <w:lang w:bidi="fa-IR"/>
        </w:rPr>
        <w:t>ی</w:t>
      </w:r>
      <w:r w:rsidR="00942005">
        <w:rPr>
          <w:rtl/>
          <w:lang w:bidi="fa-IR"/>
        </w:rPr>
        <w:t xml:space="preserve"> متعال جو</w:t>
      </w:r>
      <w:r>
        <w:rPr>
          <w:rtl/>
          <w:lang w:bidi="fa-IR"/>
        </w:rPr>
        <w:t>ی</w:t>
      </w:r>
      <w:r w:rsidR="00942005">
        <w:rPr>
          <w:rtl/>
          <w:lang w:bidi="fa-IR"/>
        </w:rPr>
        <w:t>ا شود</w:t>
      </w:r>
      <w:r>
        <w:rPr>
          <w:rtl/>
          <w:lang w:bidi="fa-IR"/>
        </w:rPr>
        <w:t xml:space="preserve">. </w:t>
      </w:r>
      <w:r w:rsidR="00942005">
        <w:rPr>
          <w:rtl/>
          <w:lang w:bidi="fa-IR"/>
        </w:rPr>
        <w:t>حضرت ع</w:t>
      </w:r>
      <w:r>
        <w:rPr>
          <w:rtl/>
          <w:lang w:bidi="fa-IR"/>
        </w:rPr>
        <w:t>ی</w:t>
      </w:r>
      <w:r w:rsidR="00942005">
        <w:rPr>
          <w:rtl/>
          <w:lang w:bidi="fa-IR"/>
        </w:rPr>
        <w:t>س</w:t>
      </w:r>
      <w:r>
        <w:rPr>
          <w:rtl/>
          <w:lang w:bidi="fa-IR"/>
        </w:rPr>
        <w:t>ی</w:t>
      </w:r>
      <w:r w:rsidR="00942005">
        <w:rPr>
          <w:rtl/>
          <w:lang w:bidi="fa-IR"/>
        </w:rPr>
        <w:t xml:space="preserve"> </w:t>
      </w:r>
      <w:r w:rsidR="001E7402" w:rsidRPr="001E7402">
        <w:rPr>
          <w:rStyle w:val="libAlaemChar"/>
          <w:rtl/>
        </w:rPr>
        <w:t>عليه‌السلام</w:t>
      </w:r>
      <w:r w:rsidR="00942005">
        <w:rPr>
          <w:rtl/>
          <w:lang w:bidi="fa-IR"/>
        </w:rPr>
        <w:t xml:space="preserve"> تجد</w:t>
      </w:r>
      <w:r>
        <w:rPr>
          <w:rtl/>
          <w:lang w:bidi="fa-IR"/>
        </w:rPr>
        <w:t>ی</w:t>
      </w:r>
      <w:r w:rsidR="00942005">
        <w:rPr>
          <w:rtl/>
          <w:lang w:bidi="fa-IR"/>
        </w:rPr>
        <w:t>د وضو نموده</w:t>
      </w:r>
      <w:r>
        <w:rPr>
          <w:rtl/>
          <w:lang w:bidi="fa-IR"/>
        </w:rPr>
        <w:t xml:space="preserve">، </w:t>
      </w:r>
      <w:r w:rsidR="00942005">
        <w:rPr>
          <w:rtl/>
          <w:lang w:bidi="fa-IR"/>
        </w:rPr>
        <w:t>آنگاه از خدا درخواست کردند تا علّت مشکل آن مرد را روشن فرما</w:t>
      </w:r>
      <w:r>
        <w:rPr>
          <w:rtl/>
          <w:lang w:bidi="fa-IR"/>
        </w:rPr>
        <w:t>ی</w:t>
      </w:r>
      <w:r w:rsidR="00942005">
        <w:rPr>
          <w:rtl/>
          <w:lang w:bidi="fa-IR"/>
        </w:rPr>
        <w:t>د</w:t>
      </w:r>
      <w:r>
        <w:rPr>
          <w:rtl/>
          <w:lang w:bidi="fa-IR"/>
        </w:rPr>
        <w:t xml:space="preserve">. </w:t>
      </w:r>
    </w:p>
    <w:p w:rsidR="00942005" w:rsidRDefault="00942005" w:rsidP="00942005">
      <w:pPr>
        <w:pStyle w:val="libNormal"/>
        <w:rPr>
          <w:rtl/>
          <w:lang w:bidi="fa-IR"/>
        </w:rPr>
      </w:pPr>
      <w:r>
        <w:rPr>
          <w:rtl/>
          <w:lang w:bidi="fa-IR"/>
        </w:rPr>
        <w:t>خداوند بزرگ وح</w:t>
      </w:r>
      <w:r w:rsidR="00866B51">
        <w:rPr>
          <w:rtl/>
          <w:lang w:bidi="fa-IR"/>
        </w:rPr>
        <w:t>ی</w:t>
      </w:r>
      <w:r>
        <w:rPr>
          <w:rtl/>
          <w:lang w:bidi="fa-IR"/>
        </w:rPr>
        <w:t xml:space="preserve"> فرستاد که ا</w:t>
      </w:r>
      <w:r w:rsidR="00866B51">
        <w:rPr>
          <w:rtl/>
          <w:lang w:bidi="fa-IR"/>
        </w:rPr>
        <w:t>ی</w:t>
      </w:r>
      <w:r>
        <w:rPr>
          <w:rtl/>
          <w:lang w:bidi="fa-IR"/>
        </w:rPr>
        <w:t xml:space="preserve"> ع</w:t>
      </w:r>
      <w:r w:rsidR="00866B51">
        <w:rPr>
          <w:rtl/>
          <w:lang w:bidi="fa-IR"/>
        </w:rPr>
        <w:t>ی</w:t>
      </w:r>
      <w:r>
        <w:rPr>
          <w:rtl/>
          <w:lang w:bidi="fa-IR"/>
        </w:rPr>
        <w:t>س</w:t>
      </w:r>
      <w:r w:rsidR="00866B51">
        <w:rPr>
          <w:rtl/>
          <w:lang w:bidi="fa-IR"/>
        </w:rPr>
        <w:t xml:space="preserve">ی! </w:t>
      </w:r>
      <w:r>
        <w:rPr>
          <w:rtl/>
          <w:lang w:bidi="fa-IR"/>
        </w:rPr>
        <w:t>بنده من بر من وارد م</w:t>
      </w:r>
      <w:r w:rsidR="00866B51">
        <w:rPr>
          <w:rtl/>
          <w:lang w:bidi="fa-IR"/>
        </w:rPr>
        <w:t>ی</w:t>
      </w:r>
      <w:r w:rsidR="00C538D4">
        <w:rPr>
          <w:rtl/>
          <w:lang w:bidi="fa-IR"/>
        </w:rPr>
        <w:t xml:space="preserve"> </w:t>
      </w:r>
      <w:r>
        <w:rPr>
          <w:rtl/>
          <w:lang w:bidi="fa-IR"/>
        </w:rPr>
        <w:t>گردد از غ</w:t>
      </w:r>
      <w:r w:rsidR="00866B51">
        <w:rPr>
          <w:rtl/>
          <w:lang w:bidi="fa-IR"/>
        </w:rPr>
        <w:t>ی</w:t>
      </w:r>
      <w:r>
        <w:rPr>
          <w:rtl/>
          <w:lang w:bidi="fa-IR"/>
        </w:rPr>
        <w:t>ر از باب</w:t>
      </w:r>
      <w:r w:rsidR="00866B51">
        <w:rPr>
          <w:rtl/>
          <w:lang w:bidi="fa-IR"/>
        </w:rPr>
        <w:t>ی</w:t>
      </w:r>
      <w:r>
        <w:rPr>
          <w:rtl/>
          <w:lang w:bidi="fa-IR"/>
        </w:rPr>
        <w:t xml:space="preserve"> که با</w:t>
      </w:r>
      <w:r w:rsidR="00866B51">
        <w:rPr>
          <w:rtl/>
          <w:lang w:bidi="fa-IR"/>
        </w:rPr>
        <w:t>ی</w:t>
      </w:r>
      <w:r>
        <w:rPr>
          <w:rtl/>
          <w:lang w:bidi="fa-IR"/>
        </w:rPr>
        <w:t>د وارد شود</w:t>
      </w:r>
      <w:r w:rsidR="00866B51">
        <w:rPr>
          <w:rtl/>
          <w:lang w:bidi="fa-IR"/>
        </w:rPr>
        <w:t xml:space="preserve">. </w:t>
      </w:r>
      <w:r>
        <w:rPr>
          <w:rtl/>
          <w:lang w:bidi="fa-IR"/>
        </w:rPr>
        <w:t>او مرا م</w:t>
      </w:r>
      <w:r w:rsidR="00866B51">
        <w:rPr>
          <w:rtl/>
          <w:lang w:bidi="fa-IR"/>
        </w:rPr>
        <w:t>ی</w:t>
      </w:r>
      <w:r w:rsidR="00C538D4">
        <w:rPr>
          <w:rtl/>
          <w:lang w:bidi="fa-IR"/>
        </w:rPr>
        <w:t xml:space="preserve"> </w:t>
      </w:r>
      <w:r>
        <w:rPr>
          <w:rtl/>
          <w:lang w:bidi="fa-IR"/>
        </w:rPr>
        <w:t>خواند در حال</w:t>
      </w:r>
      <w:r w:rsidR="00866B51">
        <w:rPr>
          <w:rtl/>
          <w:lang w:bidi="fa-IR"/>
        </w:rPr>
        <w:t>ی</w:t>
      </w:r>
      <w:r>
        <w:rPr>
          <w:rtl/>
          <w:lang w:bidi="fa-IR"/>
        </w:rPr>
        <w:t xml:space="preserve"> که نسبت به نبوّت تو ترد</w:t>
      </w:r>
      <w:r w:rsidR="00866B51">
        <w:rPr>
          <w:rtl/>
          <w:lang w:bidi="fa-IR"/>
        </w:rPr>
        <w:t>ی</w:t>
      </w:r>
      <w:r>
        <w:rPr>
          <w:rtl/>
          <w:lang w:bidi="fa-IR"/>
        </w:rPr>
        <w:t>د دارد</w:t>
      </w:r>
      <w:r w:rsidR="00866B51">
        <w:rPr>
          <w:rtl/>
          <w:lang w:bidi="fa-IR"/>
        </w:rPr>
        <w:t xml:space="preserve">! </w:t>
      </w:r>
      <w:r>
        <w:rPr>
          <w:rtl/>
          <w:lang w:bidi="fa-IR"/>
        </w:rPr>
        <w:t>اگر با ا</w:t>
      </w:r>
      <w:r w:rsidR="00866B51">
        <w:rPr>
          <w:rtl/>
          <w:lang w:bidi="fa-IR"/>
        </w:rPr>
        <w:t>ی</w:t>
      </w:r>
      <w:r>
        <w:rPr>
          <w:rtl/>
          <w:lang w:bidi="fa-IR"/>
        </w:rPr>
        <w:t>ن حال</w:t>
      </w:r>
      <w:r w:rsidR="00866B51">
        <w:rPr>
          <w:rtl/>
          <w:lang w:bidi="fa-IR"/>
        </w:rPr>
        <w:t xml:space="preserve">، </w:t>
      </w:r>
      <w:r>
        <w:rPr>
          <w:rtl/>
          <w:lang w:bidi="fa-IR"/>
        </w:rPr>
        <w:t>آن قدر دعا کند و مرا بخواند تا ا</w:t>
      </w:r>
      <w:r w:rsidR="00866B51">
        <w:rPr>
          <w:rtl/>
          <w:lang w:bidi="fa-IR"/>
        </w:rPr>
        <w:t>ی</w:t>
      </w:r>
      <w:r>
        <w:rPr>
          <w:rtl/>
          <w:lang w:bidi="fa-IR"/>
        </w:rPr>
        <w:t>نکه گردنش جدا شود و انگشتانش فرو ر</w:t>
      </w:r>
      <w:r w:rsidR="00866B51">
        <w:rPr>
          <w:rtl/>
          <w:lang w:bidi="fa-IR"/>
        </w:rPr>
        <w:t>ی</w:t>
      </w:r>
      <w:r>
        <w:rPr>
          <w:rtl/>
          <w:lang w:bidi="fa-IR"/>
        </w:rPr>
        <w:t>زد</w:t>
      </w:r>
      <w:r w:rsidR="00866B51">
        <w:rPr>
          <w:rtl/>
          <w:lang w:bidi="fa-IR"/>
        </w:rPr>
        <w:t xml:space="preserve">، </w:t>
      </w:r>
      <w:r>
        <w:rPr>
          <w:rtl/>
          <w:lang w:bidi="fa-IR"/>
        </w:rPr>
        <w:t>دعا</w:t>
      </w:r>
      <w:r w:rsidR="00866B51">
        <w:rPr>
          <w:rtl/>
          <w:lang w:bidi="fa-IR"/>
        </w:rPr>
        <w:t>ی</w:t>
      </w:r>
      <w:r>
        <w:rPr>
          <w:rtl/>
          <w:lang w:bidi="fa-IR"/>
        </w:rPr>
        <w:t xml:space="preserve"> او را مستجاب نخواهم کرد</w:t>
      </w:r>
      <w:r w:rsidR="00866B51">
        <w:rPr>
          <w:rtl/>
          <w:lang w:bidi="fa-IR"/>
        </w:rPr>
        <w:t xml:space="preserve">. </w:t>
      </w:r>
    </w:p>
    <w:p w:rsidR="00942005" w:rsidRDefault="00942005" w:rsidP="00942005">
      <w:pPr>
        <w:pStyle w:val="libNormal"/>
        <w:rPr>
          <w:rtl/>
          <w:lang w:bidi="fa-IR"/>
        </w:rPr>
      </w:pPr>
      <w:r>
        <w:rPr>
          <w:rtl/>
          <w:lang w:bidi="fa-IR"/>
        </w:rPr>
        <w:t>حضرت ع</w:t>
      </w:r>
      <w:r w:rsidR="00866B51">
        <w:rPr>
          <w:rtl/>
          <w:lang w:bidi="fa-IR"/>
        </w:rPr>
        <w:t>ی</w:t>
      </w:r>
      <w:r>
        <w:rPr>
          <w:rtl/>
          <w:lang w:bidi="fa-IR"/>
        </w:rPr>
        <w:t>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متوجّه آن مرد گرد</w:t>
      </w:r>
      <w:r w:rsidR="00866B51">
        <w:rPr>
          <w:rtl/>
          <w:lang w:bidi="fa-IR"/>
        </w:rPr>
        <w:t>ی</w:t>
      </w:r>
      <w:r>
        <w:rPr>
          <w:rtl/>
          <w:lang w:bidi="fa-IR"/>
        </w:rPr>
        <w:t>ده</w:t>
      </w:r>
      <w:r w:rsidR="00866B51">
        <w:rPr>
          <w:rtl/>
          <w:lang w:bidi="fa-IR"/>
        </w:rPr>
        <w:t xml:space="preserve">، </w:t>
      </w:r>
      <w:r>
        <w:rPr>
          <w:rtl/>
          <w:lang w:bidi="fa-IR"/>
        </w:rPr>
        <w:t>فرمود</w:t>
      </w:r>
      <w:r w:rsidR="00866B51">
        <w:rPr>
          <w:rtl/>
          <w:lang w:bidi="fa-IR"/>
        </w:rPr>
        <w:t xml:space="preserve">: </w:t>
      </w:r>
      <w:r>
        <w:rPr>
          <w:rtl/>
          <w:lang w:bidi="fa-IR"/>
        </w:rPr>
        <w:t>پروردگار خود را م</w:t>
      </w:r>
      <w:r w:rsidR="00866B51">
        <w:rPr>
          <w:rtl/>
          <w:lang w:bidi="fa-IR"/>
        </w:rPr>
        <w:t>ی</w:t>
      </w:r>
      <w:r w:rsidR="00C538D4">
        <w:rPr>
          <w:rtl/>
          <w:lang w:bidi="fa-IR"/>
        </w:rPr>
        <w:t xml:space="preserve"> </w:t>
      </w:r>
      <w:r>
        <w:rPr>
          <w:rtl/>
          <w:lang w:bidi="fa-IR"/>
        </w:rPr>
        <w:t>خوان</w:t>
      </w:r>
      <w:r w:rsidR="00866B51">
        <w:rPr>
          <w:rtl/>
          <w:lang w:bidi="fa-IR"/>
        </w:rPr>
        <w:t>ی</w:t>
      </w:r>
      <w:r>
        <w:rPr>
          <w:rtl/>
          <w:lang w:bidi="fa-IR"/>
        </w:rPr>
        <w:t xml:space="preserve"> در حال</w:t>
      </w:r>
      <w:r w:rsidR="00866B51">
        <w:rPr>
          <w:rtl/>
          <w:lang w:bidi="fa-IR"/>
        </w:rPr>
        <w:t>ی</w:t>
      </w:r>
      <w:r>
        <w:rPr>
          <w:rtl/>
          <w:lang w:bidi="fa-IR"/>
        </w:rPr>
        <w:t xml:space="preserve"> که نسبت به پ</w:t>
      </w:r>
      <w:r w:rsidR="00866B51">
        <w:rPr>
          <w:rtl/>
          <w:lang w:bidi="fa-IR"/>
        </w:rPr>
        <w:t>ی</w:t>
      </w:r>
      <w:r>
        <w:rPr>
          <w:rtl/>
          <w:lang w:bidi="fa-IR"/>
        </w:rPr>
        <w:t>امبر خود شک دار</w:t>
      </w:r>
      <w:r w:rsidR="00866B51">
        <w:rPr>
          <w:rtl/>
          <w:lang w:bidi="fa-IR"/>
        </w:rPr>
        <w:t xml:space="preserve">ی؟ </w:t>
      </w:r>
      <w:r>
        <w:rPr>
          <w:rtl/>
          <w:lang w:bidi="fa-IR"/>
        </w:rPr>
        <w:t>عرض کرد</w:t>
      </w:r>
      <w:r w:rsidR="00866B51">
        <w:rPr>
          <w:rtl/>
          <w:lang w:bidi="fa-IR"/>
        </w:rPr>
        <w:t>: ی</w:t>
      </w:r>
      <w:r>
        <w:rPr>
          <w:rtl/>
          <w:lang w:bidi="fa-IR"/>
        </w:rPr>
        <w:t>ا روح اللَّه</w:t>
      </w:r>
      <w:r w:rsidR="00866B51">
        <w:rPr>
          <w:rtl/>
          <w:lang w:bidi="fa-IR"/>
        </w:rPr>
        <w:t xml:space="preserve">! </w:t>
      </w:r>
      <w:r>
        <w:rPr>
          <w:rtl/>
          <w:lang w:bidi="fa-IR"/>
        </w:rPr>
        <w:t>آنچه فرمود</w:t>
      </w:r>
      <w:r w:rsidR="00866B51">
        <w:rPr>
          <w:rtl/>
          <w:lang w:bidi="fa-IR"/>
        </w:rPr>
        <w:t>ی</w:t>
      </w:r>
      <w:r>
        <w:rPr>
          <w:rtl/>
          <w:lang w:bidi="fa-IR"/>
        </w:rPr>
        <w:t xml:space="preserve"> درست است</w:t>
      </w:r>
      <w:r w:rsidR="00866B51">
        <w:rPr>
          <w:rtl/>
          <w:lang w:bidi="fa-IR"/>
        </w:rPr>
        <w:t xml:space="preserve">، </w:t>
      </w:r>
      <w:r>
        <w:rPr>
          <w:rtl/>
          <w:lang w:bidi="fa-IR"/>
        </w:rPr>
        <w:t>از خدا مسألت نما تا شک را از من دور سازد</w:t>
      </w:r>
      <w:r w:rsidR="00866B51">
        <w:rPr>
          <w:rtl/>
          <w:lang w:bidi="fa-IR"/>
        </w:rPr>
        <w:t xml:space="preserve">. </w:t>
      </w:r>
      <w:r>
        <w:rPr>
          <w:rtl/>
          <w:lang w:bidi="fa-IR"/>
        </w:rPr>
        <w:lastRenderedPageBreak/>
        <w:t>حضرتش دعا نمود و خدا</w:t>
      </w:r>
      <w:r w:rsidR="00866B51">
        <w:rPr>
          <w:rtl/>
          <w:lang w:bidi="fa-IR"/>
        </w:rPr>
        <w:t>ی</w:t>
      </w:r>
      <w:r>
        <w:rPr>
          <w:rtl/>
          <w:lang w:bidi="fa-IR"/>
        </w:rPr>
        <w:t xml:space="preserve"> متعال از او پذ</w:t>
      </w:r>
      <w:r w:rsidR="00866B51">
        <w:rPr>
          <w:rtl/>
          <w:lang w:bidi="fa-IR"/>
        </w:rPr>
        <w:t>ی</w:t>
      </w:r>
      <w:r>
        <w:rPr>
          <w:rtl/>
          <w:lang w:bidi="fa-IR"/>
        </w:rPr>
        <w:t>رفت و آن مرد مجدّداً در زمره اهل ب</w:t>
      </w:r>
      <w:r w:rsidR="00866B51">
        <w:rPr>
          <w:rtl/>
          <w:lang w:bidi="fa-IR"/>
        </w:rPr>
        <w:t>ی</w:t>
      </w:r>
      <w:r>
        <w:rPr>
          <w:rtl/>
          <w:lang w:bidi="fa-IR"/>
        </w:rPr>
        <w:t>ت خو</w:t>
      </w:r>
      <w:r w:rsidR="00866B51">
        <w:rPr>
          <w:rtl/>
          <w:lang w:bidi="fa-IR"/>
        </w:rPr>
        <w:t>ی</w:t>
      </w:r>
      <w:r>
        <w:rPr>
          <w:rtl/>
          <w:lang w:bidi="fa-IR"/>
        </w:rPr>
        <w:t>ش درآمد</w:t>
      </w:r>
      <w:r w:rsidR="00866B51">
        <w:rPr>
          <w:rtl/>
          <w:lang w:bidi="fa-IR"/>
        </w:rPr>
        <w:t xml:space="preserve">. </w:t>
      </w:r>
    </w:p>
    <w:p w:rsidR="00942005" w:rsidRDefault="00942005" w:rsidP="00942005">
      <w:pPr>
        <w:pStyle w:val="libNormal"/>
        <w:rPr>
          <w:rtl/>
          <w:lang w:bidi="fa-IR"/>
        </w:rPr>
      </w:pPr>
      <w:r>
        <w:rPr>
          <w:rtl/>
          <w:lang w:bidi="fa-IR"/>
        </w:rPr>
        <w:t xml:space="preserve">آنگاه امام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«وَ کَذلِکَ نَحْنُ أَهْلَ الْبَ</w:t>
      </w:r>
      <w:r w:rsidR="00866B51">
        <w:rPr>
          <w:rtl/>
          <w:lang w:bidi="fa-IR"/>
        </w:rPr>
        <w:t>ی</w:t>
      </w:r>
      <w:r>
        <w:rPr>
          <w:rtl/>
          <w:lang w:bidi="fa-IR"/>
        </w:rPr>
        <w:t xml:space="preserve">تِ لا </w:t>
      </w:r>
      <w:r w:rsidR="00866B51">
        <w:rPr>
          <w:rtl/>
          <w:lang w:bidi="fa-IR"/>
        </w:rPr>
        <w:t>ی</w:t>
      </w:r>
      <w:r>
        <w:rPr>
          <w:rtl/>
          <w:lang w:bidi="fa-IR"/>
        </w:rPr>
        <w:t xml:space="preserve">قْبَلُ اللَّهُ عَمَلَ عَبْدٍ وَ هُوَ </w:t>
      </w:r>
      <w:r w:rsidR="00866B51">
        <w:rPr>
          <w:rtl/>
          <w:lang w:bidi="fa-IR"/>
        </w:rPr>
        <w:t>ی</w:t>
      </w:r>
      <w:r>
        <w:rPr>
          <w:rtl/>
          <w:lang w:bidi="fa-IR"/>
        </w:rPr>
        <w:t>شُکُّ فِ</w:t>
      </w:r>
      <w:r w:rsidR="00866B51">
        <w:rPr>
          <w:rtl/>
          <w:lang w:bidi="fa-IR"/>
        </w:rPr>
        <w:t>ی</w:t>
      </w:r>
      <w:r>
        <w:rPr>
          <w:rtl/>
          <w:lang w:bidi="fa-IR"/>
        </w:rPr>
        <w:t>نا»</w:t>
      </w:r>
      <w:r w:rsidR="00866B51">
        <w:rPr>
          <w:rtl/>
          <w:lang w:bidi="fa-IR"/>
        </w:rPr>
        <w:t xml:space="preserve">. </w:t>
      </w:r>
    </w:p>
    <w:p w:rsidR="00942005" w:rsidRDefault="00942005" w:rsidP="00942005">
      <w:pPr>
        <w:pStyle w:val="libNormal"/>
        <w:rPr>
          <w:rtl/>
          <w:lang w:bidi="fa-IR"/>
        </w:rPr>
      </w:pPr>
      <w:r>
        <w:rPr>
          <w:rtl/>
          <w:lang w:bidi="fa-IR"/>
        </w:rPr>
        <w:t>ما اهل ب</w:t>
      </w:r>
      <w:r w:rsidR="00866B51">
        <w:rPr>
          <w:rtl/>
          <w:lang w:bidi="fa-IR"/>
        </w:rPr>
        <w:t>ی</w:t>
      </w:r>
      <w:r>
        <w:rPr>
          <w:rtl/>
          <w:lang w:bidi="fa-IR"/>
        </w:rPr>
        <w:t>ت ن</w:t>
      </w:r>
      <w:r w:rsidR="00866B51">
        <w:rPr>
          <w:rtl/>
          <w:lang w:bidi="fa-IR"/>
        </w:rPr>
        <w:t>ی</w:t>
      </w:r>
      <w:r>
        <w:rPr>
          <w:rtl/>
          <w:lang w:bidi="fa-IR"/>
        </w:rPr>
        <w:t>ز چن</w:t>
      </w:r>
      <w:r w:rsidR="00866B51">
        <w:rPr>
          <w:rtl/>
          <w:lang w:bidi="fa-IR"/>
        </w:rPr>
        <w:t>ی</w:t>
      </w:r>
      <w:r>
        <w:rPr>
          <w:rtl/>
          <w:lang w:bidi="fa-IR"/>
        </w:rPr>
        <w:t>ن هست</w:t>
      </w:r>
      <w:r w:rsidR="00866B51">
        <w:rPr>
          <w:rtl/>
          <w:lang w:bidi="fa-IR"/>
        </w:rPr>
        <w:t>ی</w:t>
      </w:r>
      <w:r>
        <w:rPr>
          <w:rtl/>
          <w:lang w:bidi="fa-IR"/>
        </w:rPr>
        <w:t>م که خداوند عمل بنده</w:t>
      </w:r>
      <w:r w:rsidR="00C538D4">
        <w:rPr>
          <w:rtl/>
          <w:lang w:bidi="fa-IR"/>
        </w:rPr>
        <w:t xml:space="preserve"> </w:t>
      </w:r>
      <w:r>
        <w:rPr>
          <w:rtl/>
          <w:lang w:bidi="fa-IR"/>
        </w:rPr>
        <w:t>ا</w:t>
      </w:r>
      <w:r w:rsidR="00866B51">
        <w:rPr>
          <w:rtl/>
          <w:lang w:bidi="fa-IR"/>
        </w:rPr>
        <w:t>ی</w:t>
      </w:r>
      <w:r>
        <w:rPr>
          <w:rtl/>
          <w:lang w:bidi="fa-IR"/>
        </w:rPr>
        <w:t xml:space="preserve"> را که نسبت به ما شکّ دارد نم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r w:rsidR="00866B51" w:rsidRPr="00C538D4">
        <w:rPr>
          <w:rStyle w:val="libFootnotenumChar"/>
          <w:rtl/>
          <w:lang w:bidi="fa-IR"/>
        </w:rPr>
        <w:t>(</w:t>
      </w:r>
      <w:r w:rsidRPr="00C538D4">
        <w:rPr>
          <w:rStyle w:val="libFootnotenumChar"/>
          <w:rtl/>
        </w:rPr>
        <w:t>288</w:t>
      </w:r>
      <w:r w:rsidR="00866B51" w:rsidRPr="00C538D4">
        <w:rPr>
          <w:rStyle w:val="libFootnotenumChar"/>
          <w:rtl/>
          <w:lang w:bidi="fa-IR"/>
        </w:rPr>
        <w:t>)</w:t>
      </w:r>
      <w:r w:rsidR="00866B51">
        <w:rPr>
          <w:rtl/>
          <w:lang w:bidi="fa-IR"/>
        </w:rPr>
        <w:t xml:space="preserve"> </w:t>
      </w:r>
    </w:p>
    <w:p w:rsidR="005159A0" w:rsidRDefault="00942005" w:rsidP="005159A0">
      <w:pPr>
        <w:pStyle w:val="libNormal"/>
        <w:rPr>
          <w:rtl/>
          <w:lang w:bidi="fa-IR"/>
        </w:rPr>
      </w:pPr>
      <w:r>
        <w:rPr>
          <w:rtl/>
          <w:lang w:bidi="fa-IR"/>
        </w:rPr>
        <w:t>متأسفانه امّت اسلام</w:t>
      </w:r>
      <w:r w:rsidR="00866B51">
        <w:rPr>
          <w:rtl/>
          <w:lang w:bidi="fa-IR"/>
        </w:rPr>
        <w:t>ی</w:t>
      </w:r>
      <w:r>
        <w:rPr>
          <w:rtl/>
          <w:lang w:bidi="fa-IR"/>
        </w:rPr>
        <w:t xml:space="preserve"> روز به روز از فرهنگ غن</w:t>
      </w:r>
      <w:r w:rsidR="00866B51">
        <w:rPr>
          <w:rtl/>
          <w:lang w:bidi="fa-IR"/>
        </w:rPr>
        <w:t>ی</w:t>
      </w:r>
      <w:r>
        <w:rPr>
          <w:rtl/>
          <w:lang w:bidi="fa-IR"/>
        </w:rPr>
        <w:t xml:space="preserve"> خود فاصله گرفته و به ماد</w:t>
      </w:r>
      <w:r w:rsidR="00866B51">
        <w:rPr>
          <w:rtl/>
          <w:lang w:bidi="fa-IR"/>
        </w:rPr>
        <w:t>ی</w:t>
      </w:r>
      <w:r>
        <w:rPr>
          <w:rtl/>
          <w:lang w:bidi="fa-IR"/>
        </w:rPr>
        <w:t>ات راغب م</w:t>
      </w:r>
      <w:r w:rsidR="00866B51">
        <w:rPr>
          <w:rtl/>
          <w:lang w:bidi="fa-IR"/>
        </w:rPr>
        <w:t>ی</w:t>
      </w:r>
      <w:r w:rsidR="00C538D4">
        <w:rPr>
          <w:rtl/>
          <w:lang w:bidi="fa-IR"/>
        </w:rPr>
        <w:t xml:space="preserve"> </w:t>
      </w:r>
      <w:r>
        <w:rPr>
          <w:rtl/>
          <w:lang w:bidi="fa-IR"/>
        </w:rPr>
        <w:t>گردند و طب</w:t>
      </w:r>
      <w:r w:rsidR="00866B51">
        <w:rPr>
          <w:rtl/>
          <w:lang w:bidi="fa-IR"/>
        </w:rPr>
        <w:t>ی</w:t>
      </w:r>
      <w:r>
        <w:rPr>
          <w:rtl/>
          <w:lang w:bidi="fa-IR"/>
        </w:rPr>
        <w:t>عتاً از معنو</w:t>
      </w:r>
      <w:r w:rsidR="00866B51">
        <w:rPr>
          <w:rtl/>
          <w:lang w:bidi="fa-IR"/>
        </w:rPr>
        <w:t>ی</w:t>
      </w:r>
      <w:r>
        <w:rPr>
          <w:rtl/>
          <w:lang w:bidi="fa-IR"/>
        </w:rPr>
        <w:t>ات - که ارتباط با خاندان وح</w:t>
      </w:r>
      <w:r w:rsidR="00866B51">
        <w:rPr>
          <w:rtl/>
          <w:lang w:bidi="fa-IR"/>
        </w:rPr>
        <w:t>ی</w:t>
      </w:r>
      <w:r>
        <w:rPr>
          <w:rtl/>
          <w:lang w:bidi="fa-IR"/>
        </w:rPr>
        <w:t xml:space="preserve"> از شاخص</w:t>
      </w:r>
      <w:r w:rsidR="00C538D4">
        <w:rPr>
          <w:rtl/>
          <w:lang w:bidi="fa-IR"/>
        </w:rPr>
        <w:t xml:space="preserve"> </w:t>
      </w:r>
      <w:r>
        <w:rPr>
          <w:rtl/>
          <w:lang w:bidi="fa-IR"/>
        </w:rPr>
        <w:t>تر</w:t>
      </w:r>
      <w:r w:rsidR="00866B51">
        <w:rPr>
          <w:rtl/>
          <w:lang w:bidi="fa-IR"/>
        </w:rPr>
        <w:t>ی</w:t>
      </w:r>
      <w:r>
        <w:rPr>
          <w:rtl/>
          <w:lang w:bidi="fa-IR"/>
        </w:rPr>
        <w:t>ن آنهاست - دور گشته</w:t>
      </w:r>
      <w:r w:rsidR="00866B51">
        <w:rPr>
          <w:rtl/>
          <w:lang w:bidi="fa-IR"/>
        </w:rPr>
        <w:t xml:space="preserve">، </w:t>
      </w:r>
      <w:r>
        <w:rPr>
          <w:rtl/>
          <w:lang w:bidi="fa-IR"/>
        </w:rPr>
        <w:t>ضمن آنکه به غفلت و قساوت قلب مبتلا م</w:t>
      </w:r>
      <w:r w:rsidR="00866B51">
        <w:rPr>
          <w:rtl/>
          <w:lang w:bidi="fa-IR"/>
        </w:rPr>
        <w:t>ی</w:t>
      </w:r>
      <w:r w:rsidR="00C538D4">
        <w:rPr>
          <w:rtl/>
          <w:lang w:bidi="fa-IR"/>
        </w:rPr>
        <w:t xml:space="preserve"> </w:t>
      </w:r>
      <w:r>
        <w:rPr>
          <w:rtl/>
          <w:lang w:bidi="fa-IR"/>
        </w:rPr>
        <w:t>گردند</w:t>
      </w:r>
      <w:r w:rsidR="00866B51">
        <w:rPr>
          <w:rtl/>
          <w:lang w:bidi="fa-IR"/>
        </w:rPr>
        <w:t xml:space="preserve">، </w:t>
      </w:r>
      <w:r>
        <w:rPr>
          <w:rtl/>
          <w:lang w:bidi="fa-IR"/>
        </w:rPr>
        <w:t>دعاها و توسّلات آنان کمتر مؤثر واقع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5159A0">
      <w:pPr>
        <w:pStyle w:val="libNormal"/>
        <w:rPr>
          <w:rtl/>
          <w:lang w:bidi="fa-IR"/>
        </w:rPr>
      </w:pPr>
      <w:r>
        <w:rPr>
          <w:rtl/>
          <w:lang w:bidi="fa-IR"/>
        </w:rPr>
        <w:t>از ا</w:t>
      </w:r>
      <w:r w:rsidR="00866B51">
        <w:rPr>
          <w:rtl/>
          <w:lang w:bidi="fa-IR"/>
        </w:rPr>
        <w:t>ی</w:t>
      </w:r>
      <w:r>
        <w:rPr>
          <w:rtl/>
          <w:lang w:bidi="fa-IR"/>
        </w:rPr>
        <w:t>ن روا</w:t>
      </w:r>
      <w:r w:rsidR="00866B51">
        <w:rPr>
          <w:rtl/>
          <w:lang w:bidi="fa-IR"/>
        </w:rPr>
        <w:t>ی</w:t>
      </w:r>
      <w:r>
        <w:rPr>
          <w:rtl/>
          <w:lang w:bidi="fa-IR"/>
        </w:rPr>
        <w:t>ت به خوب</w:t>
      </w:r>
      <w:r w:rsidR="00866B51">
        <w:rPr>
          <w:rtl/>
          <w:lang w:bidi="fa-IR"/>
        </w:rPr>
        <w:t>ی</w:t>
      </w:r>
      <w:r>
        <w:rPr>
          <w:rtl/>
          <w:lang w:bidi="fa-IR"/>
        </w:rPr>
        <w:t xml:space="preserve"> روشن م</w:t>
      </w:r>
      <w:r w:rsidR="00866B51">
        <w:rPr>
          <w:rtl/>
          <w:lang w:bidi="fa-IR"/>
        </w:rPr>
        <w:t>ی</w:t>
      </w:r>
      <w:r w:rsidR="00C538D4">
        <w:rPr>
          <w:rtl/>
          <w:lang w:bidi="fa-IR"/>
        </w:rPr>
        <w:t xml:space="preserve"> </w:t>
      </w:r>
      <w:r>
        <w:rPr>
          <w:rtl/>
          <w:lang w:bidi="fa-IR"/>
        </w:rPr>
        <w:t>شود که سبب برآورده نشدن بس</w:t>
      </w:r>
      <w:r w:rsidR="00866B51">
        <w:rPr>
          <w:rtl/>
          <w:lang w:bidi="fa-IR"/>
        </w:rPr>
        <w:t>ی</w:t>
      </w:r>
      <w:r>
        <w:rPr>
          <w:rtl/>
          <w:lang w:bidi="fa-IR"/>
        </w:rPr>
        <w:t>ار</w:t>
      </w:r>
      <w:r w:rsidR="00866B51">
        <w:rPr>
          <w:rtl/>
          <w:lang w:bidi="fa-IR"/>
        </w:rPr>
        <w:t>ی</w:t>
      </w:r>
      <w:r>
        <w:rPr>
          <w:rtl/>
          <w:lang w:bidi="fa-IR"/>
        </w:rPr>
        <w:t xml:space="preserve"> از حاجات مردم ر</w:t>
      </w:r>
      <w:r w:rsidR="00866B51">
        <w:rPr>
          <w:rtl/>
          <w:lang w:bidi="fa-IR"/>
        </w:rPr>
        <w:t>ی</w:t>
      </w:r>
      <w:r>
        <w:rPr>
          <w:rtl/>
          <w:lang w:bidi="fa-IR"/>
        </w:rPr>
        <w:t>شه در اشکالات</w:t>
      </w:r>
      <w:r w:rsidR="00866B51">
        <w:rPr>
          <w:rtl/>
          <w:lang w:bidi="fa-IR"/>
        </w:rPr>
        <w:t>ی</w:t>
      </w:r>
      <w:r>
        <w:rPr>
          <w:rtl/>
          <w:lang w:bidi="fa-IR"/>
        </w:rPr>
        <w:t xml:space="preserve"> دارد که در وجود خود آنان است</w:t>
      </w:r>
      <w:r w:rsidR="00866B51">
        <w:rPr>
          <w:rtl/>
          <w:lang w:bidi="fa-IR"/>
        </w:rPr>
        <w:t xml:space="preserve">. </w:t>
      </w:r>
      <w:r>
        <w:rPr>
          <w:rtl/>
          <w:lang w:bidi="fa-IR"/>
        </w:rPr>
        <w:t>شناخت درست معصوم و باور قلب</w:t>
      </w:r>
      <w:r w:rsidR="00866B51">
        <w:rPr>
          <w:rtl/>
          <w:lang w:bidi="fa-IR"/>
        </w:rPr>
        <w:t>ی</w:t>
      </w:r>
      <w:r>
        <w:rPr>
          <w:rtl/>
          <w:lang w:bidi="fa-IR"/>
        </w:rPr>
        <w:t xml:space="preserve"> نسبت به مقام و منزلت کس</w:t>
      </w:r>
      <w:r w:rsidR="00866B51">
        <w:rPr>
          <w:rtl/>
          <w:lang w:bidi="fa-IR"/>
        </w:rPr>
        <w:t>ی</w:t>
      </w:r>
      <w:r>
        <w:rPr>
          <w:rtl/>
          <w:lang w:bidi="fa-IR"/>
        </w:rPr>
        <w:t xml:space="preserve"> که او را در دعاها و توسّلات</w:t>
      </w:r>
      <w:r w:rsidR="00866B51">
        <w:rPr>
          <w:rtl/>
          <w:lang w:bidi="fa-IR"/>
        </w:rPr>
        <w:t xml:space="preserve">، </w:t>
      </w:r>
      <w:r>
        <w:rPr>
          <w:rtl/>
          <w:lang w:bidi="fa-IR"/>
        </w:rPr>
        <w:t>واسطه خود قرار م</w:t>
      </w:r>
      <w:r w:rsidR="00866B51">
        <w:rPr>
          <w:rtl/>
          <w:lang w:bidi="fa-IR"/>
        </w:rPr>
        <w:t>ی</w:t>
      </w:r>
      <w:r w:rsidR="00C538D4">
        <w:rPr>
          <w:rtl/>
          <w:lang w:bidi="fa-IR"/>
        </w:rPr>
        <w:t xml:space="preserve"> </w:t>
      </w:r>
      <w:r>
        <w:rPr>
          <w:rtl/>
          <w:lang w:bidi="fa-IR"/>
        </w:rPr>
        <w:t>ده</w:t>
      </w:r>
      <w:r w:rsidR="00866B51">
        <w:rPr>
          <w:rtl/>
          <w:lang w:bidi="fa-IR"/>
        </w:rPr>
        <w:t>ی</w:t>
      </w:r>
      <w:r>
        <w:rPr>
          <w:rtl/>
          <w:lang w:bidi="fa-IR"/>
        </w:rPr>
        <w:t>م</w:t>
      </w:r>
      <w:r w:rsidR="00866B51">
        <w:rPr>
          <w:rtl/>
          <w:lang w:bidi="fa-IR"/>
        </w:rPr>
        <w:t xml:space="preserve">، </w:t>
      </w:r>
      <w:r>
        <w:rPr>
          <w:rtl/>
          <w:lang w:bidi="fa-IR"/>
        </w:rPr>
        <w:t>از شرا</w:t>
      </w:r>
      <w:r w:rsidR="00866B51">
        <w:rPr>
          <w:rtl/>
          <w:lang w:bidi="fa-IR"/>
        </w:rPr>
        <w:t>ی</w:t>
      </w:r>
      <w:r>
        <w:rPr>
          <w:rtl/>
          <w:lang w:bidi="fa-IR"/>
        </w:rPr>
        <w:t>ط اساس</w:t>
      </w:r>
      <w:r w:rsidR="00866B51">
        <w:rPr>
          <w:rtl/>
          <w:lang w:bidi="fa-IR"/>
        </w:rPr>
        <w:t>ی</w:t>
      </w:r>
      <w:r>
        <w:rPr>
          <w:rtl/>
          <w:lang w:bidi="fa-IR"/>
        </w:rPr>
        <w:t xml:space="preserve"> در</w:t>
      </w:r>
      <w:r w:rsidR="00866B51">
        <w:rPr>
          <w:rtl/>
          <w:lang w:bidi="fa-IR"/>
        </w:rPr>
        <w:t>ی</w:t>
      </w:r>
      <w:r>
        <w:rPr>
          <w:rtl/>
          <w:lang w:bidi="fa-IR"/>
        </w:rPr>
        <w:t>افت حاجت است</w:t>
      </w:r>
      <w:r w:rsidR="00866B51">
        <w:rPr>
          <w:rtl/>
          <w:lang w:bidi="fa-IR"/>
        </w:rPr>
        <w:t xml:space="preserve">. </w:t>
      </w:r>
    </w:p>
    <w:p w:rsidR="00942005" w:rsidRDefault="00942005" w:rsidP="00942005">
      <w:pPr>
        <w:pStyle w:val="libNormal"/>
        <w:rPr>
          <w:rtl/>
          <w:lang w:bidi="fa-IR"/>
        </w:rPr>
      </w:pPr>
      <w:r>
        <w:rPr>
          <w:rtl/>
          <w:lang w:bidi="fa-IR"/>
        </w:rPr>
        <w:t>گرچه گاه</w:t>
      </w:r>
      <w:r w:rsidR="00866B51">
        <w:rPr>
          <w:rtl/>
          <w:lang w:bidi="fa-IR"/>
        </w:rPr>
        <w:t>ی</w:t>
      </w:r>
      <w:r>
        <w:rPr>
          <w:rtl/>
          <w:lang w:bidi="fa-IR"/>
        </w:rPr>
        <w:t xml:space="preserve"> موانع د</w:t>
      </w:r>
      <w:r w:rsidR="00866B51">
        <w:rPr>
          <w:rtl/>
          <w:lang w:bidi="fa-IR"/>
        </w:rPr>
        <w:t>ی</w:t>
      </w:r>
      <w:r>
        <w:rPr>
          <w:rtl/>
          <w:lang w:bidi="fa-IR"/>
        </w:rPr>
        <w:t>گر</w:t>
      </w:r>
      <w:r w:rsidR="00866B51">
        <w:rPr>
          <w:rtl/>
          <w:lang w:bidi="fa-IR"/>
        </w:rPr>
        <w:t>ی</w:t>
      </w:r>
      <w:r>
        <w:rPr>
          <w:rtl/>
          <w:lang w:bidi="fa-IR"/>
        </w:rPr>
        <w:t xml:space="preserve"> همچون گناه و آلودگ</w:t>
      </w:r>
      <w:r w:rsidR="00866B51">
        <w:rPr>
          <w:rtl/>
          <w:lang w:bidi="fa-IR"/>
        </w:rPr>
        <w:t>ی</w:t>
      </w:r>
      <w:r>
        <w:rPr>
          <w:rtl/>
          <w:lang w:bidi="fa-IR"/>
        </w:rPr>
        <w:t xml:space="preserve"> فراوان ن</w:t>
      </w:r>
      <w:r w:rsidR="00866B51">
        <w:rPr>
          <w:rtl/>
          <w:lang w:bidi="fa-IR"/>
        </w:rPr>
        <w:t>ی</w:t>
      </w:r>
      <w:r>
        <w:rPr>
          <w:rtl/>
          <w:lang w:bidi="fa-IR"/>
        </w:rPr>
        <w:t>ز سبب م</w:t>
      </w:r>
      <w:r w:rsidR="00866B51">
        <w:rPr>
          <w:rtl/>
          <w:lang w:bidi="fa-IR"/>
        </w:rPr>
        <w:t>ی</w:t>
      </w:r>
      <w:r w:rsidR="00C538D4">
        <w:rPr>
          <w:rtl/>
          <w:lang w:bidi="fa-IR"/>
        </w:rPr>
        <w:t xml:space="preserve"> </w:t>
      </w:r>
      <w:r>
        <w:rPr>
          <w:rtl/>
          <w:lang w:bidi="fa-IR"/>
        </w:rPr>
        <w:t>شود که انسان از س</w:t>
      </w:r>
      <w:r w:rsidR="00866B51">
        <w:rPr>
          <w:rtl/>
          <w:lang w:bidi="fa-IR"/>
        </w:rPr>
        <w:t>ی</w:t>
      </w:r>
      <w:r>
        <w:rPr>
          <w:rtl/>
          <w:lang w:bidi="fa-IR"/>
        </w:rPr>
        <w:t>ر روح</w:t>
      </w:r>
      <w:r w:rsidR="00866B51">
        <w:rPr>
          <w:rtl/>
          <w:lang w:bidi="fa-IR"/>
        </w:rPr>
        <w:t>ی</w:t>
      </w:r>
      <w:r>
        <w:rPr>
          <w:rtl/>
          <w:lang w:bidi="fa-IR"/>
        </w:rPr>
        <w:t xml:space="preserve"> و گرفتن برکات معنو</w:t>
      </w:r>
      <w:r w:rsidR="00866B51">
        <w:rPr>
          <w:rtl/>
          <w:lang w:bidi="fa-IR"/>
        </w:rPr>
        <w:t>ی</w:t>
      </w:r>
      <w:r>
        <w:rPr>
          <w:rtl/>
          <w:lang w:bidi="fa-IR"/>
        </w:rPr>
        <w:t xml:space="preserve"> باز مانده و نتواند به راحت</w:t>
      </w:r>
      <w:r w:rsidR="00866B51">
        <w:rPr>
          <w:rtl/>
          <w:lang w:bidi="fa-IR"/>
        </w:rPr>
        <w:t>ی</w:t>
      </w:r>
      <w:r>
        <w:rPr>
          <w:rtl/>
          <w:lang w:bidi="fa-IR"/>
        </w:rPr>
        <w:t xml:space="preserve"> با آن بزرگواران ارتباط قلب</w:t>
      </w:r>
      <w:r w:rsidR="00866B51">
        <w:rPr>
          <w:rtl/>
          <w:lang w:bidi="fa-IR"/>
        </w:rPr>
        <w:t>ی</w:t>
      </w:r>
      <w:r>
        <w:rPr>
          <w:rtl/>
          <w:lang w:bidi="fa-IR"/>
        </w:rPr>
        <w:t xml:space="preserve"> پ</w:t>
      </w:r>
      <w:r w:rsidR="00866B51">
        <w:rPr>
          <w:rtl/>
          <w:lang w:bidi="fa-IR"/>
        </w:rPr>
        <w:t>ی</w:t>
      </w:r>
      <w:r>
        <w:rPr>
          <w:rtl/>
          <w:lang w:bidi="fa-IR"/>
        </w:rPr>
        <w:t>دا کند</w:t>
      </w:r>
      <w:r w:rsidR="00866B51">
        <w:rPr>
          <w:rtl/>
          <w:lang w:bidi="fa-IR"/>
        </w:rPr>
        <w:t xml:space="preserve">، </w:t>
      </w:r>
      <w:r>
        <w:rPr>
          <w:rtl/>
          <w:lang w:bidi="fa-IR"/>
        </w:rPr>
        <w:t>همچنان که بسا ممکن است مصالح</w:t>
      </w:r>
      <w:r w:rsidR="00866B51">
        <w:rPr>
          <w:rtl/>
          <w:lang w:bidi="fa-IR"/>
        </w:rPr>
        <w:t>ی</w:t>
      </w:r>
      <w:r>
        <w:rPr>
          <w:rtl/>
          <w:lang w:bidi="fa-IR"/>
        </w:rPr>
        <w:t xml:space="preserve"> که از نظر انسان پوش</w:t>
      </w:r>
      <w:r w:rsidR="00866B51">
        <w:rPr>
          <w:rtl/>
          <w:lang w:bidi="fa-IR"/>
        </w:rPr>
        <w:t>ی</w:t>
      </w:r>
      <w:r>
        <w:rPr>
          <w:rtl/>
          <w:lang w:bidi="fa-IR"/>
        </w:rPr>
        <w:t>ده است باعث شود که خدا</w:t>
      </w:r>
      <w:r w:rsidR="00866B51">
        <w:rPr>
          <w:rtl/>
          <w:lang w:bidi="fa-IR"/>
        </w:rPr>
        <w:t>ی</w:t>
      </w:r>
      <w:r>
        <w:rPr>
          <w:rtl/>
          <w:lang w:bidi="fa-IR"/>
        </w:rPr>
        <w:t xml:space="preserve"> متعال اجابت دعا و توسل را به تأخ</w:t>
      </w:r>
      <w:r w:rsidR="00866B51">
        <w:rPr>
          <w:rtl/>
          <w:lang w:bidi="fa-IR"/>
        </w:rPr>
        <w:t>ی</w:t>
      </w:r>
      <w:r>
        <w:rPr>
          <w:rtl/>
          <w:lang w:bidi="fa-IR"/>
        </w:rPr>
        <w:t>ر اندازد</w:t>
      </w:r>
      <w:r w:rsidR="00866B51">
        <w:rPr>
          <w:rtl/>
          <w:lang w:bidi="fa-IR"/>
        </w:rPr>
        <w:t xml:space="preserve">. </w:t>
      </w:r>
      <w:r>
        <w:rPr>
          <w:rtl/>
          <w:lang w:bidi="fa-IR"/>
        </w:rPr>
        <w:t>اما همان</w:t>
      </w:r>
      <w:r w:rsidR="00C538D4">
        <w:rPr>
          <w:rtl/>
          <w:lang w:bidi="fa-IR"/>
        </w:rPr>
        <w:t xml:space="preserve"> </w:t>
      </w:r>
      <w:r>
        <w:rPr>
          <w:rtl/>
          <w:lang w:bidi="fa-IR"/>
        </w:rPr>
        <w:t>طور که در مبحث دعا گذشت انسان از دعا و توسل خو</w:t>
      </w:r>
      <w:r w:rsidR="00866B51">
        <w:rPr>
          <w:rtl/>
          <w:lang w:bidi="fa-IR"/>
        </w:rPr>
        <w:t>ی</w:t>
      </w:r>
      <w:r>
        <w:rPr>
          <w:rtl/>
          <w:lang w:bidi="fa-IR"/>
        </w:rPr>
        <w:t>ش ب</w:t>
      </w:r>
      <w:r w:rsidR="00866B51">
        <w:rPr>
          <w:rtl/>
          <w:lang w:bidi="fa-IR"/>
        </w:rPr>
        <w:t>ی</w:t>
      </w:r>
      <w:r w:rsidR="00C538D4">
        <w:rPr>
          <w:rtl/>
          <w:lang w:bidi="fa-IR"/>
        </w:rPr>
        <w:t xml:space="preserve"> </w:t>
      </w:r>
      <w:r>
        <w:rPr>
          <w:rtl/>
          <w:lang w:bidi="fa-IR"/>
        </w:rPr>
        <w:t>بهره نمانده و از آنچه که حق</w:t>
      </w:r>
      <w:r w:rsidR="00866B51">
        <w:rPr>
          <w:rtl/>
          <w:lang w:bidi="fa-IR"/>
        </w:rPr>
        <w:t>ی</w:t>
      </w:r>
      <w:r>
        <w:rPr>
          <w:rtl/>
          <w:lang w:bidi="fa-IR"/>
        </w:rPr>
        <w:t>قتاً برا</w:t>
      </w:r>
      <w:r w:rsidR="00866B51">
        <w:rPr>
          <w:rtl/>
          <w:lang w:bidi="fa-IR"/>
        </w:rPr>
        <w:t>ی</w:t>
      </w:r>
      <w:r>
        <w:rPr>
          <w:rtl/>
          <w:lang w:bidi="fa-IR"/>
        </w:rPr>
        <w:t xml:space="preserve"> او مف</w:t>
      </w:r>
      <w:r w:rsidR="00866B51">
        <w:rPr>
          <w:rtl/>
          <w:lang w:bidi="fa-IR"/>
        </w:rPr>
        <w:t>ی</w:t>
      </w:r>
      <w:r>
        <w:rPr>
          <w:rtl/>
          <w:lang w:bidi="fa-IR"/>
        </w:rPr>
        <w:t>د است بهره</w:t>
      </w:r>
      <w:r w:rsidR="00C538D4">
        <w:rPr>
          <w:rtl/>
          <w:lang w:bidi="fa-IR"/>
        </w:rPr>
        <w:t xml:space="preserve"> </w:t>
      </w:r>
      <w:r>
        <w:rPr>
          <w:rtl/>
          <w:lang w:bidi="fa-IR"/>
        </w:rPr>
        <w:t>مند خواهد شد</w:t>
      </w:r>
      <w:r w:rsidR="00866B51">
        <w:rPr>
          <w:rtl/>
          <w:lang w:bidi="fa-IR"/>
        </w:rPr>
        <w:t xml:space="preserve">. </w:t>
      </w:r>
    </w:p>
    <w:p w:rsidR="00942005" w:rsidRDefault="00942005" w:rsidP="00942005">
      <w:pPr>
        <w:pStyle w:val="libNormal"/>
        <w:rPr>
          <w:rtl/>
          <w:lang w:bidi="fa-IR"/>
        </w:rPr>
      </w:pPr>
      <w:r>
        <w:rPr>
          <w:rtl/>
          <w:lang w:bidi="fa-IR"/>
        </w:rPr>
        <w:lastRenderedPageBreak/>
        <w:t>در ع</w:t>
      </w:r>
      <w:r w:rsidR="00866B51">
        <w:rPr>
          <w:rtl/>
          <w:lang w:bidi="fa-IR"/>
        </w:rPr>
        <w:t>ی</w:t>
      </w:r>
      <w:r>
        <w:rPr>
          <w:rtl/>
          <w:lang w:bidi="fa-IR"/>
        </w:rPr>
        <w:t>ن حال</w:t>
      </w:r>
      <w:r w:rsidR="00866B51">
        <w:rPr>
          <w:rtl/>
          <w:lang w:bidi="fa-IR"/>
        </w:rPr>
        <w:t xml:space="preserve">، </w:t>
      </w:r>
      <w:r>
        <w:rPr>
          <w:rtl/>
          <w:lang w:bidi="fa-IR"/>
        </w:rPr>
        <w:t>بس</w:t>
      </w:r>
      <w:r w:rsidR="00866B51">
        <w:rPr>
          <w:rtl/>
          <w:lang w:bidi="fa-IR"/>
        </w:rPr>
        <w:t>ی</w:t>
      </w:r>
      <w:r>
        <w:rPr>
          <w:rtl/>
          <w:lang w:bidi="fa-IR"/>
        </w:rPr>
        <w:t>ار اتفاق م</w:t>
      </w:r>
      <w:r w:rsidR="00866B51">
        <w:rPr>
          <w:rtl/>
          <w:lang w:bidi="fa-IR"/>
        </w:rPr>
        <w:t>ی</w:t>
      </w:r>
      <w:r w:rsidR="00C538D4">
        <w:rPr>
          <w:rtl/>
          <w:lang w:bidi="fa-IR"/>
        </w:rPr>
        <w:t xml:space="preserve"> </w:t>
      </w:r>
      <w:r>
        <w:rPr>
          <w:rtl/>
          <w:lang w:bidi="fa-IR"/>
        </w:rPr>
        <w:t>افتد که افراد</w:t>
      </w:r>
      <w:r w:rsidR="00866B51">
        <w:rPr>
          <w:rtl/>
          <w:lang w:bidi="fa-IR"/>
        </w:rPr>
        <w:t>ی</w:t>
      </w:r>
      <w:r>
        <w:rPr>
          <w:rtl/>
          <w:lang w:bidi="fa-IR"/>
        </w:rPr>
        <w:t xml:space="preserve"> به خاطر قرار گرفتن در شرا</w:t>
      </w:r>
      <w:r w:rsidR="00866B51">
        <w:rPr>
          <w:rtl/>
          <w:lang w:bidi="fa-IR"/>
        </w:rPr>
        <w:t>ی</w:t>
      </w:r>
      <w:r>
        <w:rPr>
          <w:rtl/>
          <w:lang w:bidi="fa-IR"/>
        </w:rPr>
        <w:t>ط بس</w:t>
      </w:r>
      <w:r w:rsidR="00866B51">
        <w:rPr>
          <w:rtl/>
          <w:lang w:bidi="fa-IR"/>
        </w:rPr>
        <w:t>ی</w:t>
      </w:r>
      <w:r>
        <w:rPr>
          <w:rtl/>
          <w:lang w:bidi="fa-IR"/>
        </w:rPr>
        <w:t>ار سخت و اضطرار فوق العاده</w:t>
      </w:r>
      <w:r w:rsidR="00866B51">
        <w:rPr>
          <w:rtl/>
          <w:lang w:bidi="fa-IR"/>
        </w:rPr>
        <w:t xml:space="preserve">، </w:t>
      </w:r>
      <w:r>
        <w:rPr>
          <w:rtl/>
          <w:lang w:bidi="fa-IR"/>
        </w:rPr>
        <w:t>عل</w:t>
      </w:r>
      <w:r w:rsidR="00866B51">
        <w:rPr>
          <w:rtl/>
          <w:lang w:bidi="fa-IR"/>
        </w:rPr>
        <w:t>ی</w:t>
      </w:r>
      <w:r>
        <w:rPr>
          <w:rtl/>
          <w:lang w:bidi="fa-IR"/>
        </w:rPr>
        <w:t>رغم همه آلودگ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و ت</w:t>
      </w:r>
      <w:r w:rsidR="00866B51">
        <w:rPr>
          <w:rtl/>
          <w:lang w:bidi="fa-IR"/>
        </w:rPr>
        <w:t>ی</w:t>
      </w:r>
      <w:r>
        <w:rPr>
          <w:rtl/>
          <w:lang w:bidi="fa-IR"/>
        </w:rPr>
        <w:t>رگ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قلب</w:t>
      </w:r>
      <w:r w:rsidR="00866B51">
        <w:rPr>
          <w:rtl/>
          <w:lang w:bidi="fa-IR"/>
        </w:rPr>
        <w:t xml:space="preserve">ی، </w:t>
      </w:r>
      <w:r>
        <w:rPr>
          <w:rtl/>
          <w:lang w:bidi="fa-IR"/>
        </w:rPr>
        <w:t>زنج</w:t>
      </w:r>
      <w:r w:rsidR="00866B51">
        <w:rPr>
          <w:rtl/>
          <w:lang w:bidi="fa-IR"/>
        </w:rPr>
        <w:t>ی</w:t>
      </w:r>
      <w:r>
        <w:rPr>
          <w:rtl/>
          <w:lang w:bidi="fa-IR"/>
        </w:rPr>
        <w:t>رها</w:t>
      </w:r>
      <w:r w:rsidR="00866B51">
        <w:rPr>
          <w:rtl/>
          <w:lang w:bidi="fa-IR"/>
        </w:rPr>
        <w:t>ی</w:t>
      </w:r>
      <w:r>
        <w:rPr>
          <w:rtl/>
          <w:lang w:bidi="fa-IR"/>
        </w:rPr>
        <w:t xml:space="preserve"> گران باطن</w:t>
      </w:r>
      <w:r w:rsidR="00866B51">
        <w:rPr>
          <w:rtl/>
          <w:lang w:bidi="fa-IR"/>
        </w:rPr>
        <w:t>ی</w:t>
      </w:r>
      <w:r>
        <w:rPr>
          <w:rtl/>
          <w:lang w:bidi="fa-IR"/>
        </w:rPr>
        <w:t xml:space="preserve"> را پاره کرده</w:t>
      </w:r>
      <w:r w:rsidR="00866B51">
        <w:rPr>
          <w:rtl/>
          <w:lang w:bidi="fa-IR"/>
        </w:rPr>
        <w:t xml:space="preserve">، </w:t>
      </w:r>
      <w:r>
        <w:rPr>
          <w:rtl/>
          <w:lang w:bidi="fa-IR"/>
        </w:rPr>
        <w:t>و با قلب</w:t>
      </w:r>
      <w:r w:rsidR="00866B51">
        <w:rPr>
          <w:rtl/>
          <w:lang w:bidi="fa-IR"/>
        </w:rPr>
        <w:t>ی</w:t>
      </w:r>
      <w:r>
        <w:rPr>
          <w:rtl/>
          <w:lang w:bidi="fa-IR"/>
        </w:rPr>
        <w:t xml:space="preserve"> محزون و دل</w:t>
      </w:r>
      <w:r w:rsidR="00866B51">
        <w:rPr>
          <w:rtl/>
          <w:lang w:bidi="fa-IR"/>
        </w:rPr>
        <w:t>ی</w:t>
      </w:r>
      <w:r>
        <w:rPr>
          <w:rtl/>
          <w:lang w:bidi="fa-IR"/>
        </w:rPr>
        <w:t xml:space="preserve"> شکسته با اول</w:t>
      </w:r>
      <w:r w:rsidR="00866B51">
        <w:rPr>
          <w:rtl/>
          <w:lang w:bidi="fa-IR"/>
        </w:rPr>
        <w:t>ی</w:t>
      </w:r>
      <w:r>
        <w:rPr>
          <w:rtl/>
          <w:lang w:bidi="fa-IR"/>
        </w:rPr>
        <w:t>ا</w:t>
      </w:r>
      <w:r w:rsidR="00866B51">
        <w:rPr>
          <w:rtl/>
          <w:lang w:bidi="fa-IR"/>
        </w:rPr>
        <w:t>ی</w:t>
      </w:r>
      <w:r>
        <w:rPr>
          <w:rtl/>
          <w:lang w:bidi="fa-IR"/>
        </w:rPr>
        <w:t xml:space="preserve"> اله</w:t>
      </w:r>
      <w:r w:rsidR="00866B51">
        <w:rPr>
          <w:rtl/>
          <w:lang w:bidi="fa-IR"/>
        </w:rPr>
        <w:t>ی</w:t>
      </w:r>
      <w:r>
        <w:rPr>
          <w:rtl/>
          <w:lang w:bidi="fa-IR"/>
        </w:rPr>
        <w:t xml:space="preserve"> پ</w:t>
      </w:r>
      <w:r w:rsidR="00866B51">
        <w:rPr>
          <w:rtl/>
          <w:lang w:bidi="fa-IR"/>
        </w:rPr>
        <w:t>ی</w:t>
      </w:r>
      <w:r>
        <w:rPr>
          <w:rtl/>
          <w:lang w:bidi="fa-IR"/>
        </w:rPr>
        <w:t>وند معنو</w:t>
      </w:r>
      <w:r w:rsidR="00866B51">
        <w:rPr>
          <w:rtl/>
          <w:lang w:bidi="fa-IR"/>
        </w:rPr>
        <w:t>ی</w:t>
      </w:r>
      <w:r>
        <w:rPr>
          <w:rtl/>
          <w:lang w:bidi="fa-IR"/>
        </w:rPr>
        <w:t xml:space="preserve"> برقرار نموده حاجات خود را بگ</w:t>
      </w:r>
      <w:r w:rsidR="00866B51">
        <w:rPr>
          <w:rtl/>
          <w:lang w:bidi="fa-IR"/>
        </w:rPr>
        <w:t>ی</w:t>
      </w:r>
      <w:r>
        <w:rPr>
          <w:rtl/>
          <w:lang w:bidi="fa-IR"/>
        </w:rPr>
        <w:t>رند</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ی</w:t>
      </w:r>
      <w:r>
        <w:rPr>
          <w:rtl/>
          <w:lang w:bidi="fa-IR"/>
        </w:rPr>
        <w:t xml:space="preserve"> آن بزرگواران واسطه</w:t>
      </w:r>
      <w:r w:rsidR="00C538D4">
        <w:rPr>
          <w:rtl/>
          <w:lang w:bidi="fa-IR"/>
        </w:rPr>
        <w:t xml:space="preserve"> </w:t>
      </w:r>
      <w:r>
        <w:rPr>
          <w:rtl/>
          <w:lang w:bidi="fa-IR"/>
        </w:rPr>
        <w:t>ها</w:t>
      </w:r>
      <w:r w:rsidR="00866B51">
        <w:rPr>
          <w:rtl/>
          <w:lang w:bidi="fa-IR"/>
        </w:rPr>
        <w:t>ی</w:t>
      </w:r>
      <w:r>
        <w:rPr>
          <w:rtl/>
          <w:lang w:bidi="fa-IR"/>
        </w:rPr>
        <w:t xml:space="preserve"> حق</w:t>
      </w:r>
      <w:r w:rsidR="00866B51">
        <w:rPr>
          <w:rtl/>
          <w:lang w:bidi="fa-IR"/>
        </w:rPr>
        <w:t>ی</w:t>
      </w:r>
      <w:r>
        <w:rPr>
          <w:rtl/>
          <w:lang w:bidi="fa-IR"/>
        </w:rPr>
        <w:t>ق</w:t>
      </w:r>
      <w:r w:rsidR="00866B51">
        <w:rPr>
          <w:rtl/>
          <w:lang w:bidi="fa-IR"/>
        </w:rPr>
        <w:t>ی</w:t>
      </w:r>
      <w:r>
        <w:rPr>
          <w:rtl/>
          <w:lang w:bidi="fa-IR"/>
        </w:rPr>
        <w:t xml:space="preserve"> خدا و خلق</w:t>
      </w:r>
      <w:r w:rsidR="00C538D4">
        <w:rPr>
          <w:rtl/>
          <w:lang w:bidi="fa-IR"/>
        </w:rPr>
        <w:t xml:space="preserve"> </w:t>
      </w:r>
      <w:r>
        <w:rPr>
          <w:rtl/>
          <w:lang w:bidi="fa-IR"/>
        </w:rPr>
        <w:t>اند و خلق را جز از طر</w:t>
      </w:r>
      <w:r w:rsidR="00866B51">
        <w:rPr>
          <w:rtl/>
          <w:lang w:bidi="fa-IR"/>
        </w:rPr>
        <w:t>ی</w:t>
      </w:r>
      <w:r>
        <w:rPr>
          <w:rtl/>
          <w:lang w:bidi="fa-IR"/>
        </w:rPr>
        <w:t>ق آنان به خدا راه</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عقلا</w:t>
      </w:r>
      <w:r w:rsidR="00866B51">
        <w:rPr>
          <w:rtl/>
          <w:lang w:bidi="fa-IR"/>
        </w:rPr>
        <w:t xml:space="preserve">، </w:t>
      </w:r>
      <w:r>
        <w:rPr>
          <w:rtl/>
          <w:lang w:bidi="fa-IR"/>
        </w:rPr>
        <w:t>اند</w:t>
      </w:r>
      <w:r w:rsidR="00866B51">
        <w:rPr>
          <w:rtl/>
          <w:lang w:bidi="fa-IR"/>
        </w:rPr>
        <w:t>ی</w:t>
      </w:r>
      <w:r>
        <w:rPr>
          <w:rtl/>
          <w:lang w:bidi="fa-IR"/>
        </w:rPr>
        <w:t>شمندان</w:t>
      </w:r>
      <w:r w:rsidR="00866B51">
        <w:rPr>
          <w:rtl/>
          <w:lang w:bidi="fa-IR"/>
        </w:rPr>
        <w:t xml:space="preserve">، </w:t>
      </w:r>
      <w:r>
        <w:rPr>
          <w:rtl/>
          <w:lang w:bidi="fa-IR"/>
        </w:rPr>
        <w:t>فرزانگان و عارفان بزرگ</w:t>
      </w:r>
      <w:r w:rsidR="00866B51">
        <w:rPr>
          <w:rtl/>
          <w:lang w:bidi="fa-IR"/>
        </w:rPr>
        <w:t>ی</w:t>
      </w:r>
      <w:r>
        <w:rPr>
          <w:rtl/>
          <w:lang w:bidi="fa-IR"/>
        </w:rPr>
        <w:t xml:space="preserve"> که در مس</w:t>
      </w:r>
      <w:r w:rsidR="00866B51">
        <w:rPr>
          <w:rtl/>
          <w:lang w:bidi="fa-IR"/>
        </w:rPr>
        <w:t>ی</w:t>
      </w:r>
      <w:r>
        <w:rPr>
          <w:rtl/>
          <w:lang w:bidi="fa-IR"/>
        </w:rPr>
        <w:t>ر کمال معنو</w:t>
      </w:r>
      <w:r w:rsidR="00866B51">
        <w:rPr>
          <w:rtl/>
          <w:lang w:bidi="fa-IR"/>
        </w:rPr>
        <w:t>ی</w:t>
      </w:r>
      <w:r>
        <w:rPr>
          <w:rtl/>
          <w:lang w:bidi="fa-IR"/>
        </w:rPr>
        <w:t xml:space="preserve"> و ارتقا</w:t>
      </w:r>
      <w:r w:rsidR="00866B51">
        <w:rPr>
          <w:rtl/>
          <w:lang w:bidi="fa-IR"/>
        </w:rPr>
        <w:t>ی</w:t>
      </w:r>
      <w:r>
        <w:rPr>
          <w:rtl/>
          <w:lang w:bidi="fa-IR"/>
        </w:rPr>
        <w:t xml:space="preserve"> علم</w:t>
      </w:r>
      <w:r w:rsidR="00866B51">
        <w:rPr>
          <w:rtl/>
          <w:lang w:bidi="fa-IR"/>
        </w:rPr>
        <w:t xml:space="preserve">ی، </w:t>
      </w:r>
      <w:r>
        <w:rPr>
          <w:rtl/>
          <w:lang w:bidi="fa-IR"/>
        </w:rPr>
        <w:t>گو</w:t>
      </w:r>
      <w:r w:rsidR="00866B51">
        <w:rPr>
          <w:rtl/>
          <w:lang w:bidi="fa-IR"/>
        </w:rPr>
        <w:t>ی</w:t>
      </w:r>
      <w:r>
        <w:rPr>
          <w:rtl/>
          <w:lang w:bidi="fa-IR"/>
        </w:rPr>
        <w:t xml:space="preserve"> سبقت را از سا</w:t>
      </w:r>
      <w:r w:rsidR="00866B51">
        <w:rPr>
          <w:rtl/>
          <w:lang w:bidi="fa-IR"/>
        </w:rPr>
        <w:t>ی</w:t>
      </w:r>
      <w:r>
        <w:rPr>
          <w:rtl/>
          <w:lang w:bidi="fa-IR"/>
        </w:rPr>
        <w:t>ر خلق ربوده</w:t>
      </w:r>
      <w:r w:rsidR="00C538D4">
        <w:rPr>
          <w:rtl/>
          <w:lang w:bidi="fa-IR"/>
        </w:rPr>
        <w:t xml:space="preserve"> </w:t>
      </w:r>
      <w:r>
        <w:rPr>
          <w:rtl/>
          <w:lang w:bidi="fa-IR"/>
        </w:rPr>
        <w:t>اند بلکه پ</w:t>
      </w:r>
      <w:r w:rsidR="00866B51">
        <w:rPr>
          <w:rtl/>
          <w:lang w:bidi="fa-IR"/>
        </w:rPr>
        <w:t>ی</w:t>
      </w:r>
      <w:r>
        <w:rPr>
          <w:rtl/>
          <w:lang w:bidi="fa-IR"/>
        </w:rPr>
        <w:t>امبران پ</w:t>
      </w:r>
      <w:r w:rsidR="00866B51">
        <w:rPr>
          <w:rtl/>
          <w:lang w:bidi="fa-IR"/>
        </w:rPr>
        <w:t>ی</w:t>
      </w:r>
      <w:r>
        <w:rPr>
          <w:rtl/>
          <w:lang w:bidi="fa-IR"/>
        </w:rPr>
        <w:t>ش</w:t>
      </w:r>
      <w:r w:rsidR="00866B51">
        <w:rPr>
          <w:rtl/>
          <w:lang w:bidi="fa-IR"/>
        </w:rPr>
        <w:t>ی</w:t>
      </w:r>
      <w:r>
        <w:rPr>
          <w:rtl/>
          <w:lang w:bidi="fa-IR"/>
        </w:rPr>
        <w:t>ن و اول</w:t>
      </w:r>
      <w:r w:rsidR="00866B51">
        <w:rPr>
          <w:rtl/>
          <w:lang w:bidi="fa-IR"/>
        </w:rPr>
        <w:t>ی</w:t>
      </w:r>
      <w:r>
        <w:rPr>
          <w:rtl/>
          <w:lang w:bidi="fa-IR"/>
        </w:rPr>
        <w:t>ا</w:t>
      </w:r>
      <w:r w:rsidR="00866B51">
        <w:rPr>
          <w:rtl/>
          <w:lang w:bidi="fa-IR"/>
        </w:rPr>
        <w:t>ی</w:t>
      </w:r>
      <w:r>
        <w:rPr>
          <w:rtl/>
          <w:lang w:bidi="fa-IR"/>
        </w:rPr>
        <w:t xml:space="preserve"> آنان ن</w:t>
      </w:r>
      <w:r w:rsidR="00866B51">
        <w:rPr>
          <w:rtl/>
          <w:lang w:bidi="fa-IR"/>
        </w:rPr>
        <w:t>ی</w:t>
      </w:r>
      <w:r>
        <w:rPr>
          <w:rtl/>
          <w:lang w:bidi="fa-IR"/>
        </w:rPr>
        <w:t>ز ا</w:t>
      </w:r>
      <w:r w:rsidR="00866B51">
        <w:rPr>
          <w:rtl/>
          <w:lang w:bidi="fa-IR"/>
        </w:rPr>
        <w:t>ی</w:t>
      </w:r>
      <w:r>
        <w:rPr>
          <w:rtl/>
          <w:lang w:bidi="fa-IR"/>
        </w:rPr>
        <w:t>ن حق</w:t>
      </w:r>
      <w:r w:rsidR="00866B51">
        <w:rPr>
          <w:rtl/>
          <w:lang w:bidi="fa-IR"/>
        </w:rPr>
        <w:t>ی</w:t>
      </w:r>
      <w:r>
        <w:rPr>
          <w:rtl/>
          <w:lang w:bidi="fa-IR"/>
        </w:rPr>
        <w:t>قت را به خوب</w:t>
      </w:r>
      <w:r w:rsidR="00866B51">
        <w:rPr>
          <w:rtl/>
          <w:lang w:bidi="fa-IR"/>
        </w:rPr>
        <w:t>ی</w:t>
      </w:r>
      <w:r>
        <w:rPr>
          <w:rtl/>
          <w:lang w:bidi="fa-IR"/>
        </w:rPr>
        <w:t xml:space="preserve"> در</w:t>
      </w:r>
      <w:r w:rsidR="00866B51">
        <w:rPr>
          <w:rtl/>
          <w:lang w:bidi="fa-IR"/>
        </w:rPr>
        <w:t>ی</w:t>
      </w:r>
      <w:r>
        <w:rPr>
          <w:rtl/>
          <w:lang w:bidi="fa-IR"/>
        </w:rPr>
        <w:t>افته و س</w:t>
      </w:r>
      <w:r w:rsidR="00866B51">
        <w:rPr>
          <w:rtl/>
          <w:lang w:bidi="fa-IR"/>
        </w:rPr>
        <w:t>ی</w:t>
      </w:r>
      <w:r>
        <w:rPr>
          <w:rtl/>
          <w:lang w:bidi="fa-IR"/>
        </w:rPr>
        <w:t>ره و روش آنان چن</w:t>
      </w:r>
      <w:r w:rsidR="00866B51">
        <w:rPr>
          <w:rtl/>
          <w:lang w:bidi="fa-IR"/>
        </w:rPr>
        <w:t>ی</w:t>
      </w:r>
      <w:r>
        <w:rPr>
          <w:rtl/>
          <w:lang w:bidi="fa-IR"/>
        </w:rPr>
        <w:t>ن بوده که برا</w:t>
      </w:r>
      <w:r w:rsidR="00866B51">
        <w:rPr>
          <w:rtl/>
          <w:lang w:bidi="fa-IR"/>
        </w:rPr>
        <w:t>ی</w:t>
      </w:r>
      <w:r>
        <w:rPr>
          <w:rtl/>
          <w:lang w:bidi="fa-IR"/>
        </w:rPr>
        <w:t xml:space="preserve"> دست</w:t>
      </w:r>
      <w:r w:rsidR="00866B51">
        <w:rPr>
          <w:rtl/>
          <w:lang w:bidi="fa-IR"/>
        </w:rPr>
        <w:t>ی</w:t>
      </w:r>
      <w:r>
        <w:rPr>
          <w:rtl/>
          <w:lang w:bidi="fa-IR"/>
        </w:rPr>
        <w:t>اب</w:t>
      </w:r>
      <w:r w:rsidR="00866B51">
        <w:rPr>
          <w:rtl/>
          <w:lang w:bidi="fa-IR"/>
        </w:rPr>
        <w:t>ی</w:t>
      </w:r>
      <w:r>
        <w:rPr>
          <w:rtl/>
          <w:lang w:bidi="fa-IR"/>
        </w:rPr>
        <w:t xml:space="preserve"> به اهداف عال</w:t>
      </w:r>
      <w:r w:rsidR="00866B51">
        <w:rPr>
          <w:rtl/>
          <w:lang w:bidi="fa-IR"/>
        </w:rPr>
        <w:t>ی</w:t>
      </w:r>
      <w:r>
        <w:rPr>
          <w:rtl/>
          <w:lang w:bidi="fa-IR"/>
        </w:rPr>
        <w:t xml:space="preserve"> و مقاصد بلند خو</w:t>
      </w:r>
      <w:r w:rsidR="00866B51">
        <w:rPr>
          <w:rtl/>
          <w:lang w:bidi="fa-IR"/>
        </w:rPr>
        <w:t>ی</w:t>
      </w:r>
      <w:r>
        <w:rPr>
          <w:rtl/>
          <w:lang w:bidi="fa-IR"/>
        </w:rPr>
        <w:t>ش</w:t>
      </w:r>
      <w:r w:rsidR="00866B51">
        <w:rPr>
          <w:rtl/>
          <w:lang w:bidi="fa-IR"/>
        </w:rPr>
        <w:t xml:space="preserve">، </w:t>
      </w:r>
      <w:r>
        <w:rPr>
          <w:rtl/>
          <w:lang w:bidi="fa-IR"/>
        </w:rPr>
        <w:t>خصوصاً به هنگام بروز مشکلات و حوادث ناگوار و در مقام انابه و استغفار در پ</w:t>
      </w:r>
      <w:r w:rsidR="00866B51">
        <w:rPr>
          <w:rtl/>
          <w:lang w:bidi="fa-IR"/>
        </w:rPr>
        <w:t>ی</w:t>
      </w:r>
      <w:r>
        <w:rPr>
          <w:rtl/>
          <w:lang w:bidi="fa-IR"/>
        </w:rPr>
        <w:t>شگاه خدا</w:t>
      </w:r>
      <w:r w:rsidR="00866B51">
        <w:rPr>
          <w:rtl/>
          <w:lang w:bidi="fa-IR"/>
        </w:rPr>
        <w:t>ی</w:t>
      </w:r>
      <w:r>
        <w:rPr>
          <w:rtl/>
          <w:lang w:bidi="fa-IR"/>
        </w:rPr>
        <w:t xml:space="preserve"> متعال</w:t>
      </w:r>
      <w:r w:rsidR="00866B51">
        <w:rPr>
          <w:rtl/>
          <w:lang w:bidi="fa-IR"/>
        </w:rPr>
        <w:t xml:space="preserve">، </w:t>
      </w:r>
      <w:r>
        <w:rPr>
          <w:rtl/>
          <w:lang w:bidi="fa-IR"/>
        </w:rPr>
        <w:t>به مقام نوران</w:t>
      </w:r>
      <w:r w:rsidR="00866B51">
        <w:rPr>
          <w:rtl/>
          <w:lang w:bidi="fa-IR"/>
        </w:rPr>
        <w:t>ی</w:t>
      </w:r>
      <w:r>
        <w:rPr>
          <w:rtl/>
          <w:lang w:bidi="fa-IR"/>
        </w:rPr>
        <w:t xml:space="preserve"> ذوات مقدسه حضرات معصوم</w:t>
      </w:r>
      <w:r w:rsidR="00866B51">
        <w:rPr>
          <w:rtl/>
          <w:lang w:bidi="fa-IR"/>
        </w:rPr>
        <w:t>ی</w:t>
      </w:r>
      <w:r>
        <w:rPr>
          <w:rtl/>
          <w:lang w:bidi="fa-IR"/>
        </w:rPr>
        <w:t>ن</w:t>
      </w:r>
      <w:r w:rsidR="00866B51">
        <w:rPr>
          <w:rtl/>
          <w:lang w:bidi="fa-IR"/>
        </w:rPr>
        <w:t xml:space="preserve">، </w:t>
      </w:r>
      <w:r>
        <w:rPr>
          <w:rtl/>
          <w:lang w:bidi="fa-IR"/>
        </w:rPr>
        <w:t>محمد و اهل ب</w:t>
      </w:r>
      <w:r w:rsidR="00866B51">
        <w:rPr>
          <w:rtl/>
          <w:lang w:bidi="fa-IR"/>
        </w:rPr>
        <w:t>ی</w:t>
      </w:r>
      <w:r>
        <w:rPr>
          <w:rtl/>
          <w:lang w:bidi="fa-IR"/>
        </w:rPr>
        <w:t>ت طاهر</w:t>
      </w:r>
      <w:r w:rsidR="00866B51">
        <w:rPr>
          <w:rtl/>
          <w:lang w:bidi="fa-IR"/>
        </w:rPr>
        <w:t>ی</w:t>
      </w:r>
      <w:r>
        <w:rPr>
          <w:rtl/>
          <w:lang w:bidi="fa-IR"/>
        </w:rPr>
        <w:t xml:space="preserve">ن آن بزرگوار </w:t>
      </w:r>
      <w:r w:rsidR="00C538D4" w:rsidRPr="00C538D4">
        <w:rPr>
          <w:rStyle w:val="libAlaemChar"/>
          <w:rtl/>
        </w:rPr>
        <w:t>عليهم‌السلام</w:t>
      </w:r>
      <w:r>
        <w:rPr>
          <w:rtl/>
          <w:lang w:bidi="fa-IR"/>
        </w:rPr>
        <w:t xml:space="preserve"> متوسّل م</w:t>
      </w:r>
      <w:r w:rsidR="00866B51">
        <w:rPr>
          <w:rtl/>
          <w:lang w:bidi="fa-IR"/>
        </w:rPr>
        <w:t>ی</w:t>
      </w:r>
      <w:r w:rsidR="00C538D4">
        <w:rPr>
          <w:rtl/>
          <w:lang w:bidi="fa-IR"/>
        </w:rPr>
        <w:t xml:space="preserve"> </w:t>
      </w:r>
      <w:r>
        <w:rPr>
          <w:rtl/>
          <w:lang w:bidi="fa-IR"/>
        </w:rPr>
        <w:t>شده</w:t>
      </w:r>
      <w:r w:rsidR="00C538D4">
        <w:rPr>
          <w:rtl/>
          <w:lang w:bidi="fa-IR"/>
        </w:rPr>
        <w:t xml:space="preserve"> </w:t>
      </w:r>
      <w:r>
        <w:rPr>
          <w:rtl/>
          <w:lang w:bidi="fa-IR"/>
        </w:rPr>
        <w:t>اند</w:t>
      </w:r>
      <w:r w:rsidR="00866B51">
        <w:rPr>
          <w:rtl/>
          <w:lang w:bidi="fa-IR"/>
        </w:rPr>
        <w:t xml:space="preserve">. </w:t>
      </w:r>
      <w:r w:rsidR="00866B51" w:rsidRPr="00C538D4">
        <w:rPr>
          <w:rStyle w:val="libFootnotenumChar"/>
          <w:rtl/>
          <w:lang w:bidi="fa-IR"/>
        </w:rPr>
        <w:t>(</w:t>
      </w:r>
      <w:r w:rsidRPr="00C538D4">
        <w:rPr>
          <w:rStyle w:val="libFootnotenumChar"/>
          <w:rtl/>
        </w:rPr>
        <w:t>289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اگر مشاهده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م بزرگان</w:t>
      </w:r>
      <w:r w:rsidR="00866B51">
        <w:rPr>
          <w:rtl/>
          <w:lang w:bidi="fa-IR"/>
        </w:rPr>
        <w:t>ی</w:t>
      </w:r>
      <w:r>
        <w:rPr>
          <w:rtl/>
          <w:lang w:bidi="fa-IR"/>
        </w:rPr>
        <w:t xml:space="preserve"> از عالمان ربّان</w:t>
      </w:r>
      <w:r w:rsidR="00866B51">
        <w:rPr>
          <w:rtl/>
          <w:lang w:bidi="fa-IR"/>
        </w:rPr>
        <w:t xml:space="preserve">ی، </w:t>
      </w:r>
      <w:r>
        <w:rPr>
          <w:rtl/>
          <w:lang w:bidi="fa-IR"/>
        </w:rPr>
        <w:t>عارفان برجسته</w:t>
      </w:r>
      <w:r w:rsidR="00866B51">
        <w:rPr>
          <w:rtl/>
          <w:lang w:bidi="fa-IR"/>
        </w:rPr>
        <w:t xml:space="preserve">، </w:t>
      </w:r>
      <w:r>
        <w:rPr>
          <w:rtl/>
          <w:lang w:bidi="fa-IR"/>
        </w:rPr>
        <w:t>و فرزانگان ب</w:t>
      </w:r>
      <w:r w:rsidR="00866B51">
        <w:rPr>
          <w:rtl/>
          <w:lang w:bidi="fa-IR"/>
        </w:rPr>
        <w:t>ی</w:t>
      </w:r>
      <w:r w:rsidR="00C538D4">
        <w:rPr>
          <w:rtl/>
          <w:lang w:bidi="fa-IR"/>
        </w:rPr>
        <w:t xml:space="preserve"> </w:t>
      </w:r>
      <w:r>
        <w:rPr>
          <w:rtl/>
          <w:lang w:bidi="fa-IR"/>
        </w:rPr>
        <w:t>نظ</w:t>
      </w:r>
      <w:r w:rsidR="00866B51">
        <w:rPr>
          <w:rtl/>
          <w:lang w:bidi="fa-IR"/>
        </w:rPr>
        <w:t>ی</w:t>
      </w:r>
      <w:r>
        <w:rPr>
          <w:rtl/>
          <w:lang w:bidi="fa-IR"/>
        </w:rPr>
        <w:t>ر در طول تار</w:t>
      </w:r>
      <w:r w:rsidR="00866B51">
        <w:rPr>
          <w:rtl/>
          <w:lang w:bidi="fa-IR"/>
        </w:rPr>
        <w:t>ی</w:t>
      </w:r>
      <w:r>
        <w:rPr>
          <w:rtl/>
          <w:lang w:bidi="fa-IR"/>
        </w:rPr>
        <w:t>خ تش</w:t>
      </w:r>
      <w:r w:rsidR="00866B51">
        <w:rPr>
          <w:rtl/>
          <w:lang w:bidi="fa-IR"/>
        </w:rPr>
        <w:t>ی</w:t>
      </w:r>
      <w:r>
        <w:rPr>
          <w:rtl/>
          <w:lang w:bidi="fa-IR"/>
        </w:rPr>
        <w:t>ع به مقامات عال</w:t>
      </w:r>
      <w:r w:rsidR="00866B51">
        <w:rPr>
          <w:rtl/>
          <w:lang w:bidi="fa-IR"/>
        </w:rPr>
        <w:t>ی</w:t>
      </w:r>
      <w:r>
        <w:rPr>
          <w:rtl/>
          <w:lang w:bidi="fa-IR"/>
        </w:rPr>
        <w:t xml:space="preserve"> رس</w:t>
      </w:r>
      <w:r w:rsidR="00866B51">
        <w:rPr>
          <w:rtl/>
          <w:lang w:bidi="fa-IR"/>
        </w:rPr>
        <w:t>ی</w:t>
      </w:r>
      <w:r>
        <w:rPr>
          <w:rtl/>
          <w:lang w:bidi="fa-IR"/>
        </w:rPr>
        <w:t>ده و قله</w:t>
      </w:r>
      <w:r w:rsidR="00C538D4">
        <w:rPr>
          <w:rtl/>
          <w:lang w:bidi="fa-IR"/>
        </w:rPr>
        <w:t xml:space="preserve"> </w:t>
      </w:r>
      <w:r>
        <w:rPr>
          <w:rtl/>
          <w:lang w:bidi="fa-IR"/>
        </w:rPr>
        <w:t>ها</w:t>
      </w:r>
      <w:r w:rsidR="00866B51">
        <w:rPr>
          <w:rtl/>
          <w:lang w:bidi="fa-IR"/>
        </w:rPr>
        <w:t>ی</w:t>
      </w:r>
      <w:r>
        <w:rPr>
          <w:rtl/>
          <w:lang w:bidi="fa-IR"/>
        </w:rPr>
        <w:t xml:space="preserve"> بلند سعادت و کمال را فتح کرده و در راه کسب علم و فض</w:t>
      </w:r>
      <w:r w:rsidR="00866B51">
        <w:rPr>
          <w:rtl/>
          <w:lang w:bidi="fa-IR"/>
        </w:rPr>
        <w:t>ی</w:t>
      </w:r>
      <w:r>
        <w:rPr>
          <w:rtl/>
          <w:lang w:bidi="fa-IR"/>
        </w:rPr>
        <w:t>لت و در مس</w:t>
      </w:r>
      <w:r w:rsidR="00866B51">
        <w:rPr>
          <w:rtl/>
          <w:lang w:bidi="fa-IR"/>
        </w:rPr>
        <w:t>ی</w:t>
      </w:r>
      <w:r>
        <w:rPr>
          <w:rtl/>
          <w:lang w:bidi="fa-IR"/>
        </w:rPr>
        <w:t>ر سلوک إل</w:t>
      </w:r>
      <w:r w:rsidR="00866B51">
        <w:rPr>
          <w:rtl/>
          <w:lang w:bidi="fa-IR"/>
        </w:rPr>
        <w:t>ی</w:t>
      </w:r>
      <w:r>
        <w:rPr>
          <w:rtl/>
          <w:lang w:bidi="fa-IR"/>
        </w:rPr>
        <w:t xml:space="preserve"> اللَّه</w:t>
      </w:r>
      <w:r w:rsidR="00866B51">
        <w:rPr>
          <w:rtl/>
          <w:lang w:bidi="fa-IR"/>
        </w:rPr>
        <w:t xml:space="preserve">، </w:t>
      </w:r>
      <w:r>
        <w:rPr>
          <w:rtl/>
          <w:lang w:bidi="fa-IR"/>
        </w:rPr>
        <w:t>گام</w:t>
      </w:r>
      <w:r w:rsidR="00C538D4">
        <w:rPr>
          <w:rtl/>
          <w:lang w:bidi="fa-IR"/>
        </w:rPr>
        <w:t xml:space="preserve"> </w:t>
      </w:r>
      <w:r>
        <w:rPr>
          <w:rtl/>
          <w:lang w:bidi="fa-IR"/>
        </w:rPr>
        <w:t>ها</w:t>
      </w:r>
      <w:r w:rsidR="00866B51">
        <w:rPr>
          <w:rtl/>
          <w:lang w:bidi="fa-IR"/>
        </w:rPr>
        <w:t>ی</w:t>
      </w:r>
      <w:r>
        <w:rPr>
          <w:rtl/>
          <w:lang w:bidi="fa-IR"/>
        </w:rPr>
        <w:t xml:space="preserve"> اساس</w:t>
      </w:r>
      <w:r w:rsidR="00866B51">
        <w:rPr>
          <w:rtl/>
          <w:lang w:bidi="fa-IR"/>
        </w:rPr>
        <w:t>ی</w:t>
      </w:r>
      <w:r>
        <w:rPr>
          <w:rtl/>
          <w:lang w:bidi="fa-IR"/>
        </w:rPr>
        <w:t xml:space="preserve"> برداشته</w:t>
      </w:r>
      <w:r w:rsidR="00C538D4">
        <w:rPr>
          <w:rtl/>
          <w:lang w:bidi="fa-IR"/>
        </w:rPr>
        <w:t xml:space="preserve"> </w:t>
      </w:r>
      <w:r>
        <w:rPr>
          <w:rtl/>
          <w:lang w:bidi="fa-IR"/>
        </w:rPr>
        <w:t>اند</w:t>
      </w:r>
      <w:r w:rsidR="00866B51">
        <w:rPr>
          <w:rtl/>
          <w:lang w:bidi="fa-IR"/>
        </w:rPr>
        <w:t xml:space="preserve">، </w:t>
      </w:r>
      <w:r>
        <w:rPr>
          <w:rtl/>
          <w:lang w:bidi="fa-IR"/>
        </w:rPr>
        <w:t>همه و همه به مدد هم</w:t>
      </w:r>
      <w:r w:rsidR="00866B51">
        <w:rPr>
          <w:rtl/>
          <w:lang w:bidi="fa-IR"/>
        </w:rPr>
        <w:t>ی</w:t>
      </w:r>
      <w:r>
        <w:rPr>
          <w:rtl/>
          <w:lang w:bidi="fa-IR"/>
        </w:rPr>
        <w:t>ن توسّلات</w:t>
      </w:r>
      <w:r w:rsidR="00866B51">
        <w:rPr>
          <w:rtl/>
          <w:lang w:bidi="fa-IR"/>
        </w:rPr>
        <w:t xml:space="preserve">، </w:t>
      </w:r>
      <w:r>
        <w:rPr>
          <w:rtl/>
          <w:lang w:bidi="fa-IR"/>
        </w:rPr>
        <w:t xml:space="preserve">و به </w:t>
      </w:r>
      <w:r w:rsidR="00866B51">
        <w:rPr>
          <w:rtl/>
          <w:lang w:bidi="fa-IR"/>
        </w:rPr>
        <w:t>ی</w:t>
      </w:r>
      <w:r>
        <w:rPr>
          <w:rtl/>
          <w:lang w:bidi="fa-IR"/>
        </w:rPr>
        <w:t>من ف</w:t>
      </w:r>
      <w:r w:rsidR="00866B51">
        <w:rPr>
          <w:rtl/>
          <w:lang w:bidi="fa-IR"/>
        </w:rPr>
        <w:t>ی</w:t>
      </w:r>
      <w:r>
        <w:rPr>
          <w:rtl/>
          <w:lang w:bidi="fa-IR"/>
        </w:rPr>
        <w:t>وضات و برکات</w:t>
      </w:r>
      <w:r w:rsidR="00866B51">
        <w:rPr>
          <w:rtl/>
          <w:lang w:bidi="fa-IR"/>
        </w:rPr>
        <w:t>ی</w:t>
      </w:r>
      <w:r>
        <w:rPr>
          <w:rtl/>
          <w:lang w:bidi="fa-IR"/>
        </w:rPr>
        <w:t xml:space="preserve"> است که از ا</w:t>
      </w:r>
      <w:r w:rsidR="00866B51">
        <w:rPr>
          <w:rtl/>
          <w:lang w:bidi="fa-IR"/>
        </w:rPr>
        <w:t>ی</w:t>
      </w:r>
      <w:r>
        <w:rPr>
          <w:rtl/>
          <w:lang w:bidi="fa-IR"/>
        </w:rPr>
        <w:t>ن طر</w:t>
      </w:r>
      <w:r w:rsidR="00866B51">
        <w:rPr>
          <w:rtl/>
          <w:lang w:bidi="fa-IR"/>
        </w:rPr>
        <w:t>ی</w:t>
      </w:r>
      <w:r>
        <w:rPr>
          <w:rtl/>
          <w:lang w:bidi="fa-IR"/>
        </w:rPr>
        <w:t>ق نص</w:t>
      </w:r>
      <w:r w:rsidR="00866B51">
        <w:rPr>
          <w:rtl/>
          <w:lang w:bidi="fa-IR"/>
        </w:rPr>
        <w:t>ی</w:t>
      </w:r>
      <w:r>
        <w:rPr>
          <w:rtl/>
          <w:lang w:bidi="fa-IR"/>
        </w:rPr>
        <w:t>ب آنان گرد</w:t>
      </w:r>
      <w:r w:rsidR="00866B51">
        <w:rPr>
          <w:rtl/>
          <w:lang w:bidi="fa-IR"/>
        </w:rPr>
        <w:t>ی</w:t>
      </w:r>
      <w:r>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بس</w:t>
      </w:r>
      <w:r w:rsidR="00866B51">
        <w:rPr>
          <w:rtl/>
          <w:lang w:bidi="fa-IR"/>
        </w:rPr>
        <w:t>ی</w:t>
      </w:r>
      <w:r>
        <w:rPr>
          <w:rtl/>
          <w:lang w:bidi="fa-IR"/>
        </w:rPr>
        <w:t>ار</w:t>
      </w:r>
      <w:r w:rsidR="00866B51">
        <w:rPr>
          <w:rtl/>
          <w:lang w:bidi="fa-IR"/>
        </w:rPr>
        <w:t>ی</w:t>
      </w:r>
      <w:r>
        <w:rPr>
          <w:rtl/>
          <w:lang w:bidi="fa-IR"/>
        </w:rPr>
        <w:t xml:space="preserve"> از آنان حت</w:t>
      </w:r>
      <w:r w:rsidR="00866B51">
        <w:rPr>
          <w:rtl/>
          <w:lang w:bidi="fa-IR"/>
        </w:rPr>
        <w:t>ی</w:t>
      </w:r>
      <w:r>
        <w:rPr>
          <w:rtl/>
          <w:lang w:bidi="fa-IR"/>
        </w:rPr>
        <w:t xml:space="preserve"> برا</w:t>
      </w:r>
      <w:r w:rsidR="00866B51">
        <w:rPr>
          <w:rtl/>
          <w:lang w:bidi="fa-IR"/>
        </w:rPr>
        <w:t>ی</w:t>
      </w:r>
      <w:r>
        <w:rPr>
          <w:rtl/>
          <w:lang w:bidi="fa-IR"/>
        </w:rPr>
        <w:t xml:space="preserve"> کشف مجهولات علم</w:t>
      </w:r>
      <w:r w:rsidR="00866B51">
        <w:rPr>
          <w:rtl/>
          <w:lang w:bidi="fa-IR"/>
        </w:rPr>
        <w:t>ی</w:t>
      </w:r>
      <w:r>
        <w:rPr>
          <w:rtl/>
          <w:lang w:bidi="fa-IR"/>
        </w:rPr>
        <w:t xml:space="preserve"> و پ</w:t>
      </w:r>
      <w:r w:rsidR="00866B51">
        <w:rPr>
          <w:rtl/>
          <w:lang w:bidi="fa-IR"/>
        </w:rPr>
        <w:t>ی</w:t>
      </w:r>
      <w:r w:rsidR="00C538D4">
        <w:rPr>
          <w:rtl/>
          <w:lang w:bidi="fa-IR"/>
        </w:rPr>
        <w:t xml:space="preserve"> </w:t>
      </w:r>
      <w:r>
        <w:rPr>
          <w:rtl/>
          <w:lang w:bidi="fa-IR"/>
        </w:rPr>
        <w:t>بردن به مسائل پ</w:t>
      </w:r>
      <w:r w:rsidR="00866B51">
        <w:rPr>
          <w:rtl/>
          <w:lang w:bidi="fa-IR"/>
        </w:rPr>
        <w:t>ی</w:t>
      </w:r>
      <w:r>
        <w:rPr>
          <w:rtl/>
          <w:lang w:bidi="fa-IR"/>
        </w:rPr>
        <w:t>چ</w:t>
      </w:r>
      <w:r w:rsidR="00866B51">
        <w:rPr>
          <w:rtl/>
          <w:lang w:bidi="fa-IR"/>
        </w:rPr>
        <w:t>ی</w:t>
      </w:r>
      <w:r>
        <w:rPr>
          <w:rtl/>
          <w:lang w:bidi="fa-IR"/>
        </w:rPr>
        <w:t>ده</w:t>
      </w:r>
      <w:r w:rsidR="00866B51">
        <w:rPr>
          <w:rtl/>
          <w:lang w:bidi="fa-IR"/>
        </w:rPr>
        <w:t xml:space="preserve">، </w:t>
      </w:r>
      <w:r>
        <w:rPr>
          <w:rtl/>
          <w:lang w:bidi="fa-IR"/>
        </w:rPr>
        <w:t>دست به توسل زده و گره مشکلات علم</w:t>
      </w:r>
      <w:r w:rsidR="00866B51">
        <w:rPr>
          <w:rtl/>
          <w:lang w:bidi="fa-IR"/>
        </w:rPr>
        <w:t>ی</w:t>
      </w:r>
      <w:r>
        <w:rPr>
          <w:rtl/>
          <w:lang w:bidi="fa-IR"/>
        </w:rPr>
        <w:t xml:space="preserve"> خود را م</w:t>
      </w:r>
      <w:r w:rsidR="00866B51">
        <w:rPr>
          <w:rtl/>
          <w:lang w:bidi="fa-IR"/>
        </w:rPr>
        <w:t>ی</w:t>
      </w:r>
      <w:r w:rsidR="00C538D4">
        <w:rPr>
          <w:rtl/>
          <w:lang w:bidi="fa-IR"/>
        </w:rPr>
        <w:t xml:space="preserve"> </w:t>
      </w:r>
      <w:r>
        <w:rPr>
          <w:rtl/>
          <w:lang w:bidi="fa-IR"/>
        </w:rPr>
        <w:t>گشودند</w:t>
      </w:r>
      <w:r w:rsidR="00866B51">
        <w:rPr>
          <w:rtl/>
          <w:lang w:bidi="fa-IR"/>
        </w:rPr>
        <w:t xml:space="preserve">. </w:t>
      </w:r>
    </w:p>
    <w:p w:rsidR="00942005" w:rsidRDefault="00942005" w:rsidP="00942005">
      <w:pPr>
        <w:pStyle w:val="libNormal"/>
        <w:rPr>
          <w:rtl/>
          <w:lang w:bidi="fa-IR"/>
        </w:rPr>
      </w:pPr>
      <w:r>
        <w:rPr>
          <w:rtl/>
          <w:lang w:bidi="fa-IR"/>
        </w:rPr>
        <w:t>آنان خود بارها و بارها اعتراف م</w:t>
      </w:r>
      <w:r w:rsidR="00866B51">
        <w:rPr>
          <w:rtl/>
          <w:lang w:bidi="fa-IR"/>
        </w:rPr>
        <w:t>ی</w:t>
      </w:r>
      <w:r w:rsidR="00C538D4">
        <w:rPr>
          <w:rtl/>
          <w:lang w:bidi="fa-IR"/>
        </w:rPr>
        <w:t xml:space="preserve"> </w:t>
      </w:r>
      <w:r>
        <w:rPr>
          <w:rtl/>
          <w:lang w:bidi="fa-IR"/>
        </w:rPr>
        <w:t>کرده</w:t>
      </w:r>
      <w:r w:rsidR="00C538D4">
        <w:rPr>
          <w:rtl/>
          <w:lang w:bidi="fa-IR"/>
        </w:rPr>
        <w:t xml:space="preserve"> </w:t>
      </w:r>
      <w:r>
        <w:rPr>
          <w:rtl/>
          <w:lang w:bidi="fa-IR"/>
        </w:rPr>
        <w:t>اند که آنچه دار</w:t>
      </w:r>
      <w:r w:rsidR="00866B51">
        <w:rPr>
          <w:rtl/>
          <w:lang w:bidi="fa-IR"/>
        </w:rPr>
        <w:t>ی</w:t>
      </w:r>
      <w:r>
        <w:rPr>
          <w:rtl/>
          <w:lang w:bidi="fa-IR"/>
        </w:rPr>
        <w:t xml:space="preserve">م به </w:t>
      </w:r>
      <w:r w:rsidR="00866B51">
        <w:rPr>
          <w:rtl/>
          <w:lang w:bidi="fa-IR"/>
        </w:rPr>
        <w:t>ی</w:t>
      </w:r>
      <w:r>
        <w:rPr>
          <w:rtl/>
          <w:lang w:bidi="fa-IR"/>
        </w:rPr>
        <w:t>من توسل و تمسک به ذ</w:t>
      </w:r>
      <w:r w:rsidR="00866B51">
        <w:rPr>
          <w:rtl/>
          <w:lang w:bidi="fa-IR"/>
        </w:rPr>
        <w:t>ی</w:t>
      </w:r>
      <w:r>
        <w:rPr>
          <w:rtl/>
          <w:lang w:bidi="fa-IR"/>
        </w:rPr>
        <w:t>ل عنا</w:t>
      </w:r>
      <w:r w:rsidR="00866B51">
        <w:rPr>
          <w:rtl/>
          <w:lang w:bidi="fa-IR"/>
        </w:rPr>
        <w:t>ی</w:t>
      </w:r>
      <w:r>
        <w:rPr>
          <w:rtl/>
          <w:lang w:bidi="fa-IR"/>
        </w:rPr>
        <w:t>ات 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و اهل ب</w:t>
      </w:r>
      <w:r w:rsidR="00866B51">
        <w:rPr>
          <w:rtl/>
          <w:lang w:bidi="fa-IR"/>
        </w:rPr>
        <w:t>ی</w:t>
      </w:r>
      <w:r>
        <w:rPr>
          <w:rtl/>
          <w:lang w:bidi="fa-IR"/>
        </w:rPr>
        <w:t>ت گرام</w:t>
      </w:r>
      <w:r w:rsidR="00866B51">
        <w:rPr>
          <w:rtl/>
          <w:lang w:bidi="fa-IR"/>
        </w:rPr>
        <w:t>ی</w:t>
      </w:r>
      <w:r>
        <w:rPr>
          <w:rtl/>
          <w:lang w:bidi="fa-IR"/>
        </w:rPr>
        <w:t xml:space="preserve"> آن بزرگوار </w:t>
      </w:r>
      <w:r w:rsidR="00C538D4" w:rsidRPr="00C538D4">
        <w:rPr>
          <w:rStyle w:val="libAlaemChar"/>
          <w:rtl/>
        </w:rPr>
        <w:t>عليهم‌السلام</w:t>
      </w:r>
      <w:r>
        <w:rPr>
          <w:rtl/>
          <w:lang w:bidi="fa-IR"/>
        </w:rPr>
        <w:t xml:space="preserve"> بوده است</w:t>
      </w:r>
      <w:r w:rsidR="00866B51">
        <w:rPr>
          <w:rtl/>
          <w:lang w:bidi="fa-IR"/>
        </w:rPr>
        <w:t xml:space="preserve">. </w:t>
      </w:r>
      <w:r>
        <w:rPr>
          <w:rtl/>
          <w:lang w:bidi="fa-IR"/>
        </w:rPr>
        <w:t>و با آنکه در ا</w:t>
      </w:r>
      <w:r w:rsidR="00866B51">
        <w:rPr>
          <w:rtl/>
          <w:lang w:bidi="fa-IR"/>
        </w:rPr>
        <w:t>ی</w:t>
      </w:r>
      <w:r>
        <w:rPr>
          <w:rtl/>
          <w:lang w:bidi="fa-IR"/>
        </w:rPr>
        <w:t>ن گونه مطالب بنا</w:t>
      </w:r>
      <w:r w:rsidR="00866B51">
        <w:rPr>
          <w:rtl/>
          <w:lang w:bidi="fa-IR"/>
        </w:rPr>
        <w:t>ی</w:t>
      </w:r>
      <w:r>
        <w:rPr>
          <w:rtl/>
          <w:lang w:bidi="fa-IR"/>
        </w:rPr>
        <w:t xml:space="preserve"> آنان بر کتمان بوده</w:t>
      </w:r>
      <w:r w:rsidR="00866B51">
        <w:rPr>
          <w:rtl/>
          <w:lang w:bidi="fa-IR"/>
        </w:rPr>
        <w:t xml:space="preserve">، </w:t>
      </w:r>
      <w:r>
        <w:rPr>
          <w:rtl/>
          <w:lang w:bidi="fa-IR"/>
        </w:rPr>
        <w:t>در ع</w:t>
      </w:r>
      <w:r w:rsidR="00866B51">
        <w:rPr>
          <w:rtl/>
          <w:lang w:bidi="fa-IR"/>
        </w:rPr>
        <w:t>ی</w:t>
      </w:r>
      <w:r>
        <w:rPr>
          <w:rtl/>
          <w:lang w:bidi="fa-IR"/>
        </w:rPr>
        <w:t>ن حال</w:t>
      </w:r>
      <w:r w:rsidR="00866B51">
        <w:rPr>
          <w:rtl/>
          <w:lang w:bidi="fa-IR"/>
        </w:rPr>
        <w:t xml:space="preserve">، </w:t>
      </w:r>
      <w:r>
        <w:rPr>
          <w:rtl/>
          <w:lang w:bidi="fa-IR"/>
        </w:rPr>
        <w:lastRenderedPageBreak/>
        <w:t>آن چنان گسترده و فراوان بوده که بس</w:t>
      </w:r>
      <w:r w:rsidR="00866B51">
        <w:rPr>
          <w:rtl/>
          <w:lang w:bidi="fa-IR"/>
        </w:rPr>
        <w:t>ی</w:t>
      </w:r>
      <w:r>
        <w:rPr>
          <w:rtl/>
          <w:lang w:bidi="fa-IR"/>
        </w:rPr>
        <w:t>ار</w:t>
      </w:r>
      <w:r w:rsidR="00866B51">
        <w:rPr>
          <w:rtl/>
          <w:lang w:bidi="fa-IR"/>
        </w:rPr>
        <w:t>ی</w:t>
      </w:r>
      <w:r>
        <w:rPr>
          <w:rtl/>
          <w:lang w:bidi="fa-IR"/>
        </w:rPr>
        <w:t xml:space="preserve"> از آنها در کتب معتبره ضبط شده است</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زندگ</w:t>
      </w:r>
      <w:r w:rsidR="00866B51">
        <w:rPr>
          <w:rtl/>
          <w:lang w:bidi="fa-IR"/>
        </w:rPr>
        <w:t>ی</w:t>
      </w:r>
      <w:r>
        <w:rPr>
          <w:rtl/>
          <w:lang w:bidi="fa-IR"/>
        </w:rPr>
        <w:t xml:space="preserve"> در</w:t>
      </w:r>
      <w:r w:rsidR="00866B51">
        <w:rPr>
          <w:rtl/>
          <w:lang w:bidi="fa-IR"/>
        </w:rPr>
        <w:t>ی</w:t>
      </w:r>
      <w:r>
        <w:rPr>
          <w:rtl/>
          <w:lang w:bidi="fa-IR"/>
        </w:rPr>
        <w:t>ا</w:t>
      </w:r>
      <w:r w:rsidR="00866B51">
        <w:rPr>
          <w:rtl/>
          <w:lang w:bidi="fa-IR"/>
        </w:rPr>
        <w:t>ی</w:t>
      </w:r>
      <w:r>
        <w:rPr>
          <w:rtl/>
          <w:lang w:bidi="fa-IR"/>
        </w:rPr>
        <w:t xml:space="preserve"> موّاج و پُرتلاطم</w:t>
      </w:r>
      <w:r w:rsidR="00866B51">
        <w:rPr>
          <w:rtl/>
          <w:lang w:bidi="fa-IR"/>
        </w:rPr>
        <w:t>ی</w:t>
      </w:r>
      <w:r>
        <w:rPr>
          <w:rtl/>
          <w:lang w:bidi="fa-IR"/>
        </w:rPr>
        <w:t xml:space="preserve"> است که هر آن خطر غرق شدن</w:t>
      </w:r>
      <w:r w:rsidR="00866B51">
        <w:rPr>
          <w:rtl/>
          <w:lang w:bidi="fa-IR"/>
        </w:rPr>
        <w:t xml:space="preserve">، </w:t>
      </w:r>
      <w:r>
        <w:rPr>
          <w:rtl/>
          <w:lang w:bidi="fa-IR"/>
        </w:rPr>
        <w:t>آدم</w:t>
      </w:r>
      <w:r w:rsidR="00866B51">
        <w:rPr>
          <w:rtl/>
          <w:lang w:bidi="fa-IR"/>
        </w:rPr>
        <w:t>ی</w:t>
      </w:r>
      <w:r>
        <w:rPr>
          <w:rtl/>
          <w:lang w:bidi="fa-IR"/>
        </w:rPr>
        <w:t xml:space="preserve"> را تهد</w:t>
      </w:r>
      <w:r w:rsidR="00866B51">
        <w:rPr>
          <w:rtl/>
          <w:lang w:bidi="fa-IR"/>
        </w:rPr>
        <w:t>ی</w:t>
      </w:r>
      <w:r>
        <w:rPr>
          <w:rtl/>
          <w:lang w:bidi="fa-IR"/>
        </w:rPr>
        <w:t>د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آنگاه که فتنه</w:t>
      </w:r>
      <w:r w:rsidR="00C538D4">
        <w:rPr>
          <w:rtl/>
          <w:lang w:bidi="fa-IR"/>
        </w:rPr>
        <w:t xml:space="preserve"> </w:t>
      </w:r>
      <w:r>
        <w:rPr>
          <w:rtl/>
          <w:lang w:bidi="fa-IR"/>
        </w:rPr>
        <w:t>ها و آشوب</w:t>
      </w:r>
      <w:r w:rsidR="00C538D4">
        <w:rPr>
          <w:rtl/>
          <w:lang w:bidi="fa-IR"/>
        </w:rPr>
        <w:t xml:space="preserve"> </w:t>
      </w:r>
      <w:r>
        <w:rPr>
          <w:rtl/>
          <w:lang w:bidi="fa-IR"/>
        </w:rPr>
        <w:t>ها</w:t>
      </w:r>
      <w:r w:rsidR="00866B51">
        <w:rPr>
          <w:rtl/>
          <w:lang w:bidi="fa-IR"/>
        </w:rPr>
        <w:t xml:space="preserve">، </w:t>
      </w:r>
      <w:r>
        <w:rPr>
          <w:rtl/>
          <w:lang w:bidi="fa-IR"/>
        </w:rPr>
        <w:t>انسان را فرا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رند تنها پناهگاه مطمئن و تنها کشت</w:t>
      </w:r>
      <w:r w:rsidR="00866B51">
        <w:rPr>
          <w:rtl/>
          <w:lang w:bidi="fa-IR"/>
        </w:rPr>
        <w:t>ی</w:t>
      </w:r>
      <w:r>
        <w:rPr>
          <w:rtl/>
          <w:lang w:bidi="fa-IR"/>
        </w:rPr>
        <w:t xml:space="preserve"> نجات</w:t>
      </w:r>
      <w:r w:rsidR="00866B51">
        <w:rPr>
          <w:rtl/>
          <w:lang w:bidi="fa-IR"/>
        </w:rPr>
        <w:t>ی</w:t>
      </w:r>
      <w:r>
        <w:rPr>
          <w:rtl/>
          <w:lang w:bidi="fa-IR"/>
        </w:rPr>
        <w:t xml:space="preserve"> که آدم</w:t>
      </w:r>
      <w:r w:rsidR="00866B51">
        <w:rPr>
          <w:rtl/>
          <w:lang w:bidi="fa-IR"/>
        </w:rPr>
        <w:t>ی</w:t>
      </w:r>
      <w:r>
        <w:rPr>
          <w:rtl/>
          <w:lang w:bidi="fa-IR"/>
        </w:rPr>
        <w:t xml:space="preserve"> را به کرانه خوشبخت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رساند</w:t>
      </w:r>
      <w:r w:rsidR="00866B51">
        <w:rPr>
          <w:rtl/>
          <w:lang w:bidi="fa-IR"/>
        </w:rPr>
        <w:t xml:space="preserve">، </w:t>
      </w:r>
      <w:r>
        <w:rPr>
          <w:rtl/>
          <w:lang w:bidi="fa-IR"/>
        </w:rPr>
        <w:t>وجود چهارده نور مقدس است که خدا</w:t>
      </w:r>
      <w:r w:rsidR="00866B51">
        <w:rPr>
          <w:rtl/>
          <w:lang w:bidi="fa-IR"/>
        </w:rPr>
        <w:t>ی</w:t>
      </w:r>
      <w:r>
        <w:rPr>
          <w:rtl/>
          <w:lang w:bidi="fa-IR"/>
        </w:rPr>
        <w:t xml:space="preserve"> متعال</w:t>
      </w:r>
      <w:r w:rsidR="00866B51">
        <w:rPr>
          <w:rtl/>
          <w:lang w:bidi="fa-IR"/>
        </w:rPr>
        <w:t xml:space="preserve">، </w:t>
      </w:r>
      <w:r>
        <w:rPr>
          <w:rtl/>
          <w:lang w:bidi="fa-IR"/>
        </w:rPr>
        <w:t>آنان را از راه لطف و مرحمت برا</w:t>
      </w:r>
      <w:r w:rsidR="00866B51">
        <w:rPr>
          <w:rtl/>
          <w:lang w:bidi="fa-IR"/>
        </w:rPr>
        <w:t>ی</w:t>
      </w:r>
      <w:r>
        <w:rPr>
          <w:rtl/>
          <w:lang w:bidi="fa-IR"/>
        </w:rPr>
        <w:t xml:space="preserve"> نجات خلق ن</w:t>
      </w:r>
      <w:r w:rsidR="00866B51">
        <w:rPr>
          <w:rtl/>
          <w:lang w:bidi="fa-IR"/>
        </w:rPr>
        <w:t>ی</w:t>
      </w:r>
      <w:r>
        <w:rPr>
          <w:rtl/>
          <w:lang w:bidi="fa-IR"/>
        </w:rPr>
        <w:t>ازمند برگز</w:t>
      </w:r>
      <w:r w:rsidR="00866B51">
        <w:rPr>
          <w:rtl/>
          <w:lang w:bidi="fa-IR"/>
        </w:rPr>
        <w:t>ی</w:t>
      </w:r>
      <w:r>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«إِنَّما مَثَلُ أَهْلِ بَ</w:t>
      </w:r>
      <w:r w:rsidR="00866B51">
        <w:rPr>
          <w:rtl/>
          <w:lang w:bidi="fa-IR"/>
        </w:rPr>
        <w:t>ی</w:t>
      </w:r>
      <w:r>
        <w:rPr>
          <w:rtl/>
          <w:lang w:bidi="fa-IR"/>
        </w:rPr>
        <w:t>تِ</w:t>
      </w:r>
      <w:r w:rsidR="00866B51">
        <w:rPr>
          <w:rtl/>
          <w:lang w:bidi="fa-IR"/>
        </w:rPr>
        <w:t>ی (</w:t>
      </w:r>
      <w:r>
        <w:rPr>
          <w:rtl/>
          <w:lang w:bidi="fa-IR"/>
        </w:rPr>
        <w:t>فِ</w:t>
      </w:r>
      <w:r w:rsidR="00866B51">
        <w:rPr>
          <w:rtl/>
          <w:lang w:bidi="fa-IR"/>
        </w:rPr>
        <w:t>ی</w:t>
      </w:r>
      <w:r>
        <w:rPr>
          <w:rtl/>
          <w:lang w:bidi="fa-IR"/>
        </w:rPr>
        <w:t>کُمْ</w:t>
      </w:r>
      <w:r w:rsidR="00866B51">
        <w:rPr>
          <w:rtl/>
          <w:lang w:bidi="fa-IR"/>
        </w:rPr>
        <w:t xml:space="preserve">) </w:t>
      </w:r>
      <w:r>
        <w:rPr>
          <w:rtl/>
          <w:lang w:bidi="fa-IR"/>
        </w:rPr>
        <w:t>کَمَثَلِ سَفِ</w:t>
      </w:r>
      <w:r w:rsidR="00866B51">
        <w:rPr>
          <w:rtl/>
          <w:lang w:bidi="fa-IR"/>
        </w:rPr>
        <w:t>ی</w:t>
      </w:r>
      <w:r>
        <w:rPr>
          <w:rtl/>
          <w:lang w:bidi="fa-IR"/>
        </w:rPr>
        <w:t>نَةِ نُوحٍ</w:t>
      </w:r>
      <w:r w:rsidR="00866B51">
        <w:rPr>
          <w:rtl/>
          <w:lang w:bidi="fa-IR"/>
        </w:rPr>
        <w:t xml:space="preserve">، </w:t>
      </w:r>
      <w:r>
        <w:rPr>
          <w:rtl/>
          <w:lang w:bidi="fa-IR"/>
        </w:rPr>
        <w:t>مَنْ رَکِبَها نَج</w:t>
      </w:r>
      <w:r w:rsidR="00866B51">
        <w:rPr>
          <w:rtl/>
          <w:lang w:bidi="fa-IR"/>
        </w:rPr>
        <w:t>ی</w:t>
      </w:r>
      <w:r>
        <w:rPr>
          <w:rtl/>
          <w:lang w:bidi="fa-IR"/>
        </w:rPr>
        <w:t xml:space="preserve"> وَ مَنْ تَخَلَّفَ عَنْها غَرِقَ</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290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«مثل اهل ب</w:t>
      </w:r>
      <w:r w:rsidR="00866B51">
        <w:rPr>
          <w:rtl/>
          <w:lang w:bidi="fa-IR"/>
        </w:rPr>
        <w:t>ی</w:t>
      </w:r>
      <w:r>
        <w:rPr>
          <w:rtl/>
          <w:lang w:bidi="fa-IR"/>
        </w:rPr>
        <w:t>ت من در م</w:t>
      </w:r>
      <w:r w:rsidR="00866B51">
        <w:rPr>
          <w:rtl/>
          <w:lang w:bidi="fa-IR"/>
        </w:rPr>
        <w:t>ی</w:t>
      </w:r>
      <w:r>
        <w:rPr>
          <w:rtl/>
          <w:lang w:bidi="fa-IR"/>
        </w:rPr>
        <w:t>ان شما همچون مثل کشت</w:t>
      </w:r>
      <w:r w:rsidR="00866B51">
        <w:rPr>
          <w:rtl/>
          <w:lang w:bidi="fa-IR"/>
        </w:rPr>
        <w:t>ی</w:t>
      </w:r>
      <w:r>
        <w:rPr>
          <w:rtl/>
          <w:lang w:bidi="fa-IR"/>
        </w:rPr>
        <w:t xml:space="preserve"> نوح است</w:t>
      </w:r>
      <w:r w:rsidR="00866B51">
        <w:rPr>
          <w:rtl/>
          <w:lang w:bidi="fa-IR"/>
        </w:rPr>
        <w:t xml:space="preserve">، </w:t>
      </w:r>
      <w:r>
        <w:rPr>
          <w:rtl/>
          <w:lang w:bidi="fa-IR"/>
        </w:rPr>
        <w:t xml:space="preserve">هر کس بر آن سوار شود نجات </w:t>
      </w:r>
      <w:r w:rsidR="00866B51">
        <w:rPr>
          <w:rtl/>
          <w:lang w:bidi="fa-IR"/>
        </w:rPr>
        <w:t>ی</w:t>
      </w:r>
      <w:r>
        <w:rPr>
          <w:rtl/>
          <w:lang w:bidi="fa-IR"/>
        </w:rPr>
        <w:t>ابد و کس</w:t>
      </w:r>
      <w:r w:rsidR="00866B51">
        <w:rPr>
          <w:rtl/>
          <w:lang w:bidi="fa-IR"/>
        </w:rPr>
        <w:t>ی</w:t>
      </w:r>
      <w:r>
        <w:rPr>
          <w:rtl/>
          <w:lang w:bidi="fa-IR"/>
        </w:rPr>
        <w:t xml:space="preserve"> که از آن باز ماند</w:t>
      </w:r>
      <w:r w:rsidR="00866B51">
        <w:rPr>
          <w:rtl/>
          <w:lang w:bidi="fa-IR"/>
        </w:rPr>
        <w:t xml:space="preserve">، </w:t>
      </w:r>
      <w:r>
        <w:rPr>
          <w:rtl/>
          <w:lang w:bidi="fa-IR"/>
        </w:rPr>
        <w:t>غرق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ناخدا</w:t>
      </w:r>
      <w:r w:rsidR="00866B51">
        <w:rPr>
          <w:rtl/>
          <w:lang w:bidi="fa-IR"/>
        </w:rPr>
        <w:t>ی</w:t>
      </w:r>
      <w:r>
        <w:rPr>
          <w:rtl/>
          <w:lang w:bidi="fa-IR"/>
        </w:rPr>
        <w:t xml:space="preserve"> کشت</w:t>
      </w:r>
      <w:r w:rsidR="00866B51">
        <w:rPr>
          <w:rtl/>
          <w:lang w:bidi="fa-IR"/>
        </w:rPr>
        <w:t>ی</w:t>
      </w:r>
      <w:r>
        <w:rPr>
          <w:rtl/>
          <w:lang w:bidi="fa-IR"/>
        </w:rPr>
        <w:t xml:space="preserve"> ا</w:t>
      </w:r>
      <w:r w:rsidR="00866B51">
        <w:rPr>
          <w:rtl/>
          <w:lang w:bidi="fa-IR"/>
        </w:rPr>
        <w:t>ی</w:t>
      </w:r>
      <w:r>
        <w:rPr>
          <w:rtl/>
          <w:lang w:bidi="fa-IR"/>
        </w:rPr>
        <w:t>مان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رَکِبَ غَ</w:t>
      </w:r>
      <w:r w:rsidR="00866B51">
        <w:rPr>
          <w:rtl/>
          <w:lang w:bidi="fa-IR"/>
        </w:rPr>
        <w:t>ی</w:t>
      </w:r>
      <w:r>
        <w:rPr>
          <w:rtl/>
          <w:lang w:bidi="fa-IR"/>
        </w:rPr>
        <w:t>رَ سَفِ</w:t>
      </w:r>
      <w:r w:rsidR="00866B51">
        <w:rPr>
          <w:rtl/>
          <w:lang w:bidi="fa-IR"/>
        </w:rPr>
        <w:t>ی</w:t>
      </w:r>
      <w:r>
        <w:rPr>
          <w:rtl/>
          <w:lang w:bidi="fa-IR"/>
        </w:rPr>
        <w:t>نَتِنا غَرِقَ»</w:t>
      </w:r>
      <w:r w:rsidR="00866B51">
        <w:rPr>
          <w:rtl/>
          <w:lang w:bidi="fa-IR"/>
        </w:rPr>
        <w:t xml:space="preserve">. </w:t>
      </w:r>
      <w:r w:rsidR="00866B51" w:rsidRPr="00C538D4">
        <w:rPr>
          <w:rStyle w:val="libFootnotenumChar"/>
          <w:rtl/>
          <w:lang w:bidi="fa-IR"/>
        </w:rPr>
        <w:t>(</w:t>
      </w:r>
      <w:r w:rsidRPr="00C538D4">
        <w:rPr>
          <w:rStyle w:val="libFootnotenumChar"/>
          <w:rtl/>
        </w:rPr>
        <w:t>291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«آنکه بر غ</w:t>
      </w:r>
      <w:r w:rsidR="00866B51">
        <w:rPr>
          <w:rtl/>
          <w:lang w:bidi="fa-IR"/>
        </w:rPr>
        <w:t>ی</w:t>
      </w:r>
      <w:r>
        <w:rPr>
          <w:rtl/>
          <w:lang w:bidi="fa-IR"/>
        </w:rPr>
        <w:t>ر کشت</w:t>
      </w:r>
      <w:r w:rsidR="00866B51">
        <w:rPr>
          <w:rtl/>
          <w:lang w:bidi="fa-IR"/>
        </w:rPr>
        <w:t>ی</w:t>
      </w:r>
      <w:r>
        <w:rPr>
          <w:rtl/>
          <w:lang w:bidi="fa-IR"/>
        </w:rPr>
        <w:t xml:space="preserve"> ما سوار گردد غرق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942005">
      <w:pPr>
        <w:pStyle w:val="libNormal"/>
        <w:rPr>
          <w:rtl/>
          <w:lang w:bidi="fa-IR"/>
        </w:rPr>
      </w:pPr>
      <w:r>
        <w:rPr>
          <w:rtl/>
          <w:lang w:bidi="fa-IR"/>
        </w:rPr>
        <w:t>اسفا</w:t>
      </w:r>
      <w:r w:rsidR="00866B51">
        <w:rPr>
          <w:rtl/>
          <w:lang w:bidi="fa-IR"/>
        </w:rPr>
        <w:t xml:space="preserve">! </w:t>
      </w:r>
      <w:r>
        <w:rPr>
          <w:rtl/>
          <w:lang w:bidi="fa-IR"/>
        </w:rPr>
        <w:t>که امت اسلام</w:t>
      </w:r>
      <w:r w:rsidR="00866B51">
        <w:rPr>
          <w:rtl/>
          <w:lang w:bidi="fa-IR"/>
        </w:rPr>
        <w:t>ی</w:t>
      </w:r>
      <w:r>
        <w:rPr>
          <w:rtl/>
          <w:lang w:bidi="fa-IR"/>
        </w:rPr>
        <w:t xml:space="preserve"> تا چه اندازه خود را فراموش کرده است</w:t>
      </w:r>
      <w:r w:rsidR="00866B51">
        <w:rPr>
          <w:rtl/>
          <w:lang w:bidi="fa-IR"/>
        </w:rPr>
        <w:t xml:space="preserve">! </w:t>
      </w:r>
      <w:r>
        <w:rPr>
          <w:rtl/>
          <w:lang w:bidi="fa-IR"/>
        </w:rPr>
        <w:t>غفلت تا کجا</w:t>
      </w:r>
      <w:r w:rsidR="00866B51">
        <w:rPr>
          <w:rtl/>
          <w:lang w:bidi="fa-IR"/>
        </w:rPr>
        <w:t xml:space="preserve">؟ </w:t>
      </w:r>
      <w:r>
        <w:rPr>
          <w:rtl/>
          <w:lang w:bidi="fa-IR"/>
        </w:rPr>
        <w:t>و خود باختگ</w:t>
      </w:r>
      <w:r w:rsidR="00866B51">
        <w:rPr>
          <w:rtl/>
          <w:lang w:bidi="fa-IR"/>
        </w:rPr>
        <w:t>ی</w:t>
      </w:r>
      <w:r>
        <w:rPr>
          <w:rtl/>
          <w:lang w:bidi="fa-IR"/>
        </w:rPr>
        <w:t xml:space="preserve"> تا ک</w:t>
      </w:r>
      <w:r w:rsidR="00866B51">
        <w:rPr>
          <w:rtl/>
          <w:lang w:bidi="fa-IR"/>
        </w:rPr>
        <w:t xml:space="preserve">ی؟ </w:t>
      </w:r>
      <w:r>
        <w:rPr>
          <w:rtl/>
          <w:lang w:bidi="fa-IR"/>
        </w:rPr>
        <w:t>آ</w:t>
      </w:r>
      <w:r w:rsidR="00866B51">
        <w:rPr>
          <w:rtl/>
          <w:lang w:bidi="fa-IR"/>
        </w:rPr>
        <w:t>ی</w:t>
      </w:r>
      <w:r>
        <w:rPr>
          <w:rtl/>
          <w:lang w:bidi="fa-IR"/>
        </w:rPr>
        <w:t>ا سزاوار است که پ</w:t>
      </w:r>
      <w:r w:rsidR="00866B51">
        <w:rPr>
          <w:rtl/>
          <w:lang w:bidi="fa-IR"/>
        </w:rPr>
        <w:t>ی</w:t>
      </w:r>
      <w:r>
        <w:rPr>
          <w:rtl/>
          <w:lang w:bidi="fa-IR"/>
        </w:rPr>
        <w:t>شتازان اخلاق و انسان</w:t>
      </w:r>
      <w:r w:rsidR="00866B51">
        <w:rPr>
          <w:rtl/>
          <w:lang w:bidi="fa-IR"/>
        </w:rPr>
        <w:t>ی</w:t>
      </w:r>
      <w:r>
        <w:rPr>
          <w:rtl/>
          <w:lang w:bidi="fa-IR"/>
        </w:rPr>
        <w:t>ت و طلا</w:t>
      </w:r>
      <w:r w:rsidR="00866B51">
        <w:rPr>
          <w:rtl/>
          <w:lang w:bidi="fa-IR"/>
        </w:rPr>
        <w:t>ی</w:t>
      </w:r>
      <w:r>
        <w:rPr>
          <w:rtl/>
          <w:lang w:bidi="fa-IR"/>
        </w:rPr>
        <w:t>ه داران فرهنگ و معنو</w:t>
      </w:r>
      <w:r w:rsidR="00866B51">
        <w:rPr>
          <w:rtl/>
          <w:lang w:bidi="fa-IR"/>
        </w:rPr>
        <w:t>ی</w:t>
      </w:r>
      <w:r>
        <w:rPr>
          <w:rtl/>
          <w:lang w:bidi="fa-IR"/>
        </w:rPr>
        <w:t>ت به جا</w:t>
      </w:r>
      <w:r w:rsidR="00866B51">
        <w:rPr>
          <w:rtl/>
          <w:lang w:bidi="fa-IR"/>
        </w:rPr>
        <w:t>ی</w:t>
      </w:r>
      <w:r>
        <w:rPr>
          <w:rtl/>
          <w:lang w:bidi="fa-IR"/>
        </w:rPr>
        <w:t xml:space="preserve"> سوار شدن به کشت</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نجات و تمسک به خاندان وح</w:t>
      </w:r>
      <w:r w:rsidR="00866B51">
        <w:rPr>
          <w:rtl/>
          <w:lang w:bidi="fa-IR"/>
        </w:rPr>
        <w:t>ی</w:t>
      </w:r>
      <w:r>
        <w:rPr>
          <w:rtl/>
          <w:lang w:bidi="fa-IR"/>
        </w:rPr>
        <w:t xml:space="preserve"> و رسالت</w:t>
      </w:r>
      <w:r w:rsidR="00866B51">
        <w:rPr>
          <w:rtl/>
          <w:lang w:bidi="fa-IR"/>
        </w:rPr>
        <w:t xml:space="preserve">، </w:t>
      </w:r>
      <w:r>
        <w:rPr>
          <w:rtl/>
          <w:lang w:bidi="fa-IR"/>
        </w:rPr>
        <w:t>در پ</w:t>
      </w:r>
      <w:r w:rsidR="00866B51">
        <w:rPr>
          <w:rtl/>
          <w:lang w:bidi="fa-IR"/>
        </w:rPr>
        <w:t>ی</w:t>
      </w:r>
      <w:r>
        <w:rPr>
          <w:rtl/>
          <w:lang w:bidi="fa-IR"/>
        </w:rPr>
        <w:t>رو</w:t>
      </w:r>
      <w:r w:rsidR="00866B51">
        <w:rPr>
          <w:rtl/>
          <w:lang w:bidi="fa-IR"/>
        </w:rPr>
        <w:t>ی</w:t>
      </w:r>
      <w:r>
        <w:rPr>
          <w:rtl/>
          <w:lang w:bidi="fa-IR"/>
        </w:rPr>
        <w:t xml:space="preserve"> از ب</w:t>
      </w:r>
      <w:r w:rsidR="00866B51">
        <w:rPr>
          <w:rtl/>
          <w:lang w:bidi="fa-IR"/>
        </w:rPr>
        <w:t>ی</w:t>
      </w:r>
      <w:r>
        <w:rPr>
          <w:rtl/>
          <w:lang w:bidi="fa-IR"/>
        </w:rPr>
        <w:t>گانگان و فروما</w:t>
      </w:r>
      <w:r w:rsidR="00866B51">
        <w:rPr>
          <w:rtl/>
          <w:lang w:bidi="fa-IR"/>
        </w:rPr>
        <w:t>ی</w:t>
      </w:r>
      <w:r>
        <w:rPr>
          <w:rtl/>
          <w:lang w:bidi="fa-IR"/>
        </w:rPr>
        <w:t xml:space="preserve">گان از </w:t>
      </w:r>
      <w:r w:rsidR="00866B51">
        <w:rPr>
          <w:rtl/>
          <w:lang w:bidi="fa-IR"/>
        </w:rPr>
        <w:t>ی</w:t>
      </w:r>
      <w:r>
        <w:rPr>
          <w:rtl/>
          <w:lang w:bidi="fa-IR"/>
        </w:rPr>
        <w:t>کد</w:t>
      </w:r>
      <w:r w:rsidR="00866B51">
        <w:rPr>
          <w:rtl/>
          <w:lang w:bidi="fa-IR"/>
        </w:rPr>
        <w:t>ی</w:t>
      </w:r>
      <w:r>
        <w:rPr>
          <w:rtl/>
          <w:lang w:bidi="fa-IR"/>
        </w:rPr>
        <w:t>گر سبقت گ</w:t>
      </w:r>
      <w:r w:rsidR="00866B51">
        <w:rPr>
          <w:rtl/>
          <w:lang w:bidi="fa-IR"/>
        </w:rPr>
        <w:t>ی</w:t>
      </w:r>
      <w:r>
        <w:rPr>
          <w:rtl/>
          <w:lang w:bidi="fa-IR"/>
        </w:rPr>
        <w:t>رند و پ</w:t>
      </w:r>
      <w:r w:rsidR="00866B51">
        <w:rPr>
          <w:rtl/>
          <w:lang w:bidi="fa-IR"/>
        </w:rPr>
        <w:t>ی</w:t>
      </w:r>
      <w:r>
        <w:rPr>
          <w:rtl/>
          <w:lang w:bidi="fa-IR"/>
        </w:rPr>
        <w:t>رو</w:t>
      </w:r>
      <w:r w:rsidR="00866B51">
        <w:rPr>
          <w:rtl/>
          <w:lang w:bidi="fa-IR"/>
        </w:rPr>
        <w:t>ی</w:t>
      </w:r>
      <w:r>
        <w:rPr>
          <w:rtl/>
          <w:lang w:bidi="fa-IR"/>
        </w:rPr>
        <w:t xml:space="preserve"> از پ</w:t>
      </w:r>
      <w:r w:rsidR="00866B51">
        <w:rPr>
          <w:rtl/>
          <w:lang w:bidi="fa-IR"/>
        </w:rPr>
        <w:t>ی</w:t>
      </w:r>
      <w:r>
        <w:rPr>
          <w:rtl/>
          <w:lang w:bidi="fa-IR"/>
        </w:rPr>
        <w:t>شوا</w:t>
      </w:r>
      <w:r w:rsidR="00866B51">
        <w:rPr>
          <w:rtl/>
          <w:lang w:bidi="fa-IR"/>
        </w:rPr>
        <w:t>ی</w:t>
      </w:r>
      <w:r>
        <w:rPr>
          <w:rtl/>
          <w:lang w:bidi="fa-IR"/>
        </w:rPr>
        <w:t>ان شرک و بت پرست</w:t>
      </w:r>
      <w:r w:rsidR="00866B51">
        <w:rPr>
          <w:rtl/>
          <w:lang w:bidi="fa-IR"/>
        </w:rPr>
        <w:t>ی</w:t>
      </w:r>
      <w:r>
        <w:rPr>
          <w:rtl/>
          <w:lang w:bidi="fa-IR"/>
        </w:rPr>
        <w:t xml:space="preserve"> را توح</w:t>
      </w:r>
      <w:r w:rsidR="00866B51">
        <w:rPr>
          <w:rtl/>
          <w:lang w:bidi="fa-IR"/>
        </w:rPr>
        <w:t>ی</w:t>
      </w:r>
      <w:r>
        <w:rPr>
          <w:rtl/>
          <w:lang w:bidi="fa-IR"/>
        </w:rPr>
        <w:t>د و تبع</w:t>
      </w:r>
      <w:r w:rsidR="00866B51">
        <w:rPr>
          <w:rtl/>
          <w:lang w:bidi="fa-IR"/>
        </w:rPr>
        <w:t>ی</w:t>
      </w:r>
      <w:r>
        <w:rPr>
          <w:rtl/>
          <w:lang w:bidi="fa-IR"/>
        </w:rPr>
        <w:t>ت از رهبران معصوم را شرک انگارند</w:t>
      </w:r>
      <w:r w:rsidR="00866B51">
        <w:rPr>
          <w:rtl/>
          <w:lang w:bidi="fa-IR"/>
        </w:rPr>
        <w:t xml:space="preserve">! </w:t>
      </w:r>
      <w:r>
        <w:rPr>
          <w:rtl/>
          <w:lang w:bidi="fa-IR"/>
        </w:rPr>
        <w:t xml:space="preserve">«أَ فَمَنْ </w:t>
      </w:r>
      <w:r w:rsidR="00866B51">
        <w:rPr>
          <w:rtl/>
          <w:lang w:bidi="fa-IR"/>
        </w:rPr>
        <w:t>ی</w:t>
      </w:r>
      <w:r>
        <w:rPr>
          <w:rtl/>
          <w:lang w:bidi="fa-IR"/>
        </w:rPr>
        <w:t>مْشِ</w:t>
      </w:r>
      <w:r w:rsidR="00866B51">
        <w:rPr>
          <w:rtl/>
          <w:lang w:bidi="fa-IR"/>
        </w:rPr>
        <w:t>ی</w:t>
      </w:r>
      <w:r>
        <w:rPr>
          <w:rtl/>
          <w:lang w:bidi="fa-IR"/>
        </w:rPr>
        <w:t xml:space="preserve"> مُکِبًّا عَل</w:t>
      </w:r>
      <w:r w:rsidR="00866B51">
        <w:rPr>
          <w:rtl/>
          <w:lang w:bidi="fa-IR"/>
        </w:rPr>
        <w:t>ی</w:t>
      </w:r>
      <w:r>
        <w:rPr>
          <w:rtl/>
          <w:lang w:bidi="fa-IR"/>
        </w:rPr>
        <w:t xml:space="preserve"> وَجْهِهِ أَهْد</w:t>
      </w:r>
      <w:r w:rsidR="00866B51">
        <w:rPr>
          <w:rtl/>
          <w:lang w:bidi="fa-IR"/>
        </w:rPr>
        <w:t>ی</w:t>
      </w:r>
      <w:r>
        <w:rPr>
          <w:rtl/>
          <w:lang w:bidi="fa-IR"/>
        </w:rPr>
        <w:t xml:space="preserve"> أَمَّنْ </w:t>
      </w:r>
      <w:r w:rsidR="00866B51">
        <w:rPr>
          <w:rtl/>
          <w:lang w:bidi="fa-IR"/>
        </w:rPr>
        <w:t>ی</w:t>
      </w:r>
      <w:r>
        <w:rPr>
          <w:rtl/>
          <w:lang w:bidi="fa-IR"/>
        </w:rPr>
        <w:t>مْشِ</w:t>
      </w:r>
      <w:r w:rsidR="00866B51">
        <w:rPr>
          <w:rtl/>
          <w:lang w:bidi="fa-IR"/>
        </w:rPr>
        <w:t>ی</w:t>
      </w:r>
      <w:r>
        <w:rPr>
          <w:rtl/>
          <w:lang w:bidi="fa-IR"/>
        </w:rPr>
        <w:t xml:space="preserve"> سَوِ</w:t>
      </w:r>
      <w:r w:rsidR="00866B51">
        <w:rPr>
          <w:rtl/>
          <w:lang w:bidi="fa-IR"/>
        </w:rPr>
        <w:t>ی</w:t>
      </w:r>
      <w:r>
        <w:rPr>
          <w:rtl/>
          <w:lang w:bidi="fa-IR"/>
        </w:rPr>
        <w:t>ا عَل</w:t>
      </w:r>
      <w:r w:rsidR="00866B51">
        <w:rPr>
          <w:rtl/>
          <w:lang w:bidi="fa-IR"/>
        </w:rPr>
        <w:t>ی</w:t>
      </w:r>
      <w:r>
        <w:rPr>
          <w:rtl/>
          <w:lang w:bidi="fa-IR"/>
        </w:rPr>
        <w:t xml:space="preserve"> صِراطٍ مُسْتَقِ</w:t>
      </w:r>
      <w:r w:rsidR="00866B51">
        <w:rPr>
          <w:rtl/>
          <w:lang w:bidi="fa-IR"/>
        </w:rPr>
        <w:t>ی</w:t>
      </w:r>
      <w:r>
        <w:rPr>
          <w:rtl/>
          <w:lang w:bidi="fa-IR"/>
        </w:rPr>
        <w:t>مٍ»</w:t>
      </w:r>
      <w:r w:rsidR="00866B51">
        <w:rPr>
          <w:rtl/>
          <w:lang w:bidi="fa-IR"/>
        </w:rPr>
        <w:t xml:space="preserve">. </w:t>
      </w:r>
      <w:r w:rsidR="00866B51" w:rsidRPr="00C538D4">
        <w:rPr>
          <w:rStyle w:val="libFootnotenumChar"/>
          <w:rtl/>
          <w:lang w:bidi="fa-IR"/>
        </w:rPr>
        <w:t>(</w:t>
      </w:r>
      <w:r w:rsidRPr="00C538D4">
        <w:rPr>
          <w:rStyle w:val="libFootnotenumChar"/>
          <w:rtl/>
        </w:rPr>
        <w:t>292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ذکر ا</w:t>
      </w:r>
      <w:r w:rsidR="00866B51">
        <w:rPr>
          <w:rtl/>
          <w:lang w:bidi="fa-IR"/>
        </w:rPr>
        <w:t>ی</w:t>
      </w:r>
      <w:r>
        <w:rPr>
          <w:rtl/>
          <w:lang w:bidi="fa-IR"/>
        </w:rPr>
        <w:t>ن نکته لازم است که از نظر ش</w:t>
      </w:r>
      <w:r w:rsidR="00866B51">
        <w:rPr>
          <w:rtl/>
          <w:lang w:bidi="fa-IR"/>
        </w:rPr>
        <w:t>ی</w:t>
      </w:r>
      <w:r>
        <w:rPr>
          <w:rtl/>
          <w:lang w:bidi="fa-IR"/>
        </w:rPr>
        <w:t>عه توسل به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پس از وفات آن بزرگواران با زمان ح</w:t>
      </w:r>
      <w:r w:rsidR="00866B51">
        <w:rPr>
          <w:rtl/>
          <w:lang w:bidi="fa-IR"/>
        </w:rPr>
        <w:t>ی</w:t>
      </w:r>
      <w:r>
        <w:rPr>
          <w:rtl/>
          <w:lang w:bidi="fa-IR"/>
        </w:rPr>
        <w:t>ات ظاهر</w:t>
      </w:r>
      <w:r w:rsidR="00866B51">
        <w:rPr>
          <w:rtl/>
          <w:lang w:bidi="fa-IR"/>
        </w:rPr>
        <w:t>ی</w:t>
      </w:r>
      <w:r>
        <w:rPr>
          <w:rtl/>
          <w:lang w:bidi="fa-IR"/>
        </w:rPr>
        <w:t xml:space="preserve"> آنان تفاوت</w:t>
      </w:r>
      <w:r w:rsidR="00866B51">
        <w:rPr>
          <w:rtl/>
          <w:lang w:bidi="fa-IR"/>
        </w:rPr>
        <w:t>ی</w:t>
      </w:r>
      <w:r>
        <w:rPr>
          <w:rtl/>
          <w:lang w:bidi="fa-IR"/>
        </w:rPr>
        <w:t xml:space="preserve"> ندارد</w:t>
      </w:r>
      <w:r w:rsidR="00866B51">
        <w:rPr>
          <w:rtl/>
          <w:lang w:bidi="fa-IR"/>
        </w:rPr>
        <w:t xml:space="preserve">. </w:t>
      </w:r>
      <w:r>
        <w:rPr>
          <w:rtl/>
          <w:lang w:bidi="fa-IR"/>
        </w:rPr>
        <w:t>چه آنکه گذشته از روا</w:t>
      </w:r>
      <w:r w:rsidR="00866B51">
        <w:rPr>
          <w:rtl/>
          <w:lang w:bidi="fa-IR"/>
        </w:rPr>
        <w:t>ی</w:t>
      </w:r>
      <w:r>
        <w:rPr>
          <w:rtl/>
          <w:lang w:bidi="fa-IR"/>
        </w:rPr>
        <w:t>ات فراوان</w:t>
      </w:r>
      <w:r w:rsidR="00866B51">
        <w:rPr>
          <w:rtl/>
          <w:lang w:bidi="fa-IR"/>
        </w:rPr>
        <w:t>ی</w:t>
      </w:r>
      <w:r>
        <w:rPr>
          <w:rtl/>
          <w:lang w:bidi="fa-IR"/>
        </w:rPr>
        <w:t xml:space="preserve"> که خصوصاً مربوط به بعد از وفات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از نظر قرآن و احاد</w:t>
      </w:r>
      <w:r w:rsidR="00866B51">
        <w:rPr>
          <w:rtl/>
          <w:lang w:bidi="fa-IR"/>
        </w:rPr>
        <w:t>ی</w:t>
      </w:r>
      <w:r>
        <w:rPr>
          <w:rtl/>
          <w:lang w:bidi="fa-IR"/>
        </w:rPr>
        <w:t>ث</w:t>
      </w:r>
      <w:r w:rsidR="00866B51">
        <w:rPr>
          <w:rtl/>
          <w:lang w:bidi="fa-IR"/>
        </w:rPr>
        <w:t xml:space="preserve">، </w:t>
      </w: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و اهل ب</w:t>
      </w:r>
      <w:r w:rsidR="00866B51">
        <w:rPr>
          <w:rtl/>
          <w:lang w:bidi="fa-IR"/>
        </w:rPr>
        <w:t>ی</w:t>
      </w:r>
      <w:r>
        <w:rPr>
          <w:rtl/>
          <w:lang w:bidi="fa-IR"/>
        </w:rPr>
        <w:t>ت آن بزرگوار پس از مرگ از ح</w:t>
      </w:r>
      <w:r w:rsidR="00866B51">
        <w:rPr>
          <w:rtl/>
          <w:lang w:bidi="fa-IR"/>
        </w:rPr>
        <w:t>ی</w:t>
      </w:r>
      <w:r>
        <w:rPr>
          <w:rtl/>
          <w:lang w:bidi="fa-IR"/>
        </w:rPr>
        <w:t>ات برزخ</w:t>
      </w:r>
      <w:r w:rsidR="00866B51">
        <w:rPr>
          <w:rtl/>
          <w:lang w:bidi="fa-IR"/>
        </w:rPr>
        <w:t>ی</w:t>
      </w:r>
      <w:r>
        <w:rPr>
          <w:rtl/>
          <w:lang w:bidi="fa-IR"/>
        </w:rPr>
        <w:t xml:space="preserve"> که بس</w:t>
      </w:r>
      <w:r w:rsidR="00866B51">
        <w:rPr>
          <w:rtl/>
          <w:lang w:bidi="fa-IR"/>
        </w:rPr>
        <w:t>ی</w:t>
      </w:r>
      <w:r>
        <w:rPr>
          <w:rtl/>
          <w:lang w:bidi="fa-IR"/>
        </w:rPr>
        <w:t>ار وس</w:t>
      </w:r>
      <w:r w:rsidR="00866B51">
        <w:rPr>
          <w:rtl/>
          <w:lang w:bidi="fa-IR"/>
        </w:rPr>
        <w:t>ی</w:t>
      </w:r>
      <w:r>
        <w:rPr>
          <w:rtl/>
          <w:lang w:bidi="fa-IR"/>
        </w:rPr>
        <w:t>ع</w:t>
      </w:r>
      <w:r w:rsidR="00C538D4">
        <w:rPr>
          <w:rtl/>
          <w:lang w:bidi="fa-IR"/>
        </w:rPr>
        <w:t xml:space="preserve"> </w:t>
      </w:r>
      <w:r>
        <w:rPr>
          <w:rtl/>
          <w:lang w:bidi="fa-IR"/>
        </w:rPr>
        <w:t>تر از ح</w:t>
      </w:r>
      <w:r w:rsidR="00866B51">
        <w:rPr>
          <w:rtl/>
          <w:lang w:bidi="fa-IR"/>
        </w:rPr>
        <w:t>ی</w:t>
      </w:r>
      <w:r>
        <w:rPr>
          <w:rtl/>
          <w:lang w:bidi="fa-IR"/>
        </w:rPr>
        <w:t>ات در عالم دن</w:t>
      </w:r>
      <w:r w:rsidR="00866B51">
        <w:rPr>
          <w:rtl/>
          <w:lang w:bidi="fa-IR"/>
        </w:rPr>
        <w:t>ی</w:t>
      </w:r>
      <w:r>
        <w:rPr>
          <w:rtl/>
          <w:lang w:bidi="fa-IR"/>
        </w:rPr>
        <w:t>ا است برخوردارند</w:t>
      </w:r>
      <w:r w:rsidR="00866B51">
        <w:rPr>
          <w:rtl/>
          <w:lang w:bidi="fa-IR"/>
        </w:rPr>
        <w:t xml:space="preserve">، </w:t>
      </w:r>
      <w:r>
        <w:rPr>
          <w:rtl/>
          <w:lang w:bidi="fa-IR"/>
        </w:rPr>
        <w:t>ح</w:t>
      </w:r>
      <w:r w:rsidR="00866B51">
        <w:rPr>
          <w:rtl/>
          <w:lang w:bidi="fa-IR"/>
        </w:rPr>
        <w:t>ی</w:t>
      </w:r>
      <w:r>
        <w:rPr>
          <w:rtl/>
          <w:lang w:bidi="fa-IR"/>
        </w:rPr>
        <w:t>ات</w:t>
      </w:r>
      <w:r w:rsidR="00866B51">
        <w:rPr>
          <w:rtl/>
          <w:lang w:bidi="fa-IR"/>
        </w:rPr>
        <w:t>ی</w:t>
      </w:r>
      <w:r>
        <w:rPr>
          <w:rtl/>
          <w:lang w:bidi="fa-IR"/>
        </w:rPr>
        <w:t xml:space="preserve"> که در اثر آزاد شدن روح از محدود</w:t>
      </w:r>
      <w:r w:rsidR="00866B51">
        <w:rPr>
          <w:rtl/>
          <w:lang w:bidi="fa-IR"/>
        </w:rPr>
        <w:t>ی</w:t>
      </w:r>
      <w:r>
        <w:rPr>
          <w:rtl/>
          <w:lang w:bidi="fa-IR"/>
        </w:rPr>
        <w:t>ت ح</w:t>
      </w:r>
      <w:r w:rsidR="00866B51">
        <w:rPr>
          <w:rtl/>
          <w:lang w:bidi="fa-IR"/>
        </w:rPr>
        <w:t>ی</w:t>
      </w:r>
      <w:r>
        <w:rPr>
          <w:rtl/>
          <w:lang w:bidi="fa-IR"/>
        </w:rPr>
        <w:t>ات ماد</w:t>
      </w:r>
      <w:r w:rsidR="00866B51">
        <w:rPr>
          <w:rtl/>
          <w:lang w:bidi="fa-IR"/>
        </w:rPr>
        <w:t xml:space="preserve">ی، </w:t>
      </w:r>
      <w:r>
        <w:rPr>
          <w:rtl/>
          <w:lang w:bidi="fa-IR"/>
        </w:rPr>
        <w:t>فعال</w:t>
      </w:r>
      <w:r w:rsidR="00866B51">
        <w:rPr>
          <w:rtl/>
          <w:lang w:bidi="fa-IR"/>
        </w:rPr>
        <w:t>ی</w:t>
      </w:r>
      <w:r>
        <w:rPr>
          <w:rtl/>
          <w:lang w:bidi="fa-IR"/>
        </w:rPr>
        <w:t>ت آن بس</w:t>
      </w:r>
      <w:r w:rsidR="00866B51">
        <w:rPr>
          <w:rtl/>
          <w:lang w:bidi="fa-IR"/>
        </w:rPr>
        <w:t>ی</w:t>
      </w:r>
      <w:r>
        <w:rPr>
          <w:rtl/>
          <w:lang w:bidi="fa-IR"/>
        </w:rPr>
        <w:t>ار گسترده</w:t>
      </w:r>
      <w:r w:rsidR="00C538D4">
        <w:rPr>
          <w:rtl/>
          <w:lang w:bidi="fa-IR"/>
        </w:rPr>
        <w:t xml:space="preserve"> </w:t>
      </w:r>
      <w:r>
        <w:rPr>
          <w:rtl/>
          <w:lang w:bidi="fa-IR"/>
        </w:rPr>
        <w:t>تر از ح</w:t>
      </w:r>
      <w:r w:rsidR="00866B51">
        <w:rPr>
          <w:rtl/>
          <w:lang w:bidi="fa-IR"/>
        </w:rPr>
        <w:t>ی</w:t>
      </w:r>
      <w:r>
        <w:rPr>
          <w:rtl/>
          <w:lang w:bidi="fa-IR"/>
        </w:rPr>
        <w:t>ات دن</w:t>
      </w:r>
      <w:r w:rsidR="00866B51">
        <w:rPr>
          <w:rtl/>
          <w:lang w:bidi="fa-IR"/>
        </w:rPr>
        <w:t>ی</w:t>
      </w:r>
      <w:r>
        <w:rPr>
          <w:rtl/>
          <w:lang w:bidi="fa-IR"/>
        </w:rPr>
        <w:t>و</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 xml:space="preserve">قرآن </w:t>
      </w:r>
      <w:r w:rsidR="000C0AAB">
        <w:rPr>
          <w:rtl/>
          <w:lang w:bidi="fa-IR"/>
        </w:rPr>
        <w:t>درباره</w:t>
      </w:r>
      <w:r>
        <w:rPr>
          <w:rtl/>
          <w:lang w:bidi="fa-IR"/>
        </w:rPr>
        <w:t xml:space="preserve"> شهدا تصر</w:t>
      </w:r>
      <w:r w:rsidR="00866B51">
        <w:rPr>
          <w:rtl/>
          <w:lang w:bidi="fa-IR"/>
        </w:rPr>
        <w:t>ی</w:t>
      </w:r>
      <w:r>
        <w:rPr>
          <w:rtl/>
          <w:lang w:bidi="fa-IR"/>
        </w:rPr>
        <w:t>ح دارد که آنان زنده</w:t>
      </w:r>
      <w:r w:rsidR="00C538D4">
        <w:rPr>
          <w:rtl/>
          <w:lang w:bidi="fa-IR"/>
        </w:rPr>
        <w:t xml:space="preserve"> </w:t>
      </w:r>
      <w:r>
        <w:rPr>
          <w:rtl/>
          <w:lang w:bidi="fa-IR"/>
        </w:rPr>
        <w:t>اند و از نعمت</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ی</w:t>
      </w:r>
      <w:r>
        <w:rPr>
          <w:rtl/>
          <w:lang w:bidi="fa-IR"/>
        </w:rPr>
        <w:t xml:space="preserve"> برخوردارند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لا تَحْسَبَنَّ الَّذِینَ قُتِلُوا فِی سَبِیلِ اللَّهِ أَمْواتاً بَلْ أَحْیاءٌ عِنْدَ رَبِّهِمْ یرْزَقُونَ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293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«هرگز گمان مبر کسان</w:t>
      </w:r>
      <w:r w:rsidR="00866B51">
        <w:rPr>
          <w:rtl/>
          <w:lang w:bidi="fa-IR"/>
        </w:rPr>
        <w:t>ی</w:t>
      </w:r>
      <w:r>
        <w:rPr>
          <w:rtl/>
          <w:lang w:bidi="fa-IR"/>
        </w:rPr>
        <w:t xml:space="preserve"> که در راه خدا کشته شدند</w:t>
      </w:r>
      <w:r w:rsidR="00866B51">
        <w:rPr>
          <w:rtl/>
          <w:lang w:bidi="fa-IR"/>
        </w:rPr>
        <w:t xml:space="preserve">، </w:t>
      </w:r>
      <w:r>
        <w:rPr>
          <w:rtl/>
          <w:lang w:bidi="fa-IR"/>
        </w:rPr>
        <w:t>مردگانند</w:t>
      </w:r>
      <w:r w:rsidR="00866B51">
        <w:rPr>
          <w:rtl/>
          <w:lang w:bidi="fa-IR"/>
        </w:rPr>
        <w:t xml:space="preserve">! </w:t>
      </w:r>
      <w:r>
        <w:rPr>
          <w:rtl/>
          <w:lang w:bidi="fa-IR"/>
        </w:rPr>
        <w:t>بلکه آنان زنده</w:t>
      </w:r>
      <w:r w:rsidR="00C538D4">
        <w:rPr>
          <w:rtl/>
          <w:lang w:bidi="fa-IR"/>
        </w:rPr>
        <w:t xml:space="preserve"> </w:t>
      </w:r>
      <w:r>
        <w:rPr>
          <w:rtl/>
          <w:lang w:bidi="fa-IR"/>
        </w:rPr>
        <w:t>اند و نزد پروردگارشان روز</w:t>
      </w:r>
      <w:r w:rsidR="00866B51">
        <w:rPr>
          <w:rtl/>
          <w:lang w:bidi="fa-IR"/>
        </w:rPr>
        <w:t>ی</w:t>
      </w:r>
      <w:r>
        <w:rPr>
          <w:rtl/>
          <w:lang w:bidi="fa-IR"/>
        </w:rPr>
        <w:t xml:space="preserve"> داده م</w:t>
      </w:r>
      <w:r w:rsidR="00866B51">
        <w:rPr>
          <w:rtl/>
          <w:lang w:bidi="fa-IR"/>
        </w:rPr>
        <w:t>ی</w:t>
      </w:r>
      <w:r w:rsidR="00C538D4">
        <w:rPr>
          <w:rtl/>
          <w:lang w:bidi="fa-IR"/>
        </w:rPr>
        <w:t xml:space="preserve"> </w:t>
      </w:r>
      <w:r>
        <w:rPr>
          <w:rtl/>
          <w:lang w:bidi="fa-IR"/>
        </w:rPr>
        <w:t>شوند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روشن است که مقام والا</w:t>
      </w:r>
      <w:r w:rsidR="00866B51">
        <w:rPr>
          <w:rtl/>
          <w:lang w:bidi="fa-IR"/>
        </w:rPr>
        <w:t>ی</w:t>
      </w:r>
      <w:r>
        <w:rPr>
          <w:rtl/>
          <w:lang w:bidi="fa-IR"/>
        </w:rPr>
        <w:t xml:space="preserve"> آن بزرگواران که خود ن</w:t>
      </w:r>
      <w:r w:rsidR="00866B51">
        <w:rPr>
          <w:rtl/>
          <w:lang w:bidi="fa-IR"/>
        </w:rPr>
        <w:t>ی</w:t>
      </w:r>
      <w:r>
        <w:rPr>
          <w:rtl/>
          <w:lang w:bidi="fa-IR"/>
        </w:rPr>
        <w:t>ز از خ</w:t>
      </w:r>
      <w:r w:rsidR="00866B51">
        <w:rPr>
          <w:rtl/>
          <w:lang w:bidi="fa-IR"/>
        </w:rPr>
        <w:t>ی</w:t>
      </w:r>
      <w:r>
        <w:rPr>
          <w:rtl/>
          <w:lang w:bidi="fa-IR"/>
        </w:rPr>
        <w:t>ل شه</w:t>
      </w:r>
      <w:r w:rsidR="00866B51">
        <w:rPr>
          <w:rtl/>
          <w:lang w:bidi="fa-IR"/>
        </w:rPr>
        <w:t>ی</w:t>
      </w:r>
      <w:r>
        <w:rPr>
          <w:rtl/>
          <w:lang w:bidi="fa-IR"/>
        </w:rPr>
        <w:t>دان</w:t>
      </w:r>
      <w:r w:rsidR="00866B51">
        <w:rPr>
          <w:rtl/>
          <w:lang w:bidi="fa-IR"/>
        </w:rPr>
        <w:t xml:space="preserve">، </w:t>
      </w:r>
      <w:r>
        <w:rPr>
          <w:rtl/>
          <w:lang w:bidi="fa-IR"/>
        </w:rPr>
        <w:t>بلکه سرور و سالار آنان بوده</w:t>
      </w:r>
      <w:r w:rsidR="00C538D4">
        <w:rPr>
          <w:rtl/>
          <w:lang w:bidi="fa-IR"/>
        </w:rPr>
        <w:t xml:space="preserve"> </w:t>
      </w:r>
      <w:r>
        <w:rPr>
          <w:rtl/>
          <w:lang w:bidi="fa-IR"/>
        </w:rPr>
        <w:t>اند</w:t>
      </w:r>
      <w:r w:rsidR="00866B51">
        <w:rPr>
          <w:rtl/>
          <w:lang w:bidi="fa-IR"/>
        </w:rPr>
        <w:t xml:space="preserve">، </w:t>
      </w:r>
      <w:r>
        <w:rPr>
          <w:rtl/>
          <w:lang w:bidi="fa-IR"/>
        </w:rPr>
        <w:t>به مراتب برتر و بلندتر از مقام آنان خواهد بود</w:t>
      </w:r>
      <w:r w:rsidR="00866B51">
        <w:rPr>
          <w:rtl/>
          <w:lang w:bidi="fa-IR"/>
        </w:rPr>
        <w:t xml:space="preserve">. </w:t>
      </w:r>
    </w:p>
    <w:p w:rsidR="00942005" w:rsidRDefault="00942005" w:rsidP="00942005">
      <w:pPr>
        <w:pStyle w:val="libNormal"/>
        <w:rPr>
          <w:rtl/>
          <w:lang w:bidi="fa-IR"/>
        </w:rPr>
      </w:pPr>
      <w:r>
        <w:rPr>
          <w:rtl/>
          <w:lang w:bidi="fa-IR"/>
        </w:rPr>
        <w:t>گرچه برخ</w:t>
      </w:r>
      <w:r w:rsidR="00866B51">
        <w:rPr>
          <w:rtl/>
          <w:lang w:bidi="fa-IR"/>
        </w:rPr>
        <w:t>ی</w:t>
      </w:r>
      <w:r>
        <w:rPr>
          <w:rtl/>
          <w:lang w:bidi="fa-IR"/>
        </w:rPr>
        <w:t xml:space="preserve"> اندک از اهل تسنن تلاش کرده</w:t>
      </w:r>
      <w:r w:rsidR="00C538D4">
        <w:rPr>
          <w:rtl/>
          <w:lang w:bidi="fa-IR"/>
        </w:rPr>
        <w:t xml:space="preserve"> </w:t>
      </w:r>
      <w:r>
        <w:rPr>
          <w:rtl/>
          <w:lang w:bidi="fa-IR"/>
        </w:rPr>
        <w:t>اند که احاد</w:t>
      </w:r>
      <w:r w:rsidR="00866B51">
        <w:rPr>
          <w:rtl/>
          <w:lang w:bidi="fa-IR"/>
        </w:rPr>
        <w:t>ی</w:t>
      </w:r>
      <w:r>
        <w:rPr>
          <w:rtl/>
          <w:lang w:bidi="fa-IR"/>
        </w:rPr>
        <w:t>ث وارد شده در زم</w:t>
      </w:r>
      <w:r w:rsidR="00866B51">
        <w:rPr>
          <w:rtl/>
          <w:lang w:bidi="fa-IR"/>
        </w:rPr>
        <w:t>ی</w:t>
      </w:r>
      <w:r>
        <w:rPr>
          <w:rtl/>
          <w:lang w:bidi="fa-IR"/>
        </w:rPr>
        <w:t>نه توسل را تضع</w:t>
      </w:r>
      <w:r w:rsidR="00866B51">
        <w:rPr>
          <w:rtl/>
          <w:lang w:bidi="fa-IR"/>
        </w:rPr>
        <w:t>ی</w:t>
      </w:r>
      <w:r>
        <w:rPr>
          <w:rtl/>
          <w:lang w:bidi="fa-IR"/>
        </w:rPr>
        <w:t xml:space="preserve">ف کنند و </w:t>
      </w:r>
      <w:r w:rsidR="00866B51">
        <w:rPr>
          <w:rtl/>
          <w:lang w:bidi="fa-IR"/>
        </w:rPr>
        <w:t>ی</w:t>
      </w:r>
      <w:r>
        <w:rPr>
          <w:rtl/>
          <w:lang w:bidi="fa-IR"/>
        </w:rPr>
        <w:t xml:space="preserve">ا مقام و منزلت رسول خدا </w:t>
      </w:r>
      <w:r w:rsidR="00C538D4" w:rsidRPr="00C538D4">
        <w:rPr>
          <w:rStyle w:val="libAlaemChar"/>
          <w:rtl/>
        </w:rPr>
        <w:t>صلى‌الله‌عليه‌وآله</w:t>
      </w:r>
      <w:r>
        <w:rPr>
          <w:rtl/>
          <w:lang w:bidi="fa-IR"/>
        </w:rPr>
        <w:t xml:space="preserve"> را به زمان ح</w:t>
      </w:r>
      <w:r w:rsidR="00866B51">
        <w:rPr>
          <w:rtl/>
          <w:lang w:bidi="fa-IR"/>
        </w:rPr>
        <w:t>ی</w:t>
      </w:r>
      <w:r>
        <w:rPr>
          <w:rtl/>
          <w:lang w:bidi="fa-IR"/>
        </w:rPr>
        <w:t>ات ظاهر</w:t>
      </w:r>
      <w:r w:rsidR="00866B51">
        <w:rPr>
          <w:rtl/>
          <w:lang w:bidi="fa-IR"/>
        </w:rPr>
        <w:t>ی</w:t>
      </w:r>
      <w:r>
        <w:rPr>
          <w:rtl/>
          <w:lang w:bidi="fa-IR"/>
        </w:rPr>
        <w:t xml:space="preserve"> آن حضرت اختصاص دهند ل</w:t>
      </w:r>
      <w:r w:rsidR="00866B51">
        <w:rPr>
          <w:rtl/>
          <w:lang w:bidi="fa-IR"/>
        </w:rPr>
        <w:t>ی</w:t>
      </w:r>
      <w:r>
        <w:rPr>
          <w:rtl/>
          <w:lang w:bidi="fa-IR"/>
        </w:rPr>
        <w:t>کن اولاً ؛ روا</w:t>
      </w:r>
      <w:r w:rsidR="00866B51">
        <w:rPr>
          <w:rtl/>
          <w:lang w:bidi="fa-IR"/>
        </w:rPr>
        <w:t>ی</w:t>
      </w:r>
      <w:r>
        <w:rPr>
          <w:rtl/>
          <w:lang w:bidi="fa-IR"/>
        </w:rPr>
        <w:t>ات توسل آن</w:t>
      </w:r>
      <w:r w:rsidR="00C538D4">
        <w:rPr>
          <w:rtl/>
          <w:lang w:bidi="fa-IR"/>
        </w:rPr>
        <w:t xml:space="preserve"> </w:t>
      </w:r>
      <w:r>
        <w:rPr>
          <w:rtl/>
          <w:lang w:bidi="fa-IR"/>
        </w:rPr>
        <w:t>چنان ز</w:t>
      </w:r>
      <w:r w:rsidR="00866B51">
        <w:rPr>
          <w:rtl/>
          <w:lang w:bidi="fa-IR"/>
        </w:rPr>
        <w:t>ی</w:t>
      </w:r>
      <w:r>
        <w:rPr>
          <w:rtl/>
          <w:lang w:bidi="fa-IR"/>
        </w:rPr>
        <w:t>اد است که فراتر از حد تواتر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و ثان</w:t>
      </w:r>
      <w:r w:rsidR="00866B51">
        <w:rPr>
          <w:rtl/>
          <w:lang w:bidi="fa-IR"/>
        </w:rPr>
        <w:t>ی</w:t>
      </w:r>
      <w:r>
        <w:rPr>
          <w:rtl/>
          <w:lang w:bidi="fa-IR"/>
        </w:rPr>
        <w:t>اً ؛ بس</w:t>
      </w:r>
      <w:r w:rsidR="00866B51">
        <w:rPr>
          <w:rtl/>
          <w:lang w:bidi="fa-IR"/>
        </w:rPr>
        <w:t>ی</w:t>
      </w:r>
      <w:r>
        <w:rPr>
          <w:rtl/>
          <w:lang w:bidi="fa-IR"/>
        </w:rPr>
        <w:t>ار</w:t>
      </w:r>
      <w:r w:rsidR="00866B51">
        <w:rPr>
          <w:rtl/>
          <w:lang w:bidi="fa-IR"/>
        </w:rPr>
        <w:t>ی</w:t>
      </w:r>
      <w:r>
        <w:rPr>
          <w:rtl/>
          <w:lang w:bidi="fa-IR"/>
        </w:rPr>
        <w:t xml:space="preserve"> از بزرگان اهل سنت</w:t>
      </w:r>
      <w:r w:rsidR="00866B51">
        <w:rPr>
          <w:rtl/>
          <w:lang w:bidi="fa-IR"/>
        </w:rPr>
        <w:t xml:space="preserve">، </w:t>
      </w:r>
      <w:r>
        <w:rPr>
          <w:rtl/>
          <w:lang w:bidi="fa-IR"/>
        </w:rPr>
        <w:t xml:space="preserve">اختصاص منزلت رسول خدا </w:t>
      </w:r>
      <w:r w:rsidR="00C538D4" w:rsidRPr="00C538D4">
        <w:rPr>
          <w:rStyle w:val="libAlaemChar"/>
          <w:rtl/>
        </w:rPr>
        <w:t>صلى‌الله‌عليه‌وآله</w:t>
      </w:r>
      <w:r>
        <w:rPr>
          <w:rtl/>
          <w:lang w:bidi="fa-IR"/>
        </w:rPr>
        <w:t xml:space="preserve"> را به زمان ح</w:t>
      </w:r>
      <w:r w:rsidR="00866B51">
        <w:rPr>
          <w:rtl/>
          <w:lang w:bidi="fa-IR"/>
        </w:rPr>
        <w:t>ی</w:t>
      </w:r>
      <w:r>
        <w:rPr>
          <w:rtl/>
          <w:lang w:bidi="fa-IR"/>
        </w:rPr>
        <w:t>ات مردود شمرده</w:t>
      </w:r>
      <w:r w:rsidR="00866B51">
        <w:rPr>
          <w:rtl/>
          <w:lang w:bidi="fa-IR"/>
        </w:rPr>
        <w:t xml:space="preserve">، </w:t>
      </w:r>
      <w:r>
        <w:rPr>
          <w:rtl/>
          <w:lang w:bidi="fa-IR"/>
        </w:rPr>
        <w:t>و روا</w:t>
      </w:r>
      <w:r w:rsidR="00866B51">
        <w:rPr>
          <w:rtl/>
          <w:lang w:bidi="fa-IR"/>
        </w:rPr>
        <w:t>ی</w:t>
      </w:r>
      <w:r>
        <w:rPr>
          <w:rtl/>
          <w:lang w:bidi="fa-IR"/>
        </w:rPr>
        <w:t>ات</w:t>
      </w:r>
      <w:r w:rsidR="00866B51">
        <w:rPr>
          <w:rtl/>
          <w:lang w:bidi="fa-IR"/>
        </w:rPr>
        <w:t>ی</w:t>
      </w:r>
      <w:r>
        <w:rPr>
          <w:rtl/>
          <w:lang w:bidi="fa-IR"/>
        </w:rPr>
        <w:t xml:space="preserve"> را مبن</w:t>
      </w:r>
      <w:r w:rsidR="00866B51">
        <w:rPr>
          <w:rtl/>
          <w:lang w:bidi="fa-IR"/>
        </w:rPr>
        <w:t>ی</w:t>
      </w:r>
      <w:r>
        <w:rPr>
          <w:rtl/>
          <w:lang w:bidi="fa-IR"/>
        </w:rPr>
        <w:t xml:space="preserve"> بر </w:t>
      </w:r>
      <w:r w:rsidR="00866B51">
        <w:rPr>
          <w:rtl/>
          <w:lang w:bidi="fa-IR"/>
        </w:rPr>
        <w:t>ی</w:t>
      </w:r>
      <w:r>
        <w:rPr>
          <w:rtl/>
          <w:lang w:bidi="fa-IR"/>
        </w:rPr>
        <w:t>کسان بودن مقام 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در زمان ح</w:t>
      </w:r>
      <w:r w:rsidR="00866B51">
        <w:rPr>
          <w:rtl/>
          <w:lang w:bidi="fa-IR"/>
        </w:rPr>
        <w:t>ی</w:t>
      </w:r>
      <w:r>
        <w:rPr>
          <w:rtl/>
          <w:lang w:bidi="fa-IR"/>
        </w:rPr>
        <w:t>ات و پس از آن نقل 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lastRenderedPageBreak/>
        <w:t>به عنوان نمونه</w:t>
      </w:r>
      <w:r w:rsidR="00866B51">
        <w:rPr>
          <w:rtl/>
          <w:lang w:bidi="fa-IR"/>
        </w:rPr>
        <w:t xml:space="preserve">: </w:t>
      </w:r>
      <w:r>
        <w:rPr>
          <w:rtl/>
          <w:lang w:bidi="fa-IR"/>
        </w:rPr>
        <w:t>آلوس</w:t>
      </w:r>
      <w:r w:rsidR="00866B51">
        <w:rPr>
          <w:rtl/>
          <w:lang w:bidi="fa-IR"/>
        </w:rPr>
        <w:t>ی</w:t>
      </w:r>
      <w:r>
        <w:rPr>
          <w:rtl/>
          <w:lang w:bidi="fa-IR"/>
        </w:rPr>
        <w:t xml:space="preserve"> از مفسر</w:t>
      </w:r>
      <w:r w:rsidR="00866B51">
        <w:rPr>
          <w:rtl/>
          <w:lang w:bidi="fa-IR"/>
        </w:rPr>
        <w:t>ی</w:t>
      </w:r>
      <w:r>
        <w:rPr>
          <w:rtl/>
          <w:lang w:bidi="fa-IR"/>
        </w:rPr>
        <w:t>ن معروف سن</w:t>
      </w:r>
      <w:r w:rsidR="00866B51">
        <w:rPr>
          <w:rtl/>
          <w:lang w:bidi="fa-IR"/>
        </w:rPr>
        <w:t xml:space="preserve">ی، </w:t>
      </w:r>
      <w:r>
        <w:rPr>
          <w:rtl/>
          <w:lang w:bidi="fa-IR"/>
        </w:rPr>
        <w:t>برخ</w:t>
      </w:r>
      <w:r w:rsidR="00866B51">
        <w:rPr>
          <w:rtl/>
          <w:lang w:bidi="fa-IR"/>
        </w:rPr>
        <w:t>ی</w:t>
      </w:r>
      <w:r>
        <w:rPr>
          <w:rtl/>
          <w:lang w:bidi="fa-IR"/>
        </w:rPr>
        <w:t xml:space="preserve"> از روا</w:t>
      </w:r>
      <w:r w:rsidR="00866B51">
        <w:rPr>
          <w:rtl/>
          <w:lang w:bidi="fa-IR"/>
        </w:rPr>
        <w:t>ی</w:t>
      </w:r>
      <w:r>
        <w:rPr>
          <w:rtl/>
          <w:lang w:bidi="fa-IR"/>
        </w:rPr>
        <w:t>ات را نقل کرده و پس از تجز</w:t>
      </w:r>
      <w:r w:rsidR="00866B51">
        <w:rPr>
          <w:rtl/>
          <w:lang w:bidi="fa-IR"/>
        </w:rPr>
        <w:t>ی</w:t>
      </w:r>
      <w:r>
        <w:rPr>
          <w:rtl/>
          <w:lang w:bidi="fa-IR"/>
        </w:rPr>
        <w:t>ه و تحل</w:t>
      </w:r>
      <w:r w:rsidR="00866B51">
        <w:rPr>
          <w:rtl/>
          <w:lang w:bidi="fa-IR"/>
        </w:rPr>
        <w:t>ی</w:t>
      </w:r>
      <w:r>
        <w:rPr>
          <w:rtl/>
          <w:lang w:bidi="fa-IR"/>
        </w:rPr>
        <w:t>ل طولان</w:t>
      </w:r>
      <w:r w:rsidR="00866B51">
        <w:rPr>
          <w:rtl/>
          <w:lang w:bidi="fa-IR"/>
        </w:rPr>
        <w:t>ی</w:t>
      </w:r>
      <w:r>
        <w:rPr>
          <w:rtl/>
          <w:lang w:bidi="fa-IR"/>
        </w:rPr>
        <w:t xml:space="preserve"> و حت</w:t>
      </w:r>
      <w:r w:rsidR="00866B51">
        <w:rPr>
          <w:rtl/>
          <w:lang w:bidi="fa-IR"/>
        </w:rPr>
        <w:t>ی</w:t>
      </w:r>
      <w:r>
        <w:rPr>
          <w:rtl/>
          <w:lang w:bidi="fa-IR"/>
        </w:rPr>
        <w:t xml:space="preserve"> سخت</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w:t>
      </w:r>
      <w:r w:rsidR="000C0AAB">
        <w:rPr>
          <w:rtl/>
          <w:lang w:bidi="fa-IR"/>
        </w:rPr>
        <w:t>درباره</w:t>
      </w:r>
      <w:r>
        <w:rPr>
          <w:rtl/>
          <w:lang w:bidi="fa-IR"/>
        </w:rPr>
        <w:t xml:space="preserve"> آنها</w:t>
      </w:r>
      <w:r w:rsidR="00866B51">
        <w:rPr>
          <w:rtl/>
          <w:lang w:bidi="fa-IR"/>
        </w:rPr>
        <w:t xml:space="preserve">، </w:t>
      </w:r>
      <w:r>
        <w:rPr>
          <w:rtl/>
          <w:lang w:bidi="fa-IR"/>
        </w:rPr>
        <w:t>سرانجام ناگز</w:t>
      </w:r>
      <w:r w:rsidR="00866B51">
        <w:rPr>
          <w:rtl/>
          <w:lang w:bidi="fa-IR"/>
        </w:rPr>
        <w:t>ی</w:t>
      </w:r>
      <w:r>
        <w:rPr>
          <w:rtl/>
          <w:lang w:bidi="fa-IR"/>
        </w:rPr>
        <w:t>ر به اعتراف شده و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«من مانع</w:t>
      </w:r>
      <w:r w:rsidR="00866B51">
        <w:rPr>
          <w:rtl/>
          <w:lang w:bidi="fa-IR"/>
        </w:rPr>
        <w:t>ی</w:t>
      </w:r>
      <w:r>
        <w:rPr>
          <w:rtl/>
          <w:lang w:bidi="fa-IR"/>
        </w:rPr>
        <w:t xml:space="preserve"> در توسل به پ</w:t>
      </w:r>
      <w:r w:rsidR="00866B51">
        <w:rPr>
          <w:rtl/>
          <w:lang w:bidi="fa-IR"/>
        </w:rPr>
        <w:t>ی</w:t>
      </w:r>
      <w:r>
        <w:rPr>
          <w:rtl/>
          <w:lang w:bidi="fa-IR"/>
        </w:rPr>
        <w:t>شگاه خداوند به مقام پ</w:t>
      </w:r>
      <w:r w:rsidR="00866B51">
        <w:rPr>
          <w:rtl/>
          <w:lang w:bidi="fa-IR"/>
        </w:rPr>
        <w:t>ی</w:t>
      </w:r>
      <w:r>
        <w:rPr>
          <w:rtl/>
          <w:lang w:bidi="fa-IR"/>
        </w:rPr>
        <w:t xml:space="preserve">امبر </w:t>
      </w:r>
      <w:r w:rsidR="00C538D4" w:rsidRPr="00C538D4">
        <w:rPr>
          <w:rStyle w:val="libAlaemChar"/>
          <w:rtl/>
        </w:rPr>
        <w:t>صلى‌الله‌عليه‌وآله</w:t>
      </w:r>
      <w:r>
        <w:rPr>
          <w:rtl/>
          <w:lang w:bidi="fa-IR"/>
        </w:rPr>
        <w:t xml:space="preserve"> 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نم</w:t>
      </w:r>
      <w:r w:rsidR="00866B51">
        <w:rPr>
          <w:rtl/>
          <w:lang w:bidi="fa-IR"/>
        </w:rPr>
        <w:t xml:space="preserve">، </w:t>
      </w:r>
      <w:r>
        <w:rPr>
          <w:rtl/>
          <w:lang w:bidi="fa-IR"/>
        </w:rPr>
        <w:t>چه در حال ح</w:t>
      </w:r>
      <w:r w:rsidR="00866B51">
        <w:rPr>
          <w:rtl/>
          <w:lang w:bidi="fa-IR"/>
        </w:rPr>
        <w:t>ی</w:t>
      </w:r>
      <w:r>
        <w:rPr>
          <w:rtl/>
          <w:lang w:bidi="fa-IR"/>
        </w:rPr>
        <w:t>ات آن حضرت و چه پس از رحلت او»</w:t>
      </w:r>
      <w:r w:rsidR="00866B51">
        <w:rPr>
          <w:rtl/>
          <w:lang w:bidi="fa-IR"/>
        </w:rPr>
        <w:t xml:space="preserve">. </w:t>
      </w:r>
    </w:p>
    <w:p w:rsidR="00942005" w:rsidRDefault="00942005" w:rsidP="00942005">
      <w:pPr>
        <w:pStyle w:val="libNormal"/>
        <w:rPr>
          <w:rtl/>
          <w:lang w:bidi="fa-IR"/>
        </w:rPr>
      </w:pPr>
      <w:r>
        <w:rPr>
          <w:rtl/>
          <w:lang w:bidi="fa-IR"/>
        </w:rPr>
        <w:t>آنگاه پس از بحث مشروح</w:t>
      </w:r>
      <w:r w:rsidR="00866B51">
        <w:rPr>
          <w:rtl/>
          <w:lang w:bidi="fa-IR"/>
        </w:rPr>
        <w:t>ی</w:t>
      </w:r>
      <w:r>
        <w:rPr>
          <w:rtl/>
          <w:lang w:bidi="fa-IR"/>
        </w:rPr>
        <w:t xml:space="preserve"> در ا</w:t>
      </w:r>
      <w:r w:rsidR="00866B51">
        <w:rPr>
          <w:rtl/>
          <w:lang w:bidi="fa-IR"/>
        </w:rPr>
        <w:t>ی</w:t>
      </w:r>
      <w:r>
        <w:rPr>
          <w:rtl/>
          <w:lang w:bidi="fa-IR"/>
        </w:rPr>
        <w:t>ن زم</w:t>
      </w:r>
      <w:r w:rsidR="00866B51">
        <w:rPr>
          <w:rtl/>
          <w:lang w:bidi="fa-IR"/>
        </w:rPr>
        <w:t>ی</w:t>
      </w:r>
      <w:r>
        <w:rPr>
          <w:rtl/>
          <w:lang w:bidi="fa-IR"/>
        </w:rPr>
        <w:t>نه اضافه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«توسل جستن به مقام غ</w:t>
      </w:r>
      <w:r w:rsidR="00866B51">
        <w:rPr>
          <w:rtl/>
          <w:lang w:bidi="fa-IR"/>
        </w:rPr>
        <w:t>ی</w:t>
      </w:r>
      <w:r>
        <w:rPr>
          <w:rtl/>
          <w:lang w:bidi="fa-IR"/>
        </w:rPr>
        <w:t>ر پ</w:t>
      </w:r>
      <w:r w:rsidR="00866B51">
        <w:rPr>
          <w:rtl/>
          <w:lang w:bidi="fa-IR"/>
        </w:rPr>
        <w:t>ی</w:t>
      </w:r>
      <w:r>
        <w:rPr>
          <w:rtl/>
          <w:lang w:bidi="fa-IR"/>
        </w:rPr>
        <w:t xml:space="preserve">امبر </w:t>
      </w:r>
      <w:r w:rsidR="00C538D4" w:rsidRPr="00C538D4">
        <w:rPr>
          <w:rStyle w:val="libAlaemChar"/>
          <w:rtl/>
        </w:rPr>
        <w:t>صلى‌الله‌عليه‌وآله</w:t>
      </w:r>
      <w:r>
        <w:rPr>
          <w:rtl/>
          <w:lang w:bidi="fa-IR"/>
        </w:rPr>
        <w:t xml:space="preserve"> ن</w:t>
      </w:r>
      <w:r w:rsidR="00866B51">
        <w:rPr>
          <w:rtl/>
          <w:lang w:bidi="fa-IR"/>
        </w:rPr>
        <w:t>ی</w:t>
      </w:r>
      <w:r>
        <w:rPr>
          <w:rtl/>
          <w:lang w:bidi="fa-IR"/>
        </w:rPr>
        <w:t>ز مانع</w:t>
      </w:r>
      <w:r w:rsidR="00866B51">
        <w:rPr>
          <w:rtl/>
          <w:lang w:bidi="fa-IR"/>
        </w:rPr>
        <w:t>ی</w:t>
      </w:r>
      <w:r>
        <w:rPr>
          <w:rtl/>
          <w:lang w:bidi="fa-IR"/>
        </w:rPr>
        <w:t xml:space="preserve"> ندارد مشروط به آنکه حق</w:t>
      </w:r>
      <w:r w:rsidR="00866B51">
        <w:rPr>
          <w:rtl/>
          <w:lang w:bidi="fa-IR"/>
        </w:rPr>
        <w:t>ی</w:t>
      </w:r>
      <w:r>
        <w:rPr>
          <w:rtl/>
          <w:lang w:bidi="fa-IR"/>
        </w:rPr>
        <w:t>قتاً در پ</w:t>
      </w:r>
      <w:r w:rsidR="00866B51">
        <w:rPr>
          <w:rtl/>
          <w:lang w:bidi="fa-IR"/>
        </w:rPr>
        <w:t>ی</w:t>
      </w:r>
      <w:r>
        <w:rPr>
          <w:rtl/>
          <w:lang w:bidi="fa-IR"/>
        </w:rPr>
        <w:t>شگاه خداوند مقام و منزلت</w:t>
      </w:r>
      <w:r w:rsidR="00866B51">
        <w:rPr>
          <w:rtl/>
          <w:lang w:bidi="fa-IR"/>
        </w:rPr>
        <w:t>ی</w:t>
      </w:r>
      <w:r>
        <w:rPr>
          <w:rtl/>
          <w:lang w:bidi="fa-IR"/>
        </w:rPr>
        <w:t xml:space="preserve"> دارا باشند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294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سمهود</w:t>
      </w:r>
      <w:r w:rsidR="00866B51">
        <w:rPr>
          <w:rtl/>
          <w:lang w:bidi="fa-IR"/>
        </w:rPr>
        <w:t>ی</w:t>
      </w:r>
      <w:r>
        <w:rPr>
          <w:rtl/>
          <w:lang w:bidi="fa-IR"/>
        </w:rPr>
        <w:t xml:space="preserve"> که از نو</w:t>
      </w:r>
      <w:r w:rsidR="00866B51">
        <w:rPr>
          <w:rtl/>
          <w:lang w:bidi="fa-IR"/>
        </w:rPr>
        <w:t>ی</w:t>
      </w:r>
      <w:r>
        <w:rPr>
          <w:rtl/>
          <w:lang w:bidi="fa-IR"/>
        </w:rPr>
        <w:t>سندگان اهل سنت است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«مدد گرفتن و شفاعت خواستن در پ</w:t>
      </w:r>
      <w:r w:rsidR="00866B51">
        <w:rPr>
          <w:rtl/>
          <w:lang w:bidi="fa-IR"/>
        </w:rPr>
        <w:t>ی</w:t>
      </w:r>
      <w:r>
        <w:rPr>
          <w:rtl/>
          <w:lang w:bidi="fa-IR"/>
        </w:rPr>
        <w:t>شگاه خداوند</w:t>
      </w:r>
      <w:r w:rsidR="00866B51">
        <w:rPr>
          <w:rtl/>
          <w:lang w:bidi="fa-IR"/>
        </w:rPr>
        <w:t xml:space="preserve">، </w:t>
      </w:r>
      <w:r>
        <w:rPr>
          <w:rtl/>
          <w:lang w:bidi="fa-IR"/>
        </w:rPr>
        <w:t>از پ</w:t>
      </w:r>
      <w:r w:rsidR="00866B51">
        <w:rPr>
          <w:rtl/>
          <w:lang w:bidi="fa-IR"/>
        </w:rPr>
        <w:t>ی</w:t>
      </w:r>
      <w:r>
        <w:rPr>
          <w:rtl/>
          <w:lang w:bidi="fa-IR"/>
        </w:rPr>
        <w:t xml:space="preserve">امبر </w:t>
      </w:r>
      <w:r w:rsidR="00C538D4" w:rsidRPr="00C538D4">
        <w:rPr>
          <w:rStyle w:val="libAlaemChar"/>
          <w:rtl/>
        </w:rPr>
        <w:t>صلى‌الله‌عليه‌وآله</w:t>
      </w:r>
      <w:r>
        <w:rPr>
          <w:rtl/>
          <w:lang w:bidi="fa-IR"/>
        </w:rPr>
        <w:t xml:space="preserve"> و از مقام و شخص</w:t>
      </w:r>
      <w:r w:rsidR="00866B51">
        <w:rPr>
          <w:rtl/>
          <w:lang w:bidi="fa-IR"/>
        </w:rPr>
        <w:t>ی</w:t>
      </w:r>
      <w:r>
        <w:rPr>
          <w:rtl/>
          <w:lang w:bidi="fa-IR"/>
        </w:rPr>
        <w:t>ت او</w:t>
      </w:r>
      <w:r w:rsidR="00866B51">
        <w:rPr>
          <w:rtl/>
          <w:lang w:bidi="fa-IR"/>
        </w:rPr>
        <w:t xml:space="preserve">، </w:t>
      </w:r>
      <w:r>
        <w:rPr>
          <w:rtl/>
          <w:lang w:bidi="fa-IR"/>
        </w:rPr>
        <w:t>هم پ</w:t>
      </w:r>
      <w:r w:rsidR="00866B51">
        <w:rPr>
          <w:rtl/>
          <w:lang w:bidi="fa-IR"/>
        </w:rPr>
        <w:t>ی</w:t>
      </w:r>
      <w:r>
        <w:rPr>
          <w:rtl/>
          <w:lang w:bidi="fa-IR"/>
        </w:rPr>
        <w:t>ش از خلقت او جا</w:t>
      </w:r>
      <w:r w:rsidR="00866B51">
        <w:rPr>
          <w:rtl/>
          <w:lang w:bidi="fa-IR"/>
        </w:rPr>
        <w:t>ی</w:t>
      </w:r>
      <w:r>
        <w:rPr>
          <w:rtl/>
          <w:lang w:bidi="fa-IR"/>
        </w:rPr>
        <w:t>ز است و هم پس از تولد</w:t>
      </w:r>
      <w:r w:rsidR="00866B51">
        <w:rPr>
          <w:rtl/>
          <w:lang w:bidi="fa-IR"/>
        </w:rPr>
        <w:t xml:space="preserve">، </w:t>
      </w:r>
      <w:r>
        <w:rPr>
          <w:rtl/>
          <w:lang w:bidi="fa-IR"/>
        </w:rPr>
        <w:t>همچنان که بعد از رحلت و در عالم برزخ و در روز رستاخ</w:t>
      </w:r>
      <w:r w:rsidR="00866B51">
        <w:rPr>
          <w:rtl/>
          <w:lang w:bidi="fa-IR"/>
        </w:rPr>
        <w:t>ی</w:t>
      </w:r>
      <w:r>
        <w:rPr>
          <w:rtl/>
          <w:lang w:bidi="fa-IR"/>
        </w:rPr>
        <w:t>ز ن</w:t>
      </w:r>
      <w:r w:rsidR="00866B51">
        <w:rPr>
          <w:rtl/>
          <w:lang w:bidi="fa-IR"/>
        </w:rPr>
        <w:t>ی</w:t>
      </w:r>
      <w:r>
        <w:rPr>
          <w:rtl/>
          <w:lang w:bidi="fa-IR"/>
        </w:rPr>
        <w:t>ز ب</w:t>
      </w:r>
      <w:r w:rsidR="00866B51">
        <w:rPr>
          <w:rtl/>
          <w:lang w:bidi="fa-IR"/>
        </w:rPr>
        <w:t>ی</w:t>
      </w:r>
      <w:r w:rsidR="00C538D4">
        <w:rPr>
          <w:rtl/>
          <w:lang w:bidi="fa-IR"/>
        </w:rPr>
        <w:t xml:space="preserve"> </w:t>
      </w:r>
      <w:r>
        <w:rPr>
          <w:rtl/>
          <w:lang w:bidi="fa-IR"/>
        </w:rPr>
        <w:t>مانع خواهد بود</w:t>
      </w:r>
      <w:r w:rsidR="00866B51">
        <w:rPr>
          <w:rtl/>
          <w:lang w:bidi="fa-IR"/>
        </w:rPr>
        <w:t xml:space="preserve">. </w:t>
      </w:r>
    </w:p>
    <w:p w:rsidR="00C538D4" w:rsidRDefault="00942005" w:rsidP="00942005">
      <w:pPr>
        <w:pStyle w:val="libNormal"/>
        <w:rPr>
          <w:rtl/>
          <w:lang w:bidi="fa-IR"/>
        </w:rPr>
      </w:pPr>
      <w:r>
        <w:rPr>
          <w:rtl/>
          <w:lang w:bidi="fa-IR"/>
        </w:rPr>
        <w:t>آنگاه روا</w:t>
      </w:r>
      <w:r w:rsidR="00866B51">
        <w:rPr>
          <w:rtl/>
          <w:lang w:bidi="fa-IR"/>
        </w:rPr>
        <w:t>ی</w:t>
      </w:r>
      <w:r>
        <w:rPr>
          <w:rtl/>
          <w:lang w:bidi="fa-IR"/>
        </w:rPr>
        <w:t xml:space="preserve">ت معروف توسّل حضرت آدم </w:t>
      </w:r>
      <w:r w:rsidR="001E7402" w:rsidRPr="001E7402">
        <w:rPr>
          <w:rStyle w:val="libAlaemChar"/>
          <w:rtl/>
        </w:rPr>
        <w:t>عليه‌السلام</w:t>
      </w:r>
      <w:r>
        <w:rPr>
          <w:rtl/>
          <w:lang w:bidi="fa-IR"/>
        </w:rPr>
        <w:t xml:space="preserve"> به 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را از عمر بن الخطاب نقل کرده و </w:t>
      </w:r>
      <w:r w:rsidR="00866B51">
        <w:rPr>
          <w:rtl/>
          <w:lang w:bidi="fa-IR"/>
        </w:rPr>
        <w:t>ی</w:t>
      </w:r>
      <w:r>
        <w:rPr>
          <w:rtl/>
          <w:lang w:bidi="fa-IR"/>
        </w:rPr>
        <w:t xml:space="preserve">ادآور شده که آدم </w:t>
      </w:r>
      <w:r w:rsidR="001E7402" w:rsidRPr="001E7402">
        <w:rPr>
          <w:rStyle w:val="libAlaemChar"/>
          <w:rtl/>
        </w:rPr>
        <w:t>عليه‌السلام</w:t>
      </w:r>
      <w:r>
        <w:rPr>
          <w:rtl/>
          <w:lang w:bidi="fa-IR"/>
        </w:rPr>
        <w:t xml:space="preserve"> بر اساس آگاه</w:t>
      </w:r>
      <w:r w:rsidR="00866B51">
        <w:rPr>
          <w:rtl/>
          <w:lang w:bidi="fa-IR"/>
        </w:rPr>
        <w:t>ی</w:t>
      </w:r>
      <w:r>
        <w:rPr>
          <w:rtl/>
          <w:lang w:bidi="fa-IR"/>
        </w:rPr>
        <w:t xml:space="preserve"> از آفر</w:t>
      </w:r>
      <w:r w:rsidR="00866B51">
        <w:rPr>
          <w:rtl/>
          <w:lang w:bidi="fa-IR"/>
        </w:rPr>
        <w:t>ی</w:t>
      </w:r>
      <w:r>
        <w:rPr>
          <w:rtl/>
          <w:lang w:bidi="fa-IR"/>
        </w:rPr>
        <w:t>نش پ</w:t>
      </w:r>
      <w:r w:rsidR="00866B51">
        <w:rPr>
          <w:rtl/>
          <w:lang w:bidi="fa-IR"/>
        </w:rPr>
        <w:t>ی</w:t>
      </w:r>
      <w:r>
        <w:rPr>
          <w:rtl/>
          <w:lang w:bidi="fa-IR"/>
        </w:rPr>
        <w:t xml:space="preserve">امبر </w:t>
      </w:r>
      <w:r w:rsidR="00C538D4" w:rsidRPr="00C538D4">
        <w:rPr>
          <w:rStyle w:val="libAlaemChar"/>
          <w:rtl/>
        </w:rPr>
        <w:t>صلى‌الله‌عليه‌وآله</w:t>
      </w:r>
      <w:r>
        <w:rPr>
          <w:rtl/>
          <w:lang w:bidi="fa-IR"/>
        </w:rPr>
        <w:t xml:space="preserve"> در آ</w:t>
      </w:r>
      <w:r w:rsidR="00866B51">
        <w:rPr>
          <w:rtl/>
          <w:lang w:bidi="fa-IR"/>
        </w:rPr>
        <w:t>ی</w:t>
      </w:r>
      <w:r>
        <w:rPr>
          <w:rtl/>
          <w:lang w:bidi="fa-IR"/>
        </w:rPr>
        <w:t>نده</w:t>
      </w:r>
      <w:r w:rsidR="00866B51">
        <w:rPr>
          <w:rtl/>
          <w:lang w:bidi="fa-IR"/>
        </w:rPr>
        <w:t xml:space="preserve">، </w:t>
      </w:r>
      <w:r>
        <w:rPr>
          <w:rtl/>
          <w:lang w:bidi="fa-IR"/>
        </w:rPr>
        <w:t>به پ</w:t>
      </w:r>
      <w:r w:rsidR="00866B51">
        <w:rPr>
          <w:rtl/>
          <w:lang w:bidi="fa-IR"/>
        </w:rPr>
        <w:t>ی</w:t>
      </w:r>
      <w:r>
        <w:rPr>
          <w:rtl/>
          <w:lang w:bidi="fa-IR"/>
        </w:rPr>
        <w:t>شگاه خداوند عرضه داشت</w:t>
      </w:r>
      <w:r w:rsidR="00866B51">
        <w:rPr>
          <w:rtl/>
          <w:lang w:bidi="fa-IR"/>
        </w:rPr>
        <w:t xml:space="preserve">: </w:t>
      </w:r>
      <w:r>
        <w:rPr>
          <w:rtl/>
          <w:lang w:bidi="fa-IR"/>
        </w:rPr>
        <w:t>«خداوندا</w:t>
      </w:r>
      <w:r w:rsidR="00866B51">
        <w:rPr>
          <w:rtl/>
          <w:lang w:bidi="fa-IR"/>
        </w:rPr>
        <w:t xml:space="preserve">! </w:t>
      </w:r>
      <w:r>
        <w:rPr>
          <w:rtl/>
          <w:lang w:bidi="fa-IR"/>
        </w:rPr>
        <w:t xml:space="preserve">به حقّ محمّد </w:t>
      </w:r>
      <w:r w:rsidR="00C538D4" w:rsidRPr="00C538D4">
        <w:rPr>
          <w:rStyle w:val="libAlaemChar"/>
          <w:rtl/>
        </w:rPr>
        <w:t>صلى‌الله‌عليه‌وآله</w:t>
      </w:r>
      <w:r>
        <w:rPr>
          <w:rtl/>
          <w:lang w:bidi="fa-IR"/>
        </w:rPr>
        <w:t xml:space="preserve"> از تو مسألت دارم که مرا عفو فرما</w:t>
      </w:r>
      <w:r w:rsidR="00866B51">
        <w:rPr>
          <w:rtl/>
          <w:lang w:bidi="fa-IR"/>
        </w:rPr>
        <w:t>یی</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295</w:t>
      </w:r>
      <w:r w:rsidR="00866B51" w:rsidRPr="00C538D4">
        <w:rPr>
          <w:rStyle w:val="libFootnotenumChar"/>
          <w:rtl/>
          <w:lang w:bidi="fa-IR"/>
        </w:rPr>
        <w:t>)</w:t>
      </w:r>
      <w:r w:rsidR="00866B51">
        <w:rPr>
          <w:rtl/>
          <w:lang w:bidi="fa-IR"/>
        </w:rPr>
        <w:t xml:space="preserve"> </w:t>
      </w:r>
    </w:p>
    <w:p w:rsidR="00C538D4" w:rsidRDefault="00C538D4" w:rsidP="00C538D4">
      <w:pPr>
        <w:pStyle w:val="Heading3"/>
        <w:rPr>
          <w:rtl/>
          <w:lang w:bidi="fa-IR"/>
        </w:rPr>
      </w:pPr>
      <w:bookmarkStart w:id="26" w:name="_Toc425325795"/>
      <w:r>
        <w:rPr>
          <w:rtl/>
          <w:lang w:bidi="fa-IR"/>
        </w:rPr>
        <w:t>7 - محبّت</w:t>
      </w:r>
      <w:bookmarkEnd w:id="26"/>
      <w:r>
        <w:rPr>
          <w:rtl/>
          <w:lang w:bidi="fa-IR"/>
        </w:rPr>
        <w:t xml:space="preserve"> </w:t>
      </w:r>
    </w:p>
    <w:p w:rsidR="00C538D4" w:rsidRDefault="00942005" w:rsidP="000B411C">
      <w:pPr>
        <w:pStyle w:val="libNormal"/>
        <w:rPr>
          <w:rtl/>
          <w:lang w:bidi="fa-IR"/>
        </w:rPr>
      </w:pPr>
      <w:r>
        <w:rPr>
          <w:rtl/>
          <w:lang w:bidi="fa-IR"/>
        </w:rPr>
        <w:t>توض</w:t>
      </w:r>
      <w:r w:rsidR="00866B51">
        <w:rPr>
          <w:rtl/>
          <w:lang w:bidi="fa-IR"/>
        </w:rPr>
        <w:t>ی</w:t>
      </w:r>
      <w:r>
        <w:rPr>
          <w:rtl/>
          <w:lang w:bidi="fa-IR"/>
        </w:rPr>
        <w:t>ح</w:t>
      </w:r>
    </w:p>
    <w:p w:rsidR="00942005" w:rsidRDefault="00942005" w:rsidP="00942005">
      <w:pPr>
        <w:pStyle w:val="libNormal"/>
        <w:rPr>
          <w:rtl/>
          <w:lang w:bidi="fa-IR"/>
        </w:rPr>
      </w:pPr>
      <w:r>
        <w:rPr>
          <w:rtl/>
          <w:lang w:bidi="fa-IR"/>
        </w:rPr>
        <w:t>خلقت موجودات عالم و قوام و بقا</w:t>
      </w:r>
      <w:r w:rsidR="00866B51">
        <w:rPr>
          <w:rtl/>
          <w:lang w:bidi="fa-IR"/>
        </w:rPr>
        <w:t>ی</w:t>
      </w:r>
      <w:r>
        <w:rPr>
          <w:rtl/>
          <w:lang w:bidi="fa-IR"/>
        </w:rPr>
        <w:t xml:space="preserve"> آنها به محبّت وابسته است</w:t>
      </w:r>
      <w:r w:rsidR="00866B51">
        <w:rPr>
          <w:rtl/>
          <w:lang w:bidi="fa-IR"/>
        </w:rPr>
        <w:t xml:space="preserve">. </w:t>
      </w:r>
      <w:r>
        <w:rPr>
          <w:rtl/>
          <w:lang w:bidi="fa-IR"/>
        </w:rPr>
        <w:t>انتظام رشته مخلوقات و گردش جم</w:t>
      </w:r>
      <w:r w:rsidR="00866B51">
        <w:rPr>
          <w:rtl/>
          <w:lang w:bidi="fa-IR"/>
        </w:rPr>
        <w:t>ی</w:t>
      </w:r>
      <w:r>
        <w:rPr>
          <w:rtl/>
          <w:lang w:bidi="fa-IR"/>
        </w:rPr>
        <w:t>ع کائنات</w:t>
      </w:r>
      <w:r w:rsidR="00866B51">
        <w:rPr>
          <w:rtl/>
          <w:lang w:bidi="fa-IR"/>
        </w:rPr>
        <w:t xml:space="preserve">، </w:t>
      </w:r>
      <w:r>
        <w:rPr>
          <w:rtl/>
          <w:lang w:bidi="fa-IR"/>
        </w:rPr>
        <w:t>رابطه خلل</w:t>
      </w:r>
      <w:r w:rsidR="00C538D4">
        <w:rPr>
          <w:rtl/>
          <w:lang w:bidi="fa-IR"/>
        </w:rPr>
        <w:t xml:space="preserve"> </w:t>
      </w:r>
      <w:r>
        <w:rPr>
          <w:rtl/>
          <w:lang w:bidi="fa-IR"/>
        </w:rPr>
        <w:t>ناپذ</w:t>
      </w:r>
      <w:r w:rsidR="00866B51">
        <w:rPr>
          <w:rtl/>
          <w:lang w:bidi="fa-IR"/>
        </w:rPr>
        <w:t>ی</w:t>
      </w:r>
      <w:r>
        <w:rPr>
          <w:rtl/>
          <w:lang w:bidi="fa-IR"/>
        </w:rPr>
        <w:t>ر</w:t>
      </w:r>
      <w:r w:rsidR="00866B51">
        <w:rPr>
          <w:rtl/>
          <w:lang w:bidi="fa-IR"/>
        </w:rPr>
        <w:t>ی</w:t>
      </w:r>
      <w:r>
        <w:rPr>
          <w:rtl/>
          <w:lang w:bidi="fa-IR"/>
        </w:rPr>
        <w:t xml:space="preserve"> با دوست</w:t>
      </w:r>
      <w:r w:rsidR="00866B51">
        <w:rPr>
          <w:rtl/>
          <w:lang w:bidi="fa-IR"/>
        </w:rPr>
        <w:t>ی</w:t>
      </w:r>
      <w:r>
        <w:rPr>
          <w:rtl/>
          <w:lang w:bidi="fa-IR"/>
        </w:rPr>
        <w:t xml:space="preserve"> و محبّت دارد</w:t>
      </w:r>
      <w:r w:rsidR="00866B51">
        <w:rPr>
          <w:rtl/>
          <w:lang w:bidi="fa-IR"/>
        </w:rPr>
        <w:t xml:space="preserve">. </w:t>
      </w:r>
    </w:p>
    <w:p w:rsidR="00942005" w:rsidRDefault="00942005" w:rsidP="00942005">
      <w:pPr>
        <w:pStyle w:val="libNormal"/>
        <w:rPr>
          <w:rtl/>
          <w:lang w:bidi="fa-IR"/>
        </w:rPr>
      </w:pPr>
      <w:r>
        <w:rPr>
          <w:rtl/>
          <w:lang w:bidi="fa-IR"/>
        </w:rPr>
        <w:lastRenderedPageBreak/>
        <w:t>در جهان موجود</w:t>
      </w:r>
      <w:r w:rsidR="00866B51">
        <w:rPr>
          <w:rtl/>
          <w:lang w:bidi="fa-IR"/>
        </w:rPr>
        <w:t>ی</w:t>
      </w:r>
      <w:r>
        <w:rPr>
          <w:rtl/>
          <w:lang w:bidi="fa-IR"/>
        </w:rPr>
        <w:t xml:space="preserve"> را نم</w:t>
      </w:r>
      <w:r w:rsidR="00866B51">
        <w:rPr>
          <w:rtl/>
          <w:lang w:bidi="fa-IR"/>
        </w:rPr>
        <w:t>ی</w:t>
      </w:r>
      <w:r w:rsidR="00C538D4">
        <w:rPr>
          <w:rtl/>
          <w:lang w:bidi="fa-IR"/>
        </w:rPr>
        <w:t xml:space="preserve"> </w:t>
      </w:r>
      <w:r w:rsidR="00866B51">
        <w:rPr>
          <w:rtl/>
          <w:lang w:bidi="fa-IR"/>
        </w:rPr>
        <w:t>ی</w:t>
      </w:r>
      <w:r>
        <w:rPr>
          <w:rtl/>
          <w:lang w:bidi="fa-IR"/>
        </w:rPr>
        <w:t>اب</w:t>
      </w:r>
      <w:r w:rsidR="00866B51">
        <w:rPr>
          <w:rtl/>
          <w:lang w:bidi="fa-IR"/>
        </w:rPr>
        <w:t>ی</w:t>
      </w:r>
      <w:r>
        <w:rPr>
          <w:rtl/>
          <w:lang w:bidi="fa-IR"/>
        </w:rPr>
        <w:t xml:space="preserve"> که فروغ</w:t>
      </w:r>
      <w:r w:rsidR="00866B51">
        <w:rPr>
          <w:rtl/>
          <w:lang w:bidi="fa-IR"/>
        </w:rPr>
        <w:t>ی</w:t>
      </w:r>
      <w:r>
        <w:rPr>
          <w:rtl/>
          <w:lang w:bidi="fa-IR"/>
        </w:rPr>
        <w:t xml:space="preserve"> از محبّت در آن شعله</w:t>
      </w:r>
      <w:r w:rsidR="00C538D4">
        <w:rPr>
          <w:rtl/>
          <w:lang w:bidi="fa-IR"/>
        </w:rPr>
        <w:t xml:space="preserve"> </w:t>
      </w:r>
      <w:r>
        <w:rPr>
          <w:rtl/>
          <w:lang w:bidi="fa-IR"/>
        </w:rPr>
        <w:t>ور نباشد</w:t>
      </w:r>
      <w:r w:rsidR="00866B51">
        <w:rPr>
          <w:rtl/>
          <w:lang w:bidi="fa-IR"/>
        </w:rPr>
        <w:t xml:space="preserve">، </w:t>
      </w:r>
      <w:r>
        <w:rPr>
          <w:rtl/>
          <w:lang w:bidi="fa-IR"/>
        </w:rPr>
        <w:t>و حرکت</w:t>
      </w:r>
      <w:r w:rsidR="00866B51">
        <w:rPr>
          <w:rtl/>
          <w:lang w:bidi="fa-IR"/>
        </w:rPr>
        <w:t>ی</w:t>
      </w:r>
      <w:r>
        <w:rPr>
          <w:rtl/>
          <w:lang w:bidi="fa-IR"/>
        </w:rPr>
        <w:t xml:space="preserve"> را مشاهده نم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 xml:space="preserve"> که ر</w:t>
      </w:r>
      <w:r w:rsidR="00866B51">
        <w:rPr>
          <w:rtl/>
          <w:lang w:bidi="fa-IR"/>
        </w:rPr>
        <w:t>ی</w:t>
      </w:r>
      <w:r>
        <w:rPr>
          <w:rtl/>
          <w:lang w:bidi="fa-IR"/>
        </w:rPr>
        <w:t>شه در دوست</w:t>
      </w:r>
      <w:r w:rsidR="00866B51">
        <w:rPr>
          <w:rtl/>
          <w:lang w:bidi="fa-IR"/>
        </w:rPr>
        <w:t>ی</w:t>
      </w:r>
      <w:r>
        <w:rPr>
          <w:rtl/>
          <w:lang w:bidi="fa-IR"/>
        </w:rPr>
        <w:t xml:space="preserve"> نداشته باشد</w:t>
      </w:r>
      <w:r w:rsidR="00866B51">
        <w:rPr>
          <w:rtl/>
          <w:lang w:bidi="fa-IR"/>
        </w:rPr>
        <w:t xml:space="preserve">. </w:t>
      </w:r>
      <w:r>
        <w:rPr>
          <w:rtl/>
          <w:lang w:bidi="fa-IR"/>
        </w:rPr>
        <w:t>مهر و ماه از تابش شعاع عشق نورافشان</w:t>
      </w:r>
      <w:r w:rsidR="00866B51">
        <w:rPr>
          <w:rtl/>
          <w:lang w:bidi="fa-IR"/>
        </w:rPr>
        <w:t xml:space="preserve">، </w:t>
      </w:r>
      <w:r>
        <w:rPr>
          <w:rtl/>
          <w:lang w:bidi="fa-IR"/>
        </w:rPr>
        <w:t>و فلک از شور محبّت سرگردان</w:t>
      </w:r>
      <w:r w:rsidR="00866B51">
        <w:rPr>
          <w:rtl/>
          <w:lang w:bidi="fa-IR"/>
        </w:rPr>
        <w:t xml:space="preserve">! </w:t>
      </w:r>
    </w:p>
    <w:p w:rsidR="00942005" w:rsidRDefault="00942005" w:rsidP="00942005">
      <w:pPr>
        <w:pStyle w:val="libNormal"/>
        <w:rPr>
          <w:rtl/>
          <w:lang w:bidi="fa-IR"/>
        </w:rPr>
      </w:pPr>
      <w:r>
        <w:rPr>
          <w:rtl/>
          <w:lang w:bidi="fa-IR"/>
        </w:rPr>
        <w:t>نه دل</w:t>
      </w:r>
      <w:r w:rsidR="00866B51">
        <w:rPr>
          <w:rtl/>
          <w:lang w:bidi="fa-IR"/>
        </w:rPr>
        <w:t>ی</w:t>
      </w:r>
      <w:r>
        <w:rPr>
          <w:rtl/>
          <w:lang w:bidi="fa-IR"/>
        </w:rPr>
        <w:t xml:space="preserve"> از آتش محبّت خاموش است و نه سر</w:t>
      </w:r>
      <w:r w:rsidR="00866B51">
        <w:rPr>
          <w:rtl/>
          <w:lang w:bidi="fa-IR"/>
        </w:rPr>
        <w:t>ی</w:t>
      </w:r>
      <w:r>
        <w:rPr>
          <w:rtl/>
          <w:lang w:bidi="fa-IR"/>
        </w:rPr>
        <w:t xml:space="preserve"> از شور عشق فارغ</w:t>
      </w:r>
      <w:r w:rsidR="00866B51">
        <w:rPr>
          <w:rtl/>
          <w:lang w:bidi="fa-IR"/>
        </w:rPr>
        <w:t xml:space="preserve">! </w:t>
      </w:r>
      <w:r>
        <w:rPr>
          <w:rtl/>
          <w:lang w:bidi="fa-IR"/>
        </w:rPr>
        <w:t>جُنب و جوش</w:t>
      </w:r>
      <w:r w:rsidR="00866B51">
        <w:rPr>
          <w:rtl/>
          <w:lang w:bidi="fa-IR"/>
        </w:rPr>
        <w:t>ی</w:t>
      </w:r>
      <w:r>
        <w:rPr>
          <w:rtl/>
          <w:lang w:bidi="fa-IR"/>
        </w:rPr>
        <w:t xml:space="preserve"> که بر پهنه گ</w:t>
      </w:r>
      <w:r w:rsidR="00866B51">
        <w:rPr>
          <w:rtl/>
          <w:lang w:bidi="fa-IR"/>
        </w:rPr>
        <w:t>ی</w:t>
      </w:r>
      <w:r>
        <w:rPr>
          <w:rtl/>
          <w:lang w:bidi="fa-IR"/>
        </w:rPr>
        <w:t>ت</w:t>
      </w:r>
      <w:r w:rsidR="00866B51">
        <w:rPr>
          <w:rtl/>
          <w:lang w:bidi="fa-IR"/>
        </w:rPr>
        <w:t>ی</w:t>
      </w:r>
      <w:r>
        <w:rPr>
          <w:rtl/>
          <w:lang w:bidi="fa-IR"/>
        </w:rPr>
        <w:t xml:space="preserve"> ملاحظه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 xml:space="preserve"> جز به </w:t>
      </w:r>
      <w:r w:rsidR="00866B51">
        <w:rPr>
          <w:rtl/>
          <w:lang w:bidi="fa-IR"/>
        </w:rPr>
        <w:t>ی</w:t>
      </w:r>
      <w:r>
        <w:rPr>
          <w:rtl/>
          <w:lang w:bidi="fa-IR"/>
        </w:rPr>
        <w:t>من محبّت برنخاسته؛ و شور و شوق</w:t>
      </w:r>
      <w:r w:rsidR="00866B51">
        <w:rPr>
          <w:rtl/>
          <w:lang w:bidi="fa-IR"/>
        </w:rPr>
        <w:t>ی</w:t>
      </w:r>
      <w:r>
        <w:rPr>
          <w:rtl/>
          <w:lang w:bidi="fa-IR"/>
        </w:rPr>
        <w:t xml:space="preserve"> که دل و جان عالم</w:t>
      </w:r>
      <w:r w:rsidR="00866B51">
        <w:rPr>
          <w:rtl/>
          <w:lang w:bidi="fa-IR"/>
        </w:rPr>
        <w:t>ی</w:t>
      </w:r>
      <w:r>
        <w:rPr>
          <w:rtl/>
          <w:lang w:bidi="fa-IR"/>
        </w:rPr>
        <w:t>ان را بهجت و سرور</w:t>
      </w:r>
      <w:r w:rsidR="00866B51">
        <w:rPr>
          <w:rtl/>
          <w:lang w:bidi="fa-IR"/>
        </w:rPr>
        <w:t xml:space="preserve">، </w:t>
      </w:r>
      <w:r>
        <w:rPr>
          <w:rtl/>
          <w:lang w:bidi="fa-IR"/>
        </w:rPr>
        <w:t>و نشاط و طراوت بخش</w:t>
      </w:r>
      <w:r w:rsidR="00866B51">
        <w:rPr>
          <w:rtl/>
          <w:lang w:bidi="fa-IR"/>
        </w:rPr>
        <w:t>ی</w:t>
      </w:r>
      <w:r>
        <w:rPr>
          <w:rtl/>
          <w:lang w:bidi="fa-IR"/>
        </w:rPr>
        <w:t>ده</w:t>
      </w:r>
      <w:r w:rsidR="00866B51">
        <w:rPr>
          <w:rtl/>
          <w:lang w:bidi="fa-IR"/>
        </w:rPr>
        <w:t xml:space="preserve">، </w:t>
      </w:r>
      <w:r>
        <w:rPr>
          <w:rtl/>
          <w:lang w:bidi="fa-IR"/>
        </w:rPr>
        <w:t>تنها از عشق و دوست</w:t>
      </w:r>
      <w:r w:rsidR="00866B51">
        <w:rPr>
          <w:rtl/>
          <w:lang w:bidi="fa-IR"/>
        </w:rPr>
        <w:t>ی</w:t>
      </w:r>
      <w:r>
        <w:rPr>
          <w:rtl/>
          <w:lang w:bidi="fa-IR"/>
        </w:rPr>
        <w:t xml:space="preserve"> نشأت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هر نَفَس</w:t>
      </w:r>
      <w:r w:rsidR="00866B51">
        <w:rPr>
          <w:rtl/>
          <w:lang w:bidi="fa-IR"/>
        </w:rPr>
        <w:t>ی</w:t>
      </w:r>
      <w:r>
        <w:rPr>
          <w:rtl/>
          <w:lang w:bidi="fa-IR"/>
        </w:rPr>
        <w:t xml:space="preserve"> که از دل</w:t>
      </w:r>
      <w:r w:rsidR="00866B51">
        <w:rPr>
          <w:rtl/>
          <w:lang w:bidi="fa-IR"/>
        </w:rPr>
        <w:t>ی</w:t>
      </w:r>
      <w:r>
        <w:rPr>
          <w:rtl/>
          <w:lang w:bidi="fa-IR"/>
        </w:rPr>
        <w:t xml:space="preserve"> بر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به عشق محبوب</w:t>
      </w:r>
      <w:r w:rsidR="00866B51">
        <w:rPr>
          <w:rtl/>
          <w:lang w:bidi="fa-IR"/>
        </w:rPr>
        <w:t xml:space="preserve">ی، </w:t>
      </w:r>
      <w:r>
        <w:rPr>
          <w:rtl/>
          <w:lang w:bidi="fa-IR"/>
        </w:rPr>
        <w:t>و هر قلب</w:t>
      </w:r>
      <w:r w:rsidR="00866B51">
        <w:rPr>
          <w:rtl/>
          <w:lang w:bidi="fa-IR"/>
        </w:rPr>
        <w:t>ی</w:t>
      </w:r>
      <w:r>
        <w:rPr>
          <w:rtl/>
          <w:lang w:bidi="fa-IR"/>
        </w:rPr>
        <w:t xml:space="preserve"> که در س</w:t>
      </w:r>
      <w:r w:rsidR="00866B51">
        <w:rPr>
          <w:rtl/>
          <w:lang w:bidi="fa-IR"/>
        </w:rPr>
        <w:t>ی</w:t>
      </w:r>
      <w:r>
        <w:rPr>
          <w:rtl/>
          <w:lang w:bidi="fa-IR"/>
        </w:rPr>
        <w:t>نه</w:t>
      </w:r>
      <w:r w:rsidR="00C538D4">
        <w:rPr>
          <w:rtl/>
          <w:lang w:bidi="fa-IR"/>
        </w:rPr>
        <w:t xml:space="preserve"> </w:t>
      </w:r>
      <w:r>
        <w:rPr>
          <w:rtl/>
          <w:lang w:bidi="fa-IR"/>
        </w:rPr>
        <w:t>ا</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 xml:space="preserve">طپد به محبّت </w:t>
      </w:r>
      <w:r w:rsidR="00866B51">
        <w:rPr>
          <w:rtl/>
          <w:lang w:bidi="fa-IR"/>
        </w:rPr>
        <w:t>ی</w:t>
      </w:r>
      <w:r>
        <w:rPr>
          <w:rtl/>
          <w:lang w:bidi="fa-IR"/>
        </w:rPr>
        <w:t>ار</w:t>
      </w:r>
      <w:r w:rsidR="00866B51">
        <w:rPr>
          <w:rtl/>
          <w:lang w:bidi="fa-IR"/>
        </w:rPr>
        <w:t>ی</w:t>
      </w:r>
      <w:r>
        <w:rPr>
          <w:rtl/>
          <w:lang w:bidi="fa-IR"/>
        </w:rPr>
        <w:t xml:space="preserve"> است</w:t>
      </w:r>
      <w:r w:rsidR="00866B51">
        <w:rPr>
          <w:rtl/>
          <w:lang w:bidi="fa-IR"/>
        </w:rPr>
        <w:t xml:space="preserve">. </w:t>
      </w:r>
      <w:r>
        <w:rPr>
          <w:rtl/>
          <w:lang w:bidi="fa-IR"/>
        </w:rPr>
        <w:t>بلبل به هوا</w:t>
      </w:r>
      <w:r w:rsidR="00866B51">
        <w:rPr>
          <w:rtl/>
          <w:lang w:bidi="fa-IR"/>
        </w:rPr>
        <w:t>ی</w:t>
      </w:r>
      <w:r>
        <w:rPr>
          <w:rtl/>
          <w:lang w:bidi="fa-IR"/>
        </w:rPr>
        <w:t xml:space="preserve"> دوست در فغان و سالک از فراق </w:t>
      </w:r>
      <w:r w:rsidR="00866B51">
        <w:rPr>
          <w:rtl/>
          <w:lang w:bidi="fa-IR"/>
        </w:rPr>
        <w:t>ی</w:t>
      </w:r>
      <w:r>
        <w:rPr>
          <w:rtl/>
          <w:lang w:bidi="fa-IR"/>
        </w:rPr>
        <w:t>ار ب</w:t>
      </w:r>
      <w:r w:rsidR="00866B51">
        <w:rPr>
          <w:rtl/>
          <w:lang w:bidi="fa-IR"/>
        </w:rPr>
        <w:t>ی</w:t>
      </w:r>
      <w:r w:rsidR="00C538D4">
        <w:rPr>
          <w:rtl/>
          <w:lang w:bidi="fa-IR"/>
        </w:rPr>
        <w:t xml:space="preserve"> </w:t>
      </w:r>
      <w:r>
        <w:rPr>
          <w:rtl/>
          <w:lang w:bidi="fa-IR"/>
        </w:rPr>
        <w:t>قرار</w:t>
      </w:r>
      <w:r w:rsidR="00866B51">
        <w:rPr>
          <w:rtl/>
          <w:lang w:bidi="fa-IR"/>
        </w:rPr>
        <w:t xml:space="preserve">! </w:t>
      </w:r>
      <w:r w:rsidR="00866B51" w:rsidRPr="00C538D4">
        <w:rPr>
          <w:rStyle w:val="libFootnotenumChar"/>
          <w:rtl/>
          <w:lang w:bidi="fa-IR"/>
        </w:rPr>
        <w:t>(</w:t>
      </w:r>
      <w:r w:rsidRPr="00C538D4">
        <w:rPr>
          <w:rStyle w:val="libFootnotenumChar"/>
          <w:rtl/>
        </w:rPr>
        <w:t>296</w:t>
      </w:r>
      <w:r w:rsidR="00866B51" w:rsidRPr="00C538D4">
        <w:rPr>
          <w:rStyle w:val="libFootnotenumChar"/>
          <w:rtl/>
          <w:lang w:bidi="fa-IR"/>
        </w:rPr>
        <w:t>)</w:t>
      </w:r>
      <w:r w:rsidR="00866B51">
        <w:rPr>
          <w:rtl/>
          <w:lang w:bidi="fa-IR"/>
        </w:rPr>
        <w:t xml:space="preserve"> </w:t>
      </w:r>
    </w:p>
    <w:tbl>
      <w:tblPr>
        <w:tblStyle w:val="TableGrid"/>
        <w:bidiVisual/>
        <w:tblW w:w="5000" w:type="pct"/>
        <w:tblLook w:val="01E0"/>
      </w:tblPr>
      <w:tblGrid>
        <w:gridCol w:w="3652"/>
        <w:gridCol w:w="270"/>
        <w:gridCol w:w="3665"/>
      </w:tblGrid>
      <w:tr w:rsidR="005159A0" w:rsidTr="00753220">
        <w:trPr>
          <w:trHeight w:val="350"/>
        </w:trPr>
        <w:tc>
          <w:tcPr>
            <w:tcW w:w="4288" w:type="dxa"/>
            <w:shd w:val="clear" w:color="auto" w:fill="auto"/>
          </w:tcPr>
          <w:p w:rsidR="005159A0" w:rsidRDefault="005159A0" w:rsidP="005159A0">
            <w:pPr>
              <w:pStyle w:val="libPoemFootnote"/>
              <w:rPr>
                <w:rtl/>
              </w:rPr>
            </w:pPr>
            <w:r>
              <w:rPr>
                <w:rtl/>
                <w:lang w:bidi="fa-IR"/>
              </w:rPr>
              <w:t>آتش عشق است کاندر نی فتاد</w:t>
            </w:r>
            <w:r w:rsidRPr="00725071">
              <w:rPr>
                <w:rStyle w:val="libPoemTiniChar0"/>
                <w:rtl/>
              </w:rPr>
              <w:br/>
              <w:t> </w:t>
            </w:r>
          </w:p>
        </w:tc>
        <w:tc>
          <w:tcPr>
            <w:tcW w:w="280" w:type="dxa"/>
            <w:shd w:val="clear" w:color="auto" w:fill="auto"/>
          </w:tcPr>
          <w:p w:rsidR="005159A0" w:rsidRDefault="005159A0" w:rsidP="005159A0">
            <w:pPr>
              <w:pStyle w:val="libPoemFootnote"/>
              <w:rPr>
                <w:rtl/>
              </w:rPr>
            </w:pPr>
          </w:p>
        </w:tc>
        <w:tc>
          <w:tcPr>
            <w:tcW w:w="4288" w:type="dxa"/>
            <w:shd w:val="clear" w:color="auto" w:fill="auto"/>
          </w:tcPr>
          <w:p w:rsidR="005159A0" w:rsidRDefault="005159A0" w:rsidP="005159A0">
            <w:pPr>
              <w:pStyle w:val="libPoemFootnote"/>
              <w:rPr>
                <w:rtl/>
              </w:rPr>
            </w:pPr>
            <w:r>
              <w:rPr>
                <w:rtl/>
                <w:lang w:bidi="fa-IR"/>
              </w:rPr>
              <w:t>جوشش عشق است کاندر می فتاد</w:t>
            </w:r>
            <w:r w:rsidRPr="00725071">
              <w:rPr>
                <w:rStyle w:val="libPoemTiniChar0"/>
                <w:rtl/>
              </w:rPr>
              <w:br/>
              <w:t> </w:t>
            </w:r>
          </w:p>
        </w:tc>
      </w:tr>
      <w:tr w:rsidR="005159A0" w:rsidTr="00753220">
        <w:trPr>
          <w:trHeight w:val="350"/>
        </w:trPr>
        <w:tc>
          <w:tcPr>
            <w:tcW w:w="4288" w:type="dxa"/>
          </w:tcPr>
          <w:p w:rsidR="005159A0" w:rsidRDefault="005159A0" w:rsidP="005159A0">
            <w:pPr>
              <w:pStyle w:val="libPoemFootnote"/>
              <w:rPr>
                <w:rtl/>
              </w:rPr>
            </w:pPr>
            <w:r>
              <w:rPr>
                <w:rtl/>
                <w:lang w:bidi="fa-IR"/>
              </w:rPr>
              <w:t>جسم خاک از عشق بر افلاک شد</w:t>
            </w:r>
            <w:r w:rsidRPr="00725071">
              <w:rPr>
                <w:rStyle w:val="libPoemTiniChar0"/>
                <w:rtl/>
              </w:rPr>
              <w:br/>
              <w:t> </w:t>
            </w:r>
          </w:p>
        </w:tc>
        <w:tc>
          <w:tcPr>
            <w:tcW w:w="280" w:type="dxa"/>
          </w:tcPr>
          <w:p w:rsidR="005159A0" w:rsidRDefault="005159A0" w:rsidP="005159A0">
            <w:pPr>
              <w:pStyle w:val="libPoemFootnote"/>
              <w:rPr>
                <w:rtl/>
              </w:rPr>
            </w:pPr>
          </w:p>
        </w:tc>
        <w:tc>
          <w:tcPr>
            <w:tcW w:w="4288" w:type="dxa"/>
          </w:tcPr>
          <w:p w:rsidR="005159A0" w:rsidRDefault="005159A0" w:rsidP="005159A0">
            <w:pPr>
              <w:pStyle w:val="libPoemFootnote"/>
              <w:rPr>
                <w:rtl/>
              </w:rPr>
            </w:pPr>
            <w:r>
              <w:rPr>
                <w:rtl/>
                <w:lang w:bidi="fa-IR"/>
              </w:rPr>
              <w:t>کوه در رقص آمد و چالاک شد</w:t>
            </w:r>
            <w:r w:rsidRPr="00725071">
              <w:rPr>
                <w:rStyle w:val="libPoemTiniChar0"/>
                <w:rtl/>
              </w:rPr>
              <w:br/>
              <w:t> </w:t>
            </w:r>
          </w:p>
        </w:tc>
      </w:tr>
      <w:tr w:rsidR="005159A0" w:rsidTr="00753220">
        <w:trPr>
          <w:trHeight w:val="350"/>
        </w:trPr>
        <w:tc>
          <w:tcPr>
            <w:tcW w:w="4288" w:type="dxa"/>
          </w:tcPr>
          <w:p w:rsidR="005159A0" w:rsidRDefault="005159A0" w:rsidP="005159A0">
            <w:pPr>
              <w:pStyle w:val="libPoemFootnote"/>
              <w:rPr>
                <w:rtl/>
              </w:rPr>
            </w:pPr>
            <w:r>
              <w:rPr>
                <w:rtl/>
                <w:lang w:bidi="fa-IR"/>
              </w:rPr>
              <w:t>هرچه میگویم عشق را</w:t>
            </w:r>
            <w:r>
              <w:rPr>
                <w:rFonts w:hint="cs"/>
                <w:rtl/>
                <w:lang w:bidi="fa-IR"/>
              </w:rPr>
              <w:t xml:space="preserve"> </w:t>
            </w:r>
            <w:r>
              <w:rPr>
                <w:rtl/>
                <w:lang w:bidi="fa-IR"/>
              </w:rPr>
              <w:t>من شرح و حال</w:t>
            </w:r>
            <w:r w:rsidRPr="00725071">
              <w:rPr>
                <w:rStyle w:val="libPoemTiniChar0"/>
                <w:rtl/>
              </w:rPr>
              <w:br/>
              <w:t> </w:t>
            </w:r>
          </w:p>
        </w:tc>
        <w:tc>
          <w:tcPr>
            <w:tcW w:w="280" w:type="dxa"/>
          </w:tcPr>
          <w:p w:rsidR="005159A0" w:rsidRDefault="005159A0" w:rsidP="005159A0">
            <w:pPr>
              <w:pStyle w:val="libPoemFootnote"/>
              <w:rPr>
                <w:rtl/>
              </w:rPr>
            </w:pPr>
          </w:p>
        </w:tc>
        <w:tc>
          <w:tcPr>
            <w:tcW w:w="4288" w:type="dxa"/>
          </w:tcPr>
          <w:p w:rsidR="005159A0" w:rsidRDefault="005159A0" w:rsidP="005159A0">
            <w:pPr>
              <w:pStyle w:val="libPoemFootnote"/>
              <w:rPr>
                <w:rtl/>
              </w:rPr>
            </w:pPr>
            <w:r>
              <w:rPr>
                <w:rtl/>
                <w:lang w:bidi="fa-IR"/>
              </w:rPr>
              <w:t>چون به عشق آیم خجل مانم از آن</w:t>
            </w:r>
            <w:r w:rsidRPr="00725071">
              <w:rPr>
                <w:rStyle w:val="libPoemTiniChar0"/>
                <w:rtl/>
              </w:rPr>
              <w:br/>
              <w:t> </w:t>
            </w:r>
          </w:p>
        </w:tc>
      </w:tr>
    </w:tbl>
    <w:p w:rsidR="00C538D4" w:rsidRDefault="00942005" w:rsidP="000B411C">
      <w:pPr>
        <w:pStyle w:val="libNormal"/>
        <w:rPr>
          <w:rtl/>
          <w:lang w:bidi="fa-IR"/>
        </w:rPr>
      </w:pPr>
      <w:r>
        <w:rPr>
          <w:rtl/>
          <w:lang w:bidi="fa-IR"/>
        </w:rPr>
        <w:t>محبّت در قرآن</w:t>
      </w:r>
      <w:r w:rsidR="00C538D4">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در قرآن محبّت را از جنبه</w:t>
      </w:r>
      <w:r w:rsidR="00C538D4">
        <w:rPr>
          <w:rtl/>
          <w:lang w:bidi="fa-IR"/>
        </w:rPr>
        <w:t xml:space="preserve"> </w:t>
      </w:r>
      <w:r>
        <w:rPr>
          <w:rtl/>
          <w:lang w:bidi="fa-IR"/>
        </w:rPr>
        <w:t>ها</w:t>
      </w:r>
      <w:r w:rsidR="00866B51">
        <w:rPr>
          <w:rtl/>
          <w:lang w:bidi="fa-IR"/>
        </w:rPr>
        <w:t>ی</w:t>
      </w:r>
      <w:r>
        <w:rPr>
          <w:rtl/>
          <w:lang w:bidi="fa-IR"/>
        </w:rPr>
        <w:t xml:space="preserve"> مختلف مورد عنا</w:t>
      </w:r>
      <w:r w:rsidR="00866B51">
        <w:rPr>
          <w:rtl/>
          <w:lang w:bidi="fa-IR"/>
        </w:rPr>
        <w:t>ی</w:t>
      </w:r>
      <w:r>
        <w:rPr>
          <w:rtl/>
          <w:lang w:bidi="fa-IR"/>
        </w:rPr>
        <w:t>ت خاص قرار داده</w:t>
      </w:r>
      <w:r w:rsidR="00866B51">
        <w:rPr>
          <w:rtl/>
          <w:lang w:bidi="fa-IR"/>
        </w:rPr>
        <w:t xml:space="preserve">، </w:t>
      </w:r>
      <w:r>
        <w:rPr>
          <w:rtl/>
          <w:lang w:bidi="fa-IR"/>
        </w:rPr>
        <w:t>مهر و محبّت ذات اقدس خو</w:t>
      </w:r>
      <w:r w:rsidR="00866B51">
        <w:rPr>
          <w:rtl/>
          <w:lang w:bidi="fa-IR"/>
        </w:rPr>
        <w:t>ی</w:t>
      </w:r>
      <w:r>
        <w:rPr>
          <w:rtl/>
          <w:lang w:bidi="fa-IR"/>
        </w:rPr>
        <w:t>ش را نسبت به ن</w:t>
      </w:r>
      <w:r w:rsidR="00866B51">
        <w:rPr>
          <w:rtl/>
          <w:lang w:bidi="fa-IR"/>
        </w:rPr>
        <w:t>ی</w:t>
      </w:r>
      <w:r>
        <w:rPr>
          <w:rtl/>
          <w:lang w:bidi="fa-IR"/>
        </w:rPr>
        <w:t>کوکاران</w:t>
      </w:r>
      <w:r w:rsidR="00866B51">
        <w:rPr>
          <w:rtl/>
          <w:lang w:bidi="fa-IR"/>
        </w:rPr>
        <w:t xml:space="preserve">، </w:t>
      </w:r>
      <w:r>
        <w:rPr>
          <w:rtl/>
          <w:lang w:bidi="fa-IR"/>
        </w:rPr>
        <w:t>تقوا پ</w:t>
      </w:r>
      <w:r w:rsidR="00866B51">
        <w:rPr>
          <w:rtl/>
          <w:lang w:bidi="fa-IR"/>
        </w:rPr>
        <w:t>ی</w:t>
      </w:r>
      <w:r>
        <w:rPr>
          <w:rtl/>
          <w:lang w:bidi="fa-IR"/>
        </w:rPr>
        <w:t>شگان</w:t>
      </w:r>
      <w:r w:rsidR="00866B51">
        <w:rPr>
          <w:rtl/>
          <w:lang w:bidi="fa-IR"/>
        </w:rPr>
        <w:t xml:space="preserve">، </w:t>
      </w:r>
      <w:r>
        <w:rPr>
          <w:rtl/>
          <w:lang w:bidi="fa-IR"/>
        </w:rPr>
        <w:t>توبه کنندگان و</w:t>
      </w:r>
      <w:r w:rsidR="00866B51">
        <w:rPr>
          <w:rtl/>
          <w:lang w:bidi="fa-IR"/>
        </w:rPr>
        <w:t xml:space="preserve">... </w:t>
      </w:r>
      <w:r>
        <w:rPr>
          <w:rtl/>
          <w:lang w:bidi="fa-IR"/>
        </w:rPr>
        <w:t>و علاقه و دوست</w:t>
      </w:r>
      <w:r w:rsidR="00866B51">
        <w:rPr>
          <w:rtl/>
          <w:lang w:bidi="fa-IR"/>
        </w:rPr>
        <w:t>ی</w:t>
      </w:r>
      <w:r>
        <w:rPr>
          <w:rtl/>
          <w:lang w:bidi="fa-IR"/>
        </w:rPr>
        <w:t xml:space="preserve"> عم</w:t>
      </w:r>
      <w:r w:rsidR="00866B51">
        <w:rPr>
          <w:rtl/>
          <w:lang w:bidi="fa-IR"/>
        </w:rPr>
        <w:t>ی</w:t>
      </w:r>
      <w:r>
        <w:rPr>
          <w:rtl/>
          <w:lang w:bidi="fa-IR"/>
        </w:rPr>
        <w:t>ق مؤمنان به ساحت کبر</w:t>
      </w:r>
      <w:r w:rsidR="00866B51">
        <w:rPr>
          <w:rtl/>
          <w:lang w:bidi="fa-IR"/>
        </w:rPr>
        <w:t>ی</w:t>
      </w:r>
      <w:r>
        <w:rPr>
          <w:rtl/>
          <w:lang w:bidi="fa-IR"/>
        </w:rPr>
        <w:t>ا</w:t>
      </w:r>
      <w:r w:rsidR="00866B51">
        <w:rPr>
          <w:rtl/>
          <w:lang w:bidi="fa-IR"/>
        </w:rPr>
        <w:t>یی</w:t>
      </w:r>
      <w:r w:rsidR="00C538D4">
        <w:rPr>
          <w:rtl/>
          <w:lang w:bidi="fa-IR"/>
        </w:rPr>
        <w:t xml:space="preserve"> </w:t>
      </w:r>
      <w:r>
        <w:rPr>
          <w:rtl/>
          <w:lang w:bidi="fa-IR"/>
        </w:rPr>
        <w:t>اش را کراراً مطرح</w:t>
      </w:r>
      <w:r w:rsidR="00866B51">
        <w:rPr>
          <w:rtl/>
          <w:lang w:bidi="fa-IR"/>
        </w:rPr>
        <w:t xml:space="preserve">، </w:t>
      </w:r>
      <w:r>
        <w:rPr>
          <w:rtl/>
          <w:lang w:bidi="fa-IR"/>
        </w:rPr>
        <w:t>و آ</w:t>
      </w:r>
      <w:r w:rsidR="00866B51">
        <w:rPr>
          <w:rtl/>
          <w:lang w:bidi="fa-IR"/>
        </w:rPr>
        <w:t>ی</w:t>
      </w:r>
      <w:r>
        <w:rPr>
          <w:rtl/>
          <w:lang w:bidi="fa-IR"/>
        </w:rPr>
        <w:t>ات متعدّد</w:t>
      </w:r>
      <w:r w:rsidR="00866B51">
        <w:rPr>
          <w:rtl/>
          <w:lang w:bidi="fa-IR"/>
        </w:rPr>
        <w:t>ی</w:t>
      </w:r>
      <w:r>
        <w:rPr>
          <w:rtl/>
          <w:lang w:bidi="fa-IR"/>
        </w:rPr>
        <w:t xml:space="preserve"> را که متضمّن شرا</w:t>
      </w:r>
      <w:r w:rsidR="00866B51">
        <w:rPr>
          <w:rtl/>
          <w:lang w:bidi="fa-IR"/>
        </w:rPr>
        <w:t>ی</w:t>
      </w:r>
      <w:r>
        <w:rPr>
          <w:rtl/>
          <w:lang w:bidi="fa-IR"/>
        </w:rPr>
        <w:t>ط دوست</w:t>
      </w:r>
      <w:r w:rsidR="00866B51">
        <w:rPr>
          <w:rtl/>
          <w:lang w:bidi="fa-IR"/>
        </w:rPr>
        <w:t>ی</w:t>
      </w:r>
      <w:r>
        <w:rPr>
          <w:rtl/>
          <w:lang w:bidi="fa-IR"/>
        </w:rPr>
        <w:t xml:space="preserve"> و در بردارنده محبّت مؤمنان نسبت به </w:t>
      </w:r>
      <w:r w:rsidR="00866B51">
        <w:rPr>
          <w:rtl/>
          <w:lang w:bidi="fa-IR"/>
        </w:rPr>
        <w:t>ی</w:t>
      </w:r>
      <w:r>
        <w:rPr>
          <w:rtl/>
          <w:lang w:bidi="fa-IR"/>
        </w:rPr>
        <w:t>کد</w:t>
      </w:r>
      <w:r w:rsidR="00866B51">
        <w:rPr>
          <w:rtl/>
          <w:lang w:bidi="fa-IR"/>
        </w:rPr>
        <w:t>ی</w:t>
      </w:r>
      <w:r>
        <w:rPr>
          <w:rtl/>
          <w:lang w:bidi="fa-IR"/>
        </w:rPr>
        <w:t>گر است به ا</w:t>
      </w:r>
      <w:r w:rsidR="00866B51">
        <w:rPr>
          <w:rtl/>
          <w:lang w:bidi="fa-IR"/>
        </w:rPr>
        <w:t>ی</w:t>
      </w:r>
      <w:r>
        <w:rPr>
          <w:rtl/>
          <w:lang w:bidi="fa-IR"/>
        </w:rPr>
        <w:t>ن موضوع اختصاص داده است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قُلْ إِنْ کُنْتُمْ تُحِبُّونَ اللَّهَ فَاتَّبِعُونِی یحْبِبْکُمُ اللَّهُ وَ یغْفِرْ لَکُمْ ذُنُوبَکُمْ...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297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«بگو اگر خدا را دوست م</w:t>
      </w:r>
      <w:r w:rsidR="00866B51">
        <w:rPr>
          <w:rtl/>
          <w:lang w:bidi="fa-IR"/>
        </w:rPr>
        <w:t>ی</w:t>
      </w:r>
      <w:r w:rsidR="00C538D4">
        <w:rPr>
          <w:rtl/>
          <w:lang w:bidi="fa-IR"/>
        </w:rPr>
        <w:t xml:space="preserve"> </w:t>
      </w:r>
      <w:r>
        <w:rPr>
          <w:rtl/>
          <w:lang w:bidi="fa-IR"/>
        </w:rPr>
        <w:t>دار</w:t>
      </w:r>
      <w:r w:rsidR="00866B51">
        <w:rPr>
          <w:rtl/>
          <w:lang w:bidi="fa-IR"/>
        </w:rPr>
        <w:t>ی</w:t>
      </w:r>
      <w:r>
        <w:rPr>
          <w:rtl/>
          <w:lang w:bidi="fa-IR"/>
        </w:rPr>
        <w:t>د</w:t>
      </w:r>
      <w:r w:rsidR="00866B51">
        <w:rPr>
          <w:rtl/>
          <w:lang w:bidi="fa-IR"/>
        </w:rPr>
        <w:t xml:space="preserve">، </w:t>
      </w:r>
      <w:r>
        <w:rPr>
          <w:rtl/>
          <w:lang w:bidi="fa-IR"/>
        </w:rPr>
        <w:t>از من پ</w:t>
      </w:r>
      <w:r w:rsidR="00866B51">
        <w:rPr>
          <w:rtl/>
          <w:lang w:bidi="fa-IR"/>
        </w:rPr>
        <w:t>ی</w:t>
      </w:r>
      <w:r>
        <w:rPr>
          <w:rtl/>
          <w:lang w:bidi="fa-IR"/>
        </w:rPr>
        <w:t>رو</w:t>
      </w:r>
      <w:r w:rsidR="00866B51">
        <w:rPr>
          <w:rtl/>
          <w:lang w:bidi="fa-IR"/>
        </w:rPr>
        <w:t>ی</w:t>
      </w:r>
      <w:r>
        <w:rPr>
          <w:rtl/>
          <w:lang w:bidi="fa-IR"/>
        </w:rPr>
        <w:t xml:space="preserve"> کن</w:t>
      </w:r>
      <w:r w:rsidR="00866B51">
        <w:rPr>
          <w:rtl/>
          <w:lang w:bidi="fa-IR"/>
        </w:rPr>
        <w:t>ی</w:t>
      </w:r>
      <w:r>
        <w:rPr>
          <w:rtl/>
          <w:lang w:bidi="fa-IR"/>
        </w:rPr>
        <w:t>د تا خدا</w:t>
      </w:r>
      <w:r w:rsidR="00866B51">
        <w:rPr>
          <w:rtl/>
          <w:lang w:bidi="fa-IR"/>
        </w:rPr>
        <w:t xml:space="preserve"> (</w:t>
      </w:r>
      <w:r>
        <w:rPr>
          <w:rtl/>
          <w:lang w:bidi="fa-IR"/>
        </w:rPr>
        <w:t>ن</w:t>
      </w:r>
      <w:r w:rsidR="00866B51">
        <w:rPr>
          <w:rtl/>
          <w:lang w:bidi="fa-IR"/>
        </w:rPr>
        <w:t>ی</w:t>
      </w:r>
      <w:r>
        <w:rPr>
          <w:rtl/>
          <w:lang w:bidi="fa-IR"/>
        </w:rPr>
        <w:t>ز</w:t>
      </w:r>
      <w:r w:rsidR="00866B51">
        <w:rPr>
          <w:rtl/>
          <w:lang w:bidi="fa-IR"/>
        </w:rPr>
        <w:t xml:space="preserve">) </w:t>
      </w:r>
      <w:r>
        <w:rPr>
          <w:rtl/>
          <w:lang w:bidi="fa-IR"/>
        </w:rPr>
        <w:t>شما را دوست بدارد و گناهانتان را ببخشا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وَ أَحْسِنُوا إِنَّ اللَّهَ یحِبُّ الْمُحْسِنِینَ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298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«ن</w:t>
      </w:r>
      <w:r w:rsidR="00866B51">
        <w:rPr>
          <w:rtl/>
          <w:lang w:bidi="fa-IR"/>
        </w:rPr>
        <w:t>ی</w:t>
      </w:r>
      <w:r>
        <w:rPr>
          <w:rtl/>
          <w:lang w:bidi="fa-IR"/>
        </w:rPr>
        <w:t>ک</w:t>
      </w:r>
      <w:r w:rsidR="00866B51">
        <w:rPr>
          <w:rtl/>
          <w:lang w:bidi="fa-IR"/>
        </w:rPr>
        <w:t>ی</w:t>
      </w:r>
      <w:r>
        <w:rPr>
          <w:rtl/>
          <w:lang w:bidi="fa-IR"/>
        </w:rPr>
        <w:t xml:space="preserve"> کن</w:t>
      </w:r>
      <w:r w:rsidR="00866B51">
        <w:rPr>
          <w:rtl/>
          <w:lang w:bidi="fa-IR"/>
        </w:rPr>
        <w:t>ی</w:t>
      </w:r>
      <w:r>
        <w:rPr>
          <w:rtl/>
          <w:lang w:bidi="fa-IR"/>
        </w:rPr>
        <w:t>د که خداوند ن</w:t>
      </w:r>
      <w:r w:rsidR="00866B51">
        <w:rPr>
          <w:rtl/>
          <w:lang w:bidi="fa-IR"/>
        </w:rPr>
        <w:t>ی</w:t>
      </w:r>
      <w:r>
        <w:rPr>
          <w:rtl/>
          <w:lang w:bidi="fa-IR"/>
        </w:rPr>
        <w:t>کوکاران را دوست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بَلی مَنْ أَوْفی بِعَهْدِهِ وَ اتَّقی فَإِنَّ اللَّهَ یحِبُّ الْمُتَّقِینَ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299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کس</w:t>
      </w:r>
      <w:r w:rsidR="00866B51">
        <w:rPr>
          <w:rtl/>
          <w:lang w:bidi="fa-IR"/>
        </w:rPr>
        <w:t>ی</w:t>
      </w:r>
      <w:r>
        <w:rPr>
          <w:rtl/>
          <w:lang w:bidi="fa-IR"/>
        </w:rPr>
        <w:t xml:space="preserve"> که به پ</w:t>
      </w:r>
      <w:r w:rsidR="00866B51">
        <w:rPr>
          <w:rtl/>
          <w:lang w:bidi="fa-IR"/>
        </w:rPr>
        <w:t>ی</w:t>
      </w:r>
      <w:r>
        <w:rPr>
          <w:rtl/>
          <w:lang w:bidi="fa-IR"/>
        </w:rPr>
        <w:t>مان خود وفا کند و پره</w:t>
      </w:r>
      <w:r w:rsidR="00866B51">
        <w:rPr>
          <w:rtl/>
          <w:lang w:bidi="fa-IR"/>
        </w:rPr>
        <w:t>ی</w:t>
      </w:r>
      <w:r>
        <w:rPr>
          <w:rtl/>
          <w:lang w:bidi="fa-IR"/>
        </w:rPr>
        <w:t>زکار</w:t>
      </w:r>
      <w:r w:rsidR="00866B51">
        <w:rPr>
          <w:rtl/>
          <w:lang w:bidi="fa-IR"/>
        </w:rPr>
        <w:t>ی</w:t>
      </w:r>
      <w:r>
        <w:rPr>
          <w:rtl/>
          <w:lang w:bidi="fa-IR"/>
        </w:rPr>
        <w:t xml:space="preserve"> پ</w:t>
      </w:r>
      <w:r w:rsidR="00866B51">
        <w:rPr>
          <w:rtl/>
          <w:lang w:bidi="fa-IR"/>
        </w:rPr>
        <w:t>ی</w:t>
      </w:r>
      <w:r>
        <w:rPr>
          <w:rtl/>
          <w:lang w:bidi="fa-IR"/>
        </w:rPr>
        <w:t>شه سازد</w:t>
      </w:r>
      <w:r w:rsidR="00866B51">
        <w:rPr>
          <w:rtl/>
          <w:lang w:bidi="fa-IR"/>
        </w:rPr>
        <w:t xml:space="preserve"> (</w:t>
      </w:r>
      <w:r>
        <w:rPr>
          <w:rtl/>
          <w:lang w:bidi="fa-IR"/>
        </w:rPr>
        <w:t>بداند که</w:t>
      </w:r>
      <w:r w:rsidR="00866B51">
        <w:rPr>
          <w:rtl/>
          <w:lang w:bidi="fa-IR"/>
        </w:rPr>
        <w:t xml:space="preserve">) </w:t>
      </w:r>
      <w:r>
        <w:rPr>
          <w:rtl/>
          <w:lang w:bidi="fa-IR"/>
        </w:rPr>
        <w:t>خداوند پره</w:t>
      </w:r>
      <w:r w:rsidR="00866B51">
        <w:rPr>
          <w:rtl/>
          <w:lang w:bidi="fa-IR"/>
        </w:rPr>
        <w:t>ی</w:t>
      </w:r>
      <w:r>
        <w:rPr>
          <w:rtl/>
          <w:lang w:bidi="fa-IR"/>
        </w:rPr>
        <w:t>زکاران را دوست دارد</w:t>
      </w:r>
      <w:r w:rsidR="00866B51">
        <w:rPr>
          <w:rtl/>
          <w:lang w:bidi="fa-IR"/>
        </w:rPr>
        <w:t xml:space="preserve">. </w:t>
      </w:r>
      <w:r>
        <w:rP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إِنَّ اللَّهَ یحِبُّ التَّوَّابِینَ وَ یحِبُّ الْمُتَطَهِّرِینَ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300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توبه کنندگان را دوست دارد و پاکان را</w:t>
      </w:r>
      <w:r w:rsidR="00866B51">
        <w:rPr>
          <w:rtl/>
          <w:lang w:bidi="fa-IR"/>
        </w:rPr>
        <w:t xml:space="preserve"> (</w:t>
      </w:r>
      <w:r>
        <w:rPr>
          <w:rtl/>
          <w:lang w:bidi="fa-IR"/>
        </w:rPr>
        <w:t>ن</w:t>
      </w:r>
      <w:r w:rsidR="00866B51">
        <w:rPr>
          <w:rtl/>
          <w:lang w:bidi="fa-IR"/>
        </w:rPr>
        <w:t>ی</w:t>
      </w:r>
      <w:r>
        <w:rPr>
          <w:rtl/>
          <w:lang w:bidi="fa-IR"/>
        </w:rPr>
        <w:t>ز</w:t>
      </w:r>
      <w:r w:rsidR="00866B51">
        <w:rPr>
          <w:rtl/>
          <w:lang w:bidi="fa-IR"/>
        </w:rPr>
        <w:t xml:space="preserve">) </w:t>
      </w:r>
      <w:r>
        <w:rPr>
          <w:rtl/>
          <w:lang w:bidi="fa-IR"/>
        </w:rPr>
        <w:t>دوست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وَ مِنَ النَّاسِ مَنْ یتَّخِذُ مِنْ دُونِ اللَّهِ أَنْداداً یحِبُّونَهُمْ کَحُبِ  اللَّهِ وَ الَّذِینَ آمَنُوا أَشَدُّ حُبًّا لِلَّهِ...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301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«برخ</w:t>
      </w:r>
      <w:r w:rsidR="00866B51">
        <w:rPr>
          <w:rtl/>
          <w:lang w:bidi="fa-IR"/>
        </w:rPr>
        <w:t>ی</w:t>
      </w:r>
      <w:r>
        <w:rPr>
          <w:rtl/>
          <w:lang w:bidi="fa-IR"/>
        </w:rPr>
        <w:t xml:space="preserve"> از مردم</w:t>
      </w:r>
      <w:r w:rsidR="00866B51">
        <w:rPr>
          <w:rtl/>
          <w:lang w:bidi="fa-IR"/>
        </w:rPr>
        <w:t xml:space="preserve">، </w:t>
      </w:r>
      <w:r>
        <w:rPr>
          <w:rtl/>
          <w:lang w:bidi="fa-IR"/>
        </w:rPr>
        <w:t>معبودها</w:t>
      </w:r>
      <w:r w:rsidR="00866B51">
        <w:rPr>
          <w:rtl/>
          <w:lang w:bidi="fa-IR"/>
        </w:rPr>
        <w:t>یی</w:t>
      </w:r>
      <w:r>
        <w:rPr>
          <w:rtl/>
          <w:lang w:bidi="fa-IR"/>
        </w:rPr>
        <w:t xml:space="preserve"> غ</w:t>
      </w:r>
      <w:r w:rsidR="00866B51">
        <w:rPr>
          <w:rtl/>
          <w:lang w:bidi="fa-IR"/>
        </w:rPr>
        <w:t>ی</w:t>
      </w:r>
      <w:r>
        <w:rPr>
          <w:rtl/>
          <w:lang w:bidi="fa-IR"/>
        </w:rPr>
        <w:t>ر از خدا را برا</w:t>
      </w:r>
      <w:r w:rsidR="00866B51">
        <w:rPr>
          <w:rtl/>
          <w:lang w:bidi="fa-IR"/>
        </w:rPr>
        <w:t>ی</w:t>
      </w:r>
      <w:r>
        <w:rPr>
          <w:rtl/>
          <w:lang w:bidi="fa-IR"/>
        </w:rPr>
        <w:t xml:space="preserve"> خود بر م</w:t>
      </w:r>
      <w:r w:rsidR="00866B51">
        <w:rPr>
          <w:rtl/>
          <w:lang w:bidi="fa-IR"/>
        </w:rPr>
        <w:t>ی</w:t>
      </w:r>
      <w:r w:rsidR="00C538D4">
        <w:rPr>
          <w:rtl/>
          <w:lang w:bidi="fa-IR"/>
        </w:rPr>
        <w:t xml:space="preserve"> </w:t>
      </w:r>
      <w:r>
        <w:rPr>
          <w:rtl/>
          <w:lang w:bidi="fa-IR"/>
        </w:rPr>
        <w:t>گز</w:t>
      </w:r>
      <w:r w:rsidR="00866B51">
        <w:rPr>
          <w:rtl/>
          <w:lang w:bidi="fa-IR"/>
        </w:rPr>
        <w:t>ی</w:t>
      </w:r>
      <w:r>
        <w:rPr>
          <w:rtl/>
          <w:lang w:bidi="fa-IR"/>
        </w:rPr>
        <w:t>نند و آنها را همچون خدا دوست م</w:t>
      </w:r>
      <w:r w:rsidR="00866B51">
        <w:rPr>
          <w:rtl/>
          <w:lang w:bidi="fa-IR"/>
        </w:rPr>
        <w:t>ی</w:t>
      </w:r>
      <w:r w:rsidR="00C538D4">
        <w:rPr>
          <w:rtl/>
          <w:lang w:bidi="fa-IR"/>
        </w:rPr>
        <w:t xml:space="preserve"> </w:t>
      </w:r>
      <w:r>
        <w:rPr>
          <w:rtl/>
          <w:lang w:bidi="fa-IR"/>
        </w:rPr>
        <w:t>دارند</w:t>
      </w:r>
      <w:r w:rsidR="00866B51">
        <w:rPr>
          <w:rtl/>
          <w:lang w:bidi="fa-IR"/>
        </w:rPr>
        <w:t xml:space="preserve">، </w:t>
      </w:r>
      <w:r>
        <w:rPr>
          <w:rtl/>
          <w:lang w:bidi="fa-IR"/>
        </w:rPr>
        <w:t>اما آنان که ا</w:t>
      </w:r>
      <w:r w:rsidR="00866B51">
        <w:rPr>
          <w:rtl/>
          <w:lang w:bidi="fa-IR"/>
        </w:rPr>
        <w:t>ی</w:t>
      </w:r>
      <w:r>
        <w:rPr>
          <w:rtl/>
          <w:lang w:bidi="fa-IR"/>
        </w:rPr>
        <w:t>مان دارند عشقشان به خدا شد</w:t>
      </w:r>
      <w:r w:rsidR="00866B51">
        <w:rPr>
          <w:rtl/>
          <w:lang w:bidi="fa-IR"/>
        </w:rPr>
        <w:t>ی</w:t>
      </w:r>
      <w:r>
        <w:rPr>
          <w:rtl/>
          <w:lang w:bidi="fa-IR"/>
        </w:rPr>
        <w:t>دتر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انسان خردمند هرگز به ن</w:t>
      </w:r>
      <w:r w:rsidR="00866B51">
        <w:rPr>
          <w:rtl/>
          <w:lang w:bidi="fa-IR"/>
        </w:rPr>
        <w:t>ی</w:t>
      </w:r>
      <w:r>
        <w:rPr>
          <w:rtl/>
          <w:lang w:bidi="fa-IR"/>
        </w:rPr>
        <w:t>ست</w:t>
      </w:r>
      <w:r w:rsidR="00866B51">
        <w:rPr>
          <w:rtl/>
          <w:lang w:bidi="fa-IR"/>
        </w:rPr>
        <w:t>ی</w:t>
      </w:r>
      <w:r>
        <w:rPr>
          <w:rtl/>
          <w:lang w:bidi="fa-IR"/>
        </w:rPr>
        <w:t xml:space="preserve"> و کاست</w:t>
      </w:r>
      <w:r w:rsidR="00866B51">
        <w:rPr>
          <w:rtl/>
          <w:lang w:bidi="fa-IR"/>
        </w:rPr>
        <w:t>ی</w:t>
      </w:r>
      <w:r>
        <w:rPr>
          <w:rtl/>
          <w:lang w:bidi="fa-IR"/>
        </w:rPr>
        <w:t xml:space="preserve"> دل نم</w:t>
      </w:r>
      <w:r w:rsidR="00866B51">
        <w:rPr>
          <w:rtl/>
          <w:lang w:bidi="fa-IR"/>
        </w:rPr>
        <w:t>ی</w:t>
      </w:r>
      <w:r w:rsidR="00C538D4">
        <w:rPr>
          <w:rtl/>
          <w:lang w:bidi="fa-IR"/>
        </w:rPr>
        <w:t xml:space="preserve"> </w:t>
      </w:r>
      <w:r>
        <w:rPr>
          <w:rtl/>
          <w:lang w:bidi="fa-IR"/>
        </w:rPr>
        <w:t>بندد بلکه پ</w:t>
      </w:r>
      <w:r w:rsidR="00866B51">
        <w:rPr>
          <w:rtl/>
          <w:lang w:bidi="fa-IR"/>
        </w:rPr>
        <w:t>ی</w:t>
      </w:r>
      <w:r>
        <w:rPr>
          <w:rtl/>
          <w:lang w:bidi="fa-IR"/>
        </w:rPr>
        <w:t>وسته در جستجو</w:t>
      </w:r>
      <w:r w:rsidR="00866B51">
        <w:rPr>
          <w:rtl/>
          <w:lang w:bidi="fa-IR"/>
        </w:rPr>
        <w:t>ی</w:t>
      </w:r>
      <w:r>
        <w:rPr>
          <w:rtl/>
          <w:lang w:bidi="fa-IR"/>
        </w:rPr>
        <w:t xml:space="preserve"> کمال و هست</w:t>
      </w:r>
      <w:r w:rsidR="00866B51">
        <w:rPr>
          <w:rtl/>
          <w:lang w:bidi="fa-IR"/>
        </w:rPr>
        <w:t>ی</w:t>
      </w:r>
      <w:r>
        <w:rPr>
          <w:rtl/>
          <w:lang w:bidi="fa-IR"/>
        </w:rPr>
        <w:t xml:space="preserve"> است</w:t>
      </w:r>
      <w:r w:rsidR="00866B51">
        <w:rPr>
          <w:rtl/>
          <w:lang w:bidi="fa-IR"/>
        </w:rPr>
        <w:t xml:space="preserve">. </w:t>
      </w:r>
      <w:r>
        <w:rPr>
          <w:rtl/>
          <w:lang w:bidi="fa-IR"/>
        </w:rPr>
        <w:t>اساساً محبّت و دوست</w:t>
      </w:r>
      <w:r w:rsidR="00866B51">
        <w:rPr>
          <w:rtl/>
          <w:lang w:bidi="fa-IR"/>
        </w:rPr>
        <w:t>ی</w:t>
      </w:r>
      <w:r>
        <w:rPr>
          <w:rtl/>
          <w:lang w:bidi="fa-IR"/>
        </w:rPr>
        <w:t xml:space="preserve"> آنگاه از ارزش حق</w:t>
      </w:r>
      <w:r w:rsidR="00866B51">
        <w:rPr>
          <w:rtl/>
          <w:lang w:bidi="fa-IR"/>
        </w:rPr>
        <w:t>ی</w:t>
      </w:r>
      <w:r>
        <w:rPr>
          <w:rtl/>
          <w:lang w:bidi="fa-IR"/>
        </w:rPr>
        <w:t>ق</w:t>
      </w:r>
      <w:r w:rsidR="00866B51">
        <w:rPr>
          <w:rtl/>
          <w:lang w:bidi="fa-IR"/>
        </w:rPr>
        <w:t>ی</w:t>
      </w:r>
      <w:r>
        <w:rPr>
          <w:rtl/>
          <w:lang w:bidi="fa-IR"/>
        </w:rPr>
        <w:t xml:space="preserve"> برخوردار است که به وجود و کمال تعلّق پ</w:t>
      </w:r>
      <w:r w:rsidR="00866B51">
        <w:rPr>
          <w:rtl/>
          <w:lang w:bidi="fa-IR"/>
        </w:rPr>
        <w:t>ی</w:t>
      </w:r>
      <w:r>
        <w:rPr>
          <w:rtl/>
          <w:lang w:bidi="fa-IR"/>
        </w:rPr>
        <w:t>دا کند</w:t>
      </w:r>
      <w:r w:rsidR="00866B51">
        <w:rPr>
          <w:rtl/>
          <w:lang w:bidi="fa-IR"/>
        </w:rPr>
        <w:t xml:space="preserve">، </w:t>
      </w:r>
      <w:r>
        <w:rPr>
          <w:rtl/>
          <w:lang w:bidi="fa-IR"/>
        </w:rPr>
        <w:t>به هم</w:t>
      </w:r>
      <w:r w:rsidR="00866B51">
        <w:rPr>
          <w:rtl/>
          <w:lang w:bidi="fa-IR"/>
        </w:rPr>
        <w:t>ی</w:t>
      </w:r>
      <w:r>
        <w:rPr>
          <w:rtl/>
          <w:lang w:bidi="fa-IR"/>
        </w:rPr>
        <w:t>ن سبب</w:t>
      </w:r>
      <w:r w:rsidR="00866B51">
        <w:rPr>
          <w:rtl/>
          <w:lang w:bidi="fa-IR"/>
        </w:rPr>
        <w:t xml:space="preserve">، </w:t>
      </w:r>
      <w:r>
        <w:rPr>
          <w:rtl/>
          <w:lang w:bidi="fa-IR"/>
        </w:rPr>
        <w:t>آن کس که هست</w:t>
      </w:r>
      <w:r w:rsidR="00866B51">
        <w:rPr>
          <w:rtl/>
          <w:lang w:bidi="fa-IR"/>
        </w:rPr>
        <w:t>ی</w:t>
      </w:r>
      <w:r>
        <w:rPr>
          <w:rtl/>
          <w:lang w:bidi="fa-IR"/>
        </w:rPr>
        <w:t xml:space="preserve"> و کمالش از همه برتر است - بلکه حق</w:t>
      </w:r>
      <w:r w:rsidR="00866B51">
        <w:rPr>
          <w:rtl/>
          <w:lang w:bidi="fa-IR"/>
        </w:rPr>
        <w:t>ی</w:t>
      </w:r>
      <w:r>
        <w:rPr>
          <w:rtl/>
          <w:lang w:bidi="fa-IR"/>
        </w:rPr>
        <w:t>قت وجود و کمال مطلق</w:t>
      </w:r>
      <w:r w:rsidR="00866B51">
        <w:rPr>
          <w:rtl/>
          <w:lang w:bidi="fa-IR"/>
        </w:rPr>
        <w:t xml:space="preserve">، </w:t>
      </w:r>
      <w:r>
        <w:rPr>
          <w:rtl/>
          <w:lang w:bidi="fa-IR"/>
        </w:rPr>
        <w:t>تنها از آنِ اوست - از هر چ</w:t>
      </w:r>
      <w:r w:rsidR="00866B51">
        <w:rPr>
          <w:rtl/>
          <w:lang w:bidi="fa-IR"/>
        </w:rPr>
        <w:t>ی</w:t>
      </w:r>
      <w:r>
        <w:rPr>
          <w:rtl/>
          <w:lang w:bidi="fa-IR"/>
        </w:rPr>
        <w:t>ز و هر کس به عشق ورز</w:t>
      </w:r>
      <w:r w:rsidR="00866B51">
        <w:rPr>
          <w:rtl/>
          <w:lang w:bidi="fa-IR"/>
        </w:rPr>
        <w:t>ی</w:t>
      </w:r>
      <w:r>
        <w:rPr>
          <w:rtl/>
          <w:lang w:bidi="fa-IR"/>
        </w:rPr>
        <w:t>دن سزاوارتر است</w:t>
      </w:r>
      <w:r w:rsidR="00866B51">
        <w:rPr>
          <w:rtl/>
          <w:lang w:bidi="fa-IR"/>
        </w:rPr>
        <w:t xml:space="preserve">. </w:t>
      </w:r>
    </w:p>
    <w:p w:rsidR="00942005" w:rsidRDefault="00942005" w:rsidP="00942005">
      <w:pPr>
        <w:pStyle w:val="libNormal"/>
        <w:rPr>
          <w:rtl/>
          <w:lang w:bidi="fa-IR"/>
        </w:rPr>
      </w:pPr>
      <w:r>
        <w:rPr>
          <w:rtl/>
          <w:lang w:bidi="fa-IR"/>
        </w:rPr>
        <w:t>مؤمن بدان جهت که عشق و علاقه</w:t>
      </w:r>
      <w:r w:rsidR="00C538D4">
        <w:rPr>
          <w:rtl/>
          <w:lang w:bidi="fa-IR"/>
        </w:rPr>
        <w:t xml:space="preserve"> </w:t>
      </w:r>
      <w:r>
        <w:rPr>
          <w:rtl/>
          <w:lang w:bidi="fa-IR"/>
        </w:rPr>
        <w:t>اش از عقل و معرفت و دانش نشأت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هرگز ذات پاک خداوند متعال که منبع همه کمالات است را رها نم</w:t>
      </w:r>
      <w:r w:rsidR="00866B51">
        <w:rPr>
          <w:rtl/>
          <w:lang w:bidi="fa-IR"/>
        </w:rPr>
        <w:t>ی</w:t>
      </w:r>
      <w:r w:rsidR="00C538D4">
        <w:rPr>
          <w:rtl/>
          <w:lang w:bidi="fa-IR"/>
        </w:rPr>
        <w:t xml:space="preserve"> </w:t>
      </w:r>
      <w:r>
        <w:rPr>
          <w:rtl/>
          <w:lang w:bidi="fa-IR"/>
        </w:rPr>
        <w:t>کند و به غ</w:t>
      </w:r>
      <w:r w:rsidR="00866B51">
        <w:rPr>
          <w:rtl/>
          <w:lang w:bidi="fa-IR"/>
        </w:rPr>
        <w:t>ی</w:t>
      </w:r>
      <w:r>
        <w:rPr>
          <w:rtl/>
          <w:lang w:bidi="fa-IR"/>
        </w:rPr>
        <w:t>ر او علاقه ورزد</w:t>
      </w:r>
      <w:r w:rsidR="00866B51">
        <w:rPr>
          <w:rtl/>
          <w:lang w:bidi="fa-IR"/>
        </w:rPr>
        <w:t xml:space="preserve">. </w:t>
      </w:r>
      <w:r>
        <w:rPr>
          <w:rtl/>
          <w:lang w:bidi="fa-IR"/>
        </w:rPr>
        <w:t>چه آنکه هر م</w:t>
      </w:r>
      <w:r w:rsidR="00866B51">
        <w:rPr>
          <w:rtl/>
          <w:lang w:bidi="fa-IR"/>
        </w:rPr>
        <w:t>ی</w:t>
      </w:r>
      <w:r>
        <w:rPr>
          <w:rtl/>
          <w:lang w:bidi="fa-IR"/>
        </w:rPr>
        <w:t>ل و محبّت</w:t>
      </w:r>
      <w:r w:rsidR="00866B51">
        <w:rPr>
          <w:rtl/>
          <w:lang w:bidi="fa-IR"/>
        </w:rPr>
        <w:t>ی</w:t>
      </w:r>
      <w:r>
        <w:rPr>
          <w:rtl/>
          <w:lang w:bidi="fa-IR"/>
        </w:rPr>
        <w:t xml:space="preserve"> در برابر عشق به خدا در نظرش ب</w:t>
      </w:r>
      <w:r w:rsidR="00866B51">
        <w:rPr>
          <w:rtl/>
          <w:lang w:bidi="fa-IR"/>
        </w:rPr>
        <w:t>ی</w:t>
      </w:r>
      <w:r w:rsidR="00C538D4">
        <w:rPr>
          <w:rtl/>
          <w:lang w:bidi="fa-IR"/>
        </w:rPr>
        <w:t xml:space="preserve"> </w:t>
      </w:r>
      <w:r>
        <w:rPr>
          <w:rtl/>
          <w:lang w:bidi="fa-IR"/>
        </w:rPr>
        <w:t>ارزش است و اساساً غ</w:t>
      </w:r>
      <w:r w:rsidR="00866B51">
        <w:rPr>
          <w:rtl/>
          <w:lang w:bidi="fa-IR"/>
        </w:rPr>
        <w:t>ی</w:t>
      </w:r>
      <w:r>
        <w:rPr>
          <w:rtl/>
          <w:lang w:bidi="fa-IR"/>
        </w:rPr>
        <w:t>ر او را شا</w:t>
      </w:r>
      <w:r w:rsidR="00866B51">
        <w:rPr>
          <w:rtl/>
          <w:lang w:bidi="fa-IR"/>
        </w:rPr>
        <w:t>ی</w:t>
      </w:r>
      <w:r>
        <w:rPr>
          <w:rtl/>
          <w:lang w:bidi="fa-IR"/>
        </w:rPr>
        <w:t>سته محبّت 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 و هر چه و هر که را دوست بدارد تنها به خاطر او و برا</w:t>
      </w:r>
      <w:r w:rsidR="00866B51">
        <w:rPr>
          <w:rtl/>
          <w:lang w:bidi="fa-IR"/>
        </w:rPr>
        <w:t>ی</w:t>
      </w:r>
      <w:r>
        <w:rPr>
          <w:rtl/>
          <w:lang w:bidi="fa-IR"/>
        </w:rPr>
        <w:t xml:space="preserve"> اوست</w:t>
      </w:r>
      <w:r w:rsidR="00866B51">
        <w:rPr>
          <w:rtl/>
          <w:lang w:bidi="fa-IR"/>
        </w:rPr>
        <w:t xml:space="preserve">. </w:t>
      </w:r>
      <w:r w:rsidR="00866B51" w:rsidRPr="00C538D4">
        <w:rPr>
          <w:rStyle w:val="libFootnotenumChar"/>
          <w:rtl/>
          <w:lang w:bidi="fa-IR"/>
        </w:rPr>
        <w:t>(</w:t>
      </w:r>
      <w:r w:rsidRPr="00C538D4">
        <w:rPr>
          <w:rStyle w:val="libFootnotenumChar"/>
          <w:rtl/>
        </w:rPr>
        <w:t>302</w:t>
      </w:r>
      <w:r w:rsidR="00866B51" w:rsidRPr="00C538D4">
        <w:rPr>
          <w:rStyle w:val="libFootnotenumCha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قُلْ إِنْ کانَ آباؤُکُمْ وَ أَبْناؤُکُمْ وَ إِخْوانُکُمْ وَ أَزْواجُکُمْ وَ عَشِیرَتُکُمْ وَ أَمْوالٌ اقْتَرَفْتُمُوها وَ تِجارَةٌ تَخْشَوْنَ کَسادَها وَ مَساکِنُ تَرْضَوْنَها أَحَبَّ إِلَیکُمْ مِنَ </w:t>
      </w:r>
      <w:r w:rsidRPr="00834AC1">
        <w:rPr>
          <w:rStyle w:val="libAieChar"/>
          <w:rtl/>
        </w:rPr>
        <w:lastRenderedPageBreak/>
        <w:t>اللَّهِ وَ رَسُولِهِ وَ جِهادٍ فِی سَبِیلِهِ فَتَرَبَّصُوا حَتَّی یأْتِی اللَّهُ بِأَمْرِهِ وَ اللَّهُ لا یهْدِی الْقَوْمَ الْفاسِقِینَ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303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«بگو اگر پدران</w:t>
      </w:r>
      <w:r w:rsidR="00866B51">
        <w:rPr>
          <w:rtl/>
          <w:lang w:bidi="fa-IR"/>
        </w:rPr>
        <w:t xml:space="preserve">، </w:t>
      </w:r>
      <w:r>
        <w:rPr>
          <w:rtl/>
          <w:lang w:bidi="fa-IR"/>
        </w:rPr>
        <w:t>فرزندان</w:t>
      </w:r>
      <w:r w:rsidR="00866B51">
        <w:rPr>
          <w:rtl/>
          <w:lang w:bidi="fa-IR"/>
        </w:rPr>
        <w:t xml:space="preserve">، </w:t>
      </w:r>
      <w:r>
        <w:rPr>
          <w:rtl/>
          <w:lang w:bidi="fa-IR"/>
        </w:rPr>
        <w:t>برادران</w:t>
      </w:r>
      <w:r w:rsidR="00866B51">
        <w:rPr>
          <w:rtl/>
          <w:lang w:bidi="fa-IR"/>
        </w:rPr>
        <w:t xml:space="preserve">، </w:t>
      </w:r>
      <w:r>
        <w:rPr>
          <w:rtl/>
          <w:lang w:bidi="fa-IR"/>
        </w:rPr>
        <w:t>همسران و خو</w:t>
      </w:r>
      <w:r w:rsidR="00866B51">
        <w:rPr>
          <w:rtl/>
          <w:lang w:bidi="fa-IR"/>
        </w:rPr>
        <w:t>ی</w:t>
      </w:r>
      <w:r>
        <w:rPr>
          <w:rtl/>
          <w:lang w:bidi="fa-IR"/>
        </w:rPr>
        <w:t>شاوندان شما و اموال</w:t>
      </w:r>
      <w:r w:rsidR="00866B51">
        <w:rPr>
          <w:rtl/>
          <w:lang w:bidi="fa-IR"/>
        </w:rPr>
        <w:t>ی</w:t>
      </w:r>
      <w:r>
        <w:rPr>
          <w:rtl/>
          <w:lang w:bidi="fa-IR"/>
        </w:rPr>
        <w:t xml:space="preserve"> که گرد آورده</w:t>
      </w:r>
      <w:r w:rsidR="00C538D4">
        <w:rPr>
          <w:rtl/>
          <w:lang w:bidi="fa-IR"/>
        </w:rPr>
        <w:t xml:space="preserve"> </w:t>
      </w:r>
      <w:r>
        <w:rPr>
          <w:rtl/>
          <w:lang w:bidi="fa-IR"/>
        </w:rPr>
        <w:t>ا</w:t>
      </w:r>
      <w:r w:rsidR="00866B51">
        <w:rPr>
          <w:rtl/>
          <w:lang w:bidi="fa-IR"/>
        </w:rPr>
        <w:t>ی</w:t>
      </w:r>
      <w:r>
        <w:rPr>
          <w:rtl/>
          <w:lang w:bidi="fa-IR"/>
        </w:rPr>
        <w:t>د و تجارت</w:t>
      </w:r>
      <w:r w:rsidR="00866B51">
        <w:rPr>
          <w:rtl/>
          <w:lang w:bidi="fa-IR"/>
        </w:rPr>
        <w:t>ی</w:t>
      </w:r>
      <w:r>
        <w:rPr>
          <w:rtl/>
          <w:lang w:bidi="fa-IR"/>
        </w:rPr>
        <w:t xml:space="preserve"> که از کم شدن رونق آن ب</w:t>
      </w:r>
      <w:r w:rsidR="00866B51">
        <w:rPr>
          <w:rtl/>
          <w:lang w:bidi="fa-IR"/>
        </w:rPr>
        <w:t>ی</w:t>
      </w:r>
      <w:r>
        <w:rPr>
          <w:rtl/>
          <w:lang w:bidi="fa-IR"/>
        </w:rPr>
        <w:t>م دار</w:t>
      </w:r>
      <w:r w:rsidR="00866B51">
        <w:rPr>
          <w:rtl/>
          <w:lang w:bidi="fa-IR"/>
        </w:rPr>
        <w:t>ی</w:t>
      </w:r>
      <w:r>
        <w:rPr>
          <w:rtl/>
          <w:lang w:bidi="fa-IR"/>
        </w:rPr>
        <w:t>د و خانه</w:t>
      </w:r>
      <w:r w:rsidR="00C538D4">
        <w:rPr>
          <w:rtl/>
          <w:lang w:bidi="fa-IR"/>
        </w:rPr>
        <w:t xml:space="preserve"> </w:t>
      </w:r>
      <w:r>
        <w:rPr>
          <w:rtl/>
          <w:lang w:bidi="fa-IR"/>
        </w:rPr>
        <w:t>ها</w:t>
      </w:r>
      <w:r w:rsidR="00866B51">
        <w:rPr>
          <w:rtl/>
          <w:lang w:bidi="fa-IR"/>
        </w:rPr>
        <w:t>یی</w:t>
      </w:r>
      <w:r>
        <w:rPr>
          <w:rtl/>
          <w:lang w:bidi="fa-IR"/>
        </w:rPr>
        <w:t xml:space="preserve"> که مورد علاقه شماست</w:t>
      </w:r>
      <w:r w:rsidR="00866B51">
        <w:rPr>
          <w:rtl/>
          <w:lang w:bidi="fa-IR"/>
        </w:rPr>
        <w:t xml:space="preserve">، </w:t>
      </w:r>
      <w:r>
        <w:rPr>
          <w:rtl/>
          <w:lang w:bidi="fa-IR"/>
        </w:rPr>
        <w:t>در نظرتان از خداوند و پ</w:t>
      </w:r>
      <w:r w:rsidR="00866B51">
        <w:rPr>
          <w:rtl/>
          <w:lang w:bidi="fa-IR"/>
        </w:rPr>
        <w:t>ی</w:t>
      </w:r>
      <w:r>
        <w:rPr>
          <w:rtl/>
          <w:lang w:bidi="fa-IR"/>
        </w:rPr>
        <w:t>امبرش و از جهاد در راه او محبوب</w:t>
      </w:r>
      <w:r w:rsidR="00C538D4">
        <w:rPr>
          <w:rtl/>
          <w:lang w:bidi="fa-IR"/>
        </w:rPr>
        <w:t xml:space="preserve"> </w:t>
      </w:r>
      <w:r>
        <w:rPr>
          <w:rtl/>
          <w:lang w:bidi="fa-IR"/>
        </w:rPr>
        <w:t>تر است پس منتظر باش</w:t>
      </w:r>
      <w:r w:rsidR="00866B51">
        <w:rPr>
          <w:rtl/>
          <w:lang w:bidi="fa-IR"/>
        </w:rPr>
        <w:t>ی</w:t>
      </w:r>
      <w:r>
        <w:rPr>
          <w:rtl/>
          <w:lang w:bidi="fa-IR"/>
        </w:rPr>
        <w:t>د تا خدا فرمانش را به اجرا درآورد</w:t>
      </w:r>
      <w:r w:rsidR="00866B51">
        <w:rPr>
          <w:rtl/>
          <w:lang w:bidi="fa-IR"/>
        </w:rPr>
        <w:t xml:space="preserve"> (</w:t>
      </w:r>
      <w:r>
        <w:rPr>
          <w:rtl/>
          <w:lang w:bidi="fa-IR"/>
        </w:rPr>
        <w:t>و عذابش را نازل فرما</w:t>
      </w:r>
      <w:r w:rsidR="00866B51">
        <w:rPr>
          <w:rtl/>
          <w:lang w:bidi="fa-IR"/>
        </w:rPr>
        <w:t>ی</w:t>
      </w:r>
      <w:r>
        <w:rPr>
          <w:rtl/>
          <w:lang w:bidi="fa-IR"/>
        </w:rPr>
        <w:t>د</w:t>
      </w:r>
      <w:r w:rsidR="00866B51">
        <w:rPr>
          <w:rtl/>
          <w:lang w:bidi="fa-IR"/>
        </w:rPr>
        <w:t xml:space="preserve">) </w:t>
      </w:r>
      <w:r>
        <w:rPr>
          <w:rtl/>
          <w:lang w:bidi="fa-IR"/>
        </w:rPr>
        <w:t>و خداوند گروه فاسقان را هدا</w:t>
      </w:r>
      <w:r w:rsidR="00866B51">
        <w:rPr>
          <w:rtl/>
          <w:lang w:bidi="fa-IR"/>
        </w:rPr>
        <w:t>ی</w:t>
      </w:r>
      <w:r>
        <w:rPr>
          <w:rtl/>
          <w:lang w:bidi="fa-IR"/>
        </w:rPr>
        <w:t>ت نم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حدّ فاصل م</w:t>
      </w:r>
      <w:r w:rsidR="00866B51">
        <w:rPr>
          <w:rtl/>
          <w:lang w:bidi="fa-IR"/>
        </w:rPr>
        <w:t>ی</w:t>
      </w:r>
      <w:r>
        <w:rPr>
          <w:rtl/>
          <w:lang w:bidi="fa-IR"/>
        </w:rPr>
        <w:t>ان ا</w:t>
      </w:r>
      <w:r w:rsidR="00866B51">
        <w:rPr>
          <w:rtl/>
          <w:lang w:bidi="fa-IR"/>
        </w:rPr>
        <w:t>ی</w:t>
      </w:r>
      <w:r>
        <w:rPr>
          <w:rtl/>
          <w:lang w:bidi="fa-IR"/>
        </w:rPr>
        <w:t>مان راست</w:t>
      </w:r>
      <w:r w:rsidR="00866B51">
        <w:rPr>
          <w:rtl/>
          <w:lang w:bidi="fa-IR"/>
        </w:rPr>
        <w:t>ی</w:t>
      </w:r>
      <w:r>
        <w:rPr>
          <w:rtl/>
          <w:lang w:bidi="fa-IR"/>
        </w:rPr>
        <w:t>ن و شرک و نفاق</w:t>
      </w:r>
      <w:r w:rsidR="00866B51">
        <w:rPr>
          <w:rtl/>
          <w:lang w:bidi="fa-IR"/>
        </w:rPr>
        <w:t xml:space="preserve">، </w:t>
      </w:r>
      <w:r>
        <w:rPr>
          <w:rtl/>
          <w:lang w:bidi="fa-IR"/>
        </w:rPr>
        <w:t>و مرز ب</w:t>
      </w:r>
      <w:r w:rsidR="00866B51">
        <w:rPr>
          <w:rtl/>
          <w:lang w:bidi="fa-IR"/>
        </w:rPr>
        <w:t>ی</w:t>
      </w:r>
      <w:r>
        <w:rPr>
          <w:rtl/>
          <w:lang w:bidi="fa-IR"/>
        </w:rPr>
        <w:t>ن مؤمنان واقع</w:t>
      </w:r>
      <w:r w:rsidR="00866B51">
        <w:rPr>
          <w:rtl/>
          <w:lang w:bidi="fa-IR"/>
        </w:rPr>
        <w:t>ی</w:t>
      </w:r>
      <w:r>
        <w:rPr>
          <w:rtl/>
          <w:lang w:bidi="fa-IR"/>
        </w:rPr>
        <w:t xml:space="preserve"> و افراد ضع</w:t>
      </w:r>
      <w:r w:rsidR="00866B51">
        <w:rPr>
          <w:rtl/>
          <w:lang w:bidi="fa-IR"/>
        </w:rPr>
        <w:t>ی</w:t>
      </w:r>
      <w:r>
        <w:rPr>
          <w:rtl/>
          <w:lang w:bidi="fa-IR"/>
        </w:rPr>
        <w:t>ف الإ</w:t>
      </w:r>
      <w:r w:rsidR="00866B51">
        <w:rPr>
          <w:rtl/>
          <w:lang w:bidi="fa-IR"/>
        </w:rPr>
        <w:t>ی</w:t>
      </w:r>
      <w:r>
        <w:rPr>
          <w:rtl/>
          <w:lang w:bidi="fa-IR"/>
        </w:rPr>
        <w:t>مان را ن</w:t>
      </w:r>
      <w:r w:rsidR="00866B51">
        <w:rPr>
          <w:rtl/>
          <w:lang w:bidi="fa-IR"/>
        </w:rPr>
        <w:t>ی</w:t>
      </w:r>
      <w:r>
        <w:rPr>
          <w:rtl/>
          <w:lang w:bidi="fa-IR"/>
        </w:rPr>
        <w:t>ز جز با ا</w:t>
      </w:r>
      <w:r w:rsidR="00866B51">
        <w:rPr>
          <w:rtl/>
          <w:lang w:bidi="fa-IR"/>
        </w:rPr>
        <w:t>ی</w:t>
      </w:r>
      <w:r>
        <w:rPr>
          <w:rtl/>
          <w:lang w:bidi="fa-IR"/>
        </w:rPr>
        <w:t>ن م</w:t>
      </w:r>
      <w:r w:rsidR="00866B51">
        <w:rPr>
          <w:rtl/>
          <w:lang w:bidi="fa-IR"/>
        </w:rPr>
        <w:t>ی</w:t>
      </w:r>
      <w:r>
        <w:rPr>
          <w:rtl/>
          <w:lang w:bidi="fa-IR"/>
        </w:rPr>
        <w:t>زان نم</w:t>
      </w:r>
      <w:r w:rsidR="00866B51">
        <w:rPr>
          <w:rtl/>
          <w:lang w:bidi="fa-IR"/>
        </w:rPr>
        <w:t>ی</w:t>
      </w:r>
      <w:r w:rsidR="00C538D4">
        <w:rPr>
          <w:rtl/>
          <w:lang w:bidi="fa-IR"/>
        </w:rPr>
        <w:t xml:space="preserve"> </w:t>
      </w:r>
      <w:r>
        <w:rPr>
          <w:rtl/>
          <w:lang w:bidi="fa-IR"/>
        </w:rPr>
        <w:t>توان ترس</w:t>
      </w:r>
      <w:r w:rsidR="00866B51">
        <w:rPr>
          <w:rtl/>
          <w:lang w:bidi="fa-IR"/>
        </w:rPr>
        <w:t>ی</w:t>
      </w:r>
      <w:r>
        <w:rPr>
          <w:rtl/>
          <w:lang w:bidi="fa-IR"/>
        </w:rPr>
        <w:t>م نمود</w:t>
      </w:r>
      <w:r w:rsidR="00866B51">
        <w:rPr>
          <w:rtl/>
          <w:lang w:bidi="fa-IR"/>
        </w:rPr>
        <w:t xml:space="preserve">. </w:t>
      </w:r>
    </w:p>
    <w:p w:rsidR="00942005" w:rsidRDefault="00942005" w:rsidP="00942005">
      <w:pPr>
        <w:pStyle w:val="libNormal"/>
        <w:rPr>
          <w:rtl/>
          <w:lang w:bidi="fa-IR"/>
        </w:rPr>
      </w:pPr>
      <w:r>
        <w:rPr>
          <w:rtl/>
          <w:lang w:bidi="fa-IR"/>
        </w:rPr>
        <w:t>آنچه که به گرا</w:t>
      </w:r>
      <w:r w:rsidR="00866B51">
        <w:rPr>
          <w:rtl/>
          <w:lang w:bidi="fa-IR"/>
        </w:rPr>
        <w:t>ی</w:t>
      </w:r>
      <w:r>
        <w:rPr>
          <w:rtl/>
          <w:lang w:bidi="fa-IR"/>
        </w:rPr>
        <w:t>ش</w:t>
      </w:r>
      <w:r w:rsidR="00866B51">
        <w:rPr>
          <w:rtl/>
          <w:lang w:bidi="fa-IR"/>
        </w:rPr>
        <w:t xml:space="preserve">، </w:t>
      </w:r>
      <w:r>
        <w:rPr>
          <w:rtl/>
          <w:lang w:bidi="fa-IR"/>
        </w:rPr>
        <w:t>تلاش و حرکت آدم</w:t>
      </w:r>
      <w:r w:rsidR="00866B51">
        <w:rPr>
          <w:rtl/>
          <w:lang w:bidi="fa-IR"/>
        </w:rPr>
        <w:t>ی</w:t>
      </w:r>
      <w:r>
        <w:rPr>
          <w:rtl/>
          <w:lang w:bidi="fa-IR"/>
        </w:rPr>
        <w:t xml:space="preserve"> رنگ خدا</w:t>
      </w:r>
      <w:r w:rsidR="00866B51">
        <w:rPr>
          <w:rtl/>
          <w:lang w:bidi="fa-IR"/>
        </w:rPr>
        <w:t>یی</w:t>
      </w:r>
      <w:r>
        <w:rPr>
          <w:rtl/>
          <w:lang w:bidi="fa-IR"/>
        </w:rPr>
        <w:t xml:space="preserve"> م</w:t>
      </w:r>
      <w:r w:rsidR="00866B51">
        <w:rPr>
          <w:rtl/>
          <w:lang w:bidi="fa-IR"/>
        </w:rPr>
        <w:t>ی</w:t>
      </w:r>
      <w:r w:rsidR="00C538D4">
        <w:rPr>
          <w:rtl/>
          <w:lang w:bidi="fa-IR"/>
        </w:rPr>
        <w:t xml:space="preserve"> </w:t>
      </w:r>
      <w:r>
        <w:rPr>
          <w:rtl/>
          <w:lang w:bidi="fa-IR"/>
        </w:rPr>
        <w:t>بخشد</w:t>
      </w:r>
      <w:r w:rsidR="00866B51">
        <w:rPr>
          <w:rtl/>
          <w:lang w:bidi="fa-IR"/>
        </w:rPr>
        <w:t xml:space="preserve">، </w:t>
      </w:r>
      <w:r>
        <w:rPr>
          <w:rtl/>
          <w:lang w:bidi="fa-IR"/>
        </w:rPr>
        <w:t>و ا</w:t>
      </w:r>
      <w:r w:rsidR="00866B51">
        <w:rPr>
          <w:rtl/>
          <w:lang w:bidi="fa-IR"/>
        </w:rPr>
        <w:t>ی</w:t>
      </w:r>
      <w:r>
        <w:rPr>
          <w:rtl/>
          <w:lang w:bidi="fa-IR"/>
        </w:rPr>
        <w:t>مان حق</w:t>
      </w:r>
      <w:r w:rsidR="00866B51">
        <w:rPr>
          <w:rtl/>
          <w:lang w:bidi="fa-IR"/>
        </w:rPr>
        <w:t>ی</w:t>
      </w:r>
      <w:r>
        <w:rPr>
          <w:rtl/>
          <w:lang w:bidi="fa-IR"/>
        </w:rPr>
        <w:t>ق</w:t>
      </w:r>
      <w:r w:rsidR="00866B51">
        <w:rPr>
          <w:rtl/>
          <w:lang w:bidi="fa-IR"/>
        </w:rPr>
        <w:t>ی</w:t>
      </w:r>
      <w:r>
        <w:rPr>
          <w:rtl/>
          <w:lang w:bidi="fa-IR"/>
        </w:rPr>
        <w:t xml:space="preserve"> و روح خدا پرست</w:t>
      </w:r>
      <w:r w:rsidR="00866B51">
        <w:rPr>
          <w:rtl/>
          <w:lang w:bidi="fa-IR"/>
        </w:rPr>
        <w:t>ی</w:t>
      </w:r>
      <w:r>
        <w:rPr>
          <w:rtl/>
          <w:lang w:bidi="fa-IR"/>
        </w:rPr>
        <w:t xml:space="preserve"> خالصانه را برا</w:t>
      </w:r>
      <w:r w:rsidR="00866B51">
        <w:rPr>
          <w:rtl/>
          <w:lang w:bidi="fa-IR"/>
        </w:rPr>
        <w:t>ی</w:t>
      </w:r>
      <w:r>
        <w:rPr>
          <w:rtl/>
          <w:lang w:bidi="fa-IR"/>
        </w:rPr>
        <w:t xml:space="preserve"> و</w:t>
      </w:r>
      <w:r w:rsidR="00866B51">
        <w:rPr>
          <w:rtl/>
          <w:lang w:bidi="fa-IR"/>
        </w:rPr>
        <w:t>ی</w:t>
      </w:r>
      <w:r>
        <w:rPr>
          <w:rtl/>
          <w:lang w:bidi="fa-IR"/>
        </w:rPr>
        <w:t xml:space="preserve"> به ارمغان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و او را حق</w:t>
      </w:r>
      <w:r w:rsidR="00866B51">
        <w:rPr>
          <w:rtl/>
          <w:lang w:bidi="fa-IR"/>
        </w:rPr>
        <w:t>ی</w:t>
      </w:r>
      <w:r>
        <w:rPr>
          <w:rtl/>
          <w:lang w:bidi="fa-IR"/>
        </w:rPr>
        <w:t>قتاً از دن</w:t>
      </w:r>
      <w:r w:rsidR="00866B51">
        <w:rPr>
          <w:rtl/>
          <w:lang w:bidi="fa-IR"/>
        </w:rPr>
        <w:t>ی</w:t>
      </w:r>
      <w:r>
        <w:rPr>
          <w:rtl/>
          <w:lang w:bidi="fa-IR"/>
        </w:rPr>
        <w:t>اداران و دن</w:t>
      </w:r>
      <w:r w:rsidR="00866B51">
        <w:rPr>
          <w:rtl/>
          <w:lang w:bidi="fa-IR"/>
        </w:rPr>
        <w:t>ی</w:t>
      </w:r>
      <w:r>
        <w:rPr>
          <w:rtl/>
          <w:lang w:bidi="fa-IR"/>
        </w:rPr>
        <w:t>ا پرستان متما</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جز ا</w:t>
      </w:r>
      <w:r w:rsidR="00866B51">
        <w:rPr>
          <w:rtl/>
          <w:lang w:bidi="fa-IR"/>
        </w:rPr>
        <w:t>ی</w:t>
      </w:r>
      <w:r>
        <w:rPr>
          <w:rtl/>
          <w:lang w:bidi="fa-IR"/>
        </w:rPr>
        <w:t>ن ن</w:t>
      </w:r>
      <w:r w:rsidR="00866B51">
        <w:rPr>
          <w:rtl/>
          <w:lang w:bidi="fa-IR"/>
        </w:rPr>
        <w:t>ی</w:t>
      </w:r>
      <w:r>
        <w:rPr>
          <w:rtl/>
          <w:lang w:bidi="fa-IR"/>
        </w:rPr>
        <w:t>ست که سرما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هشتگانه زندگ</w:t>
      </w:r>
      <w:r w:rsidR="00866B51">
        <w:rPr>
          <w:rtl/>
          <w:lang w:bidi="fa-IR"/>
        </w:rPr>
        <w:t>ی</w:t>
      </w:r>
      <w:r>
        <w:rPr>
          <w:rtl/>
          <w:lang w:bidi="fa-IR"/>
        </w:rPr>
        <w:t xml:space="preserve"> ماد</w:t>
      </w:r>
      <w:r w:rsidR="00866B51">
        <w:rPr>
          <w:rtl/>
          <w:lang w:bidi="fa-IR"/>
        </w:rPr>
        <w:t>ی</w:t>
      </w:r>
      <w:r>
        <w:rPr>
          <w:rtl/>
          <w:lang w:bidi="fa-IR"/>
        </w:rPr>
        <w:t xml:space="preserve"> را - که در آ</w:t>
      </w:r>
      <w:r w:rsidR="00866B51">
        <w:rPr>
          <w:rtl/>
          <w:lang w:bidi="fa-IR"/>
        </w:rPr>
        <w:t>ی</w:t>
      </w:r>
      <w:r>
        <w:rPr>
          <w:rtl/>
          <w:lang w:bidi="fa-IR"/>
        </w:rPr>
        <w:t>ه به آنها اشاره گرد</w:t>
      </w:r>
      <w:r w:rsidR="00866B51">
        <w:rPr>
          <w:rtl/>
          <w:lang w:bidi="fa-IR"/>
        </w:rPr>
        <w:t>ی</w:t>
      </w:r>
      <w:r>
        <w:rPr>
          <w:rtl/>
          <w:lang w:bidi="fa-IR"/>
        </w:rPr>
        <w:t>ده</w:t>
      </w:r>
      <w:r w:rsidR="00866B51">
        <w:rPr>
          <w:rtl/>
          <w:lang w:bidi="fa-IR"/>
        </w:rPr>
        <w:t xml:space="preserve">، </w:t>
      </w:r>
      <w:r>
        <w:rPr>
          <w:rtl/>
          <w:lang w:bidi="fa-IR"/>
        </w:rPr>
        <w:t>با همه نقش</w:t>
      </w:r>
      <w:r w:rsidR="00866B51">
        <w:rPr>
          <w:rtl/>
          <w:lang w:bidi="fa-IR"/>
        </w:rPr>
        <w:t>ی</w:t>
      </w:r>
      <w:r>
        <w:rPr>
          <w:rtl/>
          <w:lang w:bidi="fa-IR"/>
        </w:rPr>
        <w:t xml:space="preserve"> که ظاهراً برا</w:t>
      </w:r>
      <w:r w:rsidR="00866B51">
        <w:rPr>
          <w:rtl/>
          <w:lang w:bidi="fa-IR"/>
        </w:rPr>
        <w:t>ی</w:t>
      </w:r>
      <w:r>
        <w:rPr>
          <w:rtl/>
          <w:lang w:bidi="fa-IR"/>
        </w:rPr>
        <w:t xml:space="preserve"> پ</w:t>
      </w:r>
      <w:r w:rsidR="00866B51">
        <w:rPr>
          <w:rtl/>
          <w:lang w:bidi="fa-IR"/>
        </w:rPr>
        <w:t>ی</w:t>
      </w:r>
      <w:r>
        <w:rPr>
          <w:rtl/>
          <w:lang w:bidi="fa-IR"/>
        </w:rPr>
        <w:t>شبرد اهداف ماد</w:t>
      </w:r>
      <w:r w:rsidR="00866B51">
        <w:rPr>
          <w:rtl/>
          <w:lang w:bidi="fa-IR"/>
        </w:rPr>
        <w:t>ی</w:t>
      </w:r>
      <w:r>
        <w:rPr>
          <w:rtl/>
          <w:lang w:bidi="fa-IR"/>
        </w:rPr>
        <w:t xml:space="preserve"> و تأم</w:t>
      </w:r>
      <w:r w:rsidR="00866B51">
        <w:rPr>
          <w:rtl/>
          <w:lang w:bidi="fa-IR"/>
        </w:rPr>
        <w:t>ی</w:t>
      </w:r>
      <w:r>
        <w:rPr>
          <w:rtl/>
          <w:lang w:bidi="fa-IR"/>
        </w:rPr>
        <w:t>ن ما</w:t>
      </w:r>
      <w:r w:rsidR="00866B51">
        <w:rPr>
          <w:rtl/>
          <w:lang w:bidi="fa-IR"/>
        </w:rPr>
        <w:t>ی</w:t>
      </w:r>
      <w:r>
        <w:rPr>
          <w:rtl/>
          <w:lang w:bidi="fa-IR"/>
        </w:rPr>
        <w:t>حتاج زندگ</w:t>
      </w:r>
      <w:r w:rsidR="00866B51">
        <w:rPr>
          <w:rtl/>
          <w:lang w:bidi="fa-IR"/>
        </w:rPr>
        <w:t>ی</w:t>
      </w:r>
      <w:r>
        <w:rPr>
          <w:rtl/>
          <w:lang w:bidi="fa-IR"/>
        </w:rPr>
        <w:t xml:space="preserve"> دن</w:t>
      </w:r>
      <w:r w:rsidR="00866B51">
        <w:rPr>
          <w:rtl/>
          <w:lang w:bidi="fa-IR"/>
        </w:rPr>
        <w:t>ی</w:t>
      </w:r>
      <w:r>
        <w:rPr>
          <w:rtl/>
          <w:lang w:bidi="fa-IR"/>
        </w:rPr>
        <w:t>ا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کند - ب</w:t>
      </w:r>
      <w:r w:rsidR="00866B51">
        <w:rPr>
          <w:rtl/>
          <w:lang w:bidi="fa-IR"/>
        </w:rPr>
        <w:t>ی</w:t>
      </w:r>
      <w:r>
        <w:rPr>
          <w:rtl/>
          <w:lang w:bidi="fa-IR"/>
        </w:rPr>
        <w:t xml:space="preserve">ش از </w:t>
      </w:r>
      <w:r w:rsidR="00866B51">
        <w:rPr>
          <w:rtl/>
          <w:lang w:bidi="fa-IR"/>
        </w:rPr>
        <w:t>ی</w:t>
      </w:r>
      <w:r>
        <w:rPr>
          <w:rtl/>
          <w:lang w:bidi="fa-IR"/>
        </w:rPr>
        <w:t>ک ابزار ند</w:t>
      </w:r>
      <w:r w:rsidR="00866B51">
        <w:rPr>
          <w:rtl/>
          <w:lang w:bidi="fa-IR"/>
        </w:rPr>
        <w:t>ی</w:t>
      </w:r>
      <w:r>
        <w:rPr>
          <w:rtl/>
          <w:lang w:bidi="fa-IR"/>
        </w:rPr>
        <w:t>ده</w:t>
      </w:r>
      <w:r w:rsidR="00866B51">
        <w:rPr>
          <w:rtl/>
          <w:lang w:bidi="fa-IR"/>
        </w:rPr>
        <w:t xml:space="preserve">، </w:t>
      </w:r>
      <w:r>
        <w:rPr>
          <w:rtl/>
          <w:lang w:bidi="fa-IR"/>
        </w:rPr>
        <w:t>و در مقام ارز</w:t>
      </w:r>
      <w:r w:rsidR="00866B51">
        <w:rPr>
          <w:rtl/>
          <w:lang w:bidi="fa-IR"/>
        </w:rPr>
        <w:t>ی</w:t>
      </w:r>
      <w:r>
        <w:rPr>
          <w:rtl/>
          <w:lang w:bidi="fa-IR"/>
        </w:rPr>
        <w:t>اب</w:t>
      </w:r>
      <w:r w:rsidR="00866B51">
        <w:rPr>
          <w:rtl/>
          <w:lang w:bidi="fa-IR"/>
        </w:rPr>
        <w:t>ی</w:t>
      </w:r>
      <w:r>
        <w:rPr>
          <w:rtl/>
          <w:lang w:bidi="fa-IR"/>
        </w:rPr>
        <w:t xml:space="preserve"> و عمل</w:t>
      </w:r>
      <w:r w:rsidR="00866B51">
        <w:rPr>
          <w:rtl/>
          <w:lang w:bidi="fa-IR"/>
        </w:rPr>
        <w:t xml:space="preserve">، </w:t>
      </w:r>
      <w:r>
        <w:rPr>
          <w:rtl/>
          <w:lang w:bidi="fa-IR"/>
        </w:rPr>
        <w:t>خدا و پ</w:t>
      </w:r>
      <w:r w:rsidR="00866B51">
        <w:rPr>
          <w:rtl/>
          <w:lang w:bidi="fa-IR"/>
        </w:rPr>
        <w:t>ی</w:t>
      </w:r>
      <w:r>
        <w:rPr>
          <w:rtl/>
          <w:lang w:bidi="fa-IR"/>
        </w:rPr>
        <w:t xml:space="preserve">امبر </w:t>
      </w:r>
      <w:r w:rsidR="00C538D4" w:rsidRPr="00C538D4">
        <w:rPr>
          <w:rStyle w:val="libAlaemChar"/>
          <w:rtl/>
        </w:rPr>
        <w:t>صلى‌الله‌عليه‌وآله</w:t>
      </w:r>
      <w:r>
        <w:rPr>
          <w:rtl/>
          <w:lang w:bidi="fa-IR"/>
        </w:rPr>
        <w:t xml:space="preserve"> و جهاد در راه او را بر آنها ترج</w:t>
      </w:r>
      <w:r w:rsidR="00866B51">
        <w:rPr>
          <w:rtl/>
          <w:lang w:bidi="fa-IR"/>
        </w:rPr>
        <w:t>ی</w:t>
      </w:r>
      <w:r>
        <w:rPr>
          <w:rtl/>
          <w:lang w:bidi="fa-IR"/>
        </w:rPr>
        <w:t>ح داده</w:t>
      </w:r>
      <w:r w:rsidR="00866B51">
        <w:rPr>
          <w:rtl/>
          <w:lang w:bidi="fa-IR"/>
        </w:rPr>
        <w:t xml:space="preserve">، </w:t>
      </w:r>
      <w:r>
        <w:rPr>
          <w:rtl/>
          <w:lang w:bidi="fa-IR"/>
        </w:rPr>
        <w:t>باطناً و خارجاً بر آنها مقدّم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C538D4" w:rsidRDefault="00942005" w:rsidP="000B411C">
      <w:pPr>
        <w:pStyle w:val="libNormal"/>
        <w:rPr>
          <w:rtl/>
          <w:lang w:bidi="fa-IR"/>
        </w:rPr>
      </w:pPr>
      <w:r>
        <w:rPr>
          <w:rtl/>
          <w:lang w:bidi="fa-IR"/>
        </w:rPr>
        <w:t>محبّت در گفتار معصوم</w:t>
      </w:r>
      <w:r w:rsidR="00866B51">
        <w:rPr>
          <w:rtl/>
          <w:lang w:bidi="fa-IR"/>
        </w:rPr>
        <w:t>ی</w:t>
      </w:r>
      <w:r>
        <w:rPr>
          <w:rtl/>
          <w:lang w:bidi="fa-IR"/>
        </w:rPr>
        <w:t xml:space="preserve">ن </w:t>
      </w:r>
      <w:r w:rsidR="00C538D4" w:rsidRPr="00C538D4">
        <w:rPr>
          <w:rStyle w:val="libAlaemChar"/>
          <w:rtl/>
        </w:rPr>
        <w:t>عليهم‌السلام</w:t>
      </w:r>
      <w:r w:rsidR="00C538D4">
        <w:rPr>
          <w:rtl/>
          <w:lang w:bidi="fa-IR"/>
        </w:rPr>
        <w:t xml:space="preserve"> </w:t>
      </w:r>
    </w:p>
    <w:p w:rsidR="00C538D4" w:rsidRDefault="00942005" w:rsidP="00942005">
      <w:pPr>
        <w:pStyle w:val="libNormal"/>
        <w:rPr>
          <w:rtl/>
          <w:lang w:bidi="fa-IR"/>
        </w:rPr>
      </w:pPr>
      <w:r>
        <w:rPr>
          <w:rtl/>
          <w:lang w:bidi="fa-IR"/>
        </w:rPr>
        <w:t>قسمت اول</w:t>
      </w:r>
    </w:p>
    <w:p w:rsidR="00942005" w:rsidRDefault="00942005" w:rsidP="00942005">
      <w:pPr>
        <w:pStyle w:val="libNormal"/>
        <w:rPr>
          <w:rtl/>
          <w:lang w:bidi="fa-IR"/>
        </w:rPr>
      </w:pPr>
      <w:r>
        <w:rPr>
          <w:rtl/>
          <w:lang w:bidi="fa-IR"/>
        </w:rPr>
        <w:t>از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ن</w:t>
      </w:r>
      <w:r w:rsidR="00866B51">
        <w:rPr>
          <w:rtl/>
          <w:lang w:bidi="fa-IR"/>
        </w:rPr>
        <w:t>ی</w:t>
      </w:r>
      <w:r>
        <w:rPr>
          <w:rtl/>
          <w:lang w:bidi="fa-IR"/>
        </w:rPr>
        <w:t>ز روا</w:t>
      </w:r>
      <w:r w:rsidR="00866B51">
        <w:rPr>
          <w:rtl/>
          <w:lang w:bidi="fa-IR"/>
        </w:rPr>
        <w:t>ی</w:t>
      </w:r>
      <w:r>
        <w:rPr>
          <w:rtl/>
          <w:lang w:bidi="fa-IR"/>
        </w:rPr>
        <w:t>ات فراوان</w:t>
      </w:r>
      <w:r w:rsidR="00866B51">
        <w:rPr>
          <w:rtl/>
          <w:lang w:bidi="fa-IR"/>
        </w:rPr>
        <w:t>ی</w:t>
      </w:r>
      <w:r>
        <w:rPr>
          <w:rtl/>
          <w:lang w:bidi="fa-IR"/>
        </w:rPr>
        <w:t xml:space="preserve"> در ارتباط با محبّت و مسائل مربوط به آن خصوصاً در رابطه با محبّت به خدا و تبرّ</w:t>
      </w:r>
      <w:r w:rsidR="00866B51">
        <w:rPr>
          <w:rtl/>
          <w:lang w:bidi="fa-IR"/>
        </w:rPr>
        <w:t>ی</w:t>
      </w:r>
      <w:r>
        <w:rPr>
          <w:rtl/>
          <w:lang w:bidi="fa-IR"/>
        </w:rPr>
        <w:t xml:space="preserve"> جستن از غ</w:t>
      </w:r>
      <w:r w:rsidR="00866B51">
        <w:rPr>
          <w:rtl/>
          <w:lang w:bidi="fa-IR"/>
        </w:rPr>
        <w:t>ی</w:t>
      </w:r>
      <w:r>
        <w:rPr>
          <w:rtl/>
          <w:lang w:bidi="fa-IR"/>
        </w:rPr>
        <w:t>ر او وارد شده و آن بزرگواران چه به صورت گفتار و چه به شکل ادع</w:t>
      </w:r>
      <w:r w:rsidR="00866B51">
        <w:rPr>
          <w:rtl/>
          <w:lang w:bidi="fa-IR"/>
        </w:rPr>
        <w:t>ی</w:t>
      </w:r>
      <w:r>
        <w:rPr>
          <w:rtl/>
          <w:lang w:bidi="fa-IR"/>
        </w:rPr>
        <w:t>ه</w:t>
      </w:r>
      <w:r w:rsidR="00866B51">
        <w:rPr>
          <w:rtl/>
          <w:lang w:bidi="fa-IR"/>
        </w:rPr>
        <w:t xml:space="preserve">، </w:t>
      </w:r>
      <w:r>
        <w:rPr>
          <w:rtl/>
          <w:lang w:bidi="fa-IR"/>
        </w:rPr>
        <w:t>همواره بر ا</w:t>
      </w:r>
      <w:r w:rsidR="00866B51">
        <w:rPr>
          <w:rtl/>
          <w:lang w:bidi="fa-IR"/>
        </w:rPr>
        <w:t>ی</w:t>
      </w:r>
      <w:r>
        <w:rPr>
          <w:rtl/>
          <w:lang w:bidi="fa-IR"/>
        </w:rPr>
        <w:t>ن مهم تأک</w:t>
      </w:r>
      <w:r w:rsidR="00866B51">
        <w:rPr>
          <w:rtl/>
          <w:lang w:bidi="fa-IR"/>
        </w:rPr>
        <w:t>ی</w:t>
      </w:r>
      <w:r>
        <w:rPr>
          <w:rtl/>
          <w:lang w:bidi="fa-IR"/>
        </w:rPr>
        <w:t>د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«ناج</w:t>
      </w:r>
      <w:r w:rsidR="00866B51">
        <w:rPr>
          <w:rtl/>
          <w:lang w:bidi="fa-IR"/>
        </w:rPr>
        <w:t>ی</w:t>
      </w:r>
      <w:r>
        <w:rPr>
          <w:rtl/>
          <w:lang w:bidi="fa-IR"/>
        </w:rPr>
        <w:t xml:space="preserve"> داوُدُ رَبَّهُ</w:t>
      </w:r>
      <w:r w:rsidR="00866B51">
        <w:rPr>
          <w:rtl/>
          <w:lang w:bidi="fa-IR"/>
        </w:rPr>
        <w:t xml:space="preserve">، </w:t>
      </w:r>
      <w:r>
        <w:rPr>
          <w:rtl/>
          <w:lang w:bidi="fa-IR"/>
        </w:rPr>
        <w:t>فَقالَ إِلهِ</w:t>
      </w:r>
      <w:r w:rsidR="00866B51">
        <w:rPr>
          <w:rtl/>
          <w:lang w:bidi="fa-IR"/>
        </w:rPr>
        <w:t>ی</w:t>
      </w:r>
      <w:r>
        <w:rPr>
          <w:rtl/>
          <w:lang w:bidi="fa-IR"/>
        </w:rPr>
        <w:t xml:space="preserve"> لِکُلِ</w:t>
      </w:r>
      <w:r w:rsidR="00C538D4">
        <w:rPr>
          <w:rtl/>
          <w:lang w:bidi="fa-IR"/>
        </w:rPr>
        <w:t xml:space="preserve"> </w:t>
      </w:r>
      <w:r>
        <w:rPr>
          <w:rtl/>
          <w:lang w:bidi="fa-IR"/>
        </w:rPr>
        <w:t xml:space="preserve"> مَلِکٍ خَزانَةٌ فَأَ</w:t>
      </w:r>
      <w:r w:rsidR="00866B51">
        <w:rPr>
          <w:rtl/>
          <w:lang w:bidi="fa-IR"/>
        </w:rPr>
        <w:t>ی</w:t>
      </w:r>
      <w:r>
        <w:rPr>
          <w:rtl/>
          <w:lang w:bidi="fa-IR"/>
        </w:rPr>
        <w:t>نَ خَزانَتُکَ</w:t>
      </w:r>
      <w:r w:rsidR="00866B51">
        <w:rPr>
          <w:rtl/>
          <w:lang w:bidi="fa-IR"/>
        </w:rPr>
        <w:t xml:space="preserve">؟ </w:t>
      </w:r>
      <w:r>
        <w:rPr>
          <w:rtl/>
          <w:lang w:bidi="fa-IR"/>
        </w:rPr>
        <w:t>قالَ جَلَّ جَلالُهُ لِ</w:t>
      </w:r>
      <w:r w:rsidR="00866B51">
        <w:rPr>
          <w:rtl/>
          <w:lang w:bidi="fa-IR"/>
        </w:rPr>
        <w:t>ی</w:t>
      </w:r>
      <w:r>
        <w:rPr>
          <w:rtl/>
          <w:lang w:bidi="fa-IR"/>
        </w:rPr>
        <w:t xml:space="preserve"> خَزانَةٌ أَعْظَمُ مِنَ الْعَرْشِ وَ أَوْسَعُ مِنَ الْکُرْسِ</w:t>
      </w:r>
      <w:r w:rsidR="00866B51">
        <w:rPr>
          <w:rtl/>
          <w:lang w:bidi="fa-IR"/>
        </w:rPr>
        <w:t>ی</w:t>
      </w:r>
      <w:r w:rsidR="00C538D4">
        <w:rPr>
          <w:rtl/>
          <w:lang w:bidi="fa-IR"/>
        </w:rPr>
        <w:t xml:space="preserve"> </w:t>
      </w:r>
      <w:r>
        <w:rPr>
          <w:rtl/>
          <w:lang w:bidi="fa-IR"/>
        </w:rPr>
        <w:t xml:space="preserve"> وَ أَطْ</w:t>
      </w:r>
      <w:r w:rsidR="00866B51">
        <w:rPr>
          <w:rtl/>
          <w:lang w:bidi="fa-IR"/>
        </w:rPr>
        <w:t>ی</w:t>
      </w:r>
      <w:r>
        <w:rPr>
          <w:rtl/>
          <w:lang w:bidi="fa-IR"/>
        </w:rPr>
        <w:t>بُ مِنَ الْجَنَّةِ وَ أَزْ</w:t>
      </w:r>
      <w:r w:rsidR="00866B51">
        <w:rPr>
          <w:rtl/>
          <w:lang w:bidi="fa-IR"/>
        </w:rPr>
        <w:t>ی</w:t>
      </w:r>
      <w:r>
        <w:rPr>
          <w:rtl/>
          <w:lang w:bidi="fa-IR"/>
        </w:rPr>
        <w:t>نُ مِنَ الْمَلَکُوتِ</w:t>
      </w:r>
      <w:r w:rsidR="00866B51">
        <w:rPr>
          <w:rtl/>
          <w:lang w:bidi="fa-IR"/>
        </w:rPr>
        <w:t xml:space="preserve">. </w:t>
      </w:r>
      <w:r>
        <w:rPr>
          <w:rtl/>
          <w:lang w:bidi="fa-IR"/>
        </w:rPr>
        <w:t>أَرْضُهَا الْمَعْرِفَةُ وَ سَماؤُهَا الْإِ</w:t>
      </w:r>
      <w:r w:rsidR="00866B51">
        <w:rPr>
          <w:rtl/>
          <w:lang w:bidi="fa-IR"/>
        </w:rPr>
        <w:t>ی</w:t>
      </w:r>
      <w:r>
        <w:rPr>
          <w:rtl/>
          <w:lang w:bidi="fa-IR"/>
        </w:rPr>
        <w:t>مانُ وَ شَمْسُهَا الشَّوْقُ وَ قَمَرُهَا الْمَحَبَّةُ وَ نُجُومُهَا الْخَواطِرُ وَ سَحابُهَا الْعَقْلُ وَ مَطَرُهَا الرَّحْمَةُ وَ أَشْجارُهَا الطَّاعَةُ وَ ثَمَرُهَا الْحِکْمَةُ ؛ وَ لَها أَرْبَعَةُ أَبْوابٍ</w:t>
      </w:r>
      <w:r w:rsidR="00866B51">
        <w:rPr>
          <w:rtl/>
          <w:lang w:bidi="fa-IR"/>
        </w:rPr>
        <w:t xml:space="preserve">: </w:t>
      </w:r>
      <w:r>
        <w:rPr>
          <w:rtl/>
          <w:lang w:bidi="fa-IR"/>
        </w:rPr>
        <w:t>اَلْعِلْمُ وَ الْحِلْمُ وَ الصَّبْرُ وَ الرِّضا</w:t>
      </w:r>
      <w:r w:rsidR="00866B51">
        <w:rPr>
          <w:rtl/>
          <w:lang w:bidi="fa-IR"/>
        </w:rPr>
        <w:t xml:space="preserve">. </w:t>
      </w:r>
      <w:r>
        <w:rPr>
          <w:rtl/>
          <w:lang w:bidi="fa-IR"/>
        </w:rPr>
        <w:t>أَلا وَ هِ</w:t>
      </w:r>
      <w:r w:rsidR="00866B51">
        <w:rPr>
          <w:rtl/>
          <w:lang w:bidi="fa-IR"/>
        </w:rPr>
        <w:t>ی</w:t>
      </w:r>
      <w:r>
        <w:rPr>
          <w:rtl/>
          <w:lang w:bidi="fa-IR"/>
        </w:rPr>
        <w:t xml:space="preserve"> الْقَلْبُ</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304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«حضرت داود </w:t>
      </w:r>
      <w:r w:rsidR="001E7402" w:rsidRPr="001E7402">
        <w:rPr>
          <w:rStyle w:val="libAlaemChar"/>
          <w:rtl/>
        </w:rPr>
        <w:t>عليه‌السلام</w:t>
      </w:r>
      <w:r>
        <w:rPr>
          <w:rtl/>
          <w:lang w:bidi="fa-IR"/>
        </w:rPr>
        <w:t xml:space="preserve"> در مناجات با پروردگارش عرض کرد</w:t>
      </w:r>
      <w:r w:rsidR="00866B51">
        <w:rPr>
          <w:rtl/>
          <w:lang w:bidi="fa-IR"/>
        </w:rPr>
        <w:t xml:space="preserve">: </w:t>
      </w:r>
      <w:r>
        <w:rPr>
          <w:rtl/>
          <w:lang w:bidi="fa-IR"/>
        </w:rPr>
        <w:t>خدا</w:t>
      </w:r>
      <w:r w:rsidR="00866B51">
        <w:rPr>
          <w:rtl/>
          <w:lang w:bidi="fa-IR"/>
        </w:rPr>
        <w:t>ی</w:t>
      </w:r>
      <w:r>
        <w:rPr>
          <w:rtl/>
          <w:lang w:bidi="fa-IR"/>
        </w:rPr>
        <w:t xml:space="preserve"> من</w:t>
      </w:r>
      <w:r w:rsidR="00866B51">
        <w:rPr>
          <w:rtl/>
          <w:lang w:bidi="fa-IR"/>
        </w:rPr>
        <w:t xml:space="preserve">! </w:t>
      </w:r>
      <w:r>
        <w:rPr>
          <w:rtl/>
          <w:lang w:bidi="fa-IR"/>
        </w:rPr>
        <w:t>هر پادشاه</w:t>
      </w:r>
      <w:r w:rsidR="00866B51">
        <w:rPr>
          <w:rtl/>
          <w:lang w:bidi="fa-IR"/>
        </w:rPr>
        <w:t>ی</w:t>
      </w:r>
      <w:r>
        <w:rPr>
          <w:rtl/>
          <w:lang w:bidi="fa-IR"/>
        </w:rPr>
        <w:t xml:space="preserve"> را خزانه</w:t>
      </w:r>
      <w:r w:rsidR="00C538D4">
        <w:rPr>
          <w:rtl/>
          <w:lang w:bidi="fa-IR"/>
        </w:rPr>
        <w:t xml:space="preserve"> </w:t>
      </w:r>
      <w:r>
        <w:rPr>
          <w:rtl/>
          <w:lang w:bidi="fa-IR"/>
        </w:rPr>
        <w:t>ا</w:t>
      </w:r>
      <w:r w:rsidR="00866B51">
        <w:rPr>
          <w:rtl/>
          <w:lang w:bidi="fa-IR"/>
        </w:rPr>
        <w:t>ی</w:t>
      </w:r>
      <w:r>
        <w:rPr>
          <w:rtl/>
          <w:lang w:bidi="fa-IR"/>
        </w:rPr>
        <w:t xml:space="preserve"> است</w:t>
      </w:r>
      <w:r w:rsidR="00866B51">
        <w:rPr>
          <w:rtl/>
          <w:lang w:bidi="fa-IR"/>
        </w:rPr>
        <w:t xml:space="preserve">، </w:t>
      </w:r>
      <w:r>
        <w:rPr>
          <w:rtl/>
          <w:lang w:bidi="fa-IR"/>
        </w:rPr>
        <w:t>پس خزانه تو کجاست</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بزرگ فرمود</w:t>
      </w:r>
      <w:r w:rsidR="00866B51">
        <w:rPr>
          <w:rtl/>
          <w:lang w:bidi="fa-IR"/>
        </w:rPr>
        <w:t xml:space="preserve">: </w:t>
      </w:r>
    </w:p>
    <w:p w:rsidR="00942005" w:rsidRDefault="00942005" w:rsidP="00942005">
      <w:pPr>
        <w:pStyle w:val="libNormal"/>
        <w:rPr>
          <w:rtl/>
          <w:lang w:bidi="fa-IR"/>
        </w:rPr>
      </w:pPr>
      <w:r>
        <w:rPr>
          <w:rtl/>
          <w:lang w:bidi="fa-IR"/>
        </w:rPr>
        <w:t>مرا خزانه</w:t>
      </w:r>
      <w:r w:rsidR="00C538D4">
        <w:rPr>
          <w:rtl/>
          <w:lang w:bidi="fa-IR"/>
        </w:rPr>
        <w:t xml:space="preserve"> </w:t>
      </w:r>
      <w:r>
        <w:rPr>
          <w:rtl/>
          <w:lang w:bidi="fa-IR"/>
        </w:rPr>
        <w:t>ا</w:t>
      </w:r>
      <w:r w:rsidR="00866B51">
        <w:rPr>
          <w:rtl/>
          <w:lang w:bidi="fa-IR"/>
        </w:rPr>
        <w:t>ی</w:t>
      </w:r>
      <w:r>
        <w:rPr>
          <w:rtl/>
          <w:lang w:bidi="fa-IR"/>
        </w:rPr>
        <w:t xml:space="preserve"> است بزرگ</w:t>
      </w:r>
      <w:r w:rsidR="00C538D4">
        <w:rPr>
          <w:rtl/>
          <w:lang w:bidi="fa-IR"/>
        </w:rPr>
        <w:t xml:space="preserve"> </w:t>
      </w:r>
      <w:r>
        <w:rPr>
          <w:rtl/>
          <w:lang w:bidi="fa-IR"/>
        </w:rPr>
        <w:t>تر از عرش</w:t>
      </w:r>
      <w:r w:rsidR="00866B51">
        <w:rPr>
          <w:rtl/>
          <w:lang w:bidi="fa-IR"/>
        </w:rPr>
        <w:t xml:space="preserve">، </w:t>
      </w:r>
      <w:r>
        <w:rPr>
          <w:rtl/>
          <w:lang w:bidi="fa-IR"/>
        </w:rPr>
        <w:t>گسترده</w:t>
      </w:r>
      <w:r w:rsidR="00C538D4">
        <w:rPr>
          <w:rtl/>
          <w:lang w:bidi="fa-IR"/>
        </w:rPr>
        <w:t xml:space="preserve"> </w:t>
      </w:r>
      <w:r>
        <w:rPr>
          <w:rtl/>
          <w:lang w:bidi="fa-IR"/>
        </w:rPr>
        <w:t>تر از کرس</w:t>
      </w:r>
      <w:r w:rsidR="00866B51">
        <w:rPr>
          <w:rtl/>
          <w:lang w:bidi="fa-IR"/>
        </w:rPr>
        <w:t xml:space="preserve">ی، </w:t>
      </w:r>
      <w:r>
        <w:rPr>
          <w:rtl/>
          <w:lang w:bidi="fa-IR"/>
        </w:rPr>
        <w:t>پاک</w:t>
      </w:r>
      <w:r w:rsidR="00866B51">
        <w:rPr>
          <w:rtl/>
          <w:lang w:bidi="fa-IR"/>
        </w:rPr>
        <w:t>ی</w:t>
      </w:r>
      <w:r>
        <w:rPr>
          <w:rtl/>
          <w:lang w:bidi="fa-IR"/>
        </w:rPr>
        <w:t>زه</w:t>
      </w:r>
      <w:r w:rsidR="00C538D4">
        <w:rPr>
          <w:rtl/>
          <w:lang w:bidi="fa-IR"/>
        </w:rPr>
        <w:t xml:space="preserve"> </w:t>
      </w:r>
      <w:r>
        <w:rPr>
          <w:rtl/>
          <w:lang w:bidi="fa-IR"/>
        </w:rPr>
        <w:t>تر از بهشت</w:t>
      </w:r>
      <w:r w:rsidR="00866B51">
        <w:rPr>
          <w:rtl/>
          <w:lang w:bidi="fa-IR"/>
        </w:rPr>
        <w:t xml:space="preserve">، </w:t>
      </w:r>
      <w:r>
        <w:rPr>
          <w:rtl/>
          <w:lang w:bidi="fa-IR"/>
        </w:rPr>
        <w:t>و ن</w:t>
      </w:r>
      <w:r w:rsidR="00866B51">
        <w:rPr>
          <w:rtl/>
          <w:lang w:bidi="fa-IR"/>
        </w:rPr>
        <w:t>ی</w:t>
      </w:r>
      <w:r>
        <w:rPr>
          <w:rtl/>
          <w:lang w:bidi="fa-IR"/>
        </w:rPr>
        <w:t>کوتر از ملکوت</w:t>
      </w:r>
      <w:r w:rsidR="00866B51">
        <w:rPr>
          <w:rtl/>
          <w:lang w:bidi="fa-IR"/>
        </w:rPr>
        <w:t xml:space="preserve">! </w:t>
      </w:r>
      <w:r>
        <w:rPr>
          <w:rtl/>
          <w:lang w:bidi="fa-IR"/>
        </w:rPr>
        <w:t>زم</w:t>
      </w:r>
      <w:r w:rsidR="00866B51">
        <w:rPr>
          <w:rtl/>
          <w:lang w:bidi="fa-IR"/>
        </w:rPr>
        <w:t>ی</w:t>
      </w:r>
      <w:r>
        <w:rPr>
          <w:rtl/>
          <w:lang w:bidi="fa-IR"/>
        </w:rPr>
        <w:t>نش معرفت</w:t>
      </w:r>
      <w:r w:rsidR="00866B51">
        <w:rPr>
          <w:rtl/>
          <w:lang w:bidi="fa-IR"/>
        </w:rPr>
        <w:t xml:space="preserve">، </w:t>
      </w:r>
      <w:r>
        <w:rPr>
          <w:rtl/>
          <w:lang w:bidi="fa-IR"/>
        </w:rPr>
        <w:t>آسمانش ا</w:t>
      </w:r>
      <w:r w:rsidR="00866B51">
        <w:rPr>
          <w:rtl/>
          <w:lang w:bidi="fa-IR"/>
        </w:rPr>
        <w:t>ی</w:t>
      </w:r>
      <w:r>
        <w:rPr>
          <w:rtl/>
          <w:lang w:bidi="fa-IR"/>
        </w:rPr>
        <w:t>مان</w:t>
      </w:r>
      <w:r w:rsidR="00866B51">
        <w:rPr>
          <w:rtl/>
          <w:lang w:bidi="fa-IR"/>
        </w:rPr>
        <w:t xml:space="preserve">، </w:t>
      </w:r>
      <w:r>
        <w:rPr>
          <w:rtl/>
          <w:lang w:bidi="fa-IR"/>
        </w:rPr>
        <w:t>خورش</w:t>
      </w:r>
      <w:r w:rsidR="00866B51">
        <w:rPr>
          <w:rtl/>
          <w:lang w:bidi="fa-IR"/>
        </w:rPr>
        <w:t>ی</w:t>
      </w:r>
      <w:r>
        <w:rPr>
          <w:rtl/>
          <w:lang w:bidi="fa-IR"/>
        </w:rPr>
        <w:t>دش شوق</w:t>
      </w:r>
      <w:r w:rsidR="00866B51">
        <w:rPr>
          <w:rtl/>
          <w:lang w:bidi="fa-IR"/>
        </w:rPr>
        <w:t xml:space="preserve">، </w:t>
      </w:r>
      <w:r>
        <w:rPr>
          <w:rtl/>
          <w:lang w:bidi="fa-IR"/>
        </w:rPr>
        <w:t>ماهش محبّت</w:t>
      </w:r>
      <w:r w:rsidR="00866B51">
        <w:rPr>
          <w:rtl/>
          <w:lang w:bidi="fa-IR"/>
        </w:rPr>
        <w:t xml:space="preserve">، </w:t>
      </w:r>
      <w:r>
        <w:rPr>
          <w:rtl/>
          <w:lang w:bidi="fa-IR"/>
        </w:rPr>
        <w:t>ستارگانش الهامات</w:t>
      </w:r>
      <w:r w:rsidR="00866B51">
        <w:rPr>
          <w:rtl/>
          <w:lang w:bidi="fa-IR"/>
        </w:rPr>
        <w:t xml:space="preserve">، </w:t>
      </w:r>
      <w:r>
        <w:rPr>
          <w:rtl/>
          <w:lang w:bidi="fa-IR"/>
        </w:rPr>
        <w:t>ابرش عقل</w:t>
      </w:r>
      <w:r w:rsidR="00866B51">
        <w:rPr>
          <w:rtl/>
          <w:lang w:bidi="fa-IR"/>
        </w:rPr>
        <w:t xml:space="preserve">، </w:t>
      </w:r>
      <w:r>
        <w:rPr>
          <w:rtl/>
          <w:lang w:bidi="fa-IR"/>
        </w:rPr>
        <w:t>بارانش رحمت</w:t>
      </w:r>
      <w:r w:rsidR="00866B51">
        <w:rPr>
          <w:rtl/>
          <w:lang w:bidi="fa-IR"/>
        </w:rPr>
        <w:t xml:space="preserve">، </w:t>
      </w:r>
      <w:r>
        <w:rPr>
          <w:rtl/>
          <w:lang w:bidi="fa-IR"/>
        </w:rPr>
        <w:t>درختانش طاعت</w:t>
      </w:r>
      <w:r w:rsidR="00866B51">
        <w:rPr>
          <w:rtl/>
          <w:lang w:bidi="fa-IR"/>
        </w:rPr>
        <w:t xml:space="preserve">، </w:t>
      </w:r>
      <w:r>
        <w:rPr>
          <w:rtl/>
          <w:lang w:bidi="fa-IR"/>
        </w:rPr>
        <w:t>و م</w:t>
      </w:r>
      <w:r w:rsidR="00866B51">
        <w:rPr>
          <w:rtl/>
          <w:lang w:bidi="fa-IR"/>
        </w:rPr>
        <w:t>ی</w:t>
      </w:r>
      <w:r>
        <w:rPr>
          <w:rtl/>
          <w:lang w:bidi="fa-IR"/>
        </w:rPr>
        <w:t>وه</w:t>
      </w:r>
      <w:r w:rsidR="00C538D4">
        <w:rPr>
          <w:rtl/>
          <w:lang w:bidi="fa-IR"/>
        </w:rPr>
        <w:t xml:space="preserve"> </w:t>
      </w:r>
      <w:r>
        <w:rPr>
          <w:rtl/>
          <w:lang w:bidi="fa-IR"/>
        </w:rPr>
        <w:t>اش حکمت است</w:t>
      </w:r>
      <w:r w:rsidR="00866B51">
        <w:rPr>
          <w:rtl/>
          <w:lang w:bidi="fa-IR"/>
        </w:rPr>
        <w:t xml:space="preserve">. </w:t>
      </w:r>
      <w:r>
        <w:rPr>
          <w:rtl/>
          <w:lang w:bidi="fa-IR"/>
        </w:rPr>
        <w:t>و برا</w:t>
      </w:r>
      <w:r w:rsidR="00866B51">
        <w:rPr>
          <w:rtl/>
          <w:lang w:bidi="fa-IR"/>
        </w:rPr>
        <w:t>ی</w:t>
      </w:r>
      <w:r>
        <w:rPr>
          <w:rtl/>
          <w:lang w:bidi="fa-IR"/>
        </w:rPr>
        <w:t xml:space="preserve"> آن چهار در ورود</w:t>
      </w:r>
      <w:r w:rsidR="00866B51">
        <w:rPr>
          <w:rtl/>
          <w:lang w:bidi="fa-IR"/>
        </w:rPr>
        <w:t>ی</w:t>
      </w:r>
      <w:r>
        <w:rPr>
          <w:rtl/>
          <w:lang w:bidi="fa-IR"/>
        </w:rPr>
        <w:t xml:space="preserve"> است</w:t>
      </w:r>
      <w:r w:rsidR="00866B51">
        <w:rPr>
          <w:rtl/>
          <w:lang w:bidi="fa-IR"/>
        </w:rPr>
        <w:t xml:space="preserve">: </w:t>
      </w:r>
      <w:r>
        <w:rPr>
          <w:rtl/>
          <w:lang w:bidi="fa-IR"/>
        </w:rPr>
        <w:t>علم</w:t>
      </w:r>
      <w:r w:rsidR="00866B51">
        <w:rPr>
          <w:rtl/>
          <w:lang w:bidi="fa-IR"/>
        </w:rPr>
        <w:t xml:space="preserve">، </w:t>
      </w:r>
      <w:r>
        <w:rPr>
          <w:rtl/>
          <w:lang w:bidi="fa-IR"/>
        </w:rPr>
        <w:t>بردبار</w:t>
      </w:r>
      <w:r w:rsidR="00866B51">
        <w:rPr>
          <w:rtl/>
          <w:lang w:bidi="fa-IR"/>
        </w:rPr>
        <w:t xml:space="preserve">ی، </w:t>
      </w:r>
      <w:r>
        <w:rPr>
          <w:rtl/>
          <w:lang w:bidi="fa-IR"/>
        </w:rPr>
        <w:t>صبر</w:t>
      </w:r>
      <w:r w:rsidR="00866B51">
        <w:rPr>
          <w:rtl/>
          <w:lang w:bidi="fa-IR"/>
        </w:rPr>
        <w:t xml:space="preserve">، </w:t>
      </w:r>
      <w:r>
        <w:rPr>
          <w:rtl/>
          <w:lang w:bidi="fa-IR"/>
        </w:rPr>
        <w:t>و رضا</w:t>
      </w:r>
      <w:r w:rsidR="00866B51">
        <w:rPr>
          <w:rtl/>
          <w:lang w:bidi="fa-IR"/>
        </w:rPr>
        <w:t xml:space="preserve">. </w:t>
      </w:r>
      <w:r>
        <w:rPr>
          <w:rtl/>
          <w:lang w:bidi="fa-IR"/>
        </w:rPr>
        <w:t>آگاه باش</w:t>
      </w:r>
      <w:r w:rsidR="00866B51">
        <w:rPr>
          <w:rtl/>
          <w:lang w:bidi="fa-IR"/>
        </w:rPr>
        <w:t>ی</w:t>
      </w:r>
      <w:r>
        <w:rPr>
          <w:rtl/>
          <w:lang w:bidi="fa-IR"/>
        </w:rPr>
        <w:t>د که آن</w:t>
      </w:r>
      <w:r w:rsidR="00866B51">
        <w:rPr>
          <w:rtl/>
          <w:lang w:bidi="fa-IR"/>
        </w:rPr>
        <w:t xml:space="preserve"> (</w:t>
      </w:r>
      <w:r>
        <w:rPr>
          <w:rtl/>
          <w:lang w:bidi="fa-IR"/>
        </w:rPr>
        <w:t>خزانه</w:t>
      </w:r>
      <w:r w:rsidR="00866B51">
        <w:rPr>
          <w:rtl/>
          <w:lang w:bidi="fa-IR"/>
        </w:rPr>
        <w:t xml:space="preserve">) </w:t>
      </w:r>
      <w:r>
        <w:rPr>
          <w:rtl/>
          <w:lang w:bidi="fa-IR"/>
        </w:rPr>
        <w:t>قلب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«اَلْقَلْبُ حَرَمُ اللَّهِ فَلا تُسْکِنْ حَرَمَ اللَّهِ غَ</w:t>
      </w:r>
      <w:r w:rsidR="00866B51">
        <w:rPr>
          <w:rtl/>
          <w:lang w:bidi="fa-IR"/>
        </w:rPr>
        <w:t>ی</w:t>
      </w:r>
      <w:r>
        <w:rPr>
          <w:rtl/>
          <w:lang w:bidi="fa-IR"/>
        </w:rPr>
        <w:t>رَ اللَّهِ»</w:t>
      </w:r>
      <w:r w:rsidR="00866B51">
        <w:rPr>
          <w:rtl/>
          <w:lang w:bidi="fa-IR"/>
        </w:rPr>
        <w:t xml:space="preserve">. </w:t>
      </w:r>
      <w:r w:rsidR="00866B51" w:rsidRPr="00C538D4">
        <w:rPr>
          <w:rStyle w:val="libFootnotenumChar"/>
          <w:rtl/>
          <w:lang w:bidi="fa-IR"/>
        </w:rPr>
        <w:t>(</w:t>
      </w:r>
      <w:r w:rsidRPr="00C538D4">
        <w:rPr>
          <w:rStyle w:val="libFootnotenumChar"/>
          <w:rtl/>
        </w:rPr>
        <w:t>305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«دل</w:t>
      </w:r>
      <w:r w:rsidR="00866B51">
        <w:rPr>
          <w:rtl/>
          <w:lang w:bidi="fa-IR"/>
        </w:rPr>
        <w:t xml:space="preserve">، </w:t>
      </w:r>
      <w:r>
        <w:rPr>
          <w:rtl/>
          <w:lang w:bidi="fa-IR"/>
        </w:rPr>
        <w:t>حرم خدا</w:t>
      </w:r>
      <w:r w:rsidR="00866B51">
        <w:rPr>
          <w:rtl/>
          <w:lang w:bidi="fa-IR"/>
        </w:rPr>
        <w:t xml:space="preserve"> (</w:t>
      </w:r>
      <w:r>
        <w:rPr>
          <w:rtl/>
          <w:lang w:bidi="fa-IR"/>
        </w:rPr>
        <w:t>و قُرقگاه اله</w:t>
      </w:r>
      <w:r w:rsidR="00866B51">
        <w:rPr>
          <w:rtl/>
          <w:lang w:bidi="fa-IR"/>
        </w:rPr>
        <w:t xml:space="preserve">ی) </w:t>
      </w:r>
      <w:r>
        <w:rPr>
          <w:rtl/>
          <w:lang w:bidi="fa-IR"/>
        </w:rPr>
        <w:t>است</w:t>
      </w:r>
      <w:r w:rsidR="00866B51">
        <w:rPr>
          <w:rtl/>
          <w:lang w:bidi="fa-IR"/>
        </w:rPr>
        <w:t xml:space="preserve">! </w:t>
      </w:r>
      <w:r>
        <w:rPr>
          <w:rtl/>
          <w:lang w:bidi="fa-IR"/>
        </w:rPr>
        <w:t>در حرم خدا غ</w:t>
      </w:r>
      <w:r w:rsidR="00866B51">
        <w:rPr>
          <w:rtl/>
          <w:lang w:bidi="fa-IR"/>
        </w:rPr>
        <w:t>ی</w:t>
      </w:r>
      <w:r>
        <w:rPr>
          <w:rtl/>
          <w:lang w:bidi="fa-IR"/>
        </w:rPr>
        <w:t>ر خدا را اسکان مده</w:t>
      </w:r>
      <w:r w:rsidR="005159A0">
        <w:rPr>
          <w:rtl/>
          <w:lang w:bidi="fa-IR"/>
        </w:rPr>
        <w:t>!</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ا</w:t>
      </w:r>
      <w:r w:rsidR="00866B51">
        <w:rPr>
          <w:rtl/>
          <w:lang w:bidi="fa-IR"/>
        </w:rPr>
        <w:t>ی</w:t>
      </w:r>
      <w:r>
        <w:rPr>
          <w:rtl/>
          <w:lang w:bidi="fa-IR"/>
        </w:rPr>
        <w:t>ن ممکن ن</w:t>
      </w:r>
      <w:r w:rsidR="00866B51">
        <w:rPr>
          <w:rtl/>
          <w:lang w:bidi="fa-IR"/>
        </w:rPr>
        <w:t>ی</w:t>
      </w:r>
      <w:r>
        <w:rPr>
          <w:rtl/>
          <w:lang w:bidi="fa-IR"/>
        </w:rPr>
        <w:t>ست مگر با قطع علاقه از همه چ</w:t>
      </w:r>
      <w:r w:rsidR="00866B51">
        <w:rPr>
          <w:rtl/>
          <w:lang w:bidi="fa-IR"/>
        </w:rPr>
        <w:t>ی</w:t>
      </w:r>
      <w:r>
        <w:rPr>
          <w:rtl/>
          <w:lang w:bidi="fa-IR"/>
        </w:rPr>
        <w:t>ز و همه کس جز او</w:t>
      </w:r>
      <w:r w:rsidR="00866B51">
        <w:rPr>
          <w:rtl/>
          <w:lang w:bidi="fa-IR"/>
        </w:rPr>
        <w:t xml:space="preserve">. </w:t>
      </w:r>
      <w:r>
        <w:rPr>
          <w:rtl/>
          <w:lang w:bidi="fa-IR"/>
        </w:rPr>
        <w:t>مؤمن ب</w:t>
      </w:r>
      <w:r w:rsidR="00866B51">
        <w:rPr>
          <w:rtl/>
          <w:lang w:bidi="fa-IR"/>
        </w:rPr>
        <w:t>ی</w:t>
      </w:r>
      <w:r>
        <w:rPr>
          <w:rtl/>
          <w:lang w:bidi="fa-IR"/>
        </w:rPr>
        <w:t>ش از هر چ</w:t>
      </w:r>
      <w:r w:rsidR="00866B51">
        <w:rPr>
          <w:rtl/>
          <w:lang w:bidi="fa-IR"/>
        </w:rPr>
        <w:t>ی</w:t>
      </w:r>
      <w:r>
        <w:rPr>
          <w:rtl/>
          <w:lang w:bidi="fa-IR"/>
        </w:rPr>
        <w:t>ز با</w:t>
      </w:r>
      <w:r w:rsidR="00866B51">
        <w:rPr>
          <w:rtl/>
          <w:lang w:bidi="fa-IR"/>
        </w:rPr>
        <w:t>ی</w:t>
      </w:r>
      <w:r>
        <w:rPr>
          <w:rtl/>
          <w:lang w:bidi="fa-IR"/>
        </w:rPr>
        <w:t>د خانه دل را از غ</w:t>
      </w:r>
      <w:r w:rsidR="00866B51">
        <w:rPr>
          <w:rtl/>
          <w:lang w:bidi="fa-IR"/>
        </w:rPr>
        <w:t>ی</w:t>
      </w:r>
      <w:r>
        <w:rPr>
          <w:rtl/>
          <w:lang w:bidi="fa-IR"/>
        </w:rPr>
        <w:t>ر حق پاک سازد</w:t>
      </w:r>
      <w:r w:rsidR="00866B51">
        <w:rPr>
          <w:rtl/>
          <w:lang w:bidi="fa-IR"/>
        </w:rPr>
        <w:t xml:space="preserve">، </w:t>
      </w:r>
      <w:r>
        <w:rPr>
          <w:rtl/>
          <w:lang w:bidi="fa-IR"/>
        </w:rPr>
        <w:t>تا شرا</w:t>
      </w:r>
      <w:r w:rsidR="00866B51">
        <w:rPr>
          <w:rtl/>
          <w:lang w:bidi="fa-IR"/>
        </w:rPr>
        <w:t>ی</w:t>
      </w:r>
      <w:r>
        <w:rPr>
          <w:rtl/>
          <w:lang w:bidi="fa-IR"/>
        </w:rPr>
        <w:t>ط مناسب برا</w:t>
      </w:r>
      <w:r w:rsidR="00866B51">
        <w:rPr>
          <w:rtl/>
          <w:lang w:bidi="fa-IR"/>
        </w:rPr>
        <w:t>ی</w:t>
      </w:r>
      <w:r>
        <w:rPr>
          <w:rtl/>
          <w:lang w:bidi="fa-IR"/>
        </w:rPr>
        <w:t xml:space="preserve"> جا</w:t>
      </w:r>
      <w:r w:rsidR="00866B51">
        <w:rPr>
          <w:rtl/>
          <w:lang w:bidi="fa-IR"/>
        </w:rPr>
        <w:t>ی</w:t>
      </w:r>
      <w:r>
        <w:rPr>
          <w:rtl/>
          <w:lang w:bidi="fa-IR"/>
        </w:rPr>
        <w:t>گز</w:t>
      </w:r>
      <w:r w:rsidR="00866B51">
        <w:rPr>
          <w:rtl/>
          <w:lang w:bidi="fa-IR"/>
        </w:rPr>
        <w:t>ی</w:t>
      </w:r>
      <w:r>
        <w:rPr>
          <w:rtl/>
          <w:lang w:bidi="fa-IR"/>
        </w:rPr>
        <w:t>ن شدن محبّت او فراهم آ</w:t>
      </w:r>
      <w:r w:rsidR="00866B51">
        <w:rPr>
          <w:rtl/>
          <w:lang w:bidi="fa-IR"/>
        </w:rPr>
        <w:t>ی</w:t>
      </w:r>
      <w:r>
        <w:rPr>
          <w:rtl/>
          <w:lang w:bidi="fa-IR"/>
        </w:rPr>
        <w:t>د</w:t>
      </w:r>
      <w:r w:rsidR="00866B51">
        <w:rPr>
          <w:rtl/>
          <w:lang w:bidi="fa-IR"/>
        </w:rPr>
        <w:t xml:space="preserve">. </w:t>
      </w:r>
      <w:r>
        <w:rPr>
          <w:rtl/>
          <w:lang w:bidi="fa-IR"/>
        </w:rPr>
        <w:t>سع</w:t>
      </w:r>
      <w:r w:rsidR="00866B51">
        <w:rPr>
          <w:rtl/>
          <w:lang w:bidi="fa-IR"/>
        </w:rPr>
        <w:t>ی</w:t>
      </w:r>
      <w:r>
        <w:rPr>
          <w:rtl/>
          <w:lang w:bidi="fa-IR"/>
        </w:rPr>
        <w:t xml:space="preserve"> و همت خو</w:t>
      </w:r>
      <w:r w:rsidR="00866B51">
        <w:rPr>
          <w:rtl/>
          <w:lang w:bidi="fa-IR"/>
        </w:rPr>
        <w:t>ی</w:t>
      </w:r>
      <w:r>
        <w:rPr>
          <w:rtl/>
          <w:lang w:bidi="fa-IR"/>
        </w:rPr>
        <w:t>ش را وصال حضرت حق قرار دهد</w:t>
      </w:r>
      <w:r w:rsidR="00866B51">
        <w:rPr>
          <w:rtl/>
          <w:lang w:bidi="fa-IR"/>
        </w:rPr>
        <w:t xml:space="preserve">، </w:t>
      </w:r>
      <w:r>
        <w:rPr>
          <w:rtl/>
          <w:lang w:bidi="fa-IR"/>
        </w:rPr>
        <w:t>و جز آن به ه</w:t>
      </w:r>
      <w:r w:rsidR="00866B51">
        <w:rPr>
          <w:rtl/>
          <w:lang w:bidi="fa-IR"/>
        </w:rPr>
        <w:t>ی</w:t>
      </w:r>
      <w:r>
        <w:rPr>
          <w:rtl/>
          <w:lang w:bidi="fa-IR"/>
        </w:rPr>
        <w:t>چ چ</w:t>
      </w:r>
      <w:r w:rsidR="00866B51">
        <w:rPr>
          <w:rtl/>
          <w:lang w:bidi="fa-IR"/>
        </w:rPr>
        <w:t>ی</w:t>
      </w:r>
      <w:r>
        <w:rPr>
          <w:rtl/>
          <w:lang w:bidi="fa-IR"/>
        </w:rPr>
        <w:t>ز راض</w:t>
      </w:r>
      <w:r w:rsidR="00866B51">
        <w:rPr>
          <w:rtl/>
          <w:lang w:bidi="fa-IR"/>
        </w:rPr>
        <w:t>ی</w:t>
      </w:r>
      <w:r>
        <w:rPr>
          <w:rtl/>
          <w:lang w:bidi="fa-IR"/>
        </w:rPr>
        <w:t xml:space="preserve"> نگردد</w:t>
      </w:r>
      <w:r w:rsidR="00866B51">
        <w:rPr>
          <w:rtl/>
          <w:lang w:bidi="fa-IR"/>
        </w:rPr>
        <w:t xml:space="preserve">. </w:t>
      </w:r>
      <w:r>
        <w:rPr>
          <w:rtl/>
          <w:lang w:bidi="fa-IR"/>
        </w:rPr>
        <w:t>علاقه و محبّت به غ</w:t>
      </w:r>
      <w:r w:rsidR="00866B51">
        <w:rPr>
          <w:rtl/>
          <w:lang w:bidi="fa-IR"/>
        </w:rPr>
        <w:t>ی</w:t>
      </w:r>
      <w:r>
        <w:rPr>
          <w:rtl/>
          <w:lang w:bidi="fa-IR"/>
        </w:rPr>
        <w:t>ر او را بر خود حرام ساخته</w:t>
      </w:r>
      <w:r w:rsidR="00866B51">
        <w:rPr>
          <w:rtl/>
          <w:lang w:bidi="fa-IR"/>
        </w:rPr>
        <w:t xml:space="preserve">، </w:t>
      </w:r>
      <w:r>
        <w:rPr>
          <w:rtl/>
          <w:lang w:bidi="fa-IR"/>
        </w:rPr>
        <w:t>و در موارد</w:t>
      </w:r>
      <w:r w:rsidR="00866B51">
        <w:rPr>
          <w:rtl/>
          <w:lang w:bidi="fa-IR"/>
        </w:rPr>
        <w:t>ی</w:t>
      </w:r>
      <w:r>
        <w:rPr>
          <w:rtl/>
          <w:lang w:bidi="fa-IR"/>
        </w:rPr>
        <w:t xml:space="preserve"> هم که موظّف به دوست</w:t>
      </w:r>
      <w:r w:rsidR="00866B51">
        <w:rPr>
          <w:rtl/>
          <w:lang w:bidi="fa-IR"/>
        </w:rPr>
        <w:t>ی</w:t>
      </w:r>
      <w:r>
        <w:rPr>
          <w:rtl/>
          <w:lang w:bidi="fa-IR"/>
        </w:rPr>
        <w:t xml:space="preserve"> است</w:t>
      </w:r>
      <w:r w:rsidR="00866B51">
        <w:rPr>
          <w:rtl/>
          <w:lang w:bidi="fa-IR"/>
        </w:rPr>
        <w:t xml:space="preserve">، </w:t>
      </w:r>
      <w:r>
        <w:rPr>
          <w:rtl/>
          <w:lang w:bidi="fa-IR"/>
        </w:rPr>
        <w:t>محبّت را صِرفاً برا</w:t>
      </w:r>
      <w:r w:rsidR="00866B51">
        <w:rPr>
          <w:rtl/>
          <w:lang w:bidi="fa-IR"/>
        </w:rPr>
        <w:t>ی</w:t>
      </w:r>
      <w:r>
        <w:rPr>
          <w:rtl/>
          <w:lang w:bidi="fa-IR"/>
        </w:rPr>
        <w:t xml:space="preserve"> خدا و در راستا</w:t>
      </w:r>
      <w:r w:rsidR="00866B51">
        <w:rPr>
          <w:rtl/>
          <w:lang w:bidi="fa-IR"/>
        </w:rPr>
        <w:t>ی</w:t>
      </w:r>
      <w:r>
        <w:rPr>
          <w:rtl/>
          <w:lang w:bidi="fa-IR"/>
        </w:rPr>
        <w:t xml:space="preserve"> محبّت به او قرار دهد</w:t>
      </w:r>
      <w:r w:rsidR="00866B51">
        <w:rPr>
          <w:rtl/>
          <w:lang w:bidi="fa-IR"/>
        </w:rPr>
        <w:t xml:space="preserve">. </w:t>
      </w:r>
    </w:p>
    <w:tbl>
      <w:tblPr>
        <w:tblStyle w:val="TableGrid"/>
        <w:bidiVisual/>
        <w:tblW w:w="5000" w:type="pct"/>
        <w:tblLook w:val="01E0"/>
      </w:tblPr>
      <w:tblGrid>
        <w:gridCol w:w="3655"/>
        <w:gridCol w:w="269"/>
        <w:gridCol w:w="3663"/>
      </w:tblGrid>
      <w:tr w:rsidR="005159A0" w:rsidTr="00753220">
        <w:trPr>
          <w:trHeight w:val="350"/>
        </w:trPr>
        <w:tc>
          <w:tcPr>
            <w:tcW w:w="4288" w:type="dxa"/>
            <w:shd w:val="clear" w:color="auto" w:fill="auto"/>
          </w:tcPr>
          <w:p w:rsidR="005159A0" w:rsidRDefault="005159A0" w:rsidP="00753220">
            <w:pPr>
              <w:pStyle w:val="libPoem"/>
              <w:rPr>
                <w:rtl/>
              </w:rPr>
            </w:pPr>
            <w:r>
              <w:rPr>
                <w:rtl/>
                <w:lang w:bidi="fa-IR"/>
              </w:rPr>
              <w:lastRenderedPageBreak/>
              <w:t>اگر مرد او شدی مردانه می باش</w:t>
            </w:r>
            <w:r w:rsidRPr="00725071">
              <w:rPr>
                <w:rStyle w:val="libPoemTiniChar0"/>
                <w:rtl/>
              </w:rPr>
              <w:br/>
              <w:t> </w:t>
            </w:r>
          </w:p>
        </w:tc>
        <w:tc>
          <w:tcPr>
            <w:tcW w:w="280" w:type="dxa"/>
            <w:shd w:val="clear" w:color="auto" w:fill="auto"/>
          </w:tcPr>
          <w:p w:rsidR="005159A0" w:rsidRDefault="005159A0" w:rsidP="00753220">
            <w:pPr>
              <w:pStyle w:val="libPoem"/>
              <w:rPr>
                <w:rtl/>
              </w:rPr>
            </w:pPr>
          </w:p>
        </w:tc>
        <w:tc>
          <w:tcPr>
            <w:tcW w:w="4288" w:type="dxa"/>
            <w:shd w:val="clear" w:color="auto" w:fill="auto"/>
          </w:tcPr>
          <w:p w:rsidR="005159A0" w:rsidRDefault="005159A0" w:rsidP="00753220">
            <w:pPr>
              <w:pStyle w:val="libPoem"/>
              <w:rPr>
                <w:rtl/>
              </w:rPr>
            </w:pPr>
            <w:r>
              <w:rPr>
                <w:rtl/>
                <w:lang w:bidi="fa-IR"/>
              </w:rPr>
              <w:t>چو مست او شدی مستانه می باش</w:t>
            </w:r>
            <w:r w:rsidRPr="00725071">
              <w:rPr>
                <w:rStyle w:val="libPoemTiniChar0"/>
                <w:rtl/>
              </w:rPr>
              <w:br/>
              <w:t> </w:t>
            </w:r>
          </w:p>
        </w:tc>
      </w:tr>
      <w:tr w:rsidR="005159A0" w:rsidTr="00753220">
        <w:trPr>
          <w:trHeight w:val="350"/>
        </w:trPr>
        <w:tc>
          <w:tcPr>
            <w:tcW w:w="4288" w:type="dxa"/>
          </w:tcPr>
          <w:p w:rsidR="005159A0" w:rsidRDefault="005159A0" w:rsidP="00753220">
            <w:pPr>
              <w:pStyle w:val="libPoem"/>
              <w:rPr>
                <w:rtl/>
              </w:rPr>
            </w:pPr>
            <w:r>
              <w:rPr>
                <w:rtl/>
                <w:lang w:bidi="fa-IR"/>
              </w:rPr>
              <w:t>اگر در سر هوای دوست داری</w:t>
            </w:r>
            <w:r w:rsidRPr="00725071">
              <w:rPr>
                <w:rStyle w:val="libPoemTiniChar0"/>
                <w:rtl/>
              </w:rPr>
              <w:br/>
              <w:t> </w:t>
            </w:r>
          </w:p>
        </w:tc>
        <w:tc>
          <w:tcPr>
            <w:tcW w:w="280" w:type="dxa"/>
          </w:tcPr>
          <w:p w:rsidR="005159A0" w:rsidRDefault="005159A0" w:rsidP="00753220">
            <w:pPr>
              <w:pStyle w:val="libPoem"/>
              <w:rPr>
                <w:rtl/>
              </w:rPr>
            </w:pPr>
          </w:p>
        </w:tc>
        <w:tc>
          <w:tcPr>
            <w:tcW w:w="4288" w:type="dxa"/>
          </w:tcPr>
          <w:p w:rsidR="005159A0" w:rsidRDefault="005159A0" w:rsidP="00753220">
            <w:pPr>
              <w:pStyle w:val="libPoem"/>
              <w:rPr>
                <w:rtl/>
              </w:rPr>
            </w:pPr>
            <w:r>
              <w:rPr>
                <w:rtl/>
                <w:lang w:bidi="fa-IR"/>
              </w:rPr>
              <w:t>ز خویش و آشنا بیگانه می باش</w:t>
            </w:r>
            <w:r w:rsidRPr="00725071">
              <w:rPr>
                <w:rStyle w:val="libPoemTiniChar0"/>
                <w:rtl/>
              </w:rPr>
              <w:br/>
              <w:t> </w:t>
            </w:r>
          </w:p>
        </w:tc>
      </w:tr>
    </w:tbl>
    <w:p w:rsidR="00942005" w:rsidRDefault="00942005" w:rsidP="00942005">
      <w:pPr>
        <w:pStyle w:val="libNormal"/>
        <w:rPr>
          <w:rtl/>
          <w:lang w:bidi="fa-IR"/>
        </w:rPr>
      </w:pPr>
      <w:r>
        <w:rPr>
          <w:rtl/>
          <w:lang w:bidi="fa-IR"/>
        </w:rPr>
        <w:t xml:space="preserve">در زمان رسول خدا </w:t>
      </w:r>
      <w:r w:rsidR="00C538D4" w:rsidRPr="00C538D4">
        <w:rPr>
          <w:rStyle w:val="libAlaemChar"/>
          <w:rtl/>
        </w:rPr>
        <w:t>صلى‌الله‌عليه‌وآله</w:t>
      </w:r>
      <w:r>
        <w:rPr>
          <w:rtl/>
          <w:lang w:bidi="fa-IR"/>
        </w:rPr>
        <w:t xml:space="preserve"> نوجوان</w:t>
      </w:r>
      <w:r w:rsidR="00866B51">
        <w:rPr>
          <w:rtl/>
          <w:lang w:bidi="fa-IR"/>
        </w:rPr>
        <w:t>ی</w:t>
      </w:r>
      <w:r>
        <w:rPr>
          <w:rtl/>
          <w:lang w:bidi="fa-IR"/>
        </w:rPr>
        <w:t xml:space="preserve"> که هنوز به حدّ بلوغ نرس</w:t>
      </w:r>
      <w:r w:rsidR="00866B51">
        <w:rPr>
          <w:rtl/>
          <w:lang w:bidi="fa-IR"/>
        </w:rPr>
        <w:t>ی</w:t>
      </w:r>
      <w:r>
        <w:rPr>
          <w:rtl/>
          <w:lang w:bidi="fa-IR"/>
        </w:rPr>
        <w:t>ده بود به محضر آن جناب سلام کرده و از د</w:t>
      </w:r>
      <w:r w:rsidR="00866B51">
        <w:rPr>
          <w:rtl/>
          <w:lang w:bidi="fa-IR"/>
        </w:rPr>
        <w:t>ی</w:t>
      </w:r>
      <w:r>
        <w:rPr>
          <w:rtl/>
          <w:lang w:bidi="fa-IR"/>
        </w:rPr>
        <w:t>دار با آن سرور بس</w:t>
      </w:r>
      <w:r w:rsidR="00866B51">
        <w:rPr>
          <w:rtl/>
          <w:lang w:bidi="fa-IR"/>
        </w:rPr>
        <w:t>ی</w:t>
      </w:r>
      <w:r>
        <w:rPr>
          <w:rtl/>
          <w:lang w:bidi="fa-IR"/>
        </w:rPr>
        <w:t>ار خوشحال و خندان گرد</w:t>
      </w:r>
      <w:r w:rsidR="00866B51">
        <w:rPr>
          <w:rtl/>
          <w:lang w:bidi="fa-IR"/>
        </w:rPr>
        <w:t>ی</w:t>
      </w:r>
      <w:r>
        <w:rPr>
          <w:rtl/>
          <w:lang w:bidi="fa-IR"/>
        </w:rPr>
        <w:t>د</w:t>
      </w:r>
      <w:r w:rsidR="00866B51">
        <w:rPr>
          <w:rtl/>
          <w:lang w:bidi="fa-IR"/>
        </w:rPr>
        <w:t xml:space="preserve">. </w:t>
      </w:r>
      <w:r>
        <w:rPr>
          <w:rtl/>
          <w:lang w:bidi="fa-IR"/>
        </w:rPr>
        <w:t>آن حضرت فرمودند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جوان</w:t>
      </w:r>
      <w:r w:rsidR="00866B51">
        <w:rPr>
          <w:rtl/>
          <w:lang w:bidi="fa-IR"/>
        </w:rPr>
        <w:t xml:space="preserve">! </w:t>
      </w:r>
      <w:r>
        <w:rPr>
          <w:rtl/>
          <w:lang w:bidi="fa-IR"/>
        </w:rPr>
        <w:t>مرا دوست دار</w:t>
      </w:r>
      <w:r w:rsidR="00866B51">
        <w:rPr>
          <w:rtl/>
          <w:lang w:bidi="fa-IR"/>
        </w:rPr>
        <w:t xml:space="preserve">ی؟ </w:t>
      </w:r>
      <w:r>
        <w:rPr>
          <w:rtl/>
          <w:lang w:bidi="fa-IR"/>
        </w:rPr>
        <w:t>عرض کرد</w:t>
      </w:r>
      <w:r w:rsidR="00866B51">
        <w:rPr>
          <w:rtl/>
          <w:lang w:bidi="fa-IR"/>
        </w:rPr>
        <w:t xml:space="preserve">: </w:t>
      </w:r>
      <w:r>
        <w:rPr>
          <w:rtl/>
          <w:lang w:bidi="fa-IR"/>
        </w:rPr>
        <w:t>بل</w:t>
      </w:r>
      <w:r w:rsidR="00866B51">
        <w:rPr>
          <w:rtl/>
          <w:lang w:bidi="fa-IR"/>
        </w:rPr>
        <w:t>ی</w:t>
      </w:r>
      <w:r>
        <w:rPr>
          <w:rtl/>
          <w:lang w:bidi="fa-IR"/>
        </w:rPr>
        <w:t xml:space="preserve"> </w:t>
      </w:r>
      <w:r w:rsidR="00866B51">
        <w:rPr>
          <w:rtl/>
          <w:lang w:bidi="fa-IR"/>
        </w:rPr>
        <w:t>ی</w:t>
      </w:r>
      <w:r>
        <w:rPr>
          <w:rtl/>
          <w:lang w:bidi="fa-IR"/>
        </w:rPr>
        <w:t>ا رسول اللَّه</w:t>
      </w:r>
      <w:r w:rsidR="00866B51">
        <w:rPr>
          <w:rtl/>
          <w:lang w:bidi="fa-IR"/>
        </w:rPr>
        <w:t xml:space="preserve">! </w:t>
      </w:r>
      <w:r>
        <w:rPr>
          <w:rtl/>
          <w:lang w:bidi="fa-IR"/>
        </w:rPr>
        <w:t>فرمودند</w:t>
      </w:r>
      <w:r w:rsidR="00866B51">
        <w:rPr>
          <w:rtl/>
          <w:lang w:bidi="fa-IR"/>
        </w:rPr>
        <w:t xml:space="preserve">: </w:t>
      </w:r>
      <w:r>
        <w:rPr>
          <w:rtl/>
          <w:lang w:bidi="fa-IR"/>
        </w:rPr>
        <w:t>همانند چشمانت</w:t>
      </w:r>
      <w:r w:rsidR="00866B51">
        <w:rPr>
          <w:rtl/>
          <w:lang w:bidi="fa-IR"/>
        </w:rPr>
        <w:t xml:space="preserve">؟ </w:t>
      </w:r>
      <w:r>
        <w:rPr>
          <w:rtl/>
          <w:lang w:bidi="fa-IR"/>
        </w:rPr>
        <w:t>گفت</w:t>
      </w:r>
      <w:r w:rsidR="00866B51">
        <w:rPr>
          <w:rtl/>
          <w:lang w:bidi="fa-IR"/>
        </w:rPr>
        <w:t xml:space="preserve">: </w:t>
      </w:r>
      <w:r>
        <w:rPr>
          <w:rtl/>
          <w:lang w:bidi="fa-IR"/>
        </w:rPr>
        <w:t>بلکه ب</w:t>
      </w:r>
      <w:r w:rsidR="00866B51">
        <w:rPr>
          <w:rtl/>
          <w:lang w:bidi="fa-IR"/>
        </w:rPr>
        <w:t>ی</w:t>
      </w:r>
      <w:r>
        <w:rPr>
          <w:rtl/>
          <w:lang w:bidi="fa-IR"/>
        </w:rPr>
        <w:t>شتر دوست دارم</w:t>
      </w:r>
      <w:r w:rsidR="00866B51">
        <w:rPr>
          <w:rtl/>
          <w:lang w:bidi="fa-IR"/>
        </w:rPr>
        <w:t xml:space="preserve">. </w:t>
      </w:r>
      <w:r>
        <w:rPr>
          <w:rtl/>
          <w:lang w:bidi="fa-IR"/>
        </w:rPr>
        <w:t>فرمودند</w:t>
      </w:r>
      <w:r w:rsidR="00866B51">
        <w:rPr>
          <w:rtl/>
          <w:lang w:bidi="fa-IR"/>
        </w:rPr>
        <w:t xml:space="preserve">: </w:t>
      </w:r>
      <w:r>
        <w:rPr>
          <w:rtl/>
          <w:lang w:bidi="fa-IR"/>
        </w:rPr>
        <w:t>همچون پدرت</w:t>
      </w:r>
      <w:r w:rsidR="00866B51">
        <w:rPr>
          <w:rtl/>
          <w:lang w:bidi="fa-IR"/>
        </w:rPr>
        <w:t xml:space="preserve">؟ </w:t>
      </w:r>
      <w:r>
        <w:rPr>
          <w:rtl/>
          <w:lang w:bidi="fa-IR"/>
        </w:rPr>
        <w:t>عرضه داشت</w:t>
      </w:r>
      <w:r w:rsidR="00866B51">
        <w:rPr>
          <w:rtl/>
          <w:lang w:bidi="fa-IR"/>
        </w:rPr>
        <w:t xml:space="preserve">: </w:t>
      </w:r>
      <w:r>
        <w:rPr>
          <w:rtl/>
          <w:lang w:bidi="fa-IR"/>
        </w:rPr>
        <w:t>ب</w:t>
      </w:r>
      <w:r w:rsidR="00866B51">
        <w:rPr>
          <w:rtl/>
          <w:lang w:bidi="fa-IR"/>
        </w:rPr>
        <w:t>ی</w:t>
      </w:r>
      <w:r>
        <w:rPr>
          <w:rtl/>
          <w:lang w:bidi="fa-IR"/>
        </w:rPr>
        <w:t>ش از او</w:t>
      </w:r>
      <w:r w:rsidR="00866B51">
        <w:rPr>
          <w:rtl/>
          <w:lang w:bidi="fa-IR"/>
        </w:rPr>
        <w:t xml:space="preserve">. </w:t>
      </w:r>
      <w:r>
        <w:rPr>
          <w:rtl/>
          <w:lang w:bidi="fa-IR"/>
        </w:rPr>
        <w:t>سؤال کردند</w:t>
      </w:r>
      <w:r w:rsidR="00866B51">
        <w:rPr>
          <w:rtl/>
          <w:lang w:bidi="fa-IR"/>
        </w:rPr>
        <w:t xml:space="preserve">: </w:t>
      </w:r>
      <w:r>
        <w:rPr>
          <w:rtl/>
          <w:lang w:bidi="fa-IR"/>
        </w:rPr>
        <w:t>مثل مادرت</w:t>
      </w:r>
      <w:r w:rsidR="00866B51">
        <w:rPr>
          <w:rtl/>
          <w:lang w:bidi="fa-IR"/>
        </w:rPr>
        <w:t xml:space="preserve">؟ </w:t>
      </w:r>
      <w:r>
        <w:rPr>
          <w:rtl/>
          <w:lang w:bidi="fa-IR"/>
        </w:rPr>
        <w:t>پاسخ داد</w:t>
      </w:r>
      <w:r w:rsidR="00866B51">
        <w:rPr>
          <w:rtl/>
          <w:lang w:bidi="fa-IR"/>
        </w:rPr>
        <w:t xml:space="preserve">: </w:t>
      </w:r>
      <w:r>
        <w:rPr>
          <w:rtl/>
          <w:lang w:bidi="fa-IR"/>
        </w:rPr>
        <w:t>شما را از مادرم ب</w:t>
      </w:r>
      <w:r w:rsidR="00866B51">
        <w:rPr>
          <w:rtl/>
          <w:lang w:bidi="fa-IR"/>
        </w:rPr>
        <w:t>ی</w:t>
      </w:r>
      <w:r>
        <w:rPr>
          <w:rtl/>
          <w:lang w:bidi="fa-IR"/>
        </w:rPr>
        <w:t>شتر دوست م</w:t>
      </w:r>
      <w:r w:rsidR="00866B51">
        <w:rPr>
          <w:rtl/>
          <w:lang w:bidi="fa-IR"/>
        </w:rPr>
        <w:t>ی</w:t>
      </w:r>
      <w:r w:rsidR="00C538D4">
        <w:rPr>
          <w:rtl/>
          <w:lang w:bidi="fa-IR"/>
        </w:rPr>
        <w:t xml:space="preserve"> </w:t>
      </w:r>
      <w:r>
        <w:rPr>
          <w:rtl/>
          <w:lang w:bidi="fa-IR"/>
        </w:rPr>
        <w:t>دارم</w:t>
      </w:r>
      <w:r w:rsidR="00866B51">
        <w:rPr>
          <w:rtl/>
          <w:lang w:bidi="fa-IR"/>
        </w:rPr>
        <w:t xml:space="preserve">. </w:t>
      </w:r>
      <w:r>
        <w:rPr>
          <w:rtl/>
          <w:lang w:bidi="fa-IR"/>
        </w:rPr>
        <w:t>پرس</w:t>
      </w:r>
      <w:r w:rsidR="00866B51">
        <w:rPr>
          <w:rtl/>
          <w:lang w:bidi="fa-IR"/>
        </w:rPr>
        <w:t>ی</w:t>
      </w:r>
      <w:r>
        <w:rPr>
          <w:rtl/>
          <w:lang w:bidi="fa-IR"/>
        </w:rPr>
        <w:t>دند</w:t>
      </w:r>
      <w:r w:rsidR="00866B51">
        <w:rPr>
          <w:rtl/>
          <w:lang w:bidi="fa-IR"/>
        </w:rPr>
        <w:t xml:space="preserve">: </w:t>
      </w:r>
      <w:r>
        <w:rPr>
          <w:rtl/>
          <w:lang w:bidi="fa-IR"/>
        </w:rPr>
        <w:t>مانند جانت</w:t>
      </w:r>
      <w:r w:rsidR="00866B51">
        <w:rPr>
          <w:rtl/>
          <w:lang w:bidi="fa-IR"/>
        </w:rPr>
        <w:t xml:space="preserve">؟ </w:t>
      </w:r>
      <w:r>
        <w:rPr>
          <w:rtl/>
          <w:lang w:bidi="fa-IR"/>
        </w:rPr>
        <w:t>جواب داد</w:t>
      </w:r>
      <w:r w:rsidR="00866B51">
        <w:rPr>
          <w:rtl/>
          <w:lang w:bidi="fa-IR"/>
        </w:rPr>
        <w:t xml:space="preserve">: </w:t>
      </w:r>
      <w:r>
        <w:rPr>
          <w:rtl/>
          <w:lang w:bidi="fa-IR"/>
        </w:rPr>
        <w:t>شما را از جانم ن</w:t>
      </w:r>
      <w:r w:rsidR="00866B51">
        <w:rPr>
          <w:rtl/>
          <w:lang w:bidi="fa-IR"/>
        </w:rPr>
        <w:t>ی</w:t>
      </w:r>
      <w:r>
        <w:rPr>
          <w:rtl/>
          <w:lang w:bidi="fa-IR"/>
        </w:rPr>
        <w:t>ز ب</w:t>
      </w:r>
      <w:r w:rsidR="00866B51">
        <w:rPr>
          <w:rtl/>
          <w:lang w:bidi="fa-IR"/>
        </w:rPr>
        <w:t>ی</w:t>
      </w:r>
      <w:r>
        <w:rPr>
          <w:rtl/>
          <w:lang w:bidi="fa-IR"/>
        </w:rPr>
        <w:t>شتر دوست م</w:t>
      </w:r>
      <w:r w:rsidR="00866B51">
        <w:rPr>
          <w:rtl/>
          <w:lang w:bidi="fa-IR"/>
        </w:rPr>
        <w:t>ی</w:t>
      </w:r>
      <w:r w:rsidR="00C538D4">
        <w:rPr>
          <w:rtl/>
          <w:lang w:bidi="fa-IR"/>
        </w:rPr>
        <w:t xml:space="preserve"> </w:t>
      </w:r>
      <w:r>
        <w:rPr>
          <w:rtl/>
          <w:lang w:bidi="fa-IR"/>
        </w:rPr>
        <w:t>دارم</w:t>
      </w:r>
      <w:r w:rsidR="00866B51">
        <w:rPr>
          <w:rtl/>
          <w:lang w:bidi="fa-IR"/>
        </w:rPr>
        <w:t xml:space="preserve">. </w:t>
      </w:r>
      <w:r>
        <w:rPr>
          <w:rtl/>
          <w:lang w:bidi="fa-IR"/>
        </w:rPr>
        <w:t>فرمودند</w:t>
      </w:r>
      <w:r w:rsidR="00866B51">
        <w:rPr>
          <w:rtl/>
          <w:lang w:bidi="fa-IR"/>
        </w:rPr>
        <w:t xml:space="preserve">: </w:t>
      </w:r>
      <w:r>
        <w:rPr>
          <w:rtl/>
          <w:lang w:bidi="fa-IR"/>
        </w:rPr>
        <w:t>آ</w:t>
      </w:r>
      <w:r w:rsidR="00866B51">
        <w:rPr>
          <w:rtl/>
          <w:lang w:bidi="fa-IR"/>
        </w:rPr>
        <w:t>ی</w:t>
      </w:r>
      <w:r>
        <w:rPr>
          <w:rtl/>
          <w:lang w:bidi="fa-IR"/>
        </w:rPr>
        <w:t>ا مثل پروردگارت</w:t>
      </w:r>
      <w:r w:rsidR="00866B51">
        <w:rPr>
          <w:rtl/>
          <w:lang w:bidi="fa-IR"/>
        </w:rPr>
        <w:t xml:space="preserve">؟! </w:t>
      </w:r>
      <w:r>
        <w:rPr>
          <w:rtl/>
          <w:lang w:bidi="fa-IR"/>
        </w:rPr>
        <w:t>عرض کرد</w:t>
      </w:r>
      <w:r w:rsidR="00866B51">
        <w:rPr>
          <w:rtl/>
          <w:lang w:bidi="fa-IR"/>
        </w:rPr>
        <w:t xml:space="preserve">: </w:t>
      </w:r>
    </w:p>
    <w:p w:rsidR="00942005" w:rsidRDefault="00942005" w:rsidP="00942005">
      <w:pPr>
        <w:pStyle w:val="libNormal"/>
        <w:rPr>
          <w:rtl/>
          <w:lang w:bidi="fa-IR"/>
        </w:rPr>
      </w:pPr>
      <w:r>
        <w:rPr>
          <w:rtl/>
          <w:lang w:bidi="fa-IR"/>
        </w:rPr>
        <w:t>خدا را</w:t>
      </w:r>
      <w:r w:rsidR="00866B51">
        <w:rPr>
          <w:rtl/>
          <w:lang w:bidi="fa-IR"/>
        </w:rPr>
        <w:t xml:space="preserve">! </w:t>
      </w:r>
      <w:r>
        <w:rPr>
          <w:rtl/>
          <w:lang w:bidi="fa-IR"/>
        </w:rPr>
        <w:t>خدا را</w:t>
      </w:r>
      <w:r w:rsidR="00866B51">
        <w:rPr>
          <w:rtl/>
          <w:lang w:bidi="fa-IR"/>
        </w:rPr>
        <w:t xml:space="preserve">! </w:t>
      </w:r>
      <w:r>
        <w:rPr>
          <w:rtl/>
          <w:lang w:bidi="fa-IR"/>
        </w:rPr>
        <w:t xml:space="preserve">خدا را </w:t>
      </w:r>
      <w:r w:rsidR="00866B51">
        <w:rPr>
          <w:rtl/>
          <w:lang w:bidi="fa-IR"/>
        </w:rPr>
        <w:t>ی</w:t>
      </w:r>
      <w:r>
        <w:rPr>
          <w:rtl/>
          <w:lang w:bidi="fa-IR"/>
        </w:rPr>
        <w:t>ا رسول اللَّه</w:t>
      </w:r>
      <w:r w:rsidR="00866B51">
        <w:rPr>
          <w:rtl/>
          <w:lang w:bidi="fa-IR"/>
        </w:rPr>
        <w:t xml:space="preserve">! </w:t>
      </w:r>
      <w:r>
        <w:rPr>
          <w:rtl/>
          <w:lang w:bidi="fa-IR"/>
        </w:rPr>
        <w:t>ه</w:t>
      </w:r>
      <w:r w:rsidR="00866B51">
        <w:rPr>
          <w:rtl/>
          <w:lang w:bidi="fa-IR"/>
        </w:rPr>
        <w:t>ی</w:t>
      </w:r>
      <w:r>
        <w:rPr>
          <w:rtl/>
          <w:lang w:bidi="fa-IR"/>
        </w:rPr>
        <w:t>چ کس را همانند پروردگار دوست ندارم</w:t>
      </w:r>
      <w:r w:rsidR="00866B51">
        <w:rPr>
          <w:rtl/>
          <w:lang w:bidi="fa-IR"/>
        </w:rPr>
        <w:t xml:space="preserve">، </w:t>
      </w:r>
      <w:r>
        <w:rPr>
          <w:rtl/>
          <w:lang w:bidi="fa-IR"/>
        </w:rPr>
        <w:t>شما را هم به خاطر خداوند دوست دارم</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خدا </w:t>
      </w:r>
      <w:r w:rsidR="00C538D4" w:rsidRPr="00C538D4">
        <w:rPr>
          <w:rStyle w:val="libAlaemChar"/>
          <w:rtl/>
        </w:rPr>
        <w:t>صلى‌الله‌عليه‌وآله</w:t>
      </w:r>
      <w:r>
        <w:rPr>
          <w:rtl/>
          <w:lang w:bidi="fa-IR"/>
        </w:rPr>
        <w:t xml:space="preserve"> به همراهان فرمودند</w:t>
      </w:r>
      <w:r w:rsidR="00866B51">
        <w:rPr>
          <w:rtl/>
          <w:lang w:bidi="fa-IR"/>
        </w:rPr>
        <w:t xml:space="preserve">: </w:t>
      </w:r>
    </w:p>
    <w:p w:rsidR="00942005" w:rsidRDefault="00942005" w:rsidP="00942005">
      <w:pPr>
        <w:pStyle w:val="libNormal"/>
        <w:rPr>
          <w:rtl/>
          <w:lang w:bidi="fa-IR"/>
        </w:rPr>
      </w:pPr>
      <w:r>
        <w:rPr>
          <w:rtl/>
          <w:lang w:bidi="fa-IR"/>
        </w:rPr>
        <w:t>«هکَذا کُونُوا اَحِبُّوا اللَّهَ لِاِحْسانِهِ اِلَ</w:t>
      </w:r>
      <w:r w:rsidR="00866B51">
        <w:rPr>
          <w:rtl/>
          <w:lang w:bidi="fa-IR"/>
        </w:rPr>
        <w:t>ی</w:t>
      </w:r>
      <w:r>
        <w:rPr>
          <w:rtl/>
          <w:lang w:bidi="fa-IR"/>
        </w:rPr>
        <w:t>کُمْ وَاِنْعامِهِ عَلَ</w:t>
      </w:r>
      <w:r w:rsidR="00866B51">
        <w:rPr>
          <w:rtl/>
          <w:lang w:bidi="fa-IR"/>
        </w:rPr>
        <w:t>ی</w:t>
      </w:r>
      <w:r>
        <w:rPr>
          <w:rtl/>
          <w:lang w:bidi="fa-IR"/>
        </w:rPr>
        <w:t>کُمْ</w:t>
      </w:r>
      <w:r w:rsidR="00866B51">
        <w:rPr>
          <w:rtl/>
          <w:lang w:bidi="fa-IR"/>
        </w:rPr>
        <w:t xml:space="preserve">، </w:t>
      </w:r>
      <w:r>
        <w:rPr>
          <w:rtl/>
          <w:lang w:bidi="fa-IR"/>
        </w:rPr>
        <w:t>وَاَحِبُّونِ</w:t>
      </w:r>
      <w:r w:rsidR="00866B51">
        <w:rPr>
          <w:rtl/>
          <w:lang w:bidi="fa-IR"/>
        </w:rPr>
        <w:t>ی</w:t>
      </w:r>
      <w:r>
        <w:rPr>
          <w:rtl/>
          <w:lang w:bidi="fa-IR"/>
        </w:rPr>
        <w:t xml:space="preserve"> لِحُبِ</w:t>
      </w:r>
      <w:r w:rsidR="00C538D4">
        <w:rPr>
          <w:rtl/>
          <w:lang w:bidi="fa-IR"/>
        </w:rPr>
        <w:t xml:space="preserve"> </w:t>
      </w:r>
      <w:r>
        <w:rPr>
          <w:rtl/>
          <w:lang w:bidi="fa-IR"/>
        </w:rPr>
        <w:t xml:space="preserve"> اللَّهِ</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نگونه باش</w:t>
      </w:r>
      <w:r w:rsidR="00866B51">
        <w:rPr>
          <w:rtl/>
          <w:lang w:bidi="fa-IR"/>
        </w:rPr>
        <w:t>ی</w:t>
      </w:r>
      <w:r>
        <w:rPr>
          <w:rtl/>
          <w:lang w:bidi="fa-IR"/>
        </w:rPr>
        <w:t>د</w:t>
      </w:r>
      <w:r w:rsidR="00866B51">
        <w:rPr>
          <w:rtl/>
          <w:lang w:bidi="fa-IR"/>
        </w:rPr>
        <w:t xml:space="preserve">، </w:t>
      </w:r>
      <w:r>
        <w:rPr>
          <w:rtl/>
          <w:lang w:bidi="fa-IR"/>
        </w:rPr>
        <w:t>خدا را به خاطر احسان و نعمت</w:t>
      </w:r>
      <w:r w:rsidR="00C538D4">
        <w:rPr>
          <w:rtl/>
          <w:lang w:bidi="fa-IR"/>
        </w:rPr>
        <w:t xml:space="preserve"> </w:t>
      </w:r>
      <w:r>
        <w:rPr>
          <w:rtl/>
          <w:lang w:bidi="fa-IR"/>
        </w:rPr>
        <w:t>ها</w:t>
      </w:r>
      <w:r w:rsidR="00866B51">
        <w:rPr>
          <w:rtl/>
          <w:lang w:bidi="fa-IR"/>
        </w:rPr>
        <w:t>ی</w:t>
      </w:r>
      <w:r>
        <w:rPr>
          <w:rtl/>
          <w:lang w:bidi="fa-IR"/>
        </w:rPr>
        <w:t>ش بر خودتان دوست بدار</w:t>
      </w:r>
      <w:r w:rsidR="00866B51">
        <w:rPr>
          <w:rtl/>
          <w:lang w:bidi="fa-IR"/>
        </w:rPr>
        <w:t>ی</w:t>
      </w:r>
      <w:r>
        <w:rPr>
          <w:rtl/>
          <w:lang w:bidi="fa-IR"/>
        </w:rPr>
        <w:t>د</w:t>
      </w:r>
      <w:r w:rsidR="00866B51">
        <w:rPr>
          <w:rtl/>
          <w:lang w:bidi="fa-IR"/>
        </w:rPr>
        <w:t xml:space="preserve">، </w:t>
      </w:r>
      <w:r>
        <w:rPr>
          <w:rtl/>
          <w:lang w:bidi="fa-IR"/>
        </w:rPr>
        <w:t>و مرا به دوست</w:t>
      </w:r>
      <w:r w:rsidR="00866B51">
        <w:rPr>
          <w:rtl/>
          <w:lang w:bidi="fa-IR"/>
        </w:rPr>
        <w:t>ی</w:t>
      </w:r>
      <w:r>
        <w:rPr>
          <w:rtl/>
          <w:lang w:bidi="fa-IR"/>
        </w:rPr>
        <w:t xml:space="preserve"> خداوند دوست داشته باش</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306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در روا</w:t>
      </w:r>
      <w:r w:rsidR="00866B51">
        <w:rPr>
          <w:rtl/>
          <w:lang w:bidi="fa-IR"/>
        </w:rPr>
        <w:t>ی</w:t>
      </w:r>
      <w:r>
        <w:rPr>
          <w:rtl/>
          <w:lang w:bidi="fa-IR"/>
        </w:rPr>
        <w:t>ت است که روز</w:t>
      </w:r>
      <w:r w:rsidR="00866B51">
        <w:rPr>
          <w:rtl/>
          <w:lang w:bidi="fa-IR"/>
        </w:rPr>
        <w:t>ی</w:t>
      </w:r>
      <w:r>
        <w:rPr>
          <w:rtl/>
          <w:lang w:bidi="fa-IR"/>
        </w:rPr>
        <w:t xml:space="preserve"> اسماع</w:t>
      </w:r>
      <w:r w:rsidR="00866B51">
        <w:rPr>
          <w:rtl/>
          <w:lang w:bidi="fa-IR"/>
        </w:rPr>
        <w:t>ی</w:t>
      </w:r>
      <w:r>
        <w:rPr>
          <w:rtl/>
          <w:lang w:bidi="fa-IR"/>
        </w:rPr>
        <w:t>ل از شکار باز گشته بود</w:t>
      </w:r>
      <w:r w:rsidR="00866B51">
        <w:rPr>
          <w:rtl/>
          <w:lang w:bidi="fa-IR"/>
        </w:rPr>
        <w:t xml:space="preserve">، </w:t>
      </w:r>
      <w:r>
        <w:rPr>
          <w:rtl/>
          <w:lang w:bidi="fa-IR"/>
        </w:rPr>
        <w:t>حضرت ابراه</w:t>
      </w:r>
      <w:r w:rsidR="00866B51">
        <w:rPr>
          <w:rtl/>
          <w:lang w:bidi="fa-IR"/>
        </w:rPr>
        <w:t>ی</w:t>
      </w:r>
      <w:r>
        <w:rPr>
          <w:rtl/>
          <w:lang w:bidi="fa-IR"/>
        </w:rPr>
        <w:t>م به او نظر انداخت</w:t>
      </w:r>
      <w:r w:rsidR="00866B51">
        <w:rPr>
          <w:rtl/>
          <w:lang w:bidi="fa-IR"/>
        </w:rPr>
        <w:t xml:space="preserve">، </w:t>
      </w:r>
      <w:r>
        <w:rPr>
          <w:rtl/>
          <w:lang w:bidi="fa-IR"/>
        </w:rPr>
        <w:t>و</w:t>
      </w:r>
      <w:r w:rsidR="00866B51">
        <w:rPr>
          <w:rtl/>
          <w:lang w:bidi="fa-IR"/>
        </w:rPr>
        <w:t>ی</w:t>
      </w:r>
      <w:r>
        <w:rPr>
          <w:rtl/>
          <w:lang w:bidi="fa-IR"/>
        </w:rPr>
        <w:t xml:space="preserve"> را با قامت</w:t>
      </w:r>
      <w:r w:rsidR="00866B51">
        <w:rPr>
          <w:rtl/>
          <w:lang w:bidi="fa-IR"/>
        </w:rPr>
        <w:t>ی</w:t>
      </w:r>
      <w:r>
        <w:rPr>
          <w:rtl/>
          <w:lang w:bidi="fa-IR"/>
        </w:rPr>
        <w:t xml:space="preserve"> چون سرو خرامان</w:t>
      </w:r>
      <w:r w:rsidR="00866B51">
        <w:rPr>
          <w:rtl/>
          <w:lang w:bidi="fa-IR"/>
        </w:rPr>
        <w:t xml:space="preserve">، </w:t>
      </w:r>
      <w:r>
        <w:rPr>
          <w:rtl/>
          <w:lang w:bidi="fa-IR"/>
        </w:rPr>
        <w:t>و رخسار</w:t>
      </w:r>
      <w:r w:rsidR="00866B51">
        <w:rPr>
          <w:rtl/>
          <w:lang w:bidi="fa-IR"/>
        </w:rPr>
        <w:t>ی</w:t>
      </w:r>
      <w:r>
        <w:rPr>
          <w:rtl/>
          <w:lang w:bidi="fa-IR"/>
        </w:rPr>
        <w:t xml:space="preserve"> بسان ماه تابان د</w:t>
      </w:r>
      <w:r w:rsidR="00866B51">
        <w:rPr>
          <w:rtl/>
          <w:lang w:bidi="fa-IR"/>
        </w:rPr>
        <w:t>ی</w:t>
      </w:r>
      <w:r>
        <w:rPr>
          <w:rtl/>
          <w:lang w:bidi="fa-IR"/>
        </w:rPr>
        <w:t>د؛ مهر پدر</w:t>
      </w:r>
      <w:r w:rsidR="00866B51">
        <w:rPr>
          <w:rtl/>
          <w:lang w:bidi="fa-IR"/>
        </w:rPr>
        <w:t>ی</w:t>
      </w:r>
      <w:r>
        <w:rPr>
          <w:rtl/>
          <w:lang w:bidi="fa-IR"/>
        </w:rPr>
        <w:t xml:space="preserve"> به حرکت آمده و اثر محبّت فرزند در دلش هو</w:t>
      </w:r>
      <w:r w:rsidR="00866B51">
        <w:rPr>
          <w:rtl/>
          <w:lang w:bidi="fa-IR"/>
        </w:rPr>
        <w:t>ی</w:t>
      </w:r>
      <w:r>
        <w:rPr>
          <w:rtl/>
          <w:lang w:bidi="fa-IR"/>
        </w:rPr>
        <w:t>دا گرد</w:t>
      </w:r>
      <w:r w:rsidR="00866B51">
        <w:rPr>
          <w:rtl/>
          <w:lang w:bidi="fa-IR"/>
        </w:rPr>
        <w:t>ی</w:t>
      </w:r>
      <w:r>
        <w:rPr>
          <w:rtl/>
          <w:lang w:bidi="fa-IR"/>
        </w:rPr>
        <w:t>د</w:t>
      </w:r>
      <w:r w:rsidR="00866B51">
        <w:rPr>
          <w:rtl/>
          <w:lang w:bidi="fa-IR"/>
        </w:rPr>
        <w:t xml:space="preserve">. </w:t>
      </w:r>
      <w:r>
        <w:rPr>
          <w:rtl/>
          <w:lang w:bidi="fa-IR"/>
        </w:rPr>
        <w:t>همان شب در خواب د</w:t>
      </w:r>
      <w:r w:rsidR="00866B51">
        <w:rPr>
          <w:rtl/>
          <w:lang w:bidi="fa-IR"/>
        </w:rPr>
        <w:t>ی</w:t>
      </w:r>
      <w:r>
        <w:rPr>
          <w:rtl/>
          <w:lang w:bidi="fa-IR"/>
        </w:rPr>
        <w:t>د که امر حقّ بر آن است که اسماع</w:t>
      </w:r>
      <w:r w:rsidR="00866B51">
        <w:rPr>
          <w:rtl/>
          <w:lang w:bidi="fa-IR"/>
        </w:rPr>
        <w:t>ی</w:t>
      </w:r>
      <w:r>
        <w:rPr>
          <w:rtl/>
          <w:lang w:bidi="fa-IR"/>
        </w:rPr>
        <w:t>ل را قربان</w:t>
      </w:r>
      <w:r w:rsidR="00866B51">
        <w:rPr>
          <w:rtl/>
          <w:lang w:bidi="fa-IR"/>
        </w:rPr>
        <w:t>ی</w:t>
      </w:r>
      <w:r>
        <w:rPr>
          <w:rtl/>
          <w:lang w:bidi="fa-IR"/>
        </w:rPr>
        <w:t xml:space="preserve"> کند</w:t>
      </w:r>
      <w:r w:rsidR="00866B51">
        <w:rPr>
          <w:rtl/>
          <w:lang w:bidi="fa-IR"/>
        </w:rPr>
        <w:t xml:space="preserve">! </w:t>
      </w:r>
      <w:r>
        <w:rPr>
          <w:rtl/>
          <w:lang w:bidi="fa-IR"/>
        </w:rPr>
        <w:t>در اند</w:t>
      </w:r>
      <w:r w:rsidR="00866B51">
        <w:rPr>
          <w:rtl/>
          <w:lang w:bidi="fa-IR"/>
        </w:rPr>
        <w:t>ی</w:t>
      </w:r>
      <w:r>
        <w:rPr>
          <w:rtl/>
          <w:lang w:bidi="fa-IR"/>
        </w:rPr>
        <w:t>شه شد که آ</w:t>
      </w:r>
      <w:r w:rsidR="00866B51">
        <w:rPr>
          <w:rtl/>
          <w:lang w:bidi="fa-IR"/>
        </w:rPr>
        <w:t>ی</w:t>
      </w:r>
      <w:r>
        <w:rPr>
          <w:rtl/>
          <w:lang w:bidi="fa-IR"/>
        </w:rPr>
        <w:t>ا ا</w:t>
      </w:r>
      <w:r w:rsidR="00866B51">
        <w:rPr>
          <w:rtl/>
          <w:lang w:bidi="fa-IR"/>
        </w:rPr>
        <w:t>ی</w:t>
      </w:r>
      <w:r>
        <w:rPr>
          <w:rtl/>
          <w:lang w:bidi="fa-IR"/>
        </w:rPr>
        <w:t xml:space="preserve">ن امر از رحمان است </w:t>
      </w:r>
      <w:r w:rsidR="00866B51">
        <w:rPr>
          <w:rtl/>
          <w:lang w:bidi="fa-IR"/>
        </w:rPr>
        <w:t>ی</w:t>
      </w:r>
      <w:r>
        <w:rPr>
          <w:rtl/>
          <w:lang w:bidi="fa-IR"/>
        </w:rPr>
        <w:t>ا از ش</w:t>
      </w:r>
      <w:r w:rsidR="00866B51">
        <w:rPr>
          <w:rtl/>
          <w:lang w:bidi="fa-IR"/>
        </w:rPr>
        <w:t>ی</w:t>
      </w:r>
      <w:r>
        <w:rPr>
          <w:rtl/>
          <w:lang w:bidi="fa-IR"/>
        </w:rPr>
        <w:t>طان</w:t>
      </w:r>
      <w:r w:rsidR="00866B51">
        <w:rPr>
          <w:rtl/>
          <w:lang w:bidi="fa-IR"/>
        </w:rPr>
        <w:t xml:space="preserve">! </w:t>
      </w:r>
      <w:r>
        <w:rPr>
          <w:rtl/>
          <w:lang w:bidi="fa-IR"/>
        </w:rPr>
        <w:t>چون شب د</w:t>
      </w:r>
      <w:r w:rsidR="00866B51">
        <w:rPr>
          <w:rtl/>
          <w:lang w:bidi="fa-IR"/>
        </w:rPr>
        <w:t>ی</w:t>
      </w:r>
      <w:r>
        <w:rPr>
          <w:rtl/>
          <w:lang w:bidi="fa-IR"/>
        </w:rPr>
        <w:t>گر همان خواب را د</w:t>
      </w:r>
      <w:r w:rsidR="00866B51">
        <w:rPr>
          <w:rtl/>
          <w:lang w:bidi="fa-IR"/>
        </w:rPr>
        <w:t>ی</w:t>
      </w:r>
      <w:r>
        <w:rPr>
          <w:rtl/>
          <w:lang w:bidi="fa-IR"/>
        </w:rPr>
        <w:t>د دانست که امر از سو</w:t>
      </w:r>
      <w:r w:rsidR="00866B51">
        <w:rPr>
          <w:rtl/>
          <w:lang w:bidi="fa-IR"/>
        </w:rPr>
        <w:t>ی</w:t>
      </w:r>
      <w:r>
        <w:rPr>
          <w:rtl/>
          <w:lang w:bidi="fa-IR"/>
        </w:rPr>
        <w:t xml:space="preserve"> حق تعال</w:t>
      </w:r>
      <w:r w:rsidR="00866B51">
        <w:rPr>
          <w:rtl/>
          <w:lang w:bidi="fa-IR"/>
        </w:rPr>
        <w:t>ی</w:t>
      </w:r>
      <w:r>
        <w:rPr>
          <w:rtl/>
          <w:lang w:bidi="fa-IR"/>
        </w:rPr>
        <w:t xml:space="preserve"> است</w:t>
      </w:r>
      <w:r w:rsidR="00866B51">
        <w:rPr>
          <w:rtl/>
          <w:lang w:bidi="fa-IR"/>
        </w:rPr>
        <w:t xml:space="preserve">. </w:t>
      </w:r>
      <w:r w:rsidR="00866B51" w:rsidRPr="00C538D4">
        <w:rPr>
          <w:rStyle w:val="libFootnotenumChar"/>
          <w:rtl/>
          <w:lang w:bidi="fa-IR"/>
        </w:rPr>
        <w:t>(</w:t>
      </w:r>
      <w:r w:rsidRPr="00C538D4">
        <w:rPr>
          <w:rStyle w:val="libFootnotenumChar"/>
          <w:rtl/>
        </w:rPr>
        <w:t>307</w:t>
      </w:r>
      <w:r w:rsidR="00866B51" w:rsidRPr="00C538D4">
        <w:rPr>
          <w:rStyle w:val="libFootnotenumChar"/>
          <w:rtl/>
          <w:lang w:bidi="fa-IR"/>
        </w:rPr>
        <w:t>)</w:t>
      </w:r>
      <w:r w:rsidR="00866B51">
        <w:rPr>
          <w:rtl/>
          <w:lang w:bidi="fa-IR"/>
        </w:rPr>
        <w:t xml:space="preserve"> </w:t>
      </w:r>
      <w:r>
        <w:rPr>
          <w:rtl/>
          <w:lang w:bidi="fa-IR"/>
        </w:rPr>
        <w:t xml:space="preserve">صبحگاه به </w:t>
      </w:r>
      <w:r>
        <w:rPr>
          <w:rtl/>
          <w:lang w:bidi="fa-IR"/>
        </w:rPr>
        <w:lastRenderedPageBreak/>
        <w:t>هاجر مادر اسماع</w:t>
      </w:r>
      <w:r w:rsidR="00866B51">
        <w:rPr>
          <w:rtl/>
          <w:lang w:bidi="fa-IR"/>
        </w:rPr>
        <w:t>ی</w:t>
      </w:r>
      <w:r>
        <w:rPr>
          <w:rtl/>
          <w:lang w:bidi="fa-IR"/>
        </w:rPr>
        <w:t>ل فرمود</w:t>
      </w:r>
      <w:r w:rsidR="00866B51">
        <w:rPr>
          <w:rtl/>
          <w:lang w:bidi="fa-IR"/>
        </w:rPr>
        <w:t xml:space="preserve">: </w:t>
      </w:r>
      <w:r>
        <w:rPr>
          <w:rtl/>
          <w:lang w:bidi="fa-IR"/>
        </w:rPr>
        <w:t>ا</w:t>
      </w:r>
      <w:r w:rsidR="00866B51">
        <w:rPr>
          <w:rtl/>
          <w:lang w:bidi="fa-IR"/>
        </w:rPr>
        <w:t>ی</w:t>
      </w:r>
      <w:r>
        <w:rPr>
          <w:rtl/>
          <w:lang w:bidi="fa-IR"/>
        </w:rPr>
        <w:t>ن فرزند را لباس ن</w:t>
      </w:r>
      <w:r w:rsidR="00866B51">
        <w:rPr>
          <w:rtl/>
          <w:lang w:bidi="fa-IR"/>
        </w:rPr>
        <w:t>ی</w:t>
      </w:r>
      <w:r>
        <w:rPr>
          <w:rtl/>
          <w:lang w:bidi="fa-IR"/>
        </w:rPr>
        <w:t>کو بپوشان و گ</w:t>
      </w:r>
      <w:r w:rsidR="00866B51">
        <w:rPr>
          <w:rtl/>
          <w:lang w:bidi="fa-IR"/>
        </w:rPr>
        <w:t>ی</w:t>
      </w:r>
      <w:r>
        <w:rPr>
          <w:rtl/>
          <w:lang w:bidi="fa-IR"/>
        </w:rPr>
        <w:t>سوانش را شانه کن که او را نزد دوست م</w:t>
      </w:r>
      <w:r w:rsidR="00866B51">
        <w:rPr>
          <w:rtl/>
          <w:lang w:bidi="fa-IR"/>
        </w:rPr>
        <w:t>ی</w:t>
      </w:r>
      <w:r w:rsidR="00C538D4">
        <w:rPr>
          <w:rtl/>
          <w:lang w:bidi="fa-IR"/>
        </w:rPr>
        <w:t xml:space="preserve"> </w:t>
      </w:r>
      <w:r>
        <w:rPr>
          <w:rtl/>
          <w:lang w:bidi="fa-IR"/>
        </w:rPr>
        <w:t>برم</w:t>
      </w:r>
      <w:r w:rsidR="00866B51">
        <w:rPr>
          <w:rtl/>
          <w:lang w:bidi="fa-IR"/>
        </w:rPr>
        <w:t xml:space="preserve">! </w:t>
      </w:r>
    </w:p>
    <w:p w:rsidR="00942005" w:rsidRDefault="00942005" w:rsidP="00942005">
      <w:pPr>
        <w:pStyle w:val="libNormal"/>
        <w:rPr>
          <w:rtl/>
          <w:lang w:bidi="fa-IR"/>
        </w:rPr>
      </w:pPr>
      <w:r>
        <w:rPr>
          <w:rtl/>
          <w:lang w:bidi="fa-IR"/>
        </w:rPr>
        <w:t>هاجر چنان کرد و بوسه بر رخسار او زد</w:t>
      </w:r>
      <w:r w:rsidR="00866B51">
        <w:rPr>
          <w:rtl/>
          <w:lang w:bidi="fa-IR"/>
        </w:rPr>
        <w:t xml:space="preserve">. </w:t>
      </w:r>
      <w:r>
        <w:rPr>
          <w:rtl/>
          <w:lang w:bidi="fa-IR"/>
        </w:rPr>
        <w:t>حضرت خل</w:t>
      </w:r>
      <w:r w:rsidR="00866B51">
        <w:rPr>
          <w:rtl/>
          <w:lang w:bidi="fa-IR"/>
        </w:rPr>
        <w:t>ی</w:t>
      </w:r>
      <w:r>
        <w:rPr>
          <w:rtl/>
          <w:lang w:bidi="fa-IR"/>
        </w:rPr>
        <w:t>ل الرحمن فرمود</w:t>
      </w:r>
      <w:r w:rsidR="00866B51">
        <w:rPr>
          <w:rtl/>
          <w:lang w:bidi="fa-IR"/>
        </w:rPr>
        <w:t xml:space="preserve">: </w:t>
      </w:r>
      <w:r>
        <w:rPr>
          <w:rtl/>
          <w:lang w:bidi="fa-IR"/>
        </w:rPr>
        <w:t>کارد و طناب</w:t>
      </w:r>
      <w:r w:rsidR="00866B51">
        <w:rPr>
          <w:rtl/>
          <w:lang w:bidi="fa-IR"/>
        </w:rPr>
        <w:t>ی</w:t>
      </w:r>
      <w:r>
        <w:rPr>
          <w:rtl/>
          <w:lang w:bidi="fa-IR"/>
        </w:rPr>
        <w:t xml:space="preserve"> به من ده</w:t>
      </w:r>
      <w:r w:rsidR="00866B51">
        <w:rPr>
          <w:rtl/>
          <w:lang w:bidi="fa-IR"/>
        </w:rPr>
        <w:t xml:space="preserve">! </w:t>
      </w:r>
      <w:r>
        <w:rPr>
          <w:rtl/>
          <w:lang w:bidi="fa-IR"/>
        </w:rPr>
        <w:t>هاجر گفت</w:t>
      </w:r>
      <w:r w:rsidR="00866B51">
        <w:rPr>
          <w:rtl/>
          <w:lang w:bidi="fa-IR"/>
        </w:rPr>
        <w:t xml:space="preserve">: </w:t>
      </w:r>
      <w:r>
        <w:rPr>
          <w:rtl/>
          <w:lang w:bidi="fa-IR"/>
        </w:rPr>
        <w:t>ز</w:t>
      </w:r>
      <w:r w:rsidR="00866B51">
        <w:rPr>
          <w:rtl/>
          <w:lang w:bidi="fa-IR"/>
        </w:rPr>
        <w:t>ی</w:t>
      </w:r>
      <w:r>
        <w:rPr>
          <w:rtl/>
          <w:lang w:bidi="fa-IR"/>
        </w:rPr>
        <w:t>ارت دوست م</w:t>
      </w:r>
      <w:r w:rsidR="00866B51">
        <w:rPr>
          <w:rtl/>
          <w:lang w:bidi="fa-IR"/>
        </w:rPr>
        <w:t>ی</w:t>
      </w:r>
      <w:r w:rsidR="00C538D4">
        <w:rPr>
          <w:rtl/>
          <w:lang w:bidi="fa-IR"/>
        </w:rPr>
        <w:t xml:space="preserve"> </w:t>
      </w:r>
      <w:r>
        <w:rPr>
          <w:rtl/>
          <w:lang w:bidi="fa-IR"/>
        </w:rPr>
        <w:t>رو</w:t>
      </w:r>
      <w:r w:rsidR="00866B51">
        <w:rPr>
          <w:rtl/>
          <w:lang w:bidi="fa-IR"/>
        </w:rPr>
        <w:t xml:space="preserve">ی، </w:t>
      </w:r>
      <w:r>
        <w:rPr>
          <w:rtl/>
          <w:lang w:bidi="fa-IR"/>
        </w:rPr>
        <w:t>کارد و ر</w:t>
      </w:r>
      <w:r w:rsidR="00866B51">
        <w:rPr>
          <w:rtl/>
          <w:lang w:bidi="fa-IR"/>
        </w:rPr>
        <w:t>ی</w:t>
      </w:r>
      <w:r>
        <w:rPr>
          <w:rtl/>
          <w:lang w:bidi="fa-IR"/>
        </w:rPr>
        <w:t>سمان را برا</w:t>
      </w:r>
      <w:r w:rsidR="00866B51">
        <w:rPr>
          <w:rtl/>
          <w:lang w:bidi="fa-IR"/>
        </w:rPr>
        <w:t>ی</w:t>
      </w:r>
      <w:r>
        <w:rPr>
          <w:rtl/>
          <w:lang w:bidi="fa-IR"/>
        </w:rPr>
        <w:t xml:space="preserve"> چه خواه</w:t>
      </w:r>
      <w:r w:rsidR="00866B51">
        <w:rPr>
          <w:rtl/>
          <w:lang w:bidi="fa-IR"/>
        </w:rPr>
        <w:t xml:space="preserve">ی؟ </w:t>
      </w:r>
      <w:r>
        <w:rPr>
          <w:rtl/>
          <w:lang w:bidi="fa-IR"/>
        </w:rPr>
        <w:t>فرمود</w:t>
      </w:r>
      <w:r w:rsidR="00866B51">
        <w:rPr>
          <w:rtl/>
          <w:lang w:bidi="fa-IR"/>
        </w:rPr>
        <w:t xml:space="preserve">: </w:t>
      </w:r>
      <w:r>
        <w:rPr>
          <w:rtl/>
          <w:lang w:bidi="fa-IR"/>
        </w:rPr>
        <w:t>شا</w:t>
      </w:r>
      <w:r w:rsidR="00866B51">
        <w:rPr>
          <w:rtl/>
          <w:lang w:bidi="fa-IR"/>
        </w:rPr>
        <w:t>ی</w:t>
      </w:r>
      <w:r>
        <w:rPr>
          <w:rtl/>
          <w:lang w:bidi="fa-IR"/>
        </w:rPr>
        <w:t>د گوسفند</w:t>
      </w:r>
      <w:r w:rsidR="00866B51">
        <w:rPr>
          <w:rtl/>
          <w:lang w:bidi="fa-IR"/>
        </w:rPr>
        <w:t>ی</w:t>
      </w:r>
      <w:r>
        <w:rPr>
          <w:rtl/>
          <w:lang w:bidi="fa-IR"/>
        </w:rPr>
        <w:t xml:space="preserve"> ب</w:t>
      </w:r>
      <w:r w:rsidR="00866B51">
        <w:rPr>
          <w:rtl/>
          <w:lang w:bidi="fa-IR"/>
        </w:rPr>
        <w:t>ی</w:t>
      </w:r>
      <w:r>
        <w:rPr>
          <w:rtl/>
          <w:lang w:bidi="fa-IR"/>
        </w:rPr>
        <w:t>اورند که قربان کنند</w:t>
      </w:r>
      <w:r w:rsidR="00866B51">
        <w:rPr>
          <w:rtl/>
          <w:lang w:bidi="fa-IR"/>
        </w:rPr>
        <w:t xml:space="preserve">! </w:t>
      </w:r>
    </w:p>
    <w:p w:rsidR="00942005" w:rsidRDefault="00942005" w:rsidP="00942005">
      <w:pPr>
        <w:pStyle w:val="libNormal"/>
        <w:rPr>
          <w:rtl/>
          <w:lang w:bidi="fa-IR"/>
        </w:rPr>
      </w:pPr>
      <w:r>
        <w:rPr>
          <w:rtl/>
          <w:lang w:bidi="fa-IR"/>
        </w:rPr>
        <w:t>در ا</w:t>
      </w:r>
      <w:r w:rsidR="00866B51">
        <w:rPr>
          <w:rtl/>
          <w:lang w:bidi="fa-IR"/>
        </w:rPr>
        <w:t>ی</w:t>
      </w:r>
      <w:r>
        <w:rPr>
          <w:rtl/>
          <w:lang w:bidi="fa-IR"/>
        </w:rPr>
        <w:t>ن هنگام ابل</w:t>
      </w:r>
      <w:r w:rsidR="00866B51">
        <w:rPr>
          <w:rtl/>
          <w:lang w:bidi="fa-IR"/>
        </w:rPr>
        <w:t>ی</w:t>
      </w:r>
      <w:r>
        <w:rPr>
          <w:rtl/>
          <w:lang w:bidi="fa-IR"/>
        </w:rPr>
        <w:t>س با خود گفت</w:t>
      </w:r>
      <w:r w:rsidR="00866B51">
        <w:rPr>
          <w:rtl/>
          <w:lang w:bidi="fa-IR"/>
        </w:rPr>
        <w:t xml:space="preserve">: </w:t>
      </w:r>
      <w:r>
        <w:rPr>
          <w:rtl/>
          <w:lang w:bidi="fa-IR"/>
        </w:rPr>
        <w:t>وقت آن است تا مکر</w:t>
      </w:r>
      <w:r w:rsidR="00866B51">
        <w:rPr>
          <w:rtl/>
          <w:lang w:bidi="fa-IR"/>
        </w:rPr>
        <w:t>ی</w:t>
      </w:r>
      <w:r>
        <w:rPr>
          <w:rtl/>
          <w:lang w:bidi="fa-IR"/>
        </w:rPr>
        <w:t xml:space="preserve"> سازم و در خاندان نبوّت رخنه</w:t>
      </w:r>
      <w:r w:rsidR="00C538D4">
        <w:rPr>
          <w:rtl/>
          <w:lang w:bidi="fa-IR"/>
        </w:rPr>
        <w:t xml:space="preserve"> </w:t>
      </w:r>
      <w:r>
        <w:rPr>
          <w:rtl/>
          <w:lang w:bidi="fa-IR"/>
        </w:rPr>
        <w:t>ا</w:t>
      </w:r>
      <w:r w:rsidR="00866B51">
        <w:rPr>
          <w:rtl/>
          <w:lang w:bidi="fa-IR"/>
        </w:rPr>
        <w:t>ی</w:t>
      </w:r>
      <w:r>
        <w:rPr>
          <w:rtl/>
          <w:lang w:bidi="fa-IR"/>
        </w:rPr>
        <w:t xml:space="preserve"> اندازم</w:t>
      </w:r>
      <w:r w:rsidR="00866B51">
        <w:rPr>
          <w:rtl/>
          <w:lang w:bidi="fa-IR"/>
        </w:rPr>
        <w:t xml:space="preserve">. </w:t>
      </w:r>
      <w:r>
        <w:rPr>
          <w:rtl/>
          <w:lang w:bidi="fa-IR"/>
        </w:rPr>
        <w:t>به صورت پ</w:t>
      </w:r>
      <w:r w:rsidR="00866B51">
        <w:rPr>
          <w:rtl/>
          <w:lang w:bidi="fa-IR"/>
        </w:rPr>
        <w:t>ی</w:t>
      </w:r>
      <w:r>
        <w:rPr>
          <w:rtl/>
          <w:lang w:bidi="fa-IR"/>
        </w:rPr>
        <w:t>ر</w:t>
      </w:r>
      <w:r w:rsidR="00866B51">
        <w:rPr>
          <w:rtl/>
          <w:lang w:bidi="fa-IR"/>
        </w:rPr>
        <w:t>ی</w:t>
      </w:r>
      <w:r>
        <w:rPr>
          <w:rtl/>
          <w:lang w:bidi="fa-IR"/>
        </w:rPr>
        <w:t xml:space="preserve"> نزد هاجر رفته</w:t>
      </w:r>
      <w:r w:rsidR="00866B51">
        <w:rPr>
          <w:rtl/>
          <w:lang w:bidi="fa-IR"/>
        </w:rPr>
        <w:t xml:space="preserve">، </w:t>
      </w:r>
      <w:r>
        <w:rPr>
          <w:rtl/>
          <w:lang w:bidi="fa-IR"/>
        </w:rPr>
        <w:t>گفت</w:t>
      </w:r>
      <w:r w:rsidR="00866B51">
        <w:rPr>
          <w:rtl/>
          <w:lang w:bidi="fa-IR"/>
        </w:rPr>
        <w:t xml:space="preserve">: </w:t>
      </w:r>
      <w:r>
        <w:rPr>
          <w:rtl/>
          <w:lang w:bidi="fa-IR"/>
        </w:rPr>
        <w:t>آ</w:t>
      </w:r>
      <w:r w:rsidR="00866B51">
        <w:rPr>
          <w:rtl/>
          <w:lang w:bidi="fa-IR"/>
        </w:rPr>
        <w:t>ی</w:t>
      </w:r>
      <w:r>
        <w:rPr>
          <w:rtl/>
          <w:lang w:bidi="fa-IR"/>
        </w:rPr>
        <w:t>ا دان</w:t>
      </w:r>
      <w:r w:rsidR="00866B51">
        <w:rPr>
          <w:rtl/>
          <w:lang w:bidi="fa-IR"/>
        </w:rPr>
        <w:t>ی</w:t>
      </w:r>
      <w:r>
        <w:rPr>
          <w:rtl/>
          <w:lang w:bidi="fa-IR"/>
        </w:rPr>
        <w:t xml:space="preserve"> که ابراه</w:t>
      </w:r>
      <w:r w:rsidR="00866B51">
        <w:rPr>
          <w:rtl/>
          <w:lang w:bidi="fa-IR"/>
        </w:rPr>
        <w:t>ی</w:t>
      </w:r>
      <w:r>
        <w:rPr>
          <w:rtl/>
          <w:lang w:bidi="fa-IR"/>
        </w:rPr>
        <w:t>م</w:t>
      </w:r>
      <w:r w:rsidR="00866B51">
        <w:rPr>
          <w:rtl/>
          <w:lang w:bidi="fa-IR"/>
        </w:rPr>
        <w:t xml:space="preserve">، </w:t>
      </w:r>
      <w:r>
        <w:rPr>
          <w:rtl/>
          <w:lang w:bidi="fa-IR"/>
        </w:rPr>
        <w:t>اسماع</w:t>
      </w:r>
      <w:r w:rsidR="00866B51">
        <w:rPr>
          <w:rtl/>
          <w:lang w:bidi="fa-IR"/>
        </w:rPr>
        <w:t>ی</w:t>
      </w:r>
      <w:r>
        <w:rPr>
          <w:rtl/>
          <w:lang w:bidi="fa-IR"/>
        </w:rPr>
        <w:t>ل را به کجا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فرمود</w:t>
      </w:r>
      <w:r w:rsidR="00866B51">
        <w:rPr>
          <w:rtl/>
          <w:lang w:bidi="fa-IR"/>
        </w:rPr>
        <w:t xml:space="preserve">: </w:t>
      </w:r>
      <w:r>
        <w:rPr>
          <w:rtl/>
          <w:lang w:bidi="fa-IR"/>
        </w:rPr>
        <w:t>به ز</w:t>
      </w:r>
      <w:r w:rsidR="00866B51">
        <w:rPr>
          <w:rtl/>
          <w:lang w:bidi="fa-IR"/>
        </w:rPr>
        <w:t>ی</w:t>
      </w:r>
      <w:r>
        <w:rPr>
          <w:rtl/>
          <w:lang w:bidi="fa-IR"/>
        </w:rPr>
        <w:t>ارت دوست</w:t>
      </w:r>
      <w:r w:rsidR="00866B51">
        <w:rPr>
          <w:rtl/>
          <w:lang w:bidi="fa-IR"/>
        </w:rPr>
        <w:t xml:space="preserve">. </w:t>
      </w:r>
      <w:r>
        <w:rPr>
          <w:rtl/>
          <w:lang w:bidi="fa-IR"/>
        </w:rPr>
        <w:t>گفت</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برد تا او را ذبح نما</w:t>
      </w:r>
      <w:r w:rsidR="00866B51">
        <w:rPr>
          <w:rtl/>
          <w:lang w:bidi="fa-IR"/>
        </w:rPr>
        <w:t>ی</w:t>
      </w:r>
      <w:r>
        <w:rPr>
          <w:rtl/>
          <w:lang w:bidi="fa-IR"/>
        </w:rPr>
        <w:t>د</w:t>
      </w:r>
      <w:r w:rsidR="00866B51">
        <w:rPr>
          <w:rtl/>
          <w:lang w:bidi="fa-IR"/>
        </w:rPr>
        <w:t xml:space="preserve">. </w:t>
      </w:r>
      <w:r>
        <w:rPr>
          <w:rtl/>
          <w:lang w:bidi="fa-IR"/>
        </w:rPr>
        <w:t>هاجر فرمود</w:t>
      </w:r>
      <w:r w:rsidR="00866B51">
        <w:rPr>
          <w:rtl/>
          <w:lang w:bidi="fa-IR"/>
        </w:rPr>
        <w:t xml:space="preserve">: </w:t>
      </w:r>
      <w:r>
        <w:rPr>
          <w:rtl/>
          <w:lang w:bidi="fa-IR"/>
        </w:rPr>
        <w:t>کدام پدر پسر را کشته</w:t>
      </w:r>
      <w:r w:rsidR="00866B51">
        <w:rPr>
          <w:rtl/>
          <w:lang w:bidi="fa-IR"/>
        </w:rPr>
        <w:t xml:space="preserve">، </w:t>
      </w:r>
      <w:r>
        <w:rPr>
          <w:rtl/>
          <w:lang w:bidi="fa-IR"/>
        </w:rPr>
        <w:t>خصوصاً پدر</w:t>
      </w:r>
      <w:r w:rsidR="00866B51">
        <w:rPr>
          <w:rtl/>
          <w:lang w:bidi="fa-IR"/>
        </w:rPr>
        <w:t>ی</w:t>
      </w:r>
      <w:r>
        <w:rPr>
          <w:rtl/>
          <w:lang w:bidi="fa-IR"/>
        </w:rPr>
        <w:t xml:space="preserve"> چون ابراه</w:t>
      </w:r>
      <w:r w:rsidR="00866B51">
        <w:rPr>
          <w:rtl/>
          <w:lang w:bidi="fa-IR"/>
        </w:rPr>
        <w:t>ی</w:t>
      </w:r>
      <w:r>
        <w:rPr>
          <w:rtl/>
          <w:lang w:bidi="fa-IR"/>
        </w:rPr>
        <w:t>م و پسر</w:t>
      </w:r>
      <w:r w:rsidR="00866B51">
        <w:rPr>
          <w:rtl/>
          <w:lang w:bidi="fa-IR"/>
        </w:rPr>
        <w:t>ی</w:t>
      </w:r>
      <w:r>
        <w:rPr>
          <w:rtl/>
          <w:lang w:bidi="fa-IR"/>
        </w:rPr>
        <w:t xml:space="preserve"> مانند اسماع</w:t>
      </w:r>
      <w:r w:rsidR="00866B51">
        <w:rPr>
          <w:rtl/>
          <w:lang w:bidi="fa-IR"/>
        </w:rPr>
        <w:t>ی</w:t>
      </w:r>
      <w:r>
        <w:rPr>
          <w:rtl/>
          <w:lang w:bidi="fa-IR"/>
        </w:rPr>
        <w:t>ل</w:t>
      </w:r>
      <w:r w:rsidR="00866B51">
        <w:rPr>
          <w:rtl/>
          <w:lang w:bidi="fa-IR"/>
        </w:rPr>
        <w:t xml:space="preserve">؟ </w:t>
      </w:r>
      <w:r>
        <w:rPr>
          <w:rtl/>
          <w:lang w:bidi="fa-IR"/>
        </w:rPr>
        <w:t>ابل</w:t>
      </w:r>
      <w:r w:rsidR="00866B51">
        <w:rPr>
          <w:rtl/>
          <w:lang w:bidi="fa-IR"/>
        </w:rPr>
        <w:t>ی</w:t>
      </w:r>
      <w:r>
        <w:rPr>
          <w:rtl/>
          <w:lang w:bidi="fa-IR"/>
        </w:rPr>
        <w:t>س گفت</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 خدا چن</w:t>
      </w:r>
      <w:r w:rsidR="00866B51">
        <w:rPr>
          <w:rtl/>
          <w:lang w:bidi="fa-IR"/>
        </w:rPr>
        <w:t>ی</w:t>
      </w:r>
      <w:r>
        <w:rPr>
          <w:rtl/>
          <w:lang w:bidi="fa-IR"/>
        </w:rPr>
        <w:t>ن فرموده است</w:t>
      </w:r>
      <w:r w:rsidR="00866B51">
        <w:rPr>
          <w:rtl/>
          <w:lang w:bidi="fa-IR"/>
        </w:rPr>
        <w:t xml:space="preserve">. </w:t>
      </w:r>
      <w:r>
        <w:rPr>
          <w:rtl/>
          <w:lang w:bidi="fa-IR"/>
        </w:rPr>
        <w:t>هاجر پاسخ داد که هزار جان من و اسماع</w:t>
      </w:r>
      <w:r w:rsidR="00866B51">
        <w:rPr>
          <w:rtl/>
          <w:lang w:bidi="fa-IR"/>
        </w:rPr>
        <w:t>ی</w:t>
      </w:r>
      <w:r>
        <w:rPr>
          <w:rtl/>
          <w:lang w:bidi="fa-IR"/>
        </w:rPr>
        <w:t>ل فدا</w:t>
      </w:r>
      <w:r w:rsidR="00866B51">
        <w:rPr>
          <w:rtl/>
          <w:lang w:bidi="fa-IR"/>
        </w:rPr>
        <w:t>ی</w:t>
      </w:r>
      <w:r>
        <w:rPr>
          <w:rtl/>
          <w:lang w:bidi="fa-IR"/>
        </w:rPr>
        <w:t xml:space="preserve"> راه خدا باد</w:t>
      </w:r>
      <w:r w:rsidR="00866B51">
        <w:rPr>
          <w:rtl/>
          <w:lang w:bidi="fa-IR"/>
        </w:rPr>
        <w:t xml:space="preserve">! </w:t>
      </w:r>
      <w:r>
        <w:rPr>
          <w:rtl/>
          <w:lang w:bidi="fa-IR"/>
        </w:rPr>
        <w:t>کاش مرا هزار فرزند بود تا همه را در راه خدا قربان م</w:t>
      </w:r>
      <w:r w:rsidR="00866B51">
        <w:rPr>
          <w:rtl/>
          <w:lang w:bidi="fa-IR"/>
        </w:rPr>
        <w:t>ی</w:t>
      </w:r>
      <w:r w:rsidR="00C538D4">
        <w:rPr>
          <w:rtl/>
          <w:lang w:bidi="fa-IR"/>
        </w:rPr>
        <w:t xml:space="preserve"> </w:t>
      </w:r>
      <w:r>
        <w:rPr>
          <w:rtl/>
          <w:lang w:bidi="fa-IR"/>
        </w:rPr>
        <w:t>کردم</w:t>
      </w:r>
      <w:r w:rsidR="00866B51">
        <w:rPr>
          <w:rtl/>
          <w:lang w:bidi="fa-IR"/>
        </w:rPr>
        <w:t xml:space="preserve">! </w:t>
      </w:r>
    </w:p>
    <w:p w:rsidR="00942005" w:rsidRDefault="00942005" w:rsidP="00942005">
      <w:pPr>
        <w:pStyle w:val="libNormal"/>
        <w:rPr>
          <w:rtl/>
          <w:lang w:bidi="fa-IR"/>
        </w:rPr>
      </w:pPr>
      <w:r>
        <w:rPr>
          <w:rtl/>
          <w:lang w:bidi="fa-IR"/>
        </w:rPr>
        <w:t>چون ابل</w:t>
      </w:r>
      <w:r w:rsidR="00866B51">
        <w:rPr>
          <w:rtl/>
          <w:lang w:bidi="fa-IR"/>
        </w:rPr>
        <w:t>ی</w:t>
      </w:r>
      <w:r>
        <w:rPr>
          <w:rtl/>
          <w:lang w:bidi="fa-IR"/>
        </w:rPr>
        <w:t>س از هاجر مأ</w:t>
      </w:r>
      <w:r w:rsidR="00866B51">
        <w:rPr>
          <w:rtl/>
          <w:lang w:bidi="fa-IR"/>
        </w:rPr>
        <w:t>ی</w:t>
      </w:r>
      <w:r>
        <w:rPr>
          <w:rtl/>
          <w:lang w:bidi="fa-IR"/>
        </w:rPr>
        <w:t>وس شد</w:t>
      </w:r>
      <w:r w:rsidR="00866B51">
        <w:rPr>
          <w:rtl/>
          <w:lang w:bidi="fa-IR"/>
        </w:rPr>
        <w:t xml:space="preserve">، </w:t>
      </w:r>
      <w:r>
        <w:rPr>
          <w:rtl/>
          <w:lang w:bidi="fa-IR"/>
        </w:rPr>
        <w:t>به نزد ابراه</w:t>
      </w:r>
      <w:r w:rsidR="00866B51">
        <w:rPr>
          <w:rtl/>
          <w:lang w:bidi="fa-IR"/>
        </w:rPr>
        <w:t>ی</w:t>
      </w:r>
      <w:r>
        <w:rPr>
          <w:rtl/>
          <w:lang w:bidi="fa-IR"/>
        </w:rPr>
        <w:t>م آمد و گفت</w:t>
      </w:r>
      <w:r w:rsidR="00866B51">
        <w:rPr>
          <w:rtl/>
          <w:lang w:bidi="fa-IR"/>
        </w:rPr>
        <w:t xml:space="preserve">: </w:t>
      </w:r>
      <w:r>
        <w:rPr>
          <w:rtl/>
          <w:lang w:bidi="fa-IR"/>
        </w:rPr>
        <w:t>ا</w:t>
      </w:r>
      <w:r w:rsidR="00866B51">
        <w:rPr>
          <w:rtl/>
          <w:lang w:bidi="fa-IR"/>
        </w:rPr>
        <w:t>ی</w:t>
      </w:r>
      <w:r>
        <w:rPr>
          <w:rtl/>
          <w:lang w:bidi="fa-IR"/>
        </w:rPr>
        <w:t xml:space="preserve"> ابراه</w:t>
      </w:r>
      <w:r w:rsidR="00866B51">
        <w:rPr>
          <w:rtl/>
          <w:lang w:bidi="fa-IR"/>
        </w:rPr>
        <w:t>ی</w:t>
      </w:r>
      <w:r>
        <w:rPr>
          <w:rtl/>
          <w:lang w:bidi="fa-IR"/>
        </w:rPr>
        <w:t>م</w:t>
      </w:r>
      <w:r w:rsidR="00866B51">
        <w:rPr>
          <w:rtl/>
          <w:lang w:bidi="fa-IR"/>
        </w:rPr>
        <w:t xml:space="preserve">! </w:t>
      </w:r>
      <w:r>
        <w:rPr>
          <w:rtl/>
          <w:lang w:bidi="fa-IR"/>
        </w:rPr>
        <w:t>فرزند خود را مکش که ا</w:t>
      </w:r>
      <w:r w:rsidR="00866B51">
        <w:rPr>
          <w:rtl/>
          <w:lang w:bidi="fa-IR"/>
        </w:rPr>
        <w:t>ی</w:t>
      </w:r>
      <w:r>
        <w:rPr>
          <w:rtl/>
          <w:lang w:bidi="fa-IR"/>
        </w:rPr>
        <w:t>ن خوابِ ش</w:t>
      </w:r>
      <w:r w:rsidR="00866B51">
        <w:rPr>
          <w:rtl/>
          <w:lang w:bidi="fa-IR"/>
        </w:rPr>
        <w:t>ی</w:t>
      </w:r>
      <w:r>
        <w:rPr>
          <w:rtl/>
          <w:lang w:bidi="fa-IR"/>
        </w:rPr>
        <w:t>طان است</w:t>
      </w:r>
      <w:r w:rsidR="00866B51">
        <w:rPr>
          <w:rtl/>
          <w:lang w:bidi="fa-IR"/>
        </w:rPr>
        <w:t xml:space="preserve">. </w:t>
      </w:r>
      <w:r>
        <w:rPr>
          <w:rtl/>
          <w:lang w:bidi="fa-IR"/>
        </w:rPr>
        <w:t>آن حضرت فرمود</w:t>
      </w:r>
      <w:r w:rsidR="00866B51">
        <w:rPr>
          <w:rtl/>
          <w:lang w:bidi="fa-IR"/>
        </w:rPr>
        <w:t xml:space="preserve">: </w:t>
      </w:r>
      <w:r>
        <w:rPr>
          <w:rtl/>
          <w:lang w:bidi="fa-IR"/>
        </w:rPr>
        <w:t>ا</w:t>
      </w:r>
      <w:r w:rsidR="00866B51">
        <w:rPr>
          <w:rtl/>
          <w:lang w:bidi="fa-IR"/>
        </w:rPr>
        <w:t>ی</w:t>
      </w:r>
      <w:r>
        <w:rPr>
          <w:rtl/>
          <w:lang w:bidi="fa-IR"/>
        </w:rPr>
        <w:t xml:space="preserve"> ملعون</w:t>
      </w:r>
      <w:r w:rsidR="00866B51">
        <w:rPr>
          <w:rtl/>
          <w:lang w:bidi="fa-IR"/>
        </w:rPr>
        <w:t xml:space="preserve">! </w:t>
      </w:r>
      <w:r>
        <w:rPr>
          <w:rtl/>
          <w:lang w:bidi="fa-IR"/>
        </w:rPr>
        <w:t>ش</w:t>
      </w:r>
      <w:r w:rsidR="00866B51">
        <w:rPr>
          <w:rtl/>
          <w:lang w:bidi="fa-IR"/>
        </w:rPr>
        <w:t>ی</w:t>
      </w:r>
      <w:r>
        <w:rPr>
          <w:rtl/>
          <w:lang w:bidi="fa-IR"/>
        </w:rPr>
        <w:t>طان تو</w:t>
      </w:r>
      <w:r w:rsidR="00866B51">
        <w:rPr>
          <w:rtl/>
          <w:lang w:bidi="fa-IR"/>
        </w:rPr>
        <w:t xml:space="preserve">یی! </w:t>
      </w:r>
      <w:r>
        <w:rPr>
          <w:rtl/>
          <w:lang w:bidi="fa-IR"/>
        </w:rPr>
        <w:t>گفت</w:t>
      </w:r>
      <w:r w:rsidR="00866B51">
        <w:rPr>
          <w:rtl/>
          <w:lang w:bidi="fa-IR"/>
        </w:rPr>
        <w:t xml:space="preserve">: </w:t>
      </w:r>
      <w:r>
        <w:rPr>
          <w:rtl/>
          <w:lang w:bidi="fa-IR"/>
        </w:rPr>
        <w:t>آخر دلت راه م</w:t>
      </w:r>
      <w:r w:rsidR="00866B51">
        <w:rPr>
          <w:rtl/>
          <w:lang w:bidi="fa-IR"/>
        </w:rPr>
        <w:t>ی</w:t>
      </w:r>
      <w:r w:rsidR="00C538D4">
        <w:rPr>
          <w:rtl/>
          <w:lang w:bidi="fa-IR"/>
        </w:rPr>
        <w:t xml:space="preserve"> </w:t>
      </w:r>
      <w:r>
        <w:rPr>
          <w:rtl/>
          <w:lang w:bidi="fa-IR"/>
        </w:rPr>
        <w:t>دهد که فرزندت را به دست خود بکش</w:t>
      </w:r>
      <w:r w:rsidR="00866B51">
        <w:rPr>
          <w:rtl/>
          <w:lang w:bidi="fa-IR"/>
        </w:rPr>
        <w:t xml:space="preserve">ی؟ </w:t>
      </w:r>
      <w:r>
        <w:rPr>
          <w:rtl/>
          <w:lang w:bidi="fa-IR"/>
        </w:rPr>
        <w:t>ابراه</w:t>
      </w:r>
      <w:r w:rsidR="00866B51">
        <w:rPr>
          <w:rtl/>
          <w:lang w:bidi="fa-IR"/>
        </w:rPr>
        <w:t>ی</w:t>
      </w:r>
      <w:r>
        <w:rPr>
          <w:rtl/>
          <w:lang w:bidi="fa-IR"/>
        </w:rPr>
        <w:t>م فرمود</w:t>
      </w:r>
      <w:r w:rsidR="00866B51">
        <w:rPr>
          <w:rtl/>
          <w:lang w:bidi="fa-IR"/>
        </w:rPr>
        <w:t xml:space="preserve">: </w:t>
      </w:r>
      <w:r>
        <w:rPr>
          <w:rtl/>
          <w:lang w:bidi="fa-IR"/>
        </w:rPr>
        <w:t>به آن خدا</w:t>
      </w:r>
      <w:r w:rsidR="00866B51">
        <w:rPr>
          <w:rtl/>
          <w:lang w:bidi="fa-IR"/>
        </w:rPr>
        <w:t>یی</w:t>
      </w:r>
      <w:r>
        <w:rPr>
          <w:rtl/>
          <w:lang w:bidi="fa-IR"/>
        </w:rPr>
        <w:t xml:space="preserve"> که جان من در دست قدرت اوست</w:t>
      </w:r>
      <w:r w:rsidR="00866B51">
        <w:rPr>
          <w:rtl/>
          <w:lang w:bidi="fa-IR"/>
        </w:rPr>
        <w:t xml:space="preserve">، </w:t>
      </w:r>
      <w:r>
        <w:rPr>
          <w:rtl/>
          <w:lang w:bidi="fa-IR"/>
        </w:rPr>
        <w:t>اگر مرا از شرق تا غربِ عالم فرزند باشد و دوستم خداوند بفرما</w:t>
      </w:r>
      <w:r w:rsidR="00866B51">
        <w:rPr>
          <w:rtl/>
          <w:lang w:bidi="fa-IR"/>
        </w:rPr>
        <w:t>ی</w:t>
      </w:r>
      <w:r>
        <w:rPr>
          <w:rtl/>
          <w:lang w:bidi="fa-IR"/>
        </w:rPr>
        <w:t>د که آنان را قربان کنم</w:t>
      </w:r>
      <w:r w:rsidR="00866B51">
        <w:rPr>
          <w:rtl/>
          <w:lang w:bidi="fa-IR"/>
        </w:rPr>
        <w:t xml:space="preserve">، </w:t>
      </w:r>
      <w:r>
        <w:rPr>
          <w:rtl/>
          <w:lang w:bidi="fa-IR"/>
        </w:rPr>
        <w:t>البته همه را به دست خود قربان خواهم کرد</w:t>
      </w:r>
      <w:r w:rsidR="00866B51">
        <w:rPr>
          <w:rtl/>
          <w:lang w:bidi="fa-IR"/>
        </w:rPr>
        <w:t xml:space="preserve">. </w:t>
      </w:r>
    </w:p>
    <w:p w:rsidR="00942005" w:rsidRDefault="00942005" w:rsidP="00942005">
      <w:pPr>
        <w:pStyle w:val="libNormal"/>
        <w:rPr>
          <w:rtl/>
          <w:lang w:bidi="fa-IR"/>
        </w:rPr>
      </w:pPr>
      <w:r>
        <w:rPr>
          <w:rtl/>
          <w:lang w:bidi="fa-IR"/>
        </w:rPr>
        <w:t>چون آن ملعون از حضرت خل</w:t>
      </w:r>
      <w:r w:rsidR="00866B51">
        <w:rPr>
          <w:rtl/>
          <w:lang w:bidi="fa-IR"/>
        </w:rPr>
        <w:t>ی</w:t>
      </w:r>
      <w:r>
        <w:rPr>
          <w:rtl/>
          <w:lang w:bidi="fa-IR"/>
        </w:rPr>
        <w:t>ل ن</w:t>
      </w:r>
      <w:r w:rsidR="00866B51">
        <w:rPr>
          <w:rtl/>
          <w:lang w:bidi="fa-IR"/>
        </w:rPr>
        <w:t>ی</w:t>
      </w:r>
      <w:r>
        <w:rPr>
          <w:rtl/>
          <w:lang w:bidi="fa-IR"/>
        </w:rPr>
        <w:t>ز نوم</w:t>
      </w:r>
      <w:r w:rsidR="00866B51">
        <w:rPr>
          <w:rtl/>
          <w:lang w:bidi="fa-IR"/>
        </w:rPr>
        <w:t>ی</w:t>
      </w:r>
      <w:r>
        <w:rPr>
          <w:rtl/>
          <w:lang w:bidi="fa-IR"/>
        </w:rPr>
        <w:t>د گرد</w:t>
      </w:r>
      <w:r w:rsidR="00866B51">
        <w:rPr>
          <w:rtl/>
          <w:lang w:bidi="fa-IR"/>
        </w:rPr>
        <w:t>ی</w:t>
      </w:r>
      <w:r>
        <w:rPr>
          <w:rtl/>
          <w:lang w:bidi="fa-IR"/>
        </w:rPr>
        <w:t>د نزد اسماع</w:t>
      </w:r>
      <w:r w:rsidR="00866B51">
        <w:rPr>
          <w:rtl/>
          <w:lang w:bidi="fa-IR"/>
        </w:rPr>
        <w:t>ی</w:t>
      </w:r>
      <w:r>
        <w:rPr>
          <w:rtl/>
          <w:lang w:bidi="fa-IR"/>
        </w:rPr>
        <w:t>ل آمده و عرض کرد</w:t>
      </w:r>
      <w:r w:rsidR="00866B51">
        <w:rPr>
          <w:rtl/>
          <w:lang w:bidi="fa-IR"/>
        </w:rPr>
        <w:t xml:space="preserve">: </w:t>
      </w:r>
      <w:r>
        <w:rPr>
          <w:rtl/>
          <w:lang w:bidi="fa-IR"/>
        </w:rPr>
        <w:t>پدرت تو را به قصد کشتن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اسماع</w:t>
      </w:r>
      <w:r w:rsidR="00866B51">
        <w:rPr>
          <w:rtl/>
          <w:lang w:bidi="fa-IR"/>
        </w:rPr>
        <w:t>ی</w:t>
      </w:r>
      <w:r>
        <w:rPr>
          <w:rtl/>
          <w:lang w:bidi="fa-IR"/>
        </w:rPr>
        <w:t>ل فرمود</w:t>
      </w:r>
      <w:r w:rsidR="00866B51">
        <w:rPr>
          <w:rtl/>
          <w:lang w:bidi="fa-IR"/>
        </w:rPr>
        <w:t xml:space="preserve">: </w:t>
      </w:r>
      <w:r>
        <w:rPr>
          <w:rtl/>
          <w:lang w:bidi="fa-IR"/>
        </w:rPr>
        <w:t>به چه سبب</w:t>
      </w:r>
      <w:r w:rsidR="00866B51">
        <w:rPr>
          <w:rtl/>
          <w:lang w:bidi="fa-IR"/>
        </w:rPr>
        <w:t xml:space="preserve">؟ </w:t>
      </w:r>
      <w:r>
        <w:rPr>
          <w:rtl/>
          <w:lang w:bidi="fa-IR"/>
        </w:rPr>
        <w:t>عرض کرد</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 حقّ به او امر فرموده است</w:t>
      </w:r>
      <w:r w:rsidR="00866B51">
        <w:rPr>
          <w:rtl/>
          <w:lang w:bidi="fa-IR"/>
        </w:rPr>
        <w:t xml:space="preserve">. </w:t>
      </w:r>
      <w:r>
        <w:rPr>
          <w:rtl/>
          <w:lang w:bidi="fa-IR"/>
        </w:rPr>
        <w:t>فرمود</w:t>
      </w:r>
      <w:r w:rsidR="00866B51">
        <w:rPr>
          <w:rtl/>
          <w:lang w:bidi="fa-IR"/>
        </w:rPr>
        <w:t xml:space="preserve">: </w:t>
      </w:r>
      <w:r>
        <w:rPr>
          <w:rtl/>
          <w:lang w:bidi="fa-IR"/>
        </w:rPr>
        <w:t>حکم حقّ را با</w:t>
      </w:r>
      <w:r w:rsidR="00866B51">
        <w:rPr>
          <w:rtl/>
          <w:lang w:bidi="fa-IR"/>
        </w:rPr>
        <w:t>ی</w:t>
      </w:r>
      <w:r>
        <w:rPr>
          <w:rtl/>
          <w:lang w:bidi="fa-IR"/>
        </w:rPr>
        <w:t>د گردن نهاد</w:t>
      </w:r>
      <w:r w:rsidR="00866B51">
        <w:rPr>
          <w:rtl/>
          <w:lang w:bidi="fa-IR"/>
        </w:rPr>
        <w:t xml:space="preserve">. </w:t>
      </w:r>
      <w:r>
        <w:rPr>
          <w:rtl/>
          <w:lang w:bidi="fa-IR"/>
        </w:rPr>
        <w:lastRenderedPageBreak/>
        <w:t>و چون دانست که ش</w:t>
      </w:r>
      <w:r w:rsidR="00866B51">
        <w:rPr>
          <w:rtl/>
          <w:lang w:bidi="fa-IR"/>
        </w:rPr>
        <w:t>ی</w:t>
      </w:r>
      <w:r>
        <w:rPr>
          <w:rtl/>
          <w:lang w:bidi="fa-IR"/>
        </w:rPr>
        <w:t>طان است سنگ</w:t>
      </w:r>
      <w:r w:rsidR="00866B51">
        <w:rPr>
          <w:rtl/>
          <w:lang w:bidi="fa-IR"/>
        </w:rPr>
        <w:t>ی</w:t>
      </w:r>
      <w:r>
        <w:rPr>
          <w:rtl/>
          <w:lang w:bidi="fa-IR"/>
        </w:rPr>
        <w:t xml:space="preserve"> برداشته</w:t>
      </w:r>
      <w:r w:rsidR="00866B51">
        <w:rPr>
          <w:rtl/>
          <w:lang w:bidi="fa-IR"/>
        </w:rPr>
        <w:t xml:space="preserve">، </w:t>
      </w:r>
      <w:r>
        <w:rPr>
          <w:rtl/>
          <w:lang w:bidi="fa-IR"/>
        </w:rPr>
        <w:t>به طرف او افکند</w:t>
      </w:r>
      <w:r w:rsidR="00866B51">
        <w:rPr>
          <w:rtl/>
          <w:lang w:bidi="fa-IR"/>
        </w:rPr>
        <w:t xml:space="preserve">. </w:t>
      </w:r>
      <w:r>
        <w:rPr>
          <w:rtl/>
          <w:lang w:bidi="fa-IR"/>
        </w:rPr>
        <w:t>از ا</w:t>
      </w:r>
      <w:r w:rsidR="00866B51">
        <w:rPr>
          <w:rtl/>
          <w:lang w:bidi="fa-IR"/>
        </w:rPr>
        <w:t>ی</w:t>
      </w:r>
      <w:r>
        <w:rPr>
          <w:rtl/>
          <w:lang w:bidi="fa-IR"/>
        </w:rPr>
        <w:t>نرو بر حاج</w:t>
      </w:r>
      <w:r w:rsidR="00866B51">
        <w:rPr>
          <w:rtl/>
          <w:lang w:bidi="fa-IR"/>
        </w:rPr>
        <w:t>ی</w:t>
      </w:r>
      <w:r>
        <w:rPr>
          <w:rtl/>
          <w:lang w:bidi="fa-IR"/>
        </w:rPr>
        <w:t>ان واجب شد که در آن موضع سنگر</w:t>
      </w:r>
      <w:r w:rsidR="00866B51">
        <w:rPr>
          <w:rtl/>
          <w:lang w:bidi="fa-IR"/>
        </w:rPr>
        <w:t>ی</w:t>
      </w:r>
      <w:r>
        <w:rPr>
          <w:rtl/>
          <w:lang w:bidi="fa-IR"/>
        </w:rPr>
        <w:t>زه ب</w:t>
      </w:r>
      <w:r w:rsidR="00866B51">
        <w:rPr>
          <w:rtl/>
          <w:lang w:bidi="fa-IR"/>
        </w:rPr>
        <w:t>ی</w:t>
      </w:r>
      <w:r>
        <w:rPr>
          <w:rtl/>
          <w:lang w:bidi="fa-IR"/>
        </w:rPr>
        <w:t>ندازند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پدر و پسر به من</w:t>
      </w:r>
      <w:r w:rsidR="00866B51">
        <w:rPr>
          <w:rtl/>
          <w:lang w:bidi="fa-IR"/>
        </w:rPr>
        <w:t>ی</w:t>
      </w:r>
      <w:r>
        <w:rPr>
          <w:rtl/>
          <w:lang w:bidi="fa-IR"/>
        </w:rPr>
        <w:t xml:space="preserve"> رس</w:t>
      </w:r>
      <w:r w:rsidR="00866B51">
        <w:rPr>
          <w:rtl/>
          <w:lang w:bidi="fa-IR"/>
        </w:rPr>
        <w:t>ی</w:t>
      </w:r>
      <w:r>
        <w:rPr>
          <w:rtl/>
          <w:lang w:bidi="fa-IR"/>
        </w:rPr>
        <w:t>دند</w:t>
      </w:r>
      <w:r w:rsidR="00866B51">
        <w:rPr>
          <w:rtl/>
          <w:lang w:bidi="fa-IR"/>
        </w:rPr>
        <w:t xml:space="preserve">، </w:t>
      </w:r>
      <w:r>
        <w:rPr>
          <w:rtl/>
          <w:lang w:bidi="fa-IR"/>
        </w:rPr>
        <w:t>جناب ابراه</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فرمود</w:t>
      </w:r>
      <w:r w:rsidR="00866B51">
        <w:rPr>
          <w:rtl/>
          <w:lang w:bidi="fa-IR"/>
        </w:rPr>
        <w:t xml:space="preserve">: </w:t>
      </w:r>
      <w:r>
        <w:rPr>
          <w:rtl/>
          <w:lang w:bidi="fa-IR"/>
        </w:rPr>
        <w:t>پسرم</w:t>
      </w:r>
      <w:r w:rsidR="00866B51">
        <w:rPr>
          <w:rtl/>
          <w:lang w:bidi="fa-IR"/>
        </w:rPr>
        <w:t xml:space="preserve">! </w:t>
      </w:r>
      <w:r>
        <w:rPr>
          <w:rtl/>
          <w:lang w:bidi="fa-IR"/>
        </w:rPr>
        <w:t>در خواب د</w:t>
      </w:r>
      <w:r w:rsidR="00866B51">
        <w:rPr>
          <w:rtl/>
          <w:lang w:bidi="fa-IR"/>
        </w:rPr>
        <w:t>ی</w:t>
      </w:r>
      <w:r>
        <w:rPr>
          <w:rtl/>
          <w:lang w:bidi="fa-IR"/>
        </w:rPr>
        <w:t>دم که تو را ذبح م</w:t>
      </w:r>
      <w:r w:rsidR="00866B51">
        <w:rPr>
          <w:rtl/>
          <w:lang w:bidi="fa-IR"/>
        </w:rPr>
        <w:t>ی</w:t>
      </w:r>
      <w:r w:rsidR="00C538D4">
        <w:rPr>
          <w:rtl/>
          <w:lang w:bidi="fa-IR"/>
        </w:rPr>
        <w:t xml:space="preserve"> </w:t>
      </w:r>
      <w:r>
        <w:rPr>
          <w:rtl/>
          <w:lang w:bidi="fa-IR"/>
        </w:rPr>
        <w:t>کنم</w:t>
      </w:r>
      <w:r w:rsidR="00866B51">
        <w:rPr>
          <w:rtl/>
          <w:lang w:bidi="fa-IR"/>
        </w:rPr>
        <w:t xml:space="preserve">. </w:t>
      </w:r>
      <w:r>
        <w:rPr>
          <w:rtl/>
          <w:lang w:bidi="fa-IR"/>
        </w:rPr>
        <w:t>اسماع</w:t>
      </w:r>
      <w:r w:rsidR="00866B51">
        <w:rPr>
          <w:rtl/>
          <w:lang w:bidi="fa-IR"/>
        </w:rPr>
        <w:t>ی</w:t>
      </w:r>
      <w:r>
        <w:rPr>
          <w:rtl/>
          <w:lang w:bidi="fa-IR"/>
        </w:rPr>
        <w:t>ل عرض کرد</w:t>
      </w:r>
      <w:r w:rsidR="00866B51">
        <w:rPr>
          <w:rtl/>
          <w:lang w:bidi="fa-IR"/>
        </w:rPr>
        <w:t xml:space="preserve">: </w:t>
      </w:r>
      <w:r>
        <w:rPr>
          <w:rtl/>
          <w:lang w:bidi="fa-IR"/>
        </w:rPr>
        <w:t>پدر جان</w:t>
      </w:r>
      <w:r w:rsidR="00866B51">
        <w:rPr>
          <w:rtl/>
          <w:lang w:bidi="fa-IR"/>
        </w:rPr>
        <w:t xml:space="preserve">! </w:t>
      </w:r>
      <w:r>
        <w:rPr>
          <w:rtl/>
          <w:lang w:bidi="fa-IR"/>
        </w:rPr>
        <w:t>آنچه را مأمور</w:t>
      </w:r>
      <w:r w:rsidR="00866B51">
        <w:rPr>
          <w:rtl/>
          <w:lang w:bidi="fa-IR"/>
        </w:rPr>
        <w:t>ی</w:t>
      </w:r>
      <w:r>
        <w:rPr>
          <w:rtl/>
          <w:lang w:bidi="fa-IR"/>
        </w:rPr>
        <w:t xml:space="preserve"> اجرا کن</w:t>
      </w:r>
      <w:r w:rsidR="00866B51">
        <w:rPr>
          <w:rtl/>
          <w:lang w:bidi="fa-IR"/>
        </w:rPr>
        <w:t xml:space="preserve">. </w:t>
      </w:r>
      <w:r>
        <w:rPr>
          <w:rtl/>
          <w:lang w:bidi="fa-IR"/>
        </w:rPr>
        <w:t>ا</w:t>
      </w:r>
      <w:r w:rsidR="00866B51">
        <w:rPr>
          <w:rtl/>
          <w:lang w:bidi="fa-IR"/>
        </w:rPr>
        <w:t>ی</w:t>
      </w:r>
      <w:r>
        <w:rPr>
          <w:rtl/>
          <w:lang w:bidi="fa-IR"/>
        </w:rPr>
        <w:t xml:space="preserve"> پدر</w:t>
      </w:r>
      <w:r w:rsidR="00866B51">
        <w:rPr>
          <w:rtl/>
          <w:lang w:bidi="fa-IR"/>
        </w:rPr>
        <w:t xml:space="preserve">! </w:t>
      </w:r>
      <w:r>
        <w:rPr>
          <w:rtl/>
          <w:lang w:bidi="fa-IR"/>
        </w:rPr>
        <w:t>وص</w:t>
      </w:r>
      <w:r w:rsidR="00866B51">
        <w:rPr>
          <w:rtl/>
          <w:lang w:bidi="fa-IR"/>
        </w:rPr>
        <w:t>ی</w:t>
      </w:r>
      <w:r>
        <w:rPr>
          <w:rtl/>
          <w:lang w:bidi="fa-IR"/>
        </w:rPr>
        <w:t>ت من به تو آن است که دست و پا</w:t>
      </w:r>
      <w:r w:rsidR="00866B51">
        <w:rPr>
          <w:rtl/>
          <w:lang w:bidi="fa-IR"/>
        </w:rPr>
        <w:t>ی</w:t>
      </w:r>
      <w:r>
        <w:rPr>
          <w:rtl/>
          <w:lang w:bidi="fa-IR"/>
        </w:rPr>
        <w:t>م را محکم ببند</w:t>
      </w:r>
      <w:r w:rsidR="00866B51">
        <w:rPr>
          <w:rtl/>
          <w:lang w:bidi="fa-IR"/>
        </w:rPr>
        <w:t>ی</w:t>
      </w:r>
      <w:r>
        <w:rPr>
          <w:rtl/>
          <w:lang w:bidi="fa-IR"/>
        </w:rPr>
        <w:t xml:space="preserve"> تا مبادا ت</w:t>
      </w:r>
      <w:r w:rsidR="00866B51">
        <w:rPr>
          <w:rtl/>
          <w:lang w:bidi="fa-IR"/>
        </w:rPr>
        <w:t>ی</w:t>
      </w:r>
      <w:r>
        <w:rPr>
          <w:rtl/>
          <w:lang w:bidi="fa-IR"/>
        </w:rPr>
        <w:t>ز</w:t>
      </w:r>
      <w:r w:rsidR="00866B51">
        <w:rPr>
          <w:rtl/>
          <w:lang w:bidi="fa-IR"/>
        </w:rPr>
        <w:t>ی</w:t>
      </w:r>
      <w:r>
        <w:rPr>
          <w:rtl/>
          <w:lang w:bidi="fa-IR"/>
        </w:rPr>
        <w:t xml:space="preserve"> کارد سبب شود حرکت</w:t>
      </w:r>
      <w:r w:rsidR="00866B51">
        <w:rPr>
          <w:rtl/>
          <w:lang w:bidi="fa-IR"/>
        </w:rPr>
        <w:t>ی</w:t>
      </w:r>
      <w:r>
        <w:rPr>
          <w:rtl/>
          <w:lang w:bidi="fa-IR"/>
        </w:rPr>
        <w:t xml:space="preserve"> کنم و لباس تو خون آلود گردد</w:t>
      </w:r>
      <w:r w:rsidR="00866B51">
        <w:rPr>
          <w:rtl/>
          <w:lang w:bidi="fa-IR"/>
        </w:rPr>
        <w:t xml:space="preserve">! </w:t>
      </w:r>
      <w:r>
        <w:rPr>
          <w:rtl/>
          <w:lang w:bidi="fa-IR"/>
        </w:rPr>
        <w:t>و چون به خانه رو</w:t>
      </w:r>
      <w:r w:rsidR="00866B51">
        <w:rPr>
          <w:rtl/>
          <w:lang w:bidi="fa-IR"/>
        </w:rPr>
        <w:t>ی</w:t>
      </w:r>
      <w:r>
        <w:rPr>
          <w:rtl/>
          <w:lang w:bidi="fa-IR"/>
        </w:rPr>
        <w:t xml:space="preserve"> مادرم را تسلّ</w:t>
      </w:r>
      <w:r w:rsidR="00866B51">
        <w:rPr>
          <w:rtl/>
          <w:lang w:bidi="fa-IR"/>
        </w:rPr>
        <w:t>ی</w:t>
      </w:r>
      <w:r>
        <w:rPr>
          <w:rtl/>
          <w:lang w:bidi="fa-IR"/>
        </w:rPr>
        <w:t xml:space="preserve"> ده</w:t>
      </w:r>
      <w:r w:rsidR="00866B51">
        <w:rPr>
          <w:rtl/>
          <w:lang w:bidi="fa-IR"/>
        </w:rPr>
        <w:t xml:space="preserve">. </w:t>
      </w:r>
    </w:p>
    <w:p w:rsidR="00942005" w:rsidRDefault="00942005" w:rsidP="00942005">
      <w:pPr>
        <w:pStyle w:val="libNormal"/>
        <w:rPr>
          <w:rtl/>
          <w:lang w:bidi="fa-IR"/>
        </w:rPr>
      </w:pPr>
      <w:r>
        <w:rPr>
          <w:rtl/>
          <w:lang w:bidi="fa-IR"/>
        </w:rPr>
        <w:t>حضرت ابراه</w:t>
      </w:r>
      <w:r w:rsidR="00866B51">
        <w:rPr>
          <w:rtl/>
          <w:lang w:bidi="fa-IR"/>
        </w:rPr>
        <w:t>ی</w:t>
      </w:r>
      <w:r>
        <w:rPr>
          <w:rtl/>
          <w:lang w:bidi="fa-IR"/>
        </w:rPr>
        <w:t>م با دل</w:t>
      </w:r>
      <w:r w:rsidR="00866B51">
        <w:rPr>
          <w:rtl/>
          <w:lang w:bidi="fa-IR"/>
        </w:rPr>
        <w:t>ی</w:t>
      </w:r>
      <w:r>
        <w:rPr>
          <w:rtl/>
          <w:lang w:bidi="fa-IR"/>
        </w:rPr>
        <w:t xml:space="preserve"> قو</w:t>
      </w:r>
      <w:r w:rsidR="00866B51">
        <w:rPr>
          <w:rtl/>
          <w:lang w:bidi="fa-IR"/>
        </w:rPr>
        <w:t>ی</w:t>
      </w:r>
      <w:r>
        <w:rPr>
          <w:rtl/>
          <w:lang w:bidi="fa-IR"/>
        </w:rPr>
        <w:t xml:space="preserve"> دست و پا</w:t>
      </w:r>
      <w:r w:rsidR="00866B51">
        <w:rPr>
          <w:rtl/>
          <w:lang w:bidi="fa-IR"/>
        </w:rPr>
        <w:t>ی</w:t>
      </w:r>
      <w:r>
        <w:rPr>
          <w:rtl/>
          <w:lang w:bidi="fa-IR"/>
        </w:rPr>
        <w:t xml:space="preserve"> اسماع</w:t>
      </w:r>
      <w:r w:rsidR="00866B51">
        <w:rPr>
          <w:rtl/>
          <w:lang w:bidi="fa-IR"/>
        </w:rPr>
        <w:t>ی</w:t>
      </w:r>
      <w:r>
        <w:rPr>
          <w:rtl/>
          <w:lang w:bidi="fa-IR"/>
        </w:rPr>
        <w:t>ل را محکم بست</w:t>
      </w:r>
      <w:r w:rsidR="00866B51">
        <w:rPr>
          <w:rtl/>
          <w:lang w:bidi="fa-IR"/>
        </w:rPr>
        <w:t xml:space="preserve">. </w:t>
      </w:r>
      <w:r>
        <w:rPr>
          <w:rtl/>
          <w:lang w:bidi="fa-IR"/>
        </w:rPr>
        <w:t>خروش از ملائکه آسمان برخاست که پ</w:t>
      </w:r>
      <w:r w:rsidR="00866B51">
        <w:rPr>
          <w:rtl/>
          <w:lang w:bidi="fa-IR"/>
        </w:rPr>
        <w:t>ی</w:t>
      </w:r>
      <w:r>
        <w:rPr>
          <w:rtl/>
          <w:lang w:bidi="fa-IR"/>
        </w:rPr>
        <w:t>وسته افزون باد بزرگوار</w:t>
      </w:r>
      <w:r w:rsidR="00866B51">
        <w:rPr>
          <w:rtl/>
          <w:lang w:bidi="fa-IR"/>
        </w:rPr>
        <w:t>ی</w:t>
      </w:r>
      <w:r>
        <w:rPr>
          <w:rtl/>
          <w:lang w:bidi="fa-IR"/>
        </w:rPr>
        <w:t xml:space="preserve"> ا</w:t>
      </w:r>
      <w:r w:rsidR="00866B51">
        <w:rPr>
          <w:rtl/>
          <w:lang w:bidi="fa-IR"/>
        </w:rPr>
        <w:t>ی</w:t>
      </w:r>
      <w:r>
        <w:rPr>
          <w:rtl/>
          <w:lang w:bidi="fa-IR"/>
        </w:rPr>
        <w:t>ن بنده</w:t>
      </w:r>
      <w:r w:rsidR="00866B51">
        <w:rPr>
          <w:rtl/>
          <w:lang w:bidi="fa-IR"/>
        </w:rPr>
        <w:t xml:space="preserve">! </w:t>
      </w:r>
      <w:r>
        <w:rPr>
          <w:rtl/>
          <w:lang w:bidi="fa-IR"/>
        </w:rPr>
        <w:t>او را در آتش انداختند از جبرئ</w:t>
      </w:r>
      <w:r w:rsidR="00866B51">
        <w:rPr>
          <w:rtl/>
          <w:lang w:bidi="fa-IR"/>
        </w:rPr>
        <w:t>ی</w:t>
      </w:r>
      <w:r>
        <w:rPr>
          <w:rtl/>
          <w:lang w:bidi="fa-IR"/>
        </w:rPr>
        <w:t xml:space="preserve">ل </w:t>
      </w:r>
      <w:r w:rsidR="00866B51">
        <w:rPr>
          <w:rtl/>
          <w:lang w:bidi="fa-IR"/>
        </w:rPr>
        <w:t>ی</w:t>
      </w:r>
      <w:r>
        <w:rPr>
          <w:rtl/>
          <w:lang w:bidi="fa-IR"/>
        </w:rPr>
        <w:t>ار</w:t>
      </w:r>
      <w:r w:rsidR="00866B51">
        <w:rPr>
          <w:rtl/>
          <w:lang w:bidi="fa-IR"/>
        </w:rPr>
        <w:t>ی</w:t>
      </w:r>
      <w:r>
        <w:rPr>
          <w:rtl/>
          <w:lang w:bidi="fa-IR"/>
        </w:rPr>
        <w:t xml:space="preserve"> نخواست</w:t>
      </w:r>
      <w:r w:rsidR="00866B51">
        <w:rPr>
          <w:rtl/>
          <w:lang w:bidi="fa-IR"/>
        </w:rPr>
        <w:t xml:space="preserve">! </w:t>
      </w:r>
      <w:r>
        <w:rPr>
          <w:rtl/>
          <w:lang w:bidi="fa-IR"/>
        </w:rPr>
        <w:t>و ا</w:t>
      </w:r>
      <w:r w:rsidR="00866B51">
        <w:rPr>
          <w:rtl/>
          <w:lang w:bidi="fa-IR"/>
        </w:rPr>
        <w:t>ی</w:t>
      </w:r>
      <w:r>
        <w:rPr>
          <w:rtl/>
          <w:lang w:bidi="fa-IR"/>
        </w:rPr>
        <w:t>نک برا</w:t>
      </w:r>
      <w:r w:rsidR="00866B51">
        <w:rPr>
          <w:rtl/>
          <w:lang w:bidi="fa-IR"/>
        </w:rPr>
        <w:t>ی</w:t>
      </w:r>
      <w:r>
        <w:rPr>
          <w:rtl/>
          <w:lang w:bidi="fa-IR"/>
        </w:rPr>
        <w:t xml:space="preserve"> خشنود</w:t>
      </w:r>
      <w:r w:rsidR="00866B51">
        <w:rPr>
          <w:rtl/>
          <w:lang w:bidi="fa-IR"/>
        </w:rPr>
        <w:t>ی</w:t>
      </w:r>
      <w:r>
        <w:rPr>
          <w:rtl/>
          <w:lang w:bidi="fa-IR"/>
        </w:rPr>
        <w:t xml:space="preserve"> خداوند فرزند خود را به دست خو</w:t>
      </w:r>
      <w:r w:rsidR="00866B51">
        <w:rPr>
          <w:rtl/>
          <w:lang w:bidi="fa-IR"/>
        </w:rPr>
        <w:t>ی</w:t>
      </w:r>
      <w:r>
        <w:rPr>
          <w:rtl/>
          <w:lang w:bidi="fa-IR"/>
        </w:rPr>
        <w:t>ش قربان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آن حضرت کارد را بر گلو</w:t>
      </w:r>
      <w:r w:rsidR="00866B51">
        <w:rPr>
          <w:rtl/>
          <w:lang w:bidi="fa-IR"/>
        </w:rPr>
        <w:t>ی</w:t>
      </w:r>
      <w:r>
        <w:rPr>
          <w:rtl/>
          <w:lang w:bidi="fa-IR"/>
        </w:rPr>
        <w:t xml:space="preserve"> اسماع</w:t>
      </w:r>
      <w:r w:rsidR="00866B51">
        <w:rPr>
          <w:rtl/>
          <w:lang w:bidi="fa-IR"/>
        </w:rPr>
        <w:t>ی</w:t>
      </w:r>
      <w:r>
        <w:rPr>
          <w:rtl/>
          <w:lang w:bidi="fa-IR"/>
        </w:rPr>
        <w:t>ل نهاد</w:t>
      </w:r>
      <w:r w:rsidR="00866B51">
        <w:rPr>
          <w:rtl/>
          <w:lang w:bidi="fa-IR"/>
        </w:rPr>
        <w:t xml:space="preserve">، </w:t>
      </w:r>
      <w:r>
        <w:rPr>
          <w:rtl/>
          <w:lang w:bidi="fa-IR"/>
        </w:rPr>
        <w:t>هر چند تلاش کرد گلو</w:t>
      </w:r>
      <w:r w:rsidR="00866B51">
        <w:rPr>
          <w:rtl/>
          <w:lang w:bidi="fa-IR"/>
        </w:rPr>
        <w:t>ی</w:t>
      </w:r>
      <w:r>
        <w:rPr>
          <w:rtl/>
          <w:lang w:bidi="fa-IR"/>
        </w:rPr>
        <w:t xml:space="preserve"> او را نبر</w:t>
      </w:r>
      <w:r w:rsidR="00866B51">
        <w:rPr>
          <w:rtl/>
          <w:lang w:bidi="fa-IR"/>
        </w:rPr>
        <w:t>ی</w:t>
      </w:r>
      <w:r>
        <w:rPr>
          <w:rtl/>
          <w:lang w:bidi="fa-IR"/>
        </w:rPr>
        <w:t>د</w:t>
      </w:r>
      <w:r w:rsidR="00866B51">
        <w:rPr>
          <w:rtl/>
          <w:lang w:bidi="fa-IR"/>
        </w:rPr>
        <w:t xml:space="preserve">! </w:t>
      </w:r>
      <w:r>
        <w:rPr>
          <w:rtl/>
          <w:lang w:bidi="fa-IR"/>
        </w:rPr>
        <w:t>اسماع</w:t>
      </w:r>
      <w:r w:rsidR="00866B51">
        <w:rPr>
          <w:rtl/>
          <w:lang w:bidi="fa-IR"/>
        </w:rPr>
        <w:t>ی</w:t>
      </w:r>
      <w:r>
        <w:rPr>
          <w:rtl/>
          <w:lang w:bidi="fa-IR"/>
        </w:rPr>
        <w:t>ل عرض کرد</w:t>
      </w:r>
      <w:r w:rsidR="00866B51">
        <w:rPr>
          <w:rtl/>
          <w:lang w:bidi="fa-IR"/>
        </w:rPr>
        <w:t xml:space="preserve">: </w:t>
      </w:r>
      <w:r>
        <w:rPr>
          <w:rtl/>
          <w:lang w:bidi="fa-IR"/>
        </w:rPr>
        <w:t>ا</w:t>
      </w:r>
      <w:r w:rsidR="00866B51">
        <w:rPr>
          <w:rtl/>
          <w:lang w:bidi="fa-IR"/>
        </w:rPr>
        <w:t>ی</w:t>
      </w:r>
      <w:r>
        <w:rPr>
          <w:rtl/>
          <w:lang w:bidi="fa-IR"/>
        </w:rPr>
        <w:t xml:space="preserve"> پدر</w:t>
      </w:r>
      <w:r w:rsidR="00866B51">
        <w:rPr>
          <w:rtl/>
          <w:lang w:bidi="fa-IR"/>
        </w:rPr>
        <w:t xml:space="preserve">! </w:t>
      </w:r>
      <w:r>
        <w:rPr>
          <w:rtl/>
          <w:lang w:bidi="fa-IR"/>
        </w:rPr>
        <w:t>زود فرمان خدا را انجام ده</w:t>
      </w:r>
      <w:r w:rsidR="00866B51">
        <w:rPr>
          <w:rtl/>
          <w:lang w:bidi="fa-IR"/>
        </w:rPr>
        <w:t xml:space="preserve">! </w:t>
      </w:r>
      <w:r>
        <w:rPr>
          <w:rtl/>
          <w:lang w:bidi="fa-IR"/>
        </w:rPr>
        <w:t>فرمود</w:t>
      </w:r>
      <w:r w:rsidR="00866B51">
        <w:rPr>
          <w:rtl/>
          <w:lang w:bidi="fa-IR"/>
        </w:rPr>
        <w:t xml:space="preserve">: </w:t>
      </w:r>
      <w:r>
        <w:rPr>
          <w:rtl/>
          <w:lang w:bidi="fa-IR"/>
        </w:rPr>
        <w:t>چه کنم</w:t>
      </w:r>
      <w:r w:rsidR="00866B51">
        <w:rPr>
          <w:rtl/>
          <w:lang w:bidi="fa-IR"/>
        </w:rPr>
        <w:t xml:space="preserve">، </w:t>
      </w:r>
      <w:r>
        <w:rPr>
          <w:rtl/>
          <w:lang w:bidi="fa-IR"/>
        </w:rPr>
        <w:t>هر چند م</w:t>
      </w:r>
      <w:r w:rsidR="00866B51">
        <w:rPr>
          <w:rtl/>
          <w:lang w:bidi="fa-IR"/>
        </w:rPr>
        <w:t>ی</w:t>
      </w:r>
      <w:r w:rsidR="00C538D4">
        <w:rPr>
          <w:rtl/>
          <w:lang w:bidi="fa-IR"/>
        </w:rPr>
        <w:t xml:space="preserve"> </w:t>
      </w:r>
      <w:r>
        <w:rPr>
          <w:rtl/>
          <w:lang w:bidi="fa-IR"/>
        </w:rPr>
        <w:t>کوشم</w:t>
      </w:r>
      <w:r w:rsidR="00866B51">
        <w:rPr>
          <w:rtl/>
          <w:lang w:bidi="fa-IR"/>
        </w:rPr>
        <w:t xml:space="preserve">، </w:t>
      </w:r>
      <w:r>
        <w:rPr>
          <w:rtl/>
          <w:lang w:bidi="fa-IR"/>
        </w:rPr>
        <w:t>نم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عرض کرد</w:t>
      </w:r>
      <w:r w:rsidR="00866B51">
        <w:rPr>
          <w:rtl/>
          <w:lang w:bidi="fa-IR"/>
        </w:rPr>
        <w:t xml:space="preserve">: </w:t>
      </w:r>
      <w:r>
        <w:rPr>
          <w:rtl/>
          <w:lang w:bidi="fa-IR"/>
        </w:rPr>
        <w:t>پدر جان</w:t>
      </w:r>
      <w:r w:rsidR="00866B51">
        <w:rPr>
          <w:rtl/>
          <w:lang w:bidi="fa-IR"/>
        </w:rPr>
        <w:t xml:space="preserve">! </w:t>
      </w:r>
      <w:r>
        <w:rPr>
          <w:rtl/>
          <w:lang w:bidi="fa-IR"/>
        </w:rPr>
        <w:t>سر کارد را به گلو</w:t>
      </w:r>
      <w:r w:rsidR="00866B51">
        <w:rPr>
          <w:rtl/>
          <w:lang w:bidi="fa-IR"/>
        </w:rPr>
        <w:t>ی</w:t>
      </w:r>
      <w:r>
        <w:rPr>
          <w:rtl/>
          <w:lang w:bidi="fa-IR"/>
        </w:rPr>
        <w:t>م فرو بر</w:t>
      </w:r>
      <w:r w:rsidR="00866B51">
        <w:rPr>
          <w:rtl/>
          <w:lang w:bidi="fa-IR"/>
        </w:rPr>
        <w:t xml:space="preserve">! </w:t>
      </w:r>
    </w:p>
    <w:p w:rsidR="00942005" w:rsidRDefault="00942005" w:rsidP="00942005">
      <w:pPr>
        <w:pStyle w:val="libNormal"/>
        <w:rPr>
          <w:rtl/>
          <w:lang w:bidi="fa-IR"/>
        </w:rPr>
      </w:pPr>
      <w:r>
        <w:rPr>
          <w:rtl/>
          <w:lang w:bidi="fa-IR"/>
        </w:rPr>
        <w:t>در ا</w:t>
      </w:r>
      <w:r w:rsidR="00866B51">
        <w:rPr>
          <w:rtl/>
          <w:lang w:bidi="fa-IR"/>
        </w:rPr>
        <w:t>ی</w:t>
      </w:r>
      <w:r>
        <w:rPr>
          <w:rtl/>
          <w:lang w:bidi="fa-IR"/>
        </w:rPr>
        <w:t>ن هنگام آواز برآمد</w:t>
      </w:r>
      <w:r w:rsidR="00866B51">
        <w:rPr>
          <w:rtl/>
          <w:lang w:bidi="fa-IR"/>
        </w:rPr>
        <w:t xml:space="preserve">: </w:t>
      </w:r>
      <w:r>
        <w:rPr>
          <w:rtl/>
          <w:lang w:bidi="fa-IR"/>
        </w:rPr>
        <w:t>ا</w:t>
      </w:r>
      <w:r w:rsidR="00866B51">
        <w:rPr>
          <w:rtl/>
          <w:lang w:bidi="fa-IR"/>
        </w:rPr>
        <w:t>ی</w:t>
      </w:r>
      <w:r>
        <w:rPr>
          <w:rtl/>
          <w:lang w:bidi="fa-IR"/>
        </w:rPr>
        <w:t xml:space="preserve"> ابراه</w:t>
      </w:r>
      <w:r w:rsidR="00866B51">
        <w:rPr>
          <w:rtl/>
          <w:lang w:bidi="fa-IR"/>
        </w:rPr>
        <w:t>ی</w:t>
      </w:r>
      <w:r>
        <w:rPr>
          <w:rtl/>
          <w:lang w:bidi="fa-IR"/>
        </w:rPr>
        <w:t>م</w:t>
      </w:r>
      <w:r w:rsidR="00866B51">
        <w:rPr>
          <w:rtl/>
          <w:lang w:bidi="fa-IR"/>
        </w:rPr>
        <w:t xml:space="preserve">! </w:t>
      </w:r>
      <w:r>
        <w:rPr>
          <w:rtl/>
          <w:lang w:bidi="fa-IR"/>
        </w:rPr>
        <w:t>رؤ</w:t>
      </w:r>
      <w:r w:rsidR="00866B51">
        <w:rPr>
          <w:rtl/>
          <w:lang w:bidi="fa-IR"/>
        </w:rPr>
        <w:t>ی</w:t>
      </w:r>
      <w:r>
        <w:rPr>
          <w:rtl/>
          <w:lang w:bidi="fa-IR"/>
        </w:rPr>
        <w:t>ا را تحقّق بخش</w:t>
      </w:r>
      <w:r w:rsidR="00866B51">
        <w:rPr>
          <w:rtl/>
          <w:lang w:bidi="fa-IR"/>
        </w:rPr>
        <w:t>ی</w:t>
      </w:r>
      <w:r>
        <w:rPr>
          <w:rtl/>
          <w:lang w:bidi="fa-IR"/>
        </w:rPr>
        <w:t>د</w:t>
      </w:r>
      <w:r w:rsidR="00866B51">
        <w:rPr>
          <w:rtl/>
          <w:lang w:bidi="fa-IR"/>
        </w:rPr>
        <w:t>ی</w:t>
      </w:r>
      <w:r>
        <w:rPr>
          <w:rtl/>
          <w:lang w:bidi="fa-IR"/>
        </w:rPr>
        <w:t xml:space="preserve"> و به مأمور</w:t>
      </w:r>
      <w:r w:rsidR="00866B51">
        <w:rPr>
          <w:rtl/>
          <w:lang w:bidi="fa-IR"/>
        </w:rPr>
        <w:t>ی</w:t>
      </w:r>
      <w:r>
        <w:rPr>
          <w:rtl/>
          <w:lang w:bidi="fa-IR"/>
        </w:rPr>
        <w:t>ت خود عمل کرد</w:t>
      </w:r>
      <w:r w:rsidR="00866B51">
        <w:rPr>
          <w:rtl/>
          <w:lang w:bidi="fa-IR"/>
        </w:rPr>
        <w:t xml:space="preserve">ی. </w:t>
      </w:r>
      <w:r>
        <w:rPr>
          <w:rtl/>
          <w:lang w:bidi="fa-IR"/>
        </w:rPr>
        <w:t>از اسماع</w:t>
      </w:r>
      <w:r w:rsidR="00866B51">
        <w:rPr>
          <w:rtl/>
          <w:lang w:bidi="fa-IR"/>
        </w:rPr>
        <w:t>ی</w:t>
      </w:r>
      <w:r>
        <w:rPr>
          <w:rtl/>
          <w:lang w:bidi="fa-IR"/>
        </w:rPr>
        <w:t>ل دست بردار و ا</w:t>
      </w:r>
      <w:r w:rsidR="00866B51">
        <w:rPr>
          <w:rtl/>
          <w:lang w:bidi="fa-IR"/>
        </w:rPr>
        <w:t>ی</w:t>
      </w:r>
      <w:r>
        <w:rPr>
          <w:rtl/>
          <w:lang w:bidi="fa-IR"/>
        </w:rPr>
        <w:t>ن گوسفند را عوض او قربان کن</w:t>
      </w:r>
      <w:r w:rsidR="00866B51">
        <w:rPr>
          <w:rtl/>
          <w:lang w:bidi="fa-IR"/>
        </w:rPr>
        <w:t xml:space="preserve">. </w:t>
      </w:r>
    </w:p>
    <w:tbl>
      <w:tblPr>
        <w:tblStyle w:val="TableGrid"/>
        <w:bidiVisual/>
        <w:tblW w:w="5000" w:type="pct"/>
        <w:tblLook w:val="01E0"/>
      </w:tblPr>
      <w:tblGrid>
        <w:gridCol w:w="3662"/>
        <w:gridCol w:w="270"/>
        <w:gridCol w:w="3655"/>
      </w:tblGrid>
      <w:tr w:rsidR="005159A0" w:rsidTr="00753220">
        <w:trPr>
          <w:trHeight w:val="350"/>
        </w:trPr>
        <w:tc>
          <w:tcPr>
            <w:tcW w:w="4288" w:type="dxa"/>
            <w:shd w:val="clear" w:color="auto" w:fill="auto"/>
          </w:tcPr>
          <w:p w:rsidR="005159A0" w:rsidRDefault="005159A0" w:rsidP="005159A0">
            <w:pPr>
              <w:pStyle w:val="libPoemFootnote"/>
              <w:rPr>
                <w:rtl/>
              </w:rPr>
            </w:pPr>
            <w:r>
              <w:rPr>
                <w:rtl/>
                <w:lang w:bidi="fa-IR"/>
              </w:rPr>
              <w:t>شوریده نباشد آنکه از سر ترسد</w:t>
            </w:r>
            <w:r w:rsidRPr="00725071">
              <w:rPr>
                <w:rStyle w:val="libPoemTiniChar0"/>
                <w:rtl/>
              </w:rPr>
              <w:br/>
              <w:t> </w:t>
            </w:r>
          </w:p>
        </w:tc>
        <w:tc>
          <w:tcPr>
            <w:tcW w:w="280" w:type="dxa"/>
            <w:shd w:val="clear" w:color="auto" w:fill="auto"/>
          </w:tcPr>
          <w:p w:rsidR="005159A0" w:rsidRDefault="005159A0" w:rsidP="005159A0">
            <w:pPr>
              <w:pStyle w:val="libPoemFootnote"/>
              <w:rPr>
                <w:rtl/>
              </w:rPr>
            </w:pPr>
          </w:p>
        </w:tc>
        <w:tc>
          <w:tcPr>
            <w:tcW w:w="4288" w:type="dxa"/>
            <w:shd w:val="clear" w:color="auto" w:fill="auto"/>
          </w:tcPr>
          <w:p w:rsidR="005159A0" w:rsidRDefault="005159A0" w:rsidP="005159A0">
            <w:pPr>
              <w:pStyle w:val="libPoemFootnote"/>
              <w:rPr>
                <w:rtl/>
              </w:rPr>
            </w:pPr>
            <w:r>
              <w:rPr>
                <w:rtl/>
                <w:lang w:bidi="fa-IR"/>
              </w:rPr>
              <w:t xml:space="preserve">عاشق نبود آنکه ز خنجر ترسد </w:t>
            </w:r>
            <w:r w:rsidRPr="00C538D4">
              <w:rPr>
                <w:rStyle w:val="libFootnotenumChar"/>
                <w:rtl/>
                <w:lang w:bidi="fa-IR"/>
              </w:rPr>
              <w:t>(</w:t>
            </w:r>
            <w:r w:rsidRPr="00C538D4">
              <w:rPr>
                <w:rStyle w:val="libFootnotenumChar"/>
                <w:rtl/>
              </w:rPr>
              <w:t>308</w:t>
            </w:r>
            <w:r w:rsidRPr="00C538D4">
              <w:rPr>
                <w:rStyle w:val="libFootnotenumChar"/>
                <w:rtl/>
                <w:lang w:bidi="fa-IR"/>
              </w:rPr>
              <w:t>)</w:t>
            </w:r>
            <w:r w:rsidRPr="00725071">
              <w:rPr>
                <w:rStyle w:val="libPoemTiniChar0"/>
                <w:rtl/>
              </w:rPr>
              <w:br/>
              <w:t> </w:t>
            </w:r>
          </w:p>
        </w:tc>
      </w:tr>
      <w:tr w:rsidR="005159A0" w:rsidTr="00753220">
        <w:trPr>
          <w:trHeight w:val="350"/>
        </w:trPr>
        <w:tc>
          <w:tcPr>
            <w:tcW w:w="4288" w:type="dxa"/>
          </w:tcPr>
          <w:p w:rsidR="005159A0" w:rsidRDefault="005159A0" w:rsidP="005159A0">
            <w:pPr>
              <w:pStyle w:val="libPoemFootnote"/>
              <w:rPr>
                <w:rtl/>
              </w:rPr>
            </w:pPr>
            <w:r>
              <w:rPr>
                <w:rtl/>
                <w:lang w:bidi="fa-IR"/>
              </w:rPr>
              <w:t>آن کس که تو را شناخت جان را چه کند؟</w:t>
            </w:r>
            <w:r w:rsidRPr="00725071">
              <w:rPr>
                <w:rStyle w:val="libPoemTiniChar0"/>
                <w:rtl/>
              </w:rPr>
              <w:br/>
              <w:t> </w:t>
            </w:r>
          </w:p>
        </w:tc>
        <w:tc>
          <w:tcPr>
            <w:tcW w:w="280" w:type="dxa"/>
          </w:tcPr>
          <w:p w:rsidR="005159A0" w:rsidRDefault="005159A0" w:rsidP="005159A0">
            <w:pPr>
              <w:pStyle w:val="libPoemFootnote"/>
              <w:rPr>
                <w:rtl/>
              </w:rPr>
            </w:pPr>
          </w:p>
        </w:tc>
        <w:tc>
          <w:tcPr>
            <w:tcW w:w="4288" w:type="dxa"/>
          </w:tcPr>
          <w:p w:rsidR="005159A0" w:rsidRDefault="005159A0" w:rsidP="005159A0">
            <w:pPr>
              <w:pStyle w:val="libPoemFootnote"/>
              <w:rPr>
                <w:rtl/>
              </w:rPr>
            </w:pPr>
            <w:r>
              <w:rPr>
                <w:rtl/>
                <w:lang w:bidi="fa-IR"/>
              </w:rPr>
              <w:t>فرزند و عیال و خانمان را چه کند؟</w:t>
            </w:r>
            <w:r w:rsidRPr="00725071">
              <w:rPr>
                <w:rStyle w:val="libPoemTiniChar0"/>
                <w:rtl/>
              </w:rPr>
              <w:br/>
              <w:t> </w:t>
            </w:r>
          </w:p>
        </w:tc>
      </w:tr>
      <w:tr w:rsidR="005159A0" w:rsidTr="00753220">
        <w:trPr>
          <w:trHeight w:val="350"/>
        </w:trPr>
        <w:tc>
          <w:tcPr>
            <w:tcW w:w="4288" w:type="dxa"/>
          </w:tcPr>
          <w:p w:rsidR="005159A0" w:rsidRDefault="005159A0" w:rsidP="005159A0">
            <w:pPr>
              <w:pStyle w:val="libPoemFootnote"/>
              <w:rPr>
                <w:rtl/>
              </w:rPr>
            </w:pPr>
            <w:r>
              <w:rPr>
                <w:rtl/>
                <w:lang w:bidi="fa-IR"/>
              </w:rPr>
              <w:t>دیوانه کنی و هر دو جهانش بخشی!</w:t>
            </w:r>
            <w:r w:rsidRPr="00725071">
              <w:rPr>
                <w:rStyle w:val="libPoemTiniChar0"/>
                <w:rtl/>
              </w:rPr>
              <w:br/>
              <w:t> </w:t>
            </w:r>
          </w:p>
        </w:tc>
        <w:tc>
          <w:tcPr>
            <w:tcW w:w="280" w:type="dxa"/>
          </w:tcPr>
          <w:p w:rsidR="005159A0" w:rsidRDefault="005159A0" w:rsidP="005159A0">
            <w:pPr>
              <w:pStyle w:val="libPoemFootnote"/>
              <w:rPr>
                <w:rtl/>
              </w:rPr>
            </w:pPr>
          </w:p>
        </w:tc>
        <w:tc>
          <w:tcPr>
            <w:tcW w:w="4288" w:type="dxa"/>
          </w:tcPr>
          <w:p w:rsidR="005159A0" w:rsidRDefault="005159A0" w:rsidP="005159A0">
            <w:pPr>
              <w:pStyle w:val="libPoemFootnote"/>
              <w:rPr>
                <w:rtl/>
              </w:rPr>
            </w:pPr>
            <w:r>
              <w:rPr>
                <w:rtl/>
                <w:lang w:bidi="fa-IR"/>
              </w:rPr>
              <w:t>دیوانه تو هر دو جهان را چه کند؟!</w:t>
            </w:r>
            <w:r w:rsidRPr="00725071">
              <w:rPr>
                <w:rStyle w:val="libPoemTiniChar0"/>
                <w:rtl/>
              </w:rPr>
              <w:br/>
              <w:t> </w:t>
            </w:r>
          </w:p>
        </w:tc>
      </w:tr>
    </w:tbl>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«لا</w:t>
      </w:r>
      <w:r w:rsidR="00866B51">
        <w:rPr>
          <w:rtl/>
          <w:lang w:bidi="fa-IR"/>
        </w:rPr>
        <w:t>ی</w:t>
      </w:r>
      <w:r>
        <w:rPr>
          <w:rtl/>
          <w:lang w:bidi="fa-IR"/>
        </w:rPr>
        <w:t>مَحِّضُ رَجلٌ الْاِ</w:t>
      </w:r>
      <w:r w:rsidR="00866B51">
        <w:rPr>
          <w:rtl/>
          <w:lang w:bidi="fa-IR"/>
        </w:rPr>
        <w:t>ی</w:t>
      </w:r>
      <w:r>
        <w:rPr>
          <w:rtl/>
          <w:lang w:bidi="fa-IR"/>
        </w:rPr>
        <w:t>مانَ بِاللَّهِ حَتّ</w:t>
      </w:r>
      <w:r w:rsidR="00866B51">
        <w:rPr>
          <w:rtl/>
          <w:lang w:bidi="fa-IR"/>
        </w:rPr>
        <w:t>ی</w:t>
      </w:r>
      <w:r>
        <w:rPr>
          <w:rtl/>
          <w:lang w:bidi="fa-IR"/>
        </w:rPr>
        <w:t xml:space="preserve"> </w:t>
      </w:r>
      <w:r w:rsidR="00866B51">
        <w:rPr>
          <w:rtl/>
          <w:lang w:bidi="fa-IR"/>
        </w:rPr>
        <w:t>ی</w:t>
      </w:r>
      <w:r>
        <w:rPr>
          <w:rtl/>
          <w:lang w:bidi="fa-IR"/>
        </w:rPr>
        <w:t>کُونَ اللَّهُ اَحَبَّ اِلَ</w:t>
      </w:r>
      <w:r w:rsidR="00866B51">
        <w:rPr>
          <w:rtl/>
          <w:lang w:bidi="fa-IR"/>
        </w:rPr>
        <w:t>ی</w:t>
      </w:r>
      <w:r>
        <w:rPr>
          <w:rtl/>
          <w:lang w:bidi="fa-IR"/>
        </w:rPr>
        <w:t>هِ مِنْ نَفْسِهِ وَ اَبِ</w:t>
      </w:r>
      <w:r w:rsidR="00866B51">
        <w:rPr>
          <w:rtl/>
          <w:lang w:bidi="fa-IR"/>
        </w:rPr>
        <w:t>ی</w:t>
      </w:r>
      <w:r>
        <w:rPr>
          <w:rtl/>
          <w:lang w:bidi="fa-IR"/>
        </w:rPr>
        <w:t>هِ وَ اُمِّهِ وَ وَلَدِهِ وَ اَهْلِهِ وَ مالِهِ وَ مِنَ النَّاسِ کُلِّهِمْ»</w:t>
      </w:r>
      <w:r w:rsidR="00866B51">
        <w:rPr>
          <w:rtl/>
          <w:lang w:bidi="fa-IR"/>
        </w:rPr>
        <w:t xml:space="preserve">. </w:t>
      </w:r>
      <w:r w:rsidR="00866B51" w:rsidRPr="00C538D4">
        <w:rPr>
          <w:rStyle w:val="libFootnotenumChar"/>
          <w:rtl/>
          <w:lang w:bidi="fa-IR"/>
        </w:rPr>
        <w:t>(</w:t>
      </w:r>
      <w:r w:rsidRPr="00C538D4">
        <w:rPr>
          <w:rStyle w:val="libFootnotenumChar"/>
          <w:rtl/>
        </w:rPr>
        <w:t>309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«ا</w:t>
      </w:r>
      <w:r w:rsidR="00866B51">
        <w:rPr>
          <w:rtl/>
          <w:lang w:bidi="fa-IR"/>
        </w:rPr>
        <w:t>ی</w:t>
      </w:r>
      <w:r>
        <w:rPr>
          <w:rtl/>
          <w:lang w:bidi="fa-IR"/>
        </w:rPr>
        <w:t>مان شخص به خدا خالص نگردد تا آنکه خداوند را از جان</w:t>
      </w:r>
      <w:r w:rsidR="00866B51">
        <w:rPr>
          <w:rtl/>
          <w:lang w:bidi="fa-IR"/>
        </w:rPr>
        <w:t xml:space="preserve">، </w:t>
      </w:r>
      <w:r>
        <w:rPr>
          <w:rtl/>
          <w:lang w:bidi="fa-IR"/>
        </w:rPr>
        <w:t>پدر</w:t>
      </w:r>
      <w:r w:rsidR="00866B51">
        <w:rPr>
          <w:rtl/>
          <w:lang w:bidi="fa-IR"/>
        </w:rPr>
        <w:t xml:space="preserve">، </w:t>
      </w:r>
      <w:r>
        <w:rPr>
          <w:rtl/>
          <w:lang w:bidi="fa-IR"/>
        </w:rPr>
        <w:t>مادر</w:t>
      </w:r>
      <w:r w:rsidR="00866B51">
        <w:rPr>
          <w:rtl/>
          <w:lang w:bidi="fa-IR"/>
        </w:rPr>
        <w:t xml:space="preserve">، </w:t>
      </w:r>
      <w:r>
        <w:rPr>
          <w:rtl/>
          <w:lang w:bidi="fa-IR"/>
        </w:rPr>
        <w:t>فرزند</w:t>
      </w:r>
      <w:r w:rsidR="00866B51">
        <w:rPr>
          <w:rtl/>
          <w:lang w:bidi="fa-IR"/>
        </w:rPr>
        <w:t xml:space="preserve">، </w:t>
      </w:r>
      <w:r>
        <w:rPr>
          <w:rtl/>
          <w:lang w:bidi="fa-IR"/>
        </w:rPr>
        <w:t>همسر و مالش و از همه مردم ب</w:t>
      </w:r>
      <w:r w:rsidR="00866B51">
        <w:rPr>
          <w:rtl/>
          <w:lang w:bidi="fa-IR"/>
        </w:rPr>
        <w:t>ی</w:t>
      </w:r>
      <w:r>
        <w:rPr>
          <w:rtl/>
          <w:lang w:bidi="fa-IR"/>
        </w:rPr>
        <w:t>شتر دوست بدارد»</w:t>
      </w:r>
      <w:r w:rsidR="00866B51">
        <w:rPr>
          <w:rtl/>
          <w:lang w:bidi="fa-IR"/>
        </w:rPr>
        <w:t xml:space="preserve">. </w:t>
      </w:r>
    </w:p>
    <w:p w:rsidR="00942005" w:rsidRDefault="00942005" w:rsidP="00942005">
      <w:pPr>
        <w:pStyle w:val="libNormal"/>
        <w:rPr>
          <w:rtl/>
          <w:lang w:bidi="fa-IR"/>
        </w:rPr>
      </w:pPr>
      <w:r>
        <w:rPr>
          <w:rtl/>
          <w:lang w:bidi="fa-IR"/>
        </w:rPr>
        <w:t>در روا</w:t>
      </w:r>
      <w:r w:rsidR="00866B51">
        <w:rPr>
          <w:rtl/>
          <w:lang w:bidi="fa-IR"/>
        </w:rPr>
        <w:t>ی</w:t>
      </w:r>
      <w:r>
        <w:rPr>
          <w:rtl/>
          <w:lang w:bidi="fa-IR"/>
        </w:rPr>
        <w:t>ات وارد شده که حضرت سل</w:t>
      </w:r>
      <w:r w:rsidR="00866B51">
        <w:rPr>
          <w:rtl/>
          <w:lang w:bidi="fa-IR"/>
        </w:rPr>
        <w:t>ی</w:t>
      </w:r>
      <w:r>
        <w:rPr>
          <w:rtl/>
          <w:lang w:bidi="fa-IR"/>
        </w:rPr>
        <w:t>مان گنجشک</w:t>
      </w:r>
      <w:r w:rsidR="00866B51">
        <w:rPr>
          <w:rtl/>
          <w:lang w:bidi="fa-IR"/>
        </w:rPr>
        <w:t>ی</w:t>
      </w:r>
      <w:r>
        <w:rPr>
          <w:rtl/>
          <w:lang w:bidi="fa-IR"/>
        </w:rPr>
        <w:t xml:space="preserve"> را د</w:t>
      </w:r>
      <w:r w:rsidR="00866B51">
        <w:rPr>
          <w:rtl/>
          <w:lang w:bidi="fa-IR"/>
        </w:rPr>
        <w:t>ی</w:t>
      </w:r>
      <w:r>
        <w:rPr>
          <w:rtl/>
          <w:lang w:bidi="fa-IR"/>
        </w:rPr>
        <w:t>د که به ماده خود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چرا از من امتناع م</w:t>
      </w:r>
      <w:r w:rsidR="00866B51">
        <w:rPr>
          <w:rtl/>
          <w:lang w:bidi="fa-IR"/>
        </w:rPr>
        <w:t>ی</w:t>
      </w:r>
      <w:r w:rsidR="00C538D4">
        <w:rPr>
          <w:rtl/>
          <w:lang w:bidi="fa-IR"/>
        </w:rPr>
        <w:t xml:space="preserve"> </w:t>
      </w:r>
      <w:r>
        <w:rPr>
          <w:rtl/>
          <w:lang w:bidi="fa-IR"/>
        </w:rPr>
        <w:t>ورز</w:t>
      </w:r>
      <w:r w:rsidR="00866B51">
        <w:rPr>
          <w:rtl/>
          <w:lang w:bidi="fa-IR"/>
        </w:rPr>
        <w:t xml:space="preserve">ی؟! </w:t>
      </w:r>
      <w:r>
        <w:rPr>
          <w:rtl/>
          <w:lang w:bidi="fa-IR"/>
        </w:rPr>
        <w:t>اگر بخواهم</w:t>
      </w:r>
      <w:r w:rsidR="00866B51">
        <w:rPr>
          <w:rtl/>
          <w:lang w:bidi="fa-IR"/>
        </w:rPr>
        <w:t xml:space="preserve">، </w:t>
      </w:r>
      <w:r>
        <w:rPr>
          <w:rtl/>
          <w:lang w:bidi="fa-IR"/>
        </w:rPr>
        <w:t>قصر حضرت سل</w:t>
      </w:r>
      <w:r w:rsidR="00866B51">
        <w:rPr>
          <w:rtl/>
          <w:lang w:bidi="fa-IR"/>
        </w:rPr>
        <w:t>ی</w:t>
      </w:r>
      <w:r>
        <w:rPr>
          <w:rtl/>
          <w:lang w:bidi="fa-IR"/>
        </w:rPr>
        <w:t>مان را به منقار خود گرفته</w:t>
      </w:r>
      <w:r w:rsidR="00866B51">
        <w:rPr>
          <w:rtl/>
          <w:lang w:bidi="fa-IR"/>
        </w:rPr>
        <w:t xml:space="preserve">، </w:t>
      </w:r>
      <w:r>
        <w:rPr>
          <w:rtl/>
          <w:lang w:bidi="fa-IR"/>
        </w:rPr>
        <w:t>و آن را در در</w:t>
      </w:r>
      <w:r w:rsidR="00866B51">
        <w:rPr>
          <w:rtl/>
          <w:lang w:bidi="fa-IR"/>
        </w:rPr>
        <w:t>ی</w:t>
      </w:r>
      <w:r>
        <w:rPr>
          <w:rtl/>
          <w:lang w:bidi="fa-IR"/>
        </w:rPr>
        <w:t>ا م</w:t>
      </w:r>
      <w:r w:rsidR="00866B51">
        <w:rPr>
          <w:rtl/>
          <w:lang w:bidi="fa-IR"/>
        </w:rPr>
        <w:t>ی</w:t>
      </w:r>
      <w:r w:rsidR="00C538D4">
        <w:rPr>
          <w:rtl/>
          <w:lang w:bidi="fa-IR"/>
        </w:rPr>
        <w:t xml:space="preserve"> </w:t>
      </w:r>
      <w:r>
        <w:rPr>
          <w:rtl/>
          <w:lang w:bidi="fa-IR"/>
        </w:rPr>
        <w:t>افکنم</w:t>
      </w:r>
      <w:r w:rsidR="00866B51">
        <w:rPr>
          <w:rtl/>
          <w:lang w:bidi="fa-IR"/>
        </w:rPr>
        <w:t xml:space="preserve">! </w:t>
      </w:r>
    </w:p>
    <w:p w:rsidR="00942005" w:rsidRDefault="00942005" w:rsidP="00942005">
      <w:pPr>
        <w:pStyle w:val="libNormal"/>
        <w:rPr>
          <w:rtl/>
          <w:lang w:bidi="fa-IR"/>
        </w:rPr>
      </w:pPr>
      <w:r>
        <w:rPr>
          <w:rtl/>
          <w:lang w:bidi="fa-IR"/>
        </w:rPr>
        <w:t>آن حضرت از گفتارش تبسّم نمود و آن دو را خواست و به آن گنجشک فرمود</w:t>
      </w:r>
      <w:r w:rsidR="00866B51">
        <w:rPr>
          <w:rtl/>
          <w:lang w:bidi="fa-IR"/>
        </w:rPr>
        <w:t xml:space="preserve">: </w:t>
      </w:r>
      <w:r>
        <w:rPr>
          <w:rtl/>
          <w:lang w:bidi="fa-IR"/>
        </w:rPr>
        <w:t>آ</w:t>
      </w:r>
      <w:r w:rsidR="00866B51">
        <w:rPr>
          <w:rtl/>
          <w:lang w:bidi="fa-IR"/>
        </w:rPr>
        <w:t>ی</w:t>
      </w:r>
      <w:r>
        <w:rPr>
          <w:rtl/>
          <w:lang w:bidi="fa-IR"/>
        </w:rPr>
        <w:t>ا چن</w:t>
      </w:r>
      <w:r w:rsidR="00866B51">
        <w:rPr>
          <w:rtl/>
          <w:lang w:bidi="fa-IR"/>
        </w:rPr>
        <w:t>ی</w:t>
      </w:r>
      <w:r>
        <w:rPr>
          <w:rtl/>
          <w:lang w:bidi="fa-IR"/>
        </w:rPr>
        <w:t>ن قدرت</w:t>
      </w:r>
      <w:r w:rsidR="00866B51">
        <w:rPr>
          <w:rtl/>
          <w:lang w:bidi="fa-IR"/>
        </w:rPr>
        <w:t>ی</w:t>
      </w:r>
      <w:r>
        <w:rPr>
          <w:rtl/>
          <w:lang w:bidi="fa-IR"/>
        </w:rPr>
        <w:t xml:space="preserve"> را دار</w:t>
      </w:r>
      <w:r w:rsidR="00866B51">
        <w:rPr>
          <w:rtl/>
          <w:lang w:bidi="fa-IR"/>
        </w:rPr>
        <w:t xml:space="preserve">ی؟ </w:t>
      </w:r>
      <w:r>
        <w:rPr>
          <w:rtl/>
          <w:lang w:bidi="fa-IR"/>
        </w:rPr>
        <w:t>عرض کرد</w:t>
      </w:r>
      <w:r w:rsidR="00866B51">
        <w:rPr>
          <w:rtl/>
          <w:lang w:bidi="fa-IR"/>
        </w:rPr>
        <w:t xml:space="preserve">: </w:t>
      </w:r>
      <w:r>
        <w:rPr>
          <w:rtl/>
          <w:lang w:bidi="fa-IR"/>
        </w:rPr>
        <w:t>نه</w:t>
      </w:r>
      <w:r w:rsidR="00866B51">
        <w:rPr>
          <w:rtl/>
          <w:lang w:bidi="fa-IR"/>
        </w:rPr>
        <w:t>، ی</w:t>
      </w:r>
      <w:r>
        <w:rPr>
          <w:rtl/>
          <w:lang w:bidi="fa-IR"/>
        </w:rPr>
        <w:t>ا رسول اللَّه</w:t>
      </w:r>
      <w:r w:rsidR="00866B51">
        <w:rPr>
          <w:rtl/>
          <w:lang w:bidi="fa-IR"/>
        </w:rPr>
        <w:t xml:space="preserve">! </w:t>
      </w:r>
      <w:r>
        <w:rPr>
          <w:rtl/>
          <w:lang w:bidi="fa-IR"/>
        </w:rPr>
        <w:t>ل</w:t>
      </w:r>
      <w:r w:rsidR="00866B51">
        <w:rPr>
          <w:rtl/>
          <w:lang w:bidi="fa-IR"/>
        </w:rPr>
        <w:t>ی</w:t>
      </w:r>
      <w:r>
        <w:rPr>
          <w:rtl/>
          <w:lang w:bidi="fa-IR"/>
        </w:rPr>
        <w:t>کن مرد ا</w:t>
      </w:r>
      <w:r w:rsidR="00866B51">
        <w:rPr>
          <w:rtl/>
          <w:lang w:bidi="fa-IR"/>
        </w:rPr>
        <w:t>ی</w:t>
      </w:r>
      <w:r>
        <w:rPr>
          <w:rtl/>
          <w:lang w:bidi="fa-IR"/>
        </w:rPr>
        <w:t>نگونه خود را مقابل همسرش بزرگ جلوه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و محبّ را نبا</w:t>
      </w:r>
      <w:r w:rsidR="00866B51">
        <w:rPr>
          <w:rtl/>
          <w:lang w:bidi="fa-IR"/>
        </w:rPr>
        <w:t>ی</w:t>
      </w:r>
      <w:r>
        <w:rPr>
          <w:rtl/>
          <w:lang w:bidi="fa-IR"/>
        </w:rPr>
        <w:t>د در گفتارش سرزنش نمود</w:t>
      </w:r>
      <w:r w:rsidR="00866B51">
        <w:rPr>
          <w:rtl/>
          <w:lang w:bidi="fa-IR"/>
        </w:rPr>
        <w:t xml:space="preserve">. </w:t>
      </w:r>
    </w:p>
    <w:p w:rsidR="00942005" w:rsidRDefault="00942005" w:rsidP="00942005">
      <w:pPr>
        <w:pStyle w:val="libNormal"/>
        <w:rPr>
          <w:rtl/>
          <w:lang w:bidi="fa-IR"/>
        </w:rPr>
      </w:pPr>
      <w:r>
        <w:rPr>
          <w:rtl/>
          <w:lang w:bidi="fa-IR"/>
        </w:rPr>
        <w:t>حضرت سل</w:t>
      </w:r>
      <w:r w:rsidR="00866B51">
        <w:rPr>
          <w:rtl/>
          <w:lang w:bidi="fa-IR"/>
        </w:rPr>
        <w:t>ی</w:t>
      </w:r>
      <w:r>
        <w:rPr>
          <w:rtl/>
          <w:lang w:bidi="fa-IR"/>
        </w:rPr>
        <w:t>مان به ماده</w:t>
      </w:r>
      <w:r w:rsidR="00C538D4">
        <w:rPr>
          <w:rtl/>
          <w:lang w:bidi="fa-IR"/>
        </w:rPr>
        <w:t xml:space="preserve"> </w:t>
      </w:r>
      <w:r>
        <w:rPr>
          <w:rtl/>
          <w:lang w:bidi="fa-IR"/>
        </w:rPr>
        <w:t>اش فرمود</w:t>
      </w:r>
      <w:r w:rsidR="00866B51">
        <w:rPr>
          <w:rtl/>
          <w:lang w:bidi="fa-IR"/>
        </w:rPr>
        <w:t xml:space="preserve">: </w:t>
      </w:r>
      <w:r>
        <w:rPr>
          <w:rtl/>
          <w:lang w:bidi="fa-IR"/>
        </w:rPr>
        <w:t>چرا از او امتناع م</w:t>
      </w:r>
      <w:r w:rsidR="00866B51">
        <w:rPr>
          <w:rtl/>
          <w:lang w:bidi="fa-IR"/>
        </w:rPr>
        <w:t>ی</w:t>
      </w:r>
      <w:r w:rsidR="00C538D4">
        <w:rPr>
          <w:rtl/>
          <w:lang w:bidi="fa-IR"/>
        </w:rPr>
        <w:t xml:space="preserve"> </w:t>
      </w:r>
      <w:r>
        <w:rPr>
          <w:rtl/>
          <w:lang w:bidi="fa-IR"/>
        </w:rPr>
        <w:t>ورز</w:t>
      </w:r>
      <w:r w:rsidR="00866B51">
        <w:rPr>
          <w:rtl/>
          <w:lang w:bidi="fa-IR"/>
        </w:rPr>
        <w:t>ی</w:t>
      </w:r>
      <w:r>
        <w:rPr>
          <w:rtl/>
          <w:lang w:bidi="fa-IR"/>
        </w:rPr>
        <w:t xml:space="preserve"> در صورت</w:t>
      </w:r>
      <w:r w:rsidR="00866B51">
        <w:rPr>
          <w:rtl/>
          <w:lang w:bidi="fa-IR"/>
        </w:rPr>
        <w:t>ی</w:t>
      </w:r>
      <w:r>
        <w:rPr>
          <w:rtl/>
          <w:lang w:bidi="fa-IR"/>
        </w:rPr>
        <w:t xml:space="preserve"> که تو را دوست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پاسخ داد</w:t>
      </w:r>
      <w:r w:rsidR="00866B51">
        <w:rPr>
          <w:rtl/>
          <w:lang w:bidi="fa-IR"/>
        </w:rPr>
        <w:t xml:space="preserve">: </w:t>
      </w:r>
      <w:r>
        <w:rPr>
          <w:rtl/>
          <w:lang w:bidi="fa-IR"/>
        </w:rPr>
        <w:t>ا</w:t>
      </w:r>
      <w:r w:rsidR="00866B51">
        <w:rPr>
          <w:rtl/>
          <w:lang w:bidi="fa-IR"/>
        </w:rPr>
        <w:t>ی</w:t>
      </w:r>
      <w:r>
        <w:rPr>
          <w:rtl/>
          <w:lang w:bidi="fa-IR"/>
        </w:rPr>
        <w:t xml:space="preserve"> پ</w:t>
      </w:r>
      <w:r w:rsidR="00866B51">
        <w:rPr>
          <w:rtl/>
          <w:lang w:bidi="fa-IR"/>
        </w:rPr>
        <w:t>ی</w:t>
      </w:r>
      <w:r>
        <w:rPr>
          <w:rtl/>
          <w:lang w:bidi="fa-IR"/>
        </w:rPr>
        <w:t>امبر خدا</w:t>
      </w:r>
      <w:r w:rsidR="00866B51">
        <w:rPr>
          <w:rtl/>
          <w:lang w:bidi="fa-IR"/>
        </w:rPr>
        <w:t xml:space="preserve">! </w:t>
      </w:r>
      <w:r>
        <w:rPr>
          <w:rtl/>
          <w:lang w:bidi="fa-IR"/>
        </w:rPr>
        <w:t>او محبّ ن</w:t>
      </w:r>
      <w:r w:rsidR="00866B51">
        <w:rPr>
          <w:rtl/>
          <w:lang w:bidi="fa-IR"/>
        </w:rPr>
        <w:t>ی</w:t>
      </w:r>
      <w:r>
        <w:rPr>
          <w:rtl/>
          <w:lang w:bidi="fa-IR"/>
        </w:rPr>
        <w:t>ست</w:t>
      </w:r>
      <w:r w:rsidR="00866B51">
        <w:rPr>
          <w:rtl/>
          <w:lang w:bidi="fa-IR"/>
        </w:rPr>
        <w:t xml:space="preserve">، </w:t>
      </w:r>
      <w:r>
        <w:rPr>
          <w:rtl/>
          <w:lang w:bidi="fa-IR"/>
        </w:rPr>
        <w:t>بلکه ادعا</w:t>
      </w:r>
      <w:r w:rsidR="00866B51">
        <w:rPr>
          <w:rtl/>
          <w:lang w:bidi="fa-IR"/>
        </w:rPr>
        <w:t>ی</w:t>
      </w:r>
      <w:r>
        <w:rPr>
          <w:rtl/>
          <w:lang w:bidi="fa-IR"/>
        </w:rPr>
        <w:t xml:space="preserve"> دوست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ز</w:t>
      </w:r>
      <w:r w:rsidR="00866B51">
        <w:rPr>
          <w:rtl/>
          <w:lang w:bidi="fa-IR"/>
        </w:rPr>
        <w:t>ی</w:t>
      </w:r>
      <w:r>
        <w:rPr>
          <w:rtl/>
          <w:lang w:bidi="fa-IR"/>
        </w:rPr>
        <w:t>را غ</w:t>
      </w:r>
      <w:r w:rsidR="00866B51">
        <w:rPr>
          <w:rtl/>
          <w:lang w:bidi="fa-IR"/>
        </w:rPr>
        <w:t>ی</w:t>
      </w:r>
      <w:r>
        <w:rPr>
          <w:rtl/>
          <w:lang w:bidi="fa-IR"/>
        </w:rPr>
        <w:t>ر از مرا ن</w:t>
      </w:r>
      <w:r w:rsidR="00866B51">
        <w:rPr>
          <w:rtl/>
          <w:lang w:bidi="fa-IR"/>
        </w:rPr>
        <w:t>ی</w:t>
      </w:r>
      <w:r>
        <w:rPr>
          <w:rtl/>
          <w:lang w:bidi="fa-IR"/>
        </w:rPr>
        <w:t>ز دوست دارد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سخن در آن حضرت چنان تأث</w:t>
      </w:r>
      <w:r w:rsidR="00866B51">
        <w:rPr>
          <w:rtl/>
          <w:lang w:bidi="fa-IR"/>
        </w:rPr>
        <w:t>ی</w:t>
      </w:r>
      <w:r>
        <w:rPr>
          <w:rtl/>
          <w:lang w:bidi="fa-IR"/>
        </w:rPr>
        <w:t>ر کرد که گر</w:t>
      </w:r>
      <w:r w:rsidR="00866B51">
        <w:rPr>
          <w:rtl/>
          <w:lang w:bidi="fa-IR"/>
        </w:rPr>
        <w:t>ی</w:t>
      </w:r>
      <w:r>
        <w:rPr>
          <w:rtl/>
          <w:lang w:bidi="fa-IR"/>
        </w:rPr>
        <w:t>ه شد</w:t>
      </w:r>
      <w:r w:rsidR="00866B51">
        <w:rPr>
          <w:rtl/>
          <w:lang w:bidi="fa-IR"/>
        </w:rPr>
        <w:t>ی</w:t>
      </w:r>
      <w:r>
        <w:rPr>
          <w:rtl/>
          <w:lang w:bidi="fa-IR"/>
        </w:rPr>
        <w:t>د</w:t>
      </w:r>
      <w:r w:rsidR="00866B51">
        <w:rPr>
          <w:rtl/>
          <w:lang w:bidi="fa-IR"/>
        </w:rPr>
        <w:t>ی</w:t>
      </w:r>
      <w:r>
        <w:rPr>
          <w:rtl/>
          <w:lang w:bidi="fa-IR"/>
        </w:rPr>
        <w:t xml:space="preserve"> نموده و تا چهل روز از مردم کناره گرفت و از خداوند درخواست م</w:t>
      </w:r>
      <w:r w:rsidR="00866B51">
        <w:rPr>
          <w:rtl/>
          <w:lang w:bidi="fa-IR"/>
        </w:rPr>
        <w:t>ی</w:t>
      </w:r>
      <w:r w:rsidR="00C538D4">
        <w:rPr>
          <w:rtl/>
          <w:lang w:bidi="fa-IR"/>
        </w:rPr>
        <w:t xml:space="preserve"> </w:t>
      </w:r>
      <w:r>
        <w:rPr>
          <w:rtl/>
          <w:lang w:bidi="fa-IR"/>
        </w:rPr>
        <w:t>کرد تا در دلش غ</w:t>
      </w:r>
      <w:r w:rsidR="00866B51">
        <w:rPr>
          <w:rtl/>
          <w:lang w:bidi="fa-IR"/>
        </w:rPr>
        <w:t>ی</w:t>
      </w:r>
      <w:r>
        <w:rPr>
          <w:rtl/>
          <w:lang w:bidi="fa-IR"/>
        </w:rPr>
        <w:t>ر از محبّت خدا دوست</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ی</w:t>
      </w:r>
      <w:r>
        <w:rPr>
          <w:rtl/>
          <w:lang w:bidi="fa-IR"/>
        </w:rPr>
        <w:t xml:space="preserve"> قرار ندهد</w:t>
      </w:r>
      <w:r w:rsidR="00866B51">
        <w:rPr>
          <w:rtl/>
          <w:lang w:bidi="fa-IR"/>
        </w:rPr>
        <w:t xml:space="preserve">. </w:t>
      </w:r>
      <w:r w:rsidR="00866B51" w:rsidRPr="00C538D4">
        <w:rPr>
          <w:rStyle w:val="libFootnotenumChar"/>
          <w:rtl/>
          <w:lang w:bidi="fa-IR"/>
        </w:rPr>
        <w:t>(</w:t>
      </w:r>
      <w:r w:rsidRPr="00C538D4">
        <w:rPr>
          <w:rStyle w:val="libFootnotenumChar"/>
          <w:rtl/>
        </w:rPr>
        <w:t>310</w:t>
      </w:r>
      <w:r w:rsidR="00866B51" w:rsidRPr="00C538D4">
        <w:rPr>
          <w:rStyle w:val="libFootnotenumChar"/>
          <w:rtl/>
          <w:lang w:bidi="fa-IR"/>
        </w:rPr>
        <w:t>)</w:t>
      </w:r>
      <w:r w:rsidR="00866B51">
        <w:rPr>
          <w:rtl/>
          <w:lang w:bidi="fa-IR"/>
        </w:rPr>
        <w:t xml:space="preserve"> </w:t>
      </w:r>
    </w:p>
    <w:tbl>
      <w:tblPr>
        <w:tblStyle w:val="TableGrid"/>
        <w:bidiVisual/>
        <w:tblW w:w="5000" w:type="pct"/>
        <w:tblLook w:val="01E0"/>
      </w:tblPr>
      <w:tblGrid>
        <w:gridCol w:w="3660"/>
        <w:gridCol w:w="269"/>
        <w:gridCol w:w="3658"/>
      </w:tblGrid>
      <w:tr w:rsidR="005159A0" w:rsidTr="00753220">
        <w:trPr>
          <w:trHeight w:val="350"/>
        </w:trPr>
        <w:tc>
          <w:tcPr>
            <w:tcW w:w="4288" w:type="dxa"/>
            <w:shd w:val="clear" w:color="auto" w:fill="auto"/>
          </w:tcPr>
          <w:p w:rsidR="005159A0" w:rsidRDefault="005159A0" w:rsidP="00753220">
            <w:pPr>
              <w:pStyle w:val="libPoem"/>
              <w:rPr>
                <w:rtl/>
              </w:rPr>
            </w:pPr>
            <w:r>
              <w:rPr>
                <w:rtl/>
                <w:lang w:bidi="fa-IR"/>
              </w:rPr>
              <w:t>خوشا یاد عشق و خوشا نام عشق</w:t>
            </w:r>
            <w:r w:rsidRPr="00725071">
              <w:rPr>
                <w:rStyle w:val="libPoemTiniChar0"/>
                <w:rtl/>
              </w:rPr>
              <w:br/>
              <w:t> </w:t>
            </w:r>
          </w:p>
        </w:tc>
        <w:tc>
          <w:tcPr>
            <w:tcW w:w="280" w:type="dxa"/>
            <w:shd w:val="clear" w:color="auto" w:fill="auto"/>
          </w:tcPr>
          <w:p w:rsidR="005159A0" w:rsidRDefault="005159A0" w:rsidP="00753220">
            <w:pPr>
              <w:pStyle w:val="libPoem"/>
              <w:rPr>
                <w:rtl/>
              </w:rPr>
            </w:pPr>
          </w:p>
        </w:tc>
        <w:tc>
          <w:tcPr>
            <w:tcW w:w="4288" w:type="dxa"/>
            <w:shd w:val="clear" w:color="auto" w:fill="auto"/>
          </w:tcPr>
          <w:p w:rsidR="005159A0" w:rsidRDefault="005159A0" w:rsidP="00753220">
            <w:pPr>
              <w:pStyle w:val="libPoem"/>
              <w:rPr>
                <w:rtl/>
              </w:rPr>
            </w:pPr>
            <w:r>
              <w:rPr>
                <w:rtl/>
                <w:lang w:bidi="fa-IR"/>
              </w:rPr>
              <w:t>خوشا صبح عشق وخوشا شام عشق</w:t>
            </w:r>
            <w:r w:rsidRPr="00725071">
              <w:rPr>
                <w:rStyle w:val="libPoemTiniChar0"/>
                <w:rtl/>
              </w:rPr>
              <w:br/>
              <w:t> </w:t>
            </w:r>
          </w:p>
        </w:tc>
      </w:tr>
      <w:tr w:rsidR="005159A0" w:rsidTr="00753220">
        <w:trPr>
          <w:trHeight w:val="350"/>
        </w:trPr>
        <w:tc>
          <w:tcPr>
            <w:tcW w:w="4288" w:type="dxa"/>
          </w:tcPr>
          <w:p w:rsidR="005159A0" w:rsidRDefault="005159A0" w:rsidP="00753220">
            <w:pPr>
              <w:pStyle w:val="libPoem"/>
              <w:rPr>
                <w:rtl/>
              </w:rPr>
            </w:pPr>
            <w:r>
              <w:rPr>
                <w:rtl/>
                <w:lang w:bidi="fa-IR"/>
              </w:rPr>
              <w:t>خوشا خواری و بی کسی های عشق</w:t>
            </w:r>
            <w:r w:rsidRPr="00725071">
              <w:rPr>
                <w:rStyle w:val="libPoemTiniChar0"/>
                <w:rtl/>
              </w:rPr>
              <w:br/>
              <w:t> </w:t>
            </w:r>
          </w:p>
        </w:tc>
        <w:tc>
          <w:tcPr>
            <w:tcW w:w="280" w:type="dxa"/>
          </w:tcPr>
          <w:p w:rsidR="005159A0" w:rsidRDefault="005159A0" w:rsidP="00753220">
            <w:pPr>
              <w:pStyle w:val="libPoem"/>
              <w:rPr>
                <w:rtl/>
              </w:rPr>
            </w:pPr>
          </w:p>
        </w:tc>
        <w:tc>
          <w:tcPr>
            <w:tcW w:w="4288" w:type="dxa"/>
          </w:tcPr>
          <w:p w:rsidR="005159A0" w:rsidRDefault="005159A0" w:rsidP="00753220">
            <w:pPr>
              <w:pStyle w:val="libPoem"/>
              <w:rPr>
                <w:rtl/>
              </w:rPr>
            </w:pPr>
            <w:r>
              <w:rPr>
                <w:rtl/>
                <w:lang w:bidi="fa-IR"/>
              </w:rPr>
              <w:t>تهی دستی و نارسی های عشق</w:t>
            </w:r>
            <w:r w:rsidRPr="00725071">
              <w:rPr>
                <w:rStyle w:val="libPoemTiniChar0"/>
                <w:rtl/>
              </w:rPr>
              <w:br/>
              <w:t> </w:t>
            </w:r>
          </w:p>
        </w:tc>
      </w:tr>
      <w:tr w:rsidR="005159A0" w:rsidTr="00753220">
        <w:trPr>
          <w:trHeight w:val="350"/>
        </w:trPr>
        <w:tc>
          <w:tcPr>
            <w:tcW w:w="4288" w:type="dxa"/>
          </w:tcPr>
          <w:p w:rsidR="005159A0" w:rsidRDefault="005159A0" w:rsidP="00753220">
            <w:pPr>
              <w:pStyle w:val="libPoem"/>
              <w:rPr>
                <w:rtl/>
              </w:rPr>
            </w:pPr>
            <w:r>
              <w:rPr>
                <w:rtl/>
                <w:lang w:bidi="fa-IR"/>
              </w:rPr>
              <w:t>خوشا خارهای دل آزار عشق</w:t>
            </w:r>
            <w:r w:rsidRPr="00725071">
              <w:rPr>
                <w:rStyle w:val="libPoemTiniChar0"/>
                <w:rtl/>
              </w:rPr>
              <w:br/>
              <w:t> </w:t>
            </w:r>
          </w:p>
        </w:tc>
        <w:tc>
          <w:tcPr>
            <w:tcW w:w="280" w:type="dxa"/>
          </w:tcPr>
          <w:p w:rsidR="005159A0" w:rsidRDefault="005159A0" w:rsidP="00753220">
            <w:pPr>
              <w:pStyle w:val="libPoem"/>
              <w:rPr>
                <w:rtl/>
              </w:rPr>
            </w:pPr>
          </w:p>
        </w:tc>
        <w:tc>
          <w:tcPr>
            <w:tcW w:w="4288" w:type="dxa"/>
          </w:tcPr>
          <w:p w:rsidR="005159A0" w:rsidRDefault="005159A0" w:rsidP="00753220">
            <w:pPr>
              <w:pStyle w:val="libPoem"/>
              <w:rPr>
                <w:rtl/>
              </w:rPr>
            </w:pPr>
            <w:r>
              <w:rPr>
                <w:rtl/>
                <w:lang w:bidi="fa-IR"/>
              </w:rPr>
              <w:t>خوشا ناله های گرفتار عشق</w:t>
            </w:r>
            <w:r w:rsidRPr="00725071">
              <w:rPr>
                <w:rStyle w:val="libPoemTiniChar0"/>
                <w:rtl/>
              </w:rPr>
              <w:br/>
              <w:t> </w:t>
            </w:r>
          </w:p>
        </w:tc>
      </w:tr>
      <w:tr w:rsidR="005159A0" w:rsidTr="00753220">
        <w:trPr>
          <w:trHeight w:val="350"/>
        </w:trPr>
        <w:tc>
          <w:tcPr>
            <w:tcW w:w="4288" w:type="dxa"/>
          </w:tcPr>
          <w:p w:rsidR="005159A0" w:rsidRDefault="005159A0" w:rsidP="00753220">
            <w:pPr>
              <w:pStyle w:val="libPoem"/>
              <w:rPr>
                <w:rtl/>
              </w:rPr>
            </w:pPr>
            <w:r>
              <w:rPr>
                <w:rtl/>
                <w:lang w:bidi="fa-IR"/>
              </w:rPr>
              <w:t>خوشا سوز عشق و خوشا درد عشق</w:t>
            </w:r>
            <w:r w:rsidRPr="00725071">
              <w:rPr>
                <w:rStyle w:val="libPoemTiniChar0"/>
                <w:rtl/>
              </w:rPr>
              <w:br/>
              <w:t> </w:t>
            </w:r>
          </w:p>
        </w:tc>
        <w:tc>
          <w:tcPr>
            <w:tcW w:w="280" w:type="dxa"/>
          </w:tcPr>
          <w:p w:rsidR="005159A0" w:rsidRDefault="005159A0" w:rsidP="00753220">
            <w:pPr>
              <w:pStyle w:val="libPoem"/>
              <w:rPr>
                <w:rtl/>
              </w:rPr>
            </w:pPr>
          </w:p>
        </w:tc>
        <w:tc>
          <w:tcPr>
            <w:tcW w:w="4288" w:type="dxa"/>
          </w:tcPr>
          <w:p w:rsidR="005159A0" w:rsidRDefault="005159A0" w:rsidP="00753220">
            <w:pPr>
              <w:pStyle w:val="libPoem"/>
              <w:rPr>
                <w:rtl/>
              </w:rPr>
            </w:pPr>
            <w:r>
              <w:rPr>
                <w:rtl/>
                <w:lang w:bidi="fa-IR"/>
              </w:rPr>
              <w:t>خوشا سینه درد پرورد عشق</w:t>
            </w:r>
            <w:r w:rsidRPr="00725071">
              <w:rPr>
                <w:rStyle w:val="libPoemTiniChar0"/>
                <w:rtl/>
              </w:rPr>
              <w:br/>
              <w:t> </w:t>
            </w:r>
          </w:p>
        </w:tc>
      </w:tr>
      <w:tr w:rsidR="005159A0" w:rsidTr="00753220">
        <w:trPr>
          <w:trHeight w:val="350"/>
        </w:trPr>
        <w:tc>
          <w:tcPr>
            <w:tcW w:w="4288" w:type="dxa"/>
          </w:tcPr>
          <w:p w:rsidR="005159A0" w:rsidRDefault="005159A0" w:rsidP="00753220">
            <w:pPr>
              <w:pStyle w:val="libPoem"/>
              <w:rPr>
                <w:rtl/>
              </w:rPr>
            </w:pPr>
            <w:r>
              <w:rPr>
                <w:rtl/>
                <w:lang w:bidi="fa-IR"/>
              </w:rPr>
              <w:t>خوشا عاشقان و شب تارشان</w:t>
            </w:r>
            <w:r w:rsidRPr="00725071">
              <w:rPr>
                <w:rStyle w:val="libPoemTiniChar0"/>
                <w:rtl/>
              </w:rPr>
              <w:br/>
              <w:t> </w:t>
            </w:r>
          </w:p>
        </w:tc>
        <w:tc>
          <w:tcPr>
            <w:tcW w:w="280" w:type="dxa"/>
          </w:tcPr>
          <w:p w:rsidR="005159A0" w:rsidRDefault="005159A0" w:rsidP="00753220">
            <w:pPr>
              <w:pStyle w:val="libPoem"/>
              <w:rPr>
                <w:rtl/>
              </w:rPr>
            </w:pPr>
          </w:p>
        </w:tc>
        <w:tc>
          <w:tcPr>
            <w:tcW w:w="4288" w:type="dxa"/>
          </w:tcPr>
          <w:p w:rsidR="005159A0" w:rsidRDefault="005159A0" w:rsidP="00753220">
            <w:pPr>
              <w:pStyle w:val="libPoem"/>
              <w:rPr>
                <w:rtl/>
              </w:rPr>
            </w:pPr>
            <w:r>
              <w:rPr>
                <w:rtl/>
                <w:lang w:bidi="fa-IR"/>
              </w:rPr>
              <w:t>خوشا ناله های دل آزارشان</w:t>
            </w:r>
            <w:r w:rsidRPr="00725071">
              <w:rPr>
                <w:rStyle w:val="libPoemTiniChar0"/>
                <w:rtl/>
              </w:rPr>
              <w:br/>
              <w:t> </w:t>
            </w:r>
          </w:p>
        </w:tc>
      </w:tr>
    </w:tbl>
    <w:p w:rsidR="00942005" w:rsidRDefault="00942005" w:rsidP="00942005">
      <w:pPr>
        <w:pStyle w:val="libNormal"/>
        <w:rPr>
          <w:rtl/>
          <w:lang w:bidi="fa-IR"/>
        </w:rPr>
      </w:pPr>
      <w:r>
        <w:rPr>
          <w:rtl/>
          <w:lang w:bidi="fa-IR"/>
        </w:rPr>
        <w:t>حضرت قائم - عجّل اللَّه تعال</w:t>
      </w:r>
      <w:r w:rsidR="00866B51">
        <w:rPr>
          <w:rtl/>
          <w:lang w:bidi="fa-IR"/>
        </w:rPr>
        <w:t>ی</w:t>
      </w:r>
      <w:r>
        <w:rPr>
          <w:rtl/>
          <w:lang w:bidi="fa-IR"/>
        </w:rPr>
        <w:t xml:space="preserve"> فرجه الشر</w:t>
      </w:r>
      <w:r w:rsidR="00866B51">
        <w:rPr>
          <w:rtl/>
          <w:lang w:bidi="fa-IR"/>
        </w:rPr>
        <w:t>ی</w:t>
      </w:r>
      <w:r>
        <w:rPr>
          <w:rtl/>
          <w:lang w:bidi="fa-IR"/>
        </w:rPr>
        <w:t>ف - در تفس</w:t>
      </w:r>
      <w:r w:rsidR="00866B51">
        <w:rPr>
          <w:rtl/>
          <w:lang w:bidi="fa-IR"/>
        </w:rPr>
        <w:t>ی</w:t>
      </w:r>
      <w:r>
        <w:rPr>
          <w:rtl/>
          <w:lang w:bidi="fa-IR"/>
        </w:rPr>
        <w:t>ر آ</w:t>
      </w:r>
      <w:r w:rsidR="00866B51">
        <w:rPr>
          <w:rtl/>
          <w:lang w:bidi="fa-IR"/>
        </w:rPr>
        <w:t>ی</w:t>
      </w:r>
      <w:r>
        <w:rPr>
          <w:rtl/>
          <w:lang w:bidi="fa-IR"/>
        </w:rPr>
        <w:t>ه «فَاخْلَعْ نَعْلَ</w:t>
      </w:r>
      <w:r w:rsidR="00866B51">
        <w:rPr>
          <w:rtl/>
          <w:lang w:bidi="fa-IR"/>
        </w:rPr>
        <w:t>ی</w:t>
      </w:r>
      <w:r>
        <w:rPr>
          <w:rtl/>
          <w:lang w:bidi="fa-IR"/>
        </w:rPr>
        <w:t>کَ»</w:t>
      </w:r>
      <w:r w:rsidR="00866B51">
        <w:rPr>
          <w:rtl/>
          <w:lang w:bidi="fa-IR"/>
        </w:rPr>
        <w:t xml:space="preserve"> </w:t>
      </w:r>
      <w:r w:rsidR="00866B51" w:rsidRPr="00C538D4">
        <w:rPr>
          <w:rStyle w:val="libFootnotenumChar"/>
          <w:rtl/>
          <w:lang w:bidi="fa-IR"/>
        </w:rPr>
        <w:t>(</w:t>
      </w:r>
      <w:r w:rsidRPr="00C538D4">
        <w:rPr>
          <w:rStyle w:val="libFootnotenumChar"/>
          <w:rtl/>
        </w:rPr>
        <w:t>311</w:t>
      </w:r>
      <w:r w:rsidR="00866B51" w:rsidRPr="00C538D4">
        <w:rPr>
          <w:rStyle w:val="libFootnotenumChar"/>
          <w:rtl/>
          <w:lang w:bidi="fa-IR"/>
        </w:rPr>
        <w:t>)</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حضرت موس</w:t>
      </w:r>
      <w:r w:rsidR="00866B51">
        <w:rPr>
          <w:rtl/>
          <w:lang w:bidi="fa-IR"/>
        </w:rPr>
        <w:t>ی</w:t>
      </w:r>
      <w:r>
        <w:rPr>
          <w:rtl/>
          <w:lang w:bidi="fa-IR"/>
        </w:rPr>
        <w:t xml:space="preserve"> - در حال</w:t>
      </w:r>
      <w:r w:rsidR="00866B51">
        <w:rPr>
          <w:rtl/>
          <w:lang w:bidi="fa-IR"/>
        </w:rPr>
        <w:t>ی</w:t>
      </w:r>
      <w:r>
        <w:rPr>
          <w:rtl/>
          <w:lang w:bidi="fa-IR"/>
        </w:rPr>
        <w:t xml:space="preserve"> که به همسرش علاقه شد</w:t>
      </w:r>
      <w:r w:rsidR="00866B51">
        <w:rPr>
          <w:rtl/>
          <w:lang w:bidi="fa-IR"/>
        </w:rPr>
        <w:t>ی</w:t>
      </w:r>
      <w:r>
        <w:rPr>
          <w:rtl/>
          <w:lang w:bidi="fa-IR"/>
        </w:rPr>
        <w:t>د داشت - در واد</w:t>
      </w:r>
      <w:r w:rsidR="00866B51">
        <w:rPr>
          <w:rtl/>
          <w:lang w:bidi="fa-IR"/>
        </w:rPr>
        <w:t>ی</w:t>
      </w:r>
      <w:r>
        <w:rPr>
          <w:rtl/>
          <w:lang w:bidi="fa-IR"/>
        </w:rPr>
        <w:t xml:space="preserve"> مقدّس ضمن مناجات با پروردگار خود عرض کرد</w:t>
      </w:r>
      <w:r w:rsidR="00866B51">
        <w:rPr>
          <w:rtl/>
          <w:lang w:bidi="fa-IR"/>
        </w:rPr>
        <w:t xml:space="preserve">: </w:t>
      </w:r>
      <w:r>
        <w:rPr>
          <w:rtl/>
          <w:lang w:bidi="fa-IR"/>
        </w:rPr>
        <w:t>پروردگارا</w:t>
      </w:r>
      <w:r w:rsidR="00866B51">
        <w:rPr>
          <w:rtl/>
          <w:lang w:bidi="fa-IR"/>
        </w:rPr>
        <w:t xml:space="preserve">! </w:t>
      </w:r>
      <w:r>
        <w:rPr>
          <w:rtl/>
          <w:lang w:bidi="fa-IR"/>
        </w:rPr>
        <w:t>محبّت خود را به تو خالص نمودم و دلم را از غ</w:t>
      </w:r>
      <w:r w:rsidR="00866B51">
        <w:rPr>
          <w:rtl/>
          <w:lang w:bidi="fa-IR"/>
        </w:rPr>
        <w:t>ی</w:t>
      </w:r>
      <w:r>
        <w:rPr>
          <w:rtl/>
          <w:lang w:bidi="fa-IR"/>
        </w:rPr>
        <w:t>ر تو شستشو دادم</w:t>
      </w:r>
      <w:r w:rsidR="00866B51">
        <w:rPr>
          <w:rtl/>
          <w:lang w:bidi="fa-IR"/>
        </w:rPr>
        <w:t xml:space="preserve">. </w:t>
      </w:r>
      <w:r>
        <w:rPr>
          <w:rtl/>
          <w:lang w:bidi="fa-IR"/>
        </w:rPr>
        <w:t>خداوند متعال در پاسخ فرمود</w:t>
      </w:r>
      <w:r w:rsidR="00866B51">
        <w:rPr>
          <w:rtl/>
          <w:lang w:bidi="fa-IR"/>
        </w:rPr>
        <w:t xml:space="preserve">: </w:t>
      </w:r>
      <w:r>
        <w:rPr>
          <w:rtl/>
          <w:lang w:bidi="fa-IR"/>
        </w:rPr>
        <w:t>«فَاخْلَعْ نَعْلَ</w:t>
      </w:r>
      <w:r w:rsidR="00866B51">
        <w:rPr>
          <w:rtl/>
          <w:lang w:bidi="fa-IR"/>
        </w:rPr>
        <w:t>ی</w:t>
      </w:r>
      <w:r>
        <w:rPr>
          <w:rtl/>
          <w:lang w:bidi="fa-IR"/>
        </w:rPr>
        <w:t xml:space="preserve">کَ» </w:t>
      </w:r>
      <w:r w:rsidR="00866B51">
        <w:rPr>
          <w:rtl/>
          <w:lang w:bidi="fa-IR"/>
        </w:rPr>
        <w:t>ی</w:t>
      </w:r>
      <w:r>
        <w:rPr>
          <w:rtl/>
          <w:lang w:bidi="fa-IR"/>
        </w:rPr>
        <w:t>عن</w:t>
      </w:r>
      <w:r w:rsidR="00866B51">
        <w:rPr>
          <w:rtl/>
          <w:lang w:bidi="fa-IR"/>
        </w:rPr>
        <w:t>ی</w:t>
      </w:r>
      <w:r>
        <w:rPr>
          <w:rtl/>
          <w:lang w:bidi="fa-IR"/>
        </w:rPr>
        <w:t xml:space="preserve"> اگر واقعاً مرا خالص دوست دار</w:t>
      </w:r>
      <w:r w:rsidR="00866B51">
        <w:rPr>
          <w:rtl/>
          <w:lang w:bidi="fa-IR"/>
        </w:rPr>
        <w:t>ی</w:t>
      </w:r>
      <w:r>
        <w:rPr>
          <w:rtl/>
          <w:lang w:bidi="fa-IR"/>
        </w:rPr>
        <w:t xml:space="preserve"> و دلت را از علاقه به غ</w:t>
      </w:r>
      <w:r w:rsidR="00866B51">
        <w:rPr>
          <w:rtl/>
          <w:lang w:bidi="fa-IR"/>
        </w:rPr>
        <w:t>ی</w:t>
      </w:r>
      <w:r>
        <w:rPr>
          <w:rtl/>
          <w:lang w:bidi="fa-IR"/>
        </w:rPr>
        <w:t>ر من شستشو داده</w:t>
      </w:r>
      <w:r w:rsidR="00C538D4">
        <w:rPr>
          <w:rtl/>
          <w:lang w:bidi="fa-IR"/>
        </w:rPr>
        <w:t xml:space="preserve"> </w:t>
      </w:r>
      <w:r>
        <w:rPr>
          <w:rtl/>
          <w:lang w:bidi="fa-IR"/>
        </w:rPr>
        <w:t>ا</w:t>
      </w:r>
      <w:r w:rsidR="00866B51">
        <w:rPr>
          <w:rtl/>
          <w:lang w:bidi="fa-IR"/>
        </w:rPr>
        <w:t xml:space="preserve">ی، </w:t>
      </w:r>
      <w:r>
        <w:rPr>
          <w:rtl/>
          <w:lang w:bidi="fa-IR"/>
        </w:rPr>
        <w:t>محبّت خانواده</w:t>
      </w:r>
      <w:r w:rsidR="00C538D4">
        <w:rPr>
          <w:rtl/>
          <w:lang w:bidi="fa-IR"/>
        </w:rPr>
        <w:t xml:space="preserve"> </w:t>
      </w:r>
      <w:r>
        <w:rPr>
          <w:rtl/>
          <w:lang w:bidi="fa-IR"/>
        </w:rPr>
        <w:t>ات را از دل خود ب</w:t>
      </w:r>
      <w:r w:rsidR="00866B51">
        <w:rPr>
          <w:rtl/>
          <w:lang w:bidi="fa-IR"/>
        </w:rPr>
        <w:t>ی</w:t>
      </w:r>
      <w:r>
        <w:rPr>
          <w:rtl/>
          <w:lang w:bidi="fa-IR"/>
        </w:rPr>
        <w:t>رون کن</w:t>
      </w:r>
      <w:r w:rsidR="00866B51">
        <w:rPr>
          <w:rtl/>
          <w:lang w:bidi="fa-IR"/>
        </w:rPr>
        <w:t xml:space="preserve">. </w:t>
      </w:r>
      <w:r w:rsidR="00866B51" w:rsidRPr="00C538D4">
        <w:rPr>
          <w:rStyle w:val="libFootnotenumChar"/>
          <w:rtl/>
          <w:lang w:bidi="fa-IR"/>
        </w:rPr>
        <w:t>(</w:t>
      </w:r>
      <w:r w:rsidRPr="00C538D4">
        <w:rPr>
          <w:rStyle w:val="libFootnotenumChar"/>
          <w:rtl/>
        </w:rPr>
        <w:t>312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آنچنان که در قرآن آمده</w:t>
      </w:r>
      <w:r w:rsidR="00866B51">
        <w:rPr>
          <w:rtl/>
          <w:lang w:bidi="fa-IR"/>
        </w:rPr>
        <w:t xml:space="preserve">، </w:t>
      </w:r>
      <w:r>
        <w:rPr>
          <w:rtl/>
          <w:lang w:bidi="fa-IR"/>
        </w:rPr>
        <w:t>برا</w:t>
      </w:r>
      <w:r w:rsidR="00866B51">
        <w:rPr>
          <w:rtl/>
          <w:lang w:bidi="fa-IR"/>
        </w:rPr>
        <w:t>ی</w:t>
      </w:r>
      <w:r>
        <w:rPr>
          <w:rtl/>
          <w:lang w:bidi="fa-IR"/>
        </w:rPr>
        <w:t xml:space="preserve"> حضرت مر</w:t>
      </w:r>
      <w:r w:rsidR="00866B51">
        <w:rPr>
          <w:rtl/>
          <w:lang w:bidi="fa-IR"/>
        </w:rPr>
        <w:t>ی</w:t>
      </w:r>
      <w:r>
        <w:rPr>
          <w:rtl/>
          <w:lang w:bidi="fa-IR"/>
        </w:rPr>
        <w:t xml:space="preserve">م </w:t>
      </w:r>
      <w:r w:rsidR="005159A0" w:rsidRPr="005159A0">
        <w:rPr>
          <w:rStyle w:val="libAlaemChar"/>
          <w:rtl/>
        </w:rPr>
        <w:t>عليها‌السلام</w:t>
      </w:r>
      <w:r>
        <w:rPr>
          <w:rtl/>
          <w:lang w:bidi="fa-IR"/>
        </w:rPr>
        <w:t xml:space="preserve"> پ</w:t>
      </w:r>
      <w:r w:rsidR="00866B51">
        <w:rPr>
          <w:rtl/>
          <w:lang w:bidi="fa-IR"/>
        </w:rPr>
        <w:t>ی</w:t>
      </w:r>
      <w:r>
        <w:rPr>
          <w:rtl/>
          <w:lang w:bidi="fa-IR"/>
        </w:rPr>
        <w:t>وسته مائده آسمان</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آمد</w:t>
      </w:r>
      <w:r w:rsidR="00866B51">
        <w:rPr>
          <w:rtl/>
          <w:lang w:bidi="fa-IR"/>
        </w:rPr>
        <w:t xml:space="preserve">. </w:t>
      </w:r>
      <w:r>
        <w:rPr>
          <w:rtl/>
          <w:lang w:bidi="fa-IR"/>
        </w:rPr>
        <w:t>هرگاه که حضرت زکر</w:t>
      </w:r>
      <w:r w:rsidR="00866B51">
        <w:rPr>
          <w:rtl/>
          <w:lang w:bidi="fa-IR"/>
        </w:rPr>
        <w:t>ی</w:t>
      </w:r>
      <w:r>
        <w:rPr>
          <w:rtl/>
          <w:lang w:bidi="fa-IR"/>
        </w:rPr>
        <w:t xml:space="preserve">ا </w:t>
      </w:r>
      <w:r w:rsidR="001E7402" w:rsidRPr="001E7402">
        <w:rPr>
          <w:rStyle w:val="libAlaemChar"/>
          <w:rtl/>
        </w:rPr>
        <w:t>عليه‌السلام</w:t>
      </w:r>
      <w:r>
        <w:rPr>
          <w:rtl/>
          <w:lang w:bidi="fa-IR"/>
        </w:rPr>
        <w:t xml:space="preserve"> در محراب بر او وارد م</w:t>
      </w:r>
      <w:r w:rsidR="00866B51">
        <w:rPr>
          <w:rtl/>
          <w:lang w:bidi="fa-IR"/>
        </w:rPr>
        <w:t>ی</w:t>
      </w:r>
      <w:r w:rsidR="00C538D4">
        <w:rPr>
          <w:rtl/>
          <w:lang w:bidi="fa-IR"/>
        </w:rPr>
        <w:t xml:space="preserve"> </w:t>
      </w:r>
      <w:r>
        <w:rPr>
          <w:rtl/>
          <w:lang w:bidi="fa-IR"/>
        </w:rPr>
        <w:t>شد غذا</w:t>
      </w:r>
      <w:r w:rsidR="00866B51">
        <w:rPr>
          <w:rtl/>
          <w:lang w:bidi="fa-IR"/>
        </w:rPr>
        <w:t>یی</w:t>
      </w:r>
      <w:r>
        <w:rPr>
          <w:rtl/>
          <w:lang w:bidi="fa-IR"/>
        </w:rPr>
        <w:t xml:space="preserve"> م</w:t>
      </w:r>
      <w:r w:rsidR="00866B51">
        <w:rPr>
          <w:rtl/>
          <w:lang w:bidi="fa-IR"/>
        </w:rPr>
        <w:t>ی</w:t>
      </w:r>
      <w:r w:rsidR="00C538D4">
        <w:rPr>
          <w:rtl/>
          <w:lang w:bidi="fa-IR"/>
        </w:rPr>
        <w:t xml:space="preserve"> </w:t>
      </w:r>
      <w:r w:rsidR="00866B51">
        <w:rPr>
          <w:rtl/>
          <w:lang w:bidi="fa-IR"/>
        </w:rPr>
        <w:t>ی</w:t>
      </w:r>
      <w:r>
        <w:rPr>
          <w:rtl/>
          <w:lang w:bidi="fa-IR"/>
        </w:rPr>
        <w:t>افت</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پرس</w:t>
      </w:r>
      <w:r w:rsidR="00866B51">
        <w:rPr>
          <w:rtl/>
          <w:lang w:bidi="fa-IR"/>
        </w:rPr>
        <w:t>ی</w:t>
      </w:r>
      <w:r>
        <w:rPr>
          <w:rtl/>
          <w:lang w:bidi="fa-IR"/>
        </w:rPr>
        <w:t>د</w:t>
      </w:r>
      <w:r w:rsidR="00866B51">
        <w:rPr>
          <w:rtl/>
          <w:lang w:bidi="fa-IR"/>
        </w:rPr>
        <w:t xml:space="preserve">: </w:t>
      </w:r>
      <w:r>
        <w:rPr>
          <w:rtl/>
          <w:lang w:bidi="fa-IR"/>
        </w:rPr>
        <w:t>از کجا برا</w:t>
      </w:r>
      <w:r w:rsidR="00866B51">
        <w:rPr>
          <w:rtl/>
          <w:lang w:bidi="fa-IR"/>
        </w:rPr>
        <w:t>ی</w:t>
      </w:r>
      <w:r>
        <w:rPr>
          <w:rtl/>
          <w:lang w:bidi="fa-IR"/>
        </w:rPr>
        <w:t>ت آمده</w:t>
      </w:r>
      <w:r w:rsidR="00866B51">
        <w:rPr>
          <w:rtl/>
          <w:lang w:bidi="fa-IR"/>
        </w:rPr>
        <w:t xml:space="preserve">؟ </w:t>
      </w:r>
      <w:r>
        <w:rPr>
          <w:rtl/>
          <w:lang w:bidi="fa-IR"/>
        </w:rPr>
        <w:t>پاسخ م</w:t>
      </w:r>
      <w:r w:rsidR="00866B51">
        <w:rPr>
          <w:rtl/>
          <w:lang w:bidi="fa-IR"/>
        </w:rPr>
        <w:t>ی</w:t>
      </w:r>
      <w:r w:rsidR="00C538D4">
        <w:rPr>
          <w:rtl/>
          <w:lang w:bidi="fa-IR"/>
        </w:rPr>
        <w:t xml:space="preserve"> </w:t>
      </w:r>
      <w:r>
        <w:rPr>
          <w:rtl/>
          <w:lang w:bidi="fa-IR"/>
        </w:rPr>
        <w:t>داد</w:t>
      </w:r>
      <w:r w:rsidR="00866B51">
        <w:rPr>
          <w:rtl/>
          <w:lang w:bidi="fa-IR"/>
        </w:rPr>
        <w:t xml:space="preserve">: </w:t>
      </w:r>
      <w:r>
        <w:rPr>
          <w:rtl/>
          <w:lang w:bidi="fa-IR"/>
        </w:rPr>
        <w:t>ا</w:t>
      </w:r>
      <w:r w:rsidR="00866B51">
        <w:rPr>
          <w:rtl/>
          <w:lang w:bidi="fa-IR"/>
        </w:rPr>
        <w:t>ی</w:t>
      </w:r>
      <w:r>
        <w:rPr>
          <w:rtl/>
          <w:lang w:bidi="fa-IR"/>
        </w:rPr>
        <w:t>ن از جانب خداست</w:t>
      </w:r>
      <w:r w:rsidR="00866B51">
        <w:rPr>
          <w:rtl/>
          <w:lang w:bidi="fa-IR"/>
        </w:rPr>
        <w:t xml:space="preserve">. </w:t>
      </w:r>
      <w:r w:rsidR="00866B51" w:rsidRPr="00C538D4">
        <w:rPr>
          <w:rStyle w:val="libFootnotenumChar"/>
          <w:rtl/>
          <w:lang w:bidi="fa-IR"/>
        </w:rPr>
        <w:t>(</w:t>
      </w:r>
      <w:r w:rsidRPr="00C538D4">
        <w:rPr>
          <w:rStyle w:val="libFootnotenumChar"/>
          <w:rtl/>
        </w:rPr>
        <w:t>313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امّا هنگام</w:t>
      </w:r>
      <w:r w:rsidR="00866B51">
        <w:rPr>
          <w:rtl/>
          <w:lang w:bidi="fa-IR"/>
        </w:rPr>
        <w:t>ی</w:t>
      </w:r>
      <w:r>
        <w:rPr>
          <w:rtl/>
          <w:lang w:bidi="fa-IR"/>
        </w:rPr>
        <w:t xml:space="preserve"> که به حضرت ع</w:t>
      </w:r>
      <w:r w:rsidR="00866B51">
        <w:rPr>
          <w:rtl/>
          <w:lang w:bidi="fa-IR"/>
        </w:rPr>
        <w:t>ی</w:t>
      </w:r>
      <w:r>
        <w:rPr>
          <w:rtl/>
          <w:lang w:bidi="fa-IR"/>
        </w:rPr>
        <w:t>س</w:t>
      </w:r>
      <w:r w:rsidR="00866B51">
        <w:rPr>
          <w:rtl/>
          <w:lang w:bidi="fa-IR"/>
        </w:rPr>
        <w:t>ی</w:t>
      </w:r>
      <w:r>
        <w:rPr>
          <w:rtl/>
          <w:lang w:bidi="fa-IR"/>
        </w:rPr>
        <w:t xml:space="preserve"> حامله شد و توجه</w:t>
      </w:r>
      <w:r w:rsidR="00C538D4">
        <w:rPr>
          <w:rtl/>
          <w:lang w:bidi="fa-IR"/>
        </w:rPr>
        <w:t xml:space="preserve"> </w:t>
      </w:r>
      <w:r>
        <w:rPr>
          <w:rtl/>
          <w:lang w:bidi="fa-IR"/>
        </w:rPr>
        <w:t>اش به آن حضرت معطوف گشت</w:t>
      </w:r>
      <w:r w:rsidR="00866B51">
        <w:rPr>
          <w:rtl/>
          <w:lang w:bidi="fa-IR"/>
        </w:rPr>
        <w:t>، (</w:t>
      </w:r>
      <w:r>
        <w:rPr>
          <w:rtl/>
          <w:lang w:bidi="fa-IR"/>
        </w:rPr>
        <w:t>به جا</w:t>
      </w:r>
      <w:r w:rsidR="00866B51">
        <w:rPr>
          <w:rtl/>
          <w:lang w:bidi="fa-IR"/>
        </w:rPr>
        <w:t>ی</w:t>
      </w:r>
      <w:r>
        <w:rPr>
          <w:rtl/>
          <w:lang w:bidi="fa-IR"/>
        </w:rPr>
        <w:t xml:space="preserve"> آن مائده</w:t>
      </w:r>
      <w:r w:rsidR="00866B51">
        <w:rPr>
          <w:rtl/>
          <w:lang w:bidi="fa-IR"/>
        </w:rPr>
        <w:t xml:space="preserve">) </w:t>
      </w:r>
      <w:r>
        <w:rPr>
          <w:rtl/>
          <w:lang w:bidi="fa-IR"/>
        </w:rPr>
        <w:t>دستور آمد</w:t>
      </w:r>
      <w:r w:rsidR="00866B51">
        <w:rPr>
          <w:rtl/>
          <w:lang w:bidi="fa-IR"/>
        </w:rPr>
        <w:t xml:space="preserve">: </w:t>
      </w:r>
      <w:r>
        <w:rPr>
          <w:rtl/>
          <w:lang w:bidi="fa-IR"/>
        </w:rPr>
        <w:t>شاخه درخت خرما را تکان ده تا خرما</w:t>
      </w:r>
      <w:r w:rsidR="00866B51">
        <w:rPr>
          <w:rtl/>
          <w:lang w:bidi="fa-IR"/>
        </w:rPr>
        <w:t>ی</w:t>
      </w:r>
      <w:r>
        <w:rPr>
          <w:rtl/>
          <w:lang w:bidi="fa-IR"/>
        </w:rPr>
        <w:t xml:space="preserve"> تازه بر تو فرو ر</w:t>
      </w:r>
      <w:r w:rsidR="00866B51">
        <w:rPr>
          <w:rtl/>
          <w:lang w:bidi="fa-IR"/>
        </w:rPr>
        <w:t>ی</w:t>
      </w:r>
      <w:r>
        <w:rPr>
          <w:rtl/>
          <w:lang w:bidi="fa-IR"/>
        </w:rPr>
        <w:t>زد</w:t>
      </w:r>
      <w:r w:rsidR="00866B51">
        <w:rPr>
          <w:rtl/>
          <w:lang w:bidi="fa-IR"/>
        </w:rPr>
        <w:t xml:space="preserve">. </w:t>
      </w:r>
      <w:r w:rsidR="00866B51" w:rsidRPr="00C538D4">
        <w:rPr>
          <w:rStyle w:val="libFootnotenumChar"/>
          <w:rtl/>
          <w:lang w:bidi="fa-IR"/>
        </w:rPr>
        <w:t>(</w:t>
      </w:r>
      <w:r w:rsidRPr="00C538D4">
        <w:rPr>
          <w:rStyle w:val="libFootnotenumChar"/>
          <w:rtl/>
        </w:rPr>
        <w:t>314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برخ</w:t>
      </w:r>
      <w:r w:rsidR="00866B51">
        <w:rPr>
          <w:rtl/>
          <w:lang w:bidi="fa-IR"/>
        </w:rPr>
        <w:t>ی</w:t>
      </w:r>
      <w:r>
        <w:rPr>
          <w:rtl/>
          <w:lang w:bidi="fa-IR"/>
        </w:rPr>
        <w:t xml:space="preserve"> از تفاس</w:t>
      </w:r>
      <w:r w:rsidR="00866B51">
        <w:rPr>
          <w:rtl/>
          <w:lang w:bidi="fa-IR"/>
        </w:rPr>
        <w:t>ی</w:t>
      </w:r>
      <w:r>
        <w:rPr>
          <w:rtl/>
          <w:lang w:bidi="fa-IR"/>
        </w:rPr>
        <w:t>ر آمده که حضرت مر</w:t>
      </w:r>
      <w:r w:rsidR="00866B51">
        <w:rPr>
          <w:rtl/>
          <w:lang w:bidi="fa-IR"/>
        </w:rPr>
        <w:t>ی</w:t>
      </w:r>
      <w:r>
        <w:rPr>
          <w:rtl/>
          <w:lang w:bidi="fa-IR"/>
        </w:rPr>
        <w:t>م از رو</w:t>
      </w:r>
      <w:r w:rsidR="00866B51">
        <w:rPr>
          <w:rtl/>
          <w:lang w:bidi="fa-IR"/>
        </w:rPr>
        <w:t>ی</w:t>
      </w:r>
      <w:r>
        <w:rPr>
          <w:rtl/>
          <w:lang w:bidi="fa-IR"/>
        </w:rPr>
        <w:t xml:space="preserve"> ح</w:t>
      </w:r>
      <w:r w:rsidR="00866B51">
        <w:rPr>
          <w:rtl/>
          <w:lang w:bidi="fa-IR"/>
        </w:rPr>
        <w:t>ی</w:t>
      </w:r>
      <w:r>
        <w:rPr>
          <w:rtl/>
          <w:lang w:bidi="fa-IR"/>
        </w:rPr>
        <w:t>رت عرض کرد</w:t>
      </w:r>
      <w:r w:rsidR="00866B51">
        <w:rPr>
          <w:rtl/>
          <w:lang w:bidi="fa-IR"/>
        </w:rPr>
        <w:t xml:space="preserve">: </w:t>
      </w:r>
      <w:r>
        <w:rPr>
          <w:rtl/>
          <w:lang w:bidi="fa-IR"/>
        </w:rPr>
        <w:t>خدا</w:t>
      </w:r>
      <w:r w:rsidR="00866B51">
        <w:rPr>
          <w:rtl/>
          <w:lang w:bidi="fa-IR"/>
        </w:rPr>
        <w:t>ی</w:t>
      </w:r>
      <w:r>
        <w:rPr>
          <w:rtl/>
          <w:lang w:bidi="fa-IR"/>
        </w:rPr>
        <w:t>ا</w:t>
      </w:r>
      <w:r w:rsidR="00866B51">
        <w:rPr>
          <w:rtl/>
          <w:lang w:bidi="fa-IR"/>
        </w:rPr>
        <w:t xml:space="preserve">! </w:t>
      </w:r>
      <w:r>
        <w:rPr>
          <w:rtl/>
          <w:lang w:bidi="fa-IR"/>
        </w:rPr>
        <w:t>چه حکمت است که پ</w:t>
      </w:r>
      <w:r w:rsidR="00866B51">
        <w:rPr>
          <w:rtl/>
          <w:lang w:bidi="fa-IR"/>
        </w:rPr>
        <w:t>ی</w:t>
      </w:r>
      <w:r>
        <w:rPr>
          <w:rtl/>
          <w:lang w:bidi="fa-IR"/>
        </w:rPr>
        <w:t>ش از ا</w:t>
      </w:r>
      <w:r w:rsidR="00866B51">
        <w:rPr>
          <w:rtl/>
          <w:lang w:bidi="fa-IR"/>
        </w:rPr>
        <w:t>ی</w:t>
      </w:r>
      <w:r>
        <w:rPr>
          <w:rtl/>
          <w:lang w:bidi="fa-IR"/>
        </w:rPr>
        <w:t>ن</w:t>
      </w:r>
      <w:r w:rsidR="00866B51">
        <w:rPr>
          <w:rtl/>
          <w:lang w:bidi="fa-IR"/>
        </w:rPr>
        <w:t xml:space="preserve">، </w:t>
      </w:r>
      <w:r>
        <w:rPr>
          <w:rtl/>
          <w:lang w:bidi="fa-IR"/>
        </w:rPr>
        <w:t>روز</w:t>
      </w:r>
      <w:r w:rsidR="00866B51">
        <w:rPr>
          <w:rtl/>
          <w:lang w:bidi="fa-IR"/>
        </w:rPr>
        <w:t>ی</w:t>
      </w:r>
      <w:r>
        <w:rPr>
          <w:rtl/>
          <w:lang w:bidi="fa-IR"/>
        </w:rPr>
        <w:t xml:space="preserve"> مرا نزد من م</w:t>
      </w:r>
      <w:r w:rsidR="00866B51">
        <w:rPr>
          <w:rtl/>
          <w:lang w:bidi="fa-IR"/>
        </w:rPr>
        <w:t>ی</w:t>
      </w:r>
      <w:r w:rsidR="00C538D4">
        <w:rPr>
          <w:rtl/>
          <w:lang w:bidi="fa-IR"/>
        </w:rPr>
        <w:t xml:space="preserve"> </w:t>
      </w:r>
      <w:r>
        <w:rPr>
          <w:rtl/>
          <w:lang w:bidi="fa-IR"/>
        </w:rPr>
        <w:t>نهاد</w:t>
      </w:r>
      <w:r w:rsidR="00866B51">
        <w:rPr>
          <w:rtl/>
          <w:lang w:bidi="fa-IR"/>
        </w:rPr>
        <w:t xml:space="preserve">ی، </w:t>
      </w:r>
      <w:r>
        <w:rPr>
          <w:rtl/>
          <w:lang w:bidi="fa-IR"/>
        </w:rPr>
        <w:t>امّا اکنون که ضعف بر من چ</w:t>
      </w:r>
      <w:r w:rsidR="00866B51">
        <w:rPr>
          <w:rtl/>
          <w:lang w:bidi="fa-IR"/>
        </w:rPr>
        <w:t>ی</w:t>
      </w:r>
      <w:r>
        <w:rPr>
          <w:rtl/>
          <w:lang w:bidi="fa-IR"/>
        </w:rPr>
        <w:t>ره گشته</w:t>
      </w:r>
      <w:r w:rsidR="00866B51">
        <w:rPr>
          <w:rtl/>
          <w:lang w:bidi="fa-IR"/>
        </w:rPr>
        <w:t xml:space="preserve">، </w:t>
      </w:r>
      <w:r>
        <w:rPr>
          <w:rtl/>
          <w:lang w:bidi="fa-IR"/>
        </w:rPr>
        <w:t>روز</w:t>
      </w:r>
      <w:r w:rsidR="00866B51">
        <w:rPr>
          <w:rtl/>
          <w:lang w:bidi="fa-IR"/>
        </w:rPr>
        <w:t>ی</w:t>
      </w:r>
      <w:r>
        <w:rPr>
          <w:rtl/>
          <w:lang w:bidi="fa-IR"/>
        </w:rPr>
        <w:t>م را وابسته به طلب و سع</w:t>
      </w:r>
      <w:r w:rsidR="00866B51">
        <w:rPr>
          <w:rtl/>
          <w:lang w:bidi="fa-IR"/>
        </w:rPr>
        <w:t>ی</w:t>
      </w:r>
      <w:r>
        <w:rPr>
          <w:rtl/>
          <w:lang w:bidi="fa-IR"/>
        </w:rPr>
        <w:t xml:space="preserve"> کرده</w:t>
      </w:r>
      <w:r w:rsidR="00C538D4">
        <w:rPr>
          <w:rtl/>
          <w:lang w:bidi="fa-IR"/>
        </w:rPr>
        <w:t xml:space="preserve"> </w:t>
      </w:r>
      <w:r>
        <w:rPr>
          <w:rtl/>
          <w:lang w:bidi="fa-IR"/>
        </w:rPr>
        <w:t>ا</w:t>
      </w:r>
      <w:r w:rsidR="00866B51">
        <w:rPr>
          <w:rtl/>
          <w:lang w:bidi="fa-IR"/>
        </w:rPr>
        <w:t xml:space="preserve">ی؟ </w:t>
      </w:r>
      <w:r>
        <w:rPr>
          <w:rtl/>
          <w:lang w:bidi="fa-IR"/>
        </w:rPr>
        <w:t>خطاب رس</w:t>
      </w:r>
      <w:r w:rsidR="00866B51">
        <w:rPr>
          <w:rtl/>
          <w:lang w:bidi="fa-IR"/>
        </w:rPr>
        <w:t>ی</w:t>
      </w:r>
      <w:r>
        <w:rPr>
          <w:rtl/>
          <w:lang w:bidi="fa-IR"/>
        </w:rPr>
        <w:t>د که ا</w:t>
      </w:r>
      <w:r w:rsidR="00866B51">
        <w:rPr>
          <w:rtl/>
          <w:lang w:bidi="fa-IR"/>
        </w:rPr>
        <w:t>ی</w:t>
      </w:r>
      <w:r>
        <w:rPr>
          <w:rtl/>
          <w:lang w:bidi="fa-IR"/>
        </w:rPr>
        <w:t xml:space="preserve"> مر</w:t>
      </w:r>
      <w:r w:rsidR="00866B51">
        <w:rPr>
          <w:rtl/>
          <w:lang w:bidi="fa-IR"/>
        </w:rPr>
        <w:t>ی</w:t>
      </w:r>
      <w:r>
        <w:rPr>
          <w:rtl/>
          <w:lang w:bidi="fa-IR"/>
        </w:rPr>
        <w:t>م</w:t>
      </w:r>
      <w:r w:rsidR="00866B51">
        <w:rPr>
          <w:rtl/>
          <w:lang w:bidi="fa-IR"/>
        </w:rPr>
        <w:t xml:space="preserve">! </w:t>
      </w:r>
      <w:r>
        <w:rPr>
          <w:rtl/>
          <w:lang w:bidi="fa-IR"/>
        </w:rPr>
        <w:t>پ</w:t>
      </w:r>
      <w:r w:rsidR="00866B51">
        <w:rPr>
          <w:rtl/>
          <w:lang w:bidi="fa-IR"/>
        </w:rPr>
        <w:t>ی</w:t>
      </w:r>
      <w:r>
        <w:rPr>
          <w:rtl/>
          <w:lang w:bidi="fa-IR"/>
        </w:rPr>
        <w:t>ش از ا</w:t>
      </w:r>
      <w:r w:rsidR="00866B51">
        <w:rPr>
          <w:rtl/>
          <w:lang w:bidi="fa-IR"/>
        </w:rPr>
        <w:t>ی</w:t>
      </w:r>
      <w:r>
        <w:rPr>
          <w:rtl/>
          <w:lang w:bidi="fa-IR"/>
        </w:rPr>
        <w:t>ن</w:t>
      </w:r>
      <w:r w:rsidR="00866B51">
        <w:rPr>
          <w:rtl/>
          <w:lang w:bidi="fa-IR"/>
        </w:rPr>
        <w:t xml:space="preserve">، </w:t>
      </w:r>
      <w:r>
        <w:rPr>
          <w:rtl/>
          <w:lang w:bidi="fa-IR"/>
        </w:rPr>
        <w:t>تمام توجّه و خاطرت به سو</w:t>
      </w:r>
      <w:r w:rsidR="00866B51">
        <w:rPr>
          <w:rtl/>
          <w:lang w:bidi="fa-IR"/>
        </w:rPr>
        <w:t>ی</w:t>
      </w:r>
      <w:r>
        <w:rPr>
          <w:rtl/>
          <w:lang w:bidi="fa-IR"/>
        </w:rPr>
        <w:t xml:space="preserve"> ما بود</w:t>
      </w:r>
      <w:r w:rsidR="00866B51">
        <w:rPr>
          <w:rtl/>
          <w:lang w:bidi="fa-IR"/>
        </w:rPr>
        <w:t xml:space="preserve">، </w:t>
      </w:r>
      <w:r>
        <w:rPr>
          <w:rtl/>
          <w:lang w:bidi="fa-IR"/>
        </w:rPr>
        <w:t>ما ن</w:t>
      </w:r>
      <w:r w:rsidR="00866B51">
        <w:rPr>
          <w:rtl/>
          <w:lang w:bidi="fa-IR"/>
        </w:rPr>
        <w:t>ی</w:t>
      </w:r>
      <w:r>
        <w:rPr>
          <w:rtl/>
          <w:lang w:bidi="fa-IR"/>
        </w:rPr>
        <w:t>ز امور تو را بدون طلب کفا</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کرد</w:t>
      </w:r>
      <w:r w:rsidR="00866B51">
        <w:rPr>
          <w:rtl/>
          <w:lang w:bidi="fa-IR"/>
        </w:rPr>
        <w:t>ی</w:t>
      </w:r>
      <w:r>
        <w:rPr>
          <w:rtl/>
          <w:lang w:bidi="fa-IR"/>
        </w:rPr>
        <w:t>م و به بهتر</w:t>
      </w:r>
      <w:r w:rsidR="00866B51">
        <w:rPr>
          <w:rtl/>
          <w:lang w:bidi="fa-IR"/>
        </w:rPr>
        <w:t>ی</w:t>
      </w:r>
      <w:r>
        <w:rPr>
          <w:rtl/>
          <w:lang w:bidi="fa-IR"/>
        </w:rPr>
        <w:t>ن شکل مراقب احوال تو بود</w:t>
      </w:r>
      <w:r w:rsidR="00866B51">
        <w:rPr>
          <w:rtl/>
          <w:lang w:bidi="fa-IR"/>
        </w:rPr>
        <w:t>ی</w:t>
      </w:r>
      <w:r>
        <w:rPr>
          <w:rtl/>
          <w:lang w:bidi="fa-IR"/>
        </w:rPr>
        <w:t>م</w:t>
      </w:r>
      <w:r w:rsidR="00866B51">
        <w:rPr>
          <w:rtl/>
          <w:lang w:bidi="fa-IR"/>
        </w:rPr>
        <w:t xml:space="preserve">، </w:t>
      </w:r>
      <w:r>
        <w:rPr>
          <w:rtl/>
          <w:lang w:bidi="fa-IR"/>
        </w:rPr>
        <w:t>امّا ا</w:t>
      </w:r>
      <w:r w:rsidR="00866B51">
        <w:rPr>
          <w:rtl/>
          <w:lang w:bidi="fa-IR"/>
        </w:rPr>
        <w:t>ی</w:t>
      </w:r>
      <w:r>
        <w:rPr>
          <w:rtl/>
          <w:lang w:bidi="fa-IR"/>
        </w:rPr>
        <w:t>نک که گوشه نظر و توجّه دلت به ا</w:t>
      </w:r>
      <w:r w:rsidR="00866B51">
        <w:rPr>
          <w:rtl/>
          <w:lang w:bidi="fa-IR"/>
        </w:rPr>
        <w:t>ی</w:t>
      </w:r>
      <w:r>
        <w:rPr>
          <w:rtl/>
          <w:lang w:bidi="fa-IR"/>
        </w:rPr>
        <w:t xml:space="preserve">ن کودک است و بسا باشد که با </w:t>
      </w:r>
      <w:r w:rsidR="00866B51">
        <w:rPr>
          <w:rtl/>
          <w:lang w:bidi="fa-IR"/>
        </w:rPr>
        <w:t>ی</w:t>
      </w:r>
      <w:r>
        <w:rPr>
          <w:rtl/>
          <w:lang w:bidi="fa-IR"/>
        </w:rPr>
        <w:t>اد و</w:t>
      </w:r>
      <w:r w:rsidR="00866B51">
        <w:rPr>
          <w:rtl/>
          <w:lang w:bidi="fa-IR"/>
        </w:rPr>
        <w:t>ی</w:t>
      </w:r>
      <w:r>
        <w:rPr>
          <w:rtl/>
          <w:lang w:bidi="fa-IR"/>
        </w:rPr>
        <w:t xml:space="preserve"> از ما و ذکر ما خاموش</w:t>
      </w:r>
      <w:r w:rsidR="00866B51">
        <w:rPr>
          <w:rtl/>
          <w:lang w:bidi="fa-IR"/>
        </w:rPr>
        <w:t xml:space="preserve">، </w:t>
      </w:r>
      <w:r>
        <w:rPr>
          <w:rtl/>
          <w:lang w:bidi="fa-IR"/>
        </w:rPr>
        <w:t>و با مهر او مأنوس باش</w:t>
      </w:r>
      <w:r w:rsidR="00866B51">
        <w:rPr>
          <w:rtl/>
          <w:lang w:bidi="fa-IR"/>
        </w:rPr>
        <w:t xml:space="preserve">ی، </w:t>
      </w:r>
      <w:r>
        <w:rPr>
          <w:rtl/>
          <w:lang w:bidi="fa-IR"/>
        </w:rPr>
        <w:t>پاره</w:t>
      </w:r>
      <w:r w:rsidR="00C538D4">
        <w:rPr>
          <w:rtl/>
          <w:lang w:bidi="fa-IR"/>
        </w:rPr>
        <w:t xml:space="preserve"> </w:t>
      </w:r>
      <w:r>
        <w:rPr>
          <w:rtl/>
          <w:lang w:bidi="fa-IR"/>
        </w:rPr>
        <w:t>ا</w:t>
      </w:r>
      <w:r w:rsidR="00866B51">
        <w:rPr>
          <w:rtl/>
          <w:lang w:bidi="fa-IR"/>
        </w:rPr>
        <w:t>ی</w:t>
      </w:r>
      <w:r>
        <w:rPr>
          <w:rtl/>
          <w:lang w:bidi="fa-IR"/>
        </w:rPr>
        <w:t xml:space="preserve"> از کار تو را به خودت واگذار کرده</w:t>
      </w:r>
      <w:r w:rsidR="00C538D4">
        <w:rPr>
          <w:rtl/>
          <w:lang w:bidi="fa-IR"/>
        </w:rPr>
        <w:t xml:space="preserve"> </w:t>
      </w:r>
      <w:r>
        <w:rPr>
          <w:rtl/>
          <w:lang w:bidi="fa-IR"/>
        </w:rPr>
        <w:t>ا</w:t>
      </w:r>
      <w:r w:rsidR="00866B51">
        <w:rPr>
          <w:rtl/>
          <w:lang w:bidi="fa-IR"/>
        </w:rPr>
        <w:t>ی</w:t>
      </w:r>
      <w:r>
        <w:rPr>
          <w:rtl/>
          <w:lang w:bidi="fa-IR"/>
        </w:rPr>
        <w:t>م</w:t>
      </w:r>
      <w:r w:rsidR="00866B51">
        <w:rPr>
          <w:rtl/>
          <w:lang w:bidi="fa-IR"/>
        </w:rPr>
        <w:t xml:space="preserve">. </w:t>
      </w:r>
      <w:r w:rsidR="00866B51" w:rsidRPr="00C538D4">
        <w:rPr>
          <w:rStyle w:val="libFootnotenumChar"/>
          <w:rtl/>
          <w:lang w:bidi="fa-IR"/>
        </w:rPr>
        <w:t>(</w:t>
      </w:r>
      <w:r w:rsidRPr="00C538D4">
        <w:rPr>
          <w:rStyle w:val="libFootnotenumChar"/>
          <w:rtl/>
        </w:rPr>
        <w:t>315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بزرگان نقل کرده</w:t>
      </w:r>
      <w:r w:rsidR="00C538D4">
        <w:rPr>
          <w:rtl/>
          <w:lang w:bidi="fa-IR"/>
        </w:rPr>
        <w:t xml:space="preserve"> </w:t>
      </w:r>
      <w:r>
        <w:rPr>
          <w:rtl/>
          <w:lang w:bidi="fa-IR"/>
        </w:rPr>
        <w:t>اند که حضرت داود در حال عبور از ب</w:t>
      </w:r>
      <w:r w:rsidR="00866B51">
        <w:rPr>
          <w:rtl/>
          <w:lang w:bidi="fa-IR"/>
        </w:rPr>
        <w:t>ی</w:t>
      </w:r>
      <w:r>
        <w:rPr>
          <w:rtl/>
          <w:lang w:bidi="fa-IR"/>
        </w:rPr>
        <w:t>ابان</w:t>
      </w:r>
      <w:r w:rsidR="00866B51">
        <w:rPr>
          <w:rtl/>
          <w:lang w:bidi="fa-IR"/>
        </w:rPr>
        <w:t>ی</w:t>
      </w:r>
      <w:r>
        <w:rPr>
          <w:rtl/>
          <w:lang w:bidi="fa-IR"/>
        </w:rPr>
        <w:t xml:space="preserve"> مورچه</w:t>
      </w:r>
      <w:r w:rsidR="00C538D4">
        <w:rPr>
          <w:rtl/>
          <w:lang w:bidi="fa-IR"/>
        </w:rPr>
        <w:t xml:space="preserve"> </w:t>
      </w:r>
      <w:r>
        <w:rPr>
          <w:rtl/>
          <w:lang w:bidi="fa-IR"/>
        </w:rPr>
        <w:t>ا</w:t>
      </w:r>
      <w:r w:rsidR="00866B51">
        <w:rPr>
          <w:rtl/>
          <w:lang w:bidi="fa-IR"/>
        </w:rPr>
        <w:t>ی</w:t>
      </w:r>
      <w:r>
        <w:rPr>
          <w:rtl/>
          <w:lang w:bidi="fa-IR"/>
        </w:rPr>
        <w:t xml:space="preserve"> را د</w:t>
      </w:r>
      <w:r w:rsidR="00866B51">
        <w:rPr>
          <w:rtl/>
          <w:lang w:bidi="fa-IR"/>
        </w:rPr>
        <w:t>ی</w:t>
      </w:r>
      <w:r>
        <w:rPr>
          <w:rtl/>
          <w:lang w:bidi="fa-IR"/>
        </w:rPr>
        <w:t>د که پ</w:t>
      </w:r>
      <w:r w:rsidR="00866B51">
        <w:rPr>
          <w:rtl/>
          <w:lang w:bidi="fa-IR"/>
        </w:rPr>
        <w:t>ی</w:t>
      </w:r>
      <w:r>
        <w:rPr>
          <w:rtl/>
          <w:lang w:bidi="fa-IR"/>
        </w:rPr>
        <w:t>وسته از تپه</w:t>
      </w:r>
      <w:r w:rsidR="00C538D4">
        <w:rPr>
          <w:rtl/>
          <w:lang w:bidi="fa-IR"/>
        </w:rPr>
        <w:t xml:space="preserve"> </w:t>
      </w:r>
      <w:r>
        <w:rPr>
          <w:rtl/>
          <w:lang w:bidi="fa-IR"/>
        </w:rPr>
        <w:t>ا</w:t>
      </w:r>
      <w:r w:rsidR="00866B51">
        <w:rPr>
          <w:rtl/>
          <w:lang w:bidi="fa-IR"/>
        </w:rPr>
        <w:t>ی</w:t>
      </w:r>
      <w:r>
        <w:rPr>
          <w:rtl/>
          <w:lang w:bidi="fa-IR"/>
        </w:rPr>
        <w:t xml:space="preserve"> خاک برداشته</w:t>
      </w:r>
      <w:r w:rsidR="00866B51">
        <w:rPr>
          <w:rtl/>
          <w:lang w:bidi="fa-IR"/>
        </w:rPr>
        <w:t xml:space="preserve">، </w:t>
      </w:r>
      <w:r>
        <w:rPr>
          <w:rtl/>
          <w:lang w:bidi="fa-IR"/>
        </w:rPr>
        <w:t>به نقطه</w:t>
      </w:r>
      <w:r w:rsidR="00C538D4">
        <w:rPr>
          <w:rtl/>
          <w:lang w:bidi="fa-IR"/>
        </w:rPr>
        <w:t xml:space="preserve"> </w:t>
      </w:r>
      <w:r>
        <w:rPr>
          <w:rtl/>
          <w:lang w:bidi="fa-IR"/>
        </w:rPr>
        <w:t>ا</w:t>
      </w:r>
      <w:r w:rsidR="00866B51">
        <w:rPr>
          <w:rtl/>
          <w:lang w:bidi="fa-IR"/>
        </w:rPr>
        <w:t>ی</w:t>
      </w:r>
      <w:r>
        <w:rPr>
          <w:rtl/>
          <w:lang w:bidi="fa-IR"/>
        </w:rPr>
        <w:t xml:space="preserve"> د</w:t>
      </w:r>
      <w:r w:rsidR="00866B51">
        <w:rPr>
          <w:rtl/>
          <w:lang w:bidi="fa-IR"/>
        </w:rPr>
        <w:t>ی</w:t>
      </w:r>
      <w:r>
        <w:rPr>
          <w:rtl/>
          <w:lang w:bidi="fa-IR"/>
        </w:rPr>
        <w:t>گر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آن حضرت از خداوند درخواست نمود که او را از راز کار مورچه آگاه فرما</w:t>
      </w:r>
      <w:r w:rsidR="00866B51">
        <w:rPr>
          <w:rtl/>
          <w:lang w:bidi="fa-IR"/>
        </w:rPr>
        <w:t>ی</w:t>
      </w:r>
      <w:r>
        <w:rPr>
          <w:rtl/>
          <w:lang w:bidi="fa-IR"/>
        </w:rPr>
        <w:t>د</w:t>
      </w:r>
      <w:r w:rsidR="00866B51">
        <w:rPr>
          <w:rtl/>
          <w:lang w:bidi="fa-IR"/>
        </w:rPr>
        <w:t xml:space="preserve">. </w:t>
      </w:r>
      <w:r>
        <w:rPr>
          <w:rtl/>
          <w:lang w:bidi="fa-IR"/>
        </w:rPr>
        <w:t xml:space="preserve">مورچه به </w:t>
      </w:r>
      <w:r>
        <w:rPr>
          <w:rtl/>
          <w:lang w:bidi="fa-IR"/>
        </w:rPr>
        <w:lastRenderedPageBreak/>
        <w:t>سخن آمد و عرض کرد</w:t>
      </w:r>
      <w:r w:rsidR="00866B51">
        <w:rPr>
          <w:rtl/>
          <w:lang w:bidi="fa-IR"/>
        </w:rPr>
        <w:t xml:space="preserve">: </w:t>
      </w:r>
      <w:r>
        <w:rPr>
          <w:rtl/>
          <w:lang w:bidi="fa-IR"/>
        </w:rPr>
        <w:t>معشوق</w:t>
      </w:r>
      <w:r w:rsidR="00866B51">
        <w:rPr>
          <w:rtl/>
          <w:lang w:bidi="fa-IR"/>
        </w:rPr>
        <w:t>ی</w:t>
      </w:r>
      <w:r>
        <w:rPr>
          <w:rtl/>
          <w:lang w:bidi="fa-IR"/>
        </w:rPr>
        <w:t xml:space="preserve"> دارم که حمل خاک</w:t>
      </w:r>
      <w:r w:rsidR="00C538D4">
        <w:rPr>
          <w:rtl/>
          <w:lang w:bidi="fa-IR"/>
        </w:rPr>
        <w:t xml:space="preserve"> </w:t>
      </w:r>
      <w:r>
        <w:rPr>
          <w:rtl/>
          <w:lang w:bidi="fa-IR"/>
        </w:rPr>
        <w:t>ها</w:t>
      </w:r>
      <w:r w:rsidR="00866B51">
        <w:rPr>
          <w:rtl/>
          <w:lang w:bidi="fa-IR"/>
        </w:rPr>
        <w:t>ی</w:t>
      </w:r>
      <w:r>
        <w:rPr>
          <w:rtl/>
          <w:lang w:bidi="fa-IR"/>
        </w:rPr>
        <w:t xml:space="preserve"> تپه را به ا</w:t>
      </w:r>
      <w:r w:rsidR="00866B51">
        <w:rPr>
          <w:rtl/>
          <w:lang w:bidi="fa-IR"/>
        </w:rPr>
        <w:t>ی</w:t>
      </w:r>
      <w:r>
        <w:rPr>
          <w:rtl/>
          <w:lang w:bidi="fa-IR"/>
        </w:rPr>
        <w:t>ن محلّ</w:t>
      </w:r>
      <w:r w:rsidR="00866B51">
        <w:rPr>
          <w:rtl/>
          <w:lang w:bidi="fa-IR"/>
        </w:rPr>
        <w:t xml:space="preserve">، </w:t>
      </w:r>
      <w:r>
        <w:rPr>
          <w:rtl/>
          <w:lang w:bidi="fa-IR"/>
        </w:rPr>
        <w:t>شرط وصال خود قرار داده است</w:t>
      </w:r>
      <w:r w:rsidR="00866B51">
        <w:rPr>
          <w:rtl/>
          <w:lang w:bidi="fa-IR"/>
        </w:rPr>
        <w:t xml:space="preserve">! </w:t>
      </w:r>
    </w:p>
    <w:p w:rsidR="00942005" w:rsidRDefault="00942005" w:rsidP="00942005">
      <w:pPr>
        <w:pStyle w:val="libNormal"/>
        <w:rPr>
          <w:rtl/>
          <w:lang w:bidi="fa-IR"/>
        </w:rPr>
      </w:pPr>
      <w:r>
        <w:rPr>
          <w:rtl/>
          <w:lang w:bidi="fa-IR"/>
        </w:rPr>
        <w:t>حضرت فرمود</w:t>
      </w:r>
      <w:r w:rsidR="00866B51">
        <w:rPr>
          <w:rtl/>
          <w:lang w:bidi="fa-IR"/>
        </w:rPr>
        <w:t xml:space="preserve">: </w:t>
      </w:r>
      <w:r>
        <w:rPr>
          <w:rtl/>
          <w:lang w:bidi="fa-IR"/>
        </w:rPr>
        <w:t>با ا</w:t>
      </w:r>
      <w:r w:rsidR="00866B51">
        <w:rPr>
          <w:rtl/>
          <w:lang w:bidi="fa-IR"/>
        </w:rPr>
        <w:t>ی</w:t>
      </w:r>
      <w:r>
        <w:rPr>
          <w:rtl/>
          <w:lang w:bidi="fa-IR"/>
        </w:rPr>
        <w:t>ن جثّه کوچک تا ک</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توان</w:t>
      </w:r>
      <w:r w:rsidR="00866B51">
        <w:rPr>
          <w:rtl/>
          <w:lang w:bidi="fa-IR"/>
        </w:rPr>
        <w:t>ی</w:t>
      </w:r>
      <w:r>
        <w:rPr>
          <w:rtl/>
          <w:lang w:bidi="fa-IR"/>
        </w:rPr>
        <w:t xml:space="preserve"> ا</w:t>
      </w:r>
      <w:r w:rsidR="00866B51">
        <w:rPr>
          <w:rtl/>
          <w:lang w:bidi="fa-IR"/>
        </w:rPr>
        <w:t>ی</w:t>
      </w:r>
      <w:r>
        <w:rPr>
          <w:rtl/>
          <w:lang w:bidi="fa-IR"/>
        </w:rPr>
        <w:t>ن کار را انجام ده</w:t>
      </w:r>
      <w:r w:rsidR="00866B51">
        <w:rPr>
          <w:rtl/>
          <w:lang w:bidi="fa-IR"/>
        </w:rPr>
        <w:t xml:space="preserve">ی؟ </w:t>
      </w:r>
      <w:r>
        <w:rPr>
          <w:rtl/>
          <w:lang w:bidi="fa-IR"/>
        </w:rPr>
        <w:t>مگر عمرت کفا</w:t>
      </w:r>
      <w:r w:rsidR="00866B51">
        <w:rPr>
          <w:rtl/>
          <w:lang w:bidi="fa-IR"/>
        </w:rPr>
        <w:t>ی</w:t>
      </w:r>
      <w:r>
        <w:rPr>
          <w:rtl/>
          <w:lang w:bidi="fa-IR"/>
        </w:rPr>
        <w:t>ت خواهد کرد</w:t>
      </w:r>
      <w:r w:rsidR="00866B51">
        <w:rPr>
          <w:rtl/>
          <w:lang w:bidi="fa-IR"/>
        </w:rPr>
        <w:t xml:space="preserve">؟ </w:t>
      </w:r>
      <w:r>
        <w:rPr>
          <w:rtl/>
          <w:lang w:bidi="fa-IR"/>
        </w:rPr>
        <w:t>عرض کرد</w:t>
      </w:r>
      <w:r w:rsidR="00866B51">
        <w:rPr>
          <w:rtl/>
          <w:lang w:bidi="fa-IR"/>
        </w:rPr>
        <w:t xml:space="preserve">: </w:t>
      </w:r>
      <w:r>
        <w:rPr>
          <w:rtl/>
          <w:lang w:bidi="fa-IR"/>
        </w:rPr>
        <w:t>ا</w:t>
      </w:r>
      <w:r w:rsidR="00866B51">
        <w:rPr>
          <w:rtl/>
          <w:lang w:bidi="fa-IR"/>
        </w:rPr>
        <w:t>ی</w:t>
      </w:r>
      <w:r>
        <w:rPr>
          <w:rtl/>
          <w:lang w:bidi="fa-IR"/>
        </w:rPr>
        <w:t>ن</w:t>
      </w:r>
      <w:r w:rsidR="00C538D4">
        <w:rPr>
          <w:rtl/>
          <w:lang w:bidi="fa-IR"/>
        </w:rPr>
        <w:t xml:space="preserve"> </w:t>
      </w:r>
      <w:r>
        <w:rPr>
          <w:rtl/>
          <w:lang w:bidi="fa-IR"/>
        </w:rPr>
        <w:t>ها را م</w:t>
      </w:r>
      <w:r w:rsidR="00866B51">
        <w:rPr>
          <w:rtl/>
          <w:lang w:bidi="fa-IR"/>
        </w:rPr>
        <w:t>ی</w:t>
      </w:r>
      <w:r w:rsidR="00C538D4">
        <w:rPr>
          <w:rtl/>
          <w:lang w:bidi="fa-IR"/>
        </w:rPr>
        <w:t xml:space="preserve"> </w:t>
      </w:r>
      <w:r>
        <w:rPr>
          <w:rtl/>
          <w:lang w:bidi="fa-IR"/>
        </w:rPr>
        <w:t>دانم ول</w:t>
      </w:r>
      <w:r w:rsidR="00866B51">
        <w:rPr>
          <w:rtl/>
          <w:lang w:bidi="fa-IR"/>
        </w:rPr>
        <w:t>ی</w:t>
      </w:r>
      <w:r>
        <w:rPr>
          <w:rtl/>
          <w:lang w:bidi="fa-IR"/>
        </w:rPr>
        <w:t xml:space="preserve"> دوست دارم که اگر در خلال ا</w:t>
      </w:r>
      <w:r w:rsidR="00866B51">
        <w:rPr>
          <w:rtl/>
          <w:lang w:bidi="fa-IR"/>
        </w:rPr>
        <w:t>ی</w:t>
      </w:r>
      <w:r>
        <w:rPr>
          <w:rtl/>
          <w:lang w:bidi="fa-IR"/>
        </w:rPr>
        <w:t>ن مدّت مُردم در راه عشق محبوبم مرده باشم</w:t>
      </w:r>
      <w:r w:rsidR="00866B51">
        <w:rPr>
          <w:rtl/>
          <w:lang w:bidi="fa-IR"/>
        </w:rPr>
        <w:t xml:space="preserve">! </w:t>
      </w:r>
    </w:p>
    <w:p w:rsidR="00942005" w:rsidRDefault="00942005" w:rsidP="00942005">
      <w:pPr>
        <w:pStyle w:val="libNormal"/>
        <w:rPr>
          <w:rtl/>
          <w:lang w:bidi="fa-IR"/>
        </w:rPr>
      </w:pPr>
      <w:r>
        <w:rPr>
          <w:rtl/>
          <w:lang w:bidi="fa-IR"/>
        </w:rPr>
        <w:t>حضرت داود منقلب شد و متوجّه گشت که ا</w:t>
      </w:r>
      <w:r w:rsidR="00866B51">
        <w:rPr>
          <w:rtl/>
          <w:lang w:bidi="fa-IR"/>
        </w:rPr>
        <w:t>ی</w:t>
      </w:r>
      <w:r>
        <w:rPr>
          <w:rtl/>
          <w:lang w:bidi="fa-IR"/>
        </w:rPr>
        <w:t>ن جر</w:t>
      </w:r>
      <w:r w:rsidR="00866B51">
        <w:rPr>
          <w:rtl/>
          <w:lang w:bidi="fa-IR"/>
        </w:rPr>
        <w:t>ی</w:t>
      </w:r>
      <w:r>
        <w:rPr>
          <w:rtl/>
          <w:lang w:bidi="fa-IR"/>
        </w:rPr>
        <w:t>ان برا</w:t>
      </w:r>
      <w:r w:rsidR="00866B51">
        <w:rPr>
          <w:rtl/>
          <w:lang w:bidi="fa-IR"/>
        </w:rPr>
        <w:t>ی</w:t>
      </w:r>
      <w:r>
        <w:rPr>
          <w:rtl/>
          <w:lang w:bidi="fa-IR"/>
        </w:rPr>
        <w:t xml:space="preserve"> توجّه ب</w:t>
      </w:r>
      <w:r w:rsidR="00866B51">
        <w:rPr>
          <w:rtl/>
          <w:lang w:bidi="fa-IR"/>
        </w:rPr>
        <w:t>ی</w:t>
      </w:r>
      <w:r>
        <w:rPr>
          <w:rtl/>
          <w:lang w:bidi="fa-IR"/>
        </w:rPr>
        <w:t>شتر او بوده است</w:t>
      </w:r>
      <w:r w:rsidR="00866B51">
        <w:rPr>
          <w:rtl/>
          <w:lang w:bidi="fa-IR"/>
        </w:rPr>
        <w:t xml:space="preserve">. </w:t>
      </w:r>
    </w:p>
    <w:p w:rsidR="00C538D4" w:rsidRDefault="00942005" w:rsidP="00942005">
      <w:pPr>
        <w:pStyle w:val="libNormal"/>
        <w:rPr>
          <w:rtl/>
          <w:lang w:bidi="fa-IR"/>
        </w:rPr>
      </w:pPr>
      <w:r>
        <w:rPr>
          <w:rtl/>
          <w:lang w:bidi="fa-IR"/>
        </w:rPr>
        <w:t>قسمت دوم</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«جناب شع</w:t>
      </w:r>
      <w:r w:rsidR="00866B51">
        <w:rPr>
          <w:rtl/>
          <w:lang w:bidi="fa-IR"/>
        </w:rPr>
        <w:t>ی</w:t>
      </w:r>
      <w:r>
        <w:rPr>
          <w:rtl/>
          <w:lang w:bidi="fa-IR"/>
        </w:rPr>
        <w:t>ب از دوست</w:t>
      </w:r>
      <w:r w:rsidR="00866B51">
        <w:rPr>
          <w:rtl/>
          <w:lang w:bidi="fa-IR"/>
        </w:rPr>
        <w:t>ی</w:t>
      </w:r>
      <w:r>
        <w:rPr>
          <w:rtl/>
          <w:lang w:bidi="fa-IR"/>
        </w:rPr>
        <w:t xml:space="preserve"> خداوند آنقدر گر</w:t>
      </w:r>
      <w:r w:rsidR="00866B51">
        <w:rPr>
          <w:rtl/>
          <w:lang w:bidi="fa-IR"/>
        </w:rPr>
        <w:t>ی</w:t>
      </w:r>
      <w:r>
        <w:rPr>
          <w:rtl/>
          <w:lang w:bidi="fa-IR"/>
        </w:rPr>
        <w:t>ست که ناب</w:t>
      </w:r>
      <w:r w:rsidR="00866B51">
        <w:rPr>
          <w:rtl/>
          <w:lang w:bidi="fa-IR"/>
        </w:rPr>
        <w:t>ی</w:t>
      </w:r>
      <w:r>
        <w:rPr>
          <w:rtl/>
          <w:lang w:bidi="fa-IR"/>
        </w:rPr>
        <w:t>نا گرد</w:t>
      </w:r>
      <w:r w:rsidR="00866B51">
        <w:rPr>
          <w:rtl/>
          <w:lang w:bidi="fa-IR"/>
        </w:rPr>
        <w:t>ی</w:t>
      </w:r>
      <w:r>
        <w:rPr>
          <w:rtl/>
          <w:lang w:bidi="fa-IR"/>
        </w:rPr>
        <w:t>د</w:t>
      </w:r>
      <w:r w:rsidR="00866B51">
        <w:rPr>
          <w:rtl/>
          <w:lang w:bidi="fa-IR"/>
        </w:rPr>
        <w:t xml:space="preserve">، </w:t>
      </w:r>
      <w:r>
        <w:rPr>
          <w:rtl/>
          <w:lang w:bidi="fa-IR"/>
        </w:rPr>
        <w:t>خداوند چشمانش را ب</w:t>
      </w:r>
      <w:r w:rsidR="00866B51">
        <w:rPr>
          <w:rtl/>
          <w:lang w:bidi="fa-IR"/>
        </w:rPr>
        <w:t>ی</w:t>
      </w:r>
      <w:r>
        <w:rPr>
          <w:rtl/>
          <w:lang w:bidi="fa-IR"/>
        </w:rPr>
        <w:t>نا نمود</w:t>
      </w:r>
      <w:r w:rsidR="00866B51">
        <w:rPr>
          <w:rtl/>
          <w:lang w:bidi="fa-IR"/>
        </w:rPr>
        <w:t xml:space="preserve">. </w:t>
      </w:r>
      <w:r>
        <w:rPr>
          <w:rtl/>
          <w:lang w:bidi="fa-IR"/>
        </w:rPr>
        <w:t>باز گر</w:t>
      </w:r>
      <w:r w:rsidR="00866B51">
        <w:rPr>
          <w:rtl/>
          <w:lang w:bidi="fa-IR"/>
        </w:rPr>
        <w:t>ی</w:t>
      </w:r>
      <w:r>
        <w:rPr>
          <w:rtl/>
          <w:lang w:bidi="fa-IR"/>
        </w:rPr>
        <w:t>ست تا ناب</w:t>
      </w:r>
      <w:r w:rsidR="00866B51">
        <w:rPr>
          <w:rtl/>
          <w:lang w:bidi="fa-IR"/>
        </w:rPr>
        <w:t>ی</w:t>
      </w:r>
      <w:r>
        <w:rPr>
          <w:rtl/>
          <w:lang w:bidi="fa-IR"/>
        </w:rPr>
        <w:t>نا شد</w:t>
      </w:r>
      <w:r w:rsidR="00866B51">
        <w:rPr>
          <w:rtl/>
          <w:lang w:bidi="fa-IR"/>
        </w:rPr>
        <w:t xml:space="preserve">، </w:t>
      </w:r>
      <w:r>
        <w:rPr>
          <w:rtl/>
          <w:lang w:bidi="fa-IR"/>
        </w:rPr>
        <w:t>خداوند د</w:t>
      </w:r>
      <w:r w:rsidR="00866B51">
        <w:rPr>
          <w:rtl/>
          <w:lang w:bidi="fa-IR"/>
        </w:rPr>
        <w:t>ی</w:t>
      </w:r>
      <w:r>
        <w:rPr>
          <w:rtl/>
          <w:lang w:bidi="fa-IR"/>
        </w:rPr>
        <w:t>دگان او را باز گرداند</w:t>
      </w:r>
      <w:r w:rsidR="00866B51">
        <w:rPr>
          <w:rtl/>
          <w:lang w:bidi="fa-IR"/>
        </w:rPr>
        <w:t xml:space="preserve">. </w:t>
      </w:r>
      <w:r>
        <w:rPr>
          <w:rtl/>
          <w:lang w:bidi="fa-IR"/>
        </w:rPr>
        <w:t>و ا</w:t>
      </w:r>
      <w:r w:rsidR="00866B51">
        <w:rPr>
          <w:rtl/>
          <w:lang w:bidi="fa-IR"/>
        </w:rPr>
        <w:t>ی</w:t>
      </w:r>
      <w:r>
        <w:rPr>
          <w:rtl/>
          <w:lang w:bidi="fa-IR"/>
        </w:rPr>
        <w:t>ن امر سه بار تکرار شد</w:t>
      </w:r>
      <w:r w:rsidR="00866B51">
        <w:rPr>
          <w:rtl/>
          <w:lang w:bidi="fa-IR"/>
        </w:rPr>
        <w:t xml:space="preserve">. </w:t>
      </w:r>
      <w:r>
        <w:rPr>
          <w:rtl/>
          <w:lang w:bidi="fa-IR"/>
        </w:rPr>
        <w:t>مرتبه چهارم خداوند به او وح</w:t>
      </w:r>
      <w:r w:rsidR="00866B51">
        <w:rPr>
          <w:rtl/>
          <w:lang w:bidi="fa-IR"/>
        </w:rPr>
        <w:t>ی</w:t>
      </w:r>
      <w:r>
        <w:rPr>
          <w:rtl/>
          <w:lang w:bidi="fa-IR"/>
        </w:rPr>
        <w:t xml:space="preserve"> فرستاد</w:t>
      </w:r>
      <w:r w:rsidR="00866B51">
        <w:rPr>
          <w:rtl/>
          <w:lang w:bidi="fa-IR"/>
        </w:rPr>
        <w:t xml:space="preserve">: </w:t>
      </w:r>
      <w:r>
        <w:rPr>
          <w:rtl/>
          <w:lang w:bidi="fa-IR"/>
        </w:rPr>
        <w:t>ا</w:t>
      </w:r>
      <w:r w:rsidR="00866B51">
        <w:rPr>
          <w:rtl/>
          <w:lang w:bidi="fa-IR"/>
        </w:rPr>
        <w:t>ی</w:t>
      </w:r>
      <w:r>
        <w:rPr>
          <w:rtl/>
          <w:lang w:bidi="fa-IR"/>
        </w:rPr>
        <w:t xml:space="preserve"> شع</w:t>
      </w:r>
      <w:r w:rsidR="00866B51">
        <w:rPr>
          <w:rtl/>
          <w:lang w:bidi="fa-IR"/>
        </w:rPr>
        <w:t>ی</w:t>
      </w:r>
      <w:r>
        <w:rPr>
          <w:rtl/>
          <w:lang w:bidi="fa-IR"/>
        </w:rPr>
        <w:t>ب</w:t>
      </w:r>
      <w:r w:rsidR="00866B51">
        <w:rPr>
          <w:rtl/>
          <w:lang w:bidi="fa-IR"/>
        </w:rPr>
        <w:t xml:space="preserve">! </w:t>
      </w:r>
      <w:r>
        <w:rPr>
          <w:rtl/>
          <w:lang w:bidi="fa-IR"/>
        </w:rPr>
        <w:t>تا ک</w:t>
      </w:r>
      <w:r w:rsidR="00866B51">
        <w:rPr>
          <w:rtl/>
          <w:lang w:bidi="fa-IR"/>
        </w:rPr>
        <w:t>ی</w:t>
      </w:r>
      <w:r>
        <w:rPr>
          <w:rtl/>
          <w:lang w:bidi="fa-IR"/>
        </w:rPr>
        <w:t xml:space="preserve"> گر</w:t>
      </w:r>
      <w:r w:rsidR="00866B51">
        <w:rPr>
          <w:rtl/>
          <w:lang w:bidi="fa-IR"/>
        </w:rPr>
        <w:t>ی</w:t>
      </w:r>
      <w:r>
        <w:rPr>
          <w:rtl/>
          <w:lang w:bidi="fa-IR"/>
        </w:rPr>
        <w:t>ه م</w:t>
      </w:r>
      <w:r w:rsidR="00866B51">
        <w:rPr>
          <w:rtl/>
          <w:lang w:bidi="fa-IR"/>
        </w:rPr>
        <w:t>ی</w:t>
      </w:r>
      <w:r w:rsidR="00C538D4">
        <w:rPr>
          <w:rtl/>
          <w:lang w:bidi="fa-IR"/>
        </w:rPr>
        <w:t xml:space="preserve"> </w:t>
      </w:r>
      <w:r>
        <w:rPr>
          <w:rtl/>
          <w:lang w:bidi="fa-IR"/>
        </w:rPr>
        <w:t>کن</w:t>
      </w:r>
      <w:r w:rsidR="00866B51">
        <w:rPr>
          <w:rtl/>
          <w:lang w:bidi="fa-IR"/>
        </w:rPr>
        <w:t xml:space="preserve">ی؟ </w:t>
      </w:r>
      <w:r>
        <w:rPr>
          <w:rtl/>
          <w:lang w:bidi="fa-IR"/>
        </w:rPr>
        <w:t>اگر گر</w:t>
      </w:r>
      <w:r w:rsidR="00866B51">
        <w:rPr>
          <w:rtl/>
          <w:lang w:bidi="fa-IR"/>
        </w:rPr>
        <w:t>ی</w:t>
      </w:r>
      <w:r>
        <w:rPr>
          <w:rtl/>
          <w:lang w:bidi="fa-IR"/>
        </w:rPr>
        <w:t>ه</w:t>
      </w:r>
      <w:r w:rsidR="00C538D4">
        <w:rPr>
          <w:rtl/>
          <w:lang w:bidi="fa-IR"/>
        </w:rPr>
        <w:t xml:space="preserve"> </w:t>
      </w:r>
      <w:r>
        <w:rPr>
          <w:rtl/>
          <w:lang w:bidi="fa-IR"/>
        </w:rPr>
        <w:t>ات از ب</w:t>
      </w:r>
      <w:r w:rsidR="00866B51">
        <w:rPr>
          <w:rtl/>
          <w:lang w:bidi="fa-IR"/>
        </w:rPr>
        <w:t>ی</w:t>
      </w:r>
      <w:r>
        <w:rPr>
          <w:rtl/>
          <w:lang w:bidi="fa-IR"/>
        </w:rPr>
        <w:t>م دوزخ است تو را از آن ا</w:t>
      </w:r>
      <w:r w:rsidR="00866B51">
        <w:rPr>
          <w:rtl/>
          <w:lang w:bidi="fa-IR"/>
        </w:rPr>
        <w:t>ی</w:t>
      </w:r>
      <w:r>
        <w:rPr>
          <w:rtl/>
          <w:lang w:bidi="fa-IR"/>
        </w:rPr>
        <w:t>من گردان</w:t>
      </w:r>
      <w:r w:rsidR="00866B51">
        <w:rPr>
          <w:rtl/>
          <w:lang w:bidi="fa-IR"/>
        </w:rPr>
        <w:t>ی</w:t>
      </w:r>
      <w:r>
        <w:rPr>
          <w:rtl/>
          <w:lang w:bidi="fa-IR"/>
        </w:rPr>
        <w:t>دم و اگر از شوق بهشت است آن را به تو عطا کردم</w:t>
      </w:r>
      <w:r w:rsidR="00866B51">
        <w:rPr>
          <w:rtl/>
          <w:lang w:bidi="fa-IR"/>
        </w:rPr>
        <w:t xml:space="preserve">. </w:t>
      </w:r>
      <w:r>
        <w:rPr>
          <w:rtl/>
          <w:lang w:bidi="fa-IR"/>
        </w:rPr>
        <w:t>عرض کرد</w:t>
      </w:r>
      <w:r w:rsidR="00866B51">
        <w:rPr>
          <w:rtl/>
          <w:lang w:bidi="fa-IR"/>
        </w:rPr>
        <w:t xml:space="preserve">: </w:t>
      </w:r>
      <w:r>
        <w:rPr>
          <w:rtl/>
          <w:lang w:bidi="fa-IR"/>
        </w:rPr>
        <w:t>ا</w:t>
      </w:r>
      <w:r w:rsidR="00866B51">
        <w:rPr>
          <w:rtl/>
          <w:lang w:bidi="fa-IR"/>
        </w:rPr>
        <w:t>ی</w:t>
      </w:r>
      <w:r>
        <w:rPr>
          <w:rtl/>
          <w:lang w:bidi="fa-IR"/>
        </w:rPr>
        <w:t xml:space="preserve"> خدا</w:t>
      </w:r>
      <w:r w:rsidR="00866B51">
        <w:rPr>
          <w:rtl/>
          <w:lang w:bidi="fa-IR"/>
        </w:rPr>
        <w:t>ی</w:t>
      </w:r>
      <w:r>
        <w:rPr>
          <w:rtl/>
          <w:lang w:bidi="fa-IR"/>
        </w:rPr>
        <w:t xml:space="preserve"> من و ا</w:t>
      </w:r>
      <w:r w:rsidR="00866B51">
        <w:rPr>
          <w:rtl/>
          <w:lang w:bidi="fa-IR"/>
        </w:rPr>
        <w:t>ی</w:t>
      </w:r>
      <w:r>
        <w:rPr>
          <w:rtl/>
          <w:lang w:bidi="fa-IR"/>
        </w:rPr>
        <w:t xml:space="preserve"> آقا</w:t>
      </w:r>
      <w:r w:rsidR="00866B51">
        <w:rPr>
          <w:rtl/>
          <w:lang w:bidi="fa-IR"/>
        </w:rPr>
        <w:t>ی</w:t>
      </w:r>
      <w:r>
        <w:rPr>
          <w:rtl/>
          <w:lang w:bidi="fa-IR"/>
        </w:rPr>
        <w:t xml:space="preserve"> من</w:t>
      </w:r>
      <w:r w:rsidR="00866B51">
        <w:rPr>
          <w:rtl/>
          <w:lang w:bidi="fa-IR"/>
        </w:rPr>
        <w:t xml:space="preserve">! </w:t>
      </w:r>
      <w:r>
        <w:rPr>
          <w:rtl/>
          <w:lang w:bidi="fa-IR"/>
        </w:rPr>
        <w:t>تو آگاه</w:t>
      </w:r>
      <w:r w:rsidR="00866B51">
        <w:rPr>
          <w:rtl/>
          <w:lang w:bidi="fa-IR"/>
        </w:rPr>
        <w:t>ی</w:t>
      </w:r>
      <w:r>
        <w:rPr>
          <w:rtl/>
          <w:lang w:bidi="fa-IR"/>
        </w:rPr>
        <w:t xml:space="preserve"> که گر</w:t>
      </w:r>
      <w:r w:rsidR="00866B51">
        <w:rPr>
          <w:rtl/>
          <w:lang w:bidi="fa-IR"/>
        </w:rPr>
        <w:t>ی</w:t>
      </w:r>
      <w:r>
        <w:rPr>
          <w:rtl/>
          <w:lang w:bidi="fa-IR"/>
        </w:rPr>
        <w:t>ه</w:t>
      </w:r>
      <w:r w:rsidR="00C538D4">
        <w:rPr>
          <w:rtl/>
          <w:lang w:bidi="fa-IR"/>
        </w:rPr>
        <w:t xml:space="preserve"> </w:t>
      </w:r>
      <w:r>
        <w:rPr>
          <w:rtl/>
          <w:lang w:bidi="fa-IR"/>
        </w:rPr>
        <w:t>ام نه از ب</w:t>
      </w:r>
      <w:r w:rsidR="00866B51">
        <w:rPr>
          <w:rtl/>
          <w:lang w:bidi="fa-IR"/>
        </w:rPr>
        <w:t>ی</w:t>
      </w:r>
      <w:r>
        <w:rPr>
          <w:rtl/>
          <w:lang w:bidi="fa-IR"/>
        </w:rPr>
        <w:t>م دوزخ و نه به خاطر شوق بهشت است</w:t>
      </w:r>
      <w:r w:rsidR="00866B51">
        <w:rPr>
          <w:rtl/>
          <w:lang w:bidi="fa-IR"/>
        </w:rPr>
        <w:t xml:space="preserve">، </w:t>
      </w:r>
      <w:r>
        <w:rPr>
          <w:rtl/>
          <w:lang w:bidi="fa-IR"/>
        </w:rPr>
        <w:t>بلکه دلم به دوست</w:t>
      </w:r>
      <w:r w:rsidR="00866B51">
        <w:rPr>
          <w:rtl/>
          <w:lang w:bidi="fa-IR"/>
        </w:rPr>
        <w:t>ی</w:t>
      </w:r>
      <w:r>
        <w:rPr>
          <w:rtl/>
          <w:lang w:bidi="fa-IR"/>
        </w:rPr>
        <w:t xml:space="preserve"> تو پ</w:t>
      </w:r>
      <w:r w:rsidR="00866B51">
        <w:rPr>
          <w:rtl/>
          <w:lang w:bidi="fa-IR"/>
        </w:rPr>
        <w:t>ی</w:t>
      </w:r>
      <w:r>
        <w:rPr>
          <w:rtl/>
          <w:lang w:bidi="fa-IR"/>
        </w:rPr>
        <w:t>وند خورده و بدون د</w:t>
      </w:r>
      <w:r w:rsidR="00866B51">
        <w:rPr>
          <w:rtl/>
          <w:lang w:bidi="fa-IR"/>
        </w:rPr>
        <w:t>ی</w:t>
      </w:r>
      <w:r>
        <w:rPr>
          <w:rtl/>
          <w:lang w:bidi="fa-IR"/>
        </w:rPr>
        <w:t>دار تو صبر نتوانم کرد</w:t>
      </w:r>
      <w:r w:rsidR="00866B51">
        <w:rPr>
          <w:rtl/>
          <w:lang w:bidi="fa-IR"/>
        </w:rPr>
        <w:t xml:space="preserve">. </w:t>
      </w:r>
    </w:p>
    <w:p w:rsidR="00942005" w:rsidRDefault="00942005" w:rsidP="00942005">
      <w:pPr>
        <w:pStyle w:val="libNormal"/>
        <w:rPr>
          <w:rtl/>
          <w:lang w:bidi="fa-IR"/>
        </w:rPr>
      </w:pPr>
      <w:r>
        <w:rPr>
          <w:rtl/>
          <w:lang w:bidi="fa-IR"/>
        </w:rPr>
        <w:t>خداوند به او وح</w:t>
      </w:r>
      <w:r w:rsidR="00866B51">
        <w:rPr>
          <w:rtl/>
          <w:lang w:bidi="fa-IR"/>
        </w:rPr>
        <w:t>ی</w:t>
      </w:r>
      <w:r>
        <w:rPr>
          <w:rtl/>
          <w:lang w:bidi="fa-IR"/>
        </w:rPr>
        <w:t xml:space="preserve"> کرد</w:t>
      </w:r>
      <w:r w:rsidR="00866B51">
        <w:rPr>
          <w:rtl/>
          <w:lang w:bidi="fa-IR"/>
        </w:rPr>
        <w:t xml:space="preserve">: </w:t>
      </w:r>
      <w:r>
        <w:rPr>
          <w:rtl/>
          <w:lang w:bidi="fa-IR"/>
        </w:rPr>
        <w:t>ا</w:t>
      </w:r>
      <w:r w:rsidR="00866B51">
        <w:rPr>
          <w:rtl/>
          <w:lang w:bidi="fa-IR"/>
        </w:rPr>
        <w:t>ی</w:t>
      </w:r>
      <w:r>
        <w:rPr>
          <w:rtl/>
          <w:lang w:bidi="fa-IR"/>
        </w:rPr>
        <w:t>نک که گر</w:t>
      </w:r>
      <w:r w:rsidR="00866B51">
        <w:rPr>
          <w:rtl/>
          <w:lang w:bidi="fa-IR"/>
        </w:rPr>
        <w:t>ی</w:t>
      </w:r>
      <w:r>
        <w:rPr>
          <w:rtl/>
          <w:lang w:bidi="fa-IR"/>
        </w:rPr>
        <w:t>ه</w:t>
      </w:r>
      <w:r w:rsidR="00C538D4">
        <w:rPr>
          <w:rtl/>
          <w:lang w:bidi="fa-IR"/>
        </w:rPr>
        <w:t xml:space="preserve"> </w:t>
      </w:r>
      <w:r>
        <w:rPr>
          <w:rtl/>
          <w:lang w:bidi="fa-IR"/>
        </w:rPr>
        <w:t>ات چن</w:t>
      </w:r>
      <w:r w:rsidR="00866B51">
        <w:rPr>
          <w:rtl/>
          <w:lang w:bidi="fa-IR"/>
        </w:rPr>
        <w:t>ی</w:t>
      </w:r>
      <w:r>
        <w:rPr>
          <w:rtl/>
          <w:lang w:bidi="fa-IR"/>
        </w:rPr>
        <w:t>ن است به زود</w:t>
      </w:r>
      <w:r w:rsidR="00866B51">
        <w:rPr>
          <w:rtl/>
          <w:lang w:bidi="fa-IR"/>
        </w:rPr>
        <w:t>ی</w:t>
      </w:r>
      <w:r>
        <w:rPr>
          <w:rtl/>
          <w:lang w:bidi="fa-IR"/>
        </w:rPr>
        <w:t xml:space="preserve"> کل</w:t>
      </w:r>
      <w:r w:rsidR="00866B51">
        <w:rPr>
          <w:rtl/>
          <w:lang w:bidi="fa-IR"/>
        </w:rPr>
        <w:t>ی</w:t>
      </w:r>
      <w:r>
        <w:rPr>
          <w:rtl/>
          <w:lang w:bidi="fa-IR"/>
        </w:rPr>
        <w:t>م خود موس</w:t>
      </w:r>
      <w:r w:rsidR="00866B51">
        <w:rPr>
          <w:rtl/>
          <w:lang w:bidi="fa-IR"/>
        </w:rPr>
        <w:t>ی</w:t>
      </w:r>
      <w:r>
        <w:rPr>
          <w:rtl/>
          <w:lang w:bidi="fa-IR"/>
        </w:rPr>
        <w:t xml:space="preserve"> بن عمران را برا</w:t>
      </w:r>
      <w:r w:rsidR="00866B51">
        <w:rPr>
          <w:rtl/>
          <w:lang w:bidi="fa-IR"/>
        </w:rPr>
        <w:t>ی</w:t>
      </w:r>
      <w:r>
        <w:rPr>
          <w:rtl/>
          <w:lang w:bidi="fa-IR"/>
        </w:rPr>
        <w:t xml:space="preserve"> خدمتگزار</w:t>
      </w:r>
      <w:r w:rsidR="00866B51">
        <w:rPr>
          <w:rtl/>
          <w:lang w:bidi="fa-IR"/>
        </w:rPr>
        <w:t>ی</w:t>
      </w:r>
      <w:r>
        <w:rPr>
          <w:rtl/>
          <w:lang w:bidi="fa-IR"/>
        </w:rPr>
        <w:t xml:space="preserve"> تو خواهم فرستاد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316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شرح حال حضرت خل</w:t>
      </w:r>
      <w:r w:rsidR="00866B51">
        <w:rPr>
          <w:rtl/>
          <w:lang w:bidi="fa-IR"/>
        </w:rPr>
        <w:t>ی</w:t>
      </w:r>
      <w:r>
        <w:rPr>
          <w:rtl/>
          <w:lang w:bidi="fa-IR"/>
        </w:rPr>
        <w:t>ل الرحمن ن</w:t>
      </w:r>
      <w:r w:rsidR="00866B51">
        <w:rPr>
          <w:rtl/>
          <w:lang w:bidi="fa-IR"/>
        </w:rPr>
        <w:t>ی</w:t>
      </w:r>
      <w:r>
        <w:rPr>
          <w:rtl/>
          <w:lang w:bidi="fa-IR"/>
        </w:rPr>
        <w:t>ز آمده است</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عزرائ</w:t>
      </w:r>
      <w:r w:rsidR="00866B51">
        <w:rPr>
          <w:rtl/>
          <w:lang w:bidi="fa-IR"/>
        </w:rPr>
        <w:t>ی</w:t>
      </w:r>
      <w:r>
        <w:rPr>
          <w:rtl/>
          <w:lang w:bidi="fa-IR"/>
        </w:rPr>
        <w:t>ل برا</w:t>
      </w:r>
      <w:r w:rsidR="00866B51">
        <w:rPr>
          <w:rtl/>
          <w:lang w:bidi="fa-IR"/>
        </w:rPr>
        <w:t>ی</w:t>
      </w:r>
      <w:r>
        <w:rPr>
          <w:rtl/>
          <w:lang w:bidi="fa-IR"/>
        </w:rPr>
        <w:t xml:space="preserve"> قبض روح آن جناب آمد</w:t>
      </w:r>
      <w:r w:rsidR="00866B51">
        <w:rPr>
          <w:rtl/>
          <w:lang w:bidi="fa-IR"/>
        </w:rPr>
        <w:t xml:space="preserve">، </w:t>
      </w:r>
      <w:r>
        <w:rPr>
          <w:rtl/>
          <w:lang w:bidi="fa-IR"/>
        </w:rPr>
        <w:t>حضرتش فرمود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هَلْ رَأَیتَ خَلِیلاً یمِیتُ خَلِیلَهُ؟</w:t>
      </w:r>
      <w:r w:rsidRPr="00834AC1">
        <w:rPr>
          <w:rStyle w:val="libAlaemChar"/>
          <w:rFonts w:eastAsia="KFGQPC Uthman Taha Naskh"/>
          <w:rtl/>
        </w:rPr>
        <w:t>)</w:t>
      </w:r>
    </w:p>
    <w:p w:rsidR="00942005" w:rsidRDefault="00942005" w:rsidP="00942005">
      <w:pPr>
        <w:pStyle w:val="libNormal"/>
        <w:rPr>
          <w:rtl/>
          <w:lang w:bidi="fa-IR"/>
        </w:rPr>
      </w:pPr>
      <w:r>
        <w:rPr>
          <w:rtl/>
          <w:lang w:bidi="fa-IR"/>
        </w:rPr>
        <w:t>«هرگز د</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ی</w:t>
      </w:r>
      <w:r>
        <w:rPr>
          <w:rtl/>
          <w:lang w:bidi="fa-IR"/>
        </w:rPr>
        <w:t xml:space="preserve"> دوست</w:t>
      </w:r>
      <w:r w:rsidR="00866B51">
        <w:rPr>
          <w:rtl/>
          <w:lang w:bidi="fa-IR"/>
        </w:rPr>
        <w:t xml:space="preserve">، </w:t>
      </w:r>
      <w:r>
        <w:rPr>
          <w:rtl/>
          <w:lang w:bidi="fa-IR"/>
        </w:rPr>
        <w:t>رف</w:t>
      </w:r>
      <w:r w:rsidR="00866B51">
        <w:rPr>
          <w:rtl/>
          <w:lang w:bidi="fa-IR"/>
        </w:rPr>
        <w:t>ی</w:t>
      </w:r>
      <w:r>
        <w:rPr>
          <w:rtl/>
          <w:lang w:bidi="fa-IR"/>
        </w:rPr>
        <w:t>ق خود را بم</w:t>
      </w:r>
      <w:r w:rsidR="00866B51">
        <w:rPr>
          <w:rtl/>
          <w:lang w:bidi="fa-IR"/>
        </w:rPr>
        <w:t>ی</w:t>
      </w:r>
      <w:r>
        <w:rPr>
          <w:rtl/>
          <w:lang w:bidi="fa-IR"/>
        </w:rPr>
        <w:t>راند</w:t>
      </w:r>
      <w:r w:rsidR="00866B51">
        <w:rPr>
          <w:rtl/>
          <w:lang w:bidi="fa-IR"/>
        </w:rPr>
        <w:t xml:space="preserve">؟ </w:t>
      </w:r>
      <w:r>
        <w:rPr>
          <w:rtl/>
          <w:lang w:bidi="fa-IR"/>
        </w:rPr>
        <w:t>»</w:t>
      </w:r>
    </w:p>
    <w:p w:rsidR="00942005" w:rsidRDefault="00942005" w:rsidP="00942005">
      <w:pPr>
        <w:pStyle w:val="libNormal"/>
        <w:rPr>
          <w:rtl/>
          <w:lang w:bidi="fa-IR"/>
        </w:rPr>
      </w:pPr>
      <w:r>
        <w:rPr>
          <w:rtl/>
          <w:lang w:bidi="fa-IR"/>
        </w:rPr>
        <w:lastRenderedPageBreak/>
        <w:t>خطاب آمد</w:t>
      </w:r>
      <w:r w:rsidR="00866B51">
        <w:rPr>
          <w:rtl/>
          <w:lang w:bidi="fa-IR"/>
        </w:rPr>
        <w:t xml:space="preserve">: </w:t>
      </w:r>
    </w:p>
    <w:p w:rsidR="00942005" w:rsidRDefault="00834AC1" w:rsidP="00072E59">
      <w:pPr>
        <w:pStyle w:val="libNormal"/>
        <w:rPr>
          <w:rtl/>
          <w:lang w:bidi="fa-IR"/>
        </w:rPr>
      </w:pPr>
      <w:r w:rsidRPr="00834AC1">
        <w:rPr>
          <w:rStyle w:val="libAlaemChar"/>
          <w:rFonts w:eastAsia="KFGQPC Uthman Taha Naskh"/>
          <w:rtl/>
        </w:rPr>
        <w:t>(</w:t>
      </w:r>
      <w:r w:rsidRPr="00834AC1">
        <w:rPr>
          <w:rStyle w:val="libAieChar"/>
          <w:rtl/>
        </w:rPr>
        <w:t>هَلْ رَأَیتَ مُحِبّاً یکْرَهُ لِقاءَ حَبیبِهِ؟</w:t>
      </w:r>
      <w:r w:rsidRPr="00834AC1">
        <w:rPr>
          <w:rStyle w:val="libAlaemChar"/>
          <w:rFonts w:eastAsia="KFGQPC Uthman Taha Naskh"/>
          <w:rtl/>
        </w:rPr>
        <w:t>)</w:t>
      </w:r>
    </w:p>
    <w:p w:rsidR="00942005" w:rsidRDefault="00942005" w:rsidP="00942005">
      <w:pPr>
        <w:pStyle w:val="libNormal"/>
        <w:rPr>
          <w:rtl/>
          <w:lang w:bidi="fa-IR"/>
        </w:rPr>
      </w:pPr>
      <w:r>
        <w:rPr>
          <w:rtl/>
          <w:lang w:bidi="fa-IR"/>
        </w:rPr>
        <w:t>«محبّ</w:t>
      </w:r>
      <w:r w:rsidR="00866B51">
        <w:rPr>
          <w:rtl/>
          <w:lang w:bidi="fa-IR"/>
        </w:rPr>
        <w:t>ی</w:t>
      </w:r>
      <w:r>
        <w:rPr>
          <w:rtl/>
          <w:lang w:bidi="fa-IR"/>
        </w:rPr>
        <w:t xml:space="preserve"> را د</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ی</w:t>
      </w:r>
      <w:r>
        <w:rPr>
          <w:rtl/>
          <w:lang w:bidi="fa-IR"/>
        </w:rPr>
        <w:t xml:space="preserve"> که ملاقات با دوست خو</w:t>
      </w:r>
      <w:r w:rsidR="00866B51">
        <w:rPr>
          <w:rtl/>
          <w:lang w:bidi="fa-IR"/>
        </w:rPr>
        <w:t>ی</w:t>
      </w:r>
      <w:r>
        <w:rPr>
          <w:rtl/>
          <w:lang w:bidi="fa-IR"/>
        </w:rPr>
        <w:t>ش را اکراه داشته باشد</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حضرت ابراه</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فرمود</w:t>
      </w:r>
      <w:r w:rsidR="00866B51">
        <w:rPr>
          <w:rtl/>
          <w:lang w:bidi="fa-IR"/>
        </w:rPr>
        <w:t xml:space="preserve">: </w:t>
      </w:r>
      <w:r>
        <w:rPr>
          <w:rtl/>
          <w:lang w:bidi="fa-IR"/>
        </w:rPr>
        <w:t>ا</w:t>
      </w:r>
      <w:r w:rsidR="00866B51">
        <w:rPr>
          <w:rtl/>
          <w:lang w:bidi="fa-IR"/>
        </w:rPr>
        <w:t>ی</w:t>
      </w:r>
      <w:r>
        <w:rPr>
          <w:rtl/>
          <w:lang w:bidi="fa-IR"/>
        </w:rPr>
        <w:t xml:space="preserve"> فرشته مرگ</w:t>
      </w:r>
      <w:r w:rsidR="00866B51">
        <w:rPr>
          <w:rtl/>
          <w:lang w:bidi="fa-IR"/>
        </w:rPr>
        <w:t xml:space="preserve">! </w:t>
      </w:r>
      <w:r>
        <w:rPr>
          <w:rtl/>
          <w:lang w:bidi="fa-IR"/>
        </w:rPr>
        <w:t>ا</w:t>
      </w:r>
      <w:r w:rsidR="00866B51">
        <w:rPr>
          <w:rtl/>
          <w:lang w:bidi="fa-IR"/>
        </w:rPr>
        <w:t>ی</w:t>
      </w:r>
      <w:r>
        <w:rPr>
          <w:rtl/>
          <w:lang w:bidi="fa-IR"/>
        </w:rPr>
        <w:t>نک قبض روحم کن</w:t>
      </w:r>
      <w:r w:rsidR="00866B51">
        <w:rPr>
          <w:rtl/>
          <w:lang w:bidi="fa-IR"/>
        </w:rPr>
        <w:t xml:space="preserve">. </w:t>
      </w:r>
      <w:r w:rsidR="00866B51" w:rsidRPr="00C538D4">
        <w:rPr>
          <w:rStyle w:val="libFootnotenumChar"/>
          <w:rtl/>
          <w:lang w:bidi="fa-IR"/>
        </w:rPr>
        <w:t>(</w:t>
      </w:r>
      <w:r w:rsidRPr="00C538D4">
        <w:rPr>
          <w:rStyle w:val="libFootnotenumChar"/>
          <w:rtl/>
        </w:rPr>
        <w:t>317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در حالات زل</w:t>
      </w:r>
      <w:r w:rsidR="00866B51">
        <w:rPr>
          <w:rtl/>
          <w:lang w:bidi="fa-IR"/>
        </w:rPr>
        <w:t>ی</w:t>
      </w:r>
      <w:r>
        <w:rPr>
          <w:rtl/>
          <w:lang w:bidi="fa-IR"/>
        </w:rPr>
        <w:t>خا آمده است</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صفا</w:t>
      </w:r>
      <w:r w:rsidR="00866B51">
        <w:rPr>
          <w:rtl/>
          <w:lang w:bidi="fa-IR"/>
        </w:rPr>
        <w:t>ی</w:t>
      </w:r>
      <w:r>
        <w:rPr>
          <w:rtl/>
          <w:lang w:bidi="fa-IR"/>
        </w:rPr>
        <w:t xml:space="preserve"> ا</w:t>
      </w:r>
      <w:r w:rsidR="00866B51">
        <w:rPr>
          <w:rtl/>
          <w:lang w:bidi="fa-IR"/>
        </w:rPr>
        <w:t>ی</w:t>
      </w:r>
      <w:r>
        <w:rPr>
          <w:rtl/>
          <w:lang w:bidi="fa-IR"/>
        </w:rPr>
        <w:t>مان</w:t>
      </w:r>
      <w:r w:rsidR="00866B51">
        <w:rPr>
          <w:rtl/>
          <w:lang w:bidi="fa-IR"/>
        </w:rPr>
        <w:t xml:space="preserve">، </w:t>
      </w:r>
      <w:r>
        <w:rPr>
          <w:rtl/>
          <w:lang w:bidi="fa-IR"/>
        </w:rPr>
        <w:t xml:space="preserve">او را جوان ساخته و با حضرت </w:t>
      </w:r>
      <w:r w:rsidR="00866B51">
        <w:rPr>
          <w:rtl/>
          <w:lang w:bidi="fa-IR"/>
        </w:rPr>
        <w:t>ی</w:t>
      </w:r>
      <w:r>
        <w:rPr>
          <w:rtl/>
          <w:lang w:bidi="fa-IR"/>
        </w:rPr>
        <w:t>وسف ازدواج نمود</w:t>
      </w:r>
      <w:r w:rsidR="00866B51">
        <w:rPr>
          <w:rtl/>
          <w:lang w:bidi="fa-IR"/>
        </w:rPr>
        <w:t xml:space="preserve">، </w:t>
      </w:r>
      <w:r>
        <w:rPr>
          <w:rtl/>
          <w:lang w:bidi="fa-IR"/>
        </w:rPr>
        <w:t>آن</w:t>
      </w:r>
      <w:r w:rsidR="00C538D4">
        <w:rPr>
          <w:rtl/>
          <w:lang w:bidi="fa-IR"/>
        </w:rPr>
        <w:t xml:space="preserve"> </w:t>
      </w:r>
      <w:r>
        <w:rPr>
          <w:rtl/>
          <w:lang w:bidi="fa-IR"/>
        </w:rPr>
        <w:t>چنان مشغول عبادت و تقرّب به ربّ الارباب گرد</w:t>
      </w:r>
      <w:r w:rsidR="00866B51">
        <w:rPr>
          <w:rtl/>
          <w:lang w:bidi="fa-IR"/>
        </w:rPr>
        <w:t>ی</w:t>
      </w:r>
      <w:r>
        <w:rPr>
          <w:rtl/>
          <w:lang w:bidi="fa-IR"/>
        </w:rPr>
        <w:t>د که به مصاحبت ماه کنعان رغبت نم</w:t>
      </w:r>
      <w:r w:rsidR="00866B51">
        <w:rPr>
          <w:rtl/>
          <w:lang w:bidi="fa-IR"/>
        </w:rPr>
        <w:t>ی</w:t>
      </w:r>
      <w:r w:rsidR="00C538D4">
        <w:rPr>
          <w:rtl/>
          <w:lang w:bidi="fa-IR"/>
        </w:rPr>
        <w:t xml:space="preserve"> </w:t>
      </w:r>
      <w:r>
        <w:rPr>
          <w:rtl/>
          <w:lang w:bidi="fa-IR"/>
        </w:rPr>
        <w:t>نمود</w:t>
      </w:r>
      <w:r w:rsidR="00866B51">
        <w:rPr>
          <w:rtl/>
          <w:lang w:bidi="fa-IR"/>
        </w:rPr>
        <w:t xml:space="preserve">. </w:t>
      </w:r>
      <w:r>
        <w:rPr>
          <w:rtl/>
          <w:lang w:bidi="fa-IR"/>
        </w:rPr>
        <w:t>شب را به روز و روز را به شب وعده م</w:t>
      </w:r>
      <w:r w:rsidR="00866B51">
        <w:rPr>
          <w:rtl/>
          <w:lang w:bidi="fa-IR"/>
        </w:rPr>
        <w:t>ی</w:t>
      </w:r>
      <w:r w:rsidR="00C538D4">
        <w:rPr>
          <w:rtl/>
          <w:lang w:bidi="fa-IR"/>
        </w:rPr>
        <w:t xml:space="preserve"> </w:t>
      </w:r>
      <w:r>
        <w:rPr>
          <w:rtl/>
          <w:lang w:bidi="fa-IR"/>
        </w:rPr>
        <w:t>داد</w:t>
      </w:r>
      <w:r w:rsidR="00866B51">
        <w:rPr>
          <w:rtl/>
          <w:lang w:bidi="fa-IR"/>
        </w:rPr>
        <w:t>. ی</w:t>
      </w:r>
      <w:r>
        <w:rPr>
          <w:rtl/>
          <w:lang w:bidi="fa-IR"/>
        </w:rPr>
        <w:t>وسف صد</w:t>
      </w:r>
      <w:r w:rsidR="00866B51">
        <w:rPr>
          <w:rtl/>
          <w:lang w:bidi="fa-IR"/>
        </w:rPr>
        <w:t>ی</w:t>
      </w:r>
      <w:r>
        <w:rPr>
          <w:rtl/>
          <w:lang w:bidi="fa-IR"/>
        </w:rPr>
        <w:t>ق به شگفت آمده</w:t>
      </w:r>
      <w:r w:rsidR="00866B51">
        <w:rPr>
          <w:rtl/>
          <w:lang w:bidi="fa-IR"/>
        </w:rPr>
        <w:t xml:space="preserve">، </w:t>
      </w:r>
      <w:r>
        <w:rPr>
          <w:rtl/>
          <w:lang w:bidi="fa-IR"/>
        </w:rPr>
        <w:t>فرمود</w:t>
      </w:r>
      <w:r w:rsidR="00866B51">
        <w:rPr>
          <w:rtl/>
          <w:lang w:bidi="fa-IR"/>
        </w:rPr>
        <w:t xml:space="preserve">: </w:t>
      </w:r>
      <w:r>
        <w:rPr>
          <w:rtl/>
          <w:lang w:bidi="fa-IR"/>
        </w:rPr>
        <w:t>آن همه شوق جمال و ذوق وصال را چه کرد</w:t>
      </w:r>
      <w:r w:rsidR="00866B51">
        <w:rPr>
          <w:rtl/>
          <w:lang w:bidi="fa-IR"/>
        </w:rPr>
        <w:t>ی</w:t>
      </w:r>
      <w:r>
        <w:rPr>
          <w:rtl/>
          <w:lang w:bidi="fa-IR"/>
        </w:rPr>
        <w:t xml:space="preserve"> و ا</w:t>
      </w:r>
      <w:r w:rsidR="00866B51">
        <w:rPr>
          <w:rtl/>
          <w:lang w:bidi="fa-IR"/>
        </w:rPr>
        <w:t>ی</w:t>
      </w:r>
      <w:r>
        <w:rPr>
          <w:rtl/>
          <w:lang w:bidi="fa-IR"/>
        </w:rPr>
        <w:t>ن همه زهد را از کجا آورد</w:t>
      </w:r>
      <w:r w:rsidR="00866B51">
        <w:rPr>
          <w:rtl/>
          <w:lang w:bidi="fa-IR"/>
        </w:rPr>
        <w:t xml:space="preserve">ی؟ </w:t>
      </w:r>
      <w:r>
        <w:rPr>
          <w:rtl/>
          <w:lang w:bidi="fa-IR"/>
        </w:rPr>
        <w:t>عرضه داشت</w:t>
      </w:r>
      <w:r w:rsidR="00866B51">
        <w:rPr>
          <w:rtl/>
          <w:lang w:bidi="fa-IR"/>
        </w:rPr>
        <w:t xml:space="preserve">: </w:t>
      </w:r>
      <w:r>
        <w:rPr>
          <w:rtl/>
          <w:lang w:bidi="fa-IR"/>
        </w:rPr>
        <w:t>تا حقّ را نم</w:t>
      </w:r>
      <w:r w:rsidR="00866B51">
        <w:rPr>
          <w:rtl/>
          <w:lang w:bidi="fa-IR"/>
        </w:rPr>
        <w:t>ی</w:t>
      </w:r>
      <w:r w:rsidR="00C538D4">
        <w:rPr>
          <w:rtl/>
          <w:lang w:bidi="fa-IR"/>
        </w:rPr>
        <w:t xml:space="preserve"> </w:t>
      </w:r>
      <w:r>
        <w:rPr>
          <w:rtl/>
          <w:lang w:bidi="fa-IR"/>
        </w:rPr>
        <w:t>دانستم تو را م</w:t>
      </w:r>
      <w:r w:rsidR="00866B51">
        <w:rPr>
          <w:rtl/>
          <w:lang w:bidi="fa-IR"/>
        </w:rPr>
        <w:t>ی</w:t>
      </w:r>
      <w:r w:rsidR="00C538D4">
        <w:rPr>
          <w:rtl/>
          <w:lang w:bidi="fa-IR"/>
        </w:rPr>
        <w:t xml:space="preserve"> </w:t>
      </w:r>
      <w:r>
        <w:rPr>
          <w:rtl/>
          <w:lang w:bidi="fa-IR"/>
        </w:rPr>
        <w:t>خواستم</w:t>
      </w:r>
      <w:r w:rsidR="00866B51">
        <w:rPr>
          <w:rtl/>
          <w:lang w:bidi="fa-IR"/>
        </w:rPr>
        <w:t xml:space="preserve">، </w:t>
      </w:r>
      <w:r>
        <w:rPr>
          <w:rtl/>
          <w:lang w:bidi="fa-IR"/>
        </w:rPr>
        <w:t>اکنون که او را شناخته</w:t>
      </w:r>
      <w:r w:rsidR="00C538D4">
        <w:rPr>
          <w:rtl/>
          <w:lang w:bidi="fa-IR"/>
        </w:rPr>
        <w:t xml:space="preserve"> </w:t>
      </w:r>
      <w:r>
        <w:rPr>
          <w:rtl/>
          <w:lang w:bidi="fa-IR"/>
        </w:rPr>
        <w:t>ام از همه کس دست کش</w:t>
      </w:r>
      <w:r w:rsidR="00866B51">
        <w:rPr>
          <w:rtl/>
          <w:lang w:bidi="fa-IR"/>
        </w:rPr>
        <w:t>ی</w:t>
      </w:r>
      <w:r>
        <w:rPr>
          <w:rtl/>
          <w:lang w:bidi="fa-IR"/>
        </w:rPr>
        <w:t>ده</w:t>
      </w:r>
      <w:r w:rsidR="00C538D4">
        <w:rPr>
          <w:rtl/>
          <w:lang w:bidi="fa-IR"/>
        </w:rPr>
        <w:t xml:space="preserve"> </w:t>
      </w:r>
      <w:r>
        <w:rPr>
          <w:rtl/>
          <w:lang w:bidi="fa-IR"/>
        </w:rPr>
        <w:t>ام</w:t>
      </w:r>
      <w:r w:rsidR="00866B51">
        <w:rPr>
          <w:rtl/>
          <w:lang w:bidi="fa-IR"/>
        </w:rPr>
        <w:t xml:space="preserve">. </w:t>
      </w:r>
      <w:r w:rsidR="00866B51" w:rsidRPr="00C538D4">
        <w:rPr>
          <w:rStyle w:val="libFootnotenumChar"/>
          <w:rtl/>
          <w:lang w:bidi="fa-IR"/>
        </w:rPr>
        <w:t>(</w:t>
      </w:r>
      <w:r w:rsidRPr="00C538D4">
        <w:rPr>
          <w:rStyle w:val="libFootnotenumChar"/>
          <w:rtl/>
        </w:rPr>
        <w:t>318</w:t>
      </w:r>
      <w:r w:rsidR="00866B51" w:rsidRPr="00C538D4">
        <w:rPr>
          <w:rStyle w:val="libFootnotenumChar"/>
          <w:rtl/>
          <w:lang w:bidi="fa-IR"/>
        </w:rPr>
        <w:t>)</w:t>
      </w:r>
      <w:r w:rsidR="00866B51">
        <w:rPr>
          <w:rtl/>
          <w:lang w:bidi="fa-IR"/>
        </w:rPr>
        <w:t xml:space="preserve"> </w:t>
      </w:r>
    </w:p>
    <w:tbl>
      <w:tblPr>
        <w:tblStyle w:val="TableGrid"/>
        <w:bidiVisual/>
        <w:tblW w:w="5000" w:type="pct"/>
        <w:tblLook w:val="01E0"/>
      </w:tblPr>
      <w:tblGrid>
        <w:gridCol w:w="3656"/>
        <w:gridCol w:w="270"/>
        <w:gridCol w:w="3661"/>
      </w:tblGrid>
      <w:tr w:rsidR="00072E59" w:rsidTr="00753220">
        <w:trPr>
          <w:trHeight w:val="350"/>
        </w:trPr>
        <w:tc>
          <w:tcPr>
            <w:tcW w:w="4288" w:type="dxa"/>
            <w:shd w:val="clear" w:color="auto" w:fill="auto"/>
          </w:tcPr>
          <w:p w:rsidR="00072E59" w:rsidRDefault="00072E59" w:rsidP="00072E59">
            <w:pPr>
              <w:pStyle w:val="libPoemFootnote"/>
              <w:rPr>
                <w:rtl/>
              </w:rPr>
            </w:pPr>
            <w:r>
              <w:rPr>
                <w:rtl/>
                <w:lang w:bidi="fa-IR"/>
              </w:rPr>
              <w:t>روز محشر عاشقان را با قیامت کار نیست</w:t>
            </w:r>
            <w:r w:rsidRPr="00725071">
              <w:rPr>
                <w:rStyle w:val="libPoemTiniChar0"/>
                <w:rtl/>
              </w:rPr>
              <w:br/>
              <w:t> </w:t>
            </w:r>
          </w:p>
        </w:tc>
        <w:tc>
          <w:tcPr>
            <w:tcW w:w="280" w:type="dxa"/>
            <w:shd w:val="clear" w:color="auto" w:fill="auto"/>
          </w:tcPr>
          <w:p w:rsidR="00072E59" w:rsidRDefault="00072E59" w:rsidP="00072E59">
            <w:pPr>
              <w:pStyle w:val="libPoemFootnote"/>
              <w:rPr>
                <w:rtl/>
              </w:rPr>
            </w:pPr>
          </w:p>
        </w:tc>
        <w:tc>
          <w:tcPr>
            <w:tcW w:w="4288" w:type="dxa"/>
            <w:shd w:val="clear" w:color="auto" w:fill="auto"/>
          </w:tcPr>
          <w:p w:rsidR="00072E59" w:rsidRDefault="00072E59" w:rsidP="00072E59">
            <w:pPr>
              <w:pStyle w:val="libPoemFootnote"/>
              <w:rPr>
                <w:rtl/>
              </w:rPr>
            </w:pPr>
            <w:r>
              <w:rPr>
                <w:rtl/>
                <w:lang w:bidi="fa-IR"/>
              </w:rPr>
              <w:t>کار عاشق جز تماشای جمال یار نیست</w:t>
            </w:r>
            <w:r w:rsidRPr="00725071">
              <w:rPr>
                <w:rStyle w:val="libPoemTiniChar0"/>
                <w:rtl/>
              </w:rPr>
              <w:br/>
              <w:t> </w:t>
            </w:r>
          </w:p>
        </w:tc>
      </w:tr>
      <w:tr w:rsidR="00072E59" w:rsidTr="00753220">
        <w:trPr>
          <w:trHeight w:val="350"/>
        </w:trPr>
        <w:tc>
          <w:tcPr>
            <w:tcW w:w="4288" w:type="dxa"/>
          </w:tcPr>
          <w:p w:rsidR="00072E59" w:rsidRDefault="00072E59" w:rsidP="00072E59">
            <w:pPr>
              <w:pStyle w:val="libPoemFootnote"/>
              <w:rPr>
                <w:rtl/>
              </w:rPr>
            </w:pPr>
            <w:r>
              <w:rPr>
                <w:rtl/>
                <w:lang w:bidi="fa-IR"/>
              </w:rPr>
              <w:t>از سر کویت اگر سوی بهشتم می برند</w:t>
            </w:r>
            <w:r w:rsidRPr="00725071">
              <w:rPr>
                <w:rStyle w:val="libPoemTiniChar0"/>
                <w:rtl/>
              </w:rPr>
              <w:br/>
              <w:t> </w:t>
            </w:r>
          </w:p>
        </w:tc>
        <w:tc>
          <w:tcPr>
            <w:tcW w:w="280" w:type="dxa"/>
          </w:tcPr>
          <w:p w:rsidR="00072E59" w:rsidRDefault="00072E59" w:rsidP="00072E59">
            <w:pPr>
              <w:pStyle w:val="libPoemFootnote"/>
              <w:rPr>
                <w:rtl/>
              </w:rPr>
            </w:pPr>
          </w:p>
        </w:tc>
        <w:tc>
          <w:tcPr>
            <w:tcW w:w="4288" w:type="dxa"/>
          </w:tcPr>
          <w:p w:rsidR="00072E59" w:rsidRDefault="00072E59" w:rsidP="00072E59">
            <w:pPr>
              <w:pStyle w:val="libPoemFootnote"/>
              <w:rPr>
                <w:rtl/>
              </w:rPr>
            </w:pPr>
            <w:r>
              <w:rPr>
                <w:rtl/>
                <w:lang w:bidi="fa-IR"/>
              </w:rPr>
              <w:t>پای ننهم گر در آن جا وعده دیدار نیست</w:t>
            </w:r>
            <w:r w:rsidRPr="00725071">
              <w:rPr>
                <w:rStyle w:val="libPoemTiniChar0"/>
                <w:rtl/>
              </w:rPr>
              <w:br/>
              <w:t> </w:t>
            </w:r>
          </w:p>
        </w:tc>
      </w:tr>
    </w:tbl>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محبّت خداوند بر باطن بنده</w:t>
      </w:r>
      <w:r w:rsidR="00C538D4">
        <w:rPr>
          <w:rtl/>
          <w:lang w:bidi="fa-IR"/>
        </w:rPr>
        <w:t xml:space="preserve"> </w:t>
      </w:r>
      <w:r>
        <w:rPr>
          <w:rtl/>
          <w:lang w:bidi="fa-IR"/>
        </w:rPr>
        <w:t>اش بتابد</w:t>
      </w:r>
      <w:r w:rsidR="00866B51">
        <w:rPr>
          <w:rtl/>
          <w:lang w:bidi="fa-IR"/>
        </w:rPr>
        <w:t xml:space="preserve">، </w:t>
      </w:r>
      <w:r>
        <w:rPr>
          <w:rtl/>
          <w:lang w:bidi="fa-IR"/>
        </w:rPr>
        <w:t>او را از هر امر</w:t>
      </w:r>
      <w:r w:rsidR="00866B51">
        <w:rPr>
          <w:rtl/>
          <w:lang w:bidi="fa-IR"/>
        </w:rPr>
        <w:t>ی</w:t>
      </w:r>
      <w:r>
        <w:rPr>
          <w:rtl/>
          <w:lang w:bidi="fa-IR"/>
        </w:rPr>
        <w:t xml:space="preserve"> که مشغولش م</w:t>
      </w:r>
      <w:r w:rsidR="00866B51">
        <w:rPr>
          <w:rtl/>
          <w:lang w:bidi="fa-IR"/>
        </w:rPr>
        <w:t>ی</w:t>
      </w:r>
      <w:r w:rsidR="00C538D4">
        <w:rPr>
          <w:rtl/>
          <w:lang w:bidi="fa-IR"/>
        </w:rPr>
        <w:t xml:space="preserve"> </w:t>
      </w:r>
      <w:r>
        <w:rPr>
          <w:rtl/>
          <w:lang w:bidi="fa-IR"/>
        </w:rPr>
        <w:t xml:space="preserve">دارد و از هر </w:t>
      </w:r>
      <w:r w:rsidR="00866B51">
        <w:rPr>
          <w:rtl/>
          <w:lang w:bidi="fa-IR"/>
        </w:rPr>
        <w:t>ی</w:t>
      </w:r>
      <w:r>
        <w:rPr>
          <w:rtl/>
          <w:lang w:bidi="fa-IR"/>
        </w:rPr>
        <w:t>اد</w:t>
      </w:r>
      <w:r w:rsidR="00866B51">
        <w:rPr>
          <w:rtl/>
          <w:lang w:bidi="fa-IR"/>
        </w:rPr>
        <w:t>ی</w:t>
      </w:r>
      <w:r>
        <w:rPr>
          <w:rtl/>
          <w:lang w:bidi="fa-IR"/>
        </w:rPr>
        <w:t xml:space="preserve"> که جز </w:t>
      </w:r>
      <w:r w:rsidR="00866B51">
        <w:rPr>
          <w:rtl/>
          <w:lang w:bidi="fa-IR"/>
        </w:rPr>
        <w:t>ی</w:t>
      </w:r>
      <w:r>
        <w:rPr>
          <w:rtl/>
          <w:lang w:bidi="fa-IR"/>
        </w:rPr>
        <w:t>اد خدا باشد</w:t>
      </w:r>
      <w:r w:rsidR="00866B51">
        <w:rPr>
          <w:rtl/>
          <w:lang w:bidi="fa-IR"/>
        </w:rPr>
        <w:t xml:space="preserve">، </w:t>
      </w:r>
      <w:r>
        <w:rPr>
          <w:rtl/>
          <w:lang w:bidi="fa-IR"/>
        </w:rPr>
        <w:t>ته</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محبّ باطنش برا</w:t>
      </w:r>
      <w:r w:rsidR="00866B51">
        <w:rPr>
          <w:rtl/>
          <w:lang w:bidi="fa-IR"/>
        </w:rPr>
        <w:t>ی</w:t>
      </w:r>
      <w:r>
        <w:rPr>
          <w:rtl/>
          <w:lang w:bidi="fa-IR"/>
        </w:rPr>
        <w:t xml:space="preserve"> خدا از همه کس خالص</w:t>
      </w:r>
      <w:r w:rsidR="00C538D4">
        <w:rPr>
          <w:rtl/>
          <w:lang w:bidi="fa-IR"/>
        </w:rPr>
        <w:t xml:space="preserve"> </w:t>
      </w:r>
      <w:r>
        <w:rPr>
          <w:rtl/>
          <w:lang w:bidi="fa-IR"/>
        </w:rPr>
        <w:t>تر است</w:t>
      </w:r>
      <w:r w:rsidR="00866B51">
        <w:rPr>
          <w:rtl/>
          <w:lang w:bidi="fa-IR"/>
        </w:rPr>
        <w:t xml:space="preserve">. </w:t>
      </w:r>
      <w:r>
        <w:rPr>
          <w:rtl/>
          <w:lang w:bidi="fa-IR"/>
        </w:rPr>
        <w:t>در گفتار</w:t>
      </w:r>
      <w:r w:rsidR="00866B51">
        <w:rPr>
          <w:rtl/>
          <w:lang w:bidi="fa-IR"/>
        </w:rPr>
        <w:t xml:space="preserve">، </w:t>
      </w:r>
      <w:r>
        <w:rPr>
          <w:rtl/>
          <w:lang w:bidi="fa-IR"/>
        </w:rPr>
        <w:t>صادق</w:t>
      </w:r>
      <w:r w:rsidR="00C538D4">
        <w:rPr>
          <w:rtl/>
          <w:lang w:bidi="fa-IR"/>
        </w:rPr>
        <w:t xml:space="preserve"> </w:t>
      </w:r>
      <w:r>
        <w:rPr>
          <w:rtl/>
          <w:lang w:bidi="fa-IR"/>
        </w:rPr>
        <w:t>تر</w:t>
      </w:r>
      <w:r w:rsidR="00866B51">
        <w:rPr>
          <w:rtl/>
          <w:lang w:bidi="fa-IR"/>
        </w:rPr>
        <w:t>ی</w:t>
      </w:r>
      <w:r>
        <w:rPr>
          <w:rtl/>
          <w:lang w:bidi="fa-IR"/>
        </w:rPr>
        <w:t>ن مردم</w:t>
      </w:r>
      <w:r w:rsidR="00866B51">
        <w:rPr>
          <w:rtl/>
          <w:lang w:bidi="fa-IR"/>
        </w:rPr>
        <w:t xml:space="preserve">، </w:t>
      </w:r>
      <w:r>
        <w:rPr>
          <w:rtl/>
          <w:lang w:bidi="fa-IR"/>
        </w:rPr>
        <w:t>در پ</w:t>
      </w:r>
      <w:r w:rsidR="00866B51">
        <w:rPr>
          <w:rtl/>
          <w:lang w:bidi="fa-IR"/>
        </w:rPr>
        <w:t>ی</w:t>
      </w:r>
      <w:r>
        <w:rPr>
          <w:rtl/>
          <w:lang w:bidi="fa-IR"/>
        </w:rPr>
        <w:t>مان</w:t>
      </w:r>
      <w:r w:rsidR="00866B51">
        <w:rPr>
          <w:rtl/>
          <w:lang w:bidi="fa-IR"/>
        </w:rPr>
        <w:t xml:space="preserve">، </w:t>
      </w:r>
      <w:r>
        <w:rPr>
          <w:rtl/>
          <w:lang w:bidi="fa-IR"/>
        </w:rPr>
        <w:t>باوفاتر</w:t>
      </w:r>
      <w:r w:rsidR="00866B51">
        <w:rPr>
          <w:rtl/>
          <w:lang w:bidi="fa-IR"/>
        </w:rPr>
        <w:t>ی</w:t>
      </w:r>
      <w:r>
        <w:rPr>
          <w:rtl/>
          <w:lang w:bidi="fa-IR"/>
        </w:rPr>
        <w:t>ن آنان</w:t>
      </w:r>
      <w:r w:rsidR="00866B51">
        <w:rPr>
          <w:rtl/>
          <w:lang w:bidi="fa-IR"/>
        </w:rPr>
        <w:t xml:space="preserve">، </w:t>
      </w:r>
      <w:r>
        <w:rPr>
          <w:rtl/>
          <w:lang w:bidi="fa-IR"/>
        </w:rPr>
        <w:t>در عمل پاک</w:t>
      </w:r>
      <w:r w:rsidR="00C538D4">
        <w:rPr>
          <w:rtl/>
          <w:lang w:bidi="fa-IR"/>
        </w:rPr>
        <w:t xml:space="preserve"> </w:t>
      </w:r>
      <w:r>
        <w:rPr>
          <w:rtl/>
          <w:lang w:bidi="fa-IR"/>
        </w:rPr>
        <w:t>تر</w:t>
      </w:r>
      <w:r w:rsidR="00866B51">
        <w:rPr>
          <w:rtl/>
          <w:lang w:bidi="fa-IR"/>
        </w:rPr>
        <w:t>ی</w:t>
      </w:r>
      <w:r>
        <w:rPr>
          <w:rtl/>
          <w:lang w:bidi="fa-IR"/>
        </w:rPr>
        <w:t xml:space="preserve">ن و در ذکر و </w:t>
      </w:r>
      <w:r w:rsidR="00866B51">
        <w:rPr>
          <w:rtl/>
          <w:lang w:bidi="fa-IR"/>
        </w:rPr>
        <w:t>ی</w:t>
      </w:r>
      <w:r>
        <w:rPr>
          <w:rtl/>
          <w:lang w:bidi="fa-IR"/>
        </w:rPr>
        <w:t>اد خدا باصفاتر</w:t>
      </w:r>
      <w:r w:rsidR="00866B51">
        <w:rPr>
          <w:rtl/>
          <w:lang w:bidi="fa-IR"/>
        </w:rPr>
        <w:t>ی</w:t>
      </w:r>
      <w:r>
        <w:rPr>
          <w:rtl/>
          <w:lang w:bidi="fa-IR"/>
        </w:rPr>
        <w:t>ن آنهاست</w:t>
      </w:r>
      <w:r w:rsidR="00866B51">
        <w:rPr>
          <w:rtl/>
          <w:lang w:bidi="fa-IR"/>
        </w:rPr>
        <w:t xml:space="preserve">، </w:t>
      </w:r>
      <w:r>
        <w:rPr>
          <w:rtl/>
          <w:lang w:bidi="fa-IR"/>
        </w:rPr>
        <w:t>و در عبادت ب</w:t>
      </w:r>
      <w:r w:rsidR="00866B51">
        <w:rPr>
          <w:rtl/>
          <w:lang w:bidi="fa-IR"/>
        </w:rPr>
        <w:t>ی</w:t>
      </w:r>
      <w:r>
        <w:rPr>
          <w:rtl/>
          <w:lang w:bidi="fa-IR"/>
        </w:rPr>
        <w:t>ش از همه خو</w:t>
      </w:r>
      <w:r w:rsidR="00866B51">
        <w:rPr>
          <w:rtl/>
          <w:lang w:bidi="fa-IR"/>
        </w:rPr>
        <w:t>ی</w:t>
      </w:r>
      <w:r>
        <w:rPr>
          <w:rtl/>
          <w:lang w:bidi="fa-IR"/>
        </w:rPr>
        <w:t>شتن را به زحمت م</w:t>
      </w:r>
      <w:r w:rsidR="00866B51">
        <w:rPr>
          <w:rtl/>
          <w:lang w:bidi="fa-IR"/>
        </w:rPr>
        <w:t>ی</w:t>
      </w:r>
      <w:r w:rsidR="00C538D4">
        <w:rPr>
          <w:rtl/>
          <w:lang w:bidi="fa-IR"/>
        </w:rPr>
        <w:t xml:space="preserve"> </w:t>
      </w:r>
      <w:r>
        <w:rPr>
          <w:rtl/>
          <w:lang w:bidi="fa-IR"/>
        </w:rPr>
        <w:t>افکند</w:t>
      </w:r>
      <w:r w:rsidR="00866B51">
        <w:rPr>
          <w:rtl/>
          <w:lang w:bidi="fa-IR"/>
        </w:rPr>
        <w:t xml:space="preserve">. </w:t>
      </w:r>
    </w:p>
    <w:p w:rsidR="00942005" w:rsidRDefault="00942005" w:rsidP="00942005">
      <w:pPr>
        <w:pStyle w:val="libNormal"/>
        <w:rPr>
          <w:rtl/>
          <w:lang w:bidi="fa-IR"/>
        </w:rPr>
      </w:pPr>
      <w:r>
        <w:rPr>
          <w:rtl/>
          <w:lang w:bidi="fa-IR"/>
        </w:rPr>
        <w:t>ملائکه به مناجاتش مباهات و به د</w:t>
      </w:r>
      <w:r w:rsidR="00866B51">
        <w:rPr>
          <w:rtl/>
          <w:lang w:bidi="fa-IR"/>
        </w:rPr>
        <w:t>ی</w:t>
      </w:r>
      <w:r>
        <w:rPr>
          <w:rtl/>
          <w:lang w:bidi="fa-IR"/>
        </w:rPr>
        <w:t>دارش افتخار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خداوند به برکت وجود او سرزم</w:t>
      </w:r>
      <w:r w:rsidR="00866B51">
        <w:rPr>
          <w:rtl/>
          <w:lang w:bidi="fa-IR"/>
        </w:rPr>
        <w:t>ی</w:t>
      </w:r>
      <w:r>
        <w:rPr>
          <w:rtl/>
          <w:lang w:bidi="fa-IR"/>
        </w:rPr>
        <w:t>ن</w:t>
      </w:r>
      <w:r w:rsidR="00C538D4">
        <w:rPr>
          <w:rtl/>
          <w:lang w:bidi="fa-IR"/>
        </w:rPr>
        <w:t xml:space="preserve"> </w:t>
      </w:r>
      <w:r>
        <w:rPr>
          <w:rtl/>
          <w:lang w:bidi="fa-IR"/>
        </w:rPr>
        <w:t>ها</w:t>
      </w:r>
      <w:r w:rsidR="00866B51">
        <w:rPr>
          <w:rtl/>
          <w:lang w:bidi="fa-IR"/>
        </w:rPr>
        <w:t>ی</w:t>
      </w:r>
      <w:r>
        <w:rPr>
          <w:rtl/>
          <w:lang w:bidi="fa-IR"/>
        </w:rPr>
        <w:t>ش را آباد م</w:t>
      </w:r>
      <w:r w:rsidR="00866B51">
        <w:rPr>
          <w:rtl/>
          <w:lang w:bidi="fa-IR"/>
        </w:rPr>
        <w:t>ی</w:t>
      </w:r>
      <w:r w:rsidR="00C538D4">
        <w:rPr>
          <w:rtl/>
          <w:lang w:bidi="fa-IR"/>
        </w:rPr>
        <w:t xml:space="preserve"> </w:t>
      </w:r>
      <w:r>
        <w:rPr>
          <w:rtl/>
          <w:lang w:bidi="fa-IR"/>
        </w:rPr>
        <w:t>سازد و به گرام</w:t>
      </w:r>
      <w:r w:rsidR="00866B51">
        <w:rPr>
          <w:rtl/>
          <w:lang w:bidi="fa-IR"/>
        </w:rPr>
        <w:t>ی</w:t>
      </w:r>
      <w:r>
        <w:rPr>
          <w:rtl/>
          <w:lang w:bidi="fa-IR"/>
        </w:rPr>
        <w:t xml:space="preserve"> داشت او بندگانش را گرام</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هنگام</w:t>
      </w:r>
      <w:r w:rsidR="00866B51">
        <w:rPr>
          <w:rtl/>
          <w:lang w:bidi="fa-IR"/>
        </w:rPr>
        <w:t>ی</w:t>
      </w:r>
      <w:r>
        <w:rPr>
          <w:rtl/>
          <w:lang w:bidi="fa-IR"/>
        </w:rPr>
        <w:t xml:space="preserve"> که مردم خدا را به حرمت او بخوانند</w:t>
      </w:r>
      <w:r w:rsidR="00866B51">
        <w:rPr>
          <w:rtl/>
          <w:lang w:bidi="fa-IR"/>
        </w:rPr>
        <w:t xml:space="preserve">، </w:t>
      </w:r>
      <w:r>
        <w:rPr>
          <w:rtl/>
          <w:lang w:bidi="fa-IR"/>
        </w:rPr>
        <w:t>حاجاتشان را عطا فرما</w:t>
      </w:r>
      <w:r w:rsidR="00866B51">
        <w:rPr>
          <w:rtl/>
          <w:lang w:bidi="fa-IR"/>
        </w:rPr>
        <w:t>ی</w:t>
      </w:r>
      <w:r>
        <w:rPr>
          <w:rtl/>
          <w:lang w:bidi="fa-IR"/>
        </w:rPr>
        <w:t>د</w:t>
      </w:r>
      <w:r w:rsidR="00866B51">
        <w:rPr>
          <w:rtl/>
          <w:lang w:bidi="fa-IR"/>
        </w:rPr>
        <w:t xml:space="preserve">، </w:t>
      </w:r>
      <w:r>
        <w:rPr>
          <w:rtl/>
          <w:lang w:bidi="fa-IR"/>
        </w:rPr>
        <w:t>و بلاها را به واسطه رحمت خود از آنان دفع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lastRenderedPageBreak/>
        <w:t>اگر مردم م</w:t>
      </w:r>
      <w:r w:rsidR="00866B51">
        <w:rPr>
          <w:rtl/>
          <w:lang w:bidi="fa-IR"/>
        </w:rPr>
        <w:t>ی</w:t>
      </w:r>
      <w:r w:rsidR="00C538D4">
        <w:rPr>
          <w:rtl/>
          <w:lang w:bidi="fa-IR"/>
        </w:rPr>
        <w:t xml:space="preserve"> </w:t>
      </w:r>
      <w:r>
        <w:rPr>
          <w:rtl/>
          <w:lang w:bidi="fa-IR"/>
        </w:rPr>
        <w:t>دانستند که او را نزد خدا چه مقام و منزلت</w:t>
      </w:r>
      <w:r w:rsidR="00866B51">
        <w:rPr>
          <w:rtl/>
          <w:lang w:bidi="fa-IR"/>
        </w:rPr>
        <w:t>ی</w:t>
      </w:r>
      <w:r>
        <w:rPr>
          <w:rtl/>
          <w:lang w:bidi="fa-IR"/>
        </w:rPr>
        <w:t xml:space="preserve"> است</w:t>
      </w:r>
      <w:r w:rsidR="00866B51">
        <w:rPr>
          <w:rtl/>
          <w:lang w:bidi="fa-IR"/>
        </w:rPr>
        <w:t xml:space="preserve">، </w:t>
      </w:r>
      <w:r>
        <w:rPr>
          <w:rtl/>
          <w:lang w:bidi="fa-IR"/>
        </w:rPr>
        <w:t>جز به وس</w:t>
      </w:r>
      <w:r w:rsidR="00866B51">
        <w:rPr>
          <w:rtl/>
          <w:lang w:bidi="fa-IR"/>
        </w:rPr>
        <w:t>ی</w:t>
      </w:r>
      <w:r>
        <w:rPr>
          <w:rtl/>
          <w:lang w:bidi="fa-IR"/>
        </w:rPr>
        <w:t>له خاک پا</w:t>
      </w:r>
      <w:r w:rsidR="00866B51">
        <w:rPr>
          <w:rtl/>
          <w:lang w:bidi="fa-IR"/>
        </w:rPr>
        <w:t>ی</w:t>
      </w:r>
      <w:r>
        <w:rPr>
          <w:rtl/>
          <w:lang w:bidi="fa-IR"/>
        </w:rPr>
        <w:t>ش به خدا تقرّب نم</w:t>
      </w:r>
      <w:r w:rsidR="00866B51">
        <w:rPr>
          <w:rtl/>
          <w:lang w:bidi="fa-IR"/>
        </w:rPr>
        <w:t>ی</w:t>
      </w:r>
      <w:r w:rsidR="00C538D4">
        <w:rPr>
          <w:rtl/>
          <w:lang w:bidi="fa-IR"/>
        </w:rPr>
        <w:t xml:space="preserve"> </w:t>
      </w:r>
      <w:r>
        <w:rPr>
          <w:rtl/>
          <w:lang w:bidi="fa-IR"/>
        </w:rPr>
        <w:t>جستند»</w:t>
      </w:r>
      <w:r w:rsidR="00866B51">
        <w:rPr>
          <w:rtl/>
          <w:lang w:bidi="fa-IR"/>
        </w:rPr>
        <w:t xml:space="preserve">. </w:t>
      </w:r>
      <w:r w:rsidR="00866B51" w:rsidRPr="00C538D4">
        <w:rPr>
          <w:rStyle w:val="libFootnotenumChar"/>
          <w:rtl/>
          <w:lang w:bidi="fa-IR"/>
        </w:rPr>
        <w:t>(</w:t>
      </w:r>
      <w:r w:rsidRPr="00C538D4">
        <w:rPr>
          <w:rStyle w:val="libFootnotenumChar"/>
          <w:rtl/>
        </w:rPr>
        <w:t>319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«دوست</w:t>
      </w:r>
      <w:r w:rsidR="00866B51">
        <w:rPr>
          <w:rtl/>
          <w:lang w:bidi="fa-IR"/>
        </w:rPr>
        <w:t>ی</w:t>
      </w:r>
      <w:r>
        <w:rPr>
          <w:rtl/>
          <w:lang w:bidi="fa-IR"/>
        </w:rPr>
        <w:t xml:space="preserve"> خدا آتش</w:t>
      </w:r>
      <w:r w:rsidR="00866B51">
        <w:rPr>
          <w:rtl/>
          <w:lang w:bidi="fa-IR"/>
        </w:rPr>
        <w:t>ی</w:t>
      </w:r>
      <w:r>
        <w:rPr>
          <w:rtl/>
          <w:lang w:bidi="fa-IR"/>
        </w:rPr>
        <w:t xml:space="preserve"> است که بر چ</w:t>
      </w:r>
      <w:r w:rsidR="00866B51">
        <w:rPr>
          <w:rtl/>
          <w:lang w:bidi="fa-IR"/>
        </w:rPr>
        <w:t>ی</w:t>
      </w:r>
      <w:r>
        <w:rPr>
          <w:rtl/>
          <w:lang w:bidi="fa-IR"/>
        </w:rPr>
        <w:t>ز</w:t>
      </w:r>
      <w:r w:rsidR="00866B51">
        <w:rPr>
          <w:rtl/>
          <w:lang w:bidi="fa-IR"/>
        </w:rPr>
        <w:t>ی</w:t>
      </w:r>
      <w:r>
        <w:rPr>
          <w:rtl/>
          <w:lang w:bidi="fa-IR"/>
        </w:rPr>
        <w:t xml:space="preserve"> عبور نکند مگر آنکه آن</w:t>
      </w:r>
      <w:r w:rsidR="00C538D4">
        <w:rPr>
          <w:rtl/>
          <w:lang w:bidi="fa-IR"/>
        </w:rPr>
        <w:t xml:space="preserve"> </w:t>
      </w:r>
      <w:r>
        <w:rPr>
          <w:rtl/>
          <w:lang w:bidi="fa-IR"/>
        </w:rPr>
        <w:t>را بسوزاند</w:t>
      </w:r>
      <w:r w:rsidR="00866B51">
        <w:rPr>
          <w:rtl/>
          <w:lang w:bidi="fa-IR"/>
        </w:rPr>
        <w:t xml:space="preserve">. </w:t>
      </w:r>
      <w:r>
        <w:rPr>
          <w:rtl/>
          <w:lang w:bidi="fa-IR"/>
        </w:rPr>
        <w:t>و نور خدا بر چ</w:t>
      </w:r>
      <w:r w:rsidR="00866B51">
        <w:rPr>
          <w:rtl/>
          <w:lang w:bidi="fa-IR"/>
        </w:rPr>
        <w:t>ی</w:t>
      </w:r>
      <w:r>
        <w:rPr>
          <w:rtl/>
          <w:lang w:bidi="fa-IR"/>
        </w:rPr>
        <w:t>ز</w:t>
      </w:r>
      <w:r w:rsidR="00866B51">
        <w:rPr>
          <w:rtl/>
          <w:lang w:bidi="fa-IR"/>
        </w:rPr>
        <w:t>ی</w:t>
      </w:r>
      <w:r>
        <w:rPr>
          <w:rtl/>
          <w:lang w:bidi="fa-IR"/>
        </w:rPr>
        <w:t xml:space="preserve"> نتابد جز آنکه نوران</w:t>
      </w:r>
      <w:r w:rsidR="00866B51">
        <w:rPr>
          <w:rtl/>
          <w:lang w:bidi="fa-IR"/>
        </w:rPr>
        <w:t>ی</w:t>
      </w:r>
      <w:r>
        <w:rPr>
          <w:rtl/>
          <w:lang w:bidi="fa-IR"/>
        </w:rPr>
        <w:t>ش کند</w:t>
      </w:r>
      <w:r w:rsidR="00866B51">
        <w:rPr>
          <w:rtl/>
          <w:lang w:bidi="fa-IR"/>
        </w:rPr>
        <w:t xml:space="preserve">... </w:t>
      </w:r>
    </w:p>
    <w:p w:rsidR="00942005" w:rsidRDefault="00942005" w:rsidP="00942005">
      <w:pPr>
        <w:pStyle w:val="libNormal"/>
        <w:rPr>
          <w:rtl/>
          <w:lang w:bidi="fa-IR"/>
        </w:rPr>
      </w:pPr>
      <w:r>
        <w:rPr>
          <w:rtl/>
          <w:lang w:bidi="fa-IR"/>
        </w:rPr>
        <w:t>پس هر که خدا را دوست بدارد</w:t>
      </w:r>
      <w:r w:rsidR="00866B51">
        <w:rPr>
          <w:rtl/>
          <w:lang w:bidi="fa-IR"/>
        </w:rPr>
        <w:t xml:space="preserve">، </w:t>
      </w:r>
      <w:r>
        <w:rPr>
          <w:rtl/>
          <w:lang w:bidi="fa-IR"/>
        </w:rPr>
        <w:t>او را از ملک و ملکوت</w:t>
      </w:r>
      <w:r w:rsidR="00866B51">
        <w:rPr>
          <w:rtl/>
          <w:lang w:bidi="fa-IR"/>
        </w:rPr>
        <w:t xml:space="preserve">، </w:t>
      </w:r>
      <w:r>
        <w:rPr>
          <w:rtl/>
          <w:lang w:bidi="fa-IR"/>
        </w:rPr>
        <w:t>همه چ</w:t>
      </w:r>
      <w:r w:rsidR="00866B51">
        <w:rPr>
          <w:rtl/>
          <w:lang w:bidi="fa-IR"/>
        </w:rPr>
        <w:t>ی</w:t>
      </w:r>
      <w:r>
        <w:rPr>
          <w:rtl/>
          <w:lang w:bidi="fa-IR"/>
        </w:rPr>
        <w:t>ز عطا فرما</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320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خدا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خداوند بنده</w:t>
      </w:r>
      <w:r w:rsidR="00C538D4">
        <w:rPr>
          <w:rtl/>
          <w:lang w:bidi="fa-IR"/>
        </w:rPr>
        <w:t xml:space="preserve"> </w:t>
      </w:r>
      <w:r>
        <w:rPr>
          <w:rtl/>
          <w:lang w:bidi="fa-IR"/>
        </w:rPr>
        <w:t>ا</w:t>
      </w:r>
      <w:r w:rsidR="00866B51">
        <w:rPr>
          <w:rtl/>
          <w:lang w:bidi="fa-IR"/>
        </w:rPr>
        <w:t>ی</w:t>
      </w:r>
      <w:r>
        <w:rPr>
          <w:rtl/>
          <w:lang w:bidi="fa-IR"/>
        </w:rPr>
        <w:t xml:space="preserve"> از امتم را دوست بدارد</w:t>
      </w:r>
      <w:r w:rsidR="00866B51">
        <w:rPr>
          <w:rtl/>
          <w:lang w:bidi="fa-IR"/>
        </w:rPr>
        <w:t xml:space="preserve">، </w:t>
      </w:r>
      <w:r>
        <w:rPr>
          <w:rtl/>
          <w:lang w:bidi="fa-IR"/>
        </w:rPr>
        <w:t>محبّتش را در دل برگز</w:t>
      </w:r>
      <w:r w:rsidR="00866B51">
        <w:rPr>
          <w:rtl/>
          <w:lang w:bidi="fa-IR"/>
        </w:rPr>
        <w:t>ی</w:t>
      </w:r>
      <w:r>
        <w:rPr>
          <w:rtl/>
          <w:lang w:bidi="fa-IR"/>
        </w:rPr>
        <w:t>دگان و فرشتگان و ساکنان عرش خو</w:t>
      </w:r>
      <w:r w:rsidR="00866B51">
        <w:rPr>
          <w:rtl/>
          <w:lang w:bidi="fa-IR"/>
        </w:rPr>
        <w:t>ی</w:t>
      </w:r>
      <w:r>
        <w:rPr>
          <w:rtl/>
          <w:lang w:bidi="fa-IR"/>
        </w:rPr>
        <w:t>ش ب</w:t>
      </w:r>
      <w:r w:rsidR="00866B51">
        <w:rPr>
          <w:rtl/>
          <w:lang w:bidi="fa-IR"/>
        </w:rPr>
        <w:t>ی</w:t>
      </w:r>
      <w:r>
        <w:rPr>
          <w:rtl/>
          <w:lang w:bidi="fa-IR"/>
        </w:rPr>
        <w:t>ندازد تا او را دوست بدارند</w:t>
      </w:r>
      <w:r w:rsidR="00866B51">
        <w:rPr>
          <w:rtl/>
          <w:lang w:bidi="fa-IR"/>
        </w:rPr>
        <w:t xml:space="preserve">. </w:t>
      </w:r>
      <w:r>
        <w:rPr>
          <w:rtl/>
          <w:lang w:bidi="fa-IR"/>
        </w:rPr>
        <w:t>ا</w:t>
      </w:r>
      <w:r w:rsidR="00866B51">
        <w:rPr>
          <w:rtl/>
          <w:lang w:bidi="fa-IR"/>
        </w:rPr>
        <w:t>ی</w:t>
      </w:r>
      <w:r>
        <w:rPr>
          <w:rtl/>
          <w:lang w:bidi="fa-IR"/>
        </w:rPr>
        <w:t>ن است محبّ حق</w:t>
      </w:r>
      <w:r w:rsidR="00866B51">
        <w:rPr>
          <w:rtl/>
          <w:lang w:bidi="fa-IR"/>
        </w:rPr>
        <w:t>ی</w:t>
      </w:r>
      <w:r>
        <w:rPr>
          <w:rtl/>
          <w:lang w:bidi="fa-IR"/>
        </w:rPr>
        <w:t>ق</w:t>
      </w:r>
      <w:r w:rsidR="00866B51">
        <w:rPr>
          <w:rtl/>
          <w:lang w:bidi="fa-IR"/>
        </w:rPr>
        <w:t>ی</w:t>
      </w:r>
      <w:r>
        <w:rPr>
          <w:rtl/>
          <w:lang w:bidi="fa-IR"/>
        </w:rPr>
        <w:t xml:space="preserve"> و راست</w:t>
      </w:r>
      <w:r w:rsidR="00866B51">
        <w:rPr>
          <w:rtl/>
          <w:lang w:bidi="fa-IR"/>
        </w:rPr>
        <w:t>ی</w:t>
      </w:r>
      <w:r>
        <w:rPr>
          <w:rtl/>
          <w:lang w:bidi="fa-IR"/>
        </w:rPr>
        <w:t>ن؛ خوشا به حالش</w:t>
      </w:r>
      <w:r w:rsidR="00866B51">
        <w:rPr>
          <w:rtl/>
          <w:lang w:bidi="fa-IR"/>
        </w:rPr>
        <w:t xml:space="preserve">! </w:t>
      </w:r>
      <w:r>
        <w:rPr>
          <w:rtl/>
          <w:lang w:bidi="fa-IR"/>
        </w:rPr>
        <w:t>روز ق</w:t>
      </w:r>
      <w:r w:rsidR="00866B51">
        <w:rPr>
          <w:rtl/>
          <w:lang w:bidi="fa-IR"/>
        </w:rPr>
        <w:t>ی</w:t>
      </w:r>
      <w:r>
        <w:rPr>
          <w:rtl/>
          <w:lang w:bidi="fa-IR"/>
        </w:rPr>
        <w:t>امت برا</w:t>
      </w:r>
      <w:r w:rsidR="00866B51">
        <w:rPr>
          <w:rtl/>
          <w:lang w:bidi="fa-IR"/>
        </w:rPr>
        <w:t>ی</w:t>
      </w:r>
      <w:r>
        <w:rPr>
          <w:rtl/>
          <w:lang w:bidi="fa-IR"/>
        </w:rPr>
        <w:t xml:space="preserve"> او نزد خداوند حقّ شفاعت باشد»</w:t>
      </w:r>
      <w:r w:rsidR="00866B51">
        <w:rPr>
          <w:rtl/>
          <w:lang w:bidi="fa-IR"/>
        </w:rPr>
        <w:t xml:space="preserve">. </w:t>
      </w:r>
      <w:r w:rsidR="00866B51" w:rsidRPr="00C538D4">
        <w:rPr>
          <w:rStyle w:val="libFootnotenumChar"/>
          <w:rtl/>
          <w:lang w:bidi="fa-IR"/>
        </w:rPr>
        <w:t>(</w:t>
      </w:r>
      <w:r w:rsidRPr="00C538D4">
        <w:rPr>
          <w:rStyle w:val="libFootnotenumChar"/>
          <w:rtl/>
        </w:rPr>
        <w:t>321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کس از شما مؤمن ن</w:t>
      </w:r>
      <w:r w:rsidR="00866B51">
        <w:rPr>
          <w:rtl/>
          <w:lang w:bidi="fa-IR"/>
        </w:rPr>
        <w:t>ی</w:t>
      </w:r>
      <w:r>
        <w:rPr>
          <w:rtl/>
          <w:lang w:bidi="fa-IR"/>
        </w:rPr>
        <w:t>ست تا آنکه دوست</w:t>
      </w:r>
      <w:r w:rsidR="00866B51">
        <w:rPr>
          <w:rtl/>
          <w:lang w:bidi="fa-IR"/>
        </w:rPr>
        <w:t>ی</w:t>
      </w:r>
      <w:r>
        <w:rPr>
          <w:rtl/>
          <w:lang w:bidi="fa-IR"/>
        </w:rPr>
        <w:t xml:space="preserve"> خدا در دلش بر دوست</w:t>
      </w:r>
      <w:r w:rsidR="00866B51">
        <w:rPr>
          <w:rtl/>
          <w:lang w:bidi="fa-IR"/>
        </w:rPr>
        <w:t>ی</w:t>
      </w:r>
      <w:r>
        <w:rPr>
          <w:rtl/>
          <w:lang w:bidi="fa-IR"/>
        </w:rPr>
        <w:t xml:space="preserve"> غ</w:t>
      </w:r>
      <w:r w:rsidR="00866B51">
        <w:rPr>
          <w:rtl/>
          <w:lang w:bidi="fa-IR"/>
        </w:rPr>
        <w:t>ی</w:t>
      </w:r>
      <w:r>
        <w:rPr>
          <w:rtl/>
          <w:lang w:bidi="fa-IR"/>
        </w:rPr>
        <w:t>ر او چ</w:t>
      </w:r>
      <w:r w:rsidR="00866B51">
        <w:rPr>
          <w:rtl/>
          <w:lang w:bidi="fa-IR"/>
        </w:rPr>
        <w:t>ی</w:t>
      </w:r>
      <w:r>
        <w:rPr>
          <w:rtl/>
          <w:lang w:bidi="fa-IR"/>
        </w:rPr>
        <w:t>ره گردد</w:t>
      </w:r>
      <w:r w:rsidR="00866B51">
        <w:rPr>
          <w:rtl/>
          <w:lang w:bidi="fa-IR"/>
        </w:rPr>
        <w:t xml:space="preserve">. </w:t>
      </w:r>
    </w:p>
    <w:p w:rsidR="00942005" w:rsidRDefault="00942005" w:rsidP="00942005">
      <w:pPr>
        <w:pStyle w:val="libNormal"/>
        <w:rPr>
          <w:rtl/>
          <w:lang w:bidi="fa-IR"/>
        </w:rPr>
      </w:pPr>
      <w:r>
        <w:rPr>
          <w:rtl/>
          <w:lang w:bidi="fa-IR"/>
        </w:rPr>
        <w:t>روز</w:t>
      </w:r>
      <w:r w:rsidR="00866B51">
        <w:rPr>
          <w:rtl/>
          <w:lang w:bidi="fa-IR"/>
        </w:rPr>
        <w:t>ی</w:t>
      </w:r>
      <w:r>
        <w:rPr>
          <w:rtl/>
          <w:lang w:bidi="fa-IR"/>
        </w:rPr>
        <w:t xml:space="preserve"> آن سرور </w:t>
      </w:r>
      <w:r w:rsidR="00866B51">
        <w:rPr>
          <w:rtl/>
          <w:lang w:bidi="fa-IR"/>
        </w:rPr>
        <w:t>ی</w:t>
      </w:r>
      <w:r>
        <w:rPr>
          <w:rtl/>
          <w:lang w:bidi="fa-IR"/>
        </w:rPr>
        <w:t>ک</w:t>
      </w:r>
      <w:r w:rsidR="00866B51">
        <w:rPr>
          <w:rtl/>
          <w:lang w:bidi="fa-IR"/>
        </w:rPr>
        <w:t>ی</w:t>
      </w:r>
      <w:r>
        <w:rPr>
          <w:rtl/>
          <w:lang w:bidi="fa-IR"/>
        </w:rPr>
        <w:t xml:space="preserve"> از اصحاب را د</w:t>
      </w:r>
      <w:r w:rsidR="00866B51">
        <w:rPr>
          <w:rtl/>
          <w:lang w:bidi="fa-IR"/>
        </w:rPr>
        <w:t>ی</w:t>
      </w:r>
      <w:r>
        <w:rPr>
          <w:rtl/>
          <w:lang w:bidi="fa-IR"/>
        </w:rPr>
        <w:t>د که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و پوست گوسفند</w:t>
      </w:r>
      <w:r w:rsidR="00866B51">
        <w:rPr>
          <w:rtl/>
          <w:lang w:bidi="fa-IR"/>
        </w:rPr>
        <w:t>ی</w:t>
      </w:r>
      <w:r>
        <w:rPr>
          <w:rtl/>
          <w:lang w:bidi="fa-IR"/>
        </w:rPr>
        <w:t xml:space="preserve"> را به جا</w:t>
      </w:r>
      <w:r w:rsidR="00866B51">
        <w:rPr>
          <w:rtl/>
          <w:lang w:bidi="fa-IR"/>
        </w:rPr>
        <w:t>ی</w:t>
      </w:r>
      <w:r>
        <w:rPr>
          <w:rtl/>
          <w:lang w:bidi="fa-IR"/>
        </w:rPr>
        <w:t xml:space="preserve"> لباس بر تن خود پ</w:t>
      </w:r>
      <w:r w:rsidR="00866B51">
        <w:rPr>
          <w:rtl/>
          <w:lang w:bidi="fa-IR"/>
        </w:rPr>
        <w:t>ی</w:t>
      </w:r>
      <w:r>
        <w:rPr>
          <w:rtl/>
          <w:lang w:bidi="fa-IR"/>
        </w:rPr>
        <w:t>چ</w:t>
      </w:r>
      <w:r w:rsidR="00866B51">
        <w:rPr>
          <w:rtl/>
          <w:lang w:bidi="fa-IR"/>
        </w:rPr>
        <w:t>ی</w:t>
      </w:r>
      <w:r>
        <w:rPr>
          <w:rtl/>
          <w:lang w:bidi="fa-IR"/>
        </w:rPr>
        <w:t>ده است</w:t>
      </w:r>
      <w:r w:rsidR="00866B51">
        <w:rPr>
          <w:rtl/>
          <w:lang w:bidi="fa-IR"/>
        </w:rPr>
        <w:t xml:space="preserve">. </w:t>
      </w:r>
      <w:r>
        <w:rPr>
          <w:rtl/>
          <w:lang w:bidi="fa-IR"/>
        </w:rPr>
        <w:t>فرمودند</w:t>
      </w:r>
      <w:r w:rsidR="00866B51">
        <w:rPr>
          <w:rtl/>
          <w:lang w:bidi="fa-IR"/>
        </w:rPr>
        <w:t xml:space="preserve">: </w:t>
      </w:r>
      <w:r>
        <w:rPr>
          <w:rtl/>
          <w:lang w:bidi="fa-IR"/>
        </w:rPr>
        <w:t>به ا</w:t>
      </w:r>
      <w:r w:rsidR="00866B51">
        <w:rPr>
          <w:rtl/>
          <w:lang w:bidi="fa-IR"/>
        </w:rPr>
        <w:t>ی</w:t>
      </w:r>
      <w:r>
        <w:rPr>
          <w:rtl/>
          <w:lang w:bidi="fa-IR"/>
        </w:rPr>
        <w:t>ن شخص که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نگاه کن</w:t>
      </w:r>
      <w:r w:rsidR="00866B51">
        <w:rPr>
          <w:rtl/>
          <w:lang w:bidi="fa-IR"/>
        </w:rPr>
        <w:t>ی</w:t>
      </w:r>
      <w:r>
        <w:rPr>
          <w:rtl/>
          <w:lang w:bidi="fa-IR"/>
        </w:rPr>
        <w:t>د</w:t>
      </w:r>
      <w:r w:rsidR="00866B51">
        <w:rPr>
          <w:rtl/>
          <w:lang w:bidi="fa-IR"/>
        </w:rPr>
        <w:t xml:space="preserve">! </w:t>
      </w:r>
      <w:r>
        <w:rPr>
          <w:rtl/>
          <w:lang w:bidi="fa-IR"/>
        </w:rPr>
        <w:t>خداوند دل او را منوّر ساخته؛ و</w:t>
      </w:r>
      <w:r w:rsidR="00866B51">
        <w:rPr>
          <w:rtl/>
          <w:lang w:bidi="fa-IR"/>
        </w:rPr>
        <w:t>ی</w:t>
      </w:r>
      <w:r>
        <w:rPr>
          <w:rtl/>
          <w:lang w:bidi="fa-IR"/>
        </w:rPr>
        <w:t xml:space="preserve"> را نزد پدر و مادرش منزلت</w:t>
      </w:r>
      <w:r w:rsidR="00866B51">
        <w:rPr>
          <w:rtl/>
          <w:lang w:bidi="fa-IR"/>
        </w:rPr>
        <w:t>ی</w:t>
      </w:r>
      <w:r>
        <w:rPr>
          <w:rtl/>
          <w:lang w:bidi="fa-IR"/>
        </w:rPr>
        <w:t xml:space="preserve"> بود که بهتر</w:t>
      </w:r>
      <w:r w:rsidR="00866B51">
        <w:rPr>
          <w:rtl/>
          <w:lang w:bidi="fa-IR"/>
        </w:rPr>
        <w:t>ی</w:t>
      </w:r>
      <w:r>
        <w:rPr>
          <w:rtl/>
          <w:lang w:bidi="fa-IR"/>
        </w:rPr>
        <w:t>ن غذاها را به او م</w:t>
      </w:r>
      <w:r w:rsidR="00866B51">
        <w:rPr>
          <w:rtl/>
          <w:lang w:bidi="fa-IR"/>
        </w:rPr>
        <w:t>ی</w:t>
      </w:r>
      <w:r w:rsidR="00C538D4">
        <w:rPr>
          <w:rtl/>
          <w:lang w:bidi="fa-IR"/>
        </w:rPr>
        <w:t xml:space="preserve"> </w:t>
      </w:r>
      <w:r>
        <w:rPr>
          <w:rtl/>
          <w:lang w:bidi="fa-IR"/>
        </w:rPr>
        <w:t>خوران</w:t>
      </w:r>
      <w:r w:rsidR="00866B51">
        <w:rPr>
          <w:rtl/>
          <w:lang w:bidi="fa-IR"/>
        </w:rPr>
        <w:t>ی</w:t>
      </w:r>
      <w:r>
        <w:rPr>
          <w:rtl/>
          <w:lang w:bidi="fa-IR"/>
        </w:rPr>
        <w:t>دند</w:t>
      </w:r>
      <w:r w:rsidR="00866B51">
        <w:rPr>
          <w:rtl/>
          <w:lang w:bidi="fa-IR"/>
        </w:rPr>
        <w:t xml:space="preserve">. </w:t>
      </w:r>
      <w:r>
        <w:rPr>
          <w:rtl/>
          <w:lang w:bidi="fa-IR"/>
        </w:rPr>
        <w:t>ا</w:t>
      </w:r>
      <w:r w:rsidR="00866B51">
        <w:rPr>
          <w:rtl/>
          <w:lang w:bidi="fa-IR"/>
        </w:rPr>
        <w:t>ی</w:t>
      </w:r>
      <w:r>
        <w:rPr>
          <w:rtl/>
          <w:lang w:bidi="fa-IR"/>
        </w:rPr>
        <w:t>نک محبّت و دوست</w:t>
      </w:r>
      <w:r w:rsidR="00866B51">
        <w:rPr>
          <w:rtl/>
          <w:lang w:bidi="fa-IR"/>
        </w:rPr>
        <w:t>ی</w:t>
      </w:r>
      <w:r>
        <w:rPr>
          <w:rtl/>
          <w:lang w:bidi="fa-IR"/>
        </w:rPr>
        <w:t xml:space="preserve"> خدا و رسول</w:t>
      </w:r>
      <w:r w:rsidR="00866B51">
        <w:rPr>
          <w:rtl/>
          <w:lang w:bidi="fa-IR"/>
        </w:rPr>
        <w:t xml:space="preserve">، </w:t>
      </w:r>
      <w:r>
        <w:rPr>
          <w:rtl/>
          <w:lang w:bidi="fa-IR"/>
        </w:rPr>
        <w:t>او را از آنها بازداشته</w:t>
      </w:r>
      <w:r w:rsidR="00866B51">
        <w:rPr>
          <w:rtl/>
          <w:lang w:bidi="fa-IR"/>
        </w:rPr>
        <w:t xml:space="preserve">، </w:t>
      </w:r>
      <w:r>
        <w:rPr>
          <w:rtl/>
          <w:lang w:bidi="fa-IR"/>
        </w:rPr>
        <w:t>و بد</w:t>
      </w:r>
      <w:r w:rsidR="00866B51">
        <w:rPr>
          <w:rtl/>
          <w:lang w:bidi="fa-IR"/>
        </w:rPr>
        <w:t>ی</w:t>
      </w:r>
      <w:r>
        <w:rPr>
          <w:rtl/>
          <w:lang w:bidi="fa-IR"/>
        </w:rPr>
        <w:t>ن گونه</w:t>
      </w:r>
      <w:r w:rsidR="00866B51">
        <w:rPr>
          <w:rtl/>
          <w:lang w:bidi="fa-IR"/>
        </w:rPr>
        <w:t xml:space="preserve"> (</w:t>
      </w:r>
      <w:r>
        <w:rPr>
          <w:rtl/>
          <w:lang w:bidi="fa-IR"/>
        </w:rPr>
        <w:t>حالش دگرگون</w:t>
      </w:r>
      <w:r w:rsidR="00866B51">
        <w:rPr>
          <w:rtl/>
          <w:lang w:bidi="fa-IR"/>
        </w:rPr>
        <w:t xml:space="preserve">) </w:t>
      </w:r>
      <w:r>
        <w:rPr>
          <w:rtl/>
          <w:lang w:bidi="fa-IR"/>
        </w:rPr>
        <w:t>گشته است»</w:t>
      </w:r>
      <w:r w:rsidR="00866B51">
        <w:rPr>
          <w:rtl/>
          <w:lang w:bidi="fa-IR"/>
        </w:rPr>
        <w:t xml:space="preserve">. </w:t>
      </w:r>
      <w:r w:rsidR="00866B51" w:rsidRPr="00C538D4">
        <w:rPr>
          <w:rStyle w:val="libFootnotenumChar"/>
          <w:rtl/>
          <w:lang w:bidi="fa-IR"/>
        </w:rPr>
        <w:t>(</w:t>
      </w:r>
      <w:r w:rsidRPr="00C538D4">
        <w:rPr>
          <w:rStyle w:val="libFootnotenumChar"/>
          <w:rtl/>
        </w:rPr>
        <w:t>322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خاص</w:t>
      </w:r>
      <w:r w:rsidR="00866B51">
        <w:rPr>
          <w:rtl/>
          <w:lang w:bidi="fa-IR"/>
        </w:rPr>
        <w:t>ی</w:t>
      </w:r>
      <w:r>
        <w:rPr>
          <w:rtl/>
          <w:lang w:bidi="fa-IR"/>
        </w:rPr>
        <w:t>ت اکس</w:t>
      </w:r>
      <w:r w:rsidR="00866B51">
        <w:rPr>
          <w:rtl/>
          <w:lang w:bidi="fa-IR"/>
        </w:rPr>
        <w:t>ی</w:t>
      </w:r>
      <w:r>
        <w:rPr>
          <w:rtl/>
          <w:lang w:bidi="fa-IR"/>
        </w:rPr>
        <w:t>ر ن</w:t>
      </w:r>
      <w:r w:rsidR="00866B51">
        <w:rPr>
          <w:rtl/>
          <w:lang w:bidi="fa-IR"/>
        </w:rPr>
        <w:t>ی</w:t>
      </w:r>
      <w:r>
        <w:rPr>
          <w:rtl/>
          <w:lang w:bidi="fa-IR"/>
        </w:rPr>
        <w:t>ز جز ا</w:t>
      </w:r>
      <w:r w:rsidR="00866B51">
        <w:rPr>
          <w:rtl/>
          <w:lang w:bidi="fa-IR"/>
        </w:rPr>
        <w:t>ی</w:t>
      </w:r>
      <w:r>
        <w:rPr>
          <w:rtl/>
          <w:lang w:bidi="fa-IR"/>
        </w:rPr>
        <w:t>ن ن</w:t>
      </w:r>
      <w:r w:rsidR="00866B51">
        <w:rPr>
          <w:rtl/>
          <w:lang w:bidi="fa-IR"/>
        </w:rPr>
        <w:t>ی</w:t>
      </w:r>
      <w:r>
        <w:rPr>
          <w:rtl/>
          <w:lang w:bidi="fa-IR"/>
        </w:rPr>
        <w:t>ست که قلبِ ماه</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متاع دن</w:t>
      </w:r>
      <w:r w:rsidR="00866B51">
        <w:rPr>
          <w:rtl/>
          <w:lang w:bidi="fa-IR"/>
        </w:rPr>
        <w:t>ی</w:t>
      </w:r>
      <w:r>
        <w:rPr>
          <w:rtl/>
          <w:lang w:bidi="fa-IR"/>
        </w:rPr>
        <w:t>ا برا</w:t>
      </w:r>
      <w:r w:rsidR="00866B51">
        <w:rPr>
          <w:rtl/>
          <w:lang w:bidi="fa-IR"/>
        </w:rPr>
        <w:t>ی</w:t>
      </w:r>
      <w:r>
        <w:rPr>
          <w:rtl/>
          <w:lang w:bidi="fa-IR"/>
        </w:rPr>
        <w:t xml:space="preserve"> کس</w:t>
      </w:r>
      <w:r w:rsidR="00866B51">
        <w:rPr>
          <w:rtl/>
          <w:lang w:bidi="fa-IR"/>
        </w:rPr>
        <w:t>ی</w:t>
      </w:r>
      <w:r>
        <w:rPr>
          <w:rtl/>
          <w:lang w:bidi="fa-IR"/>
        </w:rPr>
        <w:t xml:space="preserve"> گوارا و ش</w:t>
      </w:r>
      <w:r w:rsidR="00866B51">
        <w:rPr>
          <w:rtl/>
          <w:lang w:bidi="fa-IR"/>
        </w:rPr>
        <w:t>ی</w:t>
      </w:r>
      <w:r>
        <w:rPr>
          <w:rtl/>
          <w:lang w:bidi="fa-IR"/>
        </w:rPr>
        <w:t>ر</w:t>
      </w:r>
      <w:r w:rsidR="00866B51">
        <w:rPr>
          <w:rtl/>
          <w:lang w:bidi="fa-IR"/>
        </w:rPr>
        <w:t>ی</w:t>
      </w:r>
      <w:r>
        <w:rPr>
          <w:rtl/>
          <w:lang w:bidi="fa-IR"/>
        </w:rPr>
        <w:t>ن است که حلاوت محبّت خدا را نچش</w:t>
      </w:r>
      <w:r w:rsidR="00866B51">
        <w:rPr>
          <w:rtl/>
          <w:lang w:bidi="fa-IR"/>
        </w:rPr>
        <w:t>ی</w:t>
      </w:r>
      <w:r>
        <w:rPr>
          <w:rtl/>
          <w:lang w:bidi="fa-IR"/>
        </w:rPr>
        <w:t>ده است</w:t>
      </w:r>
      <w:r w:rsidR="00866B51">
        <w:rPr>
          <w:rtl/>
          <w:lang w:bidi="fa-IR"/>
        </w:rPr>
        <w:t xml:space="preserve">. </w:t>
      </w:r>
      <w:r>
        <w:rPr>
          <w:rtl/>
          <w:lang w:bidi="fa-IR"/>
        </w:rPr>
        <w:t>به دن</w:t>
      </w:r>
      <w:r w:rsidR="00866B51">
        <w:rPr>
          <w:rtl/>
          <w:lang w:bidi="fa-IR"/>
        </w:rPr>
        <w:t>ی</w:t>
      </w:r>
      <w:r>
        <w:rPr>
          <w:rtl/>
          <w:lang w:bidi="fa-IR"/>
        </w:rPr>
        <w:t xml:space="preserve">ا و اهل </w:t>
      </w:r>
      <w:r>
        <w:rPr>
          <w:rtl/>
          <w:lang w:bidi="fa-IR"/>
        </w:rPr>
        <w:lastRenderedPageBreak/>
        <w:t>دن</w:t>
      </w:r>
      <w:r w:rsidR="00866B51">
        <w:rPr>
          <w:rtl/>
          <w:lang w:bidi="fa-IR"/>
        </w:rPr>
        <w:t>ی</w:t>
      </w:r>
      <w:r>
        <w:rPr>
          <w:rtl/>
          <w:lang w:bidi="fa-IR"/>
        </w:rPr>
        <w:t>ا ن</w:t>
      </w:r>
      <w:r w:rsidR="00866B51">
        <w:rPr>
          <w:rtl/>
          <w:lang w:bidi="fa-IR"/>
        </w:rPr>
        <w:t>ی</w:t>
      </w:r>
      <w:r>
        <w:rPr>
          <w:rtl/>
          <w:lang w:bidi="fa-IR"/>
        </w:rPr>
        <w:t>ز کس</w:t>
      </w:r>
      <w:r w:rsidR="00866B51">
        <w:rPr>
          <w:rtl/>
          <w:lang w:bidi="fa-IR"/>
        </w:rPr>
        <w:t>ی</w:t>
      </w:r>
      <w:r>
        <w:rPr>
          <w:rtl/>
          <w:lang w:bidi="fa-IR"/>
        </w:rPr>
        <w:t xml:space="preserve"> دل م</w:t>
      </w:r>
      <w:r w:rsidR="00866B51">
        <w:rPr>
          <w:rtl/>
          <w:lang w:bidi="fa-IR"/>
        </w:rPr>
        <w:t>ی</w:t>
      </w:r>
      <w:r w:rsidR="00C538D4">
        <w:rPr>
          <w:rtl/>
          <w:lang w:bidi="fa-IR"/>
        </w:rPr>
        <w:t xml:space="preserve"> </w:t>
      </w:r>
      <w:r>
        <w:rPr>
          <w:rtl/>
          <w:lang w:bidi="fa-IR"/>
        </w:rPr>
        <w:t>بندد که به قرب حضرت دوست مأنوس نگشته است</w:t>
      </w:r>
      <w:r w:rsidR="00866B51">
        <w:rPr>
          <w:rtl/>
          <w:lang w:bidi="fa-IR"/>
        </w:rPr>
        <w:t xml:space="preserve">. </w:t>
      </w:r>
      <w:r>
        <w:rPr>
          <w:rtl/>
          <w:lang w:bidi="fa-IR"/>
        </w:rPr>
        <w:t>امّا آنگاه که اکس</w:t>
      </w:r>
      <w:r w:rsidR="00866B51">
        <w:rPr>
          <w:rtl/>
          <w:lang w:bidi="fa-IR"/>
        </w:rPr>
        <w:t>ی</w:t>
      </w:r>
      <w:r>
        <w:rPr>
          <w:rtl/>
          <w:lang w:bidi="fa-IR"/>
        </w:rPr>
        <w:t>ر محبّت</w:t>
      </w:r>
      <w:r w:rsidR="00866B51">
        <w:rPr>
          <w:rtl/>
          <w:lang w:bidi="fa-IR"/>
        </w:rPr>
        <w:t xml:space="preserve">، </w:t>
      </w:r>
      <w:r>
        <w:rPr>
          <w:rtl/>
          <w:lang w:bidi="fa-IR"/>
        </w:rPr>
        <w:t>به روح و جان محبّ درآم</w:t>
      </w:r>
      <w:r w:rsidR="00866B51">
        <w:rPr>
          <w:rtl/>
          <w:lang w:bidi="fa-IR"/>
        </w:rPr>
        <w:t>ی</w:t>
      </w:r>
      <w:r>
        <w:rPr>
          <w:rtl/>
          <w:lang w:bidi="fa-IR"/>
        </w:rPr>
        <w:t>خت</w:t>
      </w:r>
      <w:r w:rsidR="00866B51">
        <w:rPr>
          <w:rtl/>
          <w:lang w:bidi="fa-IR"/>
        </w:rPr>
        <w:t xml:space="preserve">، </w:t>
      </w:r>
      <w:r>
        <w:rPr>
          <w:rtl/>
          <w:lang w:bidi="fa-IR"/>
        </w:rPr>
        <w:t>و آتش عشق به خدا</w:t>
      </w:r>
      <w:r w:rsidR="00866B51">
        <w:rPr>
          <w:rtl/>
          <w:lang w:bidi="fa-IR"/>
        </w:rPr>
        <w:t xml:space="preserve">، </w:t>
      </w:r>
      <w:r>
        <w:rPr>
          <w:rtl/>
          <w:lang w:bidi="fa-IR"/>
        </w:rPr>
        <w:t>هر چه و هر که جز محبوب را دستخوش شراره</w:t>
      </w:r>
      <w:r w:rsidR="00C538D4">
        <w:rPr>
          <w:rtl/>
          <w:lang w:bidi="fa-IR"/>
        </w:rPr>
        <w:t xml:space="preserve"> </w:t>
      </w:r>
      <w:r>
        <w:rPr>
          <w:rtl/>
          <w:lang w:bidi="fa-IR"/>
        </w:rPr>
        <w:t>ها</w:t>
      </w:r>
      <w:r w:rsidR="00866B51">
        <w:rPr>
          <w:rtl/>
          <w:lang w:bidi="fa-IR"/>
        </w:rPr>
        <w:t>ی</w:t>
      </w:r>
      <w:r>
        <w:rPr>
          <w:rtl/>
          <w:lang w:bidi="fa-IR"/>
        </w:rPr>
        <w:t xml:space="preserve"> سوزان خو</w:t>
      </w:r>
      <w:r w:rsidR="00866B51">
        <w:rPr>
          <w:rtl/>
          <w:lang w:bidi="fa-IR"/>
        </w:rPr>
        <w:t>ی</w:t>
      </w:r>
      <w:r>
        <w:rPr>
          <w:rtl/>
          <w:lang w:bidi="fa-IR"/>
        </w:rPr>
        <w:t>ش ساخت</w:t>
      </w:r>
      <w:r w:rsidR="00866B51">
        <w:rPr>
          <w:rtl/>
          <w:lang w:bidi="fa-IR"/>
        </w:rPr>
        <w:t xml:space="preserve">، </w:t>
      </w:r>
      <w:r>
        <w:rPr>
          <w:rtl/>
          <w:lang w:bidi="fa-IR"/>
        </w:rPr>
        <w:t>ه</w:t>
      </w:r>
      <w:r w:rsidR="00866B51">
        <w:rPr>
          <w:rtl/>
          <w:lang w:bidi="fa-IR"/>
        </w:rPr>
        <w:t>ی</w:t>
      </w:r>
      <w:r>
        <w:rPr>
          <w:rtl/>
          <w:lang w:bidi="fa-IR"/>
        </w:rPr>
        <w:t>چ چ</w:t>
      </w:r>
      <w:r w:rsidR="00866B51">
        <w:rPr>
          <w:rtl/>
          <w:lang w:bidi="fa-IR"/>
        </w:rPr>
        <w:t>ی</w:t>
      </w:r>
      <w:r>
        <w:rPr>
          <w:rtl/>
          <w:lang w:bidi="fa-IR"/>
        </w:rPr>
        <w:t>ز و ه</w:t>
      </w:r>
      <w:r w:rsidR="00866B51">
        <w:rPr>
          <w:rtl/>
          <w:lang w:bidi="fa-IR"/>
        </w:rPr>
        <w:t>ی</w:t>
      </w:r>
      <w:r>
        <w:rPr>
          <w:rtl/>
          <w:lang w:bidi="fa-IR"/>
        </w:rPr>
        <w:t>چ کس او را از عشق به پروردگار خود باز نخواهد داشت</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مؤمن از دن</w:t>
      </w:r>
      <w:r w:rsidR="00866B51">
        <w:rPr>
          <w:rtl/>
          <w:lang w:bidi="fa-IR"/>
        </w:rPr>
        <w:t>ی</w:t>
      </w:r>
      <w:r>
        <w:rPr>
          <w:rtl/>
          <w:lang w:bidi="fa-IR"/>
        </w:rPr>
        <w:t>ا کناره گ</w:t>
      </w:r>
      <w:r w:rsidR="00866B51">
        <w:rPr>
          <w:rtl/>
          <w:lang w:bidi="fa-IR"/>
        </w:rPr>
        <w:t>ی</w:t>
      </w:r>
      <w:r>
        <w:rPr>
          <w:rtl/>
          <w:lang w:bidi="fa-IR"/>
        </w:rPr>
        <w:t>رد</w:t>
      </w:r>
      <w:r w:rsidR="00866B51">
        <w:rPr>
          <w:rtl/>
          <w:lang w:bidi="fa-IR"/>
        </w:rPr>
        <w:t xml:space="preserve">، </w:t>
      </w:r>
      <w:r>
        <w:rPr>
          <w:rtl/>
          <w:lang w:bidi="fa-IR"/>
        </w:rPr>
        <w:t>رفعت نما</w:t>
      </w:r>
      <w:r w:rsidR="00866B51">
        <w:rPr>
          <w:rtl/>
          <w:lang w:bidi="fa-IR"/>
        </w:rPr>
        <w:t>ی</w:t>
      </w:r>
      <w:r>
        <w:rPr>
          <w:rtl/>
          <w:lang w:bidi="fa-IR"/>
        </w:rPr>
        <w:t>د و ش</w:t>
      </w:r>
      <w:r w:rsidR="00866B51">
        <w:rPr>
          <w:rtl/>
          <w:lang w:bidi="fa-IR"/>
        </w:rPr>
        <w:t>ی</w:t>
      </w:r>
      <w:r>
        <w:rPr>
          <w:rtl/>
          <w:lang w:bidi="fa-IR"/>
        </w:rPr>
        <w:t>ر</w:t>
      </w:r>
      <w:r w:rsidR="00866B51">
        <w:rPr>
          <w:rtl/>
          <w:lang w:bidi="fa-IR"/>
        </w:rPr>
        <w:t>ی</w:t>
      </w:r>
      <w:r>
        <w:rPr>
          <w:rtl/>
          <w:lang w:bidi="fa-IR"/>
        </w:rPr>
        <w:t>ن</w:t>
      </w:r>
      <w:r w:rsidR="00866B51">
        <w:rPr>
          <w:rtl/>
          <w:lang w:bidi="fa-IR"/>
        </w:rPr>
        <w:t>ی</w:t>
      </w:r>
      <w:r>
        <w:rPr>
          <w:rtl/>
          <w:lang w:bidi="fa-IR"/>
        </w:rPr>
        <w:t xml:space="preserve"> محبّت خدا را در</w:t>
      </w:r>
      <w:r w:rsidR="00866B51">
        <w:rPr>
          <w:rtl/>
          <w:lang w:bidi="fa-IR"/>
        </w:rPr>
        <w:t>ی</w:t>
      </w:r>
      <w:r>
        <w:rPr>
          <w:rtl/>
          <w:lang w:bidi="fa-IR"/>
        </w:rPr>
        <w:t>افته</w:t>
      </w:r>
      <w:r w:rsidR="00866B51">
        <w:rPr>
          <w:rtl/>
          <w:lang w:bidi="fa-IR"/>
        </w:rPr>
        <w:t xml:space="preserve">، </w:t>
      </w:r>
      <w:r>
        <w:rPr>
          <w:rtl/>
          <w:lang w:bidi="fa-IR"/>
        </w:rPr>
        <w:t>نزد اهل دن</w:t>
      </w:r>
      <w:r w:rsidR="00866B51">
        <w:rPr>
          <w:rtl/>
          <w:lang w:bidi="fa-IR"/>
        </w:rPr>
        <w:t>ی</w:t>
      </w:r>
      <w:r>
        <w:rPr>
          <w:rtl/>
          <w:lang w:bidi="fa-IR"/>
        </w:rPr>
        <w:t>ا د</w:t>
      </w:r>
      <w:r w:rsidR="00866B51">
        <w:rPr>
          <w:rtl/>
          <w:lang w:bidi="fa-IR"/>
        </w:rPr>
        <w:t>ی</w:t>
      </w:r>
      <w:r>
        <w:rPr>
          <w:rtl/>
          <w:lang w:bidi="fa-IR"/>
        </w:rPr>
        <w:t>وانه به نظر آ</w:t>
      </w:r>
      <w:r w:rsidR="00866B51">
        <w:rPr>
          <w:rtl/>
          <w:lang w:bidi="fa-IR"/>
        </w:rPr>
        <w:t>ی</w:t>
      </w:r>
      <w:r>
        <w:rPr>
          <w:rtl/>
          <w:lang w:bidi="fa-IR"/>
        </w:rPr>
        <w:t>د</w:t>
      </w:r>
      <w:r w:rsidR="00866B51">
        <w:rPr>
          <w:rtl/>
          <w:lang w:bidi="fa-IR"/>
        </w:rPr>
        <w:t xml:space="preserve">، </w:t>
      </w:r>
      <w:r>
        <w:rPr>
          <w:rtl/>
          <w:lang w:bidi="fa-IR"/>
        </w:rPr>
        <w:t>در صورت</w:t>
      </w:r>
      <w:r w:rsidR="00866B51">
        <w:rPr>
          <w:rtl/>
          <w:lang w:bidi="fa-IR"/>
        </w:rPr>
        <w:t>ی</w:t>
      </w:r>
      <w:r>
        <w:rPr>
          <w:rtl/>
          <w:lang w:bidi="fa-IR"/>
        </w:rPr>
        <w:t xml:space="preserve"> که ش</w:t>
      </w:r>
      <w:r w:rsidR="00866B51">
        <w:rPr>
          <w:rtl/>
          <w:lang w:bidi="fa-IR"/>
        </w:rPr>
        <w:t>ی</w:t>
      </w:r>
      <w:r>
        <w:rPr>
          <w:rtl/>
          <w:lang w:bidi="fa-IR"/>
        </w:rPr>
        <w:t>ر</w:t>
      </w:r>
      <w:r w:rsidR="00866B51">
        <w:rPr>
          <w:rtl/>
          <w:lang w:bidi="fa-IR"/>
        </w:rPr>
        <w:t>ی</w:t>
      </w:r>
      <w:r>
        <w:rPr>
          <w:rtl/>
          <w:lang w:bidi="fa-IR"/>
        </w:rPr>
        <w:t>ن</w:t>
      </w:r>
      <w:r w:rsidR="00866B51">
        <w:rPr>
          <w:rtl/>
          <w:lang w:bidi="fa-IR"/>
        </w:rPr>
        <w:t>ی</w:t>
      </w:r>
      <w:r>
        <w:rPr>
          <w:rtl/>
          <w:lang w:bidi="fa-IR"/>
        </w:rPr>
        <w:t xml:space="preserve"> محبّت به خدا است که به اهل محبّت درآم</w:t>
      </w:r>
      <w:r w:rsidR="00866B51">
        <w:rPr>
          <w:rtl/>
          <w:lang w:bidi="fa-IR"/>
        </w:rPr>
        <w:t>ی</w:t>
      </w:r>
      <w:r>
        <w:rPr>
          <w:rtl/>
          <w:lang w:bidi="fa-IR"/>
        </w:rPr>
        <w:t>خته</w:t>
      </w:r>
      <w:r w:rsidR="00866B51">
        <w:rPr>
          <w:rtl/>
          <w:lang w:bidi="fa-IR"/>
        </w:rPr>
        <w:t xml:space="preserve">، </w:t>
      </w:r>
      <w:r>
        <w:rPr>
          <w:rtl/>
          <w:lang w:bidi="fa-IR"/>
        </w:rPr>
        <w:t>و باعث شده که به چ</w:t>
      </w:r>
      <w:r w:rsidR="00866B51">
        <w:rPr>
          <w:rtl/>
          <w:lang w:bidi="fa-IR"/>
        </w:rPr>
        <w:t>ی</w:t>
      </w:r>
      <w:r>
        <w:rPr>
          <w:rtl/>
          <w:lang w:bidi="fa-IR"/>
        </w:rPr>
        <w:t>ز د</w:t>
      </w:r>
      <w:r w:rsidR="00866B51">
        <w:rPr>
          <w:rtl/>
          <w:lang w:bidi="fa-IR"/>
        </w:rPr>
        <w:t>ی</w:t>
      </w:r>
      <w:r>
        <w:rPr>
          <w:rtl/>
          <w:lang w:bidi="fa-IR"/>
        </w:rPr>
        <w:t>گر</w:t>
      </w:r>
      <w:r w:rsidR="00866B51">
        <w:rPr>
          <w:rtl/>
          <w:lang w:bidi="fa-IR"/>
        </w:rPr>
        <w:t>ی</w:t>
      </w:r>
      <w:r>
        <w:rPr>
          <w:rtl/>
          <w:lang w:bidi="fa-IR"/>
        </w:rPr>
        <w:t xml:space="preserve"> مشغول نگردند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323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مولا</w:t>
      </w:r>
      <w:r w:rsidR="00866B51">
        <w:rPr>
          <w:rtl/>
          <w:lang w:bidi="fa-IR"/>
        </w:rPr>
        <w:t>ی</w:t>
      </w:r>
      <w:r>
        <w:rPr>
          <w:rtl/>
          <w:lang w:bidi="fa-IR"/>
        </w:rPr>
        <w:t xml:space="preserve"> عبادت پ</w:t>
      </w:r>
      <w:r w:rsidR="00866B51">
        <w:rPr>
          <w:rtl/>
          <w:lang w:bidi="fa-IR"/>
        </w:rPr>
        <w:t>ی</w:t>
      </w:r>
      <w:r>
        <w:rPr>
          <w:rtl/>
          <w:lang w:bidi="fa-IR"/>
        </w:rPr>
        <w:t xml:space="preserve">شگان حضرت سجّاد </w:t>
      </w:r>
      <w:r w:rsidR="001E7402" w:rsidRPr="001E7402">
        <w:rPr>
          <w:rStyle w:val="libAlaemChar"/>
          <w:rtl/>
        </w:rPr>
        <w:t>عليه‌السلام</w:t>
      </w:r>
      <w:r>
        <w:rPr>
          <w:rtl/>
          <w:lang w:bidi="fa-IR"/>
        </w:rPr>
        <w:t xml:space="preserve"> در مقام راز و ن</w:t>
      </w:r>
      <w:r w:rsidR="00866B51">
        <w:rPr>
          <w:rtl/>
          <w:lang w:bidi="fa-IR"/>
        </w:rPr>
        <w:t>ی</w:t>
      </w:r>
      <w:r>
        <w:rPr>
          <w:rtl/>
          <w:lang w:bidi="fa-IR"/>
        </w:rPr>
        <w:t>از با خدا</w:t>
      </w:r>
      <w:r w:rsidR="00866B51">
        <w:rPr>
          <w:rtl/>
          <w:lang w:bidi="fa-IR"/>
        </w:rPr>
        <w:t>ی</w:t>
      </w:r>
      <w:r>
        <w:rPr>
          <w:rtl/>
          <w:lang w:bidi="fa-IR"/>
        </w:rPr>
        <w:t xml:space="preserve"> خود عرض م</w:t>
      </w:r>
      <w:r w:rsidR="00866B51">
        <w:rPr>
          <w:rtl/>
          <w:lang w:bidi="fa-IR"/>
        </w:rPr>
        <w:t>ی</w:t>
      </w:r>
      <w:r w:rsidR="00C538D4">
        <w:rPr>
          <w:rtl/>
          <w:lang w:bidi="fa-IR"/>
        </w:rPr>
        <w:t xml:space="preserve"> </w:t>
      </w:r>
      <w:r>
        <w:rPr>
          <w:rtl/>
          <w:lang w:bidi="fa-IR"/>
        </w:rPr>
        <w:t>کنند</w:t>
      </w:r>
      <w:r w:rsidR="00866B51">
        <w:rPr>
          <w:rtl/>
          <w:lang w:bidi="fa-IR"/>
        </w:rPr>
        <w:t xml:space="preserve">: </w:t>
      </w:r>
    </w:p>
    <w:p w:rsidR="00942005" w:rsidRDefault="00942005" w:rsidP="00942005">
      <w:pPr>
        <w:pStyle w:val="libNormal"/>
        <w:rPr>
          <w:rtl/>
          <w:lang w:bidi="fa-IR"/>
        </w:rPr>
      </w:pPr>
      <w:r>
        <w:rPr>
          <w:rtl/>
          <w:lang w:bidi="fa-IR"/>
        </w:rPr>
        <w:t>«اِلهِ</w:t>
      </w:r>
      <w:r w:rsidR="00866B51">
        <w:rPr>
          <w:rtl/>
          <w:lang w:bidi="fa-IR"/>
        </w:rPr>
        <w:t>ی</w:t>
      </w:r>
      <w:r>
        <w:rPr>
          <w:rtl/>
          <w:lang w:bidi="fa-IR"/>
        </w:rPr>
        <w:t xml:space="preserve"> مَنْ ذَا الَّذِ</w:t>
      </w:r>
      <w:r w:rsidR="00866B51">
        <w:rPr>
          <w:rtl/>
          <w:lang w:bidi="fa-IR"/>
        </w:rPr>
        <w:t>ی</w:t>
      </w:r>
      <w:r>
        <w:rPr>
          <w:rtl/>
          <w:lang w:bidi="fa-IR"/>
        </w:rPr>
        <w:t xml:space="preserve"> ذاقَ حَلاوَةَ مَحَبَّتِکَ فَرامَ مِنْکَ بَدَلاً وَمَنْ ذَا الَّذِ</w:t>
      </w:r>
      <w:r w:rsidR="00866B51">
        <w:rPr>
          <w:rtl/>
          <w:lang w:bidi="fa-IR"/>
        </w:rPr>
        <w:t>ی</w:t>
      </w:r>
      <w:r>
        <w:rPr>
          <w:rtl/>
          <w:lang w:bidi="fa-IR"/>
        </w:rPr>
        <w:t xml:space="preserve"> اَنِسَ بِقُرْبِکَ فَابْتَغ</w:t>
      </w:r>
      <w:r w:rsidR="00866B51">
        <w:rPr>
          <w:rtl/>
          <w:lang w:bidi="fa-IR"/>
        </w:rPr>
        <w:t>ی</w:t>
      </w:r>
      <w:r>
        <w:rPr>
          <w:rtl/>
          <w:lang w:bidi="fa-IR"/>
        </w:rPr>
        <w:t xml:space="preserve"> عَنْکَ حِوَلاً</w:t>
      </w:r>
      <w:r w:rsidR="00866B51">
        <w:rPr>
          <w:rtl/>
          <w:lang w:bidi="fa-IR"/>
        </w:rPr>
        <w:t xml:space="preserve">؟ </w:t>
      </w:r>
      <w:r>
        <w:rPr>
          <w:rtl/>
          <w:lang w:bidi="fa-IR"/>
        </w:rPr>
        <w:t>اِلهِ</w:t>
      </w:r>
      <w:r w:rsidR="00866B51">
        <w:rPr>
          <w:rtl/>
          <w:lang w:bidi="fa-IR"/>
        </w:rPr>
        <w:t>ی</w:t>
      </w:r>
      <w:r>
        <w:rPr>
          <w:rtl/>
          <w:lang w:bidi="fa-IR"/>
        </w:rPr>
        <w:t xml:space="preserve"> فَاجْعَلْنا مِمَّنِ اصْطَفَ</w:t>
      </w:r>
      <w:r w:rsidR="00866B51">
        <w:rPr>
          <w:rtl/>
          <w:lang w:bidi="fa-IR"/>
        </w:rPr>
        <w:t>ی</w:t>
      </w:r>
      <w:r>
        <w:rPr>
          <w:rtl/>
          <w:lang w:bidi="fa-IR"/>
        </w:rPr>
        <w:t>تَهُ لِقُرْبِکَ وَوِلا</w:t>
      </w:r>
      <w:r w:rsidR="00866B51">
        <w:rPr>
          <w:rtl/>
          <w:lang w:bidi="fa-IR"/>
        </w:rPr>
        <w:t>ی</w:t>
      </w:r>
      <w:r>
        <w:rPr>
          <w:rtl/>
          <w:lang w:bidi="fa-IR"/>
        </w:rPr>
        <w:t>تِکَ وَاَخْلَصْتَهُ لِوُدِّکَ وَمَحَبَّتِکَ وَشَوَّقْتَهُ اِل</w:t>
      </w:r>
      <w:r w:rsidR="00866B51">
        <w:rPr>
          <w:rtl/>
          <w:lang w:bidi="fa-IR"/>
        </w:rPr>
        <w:t>ی</w:t>
      </w:r>
      <w:r>
        <w:rPr>
          <w:rtl/>
          <w:lang w:bidi="fa-IR"/>
        </w:rPr>
        <w:t xml:space="preserve"> لِقاءِکَ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324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من</w:t>
      </w:r>
      <w:r w:rsidR="00866B51">
        <w:rPr>
          <w:rtl/>
          <w:lang w:bidi="fa-IR"/>
        </w:rPr>
        <w:t xml:space="preserve">! </w:t>
      </w:r>
      <w:r>
        <w:rPr>
          <w:rtl/>
          <w:lang w:bidi="fa-IR"/>
        </w:rPr>
        <w:t>ک</w:t>
      </w:r>
      <w:r w:rsidR="00866B51">
        <w:rPr>
          <w:rtl/>
          <w:lang w:bidi="fa-IR"/>
        </w:rPr>
        <w:t>ی</w:t>
      </w:r>
      <w:r>
        <w:rPr>
          <w:rtl/>
          <w:lang w:bidi="fa-IR"/>
        </w:rPr>
        <w:t>ست آنکه ش</w:t>
      </w:r>
      <w:r w:rsidR="00866B51">
        <w:rPr>
          <w:rtl/>
          <w:lang w:bidi="fa-IR"/>
        </w:rPr>
        <w:t>ی</w:t>
      </w:r>
      <w:r>
        <w:rPr>
          <w:rtl/>
          <w:lang w:bidi="fa-IR"/>
        </w:rPr>
        <w:t>ر</w:t>
      </w:r>
      <w:r w:rsidR="00866B51">
        <w:rPr>
          <w:rtl/>
          <w:lang w:bidi="fa-IR"/>
        </w:rPr>
        <w:t>ی</w:t>
      </w:r>
      <w:r>
        <w:rPr>
          <w:rtl/>
          <w:lang w:bidi="fa-IR"/>
        </w:rPr>
        <w:t>ن</w:t>
      </w:r>
      <w:r w:rsidR="00866B51">
        <w:rPr>
          <w:rtl/>
          <w:lang w:bidi="fa-IR"/>
        </w:rPr>
        <w:t>ی</w:t>
      </w:r>
      <w:r>
        <w:rPr>
          <w:rtl/>
          <w:lang w:bidi="fa-IR"/>
        </w:rPr>
        <w:t xml:space="preserve"> محبّت تو را چش</w:t>
      </w:r>
      <w:r w:rsidR="00866B51">
        <w:rPr>
          <w:rtl/>
          <w:lang w:bidi="fa-IR"/>
        </w:rPr>
        <w:t>ی</w:t>
      </w:r>
      <w:r>
        <w:rPr>
          <w:rtl/>
          <w:lang w:bidi="fa-IR"/>
        </w:rPr>
        <w:t>ده و غ</w:t>
      </w:r>
      <w:r w:rsidR="00866B51">
        <w:rPr>
          <w:rtl/>
          <w:lang w:bidi="fa-IR"/>
        </w:rPr>
        <w:t>ی</w:t>
      </w:r>
      <w:r>
        <w:rPr>
          <w:rtl/>
          <w:lang w:bidi="fa-IR"/>
        </w:rPr>
        <w:t>ر تو را برگز</w:t>
      </w:r>
      <w:r w:rsidR="00866B51">
        <w:rPr>
          <w:rtl/>
          <w:lang w:bidi="fa-IR"/>
        </w:rPr>
        <w:t>ی</w:t>
      </w:r>
      <w:r>
        <w:rPr>
          <w:rtl/>
          <w:lang w:bidi="fa-IR"/>
        </w:rPr>
        <w:t>ند</w:t>
      </w:r>
      <w:r w:rsidR="00866B51">
        <w:rPr>
          <w:rtl/>
          <w:lang w:bidi="fa-IR"/>
        </w:rPr>
        <w:t xml:space="preserve">؟ </w:t>
      </w:r>
      <w:r>
        <w:rPr>
          <w:rtl/>
          <w:lang w:bidi="fa-IR"/>
        </w:rPr>
        <w:t>و ک</w:t>
      </w:r>
      <w:r w:rsidR="00866B51">
        <w:rPr>
          <w:rtl/>
          <w:lang w:bidi="fa-IR"/>
        </w:rPr>
        <w:t>ی</w:t>
      </w:r>
      <w:r>
        <w:rPr>
          <w:rtl/>
          <w:lang w:bidi="fa-IR"/>
        </w:rPr>
        <w:t>ست که به قرب تو اُنس گرفته و از تو رو</w:t>
      </w:r>
      <w:r w:rsidR="00866B51">
        <w:rPr>
          <w:rtl/>
          <w:lang w:bidi="fa-IR"/>
        </w:rPr>
        <w:t>ی</w:t>
      </w:r>
      <w:r>
        <w:rPr>
          <w:rtl/>
          <w:lang w:bidi="fa-IR"/>
        </w:rPr>
        <w:t xml:space="preserve"> گرداند</w:t>
      </w:r>
      <w:r w:rsidR="00866B51">
        <w:rPr>
          <w:rtl/>
          <w:lang w:bidi="fa-IR"/>
        </w:rPr>
        <w:t xml:space="preserve">؟ </w:t>
      </w:r>
      <w:r>
        <w:rPr>
          <w:rtl/>
          <w:lang w:bidi="fa-IR"/>
        </w:rPr>
        <w:t>خداوندا</w:t>
      </w:r>
      <w:r w:rsidR="00866B51">
        <w:rPr>
          <w:rtl/>
          <w:lang w:bidi="fa-IR"/>
        </w:rPr>
        <w:t xml:space="preserve">! </w:t>
      </w:r>
      <w:r>
        <w:rPr>
          <w:rtl/>
          <w:lang w:bidi="fa-IR"/>
        </w:rPr>
        <w:t>ما را از کسان</w:t>
      </w:r>
      <w:r w:rsidR="00866B51">
        <w:rPr>
          <w:rtl/>
          <w:lang w:bidi="fa-IR"/>
        </w:rPr>
        <w:t>ی</w:t>
      </w:r>
      <w:r>
        <w:rPr>
          <w:rtl/>
          <w:lang w:bidi="fa-IR"/>
        </w:rPr>
        <w:t xml:space="preserve"> قرار ده که برا</w:t>
      </w:r>
      <w:r w:rsidR="00866B51">
        <w:rPr>
          <w:rtl/>
          <w:lang w:bidi="fa-IR"/>
        </w:rPr>
        <w:t>ی</w:t>
      </w:r>
      <w:r>
        <w:rPr>
          <w:rtl/>
          <w:lang w:bidi="fa-IR"/>
        </w:rPr>
        <w:t xml:space="preserve"> قرب و دوست</w:t>
      </w:r>
      <w:r w:rsidR="00866B51">
        <w:rPr>
          <w:rtl/>
          <w:lang w:bidi="fa-IR"/>
        </w:rPr>
        <w:t>ی</w:t>
      </w:r>
      <w:r>
        <w:rPr>
          <w:rtl/>
          <w:lang w:bidi="fa-IR"/>
        </w:rPr>
        <w:t xml:space="preserve"> خود برگز</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 xml:space="preserve">ی، </w:t>
      </w:r>
      <w:r>
        <w:rPr>
          <w:rtl/>
          <w:lang w:bidi="fa-IR"/>
        </w:rPr>
        <w:t>و برا</w:t>
      </w:r>
      <w:r w:rsidR="00866B51">
        <w:rPr>
          <w:rtl/>
          <w:lang w:bidi="fa-IR"/>
        </w:rPr>
        <w:t>ی</w:t>
      </w:r>
      <w:r>
        <w:rPr>
          <w:rtl/>
          <w:lang w:bidi="fa-IR"/>
        </w:rPr>
        <w:t xml:space="preserve"> مهر و محبّت خود خالص کرده</w:t>
      </w:r>
      <w:r w:rsidR="00C538D4">
        <w:rPr>
          <w:rtl/>
          <w:lang w:bidi="fa-IR"/>
        </w:rPr>
        <w:t xml:space="preserve"> </w:t>
      </w:r>
      <w:r>
        <w:rPr>
          <w:rtl/>
          <w:lang w:bidi="fa-IR"/>
        </w:rPr>
        <w:t>ا</w:t>
      </w:r>
      <w:r w:rsidR="00866B51">
        <w:rPr>
          <w:rtl/>
          <w:lang w:bidi="fa-IR"/>
        </w:rPr>
        <w:t>ی</w:t>
      </w:r>
      <w:r>
        <w:rPr>
          <w:rtl/>
          <w:lang w:bidi="fa-IR"/>
        </w:rPr>
        <w:t xml:space="preserve"> و برا</w:t>
      </w:r>
      <w:r w:rsidR="00866B51">
        <w:rPr>
          <w:rtl/>
          <w:lang w:bidi="fa-IR"/>
        </w:rPr>
        <w:t>ی</w:t>
      </w:r>
      <w:r>
        <w:rPr>
          <w:rtl/>
          <w:lang w:bidi="fa-IR"/>
        </w:rPr>
        <w:t xml:space="preserve"> ملاقات با خود تشو</w:t>
      </w:r>
      <w:r w:rsidR="00866B51">
        <w:rPr>
          <w:rtl/>
          <w:lang w:bidi="fa-IR"/>
        </w:rPr>
        <w:t>ی</w:t>
      </w:r>
      <w:r>
        <w:rPr>
          <w:rtl/>
          <w:lang w:bidi="fa-IR"/>
        </w:rPr>
        <w:t>ق نموده</w:t>
      </w:r>
      <w:r w:rsidR="00C538D4">
        <w:rPr>
          <w:rtl/>
          <w:lang w:bidi="fa-IR"/>
        </w:rPr>
        <w:t xml:space="preserve"> </w:t>
      </w:r>
      <w:r>
        <w:rPr>
          <w:rtl/>
          <w:lang w:bidi="fa-IR"/>
        </w:rPr>
        <w:t>ا</w:t>
      </w:r>
      <w:r w:rsidR="00866B51">
        <w:rPr>
          <w:rtl/>
          <w:lang w:bidi="fa-IR"/>
        </w:rPr>
        <w:t xml:space="preserve">ی...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در دعا</w:t>
      </w:r>
      <w:r w:rsidR="00866B51">
        <w:rPr>
          <w:rtl/>
          <w:lang w:bidi="fa-IR"/>
        </w:rPr>
        <w:t>ی</w:t>
      </w:r>
      <w:r>
        <w:rPr>
          <w:rtl/>
          <w:lang w:bidi="fa-IR"/>
        </w:rPr>
        <w:t xml:space="preserve"> ابو حمزه ن</w:t>
      </w:r>
      <w:r w:rsidR="00866B51">
        <w:rPr>
          <w:rtl/>
          <w:lang w:bidi="fa-IR"/>
        </w:rPr>
        <w:t>ی</w:t>
      </w:r>
      <w:r>
        <w:rPr>
          <w:rtl/>
          <w:lang w:bidi="fa-IR"/>
        </w:rPr>
        <w:t>ز عاشقانه عرض م</w:t>
      </w:r>
      <w:r w:rsidR="00866B51">
        <w:rPr>
          <w:rtl/>
          <w:lang w:bidi="fa-IR"/>
        </w:rPr>
        <w:t>ی</w:t>
      </w:r>
      <w:r w:rsidR="00C538D4">
        <w:rPr>
          <w:rtl/>
          <w:lang w:bidi="fa-IR"/>
        </w:rPr>
        <w:t xml:space="preserve"> </w:t>
      </w:r>
      <w:r>
        <w:rPr>
          <w:rtl/>
          <w:lang w:bidi="fa-IR"/>
        </w:rPr>
        <w:t>کنند</w:t>
      </w:r>
      <w:r w:rsidR="00866B51">
        <w:rPr>
          <w:rtl/>
          <w:lang w:bidi="fa-IR"/>
        </w:rPr>
        <w:t xml:space="preserve">: </w:t>
      </w:r>
    </w:p>
    <w:p w:rsidR="00942005" w:rsidRDefault="00942005" w:rsidP="00942005">
      <w:pPr>
        <w:pStyle w:val="libNormal"/>
        <w:rPr>
          <w:rtl/>
          <w:lang w:bidi="fa-IR"/>
        </w:rPr>
      </w:pPr>
      <w:r>
        <w:rPr>
          <w:rtl/>
          <w:lang w:bidi="fa-IR"/>
        </w:rPr>
        <w:t>«خداوندا</w:t>
      </w:r>
      <w:r w:rsidR="00866B51">
        <w:rPr>
          <w:rtl/>
          <w:lang w:bidi="fa-IR"/>
        </w:rPr>
        <w:t xml:space="preserve">! </w:t>
      </w:r>
      <w:r>
        <w:rPr>
          <w:rtl/>
          <w:lang w:bidi="fa-IR"/>
        </w:rPr>
        <w:t>اگر گردنم را به زنج</w:t>
      </w:r>
      <w:r w:rsidR="00866B51">
        <w:rPr>
          <w:rtl/>
          <w:lang w:bidi="fa-IR"/>
        </w:rPr>
        <w:t>ی</w:t>
      </w:r>
      <w:r>
        <w:rPr>
          <w:rtl/>
          <w:lang w:bidi="fa-IR"/>
        </w:rPr>
        <w:t>رها</w:t>
      </w:r>
      <w:r w:rsidR="00866B51">
        <w:rPr>
          <w:rtl/>
          <w:lang w:bidi="fa-IR"/>
        </w:rPr>
        <w:t xml:space="preserve"> (ی</w:t>
      </w:r>
      <w:r>
        <w:rPr>
          <w:rtl/>
          <w:lang w:bidi="fa-IR"/>
        </w:rPr>
        <w:t xml:space="preserve"> قهرت</w:t>
      </w:r>
      <w:r w:rsidR="00866B51">
        <w:rPr>
          <w:rtl/>
          <w:lang w:bidi="fa-IR"/>
        </w:rPr>
        <w:t xml:space="preserve">) </w:t>
      </w:r>
      <w:r>
        <w:rPr>
          <w:rtl/>
          <w:lang w:bidi="fa-IR"/>
        </w:rPr>
        <w:t>ببند</w:t>
      </w:r>
      <w:r w:rsidR="00866B51">
        <w:rPr>
          <w:rtl/>
          <w:lang w:bidi="fa-IR"/>
        </w:rPr>
        <w:t>ی</w:t>
      </w:r>
      <w:r>
        <w:rPr>
          <w:rtl/>
          <w:lang w:bidi="fa-IR"/>
        </w:rPr>
        <w:t xml:space="preserve"> و عطا</w:t>
      </w:r>
      <w:r w:rsidR="00866B51">
        <w:rPr>
          <w:rtl/>
          <w:lang w:bidi="fa-IR"/>
        </w:rPr>
        <w:t>ی</w:t>
      </w:r>
      <w:r>
        <w:rPr>
          <w:rtl/>
          <w:lang w:bidi="fa-IR"/>
        </w:rPr>
        <w:t>ت را در م</w:t>
      </w:r>
      <w:r w:rsidR="00866B51">
        <w:rPr>
          <w:rtl/>
          <w:lang w:bidi="fa-IR"/>
        </w:rPr>
        <w:t>ی</w:t>
      </w:r>
      <w:r>
        <w:rPr>
          <w:rtl/>
          <w:lang w:bidi="fa-IR"/>
        </w:rPr>
        <w:t>ان همه خلق از من منع نما</w:t>
      </w:r>
      <w:r w:rsidR="00866B51">
        <w:rPr>
          <w:rtl/>
          <w:lang w:bidi="fa-IR"/>
        </w:rPr>
        <w:t>یی</w:t>
      </w:r>
      <w:r>
        <w:rPr>
          <w:rtl/>
          <w:lang w:bidi="fa-IR"/>
        </w:rPr>
        <w:t xml:space="preserve"> و رسوا</w:t>
      </w:r>
      <w:r w:rsidR="00866B51">
        <w:rPr>
          <w:rtl/>
          <w:lang w:bidi="fa-IR"/>
        </w:rPr>
        <w:t>یی</w:t>
      </w:r>
      <w:r w:rsidR="00C538D4">
        <w:rPr>
          <w:rtl/>
          <w:lang w:bidi="fa-IR"/>
        </w:rPr>
        <w:t xml:space="preserve"> </w:t>
      </w:r>
      <w:r>
        <w:rPr>
          <w:rtl/>
          <w:lang w:bidi="fa-IR"/>
        </w:rPr>
        <w:t>ها</w:t>
      </w:r>
      <w:r w:rsidR="00866B51">
        <w:rPr>
          <w:rtl/>
          <w:lang w:bidi="fa-IR"/>
        </w:rPr>
        <w:t>ی</w:t>
      </w:r>
      <w:r>
        <w:rPr>
          <w:rtl/>
          <w:lang w:bidi="fa-IR"/>
        </w:rPr>
        <w:t>م را به چشم بندگانت آشکار ساز</w:t>
      </w:r>
      <w:r w:rsidR="00866B51">
        <w:rPr>
          <w:rtl/>
          <w:lang w:bidi="fa-IR"/>
        </w:rPr>
        <w:t>ی</w:t>
      </w:r>
      <w:r>
        <w:rPr>
          <w:rtl/>
          <w:lang w:bidi="fa-IR"/>
        </w:rPr>
        <w:t xml:space="preserve"> و فرمان ده</w:t>
      </w:r>
      <w:r w:rsidR="00866B51">
        <w:rPr>
          <w:rtl/>
          <w:lang w:bidi="fa-IR"/>
        </w:rPr>
        <w:t>ی</w:t>
      </w:r>
      <w:r>
        <w:rPr>
          <w:rtl/>
          <w:lang w:bidi="fa-IR"/>
        </w:rPr>
        <w:t xml:space="preserve"> که مرا به آتش دوزخ کشند و م</w:t>
      </w:r>
      <w:r w:rsidR="00866B51">
        <w:rPr>
          <w:rtl/>
          <w:lang w:bidi="fa-IR"/>
        </w:rPr>
        <w:t>ی</w:t>
      </w:r>
      <w:r>
        <w:rPr>
          <w:rtl/>
          <w:lang w:bidi="fa-IR"/>
        </w:rPr>
        <w:t>ان من و ن</w:t>
      </w:r>
      <w:r w:rsidR="00866B51">
        <w:rPr>
          <w:rtl/>
          <w:lang w:bidi="fa-IR"/>
        </w:rPr>
        <w:t>ی</w:t>
      </w:r>
      <w:r>
        <w:rPr>
          <w:rtl/>
          <w:lang w:bidi="fa-IR"/>
        </w:rPr>
        <w:t>کان جدا</w:t>
      </w:r>
      <w:r w:rsidR="00866B51">
        <w:rPr>
          <w:rtl/>
          <w:lang w:bidi="fa-IR"/>
        </w:rPr>
        <w:t>یی</w:t>
      </w:r>
      <w:r>
        <w:rPr>
          <w:rtl/>
          <w:lang w:bidi="fa-IR"/>
        </w:rPr>
        <w:t xml:space="preserve"> افکن</w:t>
      </w:r>
      <w:r w:rsidR="00866B51">
        <w:rPr>
          <w:rtl/>
          <w:lang w:bidi="fa-IR"/>
        </w:rPr>
        <w:t xml:space="preserve">ی، </w:t>
      </w:r>
      <w:r>
        <w:rPr>
          <w:rtl/>
          <w:lang w:bidi="fa-IR"/>
        </w:rPr>
        <w:t xml:space="preserve">هرگز </w:t>
      </w:r>
      <w:r>
        <w:rPr>
          <w:rtl/>
          <w:lang w:bidi="fa-IR"/>
        </w:rPr>
        <w:lastRenderedPageBreak/>
        <w:t>رشته ام</w:t>
      </w:r>
      <w:r w:rsidR="00866B51">
        <w:rPr>
          <w:rtl/>
          <w:lang w:bidi="fa-IR"/>
        </w:rPr>
        <w:t>ی</w:t>
      </w:r>
      <w:r>
        <w:rPr>
          <w:rtl/>
          <w:lang w:bidi="fa-IR"/>
        </w:rPr>
        <w:t>دم از تو قطع نخواهد شد و از ام</w:t>
      </w:r>
      <w:r w:rsidR="00866B51">
        <w:rPr>
          <w:rtl/>
          <w:lang w:bidi="fa-IR"/>
        </w:rPr>
        <w:t>ی</w:t>
      </w:r>
      <w:r>
        <w:rPr>
          <w:rtl/>
          <w:lang w:bidi="fa-IR"/>
        </w:rPr>
        <w:t>د</w:t>
      </w:r>
      <w:r w:rsidR="00866B51">
        <w:rPr>
          <w:rtl/>
          <w:lang w:bidi="fa-IR"/>
        </w:rPr>
        <w:t>ی</w:t>
      </w:r>
      <w:r>
        <w:rPr>
          <w:rtl/>
          <w:lang w:bidi="fa-IR"/>
        </w:rPr>
        <w:t xml:space="preserve"> که به عفو و بخشش تو دارم منصرف نم</w:t>
      </w:r>
      <w:r w:rsidR="00866B51">
        <w:rPr>
          <w:rtl/>
          <w:lang w:bidi="fa-IR"/>
        </w:rPr>
        <w:t>ی</w:t>
      </w:r>
      <w:r w:rsidR="00C538D4">
        <w:rPr>
          <w:rtl/>
          <w:lang w:bidi="fa-IR"/>
        </w:rPr>
        <w:t xml:space="preserve"> </w:t>
      </w:r>
      <w:r>
        <w:rPr>
          <w:rtl/>
          <w:lang w:bidi="fa-IR"/>
        </w:rPr>
        <w:t>گردم و محبّت تو از دلم ب</w:t>
      </w:r>
      <w:r w:rsidR="00866B51">
        <w:rPr>
          <w:rtl/>
          <w:lang w:bidi="fa-IR"/>
        </w:rPr>
        <w:t>ی</w:t>
      </w:r>
      <w:r>
        <w:rPr>
          <w:rtl/>
          <w:lang w:bidi="fa-IR"/>
        </w:rPr>
        <w:t>رون نخواهد رفت</w:t>
      </w:r>
      <w:r w:rsidR="00866B51">
        <w:rPr>
          <w:rtl/>
          <w:lang w:bidi="fa-IR"/>
        </w:rPr>
        <w:t xml:space="preserve">. </w:t>
      </w:r>
      <w:r>
        <w:rPr>
          <w:rtl/>
          <w:lang w:bidi="fa-IR"/>
        </w:rPr>
        <w:t>»</w:t>
      </w:r>
      <w:r w:rsidR="00866B51">
        <w:rPr>
          <w:rtl/>
          <w:lang w:bidi="fa-IR"/>
        </w:rPr>
        <w:t xml:space="preserve">. </w:t>
      </w:r>
    </w:p>
    <w:tbl>
      <w:tblPr>
        <w:tblStyle w:val="TableGrid"/>
        <w:bidiVisual/>
        <w:tblW w:w="5000" w:type="pct"/>
        <w:tblLook w:val="01E0"/>
      </w:tblPr>
      <w:tblGrid>
        <w:gridCol w:w="3657"/>
        <w:gridCol w:w="269"/>
        <w:gridCol w:w="3661"/>
      </w:tblGrid>
      <w:tr w:rsidR="006C4F97" w:rsidTr="00753220">
        <w:trPr>
          <w:trHeight w:val="350"/>
        </w:trPr>
        <w:tc>
          <w:tcPr>
            <w:tcW w:w="4288" w:type="dxa"/>
            <w:shd w:val="clear" w:color="auto" w:fill="auto"/>
          </w:tcPr>
          <w:p w:rsidR="006C4F97" w:rsidRDefault="006C4F97" w:rsidP="00753220">
            <w:pPr>
              <w:pStyle w:val="libPoem"/>
              <w:rPr>
                <w:rtl/>
              </w:rPr>
            </w:pPr>
            <w:r>
              <w:rPr>
                <w:rtl/>
                <w:lang w:bidi="fa-IR"/>
              </w:rPr>
              <w:t>ای به دیدار تو روشن دیده ام</w:t>
            </w:r>
            <w:r w:rsidRPr="00725071">
              <w:rPr>
                <w:rStyle w:val="libPoemTiniChar0"/>
                <w:rtl/>
              </w:rPr>
              <w:br/>
              <w:t> </w:t>
            </w:r>
          </w:p>
        </w:tc>
        <w:tc>
          <w:tcPr>
            <w:tcW w:w="280" w:type="dxa"/>
            <w:shd w:val="clear" w:color="auto" w:fill="auto"/>
          </w:tcPr>
          <w:p w:rsidR="006C4F97" w:rsidRDefault="006C4F97" w:rsidP="00753220">
            <w:pPr>
              <w:pStyle w:val="libPoem"/>
              <w:rPr>
                <w:rtl/>
              </w:rPr>
            </w:pPr>
          </w:p>
        </w:tc>
        <w:tc>
          <w:tcPr>
            <w:tcW w:w="4288" w:type="dxa"/>
            <w:shd w:val="clear" w:color="auto" w:fill="auto"/>
          </w:tcPr>
          <w:p w:rsidR="006C4F97" w:rsidRDefault="006C4F97" w:rsidP="00753220">
            <w:pPr>
              <w:pStyle w:val="libPoem"/>
              <w:rPr>
                <w:rtl/>
              </w:rPr>
            </w:pPr>
            <w:r>
              <w:rPr>
                <w:rtl/>
                <w:lang w:bidi="fa-IR"/>
              </w:rPr>
              <w:t>وصل تو نور دل غم دیده ام</w:t>
            </w:r>
            <w:r w:rsidRPr="00725071">
              <w:rPr>
                <w:rStyle w:val="libPoemTiniChar0"/>
                <w:rtl/>
              </w:rPr>
              <w:br/>
              <w:t> </w:t>
            </w:r>
          </w:p>
        </w:tc>
      </w:tr>
      <w:tr w:rsidR="006C4F97" w:rsidTr="00753220">
        <w:trPr>
          <w:trHeight w:val="350"/>
        </w:trPr>
        <w:tc>
          <w:tcPr>
            <w:tcW w:w="4288" w:type="dxa"/>
          </w:tcPr>
          <w:p w:rsidR="006C4F97" w:rsidRDefault="006C4F97" w:rsidP="00753220">
            <w:pPr>
              <w:pStyle w:val="libPoem"/>
              <w:rPr>
                <w:rtl/>
              </w:rPr>
            </w:pPr>
            <w:r>
              <w:rPr>
                <w:rtl/>
                <w:lang w:bidi="fa-IR"/>
              </w:rPr>
              <w:t>گرچه از عشق تو می سوزد دلم</w:t>
            </w:r>
            <w:r w:rsidRPr="00725071">
              <w:rPr>
                <w:rStyle w:val="libPoemTiniChar0"/>
                <w:rtl/>
              </w:rPr>
              <w:br/>
              <w:t> </w:t>
            </w:r>
          </w:p>
        </w:tc>
        <w:tc>
          <w:tcPr>
            <w:tcW w:w="280" w:type="dxa"/>
          </w:tcPr>
          <w:p w:rsidR="006C4F97" w:rsidRDefault="006C4F97" w:rsidP="00753220">
            <w:pPr>
              <w:pStyle w:val="libPoem"/>
              <w:rPr>
                <w:rtl/>
              </w:rPr>
            </w:pPr>
          </w:p>
        </w:tc>
        <w:tc>
          <w:tcPr>
            <w:tcW w:w="4288" w:type="dxa"/>
          </w:tcPr>
          <w:p w:rsidR="006C4F97" w:rsidRDefault="006C4F97" w:rsidP="00753220">
            <w:pPr>
              <w:pStyle w:val="libPoem"/>
              <w:rPr>
                <w:rtl/>
              </w:rPr>
            </w:pPr>
            <w:r>
              <w:rPr>
                <w:rtl/>
                <w:lang w:bidi="fa-IR"/>
              </w:rPr>
              <w:t>نیست جز مهر تو در آب و گلم</w:t>
            </w:r>
            <w:r w:rsidRPr="00725071">
              <w:rPr>
                <w:rStyle w:val="libPoemTiniChar0"/>
                <w:rtl/>
              </w:rPr>
              <w:br/>
              <w:t> </w:t>
            </w:r>
          </w:p>
        </w:tc>
      </w:tr>
      <w:tr w:rsidR="006C4F97" w:rsidTr="00753220">
        <w:trPr>
          <w:trHeight w:val="350"/>
        </w:trPr>
        <w:tc>
          <w:tcPr>
            <w:tcW w:w="4288" w:type="dxa"/>
          </w:tcPr>
          <w:p w:rsidR="006C4F97" w:rsidRDefault="006C4F97" w:rsidP="00753220">
            <w:pPr>
              <w:pStyle w:val="libPoem"/>
              <w:rPr>
                <w:rtl/>
              </w:rPr>
            </w:pPr>
            <w:r>
              <w:rPr>
                <w:rtl/>
                <w:lang w:bidi="fa-IR"/>
              </w:rPr>
              <w:t>من ندارم حاجتی جز روی تو</w:t>
            </w:r>
            <w:r w:rsidRPr="00725071">
              <w:rPr>
                <w:rStyle w:val="libPoemTiniChar0"/>
                <w:rtl/>
              </w:rPr>
              <w:br/>
              <w:t> </w:t>
            </w:r>
          </w:p>
        </w:tc>
        <w:tc>
          <w:tcPr>
            <w:tcW w:w="280" w:type="dxa"/>
          </w:tcPr>
          <w:p w:rsidR="006C4F97" w:rsidRDefault="006C4F97" w:rsidP="00753220">
            <w:pPr>
              <w:pStyle w:val="libPoem"/>
              <w:rPr>
                <w:rtl/>
              </w:rPr>
            </w:pPr>
          </w:p>
        </w:tc>
        <w:tc>
          <w:tcPr>
            <w:tcW w:w="4288" w:type="dxa"/>
          </w:tcPr>
          <w:p w:rsidR="006C4F97" w:rsidRDefault="006C4F97" w:rsidP="00753220">
            <w:pPr>
              <w:pStyle w:val="libPoem"/>
              <w:rPr>
                <w:rtl/>
              </w:rPr>
            </w:pPr>
            <w:r>
              <w:rPr>
                <w:rtl/>
                <w:lang w:bidi="fa-IR"/>
              </w:rPr>
              <w:t>من نجویم مقصدی جز کوی تو</w:t>
            </w:r>
            <w:r w:rsidRPr="00725071">
              <w:rPr>
                <w:rStyle w:val="libPoemTiniChar0"/>
                <w:rtl/>
              </w:rPr>
              <w:br/>
              <w:t> </w:t>
            </w:r>
          </w:p>
        </w:tc>
      </w:tr>
      <w:tr w:rsidR="006C4F97" w:rsidTr="00753220">
        <w:trPr>
          <w:trHeight w:val="350"/>
        </w:trPr>
        <w:tc>
          <w:tcPr>
            <w:tcW w:w="4288" w:type="dxa"/>
          </w:tcPr>
          <w:p w:rsidR="006C4F97" w:rsidRDefault="006C4F97" w:rsidP="00753220">
            <w:pPr>
              <w:pStyle w:val="libPoem"/>
              <w:rPr>
                <w:rtl/>
              </w:rPr>
            </w:pPr>
            <w:r>
              <w:rPr>
                <w:rtl/>
                <w:lang w:bidi="fa-IR"/>
              </w:rPr>
              <w:t>از تو غیر از تو ندارم حاجتی</w:t>
            </w:r>
            <w:r w:rsidRPr="00725071">
              <w:rPr>
                <w:rStyle w:val="libPoemTiniChar0"/>
                <w:rtl/>
              </w:rPr>
              <w:br/>
              <w:t> </w:t>
            </w:r>
          </w:p>
        </w:tc>
        <w:tc>
          <w:tcPr>
            <w:tcW w:w="280" w:type="dxa"/>
          </w:tcPr>
          <w:p w:rsidR="006C4F97" w:rsidRDefault="006C4F97" w:rsidP="00753220">
            <w:pPr>
              <w:pStyle w:val="libPoem"/>
              <w:rPr>
                <w:rtl/>
              </w:rPr>
            </w:pPr>
          </w:p>
        </w:tc>
        <w:tc>
          <w:tcPr>
            <w:tcW w:w="4288" w:type="dxa"/>
          </w:tcPr>
          <w:p w:rsidR="006C4F97" w:rsidRDefault="006C4F97" w:rsidP="00753220">
            <w:pPr>
              <w:pStyle w:val="libPoem"/>
              <w:rPr>
                <w:rtl/>
              </w:rPr>
            </w:pPr>
            <w:r>
              <w:rPr>
                <w:rtl/>
                <w:lang w:bidi="fa-IR"/>
              </w:rPr>
              <w:t>جز به ذکر تو نبینم راحتی</w:t>
            </w:r>
            <w:r w:rsidRPr="00725071">
              <w:rPr>
                <w:rStyle w:val="libPoemTiniChar0"/>
                <w:rtl/>
              </w:rPr>
              <w:br/>
              <w:t> </w:t>
            </w:r>
          </w:p>
        </w:tc>
      </w:tr>
      <w:tr w:rsidR="006C4F97" w:rsidTr="00753220">
        <w:trPr>
          <w:trHeight w:val="350"/>
        </w:trPr>
        <w:tc>
          <w:tcPr>
            <w:tcW w:w="4288" w:type="dxa"/>
          </w:tcPr>
          <w:p w:rsidR="006C4F97" w:rsidRDefault="006C4F97" w:rsidP="00753220">
            <w:pPr>
              <w:pStyle w:val="libPoem"/>
              <w:rPr>
                <w:rtl/>
              </w:rPr>
            </w:pPr>
            <w:r>
              <w:rPr>
                <w:rtl/>
                <w:lang w:bidi="fa-IR"/>
              </w:rPr>
              <w:t>خسته ام آسایش جانم تویی</w:t>
            </w:r>
            <w:r w:rsidRPr="00725071">
              <w:rPr>
                <w:rStyle w:val="libPoemTiniChar0"/>
                <w:rtl/>
              </w:rPr>
              <w:br/>
              <w:t> </w:t>
            </w:r>
          </w:p>
        </w:tc>
        <w:tc>
          <w:tcPr>
            <w:tcW w:w="280" w:type="dxa"/>
          </w:tcPr>
          <w:p w:rsidR="006C4F97" w:rsidRDefault="006C4F97" w:rsidP="00753220">
            <w:pPr>
              <w:pStyle w:val="libPoem"/>
              <w:rPr>
                <w:rtl/>
              </w:rPr>
            </w:pPr>
          </w:p>
        </w:tc>
        <w:tc>
          <w:tcPr>
            <w:tcW w:w="4288" w:type="dxa"/>
          </w:tcPr>
          <w:p w:rsidR="006C4F97" w:rsidRDefault="006C4F97" w:rsidP="00753220">
            <w:pPr>
              <w:pStyle w:val="libPoem"/>
              <w:rPr>
                <w:rtl/>
              </w:rPr>
            </w:pPr>
            <w:r>
              <w:rPr>
                <w:rtl/>
                <w:lang w:bidi="fa-IR"/>
              </w:rPr>
              <w:t>درد دارم، درد و درمانم تویی</w:t>
            </w:r>
            <w:r w:rsidRPr="00725071">
              <w:rPr>
                <w:rStyle w:val="libPoemTiniChar0"/>
                <w:rtl/>
              </w:rPr>
              <w:br/>
              <w:t> </w:t>
            </w:r>
          </w:p>
        </w:tc>
      </w:tr>
    </w:tbl>
    <w:p w:rsidR="00942005" w:rsidRDefault="00942005" w:rsidP="00942005">
      <w:pPr>
        <w:pStyle w:val="libNormal"/>
        <w:rPr>
          <w:rtl/>
          <w:lang w:bidi="fa-IR"/>
        </w:rPr>
      </w:pPr>
      <w:r>
        <w:rPr>
          <w:rtl/>
          <w:lang w:bidi="fa-IR"/>
        </w:rPr>
        <w:t>ام</w:t>
      </w:r>
      <w:r w:rsidR="00866B51">
        <w:rPr>
          <w:rtl/>
          <w:lang w:bidi="fa-IR"/>
        </w:rPr>
        <w:t>ی</w:t>
      </w:r>
      <w:r>
        <w:rPr>
          <w:rtl/>
          <w:lang w:bidi="fa-IR"/>
        </w:rPr>
        <w:t>ر مؤمنان و مولا</w:t>
      </w:r>
      <w:r w:rsidR="00866B51">
        <w:rPr>
          <w:rtl/>
          <w:lang w:bidi="fa-IR"/>
        </w:rPr>
        <w:t>ی</w:t>
      </w:r>
      <w:r>
        <w:rPr>
          <w:rtl/>
          <w:lang w:bidi="fa-IR"/>
        </w:rPr>
        <w:t xml:space="preserve"> تقوا پ</w:t>
      </w:r>
      <w:r w:rsidR="00866B51">
        <w:rPr>
          <w:rtl/>
          <w:lang w:bidi="fa-IR"/>
        </w:rPr>
        <w:t>ی</w:t>
      </w:r>
      <w:r>
        <w:rPr>
          <w:rtl/>
          <w:lang w:bidi="fa-IR"/>
        </w:rPr>
        <w:t>شگان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ن</w:t>
      </w:r>
      <w:r w:rsidR="00866B51">
        <w:rPr>
          <w:rtl/>
          <w:lang w:bidi="fa-IR"/>
        </w:rPr>
        <w:t>ی</w:t>
      </w:r>
      <w:r>
        <w:rPr>
          <w:rtl/>
          <w:lang w:bidi="fa-IR"/>
        </w:rPr>
        <w:t>ز عرض م</w:t>
      </w:r>
      <w:r w:rsidR="00866B51">
        <w:rPr>
          <w:rtl/>
          <w:lang w:bidi="fa-IR"/>
        </w:rPr>
        <w:t>ی</w:t>
      </w:r>
      <w:r w:rsidR="00C538D4">
        <w:rPr>
          <w:rtl/>
          <w:lang w:bidi="fa-IR"/>
        </w:rPr>
        <w:t xml:space="preserve"> </w:t>
      </w:r>
      <w:r>
        <w:rPr>
          <w:rtl/>
          <w:lang w:bidi="fa-IR"/>
        </w:rPr>
        <w:t>کنند</w:t>
      </w:r>
      <w:r w:rsidR="00866B51">
        <w:rPr>
          <w:rtl/>
          <w:lang w:bidi="fa-IR"/>
        </w:rPr>
        <w:t xml:space="preserve">: </w:t>
      </w:r>
    </w:p>
    <w:p w:rsidR="00942005" w:rsidRDefault="00942005" w:rsidP="00942005">
      <w:pPr>
        <w:pStyle w:val="libNormal"/>
        <w:rPr>
          <w:rtl/>
          <w:lang w:bidi="fa-IR"/>
        </w:rPr>
      </w:pPr>
      <w:r>
        <w:rPr>
          <w:rtl/>
          <w:lang w:bidi="fa-IR"/>
        </w:rPr>
        <w:t>«فَهَبْنِ</w:t>
      </w:r>
      <w:r w:rsidR="00866B51">
        <w:rPr>
          <w:rtl/>
          <w:lang w:bidi="fa-IR"/>
        </w:rPr>
        <w:t>ی</w:t>
      </w:r>
      <w:r>
        <w:rPr>
          <w:rtl/>
          <w:lang w:bidi="fa-IR"/>
        </w:rPr>
        <w:t xml:space="preserve"> </w:t>
      </w:r>
      <w:r w:rsidR="00866B51">
        <w:rPr>
          <w:rtl/>
          <w:lang w:bidi="fa-IR"/>
        </w:rPr>
        <w:t>ی</w:t>
      </w:r>
      <w:r>
        <w:rPr>
          <w:rtl/>
          <w:lang w:bidi="fa-IR"/>
        </w:rPr>
        <w:t>ا اِلهِ</w:t>
      </w:r>
      <w:r w:rsidR="00866B51">
        <w:rPr>
          <w:rtl/>
          <w:lang w:bidi="fa-IR"/>
        </w:rPr>
        <w:t>ی</w:t>
      </w:r>
      <w:r>
        <w:rPr>
          <w:rtl/>
          <w:lang w:bidi="fa-IR"/>
        </w:rPr>
        <w:t xml:space="preserve"> وَسَ</w:t>
      </w:r>
      <w:r w:rsidR="00866B51">
        <w:rPr>
          <w:rtl/>
          <w:lang w:bidi="fa-IR"/>
        </w:rPr>
        <w:t>ی</w:t>
      </w:r>
      <w:r>
        <w:rPr>
          <w:rtl/>
          <w:lang w:bidi="fa-IR"/>
        </w:rPr>
        <w:t>دِ</w:t>
      </w:r>
      <w:r w:rsidR="00866B51">
        <w:rPr>
          <w:rtl/>
          <w:lang w:bidi="fa-IR"/>
        </w:rPr>
        <w:t>ی</w:t>
      </w:r>
      <w:r>
        <w:rPr>
          <w:rtl/>
          <w:lang w:bidi="fa-IR"/>
        </w:rPr>
        <w:t xml:space="preserve"> وَمَوْلا</w:t>
      </w:r>
      <w:r w:rsidR="00866B51">
        <w:rPr>
          <w:rtl/>
          <w:lang w:bidi="fa-IR"/>
        </w:rPr>
        <w:t>ی</w:t>
      </w:r>
      <w:r>
        <w:rPr>
          <w:rtl/>
          <w:lang w:bidi="fa-IR"/>
        </w:rPr>
        <w:t xml:space="preserve"> وَ رَبِّ</w:t>
      </w:r>
      <w:r w:rsidR="00866B51">
        <w:rPr>
          <w:rtl/>
          <w:lang w:bidi="fa-IR"/>
        </w:rPr>
        <w:t xml:space="preserve">ی، </w:t>
      </w:r>
      <w:r>
        <w:rPr>
          <w:rtl/>
          <w:lang w:bidi="fa-IR"/>
        </w:rPr>
        <w:t>صَبَرْتُ عَل</w:t>
      </w:r>
      <w:r w:rsidR="00866B51">
        <w:rPr>
          <w:rtl/>
          <w:lang w:bidi="fa-IR"/>
        </w:rPr>
        <w:t>ی</w:t>
      </w:r>
      <w:r>
        <w:rPr>
          <w:rtl/>
          <w:lang w:bidi="fa-IR"/>
        </w:rPr>
        <w:t xml:space="preserve"> عَذابِکَ فَکَ</w:t>
      </w:r>
      <w:r w:rsidR="00866B51">
        <w:rPr>
          <w:rtl/>
          <w:lang w:bidi="fa-IR"/>
        </w:rPr>
        <w:t>ی</w:t>
      </w:r>
      <w:r>
        <w:rPr>
          <w:rtl/>
          <w:lang w:bidi="fa-IR"/>
        </w:rPr>
        <w:t>فَ اَصْبِرُ عَل</w:t>
      </w:r>
      <w:r w:rsidR="00866B51">
        <w:rPr>
          <w:rtl/>
          <w:lang w:bidi="fa-IR"/>
        </w:rPr>
        <w:t>ی</w:t>
      </w:r>
      <w:r>
        <w:rPr>
          <w:rtl/>
          <w:lang w:bidi="fa-IR"/>
        </w:rPr>
        <w:t xml:space="preserve"> فِراقِکَ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325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خدا</w:t>
      </w:r>
      <w:r w:rsidR="00866B51">
        <w:rPr>
          <w:rtl/>
          <w:lang w:bidi="fa-IR"/>
        </w:rPr>
        <w:t>ی</w:t>
      </w:r>
      <w:r>
        <w:rPr>
          <w:rtl/>
          <w:lang w:bidi="fa-IR"/>
        </w:rPr>
        <w:t xml:space="preserve"> من</w:t>
      </w:r>
      <w:r w:rsidR="00866B51">
        <w:rPr>
          <w:rtl/>
          <w:lang w:bidi="fa-IR"/>
        </w:rPr>
        <w:t xml:space="preserve">! </w:t>
      </w:r>
      <w:r>
        <w:rPr>
          <w:rtl/>
          <w:lang w:bidi="fa-IR"/>
        </w:rPr>
        <w:t>و ا</w:t>
      </w:r>
      <w:r w:rsidR="00866B51">
        <w:rPr>
          <w:rtl/>
          <w:lang w:bidi="fa-IR"/>
        </w:rPr>
        <w:t>ی</w:t>
      </w:r>
      <w:r>
        <w:rPr>
          <w:rtl/>
          <w:lang w:bidi="fa-IR"/>
        </w:rPr>
        <w:t xml:space="preserve"> آقا و مولا</w:t>
      </w:r>
      <w:r w:rsidR="00866B51">
        <w:rPr>
          <w:rtl/>
          <w:lang w:bidi="fa-IR"/>
        </w:rPr>
        <w:t>ی</w:t>
      </w:r>
      <w:r>
        <w:rPr>
          <w:rtl/>
          <w:lang w:bidi="fa-IR"/>
        </w:rPr>
        <w:t xml:space="preserve"> من</w:t>
      </w:r>
      <w:r w:rsidR="00866B51">
        <w:rPr>
          <w:rtl/>
          <w:lang w:bidi="fa-IR"/>
        </w:rPr>
        <w:t xml:space="preserve">! </w:t>
      </w:r>
      <w:r>
        <w:rPr>
          <w:rtl/>
          <w:lang w:bidi="fa-IR"/>
        </w:rPr>
        <w:t>و ا</w:t>
      </w:r>
      <w:r w:rsidR="00866B51">
        <w:rPr>
          <w:rtl/>
          <w:lang w:bidi="fa-IR"/>
        </w:rPr>
        <w:t>ی</w:t>
      </w:r>
      <w:r>
        <w:rPr>
          <w:rtl/>
          <w:lang w:bidi="fa-IR"/>
        </w:rPr>
        <w:t xml:space="preserve"> پروردگار من</w:t>
      </w:r>
      <w:r w:rsidR="00866B51">
        <w:rPr>
          <w:rtl/>
          <w:lang w:bidi="fa-IR"/>
        </w:rPr>
        <w:t xml:space="preserve">! </w:t>
      </w:r>
      <w:r>
        <w:rPr>
          <w:rtl/>
          <w:lang w:bidi="fa-IR"/>
        </w:rPr>
        <w:t>بر فرض که بر عذابت صبر توانم کرد</w:t>
      </w:r>
      <w:r w:rsidR="00866B51">
        <w:rPr>
          <w:rtl/>
          <w:lang w:bidi="fa-IR"/>
        </w:rPr>
        <w:t xml:space="preserve">، </w:t>
      </w:r>
      <w:r>
        <w:rPr>
          <w:rtl/>
          <w:lang w:bidi="fa-IR"/>
        </w:rPr>
        <w:t>چگونه بر فراق تو و دور</w:t>
      </w:r>
      <w:r w:rsidR="00866B51">
        <w:rPr>
          <w:rtl/>
          <w:lang w:bidi="fa-IR"/>
        </w:rPr>
        <w:t>ی</w:t>
      </w:r>
      <w:r>
        <w:rPr>
          <w:rtl/>
          <w:lang w:bidi="fa-IR"/>
        </w:rPr>
        <w:t>ت صبر نما</w:t>
      </w:r>
      <w:r w:rsidR="00866B51">
        <w:rPr>
          <w:rtl/>
          <w:lang w:bidi="fa-IR"/>
        </w:rPr>
        <w:t>ی</w:t>
      </w:r>
      <w:r>
        <w:rPr>
          <w:rtl/>
          <w:lang w:bidi="fa-IR"/>
        </w:rPr>
        <w:t>م</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امّا ا</w:t>
      </w:r>
      <w:r w:rsidR="00866B51">
        <w:rPr>
          <w:rtl/>
          <w:lang w:bidi="fa-IR"/>
        </w:rPr>
        <w:t>ی</w:t>
      </w:r>
      <w:r>
        <w:rPr>
          <w:rtl/>
          <w:lang w:bidi="fa-IR"/>
        </w:rPr>
        <w:t>ن ب</w:t>
      </w:r>
      <w:r w:rsidR="00866B51">
        <w:rPr>
          <w:rtl/>
          <w:lang w:bidi="fa-IR"/>
        </w:rPr>
        <w:t>ی</w:t>
      </w:r>
      <w:r>
        <w:rPr>
          <w:rtl/>
          <w:lang w:bidi="fa-IR"/>
        </w:rPr>
        <w:t>چاره از پا</w:t>
      </w:r>
      <w:r w:rsidR="00866B51">
        <w:rPr>
          <w:rtl/>
          <w:lang w:bidi="fa-IR"/>
        </w:rPr>
        <w:t>ی</w:t>
      </w:r>
      <w:r>
        <w:rPr>
          <w:rtl/>
          <w:lang w:bidi="fa-IR"/>
        </w:rPr>
        <w:t xml:space="preserve"> افتاده - که اگر </w:t>
      </w:r>
      <w:r w:rsidR="00866B51">
        <w:rPr>
          <w:rtl/>
          <w:lang w:bidi="fa-IR"/>
        </w:rPr>
        <w:t>ی</w:t>
      </w:r>
      <w:r>
        <w:rPr>
          <w:rtl/>
          <w:lang w:bidi="fa-IR"/>
        </w:rPr>
        <w:t>أس و ناام</w:t>
      </w:r>
      <w:r w:rsidR="00866B51">
        <w:rPr>
          <w:rtl/>
          <w:lang w:bidi="fa-IR"/>
        </w:rPr>
        <w:t>ی</w:t>
      </w:r>
      <w:r>
        <w:rPr>
          <w:rtl/>
          <w:lang w:bidi="fa-IR"/>
        </w:rPr>
        <w:t>د</w:t>
      </w:r>
      <w:r w:rsidR="00866B51">
        <w:rPr>
          <w:rtl/>
          <w:lang w:bidi="fa-IR"/>
        </w:rPr>
        <w:t>ی</w:t>
      </w:r>
      <w:r>
        <w:rPr>
          <w:rtl/>
          <w:lang w:bidi="fa-IR"/>
        </w:rPr>
        <w:t xml:space="preserve"> از رحمت ب</w:t>
      </w:r>
      <w:r w:rsidR="00866B51">
        <w:rPr>
          <w:rtl/>
          <w:lang w:bidi="fa-IR"/>
        </w:rPr>
        <w:t>ی</w:t>
      </w:r>
      <w:r w:rsidR="00C538D4">
        <w:rPr>
          <w:rtl/>
          <w:lang w:bidi="fa-IR"/>
        </w:rPr>
        <w:t xml:space="preserve"> </w:t>
      </w:r>
      <w:r>
        <w:rPr>
          <w:rtl/>
          <w:lang w:bidi="fa-IR"/>
        </w:rPr>
        <w:t>انتها</w:t>
      </w:r>
      <w:r w:rsidR="00866B51">
        <w:rPr>
          <w:rtl/>
          <w:lang w:bidi="fa-IR"/>
        </w:rPr>
        <w:t>ی</w:t>
      </w:r>
      <w:r>
        <w:rPr>
          <w:rtl/>
          <w:lang w:bidi="fa-IR"/>
        </w:rPr>
        <w:t xml:space="preserve"> حضرت حقّ</w:t>
      </w:r>
      <w:r w:rsidR="00866B51">
        <w:rPr>
          <w:rtl/>
          <w:lang w:bidi="fa-IR"/>
        </w:rPr>
        <w:t xml:space="preserve">، </w:t>
      </w:r>
      <w:r>
        <w:rPr>
          <w:rtl/>
          <w:lang w:bidi="fa-IR"/>
        </w:rPr>
        <w:t>خلاف طر</w:t>
      </w:r>
      <w:r w:rsidR="00866B51">
        <w:rPr>
          <w:rtl/>
          <w:lang w:bidi="fa-IR"/>
        </w:rPr>
        <w:t>ی</w:t>
      </w:r>
      <w:r>
        <w:rPr>
          <w:rtl/>
          <w:lang w:bidi="fa-IR"/>
        </w:rPr>
        <w:t>ق بندگ</w:t>
      </w:r>
      <w:r w:rsidR="00866B51">
        <w:rPr>
          <w:rtl/>
          <w:lang w:bidi="fa-IR"/>
        </w:rPr>
        <w:t>ی</w:t>
      </w:r>
      <w:r>
        <w:rPr>
          <w:rtl/>
          <w:lang w:bidi="fa-IR"/>
        </w:rPr>
        <w:t xml:space="preserve"> و مغا</w:t>
      </w:r>
      <w:r w:rsidR="00866B51">
        <w:rPr>
          <w:rtl/>
          <w:lang w:bidi="fa-IR"/>
        </w:rPr>
        <w:t>ی</w:t>
      </w:r>
      <w:r>
        <w:rPr>
          <w:rtl/>
          <w:lang w:bidi="fa-IR"/>
        </w:rPr>
        <w:t>ر با تکر</w:t>
      </w:r>
      <w:r w:rsidR="00866B51">
        <w:rPr>
          <w:rtl/>
          <w:lang w:bidi="fa-IR"/>
        </w:rPr>
        <w:t>ی</w:t>
      </w:r>
      <w:r>
        <w:rPr>
          <w:rtl/>
          <w:lang w:bidi="fa-IR"/>
        </w:rPr>
        <w:t>م و تعظ</w:t>
      </w:r>
      <w:r w:rsidR="00866B51">
        <w:rPr>
          <w:rtl/>
          <w:lang w:bidi="fa-IR"/>
        </w:rPr>
        <w:t>ی</w:t>
      </w:r>
      <w:r>
        <w:rPr>
          <w:rtl/>
          <w:lang w:bidi="fa-IR"/>
        </w:rPr>
        <w:t>م مقام شامخ ربوب</w:t>
      </w:r>
      <w:r w:rsidR="00866B51">
        <w:rPr>
          <w:rtl/>
          <w:lang w:bidi="fa-IR"/>
        </w:rPr>
        <w:t>ی</w:t>
      </w:r>
      <w:r>
        <w:rPr>
          <w:rtl/>
          <w:lang w:bidi="fa-IR"/>
        </w:rPr>
        <w:t xml:space="preserve"> بلکه از بزرگ</w:t>
      </w:r>
      <w:r w:rsidR="00C538D4">
        <w:rPr>
          <w:rtl/>
          <w:lang w:bidi="fa-IR"/>
        </w:rPr>
        <w:t xml:space="preserve"> </w:t>
      </w:r>
      <w:r>
        <w:rPr>
          <w:rtl/>
          <w:lang w:bidi="fa-IR"/>
        </w:rPr>
        <w:t>تر</w:t>
      </w:r>
      <w:r w:rsidR="00866B51">
        <w:rPr>
          <w:rtl/>
          <w:lang w:bidi="fa-IR"/>
        </w:rPr>
        <w:t>ی</w:t>
      </w:r>
      <w:r>
        <w:rPr>
          <w:rtl/>
          <w:lang w:bidi="fa-IR"/>
        </w:rPr>
        <w:t>ن گناهان به شمار نم</w:t>
      </w:r>
      <w:r w:rsidR="00866B51">
        <w:rPr>
          <w:rtl/>
          <w:lang w:bidi="fa-IR"/>
        </w:rPr>
        <w:t>ی</w:t>
      </w:r>
      <w:r w:rsidR="00C538D4">
        <w:rPr>
          <w:rtl/>
          <w:lang w:bidi="fa-IR"/>
        </w:rPr>
        <w:t xml:space="preserve"> </w:t>
      </w:r>
      <w:r>
        <w:rPr>
          <w:rtl/>
          <w:lang w:bidi="fa-IR"/>
        </w:rPr>
        <w:t>رفت</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ترد</w:t>
      </w:r>
      <w:r w:rsidR="00866B51">
        <w:rPr>
          <w:rtl/>
          <w:lang w:bidi="fa-IR"/>
        </w:rPr>
        <w:t>ی</w:t>
      </w:r>
      <w:r>
        <w:rPr>
          <w:rtl/>
          <w:lang w:bidi="fa-IR"/>
        </w:rPr>
        <w:t>د نوم</w:t>
      </w:r>
      <w:r w:rsidR="00866B51">
        <w:rPr>
          <w:rtl/>
          <w:lang w:bidi="fa-IR"/>
        </w:rPr>
        <w:t>ی</w:t>
      </w:r>
      <w:r>
        <w:rPr>
          <w:rtl/>
          <w:lang w:bidi="fa-IR"/>
        </w:rPr>
        <w:t>د</w:t>
      </w:r>
      <w:r w:rsidR="00866B51">
        <w:rPr>
          <w:rtl/>
          <w:lang w:bidi="fa-IR"/>
        </w:rPr>
        <w:t>ی</w:t>
      </w:r>
      <w:r>
        <w:rPr>
          <w:rtl/>
          <w:lang w:bidi="fa-IR"/>
        </w:rPr>
        <w:t xml:space="preserve"> و فروماندگ</w:t>
      </w:r>
      <w:r w:rsidR="00866B51">
        <w:rPr>
          <w:rtl/>
          <w:lang w:bidi="fa-IR"/>
        </w:rPr>
        <w:t>ی</w:t>
      </w:r>
      <w:r>
        <w:rPr>
          <w:rtl/>
          <w:lang w:bidi="fa-IR"/>
        </w:rPr>
        <w:t xml:space="preserve"> را با ا</w:t>
      </w:r>
      <w:r w:rsidR="00866B51">
        <w:rPr>
          <w:rtl/>
          <w:lang w:bidi="fa-IR"/>
        </w:rPr>
        <w:t>ی</w:t>
      </w:r>
      <w:r>
        <w:rPr>
          <w:rtl/>
          <w:lang w:bidi="fa-IR"/>
        </w:rPr>
        <w:t>ن دست ته</w:t>
      </w:r>
      <w:r w:rsidR="00866B51">
        <w:rPr>
          <w:rtl/>
          <w:lang w:bidi="fa-IR"/>
        </w:rPr>
        <w:t>ی</w:t>
      </w:r>
      <w:r>
        <w:rPr>
          <w:rtl/>
          <w:lang w:bidi="fa-IR"/>
        </w:rPr>
        <w:t xml:space="preserve"> و ا</w:t>
      </w:r>
      <w:r w:rsidR="00866B51">
        <w:rPr>
          <w:rtl/>
          <w:lang w:bidi="fa-IR"/>
        </w:rPr>
        <w:t>ی</w:t>
      </w:r>
      <w:r>
        <w:rPr>
          <w:rtl/>
          <w:lang w:bidi="fa-IR"/>
        </w:rPr>
        <w:t>ن بضاعت شرم</w:t>
      </w:r>
      <w:r w:rsidR="00C538D4">
        <w:rPr>
          <w:rtl/>
          <w:lang w:bidi="fa-IR"/>
        </w:rPr>
        <w:t xml:space="preserve"> </w:t>
      </w:r>
      <w:r>
        <w:rPr>
          <w:rtl/>
          <w:lang w:bidi="fa-IR"/>
        </w:rPr>
        <w:t>آور</w:t>
      </w:r>
      <w:r w:rsidR="00866B51">
        <w:rPr>
          <w:rtl/>
          <w:lang w:bidi="fa-IR"/>
        </w:rPr>
        <w:t xml:space="preserve">، </w:t>
      </w:r>
      <w:r>
        <w:rPr>
          <w:rtl/>
          <w:lang w:bidi="fa-IR"/>
        </w:rPr>
        <w:t>به مراتب از اصلاح امور ح</w:t>
      </w:r>
      <w:r w:rsidR="00866B51">
        <w:rPr>
          <w:rtl/>
          <w:lang w:bidi="fa-IR"/>
        </w:rPr>
        <w:t>ی</w:t>
      </w:r>
      <w:r>
        <w:rPr>
          <w:rtl/>
          <w:lang w:bidi="fa-IR"/>
        </w:rPr>
        <w:t>رت</w:t>
      </w:r>
      <w:r w:rsidR="00C538D4">
        <w:rPr>
          <w:rtl/>
          <w:lang w:bidi="fa-IR"/>
        </w:rPr>
        <w:t xml:space="preserve"> </w:t>
      </w:r>
      <w:r>
        <w:rPr>
          <w:rtl/>
          <w:lang w:bidi="fa-IR"/>
        </w:rPr>
        <w:t>آور خو</w:t>
      </w:r>
      <w:r w:rsidR="00866B51">
        <w:rPr>
          <w:rtl/>
          <w:lang w:bidi="fa-IR"/>
        </w:rPr>
        <w:t>ی</w:t>
      </w:r>
      <w:r>
        <w:rPr>
          <w:rtl/>
          <w:lang w:bidi="fa-IR"/>
        </w:rPr>
        <w:t>ش به خود نزد</w:t>
      </w:r>
      <w:r w:rsidR="00866B51">
        <w:rPr>
          <w:rtl/>
          <w:lang w:bidi="fa-IR"/>
        </w:rPr>
        <w:t>ی</w:t>
      </w:r>
      <w:r>
        <w:rPr>
          <w:rtl/>
          <w:lang w:bidi="fa-IR"/>
        </w:rPr>
        <w:t>ک</w:t>
      </w:r>
      <w:r w:rsidR="00C538D4">
        <w:rPr>
          <w:rtl/>
          <w:lang w:bidi="fa-IR"/>
        </w:rPr>
        <w:t xml:space="preserve"> </w:t>
      </w:r>
      <w:r>
        <w:rPr>
          <w:rtl/>
          <w:lang w:bidi="fa-IR"/>
        </w:rPr>
        <w:t>تر م</w:t>
      </w:r>
      <w:r w:rsidR="00866B51">
        <w:rPr>
          <w:rtl/>
          <w:lang w:bidi="fa-IR"/>
        </w:rPr>
        <w:t>ی</w:t>
      </w:r>
      <w:r w:rsidR="00C538D4">
        <w:rPr>
          <w:rtl/>
          <w:lang w:bidi="fa-IR"/>
        </w:rPr>
        <w:t xml:space="preserve"> </w:t>
      </w:r>
      <w:r>
        <w:rPr>
          <w:rtl/>
          <w:lang w:bidi="fa-IR"/>
        </w:rPr>
        <w:t>د</w:t>
      </w:r>
      <w:r w:rsidR="00866B51">
        <w:rPr>
          <w:rtl/>
          <w:lang w:bidi="fa-IR"/>
        </w:rPr>
        <w:t>ی</w:t>
      </w:r>
      <w:r>
        <w:rPr>
          <w:rtl/>
          <w:lang w:bidi="fa-IR"/>
        </w:rPr>
        <w:t>د - با عجز و لابه و از زبان آن عز</w:t>
      </w:r>
      <w:r w:rsidR="00866B51">
        <w:rPr>
          <w:rtl/>
          <w:lang w:bidi="fa-IR"/>
        </w:rPr>
        <w:t>ی</w:t>
      </w:r>
      <w:r>
        <w:rPr>
          <w:rtl/>
          <w:lang w:bidi="fa-IR"/>
        </w:rPr>
        <w:t>زان درگاه إله عرض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«اِلهِ</w:t>
      </w:r>
      <w:r w:rsidR="00866B51">
        <w:rPr>
          <w:rtl/>
          <w:lang w:bidi="fa-IR"/>
        </w:rPr>
        <w:t>ی</w:t>
      </w:r>
      <w:r>
        <w:rPr>
          <w:rtl/>
          <w:lang w:bidi="fa-IR"/>
        </w:rPr>
        <w:t xml:space="preserve"> لَمْ </w:t>
      </w:r>
      <w:r w:rsidR="00866B51">
        <w:rPr>
          <w:rtl/>
          <w:lang w:bidi="fa-IR"/>
        </w:rPr>
        <w:t>ی</w:t>
      </w:r>
      <w:r>
        <w:rPr>
          <w:rtl/>
          <w:lang w:bidi="fa-IR"/>
        </w:rPr>
        <w:t>کُنْ لِ</w:t>
      </w:r>
      <w:r w:rsidR="00866B51">
        <w:rPr>
          <w:rtl/>
          <w:lang w:bidi="fa-IR"/>
        </w:rPr>
        <w:t>ی</w:t>
      </w:r>
      <w:r>
        <w:rPr>
          <w:rtl/>
          <w:lang w:bidi="fa-IR"/>
        </w:rPr>
        <w:t xml:space="preserve"> حَوْلٌ فَأَنْتَقِلَ بِهِ عَنْ مَعْصِ</w:t>
      </w:r>
      <w:r w:rsidR="00866B51">
        <w:rPr>
          <w:rtl/>
          <w:lang w:bidi="fa-IR"/>
        </w:rPr>
        <w:t>ی</w:t>
      </w:r>
      <w:r>
        <w:rPr>
          <w:rtl/>
          <w:lang w:bidi="fa-IR"/>
        </w:rPr>
        <w:t>تِکَ اِلّا فِ</w:t>
      </w:r>
      <w:r w:rsidR="00866B51">
        <w:rPr>
          <w:rtl/>
          <w:lang w:bidi="fa-IR"/>
        </w:rPr>
        <w:t>ی</w:t>
      </w:r>
      <w:r>
        <w:rPr>
          <w:rtl/>
          <w:lang w:bidi="fa-IR"/>
        </w:rPr>
        <w:t xml:space="preserve"> وَقْتٍ أَ</w:t>
      </w:r>
      <w:r w:rsidR="00866B51">
        <w:rPr>
          <w:rtl/>
          <w:lang w:bidi="fa-IR"/>
        </w:rPr>
        <w:t>ی</w:t>
      </w:r>
      <w:r>
        <w:rPr>
          <w:rtl/>
          <w:lang w:bidi="fa-IR"/>
        </w:rPr>
        <w:t>قَظْتَنِ</w:t>
      </w:r>
      <w:r w:rsidR="00866B51">
        <w:rPr>
          <w:rtl/>
          <w:lang w:bidi="fa-IR"/>
        </w:rPr>
        <w:t>ی</w:t>
      </w:r>
      <w:r>
        <w:rPr>
          <w:rtl/>
          <w:lang w:bidi="fa-IR"/>
        </w:rPr>
        <w:t xml:space="preserve"> لِمَحَبَّتِکَ وَ کَما أَرَدْتَ أَنْ اَکُونَ کُنْتُ»</w:t>
      </w:r>
      <w:r w:rsidR="00866B51">
        <w:rPr>
          <w:rtl/>
          <w:lang w:bidi="fa-IR"/>
        </w:rPr>
        <w:t xml:space="preserve">. </w:t>
      </w:r>
      <w:r w:rsidR="00866B51" w:rsidRPr="00C538D4">
        <w:rPr>
          <w:rStyle w:val="libFootnotenumChar"/>
          <w:rtl/>
          <w:lang w:bidi="fa-IR"/>
        </w:rPr>
        <w:t>(</w:t>
      </w:r>
      <w:r w:rsidRPr="00C538D4">
        <w:rPr>
          <w:rStyle w:val="libFootnotenumChar"/>
          <w:rtl/>
        </w:rPr>
        <w:t>326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من</w:t>
      </w:r>
      <w:r w:rsidR="00866B51">
        <w:rPr>
          <w:rtl/>
          <w:lang w:bidi="fa-IR"/>
        </w:rPr>
        <w:t xml:space="preserve">! </w:t>
      </w:r>
      <w:r>
        <w:rPr>
          <w:rtl/>
          <w:lang w:bidi="fa-IR"/>
        </w:rPr>
        <w:t>مرا قدرت</w:t>
      </w:r>
      <w:r w:rsidR="00866B51">
        <w:rPr>
          <w:rtl/>
          <w:lang w:bidi="fa-IR"/>
        </w:rPr>
        <w:t>ی</w:t>
      </w:r>
      <w:r>
        <w:rPr>
          <w:rtl/>
          <w:lang w:bidi="fa-IR"/>
        </w:rPr>
        <w:t xml:space="preserve"> ن</w:t>
      </w:r>
      <w:r w:rsidR="00866B51">
        <w:rPr>
          <w:rtl/>
          <w:lang w:bidi="fa-IR"/>
        </w:rPr>
        <w:t>ی</w:t>
      </w:r>
      <w:r>
        <w:rPr>
          <w:rtl/>
          <w:lang w:bidi="fa-IR"/>
        </w:rPr>
        <w:t>ست که از معص</w:t>
      </w:r>
      <w:r w:rsidR="00866B51">
        <w:rPr>
          <w:rtl/>
          <w:lang w:bidi="fa-IR"/>
        </w:rPr>
        <w:t>ی</w:t>
      </w:r>
      <w:r>
        <w:rPr>
          <w:rtl/>
          <w:lang w:bidi="fa-IR"/>
        </w:rPr>
        <w:t>ت تو باز گردم مگر آنگاه که به عشق و محبّت خود ب</w:t>
      </w:r>
      <w:r w:rsidR="00866B51">
        <w:rPr>
          <w:rtl/>
          <w:lang w:bidi="fa-IR"/>
        </w:rPr>
        <w:t>ی</w:t>
      </w:r>
      <w:r>
        <w:rPr>
          <w:rtl/>
          <w:lang w:bidi="fa-IR"/>
        </w:rPr>
        <w:t>دارم گردان</w:t>
      </w:r>
      <w:r w:rsidR="00866B51">
        <w:rPr>
          <w:rtl/>
          <w:lang w:bidi="fa-IR"/>
        </w:rPr>
        <w:t>ی</w:t>
      </w:r>
      <w:r>
        <w:rPr>
          <w:rtl/>
          <w:lang w:bidi="fa-IR"/>
        </w:rPr>
        <w:t xml:space="preserve"> و آن</w:t>
      </w:r>
      <w:r w:rsidR="00C538D4">
        <w:rPr>
          <w:rtl/>
          <w:lang w:bidi="fa-IR"/>
        </w:rPr>
        <w:t xml:space="preserve"> </w:t>
      </w:r>
      <w:r>
        <w:rPr>
          <w:rtl/>
          <w:lang w:bidi="fa-IR"/>
        </w:rPr>
        <w:t>چنان شوم که تو خواه</w:t>
      </w:r>
      <w:r w:rsidR="00866B51">
        <w:rPr>
          <w:rtl/>
          <w:lang w:bidi="fa-IR"/>
        </w:rPr>
        <w:t>ی</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پس مرا به ا</w:t>
      </w:r>
      <w:r w:rsidR="00866B51">
        <w:rPr>
          <w:rtl/>
          <w:lang w:bidi="fa-IR"/>
        </w:rPr>
        <w:t>ی</w:t>
      </w:r>
      <w:r>
        <w:rPr>
          <w:rtl/>
          <w:lang w:bidi="fa-IR"/>
        </w:rPr>
        <w:t>ن گوهر گرانبها ب</w:t>
      </w:r>
      <w:r w:rsidR="00866B51">
        <w:rPr>
          <w:rtl/>
          <w:lang w:bidi="fa-IR"/>
        </w:rPr>
        <w:t>ی</w:t>
      </w:r>
      <w:r>
        <w:rPr>
          <w:rtl/>
          <w:lang w:bidi="fa-IR"/>
        </w:rPr>
        <w:t>ارا</w:t>
      </w:r>
      <w:r w:rsidR="00866B51">
        <w:rPr>
          <w:rtl/>
          <w:lang w:bidi="fa-IR"/>
        </w:rPr>
        <w:t>ی</w:t>
      </w:r>
      <w:r>
        <w:rPr>
          <w:rtl/>
          <w:lang w:bidi="fa-IR"/>
        </w:rPr>
        <w:t xml:space="preserve"> و به جرعه</w:t>
      </w:r>
      <w:r w:rsidR="00C538D4">
        <w:rPr>
          <w:rtl/>
          <w:lang w:bidi="fa-IR"/>
        </w:rPr>
        <w:t xml:space="preserve"> </w:t>
      </w:r>
      <w:r>
        <w:rPr>
          <w:rtl/>
          <w:lang w:bidi="fa-IR"/>
        </w:rPr>
        <w:t>ا</w:t>
      </w:r>
      <w:r w:rsidR="00866B51">
        <w:rPr>
          <w:rtl/>
          <w:lang w:bidi="fa-IR"/>
        </w:rPr>
        <w:t>ی</w:t>
      </w:r>
      <w:r>
        <w:rPr>
          <w:rtl/>
          <w:lang w:bidi="fa-IR"/>
        </w:rPr>
        <w:t xml:space="preserve"> از آن در</w:t>
      </w:r>
      <w:r w:rsidR="00866B51">
        <w:rPr>
          <w:rtl/>
          <w:lang w:bidi="fa-IR"/>
        </w:rPr>
        <w:t>ی</w:t>
      </w:r>
      <w:r>
        <w:rPr>
          <w:rtl/>
          <w:lang w:bidi="fa-IR"/>
        </w:rPr>
        <w:t>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کران س</w:t>
      </w:r>
      <w:r w:rsidR="00866B51">
        <w:rPr>
          <w:rtl/>
          <w:lang w:bidi="fa-IR"/>
        </w:rPr>
        <w:t>ی</w:t>
      </w:r>
      <w:r>
        <w:rPr>
          <w:rtl/>
          <w:lang w:bidi="fa-IR"/>
        </w:rPr>
        <w:t>راب فرما</w:t>
      </w:r>
      <w:r w:rsidR="00866B51">
        <w:rPr>
          <w:rtl/>
          <w:lang w:bidi="fa-IR"/>
        </w:rPr>
        <w:t xml:space="preserve">ی! </w:t>
      </w:r>
    </w:p>
    <w:p w:rsidR="00942005" w:rsidRDefault="00942005" w:rsidP="00942005">
      <w:pPr>
        <w:pStyle w:val="libNormal"/>
        <w:rPr>
          <w:rtl/>
          <w:lang w:bidi="fa-IR"/>
        </w:rPr>
      </w:pPr>
      <w:r>
        <w:rPr>
          <w:rtl/>
          <w:lang w:bidi="fa-IR"/>
        </w:rPr>
        <w:t>اهل محبّت حکا</w:t>
      </w:r>
      <w:r w:rsidR="00866B51">
        <w:rPr>
          <w:rtl/>
          <w:lang w:bidi="fa-IR"/>
        </w:rPr>
        <w:t>ی</w:t>
      </w:r>
      <w:r>
        <w:rPr>
          <w:rtl/>
          <w:lang w:bidi="fa-IR"/>
        </w:rPr>
        <w:t>ت کرده</w:t>
      </w:r>
      <w:r w:rsidR="00C538D4">
        <w:rPr>
          <w:rtl/>
          <w:lang w:bidi="fa-IR"/>
        </w:rPr>
        <w:t xml:space="preserve"> </w:t>
      </w:r>
      <w:r>
        <w:rPr>
          <w:rtl/>
          <w:lang w:bidi="fa-IR"/>
        </w:rPr>
        <w:t>اند که شخص</w:t>
      </w:r>
      <w:r w:rsidR="00866B51">
        <w:rPr>
          <w:rtl/>
          <w:lang w:bidi="fa-IR"/>
        </w:rPr>
        <w:t>ی</w:t>
      </w:r>
      <w:r>
        <w:rPr>
          <w:rtl/>
          <w:lang w:bidi="fa-IR"/>
        </w:rPr>
        <w:t xml:space="preserve"> به محضر صاحبدل</w:t>
      </w:r>
      <w:r w:rsidR="00866B51">
        <w:rPr>
          <w:rtl/>
          <w:lang w:bidi="fa-IR"/>
        </w:rPr>
        <w:t>ی</w:t>
      </w:r>
      <w:r>
        <w:rPr>
          <w:rtl/>
          <w:lang w:bidi="fa-IR"/>
        </w:rPr>
        <w:t xml:space="preserve"> رفته</w:t>
      </w:r>
      <w:r w:rsidR="00866B51">
        <w:rPr>
          <w:rtl/>
          <w:lang w:bidi="fa-IR"/>
        </w:rPr>
        <w:t xml:space="preserve">، </w:t>
      </w:r>
      <w:r>
        <w:rPr>
          <w:rtl/>
          <w:lang w:bidi="fa-IR"/>
        </w:rPr>
        <w:t>عرض کرد</w:t>
      </w:r>
      <w:r w:rsidR="00866B51">
        <w:rPr>
          <w:rtl/>
          <w:lang w:bidi="fa-IR"/>
        </w:rPr>
        <w:t xml:space="preserve">: </w:t>
      </w:r>
      <w:r>
        <w:rPr>
          <w:rtl/>
          <w:lang w:bidi="fa-IR"/>
        </w:rPr>
        <w:t>چه شود که از خداوند در خواست نما</w:t>
      </w:r>
      <w:r w:rsidR="00866B51">
        <w:rPr>
          <w:rtl/>
          <w:lang w:bidi="fa-IR"/>
        </w:rPr>
        <w:t>یی</w:t>
      </w:r>
      <w:r>
        <w:rPr>
          <w:rtl/>
          <w:lang w:bidi="fa-IR"/>
        </w:rPr>
        <w:t xml:space="preserve"> تا مرا از دوستان حق</w:t>
      </w:r>
      <w:r w:rsidR="00866B51">
        <w:rPr>
          <w:rtl/>
          <w:lang w:bidi="fa-IR"/>
        </w:rPr>
        <w:t>ی</w:t>
      </w:r>
      <w:r>
        <w:rPr>
          <w:rtl/>
          <w:lang w:bidi="fa-IR"/>
        </w:rPr>
        <w:t>ق</w:t>
      </w:r>
      <w:r w:rsidR="00866B51">
        <w:rPr>
          <w:rtl/>
          <w:lang w:bidi="fa-IR"/>
        </w:rPr>
        <w:t>ی</w:t>
      </w:r>
      <w:r>
        <w:rPr>
          <w:rtl/>
          <w:lang w:bidi="fa-IR"/>
        </w:rPr>
        <w:t xml:space="preserve"> خود گرداند</w:t>
      </w:r>
      <w:r w:rsidR="00866B51">
        <w:rPr>
          <w:rtl/>
          <w:lang w:bidi="fa-IR"/>
        </w:rPr>
        <w:t xml:space="preserve">؟! </w:t>
      </w:r>
    </w:p>
    <w:p w:rsidR="00942005" w:rsidRDefault="00942005" w:rsidP="00942005">
      <w:pPr>
        <w:pStyle w:val="libNormal"/>
        <w:rPr>
          <w:rtl/>
          <w:lang w:bidi="fa-IR"/>
        </w:rPr>
      </w:pPr>
      <w:r>
        <w:rPr>
          <w:rtl/>
          <w:lang w:bidi="fa-IR"/>
        </w:rPr>
        <w:t>آن بزرگ</w:t>
      </w:r>
      <w:r w:rsidR="00866B51">
        <w:rPr>
          <w:rtl/>
          <w:lang w:bidi="fa-IR"/>
        </w:rPr>
        <w:t xml:space="preserve">، </w:t>
      </w:r>
      <w:r>
        <w:rPr>
          <w:rtl/>
          <w:lang w:bidi="fa-IR"/>
        </w:rPr>
        <w:t>درخواست و</w:t>
      </w:r>
      <w:r w:rsidR="00866B51">
        <w:rPr>
          <w:rtl/>
          <w:lang w:bidi="fa-IR"/>
        </w:rPr>
        <w:t>ی</w:t>
      </w:r>
      <w:r>
        <w:rPr>
          <w:rtl/>
          <w:lang w:bidi="fa-IR"/>
        </w:rPr>
        <w:t xml:space="preserve"> را از خداوند مسألت نمود و حاجتش برآورده گشت</w:t>
      </w:r>
      <w:r w:rsidR="00866B51">
        <w:rPr>
          <w:rtl/>
          <w:lang w:bidi="fa-IR"/>
        </w:rPr>
        <w:t xml:space="preserve">. </w:t>
      </w:r>
      <w:r>
        <w:rPr>
          <w:rtl/>
          <w:lang w:bidi="fa-IR"/>
        </w:rPr>
        <w:t>پس سر به صحرا نهاده</w:t>
      </w:r>
      <w:r w:rsidR="00866B51">
        <w:rPr>
          <w:rtl/>
          <w:lang w:bidi="fa-IR"/>
        </w:rPr>
        <w:t xml:space="preserve">، </w:t>
      </w:r>
      <w:r>
        <w:rPr>
          <w:rtl/>
          <w:lang w:bidi="fa-IR"/>
        </w:rPr>
        <w:t>چند روز</w:t>
      </w:r>
      <w:r w:rsidR="00866B51">
        <w:rPr>
          <w:rtl/>
          <w:lang w:bidi="fa-IR"/>
        </w:rPr>
        <w:t>ی</w:t>
      </w:r>
      <w:r>
        <w:rPr>
          <w:rtl/>
          <w:lang w:bidi="fa-IR"/>
        </w:rPr>
        <w:t xml:space="preserve"> از خود ب</w:t>
      </w:r>
      <w:r w:rsidR="00866B51">
        <w:rPr>
          <w:rtl/>
          <w:lang w:bidi="fa-IR"/>
        </w:rPr>
        <w:t>ی</w:t>
      </w:r>
      <w:r w:rsidR="00C538D4">
        <w:rPr>
          <w:rtl/>
          <w:lang w:bidi="fa-IR"/>
        </w:rPr>
        <w:t xml:space="preserve"> </w:t>
      </w:r>
      <w:r>
        <w:rPr>
          <w:rtl/>
          <w:lang w:bidi="fa-IR"/>
        </w:rPr>
        <w:t>خبر افتاد</w:t>
      </w:r>
      <w:r w:rsidR="00866B51">
        <w:rPr>
          <w:rtl/>
          <w:lang w:bidi="fa-IR"/>
        </w:rPr>
        <w:t xml:space="preserve">، </w:t>
      </w:r>
      <w:r>
        <w:rPr>
          <w:rtl/>
          <w:lang w:bidi="fa-IR"/>
        </w:rPr>
        <w:t>تا آنکه عبور آن صاحبدل بر و</w:t>
      </w:r>
      <w:r w:rsidR="00866B51">
        <w:rPr>
          <w:rtl/>
          <w:lang w:bidi="fa-IR"/>
        </w:rPr>
        <w:t>ی</w:t>
      </w:r>
      <w:r>
        <w:rPr>
          <w:rtl/>
          <w:lang w:bidi="fa-IR"/>
        </w:rPr>
        <w:t xml:space="preserve"> فتاده</w:t>
      </w:r>
      <w:r w:rsidR="00866B51">
        <w:rPr>
          <w:rtl/>
          <w:lang w:bidi="fa-IR"/>
        </w:rPr>
        <w:t xml:space="preserve">، </w:t>
      </w:r>
      <w:r>
        <w:rPr>
          <w:rtl/>
          <w:lang w:bidi="fa-IR"/>
        </w:rPr>
        <w:t>بر حالش ترحّم نمود و عرض کرد</w:t>
      </w:r>
      <w:r w:rsidR="00866B51">
        <w:rPr>
          <w:rtl/>
          <w:lang w:bidi="fa-IR"/>
        </w:rPr>
        <w:t xml:space="preserve">: </w:t>
      </w:r>
      <w:r>
        <w:rPr>
          <w:rtl/>
          <w:lang w:bidi="fa-IR"/>
        </w:rPr>
        <w:t>خداوندا</w:t>
      </w:r>
      <w:r w:rsidR="00866B51">
        <w:rPr>
          <w:rtl/>
          <w:lang w:bidi="fa-IR"/>
        </w:rPr>
        <w:t xml:space="preserve">! </w:t>
      </w:r>
      <w:r>
        <w:rPr>
          <w:rtl/>
          <w:lang w:bidi="fa-IR"/>
        </w:rPr>
        <w:t>ا</w:t>
      </w:r>
      <w:r w:rsidR="00866B51">
        <w:rPr>
          <w:rtl/>
          <w:lang w:bidi="fa-IR"/>
        </w:rPr>
        <w:t>ی</w:t>
      </w:r>
      <w:r>
        <w:rPr>
          <w:rtl/>
          <w:lang w:bidi="fa-IR"/>
        </w:rPr>
        <w:t>ن مسک</w:t>
      </w:r>
      <w:r w:rsidR="00866B51">
        <w:rPr>
          <w:rtl/>
          <w:lang w:bidi="fa-IR"/>
        </w:rPr>
        <w:t>ی</w:t>
      </w:r>
      <w:r>
        <w:rPr>
          <w:rtl/>
          <w:lang w:bidi="fa-IR"/>
        </w:rPr>
        <w:t>ن را طاقت و ل</w:t>
      </w:r>
      <w:r w:rsidR="00866B51">
        <w:rPr>
          <w:rtl/>
          <w:lang w:bidi="fa-IR"/>
        </w:rPr>
        <w:t>ی</w:t>
      </w:r>
      <w:r>
        <w:rPr>
          <w:rtl/>
          <w:lang w:bidi="fa-IR"/>
        </w:rPr>
        <w:t>اقت چن</w:t>
      </w:r>
      <w:r w:rsidR="00866B51">
        <w:rPr>
          <w:rtl/>
          <w:lang w:bidi="fa-IR"/>
        </w:rPr>
        <w:t>ی</w:t>
      </w:r>
      <w:r>
        <w:rPr>
          <w:rtl/>
          <w:lang w:bidi="fa-IR"/>
        </w:rPr>
        <w:t>ن عطا</w:t>
      </w:r>
      <w:r w:rsidR="00866B51">
        <w:rPr>
          <w:rtl/>
          <w:lang w:bidi="fa-IR"/>
        </w:rPr>
        <w:t>ی</w:t>
      </w:r>
      <w:r>
        <w:rPr>
          <w:rtl/>
          <w:lang w:bidi="fa-IR"/>
        </w:rPr>
        <w:t xml:space="preserve"> بزرگ</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آن را کمتر نما</w:t>
      </w:r>
      <w:r w:rsidR="00866B51">
        <w:rPr>
          <w:rtl/>
          <w:lang w:bidi="fa-IR"/>
        </w:rPr>
        <w:t xml:space="preserve">. </w:t>
      </w:r>
      <w:r>
        <w:rPr>
          <w:rtl/>
          <w:lang w:bidi="fa-IR"/>
        </w:rPr>
        <w:t>ندا رس</w:t>
      </w:r>
      <w:r w:rsidR="00866B51">
        <w:rPr>
          <w:rtl/>
          <w:lang w:bidi="fa-IR"/>
        </w:rPr>
        <w:t>ی</w:t>
      </w:r>
      <w:r>
        <w:rPr>
          <w:rtl/>
          <w:lang w:bidi="fa-IR"/>
        </w:rPr>
        <w:t>د که صد هزار بنده را هم</w:t>
      </w:r>
      <w:r w:rsidR="00866B51">
        <w:rPr>
          <w:rtl/>
          <w:lang w:bidi="fa-IR"/>
        </w:rPr>
        <w:t>ی</w:t>
      </w:r>
      <w:r>
        <w:rPr>
          <w:rtl/>
          <w:lang w:bidi="fa-IR"/>
        </w:rPr>
        <w:t>ن آرزو</w:t>
      </w:r>
      <w:r w:rsidR="00866B51">
        <w:rPr>
          <w:rtl/>
          <w:lang w:bidi="fa-IR"/>
        </w:rPr>
        <w:t>ی</w:t>
      </w:r>
      <w:r>
        <w:rPr>
          <w:rtl/>
          <w:lang w:bidi="fa-IR"/>
        </w:rPr>
        <w:t xml:space="preserve"> او بود</w:t>
      </w:r>
      <w:r w:rsidR="00866B51">
        <w:rPr>
          <w:rtl/>
          <w:lang w:bidi="fa-IR"/>
        </w:rPr>
        <w:t xml:space="preserve">. </w:t>
      </w:r>
      <w:r>
        <w:rPr>
          <w:rtl/>
          <w:lang w:bidi="fa-IR"/>
        </w:rPr>
        <w:t>ذرّه</w:t>
      </w:r>
      <w:r w:rsidR="00C538D4">
        <w:rPr>
          <w:rtl/>
          <w:lang w:bidi="fa-IR"/>
        </w:rPr>
        <w:t xml:space="preserve"> </w:t>
      </w:r>
      <w:r>
        <w:rPr>
          <w:rtl/>
          <w:lang w:bidi="fa-IR"/>
        </w:rPr>
        <w:t>ا</w:t>
      </w:r>
      <w:r w:rsidR="00866B51">
        <w:rPr>
          <w:rtl/>
          <w:lang w:bidi="fa-IR"/>
        </w:rPr>
        <w:t>ی</w:t>
      </w:r>
      <w:r>
        <w:rPr>
          <w:rtl/>
          <w:lang w:bidi="fa-IR"/>
        </w:rPr>
        <w:t xml:space="preserve"> از دوست</w:t>
      </w:r>
      <w:r w:rsidR="00866B51">
        <w:rPr>
          <w:rtl/>
          <w:lang w:bidi="fa-IR"/>
        </w:rPr>
        <w:t>ی</w:t>
      </w:r>
      <w:r>
        <w:rPr>
          <w:rtl/>
          <w:lang w:bidi="fa-IR"/>
        </w:rPr>
        <w:t xml:space="preserve"> خود را به آنان ارزان</w:t>
      </w:r>
      <w:r w:rsidR="00866B51">
        <w:rPr>
          <w:rtl/>
          <w:lang w:bidi="fa-IR"/>
        </w:rPr>
        <w:t>ی</w:t>
      </w:r>
      <w:r>
        <w:rPr>
          <w:rtl/>
          <w:lang w:bidi="fa-IR"/>
        </w:rPr>
        <w:t xml:space="preserve"> داشت</w:t>
      </w:r>
      <w:r w:rsidR="00866B51">
        <w:rPr>
          <w:rtl/>
          <w:lang w:bidi="fa-IR"/>
        </w:rPr>
        <w:t>ی</w:t>
      </w:r>
      <w:r>
        <w:rPr>
          <w:rtl/>
          <w:lang w:bidi="fa-IR"/>
        </w:rPr>
        <w:t>م ا</w:t>
      </w:r>
      <w:r w:rsidR="00866B51">
        <w:rPr>
          <w:rtl/>
          <w:lang w:bidi="fa-IR"/>
        </w:rPr>
        <w:t>ی</w:t>
      </w:r>
      <w:r>
        <w:rPr>
          <w:rtl/>
          <w:lang w:bidi="fa-IR"/>
        </w:rPr>
        <w:t>نک از سهم او نود و نه جزء بردار</w:t>
      </w:r>
      <w:r w:rsidR="00866B51">
        <w:rPr>
          <w:rtl/>
          <w:lang w:bidi="fa-IR"/>
        </w:rPr>
        <w:t>ی</w:t>
      </w:r>
      <w:r>
        <w:rPr>
          <w:rtl/>
          <w:lang w:bidi="fa-IR"/>
        </w:rPr>
        <w:t>م و جزئ</w:t>
      </w:r>
      <w:r w:rsidR="00866B51">
        <w:rPr>
          <w:rtl/>
          <w:lang w:bidi="fa-IR"/>
        </w:rPr>
        <w:t>ی</w:t>
      </w:r>
      <w:r>
        <w:rPr>
          <w:rtl/>
          <w:lang w:bidi="fa-IR"/>
        </w:rPr>
        <w:t xml:space="preserve"> باق</w:t>
      </w:r>
      <w:r w:rsidR="00866B51">
        <w:rPr>
          <w:rtl/>
          <w:lang w:bidi="fa-IR"/>
        </w:rPr>
        <w:t>ی</w:t>
      </w:r>
      <w:r>
        <w:rPr>
          <w:rtl/>
          <w:lang w:bidi="fa-IR"/>
        </w:rPr>
        <w:t xml:space="preserve"> گذار</w:t>
      </w:r>
      <w:r w:rsidR="00866B51">
        <w:rPr>
          <w:rtl/>
          <w:lang w:bidi="fa-IR"/>
        </w:rPr>
        <w:t>ی</w:t>
      </w:r>
      <w:r>
        <w:rPr>
          <w:rtl/>
          <w:lang w:bidi="fa-IR"/>
        </w:rPr>
        <w:t>م</w:t>
      </w:r>
      <w:r w:rsidR="00866B51">
        <w:rPr>
          <w:rtl/>
          <w:lang w:bidi="fa-IR"/>
        </w:rPr>
        <w:t xml:space="preserve">! </w:t>
      </w:r>
      <w:r>
        <w:rPr>
          <w:rtl/>
          <w:lang w:bidi="fa-IR"/>
        </w:rPr>
        <w:t>آن شخص ناگهان به خود آمده</w:t>
      </w:r>
      <w:r w:rsidR="00866B51">
        <w:rPr>
          <w:rtl/>
          <w:lang w:bidi="fa-IR"/>
        </w:rPr>
        <w:t xml:space="preserve">، </w:t>
      </w:r>
      <w:r>
        <w:rPr>
          <w:rtl/>
          <w:lang w:bidi="fa-IR"/>
        </w:rPr>
        <w:t>چون عارفان د</w:t>
      </w:r>
      <w:r w:rsidR="00866B51">
        <w:rPr>
          <w:rtl/>
          <w:lang w:bidi="fa-IR"/>
        </w:rPr>
        <w:t>ی</w:t>
      </w:r>
      <w:r>
        <w:rPr>
          <w:rtl/>
          <w:lang w:bidi="fa-IR"/>
        </w:rPr>
        <w:t>گر به وظ</w:t>
      </w:r>
      <w:r w:rsidR="00866B51">
        <w:rPr>
          <w:rtl/>
          <w:lang w:bidi="fa-IR"/>
        </w:rPr>
        <w:t>ی</w:t>
      </w:r>
      <w:r>
        <w:rPr>
          <w:rtl/>
          <w:lang w:bidi="fa-IR"/>
        </w:rPr>
        <w:t>فه بندگ</w:t>
      </w:r>
      <w:r w:rsidR="00866B51">
        <w:rPr>
          <w:rtl/>
          <w:lang w:bidi="fa-IR"/>
        </w:rPr>
        <w:t>ی</w:t>
      </w:r>
      <w:r>
        <w:rPr>
          <w:rtl/>
          <w:lang w:bidi="fa-IR"/>
        </w:rPr>
        <w:t xml:space="preserve"> مشغول گشت</w:t>
      </w:r>
      <w:r w:rsidR="00866B51">
        <w:rPr>
          <w:rtl/>
          <w:lang w:bidi="fa-IR"/>
        </w:rPr>
        <w:t xml:space="preserve">. </w:t>
      </w:r>
      <w:r w:rsidR="00866B51" w:rsidRPr="00C538D4">
        <w:rPr>
          <w:rStyle w:val="libFootnotenumChar"/>
          <w:rtl/>
          <w:lang w:bidi="fa-IR"/>
        </w:rPr>
        <w:t>(</w:t>
      </w:r>
      <w:r w:rsidRPr="00C538D4">
        <w:rPr>
          <w:rStyle w:val="libFootnotenumChar"/>
          <w:rtl/>
        </w:rPr>
        <w:t>327</w:t>
      </w:r>
      <w:r w:rsidR="00866B51" w:rsidRPr="00C538D4">
        <w:rPr>
          <w:rStyle w:val="libFootnotenumChar"/>
          <w:rtl/>
          <w:lang w:bidi="fa-IR"/>
        </w:rPr>
        <w:t>)</w:t>
      </w:r>
      <w:r w:rsidR="00866B51">
        <w:rPr>
          <w:rtl/>
          <w:lang w:bidi="fa-IR"/>
        </w:rPr>
        <w:t xml:space="preserve"> </w:t>
      </w:r>
    </w:p>
    <w:tbl>
      <w:tblPr>
        <w:tblStyle w:val="TableGrid"/>
        <w:bidiVisual/>
        <w:tblW w:w="5000" w:type="pct"/>
        <w:tblLook w:val="01E0"/>
      </w:tblPr>
      <w:tblGrid>
        <w:gridCol w:w="3664"/>
        <w:gridCol w:w="270"/>
        <w:gridCol w:w="3653"/>
      </w:tblGrid>
      <w:tr w:rsidR="00851E4B" w:rsidTr="00753220">
        <w:trPr>
          <w:trHeight w:val="350"/>
        </w:trPr>
        <w:tc>
          <w:tcPr>
            <w:tcW w:w="4288" w:type="dxa"/>
            <w:shd w:val="clear" w:color="auto" w:fill="auto"/>
          </w:tcPr>
          <w:p w:rsidR="00851E4B" w:rsidRDefault="00851E4B" w:rsidP="00851E4B">
            <w:pPr>
              <w:pStyle w:val="libPoemFootnote"/>
              <w:rPr>
                <w:rtl/>
              </w:rPr>
            </w:pPr>
            <w:r>
              <w:rPr>
                <w:rtl/>
                <w:lang w:bidi="fa-IR"/>
              </w:rPr>
              <w:t>سایه طوبی و دل جویی حور و لب حوض</w:t>
            </w:r>
            <w:r w:rsidRPr="00725071">
              <w:rPr>
                <w:rStyle w:val="libPoemTiniChar0"/>
                <w:rtl/>
              </w:rPr>
              <w:br/>
              <w:t> </w:t>
            </w:r>
          </w:p>
        </w:tc>
        <w:tc>
          <w:tcPr>
            <w:tcW w:w="280" w:type="dxa"/>
            <w:shd w:val="clear" w:color="auto" w:fill="auto"/>
          </w:tcPr>
          <w:p w:rsidR="00851E4B" w:rsidRDefault="00851E4B" w:rsidP="00851E4B">
            <w:pPr>
              <w:pStyle w:val="libPoemFootnote"/>
              <w:rPr>
                <w:rtl/>
              </w:rPr>
            </w:pPr>
          </w:p>
        </w:tc>
        <w:tc>
          <w:tcPr>
            <w:tcW w:w="4288" w:type="dxa"/>
            <w:shd w:val="clear" w:color="auto" w:fill="auto"/>
          </w:tcPr>
          <w:p w:rsidR="00851E4B" w:rsidRDefault="00851E4B" w:rsidP="00851E4B">
            <w:pPr>
              <w:pStyle w:val="libPoemFootnote"/>
              <w:rPr>
                <w:rtl/>
              </w:rPr>
            </w:pPr>
            <w:r>
              <w:rPr>
                <w:rtl/>
                <w:lang w:bidi="fa-IR"/>
              </w:rPr>
              <w:t>به هوای سر کوی تو برفت از یادم</w:t>
            </w:r>
            <w:r w:rsidRPr="00725071">
              <w:rPr>
                <w:rStyle w:val="libPoemTiniChar0"/>
                <w:rtl/>
              </w:rPr>
              <w:br/>
              <w:t> </w:t>
            </w:r>
          </w:p>
        </w:tc>
      </w:tr>
      <w:tr w:rsidR="00851E4B" w:rsidTr="00753220">
        <w:trPr>
          <w:trHeight w:val="350"/>
        </w:trPr>
        <w:tc>
          <w:tcPr>
            <w:tcW w:w="4288" w:type="dxa"/>
          </w:tcPr>
          <w:p w:rsidR="00851E4B" w:rsidRDefault="00851E4B" w:rsidP="00851E4B">
            <w:pPr>
              <w:pStyle w:val="libPoemFootnote"/>
              <w:rPr>
                <w:rtl/>
              </w:rPr>
            </w:pPr>
            <w:r>
              <w:rPr>
                <w:rtl/>
                <w:lang w:bidi="fa-IR"/>
              </w:rPr>
              <w:t>نیست بر لوح دلم جز الف قامت یار</w:t>
            </w:r>
            <w:r w:rsidRPr="00725071">
              <w:rPr>
                <w:rStyle w:val="libPoemTiniChar0"/>
                <w:rtl/>
              </w:rPr>
              <w:br/>
              <w:t> </w:t>
            </w:r>
          </w:p>
        </w:tc>
        <w:tc>
          <w:tcPr>
            <w:tcW w:w="280" w:type="dxa"/>
          </w:tcPr>
          <w:p w:rsidR="00851E4B" w:rsidRDefault="00851E4B" w:rsidP="00851E4B">
            <w:pPr>
              <w:pStyle w:val="libPoemFootnote"/>
              <w:rPr>
                <w:rtl/>
              </w:rPr>
            </w:pPr>
          </w:p>
        </w:tc>
        <w:tc>
          <w:tcPr>
            <w:tcW w:w="4288" w:type="dxa"/>
          </w:tcPr>
          <w:p w:rsidR="00851E4B" w:rsidRDefault="00851E4B" w:rsidP="00851E4B">
            <w:pPr>
              <w:pStyle w:val="libPoemFootnote"/>
              <w:rPr>
                <w:rtl/>
              </w:rPr>
            </w:pPr>
            <w:r>
              <w:rPr>
                <w:rtl/>
                <w:lang w:bidi="fa-IR"/>
              </w:rPr>
              <w:t>چه کنم حرف دگر یاد نداد استادم</w:t>
            </w:r>
            <w:r w:rsidRPr="00725071">
              <w:rPr>
                <w:rStyle w:val="libPoemTiniChar0"/>
                <w:rtl/>
              </w:rPr>
              <w:br/>
              <w:t> </w:t>
            </w:r>
          </w:p>
        </w:tc>
      </w:tr>
      <w:tr w:rsidR="00851E4B" w:rsidTr="00753220">
        <w:trPr>
          <w:trHeight w:val="350"/>
        </w:trPr>
        <w:tc>
          <w:tcPr>
            <w:tcW w:w="4288" w:type="dxa"/>
          </w:tcPr>
          <w:p w:rsidR="00851E4B" w:rsidRDefault="00851E4B" w:rsidP="00851E4B">
            <w:pPr>
              <w:pStyle w:val="libPoemFootnote"/>
              <w:rPr>
                <w:rtl/>
              </w:rPr>
            </w:pPr>
            <w:r>
              <w:rPr>
                <w:rtl/>
                <w:lang w:bidi="fa-IR"/>
              </w:rPr>
              <w:t>صحبت حور نخواهم که بود عین قصور</w:t>
            </w:r>
            <w:r w:rsidRPr="00725071">
              <w:rPr>
                <w:rStyle w:val="libPoemTiniChar0"/>
                <w:rtl/>
              </w:rPr>
              <w:br/>
              <w:t> </w:t>
            </w:r>
          </w:p>
        </w:tc>
        <w:tc>
          <w:tcPr>
            <w:tcW w:w="280" w:type="dxa"/>
          </w:tcPr>
          <w:p w:rsidR="00851E4B" w:rsidRDefault="00851E4B" w:rsidP="00851E4B">
            <w:pPr>
              <w:pStyle w:val="libPoemFootnote"/>
              <w:rPr>
                <w:rtl/>
              </w:rPr>
            </w:pPr>
          </w:p>
        </w:tc>
        <w:tc>
          <w:tcPr>
            <w:tcW w:w="4288" w:type="dxa"/>
          </w:tcPr>
          <w:p w:rsidR="00851E4B" w:rsidRDefault="00851E4B" w:rsidP="00851E4B">
            <w:pPr>
              <w:pStyle w:val="libPoemFootnote"/>
              <w:rPr>
                <w:rtl/>
              </w:rPr>
            </w:pPr>
            <w:r>
              <w:rPr>
                <w:rtl/>
                <w:lang w:bidi="fa-IR"/>
              </w:rPr>
              <w:t>با خیال تو اگر با دگری پردازم</w:t>
            </w:r>
            <w:r w:rsidRPr="00725071">
              <w:rPr>
                <w:rStyle w:val="libPoemTiniChar0"/>
                <w:rtl/>
              </w:rPr>
              <w:br/>
              <w:t> </w:t>
            </w:r>
          </w:p>
        </w:tc>
      </w:tr>
    </w:tbl>
    <w:p w:rsidR="00C538D4" w:rsidRDefault="00942005" w:rsidP="000B411C">
      <w:pPr>
        <w:pStyle w:val="libNormal"/>
        <w:rPr>
          <w:rtl/>
          <w:lang w:bidi="fa-IR"/>
        </w:rPr>
      </w:pPr>
      <w:r>
        <w:rPr>
          <w:rtl/>
          <w:lang w:bidi="fa-IR"/>
        </w:rPr>
        <w:t>محبّت و تهذ</w:t>
      </w:r>
      <w:r w:rsidR="00866B51">
        <w:rPr>
          <w:rtl/>
          <w:lang w:bidi="fa-IR"/>
        </w:rPr>
        <w:t>ی</w:t>
      </w:r>
      <w:r>
        <w:rPr>
          <w:rtl/>
          <w:lang w:bidi="fa-IR"/>
        </w:rPr>
        <w:t>ب</w:t>
      </w:r>
      <w:r w:rsidR="00C538D4">
        <w:rPr>
          <w:rtl/>
          <w:lang w:bidi="fa-IR"/>
        </w:rPr>
        <w:t xml:space="preserve"> </w:t>
      </w:r>
    </w:p>
    <w:p w:rsidR="00942005" w:rsidRDefault="00942005" w:rsidP="00942005">
      <w:pPr>
        <w:pStyle w:val="libNormal"/>
        <w:rPr>
          <w:rtl/>
          <w:lang w:bidi="fa-IR"/>
        </w:rPr>
      </w:pPr>
      <w:r>
        <w:rPr>
          <w:rtl/>
          <w:lang w:bidi="fa-IR"/>
        </w:rPr>
        <w:t>روش</w:t>
      </w:r>
      <w:r w:rsidR="00C538D4">
        <w:rPr>
          <w:rtl/>
          <w:lang w:bidi="fa-IR"/>
        </w:rPr>
        <w:t xml:space="preserve"> </w:t>
      </w:r>
      <w:r>
        <w:rPr>
          <w:rtl/>
          <w:lang w:bidi="fa-IR"/>
        </w:rPr>
        <w:t>ها</w:t>
      </w:r>
      <w:r w:rsidR="00866B51">
        <w:rPr>
          <w:rtl/>
          <w:lang w:bidi="fa-IR"/>
        </w:rPr>
        <w:t>ی</w:t>
      </w:r>
      <w:r>
        <w:rPr>
          <w:rtl/>
          <w:lang w:bidi="fa-IR"/>
        </w:rPr>
        <w:t xml:space="preserve"> مختلف</w:t>
      </w:r>
      <w:r w:rsidR="00866B51">
        <w:rPr>
          <w:rtl/>
          <w:lang w:bidi="fa-IR"/>
        </w:rPr>
        <w:t>ی</w:t>
      </w:r>
      <w:r>
        <w:rPr>
          <w:rtl/>
          <w:lang w:bidi="fa-IR"/>
        </w:rPr>
        <w:t xml:space="preserve"> که برا</w:t>
      </w:r>
      <w:r w:rsidR="00866B51">
        <w:rPr>
          <w:rtl/>
          <w:lang w:bidi="fa-IR"/>
        </w:rPr>
        <w:t>ی</w:t>
      </w:r>
      <w:r>
        <w:rPr>
          <w:rtl/>
          <w:lang w:bidi="fa-IR"/>
        </w:rPr>
        <w:t xml:space="preserve"> اصلاح نفس و تهذ</w:t>
      </w:r>
      <w:r w:rsidR="00866B51">
        <w:rPr>
          <w:rtl/>
          <w:lang w:bidi="fa-IR"/>
        </w:rPr>
        <w:t>ی</w:t>
      </w:r>
      <w:r>
        <w:rPr>
          <w:rtl/>
          <w:lang w:bidi="fa-IR"/>
        </w:rPr>
        <w:t>ب اخلاق پ</w:t>
      </w:r>
      <w:r w:rsidR="00866B51">
        <w:rPr>
          <w:rtl/>
          <w:lang w:bidi="fa-IR"/>
        </w:rPr>
        <w:t>ی</w:t>
      </w:r>
      <w:r>
        <w:rPr>
          <w:rtl/>
          <w:lang w:bidi="fa-IR"/>
        </w:rPr>
        <w:t>شنهاد گرد</w:t>
      </w:r>
      <w:r w:rsidR="00866B51">
        <w:rPr>
          <w:rtl/>
          <w:lang w:bidi="fa-IR"/>
        </w:rPr>
        <w:t>ی</w:t>
      </w:r>
      <w:r>
        <w:rPr>
          <w:rtl/>
          <w:lang w:bidi="fa-IR"/>
        </w:rPr>
        <w:t xml:space="preserve">ده و مرسوم و متداول است عمدتاً به </w:t>
      </w:r>
      <w:r w:rsidR="00866B51">
        <w:rPr>
          <w:rtl/>
          <w:lang w:bidi="fa-IR"/>
        </w:rPr>
        <w:t>ی</w:t>
      </w:r>
      <w:r>
        <w:rPr>
          <w:rtl/>
          <w:lang w:bidi="fa-IR"/>
        </w:rPr>
        <w:t>ک</w:t>
      </w:r>
      <w:r w:rsidR="00866B51">
        <w:rPr>
          <w:rtl/>
          <w:lang w:bidi="fa-IR"/>
        </w:rPr>
        <w:t>ی</w:t>
      </w:r>
      <w:r>
        <w:rPr>
          <w:rtl/>
          <w:lang w:bidi="fa-IR"/>
        </w:rPr>
        <w:t xml:space="preserve"> از سه طر</w:t>
      </w:r>
      <w:r w:rsidR="00866B51">
        <w:rPr>
          <w:rtl/>
          <w:lang w:bidi="fa-IR"/>
        </w:rPr>
        <w:t>ی</w:t>
      </w:r>
      <w:r>
        <w:rPr>
          <w:rtl/>
          <w:lang w:bidi="fa-IR"/>
        </w:rPr>
        <w:t>ق ز</w:t>
      </w:r>
      <w:r w:rsidR="00866B51">
        <w:rPr>
          <w:rtl/>
          <w:lang w:bidi="fa-IR"/>
        </w:rPr>
        <w:t>ی</w:t>
      </w:r>
      <w:r>
        <w:rPr>
          <w:rtl/>
          <w:lang w:bidi="fa-IR"/>
        </w:rPr>
        <w:t>ر باز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اوّل - به کار گماردن عقل و تدب</w:t>
      </w:r>
      <w:r w:rsidR="00866B51">
        <w:rPr>
          <w:rtl/>
          <w:lang w:bidi="fa-IR"/>
        </w:rPr>
        <w:t>ی</w:t>
      </w:r>
      <w:r>
        <w:rPr>
          <w:rtl/>
          <w:lang w:bidi="fa-IR"/>
        </w:rPr>
        <w:t>ر جهت شناخت مضرّات خو</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ناپسند و صفات رذ</w:t>
      </w:r>
      <w:r w:rsidR="00866B51">
        <w:rPr>
          <w:rtl/>
          <w:lang w:bidi="fa-IR"/>
        </w:rPr>
        <w:t>ی</w:t>
      </w:r>
      <w:r>
        <w:rPr>
          <w:rtl/>
          <w:lang w:bidi="fa-IR"/>
        </w:rPr>
        <w:t>له و آشنا</w:t>
      </w:r>
      <w:r w:rsidR="00866B51">
        <w:rPr>
          <w:rtl/>
          <w:lang w:bidi="fa-IR"/>
        </w:rPr>
        <w:t>یی</w:t>
      </w:r>
      <w:r>
        <w:rPr>
          <w:rtl/>
          <w:lang w:bidi="fa-IR"/>
        </w:rPr>
        <w:t xml:space="preserve"> با فوائد صفات ن</w:t>
      </w:r>
      <w:r w:rsidR="00866B51">
        <w:rPr>
          <w:rtl/>
          <w:lang w:bidi="fa-IR"/>
        </w:rPr>
        <w:t>ی</w:t>
      </w:r>
      <w:r>
        <w:rPr>
          <w:rtl/>
          <w:lang w:bidi="fa-IR"/>
        </w:rPr>
        <w:t>ک و خلق</w:t>
      </w:r>
      <w:r w:rsidR="00C538D4">
        <w:rPr>
          <w:rtl/>
          <w:lang w:bidi="fa-IR"/>
        </w:rPr>
        <w:t xml:space="preserve"> </w:t>
      </w:r>
      <w:r>
        <w:rPr>
          <w:rtl/>
          <w:lang w:bidi="fa-IR"/>
        </w:rPr>
        <w:t>ها</w:t>
      </w:r>
      <w:r w:rsidR="00866B51">
        <w:rPr>
          <w:rtl/>
          <w:lang w:bidi="fa-IR"/>
        </w:rPr>
        <w:t>ی</w:t>
      </w:r>
      <w:r>
        <w:rPr>
          <w:rtl/>
          <w:lang w:bidi="fa-IR"/>
        </w:rPr>
        <w:t xml:space="preserve"> پسند</w:t>
      </w:r>
      <w:r w:rsidR="00866B51">
        <w:rPr>
          <w:rtl/>
          <w:lang w:bidi="fa-IR"/>
        </w:rPr>
        <w:t>ی</w:t>
      </w:r>
      <w:r>
        <w:rPr>
          <w:rtl/>
          <w:lang w:bidi="fa-IR"/>
        </w:rPr>
        <w:t>ده و تفه</w:t>
      </w:r>
      <w:r w:rsidR="00866B51">
        <w:rPr>
          <w:rtl/>
          <w:lang w:bidi="fa-IR"/>
        </w:rPr>
        <w:t>ی</w:t>
      </w:r>
      <w:r>
        <w:rPr>
          <w:rtl/>
          <w:lang w:bidi="fa-IR"/>
        </w:rPr>
        <w:t xml:space="preserve">م هر </w:t>
      </w:r>
      <w:r w:rsidR="00866B51">
        <w:rPr>
          <w:rtl/>
          <w:lang w:bidi="fa-IR"/>
        </w:rPr>
        <w:t>ی</w:t>
      </w:r>
      <w:r>
        <w:rPr>
          <w:rtl/>
          <w:lang w:bidi="fa-IR"/>
        </w:rPr>
        <w:t>ک از آنها به نفس</w:t>
      </w:r>
      <w:r w:rsidR="00866B51">
        <w:rPr>
          <w:rtl/>
          <w:lang w:bidi="fa-IR"/>
        </w:rPr>
        <w:t xml:space="preserve">. </w:t>
      </w:r>
    </w:p>
    <w:p w:rsidR="00942005" w:rsidRDefault="00942005" w:rsidP="00942005">
      <w:pPr>
        <w:pStyle w:val="libNormal"/>
        <w:rPr>
          <w:rtl/>
          <w:lang w:bidi="fa-IR"/>
        </w:rPr>
      </w:pPr>
      <w:r>
        <w:rPr>
          <w:rtl/>
          <w:lang w:bidi="fa-IR"/>
        </w:rPr>
        <w:lastRenderedPageBreak/>
        <w:t>در ا</w:t>
      </w:r>
      <w:r w:rsidR="00866B51">
        <w:rPr>
          <w:rtl/>
          <w:lang w:bidi="fa-IR"/>
        </w:rPr>
        <w:t>ی</w:t>
      </w:r>
      <w:r>
        <w:rPr>
          <w:rtl/>
          <w:lang w:bidi="fa-IR"/>
        </w:rPr>
        <w:t>ن روش که از مشرب سقراط</w:t>
      </w:r>
      <w:r w:rsidR="00866B51">
        <w:rPr>
          <w:rtl/>
          <w:lang w:bidi="fa-IR"/>
        </w:rPr>
        <w:t>ی</w:t>
      </w:r>
      <w:r>
        <w:rPr>
          <w:rtl/>
          <w:lang w:bidi="fa-IR"/>
        </w:rPr>
        <w:t xml:space="preserve"> نشأت گرفته و علما</w:t>
      </w:r>
      <w:r w:rsidR="00866B51">
        <w:rPr>
          <w:rtl/>
          <w:lang w:bidi="fa-IR"/>
        </w:rPr>
        <w:t>ی</w:t>
      </w:r>
      <w:r>
        <w:rPr>
          <w:rtl/>
          <w:lang w:bidi="fa-IR"/>
        </w:rPr>
        <w:t xml:space="preserve"> اخلاق ن</w:t>
      </w:r>
      <w:r w:rsidR="00866B51">
        <w:rPr>
          <w:rtl/>
          <w:lang w:bidi="fa-IR"/>
        </w:rPr>
        <w:t>ی</w:t>
      </w:r>
      <w:r>
        <w:rPr>
          <w:rtl/>
          <w:lang w:bidi="fa-IR"/>
        </w:rPr>
        <w:t>ز نوعاً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 آن م</w:t>
      </w:r>
      <w:r w:rsidR="00866B51">
        <w:rPr>
          <w:rtl/>
          <w:lang w:bidi="fa-IR"/>
        </w:rPr>
        <w:t>ی</w:t>
      </w:r>
      <w:r w:rsidR="00C538D4">
        <w:rPr>
          <w:rtl/>
          <w:lang w:bidi="fa-IR"/>
        </w:rPr>
        <w:t xml:space="preserve"> </w:t>
      </w:r>
      <w:r>
        <w:rPr>
          <w:rtl/>
          <w:lang w:bidi="fa-IR"/>
        </w:rPr>
        <w:t>باشند</w:t>
      </w:r>
      <w:r w:rsidR="00866B51">
        <w:rPr>
          <w:rtl/>
          <w:lang w:bidi="fa-IR"/>
        </w:rPr>
        <w:t xml:space="preserve">، </w:t>
      </w:r>
      <w:r>
        <w:rPr>
          <w:rtl/>
          <w:lang w:bidi="fa-IR"/>
        </w:rPr>
        <w:t>کوشش م</w:t>
      </w:r>
      <w:r w:rsidR="00866B51">
        <w:rPr>
          <w:rtl/>
          <w:lang w:bidi="fa-IR"/>
        </w:rPr>
        <w:t>ی</w:t>
      </w:r>
      <w:r w:rsidR="00C538D4">
        <w:rPr>
          <w:rtl/>
          <w:lang w:bidi="fa-IR"/>
        </w:rPr>
        <w:t xml:space="preserve"> </w:t>
      </w:r>
      <w:r>
        <w:rPr>
          <w:rtl/>
          <w:lang w:bidi="fa-IR"/>
        </w:rPr>
        <w:t xml:space="preserve">شود تا با فکر و تأمّل در هر </w:t>
      </w:r>
      <w:r w:rsidR="00866B51">
        <w:rPr>
          <w:rtl/>
          <w:lang w:bidi="fa-IR"/>
        </w:rPr>
        <w:t>ی</w:t>
      </w:r>
      <w:r>
        <w:rPr>
          <w:rtl/>
          <w:lang w:bidi="fa-IR"/>
        </w:rPr>
        <w:t>ک از صفات ن</w:t>
      </w:r>
      <w:r w:rsidR="00866B51">
        <w:rPr>
          <w:rtl/>
          <w:lang w:bidi="fa-IR"/>
        </w:rPr>
        <w:t>ی</w:t>
      </w:r>
      <w:r>
        <w:rPr>
          <w:rtl/>
          <w:lang w:bidi="fa-IR"/>
        </w:rPr>
        <w:t>ک و ناپسند و تفه</w:t>
      </w:r>
      <w:r w:rsidR="00866B51">
        <w:rPr>
          <w:rtl/>
          <w:lang w:bidi="fa-IR"/>
        </w:rPr>
        <w:t>ی</w:t>
      </w:r>
      <w:r>
        <w:rPr>
          <w:rtl/>
          <w:lang w:bidi="fa-IR"/>
        </w:rPr>
        <w:t xml:space="preserve">م حسن و قبح هر </w:t>
      </w:r>
      <w:r w:rsidR="00866B51">
        <w:rPr>
          <w:rtl/>
          <w:lang w:bidi="fa-IR"/>
        </w:rPr>
        <w:t>ی</w:t>
      </w:r>
      <w:r>
        <w:rPr>
          <w:rtl/>
          <w:lang w:bidi="fa-IR"/>
        </w:rPr>
        <w:t>ک از آنها به خو</w:t>
      </w:r>
      <w:r w:rsidR="00866B51">
        <w:rPr>
          <w:rtl/>
          <w:lang w:bidi="fa-IR"/>
        </w:rPr>
        <w:t>ی</w:t>
      </w:r>
      <w:r>
        <w:rPr>
          <w:rtl/>
          <w:lang w:bidi="fa-IR"/>
        </w:rPr>
        <w:t>ش</w:t>
      </w:r>
      <w:r w:rsidR="00866B51">
        <w:rPr>
          <w:rtl/>
          <w:lang w:bidi="fa-IR"/>
        </w:rPr>
        <w:t xml:space="preserve">، </w:t>
      </w:r>
      <w:r>
        <w:rPr>
          <w:rtl/>
          <w:lang w:bidi="fa-IR"/>
        </w:rPr>
        <w:t>نفس را جهت ر</w:t>
      </w:r>
      <w:r w:rsidR="00866B51">
        <w:rPr>
          <w:rtl/>
          <w:lang w:bidi="fa-IR"/>
        </w:rPr>
        <w:t>ی</w:t>
      </w:r>
      <w:r>
        <w:rPr>
          <w:rtl/>
          <w:lang w:bidi="fa-IR"/>
        </w:rPr>
        <w:t>شه</w:t>
      </w:r>
      <w:r w:rsidR="00C538D4">
        <w:rPr>
          <w:rtl/>
          <w:lang w:bidi="fa-IR"/>
        </w:rPr>
        <w:t xml:space="preserve"> </w:t>
      </w:r>
      <w:r>
        <w:rPr>
          <w:rtl/>
          <w:lang w:bidi="fa-IR"/>
        </w:rPr>
        <w:t>کن کردن صفات رذ</w:t>
      </w:r>
      <w:r w:rsidR="00866B51">
        <w:rPr>
          <w:rtl/>
          <w:lang w:bidi="fa-IR"/>
        </w:rPr>
        <w:t>ی</w:t>
      </w:r>
      <w:r>
        <w:rPr>
          <w:rtl/>
          <w:lang w:bidi="fa-IR"/>
        </w:rPr>
        <w:t>له و جا</w:t>
      </w:r>
      <w:r w:rsidR="00866B51">
        <w:rPr>
          <w:rtl/>
          <w:lang w:bidi="fa-IR"/>
        </w:rPr>
        <w:t>ی</w:t>
      </w:r>
      <w:r>
        <w:rPr>
          <w:rtl/>
          <w:lang w:bidi="fa-IR"/>
        </w:rPr>
        <w:t>گز</w:t>
      </w:r>
      <w:r w:rsidR="00866B51">
        <w:rPr>
          <w:rtl/>
          <w:lang w:bidi="fa-IR"/>
        </w:rPr>
        <w:t>ی</w:t>
      </w:r>
      <w:r>
        <w:rPr>
          <w:rtl/>
          <w:lang w:bidi="fa-IR"/>
        </w:rPr>
        <w:t>ن نمودن اخلاق متعال</w:t>
      </w:r>
      <w:r w:rsidR="00866B51">
        <w:rPr>
          <w:rtl/>
          <w:lang w:bidi="fa-IR"/>
        </w:rPr>
        <w:t>ی</w:t>
      </w:r>
      <w:r>
        <w:rPr>
          <w:rtl/>
          <w:lang w:bidi="fa-IR"/>
        </w:rPr>
        <w:t xml:space="preserve"> به جا</w:t>
      </w:r>
      <w:r w:rsidR="00866B51">
        <w:rPr>
          <w:rtl/>
          <w:lang w:bidi="fa-IR"/>
        </w:rPr>
        <w:t>ی</w:t>
      </w:r>
      <w:r>
        <w:rPr>
          <w:rtl/>
          <w:lang w:bidi="fa-IR"/>
        </w:rPr>
        <w:t xml:space="preserve"> آنها ترغ</w:t>
      </w:r>
      <w:r w:rsidR="00866B51">
        <w:rPr>
          <w:rtl/>
          <w:lang w:bidi="fa-IR"/>
        </w:rPr>
        <w:t>ی</w:t>
      </w:r>
      <w:r>
        <w:rPr>
          <w:rtl/>
          <w:lang w:bidi="fa-IR"/>
        </w:rPr>
        <w:t>ب و تشو</w:t>
      </w:r>
      <w:r w:rsidR="00866B51">
        <w:rPr>
          <w:rtl/>
          <w:lang w:bidi="fa-IR"/>
        </w:rPr>
        <w:t>ی</w:t>
      </w:r>
      <w:r>
        <w:rPr>
          <w:rtl/>
          <w:lang w:bidi="fa-IR"/>
        </w:rPr>
        <w:t>ق نموده</w:t>
      </w:r>
      <w:r w:rsidR="00866B51">
        <w:rPr>
          <w:rtl/>
          <w:lang w:bidi="fa-IR"/>
        </w:rPr>
        <w:t xml:space="preserve">، </w:t>
      </w:r>
      <w:r>
        <w:rPr>
          <w:rtl/>
          <w:lang w:bidi="fa-IR"/>
        </w:rPr>
        <w:t>به کار و تلاش و عبادت وادار نما</w:t>
      </w:r>
      <w:r w:rsidR="00866B51">
        <w:rPr>
          <w:rtl/>
          <w:lang w:bidi="fa-IR"/>
        </w:rPr>
        <w:t>ی</w:t>
      </w:r>
      <w:r>
        <w:rPr>
          <w:rtl/>
          <w:lang w:bidi="fa-IR"/>
        </w:rPr>
        <w:t>ند</w:t>
      </w:r>
      <w:r w:rsidR="00866B51">
        <w:rPr>
          <w:rtl/>
          <w:lang w:bidi="fa-IR"/>
        </w:rPr>
        <w:t xml:space="preserve">. </w:t>
      </w:r>
      <w:r>
        <w:rPr>
          <w:rtl/>
          <w:lang w:bidi="fa-IR"/>
        </w:rPr>
        <w:t>با صبر و حوصله و دقت و اند</w:t>
      </w:r>
      <w:r w:rsidR="00866B51">
        <w:rPr>
          <w:rtl/>
          <w:lang w:bidi="fa-IR"/>
        </w:rPr>
        <w:t>ی</w:t>
      </w:r>
      <w:r>
        <w:rPr>
          <w:rtl/>
          <w:lang w:bidi="fa-IR"/>
        </w:rPr>
        <w:t>شه که از ارکان مهم ا</w:t>
      </w:r>
      <w:r w:rsidR="00866B51">
        <w:rPr>
          <w:rtl/>
          <w:lang w:bidi="fa-IR"/>
        </w:rPr>
        <w:t>ی</w:t>
      </w:r>
      <w:r>
        <w:rPr>
          <w:rtl/>
          <w:lang w:bidi="fa-IR"/>
        </w:rPr>
        <w:t>ن روش است تدر</w:t>
      </w:r>
      <w:r w:rsidR="00866B51">
        <w:rPr>
          <w:rtl/>
          <w:lang w:bidi="fa-IR"/>
        </w:rPr>
        <w:t>ی</w:t>
      </w:r>
      <w:r>
        <w:rPr>
          <w:rtl/>
          <w:lang w:bidi="fa-IR"/>
        </w:rPr>
        <w:t>جاً مفاسد اخلاق</w:t>
      </w:r>
      <w:r w:rsidR="00866B51">
        <w:rPr>
          <w:rtl/>
          <w:lang w:bidi="fa-IR"/>
        </w:rPr>
        <w:t>ی</w:t>
      </w:r>
      <w:r>
        <w:rPr>
          <w:rtl/>
          <w:lang w:bidi="fa-IR"/>
        </w:rPr>
        <w:t xml:space="preserve"> و خو</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نکوه</w:t>
      </w:r>
      <w:r w:rsidR="00866B51">
        <w:rPr>
          <w:rtl/>
          <w:lang w:bidi="fa-IR"/>
        </w:rPr>
        <w:t>ی</w:t>
      </w:r>
      <w:r>
        <w:rPr>
          <w:rtl/>
          <w:lang w:bidi="fa-IR"/>
        </w:rPr>
        <w:t>ده زائل گشته</w:t>
      </w:r>
      <w:r w:rsidR="00866B51">
        <w:rPr>
          <w:rtl/>
          <w:lang w:bidi="fa-IR"/>
        </w:rPr>
        <w:t xml:space="preserve">، </w:t>
      </w:r>
      <w:r>
        <w:rPr>
          <w:rtl/>
          <w:lang w:bidi="fa-IR"/>
        </w:rPr>
        <w:t>طلا</w:t>
      </w:r>
      <w:r w:rsidR="00866B51">
        <w:rPr>
          <w:rtl/>
          <w:lang w:bidi="fa-IR"/>
        </w:rPr>
        <w:t>ی</w:t>
      </w:r>
      <w:r>
        <w:rPr>
          <w:rtl/>
          <w:lang w:bidi="fa-IR"/>
        </w:rPr>
        <w:t xml:space="preserve"> وجود از غش</w:t>
      </w:r>
      <w:r w:rsidR="00C538D4">
        <w:rPr>
          <w:rtl/>
          <w:lang w:bidi="fa-IR"/>
        </w:rPr>
        <w:t xml:space="preserve"> </w:t>
      </w:r>
      <w:r>
        <w:rPr>
          <w:rtl/>
          <w:lang w:bidi="fa-IR"/>
        </w:rPr>
        <w:t>ها پاک و به ز</w:t>
      </w:r>
      <w:r w:rsidR="00866B51">
        <w:rPr>
          <w:rtl/>
          <w:lang w:bidi="fa-IR"/>
        </w:rPr>
        <w:t>ی</w:t>
      </w:r>
      <w:r>
        <w:rPr>
          <w:rtl/>
          <w:lang w:bidi="fa-IR"/>
        </w:rPr>
        <w:t>ور صفات انسان</w:t>
      </w:r>
      <w:r w:rsidR="00866B51">
        <w:rPr>
          <w:rtl/>
          <w:lang w:bidi="fa-IR"/>
        </w:rPr>
        <w:t>ی</w:t>
      </w:r>
      <w:r>
        <w:rPr>
          <w:rtl/>
          <w:lang w:bidi="fa-IR"/>
        </w:rPr>
        <w:t xml:space="preserve"> آراسته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گروه</w:t>
      </w:r>
      <w:r w:rsidR="00866B51">
        <w:rPr>
          <w:rtl/>
          <w:lang w:bidi="fa-IR"/>
        </w:rPr>
        <w:t>ی</w:t>
      </w:r>
      <w:r>
        <w:rPr>
          <w:rtl/>
          <w:lang w:bidi="fa-IR"/>
        </w:rPr>
        <w:t xml:space="preserve"> ا</w:t>
      </w:r>
      <w:r w:rsidR="00866B51">
        <w:rPr>
          <w:rtl/>
          <w:lang w:bidi="fa-IR"/>
        </w:rPr>
        <w:t>ی</w:t>
      </w:r>
      <w:r>
        <w:rPr>
          <w:rtl/>
          <w:lang w:bidi="fa-IR"/>
        </w:rPr>
        <w:t>ن روش را به واسطه خطرات ز</w:t>
      </w:r>
      <w:r w:rsidR="00866B51">
        <w:rPr>
          <w:rtl/>
          <w:lang w:bidi="fa-IR"/>
        </w:rPr>
        <w:t>ی</w:t>
      </w:r>
      <w:r>
        <w:rPr>
          <w:rtl/>
          <w:lang w:bidi="fa-IR"/>
        </w:rPr>
        <w:t>اد</w:t>
      </w:r>
      <w:r w:rsidR="00866B51">
        <w:rPr>
          <w:rtl/>
          <w:lang w:bidi="fa-IR"/>
        </w:rPr>
        <w:t>ی</w:t>
      </w:r>
      <w:r>
        <w:rPr>
          <w:rtl/>
          <w:lang w:bidi="fa-IR"/>
        </w:rPr>
        <w:t xml:space="preserve"> که به همراه دارد و ن</w:t>
      </w:r>
      <w:r w:rsidR="00866B51">
        <w:rPr>
          <w:rtl/>
          <w:lang w:bidi="fa-IR"/>
        </w:rPr>
        <w:t>ی</w:t>
      </w:r>
      <w:r>
        <w:rPr>
          <w:rtl/>
          <w:lang w:bidi="fa-IR"/>
        </w:rPr>
        <w:t>ز به سبب حرکت کُند و آرام آدم</w:t>
      </w:r>
      <w:r w:rsidR="00866B51">
        <w:rPr>
          <w:rtl/>
          <w:lang w:bidi="fa-IR"/>
        </w:rPr>
        <w:t>ی</w:t>
      </w:r>
      <w:r>
        <w:rPr>
          <w:rtl/>
          <w:lang w:bidi="fa-IR"/>
        </w:rPr>
        <w:t xml:space="preserve"> در آن و ناکاف</w:t>
      </w:r>
      <w:r w:rsidR="00866B51">
        <w:rPr>
          <w:rtl/>
          <w:lang w:bidi="fa-IR"/>
        </w:rPr>
        <w:t>ی</w:t>
      </w:r>
      <w:r>
        <w:rPr>
          <w:rtl/>
          <w:lang w:bidi="fa-IR"/>
        </w:rPr>
        <w:t xml:space="preserve"> بودن عمر کوتاه و</w:t>
      </w:r>
      <w:r w:rsidR="00866B51">
        <w:rPr>
          <w:rtl/>
          <w:lang w:bidi="fa-IR"/>
        </w:rPr>
        <w:t>ی</w:t>
      </w:r>
      <w:r>
        <w:rPr>
          <w:rtl/>
          <w:lang w:bidi="fa-IR"/>
        </w:rPr>
        <w:t xml:space="preserve"> جهت تکم</w:t>
      </w:r>
      <w:r w:rsidR="00866B51">
        <w:rPr>
          <w:rtl/>
          <w:lang w:bidi="fa-IR"/>
        </w:rPr>
        <w:t>ی</w:t>
      </w:r>
      <w:r>
        <w:rPr>
          <w:rtl/>
          <w:lang w:bidi="fa-IR"/>
        </w:rPr>
        <w:t>ل برنامه تهذ</w:t>
      </w:r>
      <w:r w:rsidR="00866B51">
        <w:rPr>
          <w:rtl/>
          <w:lang w:bidi="fa-IR"/>
        </w:rPr>
        <w:t>ی</w:t>
      </w:r>
      <w:r>
        <w:rPr>
          <w:rtl/>
          <w:lang w:bidi="fa-IR"/>
        </w:rPr>
        <w:t>ب اخلاق و اصلاح نفس</w:t>
      </w:r>
      <w:r w:rsidR="00866B51">
        <w:rPr>
          <w:rtl/>
          <w:lang w:bidi="fa-IR"/>
        </w:rPr>
        <w:t xml:space="preserve">، </w:t>
      </w:r>
      <w:r>
        <w:rPr>
          <w:rtl/>
          <w:lang w:bidi="fa-IR"/>
        </w:rPr>
        <w:t>روش</w:t>
      </w:r>
      <w:r w:rsidR="00866B51">
        <w:rPr>
          <w:rtl/>
          <w:lang w:bidi="fa-IR"/>
        </w:rPr>
        <w:t>ی</w:t>
      </w:r>
      <w:r>
        <w:rPr>
          <w:rtl/>
          <w:lang w:bidi="fa-IR"/>
        </w:rPr>
        <w:t xml:space="preserve"> ناموفق به حساب آورده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برخ</w:t>
      </w:r>
      <w:r w:rsidR="00866B51">
        <w:rPr>
          <w:rtl/>
          <w:lang w:bidi="fa-IR"/>
        </w:rPr>
        <w:t>ی</w:t>
      </w:r>
      <w:r>
        <w:rPr>
          <w:rtl/>
          <w:lang w:bidi="fa-IR"/>
        </w:rPr>
        <w:t xml:space="preserve"> هم مانند اهل عرفان معتقدند ا</w:t>
      </w:r>
      <w:r w:rsidR="00866B51">
        <w:rPr>
          <w:rtl/>
          <w:lang w:bidi="fa-IR"/>
        </w:rPr>
        <w:t>ی</w:t>
      </w:r>
      <w:r>
        <w:rPr>
          <w:rtl/>
          <w:lang w:bidi="fa-IR"/>
        </w:rPr>
        <w:t>ن طر</w:t>
      </w:r>
      <w:r w:rsidR="00866B51">
        <w:rPr>
          <w:rtl/>
          <w:lang w:bidi="fa-IR"/>
        </w:rPr>
        <w:t>ی</w:t>
      </w:r>
      <w:r>
        <w:rPr>
          <w:rtl/>
          <w:lang w:bidi="fa-IR"/>
        </w:rPr>
        <w:t>ق چنانچه در نها</w:t>
      </w:r>
      <w:r w:rsidR="00866B51">
        <w:rPr>
          <w:rtl/>
          <w:lang w:bidi="fa-IR"/>
        </w:rPr>
        <w:t>ی</w:t>
      </w:r>
      <w:r>
        <w:rPr>
          <w:rtl/>
          <w:lang w:bidi="fa-IR"/>
        </w:rPr>
        <w:t>ت به گشودن باب محبّت بر سالک ب</w:t>
      </w:r>
      <w:r w:rsidR="00866B51">
        <w:rPr>
          <w:rtl/>
          <w:lang w:bidi="fa-IR"/>
        </w:rPr>
        <w:t>ی</w:t>
      </w:r>
      <w:r>
        <w:rPr>
          <w:rtl/>
          <w:lang w:bidi="fa-IR"/>
        </w:rPr>
        <w:t>انجامد</w:t>
      </w:r>
      <w:r w:rsidR="00866B51">
        <w:rPr>
          <w:rtl/>
          <w:lang w:bidi="fa-IR"/>
        </w:rPr>
        <w:t xml:space="preserve">، </w:t>
      </w:r>
      <w:r>
        <w:rPr>
          <w:rtl/>
          <w:lang w:bidi="fa-IR"/>
        </w:rPr>
        <w:t>گرچه از سرعت مطلوب برخوردار ن</w:t>
      </w:r>
      <w:r w:rsidR="00866B51">
        <w:rPr>
          <w:rtl/>
          <w:lang w:bidi="fa-IR"/>
        </w:rPr>
        <w:t>ی</w:t>
      </w:r>
      <w:r>
        <w:rPr>
          <w:rtl/>
          <w:lang w:bidi="fa-IR"/>
        </w:rPr>
        <w:t>ست اما م</w:t>
      </w:r>
      <w:r w:rsidR="00866B51">
        <w:rPr>
          <w:rtl/>
          <w:lang w:bidi="fa-IR"/>
        </w:rPr>
        <w:t>ی</w:t>
      </w:r>
      <w:r w:rsidR="00C538D4">
        <w:rPr>
          <w:rtl/>
          <w:lang w:bidi="fa-IR"/>
        </w:rPr>
        <w:t xml:space="preserve"> </w:t>
      </w:r>
      <w:r>
        <w:rPr>
          <w:rtl/>
          <w:lang w:bidi="fa-IR"/>
        </w:rPr>
        <w:t>تواند خصوصاً برا</w:t>
      </w:r>
      <w:r w:rsidR="00866B51">
        <w:rPr>
          <w:rtl/>
          <w:lang w:bidi="fa-IR"/>
        </w:rPr>
        <w:t>ی</w:t>
      </w:r>
      <w:r>
        <w:rPr>
          <w:rtl/>
          <w:lang w:bidi="fa-IR"/>
        </w:rPr>
        <w:t xml:space="preserve"> عموم مردم راه کار مناسب</w:t>
      </w:r>
      <w:r w:rsidR="00866B51">
        <w:rPr>
          <w:rtl/>
          <w:lang w:bidi="fa-IR"/>
        </w:rPr>
        <w:t>ی</w:t>
      </w:r>
      <w:r>
        <w:rPr>
          <w:rtl/>
          <w:lang w:bidi="fa-IR"/>
        </w:rPr>
        <w:t xml:space="preserve"> باشد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«صاحبان مغز و فکر کسان</w:t>
      </w:r>
      <w:r w:rsidR="00866B51">
        <w:rPr>
          <w:rtl/>
          <w:lang w:bidi="fa-IR"/>
        </w:rPr>
        <w:t>ی</w:t>
      </w:r>
      <w:r>
        <w:rPr>
          <w:rtl/>
          <w:lang w:bidi="fa-IR"/>
        </w:rPr>
        <w:t xml:space="preserve"> هستند که با تفکر کار کنند تا بر اثر آن دوست</w:t>
      </w:r>
      <w:r w:rsidR="00866B51">
        <w:rPr>
          <w:rtl/>
          <w:lang w:bidi="fa-IR"/>
        </w:rPr>
        <w:t>ی</w:t>
      </w:r>
      <w:r>
        <w:rPr>
          <w:rtl/>
          <w:lang w:bidi="fa-IR"/>
        </w:rPr>
        <w:t xml:space="preserve"> خدا را به دست آورند</w:t>
      </w:r>
      <w:r w:rsidR="00866B51">
        <w:rPr>
          <w:rtl/>
          <w:lang w:bidi="fa-IR"/>
        </w:rPr>
        <w:t xml:space="preserve">. </w:t>
      </w:r>
      <w:r>
        <w:rPr>
          <w:rtl/>
          <w:lang w:bidi="fa-IR"/>
        </w:rPr>
        <w:t>هرگاه قلب به محبّت رس</w:t>
      </w:r>
      <w:r w:rsidR="00866B51">
        <w:rPr>
          <w:rtl/>
          <w:lang w:bidi="fa-IR"/>
        </w:rPr>
        <w:t>ی</w:t>
      </w:r>
      <w:r>
        <w:rPr>
          <w:rtl/>
          <w:lang w:bidi="fa-IR"/>
        </w:rPr>
        <w:t>د و به آن منوّر گشت</w:t>
      </w:r>
      <w:r w:rsidR="00866B51">
        <w:rPr>
          <w:rtl/>
          <w:lang w:bidi="fa-IR"/>
        </w:rPr>
        <w:t xml:space="preserve">، </w:t>
      </w:r>
      <w:r>
        <w:rPr>
          <w:rtl/>
          <w:lang w:bidi="fa-IR"/>
        </w:rPr>
        <w:t>لطف به جانب او سرعت بخشد</w:t>
      </w:r>
      <w:r w:rsidR="00866B51">
        <w:rPr>
          <w:rtl/>
          <w:lang w:bidi="fa-IR"/>
        </w:rPr>
        <w:t xml:space="preserve">. </w:t>
      </w:r>
      <w:r>
        <w:rPr>
          <w:rtl/>
          <w:lang w:bidi="fa-IR"/>
        </w:rPr>
        <w:t>و هنگام</w:t>
      </w:r>
      <w:r w:rsidR="00866B51">
        <w:rPr>
          <w:rtl/>
          <w:lang w:bidi="fa-IR"/>
        </w:rPr>
        <w:t>ی</w:t>
      </w:r>
      <w:r>
        <w:rPr>
          <w:rtl/>
          <w:lang w:bidi="fa-IR"/>
        </w:rPr>
        <w:t xml:space="preserve"> که لطف شامل حال او شد از اهل فوائد م</w:t>
      </w:r>
      <w:r w:rsidR="00866B51">
        <w:rPr>
          <w:rtl/>
          <w:lang w:bidi="fa-IR"/>
        </w:rPr>
        <w:t>ی</w:t>
      </w:r>
      <w:r w:rsidR="00C538D4">
        <w:rPr>
          <w:rtl/>
          <w:lang w:bidi="fa-IR"/>
        </w:rPr>
        <w:t xml:space="preserve"> </w:t>
      </w:r>
      <w:r>
        <w:rPr>
          <w:rtl/>
          <w:lang w:bidi="fa-IR"/>
        </w:rPr>
        <w:t>گردد و در ا</w:t>
      </w:r>
      <w:r w:rsidR="00866B51">
        <w:rPr>
          <w:rtl/>
          <w:lang w:bidi="fa-IR"/>
        </w:rPr>
        <w:t>ی</w:t>
      </w:r>
      <w:r>
        <w:rPr>
          <w:rtl/>
          <w:lang w:bidi="fa-IR"/>
        </w:rPr>
        <w:t>ن هنگام به حکمت سخن 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به ا</w:t>
      </w:r>
      <w:r w:rsidR="00866B51">
        <w:rPr>
          <w:rtl/>
          <w:lang w:bidi="fa-IR"/>
        </w:rPr>
        <w:t>ی</w:t>
      </w:r>
      <w:r>
        <w:rPr>
          <w:rtl/>
          <w:lang w:bidi="fa-IR"/>
        </w:rPr>
        <w:t>ن منزلت نائل گردد</w:t>
      </w:r>
      <w:r w:rsidR="00866B51">
        <w:rPr>
          <w:rtl/>
          <w:lang w:bidi="fa-IR"/>
        </w:rPr>
        <w:t xml:space="preserve">، </w:t>
      </w:r>
      <w:r>
        <w:rPr>
          <w:rtl/>
          <w:lang w:bidi="fa-IR"/>
        </w:rPr>
        <w:t>خواهش و محبّت خود را از آنِ آفر</w:t>
      </w:r>
      <w:r w:rsidR="00866B51">
        <w:rPr>
          <w:rtl/>
          <w:lang w:bidi="fa-IR"/>
        </w:rPr>
        <w:t>ی</w:t>
      </w:r>
      <w:r>
        <w:rPr>
          <w:rtl/>
          <w:lang w:bidi="fa-IR"/>
        </w:rPr>
        <w:t>دگارش قرار خواهد داد</w:t>
      </w:r>
      <w:r w:rsidR="00866B51">
        <w:rPr>
          <w:rtl/>
          <w:lang w:bidi="fa-IR"/>
        </w:rPr>
        <w:t xml:space="preserve">. </w:t>
      </w:r>
      <w:r>
        <w:rPr>
          <w:rtl/>
          <w:lang w:bidi="fa-IR"/>
        </w:rPr>
        <w:t>با انجام ا</w:t>
      </w:r>
      <w:r w:rsidR="00866B51">
        <w:rPr>
          <w:rtl/>
          <w:lang w:bidi="fa-IR"/>
        </w:rPr>
        <w:t>ی</w:t>
      </w:r>
      <w:r>
        <w:rPr>
          <w:rtl/>
          <w:lang w:bidi="fa-IR"/>
        </w:rPr>
        <w:t>ن کار به بزرگ</w:t>
      </w:r>
      <w:r w:rsidR="00C538D4">
        <w:rPr>
          <w:rtl/>
          <w:lang w:bidi="fa-IR"/>
        </w:rPr>
        <w:t xml:space="preserve"> </w:t>
      </w:r>
      <w:r>
        <w:rPr>
          <w:rtl/>
          <w:lang w:bidi="fa-IR"/>
        </w:rPr>
        <w:t>تر</w:t>
      </w:r>
      <w:r w:rsidR="00866B51">
        <w:rPr>
          <w:rtl/>
          <w:lang w:bidi="fa-IR"/>
        </w:rPr>
        <w:t>ی</w:t>
      </w:r>
      <w:r>
        <w:rPr>
          <w:rtl/>
          <w:lang w:bidi="fa-IR"/>
        </w:rPr>
        <w:t xml:space="preserve">ن مقام دست </w:t>
      </w:r>
      <w:r w:rsidR="00866B51">
        <w:rPr>
          <w:rtl/>
          <w:lang w:bidi="fa-IR"/>
        </w:rPr>
        <w:t>ی</w:t>
      </w:r>
      <w:r>
        <w:rPr>
          <w:rtl/>
          <w:lang w:bidi="fa-IR"/>
        </w:rPr>
        <w:t xml:space="preserve">ابد و </w:t>
      </w:r>
      <w:r>
        <w:rPr>
          <w:rtl/>
          <w:lang w:bidi="fa-IR"/>
        </w:rPr>
        <w:lastRenderedPageBreak/>
        <w:t>پروردگار خو</w:t>
      </w:r>
      <w:r w:rsidR="00866B51">
        <w:rPr>
          <w:rtl/>
          <w:lang w:bidi="fa-IR"/>
        </w:rPr>
        <w:t>ی</w:t>
      </w:r>
      <w:r>
        <w:rPr>
          <w:rtl/>
          <w:lang w:bidi="fa-IR"/>
        </w:rPr>
        <w:t>ش را در دل خود بب</w:t>
      </w:r>
      <w:r w:rsidR="00866B51">
        <w:rPr>
          <w:rtl/>
          <w:lang w:bidi="fa-IR"/>
        </w:rPr>
        <w:t>ی</w:t>
      </w:r>
      <w:r>
        <w:rPr>
          <w:rtl/>
          <w:lang w:bidi="fa-IR"/>
        </w:rPr>
        <w:t>ند و حکمت را نه از طر</w:t>
      </w:r>
      <w:r w:rsidR="00866B51">
        <w:rPr>
          <w:rtl/>
          <w:lang w:bidi="fa-IR"/>
        </w:rPr>
        <w:t>ی</w:t>
      </w:r>
      <w:r>
        <w:rPr>
          <w:rtl/>
          <w:lang w:bidi="fa-IR"/>
        </w:rPr>
        <w:t>ق</w:t>
      </w:r>
      <w:r w:rsidR="00866B51">
        <w:rPr>
          <w:rtl/>
          <w:lang w:bidi="fa-IR"/>
        </w:rPr>
        <w:t>ی</w:t>
      </w:r>
      <w:r>
        <w:rPr>
          <w:rtl/>
          <w:lang w:bidi="fa-IR"/>
        </w:rPr>
        <w:t xml:space="preserve"> که حک</w:t>
      </w:r>
      <w:r w:rsidR="00866B51">
        <w:rPr>
          <w:rtl/>
          <w:lang w:bidi="fa-IR"/>
        </w:rPr>
        <w:t>ی</w:t>
      </w:r>
      <w:r>
        <w:rPr>
          <w:rtl/>
          <w:lang w:bidi="fa-IR"/>
        </w:rPr>
        <w:t xml:space="preserve">مان </w:t>
      </w:r>
      <w:r w:rsidR="00866B51">
        <w:rPr>
          <w:rtl/>
          <w:lang w:bidi="fa-IR"/>
        </w:rPr>
        <w:t>ی</w:t>
      </w:r>
      <w:r>
        <w:rPr>
          <w:rtl/>
          <w:lang w:bidi="fa-IR"/>
        </w:rPr>
        <w:t>افته</w:t>
      </w:r>
      <w:r w:rsidR="00C538D4">
        <w:rPr>
          <w:rtl/>
          <w:lang w:bidi="fa-IR"/>
        </w:rPr>
        <w:t xml:space="preserve"> </w:t>
      </w:r>
      <w:r>
        <w:rPr>
          <w:rtl/>
          <w:lang w:bidi="fa-IR"/>
        </w:rPr>
        <w:t>اند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p>
    <w:p w:rsidR="00942005" w:rsidRDefault="00942005" w:rsidP="00942005">
      <w:pPr>
        <w:pStyle w:val="libNormal"/>
        <w:rPr>
          <w:rtl/>
          <w:lang w:bidi="fa-IR"/>
        </w:rPr>
      </w:pPr>
      <w:r>
        <w:rPr>
          <w:rtl/>
          <w:lang w:bidi="fa-IR"/>
        </w:rPr>
        <w:t>علم را در م</w:t>
      </w:r>
      <w:r w:rsidR="00866B51">
        <w:rPr>
          <w:rtl/>
          <w:lang w:bidi="fa-IR"/>
        </w:rPr>
        <w:t>ی</w:t>
      </w:r>
      <w:r w:rsidR="00C538D4">
        <w:rPr>
          <w:rtl/>
          <w:lang w:bidi="fa-IR"/>
        </w:rPr>
        <w:t xml:space="preserve"> </w:t>
      </w:r>
      <w:r w:rsidR="00866B51">
        <w:rPr>
          <w:rtl/>
          <w:lang w:bidi="fa-IR"/>
        </w:rPr>
        <w:t>ی</w:t>
      </w:r>
      <w:r>
        <w:rPr>
          <w:rtl/>
          <w:lang w:bidi="fa-IR"/>
        </w:rPr>
        <w:t>ابد امّا نه از راه</w:t>
      </w:r>
      <w:r w:rsidR="00866B51">
        <w:rPr>
          <w:rtl/>
          <w:lang w:bidi="fa-IR"/>
        </w:rPr>
        <w:t>ی</w:t>
      </w:r>
      <w:r>
        <w:rPr>
          <w:rtl/>
          <w:lang w:bidi="fa-IR"/>
        </w:rPr>
        <w:t xml:space="preserve"> که دانشمندان آموخته</w:t>
      </w:r>
      <w:r w:rsidR="00C538D4">
        <w:rPr>
          <w:rtl/>
          <w:lang w:bidi="fa-IR"/>
        </w:rPr>
        <w:t xml:space="preserve"> </w:t>
      </w:r>
      <w:r>
        <w:rPr>
          <w:rtl/>
          <w:lang w:bidi="fa-IR"/>
        </w:rPr>
        <w:t xml:space="preserve">اند و به صدق دست </w:t>
      </w:r>
      <w:r w:rsidR="00866B51">
        <w:rPr>
          <w:rtl/>
          <w:lang w:bidi="fa-IR"/>
        </w:rPr>
        <w:t>ی</w:t>
      </w:r>
      <w:r>
        <w:rPr>
          <w:rtl/>
          <w:lang w:bidi="fa-IR"/>
        </w:rPr>
        <w:t>ازد امّا نه از طر</w:t>
      </w:r>
      <w:r w:rsidR="00866B51">
        <w:rPr>
          <w:rtl/>
          <w:lang w:bidi="fa-IR"/>
        </w:rPr>
        <w:t>ی</w:t>
      </w:r>
      <w:r>
        <w:rPr>
          <w:rtl/>
          <w:lang w:bidi="fa-IR"/>
        </w:rPr>
        <w:t>ق</w:t>
      </w:r>
      <w:r w:rsidR="00866B51">
        <w:rPr>
          <w:rtl/>
          <w:lang w:bidi="fa-IR"/>
        </w:rPr>
        <w:t>ی</w:t>
      </w:r>
      <w:r>
        <w:rPr>
          <w:rtl/>
          <w:lang w:bidi="fa-IR"/>
        </w:rPr>
        <w:t xml:space="preserve"> که صدّ</w:t>
      </w:r>
      <w:r w:rsidR="00866B51">
        <w:rPr>
          <w:rtl/>
          <w:lang w:bidi="fa-IR"/>
        </w:rPr>
        <w:t>ی</w:t>
      </w:r>
      <w:r>
        <w:rPr>
          <w:rtl/>
          <w:lang w:bidi="fa-IR"/>
        </w:rPr>
        <w:t>قان به آن رس</w:t>
      </w:r>
      <w:r w:rsidR="00866B51">
        <w:rPr>
          <w:rtl/>
          <w:lang w:bidi="fa-IR"/>
        </w:rPr>
        <w:t>ی</w:t>
      </w:r>
      <w:r>
        <w:rPr>
          <w:rtl/>
          <w:lang w:bidi="fa-IR"/>
        </w:rPr>
        <w:t>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حک</w:t>
      </w:r>
      <w:r w:rsidR="00866B51">
        <w:rPr>
          <w:rtl/>
          <w:lang w:bidi="fa-IR"/>
        </w:rPr>
        <w:t>ی</w:t>
      </w:r>
      <w:r>
        <w:rPr>
          <w:rtl/>
          <w:lang w:bidi="fa-IR"/>
        </w:rPr>
        <w:t>مان</w:t>
      </w:r>
      <w:r w:rsidR="00866B51">
        <w:rPr>
          <w:rtl/>
          <w:lang w:bidi="fa-IR"/>
        </w:rPr>
        <w:t xml:space="preserve">، </w:t>
      </w:r>
      <w:r>
        <w:rPr>
          <w:rtl/>
          <w:lang w:bidi="fa-IR"/>
        </w:rPr>
        <w:t>حکمت را با خاموش</w:t>
      </w:r>
      <w:r w:rsidR="00866B51">
        <w:rPr>
          <w:rtl/>
          <w:lang w:bidi="fa-IR"/>
        </w:rPr>
        <w:t xml:space="preserve">ی، </w:t>
      </w:r>
      <w:r>
        <w:rPr>
          <w:rtl/>
          <w:lang w:bidi="fa-IR"/>
        </w:rPr>
        <w:t>دانشمندان</w:t>
      </w:r>
      <w:r w:rsidR="00866B51">
        <w:rPr>
          <w:rtl/>
          <w:lang w:bidi="fa-IR"/>
        </w:rPr>
        <w:t xml:space="preserve">، </w:t>
      </w:r>
      <w:r>
        <w:rPr>
          <w:rtl/>
          <w:lang w:bidi="fa-IR"/>
        </w:rPr>
        <w:t>علم را با طلب</w:t>
      </w:r>
      <w:r w:rsidR="00866B51">
        <w:rPr>
          <w:rtl/>
          <w:lang w:bidi="fa-IR"/>
        </w:rPr>
        <w:t xml:space="preserve">، </w:t>
      </w:r>
      <w:r>
        <w:rPr>
          <w:rtl/>
          <w:lang w:bidi="fa-IR"/>
        </w:rPr>
        <w:t>و صدّ</w:t>
      </w:r>
      <w:r w:rsidR="00866B51">
        <w:rPr>
          <w:rtl/>
          <w:lang w:bidi="fa-IR"/>
        </w:rPr>
        <w:t>ی</w:t>
      </w:r>
      <w:r>
        <w:rPr>
          <w:rtl/>
          <w:lang w:bidi="fa-IR"/>
        </w:rPr>
        <w:t>قان</w:t>
      </w:r>
      <w:r w:rsidR="00866B51">
        <w:rPr>
          <w:rtl/>
          <w:lang w:bidi="fa-IR"/>
        </w:rPr>
        <w:t xml:space="preserve">، </w:t>
      </w:r>
      <w:r>
        <w:rPr>
          <w:rtl/>
          <w:lang w:bidi="fa-IR"/>
        </w:rPr>
        <w:t>صدق را با خشوع و طولِ عبادت به دست م</w:t>
      </w:r>
      <w:r w:rsidR="00866B51">
        <w:rPr>
          <w:rtl/>
          <w:lang w:bidi="fa-IR"/>
        </w:rPr>
        <w:t>ی</w:t>
      </w:r>
      <w:r w:rsidR="00C538D4">
        <w:rPr>
          <w:rtl/>
          <w:lang w:bidi="fa-IR"/>
        </w:rPr>
        <w:t xml:space="preserve"> </w:t>
      </w:r>
      <w:r>
        <w:rPr>
          <w:rtl/>
          <w:lang w:bidi="fa-IR"/>
        </w:rPr>
        <w:t>آورند</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بخواهد ا</w:t>
      </w:r>
      <w:r w:rsidR="00866B51">
        <w:rPr>
          <w:rtl/>
          <w:lang w:bidi="fa-IR"/>
        </w:rPr>
        <w:t>ی</w:t>
      </w:r>
      <w:r>
        <w:rPr>
          <w:rtl/>
          <w:lang w:bidi="fa-IR"/>
        </w:rPr>
        <w:t>ن</w:t>
      </w:r>
      <w:r w:rsidR="00C538D4">
        <w:rPr>
          <w:rtl/>
          <w:lang w:bidi="fa-IR"/>
        </w:rPr>
        <w:t xml:space="preserve"> </w:t>
      </w:r>
      <w:r>
        <w:rPr>
          <w:rtl/>
          <w:lang w:bidi="fa-IR"/>
        </w:rPr>
        <w:t>ها را از ا</w:t>
      </w:r>
      <w:r w:rsidR="00866B51">
        <w:rPr>
          <w:rtl/>
          <w:lang w:bidi="fa-IR"/>
        </w:rPr>
        <w:t>ی</w:t>
      </w:r>
      <w:r>
        <w:rPr>
          <w:rtl/>
          <w:lang w:bidi="fa-IR"/>
        </w:rPr>
        <w:t>ن طرق به چنگ آورد</w:t>
      </w:r>
      <w:r w:rsidR="00866B51">
        <w:rPr>
          <w:rtl/>
          <w:lang w:bidi="fa-IR"/>
        </w:rPr>
        <w:t>، ی</w:t>
      </w:r>
      <w:r>
        <w:rPr>
          <w:rtl/>
          <w:lang w:bidi="fa-IR"/>
        </w:rPr>
        <w:t>ا ساقط م</w:t>
      </w:r>
      <w:r w:rsidR="00866B51">
        <w:rPr>
          <w:rtl/>
          <w:lang w:bidi="fa-IR"/>
        </w:rPr>
        <w:t>ی</w:t>
      </w:r>
      <w:r w:rsidR="00C538D4">
        <w:rPr>
          <w:rtl/>
          <w:lang w:bidi="fa-IR"/>
        </w:rPr>
        <w:t xml:space="preserve"> </w:t>
      </w:r>
      <w:r>
        <w:rPr>
          <w:rtl/>
          <w:lang w:bidi="fa-IR"/>
        </w:rPr>
        <w:t xml:space="preserve">شود و </w:t>
      </w:r>
      <w:r w:rsidR="00866B51">
        <w:rPr>
          <w:rtl/>
          <w:lang w:bidi="fa-IR"/>
        </w:rPr>
        <w:t>ی</w:t>
      </w:r>
      <w:r>
        <w:rPr>
          <w:rtl/>
          <w:lang w:bidi="fa-IR"/>
        </w:rPr>
        <w:t>ا مرتبه</w:t>
      </w:r>
      <w:r w:rsidR="00C538D4">
        <w:rPr>
          <w:rtl/>
          <w:lang w:bidi="fa-IR"/>
        </w:rPr>
        <w:t xml:space="preserve"> </w:t>
      </w:r>
      <w:r>
        <w:rPr>
          <w:rtl/>
          <w:lang w:bidi="fa-IR"/>
        </w:rPr>
        <w:t>اش بالا رود</w:t>
      </w:r>
      <w:r w:rsidR="00866B51">
        <w:rPr>
          <w:rtl/>
          <w:lang w:bidi="fa-IR"/>
        </w:rPr>
        <w:t xml:space="preserve">، </w:t>
      </w:r>
      <w:r>
        <w:rPr>
          <w:rtl/>
          <w:lang w:bidi="fa-IR"/>
        </w:rPr>
        <w:t>ول</w:t>
      </w:r>
      <w:r w:rsidR="00866B51">
        <w:rPr>
          <w:rtl/>
          <w:lang w:bidi="fa-IR"/>
        </w:rPr>
        <w:t>ی</w:t>
      </w:r>
      <w:r>
        <w:rPr>
          <w:rtl/>
          <w:lang w:bidi="fa-IR"/>
        </w:rPr>
        <w:t xml:space="preserve"> غالباً سقوط کرده</w:t>
      </w:r>
      <w:r w:rsidR="00866B51">
        <w:rPr>
          <w:rtl/>
          <w:lang w:bidi="fa-IR"/>
        </w:rPr>
        <w:t xml:space="preserve">، </w:t>
      </w:r>
      <w:r>
        <w:rPr>
          <w:rtl/>
          <w:lang w:bidi="fa-IR"/>
        </w:rPr>
        <w:t>رشد نم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ز</w:t>
      </w:r>
      <w:r w:rsidR="00866B51">
        <w:rPr>
          <w:rtl/>
          <w:lang w:bidi="fa-IR"/>
        </w:rPr>
        <w:t>ی</w:t>
      </w:r>
      <w:r>
        <w:rPr>
          <w:rtl/>
          <w:lang w:bidi="fa-IR"/>
        </w:rPr>
        <w:t>را حقِ</w:t>
      </w:r>
      <w:r w:rsidR="00C538D4">
        <w:rPr>
          <w:rtl/>
          <w:lang w:bidi="fa-IR"/>
        </w:rPr>
        <w:t xml:space="preserve"> </w:t>
      </w:r>
      <w:r>
        <w:rPr>
          <w:rtl/>
          <w:lang w:bidi="fa-IR"/>
        </w:rPr>
        <w:t xml:space="preserve"> خداوند را مراعات نکرده</w:t>
      </w:r>
      <w:r w:rsidR="00866B51">
        <w:rPr>
          <w:rtl/>
          <w:lang w:bidi="fa-IR"/>
        </w:rPr>
        <w:t xml:space="preserve">، </w:t>
      </w:r>
      <w:r>
        <w:rPr>
          <w:rtl/>
          <w:lang w:bidi="fa-IR"/>
        </w:rPr>
        <w:t>از دستور او پ</w:t>
      </w:r>
      <w:r w:rsidR="00866B51">
        <w:rPr>
          <w:rtl/>
          <w:lang w:bidi="fa-IR"/>
        </w:rPr>
        <w:t>ی</w:t>
      </w:r>
      <w:r>
        <w:rPr>
          <w:rtl/>
          <w:lang w:bidi="fa-IR"/>
        </w:rPr>
        <w:t>رو</w:t>
      </w:r>
      <w:r w:rsidR="00866B51">
        <w:rPr>
          <w:rtl/>
          <w:lang w:bidi="fa-IR"/>
        </w:rPr>
        <w:t>ی</w:t>
      </w:r>
      <w:r>
        <w:rPr>
          <w:rtl/>
          <w:lang w:bidi="fa-IR"/>
        </w:rPr>
        <w:t xml:space="preserve"> ننما</w:t>
      </w:r>
      <w:r w:rsidR="00866B51">
        <w:rPr>
          <w:rtl/>
          <w:lang w:bidi="fa-IR"/>
        </w:rPr>
        <w:t>ی</w:t>
      </w:r>
      <w:r>
        <w:rPr>
          <w:rtl/>
          <w:lang w:bidi="fa-IR"/>
        </w:rPr>
        <w:t>ند</w:t>
      </w:r>
      <w:r w:rsidR="00866B51">
        <w:rPr>
          <w:rtl/>
          <w:lang w:bidi="fa-IR"/>
        </w:rPr>
        <w:t xml:space="preserve">. </w:t>
      </w:r>
      <w:r>
        <w:rPr>
          <w:rtl/>
          <w:lang w:bidi="fa-IR"/>
        </w:rPr>
        <w:t>و ا</w:t>
      </w:r>
      <w:r w:rsidR="00866B51">
        <w:rPr>
          <w:rtl/>
          <w:lang w:bidi="fa-IR"/>
        </w:rPr>
        <w:t>ی</w:t>
      </w:r>
      <w:r>
        <w:rPr>
          <w:rtl/>
          <w:lang w:bidi="fa-IR"/>
        </w:rPr>
        <w:t>ن صفت کس</w:t>
      </w:r>
      <w:r w:rsidR="00866B51">
        <w:rPr>
          <w:rtl/>
          <w:lang w:bidi="fa-IR"/>
        </w:rPr>
        <w:t>ی</w:t>
      </w:r>
      <w:r>
        <w:rPr>
          <w:rtl/>
          <w:lang w:bidi="fa-IR"/>
        </w:rPr>
        <w:t xml:space="preserve"> است که حق خدا را مراعات نکرده و حق</w:t>
      </w:r>
      <w:r w:rsidR="00866B51">
        <w:rPr>
          <w:rtl/>
          <w:lang w:bidi="fa-IR"/>
        </w:rPr>
        <w:t>ی</w:t>
      </w:r>
      <w:r>
        <w:rPr>
          <w:rtl/>
          <w:lang w:bidi="fa-IR"/>
        </w:rPr>
        <w:t>قتاً او را دوست ندارد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328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دوّم - مخالفت شد</w:t>
      </w:r>
      <w:r w:rsidR="00866B51">
        <w:rPr>
          <w:rtl/>
          <w:lang w:bidi="fa-IR"/>
        </w:rPr>
        <w:t>ی</w:t>
      </w:r>
      <w:r>
        <w:rPr>
          <w:rtl/>
          <w:lang w:bidi="fa-IR"/>
        </w:rPr>
        <w:t>د با خواسته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و تحمّل ر</w:t>
      </w:r>
      <w:r w:rsidR="00866B51">
        <w:rPr>
          <w:rtl/>
          <w:lang w:bidi="fa-IR"/>
        </w:rPr>
        <w:t>ی</w:t>
      </w:r>
      <w:r>
        <w:rPr>
          <w:rtl/>
          <w:lang w:bidi="fa-IR"/>
        </w:rPr>
        <w:t>اضات طاقت فرسا</w:t>
      </w:r>
      <w:r w:rsidR="00866B51">
        <w:rPr>
          <w:rtl/>
          <w:lang w:bidi="fa-IR"/>
        </w:rPr>
        <w:t xml:space="preserve">. </w:t>
      </w:r>
    </w:p>
    <w:p w:rsidR="00942005" w:rsidRDefault="00942005" w:rsidP="00942005">
      <w:pPr>
        <w:pStyle w:val="libNormal"/>
        <w:rPr>
          <w:rtl/>
          <w:lang w:bidi="fa-IR"/>
        </w:rPr>
      </w:pPr>
      <w:r>
        <w:rPr>
          <w:rtl/>
          <w:lang w:bidi="fa-IR"/>
        </w:rPr>
        <w:t>البته مجاهده با نفس و مخالفت با ام</w:t>
      </w:r>
      <w:r w:rsidR="00866B51">
        <w:rPr>
          <w:rtl/>
          <w:lang w:bidi="fa-IR"/>
        </w:rPr>
        <w:t>ی</w:t>
      </w:r>
      <w:r>
        <w:rPr>
          <w:rtl/>
          <w:lang w:bidi="fa-IR"/>
        </w:rPr>
        <w:t>ال نفسان</w:t>
      </w:r>
      <w:r w:rsidR="00866B51">
        <w:rPr>
          <w:rtl/>
          <w:lang w:bidi="fa-IR"/>
        </w:rPr>
        <w:t>ی</w:t>
      </w:r>
      <w:r>
        <w:rPr>
          <w:rtl/>
          <w:lang w:bidi="fa-IR"/>
        </w:rPr>
        <w:t xml:space="preserve"> را به عنوان </w:t>
      </w:r>
      <w:r w:rsidR="00866B51">
        <w:rPr>
          <w:rtl/>
          <w:lang w:bidi="fa-IR"/>
        </w:rPr>
        <w:t>ی</w:t>
      </w:r>
      <w:r>
        <w:rPr>
          <w:rtl/>
          <w:lang w:bidi="fa-IR"/>
        </w:rPr>
        <w:t>ک</w:t>
      </w:r>
      <w:r w:rsidR="00866B51">
        <w:rPr>
          <w:rtl/>
          <w:lang w:bidi="fa-IR"/>
        </w:rPr>
        <w:t>ی</w:t>
      </w:r>
      <w:r>
        <w:rPr>
          <w:rtl/>
          <w:lang w:bidi="fa-IR"/>
        </w:rPr>
        <w:t xml:space="preserve"> از ارکان مهم تهذ</w:t>
      </w:r>
      <w:r w:rsidR="00866B51">
        <w:rPr>
          <w:rtl/>
          <w:lang w:bidi="fa-IR"/>
        </w:rPr>
        <w:t>ی</w:t>
      </w:r>
      <w:r>
        <w:rPr>
          <w:rtl/>
          <w:lang w:bidi="fa-IR"/>
        </w:rPr>
        <w:t>ب اخلاق و اصلاح نفس نبا</w:t>
      </w:r>
      <w:r w:rsidR="00866B51">
        <w:rPr>
          <w:rtl/>
          <w:lang w:bidi="fa-IR"/>
        </w:rPr>
        <w:t>ی</w:t>
      </w:r>
      <w:r>
        <w:rPr>
          <w:rtl/>
          <w:lang w:bidi="fa-IR"/>
        </w:rPr>
        <w:t>د از نظر دور داشت</w:t>
      </w:r>
      <w:r w:rsidR="00866B51">
        <w:rPr>
          <w:rtl/>
          <w:lang w:bidi="fa-IR"/>
        </w:rPr>
        <w:t xml:space="preserve">. </w:t>
      </w:r>
      <w:r>
        <w:rPr>
          <w:rtl/>
          <w:lang w:bidi="fa-IR"/>
        </w:rPr>
        <w:t>همچنان که طرفداران مشرب سقراط</w:t>
      </w:r>
      <w:r w:rsidR="00866B51">
        <w:rPr>
          <w:rtl/>
          <w:lang w:bidi="fa-IR"/>
        </w:rPr>
        <w:t>ی</w:t>
      </w:r>
      <w:r>
        <w:rPr>
          <w:rtl/>
          <w:lang w:bidi="fa-IR"/>
        </w:rPr>
        <w:t xml:space="preserve"> ن</w:t>
      </w:r>
      <w:r w:rsidR="00866B51">
        <w:rPr>
          <w:rtl/>
          <w:lang w:bidi="fa-IR"/>
        </w:rPr>
        <w:t>ی</w:t>
      </w:r>
      <w:r>
        <w:rPr>
          <w:rtl/>
          <w:lang w:bidi="fa-IR"/>
        </w:rPr>
        <w:t>ز آن</w:t>
      </w:r>
      <w:r w:rsidR="00C538D4">
        <w:rPr>
          <w:rtl/>
          <w:lang w:bidi="fa-IR"/>
        </w:rPr>
        <w:t xml:space="preserve"> </w:t>
      </w:r>
      <w:r>
        <w:rPr>
          <w:rtl/>
          <w:lang w:bidi="fa-IR"/>
        </w:rPr>
        <w:t>را به عنوان بخش</w:t>
      </w:r>
      <w:r w:rsidR="00866B51">
        <w:rPr>
          <w:rtl/>
          <w:lang w:bidi="fa-IR"/>
        </w:rPr>
        <w:t>ی</w:t>
      </w:r>
      <w:r>
        <w:rPr>
          <w:rtl/>
          <w:lang w:bidi="fa-IR"/>
        </w:rPr>
        <w:t xml:space="preserve"> از برنامه و روش خود دانسته و به آن پا</w:t>
      </w:r>
      <w:r w:rsidR="00866B51">
        <w:rPr>
          <w:rtl/>
          <w:lang w:bidi="fa-IR"/>
        </w:rPr>
        <w:t>ی</w:t>
      </w:r>
      <w:r w:rsidR="00C538D4">
        <w:rPr>
          <w:rtl/>
          <w:lang w:bidi="fa-IR"/>
        </w:rPr>
        <w:t xml:space="preserve"> </w:t>
      </w:r>
      <w:r>
        <w:rPr>
          <w:rtl/>
          <w:lang w:bidi="fa-IR"/>
        </w:rPr>
        <w:t>بند هستند</w:t>
      </w:r>
      <w:r w:rsidR="00866B51">
        <w:rPr>
          <w:rtl/>
          <w:lang w:bidi="fa-IR"/>
        </w:rPr>
        <w:t xml:space="preserve">. </w:t>
      </w:r>
    </w:p>
    <w:p w:rsidR="00942005" w:rsidRDefault="00942005" w:rsidP="00942005">
      <w:pPr>
        <w:pStyle w:val="libNormal"/>
        <w:rPr>
          <w:rtl/>
          <w:lang w:bidi="fa-IR"/>
        </w:rPr>
      </w:pPr>
      <w:r>
        <w:rPr>
          <w:rtl/>
          <w:lang w:bidi="fa-IR"/>
        </w:rPr>
        <w:t>ل</w:t>
      </w:r>
      <w:r w:rsidR="00866B51">
        <w:rPr>
          <w:rtl/>
          <w:lang w:bidi="fa-IR"/>
        </w:rPr>
        <w:t>ی</w:t>
      </w:r>
      <w:r>
        <w:rPr>
          <w:rtl/>
          <w:lang w:bidi="fa-IR"/>
        </w:rPr>
        <w:t>کن اوّلاً مخالفت با نفس آنگاه از آثار مقبول برخوردار خواهد بود که پا</w:t>
      </w:r>
      <w:r w:rsidR="00866B51">
        <w:rPr>
          <w:rtl/>
          <w:lang w:bidi="fa-IR"/>
        </w:rPr>
        <w:t>ی</w:t>
      </w:r>
      <w:r>
        <w:rPr>
          <w:rtl/>
          <w:lang w:bidi="fa-IR"/>
        </w:rPr>
        <w:t xml:space="preserve"> از دا</w:t>
      </w:r>
      <w:r w:rsidR="00866B51">
        <w:rPr>
          <w:rtl/>
          <w:lang w:bidi="fa-IR"/>
        </w:rPr>
        <w:t>ی</w:t>
      </w:r>
      <w:r>
        <w:rPr>
          <w:rtl/>
          <w:lang w:bidi="fa-IR"/>
        </w:rPr>
        <w:t>ره برنامه</w:t>
      </w:r>
      <w:r w:rsidR="00C538D4">
        <w:rPr>
          <w:rtl/>
          <w:lang w:bidi="fa-IR"/>
        </w:rPr>
        <w:t xml:space="preserve"> </w:t>
      </w:r>
      <w:r>
        <w:rPr>
          <w:rtl/>
          <w:lang w:bidi="fa-IR"/>
        </w:rPr>
        <w:t>ها</w:t>
      </w:r>
      <w:r w:rsidR="00866B51">
        <w:rPr>
          <w:rtl/>
          <w:lang w:bidi="fa-IR"/>
        </w:rPr>
        <w:t>ی</w:t>
      </w:r>
      <w:r>
        <w:rPr>
          <w:rtl/>
          <w:lang w:bidi="fa-IR"/>
        </w:rPr>
        <w:t xml:space="preserve"> شرع مقدّس ب</w:t>
      </w:r>
      <w:r w:rsidR="00866B51">
        <w:rPr>
          <w:rtl/>
          <w:lang w:bidi="fa-IR"/>
        </w:rPr>
        <w:t>ی</w:t>
      </w:r>
      <w:r>
        <w:rPr>
          <w:rtl/>
          <w:lang w:bidi="fa-IR"/>
        </w:rPr>
        <w:t>رون گذارده نگردد</w:t>
      </w:r>
      <w:r w:rsidR="00866B51">
        <w:rPr>
          <w:rtl/>
          <w:lang w:bidi="fa-IR"/>
        </w:rPr>
        <w:t xml:space="preserve">، </w:t>
      </w:r>
      <w:r>
        <w:rPr>
          <w:rtl/>
          <w:lang w:bidi="fa-IR"/>
        </w:rPr>
        <w:t>و اِلاّ گرچه حتّ</w:t>
      </w:r>
      <w:r w:rsidR="00866B51">
        <w:rPr>
          <w:rtl/>
          <w:lang w:bidi="fa-IR"/>
        </w:rPr>
        <w:t>ی</w:t>
      </w:r>
      <w:r>
        <w:rPr>
          <w:rtl/>
          <w:lang w:bidi="fa-IR"/>
        </w:rPr>
        <w:t xml:space="preserve"> آثار ح</w:t>
      </w:r>
      <w:r w:rsidR="00866B51">
        <w:rPr>
          <w:rtl/>
          <w:lang w:bidi="fa-IR"/>
        </w:rPr>
        <w:t>ی</w:t>
      </w:r>
      <w:r>
        <w:rPr>
          <w:rtl/>
          <w:lang w:bidi="fa-IR"/>
        </w:rPr>
        <w:t>رت</w:t>
      </w:r>
      <w:r w:rsidR="00C538D4">
        <w:rPr>
          <w:rtl/>
          <w:lang w:bidi="fa-IR"/>
        </w:rPr>
        <w:t xml:space="preserve"> </w:t>
      </w:r>
      <w:r>
        <w:rPr>
          <w:rtl/>
          <w:lang w:bidi="fa-IR"/>
        </w:rPr>
        <w:t>انگ</w:t>
      </w:r>
      <w:r w:rsidR="00866B51">
        <w:rPr>
          <w:rtl/>
          <w:lang w:bidi="fa-IR"/>
        </w:rPr>
        <w:t>ی</w:t>
      </w:r>
      <w:r>
        <w:rPr>
          <w:rtl/>
          <w:lang w:bidi="fa-IR"/>
        </w:rPr>
        <w:t>ز و خارق العاده ن</w:t>
      </w:r>
      <w:r w:rsidR="00866B51">
        <w:rPr>
          <w:rtl/>
          <w:lang w:bidi="fa-IR"/>
        </w:rPr>
        <w:t>ی</w:t>
      </w:r>
      <w:r>
        <w:rPr>
          <w:rtl/>
          <w:lang w:bidi="fa-IR"/>
        </w:rPr>
        <w:t>ز به بار آورد</w:t>
      </w:r>
      <w:r w:rsidR="00866B51">
        <w:rPr>
          <w:rtl/>
          <w:lang w:bidi="fa-IR"/>
        </w:rPr>
        <w:t xml:space="preserve">، </w:t>
      </w:r>
      <w:r>
        <w:rPr>
          <w:rtl/>
          <w:lang w:bidi="fa-IR"/>
        </w:rPr>
        <w:t>نبا</w:t>
      </w:r>
      <w:r w:rsidR="00866B51">
        <w:rPr>
          <w:rtl/>
          <w:lang w:bidi="fa-IR"/>
        </w:rPr>
        <w:t>ی</w:t>
      </w:r>
      <w:r>
        <w:rPr>
          <w:rtl/>
          <w:lang w:bidi="fa-IR"/>
        </w:rPr>
        <w:t>د آن</w:t>
      </w:r>
      <w:r w:rsidR="00C538D4">
        <w:rPr>
          <w:rtl/>
          <w:lang w:bidi="fa-IR"/>
        </w:rPr>
        <w:t xml:space="preserve"> </w:t>
      </w:r>
      <w:r>
        <w:rPr>
          <w:rtl/>
          <w:lang w:bidi="fa-IR"/>
        </w:rPr>
        <w:t>را نشانه اصلاح نفس دانست</w:t>
      </w:r>
      <w:r w:rsidR="00866B51">
        <w:rPr>
          <w:rtl/>
          <w:lang w:bidi="fa-IR"/>
        </w:rPr>
        <w:t xml:space="preserve">. </w:t>
      </w:r>
      <w:r>
        <w:rPr>
          <w:rtl/>
          <w:lang w:bidi="fa-IR"/>
        </w:rPr>
        <w:t>ثان</w:t>
      </w:r>
      <w:r w:rsidR="00866B51">
        <w:rPr>
          <w:rtl/>
          <w:lang w:bidi="fa-IR"/>
        </w:rPr>
        <w:t>ی</w:t>
      </w:r>
      <w:r>
        <w:rPr>
          <w:rtl/>
          <w:lang w:bidi="fa-IR"/>
        </w:rPr>
        <w:t>اً خطرات ب</w:t>
      </w:r>
      <w:r w:rsidR="00866B51">
        <w:rPr>
          <w:rtl/>
          <w:lang w:bidi="fa-IR"/>
        </w:rPr>
        <w:t>ی</w:t>
      </w:r>
      <w:r w:rsidR="00C538D4">
        <w:rPr>
          <w:rtl/>
          <w:lang w:bidi="fa-IR"/>
        </w:rPr>
        <w:t xml:space="preserve"> </w:t>
      </w:r>
      <w:r>
        <w:rPr>
          <w:rtl/>
          <w:lang w:bidi="fa-IR"/>
        </w:rPr>
        <w:t>شمار</w:t>
      </w:r>
      <w:r w:rsidR="00866B51">
        <w:rPr>
          <w:rtl/>
          <w:lang w:bidi="fa-IR"/>
        </w:rPr>
        <w:t>ی</w:t>
      </w:r>
      <w:r>
        <w:rPr>
          <w:rtl/>
          <w:lang w:bidi="fa-IR"/>
        </w:rPr>
        <w:t xml:space="preserve"> که ا</w:t>
      </w:r>
      <w:r w:rsidR="00866B51">
        <w:rPr>
          <w:rtl/>
          <w:lang w:bidi="fa-IR"/>
        </w:rPr>
        <w:t>ی</w:t>
      </w:r>
      <w:r>
        <w:rPr>
          <w:rtl/>
          <w:lang w:bidi="fa-IR"/>
        </w:rPr>
        <w:t>ن روش به همراه دارد را ن</w:t>
      </w:r>
      <w:r w:rsidR="00866B51">
        <w:rPr>
          <w:rtl/>
          <w:lang w:bidi="fa-IR"/>
        </w:rPr>
        <w:t>ی</w:t>
      </w:r>
      <w:r>
        <w:rPr>
          <w:rtl/>
          <w:lang w:bidi="fa-IR"/>
        </w:rPr>
        <w:t>ز با</w:t>
      </w:r>
      <w:r w:rsidR="00866B51">
        <w:rPr>
          <w:rtl/>
          <w:lang w:bidi="fa-IR"/>
        </w:rPr>
        <w:t>ی</w:t>
      </w:r>
      <w:r>
        <w:rPr>
          <w:rtl/>
          <w:lang w:bidi="fa-IR"/>
        </w:rPr>
        <w:t>د بخش</w:t>
      </w:r>
      <w:r w:rsidR="00866B51">
        <w:rPr>
          <w:rtl/>
          <w:lang w:bidi="fa-IR"/>
        </w:rPr>
        <w:t>ی</w:t>
      </w:r>
      <w:r>
        <w:rPr>
          <w:rtl/>
          <w:lang w:bidi="fa-IR"/>
        </w:rPr>
        <w:t xml:space="preserve"> از دلا</w:t>
      </w:r>
      <w:r w:rsidR="00866B51">
        <w:rPr>
          <w:rtl/>
          <w:lang w:bidi="fa-IR"/>
        </w:rPr>
        <w:t>ی</w:t>
      </w:r>
      <w:r>
        <w:rPr>
          <w:rtl/>
          <w:lang w:bidi="fa-IR"/>
        </w:rPr>
        <w:t>ل کسان</w:t>
      </w:r>
      <w:r w:rsidR="00866B51">
        <w:rPr>
          <w:rtl/>
          <w:lang w:bidi="fa-IR"/>
        </w:rPr>
        <w:t>ی</w:t>
      </w:r>
      <w:r>
        <w:rPr>
          <w:rtl/>
          <w:lang w:bidi="fa-IR"/>
        </w:rPr>
        <w:t xml:space="preserve"> به حساب آورد که با گز</w:t>
      </w:r>
      <w:r w:rsidR="00866B51">
        <w:rPr>
          <w:rtl/>
          <w:lang w:bidi="fa-IR"/>
        </w:rPr>
        <w:t>ی</w:t>
      </w:r>
      <w:r>
        <w:rPr>
          <w:rtl/>
          <w:lang w:bidi="fa-IR"/>
        </w:rPr>
        <w:t>نش ا</w:t>
      </w:r>
      <w:r w:rsidR="00866B51">
        <w:rPr>
          <w:rtl/>
          <w:lang w:bidi="fa-IR"/>
        </w:rPr>
        <w:t>ی</w:t>
      </w:r>
      <w:r>
        <w:rPr>
          <w:rtl/>
          <w:lang w:bidi="fa-IR"/>
        </w:rPr>
        <w:t>ن روش به عنوان طر</w:t>
      </w:r>
      <w:r w:rsidR="00866B51">
        <w:rPr>
          <w:rtl/>
          <w:lang w:bidi="fa-IR"/>
        </w:rPr>
        <w:t>ی</w:t>
      </w:r>
      <w:r>
        <w:rPr>
          <w:rtl/>
          <w:lang w:bidi="fa-IR"/>
        </w:rPr>
        <w:t>ق</w:t>
      </w:r>
      <w:r w:rsidR="00866B51">
        <w:rPr>
          <w:rtl/>
          <w:lang w:bidi="fa-IR"/>
        </w:rPr>
        <w:t>ی</w:t>
      </w:r>
      <w:r>
        <w:rPr>
          <w:rtl/>
          <w:lang w:bidi="fa-IR"/>
        </w:rPr>
        <w:t xml:space="preserve"> مستقل جهت تهذ</w:t>
      </w:r>
      <w:r w:rsidR="00866B51">
        <w:rPr>
          <w:rtl/>
          <w:lang w:bidi="fa-IR"/>
        </w:rPr>
        <w:t>ی</w:t>
      </w:r>
      <w:r>
        <w:rPr>
          <w:rtl/>
          <w:lang w:bidi="fa-IR"/>
        </w:rPr>
        <w:t>ب نفس مخالفت 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سوّم - طر</w:t>
      </w:r>
      <w:r w:rsidR="00866B51">
        <w:rPr>
          <w:rtl/>
          <w:lang w:bidi="fa-IR"/>
        </w:rPr>
        <w:t>ی</w:t>
      </w:r>
      <w:r>
        <w:rPr>
          <w:rtl/>
          <w:lang w:bidi="fa-IR"/>
        </w:rPr>
        <w:t>ق محبّت که روش اهل عرفان است</w:t>
      </w:r>
      <w:r w:rsidR="00866B51">
        <w:rPr>
          <w:rtl/>
          <w:lang w:bidi="fa-IR"/>
        </w:rPr>
        <w:t xml:space="preserve">. </w:t>
      </w:r>
    </w:p>
    <w:p w:rsidR="00942005" w:rsidRDefault="00942005" w:rsidP="00942005">
      <w:pPr>
        <w:pStyle w:val="libNormal"/>
        <w:rPr>
          <w:rtl/>
          <w:lang w:bidi="fa-IR"/>
        </w:rPr>
      </w:pPr>
      <w:r>
        <w:rPr>
          <w:rtl/>
          <w:lang w:bidi="fa-IR"/>
        </w:rPr>
        <w:lastRenderedPageBreak/>
        <w:t>آنان ضمن ا</w:t>
      </w:r>
      <w:r w:rsidR="00866B51">
        <w:rPr>
          <w:rtl/>
          <w:lang w:bidi="fa-IR"/>
        </w:rPr>
        <w:t>ی</w:t>
      </w:r>
      <w:r>
        <w:rPr>
          <w:rtl/>
          <w:lang w:bidi="fa-IR"/>
        </w:rPr>
        <w:t>نکه ا</w:t>
      </w:r>
      <w:r w:rsidR="00866B51">
        <w:rPr>
          <w:rtl/>
          <w:lang w:bidi="fa-IR"/>
        </w:rPr>
        <w:t>ی</w:t>
      </w:r>
      <w:r>
        <w:rPr>
          <w:rtl/>
          <w:lang w:bidi="fa-IR"/>
        </w:rPr>
        <w:t>ن طر</w:t>
      </w:r>
      <w:r w:rsidR="00866B51">
        <w:rPr>
          <w:rtl/>
          <w:lang w:bidi="fa-IR"/>
        </w:rPr>
        <w:t>ی</w:t>
      </w:r>
      <w:r>
        <w:rPr>
          <w:rtl/>
          <w:lang w:bidi="fa-IR"/>
        </w:rPr>
        <w:t>ق را مهم</w:t>
      </w:r>
      <w:r w:rsidR="00C538D4">
        <w:rPr>
          <w:rtl/>
          <w:lang w:bidi="fa-IR"/>
        </w:rPr>
        <w:t xml:space="preserve"> </w:t>
      </w:r>
      <w:r>
        <w:rPr>
          <w:rtl/>
          <w:lang w:bidi="fa-IR"/>
        </w:rPr>
        <w:t>تر</w:t>
      </w:r>
      <w:r w:rsidR="00866B51">
        <w:rPr>
          <w:rtl/>
          <w:lang w:bidi="fa-IR"/>
        </w:rPr>
        <w:t>ی</w:t>
      </w:r>
      <w:r>
        <w:rPr>
          <w:rtl/>
          <w:lang w:bidi="fa-IR"/>
        </w:rPr>
        <w:t>ن و برتر</w:t>
      </w:r>
      <w:r w:rsidR="00866B51">
        <w:rPr>
          <w:rtl/>
          <w:lang w:bidi="fa-IR"/>
        </w:rPr>
        <w:t>ی</w:t>
      </w:r>
      <w:r>
        <w:rPr>
          <w:rtl/>
          <w:lang w:bidi="fa-IR"/>
        </w:rPr>
        <w:t>ن روش دانسته</w:t>
      </w:r>
      <w:r w:rsidR="00C538D4">
        <w:rPr>
          <w:rtl/>
          <w:lang w:bidi="fa-IR"/>
        </w:rPr>
        <w:t xml:space="preserve"> </w:t>
      </w:r>
      <w:r>
        <w:rPr>
          <w:rtl/>
          <w:lang w:bidi="fa-IR"/>
        </w:rPr>
        <w:t>اند</w:t>
      </w:r>
      <w:r w:rsidR="00866B51">
        <w:rPr>
          <w:rtl/>
          <w:lang w:bidi="fa-IR"/>
        </w:rPr>
        <w:t xml:space="preserve">، </w:t>
      </w:r>
      <w:r>
        <w:rPr>
          <w:rtl/>
          <w:lang w:bidi="fa-IR"/>
        </w:rPr>
        <w:t>معتقدند</w:t>
      </w:r>
      <w:r w:rsidR="00866B51">
        <w:rPr>
          <w:rtl/>
          <w:lang w:bidi="fa-IR"/>
        </w:rPr>
        <w:t xml:space="preserve">: </w:t>
      </w:r>
      <w:r>
        <w:rPr>
          <w:rtl/>
          <w:lang w:bidi="fa-IR"/>
        </w:rPr>
        <w:t>راه محبّت</w:t>
      </w:r>
      <w:r w:rsidR="00866B51">
        <w:rPr>
          <w:rtl/>
          <w:lang w:bidi="fa-IR"/>
        </w:rPr>
        <w:t xml:space="preserve">، </w:t>
      </w:r>
      <w:r>
        <w:rPr>
          <w:rtl/>
          <w:lang w:bidi="fa-IR"/>
        </w:rPr>
        <w:t>علاوه بر آنکه از طرق د</w:t>
      </w:r>
      <w:r w:rsidR="00866B51">
        <w:rPr>
          <w:rtl/>
          <w:lang w:bidi="fa-IR"/>
        </w:rPr>
        <w:t>ی</w:t>
      </w:r>
      <w:r>
        <w:rPr>
          <w:rtl/>
          <w:lang w:bidi="fa-IR"/>
        </w:rPr>
        <w:t>گر دارا</w:t>
      </w:r>
      <w:r w:rsidR="00866B51">
        <w:rPr>
          <w:rtl/>
          <w:lang w:bidi="fa-IR"/>
        </w:rPr>
        <w:t>ی</w:t>
      </w:r>
      <w:r>
        <w:rPr>
          <w:rtl/>
          <w:lang w:bidi="fa-IR"/>
        </w:rPr>
        <w:t xml:space="preserve"> خطر کمتر</w:t>
      </w:r>
      <w:r w:rsidR="00866B51">
        <w:rPr>
          <w:rtl/>
          <w:lang w:bidi="fa-IR"/>
        </w:rPr>
        <w:t>ی</w:t>
      </w:r>
      <w:r>
        <w:rPr>
          <w:rtl/>
          <w:lang w:bidi="fa-IR"/>
        </w:rPr>
        <w:t xml:space="preserve"> است</w:t>
      </w:r>
      <w:r w:rsidR="00866B51">
        <w:rPr>
          <w:rtl/>
          <w:lang w:bidi="fa-IR"/>
        </w:rPr>
        <w:t xml:space="preserve">، </w:t>
      </w:r>
      <w:r>
        <w:rPr>
          <w:rtl/>
          <w:lang w:bidi="fa-IR"/>
        </w:rPr>
        <w:t>به سالک امکان م</w:t>
      </w:r>
      <w:r w:rsidR="00866B51">
        <w:rPr>
          <w:rtl/>
          <w:lang w:bidi="fa-IR"/>
        </w:rPr>
        <w:t>ی</w:t>
      </w:r>
      <w:r w:rsidR="00C538D4">
        <w:rPr>
          <w:rtl/>
          <w:lang w:bidi="fa-IR"/>
        </w:rPr>
        <w:t xml:space="preserve"> </w:t>
      </w:r>
      <w:r>
        <w:rPr>
          <w:rtl/>
          <w:lang w:bidi="fa-IR"/>
        </w:rPr>
        <w:t>دهد که بس</w:t>
      </w:r>
      <w:r w:rsidR="00866B51">
        <w:rPr>
          <w:rtl/>
          <w:lang w:bidi="fa-IR"/>
        </w:rPr>
        <w:t>ی</w:t>
      </w:r>
      <w:r>
        <w:rPr>
          <w:rtl/>
          <w:lang w:bidi="fa-IR"/>
        </w:rPr>
        <w:t>ار سر</w:t>
      </w:r>
      <w:r w:rsidR="00866B51">
        <w:rPr>
          <w:rtl/>
          <w:lang w:bidi="fa-IR"/>
        </w:rPr>
        <w:t>ی</w:t>
      </w:r>
      <w:r>
        <w:rPr>
          <w:rtl/>
          <w:lang w:bidi="fa-IR"/>
        </w:rPr>
        <w:t>ع</w:t>
      </w:r>
      <w:r w:rsidR="00C538D4">
        <w:rPr>
          <w:rtl/>
          <w:lang w:bidi="fa-IR"/>
        </w:rPr>
        <w:t xml:space="preserve"> </w:t>
      </w:r>
      <w:r>
        <w:rPr>
          <w:rtl/>
          <w:lang w:bidi="fa-IR"/>
        </w:rPr>
        <w:t>تر از سا</w:t>
      </w:r>
      <w:r w:rsidR="00866B51">
        <w:rPr>
          <w:rtl/>
          <w:lang w:bidi="fa-IR"/>
        </w:rPr>
        <w:t>ی</w:t>
      </w:r>
      <w:r>
        <w:rPr>
          <w:rtl/>
          <w:lang w:bidi="fa-IR"/>
        </w:rPr>
        <w:t>ر روش</w:t>
      </w:r>
      <w:r w:rsidR="00C538D4">
        <w:rPr>
          <w:rtl/>
          <w:lang w:bidi="fa-IR"/>
        </w:rPr>
        <w:t xml:space="preserve"> </w:t>
      </w:r>
      <w:r>
        <w:rPr>
          <w:rtl/>
          <w:lang w:bidi="fa-IR"/>
        </w:rPr>
        <w:t>ها به مقصد نائل گردد</w:t>
      </w:r>
      <w:r w:rsidR="00866B51">
        <w:rPr>
          <w:rtl/>
          <w:lang w:bidi="fa-IR"/>
        </w:rPr>
        <w:t xml:space="preserve">. </w:t>
      </w:r>
      <w:r>
        <w:rPr>
          <w:rtl/>
          <w:lang w:bidi="fa-IR"/>
        </w:rPr>
        <w:t>ز</w:t>
      </w:r>
      <w:r w:rsidR="00866B51">
        <w:rPr>
          <w:rtl/>
          <w:lang w:bidi="fa-IR"/>
        </w:rPr>
        <w:t>ی</w:t>
      </w:r>
      <w:r>
        <w:rPr>
          <w:rtl/>
          <w:lang w:bidi="fa-IR"/>
        </w:rPr>
        <w:t>را محبّت همچون س</w:t>
      </w:r>
      <w:r w:rsidR="00866B51">
        <w:rPr>
          <w:rtl/>
          <w:lang w:bidi="fa-IR"/>
        </w:rPr>
        <w:t>ی</w:t>
      </w:r>
      <w:r>
        <w:rPr>
          <w:rtl/>
          <w:lang w:bidi="fa-IR"/>
        </w:rPr>
        <w:t>م برق</w:t>
      </w:r>
      <w:r w:rsidR="00866B51">
        <w:rPr>
          <w:rtl/>
          <w:lang w:bidi="fa-IR"/>
        </w:rPr>
        <w:t>ی</w:t>
      </w:r>
      <w:r>
        <w:rPr>
          <w:rtl/>
          <w:lang w:bidi="fa-IR"/>
        </w:rPr>
        <w:t xml:space="preserve"> است که از وجود محبوب به محبّ وصل گشته</w:t>
      </w:r>
      <w:r w:rsidR="00866B51">
        <w:rPr>
          <w:rtl/>
          <w:lang w:bidi="fa-IR"/>
        </w:rPr>
        <w:t xml:space="preserve">، </w:t>
      </w:r>
      <w:r>
        <w:rPr>
          <w:rtl/>
          <w:lang w:bidi="fa-IR"/>
        </w:rPr>
        <w:t>و به مناسبت خصوص</w:t>
      </w:r>
      <w:r w:rsidR="00866B51">
        <w:rPr>
          <w:rtl/>
          <w:lang w:bidi="fa-IR"/>
        </w:rPr>
        <w:t>ی</w:t>
      </w:r>
      <w:r>
        <w:rPr>
          <w:rtl/>
          <w:lang w:bidi="fa-IR"/>
        </w:rPr>
        <w:t>ت همرنگ ساز</w:t>
      </w:r>
      <w:r w:rsidR="00866B51">
        <w:rPr>
          <w:rtl/>
          <w:lang w:bidi="fa-IR"/>
        </w:rPr>
        <w:t>ی</w:t>
      </w:r>
      <w:r>
        <w:rPr>
          <w:rtl/>
          <w:lang w:bidi="fa-IR"/>
        </w:rPr>
        <w:t xml:space="preserve"> که دارد</w:t>
      </w:r>
      <w:r w:rsidR="00866B51">
        <w:rPr>
          <w:rtl/>
          <w:lang w:bidi="fa-IR"/>
        </w:rPr>
        <w:t xml:space="preserve">، </w:t>
      </w:r>
      <w:r>
        <w:rPr>
          <w:rtl/>
          <w:lang w:bidi="fa-IR"/>
        </w:rPr>
        <w:t>محبّ را به سرعت به شکل محبوب درآورده</w:t>
      </w:r>
      <w:r w:rsidR="00866B51">
        <w:rPr>
          <w:rtl/>
          <w:lang w:bidi="fa-IR"/>
        </w:rPr>
        <w:t xml:space="preserve">، </w:t>
      </w:r>
      <w:r>
        <w:rPr>
          <w:rtl/>
          <w:lang w:bidi="fa-IR"/>
        </w:rPr>
        <w:t>صفات محبوب را به و</w:t>
      </w:r>
      <w:r w:rsidR="00866B51">
        <w:rPr>
          <w:rtl/>
          <w:lang w:bidi="fa-IR"/>
        </w:rPr>
        <w:t>ی</w:t>
      </w:r>
      <w:r>
        <w:rPr>
          <w:rtl/>
          <w:lang w:bidi="fa-IR"/>
        </w:rPr>
        <w:t xml:space="preserve"> منتقل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عشق و محبت تصف</w:t>
      </w:r>
      <w:r w:rsidR="00866B51">
        <w:rPr>
          <w:rtl/>
          <w:lang w:bidi="fa-IR"/>
        </w:rPr>
        <w:t>ی</w:t>
      </w:r>
      <w:r>
        <w:rPr>
          <w:rtl/>
          <w:lang w:bidi="fa-IR"/>
        </w:rPr>
        <w:t>ه گر است و همرنگ ساز؛ غش</w:t>
      </w:r>
      <w:r w:rsidR="00C538D4">
        <w:rPr>
          <w:rtl/>
          <w:lang w:bidi="fa-IR"/>
        </w:rPr>
        <w:t xml:space="preserve"> </w:t>
      </w:r>
      <w:r>
        <w:rPr>
          <w:rtl/>
          <w:lang w:bidi="fa-IR"/>
        </w:rPr>
        <w:t>ها را زا</w:t>
      </w:r>
      <w:r w:rsidR="00866B51">
        <w:rPr>
          <w:rtl/>
          <w:lang w:bidi="fa-IR"/>
        </w:rPr>
        <w:t>ی</w:t>
      </w:r>
      <w:r>
        <w:rPr>
          <w:rtl/>
          <w:lang w:bidi="fa-IR"/>
        </w:rPr>
        <w:t>ل و ع</w:t>
      </w:r>
      <w:r w:rsidR="00866B51">
        <w:rPr>
          <w:rtl/>
          <w:lang w:bidi="fa-IR"/>
        </w:rPr>
        <w:t>ی</w:t>
      </w:r>
      <w:r>
        <w:rPr>
          <w:rtl/>
          <w:lang w:bidi="fa-IR"/>
        </w:rPr>
        <w:t>ار را خالص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آن</w:t>
      </w:r>
      <w:r w:rsidR="00C538D4">
        <w:rPr>
          <w:rtl/>
          <w:lang w:bidi="fa-IR"/>
        </w:rPr>
        <w:t xml:space="preserve"> </w:t>
      </w:r>
      <w:r>
        <w:rPr>
          <w:rtl/>
          <w:lang w:bidi="fa-IR"/>
        </w:rPr>
        <w:t>جا که شعاع محبّت پرتو افکند</w:t>
      </w:r>
      <w:r w:rsidR="00866B51">
        <w:rPr>
          <w:rtl/>
          <w:lang w:bidi="fa-IR"/>
        </w:rPr>
        <w:t xml:space="preserve">، </w:t>
      </w:r>
      <w:r>
        <w:rPr>
          <w:rtl/>
          <w:lang w:bidi="fa-IR"/>
        </w:rPr>
        <w:t>ع</w:t>
      </w:r>
      <w:r w:rsidR="00866B51">
        <w:rPr>
          <w:rtl/>
          <w:lang w:bidi="fa-IR"/>
        </w:rPr>
        <w:t>ی</w:t>
      </w:r>
      <w:r>
        <w:rPr>
          <w:rtl/>
          <w:lang w:bidi="fa-IR"/>
        </w:rPr>
        <w:t xml:space="preserve">ب را هنر و خار را گل و </w:t>
      </w:r>
      <w:r w:rsidR="00866B51">
        <w:rPr>
          <w:rtl/>
          <w:lang w:bidi="fa-IR"/>
        </w:rPr>
        <w:t>ی</w:t>
      </w:r>
      <w:r>
        <w:rPr>
          <w:rtl/>
          <w:lang w:bidi="fa-IR"/>
        </w:rPr>
        <w:t>اسمن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ک</w:t>
      </w:r>
      <w:r w:rsidR="00866B51">
        <w:rPr>
          <w:rtl/>
          <w:lang w:bidi="fa-IR"/>
        </w:rPr>
        <w:t>ی</w:t>
      </w:r>
      <w:r>
        <w:rPr>
          <w:rtl/>
          <w:lang w:bidi="fa-IR"/>
        </w:rPr>
        <w:t>م</w:t>
      </w:r>
      <w:r w:rsidR="00866B51">
        <w:rPr>
          <w:rtl/>
          <w:lang w:bidi="fa-IR"/>
        </w:rPr>
        <w:t>ی</w:t>
      </w:r>
      <w:r>
        <w:rPr>
          <w:rtl/>
          <w:lang w:bidi="fa-IR"/>
        </w:rPr>
        <w:t>ا</w:t>
      </w:r>
      <w:r w:rsidR="00866B51">
        <w:rPr>
          <w:rtl/>
          <w:lang w:bidi="fa-IR"/>
        </w:rPr>
        <w:t>ی</w:t>
      </w:r>
      <w:r>
        <w:rPr>
          <w:rtl/>
          <w:lang w:bidi="fa-IR"/>
        </w:rPr>
        <w:t xml:space="preserve"> عشق به راست</w:t>
      </w:r>
      <w:r w:rsidR="00866B51">
        <w:rPr>
          <w:rtl/>
          <w:lang w:bidi="fa-IR"/>
        </w:rPr>
        <w:t>ی</w:t>
      </w:r>
      <w:r>
        <w:rPr>
          <w:rtl/>
          <w:lang w:bidi="fa-IR"/>
        </w:rPr>
        <w:t xml:space="preserve"> ماه</w:t>
      </w:r>
      <w:r w:rsidR="00866B51">
        <w:rPr>
          <w:rtl/>
          <w:lang w:bidi="fa-IR"/>
        </w:rPr>
        <w:t>ی</w:t>
      </w:r>
      <w:r>
        <w:rPr>
          <w:rtl/>
          <w:lang w:bidi="fa-IR"/>
        </w:rPr>
        <w:t>ت عاشق را دگرگون و وجودش را متحوّل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رذائل اخلاق</w:t>
      </w:r>
      <w:r w:rsidR="00866B51">
        <w:rPr>
          <w:rtl/>
          <w:lang w:bidi="fa-IR"/>
        </w:rPr>
        <w:t>ی</w:t>
      </w:r>
      <w:r>
        <w:rPr>
          <w:rtl/>
          <w:lang w:bidi="fa-IR"/>
        </w:rPr>
        <w:t xml:space="preserve"> را از نفس و جان و</w:t>
      </w:r>
      <w:r w:rsidR="00866B51">
        <w:rPr>
          <w:rtl/>
          <w:lang w:bidi="fa-IR"/>
        </w:rPr>
        <w:t>ی</w:t>
      </w:r>
      <w:r>
        <w:rPr>
          <w:rtl/>
          <w:lang w:bidi="fa-IR"/>
        </w:rPr>
        <w:t xml:space="preserve"> ر</w:t>
      </w:r>
      <w:r w:rsidR="00866B51">
        <w:rPr>
          <w:rtl/>
          <w:lang w:bidi="fa-IR"/>
        </w:rPr>
        <w:t>ی</w:t>
      </w:r>
      <w:r>
        <w:rPr>
          <w:rtl/>
          <w:lang w:bidi="fa-IR"/>
        </w:rPr>
        <w:t>شه</w:t>
      </w:r>
      <w:r w:rsidR="00C538D4">
        <w:rPr>
          <w:rtl/>
          <w:lang w:bidi="fa-IR"/>
        </w:rPr>
        <w:t xml:space="preserve"> </w:t>
      </w:r>
      <w:r>
        <w:rPr>
          <w:rtl/>
          <w:lang w:bidi="fa-IR"/>
        </w:rPr>
        <w:t>کن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و صفات ن</w:t>
      </w:r>
      <w:r w:rsidR="00866B51">
        <w:rPr>
          <w:rtl/>
          <w:lang w:bidi="fa-IR"/>
        </w:rPr>
        <w:t>ی</w:t>
      </w:r>
      <w:r>
        <w:rPr>
          <w:rtl/>
          <w:lang w:bidi="fa-IR"/>
        </w:rPr>
        <w:t>کو را برا</w:t>
      </w:r>
      <w:r w:rsidR="00866B51">
        <w:rPr>
          <w:rtl/>
          <w:lang w:bidi="fa-IR"/>
        </w:rPr>
        <w:t>ی</w:t>
      </w:r>
      <w:r>
        <w:rPr>
          <w:rtl/>
          <w:lang w:bidi="fa-IR"/>
        </w:rPr>
        <w:t xml:space="preserve"> او به ارمغان م</w:t>
      </w:r>
      <w:r w:rsidR="00866B51">
        <w:rPr>
          <w:rtl/>
          <w:lang w:bidi="fa-IR"/>
        </w:rPr>
        <w:t>ی</w:t>
      </w:r>
      <w:r w:rsidR="00C538D4">
        <w:rPr>
          <w:rtl/>
          <w:lang w:bidi="fa-IR"/>
        </w:rPr>
        <w:t xml:space="preserve"> </w:t>
      </w:r>
      <w:r>
        <w:rPr>
          <w:rtl/>
          <w:lang w:bidi="fa-IR"/>
        </w:rPr>
        <w:t>آورد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تأث</w:t>
      </w:r>
      <w:r w:rsidR="00866B51">
        <w:rPr>
          <w:rtl/>
          <w:lang w:bidi="fa-IR"/>
        </w:rPr>
        <w:t>ی</w:t>
      </w:r>
      <w:r>
        <w:rPr>
          <w:rtl/>
          <w:lang w:bidi="fa-IR"/>
        </w:rPr>
        <w:t>رپذ</w:t>
      </w:r>
      <w:r w:rsidR="00866B51">
        <w:rPr>
          <w:rtl/>
          <w:lang w:bidi="fa-IR"/>
        </w:rPr>
        <w:t>ی</w:t>
      </w:r>
      <w:r>
        <w:rPr>
          <w:rtl/>
          <w:lang w:bidi="fa-IR"/>
        </w:rPr>
        <w:t>ر</w:t>
      </w:r>
      <w:r w:rsidR="00866B51">
        <w:rPr>
          <w:rtl/>
          <w:lang w:bidi="fa-IR"/>
        </w:rPr>
        <w:t>ی</w:t>
      </w:r>
      <w:r>
        <w:rPr>
          <w:rtl/>
          <w:lang w:bidi="fa-IR"/>
        </w:rPr>
        <w:t xml:space="preserve"> در ارادتمندان</w:t>
      </w:r>
      <w:r w:rsidR="00866B51">
        <w:rPr>
          <w:rtl/>
          <w:lang w:bidi="fa-IR"/>
        </w:rPr>
        <w:t>ی</w:t>
      </w:r>
      <w:r>
        <w:rPr>
          <w:rtl/>
          <w:lang w:bidi="fa-IR"/>
        </w:rPr>
        <w:t xml:space="preserve"> که در اثر علاقه وافر و مصاحبت ز</w:t>
      </w:r>
      <w:r w:rsidR="00866B51">
        <w:rPr>
          <w:rtl/>
          <w:lang w:bidi="fa-IR"/>
        </w:rPr>
        <w:t>ی</w:t>
      </w:r>
      <w:r>
        <w:rPr>
          <w:rtl/>
          <w:lang w:bidi="fa-IR"/>
        </w:rPr>
        <w:t>اد با اسات</w:t>
      </w:r>
      <w:r w:rsidR="00866B51">
        <w:rPr>
          <w:rtl/>
          <w:lang w:bidi="fa-IR"/>
        </w:rPr>
        <w:t>ی</w:t>
      </w:r>
      <w:r>
        <w:rPr>
          <w:rtl/>
          <w:lang w:bidi="fa-IR"/>
        </w:rPr>
        <w:t>د بزرگ خود</w:t>
      </w:r>
      <w:r w:rsidR="00866B51">
        <w:rPr>
          <w:rtl/>
          <w:lang w:bidi="fa-IR"/>
        </w:rPr>
        <w:t xml:space="preserve">، </w:t>
      </w:r>
      <w:r>
        <w:rPr>
          <w:rtl/>
          <w:lang w:bidi="fa-IR"/>
        </w:rPr>
        <w:t>حت</w:t>
      </w:r>
      <w:r w:rsidR="00866B51">
        <w:rPr>
          <w:rtl/>
          <w:lang w:bidi="fa-IR"/>
        </w:rPr>
        <w:t>ی</w:t>
      </w:r>
      <w:r>
        <w:rPr>
          <w:rtl/>
          <w:lang w:bidi="fa-IR"/>
        </w:rPr>
        <w:t xml:space="preserve"> در راه رفتن</w:t>
      </w:r>
      <w:r w:rsidR="00866B51">
        <w:rPr>
          <w:rtl/>
          <w:lang w:bidi="fa-IR"/>
        </w:rPr>
        <w:t xml:space="preserve">، </w:t>
      </w:r>
      <w:r>
        <w:rPr>
          <w:rtl/>
          <w:lang w:bidi="fa-IR"/>
        </w:rPr>
        <w:t>حرف زدن</w:t>
      </w:r>
      <w:r w:rsidR="00866B51">
        <w:rPr>
          <w:rtl/>
          <w:lang w:bidi="fa-IR"/>
        </w:rPr>
        <w:t xml:space="preserve">، </w:t>
      </w:r>
      <w:r>
        <w:rPr>
          <w:rtl/>
          <w:lang w:bidi="fa-IR"/>
        </w:rPr>
        <w:t>و برخوردها</w:t>
      </w:r>
      <w:r w:rsidR="00866B51">
        <w:rPr>
          <w:rtl/>
          <w:lang w:bidi="fa-IR"/>
        </w:rPr>
        <w:t>ی</w:t>
      </w:r>
      <w:r>
        <w:rPr>
          <w:rtl/>
          <w:lang w:bidi="fa-IR"/>
        </w:rPr>
        <w:t xml:space="preserve"> معمول</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اخت</w:t>
      </w:r>
      <w:r w:rsidR="00866B51">
        <w:rPr>
          <w:rtl/>
          <w:lang w:bidi="fa-IR"/>
        </w:rPr>
        <w:t>ی</w:t>
      </w:r>
      <w:r>
        <w:rPr>
          <w:rtl/>
          <w:lang w:bidi="fa-IR"/>
        </w:rPr>
        <w:t>ار از آنان تقل</w:t>
      </w:r>
      <w:r w:rsidR="00866B51">
        <w:rPr>
          <w:rtl/>
          <w:lang w:bidi="fa-IR"/>
        </w:rPr>
        <w:t>ی</w:t>
      </w:r>
      <w:r>
        <w:rPr>
          <w:rtl/>
          <w:lang w:bidi="fa-IR"/>
        </w:rPr>
        <w:t>د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به خوب</w:t>
      </w:r>
      <w:r w:rsidR="00866B51">
        <w:rPr>
          <w:rtl/>
          <w:lang w:bidi="fa-IR"/>
        </w:rPr>
        <w:t>ی</w:t>
      </w:r>
      <w:r>
        <w:rPr>
          <w:rtl/>
          <w:lang w:bidi="fa-IR"/>
        </w:rPr>
        <w:t xml:space="preserve"> هو</w:t>
      </w:r>
      <w:r w:rsidR="00866B51">
        <w:rPr>
          <w:rtl/>
          <w:lang w:bidi="fa-IR"/>
        </w:rPr>
        <w:t>ی</w:t>
      </w:r>
      <w:r>
        <w:rPr>
          <w:rtl/>
          <w:lang w:bidi="fa-IR"/>
        </w:rPr>
        <w:t>دا است</w:t>
      </w:r>
      <w:r w:rsidR="00866B51">
        <w:rPr>
          <w:rtl/>
          <w:lang w:bidi="fa-IR"/>
        </w:rPr>
        <w:t xml:space="preserve">. </w:t>
      </w:r>
      <w:r>
        <w:rPr>
          <w:rtl/>
          <w:lang w:bidi="fa-IR"/>
        </w:rPr>
        <w:t>حتّ</w:t>
      </w:r>
      <w:r w:rsidR="00866B51">
        <w:rPr>
          <w:rtl/>
          <w:lang w:bidi="fa-IR"/>
        </w:rPr>
        <w:t>ی</w:t>
      </w:r>
      <w:r>
        <w:rPr>
          <w:rtl/>
          <w:lang w:bidi="fa-IR"/>
        </w:rPr>
        <w:t xml:space="preserve"> خواندن صدها جلد کتاب اخلاق</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تواند روح و جان آدم</w:t>
      </w:r>
      <w:r w:rsidR="00866B51">
        <w:rPr>
          <w:rtl/>
          <w:lang w:bidi="fa-IR"/>
        </w:rPr>
        <w:t>ی</w:t>
      </w:r>
      <w:r>
        <w:rPr>
          <w:rtl/>
          <w:lang w:bidi="fa-IR"/>
        </w:rPr>
        <w:t xml:space="preserve"> را آنچنان که ارادت قلب</w:t>
      </w:r>
      <w:r w:rsidR="00866B51">
        <w:rPr>
          <w:rtl/>
          <w:lang w:bidi="fa-IR"/>
        </w:rPr>
        <w:t>ی</w:t>
      </w:r>
      <w:r>
        <w:rPr>
          <w:rtl/>
          <w:lang w:bidi="fa-IR"/>
        </w:rPr>
        <w:t xml:space="preserve"> و جاذبه محبّت تحت تأث</w:t>
      </w:r>
      <w:r w:rsidR="00866B51">
        <w:rPr>
          <w:rtl/>
          <w:lang w:bidi="fa-IR"/>
        </w:rPr>
        <w:t>ی</w:t>
      </w:r>
      <w:r>
        <w:rPr>
          <w:rtl/>
          <w:lang w:bidi="fa-IR"/>
        </w:rPr>
        <w:t>ر قرار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متأثّر از خود سازد</w:t>
      </w:r>
      <w:r w:rsidR="00866B51">
        <w:rPr>
          <w:rtl/>
          <w:lang w:bidi="fa-IR"/>
        </w:rPr>
        <w:t xml:space="preserve">. </w:t>
      </w:r>
    </w:p>
    <w:p w:rsidR="00942005" w:rsidRDefault="00942005" w:rsidP="00942005">
      <w:pPr>
        <w:pStyle w:val="libNormal"/>
        <w:rPr>
          <w:rtl/>
          <w:lang w:bidi="fa-IR"/>
        </w:rPr>
      </w:pPr>
      <w:r>
        <w:rPr>
          <w:rtl/>
          <w:lang w:bidi="fa-IR"/>
        </w:rPr>
        <w:t>محبت ترسو را شجاعت</w:t>
      </w:r>
      <w:r w:rsidR="00866B51">
        <w:rPr>
          <w:rtl/>
          <w:lang w:bidi="fa-IR"/>
        </w:rPr>
        <w:t xml:space="preserve">، </w:t>
      </w:r>
      <w:r>
        <w:rPr>
          <w:rtl/>
          <w:lang w:bidi="fa-IR"/>
        </w:rPr>
        <w:t>تنبل را چالاک</w:t>
      </w:r>
      <w:r w:rsidR="00866B51">
        <w:rPr>
          <w:rtl/>
          <w:lang w:bidi="fa-IR"/>
        </w:rPr>
        <w:t>ی</w:t>
      </w:r>
      <w:r>
        <w:rPr>
          <w:rtl/>
          <w:lang w:bidi="fa-IR"/>
        </w:rPr>
        <w:t xml:space="preserve"> و کودن را ز</w:t>
      </w:r>
      <w:r w:rsidR="00866B51">
        <w:rPr>
          <w:rtl/>
          <w:lang w:bidi="fa-IR"/>
        </w:rPr>
        <w:t>ی</w:t>
      </w:r>
      <w:r>
        <w:rPr>
          <w:rtl/>
          <w:lang w:bidi="fa-IR"/>
        </w:rPr>
        <w:t>رک</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بخشد</w:t>
      </w:r>
      <w:r w:rsidR="00866B51">
        <w:rPr>
          <w:rtl/>
          <w:lang w:bidi="fa-IR"/>
        </w:rPr>
        <w:t xml:space="preserve">. </w:t>
      </w:r>
      <w:r>
        <w:rPr>
          <w:rtl/>
          <w:lang w:bidi="fa-IR"/>
        </w:rPr>
        <w:t>از بخ</w:t>
      </w:r>
      <w:r w:rsidR="00866B51">
        <w:rPr>
          <w:rtl/>
          <w:lang w:bidi="fa-IR"/>
        </w:rPr>
        <w:t>ی</w:t>
      </w:r>
      <w:r>
        <w:rPr>
          <w:rtl/>
          <w:lang w:bidi="fa-IR"/>
        </w:rPr>
        <w:t>ل</w:t>
      </w:r>
      <w:r w:rsidR="00866B51">
        <w:rPr>
          <w:rtl/>
          <w:lang w:bidi="fa-IR"/>
        </w:rPr>
        <w:t xml:space="preserve">، </w:t>
      </w:r>
      <w:r>
        <w:rPr>
          <w:rtl/>
          <w:lang w:bidi="fa-IR"/>
        </w:rPr>
        <w:t>بخشنده و از کم</w:t>
      </w:r>
      <w:r w:rsidR="00C538D4">
        <w:rPr>
          <w:rtl/>
          <w:lang w:bidi="fa-IR"/>
        </w:rPr>
        <w:t xml:space="preserve"> </w:t>
      </w:r>
      <w:r>
        <w:rPr>
          <w:rtl/>
          <w:lang w:bidi="fa-IR"/>
        </w:rPr>
        <w:t>طاقت و ناشک</w:t>
      </w:r>
      <w:r w:rsidR="00866B51">
        <w:rPr>
          <w:rtl/>
          <w:lang w:bidi="fa-IR"/>
        </w:rPr>
        <w:t>ی</w:t>
      </w:r>
      <w:r>
        <w:rPr>
          <w:rtl/>
          <w:lang w:bidi="fa-IR"/>
        </w:rPr>
        <w:t>با</w:t>
      </w:r>
      <w:r w:rsidR="00866B51">
        <w:rPr>
          <w:rtl/>
          <w:lang w:bidi="fa-IR"/>
        </w:rPr>
        <w:t xml:space="preserve">، </w:t>
      </w:r>
      <w:r>
        <w:rPr>
          <w:rtl/>
          <w:lang w:bidi="fa-IR"/>
        </w:rPr>
        <w:t>متحمّل و بردبار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استعدادها</w:t>
      </w:r>
      <w:r w:rsidR="00866B51">
        <w:rPr>
          <w:rtl/>
          <w:lang w:bidi="fa-IR"/>
        </w:rPr>
        <w:t>ی</w:t>
      </w:r>
      <w:r>
        <w:rPr>
          <w:rtl/>
          <w:lang w:bidi="fa-IR"/>
        </w:rPr>
        <w:t xml:space="preserve"> باطن</w:t>
      </w:r>
      <w:r w:rsidR="00866B51">
        <w:rPr>
          <w:rtl/>
          <w:lang w:bidi="fa-IR"/>
        </w:rPr>
        <w:t>ی</w:t>
      </w:r>
      <w:r>
        <w:rPr>
          <w:rtl/>
          <w:lang w:bidi="fa-IR"/>
        </w:rPr>
        <w:t xml:space="preserve"> به برکت بال</w:t>
      </w:r>
      <w:r w:rsidR="00C538D4">
        <w:rPr>
          <w:rtl/>
          <w:lang w:bidi="fa-IR"/>
        </w:rPr>
        <w:t xml:space="preserve"> </w:t>
      </w:r>
      <w:r>
        <w:rPr>
          <w:rtl/>
          <w:lang w:bidi="fa-IR"/>
        </w:rPr>
        <w:t>ها</w:t>
      </w:r>
      <w:r w:rsidR="00866B51">
        <w:rPr>
          <w:rtl/>
          <w:lang w:bidi="fa-IR"/>
        </w:rPr>
        <w:t>ی</w:t>
      </w:r>
      <w:r>
        <w:rPr>
          <w:rtl/>
          <w:lang w:bidi="fa-IR"/>
        </w:rPr>
        <w:t xml:space="preserve"> عشق شکوفا</w:t>
      </w:r>
      <w:r w:rsidR="00866B51">
        <w:rPr>
          <w:rtl/>
          <w:lang w:bidi="fa-IR"/>
        </w:rPr>
        <w:t xml:space="preserve">، </w:t>
      </w:r>
      <w:r>
        <w:rPr>
          <w:rtl/>
          <w:lang w:bidi="fa-IR"/>
        </w:rPr>
        <w:t>و قوا</w:t>
      </w:r>
      <w:r w:rsidR="00866B51">
        <w:rPr>
          <w:rtl/>
          <w:lang w:bidi="fa-IR"/>
        </w:rPr>
        <w:t>ی</w:t>
      </w:r>
      <w:r>
        <w:rPr>
          <w:rtl/>
          <w:lang w:bidi="fa-IR"/>
        </w:rPr>
        <w:t xml:space="preserve"> خفته به </w:t>
      </w:r>
      <w:r w:rsidR="00866B51">
        <w:rPr>
          <w:rtl/>
          <w:lang w:bidi="fa-IR"/>
        </w:rPr>
        <w:t>ی</w:t>
      </w:r>
      <w:r>
        <w:rPr>
          <w:rtl/>
          <w:lang w:bidi="fa-IR"/>
        </w:rPr>
        <w:t>من محبّت با سهولت ب</w:t>
      </w:r>
      <w:r w:rsidR="00866B51">
        <w:rPr>
          <w:rtl/>
          <w:lang w:bidi="fa-IR"/>
        </w:rPr>
        <w:t>ی</w:t>
      </w:r>
      <w:r>
        <w:rPr>
          <w:rtl/>
          <w:lang w:bidi="fa-IR"/>
        </w:rPr>
        <w:t>دار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lastRenderedPageBreak/>
        <w:t>محبّت حق</w:t>
      </w:r>
      <w:r w:rsidR="00866B51">
        <w:rPr>
          <w:rtl/>
          <w:lang w:bidi="fa-IR"/>
        </w:rPr>
        <w:t>ی</w:t>
      </w:r>
      <w:r>
        <w:rPr>
          <w:rtl/>
          <w:lang w:bidi="fa-IR"/>
        </w:rPr>
        <w:t>قتاً ک</w:t>
      </w:r>
      <w:r w:rsidR="00866B51">
        <w:rPr>
          <w:rtl/>
          <w:lang w:bidi="fa-IR"/>
        </w:rPr>
        <w:t>ی</w:t>
      </w:r>
      <w:r>
        <w:rPr>
          <w:rtl/>
          <w:lang w:bidi="fa-IR"/>
        </w:rPr>
        <w:t>م</w:t>
      </w:r>
      <w:r w:rsidR="00866B51">
        <w:rPr>
          <w:rtl/>
          <w:lang w:bidi="fa-IR"/>
        </w:rPr>
        <w:t>ی</w:t>
      </w:r>
      <w:r>
        <w:rPr>
          <w:rtl/>
          <w:lang w:bidi="fa-IR"/>
        </w:rPr>
        <w:t>ا</w:t>
      </w:r>
      <w:r w:rsidR="00866B51">
        <w:rPr>
          <w:rtl/>
          <w:lang w:bidi="fa-IR"/>
        </w:rPr>
        <w:t>ی</w:t>
      </w:r>
      <w:r>
        <w:rPr>
          <w:rtl/>
          <w:lang w:bidi="fa-IR"/>
        </w:rPr>
        <w:t xml:space="preserve"> خودساز</w:t>
      </w:r>
      <w:r w:rsidR="00866B51">
        <w:rPr>
          <w:rtl/>
          <w:lang w:bidi="fa-IR"/>
        </w:rPr>
        <w:t>ی</w:t>
      </w:r>
      <w:r>
        <w:rPr>
          <w:rtl/>
          <w:lang w:bidi="fa-IR"/>
        </w:rPr>
        <w:t xml:space="preserve"> و سازندگ</w:t>
      </w:r>
      <w:r w:rsidR="00866B51">
        <w:rPr>
          <w:rtl/>
          <w:lang w:bidi="fa-IR"/>
        </w:rPr>
        <w:t>ی</w:t>
      </w:r>
      <w:r>
        <w:rPr>
          <w:rtl/>
          <w:lang w:bidi="fa-IR"/>
        </w:rPr>
        <w:t xml:space="preserve"> است</w:t>
      </w:r>
      <w:r w:rsidR="00866B51">
        <w:rPr>
          <w:rtl/>
          <w:lang w:bidi="fa-IR"/>
        </w:rPr>
        <w:t xml:space="preserve">. </w:t>
      </w:r>
      <w:r>
        <w:rPr>
          <w:rtl/>
          <w:lang w:bidi="fa-IR"/>
        </w:rPr>
        <w:t>رس</w:t>
      </w:r>
      <w:r w:rsidR="00866B51">
        <w:rPr>
          <w:rtl/>
          <w:lang w:bidi="fa-IR"/>
        </w:rPr>
        <w:t>ی</w:t>
      </w:r>
      <w:r>
        <w:rPr>
          <w:rtl/>
          <w:lang w:bidi="fa-IR"/>
        </w:rPr>
        <w:t>دن به قلّه کمال و دست</w:t>
      </w:r>
      <w:r w:rsidR="00866B51">
        <w:rPr>
          <w:rtl/>
          <w:lang w:bidi="fa-IR"/>
        </w:rPr>
        <w:t>ی</w:t>
      </w:r>
      <w:r>
        <w:rPr>
          <w:rtl/>
          <w:lang w:bidi="fa-IR"/>
        </w:rPr>
        <w:t>اب</w:t>
      </w:r>
      <w:r w:rsidR="00866B51">
        <w:rPr>
          <w:rtl/>
          <w:lang w:bidi="fa-IR"/>
        </w:rPr>
        <w:t>ی</w:t>
      </w:r>
      <w:r>
        <w:rPr>
          <w:rtl/>
          <w:lang w:bidi="fa-IR"/>
        </w:rPr>
        <w:t xml:space="preserve"> به علوّ معرفت تنها در سا</w:t>
      </w:r>
      <w:r w:rsidR="00866B51">
        <w:rPr>
          <w:rtl/>
          <w:lang w:bidi="fa-IR"/>
        </w:rPr>
        <w:t>ی</w:t>
      </w:r>
      <w:r>
        <w:rPr>
          <w:rtl/>
          <w:lang w:bidi="fa-IR"/>
        </w:rPr>
        <w:t>ه عشق م</w:t>
      </w:r>
      <w:r w:rsidR="00866B51">
        <w:rPr>
          <w:rtl/>
          <w:lang w:bidi="fa-IR"/>
        </w:rPr>
        <w:t>ی</w:t>
      </w:r>
      <w:r>
        <w:rPr>
          <w:rtl/>
          <w:lang w:bidi="fa-IR"/>
        </w:rPr>
        <w:t>سّر است</w:t>
      </w:r>
      <w:r w:rsidR="00866B51">
        <w:rPr>
          <w:rtl/>
          <w:lang w:bidi="fa-IR"/>
        </w:rPr>
        <w:t xml:space="preserve">. </w:t>
      </w:r>
      <w:r>
        <w:rPr>
          <w:rtl/>
          <w:lang w:bidi="fa-IR"/>
        </w:rPr>
        <w:t>عشق و محبّت</w:t>
      </w:r>
      <w:r w:rsidR="00866B51">
        <w:rPr>
          <w:rtl/>
          <w:lang w:bidi="fa-IR"/>
        </w:rPr>
        <w:t xml:space="preserve">، </w:t>
      </w:r>
      <w:r>
        <w:rPr>
          <w:rtl/>
          <w:lang w:bidi="fa-IR"/>
        </w:rPr>
        <w:t>قدرت بخش و ن</w:t>
      </w:r>
      <w:r w:rsidR="00866B51">
        <w:rPr>
          <w:rtl/>
          <w:lang w:bidi="fa-IR"/>
        </w:rPr>
        <w:t>ی</w:t>
      </w:r>
      <w:r>
        <w:rPr>
          <w:rtl/>
          <w:lang w:bidi="fa-IR"/>
        </w:rPr>
        <w:t>روآفر</w:t>
      </w:r>
      <w:r w:rsidR="00866B51">
        <w:rPr>
          <w:rtl/>
          <w:lang w:bidi="fa-IR"/>
        </w:rPr>
        <w:t>ی</w:t>
      </w:r>
      <w:r>
        <w:rPr>
          <w:rtl/>
          <w:lang w:bidi="fa-IR"/>
        </w:rPr>
        <w:t>ن است</w:t>
      </w:r>
      <w:r w:rsidR="00866B51">
        <w:rPr>
          <w:rtl/>
          <w:lang w:bidi="fa-IR"/>
        </w:rPr>
        <w:t xml:space="preserve">. </w:t>
      </w:r>
    </w:p>
    <w:p w:rsidR="00942005" w:rsidRDefault="00942005" w:rsidP="00942005">
      <w:pPr>
        <w:pStyle w:val="libNormal"/>
        <w:rPr>
          <w:rtl/>
          <w:lang w:bidi="fa-IR"/>
        </w:rPr>
      </w:pPr>
      <w:r>
        <w:rPr>
          <w:rtl/>
          <w:lang w:bidi="fa-IR"/>
        </w:rPr>
        <w:t>جهاد با نفس و تلاش و عبادت برا</w:t>
      </w:r>
      <w:r w:rsidR="00866B51">
        <w:rPr>
          <w:rtl/>
          <w:lang w:bidi="fa-IR"/>
        </w:rPr>
        <w:t>ی</w:t>
      </w:r>
      <w:r>
        <w:rPr>
          <w:rtl/>
          <w:lang w:bidi="fa-IR"/>
        </w:rPr>
        <w:t xml:space="preserve"> کس</w:t>
      </w:r>
      <w:r w:rsidR="00866B51">
        <w:rPr>
          <w:rtl/>
          <w:lang w:bidi="fa-IR"/>
        </w:rPr>
        <w:t>ی</w:t>
      </w:r>
      <w:r>
        <w:rPr>
          <w:rtl/>
          <w:lang w:bidi="fa-IR"/>
        </w:rPr>
        <w:t xml:space="preserve"> که از جام عشق س</w:t>
      </w:r>
      <w:r w:rsidR="00866B51">
        <w:rPr>
          <w:rtl/>
          <w:lang w:bidi="fa-IR"/>
        </w:rPr>
        <w:t>ی</w:t>
      </w:r>
      <w:r>
        <w:rPr>
          <w:rtl/>
          <w:lang w:bidi="fa-IR"/>
        </w:rPr>
        <w:t>راب نگشته</w:t>
      </w:r>
      <w:r w:rsidR="00866B51">
        <w:rPr>
          <w:rtl/>
          <w:lang w:bidi="fa-IR"/>
        </w:rPr>
        <w:t xml:space="preserve">، </w:t>
      </w:r>
      <w:r>
        <w:rPr>
          <w:rtl/>
          <w:lang w:bidi="fa-IR"/>
        </w:rPr>
        <w:t>و اصلاح نفس از طر</w:t>
      </w:r>
      <w:r w:rsidR="00866B51">
        <w:rPr>
          <w:rtl/>
          <w:lang w:bidi="fa-IR"/>
        </w:rPr>
        <w:t>ی</w:t>
      </w:r>
      <w:r>
        <w:rPr>
          <w:rtl/>
          <w:lang w:bidi="fa-IR"/>
        </w:rPr>
        <w:t>ق فکر و تأمّل در فوائد و آثار خلق</w:t>
      </w:r>
      <w:r w:rsidR="00C538D4">
        <w:rPr>
          <w:rtl/>
          <w:lang w:bidi="fa-IR"/>
        </w:rPr>
        <w:t xml:space="preserve"> </w:t>
      </w:r>
      <w:r>
        <w:rPr>
          <w:rtl/>
          <w:lang w:bidi="fa-IR"/>
        </w:rPr>
        <w:t>ها</w:t>
      </w:r>
      <w:r w:rsidR="00866B51">
        <w:rPr>
          <w:rtl/>
          <w:lang w:bidi="fa-IR"/>
        </w:rPr>
        <w:t>ی</w:t>
      </w:r>
      <w:r>
        <w:rPr>
          <w:rtl/>
          <w:lang w:bidi="fa-IR"/>
        </w:rPr>
        <w:t xml:space="preserve"> پسند</w:t>
      </w:r>
      <w:r w:rsidR="00866B51">
        <w:rPr>
          <w:rtl/>
          <w:lang w:bidi="fa-IR"/>
        </w:rPr>
        <w:t>ی</w:t>
      </w:r>
      <w:r>
        <w:rPr>
          <w:rtl/>
          <w:lang w:bidi="fa-IR"/>
        </w:rPr>
        <w:t>ده و نکوه</w:t>
      </w:r>
      <w:r w:rsidR="00866B51">
        <w:rPr>
          <w:rtl/>
          <w:lang w:bidi="fa-IR"/>
        </w:rPr>
        <w:t>ی</w:t>
      </w:r>
      <w:r>
        <w:rPr>
          <w:rtl/>
          <w:lang w:bidi="fa-IR"/>
        </w:rPr>
        <w:t>ده گر چه ب</w:t>
      </w:r>
      <w:r w:rsidR="00866B51">
        <w:rPr>
          <w:rtl/>
          <w:lang w:bidi="fa-IR"/>
        </w:rPr>
        <w:t>ی</w:t>
      </w:r>
      <w:r w:rsidR="00C538D4">
        <w:rPr>
          <w:rtl/>
          <w:lang w:bidi="fa-IR"/>
        </w:rPr>
        <w:t xml:space="preserve"> </w:t>
      </w:r>
      <w:r>
        <w:rPr>
          <w:rtl/>
          <w:lang w:bidi="fa-IR"/>
        </w:rPr>
        <w:t>ثمر ن</w:t>
      </w:r>
      <w:r w:rsidR="00866B51">
        <w:rPr>
          <w:rtl/>
          <w:lang w:bidi="fa-IR"/>
        </w:rPr>
        <w:t>ی</w:t>
      </w:r>
      <w:r>
        <w:rPr>
          <w:rtl/>
          <w:lang w:bidi="fa-IR"/>
        </w:rPr>
        <w:t>ست</w:t>
      </w:r>
      <w:r w:rsidR="00866B51">
        <w:rPr>
          <w:rtl/>
          <w:lang w:bidi="fa-IR"/>
        </w:rPr>
        <w:t xml:space="preserve">، </w:t>
      </w:r>
      <w:r>
        <w:rPr>
          <w:rtl/>
          <w:lang w:bidi="fa-IR"/>
        </w:rPr>
        <w:t>ل</w:t>
      </w:r>
      <w:r w:rsidR="00866B51">
        <w:rPr>
          <w:rtl/>
          <w:lang w:bidi="fa-IR"/>
        </w:rPr>
        <w:t>ی</w:t>
      </w:r>
      <w:r>
        <w:rPr>
          <w:rtl/>
          <w:lang w:bidi="fa-IR"/>
        </w:rPr>
        <w:t>کن همچون جمع</w:t>
      </w:r>
      <w:r w:rsidR="00C538D4">
        <w:rPr>
          <w:rtl/>
          <w:lang w:bidi="fa-IR"/>
        </w:rPr>
        <w:t xml:space="preserve"> </w:t>
      </w:r>
      <w:r>
        <w:rPr>
          <w:rtl/>
          <w:lang w:bidi="fa-IR"/>
        </w:rPr>
        <w:t>آور</w:t>
      </w:r>
      <w:r w:rsidR="00866B51">
        <w:rPr>
          <w:rtl/>
          <w:lang w:bidi="fa-IR"/>
        </w:rPr>
        <w:t>ی</w:t>
      </w:r>
      <w:r>
        <w:rPr>
          <w:rtl/>
          <w:lang w:bidi="fa-IR"/>
        </w:rPr>
        <w:t xml:space="preserve"> ذرّات ر</w:t>
      </w:r>
      <w:r w:rsidR="00866B51">
        <w:rPr>
          <w:rtl/>
          <w:lang w:bidi="fa-IR"/>
        </w:rPr>
        <w:t>ی</w:t>
      </w:r>
      <w:r>
        <w:rPr>
          <w:rtl/>
          <w:lang w:bidi="fa-IR"/>
        </w:rPr>
        <w:t>ز آهن از درون خاک با دست</w:t>
      </w:r>
      <w:r w:rsidR="00866B51">
        <w:rPr>
          <w:rtl/>
          <w:lang w:bidi="fa-IR"/>
        </w:rPr>
        <w:t xml:space="preserve">، </w:t>
      </w:r>
      <w:r>
        <w:rPr>
          <w:rtl/>
          <w:lang w:bidi="fa-IR"/>
        </w:rPr>
        <w:t>بس</w:t>
      </w:r>
      <w:r w:rsidR="00866B51">
        <w:rPr>
          <w:rtl/>
          <w:lang w:bidi="fa-IR"/>
        </w:rPr>
        <w:t>ی</w:t>
      </w:r>
      <w:r>
        <w:rPr>
          <w:rtl/>
          <w:lang w:bidi="fa-IR"/>
        </w:rPr>
        <w:t xml:space="preserve"> ملال</w:t>
      </w:r>
      <w:r w:rsidR="00C538D4">
        <w:rPr>
          <w:rtl/>
          <w:lang w:bidi="fa-IR"/>
        </w:rPr>
        <w:t xml:space="preserve"> </w:t>
      </w:r>
      <w:r>
        <w:rPr>
          <w:rtl/>
          <w:lang w:bidi="fa-IR"/>
        </w:rPr>
        <w:t>انگ</w:t>
      </w:r>
      <w:r w:rsidR="00866B51">
        <w:rPr>
          <w:rtl/>
          <w:lang w:bidi="fa-IR"/>
        </w:rPr>
        <w:t>ی</w:t>
      </w:r>
      <w:r>
        <w:rPr>
          <w:rtl/>
          <w:lang w:bidi="fa-IR"/>
        </w:rPr>
        <w:t>ز و خستگ</w:t>
      </w:r>
      <w:r w:rsidR="00866B51">
        <w:rPr>
          <w:rtl/>
          <w:lang w:bidi="fa-IR"/>
        </w:rPr>
        <w:t>ی</w:t>
      </w:r>
      <w:r w:rsidR="00C538D4">
        <w:rPr>
          <w:rtl/>
          <w:lang w:bidi="fa-IR"/>
        </w:rPr>
        <w:t xml:space="preserve"> </w:t>
      </w:r>
      <w:r>
        <w:rPr>
          <w:rtl/>
          <w:lang w:bidi="fa-IR"/>
        </w:rPr>
        <w:t>آور است</w:t>
      </w:r>
      <w:r w:rsidR="00866B51">
        <w:rPr>
          <w:rtl/>
          <w:lang w:bidi="fa-IR"/>
        </w:rPr>
        <w:t xml:space="preserve">. </w:t>
      </w:r>
      <w:r>
        <w:rPr>
          <w:rtl/>
          <w:lang w:bidi="fa-IR"/>
        </w:rPr>
        <w:t>ارکان همّت آدم</w:t>
      </w:r>
      <w:r w:rsidR="00866B51">
        <w:rPr>
          <w:rtl/>
          <w:lang w:bidi="fa-IR"/>
        </w:rPr>
        <w:t>ی</w:t>
      </w:r>
      <w:r>
        <w:rPr>
          <w:rtl/>
          <w:lang w:bidi="fa-IR"/>
        </w:rPr>
        <w:t xml:space="preserve"> در ا</w:t>
      </w:r>
      <w:r w:rsidR="00866B51">
        <w:rPr>
          <w:rtl/>
          <w:lang w:bidi="fa-IR"/>
        </w:rPr>
        <w:t>ی</w:t>
      </w:r>
      <w:r>
        <w:rPr>
          <w:rtl/>
          <w:lang w:bidi="fa-IR"/>
        </w:rPr>
        <w:t>ن مس</w:t>
      </w:r>
      <w:r w:rsidR="00866B51">
        <w:rPr>
          <w:rtl/>
          <w:lang w:bidi="fa-IR"/>
        </w:rPr>
        <w:t>ی</w:t>
      </w:r>
      <w:r>
        <w:rPr>
          <w:rtl/>
          <w:lang w:bidi="fa-IR"/>
        </w:rPr>
        <w:t>ر نوعاً سست و ب</w:t>
      </w:r>
      <w:r w:rsidR="00866B51">
        <w:rPr>
          <w:rtl/>
          <w:lang w:bidi="fa-IR"/>
        </w:rPr>
        <w:t>ی</w:t>
      </w:r>
      <w:r w:rsidR="00C538D4">
        <w:rPr>
          <w:rtl/>
          <w:lang w:bidi="fa-IR"/>
        </w:rPr>
        <w:t xml:space="preserve"> </w:t>
      </w:r>
      <w:r>
        <w:rPr>
          <w:rtl/>
          <w:lang w:bidi="fa-IR"/>
        </w:rPr>
        <w:t>تحرّک است</w:t>
      </w:r>
      <w:r w:rsidR="00866B51">
        <w:rPr>
          <w:rtl/>
          <w:lang w:bidi="fa-IR"/>
        </w:rPr>
        <w:t xml:space="preserve">. </w:t>
      </w:r>
    </w:p>
    <w:p w:rsidR="00942005" w:rsidRDefault="00942005" w:rsidP="00942005">
      <w:pPr>
        <w:pStyle w:val="libNormal"/>
        <w:rPr>
          <w:rtl/>
          <w:lang w:bidi="fa-IR"/>
        </w:rPr>
      </w:pPr>
      <w:r>
        <w:rPr>
          <w:rtl/>
          <w:lang w:bidi="fa-IR"/>
        </w:rPr>
        <w:t>امّا آنگاه که جرعه</w:t>
      </w:r>
      <w:r w:rsidR="00C538D4">
        <w:rPr>
          <w:rtl/>
          <w:lang w:bidi="fa-IR"/>
        </w:rPr>
        <w:t xml:space="preserve"> </w:t>
      </w:r>
      <w:r>
        <w:rPr>
          <w:rtl/>
          <w:lang w:bidi="fa-IR"/>
        </w:rPr>
        <w:t>ا</w:t>
      </w:r>
      <w:r w:rsidR="00866B51">
        <w:rPr>
          <w:rtl/>
          <w:lang w:bidi="fa-IR"/>
        </w:rPr>
        <w:t>ی</w:t>
      </w:r>
      <w:r>
        <w:rPr>
          <w:rtl/>
          <w:lang w:bidi="fa-IR"/>
        </w:rPr>
        <w:t xml:space="preserve"> از شراب طهور محبّت نوش</w:t>
      </w:r>
      <w:r w:rsidR="00866B51">
        <w:rPr>
          <w:rtl/>
          <w:lang w:bidi="fa-IR"/>
        </w:rPr>
        <w:t>ی</w:t>
      </w:r>
      <w:r>
        <w:rPr>
          <w:rtl/>
          <w:lang w:bidi="fa-IR"/>
        </w:rPr>
        <w:t>د</w:t>
      </w:r>
      <w:r w:rsidR="00866B51">
        <w:rPr>
          <w:rtl/>
          <w:lang w:bidi="fa-IR"/>
        </w:rPr>
        <w:t xml:space="preserve">، </w:t>
      </w:r>
      <w:r>
        <w:rPr>
          <w:rtl/>
          <w:lang w:bidi="fa-IR"/>
        </w:rPr>
        <w:t>ضمن ا</w:t>
      </w:r>
      <w:r w:rsidR="00866B51">
        <w:rPr>
          <w:rtl/>
          <w:lang w:bidi="fa-IR"/>
        </w:rPr>
        <w:t>ی</w:t>
      </w:r>
      <w:r>
        <w:rPr>
          <w:rtl/>
          <w:lang w:bidi="fa-IR"/>
        </w:rPr>
        <w:t>نکه با آغوش باز و با کمال سرور و قدرت و نشاط به س</w:t>
      </w:r>
      <w:r w:rsidR="00866B51">
        <w:rPr>
          <w:rtl/>
          <w:lang w:bidi="fa-IR"/>
        </w:rPr>
        <w:t>ی</w:t>
      </w:r>
      <w:r>
        <w:rPr>
          <w:rtl/>
          <w:lang w:bidi="fa-IR"/>
        </w:rPr>
        <w:t>ر و سلوک و تلاش و عبادت رو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صفات ناپسند ن</w:t>
      </w:r>
      <w:r w:rsidR="00866B51">
        <w:rPr>
          <w:rtl/>
          <w:lang w:bidi="fa-IR"/>
        </w:rPr>
        <w:t>ی</w:t>
      </w:r>
      <w:r>
        <w:rPr>
          <w:rtl/>
          <w:lang w:bidi="fa-IR"/>
        </w:rPr>
        <w:t>ز - همچنان که براده</w:t>
      </w:r>
      <w:r w:rsidR="00C538D4">
        <w:rPr>
          <w:rtl/>
          <w:lang w:bidi="fa-IR"/>
        </w:rPr>
        <w:t xml:space="preserve"> </w:t>
      </w:r>
      <w:r>
        <w:rPr>
          <w:rtl/>
          <w:lang w:bidi="fa-IR"/>
        </w:rPr>
        <w:t>ها</w:t>
      </w:r>
      <w:r w:rsidR="00866B51">
        <w:rPr>
          <w:rtl/>
          <w:lang w:bidi="fa-IR"/>
        </w:rPr>
        <w:t>ی</w:t>
      </w:r>
      <w:r>
        <w:rPr>
          <w:rtl/>
          <w:lang w:bidi="fa-IR"/>
        </w:rPr>
        <w:t xml:space="preserve"> آهن به وس</w:t>
      </w:r>
      <w:r w:rsidR="00866B51">
        <w:rPr>
          <w:rtl/>
          <w:lang w:bidi="fa-IR"/>
        </w:rPr>
        <w:t>ی</w:t>
      </w:r>
      <w:r>
        <w:rPr>
          <w:rtl/>
          <w:lang w:bidi="fa-IR"/>
        </w:rPr>
        <w:t xml:space="preserve">له </w:t>
      </w:r>
      <w:r w:rsidR="00866B51">
        <w:rPr>
          <w:rtl/>
          <w:lang w:bidi="fa-IR"/>
        </w:rPr>
        <w:t>ی</w:t>
      </w:r>
      <w:r>
        <w:rPr>
          <w:rtl/>
          <w:lang w:bidi="fa-IR"/>
        </w:rPr>
        <w:t>ک آهن</w:t>
      </w:r>
      <w:r w:rsidR="00C538D4">
        <w:rPr>
          <w:rtl/>
          <w:lang w:bidi="fa-IR"/>
        </w:rPr>
        <w:t xml:space="preserve"> </w:t>
      </w:r>
      <w:r>
        <w:rPr>
          <w:rtl/>
          <w:lang w:bidi="fa-IR"/>
        </w:rPr>
        <w:t>ربا</w:t>
      </w:r>
      <w:r w:rsidR="00866B51">
        <w:rPr>
          <w:rtl/>
          <w:lang w:bidi="fa-IR"/>
        </w:rPr>
        <w:t>ی</w:t>
      </w:r>
      <w:r>
        <w:rPr>
          <w:rtl/>
          <w:lang w:bidi="fa-IR"/>
        </w:rPr>
        <w:t xml:space="preserve"> قو</w:t>
      </w:r>
      <w:r w:rsidR="00866B51">
        <w:rPr>
          <w:rtl/>
          <w:lang w:bidi="fa-IR"/>
        </w:rPr>
        <w:t>ی</w:t>
      </w:r>
      <w:r>
        <w:rPr>
          <w:rtl/>
          <w:lang w:bidi="fa-IR"/>
        </w:rPr>
        <w:t xml:space="preserve"> به سرعت از خاک جدا م</w:t>
      </w:r>
      <w:r w:rsidR="00866B51">
        <w:rPr>
          <w:rtl/>
          <w:lang w:bidi="fa-IR"/>
        </w:rPr>
        <w:t>ی</w:t>
      </w:r>
      <w:r w:rsidR="00C538D4">
        <w:rPr>
          <w:rtl/>
          <w:lang w:bidi="fa-IR"/>
        </w:rPr>
        <w:t xml:space="preserve"> </w:t>
      </w:r>
      <w:r>
        <w:rPr>
          <w:rtl/>
          <w:lang w:bidi="fa-IR"/>
        </w:rPr>
        <w:t>گردد - برق</w:t>
      </w:r>
      <w:r w:rsidR="00C538D4">
        <w:rPr>
          <w:rtl/>
          <w:lang w:bidi="fa-IR"/>
        </w:rPr>
        <w:t xml:space="preserve"> </w:t>
      </w:r>
      <w:r>
        <w:rPr>
          <w:rtl/>
          <w:lang w:bidi="fa-IR"/>
        </w:rPr>
        <w:t>آسا از وجود او دور گشته</w:t>
      </w:r>
      <w:r w:rsidR="00866B51">
        <w:rPr>
          <w:rtl/>
          <w:lang w:bidi="fa-IR"/>
        </w:rPr>
        <w:t xml:space="preserve">، </w:t>
      </w:r>
      <w:r>
        <w:rPr>
          <w:rtl/>
          <w:lang w:bidi="fa-IR"/>
        </w:rPr>
        <w:t>نفس و روحش به ز</w:t>
      </w:r>
      <w:r w:rsidR="00866B51">
        <w:rPr>
          <w:rtl/>
          <w:lang w:bidi="fa-IR"/>
        </w:rPr>
        <w:t>ی</w:t>
      </w:r>
      <w:r>
        <w:rPr>
          <w:rtl/>
          <w:lang w:bidi="fa-IR"/>
        </w:rPr>
        <w:t>ور خلق</w:t>
      </w:r>
      <w:r w:rsidR="00C538D4">
        <w:rPr>
          <w:rtl/>
          <w:lang w:bidi="fa-IR"/>
        </w:rPr>
        <w:t xml:space="preserve"> </w:t>
      </w:r>
      <w:r>
        <w:rPr>
          <w:rtl/>
          <w:lang w:bidi="fa-IR"/>
        </w:rPr>
        <w:t>ها</w:t>
      </w:r>
      <w:r w:rsidR="00866B51">
        <w:rPr>
          <w:rtl/>
          <w:lang w:bidi="fa-IR"/>
        </w:rPr>
        <w:t>ی</w:t>
      </w:r>
      <w:r>
        <w:rPr>
          <w:rtl/>
          <w:lang w:bidi="fa-IR"/>
        </w:rPr>
        <w:t xml:space="preserve"> روحان</w:t>
      </w:r>
      <w:r w:rsidR="00866B51">
        <w:rPr>
          <w:rtl/>
          <w:lang w:bidi="fa-IR"/>
        </w:rPr>
        <w:t>ی</w:t>
      </w:r>
      <w:r>
        <w:rPr>
          <w:rtl/>
          <w:lang w:bidi="fa-IR"/>
        </w:rPr>
        <w:t xml:space="preserve"> و صفات متعال</w:t>
      </w:r>
      <w:r w:rsidR="00866B51">
        <w:rPr>
          <w:rtl/>
          <w:lang w:bidi="fa-IR"/>
        </w:rPr>
        <w:t>ی</w:t>
      </w:r>
      <w:r>
        <w:rPr>
          <w:rtl/>
          <w:lang w:bidi="fa-IR"/>
        </w:rPr>
        <w:t xml:space="preserve"> آراسته م</w:t>
      </w:r>
      <w:r w:rsidR="00866B51">
        <w:rPr>
          <w:rtl/>
          <w:lang w:bidi="fa-IR"/>
        </w:rPr>
        <w:t>ی</w:t>
      </w:r>
      <w:r w:rsidR="00C538D4">
        <w:rPr>
          <w:rtl/>
          <w:lang w:bidi="fa-IR"/>
        </w:rPr>
        <w:t xml:space="preserve"> </w:t>
      </w:r>
      <w:r>
        <w:rPr>
          <w:rtl/>
          <w:lang w:bidi="fa-IR"/>
        </w:rPr>
        <w:t>گردد</w:t>
      </w:r>
      <w:r w:rsidR="00866B51">
        <w:rPr>
          <w:rtl/>
          <w:lang w:bidi="fa-IR"/>
        </w:rPr>
        <w:t xml:space="preserve">. </w:t>
      </w:r>
    </w:p>
    <w:tbl>
      <w:tblPr>
        <w:tblStyle w:val="TableGrid"/>
        <w:bidiVisual/>
        <w:tblW w:w="5000" w:type="pct"/>
        <w:tblLook w:val="01E0"/>
      </w:tblPr>
      <w:tblGrid>
        <w:gridCol w:w="3666"/>
        <w:gridCol w:w="270"/>
        <w:gridCol w:w="3651"/>
      </w:tblGrid>
      <w:tr w:rsidR="00851E4B" w:rsidTr="00753220">
        <w:trPr>
          <w:trHeight w:val="350"/>
        </w:trPr>
        <w:tc>
          <w:tcPr>
            <w:tcW w:w="4288" w:type="dxa"/>
            <w:shd w:val="clear" w:color="auto" w:fill="auto"/>
          </w:tcPr>
          <w:p w:rsidR="00851E4B" w:rsidRDefault="00851E4B" w:rsidP="00851E4B">
            <w:pPr>
              <w:pStyle w:val="libPoemFootnote"/>
              <w:rPr>
                <w:rtl/>
              </w:rPr>
            </w:pPr>
            <w:r>
              <w:rPr>
                <w:rtl/>
                <w:lang w:bidi="fa-IR"/>
              </w:rPr>
              <w:t>کوی جانان را که صد کوه و بیابان در ره است</w:t>
            </w:r>
            <w:r w:rsidRPr="00725071">
              <w:rPr>
                <w:rStyle w:val="libPoemTiniChar0"/>
                <w:rtl/>
              </w:rPr>
              <w:br/>
              <w:t> </w:t>
            </w:r>
          </w:p>
        </w:tc>
        <w:tc>
          <w:tcPr>
            <w:tcW w:w="280" w:type="dxa"/>
            <w:shd w:val="clear" w:color="auto" w:fill="auto"/>
          </w:tcPr>
          <w:p w:rsidR="00851E4B" w:rsidRDefault="00851E4B" w:rsidP="00851E4B">
            <w:pPr>
              <w:pStyle w:val="libPoemFootnote"/>
              <w:rPr>
                <w:rtl/>
              </w:rPr>
            </w:pPr>
          </w:p>
        </w:tc>
        <w:tc>
          <w:tcPr>
            <w:tcW w:w="4288" w:type="dxa"/>
            <w:shd w:val="clear" w:color="auto" w:fill="auto"/>
          </w:tcPr>
          <w:p w:rsidR="00851E4B" w:rsidRDefault="00851E4B" w:rsidP="00851E4B">
            <w:pPr>
              <w:pStyle w:val="libPoemFootnote"/>
              <w:rPr>
                <w:rtl/>
              </w:rPr>
            </w:pPr>
            <w:r>
              <w:rPr>
                <w:rtl/>
                <w:lang w:bidi="fa-IR"/>
              </w:rPr>
              <w:t>رفتم از راه دل و دیدم که ره یک گام بود</w:t>
            </w:r>
            <w:r w:rsidRPr="00725071">
              <w:rPr>
                <w:rStyle w:val="libPoemTiniChar0"/>
                <w:rtl/>
              </w:rPr>
              <w:br/>
              <w:t> </w:t>
            </w:r>
          </w:p>
        </w:tc>
      </w:tr>
    </w:tbl>
    <w:p w:rsidR="00942005" w:rsidRDefault="00942005" w:rsidP="00942005">
      <w:pPr>
        <w:pStyle w:val="libNormal"/>
        <w:rPr>
          <w:rtl/>
          <w:lang w:bidi="fa-IR"/>
        </w:rPr>
      </w:pPr>
      <w:r>
        <w:rPr>
          <w:rtl/>
          <w:lang w:bidi="fa-IR"/>
        </w:rPr>
        <w:t>به عق</w:t>
      </w:r>
      <w:r w:rsidR="00866B51">
        <w:rPr>
          <w:rtl/>
          <w:lang w:bidi="fa-IR"/>
        </w:rPr>
        <w:t>ی</w:t>
      </w:r>
      <w:r>
        <w:rPr>
          <w:rtl/>
          <w:lang w:bidi="fa-IR"/>
        </w:rPr>
        <w:t>ده اهل عرفان</w:t>
      </w:r>
      <w:r w:rsidR="00866B51">
        <w:rPr>
          <w:rtl/>
          <w:lang w:bidi="fa-IR"/>
        </w:rPr>
        <w:t xml:space="preserve">، </w:t>
      </w:r>
      <w:r>
        <w:rPr>
          <w:rtl/>
          <w:lang w:bidi="fa-IR"/>
        </w:rPr>
        <w:t>انسان به واسطه حصار خود</w:t>
      </w:r>
      <w:r w:rsidR="00866B51">
        <w:rPr>
          <w:rtl/>
          <w:lang w:bidi="fa-IR"/>
        </w:rPr>
        <w:t>ی</w:t>
      </w:r>
      <w:r>
        <w:rPr>
          <w:rtl/>
          <w:lang w:bidi="fa-IR"/>
        </w:rPr>
        <w:t xml:space="preserve"> و خودپرست</w:t>
      </w:r>
      <w:r w:rsidR="00866B51">
        <w:rPr>
          <w:rtl/>
          <w:lang w:bidi="fa-IR"/>
        </w:rPr>
        <w:t xml:space="preserve">ی، </w:t>
      </w:r>
      <w:r>
        <w:rPr>
          <w:rtl/>
          <w:lang w:bidi="fa-IR"/>
        </w:rPr>
        <w:t>همواره متّصف به ضعف و ترس و بخل</w:t>
      </w:r>
      <w:r w:rsidR="00866B51">
        <w:rPr>
          <w:rtl/>
          <w:lang w:bidi="fa-IR"/>
        </w:rPr>
        <w:t xml:space="preserve">، </w:t>
      </w:r>
      <w:r>
        <w:rPr>
          <w:rtl/>
          <w:lang w:bidi="fa-IR"/>
        </w:rPr>
        <w:t>حسد و بدخواه</w:t>
      </w:r>
      <w:r w:rsidR="00866B51">
        <w:rPr>
          <w:rtl/>
          <w:lang w:bidi="fa-IR"/>
        </w:rPr>
        <w:t>ی</w:t>
      </w:r>
      <w:r>
        <w:rPr>
          <w:rtl/>
          <w:lang w:bidi="fa-IR"/>
        </w:rPr>
        <w:t xml:space="preserve"> و خودپسند</w:t>
      </w:r>
      <w:r w:rsidR="00866B51">
        <w:rPr>
          <w:rtl/>
          <w:lang w:bidi="fa-IR"/>
        </w:rPr>
        <w:t xml:space="preserve">ی، </w:t>
      </w:r>
      <w:r>
        <w:rPr>
          <w:rtl/>
          <w:lang w:bidi="fa-IR"/>
        </w:rPr>
        <w:t>و تکبر و سرد</w:t>
      </w:r>
      <w:r w:rsidR="00866B51">
        <w:rPr>
          <w:rtl/>
          <w:lang w:bidi="fa-IR"/>
        </w:rPr>
        <w:t>ی</w:t>
      </w:r>
      <w:r>
        <w:rPr>
          <w:rtl/>
          <w:lang w:bidi="fa-IR"/>
        </w:rPr>
        <w:t xml:space="preserve"> و خاموش</w:t>
      </w:r>
      <w:r w:rsidR="00866B51">
        <w:rPr>
          <w:rtl/>
          <w:lang w:bidi="fa-IR"/>
        </w:rPr>
        <w:t>ی</w:t>
      </w:r>
      <w:r>
        <w:rPr>
          <w:rtl/>
          <w:lang w:bidi="fa-IR"/>
        </w:rPr>
        <w:t xml:space="preserve"> است</w:t>
      </w:r>
      <w:r w:rsidR="00866B51">
        <w:rPr>
          <w:rtl/>
          <w:lang w:bidi="fa-IR"/>
        </w:rPr>
        <w:t xml:space="preserve">، </w:t>
      </w:r>
      <w:r>
        <w:rPr>
          <w:rtl/>
          <w:lang w:bidi="fa-IR"/>
        </w:rPr>
        <w:t>امّا آنگاه که به واسطه محبّت به خدا و ارادت به پ</w:t>
      </w:r>
      <w:r w:rsidR="00866B51">
        <w:rPr>
          <w:rtl/>
          <w:lang w:bidi="fa-IR"/>
        </w:rPr>
        <w:t>ی</w:t>
      </w:r>
      <w:r>
        <w:rPr>
          <w:rtl/>
          <w:lang w:bidi="fa-IR"/>
        </w:rPr>
        <w:t>شوا</w:t>
      </w:r>
      <w:r w:rsidR="00866B51">
        <w:rPr>
          <w:rtl/>
          <w:lang w:bidi="fa-IR"/>
        </w:rPr>
        <w:t>ی</w:t>
      </w:r>
      <w:r>
        <w:rPr>
          <w:rtl/>
          <w:lang w:bidi="fa-IR"/>
        </w:rPr>
        <w:t xml:space="preserve">ان معصوم </w:t>
      </w:r>
      <w:r w:rsidR="00C538D4" w:rsidRPr="00C538D4">
        <w:rPr>
          <w:rStyle w:val="libAlaemChar"/>
          <w:rtl/>
        </w:rPr>
        <w:t>عليهم‌السلام</w:t>
      </w:r>
      <w:r>
        <w:rPr>
          <w:rtl/>
          <w:lang w:bidi="fa-IR"/>
        </w:rPr>
        <w:t xml:space="preserve"> و علاقه به پاکان و کمّل</w:t>
      </w:r>
      <w:r w:rsidR="00866B51">
        <w:rPr>
          <w:rtl/>
          <w:lang w:bidi="fa-IR"/>
        </w:rPr>
        <w:t>ی</w:t>
      </w:r>
      <w:r>
        <w:rPr>
          <w:rtl/>
          <w:lang w:bidi="fa-IR"/>
        </w:rPr>
        <w:t>ن</w:t>
      </w:r>
      <w:r w:rsidR="00866B51">
        <w:rPr>
          <w:rtl/>
          <w:lang w:bidi="fa-IR"/>
        </w:rPr>
        <w:t xml:space="preserve"> </w:t>
      </w:r>
      <w:r w:rsidR="00866B51" w:rsidRPr="00C538D4">
        <w:rPr>
          <w:rStyle w:val="libFootnotenumChar"/>
          <w:rtl/>
          <w:lang w:bidi="fa-IR"/>
        </w:rPr>
        <w:t>(</w:t>
      </w:r>
      <w:r w:rsidRPr="00C538D4">
        <w:rPr>
          <w:rStyle w:val="libFootnotenumChar"/>
          <w:rtl/>
        </w:rPr>
        <w:t>329</w:t>
      </w:r>
      <w:r w:rsidR="00866B51" w:rsidRPr="00C538D4">
        <w:rPr>
          <w:rStyle w:val="libFootnotenumChar"/>
          <w:rtl/>
          <w:lang w:bidi="fa-IR"/>
        </w:rPr>
        <w:t>)</w:t>
      </w:r>
      <w:r w:rsidR="00866B51">
        <w:rPr>
          <w:rtl/>
          <w:lang w:bidi="fa-IR"/>
        </w:rPr>
        <w:t xml:space="preserve"> ، </w:t>
      </w:r>
      <w:r>
        <w:rPr>
          <w:rtl/>
          <w:lang w:bidi="fa-IR"/>
        </w:rPr>
        <w:t>حصار خودخواه</w:t>
      </w:r>
      <w:r w:rsidR="00866B51">
        <w:rPr>
          <w:rtl/>
          <w:lang w:bidi="fa-IR"/>
        </w:rPr>
        <w:t>ی</w:t>
      </w:r>
      <w:r>
        <w:rPr>
          <w:rtl/>
          <w:lang w:bidi="fa-IR"/>
        </w:rPr>
        <w:t xml:space="preserve"> و نفس پرست</w:t>
      </w:r>
      <w:r w:rsidR="00866B51">
        <w:rPr>
          <w:rtl/>
          <w:lang w:bidi="fa-IR"/>
        </w:rPr>
        <w:t>ی</w:t>
      </w:r>
      <w:r>
        <w:rPr>
          <w:rtl/>
          <w:lang w:bidi="fa-IR"/>
        </w:rPr>
        <w:t xml:space="preserve"> را درهم شکست و پا</w:t>
      </w:r>
      <w:r w:rsidR="00866B51">
        <w:rPr>
          <w:rtl/>
          <w:lang w:bidi="fa-IR"/>
        </w:rPr>
        <w:t>ی</w:t>
      </w:r>
      <w:r>
        <w:rPr>
          <w:rtl/>
          <w:lang w:bidi="fa-IR"/>
        </w:rPr>
        <w:t xml:space="preserve"> از خود</w:t>
      </w:r>
      <w:r w:rsidR="00866B51">
        <w:rPr>
          <w:rtl/>
          <w:lang w:bidi="fa-IR"/>
        </w:rPr>
        <w:t>ی</w:t>
      </w:r>
      <w:r>
        <w:rPr>
          <w:rtl/>
          <w:lang w:bidi="fa-IR"/>
        </w:rPr>
        <w:t xml:space="preserve"> و خودب</w:t>
      </w:r>
      <w:r w:rsidR="00866B51">
        <w:rPr>
          <w:rtl/>
          <w:lang w:bidi="fa-IR"/>
        </w:rPr>
        <w:t>ی</w:t>
      </w:r>
      <w:r>
        <w:rPr>
          <w:rtl/>
          <w:lang w:bidi="fa-IR"/>
        </w:rPr>
        <w:t>ن</w:t>
      </w:r>
      <w:r w:rsidR="00866B51">
        <w:rPr>
          <w:rtl/>
          <w:lang w:bidi="fa-IR"/>
        </w:rPr>
        <w:t>ی</w:t>
      </w:r>
      <w:r>
        <w:rPr>
          <w:rtl/>
          <w:lang w:bidi="fa-IR"/>
        </w:rPr>
        <w:t xml:space="preserve"> ب</w:t>
      </w:r>
      <w:r w:rsidR="00866B51">
        <w:rPr>
          <w:rtl/>
          <w:lang w:bidi="fa-IR"/>
        </w:rPr>
        <w:t>ی</w:t>
      </w:r>
      <w:r>
        <w:rPr>
          <w:rtl/>
          <w:lang w:bidi="fa-IR"/>
        </w:rPr>
        <w:t>رون نهاد</w:t>
      </w:r>
      <w:r w:rsidR="00866B51">
        <w:rPr>
          <w:rtl/>
          <w:lang w:bidi="fa-IR"/>
        </w:rPr>
        <w:t xml:space="preserve">، </w:t>
      </w:r>
      <w:r>
        <w:rPr>
          <w:rtl/>
          <w:lang w:bidi="fa-IR"/>
        </w:rPr>
        <w:t>ا</w:t>
      </w:r>
      <w:r w:rsidR="00866B51">
        <w:rPr>
          <w:rtl/>
          <w:lang w:bidi="fa-IR"/>
        </w:rPr>
        <w:t>ی</w:t>
      </w:r>
      <w:r>
        <w:rPr>
          <w:rtl/>
          <w:lang w:bidi="fa-IR"/>
        </w:rPr>
        <w:t>ن صفات نکوه</w:t>
      </w:r>
      <w:r w:rsidR="00866B51">
        <w:rPr>
          <w:rtl/>
          <w:lang w:bidi="fa-IR"/>
        </w:rPr>
        <w:t>ی</w:t>
      </w:r>
      <w:r>
        <w:rPr>
          <w:rtl/>
          <w:lang w:bidi="fa-IR"/>
        </w:rPr>
        <w:t>ده به سرعت نابود گشته</w:t>
      </w:r>
      <w:r w:rsidR="00866B51">
        <w:rPr>
          <w:rtl/>
          <w:lang w:bidi="fa-IR"/>
        </w:rPr>
        <w:t xml:space="preserve">، </w:t>
      </w:r>
      <w:r>
        <w:rPr>
          <w:rtl/>
          <w:lang w:bidi="fa-IR"/>
        </w:rPr>
        <w:t>شور و نشاط</w:t>
      </w:r>
      <w:r w:rsidR="00866B51">
        <w:rPr>
          <w:rtl/>
          <w:lang w:bidi="fa-IR"/>
        </w:rPr>
        <w:t xml:space="preserve">، </w:t>
      </w:r>
      <w:r>
        <w:rPr>
          <w:rtl/>
          <w:lang w:bidi="fa-IR"/>
        </w:rPr>
        <w:t>عطوفت و مهر</w:t>
      </w:r>
      <w:r w:rsidR="00866B51">
        <w:rPr>
          <w:rtl/>
          <w:lang w:bidi="fa-IR"/>
        </w:rPr>
        <w:t xml:space="preserve">، </w:t>
      </w:r>
      <w:r>
        <w:rPr>
          <w:rtl/>
          <w:lang w:bidi="fa-IR"/>
        </w:rPr>
        <w:t>و رقّت و صفا جانش</w:t>
      </w:r>
      <w:r w:rsidR="00866B51">
        <w:rPr>
          <w:rtl/>
          <w:lang w:bidi="fa-IR"/>
        </w:rPr>
        <w:t>ی</w:t>
      </w:r>
      <w:r>
        <w:rPr>
          <w:rtl/>
          <w:lang w:bidi="fa-IR"/>
        </w:rPr>
        <w:t>ن سرد</w:t>
      </w:r>
      <w:r w:rsidR="00866B51">
        <w:rPr>
          <w:rtl/>
          <w:lang w:bidi="fa-IR"/>
        </w:rPr>
        <w:t>ی</w:t>
      </w:r>
      <w:r>
        <w:rPr>
          <w:rtl/>
          <w:lang w:bidi="fa-IR"/>
        </w:rPr>
        <w:t xml:space="preserve"> و خمود</w:t>
      </w:r>
      <w:r w:rsidR="00866B51">
        <w:rPr>
          <w:rtl/>
          <w:lang w:bidi="fa-IR"/>
        </w:rPr>
        <w:t xml:space="preserve">ی، </w:t>
      </w:r>
      <w:r>
        <w:rPr>
          <w:rtl/>
          <w:lang w:bidi="fa-IR"/>
        </w:rPr>
        <w:t>خشونت و ب</w:t>
      </w:r>
      <w:r w:rsidR="00866B51">
        <w:rPr>
          <w:rtl/>
          <w:lang w:bidi="fa-IR"/>
        </w:rPr>
        <w:t>ی</w:t>
      </w:r>
      <w:r w:rsidR="00C538D4">
        <w:rPr>
          <w:rtl/>
          <w:lang w:bidi="fa-IR"/>
        </w:rPr>
        <w:t xml:space="preserve"> </w:t>
      </w:r>
      <w:r>
        <w:rPr>
          <w:rtl/>
          <w:lang w:bidi="fa-IR"/>
        </w:rPr>
        <w:t>مهر</w:t>
      </w:r>
      <w:r w:rsidR="00866B51">
        <w:rPr>
          <w:rtl/>
          <w:lang w:bidi="fa-IR"/>
        </w:rPr>
        <w:t xml:space="preserve">ی، </w:t>
      </w:r>
      <w:r>
        <w:rPr>
          <w:rtl/>
          <w:lang w:bidi="fa-IR"/>
        </w:rPr>
        <w:t>و غلظت و دورو</w:t>
      </w:r>
      <w:r w:rsidR="00866B51">
        <w:rPr>
          <w:rtl/>
          <w:lang w:bidi="fa-IR"/>
        </w:rPr>
        <w:t>یی</w:t>
      </w:r>
      <w:r>
        <w:rPr>
          <w:rtl/>
          <w:lang w:bidi="fa-IR"/>
        </w:rPr>
        <w:t xml:space="preserve"> خواهد شد</w:t>
      </w:r>
      <w:r w:rsidR="00866B51">
        <w:rPr>
          <w:rtl/>
          <w:lang w:bidi="fa-IR"/>
        </w:rPr>
        <w:t xml:space="preserve">. </w:t>
      </w:r>
      <w:r>
        <w:rPr>
          <w:rtl/>
          <w:lang w:bidi="fa-IR"/>
        </w:rPr>
        <w:t>و به هم</w:t>
      </w:r>
      <w:r w:rsidR="00866B51">
        <w:rPr>
          <w:rtl/>
          <w:lang w:bidi="fa-IR"/>
        </w:rPr>
        <w:t>ی</w:t>
      </w:r>
      <w:r>
        <w:rPr>
          <w:rtl/>
          <w:lang w:bidi="fa-IR"/>
        </w:rPr>
        <w:t>ن سبب است که مکتب اسلام بر محبّت به عنوان اصل</w:t>
      </w:r>
      <w:r w:rsidR="00866B51">
        <w:rPr>
          <w:rtl/>
          <w:lang w:bidi="fa-IR"/>
        </w:rPr>
        <w:t>ی</w:t>
      </w:r>
      <w:r>
        <w:rPr>
          <w:rtl/>
          <w:lang w:bidi="fa-IR"/>
        </w:rPr>
        <w:t xml:space="preserve"> مسلّم و مسأله</w:t>
      </w:r>
      <w:r w:rsidR="00C538D4">
        <w:rPr>
          <w:rtl/>
          <w:lang w:bidi="fa-IR"/>
        </w:rPr>
        <w:t xml:space="preserve"> </w:t>
      </w:r>
      <w:r>
        <w:rPr>
          <w:rtl/>
          <w:lang w:bidi="fa-IR"/>
        </w:rPr>
        <w:t>ا</w:t>
      </w:r>
      <w:r w:rsidR="00866B51">
        <w:rPr>
          <w:rtl/>
          <w:lang w:bidi="fa-IR"/>
        </w:rPr>
        <w:t>ی</w:t>
      </w:r>
      <w:r>
        <w:rPr>
          <w:rtl/>
          <w:lang w:bidi="fa-IR"/>
        </w:rPr>
        <w:t xml:space="preserve"> اساس</w:t>
      </w:r>
      <w:r w:rsidR="00866B51">
        <w:rPr>
          <w:rtl/>
          <w:lang w:bidi="fa-IR"/>
        </w:rPr>
        <w:t>ی</w:t>
      </w:r>
      <w:r>
        <w:rPr>
          <w:rtl/>
          <w:lang w:bidi="fa-IR"/>
        </w:rPr>
        <w:t xml:space="preserve"> تأک</w:t>
      </w:r>
      <w:r w:rsidR="00866B51">
        <w:rPr>
          <w:rtl/>
          <w:lang w:bidi="fa-IR"/>
        </w:rPr>
        <w:t>ی</w:t>
      </w:r>
      <w:r>
        <w:rPr>
          <w:rtl/>
          <w:lang w:bidi="fa-IR"/>
        </w:rPr>
        <w:t>د کرده است</w:t>
      </w:r>
      <w:r w:rsidR="00866B51">
        <w:rPr>
          <w:rtl/>
          <w:lang w:bidi="fa-IR"/>
        </w:rPr>
        <w:t xml:space="preserve">. </w:t>
      </w:r>
    </w:p>
    <w:p w:rsidR="00942005" w:rsidRDefault="00942005" w:rsidP="00942005">
      <w:pPr>
        <w:pStyle w:val="libNormal"/>
        <w:rPr>
          <w:rtl/>
          <w:lang w:bidi="fa-IR"/>
        </w:rPr>
      </w:pPr>
      <w:r>
        <w:rPr>
          <w:rtl/>
          <w:lang w:bidi="fa-IR"/>
        </w:rPr>
        <w:lastRenderedPageBreak/>
        <w:t>پ</w:t>
      </w:r>
      <w:r w:rsidR="00866B51">
        <w:rPr>
          <w:rtl/>
          <w:lang w:bidi="fa-IR"/>
        </w:rPr>
        <w:t>ی</w:t>
      </w:r>
      <w:r>
        <w:rPr>
          <w:rtl/>
          <w:lang w:bidi="fa-IR"/>
        </w:rPr>
        <w:t>امبر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«اَلْمَحَبَّةُ أَساسُ الْمَعْرِفَةِ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330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«محبت و دوست</w:t>
      </w:r>
      <w:r w:rsidR="00866B51">
        <w:rPr>
          <w:rtl/>
          <w:lang w:bidi="fa-IR"/>
        </w:rPr>
        <w:t>ی</w:t>
      </w:r>
      <w:r>
        <w:rPr>
          <w:rtl/>
          <w:lang w:bidi="fa-IR"/>
        </w:rPr>
        <w:t xml:space="preserve"> اساس معرفت</w:t>
      </w:r>
      <w:r w:rsidR="00866B51">
        <w:rPr>
          <w:rtl/>
          <w:lang w:bidi="fa-IR"/>
        </w:rPr>
        <w:t xml:space="preserve"> (</w:t>
      </w:r>
      <w:r>
        <w:rPr>
          <w:rtl/>
          <w:lang w:bidi="fa-IR"/>
        </w:rPr>
        <w:t>به خدا</w:t>
      </w:r>
      <w:r w:rsidR="00866B51">
        <w:rPr>
          <w:rtl/>
          <w:lang w:bidi="fa-IR"/>
        </w:rPr>
        <w:t xml:space="preserve">) </w:t>
      </w:r>
      <w:r>
        <w:rPr>
          <w:rtl/>
          <w:lang w:bidi="fa-IR"/>
        </w:rPr>
        <w:t>است»</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ن</w:t>
      </w:r>
      <w:r w:rsidR="00866B51">
        <w:rPr>
          <w:rtl/>
          <w:lang w:bidi="fa-IR"/>
        </w:rPr>
        <w:t>ی</w:t>
      </w:r>
      <w:r>
        <w:rPr>
          <w:rtl/>
          <w:lang w:bidi="fa-IR"/>
        </w:rPr>
        <w:t>ز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«اِذا اَکْرَمَ اللَّهُ عَبْداً شَغَلَهُ بِمَحَبَّتِهِ»</w:t>
      </w:r>
      <w:r w:rsidR="00866B51">
        <w:rPr>
          <w:rtl/>
          <w:lang w:bidi="fa-IR"/>
        </w:rPr>
        <w:t xml:space="preserve">. </w:t>
      </w:r>
      <w:r w:rsidR="00866B51" w:rsidRPr="00C538D4">
        <w:rPr>
          <w:rStyle w:val="libFootnotenumChar"/>
          <w:rtl/>
          <w:lang w:bidi="fa-IR"/>
        </w:rPr>
        <w:t>(</w:t>
      </w:r>
      <w:r w:rsidRPr="00C538D4">
        <w:rPr>
          <w:rStyle w:val="libFootnotenumChar"/>
          <w:rtl/>
        </w:rPr>
        <w:t>331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خداوند بنده</w:t>
      </w:r>
      <w:r w:rsidR="00C538D4">
        <w:rPr>
          <w:rtl/>
          <w:lang w:bidi="fa-IR"/>
        </w:rPr>
        <w:t xml:space="preserve"> </w:t>
      </w:r>
      <w:r>
        <w:rPr>
          <w:rtl/>
          <w:lang w:bidi="fa-IR"/>
        </w:rPr>
        <w:t>ا</w:t>
      </w:r>
      <w:r w:rsidR="00866B51">
        <w:rPr>
          <w:rtl/>
          <w:lang w:bidi="fa-IR"/>
        </w:rPr>
        <w:t>ی</w:t>
      </w:r>
      <w:r>
        <w:rPr>
          <w:rtl/>
          <w:lang w:bidi="fa-IR"/>
        </w:rPr>
        <w:t xml:space="preserve"> را کرامت عطا کرده</w:t>
      </w:r>
      <w:r w:rsidR="00866B51">
        <w:rPr>
          <w:rtl/>
          <w:lang w:bidi="fa-IR"/>
        </w:rPr>
        <w:t xml:space="preserve">، </w:t>
      </w:r>
      <w:r>
        <w:rPr>
          <w:rtl/>
          <w:lang w:bidi="fa-IR"/>
        </w:rPr>
        <w:t>گرام</w:t>
      </w:r>
      <w:r w:rsidR="00866B51">
        <w:rPr>
          <w:rtl/>
          <w:lang w:bidi="fa-IR"/>
        </w:rPr>
        <w:t>ی</w:t>
      </w:r>
      <w:r>
        <w:rPr>
          <w:rtl/>
          <w:lang w:bidi="fa-IR"/>
        </w:rPr>
        <w:t xml:space="preserve"> بدارد</w:t>
      </w:r>
      <w:r w:rsidR="00866B51">
        <w:rPr>
          <w:rtl/>
          <w:lang w:bidi="fa-IR"/>
        </w:rPr>
        <w:t xml:space="preserve">، </w:t>
      </w:r>
      <w:r>
        <w:rPr>
          <w:rtl/>
          <w:lang w:bidi="fa-IR"/>
        </w:rPr>
        <w:t>او را به محبّت و دوست</w:t>
      </w:r>
      <w:r w:rsidR="00866B51">
        <w:rPr>
          <w:rtl/>
          <w:lang w:bidi="fa-IR"/>
        </w:rPr>
        <w:t>ی (</w:t>
      </w:r>
      <w:r>
        <w:rPr>
          <w:rtl/>
          <w:lang w:bidi="fa-IR"/>
        </w:rPr>
        <w:t>ذات اقدس</w:t>
      </w:r>
      <w:r w:rsidR="00866B51">
        <w:rPr>
          <w:rtl/>
          <w:lang w:bidi="fa-IR"/>
        </w:rPr>
        <w:t xml:space="preserve">) </w:t>
      </w:r>
      <w:r>
        <w:rPr>
          <w:rtl/>
          <w:lang w:bidi="fa-IR"/>
        </w:rPr>
        <w:t>خود مشغول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سرور شه</w:t>
      </w:r>
      <w:r w:rsidR="00866B51">
        <w:rPr>
          <w:rtl/>
          <w:lang w:bidi="fa-IR"/>
        </w:rPr>
        <w:t>ی</w:t>
      </w:r>
      <w:r>
        <w:rPr>
          <w:rtl/>
          <w:lang w:bidi="fa-IR"/>
        </w:rPr>
        <w:t>دان حضرت امام حس</w:t>
      </w:r>
      <w:r w:rsidR="00866B51">
        <w:rPr>
          <w:rtl/>
          <w:lang w:bidi="fa-IR"/>
        </w:rPr>
        <w:t>ی</w:t>
      </w:r>
      <w:r>
        <w:rPr>
          <w:rtl/>
          <w:lang w:bidi="fa-IR"/>
        </w:rPr>
        <w:t xml:space="preserve">ن </w:t>
      </w:r>
      <w:r w:rsidR="001E7402" w:rsidRPr="001E7402">
        <w:rPr>
          <w:rStyle w:val="libAlaemChar"/>
          <w:rtl/>
        </w:rPr>
        <w:t>عليه‌السلام</w:t>
      </w:r>
      <w:r>
        <w:rPr>
          <w:rtl/>
          <w:lang w:bidi="fa-IR"/>
        </w:rPr>
        <w:t xml:space="preserve"> در مناجات با خدا عرض م</w:t>
      </w:r>
      <w:r w:rsidR="00866B51">
        <w:rPr>
          <w:rtl/>
          <w:lang w:bidi="fa-IR"/>
        </w:rPr>
        <w:t>ی</w:t>
      </w:r>
      <w:r w:rsidR="00C538D4">
        <w:rPr>
          <w:rtl/>
          <w:lang w:bidi="fa-IR"/>
        </w:rPr>
        <w:t xml:space="preserve"> </w:t>
      </w:r>
      <w:r>
        <w:rPr>
          <w:rtl/>
          <w:lang w:bidi="fa-IR"/>
        </w:rPr>
        <w:t>کنند</w:t>
      </w:r>
      <w:r w:rsidR="00866B51">
        <w:rPr>
          <w:rtl/>
          <w:lang w:bidi="fa-IR"/>
        </w:rPr>
        <w:t xml:space="preserve">: </w:t>
      </w:r>
    </w:p>
    <w:p w:rsidR="00942005" w:rsidRDefault="00942005" w:rsidP="00942005">
      <w:pPr>
        <w:pStyle w:val="libNormal"/>
        <w:rPr>
          <w:rtl/>
          <w:lang w:bidi="fa-IR"/>
        </w:rPr>
      </w:pPr>
      <w:r>
        <w:rPr>
          <w:rtl/>
          <w:lang w:bidi="fa-IR"/>
        </w:rPr>
        <w:t>«خَسِرَتْ صَفْقَةُ عَبْدٍ لَمْ تَجْعَلْ لَهُ مِنْ حُبِّکَ نَصِ</w:t>
      </w:r>
      <w:r w:rsidR="00866B51">
        <w:rPr>
          <w:rtl/>
          <w:lang w:bidi="fa-IR"/>
        </w:rPr>
        <w:t>ی</w:t>
      </w:r>
      <w:r>
        <w:rPr>
          <w:rtl/>
          <w:lang w:bidi="fa-IR"/>
        </w:rPr>
        <w:t>باً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332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خداوندا</w:t>
      </w:r>
      <w:r w:rsidR="00866B51">
        <w:rPr>
          <w:rtl/>
          <w:lang w:bidi="fa-IR"/>
        </w:rPr>
        <w:t xml:space="preserve">!) </w:t>
      </w:r>
      <w:r>
        <w:rPr>
          <w:rtl/>
          <w:lang w:bidi="fa-IR"/>
        </w:rPr>
        <w:t>در خسارت و ز</w:t>
      </w:r>
      <w:r w:rsidR="00866B51">
        <w:rPr>
          <w:rtl/>
          <w:lang w:bidi="fa-IR"/>
        </w:rPr>
        <w:t>ی</w:t>
      </w:r>
      <w:r>
        <w:rPr>
          <w:rtl/>
          <w:lang w:bidi="fa-IR"/>
        </w:rPr>
        <w:t>ان باد تجارت بنده</w:t>
      </w:r>
      <w:r w:rsidR="00C538D4">
        <w:rPr>
          <w:rtl/>
          <w:lang w:bidi="fa-IR"/>
        </w:rPr>
        <w:t xml:space="preserve"> </w:t>
      </w:r>
      <w:r>
        <w:rPr>
          <w:rtl/>
          <w:lang w:bidi="fa-IR"/>
        </w:rPr>
        <w:t>ا</w:t>
      </w:r>
      <w:r w:rsidR="00866B51">
        <w:rPr>
          <w:rtl/>
          <w:lang w:bidi="fa-IR"/>
        </w:rPr>
        <w:t>ی</w:t>
      </w:r>
      <w:r>
        <w:rPr>
          <w:rtl/>
          <w:lang w:bidi="fa-IR"/>
        </w:rPr>
        <w:t xml:space="preserve"> که او را نص</w:t>
      </w:r>
      <w:r w:rsidR="00866B51">
        <w:rPr>
          <w:rtl/>
          <w:lang w:bidi="fa-IR"/>
        </w:rPr>
        <w:t>ی</w:t>
      </w:r>
      <w:r>
        <w:rPr>
          <w:rtl/>
          <w:lang w:bidi="fa-IR"/>
        </w:rPr>
        <w:t>ب</w:t>
      </w:r>
      <w:r w:rsidR="00866B51">
        <w:rPr>
          <w:rtl/>
          <w:lang w:bidi="fa-IR"/>
        </w:rPr>
        <w:t>ی</w:t>
      </w:r>
      <w:r>
        <w:rPr>
          <w:rtl/>
          <w:lang w:bidi="fa-IR"/>
        </w:rPr>
        <w:t xml:space="preserve"> از محبّت خو</w:t>
      </w:r>
      <w:r w:rsidR="00866B51">
        <w:rPr>
          <w:rtl/>
          <w:lang w:bidi="fa-IR"/>
        </w:rPr>
        <w:t>ی</w:t>
      </w:r>
      <w:r>
        <w:rPr>
          <w:rtl/>
          <w:lang w:bidi="fa-IR"/>
        </w:rPr>
        <w:t>ش عطا نفرموده</w:t>
      </w:r>
      <w:r w:rsidR="00C538D4">
        <w:rPr>
          <w:rtl/>
          <w:lang w:bidi="fa-IR"/>
        </w:rPr>
        <w:t xml:space="preserve"> </w:t>
      </w:r>
      <w:r>
        <w:rPr>
          <w:rtl/>
          <w:lang w:bidi="fa-IR"/>
        </w:rPr>
        <w:t>ا</w:t>
      </w:r>
      <w:r w:rsidR="00866B51">
        <w:rPr>
          <w:rtl/>
          <w:lang w:bidi="fa-IR"/>
        </w:rPr>
        <w:t xml:space="preserve">ی.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در زمان رسول خدا </w:t>
      </w:r>
      <w:r w:rsidR="00C538D4" w:rsidRPr="00C538D4">
        <w:rPr>
          <w:rStyle w:val="libAlaemChar"/>
          <w:rtl/>
        </w:rPr>
        <w:t>صلى‌الله‌عليه‌وآله</w:t>
      </w:r>
      <w:r>
        <w:rPr>
          <w:rtl/>
          <w:lang w:bidi="fa-IR"/>
        </w:rPr>
        <w:t xml:space="preserve"> مرد</w:t>
      </w:r>
      <w:r w:rsidR="00866B51">
        <w:rPr>
          <w:rtl/>
          <w:lang w:bidi="fa-IR"/>
        </w:rPr>
        <w:t>ی</w:t>
      </w:r>
      <w:r>
        <w:rPr>
          <w:rtl/>
          <w:lang w:bidi="fa-IR"/>
        </w:rPr>
        <w:t xml:space="preserve"> از صحرانش</w:t>
      </w:r>
      <w:r w:rsidR="00866B51">
        <w:rPr>
          <w:rtl/>
          <w:lang w:bidi="fa-IR"/>
        </w:rPr>
        <w:t>ی</w:t>
      </w:r>
      <w:r>
        <w:rPr>
          <w:rtl/>
          <w:lang w:bidi="fa-IR"/>
        </w:rPr>
        <w:t>نان به محضر آن جناب شرف</w:t>
      </w:r>
      <w:r w:rsidR="00866B51">
        <w:rPr>
          <w:rtl/>
          <w:lang w:bidi="fa-IR"/>
        </w:rPr>
        <w:t>ی</w:t>
      </w:r>
      <w:r>
        <w:rPr>
          <w:rtl/>
          <w:lang w:bidi="fa-IR"/>
        </w:rPr>
        <w:t>اب شد</w:t>
      </w:r>
      <w:r w:rsidR="00866B51">
        <w:rPr>
          <w:rtl/>
          <w:lang w:bidi="fa-IR"/>
        </w:rPr>
        <w:t xml:space="preserve">... </w:t>
      </w:r>
      <w:r>
        <w:rPr>
          <w:rtl/>
          <w:lang w:bidi="fa-IR"/>
        </w:rPr>
        <w:t>و سؤال کرد</w:t>
      </w:r>
      <w:r w:rsidR="00866B51">
        <w:rPr>
          <w:rtl/>
          <w:lang w:bidi="fa-IR"/>
        </w:rPr>
        <w:t>: ی</w:t>
      </w:r>
      <w:r>
        <w:rPr>
          <w:rtl/>
          <w:lang w:bidi="fa-IR"/>
        </w:rPr>
        <w:t>ا رسول اللَّه</w:t>
      </w:r>
      <w:r w:rsidR="00866B51">
        <w:rPr>
          <w:rtl/>
          <w:lang w:bidi="fa-IR"/>
        </w:rPr>
        <w:t xml:space="preserve">! </w:t>
      </w:r>
      <w:r>
        <w:rPr>
          <w:rtl/>
          <w:lang w:bidi="fa-IR"/>
        </w:rPr>
        <w:t>ق</w:t>
      </w:r>
      <w:r w:rsidR="00866B51">
        <w:rPr>
          <w:rtl/>
          <w:lang w:bidi="fa-IR"/>
        </w:rPr>
        <w:t>ی</w:t>
      </w:r>
      <w:r>
        <w:rPr>
          <w:rtl/>
          <w:lang w:bidi="fa-IR"/>
        </w:rPr>
        <w:t>امت ک</w:t>
      </w:r>
      <w:r w:rsidR="00866B51">
        <w:rPr>
          <w:rtl/>
          <w:lang w:bidi="fa-IR"/>
        </w:rPr>
        <w:t>ی</w:t>
      </w:r>
      <w:r>
        <w:rPr>
          <w:rtl/>
          <w:lang w:bidi="fa-IR"/>
        </w:rPr>
        <w:t xml:space="preserve"> به پا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942005">
      <w:pPr>
        <w:pStyle w:val="libNormal"/>
        <w:rPr>
          <w:rtl/>
          <w:lang w:bidi="fa-IR"/>
        </w:rPr>
      </w:pPr>
      <w:r>
        <w:rPr>
          <w:rtl/>
          <w:lang w:bidi="fa-IR"/>
        </w:rPr>
        <w:t>چون وقت نماز بود</w:t>
      </w:r>
      <w:r w:rsidR="00866B51">
        <w:rPr>
          <w:rtl/>
          <w:lang w:bidi="fa-IR"/>
        </w:rPr>
        <w:t xml:space="preserve">، </w:t>
      </w:r>
      <w:r>
        <w:rPr>
          <w:rtl/>
          <w:lang w:bidi="fa-IR"/>
        </w:rPr>
        <w:t>حضرتش نماز را به جا</w:t>
      </w:r>
      <w:r w:rsidR="00866B51">
        <w:rPr>
          <w:rtl/>
          <w:lang w:bidi="fa-IR"/>
        </w:rPr>
        <w:t>ی</w:t>
      </w:r>
      <w:r>
        <w:rPr>
          <w:rtl/>
          <w:lang w:bidi="fa-IR"/>
        </w:rPr>
        <w:t xml:space="preserve"> آورده و بعد از آن فرمودند</w:t>
      </w:r>
      <w:r w:rsidR="00866B51">
        <w:rPr>
          <w:rtl/>
          <w:lang w:bidi="fa-IR"/>
        </w:rPr>
        <w:t xml:space="preserve">: </w:t>
      </w:r>
      <w:r>
        <w:rPr>
          <w:rtl/>
          <w:lang w:bidi="fa-IR"/>
        </w:rPr>
        <w:t>سؤال کننده کجاست</w:t>
      </w:r>
      <w:r w:rsidR="00866B51">
        <w:rPr>
          <w:rtl/>
          <w:lang w:bidi="fa-IR"/>
        </w:rPr>
        <w:t xml:space="preserve">؟ </w:t>
      </w:r>
      <w:r>
        <w:rPr>
          <w:rtl/>
          <w:lang w:bidi="fa-IR"/>
        </w:rPr>
        <w:t>آن مرد عرض کرد</w:t>
      </w:r>
      <w:r w:rsidR="00866B51">
        <w:rPr>
          <w:rtl/>
          <w:lang w:bidi="fa-IR"/>
        </w:rPr>
        <w:t xml:space="preserve">: </w:t>
      </w:r>
      <w:r>
        <w:rPr>
          <w:rtl/>
          <w:lang w:bidi="fa-IR"/>
        </w:rPr>
        <w:t>منم ا</w:t>
      </w:r>
      <w:r w:rsidR="00866B51">
        <w:rPr>
          <w:rtl/>
          <w:lang w:bidi="fa-IR"/>
        </w:rPr>
        <w:t>ی</w:t>
      </w:r>
      <w:r>
        <w:rPr>
          <w:rtl/>
          <w:lang w:bidi="fa-IR"/>
        </w:rPr>
        <w:t xml:space="preserve"> رسول خدا</w:t>
      </w:r>
      <w:r w:rsidR="00866B51">
        <w:rPr>
          <w:rtl/>
          <w:lang w:bidi="fa-IR"/>
        </w:rPr>
        <w:t xml:space="preserve">! </w:t>
      </w:r>
      <w:r>
        <w:rPr>
          <w:rtl/>
          <w:lang w:bidi="fa-IR"/>
        </w:rPr>
        <w:t>آن حضرت فرمودند</w:t>
      </w:r>
      <w:r w:rsidR="00866B51">
        <w:rPr>
          <w:rtl/>
          <w:lang w:bidi="fa-IR"/>
        </w:rPr>
        <w:t xml:space="preserve">: </w:t>
      </w:r>
      <w:r>
        <w:rPr>
          <w:rtl/>
          <w:lang w:bidi="fa-IR"/>
        </w:rPr>
        <w:t>برا</w:t>
      </w:r>
      <w:r w:rsidR="00866B51">
        <w:rPr>
          <w:rtl/>
          <w:lang w:bidi="fa-IR"/>
        </w:rPr>
        <w:t>ی</w:t>
      </w:r>
      <w:r>
        <w:rPr>
          <w:rtl/>
          <w:lang w:bidi="fa-IR"/>
        </w:rPr>
        <w:t xml:space="preserve"> ق</w:t>
      </w:r>
      <w:r w:rsidR="00866B51">
        <w:rPr>
          <w:rtl/>
          <w:lang w:bidi="fa-IR"/>
        </w:rPr>
        <w:t>ی</w:t>
      </w:r>
      <w:r>
        <w:rPr>
          <w:rtl/>
          <w:lang w:bidi="fa-IR"/>
        </w:rPr>
        <w:t>امت چه چ</w:t>
      </w:r>
      <w:r w:rsidR="00866B51">
        <w:rPr>
          <w:rtl/>
          <w:lang w:bidi="fa-IR"/>
        </w:rPr>
        <w:t>ی</w:t>
      </w:r>
      <w:r>
        <w:rPr>
          <w:rtl/>
          <w:lang w:bidi="fa-IR"/>
        </w:rPr>
        <w:t>ز آماده کرده</w:t>
      </w:r>
      <w:r w:rsidR="00C538D4">
        <w:rPr>
          <w:rtl/>
          <w:lang w:bidi="fa-IR"/>
        </w:rPr>
        <w:t xml:space="preserve"> </w:t>
      </w:r>
      <w:r>
        <w:rPr>
          <w:rtl/>
          <w:lang w:bidi="fa-IR"/>
        </w:rPr>
        <w:t>ا</w:t>
      </w:r>
      <w:r w:rsidR="00866B51">
        <w:rPr>
          <w:rtl/>
          <w:lang w:bidi="fa-IR"/>
        </w:rPr>
        <w:t xml:space="preserve">ی؟ </w:t>
      </w:r>
      <w:r>
        <w:rPr>
          <w:rtl/>
          <w:lang w:bidi="fa-IR"/>
        </w:rPr>
        <w:t>گفت</w:t>
      </w:r>
      <w:r w:rsidR="00866B51">
        <w:rPr>
          <w:rtl/>
          <w:lang w:bidi="fa-IR"/>
        </w:rPr>
        <w:t xml:space="preserve">: </w:t>
      </w:r>
      <w:r>
        <w:rPr>
          <w:rtl/>
          <w:lang w:bidi="fa-IR"/>
        </w:rPr>
        <w:t>عمل ز</w:t>
      </w:r>
      <w:r w:rsidR="00866B51">
        <w:rPr>
          <w:rtl/>
          <w:lang w:bidi="fa-IR"/>
        </w:rPr>
        <w:t>ی</w:t>
      </w:r>
      <w:r>
        <w:rPr>
          <w:rtl/>
          <w:lang w:bidi="fa-IR"/>
        </w:rPr>
        <w:t>اد</w:t>
      </w:r>
      <w:r w:rsidR="00866B51">
        <w:rPr>
          <w:rtl/>
          <w:lang w:bidi="fa-IR"/>
        </w:rPr>
        <w:t>ی</w:t>
      </w:r>
      <w:r>
        <w:rPr>
          <w:rtl/>
          <w:lang w:bidi="fa-IR"/>
        </w:rPr>
        <w:t xml:space="preserve"> انجام نداده</w:t>
      </w:r>
      <w:r w:rsidR="00C538D4">
        <w:rPr>
          <w:rtl/>
          <w:lang w:bidi="fa-IR"/>
        </w:rPr>
        <w:t xml:space="preserve"> </w:t>
      </w:r>
      <w:r>
        <w:rPr>
          <w:rtl/>
          <w:lang w:bidi="fa-IR"/>
        </w:rPr>
        <w:t>ام؛ نه نماز فراوان و نه روزه ز</w:t>
      </w:r>
      <w:r w:rsidR="00866B51">
        <w:rPr>
          <w:rtl/>
          <w:lang w:bidi="fa-IR"/>
        </w:rPr>
        <w:t>ی</w:t>
      </w:r>
      <w:r>
        <w:rPr>
          <w:rtl/>
          <w:lang w:bidi="fa-IR"/>
        </w:rPr>
        <w:t>اد</w:t>
      </w:r>
      <w:r w:rsidR="00866B51">
        <w:rPr>
          <w:rtl/>
          <w:lang w:bidi="fa-IR"/>
        </w:rPr>
        <w:t xml:space="preserve">، </w:t>
      </w:r>
      <w:r>
        <w:rPr>
          <w:rtl/>
          <w:lang w:bidi="fa-IR"/>
        </w:rPr>
        <w:t>تنها خدا و رسولش را دوست دارم</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فرمودند</w:t>
      </w:r>
      <w:r w:rsidR="00866B51">
        <w:rPr>
          <w:rtl/>
          <w:lang w:bidi="fa-IR"/>
        </w:rPr>
        <w:t xml:space="preserve">: </w:t>
      </w:r>
    </w:p>
    <w:p w:rsidR="00942005" w:rsidRDefault="00942005" w:rsidP="00942005">
      <w:pPr>
        <w:pStyle w:val="libNormal"/>
        <w:rPr>
          <w:rtl/>
          <w:lang w:bidi="fa-IR"/>
        </w:rPr>
      </w:pPr>
      <w:r>
        <w:rPr>
          <w:rtl/>
          <w:lang w:bidi="fa-IR"/>
        </w:rPr>
        <w:t>«اَلْمَرْءُ مَعَ مَنْ اَحَبَّ</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«آدم</w:t>
      </w:r>
      <w:r w:rsidR="00866B51">
        <w:rPr>
          <w:rtl/>
          <w:lang w:bidi="fa-IR"/>
        </w:rPr>
        <w:t>ی</w:t>
      </w:r>
      <w:r>
        <w:rPr>
          <w:rtl/>
          <w:lang w:bidi="fa-IR"/>
        </w:rPr>
        <w:t xml:space="preserve"> همراه و در کنار دوستش خواهد بود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انس گو</w:t>
      </w:r>
      <w:r w:rsidR="00866B51">
        <w:rPr>
          <w:rtl/>
          <w:lang w:bidi="fa-IR"/>
        </w:rPr>
        <w:t>ی</w:t>
      </w:r>
      <w:r>
        <w:rPr>
          <w:rtl/>
          <w:lang w:bidi="fa-IR"/>
        </w:rPr>
        <w:t>د</w:t>
      </w:r>
      <w:r w:rsidR="00866B51">
        <w:rPr>
          <w:rtl/>
          <w:lang w:bidi="fa-IR"/>
        </w:rPr>
        <w:t xml:space="preserve">: </w:t>
      </w:r>
      <w:r>
        <w:rPr>
          <w:rtl/>
          <w:lang w:bidi="fa-IR"/>
        </w:rPr>
        <w:t>هرگز مسلمانان را ند</w:t>
      </w:r>
      <w:r w:rsidR="00866B51">
        <w:rPr>
          <w:rtl/>
          <w:lang w:bidi="fa-IR"/>
        </w:rPr>
        <w:t>ی</w:t>
      </w:r>
      <w:r>
        <w:rPr>
          <w:rtl/>
          <w:lang w:bidi="fa-IR"/>
        </w:rPr>
        <w:t>دم که بعد از اسلام به چ</w:t>
      </w:r>
      <w:r w:rsidR="00866B51">
        <w:rPr>
          <w:rtl/>
          <w:lang w:bidi="fa-IR"/>
        </w:rPr>
        <w:t>ی</w:t>
      </w:r>
      <w:r>
        <w:rPr>
          <w:rtl/>
          <w:lang w:bidi="fa-IR"/>
        </w:rPr>
        <w:t>ز</w:t>
      </w:r>
      <w:r w:rsidR="00866B51">
        <w:rPr>
          <w:rtl/>
          <w:lang w:bidi="fa-IR"/>
        </w:rPr>
        <w:t>ی</w:t>
      </w:r>
      <w:r>
        <w:rPr>
          <w:rtl/>
          <w:lang w:bidi="fa-IR"/>
        </w:rPr>
        <w:t xml:space="preserve"> همچون ا</w:t>
      </w:r>
      <w:r w:rsidR="00866B51">
        <w:rPr>
          <w:rtl/>
          <w:lang w:bidi="fa-IR"/>
        </w:rPr>
        <w:t>ی</w:t>
      </w:r>
      <w:r>
        <w:rPr>
          <w:rtl/>
          <w:lang w:bidi="fa-IR"/>
        </w:rPr>
        <w:t>ن سخن</w:t>
      </w:r>
      <w:r w:rsidR="00866B51">
        <w:rPr>
          <w:rtl/>
          <w:lang w:bidi="fa-IR"/>
        </w:rPr>
        <w:t xml:space="preserve">، </w:t>
      </w:r>
      <w:r>
        <w:rPr>
          <w:rtl/>
          <w:lang w:bidi="fa-IR"/>
        </w:rPr>
        <w:t>خوشحال شده باشند</w:t>
      </w:r>
      <w:r w:rsidR="00866B51">
        <w:rPr>
          <w:rtl/>
          <w:lang w:bidi="fa-IR"/>
        </w:rPr>
        <w:t xml:space="preserve">. </w:t>
      </w:r>
      <w:r w:rsidR="00866B51" w:rsidRPr="00C538D4">
        <w:rPr>
          <w:rStyle w:val="libFootnotenumChar"/>
          <w:rtl/>
          <w:lang w:bidi="fa-IR"/>
        </w:rPr>
        <w:t>(</w:t>
      </w:r>
      <w:r w:rsidRPr="00C538D4">
        <w:rPr>
          <w:rStyle w:val="libFootnotenumChar"/>
          <w:rtl/>
        </w:rPr>
        <w:t>333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در حد</w:t>
      </w:r>
      <w:r w:rsidR="00866B51">
        <w:rPr>
          <w:rtl/>
          <w:lang w:bidi="fa-IR"/>
        </w:rPr>
        <w:t>ی</w:t>
      </w:r>
      <w:r>
        <w:rPr>
          <w:rtl/>
          <w:lang w:bidi="fa-IR"/>
        </w:rPr>
        <w:t>ث وارد شده که حضرت ع</w:t>
      </w:r>
      <w:r w:rsidR="00866B51">
        <w:rPr>
          <w:rtl/>
          <w:lang w:bidi="fa-IR"/>
        </w:rPr>
        <w:t>ی</w:t>
      </w:r>
      <w:r>
        <w:rPr>
          <w:rtl/>
          <w:lang w:bidi="fa-IR"/>
        </w:rPr>
        <w:t>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به سه نفر گذشتند که بدن</w:t>
      </w:r>
      <w:r w:rsidR="00C538D4">
        <w:rPr>
          <w:rtl/>
          <w:lang w:bidi="fa-IR"/>
        </w:rPr>
        <w:t xml:space="preserve"> </w:t>
      </w:r>
      <w:r>
        <w:rPr>
          <w:rtl/>
          <w:lang w:bidi="fa-IR"/>
        </w:rPr>
        <w:t>ها</w:t>
      </w:r>
      <w:r w:rsidR="00866B51">
        <w:rPr>
          <w:rtl/>
          <w:lang w:bidi="fa-IR"/>
        </w:rPr>
        <w:t>ی</w:t>
      </w:r>
      <w:r>
        <w:rPr>
          <w:rtl/>
          <w:lang w:bidi="fa-IR"/>
        </w:rPr>
        <w:t xml:space="preserve"> آنان لاغر و رنگ</w:t>
      </w:r>
      <w:r w:rsidR="00C538D4">
        <w:rPr>
          <w:rtl/>
          <w:lang w:bidi="fa-IR"/>
        </w:rPr>
        <w:t xml:space="preserve"> </w:t>
      </w:r>
      <w:r>
        <w:rPr>
          <w:rtl/>
          <w:lang w:bidi="fa-IR"/>
        </w:rPr>
        <w:t>ها</w:t>
      </w:r>
      <w:r w:rsidR="00866B51">
        <w:rPr>
          <w:rtl/>
          <w:lang w:bidi="fa-IR"/>
        </w:rPr>
        <w:t>ی</w:t>
      </w:r>
      <w:r>
        <w:rPr>
          <w:rtl/>
          <w:lang w:bidi="fa-IR"/>
        </w:rPr>
        <w:t xml:space="preserve"> ا</w:t>
      </w:r>
      <w:r w:rsidR="00866B51">
        <w:rPr>
          <w:rtl/>
          <w:lang w:bidi="fa-IR"/>
        </w:rPr>
        <w:t>ی</w:t>
      </w:r>
      <w:r>
        <w:rPr>
          <w:rtl/>
          <w:lang w:bidi="fa-IR"/>
        </w:rPr>
        <w:t>شان تغ</w:t>
      </w:r>
      <w:r w:rsidR="00866B51">
        <w:rPr>
          <w:rtl/>
          <w:lang w:bidi="fa-IR"/>
        </w:rPr>
        <w:t>یی</w:t>
      </w:r>
      <w:r>
        <w:rPr>
          <w:rtl/>
          <w:lang w:bidi="fa-IR"/>
        </w:rPr>
        <w:t xml:space="preserve">ر </w:t>
      </w:r>
      <w:r w:rsidR="00866B51">
        <w:rPr>
          <w:rtl/>
          <w:lang w:bidi="fa-IR"/>
        </w:rPr>
        <w:t>ی</w:t>
      </w:r>
      <w:r>
        <w:rPr>
          <w:rtl/>
          <w:lang w:bidi="fa-IR"/>
        </w:rPr>
        <w:t>افته بود</w:t>
      </w:r>
      <w:r w:rsidR="00866B51">
        <w:rPr>
          <w:rtl/>
          <w:lang w:bidi="fa-IR"/>
        </w:rPr>
        <w:t xml:space="preserve">. </w:t>
      </w:r>
      <w:r>
        <w:rPr>
          <w:rtl/>
          <w:lang w:bidi="fa-IR"/>
        </w:rPr>
        <w:t>پرس</w:t>
      </w:r>
      <w:r w:rsidR="00866B51">
        <w:rPr>
          <w:rtl/>
          <w:lang w:bidi="fa-IR"/>
        </w:rPr>
        <w:t>ی</w:t>
      </w:r>
      <w:r>
        <w:rPr>
          <w:rtl/>
          <w:lang w:bidi="fa-IR"/>
        </w:rPr>
        <w:t>دند</w:t>
      </w:r>
      <w:r w:rsidR="00866B51">
        <w:rPr>
          <w:rtl/>
          <w:lang w:bidi="fa-IR"/>
        </w:rPr>
        <w:t xml:space="preserve">: </w:t>
      </w:r>
      <w:r>
        <w:rPr>
          <w:rtl/>
          <w:lang w:bidi="fa-IR"/>
        </w:rPr>
        <w:t>چه چ</w:t>
      </w:r>
      <w:r w:rsidR="00866B51">
        <w:rPr>
          <w:rtl/>
          <w:lang w:bidi="fa-IR"/>
        </w:rPr>
        <w:t>ی</w:t>
      </w:r>
      <w:r>
        <w:rPr>
          <w:rtl/>
          <w:lang w:bidi="fa-IR"/>
        </w:rPr>
        <w:t>ز شما را به ا</w:t>
      </w:r>
      <w:r w:rsidR="00866B51">
        <w:rPr>
          <w:rtl/>
          <w:lang w:bidi="fa-IR"/>
        </w:rPr>
        <w:t>ی</w:t>
      </w:r>
      <w:r>
        <w:rPr>
          <w:rtl/>
          <w:lang w:bidi="fa-IR"/>
        </w:rPr>
        <w:t>ن حال درآورده</w:t>
      </w:r>
      <w:r w:rsidR="00866B51">
        <w:rPr>
          <w:rtl/>
          <w:lang w:bidi="fa-IR"/>
        </w:rPr>
        <w:t xml:space="preserve">؟ </w:t>
      </w:r>
      <w:r>
        <w:rPr>
          <w:rtl/>
          <w:lang w:bidi="fa-IR"/>
        </w:rPr>
        <w:t>عرض کردند</w:t>
      </w:r>
      <w:r w:rsidR="00866B51">
        <w:rPr>
          <w:rtl/>
          <w:lang w:bidi="fa-IR"/>
        </w:rPr>
        <w:t xml:space="preserve">: </w:t>
      </w:r>
      <w:r>
        <w:rPr>
          <w:rtl/>
          <w:lang w:bidi="fa-IR"/>
        </w:rPr>
        <w:t>ترس از آتش دوزخ</w:t>
      </w:r>
      <w:r w:rsidR="00866B51">
        <w:rPr>
          <w:rtl/>
          <w:lang w:bidi="fa-IR"/>
        </w:rPr>
        <w:t xml:space="preserve">! </w:t>
      </w:r>
      <w:r>
        <w:rPr>
          <w:rtl/>
          <w:lang w:bidi="fa-IR"/>
        </w:rPr>
        <w:t>فرمودند</w:t>
      </w:r>
      <w:r w:rsidR="00866B51">
        <w:rPr>
          <w:rtl/>
          <w:lang w:bidi="fa-IR"/>
        </w:rPr>
        <w:t xml:space="preserve">: </w:t>
      </w:r>
      <w:r>
        <w:rPr>
          <w:rtl/>
          <w:lang w:bidi="fa-IR"/>
        </w:rPr>
        <w:t>بر خداست که هر ب</w:t>
      </w:r>
      <w:r w:rsidR="00866B51">
        <w:rPr>
          <w:rtl/>
          <w:lang w:bidi="fa-IR"/>
        </w:rPr>
        <w:t>ی</w:t>
      </w:r>
      <w:r>
        <w:rPr>
          <w:rtl/>
          <w:lang w:bidi="fa-IR"/>
        </w:rPr>
        <w:t>مناک</w:t>
      </w:r>
      <w:r w:rsidR="00866B51">
        <w:rPr>
          <w:rtl/>
          <w:lang w:bidi="fa-IR"/>
        </w:rPr>
        <w:t>ی</w:t>
      </w:r>
      <w:r>
        <w:rPr>
          <w:rtl/>
          <w:lang w:bidi="fa-IR"/>
        </w:rPr>
        <w:t xml:space="preserve"> را ا</w:t>
      </w:r>
      <w:r w:rsidR="00866B51">
        <w:rPr>
          <w:rtl/>
          <w:lang w:bidi="fa-IR"/>
        </w:rPr>
        <w:t>ی</w:t>
      </w:r>
      <w:r>
        <w:rPr>
          <w:rtl/>
          <w:lang w:bidi="fa-IR"/>
        </w:rPr>
        <w:t>من گرداند</w:t>
      </w:r>
      <w:r w:rsidR="00866B51">
        <w:rPr>
          <w:rtl/>
          <w:lang w:bidi="fa-IR"/>
        </w:rPr>
        <w:t xml:space="preserve">. </w:t>
      </w:r>
      <w:r>
        <w:rPr>
          <w:rtl/>
          <w:lang w:bidi="fa-IR"/>
        </w:rPr>
        <w:t>آنگاه عبورشان به سه نفر د</w:t>
      </w:r>
      <w:r w:rsidR="00866B51">
        <w:rPr>
          <w:rtl/>
          <w:lang w:bidi="fa-IR"/>
        </w:rPr>
        <w:t>ی</w:t>
      </w:r>
      <w:r>
        <w:rPr>
          <w:rtl/>
          <w:lang w:bidi="fa-IR"/>
        </w:rPr>
        <w:t>گر افتاد که لاغر</w:t>
      </w:r>
      <w:r w:rsidR="00866B51">
        <w:rPr>
          <w:rtl/>
          <w:lang w:bidi="fa-IR"/>
        </w:rPr>
        <w:t>ی</w:t>
      </w:r>
      <w:r>
        <w:rPr>
          <w:rtl/>
          <w:lang w:bidi="fa-IR"/>
        </w:rPr>
        <w:t xml:space="preserve"> و دگرگون</w:t>
      </w:r>
      <w:r w:rsidR="00866B51">
        <w:rPr>
          <w:rtl/>
          <w:lang w:bidi="fa-IR"/>
        </w:rPr>
        <w:t>ی</w:t>
      </w:r>
      <w:r>
        <w:rPr>
          <w:rtl/>
          <w:lang w:bidi="fa-IR"/>
        </w:rPr>
        <w:t xml:space="preserve"> آنان ب</w:t>
      </w:r>
      <w:r w:rsidR="00866B51">
        <w:rPr>
          <w:rtl/>
          <w:lang w:bidi="fa-IR"/>
        </w:rPr>
        <w:t>ی</w:t>
      </w:r>
      <w:r>
        <w:rPr>
          <w:rtl/>
          <w:lang w:bidi="fa-IR"/>
        </w:rPr>
        <w:t>شتر بود</w:t>
      </w:r>
      <w:r w:rsidR="00866B51">
        <w:rPr>
          <w:rtl/>
          <w:lang w:bidi="fa-IR"/>
        </w:rPr>
        <w:t xml:space="preserve">. </w:t>
      </w:r>
      <w:r>
        <w:rPr>
          <w:rtl/>
          <w:lang w:bidi="fa-IR"/>
        </w:rPr>
        <w:t>سؤال کردند</w:t>
      </w:r>
      <w:r w:rsidR="00866B51">
        <w:rPr>
          <w:rtl/>
          <w:lang w:bidi="fa-IR"/>
        </w:rPr>
        <w:t xml:space="preserve">: </w:t>
      </w:r>
      <w:r>
        <w:rPr>
          <w:rtl/>
          <w:lang w:bidi="fa-IR"/>
        </w:rPr>
        <w:t>چه چ</w:t>
      </w:r>
      <w:r w:rsidR="00866B51">
        <w:rPr>
          <w:rtl/>
          <w:lang w:bidi="fa-IR"/>
        </w:rPr>
        <w:t>ی</w:t>
      </w:r>
      <w:r>
        <w:rPr>
          <w:rtl/>
          <w:lang w:bidi="fa-IR"/>
        </w:rPr>
        <w:t>ز باعث حال شما شده است</w:t>
      </w:r>
      <w:r w:rsidR="00866B51">
        <w:rPr>
          <w:rtl/>
          <w:lang w:bidi="fa-IR"/>
        </w:rPr>
        <w:t xml:space="preserve">؟ </w:t>
      </w:r>
      <w:r>
        <w:rPr>
          <w:rtl/>
          <w:lang w:bidi="fa-IR"/>
        </w:rPr>
        <w:t>عرض کردند</w:t>
      </w:r>
      <w:r w:rsidR="00866B51">
        <w:rPr>
          <w:rtl/>
          <w:lang w:bidi="fa-IR"/>
        </w:rPr>
        <w:t xml:space="preserve">: </w:t>
      </w:r>
      <w:r>
        <w:rPr>
          <w:rtl/>
          <w:lang w:bidi="fa-IR"/>
        </w:rPr>
        <w:t>اشت</w:t>
      </w:r>
      <w:r w:rsidR="00866B51">
        <w:rPr>
          <w:rtl/>
          <w:lang w:bidi="fa-IR"/>
        </w:rPr>
        <w:t>ی</w:t>
      </w:r>
      <w:r>
        <w:rPr>
          <w:rtl/>
          <w:lang w:bidi="fa-IR"/>
        </w:rPr>
        <w:t>اق به بهشت</w:t>
      </w:r>
      <w:r w:rsidR="00866B51">
        <w:rPr>
          <w:rtl/>
          <w:lang w:bidi="fa-IR"/>
        </w:rPr>
        <w:t xml:space="preserve">! </w:t>
      </w:r>
      <w:r>
        <w:rPr>
          <w:rtl/>
          <w:lang w:bidi="fa-IR"/>
        </w:rPr>
        <w:t>فرمودند</w:t>
      </w:r>
      <w:r w:rsidR="00866B51">
        <w:rPr>
          <w:rtl/>
          <w:lang w:bidi="fa-IR"/>
        </w:rPr>
        <w:t xml:space="preserve">: </w:t>
      </w:r>
      <w:r>
        <w:rPr>
          <w:rtl/>
          <w:lang w:bidi="fa-IR"/>
        </w:rPr>
        <w:t>بر خداست که آنچه را ام</w:t>
      </w:r>
      <w:r w:rsidR="00866B51">
        <w:rPr>
          <w:rtl/>
          <w:lang w:bidi="fa-IR"/>
        </w:rPr>
        <w:t>ی</w:t>
      </w:r>
      <w:r>
        <w:rPr>
          <w:rtl/>
          <w:lang w:bidi="fa-IR"/>
        </w:rPr>
        <w:t>دوار</w:t>
      </w:r>
      <w:r w:rsidR="00866B51">
        <w:rPr>
          <w:rtl/>
          <w:lang w:bidi="fa-IR"/>
        </w:rPr>
        <w:t>ی</w:t>
      </w:r>
      <w:r>
        <w:rPr>
          <w:rtl/>
          <w:lang w:bidi="fa-IR"/>
        </w:rPr>
        <w:t>د عطا 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سپس به سه نفر د</w:t>
      </w:r>
      <w:r w:rsidR="00866B51">
        <w:rPr>
          <w:rtl/>
          <w:lang w:bidi="fa-IR"/>
        </w:rPr>
        <w:t>ی</w:t>
      </w:r>
      <w:r>
        <w:rPr>
          <w:rtl/>
          <w:lang w:bidi="fa-IR"/>
        </w:rPr>
        <w:t>گر برخوردند که لاغر</w:t>
      </w:r>
      <w:r w:rsidR="00866B51">
        <w:rPr>
          <w:rtl/>
          <w:lang w:bidi="fa-IR"/>
        </w:rPr>
        <w:t>ی</w:t>
      </w:r>
      <w:r>
        <w:rPr>
          <w:rtl/>
          <w:lang w:bidi="fa-IR"/>
        </w:rPr>
        <w:t xml:space="preserve"> و دگرگون</w:t>
      </w:r>
      <w:r w:rsidR="00866B51">
        <w:rPr>
          <w:rtl/>
          <w:lang w:bidi="fa-IR"/>
        </w:rPr>
        <w:t>ی</w:t>
      </w:r>
      <w:r>
        <w:rPr>
          <w:rtl/>
          <w:lang w:bidi="fa-IR"/>
        </w:rPr>
        <w:t xml:space="preserve"> آنان ب</w:t>
      </w:r>
      <w:r w:rsidR="00866B51">
        <w:rPr>
          <w:rtl/>
          <w:lang w:bidi="fa-IR"/>
        </w:rPr>
        <w:t>ی</w:t>
      </w:r>
      <w:r>
        <w:rPr>
          <w:rtl/>
          <w:lang w:bidi="fa-IR"/>
        </w:rPr>
        <w:t>شتر بود و نور از صورتشان م</w:t>
      </w:r>
      <w:r w:rsidR="00866B51">
        <w:rPr>
          <w:rtl/>
          <w:lang w:bidi="fa-IR"/>
        </w:rPr>
        <w:t>ی</w:t>
      </w:r>
      <w:r w:rsidR="00C538D4">
        <w:rPr>
          <w:rtl/>
          <w:lang w:bidi="fa-IR"/>
        </w:rPr>
        <w:t xml:space="preserve"> </w:t>
      </w:r>
      <w:r>
        <w:rPr>
          <w:rtl/>
          <w:lang w:bidi="fa-IR"/>
        </w:rPr>
        <w:t>درخش</w:t>
      </w:r>
      <w:r w:rsidR="00866B51">
        <w:rPr>
          <w:rtl/>
          <w:lang w:bidi="fa-IR"/>
        </w:rPr>
        <w:t>ی</w:t>
      </w:r>
      <w:r>
        <w:rPr>
          <w:rtl/>
          <w:lang w:bidi="fa-IR"/>
        </w:rPr>
        <w:t>د</w:t>
      </w:r>
      <w:r w:rsidR="00866B51">
        <w:rPr>
          <w:rtl/>
          <w:lang w:bidi="fa-IR"/>
        </w:rPr>
        <w:t xml:space="preserve">. </w:t>
      </w:r>
      <w:r>
        <w:rPr>
          <w:rtl/>
          <w:lang w:bidi="fa-IR"/>
        </w:rPr>
        <w:t>پرس</w:t>
      </w:r>
      <w:r w:rsidR="00866B51">
        <w:rPr>
          <w:rtl/>
          <w:lang w:bidi="fa-IR"/>
        </w:rPr>
        <w:t>ی</w:t>
      </w:r>
      <w:r>
        <w:rPr>
          <w:rtl/>
          <w:lang w:bidi="fa-IR"/>
        </w:rPr>
        <w:t>دند</w:t>
      </w:r>
      <w:r w:rsidR="00866B51">
        <w:rPr>
          <w:rtl/>
          <w:lang w:bidi="fa-IR"/>
        </w:rPr>
        <w:t xml:space="preserve">: </w:t>
      </w:r>
      <w:r>
        <w:rPr>
          <w:rtl/>
          <w:lang w:bidi="fa-IR"/>
        </w:rPr>
        <w:t>سبب حال شما چ</w:t>
      </w:r>
      <w:r w:rsidR="00866B51">
        <w:rPr>
          <w:rtl/>
          <w:lang w:bidi="fa-IR"/>
        </w:rPr>
        <w:t>ی</w:t>
      </w:r>
      <w:r>
        <w:rPr>
          <w:rtl/>
          <w:lang w:bidi="fa-IR"/>
        </w:rPr>
        <w:t>ست</w:t>
      </w:r>
      <w:r w:rsidR="00866B51">
        <w:rPr>
          <w:rtl/>
          <w:lang w:bidi="fa-IR"/>
        </w:rPr>
        <w:t xml:space="preserve">؟ </w:t>
      </w:r>
      <w:r>
        <w:rPr>
          <w:rtl/>
          <w:lang w:bidi="fa-IR"/>
        </w:rPr>
        <w:t>عرض کردند</w:t>
      </w:r>
      <w:r w:rsidR="00866B51">
        <w:rPr>
          <w:rtl/>
          <w:lang w:bidi="fa-IR"/>
        </w:rPr>
        <w:t xml:space="preserve">: </w:t>
      </w:r>
      <w:r>
        <w:rPr>
          <w:rtl/>
          <w:lang w:bidi="fa-IR"/>
        </w:rPr>
        <w:t>دوست</w:t>
      </w:r>
      <w:r w:rsidR="00866B51">
        <w:rPr>
          <w:rtl/>
          <w:lang w:bidi="fa-IR"/>
        </w:rPr>
        <w:t>ی</w:t>
      </w:r>
      <w:r>
        <w:rPr>
          <w:rtl/>
          <w:lang w:bidi="fa-IR"/>
        </w:rPr>
        <w:t xml:space="preserve"> و محبت خداوند</w:t>
      </w:r>
      <w:r w:rsidR="00866B51">
        <w:rPr>
          <w:rtl/>
          <w:lang w:bidi="fa-IR"/>
        </w:rPr>
        <w:t xml:space="preserve">! </w:t>
      </w:r>
      <w:r>
        <w:rPr>
          <w:rtl/>
          <w:lang w:bidi="fa-IR"/>
        </w:rPr>
        <w:t>آن حضرت فرمودند</w:t>
      </w:r>
      <w:r w:rsidR="00866B51">
        <w:rPr>
          <w:rtl/>
          <w:lang w:bidi="fa-IR"/>
        </w:rPr>
        <w:t xml:space="preserve">: </w:t>
      </w:r>
    </w:p>
    <w:p w:rsidR="00942005" w:rsidRDefault="00942005" w:rsidP="00942005">
      <w:pPr>
        <w:pStyle w:val="libNormal"/>
        <w:rPr>
          <w:rtl/>
          <w:lang w:bidi="fa-IR"/>
        </w:rPr>
      </w:pPr>
      <w:r>
        <w:rPr>
          <w:rtl/>
          <w:lang w:bidi="fa-IR"/>
        </w:rPr>
        <w:t>«اَنْتُمُ الْمُقَرَّبُونَ</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«شما</w:t>
      </w:r>
      <w:r w:rsidR="00866B51">
        <w:rPr>
          <w:rtl/>
          <w:lang w:bidi="fa-IR"/>
        </w:rPr>
        <w:t>یی</w:t>
      </w:r>
      <w:r>
        <w:rPr>
          <w:rtl/>
          <w:lang w:bidi="fa-IR"/>
        </w:rPr>
        <w:t>د مقرّبان درگاه حضرت حق</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در بعض</w:t>
      </w:r>
      <w:r w:rsidR="00866B51">
        <w:rPr>
          <w:rtl/>
          <w:lang w:bidi="fa-IR"/>
        </w:rPr>
        <w:t>ی</w:t>
      </w:r>
      <w:r>
        <w:rPr>
          <w:rtl/>
          <w:lang w:bidi="fa-IR"/>
        </w:rPr>
        <w:t xml:space="preserve"> از روا</w:t>
      </w:r>
      <w:r w:rsidR="00866B51">
        <w:rPr>
          <w:rtl/>
          <w:lang w:bidi="fa-IR"/>
        </w:rPr>
        <w:t>ی</w:t>
      </w:r>
      <w:r>
        <w:rPr>
          <w:rtl/>
          <w:lang w:bidi="fa-IR"/>
        </w:rPr>
        <w:t>ات آمده که فرمودند</w:t>
      </w:r>
      <w:r w:rsidR="00866B51">
        <w:rPr>
          <w:rtl/>
          <w:lang w:bidi="fa-IR"/>
        </w:rPr>
        <w:t xml:space="preserve">: </w:t>
      </w:r>
    </w:p>
    <w:p w:rsidR="00942005" w:rsidRDefault="00942005" w:rsidP="00942005">
      <w:pPr>
        <w:pStyle w:val="libNormal"/>
        <w:rPr>
          <w:rtl/>
          <w:lang w:bidi="fa-IR"/>
        </w:rPr>
      </w:pPr>
      <w:r>
        <w:rPr>
          <w:rtl/>
          <w:lang w:bidi="fa-IR"/>
        </w:rPr>
        <w:t>«اَنْتُمْ أَوْلِ</w:t>
      </w:r>
      <w:r w:rsidR="00866B51">
        <w:rPr>
          <w:rtl/>
          <w:lang w:bidi="fa-IR"/>
        </w:rPr>
        <w:t>ی</w:t>
      </w:r>
      <w:r>
        <w:rPr>
          <w:rtl/>
          <w:lang w:bidi="fa-IR"/>
        </w:rPr>
        <w:t>اءُ اللَّهِ حَقّاً</w:t>
      </w:r>
      <w:r w:rsidR="00866B51">
        <w:rPr>
          <w:rtl/>
          <w:lang w:bidi="fa-IR"/>
        </w:rPr>
        <w:t xml:space="preserve">، </w:t>
      </w:r>
      <w:r>
        <w:rPr>
          <w:rtl/>
          <w:lang w:bidi="fa-IR"/>
        </w:rPr>
        <w:t>مَعَکُمْ أُمِرْتُ أَنْ اُقِ</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«واقعاً شما اول</w:t>
      </w:r>
      <w:r w:rsidR="00866B51">
        <w:rPr>
          <w:rtl/>
          <w:lang w:bidi="fa-IR"/>
        </w:rPr>
        <w:t>ی</w:t>
      </w:r>
      <w:r>
        <w:rPr>
          <w:rtl/>
          <w:lang w:bidi="fa-IR"/>
        </w:rPr>
        <w:t>ا</w:t>
      </w:r>
      <w:r w:rsidR="00866B51">
        <w:rPr>
          <w:rtl/>
          <w:lang w:bidi="fa-IR"/>
        </w:rPr>
        <w:t>ی</w:t>
      </w:r>
      <w:r>
        <w:rPr>
          <w:rtl/>
          <w:lang w:bidi="fa-IR"/>
        </w:rPr>
        <w:t xml:space="preserve"> خدا</w:t>
      </w:r>
      <w:r w:rsidR="00866B51">
        <w:rPr>
          <w:rtl/>
          <w:lang w:bidi="fa-IR"/>
        </w:rPr>
        <w:t>یی</w:t>
      </w:r>
      <w:r>
        <w:rPr>
          <w:rtl/>
          <w:lang w:bidi="fa-IR"/>
        </w:rPr>
        <w:t>د</w:t>
      </w:r>
      <w:r w:rsidR="00866B51">
        <w:rPr>
          <w:rtl/>
          <w:lang w:bidi="fa-IR"/>
        </w:rPr>
        <w:t xml:space="preserve">، </w:t>
      </w:r>
      <w:r>
        <w:rPr>
          <w:rtl/>
          <w:lang w:bidi="fa-IR"/>
        </w:rPr>
        <w:t>من مأمورم با شما باشم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334</w:t>
      </w:r>
      <w:r w:rsidR="00866B51" w:rsidRPr="00C538D4">
        <w:rPr>
          <w:rStyle w:val="libFootnotenumChar"/>
          <w:rtl/>
          <w:lang w:bidi="fa-IR"/>
        </w:rPr>
        <w:t>)</w:t>
      </w:r>
      <w:r w:rsidR="00866B51">
        <w:rPr>
          <w:rtl/>
          <w:lang w:bidi="fa-IR"/>
        </w:rPr>
        <w:t xml:space="preserve"> </w:t>
      </w:r>
    </w:p>
    <w:tbl>
      <w:tblPr>
        <w:tblStyle w:val="TableGrid"/>
        <w:bidiVisual/>
        <w:tblW w:w="5000" w:type="pct"/>
        <w:tblLook w:val="01E0"/>
      </w:tblPr>
      <w:tblGrid>
        <w:gridCol w:w="3648"/>
        <w:gridCol w:w="270"/>
        <w:gridCol w:w="3669"/>
      </w:tblGrid>
      <w:tr w:rsidR="00851E4B" w:rsidTr="00753220">
        <w:trPr>
          <w:trHeight w:val="350"/>
        </w:trPr>
        <w:tc>
          <w:tcPr>
            <w:tcW w:w="4288" w:type="dxa"/>
            <w:shd w:val="clear" w:color="auto" w:fill="auto"/>
          </w:tcPr>
          <w:p w:rsidR="00851E4B" w:rsidRDefault="00851E4B" w:rsidP="00753220">
            <w:pPr>
              <w:pStyle w:val="libPoem"/>
              <w:rPr>
                <w:rtl/>
              </w:rPr>
            </w:pPr>
            <w:r>
              <w:rPr>
                <w:rtl/>
                <w:lang w:bidi="fa-IR"/>
              </w:rPr>
              <w:t>سیر زاهد سال ها یک روز راه</w:t>
            </w:r>
            <w:r w:rsidRPr="00725071">
              <w:rPr>
                <w:rStyle w:val="libPoemTiniChar0"/>
                <w:rtl/>
              </w:rPr>
              <w:br/>
              <w:t> </w:t>
            </w:r>
          </w:p>
        </w:tc>
        <w:tc>
          <w:tcPr>
            <w:tcW w:w="280" w:type="dxa"/>
            <w:shd w:val="clear" w:color="auto" w:fill="auto"/>
          </w:tcPr>
          <w:p w:rsidR="00851E4B" w:rsidRDefault="00851E4B" w:rsidP="00753220">
            <w:pPr>
              <w:pStyle w:val="libPoem"/>
              <w:rPr>
                <w:rtl/>
              </w:rPr>
            </w:pPr>
          </w:p>
        </w:tc>
        <w:tc>
          <w:tcPr>
            <w:tcW w:w="4288" w:type="dxa"/>
            <w:shd w:val="clear" w:color="auto" w:fill="auto"/>
          </w:tcPr>
          <w:p w:rsidR="00851E4B" w:rsidRDefault="00851E4B" w:rsidP="00753220">
            <w:pPr>
              <w:pStyle w:val="libPoem"/>
              <w:rPr>
                <w:rtl/>
              </w:rPr>
            </w:pPr>
            <w:r>
              <w:rPr>
                <w:rtl/>
                <w:lang w:bidi="fa-IR"/>
              </w:rPr>
              <w:t>سیر عاشق هر دمی تا تخت شاه</w:t>
            </w:r>
            <w:r w:rsidRPr="00725071">
              <w:rPr>
                <w:rStyle w:val="libPoemTiniChar0"/>
                <w:rtl/>
              </w:rPr>
              <w:br/>
              <w:t> </w:t>
            </w:r>
          </w:p>
        </w:tc>
      </w:tr>
    </w:tbl>
    <w:p w:rsidR="00942005" w:rsidRDefault="00942005" w:rsidP="00942005">
      <w:pPr>
        <w:pStyle w:val="libNormal"/>
        <w:rPr>
          <w:rtl/>
          <w:lang w:bidi="fa-IR"/>
        </w:rPr>
      </w:pPr>
      <w:r>
        <w:rPr>
          <w:rtl/>
          <w:lang w:bidi="fa-IR"/>
        </w:rPr>
        <w:t>آر</w:t>
      </w:r>
      <w:r w:rsidR="00866B51">
        <w:rPr>
          <w:rtl/>
          <w:lang w:bidi="fa-IR"/>
        </w:rPr>
        <w:t xml:space="preserve">ی، </w:t>
      </w:r>
      <w:r>
        <w:rPr>
          <w:rtl/>
          <w:lang w:bidi="fa-IR"/>
        </w:rPr>
        <w:t>آن کس که جرعه</w:t>
      </w:r>
      <w:r w:rsidR="00C538D4">
        <w:rPr>
          <w:rtl/>
          <w:lang w:bidi="fa-IR"/>
        </w:rPr>
        <w:t xml:space="preserve"> </w:t>
      </w:r>
      <w:r>
        <w:rPr>
          <w:rtl/>
          <w:lang w:bidi="fa-IR"/>
        </w:rPr>
        <w:t>ا</w:t>
      </w:r>
      <w:r w:rsidR="00866B51">
        <w:rPr>
          <w:rtl/>
          <w:lang w:bidi="fa-IR"/>
        </w:rPr>
        <w:t>ی</w:t>
      </w:r>
      <w:r>
        <w:rPr>
          <w:rtl/>
          <w:lang w:bidi="fa-IR"/>
        </w:rPr>
        <w:t xml:space="preserve"> از ا</w:t>
      </w:r>
      <w:r w:rsidR="00866B51">
        <w:rPr>
          <w:rtl/>
          <w:lang w:bidi="fa-IR"/>
        </w:rPr>
        <w:t>ی</w:t>
      </w:r>
      <w:r>
        <w:rPr>
          <w:rtl/>
          <w:lang w:bidi="fa-IR"/>
        </w:rPr>
        <w:t>ن در</w:t>
      </w:r>
      <w:r w:rsidR="00866B51">
        <w:rPr>
          <w:rtl/>
          <w:lang w:bidi="fa-IR"/>
        </w:rPr>
        <w:t>ی</w:t>
      </w:r>
      <w:r>
        <w:rPr>
          <w:rtl/>
          <w:lang w:bidi="fa-IR"/>
        </w:rPr>
        <w:t>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کران نوش</w:t>
      </w:r>
      <w:r w:rsidR="00866B51">
        <w:rPr>
          <w:rtl/>
          <w:lang w:bidi="fa-IR"/>
        </w:rPr>
        <w:t>ی</w:t>
      </w:r>
      <w:r>
        <w:rPr>
          <w:rtl/>
          <w:lang w:bidi="fa-IR"/>
        </w:rPr>
        <w:t>د</w:t>
      </w:r>
      <w:r w:rsidR="00866B51">
        <w:rPr>
          <w:rtl/>
          <w:lang w:bidi="fa-IR"/>
        </w:rPr>
        <w:t xml:space="preserve">، </w:t>
      </w:r>
      <w:r>
        <w:rPr>
          <w:rtl/>
          <w:lang w:bidi="fa-IR"/>
        </w:rPr>
        <w:t>آرام ندارد</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سوزد و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تشنه کام</w:t>
      </w:r>
      <w:r w:rsidR="00866B51">
        <w:rPr>
          <w:rtl/>
          <w:lang w:bidi="fa-IR"/>
        </w:rPr>
        <w:t>ی</w:t>
      </w:r>
      <w:r>
        <w:rPr>
          <w:rtl/>
          <w:lang w:bidi="fa-IR"/>
        </w:rPr>
        <w:t xml:space="preserve"> است که جز د</w:t>
      </w:r>
      <w:r w:rsidR="00866B51">
        <w:rPr>
          <w:rtl/>
          <w:lang w:bidi="fa-IR"/>
        </w:rPr>
        <w:t>ی</w:t>
      </w:r>
      <w:r>
        <w:rPr>
          <w:rtl/>
          <w:lang w:bidi="fa-IR"/>
        </w:rPr>
        <w:t xml:space="preserve">دار </w:t>
      </w:r>
      <w:r w:rsidR="00866B51">
        <w:rPr>
          <w:rtl/>
          <w:lang w:bidi="fa-IR"/>
        </w:rPr>
        <w:t>ی</w:t>
      </w:r>
      <w:r>
        <w:rPr>
          <w:rtl/>
          <w:lang w:bidi="fa-IR"/>
        </w:rPr>
        <w:t>ار</w:t>
      </w:r>
      <w:r w:rsidR="00866B51">
        <w:rPr>
          <w:rtl/>
          <w:lang w:bidi="fa-IR"/>
        </w:rPr>
        <w:t xml:space="preserve">، </w:t>
      </w:r>
      <w:r>
        <w:rPr>
          <w:rtl/>
          <w:lang w:bidi="fa-IR"/>
        </w:rPr>
        <w:t>ه</w:t>
      </w:r>
      <w:r w:rsidR="00866B51">
        <w:rPr>
          <w:rtl/>
          <w:lang w:bidi="fa-IR"/>
        </w:rPr>
        <w:t>ی</w:t>
      </w:r>
      <w:r>
        <w:rPr>
          <w:rtl/>
          <w:lang w:bidi="fa-IR"/>
        </w:rPr>
        <w:t>چ چ</w:t>
      </w:r>
      <w:r w:rsidR="00866B51">
        <w:rPr>
          <w:rtl/>
          <w:lang w:bidi="fa-IR"/>
        </w:rPr>
        <w:t>ی</w:t>
      </w:r>
      <w:r>
        <w:rPr>
          <w:rtl/>
          <w:lang w:bidi="fa-IR"/>
        </w:rPr>
        <w:t>ز او را س</w:t>
      </w:r>
      <w:r w:rsidR="00866B51">
        <w:rPr>
          <w:rtl/>
          <w:lang w:bidi="fa-IR"/>
        </w:rPr>
        <w:t>ی</w:t>
      </w:r>
      <w:r>
        <w:rPr>
          <w:rtl/>
          <w:lang w:bidi="fa-IR"/>
        </w:rPr>
        <w:t>راب نم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در ماه مبارک رمضان در مقام راز و ن</w:t>
      </w:r>
      <w:r w:rsidR="00866B51">
        <w:rPr>
          <w:rtl/>
          <w:lang w:bidi="fa-IR"/>
        </w:rPr>
        <w:t>ی</w:t>
      </w:r>
      <w:r>
        <w:rPr>
          <w:rtl/>
          <w:lang w:bidi="fa-IR"/>
        </w:rPr>
        <w:t>از با خدا</w:t>
      </w:r>
      <w:r w:rsidR="00866B51">
        <w:rPr>
          <w:rtl/>
          <w:lang w:bidi="fa-IR"/>
        </w:rPr>
        <w:t>ی</w:t>
      </w:r>
      <w:r>
        <w:rPr>
          <w:rtl/>
          <w:lang w:bidi="fa-IR"/>
        </w:rPr>
        <w:t xml:space="preserve"> خود</w:t>
      </w:r>
      <w:r w:rsidR="00866B51">
        <w:rPr>
          <w:rtl/>
          <w:lang w:bidi="fa-IR"/>
        </w:rPr>
        <w:t xml:space="preserve">، </w:t>
      </w:r>
      <w:r>
        <w:rPr>
          <w:rtl/>
          <w:lang w:bidi="fa-IR"/>
        </w:rPr>
        <w:t>اشت</w:t>
      </w:r>
      <w:r w:rsidR="00866B51">
        <w:rPr>
          <w:rtl/>
          <w:lang w:bidi="fa-IR"/>
        </w:rPr>
        <w:t>ی</w:t>
      </w:r>
      <w:r>
        <w:rPr>
          <w:rtl/>
          <w:lang w:bidi="fa-IR"/>
        </w:rPr>
        <w:t>اق خود را به لقا</w:t>
      </w:r>
      <w:r w:rsidR="00866B51">
        <w:rPr>
          <w:rtl/>
          <w:lang w:bidi="fa-IR"/>
        </w:rPr>
        <w:t>ی</w:t>
      </w:r>
      <w:r>
        <w:rPr>
          <w:rtl/>
          <w:lang w:bidi="fa-IR"/>
        </w:rPr>
        <w:t xml:space="preserve"> محبوب خو</w:t>
      </w:r>
      <w:r w:rsidR="00866B51">
        <w:rPr>
          <w:rtl/>
          <w:lang w:bidi="fa-IR"/>
        </w:rPr>
        <w:t>ی</w:t>
      </w:r>
      <w:r>
        <w:rPr>
          <w:rtl/>
          <w:lang w:bidi="fa-IR"/>
        </w:rPr>
        <w:t>ش ا</w:t>
      </w:r>
      <w:r w:rsidR="00866B51">
        <w:rPr>
          <w:rtl/>
          <w:lang w:bidi="fa-IR"/>
        </w:rPr>
        <w:t>ی</w:t>
      </w:r>
      <w:r>
        <w:rPr>
          <w:rtl/>
          <w:lang w:bidi="fa-IR"/>
        </w:rPr>
        <w:t>ن چن</w:t>
      </w:r>
      <w:r w:rsidR="00866B51">
        <w:rPr>
          <w:rtl/>
          <w:lang w:bidi="fa-IR"/>
        </w:rPr>
        <w:t>ی</w:t>
      </w:r>
      <w:r>
        <w:rPr>
          <w:rtl/>
          <w:lang w:bidi="fa-IR"/>
        </w:rPr>
        <w:t>ن ابراز م</w:t>
      </w:r>
      <w:r w:rsidR="00866B51">
        <w:rPr>
          <w:rtl/>
          <w:lang w:bidi="fa-IR"/>
        </w:rPr>
        <w:t>ی</w:t>
      </w:r>
      <w:r w:rsidR="00C538D4">
        <w:rPr>
          <w:rtl/>
          <w:lang w:bidi="fa-IR"/>
        </w:rPr>
        <w:t xml:space="preserve"> </w:t>
      </w:r>
      <w:r>
        <w:rPr>
          <w:rtl/>
          <w:lang w:bidi="fa-IR"/>
        </w:rPr>
        <w:t>کنند</w:t>
      </w:r>
      <w:r w:rsidR="00866B51">
        <w:rPr>
          <w:rtl/>
          <w:lang w:bidi="fa-IR"/>
        </w:rPr>
        <w:t xml:space="preserve">: </w:t>
      </w:r>
    </w:p>
    <w:p w:rsidR="00942005" w:rsidRDefault="00942005" w:rsidP="00942005">
      <w:pPr>
        <w:pStyle w:val="libNormal"/>
        <w:rPr>
          <w:rtl/>
          <w:lang w:bidi="fa-IR"/>
        </w:rPr>
      </w:pPr>
      <w:r>
        <w:rPr>
          <w:rtl/>
          <w:lang w:bidi="fa-IR"/>
        </w:rPr>
        <w:lastRenderedPageBreak/>
        <w:t>«سَ</w:t>
      </w:r>
      <w:r w:rsidR="00866B51">
        <w:rPr>
          <w:rtl/>
          <w:lang w:bidi="fa-IR"/>
        </w:rPr>
        <w:t>ی</w:t>
      </w:r>
      <w:r>
        <w:rPr>
          <w:rtl/>
          <w:lang w:bidi="fa-IR"/>
        </w:rPr>
        <w:t>دِ</w:t>
      </w:r>
      <w:r w:rsidR="00866B51">
        <w:rPr>
          <w:rtl/>
          <w:lang w:bidi="fa-IR"/>
        </w:rPr>
        <w:t xml:space="preserve">ی! </w:t>
      </w:r>
      <w:r>
        <w:rPr>
          <w:rtl/>
          <w:lang w:bidi="fa-IR"/>
        </w:rPr>
        <w:t>اَنا مِنْ حُبِّکَ جائِعٌ لا اَشْبَعُ</w:t>
      </w:r>
      <w:r w:rsidR="00866B51">
        <w:rPr>
          <w:rtl/>
          <w:lang w:bidi="fa-IR"/>
        </w:rPr>
        <w:t xml:space="preserve">، </w:t>
      </w:r>
      <w:r>
        <w:rPr>
          <w:rtl/>
          <w:lang w:bidi="fa-IR"/>
        </w:rPr>
        <w:t>اَنا مِنْ حُبِّکَ ظَمْآنُ لااَرْو</w:t>
      </w:r>
      <w:r w:rsidR="00866B51">
        <w:rPr>
          <w:rtl/>
          <w:lang w:bidi="fa-IR"/>
        </w:rPr>
        <w:t>ی</w:t>
      </w:r>
      <w:r>
        <w:rPr>
          <w:rtl/>
          <w:lang w:bidi="fa-IR"/>
        </w:rPr>
        <w:t xml:space="preserve"> واشَوْقاهُ اِل</w:t>
      </w:r>
      <w:r w:rsidR="00866B51">
        <w:rPr>
          <w:rtl/>
          <w:lang w:bidi="fa-IR"/>
        </w:rPr>
        <w:t>ی</w:t>
      </w:r>
      <w:r>
        <w:rPr>
          <w:rtl/>
          <w:lang w:bidi="fa-IR"/>
        </w:rPr>
        <w:t xml:space="preserve"> مَنْ </w:t>
      </w:r>
      <w:r w:rsidR="00866B51">
        <w:rPr>
          <w:rtl/>
          <w:lang w:bidi="fa-IR"/>
        </w:rPr>
        <w:t>ی</w:t>
      </w:r>
      <w:r>
        <w:rPr>
          <w:rtl/>
          <w:lang w:bidi="fa-IR"/>
        </w:rPr>
        <w:t>راِن</w:t>
      </w:r>
      <w:r w:rsidR="00866B51">
        <w:rPr>
          <w:rtl/>
          <w:lang w:bidi="fa-IR"/>
        </w:rPr>
        <w:t>ی</w:t>
      </w:r>
      <w:r>
        <w:rPr>
          <w:rtl/>
          <w:lang w:bidi="fa-IR"/>
        </w:rPr>
        <w:t xml:space="preserve"> وَلاأَراهُ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335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آقا</w:t>
      </w:r>
      <w:r w:rsidR="00866B51">
        <w:rPr>
          <w:rtl/>
          <w:lang w:bidi="fa-IR"/>
        </w:rPr>
        <w:t>ی</w:t>
      </w:r>
      <w:r>
        <w:rPr>
          <w:rtl/>
          <w:lang w:bidi="fa-IR"/>
        </w:rPr>
        <w:t xml:space="preserve"> من</w:t>
      </w:r>
      <w:r w:rsidR="00866B51">
        <w:rPr>
          <w:rtl/>
          <w:lang w:bidi="fa-IR"/>
        </w:rPr>
        <w:t xml:space="preserve">! </w:t>
      </w:r>
      <w:r>
        <w:rPr>
          <w:rtl/>
          <w:lang w:bidi="fa-IR"/>
        </w:rPr>
        <w:t>من از دوست</w:t>
      </w:r>
      <w:r w:rsidR="00866B51">
        <w:rPr>
          <w:rtl/>
          <w:lang w:bidi="fa-IR"/>
        </w:rPr>
        <w:t>ی</w:t>
      </w:r>
      <w:r>
        <w:rPr>
          <w:rtl/>
          <w:lang w:bidi="fa-IR"/>
        </w:rPr>
        <w:t xml:space="preserve"> تو چون گرسنه</w:t>
      </w:r>
      <w:r w:rsidR="00C538D4">
        <w:rPr>
          <w:rtl/>
          <w:lang w:bidi="fa-IR"/>
        </w:rPr>
        <w:t xml:space="preserve"> </w:t>
      </w:r>
      <w:r>
        <w:rPr>
          <w:rtl/>
          <w:lang w:bidi="fa-IR"/>
        </w:rPr>
        <w:t>ا</w:t>
      </w:r>
      <w:r w:rsidR="00866B51">
        <w:rPr>
          <w:rtl/>
          <w:lang w:bidi="fa-IR"/>
        </w:rPr>
        <w:t>ی</w:t>
      </w:r>
      <w:r>
        <w:rPr>
          <w:rtl/>
          <w:lang w:bidi="fa-IR"/>
        </w:rPr>
        <w:t xml:space="preserve"> باشم که س</w:t>
      </w:r>
      <w:r w:rsidR="00866B51">
        <w:rPr>
          <w:rtl/>
          <w:lang w:bidi="fa-IR"/>
        </w:rPr>
        <w:t>ی</w:t>
      </w:r>
      <w:r>
        <w:rPr>
          <w:rtl/>
          <w:lang w:bidi="fa-IR"/>
        </w:rPr>
        <w:t>ر نم</w:t>
      </w:r>
      <w:r w:rsidR="00866B51">
        <w:rPr>
          <w:rtl/>
          <w:lang w:bidi="fa-IR"/>
        </w:rPr>
        <w:t>ی</w:t>
      </w:r>
      <w:r w:rsidR="00C538D4">
        <w:rPr>
          <w:rtl/>
          <w:lang w:bidi="fa-IR"/>
        </w:rPr>
        <w:t xml:space="preserve"> </w:t>
      </w:r>
      <w:r>
        <w:rPr>
          <w:rtl/>
          <w:lang w:bidi="fa-IR"/>
        </w:rPr>
        <w:t>گردم</w:t>
      </w:r>
      <w:r w:rsidR="00866B51">
        <w:rPr>
          <w:rtl/>
          <w:lang w:bidi="fa-IR"/>
        </w:rPr>
        <w:t xml:space="preserve">، </w:t>
      </w:r>
      <w:r>
        <w:rPr>
          <w:rtl/>
          <w:lang w:bidi="fa-IR"/>
        </w:rPr>
        <w:t>و چون تشنه</w:t>
      </w:r>
      <w:r w:rsidR="00C538D4">
        <w:rPr>
          <w:rtl/>
          <w:lang w:bidi="fa-IR"/>
        </w:rPr>
        <w:t xml:space="preserve"> </w:t>
      </w:r>
      <w:r>
        <w:rPr>
          <w:rtl/>
          <w:lang w:bidi="fa-IR"/>
        </w:rPr>
        <w:t>کام</w:t>
      </w:r>
      <w:r w:rsidR="00866B51">
        <w:rPr>
          <w:rtl/>
          <w:lang w:bidi="fa-IR"/>
        </w:rPr>
        <w:t>ی</w:t>
      </w:r>
      <w:r>
        <w:rPr>
          <w:rtl/>
          <w:lang w:bidi="fa-IR"/>
        </w:rPr>
        <w:t xml:space="preserve"> که س</w:t>
      </w:r>
      <w:r w:rsidR="00866B51">
        <w:rPr>
          <w:rtl/>
          <w:lang w:bidi="fa-IR"/>
        </w:rPr>
        <w:t>ی</w:t>
      </w:r>
      <w:r>
        <w:rPr>
          <w:rtl/>
          <w:lang w:bidi="fa-IR"/>
        </w:rPr>
        <w:t>راب نم</w:t>
      </w:r>
      <w:r w:rsidR="00866B51">
        <w:rPr>
          <w:rtl/>
          <w:lang w:bidi="fa-IR"/>
        </w:rPr>
        <w:t>ی</w:t>
      </w:r>
      <w:r w:rsidR="00C538D4">
        <w:rPr>
          <w:rtl/>
          <w:lang w:bidi="fa-IR"/>
        </w:rPr>
        <w:t xml:space="preserve"> </w:t>
      </w:r>
      <w:r>
        <w:rPr>
          <w:rtl/>
          <w:lang w:bidi="fa-IR"/>
        </w:rPr>
        <w:t>شوم</w:t>
      </w:r>
      <w:r w:rsidR="00866B51">
        <w:rPr>
          <w:rtl/>
          <w:lang w:bidi="fa-IR"/>
        </w:rPr>
        <w:t xml:space="preserve">. </w:t>
      </w:r>
      <w:r>
        <w:rPr>
          <w:rtl/>
          <w:lang w:bidi="fa-IR"/>
        </w:rPr>
        <w:t>آه</w:t>
      </w:r>
      <w:r w:rsidR="00866B51">
        <w:rPr>
          <w:rtl/>
          <w:lang w:bidi="fa-IR"/>
        </w:rPr>
        <w:t xml:space="preserve">! </w:t>
      </w:r>
      <w:r>
        <w:rPr>
          <w:rtl/>
          <w:lang w:bidi="fa-IR"/>
        </w:rPr>
        <w:t>که چقدر مشتاق د</w:t>
      </w:r>
      <w:r w:rsidR="00866B51">
        <w:rPr>
          <w:rtl/>
          <w:lang w:bidi="fa-IR"/>
        </w:rPr>
        <w:t>ی</w:t>
      </w:r>
      <w:r>
        <w:rPr>
          <w:rtl/>
          <w:lang w:bidi="fa-IR"/>
        </w:rPr>
        <w:t>دار کس</w:t>
      </w:r>
      <w:r w:rsidR="00866B51">
        <w:rPr>
          <w:rtl/>
          <w:lang w:bidi="fa-IR"/>
        </w:rPr>
        <w:t>ی</w:t>
      </w:r>
      <w:r>
        <w:rPr>
          <w:rtl/>
          <w:lang w:bidi="fa-IR"/>
        </w:rPr>
        <w:t xml:space="preserve"> هستم که مرا م</w:t>
      </w:r>
      <w:r w:rsidR="00866B51">
        <w:rPr>
          <w:rtl/>
          <w:lang w:bidi="fa-IR"/>
        </w:rPr>
        <w:t>ی</w:t>
      </w:r>
      <w:r w:rsidR="00C538D4">
        <w:rPr>
          <w:rtl/>
          <w:lang w:bidi="fa-IR"/>
        </w:rPr>
        <w:t xml:space="preserve"> </w:t>
      </w:r>
      <w:r>
        <w:rPr>
          <w:rtl/>
          <w:lang w:bidi="fa-IR"/>
        </w:rPr>
        <w:t>نگرد و من او را 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نم</w:t>
      </w:r>
      <w:r w:rsidR="00866B51">
        <w:rPr>
          <w:rtl/>
          <w:lang w:bidi="fa-IR"/>
        </w:rPr>
        <w:t xml:space="preserve">! </w:t>
      </w:r>
      <w:r>
        <w:rPr>
          <w:rtl/>
          <w:lang w:bidi="fa-IR"/>
        </w:rPr>
        <w:t>»</w:t>
      </w:r>
      <w:r w:rsidR="00866B51">
        <w:rPr>
          <w:rtl/>
          <w:lang w:bidi="fa-IR"/>
        </w:rPr>
        <w:t xml:space="preserve">. </w:t>
      </w:r>
    </w:p>
    <w:p w:rsidR="00C538D4" w:rsidRDefault="00942005" w:rsidP="000B411C">
      <w:pPr>
        <w:pStyle w:val="libNormal"/>
        <w:rPr>
          <w:rtl/>
          <w:lang w:bidi="fa-IR"/>
        </w:rPr>
      </w:pPr>
      <w:r>
        <w:rPr>
          <w:rtl/>
          <w:lang w:bidi="fa-IR"/>
        </w:rPr>
        <w:t>تحص</w:t>
      </w:r>
      <w:r w:rsidR="00866B51">
        <w:rPr>
          <w:rtl/>
          <w:lang w:bidi="fa-IR"/>
        </w:rPr>
        <w:t>ی</w:t>
      </w:r>
      <w:r>
        <w:rPr>
          <w:rtl/>
          <w:lang w:bidi="fa-IR"/>
        </w:rPr>
        <w:t>ل محبّت</w:t>
      </w:r>
      <w:r w:rsidR="00C538D4">
        <w:rPr>
          <w:rtl/>
          <w:lang w:bidi="fa-IR"/>
        </w:rPr>
        <w:t xml:space="preserve"> </w:t>
      </w:r>
    </w:p>
    <w:p w:rsidR="00942005" w:rsidRDefault="00942005" w:rsidP="00942005">
      <w:pPr>
        <w:pStyle w:val="libNormal"/>
        <w:rPr>
          <w:rtl/>
          <w:lang w:bidi="fa-IR"/>
        </w:rPr>
      </w:pPr>
      <w:r>
        <w:rPr>
          <w:rtl/>
          <w:lang w:bidi="fa-IR"/>
        </w:rPr>
        <w:t>محبت ن</w:t>
      </w:r>
      <w:r w:rsidR="00866B51">
        <w:rPr>
          <w:rtl/>
          <w:lang w:bidi="fa-IR"/>
        </w:rPr>
        <w:t>ی</w:t>
      </w:r>
      <w:r>
        <w:rPr>
          <w:rtl/>
          <w:lang w:bidi="fa-IR"/>
        </w:rPr>
        <w:t>ز همچون سا</w:t>
      </w:r>
      <w:r w:rsidR="00866B51">
        <w:rPr>
          <w:rtl/>
          <w:lang w:bidi="fa-IR"/>
        </w:rPr>
        <w:t>ی</w:t>
      </w:r>
      <w:r>
        <w:rPr>
          <w:rtl/>
          <w:lang w:bidi="fa-IR"/>
        </w:rPr>
        <w:t>ر مخلوقات و ممکنات ب</w:t>
      </w:r>
      <w:r w:rsidR="00866B51">
        <w:rPr>
          <w:rtl/>
          <w:lang w:bidi="fa-IR"/>
        </w:rPr>
        <w:t>ی</w:t>
      </w:r>
      <w:r w:rsidR="00C538D4">
        <w:rPr>
          <w:rtl/>
          <w:lang w:bidi="fa-IR"/>
        </w:rPr>
        <w:t xml:space="preserve"> </w:t>
      </w:r>
      <w:r>
        <w:rPr>
          <w:rtl/>
          <w:lang w:bidi="fa-IR"/>
        </w:rPr>
        <w:t>سبب نباشد</w:t>
      </w:r>
      <w:r w:rsidR="00866B51">
        <w:rPr>
          <w:rtl/>
          <w:lang w:bidi="fa-IR"/>
        </w:rPr>
        <w:t xml:space="preserve">. </w:t>
      </w:r>
      <w:r>
        <w:rPr>
          <w:rtl/>
          <w:lang w:bidi="fa-IR"/>
        </w:rPr>
        <w:t>هر نَفَس</w:t>
      </w:r>
      <w:r w:rsidR="00866B51">
        <w:rPr>
          <w:rtl/>
          <w:lang w:bidi="fa-IR"/>
        </w:rPr>
        <w:t>ی</w:t>
      </w:r>
      <w:r>
        <w:rPr>
          <w:rtl/>
          <w:lang w:bidi="fa-IR"/>
        </w:rPr>
        <w:t xml:space="preserve"> را که به محبتِ </w:t>
      </w:r>
      <w:r w:rsidR="00866B51">
        <w:rPr>
          <w:rtl/>
          <w:lang w:bidi="fa-IR"/>
        </w:rPr>
        <w:t>ی</w:t>
      </w:r>
      <w:r>
        <w:rPr>
          <w:rtl/>
          <w:lang w:bidi="fa-IR"/>
        </w:rPr>
        <w:t>ار</w:t>
      </w:r>
      <w:r w:rsidR="00866B51">
        <w:rPr>
          <w:rtl/>
          <w:lang w:bidi="fa-IR"/>
        </w:rPr>
        <w:t>ی</w:t>
      </w:r>
      <w:r>
        <w:rPr>
          <w:rtl/>
          <w:lang w:bidi="fa-IR"/>
        </w:rPr>
        <w:t xml:space="preserve"> از س</w:t>
      </w:r>
      <w:r w:rsidR="00866B51">
        <w:rPr>
          <w:rtl/>
          <w:lang w:bidi="fa-IR"/>
        </w:rPr>
        <w:t>ی</w:t>
      </w:r>
      <w:r>
        <w:rPr>
          <w:rtl/>
          <w:lang w:bidi="fa-IR"/>
        </w:rPr>
        <w:t>نه بر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علّت</w:t>
      </w:r>
      <w:r w:rsidR="00866B51">
        <w:rPr>
          <w:rtl/>
          <w:lang w:bidi="fa-IR"/>
        </w:rPr>
        <w:t>ی</w:t>
      </w:r>
      <w:r>
        <w:rPr>
          <w:rtl/>
          <w:lang w:bidi="fa-IR"/>
        </w:rPr>
        <w:t xml:space="preserve"> است</w:t>
      </w:r>
      <w:r w:rsidR="00866B51">
        <w:rPr>
          <w:rtl/>
          <w:lang w:bidi="fa-IR"/>
        </w:rPr>
        <w:t xml:space="preserve">، </w:t>
      </w:r>
      <w:r>
        <w:rPr>
          <w:rtl/>
          <w:lang w:bidi="fa-IR"/>
        </w:rPr>
        <w:t>و هر قلب</w:t>
      </w:r>
      <w:r w:rsidR="00866B51">
        <w:rPr>
          <w:rtl/>
          <w:lang w:bidi="fa-IR"/>
        </w:rPr>
        <w:t>ی</w:t>
      </w:r>
      <w:r>
        <w:rPr>
          <w:rtl/>
          <w:lang w:bidi="fa-IR"/>
        </w:rPr>
        <w:t xml:space="preserve"> را که به عشق محبوب</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طپد سبب</w:t>
      </w:r>
      <w:r w:rsidR="00866B51">
        <w:rPr>
          <w:rtl/>
          <w:lang w:bidi="fa-IR"/>
        </w:rPr>
        <w:t>ی</w:t>
      </w:r>
      <w:r>
        <w:rPr>
          <w:rtl/>
          <w:lang w:bidi="fa-IR"/>
        </w:rPr>
        <w:t xml:space="preserve"> در کار است</w:t>
      </w:r>
      <w:r w:rsidR="00866B51">
        <w:rPr>
          <w:rtl/>
          <w:lang w:bidi="fa-IR"/>
        </w:rPr>
        <w:t xml:space="preserve">. </w:t>
      </w:r>
    </w:p>
    <w:p w:rsidR="00942005" w:rsidRDefault="00942005" w:rsidP="00942005">
      <w:pPr>
        <w:pStyle w:val="libNormal"/>
        <w:rPr>
          <w:rtl/>
          <w:lang w:bidi="fa-IR"/>
        </w:rPr>
      </w:pPr>
      <w:r>
        <w:rPr>
          <w:rtl/>
          <w:lang w:bidi="fa-IR"/>
        </w:rPr>
        <w:t>گرچه به حسب ظاهر</w:t>
      </w:r>
      <w:r w:rsidR="00866B51">
        <w:rPr>
          <w:rtl/>
          <w:lang w:bidi="fa-IR"/>
        </w:rPr>
        <w:t xml:space="preserve">، </w:t>
      </w:r>
      <w:r>
        <w:rPr>
          <w:rtl/>
          <w:lang w:bidi="fa-IR"/>
        </w:rPr>
        <w:t>برخ</w:t>
      </w:r>
      <w:r w:rsidR="00866B51">
        <w:rPr>
          <w:rtl/>
          <w:lang w:bidi="fa-IR"/>
        </w:rPr>
        <w:t>ی</w:t>
      </w:r>
      <w:r>
        <w:rPr>
          <w:rtl/>
          <w:lang w:bidi="fa-IR"/>
        </w:rPr>
        <w:t xml:space="preserve"> از علل و اسباب محبّت همچون اصل آن</w:t>
      </w:r>
      <w:r w:rsidR="00866B51">
        <w:rPr>
          <w:rtl/>
          <w:lang w:bidi="fa-IR"/>
        </w:rPr>
        <w:t xml:space="preserve">، </w:t>
      </w:r>
      <w:r>
        <w:rPr>
          <w:rtl/>
          <w:lang w:bidi="fa-IR"/>
        </w:rPr>
        <w:t>خارج از ح</w:t>
      </w:r>
      <w:r w:rsidR="00866B51">
        <w:rPr>
          <w:rtl/>
          <w:lang w:bidi="fa-IR"/>
        </w:rPr>
        <w:t>ی</w:t>
      </w:r>
      <w:r>
        <w:rPr>
          <w:rtl/>
          <w:lang w:bidi="fa-IR"/>
        </w:rPr>
        <w:t>طه قدرت آدم</w:t>
      </w:r>
      <w:r w:rsidR="00866B51">
        <w:rPr>
          <w:rtl/>
          <w:lang w:bidi="fa-IR"/>
        </w:rPr>
        <w:t>ی</w:t>
      </w:r>
      <w:r>
        <w:rPr>
          <w:rtl/>
          <w:lang w:bidi="fa-IR"/>
        </w:rPr>
        <w:t xml:space="preserve"> و ب</w:t>
      </w:r>
      <w:r w:rsidR="00866B51">
        <w:rPr>
          <w:rtl/>
          <w:lang w:bidi="fa-IR"/>
        </w:rPr>
        <w:t>ی</w:t>
      </w:r>
      <w:r>
        <w:rPr>
          <w:rtl/>
          <w:lang w:bidi="fa-IR"/>
        </w:rPr>
        <w:t>رون از قلمرو اخت</w:t>
      </w:r>
      <w:r w:rsidR="00866B51">
        <w:rPr>
          <w:rtl/>
          <w:lang w:bidi="fa-IR"/>
        </w:rPr>
        <w:t>ی</w:t>
      </w:r>
      <w:r>
        <w:rPr>
          <w:rtl/>
          <w:lang w:bidi="fa-IR"/>
        </w:rPr>
        <w:t>ار 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و ا</w:t>
      </w:r>
      <w:r w:rsidR="00866B51">
        <w:rPr>
          <w:rtl/>
          <w:lang w:bidi="fa-IR"/>
        </w:rPr>
        <w:t>ی</w:t>
      </w:r>
      <w:r>
        <w:rPr>
          <w:rtl/>
          <w:lang w:bidi="fa-IR"/>
        </w:rPr>
        <w:t>ن ب</w:t>
      </w:r>
      <w:r w:rsidR="00866B51">
        <w:rPr>
          <w:rtl/>
          <w:lang w:bidi="fa-IR"/>
        </w:rPr>
        <w:t>ی</w:t>
      </w:r>
      <w:r>
        <w:rPr>
          <w:rtl/>
          <w:lang w:bidi="fa-IR"/>
        </w:rPr>
        <w:t>انگر آن است که دوست</w:t>
      </w:r>
      <w:r w:rsidR="00866B51">
        <w:rPr>
          <w:rtl/>
          <w:lang w:bidi="fa-IR"/>
        </w:rPr>
        <w:t>ی</w:t>
      </w:r>
      <w:r>
        <w:rPr>
          <w:rtl/>
          <w:lang w:bidi="fa-IR"/>
        </w:rPr>
        <w:t xml:space="preserve"> و محبّت</w:t>
      </w:r>
      <w:r w:rsidR="00866B51">
        <w:rPr>
          <w:rtl/>
          <w:lang w:bidi="fa-IR"/>
        </w:rPr>
        <w:t xml:space="preserve">، </w:t>
      </w:r>
      <w:r>
        <w:rPr>
          <w:rtl/>
          <w:lang w:bidi="fa-IR"/>
        </w:rPr>
        <w:t>فطر</w:t>
      </w:r>
      <w:r w:rsidR="00866B51">
        <w:rPr>
          <w:rtl/>
          <w:lang w:bidi="fa-IR"/>
        </w:rPr>
        <w:t>ی</w:t>
      </w:r>
      <w:r>
        <w:rPr>
          <w:rtl/>
          <w:lang w:bidi="fa-IR"/>
        </w:rPr>
        <w:t xml:space="preserve"> و طب</w:t>
      </w:r>
      <w:r w:rsidR="00866B51">
        <w:rPr>
          <w:rtl/>
          <w:lang w:bidi="fa-IR"/>
        </w:rPr>
        <w:t>ی</w:t>
      </w:r>
      <w:r>
        <w:rPr>
          <w:rtl/>
          <w:lang w:bidi="fa-IR"/>
        </w:rPr>
        <w:t>ع</w:t>
      </w:r>
      <w:r w:rsidR="00866B51">
        <w:rPr>
          <w:rtl/>
          <w:lang w:bidi="fa-IR"/>
        </w:rPr>
        <w:t>ی</w:t>
      </w:r>
      <w:r>
        <w:rPr>
          <w:rtl/>
          <w:lang w:bidi="fa-IR"/>
        </w:rPr>
        <w:t xml:space="preserve"> است و هر انسان</w:t>
      </w:r>
      <w:r w:rsidR="00866B51">
        <w:rPr>
          <w:rtl/>
          <w:lang w:bidi="fa-IR"/>
        </w:rPr>
        <w:t>ی</w:t>
      </w:r>
      <w:r>
        <w:rPr>
          <w:rtl/>
          <w:lang w:bidi="fa-IR"/>
        </w:rPr>
        <w:t xml:space="preserve"> فطرتاً - ولو اندک - از محبّت بهره</w:t>
      </w:r>
      <w:r w:rsidR="00C538D4">
        <w:rPr>
          <w:rtl/>
          <w:lang w:bidi="fa-IR"/>
        </w:rPr>
        <w:t xml:space="preserve"> </w:t>
      </w:r>
      <w:r>
        <w:rPr>
          <w:rtl/>
          <w:lang w:bidi="fa-IR"/>
        </w:rPr>
        <w:t>مند</w:t>
      </w:r>
      <w:r w:rsidR="00866B51">
        <w:rPr>
          <w:rtl/>
          <w:lang w:bidi="fa-IR"/>
        </w:rPr>
        <w:t xml:space="preserve">، </w:t>
      </w:r>
      <w:r>
        <w:rPr>
          <w:rtl/>
          <w:lang w:bidi="fa-IR"/>
        </w:rPr>
        <w:t>و از دوست</w:t>
      </w:r>
      <w:r w:rsidR="00866B51">
        <w:rPr>
          <w:rtl/>
          <w:lang w:bidi="fa-IR"/>
        </w:rPr>
        <w:t>ی</w:t>
      </w:r>
      <w:r>
        <w:rPr>
          <w:rtl/>
          <w:lang w:bidi="fa-IR"/>
        </w:rPr>
        <w:t xml:space="preserve"> برخوردار است</w:t>
      </w:r>
      <w:r w:rsidR="00866B51">
        <w:rPr>
          <w:rtl/>
          <w:lang w:bidi="fa-IR"/>
        </w:rPr>
        <w:t xml:space="preserve">، </w:t>
      </w:r>
      <w:r>
        <w:rPr>
          <w:rtl/>
          <w:lang w:bidi="fa-IR"/>
        </w:rPr>
        <w:t>در ع</w:t>
      </w:r>
      <w:r w:rsidR="00866B51">
        <w:rPr>
          <w:rtl/>
          <w:lang w:bidi="fa-IR"/>
        </w:rPr>
        <w:t>ی</w:t>
      </w:r>
      <w:r>
        <w:rPr>
          <w:rtl/>
          <w:lang w:bidi="fa-IR"/>
        </w:rPr>
        <w:t>ن حال از آن</w:t>
      </w:r>
      <w:r w:rsidR="00C538D4">
        <w:rPr>
          <w:rtl/>
          <w:lang w:bidi="fa-IR"/>
        </w:rPr>
        <w:t xml:space="preserve"> </w:t>
      </w:r>
      <w:r>
        <w:rPr>
          <w:rtl/>
          <w:lang w:bidi="fa-IR"/>
        </w:rPr>
        <w:t>جا که هر کوشش</w:t>
      </w:r>
      <w:r w:rsidR="00866B51">
        <w:rPr>
          <w:rtl/>
          <w:lang w:bidi="fa-IR"/>
        </w:rPr>
        <w:t>ی</w:t>
      </w:r>
      <w:r>
        <w:rPr>
          <w:rtl/>
          <w:lang w:bidi="fa-IR"/>
        </w:rPr>
        <w:t xml:space="preserve"> مبتن</w:t>
      </w:r>
      <w:r w:rsidR="00866B51">
        <w:rPr>
          <w:rtl/>
          <w:lang w:bidi="fa-IR"/>
        </w:rPr>
        <w:t>ی</w:t>
      </w:r>
      <w:r>
        <w:rPr>
          <w:rtl/>
          <w:lang w:bidi="fa-IR"/>
        </w:rPr>
        <w:t xml:space="preserve"> بر کشش و رغبت درون</w:t>
      </w:r>
      <w:r w:rsidR="00866B51">
        <w:rPr>
          <w:rtl/>
          <w:lang w:bidi="fa-IR"/>
        </w:rPr>
        <w:t>ی</w:t>
      </w:r>
      <w:r>
        <w:rPr>
          <w:rtl/>
          <w:lang w:bidi="fa-IR"/>
        </w:rPr>
        <w:t xml:space="preserve"> است</w:t>
      </w:r>
      <w:r w:rsidR="00866B51">
        <w:rPr>
          <w:rtl/>
          <w:lang w:bidi="fa-IR"/>
        </w:rPr>
        <w:t xml:space="preserve">، </w:t>
      </w:r>
      <w:r>
        <w:rPr>
          <w:rtl/>
          <w:lang w:bidi="fa-IR"/>
        </w:rPr>
        <w:t>و تا شوق و ارادت به سو</w:t>
      </w:r>
      <w:r w:rsidR="00866B51">
        <w:rPr>
          <w:rtl/>
          <w:lang w:bidi="fa-IR"/>
        </w:rPr>
        <w:t>ی</w:t>
      </w:r>
      <w:r>
        <w:rPr>
          <w:rtl/>
          <w:lang w:bidi="fa-IR"/>
        </w:rPr>
        <w:t xml:space="preserve"> مطلوب نباشد</w:t>
      </w:r>
      <w:r w:rsidR="00866B51">
        <w:rPr>
          <w:rtl/>
          <w:lang w:bidi="fa-IR"/>
        </w:rPr>
        <w:t xml:space="preserve">، </w:t>
      </w:r>
      <w:r>
        <w:rPr>
          <w:rtl/>
          <w:lang w:bidi="fa-IR"/>
        </w:rPr>
        <w:t>تلاش و حرکت صورت نم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r>
        <w:rPr>
          <w:rtl/>
          <w:lang w:bidi="fa-IR"/>
        </w:rPr>
        <w:t>و اشت</w:t>
      </w:r>
      <w:r w:rsidR="00866B51">
        <w:rPr>
          <w:rtl/>
          <w:lang w:bidi="fa-IR"/>
        </w:rPr>
        <w:t>ی</w:t>
      </w:r>
      <w:r>
        <w:rPr>
          <w:rtl/>
          <w:lang w:bidi="fa-IR"/>
        </w:rPr>
        <w:t>اق درون</w:t>
      </w:r>
      <w:r w:rsidR="00866B51">
        <w:rPr>
          <w:rtl/>
          <w:lang w:bidi="fa-IR"/>
        </w:rPr>
        <w:t>ی</w:t>
      </w:r>
      <w:r>
        <w:rPr>
          <w:rtl/>
          <w:lang w:bidi="fa-IR"/>
        </w:rPr>
        <w:t xml:space="preserve"> ن</w:t>
      </w:r>
      <w:r w:rsidR="00866B51">
        <w:rPr>
          <w:rtl/>
          <w:lang w:bidi="fa-IR"/>
        </w:rPr>
        <w:t>ی</w:t>
      </w:r>
      <w:r>
        <w:rPr>
          <w:rtl/>
          <w:lang w:bidi="fa-IR"/>
        </w:rPr>
        <w:t>ز فرعِ شعور و آگاه</w:t>
      </w:r>
      <w:r w:rsidR="00866B51">
        <w:rPr>
          <w:rtl/>
          <w:lang w:bidi="fa-IR"/>
        </w:rPr>
        <w:t>ی</w:t>
      </w:r>
      <w:r>
        <w:rPr>
          <w:rtl/>
          <w:lang w:bidi="fa-IR"/>
        </w:rPr>
        <w:t xml:space="preserve"> نسبت به مطلوب و محبوب است</w:t>
      </w:r>
      <w:r w:rsidR="00866B51">
        <w:rPr>
          <w:rtl/>
          <w:lang w:bidi="fa-IR"/>
        </w:rPr>
        <w:t xml:space="preserve">، </w:t>
      </w:r>
      <w:r>
        <w:rPr>
          <w:rtl/>
          <w:lang w:bidi="fa-IR"/>
        </w:rPr>
        <w:t>بسا م</w:t>
      </w:r>
      <w:r w:rsidR="00866B51">
        <w:rPr>
          <w:rtl/>
          <w:lang w:bidi="fa-IR"/>
        </w:rPr>
        <w:t>ی</w:t>
      </w:r>
      <w:r w:rsidR="00C538D4">
        <w:rPr>
          <w:rtl/>
          <w:lang w:bidi="fa-IR"/>
        </w:rPr>
        <w:t xml:space="preserve"> </w:t>
      </w:r>
      <w:r>
        <w:rPr>
          <w:rtl/>
          <w:lang w:bidi="fa-IR"/>
        </w:rPr>
        <w:t>شود که آدم</w:t>
      </w:r>
      <w:r w:rsidR="00866B51">
        <w:rPr>
          <w:rtl/>
          <w:lang w:bidi="fa-IR"/>
        </w:rPr>
        <w:t>ی</w:t>
      </w:r>
      <w:r>
        <w:rPr>
          <w:rtl/>
          <w:lang w:bidi="fa-IR"/>
        </w:rPr>
        <w:t xml:space="preserve"> در اثر غفلت ز</w:t>
      </w:r>
      <w:r w:rsidR="00866B51">
        <w:rPr>
          <w:rtl/>
          <w:lang w:bidi="fa-IR"/>
        </w:rPr>
        <w:t>ی</w:t>
      </w:r>
      <w:r>
        <w:rPr>
          <w:rtl/>
          <w:lang w:bidi="fa-IR"/>
        </w:rPr>
        <w:t>اد از مقصود</w:t>
      </w:r>
      <w:r w:rsidR="00866B51">
        <w:rPr>
          <w:rtl/>
          <w:lang w:bidi="fa-IR"/>
        </w:rPr>
        <w:t xml:space="preserve">، </w:t>
      </w:r>
      <w:r>
        <w:rPr>
          <w:rtl/>
          <w:lang w:bidi="fa-IR"/>
        </w:rPr>
        <w:t>و فاصله بس</w:t>
      </w:r>
      <w:r w:rsidR="00866B51">
        <w:rPr>
          <w:rtl/>
          <w:lang w:bidi="fa-IR"/>
        </w:rPr>
        <w:t>ی</w:t>
      </w:r>
      <w:r>
        <w:rPr>
          <w:rtl/>
          <w:lang w:bidi="fa-IR"/>
        </w:rPr>
        <w:t>ار از مطلوب</w:t>
      </w:r>
      <w:r w:rsidR="00866B51">
        <w:rPr>
          <w:rtl/>
          <w:lang w:bidi="fa-IR"/>
        </w:rPr>
        <w:t xml:space="preserve">، </w:t>
      </w:r>
      <w:r>
        <w:rPr>
          <w:rtl/>
          <w:lang w:bidi="fa-IR"/>
        </w:rPr>
        <w:t>نه از محبت در خو</w:t>
      </w:r>
      <w:r w:rsidR="00866B51">
        <w:rPr>
          <w:rtl/>
          <w:lang w:bidi="fa-IR"/>
        </w:rPr>
        <w:t>ی</w:t>
      </w:r>
      <w:r>
        <w:rPr>
          <w:rtl/>
          <w:lang w:bidi="fa-IR"/>
        </w:rPr>
        <w:t>ش اثر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w:t>
      </w:r>
      <w:r w:rsidR="00866B51">
        <w:rPr>
          <w:rtl/>
          <w:lang w:bidi="fa-IR"/>
        </w:rPr>
        <w:t xml:space="preserve">، </w:t>
      </w:r>
      <w:r>
        <w:rPr>
          <w:rtl/>
          <w:lang w:bidi="fa-IR"/>
        </w:rPr>
        <w:t>و نه از محبوب در خود خبر</w:t>
      </w:r>
      <w:r w:rsidR="00866B51">
        <w:rPr>
          <w:rtl/>
          <w:lang w:bidi="fa-IR"/>
        </w:rPr>
        <w:t>ی</w:t>
      </w:r>
      <w:r>
        <w:rPr>
          <w:rtl/>
          <w:lang w:bidi="fa-IR"/>
        </w:rPr>
        <w:t xml:space="preserve">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r>
        <w:rPr>
          <w:rtl/>
          <w:lang w:bidi="fa-IR"/>
        </w:rPr>
        <w:t>و از خود ن</w:t>
      </w:r>
      <w:r w:rsidR="00866B51">
        <w:rPr>
          <w:rtl/>
          <w:lang w:bidi="fa-IR"/>
        </w:rPr>
        <w:t>ی</w:t>
      </w:r>
      <w:r>
        <w:rPr>
          <w:rtl/>
          <w:lang w:bidi="fa-IR"/>
        </w:rPr>
        <w:t>ز کوچک</w:t>
      </w:r>
      <w:r w:rsidR="00C538D4">
        <w:rPr>
          <w:rtl/>
          <w:lang w:bidi="fa-IR"/>
        </w:rPr>
        <w:t xml:space="preserve"> </w:t>
      </w:r>
      <w:r>
        <w:rPr>
          <w:rtl/>
          <w:lang w:bidi="fa-IR"/>
        </w:rPr>
        <w:t>تر</w:t>
      </w:r>
      <w:r w:rsidR="00866B51">
        <w:rPr>
          <w:rtl/>
          <w:lang w:bidi="fa-IR"/>
        </w:rPr>
        <w:t>ی</w:t>
      </w:r>
      <w:r>
        <w:rPr>
          <w:rtl/>
          <w:lang w:bidi="fa-IR"/>
        </w:rPr>
        <w:t>ن حرکت و تلاش</w:t>
      </w:r>
      <w:r w:rsidR="00866B51">
        <w:rPr>
          <w:rtl/>
          <w:lang w:bidi="fa-IR"/>
        </w:rPr>
        <w:t>ی</w:t>
      </w:r>
      <w:r>
        <w:rPr>
          <w:rtl/>
          <w:lang w:bidi="fa-IR"/>
        </w:rPr>
        <w:t xml:space="preserve"> در راه ن</w:t>
      </w:r>
      <w:r w:rsidR="00866B51">
        <w:rPr>
          <w:rtl/>
          <w:lang w:bidi="fa-IR"/>
        </w:rPr>
        <w:t>ی</w:t>
      </w:r>
      <w:r>
        <w:rPr>
          <w:rtl/>
          <w:lang w:bidi="fa-IR"/>
        </w:rPr>
        <w:t>ل به مقصود و محبوب نشان نم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بلکه بسا به خاطر هم</w:t>
      </w:r>
      <w:r w:rsidR="00866B51">
        <w:rPr>
          <w:rtl/>
          <w:lang w:bidi="fa-IR"/>
        </w:rPr>
        <w:t>ی</w:t>
      </w:r>
      <w:r>
        <w:rPr>
          <w:rtl/>
          <w:lang w:bidi="fa-IR"/>
        </w:rPr>
        <w:t>ن بُعد معنو</w:t>
      </w:r>
      <w:r w:rsidR="00866B51">
        <w:rPr>
          <w:rtl/>
          <w:lang w:bidi="fa-IR"/>
        </w:rPr>
        <w:t xml:space="preserve">ی، </w:t>
      </w:r>
      <w:r>
        <w:rPr>
          <w:rtl/>
          <w:lang w:bidi="fa-IR"/>
        </w:rPr>
        <w:t>اتّفاق م</w:t>
      </w:r>
      <w:r w:rsidR="00866B51">
        <w:rPr>
          <w:rtl/>
          <w:lang w:bidi="fa-IR"/>
        </w:rPr>
        <w:t>ی</w:t>
      </w:r>
      <w:r w:rsidR="00C538D4">
        <w:rPr>
          <w:rtl/>
          <w:lang w:bidi="fa-IR"/>
        </w:rPr>
        <w:t xml:space="preserve"> </w:t>
      </w:r>
      <w:r>
        <w:rPr>
          <w:rtl/>
          <w:lang w:bidi="fa-IR"/>
        </w:rPr>
        <w:t>افتد که او را دشمن و مانع خو</w:t>
      </w:r>
      <w:r w:rsidR="00866B51">
        <w:rPr>
          <w:rtl/>
          <w:lang w:bidi="fa-IR"/>
        </w:rPr>
        <w:t>ی</w:t>
      </w:r>
      <w:r>
        <w:rPr>
          <w:rtl/>
          <w:lang w:bidi="fa-IR"/>
        </w:rPr>
        <w:t>ش پنداشته</w:t>
      </w:r>
      <w:r w:rsidR="00866B51">
        <w:rPr>
          <w:rtl/>
          <w:lang w:bidi="fa-IR"/>
        </w:rPr>
        <w:t xml:space="preserve">، </w:t>
      </w:r>
      <w:r>
        <w:rPr>
          <w:rtl/>
          <w:lang w:bidi="fa-IR"/>
        </w:rPr>
        <w:t>از رو</w:t>
      </w:r>
      <w:r w:rsidR="00866B51">
        <w:rPr>
          <w:rtl/>
          <w:lang w:bidi="fa-IR"/>
        </w:rPr>
        <w:t>ی</w:t>
      </w:r>
      <w:r>
        <w:rPr>
          <w:rtl/>
          <w:lang w:bidi="fa-IR"/>
        </w:rPr>
        <w:t xml:space="preserve"> نادان</w:t>
      </w:r>
      <w:r w:rsidR="00866B51">
        <w:rPr>
          <w:rtl/>
          <w:lang w:bidi="fa-IR"/>
        </w:rPr>
        <w:t>ی</w:t>
      </w:r>
      <w:r>
        <w:rPr>
          <w:rtl/>
          <w:lang w:bidi="fa-IR"/>
        </w:rPr>
        <w:t xml:space="preserve"> در صدد آزار و اذ</w:t>
      </w:r>
      <w:r w:rsidR="00866B51">
        <w:rPr>
          <w:rtl/>
          <w:lang w:bidi="fa-IR"/>
        </w:rPr>
        <w:t>ی</w:t>
      </w:r>
      <w:r>
        <w:rPr>
          <w:rtl/>
          <w:lang w:bidi="fa-IR"/>
        </w:rPr>
        <w:t>ت و</w:t>
      </w:r>
      <w:r w:rsidR="00866B51">
        <w:rPr>
          <w:rtl/>
          <w:lang w:bidi="fa-IR"/>
        </w:rPr>
        <w:t>ی</w:t>
      </w:r>
      <w:r>
        <w:rPr>
          <w:rtl/>
          <w:lang w:bidi="fa-IR"/>
        </w:rPr>
        <w:t xml:space="preserve"> برآمده و با او به ست</w:t>
      </w:r>
      <w:r w:rsidR="00866B51">
        <w:rPr>
          <w:rtl/>
          <w:lang w:bidi="fa-IR"/>
        </w:rPr>
        <w:t>ی</w:t>
      </w:r>
      <w:r>
        <w:rPr>
          <w:rtl/>
          <w:lang w:bidi="fa-IR"/>
        </w:rPr>
        <w:t>ز و دشمن</w:t>
      </w:r>
      <w:r w:rsidR="00866B51">
        <w:rPr>
          <w:rtl/>
          <w:lang w:bidi="fa-IR"/>
        </w:rPr>
        <w:t>ی</w:t>
      </w:r>
      <w:r>
        <w:rPr>
          <w:rtl/>
          <w:lang w:bidi="fa-IR"/>
        </w:rPr>
        <w:t xml:space="preserve"> برم</w:t>
      </w:r>
      <w:r w:rsidR="00866B51">
        <w:rPr>
          <w:rtl/>
          <w:lang w:bidi="fa-IR"/>
        </w:rPr>
        <w:t>ی</w:t>
      </w:r>
      <w:r w:rsidR="00C538D4">
        <w:rPr>
          <w:rtl/>
          <w:lang w:bidi="fa-IR"/>
        </w:rPr>
        <w:t xml:space="preserve"> </w:t>
      </w:r>
      <w:r>
        <w:rPr>
          <w:rtl/>
          <w:lang w:bidi="fa-IR"/>
        </w:rPr>
        <w:t>خ</w:t>
      </w:r>
      <w:r w:rsidR="00866B51">
        <w:rPr>
          <w:rtl/>
          <w:lang w:bidi="fa-IR"/>
        </w:rPr>
        <w:t>ی</w:t>
      </w:r>
      <w:r>
        <w:rPr>
          <w:rtl/>
          <w:lang w:bidi="fa-IR"/>
        </w:rPr>
        <w:t>زد</w:t>
      </w:r>
      <w:r w:rsidR="00866B51">
        <w:rPr>
          <w:rtl/>
          <w:lang w:bidi="fa-IR"/>
        </w:rPr>
        <w:t xml:space="preserve">! </w:t>
      </w:r>
    </w:p>
    <w:p w:rsidR="00942005" w:rsidRDefault="00942005" w:rsidP="00942005">
      <w:pPr>
        <w:pStyle w:val="libNormal"/>
        <w:rPr>
          <w:rtl/>
          <w:lang w:bidi="fa-IR"/>
        </w:rPr>
      </w:pPr>
      <w:r>
        <w:rPr>
          <w:rtl/>
          <w:lang w:bidi="fa-IR"/>
        </w:rPr>
        <w:lastRenderedPageBreak/>
        <w:t>و ا</w:t>
      </w:r>
      <w:r w:rsidR="00866B51">
        <w:rPr>
          <w:rtl/>
          <w:lang w:bidi="fa-IR"/>
        </w:rPr>
        <w:t>ی</w:t>
      </w:r>
      <w:r>
        <w:rPr>
          <w:rtl/>
          <w:lang w:bidi="fa-IR"/>
        </w:rPr>
        <w:t>ن خطر</w:t>
      </w:r>
      <w:r w:rsidR="00866B51">
        <w:rPr>
          <w:rtl/>
          <w:lang w:bidi="fa-IR"/>
        </w:rPr>
        <w:t>ی</w:t>
      </w:r>
      <w:r>
        <w:rPr>
          <w:rtl/>
          <w:lang w:bidi="fa-IR"/>
        </w:rPr>
        <w:t xml:space="preserve"> است عظ</w:t>
      </w:r>
      <w:r w:rsidR="00866B51">
        <w:rPr>
          <w:rtl/>
          <w:lang w:bidi="fa-IR"/>
        </w:rPr>
        <w:t>ی</w:t>
      </w:r>
      <w:r>
        <w:rPr>
          <w:rtl/>
          <w:lang w:bidi="fa-IR"/>
        </w:rPr>
        <w:t>م برا</w:t>
      </w:r>
      <w:r w:rsidR="00866B51">
        <w:rPr>
          <w:rtl/>
          <w:lang w:bidi="fa-IR"/>
        </w:rPr>
        <w:t>ی</w:t>
      </w:r>
      <w:r>
        <w:rPr>
          <w:rtl/>
          <w:lang w:bidi="fa-IR"/>
        </w:rPr>
        <w:t xml:space="preserve"> سالک که اگر بر فرض</w:t>
      </w:r>
      <w:r w:rsidR="00866B51">
        <w:rPr>
          <w:rtl/>
          <w:lang w:bidi="fa-IR"/>
        </w:rPr>
        <w:t xml:space="preserve">، </w:t>
      </w:r>
      <w:r>
        <w:rPr>
          <w:rtl/>
          <w:lang w:bidi="fa-IR"/>
        </w:rPr>
        <w:t>در اثر تنبّه</w:t>
      </w:r>
      <w:r w:rsidR="00866B51">
        <w:rPr>
          <w:rtl/>
          <w:lang w:bidi="fa-IR"/>
        </w:rPr>
        <w:t xml:space="preserve">، </w:t>
      </w:r>
      <w:r>
        <w:rPr>
          <w:rtl/>
          <w:lang w:bidi="fa-IR"/>
        </w:rPr>
        <w:t>ندانم کار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گذشته خود را تدارک نما</w:t>
      </w:r>
      <w:r w:rsidR="00866B51">
        <w:rPr>
          <w:rtl/>
          <w:lang w:bidi="fa-IR"/>
        </w:rPr>
        <w:t>ی</w:t>
      </w:r>
      <w:r>
        <w:rPr>
          <w:rtl/>
          <w:lang w:bidi="fa-IR"/>
        </w:rPr>
        <w:t>د</w:t>
      </w:r>
      <w:r w:rsidR="00866B51">
        <w:rPr>
          <w:rtl/>
          <w:lang w:bidi="fa-IR"/>
        </w:rPr>
        <w:t xml:space="preserve">، </w:t>
      </w:r>
      <w:r>
        <w:rPr>
          <w:rtl/>
          <w:lang w:bidi="fa-IR"/>
        </w:rPr>
        <w:t>آتش ندامت و رسوا</w:t>
      </w:r>
      <w:r w:rsidR="00866B51">
        <w:rPr>
          <w:rtl/>
          <w:lang w:bidi="fa-IR"/>
        </w:rPr>
        <w:t>یی</w:t>
      </w:r>
      <w:r>
        <w:rPr>
          <w:rtl/>
          <w:lang w:bidi="fa-IR"/>
        </w:rPr>
        <w:t xml:space="preserve"> خجالت</w:t>
      </w:r>
      <w:r w:rsidR="00866B51">
        <w:rPr>
          <w:rtl/>
          <w:lang w:bidi="fa-IR"/>
        </w:rPr>
        <w:t xml:space="preserve">، </w:t>
      </w:r>
      <w:r>
        <w:rPr>
          <w:rtl/>
          <w:lang w:bidi="fa-IR"/>
        </w:rPr>
        <w:t>پ</w:t>
      </w:r>
      <w:r w:rsidR="00866B51">
        <w:rPr>
          <w:rtl/>
          <w:lang w:bidi="fa-IR"/>
        </w:rPr>
        <w:t>ی</w:t>
      </w:r>
      <w:r>
        <w:rPr>
          <w:rtl/>
          <w:lang w:bidi="fa-IR"/>
        </w:rPr>
        <w:t>وسته او را آزار خواهد داد</w:t>
      </w:r>
      <w:r w:rsidR="00866B51">
        <w:rPr>
          <w:rtl/>
          <w:lang w:bidi="fa-IR"/>
        </w:rPr>
        <w:t xml:space="preserve">. </w:t>
      </w:r>
    </w:p>
    <w:p w:rsidR="00942005" w:rsidRDefault="00942005" w:rsidP="00942005">
      <w:pPr>
        <w:pStyle w:val="libNormal"/>
        <w:rPr>
          <w:rtl/>
          <w:lang w:bidi="fa-IR"/>
        </w:rPr>
      </w:pPr>
      <w:r>
        <w:rPr>
          <w:rtl/>
          <w:lang w:bidi="fa-IR"/>
        </w:rPr>
        <w:t>بنابرا</w:t>
      </w:r>
      <w:r w:rsidR="00866B51">
        <w:rPr>
          <w:rtl/>
          <w:lang w:bidi="fa-IR"/>
        </w:rPr>
        <w:t>ی</w:t>
      </w:r>
      <w:r>
        <w:rPr>
          <w:rtl/>
          <w:lang w:bidi="fa-IR"/>
        </w:rPr>
        <w:t>ن بر سالک لازم است که با مطالعه آثار صنع و تفکّر و تأمّل در عجا</w:t>
      </w:r>
      <w:r w:rsidR="00866B51">
        <w:rPr>
          <w:rtl/>
          <w:lang w:bidi="fa-IR"/>
        </w:rPr>
        <w:t>ی</w:t>
      </w:r>
      <w:r>
        <w:rPr>
          <w:rtl/>
          <w:lang w:bidi="fa-IR"/>
        </w:rPr>
        <w:t>ب خلقت و اسرار شگفت</w:t>
      </w:r>
      <w:r w:rsidR="00C538D4">
        <w:rPr>
          <w:rtl/>
          <w:lang w:bidi="fa-IR"/>
        </w:rPr>
        <w:t xml:space="preserve"> </w:t>
      </w:r>
      <w:r>
        <w:rPr>
          <w:rtl/>
          <w:lang w:bidi="fa-IR"/>
        </w:rPr>
        <w:t>انگ</w:t>
      </w:r>
      <w:r w:rsidR="00866B51">
        <w:rPr>
          <w:rtl/>
          <w:lang w:bidi="fa-IR"/>
        </w:rPr>
        <w:t>ی</w:t>
      </w:r>
      <w:r>
        <w:rPr>
          <w:rtl/>
          <w:lang w:bidi="fa-IR"/>
        </w:rPr>
        <w:t>ز آفر</w:t>
      </w:r>
      <w:r w:rsidR="00866B51">
        <w:rPr>
          <w:rtl/>
          <w:lang w:bidi="fa-IR"/>
        </w:rPr>
        <w:t>ی</w:t>
      </w:r>
      <w:r>
        <w:rPr>
          <w:rtl/>
          <w:lang w:bidi="fa-IR"/>
        </w:rPr>
        <w:t>نش و توجّه به موهبت</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شمار و نعمت</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انتها</w:t>
      </w:r>
      <w:r w:rsidR="00866B51">
        <w:rPr>
          <w:rtl/>
          <w:lang w:bidi="fa-IR"/>
        </w:rPr>
        <w:t>ی</w:t>
      </w:r>
      <w:r>
        <w:rPr>
          <w:rtl/>
          <w:lang w:bidi="fa-IR"/>
        </w:rPr>
        <w:t xml:space="preserve"> پروردگار</w:t>
      </w:r>
      <w:r w:rsidR="00866B51">
        <w:rPr>
          <w:rtl/>
          <w:lang w:bidi="fa-IR"/>
        </w:rPr>
        <w:t xml:space="preserve">، </w:t>
      </w:r>
      <w:r>
        <w:rPr>
          <w:rtl/>
          <w:lang w:bidi="fa-IR"/>
        </w:rPr>
        <w:t>اسباب و عوامل</w:t>
      </w:r>
      <w:r w:rsidR="00866B51">
        <w:rPr>
          <w:rtl/>
          <w:lang w:bidi="fa-IR"/>
        </w:rPr>
        <w:t>ی</w:t>
      </w:r>
      <w:r>
        <w:rPr>
          <w:rtl/>
          <w:lang w:bidi="fa-IR"/>
        </w:rPr>
        <w:t xml:space="preserve"> را که شور عشق و عِرق محبّت را در او به جنبش آورده و به برانگ</w:t>
      </w:r>
      <w:r w:rsidR="00866B51">
        <w:rPr>
          <w:rtl/>
          <w:lang w:bidi="fa-IR"/>
        </w:rPr>
        <w:t>ی</w:t>
      </w:r>
      <w:r>
        <w:rPr>
          <w:rtl/>
          <w:lang w:bidi="fa-IR"/>
        </w:rPr>
        <w:t>ختن دوست</w:t>
      </w:r>
      <w:r w:rsidR="00866B51">
        <w:rPr>
          <w:rtl/>
          <w:lang w:bidi="fa-IR"/>
        </w:rPr>
        <w:t>ی</w:t>
      </w:r>
      <w:r>
        <w:rPr>
          <w:rtl/>
          <w:lang w:bidi="fa-IR"/>
        </w:rPr>
        <w:t xml:space="preserve"> پنهان و محبّت مکنون م</w:t>
      </w:r>
      <w:r w:rsidR="00866B51">
        <w:rPr>
          <w:rtl/>
          <w:lang w:bidi="fa-IR"/>
        </w:rPr>
        <w:t>ی</w:t>
      </w:r>
      <w:r w:rsidR="00C538D4">
        <w:rPr>
          <w:rtl/>
          <w:lang w:bidi="fa-IR"/>
        </w:rPr>
        <w:t xml:space="preserve"> </w:t>
      </w:r>
      <w:r>
        <w:rPr>
          <w:rtl/>
          <w:lang w:bidi="fa-IR"/>
        </w:rPr>
        <w:t>انجامد</w:t>
      </w:r>
      <w:r w:rsidR="00866B51">
        <w:rPr>
          <w:rtl/>
          <w:lang w:bidi="fa-IR"/>
        </w:rPr>
        <w:t xml:space="preserve">، </w:t>
      </w:r>
      <w:r>
        <w:rPr>
          <w:rtl/>
          <w:lang w:bidi="fa-IR"/>
        </w:rPr>
        <w:t>در خود اح</w:t>
      </w:r>
      <w:r w:rsidR="00866B51">
        <w:rPr>
          <w:rtl/>
          <w:lang w:bidi="fa-IR"/>
        </w:rPr>
        <w:t>ی</w:t>
      </w:r>
      <w:r>
        <w:rPr>
          <w:rtl/>
          <w:lang w:bidi="fa-IR"/>
        </w:rPr>
        <w:t>ا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امام حسن مجتب</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عَرَفَ اللَّهَ اَحَبَّهُ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336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خدا را بشناسد</w:t>
      </w:r>
      <w:r w:rsidR="00866B51">
        <w:rPr>
          <w:rtl/>
          <w:lang w:bidi="fa-IR"/>
        </w:rPr>
        <w:t xml:space="preserve">، </w:t>
      </w:r>
      <w:r>
        <w:rPr>
          <w:rtl/>
          <w:lang w:bidi="fa-IR"/>
        </w:rPr>
        <w:t>او را دوست خواهد داشت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«خداوند به حضرت داود فرمود</w:t>
      </w:r>
      <w:r w:rsidR="00866B51">
        <w:rPr>
          <w:rtl/>
          <w:lang w:bidi="fa-IR"/>
        </w:rPr>
        <w:t xml:space="preserve">: </w:t>
      </w:r>
      <w:r>
        <w:rPr>
          <w:rtl/>
          <w:lang w:bidi="fa-IR"/>
        </w:rPr>
        <w:t>مرا دوست بدار و مردم را ن</w:t>
      </w:r>
      <w:r w:rsidR="00866B51">
        <w:rPr>
          <w:rtl/>
          <w:lang w:bidi="fa-IR"/>
        </w:rPr>
        <w:t>ی</w:t>
      </w:r>
      <w:r>
        <w:rPr>
          <w:rtl/>
          <w:lang w:bidi="fa-IR"/>
        </w:rPr>
        <w:t>ز دوست من گردان</w:t>
      </w:r>
      <w:r w:rsidR="00866B51">
        <w:rPr>
          <w:rtl/>
          <w:lang w:bidi="fa-IR"/>
        </w:rPr>
        <w:t xml:space="preserve">. </w:t>
      </w:r>
    </w:p>
    <w:p w:rsidR="00942005" w:rsidRDefault="00942005" w:rsidP="00942005">
      <w:pPr>
        <w:pStyle w:val="libNormal"/>
        <w:rPr>
          <w:rtl/>
          <w:lang w:bidi="fa-IR"/>
        </w:rPr>
      </w:pPr>
      <w:r>
        <w:rPr>
          <w:rtl/>
          <w:lang w:bidi="fa-IR"/>
        </w:rPr>
        <w:t>عرض کرد</w:t>
      </w:r>
      <w:r w:rsidR="00866B51">
        <w:rPr>
          <w:rtl/>
          <w:lang w:bidi="fa-IR"/>
        </w:rPr>
        <w:t xml:space="preserve">: </w:t>
      </w:r>
      <w:r>
        <w:rPr>
          <w:rtl/>
          <w:lang w:bidi="fa-IR"/>
        </w:rPr>
        <w:t>پروردگارا</w:t>
      </w:r>
      <w:r w:rsidR="00866B51">
        <w:rPr>
          <w:rtl/>
          <w:lang w:bidi="fa-IR"/>
        </w:rPr>
        <w:t xml:space="preserve">! </w:t>
      </w:r>
      <w:r>
        <w:rPr>
          <w:rtl/>
          <w:lang w:bidi="fa-IR"/>
        </w:rPr>
        <w:t>من تو را دوست دارم؛ چگونه بندگانت را دوست تو گردانم</w:t>
      </w:r>
      <w:r w:rsidR="00866B51">
        <w:rPr>
          <w:rtl/>
          <w:lang w:bidi="fa-IR"/>
        </w:rPr>
        <w:t xml:space="preserve">؟ </w:t>
      </w:r>
    </w:p>
    <w:p w:rsidR="00942005" w:rsidRDefault="00942005" w:rsidP="00942005">
      <w:pPr>
        <w:pStyle w:val="libNormal"/>
        <w:rPr>
          <w:rtl/>
          <w:lang w:bidi="fa-IR"/>
        </w:rPr>
      </w:pPr>
      <w:r>
        <w:rPr>
          <w:rtl/>
          <w:lang w:bidi="fa-IR"/>
        </w:rPr>
        <w:t>فرمود</w:t>
      </w:r>
      <w:r w:rsidR="00866B51">
        <w:rPr>
          <w:rtl/>
          <w:lang w:bidi="fa-IR"/>
        </w:rPr>
        <w:t xml:space="preserve">: </w:t>
      </w:r>
      <w:r>
        <w:rPr>
          <w:rtl/>
          <w:lang w:bidi="fa-IR"/>
        </w:rPr>
        <w:t>نعمت</w:t>
      </w:r>
      <w:r w:rsidR="00C538D4">
        <w:rPr>
          <w:rtl/>
          <w:lang w:bidi="fa-IR"/>
        </w:rPr>
        <w:t xml:space="preserve"> </w:t>
      </w:r>
      <w:r>
        <w:rPr>
          <w:rtl/>
          <w:lang w:bidi="fa-IR"/>
        </w:rPr>
        <w:t>ها</w:t>
      </w:r>
      <w:r w:rsidR="00866B51">
        <w:rPr>
          <w:rtl/>
          <w:lang w:bidi="fa-IR"/>
        </w:rPr>
        <w:t>ی (</w:t>
      </w:r>
      <w:r>
        <w:rPr>
          <w:rtl/>
          <w:lang w:bidi="fa-IR"/>
        </w:rPr>
        <w:t>نامتناه</w:t>
      </w:r>
      <w:r w:rsidR="00866B51">
        <w:rPr>
          <w:rtl/>
          <w:lang w:bidi="fa-IR"/>
        </w:rPr>
        <w:t>ی</w:t>
      </w:r>
      <w:r>
        <w:rPr>
          <w:rtl/>
          <w:lang w:bidi="fa-IR"/>
        </w:rPr>
        <w:t xml:space="preserve"> و احسان</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شمار</w:t>
      </w:r>
      <w:r w:rsidR="00866B51">
        <w:rPr>
          <w:rtl/>
          <w:lang w:bidi="fa-IR"/>
        </w:rPr>
        <w:t xml:space="preserve">) </w:t>
      </w:r>
      <w:r>
        <w:rPr>
          <w:rtl/>
          <w:lang w:bidi="fa-IR"/>
        </w:rPr>
        <w:t xml:space="preserve">مرا به </w:t>
      </w:r>
      <w:r w:rsidR="00866B51">
        <w:rPr>
          <w:rtl/>
          <w:lang w:bidi="fa-IR"/>
        </w:rPr>
        <w:t>ی</w:t>
      </w:r>
      <w:r>
        <w:rPr>
          <w:rtl/>
          <w:lang w:bidi="fa-IR"/>
        </w:rPr>
        <w:t>اد آنان ب</w:t>
      </w:r>
      <w:r w:rsidR="00866B51">
        <w:rPr>
          <w:rtl/>
          <w:lang w:bidi="fa-IR"/>
        </w:rPr>
        <w:t>ی</w:t>
      </w:r>
      <w:r>
        <w:rPr>
          <w:rtl/>
          <w:lang w:bidi="fa-IR"/>
        </w:rPr>
        <w:t>اور</w:t>
      </w:r>
      <w:r w:rsidR="00866B51">
        <w:rPr>
          <w:rtl/>
          <w:lang w:bidi="fa-IR"/>
        </w:rPr>
        <w:t xml:space="preserve">، </w:t>
      </w:r>
      <w:r>
        <w:rPr>
          <w:rtl/>
          <w:lang w:bidi="fa-IR"/>
        </w:rPr>
        <w:t>چون چن</w:t>
      </w:r>
      <w:r w:rsidR="00866B51">
        <w:rPr>
          <w:rtl/>
          <w:lang w:bidi="fa-IR"/>
        </w:rPr>
        <w:t>ی</w:t>
      </w:r>
      <w:r>
        <w:rPr>
          <w:rtl/>
          <w:lang w:bidi="fa-IR"/>
        </w:rPr>
        <w:t>ن کرد</w:t>
      </w:r>
      <w:r w:rsidR="00866B51">
        <w:rPr>
          <w:rtl/>
          <w:lang w:bidi="fa-IR"/>
        </w:rPr>
        <w:t>ی</w:t>
      </w:r>
      <w:r>
        <w:rPr>
          <w:rtl/>
          <w:lang w:bidi="fa-IR"/>
        </w:rPr>
        <w:t xml:space="preserve"> مرا دوست خواهند داشت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337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تا انسان توجّه پ</w:t>
      </w:r>
      <w:r w:rsidR="00866B51">
        <w:rPr>
          <w:rtl/>
          <w:lang w:bidi="fa-IR"/>
        </w:rPr>
        <w:t>ی</w:t>
      </w:r>
      <w:r>
        <w:rPr>
          <w:rtl/>
          <w:lang w:bidi="fa-IR"/>
        </w:rPr>
        <w:t>دا نکند که حق</w:t>
      </w:r>
      <w:r w:rsidR="00866B51">
        <w:rPr>
          <w:rtl/>
          <w:lang w:bidi="fa-IR"/>
        </w:rPr>
        <w:t>ی</w:t>
      </w:r>
      <w:r>
        <w:rPr>
          <w:rtl/>
          <w:lang w:bidi="fa-IR"/>
        </w:rPr>
        <w:t>قتاً مسافر است و برا</w:t>
      </w:r>
      <w:r w:rsidR="00866B51">
        <w:rPr>
          <w:rtl/>
          <w:lang w:bidi="fa-IR"/>
        </w:rPr>
        <w:t>ی</w:t>
      </w:r>
      <w:r>
        <w:rPr>
          <w:rtl/>
          <w:lang w:bidi="fa-IR"/>
        </w:rPr>
        <w:t xml:space="preserve"> او مس</w:t>
      </w:r>
      <w:r w:rsidR="00866B51">
        <w:rPr>
          <w:rtl/>
          <w:lang w:bidi="fa-IR"/>
        </w:rPr>
        <w:t>ی</w:t>
      </w:r>
      <w:r>
        <w:rPr>
          <w:rtl/>
          <w:lang w:bidi="fa-IR"/>
        </w:rPr>
        <w:t>ر</w:t>
      </w:r>
      <w:r w:rsidR="00866B51">
        <w:rPr>
          <w:rtl/>
          <w:lang w:bidi="fa-IR"/>
        </w:rPr>
        <w:t>ی</w:t>
      </w:r>
      <w:r>
        <w:rPr>
          <w:rtl/>
          <w:lang w:bidi="fa-IR"/>
        </w:rPr>
        <w:t xml:space="preserve"> است که با</w:t>
      </w:r>
      <w:r w:rsidR="00866B51">
        <w:rPr>
          <w:rtl/>
          <w:lang w:bidi="fa-IR"/>
        </w:rPr>
        <w:t>ی</w:t>
      </w:r>
      <w:r>
        <w:rPr>
          <w:rtl/>
          <w:lang w:bidi="fa-IR"/>
        </w:rPr>
        <w:t>د آن</w:t>
      </w:r>
      <w:r w:rsidR="00C538D4">
        <w:rPr>
          <w:rtl/>
          <w:lang w:bidi="fa-IR"/>
        </w:rPr>
        <w:t xml:space="preserve"> </w:t>
      </w:r>
      <w:r>
        <w:rPr>
          <w:rtl/>
          <w:lang w:bidi="fa-IR"/>
        </w:rPr>
        <w:t>را بپ</w:t>
      </w:r>
      <w:r w:rsidR="00866B51">
        <w:rPr>
          <w:rtl/>
          <w:lang w:bidi="fa-IR"/>
        </w:rPr>
        <w:t>ی</w:t>
      </w:r>
      <w:r>
        <w:rPr>
          <w:rtl/>
          <w:lang w:bidi="fa-IR"/>
        </w:rPr>
        <w:t>ما</w:t>
      </w:r>
      <w:r w:rsidR="00866B51">
        <w:rPr>
          <w:rtl/>
          <w:lang w:bidi="fa-IR"/>
        </w:rPr>
        <w:t>ی</w:t>
      </w:r>
      <w:r>
        <w:rPr>
          <w:rtl/>
          <w:lang w:bidi="fa-IR"/>
        </w:rPr>
        <w:t>د و مقصد</w:t>
      </w:r>
      <w:r w:rsidR="00866B51">
        <w:rPr>
          <w:rtl/>
          <w:lang w:bidi="fa-IR"/>
        </w:rPr>
        <w:t>ی</w:t>
      </w:r>
      <w:r>
        <w:rPr>
          <w:rtl/>
          <w:lang w:bidi="fa-IR"/>
        </w:rPr>
        <w:t xml:space="preserve"> است که با</w:t>
      </w:r>
      <w:r w:rsidR="00866B51">
        <w:rPr>
          <w:rtl/>
          <w:lang w:bidi="fa-IR"/>
        </w:rPr>
        <w:t>ی</w:t>
      </w:r>
      <w:r>
        <w:rPr>
          <w:rtl/>
          <w:lang w:bidi="fa-IR"/>
        </w:rPr>
        <w:t>د به آن نائل گردد</w:t>
      </w:r>
      <w:r w:rsidR="00866B51">
        <w:rPr>
          <w:rtl/>
          <w:lang w:bidi="fa-IR"/>
        </w:rPr>
        <w:t xml:space="preserve">، </w:t>
      </w:r>
      <w:r>
        <w:rPr>
          <w:rtl/>
          <w:lang w:bidi="fa-IR"/>
        </w:rPr>
        <w:t>اراده جدّ</w:t>
      </w:r>
      <w:r w:rsidR="00866B51">
        <w:rPr>
          <w:rtl/>
          <w:lang w:bidi="fa-IR"/>
        </w:rPr>
        <w:t>ی</w:t>
      </w:r>
      <w:r>
        <w:rPr>
          <w:rtl/>
          <w:lang w:bidi="fa-IR"/>
        </w:rPr>
        <w:t xml:space="preserve"> و عزم راسخ در وجود او فعّال نگشته</w:t>
      </w:r>
      <w:r w:rsidR="00866B51">
        <w:rPr>
          <w:rtl/>
          <w:lang w:bidi="fa-IR"/>
        </w:rPr>
        <w:t xml:space="preserve">، </w:t>
      </w:r>
      <w:r>
        <w:rPr>
          <w:rtl/>
          <w:lang w:bidi="fa-IR"/>
        </w:rPr>
        <w:t>و طب</w:t>
      </w:r>
      <w:r w:rsidR="00866B51">
        <w:rPr>
          <w:rtl/>
          <w:lang w:bidi="fa-IR"/>
        </w:rPr>
        <w:t>ی</w:t>
      </w:r>
      <w:r>
        <w:rPr>
          <w:rtl/>
          <w:lang w:bidi="fa-IR"/>
        </w:rPr>
        <w:t>عتاً حرکت به طرف مقصود از و</w:t>
      </w:r>
      <w:r w:rsidR="00866B51">
        <w:rPr>
          <w:rtl/>
          <w:lang w:bidi="fa-IR"/>
        </w:rPr>
        <w:t>ی</w:t>
      </w:r>
      <w:r>
        <w:rPr>
          <w:rtl/>
          <w:lang w:bidi="fa-IR"/>
        </w:rPr>
        <w:t xml:space="preserve"> پد</w:t>
      </w:r>
      <w:r w:rsidR="00866B51">
        <w:rPr>
          <w:rtl/>
          <w:lang w:bidi="fa-IR"/>
        </w:rPr>
        <w:t>ی</w:t>
      </w:r>
      <w:r>
        <w:rPr>
          <w:rtl/>
          <w:lang w:bidi="fa-IR"/>
        </w:rPr>
        <w:t>دار نم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lastRenderedPageBreak/>
        <w:t>از ا</w:t>
      </w:r>
      <w:r w:rsidR="00866B51">
        <w:rPr>
          <w:rtl/>
          <w:lang w:bidi="fa-IR"/>
        </w:rPr>
        <w:t>ی</w:t>
      </w:r>
      <w:r>
        <w:rPr>
          <w:rtl/>
          <w:lang w:bidi="fa-IR"/>
        </w:rPr>
        <w:t>نرو پ</w:t>
      </w:r>
      <w:r w:rsidR="00866B51">
        <w:rPr>
          <w:rtl/>
          <w:lang w:bidi="fa-IR"/>
        </w:rPr>
        <w:t>ی</w:t>
      </w:r>
      <w:r>
        <w:rPr>
          <w:rtl/>
          <w:lang w:bidi="fa-IR"/>
        </w:rPr>
        <w:t>ش از هر امر د</w:t>
      </w:r>
      <w:r w:rsidR="00866B51">
        <w:rPr>
          <w:rtl/>
          <w:lang w:bidi="fa-IR"/>
        </w:rPr>
        <w:t>ی</w:t>
      </w:r>
      <w:r>
        <w:rPr>
          <w:rtl/>
          <w:lang w:bidi="fa-IR"/>
        </w:rPr>
        <w:t>گر</w:t>
      </w:r>
      <w:r w:rsidR="00866B51">
        <w:rPr>
          <w:rtl/>
          <w:lang w:bidi="fa-IR"/>
        </w:rPr>
        <w:t>ی</w:t>
      </w:r>
      <w:r>
        <w:rPr>
          <w:rtl/>
          <w:lang w:bidi="fa-IR"/>
        </w:rPr>
        <w:t xml:space="preserve"> با</w:t>
      </w:r>
      <w:r w:rsidR="00866B51">
        <w:rPr>
          <w:rtl/>
          <w:lang w:bidi="fa-IR"/>
        </w:rPr>
        <w:t>ی</w:t>
      </w:r>
      <w:r>
        <w:rPr>
          <w:rtl/>
          <w:lang w:bidi="fa-IR"/>
        </w:rPr>
        <w:t>د موانع پ</w:t>
      </w:r>
      <w:r w:rsidR="00866B51">
        <w:rPr>
          <w:rtl/>
          <w:lang w:bidi="fa-IR"/>
        </w:rPr>
        <w:t>ی</w:t>
      </w:r>
      <w:r>
        <w:rPr>
          <w:rtl/>
          <w:lang w:bidi="fa-IR"/>
        </w:rPr>
        <w:t>دا</w:t>
      </w:r>
      <w:r w:rsidR="00866B51">
        <w:rPr>
          <w:rtl/>
          <w:lang w:bidi="fa-IR"/>
        </w:rPr>
        <w:t>ی</w:t>
      </w:r>
      <w:r>
        <w:rPr>
          <w:rtl/>
          <w:lang w:bidi="fa-IR"/>
        </w:rPr>
        <w:t>ش ا</w:t>
      </w:r>
      <w:r w:rsidR="00866B51">
        <w:rPr>
          <w:rtl/>
          <w:lang w:bidi="fa-IR"/>
        </w:rPr>
        <w:t>ی</w:t>
      </w:r>
      <w:r>
        <w:rPr>
          <w:rtl/>
          <w:lang w:bidi="fa-IR"/>
        </w:rPr>
        <w:t>ن توجّه را - که حبّ دن</w:t>
      </w:r>
      <w:r w:rsidR="00866B51">
        <w:rPr>
          <w:rtl/>
          <w:lang w:bidi="fa-IR"/>
        </w:rPr>
        <w:t>ی</w:t>
      </w:r>
      <w:r>
        <w:rPr>
          <w:rtl/>
          <w:lang w:bidi="fa-IR"/>
        </w:rPr>
        <w:t>ا</w:t>
      </w:r>
      <w:r w:rsidR="00866B51">
        <w:rPr>
          <w:rtl/>
          <w:lang w:bidi="fa-IR"/>
        </w:rPr>
        <w:t xml:space="preserve">، </w:t>
      </w:r>
      <w:r>
        <w:rPr>
          <w:rtl/>
          <w:lang w:bidi="fa-IR"/>
        </w:rPr>
        <w:t>پ</w:t>
      </w:r>
      <w:r w:rsidR="00866B51">
        <w:rPr>
          <w:rtl/>
          <w:lang w:bidi="fa-IR"/>
        </w:rPr>
        <w:t>ی</w:t>
      </w:r>
      <w:r>
        <w:rPr>
          <w:rtl/>
          <w:lang w:bidi="fa-IR"/>
        </w:rPr>
        <w:t>رو</w:t>
      </w:r>
      <w:r w:rsidR="00866B51">
        <w:rPr>
          <w:rtl/>
          <w:lang w:bidi="fa-IR"/>
        </w:rPr>
        <w:t>ی</w:t>
      </w:r>
      <w:r>
        <w:rPr>
          <w:rtl/>
          <w:lang w:bidi="fa-IR"/>
        </w:rPr>
        <w:t xml:space="preserve"> از هواها</w:t>
      </w:r>
      <w:r w:rsidR="00866B51">
        <w:rPr>
          <w:rtl/>
          <w:lang w:bidi="fa-IR"/>
        </w:rPr>
        <w:t>ی</w:t>
      </w:r>
      <w:r>
        <w:rPr>
          <w:rtl/>
          <w:lang w:bidi="fa-IR"/>
        </w:rPr>
        <w:t xml:space="preserve"> نفسان</w:t>
      </w:r>
      <w:r w:rsidR="00866B51">
        <w:rPr>
          <w:rtl/>
          <w:lang w:bidi="fa-IR"/>
        </w:rPr>
        <w:t xml:space="preserve">ی، </w:t>
      </w:r>
      <w:r>
        <w:rPr>
          <w:rtl/>
          <w:lang w:bidi="fa-IR"/>
        </w:rPr>
        <w:t>ارتکاب گناهان</w:t>
      </w:r>
      <w:r w:rsidR="00866B51">
        <w:rPr>
          <w:rtl/>
          <w:lang w:bidi="fa-IR"/>
        </w:rPr>
        <w:t xml:space="preserve">، </w:t>
      </w:r>
      <w:r>
        <w:rPr>
          <w:rtl/>
          <w:lang w:bidi="fa-IR"/>
        </w:rPr>
        <w:t>و دوست</w:t>
      </w:r>
      <w:r w:rsidR="00866B51">
        <w:rPr>
          <w:rtl/>
          <w:lang w:bidi="fa-IR"/>
        </w:rPr>
        <w:t>ی</w:t>
      </w:r>
      <w:r>
        <w:rPr>
          <w:rtl/>
          <w:lang w:bidi="fa-IR"/>
        </w:rPr>
        <w:t xml:space="preserve"> و انس با معص</w:t>
      </w:r>
      <w:r w:rsidR="00866B51">
        <w:rPr>
          <w:rtl/>
          <w:lang w:bidi="fa-IR"/>
        </w:rPr>
        <w:t>ی</w:t>
      </w:r>
      <w:r>
        <w:rPr>
          <w:rtl/>
          <w:lang w:bidi="fa-IR"/>
        </w:rPr>
        <w:t>ت</w:t>
      </w:r>
      <w:r w:rsidR="00C538D4">
        <w:rPr>
          <w:rtl/>
          <w:lang w:bidi="fa-IR"/>
        </w:rPr>
        <w:t xml:space="preserve"> </w:t>
      </w:r>
      <w:r>
        <w:rPr>
          <w:rtl/>
          <w:lang w:bidi="fa-IR"/>
        </w:rPr>
        <w:t>کاران از عمده</w:t>
      </w:r>
      <w:r w:rsidR="00C538D4">
        <w:rPr>
          <w:rtl/>
          <w:lang w:bidi="fa-IR"/>
        </w:rPr>
        <w:t xml:space="preserve"> </w:t>
      </w:r>
      <w:r>
        <w:rPr>
          <w:rtl/>
          <w:lang w:bidi="fa-IR"/>
        </w:rPr>
        <w:t>تر</w:t>
      </w:r>
      <w:r w:rsidR="00866B51">
        <w:rPr>
          <w:rtl/>
          <w:lang w:bidi="fa-IR"/>
        </w:rPr>
        <w:t>ی</w:t>
      </w:r>
      <w:r>
        <w:rPr>
          <w:rtl/>
          <w:lang w:bidi="fa-IR"/>
        </w:rPr>
        <w:t>ن آنها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 از خود دور ساخته</w:t>
      </w:r>
      <w:r w:rsidR="00866B51">
        <w:rPr>
          <w:rtl/>
          <w:lang w:bidi="fa-IR"/>
        </w:rPr>
        <w:t xml:space="preserve">، </w:t>
      </w:r>
      <w:r>
        <w:rPr>
          <w:rtl/>
          <w:lang w:bidi="fa-IR"/>
        </w:rPr>
        <w:t>زم</w:t>
      </w:r>
      <w:r w:rsidR="00866B51">
        <w:rPr>
          <w:rtl/>
          <w:lang w:bidi="fa-IR"/>
        </w:rPr>
        <w:t>ی</w:t>
      </w:r>
      <w:r>
        <w:rPr>
          <w:rtl/>
          <w:lang w:bidi="fa-IR"/>
        </w:rPr>
        <w:t>نه کاف</w:t>
      </w:r>
      <w:r w:rsidR="00866B51">
        <w:rPr>
          <w:rtl/>
          <w:lang w:bidi="fa-IR"/>
        </w:rPr>
        <w:t>ی</w:t>
      </w:r>
      <w:r>
        <w:rPr>
          <w:rtl/>
          <w:lang w:bidi="fa-IR"/>
        </w:rPr>
        <w:t xml:space="preserve"> جهت حرکت در مس</w:t>
      </w:r>
      <w:r w:rsidR="00866B51">
        <w:rPr>
          <w:rtl/>
          <w:lang w:bidi="fa-IR"/>
        </w:rPr>
        <w:t>ی</w:t>
      </w:r>
      <w:r>
        <w:rPr>
          <w:rtl/>
          <w:lang w:bidi="fa-IR"/>
        </w:rPr>
        <w:t>ر تحص</w:t>
      </w:r>
      <w:r w:rsidR="00866B51">
        <w:rPr>
          <w:rtl/>
          <w:lang w:bidi="fa-IR"/>
        </w:rPr>
        <w:t>ی</w:t>
      </w:r>
      <w:r>
        <w:rPr>
          <w:rtl/>
          <w:lang w:bidi="fa-IR"/>
        </w:rPr>
        <w:t>ل معرفت پروردگار را که نقش مهمّ</w:t>
      </w:r>
      <w:r w:rsidR="00866B51">
        <w:rPr>
          <w:rtl/>
          <w:lang w:bidi="fa-IR"/>
        </w:rPr>
        <w:t>ی</w:t>
      </w:r>
      <w:r>
        <w:rPr>
          <w:rtl/>
          <w:lang w:bidi="fa-IR"/>
        </w:rPr>
        <w:t xml:space="preserve"> در ظهور محبّت و ازد</w:t>
      </w:r>
      <w:r w:rsidR="00866B51">
        <w:rPr>
          <w:rtl/>
          <w:lang w:bidi="fa-IR"/>
        </w:rPr>
        <w:t>ی</w:t>
      </w:r>
      <w:r>
        <w:rPr>
          <w:rtl/>
          <w:lang w:bidi="fa-IR"/>
        </w:rPr>
        <w:t>اد و تشد</w:t>
      </w:r>
      <w:r w:rsidR="00866B51">
        <w:rPr>
          <w:rtl/>
          <w:lang w:bidi="fa-IR"/>
        </w:rPr>
        <w:t>ی</w:t>
      </w:r>
      <w:r>
        <w:rPr>
          <w:rtl/>
          <w:lang w:bidi="fa-IR"/>
        </w:rPr>
        <w:t>د آن دارد</w:t>
      </w:r>
      <w:r w:rsidR="00866B51">
        <w:rPr>
          <w:rtl/>
          <w:lang w:bidi="fa-IR"/>
        </w:rPr>
        <w:t xml:space="preserve">، </w:t>
      </w:r>
      <w:r>
        <w:rPr>
          <w:rtl/>
          <w:lang w:bidi="fa-IR"/>
        </w:rPr>
        <w:t>در خو</w:t>
      </w:r>
      <w:r w:rsidR="00866B51">
        <w:rPr>
          <w:rtl/>
          <w:lang w:bidi="fa-IR"/>
        </w:rPr>
        <w:t>ی</w:t>
      </w:r>
      <w:r>
        <w:rPr>
          <w:rtl/>
          <w:lang w:bidi="fa-IR"/>
        </w:rPr>
        <w:t>شتن فراهم آورد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طَلَبْتُ حُبَّ اللَّهِ عَزَّوَجَلَّ فَوَجَدْتُهُ فِ</w:t>
      </w:r>
      <w:r w:rsidR="00866B51">
        <w:rPr>
          <w:rtl/>
          <w:lang w:bidi="fa-IR"/>
        </w:rPr>
        <w:t>ی</w:t>
      </w:r>
      <w:r>
        <w:rPr>
          <w:rtl/>
          <w:lang w:bidi="fa-IR"/>
        </w:rPr>
        <w:t xml:space="preserve"> بُغْضِ اَهْلِ الْمَعاصِ</w:t>
      </w:r>
      <w:r w:rsidR="00866B51">
        <w:rPr>
          <w:rtl/>
          <w:lang w:bidi="fa-IR"/>
        </w:rPr>
        <w:t xml:space="preserve">ی...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338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«دوست</w:t>
      </w:r>
      <w:r w:rsidR="00866B51">
        <w:rPr>
          <w:rtl/>
          <w:lang w:bidi="fa-IR"/>
        </w:rPr>
        <w:t>ی</w:t>
      </w:r>
      <w:r>
        <w:rPr>
          <w:rtl/>
          <w:lang w:bidi="fa-IR"/>
        </w:rPr>
        <w:t xml:space="preserve"> خدا</w:t>
      </w:r>
      <w:r w:rsidR="00866B51">
        <w:rPr>
          <w:rtl/>
          <w:lang w:bidi="fa-IR"/>
        </w:rPr>
        <w:t>ی</w:t>
      </w:r>
      <w:r>
        <w:rPr>
          <w:rtl/>
          <w:lang w:bidi="fa-IR"/>
        </w:rPr>
        <w:t xml:space="preserve"> بزرگ را جستجو نمودم</w:t>
      </w:r>
      <w:r w:rsidR="00866B51">
        <w:rPr>
          <w:rtl/>
          <w:lang w:bidi="fa-IR"/>
        </w:rPr>
        <w:t xml:space="preserve">، </w:t>
      </w:r>
      <w:r>
        <w:rPr>
          <w:rtl/>
          <w:lang w:bidi="fa-IR"/>
        </w:rPr>
        <w:t>آن</w:t>
      </w:r>
      <w:r w:rsidR="00C538D4">
        <w:rPr>
          <w:rtl/>
          <w:lang w:bidi="fa-IR"/>
        </w:rPr>
        <w:t xml:space="preserve"> </w:t>
      </w:r>
      <w:r>
        <w:rPr>
          <w:rtl/>
          <w:lang w:bidi="fa-IR"/>
        </w:rPr>
        <w:t>را در دشمن</w:t>
      </w:r>
      <w:r w:rsidR="00866B51">
        <w:rPr>
          <w:rtl/>
          <w:lang w:bidi="fa-IR"/>
        </w:rPr>
        <w:t>ی</w:t>
      </w:r>
      <w:r>
        <w:rPr>
          <w:rtl/>
          <w:lang w:bidi="fa-IR"/>
        </w:rPr>
        <w:t xml:space="preserve"> با معص</w:t>
      </w:r>
      <w:r w:rsidR="00866B51">
        <w:rPr>
          <w:rtl/>
          <w:lang w:bidi="fa-IR"/>
        </w:rPr>
        <w:t>ی</w:t>
      </w:r>
      <w:r>
        <w:rPr>
          <w:rtl/>
          <w:lang w:bidi="fa-IR"/>
        </w:rPr>
        <w:t>ت</w:t>
      </w:r>
      <w:r w:rsidR="00C538D4">
        <w:rPr>
          <w:rtl/>
          <w:lang w:bidi="fa-IR"/>
        </w:rPr>
        <w:t xml:space="preserve"> </w:t>
      </w:r>
      <w:r>
        <w:rPr>
          <w:rtl/>
          <w:lang w:bidi="fa-IR"/>
        </w:rPr>
        <w:t xml:space="preserve">کاران </w:t>
      </w:r>
      <w:r w:rsidR="00866B51">
        <w:rPr>
          <w:rtl/>
          <w:lang w:bidi="fa-IR"/>
        </w:rPr>
        <w:t>ی</w:t>
      </w:r>
      <w:r>
        <w:rPr>
          <w:rtl/>
          <w:lang w:bidi="fa-IR"/>
        </w:rPr>
        <w:t>افتم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با مواظبت بر انجام واجبات و تکال</w:t>
      </w:r>
      <w:r w:rsidR="00866B51">
        <w:rPr>
          <w:rtl/>
          <w:lang w:bidi="fa-IR"/>
        </w:rPr>
        <w:t>ی</w:t>
      </w:r>
      <w:r>
        <w:rPr>
          <w:rtl/>
          <w:lang w:bidi="fa-IR"/>
        </w:rPr>
        <w:t>ف اله</w:t>
      </w:r>
      <w:r w:rsidR="00866B51">
        <w:rPr>
          <w:rtl/>
          <w:lang w:bidi="fa-IR"/>
        </w:rPr>
        <w:t>ی</w:t>
      </w:r>
      <w:r>
        <w:rPr>
          <w:rtl/>
          <w:lang w:bidi="fa-IR"/>
        </w:rPr>
        <w:t xml:space="preserve"> و پرداختن به عبادات</w:t>
      </w:r>
      <w:r w:rsidR="00866B51">
        <w:rPr>
          <w:rtl/>
          <w:lang w:bidi="fa-IR"/>
        </w:rPr>
        <w:t xml:space="preserve">، </w:t>
      </w:r>
      <w:r>
        <w:rPr>
          <w:rtl/>
          <w:lang w:bidi="fa-IR"/>
        </w:rPr>
        <w:t>و توسّل به ذ</w:t>
      </w:r>
      <w:r w:rsidR="00866B51">
        <w:rPr>
          <w:rtl/>
          <w:lang w:bidi="fa-IR"/>
        </w:rPr>
        <w:t>ی</w:t>
      </w:r>
      <w:r>
        <w:rPr>
          <w:rtl/>
          <w:lang w:bidi="fa-IR"/>
        </w:rPr>
        <w:t>ل عنا</w:t>
      </w:r>
      <w:r w:rsidR="00866B51">
        <w:rPr>
          <w:rtl/>
          <w:lang w:bidi="fa-IR"/>
        </w:rPr>
        <w:t>ی</w:t>
      </w:r>
      <w:r>
        <w:rPr>
          <w:rtl/>
          <w:lang w:bidi="fa-IR"/>
        </w:rPr>
        <w:t>ت حضرات معصوم</w:t>
      </w:r>
      <w:r w:rsidR="00866B51">
        <w:rPr>
          <w:rtl/>
          <w:lang w:bidi="fa-IR"/>
        </w:rPr>
        <w:t>ی</w:t>
      </w:r>
      <w:r>
        <w:rPr>
          <w:rtl/>
          <w:lang w:bidi="fa-IR"/>
        </w:rPr>
        <w:t xml:space="preserve">ن </w:t>
      </w:r>
      <w:r w:rsidR="00C538D4" w:rsidRPr="00C538D4">
        <w:rPr>
          <w:rStyle w:val="libAlaemChar"/>
          <w:rtl/>
        </w:rPr>
        <w:t>عليهم‌السلام</w:t>
      </w:r>
      <w:r w:rsidR="00866B51">
        <w:rPr>
          <w:rtl/>
          <w:lang w:bidi="fa-IR"/>
        </w:rPr>
        <w:t xml:space="preserve">، </w:t>
      </w:r>
      <w:r>
        <w:rPr>
          <w:rtl/>
          <w:lang w:bidi="fa-IR"/>
        </w:rPr>
        <w:t>و تضرّع و درخواست از درگاه حضرت احد</w:t>
      </w:r>
      <w:r w:rsidR="00866B51">
        <w:rPr>
          <w:rtl/>
          <w:lang w:bidi="fa-IR"/>
        </w:rPr>
        <w:t>ی</w:t>
      </w:r>
      <w:r>
        <w:rPr>
          <w:rtl/>
          <w:lang w:bidi="fa-IR"/>
        </w:rPr>
        <w:t>ت و مناجات و راز و ن</w:t>
      </w:r>
      <w:r w:rsidR="00866B51">
        <w:rPr>
          <w:rtl/>
          <w:lang w:bidi="fa-IR"/>
        </w:rPr>
        <w:t>ی</w:t>
      </w:r>
      <w:r>
        <w:rPr>
          <w:rtl/>
          <w:lang w:bidi="fa-IR"/>
        </w:rPr>
        <w:t>از با او</w:t>
      </w:r>
      <w:r w:rsidR="00866B51">
        <w:rPr>
          <w:rtl/>
          <w:lang w:bidi="fa-IR"/>
        </w:rPr>
        <w:t xml:space="preserve">، </w:t>
      </w:r>
      <w:r>
        <w:rPr>
          <w:rtl/>
          <w:lang w:bidi="fa-IR"/>
        </w:rPr>
        <w:t xml:space="preserve">و مداومت بر ذکر و </w:t>
      </w:r>
      <w:r w:rsidR="00866B51">
        <w:rPr>
          <w:rtl/>
          <w:lang w:bidi="fa-IR"/>
        </w:rPr>
        <w:t>ی</w:t>
      </w:r>
      <w:r>
        <w:rPr>
          <w:rtl/>
          <w:lang w:bidi="fa-IR"/>
        </w:rPr>
        <w:t>اد خداوند مهربان</w:t>
      </w:r>
      <w:r w:rsidR="00866B51">
        <w:rPr>
          <w:rtl/>
          <w:lang w:bidi="fa-IR"/>
        </w:rPr>
        <w:t xml:space="preserve">، </w:t>
      </w:r>
      <w:r>
        <w:rPr>
          <w:rtl/>
          <w:lang w:bidi="fa-IR"/>
        </w:rPr>
        <w:t>اندک اندک</w:t>
      </w:r>
      <w:r w:rsidR="00866B51">
        <w:rPr>
          <w:rtl/>
          <w:lang w:bidi="fa-IR"/>
        </w:rPr>
        <w:t xml:space="preserve">، </w:t>
      </w:r>
      <w:r>
        <w:rPr>
          <w:rtl/>
          <w:lang w:bidi="fa-IR"/>
        </w:rPr>
        <w:t>علاقه به امور ماد</w:t>
      </w:r>
      <w:r w:rsidR="00866B51">
        <w:rPr>
          <w:rtl/>
          <w:lang w:bidi="fa-IR"/>
        </w:rPr>
        <w:t>ی</w:t>
      </w:r>
      <w:r>
        <w:rPr>
          <w:rtl/>
          <w:lang w:bidi="fa-IR"/>
        </w:rPr>
        <w:t xml:space="preserve"> و دن</w:t>
      </w:r>
      <w:r w:rsidR="00866B51">
        <w:rPr>
          <w:rtl/>
          <w:lang w:bidi="fa-IR"/>
        </w:rPr>
        <w:t>ی</w:t>
      </w:r>
      <w:r>
        <w:rPr>
          <w:rtl/>
          <w:lang w:bidi="fa-IR"/>
        </w:rPr>
        <w:t>و</w:t>
      </w:r>
      <w:r w:rsidR="00866B51">
        <w:rPr>
          <w:rtl/>
          <w:lang w:bidi="fa-IR"/>
        </w:rPr>
        <w:t>ی</w:t>
      </w:r>
      <w:r>
        <w:rPr>
          <w:rtl/>
          <w:lang w:bidi="fa-IR"/>
        </w:rPr>
        <w:t xml:space="preserve"> را از دل زدوده</w:t>
      </w:r>
      <w:r w:rsidR="00866B51">
        <w:rPr>
          <w:rtl/>
          <w:lang w:bidi="fa-IR"/>
        </w:rPr>
        <w:t xml:space="preserve">، </w:t>
      </w:r>
      <w:r>
        <w:rPr>
          <w:rtl/>
          <w:lang w:bidi="fa-IR"/>
        </w:rPr>
        <w:t>و محبّت به حضرت حقّ و شوق لقا</w:t>
      </w:r>
      <w:r w:rsidR="00866B51">
        <w:rPr>
          <w:rtl/>
          <w:lang w:bidi="fa-IR"/>
        </w:rPr>
        <w:t>ی</w:t>
      </w:r>
      <w:r>
        <w:rPr>
          <w:rtl/>
          <w:lang w:bidi="fa-IR"/>
        </w:rPr>
        <w:t xml:space="preserve"> او - جلّ جلاله - را در دل و جان</w:t>
      </w:r>
      <w:r w:rsidR="00866B51">
        <w:rPr>
          <w:rtl/>
          <w:lang w:bidi="fa-IR"/>
        </w:rPr>
        <w:t xml:space="preserve">، </w:t>
      </w:r>
      <w:r>
        <w:rPr>
          <w:rtl/>
          <w:lang w:bidi="fa-IR"/>
        </w:rPr>
        <w:t>جا</w:t>
      </w:r>
      <w:r w:rsidR="00866B51">
        <w:rPr>
          <w:rtl/>
          <w:lang w:bidi="fa-IR"/>
        </w:rPr>
        <w:t>ی</w:t>
      </w:r>
      <w:r>
        <w:rPr>
          <w:rtl/>
          <w:lang w:bidi="fa-IR"/>
        </w:rPr>
        <w:t>گز</w:t>
      </w:r>
      <w:r w:rsidR="00866B51">
        <w:rPr>
          <w:rtl/>
          <w:lang w:bidi="fa-IR"/>
        </w:rPr>
        <w:t>ی</w:t>
      </w:r>
      <w:r>
        <w:rPr>
          <w:rtl/>
          <w:lang w:bidi="fa-IR"/>
        </w:rPr>
        <w:t>ن آن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در اخبار حضرت داود وارد شده که</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داود</w:t>
      </w:r>
      <w:r w:rsidR="00866B51">
        <w:rPr>
          <w:rtl/>
          <w:lang w:bidi="fa-IR"/>
        </w:rPr>
        <w:t xml:space="preserve">! </w:t>
      </w:r>
      <w:r>
        <w:rPr>
          <w:rtl/>
          <w:lang w:bidi="fa-IR"/>
        </w:rPr>
        <w:t>به اهل زم</w:t>
      </w:r>
      <w:r w:rsidR="00866B51">
        <w:rPr>
          <w:rtl/>
          <w:lang w:bidi="fa-IR"/>
        </w:rPr>
        <w:t>ی</w:t>
      </w:r>
      <w:r>
        <w:rPr>
          <w:rtl/>
          <w:lang w:bidi="fa-IR"/>
        </w:rPr>
        <w:t>ن ابلاغ کن که من دوست کس</w:t>
      </w:r>
      <w:r w:rsidR="00866B51">
        <w:rPr>
          <w:rtl/>
          <w:lang w:bidi="fa-IR"/>
        </w:rPr>
        <w:t>ی</w:t>
      </w:r>
      <w:r>
        <w:rPr>
          <w:rtl/>
          <w:lang w:bidi="fa-IR"/>
        </w:rPr>
        <w:t xml:space="preserve"> هستم که مرا دوست دارد</w:t>
      </w:r>
      <w:r w:rsidR="00866B51">
        <w:rPr>
          <w:rtl/>
          <w:lang w:bidi="fa-IR"/>
        </w:rPr>
        <w:t xml:space="preserve">، </w:t>
      </w:r>
      <w:r>
        <w:rPr>
          <w:rtl/>
          <w:lang w:bidi="fa-IR"/>
        </w:rPr>
        <w:t>و همنش</w:t>
      </w:r>
      <w:r w:rsidR="00866B51">
        <w:rPr>
          <w:rtl/>
          <w:lang w:bidi="fa-IR"/>
        </w:rPr>
        <w:t>ی</w:t>
      </w:r>
      <w:r>
        <w:rPr>
          <w:rtl/>
          <w:lang w:bidi="fa-IR"/>
        </w:rPr>
        <w:t>ن کس</w:t>
      </w:r>
      <w:r w:rsidR="00866B51">
        <w:rPr>
          <w:rtl/>
          <w:lang w:bidi="fa-IR"/>
        </w:rPr>
        <w:t>ی</w:t>
      </w:r>
      <w:r>
        <w:rPr>
          <w:rtl/>
          <w:lang w:bidi="fa-IR"/>
        </w:rPr>
        <w:t xml:space="preserve"> باشم که با من همنش</w:t>
      </w:r>
      <w:r w:rsidR="00866B51">
        <w:rPr>
          <w:rtl/>
          <w:lang w:bidi="fa-IR"/>
        </w:rPr>
        <w:t>ی</w:t>
      </w:r>
      <w:r>
        <w:rPr>
          <w:rtl/>
          <w:lang w:bidi="fa-IR"/>
        </w:rPr>
        <w:t>ن باشد</w:t>
      </w:r>
      <w:r w:rsidR="00866B51">
        <w:rPr>
          <w:rtl/>
          <w:lang w:bidi="fa-IR"/>
        </w:rPr>
        <w:t xml:space="preserve">. </w:t>
      </w:r>
      <w:r>
        <w:rPr>
          <w:rtl/>
          <w:lang w:bidi="fa-IR"/>
        </w:rPr>
        <w:t>و مونس کس</w:t>
      </w:r>
      <w:r w:rsidR="00866B51">
        <w:rPr>
          <w:rtl/>
          <w:lang w:bidi="fa-IR"/>
        </w:rPr>
        <w:t>ی</w:t>
      </w:r>
      <w:r>
        <w:rPr>
          <w:rtl/>
          <w:lang w:bidi="fa-IR"/>
        </w:rPr>
        <w:t xml:space="preserve"> هستم که با </w:t>
      </w:r>
      <w:r w:rsidR="00866B51">
        <w:rPr>
          <w:rtl/>
          <w:lang w:bidi="fa-IR"/>
        </w:rPr>
        <w:t>ی</w:t>
      </w:r>
      <w:r>
        <w:rPr>
          <w:rtl/>
          <w:lang w:bidi="fa-IR"/>
        </w:rPr>
        <w:t xml:space="preserve">اد من انس دارد و </w:t>
      </w:r>
      <w:r w:rsidR="00866B51">
        <w:rPr>
          <w:rtl/>
          <w:lang w:bidi="fa-IR"/>
        </w:rPr>
        <w:t>ی</w:t>
      </w:r>
      <w:r>
        <w:rPr>
          <w:rtl/>
          <w:lang w:bidi="fa-IR"/>
        </w:rPr>
        <w:t>ار کس</w:t>
      </w:r>
      <w:r w:rsidR="00866B51">
        <w:rPr>
          <w:rtl/>
          <w:lang w:bidi="fa-IR"/>
        </w:rPr>
        <w:t>ی</w:t>
      </w:r>
      <w:r>
        <w:rPr>
          <w:rtl/>
          <w:lang w:bidi="fa-IR"/>
        </w:rPr>
        <w:t xml:space="preserve"> باشم که </w:t>
      </w:r>
      <w:r w:rsidR="00866B51">
        <w:rPr>
          <w:rtl/>
          <w:lang w:bidi="fa-IR"/>
        </w:rPr>
        <w:t>ی</w:t>
      </w:r>
      <w:r>
        <w:rPr>
          <w:rtl/>
          <w:lang w:bidi="fa-IR"/>
        </w:rPr>
        <w:t>ار من است</w:t>
      </w:r>
      <w:r w:rsidR="00866B51">
        <w:rPr>
          <w:rtl/>
          <w:lang w:bidi="fa-IR"/>
        </w:rPr>
        <w:t xml:space="preserve">. </w:t>
      </w:r>
      <w:r>
        <w:rPr>
          <w:rtl/>
          <w:lang w:bidi="fa-IR"/>
        </w:rPr>
        <w:t>کس</w:t>
      </w:r>
      <w:r w:rsidR="00866B51">
        <w:rPr>
          <w:rtl/>
          <w:lang w:bidi="fa-IR"/>
        </w:rPr>
        <w:t>ی</w:t>
      </w:r>
      <w:r>
        <w:rPr>
          <w:rtl/>
          <w:lang w:bidi="fa-IR"/>
        </w:rPr>
        <w:t xml:space="preserve"> را برگز</w:t>
      </w:r>
      <w:r w:rsidR="00866B51">
        <w:rPr>
          <w:rtl/>
          <w:lang w:bidi="fa-IR"/>
        </w:rPr>
        <w:t>ی</w:t>
      </w:r>
      <w:r>
        <w:rPr>
          <w:rtl/>
          <w:lang w:bidi="fa-IR"/>
        </w:rPr>
        <w:t>نم که مرا برگز</w:t>
      </w:r>
      <w:r w:rsidR="00866B51">
        <w:rPr>
          <w:rtl/>
          <w:lang w:bidi="fa-IR"/>
        </w:rPr>
        <w:t>ی</w:t>
      </w:r>
      <w:r>
        <w:rPr>
          <w:rtl/>
          <w:lang w:bidi="fa-IR"/>
        </w:rPr>
        <w:t>ند</w:t>
      </w:r>
      <w:r w:rsidR="00866B51">
        <w:rPr>
          <w:rtl/>
          <w:lang w:bidi="fa-IR"/>
        </w:rPr>
        <w:t xml:space="preserve">، </w:t>
      </w:r>
      <w:r>
        <w:rPr>
          <w:rtl/>
          <w:lang w:bidi="fa-IR"/>
        </w:rPr>
        <w:t>و از کس</w:t>
      </w:r>
      <w:r w:rsidR="00866B51">
        <w:rPr>
          <w:rtl/>
          <w:lang w:bidi="fa-IR"/>
        </w:rPr>
        <w:t>ی</w:t>
      </w:r>
      <w:r>
        <w:rPr>
          <w:rtl/>
          <w:lang w:bidi="fa-IR"/>
        </w:rPr>
        <w:t xml:space="preserve"> فرمان برم که از من فرمان برد</w:t>
      </w:r>
      <w:r w:rsidR="00866B51">
        <w:rPr>
          <w:rtl/>
          <w:lang w:bidi="fa-IR"/>
        </w:rPr>
        <w:t xml:space="preserve">! </w:t>
      </w:r>
      <w:r>
        <w:rPr>
          <w:rtl/>
          <w:lang w:bidi="fa-IR"/>
        </w:rPr>
        <w:t>اگر واقعاً از قلب کس</w:t>
      </w:r>
      <w:r w:rsidR="00866B51">
        <w:rPr>
          <w:rtl/>
          <w:lang w:bidi="fa-IR"/>
        </w:rPr>
        <w:t>ی</w:t>
      </w:r>
      <w:r>
        <w:rPr>
          <w:rtl/>
          <w:lang w:bidi="fa-IR"/>
        </w:rPr>
        <w:t xml:space="preserve"> آگاه شوم که مرا دوست دارد او را برا</w:t>
      </w:r>
      <w:r w:rsidR="00866B51">
        <w:rPr>
          <w:rtl/>
          <w:lang w:bidi="fa-IR"/>
        </w:rPr>
        <w:t>ی</w:t>
      </w:r>
      <w:r>
        <w:rPr>
          <w:rtl/>
          <w:lang w:bidi="fa-IR"/>
        </w:rPr>
        <w:t xml:space="preserve"> خو</w:t>
      </w:r>
      <w:r w:rsidR="00866B51">
        <w:rPr>
          <w:rtl/>
          <w:lang w:bidi="fa-IR"/>
        </w:rPr>
        <w:t>ی</w:t>
      </w:r>
      <w:r>
        <w:rPr>
          <w:rtl/>
          <w:lang w:bidi="fa-IR"/>
        </w:rPr>
        <w:t>ش بپذ</w:t>
      </w:r>
      <w:r w:rsidR="00866B51">
        <w:rPr>
          <w:rtl/>
          <w:lang w:bidi="fa-IR"/>
        </w:rPr>
        <w:t>ی</w:t>
      </w:r>
      <w:r>
        <w:rPr>
          <w:rtl/>
          <w:lang w:bidi="fa-IR"/>
        </w:rPr>
        <w:t>رم و چنان او را دوست بدارم که ه</w:t>
      </w:r>
      <w:r w:rsidR="00866B51">
        <w:rPr>
          <w:rtl/>
          <w:lang w:bidi="fa-IR"/>
        </w:rPr>
        <w:t>ی</w:t>
      </w:r>
      <w:r>
        <w:rPr>
          <w:rtl/>
          <w:lang w:bidi="fa-IR"/>
        </w:rPr>
        <w:t>چ کس را بر او مقدّم نکنم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339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آر</w:t>
      </w:r>
      <w:r w:rsidR="00866B51">
        <w:rPr>
          <w:rtl/>
          <w:lang w:bidi="fa-IR"/>
        </w:rPr>
        <w:t xml:space="preserve">ی، </w:t>
      </w:r>
      <w:r>
        <w:rPr>
          <w:rtl/>
          <w:lang w:bidi="fa-IR"/>
        </w:rPr>
        <w:t>سالکِ راه محبت با</w:t>
      </w:r>
      <w:r w:rsidR="00866B51">
        <w:rPr>
          <w:rtl/>
          <w:lang w:bidi="fa-IR"/>
        </w:rPr>
        <w:t>ی</w:t>
      </w:r>
      <w:r>
        <w:rPr>
          <w:rtl/>
          <w:lang w:bidi="fa-IR"/>
        </w:rPr>
        <w:t>د بداند که رشد معنو</w:t>
      </w:r>
      <w:r w:rsidR="00866B51">
        <w:rPr>
          <w:rtl/>
          <w:lang w:bidi="fa-IR"/>
        </w:rPr>
        <w:t>ی</w:t>
      </w:r>
      <w:r>
        <w:rPr>
          <w:rtl/>
          <w:lang w:bidi="fa-IR"/>
        </w:rPr>
        <w:t xml:space="preserve"> و تعال</w:t>
      </w:r>
      <w:r w:rsidR="00866B51">
        <w:rPr>
          <w:rtl/>
          <w:lang w:bidi="fa-IR"/>
        </w:rPr>
        <w:t>ی</w:t>
      </w:r>
      <w:r>
        <w:rPr>
          <w:rtl/>
          <w:lang w:bidi="fa-IR"/>
        </w:rPr>
        <w:t xml:space="preserve"> روح</w:t>
      </w:r>
      <w:r w:rsidR="00866B51">
        <w:rPr>
          <w:rtl/>
          <w:lang w:bidi="fa-IR"/>
        </w:rPr>
        <w:t>ی</w:t>
      </w:r>
      <w:r>
        <w:rPr>
          <w:rtl/>
          <w:lang w:bidi="fa-IR"/>
        </w:rPr>
        <w:t xml:space="preserve"> و جلب محبّت پروردگار متعال</w:t>
      </w:r>
      <w:r w:rsidR="00866B51">
        <w:rPr>
          <w:rtl/>
          <w:lang w:bidi="fa-IR"/>
        </w:rPr>
        <w:t xml:space="preserve">، </w:t>
      </w:r>
      <w:r>
        <w:rPr>
          <w:rtl/>
          <w:lang w:bidi="fa-IR"/>
        </w:rPr>
        <w:t>در گرو تعم</w:t>
      </w:r>
      <w:r w:rsidR="00866B51">
        <w:rPr>
          <w:rtl/>
          <w:lang w:bidi="fa-IR"/>
        </w:rPr>
        <w:t>ی</w:t>
      </w:r>
      <w:r>
        <w:rPr>
          <w:rtl/>
          <w:lang w:bidi="fa-IR"/>
        </w:rPr>
        <w:t>ق معرفت</w:t>
      </w:r>
      <w:r w:rsidR="00866B51">
        <w:rPr>
          <w:rtl/>
          <w:lang w:bidi="fa-IR"/>
        </w:rPr>
        <w:t xml:space="preserve">، </w:t>
      </w:r>
      <w:r>
        <w:rPr>
          <w:rtl/>
          <w:lang w:bidi="fa-IR"/>
        </w:rPr>
        <w:t>و وابسته به ارتقا</w:t>
      </w:r>
      <w:r w:rsidR="00866B51">
        <w:rPr>
          <w:rtl/>
          <w:lang w:bidi="fa-IR"/>
        </w:rPr>
        <w:t>ی</w:t>
      </w:r>
      <w:r>
        <w:rPr>
          <w:rtl/>
          <w:lang w:bidi="fa-IR"/>
        </w:rPr>
        <w:t xml:space="preserve"> سطح دوست</w:t>
      </w:r>
      <w:r w:rsidR="00866B51">
        <w:rPr>
          <w:rtl/>
          <w:lang w:bidi="fa-IR"/>
        </w:rPr>
        <w:t>ی</w:t>
      </w:r>
      <w:r>
        <w:rPr>
          <w:rtl/>
          <w:lang w:bidi="fa-IR"/>
        </w:rPr>
        <w:t xml:space="preserve"> و درجه محبت است</w:t>
      </w:r>
      <w:r w:rsidR="00866B51">
        <w:rPr>
          <w:rtl/>
          <w:lang w:bidi="fa-IR"/>
        </w:rPr>
        <w:t xml:space="preserve">. </w:t>
      </w:r>
      <w:r>
        <w:rPr>
          <w:rtl/>
          <w:lang w:bidi="fa-IR"/>
        </w:rPr>
        <w:t>فکر و خاطر خو</w:t>
      </w:r>
      <w:r w:rsidR="00866B51">
        <w:rPr>
          <w:rtl/>
          <w:lang w:bidi="fa-IR"/>
        </w:rPr>
        <w:t>ی</w:t>
      </w:r>
      <w:r>
        <w:rPr>
          <w:rtl/>
          <w:lang w:bidi="fa-IR"/>
        </w:rPr>
        <w:t>ش از تعلقات آزاد</w:t>
      </w:r>
      <w:r w:rsidR="00866B51">
        <w:rPr>
          <w:rtl/>
          <w:lang w:bidi="fa-IR"/>
        </w:rPr>
        <w:t xml:space="preserve">، </w:t>
      </w:r>
      <w:r>
        <w:rPr>
          <w:rtl/>
          <w:lang w:bidi="fa-IR"/>
        </w:rPr>
        <w:t>و قلب و س</w:t>
      </w:r>
      <w:r w:rsidR="00866B51">
        <w:rPr>
          <w:rtl/>
          <w:lang w:bidi="fa-IR"/>
        </w:rPr>
        <w:t>ی</w:t>
      </w:r>
      <w:r>
        <w:rPr>
          <w:rtl/>
          <w:lang w:bidi="fa-IR"/>
        </w:rPr>
        <w:t>نه خود از غ</w:t>
      </w:r>
      <w:r w:rsidR="00866B51">
        <w:rPr>
          <w:rtl/>
          <w:lang w:bidi="fa-IR"/>
        </w:rPr>
        <w:t>ی</w:t>
      </w:r>
      <w:r>
        <w:rPr>
          <w:rtl/>
          <w:lang w:bidi="fa-IR"/>
        </w:rPr>
        <w:t>ر محبوب منصرف سازد</w:t>
      </w:r>
      <w:r w:rsidR="00866B51">
        <w:rPr>
          <w:rtl/>
          <w:lang w:bidi="fa-IR"/>
        </w:rPr>
        <w:t xml:space="preserve">. </w:t>
      </w:r>
      <w:r>
        <w:rPr>
          <w:rtl/>
          <w:lang w:bidi="fa-IR"/>
        </w:rPr>
        <w:t>خانه دل را از عشق و محبت دوست سرشار</w:t>
      </w:r>
      <w:r w:rsidR="00866B51">
        <w:rPr>
          <w:rtl/>
          <w:lang w:bidi="fa-IR"/>
        </w:rPr>
        <w:t xml:space="preserve">، </w:t>
      </w:r>
      <w:r>
        <w:rPr>
          <w:rtl/>
          <w:lang w:bidi="fa-IR"/>
        </w:rPr>
        <w:t xml:space="preserve">و به </w:t>
      </w:r>
      <w:r w:rsidR="00866B51">
        <w:rPr>
          <w:rtl/>
          <w:lang w:bidi="fa-IR"/>
        </w:rPr>
        <w:t>ی</w:t>
      </w:r>
      <w:r>
        <w:rPr>
          <w:rtl/>
          <w:lang w:bidi="fa-IR"/>
        </w:rPr>
        <w:t>ک باره هست</w:t>
      </w:r>
      <w:r w:rsidR="00866B51">
        <w:rPr>
          <w:rtl/>
          <w:lang w:bidi="fa-IR"/>
        </w:rPr>
        <w:t>ی</w:t>
      </w:r>
      <w:r>
        <w:rPr>
          <w:rtl/>
          <w:lang w:bidi="fa-IR"/>
        </w:rPr>
        <w:t xml:space="preserve"> خو</w:t>
      </w:r>
      <w:r w:rsidR="00866B51">
        <w:rPr>
          <w:rtl/>
          <w:lang w:bidi="fa-IR"/>
        </w:rPr>
        <w:t>ی</w:t>
      </w:r>
      <w:r>
        <w:rPr>
          <w:rtl/>
          <w:lang w:bidi="fa-IR"/>
        </w:rPr>
        <w:t>ش در خدمت محبوب و فدا</w:t>
      </w:r>
      <w:r w:rsidR="00866B51">
        <w:rPr>
          <w:rtl/>
          <w:lang w:bidi="fa-IR"/>
        </w:rPr>
        <w:t>ی</w:t>
      </w:r>
      <w:r>
        <w:rPr>
          <w:rtl/>
          <w:lang w:bidi="fa-IR"/>
        </w:rPr>
        <w:t xml:space="preserve"> او سازد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در پاسخ اعراب</w:t>
      </w:r>
      <w:r w:rsidR="00866B51">
        <w:rPr>
          <w:rtl/>
          <w:lang w:bidi="fa-IR"/>
        </w:rPr>
        <w:t>ی</w:t>
      </w:r>
      <w:r>
        <w:rPr>
          <w:rtl/>
          <w:lang w:bidi="fa-IR"/>
        </w:rPr>
        <w:t xml:space="preserve"> که درباره درجات و مراتب محبّ</w:t>
      </w:r>
      <w:r w:rsidR="00866B51">
        <w:rPr>
          <w:rtl/>
          <w:lang w:bidi="fa-IR"/>
        </w:rPr>
        <w:t>ی</w:t>
      </w:r>
      <w:r>
        <w:rPr>
          <w:rtl/>
          <w:lang w:bidi="fa-IR"/>
        </w:rPr>
        <w:t>ن از آن بزرگوار سؤال کرده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«کمتر</w:t>
      </w:r>
      <w:r w:rsidR="00866B51">
        <w:rPr>
          <w:rtl/>
          <w:lang w:bidi="fa-IR"/>
        </w:rPr>
        <w:t>ی</w:t>
      </w:r>
      <w:r>
        <w:rPr>
          <w:rtl/>
          <w:lang w:bidi="fa-IR"/>
        </w:rPr>
        <w:t>ن آنان کس</w:t>
      </w:r>
      <w:r w:rsidR="00866B51">
        <w:rPr>
          <w:rtl/>
          <w:lang w:bidi="fa-IR"/>
        </w:rPr>
        <w:t>ی</w:t>
      </w:r>
      <w:r>
        <w:rPr>
          <w:rtl/>
          <w:lang w:bidi="fa-IR"/>
        </w:rPr>
        <w:t xml:space="preserve"> است که طاعت خود را کوچک و گناه خو</w:t>
      </w:r>
      <w:r w:rsidR="00866B51">
        <w:rPr>
          <w:rtl/>
          <w:lang w:bidi="fa-IR"/>
        </w:rPr>
        <w:t>ی</w:t>
      </w:r>
      <w:r>
        <w:rPr>
          <w:rtl/>
          <w:lang w:bidi="fa-IR"/>
        </w:rPr>
        <w:t>ش را بزرگ شمرده و پ</w:t>
      </w:r>
      <w:r w:rsidR="00866B51">
        <w:rPr>
          <w:rtl/>
          <w:lang w:bidi="fa-IR"/>
        </w:rPr>
        <w:t>ی</w:t>
      </w:r>
      <w:r>
        <w:rPr>
          <w:rtl/>
          <w:lang w:bidi="fa-IR"/>
        </w:rPr>
        <w:t>ش خود چن</w:t>
      </w:r>
      <w:r w:rsidR="00866B51">
        <w:rPr>
          <w:rtl/>
          <w:lang w:bidi="fa-IR"/>
        </w:rPr>
        <w:t>ی</w:t>
      </w:r>
      <w:r>
        <w:rPr>
          <w:rtl/>
          <w:lang w:bidi="fa-IR"/>
        </w:rPr>
        <w:t>ن پندارد که در دن</w:t>
      </w:r>
      <w:r w:rsidR="00866B51">
        <w:rPr>
          <w:rtl/>
          <w:lang w:bidi="fa-IR"/>
        </w:rPr>
        <w:t>ی</w:t>
      </w:r>
      <w:r>
        <w:rPr>
          <w:rtl/>
          <w:lang w:bidi="fa-IR"/>
        </w:rPr>
        <w:t>ا و آخرت</w:t>
      </w:r>
      <w:r w:rsidR="00866B51">
        <w:rPr>
          <w:rtl/>
          <w:lang w:bidi="fa-IR"/>
        </w:rPr>
        <w:t xml:space="preserve">، </w:t>
      </w:r>
      <w:r>
        <w:rPr>
          <w:rtl/>
          <w:lang w:bidi="fa-IR"/>
        </w:rPr>
        <w:t>تنها او گنهکار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اعراب</w:t>
      </w:r>
      <w:r w:rsidR="00866B51">
        <w:rPr>
          <w:rtl/>
          <w:lang w:bidi="fa-IR"/>
        </w:rPr>
        <w:t>ی</w:t>
      </w:r>
      <w:r>
        <w:rPr>
          <w:rtl/>
          <w:lang w:bidi="fa-IR"/>
        </w:rPr>
        <w:t xml:space="preserve"> که از بزرگ</w:t>
      </w:r>
      <w:r w:rsidR="00866B51">
        <w:rPr>
          <w:rtl/>
          <w:lang w:bidi="fa-IR"/>
        </w:rPr>
        <w:t>ی</w:t>
      </w:r>
      <w:r>
        <w:rPr>
          <w:rtl/>
          <w:lang w:bidi="fa-IR"/>
        </w:rPr>
        <w:t xml:space="preserve"> ا</w:t>
      </w:r>
      <w:r w:rsidR="00866B51">
        <w:rPr>
          <w:rtl/>
          <w:lang w:bidi="fa-IR"/>
        </w:rPr>
        <w:t>ی</w:t>
      </w:r>
      <w:r>
        <w:rPr>
          <w:rtl/>
          <w:lang w:bidi="fa-IR"/>
        </w:rPr>
        <w:t>ن سخن از هوش رفته</w:t>
      </w:r>
      <w:r w:rsidR="00866B51">
        <w:rPr>
          <w:rtl/>
          <w:lang w:bidi="fa-IR"/>
        </w:rPr>
        <w:t xml:space="preserve">، </w:t>
      </w:r>
      <w:r>
        <w:rPr>
          <w:rtl/>
          <w:lang w:bidi="fa-IR"/>
        </w:rPr>
        <w:t>هنگام</w:t>
      </w:r>
      <w:r w:rsidR="00866B51">
        <w:rPr>
          <w:rtl/>
          <w:lang w:bidi="fa-IR"/>
        </w:rPr>
        <w:t>ی</w:t>
      </w:r>
      <w:r>
        <w:rPr>
          <w:rtl/>
          <w:lang w:bidi="fa-IR"/>
        </w:rPr>
        <w:t xml:space="preserve"> که به هوش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عرض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آ</w:t>
      </w:r>
      <w:r w:rsidR="00866B51">
        <w:rPr>
          <w:rtl/>
          <w:lang w:bidi="fa-IR"/>
        </w:rPr>
        <w:t>ی</w:t>
      </w:r>
      <w:r>
        <w:rPr>
          <w:rtl/>
          <w:lang w:bidi="fa-IR"/>
        </w:rPr>
        <w:t>ا مرتبه</w:t>
      </w:r>
      <w:r w:rsidR="00C538D4">
        <w:rPr>
          <w:rtl/>
          <w:lang w:bidi="fa-IR"/>
        </w:rPr>
        <w:t xml:space="preserve"> </w:t>
      </w:r>
      <w:r>
        <w:rPr>
          <w:rtl/>
          <w:lang w:bidi="fa-IR"/>
        </w:rPr>
        <w:t>ا</w:t>
      </w:r>
      <w:r w:rsidR="00866B51">
        <w:rPr>
          <w:rtl/>
          <w:lang w:bidi="fa-IR"/>
        </w:rPr>
        <w:t>ی</w:t>
      </w:r>
      <w:r>
        <w:rPr>
          <w:rtl/>
          <w:lang w:bidi="fa-IR"/>
        </w:rPr>
        <w:t xml:space="preserve"> بالاتر از ا</w:t>
      </w:r>
      <w:r w:rsidR="00866B51">
        <w:rPr>
          <w:rtl/>
          <w:lang w:bidi="fa-IR"/>
        </w:rPr>
        <w:t>ی</w:t>
      </w:r>
      <w:r>
        <w:rPr>
          <w:rtl/>
          <w:lang w:bidi="fa-IR"/>
        </w:rPr>
        <w:t>ن هم هست</w:t>
      </w:r>
      <w:r w:rsidR="00866B51">
        <w:rPr>
          <w:rtl/>
          <w:lang w:bidi="fa-IR"/>
        </w:rPr>
        <w:t xml:space="preserve">؟ </w:t>
      </w:r>
      <w:r>
        <w:rPr>
          <w:rtl/>
          <w:lang w:bidi="fa-IR"/>
        </w:rPr>
        <w:t>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هفتاد درجه برتر از ا</w:t>
      </w:r>
      <w:r w:rsidR="00866B51">
        <w:rPr>
          <w:rtl/>
          <w:lang w:bidi="fa-IR"/>
        </w:rPr>
        <w:t>ی</w:t>
      </w:r>
      <w:r>
        <w:rPr>
          <w:rtl/>
          <w:lang w:bidi="fa-IR"/>
        </w:rPr>
        <w:t>ن ن</w:t>
      </w:r>
      <w:r w:rsidR="00866B51">
        <w:rPr>
          <w:rtl/>
          <w:lang w:bidi="fa-IR"/>
        </w:rPr>
        <w:t>ی</w:t>
      </w:r>
      <w:r>
        <w:rPr>
          <w:rtl/>
          <w:lang w:bidi="fa-IR"/>
        </w:rPr>
        <w:t>ز هست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340</w:t>
      </w:r>
      <w:r w:rsidR="00866B51" w:rsidRPr="00C538D4">
        <w:rPr>
          <w:rStyle w:val="libFootnotenumChar"/>
          <w:rtl/>
          <w:lang w:bidi="fa-IR"/>
        </w:rPr>
        <w:t>)</w:t>
      </w:r>
      <w:r w:rsidR="00866B51">
        <w:rPr>
          <w:rtl/>
          <w:lang w:bidi="fa-IR"/>
        </w:rPr>
        <w:t xml:space="preserve"> </w:t>
      </w:r>
    </w:p>
    <w:p w:rsidR="00C538D4" w:rsidRDefault="00942005" w:rsidP="000B411C">
      <w:pPr>
        <w:pStyle w:val="libNormal"/>
        <w:rPr>
          <w:rtl/>
          <w:lang w:bidi="fa-IR"/>
        </w:rPr>
      </w:pPr>
      <w:r>
        <w:rPr>
          <w:rtl/>
          <w:lang w:bidi="fa-IR"/>
        </w:rPr>
        <w:t>نشانه</w:t>
      </w:r>
      <w:r w:rsidR="00C538D4">
        <w:rPr>
          <w:rtl/>
          <w:lang w:bidi="fa-IR"/>
        </w:rPr>
        <w:t xml:space="preserve"> </w:t>
      </w:r>
      <w:r>
        <w:rPr>
          <w:rtl/>
          <w:lang w:bidi="fa-IR"/>
        </w:rPr>
        <w:t>ها</w:t>
      </w:r>
      <w:r w:rsidR="00866B51">
        <w:rPr>
          <w:rtl/>
          <w:lang w:bidi="fa-IR"/>
        </w:rPr>
        <w:t>ی</w:t>
      </w:r>
      <w:r>
        <w:rPr>
          <w:rtl/>
          <w:lang w:bidi="fa-IR"/>
        </w:rPr>
        <w:t xml:space="preserve"> محبّ</w:t>
      </w:r>
      <w:r w:rsidR="00866B51">
        <w:rPr>
          <w:rtl/>
          <w:lang w:bidi="fa-IR"/>
        </w:rPr>
        <w:t>ی</w:t>
      </w:r>
      <w:r>
        <w:rPr>
          <w:rtl/>
          <w:lang w:bidi="fa-IR"/>
        </w:rPr>
        <w:t>ن</w:t>
      </w:r>
      <w:r w:rsidR="00C538D4">
        <w:rPr>
          <w:rtl/>
          <w:lang w:bidi="fa-IR"/>
        </w:rPr>
        <w:t xml:space="preserve"> </w:t>
      </w:r>
    </w:p>
    <w:p w:rsidR="00C538D4" w:rsidRDefault="00942005" w:rsidP="00942005">
      <w:pPr>
        <w:pStyle w:val="libNormal"/>
        <w:rPr>
          <w:rtl/>
          <w:lang w:bidi="fa-IR"/>
        </w:rPr>
      </w:pPr>
      <w:r>
        <w:rPr>
          <w:rtl/>
          <w:lang w:bidi="fa-IR"/>
        </w:rPr>
        <w:t>اشاره</w:t>
      </w:r>
    </w:p>
    <w:p w:rsidR="00942005" w:rsidRDefault="00942005" w:rsidP="00942005">
      <w:pPr>
        <w:pStyle w:val="libNormal"/>
        <w:rPr>
          <w:rtl/>
          <w:lang w:bidi="fa-IR"/>
        </w:rPr>
      </w:pPr>
      <w:r>
        <w:rPr>
          <w:rtl/>
          <w:lang w:bidi="fa-IR"/>
        </w:rPr>
        <w:t>انسان به اقتضا</w:t>
      </w:r>
      <w:r w:rsidR="00866B51">
        <w:rPr>
          <w:rtl/>
          <w:lang w:bidi="fa-IR"/>
        </w:rPr>
        <w:t>ی</w:t>
      </w:r>
      <w:r>
        <w:rPr>
          <w:rtl/>
          <w:lang w:bidi="fa-IR"/>
        </w:rPr>
        <w:t xml:space="preserve"> حسّ کنجکاو</w:t>
      </w:r>
      <w:r w:rsidR="00866B51">
        <w:rPr>
          <w:rtl/>
          <w:lang w:bidi="fa-IR"/>
        </w:rPr>
        <w:t>ی</w:t>
      </w:r>
      <w:r>
        <w:rPr>
          <w:rtl/>
          <w:lang w:bidi="fa-IR"/>
        </w:rPr>
        <w:t xml:space="preserve"> همواره کوش</w:t>
      </w:r>
      <w:r w:rsidR="00866B51">
        <w:rPr>
          <w:rtl/>
          <w:lang w:bidi="fa-IR"/>
        </w:rPr>
        <w:t>ی</w:t>
      </w:r>
      <w:r>
        <w:rPr>
          <w:rtl/>
          <w:lang w:bidi="fa-IR"/>
        </w:rPr>
        <w:t>ده است تا خود و جهان پ</w:t>
      </w:r>
      <w:r w:rsidR="00866B51">
        <w:rPr>
          <w:rtl/>
          <w:lang w:bidi="fa-IR"/>
        </w:rPr>
        <w:t>ی</w:t>
      </w:r>
      <w:r>
        <w:rPr>
          <w:rtl/>
          <w:lang w:bidi="fa-IR"/>
        </w:rPr>
        <w:t>رامون خو</w:t>
      </w:r>
      <w:r w:rsidR="00866B51">
        <w:rPr>
          <w:rtl/>
          <w:lang w:bidi="fa-IR"/>
        </w:rPr>
        <w:t>ی</w:t>
      </w:r>
      <w:r>
        <w:rPr>
          <w:rtl/>
          <w:lang w:bidi="fa-IR"/>
        </w:rPr>
        <w:t>ش را بشناسد و با اسرار عالم خلقت و پد</w:t>
      </w:r>
      <w:r w:rsidR="00866B51">
        <w:rPr>
          <w:rtl/>
          <w:lang w:bidi="fa-IR"/>
        </w:rPr>
        <w:t>ی</w:t>
      </w:r>
      <w:r>
        <w:rPr>
          <w:rtl/>
          <w:lang w:bidi="fa-IR"/>
        </w:rPr>
        <w:t>ده</w:t>
      </w:r>
      <w:r w:rsidR="00C538D4">
        <w:rPr>
          <w:rtl/>
          <w:lang w:bidi="fa-IR"/>
        </w:rPr>
        <w:t xml:space="preserve"> </w:t>
      </w:r>
      <w:r>
        <w:rPr>
          <w:rtl/>
          <w:lang w:bidi="fa-IR"/>
        </w:rPr>
        <w:t>ها</w:t>
      </w:r>
      <w:r w:rsidR="00866B51">
        <w:rPr>
          <w:rtl/>
          <w:lang w:bidi="fa-IR"/>
        </w:rPr>
        <w:t>ی</w:t>
      </w:r>
      <w:r>
        <w:rPr>
          <w:rtl/>
          <w:lang w:bidi="fa-IR"/>
        </w:rPr>
        <w:t xml:space="preserve"> آفر</w:t>
      </w:r>
      <w:r w:rsidR="00866B51">
        <w:rPr>
          <w:rtl/>
          <w:lang w:bidi="fa-IR"/>
        </w:rPr>
        <w:t>ی</w:t>
      </w:r>
      <w:r>
        <w:rPr>
          <w:rtl/>
          <w:lang w:bidi="fa-IR"/>
        </w:rPr>
        <w:t>نش</w:t>
      </w:r>
      <w:r w:rsidR="00866B51">
        <w:rPr>
          <w:rtl/>
          <w:lang w:bidi="fa-IR"/>
        </w:rPr>
        <w:t xml:space="preserve">، </w:t>
      </w:r>
      <w:r>
        <w:rPr>
          <w:rtl/>
          <w:lang w:bidi="fa-IR"/>
        </w:rPr>
        <w:t>ب</w:t>
      </w:r>
      <w:r w:rsidR="00866B51">
        <w:rPr>
          <w:rtl/>
          <w:lang w:bidi="fa-IR"/>
        </w:rPr>
        <w:t>ی</w:t>
      </w:r>
      <w:r>
        <w:rPr>
          <w:rtl/>
          <w:lang w:bidi="fa-IR"/>
        </w:rPr>
        <w:t>ش از پ</w:t>
      </w:r>
      <w:r w:rsidR="00866B51">
        <w:rPr>
          <w:rtl/>
          <w:lang w:bidi="fa-IR"/>
        </w:rPr>
        <w:t>ی</w:t>
      </w:r>
      <w:r>
        <w:rPr>
          <w:rtl/>
          <w:lang w:bidi="fa-IR"/>
        </w:rPr>
        <w:t>ش آشنا گردد</w:t>
      </w:r>
      <w:r w:rsidR="00866B51">
        <w:rPr>
          <w:rtl/>
          <w:lang w:bidi="fa-IR"/>
        </w:rPr>
        <w:t xml:space="preserve">، </w:t>
      </w:r>
      <w:r>
        <w:rPr>
          <w:rtl/>
          <w:lang w:bidi="fa-IR"/>
        </w:rPr>
        <w:t>و در ا</w:t>
      </w:r>
      <w:r w:rsidR="00866B51">
        <w:rPr>
          <w:rtl/>
          <w:lang w:bidi="fa-IR"/>
        </w:rPr>
        <w:t>ی</w:t>
      </w:r>
      <w:r>
        <w:rPr>
          <w:rtl/>
          <w:lang w:bidi="fa-IR"/>
        </w:rPr>
        <w:t>ن مس</w:t>
      </w:r>
      <w:r w:rsidR="00866B51">
        <w:rPr>
          <w:rtl/>
          <w:lang w:bidi="fa-IR"/>
        </w:rPr>
        <w:t>ی</w:t>
      </w:r>
      <w:r>
        <w:rPr>
          <w:rtl/>
          <w:lang w:bidi="fa-IR"/>
        </w:rPr>
        <w:t>ر</w:t>
      </w:r>
      <w:r w:rsidR="00866B51">
        <w:rPr>
          <w:rtl/>
          <w:lang w:bidi="fa-IR"/>
        </w:rPr>
        <w:t xml:space="preserve">، </w:t>
      </w:r>
      <w:r>
        <w:rPr>
          <w:rtl/>
          <w:lang w:bidi="fa-IR"/>
        </w:rPr>
        <w:t>توف</w:t>
      </w:r>
      <w:r w:rsidR="00866B51">
        <w:rPr>
          <w:rtl/>
          <w:lang w:bidi="fa-IR"/>
        </w:rPr>
        <w:t>ی</w:t>
      </w:r>
      <w:r>
        <w:rPr>
          <w:rtl/>
          <w:lang w:bidi="fa-IR"/>
        </w:rPr>
        <w:t>قات ز</w:t>
      </w:r>
      <w:r w:rsidR="00866B51">
        <w:rPr>
          <w:rtl/>
          <w:lang w:bidi="fa-IR"/>
        </w:rPr>
        <w:t>ی</w:t>
      </w:r>
      <w:r>
        <w:rPr>
          <w:rtl/>
          <w:lang w:bidi="fa-IR"/>
        </w:rPr>
        <w:t>اد</w:t>
      </w:r>
      <w:r w:rsidR="00866B51">
        <w:rPr>
          <w:rtl/>
          <w:lang w:bidi="fa-IR"/>
        </w:rPr>
        <w:t>ی</w:t>
      </w:r>
      <w:r>
        <w:rPr>
          <w:rtl/>
          <w:lang w:bidi="fa-IR"/>
        </w:rPr>
        <w:t xml:space="preserve"> ن</w:t>
      </w:r>
      <w:r w:rsidR="00866B51">
        <w:rPr>
          <w:rtl/>
          <w:lang w:bidi="fa-IR"/>
        </w:rPr>
        <w:t>ی</w:t>
      </w:r>
      <w:r>
        <w:rPr>
          <w:rtl/>
          <w:lang w:bidi="fa-IR"/>
        </w:rPr>
        <w:t>ز به دست آورده است</w:t>
      </w:r>
      <w:r w:rsidR="00866B51">
        <w:rPr>
          <w:rtl/>
          <w:lang w:bidi="fa-IR"/>
        </w:rPr>
        <w:t xml:space="preserve">. </w:t>
      </w:r>
    </w:p>
    <w:p w:rsidR="00942005" w:rsidRDefault="00942005" w:rsidP="00942005">
      <w:pPr>
        <w:pStyle w:val="libNormal"/>
        <w:rPr>
          <w:rtl/>
          <w:lang w:bidi="fa-IR"/>
        </w:rPr>
      </w:pPr>
      <w:r>
        <w:rPr>
          <w:rtl/>
          <w:lang w:bidi="fa-IR"/>
        </w:rPr>
        <w:t>بد</w:t>
      </w:r>
      <w:r w:rsidR="00866B51">
        <w:rPr>
          <w:rtl/>
          <w:lang w:bidi="fa-IR"/>
        </w:rPr>
        <w:t>ی</w:t>
      </w:r>
      <w:r>
        <w:rPr>
          <w:rtl/>
          <w:lang w:bidi="fa-IR"/>
        </w:rPr>
        <w:t>ن منظور</w:t>
      </w:r>
      <w:r w:rsidR="00866B51">
        <w:rPr>
          <w:rtl/>
          <w:lang w:bidi="fa-IR"/>
        </w:rPr>
        <w:t xml:space="preserve">، </w:t>
      </w:r>
      <w:r>
        <w:rPr>
          <w:rtl/>
          <w:lang w:bidi="fa-IR"/>
        </w:rPr>
        <w:t>روش</w:t>
      </w:r>
      <w:r w:rsidR="00C538D4">
        <w:rPr>
          <w:rtl/>
          <w:lang w:bidi="fa-IR"/>
        </w:rPr>
        <w:t xml:space="preserve"> </w:t>
      </w:r>
      <w:r>
        <w:rPr>
          <w:rtl/>
          <w:lang w:bidi="fa-IR"/>
        </w:rPr>
        <w:t>ها</w:t>
      </w:r>
      <w:r w:rsidR="00866B51">
        <w:rPr>
          <w:rtl/>
          <w:lang w:bidi="fa-IR"/>
        </w:rPr>
        <w:t>ی</w:t>
      </w:r>
      <w:r>
        <w:rPr>
          <w:rtl/>
          <w:lang w:bidi="fa-IR"/>
        </w:rPr>
        <w:t xml:space="preserve"> مختلف</w:t>
      </w:r>
      <w:r w:rsidR="00866B51">
        <w:rPr>
          <w:rtl/>
          <w:lang w:bidi="fa-IR"/>
        </w:rPr>
        <w:t>ی</w:t>
      </w:r>
      <w:r>
        <w:rPr>
          <w:rtl/>
          <w:lang w:bidi="fa-IR"/>
        </w:rPr>
        <w:t xml:space="preserve"> را تجربه کرده و راه کارها</w:t>
      </w:r>
      <w:r w:rsidR="00866B51">
        <w:rPr>
          <w:rtl/>
          <w:lang w:bidi="fa-IR"/>
        </w:rPr>
        <w:t>ی</w:t>
      </w:r>
      <w:r>
        <w:rPr>
          <w:rtl/>
          <w:lang w:bidi="fa-IR"/>
        </w:rPr>
        <w:t xml:space="preserve"> ز</w:t>
      </w:r>
      <w:r w:rsidR="00866B51">
        <w:rPr>
          <w:rtl/>
          <w:lang w:bidi="fa-IR"/>
        </w:rPr>
        <w:t>ی</w:t>
      </w:r>
      <w:r>
        <w:rPr>
          <w:rtl/>
          <w:lang w:bidi="fa-IR"/>
        </w:rPr>
        <w:t>اد</w:t>
      </w:r>
      <w:r w:rsidR="00866B51">
        <w:rPr>
          <w:rtl/>
          <w:lang w:bidi="fa-IR"/>
        </w:rPr>
        <w:t>ی</w:t>
      </w:r>
      <w:r>
        <w:rPr>
          <w:rtl/>
          <w:lang w:bidi="fa-IR"/>
        </w:rPr>
        <w:t xml:space="preserve"> را مورد آزما</w:t>
      </w:r>
      <w:r w:rsidR="00866B51">
        <w:rPr>
          <w:rtl/>
          <w:lang w:bidi="fa-IR"/>
        </w:rPr>
        <w:t>ی</w:t>
      </w:r>
      <w:r>
        <w:rPr>
          <w:rtl/>
          <w:lang w:bidi="fa-IR"/>
        </w:rPr>
        <w:t>ش قرار داده که از آن جمله</w:t>
      </w:r>
      <w:r w:rsidR="00866B51">
        <w:rPr>
          <w:rtl/>
          <w:lang w:bidi="fa-IR"/>
        </w:rPr>
        <w:t xml:space="preserve">: </w:t>
      </w:r>
      <w:r>
        <w:rPr>
          <w:rtl/>
          <w:lang w:bidi="fa-IR"/>
        </w:rPr>
        <w:t>تحق</w:t>
      </w:r>
      <w:r w:rsidR="00866B51">
        <w:rPr>
          <w:rtl/>
          <w:lang w:bidi="fa-IR"/>
        </w:rPr>
        <w:t>ی</w:t>
      </w:r>
      <w:r>
        <w:rPr>
          <w:rtl/>
          <w:lang w:bidi="fa-IR"/>
        </w:rPr>
        <w:t>ق درباره نقش وجود</w:t>
      </w:r>
      <w:r w:rsidR="00866B51">
        <w:rPr>
          <w:rtl/>
          <w:lang w:bidi="fa-IR"/>
        </w:rPr>
        <w:t>ی</w:t>
      </w:r>
      <w:r>
        <w:rPr>
          <w:rtl/>
          <w:lang w:bidi="fa-IR"/>
        </w:rPr>
        <w:t xml:space="preserve"> </w:t>
      </w:r>
      <w:r w:rsidR="00866B51">
        <w:rPr>
          <w:rtl/>
          <w:lang w:bidi="fa-IR"/>
        </w:rPr>
        <w:t>ی</w:t>
      </w:r>
      <w:r>
        <w:rPr>
          <w:rtl/>
          <w:lang w:bidi="fa-IR"/>
        </w:rPr>
        <w:t>ک پد</w:t>
      </w:r>
      <w:r w:rsidR="00866B51">
        <w:rPr>
          <w:rtl/>
          <w:lang w:bidi="fa-IR"/>
        </w:rPr>
        <w:t>ی</w:t>
      </w:r>
      <w:r>
        <w:rPr>
          <w:rtl/>
          <w:lang w:bidi="fa-IR"/>
        </w:rPr>
        <w:t>ده و بررس</w:t>
      </w:r>
      <w:r w:rsidR="00866B51">
        <w:rPr>
          <w:rtl/>
          <w:lang w:bidi="fa-IR"/>
        </w:rPr>
        <w:t>ی</w:t>
      </w:r>
      <w:r>
        <w:rPr>
          <w:rtl/>
          <w:lang w:bidi="fa-IR"/>
        </w:rPr>
        <w:t xml:space="preserve"> دامنه تأث</w:t>
      </w:r>
      <w:r w:rsidR="00866B51">
        <w:rPr>
          <w:rtl/>
          <w:lang w:bidi="fa-IR"/>
        </w:rPr>
        <w:t>ی</w:t>
      </w:r>
      <w:r>
        <w:rPr>
          <w:rtl/>
          <w:lang w:bidi="fa-IR"/>
        </w:rPr>
        <w:t>ر بود و نبود آن</w:t>
      </w:r>
      <w:r w:rsidR="00866B51">
        <w:rPr>
          <w:rtl/>
          <w:lang w:bidi="fa-IR"/>
        </w:rPr>
        <w:t xml:space="preserve">، </w:t>
      </w:r>
      <w:r>
        <w:rPr>
          <w:rtl/>
          <w:lang w:bidi="fa-IR"/>
        </w:rPr>
        <w:t>مطالعه نشانه</w:t>
      </w:r>
      <w:r w:rsidR="00C538D4">
        <w:rPr>
          <w:rtl/>
          <w:lang w:bidi="fa-IR"/>
        </w:rPr>
        <w:t xml:space="preserve"> </w:t>
      </w:r>
      <w:r>
        <w:rPr>
          <w:rtl/>
          <w:lang w:bidi="fa-IR"/>
        </w:rPr>
        <w:t>ها</w:t>
      </w:r>
      <w:r w:rsidR="00866B51">
        <w:rPr>
          <w:rtl/>
          <w:lang w:bidi="fa-IR"/>
        </w:rPr>
        <w:t xml:space="preserve">، </w:t>
      </w:r>
      <w:r>
        <w:rPr>
          <w:rtl/>
          <w:lang w:bidi="fa-IR"/>
        </w:rPr>
        <w:t>شناخت قابل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 xml:space="preserve">، </w:t>
      </w:r>
      <w:r>
        <w:rPr>
          <w:rtl/>
          <w:lang w:bidi="fa-IR"/>
        </w:rPr>
        <w:t>آشنا</w:t>
      </w:r>
      <w:r w:rsidR="00866B51">
        <w:rPr>
          <w:rtl/>
          <w:lang w:bidi="fa-IR"/>
        </w:rPr>
        <w:t>یی</w:t>
      </w:r>
      <w:r>
        <w:rPr>
          <w:rtl/>
          <w:lang w:bidi="fa-IR"/>
        </w:rPr>
        <w:t xml:space="preserve"> با نقاط ضعف و قوت آن پد</w:t>
      </w:r>
      <w:r w:rsidR="00866B51">
        <w:rPr>
          <w:rtl/>
          <w:lang w:bidi="fa-IR"/>
        </w:rPr>
        <w:t>ی</w:t>
      </w:r>
      <w:r>
        <w:rPr>
          <w:rtl/>
          <w:lang w:bidi="fa-IR"/>
        </w:rPr>
        <w:t>ده</w:t>
      </w:r>
      <w:r w:rsidR="00866B51">
        <w:rPr>
          <w:rtl/>
          <w:lang w:bidi="fa-IR"/>
        </w:rPr>
        <w:t xml:space="preserve">، </w:t>
      </w:r>
      <w:r>
        <w:rPr>
          <w:rtl/>
          <w:lang w:bidi="fa-IR"/>
        </w:rPr>
        <w:t>و بالاخره</w:t>
      </w:r>
      <w:r w:rsidR="00866B51">
        <w:rPr>
          <w:rtl/>
          <w:lang w:bidi="fa-IR"/>
        </w:rPr>
        <w:t xml:space="preserve">، </w:t>
      </w:r>
      <w:r>
        <w:rPr>
          <w:rtl/>
          <w:lang w:bidi="fa-IR"/>
        </w:rPr>
        <w:t>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آثار 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وجود آن</w:t>
      </w:r>
      <w:r w:rsidR="00C538D4">
        <w:rPr>
          <w:rtl/>
          <w:lang w:bidi="fa-IR"/>
        </w:rPr>
        <w:t xml:space="preserve"> </w:t>
      </w:r>
      <w:r>
        <w:rPr>
          <w:rtl/>
          <w:lang w:bidi="fa-IR"/>
        </w:rPr>
        <w:t>را م</w:t>
      </w:r>
      <w:r w:rsidR="00866B51">
        <w:rPr>
          <w:rtl/>
          <w:lang w:bidi="fa-IR"/>
        </w:rPr>
        <w:t>ی</w:t>
      </w:r>
      <w:r w:rsidR="00C538D4">
        <w:rPr>
          <w:rtl/>
          <w:lang w:bidi="fa-IR"/>
        </w:rPr>
        <w:t xml:space="preserve"> </w:t>
      </w:r>
      <w:r>
        <w:rPr>
          <w:rtl/>
          <w:lang w:bidi="fa-IR"/>
        </w:rPr>
        <w:t>توان به عنوان پاره</w:t>
      </w:r>
      <w:r w:rsidR="00C538D4">
        <w:rPr>
          <w:rtl/>
          <w:lang w:bidi="fa-IR"/>
        </w:rPr>
        <w:t xml:space="preserve"> </w:t>
      </w:r>
      <w:r>
        <w:rPr>
          <w:rtl/>
          <w:lang w:bidi="fa-IR"/>
        </w:rPr>
        <w:t>ا</w:t>
      </w:r>
      <w:r w:rsidR="00866B51">
        <w:rPr>
          <w:rtl/>
          <w:lang w:bidi="fa-IR"/>
        </w:rPr>
        <w:t>ی</w:t>
      </w:r>
      <w:r>
        <w:rPr>
          <w:rtl/>
          <w:lang w:bidi="fa-IR"/>
        </w:rPr>
        <w:t xml:space="preserve"> از آن راه</w:t>
      </w:r>
      <w:r w:rsidR="00C538D4">
        <w:rPr>
          <w:rtl/>
          <w:lang w:bidi="fa-IR"/>
        </w:rPr>
        <w:t xml:space="preserve"> </w:t>
      </w:r>
      <w:r>
        <w:rPr>
          <w:rtl/>
          <w:lang w:bidi="fa-IR"/>
        </w:rPr>
        <w:t>کارها برشمرد</w:t>
      </w:r>
      <w:r w:rsidR="00866B51">
        <w:rPr>
          <w:rtl/>
          <w:lang w:bidi="fa-IR"/>
        </w:rPr>
        <w:t xml:space="preserve">، </w:t>
      </w:r>
      <w:r>
        <w:rPr>
          <w:rtl/>
          <w:lang w:bidi="fa-IR"/>
        </w:rPr>
        <w:t>که البته برخ</w:t>
      </w:r>
      <w:r w:rsidR="00866B51">
        <w:rPr>
          <w:rtl/>
          <w:lang w:bidi="fa-IR"/>
        </w:rPr>
        <w:t>ی</w:t>
      </w:r>
      <w:r>
        <w:rPr>
          <w:rtl/>
          <w:lang w:bidi="fa-IR"/>
        </w:rPr>
        <w:t xml:space="preserve"> بس</w:t>
      </w:r>
      <w:r w:rsidR="00866B51">
        <w:rPr>
          <w:rtl/>
          <w:lang w:bidi="fa-IR"/>
        </w:rPr>
        <w:t>ی</w:t>
      </w:r>
      <w:r>
        <w:rPr>
          <w:rtl/>
          <w:lang w:bidi="fa-IR"/>
        </w:rPr>
        <w:t xml:space="preserve">ار </w:t>
      </w:r>
      <w:r>
        <w:rPr>
          <w:rtl/>
          <w:lang w:bidi="fa-IR"/>
        </w:rPr>
        <w:lastRenderedPageBreak/>
        <w:t>دق</w:t>
      </w:r>
      <w:r w:rsidR="00866B51">
        <w:rPr>
          <w:rtl/>
          <w:lang w:bidi="fa-IR"/>
        </w:rPr>
        <w:t>ی</w:t>
      </w:r>
      <w:r>
        <w:rPr>
          <w:rtl/>
          <w:lang w:bidi="fa-IR"/>
        </w:rPr>
        <w:t>ق و ن</w:t>
      </w:r>
      <w:r w:rsidR="00866B51">
        <w:rPr>
          <w:rtl/>
          <w:lang w:bidi="fa-IR"/>
        </w:rPr>
        <w:t>ی</w:t>
      </w:r>
      <w:r>
        <w:rPr>
          <w:rtl/>
          <w:lang w:bidi="fa-IR"/>
        </w:rPr>
        <w:t>ازمند دقّت و حوصله ز</w:t>
      </w:r>
      <w:r w:rsidR="00866B51">
        <w:rPr>
          <w:rtl/>
          <w:lang w:bidi="fa-IR"/>
        </w:rPr>
        <w:t>ی</w:t>
      </w:r>
      <w:r>
        <w:rPr>
          <w:rtl/>
          <w:lang w:bidi="fa-IR"/>
        </w:rPr>
        <w:t>اد و کار علم</w:t>
      </w:r>
      <w:r w:rsidR="00866B51">
        <w:rPr>
          <w:rtl/>
          <w:lang w:bidi="fa-IR"/>
        </w:rPr>
        <w:t>ی</w:t>
      </w:r>
      <w:r>
        <w:rPr>
          <w:rtl/>
          <w:lang w:bidi="fa-IR"/>
        </w:rPr>
        <w:t xml:space="preserve"> فراوان بوده</w:t>
      </w:r>
      <w:r w:rsidR="00866B51">
        <w:rPr>
          <w:rtl/>
          <w:lang w:bidi="fa-IR"/>
        </w:rPr>
        <w:t xml:space="preserve">، </w:t>
      </w:r>
      <w:r>
        <w:rPr>
          <w:rtl/>
          <w:lang w:bidi="fa-IR"/>
        </w:rPr>
        <w:t>و از ح</w:t>
      </w:r>
      <w:r w:rsidR="00866B51">
        <w:rPr>
          <w:rtl/>
          <w:lang w:bidi="fa-IR"/>
        </w:rPr>
        <w:t>ی</w:t>
      </w:r>
      <w:r>
        <w:rPr>
          <w:rtl/>
          <w:lang w:bidi="fa-IR"/>
        </w:rPr>
        <w:t>طه توان نوع مردم ن</w:t>
      </w:r>
      <w:r w:rsidR="00866B51">
        <w:rPr>
          <w:rtl/>
          <w:lang w:bidi="fa-IR"/>
        </w:rPr>
        <w:t>ی</w:t>
      </w:r>
      <w:r>
        <w:rPr>
          <w:rtl/>
          <w:lang w:bidi="fa-IR"/>
        </w:rPr>
        <w:t>ز خارج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در ا</w:t>
      </w:r>
      <w:r w:rsidR="00866B51">
        <w:rPr>
          <w:rtl/>
          <w:lang w:bidi="fa-IR"/>
        </w:rPr>
        <w:t>ی</w:t>
      </w:r>
      <w:r>
        <w:rPr>
          <w:rtl/>
          <w:lang w:bidi="fa-IR"/>
        </w:rPr>
        <w:t>ن م</w:t>
      </w:r>
      <w:r w:rsidR="00866B51">
        <w:rPr>
          <w:rtl/>
          <w:lang w:bidi="fa-IR"/>
        </w:rPr>
        <w:t>ی</w:t>
      </w:r>
      <w:r>
        <w:rPr>
          <w:rtl/>
          <w:lang w:bidi="fa-IR"/>
        </w:rPr>
        <w:t>ان</w:t>
      </w:r>
      <w:r w:rsidR="00866B51">
        <w:rPr>
          <w:rtl/>
          <w:lang w:bidi="fa-IR"/>
        </w:rPr>
        <w:t xml:space="preserve">، </w:t>
      </w:r>
      <w:r>
        <w:rPr>
          <w:rtl/>
          <w:lang w:bidi="fa-IR"/>
        </w:rPr>
        <w:t>شناخت پد</w:t>
      </w:r>
      <w:r w:rsidR="00866B51">
        <w:rPr>
          <w:rtl/>
          <w:lang w:bidi="fa-IR"/>
        </w:rPr>
        <w:t>ی</w:t>
      </w:r>
      <w:r>
        <w:rPr>
          <w:rtl/>
          <w:lang w:bidi="fa-IR"/>
        </w:rPr>
        <w:t>ده</w:t>
      </w:r>
      <w:r w:rsidR="00C538D4">
        <w:rPr>
          <w:rtl/>
          <w:lang w:bidi="fa-IR"/>
        </w:rPr>
        <w:t xml:space="preserve"> </w:t>
      </w:r>
      <w:r>
        <w:rPr>
          <w:rtl/>
          <w:lang w:bidi="fa-IR"/>
        </w:rPr>
        <w:t>ها از طر</w:t>
      </w:r>
      <w:r w:rsidR="00866B51">
        <w:rPr>
          <w:rtl/>
          <w:lang w:bidi="fa-IR"/>
        </w:rPr>
        <w:t>ی</w:t>
      </w:r>
      <w:r>
        <w:rPr>
          <w:rtl/>
          <w:lang w:bidi="fa-IR"/>
        </w:rPr>
        <w:t>ق «مطالعه نشانه</w:t>
      </w:r>
      <w:r w:rsidR="00C538D4">
        <w:rPr>
          <w:rtl/>
          <w:lang w:bidi="fa-IR"/>
        </w:rPr>
        <w:t xml:space="preserve"> </w:t>
      </w:r>
      <w:r>
        <w:rPr>
          <w:rtl/>
          <w:lang w:bidi="fa-IR"/>
        </w:rPr>
        <w:t>ها» را - به لحاظ آنکه از سو</w:t>
      </w:r>
      <w:r w:rsidR="00866B51">
        <w:rPr>
          <w:rtl/>
          <w:lang w:bidi="fa-IR"/>
        </w:rPr>
        <w:t>ی</w:t>
      </w:r>
      <w:r>
        <w:rPr>
          <w:rtl/>
          <w:lang w:bidi="fa-IR"/>
        </w:rPr>
        <w:t xml:space="preserve">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مطرح گرد</w:t>
      </w:r>
      <w:r w:rsidR="00866B51">
        <w:rPr>
          <w:rtl/>
          <w:lang w:bidi="fa-IR"/>
        </w:rPr>
        <w:t>ی</w:t>
      </w:r>
      <w:r>
        <w:rPr>
          <w:rtl/>
          <w:lang w:bidi="fa-IR"/>
        </w:rPr>
        <w:t>ده</w:t>
      </w:r>
      <w:r w:rsidR="00866B51">
        <w:rPr>
          <w:rtl/>
          <w:lang w:bidi="fa-IR"/>
        </w:rPr>
        <w:t xml:space="preserve">، </w:t>
      </w:r>
      <w:r>
        <w:rPr>
          <w:rtl/>
          <w:lang w:bidi="fa-IR"/>
        </w:rPr>
        <w:t>و علاوه بر آنکه در قلمرو توان و د</w:t>
      </w:r>
      <w:r w:rsidR="00866B51">
        <w:rPr>
          <w:rtl/>
          <w:lang w:bidi="fa-IR"/>
        </w:rPr>
        <w:t>ی</w:t>
      </w:r>
      <w:r>
        <w:rPr>
          <w:rtl/>
          <w:lang w:bidi="fa-IR"/>
        </w:rPr>
        <w:t>د عموم مردم است</w:t>
      </w:r>
      <w:r w:rsidR="00866B51">
        <w:rPr>
          <w:rtl/>
          <w:lang w:bidi="fa-IR"/>
        </w:rPr>
        <w:t xml:space="preserve">، </w:t>
      </w:r>
      <w:r>
        <w:rPr>
          <w:rtl/>
          <w:lang w:bidi="fa-IR"/>
        </w:rPr>
        <w:t>با صبر و حوصله عموم</w:t>
      </w:r>
      <w:r w:rsidR="00866B51">
        <w:rPr>
          <w:rtl/>
          <w:lang w:bidi="fa-IR"/>
        </w:rPr>
        <w:t>ی</w:t>
      </w:r>
      <w:r>
        <w:rPr>
          <w:rtl/>
          <w:lang w:bidi="fa-IR"/>
        </w:rPr>
        <w:t xml:space="preserve"> ن</w:t>
      </w:r>
      <w:r w:rsidR="00866B51">
        <w:rPr>
          <w:rtl/>
          <w:lang w:bidi="fa-IR"/>
        </w:rPr>
        <w:t>ی</w:t>
      </w:r>
      <w:r>
        <w:rPr>
          <w:rtl/>
          <w:lang w:bidi="fa-IR"/>
        </w:rPr>
        <w:t>ز تناسب ب</w:t>
      </w:r>
      <w:r w:rsidR="00866B51">
        <w:rPr>
          <w:rtl/>
          <w:lang w:bidi="fa-IR"/>
        </w:rPr>
        <w:t>ی</w:t>
      </w:r>
      <w:r>
        <w:rPr>
          <w:rtl/>
          <w:lang w:bidi="fa-IR"/>
        </w:rPr>
        <w:t>شتر</w:t>
      </w:r>
      <w:r w:rsidR="00866B51">
        <w:rPr>
          <w:rtl/>
          <w:lang w:bidi="fa-IR"/>
        </w:rPr>
        <w:t>ی</w:t>
      </w:r>
      <w:r>
        <w:rPr>
          <w:rtl/>
          <w:lang w:bidi="fa-IR"/>
        </w:rPr>
        <w:t xml:space="preserve"> دارد - م</w:t>
      </w:r>
      <w:r w:rsidR="00866B51">
        <w:rPr>
          <w:rtl/>
          <w:lang w:bidi="fa-IR"/>
        </w:rPr>
        <w:t>ی</w:t>
      </w:r>
      <w:r w:rsidR="00C538D4">
        <w:rPr>
          <w:rtl/>
          <w:lang w:bidi="fa-IR"/>
        </w:rPr>
        <w:t xml:space="preserve"> </w:t>
      </w:r>
      <w:r>
        <w:rPr>
          <w:rtl/>
          <w:lang w:bidi="fa-IR"/>
        </w:rPr>
        <w:t>توان به عنوان روش</w:t>
      </w:r>
      <w:r w:rsidR="00866B51">
        <w:rPr>
          <w:rtl/>
          <w:lang w:bidi="fa-IR"/>
        </w:rPr>
        <w:t>ی</w:t>
      </w:r>
      <w:r>
        <w:rPr>
          <w:rtl/>
          <w:lang w:bidi="fa-IR"/>
        </w:rPr>
        <w:t xml:space="preserve"> مطمئن در ا</w:t>
      </w:r>
      <w:r w:rsidR="00866B51">
        <w:rPr>
          <w:rtl/>
          <w:lang w:bidi="fa-IR"/>
        </w:rPr>
        <w:t>ی</w:t>
      </w:r>
      <w:r>
        <w:rPr>
          <w:rtl/>
          <w:lang w:bidi="fa-IR"/>
        </w:rPr>
        <w:t>ن زم</w:t>
      </w:r>
      <w:r w:rsidR="00866B51">
        <w:rPr>
          <w:rtl/>
          <w:lang w:bidi="fa-IR"/>
        </w:rPr>
        <w:t>ی</w:t>
      </w:r>
      <w:r>
        <w:rPr>
          <w:rtl/>
          <w:lang w:bidi="fa-IR"/>
        </w:rPr>
        <w:t>نه به حساب آورد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«ثَلاثَةٌ مِنْ عَلاماتِ الْمُؤْمِنِ</w:t>
      </w:r>
      <w:r w:rsidR="00866B51">
        <w:rPr>
          <w:rtl/>
          <w:lang w:bidi="fa-IR"/>
        </w:rPr>
        <w:t xml:space="preserve">: </w:t>
      </w:r>
      <w:r>
        <w:rPr>
          <w:rtl/>
          <w:lang w:bidi="fa-IR"/>
        </w:rPr>
        <w:t xml:space="preserve">اَلْعِلْمُ بِاللَّهِ وَمَنْ </w:t>
      </w:r>
      <w:r w:rsidR="00866B51">
        <w:rPr>
          <w:rtl/>
          <w:lang w:bidi="fa-IR"/>
        </w:rPr>
        <w:t>ی</w:t>
      </w:r>
      <w:r>
        <w:rPr>
          <w:rtl/>
          <w:lang w:bidi="fa-IR"/>
        </w:rPr>
        <w:t xml:space="preserve">حِبُّ وَمَنْ </w:t>
      </w:r>
      <w:r w:rsidR="00866B51">
        <w:rPr>
          <w:rtl/>
          <w:lang w:bidi="fa-IR"/>
        </w:rPr>
        <w:t>ی</w:t>
      </w:r>
      <w:r>
        <w:rPr>
          <w:rtl/>
          <w:lang w:bidi="fa-IR"/>
        </w:rPr>
        <w:t>کْرَهُ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341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«سه چ</w:t>
      </w:r>
      <w:r w:rsidR="00866B51">
        <w:rPr>
          <w:rtl/>
          <w:lang w:bidi="fa-IR"/>
        </w:rPr>
        <w:t>ی</w:t>
      </w:r>
      <w:r>
        <w:rPr>
          <w:rtl/>
          <w:lang w:bidi="fa-IR"/>
        </w:rPr>
        <w:t>ز از نشانه</w:t>
      </w:r>
      <w:r w:rsidR="00C538D4">
        <w:rPr>
          <w:rtl/>
          <w:lang w:bidi="fa-IR"/>
        </w:rPr>
        <w:t xml:space="preserve"> </w:t>
      </w:r>
      <w:r>
        <w:rPr>
          <w:rtl/>
          <w:lang w:bidi="fa-IR"/>
        </w:rPr>
        <w:t>ها</w:t>
      </w:r>
      <w:r w:rsidR="00866B51">
        <w:rPr>
          <w:rtl/>
          <w:lang w:bidi="fa-IR"/>
        </w:rPr>
        <w:t>ی</w:t>
      </w:r>
      <w:r>
        <w:rPr>
          <w:rtl/>
          <w:lang w:bidi="fa-IR"/>
        </w:rPr>
        <w:t xml:space="preserve"> مؤمن است</w:t>
      </w:r>
      <w:r w:rsidR="00866B51">
        <w:rPr>
          <w:rtl/>
          <w:lang w:bidi="fa-IR"/>
        </w:rPr>
        <w:t xml:space="preserve">: </w:t>
      </w:r>
      <w:r>
        <w:rPr>
          <w:rtl/>
          <w:lang w:bidi="fa-IR"/>
        </w:rPr>
        <w:t>آگاه</w:t>
      </w:r>
      <w:r w:rsidR="00866B51">
        <w:rPr>
          <w:rtl/>
          <w:lang w:bidi="fa-IR"/>
        </w:rPr>
        <w:t>ی</w:t>
      </w:r>
      <w:r>
        <w:rPr>
          <w:rtl/>
          <w:lang w:bidi="fa-IR"/>
        </w:rPr>
        <w:t xml:space="preserve"> و شناخت نسبت به خداوند</w:t>
      </w:r>
      <w:r w:rsidR="00866B51">
        <w:rPr>
          <w:rtl/>
          <w:lang w:bidi="fa-IR"/>
        </w:rPr>
        <w:t xml:space="preserve">، </w:t>
      </w:r>
      <w:r>
        <w:rPr>
          <w:rtl/>
          <w:lang w:bidi="fa-IR"/>
        </w:rPr>
        <w:t>شناخت کسان</w:t>
      </w:r>
      <w:r w:rsidR="00866B51">
        <w:rPr>
          <w:rtl/>
          <w:lang w:bidi="fa-IR"/>
        </w:rPr>
        <w:t>ی</w:t>
      </w:r>
      <w:r>
        <w:rPr>
          <w:rtl/>
          <w:lang w:bidi="fa-IR"/>
        </w:rPr>
        <w:t xml:space="preserve"> که خدا دوستشان دارد</w:t>
      </w:r>
      <w:r w:rsidR="00866B51">
        <w:rPr>
          <w:rtl/>
          <w:lang w:bidi="fa-IR"/>
        </w:rPr>
        <w:t xml:space="preserve">، </w:t>
      </w:r>
      <w:r>
        <w:rPr>
          <w:rtl/>
          <w:lang w:bidi="fa-IR"/>
        </w:rPr>
        <w:t>و آگاه</w:t>
      </w:r>
      <w:r w:rsidR="00866B51">
        <w:rPr>
          <w:rtl/>
          <w:lang w:bidi="fa-IR"/>
        </w:rPr>
        <w:t>ی</w:t>
      </w:r>
      <w:r>
        <w:rPr>
          <w:rtl/>
          <w:lang w:bidi="fa-IR"/>
        </w:rPr>
        <w:t xml:space="preserve"> نسبت به کسان</w:t>
      </w:r>
      <w:r w:rsidR="00866B51">
        <w:rPr>
          <w:rtl/>
          <w:lang w:bidi="fa-IR"/>
        </w:rPr>
        <w:t>ی</w:t>
      </w:r>
      <w:r>
        <w:rPr>
          <w:rtl/>
          <w:lang w:bidi="fa-IR"/>
        </w:rPr>
        <w:t xml:space="preserve"> که مورد اکراه او بوده و آنها را دوست ندارد</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شناخت دوست و دشمن</w:t>
      </w:r>
      <w:r w:rsidR="00866B51">
        <w:rPr>
          <w:rtl/>
          <w:lang w:bidi="fa-IR"/>
        </w:rPr>
        <w:t xml:space="preserve">، </w:t>
      </w:r>
      <w:r>
        <w:rPr>
          <w:rtl/>
          <w:lang w:bidi="fa-IR"/>
        </w:rPr>
        <w:t>نقش تع</w:t>
      </w:r>
      <w:r w:rsidR="00866B51">
        <w:rPr>
          <w:rtl/>
          <w:lang w:bidi="fa-IR"/>
        </w:rPr>
        <w:t>یی</w:t>
      </w:r>
      <w:r>
        <w:rPr>
          <w:rtl/>
          <w:lang w:bidi="fa-IR"/>
        </w:rPr>
        <w:t>ن کننده</w:t>
      </w:r>
      <w:r w:rsidR="00C538D4">
        <w:rPr>
          <w:rtl/>
          <w:lang w:bidi="fa-IR"/>
        </w:rPr>
        <w:t xml:space="preserve"> </w:t>
      </w:r>
      <w:r>
        <w:rPr>
          <w:rtl/>
          <w:lang w:bidi="fa-IR"/>
        </w:rPr>
        <w:t>ا</w:t>
      </w:r>
      <w:r w:rsidR="00866B51">
        <w:rPr>
          <w:rtl/>
          <w:lang w:bidi="fa-IR"/>
        </w:rPr>
        <w:t>ی</w:t>
      </w:r>
      <w:r>
        <w:rPr>
          <w:rtl/>
          <w:lang w:bidi="fa-IR"/>
        </w:rPr>
        <w:t xml:space="preserve"> در د</w:t>
      </w:r>
      <w:r w:rsidR="00866B51">
        <w:rPr>
          <w:rtl/>
          <w:lang w:bidi="fa-IR"/>
        </w:rPr>
        <w:t>ی</w:t>
      </w:r>
      <w:r>
        <w:rPr>
          <w:rtl/>
          <w:lang w:bidi="fa-IR"/>
        </w:rPr>
        <w:t>ندار</w:t>
      </w:r>
      <w:r w:rsidR="00866B51">
        <w:rPr>
          <w:rtl/>
          <w:lang w:bidi="fa-IR"/>
        </w:rPr>
        <w:t>ی</w:t>
      </w:r>
      <w:r>
        <w:rPr>
          <w:rtl/>
          <w:lang w:bidi="fa-IR"/>
        </w:rPr>
        <w:t xml:space="preserve"> و حراست از ا</w:t>
      </w:r>
      <w:r w:rsidR="00866B51">
        <w:rPr>
          <w:rtl/>
          <w:lang w:bidi="fa-IR"/>
        </w:rPr>
        <w:t>ی</w:t>
      </w:r>
      <w:r>
        <w:rPr>
          <w:rtl/>
          <w:lang w:bidi="fa-IR"/>
        </w:rPr>
        <w:t>مان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ز</w:t>
      </w:r>
      <w:r w:rsidR="00866B51">
        <w:rPr>
          <w:rtl/>
          <w:lang w:bidi="fa-IR"/>
        </w:rPr>
        <w:t>ی</w:t>
      </w:r>
      <w:r>
        <w:rPr>
          <w:rtl/>
          <w:lang w:bidi="fa-IR"/>
        </w:rPr>
        <w:t>را انسان پ</w:t>
      </w:r>
      <w:r w:rsidR="00866B51">
        <w:rPr>
          <w:rtl/>
          <w:lang w:bidi="fa-IR"/>
        </w:rPr>
        <w:t>ی</w:t>
      </w:r>
      <w:r>
        <w:rPr>
          <w:rtl/>
          <w:lang w:bidi="fa-IR"/>
        </w:rPr>
        <w:t>وسته از مح</w:t>
      </w:r>
      <w:r w:rsidR="00866B51">
        <w:rPr>
          <w:rtl/>
          <w:lang w:bidi="fa-IR"/>
        </w:rPr>
        <w:t>ی</w:t>
      </w:r>
      <w:r>
        <w:rPr>
          <w:rtl/>
          <w:lang w:bidi="fa-IR"/>
        </w:rPr>
        <w:t>ط و اطراف</w:t>
      </w:r>
      <w:r w:rsidR="00866B51">
        <w:rPr>
          <w:rtl/>
          <w:lang w:bidi="fa-IR"/>
        </w:rPr>
        <w:t>ی</w:t>
      </w:r>
      <w:r>
        <w:rPr>
          <w:rtl/>
          <w:lang w:bidi="fa-IR"/>
        </w:rPr>
        <w:t>ان خو</w:t>
      </w:r>
      <w:r w:rsidR="00866B51">
        <w:rPr>
          <w:rtl/>
          <w:lang w:bidi="fa-IR"/>
        </w:rPr>
        <w:t>ی</w:t>
      </w:r>
      <w:r>
        <w:rPr>
          <w:rtl/>
          <w:lang w:bidi="fa-IR"/>
        </w:rPr>
        <w:t>ش متأثر گشته</w:t>
      </w:r>
      <w:r w:rsidR="00866B51">
        <w:rPr>
          <w:rtl/>
          <w:lang w:bidi="fa-IR"/>
        </w:rPr>
        <w:t xml:space="preserve">، </w:t>
      </w:r>
      <w:r>
        <w:rPr>
          <w:rtl/>
          <w:lang w:bidi="fa-IR"/>
        </w:rPr>
        <w:t>به طور شگفت</w:t>
      </w:r>
      <w:r w:rsidR="00C538D4">
        <w:rPr>
          <w:rtl/>
          <w:lang w:bidi="fa-IR"/>
        </w:rPr>
        <w:t xml:space="preserve"> </w:t>
      </w:r>
      <w:r>
        <w:rPr>
          <w:rtl/>
          <w:lang w:bidi="fa-IR"/>
        </w:rPr>
        <w:t>انگ</w:t>
      </w:r>
      <w:r w:rsidR="00866B51">
        <w:rPr>
          <w:rtl/>
          <w:lang w:bidi="fa-IR"/>
        </w:rPr>
        <w:t>ی</w:t>
      </w:r>
      <w:r>
        <w:rPr>
          <w:rtl/>
          <w:lang w:bidi="fa-IR"/>
        </w:rPr>
        <w:t>ز</w:t>
      </w:r>
      <w:r w:rsidR="00866B51">
        <w:rPr>
          <w:rtl/>
          <w:lang w:bidi="fa-IR"/>
        </w:rPr>
        <w:t>ی</w:t>
      </w:r>
      <w:r>
        <w:rPr>
          <w:rtl/>
          <w:lang w:bidi="fa-IR"/>
        </w:rPr>
        <w:t xml:space="preserve"> از اخلاق</w:t>
      </w:r>
      <w:r w:rsidR="00866B51">
        <w:rPr>
          <w:rtl/>
          <w:lang w:bidi="fa-IR"/>
        </w:rPr>
        <w:t xml:space="preserve">، </w:t>
      </w:r>
      <w:r>
        <w:rPr>
          <w:rtl/>
          <w:lang w:bidi="fa-IR"/>
        </w:rPr>
        <w:t>روح</w:t>
      </w:r>
      <w:r w:rsidR="00866B51">
        <w:rPr>
          <w:rtl/>
          <w:lang w:bidi="fa-IR"/>
        </w:rPr>
        <w:t>ی</w:t>
      </w:r>
      <w:r>
        <w:rPr>
          <w:rtl/>
          <w:lang w:bidi="fa-IR"/>
        </w:rPr>
        <w:t>ات</w:t>
      </w:r>
      <w:r w:rsidR="00866B51">
        <w:rPr>
          <w:rtl/>
          <w:lang w:bidi="fa-IR"/>
        </w:rPr>
        <w:t xml:space="preserve">، </w:t>
      </w:r>
      <w:r>
        <w:rPr>
          <w:rtl/>
          <w:lang w:bidi="fa-IR"/>
        </w:rPr>
        <w:t>فکر و اند</w:t>
      </w:r>
      <w:r w:rsidR="00866B51">
        <w:rPr>
          <w:rtl/>
          <w:lang w:bidi="fa-IR"/>
        </w:rPr>
        <w:t>ی</w:t>
      </w:r>
      <w:r>
        <w:rPr>
          <w:rtl/>
          <w:lang w:bidi="fa-IR"/>
        </w:rPr>
        <w:t>شه معاشران خود رنگ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از ا</w:t>
      </w:r>
      <w:r w:rsidR="00866B51">
        <w:rPr>
          <w:rtl/>
          <w:lang w:bidi="fa-IR"/>
        </w:rPr>
        <w:t>ی</w:t>
      </w:r>
      <w:r>
        <w:rPr>
          <w:rtl/>
          <w:lang w:bidi="fa-IR"/>
        </w:rPr>
        <w:t>نرو همچنان که معرفت به خدا</w:t>
      </w:r>
      <w:r w:rsidR="00866B51">
        <w:rPr>
          <w:rtl/>
          <w:lang w:bidi="fa-IR"/>
        </w:rPr>
        <w:t>ی</w:t>
      </w:r>
      <w:r>
        <w:rPr>
          <w:rtl/>
          <w:lang w:bidi="fa-IR"/>
        </w:rPr>
        <w:t xml:space="preserve"> متعال از نشانه</w:t>
      </w:r>
      <w:r w:rsidR="00C538D4">
        <w:rPr>
          <w:rtl/>
          <w:lang w:bidi="fa-IR"/>
        </w:rPr>
        <w:t xml:space="preserve"> </w:t>
      </w:r>
      <w:r>
        <w:rPr>
          <w:rtl/>
          <w:lang w:bidi="fa-IR"/>
        </w:rPr>
        <w:t>ها</w:t>
      </w:r>
      <w:r w:rsidR="00866B51">
        <w:rPr>
          <w:rtl/>
          <w:lang w:bidi="fa-IR"/>
        </w:rPr>
        <w:t>ی</w:t>
      </w:r>
      <w:r>
        <w:rPr>
          <w:rtl/>
          <w:lang w:bidi="fa-IR"/>
        </w:rPr>
        <w:t xml:space="preserve"> مؤمن بوده</w:t>
      </w:r>
      <w:r w:rsidR="00866B51">
        <w:rPr>
          <w:rtl/>
          <w:lang w:bidi="fa-IR"/>
        </w:rPr>
        <w:t xml:space="preserve">، </w:t>
      </w:r>
      <w:r>
        <w:rPr>
          <w:rtl/>
          <w:lang w:bidi="fa-IR"/>
        </w:rPr>
        <w:t>و اساساً ا</w:t>
      </w:r>
      <w:r w:rsidR="00866B51">
        <w:rPr>
          <w:rtl/>
          <w:lang w:bidi="fa-IR"/>
        </w:rPr>
        <w:t>ی</w:t>
      </w:r>
      <w:r>
        <w:rPr>
          <w:rtl/>
          <w:lang w:bidi="fa-IR"/>
        </w:rPr>
        <w:t>مان بدون آن محقق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شناخت دوستان خدا و دشمنان او ن</w:t>
      </w:r>
      <w:r w:rsidR="00866B51">
        <w:rPr>
          <w:rtl/>
          <w:lang w:bidi="fa-IR"/>
        </w:rPr>
        <w:t>ی</w:t>
      </w:r>
      <w:r>
        <w:rPr>
          <w:rtl/>
          <w:lang w:bidi="fa-IR"/>
        </w:rPr>
        <w:t>ز نقش مهمّ</w:t>
      </w:r>
      <w:r w:rsidR="00866B51">
        <w:rPr>
          <w:rtl/>
          <w:lang w:bidi="fa-IR"/>
        </w:rPr>
        <w:t>ی</w:t>
      </w:r>
      <w:r>
        <w:rPr>
          <w:rtl/>
          <w:lang w:bidi="fa-IR"/>
        </w:rPr>
        <w:t xml:space="preserve"> در حفظ ا</w:t>
      </w:r>
      <w:r w:rsidR="00866B51">
        <w:rPr>
          <w:rtl/>
          <w:lang w:bidi="fa-IR"/>
        </w:rPr>
        <w:t>ی</w:t>
      </w:r>
      <w:r>
        <w:rPr>
          <w:rtl/>
          <w:lang w:bidi="fa-IR"/>
        </w:rPr>
        <w:t>مان مؤمن داشته</w:t>
      </w:r>
      <w:r w:rsidR="00866B51">
        <w:rPr>
          <w:rtl/>
          <w:lang w:bidi="fa-IR"/>
        </w:rPr>
        <w:t xml:space="preserve">، </w:t>
      </w:r>
      <w:r>
        <w:rPr>
          <w:rtl/>
          <w:lang w:bidi="fa-IR"/>
        </w:rPr>
        <w:t xml:space="preserve">به عنوان </w:t>
      </w:r>
      <w:r w:rsidR="00866B51">
        <w:rPr>
          <w:rtl/>
          <w:lang w:bidi="fa-IR"/>
        </w:rPr>
        <w:t>ی</w:t>
      </w:r>
      <w:r>
        <w:rPr>
          <w:rtl/>
          <w:lang w:bidi="fa-IR"/>
        </w:rPr>
        <w:t>ک وظ</w:t>
      </w:r>
      <w:r w:rsidR="00866B51">
        <w:rPr>
          <w:rtl/>
          <w:lang w:bidi="fa-IR"/>
        </w:rPr>
        <w:t>ی</w:t>
      </w:r>
      <w:r>
        <w:rPr>
          <w:rtl/>
          <w:lang w:bidi="fa-IR"/>
        </w:rPr>
        <w:t>فه د</w:t>
      </w:r>
      <w:r w:rsidR="00866B51">
        <w:rPr>
          <w:rtl/>
          <w:lang w:bidi="fa-IR"/>
        </w:rPr>
        <w:t>ی</w:t>
      </w:r>
      <w:r>
        <w:rPr>
          <w:rtl/>
          <w:lang w:bidi="fa-IR"/>
        </w:rPr>
        <w:t>ن</w:t>
      </w:r>
      <w:r w:rsidR="00866B51">
        <w:rPr>
          <w:rtl/>
          <w:lang w:bidi="fa-IR"/>
        </w:rPr>
        <w:t>ی</w:t>
      </w:r>
      <w:r>
        <w:rPr>
          <w:rtl/>
          <w:lang w:bidi="fa-IR"/>
        </w:rPr>
        <w:t xml:space="preserve"> بلکه نشانه</w:t>
      </w:r>
      <w:r w:rsidR="00C538D4">
        <w:rPr>
          <w:rtl/>
          <w:lang w:bidi="fa-IR"/>
        </w:rPr>
        <w:t xml:space="preserve"> </w:t>
      </w:r>
      <w:r>
        <w:rPr>
          <w:rtl/>
          <w:lang w:bidi="fa-IR"/>
        </w:rPr>
        <w:t>ا</w:t>
      </w:r>
      <w:r w:rsidR="00866B51">
        <w:rPr>
          <w:rtl/>
          <w:lang w:bidi="fa-IR"/>
        </w:rPr>
        <w:t>ی</w:t>
      </w:r>
      <w:r>
        <w:rPr>
          <w:rtl/>
          <w:lang w:bidi="fa-IR"/>
        </w:rPr>
        <w:t xml:space="preserve"> از نشانه</w:t>
      </w:r>
      <w:r w:rsidR="00C538D4">
        <w:rPr>
          <w:rtl/>
          <w:lang w:bidi="fa-IR"/>
        </w:rPr>
        <w:t xml:space="preserve"> </w:t>
      </w:r>
      <w:r>
        <w:rPr>
          <w:rtl/>
          <w:lang w:bidi="fa-IR"/>
        </w:rPr>
        <w:t>ها</w:t>
      </w:r>
      <w:r w:rsidR="00866B51">
        <w:rPr>
          <w:rtl/>
          <w:lang w:bidi="fa-IR"/>
        </w:rPr>
        <w:t>ی</w:t>
      </w:r>
      <w:r>
        <w:rPr>
          <w:rtl/>
          <w:lang w:bidi="fa-IR"/>
        </w:rPr>
        <w:t xml:space="preserve"> مؤمن به حساب آمده است</w:t>
      </w:r>
      <w:r w:rsidR="00866B51">
        <w:rPr>
          <w:rtl/>
          <w:lang w:bidi="fa-IR"/>
        </w:rPr>
        <w:t xml:space="preserve">. </w:t>
      </w:r>
    </w:p>
    <w:p w:rsidR="00942005" w:rsidRDefault="00942005" w:rsidP="00942005">
      <w:pPr>
        <w:pStyle w:val="libNormal"/>
        <w:rPr>
          <w:rtl/>
          <w:lang w:bidi="fa-IR"/>
        </w:rPr>
      </w:pPr>
      <w:r>
        <w:rPr>
          <w:rtl/>
          <w:lang w:bidi="fa-IR"/>
        </w:rPr>
        <w:t>بنا بر ا</w:t>
      </w:r>
      <w:r w:rsidR="00866B51">
        <w:rPr>
          <w:rtl/>
          <w:lang w:bidi="fa-IR"/>
        </w:rPr>
        <w:t>ی</w:t>
      </w:r>
      <w:r>
        <w:rPr>
          <w:rtl/>
          <w:lang w:bidi="fa-IR"/>
        </w:rPr>
        <w:t>ن</w:t>
      </w:r>
      <w:r w:rsidR="00866B51">
        <w:rPr>
          <w:rtl/>
          <w:lang w:bidi="fa-IR"/>
        </w:rPr>
        <w:t xml:space="preserve">، </w:t>
      </w:r>
      <w:r>
        <w:rPr>
          <w:rtl/>
          <w:lang w:bidi="fa-IR"/>
        </w:rPr>
        <w:t>با</w:t>
      </w:r>
      <w:r w:rsidR="00866B51">
        <w:rPr>
          <w:rtl/>
          <w:lang w:bidi="fa-IR"/>
        </w:rPr>
        <w:t>ی</w:t>
      </w:r>
      <w:r>
        <w:rPr>
          <w:rtl/>
          <w:lang w:bidi="fa-IR"/>
        </w:rPr>
        <w:t>د کوش</w:t>
      </w:r>
      <w:r w:rsidR="00866B51">
        <w:rPr>
          <w:rtl/>
          <w:lang w:bidi="fa-IR"/>
        </w:rPr>
        <w:t>ی</w:t>
      </w:r>
      <w:r>
        <w:rPr>
          <w:rtl/>
          <w:lang w:bidi="fa-IR"/>
        </w:rPr>
        <w:t>د تا با روش</w:t>
      </w:r>
      <w:r w:rsidR="00866B51">
        <w:rPr>
          <w:rtl/>
          <w:lang w:bidi="fa-IR"/>
        </w:rPr>
        <w:t>ی</w:t>
      </w:r>
      <w:r>
        <w:rPr>
          <w:rtl/>
          <w:lang w:bidi="fa-IR"/>
        </w:rPr>
        <w:t xml:space="preserve"> صح</w:t>
      </w:r>
      <w:r w:rsidR="00866B51">
        <w:rPr>
          <w:rtl/>
          <w:lang w:bidi="fa-IR"/>
        </w:rPr>
        <w:t>ی</w:t>
      </w:r>
      <w:r>
        <w:rPr>
          <w:rtl/>
          <w:lang w:bidi="fa-IR"/>
        </w:rPr>
        <w:t>ح</w:t>
      </w:r>
      <w:r w:rsidR="00866B51">
        <w:rPr>
          <w:rtl/>
          <w:lang w:bidi="fa-IR"/>
        </w:rPr>
        <w:t xml:space="preserve">، </w:t>
      </w:r>
      <w:r>
        <w:rPr>
          <w:rtl/>
          <w:lang w:bidi="fa-IR"/>
        </w:rPr>
        <w:t xml:space="preserve">دوست و دشمن را از </w:t>
      </w:r>
      <w:r w:rsidR="00866B51">
        <w:rPr>
          <w:rtl/>
          <w:lang w:bidi="fa-IR"/>
        </w:rPr>
        <w:t>ی</w:t>
      </w:r>
      <w:r>
        <w:rPr>
          <w:rtl/>
          <w:lang w:bidi="fa-IR"/>
        </w:rPr>
        <w:t>کد</w:t>
      </w:r>
      <w:r w:rsidR="00866B51">
        <w:rPr>
          <w:rtl/>
          <w:lang w:bidi="fa-IR"/>
        </w:rPr>
        <w:t>ی</w:t>
      </w:r>
      <w:r>
        <w:rPr>
          <w:rtl/>
          <w:lang w:bidi="fa-IR"/>
        </w:rPr>
        <w:t>گر تشخ</w:t>
      </w:r>
      <w:r w:rsidR="00866B51">
        <w:rPr>
          <w:rtl/>
          <w:lang w:bidi="fa-IR"/>
        </w:rPr>
        <w:t>ی</w:t>
      </w:r>
      <w:r>
        <w:rPr>
          <w:rtl/>
          <w:lang w:bidi="fa-IR"/>
        </w:rPr>
        <w:t>ص داده</w:t>
      </w:r>
      <w:r w:rsidR="00866B51">
        <w:rPr>
          <w:rtl/>
          <w:lang w:bidi="fa-IR"/>
        </w:rPr>
        <w:t xml:space="preserve">، </w:t>
      </w:r>
      <w:r>
        <w:rPr>
          <w:rtl/>
          <w:lang w:bidi="fa-IR"/>
        </w:rPr>
        <w:t>دوستان حق</w:t>
      </w:r>
      <w:r w:rsidR="00866B51">
        <w:rPr>
          <w:rtl/>
          <w:lang w:bidi="fa-IR"/>
        </w:rPr>
        <w:t>ی</w:t>
      </w:r>
      <w:r>
        <w:rPr>
          <w:rtl/>
          <w:lang w:bidi="fa-IR"/>
        </w:rPr>
        <w:t>ق</w:t>
      </w:r>
      <w:r w:rsidR="00866B51">
        <w:rPr>
          <w:rtl/>
          <w:lang w:bidi="fa-IR"/>
        </w:rPr>
        <w:t>ی</w:t>
      </w:r>
      <w:r>
        <w:rPr>
          <w:rtl/>
          <w:lang w:bidi="fa-IR"/>
        </w:rPr>
        <w:t xml:space="preserve"> را از منافق</w:t>
      </w:r>
      <w:r w:rsidR="00866B51">
        <w:rPr>
          <w:rtl/>
          <w:lang w:bidi="fa-IR"/>
        </w:rPr>
        <w:t>ی</w:t>
      </w:r>
      <w:r>
        <w:rPr>
          <w:rtl/>
          <w:lang w:bidi="fa-IR"/>
        </w:rPr>
        <w:t>ن و ر</w:t>
      </w:r>
      <w:r w:rsidR="00866B51">
        <w:rPr>
          <w:rtl/>
          <w:lang w:bidi="fa-IR"/>
        </w:rPr>
        <w:t>ی</w:t>
      </w:r>
      <w:r>
        <w:rPr>
          <w:rtl/>
          <w:lang w:bidi="fa-IR"/>
        </w:rPr>
        <w:t>اکاران باز شناس</w:t>
      </w:r>
      <w:r w:rsidR="00866B51">
        <w:rPr>
          <w:rtl/>
          <w:lang w:bidi="fa-IR"/>
        </w:rPr>
        <w:t>ی</w:t>
      </w:r>
      <w:r>
        <w:rPr>
          <w:rtl/>
          <w:lang w:bidi="fa-IR"/>
        </w:rPr>
        <w:t>م</w:t>
      </w:r>
      <w:r w:rsidR="00866B51">
        <w:rPr>
          <w:rtl/>
          <w:lang w:bidi="fa-IR"/>
        </w:rPr>
        <w:t xml:space="preserve">. </w:t>
      </w:r>
      <w:r>
        <w:rPr>
          <w:rtl/>
          <w:lang w:bidi="fa-IR"/>
        </w:rPr>
        <w:t xml:space="preserve">تا علاوه بر </w:t>
      </w:r>
      <w:r>
        <w:rPr>
          <w:rtl/>
          <w:lang w:bidi="fa-IR"/>
        </w:rPr>
        <w:lastRenderedPageBreak/>
        <w:t xml:space="preserve">انجام </w:t>
      </w:r>
      <w:r w:rsidR="00866B51">
        <w:rPr>
          <w:rtl/>
          <w:lang w:bidi="fa-IR"/>
        </w:rPr>
        <w:t>ی</w:t>
      </w:r>
      <w:r>
        <w:rPr>
          <w:rtl/>
          <w:lang w:bidi="fa-IR"/>
        </w:rPr>
        <w:t>ک تکل</w:t>
      </w:r>
      <w:r w:rsidR="00866B51">
        <w:rPr>
          <w:rtl/>
          <w:lang w:bidi="fa-IR"/>
        </w:rPr>
        <w:t>ی</w:t>
      </w:r>
      <w:r>
        <w:rPr>
          <w:rtl/>
          <w:lang w:bidi="fa-IR"/>
        </w:rPr>
        <w:t>ف د</w:t>
      </w:r>
      <w:r w:rsidR="00866B51">
        <w:rPr>
          <w:rtl/>
          <w:lang w:bidi="fa-IR"/>
        </w:rPr>
        <w:t>ی</w:t>
      </w:r>
      <w:r>
        <w:rPr>
          <w:rtl/>
          <w:lang w:bidi="fa-IR"/>
        </w:rPr>
        <w:t>ن</w:t>
      </w:r>
      <w:r w:rsidR="00866B51">
        <w:rPr>
          <w:rtl/>
          <w:lang w:bidi="fa-IR"/>
        </w:rPr>
        <w:t xml:space="preserve">ی، </w:t>
      </w:r>
      <w:r>
        <w:rPr>
          <w:rtl/>
          <w:lang w:bidi="fa-IR"/>
        </w:rPr>
        <w:t>از عواقب خطرناک ناآگاه</w:t>
      </w:r>
      <w:r w:rsidR="00866B51">
        <w:rPr>
          <w:rtl/>
          <w:lang w:bidi="fa-IR"/>
        </w:rPr>
        <w:t>ی</w:t>
      </w:r>
      <w:r>
        <w:rPr>
          <w:rtl/>
          <w:lang w:bidi="fa-IR"/>
        </w:rPr>
        <w:t xml:space="preserve"> نسبت به ا</w:t>
      </w:r>
      <w:r w:rsidR="00866B51">
        <w:rPr>
          <w:rtl/>
          <w:lang w:bidi="fa-IR"/>
        </w:rPr>
        <w:t>ی</w:t>
      </w:r>
      <w:r>
        <w:rPr>
          <w:rtl/>
          <w:lang w:bidi="fa-IR"/>
        </w:rPr>
        <w:t>ن امر حسّاس در امان باش</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بلکه بسا امر بر خود آدم</w:t>
      </w:r>
      <w:r w:rsidR="00866B51">
        <w:rPr>
          <w:rtl/>
          <w:lang w:bidi="fa-IR"/>
        </w:rPr>
        <w:t>ی</w:t>
      </w:r>
      <w:r>
        <w:rPr>
          <w:rtl/>
          <w:lang w:bidi="fa-IR"/>
        </w:rPr>
        <w:t xml:space="preserve"> ن</w:t>
      </w:r>
      <w:r w:rsidR="00866B51">
        <w:rPr>
          <w:rtl/>
          <w:lang w:bidi="fa-IR"/>
        </w:rPr>
        <w:t>ی</w:t>
      </w:r>
      <w:r>
        <w:rPr>
          <w:rtl/>
          <w:lang w:bidi="fa-IR"/>
        </w:rPr>
        <w:t>ز مشتبه گشته</w:t>
      </w:r>
      <w:r w:rsidR="00866B51">
        <w:rPr>
          <w:rtl/>
          <w:lang w:bidi="fa-IR"/>
        </w:rPr>
        <w:t xml:space="preserve">، </w:t>
      </w:r>
      <w:r>
        <w:rPr>
          <w:rtl/>
          <w:lang w:bidi="fa-IR"/>
        </w:rPr>
        <w:t>گمان کند که از دوستان مقرّب خداست</w:t>
      </w:r>
      <w:r w:rsidR="00866B51">
        <w:rPr>
          <w:rtl/>
          <w:lang w:bidi="fa-IR"/>
        </w:rPr>
        <w:t xml:space="preserve">! </w:t>
      </w:r>
      <w:r>
        <w:rPr>
          <w:rtl/>
          <w:lang w:bidi="fa-IR"/>
        </w:rPr>
        <w:t>و حتّ</w:t>
      </w:r>
      <w:r w:rsidR="00866B51">
        <w:rPr>
          <w:rtl/>
          <w:lang w:bidi="fa-IR"/>
        </w:rPr>
        <w:t>ی</w:t>
      </w:r>
      <w:r>
        <w:rPr>
          <w:rtl/>
          <w:lang w:bidi="fa-IR"/>
        </w:rPr>
        <w:t xml:space="preserve"> در اثر غرور و خودپسند</w:t>
      </w:r>
      <w:r w:rsidR="00866B51">
        <w:rPr>
          <w:rtl/>
          <w:lang w:bidi="fa-IR"/>
        </w:rPr>
        <w:t>ی</w:t>
      </w:r>
      <w:r>
        <w:rPr>
          <w:rtl/>
          <w:lang w:bidi="fa-IR"/>
        </w:rPr>
        <w:t xml:space="preserve"> و پ</w:t>
      </w:r>
      <w:r w:rsidR="00866B51">
        <w:rPr>
          <w:rtl/>
          <w:lang w:bidi="fa-IR"/>
        </w:rPr>
        <w:t>ی</w:t>
      </w:r>
      <w:r>
        <w:rPr>
          <w:rtl/>
          <w:lang w:bidi="fa-IR"/>
        </w:rPr>
        <w:t>رو</w:t>
      </w:r>
      <w:r w:rsidR="00866B51">
        <w:rPr>
          <w:rtl/>
          <w:lang w:bidi="fa-IR"/>
        </w:rPr>
        <w:t>ی</w:t>
      </w:r>
      <w:r>
        <w:rPr>
          <w:rtl/>
          <w:lang w:bidi="fa-IR"/>
        </w:rPr>
        <w:t xml:space="preserve"> از هواها</w:t>
      </w:r>
      <w:r w:rsidR="00866B51">
        <w:rPr>
          <w:rtl/>
          <w:lang w:bidi="fa-IR"/>
        </w:rPr>
        <w:t>ی</w:t>
      </w:r>
      <w:r>
        <w:rPr>
          <w:rtl/>
          <w:lang w:bidi="fa-IR"/>
        </w:rPr>
        <w:t xml:space="preserve"> نفسان</w:t>
      </w:r>
      <w:r w:rsidR="00866B51">
        <w:rPr>
          <w:rtl/>
          <w:lang w:bidi="fa-IR"/>
        </w:rPr>
        <w:t>ی</w:t>
      </w:r>
      <w:r>
        <w:rPr>
          <w:rtl/>
          <w:lang w:bidi="fa-IR"/>
        </w:rPr>
        <w:t xml:space="preserve"> چن</w:t>
      </w:r>
      <w:r w:rsidR="00866B51">
        <w:rPr>
          <w:rtl/>
          <w:lang w:bidi="fa-IR"/>
        </w:rPr>
        <w:t>ی</w:t>
      </w:r>
      <w:r>
        <w:rPr>
          <w:rtl/>
          <w:lang w:bidi="fa-IR"/>
        </w:rPr>
        <w:t>ن پندارد که گو</w:t>
      </w:r>
      <w:r w:rsidR="00866B51">
        <w:rPr>
          <w:rtl/>
          <w:lang w:bidi="fa-IR"/>
        </w:rPr>
        <w:t>ی</w:t>
      </w:r>
      <w:r>
        <w:rPr>
          <w:rtl/>
          <w:lang w:bidi="fa-IR"/>
        </w:rPr>
        <w:t xml:space="preserve"> سبقت را از همه کس ربوده</w:t>
      </w:r>
      <w:r w:rsidR="00866B51">
        <w:rPr>
          <w:rtl/>
          <w:lang w:bidi="fa-IR"/>
        </w:rPr>
        <w:t xml:space="preserve">، </w:t>
      </w:r>
      <w:r>
        <w:rPr>
          <w:rtl/>
          <w:lang w:bidi="fa-IR"/>
        </w:rPr>
        <w:t>و خدا</w:t>
      </w:r>
      <w:r w:rsidR="00866B51">
        <w:rPr>
          <w:rtl/>
          <w:lang w:bidi="fa-IR"/>
        </w:rPr>
        <w:t>ی</w:t>
      </w:r>
      <w:r>
        <w:rPr>
          <w:rtl/>
          <w:lang w:bidi="fa-IR"/>
        </w:rPr>
        <w:t xml:space="preserve"> متعال را از همه کس ب</w:t>
      </w:r>
      <w:r w:rsidR="00866B51">
        <w:rPr>
          <w:rtl/>
          <w:lang w:bidi="fa-IR"/>
        </w:rPr>
        <w:t>ی</w:t>
      </w:r>
      <w:r>
        <w:rPr>
          <w:rtl/>
          <w:lang w:bidi="fa-IR"/>
        </w:rPr>
        <w:t>شتر دوست دارد</w:t>
      </w:r>
      <w:r w:rsidR="00866B51">
        <w:rPr>
          <w:rtl/>
          <w:lang w:bidi="fa-IR"/>
        </w:rPr>
        <w:t xml:space="preserve">! </w:t>
      </w:r>
    </w:p>
    <w:p w:rsidR="001E7402" w:rsidRDefault="00942005" w:rsidP="001E7402">
      <w:pPr>
        <w:pStyle w:val="libNormal"/>
        <w:rPr>
          <w:rtl/>
          <w:lang w:bidi="fa-IR"/>
        </w:rPr>
      </w:pPr>
      <w:r>
        <w:rPr>
          <w:rtl/>
          <w:lang w:bidi="fa-IR"/>
        </w:rPr>
        <w:t>از ا</w:t>
      </w:r>
      <w:r w:rsidR="00866B51">
        <w:rPr>
          <w:rtl/>
          <w:lang w:bidi="fa-IR"/>
        </w:rPr>
        <w:t>ی</w:t>
      </w:r>
      <w:r>
        <w:rPr>
          <w:rtl/>
          <w:lang w:bidi="fa-IR"/>
        </w:rPr>
        <w:t>نرو برا</w:t>
      </w:r>
      <w:r w:rsidR="00866B51">
        <w:rPr>
          <w:rtl/>
          <w:lang w:bidi="fa-IR"/>
        </w:rPr>
        <w:t>ی</w:t>
      </w:r>
      <w:r>
        <w:rPr>
          <w:rtl/>
          <w:lang w:bidi="fa-IR"/>
        </w:rPr>
        <w:t xml:space="preserve"> دوست</w:t>
      </w:r>
      <w:r w:rsidR="00866B51">
        <w:rPr>
          <w:rtl/>
          <w:lang w:bidi="fa-IR"/>
        </w:rPr>
        <w:t>ی</w:t>
      </w:r>
      <w:r>
        <w:rPr>
          <w:rtl/>
          <w:lang w:bidi="fa-IR"/>
        </w:rPr>
        <w:t xml:space="preserve"> خدا و محبّ</w:t>
      </w:r>
      <w:r w:rsidR="00866B51">
        <w:rPr>
          <w:rtl/>
          <w:lang w:bidi="fa-IR"/>
        </w:rPr>
        <w:t>ی</w:t>
      </w:r>
      <w:r>
        <w:rPr>
          <w:rtl/>
          <w:lang w:bidi="fa-IR"/>
        </w:rPr>
        <w:t>ن حق</w:t>
      </w:r>
      <w:r w:rsidR="00866B51">
        <w:rPr>
          <w:rtl/>
          <w:lang w:bidi="fa-IR"/>
        </w:rPr>
        <w:t>ی</w:t>
      </w:r>
      <w:r>
        <w:rPr>
          <w:rtl/>
          <w:lang w:bidi="fa-IR"/>
        </w:rPr>
        <w:t>ق</w:t>
      </w:r>
      <w:r w:rsidR="00866B51">
        <w:rPr>
          <w:rtl/>
          <w:lang w:bidi="fa-IR"/>
        </w:rPr>
        <w:t>ی</w:t>
      </w:r>
      <w:r>
        <w:rPr>
          <w:rtl/>
          <w:lang w:bidi="fa-IR"/>
        </w:rPr>
        <w:t xml:space="preserve"> او - جلّ جلاله - نشانه</w:t>
      </w:r>
      <w:r w:rsidR="00C538D4">
        <w:rPr>
          <w:rtl/>
          <w:lang w:bidi="fa-IR"/>
        </w:rPr>
        <w:t xml:space="preserve"> </w:t>
      </w:r>
      <w:r>
        <w:rPr>
          <w:rtl/>
          <w:lang w:bidi="fa-IR"/>
        </w:rPr>
        <w:t>ها</w:t>
      </w:r>
      <w:r w:rsidR="00866B51">
        <w:rPr>
          <w:rtl/>
          <w:lang w:bidi="fa-IR"/>
        </w:rPr>
        <w:t>یی</w:t>
      </w:r>
      <w:r>
        <w:rPr>
          <w:rtl/>
          <w:lang w:bidi="fa-IR"/>
        </w:rPr>
        <w:t xml:space="preserve"> ذکر گرد</w:t>
      </w:r>
      <w:r w:rsidR="00866B51">
        <w:rPr>
          <w:rtl/>
          <w:lang w:bidi="fa-IR"/>
        </w:rPr>
        <w:t>ی</w:t>
      </w:r>
      <w:r>
        <w:rPr>
          <w:rtl/>
          <w:lang w:bidi="fa-IR"/>
        </w:rPr>
        <w:t>ده</w:t>
      </w:r>
      <w:r w:rsidR="00866B51">
        <w:rPr>
          <w:rtl/>
          <w:lang w:bidi="fa-IR"/>
        </w:rPr>
        <w:t xml:space="preserve">، </w:t>
      </w:r>
      <w:r>
        <w:rPr>
          <w:rtl/>
          <w:lang w:bidi="fa-IR"/>
        </w:rPr>
        <w:t>تا انسان بتواند خود و د</w:t>
      </w:r>
      <w:r w:rsidR="00866B51">
        <w:rPr>
          <w:rtl/>
          <w:lang w:bidi="fa-IR"/>
        </w:rPr>
        <w:t>ی</w:t>
      </w:r>
      <w:r>
        <w:rPr>
          <w:rtl/>
          <w:lang w:bidi="fa-IR"/>
        </w:rPr>
        <w:t>گران را با آنها ب</w:t>
      </w:r>
      <w:r w:rsidR="00866B51">
        <w:rPr>
          <w:rtl/>
          <w:lang w:bidi="fa-IR"/>
        </w:rPr>
        <w:t>ی</w:t>
      </w:r>
      <w:r>
        <w:rPr>
          <w:rtl/>
          <w:lang w:bidi="fa-IR"/>
        </w:rPr>
        <w:t>ازما</w:t>
      </w:r>
      <w:r w:rsidR="00866B51">
        <w:rPr>
          <w:rtl/>
          <w:lang w:bidi="fa-IR"/>
        </w:rPr>
        <w:t>ی</w:t>
      </w:r>
      <w:r>
        <w:rPr>
          <w:rtl/>
          <w:lang w:bidi="fa-IR"/>
        </w:rPr>
        <w:t>د و چنانچه خو</w:t>
      </w:r>
      <w:r w:rsidR="00866B51">
        <w:rPr>
          <w:rtl/>
          <w:lang w:bidi="fa-IR"/>
        </w:rPr>
        <w:t>ی</w:t>
      </w:r>
      <w:r>
        <w:rPr>
          <w:rtl/>
          <w:lang w:bidi="fa-IR"/>
        </w:rPr>
        <w:t>شتن را از آن نشانه</w:t>
      </w:r>
      <w:r w:rsidR="00C538D4">
        <w:rPr>
          <w:rtl/>
          <w:lang w:bidi="fa-IR"/>
        </w:rPr>
        <w:t xml:space="preserve"> </w:t>
      </w:r>
      <w:r>
        <w:rPr>
          <w:rtl/>
          <w:lang w:bidi="fa-IR"/>
        </w:rPr>
        <w:t>ها ب</w:t>
      </w:r>
      <w:r w:rsidR="00866B51">
        <w:rPr>
          <w:rtl/>
          <w:lang w:bidi="fa-IR"/>
        </w:rPr>
        <w:t>ی</w:t>
      </w:r>
      <w:r>
        <w:rPr>
          <w:rtl/>
          <w:lang w:bidi="fa-IR"/>
        </w:rPr>
        <w:t xml:space="preserve">گانه </w:t>
      </w:r>
      <w:r w:rsidR="00866B51">
        <w:rPr>
          <w:rtl/>
          <w:lang w:bidi="fa-IR"/>
        </w:rPr>
        <w:t>ی</w:t>
      </w:r>
      <w:r>
        <w:rPr>
          <w:rtl/>
          <w:lang w:bidi="fa-IR"/>
        </w:rPr>
        <w:t>افت در صدد چاره برآمده</w:t>
      </w:r>
      <w:r w:rsidR="00866B51">
        <w:rPr>
          <w:rtl/>
          <w:lang w:bidi="fa-IR"/>
        </w:rPr>
        <w:t xml:space="preserve">، </w:t>
      </w:r>
      <w:r>
        <w:rPr>
          <w:rtl/>
          <w:lang w:bidi="fa-IR"/>
        </w:rPr>
        <w:t>به اصلاح خو</w:t>
      </w:r>
      <w:r w:rsidR="00866B51">
        <w:rPr>
          <w:rtl/>
          <w:lang w:bidi="fa-IR"/>
        </w:rPr>
        <w:t>ی</w:t>
      </w:r>
      <w:r>
        <w:rPr>
          <w:rtl/>
          <w:lang w:bidi="fa-IR"/>
        </w:rPr>
        <w:t>ش بپردازد و ب</w:t>
      </w:r>
      <w:r w:rsidR="00866B51">
        <w:rPr>
          <w:rtl/>
          <w:lang w:bidi="fa-IR"/>
        </w:rPr>
        <w:t>ی</w:t>
      </w:r>
      <w:r>
        <w:rPr>
          <w:rtl/>
          <w:lang w:bidi="fa-IR"/>
        </w:rPr>
        <w:t>ش از ا</w:t>
      </w:r>
      <w:r w:rsidR="00866B51">
        <w:rPr>
          <w:rtl/>
          <w:lang w:bidi="fa-IR"/>
        </w:rPr>
        <w:t>ی</w:t>
      </w:r>
      <w:r>
        <w:rPr>
          <w:rtl/>
          <w:lang w:bidi="fa-IR"/>
        </w:rPr>
        <w:t>ن خود و د</w:t>
      </w:r>
      <w:r w:rsidR="00866B51">
        <w:rPr>
          <w:rtl/>
          <w:lang w:bidi="fa-IR"/>
        </w:rPr>
        <w:t>ی</w:t>
      </w:r>
      <w:r>
        <w:rPr>
          <w:rtl/>
          <w:lang w:bidi="fa-IR"/>
        </w:rPr>
        <w:t>گران را فر</w:t>
      </w:r>
      <w:r w:rsidR="00866B51">
        <w:rPr>
          <w:rtl/>
          <w:lang w:bidi="fa-IR"/>
        </w:rPr>
        <w:t>ی</w:t>
      </w:r>
      <w:r>
        <w:rPr>
          <w:rtl/>
          <w:lang w:bidi="fa-IR"/>
        </w:rPr>
        <w:t>ب ندهد</w:t>
      </w:r>
      <w:r w:rsidR="00866B51">
        <w:rPr>
          <w:rtl/>
          <w:lang w:bidi="fa-IR"/>
        </w:rPr>
        <w:t xml:space="preserve">. </w:t>
      </w:r>
    </w:p>
    <w:p w:rsidR="00C538D4" w:rsidRDefault="00942005" w:rsidP="000B411C">
      <w:pPr>
        <w:pStyle w:val="libNormal"/>
        <w:rPr>
          <w:rtl/>
          <w:lang w:bidi="fa-IR"/>
        </w:rPr>
      </w:pPr>
      <w:r>
        <w:rPr>
          <w:rtl/>
          <w:lang w:bidi="fa-IR"/>
        </w:rPr>
        <w:t>محبّ</w:t>
      </w:r>
      <w:r w:rsidR="00866B51">
        <w:rPr>
          <w:rtl/>
          <w:lang w:bidi="fa-IR"/>
        </w:rPr>
        <w:t>ی</w:t>
      </w:r>
      <w:r>
        <w:rPr>
          <w:rtl/>
          <w:lang w:bidi="fa-IR"/>
        </w:rPr>
        <w:t>ن پ</w:t>
      </w:r>
      <w:r w:rsidR="00866B51">
        <w:rPr>
          <w:rtl/>
          <w:lang w:bidi="fa-IR"/>
        </w:rPr>
        <w:t>ی</w:t>
      </w:r>
      <w:r>
        <w:rPr>
          <w:rtl/>
          <w:lang w:bidi="fa-IR"/>
        </w:rPr>
        <w:t xml:space="preserve">وسته در </w:t>
      </w:r>
      <w:r w:rsidR="00866B51">
        <w:rPr>
          <w:rtl/>
          <w:lang w:bidi="fa-IR"/>
        </w:rPr>
        <w:t>ی</w:t>
      </w:r>
      <w:r>
        <w:rPr>
          <w:rtl/>
          <w:lang w:bidi="fa-IR"/>
        </w:rPr>
        <w:t>اد خدا</w:t>
      </w:r>
      <w:r w:rsidR="00866B51">
        <w:rPr>
          <w:rtl/>
          <w:lang w:bidi="fa-IR"/>
        </w:rPr>
        <w:t>ی</w:t>
      </w:r>
      <w:r>
        <w:rPr>
          <w:rtl/>
          <w:lang w:bidi="fa-IR"/>
        </w:rPr>
        <w:t>ند</w:t>
      </w:r>
    </w:p>
    <w:p w:rsidR="00942005" w:rsidRDefault="00942005" w:rsidP="00942005">
      <w:pPr>
        <w:pStyle w:val="libNormal"/>
        <w:rPr>
          <w:rtl/>
          <w:lang w:bidi="fa-IR"/>
        </w:rPr>
      </w:pPr>
      <w:r>
        <w:rPr>
          <w:rtl/>
          <w:lang w:bidi="fa-IR"/>
        </w:rPr>
        <w:t xml:space="preserve">محبّ را </w:t>
      </w:r>
      <w:r w:rsidR="00866B51">
        <w:rPr>
          <w:rtl/>
          <w:lang w:bidi="fa-IR"/>
        </w:rPr>
        <w:t>ی</w:t>
      </w:r>
      <w:r>
        <w:rPr>
          <w:rtl/>
          <w:lang w:bidi="fa-IR"/>
        </w:rPr>
        <w:t>اد و نام</w:t>
      </w:r>
      <w:r w:rsidR="00866B51">
        <w:rPr>
          <w:rtl/>
          <w:lang w:bidi="fa-IR"/>
        </w:rPr>
        <w:t>ی</w:t>
      </w:r>
      <w:r>
        <w:rPr>
          <w:rtl/>
          <w:lang w:bidi="fa-IR"/>
        </w:rPr>
        <w:t xml:space="preserve"> ش</w:t>
      </w:r>
      <w:r w:rsidR="00866B51">
        <w:rPr>
          <w:rtl/>
          <w:lang w:bidi="fa-IR"/>
        </w:rPr>
        <w:t>ی</w:t>
      </w:r>
      <w:r>
        <w:rPr>
          <w:rtl/>
          <w:lang w:bidi="fa-IR"/>
        </w:rPr>
        <w:t>ر</w:t>
      </w:r>
      <w:r w:rsidR="00866B51">
        <w:rPr>
          <w:rtl/>
          <w:lang w:bidi="fa-IR"/>
        </w:rPr>
        <w:t>ی</w:t>
      </w:r>
      <w:r>
        <w:rPr>
          <w:rtl/>
          <w:lang w:bidi="fa-IR"/>
        </w:rPr>
        <w:t>ن</w:t>
      </w:r>
      <w:r w:rsidR="00C538D4">
        <w:rPr>
          <w:rtl/>
          <w:lang w:bidi="fa-IR"/>
        </w:rPr>
        <w:t xml:space="preserve"> </w:t>
      </w:r>
      <w:r>
        <w:rPr>
          <w:rtl/>
          <w:lang w:bidi="fa-IR"/>
        </w:rPr>
        <w:t xml:space="preserve">تر از </w:t>
      </w:r>
      <w:r w:rsidR="00866B51">
        <w:rPr>
          <w:rtl/>
          <w:lang w:bidi="fa-IR"/>
        </w:rPr>
        <w:t>ی</w:t>
      </w:r>
      <w:r>
        <w:rPr>
          <w:rtl/>
          <w:lang w:bidi="fa-IR"/>
        </w:rPr>
        <w:t>اد و نام محبوب نباشد</w:t>
      </w:r>
      <w:r w:rsidR="00866B51">
        <w:rPr>
          <w:rtl/>
          <w:lang w:bidi="fa-IR"/>
        </w:rPr>
        <w:t xml:space="preserve">. </w:t>
      </w:r>
      <w:r>
        <w:rPr>
          <w:rtl/>
          <w:lang w:bidi="fa-IR"/>
        </w:rPr>
        <w:t>به عشق و محبّت او زنده است</w:t>
      </w:r>
      <w:r w:rsidR="00866B51">
        <w:rPr>
          <w:rtl/>
          <w:lang w:bidi="fa-IR"/>
        </w:rPr>
        <w:t xml:space="preserve">، </w:t>
      </w:r>
      <w:r>
        <w:rPr>
          <w:rtl/>
          <w:lang w:bidi="fa-IR"/>
        </w:rPr>
        <w:t>و لذت</w:t>
      </w:r>
      <w:r w:rsidR="00866B51">
        <w:rPr>
          <w:rtl/>
          <w:lang w:bidi="fa-IR"/>
        </w:rPr>
        <w:t>ی</w:t>
      </w:r>
      <w:r>
        <w:rPr>
          <w:rtl/>
          <w:lang w:bidi="fa-IR"/>
        </w:rPr>
        <w:t xml:space="preserve"> بالاتر از ذکر و </w:t>
      </w:r>
      <w:r w:rsidR="00866B51">
        <w:rPr>
          <w:rtl/>
          <w:lang w:bidi="fa-IR"/>
        </w:rPr>
        <w:t>ی</w:t>
      </w:r>
      <w:r>
        <w:rPr>
          <w:rtl/>
          <w:lang w:bidi="fa-IR"/>
        </w:rPr>
        <w:t>اد دوست نم</w:t>
      </w:r>
      <w:r w:rsidR="00866B51">
        <w:rPr>
          <w:rtl/>
          <w:lang w:bidi="fa-IR"/>
        </w:rPr>
        <w:t>ی</w:t>
      </w:r>
      <w:r w:rsidR="00C538D4">
        <w:rPr>
          <w:rtl/>
          <w:lang w:bidi="fa-IR"/>
        </w:rPr>
        <w:t xml:space="preserve"> </w:t>
      </w:r>
      <w:r>
        <w:rPr>
          <w:rtl/>
          <w:lang w:bidi="fa-IR"/>
        </w:rPr>
        <w:t>شناسد</w:t>
      </w:r>
      <w:r w:rsidR="00866B51">
        <w:rPr>
          <w:rtl/>
          <w:lang w:bidi="fa-IR"/>
        </w:rPr>
        <w:t xml:space="preserve">. </w:t>
      </w:r>
      <w:r>
        <w:rPr>
          <w:rtl/>
          <w:lang w:bidi="fa-IR"/>
        </w:rPr>
        <w:t>لوح دلش تنها به ز</w:t>
      </w:r>
      <w:r w:rsidR="00866B51">
        <w:rPr>
          <w:rtl/>
          <w:lang w:bidi="fa-IR"/>
        </w:rPr>
        <w:t>ی</w:t>
      </w:r>
      <w:r>
        <w:rPr>
          <w:rtl/>
          <w:lang w:bidi="fa-IR"/>
        </w:rPr>
        <w:t xml:space="preserve">نت </w:t>
      </w:r>
      <w:r w:rsidR="00866B51">
        <w:rPr>
          <w:rtl/>
          <w:lang w:bidi="fa-IR"/>
        </w:rPr>
        <w:t>ی</w:t>
      </w:r>
      <w:r>
        <w:rPr>
          <w:rtl/>
          <w:lang w:bidi="fa-IR"/>
        </w:rPr>
        <w:t>اد او منوّر است</w:t>
      </w:r>
      <w:r w:rsidR="00866B51">
        <w:rPr>
          <w:rtl/>
          <w:lang w:bidi="fa-IR"/>
        </w:rPr>
        <w:t xml:space="preserve">، </w:t>
      </w:r>
      <w:r>
        <w:rPr>
          <w:rtl/>
          <w:lang w:bidi="fa-IR"/>
        </w:rPr>
        <w:t>و جز نام او بر صفحه خاطرش نقش نم</w:t>
      </w:r>
      <w:r w:rsidR="00866B51">
        <w:rPr>
          <w:rtl/>
          <w:lang w:bidi="fa-IR"/>
        </w:rPr>
        <w:t>ی</w:t>
      </w:r>
      <w:r w:rsidR="00C538D4">
        <w:rPr>
          <w:rtl/>
          <w:lang w:bidi="fa-IR"/>
        </w:rPr>
        <w:t xml:space="preserve"> </w:t>
      </w:r>
      <w:r>
        <w:rPr>
          <w:rtl/>
          <w:lang w:bidi="fa-IR"/>
        </w:rPr>
        <w:t>بندد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«عَلامَةُ حُبِ</w:t>
      </w:r>
      <w:r w:rsidR="00C538D4">
        <w:rPr>
          <w:rtl/>
          <w:lang w:bidi="fa-IR"/>
        </w:rPr>
        <w:t xml:space="preserve"> </w:t>
      </w:r>
      <w:r>
        <w:rPr>
          <w:rtl/>
          <w:lang w:bidi="fa-IR"/>
        </w:rPr>
        <w:t xml:space="preserve"> اللَّهِ حُبُّ ذِکْرِهِ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342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«نشانه محبّت خدا</w:t>
      </w:r>
      <w:r w:rsidR="00866B51">
        <w:rPr>
          <w:rtl/>
          <w:lang w:bidi="fa-IR"/>
        </w:rPr>
        <w:t xml:space="preserve">، </w:t>
      </w:r>
      <w:r>
        <w:rPr>
          <w:rtl/>
          <w:lang w:bidi="fa-IR"/>
        </w:rPr>
        <w:t xml:space="preserve">دوست داشتن ذکر و </w:t>
      </w:r>
      <w:r w:rsidR="00866B51">
        <w:rPr>
          <w:rtl/>
          <w:lang w:bidi="fa-IR"/>
        </w:rPr>
        <w:t>ی</w:t>
      </w:r>
      <w:r>
        <w:rPr>
          <w:rtl/>
          <w:lang w:bidi="fa-IR"/>
        </w:rPr>
        <w:t>اد اوست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هم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«اَلذِّکْرُ مُجالَسَةُ الْمَحْبُوبِ</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343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ی</w:t>
      </w:r>
      <w:r>
        <w:rPr>
          <w:rtl/>
          <w:lang w:bidi="fa-IR"/>
        </w:rPr>
        <w:t>اد دوست</w:t>
      </w:r>
      <w:r w:rsidR="00866B51">
        <w:rPr>
          <w:rtl/>
          <w:lang w:bidi="fa-IR"/>
        </w:rPr>
        <w:t xml:space="preserve"> (</w:t>
      </w:r>
      <w:r>
        <w:rPr>
          <w:rtl/>
          <w:lang w:bidi="fa-IR"/>
        </w:rPr>
        <w:t>حق</w:t>
      </w:r>
      <w:r w:rsidR="00866B51">
        <w:rPr>
          <w:rtl/>
          <w:lang w:bidi="fa-IR"/>
        </w:rPr>
        <w:t>ی</w:t>
      </w:r>
      <w:r>
        <w:rPr>
          <w:rtl/>
          <w:lang w:bidi="fa-IR"/>
        </w:rPr>
        <w:t>قتاً در حکمِ</w:t>
      </w:r>
      <w:r w:rsidR="00866B51">
        <w:rPr>
          <w:rtl/>
          <w:lang w:bidi="fa-IR"/>
        </w:rPr>
        <w:t xml:space="preserve">) </w:t>
      </w:r>
      <w:r>
        <w:rPr>
          <w:rtl/>
          <w:lang w:bidi="fa-IR"/>
        </w:rPr>
        <w:t>همنش</w:t>
      </w:r>
      <w:r w:rsidR="00866B51">
        <w:rPr>
          <w:rtl/>
          <w:lang w:bidi="fa-IR"/>
        </w:rPr>
        <w:t>ی</w:t>
      </w:r>
      <w:r>
        <w:rPr>
          <w:rtl/>
          <w:lang w:bidi="fa-IR"/>
        </w:rPr>
        <w:t>ن</w:t>
      </w:r>
      <w:r w:rsidR="00866B51">
        <w:rPr>
          <w:rtl/>
          <w:lang w:bidi="fa-IR"/>
        </w:rPr>
        <w:t>ی</w:t>
      </w:r>
      <w:r>
        <w:rPr>
          <w:rtl/>
          <w:lang w:bidi="fa-IR"/>
        </w:rPr>
        <w:t xml:space="preserve"> کردن با اوست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«اَلذِّکْرُ لَذَّةُ الْمُحِبّ</w:t>
      </w:r>
      <w:r w:rsidR="00866B51">
        <w:rPr>
          <w:rtl/>
          <w:lang w:bidi="fa-IR"/>
        </w:rPr>
        <w:t>ی</w:t>
      </w:r>
      <w:r>
        <w:rPr>
          <w:rtl/>
          <w:lang w:bidi="fa-IR"/>
        </w:rPr>
        <w:t>نَ</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344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w:t>
      </w:r>
      <w:r w:rsidR="00866B51">
        <w:rPr>
          <w:rtl/>
          <w:lang w:bidi="fa-IR"/>
        </w:rPr>
        <w:t>ی</w:t>
      </w:r>
      <w:r>
        <w:rPr>
          <w:rtl/>
          <w:lang w:bidi="fa-IR"/>
        </w:rPr>
        <w:t>اد خدا لذّت دوستان اوست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به هم</w:t>
      </w:r>
      <w:r w:rsidR="00866B51">
        <w:rPr>
          <w:rtl/>
          <w:lang w:bidi="fa-IR"/>
        </w:rPr>
        <w:t>ی</w:t>
      </w:r>
      <w:r>
        <w:rPr>
          <w:rtl/>
          <w:lang w:bidi="fa-IR"/>
        </w:rPr>
        <w:t>ن جهت از غ</w:t>
      </w:r>
      <w:r w:rsidR="00866B51">
        <w:rPr>
          <w:rtl/>
          <w:lang w:bidi="fa-IR"/>
        </w:rPr>
        <w:t>ی</w:t>
      </w:r>
      <w:r>
        <w:rPr>
          <w:rtl/>
          <w:lang w:bidi="fa-IR"/>
        </w:rPr>
        <w:t>ر دوست غافل</w:t>
      </w:r>
      <w:r w:rsidR="00C538D4">
        <w:rPr>
          <w:rtl/>
          <w:lang w:bidi="fa-IR"/>
        </w:rPr>
        <w:t xml:space="preserve"> </w:t>
      </w:r>
      <w:r>
        <w:rPr>
          <w:rtl/>
          <w:lang w:bidi="fa-IR"/>
        </w:rPr>
        <w:t xml:space="preserve">اند و جز با </w:t>
      </w:r>
      <w:r w:rsidR="00866B51">
        <w:rPr>
          <w:rtl/>
          <w:lang w:bidi="fa-IR"/>
        </w:rPr>
        <w:t>ی</w:t>
      </w:r>
      <w:r>
        <w:rPr>
          <w:rtl/>
          <w:lang w:bidi="fa-IR"/>
        </w:rPr>
        <w:t>اد او انس نم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 xml:space="preserve">آنچه که من و تو را از لذّت مشاهده جمال </w:t>
      </w:r>
      <w:r w:rsidR="00866B51">
        <w:rPr>
          <w:rtl/>
          <w:lang w:bidi="fa-IR"/>
        </w:rPr>
        <w:t>ی</w:t>
      </w:r>
      <w:r>
        <w:rPr>
          <w:rtl/>
          <w:lang w:bidi="fa-IR"/>
        </w:rPr>
        <w:t>ار و همنش</w:t>
      </w:r>
      <w:r w:rsidR="00866B51">
        <w:rPr>
          <w:rtl/>
          <w:lang w:bidi="fa-IR"/>
        </w:rPr>
        <w:t>ی</w:t>
      </w:r>
      <w:r>
        <w:rPr>
          <w:rtl/>
          <w:lang w:bidi="fa-IR"/>
        </w:rPr>
        <w:t>ن</w:t>
      </w:r>
      <w:r w:rsidR="00866B51">
        <w:rPr>
          <w:rtl/>
          <w:lang w:bidi="fa-IR"/>
        </w:rPr>
        <w:t>ی</w:t>
      </w:r>
      <w:r>
        <w:rPr>
          <w:rtl/>
          <w:lang w:bidi="fa-IR"/>
        </w:rPr>
        <w:t xml:space="preserve"> و انس با او محروم ساخته</w:t>
      </w:r>
      <w:r w:rsidR="00866B51">
        <w:rPr>
          <w:rtl/>
          <w:lang w:bidi="fa-IR"/>
        </w:rPr>
        <w:t xml:space="preserve">، </w:t>
      </w:r>
      <w:r>
        <w:rPr>
          <w:rtl/>
          <w:lang w:bidi="fa-IR"/>
        </w:rPr>
        <w:t>زنگارها</w:t>
      </w:r>
      <w:r w:rsidR="00866B51">
        <w:rPr>
          <w:rtl/>
          <w:lang w:bidi="fa-IR"/>
        </w:rPr>
        <w:t>ی</w:t>
      </w:r>
      <w:r>
        <w:rPr>
          <w:rtl/>
          <w:lang w:bidi="fa-IR"/>
        </w:rPr>
        <w:t xml:space="preserve"> غفلت و حجاب</w:t>
      </w:r>
      <w:r w:rsidR="00C538D4">
        <w:rPr>
          <w:rtl/>
          <w:lang w:bidi="fa-IR"/>
        </w:rPr>
        <w:t xml:space="preserve"> </w:t>
      </w:r>
      <w:r>
        <w:rPr>
          <w:rtl/>
          <w:lang w:bidi="fa-IR"/>
        </w:rPr>
        <w:t>ها</w:t>
      </w:r>
      <w:r w:rsidR="00866B51">
        <w:rPr>
          <w:rtl/>
          <w:lang w:bidi="fa-IR"/>
        </w:rPr>
        <w:t>ی</w:t>
      </w:r>
      <w:r>
        <w:rPr>
          <w:rtl/>
          <w:lang w:bidi="fa-IR"/>
        </w:rPr>
        <w:t xml:space="preserve"> تار</w:t>
      </w:r>
      <w:r w:rsidR="00866B51">
        <w:rPr>
          <w:rtl/>
          <w:lang w:bidi="fa-IR"/>
        </w:rPr>
        <w:t>ی</w:t>
      </w:r>
      <w:r>
        <w:rPr>
          <w:rtl/>
          <w:lang w:bidi="fa-IR"/>
        </w:rPr>
        <w:t>ک اعمال ناشا</w:t>
      </w:r>
      <w:r w:rsidR="00866B51">
        <w:rPr>
          <w:rtl/>
          <w:lang w:bidi="fa-IR"/>
        </w:rPr>
        <w:t>ی</w:t>
      </w:r>
      <w:r>
        <w:rPr>
          <w:rtl/>
          <w:lang w:bidi="fa-IR"/>
        </w:rPr>
        <w:t>ست</w:t>
      </w:r>
      <w:r w:rsidR="00866B51">
        <w:rPr>
          <w:rtl/>
          <w:lang w:bidi="fa-IR"/>
        </w:rPr>
        <w:t>ی</w:t>
      </w:r>
      <w:r>
        <w:rPr>
          <w:rtl/>
          <w:lang w:bidi="fa-IR"/>
        </w:rPr>
        <w:t xml:space="preserve"> است که دل</w:t>
      </w:r>
      <w:r w:rsidR="00C538D4">
        <w:rPr>
          <w:rtl/>
          <w:lang w:bidi="fa-IR"/>
        </w:rPr>
        <w:t xml:space="preserve"> </w:t>
      </w:r>
      <w:r>
        <w:rPr>
          <w:rtl/>
          <w:lang w:bidi="fa-IR"/>
        </w:rPr>
        <w:t>ها را ت</w:t>
      </w:r>
      <w:r w:rsidR="00866B51">
        <w:rPr>
          <w:rtl/>
          <w:lang w:bidi="fa-IR"/>
        </w:rPr>
        <w:t>ی</w:t>
      </w:r>
      <w:r>
        <w:rPr>
          <w:rtl/>
          <w:lang w:bidi="fa-IR"/>
        </w:rPr>
        <w:t>ره</w:t>
      </w:r>
      <w:r w:rsidR="00866B51">
        <w:rPr>
          <w:rtl/>
          <w:lang w:bidi="fa-IR"/>
        </w:rPr>
        <w:t xml:space="preserve">، </w:t>
      </w:r>
      <w:r>
        <w:rPr>
          <w:rtl/>
          <w:lang w:bidi="fa-IR"/>
        </w:rPr>
        <w:t>و خاطرها را به خود مشغول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کردار ناپسند</w:t>
      </w:r>
      <w:r w:rsidR="00866B51">
        <w:rPr>
          <w:rtl/>
          <w:lang w:bidi="fa-IR"/>
        </w:rPr>
        <w:t xml:space="preserve">، </w:t>
      </w:r>
      <w:r>
        <w:rPr>
          <w:rtl/>
          <w:lang w:bidi="fa-IR"/>
        </w:rPr>
        <w:t>ا</w:t>
      </w:r>
      <w:r w:rsidR="00866B51">
        <w:rPr>
          <w:rtl/>
          <w:lang w:bidi="fa-IR"/>
        </w:rPr>
        <w:t>ی</w:t>
      </w:r>
      <w:r>
        <w:rPr>
          <w:rtl/>
          <w:lang w:bidi="fa-IR"/>
        </w:rPr>
        <w:t>ن غفلت گران</w:t>
      </w:r>
      <w:r w:rsidR="00866B51">
        <w:rPr>
          <w:rtl/>
          <w:lang w:bidi="fa-IR"/>
        </w:rPr>
        <w:t xml:space="preserve">، </w:t>
      </w:r>
      <w:r>
        <w:rPr>
          <w:rtl/>
          <w:lang w:bidi="fa-IR"/>
        </w:rPr>
        <w:t>ا</w:t>
      </w:r>
      <w:r w:rsidR="00866B51">
        <w:rPr>
          <w:rtl/>
          <w:lang w:bidi="fa-IR"/>
        </w:rPr>
        <w:t>ی</w:t>
      </w:r>
      <w:r>
        <w:rPr>
          <w:rtl/>
          <w:lang w:bidi="fa-IR"/>
        </w:rPr>
        <w:t>ن تعلّقات کمرشکن</w:t>
      </w:r>
      <w:r w:rsidR="00866B51">
        <w:rPr>
          <w:rtl/>
          <w:lang w:bidi="fa-IR"/>
        </w:rPr>
        <w:t xml:space="preserve">، </w:t>
      </w:r>
      <w:r>
        <w:rPr>
          <w:rtl/>
          <w:lang w:bidi="fa-IR"/>
        </w:rPr>
        <w:t>ا</w:t>
      </w:r>
      <w:r w:rsidR="00866B51">
        <w:rPr>
          <w:rtl/>
          <w:lang w:bidi="fa-IR"/>
        </w:rPr>
        <w:t>ی</w:t>
      </w:r>
      <w:r>
        <w:rPr>
          <w:rtl/>
          <w:lang w:bidi="fa-IR"/>
        </w:rPr>
        <w:t>ن آرزوها</w:t>
      </w:r>
      <w:r w:rsidR="00866B51">
        <w:rPr>
          <w:rtl/>
          <w:lang w:bidi="fa-IR"/>
        </w:rPr>
        <w:t>ی</w:t>
      </w:r>
      <w:r>
        <w:rPr>
          <w:rtl/>
          <w:lang w:bidi="fa-IR"/>
        </w:rPr>
        <w:t xml:space="preserve"> دور و دراز</w:t>
      </w:r>
      <w:r w:rsidR="00866B51">
        <w:rPr>
          <w:rtl/>
          <w:lang w:bidi="fa-IR"/>
        </w:rPr>
        <w:t xml:space="preserve">، </w:t>
      </w:r>
      <w:r>
        <w:rPr>
          <w:rtl/>
          <w:lang w:bidi="fa-IR"/>
        </w:rPr>
        <w:t>ا</w:t>
      </w:r>
      <w:r w:rsidR="00866B51">
        <w:rPr>
          <w:rtl/>
          <w:lang w:bidi="fa-IR"/>
        </w:rPr>
        <w:t>ی</w:t>
      </w:r>
      <w:r>
        <w:rPr>
          <w:rtl/>
          <w:lang w:bidi="fa-IR"/>
        </w:rPr>
        <w:t>ن صفات نکوه</w:t>
      </w:r>
      <w:r w:rsidR="00866B51">
        <w:rPr>
          <w:rtl/>
          <w:lang w:bidi="fa-IR"/>
        </w:rPr>
        <w:t>ی</w:t>
      </w:r>
      <w:r>
        <w:rPr>
          <w:rtl/>
          <w:lang w:bidi="fa-IR"/>
        </w:rPr>
        <w:t>ده</w:t>
      </w:r>
      <w:r w:rsidR="00866B51">
        <w:rPr>
          <w:rtl/>
          <w:lang w:bidi="fa-IR"/>
        </w:rPr>
        <w:t xml:space="preserve">، </w:t>
      </w:r>
      <w:r>
        <w:rPr>
          <w:rtl/>
          <w:lang w:bidi="fa-IR"/>
        </w:rPr>
        <w:t>و ا</w:t>
      </w:r>
      <w:r w:rsidR="00866B51">
        <w:rPr>
          <w:rtl/>
          <w:lang w:bidi="fa-IR"/>
        </w:rPr>
        <w:t>ی</w:t>
      </w:r>
      <w:r>
        <w:rPr>
          <w:rtl/>
          <w:lang w:bidi="fa-IR"/>
        </w:rPr>
        <w:t>ن قلب</w:t>
      </w:r>
      <w:r w:rsidR="00C538D4">
        <w:rPr>
          <w:rtl/>
          <w:lang w:bidi="fa-IR"/>
        </w:rPr>
        <w:t xml:space="preserve"> </w:t>
      </w:r>
      <w:r>
        <w:rPr>
          <w:rtl/>
          <w:lang w:bidi="fa-IR"/>
        </w:rPr>
        <w:t>ها</w:t>
      </w:r>
      <w:r w:rsidR="00866B51">
        <w:rPr>
          <w:rtl/>
          <w:lang w:bidi="fa-IR"/>
        </w:rPr>
        <w:t>ی</w:t>
      </w:r>
      <w:r>
        <w:rPr>
          <w:rtl/>
          <w:lang w:bidi="fa-IR"/>
        </w:rPr>
        <w:t xml:space="preserve"> ت</w:t>
      </w:r>
      <w:r w:rsidR="00866B51">
        <w:rPr>
          <w:rtl/>
          <w:lang w:bidi="fa-IR"/>
        </w:rPr>
        <w:t>ی</w:t>
      </w:r>
      <w:r>
        <w:rPr>
          <w:rtl/>
          <w:lang w:bidi="fa-IR"/>
        </w:rPr>
        <w:t>ره و تار کجا و آن در</w:t>
      </w:r>
      <w:r w:rsidR="00866B51">
        <w:rPr>
          <w:rtl/>
          <w:lang w:bidi="fa-IR"/>
        </w:rPr>
        <w:t>ی</w:t>
      </w:r>
      <w:r>
        <w:rPr>
          <w:rtl/>
          <w:lang w:bidi="fa-IR"/>
        </w:rPr>
        <w:t>ا</w:t>
      </w:r>
      <w:r w:rsidR="00866B51">
        <w:rPr>
          <w:rtl/>
          <w:lang w:bidi="fa-IR"/>
        </w:rPr>
        <w:t>ی</w:t>
      </w:r>
      <w:r>
        <w:rPr>
          <w:rtl/>
          <w:lang w:bidi="fa-IR"/>
        </w:rPr>
        <w:t xml:space="preserve"> پاک</w:t>
      </w:r>
      <w:r w:rsidR="00866B51">
        <w:rPr>
          <w:rtl/>
          <w:lang w:bidi="fa-IR"/>
        </w:rPr>
        <w:t>ی</w:t>
      </w:r>
      <w:r>
        <w:rPr>
          <w:rtl/>
          <w:lang w:bidi="fa-IR"/>
        </w:rPr>
        <w:t>زگ</w:t>
      </w:r>
      <w:r w:rsidR="00866B51">
        <w:rPr>
          <w:rtl/>
          <w:lang w:bidi="fa-IR"/>
        </w:rPr>
        <w:t>ی</w:t>
      </w:r>
      <w:r>
        <w:rPr>
          <w:rtl/>
          <w:lang w:bidi="fa-IR"/>
        </w:rPr>
        <w:t xml:space="preserve"> و بها و نور و صفا کجا</w:t>
      </w:r>
      <w:r w:rsidR="00866B51">
        <w:rPr>
          <w:rtl/>
          <w:lang w:bidi="fa-IR"/>
        </w:rPr>
        <w:t xml:space="preserve">؟! </w:t>
      </w:r>
    </w:p>
    <w:tbl>
      <w:tblPr>
        <w:tblStyle w:val="TableGrid"/>
        <w:bidiVisual/>
        <w:tblW w:w="5000" w:type="pct"/>
        <w:tblLook w:val="01E0"/>
      </w:tblPr>
      <w:tblGrid>
        <w:gridCol w:w="3669"/>
        <w:gridCol w:w="270"/>
        <w:gridCol w:w="3648"/>
      </w:tblGrid>
      <w:tr w:rsidR="001E7402" w:rsidTr="00753220">
        <w:trPr>
          <w:trHeight w:val="350"/>
        </w:trPr>
        <w:tc>
          <w:tcPr>
            <w:tcW w:w="4288" w:type="dxa"/>
            <w:shd w:val="clear" w:color="auto" w:fill="auto"/>
          </w:tcPr>
          <w:p w:rsidR="001E7402" w:rsidRDefault="001E7402" w:rsidP="00753220">
            <w:pPr>
              <w:pStyle w:val="libPoem"/>
              <w:rPr>
                <w:rtl/>
              </w:rPr>
            </w:pPr>
            <w:r>
              <w:rPr>
                <w:rtl/>
                <w:lang w:bidi="fa-IR"/>
              </w:rPr>
              <w:t>جمال یار ندارد حجاب و پرده ولی</w:t>
            </w:r>
            <w:r w:rsidRPr="00725071">
              <w:rPr>
                <w:rStyle w:val="libPoemTiniChar0"/>
                <w:rtl/>
              </w:rPr>
              <w:br/>
              <w:t> </w:t>
            </w:r>
          </w:p>
        </w:tc>
        <w:tc>
          <w:tcPr>
            <w:tcW w:w="280" w:type="dxa"/>
            <w:shd w:val="clear" w:color="auto" w:fill="auto"/>
          </w:tcPr>
          <w:p w:rsidR="001E7402" w:rsidRDefault="001E7402" w:rsidP="00753220">
            <w:pPr>
              <w:pStyle w:val="libPoem"/>
              <w:rPr>
                <w:rtl/>
              </w:rPr>
            </w:pPr>
          </w:p>
        </w:tc>
        <w:tc>
          <w:tcPr>
            <w:tcW w:w="4288" w:type="dxa"/>
            <w:shd w:val="clear" w:color="auto" w:fill="auto"/>
          </w:tcPr>
          <w:p w:rsidR="001E7402" w:rsidRDefault="001E7402" w:rsidP="00753220">
            <w:pPr>
              <w:pStyle w:val="libPoem"/>
              <w:rPr>
                <w:rtl/>
              </w:rPr>
            </w:pPr>
            <w:r>
              <w:rPr>
                <w:rtl/>
                <w:lang w:bidi="fa-IR"/>
              </w:rPr>
              <w:t>غبار ره بنشان تا نظر توانی کرد</w:t>
            </w:r>
            <w:r w:rsidRPr="00725071">
              <w:rPr>
                <w:rStyle w:val="libPoemTiniChar0"/>
                <w:rtl/>
              </w:rPr>
              <w:br/>
              <w:t> </w:t>
            </w:r>
          </w:p>
        </w:tc>
      </w:tr>
    </w:tbl>
    <w:p w:rsidR="00942005" w:rsidRDefault="00942005" w:rsidP="00942005">
      <w:pPr>
        <w:pStyle w:val="libNormal"/>
        <w:rPr>
          <w:rtl/>
          <w:lang w:bidi="fa-IR"/>
        </w:rPr>
      </w:pPr>
      <w:r>
        <w:rPr>
          <w:rtl/>
          <w:lang w:bidi="fa-IR"/>
        </w:rPr>
        <w:t>از 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نقل شده که 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اشتغال به من</w:t>
      </w:r>
      <w:r w:rsidR="00866B51">
        <w:rPr>
          <w:rtl/>
          <w:lang w:bidi="fa-IR"/>
        </w:rPr>
        <w:t xml:space="preserve">، </w:t>
      </w:r>
      <w:r>
        <w:rPr>
          <w:rtl/>
          <w:lang w:bidi="fa-IR"/>
        </w:rPr>
        <w:t>اوقات بنده مرا فرا گرفته و بر سا</w:t>
      </w:r>
      <w:r w:rsidR="00866B51">
        <w:rPr>
          <w:rtl/>
          <w:lang w:bidi="fa-IR"/>
        </w:rPr>
        <w:t>ی</w:t>
      </w:r>
      <w:r>
        <w:rPr>
          <w:rtl/>
          <w:lang w:bidi="fa-IR"/>
        </w:rPr>
        <w:t>ر امورش غالب شود</w:t>
      </w:r>
      <w:r w:rsidR="00866B51">
        <w:rPr>
          <w:rtl/>
          <w:lang w:bidi="fa-IR"/>
        </w:rPr>
        <w:t xml:space="preserve">، </w:t>
      </w:r>
      <w:r>
        <w:rPr>
          <w:rtl/>
          <w:lang w:bidi="fa-IR"/>
        </w:rPr>
        <w:t xml:space="preserve">مراد و لذّت او را در </w:t>
      </w:r>
      <w:r w:rsidR="00866B51">
        <w:rPr>
          <w:rtl/>
          <w:lang w:bidi="fa-IR"/>
        </w:rPr>
        <w:t>ی</w:t>
      </w:r>
      <w:r>
        <w:rPr>
          <w:rtl/>
          <w:lang w:bidi="fa-IR"/>
        </w:rPr>
        <w:t>اد خود قرار م</w:t>
      </w:r>
      <w:r w:rsidR="00866B51">
        <w:rPr>
          <w:rtl/>
          <w:lang w:bidi="fa-IR"/>
        </w:rPr>
        <w:t>ی</w:t>
      </w:r>
      <w:r w:rsidR="00C538D4">
        <w:rPr>
          <w:rtl/>
          <w:lang w:bidi="fa-IR"/>
        </w:rPr>
        <w:t xml:space="preserve"> </w:t>
      </w:r>
      <w:r>
        <w:rPr>
          <w:rtl/>
          <w:lang w:bidi="fa-IR"/>
        </w:rPr>
        <w:t>دهم</w:t>
      </w:r>
      <w:r w:rsidR="00866B51">
        <w:rPr>
          <w:rtl/>
          <w:lang w:bidi="fa-IR"/>
        </w:rPr>
        <w:t xml:space="preserve">، </w:t>
      </w:r>
      <w:r>
        <w:rPr>
          <w:rtl/>
          <w:lang w:bidi="fa-IR"/>
        </w:rPr>
        <w:t xml:space="preserve">و هر گاه مراد و لذّتش را در </w:t>
      </w:r>
      <w:r w:rsidR="00866B51">
        <w:rPr>
          <w:rtl/>
          <w:lang w:bidi="fa-IR"/>
        </w:rPr>
        <w:t>ی</w:t>
      </w:r>
      <w:r>
        <w:rPr>
          <w:rtl/>
          <w:lang w:bidi="fa-IR"/>
        </w:rPr>
        <w:t>اد خو</w:t>
      </w:r>
      <w:r w:rsidR="00866B51">
        <w:rPr>
          <w:rtl/>
          <w:lang w:bidi="fa-IR"/>
        </w:rPr>
        <w:t>ی</w:t>
      </w:r>
      <w:r>
        <w:rPr>
          <w:rtl/>
          <w:lang w:bidi="fa-IR"/>
        </w:rPr>
        <w:t>ش قرار دادم</w:t>
      </w:r>
      <w:r w:rsidR="00866B51">
        <w:rPr>
          <w:rtl/>
          <w:lang w:bidi="fa-IR"/>
        </w:rPr>
        <w:t xml:space="preserve">، </w:t>
      </w:r>
      <w:r>
        <w:rPr>
          <w:rtl/>
          <w:lang w:bidi="fa-IR"/>
        </w:rPr>
        <w:t>او به من عشق ورزد و من به او عاشق گردم</w:t>
      </w:r>
      <w:r w:rsidR="00866B51">
        <w:rPr>
          <w:rtl/>
          <w:lang w:bidi="fa-IR"/>
        </w:rPr>
        <w:t xml:space="preserve">! </w:t>
      </w:r>
      <w:r>
        <w:rPr>
          <w:rtl/>
          <w:lang w:bidi="fa-IR"/>
        </w:rPr>
        <w:t>و وقت</w:t>
      </w:r>
      <w:r w:rsidR="00866B51">
        <w:rPr>
          <w:rtl/>
          <w:lang w:bidi="fa-IR"/>
        </w:rPr>
        <w:t>ی</w:t>
      </w:r>
      <w:r>
        <w:rPr>
          <w:rtl/>
          <w:lang w:bidi="fa-IR"/>
        </w:rPr>
        <w:t xml:space="preserve"> او عاشق من باشد و من به او عشق ورزم</w:t>
      </w:r>
      <w:r w:rsidR="00866B51">
        <w:rPr>
          <w:rtl/>
          <w:lang w:bidi="fa-IR"/>
        </w:rPr>
        <w:t xml:space="preserve">، </w:t>
      </w:r>
      <w:r>
        <w:rPr>
          <w:rtl/>
          <w:lang w:bidi="fa-IR"/>
        </w:rPr>
        <w:t>حجاب</w:t>
      </w:r>
      <w:r w:rsidR="00C538D4">
        <w:rPr>
          <w:rtl/>
          <w:lang w:bidi="fa-IR"/>
        </w:rPr>
        <w:t xml:space="preserve"> </w:t>
      </w:r>
      <w:r>
        <w:rPr>
          <w:rtl/>
          <w:lang w:bidi="fa-IR"/>
        </w:rPr>
        <w:t>ها</w:t>
      </w:r>
      <w:r w:rsidR="00866B51">
        <w:rPr>
          <w:rtl/>
          <w:lang w:bidi="fa-IR"/>
        </w:rPr>
        <w:t>ی</w:t>
      </w:r>
      <w:r>
        <w:rPr>
          <w:rtl/>
          <w:lang w:bidi="fa-IR"/>
        </w:rPr>
        <w:t xml:space="preserve"> م</w:t>
      </w:r>
      <w:r w:rsidR="00866B51">
        <w:rPr>
          <w:rtl/>
          <w:lang w:bidi="fa-IR"/>
        </w:rPr>
        <w:t>ی</w:t>
      </w:r>
      <w:r>
        <w:rPr>
          <w:rtl/>
          <w:lang w:bidi="fa-IR"/>
        </w:rPr>
        <w:t>ان خود و او را برطرف سازم و ا</w:t>
      </w:r>
      <w:r w:rsidR="00866B51">
        <w:rPr>
          <w:rtl/>
          <w:lang w:bidi="fa-IR"/>
        </w:rPr>
        <w:t>ی</w:t>
      </w:r>
      <w:r>
        <w:rPr>
          <w:rtl/>
          <w:lang w:bidi="fa-IR"/>
        </w:rPr>
        <w:t>ن حال را بر او چ</w:t>
      </w:r>
      <w:r w:rsidR="00866B51">
        <w:rPr>
          <w:rtl/>
          <w:lang w:bidi="fa-IR"/>
        </w:rPr>
        <w:t>ی</w:t>
      </w:r>
      <w:r>
        <w:rPr>
          <w:rtl/>
          <w:lang w:bidi="fa-IR"/>
        </w:rPr>
        <w:t>ره گردانم به گونه</w:t>
      </w:r>
      <w:r w:rsidR="00C538D4">
        <w:rPr>
          <w:rtl/>
          <w:lang w:bidi="fa-IR"/>
        </w:rPr>
        <w:t xml:space="preserve"> </w:t>
      </w:r>
      <w:r>
        <w:rPr>
          <w:rtl/>
          <w:lang w:bidi="fa-IR"/>
        </w:rPr>
        <w:t>ا</w:t>
      </w:r>
      <w:r w:rsidR="00866B51">
        <w:rPr>
          <w:rtl/>
          <w:lang w:bidi="fa-IR"/>
        </w:rPr>
        <w:t>ی</w:t>
      </w:r>
      <w:r>
        <w:rPr>
          <w:rtl/>
          <w:lang w:bidi="fa-IR"/>
        </w:rPr>
        <w:t xml:space="preserve"> که وقت</w:t>
      </w:r>
      <w:r w:rsidR="00866B51">
        <w:rPr>
          <w:rtl/>
          <w:lang w:bidi="fa-IR"/>
        </w:rPr>
        <w:t>ی</w:t>
      </w:r>
      <w:r>
        <w:rPr>
          <w:rtl/>
          <w:lang w:bidi="fa-IR"/>
        </w:rPr>
        <w:t xml:space="preserve"> مردم</w:t>
      </w:r>
      <w:r w:rsidR="00866B51">
        <w:rPr>
          <w:rtl/>
          <w:lang w:bidi="fa-IR"/>
        </w:rPr>
        <w:t xml:space="preserve"> (</w:t>
      </w:r>
      <w:r>
        <w:rPr>
          <w:rtl/>
          <w:lang w:bidi="fa-IR"/>
        </w:rPr>
        <w:t>از من</w:t>
      </w:r>
      <w:r w:rsidR="00866B51">
        <w:rPr>
          <w:rtl/>
          <w:lang w:bidi="fa-IR"/>
        </w:rPr>
        <w:t xml:space="preserve">) </w:t>
      </w:r>
      <w:r>
        <w:rPr>
          <w:rtl/>
          <w:lang w:bidi="fa-IR"/>
        </w:rPr>
        <w:t>غافل</w:t>
      </w:r>
      <w:r w:rsidR="00C538D4">
        <w:rPr>
          <w:rtl/>
          <w:lang w:bidi="fa-IR"/>
        </w:rPr>
        <w:t xml:space="preserve"> </w:t>
      </w:r>
      <w:r>
        <w:rPr>
          <w:rtl/>
          <w:lang w:bidi="fa-IR"/>
        </w:rPr>
        <w:t>اند</w:t>
      </w:r>
      <w:r w:rsidR="00866B51">
        <w:rPr>
          <w:rtl/>
          <w:lang w:bidi="fa-IR"/>
        </w:rPr>
        <w:t xml:space="preserve">، </w:t>
      </w:r>
      <w:r>
        <w:rPr>
          <w:rtl/>
          <w:lang w:bidi="fa-IR"/>
        </w:rPr>
        <w:t>او غفلت نم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گفتار چن</w:t>
      </w:r>
      <w:r w:rsidR="00866B51">
        <w:rPr>
          <w:rtl/>
          <w:lang w:bidi="fa-IR"/>
        </w:rPr>
        <w:t>ی</w:t>
      </w:r>
      <w:r>
        <w:rPr>
          <w:rtl/>
          <w:lang w:bidi="fa-IR"/>
        </w:rPr>
        <w:t>ن بندگان</w:t>
      </w:r>
      <w:r w:rsidR="00866B51">
        <w:rPr>
          <w:rtl/>
          <w:lang w:bidi="fa-IR"/>
        </w:rPr>
        <w:t>ی</w:t>
      </w:r>
      <w:r>
        <w:rPr>
          <w:rtl/>
          <w:lang w:bidi="fa-IR"/>
        </w:rPr>
        <w:t xml:space="preserve"> کلام پ</w:t>
      </w:r>
      <w:r w:rsidR="00866B51">
        <w:rPr>
          <w:rtl/>
          <w:lang w:bidi="fa-IR"/>
        </w:rPr>
        <w:t>ی</w:t>
      </w:r>
      <w:r>
        <w:rPr>
          <w:rtl/>
          <w:lang w:bidi="fa-IR"/>
        </w:rPr>
        <w:t>امبران است</w:t>
      </w:r>
      <w:r w:rsidR="00866B51">
        <w:rPr>
          <w:rtl/>
          <w:lang w:bidi="fa-IR"/>
        </w:rPr>
        <w:t xml:space="preserve">، </w:t>
      </w:r>
      <w:r>
        <w:rPr>
          <w:rtl/>
          <w:lang w:bidi="fa-IR"/>
        </w:rPr>
        <w:t>و آنان به راست</w:t>
      </w:r>
      <w:r w:rsidR="00866B51">
        <w:rPr>
          <w:rtl/>
          <w:lang w:bidi="fa-IR"/>
        </w:rPr>
        <w:t>ی</w:t>
      </w:r>
      <w:r>
        <w:rPr>
          <w:rtl/>
          <w:lang w:bidi="fa-IR"/>
        </w:rPr>
        <w:t xml:space="preserve"> قهرمانند</w:t>
      </w:r>
      <w:r w:rsidR="00866B51">
        <w:rPr>
          <w:rtl/>
          <w:lang w:bidi="fa-IR"/>
        </w:rPr>
        <w:t xml:space="preserve">. </w:t>
      </w:r>
      <w:r>
        <w:rPr>
          <w:rtl/>
          <w:lang w:bidi="fa-IR"/>
        </w:rPr>
        <w:t>آنان کسان</w:t>
      </w:r>
      <w:r w:rsidR="00866B51">
        <w:rPr>
          <w:rtl/>
          <w:lang w:bidi="fa-IR"/>
        </w:rPr>
        <w:t>ی</w:t>
      </w:r>
      <w:r>
        <w:rPr>
          <w:rtl/>
          <w:lang w:bidi="fa-IR"/>
        </w:rPr>
        <w:t xml:space="preserve"> هستند که وقت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خواهم بر اهل زم</w:t>
      </w:r>
      <w:r w:rsidR="00866B51">
        <w:rPr>
          <w:rtl/>
          <w:lang w:bidi="fa-IR"/>
        </w:rPr>
        <w:t>ی</w:t>
      </w:r>
      <w:r>
        <w:rPr>
          <w:rtl/>
          <w:lang w:bidi="fa-IR"/>
        </w:rPr>
        <w:t>ن ک</w:t>
      </w:r>
      <w:r w:rsidR="00866B51">
        <w:rPr>
          <w:rtl/>
          <w:lang w:bidi="fa-IR"/>
        </w:rPr>
        <w:t>ی</w:t>
      </w:r>
      <w:r>
        <w:rPr>
          <w:rtl/>
          <w:lang w:bidi="fa-IR"/>
        </w:rPr>
        <w:t>فر و عذاب</w:t>
      </w:r>
      <w:r w:rsidR="00866B51">
        <w:rPr>
          <w:rtl/>
          <w:lang w:bidi="fa-IR"/>
        </w:rPr>
        <w:t>ی</w:t>
      </w:r>
      <w:r>
        <w:rPr>
          <w:rtl/>
          <w:lang w:bidi="fa-IR"/>
        </w:rPr>
        <w:t xml:space="preserve"> نازل نما</w:t>
      </w:r>
      <w:r w:rsidR="00866B51">
        <w:rPr>
          <w:rtl/>
          <w:lang w:bidi="fa-IR"/>
        </w:rPr>
        <w:t>ی</w:t>
      </w:r>
      <w:r>
        <w:rPr>
          <w:rtl/>
          <w:lang w:bidi="fa-IR"/>
        </w:rPr>
        <w:t>م</w:t>
      </w:r>
      <w:r w:rsidR="00866B51">
        <w:rPr>
          <w:rtl/>
          <w:lang w:bidi="fa-IR"/>
        </w:rPr>
        <w:t>، ی</w:t>
      </w:r>
      <w:r>
        <w:rPr>
          <w:rtl/>
          <w:lang w:bidi="fa-IR"/>
        </w:rPr>
        <w:t>ادشان م</w:t>
      </w:r>
      <w:r w:rsidR="00866B51">
        <w:rPr>
          <w:rtl/>
          <w:lang w:bidi="fa-IR"/>
        </w:rPr>
        <w:t>ی</w:t>
      </w:r>
      <w:r w:rsidR="00C538D4">
        <w:rPr>
          <w:rtl/>
          <w:lang w:bidi="fa-IR"/>
        </w:rPr>
        <w:t xml:space="preserve"> </w:t>
      </w:r>
      <w:r>
        <w:rPr>
          <w:rtl/>
          <w:lang w:bidi="fa-IR"/>
        </w:rPr>
        <w:t>کنم و به خاطر حرمتشان عذاب را از اهل زم</w:t>
      </w:r>
      <w:r w:rsidR="00866B51">
        <w:rPr>
          <w:rtl/>
          <w:lang w:bidi="fa-IR"/>
        </w:rPr>
        <w:t>ی</w:t>
      </w:r>
      <w:r>
        <w:rPr>
          <w:rtl/>
          <w:lang w:bidi="fa-IR"/>
        </w:rPr>
        <w:t>ن برطرف م</w:t>
      </w:r>
      <w:r w:rsidR="00866B51">
        <w:rPr>
          <w:rtl/>
          <w:lang w:bidi="fa-IR"/>
        </w:rPr>
        <w:t>ی</w:t>
      </w:r>
      <w:r w:rsidR="00C538D4">
        <w:rPr>
          <w:rtl/>
          <w:lang w:bidi="fa-IR"/>
        </w:rPr>
        <w:t xml:space="preserve"> </w:t>
      </w:r>
      <w:r>
        <w:rPr>
          <w:rtl/>
          <w:lang w:bidi="fa-IR"/>
        </w:rPr>
        <w:t>سازم</w:t>
      </w:r>
      <w:r w:rsidR="001E7402">
        <w:rPr>
          <w:rtl/>
          <w:lang w:bidi="fa-IR"/>
        </w:rPr>
        <w:t>.</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345</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محبّ</w:t>
      </w:r>
      <w:r w:rsidR="00866B51">
        <w:rPr>
          <w:rtl/>
          <w:lang w:bidi="fa-IR"/>
        </w:rPr>
        <w:t>ی</w:t>
      </w:r>
      <w:r>
        <w:rPr>
          <w:rtl/>
          <w:lang w:bidi="fa-IR"/>
        </w:rPr>
        <w:t>ن طالب خلوت با حضرت دوست</w:t>
      </w:r>
      <w:r w:rsidR="00C538D4">
        <w:rPr>
          <w:rtl/>
          <w:lang w:bidi="fa-IR"/>
        </w:rPr>
        <w:t xml:space="preserve"> </w:t>
      </w:r>
      <w:r>
        <w:rPr>
          <w:rtl/>
          <w:lang w:bidi="fa-IR"/>
        </w:rPr>
        <w:t>اند</w:t>
      </w:r>
    </w:p>
    <w:p w:rsidR="00942005" w:rsidRDefault="00942005" w:rsidP="00942005">
      <w:pPr>
        <w:pStyle w:val="libNormal"/>
        <w:rPr>
          <w:rtl/>
          <w:lang w:bidi="fa-IR"/>
        </w:rPr>
      </w:pPr>
      <w:r>
        <w:rPr>
          <w:rtl/>
          <w:lang w:bidi="fa-IR"/>
        </w:rPr>
        <w:t>ابراز درد دل و طرح برخ</w:t>
      </w:r>
      <w:r w:rsidR="00866B51">
        <w:rPr>
          <w:rtl/>
          <w:lang w:bidi="fa-IR"/>
        </w:rPr>
        <w:t>ی</w:t>
      </w:r>
      <w:r>
        <w:rPr>
          <w:rtl/>
          <w:lang w:bidi="fa-IR"/>
        </w:rPr>
        <w:t xml:space="preserve"> از مسائل خصوص</w:t>
      </w:r>
      <w:r w:rsidR="00866B51">
        <w:rPr>
          <w:rtl/>
          <w:lang w:bidi="fa-IR"/>
        </w:rPr>
        <w:t xml:space="preserve">ی، </w:t>
      </w:r>
      <w:r>
        <w:rPr>
          <w:rtl/>
          <w:lang w:bidi="fa-IR"/>
        </w:rPr>
        <w:t xml:space="preserve">از </w:t>
      </w:r>
      <w:r w:rsidR="00866B51">
        <w:rPr>
          <w:rtl/>
          <w:lang w:bidi="fa-IR"/>
        </w:rPr>
        <w:t>ی</w:t>
      </w:r>
      <w:r>
        <w:rPr>
          <w:rtl/>
          <w:lang w:bidi="fa-IR"/>
        </w:rPr>
        <w:t>ک سو بار انسان را سبک گردانده</w:t>
      </w:r>
      <w:r w:rsidR="00866B51">
        <w:rPr>
          <w:rtl/>
          <w:lang w:bidi="fa-IR"/>
        </w:rPr>
        <w:t xml:space="preserve">، </w:t>
      </w:r>
      <w:r>
        <w:rPr>
          <w:rtl/>
          <w:lang w:bidi="fa-IR"/>
        </w:rPr>
        <w:t>ام</w:t>
      </w:r>
      <w:r w:rsidR="00866B51">
        <w:rPr>
          <w:rtl/>
          <w:lang w:bidi="fa-IR"/>
        </w:rPr>
        <w:t>ی</w:t>
      </w:r>
      <w:r>
        <w:rPr>
          <w:rtl/>
          <w:lang w:bidi="fa-IR"/>
        </w:rPr>
        <w:t>د به آ</w:t>
      </w:r>
      <w:r w:rsidR="00866B51">
        <w:rPr>
          <w:rtl/>
          <w:lang w:bidi="fa-IR"/>
        </w:rPr>
        <w:t>ی</w:t>
      </w:r>
      <w:r>
        <w:rPr>
          <w:rtl/>
          <w:lang w:bidi="fa-IR"/>
        </w:rPr>
        <w:t>نده را در آدم</w:t>
      </w:r>
      <w:r w:rsidR="00866B51">
        <w:rPr>
          <w:rtl/>
          <w:lang w:bidi="fa-IR"/>
        </w:rPr>
        <w:t>ی</w:t>
      </w:r>
      <w:r>
        <w:rPr>
          <w:rtl/>
          <w:lang w:bidi="fa-IR"/>
        </w:rPr>
        <w:t xml:space="preserve"> تقو</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از سو</w:t>
      </w:r>
      <w:r w:rsidR="00866B51">
        <w:rPr>
          <w:rtl/>
          <w:lang w:bidi="fa-IR"/>
        </w:rPr>
        <w:t>ی</w:t>
      </w:r>
      <w:r>
        <w:rPr>
          <w:rtl/>
          <w:lang w:bidi="fa-IR"/>
        </w:rPr>
        <w:t xml:space="preserve"> د</w:t>
      </w:r>
      <w:r w:rsidR="00866B51">
        <w:rPr>
          <w:rtl/>
          <w:lang w:bidi="fa-IR"/>
        </w:rPr>
        <w:t>ی</w:t>
      </w:r>
      <w:r>
        <w:rPr>
          <w:rtl/>
          <w:lang w:bidi="fa-IR"/>
        </w:rPr>
        <w:t>گر وس</w:t>
      </w:r>
      <w:r w:rsidR="00866B51">
        <w:rPr>
          <w:rtl/>
          <w:lang w:bidi="fa-IR"/>
        </w:rPr>
        <w:t>ی</w:t>
      </w:r>
      <w:r>
        <w:rPr>
          <w:rtl/>
          <w:lang w:bidi="fa-IR"/>
        </w:rPr>
        <w:t>له</w:t>
      </w:r>
      <w:r w:rsidR="00C538D4">
        <w:rPr>
          <w:rtl/>
          <w:lang w:bidi="fa-IR"/>
        </w:rPr>
        <w:t xml:space="preserve"> </w:t>
      </w:r>
      <w:r>
        <w:rPr>
          <w:rtl/>
          <w:lang w:bidi="fa-IR"/>
        </w:rPr>
        <w:lastRenderedPageBreak/>
        <w:t>ا</w:t>
      </w:r>
      <w:r w:rsidR="00866B51">
        <w:rPr>
          <w:rtl/>
          <w:lang w:bidi="fa-IR"/>
        </w:rPr>
        <w:t>ی</w:t>
      </w:r>
      <w:r>
        <w:rPr>
          <w:rtl/>
          <w:lang w:bidi="fa-IR"/>
        </w:rPr>
        <w:t xml:space="preserve"> برا</w:t>
      </w:r>
      <w:r w:rsidR="00866B51">
        <w:rPr>
          <w:rtl/>
          <w:lang w:bidi="fa-IR"/>
        </w:rPr>
        <w:t>ی</w:t>
      </w:r>
      <w:r>
        <w:rPr>
          <w:rtl/>
          <w:lang w:bidi="fa-IR"/>
        </w:rPr>
        <w:t xml:space="preserve"> انس و الفت با مخاطب است</w:t>
      </w:r>
      <w:r w:rsidR="00866B51">
        <w:rPr>
          <w:rtl/>
          <w:lang w:bidi="fa-IR"/>
        </w:rPr>
        <w:t xml:space="preserve">. </w:t>
      </w:r>
      <w:r>
        <w:rPr>
          <w:rtl/>
          <w:lang w:bidi="fa-IR"/>
        </w:rPr>
        <w:t>در ع</w:t>
      </w:r>
      <w:r w:rsidR="00866B51">
        <w:rPr>
          <w:rtl/>
          <w:lang w:bidi="fa-IR"/>
        </w:rPr>
        <w:t>ی</w:t>
      </w:r>
      <w:r>
        <w:rPr>
          <w:rtl/>
          <w:lang w:bidi="fa-IR"/>
        </w:rPr>
        <w:t>ن حال</w:t>
      </w:r>
      <w:r w:rsidR="00866B51">
        <w:rPr>
          <w:rtl/>
          <w:lang w:bidi="fa-IR"/>
        </w:rPr>
        <w:t xml:space="preserve">، </w:t>
      </w:r>
      <w:r>
        <w:rPr>
          <w:rtl/>
          <w:lang w:bidi="fa-IR"/>
        </w:rPr>
        <w:t>انسان دوست ندارد همه کس از اسرار درون او آگاه گشته</w:t>
      </w:r>
      <w:r w:rsidR="00866B51">
        <w:rPr>
          <w:rtl/>
          <w:lang w:bidi="fa-IR"/>
        </w:rPr>
        <w:t xml:space="preserve">، </w:t>
      </w:r>
      <w:r>
        <w:rPr>
          <w:rtl/>
          <w:lang w:bidi="fa-IR"/>
        </w:rPr>
        <w:t>مسائل و مشکلاتش زبان زد خاصّ و عام گردد</w:t>
      </w:r>
      <w:r w:rsidR="00866B51">
        <w:rPr>
          <w:rtl/>
          <w:lang w:bidi="fa-IR"/>
        </w:rPr>
        <w:t xml:space="preserve">. </w:t>
      </w:r>
    </w:p>
    <w:p w:rsidR="00942005" w:rsidRDefault="00942005" w:rsidP="00942005">
      <w:pPr>
        <w:pStyle w:val="libNormal"/>
        <w:rPr>
          <w:rtl/>
          <w:lang w:bidi="fa-IR"/>
        </w:rPr>
      </w:pPr>
      <w:r>
        <w:rPr>
          <w:rtl/>
          <w:lang w:bidi="fa-IR"/>
        </w:rPr>
        <w:t>خلوت با کس</w:t>
      </w:r>
      <w:r w:rsidR="00866B51">
        <w:rPr>
          <w:rtl/>
          <w:lang w:bidi="fa-IR"/>
        </w:rPr>
        <w:t>ی</w:t>
      </w:r>
      <w:r>
        <w:rPr>
          <w:rtl/>
          <w:lang w:bidi="fa-IR"/>
        </w:rPr>
        <w:t xml:space="preserve"> که انسان او را چون خود</w:t>
      </w:r>
      <w:r w:rsidR="00866B51">
        <w:rPr>
          <w:rtl/>
          <w:lang w:bidi="fa-IR"/>
        </w:rPr>
        <w:t xml:space="preserve">، </w:t>
      </w:r>
      <w:r>
        <w:rPr>
          <w:rtl/>
          <w:lang w:bidi="fa-IR"/>
        </w:rPr>
        <w:t>بلکه نزد</w:t>
      </w:r>
      <w:r w:rsidR="00866B51">
        <w:rPr>
          <w:rtl/>
          <w:lang w:bidi="fa-IR"/>
        </w:rPr>
        <w:t>ی</w:t>
      </w:r>
      <w:r>
        <w:rPr>
          <w:rtl/>
          <w:lang w:bidi="fa-IR"/>
        </w:rPr>
        <w:t>ک</w:t>
      </w:r>
      <w:r w:rsidR="00C538D4">
        <w:rPr>
          <w:rtl/>
          <w:lang w:bidi="fa-IR"/>
        </w:rPr>
        <w:t xml:space="preserve"> </w:t>
      </w:r>
      <w:r>
        <w:rPr>
          <w:rtl/>
          <w:lang w:bidi="fa-IR"/>
        </w:rPr>
        <w:t>تر از خود به خو</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w:t>
      </w:r>
      <w:r w:rsidR="00866B51">
        <w:rPr>
          <w:rtl/>
          <w:lang w:bidi="fa-IR"/>
        </w:rPr>
        <w:t xml:space="preserve">، </w:t>
      </w:r>
      <w:r>
        <w:rPr>
          <w:rtl/>
          <w:lang w:bidi="fa-IR"/>
        </w:rPr>
        <w:t>فرصت</w:t>
      </w:r>
      <w:r w:rsidR="00866B51">
        <w:rPr>
          <w:rtl/>
          <w:lang w:bidi="fa-IR"/>
        </w:rPr>
        <w:t>ی</w:t>
      </w:r>
      <w:r>
        <w:rPr>
          <w:rtl/>
          <w:lang w:bidi="fa-IR"/>
        </w:rPr>
        <w:t xml:space="preserve"> است طلا</w:t>
      </w:r>
      <w:r w:rsidR="00866B51">
        <w:rPr>
          <w:rtl/>
          <w:lang w:bidi="fa-IR"/>
        </w:rPr>
        <w:t>یی</w:t>
      </w:r>
      <w:r>
        <w:rPr>
          <w:rtl/>
          <w:lang w:bidi="fa-IR"/>
        </w:rPr>
        <w:t xml:space="preserve"> که به او امکان م</w:t>
      </w:r>
      <w:r w:rsidR="00866B51">
        <w:rPr>
          <w:rtl/>
          <w:lang w:bidi="fa-IR"/>
        </w:rPr>
        <w:t>ی</w:t>
      </w:r>
      <w:r w:rsidR="00C538D4">
        <w:rPr>
          <w:rtl/>
          <w:lang w:bidi="fa-IR"/>
        </w:rPr>
        <w:t xml:space="preserve"> </w:t>
      </w:r>
      <w:r>
        <w:rPr>
          <w:rtl/>
          <w:lang w:bidi="fa-IR"/>
        </w:rPr>
        <w:t>دهد بدون نگران</w:t>
      </w:r>
      <w:r w:rsidR="00866B51">
        <w:rPr>
          <w:rtl/>
          <w:lang w:bidi="fa-IR"/>
        </w:rPr>
        <w:t>ی</w:t>
      </w:r>
      <w:r>
        <w:rPr>
          <w:rtl/>
          <w:lang w:bidi="fa-IR"/>
        </w:rPr>
        <w:t xml:space="preserve"> از رسوا</w:t>
      </w:r>
      <w:r w:rsidR="00866B51">
        <w:rPr>
          <w:rtl/>
          <w:lang w:bidi="fa-IR"/>
        </w:rPr>
        <w:t>یی</w:t>
      </w:r>
      <w:r>
        <w:rPr>
          <w:rtl/>
          <w:lang w:bidi="fa-IR"/>
        </w:rPr>
        <w:t xml:space="preserve"> 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حاصل از آشکار شدن اسرار درون</w:t>
      </w:r>
      <w:r w:rsidR="00866B51">
        <w:rPr>
          <w:rtl/>
          <w:lang w:bidi="fa-IR"/>
        </w:rPr>
        <w:t>ی</w:t>
      </w:r>
      <w:r>
        <w:rPr>
          <w:rtl/>
          <w:lang w:bidi="fa-IR"/>
        </w:rPr>
        <w:t>ش</w:t>
      </w:r>
      <w:r w:rsidR="00866B51">
        <w:rPr>
          <w:rtl/>
          <w:lang w:bidi="fa-IR"/>
        </w:rPr>
        <w:t xml:space="preserve">، </w:t>
      </w:r>
      <w:r>
        <w:rPr>
          <w:rtl/>
          <w:lang w:bidi="fa-IR"/>
        </w:rPr>
        <w:t>مشکلات</w:t>
      </w:r>
      <w:r w:rsidR="00866B51">
        <w:rPr>
          <w:rtl/>
          <w:lang w:bidi="fa-IR"/>
        </w:rPr>
        <w:t xml:space="preserve">، </w:t>
      </w:r>
      <w:r>
        <w:rPr>
          <w:rtl/>
          <w:lang w:bidi="fa-IR"/>
        </w:rPr>
        <w:t>گرفتار</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و درد دل</w:t>
      </w:r>
      <w:r w:rsidR="00C538D4">
        <w:rPr>
          <w:rtl/>
          <w:lang w:bidi="fa-IR"/>
        </w:rPr>
        <w:t xml:space="preserve"> </w:t>
      </w:r>
      <w:r>
        <w:rPr>
          <w:rtl/>
          <w:lang w:bidi="fa-IR"/>
        </w:rPr>
        <w:t>ها</w:t>
      </w:r>
      <w:r w:rsidR="00866B51">
        <w:rPr>
          <w:rtl/>
          <w:lang w:bidi="fa-IR"/>
        </w:rPr>
        <w:t>ی</w:t>
      </w:r>
      <w:r>
        <w:rPr>
          <w:rtl/>
          <w:lang w:bidi="fa-IR"/>
        </w:rPr>
        <w:t xml:space="preserve"> خو</w:t>
      </w:r>
      <w:r w:rsidR="00866B51">
        <w:rPr>
          <w:rtl/>
          <w:lang w:bidi="fa-IR"/>
        </w:rPr>
        <w:t>ی</w:t>
      </w:r>
      <w:r>
        <w:rPr>
          <w:rtl/>
          <w:lang w:bidi="fa-IR"/>
        </w:rPr>
        <w:t>ش را ب</w:t>
      </w:r>
      <w:r w:rsidR="00866B51">
        <w:rPr>
          <w:rtl/>
          <w:lang w:bidi="fa-IR"/>
        </w:rPr>
        <w:t>ی</w:t>
      </w:r>
      <w:r>
        <w:rPr>
          <w:rtl/>
          <w:lang w:bidi="fa-IR"/>
        </w:rPr>
        <w:t xml:space="preserve"> پرده بر زبان آورده و حتّ</w:t>
      </w:r>
      <w:r w:rsidR="00866B51">
        <w:rPr>
          <w:rtl/>
          <w:lang w:bidi="fa-IR"/>
        </w:rPr>
        <w:t>ی</w:t>
      </w:r>
      <w:r>
        <w:rPr>
          <w:rtl/>
          <w:lang w:bidi="fa-IR"/>
        </w:rPr>
        <w:t xml:space="preserve"> خطاها و گناهان خود را ب</w:t>
      </w:r>
      <w:r w:rsidR="00866B51">
        <w:rPr>
          <w:rtl/>
          <w:lang w:bidi="fa-IR"/>
        </w:rPr>
        <w:t>ی</w:t>
      </w:r>
      <w:r w:rsidR="00C538D4">
        <w:rPr>
          <w:rtl/>
          <w:lang w:bidi="fa-IR"/>
        </w:rPr>
        <w:t xml:space="preserve"> </w:t>
      </w:r>
      <w:r>
        <w:rPr>
          <w:rtl/>
          <w:lang w:bidi="fa-IR"/>
        </w:rPr>
        <w:t>تشو</w:t>
      </w:r>
      <w:r w:rsidR="00866B51">
        <w:rPr>
          <w:rtl/>
          <w:lang w:bidi="fa-IR"/>
        </w:rPr>
        <w:t>ی</w:t>
      </w:r>
      <w:r>
        <w:rPr>
          <w:rtl/>
          <w:lang w:bidi="fa-IR"/>
        </w:rPr>
        <w:t>ش با او در م</w:t>
      </w:r>
      <w:r w:rsidR="00866B51">
        <w:rPr>
          <w:rtl/>
          <w:lang w:bidi="fa-IR"/>
        </w:rPr>
        <w:t>ی</w:t>
      </w:r>
      <w:r>
        <w:rPr>
          <w:rtl/>
          <w:lang w:bidi="fa-IR"/>
        </w:rPr>
        <w:t>ان گذارد و برا</w:t>
      </w:r>
      <w:r w:rsidR="00866B51">
        <w:rPr>
          <w:rtl/>
          <w:lang w:bidi="fa-IR"/>
        </w:rPr>
        <w:t>ی</w:t>
      </w:r>
      <w:r>
        <w:rPr>
          <w:rtl/>
          <w:lang w:bidi="fa-IR"/>
        </w:rPr>
        <w:t xml:space="preserve"> رفع آثار و عواقب شوم آنها که س</w:t>
      </w:r>
      <w:r w:rsidR="00866B51">
        <w:rPr>
          <w:rtl/>
          <w:lang w:bidi="fa-IR"/>
        </w:rPr>
        <w:t>ی</w:t>
      </w:r>
      <w:r>
        <w:rPr>
          <w:rtl/>
          <w:lang w:bidi="fa-IR"/>
        </w:rPr>
        <w:t>نه</w:t>
      </w:r>
      <w:r w:rsidR="00C538D4">
        <w:rPr>
          <w:rtl/>
          <w:lang w:bidi="fa-IR"/>
        </w:rPr>
        <w:t xml:space="preserve"> </w:t>
      </w:r>
      <w:r>
        <w:rPr>
          <w:rtl/>
          <w:lang w:bidi="fa-IR"/>
        </w:rPr>
        <w:t>اش را تنگ و دلش را مضطرب ساخته</w:t>
      </w:r>
      <w:r w:rsidR="00866B51">
        <w:rPr>
          <w:rtl/>
          <w:lang w:bidi="fa-IR"/>
        </w:rPr>
        <w:t xml:space="preserve">، </w:t>
      </w:r>
      <w:r>
        <w:rPr>
          <w:rtl/>
          <w:lang w:bidi="fa-IR"/>
        </w:rPr>
        <w:t>از او استمداد جو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از نشانه</w:t>
      </w:r>
      <w:r w:rsidR="00C538D4">
        <w:rPr>
          <w:rtl/>
          <w:lang w:bidi="fa-IR"/>
        </w:rPr>
        <w:t xml:space="preserve"> </w:t>
      </w:r>
      <w:r>
        <w:rPr>
          <w:rtl/>
          <w:lang w:bidi="fa-IR"/>
        </w:rPr>
        <w:t>ها</w:t>
      </w:r>
      <w:r w:rsidR="00866B51">
        <w:rPr>
          <w:rtl/>
          <w:lang w:bidi="fa-IR"/>
        </w:rPr>
        <w:t>ی</w:t>
      </w:r>
      <w:r>
        <w:rPr>
          <w:rtl/>
          <w:lang w:bidi="fa-IR"/>
        </w:rPr>
        <w:t xml:space="preserve"> مهم دوستان خدا هم</w:t>
      </w:r>
      <w:r w:rsidR="00866B51">
        <w:rPr>
          <w:rtl/>
          <w:lang w:bidi="fa-IR"/>
        </w:rPr>
        <w:t>ی</w:t>
      </w:r>
      <w:r>
        <w:rPr>
          <w:rtl/>
          <w:lang w:bidi="fa-IR"/>
        </w:rPr>
        <w:t>ن است که خلوت در دل شب</w:t>
      </w:r>
      <w:r w:rsidR="00C538D4">
        <w:rPr>
          <w:rtl/>
          <w:lang w:bidi="fa-IR"/>
        </w:rPr>
        <w:t xml:space="preserve"> </w:t>
      </w:r>
      <w:r>
        <w:rPr>
          <w:rtl/>
          <w:lang w:bidi="fa-IR"/>
        </w:rPr>
        <w:t>ها را که فرصت مناسب</w:t>
      </w:r>
      <w:r w:rsidR="00866B51">
        <w:rPr>
          <w:rtl/>
          <w:lang w:bidi="fa-IR"/>
        </w:rPr>
        <w:t>ی</w:t>
      </w:r>
      <w:r>
        <w:rPr>
          <w:rtl/>
          <w:lang w:bidi="fa-IR"/>
        </w:rPr>
        <w:t xml:space="preserve"> برا</w:t>
      </w:r>
      <w:r w:rsidR="00866B51">
        <w:rPr>
          <w:rtl/>
          <w:lang w:bidi="fa-IR"/>
        </w:rPr>
        <w:t>ی</w:t>
      </w:r>
      <w:r>
        <w:rPr>
          <w:rtl/>
          <w:lang w:bidi="fa-IR"/>
        </w:rPr>
        <w:t xml:space="preserve"> توبه</w:t>
      </w:r>
      <w:r w:rsidR="00866B51">
        <w:rPr>
          <w:rtl/>
          <w:lang w:bidi="fa-IR"/>
        </w:rPr>
        <w:t xml:space="preserve">، </w:t>
      </w:r>
      <w:r>
        <w:rPr>
          <w:rtl/>
          <w:lang w:bidi="fa-IR"/>
        </w:rPr>
        <w:t>استغفار</w:t>
      </w:r>
      <w:r w:rsidR="00866B51">
        <w:rPr>
          <w:rtl/>
          <w:lang w:bidi="fa-IR"/>
        </w:rPr>
        <w:t xml:space="preserve">، </w:t>
      </w:r>
      <w:r>
        <w:rPr>
          <w:rtl/>
          <w:lang w:bidi="fa-IR"/>
        </w:rPr>
        <w:t>راز و ن</w:t>
      </w:r>
      <w:r w:rsidR="00866B51">
        <w:rPr>
          <w:rtl/>
          <w:lang w:bidi="fa-IR"/>
        </w:rPr>
        <w:t>ی</w:t>
      </w:r>
      <w:r>
        <w:rPr>
          <w:rtl/>
          <w:lang w:bidi="fa-IR"/>
        </w:rPr>
        <w:t>از و مناجات با پروردگار است دوست داشته</w:t>
      </w:r>
      <w:r w:rsidR="00866B51">
        <w:rPr>
          <w:rtl/>
          <w:lang w:bidi="fa-IR"/>
        </w:rPr>
        <w:t xml:space="preserve">، </w:t>
      </w:r>
      <w:r>
        <w:rPr>
          <w:rtl/>
          <w:lang w:bidi="fa-IR"/>
        </w:rPr>
        <w:t>از آن لذّت م</w:t>
      </w:r>
      <w:r w:rsidR="00866B51">
        <w:rPr>
          <w:rtl/>
          <w:lang w:bidi="fa-IR"/>
        </w:rPr>
        <w:t>ی</w:t>
      </w:r>
      <w:r w:rsidR="00C538D4">
        <w:rPr>
          <w:rtl/>
          <w:lang w:bidi="fa-IR"/>
        </w:rPr>
        <w:t xml:space="preserve"> </w:t>
      </w:r>
      <w:r>
        <w:rPr>
          <w:rtl/>
          <w:lang w:bidi="fa-IR"/>
        </w:rPr>
        <w:t>برند</w:t>
      </w:r>
      <w:r w:rsidR="00866B51">
        <w:rPr>
          <w:rtl/>
          <w:lang w:bidi="fa-IR"/>
        </w:rPr>
        <w:t xml:space="preserve">. </w:t>
      </w:r>
    </w:p>
    <w:p w:rsidR="00942005" w:rsidRDefault="00942005" w:rsidP="00942005">
      <w:pPr>
        <w:pStyle w:val="libNormal"/>
        <w:rPr>
          <w:rtl/>
          <w:lang w:bidi="fa-IR"/>
        </w:rPr>
      </w:pPr>
      <w:r>
        <w:rPr>
          <w:rtl/>
          <w:lang w:bidi="fa-IR"/>
        </w:rPr>
        <w:t>مفضّل گو</w:t>
      </w:r>
      <w:r w:rsidR="00866B51">
        <w:rPr>
          <w:rtl/>
          <w:lang w:bidi="fa-IR"/>
        </w:rPr>
        <w:t>ی</w:t>
      </w:r>
      <w:r>
        <w:rPr>
          <w:rtl/>
          <w:lang w:bidi="fa-IR"/>
        </w:rPr>
        <w:t xml:space="preserve">د از امام صادق </w:t>
      </w:r>
      <w:r w:rsidR="001E7402" w:rsidRPr="001E7402">
        <w:rPr>
          <w:rStyle w:val="libAlaemChar"/>
          <w:rtl/>
        </w:rPr>
        <w:t>عليه‌السلام</w:t>
      </w:r>
      <w:r>
        <w:rPr>
          <w:rtl/>
          <w:lang w:bidi="fa-IR"/>
        </w:rPr>
        <w:t xml:space="preserve"> شن</w:t>
      </w:r>
      <w:r w:rsidR="00866B51">
        <w:rPr>
          <w:rtl/>
          <w:lang w:bidi="fa-IR"/>
        </w:rPr>
        <w:t>ی</w:t>
      </w:r>
      <w:r>
        <w:rPr>
          <w:rtl/>
          <w:lang w:bidi="fa-IR"/>
        </w:rPr>
        <w:t>دم که م</w:t>
      </w:r>
      <w:r w:rsidR="00866B51">
        <w:rPr>
          <w:rtl/>
          <w:lang w:bidi="fa-IR"/>
        </w:rPr>
        <w:t>ی</w:t>
      </w:r>
      <w:r w:rsidR="00C538D4">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«خداوند ضمن گفتار خود با حضرت موس</w:t>
      </w:r>
      <w:r w:rsidR="00866B51">
        <w:rPr>
          <w:rtl/>
          <w:lang w:bidi="fa-IR"/>
        </w:rPr>
        <w:t>ی</w:t>
      </w:r>
      <w:r>
        <w:rPr>
          <w:rtl/>
          <w:lang w:bidi="fa-IR"/>
        </w:rPr>
        <w:t xml:space="preserve"> فرمود</w:t>
      </w:r>
      <w:r w:rsidR="00866B51">
        <w:rPr>
          <w:rtl/>
          <w:lang w:bidi="fa-IR"/>
        </w:rPr>
        <w:t xml:space="preserve">: </w:t>
      </w:r>
      <w:r>
        <w:rPr>
          <w:rtl/>
          <w:lang w:bidi="fa-IR"/>
        </w:rPr>
        <w:t>ا</w:t>
      </w:r>
      <w:r w:rsidR="00866B51">
        <w:rPr>
          <w:rtl/>
          <w:lang w:bidi="fa-IR"/>
        </w:rPr>
        <w:t>ی</w:t>
      </w:r>
      <w:r>
        <w:rPr>
          <w:rtl/>
          <w:lang w:bidi="fa-IR"/>
        </w:rPr>
        <w:t xml:space="preserve"> پسر عمران</w:t>
      </w:r>
      <w:r w:rsidR="00866B51">
        <w:rPr>
          <w:rtl/>
          <w:lang w:bidi="fa-IR"/>
        </w:rPr>
        <w:t xml:space="preserve">! </w:t>
      </w:r>
      <w:r>
        <w:rPr>
          <w:rtl/>
          <w:lang w:bidi="fa-IR"/>
        </w:rPr>
        <w:t>دروغ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 کس</w:t>
      </w:r>
      <w:r w:rsidR="00866B51">
        <w:rPr>
          <w:rtl/>
          <w:lang w:bidi="fa-IR"/>
        </w:rPr>
        <w:t>ی</w:t>
      </w:r>
      <w:r>
        <w:rPr>
          <w:rtl/>
          <w:lang w:bidi="fa-IR"/>
        </w:rPr>
        <w:t xml:space="preserve"> که م</w:t>
      </w:r>
      <w:r w:rsidR="00866B51">
        <w:rPr>
          <w:rtl/>
          <w:lang w:bidi="fa-IR"/>
        </w:rPr>
        <w:t>ی</w:t>
      </w:r>
      <w:r w:rsidR="00C538D4">
        <w:rPr>
          <w:rtl/>
          <w:lang w:bidi="fa-IR"/>
        </w:rPr>
        <w:t xml:space="preserve"> </w:t>
      </w:r>
      <w:r>
        <w:rPr>
          <w:rtl/>
          <w:lang w:bidi="fa-IR"/>
        </w:rPr>
        <w:t>پندارد مرا دوست دارد</w:t>
      </w:r>
      <w:r w:rsidR="00866B51">
        <w:rPr>
          <w:rtl/>
          <w:lang w:bidi="fa-IR"/>
        </w:rPr>
        <w:t xml:space="preserve">، </w:t>
      </w:r>
      <w:r>
        <w:rPr>
          <w:rtl/>
          <w:lang w:bidi="fa-IR"/>
        </w:rPr>
        <w:t>و هنگام</w:t>
      </w:r>
      <w:r w:rsidR="00866B51">
        <w:rPr>
          <w:rtl/>
          <w:lang w:bidi="fa-IR"/>
        </w:rPr>
        <w:t>ی</w:t>
      </w:r>
      <w:r>
        <w:rPr>
          <w:rtl/>
          <w:lang w:bidi="fa-IR"/>
        </w:rPr>
        <w:t xml:space="preserve"> که شب او را فرا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 به خواب رفته</w:t>
      </w:r>
      <w:r w:rsidR="00866B51">
        <w:rPr>
          <w:rtl/>
          <w:lang w:bidi="fa-IR"/>
        </w:rPr>
        <w:t xml:space="preserve">، </w:t>
      </w:r>
      <w:r>
        <w:rPr>
          <w:rtl/>
          <w:lang w:bidi="fa-IR"/>
        </w:rPr>
        <w:t xml:space="preserve">و </w:t>
      </w:r>
      <w:r w:rsidR="00866B51">
        <w:rPr>
          <w:rtl/>
          <w:lang w:bidi="fa-IR"/>
        </w:rPr>
        <w:t>ی</w:t>
      </w:r>
      <w:r>
        <w:rPr>
          <w:rtl/>
          <w:lang w:bidi="fa-IR"/>
        </w:rPr>
        <w:t>اد</w:t>
      </w:r>
      <w:r w:rsidR="00866B51">
        <w:rPr>
          <w:rtl/>
          <w:lang w:bidi="fa-IR"/>
        </w:rPr>
        <w:t>ی</w:t>
      </w:r>
      <w:r>
        <w:rPr>
          <w:rtl/>
          <w:lang w:bidi="fa-IR"/>
        </w:rPr>
        <w:t xml:space="preserve"> از من نم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«أَ لَ</w:t>
      </w:r>
      <w:r w:rsidR="00866B51">
        <w:rPr>
          <w:rtl/>
          <w:lang w:bidi="fa-IR"/>
        </w:rPr>
        <w:t>ی</w:t>
      </w:r>
      <w:r>
        <w:rPr>
          <w:rtl/>
          <w:lang w:bidi="fa-IR"/>
        </w:rPr>
        <w:t>سَ کُلُّ مُحِبٍ</w:t>
      </w:r>
      <w:r w:rsidR="00C538D4">
        <w:rPr>
          <w:rtl/>
          <w:lang w:bidi="fa-IR"/>
        </w:rPr>
        <w:t xml:space="preserve"> </w:t>
      </w:r>
      <w:r>
        <w:rPr>
          <w:rtl/>
          <w:lang w:bidi="fa-IR"/>
        </w:rPr>
        <w:t xml:space="preserve"> </w:t>
      </w:r>
      <w:r w:rsidR="00866B51">
        <w:rPr>
          <w:rtl/>
          <w:lang w:bidi="fa-IR"/>
        </w:rPr>
        <w:t>ی</w:t>
      </w:r>
      <w:r>
        <w:rPr>
          <w:rtl/>
          <w:lang w:bidi="fa-IR"/>
        </w:rPr>
        <w:t>حِبُّ خَلْوَةَ حَبِ</w:t>
      </w:r>
      <w:r w:rsidR="00866B51">
        <w:rPr>
          <w:rtl/>
          <w:lang w:bidi="fa-IR"/>
        </w:rPr>
        <w:t>ی</w:t>
      </w:r>
      <w:r>
        <w:rPr>
          <w:rtl/>
          <w:lang w:bidi="fa-IR"/>
        </w:rPr>
        <w:t>بِهِ</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آ</w:t>
      </w:r>
      <w:r w:rsidR="00866B51">
        <w:rPr>
          <w:rtl/>
          <w:lang w:bidi="fa-IR"/>
        </w:rPr>
        <w:t>ی</w:t>
      </w:r>
      <w:r>
        <w:rPr>
          <w:rtl/>
          <w:lang w:bidi="fa-IR"/>
        </w:rPr>
        <w:t>ا هر محبّ</w:t>
      </w:r>
      <w:r w:rsidR="00866B51">
        <w:rPr>
          <w:rtl/>
          <w:lang w:bidi="fa-IR"/>
        </w:rPr>
        <w:t>ی</w:t>
      </w:r>
      <w:r>
        <w:rPr>
          <w:rtl/>
          <w:lang w:bidi="fa-IR"/>
        </w:rPr>
        <w:t xml:space="preserve"> دوست ندارد با محبوبش خلوت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پسر عمران</w:t>
      </w:r>
      <w:r w:rsidR="00866B51">
        <w:rPr>
          <w:rtl/>
          <w:lang w:bidi="fa-IR"/>
        </w:rPr>
        <w:t xml:space="preserve">! </w:t>
      </w:r>
      <w:r>
        <w:rPr>
          <w:rtl/>
          <w:lang w:bidi="fa-IR"/>
        </w:rPr>
        <w:t>من بر دوستان خود إشراف دارم</w:t>
      </w:r>
      <w:r w:rsidR="00866B51">
        <w:rPr>
          <w:rtl/>
          <w:lang w:bidi="fa-IR"/>
        </w:rPr>
        <w:t xml:space="preserve">، </w:t>
      </w:r>
      <w:r>
        <w:rPr>
          <w:rtl/>
          <w:lang w:bidi="fa-IR"/>
        </w:rPr>
        <w:t>هنگام</w:t>
      </w:r>
      <w:r w:rsidR="00866B51">
        <w:rPr>
          <w:rtl/>
          <w:lang w:bidi="fa-IR"/>
        </w:rPr>
        <w:t>ی</w:t>
      </w:r>
      <w:r>
        <w:rPr>
          <w:rtl/>
          <w:lang w:bidi="fa-IR"/>
        </w:rPr>
        <w:t xml:space="preserve"> که شب فرا م</w:t>
      </w:r>
      <w:r w:rsidR="00866B51">
        <w:rPr>
          <w:rtl/>
          <w:lang w:bidi="fa-IR"/>
        </w:rPr>
        <w:t>ی</w:t>
      </w:r>
      <w:r w:rsidR="00C538D4">
        <w:rPr>
          <w:rtl/>
          <w:lang w:bidi="fa-IR"/>
        </w:rPr>
        <w:t xml:space="preserve"> </w:t>
      </w:r>
      <w:r>
        <w:rPr>
          <w:rtl/>
          <w:lang w:bidi="fa-IR"/>
        </w:rPr>
        <w:t>رسد</w:t>
      </w:r>
      <w:r w:rsidR="00866B51">
        <w:rPr>
          <w:rtl/>
          <w:lang w:bidi="fa-IR"/>
        </w:rPr>
        <w:t xml:space="preserve">، </w:t>
      </w:r>
      <w:r>
        <w:rPr>
          <w:rtl/>
          <w:lang w:bidi="fa-IR"/>
        </w:rPr>
        <w:t>د</w:t>
      </w:r>
      <w:r w:rsidR="00866B51">
        <w:rPr>
          <w:rtl/>
          <w:lang w:bidi="fa-IR"/>
        </w:rPr>
        <w:t>ی</w:t>
      </w:r>
      <w:r>
        <w:rPr>
          <w:rtl/>
          <w:lang w:bidi="fa-IR"/>
        </w:rPr>
        <w:t>دگان آنها را بر دل</w:t>
      </w:r>
      <w:r w:rsidR="00C538D4">
        <w:rPr>
          <w:rtl/>
          <w:lang w:bidi="fa-IR"/>
        </w:rPr>
        <w:t xml:space="preserve"> </w:t>
      </w:r>
      <w:r>
        <w:rPr>
          <w:rtl/>
          <w:lang w:bidi="fa-IR"/>
        </w:rPr>
        <w:t>ها</w:t>
      </w:r>
      <w:r w:rsidR="00866B51">
        <w:rPr>
          <w:rtl/>
          <w:lang w:bidi="fa-IR"/>
        </w:rPr>
        <w:t>ی</w:t>
      </w:r>
      <w:r>
        <w:rPr>
          <w:rtl/>
          <w:lang w:bidi="fa-IR"/>
        </w:rPr>
        <w:t>شان نهاده</w:t>
      </w:r>
      <w:r w:rsidR="00866B51">
        <w:rPr>
          <w:rtl/>
          <w:lang w:bidi="fa-IR"/>
        </w:rPr>
        <w:t xml:space="preserve">، </w:t>
      </w:r>
      <w:r>
        <w:rPr>
          <w:rtl/>
          <w:lang w:bidi="fa-IR"/>
        </w:rPr>
        <w:t>ک</w:t>
      </w:r>
      <w:r w:rsidR="00866B51">
        <w:rPr>
          <w:rtl/>
          <w:lang w:bidi="fa-IR"/>
        </w:rPr>
        <w:t>ی</w:t>
      </w:r>
      <w:r>
        <w:rPr>
          <w:rtl/>
          <w:lang w:bidi="fa-IR"/>
        </w:rPr>
        <w:t>فرم را برابر چشمان آنان مجسّم م</w:t>
      </w:r>
      <w:r w:rsidR="00866B51">
        <w:rPr>
          <w:rtl/>
          <w:lang w:bidi="fa-IR"/>
        </w:rPr>
        <w:t>ی</w:t>
      </w:r>
      <w:r w:rsidR="00C538D4">
        <w:rPr>
          <w:rtl/>
          <w:lang w:bidi="fa-IR"/>
        </w:rPr>
        <w:t xml:space="preserve"> </w:t>
      </w:r>
      <w:r>
        <w:rPr>
          <w:rtl/>
          <w:lang w:bidi="fa-IR"/>
        </w:rPr>
        <w:t>سازم</w:t>
      </w:r>
      <w:r w:rsidR="00866B51">
        <w:rPr>
          <w:rtl/>
          <w:lang w:bidi="fa-IR"/>
        </w:rPr>
        <w:t xml:space="preserve">، </w:t>
      </w:r>
      <w:r>
        <w:rPr>
          <w:rtl/>
          <w:lang w:bidi="fa-IR"/>
        </w:rPr>
        <w:t>به طور</w:t>
      </w:r>
      <w:r w:rsidR="00866B51">
        <w:rPr>
          <w:rtl/>
          <w:lang w:bidi="fa-IR"/>
        </w:rPr>
        <w:t>ی</w:t>
      </w:r>
      <w:r>
        <w:rPr>
          <w:rtl/>
          <w:lang w:bidi="fa-IR"/>
        </w:rPr>
        <w:t xml:space="preserve"> که گو</w:t>
      </w:r>
      <w:r w:rsidR="00866B51">
        <w:rPr>
          <w:rtl/>
          <w:lang w:bidi="fa-IR"/>
        </w:rPr>
        <w:t>ی</w:t>
      </w:r>
      <w:r>
        <w:rPr>
          <w:rtl/>
          <w:lang w:bidi="fa-IR"/>
        </w:rPr>
        <w:t>ا مرا مشاهد کرده و در حضورم به گفتگو مشغول</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lastRenderedPageBreak/>
        <w:t>ا</w:t>
      </w:r>
      <w:r w:rsidR="00866B51">
        <w:rPr>
          <w:rtl/>
          <w:lang w:bidi="fa-IR"/>
        </w:rPr>
        <w:t>ی</w:t>
      </w:r>
      <w:r>
        <w:rPr>
          <w:rtl/>
          <w:lang w:bidi="fa-IR"/>
        </w:rPr>
        <w:t xml:space="preserve"> پسر عمران</w:t>
      </w:r>
      <w:r w:rsidR="00866B51">
        <w:rPr>
          <w:rtl/>
          <w:lang w:bidi="fa-IR"/>
        </w:rPr>
        <w:t xml:space="preserve">! </w:t>
      </w:r>
      <w:r>
        <w:rPr>
          <w:rtl/>
          <w:lang w:bidi="fa-IR"/>
        </w:rPr>
        <w:t>در قلبت خشوع</w:t>
      </w:r>
      <w:r w:rsidR="00866B51">
        <w:rPr>
          <w:rtl/>
          <w:lang w:bidi="fa-IR"/>
        </w:rPr>
        <w:t xml:space="preserve">، </w:t>
      </w:r>
      <w:r>
        <w:rPr>
          <w:rtl/>
          <w:lang w:bidi="fa-IR"/>
        </w:rPr>
        <w:t>از جوارحت خضوع</w:t>
      </w:r>
      <w:r w:rsidR="00866B51">
        <w:rPr>
          <w:rtl/>
          <w:lang w:bidi="fa-IR"/>
        </w:rPr>
        <w:t xml:space="preserve">، </w:t>
      </w:r>
      <w:r>
        <w:rPr>
          <w:rtl/>
          <w:lang w:bidi="fa-IR"/>
        </w:rPr>
        <w:t>و از چشمت در تار</w:t>
      </w:r>
      <w:r w:rsidR="00866B51">
        <w:rPr>
          <w:rtl/>
          <w:lang w:bidi="fa-IR"/>
        </w:rPr>
        <w:t>ی</w:t>
      </w:r>
      <w:r>
        <w:rPr>
          <w:rtl/>
          <w:lang w:bidi="fa-IR"/>
        </w:rPr>
        <w:t>ک</w:t>
      </w:r>
      <w:r w:rsidR="00866B51">
        <w:rPr>
          <w:rtl/>
          <w:lang w:bidi="fa-IR"/>
        </w:rPr>
        <w:t>ی</w:t>
      </w:r>
      <w:r>
        <w:rPr>
          <w:rtl/>
          <w:lang w:bidi="fa-IR"/>
        </w:rPr>
        <w:t xml:space="preserve"> شب اشک جار</w:t>
      </w:r>
      <w:r w:rsidR="00866B51">
        <w:rPr>
          <w:rtl/>
          <w:lang w:bidi="fa-IR"/>
        </w:rPr>
        <w:t>ی</w:t>
      </w:r>
      <w:r>
        <w:rPr>
          <w:rtl/>
          <w:lang w:bidi="fa-IR"/>
        </w:rPr>
        <w:t xml:space="preserve"> کن و مرا بخوان که نزد</w:t>
      </w:r>
      <w:r w:rsidR="00866B51">
        <w:rPr>
          <w:rtl/>
          <w:lang w:bidi="fa-IR"/>
        </w:rPr>
        <w:t>ی</w:t>
      </w:r>
      <w:r>
        <w:rPr>
          <w:rtl/>
          <w:lang w:bidi="fa-IR"/>
        </w:rPr>
        <w:t>ک و جواب دهنده خواه</w:t>
      </w:r>
      <w:r w:rsidR="00866B51">
        <w:rPr>
          <w:rtl/>
          <w:lang w:bidi="fa-IR"/>
        </w:rPr>
        <w:t>ی</w:t>
      </w:r>
      <w:r>
        <w:rPr>
          <w:rtl/>
          <w:lang w:bidi="fa-IR"/>
        </w:rPr>
        <w:t xml:space="preserve"> </w:t>
      </w:r>
      <w:r w:rsidR="00866B51">
        <w:rPr>
          <w:rtl/>
          <w:lang w:bidi="fa-IR"/>
        </w:rPr>
        <w:t>ی</w:t>
      </w:r>
      <w:r>
        <w:rPr>
          <w:rtl/>
          <w:lang w:bidi="fa-IR"/>
        </w:rPr>
        <w:t>افت»</w:t>
      </w:r>
      <w:r w:rsidR="00866B51">
        <w:rPr>
          <w:rtl/>
          <w:lang w:bidi="fa-IR"/>
        </w:rPr>
        <w:t xml:space="preserve">. </w:t>
      </w:r>
      <w:r w:rsidR="00866B51" w:rsidRPr="00C538D4">
        <w:rPr>
          <w:rStyle w:val="libFootnotenumChar"/>
          <w:rtl/>
          <w:lang w:bidi="fa-IR"/>
        </w:rPr>
        <w:t>(</w:t>
      </w:r>
      <w:r w:rsidRPr="00C538D4">
        <w:rPr>
          <w:rStyle w:val="libFootnotenumChar"/>
          <w:rtl/>
        </w:rPr>
        <w:t>346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إلهِ</w:t>
      </w:r>
      <w:r w:rsidR="00866B51">
        <w:rPr>
          <w:rtl/>
          <w:lang w:bidi="fa-IR"/>
        </w:rPr>
        <w:t>ی</w:t>
      </w:r>
      <w:r>
        <w:rPr>
          <w:rtl/>
          <w:lang w:bidi="fa-IR"/>
        </w:rPr>
        <w:t xml:space="preserve"> حَلِ</w:t>
      </w:r>
      <w:r w:rsidR="00866B51">
        <w:rPr>
          <w:rtl/>
          <w:lang w:bidi="fa-IR"/>
        </w:rPr>
        <w:t>ی</w:t>
      </w:r>
      <w:r>
        <w:rPr>
          <w:rtl/>
          <w:lang w:bidi="fa-IR"/>
        </w:rPr>
        <w:t>فُ الْحُبِ</w:t>
      </w:r>
      <w:r w:rsidR="00C538D4">
        <w:rPr>
          <w:rtl/>
          <w:lang w:bidi="fa-IR"/>
        </w:rPr>
        <w:t xml:space="preserve"> </w:t>
      </w:r>
      <w:r>
        <w:rPr>
          <w:rtl/>
          <w:lang w:bidi="fa-IR"/>
        </w:rPr>
        <w:t xml:space="preserve"> فِ</w:t>
      </w:r>
      <w:r w:rsidR="00866B51">
        <w:rPr>
          <w:rtl/>
          <w:lang w:bidi="fa-IR"/>
        </w:rPr>
        <w:t>ی</w:t>
      </w:r>
      <w:r>
        <w:rPr>
          <w:rtl/>
          <w:lang w:bidi="fa-IR"/>
        </w:rPr>
        <w:t xml:space="preserve"> اللَّ</w:t>
      </w:r>
      <w:r w:rsidR="00866B51">
        <w:rPr>
          <w:rtl/>
          <w:lang w:bidi="fa-IR"/>
        </w:rPr>
        <w:t>ی</w:t>
      </w:r>
      <w:r>
        <w:rPr>
          <w:rtl/>
          <w:lang w:bidi="fa-IR"/>
        </w:rPr>
        <w:t>لِ ساهِرٌ</w:t>
      </w:r>
    </w:p>
    <w:p w:rsidR="00942005" w:rsidRDefault="00866B51" w:rsidP="00942005">
      <w:pPr>
        <w:pStyle w:val="libNormal"/>
        <w:rPr>
          <w:rtl/>
          <w:lang w:bidi="fa-IR"/>
        </w:rPr>
      </w:pPr>
      <w:r>
        <w:rPr>
          <w:rtl/>
          <w:lang w:bidi="fa-IR"/>
        </w:rPr>
        <w:t>ی</w:t>
      </w:r>
      <w:r w:rsidR="00942005">
        <w:rPr>
          <w:rtl/>
          <w:lang w:bidi="fa-IR"/>
        </w:rPr>
        <w:t>ناجِ</w:t>
      </w:r>
      <w:r>
        <w:rPr>
          <w:rtl/>
          <w:lang w:bidi="fa-IR"/>
        </w:rPr>
        <w:t>ی</w:t>
      </w:r>
      <w:r w:rsidR="00942005">
        <w:rPr>
          <w:rtl/>
          <w:lang w:bidi="fa-IR"/>
        </w:rPr>
        <w:t xml:space="preserve"> وَ</w:t>
      </w:r>
      <w:r>
        <w:rPr>
          <w:rtl/>
          <w:lang w:bidi="fa-IR"/>
        </w:rPr>
        <w:t>ی</w:t>
      </w:r>
      <w:r w:rsidR="00942005">
        <w:rPr>
          <w:rtl/>
          <w:lang w:bidi="fa-IR"/>
        </w:rPr>
        <w:t xml:space="preserve">دْعُو وَالْمُغَفَّلُ </w:t>
      </w:r>
      <w:r>
        <w:rPr>
          <w:rtl/>
          <w:lang w:bidi="fa-IR"/>
        </w:rPr>
        <w:t>ی</w:t>
      </w:r>
      <w:r w:rsidR="00942005">
        <w:rPr>
          <w:rtl/>
          <w:lang w:bidi="fa-IR"/>
        </w:rPr>
        <w:t>هْجَعُ</w:t>
      </w:r>
      <w:r>
        <w:rPr>
          <w:rtl/>
          <w:lang w:bidi="fa-IR"/>
        </w:rPr>
        <w:t xml:space="preserve"> </w:t>
      </w:r>
      <w:r w:rsidRPr="00C538D4">
        <w:rPr>
          <w:rStyle w:val="libFootnotenumChar"/>
          <w:rtl/>
          <w:lang w:bidi="fa-IR"/>
        </w:rPr>
        <w:t>(</w:t>
      </w:r>
      <w:r w:rsidR="00942005" w:rsidRPr="00C538D4">
        <w:rPr>
          <w:rStyle w:val="libFootnotenumChar"/>
          <w:rtl/>
        </w:rPr>
        <w:t>347</w:t>
      </w:r>
      <w:r w:rsidRPr="00C538D4">
        <w:rPr>
          <w:rStyle w:val="libFootnotenumChar"/>
          <w:rtl/>
          <w:lang w:bidi="fa-IR"/>
        </w:rPr>
        <w:t>)</w:t>
      </w:r>
      <w:r>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خدا</w:t>
      </w:r>
      <w:r w:rsidR="00866B51">
        <w:rPr>
          <w:rtl/>
          <w:lang w:bidi="fa-IR"/>
        </w:rPr>
        <w:t>ی</w:t>
      </w:r>
      <w:r>
        <w:rPr>
          <w:rtl/>
          <w:lang w:bidi="fa-IR"/>
        </w:rPr>
        <w:t xml:space="preserve"> من</w:t>
      </w:r>
      <w:r w:rsidR="00866B51">
        <w:rPr>
          <w:rtl/>
          <w:lang w:bidi="fa-IR"/>
        </w:rPr>
        <w:t xml:space="preserve">! </w:t>
      </w:r>
      <w:r>
        <w:rPr>
          <w:rtl/>
          <w:lang w:bidi="fa-IR"/>
        </w:rPr>
        <w:t>مشتاق هم</w:t>
      </w:r>
      <w:r w:rsidR="00866B51">
        <w:rPr>
          <w:rtl/>
          <w:lang w:bidi="fa-IR"/>
        </w:rPr>
        <w:t>ی</w:t>
      </w:r>
      <w:r>
        <w:rPr>
          <w:rtl/>
          <w:lang w:bidi="fa-IR"/>
        </w:rPr>
        <w:t>شگ</w:t>
      </w:r>
      <w:r w:rsidR="00866B51">
        <w:rPr>
          <w:rtl/>
          <w:lang w:bidi="fa-IR"/>
        </w:rPr>
        <w:t>ی</w:t>
      </w:r>
      <w:r>
        <w:rPr>
          <w:rtl/>
          <w:lang w:bidi="fa-IR"/>
        </w:rPr>
        <w:t xml:space="preserve"> و دوست قسم خورده</w:t>
      </w:r>
      <w:r w:rsidR="00C538D4">
        <w:rPr>
          <w:rtl/>
          <w:lang w:bidi="fa-IR"/>
        </w:rPr>
        <w:t xml:space="preserve"> </w:t>
      </w:r>
      <w:r>
        <w:rPr>
          <w:rtl/>
          <w:lang w:bidi="fa-IR"/>
        </w:rPr>
        <w:t>ات شب را ب</w:t>
      </w:r>
      <w:r w:rsidR="00866B51">
        <w:rPr>
          <w:rtl/>
          <w:lang w:bidi="fa-IR"/>
        </w:rPr>
        <w:t>ی</w:t>
      </w:r>
      <w:r>
        <w:rPr>
          <w:rtl/>
          <w:lang w:bidi="fa-IR"/>
        </w:rPr>
        <w:t>دار و به مناجات و دعا مشغول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ول</w:t>
      </w:r>
      <w:r w:rsidR="00866B51">
        <w:rPr>
          <w:rtl/>
          <w:lang w:bidi="fa-IR"/>
        </w:rPr>
        <w:t>ی</w:t>
      </w:r>
      <w:r>
        <w:rPr>
          <w:rtl/>
          <w:lang w:bidi="fa-IR"/>
        </w:rPr>
        <w:t xml:space="preserve"> غافل از تو پ</w:t>
      </w:r>
      <w:r w:rsidR="00866B51">
        <w:rPr>
          <w:rtl/>
          <w:lang w:bidi="fa-IR"/>
        </w:rPr>
        <w:t>ی</w:t>
      </w:r>
      <w:r>
        <w:rPr>
          <w:rtl/>
          <w:lang w:bidi="fa-IR"/>
        </w:rPr>
        <w:t>وسته در غفلت و تا بامداد در خواب است</w:t>
      </w:r>
      <w:r w:rsidR="00866B51">
        <w:rPr>
          <w:rtl/>
          <w:lang w:bidi="fa-IR"/>
        </w:rPr>
        <w:t xml:space="preserve">. </w:t>
      </w:r>
      <w:r>
        <w:rPr>
          <w:rtl/>
          <w:lang w:bidi="fa-IR"/>
        </w:rPr>
        <w:t>»</w:t>
      </w:r>
      <w:r w:rsidR="00866B51">
        <w:rPr>
          <w:rtl/>
          <w:lang w:bidi="fa-IR"/>
        </w:rPr>
        <w:t xml:space="preserve">. </w:t>
      </w:r>
    </w:p>
    <w:tbl>
      <w:tblPr>
        <w:tblStyle w:val="TableGrid"/>
        <w:bidiVisual/>
        <w:tblW w:w="5000" w:type="pct"/>
        <w:tblLook w:val="01E0"/>
      </w:tblPr>
      <w:tblGrid>
        <w:gridCol w:w="3660"/>
        <w:gridCol w:w="270"/>
        <w:gridCol w:w="3657"/>
      </w:tblGrid>
      <w:tr w:rsidR="001E7402" w:rsidTr="00753220">
        <w:trPr>
          <w:trHeight w:val="350"/>
        </w:trPr>
        <w:tc>
          <w:tcPr>
            <w:tcW w:w="4288" w:type="dxa"/>
            <w:shd w:val="clear" w:color="auto" w:fill="auto"/>
          </w:tcPr>
          <w:p w:rsidR="001E7402" w:rsidRDefault="001E7402" w:rsidP="001E7402">
            <w:pPr>
              <w:pStyle w:val="libPoemFootnote"/>
              <w:rPr>
                <w:rtl/>
              </w:rPr>
            </w:pPr>
            <w:r>
              <w:rPr>
                <w:rtl/>
                <w:lang w:bidi="fa-IR"/>
              </w:rPr>
              <w:t>مرغ شب خوان را بشارت باد کاندر راه عشق</w:t>
            </w:r>
            <w:r w:rsidRPr="00725071">
              <w:rPr>
                <w:rStyle w:val="libPoemTiniChar0"/>
                <w:rtl/>
              </w:rPr>
              <w:br/>
              <w:t> </w:t>
            </w:r>
          </w:p>
        </w:tc>
        <w:tc>
          <w:tcPr>
            <w:tcW w:w="280" w:type="dxa"/>
            <w:shd w:val="clear" w:color="auto" w:fill="auto"/>
          </w:tcPr>
          <w:p w:rsidR="001E7402" w:rsidRDefault="001E7402" w:rsidP="001E7402">
            <w:pPr>
              <w:pStyle w:val="libPoemFootnote"/>
              <w:rPr>
                <w:rtl/>
              </w:rPr>
            </w:pPr>
          </w:p>
        </w:tc>
        <w:tc>
          <w:tcPr>
            <w:tcW w:w="4288" w:type="dxa"/>
            <w:shd w:val="clear" w:color="auto" w:fill="auto"/>
          </w:tcPr>
          <w:p w:rsidR="001E7402" w:rsidRDefault="001E7402" w:rsidP="001E7402">
            <w:pPr>
              <w:pStyle w:val="libPoemFootnote"/>
              <w:rPr>
                <w:rtl/>
              </w:rPr>
            </w:pPr>
            <w:r>
              <w:rPr>
                <w:rtl/>
                <w:lang w:bidi="fa-IR"/>
              </w:rPr>
              <w:t>دوست را باناله شب های بیداران خوش است</w:t>
            </w:r>
            <w:r w:rsidRPr="00725071">
              <w:rPr>
                <w:rStyle w:val="libPoemTiniChar0"/>
                <w:rtl/>
              </w:rPr>
              <w:br/>
              <w:t> </w:t>
            </w:r>
          </w:p>
        </w:tc>
      </w:tr>
    </w:tbl>
    <w:p w:rsidR="00C538D4" w:rsidRDefault="00942005" w:rsidP="00942005">
      <w:pPr>
        <w:pStyle w:val="libNormal"/>
        <w:rPr>
          <w:rtl/>
          <w:lang w:bidi="fa-IR"/>
        </w:rPr>
      </w:pPr>
      <w:r>
        <w:rPr>
          <w:rtl/>
          <w:lang w:bidi="fa-IR"/>
        </w:rPr>
        <w:t>خداوند به بعض</w:t>
      </w:r>
      <w:r w:rsidR="00866B51">
        <w:rPr>
          <w:rtl/>
          <w:lang w:bidi="fa-IR"/>
        </w:rPr>
        <w:t>ی</w:t>
      </w:r>
      <w:r>
        <w:rPr>
          <w:rtl/>
          <w:lang w:bidi="fa-IR"/>
        </w:rPr>
        <w:t xml:space="preserve"> از صدّ</w:t>
      </w:r>
      <w:r w:rsidR="00866B51">
        <w:rPr>
          <w:rtl/>
          <w:lang w:bidi="fa-IR"/>
        </w:rPr>
        <w:t>ی</w:t>
      </w:r>
      <w:r>
        <w:rPr>
          <w:rtl/>
          <w:lang w:bidi="fa-IR"/>
        </w:rPr>
        <w:t>ق</w:t>
      </w:r>
      <w:r w:rsidR="00866B51">
        <w:rPr>
          <w:rtl/>
          <w:lang w:bidi="fa-IR"/>
        </w:rPr>
        <w:t>ی</w:t>
      </w:r>
      <w:r>
        <w:rPr>
          <w:rtl/>
          <w:lang w:bidi="fa-IR"/>
        </w:rPr>
        <w:t>ن وح</w:t>
      </w:r>
      <w:r w:rsidR="00866B51">
        <w:rPr>
          <w:rtl/>
          <w:lang w:bidi="fa-IR"/>
        </w:rPr>
        <w:t>ی</w:t>
      </w:r>
      <w:r>
        <w:rPr>
          <w:rtl/>
          <w:lang w:bidi="fa-IR"/>
        </w:rPr>
        <w:t xml:space="preserve"> فرستاد</w:t>
      </w:r>
    </w:p>
    <w:p w:rsidR="00942005" w:rsidRDefault="00942005" w:rsidP="00942005">
      <w:pPr>
        <w:pStyle w:val="libNormal"/>
        <w:rPr>
          <w:rtl/>
          <w:lang w:bidi="fa-IR"/>
        </w:rPr>
      </w:pPr>
      <w:r>
        <w:rPr>
          <w:rtl/>
          <w:lang w:bidi="fa-IR"/>
        </w:rPr>
        <w:t>«مرا بندگان</w:t>
      </w:r>
      <w:r w:rsidR="00866B51">
        <w:rPr>
          <w:rtl/>
          <w:lang w:bidi="fa-IR"/>
        </w:rPr>
        <w:t>ی</w:t>
      </w:r>
      <w:r>
        <w:rPr>
          <w:rtl/>
          <w:lang w:bidi="fa-IR"/>
        </w:rPr>
        <w:t xml:space="preserve"> است که آنان مرا دوست دارند و من به آنان محبّت م</w:t>
      </w:r>
      <w:r w:rsidR="00866B51">
        <w:rPr>
          <w:rtl/>
          <w:lang w:bidi="fa-IR"/>
        </w:rPr>
        <w:t>ی</w:t>
      </w:r>
      <w:r w:rsidR="00C538D4">
        <w:rPr>
          <w:rtl/>
          <w:lang w:bidi="fa-IR"/>
        </w:rPr>
        <w:t xml:space="preserve"> </w:t>
      </w:r>
      <w:r>
        <w:rPr>
          <w:rtl/>
          <w:lang w:bidi="fa-IR"/>
        </w:rPr>
        <w:t>ورزم</w:t>
      </w:r>
      <w:r w:rsidR="00866B51">
        <w:rPr>
          <w:rtl/>
          <w:lang w:bidi="fa-IR"/>
        </w:rPr>
        <w:t xml:space="preserve">. </w:t>
      </w:r>
      <w:r>
        <w:rPr>
          <w:rtl/>
          <w:lang w:bidi="fa-IR"/>
        </w:rPr>
        <w:t>ا</w:t>
      </w:r>
      <w:r w:rsidR="00866B51">
        <w:rPr>
          <w:rtl/>
          <w:lang w:bidi="fa-IR"/>
        </w:rPr>
        <w:t>ی</w:t>
      </w:r>
      <w:r>
        <w:rPr>
          <w:rtl/>
          <w:lang w:bidi="fa-IR"/>
        </w:rPr>
        <w:t>شان مشتاق من و من مشتاق آنان هستم</w:t>
      </w:r>
      <w:r w:rsidR="00866B51">
        <w:rPr>
          <w:rtl/>
          <w:lang w:bidi="fa-IR"/>
        </w:rPr>
        <w:t xml:space="preserve">. </w:t>
      </w:r>
      <w:r>
        <w:rPr>
          <w:rtl/>
          <w:lang w:bidi="fa-IR"/>
        </w:rPr>
        <w:t xml:space="preserve">آنها مرا </w:t>
      </w:r>
      <w:r w:rsidR="00866B51">
        <w:rPr>
          <w:rtl/>
          <w:lang w:bidi="fa-IR"/>
        </w:rPr>
        <w:t>ی</w:t>
      </w:r>
      <w:r>
        <w:rPr>
          <w:rtl/>
          <w:lang w:bidi="fa-IR"/>
        </w:rPr>
        <w:t>اد کنند و من ا</w:t>
      </w:r>
      <w:r w:rsidR="00866B51">
        <w:rPr>
          <w:rtl/>
          <w:lang w:bidi="fa-IR"/>
        </w:rPr>
        <w:t>ی</w:t>
      </w:r>
      <w:r>
        <w:rPr>
          <w:rtl/>
          <w:lang w:bidi="fa-IR"/>
        </w:rPr>
        <w:t xml:space="preserve">شان را </w:t>
      </w:r>
      <w:r w:rsidR="00866B51">
        <w:rPr>
          <w:rtl/>
          <w:lang w:bidi="fa-IR"/>
        </w:rPr>
        <w:t>ی</w:t>
      </w:r>
      <w:r>
        <w:rPr>
          <w:rtl/>
          <w:lang w:bidi="fa-IR"/>
        </w:rPr>
        <w:t>اد نما</w:t>
      </w:r>
      <w:r w:rsidR="00866B51">
        <w:rPr>
          <w:rtl/>
          <w:lang w:bidi="fa-IR"/>
        </w:rPr>
        <w:t>ی</w:t>
      </w:r>
      <w:r>
        <w:rPr>
          <w:rtl/>
          <w:lang w:bidi="fa-IR"/>
        </w:rPr>
        <w:t>م</w:t>
      </w:r>
      <w:r w:rsidR="00866B51">
        <w:rPr>
          <w:rtl/>
          <w:lang w:bidi="fa-IR"/>
        </w:rPr>
        <w:t xml:space="preserve">. </w:t>
      </w:r>
      <w:r>
        <w:rPr>
          <w:rtl/>
          <w:lang w:bidi="fa-IR"/>
        </w:rPr>
        <w:t>اگر رو</w:t>
      </w:r>
      <w:r w:rsidR="00866B51">
        <w:rPr>
          <w:rtl/>
          <w:lang w:bidi="fa-IR"/>
        </w:rPr>
        <w:t>ی</w:t>
      </w:r>
      <w:r>
        <w:rPr>
          <w:rtl/>
          <w:lang w:bidi="fa-IR"/>
        </w:rPr>
        <w:t>ه آنان را پ</w:t>
      </w:r>
      <w:r w:rsidR="00866B51">
        <w:rPr>
          <w:rtl/>
          <w:lang w:bidi="fa-IR"/>
        </w:rPr>
        <w:t>ی</w:t>
      </w:r>
      <w:r>
        <w:rPr>
          <w:rtl/>
          <w:lang w:bidi="fa-IR"/>
        </w:rPr>
        <w:t>رو</w:t>
      </w:r>
      <w:r w:rsidR="00866B51">
        <w:rPr>
          <w:rtl/>
          <w:lang w:bidi="fa-IR"/>
        </w:rPr>
        <w:t>ی</w:t>
      </w:r>
      <w:r>
        <w:rPr>
          <w:rtl/>
          <w:lang w:bidi="fa-IR"/>
        </w:rPr>
        <w:t xml:space="preserve"> کن</w:t>
      </w:r>
      <w:r w:rsidR="00866B51">
        <w:rPr>
          <w:rtl/>
          <w:lang w:bidi="fa-IR"/>
        </w:rPr>
        <w:t>ی</w:t>
      </w:r>
      <w:r>
        <w:rPr>
          <w:rtl/>
          <w:lang w:bidi="fa-IR"/>
        </w:rPr>
        <w:t xml:space="preserve"> تو را دوست خواهم داشت و اگر از راه آنان رو</w:t>
      </w:r>
      <w:r w:rsidR="00866B51">
        <w:rPr>
          <w:rtl/>
          <w:lang w:bidi="fa-IR"/>
        </w:rPr>
        <w:t>ی</w:t>
      </w:r>
      <w:r>
        <w:rPr>
          <w:rtl/>
          <w:lang w:bidi="fa-IR"/>
        </w:rPr>
        <w:t xml:space="preserve"> برتاب</w:t>
      </w:r>
      <w:r w:rsidR="00866B51">
        <w:rPr>
          <w:rtl/>
          <w:lang w:bidi="fa-IR"/>
        </w:rPr>
        <w:t>ی</w:t>
      </w:r>
      <w:r>
        <w:rPr>
          <w:rtl/>
          <w:lang w:bidi="fa-IR"/>
        </w:rPr>
        <w:t xml:space="preserve"> تو را دشمن خواهم بود</w:t>
      </w:r>
      <w:r w:rsidR="00866B51">
        <w:rPr>
          <w:rtl/>
          <w:lang w:bidi="fa-IR"/>
        </w:rPr>
        <w:t xml:space="preserve">. </w:t>
      </w:r>
    </w:p>
    <w:p w:rsidR="00942005" w:rsidRDefault="00942005" w:rsidP="00942005">
      <w:pPr>
        <w:pStyle w:val="libNormal"/>
        <w:rPr>
          <w:rtl/>
          <w:lang w:bidi="fa-IR"/>
        </w:rPr>
      </w:pPr>
      <w:r>
        <w:rPr>
          <w:rtl/>
          <w:lang w:bidi="fa-IR"/>
        </w:rPr>
        <w:t>عرض کرد</w:t>
      </w:r>
      <w:r w:rsidR="00866B51">
        <w:rPr>
          <w:rtl/>
          <w:lang w:bidi="fa-IR"/>
        </w:rPr>
        <w:t xml:space="preserve">: </w:t>
      </w:r>
      <w:r>
        <w:rPr>
          <w:rtl/>
          <w:lang w:bidi="fa-IR"/>
        </w:rPr>
        <w:t>پروردگارا</w:t>
      </w:r>
      <w:r w:rsidR="00866B51">
        <w:rPr>
          <w:rtl/>
          <w:lang w:bidi="fa-IR"/>
        </w:rPr>
        <w:t xml:space="preserve">! </w:t>
      </w:r>
      <w:r>
        <w:rPr>
          <w:rtl/>
          <w:lang w:bidi="fa-IR"/>
        </w:rPr>
        <w:t>نشانه آنان چ</w:t>
      </w:r>
      <w:r w:rsidR="00866B51">
        <w:rPr>
          <w:rtl/>
          <w:lang w:bidi="fa-IR"/>
        </w:rPr>
        <w:t>ی</w:t>
      </w:r>
      <w:r>
        <w:rPr>
          <w:rtl/>
          <w:lang w:bidi="fa-IR"/>
        </w:rPr>
        <w:t>ست</w:t>
      </w:r>
      <w:r w:rsidR="00866B51">
        <w:rPr>
          <w:rtl/>
          <w:lang w:bidi="fa-IR"/>
        </w:rPr>
        <w:t xml:space="preserve">؟ </w:t>
      </w:r>
      <w:r>
        <w:rPr>
          <w:rtl/>
          <w:lang w:bidi="fa-IR"/>
        </w:rPr>
        <w:t>خطاب فرمود</w:t>
      </w:r>
      <w:r w:rsidR="00866B51">
        <w:rPr>
          <w:rtl/>
          <w:lang w:bidi="fa-IR"/>
        </w:rPr>
        <w:t xml:space="preserve">: </w:t>
      </w:r>
    </w:p>
    <w:p w:rsidR="00942005" w:rsidRDefault="00866B51" w:rsidP="00942005">
      <w:pPr>
        <w:pStyle w:val="libNormal"/>
        <w:rPr>
          <w:rtl/>
          <w:lang w:bidi="fa-IR"/>
        </w:rPr>
      </w:pPr>
      <w:r>
        <w:rPr>
          <w:rtl/>
          <w:lang w:bidi="fa-IR"/>
        </w:rPr>
        <w:t xml:space="preserve">... </w:t>
      </w:r>
      <w:r w:rsidR="00942005">
        <w:rPr>
          <w:rtl/>
          <w:lang w:bidi="fa-IR"/>
        </w:rPr>
        <w:t>هنگام</w:t>
      </w:r>
      <w:r>
        <w:rPr>
          <w:rtl/>
          <w:lang w:bidi="fa-IR"/>
        </w:rPr>
        <w:t>ی</w:t>
      </w:r>
      <w:r w:rsidR="00942005">
        <w:rPr>
          <w:rtl/>
          <w:lang w:bidi="fa-IR"/>
        </w:rPr>
        <w:t xml:space="preserve"> که تار</w:t>
      </w:r>
      <w:r>
        <w:rPr>
          <w:rtl/>
          <w:lang w:bidi="fa-IR"/>
        </w:rPr>
        <w:t>ی</w:t>
      </w:r>
      <w:r w:rsidR="00942005">
        <w:rPr>
          <w:rtl/>
          <w:lang w:bidi="fa-IR"/>
        </w:rPr>
        <w:t>ک</w:t>
      </w:r>
      <w:r>
        <w:rPr>
          <w:rtl/>
          <w:lang w:bidi="fa-IR"/>
        </w:rPr>
        <w:t>ی</w:t>
      </w:r>
      <w:r w:rsidR="00942005">
        <w:rPr>
          <w:rtl/>
          <w:lang w:bidi="fa-IR"/>
        </w:rPr>
        <w:t xml:space="preserve"> شب فرا رسد و فرش</w:t>
      </w:r>
      <w:r w:rsidR="00C538D4">
        <w:rPr>
          <w:rtl/>
          <w:lang w:bidi="fa-IR"/>
        </w:rPr>
        <w:t xml:space="preserve"> </w:t>
      </w:r>
      <w:r w:rsidR="00942005">
        <w:rPr>
          <w:rtl/>
          <w:lang w:bidi="fa-IR"/>
        </w:rPr>
        <w:t>ها گسترده و تخت</w:t>
      </w:r>
      <w:r w:rsidR="00C538D4">
        <w:rPr>
          <w:rtl/>
          <w:lang w:bidi="fa-IR"/>
        </w:rPr>
        <w:t xml:space="preserve"> </w:t>
      </w:r>
      <w:r w:rsidR="00942005">
        <w:rPr>
          <w:rtl/>
          <w:lang w:bidi="fa-IR"/>
        </w:rPr>
        <w:t>ها برپا شود و هر دوست</w:t>
      </w:r>
      <w:r>
        <w:rPr>
          <w:rtl/>
          <w:lang w:bidi="fa-IR"/>
        </w:rPr>
        <w:t>ی</w:t>
      </w:r>
      <w:r w:rsidR="00942005">
        <w:rPr>
          <w:rtl/>
          <w:lang w:bidi="fa-IR"/>
        </w:rPr>
        <w:t xml:space="preserve"> با دوست خود خلوت نما</w:t>
      </w:r>
      <w:r>
        <w:rPr>
          <w:rtl/>
          <w:lang w:bidi="fa-IR"/>
        </w:rPr>
        <w:t>ی</w:t>
      </w:r>
      <w:r w:rsidR="00942005">
        <w:rPr>
          <w:rtl/>
          <w:lang w:bidi="fa-IR"/>
        </w:rPr>
        <w:t>د</w:t>
      </w:r>
      <w:r>
        <w:rPr>
          <w:rtl/>
          <w:lang w:bidi="fa-IR"/>
        </w:rPr>
        <w:t xml:space="preserve">، </w:t>
      </w:r>
      <w:r w:rsidR="00942005">
        <w:rPr>
          <w:rtl/>
          <w:lang w:bidi="fa-IR"/>
        </w:rPr>
        <w:t>در مقابل من با</w:t>
      </w:r>
      <w:r>
        <w:rPr>
          <w:rtl/>
          <w:lang w:bidi="fa-IR"/>
        </w:rPr>
        <w:t>ی</w:t>
      </w:r>
      <w:r w:rsidR="00942005">
        <w:rPr>
          <w:rtl/>
          <w:lang w:bidi="fa-IR"/>
        </w:rPr>
        <w:t>ستند و صورت</w:t>
      </w:r>
      <w:r w:rsidR="00C538D4">
        <w:rPr>
          <w:rtl/>
          <w:lang w:bidi="fa-IR"/>
        </w:rPr>
        <w:t xml:space="preserve"> </w:t>
      </w:r>
      <w:r w:rsidR="00942005">
        <w:rPr>
          <w:rtl/>
          <w:lang w:bidi="fa-IR"/>
        </w:rPr>
        <w:t>ها</w:t>
      </w:r>
      <w:r>
        <w:rPr>
          <w:rtl/>
          <w:lang w:bidi="fa-IR"/>
        </w:rPr>
        <w:t>ی</w:t>
      </w:r>
      <w:r w:rsidR="00942005">
        <w:rPr>
          <w:rtl/>
          <w:lang w:bidi="fa-IR"/>
        </w:rPr>
        <w:t xml:space="preserve"> خود را برا</w:t>
      </w:r>
      <w:r>
        <w:rPr>
          <w:rtl/>
          <w:lang w:bidi="fa-IR"/>
        </w:rPr>
        <w:t>ی</w:t>
      </w:r>
      <w:r w:rsidR="00942005">
        <w:rPr>
          <w:rtl/>
          <w:lang w:bidi="fa-IR"/>
        </w:rPr>
        <w:t xml:space="preserve"> من بر خاک سا</w:t>
      </w:r>
      <w:r>
        <w:rPr>
          <w:rtl/>
          <w:lang w:bidi="fa-IR"/>
        </w:rPr>
        <w:t>ی</w:t>
      </w:r>
      <w:r w:rsidR="00942005">
        <w:rPr>
          <w:rtl/>
          <w:lang w:bidi="fa-IR"/>
        </w:rPr>
        <w:t>ند</w:t>
      </w:r>
      <w:r>
        <w:rPr>
          <w:rtl/>
          <w:lang w:bidi="fa-IR"/>
        </w:rPr>
        <w:t xml:space="preserve">. </w:t>
      </w:r>
      <w:r w:rsidR="00942005">
        <w:rPr>
          <w:rtl/>
          <w:lang w:bidi="fa-IR"/>
        </w:rPr>
        <w:t>با گفتارم مناجات کنند و به نعمت</w:t>
      </w:r>
      <w:r w:rsidR="00C538D4">
        <w:rPr>
          <w:rtl/>
          <w:lang w:bidi="fa-IR"/>
        </w:rPr>
        <w:t xml:space="preserve"> </w:t>
      </w:r>
      <w:r w:rsidR="00942005">
        <w:rPr>
          <w:rtl/>
          <w:lang w:bidi="fa-IR"/>
        </w:rPr>
        <w:t>ها</w:t>
      </w:r>
      <w:r>
        <w:rPr>
          <w:rtl/>
          <w:lang w:bidi="fa-IR"/>
        </w:rPr>
        <w:t>ی</w:t>
      </w:r>
      <w:r w:rsidR="00942005">
        <w:rPr>
          <w:rtl/>
          <w:lang w:bidi="fa-IR"/>
        </w:rPr>
        <w:t>م تملّق ورزند</w:t>
      </w:r>
      <w:r>
        <w:rPr>
          <w:rtl/>
          <w:lang w:bidi="fa-IR"/>
        </w:rPr>
        <w:t xml:space="preserve">. </w:t>
      </w:r>
      <w:r w:rsidR="00942005">
        <w:rPr>
          <w:rtl/>
          <w:lang w:bidi="fa-IR"/>
        </w:rPr>
        <w:t>برخ</w:t>
      </w:r>
      <w:r>
        <w:rPr>
          <w:rtl/>
          <w:lang w:bidi="fa-IR"/>
        </w:rPr>
        <w:t>ی</w:t>
      </w:r>
      <w:r w:rsidR="00942005">
        <w:rPr>
          <w:rtl/>
          <w:lang w:bidi="fa-IR"/>
        </w:rPr>
        <w:t xml:space="preserve"> ناله و فر</w:t>
      </w:r>
      <w:r>
        <w:rPr>
          <w:rtl/>
          <w:lang w:bidi="fa-IR"/>
        </w:rPr>
        <w:t>ی</w:t>
      </w:r>
      <w:r w:rsidR="00942005">
        <w:rPr>
          <w:rtl/>
          <w:lang w:bidi="fa-IR"/>
        </w:rPr>
        <w:t>اد کنند و عده</w:t>
      </w:r>
      <w:r w:rsidR="00C538D4">
        <w:rPr>
          <w:rtl/>
          <w:lang w:bidi="fa-IR"/>
        </w:rPr>
        <w:t xml:space="preserve"> </w:t>
      </w:r>
      <w:r w:rsidR="00942005">
        <w:rPr>
          <w:rtl/>
          <w:lang w:bidi="fa-IR"/>
        </w:rPr>
        <w:t>ا</w:t>
      </w:r>
      <w:r>
        <w:rPr>
          <w:rtl/>
          <w:lang w:bidi="fa-IR"/>
        </w:rPr>
        <w:t>ی</w:t>
      </w:r>
      <w:r w:rsidR="00942005">
        <w:rPr>
          <w:rtl/>
          <w:lang w:bidi="fa-IR"/>
        </w:rPr>
        <w:t xml:space="preserve"> گر</w:t>
      </w:r>
      <w:r>
        <w:rPr>
          <w:rtl/>
          <w:lang w:bidi="fa-IR"/>
        </w:rPr>
        <w:t>ی</w:t>
      </w:r>
      <w:r w:rsidR="00942005">
        <w:rPr>
          <w:rtl/>
          <w:lang w:bidi="fa-IR"/>
        </w:rPr>
        <w:t>انند</w:t>
      </w:r>
      <w:r>
        <w:rPr>
          <w:rtl/>
          <w:lang w:bidi="fa-IR"/>
        </w:rPr>
        <w:t xml:space="preserve">. </w:t>
      </w:r>
      <w:r w:rsidR="00942005">
        <w:rPr>
          <w:rtl/>
          <w:lang w:bidi="fa-IR"/>
        </w:rPr>
        <w:t>بعض</w:t>
      </w:r>
      <w:r>
        <w:rPr>
          <w:rtl/>
          <w:lang w:bidi="fa-IR"/>
        </w:rPr>
        <w:t>ی</w:t>
      </w:r>
      <w:r w:rsidR="00942005">
        <w:rPr>
          <w:rtl/>
          <w:lang w:bidi="fa-IR"/>
        </w:rPr>
        <w:t xml:space="preserve"> آه کشند و گروه</w:t>
      </w:r>
      <w:r>
        <w:rPr>
          <w:rtl/>
          <w:lang w:bidi="fa-IR"/>
        </w:rPr>
        <w:t>ی</w:t>
      </w:r>
      <w:r w:rsidR="00942005">
        <w:rPr>
          <w:rtl/>
          <w:lang w:bidi="fa-IR"/>
        </w:rPr>
        <w:t xml:space="preserve"> درد دل نما</w:t>
      </w:r>
      <w:r>
        <w:rPr>
          <w:rtl/>
          <w:lang w:bidi="fa-IR"/>
        </w:rPr>
        <w:t>ی</w:t>
      </w:r>
      <w:r w:rsidR="00942005">
        <w:rPr>
          <w:rtl/>
          <w:lang w:bidi="fa-IR"/>
        </w:rPr>
        <w:t>ند</w:t>
      </w:r>
      <w:r>
        <w:rPr>
          <w:rtl/>
          <w:lang w:bidi="fa-IR"/>
        </w:rPr>
        <w:t xml:space="preserve">. </w:t>
      </w:r>
      <w:r w:rsidR="00942005">
        <w:rPr>
          <w:rtl/>
          <w:lang w:bidi="fa-IR"/>
        </w:rPr>
        <w:t>برخ</w:t>
      </w:r>
      <w:r>
        <w:rPr>
          <w:rtl/>
          <w:lang w:bidi="fa-IR"/>
        </w:rPr>
        <w:t>ی</w:t>
      </w:r>
      <w:r w:rsidR="00942005">
        <w:rPr>
          <w:rtl/>
          <w:lang w:bidi="fa-IR"/>
        </w:rPr>
        <w:t xml:space="preserve"> ا</w:t>
      </w:r>
      <w:r>
        <w:rPr>
          <w:rtl/>
          <w:lang w:bidi="fa-IR"/>
        </w:rPr>
        <w:t>ی</w:t>
      </w:r>
      <w:r w:rsidR="00942005">
        <w:rPr>
          <w:rtl/>
          <w:lang w:bidi="fa-IR"/>
        </w:rPr>
        <w:t>ستاده</w:t>
      </w:r>
      <w:r>
        <w:rPr>
          <w:rtl/>
          <w:lang w:bidi="fa-IR"/>
        </w:rPr>
        <w:t xml:space="preserve">، </w:t>
      </w:r>
      <w:r w:rsidR="00942005">
        <w:rPr>
          <w:rtl/>
          <w:lang w:bidi="fa-IR"/>
        </w:rPr>
        <w:t>و بعض</w:t>
      </w:r>
      <w:r>
        <w:rPr>
          <w:rtl/>
          <w:lang w:bidi="fa-IR"/>
        </w:rPr>
        <w:t>ی</w:t>
      </w:r>
      <w:r w:rsidR="00942005">
        <w:rPr>
          <w:rtl/>
          <w:lang w:bidi="fa-IR"/>
        </w:rPr>
        <w:t xml:space="preserve"> نشسته به عبادت مشغولند</w:t>
      </w:r>
      <w:r>
        <w:rPr>
          <w:rtl/>
          <w:lang w:bidi="fa-IR"/>
        </w:rPr>
        <w:t xml:space="preserve">. </w:t>
      </w:r>
      <w:r w:rsidR="00942005">
        <w:rPr>
          <w:rtl/>
          <w:lang w:bidi="fa-IR"/>
        </w:rPr>
        <w:t>گروه</w:t>
      </w:r>
      <w:r>
        <w:rPr>
          <w:rtl/>
          <w:lang w:bidi="fa-IR"/>
        </w:rPr>
        <w:t>ی</w:t>
      </w:r>
      <w:r w:rsidR="00942005">
        <w:rPr>
          <w:rtl/>
          <w:lang w:bidi="fa-IR"/>
        </w:rPr>
        <w:t xml:space="preserve"> در حال رکوع و عده</w:t>
      </w:r>
      <w:r w:rsidR="00C538D4">
        <w:rPr>
          <w:rtl/>
          <w:lang w:bidi="fa-IR"/>
        </w:rPr>
        <w:t xml:space="preserve"> </w:t>
      </w:r>
      <w:r w:rsidR="00942005">
        <w:rPr>
          <w:rtl/>
          <w:lang w:bidi="fa-IR"/>
        </w:rPr>
        <w:t>ا</w:t>
      </w:r>
      <w:r>
        <w:rPr>
          <w:rtl/>
          <w:lang w:bidi="fa-IR"/>
        </w:rPr>
        <w:t>ی</w:t>
      </w:r>
      <w:r w:rsidR="00942005">
        <w:rPr>
          <w:rtl/>
          <w:lang w:bidi="fa-IR"/>
        </w:rPr>
        <w:t xml:space="preserve"> در سجده</w:t>
      </w:r>
      <w:r w:rsidR="00C538D4">
        <w:rPr>
          <w:rtl/>
          <w:lang w:bidi="fa-IR"/>
        </w:rPr>
        <w:t xml:space="preserve"> </w:t>
      </w:r>
      <w:r w:rsidR="00942005">
        <w:rPr>
          <w:rtl/>
          <w:lang w:bidi="fa-IR"/>
        </w:rPr>
        <w:t>اند</w:t>
      </w:r>
      <w:r>
        <w:rPr>
          <w:rtl/>
          <w:lang w:bidi="fa-IR"/>
        </w:rPr>
        <w:t xml:space="preserve">. </w:t>
      </w:r>
    </w:p>
    <w:p w:rsidR="00942005" w:rsidRDefault="00942005" w:rsidP="00942005">
      <w:pPr>
        <w:pStyle w:val="libNormal"/>
        <w:rPr>
          <w:rtl/>
          <w:lang w:bidi="fa-IR"/>
        </w:rPr>
      </w:pPr>
      <w:r>
        <w:rPr>
          <w:rtl/>
          <w:lang w:bidi="fa-IR"/>
        </w:rPr>
        <w:t>آنچه که به خاطر من تحمّل م</w:t>
      </w:r>
      <w:r w:rsidR="00866B51">
        <w:rPr>
          <w:rtl/>
          <w:lang w:bidi="fa-IR"/>
        </w:rPr>
        <w:t>ی</w:t>
      </w:r>
      <w:r w:rsidR="00C538D4">
        <w:rPr>
          <w:rtl/>
          <w:lang w:bidi="fa-IR"/>
        </w:rPr>
        <w:t xml:space="preserve"> </w:t>
      </w:r>
      <w:r>
        <w:rPr>
          <w:rtl/>
          <w:lang w:bidi="fa-IR"/>
        </w:rPr>
        <w:t>کنند برابر د</w:t>
      </w:r>
      <w:r w:rsidR="00866B51">
        <w:rPr>
          <w:rtl/>
          <w:lang w:bidi="fa-IR"/>
        </w:rPr>
        <w:t>ی</w:t>
      </w:r>
      <w:r>
        <w:rPr>
          <w:rtl/>
          <w:lang w:bidi="fa-IR"/>
        </w:rPr>
        <w:t>دگان من است و شکوه</w:t>
      </w:r>
      <w:r w:rsidR="00C538D4">
        <w:rPr>
          <w:rtl/>
          <w:lang w:bidi="fa-IR"/>
        </w:rPr>
        <w:t xml:space="preserve"> </w:t>
      </w:r>
      <w:r>
        <w:rPr>
          <w:rtl/>
          <w:lang w:bidi="fa-IR"/>
        </w:rPr>
        <w:t>ها</w:t>
      </w:r>
      <w:r w:rsidR="00866B51">
        <w:rPr>
          <w:rtl/>
          <w:lang w:bidi="fa-IR"/>
        </w:rPr>
        <w:t>ی</w:t>
      </w:r>
      <w:r>
        <w:rPr>
          <w:rtl/>
          <w:lang w:bidi="fa-IR"/>
        </w:rPr>
        <w:t>شان که از دوست</w:t>
      </w:r>
      <w:r w:rsidR="00866B51">
        <w:rPr>
          <w:rtl/>
          <w:lang w:bidi="fa-IR"/>
        </w:rPr>
        <w:t>ی</w:t>
      </w:r>
      <w:r>
        <w:rPr>
          <w:rtl/>
          <w:lang w:bidi="fa-IR"/>
        </w:rPr>
        <w:t xml:space="preserve"> و محبّت با من است به گوشم م</w:t>
      </w:r>
      <w:r w:rsidR="00866B51">
        <w:rPr>
          <w:rtl/>
          <w:lang w:bidi="fa-IR"/>
        </w:rPr>
        <w:t>ی</w:t>
      </w:r>
      <w:r w:rsidR="00C538D4">
        <w:rPr>
          <w:rtl/>
          <w:lang w:bidi="fa-IR"/>
        </w:rPr>
        <w:t xml:space="preserve"> </w:t>
      </w:r>
      <w:r>
        <w:rPr>
          <w:rtl/>
          <w:lang w:bidi="fa-IR"/>
        </w:rPr>
        <w:t>رسد</w:t>
      </w:r>
      <w:r w:rsidR="00866B51">
        <w:rPr>
          <w:rtl/>
          <w:lang w:bidi="fa-IR"/>
        </w:rPr>
        <w:t xml:space="preserve">. </w:t>
      </w:r>
      <w:r>
        <w:rPr>
          <w:rtl/>
          <w:lang w:bidi="fa-IR"/>
        </w:rPr>
        <w:t>نخست</w:t>
      </w:r>
      <w:r w:rsidR="00866B51">
        <w:rPr>
          <w:rtl/>
          <w:lang w:bidi="fa-IR"/>
        </w:rPr>
        <w:t>ی</w:t>
      </w:r>
      <w:r>
        <w:rPr>
          <w:rtl/>
          <w:lang w:bidi="fa-IR"/>
        </w:rPr>
        <w:t>ن عطا</w:t>
      </w:r>
      <w:r w:rsidR="00866B51">
        <w:rPr>
          <w:rtl/>
          <w:lang w:bidi="fa-IR"/>
        </w:rPr>
        <w:t>ی</w:t>
      </w:r>
      <w:r>
        <w:rPr>
          <w:rtl/>
          <w:lang w:bidi="fa-IR"/>
        </w:rPr>
        <w:t xml:space="preserve">م به آنان سه </w:t>
      </w:r>
      <w:r>
        <w:rPr>
          <w:rtl/>
          <w:lang w:bidi="fa-IR"/>
        </w:rPr>
        <w:lastRenderedPageBreak/>
        <w:t>چ</w:t>
      </w:r>
      <w:r w:rsidR="00866B51">
        <w:rPr>
          <w:rtl/>
          <w:lang w:bidi="fa-IR"/>
        </w:rPr>
        <w:t>ی</w:t>
      </w:r>
      <w:r>
        <w:rPr>
          <w:rtl/>
          <w:lang w:bidi="fa-IR"/>
        </w:rPr>
        <w:t>ز است</w:t>
      </w:r>
      <w:r w:rsidR="00866B51">
        <w:rPr>
          <w:rtl/>
          <w:lang w:bidi="fa-IR"/>
        </w:rPr>
        <w:t xml:space="preserve">: </w:t>
      </w:r>
      <w:r>
        <w:rPr>
          <w:rtl/>
          <w:lang w:bidi="fa-IR"/>
        </w:rPr>
        <w:t>نخست ا</w:t>
      </w:r>
      <w:r w:rsidR="00866B51">
        <w:rPr>
          <w:rtl/>
          <w:lang w:bidi="fa-IR"/>
        </w:rPr>
        <w:t>ی</w:t>
      </w:r>
      <w:r>
        <w:rPr>
          <w:rtl/>
          <w:lang w:bidi="fa-IR"/>
        </w:rPr>
        <w:t>نکه</w:t>
      </w:r>
      <w:r w:rsidR="00866B51">
        <w:rPr>
          <w:rtl/>
          <w:lang w:bidi="fa-IR"/>
        </w:rPr>
        <w:t xml:space="preserve">، </w:t>
      </w:r>
      <w:r>
        <w:rPr>
          <w:rtl/>
          <w:lang w:bidi="fa-IR"/>
        </w:rPr>
        <w:t>نور خود را در دلشان م</w:t>
      </w:r>
      <w:r w:rsidR="00866B51">
        <w:rPr>
          <w:rtl/>
          <w:lang w:bidi="fa-IR"/>
        </w:rPr>
        <w:t>ی</w:t>
      </w:r>
      <w:r w:rsidR="00C538D4">
        <w:rPr>
          <w:rtl/>
          <w:lang w:bidi="fa-IR"/>
        </w:rPr>
        <w:t xml:space="preserve"> </w:t>
      </w:r>
      <w:r>
        <w:rPr>
          <w:rtl/>
          <w:lang w:bidi="fa-IR"/>
        </w:rPr>
        <w:t>افکنم پس ا</w:t>
      </w:r>
      <w:r w:rsidR="00866B51">
        <w:rPr>
          <w:rtl/>
          <w:lang w:bidi="fa-IR"/>
        </w:rPr>
        <w:t>ی</w:t>
      </w:r>
      <w:r>
        <w:rPr>
          <w:rtl/>
          <w:lang w:bidi="fa-IR"/>
        </w:rPr>
        <w:t>نان از من خبر خواهند داد همچنان که من از آنان خبر م</w:t>
      </w:r>
      <w:r w:rsidR="00866B51">
        <w:rPr>
          <w:rtl/>
          <w:lang w:bidi="fa-IR"/>
        </w:rPr>
        <w:t>ی</w:t>
      </w:r>
      <w:r w:rsidR="00C538D4">
        <w:rPr>
          <w:rtl/>
          <w:lang w:bidi="fa-IR"/>
        </w:rPr>
        <w:t xml:space="preserve"> </w:t>
      </w:r>
      <w:r>
        <w:rPr>
          <w:rtl/>
          <w:lang w:bidi="fa-IR"/>
        </w:rPr>
        <w:t>دهم</w:t>
      </w:r>
      <w:r w:rsidR="00866B51">
        <w:rPr>
          <w:rtl/>
          <w:lang w:bidi="fa-IR"/>
        </w:rPr>
        <w:t xml:space="preserve">، </w:t>
      </w:r>
      <w:r>
        <w:rPr>
          <w:rtl/>
          <w:lang w:bidi="fa-IR"/>
        </w:rPr>
        <w:t>دوّم آنکه اگر آسمان</w:t>
      </w:r>
      <w:r w:rsidR="00C538D4">
        <w:rPr>
          <w:rtl/>
          <w:lang w:bidi="fa-IR"/>
        </w:rPr>
        <w:t xml:space="preserve"> </w:t>
      </w:r>
      <w:r>
        <w:rPr>
          <w:rtl/>
          <w:lang w:bidi="fa-IR"/>
        </w:rPr>
        <w:t>ها و زم</w:t>
      </w:r>
      <w:r w:rsidR="00866B51">
        <w:rPr>
          <w:rtl/>
          <w:lang w:bidi="fa-IR"/>
        </w:rPr>
        <w:t>ی</w:t>
      </w:r>
      <w:r>
        <w:rPr>
          <w:rtl/>
          <w:lang w:bidi="fa-IR"/>
        </w:rPr>
        <w:t>ن و آنچه در آنهاست را ارث برند</w:t>
      </w:r>
      <w:r w:rsidR="00866B51">
        <w:rPr>
          <w:rtl/>
          <w:lang w:bidi="fa-IR"/>
        </w:rPr>
        <w:t xml:space="preserve">، </w:t>
      </w:r>
      <w:r>
        <w:rPr>
          <w:rtl/>
          <w:lang w:bidi="fa-IR"/>
        </w:rPr>
        <w:t>در حقّشان اندک شمارم</w:t>
      </w:r>
      <w:r w:rsidR="00866B51">
        <w:rPr>
          <w:rtl/>
          <w:lang w:bidi="fa-IR"/>
        </w:rPr>
        <w:t xml:space="preserve">. </w:t>
      </w:r>
      <w:r>
        <w:rPr>
          <w:rtl/>
          <w:lang w:bidi="fa-IR"/>
        </w:rPr>
        <w:t>سوّم آنکه</w:t>
      </w:r>
      <w:r w:rsidR="00866B51">
        <w:rPr>
          <w:rtl/>
          <w:lang w:bidi="fa-IR"/>
        </w:rPr>
        <w:t xml:space="preserve">، </w:t>
      </w:r>
      <w:r>
        <w:rPr>
          <w:rtl/>
          <w:lang w:bidi="fa-IR"/>
        </w:rPr>
        <w:t>من به آنان رو آورم</w:t>
      </w:r>
      <w:r w:rsidR="00866B51">
        <w:rPr>
          <w:rtl/>
          <w:lang w:bidi="fa-IR"/>
        </w:rPr>
        <w:t xml:space="preserve">! </w:t>
      </w:r>
      <w:r>
        <w:rPr>
          <w:rtl/>
          <w:lang w:bidi="fa-IR"/>
        </w:rPr>
        <w:t>پس آ</w:t>
      </w:r>
      <w:r w:rsidR="00866B51">
        <w:rPr>
          <w:rtl/>
          <w:lang w:bidi="fa-IR"/>
        </w:rPr>
        <w:t>ی</w:t>
      </w:r>
      <w:r>
        <w:rPr>
          <w:rtl/>
          <w:lang w:bidi="fa-IR"/>
        </w:rPr>
        <w:t>ا گمان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 xml:space="preserve"> آنچه را م</w:t>
      </w:r>
      <w:r w:rsidR="00866B51">
        <w:rPr>
          <w:rtl/>
          <w:lang w:bidi="fa-IR"/>
        </w:rPr>
        <w:t>ی</w:t>
      </w:r>
      <w:r w:rsidR="00C538D4">
        <w:rPr>
          <w:rtl/>
          <w:lang w:bidi="fa-IR"/>
        </w:rPr>
        <w:t xml:space="preserve"> </w:t>
      </w:r>
      <w:r>
        <w:rPr>
          <w:rtl/>
          <w:lang w:bidi="fa-IR"/>
        </w:rPr>
        <w:t>خواهم - به کس</w:t>
      </w:r>
      <w:r w:rsidR="00866B51">
        <w:rPr>
          <w:rtl/>
          <w:lang w:bidi="fa-IR"/>
        </w:rPr>
        <w:t>ی</w:t>
      </w:r>
      <w:r>
        <w:rPr>
          <w:rtl/>
          <w:lang w:bidi="fa-IR"/>
        </w:rPr>
        <w:t xml:space="preserve"> که به او اقبال کرده</w:t>
      </w:r>
      <w:r w:rsidR="00C538D4">
        <w:rPr>
          <w:rtl/>
          <w:lang w:bidi="fa-IR"/>
        </w:rPr>
        <w:t xml:space="preserve"> </w:t>
      </w:r>
      <w:r>
        <w:rPr>
          <w:rtl/>
          <w:lang w:bidi="fa-IR"/>
        </w:rPr>
        <w:t>ام - عطا کنم</w:t>
      </w:r>
      <w:r w:rsidR="00866B51">
        <w:rPr>
          <w:rtl/>
          <w:lang w:bidi="fa-IR"/>
        </w:rPr>
        <w:t xml:space="preserve">، </w:t>
      </w:r>
      <w:r>
        <w:rPr>
          <w:rtl/>
          <w:lang w:bidi="fa-IR"/>
        </w:rPr>
        <w:t>ه</w:t>
      </w:r>
      <w:r w:rsidR="00866B51">
        <w:rPr>
          <w:rtl/>
          <w:lang w:bidi="fa-IR"/>
        </w:rPr>
        <w:t>ی</w:t>
      </w:r>
      <w:r>
        <w:rPr>
          <w:rtl/>
          <w:lang w:bidi="fa-IR"/>
        </w:rPr>
        <w:t>چ کس خواهد شناخت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348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عاشق</w:t>
      </w:r>
      <w:r w:rsidR="00866B51">
        <w:rPr>
          <w:rtl/>
          <w:lang w:bidi="fa-IR"/>
        </w:rPr>
        <w:t>ی</w:t>
      </w:r>
      <w:r>
        <w:rPr>
          <w:rtl/>
          <w:lang w:bidi="fa-IR"/>
        </w:rPr>
        <w:t xml:space="preserve"> در فراق </w:t>
      </w:r>
      <w:r w:rsidR="00866B51">
        <w:rPr>
          <w:rtl/>
          <w:lang w:bidi="fa-IR"/>
        </w:rPr>
        <w:t>ی</w:t>
      </w:r>
      <w:r>
        <w:rPr>
          <w:rtl/>
          <w:lang w:bidi="fa-IR"/>
        </w:rPr>
        <w:t>ار پ</w:t>
      </w:r>
      <w:r w:rsidR="00866B51">
        <w:rPr>
          <w:rtl/>
          <w:lang w:bidi="fa-IR"/>
        </w:rPr>
        <w:t>ی</w:t>
      </w:r>
      <w:r>
        <w:rPr>
          <w:rtl/>
          <w:lang w:bidi="fa-IR"/>
        </w:rPr>
        <w:t>وسته م</w:t>
      </w:r>
      <w:r w:rsidR="00866B51">
        <w:rPr>
          <w:rtl/>
          <w:lang w:bidi="fa-IR"/>
        </w:rPr>
        <w:t>ی</w:t>
      </w:r>
      <w:r w:rsidR="00C538D4">
        <w:rPr>
          <w:rtl/>
          <w:lang w:bidi="fa-IR"/>
        </w:rPr>
        <w:t xml:space="preserve"> </w:t>
      </w:r>
      <w:r>
        <w:rPr>
          <w:rtl/>
          <w:lang w:bidi="fa-IR"/>
        </w:rPr>
        <w:t>سوخت و م</w:t>
      </w:r>
      <w:r w:rsidR="00866B51">
        <w:rPr>
          <w:rtl/>
          <w:lang w:bidi="fa-IR"/>
        </w:rPr>
        <w:t>ی</w:t>
      </w:r>
      <w:r w:rsidR="00C538D4">
        <w:rPr>
          <w:rtl/>
          <w:lang w:bidi="fa-IR"/>
        </w:rPr>
        <w:t xml:space="preserve"> </w:t>
      </w:r>
      <w:r>
        <w:rPr>
          <w:rtl/>
          <w:lang w:bidi="fa-IR"/>
        </w:rPr>
        <w:t>ساخت</w:t>
      </w:r>
      <w:r w:rsidR="00866B51">
        <w:rPr>
          <w:rtl/>
          <w:lang w:bidi="fa-IR"/>
        </w:rPr>
        <w:t xml:space="preserve">، </w:t>
      </w:r>
      <w:r>
        <w:rPr>
          <w:rtl/>
          <w:lang w:bidi="fa-IR"/>
        </w:rPr>
        <w:t>تا آنکه کاردش به استخوان رس</w:t>
      </w:r>
      <w:r w:rsidR="00866B51">
        <w:rPr>
          <w:rtl/>
          <w:lang w:bidi="fa-IR"/>
        </w:rPr>
        <w:t>ی</w:t>
      </w:r>
      <w:r>
        <w:rPr>
          <w:rtl/>
          <w:lang w:bidi="fa-IR"/>
        </w:rPr>
        <w:t>د و ب</w:t>
      </w:r>
      <w:r w:rsidR="00866B51">
        <w:rPr>
          <w:rtl/>
          <w:lang w:bidi="fa-IR"/>
        </w:rPr>
        <w:t>ی</w:t>
      </w:r>
      <w:r w:rsidR="00C538D4">
        <w:rPr>
          <w:rtl/>
          <w:lang w:bidi="fa-IR"/>
        </w:rPr>
        <w:t xml:space="preserve"> </w:t>
      </w:r>
      <w:r>
        <w:rPr>
          <w:rtl/>
          <w:lang w:bidi="fa-IR"/>
        </w:rPr>
        <w:t>تاب شد</w:t>
      </w:r>
      <w:r w:rsidR="00866B51">
        <w:rPr>
          <w:rtl/>
          <w:lang w:bidi="fa-IR"/>
        </w:rPr>
        <w:t xml:space="preserve">. </w:t>
      </w:r>
      <w:r>
        <w:rPr>
          <w:rtl/>
          <w:lang w:bidi="fa-IR"/>
        </w:rPr>
        <w:t>روز</w:t>
      </w:r>
      <w:r w:rsidR="00866B51">
        <w:rPr>
          <w:rtl/>
          <w:lang w:bidi="fa-IR"/>
        </w:rPr>
        <w:t>ی</w:t>
      </w:r>
      <w:r>
        <w:rPr>
          <w:rtl/>
          <w:lang w:bidi="fa-IR"/>
        </w:rPr>
        <w:t xml:space="preserve"> معشوق بر حالش ترحّم نموده</w:t>
      </w:r>
      <w:r w:rsidR="00866B51">
        <w:rPr>
          <w:rtl/>
          <w:lang w:bidi="fa-IR"/>
        </w:rPr>
        <w:t xml:space="preserve">، </w:t>
      </w:r>
      <w:r>
        <w:rPr>
          <w:rtl/>
          <w:lang w:bidi="fa-IR"/>
        </w:rPr>
        <w:t>به وعده وصلش ام</w:t>
      </w:r>
      <w:r w:rsidR="00866B51">
        <w:rPr>
          <w:rtl/>
          <w:lang w:bidi="fa-IR"/>
        </w:rPr>
        <w:t>ی</w:t>
      </w:r>
      <w:r>
        <w:rPr>
          <w:rtl/>
          <w:lang w:bidi="fa-IR"/>
        </w:rPr>
        <w:t>دوار ساخت و گفت</w:t>
      </w:r>
      <w:r w:rsidR="00866B51">
        <w:rPr>
          <w:rtl/>
          <w:lang w:bidi="fa-IR"/>
        </w:rPr>
        <w:t xml:space="preserve">: </w:t>
      </w:r>
      <w:r>
        <w:rPr>
          <w:rtl/>
          <w:lang w:bidi="fa-IR"/>
        </w:rPr>
        <w:t>منتظر باش که ن</w:t>
      </w:r>
      <w:r w:rsidR="00866B51">
        <w:rPr>
          <w:rtl/>
          <w:lang w:bidi="fa-IR"/>
        </w:rPr>
        <w:t>ی</w:t>
      </w:r>
      <w:r>
        <w:rPr>
          <w:rtl/>
          <w:lang w:bidi="fa-IR"/>
        </w:rPr>
        <w:t>مه شب به سراغت خواهم آمد</w:t>
      </w:r>
      <w:r w:rsidR="00866B51">
        <w:rPr>
          <w:rtl/>
          <w:lang w:bidi="fa-IR"/>
        </w:rPr>
        <w:t xml:space="preserve">! </w:t>
      </w:r>
    </w:p>
    <w:p w:rsidR="00942005" w:rsidRDefault="00942005" w:rsidP="00942005">
      <w:pPr>
        <w:pStyle w:val="libNormal"/>
        <w:rPr>
          <w:rtl/>
          <w:lang w:bidi="fa-IR"/>
        </w:rPr>
      </w:pPr>
      <w:r>
        <w:rPr>
          <w:rtl/>
          <w:lang w:bidi="fa-IR"/>
        </w:rPr>
        <w:t>عاشق دردمند چند</w:t>
      </w:r>
      <w:r w:rsidR="00866B51">
        <w:rPr>
          <w:rtl/>
          <w:lang w:bidi="fa-IR"/>
        </w:rPr>
        <w:t>ی</w:t>
      </w:r>
      <w:r>
        <w:rPr>
          <w:rtl/>
          <w:lang w:bidi="fa-IR"/>
        </w:rPr>
        <w:t>ن ساعت در انتظار نشست و عاقبت در خواب رفت</w:t>
      </w:r>
      <w:r w:rsidR="00866B51">
        <w:rPr>
          <w:rtl/>
          <w:lang w:bidi="fa-IR"/>
        </w:rPr>
        <w:t xml:space="preserve">. </w:t>
      </w:r>
    </w:p>
    <w:p w:rsidR="00942005" w:rsidRDefault="00942005" w:rsidP="00942005">
      <w:pPr>
        <w:pStyle w:val="libNormal"/>
        <w:rPr>
          <w:rtl/>
          <w:lang w:bidi="fa-IR"/>
        </w:rPr>
      </w:pPr>
      <w:r>
        <w:rPr>
          <w:rtl/>
          <w:lang w:bidi="fa-IR"/>
        </w:rPr>
        <w:t>معشوقش از در وارد گشته</w:t>
      </w:r>
      <w:r w:rsidR="00866B51">
        <w:rPr>
          <w:rtl/>
          <w:lang w:bidi="fa-IR"/>
        </w:rPr>
        <w:t xml:space="preserve">، </w:t>
      </w:r>
      <w:r>
        <w:rPr>
          <w:rtl/>
          <w:lang w:bidi="fa-IR"/>
        </w:rPr>
        <w:t xml:space="preserve">او را خفته </w:t>
      </w:r>
      <w:r w:rsidR="00866B51">
        <w:rPr>
          <w:rtl/>
          <w:lang w:bidi="fa-IR"/>
        </w:rPr>
        <w:t>ی</w:t>
      </w:r>
      <w:r>
        <w:rPr>
          <w:rtl/>
          <w:lang w:bidi="fa-IR"/>
        </w:rPr>
        <w:t>افت</w:t>
      </w:r>
      <w:r w:rsidR="00866B51">
        <w:rPr>
          <w:rtl/>
          <w:lang w:bidi="fa-IR"/>
        </w:rPr>
        <w:t xml:space="preserve">. </w:t>
      </w:r>
      <w:r>
        <w:rPr>
          <w:rtl/>
          <w:lang w:bidi="fa-IR"/>
        </w:rPr>
        <w:t>گردو</w:t>
      </w:r>
      <w:r w:rsidR="00866B51">
        <w:rPr>
          <w:rtl/>
          <w:lang w:bidi="fa-IR"/>
        </w:rPr>
        <w:t>یی</w:t>
      </w:r>
      <w:r>
        <w:rPr>
          <w:rtl/>
          <w:lang w:bidi="fa-IR"/>
        </w:rPr>
        <w:t xml:space="preserve"> چند در کنارش نهاد و رفت</w:t>
      </w:r>
      <w:r w:rsidR="00866B51">
        <w:rPr>
          <w:rtl/>
          <w:lang w:bidi="fa-IR"/>
        </w:rPr>
        <w:t>! (</w:t>
      </w:r>
      <w:r>
        <w:rPr>
          <w:rtl/>
          <w:lang w:bidi="fa-IR"/>
        </w:rPr>
        <w:t>که تو را با عشق چه کار</w:t>
      </w:r>
      <w:r w:rsidR="00866B51">
        <w:rPr>
          <w:rtl/>
          <w:lang w:bidi="fa-IR"/>
        </w:rPr>
        <w:t xml:space="preserve">؟ </w:t>
      </w:r>
      <w:r>
        <w:rPr>
          <w:rtl/>
          <w:lang w:bidi="fa-IR"/>
        </w:rPr>
        <w:t>به باز</w:t>
      </w:r>
      <w:r w:rsidR="00866B51">
        <w:rPr>
          <w:rtl/>
          <w:lang w:bidi="fa-IR"/>
        </w:rPr>
        <w:t>ی</w:t>
      </w:r>
      <w:r>
        <w:rPr>
          <w:rtl/>
          <w:lang w:bidi="fa-IR"/>
        </w:rPr>
        <w:t xml:space="preserve"> با گردو بپرداز</w:t>
      </w:r>
      <w:r w:rsidR="00866B51">
        <w:rPr>
          <w:rtl/>
          <w:lang w:bidi="fa-IR"/>
        </w:rPr>
        <w:t xml:space="preserve">! </w:t>
      </w:r>
      <w:r>
        <w:rPr>
          <w:rtl/>
          <w:lang w:bidi="fa-IR"/>
        </w:rPr>
        <w:t>که هر کس</w:t>
      </w:r>
      <w:r w:rsidR="00866B51">
        <w:rPr>
          <w:rtl/>
          <w:lang w:bidi="fa-IR"/>
        </w:rPr>
        <w:t>ی</w:t>
      </w:r>
      <w:r>
        <w:rPr>
          <w:rtl/>
          <w:lang w:bidi="fa-IR"/>
        </w:rPr>
        <w:t xml:space="preserve"> را بهر کار</w:t>
      </w:r>
      <w:r w:rsidR="00866B51">
        <w:rPr>
          <w:rtl/>
          <w:lang w:bidi="fa-IR"/>
        </w:rPr>
        <w:t>ی</w:t>
      </w:r>
      <w:r>
        <w:rPr>
          <w:rtl/>
          <w:lang w:bidi="fa-IR"/>
        </w:rPr>
        <w:t xml:space="preserve"> ساخته</w:t>
      </w:r>
      <w:r w:rsidR="00C538D4">
        <w:rPr>
          <w:rtl/>
          <w:lang w:bidi="fa-IR"/>
        </w:rPr>
        <w:t xml:space="preserve"> </w:t>
      </w:r>
      <w:r>
        <w:rPr>
          <w:rtl/>
          <w:lang w:bidi="fa-IR"/>
        </w:rPr>
        <w:t>اند</w:t>
      </w:r>
      <w:r w:rsidR="00866B51">
        <w:rPr>
          <w:rtl/>
          <w:lang w:bidi="fa-IR"/>
        </w:rPr>
        <w:t xml:space="preserve">.) </w:t>
      </w:r>
      <w:r w:rsidR="00866B51" w:rsidRPr="00C538D4">
        <w:rPr>
          <w:rStyle w:val="libFootnotenumChar"/>
          <w:rtl/>
          <w:lang w:bidi="fa-IR"/>
        </w:rPr>
        <w:t>(</w:t>
      </w:r>
      <w:r w:rsidRPr="00C538D4">
        <w:rPr>
          <w:rStyle w:val="libFootnotenumChar"/>
          <w:rtl/>
        </w:rPr>
        <w:t>349</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دل محبّ</w:t>
      </w:r>
      <w:r w:rsidR="00866B51">
        <w:rPr>
          <w:rtl/>
          <w:lang w:bidi="fa-IR"/>
        </w:rPr>
        <w:t>ی</w:t>
      </w:r>
      <w:r>
        <w:rPr>
          <w:rtl/>
          <w:lang w:bidi="fa-IR"/>
        </w:rPr>
        <w:t>ن از محبّت غ</w:t>
      </w:r>
      <w:r w:rsidR="00866B51">
        <w:rPr>
          <w:rtl/>
          <w:lang w:bidi="fa-IR"/>
        </w:rPr>
        <w:t>ی</w:t>
      </w:r>
      <w:r>
        <w:rPr>
          <w:rtl/>
          <w:lang w:bidi="fa-IR"/>
        </w:rPr>
        <w:t>رْ خال</w:t>
      </w:r>
      <w:r w:rsidR="00866B51">
        <w:rPr>
          <w:rtl/>
          <w:lang w:bidi="fa-IR"/>
        </w:rPr>
        <w:t>ی</w:t>
      </w:r>
      <w:r>
        <w:rPr>
          <w:rtl/>
          <w:lang w:bidi="fa-IR"/>
        </w:rPr>
        <w:t xml:space="preserve"> است</w:t>
      </w:r>
    </w:p>
    <w:p w:rsidR="00942005" w:rsidRDefault="00942005" w:rsidP="00942005">
      <w:pPr>
        <w:pStyle w:val="libNormal"/>
        <w:rPr>
          <w:rtl/>
          <w:lang w:bidi="fa-IR"/>
        </w:rPr>
      </w:pPr>
      <w:r>
        <w:rPr>
          <w:rtl/>
          <w:lang w:bidi="fa-IR"/>
        </w:rPr>
        <w:t>قرآن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ما جَعَلَ اللَّهُ لِرَجُلٍ مِنْ قَلْبَینِ فِی جَوْفِهِ...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350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در درون ه</w:t>
      </w:r>
      <w:r w:rsidR="00866B51">
        <w:rPr>
          <w:rtl/>
          <w:lang w:bidi="fa-IR"/>
        </w:rPr>
        <w:t>ی</w:t>
      </w:r>
      <w:r>
        <w:rPr>
          <w:rtl/>
          <w:lang w:bidi="fa-IR"/>
        </w:rPr>
        <w:t>چ کس دو قلب ننهاده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انسان </w:t>
      </w:r>
      <w:r w:rsidR="00866B51">
        <w:rPr>
          <w:rtl/>
          <w:lang w:bidi="fa-IR"/>
        </w:rPr>
        <w:t>ی</w:t>
      </w:r>
      <w:r>
        <w:rPr>
          <w:rtl/>
          <w:lang w:bidi="fa-IR"/>
        </w:rPr>
        <w:t>ک قلب ب</w:t>
      </w:r>
      <w:r w:rsidR="00866B51">
        <w:rPr>
          <w:rtl/>
          <w:lang w:bidi="fa-IR"/>
        </w:rPr>
        <w:t>ی</w:t>
      </w:r>
      <w:r>
        <w:rPr>
          <w:rtl/>
          <w:lang w:bidi="fa-IR"/>
        </w:rPr>
        <w:t>شتر ندارد</w:t>
      </w:r>
      <w:r w:rsidR="00866B51">
        <w:rPr>
          <w:rtl/>
          <w:lang w:bidi="fa-IR"/>
        </w:rPr>
        <w:t xml:space="preserve">. </w:t>
      </w:r>
      <w:r>
        <w:rPr>
          <w:rtl/>
          <w:lang w:bidi="fa-IR"/>
        </w:rPr>
        <w:t xml:space="preserve">وحدت قلب از </w:t>
      </w:r>
      <w:r w:rsidR="00866B51">
        <w:rPr>
          <w:rtl/>
          <w:lang w:bidi="fa-IR"/>
        </w:rPr>
        <w:t>ی</w:t>
      </w:r>
      <w:r>
        <w:rPr>
          <w:rtl/>
          <w:lang w:bidi="fa-IR"/>
        </w:rPr>
        <w:t>ک سو به مفهوم وحدت کانون فکر است که اجتماع دو رأ</w:t>
      </w:r>
      <w:r w:rsidR="00866B51">
        <w:rPr>
          <w:rtl/>
          <w:lang w:bidi="fa-IR"/>
        </w:rPr>
        <w:t>ی</w:t>
      </w:r>
      <w:r>
        <w:rPr>
          <w:rtl/>
          <w:lang w:bidi="fa-IR"/>
        </w:rPr>
        <w:t xml:space="preserve"> متناقض در آن ممکن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از سو</w:t>
      </w:r>
      <w:r w:rsidR="00866B51">
        <w:rPr>
          <w:rtl/>
          <w:lang w:bidi="fa-IR"/>
        </w:rPr>
        <w:t>ی</w:t>
      </w:r>
      <w:r>
        <w:rPr>
          <w:rtl/>
          <w:lang w:bidi="fa-IR"/>
        </w:rPr>
        <w:t xml:space="preserve"> د</w:t>
      </w:r>
      <w:r w:rsidR="00866B51">
        <w:rPr>
          <w:rtl/>
          <w:lang w:bidi="fa-IR"/>
        </w:rPr>
        <w:t>ی</w:t>
      </w:r>
      <w:r>
        <w:rPr>
          <w:rtl/>
          <w:lang w:bidi="fa-IR"/>
        </w:rPr>
        <w:t>گر به معنا</w:t>
      </w:r>
      <w:r w:rsidR="00866B51">
        <w:rPr>
          <w:rtl/>
          <w:lang w:bidi="fa-IR"/>
        </w:rPr>
        <w:t>ی</w:t>
      </w:r>
      <w:r>
        <w:rPr>
          <w:rtl/>
          <w:lang w:bidi="fa-IR"/>
        </w:rPr>
        <w:t xml:space="preserve"> وحدت مرکز عواطف است که با همه وسعت و گنجا</w:t>
      </w:r>
      <w:r w:rsidR="00866B51">
        <w:rPr>
          <w:rtl/>
          <w:lang w:bidi="fa-IR"/>
        </w:rPr>
        <w:t>ی</w:t>
      </w:r>
      <w:r>
        <w:rPr>
          <w:rtl/>
          <w:lang w:bidi="fa-IR"/>
        </w:rPr>
        <w:t>ش</w:t>
      </w:r>
      <w:r w:rsidR="00866B51">
        <w:rPr>
          <w:rtl/>
          <w:lang w:bidi="fa-IR"/>
        </w:rPr>
        <w:t>ی</w:t>
      </w:r>
      <w:r>
        <w:rPr>
          <w:rtl/>
          <w:lang w:bidi="fa-IR"/>
        </w:rPr>
        <w:t xml:space="preserve"> که داراست</w:t>
      </w:r>
      <w:r w:rsidR="00866B51">
        <w:rPr>
          <w:rtl/>
          <w:lang w:bidi="fa-IR"/>
        </w:rPr>
        <w:t xml:space="preserve">، </w:t>
      </w:r>
      <w:r>
        <w:rPr>
          <w:rtl/>
          <w:lang w:bidi="fa-IR"/>
        </w:rPr>
        <w:t>کانون محبّت محبوب</w:t>
      </w:r>
      <w:r w:rsidR="00866B51">
        <w:rPr>
          <w:rtl/>
          <w:lang w:bidi="fa-IR"/>
        </w:rPr>
        <w:t>ی</w:t>
      </w:r>
      <w:r>
        <w:rPr>
          <w:rtl/>
          <w:lang w:bidi="fa-IR"/>
        </w:rPr>
        <w:t xml:space="preserve"> واحد است و جز عشق </w:t>
      </w:r>
      <w:r w:rsidR="00866B51">
        <w:rPr>
          <w:rtl/>
          <w:lang w:bidi="fa-IR"/>
        </w:rPr>
        <w:t>ی</w:t>
      </w:r>
      <w:r>
        <w:rPr>
          <w:rtl/>
          <w:lang w:bidi="fa-IR"/>
        </w:rPr>
        <w:t>ک معبود در آن نم</w:t>
      </w:r>
      <w:r w:rsidR="00866B51">
        <w:rPr>
          <w:rtl/>
          <w:lang w:bidi="fa-IR"/>
        </w:rPr>
        <w:t>ی</w:t>
      </w:r>
      <w:r w:rsidR="00C538D4">
        <w:rPr>
          <w:rtl/>
          <w:lang w:bidi="fa-IR"/>
        </w:rPr>
        <w:t xml:space="preserve"> </w:t>
      </w:r>
      <w:r>
        <w:rPr>
          <w:rtl/>
          <w:lang w:bidi="fa-IR"/>
        </w:rPr>
        <w:t>گنجد</w:t>
      </w:r>
      <w:r w:rsidR="00866B51">
        <w:rPr>
          <w:rtl/>
          <w:lang w:bidi="fa-IR"/>
        </w:rPr>
        <w:t xml:space="preserve">. </w:t>
      </w:r>
    </w:p>
    <w:p w:rsidR="00942005" w:rsidRDefault="00B6315C" w:rsidP="00942005">
      <w:pPr>
        <w:pStyle w:val="libNormal"/>
        <w:rPr>
          <w:rtl/>
          <w:lang w:bidi="fa-IR"/>
        </w:rPr>
      </w:pPr>
      <w:r>
        <w:rPr>
          <w:rtl/>
          <w:lang w:bidi="fa-IR"/>
        </w:rPr>
        <w:br w:type="page"/>
      </w:r>
      <w:r w:rsidR="00942005">
        <w:rPr>
          <w:rtl/>
          <w:lang w:bidi="fa-IR"/>
        </w:rPr>
        <w:lastRenderedPageBreak/>
        <w:t>دل حرم خداست و محبّت مخصوص او «جلّ جلاله» م</w:t>
      </w:r>
      <w:r w:rsidR="00866B51">
        <w:rPr>
          <w:rtl/>
          <w:lang w:bidi="fa-IR"/>
        </w:rPr>
        <w:t>ی</w:t>
      </w:r>
      <w:r w:rsidR="00C538D4">
        <w:rPr>
          <w:rtl/>
          <w:lang w:bidi="fa-IR"/>
        </w:rPr>
        <w:t xml:space="preserve"> </w:t>
      </w:r>
      <w:r w:rsidR="00942005">
        <w:rPr>
          <w:rtl/>
          <w:lang w:bidi="fa-IR"/>
        </w:rPr>
        <w:t>باشد</w:t>
      </w:r>
      <w:r w:rsidR="00866B51">
        <w:rPr>
          <w:rtl/>
          <w:lang w:bidi="fa-IR"/>
        </w:rPr>
        <w:t xml:space="preserve">. </w:t>
      </w:r>
      <w:r w:rsidR="00942005">
        <w:rPr>
          <w:rtl/>
          <w:lang w:bidi="fa-IR"/>
        </w:rPr>
        <w:t>ه</w:t>
      </w:r>
      <w:r w:rsidR="00866B51">
        <w:rPr>
          <w:rtl/>
          <w:lang w:bidi="fa-IR"/>
        </w:rPr>
        <w:t>ی</w:t>
      </w:r>
      <w:r w:rsidR="00942005">
        <w:rPr>
          <w:rtl/>
          <w:lang w:bidi="fa-IR"/>
        </w:rPr>
        <w:t>چ کس جز او حق</w:t>
      </w:r>
      <w:r w:rsidR="00866B51">
        <w:rPr>
          <w:rtl/>
          <w:lang w:bidi="fa-IR"/>
        </w:rPr>
        <w:t>ی</w:t>
      </w:r>
      <w:r w:rsidR="00942005">
        <w:rPr>
          <w:rtl/>
          <w:lang w:bidi="fa-IR"/>
        </w:rPr>
        <w:t>قتاً استحقاق دوست</w:t>
      </w:r>
      <w:r w:rsidR="00866B51">
        <w:rPr>
          <w:rtl/>
          <w:lang w:bidi="fa-IR"/>
        </w:rPr>
        <w:t>ی</w:t>
      </w:r>
      <w:r w:rsidR="00942005">
        <w:rPr>
          <w:rtl/>
          <w:lang w:bidi="fa-IR"/>
        </w:rPr>
        <w:t xml:space="preserve"> ندارد</w:t>
      </w:r>
      <w:r w:rsidR="00866B51">
        <w:rPr>
          <w:rtl/>
          <w:lang w:bidi="fa-IR"/>
        </w:rPr>
        <w:t xml:space="preserve">. </w:t>
      </w:r>
      <w:r w:rsidR="00942005">
        <w:rPr>
          <w:rtl/>
          <w:lang w:bidi="fa-IR"/>
        </w:rPr>
        <w:t>د</w:t>
      </w:r>
      <w:r w:rsidR="00866B51">
        <w:rPr>
          <w:rtl/>
          <w:lang w:bidi="fa-IR"/>
        </w:rPr>
        <w:t>ی</w:t>
      </w:r>
      <w:r w:rsidR="00942005">
        <w:rPr>
          <w:rtl/>
          <w:lang w:bidi="fa-IR"/>
        </w:rPr>
        <w:t>گران ن</w:t>
      </w:r>
      <w:r w:rsidR="00866B51">
        <w:rPr>
          <w:rtl/>
          <w:lang w:bidi="fa-IR"/>
        </w:rPr>
        <w:t>ی</w:t>
      </w:r>
      <w:r w:rsidR="00942005">
        <w:rPr>
          <w:rtl/>
          <w:lang w:bidi="fa-IR"/>
        </w:rPr>
        <w:t>ز اگر مورد محبّت واقع شوند</w:t>
      </w:r>
      <w:r w:rsidR="00866B51">
        <w:rPr>
          <w:rtl/>
          <w:lang w:bidi="fa-IR"/>
        </w:rPr>
        <w:t xml:space="preserve">، </w:t>
      </w:r>
      <w:r w:rsidR="00942005">
        <w:rPr>
          <w:rtl/>
          <w:lang w:bidi="fa-IR"/>
        </w:rPr>
        <w:t>تنها به خاطر او و به جهت نسبت</w:t>
      </w:r>
      <w:r w:rsidR="00866B51">
        <w:rPr>
          <w:rtl/>
          <w:lang w:bidi="fa-IR"/>
        </w:rPr>
        <w:t>ی</w:t>
      </w:r>
      <w:r w:rsidR="00942005">
        <w:rPr>
          <w:rtl/>
          <w:lang w:bidi="fa-IR"/>
        </w:rPr>
        <w:t xml:space="preserve"> است که با او دارند</w:t>
      </w:r>
      <w:r w:rsidR="00866B51">
        <w:rPr>
          <w:rtl/>
          <w:lang w:bidi="fa-IR"/>
        </w:rPr>
        <w:t xml:space="preserve">. </w:t>
      </w:r>
    </w:p>
    <w:p w:rsidR="00942005" w:rsidRDefault="00942005" w:rsidP="00942005">
      <w:pPr>
        <w:pStyle w:val="libNormal"/>
        <w:rPr>
          <w:rtl/>
          <w:lang w:bidi="fa-IR"/>
        </w:rPr>
      </w:pPr>
      <w:r>
        <w:rPr>
          <w:rtl/>
          <w:lang w:bidi="fa-IR"/>
        </w:rPr>
        <w:t>گز</w:t>
      </w:r>
      <w:r w:rsidR="00866B51">
        <w:rPr>
          <w:rtl/>
          <w:lang w:bidi="fa-IR"/>
        </w:rPr>
        <w:t>ی</w:t>
      </w:r>
      <w:r>
        <w:rPr>
          <w:rtl/>
          <w:lang w:bidi="fa-IR"/>
        </w:rPr>
        <w:t>نش خطها</w:t>
      </w:r>
      <w:r w:rsidR="00866B51">
        <w:rPr>
          <w:rtl/>
          <w:lang w:bidi="fa-IR"/>
        </w:rPr>
        <w:t>ی</w:t>
      </w:r>
      <w:r>
        <w:rPr>
          <w:rtl/>
          <w:lang w:bidi="fa-IR"/>
        </w:rPr>
        <w:t xml:space="preserve"> مختلف و اهداف پراکنده</w:t>
      </w:r>
      <w:r w:rsidR="00866B51">
        <w:rPr>
          <w:rtl/>
          <w:lang w:bidi="fa-IR"/>
        </w:rPr>
        <w:t xml:space="preserve">، </w:t>
      </w:r>
      <w:r>
        <w:rPr>
          <w:rtl/>
          <w:lang w:bidi="fa-IR"/>
        </w:rPr>
        <w:t>و تشتّت و تعدّد در محبّت</w:t>
      </w:r>
      <w:r w:rsidR="00866B51">
        <w:rPr>
          <w:rtl/>
          <w:lang w:bidi="fa-IR"/>
        </w:rPr>
        <w:t xml:space="preserve">، </w:t>
      </w:r>
      <w:r>
        <w:rPr>
          <w:rtl/>
          <w:lang w:bidi="fa-IR"/>
        </w:rPr>
        <w:t>و اساساً هر گونه دوگانگ</w:t>
      </w:r>
      <w:r w:rsidR="00866B51">
        <w:rPr>
          <w:rtl/>
          <w:lang w:bidi="fa-IR"/>
        </w:rPr>
        <w:t>ی</w:t>
      </w:r>
      <w:r>
        <w:rPr>
          <w:rtl/>
          <w:lang w:bidi="fa-IR"/>
        </w:rPr>
        <w:t xml:space="preserve"> در وجود آدم</w:t>
      </w:r>
      <w:r w:rsidR="00866B51">
        <w:rPr>
          <w:rtl/>
          <w:lang w:bidi="fa-IR"/>
        </w:rPr>
        <w:t xml:space="preserve">ی، </w:t>
      </w:r>
      <w:r>
        <w:rPr>
          <w:rtl/>
          <w:lang w:bidi="fa-IR"/>
        </w:rPr>
        <w:t>امر</w:t>
      </w:r>
      <w:r w:rsidR="00866B51">
        <w:rPr>
          <w:rtl/>
          <w:lang w:bidi="fa-IR"/>
        </w:rPr>
        <w:t>ی</w:t>
      </w:r>
      <w:r>
        <w:rPr>
          <w:rtl/>
          <w:lang w:bidi="fa-IR"/>
        </w:rPr>
        <w:t xml:space="preserve"> است تحم</w:t>
      </w:r>
      <w:r w:rsidR="00866B51">
        <w:rPr>
          <w:rtl/>
          <w:lang w:bidi="fa-IR"/>
        </w:rPr>
        <w:t>ی</w:t>
      </w:r>
      <w:r>
        <w:rPr>
          <w:rtl/>
          <w:lang w:bidi="fa-IR"/>
        </w:rPr>
        <w:t>ل</w:t>
      </w:r>
      <w:r w:rsidR="00866B51">
        <w:rPr>
          <w:rtl/>
          <w:lang w:bidi="fa-IR"/>
        </w:rPr>
        <w:t>ی</w:t>
      </w:r>
      <w:r>
        <w:rPr>
          <w:rtl/>
          <w:lang w:bidi="fa-IR"/>
        </w:rPr>
        <w:t xml:space="preserve"> و بر خلاف مقتضا</w:t>
      </w:r>
      <w:r w:rsidR="00866B51">
        <w:rPr>
          <w:rtl/>
          <w:lang w:bidi="fa-IR"/>
        </w:rPr>
        <w:t>ی</w:t>
      </w:r>
      <w:r>
        <w:rPr>
          <w:rtl/>
          <w:lang w:bidi="fa-IR"/>
        </w:rPr>
        <w:t xml:space="preserve"> طب</w:t>
      </w:r>
      <w:r w:rsidR="00866B51">
        <w:rPr>
          <w:rtl/>
          <w:lang w:bidi="fa-IR"/>
        </w:rPr>
        <w:t>ی</w:t>
      </w:r>
      <w:r>
        <w:rPr>
          <w:rtl/>
          <w:lang w:bidi="fa-IR"/>
        </w:rPr>
        <w:t>عت او</w:t>
      </w:r>
      <w:r w:rsidR="00866B51">
        <w:rPr>
          <w:rtl/>
          <w:lang w:bidi="fa-IR"/>
        </w:rPr>
        <w:t xml:space="preserve">، </w:t>
      </w:r>
      <w:r>
        <w:rPr>
          <w:rtl/>
          <w:lang w:bidi="fa-IR"/>
        </w:rPr>
        <w:t>و طبعاً انسان را به انحراف از مس</w:t>
      </w:r>
      <w:r w:rsidR="00866B51">
        <w:rPr>
          <w:rtl/>
          <w:lang w:bidi="fa-IR"/>
        </w:rPr>
        <w:t>ی</w:t>
      </w:r>
      <w:r>
        <w:rPr>
          <w:rtl/>
          <w:lang w:bidi="fa-IR"/>
        </w:rPr>
        <w:t>ر توح</w:t>
      </w:r>
      <w:r w:rsidR="00866B51">
        <w:rPr>
          <w:rtl/>
          <w:lang w:bidi="fa-IR"/>
        </w:rPr>
        <w:t>ی</w:t>
      </w:r>
      <w:r>
        <w:rPr>
          <w:rtl/>
          <w:lang w:bidi="fa-IR"/>
        </w:rPr>
        <w:t>د</w:t>
      </w:r>
      <w:r w:rsidR="00866B51">
        <w:rPr>
          <w:rtl/>
          <w:lang w:bidi="fa-IR"/>
        </w:rPr>
        <w:t>ی</w:t>
      </w:r>
      <w:r>
        <w:rPr>
          <w:rtl/>
          <w:lang w:bidi="fa-IR"/>
        </w:rPr>
        <w:t xml:space="preserve"> فطر</w:t>
      </w:r>
      <w:r w:rsidR="00866B51">
        <w:rPr>
          <w:rtl/>
          <w:lang w:bidi="fa-IR"/>
        </w:rPr>
        <w:t>ی</w:t>
      </w:r>
      <w:r>
        <w:rPr>
          <w:rtl/>
          <w:lang w:bidi="fa-IR"/>
        </w:rPr>
        <w:t xml:space="preserve"> کشانده</w:t>
      </w:r>
      <w:r w:rsidR="00866B51">
        <w:rPr>
          <w:rtl/>
          <w:lang w:bidi="fa-IR"/>
        </w:rPr>
        <w:t xml:space="preserve">، </w:t>
      </w:r>
      <w:r>
        <w:rPr>
          <w:rtl/>
          <w:lang w:bidi="fa-IR"/>
        </w:rPr>
        <w:t>و سرانجام</w:t>
      </w:r>
      <w:r w:rsidR="00866B51">
        <w:rPr>
          <w:rtl/>
          <w:lang w:bidi="fa-IR"/>
        </w:rPr>
        <w:t xml:space="preserve">، </w:t>
      </w:r>
      <w:r>
        <w:rPr>
          <w:rtl/>
          <w:lang w:bidi="fa-IR"/>
        </w:rPr>
        <w:t>به سر در گم</w:t>
      </w:r>
      <w:r w:rsidR="00866B51">
        <w:rPr>
          <w:rtl/>
          <w:lang w:bidi="fa-IR"/>
        </w:rPr>
        <w:t>ی</w:t>
      </w:r>
      <w:r>
        <w:rPr>
          <w:rtl/>
          <w:lang w:bidi="fa-IR"/>
        </w:rPr>
        <w:t xml:space="preserve"> و ب</w:t>
      </w:r>
      <w:r w:rsidR="00866B51">
        <w:rPr>
          <w:rtl/>
          <w:lang w:bidi="fa-IR"/>
        </w:rPr>
        <w:t>ی</w:t>
      </w:r>
      <w:r>
        <w:rPr>
          <w:rtl/>
          <w:lang w:bidi="fa-IR"/>
        </w:rPr>
        <w:t>هودگ</w:t>
      </w:r>
      <w:r w:rsidR="00866B51">
        <w:rPr>
          <w:rtl/>
          <w:lang w:bidi="fa-IR"/>
        </w:rPr>
        <w:t>ی</w:t>
      </w:r>
      <w:r>
        <w:rPr>
          <w:rtl/>
          <w:lang w:bidi="fa-IR"/>
        </w:rPr>
        <w:t xml:space="preserve"> او م</w:t>
      </w:r>
      <w:r w:rsidR="00866B51">
        <w:rPr>
          <w:rtl/>
          <w:lang w:bidi="fa-IR"/>
        </w:rPr>
        <w:t>ی</w:t>
      </w:r>
      <w:r w:rsidR="00C538D4">
        <w:rPr>
          <w:rtl/>
          <w:lang w:bidi="fa-IR"/>
        </w:rPr>
        <w:t xml:space="preserve"> </w:t>
      </w:r>
      <w:r>
        <w:rPr>
          <w:rtl/>
          <w:lang w:bidi="fa-IR"/>
        </w:rPr>
        <w:t>انجامد</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حق</w:t>
      </w:r>
      <w:r w:rsidR="00866B51">
        <w:rPr>
          <w:rtl/>
          <w:lang w:bidi="fa-IR"/>
        </w:rPr>
        <w:t>ی</w:t>
      </w:r>
      <w:r>
        <w:rPr>
          <w:rtl/>
          <w:lang w:bidi="fa-IR"/>
        </w:rPr>
        <w:t>قتاً خدا را دوست دارد</w:t>
      </w:r>
      <w:r w:rsidR="00866B51">
        <w:rPr>
          <w:rtl/>
          <w:lang w:bidi="fa-IR"/>
        </w:rPr>
        <w:t xml:space="preserve">، </w:t>
      </w:r>
      <w:r>
        <w:rPr>
          <w:rtl/>
          <w:lang w:bidi="fa-IR"/>
        </w:rPr>
        <w:t>خانه دل را از محبت غ</w:t>
      </w:r>
      <w:r w:rsidR="00866B51">
        <w:rPr>
          <w:rtl/>
          <w:lang w:bidi="fa-IR"/>
        </w:rPr>
        <w:t>ی</w:t>
      </w:r>
      <w:r>
        <w:rPr>
          <w:rtl/>
          <w:lang w:bidi="fa-IR"/>
        </w:rPr>
        <w:t>ر او پاک کرده</w:t>
      </w:r>
      <w:r w:rsidR="00866B51">
        <w:rPr>
          <w:rtl/>
          <w:lang w:bidi="fa-IR"/>
        </w:rPr>
        <w:t xml:space="preserve">، </w:t>
      </w:r>
      <w:r>
        <w:rPr>
          <w:rtl/>
          <w:lang w:bidi="fa-IR"/>
        </w:rPr>
        <w:t>جز به او عشق نم</w:t>
      </w:r>
      <w:r w:rsidR="00866B51">
        <w:rPr>
          <w:rtl/>
          <w:lang w:bidi="fa-IR"/>
        </w:rPr>
        <w:t>ی</w:t>
      </w:r>
      <w:r w:rsidR="00C538D4">
        <w:rPr>
          <w:rtl/>
          <w:lang w:bidi="fa-IR"/>
        </w:rPr>
        <w:t xml:space="preserve"> </w:t>
      </w:r>
      <w:r>
        <w:rPr>
          <w:rtl/>
          <w:lang w:bidi="fa-IR"/>
        </w:rPr>
        <w:t>ورزد</w:t>
      </w:r>
      <w:r w:rsidR="00866B51">
        <w:rPr>
          <w:rtl/>
          <w:lang w:bidi="fa-IR"/>
        </w:rPr>
        <w:t xml:space="preserve">. </w:t>
      </w:r>
      <w:r>
        <w:rPr>
          <w:rtl/>
          <w:lang w:bidi="fa-IR"/>
        </w:rPr>
        <w:t>دوست</w:t>
      </w:r>
      <w:r w:rsidR="00866B51">
        <w:rPr>
          <w:rtl/>
          <w:lang w:bidi="fa-IR"/>
        </w:rPr>
        <w:t>ی</w:t>
      </w:r>
      <w:r>
        <w:rPr>
          <w:rtl/>
          <w:lang w:bidi="fa-IR"/>
        </w:rPr>
        <w:t xml:space="preserve"> و علاقه</w:t>
      </w:r>
      <w:r w:rsidR="00C538D4">
        <w:rPr>
          <w:rtl/>
          <w:lang w:bidi="fa-IR"/>
        </w:rPr>
        <w:t xml:space="preserve"> </w:t>
      </w:r>
      <w:r>
        <w:rPr>
          <w:rtl/>
          <w:lang w:bidi="fa-IR"/>
        </w:rPr>
        <w:t>اش به د</w:t>
      </w:r>
      <w:r w:rsidR="00866B51">
        <w:rPr>
          <w:rtl/>
          <w:lang w:bidi="fa-IR"/>
        </w:rPr>
        <w:t>ی</w:t>
      </w:r>
      <w:r>
        <w:rPr>
          <w:rtl/>
          <w:lang w:bidi="fa-IR"/>
        </w:rPr>
        <w:t>گران همچون استاد</w:t>
      </w:r>
      <w:r w:rsidR="00866B51">
        <w:rPr>
          <w:rtl/>
          <w:lang w:bidi="fa-IR"/>
        </w:rPr>
        <w:t xml:space="preserve">، </w:t>
      </w:r>
      <w:r>
        <w:rPr>
          <w:rtl/>
          <w:lang w:bidi="fa-IR"/>
        </w:rPr>
        <w:t>عالم</w:t>
      </w:r>
      <w:r w:rsidR="00866B51">
        <w:rPr>
          <w:rtl/>
          <w:lang w:bidi="fa-IR"/>
        </w:rPr>
        <w:t xml:space="preserve">، </w:t>
      </w:r>
      <w:r>
        <w:rPr>
          <w:rtl/>
          <w:lang w:bidi="fa-IR"/>
        </w:rPr>
        <w:t>آموزگار</w:t>
      </w:r>
      <w:r w:rsidR="00866B51">
        <w:rPr>
          <w:rtl/>
          <w:lang w:bidi="fa-IR"/>
        </w:rPr>
        <w:t xml:space="preserve">، </w:t>
      </w:r>
      <w:r>
        <w:rPr>
          <w:rtl/>
          <w:lang w:bidi="fa-IR"/>
        </w:rPr>
        <w:t>زن و فرزند و غ</w:t>
      </w:r>
      <w:r w:rsidR="00866B51">
        <w:rPr>
          <w:rtl/>
          <w:lang w:bidi="fa-IR"/>
        </w:rPr>
        <w:t>ی</w:t>
      </w:r>
      <w:r>
        <w:rPr>
          <w:rtl/>
          <w:lang w:bidi="fa-IR"/>
        </w:rPr>
        <w:t>ره ن</w:t>
      </w:r>
      <w:r w:rsidR="00866B51">
        <w:rPr>
          <w:rtl/>
          <w:lang w:bidi="fa-IR"/>
        </w:rPr>
        <w:t>ی</w:t>
      </w:r>
      <w:r>
        <w:rPr>
          <w:rtl/>
          <w:lang w:bidi="fa-IR"/>
        </w:rPr>
        <w:t>ز تنها در راستا</w:t>
      </w:r>
      <w:r w:rsidR="00866B51">
        <w:rPr>
          <w:rtl/>
          <w:lang w:bidi="fa-IR"/>
        </w:rPr>
        <w:t>ی</w:t>
      </w:r>
      <w:r>
        <w:rPr>
          <w:rtl/>
          <w:lang w:bidi="fa-IR"/>
        </w:rPr>
        <w:t xml:space="preserve"> امر حقّ بوده</w:t>
      </w:r>
      <w:r w:rsidR="00866B51">
        <w:rPr>
          <w:rtl/>
          <w:lang w:bidi="fa-IR"/>
        </w:rPr>
        <w:t xml:space="preserve">، </w:t>
      </w:r>
      <w:r>
        <w:rPr>
          <w:rtl/>
          <w:lang w:bidi="fa-IR"/>
        </w:rPr>
        <w:t>فکر و همّش را به گونه</w:t>
      </w:r>
      <w:r w:rsidR="00C538D4">
        <w:rPr>
          <w:rtl/>
          <w:lang w:bidi="fa-IR"/>
        </w:rPr>
        <w:t xml:space="preserve"> </w:t>
      </w:r>
      <w:r>
        <w:rPr>
          <w:rtl/>
          <w:lang w:bidi="fa-IR"/>
        </w:rPr>
        <w:t>ا</w:t>
      </w:r>
      <w:r w:rsidR="00866B51">
        <w:rPr>
          <w:rtl/>
          <w:lang w:bidi="fa-IR"/>
        </w:rPr>
        <w:t>ی</w:t>
      </w:r>
      <w:r>
        <w:rPr>
          <w:rtl/>
          <w:lang w:bidi="fa-IR"/>
        </w:rPr>
        <w:t xml:space="preserve"> که سبب غفلت از پروردگار متعال گردد</w:t>
      </w:r>
      <w:r w:rsidR="00866B51">
        <w:rPr>
          <w:rtl/>
          <w:lang w:bidi="fa-IR"/>
        </w:rPr>
        <w:t xml:space="preserve">، </w:t>
      </w:r>
      <w:r>
        <w:rPr>
          <w:rtl/>
          <w:lang w:bidi="fa-IR"/>
        </w:rPr>
        <w:t>مشغول و مستغرق در آنها نم</w:t>
      </w:r>
      <w:r w:rsidR="00866B51">
        <w:rPr>
          <w:rtl/>
          <w:lang w:bidi="fa-IR"/>
        </w:rPr>
        <w:t>ی</w:t>
      </w:r>
      <w:r w:rsidR="00C538D4">
        <w:rPr>
          <w:rtl/>
          <w:lang w:bidi="fa-IR"/>
        </w:rPr>
        <w:t xml:space="preserve"> </w:t>
      </w:r>
      <w:r>
        <w:rPr>
          <w:rtl/>
          <w:lang w:bidi="fa-IR"/>
        </w:rPr>
        <w:t>گرداند</w:t>
      </w:r>
      <w:r w:rsidR="00866B51">
        <w:rPr>
          <w:rtl/>
          <w:lang w:bidi="fa-IR"/>
        </w:rPr>
        <w:t xml:space="preserve">. </w:t>
      </w:r>
    </w:p>
    <w:p w:rsidR="00C538D4" w:rsidRDefault="00942005" w:rsidP="00942005">
      <w:pPr>
        <w:pStyle w:val="libNormal"/>
        <w:rPr>
          <w:rtl/>
          <w:lang w:bidi="fa-IR"/>
        </w:rPr>
      </w:pPr>
      <w:r>
        <w:rPr>
          <w:rtl/>
          <w:lang w:bidi="fa-IR"/>
        </w:rPr>
        <w:t>محبّ</w:t>
      </w:r>
      <w:r w:rsidR="00866B51">
        <w:rPr>
          <w:rtl/>
          <w:lang w:bidi="fa-IR"/>
        </w:rPr>
        <w:t>ی</w:t>
      </w:r>
      <w:r>
        <w:rPr>
          <w:rtl/>
          <w:lang w:bidi="fa-IR"/>
        </w:rPr>
        <w:t>ن به اطاعت از امر محبوب عشق م</w:t>
      </w:r>
      <w:r w:rsidR="00866B51">
        <w:rPr>
          <w:rtl/>
          <w:lang w:bidi="fa-IR"/>
        </w:rPr>
        <w:t>ی</w:t>
      </w:r>
      <w:r w:rsidR="00C538D4">
        <w:rPr>
          <w:rtl/>
          <w:lang w:bidi="fa-IR"/>
        </w:rPr>
        <w:t xml:space="preserve"> </w:t>
      </w:r>
      <w:r>
        <w:rPr>
          <w:rtl/>
          <w:lang w:bidi="fa-IR"/>
        </w:rPr>
        <w:t>ورزند</w:t>
      </w:r>
    </w:p>
    <w:p w:rsidR="00942005" w:rsidRDefault="00942005" w:rsidP="00942005">
      <w:pPr>
        <w:pStyle w:val="libNormal"/>
        <w:rPr>
          <w:rtl/>
          <w:lang w:bidi="fa-IR"/>
        </w:rPr>
      </w:pPr>
      <w:r>
        <w:rPr>
          <w:rtl/>
          <w:lang w:bidi="fa-IR"/>
        </w:rPr>
        <w:t>محب همچنان که به محبوب خو</w:t>
      </w:r>
      <w:r w:rsidR="00866B51">
        <w:rPr>
          <w:rtl/>
          <w:lang w:bidi="fa-IR"/>
        </w:rPr>
        <w:t>ی</w:t>
      </w:r>
      <w:r>
        <w:rPr>
          <w:rtl/>
          <w:lang w:bidi="fa-IR"/>
        </w:rPr>
        <w:t>ش علاقه</w:t>
      </w:r>
      <w:r w:rsidR="00C538D4">
        <w:rPr>
          <w:rtl/>
          <w:lang w:bidi="fa-IR"/>
        </w:rPr>
        <w:t xml:space="preserve"> </w:t>
      </w:r>
      <w:r>
        <w:rPr>
          <w:rtl/>
          <w:lang w:bidi="fa-IR"/>
        </w:rPr>
        <w:t>مند است</w:t>
      </w:r>
      <w:r w:rsidR="00866B51">
        <w:rPr>
          <w:rtl/>
          <w:lang w:bidi="fa-IR"/>
        </w:rPr>
        <w:t xml:space="preserve">، </w:t>
      </w:r>
      <w:r>
        <w:rPr>
          <w:rtl/>
          <w:lang w:bidi="fa-IR"/>
        </w:rPr>
        <w:t>م</w:t>
      </w:r>
      <w:r w:rsidR="00866B51">
        <w:rPr>
          <w:rtl/>
          <w:lang w:bidi="fa-IR"/>
        </w:rPr>
        <w:t>ی</w:t>
      </w:r>
      <w:r>
        <w:rPr>
          <w:rtl/>
          <w:lang w:bidi="fa-IR"/>
        </w:rPr>
        <w:t>ل او را دوست داشته</w:t>
      </w:r>
      <w:r w:rsidR="00866B51">
        <w:rPr>
          <w:rtl/>
          <w:lang w:bidi="fa-IR"/>
        </w:rPr>
        <w:t xml:space="preserve">، </w:t>
      </w:r>
      <w:r>
        <w:rPr>
          <w:rtl/>
          <w:lang w:bidi="fa-IR"/>
        </w:rPr>
        <w:t>از دستورش لذّت م</w:t>
      </w:r>
      <w:r w:rsidR="00866B51">
        <w:rPr>
          <w:rtl/>
          <w:lang w:bidi="fa-IR"/>
        </w:rPr>
        <w:t>ی</w:t>
      </w:r>
      <w:r w:rsidR="00C538D4">
        <w:rPr>
          <w:rtl/>
          <w:lang w:bidi="fa-IR"/>
        </w:rPr>
        <w:t xml:space="preserve"> </w:t>
      </w:r>
      <w:r>
        <w:rPr>
          <w:rtl/>
          <w:lang w:bidi="fa-IR"/>
        </w:rPr>
        <w:t>برد و آن</w:t>
      </w:r>
      <w:r w:rsidR="00C538D4">
        <w:rPr>
          <w:rtl/>
          <w:lang w:bidi="fa-IR"/>
        </w:rPr>
        <w:t xml:space="preserve"> </w:t>
      </w:r>
      <w:r>
        <w:rPr>
          <w:rtl/>
          <w:lang w:bidi="fa-IR"/>
        </w:rPr>
        <w:t>را حاک</w:t>
      </w:r>
      <w:r w:rsidR="00866B51">
        <w:rPr>
          <w:rtl/>
          <w:lang w:bidi="fa-IR"/>
        </w:rPr>
        <w:t>ی</w:t>
      </w:r>
      <w:r>
        <w:rPr>
          <w:rtl/>
          <w:lang w:bidi="fa-IR"/>
        </w:rPr>
        <w:t xml:space="preserve"> از توجّه و</w:t>
      </w:r>
      <w:r w:rsidR="00866B51">
        <w:rPr>
          <w:rtl/>
          <w:lang w:bidi="fa-IR"/>
        </w:rPr>
        <w:t>ی</w:t>
      </w:r>
      <w:r>
        <w:rPr>
          <w:rtl/>
          <w:lang w:bidi="fa-IR"/>
        </w:rPr>
        <w:t xml:space="preserve"> به خود به حساب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از ا</w:t>
      </w:r>
      <w:r w:rsidR="00866B51">
        <w:rPr>
          <w:rtl/>
          <w:lang w:bidi="fa-IR"/>
        </w:rPr>
        <w:t>ی</w:t>
      </w:r>
      <w:r>
        <w:rPr>
          <w:rtl/>
          <w:lang w:bidi="fa-IR"/>
        </w:rPr>
        <w:t>نرو نه تنها اطاعت از امر او را در صدر خواسته</w:t>
      </w:r>
      <w:r w:rsidR="00C538D4">
        <w:rPr>
          <w:rtl/>
          <w:lang w:bidi="fa-IR"/>
        </w:rPr>
        <w:t xml:space="preserve"> </w:t>
      </w:r>
      <w:r>
        <w:rPr>
          <w:rtl/>
          <w:lang w:bidi="fa-IR"/>
        </w:rPr>
        <w:t>ها</w:t>
      </w:r>
      <w:r w:rsidR="00866B51">
        <w:rPr>
          <w:rtl/>
          <w:lang w:bidi="fa-IR"/>
        </w:rPr>
        <w:t>ی</w:t>
      </w:r>
      <w:r>
        <w:rPr>
          <w:rtl/>
          <w:lang w:bidi="fa-IR"/>
        </w:rPr>
        <w:t xml:space="preserve"> خو</w:t>
      </w:r>
      <w:r w:rsidR="00866B51">
        <w:rPr>
          <w:rtl/>
          <w:lang w:bidi="fa-IR"/>
        </w:rPr>
        <w:t>ی</w:t>
      </w:r>
      <w:r>
        <w:rPr>
          <w:rtl/>
          <w:lang w:bidi="fa-IR"/>
        </w:rPr>
        <w:t>ش قرار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بلکه آن</w:t>
      </w:r>
      <w:r w:rsidR="00C538D4">
        <w:rPr>
          <w:rtl/>
          <w:lang w:bidi="fa-IR"/>
        </w:rPr>
        <w:t xml:space="preserve"> </w:t>
      </w:r>
      <w:r>
        <w:rPr>
          <w:rtl/>
          <w:lang w:bidi="fa-IR"/>
        </w:rPr>
        <w:t>را ن</w:t>
      </w:r>
      <w:r w:rsidR="00866B51">
        <w:rPr>
          <w:rtl/>
          <w:lang w:bidi="fa-IR"/>
        </w:rPr>
        <w:t>ی</w:t>
      </w:r>
      <w:r>
        <w:rPr>
          <w:rtl/>
          <w:lang w:bidi="fa-IR"/>
        </w:rPr>
        <w:t>ز دوست داشته</w:t>
      </w:r>
      <w:r w:rsidR="00866B51">
        <w:rPr>
          <w:rtl/>
          <w:lang w:bidi="fa-IR"/>
        </w:rPr>
        <w:t xml:space="preserve">، </w:t>
      </w:r>
      <w:r>
        <w:rPr>
          <w:rtl/>
          <w:lang w:bidi="fa-IR"/>
        </w:rPr>
        <w:t>به آن عشق م</w:t>
      </w:r>
      <w:r w:rsidR="00866B51">
        <w:rPr>
          <w:rtl/>
          <w:lang w:bidi="fa-IR"/>
        </w:rPr>
        <w:t>ی</w:t>
      </w:r>
      <w:r w:rsidR="00C538D4">
        <w:rPr>
          <w:rtl/>
          <w:lang w:bidi="fa-IR"/>
        </w:rPr>
        <w:t xml:space="preserve"> </w:t>
      </w:r>
      <w:r>
        <w:rPr>
          <w:rtl/>
          <w:lang w:bidi="fa-IR"/>
        </w:rPr>
        <w:t>ورزد</w:t>
      </w:r>
      <w:r w:rsidR="00866B51">
        <w:rPr>
          <w:rtl/>
          <w:lang w:bidi="fa-IR"/>
        </w:rPr>
        <w:t xml:space="preserve">. </w:t>
      </w:r>
    </w:p>
    <w:p w:rsidR="00942005" w:rsidRDefault="00942005" w:rsidP="00942005">
      <w:pPr>
        <w:pStyle w:val="libNormal"/>
        <w:rPr>
          <w:rtl/>
          <w:lang w:bidi="fa-IR"/>
        </w:rPr>
      </w:pPr>
      <w:r>
        <w:rPr>
          <w:rtl/>
          <w:lang w:bidi="fa-IR"/>
        </w:rPr>
        <w:t>اطاعت</w:t>
      </w:r>
      <w:r w:rsidR="00866B51">
        <w:rPr>
          <w:rtl/>
          <w:lang w:bidi="fa-IR"/>
        </w:rPr>
        <w:t xml:space="preserve">، </w:t>
      </w:r>
      <w:r>
        <w:rPr>
          <w:rtl/>
          <w:lang w:bidi="fa-IR"/>
        </w:rPr>
        <w:t>لازمه جدا</w:t>
      </w:r>
      <w:r w:rsidR="00866B51">
        <w:rPr>
          <w:rtl/>
          <w:lang w:bidi="fa-IR"/>
        </w:rPr>
        <w:t>یی</w:t>
      </w:r>
      <w:r>
        <w:rPr>
          <w:rtl/>
          <w:lang w:bidi="fa-IR"/>
        </w:rPr>
        <w:t xml:space="preserve"> ناپذ</w:t>
      </w:r>
      <w:r w:rsidR="00866B51">
        <w:rPr>
          <w:rtl/>
          <w:lang w:bidi="fa-IR"/>
        </w:rPr>
        <w:t>ی</w:t>
      </w:r>
      <w:r>
        <w:rPr>
          <w:rtl/>
          <w:lang w:bidi="fa-IR"/>
        </w:rPr>
        <w:t>ر عشق</w:t>
      </w:r>
      <w:r w:rsidR="00866B51">
        <w:rPr>
          <w:rtl/>
          <w:lang w:bidi="fa-IR"/>
        </w:rPr>
        <w:t xml:space="preserve">، </w:t>
      </w:r>
      <w:r>
        <w:rPr>
          <w:rtl/>
          <w:lang w:bidi="fa-IR"/>
        </w:rPr>
        <w:t>و بخش لا</w:t>
      </w:r>
      <w:r w:rsidR="00866B51">
        <w:rPr>
          <w:rtl/>
          <w:lang w:bidi="fa-IR"/>
        </w:rPr>
        <w:t>ی</w:t>
      </w:r>
      <w:r>
        <w:rPr>
          <w:rtl/>
          <w:lang w:bidi="fa-IR"/>
        </w:rPr>
        <w:t>نفکّ محبت است</w:t>
      </w:r>
      <w:r w:rsidR="00866B51">
        <w:rPr>
          <w:rtl/>
          <w:lang w:bidi="fa-IR"/>
        </w:rPr>
        <w:t xml:space="preserve">. </w:t>
      </w:r>
      <w:r>
        <w:rPr>
          <w:rtl/>
          <w:lang w:bidi="fa-IR"/>
        </w:rPr>
        <w:t>در حق</w:t>
      </w:r>
      <w:r w:rsidR="00866B51">
        <w:rPr>
          <w:rtl/>
          <w:lang w:bidi="fa-IR"/>
        </w:rPr>
        <w:t>ی</w:t>
      </w:r>
      <w:r>
        <w:rPr>
          <w:rtl/>
          <w:lang w:bidi="fa-IR"/>
        </w:rPr>
        <w:t>قت</w:t>
      </w:r>
      <w:r w:rsidR="00866B51">
        <w:rPr>
          <w:rtl/>
          <w:lang w:bidi="fa-IR"/>
        </w:rPr>
        <w:t xml:space="preserve">، </w:t>
      </w:r>
      <w:r>
        <w:rPr>
          <w:rtl/>
          <w:lang w:bidi="fa-IR"/>
        </w:rPr>
        <w:t xml:space="preserve">عاشق را </w:t>
      </w:r>
      <w:r w:rsidR="00866B51">
        <w:rPr>
          <w:rtl/>
          <w:lang w:bidi="fa-IR"/>
        </w:rPr>
        <w:t>ی</w:t>
      </w:r>
      <w:r>
        <w:rPr>
          <w:rtl/>
          <w:lang w:bidi="fa-IR"/>
        </w:rPr>
        <w:t>ارا</w:t>
      </w:r>
      <w:r w:rsidR="00866B51">
        <w:rPr>
          <w:rtl/>
          <w:lang w:bidi="fa-IR"/>
        </w:rPr>
        <w:t>ی</w:t>
      </w:r>
      <w:r>
        <w:rPr>
          <w:rtl/>
          <w:lang w:bidi="fa-IR"/>
        </w:rPr>
        <w:t xml:space="preserve"> آن نباشد که از م</w:t>
      </w:r>
      <w:r w:rsidR="00866B51">
        <w:rPr>
          <w:rtl/>
          <w:lang w:bidi="fa-IR"/>
        </w:rPr>
        <w:t>ی</w:t>
      </w:r>
      <w:r>
        <w:rPr>
          <w:rtl/>
          <w:lang w:bidi="fa-IR"/>
        </w:rPr>
        <w:t>ل و خواسته معشوق سربپ</w:t>
      </w:r>
      <w:r w:rsidR="00866B51">
        <w:rPr>
          <w:rtl/>
          <w:lang w:bidi="fa-IR"/>
        </w:rPr>
        <w:t>ی</w:t>
      </w:r>
      <w:r>
        <w:rPr>
          <w:rtl/>
          <w:lang w:bidi="fa-IR"/>
        </w:rPr>
        <w:t>چد</w:t>
      </w:r>
      <w:r w:rsidR="00866B51">
        <w:rPr>
          <w:rtl/>
          <w:lang w:bidi="fa-IR"/>
        </w:rPr>
        <w:t xml:space="preserve">. </w:t>
      </w:r>
      <w:r>
        <w:rPr>
          <w:rtl/>
          <w:lang w:bidi="fa-IR"/>
        </w:rPr>
        <w:t>اثر خارج</w:t>
      </w:r>
      <w:r w:rsidR="00866B51">
        <w:rPr>
          <w:rtl/>
          <w:lang w:bidi="fa-IR"/>
        </w:rPr>
        <w:t>ی</w:t>
      </w:r>
      <w:r>
        <w:rPr>
          <w:rtl/>
          <w:lang w:bidi="fa-IR"/>
        </w:rPr>
        <w:t xml:space="preserve"> و انعکاس طب</w:t>
      </w:r>
      <w:r w:rsidR="00866B51">
        <w:rPr>
          <w:rtl/>
          <w:lang w:bidi="fa-IR"/>
        </w:rPr>
        <w:t>ی</w:t>
      </w:r>
      <w:r>
        <w:rPr>
          <w:rtl/>
          <w:lang w:bidi="fa-IR"/>
        </w:rPr>
        <w:t>ع</w:t>
      </w:r>
      <w:r w:rsidR="00866B51">
        <w:rPr>
          <w:rtl/>
          <w:lang w:bidi="fa-IR"/>
        </w:rPr>
        <w:t>ی</w:t>
      </w:r>
      <w:r>
        <w:rPr>
          <w:rtl/>
          <w:lang w:bidi="fa-IR"/>
        </w:rPr>
        <w:t xml:space="preserve"> محبّت صادقانه ن</w:t>
      </w:r>
      <w:r w:rsidR="00866B51">
        <w:rPr>
          <w:rtl/>
          <w:lang w:bidi="fa-IR"/>
        </w:rPr>
        <w:t>ی</w:t>
      </w:r>
      <w:r>
        <w:rPr>
          <w:rtl/>
          <w:lang w:bidi="fa-IR"/>
        </w:rPr>
        <w:t>ز جز ا</w:t>
      </w:r>
      <w:r w:rsidR="00866B51">
        <w:rPr>
          <w:rtl/>
          <w:lang w:bidi="fa-IR"/>
        </w:rPr>
        <w:t>ی</w:t>
      </w:r>
      <w:r>
        <w:rPr>
          <w:rtl/>
          <w:lang w:bidi="fa-IR"/>
        </w:rPr>
        <w:t>ن ن</w:t>
      </w:r>
      <w:r w:rsidR="00866B51">
        <w:rPr>
          <w:rtl/>
          <w:lang w:bidi="fa-IR"/>
        </w:rPr>
        <w:t>ی</w:t>
      </w:r>
      <w:r>
        <w:rPr>
          <w:rtl/>
          <w:lang w:bidi="fa-IR"/>
        </w:rPr>
        <w:t>ست که محب را در مس</w:t>
      </w:r>
      <w:r w:rsidR="00866B51">
        <w:rPr>
          <w:rtl/>
          <w:lang w:bidi="fa-IR"/>
        </w:rPr>
        <w:t>ی</w:t>
      </w:r>
      <w:r>
        <w:rPr>
          <w:rtl/>
          <w:lang w:bidi="fa-IR"/>
        </w:rPr>
        <w:t>ر م</w:t>
      </w:r>
      <w:r w:rsidR="00866B51">
        <w:rPr>
          <w:rtl/>
          <w:lang w:bidi="fa-IR"/>
        </w:rPr>
        <w:t>ی</w:t>
      </w:r>
      <w:r>
        <w:rPr>
          <w:rtl/>
          <w:lang w:bidi="fa-IR"/>
        </w:rPr>
        <w:t>ل و هوا</w:t>
      </w:r>
      <w:r w:rsidR="00866B51">
        <w:rPr>
          <w:rtl/>
          <w:lang w:bidi="fa-IR"/>
        </w:rPr>
        <w:t>ی</w:t>
      </w:r>
      <w:r>
        <w:rPr>
          <w:rtl/>
          <w:lang w:bidi="fa-IR"/>
        </w:rPr>
        <w:t xml:space="preserve"> محبوب قرار داده</w:t>
      </w:r>
      <w:r w:rsidR="00866B51">
        <w:rPr>
          <w:rtl/>
          <w:lang w:bidi="fa-IR"/>
        </w:rPr>
        <w:t xml:space="preserve">، </w:t>
      </w:r>
      <w:r>
        <w:rPr>
          <w:rtl/>
          <w:lang w:bidi="fa-IR"/>
        </w:rPr>
        <w:t>برا</w:t>
      </w:r>
      <w:r w:rsidR="00866B51">
        <w:rPr>
          <w:rtl/>
          <w:lang w:bidi="fa-IR"/>
        </w:rPr>
        <w:t>ی</w:t>
      </w:r>
      <w:r>
        <w:rPr>
          <w:rtl/>
          <w:lang w:bidi="fa-IR"/>
        </w:rPr>
        <w:t xml:space="preserve"> تحقّق خواسته</w:t>
      </w:r>
      <w:r w:rsidR="00C538D4">
        <w:rPr>
          <w:rtl/>
          <w:lang w:bidi="fa-IR"/>
        </w:rPr>
        <w:t xml:space="preserve"> </w:t>
      </w:r>
      <w:r>
        <w:rPr>
          <w:rtl/>
          <w:lang w:bidi="fa-IR"/>
        </w:rPr>
        <w:t>ها</w:t>
      </w:r>
      <w:r w:rsidR="00866B51">
        <w:rPr>
          <w:rtl/>
          <w:lang w:bidi="fa-IR"/>
        </w:rPr>
        <w:t>ی</w:t>
      </w:r>
      <w:r>
        <w:rPr>
          <w:rtl/>
          <w:lang w:bidi="fa-IR"/>
        </w:rPr>
        <w:t xml:space="preserve"> او به کوشش و تلاش جدّ</w:t>
      </w:r>
      <w:r w:rsidR="00866B51">
        <w:rPr>
          <w:rtl/>
          <w:lang w:bidi="fa-IR"/>
        </w:rPr>
        <w:t>ی</w:t>
      </w:r>
      <w:r>
        <w:rPr>
          <w:rtl/>
          <w:lang w:bidi="fa-IR"/>
        </w:rPr>
        <w:t xml:space="preserve"> و فداکارانه وا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lastRenderedPageBreak/>
        <w:t>خداوند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قُلْ اِنْ کُنْتُمْ تُحِبُّونَ اللَّهَ فَاتَّبِعُونِی یحْبِبْکُمُ اللَّهُ وَیغْفِرْ لَکُمْ ذُنُوبَکُمْ وَ اللَّهُ غَفُورٌ رَحِیمٌ.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351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«بگو اگر خدا را دوست دار</w:t>
      </w:r>
      <w:r w:rsidR="00866B51">
        <w:rPr>
          <w:rtl/>
          <w:lang w:bidi="fa-IR"/>
        </w:rPr>
        <w:t>ی</w:t>
      </w:r>
      <w:r>
        <w:rPr>
          <w:rtl/>
          <w:lang w:bidi="fa-IR"/>
        </w:rPr>
        <w:t>د از من پ</w:t>
      </w:r>
      <w:r w:rsidR="00866B51">
        <w:rPr>
          <w:rtl/>
          <w:lang w:bidi="fa-IR"/>
        </w:rPr>
        <w:t>ی</w:t>
      </w:r>
      <w:r>
        <w:rPr>
          <w:rtl/>
          <w:lang w:bidi="fa-IR"/>
        </w:rPr>
        <w:t>رو</w:t>
      </w:r>
      <w:r w:rsidR="00866B51">
        <w:rPr>
          <w:rtl/>
          <w:lang w:bidi="fa-IR"/>
        </w:rPr>
        <w:t>ی</w:t>
      </w:r>
      <w:r>
        <w:rPr>
          <w:rtl/>
          <w:lang w:bidi="fa-IR"/>
        </w:rPr>
        <w:t xml:space="preserve"> کن</w:t>
      </w:r>
      <w:r w:rsidR="00866B51">
        <w:rPr>
          <w:rtl/>
          <w:lang w:bidi="fa-IR"/>
        </w:rPr>
        <w:t>ی</w:t>
      </w:r>
      <w:r>
        <w:rPr>
          <w:rtl/>
          <w:lang w:bidi="fa-IR"/>
        </w:rPr>
        <w:t>د تا خدا ن</w:t>
      </w:r>
      <w:r w:rsidR="00866B51">
        <w:rPr>
          <w:rtl/>
          <w:lang w:bidi="fa-IR"/>
        </w:rPr>
        <w:t>ی</w:t>
      </w:r>
      <w:r>
        <w:rPr>
          <w:rtl/>
          <w:lang w:bidi="fa-IR"/>
        </w:rPr>
        <w:t>ز شما را دوست بدارد و گناهانتان را ببخشد و خداوند آمرزنده و مهربان است</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بنابرا</w:t>
      </w:r>
      <w:r w:rsidR="00866B51">
        <w:rPr>
          <w:rtl/>
          <w:lang w:bidi="fa-IR"/>
        </w:rPr>
        <w:t>ی</w:t>
      </w:r>
      <w:r>
        <w:rPr>
          <w:rtl/>
          <w:lang w:bidi="fa-IR"/>
        </w:rPr>
        <w:t>ن کس</w:t>
      </w:r>
      <w:r w:rsidR="00866B51">
        <w:rPr>
          <w:rtl/>
          <w:lang w:bidi="fa-IR"/>
        </w:rPr>
        <w:t>ی</w:t>
      </w:r>
      <w:r>
        <w:rPr>
          <w:rtl/>
          <w:lang w:bidi="fa-IR"/>
        </w:rPr>
        <w:t xml:space="preserve"> که از عشق پروردگار دم زده و خود را از دوستان راست</w:t>
      </w:r>
      <w:r w:rsidR="00866B51">
        <w:rPr>
          <w:rtl/>
          <w:lang w:bidi="fa-IR"/>
        </w:rPr>
        <w:t>ی</w:t>
      </w:r>
      <w:r>
        <w:rPr>
          <w:rtl/>
          <w:lang w:bidi="fa-IR"/>
        </w:rPr>
        <w:t>ن پ</w:t>
      </w:r>
      <w:r w:rsidR="00866B51">
        <w:rPr>
          <w:rtl/>
          <w:lang w:bidi="fa-IR"/>
        </w:rPr>
        <w:t>ی</w:t>
      </w:r>
      <w:r>
        <w:rPr>
          <w:rtl/>
          <w:lang w:bidi="fa-IR"/>
        </w:rPr>
        <w:t>شوا</w:t>
      </w:r>
      <w:r w:rsidR="00866B51">
        <w:rPr>
          <w:rtl/>
          <w:lang w:bidi="fa-IR"/>
        </w:rPr>
        <w:t>ی</w:t>
      </w:r>
      <w:r>
        <w:rPr>
          <w:rtl/>
          <w:lang w:bidi="fa-IR"/>
        </w:rPr>
        <w:t>ان د</w:t>
      </w:r>
      <w:r w:rsidR="00866B51">
        <w:rPr>
          <w:rtl/>
          <w:lang w:bidi="fa-IR"/>
        </w:rPr>
        <w:t>ی</w:t>
      </w:r>
      <w:r>
        <w:rPr>
          <w:rtl/>
          <w:lang w:bidi="fa-IR"/>
        </w:rPr>
        <w:t>ن به حساب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و در عمل کمتر</w:t>
      </w:r>
      <w:r w:rsidR="00866B51">
        <w:rPr>
          <w:rtl/>
          <w:lang w:bidi="fa-IR"/>
        </w:rPr>
        <w:t>ی</w:t>
      </w:r>
      <w:r>
        <w:rPr>
          <w:rtl/>
          <w:lang w:bidi="fa-IR"/>
        </w:rPr>
        <w:t>ن شباهت</w:t>
      </w:r>
      <w:r w:rsidR="00866B51">
        <w:rPr>
          <w:rtl/>
          <w:lang w:bidi="fa-IR"/>
        </w:rPr>
        <w:t>ی</w:t>
      </w:r>
      <w:r>
        <w:rPr>
          <w:rtl/>
          <w:lang w:bidi="fa-IR"/>
        </w:rPr>
        <w:t xml:space="preserve"> به آنان نداشته</w:t>
      </w:r>
      <w:r w:rsidR="00866B51">
        <w:rPr>
          <w:rtl/>
          <w:lang w:bidi="fa-IR"/>
        </w:rPr>
        <w:t xml:space="preserve">، </w:t>
      </w:r>
      <w:r>
        <w:rPr>
          <w:rtl/>
          <w:lang w:bidi="fa-IR"/>
        </w:rPr>
        <w:t>برا</w:t>
      </w:r>
      <w:r w:rsidR="00866B51">
        <w:rPr>
          <w:rtl/>
          <w:lang w:bidi="fa-IR"/>
        </w:rPr>
        <w:t>ی</w:t>
      </w:r>
      <w:r>
        <w:rPr>
          <w:rtl/>
          <w:lang w:bidi="fa-IR"/>
        </w:rPr>
        <w:t xml:space="preserve"> تحقق اهداف و اطاعت از دستورات آنان تلاش</w:t>
      </w:r>
      <w:r w:rsidR="00866B51">
        <w:rPr>
          <w:rtl/>
          <w:lang w:bidi="fa-IR"/>
        </w:rPr>
        <w:t>ی</w:t>
      </w:r>
      <w:r>
        <w:rPr>
          <w:rtl/>
          <w:lang w:bidi="fa-IR"/>
        </w:rPr>
        <w:t xml:space="preserve"> از خود نشان نم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در ادّعا</w:t>
      </w:r>
      <w:r w:rsidR="00866B51">
        <w:rPr>
          <w:rtl/>
          <w:lang w:bidi="fa-IR"/>
        </w:rPr>
        <w:t>ی</w:t>
      </w:r>
      <w:r>
        <w:rPr>
          <w:rtl/>
          <w:lang w:bidi="fa-IR"/>
        </w:rPr>
        <w:t xml:space="preserve"> خود نم</w:t>
      </w:r>
      <w:r w:rsidR="00866B51">
        <w:rPr>
          <w:rtl/>
          <w:lang w:bidi="fa-IR"/>
        </w:rPr>
        <w:t>ی</w:t>
      </w:r>
      <w:r w:rsidR="00C538D4">
        <w:rPr>
          <w:rtl/>
          <w:lang w:bidi="fa-IR"/>
        </w:rPr>
        <w:t xml:space="preserve"> </w:t>
      </w:r>
      <w:r>
        <w:rPr>
          <w:rtl/>
          <w:lang w:bidi="fa-IR"/>
        </w:rPr>
        <w:t>تواند صادق باشد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«ما اَحَبَّ اللَّهَ عَزَّوَجَلَّ مَنْ عَصاهُ</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خدا</w:t>
      </w:r>
      <w:r w:rsidR="00866B51">
        <w:rPr>
          <w:rtl/>
          <w:lang w:bidi="fa-IR"/>
        </w:rPr>
        <w:t>ی</w:t>
      </w:r>
      <w:r>
        <w:rPr>
          <w:rtl/>
          <w:lang w:bidi="fa-IR"/>
        </w:rPr>
        <w:t xml:space="preserve"> بزرگ را نافرمان</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او را دوست ندارد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آنگاه به ا</w:t>
      </w:r>
      <w:r w:rsidR="00866B51">
        <w:rPr>
          <w:rtl/>
          <w:lang w:bidi="fa-IR"/>
        </w:rPr>
        <w:t>ی</w:t>
      </w:r>
      <w:r>
        <w:rPr>
          <w:rtl/>
          <w:lang w:bidi="fa-IR"/>
        </w:rPr>
        <w:t>ن دو ب</w:t>
      </w:r>
      <w:r w:rsidR="00866B51">
        <w:rPr>
          <w:rtl/>
          <w:lang w:bidi="fa-IR"/>
        </w:rPr>
        <w:t>ی</w:t>
      </w:r>
      <w:r>
        <w:rPr>
          <w:rtl/>
          <w:lang w:bidi="fa-IR"/>
        </w:rPr>
        <w:t>ت تمثّل جسته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tbl>
      <w:tblPr>
        <w:tblStyle w:val="TableGrid"/>
        <w:bidiVisual/>
        <w:tblW w:w="5000" w:type="pct"/>
        <w:tblLook w:val="01E0"/>
      </w:tblPr>
      <w:tblGrid>
        <w:gridCol w:w="3653"/>
        <w:gridCol w:w="270"/>
        <w:gridCol w:w="3664"/>
      </w:tblGrid>
      <w:tr w:rsidR="001E7402" w:rsidTr="00753220">
        <w:trPr>
          <w:trHeight w:val="350"/>
        </w:trPr>
        <w:tc>
          <w:tcPr>
            <w:tcW w:w="4288" w:type="dxa"/>
            <w:shd w:val="clear" w:color="auto" w:fill="auto"/>
          </w:tcPr>
          <w:p w:rsidR="001E7402" w:rsidRDefault="001E7402" w:rsidP="00753220">
            <w:pPr>
              <w:pStyle w:val="libPoem"/>
              <w:rPr>
                <w:rtl/>
              </w:rPr>
            </w:pPr>
            <w:r>
              <w:rPr>
                <w:rtl/>
                <w:lang w:bidi="fa-IR"/>
              </w:rPr>
              <w:t>تَعْصِی الْاِلهَ وَاَنْتَ تُظْهِرُ حُبَّهُ</w:t>
            </w:r>
            <w:r w:rsidRPr="00725071">
              <w:rPr>
                <w:rStyle w:val="libPoemTiniChar0"/>
                <w:rtl/>
              </w:rPr>
              <w:br/>
              <w:t> </w:t>
            </w:r>
          </w:p>
        </w:tc>
        <w:tc>
          <w:tcPr>
            <w:tcW w:w="280" w:type="dxa"/>
            <w:shd w:val="clear" w:color="auto" w:fill="auto"/>
          </w:tcPr>
          <w:p w:rsidR="001E7402" w:rsidRDefault="001E7402" w:rsidP="00753220">
            <w:pPr>
              <w:pStyle w:val="libPoem"/>
              <w:rPr>
                <w:rtl/>
              </w:rPr>
            </w:pPr>
          </w:p>
        </w:tc>
        <w:tc>
          <w:tcPr>
            <w:tcW w:w="4288" w:type="dxa"/>
            <w:shd w:val="clear" w:color="auto" w:fill="auto"/>
          </w:tcPr>
          <w:p w:rsidR="001E7402" w:rsidRDefault="001E7402" w:rsidP="00753220">
            <w:pPr>
              <w:pStyle w:val="libPoem"/>
              <w:rPr>
                <w:rtl/>
              </w:rPr>
            </w:pPr>
            <w:r>
              <w:rPr>
                <w:rtl/>
                <w:lang w:bidi="fa-IR"/>
              </w:rPr>
              <w:t>هذا مُحالٌ فِی الْفِعالِ بَدیعٌ</w:t>
            </w:r>
            <w:r w:rsidRPr="00725071">
              <w:rPr>
                <w:rStyle w:val="libPoemTiniChar0"/>
                <w:rtl/>
              </w:rPr>
              <w:br/>
              <w:t> </w:t>
            </w:r>
          </w:p>
        </w:tc>
      </w:tr>
      <w:tr w:rsidR="001E7402" w:rsidTr="00753220">
        <w:trPr>
          <w:trHeight w:val="350"/>
        </w:trPr>
        <w:tc>
          <w:tcPr>
            <w:tcW w:w="4288" w:type="dxa"/>
          </w:tcPr>
          <w:p w:rsidR="001E7402" w:rsidRDefault="001E7402" w:rsidP="00753220">
            <w:pPr>
              <w:pStyle w:val="libPoem"/>
              <w:rPr>
                <w:rtl/>
              </w:rPr>
            </w:pPr>
            <w:r>
              <w:rPr>
                <w:rtl/>
                <w:lang w:bidi="fa-IR"/>
              </w:rPr>
              <w:t>لَوْ کانَ حُبُّکَ صادِقاً لَاَطَعْتَهُ</w:t>
            </w:r>
            <w:r w:rsidRPr="00725071">
              <w:rPr>
                <w:rStyle w:val="libPoemTiniChar0"/>
                <w:rtl/>
              </w:rPr>
              <w:br/>
              <w:t> </w:t>
            </w:r>
          </w:p>
        </w:tc>
        <w:tc>
          <w:tcPr>
            <w:tcW w:w="280" w:type="dxa"/>
          </w:tcPr>
          <w:p w:rsidR="001E7402" w:rsidRDefault="001E7402" w:rsidP="00753220">
            <w:pPr>
              <w:pStyle w:val="libPoem"/>
              <w:rPr>
                <w:rtl/>
              </w:rPr>
            </w:pPr>
          </w:p>
        </w:tc>
        <w:tc>
          <w:tcPr>
            <w:tcW w:w="4288" w:type="dxa"/>
          </w:tcPr>
          <w:p w:rsidR="001E7402" w:rsidRDefault="001E7402" w:rsidP="00753220">
            <w:pPr>
              <w:pStyle w:val="libPoem"/>
              <w:rPr>
                <w:rtl/>
              </w:rPr>
            </w:pPr>
            <w:r>
              <w:rPr>
                <w:rtl/>
                <w:lang w:bidi="fa-IR"/>
              </w:rPr>
              <w:t xml:space="preserve">اِنَّ الْمُحِبَّ لِمَنْ یحِبُّ مُطیعٌ </w:t>
            </w:r>
            <w:r w:rsidRPr="00C538D4">
              <w:rPr>
                <w:rStyle w:val="libFootnotenumChar"/>
                <w:rtl/>
                <w:lang w:bidi="fa-IR"/>
              </w:rPr>
              <w:t>(</w:t>
            </w:r>
            <w:r w:rsidRPr="00C538D4">
              <w:rPr>
                <w:rStyle w:val="libFootnotenumChar"/>
                <w:rtl/>
              </w:rPr>
              <w:t>352</w:t>
            </w:r>
            <w:r w:rsidRPr="00C538D4">
              <w:rPr>
                <w:rStyle w:val="libFootnotenumChar"/>
                <w:rtl/>
                <w:lang w:bidi="fa-IR"/>
              </w:rPr>
              <w:t>)</w:t>
            </w:r>
            <w:r w:rsidRPr="00725071">
              <w:rPr>
                <w:rStyle w:val="libPoemTiniChar0"/>
                <w:rtl/>
              </w:rPr>
              <w:br/>
              <w:t> </w:t>
            </w:r>
          </w:p>
        </w:tc>
      </w:tr>
    </w:tbl>
    <w:p w:rsidR="00942005" w:rsidRDefault="00942005" w:rsidP="00942005">
      <w:pPr>
        <w:pStyle w:val="libNormal"/>
        <w:rPr>
          <w:rtl/>
          <w:lang w:bidi="fa-IR"/>
        </w:rPr>
      </w:pPr>
      <w:r>
        <w:rPr>
          <w:rtl/>
          <w:lang w:bidi="fa-IR"/>
        </w:rPr>
        <w:t>«خدا را نافرمان</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 xml:space="preserve"> با ا</w:t>
      </w:r>
      <w:r w:rsidR="00866B51">
        <w:rPr>
          <w:rtl/>
          <w:lang w:bidi="fa-IR"/>
        </w:rPr>
        <w:t>ی</w:t>
      </w:r>
      <w:r>
        <w:rPr>
          <w:rtl/>
          <w:lang w:bidi="fa-IR"/>
        </w:rPr>
        <w:t>ن حال اظهار دوست</w:t>
      </w:r>
      <w:r w:rsidR="00866B51">
        <w:rPr>
          <w:rtl/>
          <w:lang w:bidi="fa-IR"/>
        </w:rPr>
        <w:t>ی</w:t>
      </w:r>
      <w:r>
        <w:rPr>
          <w:rtl/>
          <w:lang w:bidi="fa-IR"/>
        </w:rPr>
        <w:t xml:space="preserve"> او م</w:t>
      </w:r>
      <w:r w:rsidR="00866B51">
        <w:rPr>
          <w:rtl/>
          <w:lang w:bidi="fa-IR"/>
        </w:rPr>
        <w:t>ی</w:t>
      </w:r>
      <w:r w:rsidR="00C538D4">
        <w:rPr>
          <w:rtl/>
          <w:lang w:bidi="fa-IR"/>
        </w:rPr>
        <w:t xml:space="preserve"> </w:t>
      </w:r>
      <w:r>
        <w:rPr>
          <w:rtl/>
          <w:lang w:bidi="fa-IR"/>
        </w:rPr>
        <w:t>نما</w:t>
      </w:r>
      <w:r w:rsidR="00866B51">
        <w:rPr>
          <w:rtl/>
          <w:lang w:bidi="fa-IR"/>
        </w:rPr>
        <w:t xml:space="preserve">یی؟ </w:t>
      </w:r>
      <w:r>
        <w:rPr>
          <w:rtl/>
          <w:lang w:bidi="fa-IR"/>
        </w:rPr>
        <w:t>ا</w:t>
      </w:r>
      <w:r w:rsidR="00866B51">
        <w:rPr>
          <w:rtl/>
          <w:lang w:bidi="fa-IR"/>
        </w:rPr>
        <w:t>ی</w:t>
      </w:r>
      <w:r>
        <w:rPr>
          <w:rtl/>
          <w:lang w:bidi="fa-IR"/>
        </w:rPr>
        <w:t>ن</w:t>
      </w:r>
      <w:r w:rsidR="00866B51">
        <w:rPr>
          <w:rtl/>
          <w:lang w:bidi="fa-IR"/>
        </w:rPr>
        <w:t xml:space="preserve">، </w:t>
      </w:r>
      <w:r>
        <w:rPr>
          <w:rtl/>
          <w:lang w:bidi="fa-IR"/>
        </w:rPr>
        <w:t>کار محال و امر جد</w:t>
      </w:r>
      <w:r w:rsidR="00866B51">
        <w:rPr>
          <w:rtl/>
          <w:lang w:bidi="fa-IR"/>
        </w:rPr>
        <w:t>ی</w:t>
      </w:r>
      <w:r>
        <w:rPr>
          <w:rtl/>
          <w:lang w:bidi="fa-IR"/>
        </w:rPr>
        <w:t>د</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اگر دوست</w:t>
      </w:r>
      <w:r w:rsidR="00866B51">
        <w:rPr>
          <w:rtl/>
          <w:lang w:bidi="fa-IR"/>
        </w:rPr>
        <w:t>ی</w:t>
      </w:r>
      <w:r w:rsidR="00C538D4">
        <w:rPr>
          <w:rtl/>
          <w:lang w:bidi="fa-IR"/>
        </w:rPr>
        <w:t xml:space="preserve"> </w:t>
      </w:r>
      <w:r>
        <w:rPr>
          <w:rtl/>
          <w:lang w:bidi="fa-IR"/>
        </w:rPr>
        <w:t>ات از رو</w:t>
      </w:r>
      <w:r w:rsidR="00866B51">
        <w:rPr>
          <w:rtl/>
          <w:lang w:bidi="fa-IR"/>
        </w:rPr>
        <w:t>ی</w:t>
      </w:r>
      <w:r>
        <w:rPr>
          <w:rtl/>
          <w:lang w:bidi="fa-IR"/>
        </w:rPr>
        <w:t xml:space="preserve"> صدق و راست</w:t>
      </w:r>
      <w:r w:rsidR="00866B51">
        <w:rPr>
          <w:rtl/>
          <w:lang w:bidi="fa-IR"/>
        </w:rPr>
        <w:t>ی</w:t>
      </w:r>
      <w:r>
        <w:rPr>
          <w:rtl/>
          <w:lang w:bidi="fa-IR"/>
        </w:rPr>
        <w:t xml:space="preserve"> بود</w:t>
      </w:r>
      <w:r w:rsidR="00866B51">
        <w:rPr>
          <w:rtl/>
          <w:lang w:bidi="fa-IR"/>
        </w:rPr>
        <w:t xml:space="preserve">، </w:t>
      </w:r>
      <w:r>
        <w:rPr>
          <w:rtl/>
          <w:lang w:bidi="fa-IR"/>
        </w:rPr>
        <w:t>از او فرمان م</w:t>
      </w:r>
      <w:r w:rsidR="00866B51">
        <w:rPr>
          <w:rtl/>
          <w:lang w:bidi="fa-IR"/>
        </w:rPr>
        <w:t>ی</w:t>
      </w:r>
      <w:r w:rsidR="00C538D4">
        <w:rPr>
          <w:rtl/>
          <w:lang w:bidi="fa-IR"/>
        </w:rPr>
        <w:t xml:space="preserve"> </w:t>
      </w:r>
      <w:r>
        <w:rPr>
          <w:rtl/>
          <w:lang w:bidi="fa-IR"/>
        </w:rPr>
        <w:t>برد</w:t>
      </w:r>
      <w:r w:rsidR="00866B51">
        <w:rPr>
          <w:rtl/>
          <w:lang w:bidi="fa-IR"/>
        </w:rPr>
        <w:t xml:space="preserve">ی، </w:t>
      </w:r>
      <w:r>
        <w:rPr>
          <w:rtl/>
          <w:lang w:bidi="fa-IR"/>
        </w:rPr>
        <w:t>ز</w:t>
      </w:r>
      <w:r w:rsidR="00866B51">
        <w:rPr>
          <w:rtl/>
          <w:lang w:bidi="fa-IR"/>
        </w:rPr>
        <w:t>ی</w:t>
      </w:r>
      <w:r>
        <w:rPr>
          <w:rtl/>
          <w:lang w:bidi="fa-IR"/>
        </w:rPr>
        <w:t>را کس</w:t>
      </w:r>
      <w:r w:rsidR="00866B51">
        <w:rPr>
          <w:rtl/>
          <w:lang w:bidi="fa-IR"/>
        </w:rPr>
        <w:t>ی</w:t>
      </w:r>
      <w:r>
        <w:rPr>
          <w:rtl/>
          <w:lang w:bidi="fa-IR"/>
        </w:rPr>
        <w:t xml:space="preserve"> که شخص</w:t>
      </w:r>
      <w:r w:rsidR="00866B51">
        <w:rPr>
          <w:rtl/>
          <w:lang w:bidi="fa-IR"/>
        </w:rPr>
        <w:t>ی</w:t>
      </w:r>
      <w:r>
        <w:rPr>
          <w:rtl/>
          <w:lang w:bidi="fa-IR"/>
        </w:rPr>
        <w:t xml:space="preserve"> را دوست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از فرمانش پ</w:t>
      </w:r>
      <w:r w:rsidR="00866B51">
        <w:rPr>
          <w:rtl/>
          <w:lang w:bidi="fa-IR"/>
        </w:rPr>
        <w:t>ی</w:t>
      </w:r>
      <w:r>
        <w:rPr>
          <w:rtl/>
          <w:lang w:bidi="fa-IR"/>
        </w:rPr>
        <w:t>رو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w:t>
      </w:r>
      <w:r w:rsidR="00866B51">
        <w:rPr>
          <w:rtl/>
          <w:lang w:bidi="fa-IR"/>
        </w:rPr>
        <w:t xml:space="preserve">. </w:t>
      </w:r>
    </w:p>
    <w:p w:rsidR="00C538D4" w:rsidRDefault="00942005" w:rsidP="00942005">
      <w:pPr>
        <w:pStyle w:val="libNormal"/>
        <w:rPr>
          <w:rtl/>
          <w:lang w:bidi="fa-IR"/>
        </w:rPr>
      </w:pPr>
      <w:r>
        <w:rPr>
          <w:rtl/>
          <w:lang w:bidi="fa-IR"/>
        </w:rPr>
        <w:t>محبّ</w:t>
      </w:r>
      <w:r w:rsidR="00866B51">
        <w:rPr>
          <w:rtl/>
          <w:lang w:bidi="fa-IR"/>
        </w:rPr>
        <w:t>ی</w:t>
      </w:r>
      <w:r>
        <w:rPr>
          <w:rtl/>
          <w:lang w:bidi="fa-IR"/>
        </w:rPr>
        <w:t>ن دن</w:t>
      </w:r>
      <w:r w:rsidR="00866B51">
        <w:rPr>
          <w:rtl/>
          <w:lang w:bidi="fa-IR"/>
        </w:rPr>
        <w:t>ی</w:t>
      </w:r>
      <w:r>
        <w:rPr>
          <w:rtl/>
          <w:lang w:bidi="fa-IR"/>
        </w:rPr>
        <w:t>ا را دوست ندارند</w:t>
      </w:r>
    </w:p>
    <w:p w:rsidR="00942005" w:rsidRDefault="00942005" w:rsidP="00942005">
      <w:pPr>
        <w:pStyle w:val="libNormal"/>
        <w:rPr>
          <w:rtl/>
          <w:lang w:bidi="fa-IR"/>
        </w:rPr>
      </w:pPr>
      <w:r>
        <w:rPr>
          <w:rtl/>
          <w:lang w:bidi="fa-IR"/>
        </w:rPr>
        <w:t>هر چ</w:t>
      </w:r>
      <w:r w:rsidR="00866B51">
        <w:rPr>
          <w:rtl/>
          <w:lang w:bidi="fa-IR"/>
        </w:rPr>
        <w:t>ی</w:t>
      </w:r>
      <w:r>
        <w:rPr>
          <w:rtl/>
          <w:lang w:bidi="fa-IR"/>
        </w:rPr>
        <w:t>ز</w:t>
      </w:r>
      <w:r w:rsidR="00866B51">
        <w:rPr>
          <w:rtl/>
          <w:lang w:bidi="fa-IR"/>
        </w:rPr>
        <w:t>ی</w:t>
      </w:r>
      <w:r>
        <w:rPr>
          <w:rtl/>
          <w:lang w:bidi="fa-IR"/>
        </w:rPr>
        <w:t xml:space="preserve"> را آفت</w:t>
      </w:r>
      <w:r w:rsidR="00866B51">
        <w:rPr>
          <w:rtl/>
          <w:lang w:bidi="fa-IR"/>
        </w:rPr>
        <w:t>ی</w:t>
      </w:r>
      <w:r>
        <w:rPr>
          <w:rtl/>
          <w:lang w:bidi="fa-IR"/>
        </w:rPr>
        <w:t xml:space="preserve"> است و آفت دوست</w:t>
      </w:r>
      <w:r w:rsidR="00866B51">
        <w:rPr>
          <w:rtl/>
          <w:lang w:bidi="fa-IR"/>
        </w:rPr>
        <w:t>ی</w:t>
      </w:r>
      <w:r>
        <w:rPr>
          <w:rtl/>
          <w:lang w:bidi="fa-IR"/>
        </w:rPr>
        <w:t xml:space="preserve"> خدا</w:t>
      </w:r>
      <w:r w:rsidR="00866B51">
        <w:rPr>
          <w:rtl/>
          <w:lang w:bidi="fa-IR"/>
        </w:rPr>
        <w:t xml:space="preserve">، </w:t>
      </w:r>
      <w:r>
        <w:rPr>
          <w:rtl/>
          <w:lang w:bidi="fa-IR"/>
        </w:rPr>
        <w:t>محبّت دن</w:t>
      </w:r>
      <w:r w:rsidR="00866B51">
        <w:rPr>
          <w:rtl/>
          <w:lang w:bidi="fa-IR"/>
        </w:rPr>
        <w:t>ی</w:t>
      </w:r>
      <w:r>
        <w:rPr>
          <w:rtl/>
          <w:lang w:bidi="fa-IR"/>
        </w:rPr>
        <w:t>است</w:t>
      </w:r>
      <w:r w:rsidR="00866B51">
        <w:rPr>
          <w:rtl/>
          <w:lang w:bidi="fa-IR"/>
        </w:rPr>
        <w:t xml:space="preserve">. </w:t>
      </w:r>
      <w:r>
        <w:rPr>
          <w:rtl/>
          <w:lang w:bidi="fa-IR"/>
        </w:rPr>
        <w:t>کس</w:t>
      </w:r>
      <w:r w:rsidR="00866B51">
        <w:rPr>
          <w:rtl/>
          <w:lang w:bidi="fa-IR"/>
        </w:rPr>
        <w:t>ی</w:t>
      </w:r>
      <w:r>
        <w:rPr>
          <w:rtl/>
          <w:lang w:bidi="fa-IR"/>
        </w:rPr>
        <w:t xml:space="preserve"> که در راه محبّت گام بر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همواره مراقب آفات</w:t>
      </w:r>
      <w:r w:rsidR="00866B51">
        <w:rPr>
          <w:rtl/>
          <w:lang w:bidi="fa-IR"/>
        </w:rPr>
        <w:t>ی</w:t>
      </w:r>
      <w:r>
        <w:rPr>
          <w:rtl/>
          <w:lang w:bidi="fa-IR"/>
        </w:rPr>
        <w:t xml:space="preserve"> است که به صورت</w:t>
      </w:r>
      <w:r w:rsidR="00C538D4">
        <w:rPr>
          <w:rtl/>
          <w:lang w:bidi="fa-IR"/>
        </w:rPr>
        <w:t xml:space="preserve"> </w:t>
      </w:r>
      <w:r>
        <w:rPr>
          <w:rtl/>
          <w:lang w:bidi="fa-IR"/>
        </w:rPr>
        <w:t>ها</w:t>
      </w:r>
      <w:r w:rsidR="00866B51">
        <w:rPr>
          <w:rtl/>
          <w:lang w:bidi="fa-IR"/>
        </w:rPr>
        <w:t>ی</w:t>
      </w:r>
      <w:r>
        <w:rPr>
          <w:rtl/>
          <w:lang w:bidi="fa-IR"/>
        </w:rPr>
        <w:t xml:space="preserve"> گوناگون</w:t>
      </w:r>
      <w:r w:rsidR="00866B51">
        <w:rPr>
          <w:rtl/>
          <w:lang w:bidi="fa-IR"/>
        </w:rPr>
        <w:t xml:space="preserve">، </w:t>
      </w:r>
      <w:r>
        <w:rPr>
          <w:rtl/>
          <w:lang w:bidi="fa-IR"/>
        </w:rPr>
        <w:t>دوست</w:t>
      </w:r>
      <w:r w:rsidR="00866B51">
        <w:rPr>
          <w:rtl/>
          <w:lang w:bidi="fa-IR"/>
        </w:rPr>
        <w:t>ی</w:t>
      </w:r>
      <w:r>
        <w:rPr>
          <w:rtl/>
          <w:lang w:bidi="fa-IR"/>
        </w:rPr>
        <w:t xml:space="preserve"> او را مورد تهد</w:t>
      </w:r>
      <w:r w:rsidR="00866B51">
        <w:rPr>
          <w:rtl/>
          <w:lang w:bidi="fa-IR"/>
        </w:rPr>
        <w:t>ی</w:t>
      </w:r>
      <w:r>
        <w:rPr>
          <w:rtl/>
          <w:lang w:bidi="fa-IR"/>
        </w:rPr>
        <w:t>د قرار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 xml:space="preserve">لذا به موازات تلاش مستمرّ در راه </w:t>
      </w:r>
      <w:r>
        <w:rPr>
          <w:rtl/>
          <w:lang w:bidi="fa-IR"/>
        </w:rPr>
        <w:lastRenderedPageBreak/>
        <w:t>تعم</w:t>
      </w:r>
      <w:r w:rsidR="00866B51">
        <w:rPr>
          <w:rtl/>
          <w:lang w:bidi="fa-IR"/>
        </w:rPr>
        <w:t>ی</w:t>
      </w:r>
      <w:r>
        <w:rPr>
          <w:rtl/>
          <w:lang w:bidi="fa-IR"/>
        </w:rPr>
        <w:t>ق دوست</w:t>
      </w:r>
      <w:r w:rsidR="00866B51">
        <w:rPr>
          <w:rtl/>
          <w:lang w:bidi="fa-IR"/>
        </w:rPr>
        <w:t>ی</w:t>
      </w:r>
      <w:r>
        <w:rPr>
          <w:rtl/>
          <w:lang w:bidi="fa-IR"/>
        </w:rPr>
        <w:t xml:space="preserve"> و تحک</w:t>
      </w:r>
      <w:r w:rsidR="00866B51">
        <w:rPr>
          <w:rtl/>
          <w:lang w:bidi="fa-IR"/>
        </w:rPr>
        <w:t>ی</w:t>
      </w:r>
      <w:r>
        <w:rPr>
          <w:rtl/>
          <w:lang w:bidi="fa-IR"/>
        </w:rPr>
        <w:t>م محبت نسبت به پروردگار متعال</w:t>
      </w:r>
      <w:r w:rsidR="00866B51">
        <w:rPr>
          <w:rtl/>
          <w:lang w:bidi="fa-IR"/>
        </w:rPr>
        <w:t xml:space="preserve">، </w:t>
      </w:r>
      <w:r>
        <w:rPr>
          <w:rtl/>
          <w:lang w:bidi="fa-IR"/>
        </w:rPr>
        <w:t>پ</w:t>
      </w:r>
      <w:r w:rsidR="00866B51">
        <w:rPr>
          <w:rtl/>
          <w:lang w:bidi="fa-IR"/>
        </w:rPr>
        <w:t>ی</w:t>
      </w:r>
      <w:r>
        <w:rPr>
          <w:rtl/>
          <w:lang w:bidi="fa-IR"/>
        </w:rPr>
        <w:t>وسته م</w:t>
      </w:r>
      <w:r w:rsidR="00866B51">
        <w:rPr>
          <w:rtl/>
          <w:lang w:bidi="fa-IR"/>
        </w:rPr>
        <w:t>ی</w:t>
      </w:r>
      <w:r w:rsidR="00C538D4">
        <w:rPr>
          <w:rtl/>
          <w:lang w:bidi="fa-IR"/>
        </w:rPr>
        <w:t xml:space="preserve"> </w:t>
      </w:r>
      <w:r>
        <w:rPr>
          <w:rtl/>
          <w:lang w:bidi="fa-IR"/>
        </w:rPr>
        <w:t>کوشد تا جهت ص</w:t>
      </w:r>
      <w:r w:rsidR="00866B51">
        <w:rPr>
          <w:rtl/>
          <w:lang w:bidi="fa-IR"/>
        </w:rPr>
        <w:t>ی</w:t>
      </w:r>
      <w:r>
        <w:rPr>
          <w:rtl/>
          <w:lang w:bidi="fa-IR"/>
        </w:rPr>
        <w:t>انت از ا</w:t>
      </w:r>
      <w:r w:rsidR="00866B51">
        <w:rPr>
          <w:rtl/>
          <w:lang w:bidi="fa-IR"/>
        </w:rPr>
        <w:t>ی</w:t>
      </w:r>
      <w:r>
        <w:rPr>
          <w:rtl/>
          <w:lang w:bidi="fa-IR"/>
        </w:rPr>
        <w:t>ن موهبت گرانبها و تأم</w:t>
      </w:r>
      <w:r w:rsidR="00866B51">
        <w:rPr>
          <w:rtl/>
          <w:lang w:bidi="fa-IR"/>
        </w:rPr>
        <w:t>ی</w:t>
      </w:r>
      <w:r>
        <w:rPr>
          <w:rtl/>
          <w:lang w:bidi="fa-IR"/>
        </w:rPr>
        <w:t>ن سلامت آن</w:t>
      </w:r>
      <w:r w:rsidR="00866B51">
        <w:rPr>
          <w:rtl/>
          <w:lang w:bidi="fa-IR"/>
        </w:rPr>
        <w:t xml:space="preserve">، </w:t>
      </w:r>
      <w:r>
        <w:rPr>
          <w:rtl/>
          <w:lang w:bidi="fa-IR"/>
        </w:rPr>
        <w:t>دل را از علاقه به دن</w:t>
      </w:r>
      <w:r w:rsidR="00866B51">
        <w:rPr>
          <w:rtl/>
          <w:lang w:bidi="fa-IR"/>
        </w:rPr>
        <w:t>ی</w:t>
      </w:r>
      <w:r>
        <w:rPr>
          <w:rtl/>
          <w:lang w:bidi="fa-IR"/>
        </w:rPr>
        <w:t>ا و شاخ و برگ</w:t>
      </w:r>
      <w:r w:rsidR="00C538D4">
        <w:rPr>
          <w:rtl/>
          <w:lang w:bidi="fa-IR"/>
        </w:rPr>
        <w:t xml:space="preserve"> </w:t>
      </w:r>
      <w:r>
        <w:rPr>
          <w:rtl/>
          <w:lang w:bidi="fa-IR"/>
        </w:rPr>
        <w:t>ها</w:t>
      </w:r>
      <w:r w:rsidR="00866B51">
        <w:rPr>
          <w:rtl/>
          <w:lang w:bidi="fa-IR"/>
        </w:rPr>
        <w:t>ی</w:t>
      </w:r>
      <w:r>
        <w:rPr>
          <w:rtl/>
          <w:lang w:bidi="fa-IR"/>
        </w:rPr>
        <w:t xml:space="preserve"> آن پاک ساخته</w:t>
      </w:r>
      <w:r w:rsidR="00866B51">
        <w:rPr>
          <w:rtl/>
          <w:lang w:bidi="fa-IR"/>
        </w:rPr>
        <w:t xml:space="preserve">، </w:t>
      </w:r>
      <w:r>
        <w:rPr>
          <w:rtl/>
          <w:lang w:bidi="fa-IR"/>
        </w:rPr>
        <w:t>دوست</w:t>
      </w:r>
      <w:r w:rsidR="00866B51">
        <w:rPr>
          <w:rtl/>
          <w:lang w:bidi="fa-IR"/>
        </w:rPr>
        <w:t>ی</w:t>
      </w:r>
      <w:r>
        <w:rPr>
          <w:rtl/>
          <w:lang w:bidi="fa-IR"/>
        </w:rPr>
        <w:t xml:space="preserve"> و محبّت خو</w:t>
      </w:r>
      <w:r w:rsidR="00866B51">
        <w:rPr>
          <w:rtl/>
          <w:lang w:bidi="fa-IR"/>
        </w:rPr>
        <w:t>ی</w:t>
      </w:r>
      <w:r>
        <w:rPr>
          <w:rtl/>
          <w:lang w:bidi="fa-IR"/>
        </w:rPr>
        <w:t>ش را خالص</w:t>
      </w:r>
      <w:r w:rsidR="00C538D4">
        <w:rPr>
          <w:rtl/>
          <w:lang w:bidi="fa-IR"/>
        </w:rPr>
        <w:t xml:space="preserve"> </w:t>
      </w:r>
      <w:r>
        <w:rPr>
          <w:rtl/>
          <w:lang w:bidi="fa-IR"/>
        </w:rPr>
        <w:t>تر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دوست</w:t>
      </w:r>
      <w:r w:rsidR="00866B51">
        <w:rPr>
          <w:rtl/>
          <w:lang w:bidi="fa-IR"/>
        </w:rPr>
        <w:t>ی</w:t>
      </w:r>
      <w:r>
        <w:rPr>
          <w:rtl/>
          <w:lang w:bidi="fa-IR"/>
        </w:rPr>
        <w:t xml:space="preserve"> خدا با محبّت دن</w:t>
      </w:r>
      <w:r w:rsidR="00866B51">
        <w:rPr>
          <w:rtl/>
          <w:lang w:bidi="fa-IR"/>
        </w:rPr>
        <w:t>ی</w:t>
      </w:r>
      <w:r>
        <w:rPr>
          <w:rtl/>
          <w:lang w:bidi="fa-IR"/>
        </w:rPr>
        <w:t>ا جمع نم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هر اندازه علا</w:t>
      </w:r>
      <w:r w:rsidR="00866B51">
        <w:rPr>
          <w:rtl/>
          <w:lang w:bidi="fa-IR"/>
        </w:rPr>
        <w:t>ی</w:t>
      </w:r>
      <w:r>
        <w:rPr>
          <w:rtl/>
          <w:lang w:bidi="fa-IR"/>
        </w:rPr>
        <w:t>ق دن</w:t>
      </w:r>
      <w:r w:rsidR="00866B51">
        <w:rPr>
          <w:rtl/>
          <w:lang w:bidi="fa-IR"/>
        </w:rPr>
        <w:t>ی</w:t>
      </w:r>
      <w:r>
        <w:rPr>
          <w:rtl/>
          <w:lang w:bidi="fa-IR"/>
        </w:rPr>
        <w:t>و</w:t>
      </w:r>
      <w:r w:rsidR="00866B51">
        <w:rPr>
          <w:rtl/>
          <w:lang w:bidi="fa-IR"/>
        </w:rPr>
        <w:t>ی</w:t>
      </w:r>
      <w:r>
        <w:rPr>
          <w:rtl/>
          <w:lang w:bidi="fa-IR"/>
        </w:rPr>
        <w:t xml:space="preserve"> ب</w:t>
      </w:r>
      <w:r w:rsidR="00866B51">
        <w:rPr>
          <w:rtl/>
          <w:lang w:bidi="fa-IR"/>
        </w:rPr>
        <w:t>ی</w:t>
      </w:r>
      <w:r>
        <w:rPr>
          <w:rtl/>
          <w:lang w:bidi="fa-IR"/>
        </w:rPr>
        <w:t>شتر باشد</w:t>
      </w:r>
      <w:r w:rsidR="00866B51">
        <w:rPr>
          <w:rtl/>
          <w:lang w:bidi="fa-IR"/>
        </w:rPr>
        <w:t xml:space="preserve">، </w:t>
      </w:r>
      <w:r>
        <w:rPr>
          <w:rtl/>
          <w:lang w:bidi="fa-IR"/>
        </w:rPr>
        <w:t>دل از حجاب</w:t>
      </w:r>
      <w:r w:rsidR="00C538D4">
        <w:rPr>
          <w:rtl/>
          <w:lang w:bidi="fa-IR"/>
        </w:rPr>
        <w:t xml:space="preserve"> </w:t>
      </w:r>
      <w:r>
        <w:rPr>
          <w:rtl/>
          <w:lang w:bidi="fa-IR"/>
        </w:rPr>
        <w:t>ها</w:t>
      </w:r>
      <w:r w:rsidR="00866B51">
        <w:rPr>
          <w:rtl/>
          <w:lang w:bidi="fa-IR"/>
        </w:rPr>
        <w:t>ی</w:t>
      </w:r>
      <w:r>
        <w:rPr>
          <w:rtl/>
          <w:lang w:bidi="fa-IR"/>
        </w:rPr>
        <w:t xml:space="preserve"> تار</w:t>
      </w:r>
      <w:r w:rsidR="00866B51">
        <w:rPr>
          <w:rtl/>
          <w:lang w:bidi="fa-IR"/>
        </w:rPr>
        <w:t>ی</w:t>
      </w:r>
      <w:r>
        <w:rPr>
          <w:rtl/>
          <w:lang w:bidi="fa-IR"/>
        </w:rPr>
        <w:t>ک آن س</w:t>
      </w:r>
      <w:r w:rsidR="00866B51">
        <w:rPr>
          <w:rtl/>
          <w:lang w:bidi="fa-IR"/>
        </w:rPr>
        <w:t>ی</w:t>
      </w:r>
      <w:r>
        <w:rPr>
          <w:rtl/>
          <w:lang w:bidi="fa-IR"/>
        </w:rPr>
        <w:t>اه</w:t>
      </w:r>
      <w:r w:rsidR="00C538D4">
        <w:rPr>
          <w:rtl/>
          <w:lang w:bidi="fa-IR"/>
        </w:rPr>
        <w:t xml:space="preserve"> </w:t>
      </w:r>
      <w:r>
        <w:rPr>
          <w:rtl/>
          <w:lang w:bidi="fa-IR"/>
        </w:rPr>
        <w:t>تر</w:t>
      </w:r>
      <w:r w:rsidR="00866B51">
        <w:rPr>
          <w:rtl/>
          <w:lang w:bidi="fa-IR"/>
        </w:rPr>
        <w:t xml:space="preserve">، </w:t>
      </w:r>
      <w:r>
        <w:rPr>
          <w:rtl/>
          <w:lang w:bidi="fa-IR"/>
        </w:rPr>
        <w:t>و محبت نسبت به خدا</w:t>
      </w:r>
      <w:r w:rsidR="00866B51">
        <w:rPr>
          <w:rtl/>
          <w:lang w:bidi="fa-IR"/>
        </w:rPr>
        <w:t>ی</w:t>
      </w:r>
      <w:r>
        <w:rPr>
          <w:rtl/>
          <w:lang w:bidi="fa-IR"/>
        </w:rPr>
        <w:t xml:space="preserve"> متعال ضع</w:t>
      </w:r>
      <w:r w:rsidR="00866B51">
        <w:rPr>
          <w:rtl/>
          <w:lang w:bidi="fa-IR"/>
        </w:rPr>
        <w:t>ی</w:t>
      </w:r>
      <w:r>
        <w:rPr>
          <w:rtl/>
          <w:lang w:bidi="fa-IR"/>
        </w:rPr>
        <w:t>ف</w:t>
      </w:r>
      <w:r w:rsidR="00C538D4">
        <w:rPr>
          <w:rtl/>
          <w:lang w:bidi="fa-IR"/>
        </w:rPr>
        <w:t xml:space="preserve"> </w:t>
      </w:r>
      <w:r>
        <w:rPr>
          <w:rtl/>
          <w:lang w:bidi="fa-IR"/>
        </w:rPr>
        <w:t>تر خواهد شد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«کَ</w:t>
      </w:r>
      <w:r w:rsidR="00866B51">
        <w:rPr>
          <w:rtl/>
          <w:lang w:bidi="fa-IR"/>
        </w:rPr>
        <w:t>ی</w:t>
      </w:r>
      <w:r>
        <w:rPr>
          <w:rtl/>
          <w:lang w:bidi="fa-IR"/>
        </w:rPr>
        <w:t xml:space="preserve">فَ </w:t>
      </w:r>
      <w:r w:rsidR="00866B51">
        <w:rPr>
          <w:rtl/>
          <w:lang w:bidi="fa-IR"/>
        </w:rPr>
        <w:t>ی</w:t>
      </w:r>
      <w:r>
        <w:rPr>
          <w:rtl/>
          <w:lang w:bidi="fa-IR"/>
        </w:rPr>
        <w:t>دَّعِ</w:t>
      </w:r>
      <w:r w:rsidR="00866B51">
        <w:rPr>
          <w:rtl/>
          <w:lang w:bidi="fa-IR"/>
        </w:rPr>
        <w:t>ی</w:t>
      </w:r>
      <w:r>
        <w:rPr>
          <w:rtl/>
          <w:lang w:bidi="fa-IR"/>
        </w:rPr>
        <w:t xml:space="preserve"> حُبَّ اللَّهِ مَنْ سَکَنَ قَلْبَهُ حُبُّ الدُّنْ</w:t>
      </w:r>
      <w:r w:rsidR="00866B51">
        <w:rPr>
          <w:rtl/>
          <w:lang w:bidi="fa-IR"/>
        </w:rPr>
        <w:t>ی</w:t>
      </w:r>
      <w:r>
        <w:rPr>
          <w:rtl/>
          <w:lang w:bidi="fa-IR"/>
        </w:rPr>
        <w:t>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353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«چگونه ادّعا</w:t>
      </w:r>
      <w:r w:rsidR="00866B51">
        <w:rPr>
          <w:rtl/>
          <w:lang w:bidi="fa-IR"/>
        </w:rPr>
        <w:t>ی</w:t>
      </w:r>
      <w:r>
        <w:rPr>
          <w:rtl/>
          <w:lang w:bidi="fa-IR"/>
        </w:rPr>
        <w:t xml:space="preserve"> دوست</w:t>
      </w:r>
      <w:r w:rsidR="00866B51">
        <w:rPr>
          <w:rtl/>
          <w:lang w:bidi="fa-IR"/>
        </w:rPr>
        <w:t>ی</w:t>
      </w:r>
      <w:r>
        <w:rPr>
          <w:rtl/>
          <w:lang w:bidi="fa-IR"/>
        </w:rPr>
        <w:t xml:space="preserve"> خدا م</w:t>
      </w:r>
      <w:r w:rsidR="00866B51">
        <w:rPr>
          <w:rtl/>
          <w:lang w:bidi="fa-IR"/>
        </w:rPr>
        <w:t>ی</w:t>
      </w:r>
      <w:r w:rsidR="00C538D4">
        <w:rPr>
          <w:rtl/>
          <w:lang w:bidi="fa-IR"/>
        </w:rPr>
        <w:t xml:space="preserve"> </w:t>
      </w:r>
      <w:r>
        <w:rPr>
          <w:rtl/>
          <w:lang w:bidi="fa-IR"/>
        </w:rPr>
        <w:t>کند کس</w:t>
      </w:r>
      <w:r w:rsidR="00866B51">
        <w:rPr>
          <w:rtl/>
          <w:lang w:bidi="fa-IR"/>
        </w:rPr>
        <w:t>ی</w:t>
      </w:r>
      <w:r>
        <w:rPr>
          <w:rtl/>
          <w:lang w:bidi="fa-IR"/>
        </w:rPr>
        <w:t xml:space="preserve"> که محبت دن</w:t>
      </w:r>
      <w:r w:rsidR="00866B51">
        <w:rPr>
          <w:rtl/>
          <w:lang w:bidi="fa-IR"/>
        </w:rPr>
        <w:t>ی</w:t>
      </w:r>
      <w:r>
        <w:rPr>
          <w:rtl/>
          <w:lang w:bidi="fa-IR"/>
        </w:rPr>
        <w:t>ا در دلش خانه کرده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«کَما اَنَّ الشَّمْسَ وَ اللَّ</w:t>
      </w:r>
      <w:r w:rsidR="00866B51">
        <w:rPr>
          <w:rtl/>
          <w:lang w:bidi="fa-IR"/>
        </w:rPr>
        <w:t>ی</w:t>
      </w:r>
      <w:r>
        <w:rPr>
          <w:rtl/>
          <w:lang w:bidi="fa-IR"/>
        </w:rPr>
        <w:t xml:space="preserve">لَ لا </w:t>
      </w:r>
      <w:r w:rsidR="00866B51">
        <w:rPr>
          <w:rtl/>
          <w:lang w:bidi="fa-IR"/>
        </w:rPr>
        <w:t>ی</w:t>
      </w:r>
      <w:r>
        <w:rPr>
          <w:rtl/>
          <w:lang w:bidi="fa-IR"/>
        </w:rPr>
        <w:t>جْتَمِعانِ کَذلِکَ حُبُّ اللَّهِ وَحُبُّ الدُّنْ</w:t>
      </w:r>
      <w:r w:rsidR="00866B51">
        <w:rPr>
          <w:rtl/>
          <w:lang w:bidi="fa-IR"/>
        </w:rPr>
        <w:t>ی</w:t>
      </w:r>
      <w:r>
        <w:rPr>
          <w:rtl/>
          <w:lang w:bidi="fa-IR"/>
        </w:rPr>
        <w:t xml:space="preserve">ا لا </w:t>
      </w:r>
      <w:r w:rsidR="00866B51">
        <w:rPr>
          <w:rtl/>
          <w:lang w:bidi="fa-IR"/>
        </w:rPr>
        <w:t>ی</w:t>
      </w:r>
      <w:r>
        <w:rPr>
          <w:rtl/>
          <w:lang w:bidi="fa-IR"/>
        </w:rPr>
        <w:t>جْتَمِعانِ</w:t>
      </w:r>
      <w:r w:rsidR="00787335">
        <w:rPr>
          <w:rtl/>
          <w:lang w:bidi="fa-IR"/>
        </w:rPr>
        <w:t>.</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354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«همچنان که روز و شب با هم جمع نم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دوست</w:t>
      </w:r>
      <w:r w:rsidR="00866B51">
        <w:rPr>
          <w:rtl/>
          <w:lang w:bidi="fa-IR"/>
        </w:rPr>
        <w:t>ی</w:t>
      </w:r>
      <w:r>
        <w:rPr>
          <w:rtl/>
          <w:lang w:bidi="fa-IR"/>
        </w:rPr>
        <w:t xml:space="preserve"> خدا و علاقه به دن</w:t>
      </w:r>
      <w:r w:rsidR="00866B51">
        <w:rPr>
          <w:rtl/>
          <w:lang w:bidi="fa-IR"/>
        </w:rPr>
        <w:t>ی</w:t>
      </w:r>
      <w:r>
        <w:rPr>
          <w:rtl/>
          <w:lang w:bidi="fa-IR"/>
        </w:rPr>
        <w:t>ا جمع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البته انسان ناگز</w:t>
      </w:r>
      <w:r w:rsidR="00866B51">
        <w:rPr>
          <w:rtl/>
          <w:lang w:bidi="fa-IR"/>
        </w:rPr>
        <w:t>ی</w:t>
      </w:r>
      <w:r>
        <w:rPr>
          <w:rtl/>
          <w:lang w:bidi="fa-IR"/>
        </w:rPr>
        <w:t>ر است برا</w:t>
      </w:r>
      <w:r w:rsidR="00866B51">
        <w:rPr>
          <w:rtl/>
          <w:lang w:bidi="fa-IR"/>
        </w:rPr>
        <w:t>ی</w:t>
      </w:r>
      <w:r>
        <w:rPr>
          <w:rtl/>
          <w:lang w:bidi="fa-IR"/>
        </w:rPr>
        <w:t xml:space="preserve"> تأم</w:t>
      </w:r>
      <w:r w:rsidR="00866B51">
        <w:rPr>
          <w:rtl/>
          <w:lang w:bidi="fa-IR"/>
        </w:rPr>
        <w:t>ی</w:t>
      </w:r>
      <w:r>
        <w:rPr>
          <w:rtl/>
          <w:lang w:bidi="fa-IR"/>
        </w:rPr>
        <w:t>ن امر معاش و تداوم زندگ</w:t>
      </w:r>
      <w:r w:rsidR="00866B51">
        <w:rPr>
          <w:rtl/>
          <w:lang w:bidi="fa-IR"/>
        </w:rPr>
        <w:t>ی</w:t>
      </w:r>
      <w:r>
        <w:rPr>
          <w:rtl/>
          <w:lang w:bidi="fa-IR"/>
        </w:rPr>
        <w:t xml:space="preserve"> و رفع ن</w:t>
      </w:r>
      <w:r w:rsidR="00866B51">
        <w:rPr>
          <w:rtl/>
          <w:lang w:bidi="fa-IR"/>
        </w:rPr>
        <w:t>ی</w:t>
      </w:r>
      <w:r>
        <w:rPr>
          <w:rtl/>
          <w:lang w:bidi="fa-IR"/>
        </w:rPr>
        <w:t>ازها</w:t>
      </w:r>
      <w:r w:rsidR="00866B51">
        <w:rPr>
          <w:rtl/>
          <w:lang w:bidi="fa-IR"/>
        </w:rPr>
        <w:t>ی</w:t>
      </w:r>
      <w:r>
        <w:rPr>
          <w:rtl/>
          <w:lang w:bidi="fa-IR"/>
        </w:rPr>
        <w:t xml:space="preserve"> ضرور</w:t>
      </w:r>
      <w:r w:rsidR="00866B51">
        <w:rPr>
          <w:rtl/>
          <w:lang w:bidi="fa-IR"/>
        </w:rPr>
        <w:t>ی</w:t>
      </w:r>
      <w:r>
        <w:rPr>
          <w:rtl/>
          <w:lang w:bidi="fa-IR"/>
        </w:rPr>
        <w:t xml:space="preserve"> خود و وابستگان خو</w:t>
      </w:r>
      <w:r w:rsidR="00866B51">
        <w:rPr>
          <w:rtl/>
          <w:lang w:bidi="fa-IR"/>
        </w:rPr>
        <w:t>ی</w:t>
      </w:r>
      <w:r>
        <w:rPr>
          <w:rtl/>
          <w:lang w:bidi="fa-IR"/>
        </w:rPr>
        <w:t>ش از دن</w:t>
      </w:r>
      <w:r w:rsidR="00866B51">
        <w:rPr>
          <w:rtl/>
          <w:lang w:bidi="fa-IR"/>
        </w:rPr>
        <w:t>ی</w:t>
      </w:r>
      <w:r>
        <w:rPr>
          <w:rtl/>
          <w:lang w:bidi="fa-IR"/>
        </w:rPr>
        <w:t>ا و نعمت</w:t>
      </w:r>
      <w:r w:rsidR="00C538D4">
        <w:rPr>
          <w:rtl/>
          <w:lang w:bidi="fa-IR"/>
        </w:rPr>
        <w:t xml:space="preserve"> </w:t>
      </w:r>
      <w:r>
        <w:rPr>
          <w:rtl/>
          <w:lang w:bidi="fa-IR"/>
        </w:rPr>
        <w:t>ها</w:t>
      </w:r>
      <w:r w:rsidR="00866B51">
        <w:rPr>
          <w:rtl/>
          <w:lang w:bidi="fa-IR"/>
        </w:rPr>
        <w:t>ی</w:t>
      </w:r>
      <w:r>
        <w:rPr>
          <w:rtl/>
          <w:lang w:bidi="fa-IR"/>
        </w:rPr>
        <w:t xml:space="preserve"> آن توشه برداشته</w:t>
      </w:r>
      <w:r w:rsidR="00866B51">
        <w:rPr>
          <w:rtl/>
          <w:lang w:bidi="fa-IR"/>
        </w:rPr>
        <w:t xml:space="preserve">، </w:t>
      </w:r>
      <w:r>
        <w:rPr>
          <w:rtl/>
          <w:lang w:bidi="fa-IR"/>
        </w:rPr>
        <w:t>استفاده نما</w:t>
      </w:r>
      <w:r w:rsidR="00866B51">
        <w:rPr>
          <w:rtl/>
          <w:lang w:bidi="fa-IR"/>
        </w:rPr>
        <w:t>ی</w:t>
      </w:r>
      <w:r>
        <w:rPr>
          <w:rtl/>
          <w:lang w:bidi="fa-IR"/>
        </w:rPr>
        <w:t>د</w:t>
      </w:r>
      <w:r w:rsidR="00866B51">
        <w:rPr>
          <w:rtl/>
          <w:lang w:bidi="fa-IR"/>
        </w:rPr>
        <w:t xml:space="preserve">، </w:t>
      </w:r>
      <w:r>
        <w:rPr>
          <w:rtl/>
          <w:lang w:bidi="fa-IR"/>
        </w:rPr>
        <w:t>ل</w:t>
      </w:r>
      <w:r w:rsidR="00866B51">
        <w:rPr>
          <w:rtl/>
          <w:lang w:bidi="fa-IR"/>
        </w:rPr>
        <w:t>ی</w:t>
      </w:r>
      <w:r>
        <w:rPr>
          <w:rtl/>
          <w:lang w:bidi="fa-IR"/>
        </w:rPr>
        <w:t>کن محبّ</w:t>
      </w:r>
      <w:r w:rsidR="00866B51">
        <w:rPr>
          <w:rtl/>
          <w:lang w:bidi="fa-IR"/>
        </w:rPr>
        <w:t xml:space="preserve">، </w:t>
      </w:r>
      <w:r>
        <w:rPr>
          <w:rtl/>
          <w:lang w:bidi="fa-IR"/>
        </w:rPr>
        <w:t>ه</w:t>
      </w:r>
      <w:r w:rsidR="00866B51">
        <w:rPr>
          <w:rtl/>
          <w:lang w:bidi="fa-IR"/>
        </w:rPr>
        <w:t>ی</w:t>
      </w:r>
      <w:r>
        <w:rPr>
          <w:rtl/>
          <w:lang w:bidi="fa-IR"/>
        </w:rPr>
        <w:t>چ چ</w:t>
      </w:r>
      <w:r w:rsidR="00866B51">
        <w:rPr>
          <w:rtl/>
          <w:lang w:bidi="fa-IR"/>
        </w:rPr>
        <w:t>ی</w:t>
      </w:r>
      <w:r>
        <w:rPr>
          <w:rtl/>
          <w:lang w:bidi="fa-IR"/>
        </w:rPr>
        <w:t>ز را به طور مستقل مورد توجّه قرار نداده</w:t>
      </w:r>
      <w:r w:rsidR="00866B51">
        <w:rPr>
          <w:rtl/>
          <w:lang w:bidi="fa-IR"/>
        </w:rPr>
        <w:t xml:space="preserve">، </w:t>
      </w:r>
      <w:r>
        <w:rPr>
          <w:rtl/>
          <w:lang w:bidi="fa-IR"/>
        </w:rPr>
        <w:t>دل خو</w:t>
      </w:r>
      <w:r w:rsidR="00866B51">
        <w:rPr>
          <w:rtl/>
          <w:lang w:bidi="fa-IR"/>
        </w:rPr>
        <w:t>ی</w:t>
      </w:r>
      <w:r>
        <w:rPr>
          <w:rtl/>
          <w:lang w:bidi="fa-IR"/>
        </w:rPr>
        <w:t>ش را ظرف محبّت آن قرار نم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بلکه در همه امور خدا</w:t>
      </w:r>
      <w:r w:rsidR="00866B51">
        <w:rPr>
          <w:rtl/>
          <w:lang w:bidi="fa-IR"/>
        </w:rPr>
        <w:t>ی</w:t>
      </w:r>
      <w:r>
        <w:rPr>
          <w:rtl/>
          <w:lang w:bidi="fa-IR"/>
        </w:rPr>
        <w:t xml:space="preserve"> متعال را کفا</w:t>
      </w:r>
      <w:r w:rsidR="00866B51">
        <w:rPr>
          <w:rtl/>
          <w:lang w:bidi="fa-IR"/>
        </w:rPr>
        <w:t>ی</w:t>
      </w:r>
      <w:r>
        <w:rPr>
          <w:rtl/>
          <w:lang w:bidi="fa-IR"/>
        </w:rPr>
        <w:t>ت کننده</w:t>
      </w:r>
      <w:r w:rsidR="00866B51">
        <w:rPr>
          <w:rtl/>
          <w:lang w:bidi="fa-IR"/>
        </w:rPr>
        <w:t xml:space="preserve">، </w:t>
      </w:r>
      <w:r>
        <w:rPr>
          <w:rtl/>
          <w:lang w:bidi="fa-IR"/>
        </w:rPr>
        <w:t>و توجه و علاقه به هر چ</w:t>
      </w:r>
      <w:r w:rsidR="00866B51">
        <w:rPr>
          <w:rtl/>
          <w:lang w:bidi="fa-IR"/>
        </w:rPr>
        <w:t>ی</w:t>
      </w:r>
      <w:r>
        <w:rPr>
          <w:rtl/>
          <w:lang w:bidi="fa-IR"/>
        </w:rPr>
        <w:t>ز د</w:t>
      </w:r>
      <w:r w:rsidR="00866B51">
        <w:rPr>
          <w:rtl/>
          <w:lang w:bidi="fa-IR"/>
        </w:rPr>
        <w:t>ی</w:t>
      </w:r>
      <w:r>
        <w:rPr>
          <w:rtl/>
          <w:lang w:bidi="fa-IR"/>
        </w:rPr>
        <w:t>گر</w:t>
      </w:r>
      <w:r w:rsidR="00866B51">
        <w:rPr>
          <w:rtl/>
          <w:lang w:bidi="fa-IR"/>
        </w:rPr>
        <w:t>ی</w:t>
      </w:r>
      <w:r>
        <w:rPr>
          <w:rtl/>
          <w:lang w:bidi="fa-IR"/>
        </w:rPr>
        <w:t xml:space="preserve"> را صرفاً در راستا</w:t>
      </w:r>
      <w:r w:rsidR="00866B51">
        <w:rPr>
          <w:rtl/>
          <w:lang w:bidi="fa-IR"/>
        </w:rPr>
        <w:t>ی</w:t>
      </w:r>
      <w:r>
        <w:rPr>
          <w:rtl/>
          <w:lang w:bidi="fa-IR"/>
        </w:rPr>
        <w:t xml:space="preserve"> محبّت خالص به ذات اقدس او م</w:t>
      </w:r>
      <w:r w:rsidR="00866B51">
        <w:rPr>
          <w:rtl/>
          <w:lang w:bidi="fa-IR"/>
        </w:rPr>
        <w:t>ی</w:t>
      </w:r>
      <w:r w:rsidR="00C538D4">
        <w:rPr>
          <w:rtl/>
          <w:lang w:bidi="fa-IR"/>
        </w:rPr>
        <w:t xml:space="preserve"> </w:t>
      </w:r>
      <w:r>
        <w:rPr>
          <w:rtl/>
          <w:lang w:bidi="fa-IR"/>
        </w:rPr>
        <w:t>داند</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«هر کس دوست دارد بداند قدر او نزد خداوند چه اندازه است</w:t>
      </w:r>
      <w:r w:rsidR="00866B51">
        <w:rPr>
          <w:rtl/>
          <w:lang w:bidi="fa-IR"/>
        </w:rPr>
        <w:t xml:space="preserve">، </w:t>
      </w:r>
      <w:r>
        <w:rPr>
          <w:rtl/>
          <w:lang w:bidi="fa-IR"/>
        </w:rPr>
        <w:t>با</w:t>
      </w:r>
      <w:r w:rsidR="00866B51">
        <w:rPr>
          <w:rtl/>
          <w:lang w:bidi="fa-IR"/>
        </w:rPr>
        <w:t>ی</w:t>
      </w:r>
      <w:r>
        <w:rPr>
          <w:rtl/>
          <w:lang w:bidi="fa-IR"/>
        </w:rPr>
        <w:t>د بب</w:t>
      </w:r>
      <w:r w:rsidR="00866B51">
        <w:rPr>
          <w:rtl/>
          <w:lang w:bidi="fa-IR"/>
        </w:rPr>
        <w:t>ی</w:t>
      </w:r>
      <w:r>
        <w:rPr>
          <w:rtl/>
          <w:lang w:bidi="fa-IR"/>
        </w:rPr>
        <w:t>ند مقام و منزلت خدا نزدش چگونه است</w:t>
      </w:r>
      <w:r w:rsidR="00866B51">
        <w:rPr>
          <w:rtl/>
          <w:lang w:bidi="fa-IR"/>
        </w:rPr>
        <w:t xml:space="preserve">. </w:t>
      </w:r>
      <w:r>
        <w:rPr>
          <w:rtl/>
          <w:lang w:bidi="fa-IR"/>
        </w:rPr>
        <w:t>ز</w:t>
      </w:r>
      <w:r w:rsidR="00866B51">
        <w:rPr>
          <w:rtl/>
          <w:lang w:bidi="fa-IR"/>
        </w:rPr>
        <w:t>ی</w:t>
      </w:r>
      <w:r>
        <w:rPr>
          <w:rtl/>
          <w:lang w:bidi="fa-IR"/>
        </w:rPr>
        <w:t>را کس</w:t>
      </w:r>
      <w:r w:rsidR="00866B51">
        <w:rPr>
          <w:rtl/>
          <w:lang w:bidi="fa-IR"/>
        </w:rPr>
        <w:t>ی</w:t>
      </w:r>
      <w:r>
        <w:rPr>
          <w:rtl/>
          <w:lang w:bidi="fa-IR"/>
        </w:rPr>
        <w:t xml:space="preserve"> که در انتخاب و گز</w:t>
      </w:r>
      <w:r w:rsidR="00866B51">
        <w:rPr>
          <w:rtl/>
          <w:lang w:bidi="fa-IR"/>
        </w:rPr>
        <w:t>ی</w:t>
      </w:r>
      <w:r>
        <w:rPr>
          <w:rtl/>
          <w:lang w:bidi="fa-IR"/>
        </w:rPr>
        <w:t xml:space="preserve">نش </w:t>
      </w:r>
      <w:r w:rsidR="00866B51">
        <w:rPr>
          <w:rtl/>
          <w:lang w:bidi="fa-IR"/>
        </w:rPr>
        <w:t>ی</w:t>
      </w:r>
      <w:r>
        <w:rPr>
          <w:rtl/>
          <w:lang w:bidi="fa-IR"/>
        </w:rPr>
        <w:t>ک</w:t>
      </w:r>
      <w:r w:rsidR="00866B51">
        <w:rPr>
          <w:rtl/>
          <w:lang w:bidi="fa-IR"/>
        </w:rPr>
        <w:t>ی</w:t>
      </w:r>
      <w:r>
        <w:rPr>
          <w:rtl/>
          <w:lang w:bidi="fa-IR"/>
        </w:rPr>
        <w:t xml:space="preserve"> از دو امر دن</w:t>
      </w:r>
      <w:r w:rsidR="00866B51">
        <w:rPr>
          <w:rtl/>
          <w:lang w:bidi="fa-IR"/>
        </w:rPr>
        <w:t>ی</w:t>
      </w:r>
      <w:r>
        <w:rPr>
          <w:rtl/>
          <w:lang w:bidi="fa-IR"/>
        </w:rPr>
        <w:t>ا و آخرت مخ</w:t>
      </w:r>
      <w:r w:rsidR="00866B51">
        <w:rPr>
          <w:rtl/>
          <w:lang w:bidi="fa-IR"/>
        </w:rPr>
        <w:t>ی</w:t>
      </w:r>
      <w:r>
        <w:rPr>
          <w:rtl/>
          <w:lang w:bidi="fa-IR"/>
        </w:rPr>
        <w:t>ر گرد</w:t>
      </w:r>
      <w:r w:rsidR="00866B51">
        <w:rPr>
          <w:rtl/>
          <w:lang w:bidi="fa-IR"/>
        </w:rPr>
        <w:t>ی</w:t>
      </w:r>
      <w:r>
        <w:rPr>
          <w:rtl/>
          <w:lang w:bidi="fa-IR"/>
        </w:rPr>
        <w:t>د</w:t>
      </w:r>
      <w:r w:rsidR="00866B51">
        <w:rPr>
          <w:rtl/>
          <w:lang w:bidi="fa-IR"/>
        </w:rPr>
        <w:t xml:space="preserve">، </w:t>
      </w:r>
      <w:r>
        <w:rPr>
          <w:rtl/>
          <w:lang w:bidi="fa-IR"/>
        </w:rPr>
        <w:t>چنانچه امر آخرت را بر دن</w:t>
      </w:r>
      <w:r w:rsidR="00866B51">
        <w:rPr>
          <w:rtl/>
          <w:lang w:bidi="fa-IR"/>
        </w:rPr>
        <w:t>ی</w:t>
      </w:r>
      <w:r>
        <w:rPr>
          <w:rtl/>
          <w:lang w:bidi="fa-IR"/>
        </w:rPr>
        <w:t>ا برگز</w:t>
      </w:r>
      <w:r w:rsidR="00866B51">
        <w:rPr>
          <w:rtl/>
          <w:lang w:bidi="fa-IR"/>
        </w:rPr>
        <w:t>ی</w:t>
      </w:r>
      <w:r>
        <w:rPr>
          <w:rtl/>
          <w:lang w:bidi="fa-IR"/>
        </w:rPr>
        <w:t>د</w:t>
      </w:r>
      <w:r w:rsidR="00866B51">
        <w:rPr>
          <w:rtl/>
          <w:lang w:bidi="fa-IR"/>
        </w:rPr>
        <w:t xml:space="preserve">، </w:t>
      </w:r>
      <w:r>
        <w:rPr>
          <w:rtl/>
          <w:lang w:bidi="fa-IR"/>
        </w:rPr>
        <w:t>چن</w:t>
      </w:r>
      <w:r w:rsidR="00866B51">
        <w:rPr>
          <w:rtl/>
          <w:lang w:bidi="fa-IR"/>
        </w:rPr>
        <w:t>ی</w:t>
      </w:r>
      <w:r>
        <w:rPr>
          <w:rtl/>
          <w:lang w:bidi="fa-IR"/>
        </w:rPr>
        <w:t>ن کس</w:t>
      </w:r>
      <w:r w:rsidR="00866B51">
        <w:rPr>
          <w:rtl/>
          <w:lang w:bidi="fa-IR"/>
        </w:rPr>
        <w:t>ی</w:t>
      </w:r>
      <w:r>
        <w:rPr>
          <w:rtl/>
          <w:lang w:bidi="fa-IR"/>
        </w:rPr>
        <w:t xml:space="preserve"> خدا را دوست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و اگر دن</w:t>
      </w:r>
      <w:r w:rsidR="00866B51">
        <w:rPr>
          <w:rtl/>
          <w:lang w:bidi="fa-IR"/>
        </w:rPr>
        <w:t>ی</w:t>
      </w:r>
      <w:r>
        <w:rPr>
          <w:rtl/>
          <w:lang w:bidi="fa-IR"/>
        </w:rPr>
        <w:t>ا را بر آخرت اخت</w:t>
      </w:r>
      <w:r w:rsidR="00866B51">
        <w:rPr>
          <w:rtl/>
          <w:lang w:bidi="fa-IR"/>
        </w:rPr>
        <w:t>ی</w:t>
      </w:r>
      <w:r>
        <w:rPr>
          <w:rtl/>
          <w:lang w:bidi="fa-IR"/>
        </w:rPr>
        <w:t>ار نمود</w:t>
      </w:r>
      <w:r w:rsidR="00866B51">
        <w:rPr>
          <w:rtl/>
          <w:lang w:bidi="fa-IR"/>
        </w:rPr>
        <w:t>، (</w:t>
      </w:r>
      <w:r>
        <w:rPr>
          <w:rtl/>
          <w:lang w:bidi="fa-IR"/>
        </w:rPr>
        <w:t>حاک</w:t>
      </w:r>
      <w:r w:rsidR="00866B51">
        <w:rPr>
          <w:rtl/>
          <w:lang w:bidi="fa-IR"/>
        </w:rPr>
        <w:t>ی</w:t>
      </w:r>
      <w:r>
        <w:rPr>
          <w:rtl/>
          <w:lang w:bidi="fa-IR"/>
        </w:rPr>
        <w:t xml:space="preserve"> از آن است که خداوند بزرگ نزد او از منزلت شا</w:t>
      </w:r>
      <w:r w:rsidR="00866B51">
        <w:rPr>
          <w:rtl/>
          <w:lang w:bidi="fa-IR"/>
        </w:rPr>
        <w:t>ی</w:t>
      </w:r>
      <w:r>
        <w:rPr>
          <w:rtl/>
          <w:lang w:bidi="fa-IR"/>
        </w:rPr>
        <w:t>سته برخوردار ن</w:t>
      </w:r>
      <w:r w:rsidR="00866B51">
        <w:rPr>
          <w:rtl/>
          <w:lang w:bidi="fa-IR"/>
        </w:rPr>
        <w:t>ی</w:t>
      </w:r>
      <w:r>
        <w:rPr>
          <w:rtl/>
          <w:lang w:bidi="fa-IR"/>
        </w:rPr>
        <w:t>ست</w:t>
      </w:r>
      <w:r w:rsidR="00866B51">
        <w:rPr>
          <w:rtl/>
          <w:lang w:bidi="fa-IR"/>
        </w:rPr>
        <w:t xml:space="preserve">، </w:t>
      </w:r>
      <w:r>
        <w:rPr>
          <w:rtl/>
          <w:lang w:bidi="fa-IR"/>
        </w:rPr>
        <w:t>پس او ن</w:t>
      </w:r>
      <w:r w:rsidR="00866B51">
        <w:rPr>
          <w:rtl/>
          <w:lang w:bidi="fa-IR"/>
        </w:rPr>
        <w:t>ی</w:t>
      </w:r>
      <w:r>
        <w:rPr>
          <w:rtl/>
          <w:lang w:bidi="fa-IR"/>
        </w:rPr>
        <w:t>ز</w:t>
      </w:r>
      <w:r w:rsidR="00866B51">
        <w:rPr>
          <w:rtl/>
          <w:lang w:bidi="fa-IR"/>
        </w:rPr>
        <w:t xml:space="preserve">) </w:t>
      </w:r>
      <w:r>
        <w:rPr>
          <w:rtl/>
          <w:lang w:bidi="fa-IR"/>
        </w:rPr>
        <w:t>نزد خدا قدر و منزلت</w:t>
      </w:r>
      <w:r w:rsidR="00866B51">
        <w:rPr>
          <w:rtl/>
          <w:lang w:bidi="fa-IR"/>
        </w:rPr>
        <w:t>ی</w:t>
      </w:r>
      <w:r>
        <w:rPr>
          <w:rtl/>
          <w:lang w:bidi="fa-IR"/>
        </w:rPr>
        <w:t xml:space="preserve"> نخواهد داشت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355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محبّ</w:t>
      </w:r>
      <w:r w:rsidR="00866B51">
        <w:rPr>
          <w:rtl/>
          <w:lang w:bidi="fa-IR"/>
        </w:rPr>
        <w:t>ی</w:t>
      </w:r>
      <w:r>
        <w:rPr>
          <w:rtl/>
          <w:lang w:bidi="fa-IR"/>
        </w:rPr>
        <w:t>ن تسل</w:t>
      </w:r>
      <w:r w:rsidR="00866B51">
        <w:rPr>
          <w:rtl/>
          <w:lang w:bidi="fa-IR"/>
        </w:rPr>
        <w:t>ی</w:t>
      </w:r>
      <w:r>
        <w:rPr>
          <w:rtl/>
          <w:lang w:bidi="fa-IR"/>
        </w:rPr>
        <w:t>م امر حقّ و راض</w:t>
      </w:r>
      <w:r w:rsidR="00866B51">
        <w:rPr>
          <w:rtl/>
          <w:lang w:bidi="fa-IR"/>
        </w:rPr>
        <w:t>ی</w:t>
      </w:r>
      <w:r>
        <w:rPr>
          <w:rtl/>
          <w:lang w:bidi="fa-IR"/>
        </w:rPr>
        <w:t xml:space="preserve"> به رضا</w:t>
      </w:r>
      <w:r w:rsidR="00866B51">
        <w:rPr>
          <w:rtl/>
          <w:lang w:bidi="fa-IR"/>
        </w:rPr>
        <w:t>ی</w:t>
      </w:r>
      <w:r>
        <w:rPr>
          <w:rtl/>
          <w:lang w:bidi="fa-IR"/>
        </w:rPr>
        <w:t xml:space="preserve"> او</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صفت تسل</w:t>
      </w:r>
      <w:r w:rsidR="00866B51">
        <w:rPr>
          <w:rtl/>
          <w:lang w:bidi="fa-IR"/>
        </w:rPr>
        <w:t>ی</w:t>
      </w:r>
      <w:r>
        <w:rPr>
          <w:rtl/>
          <w:lang w:bidi="fa-IR"/>
        </w:rPr>
        <w:t>م و مقام رضا از کمالات مهمّ انسان</w:t>
      </w:r>
      <w:r w:rsidR="00866B51">
        <w:rPr>
          <w:rtl/>
          <w:lang w:bidi="fa-IR"/>
        </w:rPr>
        <w:t>ی</w:t>
      </w:r>
      <w:r>
        <w:rPr>
          <w:rtl/>
          <w:lang w:bidi="fa-IR"/>
        </w:rPr>
        <w:t xml:space="preserve"> و از آثار و ثمرات گران</w:t>
      </w:r>
      <w:r w:rsidR="00C538D4">
        <w:rPr>
          <w:rtl/>
          <w:lang w:bidi="fa-IR"/>
        </w:rPr>
        <w:t xml:space="preserve"> </w:t>
      </w:r>
      <w:r>
        <w:rPr>
          <w:rtl/>
          <w:lang w:bidi="fa-IR"/>
        </w:rPr>
        <w:t>بها</w:t>
      </w:r>
      <w:r w:rsidR="00866B51">
        <w:rPr>
          <w:rtl/>
          <w:lang w:bidi="fa-IR"/>
        </w:rPr>
        <w:t>ی</w:t>
      </w:r>
      <w:r>
        <w:rPr>
          <w:rtl/>
          <w:lang w:bidi="fa-IR"/>
        </w:rPr>
        <w:t xml:space="preserve"> محبّت است</w:t>
      </w:r>
      <w:r w:rsidR="00866B51">
        <w:rPr>
          <w:rtl/>
          <w:lang w:bidi="fa-IR"/>
        </w:rPr>
        <w:t xml:space="preserve">. </w:t>
      </w:r>
      <w:r>
        <w:rPr>
          <w:rtl/>
          <w:lang w:bidi="fa-IR"/>
        </w:rPr>
        <w:t>کس</w:t>
      </w:r>
      <w:r w:rsidR="00866B51">
        <w:rPr>
          <w:rtl/>
          <w:lang w:bidi="fa-IR"/>
        </w:rPr>
        <w:t>ی</w:t>
      </w:r>
      <w:r>
        <w:rPr>
          <w:rtl/>
          <w:lang w:bidi="fa-IR"/>
        </w:rPr>
        <w:t xml:space="preserve"> که به شخص</w:t>
      </w:r>
      <w:r w:rsidR="00866B51">
        <w:rPr>
          <w:rtl/>
          <w:lang w:bidi="fa-IR"/>
        </w:rPr>
        <w:t>ی</w:t>
      </w:r>
      <w:r>
        <w:rPr>
          <w:rtl/>
          <w:lang w:bidi="fa-IR"/>
        </w:rPr>
        <w:t xml:space="preserve"> اظهار محبّت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چنانچه در دوست</w:t>
      </w:r>
      <w:r w:rsidR="00866B51">
        <w:rPr>
          <w:rtl/>
          <w:lang w:bidi="fa-IR"/>
        </w:rPr>
        <w:t>ی</w:t>
      </w:r>
      <w:r>
        <w:rPr>
          <w:rtl/>
          <w:lang w:bidi="fa-IR"/>
        </w:rPr>
        <w:t xml:space="preserve"> خود صادق باشد</w:t>
      </w:r>
      <w:r w:rsidR="00866B51">
        <w:rPr>
          <w:rtl/>
          <w:lang w:bidi="fa-IR"/>
        </w:rPr>
        <w:t xml:space="preserve">، </w:t>
      </w:r>
      <w:r>
        <w:rPr>
          <w:rtl/>
          <w:lang w:bidi="fa-IR"/>
        </w:rPr>
        <w:t>نه تنها در برابر م</w:t>
      </w:r>
      <w:r w:rsidR="00866B51">
        <w:rPr>
          <w:rtl/>
          <w:lang w:bidi="fa-IR"/>
        </w:rPr>
        <w:t>ی</w:t>
      </w:r>
      <w:r>
        <w:rPr>
          <w:rtl/>
          <w:lang w:bidi="fa-IR"/>
        </w:rPr>
        <w:t>ل و اراده محبوب تسل</w:t>
      </w:r>
      <w:r w:rsidR="00866B51">
        <w:rPr>
          <w:rtl/>
          <w:lang w:bidi="fa-IR"/>
        </w:rPr>
        <w:t>ی</w:t>
      </w:r>
      <w:r>
        <w:rPr>
          <w:rtl/>
          <w:lang w:bidi="fa-IR"/>
        </w:rPr>
        <w:t>م</w:t>
      </w:r>
      <w:r w:rsidR="00866B51">
        <w:rPr>
          <w:rtl/>
          <w:lang w:bidi="fa-IR"/>
        </w:rPr>
        <w:t xml:space="preserve">، </w:t>
      </w:r>
      <w:r>
        <w:rPr>
          <w:rtl/>
          <w:lang w:bidi="fa-IR"/>
        </w:rPr>
        <w:t>و آن</w:t>
      </w:r>
      <w:r w:rsidR="00C538D4">
        <w:rPr>
          <w:rtl/>
          <w:lang w:bidi="fa-IR"/>
        </w:rPr>
        <w:t xml:space="preserve"> </w:t>
      </w:r>
      <w:r>
        <w:rPr>
          <w:rtl/>
          <w:lang w:bidi="fa-IR"/>
        </w:rPr>
        <w:t>را بر رغبت و هوا</w:t>
      </w:r>
      <w:r w:rsidR="00866B51">
        <w:rPr>
          <w:rtl/>
          <w:lang w:bidi="fa-IR"/>
        </w:rPr>
        <w:t>ی</w:t>
      </w:r>
      <w:r>
        <w:rPr>
          <w:rtl/>
          <w:lang w:bidi="fa-IR"/>
        </w:rPr>
        <w:t xml:space="preserve"> خو</w:t>
      </w:r>
      <w:r w:rsidR="00866B51">
        <w:rPr>
          <w:rtl/>
          <w:lang w:bidi="fa-IR"/>
        </w:rPr>
        <w:t>ی</w:t>
      </w:r>
      <w:r>
        <w:rPr>
          <w:rtl/>
          <w:lang w:bidi="fa-IR"/>
        </w:rPr>
        <w:t>ش مقدّم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بلکه از خود ن</w:t>
      </w:r>
      <w:r w:rsidR="00866B51">
        <w:rPr>
          <w:rtl/>
          <w:lang w:bidi="fa-IR"/>
        </w:rPr>
        <w:t>ی</w:t>
      </w:r>
      <w:r>
        <w:rPr>
          <w:rtl/>
          <w:lang w:bidi="fa-IR"/>
        </w:rPr>
        <w:t>ز اراده</w:t>
      </w:r>
      <w:r w:rsidR="00C538D4">
        <w:rPr>
          <w:rtl/>
          <w:lang w:bidi="fa-IR"/>
        </w:rPr>
        <w:t xml:space="preserve"> </w:t>
      </w:r>
      <w:r>
        <w:rPr>
          <w:rtl/>
          <w:lang w:bidi="fa-IR"/>
        </w:rPr>
        <w:t>ا</w:t>
      </w:r>
      <w:r w:rsidR="00866B51">
        <w:rPr>
          <w:rtl/>
          <w:lang w:bidi="fa-IR"/>
        </w:rPr>
        <w:t>ی</w:t>
      </w:r>
      <w:r>
        <w:rPr>
          <w:rtl/>
          <w:lang w:bidi="fa-IR"/>
        </w:rPr>
        <w:t xml:space="preserve"> نداشته</w:t>
      </w:r>
      <w:r w:rsidR="00866B51">
        <w:rPr>
          <w:rtl/>
          <w:lang w:bidi="fa-IR"/>
        </w:rPr>
        <w:t xml:space="preserve">، </w:t>
      </w:r>
      <w:r>
        <w:rPr>
          <w:rtl/>
          <w:lang w:bidi="fa-IR"/>
        </w:rPr>
        <w:t>به تحقّق خارج</w:t>
      </w:r>
      <w:r w:rsidR="00866B51">
        <w:rPr>
          <w:rtl/>
          <w:lang w:bidi="fa-IR"/>
        </w:rPr>
        <w:t>ی</w:t>
      </w:r>
      <w:r>
        <w:rPr>
          <w:rtl/>
          <w:lang w:bidi="fa-IR"/>
        </w:rPr>
        <w:t xml:space="preserve"> خواسته او راض</w:t>
      </w:r>
      <w:r w:rsidR="00866B51">
        <w:rPr>
          <w:rtl/>
          <w:lang w:bidi="fa-IR"/>
        </w:rPr>
        <w:t xml:space="preserve">ی، </w:t>
      </w:r>
      <w:r>
        <w:rPr>
          <w:rtl/>
          <w:lang w:bidi="fa-IR"/>
        </w:rPr>
        <w:t>و آن</w:t>
      </w:r>
      <w:r w:rsidR="00C538D4">
        <w:rPr>
          <w:rtl/>
          <w:lang w:bidi="fa-IR"/>
        </w:rPr>
        <w:t xml:space="preserve"> </w:t>
      </w:r>
      <w:r>
        <w:rPr>
          <w:rtl/>
          <w:lang w:bidi="fa-IR"/>
        </w:rPr>
        <w:t>را همچون شخصِ و</w:t>
      </w:r>
      <w:r w:rsidR="00866B51">
        <w:rPr>
          <w:rtl/>
          <w:lang w:bidi="fa-IR"/>
        </w:rPr>
        <w:t>ی</w:t>
      </w:r>
      <w:r>
        <w:rPr>
          <w:rtl/>
          <w:lang w:bidi="fa-IR"/>
        </w:rPr>
        <w:t xml:space="preserve"> دوست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هوا</w:t>
      </w:r>
      <w:r w:rsidR="00866B51">
        <w:rPr>
          <w:rtl/>
          <w:lang w:bidi="fa-IR"/>
        </w:rPr>
        <w:t>یی</w:t>
      </w:r>
      <w:r>
        <w:rPr>
          <w:rtl/>
          <w:lang w:bidi="fa-IR"/>
        </w:rPr>
        <w:t xml:space="preserve"> جز او ندارد و غ</w:t>
      </w:r>
      <w:r w:rsidR="00866B51">
        <w:rPr>
          <w:rtl/>
          <w:lang w:bidi="fa-IR"/>
        </w:rPr>
        <w:t>ی</w:t>
      </w:r>
      <w:r>
        <w:rPr>
          <w:rtl/>
          <w:lang w:bidi="fa-IR"/>
        </w:rPr>
        <w:t>ر از همّ او</w:t>
      </w:r>
      <w:r w:rsidR="00866B51">
        <w:rPr>
          <w:rtl/>
          <w:lang w:bidi="fa-IR"/>
        </w:rPr>
        <w:t xml:space="preserve">، </w:t>
      </w:r>
      <w:r>
        <w:rPr>
          <w:rtl/>
          <w:lang w:bidi="fa-IR"/>
        </w:rPr>
        <w:t>غم و اندوه</w:t>
      </w:r>
      <w:r w:rsidR="00866B51">
        <w:rPr>
          <w:rtl/>
          <w:lang w:bidi="fa-IR"/>
        </w:rPr>
        <w:t>ی</w:t>
      </w:r>
      <w:r>
        <w:rPr>
          <w:rtl/>
          <w:lang w:bidi="fa-IR"/>
        </w:rPr>
        <w:t xml:space="preserve"> در وجود او ن</w:t>
      </w:r>
      <w:r w:rsidR="00866B51">
        <w:rPr>
          <w:rtl/>
          <w:lang w:bidi="fa-IR"/>
        </w:rPr>
        <w:t>ی</w:t>
      </w:r>
      <w:r>
        <w:rPr>
          <w:rtl/>
          <w:lang w:bidi="fa-IR"/>
        </w:rPr>
        <w:t>ست</w:t>
      </w:r>
      <w:r w:rsidR="00866B51">
        <w:rPr>
          <w:rtl/>
          <w:lang w:bidi="fa-IR"/>
        </w:rPr>
        <w:t xml:space="preserve">. </w:t>
      </w:r>
    </w:p>
    <w:tbl>
      <w:tblPr>
        <w:tblStyle w:val="TableGrid"/>
        <w:bidiVisual/>
        <w:tblW w:w="5000" w:type="pct"/>
        <w:tblLook w:val="01E0"/>
      </w:tblPr>
      <w:tblGrid>
        <w:gridCol w:w="3643"/>
        <w:gridCol w:w="270"/>
        <w:gridCol w:w="3674"/>
      </w:tblGrid>
      <w:tr w:rsidR="00787335" w:rsidTr="00753220">
        <w:trPr>
          <w:trHeight w:val="350"/>
        </w:trPr>
        <w:tc>
          <w:tcPr>
            <w:tcW w:w="4288" w:type="dxa"/>
            <w:shd w:val="clear" w:color="auto" w:fill="auto"/>
          </w:tcPr>
          <w:p w:rsidR="00787335" w:rsidRDefault="00787335" w:rsidP="00753220">
            <w:pPr>
              <w:pStyle w:val="libPoem"/>
              <w:rPr>
                <w:rtl/>
              </w:rPr>
            </w:pPr>
            <w:r>
              <w:rPr>
                <w:rtl/>
                <w:lang w:bidi="fa-IR"/>
              </w:rPr>
              <w:t>از قید هوای نفس رسته</w:t>
            </w:r>
            <w:r w:rsidRPr="00725071">
              <w:rPr>
                <w:rStyle w:val="libPoemTiniChar0"/>
                <w:rtl/>
              </w:rPr>
              <w:br/>
              <w:t> </w:t>
            </w:r>
          </w:p>
        </w:tc>
        <w:tc>
          <w:tcPr>
            <w:tcW w:w="280" w:type="dxa"/>
            <w:shd w:val="clear" w:color="auto" w:fill="auto"/>
          </w:tcPr>
          <w:p w:rsidR="00787335" w:rsidRDefault="00787335" w:rsidP="00753220">
            <w:pPr>
              <w:pStyle w:val="libPoem"/>
              <w:rPr>
                <w:rtl/>
              </w:rPr>
            </w:pPr>
          </w:p>
        </w:tc>
        <w:tc>
          <w:tcPr>
            <w:tcW w:w="4288" w:type="dxa"/>
            <w:shd w:val="clear" w:color="auto" w:fill="auto"/>
          </w:tcPr>
          <w:p w:rsidR="00787335" w:rsidRDefault="00787335" w:rsidP="00753220">
            <w:pPr>
              <w:pStyle w:val="libPoem"/>
              <w:rPr>
                <w:rtl/>
              </w:rPr>
            </w:pPr>
            <w:r>
              <w:rPr>
                <w:rtl/>
                <w:lang w:bidi="fa-IR"/>
              </w:rPr>
              <w:t>بازار رواج تن شکسته</w:t>
            </w:r>
            <w:r w:rsidRPr="00725071">
              <w:rPr>
                <w:rStyle w:val="libPoemTiniChar0"/>
                <w:rtl/>
              </w:rPr>
              <w:br/>
              <w:t> </w:t>
            </w:r>
          </w:p>
        </w:tc>
      </w:tr>
      <w:tr w:rsidR="00787335" w:rsidTr="00753220">
        <w:trPr>
          <w:trHeight w:val="350"/>
        </w:trPr>
        <w:tc>
          <w:tcPr>
            <w:tcW w:w="4288" w:type="dxa"/>
          </w:tcPr>
          <w:p w:rsidR="00787335" w:rsidRDefault="00787335" w:rsidP="00753220">
            <w:pPr>
              <w:pStyle w:val="libPoem"/>
              <w:rPr>
                <w:rtl/>
              </w:rPr>
            </w:pPr>
            <w:r>
              <w:rPr>
                <w:rtl/>
                <w:lang w:bidi="fa-IR"/>
              </w:rPr>
              <w:t>غیر از غم تو غمی ندارد</w:t>
            </w:r>
            <w:r w:rsidRPr="00725071">
              <w:rPr>
                <w:rStyle w:val="libPoemTiniChar0"/>
                <w:rtl/>
              </w:rPr>
              <w:br/>
              <w:t> </w:t>
            </w:r>
          </w:p>
        </w:tc>
        <w:tc>
          <w:tcPr>
            <w:tcW w:w="280" w:type="dxa"/>
          </w:tcPr>
          <w:p w:rsidR="00787335" w:rsidRDefault="00787335" w:rsidP="00753220">
            <w:pPr>
              <w:pStyle w:val="libPoem"/>
              <w:rPr>
                <w:rtl/>
              </w:rPr>
            </w:pPr>
          </w:p>
        </w:tc>
        <w:tc>
          <w:tcPr>
            <w:tcW w:w="4288" w:type="dxa"/>
          </w:tcPr>
          <w:p w:rsidR="00787335" w:rsidRDefault="00787335" w:rsidP="00753220">
            <w:pPr>
              <w:pStyle w:val="libPoem"/>
              <w:rPr>
                <w:rtl/>
              </w:rPr>
            </w:pPr>
            <w:r>
              <w:rPr>
                <w:rtl/>
                <w:lang w:bidi="fa-IR"/>
              </w:rPr>
              <w:t>جز داغ تو مرهمی ندارد</w:t>
            </w:r>
            <w:r w:rsidRPr="00725071">
              <w:rPr>
                <w:rStyle w:val="libPoemTiniChar0"/>
                <w:rtl/>
              </w:rPr>
              <w:br/>
              <w:t> </w:t>
            </w:r>
          </w:p>
        </w:tc>
      </w:tr>
    </w:tbl>
    <w:p w:rsidR="00942005" w:rsidRDefault="00942005" w:rsidP="00942005">
      <w:pPr>
        <w:pStyle w:val="libNormal"/>
        <w:rPr>
          <w:rtl/>
          <w:lang w:bidi="fa-IR"/>
        </w:rPr>
      </w:pPr>
      <w:r>
        <w:rPr>
          <w:rtl/>
          <w:lang w:bidi="fa-IR"/>
        </w:rPr>
        <w:t>مقتضا</w:t>
      </w:r>
      <w:r w:rsidR="00866B51">
        <w:rPr>
          <w:rtl/>
          <w:lang w:bidi="fa-IR"/>
        </w:rPr>
        <w:t>ی</w:t>
      </w:r>
      <w:r>
        <w:rPr>
          <w:rtl/>
          <w:lang w:bidi="fa-IR"/>
        </w:rPr>
        <w:t xml:space="preserve"> مقام تسل</w:t>
      </w:r>
      <w:r w:rsidR="00866B51">
        <w:rPr>
          <w:rtl/>
          <w:lang w:bidi="fa-IR"/>
        </w:rPr>
        <w:t>ی</w:t>
      </w:r>
      <w:r>
        <w:rPr>
          <w:rtl/>
          <w:lang w:bidi="fa-IR"/>
        </w:rPr>
        <w:t>م</w:t>
      </w:r>
      <w:r w:rsidR="00866B51">
        <w:rPr>
          <w:rtl/>
          <w:lang w:bidi="fa-IR"/>
        </w:rPr>
        <w:t xml:space="preserve">، </w:t>
      </w:r>
      <w:r>
        <w:rPr>
          <w:rtl/>
          <w:lang w:bidi="fa-IR"/>
        </w:rPr>
        <w:t>شک</w:t>
      </w:r>
      <w:r w:rsidR="00866B51">
        <w:rPr>
          <w:rtl/>
          <w:lang w:bidi="fa-IR"/>
        </w:rPr>
        <w:t>ی</w:t>
      </w:r>
      <w:r>
        <w:rPr>
          <w:rtl/>
          <w:lang w:bidi="fa-IR"/>
        </w:rPr>
        <w:t>با</w:t>
      </w:r>
      <w:r w:rsidR="00866B51">
        <w:rPr>
          <w:rtl/>
          <w:lang w:bidi="fa-IR"/>
        </w:rPr>
        <w:t>یی</w:t>
      </w:r>
      <w:r>
        <w:rPr>
          <w:rtl/>
          <w:lang w:bidi="fa-IR"/>
        </w:rPr>
        <w:t xml:space="preserve"> در بلاها</w:t>
      </w:r>
      <w:r w:rsidR="00866B51">
        <w:rPr>
          <w:rtl/>
          <w:lang w:bidi="fa-IR"/>
        </w:rPr>
        <w:t xml:space="preserve">، </w:t>
      </w:r>
      <w:r>
        <w:rPr>
          <w:rtl/>
          <w:lang w:bidi="fa-IR"/>
        </w:rPr>
        <w:t>و خصوص</w:t>
      </w:r>
      <w:r w:rsidR="00866B51">
        <w:rPr>
          <w:rtl/>
          <w:lang w:bidi="fa-IR"/>
        </w:rPr>
        <w:t>ی</w:t>
      </w:r>
      <w:r>
        <w:rPr>
          <w:rtl/>
          <w:lang w:bidi="fa-IR"/>
        </w:rPr>
        <w:t>ت مهمّ رتبه رضا</w:t>
      </w:r>
      <w:r w:rsidR="00866B51">
        <w:rPr>
          <w:rtl/>
          <w:lang w:bidi="fa-IR"/>
        </w:rPr>
        <w:t xml:space="preserve">، </w:t>
      </w:r>
      <w:r>
        <w:rPr>
          <w:rtl/>
          <w:lang w:bidi="fa-IR"/>
        </w:rPr>
        <w:t>نداشتن چون و چرا</w:t>
      </w:r>
      <w:r w:rsidR="00866B51">
        <w:rPr>
          <w:rtl/>
          <w:lang w:bidi="fa-IR"/>
        </w:rPr>
        <w:t xml:space="preserve">، </w:t>
      </w:r>
      <w:r>
        <w:rPr>
          <w:rtl/>
          <w:lang w:bidi="fa-IR"/>
        </w:rPr>
        <w:t>و پره</w:t>
      </w:r>
      <w:r w:rsidR="00866B51">
        <w:rPr>
          <w:rtl/>
          <w:lang w:bidi="fa-IR"/>
        </w:rPr>
        <w:t>ی</w:t>
      </w:r>
      <w:r>
        <w:rPr>
          <w:rtl/>
          <w:lang w:bidi="fa-IR"/>
        </w:rPr>
        <w:t>ز از جزع نمودن در سخت</w:t>
      </w:r>
      <w:r w:rsidR="00866B51">
        <w:rPr>
          <w:rtl/>
          <w:lang w:bidi="fa-IR"/>
        </w:rPr>
        <w:t>ی</w:t>
      </w:r>
      <w:r w:rsidR="00C538D4">
        <w:rPr>
          <w:rtl/>
          <w:lang w:bidi="fa-IR"/>
        </w:rPr>
        <w:t xml:space="preserve"> </w:t>
      </w:r>
      <w:r>
        <w:rPr>
          <w:rtl/>
          <w:lang w:bidi="fa-IR"/>
        </w:rPr>
        <w:t>هاست</w:t>
      </w:r>
      <w:r w:rsidR="00866B51">
        <w:rPr>
          <w:rtl/>
          <w:lang w:bidi="fa-IR"/>
        </w:rPr>
        <w:t xml:space="preserve">. </w:t>
      </w:r>
      <w:r>
        <w:rPr>
          <w:rtl/>
          <w:lang w:bidi="fa-IR"/>
        </w:rPr>
        <w:t>محبّ حق</w:t>
      </w:r>
      <w:r w:rsidR="00866B51">
        <w:rPr>
          <w:rtl/>
          <w:lang w:bidi="fa-IR"/>
        </w:rPr>
        <w:t>ی</w:t>
      </w:r>
      <w:r>
        <w:rPr>
          <w:rtl/>
          <w:lang w:bidi="fa-IR"/>
        </w:rPr>
        <w:t>ق</w:t>
      </w:r>
      <w:r w:rsidR="00866B51">
        <w:rPr>
          <w:rtl/>
          <w:lang w:bidi="fa-IR"/>
        </w:rPr>
        <w:t xml:space="preserve">ی، </w:t>
      </w:r>
      <w:r>
        <w:rPr>
          <w:rtl/>
          <w:lang w:bidi="fa-IR"/>
        </w:rPr>
        <w:t>ادعا</w:t>
      </w:r>
      <w:r w:rsidR="00866B51">
        <w:rPr>
          <w:rtl/>
          <w:lang w:bidi="fa-IR"/>
        </w:rPr>
        <w:t>یی</w:t>
      </w:r>
      <w:r>
        <w:rPr>
          <w:rtl/>
          <w:lang w:bidi="fa-IR"/>
        </w:rPr>
        <w:t xml:space="preserve"> از خود ندارد</w:t>
      </w:r>
      <w:r w:rsidR="00866B51">
        <w:rPr>
          <w:rtl/>
          <w:lang w:bidi="fa-IR"/>
        </w:rPr>
        <w:t xml:space="preserve">. </w:t>
      </w:r>
      <w:r>
        <w:rPr>
          <w:rtl/>
          <w:lang w:bidi="fa-IR"/>
        </w:rPr>
        <w:t xml:space="preserve">خود را به </w:t>
      </w:r>
      <w:r w:rsidR="00866B51">
        <w:rPr>
          <w:rtl/>
          <w:lang w:bidi="fa-IR"/>
        </w:rPr>
        <w:t>ی</w:t>
      </w:r>
      <w:r>
        <w:rPr>
          <w:rtl/>
          <w:lang w:bidi="fa-IR"/>
        </w:rPr>
        <w:t>کباره فراموش کرده؛ از باده محبّتِ دوست مدهوش</w:t>
      </w:r>
      <w:r w:rsidR="00866B51">
        <w:rPr>
          <w:rtl/>
          <w:lang w:bidi="fa-IR"/>
        </w:rPr>
        <w:t xml:space="preserve">، </w:t>
      </w:r>
      <w:r>
        <w:rPr>
          <w:rtl/>
          <w:lang w:bidi="fa-IR"/>
        </w:rPr>
        <w:t>و پ</w:t>
      </w:r>
      <w:r w:rsidR="00866B51">
        <w:rPr>
          <w:rtl/>
          <w:lang w:bidi="fa-IR"/>
        </w:rPr>
        <w:t>ی</w:t>
      </w:r>
      <w:r>
        <w:rPr>
          <w:rtl/>
          <w:lang w:bidi="fa-IR"/>
        </w:rPr>
        <w:t>وسته غرق در مشاهده جمال معشوق</w:t>
      </w:r>
      <w:r w:rsidR="00866B51">
        <w:rPr>
          <w:rtl/>
          <w:lang w:bidi="fa-IR"/>
        </w:rPr>
        <w:t xml:space="preserve">! </w:t>
      </w:r>
      <w:r>
        <w:rPr>
          <w:rtl/>
          <w:lang w:bidi="fa-IR"/>
        </w:rPr>
        <w:t>جز کلام او نشنود</w:t>
      </w:r>
      <w:r w:rsidR="00866B51">
        <w:rPr>
          <w:rtl/>
          <w:lang w:bidi="fa-IR"/>
        </w:rPr>
        <w:t xml:space="preserve">، </w:t>
      </w:r>
      <w:r>
        <w:rPr>
          <w:rtl/>
          <w:lang w:bidi="fa-IR"/>
        </w:rPr>
        <w:t>و سوا</w:t>
      </w:r>
      <w:r w:rsidR="00866B51">
        <w:rPr>
          <w:rtl/>
          <w:lang w:bidi="fa-IR"/>
        </w:rPr>
        <w:t>ی</w:t>
      </w:r>
      <w:r>
        <w:rPr>
          <w:rtl/>
          <w:lang w:bidi="fa-IR"/>
        </w:rPr>
        <w:t xml:space="preserve"> او حق</w:t>
      </w:r>
      <w:r w:rsidR="00866B51">
        <w:rPr>
          <w:rtl/>
          <w:lang w:bidi="fa-IR"/>
        </w:rPr>
        <w:t>ی</w:t>
      </w:r>
      <w:r>
        <w:rPr>
          <w:rtl/>
          <w:lang w:bidi="fa-IR"/>
        </w:rPr>
        <w:t>قتاً نب</w:t>
      </w:r>
      <w:r w:rsidR="00866B51">
        <w:rPr>
          <w:rtl/>
          <w:lang w:bidi="fa-IR"/>
        </w:rPr>
        <w:t>ی</w:t>
      </w:r>
      <w:r>
        <w:rPr>
          <w:rtl/>
          <w:lang w:bidi="fa-IR"/>
        </w:rPr>
        <w:t>ند؛ در برابر فرمان حق تسل</w:t>
      </w:r>
      <w:r w:rsidR="00866B51">
        <w:rPr>
          <w:rtl/>
          <w:lang w:bidi="fa-IR"/>
        </w:rPr>
        <w:t>ی</w:t>
      </w:r>
      <w:r>
        <w:rPr>
          <w:rtl/>
          <w:lang w:bidi="fa-IR"/>
        </w:rPr>
        <w:t>م</w:t>
      </w:r>
      <w:r w:rsidR="00866B51">
        <w:rPr>
          <w:rtl/>
          <w:lang w:bidi="fa-IR"/>
        </w:rPr>
        <w:t xml:space="preserve">، </w:t>
      </w:r>
      <w:r>
        <w:rPr>
          <w:rtl/>
          <w:lang w:bidi="fa-IR"/>
        </w:rPr>
        <w:t>و به آنچه برا</w:t>
      </w:r>
      <w:r w:rsidR="00866B51">
        <w:rPr>
          <w:rtl/>
          <w:lang w:bidi="fa-IR"/>
        </w:rPr>
        <w:t>ی</w:t>
      </w:r>
      <w:r>
        <w:rPr>
          <w:rtl/>
          <w:lang w:bidi="fa-IR"/>
        </w:rPr>
        <w:t>ش مقدّر فرموده راض</w:t>
      </w:r>
      <w:r w:rsidR="00866B51">
        <w:rPr>
          <w:rtl/>
          <w:lang w:bidi="fa-IR"/>
        </w:rPr>
        <w:t>ی</w:t>
      </w:r>
      <w:r>
        <w:rPr>
          <w:rtl/>
          <w:lang w:bidi="fa-IR"/>
        </w:rPr>
        <w:t xml:space="preserve"> و خشنود است</w:t>
      </w:r>
      <w:r w:rsidR="00866B51">
        <w:rPr>
          <w:rtl/>
          <w:lang w:bidi="fa-IR"/>
        </w:rPr>
        <w:t xml:space="preserve">. </w:t>
      </w:r>
      <w:r>
        <w:rPr>
          <w:rtl/>
          <w:lang w:bidi="fa-IR"/>
        </w:rPr>
        <w:t>حرصش در تحقّق هوا</w:t>
      </w:r>
      <w:r w:rsidR="00866B51">
        <w:rPr>
          <w:rtl/>
          <w:lang w:bidi="fa-IR"/>
        </w:rPr>
        <w:t>ی</w:t>
      </w:r>
      <w:r>
        <w:rPr>
          <w:rtl/>
          <w:lang w:bidi="fa-IR"/>
        </w:rPr>
        <w:t xml:space="preserve"> دوست</w:t>
      </w:r>
      <w:r w:rsidR="00866B51">
        <w:rPr>
          <w:rtl/>
          <w:lang w:bidi="fa-IR"/>
        </w:rPr>
        <w:t xml:space="preserve">، </w:t>
      </w:r>
      <w:r>
        <w:rPr>
          <w:rtl/>
          <w:lang w:bidi="fa-IR"/>
        </w:rPr>
        <w:t>و طمعش به دولت وصال اوست</w:t>
      </w:r>
      <w:r w:rsidR="00866B51">
        <w:rPr>
          <w:rtl/>
          <w:lang w:bidi="fa-IR"/>
        </w:rPr>
        <w:t xml:space="preserve">. </w:t>
      </w:r>
    </w:p>
    <w:tbl>
      <w:tblPr>
        <w:tblStyle w:val="TableGrid"/>
        <w:bidiVisual/>
        <w:tblW w:w="5000" w:type="pct"/>
        <w:tblLook w:val="01E0"/>
      </w:tblPr>
      <w:tblGrid>
        <w:gridCol w:w="3621"/>
        <w:gridCol w:w="269"/>
        <w:gridCol w:w="3697"/>
      </w:tblGrid>
      <w:tr w:rsidR="00787335" w:rsidTr="00753220">
        <w:trPr>
          <w:trHeight w:val="350"/>
        </w:trPr>
        <w:tc>
          <w:tcPr>
            <w:tcW w:w="4288" w:type="dxa"/>
            <w:shd w:val="clear" w:color="auto" w:fill="auto"/>
          </w:tcPr>
          <w:p w:rsidR="00787335" w:rsidRDefault="00787335" w:rsidP="00753220">
            <w:pPr>
              <w:pStyle w:val="libPoem"/>
              <w:rPr>
                <w:rtl/>
              </w:rPr>
            </w:pPr>
            <w:r>
              <w:rPr>
                <w:rtl/>
                <w:lang w:bidi="fa-IR"/>
              </w:rPr>
              <w:t>عاشقان را جز فنا پیرایه نیست</w:t>
            </w:r>
            <w:r w:rsidRPr="00725071">
              <w:rPr>
                <w:rStyle w:val="libPoemTiniChar0"/>
                <w:rtl/>
              </w:rPr>
              <w:br/>
              <w:t> </w:t>
            </w:r>
          </w:p>
        </w:tc>
        <w:tc>
          <w:tcPr>
            <w:tcW w:w="280" w:type="dxa"/>
            <w:shd w:val="clear" w:color="auto" w:fill="auto"/>
          </w:tcPr>
          <w:p w:rsidR="00787335" w:rsidRDefault="00787335" w:rsidP="00753220">
            <w:pPr>
              <w:pStyle w:val="libPoem"/>
              <w:rPr>
                <w:rtl/>
              </w:rPr>
            </w:pPr>
          </w:p>
        </w:tc>
        <w:tc>
          <w:tcPr>
            <w:tcW w:w="4288" w:type="dxa"/>
            <w:shd w:val="clear" w:color="auto" w:fill="auto"/>
          </w:tcPr>
          <w:p w:rsidR="00787335" w:rsidRDefault="00787335" w:rsidP="00753220">
            <w:pPr>
              <w:pStyle w:val="libPoem"/>
              <w:rPr>
                <w:rtl/>
              </w:rPr>
            </w:pPr>
            <w:r>
              <w:rPr>
                <w:rtl/>
                <w:lang w:bidi="fa-IR"/>
              </w:rPr>
              <w:t>در دکان خودفروشی مایه نیست</w:t>
            </w:r>
            <w:r w:rsidRPr="00725071">
              <w:rPr>
                <w:rStyle w:val="libPoemTiniChar0"/>
                <w:rtl/>
              </w:rPr>
              <w:br/>
              <w:t> </w:t>
            </w:r>
          </w:p>
        </w:tc>
      </w:tr>
      <w:tr w:rsidR="00787335" w:rsidTr="00753220">
        <w:trPr>
          <w:trHeight w:val="350"/>
        </w:trPr>
        <w:tc>
          <w:tcPr>
            <w:tcW w:w="4288" w:type="dxa"/>
          </w:tcPr>
          <w:p w:rsidR="00787335" w:rsidRDefault="00787335" w:rsidP="00753220">
            <w:pPr>
              <w:pStyle w:val="libPoem"/>
              <w:rPr>
                <w:rtl/>
              </w:rPr>
            </w:pPr>
            <w:r>
              <w:rPr>
                <w:rtl/>
                <w:lang w:bidi="fa-IR"/>
              </w:rPr>
              <w:lastRenderedPageBreak/>
              <w:t>چون نباشد در دلی جز مهر دوست</w:t>
            </w:r>
            <w:r w:rsidRPr="00725071">
              <w:rPr>
                <w:rStyle w:val="libPoemTiniChar0"/>
                <w:rtl/>
              </w:rPr>
              <w:br/>
              <w:t> </w:t>
            </w:r>
          </w:p>
        </w:tc>
        <w:tc>
          <w:tcPr>
            <w:tcW w:w="280" w:type="dxa"/>
          </w:tcPr>
          <w:p w:rsidR="00787335" w:rsidRDefault="00787335" w:rsidP="00753220">
            <w:pPr>
              <w:pStyle w:val="libPoem"/>
              <w:rPr>
                <w:rtl/>
              </w:rPr>
            </w:pPr>
          </w:p>
        </w:tc>
        <w:tc>
          <w:tcPr>
            <w:tcW w:w="4288" w:type="dxa"/>
          </w:tcPr>
          <w:p w:rsidR="00787335" w:rsidRDefault="00787335" w:rsidP="00753220">
            <w:pPr>
              <w:pStyle w:val="libPoem"/>
              <w:rPr>
                <w:rtl/>
              </w:rPr>
            </w:pPr>
            <w:r>
              <w:rPr>
                <w:rtl/>
                <w:lang w:bidi="fa-IR"/>
              </w:rPr>
              <w:t>گر بود حرص و طمع در وصل اوست</w:t>
            </w:r>
            <w:r w:rsidRPr="00725071">
              <w:rPr>
                <w:rStyle w:val="libPoemTiniChar0"/>
                <w:rtl/>
              </w:rPr>
              <w:br/>
              <w:t> </w:t>
            </w:r>
          </w:p>
        </w:tc>
      </w:tr>
    </w:tbl>
    <w:p w:rsidR="00942005" w:rsidRDefault="00942005" w:rsidP="00942005">
      <w:pPr>
        <w:pStyle w:val="libNormal"/>
        <w:rPr>
          <w:rtl/>
          <w:lang w:bidi="fa-IR"/>
        </w:rPr>
      </w:pPr>
      <w:r>
        <w:rPr>
          <w:rtl/>
          <w:lang w:bidi="fa-IR"/>
        </w:rPr>
        <w:t>در ع</w:t>
      </w:r>
      <w:r w:rsidR="00866B51">
        <w:rPr>
          <w:rtl/>
          <w:lang w:bidi="fa-IR"/>
        </w:rPr>
        <w:t>ی</w:t>
      </w:r>
      <w:r>
        <w:rPr>
          <w:rtl/>
          <w:lang w:bidi="fa-IR"/>
        </w:rPr>
        <w:t>ن حال</w:t>
      </w:r>
      <w:r w:rsidR="00866B51">
        <w:rPr>
          <w:rtl/>
          <w:lang w:bidi="fa-IR"/>
        </w:rPr>
        <w:t xml:space="preserve">، </w:t>
      </w:r>
      <w:r>
        <w:rPr>
          <w:rtl/>
          <w:lang w:bidi="fa-IR"/>
        </w:rPr>
        <w:t>همچنان که لذّت لقا</w:t>
      </w:r>
      <w:r w:rsidR="00866B51">
        <w:rPr>
          <w:rtl/>
          <w:lang w:bidi="fa-IR"/>
        </w:rPr>
        <w:t>ی</w:t>
      </w:r>
      <w:r>
        <w:rPr>
          <w:rtl/>
          <w:lang w:bidi="fa-IR"/>
        </w:rPr>
        <w:t xml:space="preserve"> حقّ و مشاهده جمال مطلق سبب انبساط است</w:t>
      </w:r>
      <w:r w:rsidR="00866B51">
        <w:rPr>
          <w:rtl/>
          <w:lang w:bidi="fa-IR"/>
        </w:rPr>
        <w:t xml:space="preserve">، </w:t>
      </w:r>
      <w:r>
        <w:rPr>
          <w:rtl/>
          <w:lang w:bidi="fa-IR"/>
        </w:rPr>
        <w:t>ادراک عظمت و جلالش موجب قبض و ب</w:t>
      </w:r>
      <w:r w:rsidR="00866B51">
        <w:rPr>
          <w:rtl/>
          <w:lang w:bidi="fa-IR"/>
        </w:rPr>
        <w:t>ی</w:t>
      </w:r>
      <w:r>
        <w:rPr>
          <w:rtl/>
          <w:lang w:bidi="fa-IR"/>
        </w:rPr>
        <w:t>مناک</w:t>
      </w:r>
      <w:r w:rsidR="00866B51">
        <w:rPr>
          <w:rtl/>
          <w:lang w:bidi="fa-IR"/>
        </w:rPr>
        <w:t>ی</w:t>
      </w:r>
      <w:r>
        <w:rPr>
          <w:rtl/>
          <w:lang w:bidi="fa-IR"/>
        </w:rPr>
        <w:t xml:space="preserve"> است</w:t>
      </w:r>
      <w:r w:rsidR="00866B51">
        <w:rPr>
          <w:rtl/>
          <w:lang w:bidi="fa-IR"/>
        </w:rPr>
        <w:t xml:space="preserve">. </w:t>
      </w:r>
      <w:r>
        <w:rPr>
          <w:rtl/>
          <w:lang w:bidi="fa-IR"/>
        </w:rPr>
        <w:t>از ا</w:t>
      </w:r>
      <w:r w:rsidR="00866B51">
        <w:rPr>
          <w:rtl/>
          <w:lang w:bidi="fa-IR"/>
        </w:rPr>
        <w:t>ی</w:t>
      </w:r>
      <w:r>
        <w:rPr>
          <w:rtl/>
          <w:lang w:bidi="fa-IR"/>
        </w:rPr>
        <w:t>نرو به موازات ام</w:t>
      </w:r>
      <w:r w:rsidR="00866B51">
        <w:rPr>
          <w:rtl/>
          <w:lang w:bidi="fa-IR"/>
        </w:rPr>
        <w:t>ی</w:t>
      </w:r>
      <w:r>
        <w:rPr>
          <w:rtl/>
          <w:lang w:bidi="fa-IR"/>
        </w:rPr>
        <w:t>د به وصال</w:t>
      </w:r>
      <w:r w:rsidR="00866B51">
        <w:rPr>
          <w:rtl/>
          <w:lang w:bidi="fa-IR"/>
        </w:rPr>
        <w:t xml:space="preserve">، </w:t>
      </w:r>
      <w:r>
        <w:rPr>
          <w:rtl/>
          <w:lang w:bidi="fa-IR"/>
        </w:rPr>
        <w:t>پ</w:t>
      </w:r>
      <w:r w:rsidR="00866B51">
        <w:rPr>
          <w:rtl/>
          <w:lang w:bidi="fa-IR"/>
        </w:rPr>
        <w:t>ی</w:t>
      </w:r>
      <w:r>
        <w:rPr>
          <w:rtl/>
          <w:lang w:bidi="fa-IR"/>
        </w:rPr>
        <w:t>وسته در ب</w:t>
      </w:r>
      <w:r w:rsidR="00866B51">
        <w:rPr>
          <w:rtl/>
          <w:lang w:bidi="fa-IR"/>
        </w:rPr>
        <w:t>ی</w:t>
      </w:r>
      <w:r>
        <w:rPr>
          <w:rtl/>
          <w:lang w:bidi="fa-IR"/>
        </w:rPr>
        <w:t>م فراق</w:t>
      </w:r>
      <w:r w:rsidR="00866B51">
        <w:rPr>
          <w:rtl/>
          <w:lang w:bidi="fa-IR"/>
        </w:rPr>
        <w:t xml:space="preserve">، </w:t>
      </w:r>
      <w:r>
        <w:rPr>
          <w:rtl/>
          <w:lang w:bidi="fa-IR"/>
        </w:rPr>
        <w:t>و همواره در خوف و رجاست</w:t>
      </w:r>
      <w:r w:rsidR="00866B51">
        <w:rPr>
          <w:rtl/>
          <w:lang w:bidi="fa-IR"/>
        </w:rPr>
        <w:t xml:space="preserve">. </w:t>
      </w:r>
      <w:r>
        <w:rPr>
          <w:rtl/>
          <w:lang w:bidi="fa-IR"/>
        </w:rPr>
        <w:t>و هر چه محبّت او ب</w:t>
      </w:r>
      <w:r w:rsidR="00866B51">
        <w:rPr>
          <w:rtl/>
          <w:lang w:bidi="fa-IR"/>
        </w:rPr>
        <w:t>ی</w:t>
      </w:r>
      <w:r>
        <w:rPr>
          <w:rtl/>
          <w:lang w:bidi="fa-IR"/>
        </w:rPr>
        <w:t>شتر اوج گ</w:t>
      </w:r>
      <w:r w:rsidR="00866B51">
        <w:rPr>
          <w:rtl/>
          <w:lang w:bidi="fa-IR"/>
        </w:rPr>
        <w:t>ی</w:t>
      </w:r>
      <w:r>
        <w:rPr>
          <w:rtl/>
          <w:lang w:bidi="fa-IR"/>
        </w:rPr>
        <w:t>رد و خود را به درگاه حضرت محبوب نزد</w:t>
      </w:r>
      <w:r w:rsidR="00866B51">
        <w:rPr>
          <w:rtl/>
          <w:lang w:bidi="fa-IR"/>
        </w:rPr>
        <w:t>ی</w:t>
      </w:r>
      <w:r>
        <w:rPr>
          <w:rtl/>
          <w:lang w:bidi="fa-IR"/>
        </w:rPr>
        <w:t>ک</w:t>
      </w:r>
      <w:r w:rsidR="00C538D4">
        <w:rPr>
          <w:rtl/>
          <w:lang w:bidi="fa-IR"/>
        </w:rPr>
        <w:t xml:space="preserve"> </w:t>
      </w:r>
      <w:r>
        <w:rPr>
          <w:rtl/>
          <w:lang w:bidi="fa-IR"/>
        </w:rPr>
        <w:t>تر احساس کند</w:t>
      </w:r>
      <w:r w:rsidR="00866B51">
        <w:rPr>
          <w:rtl/>
          <w:lang w:bidi="fa-IR"/>
        </w:rPr>
        <w:t xml:space="preserve">، </w:t>
      </w:r>
      <w:r>
        <w:rPr>
          <w:rtl/>
          <w:lang w:bidi="fa-IR"/>
        </w:rPr>
        <w:t>ترسش از محجوب</w:t>
      </w:r>
      <w:r w:rsidR="00866B51">
        <w:rPr>
          <w:rtl/>
          <w:lang w:bidi="fa-IR"/>
        </w:rPr>
        <w:t>ی</w:t>
      </w:r>
      <w:r>
        <w:rPr>
          <w:rtl/>
          <w:lang w:bidi="fa-IR"/>
        </w:rPr>
        <w:t xml:space="preserve"> فزون</w:t>
      </w:r>
      <w:r w:rsidR="00C538D4">
        <w:rPr>
          <w:rtl/>
          <w:lang w:bidi="fa-IR"/>
        </w:rPr>
        <w:t xml:space="preserve"> </w:t>
      </w:r>
      <w:r>
        <w:rPr>
          <w:rtl/>
          <w:lang w:bidi="fa-IR"/>
        </w:rPr>
        <w:t>تر و ب</w:t>
      </w:r>
      <w:r w:rsidR="00866B51">
        <w:rPr>
          <w:rtl/>
          <w:lang w:bidi="fa-IR"/>
        </w:rPr>
        <w:t>ی</w:t>
      </w:r>
      <w:r>
        <w:rPr>
          <w:rtl/>
          <w:lang w:bidi="fa-IR"/>
        </w:rPr>
        <w:t>مش از دور</w:t>
      </w:r>
      <w:r w:rsidR="00866B51">
        <w:rPr>
          <w:rtl/>
          <w:lang w:bidi="fa-IR"/>
        </w:rPr>
        <w:t>ی</w:t>
      </w:r>
      <w:r>
        <w:rPr>
          <w:rtl/>
          <w:lang w:bidi="fa-IR"/>
        </w:rPr>
        <w:t xml:space="preserve"> افزون</w:t>
      </w:r>
      <w:r w:rsidR="00C538D4">
        <w:rPr>
          <w:rtl/>
          <w:lang w:bidi="fa-IR"/>
        </w:rPr>
        <w:t xml:space="preserve"> </w:t>
      </w:r>
      <w:r>
        <w:rPr>
          <w:rtl/>
          <w:lang w:bidi="fa-IR"/>
        </w:rPr>
        <w:t>تر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C538D4" w:rsidRDefault="00942005" w:rsidP="00942005">
      <w:pPr>
        <w:pStyle w:val="libNormal"/>
        <w:rPr>
          <w:rtl/>
          <w:lang w:bidi="fa-IR"/>
        </w:rPr>
      </w:pPr>
      <w:r>
        <w:rPr>
          <w:rtl/>
          <w:lang w:bidi="fa-IR"/>
        </w:rPr>
        <w:t>محبّ</w:t>
      </w:r>
      <w:r w:rsidR="00866B51">
        <w:rPr>
          <w:rtl/>
          <w:lang w:bidi="fa-IR"/>
        </w:rPr>
        <w:t>ی</w:t>
      </w:r>
      <w:r>
        <w:rPr>
          <w:rtl/>
          <w:lang w:bidi="fa-IR"/>
        </w:rPr>
        <w:t>ن طالب لقا</w:t>
      </w:r>
      <w:r w:rsidR="00866B51">
        <w:rPr>
          <w:rtl/>
          <w:lang w:bidi="fa-IR"/>
        </w:rPr>
        <w:t>ی</w:t>
      </w:r>
      <w:r>
        <w:rPr>
          <w:rtl/>
          <w:lang w:bidi="fa-IR"/>
        </w:rPr>
        <w:t xml:space="preserve"> پروردگار و مشتاق مرگ</w:t>
      </w:r>
      <w:r w:rsidR="00C538D4">
        <w:rPr>
          <w:rtl/>
          <w:lang w:bidi="fa-IR"/>
        </w:rPr>
        <w:t xml:space="preserve"> </w:t>
      </w:r>
      <w:r>
        <w:rPr>
          <w:rtl/>
          <w:lang w:bidi="fa-IR"/>
        </w:rPr>
        <w:t>اند</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به د</w:t>
      </w:r>
      <w:r w:rsidR="00866B51">
        <w:rPr>
          <w:rtl/>
          <w:lang w:bidi="fa-IR"/>
        </w:rPr>
        <w:t>ی</w:t>
      </w:r>
      <w:r>
        <w:rPr>
          <w:rtl/>
          <w:lang w:bidi="fa-IR"/>
        </w:rPr>
        <w:t>گر</w:t>
      </w:r>
      <w:r w:rsidR="00866B51">
        <w:rPr>
          <w:rtl/>
          <w:lang w:bidi="fa-IR"/>
        </w:rPr>
        <w:t>ی</w:t>
      </w:r>
      <w:r>
        <w:rPr>
          <w:rtl/>
          <w:lang w:bidi="fa-IR"/>
        </w:rPr>
        <w:t xml:space="preserve"> علاقه دارد</w:t>
      </w:r>
      <w:r w:rsidR="00866B51">
        <w:rPr>
          <w:rtl/>
          <w:lang w:bidi="fa-IR"/>
        </w:rPr>
        <w:t xml:space="preserve">، </w:t>
      </w:r>
      <w:r>
        <w:rPr>
          <w:rtl/>
          <w:lang w:bidi="fa-IR"/>
        </w:rPr>
        <w:t>طب</w:t>
      </w:r>
      <w:r w:rsidR="00866B51">
        <w:rPr>
          <w:rtl/>
          <w:lang w:bidi="fa-IR"/>
        </w:rPr>
        <w:t>ی</w:t>
      </w:r>
      <w:r>
        <w:rPr>
          <w:rtl/>
          <w:lang w:bidi="fa-IR"/>
        </w:rPr>
        <w:t>عتاً ز</w:t>
      </w:r>
      <w:r w:rsidR="00866B51">
        <w:rPr>
          <w:rtl/>
          <w:lang w:bidi="fa-IR"/>
        </w:rPr>
        <w:t>ی</w:t>
      </w:r>
      <w:r>
        <w:rPr>
          <w:rtl/>
          <w:lang w:bidi="fa-IR"/>
        </w:rPr>
        <w:t>ارت و د</w:t>
      </w:r>
      <w:r w:rsidR="00866B51">
        <w:rPr>
          <w:rtl/>
          <w:lang w:bidi="fa-IR"/>
        </w:rPr>
        <w:t>ی</w:t>
      </w:r>
      <w:r>
        <w:rPr>
          <w:rtl/>
          <w:lang w:bidi="fa-IR"/>
        </w:rPr>
        <w:t>دار او را دوست داشته و برا</w:t>
      </w:r>
      <w:r w:rsidR="00866B51">
        <w:rPr>
          <w:rtl/>
          <w:lang w:bidi="fa-IR"/>
        </w:rPr>
        <w:t>ی</w:t>
      </w:r>
      <w:r>
        <w:rPr>
          <w:rtl/>
          <w:lang w:bidi="fa-IR"/>
        </w:rPr>
        <w:t xml:space="preserve"> ن</w:t>
      </w:r>
      <w:r w:rsidR="00866B51">
        <w:rPr>
          <w:rtl/>
          <w:lang w:bidi="fa-IR"/>
        </w:rPr>
        <w:t>ی</w:t>
      </w:r>
      <w:r>
        <w:rPr>
          <w:rtl/>
          <w:lang w:bidi="fa-IR"/>
        </w:rPr>
        <w:t>ل به آن تلاش و فداکار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البته حدّ و مرز ا</w:t>
      </w:r>
      <w:r w:rsidR="00866B51">
        <w:rPr>
          <w:rtl/>
          <w:lang w:bidi="fa-IR"/>
        </w:rPr>
        <w:t>ی</w:t>
      </w:r>
      <w:r>
        <w:rPr>
          <w:rtl/>
          <w:lang w:bidi="fa-IR"/>
        </w:rPr>
        <w:t>ن فداکار</w:t>
      </w:r>
      <w:r w:rsidR="00866B51">
        <w:rPr>
          <w:rtl/>
          <w:lang w:bidi="fa-IR"/>
        </w:rPr>
        <w:t>ی</w:t>
      </w:r>
      <w:r>
        <w:rPr>
          <w:rtl/>
          <w:lang w:bidi="fa-IR"/>
        </w:rPr>
        <w:t xml:space="preserve"> تا حدّ ز</w:t>
      </w:r>
      <w:r w:rsidR="00866B51">
        <w:rPr>
          <w:rtl/>
          <w:lang w:bidi="fa-IR"/>
        </w:rPr>
        <w:t>ی</w:t>
      </w:r>
      <w:r>
        <w:rPr>
          <w:rtl/>
          <w:lang w:bidi="fa-IR"/>
        </w:rPr>
        <w:t>اد</w:t>
      </w:r>
      <w:r w:rsidR="00866B51">
        <w:rPr>
          <w:rtl/>
          <w:lang w:bidi="fa-IR"/>
        </w:rPr>
        <w:t>ی</w:t>
      </w:r>
      <w:r>
        <w:rPr>
          <w:rtl/>
          <w:lang w:bidi="fa-IR"/>
        </w:rPr>
        <w:t xml:space="preserve"> وابسته به شدّت و ضعف علاقه</w:t>
      </w:r>
      <w:r w:rsidR="00C538D4">
        <w:rPr>
          <w:rtl/>
          <w:lang w:bidi="fa-IR"/>
        </w:rPr>
        <w:t xml:space="preserve"> </w:t>
      </w:r>
      <w:r>
        <w:rPr>
          <w:rtl/>
          <w:lang w:bidi="fa-IR"/>
        </w:rPr>
        <w:t>مند</w:t>
      </w:r>
      <w:r w:rsidR="00866B51">
        <w:rPr>
          <w:rtl/>
          <w:lang w:bidi="fa-IR"/>
        </w:rPr>
        <w:t>ی</w:t>
      </w:r>
      <w:r>
        <w:rPr>
          <w:rtl/>
          <w:lang w:bidi="fa-IR"/>
        </w:rPr>
        <w:t xml:space="preserve"> است</w:t>
      </w:r>
      <w:r w:rsidR="00866B51">
        <w:rPr>
          <w:rtl/>
          <w:lang w:bidi="fa-IR"/>
        </w:rPr>
        <w:t xml:space="preserve">. </w:t>
      </w:r>
      <w:r>
        <w:rPr>
          <w:rtl/>
          <w:lang w:bidi="fa-IR"/>
        </w:rPr>
        <w:t>هر اندازه دوست</w:t>
      </w:r>
      <w:r w:rsidR="00866B51">
        <w:rPr>
          <w:rtl/>
          <w:lang w:bidi="fa-IR"/>
        </w:rPr>
        <w:t>ی</w:t>
      </w:r>
      <w:r>
        <w:rPr>
          <w:rtl/>
          <w:lang w:bidi="fa-IR"/>
        </w:rPr>
        <w:t xml:space="preserve"> و محبّت از شدّت ب</w:t>
      </w:r>
      <w:r w:rsidR="00866B51">
        <w:rPr>
          <w:rtl/>
          <w:lang w:bidi="fa-IR"/>
        </w:rPr>
        <w:t>ی</w:t>
      </w:r>
      <w:r>
        <w:rPr>
          <w:rtl/>
          <w:lang w:bidi="fa-IR"/>
        </w:rPr>
        <w:t>شتر</w:t>
      </w:r>
      <w:r w:rsidR="00866B51">
        <w:rPr>
          <w:rtl/>
          <w:lang w:bidi="fa-IR"/>
        </w:rPr>
        <w:t>ی</w:t>
      </w:r>
      <w:r>
        <w:rPr>
          <w:rtl/>
          <w:lang w:bidi="fa-IR"/>
        </w:rPr>
        <w:t xml:space="preserve"> برخوردار باشد</w:t>
      </w:r>
      <w:r w:rsidR="00866B51">
        <w:rPr>
          <w:rtl/>
          <w:lang w:bidi="fa-IR"/>
        </w:rPr>
        <w:t xml:space="preserve">، </w:t>
      </w:r>
      <w:r>
        <w:rPr>
          <w:rtl/>
          <w:lang w:bidi="fa-IR"/>
        </w:rPr>
        <w:t>علاقه به لقا</w:t>
      </w:r>
      <w:r w:rsidR="00866B51">
        <w:rPr>
          <w:rtl/>
          <w:lang w:bidi="fa-IR"/>
        </w:rPr>
        <w:t>ی</w:t>
      </w:r>
      <w:r>
        <w:rPr>
          <w:rtl/>
          <w:lang w:bidi="fa-IR"/>
        </w:rPr>
        <w:t xml:space="preserve"> محبوب ب</w:t>
      </w:r>
      <w:r w:rsidR="00866B51">
        <w:rPr>
          <w:rtl/>
          <w:lang w:bidi="fa-IR"/>
        </w:rPr>
        <w:t>ی</w:t>
      </w:r>
      <w:r>
        <w:rPr>
          <w:rtl/>
          <w:lang w:bidi="fa-IR"/>
        </w:rPr>
        <w:t>شتر</w:t>
      </w:r>
      <w:r w:rsidR="00866B51">
        <w:rPr>
          <w:rtl/>
          <w:lang w:bidi="fa-IR"/>
        </w:rPr>
        <w:t xml:space="preserve">، </w:t>
      </w:r>
      <w:r>
        <w:rPr>
          <w:rtl/>
          <w:lang w:bidi="fa-IR"/>
        </w:rPr>
        <w:t>و به همان نسبت</w:t>
      </w:r>
      <w:r w:rsidR="00866B51">
        <w:rPr>
          <w:rtl/>
          <w:lang w:bidi="fa-IR"/>
        </w:rPr>
        <w:t xml:space="preserve">، </w:t>
      </w:r>
      <w:r>
        <w:rPr>
          <w:rtl/>
          <w:lang w:bidi="fa-IR"/>
        </w:rPr>
        <w:t>تلاش و فداکار</w:t>
      </w:r>
      <w:r w:rsidR="00866B51">
        <w:rPr>
          <w:rtl/>
          <w:lang w:bidi="fa-IR"/>
        </w:rPr>
        <w:t>ی</w:t>
      </w:r>
      <w:r>
        <w:rPr>
          <w:rtl/>
          <w:lang w:bidi="fa-IR"/>
        </w:rPr>
        <w:t xml:space="preserve"> در ا</w:t>
      </w:r>
      <w:r w:rsidR="00866B51">
        <w:rPr>
          <w:rtl/>
          <w:lang w:bidi="fa-IR"/>
        </w:rPr>
        <w:t>ی</w:t>
      </w:r>
      <w:r>
        <w:rPr>
          <w:rtl/>
          <w:lang w:bidi="fa-IR"/>
        </w:rPr>
        <w:t>ن زم</w:t>
      </w:r>
      <w:r w:rsidR="00866B51">
        <w:rPr>
          <w:rtl/>
          <w:lang w:bidi="fa-IR"/>
        </w:rPr>
        <w:t>ی</w:t>
      </w:r>
      <w:r>
        <w:rPr>
          <w:rtl/>
          <w:lang w:bidi="fa-IR"/>
        </w:rPr>
        <w:t>نه افزون</w:t>
      </w:r>
      <w:r w:rsidR="00C538D4">
        <w:rPr>
          <w:rtl/>
          <w:lang w:bidi="fa-IR"/>
        </w:rPr>
        <w:t xml:space="preserve"> </w:t>
      </w:r>
      <w:r>
        <w:rPr>
          <w:rtl/>
          <w:lang w:bidi="fa-IR"/>
        </w:rPr>
        <w:t>تر خواهد بود</w:t>
      </w:r>
      <w:r w:rsidR="00866B51">
        <w:rPr>
          <w:rtl/>
          <w:lang w:bidi="fa-IR"/>
        </w:rPr>
        <w:t xml:space="preserve">. </w:t>
      </w:r>
    </w:p>
    <w:p w:rsidR="00942005" w:rsidRDefault="00942005" w:rsidP="00942005">
      <w:pPr>
        <w:pStyle w:val="libNormal"/>
        <w:rPr>
          <w:rtl/>
          <w:lang w:bidi="fa-IR"/>
        </w:rPr>
      </w:pPr>
      <w:r>
        <w:rPr>
          <w:rtl/>
          <w:lang w:bidi="fa-IR"/>
        </w:rPr>
        <w:t>از سو</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 xml:space="preserve">، </w:t>
      </w:r>
      <w:r>
        <w:rPr>
          <w:rtl/>
          <w:lang w:bidi="fa-IR"/>
        </w:rPr>
        <w:t>هر قدر محبوب از نظر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و ارزش</w:t>
      </w:r>
      <w:r w:rsidR="00C538D4">
        <w:rPr>
          <w:rtl/>
          <w:lang w:bidi="fa-IR"/>
        </w:rPr>
        <w:t xml:space="preserve"> </w:t>
      </w:r>
      <w:r>
        <w:rPr>
          <w:rtl/>
          <w:lang w:bidi="fa-IR"/>
        </w:rPr>
        <w:t>ها</w:t>
      </w:r>
      <w:r w:rsidR="00866B51">
        <w:rPr>
          <w:rtl/>
          <w:lang w:bidi="fa-IR"/>
        </w:rPr>
        <w:t>ی</w:t>
      </w:r>
      <w:r>
        <w:rPr>
          <w:rtl/>
          <w:lang w:bidi="fa-IR"/>
        </w:rPr>
        <w:t xml:space="preserve"> متعال</w:t>
      </w:r>
      <w:r w:rsidR="00866B51">
        <w:rPr>
          <w:rtl/>
          <w:lang w:bidi="fa-IR"/>
        </w:rPr>
        <w:t>ی</w:t>
      </w:r>
      <w:r>
        <w:rPr>
          <w:rtl/>
          <w:lang w:bidi="fa-IR"/>
        </w:rPr>
        <w:t xml:space="preserve"> از جا</w:t>
      </w:r>
      <w:r w:rsidR="00866B51">
        <w:rPr>
          <w:rtl/>
          <w:lang w:bidi="fa-IR"/>
        </w:rPr>
        <w:t>ی</w:t>
      </w:r>
      <w:r>
        <w:rPr>
          <w:rtl/>
          <w:lang w:bidi="fa-IR"/>
        </w:rPr>
        <w:t>گاه برتر</w:t>
      </w:r>
      <w:r w:rsidR="00866B51">
        <w:rPr>
          <w:rtl/>
          <w:lang w:bidi="fa-IR"/>
        </w:rPr>
        <w:t>ی</w:t>
      </w:r>
      <w:r>
        <w:rPr>
          <w:rtl/>
          <w:lang w:bidi="fa-IR"/>
        </w:rPr>
        <w:t xml:space="preserve"> برخوردار</w:t>
      </w:r>
      <w:r w:rsidR="00866B51">
        <w:rPr>
          <w:rtl/>
          <w:lang w:bidi="fa-IR"/>
        </w:rPr>
        <w:t xml:space="preserve">، </w:t>
      </w:r>
      <w:r>
        <w:rPr>
          <w:rtl/>
          <w:lang w:bidi="fa-IR"/>
        </w:rPr>
        <w:t>و از شرافت و ارجمند</w:t>
      </w:r>
      <w:r w:rsidR="00866B51">
        <w:rPr>
          <w:rtl/>
          <w:lang w:bidi="fa-IR"/>
        </w:rPr>
        <w:t>ی</w:t>
      </w:r>
      <w:r>
        <w:rPr>
          <w:rtl/>
          <w:lang w:bidi="fa-IR"/>
        </w:rPr>
        <w:t xml:space="preserve"> بالاتر</w:t>
      </w:r>
      <w:r w:rsidR="00866B51">
        <w:rPr>
          <w:rtl/>
          <w:lang w:bidi="fa-IR"/>
        </w:rPr>
        <w:t>ی</w:t>
      </w:r>
      <w:r>
        <w:rPr>
          <w:rtl/>
          <w:lang w:bidi="fa-IR"/>
        </w:rPr>
        <w:t xml:space="preserve"> بهره</w:t>
      </w:r>
      <w:r w:rsidR="00C538D4">
        <w:rPr>
          <w:rtl/>
          <w:lang w:bidi="fa-IR"/>
        </w:rPr>
        <w:t xml:space="preserve"> </w:t>
      </w:r>
      <w:r>
        <w:rPr>
          <w:rtl/>
          <w:lang w:bidi="fa-IR"/>
        </w:rPr>
        <w:t>مند باشد</w:t>
      </w:r>
      <w:r w:rsidR="00866B51">
        <w:rPr>
          <w:rtl/>
          <w:lang w:bidi="fa-IR"/>
        </w:rPr>
        <w:t xml:space="preserve">، </w:t>
      </w:r>
      <w:r>
        <w:rPr>
          <w:rtl/>
          <w:lang w:bidi="fa-IR"/>
        </w:rPr>
        <w:t>دامنه فداکار</w:t>
      </w:r>
      <w:r w:rsidR="00866B51">
        <w:rPr>
          <w:rtl/>
          <w:lang w:bidi="fa-IR"/>
        </w:rPr>
        <w:t>ی</w:t>
      </w:r>
      <w:r>
        <w:rPr>
          <w:rtl/>
          <w:lang w:bidi="fa-IR"/>
        </w:rPr>
        <w:t xml:space="preserve"> وس</w:t>
      </w:r>
      <w:r w:rsidR="00866B51">
        <w:rPr>
          <w:rtl/>
          <w:lang w:bidi="fa-IR"/>
        </w:rPr>
        <w:t>ی</w:t>
      </w:r>
      <w:r>
        <w:rPr>
          <w:rtl/>
          <w:lang w:bidi="fa-IR"/>
        </w:rPr>
        <w:t>ع</w:t>
      </w:r>
      <w:r w:rsidR="00C538D4">
        <w:rPr>
          <w:rtl/>
          <w:lang w:bidi="fa-IR"/>
        </w:rPr>
        <w:t xml:space="preserve"> </w:t>
      </w:r>
      <w:r>
        <w:rPr>
          <w:rtl/>
          <w:lang w:bidi="fa-IR"/>
        </w:rPr>
        <w:t>تر</w:t>
      </w:r>
      <w:r w:rsidR="00866B51">
        <w:rPr>
          <w:rtl/>
          <w:lang w:bidi="fa-IR"/>
        </w:rPr>
        <w:t xml:space="preserve">، </w:t>
      </w:r>
      <w:r>
        <w:rPr>
          <w:rtl/>
          <w:lang w:bidi="fa-IR"/>
        </w:rPr>
        <w:t>و تلاش و فعال</w:t>
      </w:r>
      <w:r w:rsidR="00866B51">
        <w:rPr>
          <w:rtl/>
          <w:lang w:bidi="fa-IR"/>
        </w:rPr>
        <w:t>ی</w:t>
      </w:r>
      <w:r>
        <w:rPr>
          <w:rtl/>
          <w:lang w:bidi="fa-IR"/>
        </w:rPr>
        <w:t>ت محبّ برا</w:t>
      </w:r>
      <w:r w:rsidR="00866B51">
        <w:rPr>
          <w:rtl/>
          <w:lang w:bidi="fa-IR"/>
        </w:rPr>
        <w:t>ی</w:t>
      </w:r>
      <w:r>
        <w:rPr>
          <w:rtl/>
          <w:lang w:bidi="fa-IR"/>
        </w:rPr>
        <w:t xml:space="preserve"> رس</w:t>
      </w:r>
      <w:r w:rsidR="00866B51">
        <w:rPr>
          <w:rtl/>
          <w:lang w:bidi="fa-IR"/>
        </w:rPr>
        <w:t>ی</w:t>
      </w:r>
      <w:r>
        <w:rPr>
          <w:rtl/>
          <w:lang w:bidi="fa-IR"/>
        </w:rPr>
        <w:t>دن به وصال محبوب شد</w:t>
      </w:r>
      <w:r w:rsidR="00866B51">
        <w:rPr>
          <w:rtl/>
          <w:lang w:bidi="fa-IR"/>
        </w:rPr>
        <w:t>ی</w:t>
      </w:r>
      <w:r>
        <w:rPr>
          <w:rtl/>
          <w:lang w:bidi="fa-IR"/>
        </w:rPr>
        <w:t>دتر خواهد بود</w:t>
      </w:r>
      <w:r w:rsidR="00866B51">
        <w:rPr>
          <w:rtl/>
          <w:lang w:bidi="fa-IR"/>
        </w:rPr>
        <w:t xml:space="preserve">. </w:t>
      </w:r>
      <w:r>
        <w:rPr>
          <w:rtl/>
          <w:lang w:bidi="fa-IR"/>
        </w:rPr>
        <w:t>همچنان که ب</w:t>
      </w:r>
      <w:r w:rsidR="00866B51">
        <w:rPr>
          <w:rtl/>
          <w:lang w:bidi="fa-IR"/>
        </w:rPr>
        <w:t>ی</w:t>
      </w:r>
      <w:r w:rsidR="00C538D4">
        <w:rPr>
          <w:rtl/>
          <w:lang w:bidi="fa-IR"/>
        </w:rPr>
        <w:t xml:space="preserve"> </w:t>
      </w:r>
      <w:r>
        <w:rPr>
          <w:rtl/>
          <w:lang w:bidi="fa-IR"/>
        </w:rPr>
        <w:t xml:space="preserve">بهره بودن محبوب از </w:t>
      </w:r>
      <w:r w:rsidR="00866B51">
        <w:rPr>
          <w:rtl/>
          <w:lang w:bidi="fa-IR"/>
        </w:rPr>
        <w:t>ی</w:t>
      </w:r>
      <w:r>
        <w:rPr>
          <w:rtl/>
          <w:lang w:bidi="fa-IR"/>
        </w:rPr>
        <w:t>ک منزلت معنو</w:t>
      </w:r>
      <w:r w:rsidR="00866B51">
        <w:rPr>
          <w:rtl/>
          <w:lang w:bidi="fa-IR"/>
        </w:rPr>
        <w:t>ی</w:t>
      </w:r>
      <w:r>
        <w:rPr>
          <w:rtl/>
          <w:lang w:bidi="fa-IR"/>
        </w:rPr>
        <w:t xml:space="preserve"> چشم</w:t>
      </w:r>
      <w:r w:rsidR="00C538D4">
        <w:rPr>
          <w:rtl/>
          <w:lang w:bidi="fa-IR"/>
        </w:rPr>
        <w:t xml:space="preserve"> </w:t>
      </w:r>
      <w:r>
        <w:rPr>
          <w:rtl/>
          <w:lang w:bidi="fa-IR"/>
        </w:rPr>
        <w:t>گ</w:t>
      </w:r>
      <w:r w:rsidR="00866B51">
        <w:rPr>
          <w:rtl/>
          <w:lang w:bidi="fa-IR"/>
        </w:rPr>
        <w:t>ی</w:t>
      </w:r>
      <w:r>
        <w:rPr>
          <w:rtl/>
          <w:lang w:bidi="fa-IR"/>
        </w:rPr>
        <w:t>ر</w:t>
      </w:r>
      <w:r w:rsidR="00866B51">
        <w:rPr>
          <w:rtl/>
          <w:lang w:bidi="fa-IR"/>
        </w:rPr>
        <w:t xml:space="preserve">، </w:t>
      </w:r>
      <w:r>
        <w:rPr>
          <w:rtl/>
          <w:lang w:bidi="fa-IR"/>
        </w:rPr>
        <w:t>و عدم برخوردار</w:t>
      </w:r>
      <w:r w:rsidR="00866B51">
        <w:rPr>
          <w:rtl/>
          <w:lang w:bidi="fa-IR"/>
        </w:rPr>
        <w:t>ی</w:t>
      </w:r>
      <w:r>
        <w:rPr>
          <w:rtl/>
          <w:lang w:bidi="fa-IR"/>
        </w:rPr>
        <w:t xml:space="preserve"> و</w:t>
      </w:r>
      <w:r w:rsidR="00866B51">
        <w:rPr>
          <w:rtl/>
          <w:lang w:bidi="fa-IR"/>
        </w:rPr>
        <w:t>ی</w:t>
      </w:r>
      <w:r>
        <w:rPr>
          <w:rtl/>
          <w:lang w:bidi="fa-IR"/>
        </w:rPr>
        <w:t xml:space="preserve"> از موقع</w:t>
      </w:r>
      <w:r w:rsidR="00866B51">
        <w:rPr>
          <w:rtl/>
          <w:lang w:bidi="fa-IR"/>
        </w:rPr>
        <w:t>ی</w:t>
      </w:r>
      <w:r>
        <w:rPr>
          <w:rtl/>
          <w:lang w:bidi="fa-IR"/>
        </w:rPr>
        <w:t>ت اجتماع</w:t>
      </w:r>
      <w:r w:rsidR="00866B51">
        <w:rPr>
          <w:rtl/>
          <w:lang w:bidi="fa-IR"/>
        </w:rPr>
        <w:t>ی</w:t>
      </w:r>
      <w:r>
        <w:rPr>
          <w:rtl/>
          <w:lang w:bidi="fa-IR"/>
        </w:rPr>
        <w:t xml:space="preserve"> قابل توجّه</w:t>
      </w:r>
      <w:r w:rsidR="00866B51">
        <w:rPr>
          <w:rtl/>
          <w:lang w:bidi="fa-IR"/>
        </w:rPr>
        <w:t xml:space="preserve">، </w:t>
      </w:r>
      <w:r>
        <w:rPr>
          <w:rtl/>
          <w:lang w:bidi="fa-IR"/>
        </w:rPr>
        <w:t>دا</w:t>
      </w:r>
      <w:r w:rsidR="00866B51">
        <w:rPr>
          <w:rtl/>
          <w:lang w:bidi="fa-IR"/>
        </w:rPr>
        <w:t>ی</w:t>
      </w:r>
      <w:r>
        <w:rPr>
          <w:rtl/>
          <w:lang w:bidi="fa-IR"/>
        </w:rPr>
        <w:t>ره کوشش و فداکار</w:t>
      </w:r>
      <w:r w:rsidR="00866B51">
        <w:rPr>
          <w:rtl/>
          <w:lang w:bidi="fa-IR"/>
        </w:rPr>
        <w:t>ی</w:t>
      </w:r>
      <w:r>
        <w:rPr>
          <w:rtl/>
          <w:lang w:bidi="fa-IR"/>
        </w:rPr>
        <w:t xml:space="preserve"> را تا حدّ ز</w:t>
      </w:r>
      <w:r w:rsidR="00866B51">
        <w:rPr>
          <w:rtl/>
          <w:lang w:bidi="fa-IR"/>
        </w:rPr>
        <w:t>ی</w:t>
      </w:r>
      <w:r>
        <w:rPr>
          <w:rtl/>
          <w:lang w:bidi="fa-IR"/>
        </w:rPr>
        <w:t>اد</w:t>
      </w:r>
      <w:r w:rsidR="00866B51">
        <w:rPr>
          <w:rtl/>
          <w:lang w:bidi="fa-IR"/>
        </w:rPr>
        <w:t>ی</w:t>
      </w:r>
      <w:r>
        <w:rPr>
          <w:rtl/>
          <w:lang w:bidi="fa-IR"/>
        </w:rPr>
        <w:t xml:space="preserve"> تحت تأث</w:t>
      </w:r>
      <w:r w:rsidR="00866B51">
        <w:rPr>
          <w:rtl/>
          <w:lang w:bidi="fa-IR"/>
        </w:rPr>
        <w:t>ی</w:t>
      </w:r>
      <w:r>
        <w:rPr>
          <w:rtl/>
          <w:lang w:bidi="fa-IR"/>
        </w:rPr>
        <w:t>ر قرار داده</w:t>
      </w:r>
      <w:r w:rsidR="00866B51">
        <w:rPr>
          <w:rtl/>
          <w:lang w:bidi="fa-IR"/>
        </w:rPr>
        <w:t xml:space="preserve">، </w:t>
      </w:r>
      <w:r>
        <w:rPr>
          <w:rtl/>
          <w:lang w:bidi="fa-IR"/>
        </w:rPr>
        <w:t>آن</w:t>
      </w:r>
      <w:r w:rsidR="00C538D4">
        <w:rPr>
          <w:rtl/>
          <w:lang w:bidi="fa-IR"/>
        </w:rPr>
        <w:t xml:space="preserve"> </w:t>
      </w:r>
      <w:r>
        <w:rPr>
          <w:rtl/>
          <w:lang w:bidi="fa-IR"/>
        </w:rPr>
        <w:t>را در محدوده</w:t>
      </w:r>
      <w:r w:rsidR="00C538D4">
        <w:rPr>
          <w:rtl/>
          <w:lang w:bidi="fa-IR"/>
        </w:rPr>
        <w:t xml:space="preserve"> </w:t>
      </w:r>
      <w:r>
        <w:rPr>
          <w:rtl/>
          <w:lang w:bidi="fa-IR"/>
        </w:rPr>
        <w:t>ا</w:t>
      </w:r>
      <w:r w:rsidR="00866B51">
        <w:rPr>
          <w:rtl/>
          <w:lang w:bidi="fa-IR"/>
        </w:rPr>
        <w:t>ی</w:t>
      </w:r>
      <w:r>
        <w:rPr>
          <w:rtl/>
          <w:lang w:bidi="fa-IR"/>
        </w:rPr>
        <w:t xml:space="preserve"> ناچ</w:t>
      </w:r>
      <w:r w:rsidR="00866B51">
        <w:rPr>
          <w:rtl/>
          <w:lang w:bidi="fa-IR"/>
        </w:rPr>
        <w:t>ی</w:t>
      </w:r>
      <w:r>
        <w:rPr>
          <w:rtl/>
          <w:lang w:bidi="fa-IR"/>
        </w:rPr>
        <w:t>ز خلاصه خواهد کرد</w:t>
      </w:r>
      <w:r w:rsidR="00866B51">
        <w:rPr>
          <w:rtl/>
          <w:lang w:bidi="fa-IR"/>
        </w:rPr>
        <w:t xml:space="preserve">. </w:t>
      </w:r>
    </w:p>
    <w:p w:rsidR="00942005" w:rsidRDefault="00942005" w:rsidP="00942005">
      <w:pPr>
        <w:pStyle w:val="libNormal"/>
        <w:rPr>
          <w:rtl/>
          <w:lang w:bidi="fa-IR"/>
        </w:rPr>
      </w:pPr>
      <w:r>
        <w:rPr>
          <w:rtl/>
          <w:lang w:bidi="fa-IR"/>
        </w:rPr>
        <w:t>از ا</w:t>
      </w:r>
      <w:r w:rsidR="00866B51">
        <w:rPr>
          <w:rtl/>
          <w:lang w:bidi="fa-IR"/>
        </w:rPr>
        <w:t>ی</w:t>
      </w:r>
      <w:r>
        <w:rPr>
          <w:rtl/>
          <w:lang w:bidi="fa-IR"/>
        </w:rPr>
        <w:t>نرو آن کس که خود را محبّ پروردگار متعال م</w:t>
      </w:r>
      <w:r w:rsidR="00866B51">
        <w:rPr>
          <w:rtl/>
          <w:lang w:bidi="fa-IR"/>
        </w:rPr>
        <w:t>ی</w:t>
      </w:r>
      <w:r w:rsidR="00C538D4">
        <w:rPr>
          <w:rtl/>
          <w:lang w:bidi="fa-IR"/>
        </w:rPr>
        <w:t xml:space="preserve"> </w:t>
      </w:r>
      <w:r>
        <w:rPr>
          <w:rtl/>
          <w:lang w:bidi="fa-IR"/>
        </w:rPr>
        <w:t>داند</w:t>
      </w:r>
      <w:r w:rsidR="00866B51">
        <w:rPr>
          <w:rtl/>
          <w:lang w:bidi="fa-IR"/>
        </w:rPr>
        <w:t xml:space="preserve">، </w:t>
      </w:r>
      <w:r>
        <w:rPr>
          <w:rtl/>
          <w:lang w:bidi="fa-IR"/>
        </w:rPr>
        <w:t>چنانچه در ا</w:t>
      </w:r>
      <w:r w:rsidR="00866B51">
        <w:rPr>
          <w:rtl/>
          <w:lang w:bidi="fa-IR"/>
        </w:rPr>
        <w:t>ی</w:t>
      </w:r>
      <w:r>
        <w:rPr>
          <w:rtl/>
          <w:lang w:bidi="fa-IR"/>
        </w:rPr>
        <w:t>ن ادّعا صادق باشد</w:t>
      </w:r>
      <w:r w:rsidR="00866B51">
        <w:rPr>
          <w:rtl/>
          <w:lang w:bidi="fa-IR"/>
        </w:rPr>
        <w:t xml:space="preserve">، </w:t>
      </w:r>
      <w:r>
        <w:rPr>
          <w:rtl/>
          <w:lang w:bidi="fa-IR"/>
        </w:rPr>
        <w:t>به تناسب بزرگ</w:t>
      </w:r>
      <w:r w:rsidR="00866B51">
        <w:rPr>
          <w:rtl/>
          <w:lang w:bidi="fa-IR"/>
        </w:rPr>
        <w:t>ی</w:t>
      </w:r>
      <w:r>
        <w:rPr>
          <w:rtl/>
          <w:lang w:bidi="fa-IR"/>
        </w:rPr>
        <w:t xml:space="preserve"> و عظمت محبوب</w:t>
      </w:r>
      <w:r w:rsidR="00866B51">
        <w:rPr>
          <w:rtl/>
          <w:lang w:bidi="fa-IR"/>
        </w:rPr>
        <w:t xml:space="preserve">، </w:t>
      </w:r>
      <w:r>
        <w:rPr>
          <w:rtl/>
          <w:lang w:bidi="fa-IR"/>
        </w:rPr>
        <w:t>تلاش و فداکار</w:t>
      </w:r>
      <w:r w:rsidR="00866B51">
        <w:rPr>
          <w:rtl/>
          <w:lang w:bidi="fa-IR"/>
        </w:rPr>
        <w:t>ی</w:t>
      </w:r>
      <w:r>
        <w:rPr>
          <w:rtl/>
          <w:lang w:bidi="fa-IR"/>
        </w:rPr>
        <w:t xml:space="preserve">ش در راه </w:t>
      </w:r>
      <w:r>
        <w:rPr>
          <w:rtl/>
          <w:lang w:bidi="fa-IR"/>
        </w:rPr>
        <w:lastRenderedPageBreak/>
        <w:t>دوست و لقا</w:t>
      </w:r>
      <w:r w:rsidR="00866B51">
        <w:rPr>
          <w:rtl/>
          <w:lang w:bidi="fa-IR"/>
        </w:rPr>
        <w:t>ی</w:t>
      </w:r>
      <w:r>
        <w:rPr>
          <w:rtl/>
          <w:lang w:bidi="fa-IR"/>
        </w:rPr>
        <w:t xml:space="preserve"> محبوب نامحدود بوده</w:t>
      </w:r>
      <w:r w:rsidR="00866B51">
        <w:rPr>
          <w:rtl/>
          <w:lang w:bidi="fa-IR"/>
        </w:rPr>
        <w:t xml:space="preserve">، </w:t>
      </w:r>
      <w:r>
        <w:rPr>
          <w:rtl/>
          <w:lang w:bidi="fa-IR"/>
        </w:rPr>
        <w:t>فدا نمودن مال و ح</w:t>
      </w:r>
      <w:r w:rsidR="00866B51">
        <w:rPr>
          <w:rtl/>
          <w:lang w:bidi="fa-IR"/>
        </w:rPr>
        <w:t>ی</w:t>
      </w:r>
      <w:r>
        <w:rPr>
          <w:rtl/>
          <w:lang w:bidi="fa-IR"/>
        </w:rPr>
        <w:t>ث</w:t>
      </w:r>
      <w:r w:rsidR="00866B51">
        <w:rPr>
          <w:rtl/>
          <w:lang w:bidi="fa-IR"/>
        </w:rPr>
        <w:t>ی</w:t>
      </w:r>
      <w:r>
        <w:rPr>
          <w:rtl/>
          <w:lang w:bidi="fa-IR"/>
        </w:rPr>
        <w:t>ت و آبرو</w:t>
      </w:r>
      <w:r w:rsidR="00866B51">
        <w:rPr>
          <w:rtl/>
          <w:lang w:bidi="fa-IR"/>
        </w:rPr>
        <w:t>ی</w:t>
      </w:r>
      <w:r>
        <w:rPr>
          <w:rtl/>
          <w:lang w:bidi="fa-IR"/>
        </w:rPr>
        <w:t xml:space="preserve"> خو</w:t>
      </w:r>
      <w:r w:rsidR="00866B51">
        <w:rPr>
          <w:rtl/>
          <w:lang w:bidi="fa-IR"/>
        </w:rPr>
        <w:t>ی</w:t>
      </w:r>
      <w:r>
        <w:rPr>
          <w:rtl/>
          <w:lang w:bidi="fa-IR"/>
        </w:rPr>
        <w:t>ش را برا</w:t>
      </w:r>
      <w:r w:rsidR="00866B51">
        <w:rPr>
          <w:rtl/>
          <w:lang w:bidi="fa-IR"/>
        </w:rPr>
        <w:t>ی</w:t>
      </w:r>
      <w:r>
        <w:rPr>
          <w:rtl/>
          <w:lang w:bidi="fa-IR"/>
        </w:rPr>
        <w:t xml:space="preserve"> ن</w:t>
      </w:r>
      <w:r w:rsidR="00866B51">
        <w:rPr>
          <w:rtl/>
          <w:lang w:bidi="fa-IR"/>
        </w:rPr>
        <w:t>ی</w:t>
      </w:r>
      <w:r>
        <w:rPr>
          <w:rtl/>
          <w:lang w:bidi="fa-IR"/>
        </w:rPr>
        <w:t>ل به ا</w:t>
      </w:r>
      <w:r w:rsidR="00866B51">
        <w:rPr>
          <w:rtl/>
          <w:lang w:bidi="fa-IR"/>
        </w:rPr>
        <w:t>ی</w:t>
      </w:r>
      <w:r>
        <w:rPr>
          <w:rtl/>
          <w:lang w:bidi="fa-IR"/>
        </w:rPr>
        <w:t>ن خواسته گرانبها ناچ</w:t>
      </w:r>
      <w:r w:rsidR="00866B51">
        <w:rPr>
          <w:rtl/>
          <w:lang w:bidi="fa-IR"/>
        </w:rPr>
        <w:t>ی</w:t>
      </w:r>
      <w:r>
        <w:rPr>
          <w:rtl/>
          <w:lang w:bidi="fa-IR"/>
        </w:rPr>
        <w:t>ز شمرده</w:t>
      </w:r>
      <w:r w:rsidR="00866B51">
        <w:rPr>
          <w:rtl/>
          <w:lang w:bidi="fa-IR"/>
        </w:rPr>
        <w:t xml:space="preserve">، </w:t>
      </w:r>
      <w:r>
        <w:rPr>
          <w:rtl/>
          <w:lang w:bidi="fa-IR"/>
        </w:rPr>
        <w:t>از جان عز</w:t>
      </w:r>
      <w:r w:rsidR="00866B51">
        <w:rPr>
          <w:rtl/>
          <w:lang w:bidi="fa-IR"/>
        </w:rPr>
        <w:t>ی</w:t>
      </w:r>
      <w:r>
        <w:rPr>
          <w:rtl/>
          <w:lang w:bidi="fa-IR"/>
        </w:rPr>
        <w:t>ز خو</w:t>
      </w:r>
      <w:r w:rsidR="00866B51">
        <w:rPr>
          <w:rtl/>
          <w:lang w:bidi="fa-IR"/>
        </w:rPr>
        <w:t>ی</w:t>
      </w:r>
      <w:r>
        <w:rPr>
          <w:rtl/>
          <w:lang w:bidi="fa-IR"/>
        </w:rPr>
        <w:t>ش ن</w:t>
      </w:r>
      <w:r w:rsidR="00866B51">
        <w:rPr>
          <w:rtl/>
          <w:lang w:bidi="fa-IR"/>
        </w:rPr>
        <w:t>ی</w:t>
      </w:r>
      <w:r>
        <w:rPr>
          <w:rtl/>
          <w:lang w:bidi="fa-IR"/>
        </w:rPr>
        <w:t>ز در ا</w:t>
      </w:r>
      <w:r w:rsidR="00866B51">
        <w:rPr>
          <w:rtl/>
          <w:lang w:bidi="fa-IR"/>
        </w:rPr>
        <w:t>ی</w:t>
      </w:r>
      <w:r>
        <w:rPr>
          <w:rtl/>
          <w:lang w:bidi="fa-IR"/>
        </w:rPr>
        <w:t>ن مس</w:t>
      </w:r>
      <w:r w:rsidR="00866B51">
        <w:rPr>
          <w:rtl/>
          <w:lang w:bidi="fa-IR"/>
        </w:rPr>
        <w:t>ی</w:t>
      </w:r>
      <w:r>
        <w:rPr>
          <w:rtl/>
          <w:lang w:bidi="fa-IR"/>
        </w:rPr>
        <w:t>ر در</w:t>
      </w:r>
      <w:r w:rsidR="00866B51">
        <w:rPr>
          <w:rtl/>
          <w:lang w:bidi="fa-IR"/>
        </w:rPr>
        <w:t>ی</w:t>
      </w:r>
      <w:r>
        <w:rPr>
          <w:rtl/>
          <w:lang w:bidi="fa-IR"/>
        </w:rPr>
        <w:t>غ نکرده</w:t>
      </w:r>
      <w:r w:rsidR="00866B51">
        <w:rPr>
          <w:rtl/>
          <w:lang w:bidi="fa-IR"/>
        </w:rPr>
        <w:t xml:space="preserve">، </w:t>
      </w:r>
      <w:r>
        <w:rPr>
          <w:rtl/>
          <w:lang w:bidi="fa-IR"/>
        </w:rPr>
        <w:t>بلکه مشتاقانه آن</w:t>
      </w:r>
      <w:r w:rsidR="00C538D4">
        <w:rPr>
          <w:rtl/>
          <w:lang w:bidi="fa-IR"/>
        </w:rPr>
        <w:t xml:space="preserve"> </w:t>
      </w:r>
      <w:r>
        <w:rPr>
          <w:rtl/>
          <w:lang w:bidi="fa-IR"/>
        </w:rPr>
        <w:t>را در کف اخلاص نهاده</w:t>
      </w:r>
      <w:r w:rsidR="00866B51">
        <w:rPr>
          <w:rtl/>
          <w:lang w:bidi="fa-IR"/>
        </w:rPr>
        <w:t xml:space="preserve">، </w:t>
      </w:r>
      <w:r>
        <w:rPr>
          <w:rtl/>
          <w:lang w:bidi="fa-IR"/>
        </w:rPr>
        <w:t>فدا</w:t>
      </w:r>
      <w:r w:rsidR="00866B51">
        <w:rPr>
          <w:rtl/>
          <w:lang w:bidi="fa-IR"/>
        </w:rPr>
        <w:t>ی</w:t>
      </w:r>
      <w:r>
        <w:rPr>
          <w:rtl/>
          <w:lang w:bidi="fa-IR"/>
        </w:rPr>
        <w:t xml:space="preserve"> محبوب خواهد نمود</w:t>
      </w:r>
      <w:r w:rsidR="00866B51">
        <w:rPr>
          <w:rtl/>
          <w:lang w:bidi="fa-IR"/>
        </w:rPr>
        <w:t xml:space="preserve">. </w:t>
      </w:r>
    </w:p>
    <w:p w:rsidR="00942005" w:rsidRDefault="00942005" w:rsidP="00942005">
      <w:pPr>
        <w:pStyle w:val="libNormal"/>
        <w:rPr>
          <w:rtl/>
          <w:lang w:bidi="fa-IR"/>
        </w:rPr>
      </w:pPr>
      <w:r>
        <w:rPr>
          <w:rtl/>
          <w:lang w:bidi="fa-IR"/>
        </w:rPr>
        <w:t>با توجّه به هم</w:t>
      </w:r>
      <w:r w:rsidR="00866B51">
        <w:rPr>
          <w:rtl/>
          <w:lang w:bidi="fa-IR"/>
        </w:rPr>
        <w:t>ی</w:t>
      </w:r>
      <w:r>
        <w:rPr>
          <w:rtl/>
          <w:lang w:bidi="fa-IR"/>
        </w:rPr>
        <w:t>ن حق</w:t>
      </w:r>
      <w:r w:rsidR="00866B51">
        <w:rPr>
          <w:rtl/>
          <w:lang w:bidi="fa-IR"/>
        </w:rPr>
        <w:t>ی</w:t>
      </w:r>
      <w:r>
        <w:rPr>
          <w:rtl/>
          <w:lang w:bidi="fa-IR"/>
        </w:rPr>
        <w:t xml:space="preserve">قت است که قرآن </w:t>
      </w:r>
      <w:r w:rsidR="00866B51">
        <w:rPr>
          <w:rtl/>
          <w:lang w:bidi="fa-IR"/>
        </w:rPr>
        <w:t>ی</w:t>
      </w:r>
      <w:r>
        <w:rPr>
          <w:rtl/>
          <w:lang w:bidi="fa-IR"/>
        </w:rPr>
        <w:t>هود</w:t>
      </w:r>
      <w:r w:rsidR="00866B51">
        <w:rPr>
          <w:rtl/>
          <w:lang w:bidi="fa-IR"/>
        </w:rPr>
        <w:t>ی</w:t>
      </w:r>
      <w:r>
        <w:rPr>
          <w:rtl/>
          <w:lang w:bidi="fa-IR"/>
        </w:rPr>
        <w:t>ان را که به دروغ ادّعا</w:t>
      </w:r>
      <w:r w:rsidR="00866B51">
        <w:rPr>
          <w:rtl/>
          <w:lang w:bidi="fa-IR"/>
        </w:rPr>
        <w:t>ی</w:t>
      </w:r>
      <w:r>
        <w:rPr>
          <w:rtl/>
          <w:lang w:bidi="fa-IR"/>
        </w:rPr>
        <w:t xml:space="preserve"> دوست</w:t>
      </w:r>
      <w:r w:rsidR="00866B51">
        <w:rPr>
          <w:rtl/>
          <w:lang w:bidi="fa-IR"/>
        </w:rPr>
        <w:t>ی</w:t>
      </w:r>
      <w:r>
        <w:rPr>
          <w:rtl/>
          <w:lang w:bidi="fa-IR"/>
        </w:rPr>
        <w:t xml:space="preserve"> خدا کرده و شد</w:t>
      </w:r>
      <w:r w:rsidR="00866B51">
        <w:rPr>
          <w:rtl/>
          <w:lang w:bidi="fa-IR"/>
        </w:rPr>
        <w:t>ی</w:t>
      </w:r>
      <w:r>
        <w:rPr>
          <w:rtl/>
          <w:lang w:bidi="fa-IR"/>
        </w:rPr>
        <w:t>داً به ح</w:t>
      </w:r>
      <w:r w:rsidR="00866B51">
        <w:rPr>
          <w:rtl/>
          <w:lang w:bidi="fa-IR"/>
        </w:rPr>
        <w:t>ی</w:t>
      </w:r>
      <w:r>
        <w:rPr>
          <w:rtl/>
          <w:lang w:bidi="fa-IR"/>
        </w:rPr>
        <w:t>ات مادّ</w:t>
      </w:r>
      <w:r w:rsidR="00866B51">
        <w:rPr>
          <w:rtl/>
          <w:lang w:bidi="fa-IR"/>
        </w:rPr>
        <w:t>ی</w:t>
      </w:r>
      <w:r>
        <w:rPr>
          <w:rtl/>
          <w:lang w:bidi="fa-IR"/>
        </w:rPr>
        <w:t xml:space="preserve"> و زندگ</w:t>
      </w:r>
      <w:r w:rsidR="00866B51">
        <w:rPr>
          <w:rtl/>
          <w:lang w:bidi="fa-IR"/>
        </w:rPr>
        <w:t>ی</w:t>
      </w:r>
      <w:r>
        <w:rPr>
          <w:rtl/>
          <w:lang w:bidi="fa-IR"/>
        </w:rPr>
        <w:t xml:space="preserve"> دن</w:t>
      </w:r>
      <w:r w:rsidR="00866B51">
        <w:rPr>
          <w:rtl/>
          <w:lang w:bidi="fa-IR"/>
        </w:rPr>
        <w:t>ی</w:t>
      </w:r>
      <w:r>
        <w:rPr>
          <w:rtl/>
          <w:lang w:bidi="fa-IR"/>
        </w:rPr>
        <w:t>ا علاقه</w:t>
      </w:r>
      <w:r w:rsidR="00C538D4">
        <w:rPr>
          <w:rtl/>
          <w:lang w:bidi="fa-IR"/>
        </w:rPr>
        <w:t xml:space="preserve"> </w:t>
      </w:r>
      <w:r>
        <w:rPr>
          <w:rtl/>
          <w:lang w:bidi="fa-IR"/>
        </w:rPr>
        <w:t>مند بودند</w:t>
      </w:r>
      <w:r w:rsidR="00866B51">
        <w:rPr>
          <w:rtl/>
          <w:lang w:bidi="fa-IR"/>
        </w:rPr>
        <w:t xml:space="preserve">، </w:t>
      </w:r>
      <w:r>
        <w:rPr>
          <w:rtl/>
          <w:lang w:bidi="fa-IR"/>
        </w:rPr>
        <w:t>مورد طعن قرار داده و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قُلْ یا أَیهَا الَّذِینَ هادُوا اِنْ زَعَمْتُمْ اَنَّکُمْ اَوْلِیاءُ لِلَّهِ مِنْ دُونِ النَّاسِ فَتَمَنَّوُا الْمَوْتَ اِنْ کُنْتُمْ صادِقِینَ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356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«بگو</w:t>
      </w:r>
      <w:r w:rsidR="00866B51">
        <w:rPr>
          <w:rtl/>
          <w:lang w:bidi="fa-IR"/>
        </w:rPr>
        <w:t xml:space="preserve">: </w:t>
      </w:r>
      <w:r>
        <w:rPr>
          <w:rtl/>
          <w:lang w:bidi="fa-IR"/>
        </w:rPr>
        <w:t>ا</w:t>
      </w:r>
      <w:r w:rsidR="00866B51">
        <w:rPr>
          <w:rtl/>
          <w:lang w:bidi="fa-IR"/>
        </w:rPr>
        <w:t>ی</w:t>
      </w:r>
      <w:r>
        <w:rPr>
          <w:rtl/>
          <w:lang w:bidi="fa-IR"/>
        </w:rPr>
        <w:t xml:space="preserve"> </w:t>
      </w:r>
      <w:r w:rsidR="00866B51">
        <w:rPr>
          <w:rtl/>
          <w:lang w:bidi="fa-IR"/>
        </w:rPr>
        <w:t>ی</w:t>
      </w:r>
      <w:r>
        <w:rPr>
          <w:rtl/>
          <w:lang w:bidi="fa-IR"/>
        </w:rPr>
        <w:t>هود</w:t>
      </w:r>
      <w:r w:rsidR="00866B51">
        <w:rPr>
          <w:rtl/>
          <w:lang w:bidi="fa-IR"/>
        </w:rPr>
        <w:t>ی</w:t>
      </w:r>
      <w:r>
        <w:rPr>
          <w:rtl/>
          <w:lang w:bidi="fa-IR"/>
        </w:rPr>
        <w:t>ان</w:t>
      </w:r>
      <w:r w:rsidR="00866B51">
        <w:rPr>
          <w:rtl/>
          <w:lang w:bidi="fa-IR"/>
        </w:rPr>
        <w:t xml:space="preserve">! </w:t>
      </w:r>
      <w:r>
        <w:rPr>
          <w:rtl/>
          <w:lang w:bidi="fa-IR"/>
        </w:rPr>
        <w:t>اگر م</w:t>
      </w:r>
      <w:r w:rsidR="00866B51">
        <w:rPr>
          <w:rtl/>
          <w:lang w:bidi="fa-IR"/>
        </w:rPr>
        <w:t>ی</w:t>
      </w:r>
      <w:r w:rsidR="00C538D4">
        <w:rPr>
          <w:rtl/>
          <w:lang w:bidi="fa-IR"/>
        </w:rPr>
        <w:t xml:space="preserve"> </w:t>
      </w:r>
      <w:r>
        <w:rPr>
          <w:rtl/>
          <w:lang w:bidi="fa-IR"/>
        </w:rPr>
        <w:t>پندار</w:t>
      </w:r>
      <w:r w:rsidR="00866B51">
        <w:rPr>
          <w:rtl/>
          <w:lang w:bidi="fa-IR"/>
        </w:rPr>
        <w:t>ی</w:t>
      </w:r>
      <w:r>
        <w:rPr>
          <w:rtl/>
          <w:lang w:bidi="fa-IR"/>
        </w:rPr>
        <w:t>د که شما دوستان خدا</w:t>
      </w:r>
      <w:r w:rsidR="00866B51">
        <w:rPr>
          <w:rtl/>
          <w:lang w:bidi="fa-IR"/>
        </w:rPr>
        <w:t>یی</w:t>
      </w:r>
      <w:r>
        <w:rPr>
          <w:rtl/>
          <w:lang w:bidi="fa-IR"/>
        </w:rPr>
        <w:t>د</w:t>
      </w:r>
      <w:r w:rsidR="00866B51">
        <w:rPr>
          <w:rtl/>
          <w:lang w:bidi="fa-IR"/>
        </w:rPr>
        <w:t xml:space="preserve">، </w:t>
      </w:r>
      <w:r>
        <w:rPr>
          <w:rtl/>
          <w:lang w:bidi="fa-IR"/>
        </w:rPr>
        <w:t>نه سا</w:t>
      </w:r>
      <w:r w:rsidR="00866B51">
        <w:rPr>
          <w:rtl/>
          <w:lang w:bidi="fa-IR"/>
        </w:rPr>
        <w:t>ی</w:t>
      </w:r>
      <w:r>
        <w:rPr>
          <w:rtl/>
          <w:lang w:bidi="fa-IR"/>
        </w:rPr>
        <w:t>ر مردم</w:t>
      </w:r>
      <w:r w:rsidR="00866B51">
        <w:rPr>
          <w:rtl/>
          <w:lang w:bidi="fa-IR"/>
        </w:rPr>
        <w:t xml:space="preserve">، </w:t>
      </w:r>
      <w:r>
        <w:rPr>
          <w:rtl/>
          <w:lang w:bidi="fa-IR"/>
        </w:rPr>
        <w:t>در صورت</w:t>
      </w:r>
      <w:r w:rsidR="00866B51">
        <w:rPr>
          <w:rtl/>
          <w:lang w:bidi="fa-IR"/>
        </w:rPr>
        <w:t>ی</w:t>
      </w:r>
      <w:r>
        <w:rPr>
          <w:rtl/>
          <w:lang w:bidi="fa-IR"/>
        </w:rPr>
        <w:t xml:space="preserve"> که راست م</w:t>
      </w:r>
      <w:r w:rsidR="00866B51">
        <w:rPr>
          <w:rtl/>
          <w:lang w:bidi="fa-IR"/>
        </w:rPr>
        <w:t>ی</w:t>
      </w:r>
      <w:r w:rsidR="00C538D4">
        <w:rPr>
          <w:rtl/>
          <w:lang w:bidi="fa-IR"/>
        </w:rPr>
        <w:t xml:space="preserve"> </w:t>
      </w:r>
      <w:r>
        <w:rPr>
          <w:rtl/>
          <w:lang w:bidi="fa-IR"/>
        </w:rPr>
        <w:t>گو</w:t>
      </w:r>
      <w:r w:rsidR="00866B51">
        <w:rPr>
          <w:rtl/>
          <w:lang w:bidi="fa-IR"/>
        </w:rPr>
        <w:t>یی</w:t>
      </w:r>
      <w:r>
        <w:rPr>
          <w:rtl/>
          <w:lang w:bidi="fa-IR"/>
        </w:rPr>
        <w:t>د</w:t>
      </w:r>
      <w:r w:rsidR="00866B51">
        <w:rPr>
          <w:rtl/>
          <w:lang w:bidi="fa-IR"/>
        </w:rPr>
        <w:t xml:space="preserve"> (</w:t>
      </w:r>
      <w:r>
        <w:rPr>
          <w:rtl/>
          <w:lang w:bidi="fa-IR"/>
        </w:rPr>
        <w:t>برا</w:t>
      </w:r>
      <w:r w:rsidR="00866B51">
        <w:rPr>
          <w:rtl/>
          <w:lang w:bidi="fa-IR"/>
        </w:rPr>
        <w:t>ی</w:t>
      </w:r>
      <w:r>
        <w:rPr>
          <w:rtl/>
          <w:lang w:bidi="fa-IR"/>
        </w:rPr>
        <w:t xml:space="preserve"> لقا</w:t>
      </w:r>
      <w:r w:rsidR="00866B51">
        <w:rPr>
          <w:rtl/>
          <w:lang w:bidi="fa-IR"/>
        </w:rPr>
        <w:t>ی</w:t>
      </w:r>
      <w:r>
        <w:rPr>
          <w:rtl/>
          <w:lang w:bidi="fa-IR"/>
        </w:rPr>
        <w:t xml:space="preserve"> محبوب خود</w:t>
      </w:r>
      <w:r w:rsidR="00866B51">
        <w:rPr>
          <w:rtl/>
          <w:lang w:bidi="fa-IR"/>
        </w:rPr>
        <w:t xml:space="preserve">) </w:t>
      </w:r>
      <w:r>
        <w:rPr>
          <w:rtl/>
          <w:lang w:bidi="fa-IR"/>
        </w:rPr>
        <w:t>آرزو</w:t>
      </w:r>
      <w:r w:rsidR="00866B51">
        <w:rPr>
          <w:rtl/>
          <w:lang w:bidi="fa-IR"/>
        </w:rPr>
        <w:t>ی</w:t>
      </w:r>
      <w:r>
        <w:rPr>
          <w:rtl/>
          <w:lang w:bidi="fa-IR"/>
        </w:rPr>
        <w:t xml:space="preserve"> مرگ کن</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آرزو</w:t>
      </w:r>
      <w:r w:rsidR="00866B51">
        <w:rPr>
          <w:rtl/>
          <w:lang w:bidi="fa-IR"/>
        </w:rPr>
        <w:t>ی</w:t>
      </w:r>
      <w:r>
        <w:rPr>
          <w:rtl/>
          <w:lang w:bidi="fa-IR"/>
        </w:rPr>
        <w:t xml:space="preserve"> مرگ و فدا کردن جان و مال و فرزند و گذشتن از آنچه که مورد علاقه آدم</w:t>
      </w:r>
      <w:r w:rsidR="00866B51">
        <w:rPr>
          <w:rtl/>
          <w:lang w:bidi="fa-IR"/>
        </w:rPr>
        <w:t>ی</w:t>
      </w:r>
      <w:r>
        <w:rPr>
          <w:rtl/>
          <w:lang w:bidi="fa-IR"/>
        </w:rPr>
        <w:t xml:space="preserve"> است</w:t>
      </w:r>
      <w:r w:rsidR="00866B51">
        <w:rPr>
          <w:rtl/>
          <w:lang w:bidi="fa-IR"/>
        </w:rPr>
        <w:t xml:space="preserve">، </w:t>
      </w:r>
      <w:r>
        <w:rPr>
          <w:rtl/>
          <w:lang w:bidi="fa-IR"/>
        </w:rPr>
        <w:t>نشانه روشن</w:t>
      </w:r>
      <w:r w:rsidR="00866B51">
        <w:rPr>
          <w:rtl/>
          <w:lang w:bidi="fa-IR"/>
        </w:rPr>
        <w:t>ی</w:t>
      </w:r>
      <w:r>
        <w:rPr>
          <w:rtl/>
          <w:lang w:bidi="fa-IR"/>
        </w:rPr>
        <w:t xml:space="preserve"> است بر صداقت کس</w:t>
      </w:r>
      <w:r w:rsidR="00866B51">
        <w:rPr>
          <w:rtl/>
          <w:lang w:bidi="fa-IR"/>
        </w:rPr>
        <w:t>ی</w:t>
      </w:r>
      <w:r>
        <w:rPr>
          <w:rtl/>
          <w:lang w:bidi="fa-IR"/>
        </w:rPr>
        <w:t xml:space="preserve"> که ادّعا</w:t>
      </w:r>
      <w:r w:rsidR="00866B51">
        <w:rPr>
          <w:rtl/>
          <w:lang w:bidi="fa-IR"/>
        </w:rPr>
        <w:t>ی</w:t>
      </w:r>
      <w:r>
        <w:rPr>
          <w:rtl/>
          <w:lang w:bidi="fa-IR"/>
        </w:rPr>
        <w:t xml:space="preserve"> دوست</w:t>
      </w:r>
      <w:r w:rsidR="00866B51">
        <w:rPr>
          <w:rtl/>
          <w:lang w:bidi="fa-IR"/>
        </w:rPr>
        <w:t>ی</w:t>
      </w:r>
      <w:r>
        <w:rPr>
          <w:rtl/>
          <w:lang w:bidi="fa-IR"/>
        </w:rPr>
        <w:t xml:space="preserve"> پروردگار متعال نموده و خود را محبّ حضرت حقّ م</w:t>
      </w:r>
      <w:r w:rsidR="00866B51">
        <w:rPr>
          <w:rtl/>
          <w:lang w:bidi="fa-IR"/>
        </w:rPr>
        <w:t>ی</w:t>
      </w:r>
      <w:r w:rsidR="00C538D4">
        <w:rPr>
          <w:rtl/>
          <w:lang w:bidi="fa-IR"/>
        </w:rPr>
        <w:t xml:space="preserve"> </w:t>
      </w:r>
      <w:r>
        <w:rPr>
          <w:rtl/>
          <w:lang w:bidi="fa-IR"/>
        </w:rPr>
        <w:t>پندارد</w:t>
      </w:r>
      <w:r w:rsidR="00866B51">
        <w:rPr>
          <w:rtl/>
          <w:lang w:bidi="fa-IR"/>
        </w:rPr>
        <w:t xml:space="preserve">. </w:t>
      </w:r>
    </w:p>
    <w:p w:rsidR="00942005" w:rsidRDefault="00942005" w:rsidP="00942005">
      <w:pPr>
        <w:pStyle w:val="libNormal"/>
        <w:rPr>
          <w:rtl/>
          <w:lang w:bidi="fa-IR"/>
        </w:rPr>
      </w:pPr>
      <w:r>
        <w:rPr>
          <w:rtl/>
          <w:lang w:bidi="fa-IR"/>
        </w:rPr>
        <w:t>در روا</w:t>
      </w:r>
      <w:r w:rsidR="00866B51">
        <w:rPr>
          <w:rtl/>
          <w:lang w:bidi="fa-IR"/>
        </w:rPr>
        <w:t>ی</w:t>
      </w:r>
      <w:r>
        <w:rPr>
          <w:rtl/>
          <w:lang w:bidi="fa-IR"/>
        </w:rPr>
        <w:t>ت آمده است که خداوند به حضرت ابراه</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مال فراوان</w:t>
      </w:r>
      <w:r w:rsidR="00866B51">
        <w:rPr>
          <w:rtl/>
          <w:lang w:bidi="fa-IR"/>
        </w:rPr>
        <w:t>ی</w:t>
      </w:r>
      <w:r>
        <w:rPr>
          <w:rtl/>
          <w:lang w:bidi="fa-IR"/>
        </w:rPr>
        <w:t xml:space="preserve"> عطا کرده بود</w:t>
      </w:r>
      <w:r w:rsidR="00866B51">
        <w:rPr>
          <w:rtl/>
          <w:lang w:bidi="fa-IR"/>
        </w:rPr>
        <w:t xml:space="preserve">، </w:t>
      </w:r>
      <w:r>
        <w:rPr>
          <w:rtl/>
          <w:lang w:bidi="fa-IR"/>
        </w:rPr>
        <w:t>به طور</w:t>
      </w:r>
      <w:r w:rsidR="00866B51">
        <w:rPr>
          <w:rtl/>
          <w:lang w:bidi="fa-IR"/>
        </w:rPr>
        <w:t>ی</w:t>
      </w:r>
      <w:r>
        <w:rPr>
          <w:rtl/>
          <w:lang w:bidi="fa-IR"/>
        </w:rPr>
        <w:t xml:space="preserve"> که چهارصد سگ با قلاده زرّ</w:t>
      </w:r>
      <w:r w:rsidR="00866B51">
        <w:rPr>
          <w:rtl/>
          <w:lang w:bidi="fa-IR"/>
        </w:rPr>
        <w:t>ی</w:t>
      </w:r>
      <w:r>
        <w:rPr>
          <w:rtl/>
          <w:lang w:bidi="fa-IR"/>
        </w:rPr>
        <w:t>ن</w:t>
      </w:r>
      <w:r w:rsidR="00866B51">
        <w:rPr>
          <w:rtl/>
          <w:lang w:bidi="fa-IR"/>
        </w:rPr>
        <w:t xml:space="preserve">، </w:t>
      </w:r>
      <w:r>
        <w:rPr>
          <w:rtl/>
          <w:lang w:bidi="fa-IR"/>
        </w:rPr>
        <w:t>گوسفندان او را همراه</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کردند</w:t>
      </w:r>
      <w:r w:rsidR="00866B51">
        <w:rPr>
          <w:rtl/>
          <w:lang w:bidi="fa-IR"/>
        </w:rPr>
        <w:t xml:space="preserve">! </w:t>
      </w:r>
      <w:r>
        <w:rPr>
          <w:rtl/>
          <w:lang w:bidi="fa-IR"/>
        </w:rPr>
        <w:t>فرشتگان گفتند</w:t>
      </w:r>
      <w:r w:rsidR="00866B51">
        <w:rPr>
          <w:rtl/>
          <w:lang w:bidi="fa-IR"/>
        </w:rPr>
        <w:t xml:space="preserve">: </w:t>
      </w:r>
      <w:r>
        <w:rPr>
          <w:rtl/>
          <w:lang w:bidi="fa-IR"/>
        </w:rPr>
        <w:t>دوست</w:t>
      </w:r>
      <w:r w:rsidR="00866B51">
        <w:rPr>
          <w:rtl/>
          <w:lang w:bidi="fa-IR"/>
        </w:rPr>
        <w:t>ی</w:t>
      </w:r>
      <w:r>
        <w:rPr>
          <w:rtl/>
          <w:lang w:bidi="fa-IR"/>
        </w:rPr>
        <w:t xml:space="preserve"> حضرت ابراه</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به خدا به خاطر مال و نعمت</w:t>
      </w:r>
      <w:r w:rsidR="00C538D4">
        <w:rPr>
          <w:rtl/>
          <w:lang w:bidi="fa-IR"/>
        </w:rPr>
        <w:t xml:space="preserve"> </w:t>
      </w:r>
      <w:r>
        <w:rPr>
          <w:rtl/>
          <w:lang w:bidi="fa-IR"/>
        </w:rPr>
        <w:t>ها</w:t>
      </w:r>
      <w:r w:rsidR="00866B51">
        <w:rPr>
          <w:rtl/>
          <w:lang w:bidi="fa-IR"/>
        </w:rPr>
        <w:t>یی</w:t>
      </w:r>
      <w:r>
        <w:rPr>
          <w:rtl/>
          <w:lang w:bidi="fa-IR"/>
        </w:rPr>
        <w:t xml:space="preserve"> است که به او عطا فرموده است</w:t>
      </w:r>
      <w:r w:rsidR="00866B51">
        <w:rPr>
          <w:rtl/>
          <w:lang w:bidi="fa-IR"/>
        </w:rPr>
        <w:t xml:space="preserve">. </w:t>
      </w:r>
      <w:r>
        <w:rPr>
          <w:rtl/>
          <w:lang w:bidi="fa-IR"/>
        </w:rPr>
        <w:t>خداوند برا</w:t>
      </w:r>
      <w:r w:rsidR="00866B51">
        <w:rPr>
          <w:rtl/>
          <w:lang w:bidi="fa-IR"/>
        </w:rPr>
        <w:t>ی</w:t>
      </w:r>
      <w:r>
        <w:rPr>
          <w:rtl/>
          <w:lang w:bidi="fa-IR"/>
        </w:rPr>
        <w:t xml:space="preserve"> ا</w:t>
      </w:r>
      <w:r w:rsidR="00866B51">
        <w:rPr>
          <w:rtl/>
          <w:lang w:bidi="fa-IR"/>
        </w:rPr>
        <w:t>ی</w:t>
      </w:r>
      <w:r>
        <w:rPr>
          <w:rtl/>
          <w:lang w:bidi="fa-IR"/>
        </w:rPr>
        <w:t>نکه آنان را متوجّه اشتباهشان سازد به جبرئ</w:t>
      </w:r>
      <w:r w:rsidR="00866B51">
        <w:rPr>
          <w:rtl/>
          <w:lang w:bidi="fa-IR"/>
        </w:rPr>
        <w:t>ی</w:t>
      </w:r>
      <w:r>
        <w:rPr>
          <w:rtl/>
          <w:lang w:bidi="fa-IR"/>
        </w:rPr>
        <w:t>ل فرمان داد تا او را در جا</w:t>
      </w:r>
      <w:r w:rsidR="00866B51">
        <w:rPr>
          <w:rtl/>
          <w:lang w:bidi="fa-IR"/>
        </w:rPr>
        <w:t>یی</w:t>
      </w:r>
      <w:r>
        <w:rPr>
          <w:rtl/>
          <w:lang w:bidi="fa-IR"/>
        </w:rPr>
        <w:t xml:space="preserve"> </w:t>
      </w:r>
      <w:r w:rsidR="00866B51">
        <w:rPr>
          <w:rtl/>
          <w:lang w:bidi="fa-IR"/>
        </w:rPr>
        <w:t>ی</w:t>
      </w:r>
      <w:r>
        <w:rPr>
          <w:rtl/>
          <w:lang w:bidi="fa-IR"/>
        </w:rPr>
        <w:t>اد کند که ابراه</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بشنود</w:t>
      </w:r>
      <w:r w:rsidR="00866B51">
        <w:rPr>
          <w:rtl/>
          <w:lang w:bidi="fa-IR"/>
        </w:rPr>
        <w:t xml:space="preserve">. </w:t>
      </w:r>
    </w:p>
    <w:p w:rsidR="00942005" w:rsidRDefault="00942005" w:rsidP="00942005">
      <w:pPr>
        <w:pStyle w:val="libNormal"/>
        <w:rPr>
          <w:rtl/>
          <w:lang w:bidi="fa-IR"/>
        </w:rPr>
      </w:pPr>
      <w:r>
        <w:rPr>
          <w:rtl/>
          <w:lang w:bidi="fa-IR"/>
        </w:rPr>
        <w:t>حضرت ابراه</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نزد گوسفندان بود</w:t>
      </w:r>
      <w:r w:rsidR="00866B51">
        <w:rPr>
          <w:rtl/>
          <w:lang w:bidi="fa-IR"/>
        </w:rPr>
        <w:t xml:space="preserve">. </w:t>
      </w:r>
      <w:r>
        <w:rPr>
          <w:rtl/>
          <w:lang w:bidi="fa-IR"/>
        </w:rPr>
        <w:t>جبرئ</w:t>
      </w:r>
      <w:r w:rsidR="00866B51">
        <w:rPr>
          <w:rtl/>
          <w:lang w:bidi="fa-IR"/>
        </w:rPr>
        <w:t>ی</w:t>
      </w:r>
      <w:r>
        <w:rPr>
          <w:rtl/>
          <w:lang w:bidi="fa-IR"/>
        </w:rPr>
        <w:t>ل بر تلّ</w:t>
      </w:r>
      <w:r w:rsidR="00866B51">
        <w:rPr>
          <w:rtl/>
          <w:lang w:bidi="fa-IR"/>
        </w:rPr>
        <w:t>ی</w:t>
      </w:r>
      <w:r>
        <w:rPr>
          <w:rtl/>
          <w:lang w:bidi="fa-IR"/>
        </w:rPr>
        <w:t xml:space="preserve"> ا</w:t>
      </w:r>
      <w:r w:rsidR="00866B51">
        <w:rPr>
          <w:rtl/>
          <w:lang w:bidi="fa-IR"/>
        </w:rPr>
        <w:t>ی</w:t>
      </w:r>
      <w:r>
        <w:rPr>
          <w:rtl/>
          <w:lang w:bidi="fa-IR"/>
        </w:rPr>
        <w:t>ستاده و با آواز</w:t>
      </w:r>
      <w:r w:rsidR="00866B51">
        <w:rPr>
          <w:rtl/>
          <w:lang w:bidi="fa-IR"/>
        </w:rPr>
        <w:t>ی</w:t>
      </w:r>
      <w:r>
        <w:rPr>
          <w:rtl/>
          <w:lang w:bidi="fa-IR"/>
        </w:rPr>
        <w:t xml:space="preserve"> خوش عرض کرد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سُبُّوحٌ قُدُّوسٌ رَبُّ الْمَلائِکَةِ وَالرُّوحِ! </w:t>
      </w:r>
      <w:r w:rsidRPr="00834AC1">
        <w:rPr>
          <w:rStyle w:val="libAlaemChar"/>
          <w:rFonts w:eastAsia="KFGQPC Uthman Taha Naskh"/>
          <w:rtl/>
        </w:rPr>
        <w:t>)</w:t>
      </w:r>
    </w:p>
    <w:p w:rsidR="00942005" w:rsidRDefault="00942005" w:rsidP="00942005">
      <w:pPr>
        <w:pStyle w:val="libNormal"/>
        <w:rPr>
          <w:rtl/>
          <w:lang w:bidi="fa-IR"/>
        </w:rPr>
      </w:pPr>
      <w:r>
        <w:rPr>
          <w:rtl/>
          <w:lang w:bidi="fa-IR"/>
        </w:rPr>
        <w:lastRenderedPageBreak/>
        <w:t>هنگام</w:t>
      </w:r>
      <w:r w:rsidR="00866B51">
        <w:rPr>
          <w:rtl/>
          <w:lang w:bidi="fa-IR"/>
        </w:rPr>
        <w:t>ی</w:t>
      </w:r>
      <w:r>
        <w:rPr>
          <w:rtl/>
          <w:lang w:bidi="fa-IR"/>
        </w:rPr>
        <w:t xml:space="preserve"> که ابراه</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نام خدا را شن</w:t>
      </w:r>
      <w:r w:rsidR="00866B51">
        <w:rPr>
          <w:rtl/>
          <w:lang w:bidi="fa-IR"/>
        </w:rPr>
        <w:t>ی</w:t>
      </w:r>
      <w:r>
        <w:rPr>
          <w:rtl/>
          <w:lang w:bidi="fa-IR"/>
        </w:rPr>
        <w:t>د همه اعضا و جوارحش متأثّر گشته</w:t>
      </w:r>
      <w:r w:rsidR="00866B51">
        <w:rPr>
          <w:rtl/>
          <w:lang w:bidi="fa-IR"/>
        </w:rPr>
        <w:t xml:space="preserve">، </w:t>
      </w:r>
      <w:r>
        <w:rPr>
          <w:rtl/>
          <w:lang w:bidi="fa-IR"/>
        </w:rPr>
        <w:t>به چپ و راست خود نگاه کرد</w:t>
      </w:r>
      <w:r w:rsidR="00866B51">
        <w:rPr>
          <w:rtl/>
          <w:lang w:bidi="fa-IR"/>
        </w:rPr>
        <w:t xml:space="preserve">، </w:t>
      </w:r>
      <w:r>
        <w:rPr>
          <w:rtl/>
          <w:lang w:bidi="fa-IR"/>
        </w:rPr>
        <w:t>شخص</w:t>
      </w:r>
      <w:r w:rsidR="00866B51">
        <w:rPr>
          <w:rtl/>
          <w:lang w:bidi="fa-IR"/>
        </w:rPr>
        <w:t>ی</w:t>
      </w:r>
      <w:r>
        <w:rPr>
          <w:rtl/>
          <w:lang w:bidi="fa-IR"/>
        </w:rPr>
        <w:t xml:space="preserve"> را بر آن تلّ ا</w:t>
      </w:r>
      <w:r w:rsidR="00866B51">
        <w:rPr>
          <w:rtl/>
          <w:lang w:bidi="fa-IR"/>
        </w:rPr>
        <w:t>ی</w:t>
      </w:r>
      <w:r>
        <w:rPr>
          <w:rtl/>
          <w:lang w:bidi="fa-IR"/>
        </w:rPr>
        <w:t>ستاده د</w:t>
      </w:r>
      <w:r w:rsidR="00866B51">
        <w:rPr>
          <w:rtl/>
          <w:lang w:bidi="fa-IR"/>
        </w:rPr>
        <w:t>ی</w:t>
      </w:r>
      <w:r>
        <w:rPr>
          <w:rtl/>
          <w:lang w:bidi="fa-IR"/>
        </w:rPr>
        <w:t>د</w:t>
      </w:r>
      <w:r w:rsidR="00866B51">
        <w:rPr>
          <w:rtl/>
          <w:lang w:bidi="fa-IR"/>
        </w:rPr>
        <w:t xml:space="preserve">. </w:t>
      </w:r>
      <w:r>
        <w:rPr>
          <w:rtl/>
          <w:lang w:bidi="fa-IR"/>
        </w:rPr>
        <w:t>به سرعت نزد او رفته و فرمود</w:t>
      </w:r>
      <w:r w:rsidR="00866B51">
        <w:rPr>
          <w:rtl/>
          <w:lang w:bidi="fa-IR"/>
        </w:rPr>
        <w:t xml:space="preserve">: </w:t>
      </w:r>
      <w:r>
        <w:rPr>
          <w:rtl/>
          <w:lang w:bidi="fa-IR"/>
        </w:rPr>
        <w:t>تو بود</w:t>
      </w:r>
      <w:r w:rsidR="00866B51">
        <w:rPr>
          <w:rtl/>
          <w:lang w:bidi="fa-IR"/>
        </w:rPr>
        <w:t>ی</w:t>
      </w:r>
      <w:r>
        <w:rPr>
          <w:rtl/>
          <w:lang w:bidi="fa-IR"/>
        </w:rPr>
        <w:t xml:space="preserve"> که نام دوست مرا آورد</w:t>
      </w:r>
      <w:r w:rsidR="00866B51">
        <w:rPr>
          <w:rtl/>
          <w:lang w:bidi="fa-IR"/>
        </w:rPr>
        <w:t xml:space="preserve">ی؟ </w:t>
      </w:r>
      <w:r>
        <w:rPr>
          <w:rtl/>
          <w:lang w:bidi="fa-IR"/>
        </w:rPr>
        <w:t>عرض کرد</w:t>
      </w:r>
      <w:r w:rsidR="00866B51">
        <w:rPr>
          <w:rtl/>
          <w:lang w:bidi="fa-IR"/>
        </w:rPr>
        <w:t xml:space="preserve">: </w:t>
      </w:r>
      <w:r>
        <w:rPr>
          <w:rtl/>
          <w:lang w:bidi="fa-IR"/>
        </w:rPr>
        <w:t>آر</w:t>
      </w:r>
      <w:r w:rsidR="00866B51">
        <w:rPr>
          <w:rtl/>
          <w:lang w:bidi="fa-IR"/>
        </w:rPr>
        <w:t xml:space="preserve">ی، </w:t>
      </w:r>
      <w:r>
        <w:rPr>
          <w:rtl/>
          <w:lang w:bidi="fa-IR"/>
        </w:rPr>
        <w:t>آن حضرت فرمود</w:t>
      </w:r>
      <w:r w:rsidR="00866B51">
        <w:rPr>
          <w:rtl/>
          <w:lang w:bidi="fa-IR"/>
        </w:rPr>
        <w:t xml:space="preserve">: </w:t>
      </w:r>
      <w:r>
        <w:rPr>
          <w:rtl/>
          <w:lang w:bidi="fa-IR"/>
        </w:rPr>
        <w:t>بار د</w:t>
      </w:r>
      <w:r w:rsidR="00866B51">
        <w:rPr>
          <w:rtl/>
          <w:lang w:bidi="fa-IR"/>
        </w:rPr>
        <w:t>ی</w:t>
      </w:r>
      <w:r>
        <w:rPr>
          <w:rtl/>
          <w:lang w:bidi="fa-IR"/>
        </w:rPr>
        <w:t>گر نام او را بر زبان آر تا ثلث گوسفندانم برا</w:t>
      </w:r>
      <w:r w:rsidR="00866B51">
        <w:rPr>
          <w:rtl/>
          <w:lang w:bidi="fa-IR"/>
        </w:rPr>
        <w:t>ی</w:t>
      </w:r>
      <w:r>
        <w:rPr>
          <w:rtl/>
          <w:lang w:bidi="fa-IR"/>
        </w:rPr>
        <w:t xml:space="preserve"> تو باشد</w:t>
      </w:r>
      <w:r w:rsidR="00866B51">
        <w:rPr>
          <w:rtl/>
          <w:lang w:bidi="fa-IR"/>
        </w:rPr>
        <w:t xml:space="preserve">. </w:t>
      </w:r>
      <w:r>
        <w:rPr>
          <w:rtl/>
          <w:lang w:bidi="fa-IR"/>
        </w:rPr>
        <w:t>جبرئ</w:t>
      </w:r>
      <w:r w:rsidR="00866B51">
        <w:rPr>
          <w:rtl/>
          <w:lang w:bidi="fa-IR"/>
        </w:rPr>
        <w:t>ی</w:t>
      </w:r>
      <w:r>
        <w:rPr>
          <w:rtl/>
          <w:lang w:bidi="fa-IR"/>
        </w:rPr>
        <w:t>ل نام حقّ را مجدّداً بر زبان آورد</w:t>
      </w:r>
      <w:r w:rsidR="00866B51">
        <w:rPr>
          <w:rtl/>
          <w:lang w:bidi="fa-IR"/>
        </w:rPr>
        <w:t xml:space="preserve">، </w:t>
      </w:r>
      <w:r>
        <w:rPr>
          <w:rtl/>
          <w:lang w:bidi="fa-IR"/>
        </w:rPr>
        <w:t>حضرتش فرمود</w:t>
      </w:r>
      <w:r w:rsidR="00866B51">
        <w:rPr>
          <w:rtl/>
          <w:lang w:bidi="fa-IR"/>
        </w:rPr>
        <w:t xml:space="preserve">: </w:t>
      </w:r>
      <w:r>
        <w:rPr>
          <w:rtl/>
          <w:lang w:bidi="fa-IR"/>
        </w:rPr>
        <w:t>باز نامش را بگو</w:t>
      </w:r>
      <w:r w:rsidR="00866B51">
        <w:rPr>
          <w:rtl/>
          <w:lang w:bidi="fa-IR"/>
        </w:rPr>
        <w:t>ی</w:t>
      </w:r>
      <w:r>
        <w:rPr>
          <w:rtl/>
          <w:lang w:bidi="fa-IR"/>
        </w:rPr>
        <w:t xml:space="preserve"> تا ن</w:t>
      </w:r>
      <w:r w:rsidR="00866B51">
        <w:rPr>
          <w:rtl/>
          <w:lang w:bidi="fa-IR"/>
        </w:rPr>
        <w:t>ی</w:t>
      </w:r>
      <w:r>
        <w:rPr>
          <w:rtl/>
          <w:lang w:bidi="fa-IR"/>
        </w:rPr>
        <w:t>م</w:t>
      </w:r>
      <w:r w:rsidR="00866B51">
        <w:rPr>
          <w:rtl/>
          <w:lang w:bidi="fa-IR"/>
        </w:rPr>
        <w:t>ی</w:t>
      </w:r>
      <w:r>
        <w:rPr>
          <w:rtl/>
          <w:lang w:bidi="fa-IR"/>
        </w:rPr>
        <w:t xml:space="preserve"> از گوسفندانم برا</w:t>
      </w:r>
      <w:r w:rsidR="00866B51">
        <w:rPr>
          <w:rtl/>
          <w:lang w:bidi="fa-IR"/>
        </w:rPr>
        <w:t>ی</w:t>
      </w:r>
      <w:r>
        <w:rPr>
          <w:rtl/>
          <w:lang w:bidi="fa-IR"/>
        </w:rPr>
        <w:t xml:space="preserve"> تو باشد</w:t>
      </w:r>
      <w:r w:rsidR="00866B51">
        <w:rPr>
          <w:rtl/>
          <w:lang w:bidi="fa-IR"/>
        </w:rPr>
        <w:t xml:space="preserve">. </w:t>
      </w:r>
      <w:r>
        <w:rPr>
          <w:rtl/>
          <w:lang w:bidi="fa-IR"/>
        </w:rPr>
        <w:t>جبرئ</w:t>
      </w:r>
      <w:r w:rsidR="00866B51">
        <w:rPr>
          <w:rtl/>
          <w:lang w:bidi="fa-IR"/>
        </w:rPr>
        <w:t>ی</w:t>
      </w:r>
      <w:r>
        <w:rPr>
          <w:rtl/>
          <w:lang w:bidi="fa-IR"/>
        </w:rPr>
        <w:t>ل نام خداوند را بر زبان جار</w:t>
      </w:r>
      <w:r w:rsidR="00866B51">
        <w:rPr>
          <w:rtl/>
          <w:lang w:bidi="fa-IR"/>
        </w:rPr>
        <w:t>ی</w:t>
      </w:r>
      <w:r>
        <w:rPr>
          <w:rtl/>
          <w:lang w:bidi="fa-IR"/>
        </w:rPr>
        <w:t xml:space="preserve"> ساخت</w:t>
      </w:r>
      <w:r w:rsidR="00866B51">
        <w:rPr>
          <w:rtl/>
          <w:lang w:bidi="fa-IR"/>
        </w:rPr>
        <w:t xml:space="preserve">. </w:t>
      </w:r>
    </w:p>
    <w:p w:rsidR="00942005" w:rsidRDefault="00942005" w:rsidP="00942005">
      <w:pPr>
        <w:pStyle w:val="libNormal"/>
        <w:rPr>
          <w:rtl/>
          <w:lang w:bidi="fa-IR"/>
        </w:rPr>
      </w:pPr>
      <w:r>
        <w:rPr>
          <w:rtl/>
          <w:lang w:bidi="fa-IR"/>
        </w:rPr>
        <w:t>آن حضرت از شدّت شوق ب</w:t>
      </w:r>
      <w:r w:rsidR="00866B51">
        <w:rPr>
          <w:rtl/>
          <w:lang w:bidi="fa-IR"/>
        </w:rPr>
        <w:t>ی</w:t>
      </w:r>
      <w:r w:rsidR="00C538D4">
        <w:rPr>
          <w:rtl/>
          <w:lang w:bidi="fa-IR"/>
        </w:rPr>
        <w:t xml:space="preserve"> </w:t>
      </w:r>
      <w:r>
        <w:rPr>
          <w:rtl/>
          <w:lang w:bidi="fa-IR"/>
        </w:rPr>
        <w:t>قرار گشته</w:t>
      </w:r>
      <w:r w:rsidR="00866B51">
        <w:rPr>
          <w:rtl/>
          <w:lang w:bidi="fa-IR"/>
        </w:rPr>
        <w:t xml:space="preserve">، </w:t>
      </w:r>
      <w:r>
        <w:rPr>
          <w:rtl/>
          <w:lang w:bidi="fa-IR"/>
        </w:rPr>
        <w:t>فرمود</w:t>
      </w:r>
      <w:r w:rsidR="00866B51">
        <w:rPr>
          <w:rtl/>
          <w:lang w:bidi="fa-IR"/>
        </w:rPr>
        <w:t xml:space="preserve">: </w:t>
      </w:r>
      <w:r>
        <w:rPr>
          <w:rtl/>
          <w:lang w:bidi="fa-IR"/>
        </w:rPr>
        <w:t>ا</w:t>
      </w:r>
      <w:r w:rsidR="00866B51">
        <w:rPr>
          <w:rtl/>
          <w:lang w:bidi="fa-IR"/>
        </w:rPr>
        <w:t>ی</w:t>
      </w:r>
      <w:r>
        <w:rPr>
          <w:rtl/>
          <w:lang w:bidi="fa-IR"/>
        </w:rPr>
        <w:t>ن بار نام حب</w:t>
      </w:r>
      <w:r w:rsidR="00866B51">
        <w:rPr>
          <w:rtl/>
          <w:lang w:bidi="fa-IR"/>
        </w:rPr>
        <w:t>ی</w:t>
      </w:r>
      <w:r>
        <w:rPr>
          <w:rtl/>
          <w:lang w:bidi="fa-IR"/>
        </w:rPr>
        <w:t xml:space="preserve">ب مرا </w:t>
      </w:r>
      <w:r w:rsidR="00866B51">
        <w:rPr>
          <w:rtl/>
          <w:lang w:bidi="fa-IR"/>
        </w:rPr>
        <w:t>ی</w:t>
      </w:r>
      <w:r>
        <w:rPr>
          <w:rtl/>
          <w:lang w:bidi="fa-IR"/>
        </w:rPr>
        <w:t>اد آور تا همه گوسفندان خود را به تو ارزان</w:t>
      </w:r>
      <w:r w:rsidR="00866B51">
        <w:rPr>
          <w:rtl/>
          <w:lang w:bidi="fa-IR"/>
        </w:rPr>
        <w:t>ی</w:t>
      </w:r>
      <w:r>
        <w:rPr>
          <w:rtl/>
          <w:lang w:bidi="fa-IR"/>
        </w:rPr>
        <w:t xml:space="preserve"> کنم</w:t>
      </w:r>
      <w:r w:rsidR="00866B51">
        <w:rPr>
          <w:rtl/>
          <w:lang w:bidi="fa-IR"/>
        </w:rPr>
        <w:t xml:space="preserve">. </w:t>
      </w:r>
      <w:r>
        <w:rPr>
          <w:rtl/>
          <w:lang w:bidi="fa-IR"/>
        </w:rPr>
        <w:t>جبرئ</w:t>
      </w:r>
      <w:r w:rsidR="00866B51">
        <w:rPr>
          <w:rtl/>
          <w:lang w:bidi="fa-IR"/>
        </w:rPr>
        <w:t>ی</w:t>
      </w:r>
      <w:r>
        <w:rPr>
          <w:rtl/>
          <w:lang w:bidi="fa-IR"/>
        </w:rPr>
        <w:t>ل نام حقّ را تکرار نمود</w:t>
      </w:r>
      <w:r w:rsidR="00866B51">
        <w:rPr>
          <w:rtl/>
          <w:lang w:bidi="fa-IR"/>
        </w:rPr>
        <w:t xml:space="preserve">. </w:t>
      </w:r>
      <w:r>
        <w:rPr>
          <w:rtl/>
          <w:lang w:bidi="fa-IR"/>
        </w:rPr>
        <w:t>حضرت ابراه</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فرمود</w:t>
      </w:r>
      <w:r w:rsidR="00866B51">
        <w:rPr>
          <w:rtl/>
          <w:lang w:bidi="fa-IR"/>
        </w:rPr>
        <w:t xml:space="preserve">: </w:t>
      </w:r>
      <w:r>
        <w:rPr>
          <w:rtl/>
          <w:lang w:bidi="fa-IR"/>
        </w:rPr>
        <w:t>د</w:t>
      </w:r>
      <w:r w:rsidR="00866B51">
        <w:rPr>
          <w:rtl/>
          <w:lang w:bidi="fa-IR"/>
        </w:rPr>
        <w:t>ی</w:t>
      </w:r>
      <w:r>
        <w:rPr>
          <w:rtl/>
          <w:lang w:bidi="fa-IR"/>
        </w:rPr>
        <w:t>گر مرا چ</w:t>
      </w:r>
      <w:r w:rsidR="00866B51">
        <w:rPr>
          <w:rtl/>
          <w:lang w:bidi="fa-IR"/>
        </w:rPr>
        <w:t>ی</w:t>
      </w:r>
      <w:r>
        <w:rPr>
          <w:rtl/>
          <w:lang w:bidi="fa-IR"/>
        </w:rPr>
        <w:t>ز</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ا</w:t>
      </w:r>
      <w:r w:rsidR="00866B51">
        <w:rPr>
          <w:rtl/>
          <w:lang w:bidi="fa-IR"/>
        </w:rPr>
        <w:t>ی</w:t>
      </w:r>
      <w:r>
        <w:rPr>
          <w:rtl/>
          <w:lang w:bidi="fa-IR"/>
        </w:rPr>
        <w:t>نک خود را به تو بخش</w:t>
      </w:r>
      <w:r w:rsidR="00866B51">
        <w:rPr>
          <w:rtl/>
          <w:lang w:bidi="fa-IR"/>
        </w:rPr>
        <w:t>ی</w:t>
      </w:r>
      <w:r>
        <w:rPr>
          <w:rtl/>
          <w:lang w:bidi="fa-IR"/>
        </w:rPr>
        <w:t xml:space="preserve">دم تا </w:t>
      </w:r>
      <w:r w:rsidR="00866B51">
        <w:rPr>
          <w:rtl/>
          <w:lang w:bidi="fa-IR"/>
        </w:rPr>
        <w:t>ی</w:t>
      </w:r>
      <w:r>
        <w:rPr>
          <w:rtl/>
          <w:lang w:bidi="fa-IR"/>
        </w:rPr>
        <w:t>ک بار د</w:t>
      </w:r>
      <w:r w:rsidR="00866B51">
        <w:rPr>
          <w:rtl/>
          <w:lang w:bidi="fa-IR"/>
        </w:rPr>
        <w:t>ی</w:t>
      </w:r>
      <w:r>
        <w:rPr>
          <w:rtl/>
          <w:lang w:bidi="fa-IR"/>
        </w:rPr>
        <w:t>گر از حب</w:t>
      </w:r>
      <w:r w:rsidR="00866B51">
        <w:rPr>
          <w:rtl/>
          <w:lang w:bidi="fa-IR"/>
        </w:rPr>
        <w:t>ی</w:t>
      </w:r>
      <w:r>
        <w:rPr>
          <w:rtl/>
          <w:lang w:bidi="fa-IR"/>
        </w:rPr>
        <w:t xml:space="preserve">ب من </w:t>
      </w:r>
      <w:r w:rsidR="00866B51">
        <w:rPr>
          <w:rtl/>
          <w:lang w:bidi="fa-IR"/>
        </w:rPr>
        <w:t>ی</w:t>
      </w:r>
      <w:r>
        <w:rPr>
          <w:rtl/>
          <w:lang w:bidi="fa-IR"/>
        </w:rPr>
        <w:t>اد کن</w:t>
      </w:r>
      <w:r w:rsidR="00866B51">
        <w:rPr>
          <w:rtl/>
          <w:lang w:bidi="fa-IR"/>
        </w:rPr>
        <w:t xml:space="preserve">ی! </w:t>
      </w:r>
      <w:r>
        <w:rPr>
          <w:rtl/>
          <w:lang w:bidi="fa-IR"/>
        </w:rPr>
        <w:t>جبرئ</w:t>
      </w:r>
      <w:r w:rsidR="00866B51">
        <w:rPr>
          <w:rtl/>
          <w:lang w:bidi="fa-IR"/>
        </w:rPr>
        <w:t>ی</w:t>
      </w:r>
      <w:r>
        <w:rPr>
          <w:rtl/>
          <w:lang w:bidi="fa-IR"/>
        </w:rPr>
        <w:t>ل نام خداوند را بر زبان آورد</w:t>
      </w:r>
      <w:r w:rsidR="00866B51">
        <w:rPr>
          <w:rtl/>
          <w:lang w:bidi="fa-IR"/>
        </w:rPr>
        <w:t xml:space="preserve">. </w:t>
      </w:r>
      <w:r>
        <w:rPr>
          <w:rtl/>
          <w:lang w:bidi="fa-IR"/>
        </w:rPr>
        <w:t>آن حضرت فرمود</w:t>
      </w:r>
      <w:r w:rsidR="00866B51">
        <w:rPr>
          <w:rtl/>
          <w:lang w:bidi="fa-IR"/>
        </w:rPr>
        <w:t xml:space="preserve">: </w:t>
      </w:r>
      <w:r>
        <w:rPr>
          <w:rtl/>
          <w:lang w:bidi="fa-IR"/>
        </w:rPr>
        <w:t>من با گوسفندانم از آن تو هستم</w:t>
      </w:r>
      <w:r w:rsidR="00866B51">
        <w:rPr>
          <w:rtl/>
          <w:lang w:bidi="fa-IR"/>
        </w:rPr>
        <w:t xml:space="preserve">. </w:t>
      </w:r>
    </w:p>
    <w:p w:rsidR="00942005" w:rsidRDefault="00942005" w:rsidP="00942005">
      <w:pPr>
        <w:pStyle w:val="libNormal"/>
        <w:rPr>
          <w:rtl/>
          <w:lang w:bidi="fa-IR"/>
        </w:rPr>
      </w:pPr>
      <w:r>
        <w:rPr>
          <w:rtl/>
          <w:lang w:bidi="fa-IR"/>
        </w:rPr>
        <w:t>جبرئ</w:t>
      </w:r>
      <w:r w:rsidR="00866B51">
        <w:rPr>
          <w:rtl/>
          <w:lang w:bidi="fa-IR"/>
        </w:rPr>
        <w:t>ی</w:t>
      </w:r>
      <w:r>
        <w:rPr>
          <w:rtl/>
          <w:lang w:bidi="fa-IR"/>
        </w:rPr>
        <w:t>ل عرض کرد</w:t>
      </w:r>
      <w:r w:rsidR="00866B51">
        <w:rPr>
          <w:rtl/>
          <w:lang w:bidi="fa-IR"/>
        </w:rPr>
        <w:t xml:space="preserve">: </w:t>
      </w:r>
      <w:r>
        <w:rPr>
          <w:rtl/>
          <w:lang w:bidi="fa-IR"/>
        </w:rPr>
        <w:t>ا</w:t>
      </w:r>
      <w:r w:rsidR="00866B51">
        <w:rPr>
          <w:rtl/>
          <w:lang w:bidi="fa-IR"/>
        </w:rPr>
        <w:t>ی</w:t>
      </w:r>
      <w:r>
        <w:rPr>
          <w:rtl/>
          <w:lang w:bidi="fa-IR"/>
        </w:rPr>
        <w:t xml:space="preserve"> ابراه</w:t>
      </w:r>
      <w:r w:rsidR="00866B51">
        <w:rPr>
          <w:rtl/>
          <w:lang w:bidi="fa-IR"/>
        </w:rPr>
        <w:t>ی</w:t>
      </w:r>
      <w:r>
        <w:rPr>
          <w:rtl/>
          <w:lang w:bidi="fa-IR"/>
        </w:rPr>
        <w:t>م</w:t>
      </w:r>
      <w:r w:rsidR="00866B51">
        <w:rPr>
          <w:rtl/>
          <w:lang w:bidi="fa-IR"/>
        </w:rPr>
        <w:t xml:space="preserve">! </w:t>
      </w:r>
      <w:r>
        <w:rPr>
          <w:rtl/>
          <w:lang w:bidi="fa-IR"/>
        </w:rPr>
        <w:t>مرا به گوسفندان تو حاجت</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من جبرئ</w:t>
      </w:r>
      <w:r w:rsidR="00866B51">
        <w:rPr>
          <w:rtl/>
          <w:lang w:bidi="fa-IR"/>
        </w:rPr>
        <w:t>ی</w:t>
      </w:r>
      <w:r>
        <w:rPr>
          <w:rtl/>
          <w:lang w:bidi="fa-IR"/>
        </w:rPr>
        <w:t>ل هستم</w:t>
      </w:r>
      <w:r w:rsidR="00866B51">
        <w:rPr>
          <w:rtl/>
          <w:lang w:bidi="fa-IR"/>
        </w:rPr>
        <w:t xml:space="preserve">! </w:t>
      </w:r>
      <w:r>
        <w:rPr>
          <w:rtl/>
          <w:lang w:bidi="fa-IR"/>
        </w:rPr>
        <w:t>به راست</w:t>
      </w:r>
      <w:r w:rsidR="00866B51">
        <w:rPr>
          <w:rtl/>
          <w:lang w:bidi="fa-IR"/>
        </w:rPr>
        <w:t>ی</w:t>
      </w:r>
      <w:r>
        <w:rPr>
          <w:rtl/>
          <w:lang w:bidi="fa-IR"/>
        </w:rPr>
        <w:t xml:space="preserve"> سزاوار</w:t>
      </w:r>
      <w:r w:rsidR="00866B51">
        <w:rPr>
          <w:rtl/>
          <w:lang w:bidi="fa-IR"/>
        </w:rPr>
        <w:t>ی</w:t>
      </w:r>
      <w:r>
        <w:rPr>
          <w:rtl/>
          <w:lang w:bidi="fa-IR"/>
        </w:rPr>
        <w:t xml:space="preserve"> که خداوند تو را دوست خود گردان</w:t>
      </w:r>
      <w:r w:rsidR="00866B51">
        <w:rPr>
          <w:rtl/>
          <w:lang w:bidi="fa-IR"/>
        </w:rPr>
        <w:t>ی</w:t>
      </w:r>
      <w:r>
        <w:rPr>
          <w:rtl/>
          <w:lang w:bidi="fa-IR"/>
        </w:rPr>
        <w:t>ده است؛ در وفادار</w:t>
      </w:r>
      <w:r w:rsidR="00866B51">
        <w:rPr>
          <w:rtl/>
          <w:lang w:bidi="fa-IR"/>
        </w:rPr>
        <w:t>ی</w:t>
      </w:r>
      <w:r>
        <w:rPr>
          <w:rtl/>
          <w:lang w:bidi="fa-IR"/>
        </w:rPr>
        <w:t xml:space="preserve"> کامل</w:t>
      </w:r>
      <w:r w:rsidR="00866B51">
        <w:rPr>
          <w:rtl/>
          <w:lang w:bidi="fa-IR"/>
        </w:rPr>
        <w:t xml:space="preserve">، </w:t>
      </w:r>
      <w:r>
        <w:rPr>
          <w:rtl/>
          <w:lang w:bidi="fa-IR"/>
        </w:rPr>
        <w:t>در دوست</w:t>
      </w:r>
      <w:r w:rsidR="00866B51">
        <w:rPr>
          <w:rtl/>
          <w:lang w:bidi="fa-IR"/>
        </w:rPr>
        <w:t>ی</w:t>
      </w:r>
      <w:r>
        <w:rPr>
          <w:rtl/>
          <w:lang w:bidi="fa-IR"/>
        </w:rPr>
        <w:t xml:space="preserve"> صادق</w:t>
      </w:r>
      <w:r w:rsidR="00866B51">
        <w:rPr>
          <w:rtl/>
          <w:lang w:bidi="fa-IR"/>
        </w:rPr>
        <w:t xml:space="preserve">، </w:t>
      </w:r>
      <w:r>
        <w:rPr>
          <w:rtl/>
          <w:lang w:bidi="fa-IR"/>
        </w:rPr>
        <w:t>و در طاعت مخلص و ثابت قدم هست</w:t>
      </w:r>
      <w:r w:rsidR="00866B51">
        <w:rPr>
          <w:rtl/>
          <w:lang w:bidi="fa-IR"/>
        </w:rPr>
        <w:t xml:space="preserve">ی. </w:t>
      </w:r>
      <w:r w:rsidR="00866B51" w:rsidRPr="00C538D4">
        <w:rPr>
          <w:rStyle w:val="libFootnotenumChar"/>
          <w:rtl/>
          <w:lang w:bidi="fa-IR"/>
        </w:rPr>
        <w:t>(</w:t>
      </w:r>
      <w:r w:rsidRPr="00C538D4">
        <w:rPr>
          <w:rStyle w:val="libFootnotenumChar"/>
          <w:rtl/>
        </w:rPr>
        <w:t>357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حکا</w:t>
      </w:r>
      <w:r w:rsidR="00866B51">
        <w:rPr>
          <w:rtl/>
          <w:lang w:bidi="fa-IR"/>
        </w:rPr>
        <w:t>ی</w:t>
      </w:r>
      <w:r>
        <w:rPr>
          <w:rtl/>
          <w:lang w:bidi="fa-IR"/>
        </w:rPr>
        <w:t>ت است که عارف</w:t>
      </w:r>
      <w:r w:rsidR="00866B51">
        <w:rPr>
          <w:rtl/>
          <w:lang w:bidi="fa-IR"/>
        </w:rPr>
        <w:t>ی</w:t>
      </w:r>
      <w:r>
        <w:rPr>
          <w:rtl/>
          <w:lang w:bidi="fa-IR"/>
        </w:rPr>
        <w:t xml:space="preserve"> را ثروت</w:t>
      </w:r>
      <w:r w:rsidR="00866B51">
        <w:rPr>
          <w:rtl/>
          <w:lang w:bidi="fa-IR"/>
        </w:rPr>
        <w:t>ی</w:t>
      </w:r>
      <w:r>
        <w:rPr>
          <w:rtl/>
          <w:lang w:bidi="fa-IR"/>
        </w:rPr>
        <w:t xml:space="preserve"> فراوان بود</w:t>
      </w:r>
      <w:r w:rsidR="00866B51">
        <w:rPr>
          <w:rtl/>
          <w:lang w:bidi="fa-IR"/>
        </w:rPr>
        <w:t xml:space="preserve">، </w:t>
      </w:r>
      <w:r>
        <w:rPr>
          <w:rtl/>
          <w:lang w:bidi="fa-IR"/>
        </w:rPr>
        <w:t>همه را در راه خدا انفاق نمود</w:t>
      </w:r>
      <w:r w:rsidR="00866B51">
        <w:rPr>
          <w:rtl/>
          <w:lang w:bidi="fa-IR"/>
        </w:rPr>
        <w:t xml:space="preserve">. </w:t>
      </w:r>
      <w:r>
        <w:rPr>
          <w:rtl/>
          <w:lang w:bidi="fa-IR"/>
        </w:rPr>
        <w:t>بزرگ</w:t>
      </w:r>
      <w:r w:rsidR="00866B51">
        <w:rPr>
          <w:rtl/>
          <w:lang w:bidi="fa-IR"/>
        </w:rPr>
        <w:t>ی</w:t>
      </w:r>
      <w:r>
        <w:rPr>
          <w:rtl/>
          <w:lang w:bidi="fa-IR"/>
        </w:rPr>
        <w:t xml:space="preserve"> که با او آشنا بود سبب آن کار پرس</w:t>
      </w:r>
      <w:r w:rsidR="00866B51">
        <w:rPr>
          <w:rtl/>
          <w:lang w:bidi="fa-IR"/>
        </w:rPr>
        <w:t>ی</w:t>
      </w:r>
      <w:r>
        <w:rPr>
          <w:rtl/>
          <w:lang w:bidi="fa-IR"/>
        </w:rPr>
        <w:t>د</w:t>
      </w:r>
      <w:r w:rsidR="00866B51">
        <w:rPr>
          <w:rtl/>
          <w:lang w:bidi="fa-IR"/>
        </w:rPr>
        <w:t xml:space="preserve">. </w:t>
      </w:r>
      <w:r>
        <w:rPr>
          <w:rtl/>
          <w:lang w:bidi="fa-IR"/>
        </w:rPr>
        <w:t>پاسخ داد</w:t>
      </w:r>
      <w:r w:rsidR="00866B51">
        <w:rPr>
          <w:rtl/>
          <w:lang w:bidi="fa-IR"/>
        </w:rPr>
        <w:t xml:space="preserve">: </w:t>
      </w:r>
      <w:r>
        <w:rPr>
          <w:rtl/>
          <w:lang w:bidi="fa-IR"/>
        </w:rPr>
        <w:t>عاشق</w:t>
      </w:r>
      <w:r w:rsidR="00866B51">
        <w:rPr>
          <w:rtl/>
          <w:lang w:bidi="fa-IR"/>
        </w:rPr>
        <w:t>ی</w:t>
      </w:r>
      <w:r>
        <w:rPr>
          <w:rtl/>
          <w:lang w:bidi="fa-IR"/>
        </w:rPr>
        <w:t xml:space="preserve"> را د</w:t>
      </w:r>
      <w:r w:rsidR="00866B51">
        <w:rPr>
          <w:rtl/>
          <w:lang w:bidi="fa-IR"/>
        </w:rPr>
        <w:t>ی</w:t>
      </w:r>
      <w:r>
        <w:rPr>
          <w:rtl/>
          <w:lang w:bidi="fa-IR"/>
        </w:rPr>
        <w:t>دم که به معشوق خود م</w:t>
      </w:r>
      <w:r w:rsidR="00866B51">
        <w:rPr>
          <w:rtl/>
          <w:lang w:bidi="fa-IR"/>
        </w:rPr>
        <w:t>ی</w:t>
      </w:r>
      <w:r w:rsidR="00C538D4">
        <w:rPr>
          <w:rtl/>
          <w:lang w:bidi="fa-IR"/>
        </w:rPr>
        <w:t xml:space="preserve"> </w:t>
      </w:r>
      <w:r>
        <w:rPr>
          <w:rtl/>
          <w:lang w:bidi="fa-IR"/>
        </w:rPr>
        <w:t>گفت</w:t>
      </w:r>
      <w:r w:rsidR="00866B51">
        <w:rPr>
          <w:rtl/>
          <w:lang w:bidi="fa-IR"/>
        </w:rPr>
        <w:t xml:space="preserve">: </w:t>
      </w:r>
      <w:r>
        <w:rPr>
          <w:rtl/>
          <w:lang w:bidi="fa-IR"/>
        </w:rPr>
        <w:t>دوست</w:t>
      </w:r>
      <w:r w:rsidR="00866B51">
        <w:rPr>
          <w:rtl/>
          <w:lang w:bidi="fa-IR"/>
        </w:rPr>
        <w:t>ی</w:t>
      </w:r>
      <w:r>
        <w:rPr>
          <w:rtl/>
          <w:lang w:bidi="fa-IR"/>
        </w:rPr>
        <w:t xml:space="preserve"> تو بر همه وجودم چ</w:t>
      </w:r>
      <w:r w:rsidR="00866B51">
        <w:rPr>
          <w:rtl/>
          <w:lang w:bidi="fa-IR"/>
        </w:rPr>
        <w:t>ی</w:t>
      </w:r>
      <w:r>
        <w:rPr>
          <w:rtl/>
          <w:lang w:bidi="fa-IR"/>
        </w:rPr>
        <w:t>ره و دلم را تماماً به خود مشغول داشته است</w:t>
      </w:r>
      <w:r w:rsidR="00866B51">
        <w:rPr>
          <w:rtl/>
          <w:lang w:bidi="fa-IR"/>
        </w:rPr>
        <w:t xml:space="preserve">. </w:t>
      </w:r>
      <w:r>
        <w:rPr>
          <w:rtl/>
          <w:lang w:bidi="fa-IR"/>
        </w:rPr>
        <w:t>اگر ب</w:t>
      </w:r>
      <w:r w:rsidR="00866B51">
        <w:rPr>
          <w:rtl/>
          <w:lang w:bidi="fa-IR"/>
        </w:rPr>
        <w:t>ی</w:t>
      </w:r>
      <w:r>
        <w:rPr>
          <w:rtl/>
          <w:lang w:bidi="fa-IR"/>
        </w:rPr>
        <w:t>دارم از شوق د</w:t>
      </w:r>
      <w:r w:rsidR="00866B51">
        <w:rPr>
          <w:rtl/>
          <w:lang w:bidi="fa-IR"/>
        </w:rPr>
        <w:t>ی</w:t>
      </w:r>
      <w:r>
        <w:rPr>
          <w:rtl/>
          <w:lang w:bidi="fa-IR"/>
        </w:rPr>
        <w:t>دارت غافل ن</w:t>
      </w:r>
      <w:r w:rsidR="00866B51">
        <w:rPr>
          <w:rtl/>
          <w:lang w:bidi="fa-IR"/>
        </w:rPr>
        <w:t>ی</w:t>
      </w:r>
      <w:r>
        <w:rPr>
          <w:rtl/>
          <w:lang w:bidi="fa-IR"/>
        </w:rPr>
        <w:t>ستم و اگر در خوابم از خ</w:t>
      </w:r>
      <w:r w:rsidR="00866B51">
        <w:rPr>
          <w:rtl/>
          <w:lang w:bidi="fa-IR"/>
        </w:rPr>
        <w:t>ی</w:t>
      </w:r>
      <w:r>
        <w:rPr>
          <w:rtl/>
          <w:lang w:bidi="fa-IR"/>
        </w:rPr>
        <w:t>ال تو خال</w:t>
      </w:r>
      <w:r w:rsidR="00866B51">
        <w:rPr>
          <w:rtl/>
          <w:lang w:bidi="fa-IR"/>
        </w:rPr>
        <w:t>ی</w:t>
      </w:r>
      <w:r>
        <w:rPr>
          <w:rtl/>
          <w:lang w:bidi="fa-IR"/>
        </w:rPr>
        <w:t xml:space="preserve"> نباشم</w:t>
      </w:r>
      <w:r w:rsidR="00866B51">
        <w:rPr>
          <w:rtl/>
          <w:lang w:bidi="fa-IR"/>
        </w:rPr>
        <w:t xml:space="preserve">. </w:t>
      </w:r>
      <w:r>
        <w:rPr>
          <w:rtl/>
          <w:lang w:bidi="fa-IR"/>
        </w:rPr>
        <w:t>دلبر محبوبش گفت</w:t>
      </w:r>
      <w:r w:rsidR="00866B51">
        <w:rPr>
          <w:rtl/>
          <w:lang w:bidi="fa-IR"/>
        </w:rPr>
        <w:t xml:space="preserve">: </w:t>
      </w:r>
      <w:r>
        <w:rPr>
          <w:rtl/>
          <w:lang w:bidi="fa-IR"/>
        </w:rPr>
        <w:t>اگر به حق</w:t>
      </w:r>
      <w:r w:rsidR="00866B51">
        <w:rPr>
          <w:rtl/>
          <w:lang w:bidi="fa-IR"/>
        </w:rPr>
        <w:t>ی</w:t>
      </w:r>
      <w:r>
        <w:rPr>
          <w:rtl/>
          <w:lang w:bidi="fa-IR"/>
        </w:rPr>
        <w:t>قت عاشق</w:t>
      </w:r>
      <w:r w:rsidR="00866B51">
        <w:rPr>
          <w:rtl/>
          <w:lang w:bidi="fa-IR"/>
        </w:rPr>
        <w:t>ی</w:t>
      </w:r>
      <w:r>
        <w:rPr>
          <w:rtl/>
          <w:lang w:bidi="fa-IR"/>
        </w:rPr>
        <w:t xml:space="preserve"> و در محبّت صادق</w:t>
      </w:r>
      <w:r w:rsidR="00866B51">
        <w:rPr>
          <w:rtl/>
          <w:lang w:bidi="fa-IR"/>
        </w:rPr>
        <w:t xml:space="preserve">، </w:t>
      </w:r>
      <w:r>
        <w:rPr>
          <w:rtl/>
          <w:lang w:bidi="fa-IR"/>
        </w:rPr>
        <w:t>مال و تجمّلات خو</w:t>
      </w:r>
      <w:r w:rsidR="00866B51">
        <w:rPr>
          <w:rtl/>
          <w:lang w:bidi="fa-IR"/>
        </w:rPr>
        <w:t>ی</w:t>
      </w:r>
      <w:r>
        <w:rPr>
          <w:rtl/>
          <w:lang w:bidi="fa-IR"/>
        </w:rPr>
        <w:t>ش بر من ارزان</w:t>
      </w:r>
      <w:r w:rsidR="00866B51">
        <w:rPr>
          <w:rtl/>
          <w:lang w:bidi="fa-IR"/>
        </w:rPr>
        <w:t>ی</w:t>
      </w:r>
      <w:r>
        <w:rPr>
          <w:rtl/>
          <w:lang w:bidi="fa-IR"/>
        </w:rPr>
        <w:t xml:space="preserve"> دار</w:t>
      </w:r>
      <w:r w:rsidR="00866B51">
        <w:rPr>
          <w:rtl/>
          <w:lang w:bidi="fa-IR"/>
        </w:rPr>
        <w:t xml:space="preserve">! </w:t>
      </w:r>
    </w:p>
    <w:tbl>
      <w:tblPr>
        <w:tblStyle w:val="TableGrid"/>
        <w:bidiVisual/>
        <w:tblW w:w="5000" w:type="pct"/>
        <w:tblLook w:val="01E0"/>
      </w:tblPr>
      <w:tblGrid>
        <w:gridCol w:w="3646"/>
        <w:gridCol w:w="270"/>
        <w:gridCol w:w="3671"/>
      </w:tblGrid>
      <w:tr w:rsidR="00787335" w:rsidTr="00753220">
        <w:trPr>
          <w:trHeight w:val="350"/>
        </w:trPr>
        <w:tc>
          <w:tcPr>
            <w:tcW w:w="4288" w:type="dxa"/>
            <w:shd w:val="clear" w:color="auto" w:fill="auto"/>
          </w:tcPr>
          <w:p w:rsidR="00787335" w:rsidRDefault="00787335" w:rsidP="00787335">
            <w:pPr>
              <w:pStyle w:val="libPoemFootnote"/>
              <w:rPr>
                <w:rtl/>
              </w:rPr>
            </w:pPr>
            <w:r>
              <w:rPr>
                <w:rtl/>
                <w:lang w:bidi="fa-IR"/>
              </w:rPr>
              <w:t>شادی مال و غم عشق به هم ناید راست</w:t>
            </w:r>
            <w:r w:rsidRPr="00725071">
              <w:rPr>
                <w:rStyle w:val="libPoemTiniChar0"/>
                <w:rtl/>
              </w:rPr>
              <w:br/>
              <w:t> </w:t>
            </w:r>
          </w:p>
        </w:tc>
        <w:tc>
          <w:tcPr>
            <w:tcW w:w="280" w:type="dxa"/>
            <w:shd w:val="clear" w:color="auto" w:fill="auto"/>
          </w:tcPr>
          <w:p w:rsidR="00787335" w:rsidRDefault="00787335" w:rsidP="00787335">
            <w:pPr>
              <w:pStyle w:val="libPoemFootnote"/>
              <w:rPr>
                <w:rtl/>
              </w:rPr>
            </w:pPr>
          </w:p>
        </w:tc>
        <w:tc>
          <w:tcPr>
            <w:tcW w:w="4288" w:type="dxa"/>
            <w:shd w:val="clear" w:color="auto" w:fill="auto"/>
          </w:tcPr>
          <w:p w:rsidR="00787335" w:rsidRDefault="00787335" w:rsidP="00787335">
            <w:pPr>
              <w:pStyle w:val="libPoemFootnote"/>
              <w:rPr>
                <w:rtl/>
              </w:rPr>
            </w:pPr>
            <w:r>
              <w:rPr>
                <w:rtl/>
                <w:lang w:bidi="fa-IR"/>
              </w:rPr>
              <w:t>در ره دوست ده این دولت اندوخته را</w:t>
            </w:r>
            <w:r w:rsidRPr="00725071">
              <w:rPr>
                <w:rStyle w:val="libPoemTiniChar0"/>
                <w:rtl/>
              </w:rPr>
              <w:br/>
              <w:t> </w:t>
            </w:r>
          </w:p>
        </w:tc>
      </w:tr>
    </w:tbl>
    <w:p w:rsidR="00942005" w:rsidRDefault="00942005" w:rsidP="00942005">
      <w:pPr>
        <w:pStyle w:val="libNormal"/>
        <w:rPr>
          <w:rtl/>
          <w:lang w:bidi="fa-IR"/>
        </w:rPr>
      </w:pPr>
      <w:r>
        <w:rPr>
          <w:rtl/>
          <w:lang w:bidi="fa-IR"/>
        </w:rPr>
        <w:lastRenderedPageBreak/>
        <w:t>عاشق گفت</w:t>
      </w:r>
      <w:r w:rsidR="00866B51">
        <w:rPr>
          <w:rtl/>
          <w:lang w:bidi="fa-IR"/>
        </w:rPr>
        <w:t xml:space="preserve">: </w:t>
      </w:r>
      <w:r>
        <w:rPr>
          <w:rtl/>
          <w:lang w:bidi="fa-IR"/>
        </w:rPr>
        <w:t>من دل و جان و حاصل دو جهان را تقد</w:t>
      </w:r>
      <w:r w:rsidR="00866B51">
        <w:rPr>
          <w:rtl/>
          <w:lang w:bidi="fa-IR"/>
        </w:rPr>
        <w:t>ی</w:t>
      </w:r>
      <w:r>
        <w:rPr>
          <w:rtl/>
          <w:lang w:bidi="fa-IR"/>
        </w:rPr>
        <w:t>م تو کنم و از بضاعت اندک خو</w:t>
      </w:r>
      <w:r w:rsidR="00866B51">
        <w:rPr>
          <w:rtl/>
          <w:lang w:bidi="fa-IR"/>
        </w:rPr>
        <w:t>ی</w:t>
      </w:r>
      <w:r>
        <w:rPr>
          <w:rtl/>
          <w:lang w:bidi="fa-IR"/>
        </w:rPr>
        <w:t>ش خجلم</w:t>
      </w:r>
      <w:r w:rsidR="00866B51">
        <w:rPr>
          <w:rtl/>
          <w:lang w:bidi="fa-IR"/>
        </w:rPr>
        <w:t xml:space="preserve">. </w:t>
      </w:r>
    </w:p>
    <w:tbl>
      <w:tblPr>
        <w:tblStyle w:val="TableGrid"/>
        <w:bidiVisual/>
        <w:tblW w:w="5000" w:type="pct"/>
        <w:tblLook w:val="01E0"/>
      </w:tblPr>
      <w:tblGrid>
        <w:gridCol w:w="3651"/>
        <w:gridCol w:w="270"/>
        <w:gridCol w:w="3666"/>
      </w:tblGrid>
      <w:tr w:rsidR="00787335" w:rsidTr="00753220">
        <w:trPr>
          <w:trHeight w:val="350"/>
        </w:trPr>
        <w:tc>
          <w:tcPr>
            <w:tcW w:w="4288" w:type="dxa"/>
            <w:shd w:val="clear" w:color="auto" w:fill="auto"/>
          </w:tcPr>
          <w:p w:rsidR="00787335" w:rsidRDefault="00787335" w:rsidP="00787335">
            <w:pPr>
              <w:pStyle w:val="libPoemFootnote"/>
              <w:rPr>
                <w:rtl/>
              </w:rPr>
            </w:pPr>
            <w:r>
              <w:rPr>
                <w:rtl/>
                <w:lang w:bidi="fa-IR"/>
              </w:rPr>
              <w:t>سیم و زر با سر و جان باد نثار قدمت</w:t>
            </w:r>
            <w:r w:rsidRPr="00725071">
              <w:rPr>
                <w:rStyle w:val="libPoemTiniChar0"/>
                <w:rtl/>
              </w:rPr>
              <w:br/>
              <w:t> </w:t>
            </w:r>
          </w:p>
        </w:tc>
        <w:tc>
          <w:tcPr>
            <w:tcW w:w="280" w:type="dxa"/>
            <w:shd w:val="clear" w:color="auto" w:fill="auto"/>
          </w:tcPr>
          <w:p w:rsidR="00787335" w:rsidRDefault="00787335" w:rsidP="00787335">
            <w:pPr>
              <w:pStyle w:val="libPoemFootnote"/>
              <w:rPr>
                <w:rtl/>
              </w:rPr>
            </w:pPr>
          </w:p>
        </w:tc>
        <w:tc>
          <w:tcPr>
            <w:tcW w:w="4288" w:type="dxa"/>
            <w:shd w:val="clear" w:color="auto" w:fill="auto"/>
          </w:tcPr>
          <w:p w:rsidR="00787335" w:rsidRDefault="00787335" w:rsidP="00787335">
            <w:pPr>
              <w:pStyle w:val="libPoemFootnote"/>
              <w:rPr>
                <w:rtl/>
              </w:rPr>
            </w:pPr>
            <w:r>
              <w:rPr>
                <w:rtl/>
                <w:lang w:bidi="fa-IR"/>
              </w:rPr>
              <w:t>یار می باید و بس، عاشق دل سوخته را</w:t>
            </w:r>
            <w:r w:rsidRPr="00725071">
              <w:rPr>
                <w:rStyle w:val="libPoemTiniChar0"/>
                <w:rtl/>
              </w:rPr>
              <w:br/>
              <w:t> </w:t>
            </w:r>
          </w:p>
        </w:tc>
      </w:tr>
    </w:tbl>
    <w:p w:rsidR="00942005" w:rsidRDefault="00942005" w:rsidP="00942005">
      <w:pPr>
        <w:pStyle w:val="libNormal"/>
        <w:rPr>
          <w:rtl/>
          <w:lang w:bidi="fa-IR"/>
        </w:rPr>
      </w:pPr>
      <w:r>
        <w:rPr>
          <w:rtl/>
          <w:lang w:bidi="fa-IR"/>
        </w:rPr>
        <w:t>از پاک</w:t>
      </w:r>
      <w:r w:rsidR="00C538D4">
        <w:rPr>
          <w:rtl/>
          <w:lang w:bidi="fa-IR"/>
        </w:rPr>
        <w:t xml:space="preserve"> </w:t>
      </w:r>
      <w:r>
        <w:rPr>
          <w:rtl/>
          <w:lang w:bidi="fa-IR"/>
        </w:rPr>
        <w:t>باز</w:t>
      </w:r>
      <w:r w:rsidR="00866B51">
        <w:rPr>
          <w:rtl/>
          <w:lang w:bidi="fa-IR"/>
        </w:rPr>
        <w:t>ی</w:t>
      </w:r>
      <w:r>
        <w:rPr>
          <w:rtl/>
          <w:lang w:bidi="fa-IR"/>
        </w:rPr>
        <w:t xml:space="preserve"> آن عاشق مجاز</w:t>
      </w:r>
      <w:r w:rsidR="00866B51">
        <w:rPr>
          <w:rtl/>
          <w:lang w:bidi="fa-IR"/>
        </w:rPr>
        <w:t>ی</w:t>
      </w:r>
      <w:r>
        <w:rPr>
          <w:rtl/>
          <w:lang w:bidi="fa-IR"/>
        </w:rPr>
        <w:t xml:space="preserve"> درس گرفتم و پ</w:t>
      </w:r>
      <w:r w:rsidR="00866B51">
        <w:rPr>
          <w:rtl/>
          <w:lang w:bidi="fa-IR"/>
        </w:rPr>
        <w:t>ی</w:t>
      </w:r>
      <w:r>
        <w:rPr>
          <w:rtl/>
          <w:lang w:bidi="fa-IR"/>
        </w:rPr>
        <w:t xml:space="preserve"> به حق</w:t>
      </w:r>
      <w:r w:rsidR="00866B51">
        <w:rPr>
          <w:rtl/>
          <w:lang w:bidi="fa-IR"/>
        </w:rPr>
        <w:t>ی</w:t>
      </w:r>
      <w:r>
        <w:rPr>
          <w:rtl/>
          <w:lang w:bidi="fa-IR"/>
        </w:rPr>
        <w:t xml:space="preserve">قت بردم و به مضمون </w:t>
      </w:r>
      <w:r w:rsidR="00834AC1" w:rsidRPr="00834AC1">
        <w:rPr>
          <w:rStyle w:val="libAlaemChar"/>
          <w:rFonts w:eastAsia="KFGQPC Uthman Taha Naskh"/>
          <w:rtl/>
        </w:rPr>
        <w:t>(</w:t>
      </w:r>
      <w:r w:rsidR="00834AC1" w:rsidRPr="00834AC1">
        <w:rPr>
          <w:rStyle w:val="libAieChar"/>
          <w:rtl/>
        </w:rPr>
        <w:t>لَنْ تَنالُوا الْبِرَّ حَتَّی تُنْفِقُوا مِمَّا تُحِبُّونَ</w:t>
      </w:r>
      <w:r w:rsidR="00834AC1"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Pr="00C538D4">
        <w:rPr>
          <w:rStyle w:val="libFootnotenumChar"/>
          <w:rtl/>
        </w:rPr>
        <w:t>358</w:t>
      </w:r>
      <w:r w:rsidR="00866B51" w:rsidRPr="00C538D4">
        <w:rPr>
          <w:rStyle w:val="libFootnotenumChar"/>
          <w:rtl/>
          <w:lang w:bidi="fa-IR"/>
        </w:rPr>
        <w:t>)</w:t>
      </w:r>
      <w:r w:rsidR="00866B51">
        <w:rPr>
          <w:rtl/>
          <w:lang w:bidi="fa-IR"/>
        </w:rPr>
        <w:t xml:space="preserve"> </w:t>
      </w:r>
      <w:r>
        <w:rPr>
          <w:rtl/>
          <w:lang w:bidi="fa-IR"/>
        </w:rPr>
        <w:t>عمل کرده و همه را نثار دوست نموده</w:t>
      </w:r>
      <w:r w:rsidR="00866B51">
        <w:rPr>
          <w:rtl/>
          <w:lang w:bidi="fa-IR"/>
        </w:rPr>
        <w:t xml:space="preserve">، </w:t>
      </w:r>
      <w:r>
        <w:rPr>
          <w:rtl/>
          <w:lang w:bidi="fa-IR"/>
        </w:rPr>
        <w:t>انفاق کردم و ا</w:t>
      </w:r>
      <w:r w:rsidR="00866B51">
        <w:rPr>
          <w:rtl/>
          <w:lang w:bidi="fa-IR"/>
        </w:rPr>
        <w:t>ی</w:t>
      </w:r>
      <w:r>
        <w:rPr>
          <w:rtl/>
          <w:lang w:bidi="fa-IR"/>
        </w:rPr>
        <w:t>نک من ن</w:t>
      </w:r>
      <w:r w:rsidR="00866B51">
        <w:rPr>
          <w:rtl/>
          <w:lang w:bidi="fa-IR"/>
        </w:rPr>
        <w:t>ی</w:t>
      </w:r>
      <w:r>
        <w:rPr>
          <w:rtl/>
          <w:lang w:bidi="fa-IR"/>
        </w:rPr>
        <w:t>ز از ا</w:t>
      </w:r>
      <w:r w:rsidR="00866B51">
        <w:rPr>
          <w:rtl/>
          <w:lang w:bidi="fa-IR"/>
        </w:rPr>
        <w:t>ی</w:t>
      </w:r>
      <w:r>
        <w:rPr>
          <w:rtl/>
          <w:lang w:bidi="fa-IR"/>
        </w:rPr>
        <w:t>ن بضاعت ناچ</w:t>
      </w:r>
      <w:r w:rsidR="00866B51">
        <w:rPr>
          <w:rtl/>
          <w:lang w:bidi="fa-IR"/>
        </w:rPr>
        <w:t>ی</w:t>
      </w:r>
      <w:r>
        <w:rPr>
          <w:rtl/>
          <w:lang w:bidi="fa-IR"/>
        </w:rPr>
        <w:t>ز خجل م</w:t>
      </w:r>
      <w:r w:rsidR="00866B51">
        <w:rPr>
          <w:rtl/>
          <w:lang w:bidi="fa-IR"/>
        </w:rPr>
        <w:t>ی</w:t>
      </w:r>
      <w:r w:rsidR="00C538D4">
        <w:rPr>
          <w:rtl/>
          <w:lang w:bidi="fa-IR"/>
        </w:rPr>
        <w:t xml:space="preserve"> </w:t>
      </w:r>
      <w:r>
        <w:rPr>
          <w:rtl/>
          <w:lang w:bidi="fa-IR"/>
        </w:rPr>
        <w:t>باشم</w:t>
      </w:r>
      <w:r w:rsidR="00866B51">
        <w:rPr>
          <w:rtl/>
          <w:lang w:bidi="fa-IR"/>
        </w:rPr>
        <w:t xml:space="preserve">. </w:t>
      </w:r>
      <w:r w:rsidR="00866B51" w:rsidRPr="00C538D4">
        <w:rPr>
          <w:rStyle w:val="libFootnotenumChar"/>
          <w:rtl/>
          <w:lang w:bidi="fa-IR"/>
        </w:rPr>
        <w:t>(</w:t>
      </w:r>
      <w:r w:rsidRPr="00C538D4">
        <w:rPr>
          <w:rStyle w:val="libFootnotenumChar"/>
          <w:rtl/>
        </w:rPr>
        <w:t>359</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دوست</w:t>
      </w:r>
      <w:r w:rsidR="00866B51">
        <w:rPr>
          <w:rtl/>
          <w:lang w:bidi="fa-IR"/>
        </w:rPr>
        <w:t>ی</w:t>
      </w:r>
      <w:r>
        <w:rPr>
          <w:rtl/>
          <w:lang w:bidi="fa-IR"/>
        </w:rPr>
        <w:t xml:space="preserve"> و دشمن</w:t>
      </w:r>
      <w:r w:rsidR="00866B51">
        <w:rPr>
          <w:rtl/>
          <w:lang w:bidi="fa-IR"/>
        </w:rPr>
        <w:t>ی</w:t>
      </w:r>
      <w:r>
        <w:rPr>
          <w:rtl/>
          <w:lang w:bidi="fa-IR"/>
        </w:rPr>
        <w:t xml:space="preserve"> محبّ</w:t>
      </w:r>
      <w:r w:rsidR="00866B51">
        <w:rPr>
          <w:rtl/>
          <w:lang w:bidi="fa-IR"/>
        </w:rPr>
        <w:t>ی</w:t>
      </w:r>
      <w:r>
        <w:rPr>
          <w:rtl/>
          <w:lang w:bidi="fa-IR"/>
        </w:rPr>
        <w:t>ن تنها برا</w:t>
      </w:r>
      <w:r w:rsidR="00866B51">
        <w:rPr>
          <w:rtl/>
          <w:lang w:bidi="fa-IR"/>
        </w:rPr>
        <w:t>ی</w:t>
      </w:r>
      <w:r>
        <w:rPr>
          <w:rtl/>
          <w:lang w:bidi="fa-IR"/>
        </w:rPr>
        <w:t xml:space="preserve"> خداست</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خدا را دوست دارد</w:t>
      </w:r>
      <w:r w:rsidR="00866B51">
        <w:rPr>
          <w:rtl/>
          <w:lang w:bidi="fa-IR"/>
        </w:rPr>
        <w:t xml:space="preserve">، </w:t>
      </w:r>
      <w:r>
        <w:rPr>
          <w:rtl/>
          <w:lang w:bidi="fa-IR"/>
        </w:rPr>
        <w:t>اگر فرد</w:t>
      </w:r>
      <w:r w:rsidR="00866B51">
        <w:rPr>
          <w:rtl/>
          <w:lang w:bidi="fa-IR"/>
        </w:rPr>
        <w:t>ی</w:t>
      </w:r>
      <w:r>
        <w:rPr>
          <w:rtl/>
          <w:lang w:bidi="fa-IR"/>
        </w:rPr>
        <w:t xml:space="preserve"> را شا</w:t>
      </w:r>
      <w:r w:rsidR="00866B51">
        <w:rPr>
          <w:rtl/>
          <w:lang w:bidi="fa-IR"/>
        </w:rPr>
        <w:t>ی</w:t>
      </w:r>
      <w:r>
        <w:rPr>
          <w:rtl/>
          <w:lang w:bidi="fa-IR"/>
        </w:rPr>
        <w:t>سته محبّت بب</w:t>
      </w:r>
      <w:r w:rsidR="00866B51">
        <w:rPr>
          <w:rtl/>
          <w:lang w:bidi="fa-IR"/>
        </w:rPr>
        <w:t>ی</w:t>
      </w:r>
      <w:r>
        <w:rPr>
          <w:rtl/>
          <w:lang w:bidi="fa-IR"/>
        </w:rPr>
        <w:t>ند</w:t>
      </w:r>
      <w:r w:rsidR="00866B51">
        <w:rPr>
          <w:rtl/>
          <w:lang w:bidi="fa-IR"/>
        </w:rPr>
        <w:t xml:space="preserve">، </w:t>
      </w:r>
      <w:r>
        <w:rPr>
          <w:rtl/>
          <w:lang w:bidi="fa-IR"/>
        </w:rPr>
        <w:t>به خاطر خدا به او علاقه م</w:t>
      </w:r>
      <w:r w:rsidR="00866B51">
        <w:rPr>
          <w:rtl/>
          <w:lang w:bidi="fa-IR"/>
        </w:rPr>
        <w:t>ی</w:t>
      </w:r>
      <w:r w:rsidR="00C538D4">
        <w:rPr>
          <w:rtl/>
          <w:lang w:bidi="fa-IR"/>
        </w:rPr>
        <w:t xml:space="preserve"> </w:t>
      </w:r>
      <w:r>
        <w:rPr>
          <w:rtl/>
          <w:lang w:bidi="fa-IR"/>
        </w:rPr>
        <w:t>ورزد و چنانچه و</w:t>
      </w:r>
      <w:r w:rsidR="00866B51">
        <w:rPr>
          <w:rtl/>
          <w:lang w:bidi="fa-IR"/>
        </w:rPr>
        <w:t>ی</w:t>
      </w:r>
      <w:r>
        <w:rPr>
          <w:rtl/>
          <w:lang w:bidi="fa-IR"/>
        </w:rPr>
        <w:t xml:space="preserve"> را سزاوار دشمن</w:t>
      </w:r>
      <w:r w:rsidR="00866B51">
        <w:rPr>
          <w:rtl/>
          <w:lang w:bidi="fa-IR"/>
        </w:rPr>
        <w:t>ی</w:t>
      </w:r>
      <w:r>
        <w:rPr>
          <w:rtl/>
          <w:lang w:bidi="fa-IR"/>
        </w:rPr>
        <w:t xml:space="preserve"> دانست</w:t>
      </w:r>
      <w:r w:rsidR="00866B51">
        <w:rPr>
          <w:rtl/>
          <w:lang w:bidi="fa-IR"/>
        </w:rPr>
        <w:t xml:space="preserve">، </w:t>
      </w:r>
      <w:r>
        <w:rPr>
          <w:rtl/>
          <w:lang w:bidi="fa-IR"/>
        </w:rPr>
        <w:t>برا</w:t>
      </w:r>
      <w:r w:rsidR="00866B51">
        <w:rPr>
          <w:rtl/>
          <w:lang w:bidi="fa-IR"/>
        </w:rPr>
        <w:t>ی</w:t>
      </w:r>
      <w:r>
        <w:rPr>
          <w:rtl/>
          <w:lang w:bidi="fa-IR"/>
        </w:rPr>
        <w:t xml:space="preserve"> خدا او را دشمن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دوست خدا بدون جهت و بدون انگ</w:t>
      </w:r>
      <w:r w:rsidR="00866B51">
        <w:rPr>
          <w:rtl/>
          <w:lang w:bidi="fa-IR"/>
        </w:rPr>
        <w:t>ی</w:t>
      </w:r>
      <w:r>
        <w:rPr>
          <w:rtl/>
          <w:lang w:bidi="fa-IR"/>
        </w:rPr>
        <w:t>زه اله</w:t>
      </w:r>
      <w:r w:rsidR="00866B51">
        <w:rPr>
          <w:rtl/>
          <w:lang w:bidi="fa-IR"/>
        </w:rPr>
        <w:t>ی</w:t>
      </w:r>
      <w:r>
        <w:rPr>
          <w:rtl/>
          <w:lang w:bidi="fa-IR"/>
        </w:rPr>
        <w:t xml:space="preserve"> کس</w:t>
      </w:r>
      <w:r w:rsidR="00866B51">
        <w:rPr>
          <w:rtl/>
          <w:lang w:bidi="fa-IR"/>
        </w:rPr>
        <w:t>ی</w:t>
      </w:r>
      <w:r>
        <w:rPr>
          <w:rtl/>
          <w:lang w:bidi="fa-IR"/>
        </w:rPr>
        <w:t xml:space="preserve"> را دوست نم</w:t>
      </w:r>
      <w:r w:rsidR="00866B51">
        <w:rPr>
          <w:rtl/>
          <w:lang w:bidi="fa-IR"/>
        </w:rPr>
        <w:t>ی</w:t>
      </w:r>
      <w:r w:rsidR="00C538D4">
        <w:rPr>
          <w:rtl/>
          <w:lang w:bidi="fa-IR"/>
        </w:rPr>
        <w:t xml:space="preserve"> </w:t>
      </w:r>
      <w:r>
        <w:rPr>
          <w:rtl/>
          <w:lang w:bidi="fa-IR"/>
        </w:rPr>
        <w:t>دارد و هرگز به واسطه اهداف مادّ</w:t>
      </w:r>
      <w:r w:rsidR="00866B51">
        <w:rPr>
          <w:rtl/>
          <w:lang w:bidi="fa-IR"/>
        </w:rPr>
        <w:t>ی</w:t>
      </w:r>
      <w:r>
        <w:rPr>
          <w:rtl/>
          <w:lang w:bidi="fa-IR"/>
        </w:rPr>
        <w:t xml:space="preserve"> و ش</w:t>
      </w:r>
      <w:r w:rsidR="00866B51">
        <w:rPr>
          <w:rtl/>
          <w:lang w:bidi="fa-IR"/>
        </w:rPr>
        <w:t>ی</w:t>
      </w:r>
      <w:r>
        <w:rPr>
          <w:rtl/>
          <w:lang w:bidi="fa-IR"/>
        </w:rPr>
        <w:t>طان</w:t>
      </w:r>
      <w:r w:rsidR="00866B51">
        <w:rPr>
          <w:rtl/>
          <w:lang w:bidi="fa-IR"/>
        </w:rPr>
        <w:t>ی</w:t>
      </w:r>
      <w:r>
        <w:rPr>
          <w:rtl/>
          <w:lang w:bidi="fa-IR"/>
        </w:rPr>
        <w:t xml:space="preserve"> ک</w:t>
      </w:r>
      <w:r w:rsidR="00866B51">
        <w:rPr>
          <w:rtl/>
          <w:lang w:bidi="fa-IR"/>
        </w:rPr>
        <w:t>ی</w:t>
      </w:r>
      <w:r>
        <w:rPr>
          <w:rtl/>
          <w:lang w:bidi="fa-IR"/>
        </w:rPr>
        <w:t>نه کس</w:t>
      </w:r>
      <w:r w:rsidR="00866B51">
        <w:rPr>
          <w:rtl/>
          <w:lang w:bidi="fa-IR"/>
        </w:rPr>
        <w:t>ی</w:t>
      </w:r>
      <w:r>
        <w:rPr>
          <w:rtl/>
          <w:lang w:bidi="fa-IR"/>
        </w:rPr>
        <w:t xml:space="preserve"> را به دل نم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حبّ و بغض او تنها برا</w:t>
      </w:r>
      <w:r w:rsidR="00866B51">
        <w:rPr>
          <w:rtl/>
          <w:lang w:bidi="fa-IR"/>
        </w:rPr>
        <w:t>ی</w:t>
      </w:r>
      <w:r>
        <w:rPr>
          <w:rtl/>
          <w:lang w:bidi="fa-IR"/>
        </w:rPr>
        <w:t xml:space="preserve"> خدا و بر محور انگ</w:t>
      </w:r>
      <w:r w:rsidR="00866B51">
        <w:rPr>
          <w:rtl/>
          <w:lang w:bidi="fa-IR"/>
        </w:rPr>
        <w:t>ی</w:t>
      </w:r>
      <w:r>
        <w:rPr>
          <w:rtl/>
          <w:lang w:bidi="fa-IR"/>
        </w:rPr>
        <w:t>زه</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ی</w:t>
      </w:r>
      <w:r>
        <w:rPr>
          <w:rtl/>
          <w:lang w:bidi="fa-IR"/>
        </w:rPr>
        <w:t xml:space="preserve"> و د</w:t>
      </w:r>
      <w:r w:rsidR="00866B51">
        <w:rPr>
          <w:rtl/>
          <w:lang w:bidi="fa-IR"/>
        </w:rPr>
        <w:t>ی</w:t>
      </w:r>
      <w:r>
        <w:rPr>
          <w:rtl/>
          <w:lang w:bidi="fa-IR"/>
        </w:rPr>
        <w:t>ن</w:t>
      </w:r>
      <w:r w:rsidR="00866B51">
        <w:rPr>
          <w:rtl/>
          <w:lang w:bidi="fa-IR"/>
        </w:rPr>
        <w:t>ی</w:t>
      </w:r>
      <w:r>
        <w:rPr>
          <w:rtl/>
          <w:lang w:bidi="fa-IR"/>
        </w:rPr>
        <w:t xml:space="preserve"> دور م</w:t>
      </w:r>
      <w:r w:rsidR="00866B51">
        <w:rPr>
          <w:rtl/>
          <w:lang w:bidi="fa-IR"/>
        </w:rPr>
        <w:t>ی</w:t>
      </w:r>
      <w:r w:rsidR="00C538D4">
        <w:rPr>
          <w:rtl/>
          <w:lang w:bidi="fa-IR"/>
        </w:rPr>
        <w:t xml:space="preserve"> </w:t>
      </w:r>
      <w:r>
        <w:rPr>
          <w:rtl/>
          <w:lang w:bidi="fa-IR"/>
        </w:rPr>
        <w:t>زند</w:t>
      </w:r>
      <w:r w:rsidR="00866B51">
        <w:rPr>
          <w:rtl/>
          <w:lang w:bidi="fa-IR"/>
        </w:rPr>
        <w:t xml:space="preserve">. </w:t>
      </w:r>
      <w:r>
        <w:rPr>
          <w:rtl/>
          <w:lang w:bidi="fa-IR"/>
        </w:rPr>
        <w:t>و هم</w:t>
      </w:r>
      <w:r w:rsidR="00866B51">
        <w:rPr>
          <w:rtl/>
          <w:lang w:bidi="fa-IR"/>
        </w:rPr>
        <w:t>ی</w:t>
      </w:r>
      <w:r>
        <w:rPr>
          <w:rtl/>
          <w:lang w:bidi="fa-IR"/>
        </w:rPr>
        <w:t>ن انگ</w:t>
      </w:r>
      <w:r w:rsidR="00866B51">
        <w:rPr>
          <w:rtl/>
          <w:lang w:bidi="fa-IR"/>
        </w:rPr>
        <w:t>ی</w:t>
      </w:r>
      <w:r>
        <w:rPr>
          <w:rtl/>
          <w:lang w:bidi="fa-IR"/>
        </w:rPr>
        <w:t>زه د</w:t>
      </w:r>
      <w:r w:rsidR="00866B51">
        <w:rPr>
          <w:rtl/>
          <w:lang w:bidi="fa-IR"/>
        </w:rPr>
        <w:t>ی</w:t>
      </w:r>
      <w:r>
        <w:rPr>
          <w:rtl/>
          <w:lang w:bidi="fa-IR"/>
        </w:rPr>
        <w:t>ن</w:t>
      </w:r>
      <w:r w:rsidR="00866B51">
        <w:rPr>
          <w:rtl/>
          <w:lang w:bidi="fa-IR"/>
        </w:rPr>
        <w:t>ی</w:t>
      </w:r>
      <w:r>
        <w:rPr>
          <w:rtl/>
          <w:lang w:bidi="fa-IR"/>
        </w:rPr>
        <w:t xml:space="preserve"> و اله</w:t>
      </w:r>
      <w:r w:rsidR="00866B51">
        <w:rPr>
          <w:rtl/>
          <w:lang w:bidi="fa-IR"/>
        </w:rPr>
        <w:t>ی</w:t>
      </w:r>
      <w:r>
        <w:rPr>
          <w:rtl/>
          <w:lang w:bidi="fa-IR"/>
        </w:rPr>
        <w:t xml:space="preserve"> است که محبّت خدا را نسبت به محبّ ب</w:t>
      </w:r>
      <w:r w:rsidR="00866B51">
        <w:rPr>
          <w:rtl/>
          <w:lang w:bidi="fa-IR"/>
        </w:rPr>
        <w:t>ی</w:t>
      </w:r>
      <w:r>
        <w:rPr>
          <w:rtl/>
          <w:lang w:bidi="fa-IR"/>
        </w:rPr>
        <w:t>شتر جلب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برا</w:t>
      </w:r>
      <w:r w:rsidR="00866B51">
        <w:rPr>
          <w:rtl/>
          <w:lang w:bidi="fa-IR"/>
        </w:rPr>
        <w:t>ی</w:t>
      </w:r>
      <w:r>
        <w:rPr>
          <w:rtl/>
          <w:lang w:bidi="fa-IR"/>
        </w:rPr>
        <w:t xml:space="preserve"> خدا محبّت کند</w:t>
      </w:r>
      <w:r w:rsidR="00866B51">
        <w:rPr>
          <w:rtl/>
          <w:lang w:bidi="fa-IR"/>
        </w:rPr>
        <w:t xml:space="preserve"> (</w:t>
      </w:r>
      <w:r>
        <w:rPr>
          <w:rtl/>
          <w:lang w:bidi="fa-IR"/>
        </w:rPr>
        <w:t>در واقع</w:t>
      </w:r>
      <w:r w:rsidR="00866B51">
        <w:rPr>
          <w:rtl/>
          <w:lang w:bidi="fa-IR"/>
        </w:rPr>
        <w:t xml:space="preserve">) </w:t>
      </w:r>
      <w:r>
        <w:rPr>
          <w:rtl/>
          <w:lang w:bidi="fa-IR"/>
        </w:rPr>
        <w:t>خدا را دوست م</w:t>
      </w:r>
      <w:r w:rsidR="00866B51">
        <w:rPr>
          <w:rtl/>
          <w:lang w:bidi="fa-IR"/>
        </w:rPr>
        <w:t>ی</w:t>
      </w:r>
      <w:r w:rsidR="00C538D4">
        <w:rPr>
          <w:rtl/>
          <w:lang w:bidi="fa-IR"/>
        </w:rPr>
        <w:t xml:space="preserve"> </w:t>
      </w:r>
      <w:r>
        <w:rPr>
          <w:rtl/>
          <w:lang w:bidi="fa-IR"/>
        </w:rPr>
        <w:t>دارد و آن کس که به خاطر خدا مورد محبت واقع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در حق</w:t>
      </w:r>
      <w:r w:rsidR="00866B51">
        <w:rPr>
          <w:rtl/>
          <w:lang w:bidi="fa-IR"/>
        </w:rPr>
        <w:t>ی</w:t>
      </w:r>
      <w:r>
        <w:rPr>
          <w:rtl/>
          <w:lang w:bidi="fa-IR"/>
        </w:rPr>
        <w:t>قت</w:t>
      </w:r>
      <w:r w:rsidR="00866B51">
        <w:rPr>
          <w:rtl/>
          <w:lang w:bidi="fa-IR"/>
        </w:rPr>
        <w:t xml:space="preserve">) </w:t>
      </w:r>
      <w:r>
        <w:rPr>
          <w:rtl/>
          <w:lang w:bidi="fa-IR"/>
        </w:rPr>
        <w:t>حب</w:t>
      </w:r>
      <w:r w:rsidR="00866B51">
        <w:rPr>
          <w:rtl/>
          <w:lang w:bidi="fa-IR"/>
        </w:rPr>
        <w:t>ی</w:t>
      </w:r>
      <w:r>
        <w:rPr>
          <w:rtl/>
          <w:lang w:bidi="fa-IR"/>
        </w:rPr>
        <w:t>ب خداست</w:t>
      </w:r>
      <w:r w:rsidR="00866B51">
        <w:rPr>
          <w:rtl/>
          <w:lang w:bidi="fa-IR"/>
        </w:rPr>
        <w:t xml:space="preserve">، </w:t>
      </w:r>
      <w:r>
        <w:rPr>
          <w:rtl/>
          <w:lang w:bidi="fa-IR"/>
        </w:rPr>
        <w:t>ز</w:t>
      </w:r>
      <w:r w:rsidR="00866B51">
        <w:rPr>
          <w:rtl/>
          <w:lang w:bidi="fa-IR"/>
        </w:rPr>
        <w:t>ی</w:t>
      </w:r>
      <w:r>
        <w:rPr>
          <w:rtl/>
          <w:lang w:bidi="fa-IR"/>
        </w:rPr>
        <w:t>را ا</w:t>
      </w:r>
      <w:r w:rsidR="00866B51">
        <w:rPr>
          <w:rtl/>
          <w:lang w:bidi="fa-IR"/>
        </w:rPr>
        <w:t>ی</w:t>
      </w:r>
      <w:r>
        <w:rPr>
          <w:rtl/>
          <w:lang w:bidi="fa-IR"/>
        </w:rPr>
        <w:t>ن هر دو تنها برا</w:t>
      </w:r>
      <w:r w:rsidR="00866B51">
        <w:rPr>
          <w:rtl/>
          <w:lang w:bidi="fa-IR"/>
        </w:rPr>
        <w:t>ی</w:t>
      </w:r>
      <w:r>
        <w:rPr>
          <w:rtl/>
          <w:lang w:bidi="fa-IR"/>
        </w:rPr>
        <w:t xml:space="preserve"> خدا به </w:t>
      </w:r>
      <w:r w:rsidR="00866B51">
        <w:rPr>
          <w:rtl/>
          <w:lang w:bidi="fa-IR"/>
        </w:rPr>
        <w:t>ی</w:t>
      </w:r>
      <w:r>
        <w:rPr>
          <w:rtl/>
          <w:lang w:bidi="fa-IR"/>
        </w:rPr>
        <w:t>کد</w:t>
      </w:r>
      <w:r w:rsidR="00866B51">
        <w:rPr>
          <w:rtl/>
          <w:lang w:bidi="fa-IR"/>
        </w:rPr>
        <w:t>ی</w:t>
      </w:r>
      <w:r>
        <w:rPr>
          <w:rtl/>
          <w:lang w:bidi="fa-IR"/>
        </w:rPr>
        <w:t>گر محبّت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پ</w:t>
      </w:r>
      <w:r w:rsidR="00866B51">
        <w:rPr>
          <w:rtl/>
          <w:lang w:bidi="fa-IR"/>
        </w:rPr>
        <w:t>ی</w:t>
      </w:r>
      <w:r>
        <w:rPr>
          <w:rtl/>
          <w:lang w:bidi="fa-IR"/>
        </w:rPr>
        <w:t xml:space="preserve">امبر خدا </w:t>
      </w:r>
      <w:r w:rsidR="00C538D4" w:rsidRPr="00C538D4">
        <w:rPr>
          <w:rStyle w:val="libAlaemChar"/>
          <w:rtl/>
        </w:rPr>
        <w:t>صلى‌الله‌عليه‌وآله</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برتر</w:t>
      </w:r>
      <w:r w:rsidR="00866B51">
        <w:rPr>
          <w:rtl/>
          <w:lang w:bidi="fa-IR"/>
        </w:rPr>
        <w:t>ی</w:t>
      </w:r>
      <w:r>
        <w:rPr>
          <w:rtl/>
          <w:lang w:bidi="fa-IR"/>
        </w:rPr>
        <w:t>ن مردم در دن</w:t>
      </w:r>
      <w:r w:rsidR="00866B51">
        <w:rPr>
          <w:rtl/>
          <w:lang w:bidi="fa-IR"/>
        </w:rPr>
        <w:t>ی</w:t>
      </w:r>
      <w:r>
        <w:rPr>
          <w:rtl/>
          <w:lang w:bidi="fa-IR"/>
        </w:rPr>
        <w:t>ا و آخرت پس از پ</w:t>
      </w:r>
      <w:r w:rsidR="00866B51">
        <w:rPr>
          <w:rtl/>
          <w:lang w:bidi="fa-IR"/>
        </w:rPr>
        <w:t>ی</w:t>
      </w:r>
      <w:r>
        <w:rPr>
          <w:rtl/>
          <w:lang w:bidi="fa-IR"/>
        </w:rPr>
        <w:t>امبران</w:t>
      </w:r>
      <w:r w:rsidR="00866B51">
        <w:rPr>
          <w:rtl/>
          <w:lang w:bidi="fa-IR"/>
        </w:rPr>
        <w:t xml:space="preserve">، </w:t>
      </w:r>
      <w:r>
        <w:rPr>
          <w:rtl/>
          <w:lang w:bidi="fa-IR"/>
        </w:rPr>
        <w:t>کسان</w:t>
      </w:r>
      <w:r w:rsidR="00866B51">
        <w:rPr>
          <w:rtl/>
          <w:lang w:bidi="fa-IR"/>
        </w:rPr>
        <w:t>ی</w:t>
      </w:r>
      <w:r>
        <w:rPr>
          <w:rtl/>
          <w:lang w:bidi="fa-IR"/>
        </w:rPr>
        <w:t xml:space="preserve"> هستند که برا</w:t>
      </w:r>
      <w:r w:rsidR="00866B51">
        <w:rPr>
          <w:rtl/>
          <w:lang w:bidi="fa-IR"/>
        </w:rPr>
        <w:t>ی</w:t>
      </w:r>
      <w:r>
        <w:rPr>
          <w:rtl/>
          <w:lang w:bidi="fa-IR"/>
        </w:rPr>
        <w:t xml:space="preserve"> خدا با </w:t>
      </w:r>
      <w:r w:rsidR="00866B51">
        <w:rPr>
          <w:rtl/>
          <w:lang w:bidi="fa-IR"/>
        </w:rPr>
        <w:t>ی</w:t>
      </w:r>
      <w:r>
        <w:rPr>
          <w:rtl/>
          <w:lang w:bidi="fa-IR"/>
        </w:rPr>
        <w:t>کد</w:t>
      </w:r>
      <w:r w:rsidR="00866B51">
        <w:rPr>
          <w:rtl/>
          <w:lang w:bidi="fa-IR"/>
        </w:rPr>
        <w:t>ی</w:t>
      </w:r>
      <w:r>
        <w:rPr>
          <w:rtl/>
          <w:lang w:bidi="fa-IR"/>
        </w:rPr>
        <w:t>گر دوست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ند</w:t>
      </w:r>
      <w:r w:rsidR="00866B51">
        <w:rPr>
          <w:rtl/>
          <w:lang w:bidi="fa-IR"/>
        </w:rPr>
        <w:t xml:space="preserve">... </w:t>
      </w:r>
      <w:r w:rsidR="00866B51" w:rsidRPr="00C538D4">
        <w:rPr>
          <w:rStyle w:val="libFootnotenumChar"/>
          <w:rtl/>
          <w:lang w:bidi="fa-IR"/>
        </w:rPr>
        <w:t>(</w:t>
      </w:r>
      <w:r w:rsidRPr="00C538D4">
        <w:rPr>
          <w:rStyle w:val="libFootnotenumChar"/>
          <w:rtl/>
        </w:rPr>
        <w:t>360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برخوردار</w:t>
      </w:r>
      <w:r w:rsidR="00866B51">
        <w:rPr>
          <w:rtl/>
          <w:lang w:bidi="fa-IR"/>
        </w:rPr>
        <w:t>ی</w:t>
      </w:r>
      <w:r>
        <w:rPr>
          <w:rtl/>
          <w:lang w:bidi="fa-IR"/>
        </w:rPr>
        <w:t xml:space="preserve"> از </w:t>
      </w:r>
      <w:r w:rsidR="00866B51">
        <w:rPr>
          <w:rtl/>
          <w:lang w:bidi="fa-IR"/>
        </w:rPr>
        <w:t>ی</w:t>
      </w:r>
      <w:r>
        <w:rPr>
          <w:rtl/>
          <w:lang w:bidi="fa-IR"/>
        </w:rPr>
        <w:t>ک زندگ</w:t>
      </w:r>
      <w:r w:rsidR="00866B51">
        <w:rPr>
          <w:rtl/>
          <w:lang w:bidi="fa-IR"/>
        </w:rPr>
        <w:t>ی</w:t>
      </w:r>
      <w:r>
        <w:rPr>
          <w:rtl/>
          <w:lang w:bidi="fa-IR"/>
        </w:rPr>
        <w:t xml:space="preserve"> سالم و پربار و بهره</w:t>
      </w:r>
      <w:r w:rsidR="00C538D4">
        <w:rPr>
          <w:rtl/>
          <w:lang w:bidi="fa-IR"/>
        </w:rPr>
        <w:t xml:space="preserve"> </w:t>
      </w:r>
      <w:r>
        <w:rPr>
          <w:rtl/>
          <w:lang w:bidi="fa-IR"/>
        </w:rPr>
        <w:t>ور</w:t>
      </w:r>
      <w:r w:rsidR="00866B51">
        <w:rPr>
          <w:rtl/>
          <w:lang w:bidi="fa-IR"/>
        </w:rPr>
        <w:t>ی</w:t>
      </w:r>
      <w:r>
        <w:rPr>
          <w:rtl/>
          <w:lang w:bidi="fa-IR"/>
        </w:rPr>
        <w:t xml:space="preserve"> از استعدادها</w:t>
      </w:r>
      <w:r w:rsidR="00866B51">
        <w:rPr>
          <w:rtl/>
          <w:lang w:bidi="fa-IR"/>
        </w:rPr>
        <w:t>ی</w:t>
      </w:r>
      <w:r>
        <w:rPr>
          <w:rtl/>
          <w:lang w:bidi="fa-IR"/>
        </w:rPr>
        <w:t xml:space="preserve"> درون</w:t>
      </w:r>
      <w:r w:rsidR="00866B51">
        <w:rPr>
          <w:rtl/>
          <w:lang w:bidi="fa-IR"/>
        </w:rPr>
        <w:t>ی</w:t>
      </w:r>
      <w:r>
        <w:rPr>
          <w:rtl/>
          <w:lang w:bidi="fa-IR"/>
        </w:rPr>
        <w:t xml:space="preserve"> و ن</w:t>
      </w:r>
      <w:r w:rsidR="00866B51">
        <w:rPr>
          <w:rtl/>
          <w:lang w:bidi="fa-IR"/>
        </w:rPr>
        <w:t>ی</w:t>
      </w:r>
      <w:r>
        <w:rPr>
          <w:rtl/>
          <w:lang w:bidi="fa-IR"/>
        </w:rPr>
        <w:t>روها</w:t>
      </w:r>
      <w:r w:rsidR="00866B51">
        <w:rPr>
          <w:rtl/>
          <w:lang w:bidi="fa-IR"/>
        </w:rPr>
        <w:t>ی</w:t>
      </w:r>
      <w:r>
        <w:rPr>
          <w:rtl/>
          <w:lang w:bidi="fa-IR"/>
        </w:rPr>
        <w:t xml:space="preserve"> خداداد</w:t>
      </w:r>
      <w:r w:rsidR="00866B51">
        <w:rPr>
          <w:rtl/>
          <w:lang w:bidi="fa-IR"/>
        </w:rPr>
        <w:t>ی</w:t>
      </w:r>
      <w:r>
        <w:rPr>
          <w:rtl/>
          <w:lang w:bidi="fa-IR"/>
        </w:rPr>
        <w:t xml:space="preserve"> و استفاده به</w:t>
      </w:r>
      <w:r w:rsidR="00866B51">
        <w:rPr>
          <w:rtl/>
          <w:lang w:bidi="fa-IR"/>
        </w:rPr>
        <w:t>ی</w:t>
      </w:r>
      <w:r>
        <w:rPr>
          <w:rtl/>
          <w:lang w:bidi="fa-IR"/>
        </w:rPr>
        <w:t>نه از زم</w:t>
      </w:r>
      <w:r w:rsidR="00866B51">
        <w:rPr>
          <w:rtl/>
          <w:lang w:bidi="fa-IR"/>
        </w:rPr>
        <w:t>ی</w:t>
      </w:r>
      <w:r>
        <w:rPr>
          <w:rtl/>
          <w:lang w:bidi="fa-IR"/>
        </w:rPr>
        <w:t>نه</w:t>
      </w:r>
      <w:r w:rsidR="00C538D4">
        <w:rPr>
          <w:rtl/>
          <w:lang w:bidi="fa-IR"/>
        </w:rPr>
        <w:t xml:space="preserve"> </w:t>
      </w:r>
      <w:r>
        <w:rPr>
          <w:rtl/>
          <w:lang w:bidi="fa-IR"/>
        </w:rPr>
        <w:t>ها و امکانات ماد</w:t>
      </w:r>
      <w:r w:rsidR="00866B51">
        <w:rPr>
          <w:rtl/>
          <w:lang w:bidi="fa-IR"/>
        </w:rPr>
        <w:t>ی</w:t>
      </w:r>
      <w:r>
        <w:rPr>
          <w:rtl/>
          <w:lang w:bidi="fa-IR"/>
        </w:rPr>
        <w:t xml:space="preserve"> و معنو</w:t>
      </w:r>
      <w:r w:rsidR="00866B51">
        <w:rPr>
          <w:rtl/>
          <w:lang w:bidi="fa-IR"/>
        </w:rPr>
        <w:t>ی</w:t>
      </w:r>
      <w:r>
        <w:rPr>
          <w:rtl/>
          <w:lang w:bidi="fa-IR"/>
        </w:rPr>
        <w:t xml:space="preserve"> پ</w:t>
      </w:r>
      <w:r w:rsidR="00866B51">
        <w:rPr>
          <w:rtl/>
          <w:lang w:bidi="fa-IR"/>
        </w:rPr>
        <w:t>ی</w:t>
      </w:r>
      <w:r>
        <w:rPr>
          <w:rtl/>
          <w:lang w:bidi="fa-IR"/>
        </w:rPr>
        <w:t>رامون خود</w:t>
      </w:r>
      <w:r w:rsidR="00866B51">
        <w:rPr>
          <w:rtl/>
          <w:lang w:bidi="fa-IR"/>
        </w:rPr>
        <w:t xml:space="preserve">، </w:t>
      </w:r>
      <w:r>
        <w:rPr>
          <w:rtl/>
          <w:lang w:bidi="fa-IR"/>
        </w:rPr>
        <w:t>آنگاه م</w:t>
      </w:r>
      <w:r w:rsidR="00866B51">
        <w:rPr>
          <w:rtl/>
          <w:lang w:bidi="fa-IR"/>
        </w:rPr>
        <w:t>ی</w:t>
      </w:r>
      <w:r>
        <w:rPr>
          <w:rtl/>
          <w:lang w:bidi="fa-IR"/>
        </w:rPr>
        <w:t>سّر است که انسان با انتخاب مقصد</w:t>
      </w:r>
      <w:r w:rsidR="00866B51">
        <w:rPr>
          <w:rtl/>
          <w:lang w:bidi="fa-IR"/>
        </w:rPr>
        <w:t>ی</w:t>
      </w:r>
      <w:r>
        <w:rPr>
          <w:rtl/>
          <w:lang w:bidi="fa-IR"/>
        </w:rPr>
        <w:t xml:space="preserve"> شا</w:t>
      </w:r>
      <w:r w:rsidR="00866B51">
        <w:rPr>
          <w:rtl/>
          <w:lang w:bidi="fa-IR"/>
        </w:rPr>
        <w:t>ی</w:t>
      </w:r>
      <w:r>
        <w:rPr>
          <w:rtl/>
          <w:lang w:bidi="fa-IR"/>
        </w:rPr>
        <w:t>سته و جهت</w:t>
      </w:r>
      <w:r w:rsidR="00866B51">
        <w:rPr>
          <w:rtl/>
          <w:lang w:bidi="fa-IR"/>
        </w:rPr>
        <w:t>ی</w:t>
      </w:r>
      <w:r>
        <w:rPr>
          <w:rtl/>
          <w:lang w:bidi="fa-IR"/>
        </w:rPr>
        <w:t xml:space="preserve"> متناسب با آن</w:t>
      </w:r>
      <w:r w:rsidR="00866B51">
        <w:rPr>
          <w:rtl/>
          <w:lang w:bidi="fa-IR"/>
        </w:rPr>
        <w:t xml:space="preserve">، </w:t>
      </w:r>
      <w:r>
        <w:rPr>
          <w:rtl/>
          <w:lang w:bidi="fa-IR"/>
        </w:rPr>
        <w:t>راه و هدف خود را مشخّص کرده</w:t>
      </w:r>
      <w:r w:rsidR="00866B51">
        <w:rPr>
          <w:rtl/>
          <w:lang w:bidi="fa-IR"/>
        </w:rPr>
        <w:t xml:space="preserve">، </w:t>
      </w:r>
      <w:r>
        <w:rPr>
          <w:rtl/>
          <w:lang w:bidi="fa-IR"/>
        </w:rPr>
        <w:t>از به هدر رفتن سرما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بالقوه و بالفعل خو</w:t>
      </w:r>
      <w:r w:rsidR="00866B51">
        <w:rPr>
          <w:rtl/>
          <w:lang w:bidi="fa-IR"/>
        </w:rPr>
        <w:t>ی</w:t>
      </w:r>
      <w:r>
        <w:rPr>
          <w:rtl/>
          <w:lang w:bidi="fa-IR"/>
        </w:rPr>
        <w:t>ش جلوگ</w:t>
      </w:r>
      <w:r w:rsidR="00866B51">
        <w:rPr>
          <w:rtl/>
          <w:lang w:bidi="fa-IR"/>
        </w:rPr>
        <w:t>ی</w:t>
      </w:r>
      <w:r>
        <w:rPr>
          <w:rtl/>
          <w:lang w:bidi="fa-IR"/>
        </w:rPr>
        <w:t>ر</w:t>
      </w:r>
      <w:r w:rsidR="00866B51">
        <w:rPr>
          <w:rtl/>
          <w:lang w:bidi="fa-IR"/>
        </w:rPr>
        <w:t>ی</w:t>
      </w:r>
      <w:r>
        <w:rPr>
          <w:rtl/>
          <w:lang w:bidi="fa-IR"/>
        </w:rPr>
        <w:t xml:space="preserve"> نما</w:t>
      </w:r>
      <w:r w:rsidR="00866B51">
        <w:rPr>
          <w:rtl/>
          <w:lang w:bidi="fa-IR"/>
        </w:rPr>
        <w:t>ی</w:t>
      </w:r>
      <w:r>
        <w:rPr>
          <w:rtl/>
          <w:lang w:bidi="fa-IR"/>
        </w:rPr>
        <w:t>د</w:t>
      </w:r>
      <w:r w:rsidR="00866B51">
        <w:rPr>
          <w:rtl/>
          <w:lang w:bidi="fa-IR"/>
        </w:rPr>
        <w:t xml:space="preserve">. </w:t>
      </w:r>
      <w:r>
        <w:rPr>
          <w:rtl/>
          <w:lang w:bidi="fa-IR"/>
        </w:rPr>
        <w:t>انسان نم</w:t>
      </w:r>
      <w:r w:rsidR="00866B51">
        <w:rPr>
          <w:rtl/>
          <w:lang w:bidi="fa-IR"/>
        </w:rPr>
        <w:t>ی</w:t>
      </w:r>
      <w:r w:rsidR="00C538D4">
        <w:rPr>
          <w:rtl/>
          <w:lang w:bidi="fa-IR"/>
        </w:rPr>
        <w:t xml:space="preserve"> </w:t>
      </w:r>
      <w:r>
        <w:rPr>
          <w:rtl/>
          <w:lang w:bidi="fa-IR"/>
        </w:rPr>
        <w:t>تواند ب</w:t>
      </w:r>
      <w:r w:rsidR="00866B51">
        <w:rPr>
          <w:rtl/>
          <w:lang w:bidi="fa-IR"/>
        </w:rPr>
        <w:t>ی</w:t>
      </w:r>
      <w:r w:rsidR="00C538D4">
        <w:rPr>
          <w:rtl/>
          <w:lang w:bidi="fa-IR"/>
        </w:rPr>
        <w:t xml:space="preserve"> </w:t>
      </w:r>
      <w:r>
        <w:rPr>
          <w:rtl/>
          <w:lang w:bidi="fa-IR"/>
        </w:rPr>
        <w:t>هدف باشد</w:t>
      </w:r>
      <w:r w:rsidR="00866B51">
        <w:rPr>
          <w:rtl/>
          <w:lang w:bidi="fa-IR"/>
        </w:rPr>
        <w:t xml:space="preserve">، </w:t>
      </w:r>
      <w:r>
        <w:rPr>
          <w:rtl/>
          <w:lang w:bidi="fa-IR"/>
        </w:rPr>
        <w:t>همچنان که برا</w:t>
      </w:r>
      <w:r w:rsidR="00866B51">
        <w:rPr>
          <w:rtl/>
          <w:lang w:bidi="fa-IR"/>
        </w:rPr>
        <w:t>ی</w:t>
      </w:r>
      <w:r>
        <w:rPr>
          <w:rtl/>
          <w:lang w:bidi="fa-IR"/>
        </w:rPr>
        <w:t xml:space="preserve"> رس</w:t>
      </w:r>
      <w:r w:rsidR="00866B51">
        <w:rPr>
          <w:rtl/>
          <w:lang w:bidi="fa-IR"/>
        </w:rPr>
        <w:t>ی</w:t>
      </w:r>
      <w:r>
        <w:rPr>
          <w:rtl/>
          <w:lang w:bidi="fa-IR"/>
        </w:rPr>
        <w:t>دن به هدف</w:t>
      </w:r>
      <w:r w:rsidR="00866B51">
        <w:rPr>
          <w:rtl/>
          <w:lang w:bidi="fa-IR"/>
        </w:rPr>
        <w:t xml:space="preserve">، </w:t>
      </w:r>
      <w:r>
        <w:rPr>
          <w:rtl/>
          <w:lang w:bidi="fa-IR"/>
        </w:rPr>
        <w:t>ناگز</w:t>
      </w:r>
      <w:r w:rsidR="00866B51">
        <w:rPr>
          <w:rtl/>
          <w:lang w:bidi="fa-IR"/>
        </w:rPr>
        <w:t>ی</w:t>
      </w:r>
      <w:r>
        <w:rPr>
          <w:rtl/>
          <w:lang w:bidi="fa-IR"/>
        </w:rPr>
        <w:t>ر از حرکت در مس</w:t>
      </w:r>
      <w:r w:rsidR="00866B51">
        <w:rPr>
          <w:rtl/>
          <w:lang w:bidi="fa-IR"/>
        </w:rPr>
        <w:t>ی</w:t>
      </w:r>
      <w:r>
        <w:rPr>
          <w:rtl/>
          <w:lang w:bidi="fa-IR"/>
        </w:rPr>
        <w:t>ر</w:t>
      </w:r>
      <w:r w:rsidR="00866B51">
        <w:rPr>
          <w:rtl/>
          <w:lang w:bidi="fa-IR"/>
        </w:rPr>
        <w:t>ی</w:t>
      </w:r>
      <w:r>
        <w:rPr>
          <w:rtl/>
          <w:lang w:bidi="fa-IR"/>
        </w:rPr>
        <w:t xml:space="preserve"> شناخته شده و مطمئن است</w:t>
      </w:r>
      <w:r w:rsidR="00866B51">
        <w:rPr>
          <w:rtl/>
          <w:lang w:bidi="fa-IR"/>
        </w:rPr>
        <w:t xml:space="preserve">. </w:t>
      </w:r>
    </w:p>
    <w:p w:rsidR="00942005" w:rsidRDefault="00942005" w:rsidP="00942005">
      <w:pPr>
        <w:pStyle w:val="libNormal"/>
        <w:rPr>
          <w:rtl/>
          <w:lang w:bidi="fa-IR"/>
        </w:rPr>
      </w:pPr>
      <w:r>
        <w:rPr>
          <w:rtl/>
          <w:lang w:bidi="fa-IR"/>
        </w:rPr>
        <w:t>ب</w:t>
      </w:r>
      <w:r w:rsidR="00866B51">
        <w:rPr>
          <w:rtl/>
          <w:lang w:bidi="fa-IR"/>
        </w:rPr>
        <w:t>ی</w:t>
      </w:r>
      <w:r w:rsidR="00C538D4">
        <w:rPr>
          <w:rtl/>
          <w:lang w:bidi="fa-IR"/>
        </w:rPr>
        <w:t xml:space="preserve"> </w:t>
      </w:r>
      <w:r>
        <w:rPr>
          <w:rtl/>
          <w:lang w:bidi="fa-IR"/>
        </w:rPr>
        <w:t>توجّه</w:t>
      </w:r>
      <w:r w:rsidR="00866B51">
        <w:rPr>
          <w:rtl/>
          <w:lang w:bidi="fa-IR"/>
        </w:rPr>
        <w:t>ی</w:t>
      </w:r>
      <w:r>
        <w:rPr>
          <w:rtl/>
          <w:lang w:bidi="fa-IR"/>
        </w:rPr>
        <w:t xml:space="preserve"> به ا</w:t>
      </w:r>
      <w:r w:rsidR="00866B51">
        <w:rPr>
          <w:rtl/>
          <w:lang w:bidi="fa-IR"/>
        </w:rPr>
        <w:t>ی</w:t>
      </w:r>
      <w:r>
        <w:rPr>
          <w:rtl/>
          <w:lang w:bidi="fa-IR"/>
        </w:rPr>
        <w:t>ن مهمّ</w:t>
      </w:r>
      <w:r w:rsidR="00866B51">
        <w:rPr>
          <w:rtl/>
          <w:lang w:bidi="fa-IR"/>
        </w:rPr>
        <w:t xml:space="preserve">، </w:t>
      </w:r>
      <w:r>
        <w:rPr>
          <w:rtl/>
          <w:lang w:bidi="fa-IR"/>
        </w:rPr>
        <w:t xml:space="preserve">از </w:t>
      </w:r>
      <w:r w:rsidR="00866B51">
        <w:rPr>
          <w:rtl/>
          <w:lang w:bidi="fa-IR"/>
        </w:rPr>
        <w:t>ی</w:t>
      </w:r>
      <w:r>
        <w:rPr>
          <w:rtl/>
          <w:lang w:bidi="fa-IR"/>
        </w:rPr>
        <w:t>ک سو فرد را به خاطر روبرو شدن با اهداف پراکنده و خطوط متشتّت</w:t>
      </w:r>
      <w:r w:rsidR="00866B51">
        <w:rPr>
          <w:rtl/>
          <w:lang w:bidi="fa-IR"/>
        </w:rPr>
        <w:t xml:space="preserve">، </w:t>
      </w:r>
      <w:r>
        <w:rPr>
          <w:rtl/>
          <w:lang w:bidi="fa-IR"/>
        </w:rPr>
        <w:t>هر روز و هر ساعت با حوادث پ</w:t>
      </w:r>
      <w:r w:rsidR="00866B51">
        <w:rPr>
          <w:rtl/>
          <w:lang w:bidi="fa-IR"/>
        </w:rPr>
        <w:t>ی</w:t>
      </w:r>
      <w:r>
        <w:rPr>
          <w:rtl/>
          <w:lang w:bidi="fa-IR"/>
        </w:rPr>
        <w:t>ش</w:t>
      </w:r>
      <w:r w:rsidR="00C538D4">
        <w:rPr>
          <w:rtl/>
          <w:lang w:bidi="fa-IR"/>
        </w:rPr>
        <w:t xml:space="preserve"> </w:t>
      </w:r>
      <w:r>
        <w:rPr>
          <w:rtl/>
          <w:lang w:bidi="fa-IR"/>
        </w:rPr>
        <w:t>ب</w:t>
      </w:r>
      <w:r w:rsidR="00866B51">
        <w:rPr>
          <w:rtl/>
          <w:lang w:bidi="fa-IR"/>
        </w:rPr>
        <w:t>ی</w:t>
      </w:r>
      <w:r>
        <w:rPr>
          <w:rtl/>
          <w:lang w:bidi="fa-IR"/>
        </w:rPr>
        <w:t>ن</w:t>
      </w:r>
      <w:r w:rsidR="00866B51">
        <w:rPr>
          <w:rtl/>
          <w:lang w:bidi="fa-IR"/>
        </w:rPr>
        <w:t>ی</w:t>
      </w:r>
      <w:r>
        <w:rPr>
          <w:rtl/>
          <w:lang w:bidi="fa-IR"/>
        </w:rPr>
        <w:t xml:space="preserve"> نشده و مخاطرات گوناگون مواجه ساخته</w:t>
      </w:r>
      <w:r w:rsidR="00866B51">
        <w:rPr>
          <w:rtl/>
          <w:lang w:bidi="fa-IR"/>
        </w:rPr>
        <w:t xml:space="preserve">، </w:t>
      </w:r>
      <w:r>
        <w:rPr>
          <w:rtl/>
          <w:lang w:bidi="fa-IR"/>
        </w:rPr>
        <w:t>از امن</w:t>
      </w:r>
      <w:r w:rsidR="00866B51">
        <w:rPr>
          <w:rtl/>
          <w:lang w:bidi="fa-IR"/>
        </w:rPr>
        <w:t>ی</w:t>
      </w:r>
      <w:r>
        <w:rPr>
          <w:rtl/>
          <w:lang w:bidi="fa-IR"/>
        </w:rPr>
        <w:t>ت فکر</w:t>
      </w:r>
      <w:r w:rsidR="00866B51">
        <w:rPr>
          <w:rtl/>
          <w:lang w:bidi="fa-IR"/>
        </w:rPr>
        <w:t>ی</w:t>
      </w:r>
      <w:r>
        <w:rPr>
          <w:rtl/>
          <w:lang w:bidi="fa-IR"/>
        </w:rPr>
        <w:t xml:space="preserve"> و آسا</w:t>
      </w:r>
      <w:r w:rsidR="00866B51">
        <w:rPr>
          <w:rtl/>
          <w:lang w:bidi="fa-IR"/>
        </w:rPr>
        <w:t>ی</w:t>
      </w:r>
      <w:r>
        <w:rPr>
          <w:rtl/>
          <w:lang w:bidi="fa-IR"/>
        </w:rPr>
        <w:t>ش معنو</w:t>
      </w:r>
      <w:r w:rsidR="00866B51">
        <w:rPr>
          <w:rtl/>
          <w:lang w:bidi="fa-IR"/>
        </w:rPr>
        <w:t>ی</w:t>
      </w:r>
      <w:r>
        <w:rPr>
          <w:rtl/>
          <w:lang w:bidi="fa-IR"/>
        </w:rPr>
        <w:t xml:space="preserve"> محروم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از سو</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 xml:space="preserve">، </w:t>
      </w:r>
      <w:r>
        <w:rPr>
          <w:rtl/>
          <w:lang w:bidi="fa-IR"/>
        </w:rPr>
        <w:t>جامعه را با عنصر</w:t>
      </w:r>
      <w:r w:rsidR="00866B51">
        <w:rPr>
          <w:rtl/>
          <w:lang w:bidi="fa-IR"/>
        </w:rPr>
        <w:t>ی</w:t>
      </w:r>
      <w:r>
        <w:rPr>
          <w:rtl/>
          <w:lang w:bidi="fa-IR"/>
        </w:rPr>
        <w:t xml:space="preserve"> مخرّب و موجود</w:t>
      </w:r>
      <w:r w:rsidR="00866B51">
        <w:rPr>
          <w:rtl/>
          <w:lang w:bidi="fa-IR"/>
        </w:rPr>
        <w:t>ی</w:t>
      </w:r>
      <w:r>
        <w:rPr>
          <w:rtl/>
          <w:lang w:bidi="fa-IR"/>
        </w:rPr>
        <w:t xml:space="preserve"> لاابال</w:t>
      </w:r>
      <w:r w:rsidR="00866B51">
        <w:rPr>
          <w:rtl/>
          <w:lang w:bidi="fa-IR"/>
        </w:rPr>
        <w:t>ی</w:t>
      </w:r>
      <w:r>
        <w:rPr>
          <w:rtl/>
          <w:lang w:bidi="fa-IR"/>
        </w:rPr>
        <w:t xml:space="preserve"> و ب</w:t>
      </w:r>
      <w:r w:rsidR="00866B51">
        <w:rPr>
          <w:rtl/>
          <w:lang w:bidi="fa-IR"/>
        </w:rPr>
        <w:t>ی</w:t>
      </w:r>
      <w:r>
        <w:rPr>
          <w:rtl/>
          <w:lang w:bidi="fa-IR"/>
        </w:rPr>
        <w:t>مار روبرو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هدف مؤمن خدا</w:t>
      </w:r>
      <w:r w:rsidR="00866B51">
        <w:rPr>
          <w:rtl/>
          <w:lang w:bidi="fa-IR"/>
        </w:rPr>
        <w:t xml:space="preserve">، </w:t>
      </w:r>
      <w:r>
        <w:rPr>
          <w:rtl/>
          <w:lang w:bidi="fa-IR"/>
        </w:rPr>
        <w:t>و خط او صراط مستق</w:t>
      </w:r>
      <w:r w:rsidR="00866B51">
        <w:rPr>
          <w:rtl/>
          <w:lang w:bidi="fa-IR"/>
        </w:rPr>
        <w:t>ی</w:t>
      </w:r>
      <w:r>
        <w:rPr>
          <w:rtl/>
          <w:lang w:bidi="fa-IR"/>
        </w:rPr>
        <w:t>م است</w:t>
      </w:r>
      <w:r w:rsidR="00866B51">
        <w:rPr>
          <w:rtl/>
          <w:lang w:bidi="fa-IR"/>
        </w:rPr>
        <w:t xml:space="preserve">. </w:t>
      </w:r>
    </w:p>
    <w:p w:rsidR="00942005" w:rsidRDefault="00942005" w:rsidP="00942005">
      <w:pPr>
        <w:pStyle w:val="libNormal"/>
        <w:rPr>
          <w:rtl/>
          <w:lang w:bidi="fa-IR"/>
        </w:rPr>
      </w:pPr>
      <w:r>
        <w:rPr>
          <w:rtl/>
          <w:lang w:bidi="fa-IR"/>
        </w:rPr>
        <w:t>دنبال ا</w:t>
      </w:r>
      <w:r w:rsidR="00866B51">
        <w:rPr>
          <w:rtl/>
          <w:lang w:bidi="fa-IR"/>
        </w:rPr>
        <w:t>ی</w:t>
      </w:r>
      <w:r>
        <w:rPr>
          <w:rtl/>
          <w:lang w:bidi="fa-IR"/>
        </w:rPr>
        <w:t>ن و آن نم</w:t>
      </w:r>
      <w:r w:rsidR="00866B51">
        <w:rPr>
          <w:rtl/>
          <w:lang w:bidi="fa-IR"/>
        </w:rPr>
        <w:t>ی</w:t>
      </w:r>
      <w:r w:rsidR="00C538D4">
        <w:rPr>
          <w:rtl/>
          <w:lang w:bidi="fa-IR"/>
        </w:rPr>
        <w:t xml:space="preserve"> </w:t>
      </w:r>
      <w:r>
        <w:rPr>
          <w:rtl/>
          <w:lang w:bidi="fa-IR"/>
        </w:rPr>
        <w:t>رود و با هر صدا</w:t>
      </w:r>
      <w:r w:rsidR="00866B51">
        <w:rPr>
          <w:rtl/>
          <w:lang w:bidi="fa-IR"/>
        </w:rPr>
        <w:t>یی</w:t>
      </w:r>
      <w:r>
        <w:rPr>
          <w:rtl/>
          <w:lang w:bidi="fa-IR"/>
        </w:rPr>
        <w:t xml:space="preserve"> حرکت نم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آنچه را خدا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r>
        <w:rPr>
          <w:rtl/>
          <w:lang w:bidi="fa-IR"/>
        </w:rPr>
        <w:t>با کس</w:t>
      </w:r>
      <w:r w:rsidR="00866B51">
        <w:rPr>
          <w:rtl/>
          <w:lang w:bidi="fa-IR"/>
        </w:rPr>
        <w:t>ی</w:t>
      </w:r>
      <w:r>
        <w:rPr>
          <w:rtl/>
          <w:lang w:bidi="fa-IR"/>
        </w:rPr>
        <w:t xml:space="preserve"> که در ا</w:t>
      </w:r>
      <w:r w:rsidR="00866B51">
        <w:rPr>
          <w:rtl/>
          <w:lang w:bidi="fa-IR"/>
        </w:rPr>
        <w:t>ی</w:t>
      </w:r>
      <w:r>
        <w:rPr>
          <w:rtl/>
          <w:lang w:bidi="fa-IR"/>
        </w:rPr>
        <w:t>ن مس</w:t>
      </w:r>
      <w:r w:rsidR="00866B51">
        <w:rPr>
          <w:rtl/>
          <w:lang w:bidi="fa-IR"/>
        </w:rPr>
        <w:t>ی</w:t>
      </w:r>
      <w:r>
        <w:rPr>
          <w:rtl/>
          <w:lang w:bidi="fa-IR"/>
        </w:rPr>
        <w:t>ر است همراه بوده</w:t>
      </w:r>
      <w:r w:rsidR="00866B51">
        <w:rPr>
          <w:rtl/>
          <w:lang w:bidi="fa-IR"/>
        </w:rPr>
        <w:t xml:space="preserve">، </w:t>
      </w:r>
      <w:r>
        <w:rPr>
          <w:rtl/>
          <w:lang w:bidi="fa-IR"/>
        </w:rPr>
        <w:t>به خاطر خدا به او مهر م</w:t>
      </w:r>
      <w:r w:rsidR="00866B51">
        <w:rPr>
          <w:rtl/>
          <w:lang w:bidi="fa-IR"/>
        </w:rPr>
        <w:t>ی</w:t>
      </w:r>
      <w:r w:rsidR="00C538D4">
        <w:rPr>
          <w:rtl/>
          <w:lang w:bidi="fa-IR"/>
        </w:rPr>
        <w:t xml:space="preserve"> </w:t>
      </w:r>
      <w:r>
        <w:rPr>
          <w:rtl/>
          <w:lang w:bidi="fa-IR"/>
        </w:rPr>
        <w:t>ورزد</w:t>
      </w:r>
      <w:r w:rsidR="00866B51">
        <w:rPr>
          <w:rtl/>
          <w:lang w:bidi="fa-IR"/>
        </w:rPr>
        <w:t xml:space="preserve">. </w:t>
      </w:r>
      <w:r>
        <w:rPr>
          <w:rtl/>
          <w:lang w:bidi="fa-IR"/>
        </w:rPr>
        <w:t>و از آن کس</w:t>
      </w:r>
      <w:r w:rsidR="00866B51">
        <w:rPr>
          <w:rtl/>
          <w:lang w:bidi="fa-IR"/>
        </w:rPr>
        <w:t>ی</w:t>
      </w:r>
      <w:r>
        <w:rPr>
          <w:rtl/>
          <w:lang w:bidi="fa-IR"/>
        </w:rPr>
        <w:t xml:space="preserve"> که با خدا دشمن</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گر چه پدر</w:t>
      </w:r>
      <w:r w:rsidR="00866B51">
        <w:rPr>
          <w:rtl/>
          <w:lang w:bidi="fa-IR"/>
        </w:rPr>
        <w:t xml:space="preserve">، </w:t>
      </w:r>
      <w:r>
        <w:rPr>
          <w:rtl/>
          <w:lang w:bidi="fa-IR"/>
        </w:rPr>
        <w:t>مادر</w:t>
      </w:r>
      <w:r w:rsidR="00866B51">
        <w:rPr>
          <w:rtl/>
          <w:lang w:bidi="fa-IR"/>
        </w:rPr>
        <w:t xml:space="preserve">، </w:t>
      </w:r>
      <w:r>
        <w:rPr>
          <w:rtl/>
          <w:lang w:bidi="fa-IR"/>
        </w:rPr>
        <w:t xml:space="preserve">همسر </w:t>
      </w:r>
      <w:r w:rsidR="00866B51">
        <w:rPr>
          <w:rtl/>
          <w:lang w:bidi="fa-IR"/>
        </w:rPr>
        <w:t>ی</w:t>
      </w:r>
      <w:r>
        <w:rPr>
          <w:rtl/>
          <w:lang w:bidi="fa-IR"/>
        </w:rPr>
        <w:t>ا فرزندش باشد</w:t>
      </w:r>
      <w:r w:rsidR="00866B51">
        <w:rPr>
          <w:rtl/>
          <w:lang w:bidi="fa-IR"/>
        </w:rPr>
        <w:t xml:space="preserve">، </w:t>
      </w:r>
      <w:r>
        <w:rPr>
          <w:rtl/>
          <w:lang w:bidi="fa-IR"/>
        </w:rPr>
        <w:t>کناره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 و به واسطه انحراف و گمراه</w:t>
      </w:r>
      <w:r w:rsidR="00866B51">
        <w:rPr>
          <w:rtl/>
          <w:lang w:bidi="fa-IR"/>
        </w:rPr>
        <w:t>ی</w:t>
      </w:r>
      <w:r>
        <w:rPr>
          <w:rtl/>
          <w:lang w:bidi="fa-IR"/>
        </w:rPr>
        <w:t>ش به ست</w:t>
      </w:r>
      <w:r w:rsidR="00866B51">
        <w:rPr>
          <w:rtl/>
          <w:lang w:bidi="fa-IR"/>
        </w:rPr>
        <w:t>ی</w:t>
      </w:r>
      <w:r>
        <w:rPr>
          <w:rtl/>
          <w:lang w:bidi="fa-IR"/>
        </w:rPr>
        <w:t>ز با او برم</w:t>
      </w:r>
      <w:r w:rsidR="00866B51">
        <w:rPr>
          <w:rtl/>
          <w:lang w:bidi="fa-IR"/>
        </w:rPr>
        <w:t>ی</w:t>
      </w:r>
      <w:r w:rsidR="00C538D4">
        <w:rPr>
          <w:rtl/>
          <w:lang w:bidi="fa-IR"/>
        </w:rPr>
        <w:t xml:space="preserve"> </w:t>
      </w:r>
      <w:r>
        <w:rPr>
          <w:rtl/>
          <w:lang w:bidi="fa-IR"/>
        </w:rPr>
        <w:t>خ</w:t>
      </w:r>
      <w:r w:rsidR="00866B51">
        <w:rPr>
          <w:rtl/>
          <w:lang w:bidi="fa-IR"/>
        </w:rPr>
        <w:t>ی</w:t>
      </w:r>
      <w:r>
        <w:rPr>
          <w:rtl/>
          <w:lang w:bidi="fa-IR"/>
        </w:rPr>
        <w:t>زد</w:t>
      </w:r>
      <w:r w:rsidR="00866B51">
        <w:rPr>
          <w:rtl/>
          <w:lang w:bidi="fa-IR"/>
        </w:rPr>
        <w:t xml:space="preserve">. </w:t>
      </w:r>
    </w:p>
    <w:p w:rsidR="00942005" w:rsidRDefault="00942005" w:rsidP="00942005">
      <w:pPr>
        <w:pStyle w:val="libNormal"/>
        <w:rPr>
          <w:rtl/>
          <w:lang w:bidi="fa-IR"/>
        </w:rPr>
      </w:pPr>
      <w:r>
        <w:rPr>
          <w:rtl/>
          <w:lang w:bidi="fa-IR"/>
        </w:rPr>
        <w:t>امام حسن عسکر</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از پدران بزرگوار خود به نقل از رسول خدا </w:t>
      </w:r>
      <w:r w:rsidR="00C538D4" w:rsidRPr="00C538D4">
        <w:rPr>
          <w:rStyle w:val="libAlaemChar"/>
          <w:rtl/>
        </w:rPr>
        <w:t>صلى‌الله‌عليه‌وآله</w:t>
      </w:r>
      <w:r>
        <w:rPr>
          <w:rtl/>
          <w:lang w:bidi="fa-IR"/>
        </w:rPr>
        <w:t xml:space="preserve"> نقل کرده</w:t>
      </w:r>
      <w:r w:rsidR="00C538D4">
        <w:rPr>
          <w:rtl/>
          <w:lang w:bidi="fa-IR"/>
        </w:rPr>
        <w:t xml:space="preserve"> </w:t>
      </w:r>
      <w:r>
        <w:rPr>
          <w:rtl/>
          <w:lang w:bidi="fa-IR"/>
        </w:rPr>
        <w:t>اند که روز</w:t>
      </w:r>
      <w:r w:rsidR="00866B51">
        <w:rPr>
          <w:rtl/>
          <w:lang w:bidi="fa-IR"/>
        </w:rPr>
        <w:t>ی</w:t>
      </w:r>
      <w:r>
        <w:rPr>
          <w:rtl/>
          <w:lang w:bidi="fa-IR"/>
        </w:rPr>
        <w:t xml:space="preserve"> آن حضرت به </w:t>
      </w:r>
      <w:r w:rsidR="00866B51">
        <w:rPr>
          <w:rtl/>
          <w:lang w:bidi="fa-IR"/>
        </w:rPr>
        <w:t>ی</w:t>
      </w:r>
      <w:r>
        <w:rPr>
          <w:rtl/>
          <w:lang w:bidi="fa-IR"/>
        </w:rPr>
        <w:t>ک</w:t>
      </w:r>
      <w:r w:rsidR="00866B51">
        <w:rPr>
          <w:rtl/>
          <w:lang w:bidi="fa-IR"/>
        </w:rPr>
        <w:t>ی</w:t>
      </w:r>
      <w:r>
        <w:rPr>
          <w:rtl/>
          <w:lang w:bidi="fa-IR"/>
        </w:rPr>
        <w:t xml:space="preserve"> از اصحاب خود فرمودند</w:t>
      </w:r>
      <w:r w:rsidR="00866B51">
        <w:rPr>
          <w:rtl/>
          <w:lang w:bidi="fa-IR"/>
        </w:rPr>
        <w:t xml:space="preserve">: </w:t>
      </w:r>
    </w:p>
    <w:p w:rsidR="00942005" w:rsidRDefault="00942005" w:rsidP="00942005">
      <w:pPr>
        <w:pStyle w:val="libNormal"/>
        <w:rPr>
          <w:rtl/>
          <w:lang w:bidi="fa-IR"/>
        </w:rPr>
      </w:pPr>
      <w:r>
        <w:rPr>
          <w:rtl/>
          <w:lang w:bidi="fa-IR"/>
        </w:rPr>
        <w:lastRenderedPageBreak/>
        <w:t>«</w:t>
      </w:r>
      <w:r w:rsidR="00866B51">
        <w:rPr>
          <w:rtl/>
          <w:lang w:bidi="fa-IR"/>
        </w:rPr>
        <w:t>ی</w:t>
      </w:r>
      <w:r>
        <w:rPr>
          <w:rtl/>
          <w:lang w:bidi="fa-IR"/>
        </w:rPr>
        <w:t>ا عَبْدَاللَّهِ</w:t>
      </w:r>
      <w:r w:rsidR="00866B51">
        <w:rPr>
          <w:rtl/>
          <w:lang w:bidi="fa-IR"/>
        </w:rPr>
        <w:t xml:space="preserve">! </w:t>
      </w:r>
      <w:r>
        <w:rPr>
          <w:rtl/>
          <w:lang w:bidi="fa-IR"/>
        </w:rPr>
        <w:t>اَحْبِبْ فِ</w:t>
      </w:r>
      <w:r w:rsidR="00866B51">
        <w:rPr>
          <w:rtl/>
          <w:lang w:bidi="fa-IR"/>
        </w:rPr>
        <w:t>ی</w:t>
      </w:r>
      <w:r>
        <w:rPr>
          <w:rtl/>
          <w:lang w:bidi="fa-IR"/>
        </w:rPr>
        <w:t xml:space="preserve"> اللَّهِ وَاَبْغِضْ فِ</w:t>
      </w:r>
      <w:r w:rsidR="00866B51">
        <w:rPr>
          <w:rtl/>
          <w:lang w:bidi="fa-IR"/>
        </w:rPr>
        <w:t>ی</w:t>
      </w:r>
      <w:r>
        <w:rPr>
          <w:rtl/>
          <w:lang w:bidi="fa-IR"/>
        </w:rPr>
        <w:t xml:space="preserve"> اللَّهِ</w:t>
      </w:r>
      <w:r w:rsidR="00866B51">
        <w:rPr>
          <w:rtl/>
          <w:lang w:bidi="fa-IR"/>
        </w:rPr>
        <w:t xml:space="preserve">، </w:t>
      </w:r>
      <w:r>
        <w:rPr>
          <w:rtl/>
          <w:lang w:bidi="fa-IR"/>
        </w:rPr>
        <w:t>وَوالِ فِ</w:t>
      </w:r>
      <w:r w:rsidR="00866B51">
        <w:rPr>
          <w:rtl/>
          <w:lang w:bidi="fa-IR"/>
        </w:rPr>
        <w:t>ی</w:t>
      </w:r>
      <w:r>
        <w:rPr>
          <w:rtl/>
          <w:lang w:bidi="fa-IR"/>
        </w:rPr>
        <w:t xml:space="preserve"> اللَّهِ</w:t>
      </w:r>
      <w:r w:rsidR="00866B51">
        <w:rPr>
          <w:rtl/>
          <w:lang w:bidi="fa-IR"/>
        </w:rPr>
        <w:t xml:space="preserve">، </w:t>
      </w:r>
      <w:r>
        <w:rPr>
          <w:rtl/>
          <w:lang w:bidi="fa-IR"/>
        </w:rPr>
        <w:t>وَعادِ فِ</w:t>
      </w:r>
      <w:r w:rsidR="00866B51">
        <w:rPr>
          <w:rtl/>
          <w:lang w:bidi="fa-IR"/>
        </w:rPr>
        <w:t>ی</w:t>
      </w:r>
      <w:r>
        <w:rPr>
          <w:rtl/>
          <w:lang w:bidi="fa-IR"/>
        </w:rPr>
        <w:t xml:space="preserve"> اللَّهِ</w:t>
      </w:r>
      <w:r w:rsidR="00866B51">
        <w:rPr>
          <w:rtl/>
          <w:lang w:bidi="fa-IR"/>
        </w:rPr>
        <w:t xml:space="preserve">، </w:t>
      </w:r>
      <w:r>
        <w:rPr>
          <w:rtl/>
          <w:lang w:bidi="fa-IR"/>
        </w:rPr>
        <w:t>فَاِنَّهُ لاتَنالُ وِلا</w:t>
      </w:r>
      <w:r w:rsidR="00866B51">
        <w:rPr>
          <w:rtl/>
          <w:lang w:bidi="fa-IR"/>
        </w:rPr>
        <w:t>ی</w:t>
      </w:r>
      <w:r>
        <w:rPr>
          <w:rtl/>
          <w:lang w:bidi="fa-IR"/>
        </w:rPr>
        <w:t>ةَ اللَّهِ اِلّا بِذلِکَ وَلا</w:t>
      </w:r>
      <w:r w:rsidR="00866B51">
        <w:rPr>
          <w:rtl/>
          <w:lang w:bidi="fa-IR"/>
        </w:rPr>
        <w:t>ی</w:t>
      </w:r>
      <w:r>
        <w:rPr>
          <w:rtl/>
          <w:lang w:bidi="fa-IR"/>
        </w:rPr>
        <w:t>جِدُ رَجُلٌ طَعْمَ الْاِ</w:t>
      </w:r>
      <w:r w:rsidR="00866B51">
        <w:rPr>
          <w:rtl/>
          <w:lang w:bidi="fa-IR"/>
        </w:rPr>
        <w:t>ی</w:t>
      </w:r>
      <w:r>
        <w:rPr>
          <w:rtl/>
          <w:lang w:bidi="fa-IR"/>
        </w:rPr>
        <w:t>مانِ وَاِنْ کَثُرَتْ صَلاتُهُ وَص</w:t>
      </w:r>
      <w:r w:rsidR="00866B51">
        <w:rPr>
          <w:rtl/>
          <w:lang w:bidi="fa-IR"/>
        </w:rPr>
        <w:t>ی</w:t>
      </w:r>
      <w:r>
        <w:rPr>
          <w:rtl/>
          <w:lang w:bidi="fa-IR"/>
        </w:rPr>
        <w:t>امُهُ حَتّ</w:t>
      </w:r>
      <w:r w:rsidR="00866B51">
        <w:rPr>
          <w:rtl/>
          <w:lang w:bidi="fa-IR"/>
        </w:rPr>
        <w:t>ی</w:t>
      </w:r>
      <w:r>
        <w:rPr>
          <w:rtl/>
          <w:lang w:bidi="fa-IR"/>
        </w:rPr>
        <w:t xml:space="preserve"> </w:t>
      </w:r>
      <w:r w:rsidR="00866B51">
        <w:rPr>
          <w:rtl/>
          <w:lang w:bidi="fa-IR"/>
        </w:rPr>
        <w:t>ی</w:t>
      </w:r>
      <w:r>
        <w:rPr>
          <w:rtl/>
          <w:lang w:bidi="fa-IR"/>
        </w:rPr>
        <w:t>کُونَ کَذلِکَ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361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بنده خدا</w:t>
      </w:r>
      <w:r w:rsidR="00866B51">
        <w:rPr>
          <w:rtl/>
          <w:lang w:bidi="fa-IR"/>
        </w:rPr>
        <w:t xml:space="preserve">! </w:t>
      </w:r>
      <w:r>
        <w:rPr>
          <w:rtl/>
          <w:lang w:bidi="fa-IR"/>
        </w:rPr>
        <w:t>دوست</w:t>
      </w:r>
      <w:r w:rsidR="00866B51">
        <w:rPr>
          <w:rtl/>
          <w:lang w:bidi="fa-IR"/>
        </w:rPr>
        <w:t>ی</w:t>
      </w:r>
      <w:r w:rsidR="00C538D4">
        <w:rPr>
          <w:rtl/>
          <w:lang w:bidi="fa-IR"/>
        </w:rPr>
        <w:t xml:space="preserve"> </w:t>
      </w:r>
      <w:r>
        <w:rPr>
          <w:rtl/>
          <w:lang w:bidi="fa-IR"/>
        </w:rPr>
        <w:t>ات را برا</w:t>
      </w:r>
      <w:r w:rsidR="00866B51">
        <w:rPr>
          <w:rtl/>
          <w:lang w:bidi="fa-IR"/>
        </w:rPr>
        <w:t>ی</w:t>
      </w:r>
      <w:r>
        <w:rPr>
          <w:rtl/>
          <w:lang w:bidi="fa-IR"/>
        </w:rPr>
        <w:t xml:space="preserve"> خدا</w:t>
      </w:r>
      <w:r w:rsidR="00866B51">
        <w:rPr>
          <w:rtl/>
          <w:lang w:bidi="fa-IR"/>
        </w:rPr>
        <w:t xml:space="preserve">، </w:t>
      </w:r>
      <w:r>
        <w:rPr>
          <w:rtl/>
          <w:lang w:bidi="fa-IR"/>
        </w:rPr>
        <w:t>و دشمن</w:t>
      </w:r>
      <w:r w:rsidR="00866B51">
        <w:rPr>
          <w:rtl/>
          <w:lang w:bidi="fa-IR"/>
        </w:rPr>
        <w:t>ی</w:t>
      </w:r>
      <w:r>
        <w:rPr>
          <w:rtl/>
          <w:lang w:bidi="fa-IR"/>
        </w:rPr>
        <w:t xml:space="preserve"> و ک</w:t>
      </w:r>
      <w:r w:rsidR="00866B51">
        <w:rPr>
          <w:rtl/>
          <w:lang w:bidi="fa-IR"/>
        </w:rPr>
        <w:t>ی</w:t>
      </w:r>
      <w:r>
        <w:rPr>
          <w:rtl/>
          <w:lang w:bidi="fa-IR"/>
        </w:rPr>
        <w:t>نه</w:t>
      </w:r>
      <w:r w:rsidR="00C538D4">
        <w:rPr>
          <w:rtl/>
          <w:lang w:bidi="fa-IR"/>
        </w:rPr>
        <w:t xml:space="preserve"> </w:t>
      </w:r>
      <w:r>
        <w:rPr>
          <w:rtl/>
          <w:lang w:bidi="fa-IR"/>
        </w:rPr>
        <w:t>ات را به خاطر خدا قرار ده</w:t>
      </w:r>
      <w:r w:rsidR="00866B51">
        <w:rPr>
          <w:rtl/>
          <w:lang w:bidi="fa-IR"/>
        </w:rPr>
        <w:t xml:space="preserve">. </w:t>
      </w:r>
      <w:r>
        <w:rPr>
          <w:rtl/>
          <w:lang w:bidi="fa-IR"/>
        </w:rPr>
        <w:t>در راه خدا دوست</w:t>
      </w:r>
      <w:r w:rsidR="00866B51">
        <w:rPr>
          <w:rtl/>
          <w:lang w:bidi="fa-IR"/>
        </w:rPr>
        <w:t>ی</w:t>
      </w:r>
      <w:r>
        <w:rPr>
          <w:rtl/>
          <w:lang w:bidi="fa-IR"/>
        </w:rPr>
        <w:t xml:space="preserve"> کن و در راه خدا دشمن</w:t>
      </w:r>
      <w:r w:rsidR="00866B51">
        <w:rPr>
          <w:rtl/>
          <w:lang w:bidi="fa-IR"/>
        </w:rPr>
        <w:t>ی</w:t>
      </w:r>
      <w:r>
        <w:rPr>
          <w:rtl/>
          <w:lang w:bidi="fa-IR"/>
        </w:rPr>
        <w:t xml:space="preserve"> نما</w:t>
      </w:r>
      <w:r w:rsidR="00866B51">
        <w:rPr>
          <w:rtl/>
          <w:lang w:bidi="fa-IR"/>
        </w:rPr>
        <w:t xml:space="preserve">. </w:t>
      </w:r>
      <w:r>
        <w:rPr>
          <w:rtl/>
          <w:lang w:bidi="fa-IR"/>
        </w:rPr>
        <w:t>ز</w:t>
      </w:r>
      <w:r w:rsidR="00866B51">
        <w:rPr>
          <w:rtl/>
          <w:lang w:bidi="fa-IR"/>
        </w:rPr>
        <w:t>ی</w:t>
      </w:r>
      <w:r>
        <w:rPr>
          <w:rtl/>
          <w:lang w:bidi="fa-IR"/>
        </w:rPr>
        <w:t>را جز بد</w:t>
      </w:r>
      <w:r w:rsidR="00866B51">
        <w:rPr>
          <w:rtl/>
          <w:lang w:bidi="fa-IR"/>
        </w:rPr>
        <w:t>ی</w:t>
      </w:r>
      <w:r>
        <w:rPr>
          <w:rtl/>
          <w:lang w:bidi="fa-IR"/>
        </w:rPr>
        <w:t>ن طر</w:t>
      </w:r>
      <w:r w:rsidR="00866B51">
        <w:rPr>
          <w:rtl/>
          <w:lang w:bidi="fa-IR"/>
        </w:rPr>
        <w:t>ی</w:t>
      </w:r>
      <w:r>
        <w:rPr>
          <w:rtl/>
          <w:lang w:bidi="fa-IR"/>
        </w:rPr>
        <w:t>ق به ولا</w:t>
      </w:r>
      <w:r w:rsidR="00866B51">
        <w:rPr>
          <w:rtl/>
          <w:lang w:bidi="fa-IR"/>
        </w:rPr>
        <w:t>ی</w:t>
      </w:r>
      <w:r>
        <w:rPr>
          <w:rtl/>
          <w:lang w:bidi="fa-IR"/>
        </w:rPr>
        <w:t>ت خدا نخواه</w:t>
      </w:r>
      <w:r w:rsidR="00866B51">
        <w:rPr>
          <w:rtl/>
          <w:lang w:bidi="fa-IR"/>
        </w:rPr>
        <w:t>ی</w:t>
      </w:r>
      <w:r>
        <w:rPr>
          <w:rtl/>
          <w:lang w:bidi="fa-IR"/>
        </w:rPr>
        <w:t xml:space="preserve"> رس</w:t>
      </w:r>
      <w:r w:rsidR="00866B51">
        <w:rPr>
          <w:rtl/>
          <w:lang w:bidi="fa-IR"/>
        </w:rPr>
        <w:t>ی</w:t>
      </w:r>
      <w:r>
        <w:rPr>
          <w:rtl/>
          <w:lang w:bidi="fa-IR"/>
        </w:rPr>
        <w:t>د</w:t>
      </w:r>
      <w:r w:rsidR="00866B51">
        <w:rPr>
          <w:rtl/>
          <w:lang w:bidi="fa-IR"/>
        </w:rPr>
        <w:t xml:space="preserve">. </w:t>
      </w:r>
      <w:r>
        <w:rPr>
          <w:rtl/>
          <w:lang w:bidi="fa-IR"/>
        </w:rPr>
        <w:t>و ه</w:t>
      </w:r>
      <w:r w:rsidR="00866B51">
        <w:rPr>
          <w:rtl/>
          <w:lang w:bidi="fa-IR"/>
        </w:rPr>
        <w:t>ی</w:t>
      </w:r>
      <w:r>
        <w:rPr>
          <w:rtl/>
          <w:lang w:bidi="fa-IR"/>
        </w:rPr>
        <w:t>چ کس طعم ا</w:t>
      </w:r>
      <w:r w:rsidR="00866B51">
        <w:rPr>
          <w:rtl/>
          <w:lang w:bidi="fa-IR"/>
        </w:rPr>
        <w:t>ی</w:t>
      </w:r>
      <w:r>
        <w:rPr>
          <w:rtl/>
          <w:lang w:bidi="fa-IR"/>
        </w:rPr>
        <w:t>مان را نم</w:t>
      </w:r>
      <w:r w:rsidR="00866B51">
        <w:rPr>
          <w:rtl/>
          <w:lang w:bidi="fa-IR"/>
        </w:rPr>
        <w:t>ی</w:t>
      </w:r>
      <w:r w:rsidR="00C538D4">
        <w:rPr>
          <w:rtl/>
          <w:lang w:bidi="fa-IR"/>
        </w:rPr>
        <w:t xml:space="preserve"> </w:t>
      </w:r>
      <w:r>
        <w:rPr>
          <w:rtl/>
          <w:lang w:bidi="fa-IR"/>
        </w:rPr>
        <w:t>چشد - گر چه نماز و روزه</w:t>
      </w:r>
      <w:r w:rsidR="00C538D4">
        <w:rPr>
          <w:rtl/>
          <w:lang w:bidi="fa-IR"/>
        </w:rPr>
        <w:t xml:space="preserve"> </w:t>
      </w:r>
      <w:r>
        <w:rPr>
          <w:rtl/>
          <w:lang w:bidi="fa-IR"/>
        </w:rPr>
        <w:t>اش فراوان باشد - تا آنکه چن</w:t>
      </w:r>
      <w:r w:rsidR="00866B51">
        <w:rPr>
          <w:rtl/>
          <w:lang w:bidi="fa-IR"/>
        </w:rPr>
        <w:t>ی</w:t>
      </w:r>
      <w:r>
        <w:rPr>
          <w:rtl/>
          <w:lang w:bidi="fa-IR"/>
        </w:rPr>
        <w:t>ن باشد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در روا</w:t>
      </w:r>
      <w:r w:rsidR="00866B51">
        <w:rPr>
          <w:rtl/>
          <w:lang w:bidi="fa-IR"/>
        </w:rPr>
        <w:t>ی</w:t>
      </w:r>
      <w:r>
        <w:rPr>
          <w:rtl/>
          <w:lang w:bidi="fa-IR"/>
        </w:rPr>
        <w:t>ت د</w:t>
      </w:r>
      <w:r w:rsidR="00866B51">
        <w:rPr>
          <w:rtl/>
          <w:lang w:bidi="fa-IR"/>
        </w:rPr>
        <w:t>ی</w:t>
      </w:r>
      <w:r>
        <w:rPr>
          <w:rtl/>
          <w:lang w:bidi="fa-IR"/>
        </w:rPr>
        <w:t>گر ن</w:t>
      </w:r>
      <w:r w:rsidR="00866B51">
        <w:rPr>
          <w:rtl/>
          <w:lang w:bidi="fa-IR"/>
        </w:rPr>
        <w:t>ی</w:t>
      </w:r>
      <w:r>
        <w:rPr>
          <w:rtl/>
          <w:lang w:bidi="fa-IR"/>
        </w:rPr>
        <w:t>ز آمده است</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دوست</w:t>
      </w:r>
      <w:r w:rsidR="00866B51">
        <w:rPr>
          <w:rtl/>
          <w:lang w:bidi="fa-IR"/>
        </w:rPr>
        <w:t>ی</w:t>
      </w:r>
      <w:r>
        <w:rPr>
          <w:rtl/>
          <w:lang w:bidi="fa-IR"/>
        </w:rPr>
        <w:t xml:space="preserve"> و دشمن</w:t>
      </w:r>
      <w:r w:rsidR="00866B51">
        <w:rPr>
          <w:rtl/>
          <w:lang w:bidi="fa-IR"/>
        </w:rPr>
        <w:t xml:space="preserve">ی، </w:t>
      </w:r>
      <w:r>
        <w:rPr>
          <w:rtl/>
          <w:lang w:bidi="fa-IR"/>
        </w:rPr>
        <w:t>و منع و عطا</w:t>
      </w:r>
      <w:r w:rsidR="00866B51">
        <w:rPr>
          <w:rtl/>
          <w:lang w:bidi="fa-IR"/>
        </w:rPr>
        <w:t>ی</w:t>
      </w:r>
      <w:r>
        <w:rPr>
          <w:rtl/>
          <w:lang w:bidi="fa-IR"/>
        </w:rPr>
        <w:t>ش برا</w:t>
      </w:r>
      <w:r w:rsidR="00866B51">
        <w:rPr>
          <w:rtl/>
          <w:lang w:bidi="fa-IR"/>
        </w:rPr>
        <w:t>ی</w:t>
      </w:r>
      <w:r>
        <w:rPr>
          <w:rtl/>
          <w:lang w:bidi="fa-IR"/>
        </w:rPr>
        <w:t xml:space="preserve"> خدا باشد از اصف</w:t>
      </w:r>
      <w:r w:rsidR="00866B51">
        <w:rPr>
          <w:rtl/>
          <w:lang w:bidi="fa-IR"/>
        </w:rPr>
        <w:t>ی</w:t>
      </w:r>
      <w:r>
        <w:rPr>
          <w:rtl/>
          <w:lang w:bidi="fa-IR"/>
        </w:rPr>
        <w:t>ا</w:t>
      </w:r>
      <w:r w:rsidR="00866B51">
        <w:rPr>
          <w:rtl/>
          <w:lang w:bidi="fa-IR"/>
        </w:rPr>
        <w:t>ی</w:t>
      </w:r>
      <w:r>
        <w:rPr>
          <w:rtl/>
          <w:lang w:bidi="fa-IR"/>
        </w:rPr>
        <w:t xml:space="preserve"> خداوند و برگز</w:t>
      </w:r>
      <w:r w:rsidR="00866B51">
        <w:rPr>
          <w:rtl/>
          <w:lang w:bidi="fa-IR"/>
        </w:rPr>
        <w:t>ی</w:t>
      </w:r>
      <w:r>
        <w:rPr>
          <w:rtl/>
          <w:lang w:bidi="fa-IR"/>
        </w:rPr>
        <w:t>دگان اله</w:t>
      </w:r>
      <w:r w:rsidR="00866B51">
        <w:rPr>
          <w:rtl/>
          <w:lang w:bidi="fa-IR"/>
        </w:rPr>
        <w:t>ی</w:t>
      </w:r>
      <w:r>
        <w:rPr>
          <w:rtl/>
          <w:lang w:bidi="fa-IR"/>
        </w:rPr>
        <w:t xml:space="preserve"> خواهد بود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362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در روا</w:t>
      </w:r>
      <w:r w:rsidR="00866B51">
        <w:rPr>
          <w:rtl/>
          <w:lang w:bidi="fa-IR"/>
        </w:rPr>
        <w:t>ی</w:t>
      </w:r>
      <w:r>
        <w:rPr>
          <w:rtl/>
          <w:lang w:bidi="fa-IR"/>
        </w:rPr>
        <w:t>ت آمده است</w:t>
      </w:r>
      <w:r w:rsidR="00866B51">
        <w:rPr>
          <w:rtl/>
          <w:lang w:bidi="fa-IR"/>
        </w:rPr>
        <w:t xml:space="preserve">: </w:t>
      </w:r>
    </w:p>
    <w:p w:rsidR="00942005" w:rsidRDefault="00942005" w:rsidP="00942005">
      <w:pPr>
        <w:pStyle w:val="libNormal"/>
        <w:rPr>
          <w:rtl/>
          <w:lang w:bidi="fa-IR"/>
        </w:rPr>
      </w:pPr>
      <w:r>
        <w:rPr>
          <w:rtl/>
          <w:lang w:bidi="fa-IR"/>
        </w:rPr>
        <w:t>«خداوند به حضرت موس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فرمود</w:t>
      </w:r>
      <w:r w:rsidR="00866B51">
        <w:rPr>
          <w:rtl/>
          <w:lang w:bidi="fa-IR"/>
        </w:rPr>
        <w:t xml:space="preserve">: </w:t>
      </w:r>
      <w:r>
        <w:rPr>
          <w:rtl/>
          <w:lang w:bidi="fa-IR"/>
        </w:rPr>
        <w:t>آ</w:t>
      </w:r>
      <w:r w:rsidR="00866B51">
        <w:rPr>
          <w:rtl/>
          <w:lang w:bidi="fa-IR"/>
        </w:rPr>
        <w:t>ی</w:t>
      </w:r>
      <w:r>
        <w:rPr>
          <w:rtl/>
          <w:lang w:bidi="fa-IR"/>
        </w:rPr>
        <w:t>ا عمل</w:t>
      </w:r>
      <w:r w:rsidR="00866B51">
        <w:rPr>
          <w:rtl/>
          <w:lang w:bidi="fa-IR"/>
        </w:rPr>
        <w:t>ی</w:t>
      </w:r>
      <w:r>
        <w:rPr>
          <w:rtl/>
          <w:lang w:bidi="fa-IR"/>
        </w:rPr>
        <w:t xml:space="preserve"> برا</w:t>
      </w:r>
      <w:r w:rsidR="00866B51">
        <w:rPr>
          <w:rtl/>
          <w:lang w:bidi="fa-IR"/>
        </w:rPr>
        <w:t>ی</w:t>
      </w:r>
      <w:r>
        <w:rPr>
          <w:rtl/>
          <w:lang w:bidi="fa-IR"/>
        </w:rPr>
        <w:t xml:space="preserve"> من انجام داده</w:t>
      </w:r>
      <w:r w:rsidR="00C538D4">
        <w:rPr>
          <w:rtl/>
          <w:lang w:bidi="fa-IR"/>
        </w:rPr>
        <w:t xml:space="preserve"> </w:t>
      </w:r>
      <w:r>
        <w:rPr>
          <w:rtl/>
          <w:lang w:bidi="fa-IR"/>
        </w:rPr>
        <w:t>ا</w:t>
      </w:r>
      <w:r w:rsidR="00866B51">
        <w:rPr>
          <w:rtl/>
          <w:lang w:bidi="fa-IR"/>
        </w:rPr>
        <w:t xml:space="preserve">ی؟ </w:t>
      </w:r>
      <w:r>
        <w:rPr>
          <w:rtl/>
          <w:lang w:bidi="fa-IR"/>
        </w:rPr>
        <w:t>عرض کرد</w:t>
      </w:r>
      <w:r w:rsidR="00866B51">
        <w:rPr>
          <w:rtl/>
          <w:lang w:bidi="fa-IR"/>
        </w:rPr>
        <w:t xml:space="preserve">: </w:t>
      </w:r>
      <w:r>
        <w:rPr>
          <w:rtl/>
          <w:lang w:bidi="fa-IR"/>
        </w:rPr>
        <w:t>برا</w:t>
      </w:r>
      <w:r w:rsidR="00866B51">
        <w:rPr>
          <w:rtl/>
          <w:lang w:bidi="fa-IR"/>
        </w:rPr>
        <w:t>ی</w:t>
      </w:r>
      <w:r>
        <w:rPr>
          <w:rtl/>
          <w:lang w:bidi="fa-IR"/>
        </w:rPr>
        <w:t>ت نماز خوانده</w:t>
      </w:r>
      <w:r w:rsidR="00C538D4">
        <w:rPr>
          <w:rtl/>
          <w:lang w:bidi="fa-IR"/>
        </w:rPr>
        <w:t xml:space="preserve"> </w:t>
      </w:r>
      <w:r>
        <w:rPr>
          <w:rtl/>
          <w:lang w:bidi="fa-IR"/>
        </w:rPr>
        <w:t>ام</w:t>
      </w:r>
      <w:r w:rsidR="00866B51">
        <w:rPr>
          <w:rtl/>
          <w:lang w:bidi="fa-IR"/>
        </w:rPr>
        <w:t xml:space="preserve">، </w:t>
      </w:r>
      <w:r>
        <w:rPr>
          <w:rtl/>
          <w:lang w:bidi="fa-IR"/>
        </w:rPr>
        <w:t>روزه گرفته</w:t>
      </w:r>
      <w:r w:rsidR="00C538D4">
        <w:rPr>
          <w:rtl/>
          <w:lang w:bidi="fa-IR"/>
        </w:rPr>
        <w:t xml:space="preserve"> </w:t>
      </w:r>
      <w:r>
        <w:rPr>
          <w:rtl/>
          <w:lang w:bidi="fa-IR"/>
        </w:rPr>
        <w:t>ام</w:t>
      </w:r>
      <w:r w:rsidR="00866B51">
        <w:rPr>
          <w:rtl/>
          <w:lang w:bidi="fa-IR"/>
        </w:rPr>
        <w:t xml:space="preserve">، </w:t>
      </w:r>
      <w:r>
        <w:rPr>
          <w:rtl/>
          <w:lang w:bidi="fa-IR"/>
        </w:rPr>
        <w:t>صدقه داده</w:t>
      </w:r>
      <w:r w:rsidR="00C538D4">
        <w:rPr>
          <w:rtl/>
          <w:lang w:bidi="fa-IR"/>
        </w:rPr>
        <w:t xml:space="preserve"> </w:t>
      </w:r>
      <w:r>
        <w:rPr>
          <w:rtl/>
          <w:lang w:bidi="fa-IR"/>
        </w:rPr>
        <w:t>ام</w:t>
      </w:r>
      <w:r w:rsidR="00866B51">
        <w:rPr>
          <w:rtl/>
          <w:lang w:bidi="fa-IR"/>
        </w:rPr>
        <w:t xml:space="preserve">، </w:t>
      </w:r>
      <w:r>
        <w:rPr>
          <w:rtl/>
          <w:lang w:bidi="fa-IR"/>
        </w:rPr>
        <w:t>و ذکر گفته</w:t>
      </w:r>
      <w:r w:rsidR="00C538D4">
        <w:rPr>
          <w:rtl/>
          <w:lang w:bidi="fa-IR"/>
        </w:rPr>
        <w:t xml:space="preserve"> </w:t>
      </w:r>
      <w:r>
        <w:rPr>
          <w:rtl/>
          <w:lang w:bidi="fa-IR"/>
        </w:rPr>
        <w:t>ام</w:t>
      </w:r>
      <w:r w:rsidR="00866B51">
        <w:rPr>
          <w:rtl/>
          <w:lang w:bidi="fa-IR"/>
        </w:rPr>
        <w:t xml:space="preserve">. </w:t>
      </w:r>
    </w:p>
    <w:p w:rsidR="00942005" w:rsidRDefault="00942005" w:rsidP="00942005">
      <w:pPr>
        <w:pStyle w:val="libNormal"/>
        <w:rPr>
          <w:rtl/>
          <w:lang w:bidi="fa-IR"/>
        </w:rPr>
      </w:pPr>
      <w:r>
        <w:rPr>
          <w:rtl/>
          <w:lang w:bidi="fa-IR"/>
        </w:rPr>
        <w:t>خداوند متعال فرمود</w:t>
      </w:r>
      <w:r w:rsidR="00866B51">
        <w:rPr>
          <w:rtl/>
          <w:lang w:bidi="fa-IR"/>
        </w:rPr>
        <w:t xml:space="preserve">: </w:t>
      </w:r>
      <w:r>
        <w:rPr>
          <w:rtl/>
          <w:lang w:bidi="fa-IR"/>
        </w:rPr>
        <w:t>امّا نماز</w:t>
      </w:r>
      <w:r w:rsidR="00866B51">
        <w:rPr>
          <w:rtl/>
          <w:lang w:bidi="fa-IR"/>
        </w:rPr>
        <w:t xml:space="preserve">، </w:t>
      </w:r>
      <w:r>
        <w:rPr>
          <w:rtl/>
          <w:lang w:bidi="fa-IR"/>
        </w:rPr>
        <w:t>راهنما</w:t>
      </w:r>
      <w:r w:rsidR="00866B51">
        <w:rPr>
          <w:rtl/>
          <w:lang w:bidi="fa-IR"/>
        </w:rPr>
        <w:t>ی</w:t>
      </w:r>
      <w:r>
        <w:rPr>
          <w:rtl/>
          <w:lang w:bidi="fa-IR"/>
        </w:rPr>
        <w:t xml:space="preserve"> تو</w:t>
      </w:r>
      <w:r w:rsidR="00866B51">
        <w:rPr>
          <w:rtl/>
          <w:lang w:bidi="fa-IR"/>
        </w:rPr>
        <w:t xml:space="preserve"> (</w:t>
      </w:r>
      <w:r>
        <w:rPr>
          <w:rtl/>
          <w:lang w:bidi="fa-IR"/>
        </w:rPr>
        <w:t>و دل</w:t>
      </w:r>
      <w:r w:rsidR="00866B51">
        <w:rPr>
          <w:rtl/>
          <w:lang w:bidi="fa-IR"/>
        </w:rPr>
        <w:t>ی</w:t>
      </w:r>
      <w:r>
        <w:rPr>
          <w:rtl/>
          <w:lang w:bidi="fa-IR"/>
        </w:rPr>
        <w:t>ل د</w:t>
      </w:r>
      <w:r w:rsidR="00866B51">
        <w:rPr>
          <w:rtl/>
          <w:lang w:bidi="fa-IR"/>
        </w:rPr>
        <w:t>ی</w:t>
      </w:r>
      <w:r>
        <w:rPr>
          <w:rtl/>
          <w:lang w:bidi="fa-IR"/>
        </w:rPr>
        <w:t>ندار</w:t>
      </w:r>
      <w:r w:rsidR="00866B51">
        <w:rPr>
          <w:rtl/>
          <w:lang w:bidi="fa-IR"/>
        </w:rPr>
        <w:t>ی</w:t>
      </w:r>
      <w:r>
        <w:rPr>
          <w:rtl/>
          <w:lang w:bidi="fa-IR"/>
        </w:rPr>
        <w:t>ت</w:t>
      </w:r>
      <w:r w:rsidR="00866B51">
        <w:rPr>
          <w:rtl/>
          <w:lang w:bidi="fa-IR"/>
        </w:rPr>
        <w:t xml:space="preserve">) ، </w:t>
      </w:r>
      <w:r>
        <w:rPr>
          <w:rtl/>
          <w:lang w:bidi="fa-IR"/>
        </w:rPr>
        <w:t>روزه</w:t>
      </w:r>
      <w:r w:rsidR="00C538D4">
        <w:rPr>
          <w:rtl/>
          <w:lang w:bidi="fa-IR"/>
        </w:rPr>
        <w:t xml:space="preserve"> </w:t>
      </w:r>
      <w:r>
        <w:rPr>
          <w:rtl/>
          <w:lang w:bidi="fa-IR"/>
        </w:rPr>
        <w:t>ات سپر آتش</w:t>
      </w:r>
      <w:r w:rsidR="00866B51">
        <w:rPr>
          <w:rtl/>
          <w:lang w:bidi="fa-IR"/>
        </w:rPr>
        <w:t xml:space="preserve">، </w:t>
      </w:r>
      <w:r>
        <w:rPr>
          <w:rtl/>
          <w:lang w:bidi="fa-IR"/>
        </w:rPr>
        <w:t>صدقه</w:t>
      </w:r>
      <w:r w:rsidR="00C538D4">
        <w:rPr>
          <w:rtl/>
          <w:lang w:bidi="fa-IR"/>
        </w:rPr>
        <w:t xml:space="preserve"> </w:t>
      </w:r>
      <w:r>
        <w:rPr>
          <w:rtl/>
          <w:lang w:bidi="fa-IR"/>
        </w:rPr>
        <w:t>ات سا</w:t>
      </w:r>
      <w:r w:rsidR="00866B51">
        <w:rPr>
          <w:rtl/>
          <w:lang w:bidi="fa-IR"/>
        </w:rPr>
        <w:t>ی</w:t>
      </w:r>
      <w:r>
        <w:rPr>
          <w:rtl/>
          <w:lang w:bidi="fa-IR"/>
        </w:rPr>
        <w:t>ه</w:t>
      </w:r>
      <w:r w:rsidR="00866B51">
        <w:rPr>
          <w:rtl/>
          <w:lang w:bidi="fa-IR"/>
        </w:rPr>
        <w:t xml:space="preserve"> (</w:t>
      </w:r>
      <w:r>
        <w:rPr>
          <w:rtl/>
          <w:lang w:bidi="fa-IR"/>
        </w:rPr>
        <w:t>رحمت</w:t>
      </w:r>
      <w:r w:rsidR="00866B51">
        <w:rPr>
          <w:rtl/>
          <w:lang w:bidi="fa-IR"/>
        </w:rPr>
        <w:t xml:space="preserve">) ، </w:t>
      </w:r>
      <w:r>
        <w:rPr>
          <w:rtl/>
          <w:lang w:bidi="fa-IR"/>
        </w:rPr>
        <w:t>و ذکرت نور</w:t>
      </w:r>
      <w:r w:rsidR="00866B51">
        <w:rPr>
          <w:rtl/>
          <w:lang w:bidi="fa-IR"/>
        </w:rPr>
        <w:t xml:space="preserve"> (</w:t>
      </w:r>
      <w:r>
        <w:rPr>
          <w:rtl/>
          <w:lang w:bidi="fa-IR"/>
        </w:rPr>
        <w:t>و روشنا</w:t>
      </w:r>
      <w:r w:rsidR="00866B51">
        <w:rPr>
          <w:rtl/>
          <w:lang w:bidi="fa-IR"/>
        </w:rPr>
        <w:t xml:space="preserve">یی) </w:t>
      </w:r>
      <w:r>
        <w:rPr>
          <w:rtl/>
          <w:lang w:bidi="fa-IR"/>
        </w:rPr>
        <w:t>برا</w:t>
      </w:r>
      <w:r w:rsidR="00866B51">
        <w:rPr>
          <w:rtl/>
          <w:lang w:bidi="fa-IR"/>
        </w:rPr>
        <w:t>ی</w:t>
      </w:r>
      <w:r>
        <w:rPr>
          <w:rtl/>
          <w:lang w:bidi="fa-IR"/>
        </w:rPr>
        <w:t xml:space="preserve"> تو است</w:t>
      </w:r>
      <w:r w:rsidR="00866B51">
        <w:rPr>
          <w:rtl/>
          <w:lang w:bidi="fa-IR"/>
        </w:rPr>
        <w:t>. (</w:t>
      </w:r>
      <w:r>
        <w:rPr>
          <w:rtl/>
          <w:lang w:bidi="fa-IR"/>
        </w:rPr>
        <w:t>بنا بر ا</w:t>
      </w:r>
      <w:r w:rsidR="00866B51">
        <w:rPr>
          <w:rtl/>
          <w:lang w:bidi="fa-IR"/>
        </w:rPr>
        <w:t>ی</w:t>
      </w:r>
      <w:r>
        <w:rPr>
          <w:rtl/>
          <w:lang w:bidi="fa-IR"/>
        </w:rPr>
        <w:t>ن جز ا</w:t>
      </w:r>
      <w:r w:rsidR="00866B51">
        <w:rPr>
          <w:rtl/>
          <w:lang w:bidi="fa-IR"/>
        </w:rPr>
        <w:t>ی</w:t>
      </w:r>
      <w:r>
        <w:rPr>
          <w:rtl/>
          <w:lang w:bidi="fa-IR"/>
        </w:rPr>
        <w:t>ن</w:t>
      </w:r>
      <w:r w:rsidR="00C538D4">
        <w:rPr>
          <w:rtl/>
          <w:lang w:bidi="fa-IR"/>
        </w:rPr>
        <w:t xml:space="preserve"> </w:t>
      </w:r>
      <w:r>
        <w:rPr>
          <w:rtl/>
          <w:lang w:bidi="fa-IR"/>
        </w:rPr>
        <w:t>ها بگو که</w:t>
      </w:r>
      <w:r w:rsidR="00866B51">
        <w:rPr>
          <w:rtl/>
          <w:lang w:bidi="fa-IR"/>
        </w:rPr>
        <w:t xml:space="preserve">) </w:t>
      </w:r>
      <w:r>
        <w:rPr>
          <w:rtl/>
          <w:lang w:bidi="fa-IR"/>
        </w:rPr>
        <w:t>کدام عمل را برا</w:t>
      </w:r>
      <w:r w:rsidR="00866B51">
        <w:rPr>
          <w:rtl/>
          <w:lang w:bidi="fa-IR"/>
        </w:rPr>
        <w:t>ی</w:t>
      </w:r>
      <w:r>
        <w:rPr>
          <w:rtl/>
          <w:lang w:bidi="fa-IR"/>
        </w:rPr>
        <w:t xml:space="preserve"> من بجا آورده</w:t>
      </w:r>
      <w:r w:rsidR="00C538D4">
        <w:rPr>
          <w:rtl/>
          <w:lang w:bidi="fa-IR"/>
        </w:rPr>
        <w:t xml:space="preserve"> </w:t>
      </w:r>
      <w:r>
        <w:rPr>
          <w:rtl/>
          <w:lang w:bidi="fa-IR"/>
        </w:rPr>
        <w:t>ا</w:t>
      </w:r>
      <w:r w:rsidR="00866B51">
        <w:rPr>
          <w:rtl/>
          <w:lang w:bidi="fa-IR"/>
        </w:rPr>
        <w:t xml:space="preserve">ی؟ </w:t>
      </w:r>
    </w:p>
    <w:p w:rsidR="00942005" w:rsidRDefault="00942005" w:rsidP="00942005">
      <w:pPr>
        <w:pStyle w:val="libNormal"/>
        <w:rPr>
          <w:rtl/>
          <w:lang w:bidi="fa-IR"/>
        </w:rPr>
      </w:pPr>
      <w:r>
        <w:rPr>
          <w:rtl/>
          <w:lang w:bidi="fa-IR"/>
        </w:rPr>
        <w:t>حضرت موس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عرض کرد</w:t>
      </w:r>
      <w:r w:rsidR="00866B51">
        <w:rPr>
          <w:rtl/>
          <w:lang w:bidi="fa-IR"/>
        </w:rPr>
        <w:t xml:space="preserve">: </w:t>
      </w:r>
      <w:r>
        <w:rPr>
          <w:rtl/>
          <w:lang w:bidi="fa-IR"/>
        </w:rPr>
        <w:t>مرا بر عمل</w:t>
      </w:r>
      <w:r w:rsidR="00866B51">
        <w:rPr>
          <w:rtl/>
          <w:lang w:bidi="fa-IR"/>
        </w:rPr>
        <w:t>ی</w:t>
      </w:r>
      <w:r>
        <w:rPr>
          <w:rtl/>
          <w:lang w:bidi="fa-IR"/>
        </w:rPr>
        <w:t xml:space="preserve"> که برا</w:t>
      </w:r>
      <w:r w:rsidR="00866B51">
        <w:rPr>
          <w:rtl/>
          <w:lang w:bidi="fa-IR"/>
        </w:rPr>
        <w:t>ی</w:t>
      </w:r>
      <w:r>
        <w:rPr>
          <w:rtl/>
          <w:lang w:bidi="fa-IR"/>
        </w:rPr>
        <w:t xml:space="preserve"> تو باشد راهنما</w:t>
      </w:r>
      <w:r w:rsidR="00866B51">
        <w:rPr>
          <w:rtl/>
          <w:lang w:bidi="fa-IR"/>
        </w:rPr>
        <w:t>یی</w:t>
      </w:r>
      <w:r>
        <w:rPr>
          <w:rtl/>
          <w:lang w:bidi="fa-IR"/>
        </w:rPr>
        <w:t xml:space="preserve"> فرما</w:t>
      </w:r>
      <w:r w:rsidR="00866B51">
        <w:rPr>
          <w:rtl/>
          <w:lang w:bidi="fa-IR"/>
        </w:rPr>
        <w:t xml:space="preserve">! </w:t>
      </w:r>
      <w:r>
        <w:rPr>
          <w:rtl/>
          <w:lang w:bidi="fa-IR"/>
        </w:rPr>
        <w:t>خداوند فرمود</w:t>
      </w:r>
      <w:r w:rsidR="00866B51">
        <w:rPr>
          <w:rtl/>
          <w:lang w:bidi="fa-IR"/>
        </w:rPr>
        <w:t xml:space="preserve">: </w:t>
      </w:r>
      <w:r>
        <w:rPr>
          <w:rtl/>
          <w:lang w:bidi="fa-IR"/>
        </w:rPr>
        <w:t>ا</w:t>
      </w:r>
      <w:r w:rsidR="00866B51">
        <w:rPr>
          <w:rtl/>
          <w:lang w:bidi="fa-IR"/>
        </w:rPr>
        <w:t>ی</w:t>
      </w:r>
      <w:r>
        <w:rPr>
          <w:rtl/>
          <w:lang w:bidi="fa-IR"/>
        </w:rPr>
        <w:t xml:space="preserve"> موس</w:t>
      </w:r>
      <w:r w:rsidR="00866B51">
        <w:rPr>
          <w:rtl/>
          <w:lang w:bidi="fa-IR"/>
        </w:rPr>
        <w:t xml:space="preserve">ی! </w:t>
      </w:r>
      <w:r>
        <w:rPr>
          <w:rtl/>
          <w:lang w:bidi="fa-IR"/>
        </w:rPr>
        <w:t>آ</w:t>
      </w:r>
      <w:r w:rsidR="00866B51">
        <w:rPr>
          <w:rtl/>
          <w:lang w:bidi="fa-IR"/>
        </w:rPr>
        <w:t>ی</w:t>
      </w:r>
      <w:r>
        <w:rPr>
          <w:rtl/>
          <w:lang w:bidi="fa-IR"/>
        </w:rPr>
        <w:t>ا به خاطر من با ول</w:t>
      </w:r>
      <w:r w:rsidR="00866B51">
        <w:rPr>
          <w:rtl/>
          <w:lang w:bidi="fa-IR"/>
        </w:rPr>
        <w:t>ی</w:t>
      </w:r>
      <w:r>
        <w:rPr>
          <w:rtl/>
          <w:lang w:bidi="fa-IR"/>
        </w:rPr>
        <w:t>م دوست</w:t>
      </w:r>
      <w:r w:rsidR="00866B51">
        <w:rPr>
          <w:rtl/>
          <w:lang w:bidi="fa-IR"/>
        </w:rPr>
        <w:t>ی</w:t>
      </w:r>
      <w:r>
        <w:rPr>
          <w:rtl/>
          <w:lang w:bidi="fa-IR"/>
        </w:rPr>
        <w:t xml:space="preserve"> کرده</w:t>
      </w:r>
      <w:r w:rsidR="00C538D4">
        <w:rPr>
          <w:rtl/>
          <w:lang w:bidi="fa-IR"/>
        </w:rPr>
        <w:t xml:space="preserve"> </w:t>
      </w:r>
      <w:r>
        <w:rPr>
          <w:rtl/>
          <w:lang w:bidi="fa-IR"/>
        </w:rPr>
        <w:t>ا</w:t>
      </w:r>
      <w:r w:rsidR="00866B51">
        <w:rPr>
          <w:rtl/>
          <w:lang w:bidi="fa-IR"/>
        </w:rPr>
        <w:t xml:space="preserve">ی؟ </w:t>
      </w:r>
      <w:r>
        <w:rPr>
          <w:rtl/>
          <w:lang w:bidi="fa-IR"/>
        </w:rPr>
        <w:t>و آ</w:t>
      </w:r>
      <w:r w:rsidR="00866B51">
        <w:rPr>
          <w:rtl/>
          <w:lang w:bidi="fa-IR"/>
        </w:rPr>
        <w:t>ی</w:t>
      </w:r>
      <w:r>
        <w:rPr>
          <w:rtl/>
          <w:lang w:bidi="fa-IR"/>
        </w:rPr>
        <w:t>ا به خاطر من دشمنم را دشمن داشته</w:t>
      </w:r>
      <w:r w:rsidR="00C538D4">
        <w:rPr>
          <w:rtl/>
          <w:lang w:bidi="fa-IR"/>
        </w:rPr>
        <w:t xml:space="preserve"> </w:t>
      </w:r>
      <w:r>
        <w:rPr>
          <w:rtl/>
          <w:lang w:bidi="fa-IR"/>
        </w:rPr>
        <w:t>ا</w:t>
      </w:r>
      <w:r w:rsidR="00866B51">
        <w:rPr>
          <w:rtl/>
          <w:lang w:bidi="fa-IR"/>
        </w:rPr>
        <w:t xml:space="preserve">ی؟ </w:t>
      </w:r>
      <w:r>
        <w:rPr>
          <w:rtl/>
          <w:lang w:bidi="fa-IR"/>
        </w:rPr>
        <w:t>حضرت موس</w:t>
      </w:r>
      <w:r w:rsidR="00866B51">
        <w:rPr>
          <w:rtl/>
          <w:lang w:bidi="fa-IR"/>
        </w:rPr>
        <w:t>ی</w:t>
      </w:r>
      <w:r>
        <w:rPr>
          <w:rtl/>
          <w:lang w:bidi="fa-IR"/>
        </w:rPr>
        <w:t xml:space="preserve"> دانست که برتر</w:t>
      </w:r>
      <w:r w:rsidR="00866B51">
        <w:rPr>
          <w:rtl/>
          <w:lang w:bidi="fa-IR"/>
        </w:rPr>
        <w:t>ی</w:t>
      </w:r>
      <w:r>
        <w:rPr>
          <w:rtl/>
          <w:lang w:bidi="fa-IR"/>
        </w:rPr>
        <w:t>ن اعمال</w:t>
      </w:r>
      <w:r w:rsidR="00866B51">
        <w:rPr>
          <w:rtl/>
          <w:lang w:bidi="fa-IR"/>
        </w:rPr>
        <w:t xml:space="preserve">، </w:t>
      </w:r>
      <w:r>
        <w:rPr>
          <w:rtl/>
          <w:lang w:bidi="fa-IR"/>
        </w:rPr>
        <w:t>دوست</w:t>
      </w:r>
      <w:r w:rsidR="00866B51">
        <w:rPr>
          <w:rtl/>
          <w:lang w:bidi="fa-IR"/>
        </w:rPr>
        <w:t>ی</w:t>
      </w:r>
      <w:r>
        <w:rPr>
          <w:rtl/>
          <w:lang w:bidi="fa-IR"/>
        </w:rPr>
        <w:t xml:space="preserve"> برا</w:t>
      </w:r>
      <w:r w:rsidR="00866B51">
        <w:rPr>
          <w:rtl/>
          <w:lang w:bidi="fa-IR"/>
        </w:rPr>
        <w:t>ی</w:t>
      </w:r>
      <w:r>
        <w:rPr>
          <w:rtl/>
          <w:lang w:bidi="fa-IR"/>
        </w:rPr>
        <w:t xml:space="preserve"> خدا و دشمن</w:t>
      </w:r>
      <w:r w:rsidR="00866B51">
        <w:rPr>
          <w:rtl/>
          <w:lang w:bidi="fa-IR"/>
        </w:rPr>
        <w:t>ی</w:t>
      </w:r>
      <w:r>
        <w:rPr>
          <w:rtl/>
          <w:lang w:bidi="fa-IR"/>
        </w:rPr>
        <w:t xml:space="preserve"> برا</w:t>
      </w:r>
      <w:r w:rsidR="00866B51">
        <w:rPr>
          <w:rtl/>
          <w:lang w:bidi="fa-IR"/>
        </w:rPr>
        <w:t>ی</w:t>
      </w:r>
      <w:r>
        <w:rPr>
          <w:rtl/>
          <w:lang w:bidi="fa-IR"/>
        </w:rPr>
        <w:t xml:space="preserve"> اوست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363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 xml:space="preserve">«رسول خدا </w:t>
      </w:r>
      <w:r w:rsidR="00C538D4" w:rsidRPr="00C538D4">
        <w:rPr>
          <w:rStyle w:val="libAlaemChar"/>
          <w:rtl/>
        </w:rPr>
        <w:t>صلى‌الله‌عليه‌وآله</w:t>
      </w:r>
      <w:r>
        <w:rPr>
          <w:rtl/>
          <w:lang w:bidi="fa-IR"/>
        </w:rPr>
        <w:t xml:space="preserve"> به اصحاب خود فرمودند</w:t>
      </w:r>
      <w:r w:rsidR="00866B51">
        <w:rPr>
          <w:rtl/>
          <w:lang w:bidi="fa-IR"/>
        </w:rPr>
        <w:t xml:space="preserve">: </w:t>
      </w:r>
      <w:r>
        <w:rPr>
          <w:rtl/>
          <w:lang w:bidi="fa-IR"/>
        </w:rPr>
        <w:t xml:space="preserve">کدام </w:t>
      </w:r>
      <w:r w:rsidR="00866B51">
        <w:rPr>
          <w:rtl/>
          <w:lang w:bidi="fa-IR"/>
        </w:rPr>
        <w:t>ی</w:t>
      </w:r>
      <w:r>
        <w:rPr>
          <w:rtl/>
          <w:lang w:bidi="fa-IR"/>
        </w:rPr>
        <w:t>ک از دستاو</w:t>
      </w:r>
      <w:r w:rsidR="00866B51">
        <w:rPr>
          <w:rtl/>
          <w:lang w:bidi="fa-IR"/>
        </w:rPr>
        <w:t>ی</w:t>
      </w:r>
      <w:r>
        <w:rPr>
          <w:rtl/>
          <w:lang w:bidi="fa-IR"/>
        </w:rPr>
        <w:t>زها</w:t>
      </w:r>
      <w:r w:rsidR="00866B51">
        <w:rPr>
          <w:rtl/>
          <w:lang w:bidi="fa-IR"/>
        </w:rPr>
        <w:t>ی</w:t>
      </w:r>
      <w:r>
        <w:rPr>
          <w:rtl/>
          <w:lang w:bidi="fa-IR"/>
        </w:rPr>
        <w:t xml:space="preserve"> ا</w:t>
      </w:r>
      <w:r w:rsidR="00866B51">
        <w:rPr>
          <w:rtl/>
          <w:lang w:bidi="fa-IR"/>
        </w:rPr>
        <w:t>ی</w:t>
      </w:r>
      <w:r>
        <w:rPr>
          <w:rtl/>
          <w:lang w:bidi="fa-IR"/>
        </w:rPr>
        <w:t>مان محکم</w:t>
      </w:r>
      <w:r w:rsidR="00C538D4">
        <w:rPr>
          <w:rtl/>
          <w:lang w:bidi="fa-IR"/>
        </w:rPr>
        <w:t xml:space="preserve"> </w:t>
      </w:r>
      <w:r>
        <w:rPr>
          <w:rtl/>
          <w:lang w:bidi="fa-IR"/>
        </w:rPr>
        <w:t>تر است</w:t>
      </w:r>
      <w:r w:rsidR="00866B51">
        <w:rPr>
          <w:rtl/>
          <w:lang w:bidi="fa-IR"/>
        </w:rPr>
        <w:t xml:space="preserve">؟ </w:t>
      </w:r>
      <w:r>
        <w:rPr>
          <w:rtl/>
          <w:lang w:bidi="fa-IR"/>
        </w:rPr>
        <w:t>عرض کردند</w:t>
      </w:r>
      <w:r w:rsidR="00866B51">
        <w:rPr>
          <w:rtl/>
          <w:lang w:bidi="fa-IR"/>
        </w:rPr>
        <w:t xml:space="preserve">: </w:t>
      </w:r>
      <w:r>
        <w:rPr>
          <w:rtl/>
          <w:lang w:bidi="fa-IR"/>
        </w:rPr>
        <w:t>خدا و رسول او داناترند</w:t>
      </w:r>
      <w:r w:rsidR="00866B51">
        <w:rPr>
          <w:rtl/>
          <w:lang w:bidi="fa-IR"/>
        </w:rPr>
        <w:t xml:space="preserve">. </w:t>
      </w:r>
      <w:r>
        <w:rPr>
          <w:rtl/>
          <w:lang w:bidi="fa-IR"/>
        </w:rPr>
        <w:t>بعض</w:t>
      </w:r>
      <w:r w:rsidR="00866B51">
        <w:rPr>
          <w:rtl/>
          <w:lang w:bidi="fa-IR"/>
        </w:rPr>
        <w:t>ی</w:t>
      </w:r>
      <w:r>
        <w:rPr>
          <w:rtl/>
          <w:lang w:bidi="fa-IR"/>
        </w:rPr>
        <w:t xml:space="preserve"> عرض کردند</w:t>
      </w:r>
      <w:r w:rsidR="00866B51">
        <w:rPr>
          <w:rtl/>
          <w:lang w:bidi="fa-IR"/>
        </w:rPr>
        <w:t xml:space="preserve">: </w:t>
      </w:r>
      <w:r>
        <w:rPr>
          <w:rtl/>
          <w:lang w:bidi="fa-IR"/>
        </w:rPr>
        <w:t>نماز</w:t>
      </w:r>
      <w:r w:rsidR="00866B51">
        <w:rPr>
          <w:rtl/>
          <w:lang w:bidi="fa-IR"/>
        </w:rPr>
        <w:t xml:space="preserve">، </w:t>
      </w:r>
      <w:r>
        <w:rPr>
          <w:rtl/>
          <w:lang w:bidi="fa-IR"/>
        </w:rPr>
        <w:t>برخ</w:t>
      </w:r>
      <w:r w:rsidR="00866B51">
        <w:rPr>
          <w:rtl/>
          <w:lang w:bidi="fa-IR"/>
        </w:rPr>
        <w:t>ی</w:t>
      </w:r>
      <w:r>
        <w:rPr>
          <w:rtl/>
          <w:lang w:bidi="fa-IR"/>
        </w:rPr>
        <w:t xml:space="preserve"> گفتند</w:t>
      </w:r>
      <w:r w:rsidR="00866B51">
        <w:rPr>
          <w:rtl/>
          <w:lang w:bidi="fa-IR"/>
        </w:rPr>
        <w:t xml:space="preserve">: </w:t>
      </w:r>
      <w:r>
        <w:rPr>
          <w:rtl/>
          <w:lang w:bidi="fa-IR"/>
        </w:rPr>
        <w:t>زکات</w:t>
      </w:r>
      <w:r w:rsidR="00866B51">
        <w:rPr>
          <w:rtl/>
          <w:lang w:bidi="fa-IR"/>
        </w:rPr>
        <w:t xml:space="preserve">، </w:t>
      </w:r>
      <w:r>
        <w:rPr>
          <w:rtl/>
          <w:lang w:bidi="fa-IR"/>
        </w:rPr>
        <w:t>عدّه</w:t>
      </w:r>
      <w:r w:rsidR="00C538D4">
        <w:rPr>
          <w:rtl/>
          <w:lang w:bidi="fa-IR"/>
        </w:rPr>
        <w:t xml:space="preserve"> </w:t>
      </w:r>
      <w:r>
        <w:rPr>
          <w:rtl/>
          <w:lang w:bidi="fa-IR"/>
        </w:rPr>
        <w:t>ا</w:t>
      </w:r>
      <w:r w:rsidR="00866B51">
        <w:rPr>
          <w:rtl/>
          <w:lang w:bidi="fa-IR"/>
        </w:rPr>
        <w:t>ی</w:t>
      </w:r>
      <w:r>
        <w:rPr>
          <w:rtl/>
          <w:lang w:bidi="fa-IR"/>
        </w:rPr>
        <w:t xml:space="preserve"> روزه را مطرح کردند</w:t>
      </w:r>
      <w:r w:rsidR="00866B51">
        <w:rPr>
          <w:rtl/>
          <w:lang w:bidi="fa-IR"/>
        </w:rPr>
        <w:t xml:space="preserve">، </w:t>
      </w:r>
      <w:r>
        <w:rPr>
          <w:rtl/>
          <w:lang w:bidi="fa-IR"/>
        </w:rPr>
        <w:t>تعداد</w:t>
      </w:r>
      <w:r w:rsidR="00866B51">
        <w:rPr>
          <w:rtl/>
          <w:lang w:bidi="fa-IR"/>
        </w:rPr>
        <w:t>ی</w:t>
      </w:r>
      <w:r>
        <w:rPr>
          <w:rtl/>
          <w:lang w:bidi="fa-IR"/>
        </w:rPr>
        <w:t xml:space="preserve"> حج و عمره را برشمردند</w:t>
      </w:r>
      <w:r w:rsidR="00866B51">
        <w:rPr>
          <w:rtl/>
          <w:lang w:bidi="fa-IR"/>
        </w:rPr>
        <w:t xml:space="preserve">، </w:t>
      </w:r>
      <w:r>
        <w:rPr>
          <w:rtl/>
          <w:lang w:bidi="fa-IR"/>
        </w:rPr>
        <w:t>و گروه</w:t>
      </w:r>
      <w:r w:rsidR="00866B51">
        <w:rPr>
          <w:rtl/>
          <w:lang w:bidi="fa-IR"/>
        </w:rPr>
        <w:t>ی</w:t>
      </w:r>
      <w:r>
        <w:rPr>
          <w:rtl/>
          <w:lang w:bidi="fa-IR"/>
        </w:rPr>
        <w:t xml:space="preserve"> نام جهاد را بردند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فرمودند</w:t>
      </w:r>
      <w:r w:rsidR="00866B51">
        <w:rPr>
          <w:rtl/>
          <w:lang w:bidi="fa-IR"/>
        </w:rPr>
        <w:t xml:space="preserve">: </w:t>
      </w:r>
      <w:r>
        <w:rPr>
          <w:rtl/>
          <w:lang w:bidi="fa-IR"/>
        </w:rPr>
        <w:t>برا</w:t>
      </w:r>
      <w:r w:rsidR="00866B51">
        <w:rPr>
          <w:rtl/>
          <w:lang w:bidi="fa-IR"/>
        </w:rPr>
        <w:t>ی</w:t>
      </w:r>
      <w:r>
        <w:rPr>
          <w:rtl/>
          <w:lang w:bidi="fa-IR"/>
        </w:rPr>
        <w:t xml:space="preserve"> هر </w:t>
      </w:r>
      <w:r w:rsidR="00866B51">
        <w:rPr>
          <w:rtl/>
          <w:lang w:bidi="fa-IR"/>
        </w:rPr>
        <w:t>ی</w:t>
      </w:r>
      <w:r>
        <w:rPr>
          <w:rtl/>
          <w:lang w:bidi="fa-IR"/>
        </w:rPr>
        <w:t>ک از امور</w:t>
      </w:r>
      <w:r w:rsidR="00866B51">
        <w:rPr>
          <w:rtl/>
          <w:lang w:bidi="fa-IR"/>
        </w:rPr>
        <w:t>ی</w:t>
      </w:r>
      <w:r>
        <w:rPr>
          <w:rtl/>
          <w:lang w:bidi="fa-IR"/>
        </w:rPr>
        <w:t xml:space="preserve"> که </w:t>
      </w:r>
      <w:r w:rsidR="00866B51">
        <w:rPr>
          <w:rtl/>
          <w:lang w:bidi="fa-IR"/>
        </w:rPr>
        <w:t>ی</w:t>
      </w:r>
      <w:r>
        <w:rPr>
          <w:rtl/>
          <w:lang w:bidi="fa-IR"/>
        </w:rPr>
        <w:t>ادآور شد</w:t>
      </w:r>
      <w:r w:rsidR="00866B51">
        <w:rPr>
          <w:rtl/>
          <w:lang w:bidi="fa-IR"/>
        </w:rPr>
        <w:t>ی</w:t>
      </w:r>
      <w:r>
        <w:rPr>
          <w:rtl/>
          <w:lang w:bidi="fa-IR"/>
        </w:rPr>
        <w:t>د فض</w:t>
      </w:r>
      <w:r w:rsidR="00866B51">
        <w:rPr>
          <w:rtl/>
          <w:lang w:bidi="fa-IR"/>
        </w:rPr>
        <w:t>ی</w:t>
      </w:r>
      <w:r>
        <w:rPr>
          <w:rtl/>
          <w:lang w:bidi="fa-IR"/>
        </w:rPr>
        <w:t>لت</w:t>
      </w:r>
      <w:r w:rsidR="00866B51">
        <w:rPr>
          <w:rtl/>
          <w:lang w:bidi="fa-IR"/>
        </w:rPr>
        <w:t>ی</w:t>
      </w:r>
      <w:r>
        <w:rPr>
          <w:rtl/>
          <w:lang w:bidi="fa-IR"/>
        </w:rPr>
        <w:t xml:space="preserve"> است ول</w:t>
      </w:r>
      <w:r w:rsidR="00866B51">
        <w:rPr>
          <w:rtl/>
          <w:lang w:bidi="fa-IR"/>
        </w:rPr>
        <w:t>ی</w:t>
      </w:r>
      <w:r>
        <w:rPr>
          <w:rtl/>
          <w:lang w:bidi="fa-IR"/>
        </w:rPr>
        <w:t xml:space="preserve"> ا</w:t>
      </w:r>
      <w:r w:rsidR="00866B51">
        <w:rPr>
          <w:rtl/>
          <w:lang w:bidi="fa-IR"/>
        </w:rPr>
        <w:t>ی</w:t>
      </w:r>
      <w:r>
        <w:rPr>
          <w:rtl/>
          <w:lang w:bidi="fa-IR"/>
        </w:rPr>
        <w:t>ن</w:t>
      </w:r>
      <w:r w:rsidR="00C538D4">
        <w:rPr>
          <w:rtl/>
          <w:lang w:bidi="fa-IR"/>
        </w:rPr>
        <w:t xml:space="preserve"> </w:t>
      </w:r>
      <w:r>
        <w:rPr>
          <w:rtl/>
          <w:lang w:bidi="fa-IR"/>
        </w:rPr>
        <w:t>ها مقصودم ن</w:t>
      </w:r>
      <w:r w:rsidR="00866B51">
        <w:rPr>
          <w:rtl/>
          <w:lang w:bidi="fa-IR"/>
        </w:rPr>
        <w:t>ی</w:t>
      </w:r>
      <w:r>
        <w:rPr>
          <w:rtl/>
          <w:lang w:bidi="fa-IR"/>
        </w:rPr>
        <w:t>ست</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«وَلکِنْ اَوْثَقُ عُرَ</w:t>
      </w:r>
      <w:r w:rsidR="00866B51">
        <w:rPr>
          <w:rtl/>
          <w:lang w:bidi="fa-IR"/>
        </w:rPr>
        <w:t>ی</w:t>
      </w:r>
      <w:r>
        <w:rPr>
          <w:rtl/>
          <w:lang w:bidi="fa-IR"/>
        </w:rPr>
        <w:t xml:space="preserve"> الْاِ</w:t>
      </w:r>
      <w:r w:rsidR="00866B51">
        <w:rPr>
          <w:rtl/>
          <w:lang w:bidi="fa-IR"/>
        </w:rPr>
        <w:t>ی</w:t>
      </w:r>
      <w:r>
        <w:rPr>
          <w:rtl/>
          <w:lang w:bidi="fa-IR"/>
        </w:rPr>
        <w:t>مانِ</w:t>
      </w:r>
      <w:r w:rsidR="00866B51">
        <w:rPr>
          <w:rtl/>
          <w:lang w:bidi="fa-IR"/>
        </w:rPr>
        <w:t xml:space="preserve">، </w:t>
      </w:r>
      <w:r>
        <w:rPr>
          <w:rtl/>
          <w:lang w:bidi="fa-IR"/>
        </w:rPr>
        <w:t>اَلْحُبُّ فِ</w:t>
      </w:r>
      <w:r w:rsidR="00866B51">
        <w:rPr>
          <w:rtl/>
          <w:lang w:bidi="fa-IR"/>
        </w:rPr>
        <w:t>ی</w:t>
      </w:r>
      <w:r>
        <w:rPr>
          <w:rtl/>
          <w:lang w:bidi="fa-IR"/>
        </w:rPr>
        <w:t xml:space="preserve"> اللَّهِ وَالْبُغْضُ فِ</w:t>
      </w:r>
      <w:r w:rsidR="00866B51">
        <w:rPr>
          <w:rtl/>
          <w:lang w:bidi="fa-IR"/>
        </w:rPr>
        <w:t>ی</w:t>
      </w:r>
      <w:r>
        <w:rPr>
          <w:rtl/>
          <w:lang w:bidi="fa-IR"/>
        </w:rPr>
        <w:t xml:space="preserve"> اللَّهِ وَتَوالِ</w:t>
      </w:r>
      <w:r w:rsidR="00866B51">
        <w:rPr>
          <w:rtl/>
          <w:lang w:bidi="fa-IR"/>
        </w:rPr>
        <w:t>ی</w:t>
      </w:r>
      <w:r>
        <w:rPr>
          <w:rtl/>
          <w:lang w:bidi="fa-IR"/>
        </w:rPr>
        <w:t xml:space="preserve"> اَوْلِ</w:t>
      </w:r>
      <w:r w:rsidR="00866B51">
        <w:rPr>
          <w:rtl/>
          <w:lang w:bidi="fa-IR"/>
        </w:rPr>
        <w:t>ی</w:t>
      </w:r>
      <w:r>
        <w:rPr>
          <w:rtl/>
          <w:lang w:bidi="fa-IR"/>
        </w:rPr>
        <w:t>اءِ اللَّهِ وَالتَّبَرِّ</w:t>
      </w:r>
      <w:r w:rsidR="00866B51">
        <w:rPr>
          <w:rtl/>
          <w:lang w:bidi="fa-IR"/>
        </w:rPr>
        <w:t>ی</w:t>
      </w:r>
      <w:r>
        <w:rPr>
          <w:rtl/>
          <w:lang w:bidi="fa-IR"/>
        </w:rPr>
        <w:t xml:space="preserve"> مِنْ اَعْداءِ اللَّهِ</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«محکم</w:t>
      </w:r>
      <w:r w:rsidR="00C538D4">
        <w:rPr>
          <w:rtl/>
          <w:lang w:bidi="fa-IR"/>
        </w:rPr>
        <w:t xml:space="preserve"> </w:t>
      </w:r>
      <w:r>
        <w:rPr>
          <w:rtl/>
          <w:lang w:bidi="fa-IR"/>
        </w:rPr>
        <w:t>تر</w:t>
      </w:r>
      <w:r w:rsidR="00866B51">
        <w:rPr>
          <w:rtl/>
          <w:lang w:bidi="fa-IR"/>
        </w:rPr>
        <w:t>ی</w:t>
      </w:r>
      <w:r>
        <w:rPr>
          <w:rtl/>
          <w:lang w:bidi="fa-IR"/>
        </w:rPr>
        <w:t>ن دستاو</w:t>
      </w:r>
      <w:r w:rsidR="00866B51">
        <w:rPr>
          <w:rtl/>
          <w:lang w:bidi="fa-IR"/>
        </w:rPr>
        <w:t>ی</w:t>
      </w:r>
      <w:r>
        <w:rPr>
          <w:rtl/>
          <w:lang w:bidi="fa-IR"/>
        </w:rPr>
        <w:t>ز ا</w:t>
      </w:r>
      <w:r w:rsidR="00866B51">
        <w:rPr>
          <w:rtl/>
          <w:lang w:bidi="fa-IR"/>
        </w:rPr>
        <w:t>ی</w:t>
      </w:r>
      <w:r>
        <w:rPr>
          <w:rtl/>
          <w:lang w:bidi="fa-IR"/>
        </w:rPr>
        <w:t>مان</w:t>
      </w:r>
      <w:r w:rsidR="00866B51">
        <w:rPr>
          <w:rtl/>
          <w:lang w:bidi="fa-IR"/>
        </w:rPr>
        <w:t xml:space="preserve">، </w:t>
      </w:r>
      <w:r>
        <w:rPr>
          <w:rtl/>
          <w:lang w:bidi="fa-IR"/>
        </w:rPr>
        <w:t>دوست</w:t>
      </w:r>
      <w:r w:rsidR="00866B51">
        <w:rPr>
          <w:rtl/>
          <w:lang w:bidi="fa-IR"/>
        </w:rPr>
        <w:t>ی</w:t>
      </w:r>
      <w:r>
        <w:rPr>
          <w:rtl/>
          <w:lang w:bidi="fa-IR"/>
        </w:rPr>
        <w:t xml:space="preserve"> برا</w:t>
      </w:r>
      <w:r w:rsidR="00866B51">
        <w:rPr>
          <w:rtl/>
          <w:lang w:bidi="fa-IR"/>
        </w:rPr>
        <w:t>ی</w:t>
      </w:r>
      <w:r>
        <w:rPr>
          <w:rtl/>
          <w:lang w:bidi="fa-IR"/>
        </w:rPr>
        <w:t xml:space="preserve"> خدا و دشمن</w:t>
      </w:r>
      <w:r w:rsidR="00866B51">
        <w:rPr>
          <w:rtl/>
          <w:lang w:bidi="fa-IR"/>
        </w:rPr>
        <w:t>ی</w:t>
      </w:r>
      <w:r>
        <w:rPr>
          <w:rtl/>
          <w:lang w:bidi="fa-IR"/>
        </w:rPr>
        <w:t xml:space="preserve"> برا</w:t>
      </w:r>
      <w:r w:rsidR="00866B51">
        <w:rPr>
          <w:rtl/>
          <w:lang w:bidi="fa-IR"/>
        </w:rPr>
        <w:t>ی</w:t>
      </w:r>
      <w:r>
        <w:rPr>
          <w:rtl/>
          <w:lang w:bidi="fa-IR"/>
        </w:rPr>
        <w:t xml:space="preserve"> خدا</w:t>
      </w:r>
      <w:r w:rsidR="00866B51">
        <w:rPr>
          <w:rtl/>
          <w:lang w:bidi="fa-IR"/>
        </w:rPr>
        <w:t xml:space="preserve">، </w:t>
      </w:r>
      <w:r>
        <w:rPr>
          <w:rtl/>
          <w:lang w:bidi="fa-IR"/>
        </w:rPr>
        <w:t>پ</w:t>
      </w:r>
      <w:r w:rsidR="00866B51">
        <w:rPr>
          <w:rtl/>
          <w:lang w:bidi="fa-IR"/>
        </w:rPr>
        <w:t>ی</w:t>
      </w:r>
      <w:r>
        <w:rPr>
          <w:rtl/>
          <w:lang w:bidi="fa-IR"/>
        </w:rPr>
        <w:t>رو</w:t>
      </w:r>
      <w:r w:rsidR="00866B51">
        <w:rPr>
          <w:rtl/>
          <w:lang w:bidi="fa-IR"/>
        </w:rPr>
        <w:t>ی</w:t>
      </w:r>
      <w:r>
        <w:rPr>
          <w:rtl/>
          <w:lang w:bidi="fa-IR"/>
        </w:rPr>
        <w:t xml:space="preserve"> و دوست</w:t>
      </w:r>
      <w:r w:rsidR="00866B51">
        <w:rPr>
          <w:rtl/>
          <w:lang w:bidi="fa-IR"/>
        </w:rPr>
        <w:t>ی</w:t>
      </w:r>
      <w:r>
        <w:rPr>
          <w:rtl/>
          <w:lang w:bidi="fa-IR"/>
        </w:rPr>
        <w:t xml:space="preserve"> اول</w:t>
      </w:r>
      <w:r w:rsidR="00866B51">
        <w:rPr>
          <w:rtl/>
          <w:lang w:bidi="fa-IR"/>
        </w:rPr>
        <w:t>ی</w:t>
      </w:r>
      <w:r>
        <w:rPr>
          <w:rtl/>
          <w:lang w:bidi="fa-IR"/>
        </w:rPr>
        <w:t>ا</w:t>
      </w:r>
      <w:r w:rsidR="00866B51">
        <w:rPr>
          <w:rtl/>
          <w:lang w:bidi="fa-IR"/>
        </w:rPr>
        <w:t>ی</w:t>
      </w:r>
      <w:r>
        <w:rPr>
          <w:rtl/>
          <w:lang w:bidi="fa-IR"/>
        </w:rPr>
        <w:t xml:space="preserve"> خدا و ب</w:t>
      </w:r>
      <w:r w:rsidR="00866B51">
        <w:rPr>
          <w:rtl/>
          <w:lang w:bidi="fa-IR"/>
        </w:rPr>
        <w:t>ی</w:t>
      </w:r>
      <w:r>
        <w:rPr>
          <w:rtl/>
          <w:lang w:bidi="fa-IR"/>
        </w:rPr>
        <w:t>زار</w:t>
      </w:r>
      <w:r w:rsidR="00866B51">
        <w:rPr>
          <w:rtl/>
          <w:lang w:bidi="fa-IR"/>
        </w:rPr>
        <w:t>ی</w:t>
      </w:r>
      <w:r>
        <w:rPr>
          <w:rtl/>
          <w:lang w:bidi="fa-IR"/>
        </w:rPr>
        <w:t xml:space="preserve"> از دشمنان خداست»</w:t>
      </w:r>
      <w:r w:rsidR="00866B51">
        <w:rPr>
          <w:rtl/>
          <w:lang w:bidi="fa-IR"/>
        </w:rPr>
        <w:t xml:space="preserve">. </w:t>
      </w:r>
      <w:r w:rsidR="00866B51" w:rsidRPr="00C538D4">
        <w:rPr>
          <w:rStyle w:val="libFootnotenumChar"/>
          <w:rtl/>
          <w:lang w:bidi="fa-IR"/>
        </w:rPr>
        <w:t>(</w:t>
      </w:r>
      <w:r w:rsidRPr="00C538D4">
        <w:rPr>
          <w:rStyle w:val="libFootnotenumChar"/>
          <w:rtl/>
        </w:rPr>
        <w:t>364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چرا که سا</w:t>
      </w:r>
      <w:r w:rsidR="00866B51">
        <w:rPr>
          <w:rtl/>
          <w:lang w:bidi="fa-IR"/>
        </w:rPr>
        <w:t>ی</w:t>
      </w:r>
      <w:r>
        <w:rPr>
          <w:rtl/>
          <w:lang w:bidi="fa-IR"/>
        </w:rPr>
        <w:t>ر اعمال عباد</w:t>
      </w:r>
      <w:r w:rsidR="00866B51">
        <w:rPr>
          <w:rtl/>
          <w:lang w:bidi="fa-IR"/>
        </w:rPr>
        <w:t>ی</w:t>
      </w:r>
      <w:r>
        <w:rPr>
          <w:rtl/>
          <w:lang w:bidi="fa-IR"/>
        </w:rPr>
        <w:t xml:space="preserve"> با همه اهم</w:t>
      </w:r>
      <w:r w:rsidR="00866B51">
        <w:rPr>
          <w:rtl/>
          <w:lang w:bidi="fa-IR"/>
        </w:rPr>
        <w:t>ی</w:t>
      </w:r>
      <w:r>
        <w:rPr>
          <w:rtl/>
          <w:lang w:bidi="fa-IR"/>
        </w:rPr>
        <w:t>ت و فض</w:t>
      </w:r>
      <w:r w:rsidR="00866B51">
        <w:rPr>
          <w:rtl/>
          <w:lang w:bidi="fa-IR"/>
        </w:rPr>
        <w:t>ی</w:t>
      </w:r>
      <w:r>
        <w:rPr>
          <w:rtl/>
          <w:lang w:bidi="fa-IR"/>
        </w:rPr>
        <w:t>لت</w:t>
      </w:r>
      <w:r w:rsidR="00866B51">
        <w:rPr>
          <w:rtl/>
          <w:lang w:bidi="fa-IR"/>
        </w:rPr>
        <w:t>ی</w:t>
      </w:r>
      <w:r>
        <w:rPr>
          <w:rtl/>
          <w:lang w:bidi="fa-IR"/>
        </w:rPr>
        <w:t xml:space="preserve"> که داراست</w:t>
      </w:r>
      <w:r w:rsidR="00866B51">
        <w:rPr>
          <w:rtl/>
          <w:lang w:bidi="fa-IR"/>
        </w:rPr>
        <w:t xml:space="preserve">، </w:t>
      </w:r>
      <w:r>
        <w:rPr>
          <w:rtl/>
          <w:lang w:bidi="fa-IR"/>
        </w:rPr>
        <w:t>چنانچه بر بن</w:t>
      </w:r>
      <w:r w:rsidR="00866B51">
        <w:rPr>
          <w:rtl/>
          <w:lang w:bidi="fa-IR"/>
        </w:rPr>
        <w:t>ی</w:t>
      </w:r>
      <w:r>
        <w:rPr>
          <w:rtl/>
          <w:lang w:bidi="fa-IR"/>
        </w:rPr>
        <w:t>ان دوست</w:t>
      </w:r>
      <w:r w:rsidR="00866B51">
        <w:rPr>
          <w:rtl/>
          <w:lang w:bidi="fa-IR"/>
        </w:rPr>
        <w:t>ی</w:t>
      </w:r>
      <w:r>
        <w:rPr>
          <w:rtl/>
          <w:lang w:bidi="fa-IR"/>
        </w:rPr>
        <w:t xml:space="preserve"> خدا و دشمن</w:t>
      </w:r>
      <w:r w:rsidR="00866B51">
        <w:rPr>
          <w:rtl/>
          <w:lang w:bidi="fa-IR"/>
        </w:rPr>
        <w:t>ی</w:t>
      </w:r>
      <w:r>
        <w:rPr>
          <w:rtl/>
          <w:lang w:bidi="fa-IR"/>
        </w:rPr>
        <w:t xml:space="preserve"> در راه خدا استوار نباشد</w:t>
      </w:r>
      <w:r w:rsidR="00866B51">
        <w:rPr>
          <w:rtl/>
          <w:lang w:bidi="fa-IR"/>
        </w:rPr>
        <w:t xml:space="preserve">، </w:t>
      </w:r>
      <w:r>
        <w:rPr>
          <w:rtl/>
          <w:lang w:bidi="fa-IR"/>
        </w:rPr>
        <w:t>از استحکام لازم برخوردار نبوده</w:t>
      </w:r>
      <w:r w:rsidR="00866B51">
        <w:rPr>
          <w:rtl/>
          <w:lang w:bidi="fa-IR"/>
        </w:rPr>
        <w:t xml:space="preserve">، </w:t>
      </w:r>
      <w:r>
        <w:rPr>
          <w:rtl/>
          <w:lang w:bidi="fa-IR"/>
        </w:rPr>
        <w:t>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آن سست</w:t>
      </w:r>
      <w:r w:rsidR="00866B51">
        <w:rPr>
          <w:rtl/>
          <w:lang w:bidi="fa-IR"/>
        </w:rPr>
        <w:t xml:space="preserve">، </w:t>
      </w:r>
      <w:r>
        <w:rPr>
          <w:rtl/>
          <w:lang w:bidi="fa-IR"/>
        </w:rPr>
        <w:t>و اساس آن د</w:t>
      </w:r>
      <w:r w:rsidR="00866B51">
        <w:rPr>
          <w:rtl/>
          <w:lang w:bidi="fa-IR"/>
        </w:rPr>
        <w:t>ی</w:t>
      </w:r>
      <w:r>
        <w:rPr>
          <w:rtl/>
          <w:lang w:bidi="fa-IR"/>
        </w:rPr>
        <w:t xml:space="preserve">ر </w:t>
      </w:r>
      <w:r w:rsidR="00866B51">
        <w:rPr>
          <w:rtl/>
          <w:lang w:bidi="fa-IR"/>
        </w:rPr>
        <w:t>ی</w:t>
      </w:r>
      <w:r>
        <w:rPr>
          <w:rtl/>
          <w:lang w:bidi="fa-IR"/>
        </w:rPr>
        <w:t>ا زود متزلزل شده</w:t>
      </w:r>
      <w:r w:rsidR="00866B51">
        <w:rPr>
          <w:rtl/>
          <w:lang w:bidi="fa-IR"/>
        </w:rPr>
        <w:t xml:space="preserve">، </w:t>
      </w:r>
      <w:r>
        <w:rPr>
          <w:rtl/>
          <w:lang w:bidi="fa-IR"/>
        </w:rPr>
        <w:t>سرانجام به گمراه</w:t>
      </w:r>
      <w:r w:rsidR="00866B51">
        <w:rPr>
          <w:rtl/>
          <w:lang w:bidi="fa-IR"/>
        </w:rPr>
        <w:t>ی</w:t>
      </w:r>
      <w:r>
        <w:rPr>
          <w:rtl/>
          <w:lang w:bidi="fa-IR"/>
        </w:rPr>
        <w:t xml:space="preserve"> و انحراف از خط مستق</w:t>
      </w:r>
      <w:r w:rsidR="00866B51">
        <w:rPr>
          <w:rtl/>
          <w:lang w:bidi="fa-IR"/>
        </w:rPr>
        <w:t>ی</w:t>
      </w:r>
      <w:r>
        <w:rPr>
          <w:rtl/>
          <w:lang w:bidi="fa-IR"/>
        </w:rPr>
        <w:t>م م</w:t>
      </w:r>
      <w:r w:rsidR="00866B51">
        <w:rPr>
          <w:rtl/>
          <w:lang w:bidi="fa-IR"/>
        </w:rPr>
        <w:t>ی</w:t>
      </w:r>
      <w:r w:rsidR="00C538D4">
        <w:rPr>
          <w:rtl/>
          <w:lang w:bidi="fa-IR"/>
        </w:rPr>
        <w:t xml:space="preserve"> </w:t>
      </w:r>
      <w:r>
        <w:rPr>
          <w:rtl/>
          <w:lang w:bidi="fa-IR"/>
        </w:rPr>
        <w:t>انجامد</w:t>
      </w:r>
      <w:r w:rsidR="00866B51">
        <w:rPr>
          <w:rtl/>
          <w:lang w:bidi="fa-IR"/>
        </w:rPr>
        <w:t xml:space="preserve">. </w:t>
      </w:r>
      <w:r>
        <w:rPr>
          <w:rtl/>
          <w:lang w:bidi="fa-IR"/>
        </w:rPr>
        <w:t>ا</w:t>
      </w:r>
      <w:r w:rsidR="00866B51">
        <w:rPr>
          <w:rtl/>
          <w:lang w:bidi="fa-IR"/>
        </w:rPr>
        <w:t>ی</w:t>
      </w:r>
      <w:r>
        <w:rPr>
          <w:rtl/>
          <w:lang w:bidi="fa-IR"/>
        </w:rPr>
        <w:t xml:space="preserve">ن است که 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«کُلُّ مَنْ لَمْ </w:t>
      </w:r>
      <w:r w:rsidR="00866B51">
        <w:rPr>
          <w:rtl/>
          <w:lang w:bidi="fa-IR"/>
        </w:rPr>
        <w:t>ی</w:t>
      </w:r>
      <w:r>
        <w:rPr>
          <w:rtl/>
          <w:lang w:bidi="fa-IR"/>
        </w:rPr>
        <w:t>حِبَّ عَلَ</w:t>
      </w:r>
      <w:r w:rsidR="00866B51">
        <w:rPr>
          <w:rtl/>
          <w:lang w:bidi="fa-IR"/>
        </w:rPr>
        <w:t>ی</w:t>
      </w:r>
      <w:r>
        <w:rPr>
          <w:rtl/>
          <w:lang w:bidi="fa-IR"/>
        </w:rPr>
        <w:t xml:space="preserve"> الدِّ</w:t>
      </w:r>
      <w:r w:rsidR="00866B51">
        <w:rPr>
          <w:rtl/>
          <w:lang w:bidi="fa-IR"/>
        </w:rPr>
        <w:t>ی</w:t>
      </w:r>
      <w:r>
        <w:rPr>
          <w:rtl/>
          <w:lang w:bidi="fa-IR"/>
        </w:rPr>
        <w:t xml:space="preserve">نِ وَلَمْ </w:t>
      </w:r>
      <w:r w:rsidR="00866B51">
        <w:rPr>
          <w:rtl/>
          <w:lang w:bidi="fa-IR"/>
        </w:rPr>
        <w:t>ی</w:t>
      </w:r>
      <w:r>
        <w:rPr>
          <w:rtl/>
          <w:lang w:bidi="fa-IR"/>
        </w:rPr>
        <w:t>بْغِضْ عَلَ</w:t>
      </w:r>
      <w:r w:rsidR="00866B51">
        <w:rPr>
          <w:rtl/>
          <w:lang w:bidi="fa-IR"/>
        </w:rPr>
        <w:t>ی</w:t>
      </w:r>
      <w:r>
        <w:rPr>
          <w:rtl/>
          <w:lang w:bidi="fa-IR"/>
        </w:rPr>
        <w:t xml:space="preserve"> الدِّ</w:t>
      </w:r>
      <w:r w:rsidR="00866B51">
        <w:rPr>
          <w:rtl/>
          <w:lang w:bidi="fa-IR"/>
        </w:rPr>
        <w:t>ی</w:t>
      </w:r>
      <w:r>
        <w:rPr>
          <w:rtl/>
          <w:lang w:bidi="fa-IR"/>
        </w:rPr>
        <w:t>نِ فَلا دِ</w:t>
      </w:r>
      <w:r w:rsidR="00866B51">
        <w:rPr>
          <w:rtl/>
          <w:lang w:bidi="fa-IR"/>
        </w:rPr>
        <w:t>ی</w:t>
      </w:r>
      <w:r>
        <w:rPr>
          <w:rtl/>
          <w:lang w:bidi="fa-IR"/>
        </w:rPr>
        <w:t>نَ لَهُ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365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 که دوست</w:t>
      </w:r>
      <w:r w:rsidR="00866B51">
        <w:rPr>
          <w:rtl/>
          <w:lang w:bidi="fa-IR"/>
        </w:rPr>
        <w:t>ی</w:t>
      </w:r>
      <w:r>
        <w:rPr>
          <w:rtl/>
          <w:lang w:bidi="fa-IR"/>
        </w:rPr>
        <w:t xml:space="preserve"> و دشمن</w:t>
      </w:r>
      <w:r w:rsidR="00866B51">
        <w:rPr>
          <w:rtl/>
          <w:lang w:bidi="fa-IR"/>
        </w:rPr>
        <w:t>ی</w:t>
      </w:r>
      <w:r>
        <w:rPr>
          <w:rtl/>
          <w:lang w:bidi="fa-IR"/>
        </w:rPr>
        <w:t xml:space="preserve"> او انگ</w:t>
      </w:r>
      <w:r w:rsidR="00866B51">
        <w:rPr>
          <w:rtl/>
          <w:lang w:bidi="fa-IR"/>
        </w:rPr>
        <w:t>ی</w:t>
      </w:r>
      <w:r>
        <w:rPr>
          <w:rtl/>
          <w:lang w:bidi="fa-IR"/>
        </w:rPr>
        <w:t>زه د</w:t>
      </w:r>
      <w:r w:rsidR="00866B51">
        <w:rPr>
          <w:rtl/>
          <w:lang w:bidi="fa-IR"/>
        </w:rPr>
        <w:t>ی</w:t>
      </w:r>
      <w:r>
        <w:rPr>
          <w:rtl/>
          <w:lang w:bidi="fa-IR"/>
        </w:rPr>
        <w:t>ن</w:t>
      </w:r>
      <w:r w:rsidR="00866B51">
        <w:rPr>
          <w:rtl/>
          <w:lang w:bidi="fa-IR"/>
        </w:rPr>
        <w:t>ی</w:t>
      </w:r>
      <w:r>
        <w:rPr>
          <w:rtl/>
          <w:lang w:bidi="fa-IR"/>
        </w:rPr>
        <w:t xml:space="preserve"> نداشته باشد د</w:t>
      </w:r>
      <w:r w:rsidR="00866B51">
        <w:rPr>
          <w:rtl/>
          <w:lang w:bidi="fa-IR"/>
        </w:rPr>
        <w:t>ی</w:t>
      </w:r>
      <w:r>
        <w:rPr>
          <w:rtl/>
          <w:lang w:bidi="fa-IR"/>
        </w:rPr>
        <w:t>ن ندارد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گرچه تصح</w:t>
      </w:r>
      <w:r w:rsidR="00866B51">
        <w:rPr>
          <w:rtl/>
          <w:lang w:bidi="fa-IR"/>
        </w:rPr>
        <w:t>ی</w:t>
      </w:r>
      <w:r>
        <w:rPr>
          <w:rtl/>
          <w:lang w:bidi="fa-IR"/>
        </w:rPr>
        <w:t>ح ن</w:t>
      </w:r>
      <w:r w:rsidR="00866B51">
        <w:rPr>
          <w:rtl/>
          <w:lang w:bidi="fa-IR"/>
        </w:rPr>
        <w:t>ی</w:t>
      </w:r>
      <w:r>
        <w:rPr>
          <w:rtl/>
          <w:lang w:bidi="fa-IR"/>
        </w:rPr>
        <w:t>ت و تلاش در خالص نمودن انگ</w:t>
      </w:r>
      <w:r w:rsidR="00866B51">
        <w:rPr>
          <w:rtl/>
          <w:lang w:bidi="fa-IR"/>
        </w:rPr>
        <w:t>ی</w:t>
      </w:r>
      <w:r>
        <w:rPr>
          <w:rtl/>
          <w:lang w:bidi="fa-IR"/>
        </w:rPr>
        <w:t>زه</w:t>
      </w:r>
      <w:r w:rsidR="00866B51">
        <w:rPr>
          <w:rtl/>
          <w:lang w:bidi="fa-IR"/>
        </w:rPr>
        <w:t xml:space="preserve">، </w:t>
      </w:r>
      <w:r>
        <w:rPr>
          <w:rtl/>
          <w:lang w:bidi="fa-IR"/>
        </w:rPr>
        <w:t>نقش ز</w:t>
      </w:r>
      <w:r w:rsidR="00866B51">
        <w:rPr>
          <w:rtl/>
          <w:lang w:bidi="fa-IR"/>
        </w:rPr>
        <w:t>ی</w:t>
      </w:r>
      <w:r>
        <w:rPr>
          <w:rtl/>
          <w:lang w:bidi="fa-IR"/>
        </w:rPr>
        <w:t>اد</w:t>
      </w:r>
      <w:r w:rsidR="00866B51">
        <w:rPr>
          <w:rtl/>
          <w:lang w:bidi="fa-IR"/>
        </w:rPr>
        <w:t>ی</w:t>
      </w:r>
      <w:r>
        <w:rPr>
          <w:rtl/>
          <w:lang w:bidi="fa-IR"/>
        </w:rPr>
        <w:t xml:space="preserve"> در تشخ</w:t>
      </w:r>
      <w:r w:rsidR="00866B51">
        <w:rPr>
          <w:rtl/>
          <w:lang w:bidi="fa-IR"/>
        </w:rPr>
        <w:t>ی</w:t>
      </w:r>
      <w:r>
        <w:rPr>
          <w:rtl/>
          <w:lang w:bidi="fa-IR"/>
        </w:rPr>
        <w:t>ص درستِ دوست و دشمن و امت</w:t>
      </w:r>
      <w:r w:rsidR="00866B51">
        <w:rPr>
          <w:rtl/>
          <w:lang w:bidi="fa-IR"/>
        </w:rPr>
        <w:t>ی</w:t>
      </w:r>
      <w:r>
        <w:rPr>
          <w:rtl/>
          <w:lang w:bidi="fa-IR"/>
        </w:rPr>
        <w:t xml:space="preserve">از آنها از </w:t>
      </w:r>
      <w:r w:rsidR="00866B51">
        <w:rPr>
          <w:rtl/>
          <w:lang w:bidi="fa-IR"/>
        </w:rPr>
        <w:t>ی</w:t>
      </w:r>
      <w:r>
        <w:rPr>
          <w:rtl/>
          <w:lang w:bidi="fa-IR"/>
        </w:rPr>
        <w:t>کد</w:t>
      </w:r>
      <w:r w:rsidR="00866B51">
        <w:rPr>
          <w:rtl/>
          <w:lang w:bidi="fa-IR"/>
        </w:rPr>
        <w:t>ی</w:t>
      </w:r>
      <w:r>
        <w:rPr>
          <w:rtl/>
          <w:lang w:bidi="fa-IR"/>
        </w:rPr>
        <w:t>گر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در ع</w:t>
      </w:r>
      <w:r w:rsidR="00866B51">
        <w:rPr>
          <w:rtl/>
          <w:lang w:bidi="fa-IR"/>
        </w:rPr>
        <w:t>ی</w:t>
      </w:r>
      <w:r>
        <w:rPr>
          <w:rtl/>
          <w:lang w:bidi="fa-IR"/>
        </w:rPr>
        <w:t>ن حال</w:t>
      </w:r>
      <w:r w:rsidR="00866B51">
        <w:rPr>
          <w:rtl/>
          <w:lang w:bidi="fa-IR"/>
        </w:rPr>
        <w:t xml:space="preserve">، </w:t>
      </w:r>
      <w:r>
        <w:rPr>
          <w:rtl/>
          <w:lang w:bidi="fa-IR"/>
        </w:rPr>
        <w:t>بسا انسان در تع</w:t>
      </w:r>
      <w:r w:rsidR="00866B51">
        <w:rPr>
          <w:rtl/>
          <w:lang w:bidi="fa-IR"/>
        </w:rPr>
        <w:t>یی</w:t>
      </w:r>
      <w:r>
        <w:rPr>
          <w:rtl/>
          <w:lang w:bidi="fa-IR"/>
        </w:rPr>
        <w:t>ن مصداق ا</w:t>
      </w:r>
      <w:r w:rsidR="00866B51">
        <w:rPr>
          <w:rtl/>
          <w:lang w:bidi="fa-IR"/>
        </w:rPr>
        <w:t>ی</w:t>
      </w:r>
      <w:r>
        <w:rPr>
          <w:rtl/>
          <w:lang w:bidi="fa-IR"/>
        </w:rPr>
        <w:t>ن دو</w:t>
      </w:r>
      <w:r w:rsidR="00866B51">
        <w:rPr>
          <w:rtl/>
          <w:lang w:bidi="fa-IR"/>
        </w:rPr>
        <w:t xml:space="preserve">، </w:t>
      </w:r>
      <w:r>
        <w:rPr>
          <w:rtl/>
          <w:lang w:bidi="fa-IR"/>
        </w:rPr>
        <w:t>دچار اشتباه گرد</w:t>
      </w:r>
      <w:r w:rsidR="00866B51">
        <w:rPr>
          <w:rtl/>
          <w:lang w:bidi="fa-IR"/>
        </w:rPr>
        <w:t>ی</w:t>
      </w:r>
      <w:r>
        <w:rPr>
          <w:rtl/>
          <w:lang w:bidi="fa-IR"/>
        </w:rPr>
        <w:t>ده</w:t>
      </w:r>
      <w:r w:rsidR="00866B51">
        <w:rPr>
          <w:rtl/>
          <w:lang w:bidi="fa-IR"/>
        </w:rPr>
        <w:t xml:space="preserve">، </w:t>
      </w:r>
      <w:r>
        <w:rPr>
          <w:rtl/>
          <w:lang w:bidi="fa-IR"/>
        </w:rPr>
        <w:t>حتّ</w:t>
      </w:r>
      <w:r w:rsidR="00866B51">
        <w:rPr>
          <w:rtl/>
          <w:lang w:bidi="fa-IR"/>
        </w:rPr>
        <w:t>ی</w:t>
      </w:r>
      <w:r>
        <w:rPr>
          <w:rtl/>
          <w:lang w:bidi="fa-IR"/>
        </w:rPr>
        <w:t xml:space="preserve"> با انگ</w:t>
      </w:r>
      <w:r w:rsidR="00866B51">
        <w:rPr>
          <w:rtl/>
          <w:lang w:bidi="fa-IR"/>
        </w:rPr>
        <w:t>ی</w:t>
      </w:r>
      <w:r>
        <w:rPr>
          <w:rtl/>
          <w:lang w:bidi="fa-IR"/>
        </w:rPr>
        <w:t>زه صح</w:t>
      </w:r>
      <w:r w:rsidR="00866B51">
        <w:rPr>
          <w:rtl/>
          <w:lang w:bidi="fa-IR"/>
        </w:rPr>
        <w:t>ی</w:t>
      </w:r>
      <w:r>
        <w:rPr>
          <w:rtl/>
          <w:lang w:bidi="fa-IR"/>
        </w:rPr>
        <w:t>ح و ن</w:t>
      </w:r>
      <w:r w:rsidR="00866B51">
        <w:rPr>
          <w:rtl/>
          <w:lang w:bidi="fa-IR"/>
        </w:rPr>
        <w:t>ی</w:t>
      </w:r>
      <w:r>
        <w:rPr>
          <w:rtl/>
          <w:lang w:bidi="fa-IR"/>
        </w:rPr>
        <w:t>ت خالص</w:t>
      </w:r>
      <w:r w:rsidR="00866B51">
        <w:rPr>
          <w:rtl/>
          <w:lang w:bidi="fa-IR"/>
        </w:rPr>
        <w:t xml:space="preserve">، </w:t>
      </w:r>
      <w:r>
        <w:rPr>
          <w:rtl/>
          <w:lang w:bidi="fa-IR"/>
        </w:rPr>
        <w:t>با دشمنان طرح دوست</w:t>
      </w:r>
      <w:r w:rsidR="00866B51">
        <w:rPr>
          <w:rtl/>
          <w:lang w:bidi="fa-IR"/>
        </w:rPr>
        <w:t>ی</w:t>
      </w:r>
      <w:r>
        <w:rPr>
          <w:rtl/>
          <w:lang w:bidi="fa-IR"/>
        </w:rPr>
        <w:t xml:space="preserve"> ر</w:t>
      </w:r>
      <w:r w:rsidR="00866B51">
        <w:rPr>
          <w:rtl/>
          <w:lang w:bidi="fa-IR"/>
        </w:rPr>
        <w:t>ی</w:t>
      </w:r>
      <w:r>
        <w:rPr>
          <w:rtl/>
          <w:lang w:bidi="fa-IR"/>
        </w:rPr>
        <w:t>خته</w:t>
      </w:r>
      <w:r w:rsidR="00866B51">
        <w:rPr>
          <w:rtl/>
          <w:lang w:bidi="fa-IR"/>
        </w:rPr>
        <w:t xml:space="preserve">، </w:t>
      </w:r>
      <w:r>
        <w:rPr>
          <w:rtl/>
          <w:lang w:bidi="fa-IR"/>
        </w:rPr>
        <w:t>و با دوستان دشمن</w:t>
      </w:r>
      <w:r w:rsidR="00866B51">
        <w:rPr>
          <w:rtl/>
          <w:lang w:bidi="fa-IR"/>
        </w:rPr>
        <w:t>ی</w:t>
      </w:r>
      <w:r>
        <w:rPr>
          <w:rtl/>
          <w:lang w:bidi="fa-IR"/>
        </w:rPr>
        <w:t xml:space="preserve"> </w:t>
      </w:r>
      <w:r>
        <w:rPr>
          <w:rtl/>
          <w:lang w:bidi="fa-IR"/>
        </w:rPr>
        <w:lastRenderedPageBreak/>
        <w:t>نما</w:t>
      </w:r>
      <w:r w:rsidR="00866B51">
        <w:rPr>
          <w:rtl/>
          <w:lang w:bidi="fa-IR"/>
        </w:rPr>
        <w:t>ی</w:t>
      </w:r>
      <w:r>
        <w:rPr>
          <w:rtl/>
          <w:lang w:bidi="fa-IR"/>
        </w:rPr>
        <w:t>د</w:t>
      </w:r>
      <w:r w:rsidR="00866B51">
        <w:rPr>
          <w:rtl/>
          <w:lang w:bidi="fa-IR"/>
        </w:rPr>
        <w:t xml:space="preserve">! </w:t>
      </w:r>
      <w:r>
        <w:rPr>
          <w:rtl/>
          <w:lang w:bidi="fa-IR"/>
        </w:rPr>
        <w:t>و نظر به امکان چن</w:t>
      </w:r>
      <w:r w:rsidR="00866B51">
        <w:rPr>
          <w:rtl/>
          <w:lang w:bidi="fa-IR"/>
        </w:rPr>
        <w:t>ی</w:t>
      </w:r>
      <w:r>
        <w:rPr>
          <w:rtl/>
          <w:lang w:bidi="fa-IR"/>
        </w:rPr>
        <w:t>ن خطاها</w:t>
      </w:r>
      <w:r w:rsidR="00866B51">
        <w:rPr>
          <w:rtl/>
          <w:lang w:bidi="fa-IR"/>
        </w:rPr>
        <w:t>ی</w:t>
      </w:r>
      <w:r>
        <w:rPr>
          <w:rtl/>
          <w:lang w:bidi="fa-IR"/>
        </w:rPr>
        <w:t xml:space="preserve"> خطرناک</w:t>
      </w:r>
      <w:r w:rsidR="00866B51">
        <w:rPr>
          <w:rtl/>
          <w:lang w:bidi="fa-IR"/>
        </w:rPr>
        <w:t>ی</w:t>
      </w:r>
      <w:r>
        <w:rPr>
          <w:rtl/>
          <w:lang w:bidi="fa-IR"/>
        </w:rPr>
        <w:t xml:space="preserve"> است که در برخ</w:t>
      </w:r>
      <w:r w:rsidR="00866B51">
        <w:rPr>
          <w:rtl/>
          <w:lang w:bidi="fa-IR"/>
        </w:rPr>
        <w:t>ی</w:t>
      </w:r>
      <w:r>
        <w:rPr>
          <w:rtl/>
          <w:lang w:bidi="fa-IR"/>
        </w:rPr>
        <w:t xml:space="preserve"> از ادع</w:t>
      </w:r>
      <w:r w:rsidR="00866B51">
        <w:rPr>
          <w:rtl/>
          <w:lang w:bidi="fa-IR"/>
        </w:rPr>
        <w:t>ی</w:t>
      </w:r>
      <w:r>
        <w:rPr>
          <w:rtl/>
          <w:lang w:bidi="fa-IR"/>
        </w:rPr>
        <w:t>ه عرض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«اَللَّهُمَّ اِنِّ</w:t>
      </w:r>
      <w:r w:rsidR="00866B51">
        <w:rPr>
          <w:rtl/>
          <w:lang w:bidi="fa-IR"/>
        </w:rPr>
        <w:t>ی</w:t>
      </w:r>
      <w:r>
        <w:rPr>
          <w:rtl/>
          <w:lang w:bidi="fa-IR"/>
        </w:rPr>
        <w:t xml:space="preserve"> اَعُوذُ بِکَ اَنْ اُعادِ</w:t>
      </w:r>
      <w:r w:rsidR="00866B51">
        <w:rPr>
          <w:rtl/>
          <w:lang w:bidi="fa-IR"/>
        </w:rPr>
        <w:t>ی</w:t>
      </w:r>
      <w:r>
        <w:rPr>
          <w:rtl/>
          <w:lang w:bidi="fa-IR"/>
        </w:rPr>
        <w:t xml:space="preserve"> لَکَ وَلِ</w:t>
      </w:r>
      <w:r w:rsidR="00866B51">
        <w:rPr>
          <w:rtl/>
          <w:lang w:bidi="fa-IR"/>
        </w:rPr>
        <w:t>ی</w:t>
      </w:r>
      <w:r>
        <w:rPr>
          <w:rtl/>
          <w:lang w:bidi="fa-IR"/>
        </w:rPr>
        <w:t>اً اَوْ أُوالِ</w:t>
      </w:r>
      <w:r w:rsidR="00866B51">
        <w:rPr>
          <w:rtl/>
          <w:lang w:bidi="fa-IR"/>
        </w:rPr>
        <w:t>ی</w:t>
      </w:r>
      <w:r>
        <w:rPr>
          <w:rtl/>
          <w:lang w:bidi="fa-IR"/>
        </w:rPr>
        <w:t xml:space="preserve"> لَکَ عَدُوّاً أَوْ اَرْض</w:t>
      </w:r>
      <w:r w:rsidR="00866B51">
        <w:rPr>
          <w:rtl/>
          <w:lang w:bidi="fa-IR"/>
        </w:rPr>
        <w:t>ی</w:t>
      </w:r>
      <w:r>
        <w:rPr>
          <w:rtl/>
          <w:lang w:bidi="fa-IR"/>
        </w:rPr>
        <w:t xml:space="preserve"> لَکَ سَخَطاً اَبَداً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366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ا</w:t>
      </w:r>
      <w:r w:rsidR="00866B51">
        <w:rPr>
          <w:rtl/>
          <w:lang w:bidi="fa-IR"/>
        </w:rPr>
        <w:t xml:space="preserve">! </w:t>
      </w:r>
      <w:r>
        <w:rPr>
          <w:rtl/>
          <w:lang w:bidi="fa-IR"/>
        </w:rPr>
        <w:t>تا ابد به تو پناه م</w:t>
      </w:r>
      <w:r w:rsidR="00866B51">
        <w:rPr>
          <w:rtl/>
          <w:lang w:bidi="fa-IR"/>
        </w:rPr>
        <w:t>ی</w:t>
      </w:r>
      <w:r w:rsidR="00C538D4">
        <w:rPr>
          <w:rtl/>
          <w:lang w:bidi="fa-IR"/>
        </w:rPr>
        <w:t xml:space="preserve"> </w:t>
      </w:r>
      <w:r>
        <w:rPr>
          <w:rtl/>
          <w:lang w:bidi="fa-IR"/>
        </w:rPr>
        <w:t>برم از ا</w:t>
      </w:r>
      <w:r w:rsidR="00866B51">
        <w:rPr>
          <w:rtl/>
          <w:lang w:bidi="fa-IR"/>
        </w:rPr>
        <w:t>ی</w:t>
      </w:r>
      <w:r>
        <w:rPr>
          <w:rtl/>
          <w:lang w:bidi="fa-IR"/>
        </w:rPr>
        <w:t xml:space="preserve">نکه به خاطر تو با </w:t>
      </w:r>
      <w:r w:rsidR="00866B51">
        <w:rPr>
          <w:rtl/>
          <w:lang w:bidi="fa-IR"/>
        </w:rPr>
        <w:t>ی</w:t>
      </w:r>
      <w:r>
        <w:rPr>
          <w:rtl/>
          <w:lang w:bidi="fa-IR"/>
        </w:rPr>
        <w:t>ک</w:t>
      </w:r>
      <w:r w:rsidR="00866B51">
        <w:rPr>
          <w:rtl/>
          <w:lang w:bidi="fa-IR"/>
        </w:rPr>
        <w:t>ی</w:t>
      </w:r>
      <w:r>
        <w:rPr>
          <w:rtl/>
          <w:lang w:bidi="fa-IR"/>
        </w:rPr>
        <w:t xml:space="preserve"> از دوستانت دشمن</w:t>
      </w:r>
      <w:r w:rsidR="00866B51">
        <w:rPr>
          <w:rtl/>
          <w:lang w:bidi="fa-IR"/>
        </w:rPr>
        <w:t>ی</w:t>
      </w:r>
      <w:r>
        <w:rPr>
          <w:rtl/>
          <w:lang w:bidi="fa-IR"/>
        </w:rPr>
        <w:t xml:space="preserve"> کنم</w:t>
      </w:r>
      <w:r w:rsidR="00866B51">
        <w:rPr>
          <w:rtl/>
          <w:lang w:bidi="fa-IR"/>
        </w:rPr>
        <w:t>! ی</w:t>
      </w:r>
      <w:r>
        <w:rPr>
          <w:rtl/>
          <w:lang w:bidi="fa-IR"/>
        </w:rPr>
        <w:t xml:space="preserve">ا با </w:t>
      </w:r>
      <w:r w:rsidR="00866B51">
        <w:rPr>
          <w:rtl/>
          <w:lang w:bidi="fa-IR"/>
        </w:rPr>
        <w:t>ی</w:t>
      </w:r>
      <w:r>
        <w:rPr>
          <w:rtl/>
          <w:lang w:bidi="fa-IR"/>
        </w:rPr>
        <w:t>ک</w:t>
      </w:r>
      <w:r w:rsidR="00866B51">
        <w:rPr>
          <w:rtl/>
          <w:lang w:bidi="fa-IR"/>
        </w:rPr>
        <w:t>ی</w:t>
      </w:r>
      <w:r>
        <w:rPr>
          <w:rtl/>
          <w:lang w:bidi="fa-IR"/>
        </w:rPr>
        <w:t xml:space="preserve"> از دشمنانت رابطه دوست</w:t>
      </w:r>
      <w:r w:rsidR="00866B51">
        <w:rPr>
          <w:rtl/>
          <w:lang w:bidi="fa-IR"/>
        </w:rPr>
        <w:t>ی</w:t>
      </w:r>
      <w:r>
        <w:rPr>
          <w:rtl/>
          <w:lang w:bidi="fa-IR"/>
        </w:rPr>
        <w:t xml:space="preserve"> داشته باشم</w:t>
      </w:r>
      <w:r w:rsidR="00866B51">
        <w:rPr>
          <w:rtl/>
          <w:lang w:bidi="fa-IR"/>
        </w:rPr>
        <w:t>، ی</w:t>
      </w:r>
      <w:r>
        <w:rPr>
          <w:rtl/>
          <w:lang w:bidi="fa-IR"/>
        </w:rPr>
        <w:t>ا به چ</w:t>
      </w:r>
      <w:r w:rsidR="00866B51">
        <w:rPr>
          <w:rtl/>
          <w:lang w:bidi="fa-IR"/>
        </w:rPr>
        <w:t>ی</w:t>
      </w:r>
      <w:r>
        <w:rPr>
          <w:rtl/>
          <w:lang w:bidi="fa-IR"/>
        </w:rPr>
        <w:t>ز</w:t>
      </w:r>
      <w:r w:rsidR="00866B51">
        <w:rPr>
          <w:rtl/>
          <w:lang w:bidi="fa-IR"/>
        </w:rPr>
        <w:t>ی</w:t>
      </w:r>
      <w:r>
        <w:rPr>
          <w:rtl/>
          <w:lang w:bidi="fa-IR"/>
        </w:rPr>
        <w:t xml:space="preserve"> که مورد خشم تو است خشنود گردم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با ا</w:t>
      </w:r>
      <w:r w:rsidR="00866B51">
        <w:rPr>
          <w:rtl/>
          <w:lang w:bidi="fa-IR"/>
        </w:rPr>
        <w:t>ی</w:t>
      </w:r>
      <w:r>
        <w:rPr>
          <w:rtl/>
          <w:lang w:bidi="fa-IR"/>
        </w:rPr>
        <w:t>ن حال</w:t>
      </w:r>
      <w:r w:rsidR="00866B51">
        <w:rPr>
          <w:rtl/>
          <w:lang w:bidi="fa-IR"/>
        </w:rPr>
        <w:t xml:space="preserve">، </w:t>
      </w:r>
      <w:r>
        <w:rPr>
          <w:rtl/>
          <w:lang w:bidi="fa-IR"/>
        </w:rPr>
        <w:t>همچنان که تجربه ن</w:t>
      </w:r>
      <w:r w:rsidR="00866B51">
        <w:rPr>
          <w:rtl/>
          <w:lang w:bidi="fa-IR"/>
        </w:rPr>
        <w:t>ی</w:t>
      </w:r>
      <w:r>
        <w:rPr>
          <w:rtl/>
          <w:lang w:bidi="fa-IR"/>
        </w:rPr>
        <w:t>ز ثابت کرده است</w:t>
      </w:r>
      <w:r w:rsidR="00866B51">
        <w:rPr>
          <w:rtl/>
          <w:lang w:bidi="fa-IR"/>
        </w:rPr>
        <w:t xml:space="preserve">، </w:t>
      </w:r>
      <w:r>
        <w:rPr>
          <w:rtl/>
          <w:lang w:bidi="fa-IR"/>
        </w:rPr>
        <w:t>پاک</w:t>
      </w:r>
      <w:r w:rsidR="00866B51">
        <w:rPr>
          <w:rtl/>
          <w:lang w:bidi="fa-IR"/>
        </w:rPr>
        <w:t>ی</w:t>
      </w:r>
      <w:r>
        <w:rPr>
          <w:rtl/>
          <w:lang w:bidi="fa-IR"/>
        </w:rPr>
        <w:t xml:space="preserve"> انگ</w:t>
      </w:r>
      <w:r w:rsidR="00866B51">
        <w:rPr>
          <w:rtl/>
          <w:lang w:bidi="fa-IR"/>
        </w:rPr>
        <w:t>ی</w:t>
      </w:r>
      <w:r>
        <w:rPr>
          <w:rtl/>
          <w:lang w:bidi="fa-IR"/>
        </w:rPr>
        <w:t>زه و خلوص ن</w:t>
      </w:r>
      <w:r w:rsidR="00866B51">
        <w:rPr>
          <w:rtl/>
          <w:lang w:bidi="fa-IR"/>
        </w:rPr>
        <w:t>ی</w:t>
      </w:r>
      <w:r>
        <w:rPr>
          <w:rtl/>
          <w:lang w:bidi="fa-IR"/>
        </w:rPr>
        <w:t>ت</w:t>
      </w:r>
      <w:r w:rsidR="00866B51">
        <w:rPr>
          <w:rtl/>
          <w:lang w:bidi="fa-IR"/>
        </w:rPr>
        <w:t xml:space="preserve">، </w:t>
      </w:r>
      <w:r>
        <w:rPr>
          <w:rtl/>
          <w:lang w:bidi="fa-IR"/>
        </w:rPr>
        <w:t>د</w:t>
      </w:r>
      <w:r w:rsidR="00866B51">
        <w:rPr>
          <w:rtl/>
          <w:lang w:bidi="fa-IR"/>
        </w:rPr>
        <w:t>ی</w:t>
      </w:r>
      <w:r>
        <w:rPr>
          <w:rtl/>
          <w:lang w:bidi="fa-IR"/>
        </w:rPr>
        <w:t xml:space="preserve">ر </w:t>
      </w:r>
      <w:r w:rsidR="00866B51">
        <w:rPr>
          <w:rtl/>
          <w:lang w:bidi="fa-IR"/>
        </w:rPr>
        <w:t>ی</w:t>
      </w:r>
      <w:r>
        <w:rPr>
          <w:rtl/>
          <w:lang w:bidi="fa-IR"/>
        </w:rPr>
        <w:t>ا زود انسان را از خطا</w:t>
      </w:r>
      <w:r w:rsidR="00866B51">
        <w:rPr>
          <w:rtl/>
          <w:lang w:bidi="fa-IR"/>
        </w:rPr>
        <w:t>یی</w:t>
      </w:r>
      <w:r>
        <w:rPr>
          <w:rtl/>
          <w:lang w:bidi="fa-IR"/>
        </w:rPr>
        <w:t xml:space="preserve"> که گرفتار آن گرد</w:t>
      </w:r>
      <w:r w:rsidR="00866B51">
        <w:rPr>
          <w:rtl/>
          <w:lang w:bidi="fa-IR"/>
        </w:rPr>
        <w:t>ی</w:t>
      </w:r>
      <w:r>
        <w:rPr>
          <w:rtl/>
          <w:lang w:bidi="fa-IR"/>
        </w:rPr>
        <w:t>ده</w:t>
      </w:r>
      <w:r w:rsidR="00866B51">
        <w:rPr>
          <w:rtl/>
          <w:lang w:bidi="fa-IR"/>
        </w:rPr>
        <w:t xml:space="preserve">، </w:t>
      </w:r>
      <w:r>
        <w:rPr>
          <w:rtl/>
          <w:lang w:bidi="fa-IR"/>
        </w:rPr>
        <w:t>رها ساخته</w:t>
      </w:r>
      <w:r w:rsidR="00866B51">
        <w:rPr>
          <w:rtl/>
          <w:lang w:bidi="fa-IR"/>
        </w:rPr>
        <w:t xml:space="preserve">، </w:t>
      </w:r>
      <w:r>
        <w:rPr>
          <w:rtl/>
          <w:lang w:bidi="fa-IR"/>
        </w:rPr>
        <w:t>حق</w:t>
      </w:r>
      <w:r w:rsidR="00866B51">
        <w:rPr>
          <w:rtl/>
          <w:lang w:bidi="fa-IR"/>
        </w:rPr>
        <w:t>ی</w:t>
      </w:r>
      <w:r>
        <w:rPr>
          <w:rtl/>
          <w:lang w:bidi="fa-IR"/>
        </w:rPr>
        <w:t>قت امر را به او نشان خواهد داد</w:t>
      </w:r>
      <w:r w:rsidR="00866B51">
        <w:rPr>
          <w:rtl/>
          <w:lang w:bidi="fa-IR"/>
        </w:rPr>
        <w:t xml:space="preserve">. </w:t>
      </w:r>
      <w:r>
        <w:rPr>
          <w:rtl/>
          <w:lang w:bidi="fa-IR"/>
        </w:rPr>
        <w:t>علاوه بر آنکه دوست</w:t>
      </w:r>
      <w:r w:rsidR="00866B51">
        <w:rPr>
          <w:rtl/>
          <w:lang w:bidi="fa-IR"/>
        </w:rPr>
        <w:t>ی</w:t>
      </w:r>
      <w:r>
        <w:rPr>
          <w:rtl/>
          <w:lang w:bidi="fa-IR"/>
        </w:rPr>
        <w:t xml:space="preserve"> و دشمن</w:t>
      </w:r>
      <w:r w:rsidR="00866B51">
        <w:rPr>
          <w:rtl/>
          <w:lang w:bidi="fa-IR"/>
        </w:rPr>
        <w:t>ی</w:t>
      </w:r>
      <w:r>
        <w:rPr>
          <w:rtl/>
          <w:lang w:bidi="fa-IR"/>
        </w:rPr>
        <w:t xml:space="preserve"> با دوستان و دشمنان شناخته شده - که از آن به تولّ</w:t>
      </w:r>
      <w:r w:rsidR="00866B51">
        <w:rPr>
          <w:rtl/>
          <w:lang w:bidi="fa-IR"/>
        </w:rPr>
        <w:t>ی</w:t>
      </w:r>
      <w:r>
        <w:rPr>
          <w:rtl/>
          <w:lang w:bidi="fa-IR"/>
        </w:rPr>
        <w:t xml:space="preserve"> و تبرّ</w:t>
      </w:r>
      <w:r w:rsidR="00866B51">
        <w:rPr>
          <w:rtl/>
          <w:lang w:bidi="fa-IR"/>
        </w:rPr>
        <w:t>ی</w:t>
      </w:r>
      <w:r>
        <w:rPr>
          <w:rtl/>
          <w:lang w:bidi="fa-IR"/>
        </w:rPr>
        <w:t xml:space="preserve"> نام برده م</w:t>
      </w:r>
      <w:r w:rsidR="00866B51">
        <w:rPr>
          <w:rtl/>
          <w:lang w:bidi="fa-IR"/>
        </w:rPr>
        <w:t>ی</w:t>
      </w:r>
      <w:r w:rsidR="00C538D4">
        <w:rPr>
          <w:rtl/>
          <w:lang w:bidi="fa-IR"/>
        </w:rPr>
        <w:t xml:space="preserve"> </w:t>
      </w:r>
      <w:r>
        <w:rPr>
          <w:rtl/>
          <w:lang w:bidi="fa-IR"/>
        </w:rPr>
        <w:t>شود - ن</w:t>
      </w:r>
      <w:r w:rsidR="00866B51">
        <w:rPr>
          <w:rtl/>
          <w:lang w:bidi="fa-IR"/>
        </w:rPr>
        <w:t>ی</w:t>
      </w:r>
      <w:r>
        <w:rPr>
          <w:rtl/>
          <w:lang w:bidi="fa-IR"/>
        </w:rPr>
        <w:t>ز با نوران</w:t>
      </w:r>
      <w:r w:rsidR="00866B51">
        <w:rPr>
          <w:rtl/>
          <w:lang w:bidi="fa-IR"/>
        </w:rPr>
        <w:t>ی</w:t>
      </w:r>
      <w:r>
        <w:rPr>
          <w:rtl/>
          <w:lang w:bidi="fa-IR"/>
        </w:rPr>
        <w:t>ت</w:t>
      </w:r>
      <w:r w:rsidR="00866B51">
        <w:rPr>
          <w:rtl/>
          <w:lang w:bidi="fa-IR"/>
        </w:rPr>
        <w:t>ی</w:t>
      </w:r>
      <w:r>
        <w:rPr>
          <w:rtl/>
          <w:lang w:bidi="fa-IR"/>
        </w:rPr>
        <w:t xml:space="preserve"> که در نفس ا</w:t>
      </w:r>
      <w:r w:rsidR="00866B51">
        <w:rPr>
          <w:rtl/>
          <w:lang w:bidi="fa-IR"/>
        </w:rPr>
        <w:t>ی</w:t>
      </w:r>
      <w:r>
        <w:rPr>
          <w:rtl/>
          <w:lang w:bidi="fa-IR"/>
        </w:rPr>
        <w:t>جاد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تا حدود ز</w:t>
      </w:r>
      <w:r w:rsidR="00866B51">
        <w:rPr>
          <w:rtl/>
          <w:lang w:bidi="fa-IR"/>
        </w:rPr>
        <w:t>ی</w:t>
      </w:r>
      <w:r>
        <w:rPr>
          <w:rtl/>
          <w:lang w:bidi="fa-IR"/>
        </w:rPr>
        <w:t>اد</w:t>
      </w:r>
      <w:r w:rsidR="00866B51">
        <w:rPr>
          <w:rtl/>
          <w:lang w:bidi="fa-IR"/>
        </w:rPr>
        <w:t>ی</w:t>
      </w:r>
      <w:r>
        <w:rPr>
          <w:rtl/>
          <w:lang w:bidi="fa-IR"/>
        </w:rPr>
        <w:t xml:space="preserve"> انسان را از مرتکب شدن اشتباه در تشخ</w:t>
      </w:r>
      <w:r w:rsidR="00866B51">
        <w:rPr>
          <w:rtl/>
          <w:lang w:bidi="fa-IR"/>
        </w:rPr>
        <w:t>ی</w:t>
      </w:r>
      <w:r>
        <w:rPr>
          <w:rtl/>
          <w:lang w:bidi="fa-IR"/>
        </w:rPr>
        <w:t>ص مصاد</w:t>
      </w:r>
      <w:r w:rsidR="00866B51">
        <w:rPr>
          <w:rtl/>
          <w:lang w:bidi="fa-IR"/>
        </w:rPr>
        <w:t>ی</w:t>
      </w:r>
      <w:r>
        <w:rPr>
          <w:rtl/>
          <w:lang w:bidi="fa-IR"/>
        </w:rPr>
        <w:t>ق حراست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در روا</w:t>
      </w:r>
      <w:r w:rsidR="00866B51">
        <w:rPr>
          <w:rtl/>
          <w:lang w:bidi="fa-IR"/>
        </w:rPr>
        <w:t>ی</w:t>
      </w:r>
      <w:r>
        <w:rPr>
          <w:rtl/>
          <w:lang w:bidi="fa-IR"/>
        </w:rPr>
        <w:t xml:space="preserve">ت آمده است که رسول خدا </w:t>
      </w:r>
      <w:r w:rsidR="00C538D4" w:rsidRPr="00C538D4">
        <w:rPr>
          <w:rStyle w:val="libAlaemChar"/>
          <w:rtl/>
        </w:rPr>
        <w:t>صلى‌الله‌عليه‌وآله</w:t>
      </w:r>
      <w:r>
        <w:rPr>
          <w:rtl/>
          <w:lang w:bidi="fa-IR"/>
        </w:rPr>
        <w:t xml:space="preserve"> در پاسخ </w:t>
      </w:r>
      <w:r w:rsidR="00866B51">
        <w:rPr>
          <w:rtl/>
          <w:lang w:bidi="fa-IR"/>
        </w:rPr>
        <w:t>ی</w:t>
      </w:r>
      <w:r>
        <w:rPr>
          <w:rtl/>
          <w:lang w:bidi="fa-IR"/>
        </w:rPr>
        <w:t>ک</w:t>
      </w:r>
      <w:r w:rsidR="00866B51">
        <w:rPr>
          <w:rtl/>
          <w:lang w:bidi="fa-IR"/>
        </w:rPr>
        <w:t>ی</w:t>
      </w:r>
      <w:r>
        <w:rPr>
          <w:rtl/>
          <w:lang w:bidi="fa-IR"/>
        </w:rPr>
        <w:t xml:space="preserve"> از صحابه که راه تشخ</w:t>
      </w:r>
      <w:r w:rsidR="00866B51">
        <w:rPr>
          <w:rtl/>
          <w:lang w:bidi="fa-IR"/>
        </w:rPr>
        <w:t>ی</w:t>
      </w:r>
      <w:r>
        <w:rPr>
          <w:rtl/>
          <w:lang w:bidi="fa-IR"/>
        </w:rPr>
        <w:t>ص دوست</w:t>
      </w:r>
      <w:r w:rsidR="00866B51">
        <w:rPr>
          <w:rtl/>
          <w:lang w:bidi="fa-IR"/>
        </w:rPr>
        <w:t>ی</w:t>
      </w:r>
      <w:r>
        <w:rPr>
          <w:rtl/>
          <w:lang w:bidi="fa-IR"/>
        </w:rPr>
        <w:t xml:space="preserve"> و دشمن</w:t>
      </w:r>
      <w:r w:rsidR="00866B51">
        <w:rPr>
          <w:rtl/>
          <w:lang w:bidi="fa-IR"/>
        </w:rPr>
        <w:t>ی</w:t>
      </w:r>
      <w:r>
        <w:rPr>
          <w:rtl/>
          <w:lang w:bidi="fa-IR"/>
        </w:rPr>
        <w:t xml:space="preserve"> برا</w:t>
      </w:r>
      <w:r w:rsidR="00866B51">
        <w:rPr>
          <w:rtl/>
          <w:lang w:bidi="fa-IR"/>
        </w:rPr>
        <w:t>ی</w:t>
      </w:r>
      <w:r>
        <w:rPr>
          <w:rtl/>
          <w:lang w:bidi="fa-IR"/>
        </w:rPr>
        <w:t xml:space="preserve"> خدا را سؤال کرده بود</w:t>
      </w:r>
      <w:r w:rsidR="00866B51">
        <w:rPr>
          <w:rtl/>
          <w:lang w:bidi="fa-IR"/>
        </w:rPr>
        <w:t xml:space="preserve">، </w:t>
      </w:r>
      <w:r>
        <w:rPr>
          <w:rtl/>
          <w:lang w:bidi="fa-IR"/>
        </w:rPr>
        <w:t>به وجود شر</w:t>
      </w:r>
      <w:r w:rsidR="00866B51">
        <w:rPr>
          <w:rtl/>
          <w:lang w:bidi="fa-IR"/>
        </w:rPr>
        <w:t>ی</w:t>
      </w:r>
      <w:r>
        <w:rPr>
          <w:rtl/>
          <w:lang w:bidi="fa-IR"/>
        </w:rPr>
        <w:t>ف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اشاره نموده و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«دوست او ول</w:t>
      </w:r>
      <w:r w:rsidR="00866B51">
        <w:rPr>
          <w:rtl/>
          <w:lang w:bidi="fa-IR"/>
        </w:rPr>
        <w:t>ی</w:t>
      </w:r>
      <w:r>
        <w:rPr>
          <w:rtl/>
          <w:lang w:bidi="fa-IR"/>
        </w:rPr>
        <w:t xml:space="preserve"> خداست پس با و</w:t>
      </w:r>
      <w:r w:rsidR="00866B51">
        <w:rPr>
          <w:rtl/>
          <w:lang w:bidi="fa-IR"/>
        </w:rPr>
        <w:t>ی</w:t>
      </w:r>
      <w:r>
        <w:rPr>
          <w:rtl/>
          <w:lang w:bidi="fa-IR"/>
        </w:rPr>
        <w:t xml:space="preserve"> دوست</w:t>
      </w:r>
      <w:r w:rsidR="00866B51">
        <w:rPr>
          <w:rtl/>
          <w:lang w:bidi="fa-IR"/>
        </w:rPr>
        <w:t>ی</w:t>
      </w:r>
      <w:r>
        <w:rPr>
          <w:rtl/>
          <w:lang w:bidi="fa-IR"/>
        </w:rPr>
        <w:t xml:space="preserve"> کن</w:t>
      </w:r>
      <w:r w:rsidR="00866B51">
        <w:rPr>
          <w:rtl/>
          <w:lang w:bidi="fa-IR"/>
        </w:rPr>
        <w:t xml:space="preserve">، </w:t>
      </w:r>
      <w:r>
        <w:rPr>
          <w:rtl/>
          <w:lang w:bidi="fa-IR"/>
        </w:rPr>
        <w:t>و دشمنش دشمن خداست پس با او دشمن باش</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سپس راه و رسم حبّ و بغض برا</w:t>
      </w:r>
      <w:r w:rsidR="00866B51">
        <w:rPr>
          <w:rtl/>
          <w:lang w:bidi="fa-IR"/>
        </w:rPr>
        <w:t>ی</w:t>
      </w:r>
      <w:r>
        <w:rPr>
          <w:rtl/>
          <w:lang w:bidi="fa-IR"/>
        </w:rPr>
        <w:t xml:space="preserve"> خدا را به گونه</w:t>
      </w:r>
      <w:r w:rsidR="00C538D4">
        <w:rPr>
          <w:rtl/>
          <w:lang w:bidi="fa-IR"/>
        </w:rPr>
        <w:t xml:space="preserve"> </w:t>
      </w:r>
      <w:r>
        <w:rPr>
          <w:rtl/>
          <w:lang w:bidi="fa-IR"/>
        </w:rPr>
        <w:t>ا</w:t>
      </w:r>
      <w:r w:rsidR="00866B51">
        <w:rPr>
          <w:rtl/>
          <w:lang w:bidi="fa-IR"/>
        </w:rPr>
        <w:t>ی</w:t>
      </w:r>
      <w:r>
        <w:rPr>
          <w:rtl/>
          <w:lang w:bidi="fa-IR"/>
        </w:rPr>
        <w:t xml:space="preserve"> بس</w:t>
      </w:r>
      <w:r w:rsidR="00866B51">
        <w:rPr>
          <w:rtl/>
          <w:lang w:bidi="fa-IR"/>
        </w:rPr>
        <w:t>ی</w:t>
      </w:r>
      <w:r>
        <w:rPr>
          <w:rtl/>
          <w:lang w:bidi="fa-IR"/>
        </w:rPr>
        <w:t>ار روشن ب</w:t>
      </w:r>
      <w:r w:rsidR="00866B51">
        <w:rPr>
          <w:rtl/>
          <w:lang w:bidi="fa-IR"/>
        </w:rPr>
        <w:t>ی</w:t>
      </w:r>
      <w:r>
        <w:rPr>
          <w:rtl/>
          <w:lang w:bidi="fa-IR"/>
        </w:rPr>
        <w:t>ان کرده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«با دوست او دوست باش هر چند قاتل پدر و فرزندت باشد و با دشمنش دشمن</w:t>
      </w:r>
      <w:r w:rsidR="00866B51">
        <w:rPr>
          <w:rtl/>
          <w:lang w:bidi="fa-IR"/>
        </w:rPr>
        <w:t>ی</w:t>
      </w:r>
      <w:r>
        <w:rPr>
          <w:rtl/>
          <w:lang w:bidi="fa-IR"/>
        </w:rPr>
        <w:t xml:space="preserve"> کن گرچه پدر و فرزندت باشد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367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و هم</w:t>
      </w:r>
      <w:r w:rsidR="00866B51">
        <w:rPr>
          <w:rtl/>
          <w:lang w:bidi="fa-IR"/>
        </w:rPr>
        <w:t>ی</w:t>
      </w:r>
      <w:r>
        <w:rPr>
          <w:rtl/>
          <w:lang w:bidi="fa-IR"/>
        </w:rPr>
        <w:t>ن</w:t>
      </w:r>
      <w:r w:rsidR="00C538D4">
        <w:rPr>
          <w:rtl/>
          <w:lang w:bidi="fa-IR"/>
        </w:rPr>
        <w:t xml:space="preserve"> </w:t>
      </w:r>
      <w:r>
        <w:rPr>
          <w:rtl/>
          <w:lang w:bidi="fa-IR"/>
        </w:rPr>
        <w:t>هاست که عالمان د</w:t>
      </w:r>
      <w:r w:rsidR="00866B51">
        <w:rPr>
          <w:rtl/>
          <w:lang w:bidi="fa-IR"/>
        </w:rPr>
        <w:t>ی</w:t>
      </w:r>
      <w:r>
        <w:rPr>
          <w:rtl/>
          <w:lang w:bidi="fa-IR"/>
        </w:rPr>
        <w:t>ن شناس و بزرگان د</w:t>
      </w:r>
      <w:r w:rsidR="00866B51">
        <w:rPr>
          <w:rtl/>
          <w:lang w:bidi="fa-IR"/>
        </w:rPr>
        <w:t>ی</w:t>
      </w:r>
      <w:r>
        <w:rPr>
          <w:rtl/>
          <w:lang w:bidi="fa-IR"/>
        </w:rPr>
        <w:t>ن را بر آن داشته که از تولّ</w:t>
      </w:r>
      <w:r w:rsidR="00866B51">
        <w:rPr>
          <w:rtl/>
          <w:lang w:bidi="fa-IR"/>
        </w:rPr>
        <w:t>ی</w:t>
      </w:r>
      <w:r>
        <w:rPr>
          <w:rtl/>
          <w:lang w:bidi="fa-IR"/>
        </w:rPr>
        <w:t xml:space="preserve"> و تبرّ</w:t>
      </w:r>
      <w:r w:rsidR="00866B51">
        <w:rPr>
          <w:rtl/>
          <w:lang w:bidi="fa-IR"/>
        </w:rPr>
        <w:t>ی</w:t>
      </w:r>
      <w:r>
        <w:rPr>
          <w:rtl/>
          <w:lang w:bidi="fa-IR"/>
        </w:rPr>
        <w:t xml:space="preserve"> به عنوان دو رکن اساس</w:t>
      </w:r>
      <w:r w:rsidR="00866B51">
        <w:rPr>
          <w:rtl/>
          <w:lang w:bidi="fa-IR"/>
        </w:rPr>
        <w:t>ی</w:t>
      </w:r>
      <w:r>
        <w:rPr>
          <w:rtl/>
          <w:lang w:bidi="fa-IR"/>
        </w:rPr>
        <w:t xml:space="preserve"> و ز</w:t>
      </w:r>
      <w:r w:rsidR="00866B51">
        <w:rPr>
          <w:rtl/>
          <w:lang w:bidi="fa-IR"/>
        </w:rPr>
        <w:t>ی</w:t>
      </w:r>
      <w:r>
        <w:rPr>
          <w:rtl/>
          <w:lang w:bidi="fa-IR"/>
        </w:rPr>
        <w:t>ر بنا</w:t>
      </w:r>
      <w:r w:rsidR="00866B51">
        <w:rPr>
          <w:rtl/>
          <w:lang w:bidi="fa-IR"/>
        </w:rPr>
        <w:t>ی</w:t>
      </w:r>
      <w:r>
        <w:rPr>
          <w:rtl/>
          <w:lang w:bidi="fa-IR"/>
        </w:rPr>
        <w:t xml:space="preserve"> مهمّ احکام د</w:t>
      </w:r>
      <w:r w:rsidR="00866B51">
        <w:rPr>
          <w:rtl/>
          <w:lang w:bidi="fa-IR"/>
        </w:rPr>
        <w:t>ی</w:t>
      </w:r>
      <w:r>
        <w:rPr>
          <w:rtl/>
          <w:lang w:bidi="fa-IR"/>
        </w:rPr>
        <w:t>ن</w:t>
      </w:r>
      <w:r w:rsidR="00866B51">
        <w:rPr>
          <w:rtl/>
          <w:lang w:bidi="fa-IR"/>
        </w:rPr>
        <w:t>ی</w:t>
      </w:r>
      <w:r>
        <w:rPr>
          <w:rtl/>
          <w:lang w:bidi="fa-IR"/>
        </w:rPr>
        <w:t xml:space="preserve"> </w:t>
      </w:r>
      <w:r w:rsidR="00866B51">
        <w:rPr>
          <w:rtl/>
          <w:lang w:bidi="fa-IR"/>
        </w:rPr>
        <w:t>ی</w:t>
      </w:r>
      <w:r>
        <w:rPr>
          <w:rtl/>
          <w:lang w:bidi="fa-IR"/>
        </w:rPr>
        <w:t>اد کرده</w:t>
      </w:r>
      <w:r w:rsidR="00866B51">
        <w:rPr>
          <w:rtl/>
          <w:lang w:bidi="fa-IR"/>
        </w:rPr>
        <w:t xml:space="preserve">، </w:t>
      </w:r>
      <w:r>
        <w:rPr>
          <w:rtl/>
          <w:lang w:bidi="fa-IR"/>
        </w:rPr>
        <w:t>با عنا</w:t>
      </w:r>
      <w:r w:rsidR="00866B51">
        <w:rPr>
          <w:rtl/>
          <w:lang w:bidi="fa-IR"/>
        </w:rPr>
        <w:t>ی</w:t>
      </w:r>
      <w:r>
        <w:rPr>
          <w:rtl/>
          <w:lang w:bidi="fa-IR"/>
        </w:rPr>
        <w:t>ت</w:t>
      </w:r>
      <w:r w:rsidR="00866B51">
        <w:rPr>
          <w:rtl/>
          <w:lang w:bidi="fa-IR"/>
        </w:rPr>
        <w:t>ی</w:t>
      </w:r>
      <w:r>
        <w:rPr>
          <w:rtl/>
          <w:lang w:bidi="fa-IR"/>
        </w:rPr>
        <w:t xml:space="preserve"> و</w:t>
      </w:r>
      <w:r w:rsidR="00866B51">
        <w:rPr>
          <w:rtl/>
          <w:lang w:bidi="fa-IR"/>
        </w:rPr>
        <w:t>ی</w:t>
      </w:r>
      <w:r>
        <w:rPr>
          <w:rtl/>
          <w:lang w:bidi="fa-IR"/>
        </w:rPr>
        <w:t>ژه به آن اهتمام ورزند</w:t>
      </w:r>
      <w:r w:rsidR="00866B51">
        <w:rPr>
          <w:rtl/>
          <w:lang w:bidi="fa-IR"/>
        </w:rPr>
        <w:t xml:space="preserve">، </w:t>
      </w:r>
      <w:r>
        <w:rPr>
          <w:rtl/>
          <w:lang w:bidi="fa-IR"/>
        </w:rPr>
        <w:t>و خصوصاً نسبت به تبرّ</w:t>
      </w:r>
      <w:r w:rsidR="00866B51">
        <w:rPr>
          <w:rtl/>
          <w:lang w:bidi="fa-IR"/>
        </w:rPr>
        <w:t>ی</w:t>
      </w:r>
      <w:r>
        <w:rPr>
          <w:rtl/>
          <w:lang w:bidi="fa-IR"/>
        </w:rPr>
        <w:t xml:space="preserve"> و دشمن</w:t>
      </w:r>
      <w:r w:rsidR="00866B51">
        <w:rPr>
          <w:rtl/>
          <w:lang w:bidi="fa-IR"/>
        </w:rPr>
        <w:t>ی</w:t>
      </w:r>
      <w:r>
        <w:rPr>
          <w:rtl/>
          <w:lang w:bidi="fa-IR"/>
        </w:rPr>
        <w:t xml:space="preserve"> با دشمنان خدا</w:t>
      </w:r>
      <w:r w:rsidR="00866B51">
        <w:rPr>
          <w:rtl/>
          <w:lang w:bidi="fa-IR"/>
        </w:rPr>
        <w:t xml:space="preserve">، </w:t>
      </w:r>
      <w:r>
        <w:rPr>
          <w:rtl/>
          <w:lang w:bidi="fa-IR"/>
        </w:rPr>
        <w:t>حسّاس</w:t>
      </w:r>
      <w:r w:rsidR="00866B51">
        <w:rPr>
          <w:rtl/>
          <w:lang w:bidi="fa-IR"/>
        </w:rPr>
        <w:t>ی</w:t>
      </w:r>
      <w:r>
        <w:rPr>
          <w:rtl/>
          <w:lang w:bidi="fa-IR"/>
        </w:rPr>
        <w:t>ت</w:t>
      </w:r>
      <w:r w:rsidR="00866B51">
        <w:rPr>
          <w:rtl/>
          <w:lang w:bidi="fa-IR"/>
        </w:rPr>
        <w:t>ی</w:t>
      </w:r>
      <w:r>
        <w:rPr>
          <w:rtl/>
          <w:lang w:bidi="fa-IR"/>
        </w:rPr>
        <w:t xml:space="preserve"> ب</w:t>
      </w:r>
      <w:r w:rsidR="00866B51">
        <w:rPr>
          <w:rtl/>
          <w:lang w:bidi="fa-IR"/>
        </w:rPr>
        <w:t>ی</w:t>
      </w:r>
      <w:r>
        <w:rPr>
          <w:rtl/>
          <w:lang w:bidi="fa-IR"/>
        </w:rPr>
        <w:t>ش از آنچه در مورد تولّ</w:t>
      </w:r>
      <w:r w:rsidR="00866B51">
        <w:rPr>
          <w:rtl/>
          <w:lang w:bidi="fa-IR"/>
        </w:rPr>
        <w:t>ی</w:t>
      </w:r>
      <w:r>
        <w:rPr>
          <w:rtl/>
          <w:lang w:bidi="fa-IR"/>
        </w:rPr>
        <w:t xml:space="preserve"> دارند</w:t>
      </w:r>
      <w:r w:rsidR="00866B51">
        <w:rPr>
          <w:rtl/>
          <w:lang w:bidi="fa-IR"/>
        </w:rPr>
        <w:t xml:space="preserve">، </w:t>
      </w:r>
      <w:r>
        <w:rPr>
          <w:rtl/>
          <w:lang w:bidi="fa-IR"/>
        </w:rPr>
        <w:t>از خود نشان دهند</w:t>
      </w:r>
      <w:r w:rsidR="00866B51">
        <w:rPr>
          <w:rtl/>
          <w:lang w:bidi="fa-IR"/>
        </w:rPr>
        <w:t xml:space="preserve">. </w:t>
      </w:r>
    </w:p>
    <w:p w:rsidR="00942005" w:rsidRDefault="00942005" w:rsidP="00942005">
      <w:pPr>
        <w:pStyle w:val="libNormal"/>
        <w:rPr>
          <w:rtl/>
          <w:lang w:bidi="fa-IR"/>
        </w:rPr>
      </w:pPr>
      <w:r>
        <w:rPr>
          <w:rtl/>
          <w:lang w:bidi="fa-IR"/>
        </w:rPr>
        <w:t>چه آنکه محبّت حق</w:t>
      </w:r>
      <w:r w:rsidR="00866B51">
        <w:rPr>
          <w:rtl/>
          <w:lang w:bidi="fa-IR"/>
        </w:rPr>
        <w:t>ی</w:t>
      </w:r>
      <w:r>
        <w:rPr>
          <w:rtl/>
          <w:lang w:bidi="fa-IR"/>
        </w:rPr>
        <w:t>ق</w:t>
      </w:r>
      <w:r w:rsidR="00866B51">
        <w:rPr>
          <w:rtl/>
          <w:lang w:bidi="fa-IR"/>
        </w:rPr>
        <w:t>ی</w:t>
      </w:r>
      <w:r>
        <w:rPr>
          <w:rtl/>
          <w:lang w:bidi="fa-IR"/>
        </w:rPr>
        <w:t xml:space="preserve"> به ه</w:t>
      </w:r>
      <w:r w:rsidR="00866B51">
        <w:rPr>
          <w:rtl/>
          <w:lang w:bidi="fa-IR"/>
        </w:rPr>
        <w:t>ی</w:t>
      </w:r>
      <w:r>
        <w:rPr>
          <w:rtl/>
          <w:lang w:bidi="fa-IR"/>
        </w:rPr>
        <w:t>چ وجه با دوست</w:t>
      </w:r>
      <w:r w:rsidR="00866B51">
        <w:rPr>
          <w:rtl/>
          <w:lang w:bidi="fa-IR"/>
        </w:rPr>
        <w:t>ی</w:t>
      </w:r>
      <w:r>
        <w:rPr>
          <w:rtl/>
          <w:lang w:bidi="fa-IR"/>
        </w:rPr>
        <w:t xml:space="preserve"> نسبت به دشمنان خدا سازگار نبوده و چنانچه کس</w:t>
      </w:r>
      <w:r w:rsidR="00866B51">
        <w:rPr>
          <w:rtl/>
          <w:lang w:bidi="fa-IR"/>
        </w:rPr>
        <w:t>ی</w:t>
      </w:r>
      <w:r>
        <w:rPr>
          <w:rtl/>
          <w:lang w:bidi="fa-IR"/>
        </w:rPr>
        <w:t xml:space="preserve"> حق</w:t>
      </w:r>
      <w:r w:rsidR="00866B51">
        <w:rPr>
          <w:rtl/>
          <w:lang w:bidi="fa-IR"/>
        </w:rPr>
        <w:t>ی</w:t>
      </w:r>
      <w:r>
        <w:rPr>
          <w:rtl/>
          <w:lang w:bidi="fa-IR"/>
        </w:rPr>
        <w:t>قتاً خدا را دوست داشته باشد</w:t>
      </w:r>
      <w:r w:rsidR="00866B51">
        <w:rPr>
          <w:rtl/>
          <w:lang w:bidi="fa-IR"/>
        </w:rPr>
        <w:t xml:space="preserve">، </w:t>
      </w:r>
      <w:r>
        <w:rPr>
          <w:rtl/>
          <w:lang w:bidi="fa-IR"/>
        </w:rPr>
        <w:t>محال است بتواند با دشمنان او رابطه دوست</w:t>
      </w:r>
      <w:r w:rsidR="00866B51">
        <w:rPr>
          <w:rtl/>
          <w:lang w:bidi="fa-IR"/>
        </w:rPr>
        <w:t>ی</w:t>
      </w:r>
      <w:r>
        <w:rPr>
          <w:rtl/>
          <w:lang w:bidi="fa-IR"/>
        </w:rPr>
        <w:t xml:space="preserve"> برقرار نما</w:t>
      </w:r>
      <w:r w:rsidR="00866B51">
        <w:rPr>
          <w:rtl/>
          <w:lang w:bidi="fa-IR"/>
        </w:rPr>
        <w:t>ی</w:t>
      </w:r>
      <w:r>
        <w:rPr>
          <w:rtl/>
          <w:lang w:bidi="fa-IR"/>
        </w:rPr>
        <w:t>د</w:t>
      </w:r>
      <w:r w:rsidR="00866B51">
        <w:rPr>
          <w:rtl/>
          <w:lang w:bidi="fa-IR"/>
        </w:rPr>
        <w:t xml:space="preserve">، </w:t>
      </w:r>
      <w:r>
        <w:rPr>
          <w:rtl/>
          <w:lang w:bidi="fa-IR"/>
        </w:rPr>
        <w:t>لذا کسان</w:t>
      </w:r>
      <w:r w:rsidR="00866B51">
        <w:rPr>
          <w:rtl/>
          <w:lang w:bidi="fa-IR"/>
        </w:rPr>
        <w:t>ی</w:t>
      </w:r>
      <w:r>
        <w:rPr>
          <w:rtl/>
          <w:lang w:bidi="fa-IR"/>
        </w:rPr>
        <w:t xml:space="preserve"> که ادعا</w:t>
      </w:r>
      <w:r w:rsidR="00866B51">
        <w:rPr>
          <w:rtl/>
          <w:lang w:bidi="fa-IR"/>
        </w:rPr>
        <w:t>ی</w:t>
      </w:r>
      <w:r>
        <w:rPr>
          <w:rtl/>
          <w:lang w:bidi="fa-IR"/>
        </w:rPr>
        <w:t xml:space="preserve"> دوست</w:t>
      </w:r>
      <w:r w:rsidR="00866B51">
        <w:rPr>
          <w:rtl/>
          <w:lang w:bidi="fa-IR"/>
        </w:rPr>
        <w:t>ی</w:t>
      </w:r>
      <w:r>
        <w:rPr>
          <w:rtl/>
          <w:lang w:bidi="fa-IR"/>
        </w:rPr>
        <w:t xml:space="preserve"> با خدا م</w:t>
      </w:r>
      <w:r w:rsidR="00866B51">
        <w:rPr>
          <w:rtl/>
          <w:lang w:bidi="fa-IR"/>
        </w:rPr>
        <w:t>ی</w:t>
      </w:r>
      <w:r w:rsidR="00C538D4">
        <w:rPr>
          <w:rtl/>
          <w:lang w:bidi="fa-IR"/>
        </w:rPr>
        <w:t xml:space="preserve"> </w:t>
      </w:r>
      <w:r>
        <w:rPr>
          <w:rtl/>
          <w:lang w:bidi="fa-IR"/>
        </w:rPr>
        <w:t>کنند و عملاً با افراد و گروه</w:t>
      </w:r>
      <w:r w:rsidR="00C538D4">
        <w:rPr>
          <w:rtl/>
          <w:lang w:bidi="fa-IR"/>
        </w:rPr>
        <w:t xml:space="preserve"> </w:t>
      </w:r>
      <w:r>
        <w:rPr>
          <w:rtl/>
          <w:lang w:bidi="fa-IR"/>
        </w:rPr>
        <w:t>ها</w:t>
      </w:r>
      <w:r w:rsidR="00866B51">
        <w:rPr>
          <w:rtl/>
          <w:lang w:bidi="fa-IR"/>
        </w:rPr>
        <w:t>یی</w:t>
      </w:r>
      <w:r>
        <w:rPr>
          <w:rtl/>
          <w:lang w:bidi="fa-IR"/>
        </w:rPr>
        <w:t xml:space="preserve"> که با او و دوستانش در ست</w:t>
      </w:r>
      <w:r w:rsidR="00866B51">
        <w:rPr>
          <w:rtl/>
          <w:lang w:bidi="fa-IR"/>
        </w:rPr>
        <w:t>ی</w:t>
      </w:r>
      <w:r>
        <w:rPr>
          <w:rtl/>
          <w:lang w:bidi="fa-IR"/>
        </w:rPr>
        <w:t>ز و دشمن</w:t>
      </w:r>
      <w:r w:rsidR="00866B51">
        <w:rPr>
          <w:rtl/>
          <w:lang w:bidi="fa-IR"/>
        </w:rPr>
        <w:t>ی</w:t>
      </w:r>
      <w:r>
        <w:rPr>
          <w:rtl/>
          <w:lang w:bidi="fa-IR"/>
        </w:rPr>
        <w:t xml:space="preserve"> هستند</w:t>
      </w:r>
      <w:r w:rsidR="00866B51">
        <w:rPr>
          <w:rtl/>
          <w:lang w:bidi="fa-IR"/>
        </w:rPr>
        <w:t xml:space="preserve">، </w:t>
      </w:r>
      <w:r>
        <w:rPr>
          <w:rtl/>
          <w:lang w:bidi="fa-IR"/>
        </w:rPr>
        <w:t>ارتباط انس و دوست</w:t>
      </w:r>
      <w:r w:rsidR="00866B51">
        <w:rPr>
          <w:rtl/>
          <w:lang w:bidi="fa-IR"/>
        </w:rPr>
        <w:t>ی</w:t>
      </w:r>
      <w:r>
        <w:rPr>
          <w:rtl/>
          <w:lang w:bidi="fa-IR"/>
        </w:rPr>
        <w:t xml:space="preserve"> دارند</w:t>
      </w:r>
      <w:r w:rsidR="00866B51">
        <w:rPr>
          <w:rtl/>
          <w:lang w:bidi="fa-IR"/>
        </w:rPr>
        <w:t xml:space="preserve">، </w:t>
      </w:r>
      <w:r>
        <w:rPr>
          <w:rtl/>
          <w:lang w:bidi="fa-IR"/>
        </w:rPr>
        <w:t>در واقع دروغ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ند و ا</w:t>
      </w:r>
      <w:r w:rsidR="00866B51">
        <w:rPr>
          <w:rtl/>
          <w:lang w:bidi="fa-IR"/>
        </w:rPr>
        <w:t>ی</w:t>
      </w:r>
      <w:r>
        <w:rPr>
          <w:rtl/>
          <w:lang w:bidi="fa-IR"/>
        </w:rPr>
        <w:t>ن دوست</w:t>
      </w:r>
      <w:r w:rsidR="00866B51">
        <w:rPr>
          <w:rtl/>
          <w:lang w:bidi="fa-IR"/>
        </w:rPr>
        <w:t>ی</w:t>
      </w:r>
      <w:r>
        <w:rPr>
          <w:rtl/>
          <w:lang w:bidi="fa-IR"/>
        </w:rPr>
        <w:t xml:space="preserve"> حکا</w:t>
      </w:r>
      <w:r w:rsidR="00866B51">
        <w:rPr>
          <w:rtl/>
          <w:lang w:bidi="fa-IR"/>
        </w:rPr>
        <w:t>ی</w:t>
      </w:r>
      <w:r>
        <w:rPr>
          <w:rtl/>
          <w:lang w:bidi="fa-IR"/>
        </w:rPr>
        <w:t>ت از عدم صداقت آنان در ادّعا</w:t>
      </w:r>
      <w:r w:rsidR="00866B51">
        <w:rPr>
          <w:rtl/>
          <w:lang w:bidi="fa-IR"/>
        </w:rPr>
        <w:t>ی</w:t>
      </w:r>
      <w:r>
        <w:rPr>
          <w:rtl/>
          <w:lang w:bidi="fa-IR"/>
        </w:rPr>
        <w:t xml:space="preserve"> محبّت</w:t>
      </w:r>
      <w:r w:rsidR="00866B51">
        <w:rPr>
          <w:rtl/>
          <w:lang w:bidi="fa-IR"/>
        </w:rPr>
        <w:t>ی</w:t>
      </w:r>
      <w:r>
        <w:rPr>
          <w:rtl/>
          <w:lang w:bidi="fa-IR"/>
        </w:rPr>
        <w:t xml:space="preserve"> است که نسبت به پروردگار متعال ابراز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اکَ اَنْ تُحِبَّ اَعْداءَ اللَّهِ أَوْ تُصْفِ</w:t>
      </w:r>
      <w:r w:rsidR="00866B51">
        <w:rPr>
          <w:rtl/>
          <w:lang w:bidi="fa-IR"/>
        </w:rPr>
        <w:t>ی</w:t>
      </w:r>
      <w:r>
        <w:rPr>
          <w:rtl/>
          <w:lang w:bidi="fa-IR"/>
        </w:rPr>
        <w:t xml:space="preserve"> وُدَّکَ لِغَ</w:t>
      </w:r>
      <w:r w:rsidR="00866B51">
        <w:rPr>
          <w:rtl/>
          <w:lang w:bidi="fa-IR"/>
        </w:rPr>
        <w:t>ی</w:t>
      </w:r>
      <w:r>
        <w:rPr>
          <w:rtl/>
          <w:lang w:bidi="fa-IR"/>
        </w:rPr>
        <w:t>رِ أَوْلِ</w:t>
      </w:r>
      <w:r w:rsidR="00866B51">
        <w:rPr>
          <w:rtl/>
          <w:lang w:bidi="fa-IR"/>
        </w:rPr>
        <w:t>ی</w:t>
      </w:r>
      <w:r>
        <w:rPr>
          <w:rtl/>
          <w:lang w:bidi="fa-IR"/>
        </w:rPr>
        <w:t>اءِ اللَّهِ فَإِنَّ مَنْ أَحَبَّ قَوْماً حُشِرَ مَعَهُمْ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368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«از دوست</w:t>
      </w:r>
      <w:r w:rsidR="00866B51">
        <w:rPr>
          <w:rtl/>
          <w:lang w:bidi="fa-IR"/>
        </w:rPr>
        <w:t>ی</w:t>
      </w:r>
      <w:r>
        <w:rPr>
          <w:rtl/>
          <w:lang w:bidi="fa-IR"/>
        </w:rPr>
        <w:t xml:space="preserve"> با دشمنان خدا دور</w:t>
      </w:r>
      <w:r w:rsidR="00866B51">
        <w:rPr>
          <w:rtl/>
          <w:lang w:bidi="fa-IR"/>
        </w:rPr>
        <w:t>ی</w:t>
      </w:r>
      <w:r>
        <w:rPr>
          <w:rtl/>
          <w:lang w:bidi="fa-IR"/>
        </w:rPr>
        <w:t xml:space="preserve"> کن و از ا</w:t>
      </w:r>
      <w:r w:rsidR="00866B51">
        <w:rPr>
          <w:rtl/>
          <w:lang w:bidi="fa-IR"/>
        </w:rPr>
        <w:t>ی</w:t>
      </w:r>
      <w:r>
        <w:rPr>
          <w:rtl/>
          <w:lang w:bidi="fa-IR"/>
        </w:rPr>
        <w:t>نکه محبّت خود را برا</w:t>
      </w:r>
      <w:r w:rsidR="00866B51">
        <w:rPr>
          <w:rtl/>
          <w:lang w:bidi="fa-IR"/>
        </w:rPr>
        <w:t>ی</w:t>
      </w:r>
      <w:r>
        <w:rPr>
          <w:rtl/>
          <w:lang w:bidi="fa-IR"/>
        </w:rPr>
        <w:t xml:space="preserve"> غ</w:t>
      </w:r>
      <w:r w:rsidR="00866B51">
        <w:rPr>
          <w:rtl/>
          <w:lang w:bidi="fa-IR"/>
        </w:rPr>
        <w:t>ی</w:t>
      </w:r>
      <w:r>
        <w:rPr>
          <w:rtl/>
          <w:lang w:bidi="fa-IR"/>
        </w:rPr>
        <w:t>ر دوستان خدا خالص گردان</w:t>
      </w:r>
      <w:r w:rsidR="00866B51">
        <w:rPr>
          <w:rtl/>
          <w:lang w:bidi="fa-IR"/>
        </w:rPr>
        <w:t>ی</w:t>
      </w:r>
      <w:r>
        <w:rPr>
          <w:rtl/>
          <w:lang w:bidi="fa-IR"/>
        </w:rPr>
        <w:t xml:space="preserve"> بپره</w:t>
      </w:r>
      <w:r w:rsidR="00866B51">
        <w:rPr>
          <w:rtl/>
          <w:lang w:bidi="fa-IR"/>
        </w:rPr>
        <w:t>ی</w:t>
      </w:r>
      <w:r>
        <w:rPr>
          <w:rtl/>
          <w:lang w:bidi="fa-IR"/>
        </w:rPr>
        <w:t>ز</w:t>
      </w:r>
      <w:r w:rsidR="00866B51">
        <w:rPr>
          <w:rtl/>
          <w:lang w:bidi="fa-IR"/>
        </w:rPr>
        <w:t xml:space="preserve">. </w:t>
      </w:r>
      <w:r>
        <w:rPr>
          <w:rtl/>
          <w:lang w:bidi="fa-IR"/>
        </w:rPr>
        <w:t>ز</w:t>
      </w:r>
      <w:r w:rsidR="00866B51">
        <w:rPr>
          <w:rtl/>
          <w:lang w:bidi="fa-IR"/>
        </w:rPr>
        <w:t>ی</w:t>
      </w:r>
      <w:r>
        <w:rPr>
          <w:rtl/>
          <w:lang w:bidi="fa-IR"/>
        </w:rPr>
        <w:t>را هر کس گروه</w:t>
      </w:r>
      <w:r w:rsidR="00866B51">
        <w:rPr>
          <w:rtl/>
          <w:lang w:bidi="fa-IR"/>
        </w:rPr>
        <w:t>ی</w:t>
      </w:r>
      <w:r>
        <w:rPr>
          <w:rtl/>
          <w:lang w:bidi="fa-IR"/>
        </w:rPr>
        <w:t xml:space="preserve"> را دوست بدارد با آنان محشور خواهد شد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با ا</w:t>
      </w:r>
      <w:r w:rsidR="00866B51">
        <w:rPr>
          <w:rtl/>
          <w:lang w:bidi="fa-IR"/>
        </w:rPr>
        <w:t>ی</w:t>
      </w:r>
      <w:r>
        <w:rPr>
          <w:rtl/>
          <w:lang w:bidi="fa-IR"/>
        </w:rPr>
        <w:t>ن همه</w:t>
      </w:r>
      <w:r w:rsidR="00866B51">
        <w:rPr>
          <w:rtl/>
          <w:lang w:bidi="fa-IR"/>
        </w:rPr>
        <w:t xml:space="preserve">، </w:t>
      </w:r>
      <w:r>
        <w:rPr>
          <w:rtl/>
          <w:lang w:bidi="fa-IR"/>
        </w:rPr>
        <w:t>کس</w:t>
      </w:r>
      <w:r w:rsidR="00866B51">
        <w:rPr>
          <w:rtl/>
          <w:lang w:bidi="fa-IR"/>
        </w:rPr>
        <w:t>ی</w:t>
      </w:r>
      <w:r>
        <w:rPr>
          <w:rtl/>
          <w:lang w:bidi="fa-IR"/>
        </w:rPr>
        <w:t xml:space="preserve"> که خدا را دوست دارد</w:t>
      </w:r>
      <w:r w:rsidR="00866B51">
        <w:rPr>
          <w:rtl/>
          <w:lang w:bidi="fa-IR"/>
        </w:rPr>
        <w:t xml:space="preserve">، </w:t>
      </w:r>
      <w:r>
        <w:rPr>
          <w:rtl/>
          <w:lang w:bidi="fa-IR"/>
        </w:rPr>
        <w:t>نسبت به همه انسان</w:t>
      </w:r>
      <w:r w:rsidR="00C538D4">
        <w:rPr>
          <w:rtl/>
          <w:lang w:bidi="fa-IR"/>
        </w:rPr>
        <w:t xml:space="preserve"> </w:t>
      </w:r>
      <w:r>
        <w:rPr>
          <w:rtl/>
          <w:lang w:bidi="fa-IR"/>
        </w:rPr>
        <w:t>ها مهربان است و نظر به ا</w:t>
      </w:r>
      <w:r w:rsidR="00866B51">
        <w:rPr>
          <w:rtl/>
          <w:lang w:bidi="fa-IR"/>
        </w:rPr>
        <w:t>ی</w:t>
      </w:r>
      <w:r>
        <w:rPr>
          <w:rtl/>
          <w:lang w:bidi="fa-IR"/>
        </w:rPr>
        <w:t>نکه آنان را بندگان خدا و منسوب به حضرت خالق و آفر</w:t>
      </w:r>
      <w:r w:rsidR="00866B51">
        <w:rPr>
          <w:rtl/>
          <w:lang w:bidi="fa-IR"/>
        </w:rPr>
        <w:t>ی</w:t>
      </w:r>
      <w:r>
        <w:rPr>
          <w:rtl/>
          <w:lang w:bidi="fa-IR"/>
        </w:rPr>
        <w:t>دگار جهان م</w:t>
      </w:r>
      <w:r w:rsidR="00866B51">
        <w:rPr>
          <w:rtl/>
          <w:lang w:bidi="fa-IR"/>
        </w:rPr>
        <w:t>ی</w:t>
      </w:r>
      <w:r w:rsidR="00C538D4">
        <w:rPr>
          <w:rtl/>
          <w:lang w:bidi="fa-IR"/>
        </w:rPr>
        <w:t xml:space="preserve"> </w:t>
      </w:r>
      <w:r>
        <w:rPr>
          <w:rtl/>
          <w:lang w:bidi="fa-IR"/>
        </w:rPr>
        <w:t>داند</w:t>
      </w:r>
      <w:r w:rsidR="00866B51">
        <w:rPr>
          <w:rtl/>
          <w:lang w:bidi="fa-IR"/>
        </w:rPr>
        <w:t xml:space="preserve">، </w:t>
      </w:r>
      <w:r>
        <w:rPr>
          <w:rtl/>
          <w:lang w:bidi="fa-IR"/>
        </w:rPr>
        <w:t>شفقت خود را از آنان در</w:t>
      </w:r>
      <w:r w:rsidR="00866B51">
        <w:rPr>
          <w:rtl/>
          <w:lang w:bidi="fa-IR"/>
        </w:rPr>
        <w:t>ی</w:t>
      </w:r>
      <w:r>
        <w:rPr>
          <w:rtl/>
          <w:lang w:bidi="fa-IR"/>
        </w:rPr>
        <w:t>غ نکرده</w:t>
      </w:r>
      <w:r w:rsidR="00866B51">
        <w:rPr>
          <w:rtl/>
          <w:lang w:bidi="fa-IR"/>
        </w:rPr>
        <w:t xml:space="preserve">، </w:t>
      </w:r>
      <w:r>
        <w:rPr>
          <w:rtl/>
          <w:lang w:bidi="fa-IR"/>
        </w:rPr>
        <w:t>و مجنون</w:t>
      </w:r>
      <w:r w:rsidR="00C538D4">
        <w:rPr>
          <w:rtl/>
          <w:lang w:bidi="fa-IR"/>
        </w:rPr>
        <w:t xml:space="preserve"> </w:t>
      </w:r>
      <w:r>
        <w:rPr>
          <w:rtl/>
          <w:lang w:bidi="fa-IR"/>
        </w:rPr>
        <w:t>وار - که گفته</w:t>
      </w:r>
      <w:r w:rsidR="00C538D4">
        <w:rPr>
          <w:rtl/>
          <w:lang w:bidi="fa-IR"/>
        </w:rPr>
        <w:t xml:space="preserve"> </w:t>
      </w:r>
      <w:r>
        <w:rPr>
          <w:rtl/>
          <w:lang w:bidi="fa-IR"/>
        </w:rPr>
        <w:t>اند در و د</w:t>
      </w:r>
      <w:r w:rsidR="00866B51">
        <w:rPr>
          <w:rtl/>
          <w:lang w:bidi="fa-IR"/>
        </w:rPr>
        <w:t>ی</w:t>
      </w:r>
      <w:r>
        <w:rPr>
          <w:rtl/>
          <w:lang w:bidi="fa-IR"/>
        </w:rPr>
        <w:t>وار شهر ل</w:t>
      </w:r>
      <w:r w:rsidR="00866B51">
        <w:rPr>
          <w:rtl/>
          <w:lang w:bidi="fa-IR"/>
        </w:rPr>
        <w:t>ی</w:t>
      </w:r>
      <w:r>
        <w:rPr>
          <w:rtl/>
          <w:lang w:bidi="fa-IR"/>
        </w:rPr>
        <w:t>ل</w:t>
      </w:r>
      <w:r w:rsidR="00866B51">
        <w:rPr>
          <w:rtl/>
          <w:lang w:bidi="fa-IR"/>
        </w:rPr>
        <w:t>ی</w:t>
      </w:r>
      <w:r>
        <w:rPr>
          <w:rtl/>
          <w:lang w:bidi="fa-IR"/>
        </w:rPr>
        <w:t xml:space="preserve"> را م</w:t>
      </w:r>
      <w:r w:rsidR="00866B51">
        <w:rPr>
          <w:rtl/>
          <w:lang w:bidi="fa-IR"/>
        </w:rPr>
        <w:t>ی</w:t>
      </w:r>
      <w:r w:rsidR="00C538D4">
        <w:rPr>
          <w:rtl/>
          <w:lang w:bidi="fa-IR"/>
        </w:rPr>
        <w:t xml:space="preserve"> </w:t>
      </w:r>
      <w:r>
        <w:rPr>
          <w:rtl/>
          <w:lang w:bidi="fa-IR"/>
        </w:rPr>
        <w:t>بوس</w:t>
      </w:r>
      <w:r w:rsidR="00866B51">
        <w:rPr>
          <w:rtl/>
          <w:lang w:bidi="fa-IR"/>
        </w:rPr>
        <w:t>ی</w:t>
      </w:r>
      <w:r>
        <w:rPr>
          <w:rtl/>
          <w:lang w:bidi="fa-IR"/>
        </w:rPr>
        <w:t>د و سگ کو</w:t>
      </w:r>
      <w:r w:rsidR="00866B51">
        <w:rPr>
          <w:rtl/>
          <w:lang w:bidi="fa-IR"/>
        </w:rPr>
        <w:t>ی</w:t>
      </w:r>
      <w:r>
        <w:rPr>
          <w:rtl/>
          <w:lang w:bidi="fa-IR"/>
        </w:rPr>
        <w:t>ش را احترام م</w:t>
      </w:r>
      <w:r w:rsidR="00866B51">
        <w:rPr>
          <w:rtl/>
          <w:lang w:bidi="fa-IR"/>
        </w:rPr>
        <w:t>ی</w:t>
      </w:r>
      <w:r w:rsidR="00C538D4">
        <w:rPr>
          <w:rtl/>
          <w:lang w:bidi="fa-IR"/>
        </w:rPr>
        <w:t xml:space="preserve"> </w:t>
      </w:r>
      <w:r>
        <w:rPr>
          <w:rtl/>
          <w:lang w:bidi="fa-IR"/>
        </w:rPr>
        <w:t>کرد - خود را موظف به احسان به مردم و خدمت به خلق دانسته</w:t>
      </w:r>
      <w:r w:rsidR="00866B51">
        <w:rPr>
          <w:rtl/>
          <w:lang w:bidi="fa-IR"/>
        </w:rPr>
        <w:t xml:space="preserve">، </w:t>
      </w:r>
      <w:r>
        <w:rPr>
          <w:rtl/>
          <w:lang w:bidi="fa-IR"/>
        </w:rPr>
        <w:t>به زبان حال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p>
    <w:tbl>
      <w:tblPr>
        <w:tblStyle w:val="TableGrid"/>
        <w:bidiVisual/>
        <w:tblW w:w="5000" w:type="pct"/>
        <w:tblLook w:val="01E0"/>
      </w:tblPr>
      <w:tblGrid>
        <w:gridCol w:w="3656"/>
        <w:gridCol w:w="270"/>
        <w:gridCol w:w="3661"/>
      </w:tblGrid>
      <w:tr w:rsidR="00787335" w:rsidTr="00753220">
        <w:trPr>
          <w:trHeight w:val="350"/>
        </w:trPr>
        <w:tc>
          <w:tcPr>
            <w:tcW w:w="4288" w:type="dxa"/>
            <w:shd w:val="clear" w:color="auto" w:fill="auto"/>
          </w:tcPr>
          <w:p w:rsidR="00787335" w:rsidRDefault="00787335" w:rsidP="00787335">
            <w:pPr>
              <w:pStyle w:val="libPoemFootnote"/>
              <w:rPr>
                <w:rtl/>
              </w:rPr>
            </w:pPr>
            <w:r>
              <w:rPr>
                <w:rtl/>
                <w:lang w:bidi="fa-IR"/>
              </w:rPr>
              <w:t>در جهان خرم از آنم که جهان خرّم از اوست</w:t>
            </w:r>
            <w:r w:rsidRPr="00725071">
              <w:rPr>
                <w:rStyle w:val="libPoemTiniChar0"/>
                <w:rtl/>
              </w:rPr>
              <w:br/>
              <w:t> </w:t>
            </w:r>
          </w:p>
        </w:tc>
        <w:tc>
          <w:tcPr>
            <w:tcW w:w="280" w:type="dxa"/>
            <w:shd w:val="clear" w:color="auto" w:fill="auto"/>
          </w:tcPr>
          <w:p w:rsidR="00787335" w:rsidRDefault="00787335" w:rsidP="00787335">
            <w:pPr>
              <w:pStyle w:val="libPoemFootnote"/>
              <w:rPr>
                <w:rtl/>
              </w:rPr>
            </w:pPr>
          </w:p>
        </w:tc>
        <w:tc>
          <w:tcPr>
            <w:tcW w:w="4288" w:type="dxa"/>
            <w:shd w:val="clear" w:color="auto" w:fill="auto"/>
          </w:tcPr>
          <w:p w:rsidR="00787335" w:rsidRDefault="00787335" w:rsidP="00787335">
            <w:pPr>
              <w:pStyle w:val="libPoemFootnote"/>
              <w:rPr>
                <w:rtl/>
              </w:rPr>
            </w:pPr>
            <w:r>
              <w:rPr>
                <w:rtl/>
                <w:lang w:bidi="fa-IR"/>
              </w:rPr>
              <w:t>عاشقم بر همه عالم که همه عالم از اوست</w:t>
            </w:r>
            <w:r w:rsidRPr="00725071">
              <w:rPr>
                <w:rStyle w:val="libPoemTiniChar0"/>
                <w:rtl/>
              </w:rPr>
              <w:br/>
              <w:t> </w:t>
            </w:r>
          </w:p>
        </w:tc>
      </w:tr>
    </w:tbl>
    <w:p w:rsidR="00C538D4" w:rsidRDefault="00942005" w:rsidP="00942005">
      <w:pPr>
        <w:pStyle w:val="libNormal"/>
        <w:rPr>
          <w:rtl/>
          <w:lang w:bidi="fa-IR"/>
        </w:rPr>
      </w:pPr>
      <w:r>
        <w:rPr>
          <w:rtl/>
          <w:lang w:bidi="fa-IR"/>
        </w:rPr>
        <w:lastRenderedPageBreak/>
        <w:t>محبّ</w:t>
      </w:r>
      <w:r w:rsidR="00866B51">
        <w:rPr>
          <w:rtl/>
          <w:lang w:bidi="fa-IR"/>
        </w:rPr>
        <w:t>ی</w:t>
      </w:r>
      <w:r>
        <w:rPr>
          <w:rtl/>
          <w:lang w:bidi="fa-IR"/>
        </w:rPr>
        <w:t>ن به دوستان خدا عشق م</w:t>
      </w:r>
      <w:r w:rsidR="00866B51">
        <w:rPr>
          <w:rtl/>
          <w:lang w:bidi="fa-IR"/>
        </w:rPr>
        <w:t>ی</w:t>
      </w:r>
      <w:r w:rsidR="00C538D4">
        <w:rPr>
          <w:rtl/>
          <w:lang w:bidi="fa-IR"/>
        </w:rPr>
        <w:t xml:space="preserve"> </w:t>
      </w:r>
      <w:r>
        <w:rPr>
          <w:rtl/>
          <w:lang w:bidi="fa-IR"/>
        </w:rPr>
        <w:t>ورزند</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انسان به کس</w:t>
      </w:r>
      <w:r w:rsidR="00866B51">
        <w:rPr>
          <w:rtl/>
          <w:lang w:bidi="fa-IR"/>
        </w:rPr>
        <w:t>ی</w:t>
      </w:r>
      <w:r>
        <w:rPr>
          <w:rtl/>
          <w:lang w:bidi="fa-IR"/>
        </w:rPr>
        <w:t xml:space="preserve"> علاقه داشته باشد - قطع نظر از عالم تکل</w:t>
      </w:r>
      <w:r w:rsidR="00866B51">
        <w:rPr>
          <w:rtl/>
          <w:lang w:bidi="fa-IR"/>
        </w:rPr>
        <w:t>ی</w:t>
      </w:r>
      <w:r>
        <w:rPr>
          <w:rtl/>
          <w:lang w:bidi="fa-IR"/>
        </w:rPr>
        <w:t>ف</w:t>
      </w:r>
      <w:r w:rsidR="00866B51">
        <w:rPr>
          <w:rtl/>
          <w:lang w:bidi="fa-IR"/>
        </w:rPr>
        <w:t xml:space="preserve">، </w:t>
      </w:r>
      <w:r>
        <w:rPr>
          <w:rtl/>
          <w:lang w:bidi="fa-IR"/>
        </w:rPr>
        <w:t>و سوا</w:t>
      </w:r>
      <w:r w:rsidR="00866B51">
        <w:rPr>
          <w:rtl/>
          <w:lang w:bidi="fa-IR"/>
        </w:rPr>
        <w:t>ی</w:t>
      </w:r>
      <w:r>
        <w:rPr>
          <w:rtl/>
          <w:lang w:bidi="fa-IR"/>
        </w:rPr>
        <w:t xml:space="preserve"> تعهّد نسبت به انجام </w:t>
      </w:r>
      <w:r w:rsidR="00866B51">
        <w:rPr>
          <w:rtl/>
          <w:lang w:bidi="fa-IR"/>
        </w:rPr>
        <w:t>ی</w:t>
      </w:r>
      <w:r>
        <w:rPr>
          <w:rtl/>
          <w:lang w:bidi="fa-IR"/>
        </w:rPr>
        <w:t>ک وظ</w:t>
      </w:r>
      <w:r w:rsidR="00866B51">
        <w:rPr>
          <w:rtl/>
          <w:lang w:bidi="fa-IR"/>
        </w:rPr>
        <w:t>ی</w:t>
      </w:r>
      <w:r>
        <w:rPr>
          <w:rtl/>
          <w:lang w:bidi="fa-IR"/>
        </w:rPr>
        <w:t>فه د</w:t>
      </w:r>
      <w:r w:rsidR="00866B51">
        <w:rPr>
          <w:rtl/>
          <w:lang w:bidi="fa-IR"/>
        </w:rPr>
        <w:t>ی</w:t>
      </w:r>
      <w:r>
        <w:rPr>
          <w:rtl/>
          <w:lang w:bidi="fa-IR"/>
        </w:rPr>
        <w:t>ن</w:t>
      </w:r>
      <w:r w:rsidR="00866B51">
        <w:rPr>
          <w:rtl/>
          <w:lang w:bidi="fa-IR"/>
        </w:rPr>
        <w:t>ی</w:t>
      </w:r>
      <w:r>
        <w:rPr>
          <w:rtl/>
          <w:lang w:bidi="fa-IR"/>
        </w:rPr>
        <w:t xml:space="preserve"> </w:t>
      </w:r>
      <w:r w:rsidR="00866B51">
        <w:rPr>
          <w:rtl/>
          <w:lang w:bidi="fa-IR"/>
        </w:rPr>
        <w:t>ی</w:t>
      </w:r>
      <w:r>
        <w:rPr>
          <w:rtl/>
          <w:lang w:bidi="fa-IR"/>
        </w:rPr>
        <w:t>ا اخلاق</w:t>
      </w:r>
      <w:r w:rsidR="00866B51">
        <w:rPr>
          <w:rtl/>
          <w:lang w:bidi="fa-IR"/>
        </w:rPr>
        <w:t>ی</w:t>
      </w:r>
      <w:r>
        <w:rPr>
          <w:rtl/>
          <w:lang w:bidi="fa-IR"/>
        </w:rPr>
        <w:t xml:space="preserve"> - مقتضا</w:t>
      </w:r>
      <w:r w:rsidR="00866B51">
        <w:rPr>
          <w:rtl/>
          <w:lang w:bidi="fa-IR"/>
        </w:rPr>
        <w:t>ی</w:t>
      </w:r>
      <w:r>
        <w:rPr>
          <w:rtl/>
          <w:lang w:bidi="fa-IR"/>
        </w:rPr>
        <w:t xml:space="preserve"> طب</w:t>
      </w:r>
      <w:r w:rsidR="00866B51">
        <w:rPr>
          <w:rtl/>
          <w:lang w:bidi="fa-IR"/>
        </w:rPr>
        <w:t>ی</w:t>
      </w:r>
      <w:r>
        <w:rPr>
          <w:rtl/>
          <w:lang w:bidi="fa-IR"/>
        </w:rPr>
        <w:t>ع</w:t>
      </w:r>
      <w:r w:rsidR="00866B51">
        <w:rPr>
          <w:rtl/>
          <w:lang w:bidi="fa-IR"/>
        </w:rPr>
        <w:t>ی</w:t>
      </w:r>
      <w:r>
        <w:rPr>
          <w:rtl/>
          <w:lang w:bidi="fa-IR"/>
        </w:rPr>
        <w:t xml:space="preserve"> ا</w:t>
      </w:r>
      <w:r w:rsidR="00866B51">
        <w:rPr>
          <w:rtl/>
          <w:lang w:bidi="fa-IR"/>
        </w:rPr>
        <w:t>ی</w:t>
      </w:r>
      <w:r>
        <w:rPr>
          <w:rtl/>
          <w:lang w:bidi="fa-IR"/>
        </w:rPr>
        <w:t>ن علاقه</w:t>
      </w:r>
      <w:r w:rsidR="00C538D4">
        <w:rPr>
          <w:rtl/>
          <w:lang w:bidi="fa-IR"/>
        </w:rPr>
        <w:t xml:space="preserve"> </w:t>
      </w:r>
      <w:r>
        <w:rPr>
          <w:rtl/>
          <w:lang w:bidi="fa-IR"/>
        </w:rPr>
        <w:t>مند</w:t>
      </w:r>
      <w:r w:rsidR="00866B51">
        <w:rPr>
          <w:rtl/>
          <w:lang w:bidi="fa-IR"/>
        </w:rPr>
        <w:t xml:space="preserve">ی، </w:t>
      </w:r>
      <w:r>
        <w:rPr>
          <w:rtl/>
          <w:lang w:bidi="fa-IR"/>
        </w:rPr>
        <w:t>محبت نسبت به دوستان و مهر ورز</w:t>
      </w:r>
      <w:r w:rsidR="00866B51">
        <w:rPr>
          <w:rtl/>
          <w:lang w:bidi="fa-IR"/>
        </w:rPr>
        <w:t>ی</w:t>
      </w:r>
      <w:r>
        <w:rPr>
          <w:rtl/>
          <w:lang w:bidi="fa-IR"/>
        </w:rPr>
        <w:t xml:space="preserve"> نسبت به منتسب</w:t>
      </w:r>
      <w:r w:rsidR="00866B51">
        <w:rPr>
          <w:rtl/>
          <w:lang w:bidi="fa-IR"/>
        </w:rPr>
        <w:t>ی</w:t>
      </w:r>
      <w:r>
        <w:rPr>
          <w:rtl/>
          <w:lang w:bidi="fa-IR"/>
        </w:rPr>
        <w:t>ن اوست</w:t>
      </w:r>
      <w:r w:rsidR="00866B51">
        <w:rPr>
          <w:rtl/>
          <w:lang w:bidi="fa-IR"/>
        </w:rPr>
        <w:t xml:space="preserve">، </w:t>
      </w:r>
      <w:r>
        <w:rPr>
          <w:rtl/>
          <w:lang w:bidi="fa-IR"/>
        </w:rPr>
        <w:t>و چنانچه مانع</w:t>
      </w:r>
      <w:r w:rsidR="00866B51">
        <w:rPr>
          <w:rtl/>
          <w:lang w:bidi="fa-IR"/>
        </w:rPr>
        <w:t>ی</w:t>
      </w:r>
      <w:r>
        <w:rPr>
          <w:rtl/>
          <w:lang w:bidi="fa-IR"/>
        </w:rPr>
        <w:t xml:space="preserve"> در کار نباشد همه آنان تکو</w:t>
      </w:r>
      <w:r w:rsidR="00866B51">
        <w:rPr>
          <w:rtl/>
          <w:lang w:bidi="fa-IR"/>
        </w:rPr>
        <w:t>ی</w:t>
      </w:r>
      <w:r>
        <w:rPr>
          <w:rtl/>
          <w:lang w:bidi="fa-IR"/>
        </w:rPr>
        <w:t>ناً مورد علاقه آدم</w:t>
      </w:r>
      <w:r w:rsidR="00866B51">
        <w:rPr>
          <w:rtl/>
          <w:lang w:bidi="fa-IR"/>
        </w:rPr>
        <w:t>ی</w:t>
      </w:r>
      <w:r>
        <w:rPr>
          <w:rtl/>
          <w:lang w:bidi="fa-IR"/>
        </w:rPr>
        <w:t xml:space="preserve"> خواهند بود</w:t>
      </w:r>
      <w:r w:rsidR="00866B51">
        <w:rPr>
          <w:rtl/>
          <w:lang w:bidi="fa-IR"/>
        </w:rPr>
        <w:t xml:space="preserve">. </w:t>
      </w:r>
      <w:r>
        <w:rPr>
          <w:rtl/>
          <w:lang w:bidi="fa-IR"/>
        </w:rPr>
        <w:t>از ا</w:t>
      </w:r>
      <w:r w:rsidR="00866B51">
        <w:rPr>
          <w:rtl/>
          <w:lang w:bidi="fa-IR"/>
        </w:rPr>
        <w:t>ی</w:t>
      </w:r>
      <w:r>
        <w:rPr>
          <w:rtl/>
          <w:lang w:bidi="fa-IR"/>
        </w:rPr>
        <w:t>نرو در موارد</w:t>
      </w:r>
      <w:r w:rsidR="00866B51">
        <w:rPr>
          <w:rtl/>
          <w:lang w:bidi="fa-IR"/>
        </w:rPr>
        <w:t>ی</w:t>
      </w:r>
      <w:r>
        <w:rPr>
          <w:rtl/>
          <w:lang w:bidi="fa-IR"/>
        </w:rPr>
        <w:t xml:space="preserve"> که ا</w:t>
      </w:r>
      <w:r w:rsidR="00866B51">
        <w:rPr>
          <w:rtl/>
          <w:lang w:bidi="fa-IR"/>
        </w:rPr>
        <w:t>ی</w:t>
      </w:r>
      <w:r>
        <w:rPr>
          <w:rtl/>
          <w:lang w:bidi="fa-IR"/>
        </w:rPr>
        <w:t>ن محبّت کم</w:t>
      </w:r>
      <w:r w:rsidR="00C538D4">
        <w:rPr>
          <w:rtl/>
          <w:lang w:bidi="fa-IR"/>
        </w:rPr>
        <w:t xml:space="preserve"> </w:t>
      </w:r>
      <w:r>
        <w:rPr>
          <w:rtl/>
          <w:lang w:bidi="fa-IR"/>
        </w:rPr>
        <w:t xml:space="preserve">رنگ </w:t>
      </w:r>
      <w:r w:rsidR="00866B51">
        <w:rPr>
          <w:rtl/>
          <w:lang w:bidi="fa-IR"/>
        </w:rPr>
        <w:t>ی</w:t>
      </w:r>
      <w:r>
        <w:rPr>
          <w:rtl/>
          <w:lang w:bidi="fa-IR"/>
        </w:rPr>
        <w:t>ا ب</w:t>
      </w:r>
      <w:r w:rsidR="00866B51">
        <w:rPr>
          <w:rtl/>
          <w:lang w:bidi="fa-IR"/>
        </w:rPr>
        <w:t>ی</w:t>
      </w:r>
      <w:r w:rsidR="00C538D4">
        <w:rPr>
          <w:rtl/>
          <w:lang w:bidi="fa-IR"/>
        </w:rPr>
        <w:t xml:space="preserve"> </w:t>
      </w:r>
      <w:r>
        <w:rPr>
          <w:rtl/>
          <w:lang w:bidi="fa-IR"/>
        </w:rPr>
        <w:t>رنگ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 سبب آن را با</w:t>
      </w:r>
      <w:r w:rsidR="00866B51">
        <w:rPr>
          <w:rtl/>
          <w:lang w:bidi="fa-IR"/>
        </w:rPr>
        <w:t>ی</w:t>
      </w:r>
      <w:r>
        <w:rPr>
          <w:rtl/>
          <w:lang w:bidi="fa-IR"/>
        </w:rPr>
        <w:t>د در موانع</w:t>
      </w:r>
      <w:r w:rsidR="00866B51">
        <w:rPr>
          <w:rtl/>
          <w:lang w:bidi="fa-IR"/>
        </w:rPr>
        <w:t>ی</w:t>
      </w:r>
      <w:r>
        <w:rPr>
          <w:rtl/>
          <w:lang w:bidi="fa-IR"/>
        </w:rPr>
        <w:t xml:space="preserve"> جستجو کرد که دوست</w:t>
      </w:r>
      <w:r w:rsidR="00866B51">
        <w:rPr>
          <w:rtl/>
          <w:lang w:bidi="fa-IR"/>
        </w:rPr>
        <w:t>ی</w:t>
      </w:r>
      <w:r>
        <w:rPr>
          <w:rtl/>
          <w:lang w:bidi="fa-IR"/>
        </w:rPr>
        <w:t xml:space="preserve"> و محبت را از طبع اوّل</w:t>
      </w:r>
      <w:r w:rsidR="00866B51">
        <w:rPr>
          <w:rtl/>
          <w:lang w:bidi="fa-IR"/>
        </w:rPr>
        <w:t>ی</w:t>
      </w:r>
      <w:r>
        <w:rPr>
          <w:rtl/>
          <w:lang w:bidi="fa-IR"/>
        </w:rPr>
        <w:t xml:space="preserve"> آن خارج ساخته</w:t>
      </w:r>
      <w:r w:rsidR="00866B51">
        <w:rPr>
          <w:rtl/>
          <w:lang w:bidi="fa-IR"/>
        </w:rPr>
        <w:t xml:space="preserve">، </w:t>
      </w:r>
      <w:r>
        <w:rPr>
          <w:rtl/>
          <w:lang w:bidi="fa-IR"/>
        </w:rPr>
        <w:t>و مانع ظهور مقتضا</w:t>
      </w:r>
      <w:r w:rsidR="00866B51">
        <w:rPr>
          <w:rtl/>
          <w:lang w:bidi="fa-IR"/>
        </w:rPr>
        <w:t>ی</w:t>
      </w:r>
      <w:r>
        <w:rPr>
          <w:rtl/>
          <w:lang w:bidi="fa-IR"/>
        </w:rPr>
        <w:t xml:space="preserve"> طب</w:t>
      </w:r>
      <w:r w:rsidR="00866B51">
        <w:rPr>
          <w:rtl/>
          <w:lang w:bidi="fa-IR"/>
        </w:rPr>
        <w:t>ی</w:t>
      </w:r>
      <w:r>
        <w:rPr>
          <w:rtl/>
          <w:lang w:bidi="fa-IR"/>
        </w:rPr>
        <w:t>ع</w:t>
      </w:r>
      <w:r w:rsidR="00866B51">
        <w:rPr>
          <w:rtl/>
          <w:lang w:bidi="fa-IR"/>
        </w:rPr>
        <w:t>ی</w:t>
      </w:r>
      <w:r>
        <w:rPr>
          <w:rtl/>
          <w:lang w:bidi="fa-IR"/>
        </w:rPr>
        <w:t xml:space="preserve"> آن گشته است</w:t>
      </w:r>
      <w:r w:rsidR="00866B51">
        <w:rPr>
          <w:rtl/>
          <w:lang w:bidi="fa-IR"/>
        </w:rPr>
        <w:t xml:space="preserve">. </w:t>
      </w:r>
    </w:p>
    <w:p w:rsidR="00942005" w:rsidRDefault="00942005" w:rsidP="00942005">
      <w:pPr>
        <w:pStyle w:val="libNormal"/>
        <w:rPr>
          <w:rtl/>
          <w:lang w:bidi="fa-IR"/>
        </w:rPr>
      </w:pPr>
      <w:r>
        <w:rPr>
          <w:rtl/>
          <w:lang w:bidi="fa-IR"/>
        </w:rPr>
        <w:t>به عبارت د</w:t>
      </w:r>
      <w:r w:rsidR="00866B51">
        <w:rPr>
          <w:rtl/>
          <w:lang w:bidi="fa-IR"/>
        </w:rPr>
        <w:t>ی</w:t>
      </w:r>
      <w:r>
        <w:rPr>
          <w:rtl/>
          <w:lang w:bidi="fa-IR"/>
        </w:rPr>
        <w:t>گر</w:t>
      </w:r>
      <w:r w:rsidR="00866B51">
        <w:rPr>
          <w:rtl/>
          <w:lang w:bidi="fa-IR"/>
        </w:rPr>
        <w:t xml:space="preserve">، </w:t>
      </w:r>
      <w:r>
        <w:rPr>
          <w:rtl/>
          <w:lang w:bidi="fa-IR"/>
        </w:rPr>
        <w:t>علاقه به دوستان خدا</w:t>
      </w:r>
      <w:r w:rsidR="00866B51">
        <w:rPr>
          <w:rtl/>
          <w:lang w:bidi="fa-IR"/>
        </w:rPr>
        <w:t xml:space="preserve">، </w:t>
      </w:r>
      <w:r>
        <w:rPr>
          <w:rtl/>
          <w:lang w:bidi="fa-IR"/>
        </w:rPr>
        <w:t>شعاع و فرع عشق و محبت به خداست و همچنان که از روا</w:t>
      </w:r>
      <w:r w:rsidR="00866B51">
        <w:rPr>
          <w:rtl/>
          <w:lang w:bidi="fa-IR"/>
        </w:rPr>
        <w:t>ی</w:t>
      </w:r>
      <w:r>
        <w:rPr>
          <w:rtl/>
          <w:lang w:bidi="fa-IR"/>
        </w:rPr>
        <w:t>ات ن</w:t>
      </w:r>
      <w:r w:rsidR="00866B51">
        <w:rPr>
          <w:rtl/>
          <w:lang w:bidi="fa-IR"/>
        </w:rPr>
        <w:t>ی</w:t>
      </w:r>
      <w:r>
        <w:rPr>
          <w:rtl/>
          <w:lang w:bidi="fa-IR"/>
        </w:rPr>
        <w:t>ز به دست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بازگشتش به دوست</w:t>
      </w:r>
      <w:r w:rsidR="00866B51">
        <w:rPr>
          <w:rtl/>
          <w:lang w:bidi="fa-IR"/>
        </w:rPr>
        <w:t>ی</w:t>
      </w:r>
      <w:r>
        <w:rPr>
          <w:rtl/>
          <w:lang w:bidi="fa-IR"/>
        </w:rPr>
        <w:t xml:space="preserve"> خداست</w:t>
      </w:r>
      <w:r w:rsidR="00866B51">
        <w:rPr>
          <w:rtl/>
          <w:lang w:bidi="fa-IR"/>
        </w:rPr>
        <w:t xml:space="preserve">. </w:t>
      </w:r>
      <w:r w:rsidR="00866B51" w:rsidRPr="00C538D4">
        <w:rPr>
          <w:rStyle w:val="libFootnotenumChar"/>
          <w:rtl/>
          <w:lang w:bidi="fa-IR"/>
        </w:rPr>
        <w:t>(</w:t>
      </w:r>
      <w:r w:rsidRPr="00C538D4">
        <w:rPr>
          <w:rStyle w:val="libFootnotenumChar"/>
          <w:rtl/>
        </w:rPr>
        <w:t>369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حق</w:t>
      </w:r>
      <w:r w:rsidR="00866B51">
        <w:rPr>
          <w:rtl/>
          <w:lang w:bidi="fa-IR"/>
        </w:rPr>
        <w:t>ی</w:t>
      </w:r>
      <w:r>
        <w:rPr>
          <w:rtl/>
          <w:lang w:bidi="fa-IR"/>
        </w:rPr>
        <w:t>قت در مورد وجود شر</w:t>
      </w:r>
      <w:r w:rsidR="00866B51">
        <w:rPr>
          <w:rtl/>
          <w:lang w:bidi="fa-IR"/>
        </w:rPr>
        <w:t>ی</w:t>
      </w:r>
      <w:r>
        <w:rPr>
          <w:rtl/>
          <w:lang w:bidi="fa-IR"/>
        </w:rPr>
        <w:t>ف پ</w:t>
      </w:r>
      <w:r w:rsidR="00866B51">
        <w:rPr>
          <w:rtl/>
          <w:lang w:bidi="fa-IR"/>
        </w:rPr>
        <w:t>ی</w:t>
      </w:r>
      <w:r>
        <w:rPr>
          <w:rtl/>
          <w:lang w:bidi="fa-IR"/>
        </w:rPr>
        <w:t>امبر اکرم و خاندان گرام</w:t>
      </w:r>
      <w:r w:rsidR="00866B51">
        <w:rPr>
          <w:rtl/>
          <w:lang w:bidi="fa-IR"/>
        </w:rPr>
        <w:t>ی</w:t>
      </w:r>
      <w:r>
        <w:rPr>
          <w:rtl/>
          <w:lang w:bidi="fa-IR"/>
        </w:rPr>
        <w:t xml:space="preserve"> آن جناب </w:t>
      </w:r>
      <w:r w:rsidR="00C538D4" w:rsidRPr="00C538D4">
        <w:rPr>
          <w:rStyle w:val="libAlaemChar"/>
          <w:rtl/>
        </w:rPr>
        <w:t>عليهم‌السلام</w:t>
      </w:r>
      <w:r>
        <w:rPr>
          <w:rtl/>
          <w:lang w:bidi="fa-IR"/>
        </w:rPr>
        <w:t xml:space="preserve"> بس</w:t>
      </w:r>
      <w:r w:rsidR="00866B51">
        <w:rPr>
          <w:rtl/>
          <w:lang w:bidi="fa-IR"/>
        </w:rPr>
        <w:t>ی</w:t>
      </w:r>
      <w:r>
        <w:rPr>
          <w:rtl/>
          <w:lang w:bidi="fa-IR"/>
        </w:rPr>
        <w:t>ار روشن</w:t>
      </w:r>
      <w:r w:rsidR="00C538D4">
        <w:rPr>
          <w:rtl/>
          <w:lang w:bidi="fa-IR"/>
        </w:rPr>
        <w:t xml:space="preserve"> </w:t>
      </w:r>
      <w:r>
        <w:rPr>
          <w:rtl/>
          <w:lang w:bidi="fa-IR"/>
        </w:rPr>
        <w:t>تر است</w:t>
      </w:r>
      <w:r w:rsidR="00866B51">
        <w:rPr>
          <w:rtl/>
          <w:lang w:bidi="fa-IR"/>
        </w:rPr>
        <w:t xml:space="preserve">. </w:t>
      </w:r>
      <w:r>
        <w:rPr>
          <w:rtl/>
          <w:lang w:bidi="fa-IR"/>
        </w:rPr>
        <w:t>چه آنکه</w:t>
      </w:r>
      <w:r w:rsidR="00866B51">
        <w:rPr>
          <w:rtl/>
          <w:lang w:bidi="fa-IR"/>
        </w:rPr>
        <w:t xml:space="preserve">، </w:t>
      </w:r>
      <w:r>
        <w:rPr>
          <w:rtl/>
          <w:lang w:bidi="fa-IR"/>
        </w:rPr>
        <w:t>آن بزرگواران از نور خدا</w:t>
      </w:r>
      <w:r w:rsidR="00866B51">
        <w:rPr>
          <w:rtl/>
          <w:lang w:bidi="fa-IR"/>
        </w:rPr>
        <w:t>ی</w:t>
      </w:r>
      <w:r>
        <w:rPr>
          <w:rtl/>
          <w:lang w:bidi="fa-IR"/>
        </w:rPr>
        <w:t xml:space="preserve"> متعال آفر</w:t>
      </w:r>
      <w:r w:rsidR="00866B51">
        <w:rPr>
          <w:rtl/>
          <w:lang w:bidi="fa-IR"/>
        </w:rPr>
        <w:t>ی</w:t>
      </w:r>
      <w:r>
        <w:rPr>
          <w:rtl/>
          <w:lang w:bidi="fa-IR"/>
        </w:rPr>
        <w:t>ده شده</w:t>
      </w:r>
      <w:r w:rsidR="00C538D4">
        <w:rPr>
          <w:rtl/>
          <w:lang w:bidi="fa-IR"/>
        </w:rPr>
        <w:t xml:space="preserve"> </w:t>
      </w:r>
      <w:r>
        <w:rPr>
          <w:rtl/>
          <w:lang w:bidi="fa-IR"/>
        </w:rPr>
        <w:t>اند</w:t>
      </w:r>
      <w:r w:rsidR="00866B51">
        <w:rPr>
          <w:rtl/>
          <w:lang w:bidi="fa-IR"/>
        </w:rPr>
        <w:t xml:space="preserve">. </w:t>
      </w:r>
      <w:r w:rsidR="00866B51" w:rsidRPr="00C538D4">
        <w:rPr>
          <w:rStyle w:val="libFootnotenumChar"/>
          <w:rtl/>
          <w:lang w:bidi="fa-IR"/>
        </w:rPr>
        <w:t>(</w:t>
      </w:r>
      <w:r w:rsidRPr="00C538D4">
        <w:rPr>
          <w:rStyle w:val="libFootnotenumChar"/>
          <w:rtl/>
        </w:rPr>
        <w:t>370</w:t>
      </w:r>
      <w:r w:rsidR="00866B51" w:rsidRPr="00C538D4">
        <w:rPr>
          <w:rStyle w:val="libFootnotenumChar"/>
          <w:rtl/>
          <w:lang w:bidi="fa-IR"/>
        </w:rPr>
        <w:t>)</w:t>
      </w:r>
      <w:r w:rsidR="00866B51">
        <w:rPr>
          <w:rtl/>
          <w:lang w:bidi="fa-IR"/>
        </w:rPr>
        <w:t xml:space="preserve"> </w:t>
      </w:r>
      <w:r>
        <w:rPr>
          <w:rtl/>
          <w:lang w:bidi="fa-IR"/>
        </w:rPr>
        <w:t>نورشان شعاع نور خدا</w:t>
      </w:r>
      <w:r w:rsidR="00866B51">
        <w:rPr>
          <w:rtl/>
          <w:lang w:bidi="fa-IR"/>
        </w:rPr>
        <w:t xml:space="preserve">، </w:t>
      </w:r>
      <w:r>
        <w:rPr>
          <w:rtl/>
          <w:lang w:bidi="fa-IR"/>
        </w:rPr>
        <w:t>و وجود مبارکشان مظهر اتمّ صفات اله</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اگر آنان نبودند خداوند ه</w:t>
      </w:r>
      <w:r w:rsidR="00866B51">
        <w:rPr>
          <w:rtl/>
          <w:lang w:bidi="fa-IR"/>
        </w:rPr>
        <w:t>ی</w:t>
      </w:r>
      <w:r>
        <w:rPr>
          <w:rtl/>
          <w:lang w:bidi="fa-IR"/>
        </w:rPr>
        <w:t>چ موجود</w:t>
      </w:r>
      <w:r w:rsidR="00866B51">
        <w:rPr>
          <w:rtl/>
          <w:lang w:bidi="fa-IR"/>
        </w:rPr>
        <w:t>ی</w:t>
      </w:r>
      <w:r>
        <w:rPr>
          <w:rtl/>
          <w:lang w:bidi="fa-IR"/>
        </w:rPr>
        <w:t xml:space="preserve"> را نم</w:t>
      </w:r>
      <w:r w:rsidR="00866B51">
        <w:rPr>
          <w:rtl/>
          <w:lang w:bidi="fa-IR"/>
        </w:rPr>
        <w:t>ی</w:t>
      </w:r>
      <w:r w:rsidR="00C538D4">
        <w:rPr>
          <w:rtl/>
          <w:lang w:bidi="fa-IR"/>
        </w:rPr>
        <w:t xml:space="preserve"> </w:t>
      </w:r>
      <w:r>
        <w:rPr>
          <w:rtl/>
          <w:lang w:bidi="fa-IR"/>
        </w:rPr>
        <w:t>آفر</w:t>
      </w:r>
      <w:r w:rsidR="00866B51">
        <w:rPr>
          <w:rtl/>
          <w:lang w:bidi="fa-IR"/>
        </w:rPr>
        <w:t>ی</w:t>
      </w:r>
      <w:r>
        <w:rPr>
          <w:rtl/>
          <w:lang w:bidi="fa-IR"/>
        </w:rPr>
        <w:t>د</w:t>
      </w:r>
      <w:r w:rsidR="00866B51">
        <w:rPr>
          <w:rtl/>
          <w:lang w:bidi="fa-IR"/>
        </w:rPr>
        <w:t xml:space="preserve">. </w:t>
      </w:r>
      <w:r>
        <w:rPr>
          <w:rtl/>
          <w:lang w:bidi="fa-IR"/>
        </w:rPr>
        <w:t>خلقت جم</w:t>
      </w:r>
      <w:r w:rsidR="00866B51">
        <w:rPr>
          <w:rtl/>
          <w:lang w:bidi="fa-IR"/>
        </w:rPr>
        <w:t>ی</w:t>
      </w:r>
      <w:r>
        <w:rPr>
          <w:rtl/>
          <w:lang w:bidi="fa-IR"/>
        </w:rPr>
        <w:t>ع موجودات به واسطه آنان انجام پذ</w:t>
      </w:r>
      <w:r w:rsidR="00866B51">
        <w:rPr>
          <w:rtl/>
          <w:lang w:bidi="fa-IR"/>
        </w:rPr>
        <w:t>ی</w:t>
      </w:r>
      <w:r>
        <w:rPr>
          <w:rtl/>
          <w:lang w:bidi="fa-IR"/>
        </w:rPr>
        <w:t>رفته است و نزول همه خ</w:t>
      </w:r>
      <w:r w:rsidR="00866B51">
        <w:rPr>
          <w:rtl/>
          <w:lang w:bidi="fa-IR"/>
        </w:rPr>
        <w:t>ی</w:t>
      </w:r>
      <w:r>
        <w:rPr>
          <w:rtl/>
          <w:lang w:bidi="fa-IR"/>
        </w:rPr>
        <w:t>رات</w:t>
      </w:r>
      <w:r w:rsidR="00866B51">
        <w:rPr>
          <w:rtl/>
          <w:lang w:bidi="fa-IR"/>
        </w:rPr>
        <w:t xml:space="preserve">، </w:t>
      </w:r>
      <w:r>
        <w:rPr>
          <w:rtl/>
          <w:lang w:bidi="fa-IR"/>
        </w:rPr>
        <w:t>برکات</w:t>
      </w:r>
      <w:r w:rsidR="00866B51">
        <w:rPr>
          <w:rtl/>
          <w:lang w:bidi="fa-IR"/>
        </w:rPr>
        <w:t xml:space="preserve">، </w:t>
      </w:r>
      <w:r>
        <w:rPr>
          <w:rtl/>
          <w:lang w:bidi="fa-IR"/>
        </w:rPr>
        <w:t>و ف</w:t>
      </w:r>
      <w:r w:rsidR="00866B51">
        <w:rPr>
          <w:rtl/>
          <w:lang w:bidi="fa-IR"/>
        </w:rPr>
        <w:t>ی</w:t>
      </w:r>
      <w:r>
        <w:rPr>
          <w:rtl/>
          <w:lang w:bidi="fa-IR"/>
        </w:rPr>
        <w:t>وضات معنو</w:t>
      </w:r>
      <w:r w:rsidR="00866B51">
        <w:rPr>
          <w:rtl/>
          <w:lang w:bidi="fa-IR"/>
        </w:rPr>
        <w:t>ی</w:t>
      </w:r>
      <w:r>
        <w:rPr>
          <w:rtl/>
          <w:lang w:bidi="fa-IR"/>
        </w:rPr>
        <w:t xml:space="preserve"> و ماد</w:t>
      </w:r>
      <w:r w:rsidR="00866B51">
        <w:rPr>
          <w:rtl/>
          <w:lang w:bidi="fa-IR"/>
        </w:rPr>
        <w:t>ی</w:t>
      </w:r>
      <w:r>
        <w:rPr>
          <w:rtl/>
          <w:lang w:bidi="fa-IR"/>
        </w:rPr>
        <w:t xml:space="preserve"> به وساطت آن عز</w:t>
      </w:r>
      <w:r w:rsidR="00866B51">
        <w:rPr>
          <w:rtl/>
          <w:lang w:bidi="fa-IR"/>
        </w:rPr>
        <w:t>ی</w:t>
      </w:r>
      <w:r>
        <w:rPr>
          <w:rtl/>
          <w:lang w:bidi="fa-IR"/>
        </w:rPr>
        <w:t>زان تحقق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r>
        <w:rPr>
          <w:rtl/>
          <w:lang w:bidi="fa-IR"/>
        </w:rPr>
        <w:t>آنان ول</w:t>
      </w:r>
      <w:r w:rsidR="00866B51">
        <w:rPr>
          <w:rtl/>
          <w:lang w:bidi="fa-IR"/>
        </w:rPr>
        <w:t>ی</w:t>
      </w:r>
      <w:r>
        <w:rPr>
          <w:rtl/>
          <w:lang w:bidi="fa-IR"/>
        </w:rPr>
        <w:t xml:space="preserve"> نعمت مردم</w:t>
      </w:r>
      <w:r w:rsidR="00C538D4">
        <w:rPr>
          <w:rtl/>
          <w:lang w:bidi="fa-IR"/>
        </w:rPr>
        <w:t xml:space="preserve"> </w:t>
      </w:r>
      <w:r>
        <w:rPr>
          <w:rtl/>
          <w:lang w:bidi="fa-IR"/>
        </w:rPr>
        <w:t>اند و ه</w:t>
      </w:r>
      <w:r w:rsidR="00866B51">
        <w:rPr>
          <w:rtl/>
          <w:lang w:bidi="fa-IR"/>
        </w:rPr>
        <w:t>ی</w:t>
      </w:r>
      <w:r>
        <w:rPr>
          <w:rtl/>
          <w:lang w:bidi="fa-IR"/>
        </w:rPr>
        <w:t>چ کس بدون واسطه</w:t>
      </w:r>
      <w:r w:rsidR="00866B51">
        <w:rPr>
          <w:rtl/>
          <w:lang w:bidi="fa-IR"/>
        </w:rPr>
        <w:t xml:space="preserve">، </w:t>
      </w:r>
      <w:r>
        <w:rPr>
          <w:rtl/>
          <w:lang w:bidi="fa-IR"/>
        </w:rPr>
        <w:t>شا</w:t>
      </w:r>
      <w:r w:rsidR="00866B51">
        <w:rPr>
          <w:rtl/>
          <w:lang w:bidi="fa-IR"/>
        </w:rPr>
        <w:t>ی</w:t>
      </w:r>
      <w:r>
        <w:rPr>
          <w:rtl/>
          <w:lang w:bidi="fa-IR"/>
        </w:rPr>
        <w:t>سته در</w:t>
      </w:r>
      <w:r w:rsidR="00866B51">
        <w:rPr>
          <w:rtl/>
          <w:lang w:bidi="fa-IR"/>
        </w:rPr>
        <w:t>ی</w:t>
      </w:r>
      <w:r>
        <w:rPr>
          <w:rtl/>
          <w:lang w:bidi="fa-IR"/>
        </w:rPr>
        <w:t>افت ف</w:t>
      </w:r>
      <w:r w:rsidR="00866B51">
        <w:rPr>
          <w:rtl/>
          <w:lang w:bidi="fa-IR"/>
        </w:rPr>
        <w:t>ی</w:t>
      </w:r>
      <w:r>
        <w:rPr>
          <w:rtl/>
          <w:lang w:bidi="fa-IR"/>
        </w:rPr>
        <w:t>ض از آفر</w:t>
      </w:r>
      <w:r w:rsidR="00866B51">
        <w:rPr>
          <w:rtl/>
          <w:lang w:bidi="fa-IR"/>
        </w:rPr>
        <w:t>ی</w:t>
      </w:r>
      <w:r>
        <w:rPr>
          <w:rtl/>
          <w:lang w:bidi="fa-IR"/>
        </w:rPr>
        <w:t>دگار متعال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در ز</w:t>
      </w:r>
      <w:r w:rsidR="00866B51">
        <w:rPr>
          <w:rtl/>
          <w:lang w:bidi="fa-IR"/>
        </w:rPr>
        <w:t>ی</w:t>
      </w:r>
      <w:r>
        <w:rPr>
          <w:rtl/>
          <w:lang w:bidi="fa-IR"/>
        </w:rPr>
        <w:t>ارت جامعه کب</w:t>
      </w:r>
      <w:r w:rsidR="00866B51">
        <w:rPr>
          <w:rtl/>
          <w:lang w:bidi="fa-IR"/>
        </w:rPr>
        <w:t>ی</w:t>
      </w:r>
      <w:r>
        <w:rPr>
          <w:rtl/>
          <w:lang w:bidi="fa-IR"/>
        </w:rPr>
        <w:t>ره م</w:t>
      </w:r>
      <w:r w:rsidR="00866B51">
        <w:rPr>
          <w:rtl/>
          <w:lang w:bidi="fa-IR"/>
        </w:rPr>
        <w:t>ی</w:t>
      </w:r>
      <w:r w:rsidR="00C538D4">
        <w:rPr>
          <w:rtl/>
          <w:lang w:bidi="fa-IR"/>
        </w:rPr>
        <w:t xml:space="preserve"> </w:t>
      </w:r>
      <w:r>
        <w:rPr>
          <w:rtl/>
          <w:lang w:bidi="fa-IR"/>
        </w:rPr>
        <w:t>خوان</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 xml:space="preserve">«بِکُمْ فَتَحَ اللَّهُ وَ بِکُمْ </w:t>
      </w:r>
      <w:r w:rsidR="00866B51">
        <w:rPr>
          <w:rtl/>
          <w:lang w:bidi="fa-IR"/>
        </w:rPr>
        <w:t>ی</w:t>
      </w:r>
      <w:r>
        <w:rPr>
          <w:rtl/>
          <w:lang w:bidi="fa-IR"/>
        </w:rPr>
        <w:t xml:space="preserve">خْتِمُ وَ بِکُمْ </w:t>
      </w:r>
      <w:r w:rsidR="00866B51">
        <w:rPr>
          <w:rtl/>
          <w:lang w:bidi="fa-IR"/>
        </w:rPr>
        <w:t>ی</w:t>
      </w:r>
      <w:r>
        <w:rPr>
          <w:rtl/>
          <w:lang w:bidi="fa-IR"/>
        </w:rPr>
        <w:t>نَزِّلُ الْغَ</w:t>
      </w:r>
      <w:r w:rsidR="00866B51">
        <w:rPr>
          <w:rtl/>
          <w:lang w:bidi="fa-IR"/>
        </w:rPr>
        <w:t>ی</w:t>
      </w:r>
      <w:r>
        <w:rPr>
          <w:rtl/>
          <w:lang w:bidi="fa-IR"/>
        </w:rPr>
        <w:t xml:space="preserve">ثَ وَ بِکُمْ </w:t>
      </w:r>
      <w:r w:rsidR="00866B51">
        <w:rPr>
          <w:rtl/>
          <w:lang w:bidi="fa-IR"/>
        </w:rPr>
        <w:t>ی</w:t>
      </w:r>
      <w:r>
        <w:rPr>
          <w:rtl/>
          <w:lang w:bidi="fa-IR"/>
        </w:rPr>
        <w:t>مْسِکُ السَّماءَ أَنْ تَقَعَ عَلَ</w:t>
      </w:r>
      <w:r w:rsidR="00866B51">
        <w:rPr>
          <w:rtl/>
          <w:lang w:bidi="fa-IR"/>
        </w:rPr>
        <w:t>ی</w:t>
      </w:r>
      <w:r>
        <w:rPr>
          <w:rtl/>
          <w:lang w:bidi="fa-IR"/>
        </w:rPr>
        <w:t xml:space="preserve"> الْأَرْضِ إِلّا بِإِذْنِهِ وَ بِکُمْ </w:t>
      </w:r>
      <w:r w:rsidR="00866B51">
        <w:rPr>
          <w:rtl/>
          <w:lang w:bidi="fa-IR"/>
        </w:rPr>
        <w:t>ی</w:t>
      </w:r>
      <w:r>
        <w:rPr>
          <w:rtl/>
          <w:lang w:bidi="fa-IR"/>
        </w:rPr>
        <w:t xml:space="preserve">نَفِّسُ الْهَمَّ وَ </w:t>
      </w:r>
      <w:r w:rsidR="00866B51">
        <w:rPr>
          <w:rtl/>
          <w:lang w:bidi="fa-IR"/>
        </w:rPr>
        <w:t>ی</w:t>
      </w:r>
      <w:r>
        <w:rPr>
          <w:rtl/>
          <w:lang w:bidi="fa-IR"/>
        </w:rPr>
        <w:t>کْشِفُ الضُّرَّ</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371</w:t>
      </w:r>
      <w:r w:rsidR="00866B51" w:rsidRPr="00C538D4">
        <w:rPr>
          <w:rStyle w:val="libFootnotenumChar"/>
          <w:rtl/>
          <w:lang w:bidi="fa-IR"/>
        </w:rPr>
        <w:t>)</w:t>
      </w:r>
      <w:r w:rsidR="00866B51">
        <w:rPr>
          <w:rtl/>
          <w:lang w:bidi="fa-IR"/>
        </w:rPr>
        <w:t xml:space="preserve"> </w:t>
      </w:r>
    </w:p>
    <w:p w:rsidR="00787335" w:rsidRDefault="00942005" w:rsidP="00787335">
      <w:pPr>
        <w:pStyle w:val="libNormal"/>
        <w:rPr>
          <w:rFonts w:hint="cs"/>
          <w:rtl/>
          <w:lang w:bidi="fa-IR"/>
        </w:rPr>
      </w:pPr>
      <w:r>
        <w:rPr>
          <w:rtl/>
          <w:lang w:bidi="fa-IR"/>
        </w:rPr>
        <w:lastRenderedPageBreak/>
        <w:t>«خداوند به واسطه شما</w:t>
      </w:r>
      <w:r w:rsidR="00866B51">
        <w:rPr>
          <w:rtl/>
          <w:lang w:bidi="fa-IR"/>
        </w:rPr>
        <w:t xml:space="preserve"> (</w:t>
      </w:r>
      <w:r>
        <w:rPr>
          <w:rtl/>
          <w:lang w:bidi="fa-IR"/>
        </w:rPr>
        <w:t>خلقت عالم را</w:t>
      </w:r>
      <w:r w:rsidR="00866B51">
        <w:rPr>
          <w:rtl/>
          <w:lang w:bidi="fa-IR"/>
        </w:rPr>
        <w:t xml:space="preserve">) </w:t>
      </w:r>
      <w:r>
        <w:rPr>
          <w:rtl/>
          <w:lang w:bidi="fa-IR"/>
        </w:rPr>
        <w:t>آغاز کرد و به وس</w:t>
      </w:r>
      <w:r w:rsidR="00866B51">
        <w:rPr>
          <w:rtl/>
          <w:lang w:bidi="fa-IR"/>
        </w:rPr>
        <w:t>ی</w:t>
      </w:r>
      <w:r>
        <w:rPr>
          <w:rtl/>
          <w:lang w:bidi="fa-IR"/>
        </w:rPr>
        <w:t>له شما به پا</w:t>
      </w:r>
      <w:r w:rsidR="00866B51">
        <w:rPr>
          <w:rtl/>
          <w:lang w:bidi="fa-IR"/>
        </w:rPr>
        <w:t>ی</w:t>
      </w:r>
      <w:r>
        <w:rPr>
          <w:rtl/>
          <w:lang w:bidi="fa-IR"/>
        </w:rPr>
        <w:t>ان م</w:t>
      </w:r>
      <w:r w:rsidR="00866B51">
        <w:rPr>
          <w:rtl/>
          <w:lang w:bidi="fa-IR"/>
        </w:rPr>
        <w:t>ی</w:t>
      </w:r>
      <w:r w:rsidR="00C538D4">
        <w:rPr>
          <w:rtl/>
          <w:lang w:bidi="fa-IR"/>
        </w:rPr>
        <w:t xml:space="preserve"> </w:t>
      </w:r>
      <w:r>
        <w:rPr>
          <w:rtl/>
          <w:lang w:bidi="fa-IR"/>
        </w:rPr>
        <w:t>رساند</w:t>
      </w:r>
      <w:r w:rsidR="00866B51">
        <w:rPr>
          <w:rtl/>
          <w:lang w:bidi="fa-IR"/>
        </w:rPr>
        <w:t xml:space="preserve">. </w:t>
      </w:r>
      <w:r>
        <w:rPr>
          <w:rtl/>
          <w:lang w:bidi="fa-IR"/>
        </w:rPr>
        <w:t>به وساطت شما باران را فرو م</w:t>
      </w:r>
      <w:r w:rsidR="00866B51">
        <w:rPr>
          <w:rtl/>
          <w:lang w:bidi="fa-IR"/>
        </w:rPr>
        <w:t>ی</w:t>
      </w:r>
      <w:r w:rsidR="00C538D4">
        <w:rPr>
          <w:rtl/>
          <w:lang w:bidi="fa-IR"/>
        </w:rPr>
        <w:t xml:space="preserve"> </w:t>
      </w:r>
      <w:r>
        <w:rPr>
          <w:rtl/>
          <w:lang w:bidi="fa-IR"/>
        </w:rPr>
        <w:t>فرستد</w:t>
      </w:r>
      <w:r w:rsidR="00866B51">
        <w:rPr>
          <w:rtl/>
          <w:lang w:bidi="fa-IR"/>
        </w:rPr>
        <w:t xml:space="preserve">، </w:t>
      </w:r>
      <w:r>
        <w:rPr>
          <w:rtl/>
          <w:lang w:bidi="fa-IR"/>
        </w:rPr>
        <w:t>و توسّط شما آسمان را از فرو افتادن بر زم</w:t>
      </w:r>
      <w:r w:rsidR="00866B51">
        <w:rPr>
          <w:rtl/>
          <w:lang w:bidi="fa-IR"/>
        </w:rPr>
        <w:t>ی</w:t>
      </w:r>
      <w:r>
        <w:rPr>
          <w:rtl/>
          <w:lang w:bidi="fa-IR"/>
        </w:rPr>
        <w:t>ن جز به فرمان او باز نگه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به واسطه شما غم و اندوه را زا</w:t>
      </w:r>
      <w:r w:rsidR="00866B51">
        <w:rPr>
          <w:rtl/>
          <w:lang w:bidi="fa-IR"/>
        </w:rPr>
        <w:t>ی</w:t>
      </w:r>
      <w:r>
        <w:rPr>
          <w:rtl/>
          <w:lang w:bidi="fa-IR"/>
        </w:rPr>
        <w:t>ل</w:t>
      </w:r>
      <w:r w:rsidR="00866B51">
        <w:rPr>
          <w:rtl/>
          <w:lang w:bidi="fa-IR"/>
        </w:rPr>
        <w:t xml:space="preserve">، </w:t>
      </w:r>
      <w:r>
        <w:rPr>
          <w:rtl/>
          <w:lang w:bidi="fa-IR"/>
        </w:rPr>
        <w:t>و رنج و سخت</w:t>
      </w:r>
      <w:r w:rsidR="00866B51">
        <w:rPr>
          <w:rtl/>
          <w:lang w:bidi="fa-IR"/>
        </w:rPr>
        <w:t>ی</w:t>
      </w:r>
      <w:r>
        <w:rPr>
          <w:rtl/>
          <w:lang w:bidi="fa-IR"/>
        </w:rPr>
        <w:t xml:space="preserve"> را برطرف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w:t>
      </w:r>
      <w:r w:rsidR="00866B51">
        <w:rPr>
          <w:rtl/>
          <w:lang w:bidi="fa-IR"/>
        </w:rPr>
        <w:t xml:space="preserve">. </w:t>
      </w:r>
    </w:p>
    <w:p w:rsidR="00942005" w:rsidRDefault="00942005" w:rsidP="00787335">
      <w:pPr>
        <w:pStyle w:val="libNormal"/>
        <w:rPr>
          <w:rtl/>
          <w:lang w:bidi="fa-IR"/>
        </w:rPr>
      </w:pPr>
      <w:r>
        <w:rPr>
          <w:rtl/>
          <w:lang w:bidi="fa-IR"/>
        </w:rPr>
        <w:t>ن</w:t>
      </w:r>
      <w:r w:rsidR="00866B51">
        <w:rPr>
          <w:rtl/>
          <w:lang w:bidi="fa-IR"/>
        </w:rPr>
        <w:t>ی</w:t>
      </w:r>
      <w:r>
        <w:rPr>
          <w:rtl/>
          <w:lang w:bidi="fa-IR"/>
        </w:rPr>
        <w:t xml:space="preserve">ل به کمال و دست </w:t>
      </w:r>
      <w:r w:rsidR="00866B51">
        <w:rPr>
          <w:rtl/>
          <w:lang w:bidi="fa-IR"/>
        </w:rPr>
        <w:t>ی</w:t>
      </w:r>
      <w:r>
        <w:rPr>
          <w:rtl/>
          <w:lang w:bidi="fa-IR"/>
        </w:rPr>
        <w:t>اب</w:t>
      </w:r>
      <w:r w:rsidR="00866B51">
        <w:rPr>
          <w:rtl/>
          <w:lang w:bidi="fa-IR"/>
        </w:rPr>
        <w:t>ی</w:t>
      </w:r>
      <w:r>
        <w:rPr>
          <w:rtl/>
          <w:lang w:bidi="fa-IR"/>
        </w:rPr>
        <w:t xml:space="preserve"> به رستگار</w:t>
      </w:r>
      <w:r w:rsidR="00866B51">
        <w:rPr>
          <w:rtl/>
          <w:lang w:bidi="fa-IR"/>
        </w:rPr>
        <w:t>ی</w:t>
      </w:r>
      <w:r>
        <w:rPr>
          <w:rtl/>
          <w:lang w:bidi="fa-IR"/>
        </w:rPr>
        <w:t xml:space="preserve"> ابد</w:t>
      </w:r>
      <w:r w:rsidR="00866B51">
        <w:rPr>
          <w:rtl/>
          <w:lang w:bidi="fa-IR"/>
        </w:rPr>
        <w:t>ی</w:t>
      </w:r>
      <w:r>
        <w:rPr>
          <w:rtl/>
          <w:lang w:bidi="fa-IR"/>
        </w:rPr>
        <w:t xml:space="preserve"> تنها از طر</w:t>
      </w:r>
      <w:r w:rsidR="00866B51">
        <w:rPr>
          <w:rtl/>
          <w:lang w:bidi="fa-IR"/>
        </w:rPr>
        <w:t>ی</w:t>
      </w:r>
      <w:r>
        <w:rPr>
          <w:rtl/>
          <w:lang w:bidi="fa-IR"/>
        </w:rPr>
        <w:t>ق آنان امکان</w:t>
      </w:r>
      <w:r w:rsidR="00C538D4">
        <w:rPr>
          <w:rtl/>
          <w:lang w:bidi="fa-IR"/>
        </w:rPr>
        <w:t xml:space="preserve"> </w:t>
      </w:r>
      <w:r>
        <w:rPr>
          <w:rtl/>
          <w:lang w:bidi="fa-IR"/>
        </w:rPr>
        <w:t>پذ</w:t>
      </w:r>
      <w:r w:rsidR="00866B51">
        <w:rPr>
          <w:rtl/>
          <w:lang w:bidi="fa-IR"/>
        </w:rPr>
        <w:t>ی</w:t>
      </w:r>
      <w:r>
        <w:rPr>
          <w:rtl/>
          <w:lang w:bidi="fa-IR"/>
        </w:rPr>
        <w:t>ر است</w:t>
      </w:r>
      <w:r w:rsidR="00866B51">
        <w:rPr>
          <w:rtl/>
          <w:lang w:bidi="fa-IR"/>
        </w:rPr>
        <w:t xml:space="preserve">، </w:t>
      </w:r>
      <w:r>
        <w:rPr>
          <w:rtl/>
          <w:lang w:bidi="fa-IR"/>
        </w:rPr>
        <w:t>و جز راه آنان که صراط مستق</w:t>
      </w:r>
      <w:r w:rsidR="00866B51">
        <w:rPr>
          <w:rtl/>
          <w:lang w:bidi="fa-IR"/>
        </w:rPr>
        <w:t>ی</w:t>
      </w:r>
      <w:r>
        <w:rPr>
          <w:rtl/>
          <w:lang w:bidi="fa-IR"/>
        </w:rPr>
        <w:t>م است</w:t>
      </w:r>
      <w:r w:rsidR="00866B51">
        <w:rPr>
          <w:rtl/>
          <w:lang w:bidi="fa-IR"/>
        </w:rPr>
        <w:t xml:space="preserve">، </w:t>
      </w:r>
      <w:r>
        <w:rPr>
          <w:rtl/>
          <w:lang w:bidi="fa-IR"/>
        </w:rPr>
        <w:t>سا</w:t>
      </w:r>
      <w:r w:rsidR="00866B51">
        <w:rPr>
          <w:rtl/>
          <w:lang w:bidi="fa-IR"/>
        </w:rPr>
        <w:t>ی</w:t>
      </w:r>
      <w:r>
        <w:rPr>
          <w:rtl/>
          <w:lang w:bidi="fa-IR"/>
        </w:rPr>
        <w:t>ر راه</w:t>
      </w:r>
      <w:r w:rsidR="00C538D4">
        <w:rPr>
          <w:rtl/>
          <w:lang w:bidi="fa-IR"/>
        </w:rPr>
        <w:t xml:space="preserve"> </w:t>
      </w:r>
      <w:r>
        <w:rPr>
          <w:rtl/>
          <w:lang w:bidi="fa-IR"/>
        </w:rPr>
        <w:t>ها طر</w:t>
      </w:r>
      <w:r w:rsidR="00866B51">
        <w:rPr>
          <w:rtl/>
          <w:lang w:bidi="fa-IR"/>
        </w:rPr>
        <w:t>ی</w:t>
      </w:r>
      <w:r>
        <w:rPr>
          <w:rtl/>
          <w:lang w:bidi="fa-IR"/>
        </w:rPr>
        <w:t>ق ضلالت و گمراه</w:t>
      </w:r>
      <w:r w:rsidR="00866B51">
        <w:rPr>
          <w:rtl/>
          <w:lang w:bidi="fa-IR"/>
        </w:rPr>
        <w:t>ی</w:t>
      </w:r>
      <w:r>
        <w:rPr>
          <w:rtl/>
          <w:lang w:bidi="fa-IR"/>
        </w:rPr>
        <w:t xml:space="preserve"> و سرانجام آن</w:t>
      </w:r>
      <w:r w:rsidR="00C538D4">
        <w:rPr>
          <w:rtl/>
          <w:lang w:bidi="fa-IR"/>
        </w:rPr>
        <w:t xml:space="preserve"> </w:t>
      </w:r>
      <w:r>
        <w:rPr>
          <w:rtl/>
          <w:lang w:bidi="fa-IR"/>
        </w:rPr>
        <w:t>ها هلاکت و بدبخت</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تد</w:t>
      </w:r>
      <w:r w:rsidR="00866B51">
        <w:rPr>
          <w:rtl/>
          <w:lang w:bidi="fa-IR"/>
        </w:rPr>
        <w:t>ی</w:t>
      </w:r>
      <w:r>
        <w:rPr>
          <w:rtl/>
          <w:lang w:bidi="fa-IR"/>
        </w:rPr>
        <w:t>ن به د</w:t>
      </w:r>
      <w:r w:rsidR="00866B51">
        <w:rPr>
          <w:rtl/>
          <w:lang w:bidi="fa-IR"/>
        </w:rPr>
        <w:t>ی</w:t>
      </w:r>
      <w:r>
        <w:rPr>
          <w:rtl/>
          <w:lang w:bidi="fa-IR"/>
        </w:rPr>
        <w:t>ن خدا</w:t>
      </w:r>
      <w:r w:rsidR="00866B51">
        <w:rPr>
          <w:rtl/>
          <w:lang w:bidi="fa-IR"/>
        </w:rPr>
        <w:t xml:space="preserve">، </w:t>
      </w:r>
      <w:r>
        <w:rPr>
          <w:rtl/>
          <w:lang w:bidi="fa-IR"/>
        </w:rPr>
        <w:t>تقرّب به ساحت اقدس اله</w:t>
      </w:r>
      <w:r w:rsidR="00866B51">
        <w:rPr>
          <w:rtl/>
          <w:lang w:bidi="fa-IR"/>
        </w:rPr>
        <w:t xml:space="preserve">ی، </w:t>
      </w:r>
      <w:r>
        <w:rPr>
          <w:rtl/>
          <w:lang w:bidi="fa-IR"/>
        </w:rPr>
        <w:t>تحص</w:t>
      </w:r>
      <w:r w:rsidR="00866B51">
        <w:rPr>
          <w:rtl/>
          <w:lang w:bidi="fa-IR"/>
        </w:rPr>
        <w:t>ی</w:t>
      </w:r>
      <w:r>
        <w:rPr>
          <w:rtl/>
          <w:lang w:bidi="fa-IR"/>
        </w:rPr>
        <w:t>ل رضا و خشنود</w:t>
      </w:r>
      <w:r w:rsidR="00866B51">
        <w:rPr>
          <w:rtl/>
          <w:lang w:bidi="fa-IR"/>
        </w:rPr>
        <w:t>ی</w:t>
      </w:r>
      <w:r>
        <w:rPr>
          <w:rtl/>
          <w:lang w:bidi="fa-IR"/>
        </w:rPr>
        <w:t xml:space="preserve"> پروردگار</w:t>
      </w:r>
      <w:r w:rsidR="00866B51">
        <w:rPr>
          <w:rtl/>
          <w:lang w:bidi="fa-IR"/>
        </w:rPr>
        <w:t xml:space="preserve">، </w:t>
      </w:r>
      <w:r>
        <w:rPr>
          <w:rtl/>
          <w:lang w:bidi="fa-IR"/>
        </w:rPr>
        <w:t>قبول</w:t>
      </w:r>
      <w:r w:rsidR="00866B51">
        <w:rPr>
          <w:rtl/>
          <w:lang w:bidi="fa-IR"/>
        </w:rPr>
        <w:t>ی</w:t>
      </w:r>
      <w:r>
        <w:rPr>
          <w:rtl/>
          <w:lang w:bidi="fa-IR"/>
        </w:rPr>
        <w:t xml:space="preserve"> طاعات و عبادات</w:t>
      </w:r>
      <w:r w:rsidR="00866B51">
        <w:rPr>
          <w:rtl/>
          <w:lang w:bidi="fa-IR"/>
        </w:rPr>
        <w:t xml:space="preserve">، </w:t>
      </w:r>
      <w:r>
        <w:rPr>
          <w:rtl/>
          <w:lang w:bidi="fa-IR"/>
        </w:rPr>
        <w:t>جلب دوست</w:t>
      </w:r>
      <w:r w:rsidR="00866B51">
        <w:rPr>
          <w:rtl/>
          <w:lang w:bidi="fa-IR"/>
        </w:rPr>
        <w:t>ی</w:t>
      </w:r>
      <w:r>
        <w:rPr>
          <w:rtl/>
          <w:lang w:bidi="fa-IR"/>
        </w:rPr>
        <w:t xml:space="preserve"> آفر</w:t>
      </w:r>
      <w:r w:rsidR="00866B51">
        <w:rPr>
          <w:rtl/>
          <w:lang w:bidi="fa-IR"/>
        </w:rPr>
        <w:t>ی</w:t>
      </w:r>
      <w:r>
        <w:rPr>
          <w:rtl/>
          <w:lang w:bidi="fa-IR"/>
        </w:rPr>
        <w:t>دگار مهربان</w:t>
      </w:r>
      <w:r w:rsidR="00866B51">
        <w:rPr>
          <w:rtl/>
          <w:lang w:bidi="fa-IR"/>
        </w:rPr>
        <w:t xml:space="preserve">، </w:t>
      </w:r>
      <w:r>
        <w:rPr>
          <w:rtl/>
          <w:lang w:bidi="fa-IR"/>
        </w:rPr>
        <w:t>شکرگزار</w:t>
      </w:r>
      <w:r w:rsidR="00866B51">
        <w:rPr>
          <w:rtl/>
          <w:lang w:bidi="fa-IR"/>
        </w:rPr>
        <w:t>ی</w:t>
      </w:r>
      <w:r>
        <w:rPr>
          <w:rtl/>
          <w:lang w:bidi="fa-IR"/>
        </w:rPr>
        <w:t xml:space="preserve"> به درگاه ا</w:t>
      </w:r>
      <w:r w:rsidR="00866B51">
        <w:rPr>
          <w:rtl/>
          <w:lang w:bidi="fa-IR"/>
        </w:rPr>
        <w:t>ی</w:t>
      </w:r>
      <w:r>
        <w:rPr>
          <w:rtl/>
          <w:lang w:bidi="fa-IR"/>
        </w:rPr>
        <w:t>زد منّان و دور</w:t>
      </w:r>
      <w:r w:rsidR="00866B51">
        <w:rPr>
          <w:rtl/>
          <w:lang w:bidi="fa-IR"/>
        </w:rPr>
        <w:t>ی</w:t>
      </w:r>
      <w:r>
        <w:rPr>
          <w:rtl/>
          <w:lang w:bidi="fa-IR"/>
        </w:rPr>
        <w:t xml:space="preserve"> جستن از آنچه که موجب سخط و غضب اوست</w:t>
      </w:r>
      <w:r w:rsidR="00866B51">
        <w:rPr>
          <w:rtl/>
          <w:lang w:bidi="fa-IR"/>
        </w:rPr>
        <w:t xml:space="preserve">، </w:t>
      </w:r>
      <w:r>
        <w:rPr>
          <w:rtl/>
          <w:lang w:bidi="fa-IR"/>
        </w:rPr>
        <w:t>در گرو دوست</w:t>
      </w:r>
      <w:r w:rsidR="00866B51">
        <w:rPr>
          <w:rtl/>
          <w:lang w:bidi="fa-IR"/>
        </w:rPr>
        <w:t>ی</w:t>
      </w:r>
      <w:r>
        <w:rPr>
          <w:rtl/>
          <w:lang w:bidi="fa-IR"/>
        </w:rPr>
        <w:t xml:space="preserve"> و پ</w:t>
      </w:r>
      <w:r w:rsidR="00866B51">
        <w:rPr>
          <w:rtl/>
          <w:lang w:bidi="fa-IR"/>
        </w:rPr>
        <w:t>ی</w:t>
      </w:r>
      <w:r>
        <w:rPr>
          <w:rtl/>
          <w:lang w:bidi="fa-IR"/>
        </w:rPr>
        <w:t>رو</w:t>
      </w:r>
      <w:r w:rsidR="00866B51">
        <w:rPr>
          <w:rtl/>
          <w:lang w:bidi="fa-IR"/>
        </w:rPr>
        <w:t>ی</w:t>
      </w:r>
      <w:r>
        <w:rPr>
          <w:rtl/>
          <w:lang w:bidi="fa-IR"/>
        </w:rPr>
        <w:t xml:space="preserve"> از آن بزرگواران است</w:t>
      </w:r>
      <w:r w:rsidR="00866B51">
        <w:rPr>
          <w:rtl/>
          <w:lang w:bidi="fa-IR"/>
        </w:rPr>
        <w:t xml:space="preserve">، </w:t>
      </w:r>
      <w:r>
        <w:rPr>
          <w:rtl/>
          <w:lang w:bidi="fa-IR"/>
        </w:rPr>
        <w:t>و ا</w:t>
      </w:r>
      <w:r w:rsidR="00866B51">
        <w:rPr>
          <w:rtl/>
          <w:lang w:bidi="fa-IR"/>
        </w:rPr>
        <w:t>ی</w:t>
      </w:r>
      <w:r>
        <w:rPr>
          <w:rtl/>
          <w:lang w:bidi="fa-IR"/>
        </w:rPr>
        <w:t>ن تکل</w:t>
      </w:r>
      <w:r w:rsidR="00866B51">
        <w:rPr>
          <w:rtl/>
          <w:lang w:bidi="fa-IR"/>
        </w:rPr>
        <w:t>ی</w:t>
      </w:r>
      <w:r>
        <w:rPr>
          <w:rtl/>
          <w:lang w:bidi="fa-IR"/>
        </w:rPr>
        <w:t>ف</w:t>
      </w:r>
      <w:r w:rsidR="00866B51">
        <w:rPr>
          <w:rtl/>
          <w:lang w:bidi="fa-IR"/>
        </w:rPr>
        <w:t>ی</w:t>
      </w:r>
      <w:r>
        <w:rPr>
          <w:rtl/>
          <w:lang w:bidi="fa-IR"/>
        </w:rPr>
        <w:t xml:space="preserve"> است عقل</w:t>
      </w:r>
      <w:r w:rsidR="00866B51">
        <w:rPr>
          <w:rtl/>
          <w:lang w:bidi="fa-IR"/>
        </w:rPr>
        <w:t>ی</w:t>
      </w:r>
      <w:r>
        <w:rPr>
          <w:rtl/>
          <w:lang w:bidi="fa-IR"/>
        </w:rPr>
        <w:t xml:space="preserve"> و شرع</w:t>
      </w:r>
      <w:r w:rsidR="00866B51">
        <w:rPr>
          <w:rtl/>
          <w:lang w:bidi="fa-IR"/>
        </w:rPr>
        <w:t>ی</w:t>
      </w:r>
      <w:r>
        <w:rPr>
          <w:rtl/>
          <w:lang w:bidi="fa-IR"/>
        </w:rPr>
        <w:t xml:space="preserve"> که از آن گر</w:t>
      </w:r>
      <w:r w:rsidR="00866B51">
        <w:rPr>
          <w:rtl/>
          <w:lang w:bidi="fa-IR"/>
        </w:rPr>
        <w:t>ی</w:t>
      </w:r>
      <w:r>
        <w:rPr>
          <w:rtl/>
          <w:lang w:bidi="fa-IR"/>
        </w:rPr>
        <w:t>ز</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دوست</w:t>
      </w:r>
      <w:r w:rsidR="00866B51">
        <w:rPr>
          <w:rtl/>
          <w:lang w:bidi="fa-IR"/>
        </w:rPr>
        <w:t>ی</w:t>
      </w:r>
      <w:r>
        <w:rPr>
          <w:rtl/>
          <w:lang w:bidi="fa-IR"/>
        </w:rPr>
        <w:t xml:space="preserve"> آنان ع</w:t>
      </w:r>
      <w:r w:rsidR="00866B51">
        <w:rPr>
          <w:rtl/>
          <w:lang w:bidi="fa-IR"/>
        </w:rPr>
        <w:t>ی</w:t>
      </w:r>
      <w:r>
        <w:rPr>
          <w:rtl/>
          <w:lang w:bidi="fa-IR"/>
        </w:rPr>
        <w:t>ن دوست</w:t>
      </w:r>
      <w:r w:rsidR="00866B51">
        <w:rPr>
          <w:rtl/>
          <w:lang w:bidi="fa-IR"/>
        </w:rPr>
        <w:t>ی</w:t>
      </w:r>
      <w:r>
        <w:rPr>
          <w:rtl/>
          <w:lang w:bidi="fa-IR"/>
        </w:rPr>
        <w:t xml:space="preserve"> خداست و تفک</w:t>
      </w:r>
      <w:r w:rsidR="00866B51">
        <w:rPr>
          <w:rtl/>
          <w:lang w:bidi="fa-IR"/>
        </w:rPr>
        <w:t>ی</w:t>
      </w:r>
      <w:r>
        <w:rPr>
          <w:rtl/>
          <w:lang w:bidi="fa-IR"/>
        </w:rPr>
        <w:t>ک ب</w:t>
      </w:r>
      <w:r w:rsidR="00866B51">
        <w:rPr>
          <w:rtl/>
          <w:lang w:bidi="fa-IR"/>
        </w:rPr>
        <w:t>ی</w:t>
      </w:r>
      <w:r>
        <w:rPr>
          <w:rtl/>
          <w:lang w:bidi="fa-IR"/>
        </w:rPr>
        <w:t>ن ا</w:t>
      </w:r>
      <w:r w:rsidR="00866B51">
        <w:rPr>
          <w:rtl/>
          <w:lang w:bidi="fa-IR"/>
        </w:rPr>
        <w:t>ی</w:t>
      </w:r>
      <w:r>
        <w:rPr>
          <w:rtl/>
          <w:lang w:bidi="fa-IR"/>
        </w:rPr>
        <w:t>ن دو نه ممکن است و نه مقبول</w:t>
      </w:r>
      <w:r w:rsidR="00866B51">
        <w:rPr>
          <w:rtl/>
          <w:lang w:bidi="fa-IR"/>
        </w:rPr>
        <w:t xml:space="preserve">. </w:t>
      </w:r>
      <w:r>
        <w:rPr>
          <w:rtl/>
          <w:lang w:bidi="fa-IR"/>
        </w:rPr>
        <w:t>از ا</w:t>
      </w:r>
      <w:r w:rsidR="00866B51">
        <w:rPr>
          <w:rtl/>
          <w:lang w:bidi="fa-IR"/>
        </w:rPr>
        <w:t>ی</w:t>
      </w:r>
      <w:r>
        <w:rPr>
          <w:rtl/>
          <w:lang w:bidi="fa-IR"/>
        </w:rPr>
        <w:t>نرو انسان همچنان که برا</w:t>
      </w:r>
      <w:r w:rsidR="00866B51">
        <w:rPr>
          <w:rtl/>
          <w:lang w:bidi="fa-IR"/>
        </w:rPr>
        <w:t>ی</w:t>
      </w:r>
      <w:r>
        <w:rPr>
          <w:rtl/>
          <w:lang w:bidi="fa-IR"/>
        </w:rPr>
        <w:t xml:space="preserve"> رشد و تعال</w:t>
      </w:r>
      <w:r w:rsidR="00866B51">
        <w:rPr>
          <w:rtl/>
          <w:lang w:bidi="fa-IR"/>
        </w:rPr>
        <w:t>ی</w:t>
      </w:r>
      <w:r>
        <w:rPr>
          <w:rtl/>
          <w:lang w:bidi="fa-IR"/>
        </w:rPr>
        <w:t xml:space="preserve"> روح</w:t>
      </w:r>
      <w:r w:rsidR="00866B51">
        <w:rPr>
          <w:rtl/>
          <w:lang w:bidi="fa-IR"/>
        </w:rPr>
        <w:t>ی</w:t>
      </w:r>
      <w:r>
        <w:rPr>
          <w:rtl/>
          <w:lang w:bidi="fa-IR"/>
        </w:rPr>
        <w:t xml:space="preserve"> و اعتلا</w:t>
      </w:r>
      <w:r w:rsidR="00866B51">
        <w:rPr>
          <w:rtl/>
          <w:lang w:bidi="fa-IR"/>
        </w:rPr>
        <w:t>ی</w:t>
      </w:r>
      <w:r>
        <w:rPr>
          <w:rtl/>
          <w:lang w:bidi="fa-IR"/>
        </w:rPr>
        <w:t xml:space="preserve"> معنو</w:t>
      </w:r>
      <w:r w:rsidR="00866B51">
        <w:rPr>
          <w:rtl/>
          <w:lang w:bidi="fa-IR"/>
        </w:rPr>
        <w:t xml:space="preserve">ی، </w:t>
      </w:r>
      <w:r>
        <w:rPr>
          <w:rtl/>
          <w:lang w:bidi="fa-IR"/>
        </w:rPr>
        <w:t>ناچار از دوست</w:t>
      </w:r>
      <w:r w:rsidR="00866B51">
        <w:rPr>
          <w:rtl/>
          <w:lang w:bidi="fa-IR"/>
        </w:rPr>
        <w:t>ی</w:t>
      </w:r>
      <w:r>
        <w:rPr>
          <w:rtl/>
          <w:lang w:bidi="fa-IR"/>
        </w:rPr>
        <w:t xml:space="preserve"> با خداست</w:t>
      </w:r>
      <w:r w:rsidR="00866B51">
        <w:rPr>
          <w:rtl/>
          <w:lang w:bidi="fa-IR"/>
        </w:rPr>
        <w:t xml:space="preserve">، </w:t>
      </w:r>
      <w:r>
        <w:rPr>
          <w:rtl/>
          <w:lang w:bidi="fa-IR"/>
        </w:rPr>
        <w:t>ن</w:t>
      </w:r>
      <w:r w:rsidR="00866B51">
        <w:rPr>
          <w:rtl/>
          <w:lang w:bidi="fa-IR"/>
        </w:rPr>
        <w:t>ی</w:t>
      </w:r>
      <w:r>
        <w:rPr>
          <w:rtl/>
          <w:lang w:bidi="fa-IR"/>
        </w:rPr>
        <w:t>ازمند محبّت به آن بزرگواران و ناگز</w:t>
      </w:r>
      <w:r w:rsidR="00866B51">
        <w:rPr>
          <w:rtl/>
          <w:lang w:bidi="fa-IR"/>
        </w:rPr>
        <w:t>ی</w:t>
      </w:r>
      <w:r>
        <w:rPr>
          <w:rtl/>
          <w:lang w:bidi="fa-IR"/>
        </w:rPr>
        <w:t>ر از آن است</w:t>
      </w:r>
      <w:r w:rsidR="00866B51">
        <w:rPr>
          <w:rtl/>
          <w:lang w:bidi="fa-IR"/>
        </w:rPr>
        <w:t xml:space="preserve">. </w:t>
      </w:r>
    </w:p>
    <w:p w:rsidR="00942005" w:rsidRDefault="00942005" w:rsidP="00942005">
      <w:pPr>
        <w:pStyle w:val="libNormal"/>
        <w:rPr>
          <w:rtl/>
          <w:lang w:bidi="fa-IR"/>
        </w:rPr>
      </w:pPr>
      <w:r>
        <w:rPr>
          <w:rtl/>
          <w:lang w:bidi="fa-IR"/>
        </w:rPr>
        <w:t>بنا بر ا</w:t>
      </w:r>
      <w:r w:rsidR="00866B51">
        <w:rPr>
          <w:rtl/>
          <w:lang w:bidi="fa-IR"/>
        </w:rPr>
        <w:t>ی</w:t>
      </w:r>
      <w:r>
        <w:rPr>
          <w:rtl/>
          <w:lang w:bidi="fa-IR"/>
        </w:rPr>
        <w:t>ن کس</w:t>
      </w:r>
      <w:r w:rsidR="00866B51">
        <w:rPr>
          <w:rtl/>
          <w:lang w:bidi="fa-IR"/>
        </w:rPr>
        <w:t>ی</w:t>
      </w:r>
      <w:r>
        <w:rPr>
          <w:rtl/>
          <w:lang w:bidi="fa-IR"/>
        </w:rPr>
        <w:t xml:space="preserve"> که مدع</w:t>
      </w:r>
      <w:r w:rsidR="00866B51">
        <w:rPr>
          <w:rtl/>
          <w:lang w:bidi="fa-IR"/>
        </w:rPr>
        <w:t>ی</w:t>
      </w:r>
      <w:r>
        <w:rPr>
          <w:rtl/>
          <w:lang w:bidi="fa-IR"/>
        </w:rPr>
        <w:t xml:space="preserve"> دوست</w:t>
      </w:r>
      <w:r w:rsidR="00866B51">
        <w:rPr>
          <w:rtl/>
          <w:lang w:bidi="fa-IR"/>
        </w:rPr>
        <w:t>ی</w:t>
      </w:r>
      <w:r>
        <w:rPr>
          <w:rtl/>
          <w:lang w:bidi="fa-IR"/>
        </w:rPr>
        <w:t xml:space="preserve"> خداست و در ع</w:t>
      </w:r>
      <w:r w:rsidR="00866B51">
        <w:rPr>
          <w:rtl/>
          <w:lang w:bidi="fa-IR"/>
        </w:rPr>
        <w:t>ی</w:t>
      </w:r>
      <w:r>
        <w:rPr>
          <w:rtl/>
          <w:lang w:bidi="fa-IR"/>
        </w:rPr>
        <w:t>ن حال به آن عز</w:t>
      </w:r>
      <w:r w:rsidR="00866B51">
        <w:rPr>
          <w:rtl/>
          <w:lang w:bidi="fa-IR"/>
        </w:rPr>
        <w:t>ی</w:t>
      </w:r>
      <w:r>
        <w:rPr>
          <w:rtl/>
          <w:lang w:bidi="fa-IR"/>
        </w:rPr>
        <w:t>زان درگاه إله مهر نم</w:t>
      </w:r>
      <w:r w:rsidR="00866B51">
        <w:rPr>
          <w:rtl/>
          <w:lang w:bidi="fa-IR"/>
        </w:rPr>
        <w:t>ی</w:t>
      </w:r>
      <w:r w:rsidR="00C538D4">
        <w:rPr>
          <w:rtl/>
          <w:lang w:bidi="fa-IR"/>
        </w:rPr>
        <w:t xml:space="preserve"> </w:t>
      </w:r>
      <w:r>
        <w:rPr>
          <w:rtl/>
          <w:lang w:bidi="fa-IR"/>
        </w:rPr>
        <w:t xml:space="preserve">ورزد جاهل </w:t>
      </w:r>
      <w:r w:rsidR="00866B51">
        <w:rPr>
          <w:rtl/>
          <w:lang w:bidi="fa-IR"/>
        </w:rPr>
        <w:t>ی</w:t>
      </w:r>
      <w:r>
        <w:rPr>
          <w:rtl/>
          <w:lang w:bidi="fa-IR"/>
        </w:rPr>
        <w:t>ا معاند</w:t>
      </w:r>
      <w:r w:rsidR="00866B51">
        <w:rPr>
          <w:rtl/>
          <w:lang w:bidi="fa-IR"/>
        </w:rPr>
        <w:t>ی</w:t>
      </w:r>
      <w:r>
        <w:rPr>
          <w:rtl/>
          <w:lang w:bidi="fa-IR"/>
        </w:rPr>
        <w:t xml:space="preserve"> است که در ادعا</w:t>
      </w:r>
      <w:r w:rsidR="00866B51">
        <w:rPr>
          <w:rtl/>
          <w:lang w:bidi="fa-IR"/>
        </w:rPr>
        <w:t>ی</w:t>
      </w:r>
      <w:r>
        <w:rPr>
          <w:rtl/>
          <w:lang w:bidi="fa-IR"/>
        </w:rPr>
        <w:t xml:space="preserve"> خود دروغ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پ</w:t>
      </w:r>
      <w:r w:rsidR="00866B51">
        <w:rPr>
          <w:rtl/>
          <w:lang w:bidi="fa-IR"/>
        </w:rPr>
        <w:t>ی</w:t>
      </w:r>
      <w:r>
        <w:rPr>
          <w:rtl/>
          <w:lang w:bidi="fa-IR"/>
        </w:rPr>
        <w:t>رو</w:t>
      </w:r>
      <w:r w:rsidR="00866B51">
        <w:rPr>
          <w:rtl/>
          <w:lang w:bidi="fa-IR"/>
        </w:rPr>
        <w:t>ی</w:t>
      </w:r>
      <w:r>
        <w:rPr>
          <w:rtl/>
          <w:lang w:bidi="fa-IR"/>
        </w:rPr>
        <w:t xml:space="preserve"> از 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را لازمه محبّت صادقانه به ساحت اقدس خو</w:t>
      </w:r>
      <w:r w:rsidR="00866B51">
        <w:rPr>
          <w:rtl/>
          <w:lang w:bidi="fa-IR"/>
        </w:rPr>
        <w:t>ی</w:t>
      </w:r>
      <w:r>
        <w:rPr>
          <w:rtl/>
          <w:lang w:bidi="fa-IR"/>
        </w:rPr>
        <w:t>ش دانسته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قُلْ إِنْ کُنْتُمْ تُحِبُّونَ اللَّهَ فَاتَّبِعُونِی</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372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«بگو اگر خدا را دوست دار</w:t>
      </w:r>
      <w:r w:rsidR="00866B51">
        <w:rPr>
          <w:rtl/>
          <w:lang w:bidi="fa-IR"/>
        </w:rPr>
        <w:t>ی</w:t>
      </w:r>
      <w:r>
        <w:rPr>
          <w:rtl/>
          <w:lang w:bidi="fa-IR"/>
        </w:rPr>
        <w:t>د از من پ</w:t>
      </w:r>
      <w:r w:rsidR="00866B51">
        <w:rPr>
          <w:rtl/>
          <w:lang w:bidi="fa-IR"/>
        </w:rPr>
        <w:t>ی</w:t>
      </w:r>
      <w:r>
        <w:rPr>
          <w:rtl/>
          <w:lang w:bidi="fa-IR"/>
        </w:rPr>
        <w:t>رو</w:t>
      </w:r>
      <w:r w:rsidR="00866B51">
        <w:rPr>
          <w:rtl/>
          <w:lang w:bidi="fa-IR"/>
        </w:rPr>
        <w:t>ی</w:t>
      </w:r>
      <w:r>
        <w:rPr>
          <w:rtl/>
          <w:lang w:bidi="fa-IR"/>
        </w:rPr>
        <w:t xml:space="preserve"> کن</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پ</w:t>
      </w:r>
      <w:r w:rsidR="00866B51">
        <w:rPr>
          <w:rtl/>
          <w:lang w:bidi="fa-IR"/>
        </w:rPr>
        <w:t>ی</w:t>
      </w:r>
      <w:r>
        <w:rPr>
          <w:rtl/>
          <w:lang w:bidi="fa-IR"/>
        </w:rPr>
        <w:t>وستگ</w:t>
      </w:r>
      <w:r w:rsidR="00866B51">
        <w:rPr>
          <w:rtl/>
          <w:lang w:bidi="fa-IR"/>
        </w:rPr>
        <w:t>ی</w:t>
      </w:r>
      <w:r>
        <w:rPr>
          <w:rtl/>
          <w:lang w:bidi="fa-IR"/>
        </w:rPr>
        <w:t xml:space="preserve"> آن</w:t>
      </w:r>
      <w:r w:rsidR="00C538D4">
        <w:rPr>
          <w:rtl/>
          <w:lang w:bidi="fa-IR"/>
        </w:rPr>
        <w:t xml:space="preserve"> </w:t>
      </w:r>
      <w:r>
        <w:rPr>
          <w:rtl/>
          <w:lang w:bidi="fa-IR"/>
        </w:rPr>
        <w:t>چنان عم</w:t>
      </w:r>
      <w:r w:rsidR="00866B51">
        <w:rPr>
          <w:rtl/>
          <w:lang w:bidi="fa-IR"/>
        </w:rPr>
        <w:t>ی</w:t>
      </w:r>
      <w:r>
        <w:rPr>
          <w:rtl/>
          <w:lang w:bidi="fa-IR"/>
        </w:rPr>
        <w:t>ق و حق</w:t>
      </w:r>
      <w:r w:rsidR="00866B51">
        <w:rPr>
          <w:rtl/>
          <w:lang w:bidi="fa-IR"/>
        </w:rPr>
        <w:t>ی</w:t>
      </w:r>
      <w:r>
        <w:rPr>
          <w:rtl/>
          <w:lang w:bidi="fa-IR"/>
        </w:rPr>
        <w:t>ق</w:t>
      </w:r>
      <w:r w:rsidR="00866B51">
        <w:rPr>
          <w:rtl/>
          <w:lang w:bidi="fa-IR"/>
        </w:rPr>
        <w:t>ی</w:t>
      </w:r>
      <w:r>
        <w:rPr>
          <w:rtl/>
          <w:lang w:bidi="fa-IR"/>
        </w:rPr>
        <w:t xml:space="preserve"> است که به جا</w:t>
      </w:r>
      <w:r w:rsidR="00866B51">
        <w:rPr>
          <w:rtl/>
          <w:lang w:bidi="fa-IR"/>
        </w:rPr>
        <w:t>ی</w:t>
      </w:r>
      <w:r>
        <w:rPr>
          <w:rtl/>
          <w:lang w:bidi="fa-IR"/>
        </w:rPr>
        <w:t xml:space="preserve"> اطاعت از فرام</w:t>
      </w:r>
      <w:r w:rsidR="00866B51">
        <w:rPr>
          <w:rtl/>
          <w:lang w:bidi="fa-IR"/>
        </w:rPr>
        <w:t>ی</w:t>
      </w:r>
      <w:r>
        <w:rPr>
          <w:rtl/>
          <w:lang w:bidi="fa-IR"/>
        </w:rPr>
        <w:t>ن و دستورات خود</w:t>
      </w:r>
      <w:r w:rsidR="00866B51">
        <w:rPr>
          <w:rtl/>
          <w:lang w:bidi="fa-IR"/>
        </w:rPr>
        <w:t xml:space="preserve">، </w:t>
      </w:r>
      <w:r>
        <w:rPr>
          <w:rtl/>
          <w:lang w:bidi="fa-IR"/>
        </w:rPr>
        <w:t>پ</w:t>
      </w:r>
      <w:r w:rsidR="00866B51">
        <w:rPr>
          <w:rtl/>
          <w:lang w:bidi="fa-IR"/>
        </w:rPr>
        <w:t>ی</w:t>
      </w:r>
      <w:r>
        <w:rPr>
          <w:rtl/>
          <w:lang w:bidi="fa-IR"/>
        </w:rPr>
        <w:t>رو</w:t>
      </w:r>
      <w:r w:rsidR="00866B51">
        <w:rPr>
          <w:rtl/>
          <w:lang w:bidi="fa-IR"/>
        </w:rPr>
        <w:t>ی</w:t>
      </w:r>
      <w:r>
        <w:rPr>
          <w:rtl/>
          <w:lang w:bidi="fa-IR"/>
        </w:rPr>
        <w:t xml:space="preserve"> از آن حضرت را لازمه محبّت معرف</w:t>
      </w:r>
      <w:r w:rsidR="00866B51">
        <w:rPr>
          <w:rtl/>
          <w:lang w:bidi="fa-IR"/>
        </w:rPr>
        <w:t>ی</w:t>
      </w:r>
      <w:r>
        <w:rPr>
          <w:rtl/>
          <w:lang w:bidi="fa-IR"/>
        </w:rPr>
        <w:t xml:space="preserve"> فرموده است</w:t>
      </w:r>
      <w:r w:rsidR="00866B51">
        <w:rPr>
          <w:rtl/>
          <w:lang w:bidi="fa-IR"/>
        </w:rPr>
        <w:t xml:space="preserve">. </w:t>
      </w:r>
    </w:p>
    <w:p w:rsidR="00942005" w:rsidRDefault="00942005" w:rsidP="00942005">
      <w:pPr>
        <w:pStyle w:val="libNormal"/>
        <w:rPr>
          <w:rtl/>
          <w:lang w:bidi="fa-IR"/>
        </w:rPr>
      </w:pPr>
      <w:r>
        <w:rPr>
          <w:rtl/>
          <w:lang w:bidi="fa-IR"/>
        </w:rPr>
        <w:t>از سو</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 xml:space="preserve">، </w:t>
      </w:r>
      <w:r>
        <w:rPr>
          <w:rtl/>
          <w:lang w:bidi="fa-IR"/>
        </w:rPr>
        <w:t>دوست</w:t>
      </w:r>
      <w:r w:rsidR="00866B51">
        <w:rPr>
          <w:rtl/>
          <w:lang w:bidi="fa-IR"/>
        </w:rPr>
        <w:t>ی</w:t>
      </w:r>
      <w:r>
        <w:rPr>
          <w:rtl/>
          <w:lang w:bidi="fa-IR"/>
        </w:rPr>
        <w:t xml:space="preserve"> نسبت به آن بزرگوار ن</w:t>
      </w:r>
      <w:r w:rsidR="00866B51">
        <w:rPr>
          <w:rtl/>
          <w:lang w:bidi="fa-IR"/>
        </w:rPr>
        <w:t>ی</w:t>
      </w:r>
      <w:r>
        <w:rPr>
          <w:rtl/>
          <w:lang w:bidi="fa-IR"/>
        </w:rPr>
        <w:t>ز ع</w:t>
      </w:r>
      <w:r w:rsidR="00866B51">
        <w:rPr>
          <w:rtl/>
          <w:lang w:bidi="fa-IR"/>
        </w:rPr>
        <w:t>ی</w:t>
      </w:r>
      <w:r>
        <w:rPr>
          <w:rtl/>
          <w:lang w:bidi="fa-IR"/>
        </w:rPr>
        <w:t>ن دوست</w:t>
      </w:r>
      <w:r w:rsidR="00866B51">
        <w:rPr>
          <w:rtl/>
          <w:lang w:bidi="fa-IR"/>
        </w:rPr>
        <w:t>ی</w:t>
      </w:r>
      <w:r>
        <w:rPr>
          <w:rtl/>
          <w:lang w:bidi="fa-IR"/>
        </w:rPr>
        <w:t xml:space="preserve"> و محبّت نسبت به خاندان مطهر آن جناب</w:t>
      </w:r>
      <w:r w:rsidR="00866B51">
        <w:rPr>
          <w:rtl/>
          <w:lang w:bidi="fa-IR"/>
        </w:rPr>
        <w:t xml:space="preserve">، </w:t>
      </w:r>
      <w:r>
        <w:rPr>
          <w:rtl/>
          <w:lang w:bidi="fa-IR"/>
        </w:rPr>
        <w:t>و از چنان اتّحاد و پ</w:t>
      </w:r>
      <w:r w:rsidR="00866B51">
        <w:rPr>
          <w:rtl/>
          <w:lang w:bidi="fa-IR"/>
        </w:rPr>
        <w:t>ی</w:t>
      </w:r>
      <w:r>
        <w:rPr>
          <w:rtl/>
          <w:lang w:bidi="fa-IR"/>
        </w:rPr>
        <w:t>وند</w:t>
      </w:r>
      <w:r w:rsidR="00866B51">
        <w:rPr>
          <w:rtl/>
          <w:lang w:bidi="fa-IR"/>
        </w:rPr>
        <w:t>ی</w:t>
      </w:r>
      <w:r>
        <w:rPr>
          <w:rtl/>
          <w:lang w:bidi="fa-IR"/>
        </w:rPr>
        <w:t xml:space="preserve"> با آن برخوردار است که تفک</w:t>
      </w:r>
      <w:r w:rsidR="00866B51">
        <w:rPr>
          <w:rtl/>
          <w:lang w:bidi="fa-IR"/>
        </w:rPr>
        <w:t>ی</w:t>
      </w:r>
      <w:r>
        <w:rPr>
          <w:rtl/>
          <w:lang w:bidi="fa-IR"/>
        </w:rPr>
        <w:t>ک ب</w:t>
      </w:r>
      <w:r w:rsidR="00866B51">
        <w:rPr>
          <w:rtl/>
          <w:lang w:bidi="fa-IR"/>
        </w:rPr>
        <w:t>ی</w:t>
      </w:r>
      <w:r>
        <w:rPr>
          <w:rtl/>
          <w:lang w:bidi="fa-IR"/>
        </w:rPr>
        <w:t>ن آن دو به ه</w:t>
      </w:r>
      <w:r w:rsidR="00866B51">
        <w:rPr>
          <w:rtl/>
          <w:lang w:bidi="fa-IR"/>
        </w:rPr>
        <w:t>ی</w:t>
      </w:r>
      <w:r>
        <w:rPr>
          <w:rtl/>
          <w:lang w:bidi="fa-IR"/>
        </w:rPr>
        <w:t>چ وجه م</w:t>
      </w:r>
      <w:r w:rsidR="00866B51">
        <w:rPr>
          <w:rtl/>
          <w:lang w:bidi="fa-IR"/>
        </w:rPr>
        <w:t>ی</w:t>
      </w:r>
      <w:r>
        <w:rPr>
          <w:rtl/>
          <w:lang w:bidi="fa-IR"/>
        </w:rPr>
        <w:t>سّر نبوده</w:t>
      </w:r>
      <w:r w:rsidR="00866B51">
        <w:rPr>
          <w:rtl/>
          <w:lang w:bidi="fa-IR"/>
        </w:rPr>
        <w:t xml:space="preserve">، </w:t>
      </w:r>
      <w:r>
        <w:rPr>
          <w:rtl/>
          <w:lang w:bidi="fa-IR"/>
        </w:rPr>
        <w:t>و بنا به فرما</w:t>
      </w:r>
      <w:r w:rsidR="00866B51">
        <w:rPr>
          <w:rtl/>
          <w:lang w:bidi="fa-IR"/>
        </w:rPr>
        <w:t>ی</w:t>
      </w:r>
      <w:r>
        <w:rPr>
          <w:rtl/>
          <w:lang w:bidi="fa-IR"/>
        </w:rPr>
        <w:t xml:space="preserve">ش حضرت ابا عبد اللَّه </w:t>
      </w:r>
      <w:r w:rsidR="001E7402" w:rsidRPr="001E7402">
        <w:rPr>
          <w:rStyle w:val="libAlaemChar"/>
          <w:rtl/>
        </w:rPr>
        <w:t>عليه‌السلام</w:t>
      </w:r>
      <w:r w:rsidR="00866B51">
        <w:rPr>
          <w:rtl/>
          <w:lang w:bidi="fa-IR"/>
        </w:rPr>
        <w:t xml:space="preserve">، </w:t>
      </w:r>
      <w:r>
        <w:rPr>
          <w:rtl/>
          <w:lang w:bidi="fa-IR"/>
        </w:rPr>
        <w:t xml:space="preserve">رسول خدا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«هر کس گمان کند که دوست من است و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را دشمن دارد دروغ گفته است</w:t>
      </w:r>
      <w:r w:rsidR="00866B51">
        <w:rPr>
          <w:rtl/>
          <w:lang w:bidi="fa-IR"/>
        </w:rPr>
        <w:t xml:space="preserve">. </w:t>
      </w:r>
      <w:r>
        <w:rPr>
          <w:rtl/>
          <w:lang w:bidi="fa-IR"/>
        </w:rPr>
        <w:t>دشمن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دوست من نتواند بود»</w:t>
      </w:r>
      <w:r w:rsidR="00866B51">
        <w:rPr>
          <w:rtl/>
          <w:lang w:bidi="fa-IR"/>
        </w:rPr>
        <w:t xml:space="preserve">. </w:t>
      </w:r>
    </w:p>
    <w:p w:rsidR="00942005" w:rsidRDefault="00942005" w:rsidP="00942005">
      <w:pPr>
        <w:pStyle w:val="libNormal"/>
        <w:rPr>
          <w:rtl/>
          <w:lang w:bidi="fa-IR"/>
        </w:rPr>
      </w:pPr>
      <w:r>
        <w:rPr>
          <w:rtl/>
          <w:lang w:bidi="fa-IR"/>
        </w:rPr>
        <w:t>و هنگام</w:t>
      </w:r>
      <w:r w:rsidR="00866B51">
        <w:rPr>
          <w:rtl/>
          <w:lang w:bidi="fa-IR"/>
        </w:rPr>
        <w:t>ی</w:t>
      </w:r>
      <w:r>
        <w:rPr>
          <w:rtl/>
          <w:lang w:bidi="fa-IR"/>
        </w:rPr>
        <w:t xml:space="preserve"> که مرد</w:t>
      </w:r>
      <w:r w:rsidR="00866B51">
        <w:rPr>
          <w:rtl/>
          <w:lang w:bidi="fa-IR"/>
        </w:rPr>
        <w:t>ی</w:t>
      </w:r>
      <w:r>
        <w:rPr>
          <w:rtl/>
          <w:lang w:bidi="fa-IR"/>
        </w:rPr>
        <w:t xml:space="preserve"> عرض م</w:t>
      </w:r>
      <w:r w:rsidR="00866B51">
        <w:rPr>
          <w:rtl/>
          <w:lang w:bidi="fa-IR"/>
        </w:rPr>
        <w:t>ی</w:t>
      </w:r>
      <w:r w:rsidR="00C538D4">
        <w:rPr>
          <w:rtl/>
          <w:lang w:bidi="fa-IR"/>
        </w:rPr>
        <w:t xml:space="preserve"> </w:t>
      </w:r>
      <w:r>
        <w:rPr>
          <w:rtl/>
          <w:lang w:bidi="fa-IR"/>
        </w:rPr>
        <w:t>کند</w:t>
      </w:r>
      <w:r w:rsidR="00866B51">
        <w:rPr>
          <w:rtl/>
          <w:lang w:bidi="fa-IR"/>
        </w:rPr>
        <w:t>: ی</w:t>
      </w:r>
      <w:r>
        <w:rPr>
          <w:rtl/>
          <w:lang w:bidi="fa-IR"/>
        </w:rPr>
        <w:t>ا رسول اللَّه</w:t>
      </w:r>
      <w:r w:rsidR="00866B51">
        <w:rPr>
          <w:rtl/>
          <w:lang w:bidi="fa-IR"/>
        </w:rPr>
        <w:t xml:space="preserve">! </w:t>
      </w:r>
      <w:r>
        <w:rPr>
          <w:rtl/>
          <w:lang w:bidi="fa-IR"/>
        </w:rPr>
        <w:t>چه ز</w:t>
      </w:r>
      <w:r w:rsidR="00866B51">
        <w:rPr>
          <w:rtl/>
          <w:lang w:bidi="fa-IR"/>
        </w:rPr>
        <w:t>ی</w:t>
      </w:r>
      <w:r>
        <w:rPr>
          <w:rtl/>
          <w:lang w:bidi="fa-IR"/>
        </w:rPr>
        <w:t>ان دارد که مرد</w:t>
      </w:r>
      <w:r w:rsidR="00866B51">
        <w:rPr>
          <w:rtl/>
          <w:lang w:bidi="fa-IR"/>
        </w:rPr>
        <w:t>ی</w:t>
      </w:r>
      <w:r>
        <w:rPr>
          <w:rtl/>
          <w:lang w:bidi="fa-IR"/>
        </w:rPr>
        <w:t xml:space="preserve"> محبّت تو را داشته باشد و عل</w:t>
      </w:r>
      <w:r w:rsidR="00866B51">
        <w:rPr>
          <w:rtl/>
          <w:lang w:bidi="fa-IR"/>
        </w:rPr>
        <w:t>ی</w:t>
      </w:r>
      <w:r>
        <w:rPr>
          <w:rtl/>
          <w:lang w:bidi="fa-IR"/>
        </w:rPr>
        <w:t xml:space="preserve"> را دشمن دارد</w:t>
      </w:r>
      <w:r w:rsidR="00866B51">
        <w:rPr>
          <w:rtl/>
          <w:lang w:bidi="fa-IR"/>
        </w:rPr>
        <w:t xml:space="preserve">؟ </w:t>
      </w:r>
      <w:r>
        <w:rPr>
          <w:rtl/>
          <w:lang w:bidi="fa-IR"/>
        </w:rPr>
        <w:t>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بدان جهت است که من و عل</w:t>
      </w:r>
      <w:r w:rsidR="00866B51">
        <w:rPr>
          <w:rtl/>
          <w:lang w:bidi="fa-IR"/>
        </w:rPr>
        <w:t>ی</w:t>
      </w:r>
      <w:r>
        <w:rPr>
          <w:rtl/>
          <w:lang w:bidi="fa-IR"/>
        </w:rPr>
        <w:t xml:space="preserve"> </w:t>
      </w:r>
      <w:r w:rsidR="00866B51">
        <w:rPr>
          <w:rtl/>
          <w:lang w:bidi="fa-IR"/>
        </w:rPr>
        <w:t>ی</w:t>
      </w:r>
      <w:r>
        <w:rPr>
          <w:rtl/>
          <w:lang w:bidi="fa-IR"/>
        </w:rPr>
        <w:t>ک تن</w:t>
      </w:r>
      <w:r w:rsidR="00866B51">
        <w:rPr>
          <w:rtl/>
          <w:lang w:bidi="fa-IR"/>
        </w:rPr>
        <w:t>ی</w:t>
      </w:r>
      <w:r>
        <w:rPr>
          <w:rtl/>
          <w:lang w:bidi="fa-IR"/>
        </w:rPr>
        <w:t>م</w:t>
      </w:r>
      <w:r w:rsidR="00866B51">
        <w:rPr>
          <w:rtl/>
          <w:lang w:bidi="fa-IR"/>
        </w:rPr>
        <w:t xml:space="preserve">، </w:t>
      </w:r>
      <w:r>
        <w:rPr>
          <w:rtl/>
          <w:lang w:bidi="fa-IR"/>
        </w:rPr>
        <w:t>عل</w:t>
      </w:r>
      <w:r w:rsidR="00866B51">
        <w:rPr>
          <w:rtl/>
          <w:lang w:bidi="fa-IR"/>
        </w:rPr>
        <w:t>ی</w:t>
      </w:r>
      <w:r>
        <w:rPr>
          <w:rtl/>
          <w:lang w:bidi="fa-IR"/>
        </w:rPr>
        <w:t xml:space="preserve"> من است و من عل</w:t>
      </w:r>
      <w:r w:rsidR="00866B51">
        <w:rPr>
          <w:rtl/>
          <w:lang w:bidi="fa-IR"/>
        </w:rPr>
        <w:t>ی</w:t>
      </w:r>
      <w:r w:rsidR="00C538D4">
        <w:rPr>
          <w:rtl/>
          <w:lang w:bidi="fa-IR"/>
        </w:rPr>
        <w:t xml:space="preserve"> </w:t>
      </w:r>
      <w:r>
        <w:rPr>
          <w:rtl/>
          <w:lang w:bidi="fa-IR"/>
        </w:rPr>
        <w:t>ام</w:t>
      </w:r>
      <w:r w:rsidR="00866B51">
        <w:rPr>
          <w:rtl/>
          <w:lang w:bidi="fa-IR"/>
        </w:rPr>
        <w:t xml:space="preserve">، </w:t>
      </w:r>
      <w:r>
        <w:rPr>
          <w:rtl/>
          <w:lang w:bidi="fa-IR"/>
        </w:rPr>
        <w:t>چگونه م</w:t>
      </w:r>
      <w:r w:rsidR="00866B51">
        <w:rPr>
          <w:rtl/>
          <w:lang w:bidi="fa-IR"/>
        </w:rPr>
        <w:t>ی</w:t>
      </w:r>
      <w:r w:rsidR="00C538D4">
        <w:rPr>
          <w:rtl/>
          <w:lang w:bidi="fa-IR"/>
        </w:rPr>
        <w:t xml:space="preserve"> </w:t>
      </w:r>
      <w:r>
        <w:rPr>
          <w:rtl/>
          <w:lang w:bidi="fa-IR"/>
        </w:rPr>
        <w:t xml:space="preserve">شود که </w:t>
      </w:r>
      <w:r w:rsidR="00866B51">
        <w:rPr>
          <w:rtl/>
          <w:lang w:bidi="fa-IR"/>
        </w:rPr>
        <w:t>ی</w:t>
      </w:r>
      <w:r>
        <w:rPr>
          <w:rtl/>
          <w:lang w:bidi="fa-IR"/>
        </w:rPr>
        <w:t>ک تن را کس</w:t>
      </w:r>
      <w:r w:rsidR="00866B51">
        <w:rPr>
          <w:rtl/>
          <w:lang w:bidi="fa-IR"/>
        </w:rPr>
        <w:t>ی</w:t>
      </w:r>
      <w:r>
        <w:rPr>
          <w:rtl/>
          <w:lang w:bidi="fa-IR"/>
        </w:rPr>
        <w:t xml:space="preserve"> هم دوست و هم دشمن بدارد</w:t>
      </w:r>
      <w:r w:rsidR="00866B51">
        <w:rPr>
          <w:rtl/>
          <w:lang w:bidi="fa-IR"/>
        </w:rPr>
        <w:t xml:space="preserve">؟ </w:t>
      </w:r>
    </w:p>
    <w:p w:rsidR="00942005" w:rsidRDefault="00942005" w:rsidP="00942005">
      <w:pPr>
        <w:pStyle w:val="libNormal"/>
        <w:rPr>
          <w:rtl/>
          <w:lang w:bidi="fa-IR"/>
        </w:rPr>
      </w:pPr>
      <w:r>
        <w:rPr>
          <w:rtl/>
          <w:lang w:bidi="fa-IR"/>
        </w:rPr>
        <w:t>پس آن کس که عل</w:t>
      </w:r>
      <w:r w:rsidR="00866B51">
        <w:rPr>
          <w:rtl/>
          <w:lang w:bidi="fa-IR"/>
        </w:rPr>
        <w:t>ی</w:t>
      </w:r>
      <w:r>
        <w:rPr>
          <w:rtl/>
          <w:lang w:bidi="fa-IR"/>
        </w:rPr>
        <w:t xml:space="preserve"> را دوست دارد مرا دوست داشته و آنکه با عل</w:t>
      </w:r>
      <w:r w:rsidR="00866B51">
        <w:rPr>
          <w:rtl/>
          <w:lang w:bidi="fa-IR"/>
        </w:rPr>
        <w:t>ی</w:t>
      </w:r>
      <w:r>
        <w:rPr>
          <w:rtl/>
          <w:lang w:bidi="fa-IR"/>
        </w:rPr>
        <w:t xml:space="preserve"> دشمن</w:t>
      </w:r>
      <w:r w:rsidR="00866B51">
        <w:rPr>
          <w:rtl/>
          <w:lang w:bidi="fa-IR"/>
        </w:rPr>
        <w:t>ی</w:t>
      </w:r>
      <w:r>
        <w:rPr>
          <w:rtl/>
          <w:lang w:bidi="fa-IR"/>
        </w:rPr>
        <w:t xml:space="preserve"> کند با من دشمن است و کس</w:t>
      </w:r>
      <w:r w:rsidR="00866B51">
        <w:rPr>
          <w:rtl/>
          <w:lang w:bidi="fa-IR"/>
        </w:rPr>
        <w:t>ی</w:t>
      </w:r>
      <w:r>
        <w:rPr>
          <w:rtl/>
          <w:lang w:bidi="fa-IR"/>
        </w:rPr>
        <w:t xml:space="preserve"> که با من دشمن است با خداوند دشمن</w:t>
      </w:r>
      <w:r w:rsidR="00866B51">
        <w:rPr>
          <w:rtl/>
          <w:lang w:bidi="fa-IR"/>
        </w:rPr>
        <w:t>ی</w:t>
      </w:r>
      <w:r>
        <w:rPr>
          <w:rtl/>
          <w:lang w:bidi="fa-IR"/>
        </w:rPr>
        <w:t xml:space="preserve"> کرده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373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 xml:space="preserve">ن رسول خدا </w:t>
      </w:r>
      <w:r w:rsidR="00C538D4" w:rsidRPr="00C538D4">
        <w:rPr>
          <w:rStyle w:val="libAlaemChar"/>
          <w:rtl/>
        </w:rPr>
        <w:t>صلى‌الله‌عليه‌وآله</w:t>
      </w:r>
      <w:r>
        <w:rPr>
          <w:rtl/>
          <w:lang w:bidi="fa-IR"/>
        </w:rPr>
        <w:t xml:space="preserve"> پاداش رسالت خود را دوست</w:t>
      </w:r>
      <w:r w:rsidR="00866B51">
        <w:rPr>
          <w:rtl/>
          <w:lang w:bidi="fa-IR"/>
        </w:rPr>
        <w:t>ی</w:t>
      </w:r>
      <w:r>
        <w:rPr>
          <w:rtl/>
          <w:lang w:bidi="fa-IR"/>
        </w:rPr>
        <w:t xml:space="preserve"> و محبّت به آن بزرگواران دانسته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«قُلْ لا أَسْئَلُکُمْ عَلَ</w:t>
      </w:r>
      <w:r w:rsidR="00866B51">
        <w:rPr>
          <w:rtl/>
          <w:lang w:bidi="fa-IR"/>
        </w:rPr>
        <w:t>ی</w:t>
      </w:r>
      <w:r>
        <w:rPr>
          <w:rtl/>
          <w:lang w:bidi="fa-IR"/>
        </w:rPr>
        <w:t>هِ أَجْراً إِلاَّ الْمَوَدَّةَ فِ</w:t>
      </w:r>
      <w:r w:rsidR="00866B51">
        <w:rPr>
          <w:rtl/>
          <w:lang w:bidi="fa-IR"/>
        </w:rPr>
        <w:t>ی</w:t>
      </w:r>
      <w:r>
        <w:rPr>
          <w:rtl/>
          <w:lang w:bidi="fa-IR"/>
        </w:rPr>
        <w:t xml:space="preserve"> الْقُرْب</w:t>
      </w:r>
      <w:r w:rsidR="00866B51">
        <w:rPr>
          <w:rtl/>
          <w:lang w:bidi="fa-IR"/>
        </w:rPr>
        <w:t>ی</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374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«بگو پاداش</w:t>
      </w:r>
      <w:r w:rsidR="00866B51">
        <w:rPr>
          <w:rtl/>
          <w:lang w:bidi="fa-IR"/>
        </w:rPr>
        <w:t>ی</w:t>
      </w:r>
      <w:r>
        <w:rPr>
          <w:rtl/>
          <w:lang w:bidi="fa-IR"/>
        </w:rPr>
        <w:t xml:space="preserve"> برا</w:t>
      </w:r>
      <w:r w:rsidR="00866B51">
        <w:rPr>
          <w:rtl/>
          <w:lang w:bidi="fa-IR"/>
        </w:rPr>
        <w:t>ی</w:t>
      </w:r>
      <w:r>
        <w:rPr>
          <w:rtl/>
          <w:lang w:bidi="fa-IR"/>
        </w:rPr>
        <w:t xml:space="preserve"> رسالت خو</w:t>
      </w:r>
      <w:r w:rsidR="00866B51">
        <w:rPr>
          <w:rtl/>
          <w:lang w:bidi="fa-IR"/>
        </w:rPr>
        <w:t>ی</w:t>
      </w:r>
      <w:r>
        <w:rPr>
          <w:rtl/>
          <w:lang w:bidi="fa-IR"/>
        </w:rPr>
        <w:t>ش از شما درخواست نم</w:t>
      </w:r>
      <w:r w:rsidR="00866B51">
        <w:rPr>
          <w:rtl/>
          <w:lang w:bidi="fa-IR"/>
        </w:rPr>
        <w:t>ی</w:t>
      </w:r>
      <w:r w:rsidR="00C538D4">
        <w:rPr>
          <w:rtl/>
          <w:lang w:bidi="fa-IR"/>
        </w:rPr>
        <w:t xml:space="preserve"> </w:t>
      </w:r>
      <w:r>
        <w:rPr>
          <w:rtl/>
          <w:lang w:bidi="fa-IR"/>
        </w:rPr>
        <w:t>کنم مگر دوست</w:t>
      </w:r>
      <w:r w:rsidR="00866B51">
        <w:rPr>
          <w:rtl/>
          <w:lang w:bidi="fa-IR"/>
        </w:rPr>
        <w:t>ی</w:t>
      </w:r>
      <w:r>
        <w:rPr>
          <w:rtl/>
          <w:lang w:bidi="fa-IR"/>
        </w:rPr>
        <w:t xml:space="preserve"> و محبّت نسبت به نزد</w:t>
      </w:r>
      <w:r w:rsidR="00866B51">
        <w:rPr>
          <w:rtl/>
          <w:lang w:bidi="fa-IR"/>
        </w:rPr>
        <w:t>ی</w:t>
      </w:r>
      <w:r>
        <w:rPr>
          <w:rtl/>
          <w:lang w:bidi="fa-IR"/>
        </w:rPr>
        <w:t>کان</w:t>
      </w:r>
      <w:r w:rsidR="00866B51">
        <w:rPr>
          <w:rtl/>
          <w:lang w:bidi="fa-IR"/>
        </w:rPr>
        <w:t xml:space="preserve"> (</w:t>
      </w:r>
      <w:r>
        <w:rPr>
          <w:rtl/>
          <w:lang w:bidi="fa-IR"/>
        </w:rPr>
        <w:t>و اهل ب</w:t>
      </w:r>
      <w:r w:rsidR="00866B51">
        <w:rPr>
          <w:rtl/>
          <w:lang w:bidi="fa-IR"/>
        </w:rPr>
        <w:t>ی</w:t>
      </w:r>
      <w:r>
        <w:rPr>
          <w:rtl/>
          <w:lang w:bidi="fa-IR"/>
        </w:rPr>
        <w:t>ت خود</w:t>
      </w:r>
      <w:r w:rsidR="00866B51">
        <w:rPr>
          <w:rtl/>
          <w:lang w:bidi="fa-IR"/>
        </w:rPr>
        <w:t xml:space="preserve">) .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و از هم</w:t>
      </w:r>
      <w:r w:rsidR="00866B51">
        <w:rPr>
          <w:rtl/>
          <w:lang w:bidi="fa-IR"/>
        </w:rPr>
        <w:t>ی</w:t>
      </w:r>
      <w:r>
        <w:rPr>
          <w:rtl/>
          <w:lang w:bidi="fa-IR"/>
        </w:rPr>
        <w:t>ن جا به راز و رمز اجر و پاداش شگفت</w:t>
      </w:r>
      <w:r w:rsidR="00C538D4">
        <w:rPr>
          <w:rtl/>
          <w:lang w:bidi="fa-IR"/>
        </w:rPr>
        <w:t xml:space="preserve"> </w:t>
      </w:r>
      <w:r>
        <w:rPr>
          <w:rtl/>
          <w:lang w:bidi="fa-IR"/>
        </w:rPr>
        <w:t>آور</w:t>
      </w:r>
      <w:r w:rsidR="00866B51">
        <w:rPr>
          <w:rtl/>
          <w:lang w:bidi="fa-IR"/>
        </w:rPr>
        <w:t>ی</w:t>
      </w:r>
      <w:r>
        <w:rPr>
          <w:rtl/>
          <w:lang w:bidi="fa-IR"/>
        </w:rPr>
        <w:t xml:space="preserve"> که در روا</w:t>
      </w:r>
      <w:r w:rsidR="00866B51">
        <w:rPr>
          <w:rtl/>
          <w:lang w:bidi="fa-IR"/>
        </w:rPr>
        <w:t>ی</w:t>
      </w:r>
      <w:r>
        <w:rPr>
          <w:rtl/>
          <w:lang w:bidi="fa-IR"/>
        </w:rPr>
        <w:t>ات بر محبّت و دوست</w:t>
      </w:r>
      <w:r w:rsidR="00866B51">
        <w:rPr>
          <w:rtl/>
          <w:lang w:bidi="fa-IR"/>
        </w:rPr>
        <w:t>ی</w:t>
      </w:r>
      <w:r>
        <w:rPr>
          <w:rtl/>
          <w:lang w:bidi="fa-IR"/>
        </w:rPr>
        <w:t xml:space="preserve"> آل پ</w:t>
      </w:r>
      <w:r w:rsidR="00866B51">
        <w:rPr>
          <w:rtl/>
          <w:lang w:bidi="fa-IR"/>
        </w:rPr>
        <w:t>ی</w:t>
      </w:r>
      <w:r>
        <w:rPr>
          <w:rtl/>
          <w:lang w:bidi="fa-IR"/>
        </w:rPr>
        <w:t xml:space="preserve">غمبر و خاندان گرانقدر آن حضرت </w:t>
      </w:r>
      <w:r w:rsidR="00C538D4" w:rsidRPr="00C538D4">
        <w:rPr>
          <w:rStyle w:val="libAlaemChar"/>
          <w:rtl/>
        </w:rPr>
        <w:t>عليهم‌السلام</w:t>
      </w:r>
      <w:r>
        <w:rPr>
          <w:rtl/>
          <w:lang w:bidi="fa-IR"/>
        </w:rPr>
        <w:t xml:space="preserve"> مترتّب گرد</w:t>
      </w:r>
      <w:r w:rsidR="00866B51">
        <w:rPr>
          <w:rtl/>
          <w:lang w:bidi="fa-IR"/>
        </w:rPr>
        <w:t>ی</w:t>
      </w:r>
      <w:r>
        <w:rPr>
          <w:rtl/>
          <w:lang w:bidi="fa-IR"/>
        </w:rPr>
        <w:t>ده پ</w:t>
      </w:r>
      <w:r w:rsidR="00866B51">
        <w:rPr>
          <w:rtl/>
          <w:lang w:bidi="fa-IR"/>
        </w:rPr>
        <w:t>ی</w:t>
      </w:r>
      <w:r>
        <w:rPr>
          <w:rtl/>
          <w:lang w:bidi="fa-IR"/>
        </w:rPr>
        <w:t xml:space="preserve"> خواه</w:t>
      </w:r>
      <w:r w:rsidR="00866B51">
        <w:rPr>
          <w:rtl/>
          <w:lang w:bidi="fa-IR"/>
        </w:rPr>
        <w:t>ی</w:t>
      </w:r>
      <w:r>
        <w:rPr>
          <w:rtl/>
          <w:lang w:bidi="fa-IR"/>
        </w:rPr>
        <w:t>م برد</w:t>
      </w:r>
      <w:r w:rsidR="00866B51">
        <w:rPr>
          <w:rtl/>
          <w:lang w:bidi="fa-IR"/>
        </w:rPr>
        <w:t xml:space="preserve">. </w:t>
      </w:r>
    </w:p>
    <w:p w:rsidR="00942005" w:rsidRDefault="00942005" w:rsidP="00942005">
      <w:pPr>
        <w:pStyle w:val="libNormal"/>
        <w:rPr>
          <w:rtl/>
          <w:lang w:bidi="fa-IR"/>
        </w:rPr>
      </w:pPr>
      <w:r>
        <w:rPr>
          <w:rtl/>
          <w:lang w:bidi="fa-IR"/>
        </w:rPr>
        <w:t>ش</w:t>
      </w:r>
      <w:r w:rsidR="00866B51">
        <w:rPr>
          <w:rtl/>
          <w:lang w:bidi="fa-IR"/>
        </w:rPr>
        <w:t>ی</w:t>
      </w:r>
      <w:r>
        <w:rPr>
          <w:rtl/>
          <w:lang w:bidi="fa-IR"/>
        </w:rPr>
        <w:t>عه و سن</w:t>
      </w:r>
      <w:r w:rsidR="00866B51">
        <w:rPr>
          <w:rtl/>
          <w:lang w:bidi="fa-IR"/>
        </w:rPr>
        <w:t>ی</w:t>
      </w:r>
      <w:r>
        <w:rPr>
          <w:rtl/>
          <w:lang w:bidi="fa-IR"/>
        </w:rPr>
        <w:t xml:space="preserve"> در ذ</w:t>
      </w:r>
      <w:r w:rsidR="00866B51">
        <w:rPr>
          <w:rtl/>
          <w:lang w:bidi="fa-IR"/>
        </w:rPr>
        <w:t>ی</w:t>
      </w:r>
      <w:r>
        <w:rPr>
          <w:rtl/>
          <w:lang w:bidi="fa-IR"/>
        </w:rPr>
        <w:t>ل آ</w:t>
      </w:r>
      <w:r w:rsidR="00866B51">
        <w:rPr>
          <w:rtl/>
          <w:lang w:bidi="fa-IR"/>
        </w:rPr>
        <w:t>ی</w:t>
      </w:r>
      <w:r>
        <w:rPr>
          <w:rtl/>
          <w:lang w:bidi="fa-IR"/>
        </w:rPr>
        <w:t>ه مذکور روا</w:t>
      </w:r>
      <w:r w:rsidR="00866B51">
        <w:rPr>
          <w:rtl/>
          <w:lang w:bidi="fa-IR"/>
        </w:rPr>
        <w:t>ی</w:t>
      </w:r>
      <w:r>
        <w:rPr>
          <w:rtl/>
          <w:lang w:bidi="fa-IR"/>
        </w:rPr>
        <w:t>ت کرده</w:t>
      </w:r>
      <w:r w:rsidR="00C538D4">
        <w:rPr>
          <w:rtl/>
          <w:lang w:bidi="fa-IR"/>
        </w:rPr>
        <w:t xml:space="preserve"> </w:t>
      </w:r>
      <w:r>
        <w:rPr>
          <w:rtl/>
          <w:lang w:bidi="fa-IR"/>
        </w:rPr>
        <w:t xml:space="preserve">اند که رسول خدا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«آگاه باش</w:t>
      </w:r>
      <w:r w:rsidR="00866B51">
        <w:rPr>
          <w:rtl/>
          <w:lang w:bidi="fa-IR"/>
        </w:rPr>
        <w:t>ی</w:t>
      </w:r>
      <w:r>
        <w:rPr>
          <w:rtl/>
          <w:lang w:bidi="fa-IR"/>
        </w:rPr>
        <w:t>د</w:t>
      </w:r>
      <w:r w:rsidR="00866B51">
        <w:rPr>
          <w:rtl/>
          <w:lang w:bidi="fa-IR"/>
        </w:rPr>
        <w:t xml:space="preserve">! </w:t>
      </w:r>
      <w:r>
        <w:rPr>
          <w:rtl/>
          <w:lang w:bidi="fa-IR"/>
        </w:rPr>
        <w:t>هرکس با دوست</w:t>
      </w:r>
      <w:r w:rsidR="00866B51">
        <w:rPr>
          <w:rtl/>
          <w:lang w:bidi="fa-IR"/>
        </w:rPr>
        <w:t>ی</w:t>
      </w:r>
      <w:r>
        <w:rPr>
          <w:rtl/>
          <w:lang w:bidi="fa-IR"/>
        </w:rPr>
        <w:t xml:space="preserve"> آل محمّد بم</w:t>
      </w:r>
      <w:r w:rsidR="00866B51">
        <w:rPr>
          <w:rtl/>
          <w:lang w:bidi="fa-IR"/>
        </w:rPr>
        <w:t>ی</w:t>
      </w:r>
      <w:r>
        <w:rPr>
          <w:rtl/>
          <w:lang w:bidi="fa-IR"/>
        </w:rPr>
        <w:t>رد شه</w:t>
      </w:r>
      <w:r w:rsidR="00866B51">
        <w:rPr>
          <w:rtl/>
          <w:lang w:bidi="fa-IR"/>
        </w:rPr>
        <w:t>ی</w:t>
      </w:r>
      <w:r>
        <w:rPr>
          <w:rtl/>
          <w:lang w:bidi="fa-IR"/>
        </w:rPr>
        <w:t>د از دن</w:t>
      </w:r>
      <w:r w:rsidR="00866B51">
        <w:rPr>
          <w:rtl/>
          <w:lang w:bidi="fa-IR"/>
        </w:rPr>
        <w:t>ی</w:t>
      </w:r>
      <w:r>
        <w:rPr>
          <w:rtl/>
          <w:lang w:bidi="fa-IR"/>
        </w:rPr>
        <w:t>ا رفته است</w:t>
      </w:r>
      <w:r w:rsidR="00866B51">
        <w:rPr>
          <w:rtl/>
          <w:lang w:bidi="fa-IR"/>
        </w:rPr>
        <w:t xml:space="preserve">. </w:t>
      </w:r>
      <w:r>
        <w:rPr>
          <w:rtl/>
          <w:lang w:bidi="fa-IR"/>
        </w:rPr>
        <w:t>بدان</w:t>
      </w:r>
      <w:r w:rsidR="00866B51">
        <w:rPr>
          <w:rtl/>
          <w:lang w:bidi="fa-IR"/>
        </w:rPr>
        <w:t>ی</w:t>
      </w:r>
      <w:r>
        <w:rPr>
          <w:rtl/>
          <w:lang w:bidi="fa-IR"/>
        </w:rPr>
        <w:t>د</w:t>
      </w:r>
      <w:r w:rsidR="00866B51">
        <w:rPr>
          <w:rtl/>
          <w:lang w:bidi="fa-IR"/>
        </w:rPr>
        <w:t xml:space="preserve">! </w:t>
      </w:r>
      <w:r>
        <w:rPr>
          <w:rtl/>
          <w:lang w:bidi="fa-IR"/>
        </w:rPr>
        <w:t>هر کس با دوست</w:t>
      </w:r>
      <w:r w:rsidR="00866B51">
        <w:rPr>
          <w:rtl/>
          <w:lang w:bidi="fa-IR"/>
        </w:rPr>
        <w:t>ی</w:t>
      </w:r>
      <w:r>
        <w:rPr>
          <w:rtl/>
          <w:lang w:bidi="fa-IR"/>
        </w:rPr>
        <w:t xml:space="preserve"> آل محمّد از دن</w:t>
      </w:r>
      <w:r w:rsidR="00866B51">
        <w:rPr>
          <w:rtl/>
          <w:lang w:bidi="fa-IR"/>
        </w:rPr>
        <w:t>ی</w:t>
      </w:r>
      <w:r>
        <w:rPr>
          <w:rtl/>
          <w:lang w:bidi="fa-IR"/>
        </w:rPr>
        <w:t>ا برود آمرز</w:t>
      </w:r>
      <w:r w:rsidR="00866B51">
        <w:rPr>
          <w:rtl/>
          <w:lang w:bidi="fa-IR"/>
        </w:rPr>
        <w:t>ی</w:t>
      </w:r>
      <w:r>
        <w:rPr>
          <w:rtl/>
          <w:lang w:bidi="fa-IR"/>
        </w:rPr>
        <w:t>ده مرده است</w:t>
      </w:r>
      <w:r w:rsidR="00866B51">
        <w:rPr>
          <w:rtl/>
          <w:lang w:bidi="fa-IR"/>
        </w:rPr>
        <w:t xml:space="preserve">. </w:t>
      </w:r>
      <w:r>
        <w:rPr>
          <w:rtl/>
          <w:lang w:bidi="fa-IR"/>
        </w:rPr>
        <w:t>آگاه باش</w:t>
      </w:r>
      <w:r w:rsidR="00866B51">
        <w:rPr>
          <w:rtl/>
          <w:lang w:bidi="fa-IR"/>
        </w:rPr>
        <w:t>ی</w:t>
      </w:r>
      <w:r>
        <w:rPr>
          <w:rtl/>
          <w:lang w:bidi="fa-IR"/>
        </w:rPr>
        <w:t>د</w:t>
      </w:r>
      <w:r w:rsidR="00866B51">
        <w:rPr>
          <w:rtl/>
          <w:lang w:bidi="fa-IR"/>
        </w:rPr>
        <w:t xml:space="preserve">! </w:t>
      </w:r>
      <w:r>
        <w:rPr>
          <w:rtl/>
          <w:lang w:bidi="fa-IR"/>
        </w:rPr>
        <w:t>هر کس با دوست</w:t>
      </w:r>
      <w:r w:rsidR="00866B51">
        <w:rPr>
          <w:rtl/>
          <w:lang w:bidi="fa-IR"/>
        </w:rPr>
        <w:t>ی</w:t>
      </w:r>
      <w:r>
        <w:rPr>
          <w:rtl/>
          <w:lang w:bidi="fa-IR"/>
        </w:rPr>
        <w:t xml:space="preserve"> آل محمّد بم</w:t>
      </w:r>
      <w:r w:rsidR="00866B51">
        <w:rPr>
          <w:rtl/>
          <w:lang w:bidi="fa-IR"/>
        </w:rPr>
        <w:t>ی</w:t>
      </w:r>
      <w:r>
        <w:rPr>
          <w:rtl/>
          <w:lang w:bidi="fa-IR"/>
        </w:rPr>
        <w:t>رد با توبه رحلت کرده است</w:t>
      </w:r>
      <w:r w:rsidR="00866B51">
        <w:rPr>
          <w:rtl/>
          <w:lang w:bidi="fa-IR"/>
        </w:rPr>
        <w:t xml:space="preserve">. </w:t>
      </w:r>
      <w:r>
        <w:rPr>
          <w:rtl/>
          <w:lang w:bidi="fa-IR"/>
        </w:rPr>
        <w:t>توجّه داشته باش</w:t>
      </w:r>
      <w:r w:rsidR="00866B51">
        <w:rPr>
          <w:rtl/>
          <w:lang w:bidi="fa-IR"/>
        </w:rPr>
        <w:t>ی</w:t>
      </w:r>
      <w:r>
        <w:rPr>
          <w:rtl/>
          <w:lang w:bidi="fa-IR"/>
        </w:rPr>
        <w:t>د</w:t>
      </w:r>
      <w:r w:rsidR="00866B51">
        <w:rPr>
          <w:rtl/>
          <w:lang w:bidi="fa-IR"/>
        </w:rPr>
        <w:t xml:space="preserve">! </w:t>
      </w:r>
      <w:r>
        <w:rPr>
          <w:rtl/>
          <w:lang w:bidi="fa-IR"/>
        </w:rPr>
        <w:t>هر کس با دوست</w:t>
      </w:r>
      <w:r w:rsidR="00866B51">
        <w:rPr>
          <w:rtl/>
          <w:lang w:bidi="fa-IR"/>
        </w:rPr>
        <w:t>ی</w:t>
      </w:r>
      <w:r>
        <w:rPr>
          <w:rtl/>
          <w:lang w:bidi="fa-IR"/>
        </w:rPr>
        <w:t xml:space="preserve"> آل محمّد دن</w:t>
      </w:r>
      <w:r w:rsidR="00866B51">
        <w:rPr>
          <w:rtl/>
          <w:lang w:bidi="fa-IR"/>
        </w:rPr>
        <w:t>ی</w:t>
      </w:r>
      <w:r>
        <w:rPr>
          <w:rtl/>
          <w:lang w:bidi="fa-IR"/>
        </w:rPr>
        <w:t>ا را ترک کند</w:t>
      </w:r>
      <w:r w:rsidR="00866B51">
        <w:rPr>
          <w:rtl/>
          <w:lang w:bidi="fa-IR"/>
        </w:rPr>
        <w:t xml:space="preserve">، </w:t>
      </w:r>
      <w:r>
        <w:rPr>
          <w:rtl/>
          <w:lang w:bidi="fa-IR"/>
        </w:rPr>
        <w:t>مؤمن کامل از دن</w:t>
      </w:r>
      <w:r w:rsidR="00866B51">
        <w:rPr>
          <w:rtl/>
          <w:lang w:bidi="fa-IR"/>
        </w:rPr>
        <w:t>ی</w:t>
      </w:r>
      <w:r>
        <w:rPr>
          <w:rtl/>
          <w:lang w:bidi="fa-IR"/>
        </w:rPr>
        <w:t>ا رفته است</w:t>
      </w:r>
      <w:r w:rsidR="00866B51">
        <w:rPr>
          <w:rtl/>
          <w:lang w:bidi="fa-IR"/>
        </w:rPr>
        <w:t xml:space="preserve">. </w:t>
      </w:r>
    </w:p>
    <w:p w:rsidR="00942005" w:rsidRDefault="00942005" w:rsidP="00942005">
      <w:pPr>
        <w:pStyle w:val="libNormal"/>
        <w:rPr>
          <w:rtl/>
          <w:lang w:bidi="fa-IR"/>
        </w:rPr>
      </w:pPr>
      <w:r>
        <w:rPr>
          <w:rtl/>
          <w:lang w:bidi="fa-IR"/>
        </w:rPr>
        <w:t>آگاه باش</w:t>
      </w:r>
      <w:r w:rsidR="00866B51">
        <w:rPr>
          <w:rtl/>
          <w:lang w:bidi="fa-IR"/>
        </w:rPr>
        <w:t>ی</w:t>
      </w:r>
      <w:r>
        <w:rPr>
          <w:rtl/>
          <w:lang w:bidi="fa-IR"/>
        </w:rPr>
        <w:t>د</w:t>
      </w:r>
      <w:r w:rsidR="00866B51">
        <w:rPr>
          <w:rtl/>
          <w:lang w:bidi="fa-IR"/>
        </w:rPr>
        <w:t xml:space="preserve">! </w:t>
      </w:r>
      <w:r>
        <w:rPr>
          <w:rtl/>
          <w:lang w:bidi="fa-IR"/>
        </w:rPr>
        <w:t>هر کس با دوست</w:t>
      </w:r>
      <w:r w:rsidR="00866B51">
        <w:rPr>
          <w:rtl/>
          <w:lang w:bidi="fa-IR"/>
        </w:rPr>
        <w:t>ی</w:t>
      </w:r>
      <w:r>
        <w:rPr>
          <w:rtl/>
          <w:lang w:bidi="fa-IR"/>
        </w:rPr>
        <w:t xml:space="preserve"> آل محمّد از دن</w:t>
      </w:r>
      <w:r w:rsidR="00866B51">
        <w:rPr>
          <w:rtl/>
          <w:lang w:bidi="fa-IR"/>
        </w:rPr>
        <w:t>ی</w:t>
      </w:r>
      <w:r>
        <w:rPr>
          <w:rtl/>
          <w:lang w:bidi="fa-IR"/>
        </w:rPr>
        <w:t>ا رود</w:t>
      </w:r>
      <w:r w:rsidR="00866B51">
        <w:rPr>
          <w:rtl/>
          <w:lang w:bidi="fa-IR"/>
        </w:rPr>
        <w:t xml:space="preserve">، </w:t>
      </w:r>
      <w:r>
        <w:rPr>
          <w:rtl/>
          <w:lang w:bidi="fa-IR"/>
        </w:rPr>
        <w:t>فرشته مرگ و سپس مأموران سؤال و جواب او را به بهشت بشارت دهند</w:t>
      </w:r>
      <w:r w:rsidR="00866B51">
        <w:rPr>
          <w:rtl/>
          <w:lang w:bidi="fa-IR"/>
        </w:rPr>
        <w:t xml:space="preserve">. </w:t>
      </w:r>
    </w:p>
    <w:p w:rsidR="00942005" w:rsidRDefault="00942005" w:rsidP="00942005">
      <w:pPr>
        <w:pStyle w:val="libNormal"/>
        <w:rPr>
          <w:rtl/>
          <w:lang w:bidi="fa-IR"/>
        </w:rPr>
      </w:pPr>
      <w:r>
        <w:rPr>
          <w:rtl/>
          <w:lang w:bidi="fa-IR"/>
        </w:rPr>
        <w:t>بدان</w:t>
      </w:r>
      <w:r w:rsidR="00866B51">
        <w:rPr>
          <w:rtl/>
          <w:lang w:bidi="fa-IR"/>
        </w:rPr>
        <w:t>ی</w:t>
      </w:r>
      <w:r>
        <w:rPr>
          <w:rtl/>
          <w:lang w:bidi="fa-IR"/>
        </w:rPr>
        <w:t>د</w:t>
      </w:r>
      <w:r w:rsidR="00866B51">
        <w:rPr>
          <w:rtl/>
          <w:lang w:bidi="fa-IR"/>
        </w:rPr>
        <w:t xml:space="preserve">! </w:t>
      </w:r>
      <w:r>
        <w:rPr>
          <w:rtl/>
          <w:lang w:bidi="fa-IR"/>
        </w:rPr>
        <w:t>هر کس با دوست</w:t>
      </w:r>
      <w:r w:rsidR="00866B51">
        <w:rPr>
          <w:rtl/>
          <w:lang w:bidi="fa-IR"/>
        </w:rPr>
        <w:t>ی</w:t>
      </w:r>
      <w:r>
        <w:rPr>
          <w:rtl/>
          <w:lang w:bidi="fa-IR"/>
        </w:rPr>
        <w:t xml:space="preserve"> آل محمّد از دن</w:t>
      </w:r>
      <w:r w:rsidR="00866B51">
        <w:rPr>
          <w:rtl/>
          <w:lang w:bidi="fa-IR"/>
        </w:rPr>
        <w:t>ی</w:t>
      </w:r>
      <w:r>
        <w:rPr>
          <w:rtl/>
          <w:lang w:bidi="fa-IR"/>
        </w:rPr>
        <w:t>ا برود</w:t>
      </w:r>
      <w:r w:rsidR="00866B51">
        <w:rPr>
          <w:rtl/>
          <w:lang w:bidi="fa-IR"/>
        </w:rPr>
        <w:t xml:space="preserve">، </w:t>
      </w:r>
      <w:r>
        <w:rPr>
          <w:rtl/>
          <w:lang w:bidi="fa-IR"/>
        </w:rPr>
        <w:t>او را همانند عروس</w:t>
      </w:r>
      <w:r w:rsidR="00866B51">
        <w:rPr>
          <w:rtl/>
          <w:lang w:bidi="fa-IR"/>
        </w:rPr>
        <w:t>ی</w:t>
      </w:r>
      <w:r>
        <w:rPr>
          <w:rtl/>
          <w:lang w:bidi="fa-IR"/>
        </w:rPr>
        <w:t xml:space="preserve"> که به حجله م</w:t>
      </w:r>
      <w:r w:rsidR="00866B51">
        <w:rPr>
          <w:rtl/>
          <w:lang w:bidi="fa-IR"/>
        </w:rPr>
        <w:t>ی</w:t>
      </w:r>
      <w:r w:rsidR="00C538D4">
        <w:rPr>
          <w:rtl/>
          <w:lang w:bidi="fa-IR"/>
        </w:rPr>
        <w:t xml:space="preserve"> </w:t>
      </w:r>
      <w:r>
        <w:rPr>
          <w:rtl/>
          <w:lang w:bidi="fa-IR"/>
        </w:rPr>
        <w:t>رود به سو</w:t>
      </w:r>
      <w:r w:rsidR="00866B51">
        <w:rPr>
          <w:rtl/>
          <w:lang w:bidi="fa-IR"/>
        </w:rPr>
        <w:t>ی</w:t>
      </w:r>
      <w:r>
        <w:rPr>
          <w:rtl/>
          <w:lang w:bidi="fa-IR"/>
        </w:rPr>
        <w:t xml:space="preserve"> بهشت برند</w:t>
      </w:r>
      <w:r w:rsidR="00866B51">
        <w:rPr>
          <w:rtl/>
          <w:lang w:bidi="fa-IR"/>
        </w:rPr>
        <w:t xml:space="preserve">. </w:t>
      </w:r>
    </w:p>
    <w:p w:rsidR="00942005" w:rsidRDefault="00942005" w:rsidP="00942005">
      <w:pPr>
        <w:pStyle w:val="libNormal"/>
        <w:rPr>
          <w:rtl/>
          <w:lang w:bidi="fa-IR"/>
        </w:rPr>
      </w:pPr>
      <w:r>
        <w:rPr>
          <w:rtl/>
          <w:lang w:bidi="fa-IR"/>
        </w:rPr>
        <w:t>آگاه باش</w:t>
      </w:r>
      <w:r w:rsidR="00866B51">
        <w:rPr>
          <w:rtl/>
          <w:lang w:bidi="fa-IR"/>
        </w:rPr>
        <w:t>ی</w:t>
      </w:r>
      <w:r>
        <w:rPr>
          <w:rtl/>
          <w:lang w:bidi="fa-IR"/>
        </w:rPr>
        <w:t>د</w:t>
      </w:r>
      <w:r w:rsidR="00866B51">
        <w:rPr>
          <w:rtl/>
          <w:lang w:bidi="fa-IR"/>
        </w:rPr>
        <w:t xml:space="preserve">! </w:t>
      </w:r>
      <w:r>
        <w:rPr>
          <w:rtl/>
          <w:lang w:bidi="fa-IR"/>
        </w:rPr>
        <w:t>هر کس با دوست</w:t>
      </w:r>
      <w:r w:rsidR="00866B51">
        <w:rPr>
          <w:rtl/>
          <w:lang w:bidi="fa-IR"/>
        </w:rPr>
        <w:t>ی</w:t>
      </w:r>
      <w:r>
        <w:rPr>
          <w:rtl/>
          <w:lang w:bidi="fa-IR"/>
        </w:rPr>
        <w:t xml:space="preserve"> آل محمّد بم</w:t>
      </w:r>
      <w:r w:rsidR="00866B51">
        <w:rPr>
          <w:rtl/>
          <w:lang w:bidi="fa-IR"/>
        </w:rPr>
        <w:t>ی</w:t>
      </w:r>
      <w:r>
        <w:rPr>
          <w:rtl/>
          <w:lang w:bidi="fa-IR"/>
        </w:rPr>
        <w:t>رد در قبرش دو باب به سو</w:t>
      </w:r>
      <w:r w:rsidR="00866B51">
        <w:rPr>
          <w:rtl/>
          <w:lang w:bidi="fa-IR"/>
        </w:rPr>
        <w:t>ی</w:t>
      </w:r>
      <w:r>
        <w:rPr>
          <w:rtl/>
          <w:lang w:bidi="fa-IR"/>
        </w:rPr>
        <w:t xml:space="preserve"> بهشت گشوده گردد</w:t>
      </w:r>
      <w:r w:rsidR="00866B51">
        <w:rPr>
          <w:rtl/>
          <w:lang w:bidi="fa-IR"/>
        </w:rPr>
        <w:t xml:space="preserve">. </w:t>
      </w:r>
    </w:p>
    <w:p w:rsidR="00942005" w:rsidRDefault="00942005" w:rsidP="00942005">
      <w:pPr>
        <w:pStyle w:val="libNormal"/>
        <w:rPr>
          <w:rtl/>
          <w:lang w:bidi="fa-IR"/>
        </w:rPr>
      </w:pPr>
      <w:r>
        <w:rPr>
          <w:rtl/>
          <w:lang w:bidi="fa-IR"/>
        </w:rPr>
        <w:t>به هوش باش</w:t>
      </w:r>
      <w:r w:rsidR="00866B51">
        <w:rPr>
          <w:rtl/>
          <w:lang w:bidi="fa-IR"/>
        </w:rPr>
        <w:t>ی</w:t>
      </w:r>
      <w:r>
        <w:rPr>
          <w:rtl/>
          <w:lang w:bidi="fa-IR"/>
        </w:rPr>
        <w:t>د</w:t>
      </w:r>
      <w:r w:rsidR="00866B51">
        <w:rPr>
          <w:rtl/>
          <w:lang w:bidi="fa-IR"/>
        </w:rPr>
        <w:t xml:space="preserve">! </w:t>
      </w:r>
      <w:r>
        <w:rPr>
          <w:rtl/>
          <w:lang w:bidi="fa-IR"/>
        </w:rPr>
        <w:t>هر کس با دوست</w:t>
      </w:r>
      <w:r w:rsidR="00866B51">
        <w:rPr>
          <w:rtl/>
          <w:lang w:bidi="fa-IR"/>
        </w:rPr>
        <w:t>ی</w:t>
      </w:r>
      <w:r>
        <w:rPr>
          <w:rtl/>
          <w:lang w:bidi="fa-IR"/>
        </w:rPr>
        <w:t xml:space="preserve"> آل محمّد از دن</w:t>
      </w:r>
      <w:r w:rsidR="00866B51">
        <w:rPr>
          <w:rtl/>
          <w:lang w:bidi="fa-IR"/>
        </w:rPr>
        <w:t>ی</w:t>
      </w:r>
      <w:r>
        <w:rPr>
          <w:rtl/>
          <w:lang w:bidi="fa-IR"/>
        </w:rPr>
        <w:t>ا برود خداوند قبرش را ز</w:t>
      </w:r>
      <w:r w:rsidR="00866B51">
        <w:rPr>
          <w:rtl/>
          <w:lang w:bidi="fa-IR"/>
        </w:rPr>
        <w:t>ی</w:t>
      </w:r>
      <w:r>
        <w:rPr>
          <w:rtl/>
          <w:lang w:bidi="fa-IR"/>
        </w:rPr>
        <w:t>ارت گاه فرشتگان رحمت قرار دهد</w:t>
      </w:r>
      <w:r w:rsidR="00866B51">
        <w:rPr>
          <w:rtl/>
          <w:lang w:bidi="fa-IR"/>
        </w:rPr>
        <w:t xml:space="preserve">. </w:t>
      </w:r>
    </w:p>
    <w:p w:rsidR="00942005" w:rsidRDefault="00942005" w:rsidP="00942005">
      <w:pPr>
        <w:pStyle w:val="libNormal"/>
        <w:rPr>
          <w:rtl/>
          <w:lang w:bidi="fa-IR"/>
        </w:rPr>
      </w:pPr>
      <w:r>
        <w:rPr>
          <w:rtl/>
          <w:lang w:bidi="fa-IR"/>
        </w:rPr>
        <w:t>آگاه باش</w:t>
      </w:r>
      <w:r w:rsidR="00866B51">
        <w:rPr>
          <w:rtl/>
          <w:lang w:bidi="fa-IR"/>
        </w:rPr>
        <w:t>ی</w:t>
      </w:r>
      <w:r>
        <w:rPr>
          <w:rtl/>
          <w:lang w:bidi="fa-IR"/>
        </w:rPr>
        <w:t>د</w:t>
      </w:r>
      <w:r w:rsidR="00866B51">
        <w:rPr>
          <w:rtl/>
          <w:lang w:bidi="fa-IR"/>
        </w:rPr>
        <w:t xml:space="preserve">! </w:t>
      </w:r>
      <w:r>
        <w:rPr>
          <w:rtl/>
          <w:lang w:bidi="fa-IR"/>
        </w:rPr>
        <w:t>هر کس با دوست</w:t>
      </w:r>
      <w:r w:rsidR="00866B51">
        <w:rPr>
          <w:rtl/>
          <w:lang w:bidi="fa-IR"/>
        </w:rPr>
        <w:t>ی</w:t>
      </w:r>
      <w:r>
        <w:rPr>
          <w:rtl/>
          <w:lang w:bidi="fa-IR"/>
        </w:rPr>
        <w:t xml:space="preserve"> آل محمّد دن</w:t>
      </w:r>
      <w:r w:rsidR="00866B51">
        <w:rPr>
          <w:rtl/>
          <w:lang w:bidi="fa-IR"/>
        </w:rPr>
        <w:t>ی</w:t>
      </w:r>
      <w:r>
        <w:rPr>
          <w:rtl/>
          <w:lang w:bidi="fa-IR"/>
        </w:rPr>
        <w:t>ا را وداع نما</w:t>
      </w:r>
      <w:r w:rsidR="00866B51">
        <w:rPr>
          <w:rtl/>
          <w:lang w:bidi="fa-IR"/>
        </w:rPr>
        <w:t>ی</w:t>
      </w:r>
      <w:r>
        <w:rPr>
          <w:rtl/>
          <w:lang w:bidi="fa-IR"/>
        </w:rPr>
        <w:t>د بر اساس سنت و جماعت از دن</w:t>
      </w:r>
      <w:r w:rsidR="00866B51">
        <w:rPr>
          <w:rtl/>
          <w:lang w:bidi="fa-IR"/>
        </w:rPr>
        <w:t>ی</w:t>
      </w:r>
      <w:r>
        <w:rPr>
          <w:rtl/>
          <w:lang w:bidi="fa-IR"/>
        </w:rPr>
        <w:t>ا رفته است</w:t>
      </w:r>
      <w:r w:rsidR="00866B51">
        <w:rPr>
          <w:rtl/>
          <w:lang w:bidi="fa-IR"/>
        </w:rPr>
        <w:t xml:space="preserve">. </w:t>
      </w:r>
    </w:p>
    <w:p w:rsidR="00942005" w:rsidRDefault="00942005" w:rsidP="00942005">
      <w:pPr>
        <w:pStyle w:val="libNormal"/>
        <w:rPr>
          <w:rtl/>
          <w:lang w:bidi="fa-IR"/>
        </w:rPr>
      </w:pPr>
      <w:r>
        <w:rPr>
          <w:rtl/>
          <w:lang w:bidi="fa-IR"/>
        </w:rPr>
        <w:t>هان</w:t>
      </w:r>
      <w:r w:rsidR="00866B51">
        <w:rPr>
          <w:rtl/>
          <w:lang w:bidi="fa-IR"/>
        </w:rPr>
        <w:t xml:space="preserve">! </w:t>
      </w:r>
      <w:r>
        <w:rPr>
          <w:rtl/>
          <w:lang w:bidi="fa-IR"/>
        </w:rPr>
        <w:t>هر کس با ک</w:t>
      </w:r>
      <w:r w:rsidR="00866B51">
        <w:rPr>
          <w:rtl/>
          <w:lang w:bidi="fa-IR"/>
        </w:rPr>
        <w:t>ی</w:t>
      </w:r>
      <w:r>
        <w:rPr>
          <w:rtl/>
          <w:lang w:bidi="fa-IR"/>
        </w:rPr>
        <w:t>نه و دشمن</w:t>
      </w:r>
      <w:r w:rsidR="00866B51">
        <w:rPr>
          <w:rtl/>
          <w:lang w:bidi="fa-IR"/>
        </w:rPr>
        <w:t>ی</w:t>
      </w:r>
      <w:r>
        <w:rPr>
          <w:rtl/>
          <w:lang w:bidi="fa-IR"/>
        </w:rPr>
        <w:t xml:space="preserve"> آل محمّد دن</w:t>
      </w:r>
      <w:r w:rsidR="00866B51">
        <w:rPr>
          <w:rtl/>
          <w:lang w:bidi="fa-IR"/>
        </w:rPr>
        <w:t>ی</w:t>
      </w:r>
      <w:r>
        <w:rPr>
          <w:rtl/>
          <w:lang w:bidi="fa-IR"/>
        </w:rPr>
        <w:t>ا را ترک کند روز ق</w:t>
      </w:r>
      <w:r w:rsidR="00866B51">
        <w:rPr>
          <w:rtl/>
          <w:lang w:bidi="fa-IR"/>
        </w:rPr>
        <w:t>ی</w:t>
      </w:r>
      <w:r>
        <w:rPr>
          <w:rtl/>
          <w:lang w:bidi="fa-IR"/>
        </w:rPr>
        <w:t>امت در حال</w:t>
      </w:r>
      <w:r w:rsidR="00866B51">
        <w:rPr>
          <w:rtl/>
          <w:lang w:bidi="fa-IR"/>
        </w:rPr>
        <w:t>ی</w:t>
      </w:r>
      <w:r>
        <w:rPr>
          <w:rtl/>
          <w:lang w:bidi="fa-IR"/>
        </w:rPr>
        <w:t xml:space="preserve"> وارد محشر م</w:t>
      </w:r>
      <w:r w:rsidR="00866B51">
        <w:rPr>
          <w:rtl/>
          <w:lang w:bidi="fa-IR"/>
        </w:rPr>
        <w:t>ی</w:t>
      </w:r>
      <w:r w:rsidR="00C538D4">
        <w:rPr>
          <w:rtl/>
          <w:lang w:bidi="fa-IR"/>
        </w:rPr>
        <w:t xml:space="preserve"> </w:t>
      </w:r>
      <w:r>
        <w:rPr>
          <w:rtl/>
          <w:lang w:bidi="fa-IR"/>
        </w:rPr>
        <w:t>شود که ب</w:t>
      </w:r>
      <w:r w:rsidR="00866B51">
        <w:rPr>
          <w:rtl/>
          <w:lang w:bidi="fa-IR"/>
        </w:rPr>
        <w:t>ی</w:t>
      </w:r>
      <w:r>
        <w:rPr>
          <w:rtl/>
          <w:lang w:bidi="fa-IR"/>
        </w:rPr>
        <w:t>ن دو چشمش نوشته شده که «و</w:t>
      </w:r>
      <w:r w:rsidR="00866B51">
        <w:rPr>
          <w:rtl/>
          <w:lang w:bidi="fa-IR"/>
        </w:rPr>
        <w:t>ی</w:t>
      </w:r>
      <w:r>
        <w:rPr>
          <w:rtl/>
          <w:lang w:bidi="fa-IR"/>
        </w:rPr>
        <w:t xml:space="preserve"> از رحمت خدا مأ</w:t>
      </w:r>
      <w:r w:rsidR="00866B51">
        <w:rPr>
          <w:rtl/>
          <w:lang w:bidi="fa-IR"/>
        </w:rPr>
        <w:t>ی</w:t>
      </w:r>
      <w:r>
        <w:rPr>
          <w:rtl/>
          <w:lang w:bidi="fa-IR"/>
        </w:rPr>
        <w:t>وس است»</w:t>
      </w:r>
      <w:r w:rsidR="00866B51">
        <w:rPr>
          <w:rtl/>
          <w:lang w:bidi="fa-IR"/>
        </w:rPr>
        <w:t xml:space="preserve">. </w:t>
      </w:r>
    </w:p>
    <w:p w:rsidR="00942005" w:rsidRDefault="00942005" w:rsidP="00942005">
      <w:pPr>
        <w:pStyle w:val="libNormal"/>
        <w:rPr>
          <w:rtl/>
          <w:lang w:bidi="fa-IR"/>
        </w:rPr>
      </w:pPr>
      <w:r>
        <w:rPr>
          <w:rtl/>
          <w:lang w:bidi="fa-IR"/>
        </w:rPr>
        <w:lastRenderedPageBreak/>
        <w:t>بدان</w:t>
      </w:r>
      <w:r w:rsidR="00866B51">
        <w:rPr>
          <w:rtl/>
          <w:lang w:bidi="fa-IR"/>
        </w:rPr>
        <w:t>ی</w:t>
      </w:r>
      <w:r>
        <w:rPr>
          <w:rtl/>
          <w:lang w:bidi="fa-IR"/>
        </w:rPr>
        <w:t>د</w:t>
      </w:r>
      <w:r w:rsidR="00866B51">
        <w:rPr>
          <w:rtl/>
          <w:lang w:bidi="fa-IR"/>
        </w:rPr>
        <w:t xml:space="preserve">! </w:t>
      </w:r>
      <w:r>
        <w:rPr>
          <w:rtl/>
          <w:lang w:bidi="fa-IR"/>
        </w:rPr>
        <w:t>هر کس با ک</w:t>
      </w:r>
      <w:r w:rsidR="00866B51">
        <w:rPr>
          <w:rtl/>
          <w:lang w:bidi="fa-IR"/>
        </w:rPr>
        <w:t>ی</w:t>
      </w:r>
      <w:r>
        <w:rPr>
          <w:rtl/>
          <w:lang w:bidi="fa-IR"/>
        </w:rPr>
        <w:t>نه و دشمن</w:t>
      </w:r>
      <w:r w:rsidR="00866B51">
        <w:rPr>
          <w:rtl/>
          <w:lang w:bidi="fa-IR"/>
        </w:rPr>
        <w:t>ی</w:t>
      </w:r>
      <w:r>
        <w:rPr>
          <w:rtl/>
          <w:lang w:bidi="fa-IR"/>
        </w:rPr>
        <w:t xml:space="preserve"> آل محمّد بم</w:t>
      </w:r>
      <w:r w:rsidR="00866B51">
        <w:rPr>
          <w:rtl/>
          <w:lang w:bidi="fa-IR"/>
        </w:rPr>
        <w:t>ی</w:t>
      </w:r>
      <w:r>
        <w:rPr>
          <w:rtl/>
          <w:lang w:bidi="fa-IR"/>
        </w:rPr>
        <w:t>رد کافر مرده است</w:t>
      </w:r>
      <w:r w:rsidR="00866B51">
        <w:rPr>
          <w:rtl/>
          <w:lang w:bidi="fa-IR"/>
        </w:rPr>
        <w:t xml:space="preserve">. </w:t>
      </w:r>
      <w:r>
        <w:rPr>
          <w:rtl/>
          <w:lang w:bidi="fa-IR"/>
        </w:rPr>
        <w:t>آگاه باش</w:t>
      </w:r>
      <w:r w:rsidR="00866B51">
        <w:rPr>
          <w:rtl/>
          <w:lang w:bidi="fa-IR"/>
        </w:rPr>
        <w:t>ی</w:t>
      </w:r>
      <w:r>
        <w:rPr>
          <w:rtl/>
          <w:lang w:bidi="fa-IR"/>
        </w:rPr>
        <w:t>د</w:t>
      </w:r>
      <w:r w:rsidR="00866B51">
        <w:rPr>
          <w:rtl/>
          <w:lang w:bidi="fa-IR"/>
        </w:rPr>
        <w:t xml:space="preserve">! </w:t>
      </w:r>
      <w:r>
        <w:rPr>
          <w:rtl/>
          <w:lang w:bidi="fa-IR"/>
        </w:rPr>
        <w:t>هر کس با ک</w:t>
      </w:r>
      <w:r w:rsidR="00866B51">
        <w:rPr>
          <w:rtl/>
          <w:lang w:bidi="fa-IR"/>
        </w:rPr>
        <w:t>ی</w:t>
      </w:r>
      <w:r>
        <w:rPr>
          <w:rtl/>
          <w:lang w:bidi="fa-IR"/>
        </w:rPr>
        <w:t>نه و دشمن</w:t>
      </w:r>
      <w:r w:rsidR="00866B51">
        <w:rPr>
          <w:rtl/>
          <w:lang w:bidi="fa-IR"/>
        </w:rPr>
        <w:t>ی</w:t>
      </w:r>
      <w:r>
        <w:rPr>
          <w:rtl/>
          <w:lang w:bidi="fa-IR"/>
        </w:rPr>
        <w:t xml:space="preserve"> آل محمّد از دن</w:t>
      </w:r>
      <w:r w:rsidR="00866B51">
        <w:rPr>
          <w:rtl/>
          <w:lang w:bidi="fa-IR"/>
        </w:rPr>
        <w:t>ی</w:t>
      </w:r>
      <w:r>
        <w:rPr>
          <w:rtl/>
          <w:lang w:bidi="fa-IR"/>
        </w:rPr>
        <w:t>ا برود بو</w:t>
      </w:r>
      <w:r w:rsidR="00866B51">
        <w:rPr>
          <w:rtl/>
          <w:lang w:bidi="fa-IR"/>
        </w:rPr>
        <w:t>ی</w:t>
      </w:r>
      <w:r>
        <w:rPr>
          <w:rtl/>
          <w:lang w:bidi="fa-IR"/>
        </w:rPr>
        <w:t xml:space="preserve"> بهشت به مشامش نخواهد رس</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375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از عاشق</w:t>
      </w:r>
      <w:r w:rsidR="00866B51">
        <w:rPr>
          <w:rtl/>
          <w:lang w:bidi="fa-IR"/>
        </w:rPr>
        <w:t>ی</w:t>
      </w:r>
      <w:r>
        <w:rPr>
          <w:rtl/>
          <w:lang w:bidi="fa-IR"/>
        </w:rPr>
        <w:t xml:space="preserve"> دل سوخته نقل است که گو</w:t>
      </w:r>
      <w:r w:rsidR="00866B51">
        <w:rPr>
          <w:rtl/>
          <w:lang w:bidi="fa-IR"/>
        </w:rPr>
        <w:t>ی</w:t>
      </w:r>
      <w:r>
        <w:rPr>
          <w:rtl/>
          <w:lang w:bidi="fa-IR"/>
        </w:rPr>
        <w:t>د</w:t>
      </w:r>
      <w:r w:rsidR="00866B51">
        <w:rPr>
          <w:rtl/>
          <w:lang w:bidi="fa-IR"/>
        </w:rPr>
        <w:t xml:space="preserve">: </w:t>
      </w:r>
      <w:r>
        <w:rPr>
          <w:rtl/>
          <w:lang w:bidi="fa-IR"/>
        </w:rPr>
        <w:t>در آغاز جوان</w:t>
      </w:r>
      <w:r w:rsidR="00866B51">
        <w:rPr>
          <w:rtl/>
          <w:lang w:bidi="fa-IR"/>
        </w:rPr>
        <w:t>ی</w:t>
      </w:r>
      <w:r>
        <w:rPr>
          <w:rtl/>
          <w:lang w:bidi="fa-IR"/>
        </w:rPr>
        <w:t xml:space="preserve"> هنگام</w:t>
      </w:r>
      <w:r w:rsidR="00866B51">
        <w:rPr>
          <w:rtl/>
          <w:lang w:bidi="fa-IR"/>
        </w:rPr>
        <w:t>ی</w:t>
      </w:r>
      <w:r>
        <w:rPr>
          <w:rtl/>
          <w:lang w:bidi="fa-IR"/>
        </w:rPr>
        <w:t xml:space="preserve"> که هوا</w:t>
      </w:r>
      <w:r w:rsidR="00866B51">
        <w:rPr>
          <w:rtl/>
          <w:lang w:bidi="fa-IR"/>
        </w:rPr>
        <w:t>ی</w:t>
      </w:r>
      <w:r>
        <w:rPr>
          <w:rtl/>
          <w:lang w:bidi="fa-IR"/>
        </w:rPr>
        <w:t xml:space="preserve"> س</w:t>
      </w:r>
      <w:r w:rsidR="00866B51">
        <w:rPr>
          <w:rtl/>
          <w:lang w:bidi="fa-IR"/>
        </w:rPr>
        <w:t>ی</w:t>
      </w:r>
      <w:r>
        <w:rPr>
          <w:rtl/>
          <w:lang w:bidi="fa-IR"/>
        </w:rPr>
        <w:t>ر و سلوک در سر داشتم</w:t>
      </w:r>
      <w:r w:rsidR="00866B51">
        <w:rPr>
          <w:rtl/>
          <w:lang w:bidi="fa-IR"/>
        </w:rPr>
        <w:t xml:space="preserve">، </w:t>
      </w:r>
      <w:r>
        <w:rPr>
          <w:rtl/>
          <w:lang w:bidi="fa-IR"/>
        </w:rPr>
        <w:t>بر آن شدم تا علم ک</w:t>
      </w:r>
      <w:r w:rsidR="00866B51">
        <w:rPr>
          <w:rtl/>
          <w:lang w:bidi="fa-IR"/>
        </w:rPr>
        <w:t>ی</w:t>
      </w:r>
      <w:r>
        <w:rPr>
          <w:rtl/>
          <w:lang w:bidi="fa-IR"/>
        </w:rPr>
        <w:t>م</w:t>
      </w:r>
      <w:r w:rsidR="00866B51">
        <w:rPr>
          <w:rtl/>
          <w:lang w:bidi="fa-IR"/>
        </w:rPr>
        <w:t>ی</w:t>
      </w:r>
      <w:r>
        <w:rPr>
          <w:rtl/>
          <w:lang w:bidi="fa-IR"/>
        </w:rPr>
        <w:t>ا ب</w:t>
      </w:r>
      <w:r w:rsidR="00866B51">
        <w:rPr>
          <w:rtl/>
          <w:lang w:bidi="fa-IR"/>
        </w:rPr>
        <w:t>ی</w:t>
      </w:r>
      <w:r>
        <w:rPr>
          <w:rtl/>
          <w:lang w:bidi="fa-IR"/>
        </w:rPr>
        <w:t>اموزم و بدان وس</w:t>
      </w:r>
      <w:r w:rsidR="00866B51">
        <w:rPr>
          <w:rtl/>
          <w:lang w:bidi="fa-IR"/>
        </w:rPr>
        <w:t>ی</w:t>
      </w:r>
      <w:r>
        <w:rPr>
          <w:rtl/>
          <w:lang w:bidi="fa-IR"/>
        </w:rPr>
        <w:t>له به دستگ</w:t>
      </w:r>
      <w:r w:rsidR="00866B51">
        <w:rPr>
          <w:rtl/>
          <w:lang w:bidi="fa-IR"/>
        </w:rPr>
        <w:t>ی</w:t>
      </w:r>
      <w:r>
        <w:rPr>
          <w:rtl/>
          <w:lang w:bidi="fa-IR"/>
        </w:rPr>
        <w:t>ر</w:t>
      </w:r>
      <w:r w:rsidR="00866B51">
        <w:rPr>
          <w:rtl/>
          <w:lang w:bidi="fa-IR"/>
        </w:rPr>
        <w:t>ی</w:t>
      </w:r>
      <w:r>
        <w:rPr>
          <w:rtl/>
          <w:lang w:bidi="fa-IR"/>
        </w:rPr>
        <w:t xml:space="preserve"> ته</w:t>
      </w:r>
      <w:r w:rsidR="00866B51">
        <w:rPr>
          <w:rtl/>
          <w:lang w:bidi="fa-IR"/>
        </w:rPr>
        <w:t>ی</w:t>
      </w:r>
      <w:r>
        <w:rPr>
          <w:rtl/>
          <w:lang w:bidi="fa-IR"/>
        </w:rPr>
        <w:t xml:space="preserve"> دستان بپردازم</w:t>
      </w:r>
      <w:r w:rsidR="00866B51">
        <w:rPr>
          <w:rtl/>
          <w:lang w:bidi="fa-IR"/>
        </w:rPr>
        <w:t xml:space="preserve">. </w:t>
      </w:r>
      <w:r>
        <w:rPr>
          <w:rtl/>
          <w:lang w:bidi="fa-IR"/>
        </w:rPr>
        <w:t>ا</w:t>
      </w:r>
      <w:r w:rsidR="00866B51">
        <w:rPr>
          <w:rtl/>
          <w:lang w:bidi="fa-IR"/>
        </w:rPr>
        <w:t>ی</w:t>
      </w:r>
      <w:r>
        <w:rPr>
          <w:rtl/>
          <w:lang w:bidi="fa-IR"/>
        </w:rPr>
        <w:t>ن کار را با توسّلات شد</w:t>
      </w:r>
      <w:r w:rsidR="00866B51">
        <w:rPr>
          <w:rtl/>
          <w:lang w:bidi="fa-IR"/>
        </w:rPr>
        <w:t>ی</w:t>
      </w:r>
      <w:r>
        <w:rPr>
          <w:rtl/>
          <w:lang w:bidi="fa-IR"/>
        </w:rPr>
        <w:t>د</w:t>
      </w:r>
      <w:r w:rsidR="00866B51">
        <w:rPr>
          <w:rtl/>
          <w:lang w:bidi="fa-IR"/>
        </w:rPr>
        <w:t>ی</w:t>
      </w:r>
      <w:r>
        <w:rPr>
          <w:rtl/>
          <w:lang w:bidi="fa-IR"/>
        </w:rPr>
        <w:t xml:space="preserve"> آغاز کرده</w:t>
      </w:r>
      <w:r w:rsidR="00866B51">
        <w:rPr>
          <w:rtl/>
          <w:lang w:bidi="fa-IR"/>
        </w:rPr>
        <w:t xml:space="preserve">، </w:t>
      </w:r>
      <w:r>
        <w:rPr>
          <w:rtl/>
          <w:lang w:bidi="fa-IR"/>
        </w:rPr>
        <w:t>روز</w:t>
      </w:r>
      <w:r w:rsidR="00866B51">
        <w:rPr>
          <w:rtl/>
          <w:lang w:bidi="fa-IR"/>
        </w:rPr>
        <w:t>ی</w:t>
      </w:r>
      <w:r>
        <w:rPr>
          <w:rtl/>
          <w:lang w:bidi="fa-IR"/>
        </w:rPr>
        <w:t xml:space="preserve"> مشغول انجام برخ</w:t>
      </w:r>
      <w:r w:rsidR="00866B51">
        <w:rPr>
          <w:rtl/>
          <w:lang w:bidi="fa-IR"/>
        </w:rPr>
        <w:t>ی</w:t>
      </w:r>
      <w:r>
        <w:rPr>
          <w:rtl/>
          <w:lang w:bidi="fa-IR"/>
        </w:rPr>
        <w:t xml:space="preserve"> از امور مربوط به آن بودم که ناگهان صدا</w:t>
      </w:r>
      <w:r w:rsidR="00866B51">
        <w:rPr>
          <w:rtl/>
          <w:lang w:bidi="fa-IR"/>
        </w:rPr>
        <w:t>یی</w:t>
      </w:r>
      <w:r>
        <w:rPr>
          <w:rtl/>
          <w:lang w:bidi="fa-IR"/>
        </w:rPr>
        <w:t xml:space="preserve"> مرا متوجّه خود ساخته و فرمود</w:t>
      </w:r>
      <w:r w:rsidR="00866B51">
        <w:rPr>
          <w:rtl/>
          <w:lang w:bidi="fa-IR"/>
        </w:rPr>
        <w:t xml:space="preserve">: </w:t>
      </w:r>
      <w:r>
        <w:rPr>
          <w:rtl/>
          <w:lang w:bidi="fa-IR"/>
        </w:rPr>
        <w:t>ک</w:t>
      </w:r>
      <w:r w:rsidR="00866B51">
        <w:rPr>
          <w:rtl/>
          <w:lang w:bidi="fa-IR"/>
        </w:rPr>
        <w:t>ی</w:t>
      </w:r>
      <w:r>
        <w:rPr>
          <w:rtl/>
          <w:lang w:bidi="fa-IR"/>
        </w:rPr>
        <w:t>م</w:t>
      </w:r>
      <w:r w:rsidR="00866B51">
        <w:rPr>
          <w:rtl/>
          <w:lang w:bidi="fa-IR"/>
        </w:rPr>
        <w:t>ی</w:t>
      </w:r>
      <w:r>
        <w:rPr>
          <w:rtl/>
          <w:lang w:bidi="fa-IR"/>
        </w:rPr>
        <w:t>ا</w:t>
      </w:r>
      <w:r w:rsidR="00866B51">
        <w:rPr>
          <w:rtl/>
          <w:lang w:bidi="fa-IR"/>
        </w:rPr>
        <w:t xml:space="preserve">، </w:t>
      </w:r>
      <w:r>
        <w:rPr>
          <w:rtl/>
          <w:lang w:bidi="fa-IR"/>
        </w:rPr>
        <w:t>محبّت ما اهل ب</w:t>
      </w:r>
      <w:r w:rsidR="00866B51">
        <w:rPr>
          <w:rtl/>
          <w:lang w:bidi="fa-IR"/>
        </w:rPr>
        <w:t>ی</w:t>
      </w:r>
      <w:r>
        <w:rPr>
          <w:rtl/>
          <w:lang w:bidi="fa-IR"/>
        </w:rPr>
        <w:t>ت است</w:t>
      </w:r>
      <w:r w:rsidR="00866B51">
        <w:rPr>
          <w:rtl/>
          <w:lang w:bidi="fa-IR"/>
        </w:rPr>
        <w:t xml:space="preserve">. </w:t>
      </w:r>
      <w:r>
        <w:rPr>
          <w:rtl/>
          <w:lang w:bidi="fa-IR"/>
        </w:rPr>
        <w:t>اگر طالب آن هست</w:t>
      </w:r>
      <w:r w:rsidR="00866B51">
        <w:rPr>
          <w:rtl/>
          <w:lang w:bidi="fa-IR"/>
        </w:rPr>
        <w:t>ی</w:t>
      </w:r>
      <w:r>
        <w:rPr>
          <w:rtl/>
          <w:lang w:bidi="fa-IR"/>
        </w:rPr>
        <w:t xml:space="preserve"> گام پ</w:t>
      </w:r>
      <w:r w:rsidR="00866B51">
        <w:rPr>
          <w:rtl/>
          <w:lang w:bidi="fa-IR"/>
        </w:rPr>
        <w:t>ی</w:t>
      </w:r>
      <w:r>
        <w:rPr>
          <w:rtl/>
          <w:lang w:bidi="fa-IR"/>
        </w:rPr>
        <w:t>ش گذار و ثابت قدم باش</w:t>
      </w:r>
      <w:r w:rsidR="00866B51">
        <w:rPr>
          <w:rtl/>
          <w:lang w:bidi="fa-IR"/>
        </w:rPr>
        <w:t xml:space="preserve">! </w:t>
      </w:r>
    </w:p>
    <w:p w:rsidR="00942005" w:rsidRDefault="00942005" w:rsidP="00942005">
      <w:pPr>
        <w:pStyle w:val="libNormal"/>
        <w:rPr>
          <w:rtl/>
          <w:lang w:bidi="fa-IR"/>
        </w:rPr>
      </w:pPr>
      <w:r>
        <w:rPr>
          <w:rtl/>
          <w:lang w:bidi="fa-IR"/>
        </w:rPr>
        <w:t>و بد</w:t>
      </w:r>
      <w:r w:rsidR="00866B51">
        <w:rPr>
          <w:rtl/>
          <w:lang w:bidi="fa-IR"/>
        </w:rPr>
        <w:t>ی</w:t>
      </w:r>
      <w:r>
        <w:rPr>
          <w:rtl/>
          <w:lang w:bidi="fa-IR"/>
        </w:rPr>
        <w:t>ن ترت</w:t>
      </w:r>
      <w:r w:rsidR="00866B51">
        <w:rPr>
          <w:rtl/>
          <w:lang w:bidi="fa-IR"/>
        </w:rPr>
        <w:t>ی</w:t>
      </w:r>
      <w:r>
        <w:rPr>
          <w:rtl/>
          <w:lang w:bidi="fa-IR"/>
        </w:rPr>
        <w:t>ب برا</w:t>
      </w:r>
      <w:r w:rsidR="00866B51">
        <w:rPr>
          <w:rtl/>
          <w:lang w:bidi="fa-IR"/>
        </w:rPr>
        <w:t>ی</w:t>
      </w:r>
      <w:r>
        <w:rPr>
          <w:rtl/>
          <w:lang w:bidi="fa-IR"/>
        </w:rPr>
        <w:t xml:space="preserve"> هم</w:t>
      </w:r>
      <w:r w:rsidR="00866B51">
        <w:rPr>
          <w:rtl/>
          <w:lang w:bidi="fa-IR"/>
        </w:rPr>
        <w:t>ی</w:t>
      </w:r>
      <w:r>
        <w:rPr>
          <w:rtl/>
          <w:lang w:bidi="fa-IR"/>
        </w:rPr>
        <w:t>شه مرا از آن اند</w:t>
      </w:r>
      <w:r w:rsidR="00866B51">
        <w:rPr>
          <w:rtl/>
          <w:lang w:bidi="fa-IR"/>
        </w:rPr>
        <w:t>ی</w:t>
      </w:r>
      <w:r>
        <w:rPr>
          <w:rtl/>
          <w:lang w:bidi="fa-IR"/>
        </w:rPr>
        <w:t>شه نخست</w:t>
      </w:r>
      <w:r w:rsidR="00866B51">
        <w:rPr>
          <w:rtl/>
          <w:lang w:bidi="fa-IR"/>
        </w:rPr>
        <w:t>ی</w:t>
      </w:r>
      <w:r>
        <w:rPr>
          <w:rtl/>
          <w:lang w:bidi="fa-IR"/>
        </w:rPr>
        <w:t>ن منصرف ساخت</w:t>
      </w:r>
      <w:r w:rsidR="00866B51">
        <w:rPr>
          <w:rtl/>
          <w:lang w:bidi="fa-IR"/>
        </w:rPr>
        <w:t xml:space="preserve">. </w:t>
      </w:r>
    </w:p>
    <w:p w:rsidR="00942005" w:rsidRDefault="00942005" w:rsidP="00942005">
      <w:pPr>
        <w:pStyle w:val="libNormal"/>
        <w:rPr>
          <w:rtl/>
          <w:lang w:bidi="fa-IR"/>
        </w:rPr>
      </w:pPr>
      <w:r>
        <w:rPr>
          <w:rtl/>
          <w:lang w:bidi="fa-IR"/>
        </w:rPr>
        <w:t>بر</w:t>
      </w:r>
      <w:r w:rsidR="00866B51">
        <w:rPr>
          <w:rtl/>
          <w:lang w:bidi="fa-IR"/>
        </w:rPr>
        <w:t>ی</w:t>
      </w:r>
      <w:r>
        <w:rPr>
          <w:rtl/>
          <w:lang w:bidi="fa-IR"/>
        </w:rPr>
        <w:t>د عجل</w:t>
      </w:r>
      <w:r w:rsidR="00866B51">
        <w:rPr>
          <w:rtl/>
          <w:lang w:bidi="fa-IR"/>
        </w:rPr>
        <w:t>ی</w:t>
      </w:r>
      <w:r>
        <w:rPr>
          <w:rtl/>
          <w:lang w:bidi="fa-IR"/>
        </w:rPr>
        <w:t xml:space="preserve"> 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 xml:space="preserve">حضور امام باقر </w:t>
      </w:r>
      <w:r w:rsidR="001E7402" w:rsidRPr="001E7402">
        <w:rPr>
          <w:rStyle w:val="libAlaemChar"/>
          <w:rtl/>
        </w:rPr>
        <w:t>عليه‌السلام</w:t>
      </w:r>
      <w:r>
        <w:rPr>
          <w:rtl/>
          <w:lang w:bidi="fa-IR"/>
        </w:rPr>
        <w:t xml:space="preserve"> بودم که مرد</w:t>
      </w:r>
      <w:r w:rsidR="00866B51">
        <w:rPr>
          <w:rtl/>
          <w:lang w:bidi="fa-IR"/>
        </w:rPr>
        <w:t>ی</w:t>
      </w:r>
      <w:r>
        <w:rPr>
          <w:rtl/>
          <w:lang w:bidi="fa-IR"/>
        </w:rPr>
        <w:t xml:space="preserve"> از خراسان به خدمت آن جناب شرف</w:t>
      </w:r>
      <w:r w:rsidR="00866B51">
        <w:rPr>
          <w:rtl/>
          <w:lang w:bidi="fa-IR"/>
        </w:rPr>
        <w:t>ی</w:t>
      </w:r>
      <w:r>
        <w:rPr>
          <w:rtl/>
          <w:lang w:bidi="fa-IR"/>
        </w:rPr>
        <w:t>اب شد</w:t>
      </w:r>
      <w:r w:rsidR="00866B51">
        <w:rPr>
          <w:rtl/>
          <w:lang w:bidi="fa-IR"/>
        </w:rPr>
        <w:t xml:space="preserve">. </w:t>
      </w:r>
      <w:r>
        <w:rPr>
          <w:rtl/>
          <w:lang w:bidi="fa-IR"/>
        </w:rPr>
        <w:t>او که آن مس</w:t>
      </w:r>
      <w:r w:rsidR="00866B51">
        <w:rPr>
          <w:rtl/>
          <w:lang w:bidi="fa-IR"/>
        </w:rPr>
        <w:t>ی</w:t>
      </w:r>
      <w:r>
        <w:rPr>
          <w:rtl/>
          <w:lang w:bidi="fa-IR"/>
        </w:rPr>
        <w:t>ر طولان</w:t>
      </w:r>
      <w:r w:rsidR="00866B51">
        <w:rPr>
          <w:rtl/>
          <w:lang w:bidi="fa-IR"/>
        </w:rPr>
        <w:t>ی</w:t>
      </w:r>
      <w:r>
        <w:rPr>
          <w:rtl/>
          <w:lang w:bidi="fa-IR"/>
        </w:rPr>
        <w:t xml:space="preserve"> را پ</w:t>
      </w:r>
      <w:r w:rsidR="00866B51">
        <w:rPr>
          <w:rtl/>
          <w:lang w:bidi="fa-IR"/>
        </w:rPr>
        <w:t>ی</w:t>
      </w:r>
      <w:r>
        <w:rPr>
          <w:rtl/>
          <w:lang w:bidi="fa-IR"/>
        </w:rPr>
        <w:t>اده پ</w:t>
      </w:r>
      <w:r w:rsidR="00866B51">
        <w:rPr>
          <w:rtl/>
          <w:lang w:bidi="fa-IR"/>
        </w:rPr>
        <w:t>ی</w:t>
      </w:r>
      <w:r>
        <w:rPr>
          <w:rtl/>
          <w:lang w:bidi="fa-IR"/>
        </w:rPr>
        <w:t>موده بود</w:t>
      </w:r>
      <w:r w:rsidR="00866B51">
        <w:rPr>
          <w:rtl/>
          <w:lang w:bidi="fa-IR"/>
        </w:rPr>
        <w:t xml:space="preserve">، </w:t>
      </w:r>
      <w:r>
        <w:rPr>
          <w:rtl/>
          <w:lang w:bidi="fa-IR"/>
        </w:rPr>
        <w:t>پاها</w:t>
      </w:r>
      <w:r w:rsidR="00866B51">
        <w:rPr>
          <w:rtl/>
          <w:lang w:bidi="fa-IR"/>
        </w:rPr>
        <w:t>ی</w:t>
      </w:r>
      <w:r>
        <w:rPr>
          <w:rtl/>
          <w:lang w:bidi="fa-IR"/>
        </w:rPr>
        <w:t>ش را که</w:t>
      </w:r>
      <w:r w:rsidR="00866B51">
        <w:rPr>
          <w:rtl/>
          <w:lang w:bidi="fa-IR"/>
        </w:rPr>
        <w:t xml:space="preserve"> (</w:t>
      </w:r>
      <w:r>
        <w:rPr>
          <w:rtl/>
          <w:lang w:bidi="fa-IR"/>
        </w:rPr>
        <w:t>از رنج سفر</w:t>
      </w:r>
      <w:r w:rsidR="00866B51">
        <w:rPr>
          <w:rtl/>
          <w:lang w:bidi="fa-IR"/>
        </w:rPr>
        <w:t xml:space="preserve">) </w:t>
      </w:r>
      <w:r>
        <w:rPr>
          <w:rtl/>
          <w:lang w:bidi="fa-IR"/>
        </w:rPr>
        <w:t>شکافته شده بود از کفش ب</w:t>
      </w:r>
      <w:r w:rsidR="00866B51">
        <w:rPr>
          <w:rtl/>
          <w:lang w:bidi="fa-IR"/>
        </w:rPr>
        <w:t>ی</w:t>
      </w:r>
      <w:r>
        <w:rPr>
          <w:rtl/>
          <w:lang w:bidi="fa-IR"/>
        </w:rPr>
        <w:t>رون آورد و عرض کرد</w:t>
      </w:r>
      <w:r w:rsidR="00866B51">
        <w:rPr>
          <w:rtl/>
          <w:lang w:bidi="fa-IR"/>
        </w:rPr>
        <w:t xml:space="preserve">: </w:t>
      </w:r>
      <w:r>
        <w:rPr>
          <w:rtl/>
          <w:lang w:bidi="fa-IR"/>
        </w:rPr>
        <w:t>به خدا قسم مرا از آن</w:t>
      </w:r>
      <w:r w:rsidR="00C538D4">
        <w:rPr>
          <w:rtl/>
          <w:lang w:bidi="fa-IR"/>
        </w:rPr>
        <w:t xml:space="preserve"> </w:t>
      </w:r>
      <w:r>
        <w:rPr>
          <w:rtl/>
          <w:lang w:bidi="fa-IR"/>
        </w:rPr>
        <w:t>جا ن</w:t>
      </w:r>
      <w:r w:rsidR="00866B51">
        <w:rPr>
          <w:rtl/>
          <w:lang w:bidi="fa-IR"/>
        </w:rPr>
        <w:t>ی</w:t>
      </w:r>
      <w:r>
        <w:rPr>
          <w:rtl/>
          <w:lang w:bidi="fa-IR"/>
        </w:rPr>
        <w:t>اورده مگر دوست</w:t>
      </w:r>
      <w:r w:rsidR="00866B51">
        <w:rPr>
          <w:rtl/>
          <w:lang w:bidi="fa-IR"/>
        </w:rPr>
        <w:t>ی</w:t>
      </w:r>
      <w:r>
        <w:rPr>
          <w:rtl/>
          <w:lang w:bidi="fa-IR"/>
        </w:rPr>
        <w:t xml:space="preserve"> شما اهل ب</w:t>
      </w:r>
      <w:r w:rsidR="00866B51">
        <w:rPr>
          <w:rtl/>
          <w:lang w:bidi="fa-IR"/>
        </w:rPr>
        <w:t>ی</w:t>
      </w:r>
      <w:r>
        <w:rPr>
          <w:rtl/>
          <w:lang w:bidi="fa-IR"/>
        </w:rPr>
        <w:t>ت</w:t>
      </w:r>
      <w:r w:rsidR="00866B51">
        <w:rPr>
          <w:rtl/>
          <w:lang w:bidi="fa-IR"/>
        </w:rPr>
        <w:t xml:space="preserve">. </w:t>
      </w:r>
    </w:p>
    <w:p w:rsidR="00942005" w:rsidRDefault="00942005" w:rsidP="00942005">
      <w:pPr>
        <w:pStyle w:val="libNormal"/>
        <w:rPr>
          <w:rtl/>
          <w:lang w:bidi="fa-IR"/>
        </w:rPr>
      </w:pPr>
      <w:r>
        <w:rPr>
          <w:rtl/>
          <w:lang w:bidi="fa-IR"/>
        </w:rPr>
        <w:t>آن بزرگوار فرمودند</w:t>
      </w:r>
      <w:r w:rsidR="00866B51">
        <w:rPr>
          <w:rtl/>
          <w:lang w:bidi="fa-IR"/>
        </w:rPr>
        <w:t xml:space="preserve">: </w:t>
      </w:r>
    </w:p>
    <w:p w:rsidR="00942005" w:rsidRDefault="00942005" w:rsidP="00942005">
      <w:pPr>
        <w:pStyle w:val="libNormal"/>
        <w:rPr>
          <w:rtl/>
          <w:lang w:bidi="fa-IR"/>
        </w:rPr>
      </w:pPr>
      <w:r>
        <w:rPr>
          <w:rtl/>
          <w:lang w:bidi="fa-IR"/>
        </w:rPr>
        <w:t>«به خدا سوگند</w:t>
      </w:r>
      <w:r w:rsidR="00866B51">
        <w:rPr>
          <w:rtl/>
          <w:lang w:bidi="fa-IR"/>
        </w:rPr>
        <w:t xml:space="preserve">! </w:t>
      </w:r>
      <w:r>
        <w:rPr>
          <w:rtl/>
          <w:lang w:bidi="fa-IR"/>
        </w:rPr>
        <w:t>اگر سنگ</w:t>
      </w:r>
      <w:r w:rsidR="00866B51">
        <w:rPr>
          <w:rtl/>
          <w:lang w:bidi="fa-IR"/>
        </w:rPr>
        <w:t>ی</w:t>
      </w:r>
      <w:r>
        <w:rPr>
          <w:rtl/>
          <w:lang w:bidi="fa-IR"/>
        </w:rPr>
        <w:t xml:space="preserve"> ما را دوست بدارد خداوند آن را با ما محشور خواهد گرداند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«هَلِ الدِّ</w:t>
      </w:r>
      <w:r w:rsidR="00866B51">
        <w:rPr>
          <w:rtl/>
          <w:lang w:bidi="fa-IR"/>
        </w:rPr>
        <w:t>ی</w:t>
      </w:r>
      <w:r>
        <w:rPr>
          <w:rtl/>
          <w:lang w:bidi="fa-IR"/>
        </w:rPr>
        <w:t>نُ إِلّاَ الْحُبُّ»</w:t>
      </w:r>
      <w:r w:rsidR="00866B51">
        <w:rPr>
          <w:rtl/>
          <w:lang w:bidi="fa-IR"/>
        </w:rPr>
        <w:t xml:space="preserve">. </w:t>
      </w:r>
    </w:p>
    <w:p w:rsidR="00942005" w:rsidRDefault="00942005" w:rsidP="00942005">
      <w:pPr>
        <w:pStyle w:val="libNormal"/>
        <w:rPr>
          <w:rtl/>
          <w:lang w:bidi="fa-IR"/>
        </w:rPr>
      </w:pPr>
      <w:r>
        <w:rPr>
          <w:rtl/>
          <w:lang w:bidi="fa-IR"/>
        </w:rPr>
        <w:t>«آ</w:t>
      </w:r>
      <w:r w:rsidR="00866B51">
        <w:rPr>
          <w:rtl/>
          <w:lang w:bidi="fa-IR"/>
        </w:rPr>
        <w:t>ی</w:t>
      </w:r>
      <w:r>
        <w:rPr>
          <w:rtl/>
          <w:lang w:bidi="fa-IR"/>
        </w:rPr>
        <w:t>ا د</w:t>
      </w:r>
      <w:r w:rsidR="00866B51">
        <w:rPr>
          <w:rtl/>
          <w:lang w:bidi="fa-IR"/>
        </w:rPr>
        <w:t>ی</w:t>
      </w:r>
      <w:r>
        <w:rPr>
          <w:rtl/>
          <w:lang w:bidi="fa-IR"/>
        </w:rPr>
        <w:t>ن چ</w:t>
      </w:r>
      <w:r w:rsidR="00866B51">
        <w:rPr>
          <w:rtl/>
          <w:lang w:bidi="fa-IR"/>
        </w:rPr>
        <w:t>ی</w:t>
      </w:r>
      <w:r>
        <w:rPr>
          <w:rtl/>
          <w:lang w:bidi="fa-IR"/>
        </w:rPr>
        <w:t>ز</w:t>
      </w:r>
      <w:r w:rsidR="00866B51">
        <w:rPr>
          <w:rtl/>
          <w:lang w:bidi="fa-IR"/>
        </w:rPr>
        <w:t>ی</w:t>
      </w:r>
      <w:r>
        <w:rPr>
          <w:rtl/>
          <w:lang w:bidi="fa-IR"/>
        </w:rPr>
        <w:t xml:space="preserve"> جز محبّت و دوست</w:t>
      </w:r>
      <w:r w:rsidR="00866B51">
        <w:rPr>
          <w:rtl/>
          <w:lang w:bidi="fa-IR"/>
        </w:rPr>
        <w:t>ی</w:t>
      </w:r>
      <w:r>
        <w:rPr>
          <w:rtl/>
          <w:lang w:bidi="fa-IR"/>
        </w:rPr>
        <w:t xml:space="preserve">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376</w:t>
      </w:r>
      <w:r w:rsidR="00866B51" w:rsidRPr="00C538D4">
        <w:rPr>
          <w:rStyle w:val="libFootnotenumChar"/>
          <w:rtl/>
          <w:lang w:bidi="fa-IR"/>
        </w:rPr>
        <w:t>)</w:t>
      </w:r>
      <w:r w:rsidR="00866B51">
        <w:rPr>
          <w:rtl/>
          <w:lang w:bidi="fa-IR"/>
        </w:rPr>
        <w:t xml:space="preserve"> </w:t>
      </w:r>
    </w:p>
    <w:tbl>
      <w:tblPr>
        <w:tblStyle w:val="TableGrid"/>
        <w:bidiVisual/>
        <w:tblW w:w="5000" w:type="pct"/>
        <w:tblLook w:val="01E0"/>
      </w:tblPr>
      <w:tblGrid>
        <w:gridCol w:w="3665"/>
        <w:gridCol w:w="270"/>
        <w:gridCol w:w="3652"/>
      </w:tblGrid>
      <w:tr w:rsidR="008C3558" w:rsidTr="00753220">
        <w:trPr>
          <w:trHeight w:val="350"/>
        </w:trPr>
        <w:tc>
          <w:tcPr>
            <w:tcW w:w="4288" w:type="dxa"/>
            <w:shd w:val="clear" w:color="auto" w:fill="auto"/>
          </w:tcPr>
          <w:p w:rsidR="008C3558" w:rsidRDefault="008C3558" w:rsidP="00753220">
            <w:pPr>
              <w:pStyle w:val="libPoem"/>
              <w:rPr>
                <w:rtl/>
              </w:rPr>
            </w:pPr>
            <w:r>
              <w:rPr>
                <w:rtl/>
                <w:lang w:bidi="fa-IR"/>
              </w:rPr>
              <w:t>گردر سرت هوای وصال است حافظا</w:t>
            </w:r>
            <w:r w:rsidRPr="00725071">
              <w:rPr>
                <w:rStyle w:val="libPoemTiniChar0"/>
                <w:rtl/>
              </w:rPr>
              <w:br/>
              <w:t> </w:t>
            </w:r>
          </w:p>
        </w:tc>
        <w:tc>
          <w:tcPr>
            <w:tcW w:w="280" w:type="dxa"/>
            <w:shd w:val="clear" w:color="auto" w:fill="auto"/>
          </w:tcPr>
          <w:p w:rsidR="008C3558" w:rsidRDefault="008C3558" w:rsidP="00753220">
            <w:pPr>
              <w:pStyle w:val="libPoem"/>
              <w:rPr>
                <w:rtl/>
              </w:rPr>
            </w:pPr>
          </w:p>
        </w:tc>
        <w:tc>
          <w:tcPr>
            <w:tcW w:w="4288" w:type="dxa"/>
            <w:shd w:val="clear" w:color="auto" w:fill="auto"/>
          </w:tcPr>
          <w:p w:rsidR="008C3558" w:rsidRDefault="008C3558" w:rsidP="00753220">
            <w:pPr>
              <w:pStyle w:val="libPoem"/>
              <w:rPr>
                <w:rtl/>
              </w:rPr>
            </w:pPr>
            <w:r>
              <w:rPr>
                <w:rtl/>
                <w:lang w:bidi="fa-IR"/>
              </w:rPr>
              <w:t>باید که خاک درگه اهل هنر شوی</w:t>
            </w:r>
            <w:r w:rsidRPr="00725071">
              <w:rPr>
                <w:rStyle w:val="libPoemTiniChar0"/>
                <w:rtl/>
              </w:rPr>
              <w:br/>
              <w:t> </w:t>
            </w:r>
          </w:p>
        </w:tc>
      </w:tr>
    </w:tbl>
    <w:p w:rsidR="00942005" w:rsidRDefault="00942005" w:rsidP="00942005">
      <w:pPr>
        <w:pStyle w:val="libNormal"/>
        <w:rPr>
          <w:rtl/>
          <w:lang w:bidi="fa-IR"/>
        </w:rPr>
      </w:pPr>
      <w:r>
        <w:rPr>
          <w:rtl/>
          <w:lang w:bidi="fa-IR"/>
        </w:rPr>
        <w:lastRenderedPageBreak/>
        <w:t>البته انسان آنگاه از آثار و ثمرات محبّت نسبت به خاندان رسالت به طور کامل بهره</w:t>
      </w:r>
      <w:r w:rsidR="00C538D4">
        <w:rPr>
          <w:rtl/>
          <w:lang w:bidi="fa-IR"/>
        </w:rPr>
        <w:t xml:space="preserve"> </w:t>
      </w:r>
      <w:r>
        <w:rPr>
          <w:rtl/>
          <w:lang w:bidi="fa-IR"/>
        </w:rPr>
        <w:t>مند خواهد شد که در ا</w:t>
      </w:r>
      <w:r w:rsidR="00866B51">
        <w:rPr>
          <w:rtl/>
          <w:lang w:bidi="fa-IR"/>
        </w:rPr>
        <w:t>ی</w:t>
      </w:r>
      <w:r>
        <w:rPr>
          <w:rtl/>
          <w:lang w:bidi="fa-IR"/>
        </w:rPr>
        <w:t>ن دوست</w:t>
      </w:r>
      <w:r w:rsidR="00866B51">
        <w:rPr>
          <w:rtl/>
          <w:lang w:bidi="fa-IR"/>
        </w:rPr>
        <w:t xml:space="preserve">ی، </w:t>
      </w:r>
      <w:r>
        <w:rPr>
          <w:rtl/>
          <w:lang w:bidi="fa-IR"/>
        </w:rPr>
        <w:t>اخلاص و صداقت کامل داشته</w:t>
      </w:r>
      <w:r w:rsidR="00866B51">
        <w:rPr>
          <w:rtl/>
          <w:lang w:bidi="fa-IR"/>
        </w:rPr>
        <w:t xml:space="preserve">، </w:t>
      </w:r>
      <w:r>
        <w:rPr>
          <w:rtl/>
          <w:lang w:bidi="fa-IR"/>
        </w:rPr>
        <w:t>با عمل به دستورات آنان</w:t>
      </w:r>
      <w:r w:rsidR="00866B51">
        <w:rPr>
          <w:rtl/>
          <w:lang w:bidi="fa-IR"/>
        </w:rPr>
        <w:t xml:space="preserve">، </w:t>
      </w:r>
      <w:r>
        <w:rPr>
          <w:rtl/>
          <w:lang w:bidi="fa-IR"/>
        </w:rPr>
        <w:t>محبّت خود را از خصا</w:t>
      </w:r>
      <w:r w:rsidR="00866B51">
        <w:rPr>
          <w:rtl/>
          <w:lang w:bidi="fa-IR"/>
        </w:rPr>
        <w:t>ی</w:t>
      </w:r>
      <w:r>
        <w:rPr>
          <w:rtl/>
          <w:lang w:bidi="fa-IR"/>
        </w:rPr>
        <w:t>ص و و</w:t>
      </w:r>
      <w:r w:rsidR="00866B51">
        <w:rPr>
          <w:rtl/>
          <w:lang w:bidi="fa-IR"/>
        </w:rPr>
        <w:t>ی</w:t>
      </w:r>
      <w:r>
        <w:rPr>
          <w:rtl/>
          <w:lang w:bidi="fa-IR"/>
        </w:rPr>
        <w:t>ژگ</w:t>
      </w:r>
      <w:r w:rsidR="00866B51">
        <w:rPr>
          <w:rtl/>
          <w:lang w:bidi="fa-IR"/>
        </w:rPr>
        <w:t>ی</w:t>
      </w:r>
      <w:r w:rsidR="00C538D4">
        <w:rPr>
          <w:rtl/>
          <w:lang w:bidi="fa-IR"/>
        </w:rPr>
        <w:t xml:space="preserve"> </w:t>
      </w:r>
      <w:r>
        <w:rPr>
          <w:rtl/>
          <w:lang w:bidi="fa-IR"/>
        </w:rPr>
        <w:t>ها</w:t>
      </w:r>
      <w:r w:rsidR="00866B51">
        <w:rPr>
          <w:rtl/>
          <w:lang w:bidi="fa-IR"/>
        </w:rPr>
        <w:t>یی</w:t>
      </w:r>
      <w:r>
        <w:rPr>
          <w:rtl/>
          <w:lang w:bidi="fa-IR"/>
        </w:rPr>
        <w:t xml:space="preserve"> که در روا</w:t>
      </w:r>
      <w:r w:rsidR="00866B51">
        <w:rPr>
          <w:rtl/>
          <w:lang w:bidi="fa-IR"/>
        </w:rPr>
        <w:t>ی</w:t>
      </w:r>
      <w:r>
        <w:rPr>
          <w:rtl/>
          <w:lang w:bidi="fa-IR"/>
        </w:rPr>
        <w:t>ات به عنوان نشانه دوست</w:t>
      </w:r>
      <w:r w:rsidR="00866B51">
        <w:rPr>
          <w:rtl/>
          <w:lang w:bidi="fa-IR"/>
        </w:rPr>
        <w:t>ی</w:t>
      </w:r>
      <w:r>
        <w:rPr>
          <w:rtl/>
          <w:lang w:bidi="fa-IR"/>
        </w:rPr>
        <w:t xml:space="preserve"> از آنها </w:t>
      </w:r>
      <w:r w:rsidR="00866B51">
        <w:rPr>
          <w:rtl/>
          <w:lang w:bidi="fa-IR"/>
        </w:rPr>
        <w:t>ی</w:t>
      </w:r>
      <w:r>
        <w:rPr>
          <w:rtl/>
          <w:lang w:bidi="fa-IR"/>
        </w:rPr>
        <w:t>اد شده</w:t>
      </w:r>
      <w:r w:rsidR="00866B51">
        <w:rPr>
          <w:rtl/>
          <w:lang w:bidi="fa-IR"/>
        </w:rPr>
        <w:t xml:space="preserve">، </w:t>
      </w:r>
      <w:r w:rsidR="00866B51" w:rsidRPr="00C538D4">
        <w:rPr>
          <w:rStyle w:val="libFootnotenumChar"/>
          <w:rtl/>
          <w:lang w:bidi="fa-IR"/>
        </w:rPr>
        <w:t>(</w:t>
      </w:r>
      <w:r w:rsidRPr="00C538D4">
        <w:rPr>
          <w:rStyle w:val="libFootnotenumChar"/>
          <w:rtl/>
        </w:rPr>
        <w:t>377</w:t>
      </w:r>
      <w:r w:rsidR="00866B51" w:rsidRPr="00C538D4">
        <w:rPr>
          <w:rStyle w:val="libFootnotenumChar"/>
          <w:rtl/>
          <w:lang w:bidi="fa-IR"/>
        </w:rPr>
        <w:t>)</w:t>
      </w:r>
      <w:r w:rsidR="00866B51">
        <w:rPr>
          <w:rtl/>
          <w:lang w:bidi="fa-IR"/>
        </w:rPr>
        <w:t xml:space="preserve"> </w:t>
      </w:r>
      <w:r>
        <w:rPr>
          <w:rtl/>
          <w:lang w:bidi="fa-IR"/>
        </w:rPr>
        <w:t>برخوردار سازد</w:t>
      </w:r>
      <w:r w:rsidR="00866B51">
        <w:rPr>
          <w:rtl/>
          <w:lang w:bidi="fa-IR"/>
        </w:rPr>
        <w:t xml:space="preserve">. </w:t>
      </w:r>
    </w:p>
    <w:p w:rsidR="00942005" w:rsidRDefault="00942005" w:rsidP="00942005">
      <w:pPr>
        <w:pStyle w:val="libNormal"/>
        <w:rPr>
          <w:rtl/>
          <w:lang w:bidi="fa-IR"/>
        </w:rPr>
      </w:pPr>
      <w:r>
        <w:rPr>
          <w:rtl/>
          <w:lang w:bidi="fa-IR"/>
        </w:rPr>
        <w:t>در روا</w:t>
      </w:r>
      <w:r w:rsidR="00866B51">
        <w:rPr>
          <w:rtl/>
          <w:lang w:bidi="fa-IR"/>
        </w:rPr>
        <w:t>ی</w:t>
      </w:r>
      <w:r>
        <w:rPr>
          <w:rtl/>
          <w:lang w:bidi="fa-IR"/>
        </w:rPr>
        <w:t>ت آمده است که دوست</w:t>
      </w:r>
      <w:r w:rsidR="00866B51">
        <w:rPr>
          <w:rtl/>
          <w:lang w:bidi="fa-IR"/>
        </w:rPr>
        <w:t>ی</w:t>
      </w:r>
      <w:r>
        <w:rPr>
          <w:rtl/>
          <w:lang w:bidi="fa-IR"/>
        </w:rPr>
        <w:t xml:space="preserve"> ثوبان - غلام رسول خدا </w:t>
      </w:r>
      <w:r w:rsidR="00C538D4" w:rsidRPr="00C538D4">
        <w:rPr>
          <w:rStyle w:val="libAlaemChar"/>
          <w:rtl/>
        </w:rPr>
        <w:t>صلى‌الله‌عليه‌وآله</w:t>
      </w:r>
      <w:r>
        <w:rPr>
          <w:rtl/>
          <w:lang w:bidi="fa-IR"/>
        </w:rPr>
        <w:t xml:space="preserve"> - به گونه</w:t>
      </w:r>
      <w:r w:rsidR="00C538D4">
        <w:rPr>
          <w:rtl/>
          <w:lang w:bidi="fa-IR"/>
        </w:rPr>
        <w:t xml:space="preserve"> </w:t>
      </w:r>
      <w:r>
        <w:rPr>
          <w:rtl/>
          <w:lang w:bidi="fa-IR"/>
        </w:rPr>
        <w:t>ا</w:t>
      </w:r>
      <w:r w:rsidR="00866B51">
        <w:rPr>
          <w:rtl/>
          <w:lang w:bidi="fa-IR"/>
        </w:rPr>
        <w:t>ی</w:t>
      </w:r>
      <w:r>
        <w:rPr>
          <w:rtl/>
          <w:lang w:bidi="fa-IR"/>
        </w:rPr>
        <w:t xml:space="preserve"> شد</w:t>
      </w:r>
      <w:r w:rsidR="00866B51">
        <w:rPr>
          <w:rtl/>
          <w:lang w:bidi="fa-IR"/>
        </w:rPr>
        <w:t>ی</w:t>
      </w:r>
      <w:r>
        <w:rPr>
          <w:rtl/>
          <w:lang w:bidi="fa-IR"/>
        </w:rPr>
        <w:t>د بود که نم</w:t>
      </w:r>
      <w:r w:rsidR="00866B51">
        <w:rPr>
          <w:rtl/>
          <w:lang w:bidi="fa-IR"/>
        </w:rPr>
        <w:t>ی</w:t>
      </w:r>
      <w:r w:rsidR="00C538D4">
        <w:rPr>
          <w:rtl/>
          <w:lang w:bidi="fa-IR"/>
        </w:rPr>
        <w:t xml:space="preserve"> </w:t>
      </w:r>
      <w:r>
        <w:rPr>
          <w:rtl/>
          <w:lang w:bidi="fa-IR"/>
        </w:rPr>
        <w:t>توانست خود را در حضور جنابش کنترل نما</w:t>
      </w:r>
      <w:r w:rsidR="00866B51">
        <w:rPr>
          <w:rtl/>
          <w:lang w:bidi="fa-IR"/>
        </w:rPr>
        <w:t>ی</w:t>
      </w:r>
      <w:r>
        <w:rPr>
          <w:rtl/>
          <w:lang w:bidi="fa-IR"/>
        </w:rPr>
        <w:t>د</w:t>
      </w:r>
      <w:r w:rsidR="00866B51">
        <w:rPr>
          <w:rtl/>
          <w:lang w:bidi="fa-IR"/>
        </w:rPr>
        <w:t xml:space="preserve">. </w:t>
      </w:r>
      <w:r>
        <w:rPr>
          <w:rtl/>
          <w:lang w:bidi="fa-IR"/>
        </w:rPr>
        <w:t>روز</w:t>
      </w:r>
      <w:r w:rsidR="00866B51">
        <w:rPr>
          <w:rtl/>
          <w:lang w:bidi="fa-IR"/>
        </w:rPr>
        <w:t>ی</w:t>
      </w:r>
      <w:r>
        <w:rPr>
          <w:rtl/>
          <w:lang w:bidi="fa-IR"/>
        </w:rPr>
        <w:t xml:space="preserve"> خدمت آن سرور رس</w:t>
      </w:r>
      <w:r w:rsidR="00866B51">
        <w:rPr>
          <w:rtl/>
          <w:lang w:bidi="fa-IR"/>
        </w:rPr>
        <w:t>ی</w:t>
      </w:r>
      <w:r>
        <w:rPr>
          <w:rtl/>
          <w:lang w:bidi="fa-IR"/>
        </w:rPr>
        <w:t>د در حال</w:t>
      </w:r>
      <w:r w:rsidR="00866B51">
        <w:rPr>
          <w:rtl/>
          <w:lang w:bidi="fa-IR"/>
        </w:rPr>
        <w:t>ی</w:t>
      </w:r>
      <w:r>
        <w:rPr>
          <w:rtl/>
          <w:lang w:bidi="fa-IR"/>
        </w:rPr>
        <w:t>که رنگش دگرگون و اندامش لاغر شده بود</w:t>
      </w:r>
      <w:r w:rsidR="00866B51">
        <w:rPr>
          <w:rtl/>
          <w:lang w:bidi="fa-IR"/>
        </w:rPr>
        <w:t xml:space="preserve">. </w:t>
      </w:r>
      <w:r>
        <w:rPr>
          <w:rtl/>
          <w:lang w:bidi="fa-IR"/>
        </w:rPr>
        <w:t>آن حضرت فرمودند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ثوبان</w:t>
      </w:r>
      <w:r w:rsidR="00866B51">
        <w:rPr>
          <w:rtl/>
          <w:lang w:bidi="fa-IR"/>
        </w:rPr>
        <w:t xml:space="preserve">! </w:t>
      </w:r>
      <w:r>
        <w:rPr>
          <w:rtl/>
          <w:lang w:bidi="fa-IR"/>
        </w:rPr>
        <w:t>چرا رنگت دگرگون گشته</w:t>
      </w:r>
      <w:r w:rsidR="00866B51">
        <w:rPr>
          <w:rtl/>
          <w:lang w:bidi="fa-IR"/>
        </w:rPr>
        <w:t xml:space="preserve">؟ </w:t>
      </w:r>
    </w:p>
    <w:p w:rsidR="00942005" w:rsidRDefault="00942005" w:rsidP="00942005">
      <w:pPr>
        <w:pStyle w:val="libNormal"/>
        <w:rPr>
          <w:rtl/>
          <w:lang w:bidi="fa-IR"/>
        </w:rPr>
      </w:pPr>
      <w:r>
        <w:rPr>
          <w:rtl/>
          <w:lang w:bidi="fa-IR"/>
        </w:rPr>
        <w:t>عرض کرد</w:t>
      </w:r>
      <w:r w:rsidR="00866B51">
        <w:rPr>
          <w:rtl/>
          <w:lang w:bidi="fa-IR"/>
        </w:rPr>
        <w:t xml:space="preserve">: </w:t>
      </w:r>
      <w:r>
        <w:rPr>
          <w:rtl/>
          <w:lang w:bidi="fa-IR"/>
        </w:rPr>
        <w:t>ب</w:t>
      </w:r>
      <w:r w:rsidR="00866B51">
        <w:rPr>
          <w:rtl/>
          <w:lang w:bidi="fa-IR"/>
        </w:rPr>
        <w:t>ی</w:t>
      </w:r>
      <w:r>
        <w:rPr>
          <w:rtl/>
          <w:lang w:bidi="fa-IR"/>
        </w:rPr>
        <w:t>مار</w:t>
      </w:r>
      <w:r w:rsidR="00866B51">
        <w:rPr>
          <w:rtl/>
          <w:lang w:bidi="fa-IR"/>
        </w:rPr>
        <w:t>ی</w:t>
      </w:r>
      <w:r>
        <w:rPr>
          <w:rtl/>
          <w:lang w:bidi="fa-IR"/>
        </w:rPr>
        <w:t xml:space="preserve"> و درد</w:t>
      </w:r>
      <w:r w:rsidR="00866B51">
        <w:rPr>
          <w:rtl/>
          <w:lang w:bidi="fa-IR"/>
        </w:rPr>
        <w:t>ی</w:t>
      </w:r>
      <w:r>
        <w:rPr>
          <w:rtl/>
          <w:lang w:bidi="fa-IR"/>
        </w:rPr>
        <w:t xml:space="preserve"> ندارم جز آنکه هرگاه حضرتت را 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نم</w:t>
      </w:r>
      <w:r w:rsidR="00866B51">
        <w:rPr>
          <w:rtl/>
          <w:lang w:bidi="fa-IR"/>
        </w:rPr>
        <w:t xml:space="preserve">، </w:t>
      </w:r>
      <w:r>
        <w:rPr>
          <w:rtl/>
          <w:lang w:bidi="fa-IR"/>
        </w:rPr>
        <w:t>مشتاق د</w:t>
      </w:r>
      <w:r w:rsidR="00866B51">
        <w:rPr>
          <w:rtl/>
          <w:lang w:bidi="fa-IR"/>
        </w:rPr>
        <w:t>ی</w:t>
      </w:r>
      <w:r>
        <w:rPr>
          <w:rtl/>
          <w:lang w:bidi="fa-IR"/>
        </w:rPr>
        <w:t>دارت م</w:t>
      </w:r>
      <w:r w:rsidR="00866B51">
        <w:rPr>
          <w:rtl/>
          <w:lang w:bidi="fa-IR"/>
        </w:rPr>
        <w:t>ی</w:t>
      </w:r>
      <w:r w:rsidR="00C538D4">
        <w:rPr>
          <w:rtl/>
          <w:lang w:bidi="fa-IR"/>
        </w:rPr>
        <w:t xml:space="preserve"> </w:t>
      </w:r>
      <w:r>
        <w:rPr>
          <w:rtl/>
          <w:lang w:bidi="fa-IR"/>
        </w:rPr>
        <w:t>شوم</w:t>
      </w:r>
      <w:r w:rsidR="00866B51">
        <w:rPr>
          <w:rtl/>
          <w:lang w:bidi="fa-IR"/>
        </w:rPr>
        <w:t xml:space="preserve">، </w:t>
      </w:r>
      <w:r>
        <w:rPr>
          <w:rtl/>
          <w:lang w:bidi="fa-IR"/>
        </w:rPr>
        <w:t>از طرف</w:t>
      </w:r>
      <w:r w:rsidR="00866B51">
        <w:rPr>
          <w:rtl/>
          <w:lang w:bidi="fa-IR"/>
        </w:rPr>
        <w:t>ی</w:t>
      </w:r>
      <w:r>
        <w:rPr>
          <w:rtl/>
          <w:lang w:bidi="fa-IR"/>
        </w:rPr>
        <w:t xml:space="preserve"> هم به فکر ق</w:t>
      </w:r>
      <w:r w:rsidR="00866B51">
        <w:rPr>
          <w:rtl/>
          <w:lang w:bidi="fa-IR"/>
        </w:rPr>
        <w:t>ی</w:t>
      </w:r>
      <w:r>
        <w:rPr>
          <w:rtl/>
          <w:lang w:bidi="fa-IR"/>
        </w:rPr>
        <w:t>امت افتاده</w:t>
      </w:r>
      <w:r w:rsidR="00866B51">
        <w:rPr>
          <w:rtl/>
          <w:lang w:bidi="fa-IR"/>
        </w:rPr>
        <w:t xml:space="preserve">، </w:t>
      </w:r>
      <w:r>
        <w:rPr>
          <w:rtl/>
          <w:lang w:bidi="fa-IR"/>
        </w:rPr>
        <w:t>نگرانم که در آن</w:t>
      </w:r>
      <w:r w:rsidR="00C538D4">
        <w:rPr>
          <w:rtl/>
          <w:lang w:bidi="fa-IR"/>
        </w:rPr>
        <w:t xml:space="preserve"> </w:t>
      </w:r>
      <w:r>
        <w:rPr>
          <w:rtl/>
          <w:lang w:bidi="fa-IR"/>
        </w:rPr>
        <w:t>جا نتوانم شما را بب</w:t>
      </w:r>
      <w:r w:rsidR="00866B51">
        <w:rPr>
          <w:rtl/>
          <w:lang w:bidi="fa-IR"/>
        </w:rPr>
        <w:t>ی</w:t>
      </w:r>
      <w:r>
        <w:rPr>
          <w:rtl/>
          <w:lang w:bidi="fa-IR"/>
        </w:rPr>
        <w:t>نم</w:t>
      </w:r>
      <w:r w:rsidR="00866B51">
        <w:rPr>
          <w:rtl/>
          <w:lang w:bidi="fa-IR"/>
        </w:rPr>
        <w:t xml:space="preserve">. </w:t>
      </w:r>
      <w:r>
        <w:rPr>
          <w:rtl/>
          <w:lang w:bidi="fa-IR"/>
        </w:rPr>
        <w:t>ز</w:t>
      </w:r>
      <w:r w:rsidR="00866B51">
        <w:rPr>
          <w:rtl/>
          <w:lang w:bidi="fa-IR"/>
        </w:rPr>
        <w:t>ی</w:t>
      </w:r>
      <w:r>
        <w:rPr>
          <w:rtl/>
          <w:lang w:bidi="fa-IR"/>
        </w:rPr>
        <w:t>را م</w:t>
      </w:r>
      <w:r w:rsidR="00866B51">
        <w:rPr>
          <w:rtl/>
          <w:lang w:bidi="fa-IR"/>
        </w:rPr>
        <w:t>ی</w:t>
      </w:r>
      <w:r w:rsidR="00C538D4">
        <w:rPr>
          <w:rtl/>
          <w:lang w:bidi="fa-IR"/>
        </w:rPr>
        <w:t xml:space="preserve"> </w:t>
      </w:r>
      <w:r>
        <w:rPr>
          <w:rtl/>
          <w:lang w:bidi="fa-IR"/>
        </w:rPr>
        <w:t>دانم شما همراه با پ</w:t>
      </w:r>
      <w:r w:rsidR="00866B51">
        <w:rPr>
          <w:rtl/>
          <w:lang w:bidi="fa-IR"/>
        </w:rPr>
        <w:t>ی</w:t>
      </w:r>
      <w:r>
        <w:rPr>
          <w:rtl/>
          <w:lang w:bidi="fa-IR"/>
        </w:rPr>
        <w:t>امبران در مقام بلند</w:t>
      </w:r>
      <w:r w:rsidR="00866B51">
        <w:rPr>
          <w:rtl/>
          <w:lang w:bidi="fa-IR"/>
        </w:rPr>
        <w:t>ی</w:t>
      </w:r>
      <w:r>
        <w:rPr>
          <w:rtl/>
          <w:lang w:bidi="fa-IR"/>
        </w:rPr>
        <w:t xml:space="preserve"> قرار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د</w:t>
      </w:r>
      <w:r w:rsidR="00866B51">
        <w:rPr>
          <w:rtl/>
          <w:lang w:bidi="fa-IR"/>
        </w:rPr>
        <w:t xml:space="preserve">. </w:t>
      </w:r>
      <w:r>
        <w:rPr>
          <w:rtl/>
          <w:lang w:bidi="fa-IR"/>
        </w:rPr>
        <w:t>در آن حال</w:t>
      </w:r>
      <w:r w:rsidR="00866B51">
        <w:rPr>
          <w:rtl/>
          <w:lang w:bidi="fa-IR"/>
        </w:rPr>
        <w:t xml:space="preserve">، </w:t>
      </w:r>
      <w:r>
        <w:rPr>
          <w:rtl/>
          <w:lang w:bidi="fa-IR"/>
        </w:rPr>
        <w:t>چنانچه من داخل بهشت شوم مقامم پا</w:t>
      </w:r>
      <w:r w:rsidR="00866B51">
        <w:rPr>
          <w:rtl/>
          <w:lang w:bidi="fa-IR"/>
        </w:rPr>
        <w:t>یی</w:t>
      </w:r>
      <w:r>
        <w:rPr>
          <w:rtl/>
          <w:lang w:bidi="fa-IR"/>
        </w:rPr>
        <w:t>ن</w:t>
      </w:r>
      <w:r w:rsidR="00C538D4">
        <w:rPr>
          <w:rtl/>
          <w:lang w:bidi="fa-IR"/>
        </w:rPr>
        <w:t xml:space="preserve"> </w:t>
      </w:r>
      <w:r>
        <w:rPr>
          <w:rtl/>
          <w:lang w:bidi="fa-IR"/>
        </w:rPr>
        <w:t>تر از شماست و اگر به بهشت داخل نگردم در هر صورت هرگز شما را نخواهم د</w:t>
      </w:r>
      <w:r w:rsidR="00866B51">
        <w:rPr>
          <w:rtl/>
          <w:lang w:bidi="fa-IR"/>
        </w:rPr>
        <w:t>ی</w:t>
      </w:r>
      <w:r>
        <w:rPr>
          <w:rtl/>
          <w:lang w:bidi="fa-IR"/>
        </w:rPr>
        <w:t>د</w:t>
      </w:r>
      <w:r w:rsidR="00866B51">
        <w:rPr>
          <w:rtl/>
          <w:lang w:bidi="fa-IR"/>
        </w:rPr>
        <w:t xml:space="preserve">! </w:t>
      </w:r>
      <w:r>
        <w:rPr>
          <w:rtl/>
          <w:lang w:bidi="fa-IR"/>
        </w:rPr>
        <w:t>در ا</w:t>
      </w:r>
      <w:r w:rsidR="00866B51">
        <w:rPr>
          <w:rtl/>
          <w:lang w:bidi="fa-IR"/>
        </w:rPr>
        <w:t>ی</w:t>
      </w:r>
      <w:r>
        <w:rPr>
          <w:rtl/>
          <w:lang w:bidi="fa-IR"/>
        </w:rPr>
        <w:t>ن هنگام ا</w:t>
      </w:r>
      <w:r w:rsidR="00866B51">
        <w:rPr>
          <w:rtl/>
          <w:lang w:bidi="fa-IR"/>
        </w:rPr>
        <w:t>ی</w:t>
      </w:r>
      <w:r>
        <w:rPr>
          <w:rtl/>
          <w:lang w:bidi="fa-IR"/>
        </w:rPr>
        <w:t>ن آ</w:t>
      </w:r>
      <w:r w:rsidR="00866B51">
        <w:rPr>
          <w:rtl/>
          <w:lang w:bidi="fa-IR"/>
        </w:rPr>
        <w:t>ی</w:t>
      </w:r>
      <w:r>
        <w:rPr>
          <w:rtl/>
          <w:lang w:bidi="fa-IR"/>
        </w:rPr>
        <w:t>ه نازل گرد</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خدا و پ</w:t>
      </w:r>
      <w:r w:rsidR="00866B51">
        <w:rPr>
          <w:rtl/>
          <w:lang w:bidi="fa-IR"/>
        </w:rPr>
        <w:t>ی</w:t>
      </w:r>
      <w:r>
        <w:rPr>
          <w:rtl/>
          <w:lang w:bidi="fa-IR"/>
        </w:rPr>
        <w:t>امبر را اطاعت کند</w:t>
      </w:r>
      <w:r w:rsidR="00866B51">
        <w:rPr>
          <w:rtl/>
          <w:lang w:bidi="fa-IR"/>
        </w:rPr>
        <w:t xml:space="preserve">، </w:t>
      </w:r>
      <w:r>
        <w:rPr>
          <w:rtl/>
          <w:lang w:bidi="fa-IR"/>
        </w:rPr>
        <w:t>همنش</w:t>
      </w:r>
      <w:r w:rsidR="00866B51">
        <w:rPr>
          <w:rtl/>
          <w:lang w:bidi="fa-IR"/>
        </w:rPr>
        <w:t>ی</w:t>
      </w:r>
      <w:r>
        <w:rPr>
          <w:rtl/>
          <w:lang w:bidi="fa-IR"/>
        </w:rPr>
        <w:t>ن کسان</w:t>
      </w:r>
      <w:r w:rsidR="00866B51">
        <w:rPr>
          <w:rtl/>
          <w:lang w:bidi="fa-IR"/>
        </w:rPr>
        <w:t>ی</w:t>
      </w:r>
      <w:r>
        <w:rPr>
          <w:rtl/>
          <w:lang w:bidi="fa-IR"/>
        </w:rPr>
        <w:t xml:space="preserve"> خواهد بود که خدا نعمت خود را بر آنان تمام کرده</w:t>
      </w:r>
      <w:r w:rsidR="00866B51">
        <w:rPr>
          <w:rtl/>
          <w:lang w:bidi="fa-IR"/>
        </w:rPr>
        <w:t xml:space="preserve">، </w:t>
      </w:r>
      <w:r>
        <w:rPr>
          <w:rtl/>
          <w:lang w:bidi="fa-IR"/>
        </w:rPr>
        <w:t>از پ</w:t>
      </w:r>
      <w:r w:rsidR="00866B51">
        <w:rPr>
          <w:rtl/>
          <w:lang w:bidi="fa-IR"/>
        </w:rPr>
        <w:t>ی</w:t>
      </w:r>
      <w:r>
        <w:rPr>
          <w:rtl/>
          <w:lang w:bidi="fa-IR"/>
        </w:rPr>
        <w:t>امبران و صدّ</w:t>
      </w:r>
      <w:r w:rsidR="00866B51">
        <w:rPr>
          <w:rtl/>
          <w:lang w:bidi="fa-IR"/>
        </w:rPr>
        <w:t>ی</w:t>
      </w:r>
      <w:r>
        <w:rPr>
          <w:rtl/>
          <w:lang w:bidi="fa-IR"/>
        </w:rPr>
        <w:t>قان و شهدا و صالحان</w:t>
      </w:r>
      <w:r w:rsidR="00866B51">
        <w:rPr>
          <w:rtl/>
          <w:lang w:bidi="fa-IR"/>
        </w:rPr>
        <w:t xml:space="preserve">! </w:t>
      </w:r>
      <w:r>
        <w:rPr>
          <w:rtl/>
          <w:lang w:bidi="fa-IR"/>
        </w:rPr>
        <w:t>و</w:t>
      </w:r>
      <w:r w:rsidR="00866B51">
        <w:rPr>
          <w:rtl/>
          <w:lang w:bidi="fa-IR"/>
        </w:rPr>
        <w:t xml:space="preserve"> (</w:t>
      </w:r>
      <w:r>
        <w:rPr>
          <w:rtl/>
          <w:lang w:bidi="fa-IR"/>
        </w:rPr>
        <w:t>به راست</w:t>
      </w:r>
      <w:r w:rsidR="00866B51">
        <w:rPr>
          <w:rtl/>
          <w:lang w:bidi="fa-IR"/>
        </w:rPr>
        <w:t xml:space="preserve">ی) </w:t>
      </w:r>
      <w:r>
        <w:rPr>
          <w:rtl/>
          <w:lang w:bidi="fa-IR"/>
        </w:rPr>
        <w:t>آنان رف</w:t>
      </w:r>
      <w:r w:rsidR="00866B51">
        <w:rPr>
          <w:rtl/>
          <w:lang w:bidi="fa-IR"/>
        </w:rPr>
        <w:t>ی</w:t>
      </w:r>
      <w:r>
        <w:rPr>
          <w:rtl/>
          <w:lang w:bidi="fa-IR"/>
        </w:rPr>
        <w:t>قان ن</w:t>
      </w:r>
      <w:r w:rsidR="00866B51">
        <w:rPr>
          <w:rtl/>
          <w:lang w:bidi="fa-IR"/>
        </w:rPr>
        <w:t>ی</w:t>
      </w:r>
      <w:r>
        <w:rPr>
          <w:rtl/>
          <w:lang w:bidi="fa-IR"/>
        </w:rPr>
        <w:t>ک</w:t>
      </w:r>
      <w:r w:rsidR="00866B51">
        <w:rPr>
          <w:rtl/>
          <w:lang w:bidi="fa-IR"/>
        </w:rPr>
        <w:t>ی</w:t>
      </w:r>
      <w:r>
        <w:rPr>
          <w:rtl/>
          <w:lang w:bidi="fa-IR"/>
        </w:rPr>
        <w:t xml:space="preserve"> هستند»</w:t>
      </w:r>
      <w:r w:rsidR="00866B51">
        <w:rPr>
          <w:rtl/>
          <w:lang w:bidi="fa-IR"/>
        </w:rPr>
        <w:t xml:space="preserve">. </w:t>
      </w:r>
      <w:r w:rsidR="00866B51" w:rsidRPr="00C538D4">
        <w:rPr>
          <w:rStyle w:val="libFootnotenumChar"/>
          <w:rtl/>
          <w:lang w:bidi="fa-IR"/>
        </w:rPr>
        <w:t>(</w:t>
      </w:r>
      <w:r w:rsidRPr="00C538D4">
        <w:rPr>
          <w:rStyle w:val="libFootnotenumChar"/>
          <w:rtl/>
        </w:rPr>
        <w:t>378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آنگاه رسول خدا </w:t>
      </w:r>
      <w:r w:rsidR="00C538D4" w:rsidRPr="00C538D4">
        <w:rPr>
          <w:rStyle w:val="libAlaemChar"/>
          <w:rtl/>
        </w:rPr>
        <w:t>صلى‌الله‌عليه‌وآله</w:t>
      </w:r>
      <w:r>
        <w:rPr>
          <w:rtl/>
          <w:lang w:bidi="fa-IR"/>
        </w:rPr>
        <w:t xml:space="preserve"> فرمودند</w:t>
      </w:r>
      <w:r w:rsidR="00866B51">
        <w:rPr>
          <w:rtl/>
          <w:lang w:bidi="fa-IR"/>
        </w:rPr>
        <w:t xml:space="preserve">: </w:t>
      </w:r>
    </w:p>
    <w:p w:rsidR="00942005" w:rsidRDefault="00942005" w:rsidP="00942005">
      <w:pPr>
        <w:pStyle w:val="libNormal"/>
        <w:rPr>
          <w:rtl/>
          <w:lang w:bidi="fa-IR"/>
        </w:rPr>
      </w:pPr>
      <w:r>
        <w:rPr>
          <w:rtl/>
          <w:lang w:bidi="fa-IR"/>
        </w:rPr>
        <w:t>«سوگند به آنکه جانم در دست اوست</w:t>
      </w:r>
      <w:r w:rsidR="00866B51">
        <w:rPr>
          <w:rtl/>
          <w:lang w:bidi="fa-IR"/>
        </w:rPr>
        <w:t xml:space="preserve">، </w:t>
      </w:r>
      <w:r>
        <w:rPr>
          <w:rtl/>
          <w:lang w:bidi="fa-IR"/>
        </w:rPr>
        <w:t>بنده</w:t>
      </w:r>
      <w:r w:rsidR="00866B51">
        <w:rPr>
          <w:rtl/>
          <w:lang w:bidi="fa-IR"/>
        </w:rPr>
        <w:t xml:space="preserve"> (</w:t>
      </w:r>
      <w:r>
        <w:rPr>
          <w:rtl/>
          <w:lang w:bidi="fa-IR"/>
        </w:rPr>
        <w:t>خدا حق</w:t>
      </w:r>
      <w:r w:rsidR="00866B51">
        <w:rPr>
          <w:rtl/>
          <w:lang w:bidi="fa-IR"/>
        </w:rPr>
        <w:t>ی</w:t>
      </w:r>
      <w:r>
        <w:rPr>
          <w:rtl/>
          <w:lang w:bidi="fa-IR"/>
        </w:rPr>
        <w:t>قتاً</w:t>
      </w:r>
      <w:r w:rsidR="00866B51">
        <w:rPr>
          <w:rtl/>
          <w:lang w:bidi="fa-IR"/>
        </w:rPr>
        <w:t xml:space="preserve">) </w:t>
      </w:r>
      <w:r>
        <w:rPr>
          <w:rtl/>
          <w:lang w:bidi="fa-IR"/>
        </w:rPr>
        <w:t>ا</w:t>
      </w:r>
      <w:r w:rsidR="00866B51">
        <w:rPr>
          <w:rtl/>
          <w:lang w:bidi="fa-IR"/>
        </w:rPr>
        <w:t>ی</w:t>
      </w:r>
      <w:r>
        <w:rPr>
          <w:rtl/>
          <w:lang w:bidi="fa-IR"/>
        </w:rPr>
        <w:t>مان ن</w:t>
      </w:r>
      <w:r w:rsidR="00866B51">
        <w:rPr>
          <w:rtl/>
          <w:lang w:bidi="fa-IR"/>
        </w:rPr>
        <w:t>ی</w:t>
      </w:r>
      <w:r>
        <w:rPr>
          <w:rtl/>
          <w:lang w:bidi="fa-IR"/>
        </w:rPr>
        <w:t>اورده تا آنکه مرا از جان خود</w:t>
      </w:r>
      <w:r w:rsidR="00866B51">
        <w:rPr>
          <w:rtl/>
          <w:lang w:bidi="fa-IR"/>
        </w:rPr>
        <w:t xml:space="preserve">، </w:t>
      </w:r>
      <w:r>
        <w:rPr>
          <w:rtl/>
          <w:lang w:bidi="fa-IR"/>
        </w:rPr>
        <w:t>پدر و مادر</w:t>
      </w:r>
      <w:r w:rsidR="00866B51">
        <w:rPr>
          <w:rtl/>
          <w:lang w:bidi="fa-IR"/>
        </w:rPr>
        <w:t xml:space="preserve">، </w:t>
      </w:r>
      <w:r>
        <w:rPr>
          <w:rtl/>
          <w:lang w:bidi="fa-IR"/>
        </w:rPr>
        <w:t>همسر و فرزندش و از همه مردم ب</w:t>
      </w:r>
      <w:r w:rsidR="00866B51">
        <w:rPr>
          <w:rtl/>
          <w:lang w:bidi="fa-IR"/>
        </w:rPr>
        <w:t>ی</w:t>
      </w:r>
      <w:r>
        <w:rPr>
          <w:rtl/>
          <w:lang w:bidi="fa-IR"/>
        </w:rPr>
        <w:t>شتر دوست داشته باشد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379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در ع</w:t>
      </w:r>
      <w:r w:rsidR="00866B51">
        <w:rPr>
          <w:rtl/>
          <w:lang w:bidi="fa-IR"/>
        </w:rPr>
        <w:t>ی</w:t>
      </w:r>
      <w:r>
        <w:rPr>
          <w:rtl/>
          <w:lang w:bidi="fa-IR"/>
        </w:rPr>
        <w:t>ن حال آنچنان که از فرما</w:t>
      </w:r>
      <w:r w:rsidR="00866B51">
        <w:rPr>
          <w:rtl/>
          <w:lang w:bidi="fa-IR"/>
        </w:rPr>
        <w:t>ی</w:t>
      </w:r>
      <w:r>
        <w:rPr>
          <w:rtl/>
          <w:lang w:bidi="fa-IR"/>
        </w:rPr>
        <w:t>شات پ</w:t>
      </w:r>
      <w:r w:rsidR="00866B51">
        <w:rPr>
          <w:rtl/>
          <w:lang w:bidi="fa-IR"/>
        </w:rPr>
        <w:t>ی</w:t>
      </w:r>
      <w:r>
        <w:rPr>
          <w:rtl/>
          <w:lang w:bidi="fa-IR"/>
        </w:rPr>
        <w:t>شوا</w:t>
      </w:r>
      <w:r w:rsidR="00866B51">
        <w:rPr>
          <w:rtl/>
          <w:lang w:bidi="fa-IR"/>
        </w:rPr>
        <w:t>ی</w:t>
      </w:r>
      <w:r>
        <w:rPr>
          <w:rtl/>
          <w:lang w:bidi="fa-IR"/>
        </w:rPr>
        <w:t>ان د</w:t>
      </w:r>
      <w:r w:rsidR="00866B51">
        <w:rPr>
          <w:rtl/>
          <w:lang w:bidi="fa-IR"/>
        </w:rPr>
        <w:t>ی</w:t>
      </w:r>
      <w:r>
        <w:rPr>
          <w:rtl/>
          <w:lang w:bidi="fa-IR"/>
        </w:rPr>
        <w:t>ن و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به دست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و تجربه ن</w:t>
      </w:r>
      <w:r w:rsidR="00866B51">
        <w:rPr>
          <w:rtl/>
          <w:lang w:bidi="fa-IR"/>
        </w:rPr>
        <w:t>ی</w:t>
      </w:r>
      <w:r>
        <w:rPr>
          <w:rtl/>
          <w:lang w:bidi="fa-IR"/>
        </w:rPr>
        <w:t>ز شاهد گو</w:t>
      </w:r>
      <w:r w:rsidR="00866B51">
        <w:rPr>
          <w:rtl/>
          <w:lang w:bidi="fa-IR"/>
        </w:rPr>
        <w:t>ی</w:t>
      </w:r>
      <w:r>
        <w:rPr>
          <w:rtl/>
          <w:lang w:bidi="fa-IR"/>
        </w:rPr>
        <w:t>ا</w:t>
      </w:r>
      <w:r w:rsidR="00866B51">
        <w:rPr>
          <w:rtl/>
          <w:lang w:bidi="fa-IR"/>
        </w:rPr>
        <w:t>یی</w:t>
      </w:r>
      <w:r>
        <w:rPr>
          <w:rtl/>
          <w:lang w:bidi="fa-IR"/>
        </w:rPr>
        <w:t xml:space="preserve"> بر آن است</w:t>
      </w:r>
      <w:r w:rsidR="00866B51">
        <w:rPr>
          <w:rtl/>
          <w:lang w:bidi="fa-IR"/>
        </w:rPr>
        <w:t xml:space="preserve">، </w:t>
      </w:r>
      <w:r>
        <w:rPr>
          <w:rtl/>
          <w:lang w:bidi="fa-IR"/>
        </w:rPr>
        <w:t>محبّت در هر مرتبه</w:t>
      </w:r>
      <w:r w:rsidR="00C538D4">
        <w:rPr>
          <w:rtl/>
          <w:lang w:bidi="fa-IR"/>
        </w:rPr>
        <w:t xml:space="preserve"> </w:t>
      </w:r>
      <w:r>
        <w:rPr>
          <w:rtl/>
          <w:lang w:bidi="fa-IR"/>
        </w:rPr>
        <w:t>ا</w:t>
      </w:r>
      <w:r w:rsidR="00866B51">
        <w:rPr>
          <w:rtl/>
          <w:lang w:bidi="fa-IR"/>
        </w:rPr>
        <w:t>ی</w:t>
      </w:r>
      <w:r>
        <w:rPr>
          <w:rtl/>
          <w:lang w:bidi="fa-IR"/>
        </w:rPr>
        <w:t xml:space="preserve"> باشد ب</w:t>
      </w:r>
      <w:r w:rsidR="00866B51">
        <w:rPr>
          <w:rtl/>
          <w:lang w:bidi="fa-IR"/>
        </w:rPr>
        <w:t>ی</w:t>
      </w:r>
      <w:r w:rsidR="00C538D4">
        <w:rPr>
          <w:rtl/>
          <w:lang w:bidi="fa-IR"/>
        </w:rPr>
        <w:t xml:space="preserve"> </w:t>
      </w:r>
      <w:r>
        <w:rPr>
          <w:rtl/>
          <w:lang w:bidi="fa-IR"/>
        </w:rPr>
        <w:t>تأث</w:t>
      </w:r>
      <w:r w:rsidR="00866B51">
        <w:rPr>
          <w:rtl/>
          <w:lang w:bidi="fa-IR"/>
        </w:rPr>
        <w:t>ی</w:t>
      </w:r>
      <w:r>
        <w:rPr>
          <w:rtl/>
          <w:lang w:bidi="fa-IR"/>
        </w:rPr>
        <w:t>ر نبوده</w:t>
      </w:r>
      <w:r w:rsidR="00866B51">
        <w:rPr>
          <w:rtl/>
          <w:lang w:bidi="fa-IR"/>
        </w:rPr>
        <w:t xml:space="preserve">، </w:t>
      </w:r>
      <w:r>
        <w:rPr>
          <w:rtl/>
          <w:lang w:bidi="fa-IR"/>
        </w:rPr>
        <w:t>برا</w:t>
      </w:r>
      <w:r w:rsidR="00866B51">
        <w:rPr>
          <w:rtl/>
          <w:lang w:bidi="fa-IR"/>
        </w:rPr>
        <w:t>ی</w:t>
      </w:r>
      <w:r>
        <w:rPr>
          <w:rtl/>
          <w:lang w:bidi="fa-IR"/>
        </w:rPr>
        <w:t xml:space="preserve"> آدم</w:t>
      </w:r>
      <w:r w:rsidR="00866B51">
        <w:rPr>
          <w:rtl/>
          <w:lang w:bidi="fa-IR"/>
        </w:rPr>
        <w:t>ی</w:t>
      </w:r>
      <w:r>
        <w:rPr>
          <w:rtl/>
          <w:lang w:bidi="fa-IR"/>
        </w:rPr>
        <w:t xml:space="preserve"> سودمند و بسا سبب نجات او گردد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«در زمان رسول خدا </w:t>
      </w:r>
      <w:r w:rsidR="00C538D4" w:rsidRPr="00C538D4">
        <w:rPr>
          <w:rStyle w:val="libAlaemChar"/>
          <w:rtl/>
        </w:rPr>
        <w:t>صلى‌الله‌عليه‌وآله</w:t>
      </w:r>
      <w:r>
        <w:rPr>
          <w:rtl/>
          <w:lang w:bidi="fa-IR"/>
        </w:rPr>
        <w:t xml:space="preserve"> مرد</w:t>
      </w:r>
      <w:r w:rsidR="00866B51">
        <w:rPr>
          <w:rtl/>
          <w:lang w:bidi="fa-IR"/>
        </w:rPr>
        <w:t>ی</w:t>
      </w:r>
      <w:r>
        <w:rPr>
          <w:rtl/>
          <w:lang w:bidi="fa-IR"/>
        </w:rPr>
        <w:t xml:space="preserve"> که کارش فروختن روغن ز</w:t>
      </w:r>
      <w:r w:rsidR="00866B51">
        <w:rPr>
          <w:rtl/>
          <w:lang w:bidi="fa-IR"/>
        </w:rPr>
        <w:t>ی</w:t>
      </w:r>
      <w:r>
        <w:rPr>
          <w:rtl/>
          <w:lang w:bidi="fa-IR"/>
        </w:rPr>
        <w:t>تون بود</w:t>
      </w:r>
      <w:r w:rsidR="00866B51">
        <w:rPr>
          <w:rtl/>
          <w:lang w:bidi="fa-IR"/>
        </w:rPr>
        <w:t xml:space="preserve">، </w:t>
      </w:r>
      <w:r>
        <w:rPr>
          <w:rtl/>
          <w:lang w:bidi="fa-IR"/>
        </w:rPr>
        <w:t>به حضرتش محبّت</w:t>
      </w:r>
      <w:r w:rsidR="00866B51">
        <w:rPr>
          <w:rtl/>
          <w:lang w:bidi="fa-IR"/>
        </w:rPr>
        <w:t>ی</w:t>
      </w:r>
      <w:r>
        <w:rPr>
          <w:rtl/>
          <w:lang w:bidi="fa-IR"/>
        </w:rPr>
        <w:t xml:space="preserve"> شد</w:t>
      </w:r>
      <w:r w:rsidR="00866B51">
        <w:rPr>
          <w:rtl/>
          <w:lang w:bidi="fa-IR"/>
        </w:rPr>
        <w:t>ی</w:t>
      </w:r>
      <w:r>
        <w:rPr>
          <w:rtl/>
          <w:lang w:bidi="fa-IR"/>
        </w:rPr>
        <w:t>د داشت</w:t>
      </w:r>
      <w:r w:rsidR="00866B51">
        <w:rPr>
          <w:rtl/>
          <w:lang w:bidi="fa-IR"/>
        </w:rPr>
        <w:t xml:space="preserve">. </w:t>
      </w:r>
      <w:r>
        <w:rPr>
          <w:rtl/>
          <w:lang w:bidi="fa-IR"/>
        </w:rPr>
        <w:t>آنچنان که دنبال هر کار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رفت نخست برا</w:t>
      </w:r>
      <w:r w:rsidR="00866B51">
        <w:rPr>
          <w:rtl/>
          <w:lang w:bidi="fa-IR"/>
        </w:rPr>
        <w:t>ی</w:t>
      </w:r>
      <w:r>
        <w:rPr>
          <w:rtl/>
          <w:lang w:bidi="fa-IR"/>
        </w:rPr>
        <w:t xml:space="preserve"> ز</w:t>
      </w:r>
      <w:r w:rsidR="00866B51">
        <w:rPr>
          <w:rtl/>
          <w:lang w:bidi="fa-IR"/>
        </w:rPr>
        <w:t>ی</w:t>
      </w:r>
      <w:r>
        <w:rPr>
          <w:rtl/>
          <w:lang w:bidi="fa-IR"/>
        </w:rPr>
        <w:t>ارت آن حضرت به حضورش شرف</w:t>
      </w:r>
      <w:r w:rsidR="00866B51">
        <w:rPr>
          <w:rtl/>
          <w:lang w:bidi="fa-IR"/>
        </w:rPr>
        <w:t>ی</w:t>
      </w:r>
      <w:r>
        <w:rPr>
          <w:rtl/>
          <w:lang w:bidi="fa-IR"/>
        </w:rPr>
        <w:t>اب م</w:t>
      </w:r>
      <w:r w:rsidR="00866B51">
        <w:rPr>
          <w:rtl/>
          <w:lang w:bidi="fa-IR"/>
        </w:rPr>
        <w:t>ی</w:t>
      </w:r>
      <w:r w:rsidR="00C538D4">
        <w:rPr>
          <w:rtl/>
          <w:lang w:bidi="fa-IR"/>
        </w:rPr>
        <w:t xml:space="preserve"> </w:t>
      </w:r>
      <w:r>
        <w:rPr>
          <w:rtl/>
          <w:lang w:bidi="fa-IR"/>
        </w:rPr>
        <w:t>گشت</w:t>
      </w:r>
      <w:r w:rsidR="00866B51">
        <w:rPr>
          <w:rtl/>
          <w:lang w:bidi="fa-IR"/>
        </w:rPr>
        <w:t xml:space="preserve">. </w:t>
      </w:r>
    </w:p>
    <w:p w:rsidR="00942005" w:rsidRDefault="00866B51" w:rsidP="00942005">
      <w:pPr>
        <w:pStyle w:val="libNormal"/>
        <w:rPr>
          <w:rtl/>
          <w:lang w:bidi="fa-IR"/>
        </w:rPr>
      </w:pPr>
      <w:r>
        <w:rPr>
          <w:rtl/>
          <w:lang w:bidi="fa-IR"/>
        </w:rPr>
        <w:t>ی</w:t>
      </w:r>
      <w:r w:rsidR="00942005">
        <w:rPr>
          <w:rtl/>
          <w:lang w:bidi="fa-IR"/>
        </w:rPr>
        <w:t>ک روز که برا</w:t>
      </w:r>
      <w:r>
        <w:rPr>
          <w:rtl/>
          <w:lang w:bidi="fa-IR"/>
        </w:rPr>
        <w:t>ی</w:t>
      </w:r>
      <w:r w:rsidR="00942005">
        <w:rPr>
          <w:rtl/>
          <w:lang w:bidi="fa-IR"/>
        </w:rPr>
        <w:t xml:space="preserve"> د</w:t>
      </w:r>
      <w:r>
        <w:rPr>
          <w:rtl/>
          <w:lang w:bidi="fa-IR"/>
        </w:rPr>
        <w:t>ی</w:t>
      </w:r>
      <w:r w:rsidR="00942005">
        <w:rPr>
          <w:rtl/>
          <w:lang w:bidi="fa-IR"/>
        </w:rPr>
        <w:t>دن آن بزرگوار آمده بود</w:t>
      </w:r>
      <w:r>
        <w:rPr>
          <w:rtl/>
          <w:lang w:bidi="fa-IR"/>
        </w:rPr>
        <w:t xml:space="preserve">، </w:t>
      </w:r>
      <w:r w:rsidR="00942005">
        <w:rPr>
          <w:rtl/>
          <w:lang w:bidi="fa-IR"/>
        </w:rPr>
        <w:t>به واسطه ازدحام جمع</w:t>
      </w:r>
      <w:r>
        <w:rPr>
          <w:rtl/>
          <w:lang w:bidi="fa-IR"/>
        </w:rPr>
        <w:t>ی</w:t>
      </w:r>
      <w:r w:rsidR="00942005">
        <w:rPr>
          <w:rtl/>
          <w:lang w:bidi="fa-IR"/>
        </w:rPr>
        <w:t>ت نتوانست آن جناب را مشاهده کند</w:t>
      </w:r>
      <w:r>
        <w:rPr>
          <w:rtl/>
          <w:lang w:bidi="fa-IR"/>
        </w:rPr>
        <w:t xml:space="preserve">، </w:t>
      </w:r>
      <w:r w:rsidR="00942005">
        <w:rPr>
          <w:rtl/>
          <w:lang w:bidi="fa-IR"/>
        </w:rPr>
        <w:t>لذا حضرتش خود گردن کش</w:t>
      </w:r>
      <w:r>
        <w:rPr>
          <w:rtl/>
          <w:lang w:bidi="fa-IR"/>
        </w:rPr>
        <w:t>ی</w:t>
      </w:r>
      <w:r w:rsidR="00942005">
        <w:rPr>
          <w:rtl/>
          <w:lang w:bidi="fa-IR"/>
        </w:rPr>
        <w:t>دند تا و</w:t>
      </w:r>
      <w:r>
        <w:rPr>
          <w:rtl/>
          <w:lang w:bidi="fa-IR"/>
        </w:rPr>
        <w:t>ی</w:t>
      </w:r>
      <w:r w:rsidR="00942005">
        <w:rPr>
          <w:rtl/>
          <w:lang w:bidi="fa-IR"/>
        </w:rPr>
        <w:t xml:space="preserve"> بتواند آن سرور را د</w:t>
      </w:r>
      <w:r>
        <w:rPr>
          <w:rtl/>
          <w:lang w:bidi="fa-IR"/>
        </w:rPr>
        <w:t>ی</w:t>
      </w:r>
      <w:r w:rsidR="00942005">
        <w:rPr>
          <w:rtl/>
          <w:lang w:bidi="fa-IR"/>
        </w:rPr>
        <w:t>دار نما</w:t>
      </w:r>
      <w:r>
        <w:rPr>
          <w:rtl/>
          <w:lang w:bidi="fa-IR"/>
        </w:rPr>
        <w:t>ی</w:t>
      </w:r>
      <w:r w:rsidR="00942005">
        <w:rPr>
          <w:rtl/>
          <w:lang w:bidi="fa-IR"/>
        </w:rPr>
        <w:t>د</w:t>
      </w:r>
      <w:r>
        <w:rPr>
          <w:rtl/>
          <w:lang w:bidi="fa-IR"/>
        </w:rPr>
        <w:t xml:space="preserve">. </w:t>
      </w:r>
      <w:r w:rsidR="00942005">
        <w:rPr>
          <w:rtl/>
          <w:lang w:bidi="fa-IR"/>
        </w:rPr>
        <w:t>سپس به دنبال کار خود رفت</w:t>
      </w:r>
      <w:r>
        <w:rPr>
          <w:rtl/>
          <w:lang w:bidi="fa-IR"/>
        </w:rPr>
        <w:t xml:space="preserve">. </w:t>
      </w:r>
      <w:r w:rsidR="00942005">
        <w:rPr>
          <w:rtl/>
          <w:lang w:bidi="fa-IR"/>
        </w:rPr>
        <w:t>اما طول</w:t>
      </w:r>
      <w:r>
        <w:rPr>
          <w:rtl/>
          <w:lang w:bidi="fa-IR"/>
        </w:rPr>
        <w:t>ی</w:t>
      </w:r>
      <w:r w:rsidR="00942005">
        <w:rPr>
          <w:rtl/>
          <w:lang w:bidi="fa-IR"/>
        </w:rPr>
        <w:t xml:space="preserve"> نکش</w:t>
      </w:r>
      <w:r>
        <w:rPr>
          <w:rtl/>
          <w:lang w:bidi="fa-IR"/>
        </w:rPr>
        <w:t>ی</w:t>
      </w:r>
      <w:r w:rsidR="00942005">
        <w:rPr>
          <w:rtl/>
          <w:lang w:bidi="fa-IR"/>
        </w:rPr>
        <w:t>د که برگشت</w:t>
      </w:r>
      <w:r>
        <w:rPr>
          <w:rtl/>
          <w:lang w:bidi="fa-IR"/>
        </w:rPr>
        <w:t xml:space="preserve">. </w:t>
      </w:r>
    </w:p>
    <w:p w:rsidR="00942005" w:rsidRDefault="00942005" w:rsidP="00942005">
      <w:pPr>
        <w:pStyle w:val="libNormal"/>
        <w:rPr>
          <w:rtl/>
          <w:lang w:bidi="fa-IR"/>
        </w:rPr>
      </w:pPr>
      <w:r>
        <w:rPr>
          <w:rtl/>
          <w:lang w:bidi="fa-IR"/>
        </w:rPr>
        <w:t>آن بزرگوار سبب آن را جو</w:t>
      </w:r>
      <w:r w:rsidR="00866B51">
        <w:rPr>
          <w:rtl/>
          <w:lang w:bidi="fa-IR"/>
        </w:rPr>
        <w:t>ی</w:t>
      </w:r>
      <w:r>
        <w:rPr>
          <w:rtl/>
          <w:lang w:bidi="fa-IR"/>
        </w:rPr>
        <w:t>ا شدند</w:t>
      </w:r>
      <w:r w:rsidR="00866B51">
        <w:rPr>
          <w:rtl/>
          <w:lang w:bidi="fa-IR"/>
        </w:rPr>
        <w:t xml:space="preserve">. </w:t>
      </w:r>
      <w:r>
        <w:rPr>
          <w:rtl/>
          <w:lang w:bidi="fa-IR"/>
        </w:rPr>
        <w:t>عرض کرد</w:t>
      </w:r>
      <w:r w:rsidR="00866B51">
        <w:rPr>
          <w:rtl/>
          <w:lang w:bidi="fa-IR"/>
        </w:rPr>
        <w:t>: ی</w:t>
      </w:r>
      <w:r>
        <w:rPr>
          <w:rtl/>
          <w:lang w:bidi="fa-IR"/>
        </w:rPr>
        <w:t>ا رسول اللَّه</w:t>
      </w:r>
      <w:r w:rsidR="00866B51">
        <w:rPr>
          <w:rtl/>
          <w:lang w:bidi="fa-IR"/>
        </w:rPr>
        <w:t xml:space="preserve">! </w:t>
      </w:r>
      <w:r>
        <w:rPr>
          <w:rtl/>
          <w:lang w:bidi="fa-IR"/>
        </w:rPr>
        <w:t>سوگند به آنکه تو را به حقّ مبعوث گردان</w:t>
      </w:r>
      <w:r w:rsidR="00866B51">
        <w:rPr>
          <w:rtl/>
          <w:lang w:bidi="fa-IR"/>
        </w:rPr>
        <w:t>ی</w:t>
      </w:r>
      <w:r>
        <w:rPr>
          <w:rtl/>
          <w:lang w:bidi="fa-IR"/>
        </w:rPr>
        <w:t>ده</w:t>
      </w:r>
      <w:r w:rsidR="00866B51">
        <w:rPr>
          <w:rtl/>
          <w:lang w:bidi="fa-IR"/>
        </w:rPr>
        <w:t xml:space="preserve">، </w:t>
      </w:r>
      <w:r>
        <w:rPr>
          <w:rtl/>
          <w:lang w:bidi="fa-IR"/>
        </w:rPr>
        <w:t>آن</w:t>
      </w:r>
      <w:r w:rsidR="00C538D4">
        <w:rPr>
          <w:rtl/>
          <w:lang w:bidi="fa-IR"/>
        </w:rPr>
        <w:t xml:space="preserve"> </w:t>
      </w:r>
      <w:r>
        <w:rPr>
          <w:rtl/>
          <w:lang w:bidi="fa-IR"/>
        </w:rPr>
        <w:t>چنان مهر شما در دلم قرار گرفته که نتوانستم به دنبال کار خو</w:t>
      </w:r>
      <w:r w:rsidR="00866B51">
        <w:rPr>
          <w:rtl/>
          <w:lang w:bidi="fa-IR"/>
        </w:rPr>
        <w:t>ی</w:t>
      </w:r>
      <w:r>
        <w:rPr>
          <w:rtl/>
          <w:lang w:bidi="fa-IR"/>
        </w:rPr>
        <w:t>ش بروم</w:t>
      </w:r>
      <w:r w:rsidR="00866B51">
        <w:rPr>
          <w:rtl/>
          <w:lang w:bidi="fa-IR"/>
        </w:rPr>
        <w:t xml:space="preserve">. </w:t>
      </w:r>
      <w:r>
        <w:rPr>
          <w:rtl/>
          <w:lang w:bidi="fa-IR"/>
        </w:rPr>
        <w:t>ناچار برگشتم</w:t>
      </w:r>
      <w:r w:rsidR="00866B51">
        <w:rPr>
          <w:rtl/>
          <w:lang w:bidi="fa-IR"/>
        </w:rPr>
        <w:t xml:space="preserve">. </w:t>
      </w:r>
      <w:r>
        <w:rPr>
          <w:rtl/>
          <w:lang w:bidi="fa-IR"/>
        </w:rPr>
        <w:t>آن حضرت او را دعا</w:t>
      </w:r>
      <w:r w:rsidR="00866B51">
        <w:rPr>
          <w:rtl/>
          <w:lang w:bidi="fa-IR"/>
        </w:rPr>
        <w:t>ی</w:t>
      </w:r>
      <w:r>
        <w:rPr>
          <w:rtl/>
          <w:lang w:bidi="fa-IR"/>
        </w:rPr>
        <w:t xml:space="preserve"> خ</w:t>
      </w:r>
      <w:r w:rsidR="00866B51">
        <w:rPr>
          <w:rtl/>
          <w:lang w:bidi="fa-IR"/>
        </w:rPr>
        <w:t>ی</w:t>
      </w:r>
      <w:r>
        <w:rPr>
          <w:rtl/>
          <w:lang w:bidi="fa-IR"/>
        </w:rPr>
        <w:t>ر فرمودند</w:t>
      </w:r>
      <w:r w:rsidR="00866B51">
        <w:rPr>
          <w:rtl/>
          <w:lang w:bidi="fa-IR"/>
        </w:rPr>
        <w:t xml:space="preserve">. </w:t>
      </w:r>
    </w:p>
    <w:p w:rsidR="00942005" w:rsidRDefault="00942005" w:rsidP="00942005">
      <w:pPr>
        <w:pStyle w:val="libNormal"/>
        <w:rPr>
          <w:rtl/>
          <w:lang w:bidi="fa-IR"/>
        </w:rPr>
      </w:pPr>
      <w:r>
        <w:rPr>
          <w:rtl/>
          <w:lang w:bidi="fa-IR"/>
        </w:rPr>
        <w:t>مدّت</w:t>
      </w:r>
      <w:r w:rsidR="00866B51">
        <w:rPr>
          <w:rtl/>
          <w:lang w:bidi="fa-IR"/>
        </w:rPr>
        <w:t>ی</w:t>
      </w:r>
      <w:r>
        <w:rPr>
          <w:rtl/>
          <w:lang w:bidi="fa-IR"/>
        </w:rPr>
        <w:t xml:space="preserve"> گذشت و آن بزرگوار و</w:t>
      </w:r>
      <w:r w:rsidR="00866B51">
        <w:rPr>
          <w:rtl/>
          <w:lang w:bidi="fa-IR"/>
        </w:rPr>
        <w:t>ی</w:t>
      </w:r>
      <w:r>
        <w:rPr>
          <w:rtl/>
          <w:lang w:bidi="fa-IR"/>
        </w:rPr>
        <w:t xml:space="preserve"> را ند</w:t>
      </w:r>
      <w:r w:rsidR="00866B51">
        <w:rPr>
          <w:rtl/>
          <w:lang w:bidi="fa-IR"/>
        </w:rPr>
        <w:t>ی</w:t>
      </w:r>
      <w:r>
        <w:rPr>
          <w:rtl/>
          <w:lang w:bidi="fa-IR"/>
        </w:rPr>
        <w:t>دند</w:t>
      </w:r>
      <w:r w:rsidR="00866B51">
        <w:rPr>
          <w:rtl/>
          <w:lang w:bidi="fa-IR"/>
        </w:rPr>
        <w:t xml:space="preserve">. </w:t>
      </w:r>
      <w:r>
        <w:rPr>
          <w:rtl/>
          <w:lang w:bidi="fa-IR"/>
        </w:rPr>
        <w:t>از حال او جو</w:t>
      </w:r>
      <w:r w:rsidR="00866B51">
        <w:rPr>
          <w:rtl/>
          <w:lang w:bidi="fa-IR"/>
        </w:rPr>
        <w:t>ی</w:t>
      </w:r>
      <w:r>
        <w:rPr>
          <w:rtl/>
          <w:lang w:bidi="fa-IR"/>
        </w:rPr>
        <w:t>ا شدند</w:t>
      </w:r>
      <w:r w:rsidR="00866B51">
        <w:rPr>
          <w:rtl/>
          <w:lang w:bidi="fa-IR"/>
        </w:rPr>
        <w:t xml:space="preserve">. </w:t>
      </w:r>
      <w:r>
        <w:rPr>
          <w:rtl/>
          <w:lang w:bidi="fa-IR"/>
        </w:rPr>
        <w:t>اصحاب ن</w:t>
      </w:r>
      <w:r w:rsidR="00866B51">
        <w:rPr>
          <w:rtl/>
          <w:lang w:bidi="fa-IR"/>
        </w:rPr>
        <w:t>ی</w:t>
      </w:r>
      <w:r>
        <w:rPr>
          <w:rtl/>
          <w:lang w:bidi="fa-IR"/>
        </w:rPr>
        <w:t>ز عرض کردند که مدت</w:t>
      </w:r>
      <w:r w:rsidR="00866B51">
        <w:rPr>
          <w:rtl/>
          <w:lang w:bidi="fa-IR"/>
        </w:rPr>
        <w:t>ی</w:t>
      </w:r>
      <w:r>
        <w:rPr>
          <w:rtl/>
          <w:lang w:bidi="fa-IR"/>
        </w:rPr>
        <w:t xml:space="preserve"> است او را 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w:t>
      </w:r>
      <w:r w:rsidR="00866B51">
        <w:rPr>
          <w:rtl/>
          <w:lang w:bidi="fa-IR"/>
        </w:rPr>
        <w:t>ی</w:t>
      </w:r>
      <w:r>
        <w:rPr>
          <w:rtl/>
          <w:lang w:bidi="fa-IR"/>
        </w:rPr>
        <w:t>م</w:t>
      </w:r>
      <w:r w:rsidR="00866B51">
        <w:rPr>
          <w:rtl/>
          <w:lang w:bidi="fa-IR"/>
        </w:rPr>
        <w:t xml:space="preserve">. </w:t>
      </w:r>
      <w:r>
        <w:rPr>
          <w:rtl/>
          <w:lang w:bidi="fa-IR"/>
        </w:rPr>
        <w:t>آن جناب به اتفاق اصحاب خود به طرف بازار روغن فروشان رفته مغازه</w:t>
      </w:r>
      <w:r w:rsidR="00C538D4">
        <w:rPr>
          <w:rtl/>
          <w:lang w:bidi="fa-IR"/>
        </w:rPr>
        <w:t xml:space="preserve"> </w:t>
      </w:r>
      <w:r>
        <w:rPr>
          <w:rtl/>
          <w:lang w:bidi="fa-IR"/>
        </w:rPr>
        <w:t>اش را بسته د</w:t>
      </w:r>
      <w:r w:rsidR="00866B51">
        <w:rPr>
          <w:rtl/>
          <w:lang w:bidi="fa-IR"/>
        </w:rPr>
        <w:t>ی</w:t>
      </w:r>
      <w:r>
        <w:rPr>
          <w:rtl/>
          <w:lang w:bidi="fa-IR"/>
        </w:rPr>
        <w:t>دند</w:t>
      </w:r>
      <w:r w:rsidR="00866B51">
        <w:rPr>
          <w:rtl/>
          <w:lang w:bidi="fa-IR"/>
        </w:rPr>
        <w:t xml:space="preserve">. </w:t>
      </w:r>
      <w:r>
        <w:rPr>
          <w:rtl/>
          <w:lang w:bidi="fa-IR"/>
        </w:rPr>
        <w:t>احوالش را از همسا</w:t>
      </w:r>
      <w:r w:rsidR="00866B51">
        <w:rPr>
          <w:rtl/>
          <w:lang w:bidi="fa-IR"/>
        </w:rPr>
        <w:t>ی</w:t>
      </w:r>
      <w:r>
        <w:rPr>
          <w:rtl/>
          <w:lang w:bidi="fa-IR"/>
        </w:rPr>
        <w:t>گان او پرس</w:t>
      </w:r>
      <w:r w:rsidR="00866B51">
        <w:rPr>
          <w:rtl/>
          <w:lang w:bidi="fa-IR"/>
        </w:rPr>
        <w:t>ی</w:t>
      </w:r>
      <w:r>
        <w:rPr>
          <w:rtl/>
          <w:lang w:bidi="fa-IR"/>
        </w:rPr>
        <w:t>دند</w:t>
      </w:r>
      <w:r w:rsidR="00866B51">
        <w:rPr>
          <w:rtl/>
          <w:lang w:bidi="fa-IR"/>
        </w:rPr>
        <w:t xml:space="preserve">. </w:t>
      </w:r>
      <w:r>
        <w:rPr>
          <w:rtl/>
          <w:lang w:bidi="fa-IR"/>
        </w:rPr>
        <w:t>آنان گفتند</w:t>
      </w:r>
      <w:r w:rsidR="00866B51">
        <w:rPr>
          <w:rtl/>
          <w:lang w:bidi="fa-IR"/>
        </w:rPr>
        <w:t xml:space="preserve">: </w:t>
      </w:r>
      <w:r>
        <w:rPr>
          <w:rtl/>
          <w:lang w:bidi="fa-IR"/>
        </w:rPr>
        <w:t>چند روز</w:t>
      </w:r>
      <w:r w:rsidR="00866B51">
        <w:rPr>
          <w:rtl/>
          <w:lang w:bidi="fa-IR"/>
        </w:rPr>
        <w:t>ی</w:t>
      </w:r>
      <w:r>
        <w:rPr>
          <w:rtl/>
          <w:lang w:bidi="fa-IR"/>
        </w:rPr>
        <w:t xml:space="preserve"> است که از دن</w:t>
      </w:r>
      <w:r w:rsidR="00866B51">
        <w:rPr>
          <w:rtl/>
          <w:lang w:bidi="fa-IR"/>
        </w:rPr>
        <w:t>ی</w:t>
      </w:r>
      <w:r>
        <w:rPr>
          <w:rtl/>
          <w:lang w:bidi="fa-IR"/>
        </w:rPr>
        <w:t>ا رفته است</w:t>
      </w:r>
      <w:r w:rsidR="00866B51">
        <w:rPr>
          <w:rtl/>
          <w:lang w:bidi="fa-IR"/>
        </w:rPr>
        <w:t xml:space="preserve">. </w:t>
      </w:r>
      <w:r>
        <w:rPr>
          <w:rtl/>
          <w:lang w:bidi="fa-IR"/>
        </w:rPr>
        <w:t>مرد</w:t>
      </w:r>
      <w:r w:rsidR="00866B51">
        <w:rPr>
          <w:rtl/>
          <w:lang w:bidi="fa-IR"/>
        </w:rPr>
        <w:t>ی</w:t>
      </w:r>
      <w:r>
        <w:rPr>
          <w:rtl/>
          <w:lang w:bidi="fa-IR"/>
        </w:rPr>
        <w:t xml:space="preserve"> راستگو و بس</w:t>
      </w:r>
      <w:r w:rsidR="00866B51">
        <w:rPr>
          <w:rtl/>
          <w:lang w:bidi="fa-IR"/>
        </w:rPr>
        <w:t>ی</w:t>
      </w:r>
      <w:r>
        <w:rPr>
          <w:rtl/>
          <w:lang w:bidi="fa-IR"/>
        </w:rPr>
        <w:t>ار ام</w:t>
      </w:r>
      <w:r w:rsidR="00866B51">
        <w:rPr>
          <w:rtl/>
          <w:lang w:bidi="fa-IR"/>
        </w:rPr>
        <w:t>ی</w:t>
      </w:r>
      <w:r>
        <w:rPr>
          <w:rtl/>
          <w:lang w:bidi="fa-IR"/>
        </w:rPr>
        <w:t>ن بود امّا خصلت</w:t>
      </w:r>
      <w:r w:rsidR="00866B51">
        <w:rPr>
          <w:rtl/>
          <w:lang w:bidi="fa-IR"/>
        </w:rPr>
        <w:t>ی</w:t>
      </w:r>
      <w:r>
        <w:rPr>
          <w:rtl/>
          <w:lang w:bidi="fa-IR"/>
        </w:rPr>
        <w:t xml:space="preserve"> ناشا</w:t>
      </w:r>
      <w:r w:rsidR="00866B51">
        <w:rPr>
          <w:rtl/>
          <w:lang w:bidi="fa-IR"/>
        </w:rPr>
        <w:t>ی</w:t>
      </w:r>
      <w:r>
        <w:rPr>
          <w:rtl/>
          <w:lang w:bidi="fa-IR"/>
        </w:rPr>
        <w:t>ست ن</w:t>
      </w:r>
      <w:r w:rsidR="00866B51">
        <w:rPr>
          <w:rtl/>
          <w:lang w:bidi="fa-IR"/>
        </w:rPr>
        <w:t>ی</w:t>
      </w:r>
      <w:r>
        <w:rPr>
          <w:rtl/>
          <w:lang w:bidi="fa-IR"/>
        </w:rPr>
        <w:t>ز در او بود</w:t>
      </w:r>
      <w:r w:rsidR="00866B51">
        <w:rPr>
          <w:rtl/>
          <w:lang w:bidi="fa-IR"/>
        </w:rPr>
        <w:t xml:space="preserve">... </w:t>
      </w:r>
    </w:p>
    <w:p w:rsidR="00942005" w:rsidRDefault="00942005" w:rsidP="00942005">
      <w:pPr>
        <w:pStyle w:val="libNormal"/>
        <w:rPr>
          <w:rtl/>
          <w:lang w:bidi="fa-IR"/>
        </w:rPr>
      </w:pPr>
      <w:r>
        <w:rPr>
          <w:rtl/>
          <w:lang w:bidi="fa-IR"/>
        </w:rPr>
        <w:t>آن حضرت فرمودند</w:t>
      </w:r>
      <w:r w:rsidR="00866B51">
        <w:rPr>
          <w:rtl/>
          <w:lang w:bidi="fa-IR"/>
        </w:rPr>
        <w:t xml:space="preserve">: </w:t>
      </w:r>
      <w:r>
        <w:rPr>
          <w:rtl/>
          <w:lang w:bidi="fa-IR"/>
        </w:rPr>
        <w:t>خدا او را رحمت کند</w:t>
      </w:r>
      <w:r w:rsidR="00866B51">
        <w:rPr>
          <w:rtl/>
          <w:lang w:bidi="fa-IR"/>
        </w:rPr>
        <w:t xml:space="preserve">. </w:t>
      </w:r>
      <w:r>
        <w:rPr>
          <w:rtl/>
          <w:lang w:bidi="fa-IR"/>
        </w:rPr>
        <w:t>و</w:t>
      </w:r>
      <w:r w:rsidR="00866B51">
        <w:rPr>
          <w:rtl/>
          <w:lang w:bidi="fa-IR"/>
        </w:rPr>
        <w:t>ی</w:t>
      </w:r>
      <w:r>
        <w:rPr>
          <w:rtl/>
          <w:lang w:bidi="fa-IR"/>
        </w:rPr>
        <w:t xml:space="preserve"> آن</w:t>
      </w:r>
      <w:r w:rsidR="00C538D4">
        <w:rPr>
          <w:rtl/>
          <w:lang w:bidi="fa-IR"/>
        </w:rPr>
        <w:t xml:space="preserve"> </w:t>
      </w:r>
      <w:r>
        <w:rPr>
          <w:rtl/>
          <w:lang w:bidi="fa-IR"/>
        </w:rPr>
        <w:t>چنان مرا دوست م</w:t>
      </w:r>
      <w:r w:rsidR="00866B51">
        <w:rPr>
          <w:rtl/>
          <w:lang w:bidi="fa-IR"/>
        </w:rPr>
        <w:t>ی</w:t>
      </w:r>
      <w:r w:rsidR="00C538D4">
        <w:rPr>
          <w:rtl/>
          <w:lang w:bidi="fa-IR"/>
        </w:rPr>
        <w:t xml:space="preserve"> </w:t>
      </w:r>
      <w:r>
        <w:rPr>
          <w:rtl/>
          <w:lang w:bidi="fa-IR"/>
        </w:rPr>
        <w:t>داشت که اگر برده فروش هم بود خداوند او را م</w:t>
      </w:r>
      <w:r w:rsidR="00866B51">
        <w:rPr>
          <w:rtl/>
          <w:lang w:bidi="fa-IR"/>
        </w:rPr>
        <w:t>ی</w:t>
      </w:r>
      <w:r w:rsidR="00C538D4">
        <w:rPr>
          <w:rtl/>
          <w:lang w:bidi="fa-IR"/>
        </w:rPr>
        <w:t xml:space="preserve"> </w:t>
      </w:r>
      <w:r>
        <w:rPr>
          <w:rtl/>
          <w:lang w:bidi="fa-IR"/>
        </w:rPr>
        <w:t>آمرز</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380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در کتب حد</w:t>
      </w:r>
      <w:r w:rsidR="00866B51">
        <w:rPr>
          <w:rtl/>
          <w:lang w:bidi="fa-IR"/>
        </w:rPr>
        <w:t>ی</w:t>
      </w:r>
      <w:r>
        <w:rPr>
          <w:rtl/>
          <w:lang w:bidi="fa-IR"/>
        </w:rPr>
        <w:t>ث</w:t>
      </w:r>
      <w:r w:rsidR="00866B51">
        <w:rPr>
          <w:rtl/>
          <w:lang w:bidi="fa-IR"/>
        </w:rPr>
        <w:t>ی</w:t>
      </w:r>
      <w:r>
        <w:rPr>
          <w:rtl/>
          <w:lang w:bidi="fa-IR"/>
        </w:rPr>
        <w:t xml:space="preserve"> روا</w:t>
      </w:r>
      <w:r w:rsidR="00866B51">
        <w:rPr>
          <w:rtl/>
          <w:lang w:bidi="fa-IR"/>
        </w:rPr>
        <w:t>ی</w:t>
      </w:r>
      <w:r>
        <w:rPr>
          <w:rtl/>
          <w:lang w:bidi="fa-IR"/>
        </w:rPr>
        <w:t>ات متعدد</w:t>
      </w:r>
      <w:r w:rsidR="00866B51">
        <w:rPr>
          <w:rtl/>
          <w:lang w:bidi="fa-IR"/>
        </w:rPr>
        <w:t>ی</w:t>
      </w:r>
      <w:r>
        <w:rPr>
          <w:rtl/>
          <w:lang w:bidi="fa-IR"/>
        </w:rPr>
        <w:t xml:space="preserve"> در ا</w:t>
      </w:r>
      <w:r w:rsidR="00866B51">
        <w:rPr>
          <w:rtl/>
          <w:lang w:bidi="fa-IR"/>
        </w:rPr>
        <w:t>ی</w:t>
      </w:r>
      <w:r>
        <w:rPr>
          <w:rtl/>
          <w:lang w:bidi="fa-IR"/>
        </w:rPr>
        <w:t>ن زم</w:t>
      </w:r>
      <w:r w:rsidR="00866B51">
        <w:rPr>
          <w:rtl/>
          <w:lang w:bidi="fa-IR"/>
        </w:rPr>
        <w:t>ی</w:t>
      </w:r>
      <w:r>
        <w:rPr>
          <w:rtl/>
          <w:lang w:bidi="fa-IR"/>
        </w:rPr>
        <w:t>نه به چشم م</w:t>
      </w:r>
      <w:r w:rsidR="00866B51">
        <w:rPr>
          <w:rtl/>
          <w:lang w:bidi="fa-IR"/>
        </w:rPr>
        <w:t>ی</w:t>
      </w:r>
      <w:r w:rsidR="00C538D4">
        <w:rPr>
          <w:rtl/>
          <w:lang w:bidi="fa-IR"/>
        </w:rPr>
        <w:t xml:space="preserve"> </w:t>
      </w:r>
      <w:r>
        <w:rPr>
          <w:rtl/>
          <w:lang w:bidi="fa-IR"/>
        </w:rPr>
        <w:t>خورد که همگ</w:t>
      </w:r>
      <w:r w:rsidR="00866B51">
        <w:rPr>
          <w:rtl/>
          <w:lang w:bidi="fa-IR"/>
        </w:rPr>
        <w:t>ی</w:t>
      </w:r>
      <w:r>
        <w:rPr>
          <w:rtl/>
          <w:lang w:bidi="fa-IR"/>
        </w:rPr>
        <w:t xml:space="preserve"> گو</w:t>
      </w:r>
      <w:r w:rsidR="00866B51">
        <w:rPr>
          <w:rtl/>
          <w:lang w:bidi="fa-IR"/>
        </w:rPr>
        <w:t>ی</w:t>
      </w:r>
      <w:r>
        <w:rPr>
          <w:rtl/>
          <w:lang w:bidi="fa-IR"/>
        </w:rPr>
        <w:t>ا</w:t>
      </w:r>
      <w:r w:rsidR="00866B51">
        <w:rPr>
          <w:rtl/>
          <w:lang w:bidi="fa-IR"/>
        </w:rPr>
        <w:t>ی</w:t>
      </w:r>
      <w:r>
        <w:rPr>
          <w:rtl/>
          <w:lang w:bidi="fa-IR"/>
        </w:rPr>
        <w:t xml:space="preserve"> ا</w:t>
      </w:r>
      <w:r w:rsidR="00866B51">
        <w:rPr>
          <w:rtl/>
          <w:lang w:bidi="fa-IR"/>
        </w:rPr>
        <w:t>ی</w:t>
      </w:r>
      <w:r>
        <w:rPr>
          <w:rtl/>
          <w:lang w:bidi="fa-IR"/>
        </w:rPr>
        <w:t>ن معناست که دوست</w:t>
      </w:r>
      <w:r w:rsidR="00866B51">
        <w:rPr>
          <w:rtl/>
          <w:lang w:bidi="fa-IR"/>
        </w:rPr>
        <w:t>ی</w:t>
      </w:r>
      <w:r>
        <w:rPr>
          <w:rtl/>
          <w:lang w:bidi="fa-IR"/>
        </w:rPr>
        <w:t xml:space="preserve"> و محبّت نسبت به آن بزرگواران حت</w:t>
      </w:r>
      <w:r w:rsidR="00866B51">
        <w:rPr>
          <w:rtl/>
          <w:lang w:bidi="fa-IR"/>
        </w:rPr>
        <w:t>ی</w:t>
      </w:r>
      <w:r>
        <w:rPr>
          <w:rtl/>
          <w:lang w:bidi="fa-IR"/>
        </w:rPr>
        <w:t xml:space="preserve"> برا</w:t>
      </w:r>
      <w:r w:rsidR="00866B51">
        <w:rPr>
          <w:rtl/>
          <w:lang w:bidi="fa-IR"/>
        </w:rPr>
        <w:t>ی</w:t>
      </w:r>
      <w:r>
        <w:rPr>
          <w:rtl/>
          <w:lang w:bidi="fa-IR"/>
        </w:rPr>
        <w:t xml:space="preserve"> کسان</w:t>
      </w:r>
      <w:r w:rsidR="00866B51">
        <w:rPr>
          <w:rtl/>
          <w:lang w:bidi="fa-IR"/>
        </w:rPr>
        <w:t>ی</w:t>
      </w:r>
      <w:r>
        <w:rPr>
          <w:rtl/>
          <w:lang w:bidi="fa-IR"/>
        </w:rPr>
        <w:t xml:space="preserve"> که معتقد به د</w:t>
      </w:r>
      <w:r w:rsidR="00866B51">
        <w:rPr>
          <w:rtl/>
          <w:lang w:bidi="fa-IR"/>
        </w:rPr>
        <w:t>ی</w:t>
      </w:r>
      <w:r>
        <w:rPr>
          <w:rtl/>
          <w:lang w:bidi="fa-IR"/>
        </w:rPr>
        <w:t>ن حق نبوده</w:t>
      </w:r>
      <w:r w:rsidR="00C538D4">
        <w:rPr>
          <w:rtl/>
          <w:lang w:bidi="fa-IR"/>
        </w:rPr>
        <w:t xml:space="preserve"> </w:t>
      </w:r>
      <w:r>
        <w:rPr>
          <w:rtl/>
          <w:lang w:bidi="fa-IR"/>
        </w:rPr>
        <w:t>اند سودمند واقع گرد</w:t>
      </w:r>
      <w:r w:rsidR="00866B51">
        <w:rPr>
          <w:rtl/>
          <w:lang w:bidi="fa-IR"/>
        </w:rPr>
        <w:t>ی</w:t>
      </w:r>
      <w:r>
        <w:rPr>
          <w:rtl/>
          <w:lang w:bidi="fa-IR"/>
        </w:rPr>
        <w:t>ده است</w:t>
      </w:r>
      <w:r w:rsidR="00866B51">
        <w:rPr>
          <w:rtl/>
          <w:lang w:bidi="fa-IR"/>
        </w:rPr>
        <w:t xml:space="preserve">. </w:t>
      </w:r>
      <w:r w:rsidR="00866B51" w:rsidRPr="00C538D4">
        <w:rPr>
          <w:rStyle w:val="libFootnotenumChar"/>
          <w:rtl/>
          <w:lang w:bidi="fa-IR"/>
        </w:rPr>
        <w:t>(</w:t>
      </w:r>
      <w:r w:rsidRPr="00C538D4">
        <w:rPr>
          <w:rStyle w:val="libFootnotenumChar"/>
          <w:rtl/>
        </w:rPr>
        <w:t>381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هم</w:t>
      </w:r>
      <w:r w:rsidR="00866B51">
        <w:rPr>
          <w:rtl/>
          <w:lang w:bidi="fa-IR"/>
        </w:rPr>
        <w:t>ی</w:t>
      </w:r>
      <w:r>
        <w:rPr>
          <w:rtl/>
          <w:lang w:bidi="fa-IR"/>
        </w:rPr>
        <w:t>ن</w:t>
      </w:r>
      <w:r w:rsidR="00C538D4">
        <w:rPr>
          <w:rtl/>
          <w:lang w:bidi="fa-IR"/>
        </w:rPr>
        <w:t xml:space="preserve"> </w:t>
      </w:r>
      <w:r>
        <w:rPr>
          <w:rtl/>
          <w:lang w:bidi="fa-IR"/>
        </w:rPr>
        <w:t>هاست که دل</w:t>
      </w:r>
      <w:r w:rsidR="00C538D4">
        <w:rPr>
          <w:rtl/>
          <w:lang w:bidi="fa-IR"/>
        </w:rPr>
        <w:t xml:space="preserve"> </w:t>
      </w:r>
      <w:r>
        <w:rPr>
          <w:rtl/>
          <w:lang w:bidi="fa-IR"/>
        </w:rPr>
        <w:t>ها</w:t>
      </w:r>
      <w:r w:rsidR="00866B51">
        <w:rPr>
          <w:rtl/>
          <w:lang w:bidi="fa-IR"/>
        </w:rPr>
        <w:t>ی</w:t>
      </w:r>
      <w:r>
        <w:rPr>
          <w:rtl/>
          <w:lang w:bidi="fa-IR"/>
        </w:rPr>
        <w:t xml:space="preserve"> رم</w:t>
      </w:r>
      <w:r w:rsidR="00866B51">
        <w:rPr>
          <w:rtl/>
          <w:lang w:bidi="fa-IR"/>
        </w:rPr>
        <w:t>ی</w:t>
      </w:r>
      <w:r>
        <w:rPr>
          <w:rtl/>
          <w:lang w:bidi="fa-IR"/>
        </w:rPr>
        <w:t>ده را ام</w:t>
      </w:r>
      <w:r w:rsidR="00866B51">
        <w:rPr>
          <w:rtl/>
          <w:lang w:bidi="fa-IR"/>
        </w:rPr>
        <w:t>ی</w:t>
      </w:r>
      <w:r>
        <w:rPr>
          <w:rtl/>
          <w:lang w:bidi="fa-IR"/>
        </w:rPr>
        <w:t>د</w:t>
      </w:r>
      <w:r w:rsidR="00866B51">
        <w:rPr>
          <w:rtl/>
          <w:lang w:bidi="fa-IR"/>
        </w:rPr>
        <w:t xml:space="preserve">، </w:t>
      </w:r>
      <w:r>
        <w:rPr>
          <w:rtl/>
          <w:lang w:bidi="fa-IR"/>
        </w:rPr>
        <w:t>و س</w:t>
      </w:r>
      <w:r w:rsidR="00866B51">
        <w:rPr>
          <w:rtl/>
          <w:lang w:bidi="fa-IR"/>
        </w:rPr>
        <w:t>ی</w:t>
      </w:r>
      <w:r>
        <w:rPr>
          <w:rtl/>
          <w:lang w:bidi="fa-IR"/>
        </w:rPr>
        <w:t>نه دوستان و محب</w:t>
      </w:r>
      <w:r w:rsidR="00866B51">
        <w:rPr>
          <w:rtl/>
          <w:lang w:bidi="fa-IR"/>
        </w:rPr>
        <w:t>ی</w:t>
      </w:r>
      <w:r>
        <w:rPr>
          <w:rtl/>
          <w:lang w:bidi="fa-IR"/>
        </w:rPr>
        <w:t>ن را - که بعضاً از نظر کمالات انسان</w:t>
      </w:r>
      <w:r w:rsidR="00866B51">
        <w:rPr>
          <w:rtl/>
          <w:lang w:bidi="fa-IR"/>
        </w:rPr>
        <w:t>ی</w:t>
      </w:r>
      <w:r>
        <w:rPr>
          <w:rtl/>
          <w:lang w:bidi="fa-IR"/>
        </w:rPr>
        <w:t xml:space="preserve"> و زهد و تقوا به درجات رف</w:t>
      </w:r>
      <w:r w:rsidR="00866B51">
        <w:rPr>
          <w:rtl/>
          <w:lang w:bidi="fa-IR"/>
        </w:rPr>
        <w:t>ی</w:t>
      </w:r>
      <w:r>
        <w:rPr>
          <w:rtl/>
          <w:lang w:bidi="fa-IR"/>
        </w:rPr>
        <w:t>ع</w:t>
      </w:r>
      <w:r w:rsidR="00866B51">
        <w:rPr>
          <w:rtl/>
          <w:lang w:bidi="fa-IR"/>
        </w:rPr>
        <w:t>ی</w:t>
      </w:r>
      <w:r>
        <w:rPr>
          <w:rtl/>
          <w:lang w:bidi="fa-IR"/>
        </w:rPr>
        <w:t xml:space="preserve"> نائل گشته</w:t>
      </w:r>
      <w:r w:rsidR="00C538D4">
        <w:rPr>
          <w:rtl/>
          <w:lang w:bidi="fa-IR"/>
        </w:rPr>
        <w:t xml:space="preserve"> </w:t>
      </w:r>
      <w:r>
        <w:rPr>
          <w:rtl/>
          <w:lang w:bidi="fa-IR"/>
        </w:rPr>
        <w:t>اند - ب</w:t>
      </w:r>
      <w:r w:rsidR="00866B51">
        <w:rPr>
          <w:rtl/>
          <w:lang w:bidi="fa-IR"/>
        </w:rPr>
        <w:t>ی</w:t>
      </w:r>
      <w:r>
        <w:rPr>
          <w:rtl/>
          <w:lang w:bidi="fa-IR"/>
        </w:rPr>
        <w:t>ش از پ</w:t>
      </w:r>
      <w:r w:rsidR="00866B51">
        <w:rPr>
          <w:rtl/>
          <w:lang w:bidi="fa-IR"/>
        </w:rPr>
        <w:t>ی</w:t>
      </w:r>
      <w:r>
        <w:rPr>
          <w:rtl/>
          <w:lang w:bidi="fa-IR"/>
        </w:rPr>
        <w:t>ش صفا</w:t>
      </w:r>
      <w:r w:rsidR="00866B51">
        <w:rPr>
          <w:rtl/>
          <w:lang w:bidi="fa-IR"/>
        </w:rPr>
        <w:t xml:space="preserve">، </w:t>
      </w:r>
      <w:r>
        <w:rPr>
          <w:rtl/>
          <w:lang w:bidi="fa-IR"/>
        </w:rPr>
        <w:t>نشاط و گرم</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بخشد</w:t>
      </w:r>
      <w:r w:rsidR="00866B51">
        <w:rPr>
          <w:rtl/>
          <w:lang w:bidi="fa-IR"/>
        </w:rPr>
        <w:t xml:space="preserve">. </w:t>
      </w:r>
    </w:p>
    <w:p w:rsidR="00942005" w:rsidRDefault="00942005" w:rsidP="00942005">
      <w:pPr>
        <w:pStyle w:val="libNormal"/>
        <w:rPr>
          <w:rtl/>
          <w:lang w:bidi="fa-IR"/>
        </w:rPr>
      </w:pPr>
      <w:r>
        <w:rPr>
          <w:rtl/>
          <w:lang w:bidi="fa-IR"/>
        </w:rPr>
        <w:t>مرحوم آ</w:t>
      </w:r>
      <w:r w:rsidR="00866B51">
        <w:rPr>
          <w:rtl/>
          <w:lang w:bidi="fa-IR"/>
        </w:rPr>
        <w:t>ی</w:t>
      </w:r>
      <w:r>
        <w:rPr>
          <w:rtl/>
          <w:lang w:bidi="fa-IR"/>
        </w:rPr>
        <w:t>ة اللَّه حاج م</w:t>
      </w:r>
      <w:r w:rsidR="00866B51">
        <w:rPr>
          <w:rtl/>
          <w:lang w:bidi="fa-IR"/>
        </w:rPr>
        <w:t>ی</w:t>
      </w:r>
      <w:r>
        <w:rPr>
          <w:rtl/>
          <w:lang w:bidi="fa-IR"/>
        </w:rPr>
        <w:t>رزا عل</w:t>
      </w:r>
      <w:r w:rsidR="00866B51">
        <w:rPr>
          <w:rtl/>
          <w:lang w:bidi="fa-IR"/>
        </w:rPr>
        <w:t>ی</w:t>
      </w:r>
      <w:r>
        <w:rPr>
          <w:rtl/>
          <w:lang w:bidi="fa-IR"/>
        </w:rPr>
        <w:t xml:space="preserve"> ش</w:t>
      </w:r>
      <w:r w:rsidR="00866B51">
        <w:rPr>
          <w:rtl/>
          <w:lang w:bidi="fa-IR"/>
        </w:rPr>
        <w:t>ی</w:t>
      </w:r>
      <w:r>
        <w:rPr>
          <w:rtl/>
          <w:lang w:bidi="fa-IR"/>
        </w:rPr>
        <w:t>راز</w:t>
      </w:r>
      <w:r w:rsidR="00866B51">
        <w:rPr>
          <w:rtl/>
          <w:lang w:bidi="fa-IR"/>
        </w:rPr>
        <w:t>ی</w:t>
      </w:r>
      <w:r>
        <w:rPr>
          <w:rtl/>
          <w:lang w:bidi="fa-IR"/>
        </w:rPr>
        <w:t xml:space="preserve"> - اعل</w:t>
      </w:r>
      <w:r w:rsidR="00866B51">
        <w:rPr>
          <w:rtl/>
          <w:lang w:bidi="fa-IR"/>
        </w:rPr>
        <w:t>ی</w:t>
      </w:r>
      <w:r>
        <w:rPr>
          <w:rtl/>
          <w:lang w:bidi="fa-IR"/>
        </w:rPr>
        <w:t xml:space="preserve"> اللَّه مقامه - عالم</w:t>
      </w:r>
      <w:r w:rsidR="00866B51">
        <w:rPr>
          <w:rtl/>
          <w:lang w:bidi="fa-IR"/>
        </w:rPr>
        <w:t>ی</w:t>
      </w:r>
      <w:r>
        <w:rPr>
          <w:rtl/>
          <w:lang w:bidi="fa-IR"/>
        </w:rPr>
        <w:t xml:space="preserve"> بزرگ و جل</w:t>
      </w:r>
      <w:r w:rsidR="00866B51">
        <w:rPr>
          <w:rtl/>
          <w:lang w:bidi="fa-IR"/>
        </w:rPr>
        <w:t>ی</w:t>
      </w:r>
      <w:r>
        <w:rPr>
          <w:rtl/>
          <w:lang w:bidi="fa-IR"/>
        </w:rPr>
        <w:t>ل القدر بود و به حضرات معصوم</w:t>
      </w:r>
      <w:r w:rsidR="00866B51">
        <w:rPr>
          <w:rtl/>
          <w:lang w:bidi="fa-IR"/>
        </w:rPr>
        <w:t>ی</w:t>
      </w:r>
      <w:r>
        <w:rPr>
          <w:rtl/>
          <w:lang w:bidi="fa-IR"/>
        </w:rPr>
        <w:t>ن خصوصاً صد</w:t>
      </w:r>
      <w:r w:rsidR="00866B51">
        <w:rPr>
          <w:rtl/>
          <w:lang w:bidi="fa-IR"/>
        </w:rPr>
        <w:t>ی</w:t>
      </w:r>
      <w:r>
        <w:rPr>
          <w:rtl/>
          <w:lang w:bidi="fa-IR"/>
        </w:rPr>
        <w:t>قه کبر</w:t>
      </w:r>
      <w:r w:rsidR="00866B51">
        <w:rPr>
          <w:rtl/>
          <w:lang w:bidi="fa-IR"/>
        </w:rPr>
        <w:t>ی</w:t>
      </w:r>
      <w:r>
        <w:rPr>
          <w:rtl/>
          <w:lang w:bidi="fa-IR"/>
        </w:rPr>
        <w:t xml:space="preserve"> فاطمه زهرا و فرزند مظلومش حضرت ابا عبد اللَّه - سلام اللَّه عل</w:t>
      </w:r>
      <w:r w:rsidR="00866B51">
        <w:rPr>
          <w:rtl/>
          <w:lang w:bidi="fa-IR"/>
        </w:rPr>
        <w:t>ی</w:t>
      </w:r>
      <w:r>
        <w:rPr>
          <w:rtl/>
          <w:lang w:bidi="fa-IR"/>
        </w:rPr>
        <w:t>هم أجمع</w:t>
      </w:r>
      <w:r w:rsidR="00866B51">
        <w:rPr>
          <w:rtl/>
          <w:lang w:bidi="fa-IR"/>
        </w:rPr>
        <w:t>ی</w:t>
      </w:r>
      <w:r>
        <w:rPr>
          <w:rtl/>
          <w:lang w:bidi="fa-IR"/>
        </w:rPr>
        <w:t>ن - محبّت</w:t>
      </w:r>
      <w:r w:rsidR="00866B51">
        <w:rPr>
          <w:rtl/>
          <w:lang w:bidi="fa-IR"/>
        </w:rPr>
        <w:t>ی</w:t>
      </w:r>
      <w:r>
        <w:rPr>
          <w:rtl/>
          <w:lang w:bidi="fa-IR"/>
        </w:rPr>
        <w:t xml:space="preserve"> وافر داشت</w:t>
      </w:r>
      <w:r w:rsidR="00866B51">
        <w:rPr>
          <w:rtl/>
          <w:lang w:bidi="fa-IR"/>
        </w:rPr>
        <w:t xml:space="preserve">. </w:t>
      </w:r>
      <w:r>
        <w:rPr>
          <w:rtl/>
          <w:lang w:bidi="fa-IR"/>
        </w:rPr>
        <w:t>در شرح حالش نوشته</w:t>
      </w:r>
      <w:r w:rsidR="00C538D4">
        <w:rPr>
          <w:rtl/>
          <w:lang w:bidi="fa-IR"/>
        </w:rPr>
        <w:t xml:space="preserve"> </w:t>
      </w:r>
      <w:r>
        <w:rPr>
          <w:rtl/>
          <w:lang w:bidi="fa-IR"/>
        </w:rPr>
        <w:t>اند که و</w:t>
      </w:r>
      <w:r w:rsidR="00866B51">
        <w:rPr>
          <w:rtl/>
          <w:lang w:bidi="fa-IR"/>
        </w:rPr>
        <w:t>ی</w:t>
      </w:r>
      <w:r>
        <w:rPr>
          <w:rtl/>
          <w:lang w:bidi="fa-IR"/>
        </w:rPr>
        <w:t xml:space="preserve"> وص</w:t>
      </w:r>
      <w:r w:rsidR="00866B51">
        <w:rPr>
          <w:rtl/>
          <w:lang w:bidi="fa-IR"/>
        </w:rPr>
        <w:t>ی</w:t>
      </w:r>
      <w:r>
        <w:rPr>
          <w:rtl/>
          <w:lang w:bidi="fa-IR"/>
        </w:rPr>
        <w:t>ت کرده بود از کتب و سا</w:t>
      </w:r>
      <w:r w:rsidR="00866B51">
        <w:rPr>
          <w:rtl/>
          <w:lang w:bidi="fa-IR"/>
        </w:rPr>
        <w:t>ی</w:t>
      </w:r>
      <w:r>
        <w:rPr>
          <w:rtl/>
          <w:lang w:bidi="fa-IR"/>
        </w:rPr>
        <w:t>ر لوازم زندگ</w:t>
      </w:r>
      <w:r w:rsidR="00866B51">
        <w:rPr>
          <w:rtl/>
          <w:lang w:bidi="fa-IR"/>
        </w:rPr>
        <w:t>ی</w:t>
      </w:r>
      <w:r>
        <w:rPr>
          <w:rtl/>
          <w:lang w:bidi="fa-IR"/>
        </w:rPr>
        <w:t>ش مقدار</w:t>
      </w:r>
      <w:r w:rsidR="00866B51">
        <w:rPr>
          <w:rtl/>
          <w:lang w:bidi="fa-IR"/>
        </w:rPr>
        <w:t>ی</w:t>
      </w:r>
      <w:r>
        <w:rPr>
          <w:rtl/>
          <w:lang w:bidi="fa-IR"/>
        </w:rPr>
        <w:t xml:space="preserve"> را بفروشند و چهل نفر از سادات را برا</w:t>
      </w:r>
      <w:r w:rsidR="00866B51">
        <w:rPr>
          <w:rtl/>
          <w:lang w:bidi="fa-IR"/>
        </w:rPr>
        <w:t>ی</w:t>
      </w:r>
      <w:r>
        <w:rPr>
          <w:rtl/>
          <w:lang w:bidi="fa-IR"/>
        </w:rPr>
        <w:t xml:space="preserve"> مشا</w:t>
      </w:r>
      <w:r w:rsidR="00866B51">
        <w:rPr>
          <w:rtl/>
          <w:lang w:bidi="fa-IR"/>
        </w:rPr>
        <w:t>ی</w:t>
      </w:r>
      <w:r>
        <w:rPr>
          <w:rtl/>
          <w:lang w:bidi="fa-IR"/>
        </w:rPr>
        <w:t>عت از جنازه</w:t>
      </w:r>
      <w:r w:rsidR="00C538D4">
        <w:rPr>
          <w:rtl/>
          <w:lang w:bidi="fa-IR"/>
        </w:rPr>
        <w:t xml:space="preserve"> </w:t>
      </w:r>
      <w:r>
        <w:rPr>
          <w:rtl/>
          <w:lang w:bidi="fa-IR"/>
        </w:rPr>
        <w:t>اش فرا خوانده</w:t>
      </w:r>
      <w:r w:rsidR="00866B51">
        <w:rPr>
          <w:rtl/>
          <w:lang w:bidi="fa-IR"/>
        </w:rPr>
        <w:t xml:space="preserve">، </w:t>
      </w:r>
      <w:r>
        <w:rPr>
          <w:rtl/>
          <w:lang w:bidi="fa-IR"/>
        </w:rPr>
        <w:t>از آنان بخواهند که هنگام دفن او دست</w:t>
      </w:r>
      <w:r w:rsidR="00C538D4">
        <w:rPr>
          <w:rtl/>
          <w:lang w:bidi="fa-IR"/>
        </w:rPr>
        <w:t xml:space="preserve"> </w:t>
      </w:r>
      <w:r>
        <w:rPr>
          <w:rtl/>
          <w:lang w:bidi="fa-IR"/>
        </w:rPr>
        <w:t>ها</w:t>
      </w:r>
      <w:r w:rsidR="00866B51">
        <w:rPr>
          <w:rtl/>
          <w:lang w:bidi="fa-IR"/>
        </w:rPr>
        <w:t>ی</w:t>
      </w:r>
      <w:r>
        <w:rPr>
          <w:rtl/>
          <w:lang w:bidi="fa-IR"/>
        </w:rPr>
        <w:t xml:space="preserve"> خو</w:t>
      </w:r>
      <w:r w:rsidR="00866B51">
        <w:rPr>
          <w:rtl/>
          <w:lang w:bidi="fa-IR"/>
        </w:rPr>
        <w:t>ی</w:t>
      </w:r>
      <w:r>
        <w:rPr>
          <w:rtl/>
          <w:lang w:bidi="fa-IR"/>
        </w:rPr>
        <w:t>ش را به طرف آسمان بالا برده و بگو</w:t>
      </w:r>
      <w:r w:rsidR="00866B51">
        <w:rPr>
          <w:rtl/>
          <w:lang w:bidi="fa-IR"/>
        </w:rPr>
        <w:t>ی</w:t>
      </w:r>
      <w:r>
        <w:rPr>
          <w:rtl/>
          <w:lang w:bidi="fa-IR"/>
        </w:rPr>
        <w:t>ند</w:t>
      </w:r>
      <w:r w:rsidR="00866B51">
        <w:rPr>
          <w:rtl/>
          <w:lang w:bidi="fa-IR"/>
        </w:rPr>
        <w:t xml:space="preserve">: </w:t>
      </w:r>
      <w:r>
        <w:rPr>
          <w:rtl/>
          <w:lang w:bidi="fa-IR"/>
        </w:rPr>
        <w:t>پروردگارا</w:t>
      </w:r>
      <w:r w:rsidR="00866B51">
        <w:rPr>
          <w:rtl/>
          <w:lang w:bidi="fa-IR"/>
        </w:rPr>
        <w:t xml:space="preserve">! </w:t>
      </w:r>
      <w:r>
        <w:rPr>
          <w:rtl/>
          <w:lang w:bidi="fa-IR"/>
        </w:rPr>
        <w:t>ما گواه</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ده</w:t>
      </w:r>
      <w:r w:rsidR="00866B51">
        <w:rPr>
          <w:rtl/>
          <w:lang w:bidi="fa-IR"/>
        </w:rPr>
        <w:t>ی</w:t>
      </w:r>
      <w:r>
        <w:rPr>
          <w:rtl/>
          <w:lang w:bidi="fa-IR"/>
        </w:rPr>
        <w:t>م که عل</w:t>
      </w:r>
      <w:r w:rsidR="00866B51">
        <w:rPr>
          <w:rtl/>
          <w:lang w:bidi="fa-IR"/>
        </w:rPr>
        <w:t>ی</w:t>
      </w:r>
      <w:r>
        <w:rPr>
          <w:rtl/>
          <w:lang w:bidi="fa-IR"/>
        </w:rPr>
        <w:t xml:space="preserve"> ش</w:t>
      </w:r>
      <w:r w:rsidR="00866B51">
        <w:rPr>
          <w:rtl/>
          <w:lang w:bidi="fa-IR"/>
        </w:rPr>
        <w:t>ی</w:t>
      </w:r>
      <w:r>
        <w:rPr>
          <w:rtl/>
          <w:lang w:bidi="fa-IR"/>
        </w:rPr>
        <w:t>راز</w:t>
      </w:r>
      <w:r w:rsidR="00866B51">
        <w:rPr>
          <w:rtl/>
          <w:lang w:bidi="fa-IR"/>
        </w:rPr>
        <w:t xml:space="preserve">ی، </w:t>
      </w:r>
      <w:r>
        <w:rPr>
          <w:rtl/>
          <w:lang w:bidi="fa-IR"/>
        </w:rPr>
        <w:t xml:space="preserve">مادرمان حضرت زهرا </w:t>
      </w:r>
      <w:r w:rsidR="005159A0" w:rsidRPr="005159A0">
        <w:rPr>
          <w:rStyle w:val="libAlaemChar"/>
          <w:rtl/>
        </w:rPr>
        <w:t>عليها‌السلام</w:t>
      </w:r>
      <w:r>
        <w:rPr>
          <w:rtl/>
          <w:lang w:bidi="fa-IR"/>
        </w:rPr>
        <w:t xml:space="preserve"> را دوست م</w:t>
      </w:r>
      <w:r w:rsidR="00866B51">
        <w:rPr>
          <w:rtl/>
          <w:lang w:bidi="fa-IR"/>
        </w:rPr>
        <w:t>ی</w:t>
      </w:r>
      <w:r w:rsidR="00C538D4">
        <w:rPr>
          <w:rtl/>
          <w:lang w:bidi="fa-IR"/>
        </w:rPr>
        <w:t xml:space="preserve"> </w:t>
      </w:r>
      <w:r>
        <w:rPr>
          <w:rtl/>
          <w:lang w:bidi="fa-IR"/>
        </w:rPr>
        <w:t>داشت</w:t>
      </w:r>
      <w:r w:rsidR="00866B51">
        <w:rPr>
          <w:rtl/>
          <w:lang w:bidi="fa-IR"/>
        </w:rPr>
        <w:t xml:space="preserve">! </w:t>
      </w:r>
    </w:p>
    <w:p w:rsidR="00942005" w:rsidRDefault="00942005" w:rsidP="00942005">
      <w:pPr>
        <w:pStyle w:val="libNormal"/>
        <w:rPr>
          <w:rtl/>
          <w:lang w:bidi="fa-IR"/>
        </w:rPr>
      </w:pPr>
      <w:r>
        <w:rPr>
          <w:rtl/>
          <w:lang w:bidi="fa-IR"/>
        </w:rPr>
        <w:t>گو</w:t>
      </w:r>
      <w:r w:rsidR="00866B51">
        <w:rPr>
          <w:rtl/>
          <w:lang w:bidi="fa-IR"/>
        </w:rPr>
        <w:t>ی</w:t>
      </w:r>
      <w:r>
        <w:rPr>
          <w:rtl/>
          <w:lang w:bidi="fa-IR"/>
        </w:rPr>
        <w:t>ند ا</w:t>
      </w:r>
      <w:r w:rsidR="00866B51">
        <w:rPr>
          <w:rtl/>
          <w:lang w:bidi="fa-IR"/>
        </w:rPr>
        <w:t>ی</w:t>
      </w:r>
      <w:r>
        <w:rPr>
          <w:rtl/>
          <w:lang w:bidi="fa-IR"/>
        </w:rPr>
        <w:t>ن وص</w:t>
      </w:r>
      <w:r w:rsidR="00866B51">
        <w:rPr>
          <w:rtl/>
          <w:lang w:bidi="fa-IR"/>
        </w:rPr>
        <w:t>ی</w:t>
      </w:r>
      <w:r>
        <w:rPr>
          <w:rtl/>
          <w:lang w:bidi="fa-IR"/>
        </w:rPr>
        <w:t>ت با حضور مرحوم آ</w:t>
      </w:r>
      <w:r w:rsidR="00866B51">
        <w:rPr>
          <w:rtl/>
          <w:lang w:bidi="fa-IR"/>
        </w:rPr>
        <w:t>ی</w:t>
      </w:r>
      <w:r>
        <w:rPr>
          <w:rtl/>
          <w:lang w:bidi="fa-IR"/>
        </w:rPr>
        <w:t>ة اللَّه بروجرد</w:t>
      </w:r>
      <w:r w:rsidR="00866B51">
        <w:rPr>
          <w:rtl/>
          <w:lang w:bidi="fa-IR"/>
        </w:rPr>
        <w:t>ی</w:t>
      </w:r>
      <w:r>
        <w:rPr>
          <w:rtl/>
          <w:lang w:bidi="fa-IR"/>
        </w:rPr>
        <w:t xml:space="preserve"> - رضوان اللَّه عل</w:t>
      </w:r>
      <w:r w:rsidR="00866B51">
        <w:rPr>
          <w:rtl/>
          <w:lang w:bidi="fa-IR"/>
        </w:rPr>
        <w:t>ی</w:t>
      </w:r>
      <w:r>
        <w:rPr>
          <w:rtl/>
          <w:lang w:bidi="fa-IR"/>
        </w:rPr>
        <w:t>ه - و جمع ز</w:t>
      </w:r>
      <w:r w:rsidR="00866B51">
        <w:rPr>
          <w:rtl/>
          <w:lang w:bidi="fa-IR"/>
        </w:rPr>
        <w:t>ی</w:t>
      </w:r>
      <w:r>
        <w:rPr>
          <w:rtl/>
          <w:lang w:bidi="fa-IR"/>
        </w:rPr>
        <w:t>اد</w:t>
      </w:r>
      <w:r w:rsidR="00866B51">
        <w:rPr>
          <w:rtl/>
          <w:lang w:bidi="fa-IR"/>
        </w:rPr>
        <w:t>ی</w:t>
      </w:r>
      <w:r>
        <w:rPr>
          <w:rtl/>
          <w:lang w:bidi="fa-IR"/>
        </w:rPr>
        <w:t xml:space="preserve"> از سادات در قبرستان ش</w:t>
      </w:r>
      <w:r w:rsidR="00866B51">
        <w:rPr>
          <w:rtl/>
          <w:lang w:bidi="fa-IR"/>
        </w:rPr>
        <w:t>ی</w:t>
      </w:r>
      <w:r>
        <w:rPr>
          <w:rtl/>
          <w:lang w:bidi="fa-IR"/>
        </w:rPr>
        <w:t>خان قم - محل دفن ا</w:t>
      </w:r>
      <w:r w:rsidR="00866B51">
        <w:rPr>
          <w:rtl/>
          <w:lang w:bidi="fa-IR"/>
        </w:rPr>
        <w:t>ی</w:t>
      </w:r>
      <w:r>
        <w:rPr>
          <w:rtl/>
          <w:lang w:bidi="fa-IR"/>
        </w:rPr>
        <w:t>شان - انجام گرفت</w:t>
      </w:r>
      <w:r w:rsidR="00866B51">
        <w:rPr>
          <w:rtl/>
          <w:lang w:bidi="fa-IR"/>
        </w:rPr>
        <w:t xml:space="preserve">. </w:t>
      </w:r>
    </w:p>
    <w:p w:rsidR="00942005" w:rsidRDefault="00866B51" w:rsidP="00942005">
      <w:pPr>
        <w:pStyle w:val="libNormal"/>
        <w:rPr>
          <w:rtl/>
          <w:lang w:bidi="fa-IR"/>
        </w:rPr>
      </w:pPr>
      <w:r>
        <w:rPr>
          <w:rtl/>
          <w:lang w:bidi="fa-IR"/>
        </w:rPr>
        <w:t>ی</w:t>
      </w:r>
      <w:r w:rsidR="00942005">
        <w:rPr>
          <w:rtl/>
          <w:lang w:bidi="fa-IR"/>
        </w:rPr>
        <w:t>ک</w:t>
      </w:r>
      <w:r>
        <w:rPr>
          <w:rtl/>
          <w:lang w:bidi="fa-IR"/>
        </w:rPr>
        <w:t>ی</w:t>
      </w:r>
      <w:r w:rsidR="00942005">
        <w:rPr>
          <w:rtl/>
          <w:lang w:bidi="fa-IR"/>
        </w:rPr>
        <w:t xml:space="preserve"> از شاگردان آن مرحوم که خود</w:t>
      </w:r>
      <w:r>
        <w:rPr>
          <w:rtl/>
          <w:lang w:bidi="fa-IR"/>
        </w:rPr>
        <w:t xml:space="preserve">، </w:t>
      </w:r>
      <w:r w:rsidR="00942005">
        <w:rPr>
          <w:rtl/>
          <w:lang w:bidi="fa-IR"/>
        </w:rPr>
        <w:t>اهل علم و از معتمد</w:t>
      </w:r>
      <w:r>
        <w:rPr>
          <w:rtl/>
          <w:lang w:bidi="fa-IR"/>
        </w:rPr>
        <w:t>ی</w:t>
      </w:r>
      <w:r w:rsidR="00942005">
        <w:rPr>
          <w:rtl/>
          <w:lang w:bidi="fa-IR"/>
        </w:rPr>
        <w:t>ن است گو</w:t>
      </w:r>
      <w:r>
        <w:rPr>
          <w:rtl/>
          <w:lang w:bidi="fa-IR"/>
        </w:rPr>
        <w:t>ی</w:t>
      </w:r>
      <w:r w:rsidR="00942005">
        <w:rPr>
          <w:rtl/>
          <w:lang w:bidi="fa-IR"/>
        </w:rPr>
        <w:t>د</w:t>
      </w:r>
      <w:r>
        <w:rPr>
          <w:rtl/>
          <w:lang w:bidi="fa-IR"/>
        </w:rPr>
        <w:t xml:space="preserve">: </w:t>
      </w:r>
      <w:r w:rsidR="00942005">
        <w:rPr>
          <w:rtl/>
          <w:lang w:bidi="fa-IR"/>
        </w:rPr>
        <w:t>در زمان</w:t>
      </w:r>
      <w:r>
        <w:rPr>
          <w:rtl/>
          <w:lang w:bidi="fa-IR"/>
        </w:rPr>
        <w:t>ی</w:t>
      </w:r>
      <w:r w:rsidR="00942005">
        <w:rPr>
          <w:rtl/>
          <w:lang w:bidi="fa-IR"/>
        </w:rPr>
        <w:t xml:space="preserve"> که آ</w:t>
      </w:r>
      <w:r>
        <w:rPr>
          <w:rtl/>
          <w:lang w:bidi="fa-IR"/>
        </w:rPr>
        <w:t>ی</w:t>
      </w:r>
      <w:r w:rsidR="00942005">
        <w:rPr>
          <w:rtl/>
          <w:lang w:bidi="fa-IR"/>
        </w:rPr>
        <w:t>ة اللَّه حاج م</w:t>
      </w:r>
      <w:r>
        <w:rPr>
          <w:rtl/>
          <w:lang w:bidi="fa-IR"/>
        </w:rPr>
        <w:t>ی</w:t>
      </w:r>
      <w:r w:rsidR="00942005">
        <w:rPr>
          <w:rtl/>
          <w:lang w:bidi="fa-IR"/>
        </w:rPr>
        <w:t>رزا عل</w:t>
      </w:r>
      <w:r>
        <w:rPr>
          <w:rtl/>
          <w:lang w:bidi="fa-IR"/>
        </w:rPr>
        <w:t>ی</w:t>
      </w:r>
      <w:r w:rsidR="00942005">
        <w:rPr>
          <w:rtl/>
          <w:lang w:bidi="fa-IR"/>
        </w:rPr>
        <w:t xml:space="preserve"> آقا ش</w:t>
      </w:r>
      <w:r>
        <w:rPr>
          <w:rtl/>
          <w:lang w:bidi="fa-IR"/>
        </w:rPr>
        <w:t>ی</w:t>
      </w:r>
      <w:r w:rsidR="00942005">
        <w:rPr>
          <w:rtl/>
          <w:lang w:bidi="fa-IR"/>
        </w:rPr>
        <w:t>راز</w:t>
      </w:r>
      <w:r>
        <w:rPr>
          <w:rtl/>
          <w:lang w:bidi="fa-IR"/>
        </w:rPr>
        <w:t>ی</w:t>
      </w:r>
      <w:r w:rsidR="00942005">
        <w:rPr>
          <w:rtl/>
          <w:lang w:bidi="fa-IR"/>
        </w:rPr>
        <w:t xml:space="preserve"> ب</w:t>
      </w:r>
      <w:r>
        <w:rPr>
          <w:rtl/>
          <w:lang w:bidi="fa-IR"/>
        </w:rPr>
        <w:t>ی</w:t>
      </w:r>
      <w:r w:rsidR="00942005">
        <w:rPr>
          <w:rtl/>
          <w:lang w:bidi="fa-IR"/>
        </w:rPr>
        <w:t>مار بود</w:t>
      </w:r>
      <w:r>
        <w:rPr>
          <w:rtl/>
          <w:lang w:bidi="fa-IR"/>
        </w:rPr>
        <w:t xml:space="preserve">، </w:t>
      </w:r>
      <w:r w:rsidR="00942005">
        <w:rPr>
          <w:rtl/>
          <w:lang w:bidi="fa-IR"/>
        </w:rPr>
        <w:t>برا</w:t>
      </w:r>
      <w:r>
        <w:rPr>
          <w:rtl/>
          <w:lang w:bidi="fa-IR"/>
        </w:rPr>
        <w:t>ی</w:t>
      </w:r>
      <w:r w:rsidR="00942005">
        <w:rPr>
          <w:rtl/>
          <w:lang w:bidi="fa-IR"/>
        </w:rPr>
        <w:t xml:space="preserve"> تبل</w:t>
      </w:r>
      <w:r>
        <w:rPr>
          <w:rtl/>
          <w:lang w:bidi="fa-IR"/>
        </w:rPr>
        <w:t>ی</w:t>
      </w:r>
      <w:r w:rsidR="00942005">
        <w:rPr>
          <w:rtl/>
          <w:lang w:bidi="fa-IR"/>
        </w:rPr>
        <w:t>غ به کرج رفته بودم</w:t>
      </w:r>
      <w:r>
        <w:rPr>
          <w:rtl/>
          <w:lang w:bidi="fa-IR"/>
        </w:rPr>
        <w:t xml:space="preserve">. </w:t>
      </w:r>
      <w:r w:rsidR="00942005">
        <w:rPr>
          <w:rtl/>
          <w:lang w:bidi="fa-IR"/>
        </w:rPr>
        <w:t>شب</w:t>
      </w:r>
      <w:r>
        <w:rPr>
          <w:rtl/>
          <w:lang w:bidi="fa-IR"/>
        </w:rPr>
        <w:t>ی</w:t>
      </w:r>
      <w:r w:rsidR="00942005">
        <w:rPr>
          <w:rtl/>
          <w:lang w:bidi="fa-IR"/>
        </w:rPr>
        <w:t xml:space="preserve"> در عالم رؤ</w:t>
      </w:r>
      <w:r>
        <w:rPr>
          <w:rtl/>
          <w:lang w:bidi="fa-IR"/>
        </w:rPr>
        <w:t>ی</w:t>
      </w:r>
      <w:r w:rsidR="00942005">
        <w:rPr>
          <w:rtl/>
          <w:lang w:bidi="fa-IR"/>
        </w:rPr>
        <w:t>ا د</w:t>
      </w:r>
      <w:r>
        <w:rPr>
          <w:rtl/>
          <w:lang w:bidi="fa-IR"/>
        </w:rPr>
        <w:t>ی</w:t>
      </w:r>
      <w:r w:rsidR="00942005">
        <w:rPr>
          <w:rtl/>
          <w:lang w:bidi="fa-IR"/>
        </w:rPr>
        <w:t>دم که در اصفهان هستم و تمام شهر به حالت تعط</w:t>
      </w:r>
      <w:r>
        <w:rPr>
          <w:rtl/>
          <w:lang w:bidi="fa-IR"/>
        </w:rPr>
        <w:t>ی</w:t>
      </w:r>
      <w:r w:rsidR="00942005">
        <w:rPr>
          <w:rtl/>
          <w:lang w:bidi="fa-IR"/>
        </w:rPr>
        <w:t>ل در آمده است</w:t>
      </w:r>
      <w:r>
        <w:rPr>
          <w:rtl/>
          <w:lang w:bidi="fa-IR"/>
        </w:rPr>
        <w:t xml:space="preserve">. </w:t>
      </w:r>
      <w:r w:rsidR="00942005">
        <w:rPr>
          <w:rtl/>
          <w:lang w:bidi="fa-IR"/>
        </w:rPr>
        <w:t>و عدّه ز</w:t>
      </w:r>
      <w:r>
        <w:rPr>
          <w:rtl/>
          <w:lang w:bidi="fa-IR"/>
        </w:rPr>
        <w:t>ی</w:t>
      </w:r>
      <w:r w:rsidR="00942005">
        <w:rPr>
          <w:rtl/>
          <w:lang w:bidi="fa-IR"/>
        </w:rPr>
        <w:t>اد</w:t>
      </w:r>
      <w:r>
        <w:rPr>
          <w:rtl/>
          <w:lang w:bidi="fa-IR"/>
        </w:rPr>
        <w:t>ی</w:t>
      </w:r>
      <w:r w:rsidR="00942005">
        <w:rPr>
          <w:rtl/>
          <w:lang w:bidi="fa-IR"/>
        </w:rPr>
        <w:t xml:space="preserve"> از مردم به طرف منزل آن عالم بزرگوار حرکت م</w:t>
      </w:r>
      <w:r>
        <w:rPr>
          <w:rtl/>
          <w:lang w:bidi="fa-IR"/>
        </w:rPr>
        <w:t>ی</w:t>
      </w:r>
      <w:r w:rsidR="00C538D4">
        <w:rPr>
          <w:rtl/>
          <w:lang w:bidi="fa-IR"/>
        </w:rPr>
        <w:t xml:space="preserve"> </w:t>
      </w:r>
      <w:r w:rsidR="00942005">
        <w:rPr>
          <w:rtl/>
          <w:lang w:bidi="fa-IR"/>
        </w:rPr>
        <w:t>کنند</w:t>
      </w:r>
      <w:r>
        <w:rPr>
          <w:rtl/>
          <w:lang w:bidi="fa-IR"/>
        </w:rPr>
        <w:t xml:space="preserve">. </w:t>
      </w:r>
    </w:p>
    <w:p w:rsidR="00942005" w:rsidRDefault="00942005" w:rsidP="00942005">
      <w:pPr>
        <w:pStyle w:val="libNormal"/>
        <w:rPr>
          <w:rtl/>
          <w:lang w:bidi="fa-IR"/>
        </w:rPr>
      </w:pPr>
      <w:r>
        <w:rPr>
          <w:rtl/>
          <w:lang w:bidi="fa-IR"/>
        </w:rPr>
        <w:lastRenderedPageBreak/>
        <w:t>و</w:t>
      </w:r>
      <w:r w:rsidR="00866B51">
        <w:rPr>
          <w:rtl/>
          <w:lang w:bidi="fa-IR"/>
        </w:rPr>
        <w:t>ی</w:t>
      </w:r>
      <w:r>
        <w:rPr>
          <w:rtl/>
          <w:lang w:bidi="fa-IR"/>
        </w:rPr>
        <w:t xml:space="preserve"> گو</w:t>
      </w:r>
      <w:r w:rsidR="00866B51">
        <w:rPr>
          <w:rtl/>
          <w:lang w:bidi="fa-IR"/>
        </w:rPr>
        <w:t>ی</w:t>
      </w:r>
      <w:r>
        <w:rPr>
          <w:rtl/>
          <w:lang w:bidi="fa-IR"/>
        </w:rPr>
        <w:t>د</w:t>
      </w:r>
      <w:r w:rsidR="00866B51">
        <w:rPr>
          <w:rtl/>
          <w:lang w:bidi="fa-IR"/>
        </w:rPr>
        <w:t xml:space="preserve">: </w:t>
      </w:r>
      <w:r>
        <w:rPr>
          <w:rtl/>
          <w:lang w:bidi="fa-IR"/>
        </w:rPr>
        <w:t>از کس</w:t>
      </w:r>
      <w:r w:rsidR="00866B51">
        <w:rPr>
          <w:rtl/>
          <w:lang w:bidi="fa-IR"/>
        </w:rPr>
        <w:t>ی</w:t>
      </w:r>
      <w:r>
        <w:rPr>
          <w:rtl/>
          <w:lang w:bidi="fa-IR"/>
        </w:rPr>
        <w:t xml:space="preserve"> پرس</w:t>
      </w:r>
      <w:r w:rsidR="00866B51">
        <w:rPr>
          <w:rtl/>
          <w:lang w:bidi="fa-IR"/>
        </w:rPr>
        <w:t>ی</w:t>
      </w:r>
      <w:r>
        <w:rPr>
          <w:rtl/>
          <w:lang w:bidi="fa-IR"/>
        </w:rPr>
        <w:t>دم</w:t>
      </w:r>
      <w:r w:rsidR="00866B51">
        <w:rPr>
          <w:rtl/>
          <w:lang w:bidi="fa-IR"/>
        </w:rPr>
        <w:t xml:space="preserve">: </w:t>
      </w:r>
      <w:r>
        <w:rPr>
          <w:rtl/>
          <w:lang w:bidi="fa-IR"/>
        </w:rPr>
        <w:t>چه خبر است</w:t>
      </w:r>
      <w:r w:rsidR="00866B51">
        <w:rPr>
          <w:rtl/>
          <w:lang w:bidi="fa-IR"/>
        </w:rPr>
        <w:t xml:space="preserve">؟ </w:t>
      </w:r>
      <w:r>
        <w:rPr>
          <w:rtl/>
          <w:lang w:bidi="fa-IR"/>
        </w:rPr>
        <w:t>گفتند</w:t>
      </w:r>
      <w:r w:rsidR="00866B51">
        <w:rPr>
          <w:rtl/>
          <w:lang w:bidi="fa-IR"/>
        </w:rPr>
        <w:t xml:space="preserve">: </w:t>
      </w:r>
      <w:r>
        <w:rPr>
          <w:rtl/>
          <w:lang w:bidi="fa-IR"/>
        </w:rPr>
        <w:t xml:space="preserve">وجود مقدس رسول اکرم </w:t>
      </w:r>
      <w:r w:rsidR="00C538D4" w:rsidRPr="00C538D4">
        <w:rPr>
          <w:rStyle w:val="libAlaemChar"/>
          <w:rtl/>
        </w:rPr>
        <w:t>صلى‌الله‌عليه‌وآله</w:t>
      </w:r>
      <w:r>
        <w:rPr>
          <w:rtl/>
          <w:lang w:bidi="fa-IR"/>
        </w:rPr>
        <w:t xml:space="preserve"> و 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به ع</w:t>
      </w:r>
      <w:r w:rsidR="00866B51">
        <w:rPr>
          <w:rtl/>
          <w:lang w:bidi="fa-IR"/>
        </w:rPr>
        <w:t>ی</w:t>
      </w:r>
      <w:r>
        <w:rPr>
          <w:rtl/>
          <w:lang w:bidi="fa-IR"/>
        </w:rPr>
        <w:t>ادت حاج م</w:t>
      </w:r>
      <w:r w:rsidR="00866B51">
        <w:rPr>
          <w:rtl/>
          <w:lang w:bidi="fa-IR"/>
        </w:rPr>
        <w:t>ی</w:t>
      </w:r>
      <w:r>
        <w:rPr>
          <w:rtl/>
          <w:lang w:bidi="fa-IR"/>
        </w:rPr>
        <w:t>رزا عل</w:t>
      </w:r>
      <w:r w:rsidR="00866B51">
        <w:rPr>
          <w:rtl/>
          <w:lang w:bidi="fa-IR"/>
        </w:rPr>
        <w:t>ی</w:t>
      </w:r>
      <w:r>
        <w:rPr>
          <w:rtl/>
          <w:lang w:bidi="fa-IR"/>
        </w:rPr>
        <w:t xml:space="preserve"> آقا م</w:t>
      </w:r>
      <w:r w:rsidR="00866B51">
        <w:rPr>
          <w:rtl/>
          <w:lang w:bidi="fa-IR"/>
        </w:rPr>
        <w:t>ی</w:t>
      </w:r>
      <w:r w:rsidR="00C538D4">
        <w:rPr>
          <w:rtl/>
          <w:lang w:bidi="fa-IR"/>
        </w:rPr>
        <w:t xml:space="preserve"> </w:t>
      </w:r>
      <w:r>
        <w:rPr>
          <w:rtl/>
          <w:lang w:bidi="fa-IR"/>
        </w:rPr>
        <w:t>روند</w:t>
      </w:r>
      <w:r w:rsidR="00866B51">
        <w:rPr>
          <w:rtl/>
          <w:lang w:bidi="fa-IR"/>
        </w:rPr>
        <w:t xml:space="preserve">. </w:t>
      </w:r>
    </w:p>
    <w:p w:rsidR="00942005" w:rsidRDefault="00942005" w:rsidP="00942005">
      <w:pPr>
        <w:pStyle w:val="libNormal"/>
        <w:rPr>
          <w:rtl/>
          <w:lang w:bidi="fa-IR"/>
        </w:rPr>
      </w:pPr>
      <w:r>
        <w:rPr>
          <w:rtl/>
          <w:lang w:bidi="fa-IR"/>
        </w:rPr>
        <w:t>با عجله به سمت مردم رفتم</w:t>
      </w:r>
      <w:r w:rsidR="00866B51">
        <w:rPr>
          <w:rtl/>
          <w:lang w:bidi="fa-IR"/>
        </w:rPr>
        <w:t xml:space="preserve">، </w:t>
      </w:r>
      <w:r>
        <w:rPr>
          <w:rtl/>
          <w:lang w:bidi="fa-IR"/>
        </w:rPr>
        <w:t>د</w:t>
      </w:r>
      <w:r w:rsidR="00866B51">
        <w:rPr>
          <w:rtl/>
          <w:lang w:bidi="fa-IR"/>
        </w:rPr>
        <w:t>ی</w:t>
      </w:r>
      <w:r>
        <w:rPr>
          <w:rtl/>
          <w:lang w:bidi="fa-IR"/>
        </w:rPr>
        <w:t>دم آن دو بزرگوار پ</w:t>
      </w:r>
      <w:r w:rsidR="00866B51">
        <w:rPr>
          <w:rtl/>
          <w:lang w:bidi="fa-IR"/>
        </w:rPr>
        <w:t>ی</w:t>
      </w:r>
      <w:r>
        <w:rPr>
          <w:rtl/>
          <w:lang w:bidi="fa-IR"/>
        </w:rPr>
        <w:t>شاپ</w:t>
      </w:r>
      <w:r w:rsidR="00866B51">
        <w:rPr>
          <w:rtl/>
          <w:lang w:bidi="fa-IR"/>
        </w:rPr>
        <w:t>ی</w:t>
      </w:r>
      <w:r>
        <w:rPr>
          <w:rtl/>
          <w:lang w:bidi="fa-IR"/>
        </w:rPr>
        <w:t>ش جمع</w:t>
      </w:r>
      <w:r w:rsidR="00866B51">
        <w:rPr>
          <w:rtl/>
          <w:lang w:bidi="fa-IR"/>
        </w:rPr>
        <w:t>ی</w:t>
      </w:r>
      <w:r>
        <w:rPr>
          <w:rtl/>
          <w:lang w:bidi="fa-IR"/>
        </w:rPr>
        <w:t>ت حرکت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وقت</w:t>
      </w:r>
      <w:r w:rsidR="00866B51">
        <w:rPr>
          <w:rtl/>
          <w:lang w:bidi="fa-IR"/>
        </w:rPr>
        <w:t>ی</w:t>
      </w:r>
      <w:r>
        <w:rPr>
          <w:rtl/>
          <w:lang w:bidi="fa-IR"/>
        </w:rPr>
        <w:t xml:space="preserve"> به منزل ا</w:t>
      </w:r>
      <w:r w:rsidR="00866B51">
        <w:rPr>
          <w:rtl/>
          <w:lang w:bidi="fa-IR"/>
        </w:rPr>
        <w:t>ی</w:t>
      </w:r>
      <w:r>
        <w:rPr>
          <w:rtl/>
          <w:lang w:bidi="fa-IR"/>
        </w:rPr>
        <w:t>شان رس</w:t>
      </w:r>
      <w:r w:rsidR="00866B51">
        <w:rPr>
          <w:rtl/>
          <w:lang w:bidi="fa-IR"/>
        </w:rPr>
        <w:t>ی</w:t>
      </w:r>
      <w:r>
        <w:rPr>
          <w:rtl/>
          <w:lang w:bidi="fa-IR"/>
        </w:rPr>
        <w:t>د</w:t>
      </w:r>
      <w:r w:rsidR="00866B51">
        <w:rPr>
          <w:rtl/>
          <w:lang w:bidi="fa-IR"/>
        </w:rPr>
        <w:t>ی</w:t>
      </w:r>
      <w:r>
        <w:rPr>
          <w:rtl/>
          <w:lang w:bidi="fa-IR"/>
        </w:rPr>
        <w:t>م</w:t>
      </w:r>
      <w:r w:rsidR="00866B51">
        <w:rPr>
          <w:rtl/>
          <w:lang w:bidi="fa-IR"/>
        </w:rPr>
        <w:t xml:space="preserve">، </w:t>
      </w:r>
      <w:r>
        <w:rPr>
          <w:rtl/>
          <w:lang w:bidi="fa-IR"/>
        </w:rPr>
        <w:t>در باز شد و آن دو سرور داخل منزل شدند</w:t>
      </w:r>
      <w:r w:rsidR="00866B51">
        <w:rPr>
          <w:rtl/>
          <w:lang w:bidi="fa-IR"/>
        </w:rPr>
        <w:t xml:space="preserve">. </w:t>
      </w:r>
      <w:r>
        <w:rPr>
          <w:rtl/>
          <w:lang w:bidi="fa-IR"/>
        </w:rPr>
        <w:t>بنده ن</w:t>
      </w:r>
      <w:r w:rsidR="00866B51">
        <w:rPr>
          <w:rtl/>
          <w:lang w:bidi="fa-IR"/>
        </w:rPr>
        <w:t>ی</w:t>
      </w:r>
      <w:r>
        <w:rPr>
          <w:rtl/>
          <w:lang w:bidi="fa-IR"/>
        </w:rPr>
        <w:t>ز وارد شدم</w:t>
      </w:r>
      <w:r w:rsidR="00866B51">
        <w:rPr>
          <w:rtl/>
          <w:lang w:bidi="fa-IR"/>
        </w:rPr>
        <w:t xml:space="preserve">. </w:t>
      </w:r>
      <w:r>
        <w:rPr>
          <w:rtl/>
          <w:lang w:bidi="fa-IR"/>
        </w:rPr>
        <w:t xml:space="preserve">رسول اکرم </w:t>
      </w:r>
      <w:r w:rsidR="00C538D4" w:rsidRPr="00C538D4">
        <w:rPr>
          <w:rStyle w:val="libAlaemChar"/>
          <w:rtl/>
        </w:rPr>
        <w:t>صلى‌الله‌عليه‌وآله</w:t>
      </w:r>
      <w:r>
        <w:rPr>
          <w:rtl/>
          <w:lang w:bidi="fa-IR"/>
        </w:rPr>
        <w:t xml:space="preserve"> و مولا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کنار بستر آن مرحوم نشستند</w:t>
      </w:r>
      <w:r w:rsidR="00866B51">
        <w:rPr>
          <w:rtl/>
          <w:lang w:bidi="fa-IR"/>
        </w:rPr>
        <w:t xml:space="preserve">. </w:t>
      </w:r>
    </w:p>
    <w:p w:rsidR="00942005" w:rsidRDefault="00942005" w:rsidP="00942005">
      <w:pPr>
        <w:pStyle w:val="libNormal"/>
        <w:rPr>
          <w:rtl/>
          <w:lang w:bidi="fa-IR"/>
        </w:rPr>
      </w:pPr>
      <w:r>
        <w:rPr>
          <w:rtl/>
          <w:lang w:bidi="fa-IR"/>
        </w:rPr>
        <w:t>مرحوم حاج م</w:t>
      </w:r>
      <w:r w:rsidR="00866B51">
        <w:rPr>
          <w:rtl/>
          <w:lang w:bidi="fa-IR"/>
        </w:rPr>
        <w:t>ی</w:t>
      </w:r>
      <w:r>
        <w:rPr>
          <w:rtl/>
          <w:lang w:bidi="fa-IR"/>
        </w:rPr>
        <w:t>رزا عل</w:t>
      </w:r>
      <w:r w:rsidR="00866B51">
        <w:rPr>
          <w:rtl/>
          <w:lang w:bidi="fa-IR"/>
        </w:rPr>
        <w:t>ی</w:t>
      </w:r>
      <w:r>
        <w:rPr>
          <w:rtl/>
          <w:lang w:bidi="fa-IR"/>
        </w:rPr>
        <w:t xml:space="preserve"> آقا که قادر به حرکت نبود عرض کرد</w:t>
      </w:r>
      <w:r w:rsidR="00866B51">
        <w:rPr>
          <w:rtl/>
          <w:lang w:bidi="fa-IR"/>
        </w:rPr>
        <w:t xml:space="preserve">: </w:t>
      </w:r>
      <w:r>
        <w:rPr>
          <w:rtl/>
          <w:lang w:bidi="fa-IR"/>
        </w:rPr>
        <w:t>وجوه</w:t>
      </w:r>
      <w:r w:rsidR="00866B51">
        <w:rPr>
          <w:rtl/>
          <w:lang w:bidi="fa-IR"/>
        </w:rPr>
        <w:t>ی</w:t>
      </w:r>
      <w:r>
        <w:rPr>
          <w:rtl/>
          <w:lang w:bidi="fa-IR"/>
        </w:rPr>
        <w:t xml:space="preserve"> از سهم مبارک امام مصرف کرده</w:t>
      </w:r>
      <w:r w:rsidR="00C538D4">
        <w:rPr>
          <w:rtl/>
          <w:lang w:bidi="fa-IR"/>
        </w:rPr>
        <w:t xml:space="preserve"> </w:t>
      </w:r>
      <w:r>
        <w:rPr>
          <w:rtl/>
          <w:lang w:bidi="fa-IR"/>
        </w:rPr>
        <w:t>ام آ</w:t>
      </w:r>
      <w:r w:rsidR="00866B51">
        <w:rPr>
          <w:rtl/>
          <w:lang w:bidi="fa-IR"/>
        </w:rPr>
        <w:t>ی</w:t>
      </w:r>
      <w:r>
        <w:rPr>
          <w:rtl/>
          <w:lang w:bidi="fa-IR"/>
        </w:rPr>
        <w:t>ا مورد رضا</w:t>
      </w:r>
      <w:r w:rsidR="00866B51">
        <w:rPr>
          <w:rtl/>
          <w:lang w:bidi="fa-IR"/>
        </w:rPr>
        <w:t>ی</w:t>
      </w:r>
      <w:r>
        <w:rPr>
          <w:rtl/>
          <w:lang w:bidi="fa-IR"/>
        </w:rPr>
        <w:t xml:space="preserve">ت شماست </w:t>
      </w:r>
      <w:r w:rsidR="00866B51">
        <w:rPr>
          <w:rtl/>
          <w:lang w:bidi="fa-IR"/>
        </w:rPr>
        <w:t>ی</w:t>
      </w:r>
      <w:r>
        <w:rPr>
          <w:rtl/>
          <w:lang w:bidi="fa-IR"/>
        </w:rPr>
        <w:t>ا نه</w:t>
      </w:r>
      <w:r w:rsidR="00866B51">
        <w:rPr>
          <w:rtl/>
          <w:lang w:bidi="fa-IR"/>
        </w:rPr>
        <w:t xml:space="preserve">؟ </w:t>
      </w:r>
      <w:r>
        <w:rPr>
          <w:rtl/>
          <w:lang w:bidi="fa-IR"/>
        </w:rPr>
        <w:t>مقدار</w:t>
      </w:r>
      <w:r w:rsidR="00866B51">
        <w:rPr>
          <w:rtl/>
          <w:lang w:bidi="fa-IR"/>
        </w:rPr>
        <w:t>ی</w:t>
      </w:r>
      <w:r>
        <w:rPr>
          <w:rtl/>
          <w:lang w:bidi="fa-IR"/>
        </w:rPr>
        <w:t xml:space="preserve"> پول هم ز</w:t>
      </w:r>
      <w:r w:rsidR="00866B51">
        <w:rPr>
          <w:rtl/>
          <w:lang w:bidi="fa-IR"/>
        </w:rPr>
        <w:t>ی</w:t>
      </w:r>
      <w:r>
        <w:rPr>
          <w:rtl/>
          <w:lang w:bidi="fa-IR"/>
        </w:rPr>
        <w:t>ر بسترش بود</w:t>
      </w:r>
      <w:r w:rsidR="00866B51">
        <w:rPr>
          <w:rtl/>
          <w:lang w:bidi="fa-IR"/>
        </w:rPr>
        <w:t xml:space="preserve">، </w:t>
      </w:r>
      <w:r>
        <w:rPr>
          <w:rtl/>
          <w:lang w:bidi="fa-IR"/>
        </w:rPr>
        <w:t>آنها را تقد</w:t>
      </w:r>
      <w:r w:rsidR="00866B51">
        <w:rPr>
          <w:rtl/>
          <w:lang w:bidi="fa-IR"/>
        </w:rPr>
        <w:t>ی</w:t>
      </w:r>
      <w:r>
        <w:rPr>
          <w:rtl/>
          <w:lang w:bidi="fa-IR"/>
        </w:rPr>
        <w:t>م کرده و عرض کرد</w:t>
      </w:r>
      <w:r w:rsidR="00866B51">
        <w:rPr>
          <w:rtl/>
          <w:lang w:bidi="fa-IR"/>
        </w:rPr>
        <w:t xml:space="preserve">: </w:t>
      </w:r>
      <w:r>
        <w:rPr>
          <w:rtl/>
          <w:lang w:bidi="fa-IR"/>
        </w:rPr>
        <w:t>گو</w:t>
      </w:r>
      <w:r w:rsidR="00866B51">
        <w:rPr>
          <w:rtl/>
          <w:lang w:bidi="fa-IR"/>
        </w:rPr>
        <w:t>ی</w:t>
      </w:r>
      <w:r>
        <w:rPr>
          <w:rtl/>
          <w:lang w:bidi="fa-IR"/>
        </w:rPr>
        <w:t>ا مرگ من فرا رس</w:t>
      </w:r>
      <w:r w:rsidR="00866B51">
        <w:rPr>
          <w:rtl/>
          <w:lang w:bidi="fa-IR"/>
        </w:rPr>
        <w:t>ی</w:t>
      </w:r>
      <w:r>
        <w:rPr>
          <w:rtl/>
          <w:lang w:bidi="fa-IR"/>
        </w:rPr>
        <w:t>ده</w:t>
      </w:r>
      <w:r w:rsidR="00866B51">
        <w:rPr>
          <w:rtl/>
          <w:lang w:bidi="fa-IR"/>
        </w:rPr>
        <w:t xml:space="preserve">! </w:t>
      </w:r>
      <w:r>
        <w:rPr>
          <w:rtl/>
          <w:lang w:bidi="fa-IR"/>
        </w:rPr>
        <w:t>آنگاه دست</w:t>
      </w:r>
      <w:r w:rsidR="00C538D4">
        <w:rPr>
          <w:rtl/>
          <w:lang w:bidi="fa-IR"/>
        </w:rPr>
        <w:t xml:space="preserve"> </w:t>
      </w:r>
      <w:r>
        <w:rPr>
          <w:rtl/>
          <w:lang w:bidi="fa-IR"/>
        </w:rPr>
        <w:t>ها</w:t>
      </w:r>
      <w:r w:rsidR="00866B51">
        <w:rPr>
          <w:rtl/>
          <w:lang w:bidi="fa-IR"/>
        </w:rPr>
        <w:t>ی</w:t>
      </w:r>
      <w:r>
        <w:rPr>
          <w:rtl/>
          <w:lang w:bidi="fa-IR"/>
        </w:rPr>
        <w:t>ش را به گردن مبارک 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که بالا</w:t>
      </w:r>
      <w:r w:rsidR="00866B51">
        <w:rPr>
          <w:rtl/>
          <w:lang w:bidi="fa-IR"/>
        </w:rPr>
        <w:t>ی</w:t>
      </w:r>
      <w:r>
        <w:rPr>
          <w:rtl/>
          <w:lang w:bidi="fa-IR"/>
        </w:rPr>
        <w:t xml:space="preserve"> سرش نشسته بودند درآورده و ا</w:t>
      </w:r>
      <w:r w:rsidR="00866B51">
        <w:rPr>
          <w:rtl/>
          <w:lang w:bidi="fa-IR"/>
        </w:rPr>
        <w:t>ی</w:t>
      </w:r>
      <w:r>
        <w:rPr>
          <w:rtl/>
          <w:lang w:bidi="fa-IR"/>
        </w:rPr>
        <w:t>ن اشعار را خواند</w:t>
      </w:r>
      <w:r w:rsidR="00866B51">
        <w:rPr>
          <w:rtl/>
          <w:lang w:bidi="fa-IR"/>
        </w:rPr>
        <w:t xml:space="preserve">: </w:t>
      </w:r>
    </w:p>
    <w:tbl>
      <w:tblPr>
        <w:tblStyle w:val="TableGrid"/>
        <w:bidiVisual/>
        <w:tblW w:w="5000" w:type="pct"/>
        <w:tblLook w:val="01E0"/>
      </w:tblPr>
      <w:tblGrid>
        <w:gridCol w:w="3639"/>
        <w:gridCol w:w="269"/>
        <w:gridCol w:w="3679"/>
      </w:tblGrid>
      <w:tr w:rsidR="008C3558" w:rsidTr="00753220">
        <w:trPr>
          <w:trHeight w:val="350"/>
        </w:trPr>
        <w:tc>
          <w:tcPr>
            <w:tcW w:w="4288" w:type="dxa"/>
            <w:shd w:val="clear" w:color="auto" w:fill="auto"/>
          </w:tcPr>
          <w:p w:rsidR="008C3558" w:rsidRDefault="008C3558" w:rsidP="008C3558">
            <w:pPr>
              <w:pStyle w:val="libPoemFootnote"/>
              <w:rPr>
                <w:rtl/>
              </w:rPr>
            </w:pPr>
            <w:r>
              <w:rPr>
                <w:rtl/>
                <w:lang w:bidi="fa-IR"/>
              </w:rPr>
              <w:t>در آن نَفَس که بمیرم در آروزی تو باشم</w:t>
            </w:r>
            <w:r w:rsidRPr="00725071">
              <w:rPr>
                <w:rStyle w:val="libPoemTiniChar0"/>
                <w:rtl/>
              </w:rPr>
              <w:br/>
              <w:t> </w:t>
            </w:r>
          </w:p>
        </w:tc>
        <w:tc>
          <w:tcPr>
            <w:tcW w:w="280" w:type="dxa"/>
            <w:shd w:val="clear" w:color="auto" w:fill="auto"/>
          </w:tcPr>
          <w:p w:rsidR="008C3558" w:rsidRDefault="008C3558" w:rsidP="008C3558">
            <w:pPr>
              <w:pStyle w:val="libPoemFootnote"/>
              <w:rPr>
                <w:rtl/>
              </w:rPr>
            </w:pPr>
          </w:p>
        </w:tc>
        <w:tc>
          <w:tcPr>
            <w:tcW w:w="4288" w:type="dxa"/>
            <w:shd w:val="clear" w:color="auto" w:fill="auto"/>
          </w:tcPr>
          <w:p w:rsidR="008C3558" w:rsidRDefault="008C3558" w:rsidP="008C3558">
            <w:pPr>
              <w:pStyle w:val="libPoemFootnote"/>
              <w:rPr>
                <w:rtl/>
              </w:rPr>
            </w:pPr>
            <w:r>
              <w:rPr>
                <w:rtl/>
                <w:lang w:bidi="fa-IR"/>
              </w:rPr>
              <w:t>بدان امید دهم جان که خاک کوی تو باشم</w:t>
            </w:r>
            <w:r w:rsidRPr="00725071">
              <w:rPr>
                <w:rStyle w:val="libPoemTiniChar0"/>
                <w:rtl/>
              </w:rPr>
              <w:br/>
              <w:t> </w:t>
            </w:r>
          </w:p>
        </w:tc>
      </w:tr>
      <w:tr w:rsidR="008C3558" w:rsidTr="00753220">
        <w:trPr>
          <w:trHeight w:val="350"/>
        </w:trPr>
        <w:tc>
          <w:tcPr>
            <w:tcW w:w="4288" w:type="dxa"/>
          </w:tcPr>
          <w:p w:rsidR="008C3558" w:rsidRDefault="008C3558" w:rsidP="008C3558">
            <w:pPr>
              <w:pStyle w:val="libPoemFootnote"/>
              <w:rPr>
                <w:rtl/>
              </w:rPr>
            </w:pPr>
            <w:r>
              <w:rPr>
                <w:rtl/>
                <w:lang w:bidi="fa-IR"/>
              </w:rPr>
              <w:t>به وقت صبح قیامت که سر زخاک برآرم</w:t>
            </w:r>
            <w:r w:rsidRPr="00725071">
              <w:rPr>
                <w:rStyle w:val="libPoemTiniChar0"/>
                <w:rtl/>
              </w:rPr>
              <w:br/>
              <w:t> </w:t>
            </w:r>
          </w:p>
        </w:tc>
        <w:tc>
          <w:tcPr>
            <w:tcW w:w="280" w:type="dxa"/>
          </w:tcPr>
          <w:p w:rsidR="008C3558" w:rsidRDefault="008C3558" w:rsidP="008C3558">
            <w:pPr>
              <w:pStyle w:val="libPoemFootnote"/>
              <w:rPr>
                <w:rtl/>
              </w:rPr>
            </w:pPr>
          </w:p>
        </w:tc>
        <w:tc>
          <w:tcPr>
            <w:tcW w:w="4288" w:type="dxa"/>
          </w:tcPr>
          <w:p w:rsidR="008C3558" w:rsidRDefault="008C3558" w:rsidP="008C3558">
            <w:pPr>
              <w:pStyle w:val="libPoemFootnote"/>
              <w:rPr>
                <w:rtl/>
              </w:rPr>
            </w:pPr>
            <w:r>
              <w:rPr>
                <w:rtl/>
                <w:lang w:bidi="fa-IR"/>
              </w:rPr>
              <w:t>به گفتگوی تو خیزم به جستجوی تو باشم</w:t>
            </w:r>
            <w:r w:rsidRPr="00725071">
              <w:rPr>
                <w:rStyle w:val="libPoemTiniChar0"/>
                <w:rtl/>
              </w:rPr>
              <w:br/>
              <w:t> </w:t>
            </w:r>
          </w:p>
        </w:tc>
      </w:tr>
    </w:tbl>
    <w:p w:rsidR="00C538D4" w:rsidRDefault="00942005" w:rsidP="00942005">
      <w:pPr>
        <w:pStyle w:val="libNormal"/>
        <w:rPr>
          <w:rtl/>
          <w:lang w:bidi="fa-IR"/>
        </w:rPr>
      </w:pPr>
      <w:r>
        <w:rPr>
          <w:rtl/>
          <w:lang w:bidi="fa-IR"/>
        </w:rPr>
        <w:t>هنگام</w:t>
      </w:r>
      <w:r w:rsidR="00866B51">
        <w:rPr>
          <w:rtl/>
          <w:lang w:bidi="fa-IR"/>
        </w:rPr>
        <w:t>ی</w:t>
      </w:r>
      <w:r>
        <w:rPr>
          <w:rtl/>
          <w:lang w:bidi="fa-IR"/>
        </w:rPr>
        <w:t xml:space="preserve"> که از خواب ب</w:t>
      </w:r>
      <w:r w:rsidR="00866B51">
        <w:rPr>
          <w:rtl/>
          <w:lang w:bidi="fa-IR"/>
        </w:rPr>
        <w:t>ی</w:t>
      </w:r>
      <w:r>
        <w:rPr>
          <w:rtl/>
          <w:lang w:bidi="fa-IR"/>
        </w:rPr>
        <w:t>دار شدم طلوع فجر بود</w:t>
      </w:r>
      <w:r w:rsidR="00866B51">
        <w:rPr>
          <w:rtl/>
          <w:lang w:bidi="fa-IR"/>
        </w:rPr>
        <w:t xml:space="preserve">. </w:t>
      </w:r>
      <w:r>
        <w:rPr>
          <w:rtl/>
          <w:lang w:bidi="fa-IR"/>
        </w:rPr>
        <w:t>تار</w:t>
      </w:r>
      <w:r w:rsidR="00866B51">
        <w:rPr>
          <w:rtl/>
          <w:lang w:bidi="fa-IR"/>
        </w:rPr>
        <w:t>ی</w:t>
      </w:r>
      <w:r>
        <w:rPr>
          <w:rtl/>
          <w:lang w:bidi="fa-IR"/>
        </w:rPr>
        <w:t xml:space="preserve">خ و ساعت را </w:t>
      </w:r>
      <w:r w:rsidR="00866B51">
        <w:rPr>
          <w:rtl/>
          <w:lang w:bidi="fa-IR"/>
        </w:rPr>
        <w:t>ی</w:t>
      </w:r>
      <w:r>
        <w:rPr>
          <w:rtl/>
          <w:lang w:bidi="fa-IR"/>
        </w:rPr>
        <w:t>ادداشت کردم</w:t>
      </w:r>
      <w:r w:rsidR="00866B51">
        <w:rPr>
          <w:rtl/>
          <w:lang w:bidi="fa-IR"/>
        </w:rPr>
        <w:t xml:space="preserve">. </w:t>
      </w:r>
      <w:r>
        <w:rPr>
          <w:rtl/>
          <w:lang w:bidi="fa-IR"/>
        </w:rPr>
        <w:t>وقت</w:t>
      </w:r>
      <w:r w:rsidR="00866B51">
        <w:rPr>
          <w:rtl/>
          <w:lang w:bidi="fa-IR"/>
        </w:rPr>
        <w:t>ی</w:t>
      </w:r>
      <w:r>
        <w:rPr>
          <w:rtl/>
          <w:lang w:bidi="fa-IR"/>
        </w:rPr>
        <w:t xml:space="preserve"> به اصفهان رفتم دانستم که استادم آ</w:t>
      </w:r>
      <w:r w:rsidR="00866B51">
        <w:rPr>
          <w:rtl/>
          <w:lang w:bidi="fa-IR"/>
        </w:rPr>
        <w:t>ی</w:t>
      </w:r>
      <w:r>
        <w:rPr>
          <w:rtl/>
          <w:lang w:bidi="fa-IR"/>
        </w:rPr>
        <w:t>ة اللَّه حاج م</w:t>
      </w:r>
      <w:r w:rsidR="00866B51">
        <w:rPr>
          <w:rtl/>
          <w:lang w:bidi="fa-IR"/>
        </w:rPr>
        <w:t>ی</w:t>
      </w:r>
      <w:r>
        <w:rPr>
          <w:rtl/>
          <w:lang w:bidi="fa-IR"/>
        </w:rPr>
        <w:t>رزا عل</w:t>
      </w:r>
      <w:r w:rsidR="00866B51">
        <w:rPr>
          <w:rtl/>
          <w:lang w:bidi="fa-IR"/>
        </w:rPr>
        <w:t>ی</w:t>
      </w:r>
      <w:r>
        <w:rPr>
          <w:rtl/>
          <w:lang w:bidi="fa-IR"/>
        </w:rPr>
        <w:t xml:space="preserve"> آقا ش</w:t>
      </w:r>
      <w:r w:rsidR="00866B51">
        <w:rPr>
          <w:rtl/>
          <w:lang w:bidi="fa-IR"/>
        </w:rPr>
        <w:t>ی</w:t>
      </w:r>
      <w:r>
        <w:rPr>
          <w:rtl/>
          <w:lang w:bidi="fa-IR"/>
        </w:rPr>
        <w:t>راز</w:t>
      </w:r>
      <w:r w:rsidR="00866B51">
        <w:rPr>
          <w:rtl/>
          <w:lang w:bidi="fa-IR"/>
        </w:rPr>
        <w:t>ی</w:t>
      </w:r>
      <w:r>
        <w:rPr>
          <w:rtl/>
          <w:lang w:bidi="fa-IR"/>
        </w:rPr>
        <w:t xml:space="preserve"> در همان وقت از دن</w:t>
      </w:r>
      <w:r w:rsidR="00866B51">
        <w:rPr>
          <w:rtl/>
          <w:lang w:bidi="fa-IR"/>
        </w:rPr>
        <w:t>ی</w:t>
      </w:r>
      <w:r>
        <w:rPr>
          <w:rtl/>
          <w:lang w:bidi="fa-IR"/>
        </w:rPr>
        <w:t>ا رفته است</w:t>
      </w:r>
      <w:r w:rsidR="00866B51">
        <w:rPr>
          <w:rtl/>
          <w:lang w:bidi="fa-IR"/>
        </w:rPr>
        <w:t xml:space="preserve">. </w:t>
      </w:r>
      <w:r>
        <w:rPr>
          <w:rtl/>
          <w:lang w:bidi="fa-IR"/>
        </w:rPr>
        <w:t>رضوان اللَّه تعال</w:t>
      </w:r>
      <w:r w:rsidR="00866B51">
        <w:rPr>
          <w:rtl/>
          <w:lang w:bidi="fa-IR"/>
        </w:rPr>
        <w:t>ی</w:t>
      </w:r>
      <w:r>
        <w:rPr>
          <w:rtl/>
          <w:lang w:bidi="fa-IR"/>
        </w:rPr>
        <w:t xml:space="preserve"> عل</w:t>
      </w:r>
      <w:r w:rsidR="00866B51">
        <w:rPr>
          <w:rtl/>
          <w:lang w:bidi="fa-IR"/>
        </w:rPr>
        <w:t>ی</w:t>
      </w:r>
      <w:r>
        <w:rPr>
          <w:rtl/>
          <w:lang w:bidi="fa-IR"/>
        </w:rPr>
        <w:t>ه و أعل</w:t>
      </w:r>
      <w:r w:rsidR="00866B51">
        <w:rPr>
          <w:rtl/>
          <w:lang w:bidi="fa-IR"/>
        </w:rPr>
        <w:t>ی</w:t>
      </w:r>
      <w:r>
        <w:rPr>
          <w:rtl/>
          <w:lang w:bidi="fa-IR"/>
        </w:rPr>
        <w:t xml:space="preserve"> اللَّه مقامه</w:t>
      </w:r>
      <w:r w:rsidR="00866B51">
        <w:rPr>
          <w:rtl/>
          <w:lang w:bidi="fa-IR"/>
        </w:rPr>
        <w:t xml:space="preserve">. </w:t>
      </w:r>
    </w:p>
    <w:p w:rsidR="00C538D4" w:rsidRDefault="00C538D4" w:rsidP="00C538D4">
      <w:pPr>
        <w:pStyle w:val="Heading3"/>
        <w:rPr>
          <w:rtl/>
          <w:lang w:bidi="fa-IR"/>
        </w:rPr>
      </w:pPr>
      <w:bookmarkStart w:id="27" w:name="_Toc425325796"/>
      <w:r>
        <w:rPr>
          <w:rtl/>
          <w:lang w:bidi="fa-IR"/>
        </w:rPr>
        <w:t>8 - ادب حضور</w:t>
      </w:r>
      <w:bookmarkEnd w:id="27"/>
    </w:p>
    <w:p w:rsidR="00942005" w:rsidRDefault="00942005" w:rsidP="00942005">
      <w:pPr>
        <w:pStyle w:val="libNormal"/>
        <w:rPr>
          <w:rtl/>
          <w:lang w:bidi="fa-IR"/>
        </w:rPr>
      </w:pPr>
      <w:r>
        <w:rPr>
          <w:rtl/>
          <w:lang w:bidi="fa-IR"/>
        </w:rPr>
        <w:t>آنچه که انسان در برابر د</w:t>
      </w:r>
      <w:r w:rsidR="00866B51">
        <w:rPr>
          <w:rtl/>
          <w:lang w:bidi="fa-IR"/>
        </w:rPr>
        <w:t>ی</w:t>
      </w:r>
      <w:r>
        <w:rPr>
          <w:rtl/>
          <w:lang w:bidi="fa-IR"/>
        </w:rPr>
        <w:t>دگان سا</w:t>
      </w:r>
      <w:r w:rsidR="00866B51">
        <w:rPr>
          <w:rtl/>
          <w:lang w:bidi="fa-IR"/>
        </w:rPr>
        <w:t>ی</w:t>
      </w:r>
      <w:r>
        <w:rPr>
          <w:rtl/>
          <w:lang w:bidi="fa-IR"/>
        </w:rPr>
        <w:t>ر</w:t>
      </w:r>
      <w:r w:rsidR="00866B51">
        <w:rPr>
          <w:rtl/>
          <w:lang w:bidi="fa-IR"/>
        </w:rPr>
        <w:t>ی</w:t>
      </w:r>
      <w:r>
        <w:rPr>
          <w:rtl/>
          <w:lang w:bidi="fa-IR"/>
        </w:rPr>
        <w:t>ن انجام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با آنچه در خلوت از او سر م</w:t>
      </w:r>
      <w:r w:rsidR="00866B51">
        <w:rPr>
          <w:rtl/>
          <w:lang w:bidi="fa-IR"/>
        </w:rPr>
        <w:t>ی</w:t>
      </w:r>
      <w:r w:rsidR="00C538D4">
        <w:rPr>
          <w:rtl/>
          <w:lang w:bidi="fa-IR"/>
        </w:rPr>
        <w:t xml:space="preserve"> </w:t>
      </w:r>
      <w:r>
        <w:rPr>
          <w:rtl/>
          <w:lang w:bidi="fa-IR"/>
        </w:rPr>
        <w:t>زند بس</w:t>
      </w:r>
      <w:r w:rsidR="00866B51">
        <w:rPr>
          <w:rtl/>
          <w:lang w:bidi="fa-IR"/>
        </w:rPr>
        <w:t>ی</w:t>
      </w:r>
      <w:r>
        <w:rPr>
          <w:rtl/>
          <w:lang w:bidi="fa-IR"/>
        </w:rPr>
        <w:t>ار متفاوت است</w:t>
      </w:r>
      <w:r w:rsidR="00866B51">
        <w:rPr>
          <w:rtl/>
          <w:lang w:bidi="fa-IR"/>
        </w:rPr>
        <w:t xml:space="preserve">. </w:t>
      </w:r>
      <w:r>
        <w:rPr>
          <w:rtl/>
          <w:lang w:bidi="fa-IR"/>
        </w:rPr>
        <w:t>همچنان که نظرات</w:t>
      </w:r>
      <w:r w:rsidR="00866B51">
        <w:rPr>
          <w:rtl/>
          <w:lang w:bidi="fa-IR"/>
        </w:rPr>
        <w:t>ی</w:t>
      </w:r>
      <w:r>
        <w:rPr>
          <w:rtl/>
          <w:lang w:bidi="fa-IR"/>
        </w:rPr>
        <w:t xml:space="preserve"> را که ابراز م</w:t>
      </w:r>
      <w:r w:rsidR="00866B51">
        <w:rPr>
          <w:rtl/>
          <w:lang w:bidi="fa-IR"/>
        </w:rPr>
        <w:t>ی</w:t>
      </w:r>
      <w:r w:rsidR="00C538D4">
        <w:rPr>
          <w:rtl/>
          <w:lang w:bidi="fa-IR"/>
        </w:rPr>
        <w:t xml:space="preserve"> </w:t>
      </w:r>
      <w:r>
        <w:rPr>
          <w:rtl/>
          <w:lang w:bidi="fa-IR"/>
        </w:rPr>
        <w:t>دارد الزاماً نم</w:t>
      </w:r>
      <w:r w:rsidR="00866B51">
        <w:rPr>
          <w:rtl/>
          <w:lang w:bidi="fa-IR"/>
        </w:rPr>
        <w:t>ی</w:t>
      </w:r>
      <w:r w:rsidR="00C538D4">
        <w:rPr>
          <w:rtl/>
          <w:lang w:bidi="fa-IR"/>
        </w:rPr>
        <w:t xml:space="preserve"> </w:t>
      </w:r>
      <w:r>
        <w:rPr>
          <w:rtl/>
          <w:lang w:bidi="fa-IR"/>
        </w:rPr>
        <w:t>تواند حاک</w:t>
      </w:r>
      <w:r w:rsidR="00866B51">
        <w:rPr>
          <w:rtl/>
          <w:lang w:bidi="fa-IR"/>
        </w:rPr>
        <w:t>ی</w:t>
      </w:r>
      <w:r>
        <w:rPr>
          <w:rtl/>
          <w:lang w:bidi="fa-IR"/>
        </w:rPr>
        <w:t xml:space="preserve"> از معتقدات حق</w:t>
      </w:r>
      <w:r w:rsidR="00866B51">
        <w:rPr>
          <w:rtl/>
          <w:lang w:bidi="fa-IR"/>
        </w:rPr>
        <w:t>ی</w:t>
      </w:r>
      <w:r>
        <w:rPr>
          <w:rtl/>
          <w:lang w:bidi="fa-IR"/>
        </w:rPr>
        <w:t>ق</w:t>
      </w:r>
      <w:r w:rsidR="00866B51">
        <w:rPr>
          <w:rtl/>
          <w:lang w:bidi="fa-IR"/>
        </w:rPr>
        <w:t>ی</w:t>
      </w:r>
      <w:r>
        <w:rPr>
          <w:rtl/>
          <w:lang w:bidi="fa-IR"/>
        </w:rPr>
        <w:t xml:space="preserve"> او باشد</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کس هم دوست ندارد همه کس از همه چ</w:t>
      </w:r>
      <w:r w:rsidR="00866B51">
        <w:rPr>
          <w:rtl/>
          <w:lang w:bidi="fa-IR"/>
        </w:rPr>
        <w:t>ی</w:t>
      </w:r>
      <w:r>
        <w:rPr>
          <w:rtl/>
          <w:lang w:bidi="fa-IR"/>
        </w:rPr>
        <w:t>ز او - اعم از اعمال و رفتار</w:t>
      </w:r>
      <w:r w:rsidR="00866B51">
        <w:rPr>
          <w:rtl/>
          <w:lang w:bidi="fa-IR"/>
        </w:rPr>
        <w:t>ی</w:t>
      </w:r>
      <w:r>
        <w:rPr>
          <w:rtl/>
          <w:lang w:bidi="fa-IR"/>
        </w:rPr>
        <w:t xml:space="preserve"> که از او سر م</w:t>
      </w:r>
      <w:r w:rsidR="00866B51">
        <w:rPr>
          <w:rtl/>
          <w:lang w:bidi="fa-IR"/>
        </w:rPr>
        <w:t>ی</w:t>
      </w:r>
      <w:r w:rsidR="00C538D4">
        <w:rPr>
          <w:rtl/>
          <w:lang w:bidi="fa-IR"/>
        </w:rPr>
        <w:t xml:space="preserve"> </w:t>
      </w:r>
      <w:r>
        <w:rPr>
          <w:rtl/>
          <w:lang w:bidi="fa-IR"/>
        </w:rPr>
        <w:t>زند</w:t>
      </w:r>
      <w:r w:rsidR="00866B51">
        <w:rPr>
          <w:rtl/>
          <w:lang w:bidi="fa-IR"/>
        </w:rPr>
        <w:t>، ی</w:t>
      </w:r>
      <w:r>
        <w:rPr>
          <w:rtl/>
          <w:lang w:bidi="fa-IR"/>
        </w:rPr>
        <w:t>ا افکار</w:t>
      </w:r>
      <w:r w:rsidR="00866B51">
        <w:rPr>
          <w:rtl/>
          <w:lang w:bidi="fa-IR"/>
        </w:rPr>
        <w:t>ی</w:t>
      </w:r>
      <w:r>
        <w:rPr>
          <w:rtl/>
          <w:lang w:bidi="fa-IR"/>
        </w:rPr>
        <w:t xml:space="preserve"> که به ذهنش خطور کرده</w:t>
      </w:r>
      <w:r w:rsidR="00866B51">
        <w:rPr>
          <w:rtl/>
          <w:lang w:bidi="fa-IR"/>
        </w:rPr>
        <w:t>، ی</w:t>
      </w:r>
      <w:r>
        <w:rPr>
          <w:rtl/>
          <w:lang w:bidi="fa-IR"/>
        </w:rPr>
        <w:t>ا حت</w:t>
      </w:r>
      <w:r w:rsidR="00866B51">
        <w:rPr>
          <w:rtl/>
          <w:lang w:bidi="fa-IR"/>
        </w:rPr>
        <w:t>ی</w:t>
      </w:r>
      <w:r>
        <w:rPr>
          <w:rtl/>
          <w:lang w:bidi="fa-IR"/>
        </w:rPr>
        <w:t xml:space="preserve"> </w:t>
      </w:r>
      <w:r>
        <w:rPr>
          <w:rtl/>
          <w:lang w:bidi="fa-IR"/>
        </w:rPr>
        <w:lastRenderedPageBreak/>
        <w:t>هنجارها</w:t>
      </w:r>
      <w:r w:rsidR="00866B51">
        <w:rPr>
          <w:rtl/>
          <w:lang w:bidi="fa-IR"/>
        </w:rPr>
        <w:t>ی</w:t>
      </w:r>
      <w:r>
        <w:rPr>
          <w:rtl/>
          <w:lang w:bidi="fa-IR"/>
        </w:rPr>
        <w:t xml:space="preserve"> روح</w:t>
      </w:r>
      <w:r w:rsidR="00866B51">
        <w:rPr>
          <w:rtl/>
          <w:lang w:bidi="fa-IR"/>
        </w:rPr>
        <w:t>ی</w:t>
      </w:r>
      <w:r>
        <w:rPr>
          <w:rtl/>
          <w:lang w:bidi="fa-IR"/>
        </w:rPr>
        <w:t xml:space="preserve"> و روان</w:t>
      </w:r>
      <w:r w:rsidR="00866B51">
        <w:rPr>
          <w:rtl/>
          <w:lang w:bidi="fa-IR"/>
        </w:rPr>
        <w:t>ی</w:t>
      </w:r>
      <w:r>
        <w:rPr>
          <w:rtl/>
          <w:lang w:bidi="fa-IR"/>
        </w:rPr>
        <w:t xml:space="preserve"> و ملکات نفسان</w:t>
      </w:r>
      <w:r w:rsidR="00866B51">
        <w:rPr>
          <w:rtl/>
          <w:lang w:bidi="fa-IR"/>
        </w:rPr>
        <w:t>ی</w:t>
      </w:r>
      <w:r>
        <w:rPr>
          <w:rtl/>
          <w:lang w:bidi="fa-IR"/>
        </w:rPr>
        <w:t>ش - با خبر باشد</w:t>
      </w:r>
      <w:r w:rsidR="00866B51">
        <w:rPr>
          <w:rtl/>
          <w:lang w:bidi="fa-IR"/>
        </w:rPr>
        <w:t xml:space="preserve">. </w:t>
      </w:r>
      <w:r>
        <w:rPr>
          <w:rtl/>
          <w:lang w:bidi="fa-IR"/>
        </w:rPr>
        <w:t>گو</w:t>
      </w:r>
      <w:r w:rsidR="00866B51">
        <w:rPr>
          <w:rtl/>
          <w:lang w:bidi="fa-IR"/>
        </w:rPr>
        <w:t>ی</w:t>
      </w:r>
      <w:r>
        <w:rPr>
          <w:rtl/>
          <w:lang w:bidi="fa-IR"/>
        </w:rPr>
        <w:t>ا انسان طبعاً دوست دارد تنها چ</w:t>
      </w:r>
      <w:r w:rsidR="00866B51">
        <w:rPr>
          <w:rtl/>
          <w:lang w:bidi="fa-IR"/>
        </w:rPr>
        <w:t>ی</w:t>
      </w:r>
      <w:r>
        <w:rPr>
          <w:rtl/>
          <w:lang w:bidi="fa-IR"/>
        </w:rPr>
        <w:t>زها</w:t>
      </w:r>
      <w:r w:rsidR="00866B51">
        <w:rPr>
          <w:rtl/>
          <w:lang w:bidi="fa-IR"/>
        </w:rPr>
        <w:t>یی</w:t>
      </w:r>
      <w:r>
        <w:rPr>
          <w:rtl/>
          <w:lang w:bidi="fa-IR"/>
        </w:rPr>
        <w:t xml:space="preserve"> از او ظاهر شود که مورد علاقه د</w:t>
      </w:r>
      <w:r w:rsidR="00866B51">
        <w:rPr>
          <w:rtl/>
          <w:lang w:bidi="fa-IR"/>
        </w:rPr>
        <w:t>ی</w:t>
      </w:r>
      <w:r>
        <w:rPr>
          <w:rtl/>
          <w:lang w:bidi="fa-IR"/>
        </w:rPr>
        <w:t>گران است</w:t>
      </w:r>
      <w:r w:rsidR="00866B51">
        <w:rPr>
          <w:rtl/>
          <w:lang w:bidi="fa-IR"/>
        </w:rPr>
        <w:t xml:space="preserve">، </w:t>
      </w:r>
      <w:r>
        <w:rPr>
          <w:rtl/>
          <w:lang w:bidi="fa-IR"/>
        </w:rPr>
        <w:t>و شخص</w:t>
      </w:r>
      <w:r w:rsidR="00866B51">
        <w:rPr>
          <w:rtl/>
          <w:lang w:bidi="fa-IR"/>
        </w:rPr>
        <w:t>ی</w:t>
      </w:r>
      <w:r>
        <w:rPr>
          <w:rtl/>
          <w:lang w:bidi="fa-IR"/>
        </w:rPr>
        <w:t>تش آن</w:t>
      </w:r>
      <w:r w:rsidR="00C538D4">
        <w:rPr>
          <w:rtl/>
          <w:lang w:bidi="fa-IR"/>
        </w:rPr>
        <w:t xml:space="preserve"> </w:t>
      </w:r>
      <w:r>
        <w:rPr>
          <w:rtl/>
          <w:lang w:bidi="fa-IR"/>
        </w:rPr>
        <w:t>چنان جلوه کند که مورد پذ</w:t>
      </w:r>
      <w:r w:rsidR="00866B51">
        <w:rPr>
          <w:rtl/>
          <w:lang w:bidi="fa-IR"/>
        </w:rPr>
        <w:t>ی</w:t>
      </w:r>
      <w:r>
        <w:rPr>
          <w:rtl/>
          <w:lang w:bidi="fa-IR"/>
        </w:rPr>
        <w:t>رش آنان باشد</w:t>
      </w:r>
      <w:r w:rsidR="00866B51">
        <w:rPr>
          <w:rtl/>
          <w:lang w:bidi="fa-IR"/>
        </w:rPr>
        <w:t xml:space="preserve">. </w:t>
      </w:r>
      <w:r>
        <w:rPr>
          <w:rtl/>
          <w:lang w:bidi="fa-IR"/>
        </w:rPr>
        <w:t>بد</w:t>
      </w:r>
      <w:r w:rsidR="00866B51">
        <w:rPr>
          <w:rtl/>
          <w:lang w:bidi="fa-IR"/>
        </w:rPr>
        <w:t>ی</w:t>
      </w:r>
      <w:r>
        <w:rPr>
          <w:rtl/>
          <w:lang w:bidi="fa-IR"/>
        </w:rPr>
        <w:t>ن منظور همواره م</w:t>
      </w:r>
      <w:r w:rsidR="00866B51">
        <w:rPr>
          <w:rtl/>
          <w:lang w:bidi="fa-IR"/>
        </w:rPr>
        <w:t>ی</w:t>
      </w:r>
      <w:r w:rsidR="00C538D4">
        <w:rPr>
          <w:rtl/>
          <w:lang w:bidi="fa-IR"/>
        </w:rPr>
        <w:t xml:space="preserve"> </w:t>
      </w:r>
      <w:r>
        <w:rPr>
          <w:rtl/>
          <w:lang w:bidi="fa-IR"/>
        </w:rPr>
        <w:t>کوشد ع</w:t>
      </w:r>
      <w:r w:rsidR="00866B51">
        <w:rPr>
          <w:rtl/>
          <w:lang w:bidi="fa-IR"/>
        </w:rPr>
        <w:t>ی</w:t>
      </w:r>
      <w:r>
        <w:rPr>
          <w:rtl/>
          <w:lang w:bidi="fa-IR"/>
        </w:rPr>
        <w:t>وب خود را خصوصاً از کسان</w:t>
      </w:r>
      <w:r w:rsidR="00866B51">
        <w:rPr>
          <w:rtl/>
          <w:lang w:bidi="fa-IR"/>
        </w:rPr>
        <w:t>ی</w:t>
      </w:r>
      <w:r>
        <w:rPr>
          <w:rtl/>
          <w:lang w:bidi="fa-IR"/>
        </w:rPr>
        <w:t xml:space="preserve"> که آنان را از نظر رتبه معنو</w:t>
      </w:r>
      <w:r w:rsidR="00866B51">
        <w:rPr>
          <w:rtl/>
          <w:lang w:bidi="fa-IR"/>
        </w:rPr>
        <w:t>ی</w:t>
      </w:r>
      <w:r>
        <w:rPr>
          <w:rtl/>
          <w:lang w:bidi="fa-IR"/>
        </w:rPr>
        <w:t xml:space="preserve"> </w:t>
      </w:r>
      <w:r w:rsidR="00866B51">
        <w:rPr>
          <w:rtl/>
          <w:lang w:bidi="fa-IR"/>
        </w:rPr>
        <w:t>ی</w:t>
      </w:r>
      <w:r>
        <w:rPr>
          <w:rtl/>
          <w:lang w:bidi="fa-IR"/>
        </w:rPr>
        <w:t>ا اجتماع</w:t>
      </w:r>
      <w:r w:rsidR="00866B51">
        <w:rPr>
          <w:rtl/>
          <w:lang w:bidi="fa-IR"/>
        </w:rPr>
        <w:t>ی</w:t>
      </w:r>
      <w:r>
        <w:rPr>
          <w:rtl/>
          <w:lang w:bidi="fa-IR"/>
        </w:rPr>
        <w:t xml:space="preserve"> مقدّم بر خود م</w:t>
      </w:r>
      <w:r w:rsidR="00866B51">
        <w:rPr>
          <w:rtl/>
          <w:lang w:bidi="fa-IR"/>
        </w:rPr>
        <w:t>ی</w:t>
      </w:r>
      <w:r w:rsidR="00C538D4">
        <w:rPr>
          <w:rtl/>
          <w:lang w:bidi="fa-IR"/>
        </w:rPr>
        <w:t xml:space="preserve"> </w:t>
      </w:r>
      <w:r>
        <w:rPr>
          <w:rtl/>
          <w:lang w:bidi="fa-IR"/>
        </w:rPr>
        <w:t>داند پنهان دارد</w:t>
      </w:r>
      <w:r w:rsidR="00866B51">
        <w:rPr>
          <w:rtl/>
          <w:lang w:bidi="fa-IR"/>
        </w:rPr>
        <w:t xml:space="preserve">. </w:t>
      </w:r>
    </w:p>
    <w:p w:rsidR="00942005" w:rsidRDefault="00942005" w:rsidP="00942005">
      <w:pPr>
        <w:pStyle w:val="libNormal"/>
        <w:rPr>
          <w:rtl/>
          <w:lang w:bidi="fa-IR"/>
        </w:rPr>
      </w:pPr>
      <w:r>
        <w:rPr>
          <w:rtl/>
          <w:lang w:bidi="fa-IR"/>
        </w:rPr>
        <w:t xml:space="preserve">بلکه از </w:t>
      </w:r>
      <w:r w:rsidR="00866B51">
        <w:rPr>
          <w:rtl/>
          <w:lang w:bidi="fa-IR"/>
        </w:rPr>
        <w:t>ی</w:t>
      </w:r>
      <w:r>
        <w:rPr>
          <w:rtl/>
          <w:lang w:bidi="fa-IR"/>
        </w:rPr>
        <w:t>ک منظر</w:t>
      </w:r>
      <w:r w:rsidR="00866B51">
        <w:rPr>
          <w:rtl/>
          <w:lang w:bidi="fa-IR"/>
        </w:rPr>
        <w:t xml:space="preserve">، </w:t>
      </w:r>
      <w:r>
        <w:rPr>
          <w:rtl/>
          <w:lang w:bidi="fa-IR"/>
        </w:rPr>
        <w:t>انسان ما</w:t>
      </w:r>
      <w:r w:rsidR="00866B51">
        <w:rPr>
          <w:rtl/>
          <w:lang w:bidi="fa-IR"/>
        </w:rPr>
        <w:t>ی</w:t>
      </w:r>
      <w:r>
        <w:rPr>
          <w:rtl/>
          <w:lang w:bidi="fa-IR"/>
        </w:rPr>
        <w:t>ل است د</w:t>
      </w:r>
      <w:r w:rsidR="00866B51">
        <w:rPr>
          <w:rtl/>
          <w:lang w:bidi="fa-IR"/>
        </w:rPr>
        <w:t>ی</w:t>
      </w:r>
      <w:r>
        <w:rPr>
          <w:rtl/>
          <w:lang w:bidi="fa-IR"/>
        </w:rPr>
        <w:t>گران را در اند</w:t>
      </w:r>
      <w:r w:rsidR="00866B51">
        <w:rPr>
          <w:rtl/>
          <w:lang w:bidi="fa-IR"/>
        </w:rPr>
        <w:t>ی</w:t>
      </w:r>
      <w:r>
        <w:rPr>
          <w:rtl/>
          <w:lang w:bidi="fa-IR"/>
        </w:rPr>
        <w:t>شه و عمل همساز و همراه خو</w:t>
      </w:r>
      <w:r w:rsidR="00866B51">
        <w:rPr>
          <w:rtl/>
          <w:lang w:bidi="fa-IR"/>
        </w:rPr>
        <w:t>ی</w:t>
      </w:r>
      <w:r>
        <w:rPr>
          <w:rtl/>
          <w:lang w:bidi="fa-IR"/>
        </w:rPr>
        <w:t>ش سازد</w:t>
      </w:r>
      <w:r w:rsidR="00866B51">
        <w:rPr>
          <w:rtl/>
          <w:lang w:bidi="fa-IR"/>
        </w:rPr>
        <w:t xml:space="preserve">. </w:t>
      </w:r>
      <w:r>
        <w:rPr>
          <w:rtl/>
          <w:lang w:bidi="fa-IR"/>
        </w:rPr>
        <w:t>از ا</w:t>
      </w:r>
      <w:r w:rsidR="00866B51">
        <w:rPr>
          <w:rtl/>
          <w:lang w:bidi="fa-IR"/>
        </w:rPr>
        <w:t>ی</w:t>
      </w:r>
      <w:r>
        <w:rPr>
          <w:rtl/>
          <w:lang w:bidi="fa-IR"/>
        </w:rPr>
        <w:t>نرو پ</w:t>
      </w:r>
      <w:r w:rsidR="00866B51">
        <w:rPr>
          <w:rtl/>
          <w:lang w:bidi="fa-IR"/>
        </w:rPr>
        <w:t>ی</w:t>
      </w:r>
      <w:r>
        <w:rPr>
          <w:rtl/>
          <w:lang w:bidi="fa-IR"/>
        </w:rPr>
        <w:t>وسته با کسان</w:t>
      </w:r>
      <w:r w:rsidR="00866B51">
        <w:rPr>
          <w:rtl/>
          <w:lang w:bidi="fa-IR"/>
        </w:rPr>
        <w:t>ی</w:t>
      </w:r>
      <w:r>
        <w:rPr>
          <w:rtl/>
          <w:lang w:bidi="fa-IR"/>
        </w:rPr>
        <w:t xml:space="preserve"> که پذ</w:t>
      </w:r>
      <w:r w:rsidR="00866B51">
        <w:rPr>
          <w:rtl/>
          <w:lang w:bidi="fa-IR"/>
        </w:rPr>
        <w:t>ی</w:t>
      </w:r>
      <w:r>
        <w:rPr>
          <w:rtl/>
          <w:lang w:bidi="fa-IR"/>
        </w:rPr>
        <w:t>را</w:t>
      </w:r>
      <w:r w:rsidR="00866B51">
        <w:rPr>
          <w:rtl/>
          <w:lang w:bidi="fa-IR"/>
        </w:rPr>
        <w:t>ی</w:t>
      </w:r>
      <w:r>
        <w:rPr>
          <w:rtl/>
          <w:lang w:bidi="fa-IR"/>
        </w:rPr>
        <w:t xml:space="preserve"> فکر </w:t>
      </w:r>
      <w:r w:rsidR="00866B51">
        <w:rPr>
          <w:rtl/>
          <w:lang w:bidi="fa-IR"/>
        </w:rPr>
        <w:t>ی</w:t>
      </w:r>
      <w:r>
        <w:rPr>
          <w:rtl/>
          <w:lang w:bidi="fa-IR"/>
        </w:rPr>
        <w:t>ا رفتار او ن</w:t>
      </w:r>
      <w:r w:rsidR="00866B51">
        <w:rPr>
          <w:rtl/>
          <w:lang w:bidi="fa-IR"/>
        </w:rPr>
        <w:t>ی</w:t>
      </w:r>
      <w:r>
        <w:rPr>
          <w:rtl/>
          <w:lang w:bidi="fa-IR"/>
        </w:rPr>
        <w:t>ستند</w:t>
      </w:r>
      <w:r w:rsidR="00866B51">
        <w:rPr>
          <w:rtl/>
          <w:lang w:bidi="fa-IR"/>
        </w:rPr>
        <w:t xml:space="preserve">، </w:t>
      </w:r>
      <w:r>
        <w:rPr>
          <w:rtl/>
          <w:lang w:bidi="fa-IR"/>
        </w:rPr>
        <w:t>لااقل باطناً درگ</w:t>
      </w:r>
      <w:r w:rsidR="00866B51">
        <w:rPr>
          <w:rtl/>
          <w:lang w:bidi="fa-IR"/>
        </w:rPr>
        <w:t>ی</w:t>
      </w:r>
      <w:r>
        <w:rPr>
          <w:rtl/>
          <w:lang w:bidi="fa-IR"/>
        </w:rPr>
        <w:t>ر بوده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کوشد تا با توج</w:t>
      </w:r>
      <w:r w:rsidR="00866B51">
        <w:rPr>
          <w:rtl/>
          <w:lang w:bidi="fa-IR"/>
        </w:rPr>
        <w:t>ی</w:t>
      </w:r>
      <w:r>
        <w:rPr>
          <w:rtl/>
          <w:lang w:bidi="fa-IR"/>
        </w:rPr>
        <w:t>ه مبان</w:t>
      </w:r>
      <w:r w:rsidR="00866B51">
        <w:rPr>
          <w:rtl/>
          <w:lang w:bidi="fa-IR"/>
        </w:rPr>
        <w:t>ی</w:t>
      </w:r>
      <w:r>
        <w:rPr>
          <w:rtl/>
          <w:lang w:bidi="fa-IR"/>
        </w:rPr>
        <w:t xml:space="preserve"> فکر</w:t>
      </w:r>
      <w:r w:rsidR="00866B51">
        <w:rPr>
          <w:rtl/>
          <w:lang w:bidi="fa-IR"/>
        </w:rPr>
        <w:t>ی</w:t>
      </w:r>
      <w:r>
        <w:rPr>
          <w:rtl/>
          <w:lang w:bidi="fa-IR"/>
        </w:rPr>
        <w:t xml:space="preserve"> خو</w:t>
      </w:r>
      <w:r w:rsidR="00866B51">
        <w:rPr>
          <w:rtl/>
          <w:lang w:bidi="fa-IR"/>
        </w:rPr>
        <w:t>ی</w:t>
      </w:r>
      <w:r>
        <w:rPr>
          <w:rtl/>
          <w:lang w:bidi="fa-IR"/>
        </w:rPr>
        <w:t>ش و تضع</w:t>
      </w:r>
      <w:r w:rsidR="00866B51">
        <w:rPr>
          <w:rtl/>
          <w:lang w:bidi="fa-IR"/>
        </w:rPr>
        <w:t>ی</w:t>
      </w:r>
      <w:r>
        <w:rPr>
          <w:rtl/>
          <w:lang w:bidi="fa-IR"/>
        </w:rPr>
        <w:t>ف نقطه نظرات آنان</w:t>
      </w:r>
      <w:r w:rsidR="00866B51">
        <w:rPr>
          <w:rtl/>
          <w:lang w:bidi="fa-IR"/>
        </w:rPr>
        <w:t xml:space="preserve">، </w:t>
      </w:r>
      <w:r>
        <w:rPr>
          <w:rtl/>
          <w:lang w:bidi="fa-IR"/>
        </w:rPr>
        <w:t>درست</w:t>
      </w:r>
      <w:r w:rsidR="00866B51">
        <w:rPr>
          <w:rtl/>
          <w:lang w:bidi="fa-IR"/>
        </w:rPr>
        <w:t>ی</w:t>
      </w:r>
      <w:r>
        <w:rPr>
          <w:rtl/>
          <w:lang w:bidi="fa-IR"/>
        </w:rPr>
        <w:t xml:space="preserve"> راه و روش خود و نادرست</w:t>
      </w:r>
      <w:r w:rsidR="00866B51">
        <w:rPr>
          <w:rtl/>
          <w:lang w:bidi="fa-IR"/>
        </w:rPr>
        <w:t>ی</w:t>
      </w:r>
      <w:r>
        <w:rPr>
          <w:rtl/>
          <w:lang w:bidi="fa-IR"/>
        </w:rPr>
        <w:t xml:space="preserve"> مرام و اند</w:t>
      </w:r>
      <w:r w:rsidR="00866B51">
        <w:rPr>
          <w:rtl/>
          <w:lang w:bidi="fa-IR"/>
        </w:rPr>
        <w:t>ی</w:t>
      </w:r>
      <w:r>
        <w:rPr>
          <w:rtl/>
          <w:lang w:bidi="fa-IR"/>
        </w:rPr>
        <w:t>شه آنان را به اثبات رسانده</w:t>
      </w:r>
      <w:r w:rsidR="00866B51">
        <w:rPr>
          <w:rtl/>
          <w:lang w:bidi="fa-IR"/>
        </w:rPr>
        <w:t xml:space="preserve">، </w:t>
      </w:r>
      <w:r>
        <w:rPr>
          <w:rtl/>
          <w:lang w:bidi="fa-IR"/>
        </w:rPr>
        <w:t>مح</w:t>
      </w:r>
      <w:r w:rsidR="00866B51">
        <w:rPr>
          <w:rtl/>
          <w:lang w:bidi="fa-IR"/>
        </w:rPr>
        <w:t>ی</w:t>
      </w:r>
      <w:r>
        <w:rPr>
          <w:rtl/>
          <w:lang w:bidi="fa-IR"/>
        </w:rPr>
        <w:t>ط و اجتماع را همرنگ خود ساخته</w:t>
      </w:r>
      <w:r w:rsidR="00866B51">
        <w:rPr>
          <w:rtl/>
          <w:lang w:bidi="fa-IR"/>
        </w:rPr>
        <w:t xml:space="preserve">، </w:t>
      </w:r>
      <w:r>
        <w:rPr>
          <w:rtl/>
          <w:lang w:bidi="fa-IR"/>
        </w:rPr>
        <w:t>اقتدار و تسلّط خو</w:t>
      </w:r>
      <w:r w:rsidR="00866B51">
        <w:rPr>
          <w:rtl/>
          <w:lang w:bidi="fa-IR"/>
        </w:rPr>
        <w:t>ی</w:t>
      </w:r>
      <w:r>
        <w:rPr>
          <w:rtl/>
          <w:lang w:bidi="fa-IR"/>
        </w:rPr>
        <w:t>ش را بر آنها استحکام بخشد</w:t>
      </w:r>
      <w:r w:rsidR="00866B51">
        <w:rPr>
          <w:rtl/>
          <w:lang w:bidi="fa-IR"/>
        </w:rPr>
        <w:t xml:space="preserve">. </w:t>
      </w:r>
    </w:p>
    <w:p w:rsidR="00942005" w:rsidRDefault="00942005" w:rsidP="00942005">
      <w:pPr>
        <w:pStyle w:val="libNormal"/>
        <w:rPr>
          <w:rtl/>
          <w:lang w:bidi="fa-IR"/>
        </w:rPr>
      </w:pPr>
      <w:r>
        <w:rPr>
          <w:rtl/>
          <w:lang w:bidi="fa-IR"/>
        </w:rPr>
        <w:t>اما موفق</w:t>
      </w:r>
      <w:r w:rsidR="00866B51">
        <w:rPr>
          <w:rtl/>
          <w:lang w:bidi="fa-IR"/>
        </w:rPr>
        <w:t>ی</w:t>
      </w:r>
      <w:r>
        <w:rPr>
          <w:rtl/>
          <w:lang w:bidi="fa-IR"/>
        </w:rPr>
        <w:t>ت انسان در ا</w:t>
      </w:r>
      <w:r w:rsidR="00866B51">
        <w:rPr>
          <w:rtl/>
          <w:lang w:bidi="fa-IR"/>
        </w:rPr>
        <w:t>ی</w:t>
      </w:r>
      <w:r>
        <w:rPr>
          <w:rtl/>
          <w:lang w:bidi="fa-IR"/>
        </w:rPr>
        <w:t>ن راه و رسم نسبت به افراد</w:t>
      </w:r>
      <w:r w:rsidR="00866B51">
        <w:rPr>
          <w:rtl/>
          <w:lang w:bidi="fa-IR"/>
        </w:rPr>
        <w:t>ی</w:t>
      </w:r>
      <w:r>
        <w:rPr>
          <w:rtl/>
          <w:lang w:bidi="fa-IR"/>
        </w:rPr>
        <w:t xml:space="preserve"> که با او روابط نزد</w:t>
      </w:r>
      <w:r w:rsidR="00866B51">
        <w:rPr>
          <w:rtl/>
          <w:lang w:bidi="fa-IR"/>
        </w:rPr>
        <w:t>ی</w:t>
      </w:r>
      <w:r>
        <w:rPr>
          <w:rtl/>
          <w:lang w:bidi="fa-IR"/>
        </w:rPr>
        <w:t>ک</w:t>
      </w:r>
      <w:r w:rsidR="00C538D4">
        <w:rPr>
          <w:rtl/>
          <w:lang w:bidi="fa-IR"/>
        </w:rPr>
        <w:t xml:space="preserve"> </w:t>
      </w:r>
      <w:r>
        <w:rPr>
          <w:rtl/>
          <w:lang w:bidi="fa-IR"/>
        </w:rPr>
        <w:t>تر</w:t>
      </w:r>
      <w:r w:rsidR="00866B51">
        <w:rPr>
          <w:rtl/>
          <w:lang w:bidi="fa-IR"/>
        </w:rPr>
        <w:t>ی</w:t>
      </w:r>
      <w:r>
        <w:rPr>
          <w:rtl/>
          <w:lang w:bidi="fa-IR"/>
        </w:rPr>
        <w:t xml:space="preserve"> دارند</w:t>
      </w:r>
      <w:r w:rsidR="00866B51">
        <w:rPr>
          <w:rtl/>
          <w:lang w:bidi="fa-IR"/>
        </w:rPr>
        <w:t xml:space="preserve">، </w:t>
      </w:r>
      <w:r>
        <w:rPr>
          <w:rtl/>
          <w:lang w:bidi="fa-IR"/>
        </w:rPr>
        <w:t>چندان دوام نم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r>
        <w:rPr>
          <w:rtl/>
          <w:lang w:bidi="fa-IR"/>
        </w:rPr>
        <w:t>بلکه اثر بخش بودن آن در مورد کسان</w:t>
      </w:r>
      <w:r w:rsidR="00866B51">
        <w:rPr>
          <w:rtl/>
          <w:lang w:bidi="fa-IR"/>
        </w:rPr>
        <w:t>ی</w:t>
      </w:r>
      <w:r>
        <w:rPr>
          <w:rtl/>
          <w:lang w:bidi="fa-IR"/>
        </w:rPr>
        <w:t xml:space="preserve"> که با آنان ارتباط معنو</w:t>
      </w:r>
      <w:r w:rsidR="00866B51">
        <w:rPr>
          <w:rtl/>
          <w:lang w:bidi="fa-IR"/>
        </w:rPr>
        <w:t>ی</w:t>
      </w:r>
      <w:r>
        <w:rPr>
          <w:rtl/>
          <w:lang w:bidi="fa-IR"/>
        </w:rPr>
        <w:t xml:space="preserve"> داشته و به طور طب</w:t>
      </w:r>
      <w:r w:rsidR="00866B51">
        <w:rPr>
          <w:rtl/>
          <w:lang w:bidi="fa-IR"/>
        </w:rPr>
        <w:t>ی</w:t>
      </w:r>
      <w:r>
        <w:rPr>
          <w:rtl/>
          <w:lang w:bidi="fa-IR"/>
        </w:rPr>
        <w:t>ع</w:t>
      </w:r>
      <w:r w:rsidR="00866B51">
        <w:rPr>
          <w:rtl/>
          <w:lang w:bidi="fa-IR"/>
        </w:rPr>
        <w:t>ی</w:t>
      </w:r>
      <w:r>
        <w:rPr>
          <w:rtl/>
          <w:lang w:bidi="fa-IR"/>
        </w:rPr>
        <w:t xml:space="preserve"> از جزئ</w:t>
      </w:r>
      <w:r w:rsidR="00866B51">
        <w:rPr>
          <w:rtl/>
          <w:lang w:bidi="fa-IR"/>
        </w:rPr>
        <w:t>ی</w:t>
      </w:r>
      <w:r>
        <w:rPr>
          <w:rtl/>
          <w:lang w:bidi="fa-IR"/>
        </w:rPr>
        <w:t>ات امور اخلاق</w:t>
      </w:r>
      <w:r w:rsidR="00866B51">
        <w:rPr>
          <w:rtl/>
          <w:lang w:bidi="fa-IR"/>
        </w:rPr>
        <w:t>ی</w:t>
      </w:r>
      <w:r>
        <w:rPr>
          <w:rtl/>
          <w:lang w:bidi="fa-IR"/>
        </w:rPr>
        <w:t xml:space="preserve"> و روح</w:t>
      </w:r>
      <w:r w:rsidR="00866B51">
        <w:rPr>
          <w:rtl/>
          <w:lang w:bidi="fa-IR"/>
        </w:rPr>
        <w:t>ی</w:t>
      </w:r>
      <w:r>
        <w:rPr>
          <w:rtl/>
          <w:lang w:bidi="fa-IR"/>
        </w:rPr>
        <w:t xml:space="preserve"> و</w:t>
      </w:r>
      <w:r w:rsidR="00866B51">
        <w:rPr>
          <w:rtl/>
          <w:lang w:bidi="fa-IR"/>
        </w:rPr>
        <w:t>ی</w:t>
      </w:r>
      <w:r>
        <w:rPr>
          <w:rtl/>
          <w:lang w:bidi="fa-IR"/>
        </w:rPr>
        <w:t xml:space="preserve"> باخبرند مورد ترد</w:t>
      </w:r>
      <w:r w:rsidR="00866B51">
        <w:rPr>
          <w:rtl/>
          <w:lang w:bidi="fa-IR"/>
        </w:rPr>
        <w:t>ی</w:t>
      </w:r>
      <w:r>
        <w:rPr>
          <w:rtl/>
          <w:lang w:bidi="fa-IR"/>
        </w:rPr>
        <w:t>د بوده</w:t>
      </w:r>
      <w:r w:rsidR="00866B51">
        <w:rPr>
          <w:rtl/>
          <w:lang w:bidi="fa-IR"/>
        </w:rPr>
        <w:t xml:space="preserve">، </w:t>
      </w:r>
      <w:r>
        <w:rPr>
          <w:rtl/>
          <w:lang w:bidi="fa-IR"/>
        </w:rPr>
        <w:t>بر فرض که مؤثّر باشد کارآ</w:t>
      </w:r>
      <w:r w:rsidR="00866B51">
        <w:rPr>
          <w:rtl/>
          <w:lang w:bidi="fa-IR"/>
        </w:rPr>
        <w:t>یی</w:t>
      </w:r>
      <w:r>
        <w:rPr>
          <w:rtl/>
          <w:lang w:bidi="fa-IR"/>
        </w:rPr>
        <w:t xml:space="preserve"> خود را بس</w:t>
      </w:r>
      <w:r w:rsidR="00866B51">
        <w:rPr>
          <w:rtl/>
          <w:lang w:bidi="fa-IR"/>
        </w:rPr>
        <w:t>ی</w:t>
      </w:r>
      <w:r>
        <w:rPr>
          <w:rtl/>
          <w:lang w:bidi="fa-IR"/>
        </w:rPr>
        <w:t>ار زود از دست خواهد داد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نکته برا</w:t>
      </w:r>
      <w:r w:rsidR="00866B51">
        <w:rPr>
          <w:rtl/>
          <w:lang w:bidi="fa-IR"/>
        </w:rPr>
        <w:t>ی</w:t>
      </w:r>
      <w:r>
        <w:rPr>
          <w:rtl/>
          <w:lang w:bidi="fa-IR"/>
        </w:rPr>
        <w:t xml:space="preserve"> افراد</w:t>
      </w:r>
      <w:r w:rsidR="00866B51">
        <w:rPr>
          <w:rtl/>
          <w:lang w:bidi="fa-IR"/>
        </w:rPr>
        <w:t>ی</w:t>
      </w:r>
      <w:r>
        <w:rPr>
          <w:rtl/>
          <w:lang w:bidi="fa-IR"/>
        </w:rPr>
        <w:t xml:space="preserve"> که در واد</w:t>
      </w:r>
      <w:r w:rsidR="00866B51">
        <w:rPr>
          <w:rtl/>
          <w:lang w:bidi="fa-IR"/>
        </w:rPr>
        <w:t>ی</w:t>
      </w:r>
      <w:r>
        <w:rPr>
          <w:rtl/>
          <w:lang w:bidi="fa-IR"/>
        </w:rPr>
        <w:t xml:space="preserve"> سلوک قدم</w:t>
      </w:r>
      <w:r w:rsidR="00C538D4">
        <w:rPr>
          <w:rtl/>
          <w:lang w:bidi="fa-IR"/>
        </w:rPr>
        <w:t xml:space="preserve"> </w:t>
      </w:r>
      <w:r>
        <w:rPr>
          <w:rtl/>
          <w:lang w:bidi="fa-IR"/>
        </w:rPr>
        <w:t>ها</w:t>
      </w:r>
      <w:r w:rsidR="00866B51">
        <w:rPr>
          <w:rtl/>
          <w:lang w:bidi="fa-IR"/>
        </w:rPr>
        <w:t>یی</w:t>
      </w:r>
      <w:r>
        <w:rPr>
          <w:rtl/>
          <w:lang w:bidi="fa-IR"/>
        </w:rPr>
        <w:t xml:space="preserve"> برداشته و مراحل</w:t>
      </w:r>
      <w:r w:rsidR="00866B51">
        <w:rPr>
          <w:rtl/>
          <w:lang w:bidi="fa-IR"/>
        </w:rPr>
        <w:t>ی</w:t>
      </w:r>
      <w:r>
        <w:rPr>
          <w:rtl/>
          <w:lang w:bidi="fa-IR"/>
        </w:rPr>
        <w:t xml:space="preserve"> را پشت سر گذارده</w:t>
      </w:r>
      <w:r w:rsidR="00C538D4">
        <w:rPr>
          <w:rtl/>
          <w:lang w:bidi="fa-IR"/>
        </w:rPr>
        <w:t xml:space="preserve"> </w:t>
      </w:r>
      <w:r>
        <w:rPr>
          <w:rtl/>
          <w:lang w:bidi="fa-IR"/>
        </w:rPr>
        <w:t>اند به خوب</w:t>
      </w:r>
      <w:r w:rsidR="00866B51">
        <w:rPr>
          <w:rtl/>
          <w:lang w:bidi="fa-IR"/>
        </w:rPr>
        <w:t>ی</w:t>
      </w:r>
      <w:r>
        <w:rPr>
          <w:rtl/>
          <w:lang w:bidi="fa-IR"/>
        </w:rPr>
        <w:t xml:space="preserve"> تجربه شده است</w:t>
      </w:r>
      <w:r w:rsidR="00866B51">
        <w:rPr>
          <w:rtl/>
          <w:lang w:bidi="fa-IR"/>
        </w:rPr>
        <w:t xml:space="preserve">. </w:t>
      </w:r>
      <w:r>
        <w:rPr>
          <w:rtl/>
          <w:lang w:bidi="fa-IR"/>
        </w:rPr>
        <w:t>حت</w:t>
      </w:r>
      <w:r w:rsidR="00866B51">
        <w:rPr>
          <w:rtl/>
          <w:lang w:bidi="fa-IR"/>
        </w:rPr>
        <w:t>ی</w:t>
      </w:r>
      <w:r>
        <w:rPr>
          <w:rtl/>
          <w:lang w:bidi="fa-IR"/>
        </w:rPr>
        <w:t xml:space="preserve"> حالات بس</w:t>
      </w:r>
      <w:r w:rsidR="00866B51">
        <w:rPr>
          <w:rtl/>
          <w:lang w:bidi="fa-IR"/>
        </w:rPr>
        <w:t>ی</w:t>
      </w:r>
      <w:r>
        <w:rPr>
          <w:rtl/>
          <w:lang w:bidi="fa-IR"/>
        </w:rPr>
        <w:t>ار مکنون ن</w:t>
      </w:r>
      <w:r w:rsidR="00866B51">
        <w:rPr>
          <w:rtl/>
          <w:lang w:bidi="fa-IR"/>
        </w:rPr>
        <w:t>ی</w:t>
      </w:r>
      <w:r>
        <w:rPr>
          <w:rtl/>
          <w:lang w:bidi="fa-IR"/>
        </w:rPr>
        <w:t>ز جز در موارد نادر از نظر آنان پنهان نم</w:t>
      </w:r>
      <w:r w:rsidR="00866B51">
        <w:rPr>
          <w:rtl/>
          <w:lang w:bidi="fa-IR"/>
        </w:rPr>
        <w:t>ی</w:t>
      </w:r>
      <w:r w:rsidR="00C538D4">
        <w:rPr>
          <w:rtl/>
          <w:lang w:bidi="fa-IR"/>
        </w:rPr>
        <w:t xml:space="preserve"> </w:t>
      </w:r>
      <w:r>
        <w:rPr>
          <w:rtl/>
          <w:lang w:bidi="fa-IR"/>
        </w:rPr>
        <w:t>ماند</w:t>
      </w:r>
      <w:r w:rsidR="00866B51">
        <w:rPr>
          <w:rtl/>
          <w:lang w:bidi="fa-IR"/>
        </w:rPr>
        <w:t xml:space="preserve">، </w:t>
      </w:r>
      <w:r>
        <w:rPr>
          <w:rtl/>
          <w:lang w:bidi="fa-IR"/>
        </w:rPr>
        <w:t>گرچه به واسطه متخلّق بودن به صفات انسان</w:t>
      </w:r>
      <w:r w:rsidR="00866B51">
        <w:rPr>
          <w:rtl/>
          <w:lang w:bidi="fa-IR"/>
        </w:rPr>
        <w:t>ی</w:t>
      </w:r>
      <w:r>
        <w:rPr>
          <w:rtl/>
          <w:lang w:bidi="fa-IR"/>
        </w:rPr>
        <w:t xml:space="preserve"> و وظ</w:t>
      </w:r>
      <w:r w:rsidR="00866B51">
        <w:rPr>
          <w:rtl/>
          <w:lang w:bidi="fa-IR"/>
        </w:rPr>
        <w:t>ی</w:t>
      </w:r>
      <w:r>
        <w:rPr>
          <w:rtl/>
          <w:lang w:bidi="fa-IR"/>
        </w:rPr>
        <w:t>فه پنهان داشتن اسرار د</w:t>
      </w:r>
      <w:r w:rsidR="00866B51">
        <w:rPr>
          <w:rtl/>
          <w:lang w:bidi="fa-IR"/>
        </w:rPr>
        <w:t>ی</w:t>
      </w:r>
      <w:r>
        <w:rPr>
          <w:rtl/>
          <w:lang w:bidi="fa-IR"/>
        </w:rPr>
        <w:t>گران گو</w:t>
      </w:r>
      <w:r w:rsidR="00866B51">
        <w:rPr>
          <w:rtl/>
          <w:lang w:bidi="fa-IR"/>
        </w:rPr>
        <w:t>ی</w:t>
      </w:r>
      <w:r>
        <w:rPr>
          <w:rtl/>
          <w:lang w:bidi="fa-IR"/>
        </w:rPr>
        <w:t>ا نه خود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نند و نه کس</w:t>
      </w:r>
      <w:r w:rsidR="00866B51">
        <w:rPr>
          <w:rtl/>
          <w:lang w:bidi="fa-IR"/>
        </w:rPr>
        <w:t>ی</w:t>
      </w:r>
      <w:r>
        <w:rPr>
          <w:rtl/>
          <w:lang w:bidi="fa-IR"/>
        </w:rPr>
        <w:t xml:space="preserve"> را هرگز از آن آگاه م</w:t>
      </w:r>
      <w:r w:rsidR="00866B51">
        <w:rPr>
          <w:rtl/>
          <w:lang w:bidi="fa-IR"/>
        </w:rPr>
        <w:t>ی</w:t>
      </w:r>
      <w:r w:rsidR="00C538D4">
        <w:rPr>
          <w:rtl/>
          <w:lang w:bidi="fa-IR"/>
        </w:rPr>
        <w:t xml:space="preserve"> </w:t>
      </w:r>
      <w:r>
        <w:rPr>
          <w:rtl/>
          <w:lang w:bidi="fa-IR"/>
        </w:rPr>
        <w:t>سازند</w:t>
      </w:r>
      <w:r w:rsidR="00866B51">
        <w:rPr>
          <w:rtl/>
          <w:lang w:bidi="fa-IR"/>
        </w:rPr>
        <w:t xml:space="preserve">. </w:t>
      </w:r>
    </w:p>
    <w:p w:rsidR="00942005" w:rsidRDefault="00942005" w:rsidP="00942005">
      <w:pPr>
        <w:pStyle w:val="libNormal"/>
        <w:rPr>
          <w:rtl/>
          <w:lang w:bidi="fa-IR"/>
        </w:rPr>
      </w:pPr>
      <w:r>
        <w:rPr>
          <w:rtl/>
          <w:lang w:bidi="fa-IR"/>
        </w:rPr>
        <w:lastRenderedPageBreak/>
        <w:t>ا</w:t>
      </w:r>
      <w:r w:rsidR="00866B51">
        <w:rPr>
          <w:rtl/>
          <w:lang w:bidi="fa-IR"/>
        </w:rPr>
        <w:t>ی</w:t>
      </w:r>
      <w:r>
        <w:rPr>
          <w:rtl/>
          <w:lang w:bidi="fa-IR"/>
        </w:rPr>
        <w:t>نک ا</w:t>
      </w:r>
      <w:r w:rsidR="00866B51">
        <w:rPr>
          <w:rtl/>
          <w:lang w:bidi="fa-IR"/>
        </w:rPr>
        <w:t>ی</w:t>
      </w:r>
      <w:r>
        <w:rPr>
          <w:rtl/>
          <w:lang w:bidi="fa-IR"/>
        </w:rPr>
        <w:t>ن ما با در</w:t>
      </w:r>
      <w:r w:rsidR="00866B51">
        <w:rPr>
          <w:rtl/>
          <w:lang w:bidi="fa-IR"/>
        </w:rPr>
        <w:t>ی</w:t>
      </w:r>
      <w:r>
        <w:rPr>
          <w:rtl/>
          <w:lang w:bidi="fa-IR"/>
        </w:rPr>
        <w:t>ا</w:t>
      </w:r>
      <w:r w:rsidR="00866B51">
        <w:rPr>
          <w:rtl/>
          <w:lang w:bidi="fa-IR"/>
        </w:rPr>
        <w:t>یی</w:t>
      </w:r>
      <w:r>
        <w:rPr>
          <w:rtl/>
          <w:lang w:bidi="fa-IR"/>
        </w:rPr>
        <w:t xml:space="preserve"> از گناه و غفلت</w:t>
      </w:r>
      <w:r w:rsidR="00866B51">
        <w:rPr>
          <w:rtl/>
          <w:lang w:bidi="fa-IR"/>
        </w:rPr>
        <w:t xml:space="preserve">، </w:t>
      </w:r>
      <w:r>
        <w:rPr>
          <w:rtl/>
          <w:lang w:bidi="fa-IR"/>
        </w:rPr>
        <w:t>ع</w:t>
      </w:r>
      <w:r w:rsidR="00866B51">
        <w:rPr>
          <w:rtl/>
          <w:lang w:bidi="fa-IR"/>
        </w:rPr>
        <w:t>ی</w:t>
      </w:r>
      <w:r>
        <w:rPr>
          <w:rtl/>
          <w:lang w:bidi="fa-IR"/>
        </w:rPr>
        <w:t>ب و نقص</w:t>
      </w:r>
      <w:r w:rsidR="00866B51">
        <w:rPr>
          <w:rtl/>
          <w:lang w:bidi="fa-IR"/>
        </w:rPr>
        <w:t xml:space="preserve">، </w:t>
      </w:r>
      <w:r>
        <w:rPr>
          <w:rtl/>
          <w:lang w:bidi="fa-IR"/>
        </w:rPr>
        <w:t>کمبود و کاست</w:t>
      </w:r>
      <w:r w:rsidR="00866B51">
        <w:rPr>
          <w:rtl/>
          <w:lang w:bidi="fa-IR"/>
        </w:rPr>
        <w:t xml:space="preserve">ی، </w:t>
      </w:r>
      <w:r>
        <w:rPr>
          <w:rtl/>
          <w:lang w:bidi="fa-IR"/>
        </w:rPr>
        <w:t>و زشت</w:t>
      </w:r>
      <w:r w:rsidR="00866B51">
        <w:rPr>
          <w:rtl/>
          <w:lang w:bidi="fa-IR"/>
        </w:rPr>
        <w:t>ی</w:t>
      </w:r>
      <w:r>
        <w:rPr>
          <w:rtl/>
          <w:lang w:bidi="fa-IR"/>
        </w:rPr>
        <w:t xml:space="preserve"> و ناپاک</w:t>
      </w:r>
      <w:r w:rsidR="00866B51">
        <w:rPr>
          <w:rtl/>
          <w:lang w:bidi="fa-IR"/>
        </w:rPr>
        <w:t xml:space="preserve">ی، </w:t>
      </w:r>
      <w:r>
        <w:rPr>
          <w:rtl/>
          <w:lang w:bidi="fa-IR"/>
        </w:rPr>
        <w:t>در برابر خالق جهان</w:t>
      </w:r>
      <w:r w:rsidR="00866B51">
        <w:rPr>
          <w:rtl/>
          <w:lang w:bidi="fa-IR"/>
        </w:rPr>
        <w:t xml:space="preserve">، </w:t>
      </w:r>
      <w:r>
        <w:rPr>
          <w:rtl/>
          <w:lang w:bidi="fa-IR"/>
        </w:rPr>
        <w:t>و آفر</w:t>
      </w:r>
      <w:r w:rsidR="00866B51">
        <w:rPr>
          <w:rtl/>
          <w:lang w:bidi="fa-IR"/>
        </w:rPr>
        <w:t>ی</w:t>
      </w:r>
      <w:r>
        <w:rPr>
          <w:rtl/>
          <w:lang w:bidi="fa-IR"/>
        </w:rPr>
        <w:t>دگار آشکار و نهان</w:t>
      </w:r>
      <w:r w:rsidR="00866B51">
        <w:rPr>
          <w:rtl/>
          <w:lang w:bidi="fa-IR"/>
        </w:rPr>
        <w:t xml:space="preserve">، </w:t>
      </w:r>
      <w:r>
        <w:rPr>
          <w:rtl/>
          <w:lang w:bidi="fa-IR"/>
        </w:rPr>
        <w:t>در پ</w:t>
      </w:r>
      <w:r w:rsidR="00866B51">
        <w:rPr>
          <w:rtl/>
          <w:lang w:bidi="fa-IR"/>
        </w:rPr>
        <w:t>ی</w:t>
      </w:r>
      <w:r>
        <w:rPr>
          <w:rtl/>
          <w:lang w:bidi="fa-IR"/>
        </w:rPr>
        <w:t>شگاه خداوند</w:t>
      </w:r>
      <w:r w:rsidR="00866B51">
        <w:rPr>
          <w:rtl/>
          <w:lang w:bidi="fa-IR"/>
        </w:rPr>
        <w:t>ی</w:t>
      </w:r>
      <w:r>
        <w:rPr>
          <w:rtl/>
          <w:lang w:bidi="fa-IR"/>
        </w:rPr>
        <w:t xml:space="preserve"> که همه عالم محضر اوست و بنا بر فرما</w:t>
      </w:r>
      <w:r w:rsidR="00866B51">
        <w:rPr>
          <w:rtl/>
          <w:lang w:bidi="fa-IR"/>
        </w:rPr>
        <w:t>ی</w:t>
      </w:r>
      <w:r>
        <w:rPr>
          <w:rtl/>
          <w:lang w:bidi="fa-IR"/>
        </w:rPr>
        <w:t>ش خود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لا یعْزُبُ عَنْهُ مِثْقالُ ذَرَّةٍ فِی السَّماواتِ وَ لا فِی الْأَرْضِ...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382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اندازه سنگ</w:t>
      </w:r>
      <w:r w:rsidR="00866B51">
        <w:rPr>
          <w:rtl/>
          <w:lang w:bidi="fa-IR"/>
        </w:rPr>
        <w:t>ی</w:t>
      </w:r>
      <w:r>
        <w:rPr>
          <w:rtl/>
          <w:lang w:bidi="fa-IR"/>
        </w:rPr>
        <w:t>ن</w:t>
      </w:r>
      <w:r w:rsidR="00866B51">
        <w:rPr>
          <w:rtl/>
          <w:lang w:bidi="fa-IR"/>
        </w:rPr>
        <w:t>ی</w:t>
      </w:r>
      <w:r>
        <w:rPr>
          <w:rtl/>
          <w:lang w:bidi="fa-IR"/>
        </w:rPr>
        <w:t xml:space="preserve"> ذرّه</w:t>
      </w:r>
      <w:r w:rsidR="00C538D4">
        <w:rPr>
          <w:rtl/>
          <w:lang w:bidi="fa-IR"/>
        </w:rPr>
        <w:t xml:space="preserve"> </w:t>
      </w:r>
      <w:r>
        <w:rPr>
          <w:rtl/>
          <w:lang w:bidi="fa-IR"/>
        </w:rPr>
        <w:t>ا</w:t>
      </w:r>
      <w:r w:rsidR="00866B51">
        <w:rPr>
          <w:rtl/>
          <w:lang w:bidi="fa-IR"/>
        </w:rPr>
        <w:t>ی</w:t>
      </w:r>
      <w:r>
        <w:rPr>
          <w:rtl/>
          <w:lang w:bidi="fa-IR"/>
        </w:rPr>
        <w:t xml:space="preserve"> در آسمان</w:t>
      </w:r>
      <w:r w:rsidR="00C538D4">
        <w:rPr>
          <w:rtl/>
          <w:lang w:bidi="fa-IR"/>
        </w:rPr>
        <w:t xml:space="preserve"> </w:t>
      </w:r>
      <w:r>
        <w:rPr>
          <w:rtl/>
          <w:lang w:bidi="fa-IR"/>
        </w:rPr>
        <w:t>ها و زم</w:t>
      </w:r>
      <w:r w:rsidR="00866B51">
        <w:rPr>
          <w:rtl/>
          <w:lang w:bidi="fa-IR"/>
        </w:rPr>
        <w:t>ی</w:t>
      </w:r>
      <w:r>
        <w:rPr>
          <w:rtl/>
          <w:lang w:bidi="fa-IR"/>
        </w:rPr>
        <w:t>ن از علم او دور نخواهد ماند»</w:t>
      </w:r>
      <w:r w:rsidR="00866B51">
        <w:rPr>
          <w:rtl/>
          <w:lang w:bidi="fa-IR"/>
        </w:rPr>
        <w:t xml:space="preserve">. </w:t>
      </w:r>
    </w:p>
    <w:p w:rsidR="00942005" w:rsidRDefault="00942005" w:rsidP="00942005">
      <w:pPr>
        <w:pStyle w:val="libNormal"/>
        <w:rPr>
          <w:rtl/>
          <w:lang w:bidi="fa-IR"/>
        </w:rPr>
      </w:pPr>
      <w:r>
        <w:rPr>
          <w:rtl/>
          <w:lang w:bidi="fa-IR"/>
        </w:rPr>
        <w:t>و همه جا و همه وقت حاضر و ناظر بر باطن و ظاهر ماست و خلوت و جلوت برا</w:t>
      </w:r>
      <w:r w:rsidR="00866B51">
        <w:rPr>
          <w:rtl/>
          <w:lang w:bidi="fa-IR"/>
        </w:rPr>
        <w:t>ی</w:t>
      </w:r>
      <w:r>
        <w:rPr>
          <w:rtl/>
          <w:lang w:bidi="fa-IR"/>
        </w:rPr>
        <w:t xml:space="preserve">ش </w:t>
      </w:r>
      <w:r w:rsidR="00866B51">
        <w:rPr>
          <w:rtl/>
          <w:lang w:bidi="fa-IR"/>
        </w:rPr>
        <w:t>ی</w:t>
      </w:r>
      <w:r>
        <w:rPr>
          <w:rtl/>
          <w:lang w:bidi="fa-IR"/>
        </w:rPr>
        <w:t>کسان است</w:t>
      </w:r>
      <w:r w:rsidR="00866B51">
        <w:rPr>
          <w:rtl/>
          <w:lang w:bidi="fa-IR"/>
        </w:rPr>
        <w:t xml:space="preserve">. </w:t>
      </w:r>
    </w:p>
    <w:p w:rsidR="00942005" w:rsidRDefault="00942005" w:rsidP="00942005">
      <w:pPr>
        <w:pStyle w:val="libNormal"/>
        <w:rPr>
          <w:rtl/>
          <w:lang w:bidi="fa-IR"/>
        </w:rPr>
      </w:pPr>
      <w:r>
        <w:rPr>
          <w:rtl/>
          <w:lang w:bidi="fa-IR"/>
        </w:rPr>
        <w:t>سالک راه حقّ</w:t>
      </w:r>
      <w:r w:rsidR="00866B51">
        <w:rPr>
          <w:rtl/>
          <w:lang w:bidi="fa-IR"/>
        </w:rPr>
        <w:t xml:space="preserve">، </w:t>
      </w:r>
      <w:r>
        <w:rPr>
          <w:rtl/>
          <w:lang w:bidi="fa-IR"/>
        </w:rPr>
        <w:t>پ</w:t>
      </w:r>
      <w:r w:rsidR="00866B51">
        <w:rPr>
          <w:rtl/>
          <w:lang w:bidi="fa-IR"/>
        </w:rPr>
        <w:t>ی</w:t>
      </w:r>
      <w:r>
        <w:rPr>
          <w:rtl/>
          <w:lang w:bidi="fa-IR"/>
        </w:rPr>
        <w:t>وسته خود را در محضر خداوند متعال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 و امور خود را تحت نظارت دق</w:t>
      </w:r>
      <w:r w:rsidR="00866B51">
        <w:rPr>
          <w:rtl/>
          <w:lang w:bidi="fa-IR"/>
        </w:rPr>
        <w:t>ی</w:t>
      </w:r>
      <w:r>
        <w:rPr>
          <w:rtl/>
          <w:lang w:bidi="fa-IR"/>
        </w:rPr>
        <w:t>ق و مراقبت کامل او م</w:t>
      </w:r>
      <w:r w:rsidR="00866B51">
        <w:rPr>
          <w:rtl/>
          <w:lang w:bidi="fa-IR"/>
        </w:rPr>
        <w:t>ی</w:t>
      </w:r>
      <w:r w:rsidR="00C538D4">
        <w:rPr>
          <w:rtl/>
          <w:lang w:bidi="fa-IR"/>
        </w:rPr>
        <w:t xml:space="preserve"> </w:t>
      </w:r>
      <w:r>
        <w:rPr>
          <w:rtl/>
          <w:lang w:bidi="fa-IR"/>
        </w:rPr>
        <w:t>داند</w:t>
      </w:r>
      <w:r w:rsidR="00866B51">
        <w:rPr>
          <w:rtl/>
          <w:lang w:bidi="fa-IR"/>
        </w:rPr>
        <w:t xml:space="preserve">. </w:t>
      </w:r>
      <w:r>
        <w:rPr>
          <w:rtl/>
          <w:lang w:bidi="fa-IR"/>
        </w:rPr>
        <w:t>هم</w:t>
      </w:r>
      <w:r w:rsidR="00866B51">
        <w:rPr>
          <w:rtl/>
          <w:lang w:bidi="fa-IR"/>
        </w:rPr>
        <w:t>ی</w:t>
      </w:r>
      <w:r>
        <w:rPr>
          <w:rtl/>
          <w:lang w:bidi="fa-IR"/>
        </w:rPr>
        <w:t>شه متذکّر ا</w:t>
      </w:r>
      <w:r w:rsidR="00866B51">
        <w:rPr>
          <w:rtl/>
          <w:lang w:bidi="fa-IR"/>
        </w:rPr>
        <w:t>ی</w:t>
      </w:r>
      <w:r>
        <w:rPr>
          <w:rtl/>
          <w:lang w:bidi="fa-IR"/>
        </w:rPr>
        <w:t>ن معناست که خداوند عالم</w:t>
      </w:r>
      <w:r w:rsidR="00866B51">
        <w:rPr>
          <w:rtl/>
          <w:lang w:bidi="fa-IR"/>
        </w:rPr>
        <w:t>ی</w:t>
      </w:r>
      <w:r>
        <w:rPr>
          <w:rtl/>
          <w:lang w:bidi="fa-IR"/>
        </w:rPr>
        <w:t>ان بر دقا</w:t>
      </w:r>
      <w:r w:rsidR="00866B51">
        <w:rPr>
          <w:rtl/>
          <w:lang w:bidi="fa-IR"/>
        </w:rPr>
        <w:t>ی</w:t>
      </w:r>
      <w:r>
        <w:rPr>
          <w:rtl/>
          <w:lang w:bidi="fa-IR"/>
        </w:rPr>
        <w:t>ق امور و ضما</w:t>
      </w:r>
      <w:r w:rsidR="00866B51">
        <w:rPr>
          <w:rtl/>
          <w:lang w:bidi="fa-IR"/>
        </w:rPr>
        <w:t>ی</w:t>
      </w:r>
      <w:r>
        <w:rPr>
          <w:rtl/>
          <w:lang w:bidi="fa-IR"/>
        </w:rPr>
        <w:t>ر ن</w:t>
      </w:r>
      <w:r w:rsidR="00866B51">
        <w:rPr>
          <w:rtl/>
          <w:lang w:bidi="fa-IR"/>
        </w:rPr>
        <w:t>ی</w:t>
      </w:r>
      <w:r>
        <w:rPr>
          <w:rtl/>
          <w:lang w:bidi="fa-IR"/>
        </w:rPr>
        <w:t>ات او مطّلع است و به مراتب ب</w:t>
      </w:r>
      <w:r w:rsidR="00866B51">
        <w:rPr>
          <w:rtl/>
          <w:lang w:bidi="fa-IR"/>
        </w:rPr>
        <w:t>ی</w:t>
      </w:r>
      <w:r>
        <w:rPr>
          <w:rtl/>
          <w:lang w:bidi="fa-IR"/>
        </w:rPr>
        <w:t>ش از آنچه که انسان</w:t>
      </w:r>
      <w:r w:rsidR="00C538D4">
        <w:rPr>
          <w:rtl/>
          <w:lang w:bidi="fa-IR"/>
        </w:rPr>
        <w:t xml:space="preserve"> </w:t>
      </w:r>
      <w:r>
        <w:rPr>
          <w:rtl/>
          <w:lang w:bidi="fa-IR"/>
        </w:rPr>
        <w:t>ها در محضر بزرگان رعا</w:t>
      </w:r>
      <w:r w:rsidR="00866B51">
        <w:rPr>
          <w:rtl/>
          <w:lang w:bidi="fa-IR"/>
        </w:rPr>
        <w:t>ی</w:t>
      </w:r>
      <w:r>
        <w:rPr>
          <w:rtl/>
          <w:lang w:bidi="fa-IR"/>
        </w:rPr>
        <w:t>ت ادب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در حضور ربّ الأرباب و بزرگِ بزرگان</w:t>
      </w:r>
      <w:r w:rsidR="00866B51">
        <w:rPr>
          <w:rtl/>
          <w:lang w:bidi="fa-IR"/>
        </w:rPr>
        <w:t xml:space="preserve">، </w:t>
      </w:r>
      <w:r>
        <w:rPr>
          <w:rtl/>
          <w:lang w:bidi="fa-IR"/>
        </w:rPr>
        <w:t>خود را موظّف به ا</w:t>
      </w:r>
      <w:r w:rsidR="00866B51">
        <w:rPr>
          <w:rtl/>
          <w:lang w:bidi="fa-IR"/>
        </w:rPr>
        <w:t>ی</w:t>
      </w:r>
      <w:r>
        <w:rPr>
          <w:rtl/>
          <w:lang w:bidi="fa-IR"/>
        </w:rPr>
        <w:t>ن امر دانسته</w:t>
      </w:r>
      <w:r w:rsidR="00866B51">
        <w:rPr>
          <w:rtl/>
          <w:lang w:bidi="fa-IR"/>
        </w:rPr>
        <w:t xml:space="preserve">، </w:t>
      </w:r>
      <w:r>
        <w:rPr>
          <w:rtl/>
          <w:lang w:bidi="fa-IR"/>
        </w:rPr>
        <w:t>تا حدّ توان</w:t>
      </w:r>
      <w:r w:rsidR="00866B51">
        <w:rPr>
          <w:rtl/>
          <w:lang w:bidi="fa-IR"/>
        </w:rPr>
        <w:t xml:space="preserve">، </w:t>
      </w:r>
      <w:r>
        <w:rPr>
          <w:rtl/>
          <w:lang w:bidi="fa-IR"/>
        </w:rPr>
        <w:t>در فکر و عمل و درون و برون از آن مراقبت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همواره خود را با خطاب</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أَلَمْ تَعْلَمْ أَنَّ اللَّهَ یعْلَمُ ما فِی السَّماءِ وَ الْأَرْضِ</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383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هشدار داده - گر چه م</w:t>
      </w:r>
      <w:r w:rsidR="00866B51">
        <w:rPr>
          <w:rtl/>
          <w:lang w:bidi="fa-IR"/>
        </w:rPr>
        <w:t>ی</w:t>
      </w:r>
      <w:r w:rsidR="00C538D4">
        <w:rPr>
          <w:rtl/>
          <w:lang w:bidi="fa-IR"/>
        </w:rPr>
        <w:t xml:space="preserve"> </w:t>
      </w:r>
      <w:r>
        <w:rPr>
          <w:rtl/>
          <w:lang w:bidi="fa-IR"/>
        </w:rPr>
        <w:t>داند</w:t>
      </w:r>
      <w:r w:rsidR="00866B51">
        <w:rPr>
          <w:rtl/>
          <w:lang w:bidi="fa-IR"/>
        </w:rPr>
        <w:t xml:space="preserve">: </w:t>
      </w:r>
      <w:r>
        <w:rPr>
          <w:rtl/>
          <w:lang w:bidi="fa-IR"/>
        </w:rPr>
        <w:t>ق</w:t>
      </w:r>
      <w:r w:rsidR="00866B51">
        <w:rPr>
          <w:rtl/>
          <w:lang w:bidi="fa-IR"/>
        </w:rPr>
        <w:t>ی</w:t>
      </w:r>
      <w:r>
        <w:rPr>
          <w:rtl/>
          <w:lang w:bidi="fa-IR"/>
        </w:rPr>
        <w:t>امت بازار قلب پاک و ن</w:t>
      </w:r>
      <w:r w:rsidR="00866B51">
        <w:rPr>
          <w:rtl/>
          <w:lang w:bidi="fa-IR"/>
        </w:rPr>
        <w:t>ی</w:t>
      </w:r>
      <w:r>
        <w:rPr>
          <w:rtl/>
          <w:lang w:bidi="fa-IR"/>
        </w:rPr>
        <w:t>ت صادق است</w:t>
      </w:r>
      <w:r w:rsidR="00866B51">
        <w:rPr>
          <w:rtl/>
          <w:lang w:bidi="fa-IR"/>
        </w:rPr>
        <w:t xml:space="preserve">، </w:t>
      </w:r>
      <w:r>
        <w:rPr>
          <w:rtl/>
          <w:lang w:bidi="fa-IR"/>
        </w:rPr>
        <w:t>نه صورت و ظاهر اعمال</w:t>
      </w:r>
      <w:r w:rsidR="00866B51">
        <w:rPr>
          <w:rtl/>
          <w:lang w:bidi="fa-IR"/>
        </w:rPr>
        <w:t xml:space="preserve">، </w:t>
      </w:r>
      <w:r>
        <w:rPr>
          <w:rtl/>
          <w:lang w:bidi="fa-IR"/>
        </w:rPr>
        <w:t>و حق</w:t>
      </w:r>
      <w:r w:rsidR="00866B51">
        <w:rPr>
          <w:rtl/>
          <w:lang w:bidi="fa-IR"/>
        </w:rPr>
        <w:t>ی</w:t>
      </w:r>
      <w:r>
        <w:rPr>
          <w:rtl/>
          <w:lang w:bidi="fa-IR"/>
        </w:rPr>
        <w:t>قتاً «درون را بنگرند و حال را» و به «ب</w:t>
      </w:r>
      <w:r w:rsidR="00866B51">
        <w:rPr>
          <w:rtl/>
          <w:lang w:bidi="fa-IR"/>
        </w:rPr>
        <w:t>ی</w:t>
      </w:r>
      <w:r>
        <w:rPr>
          <w:rtl/>
          <w:lang w:bidi="fa-IR"/>
        </w:rPr>
        <w:t>رون و قال» اعتنا</w:t>
      </w:r>
      <w:r w:rsidR="00866B51">
        <w:rPr>
          <w:rtl/>
          <w:lang w:bidi="fa-IR"/>
        </w:rPr>
        <w:t>یی</w:t>
      </w:r>
      <w:r>
        <w:rPr>
          <w:rtl/>
          <w:lang w:bidi="fa-IR"/>
        </w:rPr>
        <w:t xml:space="preserve"> ن</w:t>
      </w:r>
      <w:r w:rsidR="00866B51">
        <w:rPr>
          <w:rtl/>
          <w:lang w:bidi="fa-IR"/>
        </w:rPr>
        <w:t>ی</w:t>
      </w:r>
      <w:r>
        <w:rPr>
          <w:rtl/>
          <w:lang w:bidi="fa-IR"/>
        </w:rPr>
        <w:t>ست - نها</w:t>
      </w:r>
      <w:r w:rsidR="00866B51">
        <w:rPr>
          <w:rtl/>
          <w:lang w:bidi="fa-IR"/>
        </w:rPr>
        <w:t>ی</w:t>
      </w:r>
      <w:r>
        <w:rPr>
          <w:rtl/>
          <w:lang w:bidi="fa-IR"/>
        </w:rPr>
        <w:t>ت ادب را مراعات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 و با مراقبت دائم</w:t>
      </w:r>
      <w:r w:rsidR="00866B51">
        <w:rPr>
          <w:rtl/>
          <w:lang w:bidi="fa-IR"/>
        </w:rPr>
        <w:t>ی</w:t>
      </w:r>
      <w:r>
        <w:rPr>
          <w:rtl/>
          <w:lang w:bidi="fa-IR"/>
        </w:rPr>
        <w:t xml:space="preserve"> از اعضا و جوارح خصوصاً چشم و زبان</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خ</w:t>
      </w:r>
      <w:r w:rsidR="00866B51">
        <w:rPr>
          <w:rtl/>
          <w:lang w:bidi="fa-IR"/>
        </w:rPr>
        <w:t>ی</w:t>
      </w:r>
      <w:r>
        <w:rPr>
          <w:rtl/>
          <w:lang w:bidi="fa-IR"/>
        </w:rPr>
        <w:t>ال به هر کار</w:t>
      </w:r>
      <w:r w:rsidR="00866B51">
        <w:rPr>
          <w:rtl/>
          <w:lang w:bidi="fa-IR"/>
        </w:rPr>
        <w:t>ی</w:t>
      </w:r>
      <w:r>
        <w:rPr>
          <w:rtl/>
          <w:lang w:bidi="fa-IR"/>
        </w:rPr>
        <w:t xml:space="preserve"> اقدام نم</w:t>
      </w:r>
      <w:r w:rsidR="00866B51">
        <w:rPr>
          <w:rtl/>
          <w:lang w:bidi="fa-IR"/>
        </w:rPr>
        <w:t>ی</w:t>
      </w:r>
      <w:r w:rsidR="00C538D4">
        <w:rPr>
          <w:rtl/>
          <w:lang w:bidi="fa-IR"/>
        </w:rPr>
        <w:t xml:space="preserve"> </w:t>
      </w:r>
      <w:r>
        <w:rPr>
          <w:rtl/>
          <w:lang w:bidi="fa-IR"/>
        </w:rPr>
        <w:t>کند و ب</w:t>
      </w:r>
      <w:r w:rsidR="00866B51">
        <w:rPr>
          <w:rtl/>
          <w:lang w:bidi="fa-IR"/>
        </w:rPr>
        <w:t>ی</w:t>
      </w:r>
      <w:r w:rsidR="00C538D4">
        <w:rPr>
          <w:rtl/>
          <w:lang w:bidi="fa-IR"/>
        </w:rPr>
        <w:t xml:space="preserve"> </w:t>
      </w:r>
      <w:r>
        <w:rPr>
          <w:rtl/>
          <w:lang w:bidi="fa-IR"/>
        </w:rPr>
        <w:t>پروا هر سخن</w:t>
      </w:r>
      <w:r w:rsidR="00866B51">
        <w:rPr>
          <w:rtl/>
          <w:lang w:bidi="fa-IR"/>
        </w:rPr>
        <w:t>ی</w:t>
      </w:r>
      <w:r>
        <w:rPr>
          <w:rtl/>
          <w:lang w:bidi="fa-IR"/>
        </w:rPr>
        <w:t xml:space="preserve"> را بر زبان جار</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lastRenderedPageBreak/>
        <w:t>با ا</w:t>
      </w:r>
      <w:r w:rsidR="00866B51">
        <w:rPr>
          <w:rtl/>
          <w:lang w:bidi="fa-IR"/>
        </w:rPr>
        <w:t>ی</w:t>
      </w:r>
      <w:r>
        <w:rPr>
          <w:rtl/>
          <w:lang w:bidi="fa-IR"/>
        </w:rPr>
        <w:t>نکه تعلّق و إشراف علم خداوند متعال را به باطن و ظاهر اش</w:t>
      </w:r>
      <w:r w:rsidR="00866B51">
        <w:rPr>
          <w:rtl/>
          <w:lang w:bidi="fa-IR"/>
        </w:rPr>
        <w:t>ی</w:t>
      </w:r>
      <w:r>
        <w:rPr>
          <w:rtl/>
          <w:lang w:bidi="fa-IR"/>
        </w:rPr>
        <w:t>ا و موجودات</w:t>
      </w:r>
      <w:r w:rsidR="00866B51">
        <w:rPr>
          <w:rtl/>
          <w:lang w:bidi="fa-IR"/>
        </w:rPr>
        <w:t>، ی</w:t>
      </w:r>
      <w:r>
        <w:rPr>
          <w:rtl/>
          <w:lang w:bidi="fa-IR"/>
        </w:rPr>
        <w:t>کسان دانسته و مرگ و زندگ</w:t>
      </w:r>
      <w:r w:rsidR="00866B51">
        <w:rPr>
          <w:rtl/>
          <w:lang w:bidi="fa-IR"/>
        </w:rPr>
        <w:t xml:space="preserve">ی، </w:t>
      </w:r>
      <w:r>
        <w:rPr>
          <w:rtl/>
          <w:lang w:bidi="fa-IR"/>
        </w:rPr>
        <w:t>عاف</w:t>
      </w:r>
      <w:r w:rsidR="00866B51">
        <w:rPr>
          <w:rtl/>
          <w:lang w:bidi="fa-IR"/>
        </w:rPr>
        <w:t>ی</w:t>
      </w:r>
      <w:r>
        <w:rPr>
          <w:rtl/>
          <w:lang w:bidi="fa-IR"/>
        </w:rPr>
        <w:t>ت و گرفتار</w:t>
      </w:r>
      <w:r w:rsidR="00866B51">
        <w:rPr>
          <w:rtl/>
          <w:lang w:bidi="fa-IR"/>
        </w:rPr>
        <w:t>ی</w:t>
      </w:r>
      <w:r>
        <w:rPr>
          <w:rtl/>
          <w:lang w:bidi="fa-IR"/>
        </w:rPr>
        <w:t xml:space="preserve"> و تندرست</w:t>
      </w:r>
      <w:r w:rsidR="00866B51">
        <w:rPr>
          <w:rtl/>
          <w:lang w:bidi="fa-IR"/>
        </w:rPr>
        <w:t>ی</w:t>
      </w:r>
      <w:r>
        <w:rPr>
          <w:rtl/>
          <w:lang w:bidi="fa-IR"/>
        </w:rPr>
        <w:t xml:space="preserve"> و ب</w:t>
      </w:r>
      <w:r w:rsidR="00866B51">
        <w:rPr>
          <w:rtl/>
          <w:lang w:bidi="fa-IR"/>
        </w:rPr>
        <w:t>ی</w:t>
      </w:r>
      <w:r>
        <w:rPr>
          <w:rtl/>
          <w:lang w:bidi="fa-IR"/>
        </w:rPr>
        <w:t>مار</w:t>
      </w:r>
      <w:r w:rsidR="00866B51">
        <w:rPr>
          <w:rtl/>
          <w:lang w:bidi="fa-IR"/>
        </w:rPr>
        <w:t>ی</w:t>
      </w:r>
      <w:r>
        <w:rPr>
          <w:rtl/>
          <w:lang w:bidi="fa-IR"/>
        </w:rPr>
        <w:t>ش را جز به دست پروردگار مهربان نم</w:t>
      </w:r>
      <w:r w:rsidR="00866B51">
        <w:rPr>
          <w:rtl/>
          <w:lang w:bidi="fa-IR"/>
        </w:rPr>
        <w:t>ی</w:t>
      </w:r>
      <w:r w:rsidR="00C538D4">
        <w:rPr>
          <w:rtl/>
          <w:lang w:bidi="fa-IR"/>
        </w:rPr>
        <w:t xml:space="preserve"> </w:t>
      </w:r>
      <w:r>
        <w:rPr>
          <w:rtl/>
          <w:lang w:bidi="fa-IR"/>
        </w:rPr>
        <w:t>داند</w:t>
      </w:r>
      <w:r w:rsidR="00866B51">
        <w:rPr>
          <w:rtl/>
          <w:lang w:bidi="fa-IR"/>
        </w:rPr>
        <w:t xml:space="preserve">، </w:t>
      </w:r>
      <w:r>
        <w:rPr>
          <w:rtl/>
          <w:lang w:bidi="fa-IR"/>
        </w:rPr>
        <w:t>امّا با تأسّ</w:t>
      </w:r>
      <w:r w:rsidR="00866B51">
        <w:rPr>
          <w:rtl/>
          <w:lang w:bidi="fa-IR"/>
        </w:rPr>
        <w:t>ی</w:t>
      </w:r>
      <w:r>
        <w:rPr>
          <w:rtl/>
          <w:lang w:bidi="fa-IR"/>
        </w:rPr>
        <w:t xml:space="preserve"> به اخلاق و رفتار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و سرمشق قرار دادنِ روش گفتار و کردار انب</w:t>
      </w:r>
      <w:r w:rsidR="00866B51">
        <w:rPr>
          <w:rtl/>
          <w:lang w:bidi="fa-IR"/>
        </w:rPr>
        <w:t>ی</w:t>
      </w:r>
      <w:r>
        <w:rPr>
          <w:rtl/>
          <w:lang w:bidi="fa-IR"/>
        </w:rPr>
        <w:t>ا</w:t>
      </w:r>
      <w:r w:rsidR="00866B51">
        <w:rPr>
          <w:rtl/>
          <w:lang w:bidi="fa-IR"/>
        </w:rPr>
        <w:t>ی</w:t>
      </w:r>
      <w:r>
        <w:rPr>
          <w:rtl/>
          <w:lang w:bidi="fa-IR"/>
        </w:rPr>
        <w:t xml:space="preserve"> بزرگ اله</w:t>
      </w:r>
      <w:r w:rsidR="00866B51">
        <w:rPr>
          <w:rtl/>
          <w:lang w:bidi="fa-IR"/>
        </w:rPr>
        <w:t>ی</w:t>
      </w:r>
      <w:r>
        <w:rPr>
          <w:rtl/>
          <w:lang w:bidi="fa-IR"/>
        </w:rPr>
        <w:t xml:space="preserve"> </w:t>
      </w:r>
      <w:r w:rsidR="00C538D4" w:rsidRPr="00C538D4">
        <w:rPr>
          <w:rStyle w:val="libAlaemChar"/>
          <w:rtl/>
        </w:rPr>
        <w:t>عليهم‌السلام</w:t>
      </w:r>
      <w:r>
        <w:rPr>
          <w:rtl/>
          <w:lang w:bidi="fa-IR"/>
        </w:rPr>
        <w:t xml:space="preserve"> ظرا</w:t>
      </w:r>
      <w:r w:rsidR="00866B51">
        <w:rPr>
          <w:rtl/>
          <w:lang w:bidi="fa-IR"/>
        </w:rPr>
        <w:t>ی</w:t>
      </w:r>
      <w:r>
        <w:rPr>
          <w:rtl/>
          <w:lang w:bidi="fa-IR"/>
        </w:rPr>
        <w:t>ف و دقا</w:t>
      </w:r>
      <w:r w:rsidR="00866B51">
        <w:rPr>
          <w:rtl/>
          <w:lang w:bidi="fa-IR"/>
        </w:rPr>
        <w:t>ی</w:t>
      </w:r>
      <w:r>
        <w:rPr>
          <w:rtl/>
          <w:lang w:bidi="fa-IR"/>
        </w:rPr>
        <w:t>ق ادب ظاهر</w:t>
      </w:r>
      <w:r w:rsidR="00866B51">
        <w:rPr>
          <w:rtl/>
          <w:lang w:bidi="fa-IR"/>
        </w:rPr>
        <w:t>ی</w:t>
      </w:r>
      <w:r>
        <w:rPr>
          <w:rtl/>
          <w:lang w:bidi="fa-IR"/>
        </w:rPr>
        <w:t xml:space="preserve"> را ن</w:t>
      </w:r>
      <w:r w:rsidR="00866B51">
        <w:rPr>
          <w:rtl/>
          <w:lang w:bidi="fa-IR"/>
        </w:rPr>
        <w:t>ی</w:t>
      </w:r>
      <w:r>
        <w:rPr>
          <w:rtl/>
          <w:lang w:bidi="fa-IR"/>
        </w:rPr>
        <w:t>ز از نظر دور نم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روز</w:t>
      </w:r>
      <w:r w:rsidR="00866B51">
        <w:rPr>
          <w:rtl/>
          <w:lang w:bidi="fa-IR"/>
        </w:rPr>
        <w:t>ی</w:t>
      </w:r>
      <w:r>
        <w:rPr>
          <w:rtl/>
          <w:lang w:bidi="fa-IR"/>
        </w:rPr>
        <w:t xml:space="preserve"> 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برا</w:t>
      </w:r>
      <w:r w:rsidR="00866B51">
        <w:rPr>
          <w:rtl/>
          <w:lang w:bidi="fa-IR"/>
        </w:rPr>
        <w:t>ی</w:t>
      </w:r>
      <w:r>
        <w:rPr>
          <w:rtl/>
          <w:lang w:bidi="fa-IR"/>
        </w:rPr>
        <w:t xml:space="preserve"> سرکش</w:t>
      </w:r>
      <w:r w:rsidR="00866B51">
        <w:rPr>
          <w:rtl/>
          <w:lang w:bidi="fa-IR"/>
        </w:rPr>
        <w:t>ی</w:t>
      </w:r>
      <w:r>
        <w:rPr>
          <w:rtl/>
          <w:lang w:bidi="fa-IR"/>
        </w:rPr>
        <w:t xml:space="preserve"> گوسفندان خود ب</w:t>
      </w:r>
      <w:r w:rsidR="00866B51">
        <w:rPr>
          <w:rtl/>
          <w:lang w:bidi="fa-IR"/>
        </w:rPr>
        <w:t>ی</w:t>
      </w:r>
      <w:r>
        <w:rPr>
          <w:rtl/>
          <w:lang w:bidi="fa-IR"/>
        </w:rPr>
        <w:t>رون رفتند</w:t>
      </w:r>
      <w:r w:rsidR="00866B51">
        <w:rPr>
          <w:rtl/>
          <w:lang w:bidi="fa-IR"/>
        </w:rPr>
        <w:t xml:space="preserve">. </w:t>
      </w:r>
      <w:r>
        <w:rPr>
          <w:rtl/>
          <w:lang w:bidi="fa-IR"/>
        </w:rPr>
        <w:t>چوپان عر</w:t>
      </w:r>
      <w:r w:rsidR="00866B51">
        <w:rPr>
          <w:rtl/>
          <w:lang w:bidi="fa-IR"/>
        </w:rPr>
        <w:t>ی</w:t>
      </w:r>
      <w:r>
        <w:rPr>
          <w:rtl/>
          <w:lang w:bidi="fa-IR"/>
        </w:rPr>
        <w:t>ان بود</w:t>
      </w:r>
      <w:r w:rsidR="00866B51">
        <w:rPr>
          <w:rtl/>
          <w:lang w:bidi="fa-IR"/>
        </w:rPr>
        <w:t xml:space="preserve">. </w:t>
      </w:r>
      <w:r>
        <w:rPr>
          <w:rtl/>
          <w:lang w:bidi="fa-IR"/>
        </w:rPr>
        <w:t>وقت</w:t>
      </w:r>
      <w:r w:rsidR="00866B51">
        <w:rPr>
          <w:rtl/>
          <w:lang w:bidi="fa-IR"/>
        </w:rPr>
        <w:t>ی</w:t>
      </w:r>
      <w:r>
        <w:rPr>
          <w:rtl/>
          <w:lang w:bidi="fa-IR"/>
        </w:rPr>
        <w:t xml:space="preserve"> متوجّه آمدن آن حضرت شد لباسش را پوش</w:t>
      </w:r>
      <w:r w:rsidR="00866B51">
        <w:rPr>
          <w:rtl/>
          <w:lang w:bidi="fa-IR"/>
        </w:rPr>
        <w:t>ی</w:t>
      </w:r>
      <w:r>
        <w:rPr>
          <w:rtl/>
          <w:lang w:bidi="fa-IR"/>
        </w:rPr>
        <w:t>د</w:t>
      </w:r>
      <w:r w:rsidR="00866B51">
        <w:rPr>
          <w:rtl/>
          <w:lang w:bidi="fa-IR"/>
        </w:rPr>
        <w:t xml:space="preserve">. </w:t>
      </w:r>
      <w:r>
        <w:rPr>
          <w:rtl/>
          <w:lang w:bidi="fa-IR"/>
        </w:rPr>
        <w:t>حضرت به او فرمودند</w:t>
      </w:r>
      <w:r w:rsidR="00866B51">
        <w:rPr>
          <w:rtl/>
          <w:lang w:bidi="fa-IR"/>
        </w:rPr>
        <w:t xml:space="preserve">: </w:t>
      </w:r>
    </w:p>
    <w:p w:rsidR="00942005" w:rsidRDefault="00942005" w:rsidP="00942005">
      <w:pPr>
        <w:pStyle w:val="libNormal"/>
        <w:rPr>
          <w:rtl/>
          <w:lang w:bidi="fa-IR"/>
        </w:rPr>
      </w:pPr>
      <w:r>
        <w:rPr>
          <w:rtl/>
          <w:lang w:bidi="fa-IR"/>
        </w:rPr>
        <w:t>«برو که ما را به تو ن</w:t>
      </w:r>
      <w:r w:rsidR="00866B51">
        <w:rPr>
          <w:rtl/>
          <w:lang w:bidi="fa-IR"/>
        </w:rPr>
        <w:t>ی</w:t>
      </w:r>
      <w:r>
        <w:rPr>
          <w:rtl/>
          <w:lang w:bidi="fa-IR"/>
        </w:rPr>
        <w:t>از</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ز</w:t>
      </w:r>
      <w:r w:rsidR="00866B51">
        <w:rPr>
          <w:rtl/>
          <w:lang w:bidi="fa-IR"/>
        </w:rPr>
        <w:t>ی</w:t>
      </w:r>
      <w:r>
        <w:rPr>
          <w:rtl/>
          <w:lang w:bidi="fa-IR"/>
        </w:rPr>
        <w:t>را ما اهل ب</w:t>
      </w:r>
      <w:r w:rsidR="00866B51">
        <w:rPr>
          <w:rtl/>
          <w:lang w:bidi="fa-IR"/>
        </w:rPr>
        <w:t>ی</w:t>
      </w:r>
      <w:r>
        <w:rPr>
          <w:rtl/>
          <w:lang w:bidi="fa-IR"/>
        </w:rPr>
        <w:t>ت</w:t>
      </w:r>
      <w:r w:rsidR="00866B51">
        <w:rPr>
          <w:rtl/>
          <w:lang w:bidi="fa-IR"/>
        </w:rPr>
        <w:t>ی</w:t>
      </w:r>
      <w:r>
        <w:rPr>
          <w:rtl/>
          <w:lang w:bidi="fa-IR"/>
        </w:rPr>
        <w:t xml:space="preserve"> هست</w:t>
      </w:r>
      <w:r w:rsidR="00866B51">
        <w:rPr>
          <w:rtl/>
          <w:lang w:bidi="fa-IR"/>
        </w:rPr>
        <w:t>ی</w:t>
      </w:r>
      <w:r>
        <w:rPr>
          <w:rtl/>
          <w:lang w:bidi="fa-IR"/>
        </w:rPr>
        <w:t>م که اشخاص</w:t>
      </w:r>
      <w:r w:rsidR="00866B51">
        <w:rPr>
          <w:rtl/>
          <w:lang w:bidi="fa-IR"/>
        </w:rPr>
        <w:t>ی</w:t>
      </w:r>
      <w:r>
        <w:rPr>
          <w:rtl/>
          <w:lang w:bidi="fa-IR"/>
        </w:rPr>
        <w:t xml:space="preserve"> را که نسبت به خداوند ادب ندارند و در خلوت از خدا ح</w:t>
      </w:r>
      <w:r w:rsidR="00866B51">
        <w:rPr>
          <w:rtl/>
          <w:lang w:bidi="fa-IR"/>
        </w:rPr>
        <w:t>ی</w:t>
      </w:r>
      <w:r>
        <w:rPr>
          <w:rtl/>
          <w:lang w:bidi="fa-IR"/>
        </w:rPr>
        <w:t>ا نم</w:t>
      </w:r>
      <w:r w:rsidR="00866B51">
        <w:rPr>
          <w:rtl/>
          <w:lang w:bidi="fa-IR"/>
        </w:rPr>
        <w:t>ی</w:t>
      </w:r>
      <w:r w:rsidR="00C538D4">
        <w:rPr>
          <w:rtl/>
          <w:lang w:bidi="fa-IR"/>
        </w:rPr>
        <w:t xml:space="preserve"> </w:t>
      </w:r>
      <w:r>
        <w:rPr>
          <w:rtl/>
          <w:lang w:bidi="fa-IR"/>
        </w:rPr>
        <w:t>کنند استخدام نم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384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 xml:space="preserve">ن آن بزرگوار </w:t>
      </w:r>
      <w:r w:rsidR="00C538D4" w:rsidRPr="00C538D4">
        <w:rPr>
          <w:rStyle w:val="libAlaemChar"/>
          <w:rtl/>
        </w:rPr>
        <w:t>صلى‌الله‌عليه‌وآله</w:t>
      </w:r>
      <w:r>
        <w:rPr>
          <w:rtl/>
          <w:lang w:bidi="fa-IR"/>
        </w:rPr>
        <w:t xml:space="preserve"> ضمن سفارشات خود به ابوذر - رضوان اللَّه عل</w:t>
      </w:r>
      <w:r w:rsidR="00866B51">
        <w:rPr>
          <w:rtl/>
          <w:lang w:bidi="fa-IR"/>
        </w:rPr>
        <w:t>ی</w:t>
      </w:r>
      <w:r>
        <w:rPr>
          <w:rtl/>
          <w:lang w:bidi="fa-IR"/>
        </w:rPr>
        <w:t>ه - فرمودند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ی</w:t>
      </w:r>
      <w:r>
        <w:rPr>
          <w:rtl/>
          <w:lang w:bidi="fa-IR"/>
        </w:rPr>
        <w:t>ا اَباذَر</w:t>
      </w:r>
      <w:r w:rsidR="00866B51">
        <w:rPr>
          <w:rtl/>
          <w:lang w:bidi="fa-IR"/>
        </w:rPr>
        <w:t xml:space="preserve">! </w:t>
      </w:r>
      <w:r>
        <w:rPr>
          <w:rtl/>
          <w:lang w:bidi="fa-IR"/>
        </w:rPr>
        <w:t xml:space="preserve">اُعْبُدُ اللَّهَ کَأَنَّکَ تَرَاهُ فَإِنْ کُنْتَ لا تَرَاهُ فَإِنَّهُ </w:t>
      </w:r>
      <w:r w:rsidR="00866B51">
        <w:rPr>
          <w:rtl/>
          <w:lang w:bidi="fa-IR"/>
        </w:rPr>
        <w:t>ی</w:t>
      </w:r>
      <w:r>
        <w:rPr>
          <w:rtl/>
          <w:lang w:bidi="fa-IR"/>
        </w:rPr>
        <w:t>رَاکَ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385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ابوذر</w:t>
      </w:r>
      <w:r w:rsidR="00866B51">
        <w:rPr>
          <w:rtl/>
          <w:lang w:bidi="fa-IR"/>
        </w:rPr>
        <w:t xml:space="preserve">! </w:t>
      </w:r>
      <w:r>
        <w:rPr>
          <w:rtl/>
          <w:lang w:bidi="fa-IR"/>
        </w:rPr>
        <w:t>خدا</w:t>
      </w:r>
      <w:r w:rsidR="00866B51">
        <w:rPr>
          <w:rtl/>
          <w:lang w:bidi="fa-IR"/>
        </w:rPr>
        <w:t>ی</w:t>
      </w:r>
      <w:r>
        <w:rPr>
          <w:rtl/>
          <w:lang w:bidi="fa-IR"/>
        </w:rPr>
        <w:t xml:space="preserve"> را چنان پرستش کن که گو</w:t>
      </w:r>
      <w:r w:rsidR="00866B51">
        <w:rPr>
          <w:rtl/>
          <w:lang w:bidi="fa-IR"/>
        </w:rPr>
        <w:t>ی</w:t>
      </w:r>
      <w:r>
        <w:rPr>
          <w:rtl/>
          <w:lang w:bidi="fa-IR"/>
        </w:rPr>
        <w:t>ا او را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w:t>
      </w:r>
      <w:r w:rsidR="00866B51">
        <w:rPr>
          <w:rtl/>
          <w:lang w:bidi="fa-IR"/>
        </w:rPr>
        <w:t>ی</w:t>
      </w:r>
      <w:r>
        <w:rPr>
          <w:rtl/>
          <w:lang w:bidi="fa-IR"/>
        </w:rPr>
        <w:t xml:space="preserve"> پس اگر او را نب</w:t>
      </w:r>
      <w:r w:rsidR="00866B51">
        <w:rPr>
          <w:rtl/>
          <w:lang w:bidi="fa-IR"/>
        </w:rPr>
        <w:t>ی</w:t>
      </w:r>
      <w:r>
        <w:rPr>
          <w:rtl/>
          <w:lang w:bidi="fa-IR"/>
        </w:rPr>
        <w:t>ن</w:t>
      </w:r>
      <w:r w:rsidR="00866B51">
        <w:rPr>
          <w:rtl/>
          <w:lang w:bidi="fa-IR"/>
        </w:rPr>
        <w:t>ی</w:t>
      </w:r>
      <w:r>
        <w:rPr>
          <w:rtl/>
          <w:lang w:bidi="fa-IR"/>
        </w:rPr>
        <w:t xml:space="preserve"> او تو را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حضرت ابراه</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هنگام</w:t>
      </w:r>
      <w:r w:rsidR="00866B51">
        <w:rPr>
          <w:rtl/>
          <w:lang w:bidi="fa-IR"/>
        </w:rPr>
        <w:t>ی</w:t>
      </w:r>
      <w:r>
        <w:rPr>
          <w:rtl/>
          <w:lang w:bidi="fa-IR"/>
        </w:rPr>
        <w:t xml:space="preserve"> که در مقام احتجاج با کافران به ب</w:t>
      </w:r>
      <w:r w:rsidR="00866B51">
        <w:rPr>
          <w:rtl/>
          <w:lang w:bidi="fa-IR"/>
        </w:rPr>
        <w:t>ی</w:t>
      </w:r>
      <w:r>
        <w:rPr>
          <w:rtl/>
          <w:lang w:bidi="fa-IR"/>
        </w:rPr>
        <w:t>ان صفات</w:t>
      </w:r>
      <w:r w:rsidR="00866B51">
        <w:rPr>
          <w:rtl/>
          <w:lang w:bidi="fa-IR"/>
        </w:rPr>
        <w:t xml:space="preserve">، </w:t>
      </w:r>
      <w:r>
        <w:rPr>
          <w:rtl/>
          <w:lang w:bidi="fa-IR"/>
        </w:rPr>
        <w:t>الطاف و عنا</w:t>
      </w:r>
      <w:r w:rsidR="00866B51">
        <w:rPr>
          <w:rtl/>
          <w:lang w:bidi="fa-IR"/>
        </w:rPr>
        <w:t>ی</w:t>
      </w:r>
      <w:r>
        <w:rPr>
          <w:rtl/>
          <w:lang w:bidi="fa-IR"/>
        </w:rPr>
        <w:t>ات حقّ - جلّ جلاله - م</w:t>
      </w:r>
      <w:r w:rsidR="00866B51">
        <w:rPr>
          <w:rtl/>
          <w:lang w:bidi="fa-IR"/>
        </w:rPr>
        <w:t>ی</w:t>
      </w:r>
      <w:r w:rsidR="00C538D4">
        <w:rPr>
          <w:rtl/>
          <w:lang w:bidi="fa-IR"/>
        </w:rPr>
        <w:t xml:space="preserve"> </w:t>
      </w:r>
      <w:r>
        <w:rPr>
          <w:rtl/>
          <w:lang w:bidi="fa-IR"/>
        </w:rPr>
        <w:t>پردازد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«همان کس</w:t>
      </w:r>
      <w:r w:rsidR="00866B51">
        <w:rPr>
          <w:rtl/>
          <w:lang w:bidi="fa-IR"/>
        </w:rPr>
        <w:t>ی</w:t>
      </w:r>
      <w:r>
        <w:rPr>
          <w:rtl/>
          <w:lang w:bidi="fa-IR"/>
        </w:rPr>
        <w:t xml:space="preserve"> که مرا آفر</w:t>
      </w:r>
      <w:r w:rsidR="00866B51">
        <w:rPr>
          <w:rtl/>
          <w:lang w:bidi="fa-IR"/>
        </w:rPr>
        <w:t>ی</w:t>
      </w:r>
      <w:r>
        <w:rPr>
          <w:rtl/>
          <w:lang w:bidi="fa-IR"/>
        </w:rPr>
        <w:t>د و پ</w:t>
      </w:r>
      <w:r w:rsidR="00866B51">
        <w:rPr>
          <w:rtl/>
          <w:lang w:bidi="fa-IR"/>
        </w:rPr>
        <w:t>ی</w:t>
      </w:r>
      <w:r>
        <w:rPr>
          <w:rtl/>
          <w:lang w:bidi="fa-IR"/>
        </w:rPr>
        <w:t>وسته راهنما</w:t>
      </w:r>
      <w:r w:rsidR="00866B51">
        <w:rPr>
          <w:rtl/>
          <w:lang w:bidi="fa-IR"/>
        </w:rPr>
        <w:t>یی</w:t>
      </w:r>
      <w:r>
        <w:rPr>
          <w:rtl/>
          <w:lang w:bidi="fa-IR"/>
        </w:rPr>
        <w:t>م م</w:t>
      </w:r>
      <w:r w:rsidR="00866B51">
        <w:rPr>
          <w:rtl/>
          <w:lang w:bidi="fa-IR"/>
        </w:rPr>
        <w:t>ی</w:t>
      </w:r>
      <w:r w:rsidR="00C538D4">
        <w:rPr>
          <w:rtl/>
          <w:lang w:bidi="fa-IR"/>
        </w:rPr>
        <w:t xml:space="preserve"> </w:t>
      </w:r>
      <w:r>
        <w:rPr>
          <w:rtl/>
          <w:lang w:bidi="fa-IR"/>
        </w:rPr>
        <w:t>کند و کس</w:t>
      </w:r>
      <w:r w:rsidR="00866B51">
        <w:rPr>
          <w:rtl/>
          <w:lang w:bidi="fa-IR"/>
        </w:rPr>
        <w:t>ی</w:t>
      </w:r>
      <w:r>
        <w:rPr>
          <w:rtl/>
          <w:lang w:bidi="fa-IR"/>
        </w:rPr>
        <w:t xml:space="preserve"> که مرا غذا م</w:t>
      </w:r>
      <w:r w:rsidR="00866B51">
        <w:rPr>
          <w:rtl/>
          <w:lang w:bidi="fa-IR"/>
        </w:rPr>
        <w:t>ی</w:t>
      </w:r>
      <w:r w:rsidR="00C538D4">
        <w:rPr>
          <w:rtl/>
          <w:lang w:bidi="fa-IR"/>
        </w:rPr>
        <w:t xml:space="preserve"> </w:t>
      </w:r>
      <w:r>
        <w:rPr>
          <w:rtl/>
          <w:lang w:bidi="fa-IR"/>
        </w:rPr>
        <w:t>دهد و س</w:t>
      </w:r>
      <w:r w:rsidR="00866B51">
        <w:rPr>
          <w:rtl/>
          <w:lang w:bidi="fa-IR"/>
        </w:rPr>
        <w:t>ی</w:t>
      </w:r>
      <w:r>
        <w:rPr>
          <w:rtl/>
          <w:lang w:bidi="fa-IR"/>
        </w:rPr>
        <w:t>راب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 و هنگام</w:t>
      </w:r>
      <w:r w:rsidR="00866B51">
        <w:rPr>
          <w:rtl/>
          <w:lang w:bidi="fa-IR"/>
        </w:rPr>
        <w:t>ی</w:t>
      </w:r>
      <w:r>
        <w:rPr>
          <w:rtl/>
          <w:lang w:bidi="fa-IR"/>
        </w:rPr>
        <w:t xml:space="preserve"> که ب</w:t>
      </w:r>
      <w:r w:rsidR="00866B51">
        <w:rPr>
          <w:rtl/>
          <w:lang w:bidi="fa-IR"/>
        </w:rPr>
        <w:t>ی</w:t>
      </w:r>
      <w:r>
        <w:rPr>
          <w:rtl/>
          <w:lang w:bidi="fa-IR"/>
        </w:rPr>
        <w:t>مار شوم مرا شفا م</w:t>
      </w:r>
      <w:r w:rsidR="00866B51">
        <w:rPr>
          <w:rtl/>
          <w:lang w:bidi="fa-IR"/>
        </w:rPr>
        <w:t>ی</w:t>
      </w:r>
      <w:r w:rsidR="00C538D4">
        <w:rPr>
          <w:rtl/>
          <w:lang w:bidi="fa-IR"/>
        </w:rPr>
        <w:t xml:space="preserve"> </w:t>
      </w:r>
      <w:r>
        <w:rPr>
          <w:rtl/>
          <w:lang w:bidi="fa-IR"/>
        </w:rPr>
        <w:t>دهد و کس</w:t>
      </w:r>
      <w:r w:rsidR="00866B51">
        <w:rPr>
          <w:rtl/>
          <w:lang w:bidi="fa-IR"/>
        </w:rPr>
        <w:t>ی</w:t>
      </w:r>
      <w:r>
        <w:rPr>
          <w:rtl/>
          <w:lang w:bidi="fa-IR"/>
        </w:rPr>
        <w:t xml:space="preserve"> که مرا م</w:t>
      </w:r>
      <w:r w:rsidR="00866B51">
        <w:rPr>
          <w:rtl/>
          <w:lang w:bidi="fa-IR"/>
        </w:rPr>
        <w:t>ی</w:t>
      </w:r>
      <w:r w:rsidR="00C538D4">
        <w:rPr>
          <w:rtl/>
          <w:lang w:bidi="fa-IR"/>
        </w:rPr>
        <w:t xml:space="preserve"> </w:t>
      </w:r>
      <w:r>
        <w:rPr>
          <w:rtl/>
          <w:lang w:bidi="fa-IR"/>
        </w:rPr>
        <w:t>م</w:t>
      </w:r>
      <w:r w:rsidR="00866B51">
        <w:rPr>
          <w:rtl/>
          <w:lang w:bidi="fa-IR"/>
        </w:rPr>
        <w:t>ی</w:t>
      </w:r>
      <w:r>
        <w:rPr>
          <w:rtl/>
          <w:lang w:bidi="fa-IR"/>
        </w:rPr>
        <w:t>راند و سپس زنده م</w:t>
      </w:r>
      <w:r w:rsidR="00866B51">
        <w:rPr>
          <w:rtl/>
          <w:lang w:bidi="fa-IR"/>
        </w:rPr>
        <w:t>ی</w:t>
      </w:r>
      <w:r w:rsidR="00C538D4">
        <w:rPr>
          <w:rtl/>
          <w:lang w:bidi="fa-IR"/>
        </w:rPr>
        <w:t xml:space="preserve"> </w:t>
      </w:r>
      <w:r>
        <w:rPr>
          <w:rtl/>
          <w:lang w:bidi="fa-IR"/>
        </w:rPr>
        <w:t>کند و کس</w:t>
      </w:r>
      <w:r w:rsidR="00866B51">
        <w:rPr>
          <w:rtl/>
          <w:lang w:bidi="fa-IR"/>
        </w:rPr>
        <w:t>ی</w:t>
      </w:r>
      <w:r>
        <w:rPr>
          <w:rtl/>
          <w:lang w:bidi="fa-IR"/>
        </w:rPr>
        <w:t xml:space="preserve"> که ام</w:t>
      </w:r>
      <w:r w:rsidR="00866B51">
        <w:rPr>
          <w:rtl/>
          <w:lang w:bidi="fa-IR"/>
        </w:rPr>
        <w:t>ی</w:t>
      </w:r>
      <w:r>
        <w:rPr>
          <w:rtl/>
          <w:lang w:bidi="fa-IR"/>
        </w:rPr>
        <w:t>د دارم گناهم را در روز جزا ببخشد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386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به خاطر رعا</w:t>
      </w:r>
      <w:r w:rsidR="00866B51">
        <w:rPr>
          <w:rtl/>
          <w:lang w:bidi="fa-IR"/>
        </w:rPr>
        <w:t>ی</w:t>
      </w:r>
      <w:r>
        <w:rPr>
          <w:rtl/>
          <w:lang w:bidi="fa-IR"/>
        </w:rPr>
        <w:t>ت ادب</w:t>
      </w:r>
      <w:r w:rsidR="00866B51">
        <w:rPr>
          <w:rtl/>
          <w:lang w:bidi="fa-IR"/>
        </w:rPr>
        <w:t xml:space="preserve">، </w:t>
      </w:r>
      <w:r>
        <w:rPr>
          <w:rtl/>
          <w:lang w:bidi="fa-IR"/>
        </w:rPr>
        <w:t>ب</w:t>
      </w:r>
      <w:r w:rsidR="00866B51">
        <w:rPr>
          <w:rtl/>
          <w:lang w:bidi="fa-IR"/>
        </w:rPr>
        <w:t>ی</w:t>
      </w:r>
      <w:r>
        <w:rPr>
          <w:rtl/>
          <w:lang w:bidi="fa-IR"/>
        </w:rPr>
        <w:t>مار</w:t>
      </w:r>
      <w:r w:rsidR="00866B51">
        <w:rPr>
          <w:rtl/>
          <w:lang w:bidi="fa-IR"/>
        </w:rPr>
        <w:t>ی</w:t>
      </w:r>
      <w:r>
        <w:rPr>
          <w:rtl/>
          <w:lang w:bidi="fa-IR"/>
        </w:rPr>
        <w:t xml:space="preserve"> را به خدا نسبت نم</w:t>
      </w:r>
      <w:r w:rsidR="00866B51">
        <w:rPr>
          <w:rtl/>
          <w:lang w:bidi="fa-IR"/>
        </w:rPr>
        <w:t>ی</w:t>
      </w:r>
      <w:r w:rsidR="00C538D4">
        <w:rPr>
          <w:rtl/>
          <w:lang w:bidi="fa-IR"/>
        </w:rPr>
        <w:t xml:space="preserve"> </w:t>
      </w:r>
      <w:r>
        <w:rPr>
          <w:rtl/>
          <w:lang w:bidi="fa-IR"/>
        </w:rPr>
        <w:t>دهد بلکه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Pr>
          <w:rtl/>
          <w:lang w:bidi="fa-IR"/>
        </w:rPr>
        <w:t>وقت</w:t>
      </w:r>
      <w:r w:rsidR="00866B51">
        <w:rPr>
          <w:rtl/>
          <w:lang w:bidi="fa-IR"/>
        </w:rPr>
        <w:t>ی</w:t>
      </w:r>
      <w:r>
        <w:rPr>
          <w:rtl/>
          <w:lang w:bidi="fa-IR"/>
        </w:rPr>
        <w:t xml:space="preserve"> مر</w:t>
      </w:r>
      <w:r w:rsidR="00866B51">
        <w:rPr>
          <w:rtl/>
          <w:lang w:bidi="fa-IR"/>
        </w:rPr>
        <w:t>ی</w:t>
      </w:r>
      <w:r>
        <w:rPr>
          <w:rtl/>
          <w:lang w:bidi="fa-IR"/>
        </w:rPr>
        <w:t>ض شدم او شفا</w:t>
      </w:r>
      <w:r w:rsidR="00866B51">
        <w:rPr>
          <w:rtl/>
          <w:lang w:bidi="fa-IR"/>
        </w:rPr>
        <w:t>ی</w:t>
      </w:r>
      <w:r>
        <w:rPr>
          <w:rtl/>
          <w:lang w:bidi="fa-IR"/>
        </w:rPr>
        <w:t>م م</w:t>
      </w:r>
      <w:r w:rsidR="00866B51">
        <w:rPr>
          <w:rtl/>
          <w:lang w:bidi="fa-IR"/>
        </w:rPr>
        <w:t>ی</w:t>
      </w:r>
      <w:r w:rsidR="00C538D4">
        <w:rPr>
          <w:rtl/>
          <w:lang w:bidi="fa-IR"/>
        </w:rPr>
        <w:t xml:space="preserve"> </w:t>
      </w:r>
      <w:r>
        <w:rPr>
          <w:rtl/>
          <w:lang w:bidi="fa-IR"/>
        </w:rPr>
        <w:t>دهد</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حضرت ا</w:t>
      </w:r>
      <w:r w:rsidR="00866B51">
        <w:rPr>
          <w:rtl/>
          <w:lang w:bidi="fa-IR"/>
        </w:rPr>
        <w:t>ی</w:t>
      </w:r>
      <w:r>
        <w:rPr>
          <w:rtl/>
          <w:lang w:bidi="fa-IR"/>
        </w:rPr>
        <w:t xml:space="preserve">وب </w:t>
      </w:r>
      <w:r w:rsidR="001E7402" w:rsidRPr="001E7402">
        <w:rPr>
          <w:rStyle w:val="libAlaemChar"/>
          <w:rtl/>
        </w:rPr>
        <w:t>عليه‌السلام</w:t>
      </w:r>
      <w:r>
        <w:rPr>
          <w:rtl/>
          <w:lang w:bidi="fa-IR"/>
        </w:rPr>
        <w:t xml:space="preserve"> در مقام دعا و مناجات با حضرت حقّ عرض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«گرفتار</w:t>
      </w:r>
      <w:r w:rsidR="00866B51">
        <w:rPr>
          <w:rtl/>
          <w:lang w:bidi="fa-IR"/>
        </w:rPr>
        <w:t>ی</w:t>
      </w:r>
      <w:r>
        <w:rPr>
          <w:rtl/>
          <w:lang w:bidi="fa-IR"/>
        </w:rPr>
        <w:t xml:space="preserve"> و مشکلات به من رو</w:t>
      </w:r>
      <w:r w:rsidR="00866B51">
        <w:rPr>
          <w:rtl/>
          <w:lang w:bidi="fa-IR"/>
        </w:rPr>
        <w:t>ی</w:t>
      </w:r>
      <w:r>
        <w:rPr>
          <w:rtl/>
          <w:lang w:bidi="fa-IR"/>
        </w:rPr>
        <w:t xml:space="preserve"> آورده</w:t>
      </w:r>
      <w:r w:rsidR="00866B51">
        <w:rPr>
          <w:rtl/>
          <w:lang w:bidi="fa-IR"/>
        </w:rPr>
        <w:t xml:space="preserve">، </w:t>
      </w:r>
      <w:r>
        <w:rPr>
          <w:rtl/>
          <w:lang w:bidi="fa-IR"/>
        </w:rPr>
        <w:t>و تو مهربان</w:t>
      </w:r>
      <w:r w:rsidR="00C538D4">
        <w:rPr>
          <w:rtl/>
          <w:lang w:bidi="fa-IR"/>
        </w:rPr>
        <w:t xml:space="preserve"> </w:t>
      </w:r>
      <w:r>
        <w:rPr>
          <w:rtl/>
          <w:lang w:bidi="fa-IR"/>
        </w:rPr>
        <w:t>تر</w:t>
      </w:r>
      <w:r w:rsidR="00866B51">
        <w:rPr>
          <w:rtl/>
          <w:lang w:bidi="fa-IR"/>
        </w:rPr>
        <w:t>ی</w:t>
      </w:r>
      <w:r>
        <w:rPr>
          <w:rtl/>
          <w:lang w:bidi="fa-IR"/>
        </w:rPr>
        <w:t>ن مهربانان</w:t>
      </w:r>
      <w:r w:rsidR="00866B51">
        <w:rPr>
          <w:rtl/>
          <w:lang w:bidi="fa-IR"/>
        </w:rPr>
        <w:t xml:space="preserve">ی.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387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نم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تو مرا گرفتار ساخته</w:t>
      </w:r>
      <w:r w:rsidR="00C538D4">
        <w:rPr>
          <w:rtl/>
          <w:lang w:bidi="fa-IR"/>
        </w:rPr>
        <w:t xml:space="preserve"> </w:t>
      </w:r>
      <w:r>
        <w:rPr>
          <w:rtl/>
          <w:lang w:bidi="fa-IR"/>
        </w:rPr>
        <w:t>ا</w:t>
      </w:r>
      <w:r w:rsidR="00866B51">
        <w:rPr>
          <w:rtl/>
          <w:lang w:bidi="fa-IR"/>
        </w:rPr>
        <w:t xml:space="preserve">ی. </w:t>
      </w:r>
    </w:p>
    <w:p w:rsidR="00942005" w:rsidRDefault="00942005" w:rsidP="00942005">
      <w:pPr>
        <w:pStyle w:val="libNormal"/>
        <w:rPr>
          <w:rtl/>
          <w:lang w:bidi="fa-IR"/>
        </w:rPr>
      </w:pPr>
      <w:r>
        <w:rPr>
          <w:rtl/>
          <w:lang w:bidi="fa-IR"/>
        </w:rPr>
        <w:t xml:space="preserve">و حضرت </w:t>
      </w:r>
      <w:r w:rsidR="00866B51">
        <w:rPr>
          <w:rtl/>
          <w:lang w:bidi="fa-IR"/>
        </w:rPr>
        <w:t>ی</w:t>
      </w:r>
      <w:r>
        <w:rPr>
          <w:rtl/>
          <w:lang w:bidi="fa-IR"/>
        </w:rPr>
        <w:t xml:space="preserve">وسف </w:t>
      </w:r>
      <w:r w:rsidR="001E7402" w:rsidRPr="001E7402">
        <w:rPr>
          <w:rStyle w:val="libAlaemChar"/>
          <w:rtl/>
        </w:rPr>
        <w:t>عليه‌السلام</w:t>
      </w:r>
      <w:r>
        <w:rPr>
          <w:rtl/>
          <w:lang w:bidi="fa-IR"/>
        </w:rPr>
        <w:t xml:space="preserve"> در مقام پره</w:t>
      </w:r>
      <w:r w:rsidR="00866B51">
        <w:rPr>
          <w:rtl/>
          <w:lang w:bidi="fa-IR"/>
        </w:rPr>
        <w:t>ی</w:t>
      </w:r>
      <w:r>
        <w:rPr>
          <w:rtl/>
          <w:lang w:bidi="fa-IR"/>
        </w:rPr>
        <w:t>ز از گناه هنگام</w:t>
      </w:r>
      <w:r w:rsidR="00866B51">
        <w:rPr>
          <w:rtl/>
          <w:lang w:bidi="fa-IR"/>
        </w:rPr>
        <w:t>ی</w:t>
      </w:r>
      <w:r>
        <w:rPr>
          <w:rtl/>
          <w:lang w:bidi="fa-IR"/>
        </w:rPr>
        <w:t xml:space="preserve"> که متوجّه ح</w:t>
      </w:r>
      <w:r w:rsidR="00866B51">
        <w:rPr>
          <w:rtl/>
          <w:lang w:bidi="fa-IR"/>
        </w:rPr>
        <w:t>ی</w:t>
      </w:r>
      <w:r>
        <w:rPr>
          <w:rtl/>
          <w:lang w:bidi="fa-IR"/>
        </w:rPr>
        <w:t>ا</w:t>
      </w:r>
      <w:r w:rsidR="00866B51">
        <w:rPr>
          <w:rtl/>
          <w:lang w:bidi="fa-IR"/>
        </w:rPr>
        <w:t>ی</w:t>
      </w:r>
      <w:r>
        <w:rPr>
          <w:rtl/>
          <w:lang w:bidi="fa-IR"/>
        </w:rPr>
        <w:t xml:space="preserve"> زل</w:t>
      </w:r>
      <w:r w:rsidR="00866B51">
        <w:rPr>
          <w:rtl/>
          <w:lang w:bidi="fa-IR"/>
        </w:rPr>
        <w:t>ی</w:t>
      </w:r>
      <w:r>
        <w:rPr>
          <w:rtl/>
          <w:lang w:bidi="fa-IR"/>
        </w:rPr>
        <w:t>خا از بت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«تو از بت</w:t>
      </w:r>
      <w:r w:rsidR="00866B51">
        <w:rPr>
          <w:rtl/>
          <w:lang w:bidi="fa-IR"/>
        </w:rPr>
        <w:t>ی</w:t>
      </w:r>
      <w:r>
        <w:rPr>
          <w:rtl/>
          <w:lang w:bidi="fa-IR"/>
        </w:rPr>
        <w:t xml:space="preserve"> که نه م</w:t>
      </w:r>
      <w:r w:rsidR="00866B51">
        <w:rPr>
          <w:rtl/>
          <w:lang w:bidi="fa-IR"/>
        </w:rPr>
        <w:t>ی</w:t>
      </w:r>
      <w:r w:rsidR="00C538D4">
        <w:rPr>
          <w:rtl/>
          <w:lang w:bidi="fa-IR"/>
        </w:rPr>
        <w:t xml:space="preserve"> </w:t>
      </w:r>
      <w:r>
        <w:rPr>
          <w:rtl/>
          <w:lang w:bidi="fa-IR"/>
        </w:rPr>
        <w:t>شنود</w:t>
      </w:r>
      <w:r w:rsidR="00866B51">
        <w:rPr>
          <w:rtl/>
          <w:lang w:bidi="fa-IR"/>
        </w:rPr>
        <w:t xml:space="preserve">، </w:t>
      </w:r>
      <w:r>
        <w:rPr>
          <w:rtl/>
          <w:lang w:bidi="fa-IR"/>
        </w:rPr>
        <w:t>نه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w:t>
      </w:r>
      <w:r w:rsidR="00866B51">
        <w:rPr>
          <w:rtl/>
          <w:lang w:bidi="fa-IR"/>
        </w:rPr>
        <w:t xml:space="preserve">، </w:t>
      </w:r>
      <w:r>
        <w:rPr>
          <w:rtl/>
          <w:lang w:bidi="fa-IR"/>
        </w:rPr>
        <w:t>نه م</w:t>
      </w:r>
      <w:r w:rsidR="00866B51">
        <w:rPr>
          <w:rtl/>
          <w:lang w:bidi="fa-IR"/>
        </w:rPr>
        <w:t>ی</w:t>
      </w:r>
      <w:r w:rsidR="00C538D4">
        <w:rPr>
          <w:rtl/>
          <w:lang w:bidi="fa-IR"/>
        </w:rPr>
        <w:t xml:space="preserve"> </w:t>
      </w:r>
      <w:r>
        <w:rPr>
          <w:rtl/>
          <w:lang w:bidi="fa-IR"/>
        </w:rPr>
        <w:t>فهمد</w:t>
      </w:r>
      <w:r w:rsidR="00866B51">
        <w:rPr>
          <w:rtl/>
          <w:lang w:bidi="fa-IR"/>
        </w:rPr>
        <w:t xml:space="preserve">، </w:t>
      </w:r>
      <w:r>
        <w:rPr>
          <w:rtl/>
          <w:lang w:bidi="fa-IR"/>
        </w:rPr>
        <w:t>نه م</w:t>
      </w:r>
      <w:r w:rsidR="00866B51">
        <w:rPr>
          <w:rtl/>
          <w:lang w:bidi="fa-IR"/>
        </w:rPr>
        <w:t>ی</w:t>
      </w:r>
      <w:r w:rsidR="00C538D4">
        <w:rPr>
          <w:rtl/>
          <w:lang w:bidi="fa-IR"/>
        </w:rPr>
        <w:t xml:space="preserve"> </w:t>
      </w:r>
      <w:r>
        <w:rPr>
          <w:rtl/>
          <w:lang w:bidi="fa-IR"/>
        </w:rPr>
        <w:t>خورد و نه م</w:t>
      </w:r>
      <w:r w:rsidR="00866B51">
        <w:rPr>
          <w:rtl/>
          <w:lang w:bidi="fa-IR"/>
        </w:rPr>
        <w:t>ی</w:t>
      </w:r>
      <w:r w:rsidR="00C538D4">
        <w:rPr>
          <w:rtl/>
          <w:lang w:bidi="fa-IR"/>
        </w:rPr>
        <w:t xml:space="preserve"> </w:t>
      </w:r>
      <w:r>
        <w:rPr>
          <w:rtl/>
          <w:lang w:bidi="fa-IR"/>
        </w:rPr>
        <w:t>آشامد ح</w:t>
      </w:r>
      <w:r w:rsidR="00866B51">
        <w:rPr>
          <w:rtl/>
          <w:lang w:bidi="fa-IR"/>
        </w:rPr>
        <w:t>ی</w:t>
      </w:r>
      <w:r>
        <w:rPr>
          <w:rtl/>
          <w:lang w:bidi="fa-IR"/>
        </w:rPr>
        <w:t>ا م</w:t>
      </w:r>
      <w:r w:rsidR="00866B51">
        <w:rPr>
          <w:rtl/>
          <w:lang w:bidi="fa-IR"/>
        </w:rPr>
        <w:t>ی</w:t>
      </w:r>
      <w:r w:rsidR="00C538D4">
        <w:rPr>
          <w:rtl/>
          <w:lang w:bidi="fa-IR"/>
        </w:rPr>
        <w:t xml:space="preserve"> </w:t>
      </w:r>
      <w:r>
        <w:rPr>
          <w:rtl/>
          <w:lang w:bidi="fa-IR"/>
        </w:rPr>
        <w:t>کن</w:t>
      </w:r>
      <w:r w:rsidR="00866B51">
        <w:rPr>
          <w:rtl/>
          <w:lang w:bidi="fa-IR"/>
        </w:rPr>
        <w:t xml:space="preserve">ی، </w:t>
      </w:r>
      <w:r>
        <w:rPr>
          <w:rtl/>
          <w:lang w:bidi="fa-IR"/>
        </w:rPr>
        <w:t>و من از خداوند</w:t>
      </w:r>
      <w:r w:rsidR="00866B51">
        <w:rPr>
          <w:rtl/>
          <w:lang w:bidi="fa-IR"/>
        </w:rPr>
        <w:t>ی</w:t>
      </w:r>
      <w:r>
        <w:rPr>
          <w:rtl/>
          <w:lang w:bidi="fa-IR"/>
        </w:rPr>
        <w:t xml:space="preserve"> که انسان را آفر</w:t>
      </w:r>
      <w:r w:rsidR="00866B51">
        <w:rPr>
          <w:rtl/>
          <w:lang w:bidi="fa-IR"/>
        </w:rPr>
        <w:t>ی</w:t>
      </w:r>
      <w:r>
        <w:rPr>
          <w:rtl/>
          <w:lang w:bidi="fa-IR"/>
        </w:rPr>
        <w:t>د و به او تعل</w:t>
      </w:r>
      <w:r w:rsidR="00866B51">
        <w:rPr>
          <w:rtl/>
          <w:lang w:bidi="fa-IR"/>
        </w:rPr>
        <w:t>ی</w:t>
      </w:r>
      <w:r>
        <w:rPr>
          <w:rtl/>
          <w:lang w:bidi="fa-IR"/>
        </w:rPr>
        <w:t>م داد ح</w:t>
      </w:r>
      <w:r w:rsidR="00866B51">
        <w:rPr>
          <w:rtl/>
          <w:lang w:bidi="fa-IR"/>
        </w:rPr>
        <w:t>ی</w:t>
      </w:r>
      <w:r>
        <w:rPr>
          <w:rtl/>
          <w:lang w:bidi="fa-IR"/>
        </w:rPr>
        <w:t>ا نکنم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388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حضرت لقمان در مقام تذکر به حضور دائم</w:t>
      </w:r>
      <w:r w:rsidR="00866B51">
        <w:rPr>
          <w:rtl/>
          <w:lang w:bidi="fa-IR"/>
        </w:rPr>
        <w:t>ی</w:t>
      </w:r>
      <w:r>
        <w:rPr>
          <w:rtl/>
          <w:lang w:bidi="fa-IR"/>
        </w:rPr>
        <w:t xml:space="preserve"> خدا در همه مکان</w:t>
      </w:r>
      <w:r w:rsidR="00C538D4">
        <w:rPr>
          <w:rtl/>
          <w:lang w:bidi="fa-IR"/>
        </w:rPr>
        <w:t xml:space="preserve"> </w:t>
      </w:r>
      <w:r>
        <w:rPr>
          <w:rtl/>
          <w:lang w:bidi="fa-IR"/>
        </w:rPr>
        <w:t>ها به فرزند خود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فرزند</w:t>
      </w:r>
      <w:r w:rsidR="00866B51">
        <w:rPr>
          <w:rtl/>
          <w:lang w:bidi="fa-IR"/>
        </w:rPr>
        <w:t xml:space="preserve">! </w:t>
      </w:r>
      <w:r>
        <w:rPr>
          <w:rtl/>
          <w:lang w:bidi="fa-IR"/>
        </w:rPr>
        <w:t>اگر خواه</w:t>
      </w:r>
      <w:r w:rsidR="00866B51">
        <w:rPr>
          <w:rtl/>
          <w:lang w:bidi="fa-IR"/>
        </w:rPr>
        <w:t>ی</w:t>
      </w:r>
      <w:r>
        <w:rPr>
          <w:rtl/>
          <w:lang w:bidi="fa-IR"/>
        </w:rPr>
        <w:t xml:space="preserve"> معص</w:t>
      </w:r>
      <w:r w:rsidR="00866B51">
        <w:rPr>
          <w:rtl/>
          <w:lang w:bidi="fa-IR"/>
        </w:rPr>
        <w:t>ی</w:t>
      </w:r>
      <w:r>
        <w:rPr>
          <w:rtl/>
          <w:lang w:bidi="fa-IR"/>
        </w:rPr>
        <w:t>ت خدا کن</w:t>
      </w:r>
      <w:r w:rsidR="00866B51">
        <w:rPr>
          <w:rtl/>
          <w:lang w:bidi="fa-IR"/>
        </w:rPr>
        <w:t xml:space="preserve">ی، </w:t>
      </w:r>
      <w:r>
        <w:rPr>
          <w:rtl/>
          <w:lang w:bidi="fa-IR"/>
        </w:rPr>
        <w:t>مکان</w:t>
      </w:r>
      <w:r w:rsidR="00866B51">
        <w:rPr>
          <w:rtl/>
          <w:lang w:bidi="fa-IR"/>
        </w:rPr>
        <w:t>ی</w:t>
      </w:r>
      <w:r>
        <w:rPr>
          <w:rtl/>
          <w:lang w:bidi="fa-IR"/>
        </w:rPr>
        <w:t xml:space="preserve"> پ</w:t>
      </w:r>
      <w:r w:rsidR="00866B51">
        <w:rPr>
          <w:rtl/>
          <w:lang w:bidi="fa-IR"/>
        </w:rPr>
        <w:t>ی</w:t>
      </w:r>
      <w:r>
        <w:rPr>
          <w:rtl/>
          <w:lang w:bidi="fa-IR"/>
        </w:rPr>
        <w:t>دا کن که خدا در آن</w:t>
      </w:r>
      <w:r w:rsidR="00C538D4">
        <w:rPr>
          <w:rtl/>
          <w:lang w:bidi="fa-IR"/>
        </w:rPr>
        <w:t xml:space="preserve"> </w:t>
      </w:r>
      <w:r>
        <w:rPr>
          <w:rtl/>
          <w:lang w:bidi="fa-IR"/>
        </w:rPr>
        <w:t>جا نباشد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و بالاخره رسول خدا </w:t>
      </w:r>
      <w:r w:rsidR="00C538D4" w:rsidRPr="00C538D4">
        <w:rPr>
          <w:rStyle w:val="libAlaemChar"/>
          <w:rtl/>
        </w:rPr>
        <w:t>صلى‌الله‌عليه‌وآله</w:t>
      </w:r>
      <w:r>
        <w:rPr>
          <w:rtl/>
          <w:lang w:bidi="fa-IR"/>
        </w:rPr>
        <w:t xml:space="preserve"> در مقام موعظه به اصحاب خود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«از خداوند خود ح</w:t>
      </w:r>
      <w:r w:rsidR="00866B51">
        <w:rPr>
          <w:rtl/>
          <w:lang w:bidi="fa-IR"/>
        </w:rPr>
        <w:t>ی</w:t>
      </w:r>
      <w:r>
        <w:rPr>
          <w:rtl/>
          <w:lang w:bidi="fa-IR"/>
        </w:rPr>
        <w:t>ا بدار</w:t>
      </w:r>
      <w:r w:rsidR="00866B51">
        <w:rPr>
          <w:rtl/>
          <w:lang w:bidi="fa-IR"/>
        </w:rPr>
        <w:t>ی</w:t>
      </w:r>
      <w:r>
        <w:rPr>
          <w:rtl/>
          <w:lang w:bidi="fa-IR"/>
        </w:rPr>
        <w:t>د آنچنان که شا</w:t>
      </w:r>
      <w:r w:rsidR="00866B51">
        <w:rPr>
          <w:rtl/>
          <w:lang w:bidi="fa-IR"/>
        </w:rPr>
        <w:t>ی</w:t>
      </w:r>
      <w:r>
        <w:rPr>
          <w:rtl/>
          <w:lang w:bidi="fa-IR"/>
        </w:rPr>
        <w:t>سته ح</w:t>
      </w:r>
      <w:r w:rsidR="00866B51">
        <w:rPr>
          <w:rtl/>
          <w:lang w:bidi="fa-IR"/>
        </w:rPr>
        <w:t>ی</w:t>
      </w:r>
      <w:r>
        <w:rPr>
          <w:rtl/>
          <w:lang w:bidi="fa-IR"/>
        </w:rPr>
        <w:t>ا از اوست</w:t>
      </w:r>
      <w:r w:rsidR="00866B51">
        <w:rPr>
          <w:rtl/>
          <w:lang w:bidi="fa-IR"/>
        </w:rPr>
        <w:t xml:space="preserve">. </w:t>
      </w:r>
    </w:p>
    <w:p w:rsidR="00942005" w:rsidRDefault="00942005" w:rsidP="00942005">
      <w:pPr>
        <w:pStyle w:val="libNormal"/>
        <w:rPr>
          <w:rtl/>
          <w:lang w:bidi="fa-IR"/>
        </w:rPr>
      </w:pPr>
      <w:r>
        <w:rPr>
          <w:rtl/>
          <w:lang w:bidi="fa-IR"/>
        </w:rPr>
        <w:t>اصحاب عرض کردند چه کن</w:t>
      </w:r>
      <w:r w:rsidR="00866B51">
        <w:rPr>
          <w:rtl/>
          <w:lang w:bidi="fa-IR"/>
        </w:rPr>
        <w:t>ی</w:t>
      </w:r>
      <w:r>
        <w:rPr>
          <w:rtl/>
          <w:lang w:bidi="fa-IR"/>
        </w:rPr>
        <w:t>م تا حقّ ح</w:t>
      </w:r>
      <w:r w:rsidR="00866B51">
        <w:rPr>
          <w:rtl/>
          <w:lang w:bidi="fa-IR"/>
        </w:rPr>
        <w:t>ی</w:t>
      </w:r>
      <w:r>
        <w:rPr>
          <w:rtl/>
          <w:lang w:bidi="fa-IR"/>
        </w:rPr>
        <w:t>ا و شرم انجام گ</w:t>
      </w:r>
      <w:r w:rsidR="00866B51">
        <w:rPr>
          <w:rtl/>
          <w:lang w:bidi="fa-IR"/>
        </w:rPr>
        <w:t>ی</w:t>
      </w:r>
      <w:r>
        <w:rPr>
          <w:rtl/>
          <w:lang w:bidi="fa-IR"/>
        </w:rPr>
        <w:t>رد</w:t>
      </w:r>
      <w:r w:rsidR="00866B51">
        <w:rPr>
          <w:rtl/>
          <w:lang w:bidi="fa-IR"/>
        </w:rPr>
        <w:t xml:space="preserve">؟ </w:t>
      </w:r>
      <w:r>
        <w:rPr>
          <w:rtl/>
          <w:lang w:bidi="fa-IR"/>
        </w:rPr>
        <w:t>فرمودند</w:t>
      </w:r>
      <w:r w:rsidR="00866B51">
        <w:rPr>
          <w:rtl/>
          <w:lang w:bidi="fa-IR"/>
        </w:rPr>
        <w:t xml:space="preserve">: </w:t>
      </w:r>
    </w:p>
    <w:p w:rsidR="00C538D4" w:rsidRDefault="00942005" w:rsidP="00942005">
      <w:pPr>
        <w:pStyle w:val="libNormal"/>
        <w:rPr>
          <w:rtl/>
          <w:lang w:bidi="fa-IR"/>
        </w:rPr>
      </w:pPr>
      <w:r>
        <w:rPr>
          <w:rtl/>
          <w:lang w:bidi="fa-IR"/>
        </w:rPr>
        <w:t>«اگر خواه</w:t>
      </w:r>
      <w:r w:rsidR="00866B51">
        <w:rPr>
          <w:rtl/>
          <w:lang w:bidi="fa-IR"/>
        </w:rPr>
        <w:t>ی</w:t>
      </w:r>
      <w:r>
        <w:rPr>
          <w:rtl/>
          <w:lang w:bidi="fa-IR"/>
        </w:rPr>
        <w:t>د چن</w:t>
      </w:r>
      <w:r w:rsidR="00866B51">
        <w:rPr>
          <w:rtl/>
          <w:lang w:bidi="fa-IR"/>
        </w:rPr>
        <w:t>ی</w:t>
      </w:r>
      <w:r>
        <w:rPr>
          <w:rtl/>
          <w:lang w:bidi="fa-IR"/>
        </w:rPr>
        <w:t>ن باش</w:t>
      </w:r>
      <w:r w:rsidR="00866B51">
        <w:rPr>
          <w:rtl/>
          <w:lang w:bidi="fa-IR"/>
        </w:rPr>
        <w:t>ی</w:t>
      </w:r>
      <w:r>
        <w:rPr>
          <w:rtl/>
          <w:lang w:bidi="fa-IR"/>
        </w:rPr>
        <w:t>د</w:t>
      </w:r>
      <w:r w:rsidR="00866B51">
        <w:rPr>
          <w:rtl/>
          <w:lang w:bidi="fa-IR"/>
        </w:rPr>
        <w:t xml:space="preserve">، </w:t>
      </w:r>
      <w:r>
        <w:rPr>
          <w:rtl/>
          <w:lang w:bidi="fa-IR"/>
        </w:rPr>
        <w:t>با</w:t>
      </w:r>
      <w:r w:rsidR="00866B51">
        <w:rPr>
          <w:rtl/>
          <w:lang w:bidi="fa-IR"/>
        </w:rPr>
        <w:t>ی</w:t>
      </w:r>
      <w:r>
        <w:rPr>
          <w:rtl/>
          <w:lang w:bidi="fa-IR"/>
        </w:rPr>
        <w:t>د همواره اجل و مرگتان در برابر د</w:t>
      </w:r>
      <w:r w:rsidR="00866B51">
        <w:rPr>
          <w:rtl/>
          <w:lang w:bidi="fa-IR"/>
        </w:rPr>
        <w:t>ی</w:t>
      </w:r>
      <w:r>
        <w:rPr>
          <w:rtl/>
          <w:lang w:bidi="fa-IR"/>
        </w:rPr>
        <w:t>دگان شما باشد</w:t>
      </w:r>
      <w:r w:rsidR="00866B51">
        <w:rPr>
          <w:rtl/>
          <w:lang w:bidi="fa-IR"/>
        </w:rPr>
        <w:t xml:space="preserve">، </w:t>
      </w:r>
      <w:r>
        <w:rPr>
          <w:rtl/>
          <w:lang w:bidi="fa-IR"/>
        </w:rPr>
        <w:t>سر و چشم و گوش و زبان و سا</w:t>
      </w:r>
      <w:r w:rsidR="00866B51">
        <w:rPr>
          <w:rtl/>
          <w:lang w:bidi="fa-IR"/>
        </w:rPr>
        <w:t>ی</w:t>
      </w:r>
      <w:r>
        <w:rPr>
          <w:rtl/>
          <w:lang w:bidi="fa-IR"/>
        </w:rPr>
        <w:t>ر اعضا را از معص</w:t>
      </w:r>
      <w:r w:rsidR="00866B51">
        <w:rPr>
          <w:rtl/>
          <w:lang w:bidi="fa-IR"/>
        </w:rPr>
        <w:t>ی</w:t>
      </w:r>
      <w:r>
        <w:rPr>
          <w:rtl/>
          <w:lang w:bidi="fa-IR"/>
        </w:rPr>
        <w:t>ت اله</w:t>
      </w:r>
      <w:r w:rsidR="00866B51">
        <w:rPr>
          <w:rtl/>
          <w:lang w:bidi="fa-IR"/>
        </w:rPr>
        <w:t>ی</w:t>
      </w:r>
      <w:r>
        <w:rPr>
          <w:rtl/>
          <w:lang w:bidi="fa-IR"/>
        </w:rPr>
        <w:t xml:space="preserve"> باز دار</w:t>
      </w:r>
      <w:r w:rsidR="00866B51">
        <w:rPr>
          <w:rtl/>
          <w:lang w:bidi="fa-IR"/>
        </w:rPr>
        <w:t>ی</w:t>
      </w:r>
      <w:r>
        <w:rPr>
          <w:rtl/>
          <w:lang w:bidi="fa-IR"/>
        </w:rPr>
        <w:t>د</w:t>
      </w:r>
      <w:r w:rsidR="00866B51">
        <w:rPr>
          <w:rtl/>
          <w:lang w:bidi="fa-IR"/>
        </w:rPr>
        <w:t xml:space="preserve">، </w:t>
      </w:r>
      <w:r>
        <w:rPr>
          <w:rtl/>
          <w:lang w:bidi="fa-IR"/>
        </w:rPr>
        <w:t>شکم را از حرام و فرج را از محرّمات منع نما</w:t>
      </w:r>
      <w:r w:rsidR="00866B51">
        <w:rPr>
          <w:rtl/>
          <w:lang w:bidi="fa-IR"/>
        </w:rPr>
        <w:t>یی</w:t>
      </w:r>
      <w:r>
        <w:rPr>
          <w:rtl/>
          <w:lang w:bidi="fa-IR"/>
        </w:rPr>
        <w:t>د</w:t>
      </w:r>
      <w:r w:rsidR="00866B51">
        <w:rPr>
          <w:rtl/>
          <w:lang w:bidi="fa-IR"/>
        </w:rPr>
        <w:t xml:space="preserve">، </w:t>
      </w:r>
      <w:r>
        <w:rPr>
          <w:rtl/>
          <w:lang w:bidi="fa-IR"/>
        </w:rPr>
        <w:t xml:space="preserve">و </w:t>
      </w:r>
      <w:r w:rsidR="00866B51">
        <w:rPr>
          <w:rtl/>
          <w:lang w:bidi="fa-IR"/>
        </w:rPr>
        <w:t>ی</w:t>
      </w:r>
      <w:r>
        <w:rPr>
          <w:rtl/>
          <w:lang w:bidi="fa-IR"/>
        </w:rPr>
        <w:t>اد آور</w:t>
      </w:r>
      <w:r w:rsidR="00866B51">
        <w:rPr>
          <w:rtl/>
          <w:lang w:bidi="fa-IR"/>
        </w:rPr>
        <w:t>ی</w:t>
      </w:r>
      <w:r>
        <w:rPr>
          <w:rtl/>
          <w:lang w:bidi="fa-IR"/>
        </w:rPr>
        <w:t>د قبر را و پوس</w:t>
      </w:r>
      <w:r w:rsidR="00866B51">
        <w:rPr>
          <w:rtl/>
          <w:lang w:bidi="fa-IR"/>
        </w:rPr>
        <w:t>ی</w:t>
      </w:r>
      <w:r>
        <w:rPr>
          <w:rtl/>
          <w:lang w:bidi="fa-IR"/>
        </w:rPr>
        <w:t xml:space="preserve">دن </w:t>
      </w:r>
      <w:r>
        <w:rPr>
          <w:rtl/>
          <w:lang w:bidi="fa-IR"/>
        </w:rPr>
        <w:lastRenderedPageBreak/>
        <w:t>و خاک شدن در قبر را</w:t>
      </w:r>
      <w:r w:rsidR="00866B51">
        <w:rPr>
          <w:rtl/>
          <w:lang w:bidi="fa-IR"/>
        </w:rPr>
        <w:t xml:space="preserve">، </w:t>
      </w:r>
      <w:r>
        <w:rPr>
          <w:rtl/>
          <w:lang w:bidi="fa-IR"/>
        </w:rPr>
        <w:t>و کس</w:t>
      </w:r>
      <w:r w:rsidR="00866B51">
        <w:rPr>
          <w:rtl/>
          <w:lang w:bidi="fa-IR"/>
        </w:rPr>
        <w:t>ی</w:t>
      </w:r>
      <w:r>
        <w:rPr>
          <w:rtl/>
          <w:lang w:bidi="fa-IR"/>
        </w:rPr>
        <w:t xml:space="preserve"> که آخرت را م</w:t>
      </w:r>
      <w:r w:rsidR="00866B51">
        <w:rPr>
          <w:rtl/>
          <w:lang w:bidi="fa-IR"/>
        </w:rPr>
        <w:t>ی</w:t>
      </w:r>
      <w:r w:rsidR="00C538D4">
        <w:rPr>
          <w:rtl/>
          <w:lang w:bidi="fa-IR"/>
        </w:rPr>
        <w:t xml:space="preserve"> </w:t>
      </w:r>
      <w:r>
        <w:rPr>
          <w:rtl/>
          <w:lang w:bidi="fa-IR"/>
        </w:rPr>
        <w:t>خواهد با</w:t>
      </w:r>
      <w:r w:rsidR="00866B51">
        <w:rPr>
          <w:rtl/>
          <w:lang w:bidi="fa-IR"/>
        </w:rPr>
        <w:t>ی</w:t>
      </w:r>
      <w:r>
        <w:rPr>
          <w:rtl/>
          <w:lang w:bidi="fa-IR"/>
        </w:rPr>
        <w:t>د ز</w:t>
      </w:r>
      <w:r w:rsidR="00866B51">
        <w:rPr>
          <w:rtl/>
          <w:lang w:bidi="fa-IR"/>
        </w:rPr>
        <w:t>ی</w:t>
      </w:r>
      <w:r>
        <w:rPr>
          <w:rtl/>
          <w:lang w:bidi="fa-IR"/>
        </w:rPr>
        <w:t>نت زندگ</w:t>
      </w:r>
      <w:r w:rsidR="00866B51">
        <w:rPr>
          <w:rtl/>
          <w:lang w:bidi="fa-IR"/>
        </w:rPr>
        <w:t>ی</w:t>
      </w:r>
      <w:r>
        <w:rPr>
          <w:rtl/>
          <w:lang w:bidi="fa-IR"/>
        </w:rPr>
        <w:t xml:space="preserve"> دن</w:t>
      </w:r>
      <w:r w:rsidR="00866B51">
        <w:rPr>
          <w:rtl/>
          <w:lang w:bidi="fa-IR"/>
        </w:rPr>
        <w:t>ی</w:t>
      </w:r>
      <w:r>
        <w:rPr>
          <w:rtl/>
          <w:lang w:bidi="fa-IR"/>
        </w:rPr>
        <w:t>ا را ترک نما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389</w:t>
      </w:r>
      <w:r w:rsidR="00866B51" w:rsidRPr="00C538D4">
        <w:rPr>
          <w:rStyle w:val="libFootnotenumChar"/>
          <w:rtl/>
          <w:lang w:bidi="fa-IR"/>
        </w:rPr>
        <w:t>)</w:t>
      </w:r>
      <w:r w:rsidR="00866B51">
        <w:rPr>
          <w:rtl/>
          <w:lang w:bidi="fa-IR"/>
        </w:rPr>
        <w:t xml:space="preserve"> </w:t>
      </w:r>
    </w:p>
    <w:p w:rsidR="00C538D4" w:rsidRDefault="00C538D4" w:rsidP="00C538D4">
      <w:pPr>
        <w:pStyle w:val="Heading2"/>
        <w:rPr>
          <w:rtl/>
          <w:lang w:bidi="fa-IR"/>
        </w:rPr>
      </w:pPr>
      <w:bookmarkStart w:id="28" w:name="_Toc425325797"/>
      <w:r>
        <w:rPr>
          <w:rtl/>
          <w:lang w:bidi="fa-IR"/>
        </w:rPr>
        <w:t>ب) راه کارها</w:t>
      </w:r>
      <w:bookmarkEnd w:id="28"/>
    </w:p>
    <w:p w:rsidR="00C538D4" w:rsidRDefault="00C538D4" w:rsidP="00C538D4">
      <w:pPr>
        <w:pStyle w:val="Heading3"/>
        <w:rPr>
          <w:rtl/>
          <w:lang w:bidi="fa-IR"/>
        </w:rPr>
      </w:pPr>
      <w:bookmarkStart w:id="29" w:name="_Toc425325798"/>
      <w:r>
        <w:rPr>
          <w:rtl/>
          <w:lang w:bidi="fa-IR"/>
        </w:rPr>
        <w:t>اشاره</w:t>
      </w:r>
      <w:bookmarkEnd w:id="29"/>
    </w:p>
    <w:p w:rsidR="00942005" w:rsidRDefault="00942005" w:rsidP="00942005">
      <w:pPr>
        <w:pStyle w:val="libNormal"/>
        <w:rPr>
          <w:rtl/>
          <w:lang w:bidi="fa-IR"/>
        </w:rPr>
      </w:pPr>
      <w:r>
        <w:rPr>
          <w:rtl/>
          <w:lang w:bidi="fa-IR"/>
        </w:rPr>
        <w:t>اطاعت تحق</w:t>
      </w:r>
      <w:r w:rsidR="00866B51">
        <w:rPr>
          <w:rtl/>
          <w:lang w:bidi="fa-IR"/>
        </w:rPr>
        <w:t>ی</w:t>
      </w:r>
      <w:r>
        <w:rPr>
          <w:rtl/>
          <w:lang w:bidi="fa-IR"/>
        </w:rPr>
        <w:t>رآم</w:t>
      </w:r>
      <w:r w:rsidR="00866B51">
        <w:rPr>
          <w:rtl/>
          <w:lang w:bidi="fa-IR"/>
        </w:rPr>
        <w:t>ی</w:t>
      </w:r>
      <w:r>
        <w:rPr>
          <w:rtl/>
          <w:lang w:bidi="fa-IR"/>
        </w:rPr>
        <w:t>ز و کرنش مذلّت بار در برابر اس</w:t>
      </w:r>
      <w:r w:rsidR="00866B51">
        <w:rPr>
          <w:rtl/>
          <w:lang w:bidi="fa-IR"/>
        </w:rPr>
        <w:t>ی</w:t>
      </w:r>
      <w:r>
        <w:rPr>
          <w:rtl/>
          <w:lang w:bidi="fa-IR"/>
        </w:rPr>
        <w:t>رانِ شهوت و غضب و پ</w:t>
      </w:r>
      <w:r w:rsidR="00866B51">
        <w:rPr>
          <w:rtl/>
          <w:lang w:bidi="fa-IR"/>
        </w:rPr>
        <w:t>ی</w:t>
      </w:r>
      <w:r>
        <w:rPr>
          <w:rtl/>
          <w:lang w:bidi="fa-IR"/>
        </w:rPr>
        <w:t>روانِ نفس و ش</w:t>
      </w:r>
      <w:r w:rsidR="00866B51">
        <w:rPr>
          <w:rtl/>
          <w:lang w:bidi="fa-IR"/>
        </w:rPr>
        <w:t>ی</w:t>
      </w:r>
      <w:r>
        <w:rPr>
          <w:rtl/>
          <w:lang w:bidi="fa-IR"/>
        </w:rPr>
        <w:t>طان را هرگز نبا</w:t>
      </w:r>
      <w:r w:rsidR="00866B51">
        <w:rPr>
          <w:rtl/>
          <w:lang w:bidi="fa-IR"/>
        </w:rPr>
        <w:t>ی</w:t>
      </w:r>
      <w:r>
        <w:rPr>
          <w:rtl/>
          <w:lang w:bidi="fa-IR"/>
        </w:rPr>
        <w:t>د با خشوع فخر آفر</w:t>
      </w:r>
      <w:r w:rsidR="00866B51">
        <w:rPr>
          <w:rtl/>
          <w:lang w:bidi="fa-IR"/>
        </w:rPr>
        <w:t>ی</w:t>
      </w:r>
      <w:r>
        <w:rPr>
          <w:rtl/>
          <w:lang w:bidi="fa-IR"/>
        </w:rPr>
        <w:t>ن و خضوع عزّت بخش در پ</w:t>
      </w:r>
      <w:r w:rsidR="00866B51">
        <w:rPr>
          <w:rtl/>
          <w:lang w:bidi="fa-IR"/>
        </w:rPr>
        <w:t>ی</w:t>
      </w:r>
      <w:r>
        <w:rPr>
          <w:rtl/>
          <w:lang w:bidi="fa-IR"/>
        </w:rPr>
        <w:t>شگاه آفر</w:t>
      </w:r>
      <w:r w:rsidR="00866B51">
        <w:rPr>
          <w:rtl/>
          <w:lang w:bidi="fa-IR"/>
        </w:rPr>
        <w:t>ی</w:t>
      </w:r>
      <w:r>
        <w:rPr>
          <w:rtl/>
          <w:lang w:bidi="fa-IR"/>
        </w:rPr>
        <w:t>دگار مقتدر و خالق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 xml:space="preserve">از از </w:t>
      </w:r>
      <w:r w:rsidR="00866B51">
        <w:rPr>
          <w:rtl/>
          <w:lang w:bidi="fa-IR"/>
        </w:rPr>
        <w:t>ی</w:t>
      </w:r>
      <w:r>
        <w:rPr>
          <w:rtl/>
          <w:lang w:bidi="fa-IR"/>
        </w:rPr>
        <w:t>ک سنخ پنداشت</w:t>
      </w:r>
      <w:r w:rsidR="00866B51">
        <w:rPr>
          <w:rtl/>
          <w:lang w:bidi="fa-IR"/>
        </w:rPr>
        <w:t xml:space="preserve">. </w:t>
      </w:r>
      <w:r>
        <w:rPr>
          <w:rtl/>
          <w:lang w:bidi="fa-IR"/>
        </w:rPr>
        <w:t>ق</w:t>
      </w:r>
      <w:r w:rsidR="00866B51">
        <w:rPr>
          <w:rtl/>
          <w:lang w:bidi="fa-IR"/>
        </w:rPr>
        <w:t>ی</w:t>
      </w:r>
      <w:r>
        <w:rPr>
          <w:rtl/>
          <w:lang w:bidi="fa-IR"/>
        </w:rPr>
        <w:t>اس ا</w:t>
      </w:r>
      <w:r w:rsidR="00866B51">
        <w:rPr>
          <w:rtl/>
          <w:lang w:bidi="fa-IR"/>
        </w:rPr>
        <w:t>ی</w:t>
      </w:r>
      <w:r>
        <w:rPr>
          <w:rtl/>
          <w:lang w:bidi="fa-IR"/>
        </w:rPr>
        <w:t>ن دو</w:t>
      </w:r>
      <w:r w:rsidR="00866B51">
        <w:rPr>
          <w:rtl/>
          <w:lang w:bidi="fa-IR"/>
        </w:rPr>
        <w:t xml:space="preserve">، </w:t>
      </w:r>
      <w:r>
        <w:rPr>
          <w:rtl/>
          <w:lang w:bidi="fa-IR"/>
        </w:rPr>
        <w:t>نه واقع ب</w:t>
      </w:r>
      <w:r w:rsidR="00866B51">
        <w:rPr>
          <w:rtl/>
          <w:lang w:bidi="fa-IR"/>
        </w:rPr>
        <w:t>ی</w:t>
      </w:r>
      <w:r>
        <w:rPr>
          <w:rtl/>
          <w:lang w:bidi="fa-IR"/>
        </w:rPr>
        <w:t>نانه است و نه مقتضا</w:t>
      </w:r>
      <w:r w:rsidR="00866B51">
        <w:rPr>
          <w:rtl/>
          <w:lang w:bidi="fa-IR"/>
        </w:rPr>
        <w:t>ی</w:t>
      </w:r>
      <w:r>
        <w:rPr>
          <w:rtl/>
          <w:lang w:bidi="fa-IR"/>
        </w:rPr>
        <w:t xml:space="preserve"> خردمند</w:t>
      </w:r>
      <w:r w:rsidR="00866B51">
        <w:rPr>
          <w:rtl/>
          <w:lang w:bidi="fa-IR"/>
        </w:rPr>
        <w:t xml:space="preserve">ی، </w:t>
      </w:r>
      <w:r>
        <w:rPr>
          <w:rtl/>
          <w:lang w:bidi="fa-IR"/>
        </w:rPr>
        <w:t>و از قضاوتِ منصفانه ن</w:t>
      </w:r>
      <w:r w:rsidR="00866B51">
        <w:rPr>
          <w:rtl/>
          <w:lang w:bidi="fa-IR"/>
        </w:rPr>
        <w:t>ی</w:t>
      </w:r>
      <w:r>
        <w:rPr>
          <w:rtl/>
          <w:lang w:bidi="fa-IR"/>
        </w:rPr>
        <w:t>ز فرسنگ</w:t>
      </w:r>
      <w:r w:rsidR="00C538D4">
        <w:rPr>
          <w:rtl/>
          <w:lang w:bidi="fa-IR"/>
        </w:rPr>
        <w:t xml:space="preserve"> </w:t>
      </w:r>
      <w:r>
        <w:rPr>
          <w:rtl/>
          <w:lang w:bidi="fa-IR"/>
        </w:rPr>
        <w:t>ها به دور است</w:t>
      </w:r>
      <w:r w:rsidR="00866B51">
        <w:rPr>
          <w:rtl/>
          <w:lang w:bidi="fa-IR"/>
        </w:rPr>
        <w:t xml:space="preserve">! </w:t>
      </w:r>
    </w:p>
    <w:p w:rsidR="00942005" w:rsidRDefault="00942005" w:rsidP="00942005">
      <w:pPr>
        <w:pStyle w:val="libNormal"/>
        <w:rPr>
          <w:rtl/>
          <w:lang w:bidi="fa-IR"/>
        </w:rPr>
      </w:pPr>
      <w:r>
        <w:rPr>
          <w:rtl/>
          <w:lang w:bidi="fa-IR"/>
        </w:rPr>
        <w:t>امور</w:t>
      </w:r>
      <w:r w:rsidR="00866B51">
        <w:rPr>
          <w:rtl/>
          <w:lang w:bidi="fa-IR"/>
        </w:rPr>
        <w:t>ی</w:t>
      </w:r>
      <w:r>
        <w:rPr>
          <w:rtl/>
          <w:lang w:bidi="fa-IR"/>
        </w:rPr>
        <w:t xml:space="preserve"> که در ا</w:t>
      </w:r>
      <w:r w:rsidR="00866B51">
        <w:rPr>
          <w:rtl/>
          <w:lang w:bidi="fa-IR"/>
        </w:rPr>
        <w:t>ی</w:t>
      </w:r>
      <w:r>
        <w:rPr>
          <w:rtl/>
          <w:lang w:bidi="fa-IR"/>
        </w:rPr>
        <w:t>ن بخش به آن</w:t>
      </w:r>
      <w:r w:rsidR="00C538D4">
        <w:rPr>
          <w:rtl/>
          <w:lang w:bidi="fa-IR"/>
        </w:rPr>
        <w:t xml:space="preserve"> </w:t>
      </w:r>
      <w:r>
        <w:rPr>
          <w:rtl/>
          <w:lang w:bidi="fa-IR"/>
        </w:rPr>
        <w:t>ها پرداخته</w:t>
      </w:r>
      <w:r w:rsidR="00C538D4">
        <w:rPr>
          <w:rtl/>
          <w:lang w:bidi="fa-IR"/>
        </w:rPr>
        <w:t xml:space="preserve"> </w:t>
      </w:r>
      <w:r>
        <w:rPr>
          <w:rtl/>
          <w:lang w:bidi="fa-IR"/>
        </w:rPr>
        <w:t>ا</w:t>
      </w:r>
      <w:r w:rsidR="00866B51">
        <w:rPr>
          <w:rtl/>
          <w:lang w:bidi="fa-IR"/>
        </w:rPr>
        <w:t>ی</w:t>
      </w:r>
      <w:r>
        <w:rPr>
          <w:rtl/>
          <w:lang w:bidi="fa-IR"/>
        </w:rPr>
        <w:t>م</w:t>
      </w:r>
      <w:r w:rsidR="00866B51">
        <w:rPr>
          <w:rtl/>
          <w:lang w:bidi="fa-IR"/>
        </w:rPr>
        <w:t xml:space="preserve">، </w:t>
      </w:r>
      <w:r>
        <w:rPr>
          <w:rtl/>
          <w:lang w:bidi="fa-IR"/>
        </w:rPr>
        <w:t>گرچه با نام راه</w:t>
      </w:r>
      <w:r w:rsidR="00C538D4">
        <w:rPr>
          <w:rtl/>
          <w:lang w:bidi="fa-IR"/>
        </w:rPr>
        <w:t xml:space="preserve"> </w:t>
      </w:r>
      <w:r>
        <w:rPr>
          <w:rtl/>
          <w:lang w:bidi="fa-IR"/>
        </w:rPr>
        <w:t>کار از آن</w:t>
      </w:r>
      <w:r w:rsidR="00C538D4">
        <w:rPr>
          <w:rtl/>
          <w:lang w:bidi="fa-IR"/>
        </w:rPr>
        <w:t xml:space="preserve"> </w:t>
      </w:r>
      <w:r>
        <w:rPr>
          <w:rtl/>
          <w:lang w:bidi="fa-IR"/>
        </w:rPr>
        <w:t xml:space="preserve">ها </w:t>
      </w:r>
      <w:r w:rsidR="00866B51">
        <w:rPr>
          <w:rtl/>
          <w:lang w:bidi="fa-IR"/>
        </w:rPr>
        <w:t>ی</w:t>
      </w:r>
      <w:r>
        <w:rPr>
          <w:rtl/>
          <w:lang w:bidi="fa-IR"/>
        </w:rPr>
        <w:t>اد گرد</w:t>
      </w:r>
      <w:r w:rsidR="00866B51">
        <w:rPr>
          <w:rtl/>
          <w:lang w:bidi="fa-IR"/>
        </w:rPr>
        <w:t>ی</w:t>
      </w:r>
      <w:r>
        <w:rPr>
          <w:rtl/>
          <w:lang w:bidi="fa-IR"/>
        </w:rPr>
        <w:t>ده</w:t>
      </w:r>
      <w:r w:rsidR="00866B51">
        <w:rPr>
          <w:rtl/>
          <w:lang w:bidi="fa-IR"/>
        </w:rPr>
        <w:t xml:space="preserve">، </w:t>
      </w:r>
      <w:r>
        <w:rPr>
          <w:rtl/>
          <w:lang w:bidi="fa-IR"/>
        </w:rPr>
        <w:t>امّا به لحاظ ناگز</w:t>
      </w:r>
      <w:r w:rsidR="00866B51">
        <w:rPr>
          <w:rtl/>
          <w:lang w:bidi="fa-IR"/>
        </w:rPr>
        <w:t>ی</w:t>
      </w:r>
      <w:r>
        <w:rPr>
          <w:rtl/>
          <w:lang w:bidi="fa-IR"/>
        </w:rPr>
        <w:t>ر بودن سالک از مدّ نظر قرار دادن و اجرا</w:t>
      </w:r>
      <w:r w:rsidR="00866B51">
        <w:rPr>
          <w:rtl/>
          <w:lang w:bidi="fa-IR"/>
        </w:rPr>
        <w:t>ی</w:t>
      </w:r>
      <w:r>
        <w:rPr>
          <w:rtl/>
          <w:lang w:bidi="fa-IR"/>
        </w:rPr>
        <w:t xml:space="preserve"> دق</w:t>
      </w:r>
      <w:r w:rsidR="00866B51">
        <w:rPr>
          <w:rtl/>
          <w:lang w:bidi="fa-IR"/>
        </w:rPr>
        <w:t>ی</w:t>
      </w:r>
      <w:r>
        <w:rPr>
          <w:rtl/>
          <w:lang w:bidi="fa-IR"/>
        </w:rPr>
        <w:t>ق آن</w:t>
      </w:r>
      <w:r w:rsidR="00C538D4">
        <w:rPr>
          <w:rtl/>
          <w:lang w:bidi="fa-IR"/>
        </w:rPr>
        <w:t xml:space="preserve"> </w:t>
      </w:r>
      <w:r>
        <w:rPr>
          <w:rtl/>
          <w:lang w:bidi="fa-IR"/>
        </w:rPr>
        <w:t>ها م</w:t>
      </w:r>
      <w:r w:rsidR="00866B51">
        <w:rPr>
          <w:rtl/>
          <w:lang w:bidi="fa-IR"/>
        </w:rPr>
        <w:t>ی</w:t>
      </w:r>
      <w:r w:rsidR="00C538D4">
        <w:rPr>
          <w:rtl/>
          <w:lang w:bidi="fa-IR"/>
        </w:rPr>
        <w:t xml:space="preserve"> </w:t>
      </w:r>
      <w:r>
        <w:rPr>
          <w:rtl/>
          <w:lang w:bidi="fa-IR"/>
        </w:rPr>
        <w:t>توان آن</w:t>
      </w:r>
      <w:r w:rsidR="00C538D4">
        <w:rPr>
          <w:rtl/>
          <w:lang w:bidi="fa-IR"/>
        </w:rPr>
        <w:t xml:space="preserve"> </w:t>
      </w:r>
      <w:r>
        <w:rPr>
          <w:rtl/>
          <w:lang w:bidi="fa-IR"/>
        </w:rPr>
        <w:t>ها را ن</w:t>
      </w:r>
      <w:r w:rsidR="00866B51">
        <w:rPr>
          <w:rtl/>
          <w:lang w:bidi="fa-IR"/>
        </w:rPr>
        <w:t>ی</w:t>
      </w:r>
      <w:r>
        <w:rPr>
          <w:rtl/>
          <w:lang w:bidi="fa-IR"/>
        </w:rPr>
        <w:t>ز در زمره اصول راهبرد</w:t>
      </w:r>
      <w:r w:rsidR="00866B51">
        <w:rPr>
          <w:rtl/>
          <w:lang w:bidi="fa-IR"/>
        </w:rPr>
        <w:t>ی</w:t>
      </w:r>
      <w:r>
        <w:rPr>
          <w:rtl/>
          <w:lang w:bidi="fa-IR"/>
        </w:rPr>
        <w:t xml:space="preserve"> و بخش</w:t>
      </w:r>
      <w:r w:rsidR="00866B51">
        <w:rPr>
          <w:rtl/>
          <w:lang w:bidi="fa-IR"/>
        </w:rPr>
        <w:t>ی</w:t>
      </w:r>
      <w:r>
        <w:rPr>
          <w:rtl/>
          <w:lang w:bidi="fa-IR"/>
        </w:rPr>
        <w:t xml:space="preserve"> از آن</w:t>
      </w:r>
      <w:r w:rsidR="00C538D4">
        <w:rPr>
          <w:rtl/>
          <w:lang w:bidi="fa-IR"/>
        </w:rPr>
        <w:t xml:space="preserve"> </w:t>
      </w:r>
      <w:r>
        <w:rPr>
          <w:rtl/>
          <w:lang w:bidi="fa-IR"/>
        </w:rPr>
        <w:t>ها به حساب آورد</w:t>
      </w:r>
      <w:r w:rsidR="00866B51">
        <w:rPr>
          <w:rtl/>
          <w:lang w:bidi="fa-IR"/>
        </w:rPr>
        <w:t xml:space="preserve">. </w:t>
      </w:r>
      <w:r>
        <w:rPr>
          <w:rtl/>
          <w:lang w:bidi="fa-IR"/>
        </w:rPr>
        <w:t>بنا بر ا</w:t>
      </w:r>
      <w:r w:rsidR="00866B51">
        <w:rPr>
          <w:rtl/>
          <w:lang w:bidi="fa-IR"/>
        </w:rPr>
        <w:t>ی</w:t>
      </w:r>
      <w:r>
        <w:rPr>
          <w:rtl/>
          <w:lang w:bidi="fa-IR"/>
        </w:rPr>
        <w:t>ن</w:t>
      </w:r>
      <w:r w:rsidR="00866B51">
        <w:rPr>
          <w:rtl/>
          <w:lang w:bidi="fa-IR"/>
        </w:rPr>
        <w:t xml:space="preserve">، </w:t>
      </w:r>
      <w:r>
        <w:rPr>
          <w:rtl/>
          <w:lang w:bidi="fa-IR"/>
        </w:rPr>
        <w:t>قرار گرفتن در بخش</w:t>
      </w:r>
      <w:r w:rsidR="00866B51">
        <w:rPr>
          <w:rtl/>
          <w:lang w:bidi="fa-IR"/>
        </w:rPr>
        <w:t>ی</w:t>
      </w:r>
      <w:r>
        <w:rPr>
          <w:rtl/>
          <w:lang w:bidi="fa-IR"/>
        </w:rPr>
        <w:t xml:space="preserve"> جدا از اصول راهبرد</w:t>
      </w:r>
      <w:r w:rsidR="00866B51">
        <w:rPr>
          <w:rtl/>
          <w:lang w:bidi="fa-IR"/>
        </w:rPr>
        <w:t>ی</w:t>
      </w:r>
      <w:r>
        <w:rPr>
          <w:rtl/>
          <w:lang w:bidi="fa-IR"/>
        </w:rPr>
        <w:t xml:space="preserve"> را نبا</w:t>
      </w:r>
      <w:r w:rsidR="00866B51">
        <w:rPr>
          <w:rtl/>
          <w:lang w:bidi="fa-IR"/>
        </w:rPr>
        <w:t>ی</w:t>
      </w:r>
      <w:r>
        <w:rPr>
          <w:rtl/>
          <w:lang w:bidi="fa-IR"/>
        </w:rPr>
        <w:t>د به معنا</w:t>
      </w:r>
      <w:r w:rsidR="00866B51">
        <w:rPr>
          <w:rtl/>
          <w:lang w:bidi="fa-IR"/>
        </w:rPr>
        <w:t>ی</w:t>
      </w:r>
      <w:r>
        <w:rPr>
          <w:rtl/>
          <w:lang w:bidi="fa-IR"/>
        </w:rPr>
        <w:t xml:space="preserve"> برخوردار نبودن از ارزش بالا </w:t>
      </w:r>
      <w:r w:rsidR="00866B51">
        <w:rPr>
          <w:rtl/>
          <w:lang w:bidi="fa-IR"/>
        </w:rPr>
        <w:t>ی</w:t>
      </w:r>
      <w:r>
        <w:rPr>
          <w:rtl/>
          <w:lang w:bidi="fa-IR"/>
        </w:rPr>
        <w:t>ا جواز ترک آن</w:t>
      </w:r>
      <w:r w:rsidR="00C538D4">
        <w:rPr>
          <w:rtl/>
          <w:lang w:bidi="fa-IR"/>
        </w:rPr>
        <w:t xml:space="preserve"> </w:t>
      </w:r>
      <w:r>
        <w:rPr>
          <w:rtl/>
          <w:lang w:bidi="fa-IR"/>
        </w:rPr>
        <w:t>ها دانست</w:t>
      </w:r>
      <w:r w:rsidR="00866B51">
        <w:rPr>
          <w:rtl/>
          <w:lang w:bidi="fa-IR"/>
        </w:rPr>
        <w:t xml:space="preserve">. </w:t>
      </w:r>
    </w:p>
    <w:p w:rsidR="00C538D4" w:rsidRDefault="00942005" w:rsidP="00942005">
      <w:pPr>
        <w:pStyle w:val="libNormal"/>
        <w:rPr>
          <w:rtl/>
          <w:lang w:bidi="fa-IR"/>
        </w:rPr>
      </w:pPr>
      <w:r>
        <w:rPr>
          <w:rtl/>
          <w:lang w:bidi="fa-IR"/>
        </w:rPr>
        <w:t>سالک همچنان که موظف است جم</w:t>
      </w:r>
      <w:r w:rsidR="00866B51">
        <w:rPr>
          <w:rtl/>
          <w:lang w:bidi="fa-IR"/>
        </w:rPr>
        <w:t>ی</w:t>
      </w:r>
      <w:r>
        <w:rPr>
          <w:rtl/>
          <w:lang w:bidi="fa-IR"/>
        </w:rPr>
        <w:t>ع امور</w:t>
      </w:r>
      <w:r w:rsidR="00866B51">
        <w:rPr>
          <w:rtl/>
          <w:lang w:bidi="fa-IR"/>
        </w:rPr>
        <w:t>ی</w:t>
      </w:r>
      <w:r>
        <w:rPr>
          <w:rtl/>
          <w:lang w:bidi="fa-IR"/>
        </w:rPr>
        <w:t xml:space="preserve"> را که به عنوان اصول راهبرد</w:t>
      </w:r>
      <w:r w:rsidR="00866B51">
        <w:rPr>
          <w:rtl/>
          <w:lang w:bidi="fa-IR"/>
        </w:rPr>
        <w:t>ی</w:t>
      </w:r>
      <w:r>
        <w:rPr>
          <w:rtl/>
          <w:lang w:bidi="fa-IR"/>
        </w:rPr>
        <w:t xml:space="preserve"> از آن</w:t>
      </w:r>
      <w:r w:rsidR="00C538D4">
        <w:rPr>
          <w:rtl/>
          <w:lang w:bidi="fa-IR"/>
        </w:rPr>
        <w:t xml:space="preserve"> </w:t>
      </w:r>
      <w:r>
        <w:rPr>
          <w:rtl/>
          <w:lang w:bidi="fa-IR"/>
        </w:rPr>
        <w:t xml:space="preserve">ها </w:t>
      </w:r>
      <w:r w:rsidR="00866B51">
        <w:rPr>
          <w:rtl/>
          <w:lang w:bidi="fa-IR"/>
        </w:rPr>
        <w:t>ی</w:t>
      </w:r>
      <w:r>
        <w:rPr>
          <w:rtl/>
          <w:lang w:bidi="fa-IR"/>
        </w:rPr>
        <w:t>اد گرد</w:t>
      </w:r>
      <w:r w:rsidR="00866B51">
        <w:rPr>
          <w:rtl/>
          <w:lang w:bidi="fa-IR"/>
        </w:rPr>
        <w:t>ی</w:t>
      </w:r>
      <w:r>
        <w:rPr>
          <w:rtl/>
          <w:lang w:bidi="fa-IR"/>
        </w:rPr>
        <w:t>د</w:t>
      </w:r>
      <w:r w:rsidR="00866B51">
        <w:rPr>
          <w:rtl/>
          <w:lang w:bidi="fa-IR"/>
        </w:rPr>
        <w:t xml:space="preserve">، </w:t>
      </w:r>
      <w:r>
        <w:rPr>
          <w:rtl/>
          <w:lang w:bidi="fa-IR"/>
        </w:rPr>
        <w:t>دائماً نصب الع</w:t>
      </w:r>
      <w:r w:rsidR="00866B51">
        <w:rPr>
          <w:rtl/>
          <w:lang w:bidi="fa-IR"/>
        </w:rPr>
        <w:t>ی</w:t>
      </w:r>
      <w:r>
        <w:rPr>
          <w:rtl/>
          <w:lang w:bidi="fa-IR"/>
        </w:rPr>
        <w:t>ن خو</w:t>
      </w:r>
      <w:r w:rsidR="00866B51">
        <w:rPr>
          <w:rtl/>
          <w:lang w:bidi="fa-IR"/>
        </w:rPr>
        <w:t>ی</w:t>
      </w:r>
      <w:r>
        <w:rPr>
          <w:rtl/>
          <w:lang w:bidi="fa-IR"/>
        </w:rPr>
        <w:t>ش قرار داده</w:t>
      </w:r>
      <w:r w:rsidR="00866B51">
        <w:rPr>
          <w:rtl/>
          <w:lang w:bidi="fa-IR"/>
        </w:rPr>
        <w:t xml:space="preserve">، </w:t>
      </w:r>
      <w:r>
        <w:rPr>
          <w:rtl/>
          <w:lang w:bidi="fa-IR"/>
        </w:rPr>
        <w:t>موضع و رفتار</w:t>
      </w:r>
      <w:r w:rsidR="00866B51">
        <w:rPr>
          <w:rtl/>
          <w:lang w:bidi="fa-IR"/>
        </w:rPr>
        <w:t>ی</w:t>
      </w:r>
      <w:r>
        <w:rPr>
          <w:rtl/>
          <w:lang w:bidi="fa-IR"/>
        </w:rPr>
        <w:t xml:space="preserve"> متناسب با آن از خود نشان دهد</w:t>
      </w:r>
      <w:r w:rsidR="00866B51">
        <w:rPr>
          <w:rtl/>
          <w:lang w:bidi="fa-IR"/>
        </w:rPr>
        <w:t xml:space="preserve">، </w:t>
      </w:r>
      <w:r>
        <w:rPr>
          <w:rtl/>
          <w:lang w:bidi="fa-IR"/>
        </w:rPr>
        <w:t>وظ</w:t>
      </w:r>
      <w:r w:rsidR="00866B51">
        <w:rPr>
          <w:rtl/>
          <w:lang w:bidi="fa-IR"/>
        </w:rPr>
        <w:t>ی</w:t>
      </w:r>
      <w:r>
        <w:rPr>
          <w:rtl/>
          <w:lang w:bidi="fa-IR"/>
        </w:rPr>
        <w:t>فه دارد امور</w:t>
      </w:r>
      <w:r w:rsidR="00866B51">
        <w:rPr>
          <w:rtl/>
          <w:lang w:bidi="fa-IR"/>
        </w:rPr>
        <w:t>ی</w:t>
      </w:r>
      <w:r>
        <w:rPr>
          <w:rtl/>
          <w:lang w:bidi="fa-IR"/>
        </w:rPr>
        <w:t xml:space="preserve"> را که در ا</w:t>
      </w:r>
      <w:r w:rsidR="00866B51">
        <w:rPr>
          <w:rtl/>
          <w:lang w:bidi="fa-IR"/>
        </w:rPr>
        <w:t>ی</w:t>
      </w:r>
      <w:r>
        <w:rPr>
          <w:rtl/>
          <w:lang w:bidi="fa-IR"/>
        </w:rPr>
        <w:t>ن بخش آمده</w:t>
      </w:r>
      <w:r w:rsidR="00866B51">
        <w:rPr>
          <w:rtl/>
          <w:lang w:bidi="fa-IR"/>
        </w:rPr>
        <w:t xml:space="preserve">، </w:t>
      </w:r>
      <w:r>
        <w:rPr>
          <w:rtl/>
          <w:lang w:bidi="fa-IR"/>
        </w:rPr>
        <w:t>مورد توجّه دق</w:t>
      </w:r>
      <w:r w:rsidR="00866B51">
        <w:rPr>
          <w:rtl/>
          <w:lang w:bidi="fa-IR"/>
        </w:rPr>
        <w:t>ی</w:t>
      </w:r>
      <w:r>
        <w:rPr>
          <w:rtl/>
          <w:lang w:bidi="fa-IR"/>
        </w:rPr>
        <w:t>ق خود قرار داده</w:t>
      </w:r>
      <w:r w:rsidR="00866B51">
        <w:rPr>
          <w:rtl/>
          <w:lang w:bidi="fa-IR"/>
        </w:rPr>
        <w:t xml:space="preserve">، </w:t>
      </w:r>
      <w:r>
        <w:rPr>
          <w:rtl/>
          <w:lang w:bidi="fa-IR"/>
        </w:rPr>
        <w:t>همواره در مقام انجام شا</w:t>
      </w:r>
      <w:r w:rsidR="00866B51">
        <w:rPr>
          <w:rtl/>
          <w:lang w:bidi="fa-IR"/>
        </w:rPr>
        <w:t>ی</w:t>
      </w:r>
      <w:r>
        <w:rPr>
          <w:rtl/>
          <w:lang w:bidi="fa-IR"/>
        </w:rPr>
        <w:t>سته آن</w:t>
      </w:r>
      <w:r w:rsidR="00C538D4">
        <w:rPr>
          <w:rtl/>
          <w:lang w:bidi="fa-IR"/>
        </w:rPr>
        <w:t xml:space="preserve"> </w:t>
      </w:r>
      <w:r>
        <w:rPr>
          <w:rtl/>
          <w:lang w:bidi="fa-IR"/>
        </w:rPr>
        <w:t>ها باشد و کوتاه</w:t>
      </w:r>
      <w:r w:rsidR="00866B51">
        <w:rPr>
          <w:rtl/>
          <w:lang w:bidi="fa-IR"/>
        </w:rPr>
        <w:t>ی</w:t>
      </w:r>
      <w:r>
        <w:rPr>
          <w:rtl/>
          <w:lang w:bidi="fa-IR"/>
        </w:rPr>
        <w:t xml:space="preserve"> و غفلت از ه</w:t>
      </w:r>
      <w:r w:rsidR="00866B51">
        <w:rPr>
          <w:rtl/>
          <w:lang w:bidi="fa-IR"/>
        </w:rPr>
        <w:t>ی</w:t>
      </w:r>
      <w:r>
        <w:rPr>
          <w:rtl/>
          <w:lang w:bidi="fa-IR"/>
        </w:rPr>
        <w:t xml:space="preserve">چ </w:t>
      </w:r>
      <w:r w:rsidR="00866B51">
        <w:rPr>
          <w:rtl/>
          <w:lang w:bidi="fa-IR"/>
        </w:rPr>
        <w:t>ی</w:t>
      </w:r>
      <w:r>
        <w:rPr>
          <w:rtl/>
          <w:lang w:bidi="fa-IR"/>
        </w:rPr>
        <w:t>ک از آن</w:t>
      </w:r>
      <w:r w:rsidR="00C538D4">
        <w:rPr>
          <w:rtl/>
          <w:lang w:bidi="fa-IR"/>
        </w:rPr>
        <w:t xml:space="preserve"> </w:t>
      </w:r>
      <w:r>
        <w:rPr>
          <w:rtl/>
          <w:lang w:bidi="fa-IR"/>
        </w:rPr>
        <w:t>ها را برا</w:t>
      </w:r>
      <w:r w:rsidR="00866B51">
        <w:rPr>
          <w:rtl/>
          <w:lang w:bidi="fa-IR"/>
        </w:rPr>
        <w:t>ی</w:t>
      </w:r>
      <w:r>
        <w:rPr>
          <w:rtl/>
          <w:lang w:bidi="fa-IR"/>
        </w:rPr>
        <w:t xml:space="preserve"> خود مجاز به حساب ن</w:t>
      </w:r>
      <w:r w:rsidR="00866B51">
        <w:rPr>
          <w:rtl/>
          <w:lang w:bidi="fa-IR"/>
        </w:rPr>
        <w:t>ی</w:t>
      </w:r>
      <w:r>
        <w:rPr>
          <w:rtl/>
          <w:lang w:bidi="fa-IR"/>
        </w:rPr>
        <w:t>اورد</w:t>
      </w:r>
      <w:r w:rsidR="00866B51">
        <w:rPr>
          <w:rtl/>
          <w:lang w:bidi="fa-IR"/>
        </w:rPr>
        <w:t xml:space="preserve">. </w:t>
      </w:r>
    </w:p>
    <w:p w:rsidR="00C538D4" w:rsidRDefault="00C538D4" w:rsidP="00C538D4">
      <w:pPr>
        <w:pStyle w:val="Heading3"/>
        <w:rPr>
          <w:rtl/>
          <w:lang w:bidi="fa-IR"/>
        </w:rPr>
      </w:pPr>
      <w:bookmarkStart w:id="30" w:name="_Toc425325799"/>
      <w:r>
        <w:rPr>
          <w:rtl/>
          <w:lang w:bidi="fa-IR"/>
        </w:rPr>
        <w:t>1 - بازنگری</w:t>
      </w:r>
      <w:bookmarkEnd w:id="30"/>
      <w:r>
        <w:rPr>
          <w:rtl/>
          <w:lang w:bidi="fa-IR"/>
        </w:rPr>
        <w:t xml:space="preserve"> </w:t>
      </w:r>
    </w:p>
    <w:p w:rsidR="00942005" w:rsidRDefault="00942005" w:rsidP="003D22E0">
      <w:pPr>
        <w:pStyle w:val="libNormal"/>
        <w:rPr>
          <w:rtl/>
          <w:lang w:bidi="fa-IR"/>
        </w:rPr>
      </w:pPr>
      <w:r>
        <w:rPr>
          <w:rtl/>
          <w:lang w:bidi="fa-IR"/>
        </w:rPr>
        <w:t>کس</w:t>
      </w:r>
      <w:r w:rsidR="00866B51">
        <w:rPr>
          <w:rtl/>
          <w:lang w:bidi="fa-IR"/>
        </w:rPr>
        <w:t>ی</w:t>
      </w:r>
      <w:r>
        <w:rPr>
          <w:rtl/>
          <w:lang w:bidi="fa-IR"/>
        </w:rPr>
        <w:t xml:space="preserve"> که در مقام اصلاح نفس خو</w:t>
      </w:r>
      <w:r w:rsidR="00866B51">
        <w:rPr>
          <w:rtl/>
          <w:lang w:bidi="fa-IR"/>
        </w:rPr>
        <w:t>ی</w:t>
      </w:r>
      <w:r>
        <w:rPr>
          <w:rtl/>
          <w:lang w:bidi="fa-IR"/>
        </w:rPr>
        <w:t>ش برآمده</w:t>
      </w:r>
      <w:r w:rsidR="00866B51">
        <w:rPr>
          <w:rtl/>
          <w:lang w:bidi="fa-IR"/>
        </w:rPr>
        <w:t xml:space="preserve">، </w:t>
      </w:r>
      <w:r>
        <w:rPr>
          <w:rtl/>
          <w:lang w:bidi="fa-IR"/>
        </w:rPr>
        <w:t>لازم است پ</w:t>
      </w:r>
      <w:r w:rsidR="00866B51">
        <w:rPr>
          <w:rtl/>
          <w:lang w:bidi="fa-IR"/>
        </w:rPr>
        <w:t>ی</w:t>
      </w:r>
      <w:r>
        <w:rPr>
          <w:rtl/>
          <w:lang w:bidi="fa-IR"/>
        </w:rPr>
        <w:t>ش از هر کار به مطالعه خود و جهان پ</w:t>
      </w:r>
      <w:r w:rsidR="00866B51">
        <w:rPr>
          <w:rtl/>
          <w:lang w:bidi="fa-IR"/>
        </w:rPr>
        <w:t>ی</w:t>
      </w:r>
      <w:r>
        <w:rPr>
          <w:rtl/>
          <w:lang w:bidi="fa-IR"/>
        </w:rPr>
        <w:t>رامون خود بپردازد</w:t>
      </w:r>
      <w:r w:rsidR="00866B51">
        <w:rPr>
          <w:rtl/>
          <w:lang w:bidi="fa-IR"/>
        </w:rPr>
        <w:t xml:space="preserve">، </w:t>
      </w:r>
      <w:r>
        <w:rPr>
          <w:rtl/>
          <w:lang w:bidi="fa-IR"/>
        </w:rPr>
        <w:t>لخت</w:t>
      </w:r>
      <w:r w:rsidR="00866B51">
        <w:rPr>
          <w:rtl/>
          <w:lang w:bidi="fa-IR"/>
        </w:rPr>
        <w:t>ی</w:t>
      </w:r>
      <w:r>
        <w:rPr>
          <w:rtl/>
          <w:lang w:bidi="fa-IR"/>
        </w:rPr>
        <w:t xml:space="preserve"> ب</w:t>
      </w:r>
      <w:r w:rsidR="003D22E0">
        <w:rPr>
          <w:rFonts w:hint="cs"/>
          <w:rtl/>
          <w:lang w:bidi="fa-IR"/>
        </w:rPr>
        <w:t xml:space="preserve">یندیشد </w:t>
      </w:r>
      <w:r>
        <w:rPr>
          <w:rtl/>
          <w:lang w:bidi="fa-IR"/>
        </w:rPr>
        <w:t>و از خود بپرسد</w:t>
      </w:r>
      <w:r w:rsidR="00866B51">
        <w:rPr>
          <w:rtl/>
          <w:lang w:bidi="fa-IR"/>
        </w:rPr>
        <w:t xml:space="preserve">: </w:t>
      </w:r>
      <w:r>
        <w:rPr>
          <w:rtl/>
          <w:lang w:bidi="fa-IR"/>
        </w:rPr>
        <w:t xml:space="preserve">من </w:t>
      </w:r>
      <w:r>
        <w:rPr>
          <w:rtl/>
          <w:lang w:bidi="fa-IR"/>
        </w:rPr>
        <w:lastRenderedPageBreak/>
        <w:t>ک</w:t>
      </w:r>
      <w:r w:rsidR="00866B51">
        <w:rPr>
          <w:rtl/>
          <w:lang w:bidi="fa-IR"/>
        </w:rPr>
        <w:t>ی</w:t>
      </w:r>
      <w:r>
        <w:rPr>
          <w:rtl/>
          <w:lang w:bidi="fa-IR"/>
        </w:rPr>
        <w:t>ستم</w:t>
      </w:r>
      <w:r w:rsidR="00866B51">
        <w:rPr>
          <w:rtl/>
          <w:lang w:bidi="fa-IR"/>
        </w:rPr>
        <w:t xml:space="preserve">؟ </w:t>
      </w:r>
      <w:r>
        <w:rPr>
          <w:rtl/>
          <w:lang w:bidi="fa-IR"/>
        </w:rPr>
        <w:t>ا</w:t>
      </w:r>
      <w:r w:rsidR="00866B51">
        <w:rPr>
          <w:rtl/>
          <w:lang w:bidi="fa-IR"/>
        </w:rPr>
        <w:t>ی</w:t>
      </w:r>
      <w:r>
        <w:rPr>
          <w:rtl/>
          <w:lang w:bidi="fa-IR"/>
        </w:rPr>
        <w:t>ن جا کجاست</w:t>
      </w:r>
      <w:r w:rsidR="00866B51">
        <w:rPr>
          <w:rtl/>
          <w:lang w:bidi="fa-IR"/>
        </w:rPr>
        <w:t xml:space="preserve">؟ </w:t>
      </w:r>
      <w:r>
        <w:rPr>
          <w:rtl/>
          <w:lang w:bidi="fa-IR"/>
        </w:rPr>
        <w:t>آغاز و پا</w:t>
      </w:r>
      <w:r w:rsidR="00866B51">
        <w:rPr>
          <w:rtl/>
          <w:lang w:bidi="fa-IR"/>
        </w:rPr>
        <w:t>ی</w:t>
      </w:r>
      <w:r>
        <w:rPr>
          <w:rtl/>
          <w:lang w:bidi="fa-IR"/>
        </w:rPr>
        <w:t>ان ا</w:t>
      </w:r>
      <w:r w:rsidR="00866B51">
        <w:rPr>
          <w:rtl/>
          <w:lang w:bidi="fa-IR"/>
        </w:rPr>
        <w:t>ی</w:t>
      </w:r>
      <w:r>
        <w:rPr>
          <w:rtl/>
          <w:lang w:bidi="fa-IR"/>
        </w:rPr>
        <w:t>ن نظام پ</w:t>
      </w:r>
      <w:r w:rsidR="00866B51">
        <w:rPr>
          <w:rtl/>
          <w:lang w:bidi="fa-IR"/>
        </w:rPr>
        <w:t>ی</w:t>
      </w:r>
      <w:r>
        <w:rPr>
          <w:rtl/>
          <w:lang w:bidi="fa-IR"/>
        </w:rPr>
        <w:t>چ</w:t>
      </w:r>
      <w:r w:rsidR="00866B51">
        <w:rPr>
          <w:rtl/>
          <w:lang w:bidi="fa-IR"/>
        </w:rPr>
        <w:t>ی</w:t>
      </w:r>
      <w:r>
        <w:rPr>
          <w:rtl/>
          <w:lang w:bidi="fa-IR"/>
        </w:rPr>
        <w:t>ده</w:t>
      </w:r>
      <w:r w:rsidR="00866B51">
        <w:rPr>
          <w:rtl/>
          <w:lang w:bidi="fa-IR"/>
        </w:rPr>
        <w:t xml:space="preserve">، </w:t>
      </w:r>
      <w:r>
        <w:rPr>
          <w:rtl/>
          <w:lang w:bidi="fa-IR"/>
        </w:rPr>
        <w:t>ا</w:t>
      </w:r>
      <w:r w:rsidR="00866B51">
        <w:rPr>
          <w:rtl/>
          <w:lang w:bidi="fa-IR"/>
        </w:rPr>
        <w:t>ی</w:t>
      </w:r>
      <w:r>
        <w:rPr>
          <w:rtl/>
          <w:lang w:bidi="fa-IR"/>
        </w:rPr>
        <w:t>ن موجودات ح</w:t>
      </w:r>
      <w:r w:rsidR="00866B51">
        <w:rPr>
          <w:rtl/>
          <w:lang w:bidi="fa-IR"/>
        </w:rPr>
        <w:t>ی</w:t>
      </w:r>
      <w:r>
        <w:rPr>
          <w:rtl/>
          <w:lang w:bidi="fa-IR"/>
        </w:rPr>
        <w:t>رت</w:t>
      </w:r>
      <w:r w:rsidR="00C538D4">
        <w:rPr>
          <w:rtl/>
          <w:lang w:bidi="fa-IR"/>
        </w:rPr>
        <w:t xml:space="preserve"> </w:t>
      </w:r>
      <w:r>
        <w:rPr>
          <w:rtl/>
          <w:lang w:bidi="fa-IR"/>
        </w:rPr>
        <w:t>آور</w:t>
      </w:r>
      <w:r w:rsidR="00866B51">
        <w:rPr>
          <w:rtl/>
          <w:lang w:bidi="fa-IR"/>
        </w:rPr>
        <w:t xml:space="preserve">، </w:t>
      </w:r>
      <w:r>
        <w:rPr>
          <w:rtl/>
          <w:lang w:bidi="fa-IR"/>
        </w:rPr>
        <w:t>و ا</w:t>
      </w:r>
      <w:r w:rsidR="00866B51">
        <w:rPr>
          <w:rtl/>
          <w:lang w:bidi="fa-IR"/>
        </w:rPr>
        <w:t>ی</w:t>
      </w:r>
      <w:r>
        <w:rPr>
          <w:rtl/>
          <w:lang w:bidi="fa-IR"/>
        </w:rPr>
        <w:t>ن تشک</w:t>
      </w:r>
      <w:r w:rsidR="00866B51">
        <w:rPr>
          <w:rtl/>
          <w:lang w:bidi="fa-IR"/>
        </w:rPr>
        <w:t>ی</w:t>
      </w:r>
      <w:r>
        <w:rPr>
          <w:rtl/>
          <w:lang w:bidi="fa-IR"/>
        </w:rPr>
        <w:t>لات شگفت</w:t>
      </w:r>
      <w:r w:rsidR="00C538D4">
        <w:rPr>
          <w:rtl/>
          <w:lang w:bidi="fa-IR"/>
        </w:rPr>
        <w:t xml:space="preserve"> </w:t>
      </w:r>
      <w:r>
        <w:rPr>
          <w:rtl/>
          <w:lang w:bidi="fa-IR"/>
        </w:rPr>
        <w:t>انگ</w:t>
      </w:r>
      <w:r w:rsidR="00866B51">
        <w:rPr>
          <w:rtl/>
          <w:lang w:bidi="fa-IR"/>
        </w:rPr>
        <w:t>ی</w:t>
      </w:r>
      <w:r>
        <w:rPr>
          <w:rtl/>
          <w:lang w:bidi="fa-IR"/>
        </w:rPr>
        <w:t>ز چگونه است</w:t>
      </w:r>
      <w:r w:rsidR="00866B51">
        <w:rPr>
          <w:rtl/>
          <w:lang w:bidi="fa-IR"/>
        </w:rPr>
        <w:t xml:space="preserve">؟ </w:t>
      </w:r>
    </w:p>
    <w:p w:rsidR="00942005" w:rsidRDefault="00942005" w:rsidP="00942005">
      <w:pPr>
        <w:pStyle w:val="libNormal"/>
        <w:rPr>
          <w:rtl/>
          <w:lang w:bidi="fa-IR"/>
        </w:rPr>
      </w:pPr>
      <w:r>
        <w:rPr>
          <w:rtl/>
          <w:lang w:bidi="fa-IR"/>
        </w:rPr>
        <w:t>وظ</w:t>
      </w:r>
      <w:r w:rsidR="00866B51">
        <w:rPr>
          <w:rtl/>
          <w:lang w:bidi="fa-IR"/>
        </w:rPr>
        <w:t>ی</w:t>
      </w:r>
      <w:r>
        <w:rPr>
          <w:rtl/>
          <w:lang w:bidi="fa-IR"/>
        </w:rPr>
        <w:t>فه من در برابر خالق جهان</w:t>
      </w:r>
      <w:r w:rsidR="00866B51">
        <w:rPr>
          <w:rtl/>
          <w:lang w:bidi="fa-IR"/>
        </w:rPr>
        <w:t xml:space="preserve">، </w:t>
      </w:r>
      <w:r>
        <w:rPr>
          <w:rtl/>
          <w:lang w:bidi="fa-IR"/>
        </w:rPr>
        <w:t>و آفر</w:t>
      </w:r>
      <w:r w:rsidR="00866B51">
        <w:rPr>
          <w:rtl/>
          <w:lang w:bidi="fa-IR"/>
        </w:rPr>
        <w:t>ی</w:t>
      </w:r>
      <w:r>
        <w:rPr>
          <w:rtl/>
          <w:lang w:bidi="fa-IR"/>
        </w:rPr>
        <w:t>دگار پنهان و نهان که انسان را خلق فرموده</w:t>
      </w:r>
      <w:r w:rsidR="00866B51">
        <w:rPr>
          <w:rtl/>
          <w:lang w:bidi="fa-IR"/>
        </w:rPr>
        <w:t xml:space="preserve">، </w:t>
      </w:r>
      <w:r>
        <w:rPr>
          <w:rtl/>
          <w:lang w:bidi="fa-IR"/>
        </w:rPr>
        <w:t>راه سعادت و خوشبخت</w:t>
      </w:r>
      <w:r w:rsidR="00866B51">
        <w:rPr>
          <w:rtl/>
          <w:lang w:bidi="fa-IR"/>
        </w:rPr>
        <w:t>ی</w:t>
      </w:r>
      <w:r>
        <w:rPr>
          <w:rtl/>
          <w:lang w:bidi="fa-IR"/>
        </w:rPr>
        <w:t xml:space="preserve"> را بر او گشوده</w:t>
      </w:r>
      <w:r w:rsidR="00866B51">
        <w:rPr>
          <w:rtl/>
          <w:lang w:bidi="fa-IR"/>
        </w:rPr>
        <w:t xml:space="preserve">، </w:t>
      </w:r>
      <w:r>
        <w:rPr>
          <w:rtl/>
          <w:lang w:bidi="fa-IR"/>
        </w:rPr>
        <w:t>اسباب هدا</w:t>
      </w:r>
      <w:r w:rsidR="00866B51">
        <w:rPr>
          <w:rtl/>
          <w:lang w:bidi="fa-IR"/>
        </w:rPr>
        <w:t>ی</w:t>
      </w:r>
      <w:r>
        <w:rPr>
          <w:rtl/>
          <w:lang w:bidi="fa-IR"/>
        </w:rPr>
        <w:t>ت و نعمت خود را با اعطا</w:t>
      </w:r>
      <w:r w:rsidR="00866B51">
        <w:rPr>
          <w:rtl/>
          <w:lang w:bidi="fa-IR"/>
        </w:rPr>
        <w:t>ی</w:t>
      </w:r>
      <w:r>
        <w:rPr>
          <w:rtl/>
          <w:lang w:bidi="fa-IR"/>
        </w:rPr>
        <w:t xml:space="preserve"> عقل</w:t>
      </w:r>
      <w:r w:rsidR="00866B51">
        <w:rPr>
          <w:rtl/>
          <w:lang w:bidi="fa-IR"/>
        </w:rPr>
        <w:t xml:space="preserve">، </w:t>
      </w:r>
      <w:r>
        <w:rPr>
          <w:rtl/>
          <w:lang w:bidi="fa-IR"/>
        </w:rPr>
        <w:t>فرستادن پ</w:t>
      </w:r>
      <w:r w:rsidR="00866B51">
        <w:rPr>
          <w:rtl/>
          <w:lang w:bidi="fa-IR"/>
        </w:rPr>
        <w:t>ی</w:t>
      </w:r>
      <w:r>
        <w:rPr>
          <w:rtl/>
          <w:lang w:bidi="fa-IR"/>
        </w:rPr>
        <w:t>امبران</w:t>
      </w:r>
      <w:r w:rsidR="00866B51">
        <w:rPr>
          <w:rtl/>
          <w:lang w:bidi="fa-IR"/>
        </w:rPr>
        <w:t xml:space="preserve">، </w:t>
      </w:r>
      <w:r>
        <w:rPr>
          <w:rtl/>
          <w:lang w:bidi="fa-IR"/>
        </w:rPr>
        <w:t>و نزول کتب آسمان</w:t>
      </w:r>
      <w:r w:rsidR="00866B51">
        <w:rPr>
          <w:rtl/>
          <w:lang w:bidi="fa-IR"/>
        </w:rPr>
        <w:t>ی</w:t>
      </w:r>
      <w:r>
        <w:rPr>
          <w:rtl/>
          <w:lang w:bidi="fa-IR"/>
        </w:rPr>
        <w:t xml:space="preserve"> کامل و تمام نموده</w:t>
      </w:r>
      <w:r w:rsidR="00866B51">
        <w:rPr>
          <w:rtl/>
          <w:lang w:bidi="fa-IR"/>
        </w:rPr>
        <w:t xml:space="preserve">، </w:t>
      </w:r>
      <w:r>
        <w:rPr>
          <w:rtl/>
          <w:lang w:bidi="fa-IR"/>
        </w:rPr>
        <w:t>و همه گونه وسا</w:t>
      </w:r>
      <w:r w:rsidR="00866B51">
        <w:rPr>
          <w:rtl/>
          <w:lang w:bidi="fa-IR"/>
        </w:rPr>
        <w:t>ی</w:t>
      </w:r>
      <w:r>
        <w:rPr>
          <w:rtl/>
          <w:lang w:bidi="fa-IR"/>
        </w:rPr>
        <w:t>ل راحت</w:t>
      </w:r>
      <w:r w:rsidR="00866B51">
        <w:rPr>
          <w:rtl/>
          <w:lang w:bidi="fa-IR"/>
        </w:rPr>
        <w:t>ی</w:t>
      </w:r>
      <w:r>
        <w:rPr>
          <w:rtl/>
          <w:lang w:bidi="fa-IR"/>
        </w:rPr>
        <w:t xml:space="preserve"> و آسا</w:t>
      </w:r>
      <w:r w:rsidR="00866B51">
        <w:rPr>
          <w:rtl/>
          <w:lang w:bidi="fa-IR"/>
        </w:rPr>
        <w:t>ی</w:t>
      </w:r>
      <w:r>
        <w:rPr>
          <w:rtl/>
          <w:lang w:bidi="fa-IR"/>
        </w:rPr>
        <w:t>ش را برا</w:t>
      </w:r>
      <w:r w:rsidR="00866B51">
        <w:rPr>
          <w:rtl/>
          <w:lang w:bidi="fa-IR"/>
        </w:rPr>
        <w:t>ی</w:t>
      </w:r>
      <w:r>
        <w:rPr>
          <w:rtl/>
          <w:lang w:bidi="fa-IR"/>
        </w:rPr>
        <w:t>ش فراهم آورده 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از خود سؤال کند</w:t>
      </w:r>
      <w:r w:rsidR="00866B51">
        <w:rPr>
          <w:rtl/>
          <w:lang w:bidi="fa-IR"/>
        </w:rPr>
        <w:t xml:space="preserve">: </w:t>
      </w:r>
      <w:r>
        <w:rPr>
          <w:rtl/>
          <w:lang w:bidi="fa-IR"/>
        </w:rPr>
        <w:t>آ</w:t>
      </w:r>
      <w:r w:rsidR="00866B51">
        <w:rPr>
          <w:rtl/>
          <w:lang w:bidi="fa-IR"/>
        </w:rPr>
        <w:t>ی</w:t>
      </w:r>
      <w:r>
        <w:rPr>
          <w:rtl/>
          <w:lang w:bidi="fa-IR"/>
        </w:rPr>
        <w:t>ا پ</w:t>
      </w:r>
      <w:r w:rsidR="00866B51">
        <w:rPr>
          <w:rtl/>
          <w:lang w:bidi="fa-IR"/>
        </w:rPr>
        <w:t>ی</w:t>
      </w:r>
      <w:r>
        <w:rPr>
          <w:rtl/>
          <w:lang w:bidi="fa-IR"/>
        </w:rPr>
        <w:t>امبران و اوص</w:t>
      </w:r>
      <w:r w:rsidR="00866B51">
        <w:rPr>
          <w:rtl/>
          <w:lang w:bidi="fa-IR"/>
        </w:rPr>
        <w:t>ی</w:t>
      </w:r>
      <w:r>
        <w:rPr>
          <w:rtl/>
          <w:lang w:bidi="fa-IR"/>
        </w:rPr>
        <w:t>ا</w:t>
      </w:r>
      <w:r w:rsidR="00866B51">
        <w:rPr>
          <w:rtl/>
          <w:lang w:bidi="fa-IR"/>
        </w:rPr>
        <w:t>ی</w:t>
      </w:r>
      <w:r>
        <w:rPr>
          <w:rtl/>
          <w:lang w:bidi="fa-IR"/>
        </w:rPr>
        <w:t xml:space="preserve"> بزرگوار آنان که از آغاز خلقت</w:t>
      </w:r>
      <w:r w:rsidR="00866B51">
        <w:rPr>
          <w:rtl/>
          <w:lang w:bidi="fa-IR"/>
        </w:rPr>
        <w:t xml:space="preserve">، </w:t>
      </w:r>
      <w:r>
        <w:rPr>
          <w:rtl/>
          <w:lang w:bidi="fa-IR"/>
        </w:rPr>
        <w:t>پ</w:t>
      </w:r>
      <w:r w:rsidR="00866B51">
        <w:rPr>
          <w:rtl/>
          <w:lang w:bidi="fa-IR"/>
        </w:rPr>
        <w:t>ی</w:t>
      </w:r>
      <w:r>
        <w:rPr>
          <w:rtl/>
          <w:lang w:bidi="fa-IR"/>
        </w:rPr>
        <w:t>وسته مردم را از دل بستن به دن</w:t>
      </w:r>
      <w:r w:rsidR="00866B51">
        <w:rPr>
          <w:rtl/>
          <w:lang w:bidi="fa-IR"/>
        </w:rPr>
        <w:t>ی</w:t>
      </w:r>
      <w:r>
        <w:rPr>
          <w:rtl/>
          <w:lang w:bidi="fa-IR"/>
        </w:rPr>
        <w:t>ا</w:t>
      </w:r>
      <w:r w:rsidR="00866B51">
        <w:rPr>
          <w:rtl/>
          <w:lang w:bidi="fa-IR"/>
        </w:rPr>
        <w:t>ی</w:t>
      </w:r>
      <w:r>
        <w:rPr>
          <w:rtl/>
          <w:lang w:bidi="fa-IR"/>
        </w:rPr>
        <w:t xml:space="preserve"> زود گذر پره</w:t>
      </w:r>
      <w:r w:rsidR="00866B51">
        <w:rPr>
          <w:rtl/>
          <w:lang w:bidi="fa-IR"/>
        </w:rPr>
        <w:t>ی</w:t>
      </w:r>
      <w:r>
        <w:rPr>
          <w:rtl/>
          <w:lang w:bidi="fa-IR"/>
        </w:rPr>
        <w:t>ز داده و به عالم آخرت دعوت کرده</w:t>
      </w:r>
      <w:r w:rsidR="00C538D4">
        <w:rPr>
          <w:rtl/>
          <w:lang w:bidi="fa-IR"/>
        </w:rPr>
        <w:t xml:space="preserve"> </w:t>
      </w:r>
      <w:r>
        <w:rPr>
          <w:rtl/>
          <w:lang w:bidi="fa-IR"/>
        </w:rPr>
        <w:t>اند</w:t>
      </w:r>
      <w:r w:rsidR="00866B51">
        <w:rPr>
          <w:rtl/>
          <w:lang w:bidi="fa-IR"/>
        </w:rPr>
        <w:t xml:space="preserve">، </w:t>
      </w:r>
      <w:r>
        <w:rPr>
          <w:rtl/>
          <w:lang w:bidi="fa-IR"/>
        </w:rPr>
        <w:t>چه منظور</w:t>
      </w:r>
      <w:r w:rsidR="00866B51">
        <w:rPr>
          <w:rtl/>
          <w:lang w:bidi="fa-IR"/>
        </w:rPr>
        <w:t>ی</w:t>
      </w:r>
      <w:r>
        <w:rPr>
          <w:rtl/>
          <w:lang w:bidi="fa-IR"/>
        </w:rPr>
        <w:t xml:space="preserve"> داشته</w:t>
      </w:r>
      <w:r w:rsidR="00C538D4">
        <w:rPr>
          <w:rtl/>
          <w:lang w:bidi="fa-IR"/>
        </w:rPr>
        <w:t xml:space="preserve"> </w:t>
      </w:r>
      <w:r>
        <w:rPr>
          <w:rtl/>
          <w:lang w:bidi="fa-IR"/>
        </w:rPr>
        <w:t>اند</w:t>
      </w:r>
      <w:r w:rsidR="00866B51">
        <w:rPr>
          <w:rtl/>
          <w:lang w:bidi="fa-IR"/>
        </w:rPr>
        <w:t xml:space="preserve">؟ </w:t>
      </w:r>
      <w:r>
        <w:rPr>
          <w:rtl/>
          <w:lang w:bidi="fa-IR"/>
        </w:rPr>
        <w:t>لذا</w:t>
      </w:r>
      <w:r w:rsidR="00866B51">
        <w:rPr>
          <w:rtl/>
          <w:lang w:bidi="fa-IR"/>
        </w:rPr>
        <w:t>ی</w:t>
      </w:r>
      <w:r>
        <w:rPr>
          <w:rtl/>
          <w:lang w:bidi="fa-IR"/>
        </w:rPr>
        <w:t>ذ و خوش</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ماد</w:t>
      </w:r>
      <w:r w:rsidR="00866B51">
        <w:rPr>
          <w:rtl/>
          <w:lang w:bidi="fa-IR"/>
        </w:rPr>
        <w:t>ی</w:t>
      </w:r>
      <w:r>
        <w:rPr>
          <w:rtl/>
          <w:lang w:bidi="fa-IR"/>
        </w:rPr>
        <w:t xml:space="preserve"> مورد تنفّر آنان بوده </w:t>
      </w:r>
      <w:r w:rsidR="00866B51">
        <w:rPr>
          <w:rtl/>
          <w:lang w:bidi="fa-IR"/>
        </w:rPr>
        <w:t>ی</w:t>
      </w:r>
      <w:r>
        <w:rPr>
          <w:rtl/>
          <w:lang w:bidi="fa-IR"/>
        </w:rPr>
        <w:t>ا خوشبخت</w:t>
      </w:r>
      <w:r w:rsidR="00866B51">
        <w:rPr>
          <w:rtl/>
          <w:lang w:bidi="fa-IR"/>
        </w:rPr>
        <w:t>ی</w:t>
      </w:r>
      <w:r>
        <w:rPr>
          <w:rtl/>
          <w:lang w:bidi="fa-IR"/>
        </w:rPr>
        <w:t xml:space="preserve"> ما را م</w:t>
      </w:r>
      <w:r w:rsidR="00866B51">
        <w:rPr>
          <w:rtl/>
          <w:lang w:bidi="fa-IR"/>
        </w:rPr>
        <w:t>ی</w:t>
      </w:r>
      <w:r w:rsidR="00C538D4">
        <w:rPr>
          <w:rtl/>
          <w:lang w:bidi="fa-IR"/>
        </w:rPr>
        <w:t xml:space="preserve"> </w:t>
      </w:r>
      <w:r>
        <w:rPr>
          <w:rtl/>
          <w:lang w:bidi="fa-IR"/>
        </w:rPr>
        <w:t>خواسته</w:t>
      </w:r>
      <w:r w:rsidR="00C538D4">
        <w:rPr>
          <w:rtl/>
          <w:lang w:bidi="fa-IR"/>
        </w:rPr>
        <w:t xml:space="preserve"> </w:t>
      </w:r>
      <w:r>
        <w:rPr>
          <w:rtl/>
          <w:lang w:bidi="fa-IR"/>
        </w:rPr>
        <w:t>اند</w:t>
      </w:r>
      <w:r w:rsidR="00866B51">
        <w:rPr>
          <w:rtl/>
          <w:lang w:bidi="fa-IR"/>
        </w:rPr>
        <w:t xml:space="preserve">؟ </w:t>
      </w:r>
      <w:r>
        <w:rPr>
          <w:rtl/>
          <w:lang w:bidi="fa-IR"/>
        </w:rPr>
        <w:t>آ</w:t>
      </w:r>
      <w:r w:rsidR="00866B51">
        <w:rPr>
          <w:rtl/>
          <w:lang w:bidi="fa-IR"/>
        </w:rPr>
        <w:t>ی</w:t>
      </w:r>
      <w:r>
        <w:rPr>
          <w:rtl/>
          <w:lang w:bidi="fa-IR"/>
        </w:rPr>
        <w:t>ا ا</w:t>
      </w:r>
      <w:r w:rsidR="00866B51">
        <w:rPr>
          <w:rtl/>
          <w:lang w:bidi="fa-IR"/>
        </w:rPr>
        <w:t>ی</w:t>
      </w:r>
      <w:r>
        <w:rPr>
          <w:rtl/>
          <w:lang w:bidi="fa-IR"/>
        </w:rPr>
        <w:t>ن نعمت</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شمار تنها برا</w:t>
      </w:r>
      <w:r w:rsidR="00866B51">
        <w:rPr>
          <w:rtl/>
          <w:lang w:bidi="fa-IR"/>
        </w:rPr>
        <w:t>ی</w:t>
      </w:r>
      <w:r>
        <w:rPr>
          <w:rtl/>
          <w:lang w:bidi="fa-IR"/>
        </w:rPr>
        <w:t xml:space="preserve"> هم</w:t>
      </w:r>
      <w:r w:rsidR="00866B51">
        <w:rPr>
          <w:rtl/>
          <w:lang w:bidi="fa-IR"/>
        </w:rPr>
        <w:t>ی</w:t>
      </w:r>
      <w:r>
        <w:rPr>
          <w:rtl/>
          <w:lang w:bidi="fa-IR"/>
        </w:rPr>
        <w:t>ن دوران کوتاه زندگ</w:t>
      </w:r>
      <w:r w:rsidR="00866B51">
        <w:rPr>
          <w:rtl/>
          <w:lang w:bidi="fa-IR"/>
        </w:rPr>
        <w:t>ی</w:t>
      </w:r>
      <w:r>
        <w:rPr>
          <w:rtl/>
          <w:lang w:bidi="fa-IR"/>
        </w:rPr>
        <w:t xml:space="preserve"> ماد</w:t>
      </w:r>
      <w:r w:rsidR="00866B51">
        <w:rPr>
          <w:rtl/>
          <w:lang w:bidi="fa-IR"/>
        </w:rPr>
        <w:t>ی</w:t>
      </w:r>
      <w:r>
        <w:rPr>
          <w:rtl/>
          <w:lang w:bidi="fa-IR"/>
        </w:rPr>
        <w:t xml:space="preserve"> و رس</w:t>
      </w:r>
      <w:r w:rsidR="00866B51">
        <w:rPr>
          <w:rtl/>
          <w:lang w:bidi="fa-IR"/>
        </w:rPr>
        <w:t>ی</w:t>
      </w:r>
      <w:r>
        <w:rPr>
          <w:rtl/>
          <w:lang w:bidi="fa-IR"/>
        </w:rPr>
        <w:t>دن به خواسته</w:t>
      </w:r>
      <w:r w:rsidR="00C538D4">
        <w:rPr>
          <w:rtl/>
          <w:lang w:bidi="fa-IR"/>
        </w:rPr>
        <w:t xml:space="preserve"> </w:t>
      </w:r>
      <w:r>
        <w:rPr>
          <w:rtl/>
          <w:lang w:bidi="fa-IR"/>
        </w:rPr>
        <w:t>ها و شهوات نفسان</w:t>
      </w:r>
      <w:r w:rsidR="00866B51">
        <w:rPr>
          <w:rtl/>
          <w:lang w:bidi="fa-IR"/>
        </w:rPr>
        <w:t>ی</w:t>
      </w:r>
      <w:r>
        <w:rPr>
          <w:rtl/>
          <w:lang w:bidi="fa-IR"/>
        </w:rPr>
        <w:t xml:space="preserve"> که ح</w:t>
      </w:r>
      <w:r w:rsidR="00866B51">
        <w:rPr>
          <w:rtl/>
          <w:lang w:bidi="fa-IR"/>
        </w:rPr>
        <w:t>ی</w:t>
      </w:r>
      <w:r>
        <w:rPr>
          <w:rtl/>
          <w:lang w:bidi="fa-IR"/>
        </w:rPr>
        <w:t>وانات ن</w:t>
      </w:r>
      <w:r w:rsidR="00866B51">
        <w:rPr>
          <w:rtl/>
          <w:lang w:bidi="fa-IR"/>
        </w:rPr>
        <w:t>ی</w:t>
      </w:r>
      <w:r>
        <w:rPr>
          <w:rtl/>
          <w:lang w:bidi="fa-IR"/>
        </w:rPr>
        <w:t>ز از آن بهره</w:t>
      </w:r>
      <w:r w:rsidR="00C538D4">
        <w:rPr>
          <w:rtl/>
          <w:lang w:bidi="fa-IR"/>
        </w:rPr>
        <w:t xml:space="preserve"> </w:t>
      </w:r>
      <w:r>
        <w:rPr>
          <w:rtl/>
          <w:lang w:bidi="fa-IR"/>
        </w:rPr>
        <w:t xml:space="preserve">مندند فراهم آمده </w:t>
      </w:r>
      <w:r w:rsidR="00866B51">
        <w:rPr>
          <w:rtl/>
          <w:lang w:bidi="fa-IR"/>
        </w:rPr>
        <w:t>ی</w:t>
      </w:r>
      <w:r>
        <w:rPr>
          <w:rtl/>
          <w:lang w:bidi="fa-IR"/>
        </w:rPr>
        <w:t>ا مقصود بالاتر</w:t>
      </w:r>
      <w:r w:rsidR="00866B51">
        <w:rPr>
          <w:rtl/>
          <w:lang w:bidi="fa-IR"/>
        </w:rPr>
        <w:t>ی</w:t>
      </w:r>
      <w:r>
        <w:rPr>
          <w:rtl/>
          <w:lang w:bidi="fa-IR"/>
        </w:rPr>
        <w:t xml:space="preserve"> در کار است</w:t>
      </w:r>
      <w:r w:rsidR="00866B51">
        <w:rPr>
          <w:rtl/>
          <w:lang w:bidi="fa-IR"/>
        </w:rPr>
        <w:t xml:space="preserve">؟ </w:t>
      </w:r>
    </w:p>
    <w:p w:rsidR="00942005" w:rsidRDefault="00942005" w:rsidP="00942005">
      <w:pPr>
        <w:pStyle w:val="libNormal"/>
        <w:rPr>
          <w:rtl/>
          <w:lang w:bidi="fa-IR"/>
        </w:rPr>
      </w:pPr>
      <w:r>
        <w:rPr>
          <w:rtl/>
          <w:lang w:bidi="fa-IR"/>
        </w:rPr>
        <w:t>با منطق و برهان به خو</w:t>
      </w:r>
      <w:r w:rsidR="00866B51">
        <w:rPr>
          <w:rtl/>
          <w:lang w:bidi="fa-IR"/>
        </w:rPr>
        <w:t>ی</w:t>
      </w:r>
      <w:r>
        <w:rPr>
          <w:rtl/>
          <w:lang w:bidi="fa-IR"/>
        </w:rPr>
        <w:t>شتن بفهماند که مقصود نها</w:t>
      </w:r>
      <w:r w:rsidR="00866B51">
        <w:rPr>
          <w:rtl/>
          <w:lang w:bidi="fa-IR"/>
        </w:rPr>
        <w:t>یی</w:t>
      </w:r>
      <w:r>
        <w:rPr>
          <w:rtl/>
          <w:lang w:bidi="fa-IR"/>
        </w:rPr>
        <w:t xml:space="preserve"> از خلقت جهان آفر</w:t>
      </w:r>
      <w:r w:rsidR="00866B51">
        <w:rPr>
          <w:rtl/>
          <w:lang w:bidi="fa-IR"/>
        </w:rPr>
        <w:t>ی</w:t>
      </w:r>
      <w:r>
        <w:rPr>
          <w:rtl/>
          <w:lang w:bidi="fa-IR"/>
        </w:rPr>
        <w:t>نش و انسان</w:t>
      </w:r>
      <w:r w:rsidR="00866B51">
        <w:rPr>
          <w:rtl/>
          <w:lang w:bidi="fa-IR"/>
        </w:rPr>
        <w:t xml:space="preserve">، </w:t>
      </w:r>
      <w:r>
        <w:rPr>
          <w:rtl/>
          <w:lang w:bidi="fa-IR"/>
        </w:rPr>
        <w:t>و ا</w:t>
      </w:r>
      <w:r w:rsidR="00866B51">
        <w:rPr>
          <w:rtl/>
          <w:lang w:bidi="fa-IR"/>
        </w:rPr>
        <w:t>ی</w:t>
      </w:r>
      <w:r>
        <w:rPr>
          <w:rtl/>
          <w:lang w:bidi="fa-IR"/>
        </w:rPr>
        <w:t>ن آسمان</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انتها و ا</w:t>
      </w:r>
      <w:r w:rsidR="00866B51">
        <w:rPr>
          <w:rtl/>
          <w:lang w:bidi="fa-IR"/>
        </w:rPr>
        <w:t>ی</w:t>
      </w:r>
      <w:r>
        <w:rPr>
          <w:rtl/>
          <w:lang w:bidi="fa-IR"/>
        </w:rPr>
        <w:t>ن زم</w:t>
      </w:r>
      <w:r w:rsidR="00866B51">
        <w:rPr>
          <w:rtl/>
          <w:lang w:bidi="fa-IR"/>
        </w:rPr>
        <w:t>ی</w:t>
      </w:r>
      <w:r>
        <w:rPr>
          <w:rtl/>
          <w:lang w:bidi="fa-IR"/>
        </w:rPr>
        <w:t>ن گسترده</w:t>
      </w:r>
      <w:r w:rsidR="00866B51">
        <w:rPr>
          <w:rtl/>
          <w:lang w:bidi="fa-IR"/>
        </w:rPr>
        <w:t xml:space="preserve">، </w:t>
      </w:r>
      <w:r>
        <w:rPr>
          <w:rtl/>
          <w:lang w:bidi="fa-IR"/>
        </w:rPr>
        <w:t>و ا</w:t>
      </w:r>
      <w:r w:rsidR="00866B51">
        <w:rPr>
          <w:rtl/>
          <w:lang w:bidi="fa-IR"/>
        </w:rPr>
        <w:t>ی</w:t>
      </w:r>
      <w:r>
        <w:rPr>
          <w:rtl/>
          <w:lang w:bidi="fa-IR"/>
        </w:rPr>
        <w:t>ن نعمت</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شمار و ا</w:t>
      </w:r>
      <w:r w:rsidR="00866B51">
        <w:rPr>
          <w:rtl/>
          <w:lang w:bidi="fa-IR"/>
        </w:rPr>
        <w:t>ی</w:t>
      </w:r>
      <w:r>
        <w:rPr>
          <w:rtl/>
          <w:lang w:bidi="fa-IR"/>
        </w:rPr>
        <w:t>ن برنامه</w:t>
      </w:r>
      <w:r w:rsidR="00C538D4">
        <w:rPr>
          <w:rtl/>
          <w:lang w:bidi="fa-IR"/>
        </w:rPr>
        <w:t xml:space="preserve"> </w:t>
      </w:r>
      <w:r>
        <w:rPr>
          <w:rtl/>
          <w:lang w:bidi="fa-IR"/>
        </w:rPr>
        <w:t>ها</w:t>
      </w:r>
      <w:r w:rsidR="00866B51">
        <w:rPr>
          <w:rtl/>
          <w:lang w:bidi="fa-IR"/>
        </w:rPr>
        <w:t>ی</w:t>
      </w:r>
      <w:r>
        <w:rPr>
          <w:rtl/>
          <w:lang w:bidi="fa-IR"/>
        </w:rPr>
        <w:t xml:space="preserve"> شگفت</w:t>
      </w:r>
      <w:r w:rsidR="00C538D4">
        <w:rPr>
          <w:rtl/>
          <w:lang w:bidi="fa-IR"/>
        </w:rPr>
        <w:t xml:space="preserve"> </w:t>
      </w:r>
      <w:r>
        <w:rPr>
          <w:rtl/>
          <w:lang w:bidi="fa-IR"/>
        </w:rPr>
        <w:t>انگ</w:t>
      </w:r>
      <w:r w:rsidR="00866B51">
        <w:rPr>
          <w:rtl/>
          <w:lang w:bidi="fa-IR"/>
        </w:rPr>
        <w:t>ی</w:t>
      </w:r>
      <w:r>
        <w:rPr>
          <w:rtl/>
          <w:lang w:bidi="fa-IR"/>
        </w:rPr>
        <w:t>ز</w:t>
      </w:r>
      <w:r w:rsidR="00866B51">
        <w:rPr>
          <w:rtl/>
          <w:lang w:bidi="fa-IR"/>
        </w:rPr>
        <w:t>، ی</w:t>
      </w:r>
      <w:r>
        <w:rPr>
          <w:rtl/>
          <w:lang w:bidi="fa-IR"/>
        </w:rPr>
        <w:t>ک زندگ</w:t>
      </w:r>
      <w:r w:rsidR="00866B51">
        <w:rPr>
          <w:rtl/>
          <w:lang w:bidi="fa-IR"/>
        </w:rPr>
        <w:t>ی</w:t>
      </w:r>
      <w:r>
        <w:rPr>
          <w:rtl/>
          <w:lang w:bidi="fa-IR"/>
        </w:rPr>
        <w:t xml:space="preserve"> ح</w:t>
      </w:r>
      <w:r w:rsidR="00866B51">
        <w:rPr>
          <w:rtl/>
          <w:lang w:bidi="fa-IR"/>
        </w:rPr>
        <w:t>ی</w:t>
      </w:r>
      <w:r>
        <w:rPr>
          <w:rtl/>
          <w:lang w:bidi="fa-IR"/>
        </w:rPr>
        <w:t>وان</w:t>
      </w:r>
      <w:r w:rsidR="00866B51">
        <w:rPr>
          <w:rtl/>
          <w:lang w:bidi="fa-IR"/>
        </w:rPr>
        <w:t>ی</w:t>
      </w:r>
      <w:r>
        <w:rPr>
          <w:rtl/>
          <w:lang w:bidi="fa-IR"/>
        </w:rPr>
        <w:t xml:space="preserve"> ن</w:t>
      </w:r>
      <w:r w:rsidR="00866B51">
        <w:rPr>
          <w:rtl/>
          <w:lang w:bidi="fa-IR"/>
        </w:rPr>
        <w:t>ی</w:t>
      </w:r>
      <w:r>
        <w:rPr>
          <w:rtl/>
          <w:lang w:bidi="fa-IR"/>
        </w:rPr>
        <w:t>ست بلکه هدف</w:t>
      </w:r>
      <w:r w:rsidR="00866B51">
        <w:rPr>
          <w:rtl/>
          <w:lang w:bidi="fa-IR"/>
        </w:rPr>
        <w:t>ی</w:t>
      </w:r>
      <w:r>
        <w:rPr>
          <w:rtl/>
          <w:lang w:bidi="fa-IR"/>
        </w:rPr>
        <w:t xml:space="preserve"> والاتر و مقصد</w:t>
      </w:r>
      <w:r w:rsidR="00866B51">
        <w:rPr>
          <w:rtl/>
          <w:lang w:bidi="fa-IR"/>
        </w:rPr>
        <w:t>ی</w:t>
      </w:r>
      <w:r>
        <w:rPr>
          <w:rtl/>
          <w:lang w:bidi="fa-IR"/>
        </w:rPr>
        <w:t xml:space="preserve"> ارجمندتر در کار است که آن خردمندان حق</w:t>
      </w:r>
      <w:r w:rsidR="00866B51">
        <w:rPr>
          <w:rtl/>
          <w:lang w:bidi="fa-IR"/>
        </w:rPr>
        <w:t>ی</w:t>
      </w:r>
      <w:r>
        <w:rPr>
          <w:rtl/>
          <w:lang w:bidi="fa-IR"/>
        </w:rPr>
        <w:t>ق</w:t>
      </w:r>
      <w:r w:rsidR="00866B51">
        <w:rPr>
          <w:rtl/>
          <w:lang w:bidi="fa-IR"/>
        </w:rPr>
        <w:t>ی</w:t>
      </w:r>
      <w:r>
        <w:rPr>
          <w:rtl/>
          <w:lang w:bidi="fa-IR"/>
        </w:rPr>
        <w:t xml:space="preserve"> به واسطه ب</w:t>
      </w:r>
      <w:r w:rsidR="00866B51">
        <w:rPr>
          <w:rtl/>
          <w:lang w:bidi="fa-IR"/>
        </w:rPr>
        <w:t>ی</w:t>
      </w:r>
      <w:r>
        <w:rPr>
          <w:rtl/>
          <w:lang w:bidi="fa-IR"/>
        </w:rPr>
        <w:t>دار</w:t>
      </w:r>
      <w:r w:rsidR="00866B51">
        <w:rPr>
          <w:rtl/>
          <w:lang w:bidi="fa-IR"/>
        </w:rPr>
        <w:t>ی</w:t>
      </w:r>
      <w:r>
        <w:rPr>
          <w:rtl/>
          <w:lang w:bidi="fa-IR"/>
        </w:rPr>
        <w:t xml:space="preserve"> و دوراند</w:t>
      </w:r>
      <w:r w:rsidR="00866B51">
        <w:rPr>
          <w:rtl/>
          <w:lang w:bidi="fa-IR"/>
        </w:rPr>
        <w:t>ی</w:t>
      </w:r>
      <w:r>
        <w:rPr>
          <w:rtl/>
          <w:lang w:bidi="fa-IR"/>
        </w:rPr>
        <w:t>ش</w:t>
      </w:r>
      <w:r w:rsidR="00866B51">
        <w:rPr>
          <w:rtl/>
          <w:lang w:bidi="fa-IR"/>
        </w:rPr>
        <w:t>ی</w:t>
      </w:r>
      <w:r>
        <w:rPr>
          <w:rtl/>
          <w:lang w:bidi="fa-IR"/>
        </w:rPr>
        <w:t xml:space="preserve"> حاضر نم</w:t>
      </w:r>
      <w:r w:rsidR="00866B51">
        <w:rPr>
          <w:rtl/>
          <w:lang w:bidi="fa-IR"/>
        </w:rPr>
        <w:t>ی</w:t>
      </w:r>
      <w:r w:rsidR="00C538D4">
        <w:rPr>
          <w:rtl/>
          <w:lang w:bidi="fa-IR"/>
        </w:rPr>
        <w:t xml:space="preserve"> </w:t>
      </w:r>
      <w:r>
        <w:rPr>
          <w:rtl/>
          <w:lang w:bidi="fa-IR"/>
        </w:rPr>
        <w:t>شدند آن را فدا</w:t>
      </w:r>
      <w:r w:rsidR="00866B51">
        <w:rPr>
          <w:rtl/>
          <w:lang w:bidi="fa-IR"/>
        </w:rPr>
        <w:t>ی</w:t>
      </w:r>
      <w:r>
        <w:rPr>
          <w:rtl/>
          <w:lang w:bidi="fa-IR"/>
        </w:rPr>
        <w:t xml:space="preserve"> زندگ</w:t>
      </w:r>
      <w:r w:rsidR="00866B51">
        <w:rPr>
          <w:rtl/>
          <w:lang w:bidi="fa-IR"/>
        </w:rPr>
        <w:t>ی</w:t>
      </w:r>
      <w:r>
        <w:rPr>
          <w:rtl/>
          <w:lang w:bidi="fa-IR"/>
        </w:rPr>
        <w:t xml:space="preserve"> پر نکبت و خوش</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زودگذر نما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آنگاه مقصد بزرگ</w:t>
      </w:r>
      <w:r w:rsidR="00866B51">
        <w:rPr>
          <w:rtl/>
          <w:lang w:bidi="fa-IR"/>
        </w:rPr>
        <w:t>ی</w:t>
      </w:r>
      <w:r>
        <w:rPr>
          <w:rtl/>
          <w:lang w:bidi="fa-IR"/>
        </w:rPr>
        <w:t xml:space="preserve"> را که فرا راه خو</w:t>
      </w:r>
      <w:r w:rsidR="00866B51">
        <w:rPr>
          <w:rtl/>
          <w:lang w:bidi="fa-IR"/>
        </w:rPr>
        <w:t>ی</w:t>
      </w:r>
      <w:r>
        <w:rPr>
          <w:rtl/>
          <w:lang w:bidi="fa-IR"/>
        </w:rPr>
        <w:t>ش دارد</w:t>
      </w:r>
      <w:r w:rsidR="00866B51">
        <w:rPr>
          <w:rtl/>
          <w:lang w:bidi="fa-IR"/>
        </w:rPr>
        <w:t xml:space="preserve">، </w:t>
      </w:r>
      <w:r>
        <w:rPr>
          <w:rtl/>
          <w:lang w:bidi="fa-IR"/>
        </w:rPr>
        <w:t>مس</w:t>
      </w:r>
      <w:r w:rsidR="00866B51">
        <w:rPr>
          <w:rtl/>
          <w:lang w:bidi="fa-IR"/>
        </w:rPr>
        <w:t>ی</w:t>
      </w:r>
      <w:r>
        <w:rPr>
          <w:rtl/>
          <w:lang w:bidi="fa-IR"/>
        </w:rPr>
        <w:t>ر دشوار</w:t>
      </w:r>
      <w:r w:rsidR="00866B51">
        <w:rPr>
          <w:rtl/>
          <w:lang w:bidi="fa-IR"/>
        </w:rPr>
        <w:t>ی</w:t>
      </w:r>
      <w:r>
        <w:rPr>
          <w:rtl/>
          <w:lang w:bidi="fa-IR"/>
        </w:rPr>
        <w:t xml:space="preserve"> را که در صدد پ</w:t>
      </w:r>
      <w:r w:rsidR="00866B51">
        <w:rPr>
          <w:rtl/>
          <w:lang w:bidi="fa-IR"/>
        </w:rPr>
        <w:t>ی</w:t>
      </w:r>
      <w:r>
        <w:rPr>
          <w:rtl/>
          <w:lang w:bidi="fa-IR"/>
        </w:rPr>
        <w:t>مودن آن است</w:t>
      </w:r>
      <w:r w:rsidR="00866B51">
        <w:rPr>
          <w:rtl/>
          <w:lang w:bidi="fa-IR"/>
        </w:rPr>
        <w:t xml:space="preserve">، </w:t>
      </w:r>
      <w:r>
        <w:rPr>
          <w:rtl/>
          <w:lang w:bidi="fa-IR"/>
        </w:rPr>
        <w:t>موجود</w:t>
      </w:r>
      <w:r w:rsidR="00866B51">
        <w:rPr>
          <w:rtl/>
          <w:lang w:bidi="fa-IR"/>
        </w:rPr>
        <w:t>ی</w:t>
      </w:r>
      <w:r>
        <w:rPr>
          <w:rtl/>
          <w:lang w:bidi="fa-IR"/>
        </w:rPr>
        <w:t xml:space="preserve"> و امکانات</w:t>
      </w:r>
      <w:r w:rsidR="00866B51">
        <w:rPr>
          <w:rtl/>
          <w:lang w:bidi="fa-IR"/>
        </w:rPr>
        <w:t>ی</w:t>
      </w:r>
      <w:r>
        <w:rPr>
          <w:rtl/>
          <w:lang w:bidi="fa-IR"/>
        </w:rPr>
        <w:t xml:space="preserve"> را که در اخت</w:t>
      </w:r>
      <w:r w:rsidR="00866B51">
        <w:rPr>
          <w:rtl/>
          <w:lang w:bidi="fa-IR"/>
        </w:rPr>
        <w:t>ی</w:t>
      </w:r>
      <w:r>
        <w:rPr>
          <w:rtl/>
          <w:lang w:bidi="fa-IR"/>
        </w:rPr>
        <w:t>ار دارد</w:t>
      </w:r>
      <w:r w:rsidR="00866B51">
        <w:rPr>
          <w:rtl/>
          <w:lang w:bidi="fa-IR"/>
        </w:rPr>
        <w:t xml:space="preserve">، </w:t>
      </w:r>
      <w:r>
        <w:rPr>
          <w:rtl/>
          <w:lang w:bidi="fa-IR"/>
        </w:rPr>
        <w:t>و بالاخره هز</w:t>
      </w:r>
      <w:r w:rsidR="00866B51">
        <w:rPr>
          <w:rtl/>
          <w:lang w:bidi="fa-IR"/>
        </w:rPr>
        <w:t>ی</w:t>
      </w:r>
      <w:r>
        <w:rPr>
          <w:rtl/>
          <w:lang w:bidi="fa-IR"/>
        </w:rPr>
        <w:t>نه</w:t>
      </w:r>
      <w:r w:rsidR="00C538D4">
        <w:rPr>
          <w:rtl/>
          <w:lang w:bidi="fa-IR"/>
        </w:rPr>
        <w:t xml:space="preserve"> </w:t>
      </w:r>
      <w:r>
        <w:rPr>
          <w:rtl/>
          <w:lang w:bidi="fa-IR"/>
        </w:rPr>
        <w:t>ا</w:t>
      </w:r>
      <w:r w:rsidR="00866B51">
        <w:rPr>
          <w:rtl/>
          <w:lang w:bidi="fa-IR"/>
        </w:rPr>
        <w:t>ی</w:t>
      </w:r>
      <w:r>
        <w:rPr>
          <w:rtl/>
          <w:lang w:bidi="fa-IR"/>
        </w:rPr>
        <w:t xml:space="preserve"> را که برا</w:t>
      </w:r>
      <w:r w:rsidR="00866B51">
        <w:rPr>
          <w:rtl/>
          <w:lang w:bidi="fa-IR"/>
        </w:rPr>
        <w:t>ی</w:t>
      </w:r>
      <w:r>
        <w:rPr>
          <w:rtl/>
          <w:lang w:bidi="fa-IR"/>
        </w:rPr>
        <w:t xml:space="preserve"> حرکت در راه مقصود و ن</w:t>
      </w:r>
      <w:r w:rsidR="00866B51">
        <w:rPr>
          <w:rtl/>
          <w:lang w:bidi="fa-IR"/>
        </w:rPr>
        <w:t>ی</w:t>
      </w:r>
      <w:r>
        <w:rPr>
          <w:rtl/>
          <w:lang w:bidi="fa-IR"/>
        </w:rPr>
        <w:t>ل به مقصد مطلوب با</w:t>
      </w:r>
      <w:r w:rsidR="00866B51">
        <w:rPr>
          <w:rtl/>
          <w:lang w:bidi="fa-IR"/>
        </w:rPr>
        <w:t>ی</w:t>
      </w:r>
      <w:r>
        <w:rPr>
          <w:rtl/>
          <w:lang w:bidi="fa-IR"/>
        </w:rPr>
        <w:t>د بپردازد</w:t>
      </w:r>
      <w:r w:rsidR="00866B51">
        <w:rPr>
          <w:rtl/>
          <w:lang w:bidi="fa-IR"/>
        </w:rPr>
        <w:t xml:space="preserve">، </w:t>
      </w:r>
      <w:r>
        <w:rPr>
          <w:rtl/>
          <w:lang w:bidi="fa-IR"/>
        </w:rPr>
        <w:t>به طور دق</w:t>
      </w:r>
      <w:r w:rsidR="00866B51">
        <w:rPr>
          <w:rtl/>
          <w:lang w:bidi="fa-IR"/>
        </w:rPr>
        <w:t>ی</w:t>
      </w:r>
      <w:r>
        <w:rPr>
          <w:rtl/>
          <w:lang w:bidi="fa-IR"/>
        </w:rPr>
        <w:t>ق و شا</w:t>
      </w:r>
      <w:r w:rsidR="00866B51">
        <w:rPr>
          <w:rtl/>
          <w:lang w:bidi="fa-IR"/>
        </w:rPr>
        <w:t>ی</w:t>
      </w:r>
      <w:r>
        <w:rPr>
          <w:rtl/>
          <w:lang w:bidi="fa-IR"/>
        </w:rPr>
        <w:t>سته مورد ارز</w:t>
      </w:r>
      <w:r w:rsidR="00866B51">
        <w:rPr>
          <w:rtl/>
          <w:lang w:bidi="fa-IR"/>
        </w:rPr>
        <w:t>ی</w:t>
      </w:r>
      <w:r>
        <w:rPr>
          <w:rtl/>
          <w:lang w:bidi="fa-IR"/>
        </w:rPr>
        <w:t>اب</w:t>
      </w:r>
      <w:r w:rsidR="00866B51">
        <w:rPr>
          <w:rtl/>
          <w:lang w:bidi="fa-IR"/>
        </w:rPr>
        <w:t>ی</w:t>
      </w:r>
      <w:r>
        <w:rPr>
          <w:rtl/>
          <w:lang w:bidi="fa-IR"/>
        </w:rPr>
        <w:t xml:space="preserve"> قرار دهد</w:t>
      </w:r>
      <w:r w:rsidR="00866B51">
        <w:rPr>
          <w:rtl/>
          <w:lang w:bidi="fa-IR"/>
        </w:rPr>
        <w:t xml:space="preserve">. </w:t>
      </w:r>
    </w:p>
    <w:p w:rsidR="00942005" w:rsidRDefault="00942005" w:rsidP="00942005">
      <w:pPr>
        <w:pStyle w:val="libNormal"/>
        <w:rPr>
          <w:rtl/>
          <w:lang w:bidi="fa-IR"/>
        </w:rPr>
      </w:pPr>
      <w:r>
        <w:rPr>
          <w:rtl/>
          <w:lang w:bidi="fa-IR"/>
        </w:rPr>
        <w:lastRenderedPageBreak/>
        <w:t>سپس ب</w:t>
      </w:r>
      <w:r w:rsidR="00866B51">
        <w:rPr>
          <w:rtl/>
          <w:lang w:bidi="fa-IR"/>
        </w:rPr>
        <w:t>ی</w:t>
      </w:r>
      <w:r>
        <w:rPr>
          <w:rtl/>
          <w:lang w:bidi="fa-IR"/>
        </w:rPr>
        <w:t>ند</w:t>
      </w:r>
      <w:r w:rsidR="00866B51">
        <w:rPr>
          <w:rtl/>
          <w:lang w:bidi="fa-IR"/>
        </w:rPr>
        <w:t>ی</w:t>
      </w:r>
      <w:r>
        <w:rPr>
          <w:rtl/>
          <w:lang w:bidi="fa-IR"/>
        </w:rPr>
        <w:t>شد که د</w:t>
      </w:r>
      <w:r w:rsidR="00866B51">
        <w:rPr>
          <w:rtl/>
          <w:lang w:bidi="fa-IR"/>
        </w:rPr>
        <w:t>ی</w:t>
      </w:r>
      <w:r>
        <w:rPr>
          <w:rtl/>
          <w:lang w:bidi="fa-IR"/>
        </w:rPr>
        <w:t xml:space="preserve">ر </w:t>
      </w:r>
      <w:r w:rsidR="00866B51">
        <w:rPr>
          <w:rtl/>
          <w:lang w:bidi="fa-IR"/>
        </w:rPr>
        <w:t>ی</w:t>
      </w:r>
      <w:r>
        <w:rPr>
          <w:rtl/>
          <w:lang w:bidi="fa-IR"/>
        </w:rPr>
        <w:t>ا زود ناگز</w:t>
      </w:r>
      <w:r w:rsidR="00866B51">
        <w:rPr>
          <w:rtl/>
          <w:lang w:bidi="fa-IR"/>
        </w:rPr>
        <w:t>ی</w:t>
      </w:r>
      <w:r>
        <w:rPr>
          <w:rtl/>
          <w:lang w:bidi="fa-IR"/>
        </w:rPr>
        <w:t>ر است لباس اقامت در ا</w:t>
      </w:r>
      <w:r w:rsidR="00866B51">
        <w:rPr>
          <w:rtl/>
          <w:lang w:bidi="fa-IR"/>
        </w:rPr>
        <w:t>ی</w:t>
      </w:r>
      <w:r>
        <w:rPr>
          <w:rtl/>
          <w:lang w:bidi="fa-IR"/>
        </w:rPr>
        <w:t>ن جهان را از تن به درآورده</w:t>
      </w:r>
      <w:r w:rsidR="00866B51">
        <w:rPr>
          <w:rtl/>
          <w:lang w:bidi="fa-IR"/>
        </w:rPr>
        <w:t xml:space="preserve">، </w:t>
      </w:r>
      <w:r>
        <w:rPr>
          <w:rtl/>
          <w:lang w:bidi="fa-IR"/>
        </w:rPr>
        <w:t>رخت سفر بپوشد</w:t>
      </w:r>
      <w:r w:rsidR="00866B51">
        <w:rPr>
          <w:rtl/>
          <w:lang w:bidi="fa-IR"/>
        </w:rPr>
        <w:t xml:space="preserve">. </w:t>
      </w:r>
      <w:r>
        <w:rPr>
          <w:rtl/>
          <w:lang w:bidi="fa-IR"/>
        </w:rPr>
        <w:t>مال و منال دن</w:t>
      </w:r>
      <w:r w:rsidR="00866B51">
        <w:rPr>
          <w:rtl/>
          <w:lang w:bidi="fa-IR"/>
        </w:rPr>
        <w:t>ی</w:t>
      </w:r>
      <w:r>
        <w:rPr>
          <w:rtl/>
          <w:lang w:bidi="fa-IR"/>
        </w:rPr>
        <w:t>ا را به جا</w:t>
      </w:r>
      <w:r w:rsidR="00866B51">
        <w:rPr>
          <w:rtl/>
          <w:lang w:bidi="fa-IR"/>
        </w:rPr>
        <w:t>ی</w:t>
      </w:r>
      <w:r>
        <w:rPr>
          <w:rtl/>
          <w:lang w:bidi="fa-IR"/>
        </w:rPr>
        <w:t xml:space="preserve"> نهاده</w:t>
      </w:r>
      <w:r w:rsidR="00866B51">
        <w:rPr>
          <w:rtl/>
          <w:lang w:bidi="fa-IR"/>
        </w:rPr>
        <w:t xml:space="preserve">، </w:t>
      </w:r>
      <w:r>
        <w:rPr>
          <w:rtl/>
          <w:lang w:bidi="fa-IR"/>
        </w:rPr>
        <w:t>چشم از تعلّقات خو</w:t>
      </w:r>
      <w:r w:rsidR="00866B51">
        <w:rPr>
          <w:rtl/>
          <w:lang w:bidi="fa-IR"/>
        </w:rPr>
        <w:t>ی</w:t>
      </w:r>
      <w:r>
        <w:rPr>
          <w:rtl/>
          <w:lang w:bidi="fa-IR"/>
        </w:rPr>
        <w:t>ش فرو بندد</w:t>
      </w:r>
      <w:r w:rsidR="00866B51">
        <w:rPr>
          <w:rtl/>
          <w:lang w:bidi="fa-IR"/>
        </w:rPr>
        <w:t xml:space="preserve">، </w:t>
      </w:r>
      <w:r>
        <w:rPr>
          <w:rtl/>
          <w:lang w:bidi="fa-IR"/>
        </w:rPr>
        <w:t>زندگ</w:t>
      </w:r>
      <w:r w:rsidR="00866B51">
        <w:rPr>
          <w:rtl/>
          <w:lang w:bidi="fa-IR"/>
        </w:rPr>
        <w:t xml:space="preserve">ی، </w:t>
      </w:r>
      <w:r>
        <w:rPr>
          <w:rtl/>
          <w:lang w:bidi="fa-IR"/>
        </w:rPr>
        <w:t>زن و فرزند</w:t>
      </w:r>
      <w:r w:rsidR="00866B51">
        <w:rPr>
          <w:rtl/>
          <w:lang w:bidi="fa-IR"/>
        </w:rPr>
        <w:t xml:space="preserve">، </w:t>
      </w:r>
      <w:r>
        <w:rPr>
          <w:rtl/>
          <w:lang w:bidi="fa-IR"/>
        </w:rPr>
        <w:t>دوست و آشنا</w:t>
      </w:r>
      <w:r w:rsidR="00866B51">
        <w:rPr>
          <w:rtl/>
          <w:lang w:bidi="fa-IR"/>
        </w:rPr>
        <w:t xml:space="preserve">، </w:t>
      </w:r>
      <w:r>
        <w:rPr>
          <w:rtl/>
          <w:lang w:bidi="fa-IR"/>
        </w:rPr>
        <w:t>و هر آنچه به آن دل بسته است را رها ساخته</w:t>
      </w:r>
      <w:r w:rsidR="00866B51">
        <w:rPr>
          <w:rtl/>
          <w:lang w:bidi="fa-IR"/>
        </w:rPr>
        <w:t xml:space="preserve">، </w:t>
      </w:r>
      <w:r>
        <w:rPr>
          <w:rtl/>
          <w:lang w:bidi="fa-IR"/>
        </w:rPr>
        <w:t>تنها با آنچه در خلال عمر کوتاه خود کسب کرده</w:t>
      </w:r>
      <w:r w:rsidR="00866B51">
        <w:rPr>
          <w:rtl/>
          <w:lang w:bidi="fa-IR"/>
        </w:rPr>
        <w:t xml:space="preserve">، </w:t>
      </w:r>
      <w:r>
        <w:rPr>
          <w:rtl/>
          <w:lang w:bidi="fa-IR"/>
        </w:rPr>
        <w:t>قدم به واد</w:t>
      </w:r>
      <w:r w:rsidR="00866B51">
        <w:rPr>
          <w:rtl/>
          <w:lang w:bidi="fa-IR"/>
        </w:rPr>
        <w:t>ی</w:t>
      </w:r>
      <w:r>
        <w:rPr>
          <w:rtl/>
          <w:lang w:bidi="fa-IR"/>
        </w:rPr>
        <w:t xml:space="preserve"> قبر و عالم آخرت گذارد</w:t>
      </w:r>
      <w:r w:rsidR="00866B51">
        <w:rPr>
          <w:rtl/>
          <w:lang w:bidi="fa-IR"/>
        </w:rPr>
        <w:t xml:space="preserve">. </w:t>
      </w:r>
    </w:p>
    <w:p w:rsidR="00942005" w:rsidRDefault="00942005" w:rsidP="00942005">
      <w:pPr>
        <w:pStyle w:val="libNormal"/>
        <w:rPr>
          <w:rtl/>
          <w:lang w:bidi="fa-IR"/>
        </w:rPr>
      </w:pPr>
      <w:r>
        <w:rPr>
          <w:rtl/>
          <w:lang w:bidi="fa-IR"/>
        </w:rPr>
        <w:t>بضاعت اندک و دست خال</w:t>
      </w:r>
      <w:r w:rsidR="00866B51">
        <w:rPr>
          <w:rtl/>
          <w:lang w:bidi="fa-IR"/>
        </w:rPr>
        <w:t>ی</w:t>
      </w:r>
      <w:r>
        <w:rPr>
          <w:rtl/>
          <w:lang w:bidi="fa-IR"/>
        </w:rPr>
        <w:t xml:space="preserve"> خود را در نظر آورده و به نفس خو</w:t>
      </w:r>
      <w:r w:rsidR="00866B51">
        <w:rPr>
          <w:rtl/>
          <w:lang w:bidi="fa-IR"/>
        </w:rPr>
        <w:t>ی</w:t>
      </w:r>
      <w:r>
        <w:rPr>
          <w:rtl/>
          <w:lang w:bidi="fa-IR"/>
        </w:rPr>
        <w:t>ش خطاب کند</w:t>
      </w:r>
      <w:r w:rsidR="00866B51">
        <w:rPr>
          <w:rtl/>
          <w:lang w:bidi="fa-IR"/>
        </w:rPr>
        <w:t xml:space="preserve">: </w:t>
      </w:r>
      <w:r>
        <w:rPr>
          <w:rtl/>
          <w:lang w:bidi="fa-IR"/>
        </w:rPr>
        <w:t>ا</w:t>
      </w:r>
      <w:r w:rsidR="00866B51">
        <w:rPr>
          <w:rtl/>
          <w:lang w:bidi="fa-IR"/>
        </w:rPr>
        <w:t>ی</w:t>
      </w:r>
      <w:r>
        <w:rPr>
          <w:rtl/>
          <w:lang w:bidi="fa-IR"/>
        </w:rPr>
        <w:t xml:space="preserve"> ب</w:t>
      </w:r>
      <w:r w:rsidR="00866B51">
        <w:rPr>
          <w:rtl/>
          <w:lang w:bidi="fa-IR"/>
        </w:rPr>
        <w:t>ی</w:t>
      </w:r>
      <w:r>
        <w:rPr>
          <w:rtl/>
          <w:lang w:bidi="fa-IR"/>
        </w:rPr>
        <w:t>چاره</w:t>
      </w:r>
      <w:r w:rsidR="00866B51">
        <w:rPr>
          <w:rtl/>
          <w:lang w:bidi="fa-IR"/>
        </w:rPr>
        <w:t xml:space="preserve">! </w:t>
      </w:r>
      <w:r>
        <w:rPr>
          <w:rtl/>
          <w:lang w:bidi="fa-IR"/>
        </w:rPr>
        <w:t>فدا کردن سعادت هم</w:t>
      </w:r>
      <w:r w:rsidR="00866B51">
        <w:rPr>
          <w:rtl/>
          <w:lang w:bidi="fa-IR"/>
        </w:rPr>
        <w:t>ی</w:t>
      </w:r>
      <w:r>
        <w:rPr>
          <w:rtl/>
          <w:lang w:bidi="fa-IR"/>
        </w:rPr>
        <w:t>شگ</w:t>
      </w:r>
      <w:r w:rsidR="00866B51">
        <w:rPr>
          <w:rtl/>
          <w:lang w:bidi="fa-IR"/>
        </w:rPr>
        <w:t>ی</w:t>
      </w:r>
      <w:r>
        <w:rPr>
          <w:rtl/>
          <w:lang w:bidi="fa-IR"/>
        </w:rPr>
        <w:t xml:space="preserve"> در برابر متاع ناچ</w:t>
      </w:r>
      <w:r w:rsidR="00866B51">
        <w:rPr>
          <w:rtl/>
          <w:lang w:bidi="fa-IR"/>
        </w:rPr>
        <w:t>ی</w:t>
      </w:r>
      <w:r>
        <w:rPr>
          <w:rtl/>
          <w:lang w:bidi="fa-IR"/>
        </w:rPr>
        <w:t>ز دن</w:t>
      </w:r>
      <w:r w:rsidR="00866B51">
        <w:rPr>
          <w:rtl/>
          <w:lang w:bidi="fa-IR"/>
        </w:rPr>
        <w:t>ی</w:t>
      </w:r>
      <w:r>
        <w:rPr>
          <w:rtl/>
          <w:lang w:bidi="fa-IR"/>
        </w:rPr>
        <w:t>ا مقتضا</w:t>
      </w:r>
      <w:r w:rsidR="00866B51">
        <w:rPr>
          <w:rtl/>
          <w:lang w:bidi="fa-IR"/>
        </w:rPr>
        <w:t>ی</w:t>
      </w:r>
      <w:r>
        <w:rPr>
          <w:rtl/>
          <w:lang w:bidi="fa-IR"/>
        </w:rPr>
        <w:t xml:space="preserve"> عقل و خرد ن</w:t>
      </w:r>
      <w:r w:rsidR="00866B51">
        <w:rPr>
          <w:rtl/>
          <w:lang w:bidi="fa-IR"/>
        </w:rPr>
        <w:t>ی</w:t>
      </w:r>
      <w:r>
        <w:rPr>
          <w:rtl/>
          <w:lang w:bidi="fa-IR"/>
        </w:rPr>
        <w:t>ست</w:t>
      </w:r>
      <w:r w:rsidR="00866B51">
        <w:rPr>
          <w:rtl/>
          <w:lang w:bidi="fa-IR"/>
        </w:rPr>
        <w:t xml:space="preserve">. </w:t>
      </w:r>
      <w:r>
        <w:rPr>
          <w:rtl/>
          <w:lang w:bidi="fa-IR"/>
        </w:rPr>
        <w:t>تا چند در پ</w:t>
      </w:r>
      <w:r w:rsidR="00866B51">
        <w:rPr>
          <w:rtl/>
          <w:lang w:bidi="fa-IR"/>
        </w:rPr>
        <w:t>ی</w:t>
      </w:r>
      <w:r>
        <w:rPr>
          <w:rtl/>
          <w:lang w:bidi="fa-IR"/>
        </w:rPr>
        <w:t xml:space="preserve"> شهوات ح</w:t>
      </w:r>
      <w:r w:rsidR="00866B51">
        <w:rPr>
          <w:rtl/>
          <w:lang w:bidi="fa-IR"/>
        </w:rPr>
        <w:t>ی</w:t>
      </w:r>
      <w:r>
        <w:rPr>
          <w:rtl/>
          <w:lang w:bidi="fa-IR"/>
        </w:rPr>
        <w:t>وان</w:t>
      </w:r>
      <w:r w:rsidR="00866B51">
        <w:rPr>
          <w:rtl/>
          <w:lang w:bidi="fa-IR"/>
        </w:rPr>
        <w:t>ی</w:t>
      </w:r>
      <w:r>
        <w:rPr>
          <w:rtl/>
          <w:lang w:bidi="fa-IR"/>
        </w:rPr>
        <w:t xml:space="preserve"> عمر خو</w:t>
      </w:r>
      <w:r w:rsidR="00866B51">
        <w:rPr>
          <w:rtl/>
          <w:lang w:bidi="fa-IR"/>
        </w:rPr>
        <w:t>ی</w:t>
      </w:r>
      <w:r>
        <w:rPr>
          <w:rtl/>
          <w:lang w:bidi="fa-IR"/>
        </w:rPr>
        <w:t>ش را از کف م</w:t>
      </w:r>
      <w:r w:rsidR="00866B51">
        <w:rPr>
          <w:rtl/>
          <w:lang w:bidi="fa-IR"/>
        </w:rPr>
        <w:t>ی</w:t>
      </w:r>
      <w:r w:rsidR="00C538D4">
        <w:rPr>
          <w:rtl/>
          <w:lang w:bidi="fa-IR"/>
        </w:rPr>
        <w:t xml:space="preserve"> </w:t>
      </w:r>
      <w:r>
        <w:rPr>
          <w:rtl/>
          <w:lang w:bidi="fa-IR"/>
        </w:rPr>
        <w:t>ده</w:t>
      </w:r>
      <w:r w:rsidR="00866B51">
        <w:rPr>
          <w:rtl/>
          <w:lang w:bidi="fa-IR"/>
        </w:rPr>
        <w:t xml:space="preserve">ی؟ </w:t>
      </w:r>
    </w:p>
    <w:p w:rsidR="00942005" w:rsidRDefault="00942005" w:rsidP="00942005">
      <w:pPr>
        <w:pStyle w:val="libNormal"/>
        <w:rPr>
          <w:rtl/>
          <w:lang w:bidi="fa-IR"/>
        </w:rPr>
      </w:pPr>
      <w:r>
        <w:rPr>
          <w:rtl/>
          <w:lang w:bidi="fa-IR"/>
        </w:rPr>
        <w:t>از مالک الملوک و ربّ الأرباب ح</w:t>
      </w:r>
      <w:r w:rsidR="00866B51">
        <w:rPr>
          <w:rtl/>
          <w:lang w:bidi="fa-IR"/>
        </w:rPr>
        <w:t>ی</w:t>
      </w:r>
      <w:r>
        <w:rPr>
          <w:rtl/>
          <w:lang w:bidi="fa-IR"/>
        </w:rPr>
        <w:t>ا کن و بر خود ترحّم نما</w:t>
      </w:r>
      <w:r w:rsidR="00866B51">
        <w:rPr>
          <w:rtl/>
          <w:lang w:bidi="fa-IR"/>
        </w:rPr>
        <w:t xml:space="preserve">! </w:t>
      </w:r>
      <w:r>
        <w:rPr>
          <w:rtl/>
          <w:lang w:bidi="fa-IR"/>
        </w:rPr>
        <w:t>همّت بلند دار و به ا</w:t>
      </w:r>
      <w:r w:rsidR="00866B51">
        <w:rPr>
          <w:rtl/>
          <w:lang w:bidi="fa-IR"/>
        </w:rPr>
        <w:t>ی</w:t>
      </w:r>
      <w:r>
        <w:rPr>
          <w:rtl/>
          <w:lang w:bidi="fa-IR"/>
        </w:rPr>
        <w:t>ن پست</w:t>
      </w:r>
      <w:r w:rsidR="00866B51">
        <w:rPr>
          <w:rtl/>
          <w:lang w:bidi="fa-IR"/>
        </w:rPr>
        <w:t>ی</w:t>
      </w:r>
      <w:r>
        <w:rPr>
          <w:rtl/>
          <w:lang w:bidi="fa-IR"/>
        </w:rPr>
        <w:t xml:space="preserve"> و دنائت راض</w:t>
      </w:r>
      <w:r w:rsidR="00866B51">
        <w:rPr>
          <w:rtl/>
          <w:lang w:bidi="fa-IR"/>
        </w:rPr>
        <w:t>ی</w:t>
      </w:r>
      <w:r>
        <w:rPr>
          <w:rtl/>
          <w:lang w:bidi="fa-IR"/>
        </w:rPr>
        <w:t xml:space="preserve"> مشو</w:t>
      </w:r>
      <w:r w:rsidR="00866B51">
        <w:rPr>
          <w:rtl/>
          <w:lang w:bidi="fa-IR"/>
        </w:rPr>
        <w:t xml:space="preserve">! </w:t>
      </w:r>
      <w:r>
        <w:rPr>
          <w:rtl/>
          <w:lang w:bidi="fa-IR"/>
        </w:rPr>
        <w:t>از سرگذشت پ</w:t>
      </w:r>
      <w:r w:rsidR="00866B51">
        <w:rPr>
          <w:rtl/>
          <w:lang w:bidi="fa-IR"/>
        </w:rPr>
        <w:t>ی</w:t>
      </w:r>
      <w:r>
        <w:rPr>
          <w:rtl/>
          <w:lang w:bidi="fa-IR"/>
        </w:rPr>
        <w:t>ش</w:t>
      </w:r>
      <w:r w:rsidR="00866B51">
        <w:rPr>
          <w:rtl/>
          <w:lang w:bidi="fa-IR"/>
        </w:rPr>
        <w:t>ی</w:t>
      </w:r>
      <w:r>
        <w:rPr>
          <w:rtl/>
          <w:lang w:bidi="fa-IR"/>
        </w:rPr>
        <w:t>ن</w:t>
      </w:r>
      <w:r w:rsidR="00866B51">
        <w:rPr>
          <w:rtl/>
          <w:lang w:bidi="fa-IR"/>
        </w:rPr>
        <w:t>ی</w:t>
      </w:r>
      <w:r>
        <w:rPr>
          <w:rtl/>
          <w:lang w:bidi="fa-IR"/>
        </w:rPr>
        <w:t>ان عبرت گ</w:t>
      </w:r>
      <w:r w:rsidR="00866B51">
        <w:rPr>
          <w:rtl/>
          <w:lang w:bidi="fa-IR"/>
        </w:rPr>
        <w:t>ی</w:t>
      </w:r>
      <w:r>
        <w:rPr>
          <w:rtl/>
          <w:lang w:bidi="fa-IR"/>
        </w:rPr>
        <w:t>ر و با ملاحظه رنج و مشقّت و گرفتار</w:t>
      </w:r>
      <w:r w:rsidR="00866B51">
        <w:rPr>
          <w:rtl/>
          <w:lang w:bidi="fa-IR"/>
        </w:rPr>
        <w:t>ی</w:t>
      </w:r>
      <w:r>
        <w:rPr>
          <w:rtl/>
          <w:lang w:bidi="fa-IR"/>
        </w:rPr>
        <w:t xml:space="preserve"> و خسران</w:t>
      </w:r>
      <w:r w:rsidR="00866B51">
        <w:rPr>
          <w:rtl/>
          <w:lang w:bidi="fa-IR"/>
        </w:rPr>
        <w:t>ی</w:t>
      </w:r>
      <w:r>
        <w:rPr>
          <w:rtl/>
          <w:lang w:bidi="fa-IR"/>
        </w:rPr>
        <w:t xml:space="preserve"> که دامنگ</w:t>
      </w:r>
      <w:r w:rsidR="00866B51">
        <w:rPr>
          <w:rtl/>
          <w:lang w:bidi="fa-IR"/>
        </w:rPr>
        <w:t>ی</w:t>
      </w:r>
      <w:r>
        <w:rPr>
          <w:rtl/>
          <w:lang w:bidi="fa-IR"/>
        </w:rPr>
        <w:t>رشان شده</w:t>
      </w:r>
      <w:r w:rsidR="00866B51">
        <w:rPr>
          <w:rtl/>
          <w:lang w:bidi="fa-IR"/>
        </w:rPr>
        <w:t xml:space="preserve">، </w:t>
      </w:r>
      <w:r>
        <w:rPr>
          <w:rtl/>
          <w:lang w:bidi="fa-IR"/>
        </w:rPr>
        <w:t>به هوش آ</w:t>
      </w:r>
      <w:r w:rsidR="00866B51">
        <w:rPr>
          <w:rtl/>
          <w:lang w:bidi="fa-IR"/>
        </w:rPr>
        <w:t xml:space="preserve">ی! </w:t>
      </w:r>
    </w:p>
    <w:p w:rsidR="00C538D4" w:rsidRDefault="00942005" w:rsidP="00942005">
      <w:pPr>
        <w:pStyle w:val="libNormal"/>
        <w:rPr>
          <w:rtl/>
          <w:lang w:bidi="fa-IR"/>
        </w:rPr>
      </w:pPr>
      <w:r>
        <w:rPr>
          <w:rtl/>
          <w:lang w:bidi="fa-IR"/>
        </w:rPr>
        <w:t>از آن پس</w:t>
      </w:r>
      <w:r w:rsidR="00866B51">
        <w:rPr>
          <w:rtl/>
          <w:lang w:bidi="fa-IR"/>
        </w:rPr>
        <w:t xml:space="preserve">، </w:t>
      </w:r>
      <w:r>
        <w:rPr>
          <w:rtl/>
          <w:lang w:bidi="fa-IR"/>
        </w:rPr>
        <w:t>با عجز و زار</w:t>
      </w:r>
      <w:r w:rsidR="00866B51">
        <w:rPr>
          <w:rtl/>
          <w:lang w:bidi="fa-IR"/>
        </w:rPr>
        <w:t>ی</w:t>
      </w:r>
      <w:r>
        <w:rPr>
          <w:rtl/>
          <w:lang w:bidi="fa-IR"/>
        </w:rPr>
        <w:t xml:space="preserve"> به ساحت پروردگار مهربان و استعانت از پ</w:t>
      </w:r>
      <w:r w:rsidR="00866B51">
        <w:rPr>
          <w:rtl/>
          <w:lang w:bidi="fa-IR"/>
        </w:rPr>
        <w:t>ی</w:t>
      </w:r>
      <w:r>
        <w:rPr>
          <w:rtl/>
          <w:lang w:bidi="fa-IR"/>
        </w:rPr>
        <w:t>شگاه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گام</w:t>
      </w:r>
      <w:r w:rsidR="00C538D4">
        <w:rPr>
          <w:rtl/>
          <w:lang w:bidi="fa-IR"/>
        </w:rPr>
        <w:t xml:space="preserve"> </w:t>
      </w:r>
      <w:r>
        <w:rPr>
          <w:rtl/>
          <w:lang w:bidi="fa-IR"/>
        </w:rPr>
        <w:t>ها</w:t>
      </w:r>
      <w:r w:rsidR="00866B51">
        <w:rPr>
          <w:rtl/>
          <w:lang w:bidi="fa-IR"/>
        </w:rPr>
        <w:t>ی</w:t>
      </w:r>
      <w:r>
        <w:rPr>
          <w:rtl/>
          <w:lang w:bidi="fa-IR"/>
        </w:rPr>
        <w:t xml:space="preserve"> بلند خو</w:t>
      </w:r>
      <w:r w:rsidR="00866B51">
        <w:rPr>
          <w:rtl/>
          <w:lang w:bidi="fa-IR"/>
        </w:rPr>
        <w:t>ی</w:t>
      </w:r>
      <w:r>
        <w:rPr>
          <w:rtl/>
          <w:lang w:bidi="fa-IR"/>
        </w:rPr>
        <w:t>ش را در راه مقدس</w:t>
      </w:r>
      <w:r w:rsidR="00866B51">
        <w:rPr>
          <w:rtl/>
          <w:lang w:bidi="fa-IR"/>
        </w:rPr>
        <w:t>ی</w:t>
      </w:r>
      <w:r>
        <w:rPr>
          <w:rtl/>
          <w:lang w:bidi="fa-IR"/>
        </w:rPr>
        <w:t xml:space="preserve"> که برگز</w:t>
      </w:r>
      <w:r w:rsidR="00866B51">
        <w:rPr>
          <w:rtl/>
          <w:lang w:bidi="fa-IR"/>
        </w:rPr>
        <w:t>ی</w:t>
      </w:r>
      <w:r>
        <w:rPr>
          <w:rtl/>
          <w:lang w:bidi="fa-IR"/>
        </w:rPr>
        <w:t>ده است استوار دارد</w:t>
      </w:r>
      <w:r w:rsidR="00866B51">
        <w:rPr>
          <w:rtl/>
          <w:lang w:bidi="fa-IR"/>
        </w:rPr>
        <w:t xml:space="preserve">. </w:t>
      </w:r>
    </w:p>
    <w:p w:rsidR="00C538D4" w:rsidRDefault="00C538D4" w:rsidP="00C538D4">
      <w:pPr>
        <w:pStyle w:val="Heading3"/>
        <w:rPr>
          <w:rtl/>
          <w:lang w:bidi="fa-IR"/>
        </w:rPr>
      </w:pPr>
      <w:bookmarkStart w:id="31" w:name="_Toc425325800"/>
      <w:r>
        <w:rPr>
          <w:rtl/>
          <w:lang w:bidi="fa-IR"/>
        </w:rPr>
        <w:t>2 - عزم</w:t>
      </w:r>
      <w:bookmarkEnd w:id="31"/>
      <w:r>
        <w:rPr>
          <w:rtl/>
          <w:lang w:bidi="fa-IR"/>
        </w:rPr>
        <w:t xml:space="preserve"> </w:t>
      </w:r>
    </w:p>
    <w:p w:rsidR="00942005" w:rsidRDefault="00942005" w:rsidP="00942005">
      <w:pPr>
        <w:pStyle w:val="libNormal"/>
        <w:rPr>
          <w:rtl/>
          <w:lang w:bidi="fa-IR"/>
        </w:rPr>
      </w:pPr>
      <w:r>
        <w:rPr>
          <w:rtl/>
          <w:lang w:bidi="fa-IR"/>
        </w:rPr>
        <w:t>آنگاه که تفکّر و اند</w:t>
      </w:r>
      <w:r w:rsidR="00866B51">
        <w:rPr>
          <w:rtl/>
          <w:lang w:bidi="fa-IR"/>
        </w:rPr>
        <w:t>ی</w:t>
      </w:r>
      <w:r>
        <w:rPr>
          <w:rtl/>
          <w:lang w:bidi="fa-IR"/>
        </w:rPr>
        <w:t>شه از سطح مطلوب برخوردار گرد</w:t>
      </w:r>
      <w:r w:rsidR="00866B51">
        <w:rPr>
          <w:rtl/>
          <w:lang w:bidi="fa-IR"/>
        </w:rPr>
        <w:t>ی</w:t>
      </w:r>
      <w:r>
        <w:rPr>
          <w:rtl/>
          <w:lang w:bidi="fa-IR"/>
        </w:rPr>
        <w:t>د</w:t>
      </w:r>
      <w:r w:rsidR="00866B51">
        <w:rPr>
          <w:rtl/>
          <w:lang w:bidi="fa-IR"/>
        </w:rPr>
        <w:t xml:space="preserve">، </w:t>
      </w:r>
      <w:r>
        <w:rPr>
          <w:rtl/>
          <w:lang w:bidi="fa-IR"/>
        </w:rPr>
        <w:t>حرکت آغاز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اما هرگز نبا</w:t>
      </w:r>
      <w:r w:rsidR="00866B51">
        <w:rPr>
          <w:rtl/>
          <w:lang w:bidi="fa-IR"/>
        </w:rPr>
        <w:t>ی</w:t>
      </w:r>
      <w:r>
        <w:rPr>
          <w:rtl/>
          <w:lang w:bidi="fa-IR"/>
        </w:rPr>
        <w:t>د به جوشش اول</w:t>
      </w:r>
      <w:r w:rsidR="00866B51">
        <w:rPr>
          <w:rtl/>
          <w:lang w:bidi="fa-IR"/>
        </w:rPr>
        <w:t>ی</w:t>
      </w:r>
      <w:r>
        <w:rPr>
          <w:rtl/>
          <w:lang w:bidi="fa-IR"/>
        </w:rPr>
        <w:t>ه و شور نخست</w:t>
      </w:r>
      <w:r w:rsidR="00866B51">
        <w:rPr>
          <w:rtl/>
          <w:lang w:bidi="fa-IR"/>
        </w:rPr>
        <w:t>ی</w:t>
      </w:r>
      <w:r>
        <w:rPr>
          <w:rtl/>
          <w:lang w:bidi="fa-IR"/>
        </w:rPr>
        <w:t>ن بسنده نمود</w:t>
      </w:r>
      <w:r w:rsidR="00866B51">
        <w:rPr>
          <w:rtl/>
          <w:lang w:bidi="fa-IR"/>
        </w:rPr>
        <w:t xml:space="preserve">. </w:t>
      </w:r>
      <w:r>
        <w:rPr>
          <w:rtl/>
          <w:lang w:bidi="fa-IR"/>
        </w:rPr>
        <w:t>موانع بس</w:t>
      </w:r>
      <w:r w:rsidR="00866B51">
        <w:rPr>
          <w:rtl/>
          <w:lang w:bidi="fa-IR"/>
        </w:rPr>
        <w:t>ی</w:t>
      </w:r>
      <w:r>
        <w:rPr>
          <w:rtl/>
          <w:lang w:bidi="fa-IR"/>
        </w:rPr>
        <w:t>ار است و سخت</w:t>
      </w:r>
      <w:r w:rsidR="00866B51">
        <w:rPr>
          <w:rtl/>
          <w:lang w:bidi="fa-IR"/>
        </w:rPr>
        <w:t>ی</w:t>
      </w:r>
      <w:r w:rsidR="00C538D4">
        <w:rPr>
          <w:rtl/>
          <w:lang w:bidi="fa-IR"/>
        </w:rPr>
        <w:t xml:space="preserve"> </w:t>
      </w:r>
      <w:r>
        <w:rPr>
          <w:rtl/>
          <w:lang w:bidi="fa-IR"/>
        </w:rPr>
        <w:t>ها در حدّ وفور</w:t>
      </w:r>
      <w:r w:rsidR="00866B51">
        <w:rPr>
          <w:rtl/>
          <w:lang w:bidi="fa-IR"/>
        </w:rPr>
        <w:t xml:space="preserve">! </w:t>
      </w:r>
      <w:r>
        <w:rPr>
          <w:rtl/>
          <w:lang w:bidi="fa-IR"/>
        </w:rPr>
        <w:t>ش</w:t>
      </w:r>
      <w:r w:rsidR="00866B51">
        <w:rPr>
          <w:rtl/>
          <w:lang w:bidi="fa-IR"/>
        </w:rPr>
        <w:t>ی</w:t>
      </w:r>
      <w:r>
        <w:rPr>
          <w:rtl/>
          <w:lang w:bidi="fa-IR"/>
        </w:rPr>
        <w:t>اط</w:t>
      </w:r>
      <w:r w:rsidR="00866B51">
        <w:rPr>
          <w:rtl/>
          <w:lang w:bidi="fa-IR"/>
        </w:rPr>
        <w:t>ی</w:t>
      </w:r>
      <w:r>
        <w:rPr>
          <w:rtl/>
          <w:lang w:bidi="fa-IR"/>
        </w:rPr>
        <w:t>ن از چپ و راست در صددند تا تو را از راهت باز دارند</w:t>
      </w:r>
      <w:r w:rsidR="00866B51">
        <w:rPr>
          <w:rtl/>
          <w:lang w:bidi="fa-IR"/>
        </w:rPr>
        <w:t xml:space="preserve">. </w:t>
      </w:r>
      <w:r>
        <w:rPr>
          <w:rtl/>
          <w:lang w:bidi="fa-IR"/>
        </w:rPr>
        <w:t>راه</w:t>
      </w:r>
      <w:r w:rsidR="00866B51">
        <w:rPr>
          <w:rtl/>
          <w:lang w:bidi="fa-IR"/>
        </w:rPr>
        <w:t>ی</w:t>
      </w:r>
      <w:r>
        <w:rPr>
          <w:rtl/>
          <w:lang w:bidi="fa-IR"/>
        </w:rPr>
        <w:t xml:space="preserve"> برگز</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ی</w:t>
      </w:r>
      <w:r>
        <w:rPr>
          <w:rtl/>
          <w:lang w:bidi="fa-IR"/>
        </w:rPr>
        <w:t xml:space="preserve"> که ستون فقرات ابل</w:t>
      </w:r>
      <w:r w:rsidR="00866B51">
        <w:rPr>
          <w:rtl/>
          <w:lang w:bidi="fa-IR"/>
        </w:rPr>
        <w:t>ی</w:t>
      </w:r>
      <w:r>
        <w:rPr>
          <w:rtl/>
          <w:lang w:bidi="fa-IR"/>
        </w:rPr>
        <w:t>س لع</w:t>
      </w:r>
      <w:r w:rsidR="00866B51">
        <w:rPr>
          <w:rtl/>
          <w:lang w:bidi="fa-IR"/>
        </w:rPr>
        <w:t>ی</w:t>
      </w:r>
      <w:r>
        <w:rPr>
          <w:rtl/>
          <w:lang w:bidi="fa-IR"/>
        </w:rPr>
        <w:t>ن را درهم م</w:t>
      </w:r>
      <w:r w:rsidR="00866B51">
        <w:rPr>
          <w:rtl/>
          <w:lang w:bidi="fa-IR"/>
        </w:rPr>
        <w:t>ی</w:t>
      </w:r>
      <w:r w:rsidR="00C538D4">
        <w:rPr>
          <w:rtl/>
          <w:lang w:bidi="fa-IR"/>
        </w:rPr>
        <w:t xml:space="preserve"> </w:t>
      </w:r>
      <w:r>
        <w:rPr>
          <w:rtl/>
          <w:lang w:bidi="fa-IR"/>
        </w:rPr>
        <w:t>شکند</w:t>
      </w:r>
      <w:r w:rsidR="00866B51">
        <w:rPr>
          <w:rtl/>
          <w:lang w:bidi="fa-IR"/>
        </w:rPr>
        <w:t xml:space="preserve">! </w:t>
      </w:r>
      <w:r>
        <w:rPr>
          <w:rtl/>
          <w:lang w:bidi="fa-IR"/>
        </w:rPr>
        <w:t>کار</w:t>
      </w:r>
      <w:r w:rsidR="00866B51">
        <w:rPr>
          <w:rtl/>
          <w:lang w:bidi="fa-IR"/>
        </w:rPr>
        <w:t>ی</w:t>
      </w:r>
      <w:r>
        <w:rPr>
          <w:rtl/>
          <w:lang w:bidi="fa-IR"/>
        </w:rPr>
        <w:t xml:space="preserve"> را آغاز کرده</w:t>
      </w:r>
      <w:r w:rsidR="00C538D4">
        <w:rPr>
          <w:rtl/>
          <w:lang w:bidi="fa-IR"/>
        </w:rPr>
        <w:t xml:space="preserve"> </w:t>
      </w:r>
      <w:r>
        <w:rPr>
          <w:rtl/>
          <w:lang w:bidi="fa-IR"/>
        </w:rPr>
        <w:t>ا</w:t>
      </w:r>
      <w:r w:rsidR="00866B51">
        <w:rPr>
          <w:rtl/>
          <w:lang w:bidi="fa-IR"/>
        </w:rPr>
        <w:t>ی</w:t>
      </w:r>
      <w:r>
        <w:rPr>
          <w:rtl/>
          <w:lang w:bidi="fa-IR"/>
        </w:rPr>
        <w:t xml:space="preserve"> که دماغ ش</w:t>
      </w:r>
      <w:r w:rsidR="00866B51">
        <w:rPr>
          <w:rtl/>
          <w:lang w:bidi="fa-IR"/>
        </w:rPr>
        <w:t>ی</w:t>
      </w:r>
      <w:r>
        <w:rPr>
          <w:rtl/>
          <w:lang w:bidi="fa-IR"/>
        </w:rPr>
        <w:t>اط</w:t>
      </w:r>
      <w:r w:rsidR="00866B51">
        <w:rPr>
          <w:rtl/>
          <w:lang w:bidi="fa-IR"/>
        </w:rPr>
        <w:t>ی</w:t>
      </w:r>
      <w:r>
        <w:rPr>
          <w:rtl/>
          <w:lang w:bidi="fa-IR"/>
        </w:rPr>
        <w:t>ن را به خاک م</w:t>
      </w:r>
      <w:r w:rsidR="00866B51">
        <w:rPr>
          <w:rtl/>
          <w:lang w:bidi="fa-IR"/>
        </w:rPr>
        <w:t>ی</w:t>
      </w:r>
      <w:r w:rsidR="00C538D4">
        <w:rPr>
          <w:rtl/>
          <w:lang w:bidi="fa-IR"/>
        </w:rPr>
        <w:t xml:space="preserve"> </w:t>
      </w:r>
      <w:r>
        <w:rPr>
          <w:rtl/>
          <w:lang w:bidi="fa-IR"/>
        </w:rPr>
        <w:t>مالد</w:t>
      </w:r>
      <w:r w:rsidR="00866B51">
        <w:rPr>
          <w:rtl/>
          <w:lang w:bidi="fa-IR"/>
        </w:rPr>
        <w:t xml:space="preserve">! </w:t>
      </w:r>
    </w:p>
    <w:p w:rsidR="00942005" w:rsidRDefault="00942005" w:rsidP="00942005">
      <w:pPr>
        <w:pStyle w:val="libNormal"/>
        <w:rPr>
          <w:rtl/>
          <w:lang w:bidi="fa-IR"/>
        </w:rPr>
      </w:pPr>
      <w:r>
        <w:rPr>
          <w:rtl/>
          <w:lang w:bidi="fa-IR"/>
        </w:rPr>
        <w:lastRenderedPageBreak/>
        <w:t>انسان هم</w:t>
      </w:r>
      <w:r w:rsidR="00866B51">
        <w:rPr>
          <w:rtl/>
          <w:lang w:bidi="fa-IR"/>
        </w:rPr>
        <w:t>ی</w:t>
      </w:r>
      <w:r>
        <w:rPr>
          <w:rtl/>
          <w:lang w:bidi="fa-IR"/>
        </w:rPr>
        <w:t>ن</w:t>
      </w:r>
      <w:r w:rsidR="00C538D4">
        <w:rPr>
          <w:rtl/>
          <w:lang w:bidi="fa-IR"/>
        </w:rPr>
        <w:t xml:space="preserve"> </w:t>
      </w:r>
      <w:r>
        <w:rPr>
          <w:rtl/>
          <w:lang w:bidi="fa-IR"/>
        </w:rPr>
        <w:t>که چ</w:t>
      </w:r>
      <w:r w:rsidR="00866B51">
        <w:rPr>
          <w:rtl/>
          <w:lang w:bidi="fa-IR"/>
        </w:rPr>
        <w:t>ی</w:t>
      </w:r>
      <w:r>
        <w:rPr>
          <w:rtl/>
          <w:lang w:bidi="fa-IR"/>
        </w:rPr>
        <w:t>ز</w:t>
      </w:r>
      <w:r w:rsidR="00866B51">
        <w:rPr>
          <w:rtl/>
          <w:lang w:bidi="fa-IR"/>
        </w:rPr>
        <w:t>ی</w:t>
      </w:r>
      <w:r>
        <w:rPr>
          <w:rtl/>
          <w:lang w:bidi="fa-IR"/>
        </w:rPr>
        <w:t xml:space="preserve"> را از نظر ماد</w:t>
      </w:r>
      <w:r w:rsidR="00866B51">
        <w:rPr>
          <w:rtl/>
          <w:lang w:bidi="fa-IR"/>
        </w:rPr>
        <w:t>ی</w:t>
      </w:r>
      <w:r>
        <w:rPr>
          <w:rtl/>
          <w:lang w:bidi="fa-IR"/>
        </w:rPr>
        <w:t xml:space="preserve"> برا</w:t>
      </w:r>
      <w:r w:rsidR="00866B51">
        <w:rPr>
          <w:rtl/>
          <w:lang w:bidi="fa-IR"/>
        </w:rPr>
        <w:t>ی</w:t>
      </w:r>
      <w:r>
        <w:rPr>
          <w:rtl/>
          <w:lang w:bidi="fa-IR"/>
        </w:rPr>
        <w:t xml:space="preserve"> خود سودمند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w:t>
      </w:r>
      <w:r w:rsidR="00866B51">
        <w:rPr>
          <w:rtl/>
          <w:lang w:bidi="fa-IR"/>
        </w:rPr>
        <w:t xml:space="preserve">، </w:t>
      </w:r>
      <w:r>
        <w:rPr>
          <w:rtl/>
          <w:lang w:bidi="fa-IR"/>
        </w:rPr>
        <w:t>باکمتر</w:t>
      </w:r>
      <w:r w:rsidR="00866B51">
        <w:rPr>
          <w:rtl/>
          <w:lang w:bidi="fa-IR"/>
        </w:rPr>
        <w:t>ی</w:t>
      </w:r>
      <w:r>
        <w:rPr>
          <w:rtl/>
          <w:lang w:bidi="fa-IR"/>
        </w:rPr>
        <w:t>ن تشو</w:t>
      </w:r>
      <w:r w:rsidR="00866B51">
        <w:rPr>
          <w:rtl/>
          <w:lang w:bidi="fa-IR"/>
        </w:rPr>
        <w:t>ی</w:t>
      </w:r>
      <w:r>
        <w:rPr>
          <w:rtl/>
          <w:lang w:bidi="fa-IR"/>
        </w:rPr>
        <w:t>ق و ترغ</w:t>
      </w:r>
      <w:r w:rsidR="00866B51">
        <w:rPr>
          <w:rtl/>
          <w:lang w:bidi="fa-IR"/>
        </w:rPr>
        <w:t>ی</w:t>
      </w:r>
      <w:r>
        <w:rPr>
          <w:rtl/>
          <w:lang w:bidi="fa-IR"/>
        </w:rPr>
        <w:t>ب</w:t>
      </w:r>
      <w:r w:rsidR="00866B51">
        <w:rPr>
          <w:rtl/>
          <w:lang w:bidi="fa-IR"/>
        </w:rPr>
        <w:t>ی</w:t>
      </w:r>
      <w:r>
        <w:rPr>
          <w:rtl/>
          <w:lang w:bidi="fa-IR"/>
        </w:rPr>
        <w:t xml:space="preserve"> به دنبال آن حرکت کرده</w:t>
      </w:r>
      <w:r w:rsidR="00866B51">
        <w:rPr>
          <w:rtl/>
          <w:lang w:bidi="fa-IR"/>
        </w:rPr>
        <w:t xml:space="preserve">، </w:t>
      </w:r>
      <w:r>
        <w:rPr>
          <w:rtl/>
          <w:lang w:bidi="fa-IR"/>
        </w:rPr>
        <w:t>با سرسخت</w:t>
      </w:r>
      <w:r w:rsidR="00866B51">
        <w:rPr>
          <w:rtl/>
          <w:lang w:bidi="fa-IR"/>
        </w:rPr>
        <w:t>ی</w:t>
      </w:r>
      <w:r>
        <w:rPr>
          <w:rtl/>
          <w:lang w:bidi="fa-IR"/>
        </w:rPr>
        <w:t xml:space="preserve"> در صدد رفع موانع آن برم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مشکلات را هر چند سخت و طاقت فرسا باشد متحمل گشته تا رس</w:t>
      </w:r>
      <w:r w:rsidR="00866B51">
        <w:rPr>
          <w:rtl/>
          <w:lang w:bidi="fa-IR"/>
        </w:rPr>
        <w:t>ی</w:t>
      </w:r>
      <w:r>
        <w:rPr>
          <w:rtl/>
          <w:lang w:bidi="fa-IR"/>
        </w:rPr>
        <w:t>دن به مقصد مورد نظر از ه</w:t>
      </w:r>
      <w:r w:rsidR="00866B51">
        <w:rPr>
          <w:rtl/>
          <w:lang w:bidi="fa-IR"/>
        </w:rPr>
        <w:t>ی</w:t>
      </w:r>
      <w:r>
        <w:rPr>
          <w:rtl/>
          <w:lang w:bidi="fa-IR"/>
        </w:rPr>
        <w:t>چ کوشش</w:t>
      </w:r>
      <w:r w:rsidR="00866B51">
        <w:rPr>
          <w:rtl/>
          <w:lang w:bidi="fa-IR"/>
        </w:rPr>
        <w:t>ی</w:t>
      </w:r>
      <w:r>
        <w:rPr>
          <w:rtl/>
          <w:lang w:bidi="fa-IR"/>
        </w:rPr>
        <w:t xml:space="preserve"> در</w:t>
      </w:r>
      <w:r w:rsidR="00866B51">
        <w:rPr>
          <w:rtl/>
          <w:lang w:bidi="fa-IR"/>
        </w:rPr>
        <w:t>ی</w:t>
      </w:r>
      <w:r>
        <w:rPr>
          <w:rtl/>
          <w:lang w:bidi="fa-IR"/>
        </w:rPr>
        <w:t>غ نم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امّا در زم</w:t>
      </w:r>
      <w:r w:rsidR="00866B51">
        <w:rPr>
          <w:rtl/>
          <w:lang w:bidi="fa-IR"/>
        </w:rPr>
        <w:t>ی</w:t>
      </w:r>
      <w:r>
        <w:rPr>
          <w:rtl/>
          <w:lang w:bidi="fa-IR"/>
        </w:rPr>
        <w:t>نه امور د</w:t>
      </w:r>
      <w:r w:rsidR="00866B51">
        <w:rPr>
          <w:rtl/>
          <w:lang w:bidi="fa-IR"/>
        </w:rPr>
        <w:t>ی</w:t>
      </w:r>
      <w:r>
        <w:rPr>
          <w:rtl/>
          <w:lang w:bidi="fa-IR"/>
        </w:rPr>
        <w:t>ن</w:t>
      </w:r>
      <w:r w:rsidR="00866B51">
        <w:rPr>
          <w:rtl/>
          <w:lang w:bidi="fa-IR"/>
        </w:rPr>
        <w:t xml:space="preserve">ی، </w:t>
      </w:r>
      <w:r>
        <w:rPr>
          <w:rtl/>
          <w:lang w:bidi="fa-IR"/>
        </w:rPr>
        <w:t>اخلاق</w:t>
      </w:r>
      <w:r w:rsidR="00866B51">
        <w:rPr>
          <w:rtl/>
          <w:lang w:bidi="fa-IR"/>
        </w:rPr>
        <w:t>ی</w:t>
      </w:r>
      <w:r>
        <w:rPr>
          <w:rtl/>
          <w:lang w:bidi="fa-IR"/>
        </w:rPr>
        <w:t xml:space="preserve"> و معنو</w:t>
      </w:r>
      <w:r w:rsidR="00866B51">
        <w:rPr>
          <w:rtl/>
          <w:lang w:bidi="fa-IR"/>
        </w:rPr>
        <w:t>ی</w:t>
      </w:r>
      <w:r>
        <w:rPr>
          <w:rtl/>
          <w:lang w:bidi="fa-IR"/>
        </w:rPr>
        <w:t xml:space="preserve"> گرچه از منافع آن به خوب</w:t>
      </w:r>
      <w:r w:rsidR="00866B51">
        <w:rPr>
          <w:rtl/>
          <w:lang w:bidi="fa-IR"/>
        </w:rPr>
        <w:t>ی</w:t>
      </w:r>
      <w:r>
        <w:rPr>
          <w:rtl/>
          <w:lang w:bidi="fa-IR"/>
        </w:rPr>
        <w:t xml:space="preserve"> آگاه باشد</w:t>
      </w:r>
      <w:r w:rsidR="00866B51">
        <w:rPr>
          <w:rtl/>
          <w:lang w:bidi="fa-IR"/>
        </w:rPr>
        <w:t xml:space="preserve">، </w:t>
      </w:r>
      <w:r>
        <w:rPr>
          <w:rtl/>
          <w:lang w:bidi="fa-IR"/>
        </w:rPr>
        <w:t>ا</w:t>
      </w:r>
      <w:r w:rsidR="00866B51">
        <w:rPr>
          <w:rtl/>
          <w:lang w:bidi="fa-IR"/>
        </w:rPr>
        <w:t>ی</w:t>
      </w:r>
      <w:r>
        <w:rPr>
          <w:rtl/>
          <w:lang w:bidi="fa-IR"/>
        </w:rPr>
        <w:t>ن حرکت را اوّلاً بس</w:t>
      </w:r>
      <w:r w:rsidR="00866B51">
        <w:rPr>
          <w:rtl/>
          <w:lang w:bidi="fa-IR"/>
        </w:rPr>
        <w:t>ی</w:t>
      </w:r>
      <w:r>
        <w:rPr>
          <w:rtl/>
          <w:lang w:bidi="fa-IR"/>
        </w:rPr>
        <w:t>ار د</w:t>
      </w:r>
      <w:r w:rsidR="00866B51">
        <w:rPr>
          <w:rtl/>
          <w:lang w:bidi="fa-IR"/>
        </w:rPr>
        <w:t>ی</w:t>
      </w:r>
      <w:r>
        <w:rPr>
          <w:rtl/>
          <w:lang w:bidi="fa-IR"/>
        </w:rPr>
        <w:t>ر آغاز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ثان</w:t>
      </w:r>
      <w:r w:rsidR="00866B51">
        <w:rPr>
          <w:rtl/>
          <w:lang w:bidi="fa-IR"/>
        </w:rPr>
        <w:t>ی</w:t>
      </w:r>
      <w:r>
        <w:rPr>
          <w:rtl/>
          <w:lang w:bidi="fa-IR"/>
        </w:rPr>
        <w:t>اً حرکت او بس</w:t>
      </w:r>
      <w:r w:rsidR="00866B51">
        <w:rPr>
          <w:rtl/>
          <w:lang w:bidi="fa-IR"/>
        </w:rPr>
        <w:t>ی</w:t>
      </w:r>
      <w:r>
        <w:rPr>
          <w:rtl/>
          <w:lang w:bidi="fa-IR"/>
        </w:rPr>
        <w:t>ار کند بوده</w:t>
      </w:r>
      <w:r w:rsidR="00866B51">
        <w:rPr>
          <w:rtl/>
          <w:lang w:bidi="fa-IR"/>
        </w:rPr>
        <w:t xml:space="preserve">، </w:t>
      </w:r>
      <w:r>
        <w:rPr>
          <w:rtl/>
          <w:lang w:bidi="fa-IR"/>
        </w:rPr>
        <w:t>از نشاط کاف</w:t>
      </w:r>
      <w:r w:rsidR="00866B51">
        <w:rPr>
          <w:rtl/>
          <w:lang w:bidi="fa-IR"/>
        </w:rPr>
        <w:t>ی</w:t>
      </w:r>
      <w:r>
        <w:rPr>
          <w:rtl/>
          <w:lang w:bidi="fa-IR"/>
        </w:rPr>
        <w:t xml:space="preserve"> برخوردار ن</w:t>
      </w:r>
      <w:r w:rsidR="00866B51">
        <w:rPr>
          <w:rtl/>
          <w:lang w:bidi="fa-IR"/>
        </w:rPr>
        <w:t>ی</w:t>
      </w:r>
      <w:r>
        <w:rPr>
          <w:rtl/>
          <w:lang w:bidi="fa-IR"/>
        </w:rPr>
        <w:t>ست</w:t>
      </w:r>
      <w:r w:rsidR="00866B51">
        <w:rPr>
          <w:rtl/>
          <w:lang w:bidi="fa-IR"/>
        </w:rPr>
        <w:t xml:space="preserve">، </w:t>
      </w:r>
      <w:r>
        <w:rPr>
          <w:rtl/>
          <w:lang w:bidi="fa-IR"/>
        </w:rPr>
        <w:t>و با برخورد به کمتر</w:t>
      </w:r>
      <w:r w:rsidR="00866B51">
        <w:rPr>
          <w:rtl/>
          <w:lang w:bidi="fa-IR"/>
        </w:rPr>
        <w:t>ی</w:t>
      </w:r>
      <w:r>
        <w:rPr>
          <w:rtl/>
          <w:lang w:bidi="fa-IR"/>
        </w:rPr>
        <w:t xml:space="preserve">ن مانع - خصوصاً چنانچه احتمال دهد خطر </w:t>
      </w:r>
      <w:r w:rsidR="00866B51">
        <w:rPr>
          <w:rtl/>
          <w:lang w:bidi="fa-IR"/>
        </w:rPr>
        <w:t>ی</w:t>
      </w:r>
      <w:r>
        <w:rPr>
          <w:rtl/>
          <w:lang w:bidi="fa-IR"/>
        </w:rPr>
        <w:t>ا ز</w:t>
      </w:r>
      <w:r w:rsidR="00866B51">
        <w:rPr>
          <w:rtl/>
          <w:lang w:bidi="fa-IR"/>
        </w:rPr>
        <w:t>ی</w:t>
      </w:r>
      <w:r>
        <w:rPr>
          <w:rtl/>
          <w:lang w:bidi="fa-IR"/>
        </w:rPr>
        <w:t>ان</w:t>
      </w:r>
      <w:r w:rsidR="00866B51">
        <w:rPr>
          <w:rtl/>
          <w:lang w:bidi="fa-IR"/>
        </w:rPr>
        <w:t>ی</w:t>
      </w:r>
      <w:r>
        <w:rPr>
          <w:rtl/>
          <w:lang w:bidi="fa-IR"/>
        </w:rPr>
        <w:t xml:space="preserve"> متوجه اوست - آن را کنار گذارده و به اصطلاح معروف</w:t>
      </w:r>
      <w:r w:rsidR="00866B51">
        <w:rPr>
          <w:rtl/>
          <w:lang w:bidi="fa-IR"/>
        </w:rPr>
        <w:t xml:space="preserve">، </w:t>
      </w:r>
      <w:r>
        <w:rPr>
          <w:rtl/>
          <w:lang w:bidi="fa-IR"/>
        </w:rPr>
        <w:t>از خ</w:t>
      </w:r>
      <w:r w:rsidR="00866B51">
        <w:rPr>
          <w:rtl/>
          <w:lang w:bidi="fa-IR"/>
        </w:rPr>
        <w:t>ی</w:t>
      </w:r>
      <w:r>
        <w:rPr>
          <w:rtl/>
          <w:lang w:bidi="fa-IR"/>
        </w:rPr>
        <w:t>ر آن م</w:t>
      </w:r>
      <w:r w:rsidR="00866B51">
        <w:rPr>
          <w:rtl/>
          <w:lang w:bidi="fa-IR"/>
        </w:rPr>
        <w:t>ی</w:t>
      </w:r>
      <w:r w:rsidR="00C538D4">
        <w:rPr>
          <w:rtl/>
          <w:lang w:bidi="fa-IR"/>
        </w:rPr>
        <w:t xml:space="preserve"> </w:t>
      </w:r>
      <w:r>
        <w:rPr>
          <w:rtl/>
          <w:lang w:bidi="fa-IR"/>
        </w:rPr>
        <w:t>گذرد</w:t>
      </w:r>
      <w:r w:rsidR="00866B51">
        <w:rPr>
          <w:rtl/>
          <w:lang w:bidi="fa-IR"/>
        </w:rPr>
        <w:t xml:space="preserve">! </w:t>
      </w:r>
    </w:p>
    <w:p w:rsidR="00942005" w:rsidRDefault="00942005" w:rsidP="00942005">
      <w:pPr>
        <w:pStyle w:val="libNormal"/>
        <w:rPr>
          <w:rtl/>
          <w:lang w:bidi="fa-IR"/>
        </w:rPr>
      </w:pPr>
      <w:r>
        <w:rPr>
          <w:rtl/>
          <w:lang w:bidi="fa-IR"/>
        </w:rPr>
        <w:t>ر</w:t>
      </w:r>
      <w:r w:rsidR="00866B51">
        <w:rPr>
          <w:rtl/>
          <w:lang w:bidi="fa-IR"/>
        </w:rPr>
        <w:t>ی</w:t>
      </w:r>
      <w:r>
        <w:rPr>
          <w:rtl/>
          <w:lang w:bidi="fa-IR"/>
        </w:rPr>
        <w:t>شه ا</w:t>
      </w:r>
      <w:r w:rsidR="00866B51">
        <w:rPr>
          <w:rtl/>
          <w:lang w:bidi="fa-IR"/>
        </w:rPr>
        <w:t>ی</w:t>
      </w:r>
      <w:r>
        <w:rPr>
          <w:rtl/>
          <w:lang w:bidi="fa-IR"/>
        </w:rPr>
        <w:t>ن امر را عمدتاً در ا</w:t>
      </w:r>
      <w:r w:rsidR="00866B51">
        <w:rPr>
          <w:rtl/>
          <w:lang w:bidi="fa-IR"/>
        </w:rPr>
        <w:t>ی</w:t>
      </w:r>
      <w:r>
        <w:rPr>
          <w:rtl/>
          <w:lang w:bidi="fa-IR"/>
        </w:rPr>
        <w:t>ن نکته با</w:t>
      </w:r>
      <w:r w:rsidR="00866B51">
        <w:rPr>
          <w:rtl/>
          <w:lang w:bidi="fa-IR"/>
        </w:rPr>
        <w:t>ی</w:t>
      </w:r>
      <w:r>
        <w:rPr>
          <w:rtl/>
          <w:lang w:bidi="fa-IR"/>
        </w:rPr>
        <w:t>د جستجو کرد که نفس آدم</w:t>
      </w:r>
      <w:r w:rsidR="00866B51">
        <w:rPr>
          <w:rtl/>
          <w:lang w:bidi="fa-IR"/>
        </w:rPr>
        <w:t>ی</w:t>
      </w:r>
      <w:r>
        <w:rPr>
          <w:rtl/>
          <w:lang w:bidi="fa-IR"/>
        </w:rPr>
        <w:t xml:space="preserve"> طمّاع است و لذّت طلب</w:t>
      </w:r>
      <w:r w:rsidR="00866B51">
        <w:rPr>
          <w:rtl/>
          <w:lang w:bidi="fa-IR"/>
        </w:rPr>
        <w:t xml:space="preserve">، </w:t>
      </w:r>
      <w:r>
        <w:rPr>
          <w:rtl/>
          <w:lang w:bidi="fa-IR"/>
        </w:rPr>
        <w:t>آنچه را بالحسّ لذّت بخش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 سر</w:t>
      </w:r>
      <w:r w:rsidR="00866B51">
        <w:rPr>
          <w:rtl/>
          <w:lang w:bidi="fa-IR"/>
        </w:rPr>
        <w:t>ی</w:t>
      </w:r>
      <w:r>
        <w:rPr>
          <w:rtl/>
          <w:lang w:bidi="fa-IR"/>
        </w:rPr>
        <w:t>عاً پذ</w:t>
      </w:r>
      <w:r w:rsidR="00866B51">
        <w:rPr>
          <w:rtl/>
          <w:lang w:bidi="fa-IR"/>
        </w:rPr>
        <w:t>ی</w:t>
      </w:r>
      <w:r>
        <w:rPr>
          <w:rtl/>
          <w:lang w:bidi="fa-IR"/>
        </w:rPr>
        <w:t>رفته و مشکلاتش را به راحت</w:t>
      </w:r>
      <w:r w:rsidR="00866B51">
        <w:rPr>
          <w:rtl/>
          <w:lang w:bidi="fa-IR"/>
        </w:rPr>
        <w:t>ی</w:t>
      </w:r>
      <w:r>
        <w:rPr>
          <w:rtl/>
          <w:lang w:bidi="fa-IR"/>
        </w:rPr>
        <w:t xml:space="preserve"> متحمّل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لذّت از امور مادّ</w:t>
      </w:r>
      <w:r w:rsidR="00866B51">
        <w:rPr>
          <w:rtl/>
          <w:lang w:bidi="fa-IR"/>
        </w:rPr>
        <w:t>ی</w:t>
      </w:r>
      <w:r>
        <w:rPr>
          <w:rtl/>
          <w:lang w:bidi="fa-IR"/>
        </w:rPr>
        <w:t xml:space="preserve"> به واسطه اشتراک سنخ</w:t>
      </w:r>
      <w:r w:rsidR="00866B51">
        <w:rPr>
          <w:rtl/>
          <w:lang w:bidi="fa-IR"/>
        </w:rPr>
        <w:t>ی</w:t>
      </w:r>
      <w:r>
        <w:rPr>
          <w:rtl/>
          <w:lang w:bidi="fa-IR"/>
        </w:rPr>
        <w:t>ت با طب</w:t>
      </w:r>
      <w:r w:rsidR="00866B51">
        <w:rPr>
          <w:rtl/>
          <w:lang w:bidi="fa-IR"/>
        </w:rPr>
        <w:t>ی</w:t>
      </w:r>
      <w:r>
        <w:rPr>
          <w:rtl/>
          <w:lang w:bidi="fa-IR"/>
        </w:rPr>
        <w:t>عتِ نفس</w:t>
      </w:r>
      <w:r w:rsidR="00866B51">
        <w:rPr>
          <w:rtl/>
          <w:lang w:bidi="fa-IR"/>
        </w:rPr>
        <w:t xml:space="preserve">، </w:t>
      </w:r>
      <w:r>
        <w:rPr>
          <w:rtl/>
          <w:lang w:bidi="fa-IR"/>
        </w:rPr>
        <w:t>بس</w:t>
      </w:r>
      <w:r w:rsidR="00866B51">
        <w:rPr>
          <w:rtl/>
          <w:lang w:bidi="fa-IR"/>
        </w:rPr>
        <w:t>ی</w:t>
      </w:r>
      <w:r>
        <w:rPr>
          <w:rtl/>
          <w:lang w:bidi="fa-IR"/>
        </w:rPr>
        <w:t>ار زود احساس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امّا لذّت</w:t>
      </w:r>
      <w:r w:rsidR="00866B51">
        <w:rPr>
          <w:rtl/>
          <w:lang w:bidi="fa-IR"/>
        </w:rPr>
        <w:t>ی</w:t>
      </w:r>
      <w:r>
        <w:rPr>
          <w:rtl/>
          <w:lang w:bidi="fa-IR"/>
        </w:rPr>
        <w:t xml:space="preserve"> که از امور معنو</w:t>
      </w:r>
      <w:r w:rsidR="00866B51">
        <w:rPr>
          <w:rtl/>
          <w:lang w:bidi="fa-IR"/>
        </w:rPr>
        <w:t>ی</w:t>
      </w:r>
      <w:r>
        <w:rPr>
          <w:rtl/>
          <w:lang w:bidi="fa-IR"/>
        </w:rPr>
        <w:t xml:space="preserve"> برا</w:t>
      </w:r>
      <w:r w:rsidR="00866B51">
        <w:rPr>
          <w:rtl/>
          <w:lang w:bidi="fa-IR"/>
        </w:rPr>
        <w:t>ی</w:t>
      </w:r>
      <w:r>
        <w:rPr>
          <w:rtl/>
          <w:lang w:bidi="fa-IR"/>
        </w:rPr>
        <w:t xml:space="preserve"> انسان حاصل م</w:t>
      </w:r>
      <w:r w:rsidR="00866B51">
        <w:rPr>
          <w:rtl/>
          <w:lang w:bidi="fa-IR"/>
        </w:rPr>
        <w:t>ی</w:t>
      </w:r>
      <w:r w:rsidR="00C538D4">
        <w:rPr>
          <w:rtl/>
          <w:lang w:bidi="fa-IR"/>
        </w:rPr>
        <w:t xml:space="preserve"> </w:t>
      </w:r>
      <w:r>
        <w:rPr>
          <w:rtl/>
          <w:lang w:bidi="fa-IR"/>
        </w:rPr>
        <w:t>شود - گرچه از نظر عمق و عظمت</w:t>
      </w:r>
      <w:r w:rsidR="00866B51">
        <w:rPr>
          <w:rtl/>
          <w:lang w:bidi="fa-IR"/>
        </w:rPr>
        <w:t xml:space="preserve">، </w:t>
      </w:r>
      <w:r>
        <w:rPr>
          <w:rtl/>
          <w:lang w:bidi="fa-IR"/>
        </w:rPr>
        <w:t>به ه</w:t>
      </w:r>
      <w:r w:rsidR="00866B51">
        <w:rPr>
          <w:rtl/>
          <w:lang w:bidi="fa-IR"/>
        </w:rPr>
        <w:t>ی</w:t>
      </w:r>
      <w:r>
        <w:rPr>
          <w:rtl/>
          <w:lang w:bidi="fa-IR"/>
        </w:rPr>
        <w:t>چ وجه قابل مقا</w:t>
      </w:r>
      <w:r w:rsidR="00866B51">
        <w:rPr>
          <w:rtl/>
          <w:lang w:bidi="fa-IR"/>
        </w:rPr>
        <w:t>ی</w:t>
      </w:r>
      <w:r>
        <w:rPr>
          <w:rtl/>
          <w:lang w:bidi="fa-IR"/>
        </w:rPr>
        <w:t>سه با لذّت سطح</w:t>
      </w:r>
      <w:r w:rsidR="00866B51">
        <w:rPr>
          <w:rtl/>
          <w:lang w:bidi="fa-IR"/>
        </w:rPr>
        <w:t>ی</w:t>
      </w:r>
      <w:r>
        <w:rPr>
          <w:rtl/>
          <w:lang w:bidi="fa-IR"/>
        </w:rPr>
        <w:t xml:space="preserve"> و زود گذر مادّ</w:t>
      </w:r>
      <w:r w:rsidR="00866B51">
        <w:rPr>
          <w:rtl/>
          <w:lang w:bidi="fa-IR"/>
        </w:rPr>
        <w:t>ی</w:t>
      </w:r>
      <w:r>
        <w:rPr>
          <w:rtl/>
          <w:lang w:bidi="fa-IR"/>
        </w:rPr>
        <w:t xml:space="preserve"> ن</w:t>
      </w:r>
      <w:r w:rsidR="00866B51">
        <w:rPr>
          <w:rtl/>
          <w:lang w:bidi="fa-IR"/>
        </w:rPr>
        <w:t>ی</w:t>
      </w:r>
      <w:r>
        <w:rPr>
          <w:rtl/>
          <w:lang w:bidi="fa-IR"/>
        </w:rPr>
        <w:t>ست ل</w:t>
      </w:r>
      <w:r w:rsidR="00866B51">
        <w:rPr>
          <w:rtl/>
          <w:lang w:bidi="fa-IR"/>
        </w:rPr>
        <w:t>ی</w:t>
      </w:r>
      <w:r>
        <w:rPr>
          <w:rtl/>
          <w:lang w:bidi="fa-IR"/>
        </w:rPr>
        <w:t>کن - برا</w:t>
      </w:r>
      <w:r w:rsidR="00866B51">
        <w:rPr>
          <w:rtl/>
          <w:lang w:bidi="fa-IR"/>
        </w:rPr>
        <w:t>ی</w:t>
      </w:r>
      <w:r>
        <w:rPr>
          <w:rtl/>
          <w:lang w:bidi="fa-IR"/>
        </w:rPr>
        <w:t xml:space="preserve"> کس</w:t>
      </w:r>
      <w:r w:rsidR="00866B51">
        <w:rPr>
          <w:rtl/>
          <w:lang w:bidi="fa-IR"/>
        </w:rPr>
        <w:t>ی</w:t>
      </w:r>
      <w:r>
        <w:rPr>
          <w:rtl/>
          <w:lang w:bidi="fa-IR"/>
        </w:rPr>
        <w:t xml:space="preserve"> که صرفاً از طر</w:t>
      </w:r>
      <w:r w:rsidR="00866B51">
        <w:rPr>
          <w:rtl/>
          <w:lang w:bidi="fa-IR"/>
        </w:rPr>
        <w:t>ی</w:t>
      </w:r>
      <w:r>
        <w:rPr>
          <w:rtl/>
          <w:lang w:bidi="fa-IR"/>
        </w:rPr>
        <w:t>ق در</w:t>
      </w:r>
      <w:r w:rsidR="00866B51">
        <w:rPr>
          <w:rtl/>
          <w:lang w:bidi="fa-IR"/>
        </w:rPr>
        <w:t>ی</w:t>
      </w:r>
      <w:r>
        <w:rPr>
          <w:rtl/>
          <w:lang w:bidi="fa-IR"/>
        </w:rPr>
        <w:t>افت</w:t>
      </w:r>
      <w:r w:rsidR="00C538D4">
        <w:rPr>
          <w:rtl/>
          <w:lang w:bidi="fa-IR"/>
        </w:rPr>
        <w:t xml:space="preserve"> </w:t>
      </w:r>
      <w:r>
        <w:rPr>
          <w:rtl/>
          <w:lang w:bidi="fa-IR"/>
        </w:rPr>
        <w:t>ها</w:t>
      </w:r>
      <w:r w:rsidR="00866B51">
        <w:rPr>
          <w:rtl/>
          <w:lang w:bidi="fa-IR"/>
        </w:rPr>
        <w:t>ی</w:t>
      </w:r>
      <w:r>
        <w:rPr>
          <w:rtl/>
          <w:lang w:bidi="fa-IR"/>
        </w:rPr>
        <w:t xml:space="preserve"> علم</w:t>
      </w:r>
      <w:r w:rsidR="00866B51">
        <w:rPr>
          <w:rtl/>
          <w:lang w:bidi="fa-IR"/>
        </w:rPr>
        <w:t>ی</w:t>
      </w:r>
      <w:r>
        <w:rPr>
          <w:rtl/>
          <w:lang w:bidi="fa-IR"/>
        </w:rPr>
        <w:t xml:space="preserve"> از آن آگاه گشته</w:t>
      </w:r>
      <w:r w:rsidR="00866B51">
        <w:rPr>
          <w:rtl/>
          <w:lang w:bidi="fa-IR"/>
        </w:rPr>
        <w:t xml:space="preserve">، </w:t>
      </w:r>
      <w:r>
        <w:rPr>
          <w:rtl/>
          <w:lang w:bidi="fa-IR"/>
        </w:rPr>
        <w:t>تا زمان</w:t>
      </w:r>
      <w:r w:rsidR="00866B51">
        <w:rPr>
          <w:rtl/>
          <w:lang w:bidi="fa-IR"/>
        </w:rPr>
        <w:t>ی</w:t>
      </w:r>
      <w:r>
        <w:rPr>
          <w:rtl/>
          <w:lang w:bidi="fa-IR"/>
        </w:rPr>
        <w:t xml:space="preserve"> که با تفکر منطق</w:t>
      </w:r>
      <w:r w:rsidR="00866B51">
        <w:rPr>
          <w:rtl/>
          <w:lang w:bidi="fa-IR"/>
        </w:rPr>
        <w:t xml:space="preserve">ی، </w:t>
      </w:r>
      <w:r>
        <w:rPr>
          <w:rtl/>
          <w:lang w:bidi="fa-IR"/>
        </w:rPr>
        <w:t>تأمّل عم</w:t>
      </w:r>
      <w:r w:rsidR="00866B51">
        <w:rPr>
          <w:rtl/>
          <w:lang w:bidi="fa-IR"/>
        </w:rPr>
        <w:t>ی</w:t>
      </w:r>
      <w:r>
        <w:rPr>
          <w:rtl/>
          <w:lang w:bidi="fa-IR"/>
        </w:rPr>
        <w:t>ق و اند</w:t>
      </w:r>
      <w:r w:rsidR="00866B51">
        <w:rPr>
          <w:rtl/>
          <w:lang w:bidi="fa-IR"/>
        </w:rPr>
        <w:t>ی</w:t>
      </w:r>
      <w:r>
        <w:rPr>
          <w:rtl/>
          <w:lang w:bidi="fa-IR"/>
        </w:rPr>
        <w:t>شه ژرف به در</w:t>
      </w:r>
      <w:r w:rsidR="00866B51">
        <w:rPr>
          <w:rtl/>
          <w:lang w:bidi="fa-IR"/>
        </w:rPr>
        <w:t>ی</w:t>
      </w:r>
      <w:r>
        <w:rPr>
          <w:rtl/>
          <w:lang w:bidi="fa-IR"/>
        </w:rPr>
        <w:t>افت وجدان</w:t>
      </w:r>
      <w:r w:rsidR="00866B51">
        <w:rPr>
          <w:rtl/>
          <w:lang w:bidi="fa-IR"/>
        </w:rPr>
        <w:t>ی</w:t>
      </w:r>
      <w:r>
        <w:rPr>
          <w:rtl/>
          <w:lang w:bidi="fa-IR"/>
        </w:rPr>
        <w:t xml:space="preserve"> مبدّل نگشته</w:t>
      </w:r>
      <w:r w:rsidR="00866B51">
        <w:rPr>
          <w:rtl/>
          <w:lang w:bidi="fa-IR"/>
        </w:rPr>
        <w:t xml:space="preserve">، </w:t>
      </w:r>
      <w:r>
        <w:rPr>
          <w:rtl/>
          <w:lang w:bidi="fa-IR"/>
        </w:rPr>
        <w:t>امر</w:t>
      </w:r>
      <w:r w:rsidR="00866B51">
        <w:rPr>
          <w:rtl/>
          <w:lang w:bidi="fa-IR"/>
        </w:rPr>
        <w:t>ی</w:t>
      </w:r>
      <w:r>
        <w:rPr>
          <w:rtl/>
          <w:lang w:bidi="fa-IR"/>
        </w:rPr>
        <w:t xml:space="preserve"> بع</w:t>
      </w:r>
      <w:r w:rsidR="00866B51">
        <w:rPr>
          <w:rtl/>
          <w:lang w:bidi="fa-IR"/>
        </w:rPr>
        <w:t>ی</w:t>
      </w:r>
      <w:r>
        <w:rPr>
          <w:rtl/>
          <w:lang w:bidi="fa-IR"/>
        </w:rPr>
        <w:t>د و از حواسّ ماد</w:t>
      </w:r>
      <w:r w:rsidR="00866B51">
        <w:rPr>
          <w:rtl/>
          <w:lang w:bidi="fa-IR"/>
        </w:rPr>
        <w:t>ی</w:t>
      </w:r>
      <w:r>
        <w:rPr>
          <w:rtl/>
          <w:lang w:bidi="fa-IR"/>
        </w:rPr>
        <w:t xml:space="preserve"> او بس</w:t>
      </w:r>
      <w:r w:rsidR="00866B51">
        <w:rPr>
          <w:rtl/>
          <w:lang w:bidi="fa-IR"/>
        </w:rPr>
        <w:t>ی</w:t>
      </w:r>
      <w:r>
        <w:rPr>
          <w:rtl/>
          <w:lang w:bidi="fa-IR"/>
        </w:rPr>
        <w:t>ار دور است</w:t>
      </w:r>
      <w:r w:rsidR="00866B51">
        <w:rPr>
          <w:rtl/>
          <w:lang w:bidi="fa-IR"/>
        </w:rPr>
        <w:t xml:space="preserve">. </w:t>
      </w:r>
    </w:p>
    <w:p w:rsidR="00942005" w:rsidRDefault="00942005" w:rsidP="00942005">
      <w:pPr>
        <w:pStyle w:val="libNormal"/>
        <w:rPr>
          <w:rtl/>
          <w:lang w:bidi="fa-IR"/>
        </w:rPr>
      </w:pPr>
      <w:r>
        <w:rPr>
          <w:rtl/>
          <w:lang w:bidi="fa-IR"/>
        </w:rPr>
        <w:t>از ا</w:t>
      </w:r>
      <w:r w:rsidR="00866B51">
        <w:rPr>
          <w:rtl/>
          <w:lang w:bidi="fa-IR"/>
        </w:rPr>
        <w:t>ی</w:t>
      </w:r>
      <w:r>
        <w:rPr>
          <w:rtl/>
          <w:lang w:bidi="fa-IR"/>
        </w:rPr>
        <w:t>ن رو</w:t>
      </w:r>
      <w:r w:rsidR="00866B51">
        <w:rPr>
          <w:rtl/>
          <w:lang w:bidi="fa-IR"/>
        </w:rPr>
        <w:t xml:space="preserve">، </w:t>
      </w:r>
      <w:r>
        <w:rPr>
          <w:rtl/>
          <w:lang w:bidi="fa-IR"/>
        </w:rPr>
        <w:t>برا</w:t>
      </w:r>
      <w:r w:rsidR="00866B51">
        <w:rPr>
          <w:rtl/>
          <w:lang w:bidi="fa-IR"/>
        </w:rPr>
        <w:t>ی</w:t>
      </w:r>
      <w:r>
        <w:rPr>
          <w:rtl/>
          <w:lang w:bidi="fa-IR"/>
        </w:rPr>
        <w:t xml:space="preserve"> آنکه ا</w:t>
      </w:r>
      <w:r w:rsidR="00866B51">
        <w:rPr>
          <w:rtl/>
          <w:lang w:bidi="fa-IR"/>
        </w:rPr>
        <w:t>ی</w:t>
      </w:r>
      <w:r>
        <w:rPr>
          <w:rtl/>
          <w:lang w:bidi="fa-IR"/>
        </w:rPr>
        <w:t>ن حرکت از سرعت و نشاط کاف</w:t>
      </w:r>
      <w:r w:rsidR="00866B51">
        <w:rPr>
          <w:rtl/>
          <w:lang w:bidi="fa-IR"/>
        </w:rPr>
        <w:t>ی</w:t>
      </w:r>
      <w:r>
        <w:rPr>
          <w:rtl/>
          <w:lang w:bidi="fa-IR"/>
        </w:rPr>
        <w:t xml:space="preserve"> برخوردار</w:t>
      </w:r>
      <w:r w:rsidR="00866B51">
        <w:rPr>
          <w:rtl/>
          <w:lang w:bidi="fa-IR"/>
        </w:rPr>
        <w:t xml:space="preserve">، </w:t>
      </w:r>
      <w:r>
        <w:rPr>
          <w:rtl/>
          <w:lang w:bidi="fa-IR"/>
        </w:rPr>
        <w:t>و با پا</w:t>
      </w:r>
      <w:r w:rsidR="00866B51">
        <w:rPr>
          <w:rtl/>
          <w:lang w:bidi="fa-IR"/>
        </w:rPr>
        <w:t>ی</w:t>
      </w:r>
      <w:r>
        <w:rPr>
          <w:rtl/>
          <w:lang w:bidi="fa-IR"/>
        </w:rPr>
        <w:t>دار</w:t>
      </w:r>
      <w:r w:rsidR="00866B51">
        <w:rPr>
          <w:rtl/>
          <w:lang w:bidi="fa-IR"/>
        </w:rPr>
        <w:t>ی</w:t>
      </w:r>
      <w:r>
        <w:rPr>
          <w:rtl/>
          <w:lang w:bidi="fa-IR"/>
        </w:rPr>
        <w:t xml:space="preserve"> و استقامت همراه باشد</w:t>
      </w:r>
      <w:r w:rsidR="00866B51">
        <w:rPr>
          <w:rtl/>
          <w:lang w:bidi="fa-IR"/>
        </w:rPr>
        <w:t xml:space="preserve">، </w:t>
      </w:r>
      <w:r>
        <w:rPr>
          <w:rtl/>
          <w:lang w:bidi="fa-IR"/>
        </w:rPr>
        <w:t>با</w:t>
      </w:r>
      <w:r w:rsidR="00866B51">
        <w:rPr>
          <w:rtl/>
          <w:lang w:bidi="fa-IR"/>
        </w:rPr>
        <w:t>ی</w:t>
      </w:r>
      <w:r>
        <w:rPr>
          <w:rtl/>
          <w:lang w:bidi="fa-IR"/>
        </w:rPr>
        <w:t>د با مطالعه و تأمّل ز</w:t>
      </w:r>
      <w:r w:rsidR="00866B51">
        <w:rPr>
          <w:rtl/>
          <w:lang w:bidi="fa-IR"/>
        </w:rPr>
        <w:t>ی</w:t>
      </w:r>
      <w:r>
        <w:rPr>
          <w:rtl/>
          <w:lang w:bidi="fa-IR"/>
        </w:rPr>
        <w:t>اد</w:t>
      </w:r>
      <w:r w:rsidR="00866B51">
        <w:rPr>
          <w:rtl/>
          <w:lang w:bidi="fa-IR"/>
        </w:rPr>
        <w:t xml:space="preserve">، </w:t>
      </w:r>
      <w:r>
        <w:rPr>
          <w:rtl/>
          <w:lang w:bidi="fa-IR"/>
        </w:rPr>
        <w:t>هرچه ب</w:t>
      </w:r>
      <w:r w:rsidR="00866B51">
        <w:rPr>
          <w:rtl/>
          <w:lang w:bidi="fa-IR"/>
        </w:rPr>
        <w:t>ی</w:t>
      </w:r>
      <w:r>
        <w:rPr>
          <w:rtl/>
          <w:lang w:bidi="fa-IR"/>
        </w:rPr>
        <w:t>شتر به ارتقا</w:t>
      </w:r>
      <w:r w:rsidR="00866B51">
        <w:rPr>
          <w:rtl/>
          <w:lang w:bidi="fa-IR"/>
        </w:rPr>
        <w:t>ی</w:t>
      </w:r>
      <w:r>
        <w:rPr>
          <w:rtl/>
          <w:lang w:bidi="fa-IR"/>
        </w:rPr>
        <w:t xml:space="preserve"> سطح ب</w:t>
      </w:r>
      <w:r w:rsidR="00866B51">
        <w:rPr>
          <w:rtl/>
          <w:lang w:bidi="fa-IR"/>
        </w:rPr>
        <w:t>ی</w:t>
      </w:r>
      <w:r>
        <w:rPr>
          <w:rtl/>
          <w:lang w:bidi="fa-IR"/>
        </w:rPr>
        <w:t>نش مذهب</w:t>
      </w:r>
      <w:r w:rsidR="00866B51">
        <w:rPr>
          <w:rtl/>
          <w:lang w:bidi="fa-IR"/>
        </w:rPr>
        <w:t>ی</w:t>
      </w:r>
      <w:r>
        <w:rPr>
          <w:rtl/>
          <w:lang w:bidi="fa-IR"/>
        </w:rPr>
        <w:t xml:space="preserve"> و تعم</w:t>
      </w:r>
      <w:r w:rsidR="00866B51">
        <w:rPr>
          <w:rtl/>
          <w:lang w:bidi="fa-IR"/>
        </w:rPr>
        <w:t>ی</w:t>
      </w:r>
      <w:r>
        <w:rPr>
          <w:rtl/>
          <w:lang w:bidi="fa-IR"/>
        </w:rPr>
        <w:t>ق در</w:t>
      </w:r>
      <w:r w:rsidR="00866B51">
        <w:rPr>
          <w:rtl/>
          <w:lang w:bidi="fa-IR"/>
        </w:rPr>
        <w:t>ی</w:t>
      </w:r>
      <w:r>
        <w:rPr>
          <w:rtl/>
          <w:lang w:bidi="fa-IR"/>
        </w:rPr>
        <w:t>افت</w:t>
      </w:r>
      <w:r w:rsidR="00C538D4">
        <w:rPr>
          <w:rtl/>
          <w:lang w:bidi="fa-IR"/>
        </w:rPr>
        <w:t xml:space="preserve"> </w:t>
      </w:r>
      <w:r>
        <w:rPr>
          <w:rtl/>
          <w:lang w:bidi="fa-IR"/>
        </w:rPr>
        <w:t>ها</w:t>
      </w:r>
      <w:r w:rsidR="00866B51">
        <w:rPr>
          <w:rtl/>
          <w:lang w:bidi="fa-IR"/>
        </w:rPr>
        <w:t>ی</w:t>
      </w:r>
      <w:r>
        <w:rPr>
          <w:rtl/>
          <w:lang w:bidi="fa-IR"/>
        </w:rPr>
        <w:t xml:space="preserve"> علم</w:t>
      </w:r>
      <w:r w:rsidR="00866B51">
        <w:rPr>
          <w:rtl/>
          <w:lang w:bidi="fa-IR"/>
        </w:rPr>
        <w:t>ی</w:t>
      </w:r>
      <w:r>
        <w:rPr>
          <w:rtl/>
          <w:lang w:bidi="fa-IR"/>
        </w:rPr>
        <w:t xml:space="preserve"> مبن</w:t>
      </w:r>
      <w:r w:rsidR="00866B51">
        <w:rPr>
          <w:rtl/>
          <w:lang w:bidi="fa-IR"/>
        </w:rPr>
        <w:t>ی</w:t>
      </w:r>
      <w:r>
        <w:rPr>
          <w:rtl/>
          <w:lang w:bidi="fa-IR"/>
        </w:rPr>
        <w:t xml:space="preserve"> بر ن</w:t>
      </w:r>
      <w:r w:rsidR="00866B51">
        <w:rPr>
          <w:rtl/>
          <w:lang w:bidi="fa-IR"/>
        </w:rPr>
        <w:t>ی</w:t>
      </w:r>
      <w:r>
        <w:rPr>
          <w:rtl/>
          <w:lang w:bidi="fa-IR"/>
        </w:rPr>
        <w:t xml:space="preserve">از مبرم به </w:t>
      </w:r>
      <w:r>
        <w:rPr>
          <w:rtl/>
          <w:lang w:bidi="fa-IR"/>
        </w:rPr>
        <w:lastRenderedPageBreak/>
        <w:t>تلاش در راه تهذ</w:t>
      </w:r>
      <w:r w:rsidR="00866B51">
        <w:rPr>
          <w:rtl/>
          <w:lang w:bidi="fa-IR"/>
        </w:rPr>
        <w:t>ی</w:t>
      </w:r>
      <w:r>
        <w:rPr>
          <w:rtl/>
          <w:lang w:bidi="fa-IR"/>
        </w:rPr>
        <w:t>ب نفس</w:t>
      </w:r>
      <w:r w:rsidR="00866B51">
        <w:rPr>
          <w:rtl/>
          <w:lang w:bidi="fa-IR"/>
        </w:rPr>
        <w:t xml:space="preserve">، </w:t>
      </w:r>
      <w:r>
        <w:rPr>
          <w:rtl/>
          <w:lang w:bidi="fa-IR"/>
        </w:rPr>
        <w:t>همّت گمارده</w:t>
      </w:r>
      <w:r w:rsidR="00866B51">
        <w:rPr>
          <w:rtl/>
          <w:lang w:bidi="fa-IR"/>
        </w:rPr>
        <w:t xml:space="preserve">، </w:t>
      </w:r>
      <w:r>
        <w:rPr>
          <w:rtl/>
          <w:lang w:bidi="fa-IR"/>
        </w:rPr>
        <w:t>آن را با تصد</w:t>
      </w:r>
      <w:r w:rsidR="00866B51">
        <w:rPr>
          <w:rtl/>
          <w:lang w:bidi="fa-IR"/>
        </w:rPr>
        <w:t>ی</w:t>
      </w:r>
      <w:r>
        <w:rPr>
          <w:rtl/>
          <w:lang w:bidi="fa-IR"/>
        </w:rPr>
        <w:t>ق عمل</w:t>
      </w:r>
      <w:r w:rsidR="00866B51">
        <w:rPr>
          <w:rtl/>
          <w:lang w:bidi="fa-IR"/>
        </w:rPr>
        <w:t>ی</w:t>
      </w:r>
      <w:r>
        <w:rPr>
          <w:rtl/>
          <w:lang w:bidi="fa-IR"/>
        </w:rPr>
        <w:t xml:space="preserve"> و اراده و عزم جدّ</w:t>
      </w:r>
      <w:r w:rsidR="00866B51">
        <w:rPr>
          <w:rtl/>
          <w:lang w:bidi="fa-IR"/>
        </w:rPr>
        <w:t>ی</w:t>
      </w:r>
      <w:r>
        <w:rPr>
          <w:rtl/>
          <w:lang w:bidi="fa-IR"/>
        </w:rPr>
        <w:t xml:space="preserve"> همراه نمود</w:t>
      </w:r>
      <w:r w:rsidR="00866B51">
        <w:rPr>
          <w:rtl/>
          <w:lang w:bidi="fa-IR"/>
        </w:rPr>
        <w:t xml:space="preserve">. </w:t>
      </w:r>
    </w:p>
    <w:p w:rsidR="00942005" w:rsidRDefault="00942005" w:rsidP="00942005">
      <w:pPr>
        <w:pStyle w:val="libNormal"/>
        <w:rPr>
          <w:rtl/>
          <w:lang w:bidi="fa-IR"/>
        </w:rPr>
      </w:pPr>
      <w:r>
        <w:rPr>
          <w:rtl/>
          <w:lang w:bidi="fa-IR"/>
        </w:rPr>
        <w:t>کمر را محکم با</w:t>
      </w:r>
      <w:r w:rsidR="00866B51">
        <w:rPr>
          <w:rtl/>
          <w:lang w:bidi="fa-IR"/>
        </w:rPr>
        <w:t>ی</w:t>
      </w:r>
      <w:r>
        <w:rPr>
          <w:rtl/>
          <w:lang w:bidi="fa-IR"/>
        </w:rPr>
        <w:t>د ساخت</w:t>
      </w:r>
      <w:r w:rsidR="00866B51">
        <w:rPr>
          <w:rtl/>
          <w:lang w:bidi="fa-IR"/>
        </w:rPr>
        <w:t xml:space="preserve">. </w:t>
      </w:r>
      <w:r>
        <w:rPr>
          <w:rtl/>
          <w:lang w:bidi="fa-IR"/>
        </w:rPr>
        <w:t>عزم را استوار با</w:t>
      </w:r>
      <w:r w:rsidR="00866B51">
        <w:rPr>
          <w:rtl/>
          <w:lang w:bidi="fa-IR"/>
        </w:rPr>
        <w:t>ی</w:t>
      </w:r>
      <w:r>
        <w:rPr>
          <w:rtl/>
          <w:lang w:bidi="fa-IR"/>
        </w:rPr>
        <w:t>د نمود</w:t>
      </w:r>
      <w:r w:rsidR="00866B51">
        <w:rPr>
          <w:rtl/>
          <w:lang w:bidi="fa-IR"/>
        </w:rPr>
        <w:t xml:space="preserve">. </w:t>
      </w:r>
      <w:r>
        <w:rPr>
          <w:rtl/>
          <w:lang w:bidi="fa-IR"/>
        </w:rPr>
        <w:t>با اراده</w:t>
      </w:r>
      <w:r w:rsidR="00C538D4">
        <w:rPr>
          <w:rtl/>
          <w:lang w:bidi="fa-IR"/>
        </w:rPr>
        <w:t xml:space="preserve"> </w:t>
      </w:r>
      <w:r>
        <w:rPr>
          <w:rtl/>
          <w:lang w:bidi="fa-IR"/>
        </w:rPr>
        <w:t>ا</w:t>
      </w:r>
      <w:r w:rsidR="00866B51">
        <w:rPr>
          <w:rtl/>
          <w:lang w:bidi="fa-IR"/>
        </w:rPr>
        <w:t>ی</w:t>
      </w:r>
      <w:r>
        <w:rPr>
          <w:rtl/>
          <w:lang w:bidi="fa-IR"/>
        </w:rPr>
        <w:t xml:space="preserve"> مردانه و تصم</w:t>
      </w:r>
      <w:r w:rsidR="00866B51">
        <w:rPr>
          <w:rtl/>
          <w:lang w:bidi="fa-IR"/>
        </w:rPr>
        <w:t>ی</w:t>
      </w:r>
      <w:r>
        <w:rPr>
          <w:rtl/>
          <w:lang w:bidi="fa-IR"/>
        </w:rPr>
        <w:t>م</w:t>
      </w:r>
      <w:r w:rsidR="00866B51">
        <w:rPr>
          <w:rtl/>
          <w:lang w:bidi="fa-IR"/>
        </w:rPr>
        <w:t>ی</w:t>
      </w:r>
      <w:r>
        <w:rPr>
          <w:rtl/>
          <w:lang w:bidi="fa-IR"/>
        </w:rPr>
        <w:t xml:space="preserve"> پولاد</w:t>
      </w:r>
      <w:r w:rsidR="00866B51">
        <w:rPr>
          <w:rtl/>
          <w:lang w:bidi="fa-IR"/>
        </w:rPr>
        <w:t>ی</w:t>
      </w:r>
      <w:r>
        <w:rPr>
          <w:rtl/>
          <w:lang w:bidi="fa-IR"/>
        </w:rPr>
        <w:t>ن</w:t>
      </w:r>
      <w:r w:rsidR="00866B51">
        <w:rPr>
          <w:rtl/>
          <w:lang w:bidi="fa-IR"/>
        </w:rPr>
        <w:t xml:space="preserve">، </w:t>
      </w:r>
      <w:r>
        <w:rPr>
          <w:rtl/>
          <w:lang w:bidi="fa-IR"/>
        </w:rPr>
        <w:t>توقّف و سرد</w:t>
      </w:r>
      <w:r w:rsidR="00866B51">
        <w:rPr>
          <w:rtl/>
          <w:lang w:bidi="fa-IR"/>
        </w:rPr>
        <w:t>ی</w:t>
      </w:r>
      <w:r>
        <w:rPr>
          <w:rtl/>
          <w:lang w:bidi="fa-IR"/>
        </w:rPr>
        <w:t xml:space="preserve"> را بر خود حرام کن تا </w:t>
      </w:r>
      <w:r w:rsidR="00866B51">
        <w:rPr>
          <w:rtl/>
          <w:lang w:bidi="fa-IR"/>
        </w:rPr>
        <w:t>ی</w:t>
      </w:r>
      <w:r>
        <w:rPr>
          <w:rtl/>
          <w:lang w:bidi="fa-IR"/>
        </w:rPr>
        <w:t>أس و سست</w:t>
      </w:r>
      <w:r w:rsidR="00866B51">
        <w:rPr>
          <w:rtl/>
          <w:lang w:bidi="fa-IR"/>
        </w:rPr>
        <w:t>ی</w:t>
      </w:r>
      <w:r>
        <w:rPr>
          <w:rtl/>
          <w:lang w:bidi="fa-IR"/>
        </w:rPr>
        <w:t xml:space="preserve"> را از خود ناام</w:t>
      </w:r>
      <w:r w:rsidR="00866B51">
        <w:rPr>
          <w:rtl/>
          <w:lang w:bidi="fa-IR"/>
        </w:rPr>
        <w:t>ی</w:t>
      </w:r>
      <w:r>
        <w:rPr>
          <w:rtl/>
          <w:lang w:bidi="fa-IR"/>
        </w:rPr>
        <w:t>د ساز</w:t>
      </w:r>
      <w:r w:rsidR="00866B51">
        <w:rPr>
          <w:rtl/>
          <w:lang w:bidi="fa-IR"/>
        </w:rPr>
        <w:t xml:space="preserve">ی. </w:t>
      </w:r>
    </w:p>
    <w:p w:rsidR="00942005" w:rsidRDefault="00942005" w:rsidP="00942005">
      <w:pPr>
        <w:pStyle w:val="libNormal"/>
        <w:rPr>
          <w:rtl/>
          <w:lang w:bidi="fa-IR"/>
        </w:rPr>
      </w:pPr>
      <w:r>
        <w:rPr>
          <w:rtl/>
          <w:lang w:bidi="fa-IR"/>
        </w:rPr>
        <w:t>پ</w:t>
      </w:r>
      <w:r w:rsidR="00866B51">
        <w:rPr>
          <w:rtl/>
          <w:lang w:bidi="fa-IR"/>
        </w:rPr>
        <w:t>ی</w:t>
      </w:r>
      <w:r>
        <w:rPr>
          <w:rtl/>
          <w:lang w:bidi="fa-IR"/>
        </w:rPr>
        <w:t>مودن راه خدا و تقرّب به ساحت اقدس اله</w:t>
      </w:r>
      <w:r w:rsidR="00866B51">
        <w:rPr>
          <w:rtl/>
          <w:lang w:bidi="fa-IR"/>
        </w:rPr>
        <w:t>ی</w:t>
      </w:r>
      <w:r>
        <w:rPr>
          <w:rtl/>
          <w:lang w:bidi="fa-IR"/>
        </w:rPr>
        <w:t xml:space="preserve"> جز از طر</w:t>
      </w:r>
      <w:r w:rsidR="00866B51">
        <w:rPr>
          <w:rtl/>
          <w:lang w:bidi="fa-IR"/>
        </w:rPr>
        <w:t>ی</w:t>
      </w:r>
      <w:r>
        <w:rPr>
          <w:rtl/>
          <w:lang w:bidi="fa-IR"/>
        </w:rPr>
        <w:t>ق شرع مقدس و رعا</w:t>
      </w:r>
      <w:r w:rsidR="00866B51">
        <w:rPr>
          <w:rtl/>
          <w:lang w:bidi="fa-IR"/>
        </w:rPr>
        <w:t>ی</w:t>
      </w:r>
      <w:r>
        <w:rPr>
          <w:rtl/>
          <w:lang w:bidi="fa-IR"/>
        </w:rPr>
        <w:t>ت دستورات د</w:t>
      </w:r>
      <w:r w:rsidR="00866B51">
        <w:rPr>
          <w:rtl/>
          <w:lang w:bidi="fa-IR"/>
        </w:rPr>
        <w:t>ی</w:t>
      </w:r>
      <w:r>
        <w:rPr>
          <w:rtl/>
          <w:lang w:bidi="fa-IR"/>
        </w:rPr>
        <w:t>ن</w:t>
      </w:r>
      <w:r w:rsidR="00866B51">
        <w:rPr>
          <w:rtl/>
          <w:lang w:bidi="fa-IR"/>
        </w:rPr>
        <w:t>ی</w:t>
      </w:r>
      <w:r>
        <w:rPr>
          <w:rtl/>
          <w:lang w:bidi="fa-IR"/>
        </w:rPr>
        <w:t xml:space="preserve"> و بدون پرداختن به عبادت در طول ح</w:t>
      </w:r>
      <w:r w:rsidR="00866B51">
        <w:rPr>
          <w:rtl/>
          <w:lang w:bidi="fa-IR"/>
        </w:rPr>
        <w:t>ی</w:t>
      </w:r>
      <w:r>
        <w:rPr>
          <w:rtl/>
          <w:lang w:bidi="fa-IR"/>
        </w:rPr>
        <w:t>ات ممکن ن</w:t>
      </w:r>
      <w:r w:rsidR="00866B51">
        <w:rPr>
          <w:rtl/>
          <w:lang w:bidi="fa-IR"/>
        </w:rPr>
        <w:t>ی</w:t>
      </w:r>
      <w:r>
        <w:rPr>
          <w:rtl/>
          <w:lang w:bidi="fa-IR"/>
        </w:rPr>
        <w:t>ست</w:t>
      </w:r>
      <w:r w:rsidR="00866B51">
        <w:rPr>
          <w:rtl/>
          <w:lang w:bidi="fa-IR"/>
        </w:rPr>
        <w:t xml:space="preserve">. </w:t>
      </w:r>
      <w:r>
        <w:rPr>
          <w:rtl/>
          <w:lang w:bidi="fa-IR"/>
        </w:rPr>
        <w:t>تا انسان خود را به ز</w:t>
      </w:r>
      <w:r w:rsidR="00866B51">
        <w:rPr>
          <w:rtl/>
          <w:lang w:bidi="fa-IR"/>
        </w:rPr>
        <w:t>ی</w:t>
      </w:r>
      <w:r>
        <w:rPr>
          <w:rtl/>
          <w:lang w:bidi="fa-IR"/>
        </w:rPr>
        <w:t>ور آداب شر</w:t>
      </w:r>
      <w:r w:rsidR="00866B51">
        <w:rPr>
          <w:rtl/>
          <w:lang w:bidi="fa-IR"/>
        </w:rPr>
        <w:t>ی</w:t>
      </w:r>
      <w:r>
        <w:rPr>
          <w:rtl/>
          <w:lang w:bidi="fa-IR"/>
        </w:rPr>
        <w:t>عت ن</w:t>
      </w:r>
      <w:r w:rsidR="00866B51">
        <w:rPr>
          <w:rtl/>
          <w:lang w:bidi="fa-IR"/>
        </w:rPr>
        <w:t>ی</w:t>
      </w:r>
      <w:r>
        <w:rPr>
          <w:rtl/>
          <w:lang w:bidi="fa-IR"/>
        </w:rPr>
        <w:t>ارا</w:t>
      </w:r>
      <w:r w:rsidR="00866B51">
        <w:rPr>
          <w:rtl/>
          <w:lang w:bidi="fa-IR"/>
        </w:rPr>
        <w:t>ی</w:t>
      </w:r>
      <w:r>
        <w:rPr>
          <w:rtl/>
          <w:lang w:bidi="fa-IR"/>
        </w:rPr>
        <w:t>د</w:t>
      </w:r>
      <w:r w:rsidR="00866B51">
        <w:rPr>
          <w:rtl/>
          <w:lang w:bidi="fa-IR"/>
        </w:rPr>
        <w:t xml:space="preserve">، </w:t>
      </w:r>
      <w:r>
        <w:rPr>
          <w:rtl/>
          <w:lang w:bidi="fa-IR"/>
        </w:rPr>
        <w:t>از اسرار حق</w:t>
      </w:r>
      <w:r w:rsidR="00866B51">
        <w:rPr>
          <w:rtl/>
          <w:lang w:bidi="fa-IR"/>
        </w:rPr>
        <w:t>ی</w:t>
      </w:r>
      <w:r>
        <w:rPr>
          <w:rtl/>
          <w:lang w:bidi="fa-IR"/>
        </w:rPr>
        <w:t>قت ب</w:t>
      </w:r>
      <w:r w:rsidR="00866B51">
        <w:rPr>
          <w:rtl/>
          <w:lang w:bidi="fa-IR"/>
        </w:rPr>
        <w:t>ی</w:t>
      </w:r>
      <w:r w:rsidR="00C538D4">
        <w:rPr>
          <w:rtl/>
          <w:lang w:bidi="fa-IR"/>
        </w:rPr>
        <w:t xml:space="preserve"> </w:t>
      </w:r>
      <w:r>
        <w:rPr>
          <w:rtl/>
          <w:lang w:bidi="fa-IR"/>
        </w:rPr>
        <w:t>خبر مانده</w:t>
      </w:r>
      <w:r w:rsidR="00866B51">
        <w:rPr>
          <w:rtl/>
          <w:lang w:bidi="fa-IR"/>
        </w:rPr>
        <w:t xml:space="preserve">، </w:t>
      </w:r>
      <w:r>
        <w:rPr>
          <w:rtl/>
          <w:lang w:bidi="fa-IR"/>
        </w:rPr>
        <w:t>نفس او به اخلاق پسند</w:t>
      </w:r>
      <w:r w:rsidR="00866B51">
        <w:rPr>
          <w:rtl/>
          <w:lang w:bidi="fa-IR"/>
        </w:rPr>
        <w:t>ی</w:t>
      </w:r>
      <w:r>
        <w:rPr>
          <w:rtl/>
          <w:lang w:bidi="fa-IR"/>
        </w:rPr>
        <w:t>ده آراسته نگردد</w:t>
      </w:r>
      <w:r w:rsidR="00866B51">
        <w:rPr>
          <w:rtl/>
          <w:lang w:bidi="fa-IR"/>
        </w:rPr>
        <w:t xml:space="preserve">. </w:t>
      </w:r>
      <w:r>
        <w:rPr>
          <w:rtl/>
          <w:lang w:bidi="fa-IR"/>
        </w:rPr>
        <w:t>و تا نفس آدم</w:t>
      </w:r>
      <w:r w:rsidR="00866B51">
        <w:rPr>
          <w:rtl/>
          <w:lang w:bidi="fa-IR"/>
        </w:rPr>
        <w:t>ی</w:t>
      </w:r>
      <w:r>
        <w:rPr>
          <w:rtl/>
          <w:lang w:bidi="fa-IR"/>
        </w:rPr>
        <w:t xml:space="preserve"> در اثر نور عبادت منوّر نگردد</w:t>
      </w:r>
      <w:r w:rsidR="00866B51">
        <w:rPr>
          <w:rtl/>
          <w:lang w:bidi="fa-IR"/>
        </w:rPr>
        <w:t xml:space="preserve">، </w:t>
      </w:r>
      <w:r>
        <w:rPr>
          <w:rtl/>
          <w:lang w:bidi="fa-IR"/>
        </w:rPr>
        <w:t>ابواب علوم باطن</w:t>
      </w:r>
      <w:r w:rsidR="00866B51">
        <w:rPr>
          <w:rtl/>
          <w:lang w:bidi="fa-IR"/>
        </w:rPr>
        <w:t>ی</w:t>
      </w:r>
      <w:r>
        <w:rPr>
          <w:rtl/>
          <w:lang w:bidi="fa-IR"/>
        </w:rPr>
        <w:t xml:space="preserve"> بر و</w:t>
      </w:r>
      <w:r w:rsidR="00866B51">
        <w:rPr>
          <w:rtl/>
          <w:lang w:bidi="fa-IR"/>
        </w:rPr>
        <w:t>ی</w:t>
      </w:r>
      <w:r>
        <w:rPr>
          <w:rtl/>
          <w:lang w:bidi="fa-IR"/>
        </w:rPr>
        <w:t xml:space="preserve"> مفتوح نگشته</w:t>
      </w:r>
      <w:r w:rsidR="00866B51">
        <w:rPr>
          <w:rtl/>
          <w:lang w:bidi="fa-IR"/>
        </w:rPr>
        <w:t xml:space="preserve">، </w:t>
      </w:r>
      <w:r>
        <w:rPr>
          <w:rtl/>
          <w:lang w:bidi="fa-IR"/>
        </w:rPr>
        <w:t>نور معرفت بر قلبش نم</w:t>
      </w:r>
      <w:r w:rsidR="00866B51">
        <w:rPr>
          <w:rtl/>
          <w:lang w:bidi="fa-IR"/>
        </w:rPr>
        <w:t>ی</w:t>
      </w:r>
      <w:r w:rsidR="00C538D4">
        <w:rPr>
          <w:rtl/>
          <w:lang w:bidi="fa-IR"/>
        </w:rPr>
        <w:t xml:space="preserve"> </w:t>
      </w:r>
      <w:r>
        <w:rPr>
          <w:rtl/>
          <w:lang w:bidi="fa-IR"/>
        </w:rPr>
        <w:t>تابد</w:t>
      </w:r>
      <w:r w:rsidR="00866B51">
        <w:rPr>
          <w:rtl/>
          <w:lang w:bidi="fa-IR"/>
        </w:rPr>
        <w:t xml:space="preserve">. </w:t>
      </w:r>
    </w:p>
    <w:p w:rsidR="00942005" w:rsidRDefault="00942005" w:rsidP="00942005">
      <w:pPr>
        <w:pStyle w:val="libNormal"/>
        <w:rPr>
          <w:rtl/>
          <w:lang w:bidi="fa-IR"/>
        </w:rPr>
      </w:pPr>
      <w:r>
        <w:rPr>
          <w:rtl/>
          <w:lang w:bidi="fa-IR"/>
        </w:rPr>
        <w:t>سالک با</w:t>
      </w:r>
      <w:r w:rsidR="00866B51">
        <w:rPr>
          <w:rtl/>
          <w:lang w:bidi="fa-IR"/>
        </w:rPr>
        <w:t>ی</w:t>
      </w:r>
      <w:r>
        <w:rPr>
          <w:rtl/>
          <w:lang w:bidi="fa-IR"/>
        </w:rPr>
        <w:t>د بداند که ا</w:t>
      </w:r>
      <w:r w:rsidR="00866B51">
        <w:rPr>
          <w:rtl/>
          <w:lang w:bidi="fa-IR"/>
        </w:rPr>
        <w:t>ی</w:t>
      </w:r>
      <w:r>
        <w:rPr>
          <w:rtl/>
          <w:lang w:bidi="fa-IR"/>
        </w:rPr>
        <w:t>ن راه را پا</w:t>
      </w:r>
      <w:r w:rsidR="00866B51">
        <w:rPr>
          <w:rtl/>
          <w:lang w:bidi="fa-IR"/>
        </w:rPr>
        <w:t>ی</w:t>
      </w:r>
      <w:r>
        <w:rPr>
          <w:rtl/>
          <w:lang w:bidi="fa-IR"/>
        </w:rPr>
        <w:t>ان</w:t>
      </w:r>
      <w:r w:rsidR="00866B51">
        <w:rPr>
          <w:rtl/>
          <w:lang w:bidi="fa-IR"/>
        </w:rPr>
        <w:t>ی</w:t>
      </w:r>
      <w:r>
        <w:rPr>
          <w:rtl/>
          <w:lang w:bidi="fa-IR"/>
        </w:rPr>
        <w:t xml:space="preserve"> ن</w:t>
      </w:r>
      <w:r w:rsidR="00866B51">
        <w:rPr>
          <w:rtl/>
          <w:lang w:bidi="fa-IR"/>
        </w:rPr>
        <w:t>ی</w:t>
      </w:r>
      <w:r>
        <w:rPr>
          <w:rtl/>
          <w:lang w:bidi="fa-IR"/>
        </w:rPr>
        <w:t>ست جز مرگ</w:t>
      </w:r>
      <w:r w:rsidR="00866B51">
        <w:rPr>
          <w:rtl/>
          <w:lang w:bidi="fa-IR"/>
        </w:rPr>
        <w:t xml:space="preserve">، </w:t>
      </w:r>
      <w:r>
        <w:rPr>
          <w:rtl/>
          <w:lang w:bidi="fa-IR"/>
        </w:rPr>
        <w:t>و با نصب الع</w:t>
      </w:r>
      <w:r w:rsidR="00866B51">
        <w:rPr>
          <w:rtl/>
          <w:lang w:bidi="fa-IR"/>
        </w:rPr>
        <w:t>ی</w:t>
      </w:r>
      <w:r>
        <w:rPr>
          <w:rtl/>
          <w:lang w:bidi="fa-IR"/>
        </w:rPr>
        <w:t>ن قرار دادن روش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که تا واپس</w:t>
      </w:r>
      <w:r w:rsidR="00866B51">
        <w:rPr>
          <w:rtl/>
          <w:lang w:bidi="fa-IR"/>
        </w:rPr>
        <w:t>ی</w:t>
      </w:r>
      <w:r>
        <w:rPr>
          <w:rtl/>
          <w:lang w:bidi="fa-IR"/>
        </w:rPr>
        <w:t>ن دم ح</w:t>
      </w:r>
      <w:r w:rsidR="00866B51">
        <w:rPr>
          <w:rtl/>
          <w:lang w:bidi="fa-IR"/>
        </w:rPr>
        <w:t>ی</w:t>
      </w:r>
      <w:r>
        <w:rPr>
          <w:rtl/>
          <w:lang w:bidi="fa-IR"/>
        </w:rPr>
        <w:t>ات به عبادت اشتغال داشتند</w:t>
      </w:r>
      <w:r w:rsidR="00866B51">
        <w:rPr>
          <w:rtl/>
          <w:lang w:bidi="fa-IR"/>
        </w:rPr>
        <w:t xml:space="preserve">، </w:t>
      </w:r>
      <w:r>
        <w:rPr>
          <w:rtl/>
          <w:lang w:bidi="fa-IR"/>
        </w:rPr>
        <w:t>به سخنان جاهلانه کسان</w:t>
      </w:r>
      <w:r w:rsidR="00866B51">
        <w:rPr>
          <w:rtl/>
          <w:lang w:bidi="fa-IR"/>
        </w:rPr>
        <w:t>ی</w:t>
      </w:r>
      <w:r>
        <w:rPr>
          <w:rtl/>
          <w:lang w:bidi="fa-IR"/>
        </w:rPr>
        <w:t xml:space="preserve"> که به تخ</w:t>
      </w:r>
      <w:r w:rsidR="00866B51">
        <w:rPr>
          <w:rtl/>
          <w:lang w:bidi="fa-IR"/>
        </w:rPr>
        <w:t>ی</w:t>
      </w:r>
      <w:r>
        <w:rPr>
          <w:rtl/>
          <w:lang w:bidi="fa-IR"/>
        </w:rPr>
        <w:t>ل وصول به حق</w:t>
      </w:r>
      <w:r w:rsidR="00866B51">
        <w:rPr>
          <w:rtl/>
          <w:lang w:bidi="fa-IR"/>
        </w:rPr>
        <w:t>ی</w:t>
      </w:r>
      <w:r>
        <w:rPr>
          <w:rtl/>
          <w:lang w:bidi="fa-IR"/>
        </w:rPr>
        <w:t>قت</w:t>
      </w:r>
      <w:r w:rsidR="00866B51">
        <w:rPr>
          <w:rtl/>
          <w:lang w:bidi="fa-IR"/>
        </w:rPr>
        <w:t xml:space="preserve">، </w:t>
      </w:r>
      <w:r>
        <w:rPr>
          <w:rtl/>
          <w:lang w:bidi="fa-IR"/>
        </w:rPr>
        <w:t>خود را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 از عبادت فرض کرده</w:t>
      </w:r>
      <w:r w:rsidR="00C538D4">
        <w:rPr>
          <w:rtl/>
          <w:lang w:bidi="fa-IR"/>
        </w:rPr>
        <w:t xml:space="preserve"> </w:t>
      </w:r>
      <w:r>
        <w:rPr>
          <w:rtl/>
          <w:lang w:bidi="fa-IR"/>
        </w:rPr>
        <w:t>اند اعتنا ننما</w:t>
      </w:r>
      <w:r w:rsidR="00866B51">
        <w:rPr>
          <w:rtl/>
          <w:lang w:bidi="fa-IR"/>
        </w:rPr>
        <w:t>ی</w:t>
      </w:r>
      <w:r>
        <w:rPr>
          <w:rtl/>
          <w:lang w:bidi="fa-IR"/>
        </w:rPr>
        <w:t>د</w:t>
      </w:r>
      <w:r w:rsidR="00866B51">
        <w:rPr>
          <w:rtl/>
          <w:lang w:bidi="fa-IR"/>
        </w:rPr>
        <w:t xml:space="preserve">. </w:t>
      </w:r>
    </w:p>
    <w:p w:rsidR="00C538D4" w:rsidRDefault="00942005" w:rsidP="00942005">
      <w:pPr>
        <w:pStyle w:val="libNormal"/>
        <w:rPr>
          <w:rtl/>
          <w:lang w:bidi="fa-IR"/>
        </w:rPr>
      </w:pPr>
      <w:r>
        <w:rPr>
          <w:rtl/>
          <w:lang w:bidi="fa-IR"/>
        </w:rPr>
        <w:t>همچن</w:t>
      </w:r>
      <w:r w:rsidR="00866B51">
        <w:rPr>
          <w:rtl/>
          <w:lang w:bidi="fa-IR"/>
        </w:rPr>
        <w:t>ی</w:t>
      </w:r>
      <w:r>
        <w:rPr>
          <w:rtl/>
          <w:lang w:bidi="fa-IR"/>
        </w:rPr>
        <w:t>ن با توجّه با ا</w:t>
      </w:r>
      <w:r w:rsidR="00866B51">
        <w:rPr>
          <w:rtl/>
          <w:lang w:bidi="fa-IR"/>
        </w:rPr>
        <w:t>ی</w:t>
      </w:r>
      <w:r>
        <w:rPr>
          <w:rtl/>
          <w:lang w:bidi="fa-IR"/>
        </w:rPr>
        <w:t>نکه کوچک شمردن تکال</w:t>
      </w:r>
      <w:r w:rsidR="00866B51">
        <w:rPr>
          <w:rtl/>
          <w:lang w:bidi="fa-IR"/>
        </w:rPr>
        <w:t>ی</w:t>
      </w:r>
      <w:r>
        <w:rPr>
          <w:rtl/>
          <w:lang w:bidi="fa-IR"/>
        </w:rPr>
        <w:t>ف شرع</w:t>
      </w:r>
      <w:r w:rsidR="00866B51">
        <w:rPr>
          <w:rtl/>
          <w:lang w:bidi="fa-IR"/>
        </w:rPr>
        <w:t>ی</w:t>
      </w:r>
      <w:r>
        <w:rPr>
          <w:rtl/>
          <w:lang w:bidi="fa-IR"/>
        </w:rPr>
        <w:t xml:space="preserve"> از </w:t>
      </w:r>
      <w:r w:rsidR="00866B51">
        <w:rPr>
          <w:rtl/>
          <w:lang w:bidi="fa-IR"/>
        </w:rPr>
        <w:t>ی</w:t>
      </w:r>
      <w:r>
        <w:rPr>
          <w:rtl/>
          <w:lang w:bidi="fa-IR"/>
        </w:rPr>
        <w:t>ک سو سبب شکسته شدن حرمت صاحب شر</w:t>
      </w:r>
      <w:r w:rsidR="00866B51">
        <w:rPr>
          <w:rtl/>
          <w:lang w:bidi="fa-IR"/>
        </w:rPr>
        <w:t>ی</w:t>
      </w:r>
      <w:r>
        <w:rPr>
          <w:rtl/>
          <w:lang w:bidi="fa-IR"/>
        </w:rPr>
        <w:t>عت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از سو</w:t>
      </w:r>
      <w:r w:rsidR="00866B51">
        <w:rPr>
          <w:rtl/>
          <w:lang w:bidi="fa-IR"/>
        </w:rPr>
        <w:t>ی</w:t>
      </w:r>
      <w:r>
        <w:rPr>
          <w:rtl/>
          <w:lang w:bidi="fa-IR"/>
        </w:rPr>
        <w:t xml:space="preserve"> د</w:t>
      </w:r>
      <w:r w:rsidR="00866B51">
        <w:rPr>
          <w:rtl/>
          <w:lang w:bidi="fa-IR"/>
        </w:rPr>
        <w:t>ی</w:t>
      </w:r>
      <w:r>
        <w:rPr>
          <w:rtl/>
          <w:lang w:bidi="fa-IR"/>
        </w:rPr>
        <w:t>گر باعث جرأت و جسارت بر ارتکاب گناهان گشته و عزم آدم</w:t>
      </w:r>
      <w:r w:rsidR="00866B51">
        <w:rPr>
          <w:rtl/>
          <w:lang w:bidi="fa-IR"/>
        </w:rPr>
        <w:t>ی</w:t>
      </w:r>
      <w:r>
        <w:rPr>
          <w:rtl/>
          <w:lang w:bidi="fa-IR"/>
        </w:rPr>
        <w:t xml:space="preserve"> را بر ترک معاص</w:t>
      </w:r>
      <w:r w:rsidR="00866B51">
        <w:rPr>
          <w:rtl/>
          <w:lang w:bidi="fa-IR"/>
        </w:rPr>
        <w:t>ی</w:t>
      </w:r>
      <w:r>
        <w:rPr>
          <w:rtl/>
          <w:lang w:bidi="fa-IR"/>
        </w:rPr>
        <w:t xml:space="preserve"> متزلزل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با</w:t>
      </w:r>
      <w:r w:rsidR="00866B51">
        <w:rPr>
          <w:rtl/>
          <w:lang w:bidi="fa-IR"/>
        </w:rPr>
        <w:t>ی</w:t>
      </w:r>
      <w:r>
        <w:rPr>
          <w:rtl/>
          <w:lang w:bidi="fa-IR"/>
        </w:rPr>
        <w:t>د با ب</w:t>
      </w:r>
      <w:r w:rsidR="00866B51">
        <w:rPr>
          <w:rtl/>
          <w:lang w:bidi="fa-IR"/>
        </w:rPr>
        <w:t>ی</w:t>
      </w:r>
      <w:r w:rsidR="00C538D4">
        <w:rPr>
          <w:rtl/>
          <w:lang w:bidi="fa-IR"/>
        </w:rPr>
        <w:t xml:space="preserve"> </w:t>
      </w:r>
      <w:r>
        <w:rPr>
          <w:rtl/>
          <w:lang w:bidi="fa-IR"/>
        </w:rPr>
        <w:t>اعتنا</w:t>
      </w:r>
      <w:r w:rsidR="00866B51">
        <w:rPr>
          <w:rtl/>
          <w:lang w:bidi="fa-IR"/>
        </w:rPr>
        <w:t>یی</w:t>
      </w:r>
      <w:r>
        <w:rPr>
          <w:rtl/>
          <w:lang w:bidi="fa-IR"/>
        </w:rPr>
        <w:t xml:space="preserve"> به سخن افراد منحرف</w:t>
      </w:r>
      <w:r w:rsidR="00866B51">
        <w:rPr>
          <w:rtl/>
          <w:lang w:bidi="fa-IR"/>
        </w:rPr>
        <w:t>ی</w:t>
      </w:r>
      <w:r>
        <w:rPr>
          <w:rtl/>
          <w:lang w:bidi="fa-IR"/>
        </w:rPr>
        <w:t xml:space="preserve"> که رس</w:t>
      </w:r>
      <w:r w:rsidR="00866B51">
        <w:rPr>
          <w:rtl/>
          <w:lang w:bidi="fa-IR"/>
        </w:rPr>
        <w:t>ی</w:t>
      </w:r>
      <w:r>
        <w:rPr>
          <w:rtl/>
          <w:lang w:bidi="fa-IR"/>
        </w:rPr>
        <w:t>دن به باطن را در گرو ترک ظاهر شرع پنداشته</w:t>
      </w:r>
      <w:r w:rsidR="00C538D4">
        <w:rPr>
          <w:rtl/>
          <w:lang w:bidi="fa-IR"/>
        </w:rPr>
        <w:t xml:space="preserve"> </w:t>
      </w:r>
      <w:r>
        <w:rPr>
          <w:rtl/>
          <w:lang w:bidi="fa-IR"/>
        </w:rPr>
        <w:t>اند</w:t>
      </w:r>
      <w:r w:rsidR="00866B51">
        <w:rPr>
          <w:rtl/>
          <w:lang w:bidi="fa-IR"/>
        </w:rPr>
        <w:t xml:space="preserve">، </w:t>
      </w:r>
      <w:r>
        <w:rPr>
          <w:rtl/>
          <w:lang w:bidi="fa-IR"/>
        </w:rPr>
        <w:t>ه</w:t>
      </w:r>
      <w:r w:rsidR="00866B51">
        <w:rPr>
          <w:rtl/>
          <w:lang w:bidi="fa-IR"/>
        </w:rPr>
        <w:t>ی</w:t>
      </w:r>
      <w:r>
        <w:rPr>
          <w:rtl/>
          <w:lang w:bidi="fa-IR"/>
        </w:rPr>
        <w:t>چ معص</w:t>
      </w:r>
      <w:r w:rsidR="00866B51">
        <w:rPr>
          <w:rtl/>
          <w:lang w:bidi="fa-IR"/>
        </w:rPr>
        <w:t>ی</w:t>
      </w:r>
      <w:r>
        <w:rPr>
          <w:rtl/>
          <w:lang w:bidi="fa-IR"/>
        </w:rPr>
        <w:t>ت</w:t>
      </w:r>
      <w:r w:rsidR="00866B51">
        <w:rPr>
          <w:rtl/>
          <w:lang w:bidi="fa-IR"/>
        </w:rPr>
        <w:t>ی</w:t>
      </w:r>
      <w:r>
        <w:rPr>
          <w:rtl/>
          <w:lang w:bidi="fa-IR"/>
        </w:rPr>
        <w:t xml:space="preserve"> را به د</w:t>
      </w:r>
      <w:r w:rsidR="00866B51">
        <w:rPr>
          <w:rtl/>
          <w:lang w:bidi="fa-IR"/>
        </w:rPr>
        <w:t>ی</w:t>
      </w:r>
      <w:r>
        <w:rPr>
          <w:rtl/>
          <w:lang w:bidi="fa-IR"/>
        </w:rPr>
        <w:t>ده حقارت ننگرد و با عزم</w:t>
      </w:r>
      <w:r w:rsidR="00866B51">
        <w:rPr>
          <w:rtl/>
          <w:lang w:bidi="fa-IR"/>
        </w:rPr>
        <w:t>ی</w:t>
      </w:r>
      <w:r>
        <w:rPr>
          <w:rtl/>
          <w:lang w:bidi="fa-IR"/>
        </w:rPr>
        <w:t xml:space="preserve"> جزم</w:t>
      </w:r>
      <w:r w:rsidR="00866B51">
        <w:rPr>
          <w:rtl/>
          <w:lang w:bidi="fa-IR"/>
        </w:rPr>
        <w:t xml:space="preserve">، </w:t>
      </w:r>
      <w:r>
        <w:rPr>
          <w:rtl/>
          <w:lang w:bidi="fa-IR"/>
        </w:rPr>
        <w:t>در جم</w:t>
      </w:r>
      <w:r w:rsidR="00866B51">
        <w:rPr>
          <w:rtl/>
          <w:lang w:bidi="fa-IR"/>
        </w:rPr>
        <w:t>ی</w:t>
      </w:r>
      <w:r>
        <w:rPr>
          <w:rtl/>
          <w:lang w:bidi="fa-IR"/>
        </w:rPr>
        <w:t>ع حرکات و سکنات به پ</w:t>
      </w:r>
      <w:r w:rsidR="00866B51">
        <w:rPr>
          <w:rtl/>
          <w:lang w:bidi="fa-IR"/>
        </w:rPr>
        <w:t>ی</w:t>
      </w:r>
      <w:r>
        <w:rPr>
          <w:rtl/>
          <w:lang w:bidi="fa-IR"/>
        </w:rPr>
        <w:t>امبر عظ</w:t>
      </w:r>
      <w:r w:rsidR="00866B51">
        <w:rPr>
          <w:rtl/>
          <w:lang w:bidi="fa-IR"/>
        </w:rPr>
        <w:t>ی</w:t>
      </w:r>
      <w:r>
        <w:rPr>
          <w:rtl/>
          <w:lang w:bidi="fa-IR"/>
        </w:rPr>
        <w:t xml:space="preserve">م الشأن اسلام </w:t>
      </w:r>
      <w:r w:rsidR="00C538D4" w:rsidRPr="00C538D4">
        <w:rPr>
          <w:rStyle w:val="libAlaemChar"/>
          <w:rtl/>
        </w:rPr>
        <w:t>صلى‌الله‌عليه‌وآله</w:t>
      </w:r>
      <w:r>
        <w:rPr>
          <w:rtl/>
          <w:lang w:bidi="fa-IR"/>
        </w:rPr>
        <w:t xml:space="preserve"> و اوص</w:t>
      </w:r>
      <w:r w:rsidR="00866B51">
        <w:rPr>
          <w:rtl/>
          <w:lang w:bidi="fa-IR"/>
        </w:rPr>
        <w:t>ی</w:t>
      </w:r>
      <w:r>
        <w:rPr>
          <w:rtl/>
          <w:lang w:bidi="fa-IR"/>
        </w:rPr>
        <w:t>ا</w:t>
      </w:r>
      <w:r w:rsidR="00866B51">
        <w:rPr>
          <w:rtl/>
          <w:lang w:bidi="fa-IR"/>
        </w:rPr>
        <w:t>ی</w:t>
      </w:r>
      <w:r>
        <w:rPr>
          <w:rtl/>
          <w:lang w:bidi="fa-IR"/>
        </w:rPr>
        <w:t xml:space="preserve"> </w:t>
      </w:r>
      <w:r>
        <w:rPr>
          <w:rtl/>
          <w:lang w:bidi="fa-IR"/>
        </w:rPr>
        <w:lastRenderedPageBreak/>
        <w:t xml:space="preserve">کرام آن بزرگوار </w:t>
      </w:r>
      <w:r w:rsidR="00C538D4" w:rsidRPr="00C538D4">
        <w:rPr>
          <w:rStyle w:val="libAlaemChar"/>
          <w:rtl/>
        </w:rPr>
        <w:t>عليهم‌السلام</w:t>
      </w:r>
      <w:r>
        <w:rPr>
          <w:rtl/>
          <w:lang w:bidi="fa-IR"/>
        </w:rPr>
        <w:t xml:space="preserve"> تأسّ</w:t>
      </w:r>
      <w:r w:rsidR="00866B51">
        <w:rPr>
          <w:rtl/>
          <w:lang w:bidi="fa-IR"/>
        </w:rPr>
        <w:t>ی</w:t>
      </w:r>
      <w:r>
        <w:rPr>
          <w:rtl/>
          <w:lang w:bidi="fa-IR"/>
        </w:rPr>
        <w:t xml:space="preserve"> کرده</w:t>
      </w:r>
      <w:r w:rsidR="00866B51">
        <w:rPr>
          <w:rtl/>
          <w:lang w:bidi="fa-IR"/>
        </w:rPr>
        <w:t xml:space="preserve">، </w:t>
      </w:r>
      <w:r>
        <w:rPr>
          <w:rtl/>
          <w:lang w:bidi="fa-IR"/>
        </w:rPr>
        <w:t>با بزرگ شمردن اوامر اله</w:t>
      </w:r>
      <w:r w:rsidR="00866B51">
        <w:rPr>
          <w:rtl/>
          <w:lang w:bidi="fa-IR"/>
        </w:rPr>
        <w:t xml:space="preserve">ی، </w:t>
      </w:r>
      <w:r>
        <w:rPr>
          <w:rtl/>
          <w:lang w:bidi="fa-IR"/>
        </w:rPr>
        <w:t>در همه حال در صدد انجام واجبات و ترک گناهان بوده</w:t>
      </w:r>
      <w:r w:rsidR="00866B51">
        <w:rPr>
          <w:rtl/>
          <w:lang w:bidi="fa-IR"/>
        </w:rPr>
        <w:t xml:space="preserve">، </w:t>
      </w:r>
      <w:r>
        <w:rPr>
          <w:rtl/>
          <w:lang w:bidi="fa-IR"/>
        </w:rPr>
        <w:t>آن</w:t>
      </w:r>
      <w:r w:rsidR="00866B51">
        <w:rPr>
          <w:rtl/>
          <w:lang w:bidi="fa-IR"/>
        </w:rPr>
        <w:t>ی</w:t>
      </w:r>
      <w:r>
        <w:rPr>
          <w:rtl/>
          <w:lang w:bidi="fa-IR"/>
        </w:rPr>
        <w:t xml:space="preserve"> از آن غفلت ننما</w:t>
      </w:r>
      <w:r w:rsidR="00866B51">
        <w:rPr>
          <w:rtl/>
          <w:lang w:bidi="fa-IR"/>
        </w:rPr>
        <w:t>ی</w:t>
      </w:r>
      <w:r>
        <w:rPr>
          <w:rtl/>
          <w:lang w:bidi="fa-IR"/>
        </w:rPr>
        <w:t>د</w:t>
      </w:r>
      <w:r w:rsidR="00866B51">
        <w:rPr>
          <w:rtl/>
          <w:lang w:bidi="fa-IR"/>
        </w:rPr>
        <w:t xml:space="preserve">. </w:t>
      </w:r>
    </w:p>
    <w:p w:rsidR="00C538D4" w:rsidRDefault="00C538D4" w:rsidP="00C538D4">
      <w:pPr>
        <w:pStyle w:val="Heading3"/>
        <w:rPr>
          <w:rtl/>
          <w:lang w:bidi="fa-IR"/>
        </w:rPr>
      </w:pPr>
      <w:bookmarkStart w:id="32" w:name="_Toc425325801"/>
      <w:r>
        <w:rPr>
          <w:rtl/>
          <w:lang w:bidi="fa-IR"/>
        </w:rPr>
        <w:t>3 - تدارک گذشته</w:t>
      </w:r>
      <w:bookmarkEnd w:id="32"/>
      <w:r>
        <w:rPr>
          <w:rtl/>
          <w:lang w:bidi="fa-IR"/>
        </w:rPr>
        <w:t xml:space="preserve"> </w:t>
      </w:r>
    </w:p>
    <w:p w:rsidR="00942005" w:rsidRDefault="00942005" w:rsidP="00942005">
      <w:pPr>
        <w:pStyle w:val="libNormal"/>
        <w:rPr>
          <w:rtl/>
          <w:lang w:bidi="fa-IR"/>
        </w:rPr>
      </w:pPr>
      <w:r>
        <w:rPr>
          <w:rtl/>
          <w:lang w:bidi="fa-IR"/>
        </w:rPr>
        <w:t>هر فکر نو و ا</w:t>
      </w:r>
      <w:r w:rsidR="00866B51">
        <w:rPr>
          <w:rtl/>
          <w:lang w:bidi="fa-IR"/>
        </w:rPr>
        <w:t>ی</w:t>
      </w:r>
      <w:r>
        <w:rPr>
          <w:rtl/>
          <w:lang w:bidi="fa-IR"/>
        </w:rPr>
        <w:t>ده جد</w:t>
      </w:r>
      <w:r w:rsidR="00866B51">
        <w:rPr>
          <w:rtl/>
          <w:lang w:bidi="fa-IR"/>
        </w:rPr>
        <w:t>ی</w:t>
      </w:r>
      <w:r>
        <w:rPr>
          <w:rtl/>
          <w:lang w:bidi="fa-IR"/>
        </w:rPr>
        <w:t xml:space="preserve">د - حقّ </w:t>
      </w:r>
      <w:r w:rsidR="00866B51">
        <w:rPr>
          <w:rtl/>
          <w:lang w:bidi="fa-IR"/>
        </w:rPr>
        <w:t>ی</w:t>
      </w:r>
      <w:r>
        <w:rPr>
          <w:rtl/>
          <w:lang w:bidi="fa-IR"/>
        </w:rPr>
        <w:t>ا باطل - هنگام</w:t>
      </w:r>
      <w:r w:rsidR="00866B51">
        <w:rPr>
          <w:rtl/>
          <w:lang w:bidi="fa-IR"/>
        </w:rPr>
        <w:t>ی</w:t>
      </w:r>
      <w:r>
        <w:rPr>
          <w:rtl/>
          <w:lang w:bidi="fa-IR"/>
        </w:rPr>
        <w:t xml:space="preserve"> که نخست</w:t>
      </w:r>
      <w:r w:rsidR="00866B51">
        <w:rPr>
          <w:rtl/>
          <w:lang w:bidi="fa-IR"/>
        </w:rPr>
        <w:t>ی</w:t>
      </w:r>
      <w:r>
        <w:rPr>
          <w:rtl/>
          <w:lang w:bidi="fa-IR"/>
        </w:rPr>
        <w:t>ن بار مطرح م</w:t>
      </w:r>
      <w:r w:rsidR="00866B51">
        <w:rPr>
          <w:rtl/>
          <w:lang w:bidi="fa-IR"/>
        </w:rPr>
        <w:t>ی</w:t>
      </w:r>
      <w:r w:rsidR="00C538D4">
        <w:rPr>
          <w:rtl/>
          <w:lang w:bidi="fa-IR"/>
        </w:rPr>
        <w:t xml:space="preserve"> </w:t>
      </w:r>
      <w:r>
        <w:rPr>
          <w:rtl/>
          <w:lang w:bidi="fa-IR"/>
        </w:rPr>
        <w:t>شود چنانچه از جذاب</w:t>
      </w:r>
      <w:r w:rsidR="00866B51">
        <w:rPr>
          <w:rtl/>
          <w:lang w:bidi="fa-IR"/>
        </w:rPr>
        <w:t>ی</w:t>
      </w:r>
      <w:r>
        <w:rPr>
          <w:rtl/>
          <w:lang w:bidi="fa-IR"/>
        </w:rPr>
        <w:t>ت کاف</w:t>
      </w:r>
      <w:r w:rsidR="00866B51">
        <w:rPr>
          <w:rtl/>
          <w:lang w:bidi="fa-IR"/>
        </w:rPr>
        <w:t>ی</w:t>
      </w:r>
      <w:r>
        <w:rPr>
          <w:rtl/>
          <w:lang w:bidi="fa-IR"/>
        </w:rPr>
        <w:t xml:space="preserve"> برخوردار باشد</w:t>
      </w:r>
      <w:r w:rsidR="00866B51">
        <w:rPr>
          <w:rtl/>
          <w:lang w:bidi="fa-IR"/>
        </w:rPr>
        <w:t xml:space="preserve">، </w:t>
      </w:r>
      <w:r>
        <w:rPr>
          <w:rtl/>
          <w:lang w:bidi="fa-IR"/>
        </w:rPr>
        <w:t>گروه</w:t>
      </w:r>
      <w:r w:rsidR="00866B51">
        <w:rPr>
          <w:rtl/>
          <w:lang w:bidi="fa-IR"/>
        </w:rPr>
        <w:t>ی</w:t>
      </w:r>
      <w:r>
        <w:rPr>
          <w:rtl/>
          <w:lang w:bidi="fa-IR"/>
        </w:rPr>
        <w:t xml:space="preserve"> را به عنوان هوادار و پ</w:t>
      </w:r>
      <w:r w:rsidR="00866B51">
        <w:rPr>
          <w:rtl/>
          <w:lang w:bidi="fa-IR"/>
        </w:rPr>
        <w:t>ی</w:t>
      </w:r>
      <w:r>
        <w:rPr>
          <w:rtl/>
          <w:lang w:bidi="fa-IR"/>
        </w:rPr>
        <w:t>رو مجذوب</w:t>
      </w:r>
      <w:r w:rsidR="00866B51">
        <w:rPr>
          <w:rtl/>
          <w:lang w:bidi="fa-IR"/>
        </w:rPr>
        <w:t xml:space="preserve">، </w:t>
      </w:r>
      <w:r>
        <w:rPr>
          <w:rtl/>
          <w:lang w:bidi="fa-IR"/>
        </w:rPr>
        <w:t>و با برنامه</w:t>
      </w:r>
      <w:r w:rsidR="00C538D4">
        <w:rPr>
          <w:rtl/>
          <w:lang w:bidi="fa-IR"/>
        </w:rPr>
        <w:t xml:space="preserve"> </w:t>
      </w:r>
      <w:r>
        <w:rPr>
          <w:rtl/>
          <w:lang w:bidi="fa-IR"/>
        </w:rPr>
        <w:t>ها</w:t>
      </w:r>
      <w:r w:rsidR="00866B51">
        <w:rPr>
          <w:rtl/>
          <w:lang w:bidi="fa-IR"/>
        </w:rPr>
        <w:t>ی</w:t>
      </w:r>
      <w:r>
        <w:rPr>
          <w:rtl/>
          <w:lang w:bidi="fa-IR"/>
        </w:rPr>
        <w:t xml:space="preserve"> خود همساز و همراه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هر قدر هم که ا</w:t>
      </w:r>
      <w:r w:rsidR="00866B51">
        <w:rPr>
          <w:rtl/>
          <w:lang w:bidi="fa-IR"/>
        </w:rPr>
        <w:t>ی</w:t>
      </w:r>
      <w:r>
        <w:rPr>
          <w:rtl/>
          <w:lang w:bidi="fa-IR"/>
        </w:rPr>
        <w:t>ن جذاب</w:t>
      </w:r>
      <w:r w:rsidR="00866B51">
        <w:rPr>
          <w:rtl/>
          <w:lang w:bidi="fa-IR"/>
        </w:rPr>
        <w:t>ی</w:t>
      </w:r>
      <w:r>
        <w:rPr>
          <w:rtl/>
          <w:lang w:bidi="fa-IR"/>
        </w:rPr>
        <w:t>ت ب</w:t>
      </w:r>
      <w:r w:rsidR="00866B51">
        <w:rPr>
          <w:rtl/>
          <w:lang w:bidi="fa-IR"/>
        </w:rPr>
        <w:t>ی</w:t>
      </w:r>
      <w:r>
        <w:rPr>
          <w:rtl/>
          <w:lang w:bidi="fa-IR"/>
        </w:rPr>
        <w:t>شتر باشد آن ا</w:t>
      </w:r>
      <w:r w:rsidR="00866B51">
        <w:rPr>
          <w:rtl/>
          <w:lang w:bidi="fa-IR"/>
        </w:rPr>
        <w:t>ی</w:t>
      </w:r>
      <w:r>
        <w:rPr>
          <w:rtl/>
          <w:lang w:bidi="fa-IR"/>
        </w:rPr>
        <w:t>ده از طرفداران ب</w:t>
      </w:r>
      <w:r w:rsidR="00866B51">
        <w:rPr>
          <w:rtl/>
          <w:lang w:bidi="fa-IR"/>
        </w:rPr>
        <w:t>ی</w:t>
      </w:r>
      <w:r>
        <w:rPr>
          <w:rtl/>
          <w:lang w:bidi="fa-IR"/>
        </w:rPr>
        <w:t>شتر</w:t>
      </w:r>
      <w:r w:rsidR="00866B51">
        <w:rPr>
          <w:rtl/>
          <w:lang w:bidi="fa-IR"/>
        </w:rPr>
        <w:t>ی</w:t>
      </w:r>
      <w:r>
        <w:rPr>
          <w:rtl/>
          <w:lang w:bidi="fa-IR"/>
        </w:rPr>
        <w:t xml:space="preserve"> برخوردار خواهد گشت</w:t>
      </w:r>
      <w:r w:rsidR="00866B51">
        <w:rPr>
          <w:rtl/>
          <w:lang w:bidi="fa-IR"/>
        </w:rPr>
        <w:t xml:space="preserve">. </w:t>
      </w:r>
    </w:p>
    <w:p w:rsidR="00942005" w:rsidRDefault="00942005" w:rsidP="00942005">
      <w:pPr>
        <w:pStyle w:val="libNormal"/>
        <w:rPr>
          <w:rtl/>
          <w:lang w:bidi="fa-IR"/>
        </w:rPr>
      </w:pPr>
      <w:r>
        <w:rPr>
          <w:rtl/>
          <w:lang w:bidi="fa-IR"/>
        </w:rPr>
        <w:t>اما نه کثرت جمع</w:t>
      </w:r>
      <w:r w:rsidR="00866B51">
        <w:rPr>
          <w:rtl/>
          <w:lang w:bidi="fa-IR"/>
        </w:rPr>
        <w:t>ی</w:t>
      </w:r>
      <w:r>
        <w:rPr>
          <w:rtl/>
          <w:lang w:bidi="fa-IR"/>
        </w:rPr>
        <w:t>تِ هوادار دل</w:t>
      </w:r>
      <w:r w:rsidR="00866B51">
        <w:rPr>
          <w:rtl/>
          <w:lang w:bidi="fa-IR"/>
        </w:rPr>
        <w:t>ی</w:t>
      </w:r>
      <w:r>
        <w:rPr>
          <w:rtl/>
          <w:lang w:bidi="fa-IR"/>
        </w:rPr>
        <w:t>ل بر حقان</w:t>
      </w:r>
      <w:r w:rsidR="00866B51">
        <w:rPr>
          <w:rtl/>
          <w:lang w:bidi="fa-IR"/>
        </w:rPr>
        <w:t>ی</w:t>
      </w:r>
      <w:r>
        <w:rPr>
          <w:rtl/>
          <w:lang w:bidi="fa-IR"/>
        </w:rPr>
        <w:t>ت آن اند</w:t>
      </w:r>
      <w:r w:rsidR="00866B51">
        <w:rPr>
          <w:rtl/>
          <w:lang w:bidi="fa-IR"/>
        </w:rPr>
        <w:t>ی</w:t>
      </w:r>
      <w:r>
        <w:rPr>
          <w:rtl/>
          <w:lang w:bidi="fa-IR"/>
        </w:rPr>
        <w:t>شه جد</w:t>
      </w:r>
      <w:r w:rsidR="00866B51">
        <w:rPr>
          <w:rtl/>
          <w:lang w:bidi="fa-IR"/>
        </w:rPr>
        <w:t>ی</w:t>
      </w:r>
      <w:r>
        <w:rPr>
          <w:rtl/>
          <w:lang w:bidi="fa-IR"/>
        </w:rPr>
        <w:t>د است و نه هوادار</w:t>
      </w:r>
      <w:r w:rsidR="00866B51">
        <w:rPr>
          <w:rtl/>
          <w:lang w:bidi="fa-IR"/>
        </w:rPr>
        <w:t>ی</w:t>
      </w:r>
      <w:r>
        <w:rPr>
          <w:rtl/>
          <w:lang w:bidi="fa-IR"/>
        </w:rPr>
        <w:t xml:space="preserve"> اول</w:t>
      </w:r>
      <w:r w:rsidR="00866B51">
        <w:rPr>
          <w:rtl/>
          <w:lang w:bidi="fa-IR"/>
        </w:rPr>
        <w:t>ی</w:t>
      </w:r>
      <w:r>
        <w:rPr>
          <w:rtl/>
          <w:lang w:bidi="fa-IR"/>
        </w:rPr>
        <w:t>ه افراد حاک</w:t>
      </w:r>
      <w:r w:rsidR="00866B51">
        <w:rPr>
          <w:rtl/>
          <w:lang w:bidi="fa-IR"/>
        </w:rPr>
        <w:t>ی</w:t>
      </w:r>
      <w:r>
        <w:rPr>
          <w:rtl/>
          <w:lang w:bidi="fa-IR"/>
        </w:rPr>
        <w:t xml:space="preserve"> از پا</w:t>
      </w:r>
      <w:r w:rsidR="00866B51">
        <w:rPr>
          <w:rtl/>
          <w:lang w:bidi="fa-IR"/>
        </w:rPr>
        <w:t>ی</w:t>
      </w:r>
      <w:r>
        <w:rPr>
          <w:rtl/>
          <w:lang w:bidi="fa-IR"/>
        </w:rPr>
        <w:t>دار</w:t>
      </w:r>
      <w:r w:rsidR="00866B51">
        <w:rPr>
          <w:rtl/>
          <w:lang w:bidi="fa-IR"/>
        </w:rPr>
        <w:t>ی</w:t>
      </w:r>
      <w:r>
        <w:rPr>
          <w:rtl/>
          <w:lang w:bidi="fa-IR"/>
        </w:rPr>
        <w:t xml:space="preserve"> و استقامت آنان خواهد بود</w:t>
      </w:r>
      <w:r w:rsidR="00866B51">
        <w:rPr>
          <w:rtl/>
          <w:lang w:bidi="fa-IR"/>
        </w:rPr>
        <w:t xml:space="preserve">. </w:t>
      </w:r>
      <w:r>
        <w:rPr>
          <w:rtl/>
          <w:lang w:bidi="fa-IR"/>
        </w:rPr>
        <w:t>درست</w:t>
      </w:r>
      <w:r w:rsidR="00866B51">
        <w:rPr>
          <w:rtl/>
          <w:lang w:bidi="fa-IR"/>
        </w:rPr>
        <w:t>ی</w:t>
      </w:r>
      <w:r>
        <w:rPr>
          <w:rtl/>
          <w:lang w:bidi="fa-IR"/>
        </w:rPr>
        <w:t xml:space="preserve"> راه و حقان</w:t>
      </w:r>
      <w:r w:rsidR="00866B51">
        <w:rPr>
          <w:rtl/>
          <w:lang w:bidi="fa-IR"/>
        </w:rPr>
        <w:t>ی</w:t>
      </w:r>
      <w:r>
        <w:rPr>
          <w:rtl/>
          <w:lang w:bidi="fa-IR"/>
        </w:rPr>
        <w:t>ت اند</w:t>
      </w:r>
      <w:r w:rsidR="00866B51">
        <w:rPr>
          <w:rtl/>
          <w:lang w:bidi="fa-IR"/>
        </w:rPr>
        <w:t>ی</w:t>
      </w:r>
      <w:r>
        <w:rPr>
          <w:rtl/>
          <w:lang w:bidi="fa-IR"/>
        </w:rPr>
        <w:t>شه</w:t>
      </w:r>
      <w:r w:rsidR="00866B51">
        <w:rPr>
          <w:rtl/>
          <w:lang w:bidi="fa-IR"/>
        </w:rPr>
        <w:t xml:space="preserve">، </w:t>
      </w:r>
      <w:r>
        <w:rPr>
          <w:rtl/>
          <w:lang w:bidi="fa-IR"/>
        </w:rPr>
        <w:t>نشانه روشن م</w:t>
      </w:r>
      <w:r w:rsidR="00866B51">
        <w:rPr>
          <w:rtl/>
          <w:lang w:bidi="fa-IR"/>
        </w:rPr>
        <w:t>ی</w:t>
      </w:r>
      <w:r w:rsidR="00C538D4">
        <w:rPr>
          <w:rtl/>
          <w:lang w:bidi="fa-IR"/>
        </w:rPr>
        <w:t xml:space="preserve"> </w:t>
      </w:r>
      <w:r>
        <w:rPr>
          <w:rtl/>
          <w:lang w:bidi="fa-IR"/>
        </w:rPr>
        <w:t>طلبد</w:t>
      </w:r>
      <w:r w:rsidR="00866B51">
        <w:rPr>
          <w:rtl/>
          <w:lang w:bidi="fa-IR"/>
        </w:rPr>
        <w:t xml:space="preserve">. </w:t>
      </w:r>
      <w:r>
        <w:rPr>
          <w:rtl/>
          <w:lang w:bidi="fa-IR"/>
        </w:rPr>
        <w:t>پا</w:t>
      </w:r>
      <w:r w:rsidR="00866B51">
        <w:rPr>
          <w:rtl/>
          <w:lang w:bidi="fa-IR"/>
        </w:rPr>
        <w:t>ی</w:t>
      </w:r>
      <w:r>
        <w:rPr>
          <w:rtl/>
          <w:lang w:bidi="fa-IR"/>
        </w:rPr>
        <w:t>دار</w:t>
      </w:r>
      <w:r w:rsidR="00866B51">
        <w:rPr>
          <w:rtl/>
          <w:lang w:bidi="fa-IR"/>
        </w:rPr>
        <w:t>ی</w:t>
      </w:r>
      <w:r>
        <w:rPr>
          <w:rtl/>
          <w:lang w:bidi="fa-IR"/>
        </w:rPr>
        <w:t xml:space="preserve"> طرفدار و استقامتِ پ</w:t>
      </w:r>
      <w:r w:rsidR="00866B51">
        <w:rPr>
          <w:rtl/>
          <w:lang w:bidi="fa-IR"/>
        </w:rPr>
        <w:t>ی</w:t>
      </w:r>
      <w:r>
        <w:rPr>
          <w:rtl/>
          <w:lang w:bidi="fa-IR"/>
        </w:rPr>
        <w:t>رو ن</w:t>
      </w:r>
      <w:r w:rsidR="00866B51">
        <w:rPr>
          <w:rtl/>
          <w:lang w:bidi="fa-IR"/>
        </w:rPr>
        <w:t>ی</w:t>
      </w:r>
      <w:r>
        <w:rPr>
          <w:rtl/>
          <w:lang w:bidi="fa-IR"/>
        </w:rPr>
        <w:t>ز خواهان گذشت زمان و آزمون در عمل است</w:t>
      </w:r>
      <w:r w:rsidR="00866B51">
        <w:rPr>
          <w:rtl/>
          <w:lang w:bidi="fa-IR"/>
        </w:rPr>
        <w:t xml:space="preserve">. </w:t>
      </w:r>
    </w:p>
    <w:p w:rsidR="00942005" w:rsidRDefault="00942005" w:rsidP="00942005">
      <w:pPr>
        <w:pStyle w:val="libNormal"/>
        <w:rPr>
          <w:rtl/>
          <w:lang w:bidi="fa-IR"/>
        </w:rPr>
      </w:pPr>
      <w:r>
        <w:rPr>
          <w:rtl/>
          <w:lang w:bidi="fa-IR"/>
        </w:rPr>
        <w:t>نشانه درست</w:t>
      </w:r>
      <w:r w:rsidR="00866B51">
        <w:rPr>
          <w:rtl/>
          <w:lang w:bidi="fa-IR"/>
        </w:rPr>
        <w:t>ی</w:t>
      </w:r>
      <w:r>
        <w:rPr>
          <w:rtl/>
          <w:lang w:bidi="fa-IR"/>
        </w:rPr>
        <w:t xml:space="preserve"> راهِ کس</w:t>
      </w:r>
      <w:r w:rsidR="00866B51">
        <w:rPr>
          <w:rtl/>
          <w:lang w:bidi="fa-IR"/>
        </w:rPr>
        <w:t>ی</w:t>
      </w:r>
      <w:r>
        <w:rPr>
          <w:rtl/>
          <w:lang w:bidi="fa-IR"/>
        </w:rPr>
        <w:t xml:space="preserve"> که در اثر تفکّر عم</w:t>
      </w:r>
      <w:r w:rsidR="00866B51">
        <w:rPr>
          <w:rtl/>
          <w:lang w:bidi="fa-IR"/>
        </w:rPr>
        <w:t>ی</w:t>
      </w:r>
      <w:r>
        <w:rPr>
          <w:rtl/>
          <w:lang w:bidi="fa-IR"/>
        </w:rPr>
        <w:t>ق و عزم راسخ</w:t>
      </w:r>
      <w:r w:rsidR="00866B51">
        <w:rPr>
          <w:rtl/>
          <w:lang w:bidi="fa-IR"/>
        </w:rPr>
        <w:t xml:space="preserve">، </w:t>
      </w:r>
      <w:r>
        <w:rPr>
          <w:rtl/>
          <w:lang w:bidi="fa-IR"/>
        </w:rPr>
        <w:t>مصمّم به پاسدار</w:t>
      </w:r>
      <w:r w:rsidR="00866B51">
        <w:rPr>
          <w:rtl/>
          <w:lang w:bidi="fa-IR"/>
        </w:rPr>
        <w:t>ی</w:t>
      </w:r>
      <w:r>
        <w:rPr>
          <w:rtl/>
          <w:lang w:bidi="fa-IR"/>
        </w:rPr>
        <w:t xml:space="preserve"> از حرمت دستورات اله</w:t>
      </w:r>
      <w:r w:rsidR="00866B51">
        <w:rPr>
          <w:rtl/>
          <w:lang w:bidi="fa-IR"/>
        </w:rPr>
        <w:t>ی</w:t>
      </w:r>
      <w:r>
        <w:rPr>
          <w:rtl/>
          <w:lang w:bidi="fa-IR"/>
        </w:rPr>
        <w:t xml:space="preserve"> گشته</w:t>
      </w:r>
      <w:r w:rsidR="00866B51">
        <w:rPr>
          <w:rtl/>
          <w:lang w:bidi="fa-IR"/>
        </w:rPr>
        <w:t xml:space="preserve">، </w:t>
      </w:r>
      <w:r>
        <w:rPr>
          <w:rtl/>
          <w:lang w:bidi="fa-IR"/>
        </w:rPr>
        <w:t>ندامت و پش</w:t>
      </w:r>
      <w:r w:rsidR="00866B51">
        <w:rPr>
          <w:rtl/>
          <w:lang w:bidi="fa-IR"/>
        </w:rPr>
        <w:t>ی</w:t>
      </w:r>
      <w:r>
        <w:rPr>
          <w:rtl/>
          <w:lang w:bidi="fa-IR"/>
        </w:rPr>
        <w:t>مان</w:t>
      </w:r>
      <w:r w:rsidR="00866B51">
        <w:rPr>
          <w:rtl/>
          <w:lang w:bidi="fa-IR"/>
        </w:rPr>
        <w:t>ی</w:t>
      </w:r>
      <w:r>
        <w:rPr>
          <w:rtl/>
          <w:lang w:bidi="fa-IR"/>
        </w:rPr>
        <w:t xml:space="preserve"> از اعمال نادرست و کارها</w:t>
      </w:r>
      <w:r w:rsidR="00866B51">
        <w:rPr>
          <w:rtl/>
          <w:lang w:bidi="fa-IR"/>
        </w:rPr>
        <w:t>ی</w:t>
      </w:r>
      <w:r>
        <w:rPr>
          <w:rtl/>
          <w:lang w:bidi="fa-IR"/>
        </w:rPr>
        <w:t xml:space="preserve"> نا شا</w:t>
      </w:r>
      <w:r w:rsidR="00866B51">
        <w:rPr>
          <w:rtl/>
          <w:lang w:bidi="fa-IR"/>
        </w:rPr>
        <w:t>ی</w:t>
      </w:r>
      <w:r>
        <w:rPr>
          <w:rtl/>
          <w:lang w:bidi="fa-IR"/>
        </w:rPr>
        <w:t>سته گذشته است</w:t>
      </w:r>
      <w:r w:rsidR="00866B51">
        <w:rPr>
          <w:rtl/>
          <w:lang w:bidi="fa-IR"/>
        </w:rPr>
        <w:t xml:space="preserve">. </w:t>
      </w:r>
      <w:r>
        <w:rPr>
          <w:rtl/>
          <w:lang w:bidi="fa-IR"/>
        </w:rPr>
        <w:t>همچنان که تلاش عمل</w:t>
      </w:r>
      <w:r w:rsidR="00866B51">
        <w:rPr>
          <w:rtl/>
          <w:lang w:bidi="fa-IR"/>
        </w:rPr>
        <w:t>ی</w:t>
      </w:r>
      <w:r>
        <w:rPr>
          <w:rtl/>
          <w:lang w:bidi="fa-IR"/>
        </w:rPr>
        <w:t xml:space="preserve"> برا</w:t>
      </w:r>
      <w:r w:rsidR="00866B51">
        <w:rPr>
          <w:rtl/>
          <w:lang w:bidi="fa-IR"/>
        </w:rPr>
        <w:t>ی</w:t>
      </w:r>
      <w:r>
        <w:rPr>
          <w:rtl/>
          <w:lang w:bidi="fa-IR"/>
        </w:rPr>
        <w:t xml:space="preserve"> تدارک امور از دست رفته سابق</w:t>
      </w:r>
      <w:r w:rsidR="00866B51">
        <w:rPr>
          <w:rtl/>
          <w:lang w:bidi="fa-IR"/>
        </w:rPr>
        <w:t xml:space="preserve">، </w:t>
      </w:r>
      <w:r>
        <w:rPr>
          <w:rtl/>
          <w:lang w:bidi="fa-IR"/>
        </w:rPr>
        <w:t>تا حدود ز</w:t>
      </w:r>
      <w:r w:rsidR="00866B51">
        <w:rPr>
          <w:rtl/>
          <w:lang w:bidi="fa-IR"/>
        </w:rPr>
        <w:t>ی</w:t>
      </w:r>
      <w:r>
        <w:rPr>
          <w:rtl/>
          <w:lang w:bidi="fa-IR"/>
        </w:rPr>
        <w:t>اد</w:t>
      </w:r>
      <w:r w:rsidR="00866B51">
        <w:rPr>
          <w:rtl/>
          <w:lang w:bidi="fa-IR"/>
        </w:rPr>
        <w:t>ی</w:t>
      </w:r>
      <w:r>
        <w:rPr>
          <w:rtl/>
          <w:lang w:bidi="fa-IR"/>
        </w:rPr>
        <w:t xml:space="preserve"> از تصم</w:t>
      </w:r>
      <w:r w:rsidR="00866B51">
        <w:rPr>
          <w:rtl/>
          <w:lang w:bidi="fa-IR"/>
        </w:rPr>
        <w:t>ی</w:t>
      </w:r>
      <w:r>
        <w:rPr>
          <w:rtl/>
          <w:lang w:bidi="fa-IR"/>
        </w:rPr>
        <w:t>م جدّ</w:t>
      </w:r>
      <w:r w:rsidR="00866B51">
        <w:rPr>
          <w:rtl/>
          <w:lang w:bidi="fa-IR"/>
        </w:rPr>
        <w:t>ی</w:t>
      </w:r>
      <w:r>
        <w:rPr>
          <w:rtl/>
          <w:lang w:bidi="fa-IR"/>
        </w:rPr>
        <w:t xml:space="preserve"> بر ترک هم</w:t>
      </w:r>
      <w:r w:rsidR="00866B51">
        <w:rPr>
          <w:rtl/>
          <w:lang w:bidi="fa-IR"/>
        </w:rPr>
        <w:t>ی</w:t>
      </w:r>
      <w:r>
        <w:rPr>
          <w:rtl/>
          <w:lang w:bidi="fa-IR"/>
        </w:rPr>
        <w:t>شگ</w:t>
      </w:r>
      <w:r w:rsidR="00866B51">
        <w:rPr>
          <w:rtl/>
          <w:lang w:bidi="fa-IR"/>
        </w:rPr>
        <w:t>ی</w:t>
      </w:r>
      <w:r>
        <w:rPr>
          <w:rtl/>
          <w:lang w:bidi="fa-IR"/>
        </w:rPr>
        <w:t xml:space="preserve"> رفتار گذشته و پا</w:t>
      </w:r>
      <w:r w:rsidR="00866B51">
        <w:rPr>
          <w:rtl/>
          <w:lang w:bidi="fa-IR"/>
        </w:rPr>
        <w:t>ی</w:t>
      </w:r>
      <w:r>
        <w:rPr>
          <w:rtl/>
          <w:lang w:bidi="fa-IR"/>
        </w:rPr>
        <w:t>دار</w:t>
      </w:r>
      <w:r w:rsidR="00866B51">
        <w:rPr>
          <w:rtl/>
          <w:lang w:bidi="fa-IR"/>
        </w:rPr>
        <w:t>ی</w:t>
      </w:r>
      <w:r>
        <w:rPr>
          <w:rtl/>
          <w:lang w:bidi="fa-IR"/>
        </w:rPr>
        <w:t xml:space="preserve"> و استقامت در آ</w:t>
      </w:r>
      <w:r w:rsidR="00866B51">
        <w:rPr>
          <w:rtl/>
          <w:lang w:bidi="fa-IR"/>
        </w:rPr>
        <w:t>ی</w:t>
      </w:r>
      <w:r>
        <w:rPr>
          <w:rtl/>
          <w:lang w:bidi="fa-IR"/>
        </w:rPr>
        <w:t>نده خبر م</w:t>
      </w:r>
      <w:r w:rsidR="00866B51">
        <w:rPr>
          <w:rtl/>
          <w:lang w:bidi="fa-IR"/>
        </w:rPr>
        <w:t>ی</w:t>
      </w:r>
      <w:r w:rsidR="00C538D4">
        <w:rPr>
          <w:rtl/>
          <w:lang w:bidi="fa-IR"/>
        </w:rPr>
        <w:t xml:space="preserve"> </w:t>
      </w:r>
      <w:r>
        <w:rPr>
          <w:rtl/>
          <w:lang w:bidi="fa-IR"/>
        </w:rPr>
        <w:t>دهد</w:t>
      </w:r>
      <w:r w:rsidR="00866B51">
        <w:rPr>
          <w:rtl/>
          <w:lang w:bidi="fa-IR"/>
        </w:rPr>
        <w:t xml:space="preserve">. </w:t>
      </w:r>
    </w:p>
    <w:p w:rsidR="00C538D4" w:rsidRDefault="00942005" w:rsidP="00942005">
      <w:pPr>
        <w:pStyle w:val="libNormal"/>
        <w:rPr>
          <w:rtl/>
          <w:lang w:bidi="fa-IR"/>
        </w:rPr>
      </w:pPr>
      <w:r>
        <w:rPr>
          <w:rtl/>
          <w:lang w:bidi="fa-IR"/>
        </w:rPr>
        <w:t>کس</w:t>
      </w:r>
      <w:r w:rsidR="00866B51">
        <w:rPr>
          <w:rtl/>
          <w:lang w:bidi="fa-IR"/>
        </w:rPr>
        <w:t>ی</w:t>
      </w:r>
      <w:r>
        <w:rPr>
          <w:rtl/>
          <w:lang w:bidi="fa-IR"/>
        </w:rPr>
        <w:t xml:space="preserve"> که حق</w:t>
      </w:r>
      <w:r w:rsidR="00866B51">
        <w:rPr>
          <w:rtl/>
          <w:lang w:bidi="fa-IR"/>
        </w:rPr>
        <w:t>ی</w:t>
      </w:r>
      <w:r>
        <w:rPr>
          <w:rtl/>
          <w:lang w:bidi="fa-IR"/>
        </w:rPr>
        <w:t>قتاً راه خدا را برگز</w:t>
      </w:r>
      <w:r w:rsidR="00866B51">
        <w:rPr>
          <w:rtl/>
          <w:lang w:bidi="fa-IR"/>
        </w:rPr>
        <w:t>ی</w:t>
      </w:r>
      <w:r>
        <w:rPr>
          <w:rtl/>
          <w:lang w:bidi="fa-IR"/>
        </w:rPr>
        <w:t>ده</w:t>
      </w:r>
      <w:r w:rsidR="00866B51">
        <w:rPr>
          <w:rtl/>
          <w:lang w:bidi="fa-IR"/>
        </w:rPr>
        <w:t xml:space="preserve">، </w:t>
      </w:r>
      <w:r>
        <w:rPr>
          <w:rtl/>
          <w:lang w:bidi="fa-IR"/>
        </w:rPr>
        <w:t>احکام خدا را بزرگ م</w:t>
      </w:r>
      <w:r w:rsidR="00866B51">
        <w:rPr>
          <w:rtl/>
          <w:lang w:bidi="fa-IR"/>
        </w:rPr>
        <w:t>ی</w:t>
      </w:r>
      <w:r w:rsidR="00C538D4">
        <w:rPr>
          <w:rtl/>
          <w:lang w:bidi="fa-IR"/>
        </w:rPr>
        <w:t xml:space="preserve"> </w:t>
      </w:r>
      <w:r>
        <w:rPr>
          <w:rtl/>
          <w:lang w:bidi="fa-IR"/>
        </w:rPr>
        <w:t>شمارد</w:t>
      </w:r>
      <w:r w:rsidR="00866B51">
        <w:rPr>
          <w:rtl/>
          <w:lang w:bidi="fa-IR"/>
        </w:rPr>
        <w:t xml:space="preserve">، </w:t>
      </w:r>
      <w:r>
        <w:rPr>
          <w:rtl/>
          <w:lang w:bidi="fa-IR"/>
        </w:rPr>
        <w:t>و نشانه ا</w:t>
      </w:r>
      <w:r w:rsidR="00866B51">
        <w:rPr>
          <w:rtl/>
          <w:lang w:bidi="fa-IR"/>
        </w:rPr>
        <w:t>ی</w:t>
      </w:r>
      <w:r>
        <w:rPr>
          <w:rtl/>
          <w:lang w:bidi="fa-IR"/>
        </w:rPr>
        <w:t>ن امر آن است که علاوه بر تلاش جدّ</w:t>
      </w:r>
      <w:r w:rsidR="00866B51">
        <w:rPr>
          <w:rtl/>
          <w:lang w:bidi="fa-IR"/>
        </w:rPr>
        <w:t>ی</w:t>
      </w:r>
      <w:r>
        <w:rPr>
          <w:rtl/>
          <w:lang w:bidi="fa-IR"/>
        </w:rPr>
        <w:t xml:space="preserve"> در زم</w:t>
      </w:r>
      <w:r w:rsidR="00866B51">
        <w:rPr>
          <w:rtl/>
          <w:lang w:bidi="fa-IR"/>
        </w:rPr>
        <w:t>ی</w:t>
      </w:r>
      <w:r>
        <w:rPr>
          <w:rtl/>
          <w:lang w:bidi="fa-IR"/>
        </w:rPr>
        <w:t>نه انجام واجبات و پره</w:t>
      </w:r>
      <w:r w:rsidR="00866B51">
        <w:rPr>
          <w:rtl/>
          <w:lang w:bidi="fa-IR"/>
        </w:rPr>
        <w:t>ی</w:t>
      </w:r>
      <w:r>
        <w:rPr>
          <w:rtl/>
          <w:lang w:bidi="fa-IR"/>
        </w:rPr>
        <w:t>ز از محرّمات</w:t>
      </w:r>
      <w:r w:rsidR="00866B51">
        <w:rPr>
          <w:rtl/>
          <w:lang w:bidi="fa-IR"/>
        </w:rPr>
        <w:t xml:space="preserve">، </w:t>
      </w:r>
      <w:r>
        <w:rPr>
          <w:rtl/>
          <w:lang w:bidi="fa-IR"/>
        </w:rPr>
        <w:t>از گذشته خود سخت پش</w:t>
      </w:r>
      <w:r w:rsidR="00866B51">
        <w:rPr>
          <w:rtl/>
          <w:lang w:bidi="fa-IR"/>
        </w:rPr>
        <w:t>ی</w:t>
      </w:r>
      <w:r>
        <w:rPr>
          <w:rtl/>
          <w:lang w:bidi="fa-IR"/>
        </w:rPr>
        <w:t>مان و ب</w:t>
      </w:r>
      <w:r w:rsidR="00866B51">
        <w:rPr>
          <w:rtl/>
          <w:lang w:bidi="fa-IR"/>
        </w:rPr>
        <w:t>ی</w:t>
      </w:r>
      <w:r>
        <w:rPr>
          <w:rtl/>
          <w:lang w:bidi="fa-IR"/>
        </w:rPr>
        <w:t>مناک بوده</w:t>
      </w:r>
      <w:r w:rsidR="00866B51">
        <w:rPr>
          <w:rtl/>
          <w:lang w:bidi="fa-IR"/>
        </w:rPr>
        <w:t xml:space="preserve">، </w:t>
      </w:r>
      <w:r>
        <w:rPr>
          <w:rtl/>
          <w:lang w:bidi="fa-IR"/>
        </w:rPr>
        <w:t>با جدّ</w:t>
      </w:r>
      <w:r w:rsidR="00866B51">
        <w:rPr>
          <w:rtl/>
          <w:lang w:bidi="fa-IR"/>
        </w:rPr>
        <w:t>ی</w:t>
      </w:r>
      <w:r>
        <w:rPr>
          <w:rtl/>
          <w:lang w:bidi="fa-IR"/>
        </w:rPr>
        <w:t>ت تمام م</w:t>
      </w:r>
      <w:r w:rsidR="00866B51">
        <w:rPr>
          <w:rtl/>
          <w:lang w:bidi="fa-IR"/>
        </w:rPr>
        <w:t>ی</w:t>
      </w:r>
      <w:r w:rsidR="00C538D4">
        <w:rPr>
          <w:rtl/>
          <w:lang w:bidi="fa-IR"/>
        </w:rPr>
        <w:t xml:space="preserve"> </w:t>
      </w:r>
      <w:r>
        <w:rPr>
          <w:rtl/>
          <w:lang w:bidi="fa-IR"/>
        </w:rPr>
        <w:t>کوشد تا امور</w:t>
      </w:r>
      <w:r w:rsidR="00866B51">
        <w:rPr>
          <w:rtl/>
          <w:lang w:bidi="fa-IR"/>
        </w:rPr>
        <w:t>ی</w:t>
      </w:r>
      <w:r>
        <w:rPr>
          <w:rtl/>
          <w:lang w:bidi="fa-IR"/>
        </w:rPr>
        <w:t xml:space="preserve"> را که در گذشته از او فوت گرد</w:t>
      </w:r>
      <w:r w:rsidR="00866B51">
        <w:rPr>
          <w:rtl/>
          <w:lang w:bidi="fa-IR"/>
        </w:rPr>
        <w:t>ی</w:t>
      </w:r>
      <w:r>
        <w:rPr>
          <w:rtl/>
          <w:lang w:bidi="fa-IR"/>
        </w:rPr>
        <w:t>ده</w:t>
      </w:r>
      <w:r w:rsidR="00866B51">
        <w:rPr>
          <w:rtl/>
          <w:lang w:bidi="fa-IR"/>
        </w:rPr>
        <w:t xml:space="preserve">، </w:t>
      </w:r>
      <w:r>
        <w:rPr>
          <w:rtl/>
          <w:lang w:bidi="fa-IR"/>
        </w:rPr>
        <w:t>به شکل مطلوب جبران نما</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390</w:t>
      </w:r>
      <w:r w:rsidR="00866B51" w:rsidRPr="00C538D4">
        <w:rPr>
          <w:rStyle w:val="libFootnotenumChar"/>
          <w:rtl/>
          <w:lang w:bidi="fa-IR"/>
        </w:rPr>
        <w:t>)</w:t>
      </w:r>
      <w:r w:rsidR="00866B51">
        <w:rPr>
          <w:rtl/>
          <w:lang w:bidi="fa-IR"/>
        </w:rPr>
        <w:t xml:space="preserve"> </w:t>
      </w:r>
    </w:p>
    <w:p w:rsidR="00C538D4" w:rsidRDefault="00C538D4" w:rsidP="00C538D4">
      <w:pPr>
        <w:pStyle w:val="Heading3"/>
        <w:rPr>
          <w:rtl/>
          <w:lang w:bidi="fa-IR"/>
        </w:rPr>
      </w:pPr>
      <w:bookmarkStart w:id="33" w:name="_Toc425325802"/>
      <w:r>
        <w:rPr>
          <w:rtl/>
          <w:lang w:bidi="fa-IR"/>
        </w:rPr>
        <w:lastRenderedPageBreak/>
        <w:t>4 - مشارطه</w:t>
      </w:r>
      <w:bookmarkEnd w:id="33"/>
      <w:r>
        <w:rPr>
          <w:rtl/>
          <w:lang w:bidi="fa-IR"/>
        </w:rPr>
        <w:t xml:space="preserve"> </w:t>
      </w:r>
    </w:p>
    <w:p w:rsidR="00942005" w:rsidRDefault="00942005" w:rsidP="00942005">
      <w:pPr>
        <w:pStyle w:val="libNormal"/>
        <w:rPr>
          <w:rtl/>
          <w:lang w:bidi="fa-IR"/>
        </w:rPr>
      </w:pPr>
      <w:r>
        <w:rPr>
          <w:rtl/>
          <w:lang w:bidi="fa-IR"/>
        </w:rPr>
        <w:t>نفس آدم</w:t>
      </w:r>
      <w:r w:rsidR="00866B51">
        <w:rPr>
          <w:rtl/>
          <w:lang w:bidi="fa-IR"/>
        </w:rPr>
        <w:t>ی</w:t>
      </w:r>
      <w:r>
        <w:rPr>
          <w:rtl/>
          <w:lang w:bidi="fa-IR"/>
        </w:rPr>
        <w:t xml:space="preserve"> پ</w:t>
      </w:r>
      <w:r w:rsidR="00866B51">
        <w:rPr>
          <w:rtl/>
          <w:lang w:bidi="fa-IR"/>
        </w:rPr>
        <w:t>ی</w:t>
      </w:r>
      <w:r>
        <w:rPr>
          <w:rtl/>
          <w:lang w:bidi="fa-IR"/>
        </w:rPr>
        <w:t xml:space="preserve">وسته از </w:t>
      </w:r>
      <w:r w:rsidR="00866B51">
        <w:rPr>
          <w:rtl/>
          <w:lang w:bidi="fa-IR"/>
        </w:rPr>
        <w:t>ی</w:t>
      </w:r>
      <w:r>
        <w:rPr>
          <w:rtl/>
          <w:lang w:bidi="fa-IR"/>
        </w:rPr>
        <w:t>ک</w:t>
      </w:r>
      <w:r w:rsidR="00866B51">
        <w:rPr>
          <w:rtl/>
          <w:lang w:bidi="fa-IR"/>
        </w:rPr>
        <w:t>ی</w:t>
      </w:r>
      <w:r>
        <w:rPr>
          <w:rtl/>
          <w:lang w:bidi="fa-IR"/>
        </w:rPr>
        <w:t xml:space="preserve"> از دو حال خارج ن</w:t>
      </w:r>
      <w:r w:rsidR="00866B51">
        <w:rPr>
          <w:rtl/>
          <w:lang w:bidi="fa-IR"/>
        </w:rPr>
        <w:t>ی</w:t>
      </w:r>
      <w:r>
        <w:rPr>
          <w:rtl/>
          <w:lang w:bidi="fa-IR"/>
        </w:rPr>
        <w:t>ست</w:t>
      </w:r>
      <w:r w:rsidR="00866B51">
        <w:rPr>
          <w:rtl/>
          <w:lang w:bidi="fa-IR"/>
        </w:rPr>
        <w:t>: ی</w:t>
      </w:r>
      <w:r>
        <w:rPr>
          <w:rtl/>
          <w:lang w:bidi="fa-IR"/>
        </w:rPr>
        <w:t>ا مهارش در دست انسان است و به او کار پس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 xml:space="preserve">و </w:t>
      </w:r>
      <w:r w:rsidR="00866B51">
        <w:rPr>
          <w:rtl/>
          <w:lang w:bidi="fa-IR"/>
        </w:rPr>
        <w:t>ی</w:t>
      </w:r>
      <w:r>
        <w:rPr>
          <w:rtl/>
          <w:lang w:bidi="fa-IR"/>
        </w:rPr>
        <w:t>ا مسلّط بر اوست و از و</w:t>
      </w:r>
      <w:r w:rsidR="00866B51">
        <w:rPr>
          <w:rtl/>
          <w:lang w:bidi="fa-IR"/>
        </w:rPr>
        <w:t>ی</w:t>
      </w:r>
      <w:r>
        <w:rPr>
          <w:rtl/>
          <w:lang w:bidi="fa-IR"/>
        </w:rPr>
        <w:t xml:space="preserve"> کار م</w:t>
      </w:r>
      <w:r w:rsidR="00866B51">
        <w:rPr>
          <w:rtl/>
          <w:lang w:bidi="fa-IR"/>
        </w:rPr>
        <w:t>ی</w:t>
      </w:r>
      <w:r w:rsidR="00C538D4">
        <w:rPr>
          <w:rtl/>
          <w:lang w:bidi="fa-IR"/>
        </w:rPr>
        <w:t xml:space="preserve"> </w:t>
      </w:r>
      <w:r>
        <w:rPr>
          <w:rtl/>
          <w:lang w:bidi="fa-IR"/>
        </w:rPr>
        <w:t>کشد</w:t>
      </w:r>
      <w:r w:rsidR="00866B51">
        <w:rPr>
          <w:rtl/>
          <w:lang w:bidi="fa-IR"/>
        </w:rPr>
        <w:t xml:space="preserve">. </w:t>
      </w:r>
      <w:r>
        <w:rPr>
          <w:rtl/>
          <w:lang w:bidi="fa-IR"/>
        </w:rPr>
        <w:t>در صورت</w:t>
      </w:r>
      <w:r w:rsidR="00866B51">
        <w:rPr>
          <w:rtl/>
          <w:lang w:bidi="fa-IR"/>
        </w:rPr>
        <w:t>ی</w:t>
      </w:r>
      <w:r>
        <w:rPr>
          <w:rtl/>
          <w:lang w:bidi="fa-IR"/>
        </w:rPr>
        <w:t xml:space="preserve"> که ب</w:t>
      </w:r>
      <w:r w:rsidR="00866B51">
        <w:rPr>
          <w:rtl/>
          <w:lang w:bidi="fa-IR"/>
        </w:rPr>
        <w:t>ی</w:t>
      </w:r>
      <w:r w:rsidR="00C538D4">
        <w:rPr>
          <w:rtl/>
          <w:lang w:bidi="fa-IR"/>
        </w:rPr>
        <w:t xml:space="preserve"> </w:t>
      </w:r>
      <w:r>
        <w:rPr>
          <w:rtl/>
          <w:lang w:bidi="fa-IR"/>
        </w:rPr>
        <w:t>امان از آن کار برگرفت</w:t>
      </w:r>
      <w:r w:rsidR="00866B51">
        <w:rPr>
          <w:rtl/>
          <w:lang w:bidi="fa-IR"/>
        </w:rPr>
        <w:t>ی</w:t>
      </w:r>
      <w:r>
        <w:rPr>
          <w:rtl/>
          <w:lang w:bidi="fa-IR"/>
        </w:rPr>
        <w:t xml:space="preserve"> در اخت</w:t>
      </w:r>
      <w:r w:rsidR="00866B51">
        <w:rPr>
          <w:rtl/>
          <w:lang w:bidi="fa-IR"/>
        </w:rPr>
        <w:t>ی</w:t>
      </w:r>
      <w:r>
        <w:rPr>
          <w:rtl/>
          <w:lang w:bidi="fa-IR"/>
        </w:rPr>
        <w:t>ار توست</w:t>
      </w:r>
      <w:r w:rsidR="00866B51">
        <w:rPr>
          <w:rtl/>
          <w:lang w:bidi="fa-IR"/>
        </w:rPr>
        <w:t xml:space="preserve">، </w:t>
      </w:r>
      <w:r>
        <w:rPr>
          <w:rtl/>
          <w:lang w:bidi="fa-IR"/>
        </w:rPr>
        <w:t>و اگر آن</w:t>
      </w:r>
      <w:r w:rsidR="00866B51">
        <w:rPr>
          <w:rtl/>
          <w:lang w:bidi="fa-IR"/>
        </w:rPr>
        <w:t>ی</w:t>
      </w:r>
      <w:r>
        <w:rPr>
          <w:rtl/>
          <w:lang w:bidi="fa-IR"/>
        </w:rPr>
        <w:t xml:space="preserve"> رها</w:t>
      </w:r>
      <w:r w:rsidR="00866B51">
        <w:rPr>
          <w:rtl/>
          <w:lang w:bidi="fa-IR"/>
        </w:rPr>
        <w:t>ی</w:t>
      </w:r>
      <w:r>
        <w:rPr>
          <w:rtl/>
          <w:lang w:bidi="fa-IR"/>
        </w:rPr>
        <w:t>ش ساخت</w:t>
      </w:r>
      <w:r w:rsidR="00866B51">
        <w:rPr>
          <w:rtl/>
          <w:lang w:bidi="fa-IR"/>
        </w:rPr>
        <w:t>ی</w:t>
      </w:r>
      <w:r>
        <w:rPr>
          <w:rtl/>
          <w:lang w:bidi="fa-IR"/>
        </w:rPr>
        <w:t xml:space="preserve"> در اخت</w:t>
      </w:r>
      <w:r w:rsidR="00866B51">
        <w:rPr>
          <w:rtl/>
          <w:lang w:bidi="fa-IR"/>
        </w:rPr>
        <w:t>ی</w:t>
      </w:r>
      <w:r>
        <w:rPr>
          <w:rtl/>
          <w:lang w:bidi="fa-IR"/>
        </w:rPr>
        <w:t>ار و</w:t>
      </w:r>
      <w:r w:rsidR="00866B51">
        <w:rPr>
          <w:rtl/>
          <w:lang w:bidi="fa-IR"/>
        </w:rPr>
        <w:t>ی</w:t>
      </w:r>
      <w:r>
        <w:rPr>
          <w:rtl/>
          <w:lang w:bidi="fa-IR"/>
        </w:rPr>
        <w:t xml:space="preserve"> خواه</w:t>
      </w:r>
      <w:r w:rsidR="00866B51">
        <w:rPr>
          <w:rtl/>
          <w:lang w:bidi="fa-IR"/>
        </w:rPr>
        <w:t>ی</w:t>
      </w:r>
      <w:r>
        <w:rPr>
          <w:rtl/>
          <w:lang w:bidi="fa-IR"/>
        </w:rPr>
        <w:t xml:space="preserve"> بود</w:t>
      </w:r>
      <w:r w:rsidR="00866B51">
        <w:rPr>
          <w:rtl/>
          <w:lang w:bidi="fa-IR"/>
        </w:rPr>
        <w:t xml:space="preserve">! </w:t>
      </w:r>
    </w:p>
    <w:p w:rsidR="00942005" w:rsidRDefault="00942005" w:rsidP="00942005">
      <w:pPr>
        <w:pStyle w:val="libNormal"/>
        <w:rPr>
          <w:rtl/>
          <w:lang w:bidi="fa-IR"/>
        </w:rPr>
      </w:pPr>
      <w:r>
        <w:rPr>
          <w:rtl/>
          <w:lang w:bidi="fa-IR"/>
        </w:rPr>
        <w:t>البته علما</w:t>
      </w:r>
      <w:r w:rsidR="00866B51">
        <w:rPr>
          <w:rtl/>
          <w:lang w:bidi="fa-IR"/>
        </w:rPr>
        <w:t>ی</w:t>
      </w:r>
      <w:r>
        <w:rPr>
          <w:rtl/>
          <w:lang w:bidi="fa-IR"/>
        </w:rPr>
        <w:t xml:space="preserve"> اخلاق با استفاده از آ</w:t>
      </w:r>
      <w:r w:rsidR="00866B51">
        <w:rPr>
          <w:rtl/>
          <w:lang w:bidi="fa-IR"/>
        </w:rPr>
        <w:t>ی</w:t>
      </w:r>
      <w:r>
        <w:rPr>
          <w:rtl/>
          <w:lang w:bidi="fa-IR"/>
        </w:rPr>
        <w:t>ات قرآن</w:t>
      </w:r>
      <w:r w:rsidR="00866B51">
        <w:rPr>
          <w:rtl/>
          <w:lang w:bidi="fa-IR"/>
        </w:rPr>
        <w:t xml:space="preserve">ی، </w:t>
      </w:r>
      <w:r>
        <w:rPr>
          <w:rtl/>
          <w:lang w:bidi="fa-IR"/>
        </w:rPr>
        <w:t>برا</w:t>
      </w:r>
      <w:r w:rsidR="00866B51">
        <w:rPr>
          <w:rtl/>
          <w:lang w:bidi="fa-IR"/>
        </w:rPr>
        <w:t>ی</w:t>
      </w:r>
      <w:r>
        <w:rPr>
          <w:rtl/>
          <w:lang w:bidi="fa-IR"/>
        </w:rPr>
        <w:t xml:space="preserve"> نفس مراحل</w:t>
      </w:r>
      <w:r w:rsidR="00866B51">
        <w:rPr>
          <w:rtl/>
          <w:lang w:bidi="fa-IR"/>
        </w:rPr>
        <w:t>ی</w:t>
      </w:r>
      <w:r>
        <w:rPr>
          <w:rtl/>
          <w:lang w:bidi="fa-IR"/>
        </w:rPr>
        <w:t xml:space="preserve"> قائل شده</w:t>
      </w:r>
      <w:r w:rsidR="00C538D4">
        <w:rPr>
          <w:rtl/>
          <w:lang w:bidi="fa-IR"/>
        </w:rPr>
        <w:t xml:space="preserve"> </w:t>
      </w:r>
      <w:r>
        <w:rPr>
          <w:rtl/>
          <w:lang w:bidi="fa-IR"/>
        </w:rPr>
        <w:t xml:space="preserve">اند که هر </w:t>
      </w:r>
      <w:r w:rsidR="00866B51">
        <w:rPr>
          <w:rtl/>
          <w:lang w:bidi="fa-IR"/>
        </w:rPr>
        <w:t>ی</w:t>
      </w:r>
      <w:r>
        <w:rPr>
          <w:rtl/>
          <w:lang w:bidi="fa-IR"/>
        </w:rPr>
        <w:t>ک دارا</w:t>
      </w:r>
      <w:r w:rsidR="00866B51">
        <w:rPr>
          <w:rtl/>
          <w:lang w:bidi="fa-IR"/>
        </w:rPr>
        <w:t>ی</w:t>
      </w:r>
      <w:r>
        <w:rPr>
          <w:rtl/>
          <w:lang w:bidi="fa-IR"/>
        </w:rPr>
        <w:t xml:space="preserve"> و</w:t>
      </w:r>
      <w:r w:rsidR="00866B51">
        <w:rPr>
          <w:rtl/>
          <w:lang w:bidi="fa-IR"/>
        </w:rPr>
        <w:t>ی</w:t>
      </w:r>
      <w:r>
        <w:rPr>
          <w:rtl/>
          <w:lang w:bidi="fa-IR"/>
        </w:rPr>
        <w:t>ژگ</w:t>
      </w:r>
      <w:r w:rsidR="00866B51">
        <w:rPr>
          <w:rtl/>
          <w:lang w:bidi="fa-IR"/>
        </w:rPr>
        <w:t>ی</w:t>
      </w:r>
      <w:r w:rsidR="00C538D4">
        <w:rPr>
          <w:rtl/>
          <w:lang w:bidi="fa-IR"/>
        </w:rPr>
        <w:t xml:space="preserve"> </w:t>
      </w:r>
      <w:r>
        <w:rPr>
          <w:rtl/>
          <w:lang w:bidi="fa-IR"/>
        </w:rPr>
        <w:t>ها و خصا</w:t>
      </w:r>
      <w:r w:rsidR="00866B51">
        <w:rPr>
          <w:rtl/>
          <w:lang w:bidi="fa-IR"/>
        </w:rPr>
        <w:t>ی</w:t>
      </w:r>
      <w:r>
        <w:rPr>
          <w:rtl/>
          <w:lang w:bidi="fa-IR"/>
        </w:rPr>
        <w:t>ص</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«نفس امّاره» که پ</w:t>
      </w:r>
      <w:r w:rsidR="00866B51">
        <w:rPr>
          <w:rtl/>
          <w:lang w:bidi="fa-IR"/>
        </w:rPr>
        <w:t>ی</w:t>
      </w:r>
      <w:r>
        <w:rPr>
          <w:rtl/>
          <w:lang w:bidi="fa-IR"/>
        </w:rPr>
        <w:t>وسته به گناه و عمل ناشا</w:t>
      </w:r>
      <w:r w:rsidR="00866B51">
        <w:rPr>
          <w:rtl/>
          <w:lang w:bidi="fa-IR"/>
        </w:rPr>
        <w:t>ی</w:t>
      </w:r>
      <w:r>
        <w:rPr>
          <w:rtl/>
          <w:lang w:bidi="fa-IR"/>
        </w:rPr>
        <w:t>ست فرمان م</w:t>
      </w:r>
      <w:r w:rsidR="00866B51">
        <w:rPr>
          <w:rtl/>
          <w:lang w:bidi="fa-IR"/>
        </w:rPr>
        <w:t>ی</w:t>
      </w:r>
      <w:r w:rsidR="00C538D4">
        <w:rPr>
          <w:rtl/>
          <w:lang w:bidi="fa-IR"/>
        </w:rPr>
        <w:t xml:space="preserve"> </w:t>
      </w:r>
      <w:r>
        <w:rPr>
          <w:rtl/>
          <w:lang w:bidi="fa-IR"/>
        </w:rPr>
        <w:t>دهد و آدم</w:t>
      </w:r>
      <w:r w:rsidR="00866B51">
        <w:rPr>
          <w:rtl/>
          <w:lang w:bidi="fa-IR"/>
        </w:rPr>
        <w:t>ی</w:t>
      </w:r>
      <w:r>
        <w:rPr>
          <w:rtl/>
          <w:lang w:bidi="fa-IR"/>
        </w:rPr>
        <w:t xml:space="preserve"> را از ا</w:t>
      </w:r>
      <w:r w:rsidR="00866B51">
        <w:rPr>
          <w:rtl/>
          <w:lang w:bidi="fa-IR"/>
        </w:rPr>
        <w:t>ی</w:t>
      </w:r>
      <w:r>
        <w:rPr>
          <w:rtl/>
          <w:lang w:bidi="fa-IR"/>
        </w:rPr>
        <w:t>ن سو به آن سو م</w:t>
      </w:r>
      <w:r w:rsidR="00866B51">
        <w:rPr>
          <w:rtl/>
          <w:lang w:bidi="fa-IR"/>
        </w:rPr>
        <w:t>ی</w:t>
      </w:r>
      <w:r w:rsidR="00C538D4">
        <w:rPr>
          <w:rtl/>
          <w:lang w:bidi="fa-IR"/>
        </w:rPr>
        <w:t xml:space="preserve"> </w:t>
      </w:r>
      <w:r>
        <w:rPr>
          <w:rtl/>
          <w:lang w:bidi="fa-IR"/>
        </w:rPr>
        <w:t>کشاند</w:t>
      </w:r>
      <w:r w:rsidR="00866B51">
        <w:rPr>
          <w:rtl/>
          <w:lang w:bidi="fa-IR"/>
        </w:rPr>
        <w:t xml:space="preserve">، </w:t>
      </w:r>
      <w:r>
        <w:rPr>
          <w:rtl/>
          <w:lang w:bidi="fa-IR"/>
        </w:rPr>
        <w:t>و ه</w:t>
      </w:r>
      <w:r w:rsidR="00866B51">
        <w:rPr>
          <w:rtl/>
          <w:lang w:bidi="fa-IR"/>
        </w:rPr>
        <w:t>ی</w:t>
      </w:r>
      <w:r>
        <w:rPr>
          <w:rtl/>
          <w:lang w:bidi="fa-IR"/>
        </w:rPr>
        <w:t>چ چ</w:t>
      </w:r>
      <w:r w:rsidR="00866B51">
        <w:rPr>
          <w:rtl/>
          <w:lang w:bidi="fa-IR"/>
        </w:rPr>
        <w:t>ی</w:t>
      </w:r>
      <w:r>
        <w:rPr>
          <w:rtl/>
          <w:lang w:bidi="fa-IR"/>
        </w:rPr>
        <w:t>ز قادر به رام کردن و مهار آن ن</w:t>
      </w:r>
      <w:r w:rsidR="00866B51">
        <w:rPr>
          <w:rtl/>
          <w:lang w:bidi="fa-IR"/>
        </w:rPr>
        <w:t>ی</w:t>
      </w:r>
      <w:r>
        <w:rPr>
          <w:rtl/>
          <w:lang w:bidi="fa-IR"/>
        </w:rPr>
        <w:t>ست مگر قدرت ا</w:t>
      </w:r>
      <w:r w:rsidR="00866B51">
        <w:rPr>
          <w:rtl/>
          <w:lang w:bidi="fa-IR"/>
        </w:rPr>
        <w:t>ی</w:t>
      </w:r>
      <w:r>
        <w:rPr>
          <w:rtl/>
          <w:lang w:bidi="fa-IR"/>
        </w:rPr>
        <w:t>مان و ن</w:t>
      </w:r>
      <w:r w:rsidR="00866B51">
        <w:rPr>
          <w:rtl/>
          <w:lang w:bidi="fa-IR"/>
        </w:rPr>
        <w:t>ی</w:t>
      </w:r>
      <w:r>
        <w:rPr>
          <w:rtl/>
          <w:lang w:bidi="fa-IR"/>
        </w:rPr>
        <w:t>رو</w:t>
      </w:r>
      <w:r w:rsidR="00866B51">
        <w:rPr>
          <w:rtl/>
          <w:lang w:bidi="fa-IR"/>
        </w:rPr>
        <w:t>ی</w:t>
      </w:r>
      <w:r>
        <w:rPr>
          <w:rtl/>
          <w:lang w:bidi="fa-IR"/>
        </w:rPr>
        <w:t xml:space="preserve"> عقل</w:t>
      </w:r>
      <w:r w:rsidR="00866B51">
        <w:rPr>
          <w:rtl/>
          <w:lang w:bidi="fa-IR"/>
        </w:rPr>
        <w:t xml:space="preserve">. </w:t>
      </w:r>
      <w:r>
        <w:rPr>
          <w:rtl/>
          <w:lang w:bidi="fa-IR"/>
        </w:rPr>
        <w:t>و چنانچه انسان به حدّ کاف</w:t>
      </w:r>
      <w:r w:rsidR="00866B51">
        <w:rPr>
          <w:rtl/>
          <w:lang w:bidi="fa-IR"/>
        </w:rPr>
        <w:t>ی</w:t>
      </w:r>
      <w:r>
        <w:rPr>
          <w:rtl/>
          <w:lang w:bidi="fa-IR"/>
        </w:rPr>
        <w:t xml:space="preserve"> از آنها بهره</w:t>
      </w:r>
      <w:r w:rsidR="00C538D4">
        <w:rPr>
          <w:rtl/>
          <w:lang w:bidi="fa-IR"/>
        </w:rPr>
        <w:t xml:space="preserve"> </w:t>
      </w:r>
      <w:r>
        <w:rPr>
          <w:rtl/>
          <w:lang w:bidi="fa-IR"/>
        </w:rPr>
        <w:t>مند نباشد</w:t>
      </w:r>
      <w:r w:rsidR="00866B51">
        <w:rPr>
          <w:rtl/>
          <w:lang w:bidi="fa-IR"/>
        </w:rPr>
        <w:t xml:space="preserve">، </w:t>
      </w:r>
      <w:r>
        <w:rPr>
          <w:rtl/>
          <w:lang w:bidi="fa-IR"/>
        </w:rPr>
        <w:t>تسل</w:t>
      </w:r>
      <w:r w:rsidR="00866B51">
        <w:rPr>
          <w:rtl/>
          <w:lang w:bidi="fa-IR"/>
        </w:rPr>
        <w:t>ی</w:t>
      </w:r>
      <w:r>
        <w:rPr>
          <w:rtl/>
          <w:lang w:bidi="fa-IR"/>
        </w:rPr>
        <w:t>م آن خواهد شد</w:t>
      </w:r>
      <w:r w:rsidR="00866B51">
        <w:rPr>
          <w:rtl/>
          <w:lang w:bidi="fa-IR"/>
        </w:rPr>
        <w:t xml:space="preserve">. </w:t>
      </w:r>
      <w:r>
        <w:rPr>
          <w:rtl/>
          <w:lang w:bidi="fa-IR"/>
        </w:rPr>
        <w:t>و اگر در صدد درهم کوب</w:t>
      </w:r>
      <w:r w:rsidR="00866B51">
        <w:rPr>
          <w:rtl/>
          <w:lang w:bidi="fa-IR"/>
        </w:rPr>
        <w:t>ی</w:t>
      </w:r>
      <w:r>
        <w:rPr>
          <w:rtl/>
          <w:lang w:bidi="fa-IR"/>
        </w:rPr>
        <w:t>دن قدرت نفس برآ</w:t>
      </w:r>
      <w:r w:rsidR="00866B51">
        <w:rPr>
          <w:rtl/>
          <w:lang w:bidi="fa-IR"/>
        </w:rPr>
        <w:t>ی</w:t>
      </w:r>
      <w:r>
        <w:rPr>
          <w:rtl/>
          <w:lang w:bidi="fa-IR"/>
        </w:rPr>
        <w:t>د شکست حتم</w:t>
      </w:r>
      <w:r w:rsidR="00866B51">
        <w:rPr>
          <w:rtl/>
          <w:lang w:bidi="fa-IR"/>
        </w:rPr>
        <w:t>ی</w:t>
      </w:r>
      <w:r>
        <w:rPr>
          <w:rtl/>
          <w:lang w:bidi="fa-IR"/>
        </w:rPr>
        <w:t xml:space="preserve"> از آنِ خود اوست</w:t>
      </w:r>
      <w:r w:rsidR="00866B51">
        <w:rPr>
          <w:rtl/>
          <w:lang w:bidi="fa-IR"/>
        </w:rPr>
        <w:t xml:space="preserve">. </w:t>
      </w:r>
    </w:p>
    <w:p w:rsidR="00942005" w:rsidRDefault="00942005" w:rsidP="00942005">
      <w:pPr>
        <w:pStyle w:val="libNormal"/>
        <w:rPr>
          <w:rtl/>
          <w:lang w:bidi="fa-IR"/>
        </w:rPr>
      </w:pPr>
      <w:r>
        <w:rPr>
          <w:rtl/>
          <w:lang w:bidi="fa-IR"/>
        </w:rPr>
        <w:t xml:space="preserve">«نفس لوّامه» </w:t>
      </w:r>
      <w:r w:rsidR="00866B51">
        <w:rPr>
          <w:rtl/>
          <w:lang w:bidi="fa-IR"/>
        </w:rPr>
        <w:t>ی</w:t>
      </w:r>
      <w:r>
        <w:rPr>
          <w:rtl/>
          <w:lang w:bidi="fa-IR"/>
        </w:rPr>
        <w:t>ا نفس سرزنش گر</w:t>
      </w:r>
      <w:r w:rsidR="00866B51">
        <w:rPr>
          <w:rtl/>
          <w:lang w:bidi="fa-IR"/>
        </w:rPr>
        <w:t xml:space="preserve">: </w:t>
      </w:r>
      <w:r>
        <w:rPr>
          <w:rtl/>
          <w:lang w:bidi="fa-IR"/>
        </w:rPr>
        <w:t>در ا</w:t>
      </w:r>
      <w:r w:rsidR="00866B51">
        <w:rPr>
          <w:rtl/>
          <w:lang w:bidi="fa-IR"/>
        </w:rPr>
        <w:t>ی</w:t>
      </w:r>
      <w:r>
        <w:rPr>
          <w:rtl/>
          <w:lang w:bidi="fa-IR"/>
        </w:rPr>
        <w:t>ن مرحله که در اثر مراقبت دائم</w:t>
      </w:r>
      <w:r w:rsidR="00866B51">
        <w:rPr>
          <w:rtl/>
          <w:lang w:bidi="fa-IR"/>
        </w:rPr>
        <w:t>ی</w:t>
      </w:r>
      <w:r>
        <w:rPr>
          <w:rtl/>
          <w:lang w:bidi="fa-IR"/>
        </w:rPr>
        <w:t xml:space="preserve"> و آگاه</w:t>
      </w:r>
      <w:r w:rsidR="00866B51">
        <w:rPr>
          <w:rtl/>
          <w:lang w:bidi="fa-IR"/>
        </w:rPr>
        <w:t>ی</w:t>
      </w:r>
      <w:r>
        <w:rPr>
          <w:rtl/>
          <w:lang w:bidi="fa-IR"/>
        </w:rPr>
        <w:t xml:space="preserve"> از خطر و</w:t>
      </w:r>
      <w:r w:rsidR="00866B51">
        <w:rPr>
          <w:rtl/>
          <w:lang w:bidi="fa-IR"/>
        </w:rPr>
        <w:t>ی</w:t>
      </w:r>
      <w:r>
        <w:rPr>
          <w:rtl/>
          <w:lang w:bidi="fa-IR"/>
        </w:rPr>
        <w:t>رانگر نفس و مجاهده و تمر</w:t>
      </w:r>
      <w:r w:rsidR="00866B51">
        <w:rPr>
          <w:rtl/>
          <w:lang w:bidi="fa-IR"/>
        </w:rPr>
        <w:t>ی</w:t>
      </w:r>
      <w:r>
        <w:rPr>
          <w:rtl/>
          <w:lang w:bidi="fa-IR"/>
        </w:rPr>
        <w:t>ن</w:t>
      </w:r>
      <w:r w:rsidR="00C538D4">
        <w:rPr>
          <w:rtl/>
          <w:lang w:bidi="fa-IR"/>
        </w:rPr>
        <w:t xml:space="preserve"> </w:t>
      </w:r>
      <w:r>
        <w:rPr>
          <w:rtl/>
          <w:lang w:bidi="fa-IR"/>
        </w:rPr>
        <w:t>ها</w:t>
      </w:r>
      <w:r w:rsidR="00866B51">
        <w:rPr>
          <w:rtl/>
          <w:lang w:bidi="fa-IR"/>
        </w:rPr>
        <w:t>ی</w:t>
      </w:r>
      <w:r>
        <w:rPr>
          <w:rtl/>
          <w:lang w:bidi="fa-IR"/>
        </w:rPr>
        <w:t xml:space="preserve"> مداوم و طاعت و عبادت حاصل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چنانچه انسان بر اثر طغ</w:t>
      </w:r>
      <w:r w:rsidR="00866B51">
        <w:rPr>
          <w:rtl/>
          <w:lang w:bidi="fa-IR"/>
        </w:rPr>
        <w:t>ی</w:t>
      </w:r>
      <w:r>
        <w:rPr>
          <w:rtl/>
          <w:lang w:bidi="fa-IR"/>
        </w:rPr>
        <w:t>ان غرا</w:t>
      </w:r>
      <w:r w:rsidR="00866B51">
        <w:rPr>
          <w:rtl/>
          <w:lang w:bidi="fa-IR"/>
        </w:rPr>
        <w:t>ی</w:t>
      </w:r>
      <w:r>
        <w:rPr>
          <w:rtl/>
          <w:lang w:bidi="fa-IR"/>
        </w:rPr>
        <w:t>ز و غفلت ناگهان</w:t>
      </w:r>
      <w:r w:rsidR="00866B51">
        <w:rPr>
          <w:rtl/>
          <w:lang w:bidi="fa-IR"/>
        </w:rPr>
        <w:t>ی</w:t>
      </w:r>
      <w:r>
        <w:rPr>
          <w:rtl/>
          <w:lang w:bidi="fa-IR"/>
        </w:rPr>
        <w:t xml:space="preserve"> مرتکب خلاف گردد</w:t>
      </w:r>
      <w:r w:rsidR="00866B51">
        <w:rPr>
          <w:rtl/>
          <w:lang w:bidi="fa-IR"/>
        </w:rPr>
        <w:t xml:space="preserve">، </w:t>
      </w:r>
      <w:r>
        <w:rPr>
          <w:rtl/>
          <w:lang w:bidi="fa-IR"/>
        </w:rPr>
        <w:t>به سرعت پش</w:t>
      </w:r>
      <w:r w:rsidR="00866B51">
        <w:rPr>
          <w:rtl/>
          <w:lang w:bidi="fa-IR"/>
        </w:rPr>
        <w:t>ی</w:t>
      </w:r>
      <w:r>
        <w:rPr>
          <w:rtl/>
          <w:lang w:bidi="fa-IR"/>
        </w:rPr>
        <w:t>مان شده و از سو</w:t>
      </w:r>
      <w:r w:rsidR="00866B51">
        <w:rPr>
          <w:rtl/>
          <w:lang w:bidi="fa-IR"/>
        </w:rPr>
        <w:t>ی</w:t>
      </w:r>
      <w:r>
        <w:rPr>
          <w:rtl/>
          <w:lang w:bidi="fa-IR"/>
        </w:rPr>
        <w:t xml:space="preserve"> نفس لوّامه مورد سرزنش قرار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و با توبه و استغفار و انابه در صدد جبران آثار سوء گناه بر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در ا</w:t>
      </w:r>
      <w:r w:rsidR="00866B51">
        <w:rPr>
          <w:rtl/>
          <w:lang w:bidi="fa-IR"/>
        </w:rPr>
        <w:t>ی</w:t>
      </w:r>
      <w:r>
        <w:rPr>
          <w:rtl/>
          <w:lang w:bidi="fa-IR"/>
        </w:rPr>
        <w:t>ن حالت که در</w:t>
      </w:r>
      <w:r w:rsidR="00866B51">
        <w:rPr>
          <w:rtl/>
          <w:lang w:bidi="fa-IR"/>
        </w:rPr>
        <w:t>ی</w:t>
      </w:r>
      <w:r>
        <w:rPr>
          <w:rtl/>
          <w:lang w:bidi="fa-IR"/>
        </w:rPr>
        <w:t>چه</w:t>
      </w:r>
      <w:r w:rsidR="00C538D4">
        <w:rPr>
          <w:rtl/>
          <w:lang w:bidi="fa-IR"/>
        </w:rPr>
        <w:t xml:space="preserve"> </w:t>
      </w:r>
      <w:r>
        <w:rPr>
          <w:rtl/>
          <w:lang w:bidi="fa-IR"/>
        </w:rPr>
        <w:t>ا</w:t>
      </w:r>
      <w:r w:rsidR="00866B51">
        <w:rPr>
          <w:rtl/>
          <w:lang w:bidi="fa-IR"/>
        </w:rPr>
        <w:t>ی</w:t>
      </w:r>
      <w:r>
        <w:rPr>
          <w:rtl/>
          <w:lang w:bidi="fa-IR"/>
        </w:rPr>
        <w:t xml:space="preserve"> ام</w:t>
      </w:r>
      <w:r w:rsidR="00866B51">
        <w:rPr>
          <w:rtl/>
          <w:lang w:bidi="fa-IR"/>
        </w:rPr>
        <w:t>ی</w:t>
      </w:r>
      <w:r>
        <w:rPr>
          <w:rtl/>
          <w:lang w:bidi="fa-IR"/>
        </w:rPr>
        <w:t>د بخش بر رو</w:t>
      </w:r>
      <w:r w:rsidR="00866B51">
        <w:rPr>
          <w:rtl/>
          <w:lang w:bidi="fa-IR"/>
        </w:rPr>
        <w:t>ی</w:t>
      </w:r>
      <w:r>
        <w:rPr>
          <w:rtl/>
          <w:lang w:bidi="fa-IR"/>
        </w:rPr>
        <w:t xml:space="preserve"> سالک گشوده م</w:t>
      </w:r>
      <w:r w:rsidR="00866B51">
        <w:rPr>
          <w:rtl/>
          <w:lang w:bidi="fa-IR"/>
        </w:rPr>
        <w:t>ی</w:t>
      </w:r>
      <w:r w:rsidR="00C538D4">
        <w:rPr>
          <w:rtl/>
          <w:lang w:bidi="fa-IR"/>
        </w:rPr>
        <w:t xml:space="preserve"> </w:t>
      </w:r>
      <w:r>
        <w:rPr>
          <w:rtl/>
          <w:lang w:bidi="fa-IR"/>
        </w:rPr>
        <w:t>شود گرچه هنوز به خاطر انس قبل</w:t>
      </w:r>
      <w:r w:rsidR="00866B51">
        <w:rPr>
          <w:rtl/>
          <w:lang w:bidi="fa-IR"/>
        </w:rPr>
        <w:t>ی</w:t>
      </w:r>
      <w:r>
        <w:rPr>
          <w:rtl/>
          <w:lang w:bidi="fa-IR"/>
        </w:rPr>
        <w:t xml:space="preserve"> با خواسته</w:t>
      </w:r>
      <w:r w:rsidR="00C538D4">
        <w:rPr>
          <w:rtl/>
          <w:lang w:bidi="fa-IR"/>
        </w:rPr>
        <w:t xml:space="preserve"> </w:t>
      </w:r>
      <w:r>
        <w:rPr>
          <w:rtl/>
          <w:lang w:bidi="fa-IR"/>
        </w:rPr>
        <w:t>ها</w:t>
      </w:r>
      <w:r w:rsidR="00866B51">
        <w:rPr>
          <w:rtl/>
          <w:lang w:bidi="fa-IR"/>
        </w:rPr>
        <w:t>ی</w:t>
      </w:r>
      <w:r>
        <w:rPr>
          <w:rtl/>
          <w:lang w:bidi="fa-IR"/>
        </w:rPr>
        <w:t xml:space="preserve"> ح</w:t>
      </w:r>
      <w:r w:rsidR="00866B51">
        <w:rPr>
          <w:rtl/>
          <w:lang w:bidi="fa-IR"/>
        </w:rPr>
        <w:t>ی</w:t>
      </w:r>
      <w:r>
        <w:rPr>
          <w:rtl/>
          <w:lang w:bidi="fa-IR"/>
        </w:rPr>
        <w:t>وان</w:t>
      </w:r>
      <w:r w:rsidR="00866B51">
        <w:rPr>
          <w:rtl/>
          <w:lang w:bidi="fa-IR"/>
        </w:rPr>
        <w:t>ی</w:t>
      </w:r>
      <w:r>
        <w:rPr>
          <w:rtl/>
          <w:lang w:bidi="fa-IR"/>
        </w:rPr>
        <w:t xml:space="preserve"> به مرحله</w:t>
      </w:r>
      <w:r w:rsidR="00C538D4">
        <w:rPr>
          <w:rtl/>
          <w:lang w:bidi="fa-IR"/>
        </w:rPr>
        <w:t xml:space="preserve"> </w:t>
      </w:r>
      <w:r>
        <w:rPr>
          <w:rtl/>
          <w:lang w:bidi="fa-IR"/>
        </w:rPr>
        <w:t>ا</w:t>
      </w:r>
      <w:r w:rsidR="00866B51">
        <w:rPr>
          <w:rtl/>
          <w:lang w:bidi="fa-IR"/>
        </w:rPr>
        <w:t>ی</w:t>
      </w:r>
      <w:r>
        <w:rPr>
          <w:rtl/>
          <w:lang w:bidi="fa-IR"/>
        </w:rPr>
        <w:t xml:space="preserve"> از کمال نرس</w:t>
      </w:r>
      <w:r w:rsidR="00866B51">
        <w:rPr>
          <w:rtl/>
          <w:lang w:bidi="fa-IR"/>
        </w:rPr>
        <w:t>ی</w:t>
      </w:r>
      <w:r>
        <w:rPr>
          <w:rtl/>
          <w:lang w:bidi="fa-IR"/>
        </w:rPr>
        <w:t>ده که به طور کامل تابع عقل و وح</w:t>
      </w:r>
      <w:r w:rsidR="00866B51">
        <w:rPr>
          <w:rtl/>
          <w:lang w:bidi="fa-IR"/>
        </w:rPr>
        <w:t>ی</w:t>
      </w:r>
      <w:r>
        <w:rPr>
          <w:rtl/>
          <w:lang w:bidi="fa-IR"/>
        </w:rPr>
        <w:t xml:space="preserve"> باشد و در مبارزه ب</w:t>
      </w:r>
      <w:r w:rsidR="00866B51">
        <w:rPr>
          <w:rtl/>
          <w:lang w:bidi="fa-IR"/>
        </w:rPr>
        <w:t>ی</w:t>
      </w:r>
      <w:r>
        <w:rPr>
          <w:rtl/>
          <w:lang w:bidi="fa-IR"/>
        </w:rPr>
        <w:t>ن عقل و نفس</w:t>
      </w:r>
      <w:r w:rsidR="00866B51">
        <w:rPr>
          <w:rtl/>
          <w:lang w:bidi="fa-IR"/>
        </w:rPr>
        <w:t xml:space="preserve">، </w:t>
      </w:r>
      <w:r>
        <w:rPr>
          <w:rtl/>
          <w:lang w:bidi="fa-IR"/>
        </w:rPr>
        <w:t>گاه</w:t>
      </w:r>
      <w:r w:rsidR="00866B51">
        <w:rPr>
          <w:rtl/>
          <w:lang w:bidi="fa-IR"/>
        </w:rPr>
        <w:t>ی</w:t>
      </w:r>
      <w:r>
        <w:rPr>
          <w:rtl/>
          <w:lang w:bidi="fa-IR"/>
        </w:rPr>
        <w:t xml:space="preserve"> نفس امّاره پ</w:t>
      </w:r>
      <w:r w:rsidR="00866B51">
        <w:rPr>
          <w:rtl/>
          <w:lang w:bidi="fa-IR"/>
        </w:rPr>
        <w:t>ی</w:t>
      </w:r>
      <w:r>
        <w:rPr>
          <w:rtl/>
          <w:lang w:bidi="fa-IR"/>
        </w:rPr>
        <w:t>روز م</w:t>
      </w:r>
      <w:r w:rsidR="00866B51">
        <w:rPr>
          <w:rtl/>
          <w:lang w:bidi="fa-IR"/>
        </w:rPr>
        <w:t>ی</w:t>
      </w:r>
      <w:r w:rsidR="00C538D4">
        <w:rPr>
          <w:rtl/>
          <w:lang w:bidi="fa-IR"/>
        </w:rPr>
        <w:t xml:space="preserve"> </w:t>
      </w:r>
      <w:r>
        <w:rPr>
          <w:rtl/>
          <w:lang w:bidi="fa-IR"/>
        </w:rPr>
        <w:t>گردد ل</w:t>
      </w:r>
      <w:r w:rsidR="00866B51">
        <w:rPr>
          <w:rtl/>
          <w:lang w:bidi="fa-IR"/>
        </w:rPr>
        <w:t>ی</w:t>
      </w:r>
      <w:r>
        <w:rPr>
          <w:rtl/>
          <w:lang w:bidi="fa-IR"/>
        </w:rPr>
        <w:t>کن پ</w:t>
      </w:r>
      <w:r w:rsidR="00866B51">
        <w:rPr>
          <w:rtl/>
          <w:lang w:bidi="fa-IR"/>
        </w:rPr>
        <w:t>ی</w:t>
      </w:r>
      <w:r>
        <w:rPr>
          <w:rtl/>
          <w:lang w:bidi="fa-IR"/>
        </w:rPr>
        <w:t>روز</w:t>
      </w:r>
      <w:r w:rsidR="00866B51">
        <w:rPr>
          <w:rtl/>
          <w:lang w:bidi="fa-IR"/>
        </w:rPr>
        <w:t>ی</w:t>
      </w:r>
      <w:r>
        <w:rPr>
          <w:rtl/>
          <w:lang w:bidi="fa-IR"/>
        </w:rPr>
        <w:t xml:space="preserve"> نها</w:t>
      </w:r>
      <w:r w:rsidR="00866B51">
        <w:rPr>
          <w:rtl/>
          <w:lang w:bidi="fa-IR"/>
        </w:rPr>
        <w:t>یی</w:t>
      </w:r>
      <w:r>
        <w:rPr>
          <w:rtl/>
          <w:lang w:bidi="fa-IR"/>
        </w:rPr>
        <w:t xml:space="preserve"> از آنِ عقل و ا</w:t>
      </w:r>
      <w:r w:rsidR="00866B51">
        <w:rPr>
          <w:rtl/>
          <w:lang w:bidi="fa-IR"/>
        </w:rPr>
        <w:t>ی</w:t>
      </w:r>
      <w:r>
        <w:rPr>
          <w:rtl/>
          <w:lang w:bidi="fa-IR"/>
        </w:rPr>
        <w:t>مان است</w:t>
      </w:r>
      <w:r w:rsidR="00866B51">
        <w:rPr>
          <w:rtl/>
          <w:lang w:bidi="fa-IR"/>
        </w:rPr>
        <w:t xml:space="preserve">. </w:t>
      </w:r>
    </w:p>
    <w:p w:rsidR="00942005" w:rsidRDefault="00942005" w:rsidP="00942005">
      <w:pPr>
        <w:pStyle w:val="libNormal"/>
        <w:rPr>
          <w:rtl/>
          <w:lang w:bidi="fa-IR"/>
        </w:rPr>
      </w:pPr>
      <w:r>
        <w:rPr>
          <w:rtl/>
          <w:lang w:bidi="fa-IR"/>
        </w:rPr>
        <w:t>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lastRenderedPageBreak/>
        <w:t>(</w:t>
      </w:r>
      <w:r w:rsidRPr="00834AC1">
        <w:rPr>
          <w:rStyle w:val="libAieChar"/>
          <w:rtl/>
        </w:rPr>
        <w:t xml:space="preserve">لا أُقْسِمُ بِیوْمِ الْقِیامَةِ ا وَ لا أُقْسِمُ بِالنَّفْسِ اللَّوَّامَةِ...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391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«سوگند به روز ق</w:t>
      </w:r>
      <w:r w:rsidR="00866B51">
        <w:rPr>
          <w:rtl/>
          <w:lang w:bidi="fa-IR"/>
        </w:rPr>
        <w:t>ی</w:t>
      </w:r>
      <w:r>
        <w:rPr>
          <w:rtl/>
          <w:lang w:bidi="fa-IR"/>
        </w:rPr>
        <w:t>امت و سوگند به نفس سرزنشگر</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نفس در ا</w:t>
      </w:r>
      <w:r w:rsidR="00866B51">
        <w:rPr>
          <w:rtl/>
          <w:lang w:bidi="fa-IR"/>
        </w:rPr>
        <w:t>ی</w:t>
      </w:r>
      <w:r>
        <w:rPr>
          <w:rtl/>
          <w:lang w:bidi="fa-IR"/>
        </w:rPr>
        <w:t>ن مرحله همچون آ</w:t>
      </w:r>
      <w:r w:rsidR="00866B51">
        <w:rPr>
          <w:rtl/>
          <w:lang w:bidi="fa-IR"/>
        </w:rPr>
        <w:t>یی</w:t>
      </w:r>
      <w:r>
        <w:rPr>
          <w:rtl/>
          <w:lang w:bidi="fa-IR"/>
        </w:rPr>
        <w:t>نه</w:t>
      </w:r>
      <w:r w:rsidR="00C538D4">
        <w:rPr>
          <w:rtl/>
          <w:lang w:bidi="fa-IR"/>
        </w:rPr>
        <w:t xml:space="preserve"> </w:t>
      </w:r>
      <w:r>
        <w:rPr>
          <w:rtl/>
          <w:lang w:bidi="fa-IR"/>
        </w:rPr>
        <w:t>ا</w:t>
      </w:r>
      <w:r w:rsidR="00866B51">
        <w:rPr>
          <w:rtl/>
          <w:lang w:bidi="fa-IR"/>
        </w:rPr>
        <w:t>ی</w:t>
      </w:r>
      <w:r>
        <w:rPr>
          <w:rtl/>
          <w:lang w:bidi="fa-IR"/>
        </w:rPr>
        <w:t xml:space="preserve"> است که خطا</w:t>
      </w:r>
      <w:r w:rsidR="00866B51">
        <w:rPr>
          <w:rtl/>
          <w:lang w:bidi="fa-IR"/>
        </w:rPr>
        <w:t>ی</w:t>
      </w:r>
      <w:r>
        <w:rPr>
          <w:rtl/>
          <w:lang w:bidi="fa-IR"/>
        </w:rPr>
        <w:t xml:space="preserve"> انسان را به خوب</w:t>
      </w:r>
      <w:r w:rsidR="00866B51">
        <w:rPr>
          <w:rtl/>
          <w:lang w:bidi="fa-IR"/>
        </w:rPr>
        <w:t>ی</w:t>
      </w:r>
      <w:r>
        <w:rPr>
          <w:rtl/>
          <w:lang w:bidi="fa-IR"/>
        </w:rPr>
        <w:t xml:space="preserve"> به او نشان م</w:t>
      </w:r>
      <w:r w:rsidR="00866B51">
        <w:rPr>
          <w:rtl/>
          <w:lang w:bidi="fa-IR"/>
        </w:rPr>
        <w:t>ی</w:t>
      </w:r>
      <w:r w:rsidR="00C538D4">
        <w:rPr>
          <w:rtl/>
          <w:lang w:bidi="fa-IR"/>
        </w:rPr>
        <w:t xml:space="preserve"> </w:t>
      </w:r>
      <w:r>
        <w:rPr>
          <w:rtl/>
          <w:lang w:bidi="fa-IR"/>
        </w:rPr>
        <w:t>دهد و چون فرمانده</w:t>
      </w:r>
      <w:r w:rsidR="00866B51">
        <w:rPr>
          <w:rtl/>
          <w:lang w:bidi="fa-IR"/>
        </w:rPr>
        <w:t>ی</w:t>
      </w:r>
      <w:r>
        <w:rPr>
          <w:rtl/>
          <w:lang w:bidi="fa-IR"/>
        </w:rPr>
        <w:t xml:space="preserve"> پر تحرّک و پر نشاط است که و</w:t>
      </w:r>
      <w:r w:rsidR="00866B51">
        <w:rPr>
          <w:rtl/>
          <w:lang w:bidi="fa-IR"/>
        </w:rPr>
        <w:t>ی</w:t>
      </w:r>
      <w:r>
        <w:rPr>
          <w:rtl/>
          <w:lang w:bidi="fa-IR"/>
        </w:rPr>
        <w:t xml:space="preserve"> را به خاطر رفتار ناپسندش به شدّت مورد ملامت قرار م</w:t>
      </w:r>
      <w:r w:rsidR="00866B51">
        <w:rPr>
          <w:rtl/>
          <w:lang w:bidi="fa-IR"/>
        </w:rPr>
        <w:t>ی</w:t>
      </w:r>
      <w:r w:rsidR="00C538D4">
        <w:rPr>
          <w:rtl/>
          <w:lang w:bidi="fa-IR"/>
        </w:rPr>
        <w:t xml:space="preserve"> </w:t>
      </w:r>
      <w:r>
        <w:rPr>
          <w:rtl/>
          <w:lang w:bidi="fa-IR"/>
        </w:rPr>
        <w:t>دهد</w:t>
      </w:r>
      <w:r w:rsidR="00866B51">
        <w:rPr>
          <w:rtl/>
          <w:lang w:bidi="fa-IR"/>
        </w:rPr>
        <w:t xml:space="preserve">. </w:t>
      </w:r>
    </w:p>
    <w:p w:rsidR="00942005" w:rsidRDefault="00942005" w:rsidP="00942005">
      <w:pPr>
        <w:pStyle w:val="libNormal"/>
        <w:rPr>
          <w:rtl/>
          <w:lang w:bidi="fa-IR"/>
        </w:rPr>
      </w:pPr>
      <w:r>
        <w:rPr>
          <w:rtl/>
          <w:lang w:bidi="fa-IR"/>
        </w:rPr>
        <w:t xml:space="preserve">«نفس مُلهمه» </w:t>
      </w:r>
      <w:r w:rsidR="00866B51">
        <w:rPr>
          <w:rtl/>
          <w:lang w:bidi="fa-IR"/>
        </w:rPr>
        <w:t>ی</w:t>
      </w:r>
      <w:r>
        <w:rPr>
          <w:rtl/>
          <w:lang w:bidi="fa-IR"/>
        </w:rPr>
        <w:t>ا الهام گر</w:t>
      </w:r>
      <w:r w:rsidR="00866B51">
        <w:rPr>
          <w:rtl/>
          <w:lang w:bidi="fa-IR"/>
        </w:rPr>
        <w:t xml:space="preserve">: </w:t>
      </w:r>
      <w:r>
        <w:rPr>
          <w:rtl/>
          <w:lang w:bidi="fa-IR"/>
        </w:rPr>
        <w:t>انسان در اثر حکومت عقل و ا</w:t>
      </w:r>
      <w:r w:rsidR="00866B51">
        <w:rPr>
          <w:rtl/>
          <w:lang w:bidi="fa-IR"/>
        </w:rPr>
        <w:t>ی</w:t>
      </w:r>
      <w:r>
        <w:rPr>
          <w:rtl/>
          <w:lang w:bidi="fa-IR"/>
        </w:rPr>
        <w:t>مان بر خو</w:t>
      </w:r>
      <w:r w:rsidR="00866B51">
        <w:rPr>
          <w:rtl/>
          <w:lang w:bidi="fa-IR"/>
        </w:rPr>
        <w:t>ی</w:t>
      </w:r>
      <w:r>
        <w:rPr>
          <w:rtl/>
          <w:lang w:bidi="fa-IR"/>
        </w:rPr>
        <w:t>ش و پره</w:t>
      </w:r>
      <w:r w:rsidR="00866B51">
        <w:rPr>
          <w:rtl/>
          <w:lang w:bidi="fa-IR"/>
        </w:rPr>
        <w:t>ی</w:t>
      </w:r>
      <w:r>
        <w:rPr>
          <w:rtl/>
          <w:lang w:bidi="fa-IR"/>
        </w:rPr>
        <w:t>زکار</w:t>
      </w:r>
      <w:r w:rsidR="00866B51">
        <w:rPr>
          <w:rtl/>
          <w:lang w:bidi="fa-IR"/>
        </w:rPr>
        <w:t>ی</w:t>
      </w:r>
      <w:r>
        <w:rPr>
          <w:rtl/>
          <w:lang w:bidi="fa-IR"/>
        </w:rPr>
        <w:t xml:space="preserve"> و تلاش و مجاهده در راه خود ساز</w:t>
      </w:r>
      <w:r w:rsidR="00866B51">
        <w:rPr>
          <w:rtl/>
          <w:lang w:bidi="fa-IR"/>
        </w:rPr>
        <w:t>ی</w:t>
      </w:r>
      <w:r>
        <w:rPr>
          <w:rtl/>
          <w:lang w:bidi="fa-IR"/>
        </w:rPr>
        <w:t xml:space="preserve"> و تهذ</w:t>
      </w:r>
      <w:r w:rsidR="00866B51">
        <w:rPr>
          <w:rtl/>
          <w:lang w:bidi="fa-IR"/>
        </w:rPr>
        <w:t>ی</w:t>
      </w:r>
      <w:r>
        <w:rPr>
          <w:rtl/>
          <w:lang w:bidi="fa-IR"/>
        </w:rPr>
        <w:t>ب نفس</w:t>
      </w:r>
      <w:r w:rsidR="00866B51">
        <w:rPr>
          <w:rtl/>
          <w:lang w:bidi="fa-IR"/>
        </w:rPr>
        <w:t xml:space="preserve">، </w:t>
      </w:r>
      <w:r>
        <w:rPr>
          <w:rtl/>
          <w:lang w:bidi="fa-IR"/>
        </w:rPr>
        <w:t>و دور کردن صفات ناپسند از خود و متخلّق شدن به خلق</w:t>
      </w:r>
      <w:r w:rsidR="00C538D4">
        <w:rPr>
          <w:rtl/>
          <w:lang w:bidi="fa-IR"/>
        </w:rPr>
        <w:t xml:space="preserve"> </w:t>
      </w:r>
      <w:r>
        <w:rPr>
          <w:rtl/>
          <w:lang w:bidi="fa-IR"/>
        </w:rPr>
        <w:t>ها</w:t>
      </w:r>
      <w:r w:rsidR="00866B51">
        <w:rPr>
          <w:rtl/>
          <w:lang w:bidi="fa-IR"/>
        </w:rPr>
        <w:t>ی</w:t>
      </w:r>
      <w:r>
        <w:rPr>
          <w:rtl/>
          <w:lang w:bidi="fa-IR"/>
        </w:rPr>
        <w:t xml:space="preserve"> ن</w:t>
      </w:r>
      <w:r w:rsidR="00866B51">
        <w:rPr>
          <w:rtl/>
          <w:lang w:bidi="fa-IR"/>
        </w:rPr>
        <w:t>ی</w:t>
      </w:r>
      <w:r>
        <w:rPr>
          <w:rtl/>
          <w:lang w:bidi="fa-IR"/>
        </w:rPr>
        <w:t>ک و صفات پسند</w:t>
      </w:r>
      <w:r w:rsidR="00866B51">
        <w:rPr>
          <w:rtl/>
          <w:lang w:bidi="fa-IR"/>
        </w:rPr>
        <w:t>ی</w:t>
      </w:r>
      <w:r>
        <w:rPr>
          <w:rtl/>
          <w:lang w:bidi="fa-IR"/>
        </w:rPr>
        <w:t>ده به مرحله</w:t>
      </w:r>
      <w:r w:rsidR="00C538D4">
        <w:rPr>
          <w:rtl/>
          <w:lang w:bidi="fa-IR"/>
        </w:rPr>
        <w:t xml:space="preserve"> </w:t>
      </w:r>
      <w:r>
        <w:rPr>
          <w:rtl/>
          <w:lang w:bidi="fa-IR"/>
        </w:rPr>
        <w:t>ا</w:t>
      </w:r>
      <w:r w:rsidR="00866B51">
        <w:rPr>
          <w:rtl/>
          <w:lang w:bidi="fa-IR"/>
        </w:rPr>
        <w:t>ی</w:t>
      </w:r>
      <w:r>
        <w:rPr>
          <w:rtl/>
          <w:lang w:bidi="fa-IR"/>
        </w:rPr>
        <w:t xml:space="preserve"> از کمال م</w:t>
      </w:r>
      <w:r w:rsidR="00866B51">
        <w:rPr>
          <w:rtl/>
          <w:lang w:bidi="fa-IR"/>
        </w:rPr>
        <w:t>ی</w:t>
      </w:r>
      <w:r w:rsidR="00C538D4">
        <w:rPr>
          <w:rtl/>
          <w:lang w:bidi="fa-IR"/>
        </w:rPr>
        <w:t xml:space="preserve"> </w:t>
      </w:r>
      <w:r>
        <w:rPr>
          <w:rtl/>
          <w:lang w:bidi="fa-IR"/>
        </w:rPr>
        <w:t>رسد که از طر</w:t>
      </w:r>
      <w:r w:rsidR="00866B51">
        <w:rPr>
          <w:rtl/>
          <w:lang w:bidi="fa-IR"/>
        </w:rPr>
        <w:t>ی</w:t>
      </w:r>
      <w:r>
        <w:rPr>
          <w:rtl/>
          <w:lang w:bidi="fa-IR"/>
        </w:rPr>
        <w:t>ق الهام و در</w:t>
      </w:r>
      <w:r w:rsidR="00866B51">
        <w:rPr>
          <w:rtl/>
          <w:lang w:bidi="fa-IR"/>
        </w:rPr>
        <w:t>ی</w:t>
      </w:r>
      <w:r>
        <w:rPr>
          <w:rtl/>
          <w:lang w:bidi="fa-IR"/>
        </w:rPr>
        <w:t>افت</w:t>
      </w:r>
      <w:r w:rsidR="00C538D4">
        <w:rPr>
          <w:rtl/>
          <w:lang w:bidi="fa-IR"/>
        </w:rPr>
        <w:t xml:space="preserve"> </w:t>
      </w:r>
      <w:r>
        <w:rPr>
          <w:rtl/>
          <w:lang w:bidi="fa-IR"/>
        </w:rPr>
        <w:t>ها</w:t>
      </w:r>
      <w:r w:rsidR="00866B51">
        <w:rPr>
          <w:rtl/>
          <w:lang w:bidi="fa-IR"/>
        </w:rPr>
        <w:t>ی</w:t>
      </w:r>
      <w:r>
        <w:rPr>
          <w:rtl/>
          <w:lang w:bidi="fa-IR"/>
        </w:rPr>
        <w:t xml:space="preserve"> نوران</w:t>
      </w:r>
      <w:r w:rsidR="00866B51">
        <w:rPr>
          <w:rtl/>
          <w:lang w:bidi="fa-IR"/>
        </w:rPr>
        <w:t>ی</w:t>
      </w:r>
      <w:r>
        <w:rPr>
          <w:rtl/>
          <w:lang w:bidi="fa-IR"/>
        </w:rPr>
        <w:t xml:space="preserve"> قادر به تشخ</w:t>
      </w:r>
      <w:r w:rsidR="00866B51">
        <w:rPr>
          <w:rtl/>
          <w:lang w:bidi="fa-IR"/>
        </w:rPr>
        <w:t>ی</w:t>
      </w:r>
      <w:r>
        <w:rPr>
          <w:rtl/>
          <w:lang w:bidi="fa-IR"/>
        </w:rPr>
        <w:t>ص ن</w:t>
      </w:r>
      <w:r w:rsidR="00866B51">
        <w:rPr>
          <w:rtl/>
          <w:lang w:bidi="fa-IR"/>
        </w:rPr>
        <w:t>ی</w:t>
      </w:r>
      <w:r>
        <w:rPr>
          <w:rtl/>
          <w:lang w:bidi="fa-IR"/>
        </w:rPr>
        <w:t>ک از بد و حق از باطل گشته و بسا بد</w:t>
      </w:r>
      <w:r w:rsidR="00866B51">
        <w:rPr>
          <w:rtl/>
          <w:lang w:bidi="fa-IR"/>
        </w:rPr>
        <w:t>ی</w:t>
      </w:r>
      <w:r>
        <w:rPr>
          <w:rtl/>
          <w:lang w:bidi="fa-IR"/>
        </w:rPr>
        <w:t>ن وس</w:t>
      </w:r>
      <w:r w:rsidR="00866B51">
        <w:rPr>
          <w:rtl/>
          <w:lang w:bidi="fa-IR"/>
        </w:rPr>
        <w:t>ی</w:t>
      </w:r>
      <w:r>
        <w:rPr>
          <w:rtl/>
          <w:lang w:bidi="fa-IR"/>
        </w:rPr>
        <w:t>له نسبت به شناخت وظ</w:t>
      </w:r>
      <w:r w:rsidR="00866B51">
        <w:rPr>
          <w:rtl/>
          <w:lang w:bidi="fa-IR"/>
        </w:rPr>
        <w:t>ی</w:t>
      </w:r>
      <w:r>
        <w:rPr>
          <w:rtl/>
          <w:lang w:bidi="fa-IR"/>
        </w:rPr>
        <w:t>فه خود که در برخ</w:t>
      </w:r>
      <w:r w:rsidR="00866B51">
        <w:rPr>
          <w:rtl/>
          <w:lang w:bidi="fa-IR"/>
        </w:rPr>
        <w:t>ی</w:t>
      </w:r>
      <w:r>
        <w:rPr>
          <w:rtl/>
          <w:lang w:bidi="fa-IR"/>
        </w:rPr>
        <w:t xml:space="preserve"> موارد از مشکلات بزرگ مؤمن است توف</w:t>
      </w:r>
      <w:r w:rsidR="00866B51">
        <w:rPr>
          <w:rtl/>
          <w:lang w:bidi="fa-IR"/>
        </w:rPr>
        <w:t>ی</w:t>
      </w:r>
      <w:r>
        <w:rPr>
          <w:rtl/>
          <w:lang w:bidi="fa-IR"/>
        </w:rPr>
        <w:t xml:space="preserve">ق </w:t>
      </w:r>
      <w:r w:rsidR="00866B51">
        <w:rPr>
          <w:rtl/>
          <w:lang w:bidi="fa-IR"/>
        </w:rPr>
        <w:t>ی</w:t>
      </w:r>
      <w:r>
        <w:rPr>
          <w:rtl/>
          <w:lang w:bidi="fa-IR"/>
        </w:rPr>
        <w:t>ابد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اتَّقُوا اللَّهَ وَ یعَلِّمُکُمُ اللَّهُ</w:t>
      </w:r>
      <w:r w:rsidRPr="00834AC1">
        <w:rPr>
          <w:rStyle w:val="libAlaemChar"/>
          <w:rFonts w:eastAsia="KFGQPC Uthman Taha Naskh"/>
          <w:rtl/>
        </w:rPr>
        <w:t>)</w:t>
      </w:r>
      <w:r w:rsidR="00942005">
        <w:rPr>
          <w:rtl/>
          <w:lang w:bidi="fa-IR"/>
        </w:rPr>
        <w:t>»</w:t>
      </w:r>
      <w:r w:rsidR="00866B51">
        <w:rPr>
          <w:rtl/>
          <w:lang w:bidi="fa-IR"/>
        </w:rPr>
        <w:t xml:space="preserve">. </w:t>
      </w:r>
      <w:r w:rsidR="00866B51" w:rsidRPr="00C538D4">
        <w:rPr>
          <w:rStyle w:val="libFootnotenumChar"/>
          <w:rtl/>
          <w:lang w:bidi="fa-IR"/>
        </w:rPr>
        <w:t>(</w:t>
      </w:r>
      <w:r w:rsidR="00942005" w:rsidRPr="00C538D4">
        <w:rPr>
          <w:rStyle w:val="libFootnotenumChar"/>
          <w:rtl/>
        </w:rPr>
        <w:t>392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«تقوا</w:t>
      </w:r>
      <w:r w:rsidR="00866B51">
        <w:rPr>
          <w:rtl/>
          <w:lang w:bidi="fa-IR"/>
        </w:rPr>
        <w:t>ی</w:t>
      </w:r>
      <w:r>
        <w:rPr>
          <w:rtl/>
          <w:lang w:bidi="fa-IR"/>
        </w:rPr>
        <w:t xml:space="preserve"> اله</w:t>
      </w:r>
      <w:r w:rsidR="00866B51">
        <w:rPr>
          <w:rtl/>
          <w:lang w:bidi="fa-IR"/>
        </w:rPr>
        <w:t>ی</w:t>
      </w:r>
      <w:r>
        <w:rPr>
          <w:rtl/>
          <w:lang w:bidi="fa-IR"/>
        </w:rPr>
        <w:t xml:space="preserve"> پ</w:t>
      </w:r>
      <w:r w:rsidR="00866B51">
        <w:rPr>
          <w:rtl/>
          <w:lang w:bidi="fa-IR"/>
        </w:rPr>
        <w:t>ی</w:t>
      </w:r>
      <w:r>
        <w:rPr>
          <w:rtl/>
          <w:lang w:bidi="fa-IR"/>
        </w:rPr>
        <w:t>شه کن</w:t>
      </w:r>
      <w:r w:rsidR="00866B51">
        <w:rPr>
          <w:rtl/>
          <w:lang w:bidi="fa-IR"/>
        </w:rPr>
        <w:t>ی</w:t>
      </w:r>
      <w:r>
        <w:rPr>
          <w:rtl/>
          <w:lang w:bidi="fa-IR"/>
        </w:rPr>
        <w:t>د</w:t>
      </w:r>
      <w:r w:rsidR="00866B51">
        <w:rPr>
          <w:rtl/>
          <w:lang w:bidi="fa-IR"/>
        </w:rPr>
        <w:t xml:space="preserve">، </w:t>
      </w:r>
      <w:r>
        <w:rPr>
          <w:rtl/>
          <w:lang w:bidi="fa-IR"/>
        </w:rPr>
        <w:t>خدا به شما تعل</w:t>
      </w:r>
      <w:r w:rsidR="00866B51">
        <w:rPr>
          <w:rtl/>
          <w:lang w:bidi="fa-IR"/>
        </w:rPr>
        <w:t>ی</w:t>
      </w:r>
      <w:r>
        <w:rPr>
          <w:rtl/>
          <w:lang w:bidi="fa-IR"/>
        </w:rPr>
        <w:t>م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إِنْ تَتَّقُوا اللَّهَ یجْعَلْ لَکُمْ فُرْقاناً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393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کسان</w:t>
      </w:r>
      <w:r w:rsidR="00866B51">
        <w:rPr>
          <w:rtl/>
          <w:lang w:bidi="fa-IR"/>
        </w:rPr>
        <w:t>ی</w:t>
      </w:r>
      <w:r>
        <w:rPr>
          <w:rtl/>
          <w:lang w:bidi="fa-IR"/>
        </w:rPr>
        <w:t xml:space="preserve"> که ا</w:t>
      </w:r>
      <w:r w:rsidR="00866B51">
        <w:rPr>
          <w:rtl/>
          <w:lang w:bidi="fa-IR"/>
        </w:rPr>
        <w:t>ی</w:t>
      </w:r>
      <w:r>
        <w:rPr>
          <w:rtl/>
          <w:lang w:bidi="fa-IR"/>
        </w:rPr>
        <w:t>مان آورده</w:t>
      </w:r>
      <w:r w:rsidR="00C538D4">
        <w:rPr>
          <w:rtl/>
          <w:lang w:bidi="fa-IR"/>
        </w:rPr>
        <w:t xml:space="preserve"> </w:t>
      </w:r>
      <w:r>
        <w:rPr>
          <w:rtl/>
          <w:lang w:bidi="fa-IR"/>
        </w:rPr>
        <w:t>ا</w:t>
      </w:r>
      <w:r w:rsidR="00866B51">
        <w:rPr>
          <w:rtl/>
          <w:lang w:bidi="fa-IR"/>
        </w:rPr>
        <w:t>ی</w:t>
      </w:r>
      <w:r>
        <w:rPr>
          <w:rtl/>
          <w:lang w:bidi="fa-IR"/>
        </w:rPr>
        <w:t>د اگر تقوا</w:t>
      </w:r>
      <w:r w:rsidR="00866B51">
        <w:rPr>
          <w:rtl/>
          <w:lang w:bidi="fa-IR"/>
        </w:rPr>
        <w:t>ی</w:t>
      </w:r>
      <w:r>
        <w:rPr>
          <w:rtl/>
          <w:lang w:bidi="fa-IR"/>
        </w:rPr>
        <w:t xml:space="preserve"> خداوند را پ</w:t>
      </w:r>
      <w:r w:rsidR="00866B51">
        <w:rPr>
          <w:rtl/>
          <w:lang w:bidi="fa-IR"/>
        </w:rPr>
        <w:t>ی</w:t>
      </w:r>
      <w:r>
        <w:rPr>
          <w:rtl/>
          <w:lang w:bidi="fa-IR"/>
        </w:rPr>
        <w:t>شه ساز</w:t>
      </w:r>
      <w:r w:rsidR="00866B51">
        <w:rPr>
          <w:rtl/>
          <w:lang w:bidi="fa-IR"/>
        </w:rPr>
        <w:t>ی</w:t>
      </w:r>
      <w:r>
        <w:rPr>
          <w:rtl/>
          <w:lang w:bidi="fa-IR"/>
        </w:rPr>
        <w:t>د</w:t>
      </w:r>
      <w:r w:rsidR="00866B51">
        <w:rPr>
          <w:rtl/>
          <w:lang w:bidi="fa-IR"/>
        </w:rPr>
        <w:t xml:space="preserve">، </w:t>
      </w:r>
      <w:r>
        <w:rPr>
          <w:rtl/>
          <w:lang w:bidi="fa-IR"/>
        </w:rPr>
        <w:t>برا</w:t>
      </w:r>
      <w:r w:rsidR="00866B51">
        <w:rPr>
          <w:rtl/>
          <w:lang w:bidi="fa-IR"/>
        </w:rPr>
        <w:t>ی</w:t>
      </w:r>
      <w:r>
        <w:rPr>
          <w:rtl/>
          <w:lang w:bidi="fa-IR"/>
        </w:rPr>
        <w:t xml:space="preserve"> شما ن</w:t>
      </w:r>
      <w:r w:rsidR="00866B51">
        <w:rPr>
          <w:rtl/>
          <w:lang w:bidi="fa-IR"/>
        </w:rPr>
        <w:t>ی</w:t>
      </w:r>
      <w:r>
        <w:rPr>
          <w:rtl/>
          <w:lang w:bidi="fa-IR"/>
        </w:rPr>
        <w:t>رو</w:t>
      </w:r>
      <w:r w:rsidR="00866B51">
        <w:rPr>
          <w:rtl/>
          <w:lang w:bidi="fa-IR"/>
        </w:rPr>
        <w:t>یی</w:t>
      </w:r>
      <w:r>
        <w:rPr>
          <w:rtl/>
          <w:lang w:bidi="fa-IR"/>
        </w:rPr>
        <w:t xml:space="preserve"> جهت تشخ</w:t>
      </w:r>
      <w:r w:rsidR="00866B51">
        <w:rPr>
          <w:rtl/>
          <w:lang w:bidi="fa-IR"/>
        </w:rPr>
        <w:t>ی</w:t>
      </w:r>
      <w:r>
        <w:rPr>
          <w:rtl/>
          <w:lang w:bidi="fa-IR"/>
        </w:rPr>
        <w:t>ص حق از باطل و خوب</w:t>
      </w:r>
      <w:r w:rsidR="00866B51">
        <w:rPr>
          <w:rtl/>
          <w:lang w:bidi="fa-IR"/>
        </w:rPr>
        <w:t>ی</w:t>
      </w:r>
      <w:r>
        <w:rPr>
          <w:rtl/>
          <w:lang w:bidi="fa-IR"/>
        </w:rPr>
        <w:t xml:space="preserve"> از بد</w:t>
      </w:r>
      <w:r w:rsidR="00866B51">
        <w:rPr>
          <w:rtl/>
          <w:lang w:bidi="fa-IR"/>
        </w:rPr>
        <w:t>ی</w:t>
      </w:r>
      <w:r>
        <w:rPr>
          <w:rtl/>
          <w:lang w:bidi="fa-IR"/>
        </w:rPr>
        <w:t xml:space="preserve"> قرار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«نفس مطمئنّه»</w:t>
      </w:r>
      <w:r w:rsidR="00866B51">
        <w:rPr>
          <w:rtl/>
          <w:lang w:bidi="fa-IR"/>
        </w:rPr>
        <w:t xml:space="preserve">: </w:t>
      </w:r>
      <w:r>
        <w:rPr>
          <w:rtl/>
          <w:lang w:bidi="fa-IR"/>
        </w:rPr>
        <w:t>در ا</w:t>
      </w:r>
      <w:r w:rsidR="00866B51">
        <w:rPr>
          <w:rtl/>
          <w:lang w:bidi="fa-IR"/>
        </w:rPr>
        <w:t>ی</w:t>
      </w:r>
      <w:r>
        <w:rPr>
          <w:rtl/>
          <w:lang w:bidi="fa-IR"/>
        </w:rPr>
        <w:t>ن مرحله که مخصوص انب</w:t>
      </w:r>
      <w:r w:rsidR="00866B51">
        <w:rPr>
          <w:rtl/>
          <w:lang w:bidi="fa-IR"/>
        </w:rPr>
        <w:t>ی</w:t>
      </w:r>
      <w:r>
        <w:rPr>
          <w:rtl/>
          <w:lang w:bidi="fa-IR"/>
        </w:rPr>
        <w:t>ا و اول</w:t>
      </w:r>
      <w:r w:rsidR="00866B51">
        <w:rPr>
          <w:rtl/>
          <w:lang w:bidi="fa-IR"/>
        </w:rPr>
        <w:t>ی</w:t>
      </w:r>
      <w:r>
        <w:rPr>
          <w:rtl/>
          <w:lang w:bidi="fa-IR"/>
        </w:rPr>
        <w:t>ا و برخ</w:t>
      </w:r>
      <w:r w:rsidR="00866B51">
        <w:rPr>
          <w:rtl/>
          <w:lang w:bidi="fa-IR"/>
        </w:rPr>
        <w:t>ی</w:t>
      </w:r>
      <w:r>
        <w:rPr>
          <w:rtl/>
          <w:lang w:bidi="fa-IR"/>
        </w:rPr>
        <w:t xml:space="preserve"> از پ</w:t>
      </w:r>
      <w:r w:rsidR="00866B51">
        <w:rPr>
          <w:rtl/>
          <w:lang w:bidi="fa-IR"/>
        </w:rPr>
        <w:t>ی</w:t>
      </w:r>
      <w:r>
        <w:rPr>
          <w:rtl/>
          <w:lang w:bidi="fa-IR"/>
        </w:rPr>
        <w:t>روان خاصّ آنان است نفس به خاطر در</w:t>
      </w:r>
      <w:r w:rsidR="00866B51">
        <w:rPr>
          <w:rtl/>
          <w:lang w:bidi="fa-IR"/>
        </w:rPr>
        <w:t>ی</w:t>
      </w:r>
      <w:r>
        <w:rPr>
          <w:rtl/>
          <w:lang w:bidi="fa-IR"/>
        </w:rPr>
        <w:t>افت سک</w:t>
      </w:r>
      <w:r w:rsidR="00866B51">
        <w:rPr>
          <w:rtl/>
          <w:lang w:bidi="fa-IR"/>
        </w:rPr>
        <w:t>ی</w:t>
      </w:r>
      <w:r>
        <w:rPr>
          <w:rtl/>
          <w:lang w:bidi="fa-IR"/>
        </w:rPr>
        <w:t>نه</w:t>
      </w:r>
      <w:r w:rsidR="00866B51">
        <w:rPr>
          <w:rtl/>
          <w:lang w:bidi="fa-IR"/>
        </w:rPr>
        <w:t xml:space="preserve">، </w:t>
      </w:r>
      <w:r>
        <w:rPr>
          <w:rtl/>
          <w:lang w:bidi="fa-IR"/>
        </w:rPr>
        <w:t>از چنان اطم</w:t>
      </w:r>
      <w:r w:rsidR="00866B51">
        <w:rPr>
          <w:rtl/>
          <w:lang w:bidi="fa-IR"/>
        </w:rPr>
        <w:t>ی</w:t>
      </w:r>
      <w:r>
        <w:rPr>
          <w:rtl/>
          <w:lang w:bidi="fa-IR"/>
        </w:rPr>
        <w:t>نان و آرامش</w:t>
      </w:r>
      <w:r w:rsidR="00866B51">
        <w:rPr>
          <w:rtl/>
          <w:lang w:bidi="fa-IR"/>
        </w:rPr>
        <w:t>ی</w:t>
      </w:r>
      <w:r>
        <w:rPr>
          <w:rtl/>
          <w:lang w:bidi="fa-IR"/>
        </w:rPr>
        <w:t xml:space="preserve"> برخوردار است که طوفان</w:t>
      </w:r>
      <w:r w:rsidR="00C538D4">
        <w:rPr>
          <w:rtl/>
          <w:lang w:bidi="fa-IR"/>
        </w:rPr>
        <w:t xml:space="preserve"> </w:t>
      </w:r>
      <w:r>
        <w:rPr>
          <w:rtl/>
          <w:lang w:bidi="fa-IR"/>
        </w:rPr>
        <w:t>ها</w:t>
      </w:r>
      <w:r w:rsidR="00866B51">
        <w:rPr>
          <w:rtl/>
          <w:lang w:bidi="fa-IR"/>
        </w:rPr>
        <w:t>ی</w:t>
      </w:r>
      <w:r>
        <w:rPr>
          <w:rtl/>
          <w:lang w:bidi="fa-IR"/>
        </w:rPr>
        <w:t xml:space="preserve"> سخت ن</w:t>
      </w:r>
      <w:r w:rsidR="00866B51">
        <w:rPr>
          <w:rtl/>
          <w:lang w:bidi="fa-IR"/>
        </w:rPr>
        <w:t>ی</w:t>
      </w:r>
      <w:r>
        <w:rPr>
          <w:rtl/>
          <w:lang w:bidi="fa-IR"/>
        </w:rPr>
        <w:t>ز نم</w:t>
      </w:r>
      <w:r w:rsidR="00866B51">
        <w:rPr>
          <w:rtl/>
          <w:lang w:bidi="fa-IR"/>
        </w:rPr>
        <w:t>ی</w:t>
      </w:r>
      <w:r w:rsidR="00C538D4">
        <w:rPr>
          <w:rtl/>
          <w:lang w:bidi="fa-IR"/>
        </w:rPr>
        <w:t xml:space="preserve"> </w:t>
      </w:r>
      <w:r>
        <w:rPr>
          <w:rtl/>
          <w:lang w:bidi="fa-IR"/>
        </w:rPr>
        <w:t>تواند او را مضطرب نما</w:t>
      </w:r>
      <w:r w:rsidR="00866B51">
        <w:rPr>
          <w:rtl/>
          <w:lang w:bidi="fa-IR"/>
        </w:rPr>
        <w:t>ی</w:t>
      </w:r>
      <w:r>
        <w:rPr>
          <w:rtl/>
          <w:lang w:bidi="fa-IR"/>
        </w:rPr>
        <w:t>د</w:t>
      </w:r>
      <w:r w:rsidR="00866B51">
        <w:rPr>
          <w:rtl/>
          <w:lang w:bidi="fa-IR"/>
        </w:rPr>
        <w:t xml:space="preserve">. </w:t>
      </w:r>
      <w:r>
        <w:rPr>
          <w:rtl/>
          <w:lang w:bidi="fa-IR"/>
        </w:rPr>
        <w:t>شبهه و ترد</w:t>
      </w:r>
      <w:r w:rsidR="00866B51">
        <w:rPr>
          <w:rtl/>
          <w:lang w:bidi="fa-IR"/>
        </w:rPr>
        <w:t>ی</w:t>
      </w:r>
      <w:r>
        <w:rPr>
          <w:rtl/>
          <w:lang w:bidi="fa-IR"/>
        </w:rPr>
        <w:t>د</w:t>
      </w:r>
      <w:r w:rsidR="00866B51">
        <w:rPr>
          <w:rtl/>
          <w:lang w:bidi="fa-IR"/>
        </w:rPr>
        <w:t>ی</w:t>
      </w:r>
      <w:r>
        <w:rPr>
          <w:rtl/>
          <w:lang w:bidi="fa-IR"/>
        </w:rPr>
        <w:t xml:space="preserve"> در وجود او نمانده و اضطراب و پر</w:t>
      </w:r>
      <w:r w:rsidR="00866B51">
        <w:rPr>
          <w:rtl/>
          <w:lang w:bidi="fa-IR"/>
        </w:rPr>
        <w:t>ی</w:t>
      </w:r>
      <w:r>
        <w:rPr>
          <w:rtl/>
          <w:lang w:bidi="fa-IR"/>
        </w:rPr>
        <w:t>شان</w:t>
      </w:r>
      <w:r w:rsidR="00866B51">
        <w:rPr>
          <w:rtl/>
          <w:lang w:bidi="fa-IR"/>
        </w:rPr>
        <w:t>ی</w:t>
      </w:r>
      <w:r>
        <w:rPr>
          <w:rtl/>
          <w:lang w:bidi="fa-IR"/>
        </w:rPr>
        <w:t xml:space="preserve"> به او راه ندارد</w:t>
      </w:r>
      <w:r w:rsidR="00866B51">
        <w:rPr>
          <w:rtl/>
          <w:lang w:bidi="fa-IR"/>
        </w:rPr>
        <w:t xml:space="preserve">. </w:t>
      </w:r>
      <w:r>
        <w:rPr>
          <w:rtl/>
          <w:lang w:bidi="fa-IR"/>
        </w:rPr>
        <w:t>غرا</w:t>
      </w:r>
      <w:r w:rsidR="00866B51">
        <w:rPr>
          <w:rtl/>
          <w:lang w:bidi="fa-IR"/>
        </w:rPr>
        <w:t>ی</w:t>
      </w:r>
      <w:r>
        <w:rPr>
          <w:rtl/>
          <w:lang w:bidi="fa-IR"/>
        </w:rPr>
        <w:t xml:space="preserve">ز </w:t>
      </w:r>
      <w:r>
        <w:rPr>
          <w:rtl/>
          <w:lang w:bidi="fa-IR"/>
        </w:rPr>
        <w:lastRenderedPageBreak/>
        <w:t>سرکش در برابر او رام گشته و خارج از اخت</w:t>
      </w:r>
      <w:r w:rsidR="00866B51">
        <w:rPr>
          <w:rtl/>
          <w:lang w:bidi="fa-IR"/>
        </w:rPr>
        <w:t>ی</w:t>
      </w:r>
      <w:r>
        <w:rPr>
          <w:rtl/>
          <w:lang w:bidi="fa-IR"/>
        </w:rPr>
        <w:t>ار او قادر به تاخت و تاز و عرض اندام ن</w:t>
      </w:r>
      <w:r w:rsidR="00866B51">
        <w:rPr>
          <w:rtl/>
          <w:lang w:bidi="fa-IR"/>
        </w:rPr>
        <w:t>ی</w:t>
      </w:r>
      <w:r>
        <w:rPr>
          <w:rtl/>
          <w:lang w:bidi="fa-IR"/>
        </w:rPr>
        <w:t>ست</w:t>
      </w:r>
      <w:r w:rsidR="00866B51">
        <w:rPr>
          <w:rtl/>
          <w:lang w:bidi="fa-IR"/>
        </w:rPr>
        <w:t xml:space="preserve">. </w:t>
      </w:r>
      <w:r>
        <w:rPr>
          <w:rtl/>
          <w:lang w:bidi="fa-IR"/>
        </w:rPr>
        <w:t>تمام توجّه او به سو</w:t>
      </w:r>
      <w:r w:rsidR="00866B51">
        <w:rPr>
          <w:rtl/>
          <w:lang w:bidi="fa-IR"/>
        </w:rPr>
        <w:t>ی</w:t>
      </w:r>
      <w:r>
        <w:rPr>
          <w:rtl/>
          <w:lang w:bidi="fa-IR"/>
        </w:rPr>
        <w:t xml:space="preserve"> حقّ است و جز </w:t>
      </w:r>
      <w:r w:rsidR="00866B51">
        <w:rPr>
          <w:rtl/>
          <w:lang w:bidi="fa-IR"/>
        </w:rPr>
        <w:t>ی</w:t>
      </w:r>
      <w:r>
        <w:rPr>
          <w:rtl/>
          <w:lang w:bidi="fa-IR"/>
        </w:rPr>
        <w:t>اد و نام خدا ه</w:t>
      </w:r>
      <w:r w:rsidR="00866B51">
        <w:rPr>
          <w:rtl/>
          <w:lang w:bidi="fa-IR"/>
        </w:rPr>
        <w:t>ی</w:t>
      </w:r>
      <w:r>
        <w:rPr>
          <w:rtl/>
          <w:lang w:bidi="fa-IR"/>
        </w:rPr>
        <w:t>چ چ</w:t>
      </w:r>
      <w:r w:rsidR="00866B51">
        <w:rPr>
          <w:rtl/>
          <w:lang w:bidi="fa-IR"/>
        </w:rPr>
        <w:t>ی</w:t>
      </w:r>
      <w:r>
        <w:rPr>
          <w:rtl/>
          <w:lang w:bidi="fa-IR"/>
        </w:rPr>
        <w:t>ز طوفان عشق و محبّت او را فرو نم</w:t>
      </w:r>
      <w:r w:rsidR="00866B51">
        <w:rPr>
          <w:rtl/>
          <w:lang w:bidi="fa-IR"/>
        </w:rPr>
        <w:t>ی</w:t>
      </w:r>
      <w:r w:rsidR="00C538D4">
        <w:rPr>
          <w:rtl/>
          <w:lang w:bidi="fa-IR"/>
        </w:rPr>
        <w:t xml:space="preserve"> </w:t>
      </w:r>
      <w:r>
        <w:rPr>
          <w:rtl/>
          <w:lang w:bidi="fa-IR"/>
        </w:rPr>
        <w:t>نشاند</w:t>
      </w:r>
      <w:r w:rsidR="00866B51">
        <w:rPr>
          <w:rtl/>
          <w:lang w:bidi="fa-IR"/>
        </w:rPr>
        <w:t xml:space="preserve">. </w:t>
      </w:r>
    </w:p>
    <w:p w:rsidR="00942005" w:rsidRDefault="00942005" w:rsidP="00942005">
      <w:pPr>
        <w:pStyle w:val="libNormal"/>
        <w:rPr>
          <w:rtl/>
          <w:lang w:bidi="fa-IR"/>
        </w:rPr>
      </w:pPr>
      <w:r>
        <w:rPr>
          <w:rtl/>
          <w:lang w:bidi="fa-IR"/>
        </w:rPr>
        <w:t>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أَیتُهَا النَّفْسُ الْمُطْمَئِنَّةُ ا ارْجِعِی إِلی رَبِّکِ راضِیةً مَرْضِیةً افَادْخُلِی فِی عِبادِی ا وَ ادْخُلِی جَنَّتِی</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394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نفس آرام </w:t>
      </w:r>
      <w:r w:rsidR="00866B51">
        <w:rPr>
          <w:rtl/>
          <w:lang w:bidi="fa-IR"/>
        </w:rPr>
        <w:t>ی</w:t>
      </w:r>
      <w:r>
        <w:rPr>
          <w:rtl/>
          <w:lang w:bidi="fa-IR"/>
        </w:rPr>
        <w:t>افته</w:t>
      </w:r>
      <w:r w:rsidR="00866B51">
        <w:rPr>
          <w:rtl/>
          <w:lang w:bidi="fa-IR"/>
        </w:rPr>
        <w:t xml:space="preserve">! </w:t>
      </w:r>
      <w:r>
        <w:rPr>
          <w:rtl/>
          <w:lang w:bidi="fa-IR"/>
        </w:rPr>
        <w:t>به سو</w:t>
      </w:r>
      <w:r w:rsidR="00866B51">
        <w:rPr>
          <w:rtl/>
          <w:lang w:bidi="fa-IR"/>
        </w:rPr>
        <w:t>ی</w:t>
      </w:r>
      <w:r>
        <w:rPr>
          <w:rtl/>
          <w:lang w:bidi="fa-IR"/>
        </w:rPr>
        <w:t xml:space="preserve"> پروردگارت باز گرد در حال</w:t>
      </w:r>
      <w:r w:rsidR="00866B51">
        <w:rPr>
          <w:rtl/>
          <w:lang w:bidi="fa-IR"/>
        </w:rPr>
        <w:t>ی</w:t>
      </w:r>
      <w:r>
        <w:rPr>
          <w:rtl/>
          <w:lang w:bidi="fa-IR"/>
        </w:rPr>
        <w:t xml:space="preserve"> که هم تو از او خشنود</w:t>
      </w:r>
      <w:r w:rsidR="00866B51">
        <w:rPr>
          <w:rtl/>
          <w:lang w:bidi="fa-IR"/>
        </w:rPr>
        <w:t>ی</w:t>
      </w:r>
      <w:r>
        <w:rPr>
          <w:rtl/>
          <w:lang w:bidi="fa-IR"/>
        </w:rPr>
        <w:t xml:space="preserve"> و هم او از تو خشنود است و در زمره بندگان</w:t>
      </w:r>
      <w:r w:rsidR="00866B51">
        <w:rPr>
          <w:rtl/>
          <w:lang w:bidi="fa-IR"/>
        </w:rPr>
        <w:t xml:space="preserve"> (</w:t>
      </w:r>
      <w:r>
        <w:rPr>
          <w:rtl/>
          <w:lang w:bidi="fa-IR"/>
        </w:rPr>
        <w:t>خاص</w:t>
      </w:r>
      <w:r w:rsidR="00866B51">
        <w:rPr>
          <w:rtl/>
          <w:lang w:bidi="fa-IR"/>
        </w:rPr>
        <w:t xml:space="preserve">) </w:t>
      </w:r>
      <w:r>
        <w:rPr>
          <w:rtl/>
          <w:lang w:bidi="fa-IR"/>
        </w:rPr>
        <w:t>من درآ</w:t>
      </w:r>
      <w:r w:rsidR="00866B51">
        <w:rPr>
          <w:rtl/>
          <w:lang w:bidi="fa-IR"/>
        </w:rPr>
        <w:t>ی</w:t>
      </w:r>
      <w:r>
        <w:rPr>
          <w:rtl/>
          <w:lang w:bidi="fa-IR"/>
        </w:rPr>
        <w:t xml:space="preserve"> و در بهشتم وارد شو»</w:t>
      </w:r>
      <w:r w:rsidR="00866B51">
        <w:rPr>
          <w:rtl/>
          <w:lang w:bidi="fa-IR"/>
        </w:rPr>
        <w:t xml:space="preserve">. </w:t>
      </w:r>
    </w:p>
    <w:p w:rsidR="00942005" w:rsidRDefault="00942005" w:rsidP="00942005">
      <w:pPr>
        <w:pStyle w:val="libNormal"/>
        <w:rPr>
          <w:rtl/>
          <w:lang w:bidi="fa-IR"/>
        </w:rPr>
      </w:pPr>
      <w:r>
        <w:rPr>
          <w:rtl/>
          <w:lang w:bidi="fa-IR"/>
        </w:rPr>
        <w:t>عالمان اخلاق ن</w:t>
      </w:r>
      <w:r w:rsidR="00866B51">
        <w:rPr>
          <w:rtl/>
          <w:lang w:bidi="fa-IR"/>
        </w:rPr>
        <w:t>ی</w:t>
      </w:r>
      <w:r>
        <w:rPr>
          <w:rtl/>
          <w:lang w:bidi="fa-IR"/>
        </w:rPr>
        <w:t>ز انسان را در خلال س</w:t>
      </w:r>
      <w:r w:rsidR="00866B51">
        <w:rPr>
          <w:rtl/>
          <w:lang w:bidi="fa-IR"/>
        </w:rPr>
        <w:t>ی</w:t>
      </w:r>
      <w:r>
        <w:rPr>
          <w:rtl/>
          <w:lang w:bidi="fa-IR"/>
        </w:rPr>
        <w:t>ر و سلوک همانند تاجر</w:t>
      </w:r>
      <w:r w:rsidR="00866B51">
        <w:rPr>
          <w:rtl/>
          <w:lang w:bidi="fa-IR"/>
        </w:rPr>
        <w:t>ی</w:t>
      </w:r>
      <w:r>
        <w:rPr>
          <w:rtl/>
          <w:lang w:bidi="fa-IR"/>
        </w:rPr>
        <w:t xml:space="preserve"> فرض کرده</w:t>
      </w:r>
      <w:r w:rsidR="00C538D4">
        <w:rPr>
          <w:rtl/>
          <w:lang w:bidi="fa-IR"/>
        </w:rPr>
        <w:t xml:space="preserve"> </w:t>
      </w:r>
      <w:r>
        <w:rPr>
          <w:rtl/>
          <w:lang w:bidi="fa-IR"/>
        </w:rPr>
        <w:t>اند که غرض او تحص</w:t>
      </w:r>
      <w:r w:rsidR="00866B51">
        <w:rPr>
          <w:rtl/>
          <w:lang w:bidi="fa-IR"/>
        </w:rPr>
        <w:t>ی</w:t>
      </w:r>
      <w:r>
        <w:rPr>
          <w:rtl/>
          <w:lang w:bidi="fa-IR"/>
        </w:rPr>
        <w:t>ل معرفت و کسب اخلاق متعال</w:t>
      </w:r>
      <w:r w:rsidR="00866B51">
        <w:rPr>
          <w:rtl/>
          <w:lang w:bidi="fa-IR"/>
        </w:rPr>
        <w:t>ی</w:t>
      </w:r>
      <w:r>
        <w:rPr>
          <w:rtl/>
          <w:lang w:bidi="fa-IR"/>
        </w:rPr>
        <w:t xml:space="preserve"> و سرما</w:t>
      </w:r>
      <w:r w:rsidR="00866B51">
        <w:rPr>
          <w:rtl/>
          <w:lang w:bidi="fa-IR"/>
        </w:rPr>
        <w:t>ی</w:t>
      </w:r>
      <w:r>
        <w:rPr>
          <w:rtl/>
          <w:lang w:bidi="fa-IR"/>
        </w:rPr>
        <w:t>ه</w:t>
      </w:r>
      <w:r w:rsidR="00C538D4">
        <w:rPr>
          <w:rtl/>
          <w:lang w:bidi="fa-IR"/>
        </w:rPr>
        <w:t xml:space="preserve"> </w:t>
      </w:r>
      <w:r>
        <w:rPr>
          <w:rtl/>
          <w:lang w:bidi="fa-IR"/>
        </w:rPr>
        <w:t>اش عمر گرانما</w:t>
      </w:r>
      <w:r w:rsidR="00866B51">
        <w:rPr>
          <w:rtl/>
          <w:lang w:bidi="fa-IR"/>
        </w:rPr>
        <w:t>ی</w:t>
      </w:r>
      <w:r>
        <w:rPr>
          <w:rtl/>
          <w:lang w:bidi="fa-IR"/>
        </w:rPr>
        <w:t>ه اوست</w:t>
      </w:r>
      <w:r w:rsidR="00866B51">
        <w:rPr>
          <w:rtl/>
          <w:lang w:bidi="fa-IR"/>
        </w:rPr>
        <w:t xml:space="preserve">. </w:t>
      </w:r>
      <w:r>
        <w:rPr>
          <w:rtl/>
          <w:lang w:bidi="fa-IR"/>
        </w:rPr>
        <w:t>کارگر و عامل ا</w:t>
      </w:r>
      <w:r w:rsidR="00866B51">
        <w:rPr>
          <w:rtl/>
          <w:lang w:bidi="fa-IR"/>
        </w:rPr>
        <w:t>ی</w:t>
      </w:r>
      <w:r>
        <w:rPr>
          <w:rtl/>
          <w:lang w:bidi="fa-IR"/>
        </w:rPr>
        <w:t>ن تجارت نفس آدم</w:t>
      </w:r>
      <w:r w:rsidR="00866B51">
        <w:rPr>
          <w:rtl/>
          <w:lang w:bidi="fa-IR"/>
        </w:rPr>
        <w:t>ی</w:t>
      </w:r>
      <w:r>
        <w:rPr>
          <w:rtl/>
          <w:lang w:bidi="fa-IR"/>
        </w:rPr>
        <w:t xml:space="preserve"> و ابزار آن عبادات خالصه و اعمال صالحه است</w:t>
      </w:r>
      <w:r w:rsidR="00866B51">
        <w:rPr>
          <w:rtl/>
          <w:lang w:bidi="fa-IR"/>
        </w:rPr>
        <w:t xml:space="preserve">. </w:t>
      </w:r>
      <w:r>
        <w:rPr>
          <w:rtl/>
          <w:lang w:bidi="fa-IR"/>
        </w:rPr>
        <w:t>سودش نجات از عذاب اخرو</w:t>
      </w:r>
      <w:r w:rsidR="00866B51">
        <w:rPr>
          <w:rtl/>
          <w:lang w:bidi="fa-IR"/>
        </w:rPr>
        <w:t>ی</w:t>
      </w:r>
      <w:r>
        <w:rPr>
          <w:rtl/>
          <w:lang w:bidi="fa-IR"/>
        </w:rPr>
        <w:t xml:space="preserve"> و متنعّم شدن به نعمت</w:t>
      </w:r>
      <w:r w:rsidR="00C538D4">
        <w:rPr>
          <w:rtl/>
          <w:lang w:bidi="fa-IR"/>
        </w:rPr>
        <w:t xml:space="preserve"> </w:t>
      </w:r>
      <w:r>
        <w:rPr>
          <w:rtl/>
          <w:lang w:bidi="fa-IR"/>
        </w:rPr>
        <w:t>ها</w:t>
      </w:r>
      <w:r w:rsidR="00866B51">
        <w:rPr>
          <w:rtl/>
          <w:lang w:bidi="fa-IR"/>
        </w:rPr>
        <w:t>ی</w:t>
      </w:r>
      <w:r>
        <w:rPr>
          <w:rtl/>
          <w:lang w:bidi="fa-IR"/>
        </w:rPr>
        <w:t xml:space="preserve"> جاودانه و رضوان اله</w:t>
      </w:r>
      <w:r w:rsidR="00866B51">
        <w:rPr>
          <w:rtl/>
          <w:lang w:bidi="fa-IR"/>
        </w:rPr>
        <w:t xml:space="preserve">ی، </w:t>
      </w:r>
      <w:r>
        <w:rPr>
          <w:rtl/>
          <w:lang w:bidi="fa-IR"/>
        </w:rPr>
        <w:t>و ز</w:t>
      </w:r>
      <w:r w:rsidR="00866B51">
        <w:rPr>
          <w:rtl/>
          <w:lang w:bidi="fa-IR"/>
        </w:rPr>
        <w:t>ی</w:t>
      </w:r>
      <w:r>
        <w:rPr>
          <w:rtl/>
          <w:lang w:bidi="fa-IR"/>
        </w:rPr>
        <w:t>ان آن مبتلا شدن به درکات دوزخ در اثر س</w:t>
      </w:r>
      <w:r w:rsidR="00866B51">
        <w:rPr>
          <w:rtl/>
          <w:lang w:bidi="fa-IR"/>
        </w:rPr>
        <w:t>ی</w:t>
      </w:r>
      <w:r>
        <w:rPr>
          <w:rtl/>
          <w:lang w:bidi="fa-IR"/>
        </w:rPr>
        <w:t>ئات اخلاق</w:t>
      </w:r>
      <w:r w:rsidR="00866B51">
        <w:rPr>
          <w:rtl/>
          <w:lang w:bidi="fa-IR"/>
        </w:rPr>
        <w:t>ی</w:t>
      </w:r>
      <w:r>
        <w:rPr>
          <w:rtl/>
          <w:lang w:bidi="fa-IR"/>
        </w:rPr>
        <w:t xml:space="preserve"> و ارتکاب گناهان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هَلْ أَدُلُّکُمْ عَلی تِجارَةٍ تُنْجِیکُمْ مِنْ عَذابٍ أَلِیمٍ ا تُؤْمِنُونَ بِاللَّهِ وَ رَسُولِهِ وَ تُجاهِدُونَ فِی سَبِیلِ اللَّهِ بِأَمْوالِکُمْ وَ أَنْفُسِکُمْ ذلِکُمْ خَیرٌ لَکُمْ إِنْ کُنْتُمْ تَعْلَمُونَ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395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کسان</w:t>
      </w:r>
      <w:r w:rsidR="00866B51">
        <w:rPr>
          <w:rtl/>
          <w:lang w:bidi="fa-IR"/>
        </w:rPr>
        <w:t>ی</w:t>
      </w:r>
      <w:r>
        <w:rPr>
          <w:rtl/>
          <w:lang w:bidi="fa-IR"/>
        </w:rPr>
        <w:t xml:space="preserve"> که ا</w:t>
      </w:r>
      <w:r w:rsidR="00866B51">
        <w:rPr>
          <w:rtl/>
          <w:lang w:bidi="fa-IR"/>
        </w:rPr>
        <w:t>ی</w:t>
      </w:r>
      <w:r>
        <w:rPr>
          <w:rtl/>
          <w:lang w:bidi="fa-IR"/>
        </w:rPr>
        <w:t>مان آورده</w:t>
      </w:r>
      <w:r w:rsidR="00C538D4">
        <w:rPr>
          <w:rtl/>
          <w:lang w:bidi="fa-IR"/>
        </w:rPr>
        <w:t xml:space="preserve"> </w:t>
      </w:r>
      <w:r>
        <w:rPr>
          <w:rtl/>
          <w:lang w:bidi="fa-IR"/>
        </w:rPr>
        <w:t>ا</w:t>
      </w:r>
      <w:r w:rsidR="00866B51">
        <w:rPr>
          <w:rtl/>
          <w:lang w:bidi="fa-IR"/>
        </w:rPr>
        <w:t>ی</w:t>
      </w:r>
      <w:r>
        <w:rPr>
          <w:rtl/>
          <w:lang w:bidi="fa-IR"/>
        </w:rPr>
        <w:t>د شما را به تجارت</w:t>
      </w:r>
      <w:r w:rsidR="00866B51">
        <w:rPr>
          <w:rtl/>
          <w:lang w:bidi="fa-IR"/>
        </w:rPr>
        <w:t>ی</w:t>
      </w:r>
      <w:r>
        <w:rPr>
          <w:rtl/>
          <w:lang w:bidi="fa-IR"/>
        </w:rPr>
        <w:t xml:space="preserve"> راهنما</w:t>
      </w:r>
      <w:r w:rsidR="00866B51">
        <w:rPr>
          <w:rtl/>
          <w:lang w:bidi="fa-IR"/>
        </w:rPr>
        <w:t>یی</w:t>
      </w:r>
      <w:r>
        <w:rPr>
          <w:rtl/>
          <w:lang w:bidi="fa-IR"/>
        </w:rPr>
        <w:t xml:space="preserve"> کنم که شما را از عذاب دردناک م</w:t>
      </w:r>
      <w:r w:rsidR="00866B51">
        <w:rPr>
          <w:rtl/>
          <w:lang w:bidi="fa-IR"/>
        </w:rPr>
        <w:t>ی</w:t>
      </w:r>
      <w:r w:rsidR="00C538D4">
        <w:rPr>
          <w:rtl/>
          <w:lang w:bidi="fa-IR"/>
        </w:rPr>
        <w:t xml:space="preserve"> </w:t>
      </w:r>
      <w:r>
        <w:rPr>
          <w:rtl/>
          <w:lang w:bidi="fa-IR"/>
        </w:rPr>
        <w:t>رهاند</w:t>
      </w:r>
      <w:r w:rsidR="00866B51">
        <w:rPr>
          <w:rtl/>
          <w:lang w:bidi="fa-IR"/>
        </w:rPr>
        <w:t xml:space="preserve">؟ </w:t>
      </w:r>
      <w:r>
        <w:rPr>
          <w:rtl/>
          <w:lang w:bidi="fa-IR"/>
        </w:rPr>
        <w:t>به خدا و رسولش ا</w:t>
      </w:r>
      <w:r w:rsidR="00866B51">
        <w:rPr>
          <w:rtl/>
          <w:lang w:bidi="fa-IR"/>
        </w:rPr>
        <w:t>ی</w:t>
      </w:r>
      <w:r>
        <w:rPr>
          <w:rtl/>
          <w:lang w:bidi="fa-IR"/>
        </w:rPr>
        <w:t>مان ب</w:t>
      </w:r>
      <w:r w:rsidR="00866B51">
        <w:rPr>
          <w:rtl/>
          <w:lang w:bidi="fa-IR"/>
        </w:rPr>
        <w:t>ی</w:t>
      </w:r>
      <w:r>
        <w:rPr>
          <w:rtl/>
          <w:lang w:bidi="fa-IR"/>
        </w:rPr>
        <w:t>اور</w:t>
      </w:r>
      <w:r w:rsidR="00866B51">
        <w:rPr>
          <w:rtl/>
          <w:lang w:bidi="fa-IR"/>
        </w:rPr>
        <w:t>ی</w:t>
      </w:r>
      <w:r>
        <w:rPr>
          <w:rtl/>
          <w:lang w:bidi="fa-IR"/>
        </w:rPr>
        <w:t>د و در راه خدا با مال</w:t>
      </w:r>
      <w:r w:rsidR="00C538D4">
        <w:rPr>
          <w:rtl/>
          <w:lang w:bidi="fa-IR"/>
        </w:rPr>
        <w:t xml:space="preserve"> </w:t>
      </w:r>
      <w:r>
        <w:rPr>
          <w:rtl/>
          <w:lang w:bidi="fa-IR"/>
        </w:rPr>
        <w:t>ها و جان</w:t>
      </w:r>
      <w:r w:rsidR="00C538D4">
        <w:rPr>
          <w:rtl/>
          <w:lang w:bidi="fa-IR"/>
        </w:rPr>
        <w:t xml:space="preserve"> </w:t>
      </w:r>
      <w:r>
        <w:rPr>
          <w:rtl/>
          <w:lang w:bidi="fa-IR"/>
        </w:rPr>
        <w:t>ها</w:t>
      </w:r>
      <w:r w:rsidR="00866B51">
        <w:rPr>
          <w:rtl/>
          <w:lang w:bidi="fa-IR"/>
        </w:rPr>
        <w:t>ی</w:t>
      </w:r>
      <w:r>
        <w:rPr>
          <w:rtl/>
          <w:lang w:bidi="fa-IR"/>
        </w:rPr>
        <w:t>تان جهاد کن</w:t>
      </w:r>
      <w:r w:rsidR="00866B51">
        <w:rPr>
          <w:rtl/>
          <w:lang w:bidi="fa-IR"/>
        </w:rPr>
        <w:t>ی</w:t>
      </w:r>
      <w:r>
        <w:rPr>
          <w:rtl/>
          <w:lang w:bidi="fa-IR"/>
        </w:rPr>
        <w:t>د</w:t>
      </w:r>
      <w:r w:rsidR="00866B51">
        <w:rPr>
          <w:rtl/>
          <w:lang w:bidi="fa-IR"/>
        </w:rPr>
        <w:t xml:space="preserve">، </w:t>
      </w:r>
      <w:r>
        <w:rPr>
          <w:rtl/>
          <w:lang w:bidi="fa-IR"/>
        </w:rPr>
        <w:t>ا</w:t>
      </w:r>
      <w:r w:rsidR="00866B51">
        <w:rPr>
          <w:rtl/>
          <w:lang w:bidi="fa-IR"/>
        </w:rPr>
        <w:t>ی</w:t>
      </w:r>
      <w:r>
        <w:rPr>
          <w:rtl/>
          <w:lang w:bidi="fa-IR"/>
        </w:rPr>
        <w:t>ن برا</w:t>
      </w:r>
      <w:r w:rsidR="00866B51">
        <w:rPr>
          <w:rtl/>
          <w:lang w:bidi="fa-IR"/>
        </w:rPr>
        <w:t>ی</w:t>
      </w:r>
      <w:r>
        <w:rPr>
          <w:rtl/>
          <w:lang w:bidi="fa-IR"/>
        </w:rPr>
        <w:t xml:space="preserve"> شما بهتر است اگر بدان</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lastRenderedPageBreak/>
        <w:t>نفس انسان</w:t>
      </w:r>
      <w:r w:rsidR="00866B51">
        <w:rPr>
          <w:rtl/>
          <w:lang w:bidi="fa-IR"/>
        </w:rPr>
        <w:t>ی</w:t>
      </w:r>
      <w:r>
        <w:rPr>
          <w:rtl/>
          <w:lang w:bidi="fa-IR"/>
        </w:rPr>
        <w:t xml:space="preserve"> کارگر و عامل ا</w:t>
      </w:r>
      <w:r w:rsidR="00866B51">
        <w:rPr>
          <w:rtl/>
          <w:lang w:bidi="fa-IR"/>
        </w:rPr>
        <w:t>ی</w:t>
      </w:r>
      <w:r>
        <w:rPr>
          <w:rtl/>
          <w:lang w:bidi="fa-IR"/>
        </w:rPr>
        <w:t>ن تجارت است و سوء سابقه او بر ه</w:t>
      </w:r>
      <w:r w:rsidR="00866B51">
        <w:rPr>
          <w:rtl/>
          <w:lang w:bidi="fa-IR"/>
        </w:rPr>
        <w:t>ی</w:t>
      </w:r>
      <w:r>
        <w:rPr>
          <w:rtl/>
          <w:lang w:bidi="fa-IR"/>
        </w:rPr>
        <w:t>چ کس پوش</w:t>
      </w:r>
      <w:r w:rsidR="00866B51">
        <w:rPr>
          <w:rtl/>
          <w:lang w:bidi="fa-IR"/>
        </w:rPr>
        <w:t>ی</w:t>
      </w:r>
      <w:r>
        <w:rPr>
          <w:rtl/>
          <w:lang w:bidi="fa-IR"/>
        </w:rPr>
        <w:t>ده ن</w:t>
      </w:r>
      <w:r w:rsidR="00866B51">
        <w:rPr>
          <w:rtl/>
          <w:lang w:bidi="fa-IR"/>
        </w:rPr>
        <w:t>ی</w:t>
      </w:r>
      <w:r>
        <w:rPr>
          <w:rtl/>
          <w:lang w:bidi="fa-IR"/>
        </w:rPr>
        <w:t>ست</w:t>
      </w:r>
      <w:r w:rsidR="00866B51">
        <w:rPr>
          <w:rtl/>
          <w:lang w:bidi="fa-IR"/>
        </w:rPr>
        <w:t xml:space="preserve">. </w:t>
      </w:r>
      <w:r>
        <w:rPr>
          <w:rtl/>
          <w:lang w:bidi="fa-IR"/>
        </w:rPr>
        <w:t>چه بسا افراد</w:t>
      </w:r>
      <w:r w:rsidR="00866B51">
        <w:rPr>
          <w:rtl/>
          <w:lang w:bidi="fa-IR"/>
        </w:rPr>
        <w:t>ی</w:t>
      </w:r>
      <w:r>
        <w:rPr>
          <w:rtl/>
          <w:lang w:bidi="fa-IR"/>
        </w:rPr>
        <w:t xml:space="preserve"> که به واسطه خ</w:t>
      </w:r>
      <w:r w:rsidR="00866B51">
        <w:rPr>
          <w:rtl/>
          <w:lang w:bidi="fa-IR"/>
        </w:rPr>
        <w:t>ی</w:t>
      </w:r>
      <w:r>
        <w:rPr>
          <w:rtl/>
          <w:lang w:bidi="fa-IR"/>
        </w:rPr>
        <w:t>انت او سرما</w:t>
      </w:r>
      <w:r w:rsidR="00866B51">
        <w:rPr>
          <w:rtl/>
          <w:lang w:bidi="fa-IR"/>
        </w:rPr>
        <w:t>ی</w:t>
      </w:r>
      <w:r>
        <w:rPr>
          <w:rtl/>
          <w:lang w:bidi="fa-IR"/>
        </w:rPr>
        <w:t>ه عمر خو</w:t>
      </w:r>
      <w:r w:rsidR="00866B51">
        <w:rPr>
          <w:rtl/>
          <w:lang w:bidi="fa-IR"/>
        </w:rPr>
        <w:t>ی</w:t>
      </w:r>
      <w:r>
        <w:rPr>
          <w:rtl/>
          <w:lang w:bidi="fa-IR"/>
        </w:rPr>
        <w:t>ش را بدون کمتر</w:t>
      </w:r>
      <w:r w:rsidR="00866B51">
        <w:rPr>
          <w:rtl/>
          <w:lang w:bidi="fa-IR"/>
        </w:rPr>
        <w:t>ی</w:t>
      </w:r>
      <w:r>
        <w:rPr>
          <w:rtl/>
          <w:lang w:bidi="fa-IR"/>
        </w:rPr>
        <w:t>ن بهره از دست داده</w:t>
      </w:r>
      <w:r w:rsidR="00866B51">
        <w:rPr>
          <w:rtl/>
          <w:lang w:bidi="fa-IR"/>
        </w:rPr>
        <w:t xml:space="preserve">، </w:t>
      </w:r>
      <w:r>
        <w:rPr>
          <w:rtl/>
          <w:lang w:bidi="fa-IR"/>
        </w:rPr>
        <w:t>متحمّل خسارات عظ</w:t>
      </w:r>
      <w:r w:rsidR="00866B51">
        <w:rPr>
          <w:rtl/>
          <w:lang w:bidi="fa-IR"/>
        </w:rPr>
        <w:t>ی</w:t>
      </w:r>
      <w:r>
        <w:rPr>
          <w:rtl/>
          <w:lang w:bidi="fa-IR"/>
        </w:rPr>
        <w:t>م</w:t>
      </w:r>
      <w:r w:rsidR="00866B51">
        <w:rPr>
          <w:rtl/>
          <w:lang w:bidi="fa-IR"/>
        </w:rPr>
        <w:t xml:space="preserve">، </w:t>
      </w:r>
      <w:r>
        <w:rPr>
          <w:rtl/>
          <w:lang w:bidi="fa-IR"/>
        </w:rPr>
        <w:t>و مبتلا به آتش قهر اله</w:t>
      </w:r>
      <w:r w:rsidR="00866B51">
        <w:rPr>
          <w:rtl/>
          <w:lang w:bidi="fa-IR"/>
        </w:rPr>
        <w:t>ی</w:t>
      </w:r>
      <w:r>
        <w:rPr>
          <w:rtl/>
          <w:lang w:bidi="fa-IR"/>
        </w:rPr>
        <w:t xml:space="preserve"> و هلاکت ابد</w:t>
      </w:r>
      <w:r w:rsidR="00866B51">
        <w:rPr>
          <w:rtl/>
          <w:lang w:bidi="fa-IR"/>
        </w:rPr>
        <w:t>ی</w:t>
      </w:r>
      <w:r>
        <w:rPr>
          <w:rtl/>
          <w:lang w:bidi="fa-IR"/>
        </w:rPr>
        <w:t xml:space="preserve"> گشته</w:t>
      </w:r>
      <w:r w:rsidR="00C538D4">
        <w:rPr>
          <w:rtl/>
          <w:lang w:bidi="fa-IR"/>
        </w:rPr>
        <w:t xml:space="preserve"> </w:t>
      </w:r>
      <w:r>
        <w:rPr>
          <w:rtl/>
          <w:lang w:bidi="fa-IR"/>
        </w:rPr>
        <w:t>اند</w:t>
      </w:r>
      <w:r w:rsidR="00866B51">
        <w:rPr>
          <w:rtl/>
          <w:lang w:bidi="fa-IR"/>
        </w:rPr>
        <w:t xml:space="preserve">. </w:t>
      </w:r>
    </w:p>
    <w:p w:rsidR="00C538D4" w:rsidRDefault="00942005" w:rsidP="00942005">
      <w:pPr>
        <w:pStyle w:val="libNormal"/>
        <w:rPr>
          <w:rtl/>
          <w:lang w:bidi="fa-IR"/>
        </w:rPr>
      </w:pPr>
      <w:r>
        <w:rPr>
          <w:rtl/>
          <w:lang w:bidi="fa-IR"/>
        </w:rPr>
        <w:t>برا</w:t>
      </w:r>
      <w:r w:rsidR="00866B51">
        <w:rPr>
          <w:rtl/>
          <w:lang w:bidi="fa-IR"/>
        </w:rPr>
        <w:t>ی</w:t>
      </w:r>
      <w:r>
        <w:rPr>
          <w:rtl/>
          <w:lang w:bidi="fa-IR"/>
        </w:rPr>
        <w:t xml:space="preserve"> پ</w:t>
      </w:r>
      <w:r w:rsidR="00866B51">
        <w:rPr>
          <w:rtl/>
          <w:lang w:bidi="fa-IR"/>
        </w:rPr>
        <w:t>ی</w:t>
      </w:r>
      <w:r>
        <w:rPr>
          <w:rtl/>
          <w:lang w:bidi="fa-IR"/>
        </w:rPr>
        <w:t>شگ</w:t>
      </w:r>
      <w:r w:rsidR="00866B51">
        <w:rPr>
          <w:rtl/>
          <w:lang w:bidi="fa-IR"/>
        </w:rPr>
        <w:t>ی</w:t>
      </w:r>
      <w:r>
        <w:rPr>
          <w:rtl/>
          <w:lang w:bidi="fa-IR"/>
        </w:rPr>
        <w:t>ر</w:t>
      </w:r>
      <w:r w:rsidR="00866B51">
        <w:rPr>
          <w:rtl/>
          <w:lang w:bidi="fa-IR"/>
        </w:rPr>
        <w:t>ی</w:t>
      </w:r>
      <w:r>
        <w:rPr>
          <w:rtl/>
          <w:lang w:bidi="fa-IR"/>
        </w:rPr>
        <w:t xml:space="preserve"> از ا</w:t>
      </w:r>
      <w:r w:rsidR="00866B51">
        <w:rPr>
          <w:rtl/>
          <w:lang w:bidi="fa-IR"/>
        </w:rPr>
        <w:t>ی</w:t>
      </w:r>
      <w:r>
        <w:rPr>
          <w:rtl/>
          <w:lang w:bidi="fa-IR"/>
        </w:rPr>
        <w:t>ن ز</w:t>
      </w:r>
      <w:r w:rsidR="00866B51">
        <w:rPr>
          <w:rtl/>
          <w:lang w:bidi="fa-IR"/>
        </w:rPr>
        <w:t>ی</w:t>
      </w:r>
      <w:r>
        <w:rPr>
          <w:rtl/>
          <w:lang w:bidi="fa-IR"/>
        </w:rPr>
        <w:t>ان بزرگ با</w:t>
      </w:r>
      <w:r w:rsidR="00866B51">
        <w:rPr>
          <w:rtl/>
          <w:lang w:bidi="fa-IR"/>
        </w:rPr>
        <w:t>ی</w:t>
      </w:r>
      <w:r>
        <w:rPr>
          <w:rtl/>
          <w:lang w:bidi="fa-IR"/>
        </w:rPr>
        <w:t>د تجارت را مشروط به عدم خ</w:t>
      </w:r>
      <w:r w:rsidR="00866B51">
        <w:rPr>
          <w:rtl/>
          <w:lang w:bidi="fa-IR"/>
        </w:rPr>
        <w:t>ی</w:t>
      </w:r>
      <w:r>
        <w:rPr>
          <w:rtl/>
          <w:lang w:bidi="fa-IR"/>
        </w:rPr>
        <w:t>انتِ نفس و پا</w:t>
      </w:r>
      <w:r w:rsidR="00866B51">
        <w:rPr>
          <w:rtl/>
          <w:lang w:bidi="fa-IR"/>
        </w:rPr>
        <w:t>ی</w:t>
      </w:r>
      <w:r w:rsidR="00C538D4">
        <w:rPr>
          <w:rtl/>
          <w:lang w:bidi="fa-IR"/>
        </w:rPr>
        <w:t xml:space="preserve"> </w:t>
      </w:r>
      <w:r>
        <w:rPr>
          <w:rtl/>
          <w:lang w:bidi="fa-IR"/>
        </w:rPr>
        <w:t>بند</w:t>
      </w:r>
      <w:r w:rsidR="00866B51">
        <w:rPr>
          <w:rtl/>
          <w:lang w:bidi="fa-IR"/>
        </w:rPr>
        <w:t>ی</w:t>
      </w:r>
      <w:r>
        <w:rPr>
          <w:rtl/>
          <w:lang w:bidi="fa-IR"/>
        </w:rPr>
        <w:t xml:space="preserve"> او به رعا</w:t>
      </w:r>
      <w:r w:rsidR="00866B51">
        <w:rPr>
          <w:rtl/>
          <w:lang w:bidi="fa-IR"/>
        </w:rPr>
        <w:t>ی</w:t>
      </w:r>
      <w:r>
        <w:rPr>
          <w:rtl/>
          <w:lang w:bidi="fa-IR"/>
        </w:rPr>
        <w:t>ت حرمت اوامر اله</w:t>
      </w:r>
      <w:r w:rsidR="00866B51">
        <w:rPr>
          <w:rtl/>
          <w:lang w:bidi="fa-IR"/>
        </w:rPr>
        <w:t>ی</w:t>
      </w:r>
      <w:r>
        <w:rPr>
          <w:rtl/>
          <w:lang w:bidi="fa-IR"/>
        </w:rPr>
        <w:t xml:space="preserve"> نمود</w:t>
      </w:r>
      <w:r w:rsidR="00866B51">
        <w:rPr>
          <w:rtl/>
          <w:lang w:bidi="fa-IR"/>
        </w:rPr>
        <w:t xml:space="preserve">. </w:t>
      </w:r>
      <w:r>
        <w:rPr>
          <w:rtl/>
          <w:lang w:bidi="fa-IR"/>
        </w:rPr>
        <w:t>بدون اعتنا به وسوسه</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 که پ</w:t>
      </w:r>
      <w:r w:rsidR="00866B51">
        <w:rPr>
          <w:rtl/>
          <w:lang w:bidi="fa-IR"/>
        </w:rPr>
        <w:t>ی</w:t>
      </w:r>
      <w:r>
        <w:rPr>
          <w:rtl/>
          <w:lang w:bidi="fa-IR"/>
        </w:rPr>
        <w:t>وسته با غ</w:t>
      </w:r>
      <w:r w:rsidR="00866B51">
        <w:rPr>
          <w:rtl/>
          <w:lang w:bidi="fa-IR"/>
        </w:rPr>
        <w:t>ی</w:t>
      </w:r>
      <w:r>
        <w:rPr>
          <w:rtl/>
          <w:lang w:bidi="fa-IR"/>
        </w:rPr>
        <w:t>ر ممکن جلوه دادن ا</w:t>
      </w:r>
      <w:r w:rsidR="00866B51">
        <w:rPr>
          <w:rtl/>
          <w:lang w:bidi="fa-IR"/>
        </w:rPr>
        <w:t>ی</w:t>
      </w:r>
      <w:r>
        <w:rPr>
          <w:rtl/>
          <w:lang w:bidi="fa-IR"/>
        </w:rPr>
        <w:t>ن کار</w:t>
      </w:r>
      <w:r w:rsidR="00866B51">
        <w:rPr>
          <w:rtl/>
          <w:lang w:bidi="fa-IR"/>
        </w:rPr>
        <w:t xml:space="preserve">، </w:t>
      </w:r>
      <w:r>
        <w:rPr>
          <w:rtl/>
          <w:lang w:bidi="fa-IR"/>
        </w:rPr>
        <w:t xml:space="preserve">در صدد افشاندن بذر </w:t>
      </w:r>
      <w:r w:rsidR="00866B51">
        <w:rPr>
          <w:rtl/>
          <w:lang w:bidi="fa-IR"/>
        </w:rPr>
        <w:t>ی</w:t>
      </w:r>
      <w:r>
        <w:rPr>
          <w:rtl/>
          <w:lang w:bidi="fa-IR"/>
        </w:rPr>
        <w:t>أس و ناام</w:t>
      </w:r>
      <w:r w:rsidR="00866B51">
        <w:rPr>
          <w:rtl/>
          <w:lang w:bidi="fa-IR"/>
        </w:rPr>
        <w:t>ی</w:t>
      </w:r>
      <w:r>
        <w:rPr>
          <w:rtl/>
          <w:lang w:bidi="fa-IR"/>
        </w:rPr>
        <w:t>د</w:t>
      </w:r>
      <w:r w:rsidR="00866B51">
        <w:rPr>
          <w:rtl/>
          <w:lang w:bidi="fa-IR"/>
        </w:rPr>
        <w:t>ی</w:t>
      </w:r>
      <w:r>
        <w:rPr>
          <w:rtl/>
          <w:lang w:bidi="fa-IR"/>
        </w:rPr>
        <w:t xml:space="preserve"> در س</w:t>
      </w:r>
      <w:r w:rsidR="00866B51">
        <w:rPr>
          <w:rtl/>
          <w:lang w:bidi="fa-IR"/>
        </w:rPr>
        <w:t>ی</w:t>
      </w:r>
      <w:r>
        <w:rPr>
          <w:rtl/>
          <w:lang w:bidi="fa-IR"/>
        </w:rPr>
        <w:t>نه آدم</w:t>
      </w:r>
      <w:r w:rsidR="00866B51">
        <w:rPr>
          <w:rtl/>
          <w:lang w:bidi="fa-IR"/>
        </w:rPr>
        <w:t>ی</w:t>
      </w:r>
      <w:r>
        <w:rPr>
          <w:rtl/>
          <w:lang w:bidi="fa-IR"/>
        </w:rPr>
        <w:t xml:space="preserve"> است</w:t>
      </w:r>
      <w:r w:rsidR="00866B51">
        <w:rPr>
          <w:rtl/>
          <w:lang w:bidi="fa-IR"/>
        </w:rPr>
        <w:t xml:space="preserve">، </w:t>
      </w:r>
      <w:r>
        <w:rPr>
          <w:rtl/>
          <w:lang w:bidi="fa-IR"/>
        </w:rPr>
        <w:t>با استعانت از خدا</w:t>
      </w:r>
      <w:r w:rsidR="00866B51">
        <w:rPr>
          <w:rtl/>
          <w:lang w:bidi="fa-IR"/>
        </w:rPr>
        <w:t>ی</w:t>
      </w:r>
      <w:r>
        <w:rPr>
          <w:rtl/>
          <w:lang w:bidi="fa-IR"/>
        </w:rPr>
        <w:t xml:space="preserve"> متعال و اول</w:t>
      </w:r>
      <w:r w:rsidR="00866B51">
        <w:rPr>
          <w:rtl/>
          <w:lang w:bidi="fa-IR"/>
        </w:rPr>
        <w:t>ی</w:t>
      </w:r>
      <w:r>
        <w:rPr>
          <w:rtl/>
          <w:lang w:bidi="fa-IR"/>
        </w:rPr>
        <w:t>ا</w:t>
      </w:r>
      <w:r w:rsidR="00866B51">
        <w:rPr>
          <w:rtl/>
          <w:lang w:bidi="fa-IR"/>
        </w:rPr>
        <w:t>ی</w:t>
      </w:r>
      <w:r>
        <w:rPr>
          <w:rtl/>
          <w:lang w:bidi="fa-IR"/>
        </w:rPr>
        <w:t xml:space="preserve"> اله</w:t>
      </w:r>
      <w:r w:rsidR="00866B51">
        <w:rPr>
          <w:rtl/>
          <w:lang w:bidi="fa-IR"/>
        </w:rPr>
        <w:t xml:space="preserve">ی، </w:t>
      </w:r>
      <w:r>
        <w:rPr>
          <w:rtl/>
          <w:lang w:bidi="fa-IR"/>
        </w:rPr>
        <w:t>هر بامداد نفس خو</w:t>
      </w:r>
      <w:r w:rsidR="00866B51">
        <w:rPr>
          <w:rtl/>
          <w:lang w:bidi="fa-IR"/>
        </w:rPr>
        <w:t>ی</w:t>
      </w:r>
      <w:r>
        <w:rPr>
          <w:rtl/>
          <w:lang w:bidi="fa-IR"/>
        </w:rPr>
        <w:t>ش را مخاطب قرار داده</w:t>
      </w:r>
      <w:r w:rsidR="00866B51">
        <w:rPr>
          <w:rtl/>
          <w:lang w:bidi="fa-IR"/>
        </w:rPr>
        <w:t xml:space="preserve">، </w:t>
      </w:r>
      <w:r>
        <w:rPr>
          <w:rtl/>
          <w:lang w:bidi="fa-IR"/>
        </w:rPr>
        <w:t>با ب</w:t>
      </w:r>
      <w:r w:rsidR="00866B51">
        <w:rPr>
          <w:rtl/>
          <w:lang w:bidi="fa-IR"/>
        </w:rPr>
        <w:t>ی</w:t>
      </w:r>
      <w:r>
        <w:rPr>
          <w:rtl/>
          <w:lang w:bidi="fa-IR"/>
        </w:rPr>
        <w:t>ان عواقب وخ</w:t>
      </w:r>
      <w:r w:rsidR="00866B51">
        <w:rPr>
          <w:rtl/>
          <w:lang w:bidi="fa-IR"/>
        </w:rPr>
        <w:t>ی</w:t>
      </w:r>
      <w:r>
        <w:rPr>
          <w:rtl/>
          <w:lang w:bidi="fa-IR"/>
        </w:rPr>
        <w:t>م ز</w:t>
      </w:r>
      <w:r w:rsidR="00866B51">
        <w:rPr>
          <w:rtl/>
          <w:lang w:bidi="fa-IR"/>
        </w:rPr>
        <w:t>ی</w:t>
      </w:r>
      <w:r>
        <w:rPr>
          <w:rtl/>
          <w:lang w:bidi="fa-IR"/>
        </w:rPr>
        <w:t>ان و خسارت در ا</w:t>
      </w:r>
      <w:r w:rsidR="00866B51">
        <w:rPr>
          <w:rtl/>
          <w:lang w:bidi="fa-IR"/>
        </w:rPr>
        <w:t>ی</w:t>
      </w:r>
      <w:r>
        <w:rPr>
          <w:rtl/>
          <w:lang w:bidi="fa-IR"/>
        </w:rPr>
        <w:t>ن تجارت</w:t>
      </w:r>
      <w:r w:rsidR="00866B51">
        <w:rPr>
          <w:rtl/>
          <w:lang w:bidi="fa-IR"/>
        </w:rPr>
        <w:t xml:space="preserve">، </w:t>
      </w:r>
      <w:r>
        <w:rPr>
          <w:rtl/>
          <w:lang w:bidi="fa-IR"/>
        </w:rPr>
        <w:t>و با وعده و وع</w:t>
      </w:r>
      <w:r w:rsidR="00866B51">
        <w:rPr>
          <w:rtl/>
          <w:lang w:bidi="fa-IR"/>
        </w:rPr>
        <w:t>ی</w:t>
      </w:r>
      <w:r>
        <w:rPr>
          <w:rtl/>
          <w:lang w:bidi="fa-IR"/>
        </w:rPr>
        <w:t>دها</w:t>
      </w:r>
      <w:r w:rsidR="00866B51">
        <w:rPr>
          <w:rtl/>
          <w:lang w:bidi="fa-IR"/>
        </w:rPr>
        <w:t>ی</w:t>
      </w:r>
      <w:r>
        <w:rPr>
          <w:rtl/>
          <w:lang w:bidi="fa-IR"/>
        </w:rPr>
        <w:t xml:space="preserve"> غل</w:t>
      </w:r>
      <w:r w:rsidR="00866B51">
        <w:rPr>
          <w:rtl/>
          <w:lang w:bidi="fa-IR"/>
        </w:rPr>
        <w:t>ی</w:t>
      </w:r>
      <w:r>
        <w:rPr>
          <w:rtl/>
          <w:lang w:bidi="fa-IR"/>
        </w:rPr>
        <w:t>ظ و شد</w:t>
      </w:r>
      <w:r w:rsidR="00866B51">
        <w:rPr>
          <w:rtl/>
          <w:lang w:bidi="fa-IR"/>
        </w:rPr>
        <w:t>ی</w:t>
      </w:r>
      <w:r>
        <w:rPr>
          <w:rtl/>
          <w:lang w:bidi="fa-IR"/>
        </w:rPr>
        <w:t>د از او عهد و پ</w:t>
      </w:r>
      <w:r w:rsidR="00866B51">
        <w:rPr>
          <w:rtl/>
          <w:lang w:bidi="fa-IR"/>
        </w:rPr>
        <w:t>ی</w:t>
      </w:r>
      <w:r>
        <w:rPr>
          <w:rtl/>
          <w:lang w:bidi="fa-IR"/>
        </w:rPr>
        <w:t>مان بگ</w:t>
      </w:r>
      <w:r w:rsidR="00866B51">
        <w:rPr>
          <w:rtl/>
          <w:lang w:bidi="fa-IR"/>
        </w:rPr>
        <w:t>ی</w:t>
      </w:r>
      <w:r>
        <w:rPr>
          <w:rtl/>
          <w:lang w:bidi="fa-IR"/>
        </w:rPr>
        <w:t>رد که پا</w:t>
      </w:r>
      <w:r w:rsidR="00866B51">
        <w:rPr>
          <w:rtl/>
          <w:lang w:bidi="fa-IR"/>
        </w:rPr>
        <w:t>ی</w:t>
      </w:r>
      <w:r>
        <w:rPr>
          <w:rtl/>
          <w:lang w:bidi="fa-IR"/>
        </w:rPr>
        <w:t xml:space="preserve"> از مرز شرع ب</w:t>
      </w:r>
      <w:r w:rsidR="00866B51">
        <w:rPr>
          <w:rtl/>
          <w:lang w:bidi="fa-IR"/>
        </w:rPr>
        <w:t>ی</w:t>
      </w:r>
      <w:r>
        <w:rPr>
          <w:rtl/>
          <w:lang w:bidi="fa-IR"/>
        </w:rPr>
        <w:t>رون ننهاده</w:t>
      </w:r>
      <w:r w:rsidR="00866B51">
        <w:rPr>
          <w:rtl/>
          <w:lang w:bidi="fa-IR"/>
        </w:rPr>
        <w:t xml:space="preserve">، </w:t>
      </w:r>
      <w:r>
        <w:rPr>
          <w:rtl/>
          <w:lang w:bidi="fa-IR"/>
        </w:rPr>
        <w:t>ضمن انجام واجبات و پره</w:t>
      </w:r>
      <w:r w:rsidR="00866B51">
        <w:rPr>
          <w:rtl/>
          <w:lang w:bidi="fa-IR"/>
        </w:rPr>
        <w:t>ی</w:t>
      </w:r>
      <w:r>
        <w:rPr>
          <w:rtl/>
          <w:lang w:bidi="fa-IR"/>
        </w:rPr>
        <w:t>ز از محرمات اله</w:t>
      </w:r>
      <w:r w:rsidR="00866B51">
        <w:rPr>
          <w:rtl/>
          <w:lang w:bidi="fa-IR"/>
        </w:rPr>
        <w:t xml:space="preserve">ی، </w:t>
      </w:r>
      <w:r>
        <w:rPr>
          <w:rtl/>
          <w:lang w:bidi="fa-IR"/>
        </w:rPr>
        <w:t>در حدّ توان به کارها</w:t>
      </w:r>
      <w:r w:rsidR="00866B51">
        <w:rPr>
          <w:rtl/>
          <w:lang w:bidi="fa-IR"/>
        </w:rPr>
        <w:t>ی</w:t>
      </w:r>
      <w:r>
        <w:rPr>
          <w:rtl/>
          <w:lang w:bidi="fa-IR"/>
        </w:rPr>
        <w:t xml:space="preserve"> ن</w:t>
      </w:r>
      <w:r w:rsidR="00866B51">
        <w:rPr>
          <w:rtl/>
          <w:lang w:bidi="fa-IR"/>
        </w:rPr>
        <w:t>ی</w:t>
      </w:r>
      <w:r>
        <w:rPr>
          <w:rtl/>
          <w:lang w:bidi="fa-IR"/>
        </w:rPr>
        <w:t>ک و مستحبّات بپردازد تا علاوه بر در امان ماندن از آتش غضب خداوند</w:t>
      </w:r>
      <w:r w:rsidR="00866B51">
        <w:rPr>
          <w:rtl/>
          <w:lang w:bidi="fa-IR"/>
        </w:rPr>
        <w:t xml:space="preserve">، </w:t>
      </w:r>
      <w:r>
        <w:rPr>
          <w:rtl/>
          <w:lang w:bidi="fa-IR"/>
        </w:rPr>
        <w:t>از رحمت و برکات ب</w:t>
      </w:r>
      <w:r w:rsidR="00866B51">
        <w:rPr>
          <w:rtl/>
          <w:lang w:bidi="fa-IR"/>
        </w:rPr>
        <w:t>ی</w:t>
      </w:r>
      <w:r w:rsidR="00C538D4">
        <w:rPr>
          <w:rtl/>
          <w:lang w:bidi="fa-IR"/>
        </w:rPr>
        <w:t xml:space="preserve"> </w:t>
      </w:r>
      <w:r>
        <w:rPr>
          <w:rtl/>
          <w:lang w:bidi="fa-IR"/>
        </w:rPr>
        <w:t>در</w:t>
      </w:r>
      <w:r w:rsidR="00866B51">
        <w:rPr>
          <w:rtl/>
          <w:lang w:bidi="fa-IR"/>
        </w:rPr>
        <w:t>ی</w:t>
      </w:r>
      <w:r>
        <w:rPr>
          <w:rtl/>
          <w:lang w:bidi="fa-IR"/>
        </w:rPr>
        <w:t>غ اله</w:t>
      </w:r>
      <w:r w:rsidR="00866B51">
        <w:rPr>
          <w:rtl/>
          <w:lang w:bidi="fa-IR"/>
        </w:rPr>
        <w:t>ی</w:t>
      </w:r>
      <w:r>
        <w:rPr>
          <w:rtl/>
          <w:lang w:bidi="fa-IR"/>
        </w:rPr>
        <w:t xml:space="preserve"> در دن</w:t>
      </w:r>
      <w:r w:rsidR="00866B51">
        <w:rPr>
          <w:rtl/>
          <w:lang w:bidi="fa-IR"/>
        </w:rPr>
        <w:t>ی</w:t>
      </w:r>
      <w:r>
        <w:rPr>
          <w:rtl/>
          <w:lang w:bidi="fa-IR"/>
        </w:rPr>
        <w:t>ا و آخرت بهره</w:t>
      </w:r>
      <w:r w:rsidR="00C538D4">
        <w:rPr>
          <w:rtl/>
          <w:lang w:bidi="fa-IR"/>
        </w:rPr>
        <w:t xml:space="preserve"> </w:t>
      </w:r>
      <w:r>
        <w:rPr>
          <w:rtl/>
          <w:lang w:bidi="fa-IR"/>
        </w:rPr>
        <w:t>مند گردد</w:t>
      </w:r>
      <w:r w:rsidR="00866B51">
        <w:rPr>
          <w:rtl/>
          <w:lang w:bidi="fa-IR"/>
        </w:rPr>
        <w:t xml:space="preserve">. </w:t>
      </w:r>
    </w:p>
    <w:p w:rsidR="00C538D4" w:rsidRDefault="00C538D4" w:rsidP="00C538D4">
      <w:pPr>
        <w:pStyle w:val="Heading3"/>
        <w:rPr>
          <w:rtl/>
          <w:lang w:bidi="fa-IR"/>
        </w:rPr>
      </w:pPr>
      <w:bookmarkStart w:id="34" w:name="_Toc425325803"/>
      <w:r>
        <w:rPr>
          <w:rtl/>
          <w:lang w:bidi="fa-IR"/>
        </w:rPr>
        <w:t>5 - مراقبه</w:t>
      </w:r>
      <w:bookmarkEnd w:id="34"/>
      <w:r>
        <w:rPr>
          <w:rtl/>
          <w:lang w:bidi="fa-IR"/>
        </w:rPr>
        <w:t xml:space="preserve"> </w:t>
      </w:r>
    </w:p>
    <w:p w:rsidR="00942005" w:rsidRDefault="00942005" w:rsidP="00942005">
      <w:pPr>
        <w:pStyle w:val="libNormal"/>
        <w:rPr>
          <w:rtl/>
          <w:lang w:bidi="fa-IR"/>
        </w:rPr>
      </w:pPr>
      <w:r>
        <w:rPr>
          <w:rtl/>
          <w:lang w:bidi="fa-IR"/>
        </w:rPr>
        <w:t>گرچه انسان در اثر رعا</w:t>
      </w:r>
      <w:r w:rsidR="00866B51">
        <w:rPr>
          <w:rtl/>
          <w:lang w:bidi="fa-IR"/>
        </w:rPr>
        <w:t>ی</w:t>
      </w:r>
      <w:r>
        <w:rPr>
          <w:rtl/>
          <w:lang w:bidi="fa-IR"/>
        </w:rPr>
        <w:t>ت احکام شرع و پرداختن به اذکار و عبادات مستحب</w:t>
      </w:r>
      <w:r w:rsidR="00866B51">
        <w:rPr>
          <w:rtl/>
          <w:lang w:bidi="fa-IR"/>
        </w:rPr>
        <w:t>ی</w:t>
      </w:r>
      <w:r>
        <w:rPr>
          <w:rtl/>
          <w:lang w:bidi="fa-IR"/>
        </w:rPr>
        <w:t xml:space="preserve"> به تدر</w:t>
      </w:r>
      <w:r w:rsidR="00866B51">
        <w:rPr>
          <w:rtl/>
          <w:lang w:bidi="fa-IR"/>
        </w:rPr>
        <w:t>ی</w:t>
      </w:r>
      <w:r>
        <w:rPr>
          <w:rtl/>
          <w:lang w:bidi="fa-IR"/>
        </w:rPr>
        <w:t>ج از نشاط</w:t>
      </w:r>
      <w:r w:rsidR="00866B51">
        <w:rPr>
          <w:rtl/>
          <w:lang w:bidi="fa-IR"/>
        </w:rPr>
        <w:t xml:space="preserve">، </w:t>
      </w:r>
      <w:r>
        <w:rPr>
          <w:rtl/>
          <w:lang w:bidi="fa-IR"/>
        </w:rPr>
        <w:t>نوران</w:t>
      </w:r>
      <w:r w:rsidR="00866B51">
        <w:rPr>
          <w:rtl/>
          <w:lang w:bidi="fa-IR"/>
        </w:rPr>
        <w:t>ی</w:t>
      </w:r>
      <w:r>
        <w:rPr>
          <w:rtl/>
          <w:lang w:bidi="fa-IR"/>
        </w:rPr>
        <w:t>ت</w:t>
      </w:r>
      <w:r w:rsidR="00866B51">
        <w:rPr>
          <w:rtl/>
          <w:lang w:bidi="fa-IR"/>
        </w:rPr>
        <w:t xml:space="preserve">، </w:t>
      </w:r>
      <w:r>
        <w:rPr>
          <w:rtl/>
          <w:lang w:bidi="fa-IR"/>
        </w:rPr>
        <w:t>و حال و هوا</w:t>
      </w:r>
      <w:r w:rsidR="00866B51">
        <w:rPr>
          <w:rtl/>
          <w:lang w:bidi="fa-IR"/>
        </w:rPr>
        <w:t>یی</w:t>
      </w:r>
      <w:r>
        <w:rPr>
          <w:rtl/>
          <w:lang w:bidi="fa-IR"/>
        </w:rPr>
        <w:t xml:space="preserve"> بهره</w:t>
      </w:r>
      <w:r w:rsidR="00C538D4">
        <w:rPr>
          <w:rtl/>
          <w:lang w:bidi="fa-IR"/>
        </w:rPr>
        <w:t xml:space="preserve"> </w:t>
      </w:r>
      <w:r>
        <w:rPr>
          <w:rtl/>
          <w:lang w:bidi="fa-IR"/>
        </w:rPr>
        <w:t>مند م</w:t>
      </w:r>
      <w:r w:rsidR="00866B51">
        <w:rPr>
          <w:rtl/>
          <w:lang w:bidi="fa-IR"/>
        </w:rPr>
        <w:t>ی</w:t>
      </w:r>
      <w:r w:rsidR="00C538D4">
        <w:rPr>
          <w:rtl/>
          <w:lang w:bidi="fa-IR"/>
        </w:rPr>
        <w:t xml:space="preserve"> </w:t>
      </w:r>
      <w:r>
        <w:rPr>
          <w:rtl/>
          <w:lang w:bidi="fa-IR"/>
        </w:rPr>
        <w:t>گردد که پ</w:t>
      </w:r>
      <w:r w:rsidR="00866B51">
        <w:rPr>
          <w:rtl/>
          <w:lang w:bidi="fa-IR"/>
        </w:rPr>
        <w:t>ی</w:t>
      </w:r>
      <w:r>
        <w:rPr>
          <w:rtl/>
          <w:lang w:bidi="fa-IR"/>
        </w:rPr>
        <w:t>ش از ا</w:t>
      </w:r>
      <w:r w:rsidR="00866B51">
        <w:rPr>
          <w:rtl/>
          <w:lang w:bidi="fa-IR"/>
        </w:rPr>
        <w:t>ی</w:t>
      </w:r>
      <w:r>
        <w:rPr>
          <w:rtl/>
          <w:lang w:bidi="fa-IR"/>
        </w:rPr>
        <w:t>ن از آن برخوردار نبوده است</w:t>
      </w:r>
      <w:r w:rsidR="00866B51">
        <w:rPr>
          <w:rtl/>
          <w:lang w:bidi="fa-IR"/>
        </w:rPr>
        <w:t xml:space="preserve">، </w:t>
      </w:r>
      <w:r>
        <w:rPr>
          <w:rtl/>
          <w:lang w:bidi="fa-IR"/>
        </w:rPr>
        <w:t>و هم</w:t>
      </w:r>
      <w:r w:rsidR="00866B51">
        <w:rPr>
          <w:rtl/>
          <w:lang w:bidi="fa-IR"/>
        </w:rPr>
        <w:t>ی</w:t>
      </w:r>
      <w:r>
        <w:rPr>
          <w:rtl/>
          <w:lang w:bidi="fa-IR"/>
        </w:rPr>
        <w:t>ن حال و هواست که و</w:t>
      </w:r>
      <w:r w:rsidR="00866B51">
        <w:rPr>
          <w:rtl/>
          <w:lang w:bidi="fa-IR"/>
        </w:rPr>
        <w:t>ی</w:t>
      </w:r>
      <w:r>
        <w:rPr>
          <w:rtl/>
          <w:lang w:bidi="fa-IR"/>
        </w:rPr>
        <w:t xml:space="preserve"> را ب</w:t>
      </w:r>
      <w:r w:rsidR="00866B51">
        <w:rPr>
          <w:rtl/>
          <w:lang w:bidi="fa-IR"/>
        </w:rPr>
        <w:t>ی</w:t>
      </w:r>
      <w:r>
        <w:rPr>
          <w:rtl/>
          <w:lang w:bidi="fa-IR"/>
        </w:rPr>
        <w:t>ش از پ</w:t>
      </w:r>
      <w:r w:rsidR="00866B51">
        <w:rPr>
          <w:rtl/>
          <w:lang w:bidi="fa-IR"/>
        </w:rPr>
        <w:t>ی</w:t>
      </w:r>
      <w:r>
        <w:rPr>
          <w:rtl/>
          <w:lang w:bidi="fa-IR"/>
        </w:rPr>
        <w:t>ش به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هدف متعال</w:t>
      </w:r>
      <w:r w:rsidR="00866B51">
        <w:rPr>
          <w:rtl/>
          <w:lang w:bidi="fa-IR"/>
        </w:rPr>
        <w:t>ی</w:t>
      </w:r>
      <w:r>
        <w:rPr>
          <w:rtl/>
          <w:lang w:bidi="fa-IR"/>
        </w:rPr>
        <w:t>ش ترغ</w:t>
      </w:r>
      <w:r w:rsidR="00866B51">
        <w:rPr>
          <w:rtl/>
          <w:lang w:bidi="fa-IR"/>
        </w:rPr>
        <w:t>ی</w:t>
      </w:r>
      <w:r>
        <w:rPr>
          <w:rtl/>
          <w:lang w:bidi="fa-IR"/>
        </w:rPr>
        <w:t>ب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در ع</w:t>
      </w:r>
      <w:r w:rsidR="00866B51">
        <w:rPr>
          <w:rtl/>
          <w:lang w:bidi="fa-IR"/>
        </w:rPr>
        <w:t>ی</w:t>
      </w:r>
      <w:r>
        <w:rPr>
          <w:rtl/>
          <w:lang w:bidi="fa-IR"/>
        </w:rPr>
        <w:t>ن حال</w:t>
      </w:r>
      <w:r w:rsidR="00866B51">
        <w:rPr>
          <w:rtl/>
          <w:lang w:bidi="fa-IR"/>
        </w:rPr>
        <w:t xml:space="preserve">، </w:t>
      </w:r>
      <w:r>
        <w:rPr>
          <w:rtl/>
          <w:lang w:bidi="fa-IR"/>
        </w:rPr>
        <w:t>چه بسا دل بستن به هم</w:t>
      </w:r>
      <w:r w:rsidR="00866B51">
        <w:rPr>
          <w:rtl/>
          <w:lang w:bidi="fa-IR"/>
        </w:rPr>
        <w:t>ی</w:t>
      </w:r>
      <w:r>
        <w:rPr>
          <w:rtl/>
          <w:lang w:bidi="fa-IR"/>
        </w:rPr>
        <w:t>ن احساس ن</w:t>
      </w:r>
      <w:r w:rsidR="00866B51">
        <w:rPr>
          <w:rtl/>
          <w:lang w:bidi="fa-IR"/>
        </w:rPr>
        <w:t>ی</w:t>
      </w:r>
      <w:r>
        <w:rPr>
          <w:rtl/>
          <w:lang w:bidi="fa-IR"/>
        </w:rPr>
        <w:t>ک ن</w:t>
      </w:r>
      <w:r w:rsidR="00866B51">
        <w:rPr>
          <w:rtl/>
          <w:lang w:bidi="fa-IR"/>
        </w:rPr>
        <w:t>ی</w:t>
      </w:r>
      <w:r>
        <w:rPr>
          <w:rtl/>
          <w:lang w:bidi="fa-IR"/>
        </w:rPr>
        <w:t>ز سبب غفلت از وظ</w:t>
      </w:r>
      <w:r w:rsidR="00866B51">
        <w:rPr>
          <w:rtl/>
          <w:lang w:bidi="fa-IR"/>
        </w:rPr>
        <w:t>ی</w:t>
      </w:r>
      <w:r>
        <w:rPr>
          <w:rtl/>
          <w:lang w:bidi="fa-IR"/>
        </w:rPr>
        <w:t>فه اصل</w:t>
      </w:r>
      <w:r w:rsidR="00866B51">
        <w:rPr>
          <w:rtl/>
          <w:lang w:bidi="fa-IR"/>
        </w:rPr>
        <w:t xml:space="preserve">ی، </w:t>
      </w:r>
      <w:r>
        <w:rPr>
          <w:rtl/>
          <w:lang w:bidi="fa-IR"/>
        </w:rPr>
        <w:t>و ابزار</w:t>
      </w:r>
      <w:r w:rsidR="00866B51">
        <w:rPr>
          <w:rtl/>
          <w:lang w:bidi="fa-IR"/>
        </w:rPr>
        <w:t>ی</w:t>
      </w:r>
      <w:r>
        <w:rPr>
          <w:rtl/>
          <w:lang w:bidi="fa-IR"/>
        </w:rPr>
        <w:t xml:space="preserve"> برا</w:t>
      </w:r>
      <w:r w:rsidR="00866B51">
        <w:rPr>
          <w:rtl/>
          <w:lang w:bidi="fa-IR"/>
        </w:rPr>
        <w:t>ی</w:t>
      </w:r>
      <w:r>
        <w:rPr>
          <w:rtl/>
          <w:lang w:bidi="fa-IR"/>
        </w:rPr>
        <w:t xml:space="preserve"> دور شدن از مقصد اعلا</w:t>
      </w:r>
      <w:r w:rsidR="00866B51">
        <w:rPr>
          <w:rtl/>
          <w:lang w:bidi="fa-IR"/>
        </w:rPr>
        <w:t>ی</w:t>
      </w:r>
      <w:r>
        <w:rPr>
          <w:rtl/>
          <w:lang w:bidi="fa-IR"/>
        </w:rPr>
        <w:t xml:space="preserve"> او گردد</w:t>
      </w:r>
      <w:r w:rsidR="00866B51">
        <w:rPr>
          <w:rtl/>
          <w:lang w:bidi="fa-IR"/>
        </w:rPr>
        <w:t xml:space="preserve">. </w:t>
      </w:r>
    </w:p>
    <w:p w:rsidR="00942005" w:rsidRDefault="00942005" w:rsidP="00942005">
      <w:pPr>
        <w:pStyle w:val="libNormal"/>
        <w:rPr>
          <w:rtl/>
          <w:lang w:bidi="fa-IR"/>
        </w:rPr>
      </w:pPr>
      <w:r>
        <w:rPr>
          <w:rtl/>
          <w:lang w:bidi="fa-IR"/>
        </w:rPr>
        <w:lastRenderedPageBreak/>
        <w:t>انسان خصوصاً در آغاز کار</w:t>
      </w:r>
      <w:r w:rsidR="00866B51">
        <w:rPr>
          <w:rtl/>
          <w:lang w:bidi="fa-IR"/>
        </w:rPr>
        <w:t xml:space="preserve">، </w:t>
      </w:r>
      <w:r>
        <w:rPr>
          <w:rtl/>
          <w:lang w:bidi="fa-IR"/>
        </w:rPr>
        <w:t>قادر ن</w:t>
      </w:r>
      <w:r w:rsidR="00866B51">
        <w:rPr>
          <w:rtl/>
          <w:lang w:bidi="fa-IR"/>
        </w:rPr>
        <w:t>ی</w:t>
      </w:r>
      <w:r>
        <w:rPr>
          <w:rtl/>
          <w:lang w:bidi="fa-IR"/>
        </w:rPr>
        <w:t>ست به امور متعدّد توجّه نما</w:t>
      </w:r>
      <w:r w:rsidR="00866B51">
        <w:rPr>
          <w:rtl/>
          <w:lang w:bidi="fa-IR"/>
        </w:rPr>
        <w:t>ی</w:t>
      </w:r>
      <w:r>
        <w:rPr>
          <w:rtl/>
          <w:lang w:bidi="fa-IR"/>
        </w:rPr>
        <w:t>د</w:t>
      </w:r>
      <w:r w:rsidR="00866B51">
        <w:rPr>
          <w:rtl/>
          <w:lang w:bidi="fa-IR"/>
        </w:rPr>
        <w:t xml:space="preserve">. </w:t>
      </w:r>
      <w:r>
        <w:rPr>
          <w:rtl/>
          <w:lang w:bidi="fa-IR"/>
        </w:rPr>
        <w:t>هم</w:t>
      </w:r>
      <w:r w:rsidR="00866B51">
        <w:rPr>
          <w:rtl/>
          <w:lang w:bidi="fa-IR"/>
        </w:rPr>
        <w:t>ی</w:t>
      </w:r>
      <w:r>
        <w:rPr>
          <w:rtl/>
          <w:lang w:bidi="fa-IR"/>
        </w:rPr>
        <w:t>ن</w:t>
      </w:r>
      <w:r w:rsidR="00C538D4">
        <w:rPr>
          <w:rtl/>
          <w:lang w:bidi="fa-IR"/>
        </w:rPr>
        <w:t xml:space="preserve"> </w:t>
      </w:r>
      <w:r>
        <w:rPr>
          <w:rtl/>
          <w:lang w:bidi="fa-IR"/>
        </w:rPr>
        <w:t>که چ</w:t>
      </w:r>
      <w:r w:rsidR="00866B51">
        <w:rPr>
          <w:rtl/>
          <w:lang w:bidi="fa-IR"/>
        </w:rPr>
        <w:t>ی</w:t>
      </w:r>
      <w:r>
        <w:rPr>
          <w:rtl/>
          <w:lang w:bidi="fa-IR"/>
        </w:rPr>
        <w:t>ز</w:t>
      </w:r>
      <w:r w:rsidR="00866B51">
        <w:rPr>
          <w:rtl/>
          <w:lang w:bidi="fa-IR"/>
        </w:rPr>
        <w:t>ی</w:t>
      </w:r>
      <w:r>
        <w:rPr>
          <w:rtl/>
          <w:lang w:bidi="fa-IR"/>
        </w:rPr>
        <w:t xml:space="preserve"> نظر او را به خود جلب کرده و باعث انس و</w:t>
      </w:r>
      <w:r w:rsidR="00866B51">
        <w:rPr>
          <w:rtl/>
          <w:lang w:bidi="fa-IR"/>
        </w:rPr>
        <w:t>ی</w:t>
      </w:r>
      <w:r>
        <w:rPr>
          <w:rtl/>
          <w:lang w:bidi="fa-IR"/>
        </w:rPr>
        <w:t xml:space="preserve"> با آن شد</w:t>
      </w:r>
      <w:r w:rsidR="00866B51">
        <w:rPr>
          <w:rtl/>
          <w:lang w:bidi="fa-IR"/>
        </w:rPr>
        <w:t xml:space="preserve">، </w:t>
      </w:r>
      <w:r>
        <w:rPr>
          <w:rtl/>
          <w:lang w:bidi="fa-IR"/>
        </w:rPr>
        <w:t>از امور ز</w:t>
      </w:r>
      <w:r w:rsidR="00866B51">
        <w:rPr>
          <w:rtl/>
          <w:lang w:bidi="fa-IR"/>
        </w:rPr>
        <w:t>ی</w:t>
      </w:r>
      <w:r>
        <w:rPr>
          <w:rtl/>
          <w:lang w:bidi="fa-IR"/>
        </w:rPr>
        <w:t>اد</w:t>
      </w:r>
      <w:r w:rsidR="00866B51">
        <w:rPr>
          <w:rtl/>
          <w:lang w:bidi="fa-IR"/>
        </w:rPr>
        <w:t>ی</w:t>
      </w:r>
      <w:r>
        <w:rPr>
          <w:rtl/>
          <w:lang w:bidi="fa-IR"/>
        </w:rPr>
        <w:t xml:space="preserve"> غافل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در حال</w:t>
      </w:r>
      <w:r w:rsidR="00866B51">
        <w:rPr>
          <w:rtl/>
          <w:lang w:bidi="fa-IR"/>
        </w:rPr>
        <w:t>ی</w:t>
      </w:r>
      <w:r>
        <w:rPr>
          <w:rtl/>
          <w:lang w:bidi="fa-IR"/>
        </w:rPr>
        <w:t>که نفس</w:t>
      </w:r>
      <w:r w:rsidR="00866B51">
        <w:rPr>
          <w:rtl/>
          <w:lang w:bidi="fa-IR"/>
        </w:rPr>
        <w:t xml:space="preserve">، </w:t>
      </w:r>
      <w:r>
        <w:rPr>
          <w:rtl/>
          <w:lang w:bidi="fa-IR"/>
        </w:rPr>
        <w:t>فعّال و پر نشاط و پ</w:t>
      </w:r>
      <w:r w:rsidR="00866B51">
        <w:rPr>
          <w:rtl/>
          <w:lang w:bidi="fa-IR"/>
        </w:rPr>
        <w:t>ی</w:t>
      </w:r>
      <w:r>
        <w:rPr>
          <w:rtl/>
          <w:lang w:bidi="fa-IR"/>
        </w:rPr>
        <w:t>وسته در کم</w:t>
      </w:r>
      <w:r w:rsidR="00866B51">
        <w:rPr>
          <w:rtl/>
          <w:lang w:bidi="fa-IR"/>
        </w:rPr>
        <w:t>ی</w:t>
      </w:r>
      <w:r>
        <w:rPr>
          <w:rtl/>
          <w:lang w:bidi="fa-IR"/>
        </w:rPr>
        <w:t>ن است</w:t>
      </w:r>
      <w:r w:rsidR="00866B51">
        <w:rPr>
          <w:rtl/>
          <w:lang w:bidi="fa-IR"/>
        </w:rPr>
        <w:t>! ی</w:t>
      </w:r>
      <w:r>
        <w:rPr>
          <w:rtl/>
          <w:lang w:bidi="fa-IR"/>
        </w:rPr>
        <w:t>ک لحظه غفلت برا</w:t>
      </w:r>
      <w:r w:rsidR="00866B51">
        <w:rPr>
          <w:rtl/>
          <w:lang w:bidi="fa-IR"/>
        </w:rPr>
        <w:t>ی</w:t>
      </w:r>
      <w:r>
        <w:rPr>
          <w:rtl/>
          <w:lang w:bidi="fa-IR"/>
        </w:rPr>
        <w:t xml:space="preserve"> تاخت و تاز و م</w:t>
      </w:r>
      <w:r w:rsidR="00866B51">
        <w:rPr>
          <w:rtl/>
          <w:lang w:bidi="fa-IR"/>
        </w:rPr>
        <w:t>ی</w:t>
      </w:r>
      <w:r>
        <w:rPr>
          <w:rtl/>
          <w:lang w:bidi="fa-IR"/>
        </w:rPr>
        <w:t>دان</w:t>
      </w:r>
      <w:r w:rsidR="00C538D4">
        <w:rPr>
          <w:rtl/>
          <w:lang w:bidi="fa-IR"/>
        </w:rPr>
        <w:t xml:space="preserve"> </w:t>
      </w:r>
      <w:r>
        <w:rPr>
          <w:rtl/>
          <w:lang w:bidi="fa-IR"/>
        </w:rPr>
        <w:t>دار</w:t>
      </w:r>
      <w:r w:rsidR="00866B51">
        <w:rPr>
          <w:rtl/>
          <w:lang w:bidi="fa-IR"/>
        </w:rPr>
        <w:t>ی</w:t>
      </w:r>
      <w:r>
        <w:rPr>
          <w:rtl/>
          <w:lang w:bidi="fa-IR"/>
        </w:rPr>
        <w:t xml:space="preserve"> آن کاف</w:t>
      </w:r>
      <w:r w:rsidR="00866B51">
        <w:rPr>
          <w:rtl/>
          <w:lang w:bidi="fa-IR"/>
        </w:rPr>
        <w:t>ی</w:t>
      </w:r>
      <w:r>
        <w:rPr>
          <w:rtl/>
          <w:lang w:bidi="fa-IR"/>
        </w:rPr>
        <w:t xml:space="preserve"> است و در آن صورت</w:t>
      </w:r>
      <w:r w:rsidR="00866B51">
        <w:rPr>
          <w:rtl/>
          <w:lang w:bidi="fa-IR"/>
        </w:rPr>
        <w:t xml:space="preserve">، </w:t>
      </w:r>
      <w:r>
        <w:rPr>
          <w:rtl/>
          <w:lang w:bidi="fa-IR"/>
        </w:rPr>
        <w:t>نه از حال خوش خبر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ماند و نه از نوران</w:t>
      </w:r>
      <w:r w:rsidR="00866B51">
        <w:rPr>
          <w:rtl/>
          <w:lang w:bidi="fa-IR"/>
        </w:rPr>
        <w:t>ی</w:t>
      </w:r>
      <w:r>
        <w:rPr>
          <w:rtl/>
          <w:lang w:bidi="fa-IR"/>
        </w:rPr>
        <w:t>ت عبادت اثر</w:t>
      </w:r>
      <w:r w:rsidR="00866B51">
        <w:rPr>
          <w:rtl/>
          <w:lang w:bidi="fa-IR"/>
        </w:rPr>
        <w:t xml:space="preserve">ی! </w:t>
      </w:r>
    </w:p>
    <w:p w:rsidR="00942005" w:rsidRDefault="00942005" w:rsidP="00942005">
      <w:pPr>
        <w:pStyle w:val="libNormal"/>
        <w:rPr>
          <w:rtl/>
          <w:lang w:bidi="fa-IR"/>
        </w:rPr>
      </w:pPr>
      <w:r>
        <w:rPr>
          <w:rtl/>
          <w:lang w:bidi="fa-IR"/>
        </w:rPr>
        <w:t xml:space="preserve">هر </w:t>
      </w:r>
      <w:r w:rsidR="00866B51">
        <w:rPr>
          <w:rtl/>
          <w:lang w:bidi="fa-IR"/>
        </w:rPr>
        <w:t>ی</w:t>
      </w:r>
      <w:r>
        <w:rPr>
          <w:rtl/>
          <w:lang w:bidi="fa-IR"/>
        </w:rPr>
        <w:t>ک از امور</w:t>
      </w:r>
      <w:r w:rsidR="00866B51">
        <w:rPr>
          <w:rtl/>
          <w:lang w:bidi="fa-IR"/>
        </w:rPr>
        <w:t>ی</w:t>
      </w:r>
      <w:r>
        <w:rPr>
          <w:rtl/>
          <w:lang w:bidi="fa-IR"/>
        </w:rPr>
        <w:t xml:space="preserve"> که سالک تا کنون خود را متعهد به پا</w:t>
      </w:r>
      <w:r w:rsidR="00866B51">
        <w:rPr>
          <w:rtl/>
          <w:lang w:bidi="fa-IR"/>
        </w:rPr>
        <w:t>ی</w:t>
      </w:r>
      <w:r>
        <w:rPr>
          <w:rtl/>
          <w:lang w:bidi="fa-IR"/>
        </w:rPr>
        <w:t xml:space="preserve"> بند</w:t>
      </w:r>
      <w:r w:rsidR="00866B51">
        <w:rPr>
          <w:rtl/>
          <w:lang w:bidi="fa-IR"/>
        </w:rPr>
        <w:t>ی</w:t>
      </w:r>
      <w:r>
        <w:rPr>
          <w:rtl/>
          <w:lang w:bidi="fa-IR"/>
        </w:rPr>
        <w:t xml:space="preserve"> به آن کرده</w:t>
      </w:r>
      <w:r w:rsidR="00866B51">
        <w:rPr>
          <w:rtl/>
          <w:lang w:bidi="fa-IR"/>
        </w:rPr>
        <w:t xml:space="preserve">، </w:t>
      </w:r>
      <w:r>
        <w:rPr>
          <w:rtl/>
          <w:lang w:bidi="fa-IR"/>
        </w:rPr>
        <w:t>گرچه در محدوده خود نقش مهمّ</w:t>
      </w:r>
      <w:r w:rsidR="00866B51">
        <w:rPr>
          <w:rtl/>
          <w:lang w:bidi="fa-IR"/>
        </w:rPr>
        <w:t>ی</w:t>
      </w:r>
      <w:r>
        <w:rPr>
          <w:rtl/>
          <w:lang w:bidi="fa-IR"/>
        </w:rPr>
        <w:t xml:space="preserve"> در پو</w:t>
      </w:r>
      <w:r w:rsidR="00866B51">
        <w:rPr>
          <w:rtl/>
          <w:lang w:bidi="fa-IR"/>
        </w:rPr>
        <w:t>ی</w:t>
      </w:r>
      <w:r>
        <w:rPr>
          <w:rtl/>
          <w:lang w:bidi="fa-IR"/>
        </w:rPr>
        <w:t>ا</w:t>
      </w:r>
      <w:r w:rsidR="00866B51">
        <w:rPr>
          <w:rtl/>
          <w:lang w:bidi="fa-IR"/>
        </w:rPr>
        <w:t>یی</w:t>
      </w:r>
      <w:r>
        <w:rPr>
          <w:rtl/>
          <w:lang w:bidi="fa-IR"/>
        </w:rPr>
        <w:t xml:space="preserve"> و تحرّک او در سلوک و حرکت به سو</w:t>
      </w:r>
      <w:r w:rsidR="00866B51">
        <w:rPr>
          <w:rtl/>
          <w:lang w:bidi="fa-IR"/>
        </w:rPr>
        <w:t>ی</w:t>
      </w:r>
      <w:r>
        <w:rPr>
          <w:rtl/>
          <w:lang w:bidi="fa-IR"/>
        </w:rPr>
        <w:t xml:space="preserve"> کمال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امّا آنچه ا</w:t>
      </w:r>
      <w:r w:rsidR="00866B51">
        <w:rPr>
          <w:rtl/>
          <w:lang w:bidi="fa-IR"/>
        </w:rPr>
        <w:t>ی</w:t>
      </w:r>
      <w:r>
        <w:rPr>
          <w:rtl/>
          <w:lang w:bidi="fa-IR"/>
        </w:rPr>
        <w:t>ن حرکت و نشاط را دوام بخش</w:t>
      </w:r>
      <w:r w:rsidR="00866B51">
        <w:rPr>
          <w:rtl/>
          <w:lang w:bidi="fa-IR"/>
        </w:rPr>
        <w:t>ی</w:t>
      </w:r>
      <w:r>
        <w:rPr>
          <w:rtl/>
          <w:lang w:bidi="fa-IR"/>
        </w:rPr>
        <w:t>ده</w:t>
      </w:r>
      <w:r w:rsidR="00866B51">
        <w:rPr>
          <w:rtl/>
          <w:lang w:bidi="fa-IR"/>
        </w:rPr>
        <w:t xml:space="preserve">، </w:t>
      </w:r>
      <w:r>
        <w:rPr>
          <w:rtl/>
          <w:lang w:bidi="fa-IR"/>
        </w:rPr>
        <w:t>سبب ثمربخش بودن امور مذکور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تعهّد</w:t>
      </w:r>
      <w:r w:rsidR="00866B51">
        <w:rPr>
          <w:rtl/>
          <w:lang w:bidi="fa-IR"/>
        </w:rPr>
        <w:t>ی</w:t>
      </w:r>
      <w:r>
        <w:rPr>
          <w:rtl/>
          <w:lang w:bidi="fa-IR"/>
        </w:rPr>
        <w:t xml:space="preserve"> است که سالک را موظّف به مراقبت دائم</w:t>
      </w:r>
      <w:r w:rsidR="00866B51">
        <w:rPr>
          <w:rtl/>
          <w:lang w:bidi="fa-IR"/>
        </w:rPr>
        <w:t>ی</w:t>
      </w:r>
      <w:r>
        <w:rPr>
          <w:rtl/>
          <w:lang w:bidi="fa-IR"/>
        </w:rPr>
        <w:t xml:space="preserve"> جهت حفظ و حراست از آن امور م</w:t>
      </w:r>
      <w:r w:rsidR="00866B51">
        <w:rPr>
          <w:rtl/>
          <w:lang w:bidi="fa-IR"/>
        </w:rPr>
        <w:t>ی</w:t>
      </w:r>
      <w:r w:rsidR="00C538D4">
        <w:rPr>
          <w:rtl/>
          <w:lang w:bidi="fa-IR"/>
        </w:rPr>
        <w:t xml:space="preserve"> </w:t>
      </w:r>
      <w:r>
        <w:rPr>
          <w:rtl/>
          <w:lang w:bidi="fa-IR"/>
        </w:rPr>
        <w:t>گرداند؛ تعهّد</w:t>
      </w:r>
      <w:r w:rsidR="00866B51">
        <w:rPr>
          <w:rtl/>
          <w:lang w:bidi="fa-IR"/>
        </w:rPr>
        <w:t>ی</w:t>
      </w:r>
      <w:r>
        <w:rPr>
          <w:rtl/>
          <w:lang w:bidi="fa-IR"/>
        </w:rPr>
        <w:t xml:space="preserve"> که غفلت از آن به منزله از دست رفتن نت</w:t>
      </w:r>
      <w:r w:rsidR="00866B51">
        <w:rPr>
          <w:rtl/>
          <w:lang w:bidi="fa-IR"/>
        </w:rPr>
        <w:t>ی</w:t>
      </w:r>
      <w:r>
        <w:rPr>
          <w:rtl/>
          <w:lang w:bidi="fa-IR"/>
        </w:rPr>
        <w:t>جه همه زحمات و تلاش</w:t>
      </w:r>
      <w:r w:rsidR="00C538D4">
        <w:rPr>
          <w:rtl/>
          <w:lang w:bidi="fa-IR"/>
        </w:rPr>
        <w:t xml:space="preserve"> </w:t>
      </w:r>
      <w:r>
        <w:rPr>
          <w:rtl/>
          <w:lang w:bidi="fa-IR"/>
        </w:rPr>
        <w:t>ها</w:t>
      </w:r>
      <w:r w:rsidR="00866B51">
        <w:rPr>
          <w:rtl/>
          <w:lang w:bidi="fa-IR"/>
        </w:rPr>
        <w:t>ی</w:t>
      </w:r>
      <w:r>
        <w:rPr>
          <w:rtl/>
          <w:lang w:bidi="fa-IR"/>
        </w:rPr>
        <w:t xml:space="preserve"> و</w:t>
      </w:r>
      <w:r w:rsidR="00866B51">
        <w:rPr>
          <w:rtl/>
          <w:lang w:bidi="fa-IR"/>
        </w:rPr>
        <w:t>ی</w:t>
      </w:r>
      <w:r>
        <w:rPr>
          <w:rtl/>
          <w:lang w:bidi="fa-IR"/>
        </w:rPr>
        <w:t xml:space="preserve"> خواهد بود</w:t>
      </w:r>
      <w:r w:rsidR="00866B51">
        <w:rPr>
          <w:rtl/>
          <w:lang w:bidi="fa-IR"/>
        </w:rPr>
        <w:t xml:space="preserve">. </w:t>
      </w:r>
    </w:p>
    <w:p w:rsidR="00942005" w:rsidRDefault="00942005" w:rsidP="00942005">
      <w:pPr>
        <w:pStyle w:val="libNormal"/>
        <w:rPr>
          <w:rtl/>
          <w:lang w:bidi="fa-IR"/>
        </w:rPr>
      </w:pPr>
      <w:r>
        <w:rPr>
          <w:rtl/>
          <w:lang w:bidi="fa-IR"/>
        </w:rPr>
        <w:t>مراقبه</w:t>
      </w:r>
      <w:r w:rsidR="00866B51">
        <w:rPr>
          <w:rtl/>
          <w:lang w:bidi="fa-IR"/>
        </w:rPr>
        <w:t xml:space="preserve">، </w:t>
      </w:r>
      <w:r>
        <w:rPr>
          <w:rtl/>
          <w:lang w:bidi="fa-IR"/>
        </w:rPr>
        <w:t>رکن اساس</w:t>
      </w:r>
      <w:r w:rsidR="00866B51">
        <w:rPr>
          <w:rtl/>
          <w:lang w:bidi="fa-IR"/>
        </w:rPr>
        <w:t>ی</w:t>
      </w:r>
      <w:r>
        <w:rPr>
          <w:rtl/>
          <w:lang w:bidi="fa-IR"/>
        </w:rPr>
        <w:t xml:space="preserve"> سلوک ال</w:t>
      </w:r>
      <w:r w:rsidR="00866B51">
        <w:rPr>
          <w:rtl/>
          <w:lang w:bidi="fa-IR"/>
        </w:rPr>
        <w:t>ی</w:t>
      </w:r>
      <w:r>
        <w:rPr>
          <w:rtl/>
          <w:lang w:bidi="fa-IR"/>
        </w:rPr>
        <w:t xml:space="preserve"> الله و چشم هم</w:t>
      </w:r>
      <w:r w:rsidR="00866B51">
        <w:rPr>
          <w:rtl/>
          <w:lang w:bidi="fa-IR"/>
        </w:rPr>
        <w:t>ی</w:t>
      </w:r>
      <w:r>
        <w:rPr>
          <w:rtl/>
          <w:lang w:bidi="fa-IR"/>
        </w:rPr>
        <w:t>شه ب</w:t>
      </w:r>
      <w:r w:rsidR="00866B51">
        <w:rPr>
          <w:rtl/>
          <w:lang w:bidi="fa-IR"/>
        </w:rPr>
        <w:t>ی</w:t>
      </w:r>
      <w:r>
        <w:rPr>
          <w:rtl/>
          <w:lang w:bidi="fa-IR"/>
        </w:rPr>
        <w:t>دار سالک است</w:t>
      </w:r>
      <w:r w:rsidR="00866B51">
        <w:rPr>
          <w:rtl/>
          <w:lang w:bidi="fa-IR"/>
        </w:rPr>
        <w:t xml:space="preserve">. </w:t>
      </w:r>
      <w:r>
        <w:rPr>
          <w:rtl/>
          <w:lang w:bidi="fa-IR"/>
        </w:rPr>
        <w:t>تهذ</w:t>
      </w:r>
      <w:r w:rsidR="00866B51">
        <w:rPr>
          <w:rtl/>
          <w:lang w:bidi="fa-IR"/>
        </w:rPr>
        <w:t>ی</w:t>
      </w:r>
      <w:r>
        <w:rPr>
          <w:rtl/>
          <w:lang w:bidi="fa-IR"/>
        </w:rPr>
        <w:t>ب نفس و مبارزه با هواها</w:t>
      </w:r>
      <w:r w:rsidR="00866B51">
        <w:rPr>
          <w:rtl/>
          <w:lang w:bidi="fa-IR"/>
        </w:rPr>
        <w:t>ی</w:t>
      </w:r>
      <w:r>
        <w:rPr>
          <w:rtl/>
          <w:lang w:bidi="fa-IR"/>
        </w:rPr>
        <w:t xml:space="preserve"> نفسان</w:t>
      </w:r>
      <w:r w:rsidR="00866B51">
        <w:rPr>
          <w:rtl/>
          <w:lang w:bidi="fa-IR"/>
        </w:rPr>
        <w:t>ی</w:t>
      </w:r>
      <w:r>
        <w:rPr>
          <w:rtl/>
          <w:lang w:bidi="fa-IR"/>
        </w:rPr>
        <w:t xml:space="preserve"> بدون مراقبتِ آن به آن و لحظه به لحظه ب</w:t>
      </w:r>
      <w:r w:rsidR="00866B51">
        <w:rPr>
          <w:rtl/>
          <w:lang w:bidi="fa-IR"/>
        </w:rPr>
        <w:t>ی</w:t>
      </w:r>
      <w:r w:rsidR="00C538D4">
        <w:rPr>
          <w:rtl/>
          <w:lang w:bidi="fa-IR"/>
        </w:rPr>
        <w:t xml:space="preserve"> </w:t>
      </w:r>
      <w:r>
        <w:rPr>
          <w:rtl/>
          <w:lang w:bidi="fa-IR"/>
        </w:rPr>
        <w:t>معناست</w:t>
      </w:r>
      <w:r w:rsidR="00866B51">
        <w:rPr>
          <w:rtl/>
          <w:lang w:bidi="fa-IR"/>
        </w:rPr>
        <w:t xml:space="preserve">. </w:t>
      </w:r>
    </w:p>
    <w:p w:rsidR="00942005" w:rsidRDefault="00942005" w:rsidP="00942005">
      <w:pPr>
        <w:pStyle w:val="libNormal"/>
        <w:rPr>
          <w:rtl/>
          <w:lang w:bidi="fa-IR"/>
        </w:rPr>
      </w:pPr>
      <w:r>
        <w:rPr>
          <w:rtl/>
          <w:lang w:bidi="fa-IR"/>
        </w:rPr>
        <w:t>سالک با</w:t>
      </w:r>
      <w:r w:rsidR="00866B51">
        <w:rPr>
          <w:rtl/>
          <w:lang w:bidi="fa-IR"/>
        </w:rPr>
        <w:t>ی</w:t>
      </w:r>
      <w:r>
        <w:rPr>
          <w:rtl/>
          <w:lang w:bidi="fa-IR"/>
        </w:rPr>
        <w:t>د در جم</w:t>
      </w:r>
      <w:r w:rsidR="00866B51">
        <w:rPr>
          <w:rtl/>
          <w:lang w:bidi="fa-IR"/>
        </w:rPr>
        <w:t>ی</w:t>
      </w:r>
      <w:r>
        <w:rPr>
          <w:rtl/>
          <w:lang w:bidi="fa-IR"/>
        </w:rPr>
        <w:t>ع شرا</w:t>
      </w:r>
      <w:r w:rsidR="00866B51">
        <w:rPr>
          <w:rtl/>
          <w:lang w:bidi="fa-IR"/>
        </w:rPr>
        <w:t>ی</w:t>
      </w:r>
      <w:r>
        <w:rPr>
          <w:rtl/>
          <w:lang w:bidi="fa-IR"/>
        </w:rPr>
        <w:t>ط و همه حالات</w:t>
      </w:r>
      <w:r w:rsidR="00866B51">
        <w:rPr>
          <w:rtl/>
          <w:lang w:bidi="fa-IR"/>
        </w:rPr>
        <w:t xml:space="preserve">، </w:t>
      </w:r>
      <w:r>
        <w:rPr>
          <w:rtl/>
          <w:lang w:bidi="fa-IR"/>
        </w:rPr>
        <w:t>مراقب و مواظب باشد که از آنچه بر آن عازم گشته تخلّف نکند و از آنچه وظ</w:t>
      </w:r>
      <w:r w:rsidR="00866B51">
        <w:rPr>
          <w:rtl/>
          <w:lang w:bidi="fa-IR"/>
        </w:rPr>
        <w:t>ی</w:t>
      </w:r>
      <w:r>
        <w:rPr>
          <w:rtl/>
          <w:lang w:bidi="fa-IR"/>
        </w:rPr>
        <w:t>فه اوست تخطّ</w:t>
      </w:r>
      <w:r w:rsidR="00866B51">
        <w:rPr>
          <w:rtl/>
          <w:lang w:bidi="fa-IR"/>
        </w:rPr>
        <w:t>ی</w:t>
      </w:r>
      <w:r>
        <w:rPr>
          <w:rtl/>
          <w:lang w:bidi="fa-IR"/>
        </w:rPr>
        <w:t xml:space="preserve"> ننما</w:t>
      </w:r>
      <w:r w:rsidR="00866B51">
        <w:rPr>
          <w:rtl/>
          <w:lang w:bidi="fa-IR"/>
        </w:rPr>
        <w:t>ی</w:t>
      </w:r>
      <w:r>
        <w:rPr>
          <w:rtl/>
          <w:lang w:bidi="fa-IR"/>
        </w:rPr>
        <w:t>د</w:t>
      </w:r>
      <w:r w:rsidR="00866B51">
        <w:rPr>
          <w:rtl/>
          <w:lang w:bidi="fa-IR"/>
        </w:rPr>
        <w:t xml:space="preserve">. </w:t>
      </w:r>
      <w:r>
        <w:rPr>
          <w:rtl/>
          <w:lang w:bidi="fa-IR"/>
        </w:rPr>
        <w:t>هرگز نبا</w:t>
      </w:r>
      <w:r w:rsidR="00866B51">
        <w:rPr>
          <w:rtl/>
          <w:lang w:bidi="fa-IR"/>
        </w:rPr>
        <w:t>ی</w:t>
      </w:r>
      <w:r>
        <w:rPr>
          <w:rtl/>
          <w:lang w:bidi="fa-IR"/>
        </w:rPr>
        <w:t>د خود را از شرّ نفس و ش</w:t>
      </w:r>
      <w:r w:rsidR="00866B51">
        <w:rPr>
          <w:rtl/>
          <w:lang w:bidi="fa-IR"/>
        </w:rPr>
        <w:t>ی</w:t>
      </w:r>
      <w:r>
        <w:rPr>
          <w:rtl/>
          <w:lang w:bidi="fa-IR"/>
        </w:rPr>
        <w:t>طان در امان بب</w:t>
      </w:r>
      <w:r w:rsidR="00866B51">
        <w:rPr>
          <w:rtl/>
          <w:lang w:bidi="fa-IR"/>
        </w:rPr>
        <w:t>ی</w:t>
      </w:r>
      <w:r>
        <w:rPr>
          <w:rtl/>
          <w:lang w:bidi="fa-IR"/>
        </w:rPr>
        <w:t>ند</w:t>
      </w:r>
      <w:r w:rsidR="00866B51">
        <w:rPr>
          <w:rtl/>
          <w:lang w:bidi="fa-IR"/>
        </w:rPr>
        <w:t xml:space="preserve">. </w:t>
      </w:r>
      <w:r>
        <w:rPr>
          <w:rtl/>
          <w:lang w:bidi="fa-IR"/>
        </w:rPr>
        <w:t>نبا</w:t>
      </w:r>
      <w:r w:rsidR="00866B51">
        <w:rPr>
          <w:rtl/>
          <w:lang w:bidi="fa-IR"/>
        </w:rPr>
        <w:t>ی</w:t>
      </w:r>
      <w:r>
        <w:rPr>
          <w:rtl/>
          <w:lang w:bidi="fa-IR"/>
        </w:rPr>
        <w:t>د چن</w:t>
      </w:r>
      <w:r w:rsidR="00866B51">
        <w:rPr>
          <w:rtl/>
          <w:lang w:bidi="fa-IR"/>
        </w:rPr>
        <w:t>ی</w:t>
      </w:r>
      <w:r>
        <w:rPr>
          <w:rtl/>
          <w:lang w:bidi="fa-IR"/>
        </w:rPr>
        <w:t>ن پندارد که با تفکّر اول</w:t>
      </w:r>
      <w:r w:rsidR="00866B51">
        <w:rPr>
          <w:rtl/>
          <w:lang w:bidi="fa-IR"/>
        </w:rPr>
        <w:t>ی</w:t>
      </w:r>
      <w:r>
        <w:rPr>
          <w:rtl/>
          <w:lang w:bidi="fa-IR"/>
        </w:rPr>
        <w:t>ه و عزم نخست</w:t>
      </w:r>
      <w:r w:rsidR="00866B51">
        <w:rPr>
          <w:rtl/>
          <w:lang w:bidi="fa-IR"/>
        </w:rPr>
        <w:t>ی</w:t>
      </w:r>
      <w:r>
        <w:rPr>
          <w:rtl/>
          <w:lang w:bidi="fa-IR"/>
        </w:rPr>
        <w:t>ن و توبه و مشارطه همه چ</w:t>
      </w:r>
      <w:r w:rsidR="00866B51">
        <w:rPr>
          <w:rtl/>
          <w:lang w:bidi="fa-IR"/>
        </w:rPr>
        <w:t>ی</w:t>
      </w:r>
      <w:r>
        <w:rPr>
          <w:rtl/>
          <w:lang w:bidi="fa-IR"/>
        </w:rPr>
        <w:t>ز تمام است و کار به پا</w:t>
      </w:r>
      <w:r w:rsidR="00866B51">
        <w:rPr>
          <w:rtl/>
          <w:lang w:bidi="fa-IR"/>
        </w:rPr>
        <w:t>ی</w:t>
      </w:r>
      <w:r>
        <w:rPr>
          <w:rtl/>
          <w:lang w:bidi="fa-IR"/>
        </w:rPr>
        <w:t>ان رس</w:t>
      </w:r>
      <w:r w:rsidR="00866B51">
        <w:rPr>
          <w:rtl/>
          <w:lang w:bidi="fa-IR"/>
        </w:rPr>
        <w:t>ی</w:t>
      </w:r>
      <w:r>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در تمام شبانه روز با</w:t>
      </w:r>
      <w:r w:rsidR="00866B51">
        <w:rPr>
          <w:rtl/>
          <w:lang w:bidi="fa-IR"/>
        </w:rPr>
        <w:t>ی</w:t>
      </w:r>
      <w:r>
        <w:rPr>
          <w:rtl/>
          <w:lang w:bidi="fa-IR"/>
        </w:rPr>
        <w:t>د مراقب نفس خو</w:t>
      </w:r>
      <w:r w:rsidR="00866B51">
        <w:rPr>
          <w:rtl/>
          <w:lang w:bidi="fa-IR"/>
        </w:rPr>
        <w:t>ی</w:t>
      </w:r>
      <w:r>
        <w:rPr>
          <w:rtl/>
          <w:lang w:bidi="fa-IR"/>
        </w:rPr>
        <w:t>ش باشد و خداوند را همواره حاضر و ناظر بر اعمال و منو</w:t>
      </w:r>
      <w:r w:rsidR="00866B51">
        <w:rPr>
          <w:rtl/>
          <w:lang w:bidi="fa-IR"/>
        </w:rPr>
        <w:t>ی</w:t>
      </w:r>
      <w:r>
        <w:rPr>
          <w:rtl/>
          <w:lang w:bidi="fa-IR"/>
        </w:rPr>
        <w:t>ات خود بداند</w:t>
      </w:r>
      <w:r w:rsidR="00866B51">
        <w:rPr>
          <w:rtl/>
          <w:lang w:bidi="fa-IR"/>
        </w:rPr>
        <w:t xml:space="preserve">، </w:t>
      </w:r>
      <w:r>
        <w:rPr>
          <w:rtl/>
          <w:lang w:bidi="fa-IR"/>
        </w:rPr>
        <w:t>که او حق</w:t>
      </w:r>
      <w:r w:rsidR="00866B51">
        <w:rPr>
          <w:rtl/>
          <w:lang w:bidi="fa-IR"/>
        </w:rPr>
        <w:t>ی</w:t>
      </w:r>
      <w:r>
        <w:rPr>
          <w:rtl/>
          <w:lang w:bidi="fa-IR"/>
        </w:rPr>
        <w:t>قتاً از درون و برون ما آگاه است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lastRenderedPageBreak/>
        <w:t>(</w:t>
      </w:r>
      <w:r w:rsidRPr="00834AC1">
        <w:rPr>
          <w:rStyle w:val="libAieChar"/>
          <w:rtl/>
        </w:rPr>
        <w:t>إِنَّ اللَّهَ کانَ عَلَیکُمْ رَقِیباً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396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همواره مراقب شماست</w:t>
      </w:r>
      <w:r w:rsidR="00866B51">
        <w:rPr>
          <w:rtl/>
          <w:lang w:bidi="fa-IR"/>
        </w:rPr>
        <w:t xml:space="preserve">. </w:t>
      </w:r>
      <w:r>
        <w:rP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کانَ اللَّهُ عَلی کُلِ  شَی ءٍ رَقِیباً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397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همواره بر هر چ</w:t>
      </w:r>
      <w:r w:rsidR="00866B51">
        <w:rPr>
          <w:rtl/>
          <w:lang w:bidi="fa-IR"/>
        </w:rPr>
        <w:t>ی</w:t>
      </w:r>
      <w:r>
        <w:rPr>
          <w:rtl/>
          <w:lang w:bidi="fa-IR"/>
        </w:rPr>
        <w:t>ز مراقب است»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هُوَ مَعَکُمْ أَینَ ما کُنْتُمْ وَ اللَّهُ بِما تَعْمَلُونَ بَصِیرٌ</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398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کجا باش</w:t>
      </w:r>
      <w:r w:rsidR="00866B51">
        <w:rPr>
          <w:rtl/>
          <w:lang w:bidi="fa-IR"/>
        </w:rPr>
        <w:t>ی</w:t>
      </w:r>
      <w:r>
        <w:rPr>
          <w:rtl/>
          <w:lang w:bidi="fa-IR"/>
        </w:rPr>
        <w:t>د خدا با شماست و به آنچه انجام م</w:t>
      </w:r>
      <w:r w:rsidR="00866B51">
        <w:rPr>
          <w:rtl/>
          <w:lang w:bidi="fa-IR"/>
        </w:rPr>
        <w:t>ی</w:t>
      </w:r>
      <w:r w:rsidR="00C538D4">
        <w:rPr>
          <w:rtl/>
          <w:lang w:bidi="fa-IR"/>
        </w:rPr>
        <w:t xml:space="preserve"> </w:t>
      </w:r>
      <w:r>
        <w:rPr>
          <w:rtl/>
          <w:lang w:bidi="fa-IR"/>
        </w:rPr>
        <w:t>ده</w:t>
      </w:r>
      <w:r w:rsidR="00866B51">
        <w:rPr>
          <w:rtl/>
          <w:lang w:bidi="fa-IR"/>
        </w:rPr>
        <w:t>ی</w:t>
      </w:r>
      <w:r>
        <w:rPr>
          <w:rtl/>
          <w:lang w:bidi="fa-IR"/>
        </w:rPr>
        <w:t>د ب</w:t>
      </w:r>
      <w:r w:rsidR="00866B51">
        <w:rPr>
          <w:rtl/>
          <w:lang w:bidi="fa-IR"/>
        </w:rPr>
        <w:t>ی</w:t>
      </w:r>
      <w:r>
        <w:rPr>
          <w:rtl/>
          <w:lang w:bidi="fa-IR"/>
        </w:rPr>
        <w:t>ناست»</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به بعض</w:t>
      </w:r>
      <w:r w:rsidR="00866B51">
        <w:rPr>
          <w:rtl/>
          <w:lang w:bidi="fa-IR"/>
        </w:rPr>
        <w:t>ی</w:t>
      </w:r>
      <w:r>
        <w:rPr>
          <w:rtl/>
          <w:lang w:bidi="fa-IR"/>
        </w:rPr>
        <w:t xml:space="preserve"> از </w:t>
      </w:r>
      <w:r w:rsidR="00866B51">
        <w:rPr>
          <w:rtl/>
          <w:lang w:bidi="fa-IR"/>
        </w:rPr>
        <w:t>ی</w:t>
      </w:r>
      <w:r>
        <w:rPr>
          <w:rtl/>
          <w:lang w:bidi="fa-IR"/>
        </w:rPr>
        <w:t>اران خود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«اُعْبُدِ اللَّهَ کَأَنَّکَ تَرَاهُ فَإِنْ لَمْ تَکُنْ تَرَاهُ فَهُوَ </w:t>
      </w:r>
      <w:r w:rsidR="00866B51">
        <w:rPr>
          <w:rtl/>
          <w:lang w:bidi="fa-IR"/>
        </w:rPr>
        <w:t>ی</w:t>
      </w:r>
      <w:r>
        <w:rPr>
          <w:rtl/>
          <w:lang w:bidi="fa-IR"/>
        </w:rPr>
        <w:t>رَاکَ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399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 را به گونه</w:t>
      </w:r>
      <w:r w:rsidR="00C538D4">
        <w:rPr>
          <w:rtl/>
          <w:lang w:bidi="fa-IR"/>
        </w:rPr>
        <w:t xml:space="preserve"> </w:t>
      </w:r>
      <w:r>
        <w:rPr>
          <w:rtl/>
          <w:lang w:bidi="fa-IR"/>
        </w:rPr>
        <w:t>ا</w:t>
      </w:r>
      <w:r w:rsidR="00866B51">
        <w:rPr>
          <w:rtl/>
          <w:lang w:bidi="fa-IR"/>
        </w:rPr>
        <w:t>ی</w:t>
      </w:r>
      <w:r>
        <w:rPr>
          <w:rtl/>
          <w:lang w:bidi="fa-IR"/>
        </w:rPr>
        <w:t xml:space="preserve"> پرستش کن که گو</w:t>
      </w:r>
      <w:r w:rsidR="00866B51">
        <w:rPr>
          <w:rtl/>
          <w:lang w:bidi="fa-IR"/>
        </w:rPr>
        <w:t>ی</w:t>
      </w:r>
      <w:r>
        <w:rPr>
          <w:rtl/>
          <w:lang w:bidi="fa-IR"/>
        </w:rPr>
        <w:t>ا او را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w:t>
      </w:r>
      <w:r w:rsidR="00866B51">
        <w:rPr>
          <w:rtl/>
          <w:lang w:bidi="fa-IR"/>
        </w:rPr>
        <w:t xml:space="preserve">ی. </w:t>
      </w:r>
      <w:r>
        <w:rPr>
          <w:rtl/>
          <w:lang w:bidi="fa-IR"/>
        </w:rPr>
        <w:t>اگر تو او را 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w:t>
      </w:r>
      <w:r w:rsidR="00866B51">
        <w:rPr>
          <w:rtl/>
          <w:lang w:bidi="fa-IR"/>
        </w:rPr>
        <w:t>ی</w:t>
      </w:r>
      <w:r>
        <w:rPr>
          <w:rtl/>
          <w:lang w:bidi="fa-IR"/>
        </w:rPr>
        <w:t xml:space="preserve"> او تو را م</w:t>
      </w:r>
      <w:r w:rsidR="00866B51">
        <w:rPr>
          <w:rtl/>
          <w:lang w:bidi="fa-IR"/>
        </w:rPr>
        <w:t>ی</w:t>
      </w:r>
      <w:r w:rsidR="00C538D4">
        <w:rPr>
          <w:rtl/>
          <w:lang w:bidi="fa-IR"/>
        </w:rPr>
        <w:t xml:space="preserve"> </w:t>
      </w:r>
      <w:r>
        <w:rPr>
          <w:rtl/>
          <w:lang w:bidi="fa-IR"/>
        </w:rPr>
        <w:t>نگرد</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مولا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«طُوب</w:t>
      </w:r>
      <w:r w:rsidR="00866B51">
        <w:rPr>
          <w:rtl/>
          <w:lang w:bidi="fa-IR"/>
        </w:rPr>
        <w:t>ی</w:t>
      </w:r>
      <w:r>
        <w:rPr>
          <w:rtl/>
          <w:lang w:bidi="fa-IR"/>
        </w:rPr>
        <w:t xml:space="preserve"> لِمَنْ راقَبَ رَبَّهُ وَ خافَ ذَنْبَهُ»</w:t>
      </w:r>
      <w:r w:rsidR="00866B51">
        <w:rPr>
          <w:rtl/>
          <w:lang w:bidi="fa-IR"/>
        </w:rPr>
        <w:t xml:space="preserve">. </w:t>
      </w:r>
      <w:r w:rsidR="00866B51" w:rsidRPr="00C538D4">
        <w:rPr>
          <w:rStyle w:val="libFootnotenumChar"/>
          <w:rtl/>
          <w:lang w:bidi="fa-IR"/>
        </w:rPr>
        <w:t>(</w:t>
      </w:r>
      <w:r w:rsidRPr="00C538D4">
        <w:rPr>
          <w:rStyle w:val="libFootnotenumChar"/>
          <w:rtl/>
        </w:rPr>
        <w:t>400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«خوشا به حال کس</w:t>
      </w:r>
      <w:r w:rsidR="00866B51">
        <w:rPr>
          <w:rtl/>
          <w:lang w:bidi="fa-IR"/>
        </w:rPr>
        <w:t>ی</w:t>
      </w:r>
      <w:r>
        <w:rPr>
          <w:rtl/>
          <w:lang w:bidi="fa-IR"/>
        </w:rPr>
        <w:t xml:space="preserve"> که پروردگارش را مراقب بوده و از گناهش ب</w:t>
      </w:r>
      <w:r w:rsidR="00866B51">
        <w:rPr>
          <w:rtl/>
          <w:lang w:bidi="fa-IR"/>
        </w:rPr>
        <w:t>ی</w:t>
      </w:r>
      <w:r>
        <w:rPr>
          <w:rtl/>
          <w:lang w:bidi="fa-IR"/>
        </w:rPr>
        <w:t>مناک باشد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او م</w:t>
      </w:r>
      <w:r w:rsidR="00866B51">
        <w:rPr>
          <w:rtl/>
          <w:lang w:bidi="fa-IR"/>
        </w:rPr>
        <w:t>ی</w:t>
      </w:r>
      <w:r w:rsidR="00C538D4">
        <w:rPr>
          <w:rtl/>
          <w:lang w:bidi="fa-IR"/>
        </w:rPr>
        <w:t xml:space="preserve"> </w:t>
      </w:r>
      <w:r>
        <w:rPr>
          <w:rtl/>
          <w:lang w:bidi="fa-IR"/>
        </w:rPr>
        <w:t>داند چنانچه مراقب نفس طغ</w:t>
      </w:r>
      <w:r w:rsidR="00866B51">
        <w:rPr>
          <w:rtl/>
          <w:lang w:bidi="fa-IR"/>
        </w:rPr>
        <w:t>ی</w:t>
      </w:r>
      <w:r>
        <w:rPr>
          <w:rtl/>
          <w:lang w:bidi="fa-IR"/>
        </w:rPr>
        <w:t>انگر و اعضا و جوارح خو</w:t>
      </w:r>
      <w:r w:rsidR="00866B51">
        <w:rPr>
          <w:rtl/>
          <w:lang w:bidi="fa-IR"/>
        </w:rPr>
        <w:t>ی</w:t>
      </w:r>
      <w:r>
        <w:rPr>
          <w:rtl/>
          <w:lang w:bidi="fa-IR"/>
        </w:rPr>
        <w:t>ش نباشد</w:t>
      </w:r>
      <w:r w:rsidR="00866B51">
        <w:rPr>
          <w:rtl/>
          <w:lang w:bidi="fa-IR"/>
        </w:rPr>
        <w:t xml:space="preserve">، </w:t>
      </w:r>
      <w:r>
        <w:rPr>
          <w:rtl/>
          <w:lang w:bidi="fa-IR"/>
        </w:rPr>
        <w:t>در روز رستاخ</w:t>
      </w:r>
      <w:r w:rsidR="00866B51">
        <w:rPr>
          <w:rtl/>
          <w:lang w:bidi="fa-IR"/>
        </w:rPr>
        <w:t>ی</w:t>
      </w:r>
      <w:r>
        <w:rPr>
          <w:rtl/>
          <w:lang w:bidi="fa-IR"/>
        </w:rPr>
        <w:t xml:space="preserve">ز که </w:t>
      </w:r>
      <w:r w:rsidR="00866B51">
        <w:rPr>
          <w:rtl/>
          <w:lang w:bidi="fa-IR"/>
        </w:rPr>
        <w:t>ی</w:t>
      </w:r>
      <w:r>
        <w:rPr>
          <w:rtl/>
          <w:lang w:bidi="fa-IR"/>
        </w:rPr>
        <w:t>وْمَ تُبْلَ</w:t>
      </w:r>
      <w:r w:rsidR="00866B51">
        <w:rPr>
          <w:rtl/>
          <w:lang w:bidi="fa-IR"/>
        </w:rPr>
        <w:t>ی</w:t>
      </w:r>
      <w:r>
        <w:rPr>
          <w:rtl/>
          <w:lang w:bidi="fa-IR"/>
        </w:rPr>
        <w:t xml:space="preserve"> السَّرائِر است و حق</w:t>
      </w:r>
      <w:r w:rsidR="00866B51">
        <w:rPr>
          <w:rtl/>
          <w:lang w:bidi="fa-IR"/>
        </w:rPr>
        <w:t>ی</w:t>
      </w:r>
      <w:r>
        <w:rPr>
          <w:rtl/>
          <w:lang w:bidi="fa-IR"/>
        </w:rPr>
        <w:t>قت کردار و گفتار آدم</w:t>
      </w:r>
      <w:r w:rsidR="00866B51">
        <w:rPr>
          <w:rtl/>
          <w:lang w:bidi="fa-IR"/>
        </w:rPr>
        <w:t>ی</w:t>
      </w:r>
      <w:r>
        <w:rPr>
          <w:rtl/>
          <w:lang w:bidi="fa-IR"/>
        </w:rPr>
        <w:t xml:space="preserve"> آشکار خواهد شد</w:t>
      </w:r>
      <w:r w:rsidR="00866B51">
        <w:rPr>
          <w:rtl/>
          <w:lang w:bidi="fa-IR"/>
        </w:rPr>
        <w:t xml:space="preserve">، </w:t>
      </w:r>
      <w:r>
        <w:rPr>
          <w:rtl/>
          <w:lang w:bidi="fa-IR"/>
        </w:rPr>
        <w:t>آنچه انجام داده علاوه بر آنکه باعث زحمت و اندوه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م</w:t>
      </w:r>
      <w:r w:rsidR="00866B51">
        <w:rPr>
          <w:rtl/>
          <w:lang w:bidi="fa-IR"/>
        </w:rPr>
        <w:t>ی</w:t>
      </w:r>
      <w:r w:rsidR="00C538D4">
        <w:rPr>
          <w:rtl/>
          <w:lang w:bidi="fa-IR"/>
        </w:rPr>
        <w:t xml:space="preserve"> </w:t>
      </w:r>
      <w:r>
        <w:rPr>
          <w:rtl/>
          <w:lang w:bidi="fa-IR"/>
        </w:rPr>
        <w:t>گردد سبب سرافکندگ</w:t>
      </w:r>
      <w:r w:rsidR="00866B51">
        <w:rPr>
          <w:rtl/>
          <w:lang w:bidi="fa-IR"/>
        </w:rPr>
        <w:t>ی</w:t>
      </w:r>
      <w:r>
        <w:rPr>
          <w:rtl/>
          <w:lang w:bidi="fa-IR"/>
        </w:rPr>
        <w:t xml:space="preserve"> و</w:t>
      </w:r>
      <w:r w:rsidR="00866B51">
        <w:rPr>
          <w:rtl/>
          <w:lang w:bidi="fa-IR"/>
        </w:rPr>
        <w:t>ی</w:t>
      </w:r>
      <w:r>
        <w:rPr>
          <w:rtl/>
          <w:lang w:bidi="fa-IR"/>
        </w:rPr>
        <w:t xml:space="preserve"> در پ</w:t>
      </w:r>
      <w:r w:rsidR="00866B51">
        <w:rPr>
          <w:rtl/>
          <w:lang w:bidi="fa-IR"/>
        </w:rPr>
        <w:t>ی</w:t>
      </w:r>
      <w:r>
        <w:rPr>
          <w:rtl/>
          <w:lang w:bidi="fa-IR"/>
        </w:rPr>
        <w:t>شگاه اول</w:t>
      </w:r>
      <w:r w:rsidR="00866B51">
        <w:rPr>
          <w:rtl/>
          <w:lang w:bidi="fa-IR"/>
        </w:rPr>
        <w:t>ی</w:t>
      </w:r>
      <w:r>
        <w:rPr>
          <w:rtl/>
          <w:lang w:bidi="fa-IR"/>
        </w:rPr>
        <w:t>ا</w:t>
      </w:r>
      <w:r w:rsidR="00866B51">
        <w:rPr>
          <w:rtl/>
          <w:lang w:bidi="fa-IR"/>
        </w:rPr>
        <w:t>ی</w:t>
      </w:r>
      <w:r>
        <w:rPr>
          <w:rtl/>
          <w:lang w:bidi="fa-IR"/>
        </w:rPr>
        <w:t xml:space="preserve"> خدا</w:t>
      </w:r>
      <w:r w:rsidR="00866B51">
        <w:rPr>
          <w:rtl/>
          <w:lang w:bidi="fa-IR"/>
        </w:rPr>
        <w:t xml:space="preserve">، </w:t>
      </w:r>
      <w:r>
        <w:rPr>
          <w:rtl/>
          <w:lang w:bidi="fa-IR"/>
        </w:rPr>
        <w:t>شه</w:t>
      </w:r>
      <w:r w:rsidR="00866B51">
        <w:rPr>
          <w:rtl/>
          <w:lang w:bidi="fa-IR"/>
        </w:rPr>
        <w:t>ی</w:t>
      </w:r>
      <w:r>
        <w:rPr>
          <w:rtl/>
          <w:lang w:bidi="fa-IR"/>
        </w:rPr>
        <w:t>دان</w:t>
      </w:r>
      <w:r w:rsidR="00866B51">
        <w:rPr>
          <w:rtl/>
          <w:lang w:bidi="fa-IR"/>
        </w:rPr>
        <w:t xml:space="preserve">، </w:t>
      </w:r>
      <w:r>
        <w:rPr>
          <w:rtl/>
          <w:lang w:bidi="fa-IR"/>
        </w:rPr>
        <w:t>صالحان و مؤمنان</w:t>
      </w:r>
      <w:r w:rsidR="00866B51">
        <w:rPr>
          <w:rtl/>
          <w:lang w:bidi="fa-IR"/>
        </w:rPr>
        <w:t xml:space="preserve">، </w:t>
      </w:r>
      <w:r>
        <w:rPr>
          <w:rtl/>
          <w:lang w:bidi="fa-IR"/>
        </w:rPr>
        <w:t>و شرمسار</w:t>
      </w:r>
      <w:r w:rsidR="00866B51">
        <w:rPr>
          <w:rtl/>
          <w:lang w:bidi="fa-IR"/>
        </w:rPr>
        <w:t>ی</w:t>
      </w:r>
      <w:r>
        <w:rPr>
          <w:rtl/>
          <w:lang w:bidi="fa-IR"/>
        </w:rPr>
        <w:t xml:space="preserve"> و رسوا</w:t>
      </w:r>
      <w:r w:rsidR="00866B51">
        <w:rPr>
          <w:rtl/>
          <w:lang w:bidi="fa-IR"/>
        </w:rPr>
        <w:t>یی</w:t>
      </w:r>
      <w:r>
        <w:rPr>
          <w:rtl/>
          <w:lang w:bidi="fa-IR"/>
        </w:rPr>
        <w:t xml:space="preserve"> او در برابر د</w:t>
      </w:r>
      <w:r w:rsidR="00866B51">
        <w:rPr>
          <w:rtl/>
          <w:lang w:bidi="fa-IR"/>
        </w:rPr>
        <w:t>ی</w:t>
      </w:r>
      <w:r>
        <w:rPr>
          <w:rtl/>
          <w:lang w:bidi="fa-IR"/>
        </w:rPr>
        <w:t>دگان جم</w:t>
      </w:r>
      <w:r w:rsidR="00866B51">
        <w:rPr>
          <w:rtl/>
          <w:lang w:bidi="fa-IR"/>
        </w:rPr>
        <w:t>ی</w:t>
      </w:r>
      <w:r>
        <w:rPr>
          <w:rtl/>
          <w:lang w:bidi="fa-IR"/>
        </w:rPr>
        <w:t>ع خلا</w:t>
      </w:r>
      <w:r w:rsidR="00866B51">
        <w:rPr>
          <w:rtl/>
          <w:lang w:bidi="fa-IR"/>
        </w:rPr>
        <w:t>ی</w:t>
      </w:r>
      <w:r>
        <w:rPr>
          <w:rtl/>
          <w:lang w:bidi="fa-IR"/>
        </w:rPr>
        <w:t>ق خواهد گرد</w:t>
      </w:r>
      <w:r w:rsidR="00866B51">
        <w:rPr>
          <w:rtl/>
          <w:lang w:bidi="fa-IR"/>
        </w:rPr>
        <w:t>ی</w:t>
      </w:r>
      <w:r>
        <w:rPr>
          <w:rtl/>
          <w:lang w:bidi="fa-IR"/>
        </w:rPr>
        <w:t>د</w:t>
      </w:r>
      <w:r w:rsidR="00866B51">
        <w:rPr>
          <w:rtl/>
          <w:lang w:bidi="fa-IR"/>
        </w:rPr>
        <w:t xml:space="preserve">، </w:t>
      </w:r>
      <w:r>
        <w:rPr>
          <w:rtl/>
          <w:lang w:bidi="fa-IR"/>
        </w:rPr>
        <w:t>از ا</w:t>
      </w:r>
      <w:r w:rsidR="00866B51">
        <w:rPr>
          <w:rtl/>
          <w:lang w:bidi="fa-IR"/>
        </w:rPr>
        <w:t>ی</w:t>
      </w:r>
      <w:r>
        <w:rPr>
          <w:rtl/>
          <w:lang w:bidi="fa-IR"/>
        </w:rPr>
        <w:t>نرو همواره مراقب اعمال و ن</w:t>
      </w:r>
      <w:r w:rsidR="00866B51">
        <w:rPr>
          <w:rtl/>
          <w:lang w:bidi="fa-IR"/>
        </w:rPr>
        <w:t>ی</w:t>
      </w:r>
      <w:r>
        <w:rPr>
          <w:rtl/>
          <w:lang w:bidi="fa-IR"/>
        </w:rPr>
        <w:t>ات خو</w:t>
      </w:r>
      <w:r w:rsidR="00866B51">
        <w:rPr>
          <w:rtl/>
          <w:lang w:bidi="fa-IR"/>
        </w:rPr>
        <w:t>ی</w:t>
      </w:r>
      <w:r>
        <w:rPr>
          <w:rtl/>
          <w:lang w:bidi="fa-IR"/>
        </w:rPr>
        <w:t>ش است و پ</w:t>
      </w:r>
      <w:r w:rsidR="00866B51">
        <w:rPr>
          <w:rtl/>
          <w:lang w:bidi="fa-IR"/>
        </w:rPr>
        <w:t>ی</w:t>
      </w:r>
      <w:r>
        <w:rPr>
          <w:rtl/>
          <w:lang w:bidi="fa-IR"/>
        </w:rPr>
        <w:t>وسته خود را در حضور مولا</w:t>
      </w:r>
      <w:r w:rsidR="00866B51">
        <w:rPr>
          <w:rtl/>
          <w:lang w:bidi="fa-IR"/>
        </w:rPr>
        <w:t>ی</w:t>
      </w:r>
      <w:r>
        <w:rPr>
          <w:rtl/>
          <w:lang w:bidi="fa-IR"/>
        </w:rPr>
        <w:t xml:space="preserve"> خو</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علاوه بر آنکه در تمام حالات خود</w:t>
      </w:r>
      <w:r w:rsidR="00866B51">
        <w:rPr>
          <w:rtl/>
          <w:lang w:bidi="fa-IR"/>
        </w:rPr>
        <w:t xml:space="preserve">، </w:t>
      </w:r>
      <w:r>
        <w:rPr>
          <w:rtl/>
          <w:lang w:bidi="fa-IR"/>
        </w:rPr>
        <w:t>پ</w:t>
      </w:r>
      <w:r w:rsidR="00866B51">
        <w:rPr>
          <w:rtl/>
          <w:lang w:bidi="fa-IR"/>
        </w:rPr>
        <w:t>ی</w:t>
      </w:r>
      <w:r>
        <w:rPr>
          <w:rtl/>
          <w:lang w:bidi="fa-IR"/>
        </w:rPr>
        <w:t>امبر گرام</w:t>
      </w:r>
      <w:r w:rsidR="00866B51">
        <w:rPr>
          <w:rtl/>
          <w:lang w:bidi="fa-IR"/>
        </w:rPr>
        <w:t>ی</w:t>
      </w:r>
      <w:r>
        <w:rPr>
          <w:rtl/>
          <w:lang w:bidi="fa-IR"/>
        </w:rPr>
        <w:t xml:space="preserve"> </w:t>
      </w:r>
      <w:r w:rsidR="00C538D4" w:rsidRPr="00C538D4">
        <w:rPr>
          <w:rStyle w:val="libAlaemChar"/>
          <w:rtl/>
        </w:rPr>
        <w:t>صلى‌الله‌عليه‌وآله</w:t>
      </w:r>
      <w:r>
        <w:rPr>
          <w:rtl/>
          <w:lang w:bidi="fa-IR"/>
        </w:rPr>
        <w:t xml:space="preserve"> و ائمه طاهر</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و مأموران اله</w:t>
      </w:r>
      <w:r w:rsidR="00866B51">
        <w:rPr>
          <w:rtl/>
          <w:lang w:bidi="fa-IR"/>
        </w:rPr>
        <w:t>ی</w:t>
      </w:r>
      <w:r>
        <w:rPr>
          <w:rtl/>
          <w:lang w:bidi="fa-IR"/>
        </w:rPr>
        <w:t xml:space="preserve"> و جوارح و اعضا</w:t>
      </w:r>
      <w:r w:rsidR="00866B51">
        <w:rPr>
          <w:rtl/>
          <w:lang w:bidi="fa-IR"/>
        </w:rPr>
        <w:t>ی</w:t>
      </w:r>
      <w:r>
        <w:rPr>
          <w:rtl/>
          <w:lang w:bidi="fa-IR"/>
        </w:rPr>
        <w:t>ش را بر رفتار و گفتار خود شاهد و گواه م</w:t>
      </w:r>
      <w:r w:rsidR="00866B51">
        <w:rPr>
          <w:rtl/>
          <w:lang w:bidi="fa-IR"/>
        </w:rPr>
        <w:t>ی</w:t>
      </w:r>
      <w:r w:rsidR="00C538D4">
        <w:rPr>
          <w:rtl/>
          <w:lang w:bidi="fa-IR"/>
        </w:rPr>
        <w:t xml:space="preserve"> </w:t>
      </w:r>
      <w:r>
        <w:rPr>
          <w:rtl/>
          <w:lang w:bidi="fa-IR"/>
        </w:rPr>
        <w:t>داند</w:t>
      </w:r>
      <w:r w:rsidR="00866B51">
        <w:rPr>
          <w:rtl/>
          <w:lang w:bidi="fa-IR"/>
        </w:rPr>
        <w:t xml:space="preserve">، </w:t>
      </w:r>
      <w:r w:rsidR="00866B51" w:rsidRPr="00C538D4">
        <w:rPr>
          <w:rStyle w:val="libFootnotenumChar"/>
          <w:rtl/>
          <w:lang w:bidi="fa-IR"/>
        </w:rPr>
        <w:t>(</w:t>
      </w:r>
      <w:r w:rsidRPr="00C538D4">
        <w:rPr>
          <w:rStyle w:val="libFootnotenumChar"/>
          <w:rtl/>
        </w:rPr>
        <w:t>401</w:t>
      </w:r>
      <w:r w:rsidR="00866B51" w:rsidRPr="00C538D4">
        <w:rPr>
          <w:rStyle w:val="libFootnotenumChar"/>
          <w:rtl/>
          <w:lang w:bidi="fa-IR"/>
        </w:rPr>
        <w:t>)</w:t>
      </w:r>
      <w:r w:rsidR="00866B51">
        <w:rPr>
          <w:rtl/>
          <w:lang w:bidi="fa-IR"/>
        </w:rPr>
        <w:t xml:space="preserve"> </w:t>
      </w:r>
      <w:r>
        <w:rPr>
          <w:rtl/>
          <w:lang w:bidi="fa-IR"/>
        </w:rPr>
        <w:t>به زبان و حال برا</w:t>
      </w:r>
      <w:r w:rsidR="00866B51">
        <w:rPr>
          <w:rtl/>
          <w:lang w:bidi="fa-IR"/>
        </w:rPr>
        <w:t>ی</w:t>
      </w:r>
      <w:r>
        <w:rPr>
          <w:rtl/>
          <w:lang w:bidi="fa-IR"/>
        </w:rPr>
        <w:t xml:space="preserve"> آمرزش گناهان خو</w:t>
      </w:r>
      <w:r w:rsidR="00866B51">
        <w:rPr>
          <w:rtl/>
          <w:lang w:bidi="fa-IR"/>
        </w:rPr>
        <w:t>ی</w:t>
      </w:r>
      <w:r>
        <w:rPr>
          <w:rtl/>
          <w:lang w:bidi="fa-IR"/>
        </w:rPr>
        <w:t>ش عرض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خدا و ا</w:t>
      </w:r>
      <w:r w:rsidR="00866B51">
        <w:rPr>
          <w:rtl/>
          <w:lang w:bidi="fa-IR"/>
        </w:rPr>
        <w:t>ی</w:t>
      </w:r>
      <w:r>
        <w:rPr>
          <w:rtl/>
          <w:lang w:bidi="fa-IR"/>
        </w:rPr>
        <w:t xml:space="preserve"> آقا</w:t>
      </w:r>
      <w:r w:rsidR="00866B51">
        <w:rPr>
          <w:rtl/>
          <w:lang w:bidi="fa-IR"/>
        </w:rPr>
        <w:t>ی</w:t>
      </w:r>
      <w:r>
        <w:rPr>
          <w:rtl/>
          <w:lang w:bidi="fa-IR"/>
        </w:rPr>
        <w:t xml:space="preserve"> من</w:t>
      </w:r>
      <w:r w:rsidR="00866B51">
        <w:rPr>
          <w:rtl/>
          <w:lang w:bidi="fa-IR"/>
        </w:rPr>
        <w:t xml:space="preserve">! </w:t>
      </w:r>
      <w:r>
        <w:rPr>
          <w:rtl/>
          <w:lang w:bidi="fa-IR"/>
        </w:rPr>
        <w:t>از تو درخواست م</w:t>
      </w:r>
      <w:r w:rsidR="00866B51">
        <w:rPr>
          <w:rtl/>
          <w:lang w:bidi="fa-IR"/>
        </w:rPr>
        <w:t>ی</w:t>
      </w:r>
      <w:r w:rsidR="00C538D4">
        <w:rPr>
          <w:rtl/>
          <w:lang w:bidi="fa-IR"/>
        </w:rPr>
        <w:t xml:space="preserve"> </w:t>
      </w:r>
      <w:r>
        <w:rPr>
          <w:rtl/>
          <w:lang w:bidi="fa-IR"/>
        </w:rPr>
        <w:t>کنم</w:t>
      </w:r>
      <w:r w:rsidR="00866B51">
        <w:rPr>
          <w:rtl/>
          <w:lang w:bidi="fa-IR"/>
        </w:rPr>
        <w:t xml:space="preserve">... </w:t>
      </w:r>
      <w:r>
        <w:rPr>
          <w:rtl/>
          <w:lang w:bidi="fa-IR"/>
        </w:rPr>
        <w:t>بر من ببخش</w:t>
      </w:r>
      <w:r w:rsidR="00866B51">
        <w:rPr>
          <w:rtl/>
          <w:lang w:bidi="fa-IR"/>
        </w:rPr>
        <w:t>ی</w:t>
      </w:r>
      <w:r>
        <w:rPr>
          <w:rtl/>
          <w:lang w:bidi="fa-IR"/>
        </w:rPr>
        <w:t xml:space="preserve"> هر خطا</w:t>
      </w:r>
      <w:r w:rsidR="00866B51">
        <w:rPr>
          <w:rtl/>
          <w:lang w:bidi="fa-IR"/>
        </w:rPr>
        <w:t>یی</w:t>
      </w:r>
      <w:r>
        <w:rPr>
          <w:rtl/>
          <w:lang w:bidi="fa-IR"/>
        </w:rPr>
        <w:t xml:space="preserve"> را که از من سر زده</w:t>
      </w:r>
      <w:r w:rsidR="00866B51">
        <w:rPr>
          <w:rtl/>
          <w:lang w:bidi="fa-IR"/>
        </w:rPr>
        <w:t xml:space="preserve">، </w:t>
      </w:r>
      <w:r>
        <w:rPr>
          <w:rtl/>
          <w:lang w:bidi="fa-IR"/>
        </w:rPr>
        <w:t>و هر گناه</w:t>
      </w:r>
      <w:r w:rsidR="00866B51">
        <w:rPr>
          <w:rtl/>
          <w:lang w:bidi="fa-IR"/>
        </w:rPr>
        <w:t>ی</w:t>
      </w:r>
      <w:r>
        <w:rPr>
          <w:rtl/>
          <w:lang w:bidi="fa-IR"/>
        </w:rPr>
        <w:t xml:space="preserve"> را که مرتکب شده</w:t>
      </w:r>
      <w:r w:rsidR="00C538D4">
        <w:rPr>
          <w:rtl/>
          <w:lang w:bidi="fa-IR"/>
        </w:rPr>
        <w:t xml:space="preserve"> </w:t>
      </w:r>
      <w:r>
        <w:rPr>
          <w:rtl/>
          <w:lang w:bidi="fa-IR"/>
        </w:rPr>
        <w:t>ام</w:t>
      </w:r>
      <w:r w:rsidR="00866B51">
        <w:rPr>
          <w:rtl/>
          <w:lang w:bidi="fa-IR"/>
        </w:rPr>
        <w:t xml:space="preserve">... </w:t>
      </w:r>
      <w:r>
        <w:rPr>
          <w:rtl/>
          <w:lang w:bidi="fa-IR"/>
        </w:rPr>
        <w:t>و هر کار نکوه</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ی</w:t>
      </w:r>
      <w:r>
        <w:rPr>
          <w:rtl/>
          <w:lang w:bidi="fa-IR"/>
        </w:rPr>
        <w:t xml:space="preserve"> که به کاتبان کرام امر فرموده</w:t>
      </w:r>
      <w:r w:rsidR="00C538D4">
        <w:rPr>
          <w:rtl/>
          <w:lang w:bidi="fa-IR"/>
        </w:rPr>
        <w:t xml:space="preserve"> </w:t>
      </w:r>
      <w:r>
        <w:rPr>
          <w:rtl/>
          <w:lang w:bidi="fa-IR"/>
        </w:rPr>
        <w:t>ا</w:t>
      </w:r>
      <w:r w:rsidR="00866B51">
        <w:rPr>
          <w:rtl/>
          <w:lang w:bidi="fa-IR"/>
        </w:rPr>
        <w:t>ی</w:t>
      </w:r>
      <w:r>
        <w:rPr>
          <w:rtl/>
          <w:lang w:bidi="fa-IR"/>
        </w:rPr>
        <w:t xml:space="preserve"> آن را ثبت نما</w:t>
      </w:r>
      <w:r w:rsidR="00866B51">
        <w:rPr>
          <w:rtl/>
          <w:lang w:bidi="fa-IR"/>
        </w:rPr>
        <w:t>ی</w:t>
      </w:r>
      <w:r>
        <w:rPr>
          <w:rtl/>
          <w:lang w:bidi="fa-IR"/>
        </w:rPr>
        <w:t>ند</w:t>
      </w:r>
      <w:r w:rsidR="00866B51">
        <w:rPr>
          <w:rtl/>
          <w:lang w:bidi="fa-IR"/>
        </w:rPr>
        <w:t xml:space="preserve">. </w:t>
      </w:r>
      <w:r>
        <w:rPr>
          <w:rtl/>
          <w:lang w:bidi="fa-IR"/>
        </w:rPr>
        <w:t>همانها که بر من گمارده</w:t>
      </w:r>
      <w:r w:rsidR="00C538D4">
        <w:rPr>
          <w:rtl/>
          <w:lang w:bidi="fa-IR"/>
        </w:rPr>
        <w:t xml:space="preserve"> </w:t>
      </w:r>
      <w:r>
        <w:rPr>
          <w:rtl/>
          <w:lang w:bidi="fa-IR"/>
        </w:rPr>
        <w:t>ا</w:t>
      </w:r>
      <w:r w:rsidR="00866B51">
        <w:rPr>
          <w:rtl/>
          <w:lang w:bidi="fa-IR"/>
        </w:rPr>
        <w:t>ی</w:t>
      </w:r>
      <w:r>
        <w:rPr>
          <w:rtl/>
          <w:lang w:bidi="fa-IR"/>
        </w:rPr>
        <w:t xml:space="preserve"> تا آنچه را از من سر م</w:t>
      </w:r>
      <w:r w:rsidR="00866B51">
        <w:rPr>
          <w:rtl/>
          <w:lang w:bidi="fa-IR"/>
        </w:rPr>
        <w:t>ی</w:t>
      </w:r>
      <w:r w:rsidR="00C538D4">
        <w:rPr>
          <w:rtl/>
          <w:lang w:bidi="fa-IR"/>
        </w:rPr>
        <w:t xml:space="preserve"> </w:t>
      </w:r>
      <w:r>
        <w:rPr>
          <w:rtl/>
          <w:lang w:bidi="fa-IR"/>
        </w:rPr>
        <w:t>زند نگهدارند</w:t>
      </w:r>
      <w:r w:rsidR="00866B51">
        <w:rPr>
          <w:rtl/>
          <w:lang w:bidi="fa-IR"/>
        </w:rPr>
        <w:t xml:space="preserve">، </w:t>
      </w:r>
      <w:r>
        <w:rPr>
          <w:rtl/>
          <w:lang w:bidi="fa-IR"/>
        </w:rPr>
        <w:t>و با اعضا</w:t>
      </w:r>
      <w:r w:rsidR="00866B51">
        <w:rPr>
          <w:rtl/>
          <w:lang w:bidi="fa-IR"/>
        </w:rPr>
        <w:t>ی</w:t>
      </w:r>
      <w:r>
        <w:rPr>
          <w:rtl/>
          <w:lang w:bidi="fa-IR"/>
        </w:rPr>
        <w:t>م بر من شاهد باشند</w:t>
      </w:r>
      <w:r w:rsidR="00866B51">
        <w:rPr>
          <w:rtl/>
          <w:lang w:bidi="fa-IR"/>
        </w:rPr>
        <w:t xml:space="preserve">، </w:t>
      </w:r>
      <w:r>
        <w:rPr>
          <w:rtl/>
          <w:lang w:bidi="fa-IR"/>
        </w:rPr>
        <w:t>و تو خود در ورا</w:t>
      </w:r>
      <w:r w:rsidR="00866B51">
        <w:rPr>
          <w:rtl/>
          <w:lang w:bidi="fa-IR"/>
        </w:rPr>
        <w:t>ی</w:t>
      </w:r>
      <w:r>
        <w:rPr>
          <w:rtl/>
          <w:lang w:bidi="fa-IR"/>
        </w:rPr>
        <w:t xml:space="preserve"> آنان از من مراقبت کرده و بر آنچه که از آنان پوش</w:t>
      </w:r>
      <w:r w:rsidR="00866B51">
        <w:rPr>
          <w:rtl/>
          <w:lang w:bidi="fa-IR"/>
        </w:rPr>
        <w:t>ی</w:t>
      </w:r>
      <w:r>
        <w:rPr>
          <w:rtl/>
          <w:lang w:bidi="fa-IR"/>
        </w:rPr>
        <w:t>ده مانده</w:t>
      </w:r>
      <w:r w:rsidR="00866B51">
        <w:rPr>
          <w:rtl/>
          <w:lang w:bidi="fa-IR"/>
        </w:rPr>
        <w:t xml:space="preserve">، </w:t>
      </w:r>
      <w:r>
        <w:rPr>
          <w:rtl/>
          <w:lang w:bidi="fa-IR"/>
        </w:rPr>
        <w:t>گواه بوده</w:t>
      </w:r>
      <w:r w:rsidR="00C538D4">
        <w:rPr>
          <w:rtl/>
          <w:lang w:bidi="fa-IR"/>
        </w:rPr>
        <w:t xml:space="preserve"> </w:t>
      </w:r>
      <w:r>
        <w:rPr>
          <w:rtl/>
          <w:lang w:bidi="fa-IR"/>
        </w:rPr>
        <w:t>ا</w:t>
      </w:r>
      <w:r w:rsidR="00866B51">
        <w:rPr>
          <w:rtl/>
          <w:lang w:bidi="fa-IR"/>
        </w:rPr>
        <w:t xml:space="preserve">ی...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402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البته مراقبه ن</w:t>
      </w:r>
      <w:r w:rsidR="00866B51">
        <w:rPr>
          <w:rtl/>
          <w:lang w:bidi="fa-IR"/>
        </w:rPr>
        <w:t>ی</w:t>
      </w:r>
      <w:r>
        <w:rPr>
          <w:rtl/>
          <w:lang w:bidi="fa-IR"/>
        </w:rPr>
        <w:t>ز مانند سا</w:t>
      </w:r>
      <w:r w:rsidR="00866B51">
        <w:rPr>
          <w:rtl/>
          <w:lang w:bidi="fa-IR"/>
        </w:rPr>
        <w:t>ی</w:t>
      </w:r>
      <w:r>
        <w:rPr>
          <w:rtl/>
          <w:lang w:bidi="fa-IR"/>
        </w:rPr>
        <w:t>ر کمالات اخلاق</w:t>
      </w:r>
      <w:r w:rsidR="00866B51">
        <w:rPr>
          <w:rtl/>
          <w:lang w:bidi="fa-IR"/>
        </w:rPr>
        <w:t>ی</w:t>
      </w:r>
      <w:r>
        <w:rPr>
          <w:rtl/>
          <w:lang w:bidi="fa-IR"/>
        </w:rPr>
        <w:t xml:space="preserve"> به تناسب مقامات و مراتب</w:t>
      </w:r>
      <w:r w:rsidR="00866B51">
        <w:rPr>
          <w:rtl/>
          <w:lang w:bidi="fa-IR"/>
        </w:rPr>
        <w:t>ی</w:t>
      </w:r>
      <w:r>
        <w:rPr>
          <w:rtl/>
          <w:lang w:bidi="fa-IR"/>
        </w:rPr>
        <w:t xml:space="preserve"> که سالک در آن به</w:t>
      </w:r>
      <w:r w:rsidR="00C538D4">
        <w:rPr>
          <w:rtl/>
          <w:lang w:bidi="fa-IR"/>
        </w:rPr>
        <w:t xml:space="preserve"> </w:t>
      </w:r>
      <w:r>
        <w:rPr>
          <w:rtl/>
          <w:lang w:bidi="fa-IR"/>
        </w:rPr>
        <w:t>سر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دارا</w:t>
      </w:r>
      <w:r w:rsidR="00866B51">
        <w:rPr>
          <w:rtl/>
          <w:lang w:bidi="fa-IR"/>
        </w:rPr>
        <w:t>ی</w:t>
      </w:r>
      <w:r>
        <w:rPr>
          <w:rtl/>
          <w:lang w:bidi="fa-IR"/>
        </w:rPr>
        <w:t xml:space="preserve"> مدارج و مراحل متعدد</w:t>
      </w:r>
      <w:r w:rsidR="00866B51">
        <w:rPr>
          <w:rtl/>
          <w:lang w:bidi="fa-IR"/>
        </w:rPr>
        <w:t>ی</w:t>
      </w:r>
      <w:r>
        <w:rPr>
          <w:rtl/>
          <w:lang w:bidi="fa-IR"/>
        </w:rPr>
        <w:t xml:space="preserve"> است</w:t>
      </w:r>
      <w:r w:rsidR="00866B51">
        <w:rPr>
          <w:rtl/>
          <w:lang w:bidi="fa-IR"/>
        </w:rPr>
        <w:t xml:space="preserve">. </w:t>
      </w:r>
      <w:r>
        <w:rPr>
          <w:rtl/>
          <w:lang w:bidi="fa-IR"/>
        </w:rPr>
        <w:t>در آغاز که با نخست</w:t>
      </w:r>
      <w:r w:rsidR="00866B51">
        <w:rPr>
          <w:rtl/>
          <w:lang w:bidi="fa-IR"/>
        </w:rPr>
        <w:t>ی</w:t>
      </w:r>
      <w:r>
        <w:rPr>
          <w:rtl/>
          <w:lang w:bidi="fa-IR"/>
        </w:rPr>
        <w:t>ن مرحله از مراحل سلوک همراه است با</w:t>
      </w:r>
      <w:r w:rsidR="00866B51">
        <w:rPr>
          <w:rtl/>
          <w:lang w:bidi="fa-IR"/>
        </w:rPr>
        <w:t>ی</w:t>
      </w:r>
      <w:r>
        <w:rPr>
          <w:rtl/>
          <w:lang w:bidi="fa-IR"/>
        </w:rPr>
        <w:t>د پ</w:t>
      </w:r>
      <w:r w:rsidR="00866B51">
        <w:rPr>
          <w:rtl/>
          <w:lang w:bidi="fa-IR"/>
        </w:rPr>
        <w:t>ی</w:t>
      </w:r>
      <w:r>
        <w:rPr>
          <w:rtl/>
          <w:lang w:bidi="fa-IR"/>
        </w:rPr>
        <w:t>وسته پروردگار متعال را حاضر و ناظر بر اعمال خود بداند و از گناهان به شدّت احتراز نما</w:t>
      </w:r>
      <w:r w:rsidR="00866B51">
        <w:rPr>
          <w:rtl/>
          <w:lang w:bidi="fa-IR"/>
        </w:rPr>
        <w:t>ی</w:t>
      </w:r>
      <w:r>
        <w:rPr>
          <w:rtl/>
          <w:lang w:bidi="fa-IR"/>
        </w:rPr>
        <w:t xml:space="preserve">د و چنانچه در اثر غفلت </w:t>
      </w:r>
      <w:r w:rsidR="00866B51">
        <w:rPr>
          <w:rtl/>
          <w:lang w:bidi="fa-IR"/>
        </w:rPr>
        <w:t>ی</w:t>
      </w:r>
      <w:r>
        <w:rPr>
          <w:rtl/>
          <w:lang w:bidi="fa-IR"/>
        </w:rPr>
        <w:t>ا غلبه نفس مرتکب معص</w:t>
      </w:r>
      <w:r w:rsidR="00866B51">
        <w:rPr>
          <w:rtl/>
          <w:lang w:bidi="fa-IR"/>
        </w:rPr>
        <w:t>ی</w:t>
      </w:r>
      <w:r>
        <w:rPr>
          <w:rtl/>
          <w:lang w:bidi="fa-IR"/>
        </w:rPr>
        <w:t>ت</w:t>
      </w:r>
      <w:r w:rsidR="00866B51">
        <w:rPr>
          <w:rtl/>
          <w:lang w:bidi="fa-IR"/>
        </w:rPr>
        <w:t>ی</w:t>
      </w:r>
      <w:r>
        <w:rPr>
          <w:rtl/>
          <w:lang w:bidi="fa-IR"/>
        </w:rPr>
        <w:t xml:space="preserve"> گرد</w:t>
      </w:r>
      <w:r w:rsidR="00866B51">
        <w:rPr>
          <w:rtl/>
          <w:lang w:bidi="fa-IR"/>
        </w:rPr>
        <w:t>ی</w:t>
      </w:r>
      <w:r>
        <w:rPr>
          <w:rtl/>
          <w:lang w:bidi="fa-IR"/>
        </w:rPr>
        <w:t>د</w:t>
      </w:r>
      <w:r w:rsidR="00866B51">
        <w:rPr>
          <w:rtl/>
          <w:lang w:bidi="fa-IR"/>
        </w:rPr>
        <w:t xml:space="preserve">، </w:t>
      </w:r>
      <w:r>
        <w:rPr>
          <w:rtl/>
          <w:lang w:bidi="fa-IR"/>
        </w:rPr>
        <w:t>به سرعت در صدد توبه برآمده</w:t>
      </w:r>
      <w:r w:rsidR="00866B51">
        <w:rPr>
          <w:rtl/>
          <w:lang w:bidi="fa-IR"/>
        </w:rPr>
        <w:t xml:space="preserve">، </w:t>
      </w:r>
      <w:r>
        <w:rPr>
          <w:rtl/>
          <w:lang w:bidi="fa-IR"/>
        </w:rPr>
        <w:t>با تضرّع و نماز و عبادات و مناجات با حقّ - جلّ جلاله - آن را جبران نما</w:t>
      </w:r>
      <w:r w:rsidR="00866B51">
        <w:rPr>
          <w:rtl/>
          <w:lang w:bidi="fa-IR"/>
        </w:rPr>
        <w:t>ی</w:t>
      </w:r>
      <w:r>
        <w:rPr>
          <w:rtl/>
          <w:lang w:bidi="fa-IR"/>
        </w:rPr>
        <w:t>د</w:t>
      </w:r>
      <w:r w:rsidR="00866B51">
        <w:rPr>
          <w:rtl/>
          <w:lang w:bidi="fa-IR"/>
        </w:rPr>
        <w:t xml:space="preserve">، </w:t>
      </w:r>
      <w:r>
        <w:rPr>
          <w:rtl/>
          <w:lang w:bidi="fa-IR"/>
        </w:rPr>
        <w:t>و در صورت امکان نفس را به طر</w:t>
      </w:r>
      <w:r w:rsidR="00866B51">
        <w:rPr>
          <w:rtl/>
          <w:lang w:bidi="fa-IR"/>
        </w:rPr>
        <w:t>ی</w:t>
      </w:r>
      <w:r>
        <w:rPr>
          <w:rtl/>
          <w:lang w:bidi="fa-IR"/>
        </w:rPr>
        <w:t>ق شرع</w:t>
      </w:r>
      <w:r w:rsidR="00866B51">
        <w:rPr>
          <w:rtl/>
          <w:lang w:bidi="fa-IR"/>
        </w:rPr>
        <w:t>ی</w:t>
      </w:r>
      <w:r>
        <w:rPr>
          <w:rtl/>
          <w:lang w:bidi="fa-IR"/>
        </w:rPr>
        <w:t xml:space="preserve"> ادب نما</w:t>
      </w:r>
      <w:r w:rsidR="00866B51">
        <w:rPr>
          <w:rtl/>
          <w:lang w:bidi="fa-IR"/>
        </w:rPr>
        <w:t>ی</w:t>
      </w:r>
      <w:r>
        <w:rPr>
          <w:rtl/>
          <w:lang w:bidi="fa-IR"/>
        </w:rPr>
        <w:t>د تا آن گناه تکرار نگردد</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هنگام</w:t>
      </w:r>
      <w:r w:rsidR="00866B51">
        <w:rPr>
          <w:rtl/>
          <w:lang w:bidi="fa-IR"/>
        </w:rPr>
        <w:t>ی</w:t>
      </w:r>
      <w:r>
        <w:rPr>
          <w:rtl/>
          <w:lang w:bidi="fa-IR"/>
        </w:rPr>
        <w:t xml:space="preserve"> که به عبادت خدا</w:t>
      </w:r>
      <w:r w:rsidR="00866B51">
        <w:rPr>
          <w:rtl/>
          <w:lang w:bidi="fa-IR"/>
        </w:rPr>
        <w:t>ی</w:t>
      </w:r>
      <w:r>
        <w:rPr>
          <w:rtl/>
          <w:lang w:bidi="fa-IR"/>
        </w:rPr>
        <w:t xml:space="preserve"> متعال اشتغال م</w:t>
      </w:r>
      <w:r w:rsidR="00866B51">
        <w:rPr>
          <w:rtl/>
          <w:lang w:bidi="fa-IR"/>
        </w:rPr>
        <w:t>ی</w:t>
      </w:r>
      <w:r w:rsidR="00C538D4">
        <w:rPr>
          <w:rtl/>
          <w:lang w:bidi="fa-IR"/>
        </w:rPr>
        <w:t xml:space="preserve"> </w:t>
      </w:r>
      <w:r>
        <w:rPr>
          <w:rtl/>
          <w:lang w:bidi="fa-IR"/>
        </w:rPr>
        <w:t>ورزد با کمال دقّت در مقام تصح</w:t>
      </w:r>
      <w:r w:rsidR="00866B51">
        <w:rPr>
          <w:rtl/>
          <w:lang w:bidi="fa-IR"/>
        </w:rPr>
        <w:t>ی</w:t>
      </w:r>
      <w:r>
        <w:rPr>
          <w:rtl/>
          <w:lang w:bidi="fa-IR"/>
        </w:rPr>
        <w:t>ح انگ</w:t>
      </w:r>
      <w:r w:rsidR="00866B51">
        <w:rPr>
          <w:rtl/>
          <w:lang w:bidi="fa-IR"/>
        </w:rPr>
        <w:t>ی</w:t>
      </w:r>
      <w:r>
        <w:rPr>
          <w:rtl/>
          <w:lang w:bidi="fa-IR"/>
        </w:rPr>
        <w:t>زه بوده</w:t>
      </w:r>
      <w:r w:rsidR="00866B51">
        <w:rPr>
          <w:rtl/>
          <w:lang w:bidi="fa-IR"/>
        </w:rPr>
        <w:t xml:space="preserve">، </w:t>
      </w:r>
      <w:r>
        <w:rPr>
          <w:rtl/>
          <w:lang w:bidi="fa-IR"/>
        </w:rPr>
        <w:t>و مواظب باشد قصد و ن</w:t>
      </w:r>
      <w:r w:rsidR="00866B51">
        <w:rPr>
          <w:rtl/>
          <w:lang w:bidi="fa-IR"/>
        </w:rPr>
        <w:t>ی</w:t>
      </w:r>
      <w:r>
        <w:rPr>
          <w:rtl/>
          <w:lang w:bidi="fa-IR"/>
        </w:rPr>
        <w:t>ت او با ر</w:t>
      </w:r>
      <w:r w:rsidR="00866B51">
        <w:rPr>
          <w:rtl/>
          <w:lang w:bidi="fa-IR"/>
        </w:rPr>
        <w:t>ی</w:t>
      </w:r>
      <w:r>
        <w:rPr>
          <w:rtl/>
          <w:lang w:bidi="fa-IR"/>
        </w:rPr>
        <w:t>ا و اغراض فاسد دن</w:t>
      </w:r>
      <w:r w:rsidR="00866B51">
        <w:rPr>
          <w:rtl/>
          <w:lang w:bidi="fa-IR"/>
        </w:rPr>
        <w:t>ی</w:t>
      </w:r>
      <w:r>
        <w:rPr>
          <w:rtl/>
          <w:lang w:bidi="fa-IR"/>
        </w:rPr>
        <w:t>و</w:t>
      </w:r>
      <w:r w:rsidR="00866B51">
        <w:rPr>
          <w:rtl/>
          <w:lang w:bidi="fa-IR"/>
        </w:rPr>
        <w:t>ی</w:t>
      </w:r>
      <w:r>
        <w:rPr>
          <w:rtl/>
          <w:lang w:bidi="fa-IR"/>
        </w:rPr>
        <w:t xml:space="preserve"> آلوده نگردد و بکوشد تا عبادات را با رعا</w:t>
      </w:r>
      <w:r w:rsidR="00866B51">
        <w:rPr>
          <w:rtl/>
          <w:lang w:bidi="fa-IR"/>
        </w:rPr>
        <w:t>ی</w:t>
      </w:r>
      <w:r>
        <w:rPr>
          <w:rtl/>
          <w:lang w:bidi="fa-IR"/>
        </w:rPr>
        <w:t>ت ادب و با حضور قلب انجام دهد</w:t>
      </w:r>
      <w:r w:rsidR="00866B51">
        <w:rPr>
          <w:rtl/>
          <w:lang w:bidi="fa-IR"/>
        </w:rPr>
        <w:t xml:space="preserve">. </w:t>
      </w:r>
    </w:p>
    <w:p w:rsidR="00942005" w:rsidRDefault="00942005" w:rsidP="00942005">
      <w:pPr>
        <w:pStyle w:val="libNormal"/>
        <w:rPr>
          <w:rtl/>
          <w:lang w:bidi="fa-IR"/>
        </w:rPr>
      </w:pPr>
      <w:r>
        <w:rPr>
          <w:rtl/>
          <w:lang w:bidi="fa-IR"/>
        </w:rPr>
        <w:lastRenderedPageBreak/>
        <w:t>کم</w:t>
      </w:r>
      <w:r w:rsidR="00C538D4">
        <w:rPr>
          <w:rtl/>
          <w:lang w:bidi="fa-IR"/>
        </w:rPr>
        <w:t xml:space="preserve"> </w:t>
      </w:r>
      <w:r>
        <w:rPr>
          <w:rtl/>
          <w:lang w:bidi="fa-IR"/>
        </w:rPr>
        <w:t>کم سع</w:t>
      </w:r>
      <w:r w:rsidR="00866B51">
        <w:rPr>
          <w:rtl/>
          <w:lang w:bidi="fa-IR"/>
        </w:rPr>
        <w:t>ی</w:t>
      </w:r>
      <w:r>
        <w:rPr>
          <w:rtl/>
          <w:lang w:bidi="fa-IR"/>
        </w:rPr>
        <w:t xml:space="preserve"> کند از آنچه برا</w:t>
      </w:r>
      <w:r w:rsidR="00866B51">
        <w:rPr>
          <w:rtl/>
          <w:lang w:bidi="fa-IR"/>
        </w:rPr>
        <w:t>ی</w:t>
      </w:r>
      <w:r>
        <w:rPr>
          <w:rtl/>
          <w:lang w:bidi="fa-IR"/>
        </w:rPr>
        <w:t xml:space="preserve"> د</w:t>
      </w:r>
      <w:r w:rsidR="00866B51">
        <w:rPr>
          <w:rtl/>
          <w:lang w:bidi="fa-IR"/>
        </w:rPr>
        <w:t>ی</w:t>
      </w:r>
      <w:r>
        <w:rPr>
          <w:rtl/>
          <w:lang w:bidi="fa-IR"/>
        </w:rPr>
        <w:t>ن و دن</w:t>
      </w:r>
      <w:r w:rsidR="00866B51">
        <w:rPr>
          <w:rtl/>
          <w:lang w:bidi="fa-IR"/>
        </w:rPr>
        <w:t>ی</w:t>
      </w:r>
      <w:r>
        <w:rPr>
          <w:rtl/>
          <w:lang w:bidi="fa-IR"/>
        </w:rPr>
        <w:t>ا</w:t>
      </w:r>
      <w:r w:rsidR="00866B51">
        <w:rPr>
          <w:rtl/>
          <w:lang w:bidi="fa-IR"/>
        </w:rPr>
        <w:t>ی</w:t>
      </w:r>
      <w:r>
        <w:rPr>
          <w:rtl/>
          <w:lang w:bidi="fa-IR"/>
        </w:rPr>
        <w:t xml:space="preserve"> او مف</w:t>
      </w:r>
      <w:r w:rsidR="00866B51">
        <w:rPr>
          <w:rtl/>
          <w:lang w:bidi="fa-IR"/>
        </w:rPr>
        <w:t>ی</w:t>
      </w:r>
      <w:r>
        <w:rPr>
          <w:rtl/>
          <w:lang w:bidi="fa-IR"/>
        </w:rPr>
        <w:t>د ن</w:t>
      </w:r>
      <w:r w:rsidR="00866B51">
        <w:rPr>
          <w:rtl/>
          <w:lang w:bidi="fa-IR"/>
        </w:rPr>
        <w:t>ی</w:t>
      </w:r>
      <w:r>
        <w:rPr>
          <w:rtl/>
          <w:lang w:bidi="fa-IR"/>
        </w:rPr>
        <w:t>ست احتراز کرده</w:t>
      </w:r>
      <w:r w:rsidR="00866B51">
        <w:rPr>
          <w:rtl/>
          <w:lang w:bidi="fa-IR"/>
        </w:rPr>
        <w:t xml:space="preserve">، </w:t>
      </w:r>
      <w:r>
        <w:rPr>
          <w:rtl/>
          <w:lang w:bidi="fa-IR"/>
        </w:rPr>
        <w:t>امور مباح را ن</w:t>
      </w:r>
      <w:r w:rsidR="00866B51">
        <w:rPr>
          <w:rtl/>
          <w:lang w:bidi="fa-IR"/>
        </w:rPr>
        <w:t>ی</w:t>
      </w:r>
      <w:r>
        <w:rPr>
          <w:rtl/>
          <w:lang w:bidi="fa-IR"/>
        </w:rPr>
        <w:t>ز که ناگز</w:t>
      </w:r>
      <w:r w:rsidR="00866B51">
        <w:rPr>
          <w:rtl/>
          <w:lang w:bidi="fa-IR"/>
        </w:rPr>
        <w:t>ی</w:t>
      </w:r>
      <w:r>
        <w:rPr>
          <w:rtl/>
          <w:lang w:bidi="fa-IR"/>
        </w:rPr>
        <w:t>ر از آن است برا</w:t>
      </w:r>
      <w:r w:rsidR="00866B51">
        <w:rPr>
          <w:rtl/>
          <w:lang w:bidi="fa-IR"/>
        </w:rPr>
        <w:t>ی</w:t>
      </w:r>
      <w:r>
        <w:rPr>
          <w:rtl/>
          <w:lang w:bidi="fa-IR"/>
        </w:rPr>
        <w:t xml:space="preserve"> خدا انجام دهد</w:t>
      </w:r>
      <w:r w:rsidR="00866B51">
        <w:rPr>
          <w:rtl/>
          <w:lang w:bidi="fa-IR"/>
        </w:rPr>
        <w:t xml:space="preserve">، </w:t>
      </w:r>
      <w:r>
        <w:rPr>
          <w:rtl/>
          <w:lang w:bidi="fa-IR"/>
        </w:rPr>
        <w:t>و سع</w:t>
      </w:r>
      <w:r w:rsidR="00866B51">
        <w:rPr>
          <w:rtl/>
          <w:lang w:bidi="fa-IR"/>
        </w:rPr>
        <w:t>ی</w:t>
      </w:r>
      <w:r>
        <w:rPr>
          <w:rtl/>
          <w:lang w:bidi="fa-IR"/>
        </w:rPr>
        <w:t xml:space="preserve"> نما</w:t>
      </w:r>
      <w:r w:rsidR="00866B51">
        <w:rPr>
          <w:rtl/>
          <w:lang w:bidi="fa-IR"/>
        </w:rPr>
        <w:t>ی</w:t>
      </w:r>
      <w:r>
        <w:rPr>
          <w:rtl/>
          <w:lang w:bidi="fa-IR"/>
        </w:rPr>
        <w:t>د در همه احوال رضا</w:t>
      </w:r>
      <w:r w:rsidR="00866B51">
        <w:rPr>
          <w:rtl/>
          <w:lang w:bidi="fa-IR"/>
        </w:rPr>
        <w:t>ی</w:t>
      </w:r>
      <w:r>
        <w:rPr>
          <w:rtl/>
          <w:lang w:bidi="fa-IR"/>
        </w:rPr>
        <w:t xml:space="preserve"> پروردگار متعال را م</w:t>
      </w:r>
      <w:r w:rsidR="00866B51">
        <w:rPr>
          <w:rtl/>
          <w:lang w:bidi="fa-IR"/>
        </w:rPr>
        <w:t>ی</w:t>
      </w:r>
      <w:r>
        <w:rPr>
          <w:rtl/>
          <w:lang w:bidi="fa-IR"/>
        </w:rPr>
        <w:t>زان برا</w:t>
      </w:r>
      <w:r w:rsidR="00866B51">
        <w:rPr>
          <w:rtl/>
          <w:lang w:bidi="fa-IR"/>
        </w:rPr>
        <w:t>ی</w:t>
      </w:r>
      <w:r>
        <w:rPr>
          <w:rtl/>
          <w:lang w:bidi="fa-IR"/>
        </w:rPr>
        <w:t xml:space="preserve"> انجام </w:t>
      </w:r>
      <w:r w:rsidR="00866B51">
        <w:rPr>
          <w:rtl/>
          <w:lang w:bidi="fa-IR"/>
        </w:rPr>
        <w:t>ی</w:t>
      </w:r>
      <w:r>
        <w:rPr>
          <w:rtl/>
          <w:lang w:bidi="fa-IR"/>
        </w:rPr>
        <w:t>ا ترک امور خود قرار دهد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به ابوذر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«لِ</w:t>
      </w:r>
      <w:r w:rsidR="00866B51">
        <w:rPr>
          <w:rtl/>
          <w:lang w:bidi="fa-IR"/>
        </w:rPr>
        <w:t>ی</w:t>
      </w:r>
      <w:r>
        <w:rPr>
          <w:rtl/>
          <w:lang w:bidi="fa-IR"/>
        </w:rPr>
        <w:t>کُنْ لَکَ فِ</w:t>
      </w:r>
      <w:r w:rsidR="00866B51">
        <w:rPr>
          <w:rtl/>
          <w:lang w:bidi="fa-IR"/>
        </w:rPr>
        <w:t>ی</w:t>
      </w:r>
      <w:r>
        <w:rPr>
          <w:rtl/>
          <w:lang w:bidi="fa-IR"/>
        </w:rPr>
        <w:t xml:space="preserve"> کُلِ</w:t>
      </w:r>
      <w:r w:rsidR="00C538D4">
        <w:rPr>
          <w:rtl/>
          <w:lang w:bidi="fa-IR"/>
        </w:rPr>
        <w:t xml:space="preserve"> </w:t>
      </w:r>
      <w:r>
        <w:rPr>
          <w:rtl/>
          <w:lang w:bidi="fa-IR"/>
        </w:rPr>
        <w:t xml:space="preserve"> شَ</w:t>
      </w:r>
      <w:r w:rsidR="00866B51">
        <w:rPr>
          <w:rtl/>
          <w:lang w:bidi="fa-IR"/>
        </w:rPr>
        <w:t>ی</w:t>
      </w:r>
      <w:r w:rsidR="00C538D4">
        <w:rPr>
          <w:rtl/>
          <w:lang w:bidi="fa-IR"/>
        </w:rPr>
        <w:t xml:space="preserve"> </w:t>
      </w:r>
      <w:r>
        <w:rPr>
          <w:rtl/>
          <w:lang w:bidi="fa-IR"/>
        </w:rPr>
        <w:t>ءٍ نِ</w:t>
      </w:r>
      <w:r w:rsidR="00866B51">
        <w:rPr>
          <w:rtl/>
          <w:lang w:bidi="fa-IR"/>
        </w:rPr>
        <w:t>ی</w:t>
      </w:r>
      <w:r>
        <w:rPr>
          <w:rtl/>
          <w:lang w:bidi="fa-IR"/>
        </w:rPr>
        <w:t>ةٌ حَتَّ</w:t>
      </w:r>
      <w:r w:rsidR="00866B51">
        <w:rPr>
          <w:rtl/>
          <w:lang w:bidi="fa-IR"/>
        </w:rPr>
        <w:t>ی</w:t>
      </w:r>
      <w:r>
        <w:rPr>
          <w:rtl/>
          <w:lang w:bidi="fa-IR"/>
        </w:rPr>
        <w:t xml:space="preserve"> فِ</w:t>
      </w:r>
      <w:r w:rsidR="00866B51">
        <w:rPr>
          <w:rtl/>
          <w:lang w:bidi="fa-IR"/>
        </w:rPr>
        <w:t>ی</w:t>
      </w:r>
      <w:r>
        <w:rPr>
          <w:rtl/>
          <w:lang w:bidi="fa-IR"/>
        </w:rPr>
        <w:t xml:space="preserve"> النَّوْمِ وَ الْأَکْلِ»</w:t>
      </w:r>
      <w:r w:rsidR="00866B51">
        <w:rPr>
          <w:rtl/>
          <w:lang w:bidi="fa-IR"/>
        </w:rPr>
        <w:t xml:space="preserve">. </w:t>
      </w:r>
      <w:r w:rsidR="00866B51" w:rsidRPr="00C538D4">
        <w:rPr>
          <w:rStyle w:val="libFootnotenumChar"/>
          <w:rtl/>
          <w:lang w:bidi="fa-IR"/>
        </w:rPr>
        <w:t>(</w:t>
      </w:r>
      <w:r w:rsidRPr="00C538D4">
        <w:rPr>
          <w:rStyle w:val="libFootnotenumChar"/>
          <w:rtl/>
        </w:rPr>
        <w:t>403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هر کار حت</w:t>
      </w:r>
      <w:r w:rsidR="00866B51">
        <w:rPr>
          <w:rtl/>
          <w:lang w:bidi="fa-IR"/>
        </w:rPr>
        <w:t>ی</w:t>
      </w:r>
      <w:r>
        <w:rPr>
          <w:rtl/>
          <w:lang w:bidi="fa-IR"/>
        </w:rPr>
        <w:t xml:space="preserve"> خوردن و خواب</w:t>
      </w:r>
      <w:r w:rsidR="00866B51">
        <w:rPr>
          <w:rtl/>
          <w:lang w:bidi="fa-IR"/>
        </w:rPr>
        <w:t>ی</w:t>
      </w:r>
      <w:r>
        <w:rPr>
          <w:rtl/>
          <w:lang w:bidi="fa-IR"/>
        </w:rPr>
        <w:t>دن ن</w:t>
      </w:r>
      <w:r w:rsidR="00866B51">
        <w:rPr>
          <w:rtl/>
          <w:lang w:bidi="fa-IR"/>
        </w:rPr>
        <w:t>ی</w:t>
      </w:r>
      <w:r>
        <w:rPr>
          <w:rtl/>
          <w:lang w:bidi="fa-IR"/>
        </w:rPr>
        <w:t>ت و انگ</w:t>
      </w:r>
      <w:r w:rsidR="00866B51">
        <w:rPr>
          <w:rtl/>
          <w:lang w:bidi="fa-IR"/>
        </w:rPr>
        <w:t>ی</w:t>
      </w:r>
      <w:r>
        <w:rPr>
          <w:rtl/>
          <w:lang w:bidi="fa-IR"/>
        </w:rPr>
        <w:t>زه اله</w:t>
      </w:r>
      <w:r w:rsidR="00866B51">
        <w:rPr>
          <w:rtl/>
          <w:lang w:bidi="fa-IR"/>
        </w:rPr>
        <w:t>ی</w:t>
      </w:r>
      <w:r>
        <w:rPr>
          <w:rtl/>
          <w:lang w:bidi="fa-IR"/>
        </w:rPr>
        <w:t xml:space="preserve"> داشته باش»</w:t>
      </w:r>
      <w:r w:rsidR="00866B51">
        <w:rPr>
          <w:rtl/>
          <w:lang w:bidi="fa-IR"/>
        </w:rPr>
        <w:t xml:space="preserve">. </w:t>
      </w:r>
    </w:p>
    <w:p w:rsidR="00C538D4" w:rsidRDefault="00942005" w:rsidP="00942005">
      <w:pPr>
        <w:pStyle w:val="libNormal"/>
        <w:rPr>
          <w:rtl/>
          <w:lang w:bidi="fa-IR"/>
        </w:rPr>
      </w:pPr>
      <w:r>
        <w:rPr>
          <w:rtl/>
          <w:lang w:bidi="fa-IR"/>
        </w:rPr>
        <w:t>در مراحل بعد با دقّت و حساس</w:t>
      </w:r>
      <w:r w:rsidR="00866B51">
        <w:rPr>
          <w:rtl/>
          <w:lang w:bidi="fa-IR"/>
        </w:rPr>
        <w:t>ی</w:t>
      </w:r>
      <w:r>
        <w:rPr>
          <w:rtl/>
          <w:lang w:bidi="fa-IR"/>
        </w:rPr>
        <w:t>ت تمام</w:t>
      </w:r>
      <w:r w:rsidR="00866B51">
        <w:rPr>
          <w:rtl/>
          <w:lang w:bidi="fa-IR"/>
        </w:rPr>
        <w:t xml:space="preserve">، </w:t>
      </w:r>
      <w:r>
        <w:rPr>
          <w:rtl/>
          <w:lang w:bidi="fa-IR"/>
        </w:rPr>
        <w:t>مراقب خطورات ذهن و قلب خو</w:t>
      </w:r>
      <w:r w:rsidR="00866B51">
        <w:rPr>
          <w:rtl/>
          <w:lang w:bidi="fa-IR"/>
        </w:rPr>
        <w:t>ی</w:t>
      </w:r>
      <w:r>
        <w:rPr>
          <w:rtl/>
          <w:lang w:bidi="fa-IR"/>
        </w:rPr>
        <w:t xml:space="preserve">ش باشد و با استغفار و </w:t>
      </w:r>
      <w:r w:rsidR="00866B51">
        <w:rPr>
          <w:rtl/>
          <w:lang w:bidi="fa-IR"/>
        </w:rPr>
        <w:t>ی</w:t>
      </w:r>
      <w:r>
        <w:rPr>
          <w:rtl/>
          <w:lang w:bidi="fa-IR"/>
        </w:rPr>
        <w:t>اد مرگ و توجه و تأمل در عظمت خداوند و امر آخرت</w:t>
      </w:r>
      <w:r w:rsidR="00866B51">
        <w:rPr>
          <w:rtl/>
          <w:lang w:bidi="fa-IR"/>
        </w:rPr>
        <w:t xml:space="preserve">، </w:t>
      </w:r>
      <w:r>
        <w:rPr>
          <w:rtl/>
          <w:lang w:bidi="fa-IR"/>
        </w:rPr>
        <w:t>فکر و دل خو</w:t>
      </w:r>
      <w:r w:rsidR="00866B51">
        <w:rPr>
          <w:rtl/>
          <w:lang w:bidi="fa-IR"/>
        </w:rPr>
        <w:t>ی</w:t>
      </w:r>
      <w:r>
        <w:rPr>
          <w:rtl/>
          <w:lang w:bidi="fa-IR"/>
        </w:rPr>
        <w:t>ش را م</w:t>
      </w:r>
      <w:r w:rsidR="00866B51">
        <w:rPr>
          <w:rtl/>
          <w:lang w:bidi="fa-IR"/>
        </w:rPr>
        <w:t>ی</w:t>
      </w:r>
      <w:r>
        <w:rPr>
          <w:rtl/>
          <w:lang w:bidi="fa-IR"/>
        </w:rPr>
        <w:t>دان وسوسه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و افکار ش</w:t>
      </w:r>
      <w:r w:rsidR="00866B51">
        <w:rPr>
          <w:rtl/>
          <w:lang w:bidi="fa-IR"/>
        </w:rPr>
        <w:t>ی</w:t>
      </w:r>
      <w:r>
        <w:rPr>
          <w:rtl/>
          <w:lang w:bidi="fa-IR"/>
        </w:rPr>
        <w:t>طان</w:t>
      </w:r>
      <w:r w:rsidR="00866B51">
        <w:rPr>
          <w:rtl/>
          <w:lang w:bidi="fa-IR"/>
        </w:rPr>
        <w:t>ی</w:t>
      </w:r>
      <w:r>
        <w:rPr>
          <w:rtl/>
          <w:lang w:bidi="fa-IR"/>
        </w:rPr>
        <w:t xml:space="preserve"> قرار ندهد تا آرام آرام آثار محبّت و عشق در ضم</w:t>
      </w:r>
      <w:r w:rsidR="00866B51">
        <w:rPr>
          <w:rtl/>
          <w:lang w:bidi="fa-IR"/>
        </w:rPr>
        <w:t>ی</w:t>
      </w:r>
      <w:r>
        <w:rPr>
          <w:rtl/>
          <w:lang w:bidi="fa-IR"/>
        </w:rPr>
        <w:t>ر او هو</w:t>
      </w:r>
      <w:r w:rsidR="00866B51">
        <w:rPr>
          <w:rtl/>
          <w:lang w:bidi="fa-IR"/>
        </w:rPr>
        <w:t>ی</w:t>
      </w:r>
      <w:r>
        <w:rPr>
          <w:rtl/>
          <w:lang w:bidi="fa-IR"/>
        </w:rPr>
        <w:t>دا و دل و جان و</w:t>
      </w:r>
      <w:r w:rsidR="00866B51">
        <w:rPr>
          <w:rtl/>
          <w:lang w:bidi="fa-IR"/>
        </w:rPr>
        <w:t>ی</w:t>
      </w:r>
      <w:r>
        <w:rPr>
          <w:rtl/>
          <w:lang w:bidi="fa-IR"/>
        </w:rPr>
        <w:t xml:space="preserve"> آن</w:t>
      </w:r>
      <w:r w:rsidR="00C538D4">
        <w:rPr>
          <w:rtl/>
          <w:lang w:bidi="fa-IR"/>
        </w:rPr>
        <w:t xml:space="preserve"> </w:t>
      </w:r>
      <w:r>
        <w:rPr>
          <w:rtl/>
          <w:lang w:bidi="fa-IR"/>
        </w:rPr>
        <w:t>چنان به نور عظمت حقّ روشن و منور گردد که خود به خود اعمال و گفتار و منو</w:t>
      </w:r>
      <w:r w:rsidR="00866B51">
        <w:rPr>
          <w:rtl/>
          <w:lang w:bidi="fa-IR"/>
        </w:rPr>
        <w:t>ی</w:t>
      </w:r>
      <w:r>
        <w:rPr>
          <w:rtl/>
          <w:lang w:bidi="fa-IR"/>
        </w:rPr>
        <w:t>اتش خدا</w:t>
      </w:r>
      <w:r w:rsidR="00866B51">
        <w:rPr>
          <w:rtl/>
          <w:lang w:bidi="fa-IR"/>
        </w:rPr>
        <w:t>یی</w:t>
      </w:r>
      <w:r>
        <w:rPr>
          <w:rtl/>
          <w:lang w:bidi="fa-IR"/>
        </w:rPr>
        <w:t xml:space="preserve"> گشته</w:t>
      </w:r>
      <w:r w:rsidR="00866B51">
        <w:rPr>
          <w:rtl/>
          <w:lang w:bidi="fa-IR"/>
        </w:rPr>
        <w:t xml:space="preserve">، </w:t>
      </w:r>
      <w:r>
        <w:rPr>
          <w:rtl/>
          <w:lang w:bidi="fa-IR"/>
        </w:rPr>
        <w:t xml:space="preserve">در همه اوقات او را از </w:t>
      </w:r>
      <w:r w:rsidR="00866B51">
        <w:rPr>
          <w:rtl/>
          <w:lang w:bidi="fa-IR"/>
        </w:rPr>
        <w:t>ی</w:t>
      </w:r>
      <w:r>
        <w:rPr>
          <w:rtl/>
          <w:lang w:bidi="fa-IR"/>
        </w:rPr>
        <w:t>اد دن</w:t>
      </w:r>
      <w:r w:rsidR="00866B51">
        <w:rPr>
          <w:rtl/>
          <w:lang w:bidi="fa-IR"/>
        </w:rPr>
        <w:t>ی</w:t>
      </w:r>
      <w:r>
        <w:rPr>
          <w:rtl/>
          <w:lang w:bidi="fa-IR"/>
        </w:rPr>
        <w:t>ا و ما ف</w:t>
      </w:r>
      <w:r w:rsidR="00866B51">
        <w:rPr>
          <w:rtl/>
          <w:lang w:bidi="fa-IR"/>
        </w:rPr>
        <w:t>ی</w:t>
      </w:r>
      <w:r>
        <w:rPr>
          <w:rtl/>
          <w:lang w:bidi="fa-IR"/>
        </w:rPr>
        <w:t>ها بلکه از وجود خود غافل سازد</w:t>
      </w:r>
      <w:r w:rsidR="00866B51">
        <w:rPr>
          <w:rtl/>
          <w:lang w:bidi="fa-IR"/>
        </w:rPr>
        <w:t xml:space="preserve">. </w:t>
      </w:r>
    </w:p>
    <w:p w:rsidR="00C538D4" w:rsidRDefault="00C538D4" w:rsidP="00C538D4">
      <w:pPr>
        <w:pStyle w:val="Heading3"/>
        <w:rPr>
          <w:rtl/>
          <w:lang w:bidi="fa-IR"/>
        </w:rPr>
      </w:pPr>
      <w:bookmarkStart w:id="35" w:name="_Toc425325804"/>
      <w:r>
        <w:rPr>
          <w:rtl/>
          <w:lang w:bidi="fa-IR"/>
        </w:rPr>
        <w:t>6 - محاسبه</w:t>
      </w:r>
      <w:bookmarkEnd w:id="35"/>
      <w:r>
        <w:rPr>
          <w:rtl/>
          <w:lang w:bidi="fa-IR"/>
        </w:rPr>
        <w:t xml:space="preserve"> </w:t>
      </w:r>
    </w:p>
    <w:p w:rsidR="00942005" w:rsidRDefault="00942005" w:rsidP="00942005">
      <w:pPr>
        <w:pStyle w:val="libNormal"/>
        <w:rPr>
          <w:rtl/>
          <w:lang w:bidi="fa-IR"/>
        </w:rPr>
      </w:pPr>
      <w:r>
        <w:rPr>
          <w:rtl/>
          <w:lang w:bidi="fa-IR"/>
        </w:rPr>
        <w:t>سازمان</w:t>
      </w:r>
      <w:r w:rsidR="00C538D4">
        <w:rPr>
          <w:rtl/>
          <w:lang w:bidi="fa-IR"/>
        </w:rPr>
        <w:t xml:space="preserve"> </w:t>
      </w:r>
      <w:r>
        <w:rPr>
          <w:rtl/>
          <w:lang w:bidi="fa-IR"/>
        </w:rPr>
        <w:t>ها</w:t>
      </w:r>
      <w:r w:rsidR="00866B51">
        <w:rPr>
          <w:rtl/>
          <w:lang w:bidi="fa-IR"/>
        </w:rPr>
        <w:t xml:space="preserve">، </w:t>
      </w:r>
      <w:r>
        <w:rPr>
          <w:rtl/>
          <w:lang w:bidi="fa-IR"/>
        </w:rPr>
        <w:t>ادارات</w:t>
      </w:r>
      <w:r w:rsidR="00866B51">
        <w:rPr>
          <w:rtl/>
          <w:lang w:bidi="fa-IR"/>
        </w:rPr>
        <w:t xml:space="preserve">، </w:t>
      </w:r>
      <w:r>
        <w:rPr>
          <w:rtl/>
          <w:lang w:bidi="fa-IR"/>
        </w:rPr>
        <w:t>و تجارت خانه</w:t>
      </w:r>
      <w:r w:rsidR="00C538D4">
        <w:rPr>
          <w:rtl/>
          <w:lang w:bidi="fa-IR"/>
        </w:rPr>
        <w:t xml:space="preserve"> </w:t>
      </w:r>
      <w:r>
        <w:rPr>
          <w:rtl/>
          <w:lang w:bidi="fa-IR"/>
        </w:rPr>
        <w:t>ها</w:t>
      </w:r>
      <w:r w:rsidR="00866B51">
        <w:rPr>
          <w:rtl/>
          <w:lang w:bidi="fa-IR"/>
        </w:rPr>
        <w:t>ی</w:t>
      </w:r>
      <w:r>
        <w:rPr>
          <w:rtl/>
          <w:lang w:bidi="fa-IR"/>
        </w:rPr>
        <w:t xml:space="preserve"> بزرگ هم که با برنامه</w:t>
      </w:r>
      <w:r w:rsidR="00C538D4">
        <w:rPr>
          <w:rtl/>
          <w:lang w:bidi="fa-IR"/>
        </w:rPr>
        <w:t xml:space="preserve"> </w:t>
      </w:r>
      <w:r>
        <w:rPr>
          <w:rtl/>
          <w:lang w:bidi="fa-IR"/>
        </w:rPr>
        <w:t>ها</w:t>
      </w:r>
      <w:r w:rsidR="00866B51">
        <w:rPr>
          <w:rtl/>
          <w:lang w:bidi="fa-IR"/>
        </w:rPr>
        <w:t>ی</w:t>
      </w:r>
      <w:r>
        <w:rPr>
          <w:rtl/>
          <w:lang w:bidi="fa-IR"/>
        </w:rPr>
        <w:t xml:space="preserve"> مشخّص و قوان</w:t>
      </w:r>
      <w:r w:rsidR="00866B51">
        <w:rPr>
          <w:rtl/>
          <w:lang w:bidi="fa-IR"/>
        </w:rPr>
        <w:t>ی</w:t>
      </w:r>
      <w:r>
        <w:rPr>
          <w:rtl/>
          <w:lang w:bidi="fa-IR"/>
        </w:rPr>
        <w:t>ن و ضوابط مع</w:t>
      </w:r>
      <w:r w:rsidR="00866B51">
        <w:rPr>
          <w:rtl/>
          <w:lang w:bidi="fa-IR"/>
        </w:rPr>
        <w:t>ی</w:t>
      </w:r>
      <w:r>
        <w:rPr>
          <w:rtl/>
          <w:lang w:bidi="fa-IR"/>
        </w:rPr>
        <w:t>ن</w:t>
      </w:r>
      <w:r w:rsidR="00866B51">
        <w:rPr>
          <w:rtl/>
          <w:lang w:bidi="fa-IR"/>
        </w:rPr>
        <w:t>ی</w:t>
      </w:r>
      <w:r>
        <w:rPr>
          <w:rtl/>
          <w:lang w:bidi="fa-IR"/>
        </w:rPr>
        <w:t xml:space="preserve"> اداره م</w:t>
      </w:r>
      <w:r w:rsidR="00866B51">
        <w:rPr>
          <w:rtl/>
          <w:lang w:bidi="fa-IR"/>
        </w:rPr>
        <w:t>ی</w:t>
      </w:r>
      <w:r w:rsidR="00C538D4">
        <w:rPr>
          <w:rtl/>
          <w:lang w:bidi="fa-IR"/>
        </w:rPr>
        <w:t xml:space="preserve"> </w:t>
      </w:r>
      <w:r>
        <w:rPr>
          <w:rtl/>
          <w:lang w:bidi="fa-IR"/>
        </w:rPr>
        <w:t>شوند</w:t>
      </w:r>
      <w:r w:rsidR="00866B51">
        <w:rPr>
          <w:rtl/>
          <w:lang w:bidi="fa-IR"/>
        </w:rPr>
        <w:t xml:space="preserve">، </w:t>
      </w:r>
      <w:r>
        <w:rPr>
          <w:rtl/>
          <w:lang w:bidi="fa-IR"/>
        </w:rPr>
        <w:t>گرچه از مد</w:t>
      </w:r>
      <w:r w:rsidR="00866B51">
        <w:rPr>
          <w:rtl/>
          <w:lang w:bidi="fa-IR"/>
        </w:rPr>
        <w:t>ی</w:t>
      </w:r>
      <w:r>
        <w:rPr>
          <w:rtl/>
          <w:lang w:bidi="fa-IR"/>
        </w:rPr>
        <w:t>ر</w:t>
      </w:r>
      <w:r w:rsidR="00866B51">
        <w:rPr>
          <w:rtl/>
          <w:lang w:bidi="fa-IR"/>
        </w:rPr>
        <w:t>ی</w:t>
      </w:r>
      <w:r>
        <w:rPr>
          <w:rtl/>
          <w:lang w:bidi="fa-IR"/>
        </w:rPr>
        <w:t>ت بس</w:t>
      </w:r>
      <w:r w:rsidR="00866B51">
        <w:rPr>
          <w:rtl/>
          <w:lang w:bidi="fa-IR"/>
        </w:rPr>
        <w:t>ی</w:t>
      </w:r>
      <w:r>
        <w:rPr>
          <w:rtl/>
          <w:lang w:bidi="fa-IR"/>
        </w:rPr>
        <w:t>ار قو</w:t>
      </w:r>
      <w:r w:rsidR="00866B51">
        <w:rPr>
          <w:rtl/>
          <w:lang w:bidi="fa-IR"/>
        </w:rPr>
        <w:t>ی</w:t>
      </w:r>
      <w:r>
        <w:rPr>
          <w:rtl/>
          <w:lang w:bidi="fa-IR"/>
        </w:rPr>
        <w:t xml:space="preserve"> برخوردار بوده و کارآمدتر</w:t>
      </w:r>
      <w:r w:rsidR="00866B51">
        <w:rPr>
          <w:rtl/>
          <w:lang w:bidi="fa-IR"/>
        </w:rPr>
        <w:t>ی</w:t>
      </w:r>
      <w:r>
        <w:rPr>
          <w:rtl/>
          <w:lang w:bidi="fa-IR"/>
        </w:rPr>
        <w:t>ن برنامه</w:t>
      </w:r>
      <w:r w:rsidR="00C538D4">
        <w:rPr>
          <w:rtl/>
          <w:lang w:bidi="fa-IR"/>
        </w:rPr>
        <w:t xml:space="preserve"> </w:t>
      </w:r>
      <w:r>
        <w:rPr>
          <w:rtl/>
          <w:lang w:bidi="fa-IR"/>
        </w:rPr>
        <w:t>ها و ضوابط را در اخت</w:t>
      </w:r>
      <w:r w:rsidR="00866B51">
        <w:rPr>
          <w:rtl/>
          <w:lang w:bidi="fa-IR"/>
        </w:rPr>
        <w:t>ی</w:t>
      </w:r>
      <w:r>
        <w:rPr>
          <w:rtl/>
          <w:lang w:bidi="fa-IR"/>
        </w:rPr>
        <w:t>ار داشته باشند</w:t>
      </w:r>
      <w:r w:rsidR="00866B51">
        <w:rPr>
          <w:rtl/>
          <w:lang w:bidi="fa-IR"/>
        </w:rPr>
        <w:t xml:space="preserve">، </w:t>
      </w:r>
      <w:r>
        <w:rPr>
          <w:rtl/>
          <w:lang w:bidi="fa-IR"/>
        </w:rPr>
        <w:t>با حسن ظنّ مطلق به امور جار</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نگرند و برا</w:t>
      </w:r>
      <w:r w:rsidR="00866B51">
        <w:rPr>
          <w:rtl/>
          <w:lang w:bidi="fa-IR"/>
        </w:rPr>
        <w:t>ی</w:t>
      </w:r>
      <w:r>
        <w:rPr>
          <w:rtl/>
          <w:lang w:bidi="fa-IR"/>
        </w:rPr>
        <w:t xml:space="preserve"> حصول اطم</w:t>
      </w:r>
      <w:r w:rsidR="00866B51">
        <w:rPr>
          <w:rtl/>
          <w:lang w:bidi="fa-IR"/>
        </w:rPr>
        <w:t>ی</w:t>
      </w:r>
      <w:r>
        <w:rPr>
          <w:rtl/>
          <w:lang w:bidi="fa-IR"/>
        </w:rPr>
        <w:t>نان از حسن جر</w:t>
      </w:r>
      <w:r w:rsidR="00866B51">
        <w:rPr>
          <w:rtl/>
          <w:lang w:bidi="fa-IR"/>
        </w:rPr>
        <w:t>ی</w:t>
      </w:r>
      <w:r>
        <w:rPr>
          <w:rtl/>
          <w:lang w:bidi="fa-IR"/>
        </w:rPr>
        <w:t>ان اهداف و برنامه</w:t>
      </w:r>
      <w:r w:rsidR="00C538D4">
        <w:rPr>
          <w:rtl/>
          <w:lang w:bidi="fa-IR"/>
        </w:rPr>
        <w:t xml:space="preserve"> </w:t>
      </w:r>
      <w:r>
        <w:rPr>
          <w:rtl/>
          <w:lang w:bidi="fa-IR"/>
        </w:rPr>
        <w:t>ها</w:t>
      </w:r>
      <w:r w:rsidR="00866B51">
        <w:rPr>
          <w:rtl/>
          <w:lang w:bidi="fa-IR"/>
        </w:rPr>
        <w:t>ی</w:t>
      </w:r>
      <w:r>
        <w:rPr>
          <w:rtl/>
          <w:lang w:bidi="fa-IR"/>
        </w:rPr>
        <w:t xml:space="preserve"> تع</w:t>
      </w:r>
      <w:r w:rsidR="00866B51">
        <w:rPr>
          <w:rtl/>
          <w:lang w:bidi="fa-IR"/>
        </w:rPr>
        <w:t>یی</w:t>
      </w:r>
      <w:r>
        <w:rPr>
          <w:rtl/>
          <w:lang w:bidi="fa-IR"/>
        </w:rPr>
        <w:t>ن شده</w:t>
      </w:r>
      <w:r w:rsidR="00866B51">
        <w:rPr>
          <w:rtl/>
          <w:lang w:bidi="fa-IR"/>
        </w:rPr>
        <w:t xml:space="preserve">، </w:t>
      </w:r>
      <w:r>
        <w:rPr>
          <w:rtl/>
          <w:lang w:bidi="fa-IR"/>
        </w:rPr>
        <w:t xml:space="preserve">هر چند مدّت </w:t>
      </w:r>
      <w:r w:rsidR="00866B51">
        <w:rPr>
          <w:rtl/>
          <w:lang w:bidi="fa-IR"/>
        </w:rPr>
        <w:t>ی</w:t>
      </w:r>
      <w:r>
        <w:rPr>
          <w:rtl/>
          <w:lang w:bidi="fa-IR"/>
        </w:rPr>
        <w:t>ک بار در صدد تحق</w:t>
      </w:r>
      <w:r w:rsidR="00866B51">
        <w:rPr>
          <w:rtl/>
          <w:lang w:bidi="fa-IR"/>
        </w:rPr>
        <w:t>ی</w:t>
      </w:r>
      <w:r>
        <w:rPr>
          <w:rtl/>
          <w:lang w:bidi="fa-IR"/>
        </w:rPr>
        <w:t>ق و بررس</w:t>
      </w:r>
      <w:r w:rsidR="00866B51">
        <w:rPr>
          <w:rtl/>
          <w:lang w:bidi="fa-IR"/>
        </w:rPr>
        <w:t>ی</w:t>
      </w:r>
      <w:r>
        <w:rPr>
          <w:rtl/>
          <w:lang w:bidi="fa-IR"/>
        </w:rPr>
        <w:t xml:space="preserve"> برنامه</w:t>
      </w:r>
      <w:r w:rsidR="00C538D4">
        <w:rPr>
          <w:rtl/>
          <w:lang w:bidi="fa-IR"/>
        </w:rPr>
        <w:t xml:space="preserve"> </w:t>
      </w:r>
      <w:r>
        <w:rPr>
          <w:rtl/>
          <w:lang w:bidi="fa-IR"/>
        </w:rPr>
        <w:t>ها</w:t>
      </w:r>
      <w:r w:rsidR="00866B51">
        <w:rPr>
          <w:rtl/>
          <w:lang w:bidi="fa-IR"/>
        </w:rPr>
        <w:t>ی</w:t>
      </w:r>
      <w:r>
        <w:rPr>
          <w:rtl/>
          <w:lang w:bidi="fa-IR"/>
        </w:rPr>
        <w:t xml:space="preserve"> انجام شده برآمده</w:t>
      </w:r>
      <w:r w:rsidR="00866B51">
        <w:rPr>
          <w:rtl/>
          <w:lang w:bidi="fa-IR"/>
        </w:rPr>
        <w:t xml:space="preserve">، </w:t>
      </w:r>
      <w:r>
        <w:rPr>
          <w:rtl/>
          <w:lang w:bidi="fa-IR"/>
        </w:rPr>
        <w:t>از نزد</w:t>
      </w:r>
      <w:r w:rsidR="00866B51">
        <w:rPr>
          <w:rtl/>
          <w:lang w:bidi="fa-IR"/>
        </w:rPr>
        <w:t>ی</w:t>
      </w:r>
      <w:r>
        <w:rPr>
          <w:rtl/>
          <w:lang w:bidi="fa-IR"/>
        </w:rPr>
        <w:t>ک آنها را مورد مطالعه دق</w:t>
      </w:r>
      <w:r w:rsidR="00866B51">
        <w:rPr>
          <w:rtl/>
          <w:lang w:bidi="fa-IR"/>
        </w:rPr>
        <w:t>ی</w:t>
      </w:r>
      <w:r>
        <w:rPr>
          <w:rtl/>
          <w:lang w:bidi="fa-IR"/>
        </w:rPr>
        <w:t>ق قرار م</w:t>
      </w:r>
      <w:r w:rsidR="00866B51">
        <w:rPr>
          <w:rtl/>
          <w:lang w:bidi="fa-IR"/>
        </w:rPr>
        <w:t>ی</w:t>
      </w:r>
      <w:r w:rsidR="00C538D4">
        <w:rPr>
          <w:rtl/>
          <w:lang w:bidi="fa-IR"/>
        </w:rPr>
        <w:t xml:space="preserve"> </w:t>
      </w:r>
      <w:r>
        <w:rPr>
          <w:rtl/>
          <w:lang w:bidi="fa-IR"/>
        </w:rPr>
        <w:t>دهند</w:t>
      </w:r>
      <w:r w:rsidR="00866B51">
        <w:rPr>
          <w:rtl/>
          <w:lang w:bidi="fa-IR"/>
        </w:rPr>
        <w:t xml:space="preserve">، </w:t>
      </w:r>
      <w:r>
        <w:rPr>
          <w:rtl/>
          <w:lang w:bidi="fa-IR"/>
        </w:rPr>
        <w:t>تا چنانچه امور انجام شده از پ</w:t>
      </w:r>
      <w:r w:rsidR="00866B51">
        <w:rPr>
          <w:rtl/>
          <w:lang w:bidi="fa-IR"/>
        </w:rPr>
        <w:t>ی</w:t>
      </w:r>
      <w:r>
        <w:rPr>
          <w:rtl/>
          <w:lang w:bidi="fa-IR"/>
        </w:rPr>
        <w:t>شرفت کاف</w:t>
      </w:r>
      <w:r w:rsidR="00866B51">
        <w:rPr>
          <w:rtl/>
          <w:lang w:bidi="fa-IR"/>
        </w:rPr>
        <w:t>ی</w:t>
      </w:r>
      <w:r>
        <w:rPr>
          <w:rtl/>
          <w:lang w:bidi="fa-IR"/>
        </w:rPr>
        <w:t xml:space="preserve"> و ک</w:t>
      </w:r>
      <w:r w:rsidR="00866B51">
        <w:rPr>
          <w:rtl/>
          <w:lang w:bidi="fa-IR"/>
        </w:rPr>
        <w:t>ی</w:t>
      </w:r>
      <w:r>
        <w:rPr>
          <w:rtl/>
          <w:lang w:bidi="fa-IR"/>
        </w:rPr>
        <w:t>ف</w:t>
      </w:r>
      <w:r w:rsidR="00866B51">
        <w:rPr>
          <w:rtl/>
          <w:lang w:bidi="fa-IR"/>
        </w:rPr>
        <w:t>ی</w:t>
      </w:r>
      <w:r>
        <w:rPr>
          <w:rtl/>
          <w:lang w:bidi="fa-IR"/>
        </w:rPr>
        <w:t>ت مطلوب برخوردار نباشد</w:t>
      </w:r>
      <w:r w:rsidR="00866B51">
        <w:rPr>
          <w:rtl/>
          <w:lang w:bidi="fa-IR"/>
        </w:rPr>
        <w:t xml:space="preserve">، </w:t>
      </w:r>
      <w:r>
        <w:rPr>
          <w:rtl/>
          <w:lang w:bidi="fa-IR"/>
        </w:rPr>
        <w:t>جهت پ</w:t>
      </w:r>
      <w:r w:rsidR="00866B51">
        <w:rPr>
          <w:rtl/>
          <w:lang w:bidi="fa-IR"/>
        </w:rPr>
        <w:t>ی</w:t>
      </w:r>
      <w:r>
        <w:rPr>
          <w:rtl/>
          <w:lang w:bidi="fa-IR"/>
        </w:rPr>
        <w:t>شگ</w:t>
      </w:r>
      <w:r w:rsidR="00866B51">
        <w:rPr>
          <w:rtl/>
          <w:lang w:bidi="fa-IR"/>
        </w:rPr>
        <w:t>ی</w:t>
      </w:r>
      <w:r>
        <w:rPr>
          <w:rtl/>
          <w:lang w:bidi="fa-IR"/>
        </w:rPr>
        <w:t>ر</w:t>
      </w:r>
      <w:r w:rsidR="00866B51">
        <w:rPr>
          <w:rtl/>
          <w:lang w:bidi="fa-IR"/>
        </w:rPr>
        <w:t>ی</w:t>
      </w:r>
      <w:r>
        <w:rPr>
          <w:rtl/>
          <w:lang w:bidi="fa-IR"/>
        </w:rPr>
        <w:t xml:space="preserve"> از تکرار ع</w:t>
      </w:r>
      <w:r w:rsidR="00866B51">
        <w:rPr>
          <w:rtl/>
          <w:lang w:bidi="fa-IR"/>
        </w:rPr>
        <w:t>ی</w:t>
      </w:r>
      <w:r>
        <w:rPr>
          <w:rtl/>
          <w:lang w:bidi="fa-IR"/>
        </w:rPr>
        <w:t>ب و نقص</w:t>
      </w:r>
      <w:r w:rsidR="00C538D4">
        <w:rPr>
          <w:rtl/>
          <w:lang w:bidi="fa-IR"/>
        </w:rPr>
        <w:t xml:space="preserve"> </w:t>
      </w:r>
      <w:r>
        <w:rPr>
          <w:rtl/>
          <w:lang w:bidi="fa-IR"/>
        </w:rPr>
        <w:t>ها در آ</w:t>
      </w:r>
      <w:r w:rsidR="00866B51">
        <w:rPr>
          <w:rtl/>
          <w:lang w:bidi="fa-IR"/>
        </w:rPr>
        <w:t>ی</w:t>
      </w:r>
      <w:r>
        <w:rPr>
          <w:rtl/>
          <w:lang w:bidi="fa-IR"/>
        </w:rPr>
        <w:t xml:space="preserve">نده و جبران </w:t>
      </w:r>
      <w:r>
        <w:rPr>
          <w:rtl/>
          <w:lang w:bidi="fa-IR"/>
        </w:rPr>
        <w:lastRenderedPageBreak/>
        <w:t>کاست</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گذشته</w:t>
      </w:r>
      <w:r w:rsidR="00866B51">
        <w:rPr>
          <w:rtl/>
          <w:lang w:bidi="fa-IR"/>
        </w:rPr>
        <w:t xml:space="preserve">، </w:t>
      </w:r>
      <w:r>
        <w:rPr>
          <w:rtl/>
          <w:lang w:bidi="fa-IR"/>
        </w:rPr>
        <w:t>تداب</w:t>
      </w:r>
      <w:r w:rsidR="00866B51">
        <w:rPr>
          <w:rtl/>
          <w:lang w:bidi="fa-IR"/>
        </w:rPr>
        <w:t>ی</w:t>
      </w:r>
      <w:r>
        <w:rPr>
          <w:rtl/>
          <w:lang w:bidi="fa-IR"/>
        </w:rPr>
        <w:t>ر لازم را اند</w:t>
      </w:r>
      <w:r w:rsidR="00866B51">
        <w:rPr>
          <w:rtl/>
          <w:lang w:bidi="fa-IR"/>
        </w:rPr>
        <w:t>ی</w:t>
      </w:r>
      <w:r>
        <w:rPr>
          <w:rtl/>
          <w:lang w:bidi="fa-IR"/>
        </w:rPr>
        <w:t>ش</w:t>
      </w:r>
      <w:r w:rsidR="00866B51">
        <w:rPr>
          <w:rtl/>
          <w:lang w:bidi="fa-IR"/>
        </w:rPr>
        <w:t>ی</w:t>
      </w:r>
      <w:r>
        <w:rPr>
          <w:rtl/>
          <w:lang w:bidi="fa-IR"/>
        </w:rPr>
        <w:t>ده و اقدامات ضرور</w:t>
      </w:r>
      <w:r w:rsidR="00866B51">
        <w:rPr>
          <w:rtl/>
          <w:lang w:bidi="fa-IR"/>
        </w:rPr>
        <w:t>ی</w:t>
      </w:r>
      <w:r>
        <w:rPr>
          <w:rtl/>
          <w:lang w:bidi="fa-IR"/>
        </w:rPr>
        <w:t xml:space="preserve"> را به عمل آورند</w:t>
      </w:r>
      <w:r w:rsidR="00866B51">
        <w:rPr>
          <w:rtl/>
          <w:lang w:bidi="fa-IR"/>
        </w:rPr>
        <w:t xml:space="preserve">. </w:t>
      </w:r>
    </w:p>
    <w:p w:rsidR="00942005" w:rsidRDefault="00942005" w:rsidP="00942005">
      <w:pPr>
        <w:pStyle w:val="libNormal"/>
        <w:rPr>
          <w:rtl/>
          <w:lang w:bidi="fa-IR"/>
        </w:rPr>
      </w:pPr>
      <w:r>
        <w:rPr>
          <w:rtl/>
          <w:lang w:bidi="fa-IR"/>
        </w:rPr>
        <w:t>بر ه</w:t>
      </w:r>
      <w:r w:rsidR="00866B51">
        <w:rPr>
          <w:rtl/>
          <w:lang w:bidi="fa-IR"/>
        </w:rPr>
        <w:t>ی</w:t>
      </w:r>
      <w:r>
        <w:rPr>
          <w:rtl/>
          <w:lang w:bidi="fa-IR"/>
        </w:rPr>
        <w:t>چ کس پوش</w:t>
      </w:r>
      <w:r w:rsidR="00866B51">
        <w:rPr>
          <w:rtl/>
          <w:lang w:bidi="fa-IR"/>
        </w:rPr>
        <w:t>ی</w:t>
      </w:r>
      <w:r>
        <w:rPr>
          <w:rtl/>
          <w:lang w:bidi="fa-IR"/>
        </w:rPr>
        <w:t>ده ن</w:t>
      </w:r>
      <w:r w:rsidR="00866B51">
        <w:rPr>
          <w:rtl/>
          <w:lang w:bidi="fa-IR"/>
        </w:rPr>
        <w:t>ی</w:t>
      </w:r>
      <w:r>
        <w:rPr>
          <w:rtl/>
          <w:lang w:bidi="fa-IR"/>
        </w:rPr>
        <w:t>ست که اهم</w:t>
      </w:r>
      <w:r w:rsidR="00866B51">
        <w:rPr>
          <w:rtl/>
          <w:lang w:bidi="fa-IR"/>
        </w:rPr>
        <w:t>ی</w:t>
      </w:r>
      <w:r>
        <w:rPr>
          <w:rtl/>
          <w:lang w:bidi="fa-IR"/>
        </w:rPr>
        <w:t>ت و بزرگ</w:t>
      </w:r>
      <w:r w:rsidR="00866B51">
        <w:rPr>
          <w:rtl/>
          <w:lang w:bidi="fa-IR"/>
        </w:rPr>
        <w:t>ی</w:t>
      </w:r>
      <w:r>
        <w:rPr>
          <w:rtl/>
          <w:lang w:bidi="fa-IR"/>
        </w:rPr>
        <w:t xml:space="preserve"> تلاش در زم</w:t>
      </w:r>
      <w:r w:rsidR="00866B51">
        <w:rPr>
          <w:rtl/>
          <w:lang w:bidi="fa-IR"/>
        </w:rPr>
        <w:t>ی</w:t>
      </w:r>
      <w:r>
        <w:rPr>
          <w:rtl/>
          <w:lang w:bidi="fa-IR"/>
        </w:rPr>
        <w:t>نه تهذ</w:t>
      </w:r>
      <w:r w:rsidR="00866B51">
        <w:rPr>
          <w:rtl/>
          <w:lang w:bidi="fa-IR"/>
        </w:rPr>
        <w:t>ی</w:t>
      </w:r>
      <w:r>
        <w:rPr>
          <w:rtl/>
          <w:lang w:bidi="fa-IR"/>
        </w:rPr>
        <w:t xml:space="preserve">ب نفس و اصلاح آن از چرخاندن </w:t>
      </w:r>
      <w:r w:rsidR="00866B51">
        <w:rPr>
          <w:rtl/>
          <w:lang w:bidi="fa-IR"/>
        </w:rPr>
        <w:t>ی</w:t>
      </w:r>
      <w:r>
        <w:rPr>
          <w:rtl/>
          <w:lang w:bidi="fa-IR"/>
        </w:rPr>
        <w:t>ک سازمان</w:t>
      </w:r>
      <w:r w:rsidR="00866B51">
        <w:rPr>
          <w:rtl/>
          <w:lang w:bidi="fa-IR"/>
        </w:rPr>
        <w:t xml:space="preserve">، </w:t>
      </w:r>
      <w:r>
        <w:rPr>
          <w:rtl/>
          <w:lang w:bidi="fa-IR"/>
        </w:rPr>
        <w:t xml:space="preserve">اداره </w:t>
      </w:r>
      <w:r w:rsidR="00866B51">
        <w:rPr>
          <w:rtl/>
          <w:lang w:bidi="fa-IR"/>
        </w:rPr>
        <w:t>ی</w:t>
      </w:r>
      <w:r>
        <w:rPr>
          <w:rtl/>
          <w:lang w:bidi="fa-IR"/>
        </w:rPr>
        <w:t>ا تجارتخانه کمتر ن</w:t>
      </w:r>
      <w:r w:rsidR="00866B51">
        <w:rPr>
          <w:rtl/>
          <w:lang w:bidi="fa-IR"/>
        </w:rPr>
        <w:t>ی</w:t>
      </w:r>
      <w:r>
        <w:rPr>
          <w:rtl/>
          <w:lang w:bidi="fa-IR"/>
        </w:rPr>
        <w:t>ست</w:t>
      </w:r>
      <w:r w:rsidR="00866B51">
        <w:rPr>
          <w:rtl/>
          <w:lang w:bidi="fa-IR"/>
        </w:rPr>
        <w:t xml:space="preserve">. </w:t>
      </w:r>
      <w:r>
        <w:rPr>
          <w:rtl/>
          <w:lang w:bidi="fa-IR"/>
        </w:rPr>
        <w:t>موانع اجرا</w:t>
      </w:r>
      <w:r w:rsidR="00866B51">
        <w:rPr>
          <w:rtl/>
          <w:lang w:bidi="fa-IR"/>
        </w:rPr>
        <w:t>ی</w:t>
      </w:r>
      <w:r>
        <w:rPr>
          <w:rtl/>
          <w:lang w:bidi="fa-IR"/>
        </w:rPr>
        <w:t xml:space="preserve"> ن</w:t>
      </w:r>
      <w:r w:rsidR="00866B51">
        <w:rPr>
          <w:rtl/>
          <w:lang w:bidi="fa-IR"/>
        </w:rPr>
        <w:t>ی</w:t>
      </w:r>
      <w:r>
        <w:rPr>
          <w:rtl/>
          <w:lang w:bidi="fa-IR"/>
        </w:rPr>
        <w:t>ک اهداف و برنامه</w:t>
      </w:r>
      <w:r w:rsidR="00C538D4">
        <w:rPr>
          <w:rtl/>
          <w:lang w:bidi="fa-IR"/>
        </w:rPr>
        <w:t xml:space="preserve"> </w:t>
      </w:r>
      <w:r>
        <w:rPr>
          <w:rtl/>
          <w:lang w:bidi="fa-IR"/>
        </w:rPr>
        <w:t>ها</w:t>
      </w:r>
      <w:r w:rsidR="00866B51">
        <w:rPr>
          <w:rtl/>
          <w:lang w:bidi="fa-IR"/>
        </w:rPr>
        <w:t>ی</w:t>
      </w:r>
      <w:r>
        <w:rPr>
          <w:rtl/>
          <w:lang w:bidi="fa-IR"/>
        </w:rPr>
        <w:t xml:space="preserve"> پ</w:t>
      </w:r>
      <w:r w:rsidR="00866B51">
        <w:rPr>
          <w:rtl/>
          <w:lang w:bidi="fa-IR"/>
        </w:rPr>
        <w:t>ی</w:t>
      </w:r>
      <w:r>
        <w:rPr>
          <w:rtl/>
          <w:lang w:bidi="fa-IR"/>
        </w:rPr>
        <w:t>ش ب</w:t>
      </w:r>
      <w:r w:rsidR="00866B51">
        <w:rPr>
          <w:rtl/>
          <w:lang w:bidi="fa-IR"/>
        </w:rPr>
        <w:t>ی</w:t>
      </w:r>
      <w:r>
        <w:rPr>
          <w:rtl/>
          <w:lang w:bidi="fa-IR"/>
        </w:rPr>
        <w:t>ن</w:t>
      </w:r>
      <w:r w:rsidR="00866B51">
        <w:rPr>
          <w:rtl/>
          <w:lang w:bidi="fa-IR"/>
        </w:rPr>
        <w:t>ی</w:t>
      </w:r>
      <w:r>
        <w:rPr>
          <w:rtl/>
          <w:lang w:bidi="fa-IR"/>
        </w:rPr>
        <w:t xml:space="preserve"> شده سلوک ن</w:t>
      </w:r>
      <w:r w:rsidR="00866B51">
        <w:rPr>
          <w:rtl/>
          <w:lang w:bidi="fa-IR"/>
        </w:rPr>
        <w:t>ی</w:t>
      </w:r>
      <w:r>
        <w:rPr>
          <w:rtl/>
          <w:lang w:bidi="fa-IR"/>
        </w:rPr>
        <w:t>ز - که نفس طغ</w:t>
      </w:r>
      <w:r w:rsidR="00866B51">
        <w:rPr>
          <w:rtl/>
          <w:lang w:bidi="fa-IR"/>
        </w:rPr>
        <w:t>ی</w:t>
      </w:r>
      <w:r>
        <w:rPr>
          <w:rtl/>
          <w:lang w:bidi="fa-IR"/>
        </w:rPr>
        <w:t>انگر</w:t>
      </w:r>
      <w:r w:rsidR="00866B51">
        <w:rPr>
          <w:rtl/>
          <w:lang w:bidi="fa-IR"/>
        </w:rPr>
        <w:t xml:space="preserve">، </w:t>
      </w:r>
      <w:r>
        <w:rPr>
          <w:rtl/>
          <w:lang w:bidi="fa-IR"/>
        </w:rPr>
        <w:t>ش</w:t>
      </w:r>
      <w:r w:rsidR="00866B51">
        <w:rPr>
          <w:rtl/>
          <w:lang w:bidi="fa-IR"/>
        </w:rPr>
        <w:t>ی</w:t>
      </w:r>
      <w:r>
        <w:rPr>
          <w:rtl/>
          <w:lang w:bidi="fa-IR"/>
        </w:rPr>
        <w:t>طان ح</w:t>
      </w:r>
      <w:r w:rsidR="00866B51">
        <w:rPr>
          <w:rtl/>
          <w:lang w:bidi="fa-IR"/>
        </w:rPr>
        <w:t>ی</w:t>
      </w:r>
      <w:r>
        <w:rPr>
          <w:rtl/>
          <w:lang w:bidi="fa-IR"/>
        </w:rPr>
        <w:t>له باز</w:t>
      </w:r>
      <w:r w:rsidR="00866B51">
        <w:rPr>
          <w:rtl/>
          <w:lang w:bidi="fa-IR"/>
        </w:rPr>
        <w:t xml:space="preserve">، </w:t>
      </w:r>
      <w:r>
        <w:rPr>
          <w:rtl/>
          <w:lang w:bidi="fa-IR"/>
        </w:rPr>
        <w:t>زَرق و برق دن</w:t>
      </w:r>
      <w:r w:rsidR="00866B51">
        <w:rPr>
          <w:rtl/>
          <w:lang w:bidi="fa-IR"/>
        </w:rPr>
        <w:t>ی</w:t>
      </w:r>
      <w:r>
        <w:rPr>
          <w:rtl/>
          <w:lang w:bidi="fa-IR"/>
        </w:rPr>
        <w:t>ا</w:t>
      </w:r>
      <w:r w:rsidR="00866B51">
        <w:rPr>
          <w:rtl/>
          <w:lang w:bidi="fa-IR"/>
        </w:rPr>
        <w:t xml:space="preserve">، </w:t>
      </w:r>
      <w:r>
        <w:rPr>
          <w:rtl/>
          <w:lang w:bidi="fa-IR"/>
        </w:rPr>
        <w:t>و هواها</w:t>
      </w:r>
      <w:r w:rsidR="00866B51">
        <w:rPr>
          <w:rtl/>
          <w:lang w:bidi="fa-IR"/>
        </w:rPr>
        <w:t>ی</w:t>
      </w:r>
      <w:r>
        <w:rPr>
          <w:rtl/>
          <w:lang w:bidi="fa-IR"/>
        </w:rPr>
        <w:t xml:space="preserve"> نفسان</w:t>
      </w:r>
      <w:r w:rsidR="00866B51">
        <w:rPr>
          <w:rtl/>
          <w:lang w:bidi="fa-IR"/>
        </w:rPr>
        <w:t>ی</w:t>
      </w:r>
      <w:r>
        <w:rPr>
          <w:rtl/>
          <w:lang w:bidi="fa-IR"/>
        </w:rPr>
        <w:t xml:space="preserve"> است - برخوردار از قدرت کاف</w:t>
      </w:r>
      <w:r w:rsidR="00866B51">
        <w:rPr>
          <w:rtl/>
          <w:lang w:bidi="fa-IR"/>
        </w:rPr>
        <w:t xml:space="preserve">ی، </w:t>
      </w:r>
      <w:r>
        <w:rPr>
          <w:rtl/>
          <w:lang w:bidi="fa-IR"/>
        </w:rPr>
        <w:t>و بس</w:t>
      </w:r>
      <w:r w:rsidR="00866B51">
        <w:rPr>
          <w:rtl/>
          <w:lang w:bidi="fa-IR"/>
        </w:rPr>
        <w:t>ی</w:t>
      </w:r>
      <w:r>
        <w:rPr>
          <w:rtl/>
          <w:lang w:bidi="fa-IR"/>
        </w:rPr>
        <w:t>ار کارآمدتر از عوامل ماد</w:t>
      </w:r>
      <w:r w:rsidR="00866B51">
        <w:rPr>
          <w:rtl/>
          <w:lang w:bidi="fa-IR"/>
        </w:rPr>
        <w:t xml:space="preserve">ی، </w:t>
      </w:r>
      <w:r>
        <w:rPr>
          <w:rtl/>
          <w:lang w:bidi="fa-IR"/>
        </w:rPr>
        <w:t>و از پ</w:t>
      </w:r>
      <w:r w:rsidR="00866B51">
        <w:rPr>
          <w:rtl/>
          <w:lang w:bidi="fa-IR"/>
        </w:rPr>
        <w:t>ی</w:t>
      </w:r>
      <w:r>
        <w:rPr>
          <w:rtl/>
          <w:lang w:bidi="fa-IR"/>
        </w:rPr>
        <w:t>ش</w:t>
      </w:r>
      <w:r w:rsidR="00866B51">
        <w:rPr>
          <w:rtl/>
          <w:lang w:bidi="fa-IR"/>
        </w:rPr>
        <w:t>ی</w:t>
      </w:r>
      <w:r>
        <w:rPr>
          <w:rtl/>
          <w:lang w:bidi="fa-IR"/>
        </w:rPr>
        <w:t>نه</w:t>
      </w:r>
      <w:r w:rsidR="00C538D4">
        <w:rPr>
          <w:rtl/>
          <w:lang w:bidi="fa-IR"/>
        </w:rPr>
        <w:t xml:space="preserve"> </w:t>
      </w:r>
      <w:r>
        <w:rPr>
          <w:rtl/>
          <w:lang w:bidi="fa-IR"/>
        </w:rPr>
        <w:t>ا</w:t>
      </w:r>
      <w:r w:rsidR="00866B51">
        <w:rPr>
          <w:rtl/>
          <w:lang w:bidi="fa-IR"/>
        </w:rPr>
        <w:t>ی</w:t>
      </w:r>
      <w:r>
        <w:rPr>
          <w:rtl/>
          <w:lang w:bidi="fa-IR"/>
        </w:rPr>
        <w:t xml:space="preserve"> برابر با دوران ح</w:t>
      </w:r>
      <w:r w:rsidR="00866B51">
        <w:rPr>
          <w:rtl/>
          <w:lang w:bidi="fa-IR"/>
        </w:rPr>
        <w:t>ی</w:t>
      </w:r>
      <w:r>
        <w:rPr>
          <w:rtl/>
          <w:lang w:bidi="fa-IR"/>
        </w:rPr>
        <w:t>ات آدم</w:t>
      </w:r>
      <w:r w:rsidR="00866B51">
        <w:rPr>
          <w:rtl/>
          <w:lang w:bidi="fa-IR"/>
        </w:rPr>
        <w:t>ی</w:t>
      </w:r>
      <w:r>
        <w:rPr>
          <w:rtl/>
          <w:lang w:bidi="fa-IR"/>
        </w:rPr>
        <w:t xml:space="preserve"> برخوردار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بر هم</w:t>
      </w:r>
      <w:r w:rsidR="00866B51">
        <w:rPr>
          <w:rtl/>
          <w:lang w:bidi="fa-IR"/>
        </w:rPr>
        <w:t>ی</w:t>
      </w:r>
      <w:r>
        <w:rPr>
          <w:rtl/>
          <w:lang w:bidi="fa-IR"/>
        </w:rPr>
        <w:t>ن اساس است که 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ضمن سفارشات خود به امام مجتب</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«لِلْمُؤمِنِ ثَلاثُ ساعاتٍ ساعَةٌ </w:t>
      </w:r>
      <w:r w:rsidR="00866B51">
        <w:rPr>
          <w:rtl/>
          <w:lang w:bidi="fa-IR"/>
        </w:rPr>
        <w:t>ی</w:t>
      </w:r>
      <w:r>
        <w:rPr>
          <w:rtl/>
          <w:lang w:bidi="fa-IR"/>
        </w:rPr>
        <w:t>ناجِ</w:t>
      </w:r>
      <w:r w:rsidR="00866B51">
        <w:rPr>
          <w:rtl/>
          <w:lang w:bidi="fa-IR"/>
        </w:rPr>
        <w:t>ی</w:t>
      </w:r>
      <w:r>
        <w:rPr>
          <w:rtl/>
          <w:lang w:bidi="fa-IR"/>
        </w:rPr>
        <w:t xml:space="preserve"> فِ</w:t>
      </w:r>
      <w:r w:rsidR="00866B51">
        <w:rPr>
          <w:rtl/>
          <w:lang w:bidi="fa-IR"/>
        </w:rPr>
        <w:t>ی</w:t>
      </w:r>
      <w:r>
        <w:rPr>
          <w:rtl/>
          <w:lang w:bidi="fa-IR"/>
        </w:rPr>
        <w:t xml:space="preserve">ها رَبَّهُ وَ ساعَةٌ </w:t>
      </w:r>
      <w:r w:rsidR="00866B51">
        <w:rPr>
          <w:rtl/>
          <w:lang w:bidi="fa-IR"/>
        </w:rPr>
        <w:t>ی</w:t>
      </w:r>
      <w:r>
        <w:rPr>
          <w:rtl/>
          <w:lang w:bidi="fa-IR"/>
        </w:rPr>
        <w:t>حاسِبُ فِ</w:t>
      </w:r>
      <w:r w:rsidR="00866B51">
        <w:rPr>
          <w:rtl/>
          <w:lang w:bidi="fa-IR"/>
        </w:rPr>
        <w:t>ی</w:t>
      </w:r>
      <w:r>
        <w:rPr>
          <w:rtl/>
          <w:lang w:bidi="fa-IR"/>
        </w:rPr>
        <w:t xml:space="preserve">ها نَفْسَهُ وَ ساعَةٌ </w:t>
      </w:r>
      <w:r w:rsidR="00866B51">
        <w:rPr>
          <w:rtl/>
          <w:lang w:bidi="fa-IR"/>
        </w:rPr>
        <w:t>ی</w:t>
      </w:r>
      <w:r>
        <w:rPr>
          <w:rtl/>
          <w:lang w:bidi="fa-IR"/>
        </w:rPr>
        <w:t>خْلُو فِ</w:t>
      </w:r>
      <w:r w:rsidR="00866B51">
        <w:rPr>
          <w:rtl/>
          <w:lang w:bidi="fa-IR"/>
        </w:rPr>
        <w:t>ی</w:t>
      </w:r>
      <w:r>
        <w:rPr>
          <w:rtl/>
          <w:lang w:bidi="fa-IR"/>
        </w:rPr>
        <w:t>ها بَ</w:t>
      </w:r>
      <w:r w:rsidR="00866B51">
        <w:rPr>
          <w:rtl/>
          <w:lang w:bidi="fa-IR"/>
        </w:rPr>
        <w:t>ی</w:t>
      </w:r>
      <w:r>
        <w:rPr>
          <w:rtl/>
          <w:lang w:bidi="fa-IR"/>
        </w:rPr>
        <w:t>نَ نَفْسِهِ وَ لَذَّتِها فِ</w:t>
      </w:r>
      <w:r w:rsidR="00866B51">
        <w:rPr>
          <w:rtl/>
          <w:lang w:bidi="fa-IR"/>
        </w:rPr>
        <w:t>ی</w:t>
      </w:r>
      <w:r>
        <w:rPr>
          <w:rtl/>
          <w:lang w:bidi="fa-IR"/>
        </w:rPr>
        <w:t xml:space="preserve">ما </w:t>
      </w:r>
      <w:r w:rsidR="00866B51">
        <w:rPr>
          <w:rtl/>
          <w:lang w:bidi="fa-IR"/>
        </w:rPr>
        <w:t>ی</w:t>
      </w:r>
      <w:r>
        <w:rPr>
          <w:rtl/>
          <w:lang w:bidi="fa-IR"/>
        </w:rPr>
        <w:t xml:space="preserve">حِلُّ وَ </w:t>
      </w:r>
      <w:r w:rsidR="00866B51">
        <w:rPr>
          <w:rtl/>
          <w:lang w:bidi="fa-IR"/>
        </w:rPr>
        <w:t>ی</w:t>
      </w:r>
      <w:r>
        <w:rPr>
          <w:rtl/>
          <w:lang w:bidi="fa-IR"/>
        </w:rPr>
        <w:t>حْمَدُ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404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«مؤمن شبانه روز خود را سه قسمت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در بخش</w:t>
      </w:r>
      <w:r w:rsidR="00866B51">
        <w:rPr>
          <w:rtl/>
          <w:lang w:bidi="fa-IR"/>
        </w:rPr>
        <w:t>ی</w:t>
      </w:r>
      <w:r>
        <w:rPr>
          <w:rtl/>
          <w:lang w:bidi="fa-IR"/>
        </w:rPr>
        <w:t xml:space="preserve"> از آن با پروردگار خو</w:t>
      </w:r>
      <w:r w:rsidR="00866B51">
        <w:rPr>
          <w:rtl/>
          <w:lang w:bidi="fa-IR"/>
        </w:rPr>
        <w:t>ی</w:t>
      </w:r>
      <w:r>
        <w:rPr>
          <w:rtl/>
          <w:lang w:bidi="fa-IR"/>
        </w:rPr>
        <w:t>ش راز و ن</w:t>
      </w:r>
      <w:r w:rsidR="00866B51">
        <w:rPr>
          <w:rtl/>
          <w:lang w:bidi="fa-IR"/>
        </w:rPr>
        <w:t>ی</w:t>
      </w:r>
      <w:r>
        <w:rPr>
          <w:rtl/>
          <w:lang w:bidi="fa-IR"/>
        </w:rPr>
        <w:t>از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در قسمت</w:t>
      </w:r>
      <w:r w:rsidR="00866B51">
        <w:rPr>
          <w:rtl/>
          <w:lang w:bidi="fa-IR"/>
        </w:rPr>
        <w:t>ی</w:t>
      </w:r>
      <w:r>
        <w:rPr>
          <w:rtl/>
          <w:lang w:bidi="fa-IR"/>
        </w:rPr>
        <w:t xml:space="preserve"> نفس خود را به حساب م</w:t>
      </w:r>
      <w:r w:rsidR="00866B51">
        <w:rPr>
          <w:rtl/>
          <w:lang w:bidi="fa-IR"/>
        </w:rPr>
        <w:t>ی</w:t>
      </w:r>
      <w:r w:rsidR="00C538D4">
        <w:rPr>
          <w:rtl/>
          <w:lang w:bidi="fa-IR"/>
        </w:rPr>
        <w:t xml:space="preserve"> </w:t>
      </w:r>
      <w:r>
        <w:rPr>
          <w:rtl/>
          <w:lang w:bidi="fa-IR"/>
        </w:rPr>
        <w:t>کشد</w:t>
      </w:r>
      <w:r w:rsidR="00866B51">
        <w:rPr>
          <w:rtl/>
          <w:lang w:bidi="fa-IR"/>
        </w:rPr>
        <w:t xml:space="preserve">، </w:t>
      </w:r>
      <w:r>
        <w:rPr>
          <w:rtl/>
          <w:lang w:bidi="fa-IR"/>
        </w:rPr>
        <w:t>و مقدار</w:t>
      </w:r>
      <w:r w:rsidR="00866B51">
        <w:rPr>
          <w:rtl/>
          <w:lang w:bidi="fa-IR"/>
        </w:rPr>
        <w:t>ی</w:t>
      </w:r>
      <w:r>
        <w:rPr>
          <w:rtl/>
          <w:lang w:bidi="fa-IR"/>
        </w:rPr>
        <w:t xml:space="preserve"> هم به خوش</w:t>
      </w:r>
      <w:r w:rsidR="00866B51">
        <w:rPr>
          <w:rtl/>
          <w:lang w:bidi="fa-IR"/>
        </w:rPr>
        <w:t>ی</w:t>
      </w:r>
      <w:r>
        <w:rPr>
          <w:rtl/>
          <w:lang w:bidi="fa-IR"/>
        </w:rPr>
        <w:t xml:space="preserve"> حلال و لذّت ن</w:t>
      </w:r>
      <w:r w:rsidR="00866B51">
        <w:rPr>
          <w:rtl/>
          <w:lang w:bidi="fa-IR"/>
        </w:rPr>
        <w:t>ی</w:t>
      </w:r>
      <w:r>
        <w:rPr>
          <w:rtl/>
          <w:lang w:bidi="fa-IR"/>
        </w:rPr>
        <w:t>کو اختصاص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حسن </w:t>
      </w:r>
      <w:r w:rsidR="001E7402" w:rsidRPr="001E7402">
        <w:rPr>
          <w:rStyle w:val="libAlaemChar"/>
          <w:rtl/>
        </w:rPr>
        <w:t>عليه‌السلام</w:t>
      </w:r>
      <w:r>
        <w:rPr>
          <w:rtl/>
          <w:lang w:bidi="fa-IR"/>
        </w:rPr>
        <w:t xml:space="preserve"> ن</w:t>
      </w:r>
      <w:r w:rsidR="00866B51">
        <w:rPr>
          <w:rtl/>
          <w:lang w:bidi="fa-IR"/>
        </w:rPr>
        <w:t>ی</w:t>
      </w:r>
      <w:r>
        <w:rPr>
          <w:rtl/>
          <w:lang w:bidi="fa-IR"/>
        </w:rPr>
        <w:t xml:space="preserve">ز خود به نقل از رسول خدا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«لا </w:t>
      </w:r>
      <w:r w:rsidR="00866B51">
        <w:rPr>
          <w:rtl/>
          <w:lang w:bidi="fa-IR"/>
        </w:rPr>
        <w:t>ی</w:t>
      </w:r>
      <w:r>
        <w:rPr>
          <w:rtl/>
          <w:lang w:bidi="fa-IR"/>
        </w:rPr>
        <w:t>کُونُ الْعَبْدُ مُؤْمِناً حَتَّ</w:t>
      </w:r>
      <w:r w:rsidR="00866B51">
        <w:rPr>
          <w:rtl/>
          <w:lang w:bidi="fa-IR"/>
        </w:rPr>
        <w:t>ی</w:t>
      </w:r>
      <w:r>
        <w:rPr>
          <w:rtl/>
          <w:lang w:bidi="fa-IR"/>
        </w:rPr>
        <w:t xml:space="preserve"> </w:t>
      </w:r>
      <w:r w:rsidR="00866B51">
        <w:rPr>
          <w:rtl/>
          <w:lang w:bidi="fa-IR"/>
        </w:rPr>
        <w:t>ی</w:t>
      </w:r>
      <w:r>
        <w:rPr>
          <w:rtl/>
          <w:lang w:bidi="fa-IR"/>
        </w:rPr>
        <w:t>حاسِبَ نَفْسَهُ أَشَدَّ مِنْ مُحاسَبَةِ الشَّرِ</w:t>
      </w:r>
      <w:r w:rsidR="00866B51">
        <w:rPr>
          <w:rtl/>
          <w:lang w:bidi="fa-IR"/>
        </w:rPr>
        <w:t>ی</w:t>
      </w:r>
      <w:r>
        <w:rPr>
          <w:rtl/>
          <w:lang w:bidi="fa-IR"/>
        </w:rPr>
        <w:t>کِ شَرِ</w:t>
      </w:r>
      <w:r w:rsidR="00866B51">
        <w:rPr>
          <w:rtl/>
          <w:lang w:bidi="fa-IR"/>
        </w:rPr>
        <w:t>ی</w:t>
      </w:r>
      <w:r>
        <w:rPr>
          <w:rtl/>
          <w:lang w:bidi="fa-IR"/>
        </w:rPr>
        <w:t>کَهُ وَ السَّ</w:t>
      </w:r>
      <w:r w:rsidR="00866B51">
        <w:rPr>
          <w:rtl/>
          <w:lang w:bidi="fa-IR"/>
        </w:rPr>
        <w:t>ی</w:t>
      </w:r>
      <w:r>
        <w:rPr>
          <w:rtl/>
          <w:lang w:bidi="fa-IR"/>
        </w:rPr>
        <w:t>دِ عَبْدَهُ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405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بنده</w:t>
      </w:r>
      <w:r w:rsidR="00C538D4">
        <w:rPr>
          <w:rtl/>
          <w:lang w:bidi="fa-IR"/>
        </w:rPr>
        <w:t xml:space="preserve"> </w:t>
      </w:r>
      <w:r>
        <w:rPr>
          <w:rtl/>
          <w:lang w:bidi="fa-IR"/>
        </w:rPr>
        <w:t>ا</w:t>
      </w:r>
      <w:r w:rsidR="00866B51">
        <w:rPr>
          <w:rtl/>
          <w:lang w:bidi="fa-IR"/>
        </w:rPr>
        <w:t>ی</w:t>
      </w:r>
      <w:r>
        <w:rPr>
          <w:rtl/>
          <w:lang w:bidi="fa-IR"/>
        </w:rPr>
        <w:t xml:space="preserve"> حق</w:t>
      </w:r>
      <w:r w:rsidR="00866B51">
        <w:rPr>
          <w:rtl/>
          <w:lang w:bidi="fa-IR"/>
        </w:rPr>
        <w:t>ی</w:t>
      </w:r>
      <w:r>
        <w:rPr>
          <w:rtl/>
          <w:lang w:bidi="fa-IR"/>
        </w:rPr>
        <w:t>قتاً مؤمن نم</w:t>
      </w:r>
      <w:r w:rsidR="00866B51">
        <w:rPr>
          <w:rtl/>
          <w:lang w:bidi="fa-IR"/>
        </w:rPr>
        <w:t>ی</w:t>
      </w:r>
      <w:r w:rsidR="00C538D4">
        <w:rPr>
          <w:rtl/>
          <w:lang w:bidi="fa-IR"/>
        </w:rPr>
        <w:t xml:space="preserve"> </w:t>
      </w:r>
      <w:r>
        <w:rPr>
          <w:rtl/>
          <w:lang w:bidi="fa-IR"/>
        </w:rPr>
        <w:t>گردد تا آنکه شد</w:t>
      </w:r>
      <w:r w:rsidR="00866B51">
        <w:rPr>
          <w:rtl/>
          <w:lang w:bidi="fa-IR"/>
        </w:rPr>
        <w:t>ی</w:t>
      </w:r>
      <w:r>
        <w:rPr>
          <w:rtl/>
          <w:lang w:bidi="fa-IR"/>
        </w:rPr>
        <w:t>دتر از روش</w:t>
      </w:r>
      <w:r w:rsidR="00866B51">
        <w:rPr>
          <w:rtl/>
          <w:lang w:bidi="fa-IR"/>
        </w:rPr>
        <w:t>ی</w:t>
      </w:r>
      <w:r>
        <w:rPr>
          <w:rtl/>
          <w:lang w:bidi="fa-IR"/>
        </w:rPr>
        <w:t xml:space="preserve"> که شر</w:t>
      </w:r>
      <w:r w:rsidR="00866B51">
        <w:rPr>
          <w:rtl/>
          <w:lang w:bidi="fa-IR"/>
        </w:rPr>
        <w:t>ی</w:t>
      </w:r>
      <w:r>
        <w:rPr>
          <w:rtl/>
          <w:lang w:bidi="fa-IR"/>
        </w:rPr>
        <w:t>ک</w:t>
      </w:r>
      <w:r w:rsidR="00866B51">
        <w:rPr>
          <w:rtl/>
          <w:lang w:bidi="fa-IR"/>
        </w:rPr>
        <w:t xml:space="preserve">، </w:t>
      </w:r>
      <w:r>
        <w:rPr>
          <w:rtl/>
          <w:lang w:bidi="fa-IR"/>
        </w:rPr>
        <w:t>شر</w:t>
      </w:r>
      <w:r w:rsidR="00866B51">
        <w:rPr>
          <w:rtl/>
          <w:lang w:bidi="fa-IR"/>
        </w:rPr>
        <w:t>ی</w:t>
      </w:r>
      <w:r>
        <w:rPr>
          <w:rtl/>
          <w:lang w:bidi="fa-IR"/>
        </w:rPr>
        <w:t>کش را و مولا بنده زر خر</w:t>
      </w:r>
      <w:r w:rsidR="00866B51">
        <w:rPr>
          <w:rtl/>
          <w:lang w:bidi="fa-IR"/>
        </w:rPr>
        <w:t>ی</w:t>
      </w:r>
      <w:r>
        <w:rPr>
          <w:rtl/>
          <w:lang w:bidi="fa-IR"/>
        </w:rPr>
        <w:t>دش را محاسبه و محاکمه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نفس خو</w:t>
      </w:r>
      <w:r w:rsidR="00866B51">
        <w:rPr>
          <w:rtl/>
          <w:lang w:bidi="fa-IR"/>
        </w:rPr>
        <w:t>ی</w:t>
      </w:r>
      <w:r>
        <w:rPr>
          <w:rtl/>
          <w:lang w:bidi="fa-IR"/>
        </w:rPr>
        <w:t>ش را به حساب بکشد</w:t>
      </w:r>
      <w:r w:rsidR="00866B51">
        <w:rPr>
          <w:rtl/>
          <w:lang w:bidi="fa-IR"/>
        </w:rPr>
        <w:t xml:space="preserve">! </w:t>
      </w:r>
      <w:r>
        <w:rPr>
          <w:rtl/>
          <w:lang w:bidi="fa-IR"/>
        </w:rPr>
        <w:t>»</w:t>
      </w:r>
      <w:r w:rsidR="00866B51">
        <w:rPr>
          <w:rtl/>
          <w:lang w:bidi="fa-IR"/>
        </w:rPr>
        <w:t xml:space="preserve">. </w:t>
      </w:r>
    </w:p>
    <w:p w:rsidR="00942005" w:rsidRDefault="00B6315C" w:rsidP="00942005">
      <w:pPr>
        <w:pStyle w:val="libNormal"/>
        <w:rPr>
          <w:rtl/>
          <w:lang w:bidi="fa-IR"/>
        </w:rPr>
      </w:pPr>
      <w:r>
        <w:rPr>
          <w:rtl/>
          <w:lang w:bidi="fa-IR"/>
        </w:rPr>
        <w:br w:type="page"/>
      </w:r>
      <w:r w:rsidR="00942005">
        <w:rPr>
          <w:rtl/>
          <w:lang w:bidi="fa-IR"/>
        </w:rPr>
        <w:lastRenderedPageBreak/>
        <w:t>بنا بر ا</w:t>
      </w:r>
      <w:r w:rsidR="00866B51">
        <w:rPr>
          <w:rtl/>
          <w:lang w:bidi="fa-IR"/>
        </w:rPr>
        <w:t>ی</w:t>
      </w:r>
      <w:r w:rsidR="00942005">
        <w:rPr>
          <w:rtl/>
          <w:lang w:bidi="fa-IR"/>
        </w:rPr>
        <w:t>ن بر سالک لازم است با همه دقّت و حساس</w:t>
      </w:r>
      <w:r w:rsidR="00866B51">
        <w:rPr>
          <w:rtl/>
          <w:lang w:bidi="fa-IR"/>
        </w:rPr>
        <w:t>ی</w:t>
      </w:r>
      <w:r w:rsidR="00942005">
        <w:rPr>
          <w:rtl/>
          <w:lang w:bidi="fa-IR"/>
        </w:rPr>
        <w:t>ت</w:t>
      </w:r>
      <w:r w:rsidR="00866B51">
        <w:rPr>
          <w:rtl/>
          <w:lang w:bidi="fa-IR"/>
        </w:rPr>
        <w:t>ی</w:t>
      </w:r>
      <w:r w:rsidR="00942005">
        <w:rPr>
          <w:rtl/>
          <w:lang w:bidi="fa-IR"/>
        </w:rPr>
        <w:t xml:space="preserve"> که نسبت به مراقبه دارد</w:t>
      </w:r>
      <w:r w:rsidR="00866B51">
        <w:rPr>
          <w:rtl/>
          <w:lang w:bidi="fa-IR"/>
        </w:rPr>
        <w:t xml:space="preserve">، </w:t>
      </w:r>
      <w:r w:rsidR="00942005">
        <w:rPr>
          <w:rtl/>
          <w:lang w:bidi="fa-IR"/>
        </w:rPr>
        <w:t>در هر شبانه روز وقت مناسب</w:t>
      </w:r>
      <w:r w:rsidR="00866B51">
        <w:rPr>
          <w:rtl/>
          <w:lang w:bidi="fa-IR"/>
        </w:rPr>
        <w:t>ی</w:t>
      </w:r>
      <w:r w:rsidR="00942005">
        <w:rPr>
          <w:rtl/>
          <w:lang w:bidi="fa-IR"/>
        </w:rPr>
        <w:t xml:space="preserve"> را برا</w:t>
      </w:r>
      <w:r w:rsidR="00866B51">
        <w:rPr>
          <w:rtl/>
          <w:lang w:bidi="fa-IR"/>
        </w:rPr>
        <w:t>ی</w:t>
      </w:r>
      <w:r w:rsidR="00942005">
        <w:rPr>
          <w:rtl/>
          <w:lang w:bidi="fa-IR"/>
        </w:rPr>
        <w:t xml:space="preserve"> محاسبه اعمال روزانه خو</w:t>
      </w:r>
      <w:r w:rsidR="00866B51">
        <w:rPr>
          <w:rtl/>
          <w:lang w:bidi="fa-IR"/>
        </w:rPr>
        <w:t>ی</w:t>
      </w:r>
      <w:r w:rsidR="00942005">
        <w:rPr>
          <w:rtl/>
          <w:lang w:bidi="fa-IR"/>
        </w:rPr>
        <w:t>ش در نظر گرفته</w:t>
      </w:r>
      <w:r w:rsidR="00866B51">
        <w:rPr>
          <w:rtl/>
          <w:lang w:bidi="fa-IR"/>
        </w:rPr>
        <w:t xml:space="preserve">، </w:t>
      </w:r>
      <w:r w:rsidR="00942005">
        <w:rPr>
          <w:rtl/>
          <w:lang w:bidi="fa-IR"/>
        </w:rPr>
        <w:t>با مطالعه و دقّت کاف</w:t>
      </w:r>
      <w:r w:rsidR="00866B51">
        <w:rPr>
          <w:rtl/>
          <w:lang w:bidi="fa-IR"/>
        </w:rPr>
        <w:t>ی</w:t>
      </w:r>
      <w:r w:rsidR="00942005">
        <w:rPr>
          <w:rtl/>
          <w:lang w:bidi="fa-IR"/>
        </w:rPr>
        <w:t xml:space="preserve"> بنگرد که آ</w:t>
      </w:r>
      <w:r w:rsidR="00866B51">
        <w:rPr>
          <w:rtl/>
          <w:lang w:bidi="fa-IR"/>
        </w:rPr>
        <w:t>ی</w:t>
      </w:r>
      <w:r w:rsidR="00942005">
        <w:rPr>
          <w:rtl/>
          <w:lang w:bidi="fa-IR"/>
        </w:rPr>
        <w:t>ا وظا</w:t>
      </w:r>
      <w:r w:rsidR="00866B51">
        <w:rPr>
          <w:rtl/>
          <w:lang w:bidi="fa-IR"/>
        </w:rPr>
        <w:t>ی</w:t>
      </w:r>
      <w:r w:rsidR="00942005">
        <w:rPr>
          <w:rtl/>
          <w:lang w:bidi="fa-IR"/>
        </w:rPr>
        <w:t>ف د</w:t>
      </w:r>
      <w:r w:rsidR="00866B51">
        <w:rPr>
          <w:rtl/>
          <w:lang w:bidi="fa-IR"/>
        </w:rPr>
        <w:t>ی</w:t>
      </w:r>
      <w:r w:rsidR="00942005">
        <w:rPr>
          <w:rtl/>
          <w:lang w:bidi="fa-IR"/>
        </w:rPr>
        <w:t>ن</w:t>
      </w:r>
      <w:r w:rsidR="00866B51">
        <w:rPr>
          <w:rtl/>
          <w:lang w:bidi="fa-IR"/>
        </w:rPr>
        <w:t>ی</w:t>
      </w:r>
      <w:r w:rsidR="00942005">
        <w:rPr>
          <w:rtl/>
          <w:lang w:bidi="fa-IR"/>
        </w:rPr>
        <w:t xml:space="preserve"> و اخلاق</w:t>
      </w:r>
      <w:r w:rsidR="00866B51">
        <w:rPr>
          <w:rtl/>
          <w:lang w:bidi="fa-IR"/>
        </w:rPr>
        <w:t>ی</w:t>
      </w:r>
      <w:r w:rsidR="00942005">
        <w:rPr>
          <w:rtl/>
          <w:lang w:bidi="fa-IR"/>
        </w:rPr>
        <w:t xml:space="preserve"> خود را به ن</w:t>
      </w:r>
      <w:r w:rsidR="00866B51">
        <w:rPr>
          <w:rtl/>
          <w:lang w:bidi="fa-IR"/>
        </w:rPr>
        <w:t>ی</w:t>
      </w:r>
      <w:r w:rsidR="00942005">
        <w:rPr>
          <w:rtl/>
          <w:lang w:bidi="fa-IR"/>
        </w:rPr>
        <w:t>ک</w:t>
      </w:r>
      <w:r w:rsidR="00866B51">
        <w:rPr>
          <w:rtl/>
          <w:lang w:bidi="fa-IR"/>
        </w:rPr>
        <w:t>ی</w:t>
      </w:r>
      <w:r w:rsidR="00942005">
        <w:rPr>
          <w:rtl/>
          <w:lang w:bidi="fa-IR"/>
        </w:rPr>
        <w:t xml:space="preserve"> انجام داده و سود برده</w:t>
      </w:r>
      <w:r w:rsidR="00866B51">
        <w:rPr>
          <w:rtl/>
          <w:lang w:bidi="fa-IR"/>
        </w:rPr>
        <w:t>، ی</w:t>
      </w:r>
      <w:r w:rsidR="00942005">
        <w:rPr>
          <w:rtl/>
          <w:lang w:bidi="fa-IR"/>
        </w:rPr>
        <w:t>ا آنکه نافرمان</w:t>
      </w:r>
      <w:r w:rsidR="00866B51">
        <w:rPr>
          <w:rtl/>
          <w:lang w:bidi="fa-IR"/>
        </w:rPr>
        <w:t>ی</w:t>
      </w:r>
      <w:r w:rsidR="00942005">
        <w:rPr>
          <w:rtl/>
          <w:lang w:bidi="fa-IR"/>
        </w:rPr>
        <w:t xml:space="preserve"> کرده و متحمل ز</w:t>
      </w:r>
      <w:r w:rsidR="00866B51">
        <w:rPr>
          <w:rtl/>
          <w:lang w:bidi="fa-IR"/>
        </w:rPr>
        <w:t>ی</w:t>
      </w:r>
      <w:r w:rsidR="00942005">
        <w:rPr>
          <w:rtl/>
          <w:lang w:bidi="fa-IR"/>
        </w:rPr>
        <w:t>ان گرد</w:t>
      </w:r>
      <w:r w:rsidR="00866B51">
        <w:rPr>
          <w:rtl/>
          <w:lang w:bidi="fa-IR"/>
        </w:rPr>
        <w:t>ی</w:t>
      </w:r>
      <w:r w:rsidR="00942005">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در آغاز سلوک به مطالعه عملکرد اعضا</w:t>
      </w:r>
      <w:r w:rsidR="00866B51">
        <w:rPr>
          <w:rtl/>
          <w:lang w:bidi="fa-IR"/>
        </w:rPr>
        <w:t>ی</w:t>
      </w:r>
      <w:r>
        <w:rPr>
          <w:rtl/>
          <w:lang w:bidi="fa-IR"/>
        </w:rPr>
        <w:t xml:space="preserve"> خو</w:t>
      </w:r>
      <w:r w:rsidR="00866B51">
        <w:rPr>
          <w:rtl/>
          <w:lang w:bidi="fa-IR"/>
        </w:rPr>
        <w:t>ی</w:t>
      </w:r>
      <w:r>
        <w:rPr>
          <w:rtl/>
          <w:lang w:bidi="fa-IR"/>
        </w:rPr>
        <w:t>ش خصوصاً چشم و زبان خود پرداخته</w:t>
      </w:r>
      <w:r w:rsidR="00866B51">
        <w:rPr>
          <w:rtl/>
          <w:lang w:bidi="fa-IR"/>
        </w:rPr>
        <w:t xml:space="preserve">، </w:t>
      </w:r>
      <w:r>
        <w:rPr>
          <w:rtl/>
          <w:lang w:bidi="fa-IR"/>
        </w:rPr>
        <w:t>گناهان آنها را برشمرده و با توبه و استغفار</w:t>
      </w:r>
      <w:r w:rsidR="00866B51">
        <w:rPr>
          <w:rtl/>
          <w:lang w:bidi="fa-IR"/>
        </w:rPr>
        <w:t xml:space="preserve">، </w:t>
      </w:r>
      <w:r>
        <w:rPr>
          <w:rtl/>
          <w:lang w:bidi="fa-IR"/>
        </w:rPr>
        <w:t>آنها را تدارک و جبران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در مراحل بعد</w:t>
      </w:r>
      <w:r w:rsidR="00866B51">
        <w:rPr>
          <w:rtl/>
          <w:lang w:bidi="fa-IR"/>
        </w:rPr>
        <w:t xml:space="preserve">، </w:t>
      </w:r>
      <w:r>
        <w:rPr>
          <w:rtl/>
          <w:lang w:bidi="fa-IR"/>
        </w:rPr>
        <w:t>آرزوها</w:t>
      </w:r>
      <w:r w:rsidR="00866B51">
        <w:rPr>
          <w:rtl/>
          <w:lang w:bidi="fa-IR"/>
        </w:rPr>
        <w:t>ی</w:t>
      </w:r>
      <w:r>
        <w:rPr>
          <w:rtl/>
          <w:lang w:bidi="fa-IR"/>
        </w:rPr>
        <w:t xml:space="preserve"> دور و دراز</w:t>
      </w:r>
      <w:r w:rsidR="00866B51">
        <w:rPr>
          <w:rtl/>
          <w:lang w:bidi="fa-IR"/>
        </w:rPr>
        <w:t xml:space="preserve">، </w:t>
      </w:r>
      <w:r>
        <w:rPr>
          <w:rtl/>
          <w:lang w:bidi="fa-IR"/>
        </w:rPr>
        <w:t>صفات اخلاق</w:t>
      </w:r>
      <w:r w:rsidR="00866B51">
        <w:rPr>
          <w:rtl/>
          <w:lang w:bidi="fa-IR"/>
        </w:rPr>
        <w:t>ی</w:t>
      </w:r>
      <w:r>
        <w:rPr>
          <w:rtl/>
          <w:lang w:bidi="fa-IR"/>
        </w:rPr>
        <w:t xml:space="preserve"> ناپسند</w:t>
      </w:r>
      <w:r w:rsidR="00866B51">
        <w:rPr>
          <w:rtl/>
          <w:lang w:bidi="fa-IR"/>
        </w:rPr>
        <w:t xml:space="preserve">، </w:t>
      </w:r>
      <w:r>
        <w:rPr>
          <w:rtl/>
          <w:lang w:bidi="fa-IR"/>
        </w:rPr>
        <w:t>و خطورات ذهن</w:t>
      </w:r>
      <w:r w:rsidR="00866B51">
        <w:rPr>
          <w:rtl/>
          <w:lang w:bidi="fa-IR"/>
        </w:rPr>
        <w:t>ی</w:t>
      </w:r>
      <w:r>
        <w:rPr>
          <w:rtl/>
          <w:lang w:bidi="fa-IR"/>
        </w:rPr>
        <w:t xml:space="preserve"> ناشا</w:t>
      </w:r>
      <w:r w:rsidR="00866B51">
        <w:rPr>
          <w:rtl/>
          <w:lang w:bidi="fa-IR"/>
        </w:rPr>
        <w:t>ی</w:t>
      </w:r>
      <w:r>
        <w:rPr>
          <w:rtl/>
          <w:lang w:bidi="fa-IR"/>
        </w:rPr>
        <w:t>سته را باز شناخته</w:t>
      </w:r>
      <w:r w:rsidR="00866B51">
        <w:rPr>
          <w:rtl/>
          <w:lang w:bidi="fa-IR"/>
        </w:rPr>
        <w:t xml:space="preserve">، </w:t>
      </w:r>
      <w:r>
        <w:rPr>
          <w:rtl/>
          <w:lang w:bidi="fa-IR"/>
        </w:rPr>
        <w:t>جهت اصلاح آنها چاره جو</w:t>
      </w:r>
      <w:r w:rsidR="00866B51">
        <w:rPr>
          <w:rtl/>
          <w:lang w:bidi="fa-IR"/>
        </w:rPr>
        <w:t>یی</w:t>
      </w:r>
      <w:r>
        <w:rPr>
          <w:rtl/>
          <w:lang w:bidi="fa-IR"/>
        </w:rPr>
        <w:t xml:space="preserve">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«بر خردمند لازم است که زشت</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نفس خو</w:t>
      </w:r>
      <w:r w:rsidR="00866B51">
        <w:rPr>
          <w:rtl/>
          <w:lang w:bidi="fa-IR"/>
        </w:rPr>
        <w:t>ی</w:t>
      </w:r>
      <w:r>
        <w:rPr>
          <w:rtl/>
          <w:lang w:bidi="fa-IR"/>
        </w:rPr>
        <w:t>ش را در امور د</w:t>
      </w:r>
      <w:r w:rsidR="00866B51">
        <w:rPr>
          <w:rtl/>
          <w:lang w:bidi="fa-IR"/>
        </w:rPr>
        <w:t>ی</w:t>
      </w:r>
      <w:r>
        <w:rPr>
          <w:rtl/>
          <w:lang w:bidi="fa-IR"/>
        </w:rPr>
        <w:t>ن</w:t>
      </w:r>
      <w:r w:rsidR="00866B51">
        <w:rPr>
          <w:rtl/>
          <w:lang w:bidi="fa-IR"/>
        </w:rPr>
        <w:t>ی</w:t>
      </w:r>
      <w:r>
        <w:rPr>
          <w:rtl/>
          <w:lang w:bidi="fa-IR"/>
        </w:rPr>
        <w:t xml:space="preserve"> و اند</w:t>
      </w:r>
      <w:r w:rsidR="00866B51">
        <w:rPr>
          <w:rtl/>
          <w:lang w:bidi="fa-IR"/>
        </w:rPr>
        <w:t>ی</w:t>
      </w:r>
      <w:r>
        <w:rPr>
          <w:rtl/>
          <w:lang w:bidi="fa-IR"/>
        </w:rPr>
        <w:t>شه و اخلاق و ادب برشمرده</w:t>
      </w:r>
      <w:r w:rsidR="00866B51">
        <w:rPr>
          <w:rtl/>
          <w:lang w:bidi="fa-IR"/>
        </w:rPr>
        <w:t xml:space="preserve">، </w:t>
      </w:r>
      <w:r>
        <w:rPr>
          <w:rtl/>
          <w:lang w:bidi="fa-IR"/>
        </w:rPr>
        <w:t>آنها را در س</w:t>
      </w:r>
      <w:r w:rsidR="00866B51">
        <w:rPr>
          <w:rtl/>
          <w:lang w:bidi="fa-IR"/>
        </w:rPr>
        <w:t>ی</w:t>
      </w:r>
      <w:r>
        <w:rPr>
          <w:rtl/>
          <w:lang w:bidi="fa-IR"/>
        </w:rPr>
        <w:t xml:space="preserve">نه خود </w:t>
      </w:r>
      <w:r w:rsidR="00866B51">
        <w:rPr>
          <w:rtl/>
          <w:lang w:bidi="fa-IR"/>
        </w:rPr>
        <w:t>ی</w:t>
      </w:r>
      <w:r>
        <w:rPr>
          <w:rtl/>
          <w:lang w:bidi="fa-IR"/>
        </w:rPr>
        <w:t>ا در نوشته</w:t>
      </w:r>
      <w:r w:rsidR="00C538D4">
        <w:rPr>
          <w:rtl/>
          <w:lang w:bidi="fa-IR"/>
        </w:rPr>
        <w:t xml:space="preserve"> </w:t>
      </w:r>
      <w:r>
        <w:rPr>
          <w:rtl/>
          <w:lang w:bidi="fa-IR"/>
        </w:rPr>
        <w:t>ا</w:t>
      </w:r>
      <w:r w:rsidR="00866B51">
        <w:rPr>
          <w:rtl/>
          <w:lang w:bidi="fa-IR"/>
        </w:rPr>
        <w:t>ی</w:t>
      </w:r>
      <w:r>
        <w:rPr>
          <w:rtl/>
          <w:lang w:bidi="fa-IR"/>
        </w:rPr>
        <w:t xml:space="preserve"> گرد آورد</w:t>
      </w:r>
      <w:r w:rsidR="00866B51">
        <w:rPr>
          <w:rtl/>
          <w:lang w:bidi="fa-IR"/>
        </w:rPr>
        <w:t xml:space="preserve">، </w:t>
      </w:r>
      <w:r>
        <w:rPr>
          <w:rtl/>
          <w:lang w:bidi="fa-IR"/>
        </w:rPr>
        <w:t>سپس برا</w:t>
      </w:r>
      <w:r w:rsidR="00866B51">
        <w:rPr>
          <w:rtl/>
          <w:lang w:bidi="fa-IR"/>
        </w:rPr>
        <w:t>ی</w:t>
      </w:r>
      <w:r>
        <w:rPr>
          <w:rtl/>
          <w:lang w:bidi="fa-IR"/>
        </w:rPr>
        <w:t xml:space="preserve"> برطرف کردن آنها دست به کار گردد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406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محاسبه نفس</w:t>
      </w:r>
      <w:r w:rsidR="00866B51">
        <w:rPr>
          <w:rtl/>
          <w:lang w:bidi="fa-IR"/>
        </w:rPr>
        <w:t>، ی</w:t>
      </w:r>
      <w:r>
        <w:rPr>
          <w:rtl/>
          <w:lang w:bidi="fa-IR"/>
        </w:rPr>
        <w:t xml:space="preserve">ار و </w:t>
      </w:r>
      <w:r w:rsidR="00866B51">
        <w:rPr>
          <w:rtl/>
          <w:lang w:bidi="fa-IR"/>
        </w:rPr>
        <w:t>ی</w:t>
      </w:r>
      <w:r>
        <w:rPr>
          <w:rtl/>
          <w:lang w:bidi="fa-IR"/>
        </w:rPr>
        <w:t>اور طاعت پروردگار</w:t>
      </w:r>
      <w:r w:rsidR="00866B51">
        <w:rPr>
          <w:rtl/>
          <w:lang w:bidi="fa-IR"/>
        </w:rPr>
        <w:t xml:space="preserve">، </w:t>
      </w:r>
      <w:r>
        <w:rPr>
          <w:rtl/>
          <w:lang w:bidi="fa-IR"/>
        </w:rPr>
        <w:t>بازو</w:t>
      </w:r>
      <w:r w:rsidR="00866B51">
        <w:rPr>
          <w:rtl/>
          <w:lang w:bidi="fa-IR"/>
        </w:rPr>
        <w:t>ی</w:t>
      </w:r>
      <w:r>
        <w:rPr>
          <w:rtl/>
          <w:lang w:bidi="fa-IR"/>
        </w:rPr>
        <w:t xml:space="preserve"> توانمند پره</w:t>
      </w:r>
      <w:r w:rsidR="00866B51">
        <w:rPr>
          <w:rtl/>
          <w:lang w:bidi="fa-IR"/>
        </w:rPr>
        <w:t>ی</w:t>
      </w:r>
      <w:r>
        <w:rPr>
          <w:rtl/>
          <w:lang w:bidi="fa-IR"/>
        </w:rPr>
        <w:t>زکار</w:t>
      </w:r>
      <w:r w:rsidR="00866B51">
        <w:rPr>
          <w:rtl/>
          <w:lang w:bidi="fa-IR"/>
        </w:rPr>
        <w:t>ی</w:t>
      </w:r>
      <w:r>
        <w:rPr>
          <w:rtl/>
          <w:lang w:bidi="fa-IR"/>
        </w:rPr>
        <w:t xml:space="preserve"> و دور</w:t>
      </w:r>
      <w:r w:rsidR="00866B51">
        <w:rPr>
          <w:rtl/>
          <w:lang w:bidi="fa-IR"/>
        </w:rPr>
        <w:t>ی</w:t>
      </w:r>
      <w:r>
        <w:rPr>
          <w:rtl/>
          <w:lang w:bidi="fa-IR"/>
        </w:rPr>
        <w:t xml:space="preserve"> از گناه</w:t>
      </w:r>
      <w:r w:rsidR="00866B51">
        <w:rPr>
          <w:rtl/>
          <w:lang w:bidi="fa-IR"/>
        </w:rPr>
        <w:t xml:space="preserve">، </w:t>
      </w:r>
      <w:r>
        <w:rPr>
          <w:rtl/>
          <w:lang w:bidi="fa-IR"/>
        </w:rPr>
        <w:t>اندوخته روز رستاخ</w:t>
      </w:r>
      <w:r w:rsidR="00866B51">
        <w:rPr>
          <w:rtl/>
          <w:lang w:bidi="fa-IR"/>
        </w:rPr>
        <w:t>ی</w:t>
      </w:r>
      <w:r>
        <w:rPr>
          <w:rtl/>
          <w:lang w:bidi="fa-IR"/>
        </w:rPr>
        <w:t>ز</w:t>
      </w:r>
      <w:r w:rsidR="00866B51">
        <w:rPr>
          <w:rtl/>
          <w:lang w:bidi="fa-IR"/>
        </w:rPr>
        <w:t xml:space="preserve">، </w:t>
      </w:r>
      <w:r>
        <w:rPr>
          <w:rtl/>
          <w:lang w:bidi="fa-IR"/>
        </w:rPr>
        <w:t>و از چنان اهم</w:t>
      </w:r>
      <w:r w:rsidR="00866B51">
        <w:rPr>
          <w:rtl/>
          <w:lang w:bidi="fa-IR"/>
        </w:rPr>
        <w:t>ی</w:t>
      </w:r>
      <w:r>
        <w:rPr>
          <w:rtl/>
          <w:lang w:bidi="fa-IR"/>
        </w:rPr>
        <w:t>ت</w:t>
      </w:r>
      <w:r w:rsidR="00866B51">
        <w:rPr>
          <w:rtl/>
          <w:lang w:bidi="fa-IR"/>
        </w:rPr>
        <w:t>ی</w:t>
      </w:r>
      <w:r>
        <w:rPr>
          <w:rtl/>
          <w:lang w:bidi="fa-IR"/>
        </w:rPr>
        <w:t xml:space="preserve"> برخوردار است که حضرت موس</w:t>
      </w:r>
      <w:r w:rsidR="00866B51">
        <w:rPr>
          <w:rtl/>
          <w:lang w:bidi="fa-IR"/>
        </w:rPr>
        <w:t>ی</w:t>
      </w:r>
      <w:r>
        <w:rPr>
          <w:rtl/>
          <w:lang w:bidi="fa-IR"/>
        </w:rPr>
        <w:t xml:space="preserve"> بن جعفر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«لَ</w:t>
      </w:r>
      <w:r w:rsidR="00866B51">
        <w:rPr>
          <w:rtl/>
          <w:lang w:bidi="fa-IR"/>
        </w:rPr>
        <w:t>ی</w:t>
      </w:r>
      <w:r>
        <w:rPr>
          <w:rtl/>
          <w:lang w:bidi="fa-IR"/>
        </w:rPr>
        <w:t xml:space="preserve">سَ مِنَّا مَنْ لَمْ </w:t>
      </w:r>
      <w:r w:rsidR="00866B51">
        <w:rPr>
          <w:rtl/>
          <w:lang w:bidi="fa-IR"/>
        </w:rPr>
        <w:t>ی</w:t>
      </w:r>
      <w:r>
        <w:rPr>
          <w:rtl/>
          <w:lang w:bidi="fa-IR"/>
        </w:rPr>
        <w:t>حاسِبْ نَفْسَهُ فِ</w:t>
      </w:r>
      <w:r w:rsidR="00866B51">
        <w:rPr>
          <w:rtl/>
          <w:lang w:bidi="fa-IR"/>
        </w:rPr>
        <w:t>ی</w:t>
      </w:r>
      <w:r>
        <w:rPr>
          <w:rtl/>
          <w:lang w:bidi="fa-IR"/>
        </w:rPr>
        <w:t xml:space="preserve"> کُلِ</w:t>
      </w:r>
      <w:r w:rsidR="00C538D4">
        <w:rPr>
          <w:rtl/>
          <w:lang w:bidi="fa-IR"/>
        </w:rPr>
        <w:t xml:space="preserve"> </w:t>
      </w:r>
      <w:r>
        <w:rPr>
          <w:rtl/>
          <w:lang w:bidi="fa-IR"/>
        </w:rPr>
        <w:t xml:space="preserve"> </w:t>
      </w:r>
      <w:r w:rsidR="00866B51">
        <w:rPr>
          <w:rtl/>
          <w:lang w:bidi="fa-IR"/>
        </w:rPr>
        <w:t>ی</w:t>
      </w:r>
      <w:r>
        <w:rPr>
          <w:rtl/>
          <w:lang w:bidi="fa-IR"/>
        </w:rPr>
        <w:t>وْمٍ</w:t>
      </w:r>
      <w:r w:rsidR="00866B51">
        <w:rPr>
          <w:rtl/>
          <w:lang w:bidi="fa-IR"/>
        </w:rPr>
        <w:t xml:space="preserve">، </w:t>
      </w:r>
      <w:r>
        <w:rPr>
          <w:rtl/>
          <w:lang w:bidi="fa-IR"/>
        </w:rPr>
        <w:t>فَإِنْ عَمِلَ حَسَناً اسْتَزَادَ اللَّهَ وَ إِنْ عَمِلَ سَ</w:t>
      </w:r>
      <w:r w:rsidR="00866B51">
        <w:rPr>
          <w:rtl/>
          <w:lang w:bidi="fa-IR"/>
        </w:rPr>
        <w:t>ی</w:t>
      </w:r>
      <w:r>
        <w:rPr>
          <w:rtl/>
          <w:lang w:bidi="fa-IR"/>
        </w:rPr>
        <w:t>ئاً اسْتَغْفَرَ اللَّهَ وَ تابَ إِلَ</w:t>
      </w:r>
      <w:r w:rsidR="00866B51">
        <w:rPr>
          <w:rtl/>
          <w:lang w:bidi="fa-IR"/>
        </w:rPr>
        <w:t>ی</w:t>
      </w:r>
      <w:r>
        <w:rPr>
          <w:rtl/>
          <w:lang w:bidi="fa-IR"/>
        </w:rPr>
        <w:t>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407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«از ما ن</w:t>
      </w:r>
      <w:r w:rsidR="00866B51">
        <w:rPr>
          <w:rtl/>
          <w:lang w:bidi="fa-IR"/>
        </w:rPr>
        <w:t>ی</w:t>
      </w:r>
      <w:r>
        <w:rPr>
          <w:rtl/>
          <w:lang w:bidi="fa-IR"/>
        </w:rPr>
        <w:t>ست آنکه هر روز نفس خو</w:t>
      </w:r>
      <w:r w:rsidR="00866B51">
        <w:rPr>
          <w:rtl/>
          <w:lang w:bidi="fa-IR"/>
        </w:rPr>
        <w:t>ی</w:t>
      </w:r>
      <w:r>
        <w:rPr>
          <w:rtl/>
          <w:lang w:bidi="fa-IR"/>
        </w:rPr>
        <w:t>ش را به حساب نم</w:t>
      </w:r>
      <w:r w:rsidR="00866B51">
        <w:rPr>
          <w:rtl/>
          <w:lang w:bidi="fa-IR"/>
        </w:rPr>
        <w:t>ی</w:t>
      </w:r>
      <w:r w:rsidR="00C538D4">
        <w:rPr>
          <w:rtl/>
          <w:lang w:bidi="fa-IR"/>
        </w:rPr>
        <w:t xml:space="preserve"> </w:t>
      </w:r>
      <w:r>
        <w:rPr>
          <w:rtl/>
          <w:lang w:bidi="fa-IR"/>
        </w:rPr>
        <w:t>کشد تا اگر کار ن</w:t>
      </w:r>
      <w:r w:rsidR="00866B51">
        <w:rPr>
          <w:rtl/>
          <w:lang w:bidi="fa-IR"/>
        </w:rPr>
        <w:t>ی</w:t>
      </w:r>
      <w:r>
        <w:rPr>
          <w:rtl/>
          <w:lang w:bidi="fa-IR"/>
        </w:rPr>
        <w:t>ک انجام داده از خدا توف</w:t>
      </w:r>
      <w:r w:rsidR="00866B51">
        <w:rPr>
          <w:rtl/>
          <w:lang w:bidi="fa-IR"/>
        </w:rPr>
        <w:t>ی</w:t>
      </w:r>
      <w:r>
        <w:rPr>
          <w:rtl/>
          <w:lang w:bidi="fa-IR"/>
        </w:rPr>
        <w:t>ق ب</w:t>
      </w:r>
      <w:r w:rsidR="00866B51">
        <w:rPr>
          <w:rtl/>
          <w:lang w:bidi="fa-IR"/>
        </w:rPr>
        <w:t>ی</w:t>
      </w:r>
      <w:r>
        <w:rPr>
          <w:rtl/>
          <w:lang w:bidi="fa-IR"/>
        </w:rPr>
        <w:t>شتر بخواهد و چنانچه مرتکب کار ناشا</w:t>
      </w:r>
      <w:r w:rsidR="00866B51">
        <w:rPr>
          <w:rtl/>
          <w:lang w:bidi="fa-IR"/>
        </w:rPr>
        <w:t>ی</w:t>
      </w:r>
      <w:r>
        <w:rPr>
          <w:rtl/>
          <w:lang w:bidi="fa-IR"/>
        </w:rPr>
        <w:t>ست گرد</w:t>
      </w:r>
      <w:r w:rsidR="00866B51">
        <w:rPr>
          <w:rtl/>
          <w:lang w:bidi="fa-IR"/>
        </w:rPr>
        <w:t>ی</w:t>
      </w:r>
      <w:r>
        <w:rPr>
          <w:rtl/>
          <w:lang w:bidi="fa-IR"/>
        </w:rPr>
        <w:t>ده</w:t>
      </w:r>
      <w:r w:rsidR="00866B51">
        <w:rPr>
          <w:rtl/>
          <w:lang w:bidi="fa-IR"/>
        </w:rPr>
        <w:t xml:space="preserve">، </w:t>
      </w:r>
      <w:r>
        <w:rPr>
          <w:rtl/>
          <w:lang w:bidi="fa-IR"/>
        </w:rPr>
        <w:t>از او طلب آمرزش کرده و توبه نما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 xml:space="preserve">امام صادق </w:t>
      </w:r>
      <w:r w:rsidR="001E7402" w:rsidRPr="001E7402">
        <w:rPr>
          <w:rStyle w:val="libAlaemChar"/>
          <w:rtl/>
        </w:rPr>
        <w:t>عليه‌السلام</w:t>
      </w:r>
      <w:r>
        <w:rPr>
          <w:rtl/>
          <w:lang w:bidi="fa-IR"/>
        </w:rPr>
        <w:t xml:space="preserve"> ن</w:t>
      </w:r>
      <w:r w:rsidR="00866B51">
        <w:rPr>
          <w:rtl/>
          <w:lang w:bidi="fa-IR"/>
        </w:rPr>
        <w:t>ی</w:t>
      </w:r>
      <w:r>
        <w:rPr>
          <w:rtl/>
          <w:lang w:bidi="fa-IR"/>
        </w:rPr>
        <w:t>ز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«به هوش باش</w:t>
      </w:r>
      <w:r w:rsidR="00866B51">
        <w:rPr>
          <w:rtl/>
          <w:lang w:bidi="fa-IR"/>
        </w:rPr>
        <w:t>ی</w:t>
      </w:r>
      <w:r>
        <w:rPr>
          <w:rtl/>
          <w:lang w:bidi="fa-IR"/>
        </w:rPr>
        <w:t>د و پ</w:t>
      </w:r>
      <w:r w:rsidR="00866B51">
        <w:rPr>
          <w:rtl/>
          <w:lang w:bidi="fa-IR"/>
        </w:rPr>
        <w:t>ی</w:t>
      </w:r>
      <w:r>
        <w:rPr>
          <w:rtl/>
          <w:lang w:bidi="fa-IR"/>
        </w:rPr>
        <w:t>ش از آنکه شما را به حساب بکشند</w:t>
      </w:r>
      <w:r w:rsidR="00866B51">
        <w:rPr>
          <w:rtl/>
          <w:lang w:bidi="fa-IR"/>
        </w:rPr>
        <w:t xml:space="preserve">، </w:t>
      </w:r>
      <w:r>
        <w:rPr>
          <w:rtl/>
          <w:lang w:bidi="fa-IR"/>
        </w:rPr>
        <w:t>خود را محاسبه نما</w:t>
      </w:r>
      <w:r w:rsidR="00866B51">
        <w:rPr>
          <w:rtl/>
          <w:lang w:bidi="fa-IR"/>
        </w:rPr>
        <w:t>یی</w:t>
      </w:r>
      <w:r>
        <w:rPr>
          <w:rtl/>
          <w:lang w:bidi="fa-IR"/>
        </w:rPr>
        <w:t>د</w:t>
      </w:r>
      <w:r w:rsidR="00866B51">
        <w:rPr>
          <w:rtl/>
          <w:lang w:bidi="fa-IR"/>
        </w:rPr>
        <w:t>، (</w:t>
      </w:r>
      <w:r>
        <w:rPr>
          <w:rtl/>
          <w:lang w:bidi="fa-IR"/>
        </w:rPr>
        <w:t>و بدان</w:t>
      </w:r>
      <w:r w:rsidR="00866B51">
        <w:rPr>
          <w:rtl/>
          <w:lang w:bidi="fa-IR"/>
        </w:rPr>
        <w:t>ی</w:t>
      </w:r>
      <w:r>
        <w:rPr>
          <w:rtl/>
          <w:lang w:bidi="fa-IR"/>
        </w:rPr>
        <w:t>د که</w:t>
      </w:r>
      <w:r w:rsidR="00866B51">
        <w:rPr>
          <w:rtl/>
          <w:lang w:bidi="fa-IR"/>
        </w:rPr>
        <w:t xml:space="preserve">) </w:t>
      </w:r>
      <w:r>
        <w:rPr>
          <w:rtl/>
          <w:lang w:bidi="fa-IR"/>
        </w:rPr>
        <w:t>برا</w:t>
      </w:r>
      <w:r w:rsidR="00866B51">
        <w:rPr>
          <w:rtl/>
          <w:lang w:bidi="fa-IR"/>
        </w:rPr>
        <w:t>ی</w:t>
      </w:r>
      <w:r>
        <w:rPr>
          <w:rtl/>
          <w:lang w:bidi="fa-IR"/>
        </w:rPr>
        <w:t xml:space="preserve"> ق</w:t>
      </w:r>
      <w:r w:rsidR="00866B51">
        <w:rPr>
          <w:rtl/>
          <w:lang w:bidi="fa-IR"/>
        </w:rPr>
        <w:t>ی</w:t>
      </w:r>
      <w:r>
        <w:rPr>
          <w:rtl/>
          <w:lang w:bidi="fa-IR"/>
        </w:rPr>
        <w:t xml:space="preserve">امت پنجاه توقّفگاه است که هر </w:t>
      </w:r>
      <w:r w:rsidR="00866B51">
        <w:rPr>
          <w:rtl/>
          <w:lang w:bidi="fa-IR"/>
        </w:rPr>
        <w:t>ی</w:t>
      </w:r>
      <w:r>
        <w:rPr>
          <w:rtl/>
          <w:lang w:bidi="fa-IR"/>
        </w:rPr>
        <w:t>ک</w:t>
      </w:r>
      <w:r w:rsidR="00866B51">
        <w:rPr>
          <w:rtl/>
          <w:lang w:bidi="fa-IR"/>
        </w:rPr>
        <w:t xml:space="preserve">، </w:t>
      </w:r>
      <w:r>
        <w:rPr>
          <w:rtl/>
          <w:lang w:bidi="fa-IR"/>
        </w:rPr>
        <w:t>هزار سال طول م</w:t>
      </w:r>
      <w:r w:rsidR="00866B51">
        <w:rPr>
          <w:rtl/>
          <w:lang w:bidi="fa-IR"/>
        </w:rPr>
        <w:t>ی</w:t>
      </w:r>
      <w:r w:rsidR="00C538D4">
        <w:rPr>
          <w:rtl/>
          <w:lang w:bidi="fa-IR"/>
        </w:rPr>
        <w:t xml:space="preserve"> </w:t>
      </w:r>
      <w:r>
        <w:rPr>
          <w:rtl/>
          <w:lang w:bidi="fa-IR"/>
        </w:rPr>
        <w:t>کشد</w:t>
      </w:r>
      <w:r w:rsidR="00866B51">
        <w:rPr>
          <w:rtl/>
          <w:lang w:bidi="fa-IR"/>
        </w:rPr>
        <w:t xml:space="preserve">! ...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408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«عِبادَ اللَّهِ</w:t>
      </w:r>
      <w:r w:rsidR="00866B51">
        <w:rPr>
          <w:rtl/>
          <w:lang w:bidi="fa-IR"/>
        </w:rPr>
        <w:t xml:space="preserve">! </w:t>
      </w:r>
      <w:r>
        <w:rPr>
          <w:rtl/>
          <w:lang w:bidi="fa-IR"/>
        </w:rPr>
        <w:t>زِنُوا أَنْفُسَکُمْ مِنْ قَبْلِ أَنْ تُوزَنُوا وَ حاسِبُوها مِنْ قَبْلِ أَنْ تُحاسَبُوا</w:t>
      </w:r>
      <w:r w:rsidR="00866B51">
        <w:rPr>
          <w:rtl/>
          <w:lang w:bidi="fa-IR"/>
        </w:rPr>
        <w:t xml:space="preserve">، </w:t>
      </w:r>
      <w:r>
        <w:rPr>
          <w:rtl/>
          <w:lang w:bidi="fa-IR"/>
        </w:rPr>
        <w:t>وَ تَنَفَّسُوا قَبْلَ ضِ</w:t>
      </w:r>
      <w:r w:rsidR="00866B51">
        <w:rPr>
          <w:rtl/>
          <w:lang w:bidi="fa-IR"/>
        </w:rPr>
        <w:t>ی</w:t>
      </w:r>
      <w:r>
        <w:rPr>
          <w:rtl/>
          <w:lang w:bidi="fa-IR"/>
        </w:rPr>
        <w:t>قِ الْخِناقِ وَ انْقادُوا قَبْلَ عُنْفِ السِّ</w:t>
      </w:r>
      <w:r w:rsidR="00866B51">
        <w:rPr>
          <w:rtl/>
          <w:lang w:bidi="fa-IR"/>
        </w:rPr>
        <w:t>ی</w:t>
      </w:r>
      <w:r>
        <w:rPr>
          <w:rtl/>
          <w:lang w:bidi="fa-IR"/>
        </w:rPr>
        <w:t xml:space="preserve">اقِ وَ اعْلَمُوا أَنَّهُ مَنْ لَمْ </w:t>
      </w:r>
      <w:r w:rsidR="00866B51">
        <w:rPr>
          <w:rtl/>
          <w:lang w:bidi="fa-IR"/>
        </w:rPr>
        <w:t>ی</w:t>
      </w:r>
      <w:r>
        <w:rPr>
          <w:rtl/>
          <w:lang w:bidi="fa-IR"/>
        </w:rPr>
        <w:t>عَنْ عَلَ</w:t>
      </w:r>
      <w:r w:rsidR="00866B51">
        <w:rPr>
          <w:rtl/>
          <w:lang w:bidi="fa-IR"/>
        </w:rPr>
        <w:t>ی</w:t>
      </w:r>
      <w:r>
        <w:rPr>
          <w:rtl/>
          <w:lang w:bidi="fa-IR"/>
        </w:rPr>
        <w:t xml:space="preserve"> نَفْسِهِ حَتَّ</w:t>
      </w:r>
      <w:r w:rsidR="00866B51">
        <w:rPr>
          <w:rtl/>
          <w:lang w:bidi="fa-IR"/>
        </w:rPr>
        <w:t>ی</w:t>
      </w:r>
      <w:r>
        <w:rPr>
          <w:rtl/>
          <w:lang w:bidi="fa-IR"/>
        </w:rPr>
        <w:t xml:space="preserve"> </w:t>
      </w:r>
      <w:r w:rsidR="00866B51">
        <w:rPr>
          <w:rtl/>
          <w:lang w:bidi="fa-IR"/>
        </w:rPr>
        <w:t>ی</w:t>
      </w:r>
      <w:r>
        <w:rPr>
          <w:rtl/>
          <w:lang w:bidi="fa-IR"/>
        </w:rPr>
        <w:t xml:space="preserve">کُونَ لَهُ مِنْها وَاعِظٌ وَ زَاجِرٌ لَمْ </w:t>
      </w:r>
      <w:r w:rsidR="00866B51">
        <w:rPr>
          <w:rtl/>
          <w:lang w:bidi="fa-IR"/>
        </w:rPr>
        <w:t>ی</w:t>
      </w:r>
      <w:r>
        <w:rPr>
          <w:rtl/>
          <w:lang w:bidi="fa-IR"/>
        </w:rPr>
        <w:t>کُنْ لَهُ مِنْ غَ</w:t>
      </w:r>
      <w:r w:rsidR="00866B51">
        <w:rPr>
          <w:rtl/>
          <w:lang w:bidi="fa-IR"/>
        </w:rPr>
        <w:t>ی</w:t>
      </w:r>
      <w:r>
        <w:rPr>
          <w:rtl/>
          <w:lang w:bidi="fa-IR"/>
        </w:rPr>
        <w:t>رِها زَاجِرٌ وَ لا وَاعِظٌ</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409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«بندگان خدا</w:t>
      </w:r>
      <w:r w:rsidR="00866B51">
        <w:rPr>
          <w:rtl/>
          <w:lang w:bidi="fa-IR"/>
        </w:rPr>
        <w:t xml:space="preserve">! </w:t>
      </w:r>
      <w:r>
        <w:rPr>
          <w:rtl/>
          <w:lang w:bidi="fa-IR"/>
        </w:rPr>
        <w:t>خود را ارز</w:t>
      </w:r>
      <w:r w:rsidR="00866B51">
        <w:rPr>
          <w:rtl/>
          <w:lang w:bidi="fa-IR"/>
        </w:rPr>
        <w:t>ی</w:t>
      </w:r>
      <w:r>
        <w:rPr>
          <w:rtl/>
          <w:lang w:bidi="fa-IR"/>
        </w:rPr>
        <w:t>اب</w:t>
      </w:r>
      <w:r w:rsidR="00866B51">
        <w:rPr>
          <w:rtl/>
          <w:lang w:bidi="fa-IR"/>
        </w:rPr>
        <w:t>ی</w:t>
      </w:r>
      <w:r>
        <w:rPr>
          <w:rtl/>
          <w:lang w:bidi="fa-IR"/>
        </w:rPr>
        <w:t xml:space="preserve"> کن</w:t>
      </w:r>
      <w:r w:rsidR="00866B51">
        <w:rPr>
          <w:rtl/>
          <w:lang w:bidi="fa-IR"/>
        </w:rPr>
        <w:t>ی</w:t>
      </w:r>
      <w:r>
        <w:rPr>
          <w:rtl/>
          <w:lang w:bidi="fa-IR"/>
        </w:rPr>
        <w:t>د پ</w:t>
      </w:r>
      <w:r w:rsidR="00866B51">
        <w:rPr>
          <w:rtl/>
          <w:lang w:bidi="fa-IR"/>
        </w:rPr>
        <w:t>ی</w:t>
      </w:r>
      <w:r>
        <w:rPr>
          <w:rtl/>
          <w:lang w:bidi="fa-IR"/>
        </w:rPr>
        <w:t>ش از آنکه</w:t>
      </w:r>
      <w:r w:rsidR="00866B51">
        <w:rPr>
          <w:rtl/>
          <w:lang w:bidi="fa-IR"/>
        </w:rPr>
        <w:t xml:space="preserve"> (</w:t>
      </w:r>
      <w:r>
        <w:rPr>
          <w:rtl/>
          <w:lang w:bidi="fa-IR"/>
        </w:rPr>
        <w:t>در آخرت</w:t>
      </w:r>
      <w:r w:rsidR="00866B51">
        <w:rPr>
          <w:rtl/>
          <w:lang w:bidi="fa-IR"/>
        </w:rPr>
        <w:t xml:space="preserve">) </w:t>
      </w:r>
      <w:r>
        <w:rPr>
          <w:rtl/>
          <w:lang w:bidi="fa-IR"/>
        </w:rPr>
        <w:t>مورد ارز</w:t>
      </w:r>
      <w:r w:rsidR="00866B51">
        <w:rPr>
          <w:rtl/>
          <w:lang w:bidi="fa-IR"/>
        </w:rPr>
        <w:t>ی</w:t>
      </w:r>
      <w:r>
        <w:rPr>
          <w:rtl/>
          <w:lang w:bidi="fa-IR"/>
        </w:rPr>
        <w:t>اب</w:t>
      </w:r>
      <w:r w:rsidR="00866B51">
        <w:rPr>
          <w:rtl/>
          <w:lang w:bidi="fa-IR"/>
        </w:rPr>
        <w:t>ی</w:t>
      </w:r>
      <w:r>
        <w:rPr>
          <w:rtl/>
          <w:lang w:bidi="fa-IR"/>
        </w:rPr>
        <w:t xml:space="preserve"> و سنجش قرار گ</w:t>
      </w:r>
      <w:r w:rsidR="00866B51">
        <w:rPr>
          <w:rtl/>
          <w:lang w:bidi="fa-IR"/>
        </w:rPr>
        <w:t>ی</w:t>
      </w:r>
      <w:r>
        <w:rPr>
          <w:rtl/>
          <w:lang w:bidi="fa-IR"/>
        </w:rPr>
        <w:t>ر</w:t>
      </w:r>
      <w:r w:rsidR="00866B51">
        <w:rPr>
          <w:rtl/>
          <w:lang w:bidi="fa-IR"/>
        </w:rPr>
        <w:t>ی</w:t>
      </w:r>
      <w:r>
        <w:rPr>
          <w:rtl/>
          <w:lang w:bidi="fa-IR"/>
        </w:rPr>
        <w:t>د؛ به حساب نفس خود رس</w:t>
      </w:r>
      <w:r w:rsidR="00866B51">
        <w:rPr>
          <w:rtl/>
          <w:lang w:bidi="fa-IR"/>
        </w:rPr>
        <w:t>ی</w:t>
      </w:r>
      <w:r>
        <w:rPr>
          <w:rtl/>
          <w:lang w:bidi="fa-IR"/>
        </w:rPr>
        <w:t>دگ</w:t>
      </w:r>
      <w:r w:rsidR="00866B51">
        <w:rPr>
          <w:rtl/>
          <w:lang w:bidi="fa-IR"/>
        </w:rPr>
        <w:t>ی</w:t>
      </w:r>
      <w:r>
        <w:rPr>
          <w:rtl/>
          <w:lang w:bidi="fa-IR"/>
        </w:rPr>
        <w:t xml:space="preserve"> نما</w:t>
      </w:r>
      <w:r w:rsidR="00866B51">
        <w:rPr>
          <w:rtl/>
          <w:lang w:bidi="fa-IR"/>
        </w:rPr>
        <w:t>یی</w:t>
      </w:r>
      <w:r>
        <w:rPr>
          <w:rtl/>
          <w:lang w:bidi="fa-IR"/>
        </w:rPr>
        <w:t>د پ</w:t>
      </w:r>
      <w:r w:rsidR="00866B51">
        <w:rPr>
          <w:rtl/>
          <w:lang w:bidi="fa-IR"/>
        </w:rPr>
        <w:t>ی</w:t>
      </w:r>
      <w:r>
        <w:rPr>
          <w:rtl/>
          <w:lang w:bidi="fa-IR"/>
        </w:rPr>
        <w:t>ش از آنکه شما را به حساب بکشند</w:t>
      </w:r>
      <w:r w:rsidR="00866B51">
        <w:rPr>
          <w:rtl/>
          <w:lang w:bidi="fa-IR"/>
        </w:rPr>
        <w:t xml:space="preserve">، </w:t>
      </w:r>
      <w:r>
        <w:rPr>
          <w:rtl/>
          <w:lang w:bidi="fa-IR"/>
        </w:rPr>
        <w:t>از فرصت استفاده کن</w:t>
      </w:r>
      <w:r w:rsidR="00866B51">
        <w:rPr>
          <w:rtl/>
          <w:lang w:bidi="fa-IR"/>
        </w:rPr>
        <w:t>ی</w:t>
      </w:r>
      <w:r>
        <w:rPr>
          <w:rtl/>
          <w:lang w:bidi="fa-IR"/>
        </w:rPr>
        <w:t>د قبل از آنکه</w:t>
      </w:r>
      <w:r w:rsidR="00866B51">
        <w:rPr>
          <w:rtl/>
          <w:lang w:bidi="fa-IR"/>
        </w:rPr>
        <w:t xml:space="preserve"> (</w:t>
      </w:r>
      <w:r>
        <w:rPr>
          <w:rtl/>
          <w:lang w:bidi="fa-IR"/>
        </w:rPr>
        <w:t>در اثر فرا رس</w:t>
      </w:r>
      <w:r w:rsidR="00866B51">
        <w:rPr>
          <w:rtl/>
          <w:lang w:bidi="fa-IR"/>
        </w:rPr>
        <w:t>ی</w:t>
      </w:r>
      <w:r>
        <w:rPr>
          <w:rtl/>
          <w:lang w:bidi="fa-IR"/>
        </w:rPr>
        <w:t>دن هنگام مرگ</w:t>
      </w:r>
      <w:r w:rsidR="00866B51">
        <w:rPr>
          <w:rtl/>
          <w:lang w:bidi="fa-IR"/>
        </w:rPr>
        <w:t xml:space="preserve">) </w:t>
      </w:r>
      <w:r>
        <w:rPr>
          <w:rtl/>
          <w:lang w:bidi="fa-IR"/>
        </w:rPr>
        <w:t>راه گلو تنگ گردد</w:t>
      </w:r>
      <w:r w:rsidR="00866B51">
        <w:rPr>
          <w:rtl/>
          <w:lang w:bidi="fa-IR"/>
        </w:rPr>
        <w:t xml:space="preserve">، </w:t>
      </w:r>
      <w:r>
        <w:rPr>
          <w:rtl/>
          <w:lang w:bidi="fa-IR"/>
        </w:rPr>
        <w:t>و فرمان ببر</w:t>
      </w:r>
      <w:r w:rsidR="00866B51">
        <w:rPr>
          <w:rtl/>
          <w:lang w:bidi="fa-IR"/>
        </w:rPr>
        <w:t>ی</w:t>
      </w:r>
      <w:r>
        <w:rPr>
          <w:rtl/>
          <w:lang w:bidi="fa-IR"/>
        </w:rPr>
        <w:t>د پ</w:t>
      </w:r>
      <w:r w:rsidR="00866B51">
        <w:rPr>
          <w:rtl/>
          <w:lang w:bidi="fa-IR"/>
        </w:rPr>
        <w:t>ی</w:t>
      </w:r>
      <w:r>
        <w:rPr>
          <w:rtl/>
          <w:lang w:bidi="fa-IR"/>
        </w:rPr>
        <w:t>ش از آنکه شما را با اکراه و خشونت ببرند</w:t>
      </w:r>
      <w:r w:rsidR="00866B51">
        <w:rPr>
          <w:rtl/>
          <w:lang w:bidi="fa-IR"/>
        </w:rPr>
        <w:t xml:space="preserve">. </w:t>
      </w:r>
      <w:r>
        <w:rPr>
          <w:rtl/>
          <w:lang w:bidi="fa-IR"/>
        </w:rPr>
        <w:t>و بدان</w:t>
      </w:r>
      <w:r w:rsidR="00866B51">
        <w:rPr>
          <w:rtl/>
          <w:lang w:bidi="fa-IR"/>
        </w:rPr>
        <w:t>ی</w:t>
      </w:r>
      <w:r>
        <w:rPr>
          <w:rtl/>
          <w:lang w:bidi="fa-IR"/>
        </w:rPr>
        <w:t>د کس</w:t>
      </w:r>
      <w:r w:rsidR="00866B51">
        <w:rPr>
          <w:rtl/>
          <w:lang w:bidi="fa-IR"/>
        </w:rPr>
        <w:t>ی</w:t>
      </w:r>
      <w:r>
        <w:rPr>
          <w:rtl/>
          <w:lang w:bidi="fa-IR"/>
        </w:rPr>
        <w:t xml:space="preserve"> که</w:t>
      </w:r>
      <w:r w:rsidR="00866B51">
        <w:rPr>
          <w:rtl/>
          <w:lang w:bidi="fa-IR"/>
        </w:rPr>
        <w:t xml:space="preserve"> (</w:t>
      </w:r>
      <w:r>
        <w:rPr>
          <w:rtl/>
          <w:lang w:bidi="fa-IR"/>
        </w:rPr>
        <w:t>از درون</w:t>
      </w:r>
      <w:r w:rsidR="00866B51">
        <w:rPr>
          <w:rtl/>
          <w:lang w:bidi="fa-IR"/>
        </w:rPr>
        <w:t xml:space="preserve">) </w:t>
      </w:r>
      <w:r>
        <w:rPr>
          <w:rtl/>
          <w:lang w:bidi="fa-IR"/>
        </w:rPr>
        <w:t>بر نفس خو</w:t>
      </w:r>
      <w:r w:rsidR="00866B51">
        <w:rPr>
          <w:rtl/>
          <w:lang w:bidi="fa-IR"/>
        </w:rPr>
        <w:t>ی</w:t>
      </w:r>
      <w:r>
        <w:rPr>
          <w:rtl/>
          <w:lang w:bidi="fa-IR"/>
        </w:rPr>
        <w:t xml:space="preserve">ش </w:t>
      </w:r>
      <w:r w:rsidR="00866B51">
        <w:rPr>
          <w:rtl/>
          <w:lang w:bidi="fa-IR"/>
        </w:rPr>
        <w:t>ی</w:t>
      </w:r>
      <w:r>
        <w:rPr>
          <w:rtl/>
          <w:lang w:bidi="fa-IR"/>
        </w:rPr>
        <w:t>ار</w:t>
      </w:r>
      <w:r w:rsidR="00866B51">
        <w:rPr>
          <w:rtl/>
          <w:lang w:bidi="fa-IR"/>
        </w:rPr>
        <w:t>ی</w:t>
      </w:r>
      <w:r>
        <w:rPr>
          <w:rtl/>
          <w:lang w:bidi="fa-IR"/>
        </w:rPr>
        <w:t xml:space="preserve"> نگردد تا</w:t>
      </w:r>
      <w:r w:rsidR="00866B51">
        <w:rPr>
          <w:rtl/>
          <w:lang w:bidi="fa-IR"/>
        </w:rPr>
        <w:t xml:space="preserve"> (</w:t>
      </w:r>
      <w:r>
        <w:rPr>
          <w:rtl/>
          <w:lang w:bidi="fa-IR"/>
        </w:rPr>
        <w:t>بدان وس</w:t>
      </w:r>
      <w:r w:rsidR="00866B51">
        <w:rPr>
          <w:rtl/>
          <w:lang w:bidi="fa-IR"/>
        </w:rPr>
        <w:t>ی</w:t>
      </w:r>
      <w:r>
        <w:rPr>
          <w:rtl/>
          <w:lang w:bidi="fa-IR"/>
        </w:rPr>
        <w:t>له</w:t>
      </w:r>
      <w:r w:rsidR="00866B51">
        <w:rPr>
          <w:rtl/>
          <w:lang w:bidi="fa-IR"/>
        </w:rPr>
        <w:t xml:space="preserve">) </w:t>
      </w:r>
      <w:r>
        <w:rPr>
          <w:rtl/>
          <w:lang w:bidi="fa-IR"/>
        </w:rPr>
        <w:t>از جانب خود پند دهنده و باز دارنده داشته باشد</w:t>
      </w:r>
      <w:r w:rsidR="00866B51">
        <w:rPr>
          <w:rtl/>
          <w:lang w:bidi="fa-IR"/>
        </w:rPr>
        <w:t xml:space="preserve">، </w:t>
      </w:r>
      <w:r>
        <w:rPr>
          <w:rtl/>
          <w:lang w:bidi="fa-IR"/>
        </w:rPr>
        <w:t>نص</w:t>
      </w:r>
      <w:r w:rsidR="00866B51">
        <w:rPr>
          <w:rtl/>
          <w:lang w:bidi="fa-IR"/>
        </w:rPr>
        <w:t>ی</w:t>
      </w:r>
      <w:r>
        <w:rPr>
          <w:rtl/>
          <w:lang w:bidi="fa-IR"/>
        </w:rPr>
        <w:t>حت</w:t>
      </w:r>
      <w:r w:rsidR="00C538D4">
        <w:rPr>
          <w:rtl/>
          <w:lang w:bidi="fa-IR"/>
        </w:rPr>
        <w:t xml:space="preserve"> </w:t>
      </w:r>
      <w:r>
        <w:rPr>
          <w:rtl/>
          <w:lang w:bidi="fa-IR"/>
        </w:rPr>
        <w:t>گر و بازدارنده د</w:t>
      </w:r>
      <w:r w:rsidR="00866B51">
        <w:rPr>
          <w:rtl/>
          <w:lang w:bidi="fa-IR"/>
        </w:rPr>
        <w:t>ی</w:t>
      </w:r>
      <w:r>
        <w:rPr>
          <w:rtl/>
          <w:lang w:bidi="fa-IR"/>
        </w:rPr>
        <w:t>گر</w:t>
      </w:r>
      <w:r w:rsidR="00866B51">
        <w:rPr>
          <w:rtl/>
          <w:lang w:bidi="fa-IR"/>
        </w:rPr>
        <w:t>ی (</w:t>
      </w:r>
      <w:r>
        <w:rPr>
          <w:rtl/>
          <w:lang w:bidi="fa-IR"/>
        </w:rPr>
        <w:t>از برون</w:t>
      </w:r>
      <w:r w:rsidR="00866B51">
        <w:rPr>
          <w:rtl/>
          <w:lang w:bidi="fa-IR"/>
        </w:rPr>
        <w:t xml:space="preserve">) </w:t>
      </w:r>
      <w:r>
        <w:rPr>
          <w:rtl/>
          <w:lang w:bidi="fa-IR"/>
        </w:rPr>
        <w:t>برا</w:t>
      </w:r>
      <w:r w:rsidR="00866B51">
        <w:rPr>
          <w:rtl/>
          <w:lang w:bidi="fa-IR"/>
        </w:rPr>
        <w:t>ی</w:t>
      </w:r>
      <w:r>
        <w:rPr>
          <w:rtl/>
          <w:lang w:bidi="fa-IR"/>
        </w:rPr>
        <w:t>ش نباشد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به ابوذر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اباذر</w:t>
      </w:r>
      <w:r w:rsidR="00866B51">
        <w:rPr>
          <w:rtl/>
          <w:lang w:bidi="fa-IR"/>
        </w:rPr>
        <w:t xml:space="preserve">! </w:t>
      </w:r>
      <w:r>
        <w:rPr>
          <w:rtl/>
          <w:lang w:bidi="fa-IR"/>
        </w:rPr>
        <w:t>به حساب خو</w:t>
      </w:r>
      <w:r w:rsidR="00866B51">
        <w:rPr>
          <w:rtl/>
          <w:lang w:bidi="fa-IR"/>
        </w:rPr>
        <w:t>ی</w:t>
      </w:r>
      <w:r>
        <w:rPr>
          <w:rtl/>
          <w:lang w:bidi="fa-IR"/>
        </w:rPr>
        <w:t>ش رس</w:t>
      </w:r>
      <w:r w:rsidR="00866B51">
        <w:rPr>
          <w:rtl/>
          <w:lang w:bidi="fa-IR"/>
        </w:rPr>
        <w:t>ی</w:t>
      </w:r>
      <w:r>
        <w:rPr>
          <w:rtl/>
          <w:lang w:bidi="fa-IR"/>
        </w:rPr>
        <w:t>دگ</w:t>
      </w:r>
      <w:r w:rsidR="00866B51">
        <w:rPr>
          <w:rtl/>
          <w:lang w:bidi="fa-IR"/>
        </w:rPr>
        <w:t>ی</w:t>
      </w:r>
      <w:r>
        <w:rPr>
          <w:rtl/>
          <w:lang w:bidi="fa-IR"/>
        </w:rPr>
        <w:t xml:space="preserve"> کن پ</w:t>
      </w:r>
      <w:r w:rsidR="00866B51">
        <w:rPr>
          <w:rtl/>
          <w:lang w:bidi="fa-IR"/>
        </w:rPr>
        <w:t>ی</w:t>
      </w:r>
      <w:r>
        <w:rPr>
          <w:rtl/>
          <w:lang w:bidi="fa-IR"/>
        </w:rPr>
        <w:t>ش از آنکه از تو حساب کشند</w:t>
      </w:r>
      <w:r w:rsidR="00866B51">
        <w:rPr>
          <w:rtl/>
          <w:lang w:bidi="fa-IR"/>
        </w:rPr>
        <w:t xml:space="preserve">! </w:t>
      </w:r>
      <w:r>
        <w:rPr>
          <w:rtl/>
          <w:lang w:bidi="fa-IR"/>
        </w:rPr>
        <w:t>که ا</w:t>
      </w:r>
      <w:r w:rsidR="00866B51">
        <w:rPr>
          <w:rtl/>
          <w:lang w:bidi="fa-IR"/>
        </w:rPr>
        <w:t>ی</w:t>
      </w:r>
      <w:r>
        <w:rPr>
          <w:rtl/>
          <w:lang w:bidi="fa-IR"/>
        </w:rPr>
        <w:t>ن از محاسبه فردا</w:t>
      </w:r>
      <w:r w:rsidR="00866B51">
        <w:rPr>
          <w:rtl/>
          <w:lang w:bidi="fa-IR"/>
        </w:rPr>
        <w:t>ی</w:t>
      </w:r>
      <w:r>
        <w:rPr>
          <w:rtl/>
          <w:lang w:bidi="fa-IR"/>
        </w:rPr>
        <w:t xml:space="preserve"> تو آسان</w:t>
      </w:r>
      <w:r w:rsidR="00C538D4">
        <w:rPr>
          <w:rtl/>
          <w:lang w:bidi="fa-IR"/>
        </w:rPr>
        <w:t xml:space="preserve"> </w:t>
      </w:r>
      <w:r>
        <w:rPr>
          <w:rtl/>
          <w:lang w:bidi="fa-IR"/>
        </w:rPr>
        <w:t>تر است</w:t>
      </w:r>
      <w:r w:rsidR="00866B51">
        <w:rPr>
          <w:rtl/>
          <w:lang w:bidi="fa-IR"/>
        </w:rPr>
        <w:t xml:space="preserve">. </w:t>
      </w:r>
      <w:r>
        <w:rPr>
          <w:rtl/>
          <w:lang w:bidi="fa-IR"/>
        </w:rPr>
        <w:t>و خو</w:t>
      </w:r>
      <w:r w:rsidR="00866B51">
        <w:rPr>
          <w:rtl/>
          <w:lang w:bidi="fa-IR"/>
        </w:rPr>
        <w:t>ی</w:t>
      </w:r>
      <w:r>
        <w:rPr>
          <w:rtl/>
          <w:lang w:bidi="fa-IR"/>
        </w:rPr>
        <w:t>شتن را ارز</w:t>
      </w:r>
      <w:r w:rsidR="00866B51">
        <w:rPr>
          <w:rtl/>
          <w:lang w:bidi="fa-IR"/>
        </w:rPr>
        <w:t>ی</w:t>
      </w:r>
      <w:r>
        <w:rPr>
          <w:rtl/>
          <w:lang w:bidi="fa-IR"/>
        </w:rPr>
        <w:t>اب</w:t>
      </w:r>
      <w:r w:rsidR="00866B51">
        <w:rPr>
          <w:rtl/>
          <w:lang w:bidi="fa-IR"/>
        </w:rPr>
        <w:t>ی</w:t>
      </w:r>
      <w:r>
        <w:rPr>
          <w:rtl/>
          <w:lang w:bidi="fa-IR"/>
        </w:rPr>
        <w:t xml:space="preserve"> نما پ</w:t>
      </w:r>
      <w:r w:rsidR="00866B51">
        <w:rPr>
          <w:rtl/>
          <w:lang w:bidi="fa-IR"/>
        </w:rPr>
        <w:t>ی</w:t>
      </w:r>
      <w:r>
        <w:rPr>
          <w:rtl/>
          <w:lang w:bidi="fa-IR"/>
        </w:rPr>
        <w:t>ش از آنکه مورد سنجش قرار گ</w:t>
      </w:r>
      <w:r w:rsidR="00866B51">
        <w:rPr>
          <w:rtl/>
          <w:lang w:bidi="fa-IR"/>
        </w:rPr>
        <w:t>ی</w:t>
      </w:r>
      <w:r>
        <w:rPr>
          <w:rtl/>
          <w:lang w:bidi="fa-IR"/>
        </w:rPr>
        <w:t>ر</w:t>
      </w:r>
      <w:r w:rsidR="00866B51">
        <w:rPr>
          <w:rtl/>
          <w:lang w:bidi="fa-IR"/>
        </w:rPr>
        <w:t xml:space="preserve">ی، </w:t>
      </w:r>
      <w:r>
        <w:rPr>
          <w:rtl/>
          <w:lang w:bidi="fa-IR"/>
        </w:rPr>
        <w:t>و خود را برا</w:t>
      </w:r>
      <w:r w:rsidR="00866B51">
        <w:rPr>
          <w:rtl/>
          <w:lang w:bidi="fa-IR"/>
        </w:rPr>
        <w:t>ی</w:t>
      </w:r>
      <w:r>
        <w:rPr>
          <w:rtl/>
          <w:lang w:bidi="fa-IR"/>
        </w:rPr>
        <w:t xml:space="preserve"> عرضه به پ</w:t>
      </w:r>
      <w:r w:rsidR="00866B51">
        <w:rPr>
          <w:rtl/>
          <w:lang w:bidi="fa-IR"/>
        </w:rPr>
        <w:t>ی</w:t>
      </w:r>
      <w:r>
        <w:rPr>
          <w:rtl/>
          <w:lang w:bidi="fa-IR"/>
        </w:rPr>
        <w:t>شگاه خداوند در روز ق</w:t>
      </w:r>
      <w:r w:rsidR="00866B51">
        <w:rPr>
          <w:rtl/>
          <w:lang w:bidi="fa-IR"/>
        </w:rPr>
        <w:t>ی</w:t>
      </w:r>
      <w:r>
        <w:rPr>
          <w:rtl/>
          <w:lang w:bidi="fa-IR"/>
        </w:rPr>
        <w:t>امت آماده کن که ه</w:t>
      </w:r>
      <w:r w:rsidR="00866B51">
        <w:rPr>
          <w:rtl/>
          <w:lang w:bidi="fa-IR"/>
        </w:rPr>
        <w:t>ی</w:t>
      </w:r>
      <w:r>
        <w:rPr>
          <w:rtl/>
          <w:lang w:bidi="fa-IR"/>
        </w:rPr>
        <w:t>چ چ</w:t>
      </w:r>
      <w:r w:rsidR="00866B51">
        <w:rPr>
          <w:rtl/>
          <w:lang w:bidi="fa-IR"/>
        </w:rPr>
        <w:t>ی</w:t>
      </w:r>
      <w:r>
        <w:rPr>
          <w:rtl/>
          <w:lang w:bidi="fa-IR"/>
        </w:rPr>
        <w:t>ز از تو بر خدا پنهان نم</w:t>
      </w:r>
      <w:r w:rsidR="00866B51">
        <w:rPr>
          <w:rtl/>
          <w:lang w:bidi="fa-IR"/>
        </w:rPr>
        <w:t>ی</w:t>
      </w:r>
      <w:r w:rsidR="00C538D4">
        <w:rPr>
          <w:rtl/>
          <w:lang w:bidi="fa-IR"/>
        </w:rPr>
        <w:t xml:space="preserve"> </w:t>
      </w:r>
      <w:r>
        <w:rPr>
          <w:rtl/>
          <w:lang w:bidi="fa-IR"/>
        </w:rPr>
        <w:t>ماند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410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«ا</w:t>
      </w:r>
      <w:r w:rsidR="00866B51">
        <w:rPr>
          <w:rtl/>
          <w:lang w:bidi="fa-IR"/>
        </w:rPr>
        <w:t>ی</w:t>
      </w:r>
      <w:r>
        <w:rPr>
          <w:rtl/>
          <w:lang w:bidi="fa-IR"/>
        </w:rPr>
        <w:t xml:space="preserve"> اباذر</w:t>
      </w:r>
      <w:r w:rsidR="00866B51">
        <w:rPr>
          <w:rtl/>
          <w:lang w:bidi="fa-IR"/>
        </w:rPr>
        <w:t xml:space="preserve">! </w:t>
      </w:r>
      <w:r>
        <w:rPr>
          <w:rtl/>
          <w:lang w:bidi="fa-IR"/>
        </w:rPr>
        <w:t>انسان از پره</w:t>
      </w:r>
      <w:r w:rsidR="00866B51">
        <w:rPr>
          <w:rtl/>
          <w:lang w:bidi="fa-IR"/>
        </w:rPr>
        <w:t>ی</w:t>
      </w:r>
      <w:r>
        <w:rPr>
          <w:rtl/>
          <w:lang w:bidi="fa-IR"/>
        </w:rPr>
        <w:t>زکاران به شمار نم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تا آنکه نفس خو</w:t>
      </w:r>
      <w:r w:rsidR="00866B51">
        <w:rPr>
          <w:rtl/>
          <w:lang w:bidi="fa-IR"/>
        </w:rPr>
        <w:t>ی</w:t>
      </w:r>
      <w:r>
        <w:rPr>
          <w:rtl/>
          <w:lang w:bidi="fa-IR"/>
        </w:rPr>
        <w:t>ش را سخت</w:t>
      </w:r>
      <w:r w:rsidR="00C538D4">
        <w:rPr>
          <w:rtl/>
          <w:lang w:bidi="fa-IR"/>
        </w:rPr>
        <w:t xml:space="preserve"> </w:t>
      </w:r>
      <w:r>
        <w:rPr>
          <w:rtl/>
          <w:lang w:bidi="fa-IR"/>
        </w:rPr>
        <w:t>تر از محاسبه</w:t>
      </w:r>
      <w:r w:rsidR="00C538D4">
        <w:rPr>
          <w:rtl/>
          <w:lang w:bidi="fa-IR"/>
        </w:rPr>
        <w:t xml:space="preserve"> </w:t>
      </w:r>
      <w:r>
        <w:rPr>
          <w:rtl/>
          <w:lang w:bidi="fa-IR"/>
        </w:rPr>
        <w:t>ا</w:t>
      </w:r>
      <w:r w:rsidR="00866B51">
        <w:rPr>
          <w:rtl/>
          <w:lang w:bidi="fa-IR"/>
        </w:rPr>
        <w:t>ی</w:t>
      </w:r>
      <w:r>
        <w:rPr>
          <w:rtl/>
          <w:lang w:bidi="fa-IR"/>
        </w:rPr>
        <w:t xml:space="preserve"> که </w:t>
      </w:r>
      <w:r w:rsidR="000C0AAB">
        <w:rPr>
          <w:rtl/>
          <w:lang w:bidi="fa-IR"/>
        </w:rPr>
        <w:t>درباره</w:t>
      </w:r>
      <w:r>
        <w:rPr>
          <w:rtl/>
          <w:lang w:bidi="fa-IR"/>
        </w:rPr>
        <w:t xml:space="preserve"> شر</w:t>
      </w:r>
      <w:r w:rsidR="00866B51">
        <w:rPr>
          <w:rtl/>
          <w:lang w:bidi="fa-IR"/>
        </w:rPr>
        <w:t>ی</w:t>
      </w:r>
      <w:r>
        <w:rPr>
          <w:rtl/>
          <w:lang w:bidi="fa-IR"/>
        </w:rPr>
        <w:t>کش دارد به حساب بکشد تا بداند خوراک</w:t>
      </w:r>
      <w:r w:rsidR="00866B51">
        <w:rPr>
          <w:rtl/>
          <w:lang w:bidi="fa-IR"/>
        </w:rPr>
        <w:t xml:space="preserve">، </w:t>
      </w:r>
      <w:r>
        <w:rPr>
          <w:rtl/>
          <w:lang w:bidi="fa-IR"/>
        </w:rPr>
        <w:t>نوش</w:t>
      </w:r>
      <w:r w:rsidR="00866B51">
        <w:rPr>
          <w:rtl/>
          <w:lang w:bidi="fa-IR"/>
        </w:rPr>
        <w:t>ی</w:t>
      </w:r>
      <w:r>
        <w:rPr>
          <w:rtl/>
          <w:lang w:bidi="fa-IR"/>
        </w:rPr>
        <w:t>دن</w:t>
      </w:r>
      <w:r w:rsidR="00866B51">
        <w:rPr>
          <w:rtl/>
          <w:lang w:bidi="fa-IR"/>
        </w:rPr>
        <w:t>ی</w:t>
      </w:r>
      <w:r>
        <w:rPr>
          <w:rtl/>
          <w:lang w:bidi="fa-IR"/>
        </w:rPr>
        <w:t xml:space="preserve"> و پوشاکش از چه راه</w:t>
      </w:r>
      <w:r w:rsidR="00866B51">
        <w:rPr>
          <w:rtl/>
          <w:lang w:bidi="fa-IR"/>
        </w:rPr>
        <w:t>ی</w:t>
      </w:r>
      <w:r>
        <w:rPr>
          <w:rtl/>
          <w:lang w:bidi="fa-IR"/>
        </w:rPr>
        <w:t xml:space="preserve"> ته</w:t>
      </w:r>
      <w:r w:rsidR="00866B51">
        <w:rPr>
          <w:rtl/>
          <w:lang w:bidi="fa-IR"/>
        </w:rPr>
        <w:t>ی</w:t>
      </w:r>
      <w:r>
        <w:rPr>
          <w:rtl/>
          <w:lang w:bidi="fa-IR"/>
        </w:rPr>
        <w:t>ه شده</w:t>
      </w:r>
      <w:r w:rsidR="00866B51">
        <w:rPr>
          <w:rtl/>
          <w:lang w:bidi="fa-IR"/>
        </w:rPr>
        <w:t xml:space="preserve">، </w:t>
      </w:r>
      <w:r>
        <w:rPr>
          <w:rtl/>
          <w:lang w:bidi="fa-IR"/>
        </w:rPr>
        <w:t>از طر</w:t>
      </w:r>
      <w:r w:rsidR="00866B51">
        <w:rPr>
          <w:rtl/>
          <w:lang w:bidi="fa-IR"/>
        </w:rPr>
        <w:t>ی</w:t>
      </w:r>
      <w:r>
        <w:rPr>
          <w:rtl/>
          <w:lang w:bidi="fa-IR"/>
        </w:rPr>
        <w:t xml:space="preserve">ق حلال </w:t>
      </w:r>
      <w:r w:rsidR="00866B51">
        <w:rPr>
          <w:rtl/>
          <w:lang w:bidi="fa-IR"/>
        </w:rPr>
        <w:t>ی</w:t>
      </w:r>
      <w:r>
        <w:rPr>
          <w:rtl/>
          <w:lang w:bidi="fa-IR"/>
        </w:rPr>
        <w:t>ا از راه حرام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411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 xml:space="preserve">ن از رسول خدا </w:t>
      </w:r>
      <w:r w:rsidR="00C538D4" w:rsidRPr="00C538D4">
        <w:rPr>
          <w:rStyle w:val="libAlaemChar"/>
          <w:rtl/>
        </w:rPr>
        <w:t>صلى‌الله‌عليه‌وآله</w:t>
      </w:r>
      <w:r>
        <w:rPr>
          <w:rtl/>
          <w:lang w:bidi="fa-IR"/>
        </w:rPr>
        <w:t xml:space="preserve"> نقل شده که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«آ</w:t>
      </w:r>
      <w:r w:rsidR="00866B51">
        <w:rPr>
          <w:rtl/>
          <w:lang w:bidi="fa-IR"/>
        </w:rPr>
        <w:t>ی</w:t>
      </w:r>
      <w:r>
        <w:rPr>
          <w:rtl/>
          <w:lang w:bidi="fa-IR"/>
        </w:rPr>
        <w:t>ا شما را از ز</w:t>
      </w:r>
      <w:r w:rsidR="00866B51">
        <w:rPr>
          <w:rtl/>
          <w:lang w:bidi="fa-IR"/>
        </w:rPr>
        <w:t>ی</w:t>
      </w:r>
      <w:r>
        <w:rPr>
          <w:rtl/>
          <w:lang w:bidi="fa-IR"/>
        </w:rPr>
        <w:t>رک</w:t>
      </w:r>
      <w:r w:rsidR="00C538D4">
        <w:rPr>
          <w:rtl/>
          <w:lang w:bidi="fa-IR"/>
        </w:rPr>
        <w:t xml:space="preserve"> </w:t>
      </w:r>
      <w:r>
        <w:rPr>
          <w:rtl/>
          <w:lang w:bidi="fa-IR"/>
        </w:rPr>
        <w:t>تر</w:t>
      </w:r>
      <w:r w:rsidR="00866B51">
        <w:rPr>
          <w:rtl/>
          <w:lang w:bidi="fa-IR"/>
        </w:rPr>
        <w:t>ی</w:t>
      </w:r>
      <w:r>
        <w:rPr>
          <w:rtl/>
          <w:lang w:bidi="fa-IR"/>
        </w:rPr>
        <w:t>ن دانا</w:t>
      </w:r>
      <w:r w:rsidR="00866B51">
        <w:rPr>
          <w:rtl/>
          <w:lang w:bidi="fa-IR"/>
        </w:rPr>
        <w:t>ی</w:t>
      </w:r>
      <w:r>
        <w:rPr>
          <w:rtl/>
          <w:lang w:bidi="fa-IR"/>
        </w:rPr>
        <w:t>ان و احمق</w:t>
      </w:r>
      <w:r w:rsidR="00C538D4">
        <w:rPr>
          <w:rtl/>
          <w:lang w:bidi="fa-IR"/>
        </w:rPr>
        <w:t xml:space="preserve"> </w:t>
      </w:r>
      <w:r>
        <w:rPr>
          <w:rtl/>
          <w:lang w:bidi="fa-IR"/>
        </w:rPr>
        <w:t>تر</w:t>
      </w:r>
      <w:r w:rsidR="00866B51">
        <w:rPr>
          <w:rtl/>
          <w:lang w:bidi="fa-IR"/>
        </w:rPr>
        <w:t>ی</w:t>
      </w:r>
      <w:r>
        <w:rPr>
          <w:rtl/>
          <w:lang w:bidi="fa-IR"/>
        </w:rPr>
        <w:t>ن نادانها آگاه سازم</w:t>
      </w:r>
      <w:r w:rsidR="00866B51">
        <w:rPr>
          <w:rtl/>
          <w:lang w:bidi="fa-IR"/>
        </w:rPr>
        <w:t xml:space="preserve">؟ </w:t>
      </w:r>
      <w:r>
        <w:rPr>
          <w:rtl/>
          <w:lang w:bidi="fa-IR"/>
        </w:rPr>
        <w:t>عرض کردند</w:t>
      </w:r>
      <w:r w:rsidR="00866B51">
        <w:rPr>
          <w:rtl/>
          <w:lang w:bidi="fa-IR"/>
        </w:rPr>
        <w:t xml:space="preserve">: </w:t>
      </w:r>
      <w:r>
        <w:rPr>
          <w:rtl/>
          <w:lang w:bidi="fa-IR"/>
        </w:rPr>
        <w:t>آر</w:t>
      </w:r>
      <w:r w:rsidR="00866B51">
        <w:rPr>
          <w:rtl/>
          <w:lang w:bidi="fa-IR"/>
        </w:rPr>
        <w:t>ی</w:t>
      </w:r>
      <w:r>
        <w:rPr>
          <w:rtl/>
          <w:lang w:bidi="fa-IR"/>
        </w:rPr>
        <w:t xml:space="preserve"> </w:t>
      </w:r>
      <w:r w:rsidR="00866B51">
        <w:rPr>
          <w:rtl/>
          <w:lang w:bidi="fa-IR"/>
        </w:rPr>
        <w:t>ی</w:t>
      </w:r>
      <w:r>
        <w:rPr>
          <w:rtl/>
          <w:lang w:bidi="fa-IR"/>
        </w:rPr>
        <w:t>ا رسول اللَّه</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ز</w:t>
      </w:r>
      <w:r w:rsidR="00866B51">
        <w:rPr>
          <w:rtl/>
          <w:lang w:bidi="fa-IR"/>
        </w:rPr>
        <w:t>ی</w:t>
      </w:r>
      <w:r>
        <w:rPr>
          <w:rtl/>
          <w:lang w:bidi="fa-IR"/>
        </w:rPr>
        <w:t>رک</w:t>
      </w:r>
      <w:r w:rsidR="00C538D4">
        <w:rPr>
          <w:rtl/>
          <w:lang w:bidi="fa-IR"/>
        </w:rPr>
        <w:t xml:space="preserve"> </w:t>
      </w:r>
      <w:r>
        <w:rPr>
          <w:rtl/>
          <w:lang w:bidi="fa-IR"/>
        </w:rPr>
        <w:t>تر</w:t>
      </w:r>
      <w:r w:rsidR="00866B51">
        <w:rPr>
          <w:rtl/>
          <w:lang w:bidi="fa-IR"/>
        </w:rPr>
        <w:t>ی</w:t>
      </w:r>
      <w:r>
        <w:rPr>
          <w:rtl/>
          <w:lang w:bidi="fa-IR"/>
        </w:rPr>
        <w:t>ن افراد کسان</w:t>
      </w:r>
      <w:r w:rsidR="00866B51">
        <w:rPr>
          <w:rtl/>
          <w:lang w:bidi="fa-IR"/>
        </w:rPr>
        <w:t>ی</w:t>
      </w:r>
      <w:r>
        <w:rPr>
          <w:rtl/>
          <w:lang w:bidi="fa-IR"/>
        </w:rPr>
        <w:t xml:space="preserve"> هستند که خود را به حساب بکشند و برا</w:t>
      </w:r>
      <w:r w:rsidR="00866B51">
        <w:rPr>
          <w:rtl/>
          <w:lang w:bidi="fa-IR"/>
        </w:rPr>
        <w:t>ی</w:t>
      </w:r>
      <w:r>
        <w:rPr>
          <w:rtl/>
          <w:lang w:bidi="fa-IR"/>
        </w:rPr>
        <w:t xml:space="preserve"> بعد از مرگ و آخرت تلاش نما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و احمق</w:t>
      </w:r>
      <w:r w:rsidR="00C538D4">
        <w:rPr>
          <w:rtl/>
          <w:lang w:bidi="fa-IR"/>
        </w:rPr>
        <w:t xml:space="preserve"> </w:t>
      </w:r>
      <w:r>
        <w:rPr>
          <w:rtl/>
          <w:lang w:bidi="fa-IR"/>
        </w:rPr>
        <w:t>تر</w:t>
      </w:r>
      <w:r w:rsidR="00866B51">
        <w:rPr>
          <w:rtl/>
          <w:lang w:bidi="fa-IR"/>
        </w:rPr>
        <w:t>ی</w:t>
      </w:r>
      <w:r>
        <w:rPr>
          <w:rtl/>
          <w:lang w:bidi="fa-IR"/>
        </w:rPr>
        <w:t>ن افراد کسان</w:t>
      </w:r>
      <w:r w:rsidR="00866B51">
        <w:rPr>
          <w:rtl/>
          <w:lang w:bidi="fa-IR"/>
        </w:rPr>
        <w:t>ی</w:t>
      </w:r>
      <w:r>
        <w:rPr>
          <w:rtl/>
          <w:lang w:bidi="fa-IR"/>
        </w:rPr>
        <w:t xml:space="preserve"> هستند که از هوا</w:t>
      </w:r>
      <w:r w:rsidR="00866B51">
        <w:rPr>
          <w:rtl/>
          <w:lang w:bidi="fa-IR"/>
        </w:rPr>
        <w:t>ی</w:t>
      </w:r>
      <w:r>
        <w:rPr>
          <w:rtl/>
          <w:lang w:bidi="fa-IR"/>
        </w:rPr>
        <w:t xml:space="preserve"> خو</w:t>
      </w:r>
      <w:r w:rsidR="00866B51">
        <w:rPr>
          <w:rtl/>
          <w:lang w:bidi="fa-IR"/>
        </w:rPr>
        <w:t>ی</w:t>
      </w:r>
      <w:r>
        <w:rPr>
          <w:rtl/>
          <w:lang w:bidi="fa-IR"/>
        </w:rPr>
        <w:t>ش پ</w:t>
      </w:r>
      <w:r w:rsidR="00866B51">
        <w:rPr>
          <w:rtl/>
          <w:lang w:bidi="fa-IR"/>
        </w:rPr>
        <w:t>ی</w:t>
      </w:r>
      <w:r>
        <w:rPr>
          <w:rtl/>
          <w:lang w:bidi="fa-IR"/>
        </w:rPr>
        <w:t>رو</w:t>
      </w:r>
      <w:r w:rsidR="00866B51">
        <w:rPr>
          <w:rtl/>
          <w:lang w:bidi="fa-IR"/>
        </w:rPr>
        <w:t>ی</w:t>
      </w:r>
      <w:r>
        <w:rPr>
          <w:rtl/>
          <w:lang w:bidi="fa-IR"/>
        </w:rPr>
        <w:t xml:space="preserve"> کرده و از خدا آرزوها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جا داشته باشند</w:t>
      </w:r>
      <w:r w:rsidR="00866B51">
        <w:rPr>
          <w:rtl/>
          <w:lang w:bidi="fa-IR"/>
        </w:rPr>
        <w:t xml:space="preserve">. </w:t>
      </w:r>
    </w:p>
    <w:p w:rsidR="00942005" w:rsidRDefault="00942005" w:rsidP="00942005">
      <w:pPr>
        <w:pStyle w:val="libNormal"/>
        <w:rPr>
          <w:rtl/>
          <w:lang w:bidi="fa-IR"/>
        </w:rPr>
      </w:pPr>
      <w:r>
        <w:rPr>
          <w:rtl/>
          <w:lang w:bidi="fa-IR"/>
        </w:rPr>
        <w:t>در آن م</w:t>
      </w:r>
      <w:r w:rsidR="00866B51">
        <w:rPr>
          <w:rtl/>
          <w:lang w:bidi="fa-IR"/>
        </w:rPr>
        <w:t>ی</w:t>
      </w:r>
      <w:r>
        <w:rPr>
          <w:rtl/>
          <w:lang w:bidi="fa-IR"/>
        </w:rPr>
        <w:t>ان مرد</w:t>
      </w:r>
      <w:r w:rsidR="00866B51">
        <w:rPr>
          <w:rtl/>
          <w:lang w:bidi="fa-IR"/>
        </w:rPr>
        <w:t>ی</w:t>
      </w:r>
      <w:r>
        <w:rPr>
          <w:rtl/>
          <w:lang w:bidi="fa-IR"/>
        </w:rPr>
        <w:t xml:space="preserve"> به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عرض کرد</w:t>
      </w:r>
      <w:r w:rsidR="00866B51">
        <w:rPr>
          <w:rtl/>
          <w:lang w:bidi="fa-IR"/>
        </w:rPr>
        <w:t>: ی</w:t>
      </w:r>
      <w:r>
        <w:rPr>
          <w:rtl/>
          <w:lang w:bidi="fa-IR"/>
        </w:rPr>
        <w:t>ا ام</w:t>
      </w:r>
      <w:r w:rsidR="00866B51">
        <w:rPr>
          <w:rtl/>
          <w:lang w:bidi="fa-IR"/>
        </w:rPr>
        <w:t>ی</w:t>
      </w:r>
      <w:r>
        <w:rPr>
          <w:rtl/>
          <w:lang w:bidi="fa-IR"/>
        </w:rPr>
        <w:t>رالمؤمن</w:t>
      </w:r>
      <w:r w:rsidR="00866B51">
        <w:rPr>
          <w:rtl/>
          <w:lang w:bidi="fa-IR"/>
        </w:rPr>
        <w:t>ی</w:t>
      </w:r>
      <w:r>
        <w:rPr>
          <w:rtl/>
          <w:lang w:bidi="fa-IR"/>
        </w:rPr>
        <w:t>ن</w:t>
      </w:r>
      <w:r w:rsidR="00866B51">
        <w:rPr>
          <w:rtl/>
          <w:lang w:bidi="fa-IR"/>
        </w:rPr>
        <w:t xml:space="preserve">! </w:t>
      </w:r>
      <w:r>
        <w:rPr>
          <w:rtl/>
          <w:lang w:bidi="fa-IR"/>
        </w:rPr>
        <w:t>انسان چگونه با</w:t>
      </w:r>
      <w:r w:rsidR="00866B51">
        <w:rPr>
          <w:rtl/>
          <w:lang w:bidi="fa-IR"/>
        </w:rPr>
        <w:t>ی</w:t>
      </w:r>
      <w:r>
        <w:rPr>
          <w:rtl/>
          <w:lang w:bidi="fa-IR"/>
        </w:rPr>
        <w:t>د از نفس خو</w:t>
      </w:r>
      <w:r w:rsidR="00866B51">
        <w:rPr>
          <w:rtl/>
          <w:lang w:bidi="fa-IR"/>
        </w:rPr>
        <w:t>ی</w:t>
      </w:r>
      <w:r>
        <w:rPr>
          <w:rtl/>
          <w:lang w:bidi="fa-IR"/>
        </w:rPr>
        <w:t>ش حساب بکشد</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روز را به پا</w:t>
      </w:r>
      <w:r w:rsidR="00866B51">
        <w:rPr>
          <w:rtl/>
          <w:lang w:bidi="fa-IR"/>
        </w:rPr>
        <w:t>ی</w:t>
      </w:r>
      <w:r>
        <w:rPr>
          <w:rtl/>
          <w:lang w:bidi="fa-IR"/>
        </w:rPr>
        <w:t>ان م</w:t>
      </w:r>
      <w:r w:rsidR="00866B51">
        <w:rPr>
          <w:rtl/>
          <w:lang w:bidi="fa-IR"/>
        </w:rPr>
        <w:t>ی</w:t>
      </w:r>
      <w:r w:rsidR="00C538D4">
        <w:rPr>
          <w:rtl/>
          <w:lang w:bidi="fa-IR"/>
        </w:rPr>
        <w:t xml:space="preserve"> </w:t>
      </w:r>
      <w:r>
        <w:rPr>
          <w:rtl/>
          <w:lang w:bidi="fa-IR"/>
        </w:rPr>
        <w:t>برد به خود مراجعه کرده و به نفس خو</w:t>
      </w:r>
      <w:r w:rsidR="00866B51">
        <w:rPr>
          <w:rtl/>
          <w:lang w:bidi="fa-IR"/>
        </w:rPr>
        <w:t>ی</w:t>
      </w:r>
      <w:r>
        <w:rPr>
          <w:rtl/>
          <w:lang w:bidi="fa-IR"/>
        </w:rPr>
        <w:t>ش خطاب نما</w:t>
      </w:r>
      <w:r w:rsidR="00866B51">
        <w:rPr>
          <w:rtl/>
          <w:lang w:bidi="fa-IR"/>
        </w:rPr>
        <w:t>ی</w:t>
      </w:r>
      <w:r>
        <w:rPr>
          <w:rtl/>
          <w:lang w:bidi="fa-IR"/>
        </w:rPr>
        <w:t>د</w:t>
      </w:r>
      <w:r w:rsidR="00866B51">
        <w:rPr>
          <w:rtl/>
          <w:lang w:bidi="fa-IR"/>
        </w:rPr>
        <w:t xml:space="preserve">: </w:t>
      </w:r>
      <w:r>
        <w:rPr>
          <w:rtl/>
          <w:lang w:bidi="fa-IR"/>
        </w:rPr>
        <w:t>امروز گذشت و د</w:t>
      </w:r>
      <w:r w:rsidR="00866B51">
        <w:rPr>
          <w:rtl/>
          <w:lang w:bidi="fa-IR"/>
        </w:rPr>
        <w:t>ی</w:t>
      </w:r>
      <w:r>
        <w:rPr>
          <w:rtl/>
          <w:lang w:bidi="fa-IR"/>
        </w:rPr>
        <w:t xml:space="preserve">گر باره باز نخواهد گشت و خداوند </w:t>
      </w:r>
      <w:r w:rsidR="000C0AAB">
        <w:rPr>
          <w:rtl/>
          <w:lang w:bidi="fa-IR"/>
        </w:rPr>
        <w:t>درباره</w:t>
      </w:r>
      <w:r>
        <w:rPr>
          <w:rtl/>
          <w:lang w:bidi="fa-IR"/>
        </w:rPr>
        <w:t xml:space="preserve"> آن از تو سؤال خواهد نمود که در چه راه</w:t>
      </w:r>
      <w:r w:rsidR="00866B51">
        <w:rPr>
          <w:rtl/>
          <w:lang w:bidi="fa-IR"/>
        </w:rPr>
        <w:t>ی</w:t>
      </w:r>
      <w:r>
        <w:rPr>
          <w:rtl/>
          <w:lang w:bidi="fa-IR"/>
        </w:rPr>
        <w:t xml:space="preserve"> گذراند</w:t>
      </w:r>
      <w:r w:rsidR="00866B51">
        <w:rPr>
          <w:rtl/>
          <w:lang w:bidi="fa-IR"/>
        </w:rPr>
        <w:t xml:space="preserve">ی؟ </w:t>
      </w:r>
      <w:r>
        <w:rPr>
          <w:rtl/>
          <w:lang w:bidi="fa-IR"/>
        </w:rPr>
        <w:t>در آن روز چه کرد</w:t>
      </w:r>
      <w:r w:rsidR="00866B51">
        <w:rPr>
          <w:rtl/>
          <w:lang w:bidi="fa-IR"/>
        </w:rPr>
        <w:t xml:space="preserve">ی؟ </w:t>
      </w:r>
      <w:r>
        <w:rPr>
          <w:rtl/>
          <w:lang w:bidi="fa-IR"/>
        </w:rPr>
        <w:t>آ</w:t>
      </w:r>
      <w:r w:rsidR="00866B51">
        <w:rPr>
          <w:rtl/>
          <w:lang w:bidi="fa-IR"/>
        </w:rPr>
        <w:t>ی</w:t>
      </w:r>
      <w:r>
        <w:rPr>
          <w:rtl/>
          <w:lang w:bidi="fa-IR"/>
        </w:rPr>
        <w:t xml:space="preserve">ا خدا را </w:t>
      </w:r>
      <w:r w:rsidR="00866B51">
        <w:rPr>
          <w:rtl/>
          <w:lang w:bidi="fa-IR"/>
        </w:rPr>
        <w:t>ی</w:t>
      </w:r>
      <w:r>
        <w:rPr>
          <w:rtl/>
          <w:lang w:bidi="fa-IR"/>
        </w:rPr>
        <w:t>اد و ستا</w:t>
      </w:r>
      <w:r w:rsidR="00866B51">
        <w:rPr>
          <w:rtl/>
          <w:lang w:bidi="fa-IR"/>
        </w:rPr>
        <w:t>ی</w:t>
      </w:r>
      <w:r>
        <w:rPr>
          <w:rtl/>
          <w:lang w:bidi="fa-IR"/>
        </w:rPr>
        <w:t>ش نمود</w:t>
      </w:r>
      <w:r w:rsidR="00866B51">
        <w:rPr>
          <w:rtl/>
          <w:lang w:bidi="fa-IR"/>
        </w:rPr>
        <w:t xml:space="preserve">ی؟ </w:t>
      </w:r>
      <w:r>
        <w:rPr>
          <w:rtl/>
          <w:lang w:bidi="fa-IR"/>
        </w:rPr>
        <w:t>آ</w:t>
      </w:r>
      <w:r w:rsidR="00866B51">
        <w:rPr>
          <w:rtl/>
          <w:lang w:bidi="fa-IR"/>
        </w:rPr>
        <w:t>ی</w:t>
      </w:r>
      <w:r>
        <w:rPr>
          <w:rtl/>
          <w:lang w:bidi="fa-IR"/>
        </w:rPr>
        <w:t>ا حق برادر ا</w:t>
      </w:r>
      <w:r w:rsidR="00866B51">
        <w:rPr>
          <w:rtl/>
          <w:lang w:bidi="fa-IR"/>
        </w:rPr>
        <w:t>ی</w:t>
      </w:r>
      <w:r>
        <w:rPr>
          <w:rtl/>
          <w:lang w:bidi="fa-IR"/>
        </w:rPr>
        <w:t>مان</w:t>
      </w:r>
      <w:r w:rsidR="00866B51">
        <w:rPr>
          <w:rtl/>
          <w:lang w:bidi="fa-IR"/>
        </w:rPr>
        <w:t>ی</w:t>
      </w:r>
      <w:r>
        <w:rPr>
          <w:rtl/>
          <w:lang w:bidi="fa-IR"/>
        </w:rPr>
        <w:t xml:space="preserve"> را ادا کرد</w:t>
      </w:r>
      <w:r w:rsidR="00866B51">
        <w:rPr>
          <w:rtl/>
          <w:lang w:bidi="fa-IR"/>
        </w:rPr>
        <w:t xml:space="preserve">ی؟ </w:t>
      </w:r>
      <w:r>
        <w:rPr>
          <w:rtl/>
          <w:lang w:bidi="fa-IR"/>
        </w:rPr>
        <w:t>آ</w:t>
      </w:r>
      <w:r w:rsidR="00866B51">
        <w:rPr>
          <w:rtl/>
          <w:lang w:bidi="fa-IR"/>
        </w:rPr>
        <w:t>ی</w:t>
      </w:r>
      <w:r>
        <w:rPr>
          <w:rtl/>
          <w:lang w:bidi="fa-IR"/>
        </w:rPr>
        <w:t>ا اندوه او را برطرف ساخت</w:t>
      </w:r>
      <w:r w:rsidR="00866B51">
        <w:rPr>
          <w:rtl/>
          <w:lang w:bidi="fa-IR"/>
        </w:rPr>
        <w:t xml:space="preserve">ی؟ </w:t>
      </w:r>
      <w:r>
        <w:rPr>
          <w:rtl/>
          <w:lang w:bidi="fa-IR"/>
        </w:rPr>
        <w:t>آ</w:t>
      </w:r>
      <w:r w:rsidR="00866B51">
        <w:rPr>
          <w:rtl/>
          <w:lang w:bidi="fa-IR"/>
        </w:rPr>
        <w:t>ی</w:t>
      </w:r>
      <w:r>
        <w:rPr>
          <w:rtl/>
          <w:lang w:bidi="fa-IR"/>
        </w:rPr>
        <w:t>ا در غ</w:t>
      </w:r>
      <w:r w:rsidR="00866B51">
        <w:rPr>
          <w:rtl/>
          <w:lang w:bidi="fa-IR"/>
        </w:rPr>
        <w:t>ی</w:t>
      </w:r>
      <w:r>
        <w:rPr>
          <w:rtl/>
          <w:lang w:bidi="fa-IR"/>
        </w:rPr>
        <w:t>اب ا و زن و فرزندش را نگهدار</w:t>
      </w:r>
      <w:r w:rsidR="00866B51">
        <w:rPr>
          <w:rtl/>
          <w:lang w:bidi="fa-IR"/>
        </w:rPr>
        <w:t>ی</w:t>
      </w:r>
      <w:r>
        <w:rPr>
          <w:rtl/>
          <w:lang w:bidi="fa-IR"/>
        </w:rPr>
        <w:t xml:space="preserve"> نمود</w:t>
      </w:r>
      <w:r w:rsidR="00866B51">
        <w:rPr>
          <w:rtl/>
          <w:lang w:bidi="fa-IR"/>
        </w:rPr>
        <w:t xml:space="preserve">ی؟ </w:t>
      </w:r>
      <w:r>
        <w:rPr>
          <w:rtl/>
          <w:lang w:bidi="fa-IR"/>
        </w:rPr>
        <w:t>آ</w:t>
      </w:r>
      <w:r w:rsidR="00866B51">
        <w:rPr>
          <w:rtl/>
          <w:lang w:bidi="fa-IR"/>
        </w:rPr>
        <w:t>ی</w:t>
      </w:r>
      <w:r>
        <w:rPr>
          <w:rtl/>
          <w:lang w:bidi="fa-IR"/>
        </w:rPr>
        <w:t>ا پس از مرگ</w:t>
      </w:r>
      <w:r w:rsidR="00866B51">
        <w:rPr>
          <w:rtl/>
          <w:lang w:bidi="fa-IR"/>
        </w:rPr>
        <w:t xml:space="preserve">، </w:t>
      </w:r>
      <w:r>
        <w:rPr>
          <w:rtl/>
          <w:lang w:bidi="fa-IR"/>
        </w:rPr>
        <w:t>بازماندگانش را محافظت کرد</w:t>
      </w:r>
      <w:r w:rsidR="00866B51">
        <w:rPr>
          <w:rtl/>
          <w:lang w:bidi="fa-IR"/>
        </w:rPr>
        <w:t xml:space="preserve">ی؟ </w:t>
      </w:r>
      <w:r>
        <w:rPr>
          <w:rtl/>
          <w:lang w:bidi="fa-IR"/>
        </w:rPr>
        <w:t>آ</w:t>
      </w:r>
      <w:r w:rsidR="00866B51">
        <w:rPr>
          <w:rtl/>
          <w:lang w:bidi="fa-IR"/>
        </w:rPr>
        <w:t>ی</w:t>
      </w:r>
      <w:r>
        <w:rPr>
          <w:rtl/>
          <w:lang w:bidi="fa-IR"/>
        </w:rPr>
        <w:t>ا</w:t>
      </w:r>
      <w:r w:rsidR="00866B51">
        <w:rPr>
          <w:rtl/>
          <w:lang w:bidi="fa-IR"/>
        </w:rPr>
        <w:t xml:space="preserve"> (</w:t>
      </w:r>
      <w:r>
        <w:rPr>
          <w:rtl/>
          <w:lang w:bidi="fa-IR"/>
        </w:rPr>
        <w:t>با استفاده از موقع</w:t>
      </w:r>
      <w:r w:rsidR="00866B51">
        <w:rPr>
          <w:rtl/>
          <w:lang w:bidi="fa-IR"/>
        </w:rPr>
        <w:t>ی</w:t>
      </w:r>
      <w:r>
        <w:rPr>
          <w:rtl/>
          <w:lang w:bidi="fa-IR"/>
        </w:rPr>
        <w:t>ت خود</w:t>
      </w:r>
      <w:r w:rsidR="00866B51">
        <w:rPr>
          <w:rtl/>
          <w:lang w:bidi="fa-IR"/>
        </w:rPr>
        <w:t xml:space="preserve">) </w:t>
      </w:r>
      <w:r>
        <w:rPr>
          <w:rtl/>
          <w:lang w:bidi="fa-IR"/>
        </w:rPr>
        <w:t>مانع غ</w:t>
      </w:r>
      <w:r w:rsidR="00866B51">
        <w:rPr>
          <w:rtl/>
          <w:lang w:bidi="fa-IR"/>
        </w:rPr>
        <w:t>ی</w:t>
      </w:r>
      <w:r>
        <w:rPr>
          <w:rtl/>
          <w:lang w:bidi="fa-IR"/>
        </w:rPr>
        <w:t>بت برادر د</w:t>
      </w:r>
      <w:r w:rsidR="00866B51">
        <w:rPr>
          <w:rtl/>
          <w:lang w:bidi="fa-IR"/>
        </w:rPr>
        <w:t>ی</w:t>
      </w:r>
      <w:r>
        <w:rPr>
          <w:rtl/>
          <w:lang w:bidi="fa-IR"/>
        </w:rPr>
        <w:t>ن</w:t>
      </w:r>
      <w:r w:rsidR="00866B51">
        <w:rPr>
          <w:rtl/>
          <w:lang w:bidi="fa-IR"/>
        </w:rPr>
        <w:t>ی</w:t>
      </w:r>
      <w:r>
        <w:rPr>
          <w:rtl/>
          <w:lang w:bidi="fa-IR"/>
        </w:rPr>
        <w:t xml:space="preserve"> گشت</w:t>
      </w:r>
      <w:r w:rsidR="00866B51">
        <w:rPr>
          <w:rtl/>
          <w:lang w:bidi="fa-IR"/>
        </w:rPr>
        <w:t xml:space="preserve">ی؟ </w:t>
      </w:r>
      <w:r>
        <w:rPr>
          <w:rtl/>
          <w:lang w:bidi="fa-IR"/>
        </w:rPr>
        <w:t>آ</w:t>
      </w:r>
      <w:r w:rsidR="00866B51">
        <w:rPr>
          <w:rtl/>
          <w:lang w:bidi="fa-IR"/>
        </w:rPr>
        <w:t>ی</w:t>
      </w:r>
      <w:r>
        <w:rPr>
          <w:rtl/>
          <w:lang w:bidi="fa-IR"/>
        </w:rPr>
        <w:t>ا مسلمان</w:t>
      </w:r>
      <w:r w:rsidR="00866B51">
        <w:rPr>
          <w:rtl/>
          <w:lang w:bidi="fa-IR"/>
        </w:rPr>
        <w:t>ی</w:t>
      </w:r>
      <w:r>
        <w:rPr>
          <w:rtl/>
          <w:lang w:bidi="fa-IR"/>
        </w:rPr>
        <w:t xml:space="preserve"> را </w:t>
      </w:r>
      <w:r w:rsidR="00866B51">
        <w:rPr>
          <w:rtl/>
          <w:lang w:bidi="fa-IR"/>
        </w:rPr>
        <w:t>ی</w:t>
      </w:r>
      <w:r>
        <w:rPr>
          <w:rtl/>
          <w:lang w:bidi="fa-IR"/>
        </w:rPr>
        <w:t>ار</w:t>
      </w:r>
      <w:r w:rsidR="00866B51">
        <w:rPr>
          <w:rtl/>
          <w:lang w:bidi="fa-IR"/>
        </w:rPr>
        <w:t>ی</w:t>
      </w:r>
      <w:r>
        <w:rPr>
          <w:rtl/>
          <w:lang w:bidi="fa-IR"/>
        </w:rPr>
        <w:t xml:space="preserve"> نمود</w:t>
      </w:r>
      <w:r w:rsidR="00866B51">
        <w:rPr>
          <w:rtl/>
          <w:lang w:bidi="fa-IR"/>
        </w:rPr>
        <w:t xml:space="preserve">ی؟ </w:t>
      </w:r>
      <w:r>
        <w:rPr>
          <w:rtl/>
          <w:lang w:bidi="fa-IR"/>
        </w:rPr>
        <w:t>در ا</w:t>
      </w:r>
      <w:r w:rsidR="00866B51">
        <w:rPr>
          <w:rtl/>
          <w:lang w:bidi="fa-IR"/>
        </w:rPr>
        <w:t>ی</w:t>
      </w:r>
      <w:r>
        <w:rPr>
          <w:rtl/>
          <w:lang w:bidi="fa-IR"/>
        </w:rPr>
        <w:t>ن روز چه کرده</w:t>
      </w:r>
      <w:r w:rsidR="00C538D4">
        <w:rPr>
          <w:rtl/>
          <w:lang w:bidi="fa-IR"/>
        </w:rPr>
        <w:t xml:space="preserve"> </w:t>
      </w:r>
      <w:r>
        <w:rPr>
          <w:rtl/>
          <w:lang w:bidi="fa-IR"/>
        </w:rPr>
        <w:t>ا</w:t>
      </w:r>
      <w:r w:rsidR="00866B51">
        <w:rPr>
          <w:rtl/>
          <w:lang w:bidi="fa-IR"/>
        </w:rPr>
        <w:t xml:space="preserve">ی؟ </w:t>
      </w:r>
    </w:p>
    <w:p w:rsidR="00942005" w:rsidRDefault="00942005" w:rsidP="00942005">
      <w:pPr>
        <w:pStyle w:val="libNormal"/>
        <w:rPr>
          <w:rtl/>
          <w:lang w:bidi="fa-IR"/>
        </w:rPr>
      </w:pPr>
      <w:r>
        <w:rPr>
          <w:rtl/>
          <w:lang w:bidi="fa-IR"/>
        </w:rPr>
        <w:lastRenderedPageBreak/>
        <w:t>و بد</w:t>
      </w:r>
      <w:r w:rsidR="00866B51">
        <w:rPr>
          <w:rtl/>
          <w:lang w:bidi="fa-IR"/>
        </w:rPr>
        <w:t>ی</w:t>
      </w:r>
      <w:r>
        <w:rPr>
          <w:rtl/>
          <w:lang w:bidi="fa-IR"/>
        </w:rPr>
        <w:t xml:space="preserve">ن شکل آنچه از او سر زده به </w:t>
      </w:r>
      <w:r w:rsidR="00866B51">
        <w:rPr>
          <w:rtl/>
          <w:lang w:bidi="fa-IR"/>
        </w:rPr>
        <w:t>ی</w:t>
      </w:r>
      <w:r>
        <w:rPr>
          <w:rtl/>
          <w:lang w:bidi="fa-IR"/>
        </w:rPr>
        <w:t>اد آورد</w:t>
      </w:r>
      <w:r w:rsidR="00866B51">
        <w:rPr>
          <w:rtl/>
          <w:lang w:bidi="fa-IR"/>
        </w:rPr>
        <w:t xml:space="preserve">. </w:t>
      </w:r>
      <w:r>
        <w:rPr>
          <w:rtl/>
          <w:lang w:bidi="fa-IR"/>
        </w:rPr>
        <w:t>پس چنانچه از دست او کار ن</w:t>
      </w:r>
      <w:r w:rsidR="00866B51">
        <w:rPr>
          <w:rtl/>
          <w:lang w:bidi="fa-IR"/>
        </w:rPr>
        <w:t>ی</w:t>
      </w:r>
      <w:r>
        <w:rPr>
          <w:rtl/>
          <w:lang w:bidi="fa-IR"/>
        </w:rPr>
        <w:t>ک صادر گشته خدا</w:t>
      </w:r>
      <w:r w:rsidR="00866B51">
        <w:rPr>
          <w:rtl/>
          <w:lang w:bidi="fa-IR"/>
        </w:rPr>
        <w:t>ی</w:t>
      </w:r>
      <w:r>
        <w:rPr>
          <w:rtl/>
          <w:lang w:bidi="fa-IR"/>
        </w:rPr>
        <w:t xml:space="preserve"> را به خاطر توف</w:t>
      </w:r>
      <w:r w:rsidR="00866B51">
        <w:rPr>
          <w:rtl/>
          <w:lang w:bidi="fa-IR"/>
        </w:rPr>
        <w:t>ی</w:t>
      </w:r>
      <w:r>
        <w:rPr>
          <w:rtl/>
          <w:lang w:bidi="fa-IR"/>
        </w:rPr>
        <w:t>ق</w:t>
      </w:r>
      <w:r w:rsidR="00866B51">
        <w:rPr>
          <w:rtl/>
          <w:lang w:bidi="fa-IR"/>
        </w:rPr>
        <w:t>ی</w:t>
      </w:r>
      <w:r>
        <w:rPr>
          <w:rtl/>
          <w:lang w:bidi="fa-IR"/>
        </w:rPr>
        <w:t xml:space="preserve"> که به او داده سپاس و تکب</w:t>
      </w:r>
      <w:r w:rsidR="00866B51">
        <w:rPr>
          <w:rtl/>
          <w:lang w:bidi="fa-IR"/>
        </w:rPr>
        <w:t>ی</w:t>
      </w:r>
      <w:r>
        <w:rPr>
          <w:rtl/>
          <w:lang w:bidi="fa-IR"/>
        </w:rPr>
        <w:t>ر گو</w:t>
      </w:r>
      <w:r w:rsidR="00866B51">
        <w:rPr>
          <w:rtl/>
          <w:lang w:bidi="fa-IR"/>
        </w:rPr>
        <w:t>ی</w:t>
      </w:r>
      <w:r>
        <w:rPr>
          <w:rtl/>
          <w:lang w:bidi="fa-IR"/>
        </w:rPr>
        <w:t>د</w:t>
      </w:r>
      <w:r w:rsidR="00866B51">
        <w:rPr>
          <w:rtl/>
          <w:lang w:bidi="fa-IR"/>
        </w:rPr>
        <w:t xml:space="preserve">، </w:t>
      </w:r>
      <w:r>
        <w:rPr>
          <w:rtl/>
          <w:lang w:bidi="fa-IR"/>
        </w:rPr>
        <w:t>و اگر گناه</w:t>
      </w:r>
      <w:r w:rsidR="00866B51">
        <w:rPr>
          <w:rtl/>
          <w:lang w:bidi="fa-IR"/>
        </w:rPr>
        <w:t>ی</w:t>
      </w:r>
      <w:r>
        <w:rPr>
          <w:rtl/>
          <w:lang w:bidi="fa-IR"/>
        </w:rPr>
        <w:t xml:space="preserve"> انجام داده </w:t>
      </w:r>
      <w:r w:rsidR="00866B51">
        <w:rPr>
          <w:rtl/>
          <w:lang w:bidi="fa-IR"/>
        </w:rPr>
        <w:t>ی</w:t>
      </w:r>
      <w:r>
        <w:rPr>
          <w:rtl/>
          <w:lang w:bidi="fa-IR"/>
        </w:rPr>
        <w:t>ا در کار خو</w:t>
      </w:r>
      <w:r w:rsidR="00866B51">
        <w:rPr>
          <w:rtl/>
          <w:lang w:bidi="fa-IR"/>
        </w:rPr>
        <w:t>ی</w:t>
      </w:r>
      <w:r>
        <w:rPr>
          <w:rtl/>
          <w:lang w:bidi="fa-IR"/>
        </w:rPr>
        <w:t>ش کوتاه</w:t>
      </w:r>
      <w:r w:rsidR="00866B51">
        <w:rPr>
          <w:rtl/>
          <w:lang w:bidi="fa-IR"/>
        </w:rPr>
        <w:t>ی</w:t>
      </w:r>
      <w:r>
        <w:rPr>
          <w:rtl/>
          <w:lang w:bidi="fa-IR"/>
        </w:rPr>
        <w:t xml:space="preserve"> کرده</w:t>
      </w:r>
      <w:r w:rsidR="00866B51">
        <w:rPr>
          <w:rtl/>
          <w:lang w:bidi="fa-IR"/>
        </w:rPr>
        <w:t xml:space="preserve">، </w:t>
      </w:r>
      <w:r>
        <w:rPr>
          <w:rtl/>
          <w:lang w:bidi="fa-IR"/>
        </w:rPr>
        <w:t>از خدا</w:t>
      </w:r>
      <w:r w:rsidR="00866B51">
        <w:rPr>
          <w:rtl/>
          <w:lang w:bidi="fa-IR"/>
        </w:rPr>
        <w:t>ی</w:t>
      </w:r>
      <w:r>
        <w:rPr>
          <w:rtl/>
          <w:lang w:bidi="fa-IR"/>
        </w:rPr>
        <w:t xml:space="preserve"> بزرگ درخواست آمرزش نما</w:t>
      </w:r>
      <w:r w:rsidR="00866B51">
        <w:rPr>
          <w:rtl/>
          <w:lang w:bidi="fa-IR"/>
        </w:rPr>
        <w:t>ی</w:t>
      </w:r>
      <w:r>
        <w:rPr>
          <w:rtl/>
          <w:lang w:bidi="fa-IR"/>
        </w:rPr>
        <w:t>د و تصم</w:t>
      </w:r>
      <w:r w:rsidR="00866B51">
        <w:rPr>
          <w:rtl/>
          <w:lang w:bidi="fa-IR"/>
        </w:rPr>
        <w:t>ی</w:t>
      </w:r>
      <w:r>
        <w:rPr>
          <w:rtl/>
          <w:lang w:bidi="fa-IR"/>
        </w:rPr>
        <w:t>م بگ</w:t>
      </w:r>
      <w:r w:rsidR="00866B51">
        <w:rPr>
          <w:rtl/>
          <w:lang w:bidi="fa-IR"/>
        </w:rPr>
        <w:t>ی</w:t>
      </w:r>
      <w:r>
        <w:rPr>
          <w:rtl/>
          <w:lang w:bidi="fa-IR"/>
        </w:rPr>
        <w:t>رد که دگر بار آن را انجام ندهد و آن را - به وس</w:t>
      </w:r>
      <w:r w:rsidR="00866B51">
        <w:rPr>
          <w:rtl/>
          <w:lang w:bidi="fa-IR"/>
        </w:rPr>
        <w:t>ی</w:t>
      </w:r>
      <w:r>
        <w:rPr>
          <w:rtl/>
          <w:lang w:bidi="fa-IR"/>
        </w:rPr>
        <w:t>له درود و صلوات بر محمد و آل طاهر</w:t>
      </w:r>
      <w:r w:rsidR="00866B51">
        <w:rPr>
          <w:rtl/>
          <w:lang w:bidi="fa-IR"/>
        </w:rPr>
        <w:t>ی</w:t>
      </w:r>
      <w:r>
        <w:rPr>
          <w:rtl/>
          <w:lang w:bidi="fa-IR"/>
        </w:rPr>
        <w:t>نش و ب</w:t>
      </w:r>
      <w:r w:rsidR="00866B51">
        <w:rPr>
          <w:rtl/>
          <w:lang w:bidi="fa-IR"/>
        </w:rPr>
        <w:t>ی</w:t>
      </w:r>
      <w:r>
        <w:rPr>
          <w:rtl/>
          <w:lang w:bidi="fa-IR"/>
        </w:rPr>
        <w:t>عت مجدّد با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و قبول آن و تکرار لعن و نفر</w:t>
      </w:r>
      <w:r w:rsidR="00866B51">
        <w:rPr>
          <w:rtl/>
          <w:lang w:bidi="fa-IR"/>
        </w:rPr>
        <w:t>ی</w:t>
      </w:r>
      <w:r>
        <w:rPr>
          <w:rtl/>
          <w:lang w:bidi="fa-IR"/>
        </w:rPr>
        <w:t>ن بر دشمنان و غاصبان حقّ او - از صفحه نفس خو</w:t>
      </w:r>
      <w:r w:rsidR="00866B51">
        <w:rPr>
          <w:rtl/>
          <w:lang w:bidi="fa-IR"/>
        </w:rPr>
        <w:t>ی</w:t>
      </w:r>
      <w:r>
        <w:rPr>
          <w:rtl/>
          <w:lang w:bidi="fa-IR"/>
        </w:rPr>
        <w:t>ش محو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هرگاه چن</w:t>
      </w:r>
      <w:r w:rsidR="00866B51">
        <w:rPr>
          <w:rtl/>
          <w:lang w:bidi="fa-IR"/>
        </w:rPr>
        <w:t>ی</w:t>
      </w:r>
      <w:r>
        <w:rPr>
          <w:rtl/>
          <w:lang w:bidi="fa-IR"/>
        </w:rPr>
        <w:t>ن کرد خدا</w:t>
      </w:r>
      <w:r w:rsidR="00866B51">
        <w:rPr>
          <w:rtl/>
          <w:lang w:bidi="fa-IR"/>
        </w:rPr>
        <w:t>ی</w:t>
      </w:r>
      <w:r>
        <w:rPr>
          <w:rtl/>
          <w:lang w:bidi="fa-IR"/>
        </w:rPr>
        <w:t xml:space="preserve"> بزرگ خطاب نما</w:t>
      </w:r>
      <w:r w:rsidR="00866B51">
        <w:rPr>
          <w:rtl/>
          <w:lang w:bidi="fa-IR"/>
        </w:rPr>
        <w:t>ی</w:t>
      </w:r>
      <w:r>
        <w:rPr>
          <w:rtl/>
          <w:lang w:bidi="fa-IR"/>
        </w:rPr>
        <w:t>د</w:t>
      </w:r>
      <w:r w:rsidR="00866B51">
        <w:rPr>
          <w:rtl/>
          <w:lang w:bidi="fa-IR"/>
        </w:rPr>
        <w:t xml:space="preserve">: </w:t>
      </w:r>
      <w:r>
        <w:rPr>
          <w:rtl/>
          <w:lang w:bidi="fa-IR"/>
        </w:rPr>
        <w:t>با ا</w:t>
      </w:r>
      <w:r w:rsidR="00866B51">
        <w:rPr>
          <w:rtl/>
          <w:lang w:bidi="fa-IR"/>
        </w:rPr>
        <w:t>ی</w:t>
      </w:r>
      <w:r>
        <w:rPr>
          <w:rtl/>
          <w:lang w:bidi="fa-IR"/>
        </w:rPr>
        <w:t>نگونه دوست</w:t>
      </w:r>
      <w:r w:rsidR="00866B51">
        <w:rPr>
          <w:rtl/>
          <w:lang w:bidi="fa-IR"/>
        </w:rPr>
        <w:t>ی</w:t>
      </w:r>
      <w:r>
        <w:rPr>
          <w:rtl/>
          <w:lang w:bidi="fa-IR"/>
        </w:rPr>
        <w:t xml:space="preserve"> تو به اول</w:t>
      </w:r>
      <w:r w:rsidR="00866B51">
        <w:rPr>
          <w:rtl/>
          <w:lang w:bidi="fa-IR"/>
        </w:rPr>
        <w:t>ی</w:t>
      </w:r>
      <w:r>
        <w:rPr>
          <w:rtl/>
          <w:lang w:bidi="fa-IR"/>
        </w:rPr>
        <w:t>ا</w:t>
      </w:r>
      <w:r w:rsidR="00866B51">
        <w:rPr>
          <w:rtl/>
          <w:lang w:bidi="fa-IR"/>
        </w:rPr>
        <w:t>ی</w:t>
      </w:r>
      <w:r>
        <w:rPr>
          <w:rtl/>
          <w:lang w:bidi="fa-IR"/>
        </w:rPr>
        <w:t xml:space="preserve"> من و دشمن</w:t>
      </w:r>
      <w:r w:rsidR="00866B51">
        <w:rPr>
          <w:rtl/>
          <w:lang w:bidi="fa-IR"/>
        </w:rPr>
        <w:t>ی</w:t>
      </w:r>
      <w:r w:rsidR="00C538D4">
        <w:rPr>
          <w:rtl/>
          <w:lang w:bidi="fa-IR"/>
        </w:rPr>
        <w:t xml:space="preserve"> </w:t>
      </w:r>
      <w:r>
        <w:rPr>
          <w:rtl/>
          <w:lang w:bidi="fa-IR"/>
        </w:rPr>
        <w:t>ات با دشمنانم بر ه</w:t>
      </w:r>
      <w:r w:rsidR="00866B51">
        <w:rPr>
          <w:rtl/>
          <w:lang w:bidi="fa-IR"/>
        </w:rPr>
        <w:t>ی</w:t>
      </w:r>
      <w:r>
        <w:rPr>
          <w:rtl/>
          <w:lang w:bidi="fa-IR"/>
        </w:rPr>
        <w:t xml:space="preserve">چ </w:t>
      </w:r>
      <w:r w:rsidR="00866B51">
        <w:rPr>
          <w:rtl/>
          <w:lang w:bidi="fa-IR"/>
        </w:rPr>
        <w:t>ی</w:t>
      </w:r>
      <w:r>
        <w:rPr>
          <w:rtl/>
          <w:lang w:bidi="fa-IR"/>
        </w:rPr>
        <w:t>ک از گناهانت سخت</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نخواهم کرد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412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محاسبه نه تنها سبب سهولت حساب در روز رستاخ</w:t>
      </w:r>
      <w:r w:rsidR="00866B51">
        <w:rPr>
          <w:rtl/>
          <w:lang w:bidi="fa-IR"/>
        </w:rPr>
        <w:t>ی</w:t>
      </w:r>
      <w:r>
        <w:rPr>
          <w:rtl/>
          <w:lang w:bidi="fa-IR"/>
        </w:rPr>
        <w:t>ز خواهد شد بلکه اصلاح نفس و بالمآل سعادت و خوشبخت</w:t>
      </w:r>
      <w:r w:rsidR="00866B51">
        <w:rPr>
          <w:rtl/>
          <w:lang w:bidi="fa-IR"/>
        </w:rPr>
        <w:t>ی</w:t>
      </w:r>
      <w:r>
        <w:rPr>
          <w:rtl/>
          <w:lang w:bidi="fa-IR"/>
        </w:rPr>
        <w:t xml:space="preserve"> دن</w:t>
      </w:r>
      <w:r w:rsidR="00866B51">
        <w:rPr>
          <w:rtl/>
          <w:lang w:bidi="fa-IR"/>
        </w:rPr>
        <w:t>ی</w:t>
      </w:r>
      <w:r>
        <w:rPr>
          <w:rtl/>
          <w:lang w:bidi="fa-IR"/>
        </w:rPr>
        <w:t>ا و آخرت در گرو آن و از ثمرات بزرگ آن خواهد بود</w:t>
      </w:r>
      <w:r w:rsidR="00866B51">
        <w:rPr>
          <w:rtl/>
          <w:lang w:bidi="fa-IR"/>
        </w:rPr>
        <w:t xml:space="preserve">. </w:t>
      </w:r>
    </w:p>
    <w:p w:rsidR="00942005" w:rsidRDefault="00942005" w:rsidP="00942005">
      <w:pPr>
        <w:pStyle w:val="libNormal"/>
        <w:rPr>
          <w:rtl/>
          <w:lang w:bidi="fa-IR"/>
        </w:rPr>
      </w:pPr>
      <w:r>
        <w:rPr>
          <w:rtl/>
          <w:lang w:bidi="fa-IR"/>
        </w:rPr>
        <w:t>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«هر کس از نفس خو</w:t>
      </w:r>
      <w:r w:rsidR="00866B51">
        <w:rPr>
          <w:rtl/>
          <w:lang w:bidi="fa-IR"/>
        </w:rPr>
        <w:t>ی</w:t>
      </w:r>
      <w:r>
        <w:rPr>
          <w:rtl/>
          <w:lang w:bidi="fa-IR"/>
        </w:rPr>
        <w:t>ش حساب کشد از ع</w:t>
      </w:r>
      <w:r w:rsidR="00866B51">
        <w:rPr>
          <w:rtl/>
          <w:lang w:bidi="fa-IR"/>
        </w:rPr>
        <w:t>ی</w:t>
      </w:r>
      <w:r>
        <w:rPr>
          <w:rtl/>
          <w:lang w:bidi="fa-IR"/>
        </w:rPr>
        <w:t>وبش آگاه گردد و بر گناهانش احاطه پ</w:t>
      </w:r>
      <w:r w:rsidR="00866B51">
        <w:rPr>
          <w:rtl/>
          <w:lang w:bidi="fa-IR"/>
        </w:rPr>
        <w:t>ی</w:t>
      </w:r>
      <w:r>
        <w:rPr>
          <w:rtl/>
          <w:lang w:bidi="fa-IR"/>
        </w:rPr>
        <w:t>دا کند</w:t>
      </w:r>
      <w:r w:rsidR="00866B51">
        <w:rPr>
          <w:rtl/>
          <w:lang w:bidi="fa-IR"/>
        </w:rPr>
        <w:t xml:space="preserve">. </w:t>
      </w:r>
      <w:r>
        <w:rPr>
          <w:rtl/>
          <w:lang w:bidi="fa-IR"/>
        </w:rPr>
        <w:t>در نت</w:t>
      </w:r>
      <w:r w:rsidR="00866B51">
        <w:rPr>
          <w:rtl/>
          <w:lang w:bidi="fa-IR"/>
        </w:rPr>
        <w:t>ی</w:t>
      </w:r>
      <w:r>
        <w:rPr>
          <w:rtl/>
          <w:lang w:bidi="fa-IR"/>
        </w:rPr>
        <w:t>جه</w:t>
      </w:r>
      <w:r w:rsidR="00866B51">
        <w:rPr>
          <w:rtl/>
          <w:lang w:bidi="fa-IR"/>
        </w:rPr>
        <w:t xml:space="preserve">، </w:t>
      </w:r>
      <w:r>
        <w:rPr>
          <w:rtl/>
          <w:lang w:bidi="fa-IR"/>
        </w:rPr>
        <w:t>از گناهان اجتناب ورز</w:t>
      </w:r>
      <w:r w:rsidR="00866B51">
        <w:rPr>
          <w:rtl/>
          <w:lang w:bidi="fa-IR"/>
        </w:rPr>
        <w:t>ی</w:t>
      </w:r>
      <w:r>
        <w:rPr>
          <w:rtl/>
          <w:lang w:bidi="fa-IR"/>
        </w:rPr>
        <w:t>ده و ع</w:t>
      </w:r>
      <w:r w:rsidR="00866B51">
        <w:rPr>
          <w:rtl/>
          <w:lang w:bidi="fa-IR"/>
        </w:rPr>
        <w:t>ی</w:t>
      </w:r>
      <w:r>
        <w:rPr>
          <w:rtl/>
          <w:lang w:bidi="fa-IR"/>
        </w:rPr>
        <w:t>وب خو</w:t>
      </w:r>
      <w:r w:rsidR="00866B51">
        <w:rPr>
          <w:rtl/>
          <w:lang w:bidi="fa-IR"/>
        </w:rPr>
        <w:t>ی</w:t>
      </w:r>
      <w:r>
        <w:rPr>
          <w:rtl/>
          <w:lang w:bidi="fa-IR"/>
        </w:rPr>
        <w:t>ش را اصلاح خواهد کرد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413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حاسَبَ نَفْسَهُ سُعِدَ»</w:t>
      </w:r>
      <w:r w:rsidR="00866B51">
        <w:rPr>
          <w:rtl/>
          <w:lang w:bidi="fa-IR"/>
        </w:rPr>
        <w:t xml:space="preserve">. </w:t>
      </w:r>
      <w:r w:rsidR="00866B51" w:rsidRPr="00C538D4">
        <w:rPr>
          <w:rStyle w:val="libFootnotenumChar"/>
          <w:rtl/>
          <w:lang w:bidi="fa-IR"/>
        </w:rPr>
        <w:t>(</w:t>
      </w:r>
      <w:r w:rsidRPr="00C538D4">
        <w:rPr>
          <w:rStyle w:val="libFootnotenumChar"/>
          <w:rtl/>
        </w:rPr>
        <w:t>414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از نفس خو</w:t>
      </w:r>
      <w:r w:rsidR="00866B51">
        <w:rPr>
          <w:rtl/>
          <w:lang w:bidi="fa-IR"/>
        </w:rPr>
        <w:t>ی</w:t>
      </w:r>
      <w:r>
        <w:rPr>
          <w:rtl/>
          <w:lang w:bidi="fa-IR"/>
        </w:rPr>
        <w:t>ش حساب بکشد خوشبخت خواهد شد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«ثَمَرَةُ الْمُحاسَبَةِ إصْلاحُ النَّفْسِ»</w:t>
      </w:r>
      <w:r w:rsidR="00866B51">
        <w:rPr>
          <w:rtl/>
          <w:lang w:bidi="fa-IR"/>
        </w:rPr>
        <w:t xml:space="preserve">. </w:t>
      </w:r>
      <w:r w:rsidR="00866B51" w:rsidRPr="00C538D4">
        <w:rPr>
          <w:rStyle w:val="libFootnotenumChar"/>
          <w:rtl/>
          <w:lang w:bidi="fa-IR"/>
        </w:rPr>
        <w:t>(</w:t>
      </w:r>
      <w:r w:rsidRPr="00C538D4">
        <w:rPr>
          <w:rStyle w:val="libFootnotenumChar"/>
          <w:rtl/>
        </w:rPr>
        <w:t>415</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«نت</w:t>
      </w:r>
      <w:r w:rsidR="00866B51">
        <w:rPr>
          <w:rtl/>
          <w:lang w:bidi="fa-IR"/>
        </w:rPr>
        <w:t>ی</w:t>
      </w:r>
      <w:r>
        <w:rPr>
          <w:rtl/>
          <w:lang w:bidi="fa-IR"/>
        </w:rPr>
        <w:t>جه و ثمره حساب کش</w:t>
      </w:r>
      <w:r w:rsidR="00866B51">
        <w:rPr>
          <w:rtl/>
          <w:lang w:bidi="fa-IR"/>
        </w:rPr>
        <w:t>ی</w:t>
      </w:r>
      <w:r>
        <w:rPr>
          <w:rtl/>
          <w:lang w:bidi="fa-IR"/>
        </w:rPr>
        <w:t>دن از نفس</w:t>
      </w:r>
      <w:r w:rsidR="00866B51">
        <w:rPr>
          <w:rtl/>
          <w:lang w:bidi="fa-IR"/>
        </w:rPr>
        <w:t xml:space="preserve">، </w:t>
      </w:r>
      <w:r>
        <w:rPr>
          <w:rtl/>
          <w:lang w:bidi="fa-IR"/>
        </w:rPr>
        <w:t>اصلاح آن است»</w:t>
      </w:r>
      <w:r w:rsidR="00866B51">
        <w:rPr>
          <w:rtl/>
          <w:lang w:bidi="fa-IR"/>
        </w:rPr>
        <w:t xml:space="preserve">. </w:t>
      </w:r>
    </w:p>
    <w:p w:rsidR="00C538D4" w:rsidRDefault="00C538D4" w:rsidP="00C538D4">
      <w:pPr>
        <w:pStyle w:val="Heading3"/>
        <w:rPr>
          <w:rtl/>
          <w:lang w:bidi="fa-IR"/>
        </w:rPr>
      </w:pPr>
      <w:bookmarkStart w:id="36" w:name="_Toc425325805"/>
      <w:r>
        <w:rPr>
          <w:rtl/>
          <w:lang w:bidi="fa-IR"/>
        </w:rPr>
        <w:lastRenderedPageBreak/>
        <w:t>7 - معاتبه و معاقبه</w:t>
      </w:r>
      <w:bookmarkEnd w:id="36"/>
      <w:r>
        <w:rPr>
          <w:rtl/>
          <w:lang w:bidi="fa-IR"/>
        </w:rPr>
        <w:t xml:space="preserve"> </w:t>
      </w:r>
    </w:p>
    <w:p w:rsidR="00942005" w:rsidRDefault="00942005" w:rsidP="00942005">
      <w:pPr>
        <w:pStyle w:val="libNormal"/>
        <w:rPr>
          <w:rtl/>
          <w:lang w:bidi="fa-IR"/>
        </w:rPr>
      </w:pPr>
      <w:r>
        <w:rPr>
          <w:rtl/>
          <w:lang w:bidi="fa-IR"/>
        </w:rPr>
        <w:t>نفس انسان</w:t>
      </w:r>
      <w:r w:rsidR="00866B51">
        <w:rPr>
          <w:rtl/>
          <w:lang w:bidi="fa-IR"/>
        </w:rPr>
        <w:t>ی</w:t>
      </w:r>
      <w:r>
        <w:rPr>
          <w:rtl/>
          <w:lang w:bidi="fa-IR"/>
        </w:rPr>
        <w:t xml:space="preserve"> سراپا همه ت</w:t>
      </w:r>
      <w:r w:rsidR="00866B51">
        <w:rPr>
          <w:rtl/>
          <w:lang w:bidi="fa-IR"/>
        </w:rPr>
        <w:t>ی</w:t>
      </w:r>
      <w:r>
        <w:rPr>
          <w:rtl/>
          <w:lang w:bidi="fa-IR"/>
        </w:rPr>
        <w:t>رگ</w:t>
      </w:r>
      <w:r w:rsidR="00866B51">
        <w:rPr>
          <w:rtl/>
          <w:lang w:bidi="fa-IR"/>
        </w:rPr>
        <w:t>ی</w:t>
      </w:r>
      <w:r>
        <w:rPr>
          <w:rtl/>
          <w:lang w:bidi="fa-IR"/>
        </w:rPr>
        <w:t xml:space="preserve"> و ظلمت است</w:t>
      </w:r>
      <w:r w:rsidR="00866B51">
        <w:rPr>
          <w:rtl/>
          <w:lang w:bidi="fa-IR"/>
        </w:rPr>
        <w:t xml:space="preserve">. </w:t>
      </w:r>
      <w:r>
        <w:rPr>
          <w:rtl/>
          <w:lang w:bidi="fa-IR"/>
        </w:rPr>
        <w:t>جز خرابکار</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شناسد و پ</w:t>
      </w:r>
      <w:r w:rsidR="00866B51">
        <w:rPr>
          <w:rtl/>
          <w:lang w:bidi="fa-IR"/>
        </w:rPr>
        <w:t>ی</w:t>
      </w:r>
      <w:r>
        <w:rPr>
          <w:rtl/>
          <w:lang w:bidi="fa-IR"/>
        </w:rPr>
        <w:t>وسته در صدد ح</w:t>
      </w:r>
      <w:r w:rsidR="00866B51">
        <w:rPr>
          <w:rtl/>
          <w:lang w:bidi="fa-IR"/>
        </w:rPr>
        <w:t>ی</w:t>
      </w:r>
      <w:r>
        <w:rPr>
          <w:rtl/>
          <w:lang w:bidi="fa-IR"/>
        </w:rPr>
        <w:t>له</w:t>
      </w:r>
      <w:r w:rsidR="00C538D4">
        <w:rPr>
          <w:rtl/>
          <w:lang w:bidi="fa-IR"/>
        </w:rPr>
        <w:t xml:space="preserve"> </w:t>
      </w:r>
      <w:r>
        <w:rPr>
          <w:rtl/>
          <w:lang w:bidi="fa-IR"/>
        </w:rPr>
        <w:t>گر</w:t>
      </w:r>
      <w:r w:rsidR="00866B51">
        <w:rPr>
          <w:rtl/>
          <w:lang w:bidi="fa-IR"/>
        </w:rPr>
        <w:t>ی</w:t>
      </w:r>
      <w:r>
        <w:rPr>
          <w:rtl/>
          <w:lang w:bidi="fa-IR"/>
        </w:rPr>
        <w:t xml:space="preserve"> و طغ</w:t>
      </w:r>
      <w:r w:rsidR="00866B51">
        <w:rPr>
          <w:rtl/>
          <w:lang w:bidi="fa-IR"/>
        </w:rPr>
        <w:t>ی</w:t>
      </w:r>
      <w:r>
        <w:rPr>
          <w:rtl/>
          <w:lang w:bidi="fa-IR"/>
        </w:rPr>
        <w:t>ان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در ع</w:t>
      </w:r>
      <w:r w:rsidR="00866B51">
        <w:rPr>
          <w:rtl/>
          <w:lang w:bidi="fa-IR"/>
        </w:rPr>
        <w:t>ی</w:t>
      </w:r>
      <w:r>
        <w:rPr>
          <w:rtl/>
          <w:lang w:bidi="fa-IR"/>
        </w:rPr>
        <w:t>ن حال</w:t>
      </w:r>
      <w:r w:rsidR="00866B51">
        <w:rPr>
          <w:rtl/>
          <w:lang w:bidi="fa-IR"/>
        </w:rPr>
        <w:t xml:space="preserve">، </w:t>
      </w:r>
      <w:r>
        <w:rPr>
          <w:rtl/>
          <w:lang w:bidi="fa-IR"/>
        </w:rPr>
        <w:t>خداوند متعال آن</w:t>
      </w:r>
      <w:r w:rsidR="00C538D4">
        <w:rPr>
          <w:rtl/>
          <w:lang w:bidi="fa-IR"/>
        </w:rPr>
        <w:t xml:space="preserve"> </w:t>
      </w:r>
      <w:r>
        <w:rPr>
          <w:rtl/>
          <w:lang w:bidi="fa-IR"/>
        </w:rPr>
        <w:t>را به گونه</w:t>
      </w:r>
      <w:r w:rsidR="00C538D4">
        <w:rPr>
          <w:rtl/>
          <w:lang w:bidi="fa-IR"/>
        </w:rPr>
        <w:t xml:space="preserve"> </w:t>
      </w:r>
      <w:r>
        <w:rPr>
          <w:rtl/>
          <w:lang w:bidi="fa-IR"/>
        </w:rPr>
        <w:t>ا</w:t>
      </w:r>
      <w:r w:rsidR="00866B51">
        <w:rPr>
          <w:rtl/>
          <w:lang w:bidi="fa-IR"/>
        </w:rPr>
        <w:t>ی</w:t>
      </w:r>
      <w:r>
        <w:rPr>
          <w:rtl/>
          <w:lang w:bidi="fa-IR"/>
        </w:rPr>
        <w:t xml:space="preserve"> خلق فرموده که قابل ترب</w:t>
      </w:r>
      <w:r w:rsidR="00866B51">
        <w:rPr>
          <w:rtl/>
          <w:lang w:bidi="fa-IR"/>
        </w:rPr>
        <w:t>ی</w:t>
      </w:r>
      <w:r>
        <w:rPr>
          <w:rtl/>
          <w:lang w:bidi="fa-IR"/>
        </w:rPr>
        <w:t>ت است</w:t>
      </w:r>
      <w:r w:rsidR="00866B51">
        <w:rPr>
          <w:rtl/>
          <w:lang w:bidi="fa-IR"/>
        </w:rPr>
        <w:t xml:space="preserve">. </w:t>
      </w:r>
      <w:r>
        <w:rPr>
          <w:rtl/>
          <w:lang w:bidi="fa-IR"/>
        </w:rPr>
        <w:t>با تلق</w:t>
      </w:r>
      <w:r w:rsidR="00866B51">
        <w:rPr>
          <w:rtl/>
          <w:lang w:bidi="fa-IR"/>
        </w:rPr>
        <w:t>ی</w:t>
      </w:r>
      <w:r>
        <w:rPr>
          <w:rtl/>
          <w:lang w:bidi="fa-IR"/>
        </w:rPr>
        <w:t>ن</w:t>
      </w:r>
      <w:r w:rsidR="00866B51">
        <w:rPr>
          <w:rtl/>
          <w:lang w:bidi="fa-IR"/>
        </w:rPr>
        <w:t xml:space="preserve">، </w:t>
      </w:r>
      <w:r>
        <w:rPr>
          <w:rtl/>
          <w:lang w:bidi="fa-IR"/>
        </w:rPr>
        <w:t>تأد</w:t>
      </w:r>
      <w:r w:rsidR="00866B51">
        <w:rPr>
          <w:rtl/>
          <w:lang w:bidi="fa-IR"/>
        </w:rPr>
        <w:t>ی</w:t>
      </w:r>
      <w:r>
        <w:rPr>
          <w:rtl/>
          <w:lang w:bidi="fa-IR"/>
        </w:rPr>
        <w:t>ب و برنامه</w:t>
      </w:r>
      <w:r w:rsidR="00C538D4">
        <w:rPr>
          <w:rtl/>
          <w:lang w:bidi="fa-IR"/>
        </w:rPr>
        <w:t xml:space="preserve"> </w:t>
      </w:r>
      <w:r>
        <w:rPr>
          <w:rtl/>
          <w:lang w:bidi="fa-IR"/>
        </w:rPr>
        <w:t>ها</w:t>
      </w:r>
      <w:r w:rsidR="00866B51">
        <w:rPr>
          <w:rtl/>
          <w:lang w:bidi="fa-IR"/>
        </w:rPr>
        <w:t>ی</w:t>
      </w:r>
      <w:r>
        <w:rPr>
          <w:rtl/>
          <w:lang w:bidi="fa-IR"/>
        </w:rPr>
        <w:t xml:space="preserve"> مختلف آموزش</w:t>
      </w:r>
      <w:r w:rsidR="00866B51">
        <w:rPr>
          <w:rtl/>
          <w:lang w:bidi="fa-IR"/>
        </w:rPr>
        <w:t>ی</w:t>
      </w:r>
      <w:r>
        <w:rPr>
          <w:rtl/>
          <w:lang w:bidi="fa-IR"/>
        </w:rPr>
        <w:t xml:space="preserve"> - ترب</w:t>
      </w:r>
      <w:r w:rsidR="00866B51">
        <w:rPr>
          <w:rtl/>
          <w:lang w:bidi="fa-IR"/>
        </w:rPr>
        <w:t>ی</w:t>
      </w:r>
      <w:r>
        <w:rPr>
          <w:rtl/>
          <w:lang w:bidi="fa-IR"/>
        </w:rPr>
        <w:t>ت</w:t>
      </w:r>
      <w:r w:rsidR="00866B51">
        <w:rPr>
          <w:rtl/>
          <w:lang w:bidi="fa-IR"/>
        </w:rPr>
        <w:t xml:space="preserve">ی، </w:t>
      </w:r>
      <w:r>
        <w:rPr>
          <w:rtl/>
          <w:lang w:bidi="fa-IR"/>
        </w:rPr>
        <w:t>هم م</w:t>
      </w:r>
      <w:r w:rsidR="00866B51">
        <w:rPr>
          <w:rtl/>
          <w:lang w:bidi="fa-IR"/>
        </w:rPr>
        <w:t>ی</w:t>
      </w:r>
      <w:r w:rsidR="00C538D4">
        <w:rPr>
          <w:rtl/>
          <w:lang w:bidi="fa-IR"/>
        </w:rPr>
        <w:t xml:space="preserve"> </w:t>
      </w:r>
      <w:r>
        <w:rPr>
          <w:rtl/>
          <w:lang w:bidi="fa-IR"/>
        </w:rPr>
        <w:t>توان آن را به امور مطلوب واداشت و هم ممکن است آن</w:t>
      </w:r>
      <w:r w:rsidR="00C538D4">
        <w:rPr>
          <w:rtl/>
          <w:lang w:bidi="fa-IR"/>
        </w:rPr>
        <w:t xml:space="preserve"> </w:t>
      </w:r>
      <w:r>
        <w:rPr>
          <w:rtl/>
          <w:lang w:bidi="fa-IR"/>
        </w:rPr>
        <w:t>را به مس</w:t>
      </w:r>
      <w:r w:rsidR="00866B51">
        <w:rPr>
          <w:rtl/>
          <w:lang w:bidi="fa-IR"/>
        </w:rPr>
        <w:t>ی</w:t>
      </w:r>
      <w:r>
        <w:rPr>
          <w:rtl/>
          <w:lang w:bidi="fa-IR"/>
        </w:rPr>
        <w:t>ر مقصود هدا</w:t>
      </w:r>
      <w:r w:rsidR="00866B51">
        <w:rPr>
          <w:rtl/>
          <w:lang w:bidi="fa-IR"/>
        </w:rPr>
        <w:t>ی</w:t>
      </w:r>
      <w:r>
        <w:rPr>
          <w:rtl/>
          <w:lang w:bidi="fa-IR"/>
        </w:rPr>
        <w:t>ت نمود</w:t>
      </w:r>
      <w:r w:rsidR="00866B51">
        <w:rPr>
          <w:rtl/>
          <w:lang w:bidi="fa-IR"/>
        </w:rPr>
        <w:t xml:space="preserve">. </w:t>
      </w:r>
    </w:p>
    <w:p w:rsidR="00942005" w:rsidRDefault="00942005" w:rsidP="00942005">
      <w:pPr>
        <w:pStyle w:val="libNormal"/>
        <w:rPr>
          <w:rtl/>
          <w:lang w:bidi="fa-IR"/>
        </w:rPr>
      </w:pPr>
      <w:r>
        <w:rPr>
          <w:rtl/>
          <w:lang w:bidi="fa-IR"/>
        </w:rPr>
        <w:t>از سو</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 xml:space="preserve">، </w:t>
      </w:r>
      <w:r>
        <w:rPr>
          <w:rtl/>
          <w:lang w:bidi="fa-IR"/>
        </w:rPr>
        <w:t>انسان خواه ناخواه در مس</w:t>
      </w:r>
      <w:r w:rsidR="00866B51">
        <w:rPr>
          <w:rtl/>
          <w:lang w:bidi="fa-IR"/>
        </w:rPr>
        <w:t>ی</w:t>
      </w:r>
      <w:r>
        <w:rPr>
          <w:rtl/>
          <w:lang w:bidi="fa-IR"/>
        </w:rPr>
        <w:t>ر</w:t>
      </w:r>
      <w:r w:rsidR="00866B51">
        <w:rPr>
          <w:rtl/>
          <w:lang w:bidi="fa-IR"/>
        </w:rPr>
        <w:t>ی</w:t>
      </w:r>
      <w:r>
        <w:rPr>
          <w:rtl/>
          <w:lang w:bidi="fa-IR"/>
        </w:rPr>
        <w:t xml:space="preserve"> که برگز</w:t>
      </w:r>
      <w:r w:rsidR="00866B51">
        <w:rPr>
          <w:rtl/>
          <w:lang w:bidi="fa-IR"/>
        </w:rPr>
        <w:t>ی</w:t>
      </w:r>
      <w:r>
        <w:rPr>
          <w:rtl/>
          <w:lang w:bidi="fa-IR"/>
        </w:rPr>
        <w:t>ده</w:t>
      </w:r>
      <w:r w:rsidR="00866B51">
        <w:rPr>
          <w:rtl/>
          <w:lang w:bidi="fa-IR"/>
        </w:rPr>
        <w:t xml:space="preserve">، </w:t>
      </w:r>
      <w:r>
        <w:rPr>
          <w:rtl/>
          <w:lang w:bidi="fa-IR"/>
        </w:rPr>
        <w:t>دچار لغزش و اشتباه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اگر مصمّم به ادامه راه مورد نظر خود باشد</w:t>
      </w:r>
      <w:r w:rsidR="00866B51">
        <w:rPr>
          <w:rtl/>
          <w:lang w:bidi="fa-IR"/>
        </w:rPr>
        <w:t xml:space="preserve">، </w:t>
      </w:r>
      <w:r>
        <w:rPr>
          <w:rtl/>
          <w:lang w:bidi="fa-IR"/>
        </w:rPr>
        <w:t>در صدد جبران خطاها</w:t>
      </w:r>
      <w:r w:rsidR="00866B51">
        <w:rPr>
          <w:rtl/>
          <w:lang w:bidi="fa-IR"/>
        </w:rPr>
        <w:t>ی</w:t>
      </w:r>
      <w:r>
        <w:rPr>
          <w:rtl/>
          <w:lang w:bidi="fa-IR"/>
        </w:rPr>
        <w:t xml:space="preserve"> خو</w:t>
      </w:r>
      <w:r w:rsidR="00866B51">
        <w:rPr>
          <w:rtl/>
          <w:lang w:bidi="fa-IR"/>
        </w:rPr>
        <w:t>ی</w:t>
      </w:r>
      <w:r>
        <w:rPr>
          <w:rtl/>
          <w:lang w:bidi="fa-IR"/>
        </w:rPr>
        <w:t>ش برم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اما ا</w:t>
      </w:r>
      <w:r w:rsidR="00866B51">
        <w:rPr>
          <w:rtl/>
          <w:lang w:bidi="fa-IR"/>
        </w:rPr>
        <w:t>ی</w:t>
      </w:r>
      <w:r>
        <w:rPr>
          <w:rtl/>
          <w:lang w:bidi="fa-IR"/>
        </w:rPr>
        <w:t>ن تنها کاف</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تأد</w:t>
      </w:r>
      <w:r w:rsidR="00866B51">
        <w:rPr>
          <w:rtl/>
          <w:lang w:bidi="fa-IR"/>
        </w:rPr>
        <w:t>ی</w:t>
      </w:r>
      <w:r>
        <w:rPr>
          <w:rtl/>
          <w:lang w:bidi="fa-IR"/>
        </w:rPr>
        <w:t>ب نفس از طر</w:t>
      </w:r>
      <w:r w:rsidR="00866B51">
        <w:rPr>
          <w:rtl/>
          <w:lang w:bidi="fa-IR"/>
        </w:rPr>
        <w:t>ی</w:t>
      </w:r>
      <w:r>
        <w:rPr>
          <w:rtl/>
          <w:lang w:bidi="fa-IR"/>
        </w:rPr>
        <w:t>ق توب</w:t>
      </w:r>
      <w:r w:rsidR="00866B51">
        <w:rPr>
          <w:rtl/>
          <w:lang w:bidi="fa-IR"/>
        </w:rPr>
        <w:t>ی</w:t>
      </w:r>
      <w:r>
        <w:rPr>
          <w:rtl/>
          <w:lang w:bidi="fa-IR"/>
        </w:rPr>
        <w:t>خ و سرزنش</w:t>
      </w:r>
      <w:r w:rsidR="00866B51">
        <w:rPr>
          <w:rtl/>
          <w:lang w:bidi="fa-IR"/>
        </w:rPr>
        <w:t xml:space="preserve">، </w:t>
      </w:r>
      <w:r>
        <w:rPr>
          <w:rtl/>
          <w:lang w:bidi="fa-IR"/>
        </w:rPr>
        <w:t>و وادار نمودن آن به امور تأد</w:t>
      </w:r>
      <w:r w:rsidR="00866B51">
        <w:rPr>
          <w:rtl/>
          <w:lang w:bidi="fa-IR"/>
        </w:rPr>
        <w:t>ی</w:t>
      </w:r>
      <w:r>
        <w:rPr>
          <w:rtl/>
          <w:lang w:bidi="fa-IR"/>
        </w:rPr>
        <w:t>ب</w:t>
      </w:r>
      <w:r w:rsidR="00866B51">
        <w:rPr>
          <w:rtl/>
          <w:lang w:bidi="fa-IR"/>
        </w:rPr>
        <w:t>ی</w:t>
      </w:r>
      <w:r>
        <w:rPr>
          <w:rtl/>
          <w:lang w:bidi="fa-IR"/>
        </w:rPr>
        <w:t xml:space="preserve"> و</w:t>
      </w:r>
      <w:r w:rsidR="00866B51">
        <w:rPr>
          <w:rtl/>
          <w:lang w:bidi="fa-IR"/>
        </w:rPr>
        <w:t>ی</w:t>
      </w:r>
      <w:r>
        <w:rPr>
          <w:rtl/>
          <w:lang w:bidi="fa-IR"/>
        </w:rPr>
        <w:t>ژه</w:t>
      </w:r>
      <w:r w:rsidR="00866B51">
        <w:rPr>
          <w:rtl/>
          <w:lang w:bidi="fa-IR"/>
        </w:rPr>
        <w:t xml:space="preserve">، </w:t>
      </w:r>
      <w:r>
        <w:rPr>
          <w:rtl/>
          <w:lang w:bidi="fa-IR"/>
        </w:rPr>
        <w:t>از راه کارها</w:t>
      </w:r>
      <w:r w:rsidR="00866B51">
        <w:rPr>
          <w:rtl/>
          <w:lang w:bidi="fa-IR"/>
        </w:rPr>
        <w:t>ی</w:t>
      </w:r>
      <w:r>
        <w:rPr>
          <w:rtl/>
          <w:lang w:bidi="fa-IR"/>
        </w:rPr>
        <w:t xml:space="preserve"> مناسب</w:t>
      </w:r>
      <w:r w:rsidR="00866B51">
        <w:rPr>
          <w:rtl/>
          <w:lang w:bidi="fa-IR"/>
        </w:rPr>
        <w:t>ی</w:t>
      </w:r>
      <w:r>
        <w:rPr>
          <w:rtl/>
          <w:lang w:bidi="fa-IR"/>
        </w:rPr>
        <w:t xml:space="preserve"> است که تا حدود قابل توجه</w:t>
      </w:r>
      <w:r w:rsidR="00866B51">
        <w:rPr>
          <w:rtl/>
          <w:lang w:bidi="fa-IR"/>
        </w:rPr>
        <w:t>ی</w:t>
      </w:r>
      <w:r>
        <w:rPr>
          <w:rtl/>
          <w:lang w:bidi="fa-IR"/>
        </w:rPr>
        <w:t xml:space="preserve"> در پ</w:t>
      </w:r>
      <w:r w:rsidR="00866B51">
        <w:rPr>
          <w:rtl/>
          <w:lang w:bidi="fa-IR"/>
        </w:rPr>
        <w:t>ی</w:t>
      </w:r>
      <w:r>
        <w:rPr>
          <w:rtl/>
          <w:lang w:bidi="fa-IR"/>
        </w:rPr>
        <w:t>ش</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تکرار خطاها و لغزش</w:t>
      </w:r>
      <w:r w:rsidR="00C538D4">
        <w:rPr>
          <w:rtl/>
          <w:lang w:bidi="fa-IR"/>
        </w:rPr>
        <w:t xml:space="preserve"> </w:t>
      </w:r>
      <w:r>
        <w:rPr>
          <w:rtl/>
          <w:lang w:bidi="fa-IR"/>
        </w:rPr>
        <w:t>ها مؤثر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پس از آنکه انسان خود را مورد ارز</w:t>
      </w:r>
      <w:r w:rsidR="00866B51">
        <w:rPr>
          <w:rtl/>
          <w:lang w:bidi="fa-IR"/>
        </w:rPr>
        <w:t>ی</w:t>
      </w:r>
      <w:r>
        <w:rPr>
          <w:rtl/>
          <w:lang w:bidi="fa-IR"/>
        </w:rPr>
        <w:t>اب</w:t>
      </w:r>
      <w:r w:rsidR="00866B51">
        <w:rPr>
          <w:rtl/>
          <w:lang w:bidi="fa-IR"/>
        </w:rPr>
        <w:t>ی</w:t>
      </w:r>
      <w:r>
        <w:rPr>
          <w:rtl/>
          <w:lang w:bidi="fa-IR"/>
        </w:rPr>
        <w:t xml:space="preserve"> قرار داد</w:t>
      </w:r>
      <w:r w:rsidR="00866B51">
        <w:rPr>
          <w:rtl/>
          <w:lang w:bidi="fa-IR"/>
        </w:rPr>
        <w:t xml:space="preserve">، </w:t>
      </w:r>
      <w:r>
        <w:rPr>
          <w:rtl/>
          <w:lang w:bidi="fa-IR"/>
        </w:rPr>
        <w:t>چنانچه متوجّه شد که وظا</w:t>
      </w:r>
      <w:r w:rsidR="00866B51">
        <w:rPr>
          <w:rtl/>
          <w:lang w:bidi="fa-IR"/>
        </w:rPr>
        <w:t>ی</w:t>
      </w:r>
      <w:r>
        <w:rPr>
          <w:rtl/>
          <w:lang w:bidi="fa-IR"/>
        </w:rPr>
        <w:t>ف خود را به ن</w:t>
      </w:r>
      <w:r w:rsidR="00866B51">
        <w:rPr>
          <w:rtl/>
          <w:lang w:bidi="fa-IR"/>
        </w:rPr>
        <w:t>ی</w:t>
      </w:r>
      <w:r>
        <w:rPr>
          <w:rtl/>
          <w:lang w:bidi="fa-IR"/>
        </w:rPr>
        <w:t>ک</w:t>
      </w:r>
      <w:r w:rsidR="00866B51">
        <w:rPr>
          <w:rtl/>
          <w:lang w:bidi="fa-IR"/>
        </w:rPr>
        <w:t>ی</w:t>
      </w:r>
      <w:r>
        <w:rPr>
          <w:rtl/>
          <w:lang w:bidi="fa-IR"/>
        </w:rPr>
        <w:t xml:space="preserve"> انجام داده</w:t>
      </w:r>
      <w:r w:rsidR="00866B51">
        <w:rPr>
          <w:rtl/>
          <w:lang w:bidi="fa-IR"/>
        </w:rPr>
        <w:t xml:space="preserve">، </w:t>
      </w:r>
      <w:r>
        <w:rPr>
          <w:rtl/>
          <w:lang w:bidi="fa-IR"/>
        </w:rPr>
        <w:t>با</w:t>
      </w:r>
      <w:r w:rsidR="00866B51">
        <w:rPr>
          <w:rtl/>
          <w:lang w:bidi="fa-IR"/>
        </w:rPr>
        <w:t>ی</w:t>
      </w:r>
      <w:r>
        <w:rPr>
          <w:rtl/>
          <w:lang w:bidi="fa-IR"/>
        </w:rPr>
        <w:t>د خدا</w:t>
      </w:r>
      <w:r w:rsidR="00866B51">
        <w:rPr>
          <w:rtl/>
          <w:lang w:bidi="fa-IR"/>
        </w:rPr>
        <w:t>ی</w:t>
      </w:r>
      <w:r>
        <w:rPr>
          <w:rtl/>
          <w:lang w:bidi="fa-IR"/>
        </w:rPr>
        <w:t xml:space="preserve"> مهربان را به خاطر مرحمتِ ا</w:t>
      </w:r>
      <w:r w:rsidR="00866B51">
        <w:rPr>
          <w:rtl/>
          <w:lang w:bidi="fa-IR"/>
        </w:rPr>
        <w:t>ی</w:t>
      </w:r>
      <w:r>
        <w:rPr>
          <w:rtl/>
          <w:lang w:bidi="fa-IR"/>
        </w:rPr>
        <w:t>ن توف</w:t>
      </w:r>
      <w:r w:rsidR="00866B51">
        <w:rPr>
          <w:rtl/>
          <w:lang w:bidi="fa-IR"/>
        </w:rPr>
        <w:t>ی</w:t>
      </w:r>
      <w:r>
        <w:rPr>
          <w:rtl/>
          <w:lang w:bidi="fa-IR"/>
        </w:rPr>
        <w:t>ق بزرگ سپاسگزار</w:t>
      </w:r>
      <w:r w:rsidR="00866B51">
        <w:rPr>
          <w:rtl/>
          <w:lang w:bidi="fa-IR"/>
        </w:rPr>
        <w:t>ی</w:t>
      </w:r>
      <w:r>
        <w:rPr>
          <w:rtl/>
          <w:lang w:bidi="fa-IR"/>
        </w:rPr>
        <w:t xml:space="preserve">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امّا اگر دچار خطا و تقص</w:t>
      </w:r>
      <w:r w:rsidR="00866B51">
        <w:rPr>
          <w:rtl/>
          <w:lang w:bidi="fa-IR"/>
        </w:rPr>
        <w:t>ی</w:t>
      </w:r>
      <w:r>
        <w:rPr>
          <w:rtl/>
          <w:lang w:bidi="fa-IR"/>
        </w:rPr>
        <w:t>ر گشته - که البته معمولاً چن</w:t>
      </w:r>
      <w:r w:rsidR="00866B51">
        <w:rPr>
          <w:rtl/>
          <w:lang w:bidi="fa-IR"/>
        </w:rPr>
        <w:t>ی</w:t>
      </w:r>
      <w:r>
        <w:rPr>
          <w:rtl/>
          <w:lang w:bidi="fa-IR"/>
        </w:rPr>
        <w:t>ن است - علاوه بر جبران لغزش از طر</w:t>
      </w:r>
      <w:r w:rsidR="00866B51">
        <w:rPr>
          <w:rtl/>
          <w:lang w:bidi="fa-IR"/>
        </w:rPr>
        <w:t>ی</w:t>
      </w:r>
      <w:r>
        <w:rPr>
          <w:rtl/>
          <w:lang w:bidi="fa-IR"/>
        </w:rPr>
        <w:t>ق توبه و استغفار و عزم بر پ</w:t>
      </w:r>
      <w:r w:rsidR="00866B51">
        <w:rPr>
          <w:rtl/>
          <w:lang w:bidi="fa-IR"/>
        </w:rPr>
        <w:t>ی</w:t>
      </w:r>
      <w:r>
        <w:rPr>
          <w:rtl/>
          <w:lang w:bidi="fa-IR"/>
        </w:rPr>
        <w:t>ش</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تکرار آن</w:t>
      </w:r>
      <w:r w:rsidR="00866B51">
        <w:rPr>
          <w:rtl/>
          <w:lang w:bidi="fa-IR"/>
        </w:rPr>
        <w:t xml:space="preserve">، </w:t>
      </w:r>
      <w:r>
        <w:rPr>
          <w:rtl/>
          <w:lang w:bidi="fa-IR"/>
        </w:rPr>
        <w:t>لازم است نفس خو</w:t>
      </w:r>
      <w:r w:rsidR="00866B51">
        <w:rPr>
          <w:rtl/>
          <w:lang w:bidi="fa-IR"/>
        </w:rPr>
        <w:t>ی</w:t>
      </w:r>
      <w:r>
        <w:rPr>
          <w:rtl/>
          <w:lang w:bidi="fa-IR"/>
        </w:rPr>
        <w:t>ش را به خاطر رسوا</w:t>
      </w:r>
      <w:r w:rsidR="00866B51">
        <w:rPr>
          <w:rtl/>
          <w:lang w:bidi="fa-IR"/>
        </w:rPr>
        <w:t>یی</w:t>
      </w:r>
      <w:r>
        <w:rPr>
          <w:rtl/>
          <w:lang w:bidi="fa-IR"/>
        </w:rPr>
        <w:t xml:space="preserve"> پ</w:t>
      </w:r>
      <w:r w:rsidR="00866B51">
        <w:rPr>
          <w:rtl/>
          <w:lang w:bidi="fa-IR"/>
        </w:rPr>
        <w:t>ی</w:t>
      </w:r>
      <w:r>
        <w:rPr>
          <w:rtl/>
          <w:lang w:bidi="fa-IR"/>
        </w:rPr>
        <w:t>ش آمده مورد سرزنش قرار داده</w:t>
      </w:r>
      <w:r w:rsidR="00866B51">
        <w:rPr>
          <w:rtl/>
          <w:lang w:bidi="fa-IR"/>
        </w:rPr>
        <w:t xml:space="preserve">، </w:t>
      </w:r>
      <w:r>
        <w:rPr>
          <w:rtl/>
          <w:lang w:bidi="fa-IR"/>
        </w:rPr>
        <w:t>با تذکّر</w:t>
      </w:r>
      <w:r w:rsidR="00866B51">
        <w:rPr>
          <w:rtl/>
          <w:lang w:bidi="fa-IR"/>
        </w:rPr>
        <w:t xml:space="preserve">، </w:t>
      </w:r>
      <w:r>
        <w:rPr>
          <w:rtl/>
          <w:lang w:bidi="fa-IR"/>
        </w:rPr>
        <w:t>تلق</w:t>
      </w:r>
      <w:r w:rsidR="00866B51">
        <w:rPr>
          <w:rtl/>
          <w:lang w:bidi="fa-IR"/>
        </w:rPr>
        <w:t>ی</w:t>
      </w:r>
      <w:r>
        <w:rPr>
          <w:rtl/>
          <w:lang w:bidi="fa-IR"/>
        </w:rPr>
        <w:t>ن و ملامت به او بفهماند که کوتاه</w:t>
      </w:r>
      <w:r w:rsidR="00866B51">
        <w:rPr>
          <w:rtl/>
          <w:lang w:bidi="fa-IR"/>
        </w:rPr>
        <w:t>ی</w:t>
      </w:r>
      <w:r>
        <w:rPr>
          <w:rtl/>
          <w:lang w:bidi="fa-IR"/>
        </w:rPr>
        <w:t xml:space="preserve"> در وظا</w:t>
      </w:r>
      <w:r w:rsidR="00866B51">
        <w:rPr>
          <w:rtl/>
          <w:lang w:bidi="fa-IR"/>
        </w:rPr>
        <w:t>ی</w:t>
      </w:r>
      <w:r>
        <w:rPr>
          <w:rtl/>
          <w:lang w:bidi="fa-IR"/>
        </w:rPr>
        <w:t>ف د</w:t>
      </w:r>
      <w:r w:rsidR="00866B51">
        <w:rPr>
          <w:rtl/>
          <w:lang w:bidi="fa-IR"/>
        </w:rPr>
        <w:t>ی</w:t>
      </w:r>
      <w:r>
        <w:rPr>
          <w:rtl/>
          <w:lang w:bidi="fa-IR"/>
        </w:rPr>
        <w:t>ن</w:t>
      </w:r>
      <w:r w:rsidR="00866B51">
        <w:rPr>
          <w:rtl/>
          <w:lang w:bidi="fa-IR"/>
        </w:rPr>
        <w:t xml:space="preserve">ی، </w:t>
      </w:r>
      <w:r>
        <w:rPr>
          <w:rtl/>
          <w:lang w:bidi="fa-IR"/>
        </w:rPr>
        <w:t>اخلاق</w:t>
      </w:r>
      <w:r w:rsidR="00866B51">
        <w:rPr>
          <w:rtl/>
          <w:lang w:bidi="fa-IR"/>
        </w:rPr>
        <w:t>ی</w:t>
      </w:r>
      <w:r>
        <w:rPr>
          <w:rtl/>
          <w:lang w:bidi="fa-IR"/>
        </w:rPr>
        <w:t xml:space="preserve"> و انسان</w:t>
      </w:r>
      <w:r w:rsidR="00866B51">
        <w:rPr>
          <w:rtl/>
          <w:lang w:bidi="fa-IR"/>
        </w:rPr>
        <w:t xml:space="preserve">ی، </w:t>
      </w:r>
      <w:r>
        <w:rPr>
          <w:rtl/>
          <w:lang w:bidi="fa-IR"/>
        </w:rPr>
        <w:t>علاوه بر عذاب و حسرت اخرو</w:t>
      </w:r>
      <w:r w:rsidR="00866B51">
        <w:rPr>
          <w:rtl/>
          <w:lang w:bidi="fa-IR"/>
        </w:rPr>
        <w:t xml:space="preserve">ی، </w:t>
      </w:r>
      <w:r>
        <w:rPr>
          <w:rtl/>
          <w:lang w:bidi="fa-IR"/>
        </w:rPr>
        <w:t>سبب زحمت او در دن</w:t>
      </w:r>
      <w:r w:rsidR="00866B51">
        <w:rPr>
          <w:rtl/>
          <w:lang w:bidi="fa-IR"/>
        </w:rPr>
        <w:t>ی</w:t>
      </w:r>
      <w:r>
        <w:rPr>
          <w:rtl/>
          <w:lang w:bidi="fa-IR"/>
        </w:rPr>
        <w:t>ا گشته و ناگز</w:t>
      </w:r>
      <w:r w:rsidR="00866B51">
        <w:rPr>
          <w:rtl/>
          <w:lang w:bidi="fa-IR"/>
        </w:rPr>
        <w:t>ی</w:t>
      </w:r>
      <w:r>
        <w:rPr>
          <w:rtl/>
          <w:lang w:bidi="fa-IR"/>
        </w:rPr>
        <w:t>ر از جبران آن خواهد بود</w:t>
      </w:r>
      <w:r w:rsidR="00866B51">
        <w:rPr>
          <w:rtl/>
          <w:lang w:bidi="fa-IR"/>
        </w:rPr>
        <w:t xml:space="preserve">، </w:t>
      </w:r>
      <w:r>
        <w:rPr>
          <w:rtl/>
          <w:lang w:bidi="fa-IR"/>
        </w:rPr>
        <w:t>بلکه به او تفه</w:t>
      </w:r>
      <w:r w:rsidR="00866B51">
        <w:rPr>
          <w:rtl/>
          <w:lang w:bidi="fa-IR"/>
        </w:rPr>
        <w:t>ی</w:t>
      </w:r>
      <w:r>
        <w:rPr>
          <w:rtl/>
          <w:lang w:bidi="fa-IR"/>
        </w:rPr>
        <w:t>م نما</w:t>
      </w:r>
      <w:r w:rsidR="00866B51">
        <w:rPr>
          <w:rtl/>
          <w:lang w:bidi="fa-IR"/>
        </w:rPr>
        <w:t>ی</w:t>
      </w:r>
      <w:r>
        <w:rPr>
          <w:rtl/>
          <w:lang w:bidi="fa-IR"/>
        </w:rPr>
        <w:t>د که چنانچه در آ</w:t>
      </w:r>
      <w:r w:rsidR="00866B51">
        <w:rPr>
          <w:rtl/>
          <w:lang w:bidi="fa-IR"/>
        </w:rPr>
        <w:t>ی</w:t>
      </w:r>
      <w:r>
        <w:rPr>
          <w:rtl/>
          <w:lang w:bidi="fa-IR"/>
        </w:rPr>
        <w:t xml:space="preserve">نده </w:t>
      </w:r>
      <w:r>
        <w:rPr>
          <w:rtl/>
          <w:lang w:bidi="fa-IR"/>
        </w:rPr>
        <w:lastRenderedPageBreak/>
        <w:t>مرتکب آن لغزش گردد با امور شاقّه و سخت همچون کم</w:t>
      </w:r>
      <w:r w:rsidR="00C538D4">
        <w:rPr>
          <w:rtl/>
          <w:lang w:bidi="fa-IR"/>
        </w:rPr>
        <w:t xml:space="preserve"> </w:t>
      </w:r>
      <w:r>
        <w:rPr>
          <w:rtl/>
          <w:lang w:bidi="fa-IR"/>
        </w:rPr>
        <w:t>خور</w:t>
      </w:r>
      <w:r w:rsidR="00866B51">
        <w:rPr>
          <w:rtl/>
          <w:lang w:bidi="fa-IR"/>
        </w:rPr>
        <w:t>ی</w:t>
      </w:r>
      <w:r>
        <w:rPr>
          <w:rtl/>
          <w:lang w:bidi="fa-IR"/>
        </w:rPr>
        <w:t xml:space="preserve"> و کم</w:t>
      </w:r>
      <w:r w:rsidR="00C538D4">
        <w:rPr>
          <w:rtl/>
          <w:lang w:bidi="fa-IR"/>
        </w:rPr>
        <w:t xml:space="preserve"> </w:t>
      </w:r>
      <w:r>
        <w:rPr>
          <w:rtl/>
          <w:lang w:bidi="fa-IR"/>
        </w:rPr>
        <w:t>خواب</w:t>
      </w:r>
      <w:r w:rsidR="00866B51">
        <w:rPr>
          <w:rtl/>
          <w:lang w:bidi="fa-IR"/>
        </w:rPr>
        <w:t>ی</w:t>
      </w:r>
      <w:r>
        <w:rPr>
          <w:rtl/>
          <w:lang w:bidi="fa-IR"/>
        </w:rPr>
        <w:t xml:space="preserve"> او را ادب خواهد نمود</w:t>
      </w:r>
      <w:r w:rsidR="00866B51">
        <w:rPr>
          <w:rtl/>
          <w:lang w:bidi="fa-IR"/>
        </w:rPr>
        <w:t xml:space="preserve">. </w:t>
      </w:r>
    </w:p>
    <w:p w:rsidR="00942005" w:rsidRDefault="00942005" w:rsidP="00942005">
      <w:pPr>
        <w:pStyle w:val="libNormal"/>
        <w:rPr>
          <w:rtl/>
          <w:lang w:bidi="fa-IR"/>
        </w:rPr>
      </w:pPr>
      <w:r>
        <w:rPr>
          <w:rtl/>
          <w:lang w:bidi="fa-IR"/>
        </w:rPr>
        <w:t>آنگاه با خود بنا گذارد که در آ</w:t>
      </w:r>
      <w:r w:rsidR="00866B51">
        <w:rPr>
          <w:rtl/>
          <w:lang w:bidi="fa-IR"/>
        </w:rPr>
        <w:t>ی</w:t>
      </w:r>
      <w:r>
        <w:rPr>
          <w:rtl/>
          <w:lang w:bidi="fa-IR"/>
        </w:rPr>
        <w:t>نده مردانه به قول و قرار خو</w:t>
      </w:r>
      <w:r w:rsidR="00866B51">
        <w:rPr>
          <w:rtl/>
          <w:lang w:bidi="fa-IR"/>
        </w:rPr>
        <w:t>ی</w:t>
      </w:r>
      <w:r>
        <w:rPr>
          <w:rtl/>
          <w:lang w:bidi="fa-IR"/>
        </w:rPr>
        <w:t>ش پا</w:t>
      </w:r>
      <w:r w:rsidR="00866B51">
        <w:rPr>
          <w:rtl/>
          <w:lang w:bidi="fa-IR"/>
        </w:rPr>
        <w:t>ی</w:t>
      </w:r>
      <w:r w:rsidR="00C538D4">
        <w:rPr>
          <w:rtl/>
          <w:lang w:bidi="fa-IR"/>
        </w:rPr>
        <w:t xml:space="preserve"> </w:t>
      </w:r>
      <w:r>
        <w:rPr>
          <w:rtl/>
          <w:lang w:bidi="fa-IR"/>
        </w:rPr>
        <w:t>بند بوده و از تکرار خطاها پره</w:t>
      </w:r>
      <w:r w:rsidR="00866B51">
        <w:rPr>
          <w:rtl/>
          <w:lang w:bidi="fa-IR"/>
        </w:rPr>
        <w:t>ی</w:t>
      </w:r>
      <w:r>
        <w:rPr>
          <w:rtl/>
          <w:lang w:bidi="fa-IR"/>
        </w:rPr>
        <w:t>ز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ممارست</w:t>
      </w:r>
      <w:r w:rsidR="00866B51">
        <w:rPr>
          <w:rtl/>
          <w:lang w:bidi="fa-IR"/>
        </w:rPr>
        <w:t xml:space="preserve">، </w:t>
      </w:r>
      <w:r>
        <w:rPr>
          <w:rtl/>
          <w:lang w:bidi="fa-IR"/>
        </w:rPr>
        <w:t>تمر</w:t>
      </w:r>
      <w:r w:rsidR="00866B51">
        <w:rPr>
          <w:rtl/>
          <w:lang w:bidi="fa-IR"/>
        </w:rPr>
        <w:t>ی</w:t>
      </w:r>
      <w:r>
        <w:rPr>
          <w:rtl/>
          <w:lang w:bidi="fa-IR"/>
        </w:rPr>
        <w:t>ن و تکرار ا</w:t>
      </w:r>
      <w:r w:rsidR="00866B51">
        <w:rPr>
          <w:rtl/>
          <w:lang w:bidi="fa-IR"/>
        </w:rPr>
        <w:t>ی</w:t>
      </w:r>
      <w:r>
        <w:rPr>
          <w:rtl/>
          <w:lang w:bidi="fa-IR"/>
        </w:rPr>
        <w:t>ن کار علاوه بر آنکه جرأت و جسارت نفس را در انجام دوباره گناه و خطا تضع</w:t>
      </w:r>
      <w:r w:rsidR="00866B51">
        <w:rPr>
          <w:rtl/>
          <w:lang w:bidi="fa-IR"/>
        </w:rPr>
        <w:t>ی</w:t>
      </w:r>
      <w:r>
        <w:rPr>
          <w:rtl/>
          <w:lang w:bidi="fa-IR"/>
        </w:rPr>
        <w:t>ف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تدر</w:t>
      </w:r>
      <w:r w:rsidR="00866B51">
        <w:rPr>
          <w:rtl/>
          <w:lang w:bidi="fa-IR"/>
        </w:rPr>
        <w:t>ی</w:t>
      </w:r>
      <w:r>
        <w:rPr>
          <w:rtl/>
          <w:lang w:bidi="fa-IR"/>
        </w:rPr>
        <w:t>جاً باعث آسان شدن ترکِ لغزش و معص</w:t>
      </w:r>
      <w:r w:rsidR="00866B51">
        <w:rPr>
          <w:rtl/>
          <w:lang w:bidi="fa-IR"/>
        </w:rPr>
        <w:t>ی</w:t>
      </w:r>
      <w:r>
        <w:rPr>
          <w:rtl/>
          <w:lang w:bidi="fa-IR"/>
        </w:rPr>
        <w:t>ت گشته</w:t>
      </w:r>
      <w:r w:rsidR="00866B51">
        <w:rPr>
          <w:rtl/>
          <w:lang w:bidi="fa-IR"/>
        </w:rPr>
        <w:t xml:space="preserve">، </w:t>
      </w:r>
      <w:r>
        <w:rPr>
          <w:rtl/>
          <w:lang w:bidi="fa-IR"/>
        </w:rPr>
        <w:t>زم</w:t>
      </w:r>
      <w:r w:rsidR="00866B51">
        <w:rPr>
          <w:rtl/>
          <w:lang w:bidi="fa-IR"/>
        </w:rPr>
        <w:t>ی</w:t>
      </w:r>
      <w:r>
        <w:rPr>
          <w:rtl/>
          <w:lang w:bidi="fa-IR"/>
        </w:rPr>
        <w:t>نه فتح باب و گشا</w:t>
      </w:r>
      <w:r w:rsidR="00866B51">
        <w:rPr>
          <w:rtl/>
          <w:lang w:bidi="fa-IR"/>
        </w:rPr>
        <w:t>ی</w:t>
      </w:r>
      <w:r>
        <w:rPr>
          <w:rtl/>
          <w:lang w:bidi="fa-IR"/>
        </w:rPr>
        <w:t>ش درها</w:t>
      </w:r>
      <w:r w:rsidR="00866B51">
        <w:rPr>
          <w:rtl/>
          <w:lang w:bidi="fa-IR"/>
        </w:rPr>
        <w:t>ی</w:t>
      </w:r>
      <w:r>
        <w:rPr>
          <w:rtl/>
          <w:lang w:bidi="fa-IR"/>
        </w:rPr>
        <w:t xml:space="preserve"> توف</w:t>
      </w:r>
      <w:r w:rsidR="00866B51">
        <w:rPr>
          <w:rtl/>
          <w:lang w:bidi="fa-IR"/>
        </w:rPr>
        <w:t>ی</w:t>
      </w:r>
      <w:r>
        <w:rPr>
          <w:rtl/>
          <w:lang w:bidi="fa-IR"/>
        </w:rPr>
        <w:t>ق و سعادت خواهد گشت</w:t>
      </w:r>
      <w:r w:rsidR="00866B51">
        <w:rPr>
          <w:rtl/>
          <w:lang w:bidi="fa-IR"/>
        </w:rPr>
        <w:t xml:space="preserve">. </w:t>
      </w:r>
    </w:p>
    <w:p w:rsidR="00942005" w:rsidRDefault="00942005" w:rsidP="00942005">
      <w:pPr>
        <w:pStyle w:val="libNormal"/>
        <w:rPr>
          <w:rtl/>
          <w:lang w:bidi="fa-IR"/>
        </w:rPr>
      </w:pPr>
      <w:r>
        <w:rPr>
          <w:rtl/>
          <w:lang w:bidi="fa-IR"/>
        </w:rPr>
        <w:t>هر روز که بر ما م</w:t>
      </w:r>
      <w:r w:rsidR="00866B51">
        <w:rPr>
          <w:rtl/>
          <w:lang w:bidi="fa-IR"/>
        </w:rPr>
        <w:t>ی</w:t>
      </w:r>
      <w:r w:rsidR="00C538D4">
        <w:rPr>
          <w:rtl/>
          <w:lang w:bidi="fa-IR"/>
        </w:rPr>
        <w:t xml:space="preserve"> </w:t>
      </w:r>
      <w:r>
        <w:rPr>
          <w:rtl/>
          <w:lang w:bidi="fa-IR"/>
        </w:rPr>
        <w:t>گذرد بخش</w:t>
      </w:r>
      <w:r w:rsidR="00866B51">
        <w:rPr>
          <w:rtl/>
          <w:lang w:bidi="fa-IR"/>
        </w:rPr>
        <w:t>ی</w:t>
      </w:r>
      <w:r>
        <w:rPr>
          <w:rtl/>
          <w:lang w:bidi="fa-IR"/>
        </w:rPr>
        <w:t xml:space="preserve"> از عمر گرانما</w:t>
      </w:r>
      <w:r w:rsidR="00866B51">
        <w:rPr>
          <w:rtl/>
          <w:lang w:bidi="fa-IR"/>
        </w:rPr>
        <w:t>ی</w:t>
      </w:r>
      <w:r>
        <w:rPr>
          <w:rtl/>
          <w:lang w:bidi="fa-IR"/>
        </w:rPr>
        <w:t>ه از دست رفته</w:t>
      </w:r>
      <w:r w:rsidR="00866B51">
        <w:rPr>
          <w:rtl/>
          <w:lang w:bidi="fa-IR"/>
        </w:rPr>
        <w:t xml:space="preserve">، </w:t>
      </w:r>
      <w:r>
        <w:rPr>
          <w:rtl/>
          <w:lang w:bidi="fa-IR"/>
        </w:rPr>
        <w:t>گام</w:t>
      </w:r>
      <w:r w:rsidR="00866B51">
        <w:rPr>
          <w:rtl/>
          <w:lang w:bidi="fa-IR"/>
        </w:rPr>
        <w:t>ی</w:t>
      </w:r>
      <w:r>
        <w:rPr>
          <w:rtl/>
          <w:lang w:bidi="fa-IR"/>
        </w:rPr>
        <w:t xml:space="preserve"> به مرگ نزد</w:t>
      </w:r>
      <w:r w:rsidR="00866B51">
        <w:rPr>
          <w:rtl/>
          <w:lang w:bidi="fa-IR"/>
        </w:rPr>
        <w:t>ی</w:t>
      </w:r>
      <w:r>
        <w:rPr>
          <w:rtl/>
          <w:lang w:bidi="fa-IR"/>
        </w:rPr>
        <w:t>ک</w:t>
      </w:r>
      <w:r w:rsidR="00C538D4">
        <w:rPr>
          <w:rtl/>
          <w:lang w:bidi="fa-IR"/>
        </w:rPr>
        <w:t xml:space="preserve"> </w:t>
      </w:r>
      <w:r>
        <w:rPr>
          <w:rtl/>
          <w:lang w:bidi="fa-IR"/>
        </w:rPr>
        <w:t>تر م</w:t>
      </w:r>
      <w:r w:rsidR="00866B51">
        <w:rPr>
          <w:rtl/>
          <w:lang w:bidi="fa-IR"/>
        </w:rPr>
        <w:t>ی</w:t>
      </w:r>
      <w:r w:rsidR="00C538D4">
        <w:rPr>
          <w:rtl/>
          <w:lang w:bidi="fa-IR"/>
        </w:rPr>
        <w:t xml:space="preserve"> </w:t>
      </w:r>
      <w:r>
        <w:rPr>
          <w:rtl/>
          <w:lang w:bidi="fa-IR"/>
        </w:rPr>
        <w:t>گرد</w:t>
      </w:r>
      <w:r w:rsidR="00866B51">
        <w:rPr>
          <w:rtl/>
          <w:lang w:bidi="fa-IR"/>
        </w:rPr>
        <w:t>ی</w:t>
      </w:r>
      <w:r>
        <w:rPr>
          <w:rtl/>
          <w:lang w:bidi="fa-IR"/>
        </w:rPr>
        <w:t>م</w:t>
      </w:r>
      <w:r w:rsidR="00866B51">
        <w:rPr>
          <w:rtl/>
          <w:lang w:bidi="fa-IR"/>
        </w:rPr>
        <w:t xml:space="preserve">. </w:t>
      </w:r>
      <w:r>
        <w:rPr>
          <w:rtl/>
          <w:lang w:bidi="fa-IR"/>
        </w:rPr>
        <w:t>از ا</w:t>
      </w:r>
      <w:r w:rsidR="00866B51">
        <w:rPr>
          <w:rtl/>
          <w:lang w:bidi="fa-IR"/>
        </w:rPr>
        <w:t>ی</w:t>
      </w:r>
      <w:r>
        <w:rPr>
          <w:rtl/>
          <w:lang w:bidi="fa-IR"/>
        </w:rPr>
        <w:t>نرو</w:t>
      </w:r>
      <w:r w:rsidR="00866B51">
        <w:rPr>
          <w:rtl/>
          <w:lang w:bidi="fa-IR"/>
        </w:rPr>
        <w:t xml:space="preserve">، </w:t>
      </w:r>
      <w:r>
        <w:rPr>
          <w:rtl/>
          <w:lang w:bidi="fa-IR"/>
        </w:rPr>
        <w:t>چنانچه قدم</w:t>
      </w:r>
      <w:r w:rsidR="00866B51">
        <w:rPr>
          <w:rtl/>
          <w:lang w:bidi="fa-IR"/>
        </w:rPr>
        <w:t>ی</w:t>
      </w:r>
      <w:r>
        <w:rPr>
          <w:rtl/>
          <w:lang w:bidi="fa-IR"/>
        </w:rPr>
        <w:t xml:space="preserve"> پ</w:t>
      </w:r>
      <w:r w:rsidR="00866B51">
        <w:rPr>
          <w:rtl/>
          <w:lang w:bidi="fa-IR"/>
        </w:rPr>
        <w:t>ی</w:t>
      </w:r>
      <w:r>
        <w:rPr>
          <w:rtl/>
          <w:lang w:bidi="fa-IR"/>
        </w:rPr>
        <w:t>ش نرفته</w:t>
      </w:r>
      <w:r w:rsidR="00866B51">
        <w:rPr>
          <w:rtl/>
          <w:lang w:bidi="fa-IR"/>
        </w:rPr>
        <w:t xml:space="preserve">، </w:t>
      </w:r>
      <w:r>
        <w:rPr>
          <w:rtl/>
          <w:lang w:bidi="fa-IR"/>
        </w:rPr>
        <w:t>و به تناسبِ آنچه از دست داده</w:t>
      </w:r>
      <w:r w:rsidR="00C538D4">
        <w:rPr>
          <w:rtl/>
          <w:lang w:bidi="fa-IR"/>
        </w:rPr>
        <w:t xml:space="preserve"> </w:t>
      </w:r>
      <w:r>
        <w:rPr>
          <w:rtl/>
          <w:lang w:bidi="fa-IR"/>
        </w:rPr>
        <w:t>ا</w:t>
      </w:r>
      <w:r w:rsidR="00866B51">
        <w:rPr>
          <w:rtl/>
          <w:lang w:bidi="fa-IR"/>
        </w:rPr>
        <w:t>ی</w:t>
      </w:r>
      <w:r>
        <w:rPr>
          <w:rtl/>
          <w:lang w:bidi="fa-IR"/>
        </w:rPr>
        <w:t>م به حقّ نزد</w:t>
      </w:r>
      <w:r w:rsidR="00866B51">
        <w:rPr>
          <w:rtl/>
          <w:lang w:bidi="fa-IR"/>
        </w:rPr>
        <w:t>ی</w:t>
      </w:r>
      <w:r>
        <w:rPr>
          <w:rtl/>
          <w:lang w:bidi="fa-IR"/>
        </w:rPr>
        <w:t>ک</w:t>
      </w:r>
      <w:r w:rsidR="00C538D4">
        <w:rPr>
          <w:rtl/>
          <w:lang w:bidi="fa-IR"/>
        </w:rPr>
        <w:t xml:space="preserve"> </w:t>
      </w:r>
      <w:r>
        <w:rPr>
          <w:rtl/>
          <w:lang w:bidi="fa-IR"/>
        </w:rPr>
        <w:t>تر نشو</w:t>
      </w:r>
      <w:r w:rsidR="00866B51">
        <w:rPr>
          <w:rtl/>
          <w:lang w:bidi="fa-IR"/>
        </w:rPr>
        <w:t>ی</w:t>
      </w:r>
      <w:r>
        <w:rPr>
          <w:rtl/>
          <w:lang w:bidi="fa-IR"/>
        </w:rPr>
        <w:t>م در ا</w:t>
      </w:r>
      <w:r w:rsidR="00866B51">
        <w:rPr>
          <w:rtl/>
          <w:lang w:bidi="fa-IR"/>
        </w:rPr>
        <w:t>ی</w:t>
      </w:r>
      <w:r>
        <w:rPr>
          <w:rtl/>
          <w:lang w:bidi="fa-IR"/>
        </w:rPr>
        <w:t>ن تجارت بزرگ سود</w:t>
      </w:r>
      <w:r w:rsidR="00866B51">
        <w:rPr>
          <w:rtl/>
          <w:lang w:bidi="fa-IR"/>
        </w:rPr>
        <w:t>ی</w:t>
      </w:r>
      <w:r>
        <w:rPr>
          <w:rtl/>
          <w:lang w:bidi="fa-IR"/>
        </w:rPr>
        <w:t xml:space="preserve"> نبرده بلکه مغبون گشته</w:t>
      </w:r>
      <w:r w:rsidR="00C538D4">
        <w:rPr>
          <w:rtl/>
          <w:lang w:bidi="fa-IR"/>
        </w:rPr>
        <w:t xml:space="preserve"> </w:t>
      </w:r>
      <w:r>
        <w:rPr>
          <w:rtl/>
          <w:lang w:bidi="fa-IR"/>
        </w:rPr>
        <w:t>ا</w:t>
      </w:r>
      <w:r w:rsidR="00866B51">
        <w:rPr>
          <w:rtl/>
          <w:lang w:bidi="fa-IR"/>
        </w:rPr>
        <w:t>ی</w:t>
      </w:r>
      <w:r>
        <w:rPr>
          <w:rtl/>
          <w:lang w:bidi="fa-IR"/>
        </w:rPr>
        <w:t>م</w:t>
      </w:r>
      <w:r w:rsidR="00866B51">
        <w:rPr>
          <w:rtl/>
          <w:lang w:bidi="fa-IR"/>
        </w:rPr>
        <w:t xml:space="preserve">. </w:t>
      </w:r>
      <w:r>
        <w:rPr>
          <w:rtl/>
          <w:lang w:bidi="fa-IR"/>
        </w:rPr>
        <w:t>و اگر خدا</w:t>
      </w:r>
      <w:r w:rsidR="00866B51">
        <w:rPr>
          <w:rtl/>
          <w:lang w:bidi="fa-IR"/>
        </w:rPr>
        <w:t>ی</w:t>
      </w:r>
      <w:r>
        <w:rPr>
          <w:rtl/>
          <w:lang w:bidi="fa-IR"/>
        </w:rPr>
        <w:t xml:space="preserve"> نخواسته در اثر معص</w:t>
      </w:r>
      <w:r w:rsidR="00866B51">
        <w:rPr>
          <w:rtl/>
          <w:lang w:bidi="fa-IR"/>
        </w:rPr>
        <w:t>ی</w:t>
      </w:r>
      <w:r>
        <w:rPr>
          <w:rtl/>
          <w:lang w:bidi="fa-IR"/>
        </w:rPr>
        <w:t>ت و غفلت س</w:t>
      </w:r>
      <w:r w:rsidR="00866B51">
        <w:rPr>
          <w:rtl/>
          <w:lang w:bidi="fa-IR"/>
        </w:rPr>
        <w:t>ی</w:t>
      </w:r>
      <w:r>
        <w:rPr>
          <w:rtl/>
          <w:lang w:bidi="fa-IR"/>
        </w:rPr>
        <w:t>ر نزول</w:t>
      </w:r>
      <w:r w:rsidR="00866B51">
        <w:rPr>
          <w:rtl/>
          <w:lang w:bidi="fa-IR"/>
        </w:rPr>
        <w:t>ی</w:t>
      </w:r>
      <w:r>
        <w:rPr>
          <w:rtl/>
          <w:lang w:bidi="fa-IR"/>
        </w:rPr>
        <w:t xml:space="preserve"> داشته باش</w:t>
      </w:r>
      <w:r w:rsidR="00866B51">
        <w:rPr>
          <w:rtl/>
          <w:lang w:bidi="fa-IR"/>
        </w:rPr>
        <w:t>ی</w:t>
      </w:r>
      <w:r>
        <w:rPr>
          <w:rtl/>
          <w:lang w:bidi="fa-IR"/>
        </w:rPr>
        <w:t>م</w:t>
      </w:r>
      <w:r w:rsidR="00866B51">
        <w:rPr>
          <w:rtl/>
          <w:lang w:bidi="fa-IR"/>
        </w:rPr>
        <w:t xml:space="preserve">، </w:t>
      </w:r>
      <w:r>
        <w:rPr>
          <w:rtl/>
          <w:lang w:bidi="fa-IR"/>
        </w:rPr>
        <w:t>بخش</w:t>
      </w:r>
      <w:r w:rsidR="00866B51">
        <w:rPr>
          <w:rtl/>
          <w:lang w:bidi="fa-IR"/>
        </w:rPr>
        <w:t>ی</w:t>
      </w:r>
      <w:r>
        <w:rPr>
          <w:rtl/>
          <w:lang w:bidi="fa-IR"/>
        </w:rPr>
        <w:t xml:space="preserve"> از کمالات گذشته را ن</w:t>
      </w:r>
      <w:r w:rsidR="00866B51">
        <w:rPr>
          <w:rtl/>
          <w:lang w:bidi="fa-IR"/>
        </w:rPr>
        <w:t>ی</w:t>
      </w:r>
      <w:r>
        <w:rPr>
          <w:rtl/>
          <w:lang w:bidi="fa-IR"/>
        </w:rPr>
        <w:t>ز از دست داده</w:t>
      </w:r>
      <w:r w:rsidR="00866B51">
        <w:rPr>
          <w:rtl/>
          <w:lang w:bidi="fa-IR"/>
        </w:rPr>
        <w:t xml:space="preserve">، </w:t>
      </w:r>
      <w:r>
        <w:rPr>
          <w:rtl/>
          <w:lang w:bidi="fa-IR"/>
        </w:rPr>
        <w:t>ملعون و از رحمت خدا دور گشته</w:t>
      </w:r>
      <w:r w:rsidR="00C538D4">
        <w:rPr>
          <w:rtl/>
          <w:lang w:bidi="fa-IR"/>
        </w:rPr>
        <w:t xml:space="preserve"> </w:t>
      </w:r>
      <w:r>
        <w:rPr>
          <w:rtl/>
          <w:lang w:bidi="fa-IR"/>
        </w:rPr>
        <w:t>ا</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و ح</w:t>
      </w:r>
      <w:r w:rsidR="00866B51">
        <w:rPr>
          <w:rtl/>
          <w:lang w:bidi="fa-IR"/>
        </w:rPr>
        <w:t>ی</w:t>
      </w:r>
      <w:r>
        <w:rPr>
          <w:rtl/>
          <w:lang w:bidi="fa-IR"/>
        </w:rPr>
        <w:t>ف و صد ح</w:t>
      </w:r>
      <w:r w:rsidR="00866B51">
        <w:rPr>
          <w:rtl/>
          <w:lang w:bidi="fa-IR"/>
        </w:rPr>
        <w:t>ی</w:t>
      </w:r>
      <w:r>
        <w:rPr>
          <w:rtl/>
          <w:lang w:bidi="fa-IR"/>
        </w:rPr>
        <w:t>ف که سرما</w:t>
      </w:r>
      <w:r w:rsidR="00866B51">
        <w:rPr>
          <w:rtl/>
          <w:lang w:bidi="fa-IR"/>
        </w:rPr>
        <w:t>ی</w:t>
      </w:r>
      <w:r>
        <w:rPr>
          <w:rtl/>
          <w:lang w:bidi="fa-IR"/>
        </w:rPr>
        <w:t>ه گرانقدر و عمر گرانما</w:t>
      </w:r>
      <w:r w:rsidR="00866B51">
        <w:rPr>
          <w:rtl/>
          <w:lang w:bidi="fa-IR"/>
        </w:rPr>
        <w:t>ی</w:t>
      </w:r>
      <w:r>
        <w:rPr>
          <w:rtl/>
          <w:lang w:bidi="fa-IR"/>
        </w:rPr>
        <w:t>ه در اخت</w:t>
      </w:r>
      <w:r w:rsidR="00866B51">
        <w:rPr>
          <w:rtl/>
          <w:lang w:bidi="fa-IR"/>
        </w:rPr>
        <w:t>ی</w:t>
      </w:r>
      <w:r>
        <w:rPr>
          <w:rtl/>
          <w:lang w:bidi="fa-IR"/>
        </w:rPr>
        <w:t>ار آدم</w:t>
      </w:r>
      <w:r w:rsidR="00866B51">
        <w:rPr>
          <w:rtl/>
          <w:lang w:bidi="fa-IR"/>
        </w:rPr>
        <w:t>ی</w:t>
      </w:r>
      <w:r>
        <w:rPr>
          <w:rtl/>
          <w:lang w:bidi="fa-IR"/>
        </w:rPr>
        <w:t xml:space="preserve"> باشد و از آن بهره نبرده</w:t>
      </w:r>
      <w:r w:rsidR="00866B51">
        <w:rPr>
          <w:rtl/>
          <w:lang w:bidi="fa-IR"/>
        </w:rPr>
        <w:t xml:space="preserve">، </w:t>
      </w:r>
      <w:r>
        <w:rPr>
          <w:rtl/>
          <w:lang w:bidi="fa-IR"/>
        </w:rPr>
        <w:t>بلکه ز</w:t>
      </w:r>
      <w:r w:rsidR="00866B51">
        <w:rPr>
          <w:rtl/>
          <w:lang w:bidi="fa-IR"/>
        </w:rPr>
        <w:t>ی</w:t>
      </w:r>
      <w:r>
        <w:rPr>
          <w:rtl/>
          <w:lang w:bidi="fa-IR"/>
        </w:rPr>
        <w:t>ان بب</w:t>
      </w:r>
      <w:r w:rsidR="00866B51">
        <w:rPr>
          <w:rtl/>
          <w:lang w:bidi="fa-IR"/>
        </w:rPr>
        <w:t>ی</w:t>
      </w:r>
      <w:r>
        <w:rPr>
          <w:rtl/>
          <w:lang w:bidi="fa-IR"/>
        </w:rPr>
        <w:t>ند و چه عظ</w:t>
      </w:r>
      <w:r w:rsidR="00866B51">
        <w:rPr>
          <w:rtl/>
          <w:lang w:bidi="fa-IR"/>
        </w:rPr>
        <w:t>ی</w:t>
      </w:r>
      <w:r>
        <w:rPr>
          <w:rtl/>
          <w:lang w:bidi="fa-IR"/>
        </w:rPr>
        <w:t>م است ندامت و حسرت ز</w:t>
      </w:r>
      <w:r w:rsidR="00866B51">
        <w:rPr>
          <w:rtl/>
          <w:lang w:bidi="fa-IR"/>
        </w:rPr>
        <w:t>ی</w:t>
      </w:r>
      <w:r>
        <w:rPr>
          <w:rtl/>
          <w:lang w:bidi="fa-IR"/>
        </w:rPr>
        <w:t>انکاران</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اسْتَوَ</w:t>
      </w:r>
      <w:r w:rsidR="00866B51">
        <w:rPr>
          <w:rtl/>
          <w:lang w:bidi="fa-IR"/>
        </w:rPr>
        <w:t>ی</w:t>
      </w:r>
      <w:r>
        <w:rPr>
          <w:rtl/>
          <w:lang w:bidi="fa-IR"/>
        </w:rPr>
        <w:t xml:space="preserve"> </w:t>
      </w:r>
      <w:r w:rsidR="00866B51">
        <w:rPr>
          <w:rtl/>
          <w:lang w:bidi="fa-IR"/>
        </w:rPr>
        <w:t>ی</w:t>
      </w:r>
      <w:r>
        <w:rPr>
          <w:rtl/>
          <w:lang w:bidi="fa-IR"/>
        </w:rPr>
        <w:t xml:space="preserve">وْماهُ فَهُوَ مَغْبُونٌ وَ مَنْ کانَ آخِرُ </w:t>
      </w:r>
      <w:r w:rsidR="00866B51">
        <w:rPr>
          <w:rtl/>
          <w:lang w:bidi="fa-IR"/>
        </w:rPr>
        <w:t>ی</w:t>
      </w:r>
      <w:r>
        <w:rPr>
          <w:rtl/>
          <w:lang w:bidi="fa-IR"/>
        </w:rPr>
        <w:t>وْمَ</w:t>
      </w:r>
      <w:r w:rsidR="00866B51">
        <w:rPr>
          <w:rtl/>
          <w:lang w:bidi="fa-IR"/>
        </w:rPr>
        <w:t>ی</w:t>
      </w:r>
      <w:r>
        <w:rPr>
          <w:rtl/>
          <w:lang w:bidi="fa-IR"/>
        </w:rPr>
        <w:t>هِ خَ</w:t>
      </w:r>
      <w:r w:rsidR="00866B51">
        <w:rPr>
          <w:rtl/>
          <w:lang w:bidi="fa-IR"/>
        </w:rPr>
        <w:t>ی</w:t>
      </w:r>
      <w:r>
        <w:rPr>
          <w:rtl/>
          <w:lang w:bidi="fa-IR"/>
        </w:rPr>
        <w:t xml:space="preserve">رَهُما فَهُوَ مَغْبُوطٌ وَ مَنْ کانَ آخِرُ </w:t>
      </w:r>
      <w:r w:rsidR="00866B51">
        <w:rPr>
          <w:rtl/>
          <w:lang w:bidi="fa-IR"/>
        </w:rPr>
        <w:t>ی</w:t>
      </w:r>
      <w:r>
        <w:rPr>
          <w:rtl/>
          <w:lang w:bidi="fa-IR"/>
        </w:rPr>
        <w:t>وْمَ</w:t>
      </w:r>
      <w:r w:rsidR="00866B51">
        <w:rPr>
          <w:rtl/>
          <w:lang w:bidi="fa-IR"/>
        </w:rPr>
        <w:t>ی</w:t>
      </w:r>
      <w:r>
        <w:rPr>
          <w:rtl/>
          <w:lang w:bidi="fa-IR"/>
        </w:rPr>
        <w:t xml:space="preserve">هِ شَرَّهُما فَهُوَ مَلْعُونٌ وَ مَنْ لَمْ </w:t>
      </w:r>
      <w:r w:rsidR="00866B51">
        <w:rPr>
          <w:rtl/>
          <w:lang w:bidi="fa-IR"/>
        </w:rPr>
        <w:t>ی</w:t>
      </w:r>
      <w:r>
        <w:rPr>
          <w:rtl/>
          <w:lang w:bidi="fa-IR"/>
        </w:rPr>
        <w:t>رَ الزِّ</w:t>
      </w:r>
      <w:r w:rsidR="00866B51">
        <w:rPr>
          <w:rtl/>
          <w:lang w:bidi="fa-IR"/>
        </w:rPr>
        <w:t>ی</w:t>
      </w:r>
      <w:r>
        <w:rPr>
          <w:rtl/>
          <w:lang w:bidi="fa-IR"/>
        </w:rPr>
        <w:t>ادَةَ فِ</w:t>
      </w:r>
      <w:r w:rsidR="00866B51">
        <w:rPr>
          <w:rtl/>
          <w:lang w:bidi="fa-IR"/>
        </w:rPr>
        <w:t>ی</w:t>
      </w:r>
      <w:r>
        <w:rPr>
          <w:rtl/>
          <w:lang w:bidi="fa-IR"/>
        </w:rPr>
        <w:t xml:space="preserve"> نَفْسِهِ</w:t>
      </w:r>
      <w:r w:rsidR="00866B51">
        <w:rPr>
          <w:rtl/>
          <w:lang w:bidi="fa-IR"/>
        </w:rPr>
        <w:t xml:space="preserve">، </w:t>
      </w:r>
      <w:r>
        <w:rPr>
          <w:rtl/>
          <w:lang w:bidi="fa-IR"/>
        </w:rPr>
        <w:t>فَهُوَ إِلَ</w:t>
      </w:r>
      <w:r w:rsidR="00866B51">
        <w:rPr>
          <w:rtl/>
          <w:lang w:bidi="fa-IR"/>
        </w:rPr>
        <w:t>ی</w:t>
      </w:r>
      <w:r>
        <w:rPr>
          <w:rtl/>
          <w:lang w:bidi="fa-IR"/>
        </w:rPr>
        <w:t xml:space="preserve"> النُّقْصانِ وَ مَنْ کانَ إِلَ</w:t>
      </w:r>
      <w:r w:rsidR="00866B51">
        <w:rPr>
          <w:rtl/>
          <w:lang w:bidi="fa-IR"/>
        </w:rPr>
        <w:t>ی</w:t>
      </w:r>
      <w:r>
        <w:rPr>
          <w:rtl/>
          <w:lang w:bidi="fa-IR"/>
        </w:rPr>
        <w:t xml:space="preserve"> النُّقْصانِ فَالْمَوْتُ خَ</w:t>
      </w:r>
      <w:r w:rsidR="00866B51">
        <w:rPr>
          <w:rtl/>
          <w:lang w:bidi="fa-IR"/>
        </w:rPr>
        <w:t>ی</w:t>
      </w:r>
      <w:r>
        <w:rPr>
          <w:rtl/>
          <w:lang w:bidi="fa-IR"/>
        </w:rPr>
        <w:t>رٌ لَهُ مِنَ الْحَ</w:t>
      </w:r>
      <w:r w:rsidR="00866B51">
        <w:rPr>
          <w:rtl/>
          <w:lang w:bidi="fa-IR"/>
        </w:rPr>
        <w:t>ی</w:t>
      </w:r>
      <w:r>
        <w:rPr>
          <w:rtl/>
          <w:lang w:bidi="fa-IR"/>
        </w:rPr>
        <w:t>اةِ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416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«هر کس دو روز او برابر است مغبون خواهد بود</w:t>
      </w:r>
      <w:r w:rsidR="00866B51">
        <w:rPr>
          <w:rtl/>
          <w:lang w:bidi="fa-IR"/>
        </w:rPr>
        <w:t xml:space="preserve">، </w:t>
      </w:r>
      <w:r>
        <w:rPr>
          <w:rtl/>
          <w:lang w:bidi="fa-IR"/>
        </w:rPr>
        <w:t>و کس</w:t>
      </w:r>
      <w:r w:rsidR="00866B51">
        <w:rPr>
          <w:rtl/>
          <w:lang w:bidi="fa-IR"/>
        </w:rPr>
        <w:t>ی</w:t>
      </w:r>
      <w:r>
        <w:rPr>
          <w:rtl/>
          <w:lang w:bidi="fa-IR"/>
        </w:rPr>
        <w:t xml:space="preserve"> که روز دوّمش بهتر باشد با</w:t>
      </w:r>
      <w:r w:rsidR="00866B51">
        <w:rPr>
          <w:rtl/>
          <w:lang w:bidi="fa-IR"/>
        </w:rPr>
        <w:t>ی</w:t>
      </w:r>
      <w:r>
        <w:rPr>
          <w:rtl/>
          <w:lang w:bidi="fa-IR"/>
        </w:rPr>
        <w:t>د از او غبطه داشت</w:t>
      </w:r>
      <w:r w:rsidR="00866B51">
        <w:rPr>
          <w:rtl/>
          <w:lang w:bidi="fa-IR"/>
        </w:rPr>
        <w:t xml:space="preserve">، </w:t>
      </w:r>
      <w:r>
        <w:rPr>
          <w:rtl/>
          <w:lang w:bidi="fa-IR"/>
        </w:rPr>
        <w:t>و اگر روز دوّمش بدتر است ملعون</w:t>
      </w:r>
      <w:r w:rsidR="00866B51">
        <w:rPr>
          <w:rtl/>
          <w:lang w:bidi="fa-IR"/>
        </w:rPr>
        <w:t xml:space="preserve">، </w:t>
      </w:r>
      <w:r>
        <w:rPr>
          <w:rtl/>
          <w:lang w:bidi="fa-IR"/>
        </w:rPr>
        <w:t>و از رحمت خدا دور خواهد بود</w:t>
      </w:r>
      <w:r w:rsidR="00866B51">
        <w:rPr>
          <w:rtl/>
          <w:lang w:bidi="fa-IR"/>
        </w:rPr>
        <w:t xml:space="preserve">. </w:t>
      </w:r>
      <w:r>
        <w:rPr>
          <w:rtl/>
          <w:lang w:bidi="fa-IR"/>
        </w:rPr>
        <w:t>آن کس که در خود پ</w:t>
      </w:r>
      <w:r w:rsidR="00866B51">
        <w:rPr>
          <w:rtl/>
          <w:lang w:bidi="fa-IR"/>
        </w:rPr>
        <w:t>ی</w:t>
      </w:r>
      <w:r>
        <w:rPr>
          <w:rtl/>
          <w:lang w:bidi="fa-IR"/>
        </w:rPr>
        <w:t>شرفت 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 رو به نقصان است و مرگ برا</w:t>
      </w:r>
      <w:r w:rsidR="00866B51">
        <w:rPr>
          <w:rtl/>
          <w:lang w:bidi="fa-IR"/>
        </w:rPr>
        <w:t>ی</w:t>
      </w:r>
      <w:r>
        <w:rPr>
          <w:rtl/>
          <w:lang w:bidi="fa-IR"/>
        </w:rPr>
        <w:t xml:space="preserve"> چن</w:t>
      </w:r>
      <w:r w:rsidR="00866B51">
        <w:rPr>
          <w:rtl/>
          <w:lang w:bidi="fa-IR"/>
        </w:rPr>
        <w:t>ی</w:t>
      </w:r>
      <w:r>
        <w:rPr>
          <w:rtl/>
          <w:lang w:bidi="fa-IR"/>
        </w:rPr>
        <w:t>ن کس</w:t>
      </w:r>
      <w:r w:rsidR="00866B51">
        <w:rPr>
          <w:rtl/>
          <w:lang w:bidi="fa-IR"/>
        </w:rPr>
        <w:t>ی</w:t>
      </w:r>
      <w:r>
        <w:rPr>
          <w:rtl/>
          <w:lang w:bidi="fa-IR"/>
        </w:rPr>
        <w:t xml:space="preserve"> از زندگ</w:t>
      </w:r>
      <w:r w:rsidR="00866B51">
        <w:rPr>
          <w:rtl/>
          <w:lang w:bidi="fa-IR"/>
        </w:rPr>
        <w:t>ی</w:t>
      </w:r>
      <w:r>
        <w:rPr>
          <w:rtl/>
          <w:lang w:bidi="fa-IR"/>
        </w:rPr>
        <w:t xml:space="preserve"> بهتر است</w:t>
      </w:r>
      <w:r w:rsidR="00866B51">
        <w:rPr>
          <w:rtl/>
          <w:lang w:bidi="fa-IR"/>
        </w:rPr>
        <w:t xml:space="preserve">! </w:t>
      </w:r>
      <w:r>
        <w:rPr>
          <w:rtl/>
          <w:lang w:bidi="fa-IR"/>
        </w:rPr>
        <w:t>»</w:t>
      </w:r>
      <w:r w:rsidR="00866B51">
        <w:rPr>
          <w:rtl/>
          <w:lang w:bidi="fa-IR"/>
        </w:rPr>
        <w:t xml:space="preserve">. </w:t>
      </w:r>
    </w:p>
    <w:p w:rsidR="00942005" w:rsidRDefault="00942005" w:rsidP="000B411C">
      <w:pPr>
        <w:pStyle w:val="libNormal"/>
        <w:rPr>
          <w:rtl/>
          <w:lang w:bidi="fa-IR"/>
        </w:rPr>
      </w:pPr>
      <w:r>
        <w:rPr>
          <w:rtl/>
          <w:lang w:bidi="fa-IR"/>
        </w:rPr>
        <w:t>زاد و توشه</w:t>
      </w:r>
    </w:p>
    <w:p w:rsidR="00942005" w:rsidRDefault="00942005" w:rsidP="00942005">
      <w:pPr>
        <w:pStyle w:val="libNormal"/>
        <w:rPr>
          <w:rtl/>
          <w:lang w:bidi="fa-IR"/>
        </w:rPr>
      </w:pPr>
      <w:r>
        <w:rPr>
          <w:rtl/>
          <w:lang w:bidi="fa-IR"/>
        </w:rPr>
        <w:t>ا</w:t>
      </w:r>
      <w:r w:rsidR="00866B51">
        <w:rPr>
          <w:rtl/>
          <w:lang w:bidi="fa-IR"/>
        </w:rPr>
        <w:t>ی</w:t>
      </w:r>
      <w:r>
        <w:rPr>
          <w:rtl/>
          <w:lang w:bidi="fa-IR"/>
        </w:rPr>
        <w:t>نک سالک خود را برا</w:t>
      </w:r>
      <w:r w:rsidR="00866B51">
        <w:rPr>
          <w:rtl/>
          <w:lang w:bidi="fa-IR"/>
        </w:rPr>
        <w:t>ی</w:t>
      </w:r>
      <w:r>
        <w:rPr>
          <w:rtl/>
          <w:lang w:bidi="fa-IR"/>
        </w:rPr>
        <w:t xml:space="preserve"> سفر</w:t>
      </w:r>
      <w:r w:rsidR="00866B51">
        <w:rPr>
          <w:rtl/>
          <w:lang w:bidi="fa-IR"/>
        </w:rPr>
        <w:t>ی</w:t>
      </w:r>
      <w:r>
        <w:rPr>
          <w:rtl/>
          <w:lang w:bidi="fa-IR"/>
        </w:rPr>
        <w:t xml:space="preserve"> بس دشوار و طولان</w:t>
      </w:r>
      <w:r w:rsidR="00866B51">
        <w:rPr>
          <w:rtl/>
          <w:lang w:bidi="fa-IR"/>
        </w:rPr>
        <w:t>ی</w:t>
      </w:r>
      <w:r>
        <w:rPr>
          <w:rtl/>
          <w:lang w:bidi="fa-IR"/>
        </w:rPr>
        <w:t xml:space="preserve"> آماده ساخته است</w:t>
      </w:r>
      <w:r w:rsidR="00866B51">
        <w:rPr>
          <w:rtl/>
          <w:lang w:bidi="fa-IR"/>
        </w:rPr>
        <w:t xml:space="preserve">. </w:t>
      </w:r>
      <w:r>
        <w:rPr>
          <w:rtl/>
          <w:lang w:bidi="fa-IR"/>
        </w:rPr>
        <w:t>آموزش</w:t>
      </w:r>
      <w:r w:rsidR="00C538D4">
        <w:rPr>
          <w:rtl/>
          <w:lang w:bidi="fa-IR"/>
        </w:rPr>
        <w:t xml:space="preserve"> </w:t>
      </w:r>
      <w:r>
        <w:rPr>
          <w:rtl/>
          <w:lang w:bidi="fa-IR"/>
        </w:rPr>
        <w:t>ها</w:t>
      </w:r>
      <w:r w:rsidR="00866B51">
        <w:rPr>
          <w:rtl/>
          <w:lang w:bidi="fa-IR"/>
        </w:rPr>
        <w:t>ی</w:t>
      </w:r>
      <w:r>
        <w:rPr>
          <w:rtl/>
          <w:lang w:bidi="fa-IR"/>
        </w:rPr>
        <w:t xml:space="preserve"> لازم را د</w:t>
      </w:r>
      <w:r w:rsidR="00866B51">
        <w:rPr>
          <w:rtl/>
          <w:lang w:bidi="fa-IR"/>
        </w:rPr>
        <w:t>ی</w:t>
      </w:r>
      <w:r>
        <w:rPr>
          <w:rtl/>
          <w:lang w:bidi="fa-IR"/>
        </w:rPr>
        <w:t>ده</w:t>
      </w:r>
      <w:r w:rsidR="00866B51">
        <w:rPr>
          <w:rtl/>
          <w:lang w:bidi="fa-IR"/>
        </w:rPr>
        <w:t xml:space="preserve">، </w:t>
      </w:r>
      <w:r>
        <w:rPr>
          <w:rtl/>
          <w:lang w:bidi="fa-IR"/>
        </w:rPr>
        <w:t>امکانات را م</w:t>
      </w:r>
      <w:r w:rsidR="00866B51">
        <w:rPr>
          <w:rtl/>
          <w:lang w:bidi="fa-IR"/>
        </w:rPr>
        <w:t>ی</w:t>
      </w:r>
      <w:r w:rsidR="00C538D4">
        <w:rPr>
          <w:rtl/>
          <w:lang w:bidi="fa-IR"/>
        </w:rPr>
        <w:t xml:space="preserve"> </w:t>
      </w:r>
      <w:r>
        <w:rPr>
          <w:rtl/>
          <w:lang w:bidi="fa-IR"/>
        </w:rPr>
        <w:t>شناسد و از ن</w:t>
      </w:r>
      <w:r w:rsidR="00866B51">
        <w:rPr>
          <w:rtl/>
          <w:lang w:bidi="fa-IR"/>
        </w:rPr>
        <w:t>ی</w:t>
      </w:r>
      <w:r>
        <w:rPr>
          <w:rtl/>
          <w:lang w:bidi="fa-IR"/>
        </w:rPr>
        <w:t>ازها</w:t>
      </w:r>
      <w:r w:rsidR="00866B51">
        <w:rPr>
          <w:rtl/>
          <w:lang w:bidi="fa-IR"/>
        </w:rPr>
        <w:t>ی</w:t>
      </w:r>
      <w:r>
        <w:rPr>
          <w:rtl/>
          <w:lang w:bidi="fa-IR"/>
        </w:rPr>
        <w:t xml:space="preserve"> آ</w:t>
      </w:r>
      <w:r w:rsidR="00866B51">
        <w:rPr>
          <w:rtl/>
          <w:lang w:bidi="fa-IR"/>
        </w:rPr>
        <w:t>ی</w:t>
      </w:r>
      <w:r>
        <w:rPr>
          <w:rtl/>
          <w:lang w:bidi="fa-IR"/>
        </w:rPr>
        <w:t>نده به اندازه کاف</w:t>
      </w:r>
      <w:r w:rsidR="00866B51">
        <w:rPr>
          <w:rtl/>
          <w:lang w:bidi="fa-IR"/>
        </w:rPr>
        <w:t>ی</w:t>
      </w:r>
      <w:r>
        <w:rPr>
          <w:rtl/>
          <w:lang w:bidi="fa-IR"/>
        </w:rPr>
        <w:t xml:space="preserve"> با خبر است</w:t>
      </w:r>
      <w:r w:rsidR="00866B51">
        <w:rPr>
          <w:rtl/>
          <w:lang w:bidi="fa-IR"/>
        </w:rPr>
        <w:t xml:space="preserve">. </w:t>
      </w:r>
      <w:r>
        <w:rPr>
          <w:rtl/>
          <w:lang w:bidi="fa-IR"/>
        </w:rPr>
        <w:t>با واجبات</w:t>
      </w:r>
      <w:r w:rsidR="00866B51">
        <w:rPr>
          <w:rtl/>
          <w:lang w:bidi="fa-IR"/>
        </w:rPr>
        <w:t xml:space="preserve"> (</w:t>
      </w:r>
      <w:r>
        <w:rPr>
          <w:rtl/>
          <w:lang w:bidi="fa-IR"/>
        </w:rPr>
        <w:t>اساس</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و ح</w:t>
      </w:r>
      <w:r w:rsidR="00866B51">
        <w:rPr>
          <w:rtl/>
          <w:lang w:bidi="fa-IR"/>
        </w:rPr>
        <w:t>ی</w:t>
      </w:r>
      <w:r>
        <w:rPr>
          <w:rtl/>
          <w:lang w:bidi="fa-IR"/>
        </w:rPr>
        <w:t>ات</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راه کارها</w:t>
      </w:r>
      <w:r w:rsidR="00866B51">
        <w:rPr>
          <w:rtl/>
          <w:lang w:bidi="fa-IR"/>
        </w:rPr>
        <w:t xml:space="preserve">، </w:t>
      </w:r>
      <w:r>
        <w:rPr>
          <w:rtl/>
          <w:lang w:bidi="fa-IR"/>
        </w:rPr>
        <w:t>و کارآمدتر</w:t>
      </w:r>
      <w:r w:rsidR="00866B51">
        <w:rPr>
          <w:rtl/>
          <w:lang w:bidi="fa-IR"/>
        </w:rPr>
        <w:t>ی</w:t>
      </w:r>
      <w:r>
        <w:rPr>
          <w:rtl/>
          <w:lang w:bidi="fa-IR"/>
        </w:rPr>
        <w:t>ن ابزارها</w:t>
      </w:r>
      <w:r w:rsidR="00866B51">
        <w:rPr>
          <w:rtl/>
          <w:lang w:bidi="fa-IR"/>
        </w:rPr>
        <w:t>ی</w:t>
      </w:r>
      <w:r>
        <w:rPr>
          <w:rtl/>
          <w:lang w:bidi="fa-IR"/>
        </w:rPr>
        <w:t xml:space="preserve"> عموم</w:t>
      </w:r>
      <w:r w:rsidR="00866B51">
        <w:rPr>
          <w:rtl/>
          <w:lang w:bidi="fa-IR"/>
        </w:rPr>
        <w:t>ی</w:t>
      </w:r>
      <w:r>
        <w:rPr>
          <w:rtl/>
          <w:lang w:bidi="fa-IR"/>
        </w:rPr>
        <w:t xml:space="preserve"> جهت حرکت در مس</w:t>
      </w:r>
      <w:r w:rsidR="00866B51">
        <w:rPr>
          <w:rtl/>
          <w:lang w:bidi="fa-IR"/>
        </w:rPr>
        <w:t>ی</w:t>
      </w:r>
      <w:r>
        <w:rPr>
          <w:rtl/>
          <w:lang w:bidi="fa-IR"/>
        </w:rPr>
        <w:t>ر کمال</w:t>
      </w:r>
      <w:r w:rsidR="00866B51">
        <w:rPr>
          <w:rtl/>
          <w:lang w:bidi="fa-IR"/>
        </w:rPr>
        <w:t xml:space="preserve">) </w:t>
      </w:r>
      <w:r>
        <w:rPr>
          <w:rtl/>
          <w:lang w:bidi="fa-IR"/>
        </w:rPr>
        <w:t>آشناست</w:t>
      </w:r>
      <w:r w:rsidR="00866B51">
        <w:rPr>
          <w:rtl/>
          <w:lang w:bidi="fa-IR"/>
        </w:rPr>
        <w:t xml:space="preserve">، </w:t>
      </w:r>
      <w:r>
        <w:rPr>
          <w:rtl/>
          <w:lang w:bidi="fa-IR"/>
        </w:rPr>
        <w:t>و از محرّمات</w:t>
      </w:r>
      <w:r w:rsidR="00866B51">
        <w:rPr>
          <w:rtl/>
          <w:lang w:bidi="fa-IR"/>
        </w:rPr>
        <w:t xml:space="preserve"> (</w:t>
      </w:r>
      <w:r>
        <w:rPr>
          <w:rtl/>
          <w:lang w:bidi="fa-IR"/>
        </w:rPr>
        <w:t>بزرگ</w:t>
      </w:r>
      <w:r w:rsidR="00C538D4">
        <w:rPr>
          <w:rtl/>
          <w:lang w:bidi="fa-IR"/>
        </w:rPr>
        <w:t xml:space="preserve"> </w:t>
      </w:r>
      <w:r>
        <w:rPr>
          <w:rtl/>
          <w:lang w:bidi="fa-IR"/>
        </w:rPr>
        <w:t>تر</w:t>
      </w:r>
      <w:r w:rsidR="00866B51">
        <w:rPr>
          <w:rtl/>
          <w:lang w:bidi="fa-IR"/>
        </w:rPr>
        <w:t>ی</w:t>
      </w:r>
      <w:r>
        <w:rPr>
          <w:rtl/>
          <w:lang w:bidi="fa-IR"/>
        </w:rPr>
        <w:t>ن و خطرناک</w:t>
      </w:r>
      <w:r w:rsidR="00C538D4">
        <w:rPr>
          <w:rtl/>
          <w:lang w:bidi="fa-IR"/>
        </w:rPr>
        <w:t xml:space="preserve"> </w:t>
      </w:r>
      <w:r>
        <w:rPr>
          <w:rtl/>
          <w:lang w:bidi="fa-IR"/>
        </w:rPr>
        <w:t>تر</w:t>
      </w:r>
      <w:r w:rsidR="00866B51">
        <w:rPr>
          <w:rtl/>
          <w:lang w:bidi="fa-IR"/>
        </w:rPr>
        <w:t>ی</w:t>
      </w:r>
      <w:r>
        <w:rPr>
          <w:rtl/>
          <w:lang w:bidi="fa-IR"/>
        </w:rPr>
        <w:t>ن موانع ا</w:t>
      </w:r>
      <w:r w:rsidR="00866B51">
        <w:rPr>
          <w:rtl/>
          <w:lang w:bidi="fa-IR"/>
        </w:rPr>
        <w:t>ی</w:t>
      </w:r>
      <w:r>
        <w:rPr>
          <w:rtl/>
          <w:lang w:bidi="fa-IR"/>
        </w:rPr>
        <w:t>ن س</w:t>
      </w:r>
      <w:r w:rsidR="00866B51">
        <w:rPr>
          <w:rtl/>
          <w:lang w:bidi="fa-IR"/>
        </w:rPr>
        <w:t>ی</w:t>
      </w:r>
      <w:r>
        <w:rPr>
          <w:rtl/>
          <w:lang w:bidi="fa-IR"/>
        </w:rPr>
        <w:t>ر معنو</w:t>
      </w:r>
      <w:r w:rsidR="00866B51">
        <w:rPr>
          <w:rtl/>
          <w:lang w:bidi="fa-IR"/>
        </w:rPr>
        <w:t xml:space="preserve">ی) </w:t>
      </w:r>
      <w:r>
        <w:rPr>
          <w:rtl/>
          <w:lang w:bidi="fa-IR"/>
        </w:rPr>
        <w:t>به خوب</w:t>
      </w:r>
      <w:r w:rsidR="00866B51">
        <w:rPr>
          <w:rtl/>
          <w:lang w:bidi="fa-IR"/>
        </w:rPr>
        <w:t>ی</w:t>
      </w:r>
      <w:r>
        <w:rPr>
          <w:rtl/>
          <w:lang w:bidi="fa-IR"/>
        </w:rPr>
        <w:t xml:space="preserve"> آگاه است</w:t>
      </w:r>
      <w:r w:rsidR="00866B51">
        <w:rPr>
          <w:rtl/>
          <w:lang w:bidi="fa-IR"/>
        </w:rPr>
        <w:t xml:space="preserve">. </w:t>
      </w:r>
      <w:r>
        <w:rPr>
          <w:rtl/>
          <w:lang w:bidi="fa-IR"/>
        </w:rPr>
        <w:t>امّا ا</w:t>
      </w:r>
      <w:r w:rsidR="00866B51">
        <w:rPr>
          <w:rtl/>
          <w:lang w:bidi="fa-IR"/>
        </w:rPr>
        <w:t>ی</w:t>
      </w:r>
      <w:r>
        <w:rPr>
          <w:rtl/>
          <w:lang w:bidi="fa-IR"/>
        </w:rPr>
        <w:t>ن</w:t>
      </w:r>
      <w:r w:rsidR="00C538D4">
        <w:rPr>
          <w:rtl/>
          <w:lang w:bidi="fa-IR"/>
        </w:rPr>
        <w:t xml:space="preserve"> </w:t>
      </w:r>
      <w:r>
        <w:rPr>
          <w:rtl/>
          <w:lang w:bidi="fa-IR"/>
        </w:rPr>
        <w:t>ها برا</w:t>
      </w:r>
      <w:r w:rsidR="00866B51">
        <w:rPr>
          <w:rtl/>
          <w:lang w:bidi="fa-IR"/>
        </w:rPr>
        <w:t>ی</w:t>
      </w:r>
      <w:r>
        <w:rPr>
          <w:rtl/>
          <w:lang w:bidi="fa-IR"/>
        </w:rPr>
        <w:t xml:space="preserve"> او - که مقصد</w:t>
      </w:r>
      <w:r w:rsidR="00866B51">
        <w:rPr>
          <w:rtl/>
          <w:lang w:bidi="fa-IR"/>
        </w:rPr>
        <w:t>ی</w:t>
      </w:r>
      <w:r>
        <w:rPr>
          <w:rtl/>
          <w:lang w:bidi="fa-IR"/>
        </w:rPr>
        <w:t xml:space="preserve"> بس</w:t>
      </w:r>
      <w:r w:rsidR="00866B51">
        <w:rPr>
          <w:rtl/>
          <w:lang w:bidi="fa-IR"/>
        </w:rPr>
        <w:t>ی</w:t>
      </w:r>
      <w:r>
        <w:rPr>
          <w:rtl/>
          <w:lang w:bidi="fa-IR"/>
        </w:rPr>
        <w:t>ار فراتر از آنچه سا</w:t>
      </w:r>
      <w:r w:rsidR="00866B51">
        <w:rPr>
          <w:rtl/>
          <w:lang w:bidi="fa-IR"/>
        </w:rPr>
        <w:t>ی</w:t>
      </w:r>
      <w:r>
        <w:rPr>
          <w:rtl/>
          <w:lang w:bidi="fa-IR"/>
        </w:rPr>
        <w:t>ر مردم در پ</w:t>
      </w:r>
      <w:r w:rsidR="00866B51">
        <w:rPr>
          <w:rtl/>
          <w:lang w:bidi="fa-IR"/>
        </w:rPr>
        <w:t>ی</w:t>
      </w:r>
      <w:r>
        <w:rPr>
          <w:rtl/>
          <w:lang w:bidi="fa-IR"/>
        </w:rPr>
        <w:t xml:space="preserve"> آنند</w:t>
      </w:r>
      <w:r w:rsidR="00866B51">
        <w:rPr>
          <w:rtl/>
          <w:lang w:bidi="fa-IR"/>
        </w:rPr>
        <w:t xml:space="preserve">، </w:t>
      </w:r>
      <w:r>
        <w:rPr>
          <w:rtl/>
          <w:lang w:bidi="fa-IR"/>
        </w:rPr>
        <w:t>و همّت</w:t>
      </w:r>
      <w:r w:rsidR="00866B51">
        <w:rPr>
          <w:rtl/>
          <w:lang w:bidi="fa-IR"/>
        </w:rPr>
        <w:t>ی</w:t>
      </w:r>
      <w:r>
        <w:rPr>
          <w:rtl/>
          <w:lang w:bidi="fa-IR"/>
        </w:rPr>
        <w:t xml:space="preserve"> گسترده</w:t>
      </w:r>
      <w:r w:rsidR="00C538D4">
        <w:rPr>
          <w:rtl/>
          <w:lang w:bidi="fa-IR"/>
        </w:rPr>
        <w:t xml:space="preserve"> </w:t>
      </w:r>
      <w:r>
        <w:rPr>
          <w:rtl/>
          <w:lang w:bidi="fa-IR"/>
        </w:rPr>
        <w:t>تر از خواست همگان</w:t>
      </w:r>
      <w:r w:rsidR="00866B51">
        <w:rPr>
          <w:rtl/>
          <w:lang w:bidi="fa-IR"/>
        </w:rPr>
        <w:t>ی</w:t>
      </w:r>
      <w:r>
        <w:rPr>
          <w:rtl/>
          <w:lang w:bidi="fa-IR"/>
        </w:rPr>
        <w:t xml:space="preserve"> و اراده</w:t>
      </w:r>
      <w:r w:rsidR="00C538D4">
        <w:rPr>
          <w:rtl/>
          <w:lang w:bidi="fa-IR"/>
        </w:rPr>
        <w:t xml:space="preserve"> </w:t>
      </w:r>
      <w:r>
        <w:rPr>
          <w:rtl/>
          <w:lang w:bidi="fa-IR"/>
        </w:rPr>
        <w:t>ا</w:t>
      </w:r>
      <w:r w:rsidR="00866B51">
        <w:rPr>
          <w:rtl/>
          <w:lang w:bidi="fa-IR"/>
        </w:rPr>
        <w:t>ی</w:t>
      </w:r>
      <w:r>
        <w:rPr>
          <w:rtl/>
          <w:lang w:bidi="fa-IR"/>
        </w:rPr>
        <w:t xml:space="preserve"> بس عم</w:t>
      </w:r>
      <w:r w:rsidR="00866B51">
        <w:rPr>
          <w:rtl/>
          <w:lang w:bidi="fa-IR"/>
        </w:rPr>
        <w:t>ی</w:t>
      </w:r>
      <w:r>
        <w:rPr>
          <w:rtl/>
          <w:lang w:bidi="fa-IR"/>
        </w:rPr>
        <w:t>ق</w:t>
      </w:r>
      <w:r w:rsidR="00C538D4">
        <w:rPr>
          <w:rtl/>
          <w:lang w:bidi="fa-IR"/>
        </w:rPr>
        <w:t xml:space="preserve"> </w:t>
      </w:r>
      <w:r>
        <w:rPr>
          <w:rtl/>
          <w:lang w:bidi="fa-IR"/>
        </w:rPr>
        <w:t>تر از اراده عموم</w:t>
      </w:r>
      <w:r w:rsidR="00866B51">
        <w:rPr>
          <w:rtl/>
          <w:lang w:bidi="fa-IR"/>
        </w:rPr>
        <w:t>ی</w:t>
      </w:r>
      <w:r>
        <w:rPr>
          <w:rtl/>
          <w:lang w:bidi="fa-IR"/>
        </w:rPr>
        <w:t xml:space="preserve"> دارد - کاف</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او ن</w:t>
      </w:r>
      <w:r w:rsidR="00866B51">
        <w:rPr>
          <w:rtl/>
          <w:lang w:bidi="fa-IR"/>
        </w:rPr>
        <w:t>ی</w:t>
      </w:r>
      <w:r>
        <w:rPr>
          <w:rtl/>
          <w:lang w:bidi="fa-IR"/>
        </w:rPr>
        <w:t>ازمند زاد و توشه</w:t>
      </w:r>
      <w:r w:rsidR="00C538D4">
        <w:rPr>
          <w:rtl/>
          <w:lang w:bidi="fa-IR"/>
        </w:rPr>
        <w:t xml:space="preserve"> </w:t>
      </w:r>
      <w:r>
        <w:rPr>
          <w:rtl/>
          <w:lang w:bidi="fa-IR"/>
        </w:rPr>
        <w:t>ا</w:t>
      </w:r>
      <w:r w:rsidR="00866B51">
        <w:rPr>
          <w:rtl/>
          <w:lang w:bidi="fa-IR"/>
        </w:rPr>
        <w:t>ی</w:t>
      </w:r>
      <w:r>
        <w:rPr>
          <w:rtl/>
          <w:lang w:bidi="fa-IR"/>
        </w:rPr>
        <w:t xml:space="preserve"> ب</w:t>
      </w:r>
      <w:r w:rsidR="00866B51">
        <w:rPr>
          <w:rtl/>
          <w:lang w:bidi="fa-IR"/>
        </w:rPr>
        <w:t>ی</w:t>
      </w:r>
      <w:r>
        <w:rPr>
          <w:rtl/>
          <w:lang w:bidi="fa-IR"/>
        </w:rPr>
        <w:t>ش از تکال</w:t>
      </w:r>
      <w:r w:rsidR="00866B51">
        <w:rPr>
          <w:rtl/>
          <w:lang w:bidi="fa-IR"/>
        </w:rPr>
        <w:t>ی</w:t>
      </w:r>
      <w:r>
        <w:rPr>
          <w:rtl/>
          <w:lang w:bidi="fa-IR"/>
        </w:rPr>
        <w:t>ف عموم</w:t>
      </w:r>
      <w:r w:rsidR="00866B51">
        <w:rPr>
          <w:rtl/>
          <w:lang w:bidi="fa-IR"/>
        </w:rPr>
        <w:t>ی</w:t>
      </w:r>
      <w:r>
        <w:rPr>
          <w:rtl/>
          <w:lang w:bidi="fa-IR"/>
        </w:rPr>
        <w:t xml:space="preserve"> است</w:t>
      </w:r>
      <w:r w:rsidR="00866B51">
        <w:rPr>
          <w:rtl/>
          <w:lang w:bidi="fa-IR"/>
        </w:rPr>
        <w:t xml:space="preserve">، </w:t>
      </w:r>
      <w:r>
        <w:rPr>
          <w:rtl/>
          <w:lang w:bidi="fa-IR"/>
        </w:rPr>
        <w:t>و بدون آن نه تنها ادامه س</w:t>
      </w:r>
      <w:r w:rsidR="00866B51">
        <w:rPr>
          <w:rtl/>
          <w:lang w:bidi="fa-IR"/>
        </w:rPr>
        <w:t>ی</w:t>
      </w:r>
      <w:r>
        <w:rPr>
          <w:rtl/>
          <w:lang w:bidi="fa-IR"/>
        </w:rPr>
        <w:t>ر و سلوک و</w:t>
      </w:r>
      <w:r w:rsidR="00866B51">
        <w:rPr>
          <w:rtl/>
          <w:lang w:bidi="fa-IR"/>
        </w:rPr>
        <w:t>ی</w:t>
      </w:r>
      <w:r>
        <w:rPr>
          <w:rtl/>
          <w:lang w:bidi="fa-IR"/>
        </w:rPr>
        <w:t xml:space="preserve"> ممکن ن</w:t>
      </w:r>
      <w:r w:rsidR="00866B51">
        <w:rPr>
          <w:rtl/>
          <w:lang w:bidi="fa-IR"/>
        </w:rPr>
        <w:t>ی</w:t>
      </w:r>
      <w:r>
        <w:rPr>
          <w:rtl/>
          <w:lang w:bidi="fa-IR"/>
        </w:rPr>
        <w:t>ست بلکه د</w:t>
      </w:r>
      <w:r w:rsidR="00866B51">
        <w:rPr>
          <w:rtl/>
          <w:lang w:bidi="fa-IR"/>
        </w:rPr>
        <w:t>ی</w:t>
      </w:r>
      <w:r>
        <w:rPr>
          <w:rtl/>
          <w:lang w:bidi="fa-IR"/>
        </w:rPr>
        <w:t xml:space="preserve">ر </w:t>
      </w:r>
      <w:r w:rsidR="00866B51">
        <w:rPr>
          <w:rtl/>
          <w:lang w:bidi="fa-IR"/>
        </w:rPr>
        <w:t>ی</w:t>
      </w:r>
      <w:r>
        <w:rPr>
          <w:rtl/>
          <w:lang w:bidi="fa-IR"/>
        </w:rPr>
        <w:t>ا زود توان ذخ</w:t>
      </w:r>
      <w:r w:rsidR="00866B51">
        <w:rPr>
          <w:rtl/>
          <w:lang w:bidi="fa-IR"/>
        </w:rPr>
        <w:t>ی</w:t>
      </w:r>
      <w:r>
        <w:rPr>
          <w:rtl/>
          <w:lang w:bidi="fa-IR"/>
        </w:rPr>
        <w:t>ره او ن</w:t>
      </w:r>
      <w:r w:rsidR="00866B51">
        <w:rPr>
          <w:rtl/>
          <w:lang w:bidi="fa-IR"/>
        </w:rPr>
        <w:t>ی</w:t>
      </w:r>
      <w:r>
        <w:rPr>
          <w:rtl/>
          <w:lang w:bidi="fa-IR"/>
        </w:rPr>
        <w:t>ز به پا</w:t>
      </w:r>
      <w:r w:rsidR="00866B51">
        <w:rPr>
          <w:rtl/>
          <w:lang w:bidi="fa-IR"/>
        </w:rPr>
        <w:t>ی</w:t>
      </w:r>
      <w:r>
        <w:rPr>
          <w:rtl/>
          <w:lang w:bidi="fa-IR"/>
        </w:rPr>
        <w:t>ان رس</w:t>
      </w:r>
      <w:r w:rsidR="00866B51">
        <w:rPr>
          <w:rtl/>
          <w:lang w:bidi="fa-IR"/>
        </w:rPr>
        <w:t>ی</w:t>
      </w:r>
      <w:r>
        <w:rPr>
          <w:rtl/>
          <w:lang w:bidi="fa-IR"/>
        </w:rPr>
        <w:t>ده</w:t>
      </w:r>
      <w:r w:rsidR="00866B51">
        <w:rPr>
          <w:rtl/>
          <w:lang w:bidi="fa-IR"/>
        </w:rPr>
        <w:t xml:space="preserve">، </w:t>
      </w:r>
      <w:r>
        <w:rPr>
          <w:rtl/>
          <w:lang w:bidi="fa-IR"/>
        </w:rPr>
        <w:t>و با توجه به آگاه</w:t>
      </w:r>
      <w:r w:rsidR="00866B51">
        <w:rPr>
          <w:rtl/>
          <w:lang w:bidi="fa-IR"/>
        </w:rPr>
        <w:t>ی</w:t>
      </w:r>
      <w:r>
        <w:rPr>
          <w:rtl/>
          <w:lang w:bidi="fa-IR"/>
        </w:rPr>
        <w:t xml:space="preserve"> و تکل</w:t>
      </w:r>
      <w:r w:rsidR="00866B51">
        <w:rPr>
          <w:rtl/>
          <w:lang w:bidi="fa-IR"/>
        </w:rPr>
        <w:t>ی</w:t>
      </w:r>
      <w:r>
        <w:rPr>
          <w:rtl/>
          <w:lang w:bidi="fa-IR"/>
        </w:rPr>
        <w:t>ف</w:t>
      </w:r>
      <w:r w:rsidR="00866B51">
        <w:rPr>
          <w:rtl/>
          <w:lang w:bidi="fa-IR"/>
        </w:rPr>
        <w:t>ی</w:t>
      </w:r>
      <w:r>
        <w:rPr>
          <w:rtl/>
          <w:lang w:bidi="fa-IR"/>
        </w:rPr>
        <w:t xml:space="preserve"> که ا</w:t>
      </w:r>
      <w:r w:rsidR="00866B51">
        <w:rPr>
          <w:rtl/>
          <w:lang w:bidi="fa-IR"/>
        </w:rPr>
        <w:t>ی</w:t>
      </w:r>
      <w:r>
        <w:rPr>
          <w:rtl/>
          <w:lang w:bidi="fa-IR"/>
        </w:rPr>
        <w:t>نک بر دوش دارد</w:t>
      </w:r>
      <w:r w:rsidR="00866B51">
        <w:rPr>
          <w:rtl/>
          <w:lang w:bidi="fa-IR"/>
        </w:rPr>
        <w:t xml:space="preserve">، </w:t>
      </w:r>
      <w:r>
        <w:rPr>
          <w:rtl/>
          <w:lang w:bidi="fa-IR"/>
        </w:rPr>
        <w:t>حتّ</w:t>
      </w:r>
      <w:r w:rsidR="00866B51">
        <w:rPr>
          <w:rtl/>
          <w:lang w:bidi="fa-IR"/>
        </w:rPr>
        <w:t>ی</w:t>
      </w:r>
      <w:r>
        <w:rPr>
          <w:rtl/>
          <w:lang w:bidi="fa-IR"/>
        </w:rPr>
        <w:t xml:space="preserve"> از س</w:t>
      </w:r>
      <w:r w:rsidR="00866B51">
        <w:rPr>
          <w:rtl/>
          <w:lang w:bidi="fa-IR"/>
        </w:rPr>
        <w:t>ی</w:t>
      </w:r>
      <w:r>
        <w:rPr>
          <w:rtl/>
          <w:lang w:bidi="fa-IR"/>
        </w:rPr>
        <w:t>ر همگان</w:t>
      </w:r>
      <w:r w:rsidR="00866B51">
        <w:rPr>
          <w:rtl/>
          <w:lang w:bidi="fa-IR"/>
        </w:rPr>
        <w:t>ی</w:t>
      </w:r>
      <w:r>
        <w:rPr>
          <w:rtl/>
          <w:lang w:bidi="fa-IR"/>
        </w:rPr>
        <w:t xml:space="preserve"> ن</w:t>
      </w:r>
      <w:r w:rsidR="00866B51">
        <w:rPr>
          <w:rtl/>
          <w:lang w:bidi="fa-IR"/>
        </w:rPr>
        <w:t>ی</w:t>
      </w:r>
      <w:r>
        <w:rPr>
          <w:rtl/>
          <w:lang w:bidi="fa-IR"/>
        </w:rPr>
        <w:t>ز باز م</w:t>
      </w:r>
      <w:r w:rsidR="00866B51">
        <w:rPr>
          <w:rtl/>
          <w:lang w:bidi="fa-IR"/>
        </w:rPr>
        <w:t>ی</w:t>
      </w:r>
      <w:r w:rsidR="00C538D4">
        <w:rPr>
          <w:rtl/>
          <w:lang w:bidi="fa-IR"/>
        </w:rPr>
        <w:t xml:space="preserve"> </w:t>
      </w:r>
      <w:r>
        <w:rPr>
          <w:rtl/>
          <w:lang w:bidi="fa-IR"/>
        </w:rPr>
        <w:t>ماند</w:t>
      </w:r>
      <w:r w:rsidR="00866B51">
        <w:rPr>
          <w:rtl/>
          <w:lang w:bidi="fa-IR"/>
        </w:rPr>
        <w:t xml:space="preserve">. </w:t>
      </w:r>
    </w:p>
    <w:p w:rsidR="00942005" w:rsidRDefault="00942005" w:rsidP="00942005">
      <w:pPr>
        <w:pStyle w:val="libNormal"/>
        <w:rPr>
          <w:rtl/>
          <w:lang w:bidi="fa-IR"/>
        </w:rPr>
      </w:pPr>
      <w:r>
        <w:rPr>
          <w:rtl/>
          <w:lang w:bidi="fa-IR"/>
        </w:rPr>
        <w:t>از ا</w:t>
      </w:r>
      <w:r w:rsidR="00866B51">
        <w:rPr>
          <w:rtl/>
          <w:lang w:bidi="fa-IR"/>
        </w:rPr>
        <w:t>ی</w:t>
      </w:r>
      <w:r>
        <w:rPr>
          <w:rtl/>
          <w:lang w:bidi="fa-IR"/>
        </w:rPr>
        <w:t>نرو با</w:t>
      </w:r>
      <w:r w:rsidR="00866B51">
        <w:rPr>
          <w:rtl/>
          <w:lang w:bidi="fa-IR"/>
        </w:rPr>
        <w:t>ی</w:t>
      </w:r>
      <w:r>
        <w:rPr>
          <w:rtl/>
          <w:lang w:bidi="fa-IR"/>
        </w:rPr>
        <w:t>د با استفاده صح</w:t>
      </w:r>
      <w:r w:rsidR="00866B51">
        <w:rPr>
          <w:rtl/>
          <w:lang w:bidi="fa-IR"/>
        </w:rPr>
        <w:t>ی</w:t>
      </w:r>
      <w:r>
        <w:rPr>
          <w:rtl/>
          <w:lang w:bidi="fa-IR"/>
        </w:rPr>
        <w:t>ح از برنامه</w:t>
      </w:r>
      <w:r w:rsidR="00C538D4">
        <w:rPr>
          <w:rtl/>
          <w:lang w:bidi="fa-IR"/>
        </w:rPr>
        <w:t xml:space="preserve"> </w:t>
      </w:r>
      <w:r>
        <w:rPr>
          <w:rtl/>
          <w:lang w:bidi="fa-IR"/>
        </w:rPr>
        <w:t>ها</w:t>
      </w:r>
      <w:r w:rsidR="00866B51">
        <w:rPr>
          <w:rtl/>
          <w:lang w:bidi="fa-IR"/>
        </w:rPr>
        <w:t>ی</w:t>
      </w:r>
      <w:r>
        <w:rPr>
          <w:rtl/>
          <w:lang w:bidi="fa-IR"/>
        </w:rPr>
        <w:t xml:space="preserve"> متنوّع</w:t>
      </w:r>
      <w:r w:rsidR="00866B51">
        <w:rPr>
          <w:rtl/>
          <w:lang w:bidi="fa-IR"/>
        </w:rPr>
        <w:t>ی</w:t>
      </w:r>
      <w:r>
        <w:rPr>
          <w:rtl/>
          <w:lang w:bidi="fa-IR"/>
        </w:rPr>
        <w:t xml:space="preserve"> که شارع مقدس به هم</w:t>
      </w:r>
      <w:r w:rsidR="00866B51">
        <w:rPr>
          <w:rtl/>
          <w:lang w:bidi="fa-IR"/>
        </w:rPr>
        <w:t>ی</w:t>
      </w:r>
      <w:r>
        <w:rPr>
          <w:rtl/>
          <w:lang w:bidi="fa-IR"/>
        </w:rPr>
        <w:t>ن منظور در اخت</w:t>
      </w:r>
      <w:r w:rsidR="00866B51">
        <w:rPr>
          <w:rtl/>
          <w:lang w:bidi="fa-IR"/>
        </w:rPr>
        <w:t>ی</w:t>
      </w:r>
      <w:r>
        <w:rPr>
          <w:rtl/>
          <w:lang w:bidi="fa-IR"/>
        </w:rPr>
        <w:t>ار و</w:t>
      </w:r>
      <w:r w:rsidR="00866B51">
        <w:rPr>
          <w:rtl/>
          <w:lang w:bidi="fa-IR"/>
        </w:rPr>
        <w:t>ی</w:t>
      </w:r>
      <w:r>
        <w:rPr>
          <w:rtl/>
          <w:lang w:bidi="fa-IR"/>
        </w:rPr>
        <w:t xml:space="preserve"> نهاده</w:t>
      </w:r>
      <w:r w:rsidR="00866B51">
        <w:rPr>
          <w:rtl/>
          <w:lang w:bidi="fa-IR"/>
        </w:rPr>
        <w:t xml:space="preserve">، </w:t>
      </w:r>
      <w:r>
        <w:rPr>
          <w:rtl/>
          <w:lang w:bidi="fa-IR"/>
        </w:rPr>
        <w:t>با جدّ</w:t>
      </w:r>
      <w:r w:rsidR="00866B51">
        <w:rPr>
          <w:rtl/>
          <w:lang w:bidi="fa-IR"/>
        </w:rPr>
        <w:t>ی</w:t>
      </w:r>
      <w:r>
        <w:rPr>
          <w:rtl/>
          <w:lang w:bidi="fa-IR"/>
        </w:rPr>
        <w:t>ت تمام کوشش نما</w:t>
      </w:r>
      <w:r w:rsidR="00866B51">
        <w:rPr>
          <w:rtl/>
          <w:lang w:bidi="fa-IR"/>
        </w:rPr>
        <w:t>ی</w:t>
      </w:r>
      <w:r>
        <w:rPr>
          <w:rtl/>
          <w:lang w:bidi="fa-IR"/>
        </w:rPr>
        <w:t>د تا ضمن پ</w:t>
      </w:r>
      <w:r w:rsidR="00866B51">
        <w:rPr>
          <w:rtl/>
          <w:lang w:bidi="fa-IR"/>
        </w:rPr>
        <w:t>ی</w:t>
      </w:r>
      <w:r>
        <w:rPr>
          <w:rtl/>
          <w:lang w:bidi="fa-IR"/>
        </w:rPr>
        <w:t>ش</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و ممانعت از هر گونه عقب</w:t>
      </w:r>
      <w:r w:rsidR="00C538D4">
        <w:rPr>
          <w:rtl/>
          <w:lang w:bidi="fa-IR"/>
        </w:rPr>
        <w:t xml:space="preserve"> </w:t>
      </w:r>
      <w:r>
        <w:rPr>
          <w:rtl/>
          <w:lang w:bidi="fa-IR"/>
        </w:rPr>
        <w:t>گرد</w:t>
      </w:r>
      <w:r w:rsidR="00866B51">
        <w:rPr>
          <w:rtl/>
          <w:lang w:bidi="fa-IR"/>
        </w:rPr>
        <w:t xml:space="preserve">، </w:t>
      </w:r>
      <w:r>
        <w:rPr>
          <w:rtl/>
          <w:lang w:bidi="fa-IR"/>
        </w:rPr>
        <w:t>توقّف</w:t>
      </w:r>
      <w:r w:rsidR="00866B51">
        <w:rPr>
          <w:rtl/>
          <w:lang w:bidi="fa-IR"/>
        </w:rPr>
        <w:t xml:space="preserve">، </w:t>
      </w:r>
      <w:r>
        <w:rPr>
          <w:rtl/>
          <w:lang w:bidi="fa-IR"/>
        </w:rPr>
        <w:t>سرد</w:t>
      </w:r>
      <w:r w:rsidR="00866B51">
        <w:rPr>
          <w:rtl/>
          <w:lang w:bidi="fa-IR"/>
        </w:rPr>
        <w:t xml:space="preserve">ی، </w:t>
      </w:r>
      <w:r>
        <w:rPr>
          <w:rtl/>
          <w:lang w:bidi="fa-IR"/>
        </w:rPr>
        <w:t>سست</w:t>
      </w:r>
      <w:r w:rsidR="00866B51">
        <w:rPr>
          <w:rtl/>
          <w:lang w:bidi="fa-IR"/>
        </w:rPr>
        <w:t>ی</w:t>
      </w:r>
      <w:r>
        <w:rPr>
          <w:rtl/>
          <w:lang w:bidi="fa-IR"/>
        </w:rPr>
        <w:t xml:space="preserve"> و کسالت در ا</w:t>
      </w:r>
      <w:r w:rsidR="00866B51">
        <w:rPr>
          <w:rtl/>
          <w:lang w:bidi="fa-IR"/>
        </w:rPr>
        <w:t>ی</w:t>
      </w:r>
      <w:r>
        <w:rPr>
          <w:rtl/>
          <w:lang w:bidi="fa-IR"/>
        </w:rPr>
        <w:t>ن مس</w:t>
      </w:r>
      <w:r w:rsidR="00866B51">
        <w:rPr>
          <w:rtl/>
          <w:lang w:bidi="fa-IR"/>
        </w:rPr>
        <w:t>ی</w:t>
      </w:r>
      <w:r>
        <w:rPr>
          <w:rtl/>
          <w:lang w:bidi="fa-IR"/>
        </w:rPr>
        <w:t>ر</w:t>
      </w:r>
      <w:r w:rsidR="00866B51">
        <w:rPr>
          <w:rtl/>
          <w:lang w:bidi="fa-IR"/>
        </w:rPr>
        <w:t xml:space="preserve">، </w:t>
      </w:r>
      <w:r>
        <w:rPr>
          <w:rtl/>
          <w:lang w:bidi="fa-IR"/>
        </w:rPr>
        <w:t>موتور حرکت خو</w:t>
      </w:r>
      <w:r w:rsidR="00866B51">
        <w:rPr>
          <w:rtl/>
          <w:lang w:bidi="fa-IR"/>
        </w:rPr>
        <w:t>ی</w:t>
      </w:r>
      <w:r>
        <w:rPr>
          <w:rtl/>
          <w:lang w:bidi="fa-IR"/>
        </w:rPr>
        <w:t>ش را همواره روشن و پُر قدرت نگاه دارد</w:t>
      </w:r>
      <w:r w:rsidR="00866B51">
        <w:rPr>
          <w:rtl/>
          <w:lang w:bidi="fa-IR"/>
        </w:rPr>
        <w:t xml:space="preserve">. </w:t>
      </w:r>
    </w:p>
    <w:p w:rsidR="00C538D4" w:rsidRDefault="00942005" w:rsidP="00942005">
      <w:pPr>
        <w:pStyle w:val="libNormal"/>
        <w:rPr>
          <w:rtl/>
          <w:lang w:bidi="fa-IR"/>
        </w:rPr>
      </w:pPr>
      <w:r>
        <w:rPr>
          <w:rtl/>
          <w:lang w:bidi="fa-IR"/>
        </w:rPr>
        <w:lastRenderedPageBreak/>
        <w:t>با طرح برخ</w:t>
      </w:r>
      <w:r w:rsidR="00866B51">
        <w:rPr>
          <w:rtl/>
          <w:lang w:bidi="fa-IR"/>
        </w:rPr>
        <w:t>ی</w:t>
      </w:r>
      <w:r>
        <w:rPr>
          <w:rtl/>
          <w:lang w:bidi="fa-IR"/>
        </w:rPr>
        <w:t xml:space="preserve"> از راه کارها</w:t>
      </w:r>
      <w:r w:rsidR="00866B51">
        <w:rPr>
          <w:rtl/>
          <w:lang w:bidi="fa-IR"/>
        </w:rPr>
        <w:t>ی</w:t>
      </w:r>
      <w:r>
        <w:rPr>
          <w:rtl/>
          <w:lang w:bidi="fa-IR"/>
        </w:rPr>
        <w:t xml:space="preserve"> عمل</w:t>
      </w:r>
      <w:r w:rsidR="00866B51">
        <w:rPr>
          <w:rtl/>
          <w:lang w:bidi="fa-IR"/>
        </w:rPr>
        <w:t>ی</w:t>
      </w:r>
      <w:r>
        <w:rPr>
          <w:rtl/>
          <w:lang w:bidi="fa-IR"/>
        </w:rPr>
        <w:t xml:space="preserve"> که نقش مهم</w:t>
      </w:r>
      <w:r w:rsidR="00866B51">
        <w:rPr>
          <w:rtl/>
          <w:lang w:bidi="fa-IR"/>
        </w:rPr>
        <w:t>ی</w:t>
      </w:r>
      <w:r>
        <w:rPr>
          <w:rtl/>
          <w:lang w:bidi="fa-IR"/>
        </w:rPr>
        <w:t xml:space="preserve"> در تأم</w:t>
      </w:r>
      <w:r w:rsidR="00866B51">
        <w:rPr>
          <w:rtl/>
          <w:lang w:bidi="fa-IR"/>
        </w:rPr>
        <w:t>ی</w:t>
      </w:r>
      <w:r>
        <w:rPr>
          <w:rtl/>
          <w:lang w:bidi="fa-IR"/>
        </w:rPr>
        <w:t>ن هدف مذکور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 بحث را پ</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م</w:t>
      </w:r>
      <w:r w:rsidR="00866B51">
        <w:rPr>
          <w:rtl/>
          <w:lang w:bidi="fa-IR"/>
        </w:rPr>
        <w:t xml:space="preserve">: </w:t>
      </w:r>
    </w:p>
    <w:p w:rsidR="00C538D4" w:rsidRDefault="00C538D4" w:rsidP="00FC3BF3">
      <w:pPr>
        <w:pStyle w:val="Heading3"/>
        <w:rPr>
          <w:rtl/>
          <w:lang w:bidi="fa-IR"/>
        </w:rPr>
      </w:pPr>
      <w:bookmarkStart w:id="37" w:name="_Toc425325806"/>
      <w:r>
        <w:rPr>
          <w:rtl/>
          <w:lang w:bidi="fa-IR"/>
        </w:rPr>
        <w:t xml:space="preserve">8 </w:t>
      </w:r>
      <w:r w:rsidR="00FC3BF3">
        <w:rPr>
          <w:rFonts w:hint="cs"/>
          <w:rtl/>
          <w:lang w:bidi="fa-IR"/>
        </w:rPr>
        <w:t xml:space="preserve">- </w:t>
      </w:r>
      <w:r>
        <w:rPr>
          <w:rFonts w:hint="cs"/>
          <w:rtl/>
          <w:lang w:bidi="fa-IR"/>
        </w:rPr>
        <w:t>ذکر</w:t>
      </w:r>
      <w:bookmarkEnd w:id="37"/>
    </w:p>
    <w:p w:rsidR="00C538D4" w:rsidRDefault="00942005" w:rsidP="00942005">
      <w:pPr>
        <w:pStyle w:val="libNormal"/>
        <w:rPr>
          <w:rtl/>
          <w:lang w:bidi="fa-IR"/>
        </w:rPr>
      </w:pPr>
      <w:r>
        <w:rPr>
          <w:rtl/>
          <w:lang w:bidi="fa-IR"/>
        </w:rPr>
        <w:t>اشاره</w:t>
      </w:r>
    </w:p>
    <w:p w:rsidR="00942005" w:rsidRDefault="00942005" w:rsidP="00942005">
      <w:pPr>
        <w:pStyle w:val="libNormal"/>
        <w:rPr>
          <w:rtl/>
          <w:lang w:bidi="fa-IR"/>
        </w:rPr>
      </w:pPr>
      <w:r>
        <w:rPr>
          <w:rtl/>
          <w:lang w:bidi="fa-IR"/>
        </w:rPr>
        <w:t>انسان به خاطر انس با جهان مادّه و مادّ</w:t>
      </w:r>
      <w:r w:rsidR="00866B51">
        <w:rPr>
          <w:rtl/>
          <w:lang w:bidi="fa-IR"/>
        </w:rPr>
        <w:t>ی</w:t>
      </w:r>
      <w:r>
        <w:rPr>
          <w:rtl/>
          <w:lang w:bidi="fa-IR"/>
        </w:rPr>
        <w:t>ات</w:t>
      </w:r>
      <w:r w:rsidR="00866B51">
        <w:rPr>
          <w:rtl/>
          <w:lang w:bidi="fa-IR"/>
        </w:rPr>
        <w:t xml:space="preserve">، </w:t>
      </w:r>
      <w:r>
        <w:rPr>
          <w:rtl/>
          <w:lang w:bidi="fa-IR"/>
        </w:rPr>
        <w:t>نوعاً همه چ</w:t>
      </w:r>
      <w:r w:rsidR="00866B51">
        <w:rPr>
          <w:rtl/>
          <w:lang w:bidi="fa-IR"/>
        </w:rPr>
        <w:t>ی</w:t>
      </w:r>
      <w:r>
        <w:rPr>
          <w:rtl/>
          <w:lang w:bidi="fa-IR"/>
        </w:rPr>
        <w:t>ز حت</w:t>
      </w:r>
      <w:r w:rsidR="00866B51">
        <w:rPr>
          <w:rtl/>
          <w:lang w:bidi="fa-IR"/>
        </w:rPr>
        <w:t>ی</w:t>
      </w:r>
      <w:r>
        <w:rPr>
          <w:rtl/>
          <w:lang w:bidi="fa-IR"/>
        </w:rPr>
        <w:t xml:space="preserve"> امور صد در صد معنو</w:t>
      </w:r>
      <w:r w:rsidR="00866B51">
        <w:rPr>
          <w:rtl/>
          <w:lang w:bidi="fa-IR"/>
        </w:rPr>
        <w:t>ی</w:t>
      </w:r>
      <w:r>
        <w:rPr>
          <w:rtl/>
          <w:lang w:bidi="fa-IR"/>
        </w:rPr>
        <w:t xml:space="preserve"> را - با همه ارتفاع منزلت و ارزش فوق العاده</w:t>
      </w:r>
      <w:r w:rsidR="00C538D4">
        <w:rPr>
          <w:rtl/>
          <w:lang w:bidi="fa-IR"/>
        </w:rPr>
        <w:t xml:space="preserve"> </w:t>
      </w:r>
      <w:r>
        <w:rPr>
          <w:rtl/>
          <w:lang w:bidi="fa-IR"/>
        </w:rPr>
        <w:t>ا</w:t>
      </w:r>
      <w:r w:rsidR="00866B51">
        <w:rPr>
          <w:rtl/>
          <w:lang w:bidi="fa-IR"/>
        </w:rPr>
        <w:t>ی</w:t>
      </w:r>
      <w:r>
        <w:rPr>
          <w:rtl/>
          <w:lang w:bidi="fa-IR"/>
        </w:rPr>
        <w:t xml:space="preserve"> که دارد - در کفّه ترازو</w:t>
      </w:r>
      <w:r w:rsidR="00866B51">
        <w:rPr>
          <w:rtl/>
          <w:lang w:bidi="fa-IR"/>
        </w:rPr>
        <w:t>ی</w:t>
      </w:r>
      <w:r>
        <w:rPr>
          <w:rtl/>
          <w:lang w:bidi="fa-IR"/>
        </w:rPr>
        <w:t xml:space="preserve"> ذهن مادّ</w:t>
      </w:r>
      <w:r w:rsidR="00866B51">
        <w:rPr>
          <w:rtl/>
          <w:lang w:bidi="fa-IR"/>
        </w:rPr>
        <w:t>ی</w:t>
      </w:r>
      <w:r>
        <w:rPr>
          <w:rtl/>
          <w:lang w:bidi="fa-IR"/>
        </w:rPr>
        <w:t xml:space="preserve"> خود نهاده</w:t>
      </w:r>
      <w:r w:rsidR="00866B51">
        <w:rPr>
          <w:rtl/>
          <w:lang w:bidi="fa-IR"/>
        </w:rPr>
        <w:t xml:space="preserve">، </w:t>
      </w:r>
      <w:r>
        <w:rPr>
          <w:rtl/>
          <w:lang w:bidi="fa-IR"/>
        </w:rPr>
        <w:t>با ماد</w:t>
      </w:r>
      <w:r w:rsidR="00866B51">
        <w:rPr>
          <w:rtl/>
          <w:lang w:bidi="fa-IR"/>
        </w:rPr>
        <w:t>ی</w:t>
      </w:r>
      <w:r>
        <w:rPr>
          <w:rtl/>
          <w:lang w:bidi="fa-IR"/>
        </w:rPr>
        <w:t>ات م</w:t>
      </w:r>
      <w:r w:rsidR="00866B51">
        <w:rPr>
          <w:rtl/>
          <w:lang w:bidi="fa-IR"/>
        </w:rPr>
        <w:t>ی</w:t>
      </w:r>
      <w:r w:rsidR="00C538D4">
        <w:rPr>
          <w:rtl/>
          <w:lang w:bidi="fa-IR"/>
        </w:rPr>
        <w:t xml:space="preserve"> </w:t>
      </w:r>
      <w:r>
        <w:rPr>
          <w:rtl/>
          <w:lang w:bidi="fa-IR"/>
        </w:rPr>
        <w:t>سنجد و به هم</w:t>
      </w:r>
      <w:r w:rsidR="00866B51">
        <w:rPr>
          <w:rtl/>
          <w:lang w:bidi="fa-IR"/>
        </w:rPr>
        <w:t>ی</w:t>
      </w:r>
      <w:r>
        <w:rPr>
          <w:rtl/>
          <w:lang w:bidi="fa-IR"/>
        </w:rPr>
        <w:t xml:space="preserve">ن جهت خواسته </w:t>
      </w:r>
      <w:r w:rsidR="00866B51">
        <w:rPr>
          <w:rtl/>
          <w:lang w:bidi="fa-IR"/>
        </w:rPr>
        <w:t>ی</w:t>
      </w:r>
      <w:r>
        <w:rPr>
          <w:rtl/>
          <w:lang w:bidi="fa-IR"/>
        </w:rPr>
        <w:t>ا ناخواسته</w:t>
      </w:r>
      <w:r w:rsidR="00866B51">
        <w:rPr>
          <w:rtl/>
          <w:lang w:bidi="fa-IR"/>
        </w:rPr>
        <w:t xml:space="preserve">، </w:t>
      </w:r>
      <w:r>
        <w:rPr>
          <w:rtl/>
          <w:lang w:bidi="fa-IR"/>
        </w:rPr>
        <w:t>بس</w:t>
      </w:r>
      <w:r w:rsidR="00866B51">
        <w:rPr>
          <w:rtl/>
          <w:lang w:bidi="fa-IR"/>
        </w:rPr>
        <w:t>ی</w:t>
      </w:r>
      <w:r>
        <w:rPr>
          <w:rtl/>
          <w:lang w:bidi="fa-IR"/>
        </w:rPr>
        <w:t>ار</w:t>
      </w:r>
      <w:r w:rsidR="00866B51">
        <w:rPr>
          <w:rtl/>
          <w:lang w:bidi="fa-IR"/>
        </w:rPr>
        <w:t>ی</w:t>
      </w:r>
      <w:r>
        <w:rPr>
          <w:rtl/>
          <w:lang w:bidi="fa-IR"/>
        </w:rPr>
        <w:t xml:space="preserve"> از ارزش</w:t>
      </w:r>
      <w:r w:rsidR="00C538D4">
        <w:rPr>
          <w:rtl/>
          <w:lang w:bidi="fa-IR"/>
        </w:rPr>
        <w:t xml:space="preserve"> </w:t>
      </w:r>
      <w:r>
        <w:rPr>
          <w:rtl/>
          <w:lang w:bidi="fa-IR"/>
        </w:rPr>
        <w:t>ها</w:t>
      </w:r>
      <w:r w:rsidR="00866B51">
        <w:rPr>
          <w:rtl/>
          <w:lang w:bidi="fa-IR"/>
        </w:rPr>
        <w:t>ی</w:t>
      </w:r>
      <w:r>
        <w:rPr>
          <w:rtl/>
          <w:lang w:bidi="fa-IR"/>
        </w:rPr>
        <w:t xml:space="preserve"> معنو</w:t>
      </w:r>
      <w:r w:rsidR="00866B51">
        <w:rPr>
          <w:rtl/>
          <w:lang w:bidi="fa-IR"/>
        </w:rPr>
        <w:t>ی</w:t>
      </w:r>
      <w:r>
        <w:rPr>
          <w:rtl/>
          <w:lang w:bidi="fa-IR"/>
        </w:rPr>
        <w:t xml:space="preserve"> و فضا</w:t>
      </w:r>
      <w:r w:rsidR="00866B51">
        <w:rPr>
          <w:rtl/>
          <w:lang w:bidi="fa-IR"/>
        </w:rPr>
        <w:t>ی</w:t>
      </w:r>
      <w:r>
        <w:rPr>
          <w:rtl/>
          <w:lang w:bidi="fa-IR"/>
        </w:rPr>
        <w:t>ل انسان</w:t>
      </w:r>
      <w:r w:rsidR="00866B51">
        <w:rPr>
          <w:rtl/>
          <w:lang w:bidi="fa-IR"/>
        </w:rPr>
        <w:t xml:space="preserve">ی، </w:t>
      </w:r>
      <w:r>
        <w:rPr>
          <w:rtl/>
          <w:lang w:bidi="fa-IR"/>
        </w:rPr>
        <w:t>در سلسله مراتب ذهن</w:t>
      </w:r>
      <w:r w:rsidR="00866B51">
        <w:rPr>
          <w:rtl/>
          <w:lang w:bidi="fa-IR"/>
        </w:rPr>
        <w:t>ی</w:t>
      </w:r>
      <w:r>
        <w:rPr>
          <w:rtl/>
          <w:lang w:bidi="fa-IR"/>
        </w:rPr>
        <w:t xml:space="preserve"> و فکر</w:t>
      </w:r>
      <w:r w:rsidR="00866B51">
        <w:rPr>
          <w:rtl/>
          <w:lang w:bidi="fa-IR"/>
        </w:rPr>
        <w:t>ی</w:t>
      </w:r>
      <w:r>
        <w:rPr>
          <w:rtl/>
          <w:lang w:bidi="fa-IR"/>
        </w:rPr>
        <w:t xml:space="preserve"> و</w:t>
      </w:r>
      <w:r w:rsidR="00866B51">
        <w:rPr>
          <w:rtl/>
          <w:lang w:bidi="fa-IR"/>
        </w:rPr>
        <w:t xml:space="preserve">ی، </w:t>
      </w:r>
      <w:r>
        <w:rPr>
          <w:rtl/>
          <w:lang w:bidi="fa-IR"/>
        </w:rPr>
        <w:t>نه تنها از جا</w:t>
      </w:r>
      <w:r w:rsidR="00866B51">
        <w:rPr>
          <w:rtl/>
          <w:lang w:bidi="fa-IR"/>
        </w:rPr>
        <w:t>ی</w:t>
      </w:r>
      <w:r>
        <w:rPr>
          <w:rtl/>
          <w:lang w:bidi="fa-IR"/>
        </w:rPr>
        <w:t>گاه اصل</w:t>
      </w:r>
      <w:r w:rsidR="00866B51">
        <w:rPr>
          <w:rtl/>
          <w:lang w:bidi="fa-IR"/>
        </w:rPr>
        <w:t>ی</w:t>
      </w:r>
      <w:r>
        <w:rPr>
          <w:rtl/>
          <w:lang w:bidi="fa-IR"/>
        </w:rPr>
        <w:t xml:space="preserve"> و حق</w:t>
      </w:r>
      <w:r w:rsidR="00866B51">
        <w:rPr>
          <w:rtl/>
          <w:lang w:bidi="fa-IR"/>
        </w:rPr>
        <w:t>ی</w:t>
      </w:r>
      <w:r>
        <w:rPr>
          <w:rtl/>
          <w:lang w:bidi="fa-IR"/>
        </w:rPr>
        <w:t>ق</w:t>
      </w:r>
      <w:r w:rsidR="00866B51">
        <w:rPr>
          <w:rtl/>
          <w:lang w:bidi="fa-IR"/>
        </w:rPr>
        <w:t>ی</w:t>
      </w:r>
      <w:r>
        <w:rPr>
          <w:rtl/>
          <w:lang w:bidi="fa-IR"/>
        </w:rPr>
        <w:t xml:space="preserve"> خود برخوردار ن</w:t>
      </w:r>
      <w:r w:rsidR="00866B51">
        <w:rPr>
          <w:rtl/>
          <w:lang w:bidi="fa-IR"/>
        </w:rPr>
        <w:t>ی</w:t>
      </w:r>
      <w:r>
        <w:rPr>
          <w:rtl/>
          <w:lang w:bidi="fa-IR"/>
        </w:rPr>
        <w:t>ست بلکه بسا از کمتر</w:t>
      </w:r>
      <w:r w:rsidR="00866B51">
        <w:rPr>
          <w:rtl/>
          <w:lang w:bidi="fa-IR"/>
        </w:rPr>
        <w:t>ی</w:t>
      </w:r>
      <w:r>
        <w:rPr>
          <w:rtl/>
          <w:lang w:bidi="fa-IR"/>
        </w:rPr>
        <w:t>ن ارزش مثبت ن</w:t>
      </w:r>
      <w:r w:rsidR="00866B51">
        <w:rPr>
          <w:rtl/>
          <w:lang w:bidi="fa-IR"/>
        </w:rPr>
        <w:t>ی</w:t>
      </w:r>
      <w:r>
        <w:rPr>
          <w:rtl/>
          <w:lang w:bidi="fa-IR"/>
        </w:rPr>
        <w:t>ز ب</w:t>
      </w:r>
      <w:r w:rsidR="00866B51">
        <w:rPr>
          <w:rtl/>
          <w:lang w:bidi="fa-IR"/>
        </w:rPr>
        <w:t>ی</w:t>
      </w:r>
      <w:r w:rsidR="00C538D4">
        <w:rPr>
          <w:rtl/>
          <w:lang w:bidi="fa-IR"/>
        </w:rPr>
        <w:t xml:space="preserve"> </w:t>
      </w:r>
      <w:r>
        <w:rPr>
          <w:rtl/>
          <w:lang w:bidi="fa-IR"/>
        </w:rPr>
        <w:t>بهره به حساب آ</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کم ن</w:t>
      </w:r>
      <w:r w:rsidR="00866B51">
        <w:rPr>
          <w:rtl/>
          <w:lang w:bidi="fa-IR"/>
        </w:rPr>
        <w:t>ی</w:t>
      </w:r>
      <w:r>
        <w:rPr>
          <w:rtl/>
          <w:lang w:bidi="fa-IR"/>
        </w:rPr>
        <w:t>ست نعمت</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ی</w:t>
      </w:r>
      <w:r>
        <w:rPr>
          <w:rtl/>
          <w:lang w:bidi="fa-IR"/>
        </w:rPr>
        <w:t xml:space="preserve"> فوق العاده ارزشمند</w:t>
      </w:r>
      <w:r w:rsidR="00866B51">
        <w:rPr>
          <w:rtl/>
          <w:lang w:bidi="fa-IR"/>
        </w:rPr>
        <w:t>ی</w:t>
      </w:r>
      <w:r>
        <w:rPr>
          <w:rtl/>
          <w:lang w:bidi="fa-IR"/>
        </w:rPr>
        <w:t xml:space="preserve"> که به واسطه فرهنگ متأثّر از گرا</w:t>
      </w:r>
      <w:r w:rsidR="00866B51">
        <w:rPr>
          <w:rtl/>
          <w:lang w:bidi="fa-IR"/>
        </w:rPr>
        <w:t>ی</w:t>
      </w:r>
      <w:r>
        <w:rPr>
          <w:rtl/>
          <w:lang w:bidi="fa-IR"/>
        </w:rPr>
        <w:t>ش</w:t>
      </w:r>
      <w:r w:rsidR="00C538D4">
        <w:rPr>
          <w:rtl/>
          <w:lang w:bidi="fa-IR"/>
        </w:rPr>
        <w:t xml:space="preserve"> </w:t>
      </w:r>
      <w:r>
        <w:rPr>
          <w:rtl/>
          <w:lang w:bidi="fa-IR"/>
        </w:rPr>
        <w:t>ها</w:t>
      </w:r>
      <w:r w:rsidR="00866B51">
        <w:rPr>
          <w:rtl/>
          <w:lang w:bidi="fa-IR"/>
        </w:rPr>
        <w:t>ی</w:t>
      </w:r>
      <w:r>
        <w:rPr>
          <w:rtl/>
          <w:lang w:bidi="fa-IR"/>
        </w:rPr>
        <w:t xml:space="preserve"> مادّ</w:t>
      </w:r>
      <w:r w:rsidR="00866B51">
        <w:rPr>
          <w:rtl/>
          <w:lang w:bidi="fa-IR"/>
        </w:rPr>
        <w:t>ی</w:t>
      </w:r>
      <w:r>
        <w:rPr>
          <w:rtl/>
          <w:lang w:bidi="fa-IR"/>
        </w:rPr>
        <w:t xml:space="preserve"> و ب</w:t>
      </w:r>
      <w:r w:rsidR="00866B51">
        <w:rPr>
          <w:rtl/>
          <w:lang w:bidi="fa-IR"/>
        </w:rPr>
        <w:t>ی</w:t>
      </w:r>
      <w:r>
        <w:rPr>
          <w:rtl/>
          <w:lang w:bidi="fa-IR"/>
        </w:rPr>
        <w:t>نش و ذهن</w:t>
      </w:r>
      <w:r w:rsidR="00866B51">
        <w:rPr>
          <w:rtl/>
          <w:lang w:bidi="fa-IR"/>
        </w:rPr>
        <w:t>ی</w:t>
      </w:r>
      <w:r>
        <w:rPr>
          <w:rtl/>
          <w:lang w:bidi="fa-IR"/>
        </w:rPr>
        <w:t>ت نادرست</w:t>
      </w:r>
      <w:r w:rsidR="00866B51">
        <w:rPr>
          <w:rtl/>
          <w:lang w:bidi="fa-IR"/>
        </w:rPr>
        <w:t xml:space="preserve">، </w:t>
      </w:r>
      <w:r>
        <w:rPr>
          <w:rtl/>
          <w:lang w:bidi="fa-IR"/>
        </w:rPr>
        <w:t>به چن</w:t>
      </w:r>
      <w:r w:rsidR="00866B51">
        <w:rPr>
          <w:rtl/>
          <w:lang w:bidi="fa-IR"/>
        </w:rPr>
        <w:t>ی</w:t>
      </w:r>
      <w:r>
        <w:rPr>
          <w:rtl/>
          <w:lang w:bidi="fa-IR"/>
        </w:rPr>
        <w:t>ن سرنوشت</w:t>
      </w:r>
      <w:r w:rsidR="00866B51">
        <w:rPr>
          <w:rtl/>
          <w:lang w:bidi="fa-IR"/>
        </w:rPr>
        <w:t>ی</w:t>
      </w:r>
      <w:r>
        <w:rPr>
          <w:rtl/>
          <w:lang w:bidi="fa-IR"/>
        </w:rPr>
        <w:t xml:space="preserve"> گرفتار آمده است</w:t>
      </w:r>
      <w:r w:rsidR="00866B51">
        <w:rPr>
          <w:rtl/>
          <w:lang w:bidi="fa-IR"/>
        </w:rPr>
        <w:t xml:space="preserve">. </w:t>
      </w:r>
    </w:p>
    <w:p w:rsidR="00942005" w:rsidRDefault="00942005" w:rsidP="00942005">
      <w:pPr>
        <w:pStyle w:val="libNormal"/>
        <w:rPr>
          <w:rtl/>
          <w:lang w:bidi="fa-IR"/>
        </w:rPr>
      </w:pPr>
      <w:r>
        <w:rPr>
          <w:rtl/>
          <w:lang w:bidi="fa-IR"/>
        </w:rPr>
        <w:t xml:space="preserve">ذکر و </w:t>
      </w:r>
      <w:r w:rsidR="00866B51">
        <w:rPr>
          <w:rtl/>
          <w:lang w:bidi="fa-IR"/>
        </w:rPr>
        <w:t>ی</w:t>
      </w:r>
      <w:r>
        <w:rPr>
          <w:rtl/>
          <w:lang w:bidi="fa-IR"/>
        </w:rPr>
        <w:t>اد خدا نمونه روشن</w:t>
      </w:r>
      <w:r w:rsidR="00866B51">
        <w:rPr>
          <w:rtl/>
          <w:lang w:bidi="fa-IR"/>
        </w:rPr>
        <w:t>ی</w:t>
      </w:r>
      <w:r>
        <w:rPr>
          <w:rtl/>
          <w:lang w:bidi="fa-IR"/>
        </w:rPr>
        <w:t xml:space="preserve"> از ا</w:t>
      </w:r>
      <w:r w:rsidR="00866B51">
        <w:rPr>
          <w:rtl/>
          <w:lang w:bidi="fa-IR"/>
        </w:rPr>
        <w:t>ی</w:t>
      </w:r>
      <w:r>
        <w:rPr>
          <w:rtl/>
          <w:lang w:bidi="fa-IR"/>
        </w:rPr>
        <w:t>ن ارزش</w:t>
      </w:r>
      <w:r w:rsidR="00C538D4">
        <w:rPr>
          <w:rtl/>
          <w:lang w:bidi="fa-IR"/>
        </w:rPr>
        <w:t xml:space="preserve"> </w:t>
      </w:r>
      <w:r>
        <w:rPr>
          <w:rtl/>
          <w:lang w:bidi="fa-IR"/>
        </w:rPr>
        <w:t>ها</w:t>
      </w:r>
      <w:r w:rsidR="00866B51">
        <w:rPr>
          <w:rtl/>
          <w:lang w:bidi="fa-IR"/>
        </w:rPr>
        <w:t>ی</w:t>
      </w:r>
      <w:r>
        <w:rPr>
          <w:rtl/>
          <w:lang w:bidi="fa-IR"/>
        </w:rPr>
        <w:t xml:space="preserve"> والاست که عل</w:t>
      </w:r>
      <w:r w:rsidR="00866B51">
        <w:rPr>
          <w:rtl/>
          <w:lang w:bidi="fa-IR"/>
        </w:rPr>
        <w:t>ی</w:t>
      </w:r>
      <w:r>
        <w:rPr>
          <w:rtl/>
          <w:lang w:bidi="fa-IR"/>
        </w:rPr>
        <w:t xml:space="preserve"> رغم آنکه در فرهنگ اسلام</w:t>
      </w:r>
      <w:r w:rsidR="00866B51">
        <w:rPr>
          <w:rtl/>
          <w:lang w:bidi="fa-IR"/>
        </w:rPr>
        <w:t>ی</w:t>
      </w:r>
      <w:r>
        <w:rPr>
          <w:rtl/>
          <w:lang w:bidi="fa-IR"/>
        </w:rPr>
        <w:t xml:space="preserve"> در زمره نعمت</w:t>
      </w:r>
      <w:r w:rsidR="00C538D4">
        <w:rPr>
          <w:rtl/>
          <w:lang w:bidi="fa-IR"/>
        </w:rPr>
        <w:t xml:space="preserve"> </w:t>
      </w:r>
      <w:r>
        <w:rPr>
          <w:rtl/>
          <w:lang w:bidi="fa-IR"/>
        </w:rPr>
        <w:t>ها</w:t>
      </w:r>
      <w:r w:rsidR="00866B51">
        <w:rPr>
          <w:rtl/>
          <w:lang w:bidi="fa-IR"/>
        </w:rPr>
        <w:t>ی</w:t>
      </w:r>
      <w:r>
        <w:rPr>
          <w:rtl/>
          <w:lang w:bidi="fa-IR"/>
        </w:rPr>
        <w:t xml:space="preserve"> بزرگ اله</w:t>
      </w:r>
      <w:r w:rsidR="00866B51">
        <w:rPr>
          <w:rtl/>
          <w:lang w:bidi="fa-IR"/>
        </w:rPr>
        <w:t>ی</w:t>
      </w:r>
      <w:r>
        <w:rPr>
          <w:rtl/>
          <w:lang w:bidi="fa-IR"/>
        </w:rPr>
        <w:t xml:space="preserve"> به شمار آمده</w:t>
      </w:r>
      <w:r w:rsidR="00866B51">
        <w:rPr>
          <w:rtl/>
          <w:lang w:bidi="fa-IR"/>
        </w:rPr>
        <w:t xml:space="preserve">، </w:t>
      </w:r>
      <w:r>
        <w:rPr>
          <w:rtl/>
          <w:lang w:bidi="fa-IR"/>
        </w:rPr>
        <w:t>حت</w:t>
      </w:r>
      <w:r w:rsidR="00866B51">
        <w:rPr>
          <w:rtl/>
          <w:lang w:bidi="fa-IR"/>
        </w:rPr>
        <w:t>ی</w:t>
      </w:r>
      <w:r>
        <w:rPr>
          <w:rtl/>
          <w:lang w:bidi="fa-IR"/>
        </w:rPr>
        <w:t xml:space="preserve"> از سو</w:t>
      </w:r>
      <w:r w:rsidR="00866B51">
        <w:rPr>
          <w:rtl/>
          <w:lang w:bidi="fa-IR"/>
        </w:rPr>
        <w:t>ی</w:t>
      </w:r>
      <w:r>
        <w:rPr>
          <w:rtl/>
          <w:lang w:bidi="fa-IR"/>
        </w:rPr>
        <w:t xml:space="preserve"> بس</w:t>
      </w:r>
      <w:r w:rsidR="00866B51">
        <w:rPr>
          <w:rtl/>
          <w:lang w:bidi="fa-IR"/>
        </w:rPr>
        <w:t>ی</w:t>
      </w:r>
      <w:r>
        <w:rPr>
          <w:rtl/>
          <w:lang w:bidi="fa-IR"/>
        </w:rPr>
        <w:t>ار</w:t>
      </w:r>
      <w:r w:rsidR="00866B51">
        <w:rPr>
          <w:rtl/>
          <w:lang w:bidi="fa-IR"/>
        </w:rPr>
        <w:t>ی</w:t>
      </w:r>
      <w:r>
        <w:rPr>
          <w:rtl/>
          <w:lang w:bidi="fa-IR"/>
        </w:rPr>
        <w:t xml:space="preserve"> از کسان</w:t>
      </w:r>
      <w:r w:rsidR="00866B51">
        <w:rPr>
          <w:rtl/>
          <w:lang w:bidi="fa-IR"/>
        </w:rPr>
        <w:t>ی</w:t>
      </w:r>
      <w:r>
        <w:rPr>
          <w:rtl/>
          <w:lang w:bidi="fa-IR"/>
        </w:rPr>
        <w:t xml:space="preserve"> که نسبت به آن اهتمام م</w:t>
      </w:r>
      <w:r w:rsidR="00866B51">
        <w:rPr>
          <w:rtl/>
          <w:lang w:bidi="fa-IR"/>
        </w:rPr>
        <w:t>ی</w:t>
      </w:r>
      <w:r w:rsidR="00C538D4">
        <w:rPr>
          <w:rtl/>
          <w:lang w:bidi="fa-IR"/>
        </w:rPr>
        <w:t xml:space="preserve"> </w:t>
      </w:r>
      <w:r>
        <w:rPr>
          <w:rtl/>
          <w:lang w:bidi="fa-IR"/>
        </w:rPr>
        <w:t>ورزند ن</w:t>
      </w:r>
      <w:r w:rsidR="00866B51">
        <w:rPr>
          <w:rtl/>
          <w:lang w:bidi="fa-IR"/>
        </w:rPr>
        <w:t>ی</w:t>
      </w:r>
      <w:r>
        <w:rPr>
          <w:rtl/>
          <w:lang w:bidi="fa-IR"/>
        </w:rPr>
        <w:t>ز از ا</w:t>
      </w:r>
      <w:r w:rsidR="00866B51">
        <w:rPr>
          <w:rtl/>
          <w:lang w:bidi="fa-IR"/>
        </w:rPr>
        <w:t>ی</w:t>
      </w:r>
      <w:r>
        <w:rPr>
          <w:rtl/>
          <w:lang w:bidi="fa-IR"/>
        </w:rPr>
        <w:t>ن د</w:t>
      </w:r>
      <w:r w:rsidR="00866B51">
        <w:rPr>
          <w:rtl/>
          <w:lang w:bidi="fa-IR"/>
        </w:rPr>
        <w:t>ی</w:t>
      </w:r>
      <w:r>
        <w:rPr>
          <w:rtl/>
          <w:lang w:bidi="fa-IR"/>
        </w:rPr>
        <w:t>دگاه</w:t>
      </w:r>
      <w:r w:rsidR="00866B51">
        <w:rPr>
          <w:rtl/>
          <w:lang w:bidi="fa-IR"/>
        </w:rPr>
        <w:t xml:space="preserve">، </w:t>
      </w:r>
      <w:r>
        <w:rPr>
          <w:rtl/>
          <w:lang w:bidi="fa-IR"/>
        </w:rPr>
        <w:t>مدّ نظر قرار نم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 xml:space="preserve">امام سجّاد </w:t>
      </w:r>
      <w:r w:rsidR="001E7402" w:rsidRPr="001E7402">
        <w:rPr>
          <w:rStyle w:val="libAlaemChar"/>
          <w:rtl/>
        </w:rPr>
        <w:t>عليه‌السلام</w:t>
      </w:r>
      <w:r>
        <w:rPr>
          <w:rtl/>
          <w:lang w:bidi="fa-IR"/>
        </w:rPr>
        <w:t xml:space="preserve"> در مقام مناجات با پروردگار متعال عرض م</w:t>
      </w:r>
      <w:r w:rsidR="00866B51">
        <w:rPr>
          <w:rtl/>
          <w:lang w:bidi="fa-IR"/>
        </w:rPr>
        <w:t>ی</w:t>
      </w:r>
      <w:r w:rsidR="00C538D4">
        <w:rPr>
          <w:rtl/>
          <w:lang w:bidi="fa-IR"/>
        </w:rPr>
        <w:t xml:space="preserve"> </w:t>
      </w:r>
      <w:r>
        <w:rPr>
          <w:rtl/>
          <w:lang w:bidi="fa-IR"/>
        </w:rPr>
        <w:t>کنند</w:t>
      </w:r>
      <w:r w:rsidR="00866B51">
        <w:rPr>
          <w:rtl/>
          <w:lang w:bidi="fa-IR"/>
        </w:rPr>
        <w:t xml:space="preserve">: </w:t>
      </w:r>
    </w:p>
    <w:p w:rsidR="00942005" w:rsidRDefault="00942005" w:rsidP="00942005">
      <w:pPr>
        <w:pStyle w:val="libNormal"/>
        <w:rPr>
          <w:rtl/>
          <w:lang w:bidi="fa-IR"/>
        </w:rPr>
      </w:pPr>
      <w:r>
        <w:rPr>
          <w:rtl/>
          <w:lang w:bidi="fa-IR"/>
        </w:rPr>
        <w:t>«وَ مِنْ أَعْظَمِ النِّعَمِ عَلَ</w:t>
      </w:r>
      <w:r w:rsidR="00866B51">
        <w:rPr>
          <w:rtl/>
          <w:lang w:bidi="fa-IR"/>
        </w:rPr>
        <w:t>ی</w:t>
      </w:r>
      <w:r>
        <w:rPr>
          <w:rtl/>
          <w:lang w:bidi="fa-IR"/>
        </w:rPr>
        <w:t>نا جَرَ</w:t>
      </w:r>
      <w:r w:rsidR="00866B51">
        <w:rPr>
          <w:rtl/>
          <w:lang w:bidi="fa-IR"/>
        </w:rPr>
        <w:t>ی</w:t>
      </w:r>
      <w:r>
        <w:rPr>
          <w:rtl/>
          <w:lang w:bidi="fa-IR"/>
        </w:rPr>
        <w:t>انُ ذِکْرِکَ عَلَ</w:t>
      </w:r>
      <w:r w:rsidR="00866B51">
        <w:rPr>
          <w:rtl/>
          <w:lang w:bidi="fa-IR"/>
        </w:rPr>
        <w:t>ی</w:t>
      </w:r>
      <w:r>
        <w:rPr>
          <w:rtl/>
          <w:lang w:bidi="fa-IR"/>
        </w:rPr>
        <w:t xml:space="preserve"> أَلْسِنَتِنا وَ إِذْنُکَ لَنا بِدُعائِکَ وَ تَنْزِ</w:t>
      </w:r>
      <w:r w:rsidR="00866B51">
        <w:rPr>
          <w:rtl/>
          <w:lang w:bidi="fa-IR"/>
        </w:rPr>
        <w:t>ی</w:t>
      </w:r>
      <w:r>
        <w:rPr>
          <w:rtl/>
          <w:lang w:bidi="fa-IR"/>
        </w:rPr>
        <w:t>هِکَ وَ تَسْبِ</w:t>
      </w:r>
      <w:r w:rsidR="00866B51">
        <w:rPr>
          <w:rtl/>
          <w:lang w:bidi="fa-IR"/>
        </w:rPr>
        <w:t>ی</w:t>
      </w:r>
      <w:r>
        <w:rPr>
          <w:rtl/>
          <w:lang w:bidi="fa-IR"/>
        </w:rPr>
        <w:t>حِکَ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417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«جر</w:t>
      </w:r>
      <w:r w:rsidR="00866B51">
        <w:rPr>
          <w:rtl/>
          <w:lang w:bidi="fa-IR"/>
        </w:rPr>
        <w:t>ی</w:t>
      </w:r>
      <w:r>
        <w:rPr>
          <w:rtl/>
          <w:lang w:bidi="fa-IR"/>
        </w:rPr>
        <w:t>ان ذکر تو بر زبان</w:t>
      </w:r>
      <w:r w:rsidR="00C538D4">
        <w:rPr>
          <w:rtl/>
          <w:lang w:bidi="fa-IR"/>
        </w:rPr>
        <w:t xml:space="preserve"> </w:t>
      </w:r>
      <w:r>
        <w:rPr>
          <w:rtl/>
          <w:lang w:bidi="fa-IR"/>
        </w:rPr>
        <w:t>ها</w:t>
      </w:r>
      <w:r w:rsidR="00866B51">
        <w:rPr>
          <w:rtl/>
          <w:lang w:bidi="fa-IR"/>
        </w:rPr>
        <w:t>ی</w:t>
      </w:r>
      <w:r>
        <w:rPr>
          <w:rtl/>
          <w:lang w:bidi="fa-IR"/>
        </w:rPr>
        <w:t xml:space="preserve"> ما و اجازه</w:t>
      </w:r>
      <w:r w:rsidR="00C538D4">
        <w:rPr>
          <w:rtl/>
          <w:lang w:bidi="fa-IR"/>
        </w:rPr>
        <w:t xml:space="preserve"> </w:t>
      </w:r>
      <w:r>
        <w:rPr>
          <w:rtl/>
          <w:lang w:bidi="fa-IR"/>
        </w:rPr>
        <w:t>ا</w:t>
      </w:r>
      <w:r w:rsidR="00866B51">
        <w:rPr>
          <w:rtl/>
          <w:lang w:bidi="fa-IR"/>
        </w:rPr>
        <w:t>ی</w:t>
      </w:r>
      <w:r>
        <w:rPr>
          <w:rtl/>
          <w:lang w:bidi="fa-IR"/>
        </w:rPr>
        <w:t xml:space="preserve"> که به ما داده</w:t>
      </w:r>
      <w:r w:rsidR="00C538D4">
        <w:rPr>
          <w:rtl/>
          <w:lang w:bidi="fa-IR"/>
        </w:rPr>
        <w:t xml:space="preserve"> </w:t>
      </w:r>
      <w:r>
        <w:rPr>
          <w:rtl/>
          <w:lang w:bidi="fa-IR"/>
        </w:rPr>
        <w:t>ا</w:t>
      </w:r>
      <w:r w:rsidR="00866B51">
        <w:rPr>
          <w:rtl/>
          <w:lang w:bidi="fa-IR"/>
        </w:rPr>
        <w:t>ی</w:t>
      </w:r>
      <w:r>
        <w:rPr>
          <w:rtl/>
          <w:lang w:bidi="fa-IR"/>
        </w:rPr>
        <w:t xml:space="preserve"> تا تو را خوانده</w:t>
      </w:r>
      <w:r w:rsidR="00866B51">
        <w:rPr>
          <w:rtl/>
          <w:lang w:bidi="fa-IR"/>
        </w:rPr>
        <w:t xml:space="preserve">، </w:t>
      </w:r>
      <w:r>
        <w:rPr>
          <w:rtl/>
          <w:lang w:bidi="fa-IR"/>
        </w:rPr>
        <w:t>تنز</w:t>
      </w:r>
      <w:r w:rsidR="00866B51">
        <w:rPr>
          <w:rtl/>
          <w:lang w:bidi="fa-IR"/>
        </w:rPr>
        <w:t>ی</w:t>
      </w:r>
      <w:r>
        <w:rPr>
          <w:rtl/>
          <w:lang w:bidi="fa-IR"/>
        </w:rPr>
        <w:t>ه کرده</w:t>
      </w:r>
      <w:r w:rsidR="00866B51">
        <w:rPr>
          <w:rtl/>
          <w:lang w:bidi="fa-IR"/>
        </w:rPr>
        <w:t xml:space="preserve">، </w:t>
      </w:r>
      <w:r>
        <w:rPr>
          <w:rtl/>
          <w:lang w:bidi="fa-IR"/>
        </w:rPr>
        <w:t>و تسب</w:t>
      </w:r>
      <w:r w:rsidR="00866B51">
        <w:rPr>
          <w:rtl/>
          <w:lang w:bidi="fa-IR"/>
        </w:rPr>
        <w:t>ی</w:t>
      </w:r>
      <w:r>
        <w:rPr>
          <w:rtl/>
          <w:lang w:bidi="fa-IR"/>
        </w:rPr>
        <w:t>ح گو</w:t>
      </w:r>
      <w:r w:rsidR="00866B51">
        <w:rPr>
          <w:rtl/>
          <w:lang w:bidi="fa-IR"/>
        </w:rPr>
        <w:t>یی</w:t>
      </w:r>
      <w:r>
        <w:rPr>
          <w:rtl/>
          <w:lang w:bidi="fa-IR"/>
        </w:rPr>
        <w:t>م</w:t>
      </w:r>
      <w:r w:rsidR="00866B51">
        <w:rPr>
          <w:rtl/>
          <w:lang w:bidi="fa-IR"/>
        </w:rPr>
        <w:t xml:space="preserve">، </w:t>
      </w:r>
      <w:r>
        <w:rPr>
          <w:rtl/>
          <w:lang w:bidi="fa-IR"/>
        </w:rPr>
        <w:t>از بزرگ</w:t>
      </w:r>
      <w:r w:rsidR="00C538D4">
        <w:rPr>
          <w:rtl/>
          <w:lang w:bidi="fa-IR"/>
        </w:rPr>
        <w:t xml:space="preserve"> </w:t>
      </w:r>
      <w:r>
        <w:rPr>
          <w:rtl/>
          <w:lang w:bidi="fa-IR"/>
        </w:rPr>
        <w:t>تر</w:t>
      </w:r>
      <w:r w:rsidR="00866B51">
        <w:rPr>
          <w:rtl/>
          <w:lang w:bidi="fa-IR"/>
        </w:rPr>
        <w:t>ی</w:t>
      </w:r>
      <w:r>
        <w:rPr>
          <w:rtl/>
          <w:lang w:bidi="fa-IR"/>
        </w:rPr>
        <w:t>ن نعمت</w:t>
      </w:r>
      <w:r w:rsidR="00C538D4">
        <w:rPr>
          <w:rtl/>
          <w:lang w:bidi="fa-IR"/>
        </w:rPr>
        <w:t xml:space="preserve"> </w:t>
      </w:r>
      <w:r>
        <w:rPr>
          <w:rtl/>
          <w:lang w:bidi="fa-IR"/>
        </w:rPr>
        <w:t>ها</w:t>
      </w:r>
      <w:r w:rsidR="00866B51">
        <w:rPr>
          <w:rtl/>
          <w:lang w:bidi="fa-IR"/>
        </w:rPr>
        <w:t xml:space="preserve"> (ی</w:t>
      </w:r>
      <w:r>
        <w:rPr>
          <w:rtl/>
          <w:lang w:bidi="fa-IR"/>
        </w:rPr>
        <w:t>ت</w:t>
      </w:r>
      <w:r w:rsidR="00866B51">
        <w:rPr>
          <w:rtl/>
          <w:lang w:bidi="fa-IR"/>
        </w:rPr>
        <w:t xml:space="preserve">) </w:t>
      </w:r>
      <w:r>
        <w:rPr>
          <w:rtl/>
          <w:lang w:bidi="fa-IR"/>
        </w:rPr>
        <w:t>بر ماست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و چگونه آن</w:t>
      </w:r>
      <w:r w:rsidR="00C538D4">
        <w:rPr>
          <w:rtl/>
          <w:lang w:bidi="fa-IR"/>
        </w:rPr>
        <w:t xml:space="preserve"> </w:t>
      </w:r>
      <w:r>
        <w:rPr>
          <w:rtl/>
          <w:lang w:bidi="fa-IR"/>
        </w:rPr>
        <w:t>را عظ</w:t>
      </w:r>
      <w:r w:rsidR="00866B51">
        <w:rPr>
          <w:rtl/>
          <w:lang w:bidi="fa-IR"/>
        </w:rPr>
        <w:t>ی</w:t>
      </w:r>
      <w:r>
        <w:rPr>
          <w:rtl/>
          <w:lang w:bidi="fa-IR"/>
        </w:rPr>
        <w:t>م نشمار</w:t>
      </w:r>
      <w:r w:rsidR="00866B51">
        <w:rPr>
          <w:rtl/>
          <w:lang w:bidi="fa-IR"/>
        </w:rPr>
        <w:t>ی</w:t>
      </w:r>
      <w:r>
        <w:rPr>
          <w:rtl/>
          <w:lang w:bidi="fa-IR"/>
        </w:rPr>
        <w:t>م در حال</w:t>
      </w:r>
      <w:r w:rsidR="00866B51">
        <w:rPr>
          <w:rtl/>
          <w:lang w:bidi="fa-IR"/>
        </w:rPr>
        <w:t>ی</w:t>
      </w:r>
      <w:r>
        <w:rPr>
          <w:rtl/>
          <w:lang w:bidi="fa-IR"/>
        </w:rPr>
        <w:t xml:space="preserve"> که نفوس متلاطم و دل</w:t>
      </w:r>
      <w:r w:rsidR="00C538D4">
        <w:rPr>
          <w:rtl/>
          <w:lang w:bidi="fa-IR"/>
        </w:rPr>
        <w:t xml:space="preserve"> </w:t>
      </w:r>
      <w:r>
        <w:rPr>
          <w:rtl/>
          <w:lang w:bidi="fa-IR"/>
        </w:rPr>
        <w:t>ها</w:t>
      </w:r>
      <w:r w:rsidR="00866B51">
        <w:rPr>
          <w:rtl/>
          <w:lang w:bidi="fa-IR"/>
        </w:rPr>
        <w:t>ی</w:t>
      </w:r>
      <w:r>
        <w:rPr>
          <w:rtl/>
          <w:lang w:bidi="fa-IR"/>
        </w:rPr>
        <w:t xml:space="preserve"> مضطرب جز به </w:t>
      </w:r>
      <w:r w:rsidR="00866B51">
        <w:rPr>
          <w:rtl/>
          <w:lang w:bidi="fa-IR"/>
        </w:rPr>
        <w:t>ی</w:t>
      </w:r>
      <w:r>
        <w:rPr>
          <w:rtl/>
          <w:lang w:bidi="fa-IR"/>
        </w:rPr>
        <w:t>اد خدا آرام نم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«فَلا تَطْمَئِنُّ الْقُلُوبُ إِلا بِذِکْرَاکَ وَ لا تَسْکُنُ النُّفُوسُ إِلا عِنْدَ رُؤْ</w:t>
      </w:r>
      <w:r w:rsidR="00866B51">
        <w:rPr>
          <w:rtl/>
          <w:lang w:bidi="fa-IR"/>
        </w:rPr>
        <w:t>ی</w:t>
      </w:r>
      <w:r>
        <w:rPr>
          <w:rtl/>
          <w:lang w:bidi="fa-IR"/>
        </w:rPr>
        <w:t>اکَ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418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«دل</w:t>
      </w:r>
      <w:r w:rsidR="00C538D4">
        <w:rPr>
          <w:rtl/>
          <w:lang w:bidi="fa-IR"/>
        </w:rPr>
        <w:t xml:space="preserve"> </w:t>
      </w:r>
      <w:r>
        <w:rPr>
          <w:rtl/>
          <w:lang w:bidi="fa-IR"/>
        </w:rPr>
        <w:t>ها</w:t>
      </w:r>
      <w:r w:rsidR="00866B51">
        <w:rPr>
          <w:rtl/>
          <w:lang w:bidi="fa-IR"/>
        </w:rPr>
        <w:t xml:space="preserve"> (ی</w:t>
      </w:r>
      <w:r>
        <w:rPr>
          <w:rtl/>
          <w:lang w:bidi="fa-IR"/>
        </w:rPr>
        <w:t xml:space="preserve"> ب</w:t>
      </w:r>
      <w:r w:rsidR="00866B51">
        <w:rPr>
          <w:rtl/>
          <w:lang w:bidi="fa-IR"/>
        </w:rPr>
        <w:t>ی</w:t>
      </w:r>
      <w:r w:rsidR="00C538D4">
        <w:rPr>
          <w:rtl/>
          <w:lang w:bidi="fa-IR"/>
        </w:rPr>
        <w:t xml:space="preserve"> </w:t>
      </w:r>
      <w:r>
        <w:rPr>
          <w:rtl/>
          <w:lang w:bidi="fa-IR"/>
        </w:rPr>
        <w:t>قرار</w:t>
      </w:r>
      <w:r w:rsidR="00866B51">
        <w:rPr>
          <w:rtl/>
          <w:lang w:bidi="fa-IR"/>
        </w:rPr>
        <w:t xml:space="preserve">) </w:t>
      </w:r>
      <w:r>
        <w:rPr>
          <w:rtl/>
          <w:lang w:bidi="fa-IR"/>
        </w:rPr>
        <w:t xml:space="preserve">جز به </w:t>
      </w:r>
      <w:r w:rsidR="00866B51">
        <w:rPr>
          <w:rtl/>
          <w:lang w:bidi="fa-IR"/>
        </w:rPr>
        <w:t>ی</w:t>
      </w:r>
      <w:r>
        <w:rPr>
          <w:rtl/>
          <w:lang w:bidi="fa-IR"/>
        </w:rPr>
        <w:t>اد تو اطم</w:t>
      </w:r>
      <w:r w:rsidR="00866B51">
        <w:rPr>
          <w:rtl/>
          <w:lang w:bidi="fa-IR"/>
        </w:rPr>
        <w:t>ی</w:t>
      </w:r>
      <w:r>
        <w:rPr>
          <w:rtl/>
          <w:lang w:bidi="fa-IR"/>
        </w:rPr>
        <w:t>نان ن</w:t>
      </w:r>
      <w:r w:rsidR="00866B51">
        <w:rPr>
          <w:rtl/>
          <w:lang w:bidi="fa-IR"/>
        </w:rPr>
        <w:t>ی</w:t>
      </w:r>
      <w:r>
        <w:rPr>
          <w:rtl/>
          <w:lang w:bidi="fa-IR"/>
        </w:rPr>
        <w:t>ابد و نفوس</w:t>
      </w:r>
      <w:r w:rsidR="00866B51">
        <w:rPr>
          <w:rtl/>
          <w:lang w:bidi="fa-IR"/>
        </w:rPr>
        <w:t xml:space="preserve"> (</w:t>
      </w:r>
      <w:r>
        <w:rPr>
          <w:rtl/>
          <w:lang w:bidi="fa-IR"/>
        </w:rPr>
        <w:t>مضطرب</w:t>
      </w:r>
      <w:r w:rsidR="00866B51">
        <w:rPr>
          <w:rtl/>
          <w:lang w:bidi="fa-IR"/>
        </w:rPr>
        <w:t xml:space="preserve">) </w:t>
      </w:r>
      <w:r>
        <w:rPr>
          <w:rtl/>
          <w:lang w:bidi="fa-IR"/>
        </w:rPr>
        <w:t>جز به د</w:t>
      </w:r>
      <w:r w:rsidR="00866B51">
        <w:rPr>
          <w:rtl/>
          <w:lang w:bidi="fa-IR"/>
        </w:rPr>
        <w:t>ی</w:t>
      </w:r>
      <w:r>
        <w:rPr>
          <w:rtl/>
          <w:lang w:bidi="fa-IR"/>
        </w:rPr>
        <w:t>دارت آرام نپذ</w:t>
      </w:r>
      <w:r w:rsidR="00866B51">
        <w:rPr>
          <w:rtl/>
          <w:lang w:bidi="fa-IR"/>
        </w:rPr>
        <w:t>ی</w:t>
      </w:r>
      <w:r>
        <w:rPr>
          <w:rtl/>
          <w:lang w:bidi="fa-IR"/>
        </w:rPr>
        <w:t>رد»</w:t>
      </w:r>
      <w:r w:rsidR="00866B51">
        <w:rPr>
          <w:rtl/>
          <w:lang w:bidi="fa-IR"/>
        </w:rPr>
        <w:t xml:space="preserve">. </w:t>
      </w:r>
    </w:p>
    <w:p w:rsidR="00942005" w:rsidRDefault="00866B51" w:rsidP="00942005">
      <w:pPr>
        <w:pStyle w:val="libNormal"/>
        <w:rPr>
          <w:rtl/>
          <w:lang w:bidi="fa-IR"/>
        </w:rPr>
      </w:pPr>
      <w:r>
        <w:rPr>
          <w:rtl/>
          <w:lang w:bidi="fa-IR"/>
        </w:rPr>
        <w:t>ی</w:t>
      </w:r>
      <w:r w:rsidR="00942005">
        <w:rPr>
          <w:rtl/>
          <w:lang w:bidi="fa-IR"/>
        </w:rPr>
        <w:t>اد خدا سرچشمه همه خ</w:t>
      </w:r>
      <w:r>
        <w:rPr>
          <w:rtl/>
          <w:lang w:bidi="fa-IR"/>
        </w:rPr>
        <w:t>ی</w:t>
      </w:r>
      <w:r w:rsidR="00942005">
        <w:rPr>
          <w:rtl/>
          <w:lang w:bidi="fa-IR"/>
        </w:rPr>
        <w:t>رات</w:t>
      </w:r>
      <w:r>
        <w:rPr>
          <w:rtl/>
          <w:lang w:bidi="fa-IR"/>
        </w:rPr>
        <w:t xml:space="preserve">، </w:t>
      </w:r>
      <w:r w:rsidR="00942005">
        <w:rPr>
          <w:rtl/>
          <w:lang w:bidi="fa-IR"/>
        </w:rPr>
        <w:t>و منبع جوشان همه خوب</w:t>
      </w:r>
      <w:r>
        <w:rPr>
          <w:rtl/>
          <w:lang w:bidi="fa-IR"/>
        </w:rPr>
        <w:t>ی</w:t>
      </w:r>
      <w:r w:rsidR="00C538D4">
        <w:rPr>
          <w:rtl/>
          <w:lang w:bidi="fa-IR"/>
        </w:rPr>
        <w:t xml:space="preserve"> </w:t>
      </w:r>
      <w:r w:rsidR="00942005">
        <w:rPr>
          <w:rtl/>
          <w:lang w:bidi="fa-IR"/>
        </w:rPr>
        <w:t>ها و ن</w:t>
      </w:r>
      <w:r>
        <w:rPr>
          <w:rtl/>
          <w:lang w:bidi="fa-IR"/>
        </w:rPr>
        <w:t>ی</w:t>
      </w:r>
      <w:r w:rsidR="00942005">
        <w:rPr>
          <w:rtl/>
          <w:lang w:bidi="fa-IR"/>
        </w:rPr>
        <w:t>ک</w:t>
      </w:r>
      <w:r>
        <w:rPr>
          <w:rtl/>
          <w:lang w:bidi="fa-IR"/>
        </w:rPr>
        <w:t>ی</w:t>
      </w:r>
      <w:r w:rsidR="00C538D4">
        <w:rPr>
          <w:rtl/>
          <w:lang w:bidi="fa-IR"/>
        </w:rPr>
        <w:t xml:space="preserve"> </w:t>
      </w:r>
      <w:r w:rsidR="00942005">
        <w:rPr>
          <w:rtl/>
          <w:lang w:bidi="fa-IR"/>
        </w:rPr>
        <w:t>هاست</w:t>
      </w:r>
      <w:r>
        <w:rPr>
          <w:rtl/>
          <w:lang w:bidi="fa-IR"/>
        </w:rPr>
        <w:t xml:space="preserve">. </w:t>
      </w:r>
      <w:r w:rsidR="00942005">
        <w:rPr>
          <w:rtl/>
          <w:lang w:bidi="fa-IR"/>
        </w:rPr>
        <w:t>نفس را پاک</w:t>
      </w:r>
      <w:r>
        <w:rPr>
          <w:rtl/>
          <w:lang w:bidi="fa-IR"/>
        </w:rPr>
        <w:t xml:space="preserve">ی، </w:t>
      </w:r>
      <w:r w:rsidR="00942005">
        <w:rPr>
          <w:rtl/>
          <w:lang w:bidi="fa-IR"/>
        </w:rPr>
        <w:t>دل را نوران</w:t>
      </w:r>
      <w:r>
        <w:rPr>
          <w:rtl/>
          <w:lang w:bidi="fa-IR"/>
        </w:rPr>
        <w:t>ی</w:t>
      </w:r>
      <w:r w:rsidR="00942005">
        <w:rPr>
          <w:rtl/>
          <w:lang w:bidi="fa-IR"/>
        </w:rPr>
        <w:t>ت و روح و جان را صفا و آرامش م</w:t>
      </w:r>
      <w:r>
        <w:rPr>
          <w:rtl/>
          <w:lang w:bidi="fa-IR"/>
        </w:rPr>
        <w:t>ی</w:t>
      </w:r>
      <w:r w:rsidR="00C538D4">
        <w:rPr>
          <w:rtl/>
          <w:lang w:bidi="fa-IR"/>
        </w:rPr>
        <w:t xml:space="preserve"> </w:t>
      </w:r>
      <w:r w:rsidR="00942005">
        <w:rPr>
          <w:rtl/>
          <w:lang w:bidi="fa-IR"/>
        </w:rPr>
        <w:t>بخشد</w:t>
      </w:r>
      <w:r>
        <w:rPr>
          <w:rtl/>
          <w:lang w:bidi="fa-IR"/>
        </w:rPr>
        <w:t xml:space="preserve">، </w:t>
      </w:r>
      <w:r w:rsidR="00942005">
        <w:rPr>
          <w:rtl/>
          <w:lang w:bidi="fa-IR"/>
        </w:rPr>
        <w:t>و آدم</w:t>
      </w:r>
      <w:r>
        <w:rPr>
          <w:rtl/>
          <w:lang w:bidi="fa-IR"/>
        </w:rPr>
        <w:t>ی</w:t>
      </w:r>
      <w:r w:rsidR="00942005">
        <w:rPr>
          <w:rtl/>
          <w:lang w:bidi="fa-IR"/>
        </w:rPr>
        <w:t xml:space="preserve"> را آماده در</w:t>
      </w:r>
      <w:r>
        <w:rPr>
          <w:rtl/>
          <w:lang w:bidi="fa-IR"/>
        </w:rPr>
        <w:t>ی</w:t>
      </w:r>
      <w:r w:rsidR="00942005">
        <w:rPr>
          <w:rtl/>
          <w:lang w:bidi="fa-IR"/>
        </w:rPr>
        <w:t>افت رحمت ب</w:t>
      </w:r>
      <w:r>
        <w:rPr>
          <w:rtl/>
          <w:lang w:bidi="fa-IR"/>
        </w:rPr>
        <w:t>ی</w:t>
      </w:r>
      <w:r w:rsidR="00C538D4">
        <w:rPr>
          <w:rtl/>
          <w:lang w:bidi="fa-IR"/>
        </w:rPr>
        <w:t xml:space="preserve"> </w:t>
      </w:r>
      <w:r w:rsidR="00942005">
        <w:rPr>
          <w:rtl/>
          <w:lang w:bidi="fa-IR"/>
        </w:rPr>
        <w:t>در</w:t>
      </w:r>
      <w:r>
        <w:rPr>
          <w:rtl/>
          <w:lang w:bidi="fa-IR"/>
        </w:rPr>
        <w:t>ی</w:t>
      </w:r>
      <w:r w:rsidR="00942005">
        <w:rPr>
          <w:rtl/>
          <w:lang w:bidi="fa-IR"/>
        </w:rPr>
        <w:t>غ پروردگار مهربان م</w:t>
      </w:r>
      <w:r>
        <w:rPr>
          <w:rtl/>
          <w:lang w:bidi="fa-IR"/>
        </w:rPr>
        <w:t>ی</w:t>
      </w:r>
      <w:r w:rsidR="00C538D4">
        <w:rPr>
          <w:rtl/>
          <w:lang w:bidi="fa-IR"/>
        </w:rPr>
        <w:t xml:space="preserve"> </w:t>
      </w:r>
      <w:r w:rsidR="00942005">
        <w:rPr>
          <w:rtl/>
          <w:lang w:bidi="fa-IR"/>
        </w:rPr>
        <w:t>سازد</w:t>
      </w:r>
      <w:r>
        <w:rPr>
          <w:rtl/>
          <w:lang w:bidi="fa-IR"/>
        </w:rPr>
        <w:t xml:space="preserve">، </w:t>
      </w:r>
      <w:r w:rsidR="00942005">
        <w:rPr>
          <w:rtl/>
          <w:lang w:bidi="fa-IR"/>
        </w:rPr>
        <w:t>بلکه شرف</w:t>
      </w:r>
      <w:r>
        <w:rPr>
          <w:rtl/>
          <w:lang w:bidi="fa-IR"/>
        </w:rPr>
        <w:t xml:space="preserve">، </w:t>
      </w:r>
      <w:r w:rsidR="00942005">
        <w:rPr>
          <w:rtl/>
          <w:lang w:bidi="fa-IR"/>
        </w:rPr>
        <w:t>بزرگوار</w:t>
      </w:r>
      <w:r>
        <w:rPr>
          <w:rtl/>
          <w:lang w:bidi="fa-IR"/>
        </w:rPr>
        <w:t xml:space="preserve">ی، </w:t>
      </w:r>
      <w:r w:rsidR="00942005">
        <w:rPr>
          <w:rtl/>
          <w:lang w:bidi="fa-IR"/>
        </w:rPr>
        <w:t xml:space="preserve">عزّت و عظمت ما در گرو ذکر و </w:t>
      </w:r>
      <w:r>
        <w:rPr>
          <w:rtl/>
          <w:lang w:bidi="fa-IR"/>
        </w:rPr>
        <w:t>ی</w:t>
      </w:r>
      <w:r w:rsidR="00942005">
        <w:rPr>
          <w:rtl/>
          <w:lang w:bidi="fa-IR"/>
        </w:rPr>
        <w:t>اد او نهاده شده است</w:t>
      </w:r>
      <w:r>
        <w:rPr>
          <w:rtl/>
          <w:lang w:bidi="fa-IR"/>
        </w:rPr>
        <w:t xml:space="preserve">: </w:t>
      </w:r>
    </w:p>
    <w:p w:rsidR="00942005" w:rsidRDefault="00942005" w:rsidP="00942005">
      <w:pPr>
        <w:pStyle w:val="libNormal"/>
        <w:rPr>
          <w:rtl/>
          <w:lang w:bidi="fa-IR"/>
        </w:rPr>
      </w:pPr>
      <w:r>
        <w:rPr>
          <w:rtl/>
          <w:lang w:bidi="fa-IR"/>
        </w:rPr>
        <w:t>«قُلْتَ وَ قَوْلُکَ الْحَقُّ فَاذْکُرُونِ</w:t>
      </w:r>
      <w:r w:rsidR="00866B51">
        <w:rPr>
          <w:rtl/>
          <w:lang w:bidi="fa-IR"/>
        </w:rPr>
        <w:t>ی</w:t>
      </w:r>
      <w:r>
        <w:rPr>
          <w:rtl/>
          <w:lang w:bidi="fa-IR"/>
        </w:rPr>
        <w:t xml:space="preserve"> أَذْکُرْکُمْ فَأَمَرْتَنَا بِذِکْرِکَ وَ وَعَدْتَنَا عَلَ</w:t>
      </w:r>
      <w:r w:rsidR="00866B51">
        <w:rPr>
          <w:rtl/>
          <w:lang w:bidi="fa-IR"/>
        </w:rPr>
        <w:t>ی</w:t>
      </w:r>
      <w:r>
        <w:rPr>
          <w:rtl/>
          <w:lang w:bidi="fa-IR"/>
        </w:rPr>
        <w:t>هِ أَنْ تَذْکُرَنا تَشْرِ</w:t>
      </w:r>
      <w:r w:rsidR="00866B51">
        <w:rPr>
          <w:rtl/>
          <w:lang w:bidi="fa-IR"/>
        </w:rPr>
        <w:t>ی</w:t>
      </w:r>
      <w:r>
        <w:rPr>
          <w:rtl/>
          <w:lang w:bidi="fa-IR"/>
        </w:rPr>
        <w:t>فاً لَنا وَ تَفْخِ</w:t>
      </w:r>
      <w:r w:rsidR="00866B51">
        <w:rPr>
          <w:rtl/>
          <w:lang w:bidi="fa-IR"/>
        </w:rPr>
        <w:t>ی</w:t>
      </w:r>
      <w:r>
        <w:rPr>
          <w:rtl/>
          <w:lang w:bidi="fa-IR"/>
        </w:rPr>
        <w:t>ماً وَ إِعْظاماً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419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«فرمود</w:t>
      </w:r>
      <w:r w:rsidR="00866B51">
        <w:rPr>
          <w:rtl/>
          <w:lang w:bidi="fa-IR"/>
        </w:rPr>
        <w:t>ی</w:t>
      </w:r>
      <w:r>
        <w:rPr>
          <w:rtl/>
          <w:lang w:bidi="fa-IR"/>
        </w:rPr>
        <w:t xml:space="preserve"> - و کلام تو</w:t>
      </w:r>
      <w:r w:rsidR="00866B51">
        <w:rPr>
          <w:rtl/>
          <w:lang w:bidi="fa-IR"/>
        </w:rPr>
        <w:t xml:space="preserve"> (</w:t>
      </w:r>
      <w:r>
        <w:rPr>
          <w:rtl/>
          <w:lang w:bidi="fa-IR"/>
        </w:rPr>
        <w:t>البته</w:t>
      </w:r>
      <w:r w:rsidR="00866B51">
        <w:rPr>
          <w:rtl/>
          <w:lang w:bidi="fa-IR"/>
        </w:rPr>
        <w:t xml:space="preserve">) </w:t>
      </w:r>
      <w:r>
        <w:rPr>
          <w:rtl/>
          <w:lang w:bidi="fa-IR"/>
        </w:rPr>
        <w:t>حقّ است -</w:t>
      </w:r>
      <w:r w:rsidR="00866B51">
        <w:rPr>
          <w:rtl/>
          <w:lang w:bidi="fa-IR"/>
        </w:rPr>
        <w:t xml:space="preserve">: </w:t>
      </w:r>
      <w:r>
        <w:rPr>
          <w:rtl/>
          <w:lang w:bidi="fa-IR"/>
        </w:rPr>
        <w:t xml:space="preserve">مرا </w:t>
      </w:r>
      <w:r w:rsidR="00866B51">
        <w:rPr>
          <w:rtl/>
          <w:lang w:bidi="fa-IR"/>
        </w:rPr>
        <w:t>ی</w:t>
      </w:r>
      <w:r>
        <w:rPr>
          <w:rtl/>
          <w:lang w:bidi="fa-IR"/>
        </w:rPr>
        <w:t>اد کن</w:t>
      </w:r>
      <w:r w:rsidR="00866B51">
        <w:rPr>
          <w:rtl/>
          <w:lang w:bidi="fa-IR"/>
        </w:rPr>
        <w:t>ی</w:t>
      </w:r>
      <w:r>
        <w:rPr>
          <w:rtl/>
          <w:lang w:bidi="fa-IR"/>
        </w:rPr>
        <w:t xml:space="preserve">د تا شما را </w:t>
      </w:r>
      <w:r w:rsidR="00866B51">
        <w:rPr>
          <w:rtl/>
          <w:lang w:bidi="fa-IR"/>
        </w:rPr>
        <w:t>ی</w:t>
      </w:r>
      <w:r>
        <w:rPr>
          <w:rtl/>
          <w:lang w:bidi="fa-IR"/>
        </w:rPr>
        <w:t>اد کنم</w:t>
      </w:r>
      <w:r w:rsidR="00866B51">
        <w:rPr>
          <w:rtl/>
          <w:lang w:bidi="fa-IR"/>
        </w:rPr>
        <w:t xml:space="preserve">. </w:t>
      </w:r>
      <w:r>
        <w:rPr>
          <w:rtl/>
          <w:lang w:bidi="fa-IR"/>
        </w:rPr>
        <w:t>پس ما را به ذکر خود امر فرموده و نو</w:t>
      </w:r>
      <w:r w:rsidR="00866B51">
        <w:rPr>
          <w:rtl/>
          <w:lang w:bidi="fa-IR"/>
        </w:rPr>
        <w:t>ی</w:t>
      </w:r>
      <w:r>
        <w:rPr>
          <w:rtl/>
          <w:lang w:bidi="fa-IR"/>
        </w:rPr>
        <w:t>د داده</w:t>
      </w:r>
      <w:r w:rsidR="00C538D4">
        <w:rPr>
          <w:rtl/>
          <w:lang w:bidi="fa-IR"/>
        </w:rPr>
        <w:t xml:space="preserve"> </w:t>
      </w:r>
      <w:r>
        <w:rPr>
          <w:rtl/>
          <w:lang w:bidi="fa-IR"/>
        </w:rPr>
        <w:t>ا</w:t>
      </w:r>
      <w:r w:rsidR="00866B51">
        <w:rPr>
          <w:rtl/>
          <w:lang w:bidi="fa-IR"/>
        </w:rPr>
        <w:t>ی</w:t>
      </w:r>
      <w:r>
        <w:rPr>
          <w:rtl/>
          <w:lang w:bidi="fa-IR"/>
        </w:rPr>
        <w:t xml:space="preserve"> که چون </w:t>
      </w:r>
      <w:r w:rsidR="00866B51">
        <w:rPr>
          <w:rtl/>
          <w:lang w:bidi="fa-IR"/>
        </w:rPr>
        <w:t>ی</w:t>
      </w:r>
      <w:r>
        <w:rPr>
          <w:rtl/>
          <w:lang w:bidi="fa-IR"/>
        </w:rPr>
        <w:t>ادت کن</w:t>
      </w:r>
      <w:r w:rsidR="00866B51">
        <w:rPr>
          <w:rtl/>
          <w:lang w:bidi="fa-IR"/>
        </w:rPr>
        <w:t>ی</w:t>
      </w:r>
      <w:r>
        <w:rPr>
          <w:rtl/>
          <w:lang w:bidi="fa-IR"/>
        </w:rPr>
        <w:t xml:space="preserve">م از ما </w:t>
      </w:r>
      <w:r w:rsidR="00866B51">
        <w:rPr>
          <w:rtl/>
          <w:lang w:bidi="fa-IR"/>
        </w:rPr>
        <w:t>ی</w:t>
      </w:r>
      <w:r>
        <w:rPr>
          <w:rtl/>
          <w:lang w:bidi="fa-IR"/>
        </w:rPr>
        <w:t>اد کن</w:t>
      </w:r>
      <w:r w:rsidR="00866B51">
        <w:rPr>
          <w:rtl/>
          <w:lang w:bidi="fa-IR"/>
        </w:rPr>
        <w:t>ی</w:t>
      </w:r>
      <w:r>
        <w:rPr>
          <w:rtl/>
          <w:lang w:bidi="fa-IR"/>
        </w:rPr>
        <w:t xml:space="preserve"> تا </w:t>
      </w:r>
      <w:r w:rsidR="00866B51">
        <w:rPr>
          <w:rtl/>
          <w:lang w:bidi="fa-IR"/>
        </w:rPr>
        <w:t>ی</w:t>
      </w:r>
      <w:r>
        <w:rPr>
          <w:rtl/>
          <w:lang w:bidi="fa-IR"/>
        </w:rPr>
        <w:t>اد تو به ما شرف</w:t>
      </w:r>
      <w:r w:rsidR="00866B51">
        <w:rPr>
          <w:rtl/>
          <w:lang w:bidi="fa-IR"/>
        </w:rPr>
        <w:t xml:space="preserve">، </w:t>
      </w:r>
      <w:r>
        <w:rPr>
          <w:rtl/>
          <w:lang w:bidi="fa-IR"/>
        </w:rPr>
        <w:t>عزّت و عظمت بخشد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قرآن و ذکر</w:t>
      </w:r>
    </w:p>
    <w:p w:rsidR="00942005" w:rsidRDefault="00942005" w:rsidP="00942005">
      <w:pPr>
        <w:pStyle w:val="libNormal"/>
        <w:rPr>
          <w:rtl/>
          <w:lang w:bidi="fa-IR"/>
        </w:rPr>
      </w:pPr>
      <w:r>
        <w:rPr>
          <w:rtl/>
          <w:lang w:bidi="fa-IR"/>
        </w:rPr>
        <w:t>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اذْکُرُوا اللَّهَ کَثِیراً لَعَلَّکُمْ تُفْلِحُونَ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420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 را بس</w:t>
      </w:r>
      <w:r w:rsidR="00866B51">
        <w:rPr>
          <w:rtl/>
          <w:lang w:bidi="fa-IR"/>
        </w:rPr>
        <w:t>ی</w:t>
      </w:r>
      <w:r>
        <w:rPr>
          <w:rtl/>
          <w:lang w:bidi="fa-IR"/>
        </w:rPr>
        <w:t xml:space="preserve">ار </w:t>
      </w:r>
      <w:r w:rsidR="00866B51">
        <w:rPr>
          <w:rtl/>
          <w:lang w:bidi="fa-IR"/>
        </w:rPr>
        <w:t>ی</w:t>
      </w:r>
      <w:r>
        <w:rPr>
          <w:rtl/>
          <w:lang w:bidi="fa-IR"/>
        </w:rPr>
        <w:t>اد کن</w:t>
      </w:r>
      <w:r w:rsidR="00866B51">
        <w:rPr>
          <w:rtl/>
          <w:lang w:bidi="fa-IR"/>
        </w:rPr>
        <w:t>ی</w:t>
      </w:r>
      <w:r>
        <w:rPr>
          <w:rtl/>
          <w:lang w:bidi="fa-IR"/>
        </w:rPr>
        <w:t>د باشد که رستگار شو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ذکر کث</w:t>
      </w:r>
      <w:r w:rsidR="00866B51">
        <w:rPr>
          <w:rtl/>
          <w:lang w:bidi="fa-IR"/>
        </w:rPr>
        <w:t>ی</w:t>
      </w:r>
      <w:r>
        <w:rPr>
          <w:rtl/>
          <w:lang w:bidi="fa-IR"/>
        </w:rPr>
        <w:t>ر و مداومت آن</w:t>
      </w:r>
      <w:r w:rsidR="00866B51">
        <w:rPr>
          <w:rtl/>
          <w:lang w:bidi="fa-IR"/>
        </w:rPr>
        <w:t>، ی</w:t>
      </w:r>
      <w:r>
        <w:rPr>
          <w:rtl/>
          <w:lang w:bidi="fa-IR"/>
        </w:rPr>
        <w:t>اد خدا را در اعماق جان آدم</w:t>
      </w:r>
      <w:r w:rsidR="00866B51">
        <w:rPr>
          <w:rtl/>
          <w:lang w:bidi="fa-IR"/>
        </w:rPr>
        <w:t>ی</w:t>
      </w:r>
      <w:r>
        <w:rPr>
          <w:rtl/>
          <w:lang w:bidi="fa-IR"/>
        </w:rPr>
        <w:t xml:space="preserve"> رسوخ م</w:t>
      </w:r>
      <w:r w:rsidR="00866B51">
        <w:rPr>
          <w:rtl/>
          <w:lang w:bidi="fa-IR"/>
        </w:rPr>
        <w:t>ی</w:t>
      </w:r>
      <w:r w:rsidR="00C538D4">
        <w:rPr>
          <w:rtl/>
          <w:lang w:bidi="fa-IR"/>
        </w:rPr>
        <w:t xml:space="preserve"> </w:t>
      </w:r>
      <w:r>
        <w:rPr>
          <w:rtl/>
          <w:lang w:bidi="fa-IR"/>
        </w:rPr>
        <w:t>دهد و او را در مس</w:t>
      </w:r>
      <w:r w:rsidR="00866B51">
        <w:rPr>
          <w:rtl/>
          <w:lang w:bidi="fa-IR"/>
        </w:rPr>
        <w:t>ی</w:t>
      </w:r>
      <w:r>
        <w:rPr>
          <w:rtl/>
          <w:lang w:bidi="fa-IR"/>
        </w:rPr>
        <w:t>ر فلاح و رستگار</w:t>
      </w:r>
      <w:r w:rsidR="00866B51">
        <w:rPr>
          <w:rtl/>
          <w:lang w:bidi="fa-IR"/>
        </w:rPr>
        <w:t>ی</w:t>
      </w:r>
      <w:r>
        <w:rPr>
          <w:rtl/>
          <w:lang w:bidi="fa-IR"/>
        </w:rPr>
        <w:t xml:space="preserve"> قرار داده</w:t>
      </w:r>
      <w:r w:rsidR="00866B51">
        <w:rPr>
          <w:rtl/>
          <w:lang w:bidi="fa-IR"/>
        </w:rPr>
        <w:t xml:space="preserve">، </w:t>
      </w:r>
      <w:r>
        <w:rPr>
          <w:rtl/>
          <w:lang w:bidi="fa-IR"/>
        </w:rPr>
        <w:t>باب شقاوت و طر</w:t>
      </w:r>
      <w:r w:rsidR="00866B51">
        <w:rPr>
          <w:rtl/>
          <w:lang w:bidi="fa-IR"/>
        </w:rPr>
        <w:t>ی</w:t>
      </w:r>
      <w:r>
        <w:rPr>
          <w:rtl/>
          <w:lang w:bidi="fa-IR"/>
        </w:rPr>
        <w:t>ق بدبخت</w:t>
      </w:r>
      <w:r w:rsidR="00866B51">
        <w:rPr>
          <w:rtl/>
          <w:lang w:bidi="fa-IR"/>
        </w:rPr>
        <w:t>ی</w:t>
      </w:r>
      <w:r>
        <w:rPr>
          <w:rtl/>
          <w:lang w:bidi="fa-IR"/>
        </w:rPr>
        <w:t xml:space="preserve"> را مسدود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فَاذْکُرُونِی أَذْکُرْکُمْ وَ اشْکُرُوا لِی وَ لا تَکْفُرُونِ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421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 xml:space="preserve">«مرا </w:t>
      </w:r>
      <w:r w:rsidR="00866B51">
        <w:rPr>
          <w:rtl/>
          <w:lang w:bidi="fa-IR"/>
        </w:rPr>
        <w:t>ی</w:t>
      </w:r>
      <w:r>
        <w:rPr>
          <w:rtl/>
          <w:lang w:bidi="fa-IR"/>
        </w:rPr>
        <w:t>اد کن</w:t>
      </w:r>
      <w:r w:rsidR="00866B51">
        <w:rPr>
          <w:rtl/>
          <w:lang w:bidi="fa-IR"/>
        </w:rPr>
        <w:t>ی</w:t>
      </w:r>
      <w:r>
        <w:rPr>
          <w:rtl/>
          <w:lang w:bidi="fa-IR"/>
        </w:rPr>
        <w:t xml:space="preserve">د تا شما را </w:t>
      </w:r>
      <w:r w:rsidR="00866B51">
        <w:rPr>
          <w:rtl/>
          <w:lang w:bidi="fa-IR"/>
        </w:rPr>
        <w:t>ی</w:t>
      </w:r>
      <w:r>
        <w:rPr>
          <w:rtl/>
          <w:lang w:bidi="fa-IR"/>
        </w:rPr>
        <w:t>اد آورم و شکر و سپاس مرا به جا</w:t>
      </w:r>
      <w:r w:rsidR="00866B51">
        <w:rPr>
          <w:rtl/>
          <w:lang w:bidi="fa-IR"/>
        </w:rPr>
        <w:t>ی</w:t>
      </w:r>
      <w:r>
        <w:rPr>
          <w:rtl/>
          <w:lang w:bidi="fa-IR"/>
        </w:rPr>
        <w:t xml:space="preserve"> آور</w:t>
      </w:r>
      <w:r w:rsidR="00866B51">
        <w:rPr>
          <w:rtl/>
          <w:lang w:bidi="fa-IR"/>
        </w:rPr>
        <w:t>ی</w:t>
      </w:r>
      <w:r>
        <w:rPr>
          <w:rtl/>
          <w:lang w:bidi="fa-IR"/>
        </w:rPr>
        <w:t>د و کفران نکن</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ح</w:t>
      </w:r>
      <w:r w:rsidR="00866B51">
        <w:rPr>
          <w:rtl/>
          <w:lang w:bidi="fa-IR"/>
        </w:rPr>
        <w:t>ی</w:t>
      </w:r>
      <w:r>
        <w:rPr>
          <w:rtl/>
          <w:lang w:bidi="fa-IR"/>
        </w:rPr>
        <w:t>ات انسان</w:t>
      </w:r>
      <w:r w:rsidR="00866B51">
        <w:rPr>
          <w:rtl/>
          <w:lang w:bidi="fa-IR"/>
        </w:rPr>
        <w:t>ی</w:t>
      </w:r>
      <w:r>
        <w:rPr>
          <w:rtl/>
          <w:lang w:bidi="fa-IR"/>
        </w:rPr>
        <w:t xml:space="preserve"> و رشد و تعال</w:t>
      </w:r>
      <w:r w:rsidR="00866B51">
        <w:rPr>
          <w:rtl/>
          <w:lang w:bidi="fa-IR"/>
        </w:rPr>
        <w:t>ی</w:t>
      </w:r>
      <w:r>
        <w:rPr>
          <w:rtl/>
          <w:lang w:bidi="fa-IR"/>
        </w:rPr>
        <w:t xml:space="preserve"> روح</w:t>
      </w:r>
      <w:r w:rsidR="00866B51">
        <w:rPr>
          <w:rtl/>
          <w:lang w:bidi="fa-IR"/>
        </w:rPr>
        <w:t>ی</w:t>
      </w:r>
      <w:r>
        <w:rPr>
          <w:rtl/>
          <w:lang w:bidi="fa-IR"/>
        </w:rPr>
        <w:t xml:space="preserve"> به طور مستق</w:t>
      </w:r>
      <w:r w:rsidR="00866B51">
        <w:rPr>
          <w:rtl/>
          <w:lang w:bidi="fa-IR"/>
        </w:rPr>
        <w:t>ی</w:t>
      </w:r>
      <w:r>
        <w:rPr>
          <w:rtl/>
          <w:lang w:bidi="fa-IR"/>
        </w:rPr>
        <w:t>م وابسته به عنا</w:t>
      </w:r>
      <w:r w:rsidR="00866B51">
        <w:rPr>
          <w:rtl/>
          <w:lang w:bidi="fa-IR"/>
        </w:rPr>
        <w:t>ی</w:t>
      </w:r>
      <w:r>
        <w:rPr>
          <w:rtl/>
          <w:lang w:bidi="fa-IR"/>
        </w:rPr>
        <w:t>ت ذات اقدس اله</w:t>
      </w:r>
      <w:r w:rsidR="00866B51">
        <w:rPr>
          <w:rtl/>
          <w:lang w:bidi="fa-IR"/>
        </w:rPr>
        <w:t>ی</w:t>
      </w:r>
      <w:r>
        <w:rPr>
          <w:rtl/>
          <w:lang w:bidi="fa-IR"/>
        </w:rPr>
        <w:t xml:space="preserve"> و توجّه اول</w:t>
      </w:r>
      <w:r w:rsidR="00866B51">
        <w:rPr>
          <w:rtl/>
          <w:lang w:bidi="fa-IR"/>
        </w:rPr>
        <w:t>ی</w:t>
      </w:r>
      <w:r>
        <w:rPr>
          <w:rtl/>
          <w:lang w:bidi="fa-IR"/>
        </w:rPr>
        <w:t>ا</w:t>
      </w:r>
      <w:r w:rsidR="00866B51">
        <w:rPr>
          <w:rtl/>
          <w:lang w:bidi="fa-IR"/>
        </w:rPr>
        <w:t>ی</w:t>
      </w:r>
      <w:r>
        <w:rPr>
          <w:rtl/>
          <w:lang w:bidi="fa-IR"/>
        </w:rPr>
        <w:t xml:space="preserve"> کرام اوست و جز از ا</w:t>
      </w:r>
      <w:r w:rsidR="00866B51">
        <w:rPr>
          <w:rtl/>
          <w:lang w:bidi="fa-IR"/>
        </w:rPr>
        <w:t>ی</w:t>
      </w:r>
      <w:r>
        <w:rPr>
          <w:rtl/>
          <w:lang w:bidi="fa-IR"/>
        </w:rPr>
        <w:t>ن طر</w:t>
      </w:r>
      <w:r w:rsidR="00866B51">
        <w:rPr>
          <w:rtl/>
          <w:lang w:bidi="fa-IR"/>
        </w:rPr>
        <w:t>ی</w:t>
      </w:r>
      <w:r>
        <w:rPr>
          <w:rtl/>
          <w:lang w:bidi="fa-IR"/>
        </w:rPr>
        <w:t>ق م</w:t>
      </w:r>
      <w:r w:rsidR="00866B51">
        <w:rPr>
          <w:rtl/>
          <w:lang w:bidi="fa-IR"/>
        </w:rPr>
        <w:t>ی</w:t>
      </w:r>
      <w:r>
        <w:rPr>
          <w:rtl/>
          <w:lang w:bidi="fa-IR"/>
        </w:rPr>
        <w:t>سّر نخواهد گشت</w:t>
      </w:r>
      <w:r w:rsidR="00866B51">
        <w:rPr>
          <w:rtl/>
          <w:lang w:bidi="fa-IR"/>
        </w:rPr>
        <w:t xml:space="preserve">. </w:t>
      </w:r>
      <w:r>
        <w:rPr>
          <w:rtl/>
          <w:lang w:bidi="fa-IR"/>
        </w:rPr>
        <w:t>نزول برکات آسمان</w:t>
      </w:r>
      <w:r w:rsidR="00866B51">
        <w:rPr>
          <w:rtl/>
          <w:lang w:bidi="fa-IR"/>
        </w:rPr>
        <w:t>ی</w:t>
      </w:r>
      <w:r>
        <w:rPr>
          <w:rtl/>
          <w:lang w:bidi="fa-IR"/>
        </w:rPr>
        <w:t xml:space="preserve"> و ف</w:t>
      </w:r>
      <w:r w:rsidR="00866B51">
        <w:rPr>
          <w:rtl/>
          <w:lang w:bidi="fa-IR"/>
        </w:rPr>
        <w:t>ی</w:t>
      </w:r>
      <w:r>
        <w:rPr>
          <w:rtl/>
          <w:lang w:bidi="fa-IR"/>
        </w:rPr>
        <w:t>وضات روح بخش معنو</w:t>
      </w:r>
      <w:r w:rsidR="00866B51">
        <w:rPr>
          <w:rtl/>
          <w:lang w:bidi="fa-IR"/>
        </w:rPr>
        <w:t>ی</w:t>
      </w:r>
      <w:r>
        <w:rPr>
          <w:rtl/>
          <w:lang w:bidi="fa-IR"/>
        </w:rPr>
        <w:t xml:space="preserve"> ن</w:t>
      </w:r>
      <w:r w:rsidR="00866B51">
        <w:rPr>
          <w:rtl/>
          <w:lang w:bidi="fa-IR"/>
        </w:rPr>
        <w:t>ی</w:t>
      </w:r>
      <w:r>
        <w:rPr>
          <w:rtl/>
          <w:lang w:bidi="fa-IR"/>
        </w:rPr>
        <w:t>ز که تشنه کامان لقا</w:t>
      </w:r>
      <w:r w:rsidR="00866B51">
        <w:rPr>
          <w:rtl/>
          <w:lang w:bidi="fa-IR"/>
        </w:rPr>
        <w:t>ی</w:t>
      </w:r>
      <w:r>
        <w:rPr>
          <w:rtl/>
          <w:lang w:bidi="fa-IR"/>
        </w:rPr>
        <w:t xml:space="preserve"> محبوب را س</w:t>
      </w:r>
      <w:r w:rsidR="00866B51">
        <w:rPr>
          <w:rtl/>
          <w:lang w:bidi="fa-IR"/>
        </w:rPr>
        <w:t>ی</w:t>
      </w:r>
      <w:r>
        <w:rPr>
          <w:rtl/>
          <w:lang w:bidi="fa-IR"/>
        </w:rPr>
        <w:t>راب</w:t>
      </w:r>
      <w:r w:rsidR="00866B51">
        <w:rPr>
          <w:rtl/>
          <w:lang w:bidi="fa-IR"/>
        </w:rPr>
        <w:t xml:space="preserve">، </w:t>
      </w:r>
      <w:r>
        <w:rPr>
          <w:rtl/>
          <w:lang w:bidi="fa-IR"/>
        </w:rPr>
        <w:t>و سالکان کو</w:t>
      </w:r>
      <w:r w:rsidR="00866B51">
        <w:rPr>
          <w:rtl/>
          <w:lang w:bidi="fa-IR"/>
        </w:rPr>
        <w:t>ی</w:t>
      </w:r>
      <w:r>
        <w:rPr>
          <w:rtl/>
          <w:lang w:bidi="fa-IR"/>
        </w:rPr>
        <w:t xml:space="preserve"> دوست را جان و صفا و حرارت و نشاط م</w:t>
      </w:r>
      <w:r w:rsidR="00866B51">
        <w:rPr>
          <w:rtl/>
          <w:lang w:bidi="fa-IR"/>
        </w:rPr>
        <w:t>ی</w:t>
      </w:r>
      <w:r w:rsidR="00C538D4">
        <w:rPr>
          <w:rtl/>
          <w:lang w:bidi="fa-IR"/>
        </w:rPr>
        <w:t xml:space="preserve"> </w:t>
      </w:r>
      <w:r>
        <w:rPr>
          <w:rtl/>
          <w:lang w:bidi="fa-IR"/>
        </w:rPr>
        <w:t>بخشد</w:t>
      </w:r>
      <w:r w:rsidR="00866B51">
        <w:rPr>
          <w:rtl/>
          <w:lang w:bidi="fa-IR"/>
        </w:rPr>
        <w:t xml:space="preserve">، </w:t>
      </w:r>
      <w:r>
        <w:rPr>
          <w:rtl/>
          <w:lang w:bidi="fa-IR"/>
        </w:rPr>
        <w:t>از بارش سحاب رحمت هم</w:t>
      </w:r>
      <w:r w:rsidR="00866B51">
        <w:rPr>
          <w:rtl/>
          <w:lang w:bidi="fa-IR"/>
        </w:rPr>
        <w:t>ی</w:t>
      </w:r>
      <w:r>
        <w:rPr>
          <w:rtl/>
          <w:lang w:bidi="fa-IR"/>
        </w:rPr>
        <w:t>ن عنا</w:t>
      </w:r>
      <w:r w:rsidR="00866B51">
        <w:rPr>
          <w:rtl/>
          <w:lang w:bidi="fa-IR"/>
        </w:rPr>
        <w:t>ی</w:t>
      </w:r>
      <w:r>
        <w:rPr>
          <w:rtl/>
          <w:lang w:bidi="fa-IR"/>
        </w:rPr>
        <w:t>ات و توجّهات</w:t>
      </w:r>
      <w:r w:rsidR="00866B51">
        <w:rPr>
          <w:rtl/>
          <w:lang w:bidi="fa-IR"/>
        </w:rPr>
        <w:t xml:space="preserve">، </w:t>
      </w:r>
      <w:r>
        <w:rPr>
          <w:rtl/>
          <w:lang w:bidi="fa-IR"/>
        </w:rPr>
        <w:t xml:space="preserve">و لطف و مرحمت است که به عنوان </w:t>
      </w:r>
      <w:r w:rsidR="00866B51">
        <w:rPr>
          <w:rtl/>
          <w:lang w:bidi="fa-IR"/>
        </w:rPr>
        <w:t>ی</w:t>
      </w:r>
      <w:r>
        <w:rPr>
          <w:rtl/>
          <w:lang w:bidi="fa-IR"/>
        </w:rPr>
        <w:t>اد او - جلّ جلاله - در کنار ذکر بندگان ن</w:t>
      </w:r>
      <w:r w:rsidR="00866B51">
        <w:rPr>
          <w:rtl/>
          <w:lang w:bidi="fa-IR"/>
        </w:rPr>
        <w:t>ی</w:t>
      </w:r>
      <w:r>
        <w:rPr>
          <w:rtl/>
          <w:lang w:bidi="fa-IR"/>
        </w:rPr>
        <w:t>ازمند قرار گرفته است</w:t>
      </w:r>
      <w:r w:rsidR="00866B51">
        <w:rPr>
          <w:rtl/>
          <w:lang w:bidi="fa-IR"/>
        </w:rPr>
        <w:t xml:space="preserve">. </w:t>
      </w:r>
    </w:p>
    <w:p w:rsidR="00C538D4" w:rsidRDefault="00942005" w:rsidP="00942005">
      <w:pPr>
        <w:pStyle w:val="libNormal"/>
        <w:rPr>
          <w:rtl/>
          <w:lang w:bidi="fa-IR"/>
        </w:rPr>
      </w:pPr>
      <w:r>
        <w:rPr>
          <w:rtl/>
          <w:lang w:bidi="fa-IR"/>
        </w:rPr>
        <w:t>روا</w:t>
      </w:r>
      <w:r w:rsidR="00866B51">
        <w:rPr>
          <w:rtl/>
          <w:lang w:bidi="fa-IR"/>
        </w:rPr>
        <w:t>ی</w:t>
      </w:r>
      <w:r>
        <w:rPr>
          <w:rtl/>
          <w:lang w:bidi="fa-IR"/>
        </w:rPr>
        <w:t>ات و ذکر</w:t>
      </w:r>
    </w:p>
    <w:p w:rsidR="00942005" w:rsidRDefault="00942005" w:rsidP="00942005">
      <w:pPr>
        <w:pStyle w:val="libNormal"/>
        <w:rPr>
          <w:rtl/>
          <w:lang w:bidi="fa-IR"/>
        </w:rPr>
      </w:pPr>
      <w:r>
        <w:rPr>
          <w:rtl/>
          <w:lang w:bidi="fa-IR"/>
        </w:rPr>
        <w:t>با اشاره</w:t>
      </w:r>
      <w:r w:rsidR="00C538D4">
        <w:rPr>
          <w:rtl/>
          <w:lang w:bidi="fa-IR"/>
        </w:rPr>
        <w:t xml:space="preserve"> </w:t>
      </w:r>
      <w:r>
        <w:rPr>
          <w:rtl/>
          <w:lang w:bidi="fa-IR"/>
        </w:rPr>
        <w:t>ا</w:t>
      </w:r>
      <w:r w:rsidR="00866B51">
        <w:rPr>
          <w:rtl/>
          <w:lang w:bidi="fa-IR"/>
        </w:rPr>
        <w:t>ی</w:t>
      </w:r>
      <w:r>
        <w:rPr>
          <w:rtl/>
          <w:lang w:bidi="fa-IR"/>
        </w:rPr>
        <w:t xml:space="preserve"> گذرا برخ</w:t>
      </w:r>
      <w:r w:rsidR="00866B51">
        <w:rPr>
          <w:rtl/>
          <w:lang w:bidi="fa-IR"/>
        </w:rPr>
        <w:t>ی</w:t>
      </w:r>
      <w:r>
        <w:rPr>
          <w:rtl/>
          <w:lang w:bidi="fa-IR"/>
        </w:rPr>
        <w:t xml:space="preserve"> از روا</w:t>
      </w:r>
      <w:r w:rsidR="00866B51">
        <w:rPr>
          <w:rtl/>
          <w:lang w:bidi="fa-IR"/>
        </w:rPr>
        <w:t>ی</w:t>
      </w:r>
      <w:r>
        <w:rPr>
          <w:rtl/>
          <w:lang w:bidi="fa-IR"/>
        </w:rPr>
        <w:t xml:space="preserve">ات را </w:t>
      </w:r>
      <w:r w:rsidR="00866B51">
        <w:rPr>
          <w:rtl/>
          <w:lang w:bidi="fa-IR"/>
        </w:rPr>
        <w:t>ی</w:t>
      </w:r>
      <w:r>
        <w:rPr>
          <w:rtl/>
          <w:lang w:bidi="fa-IR"/>
        </w:rPr>
        <w:t>ادآور م</w:t>
      </w:r>
      <w:r w:rsidR="00866B51">
        <w:rPr>
          <w:rtl/>
          <w:lang w:bidi="fa-IR"/>
        </w:rPr>
        <w:t>ی</w:t>
      </w:r>
      <w:r w:rsidR="00C538D4">
        <w:rPr>
          <w:rtl/>
          <w:lang w:bidi="fa-IR"/>
        </w:rPr>
        <w:t xml:space="preserve"> </w:t>
      </w:r>
      <w:r>
        <w:rPr>
          <w:rtl/>
          <w:lang w:bidi="fa-IR"/>
        </w:rPr>
        <w:t>گرد</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 xml:space="preserve">خداوند به حضرت داود </w:t>
      </w:r>
      <w:r w:rsidR="001E7402" w:rsidRPr="001E7402">
        <w:rPr>
          <w:rStyle w:val="libAlaemChar"/>
          <w:rtl/>
        </w:rPr>
        <w:t>عليه‌السلام</w:t>
      </w:r>
      <w:r>
        <w:rPr>
          <w:rtl/>
          <w:lang w:bidi="fa-IR"/>
        </w:rPr>
        <w:t xml:space="preserve"> فرموده است</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داود</w:t>
      </w:r>
      <w:r w:rsidR="00866B51">
        <w:rPr>
          <w:rtl/>
          <w:lang w:bidi="fa-IR"/>
        </w:rPr>
        <w:t xml:space="preserve">! </w:t>
      </w:r>
      <w:r>
        <w:rPr>
          <w:rtl/>
          <w:lang w:bidi="fa-IR"/>
        </w:rPr>
        <w:t>کس</w:t>
      </w:r>
      <w:r w:rsidR="00866B51">
        <w:rPr>
          <w:rtl/>
          <w:lang w:bidi="fa-IR"/>
        </w:rPr>
        <w:t>ی</w:t>
      </w:r>
      <w:r>
        <w:rPr>
          <w:rtl/>
          <w:lang w:bidi="fa-IR"/>
        </w:rPr>
        <w:t xml:space="preserve"> که محبوب</w:t>
      </w:r>
      <w:r w:rsidR="00866B51">
        <w:rPr>
          <w:rtl/>
          <w:lang w:bidi="fa-IR"/>
        </w:rPr>
        <w:t>ی</w:t>
      </w:r>
      <w:r>
        <w:rPr>
          <w:rtl/>
          <w:lang w:bidi="fa-IR"/>
        </w:rPr>
        <w:t xml:space="preserve"> را دوست م</w:t>
      </w:r>
      <w:r w:rsidR="00866B51">
        <w:rPr>
          <w:rtl/>
          <w:lang w:bidi="fa-IR"/>
        </w:rPr>
        <w:t>ی</w:t>
      </w:r>
      <w:r w:rsidR="00C538D4">
        <w:rPr>
          <w:rtl/>
          <w:lang w:bidi="fa-IR"/>
        </w:rPr>
        <w:t xml:space="preserve"> </w:t>
      </w:r>
      <w:r>
        <w:rPr>
          <w:rtl/>
          <w:lang w:bidi="fa-IR"/>
        </w:rPr>
        <w:t>دارد گفتارش را تصد</w:t>
      </w:r>
      <w:r w:rsidR="00866B51">
        <w:rPr>
          <w:rtl/>
          <w:lang w:bidi="fa-IR"/>
        </w:rPr>
        <w:t>ی</w:t>
      </w:r>
      <w:r>
        <w:rPr>
          <w:rtl/>
          <w:lang w:bidi="fa-IR"/>
        </w:rPr>
        <w:t>ق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و آن که از محبوب</w:t>
      </w:r>
      <w:r w:rsidR="00866B51">
        <w:rPr>
          <w:rtl/>
          <w:lang w:bidi="fa-IR"/>
        </w:rPr>
        <w:t>ی</w:t>
      </w:r>
      <w:r>
        <w:rPr>
          <w:rtl/>
          <w:lang w:bidi="fa-IR"/>
        </w:rPr>
        <w:t xml:space="preserve"> خشنود است از کارها</w:t>
      </w:r>
      <w:r w:rsidR="00866B51">
        <w:rPr>
          <w:rtl/>
          <w:lang w:bidi="fa-IR"/>
        </w:rPr>
        <w:t>ی</w:t>
      </w:r>
      <w:r>
        <w:rPr>
          <w:rtl/>
          <w:lang w:bidi="fa-IR"/>
        </w:rPr>
        <w:t>ش ن</w:t>
      </w:r>
      <w:r w:rsidR="00866B51">
        <w:rPr>
          <w:rtl/>
          <w:lang w:bidi="fa-IR"/>
        </w:rPr>
        <w:t>ی</w:t>
      </w:r>
      <w:r>
        <w:rPr>
          <w:rtl/>
          <w:lang w:bidi="fa-IR"/>
        </w:rPr>
        <w:t>ز خشنود خواهد بود</w:t>
      </w:r>
      <w:r w:rsidR="00866B51">
        <w:rPr>
          <w:rtl/>
          <w:lang w:bidi="fa-IR"/>
        </w:rPr>
        <w:t xml:space="preserve">. </w:t>
      </w:r>
    </w:p>
    <w:p w:rsidR="00942005" w:rsidRDefault="00942005" w:rsidP="00942005">
      <w:pPr>
        <w:pStyle w:val="libNormal"/>
        <w:rPr>
          <w:rtl/>
          <w:lang w:bidi="fa-IR"/>
        </w:rPr>
      </w:pPr>
      <w:r>
        <w:rPr>
          <w:rtl/>
          <w:lang w:bidi="fa-IR"/>
        </w:rPr>
        <w:t>هر کس دوست</w:t>
      </w:r>
      <w:r w:rsidR="00866B51">
        <w:rPr>
          <w:rtl/>
          <w:lang w:bidi="fa-IR"/>
        </w:rPr>
        <w:t>ی</w:t>
      </w:r>
      <w:r>
        <w:rPr>
          <w:rtl/>
          <w:lang w:bidi="fa-IR"/>
        </w:rPr>
        <w:t xml:space="preserve"> را ام</w:t>
      </w:r>
      <w:r w:rsidR="00866B51">
        <w:rPr>
          <w:rtl/>
          <w:lang w:bidi="fa-IR"/>
        </w:rPr>
        <w:t>ی</w:t>
      </w:r>
      <w:r>
        <w:rPr>
          <w:rtl/>
          <w:lang w:bidi="fa-IR"/>
        </w:rPr>
        <w:t>ن بداند به او اعتماد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و کس</w:t>
      </w:r>
      <w:r w:rsidR="00866B51">
        <w:rPr>
          <w:rtl/>
          <w:lang w:bidi="fa-IR"/>
        </w:rPr>
        <w:t>ی</w:t>
      </w:r>
      <w:r>
        <w:rPr>
          <w:rtl/>
          <w:lang w:bidi="fa-IR"/>
        </w:rPr>
        <w:t xml:space="preserve"> که مشتاق حب</w:t>
      </w:r>
      <w:r w:rsidR="00866B51">
        <w:rPr>
          <w:rtl/>
          <w:lang w:bidi="fa-IR"/>
        </w:rPr>
        <w:t>ی</w:t>
      </w:r>
      <w:r>
        <w:rPr>
          <w:rtl/>
          <w:lang w:bidi="fa-IR"/>
        </w:rPr>
        <w:t>ب</w:t>
      </w:r>
      <w:r w:rsidR="00866B51">
        <w:rPr>
          <w:rtl/>
          <w:lang w:bidi="fa-IR"/>
        </w:rPr>
        <w:t>ی</w:t>
      </w:r>
      <w:r>
        <w:rPr>
          <w:rtl/>
          <w:lang w:bidi="fa-IR"/>
        </w:rPr>
        <w:t xml:space="preserve"> باشد در راه رس</w:t>
      </w:r>
      <w:r w:rsidR="00866B51">
        <w:rPr>
          <w:rtl/>
          <w:lang w:bidi="fa-IR"/>
        </w:rPr>
        <w:t>ی</w:t>
      </w:r>
      <w:r>
        <w:rPr>
          <w:rtl/>
          <w:lang w:bidi="fa-IR"/>
        </w:rPr>
        <w:t>دن به او م</w:t>
      </w:r>
      <w:r w:rsidR="00866B51">
        <w:rPr>
          <w:rtl/>
          <w:lang w:bidi="fa-IR"/>
        </w:rPr>
        <w:t>ی</w:t>
      </w:r>
      <w:r w:rsidR="00C538D4">
        <w:rPr>
          <w:rtl/>
          <w:lang w:bidi="fa-IR"/>
        </w:rPr>
        <w:t xml:space="preserve"> </w:t>
      </w:r>
      <w:r>
        <w:rPr>
          <w:rtl/>
          <w:lang w:bidi="fa-IR"/>
        </w:rPr>
        <w:t>کوشد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یا داوُد! ذِکْرِی لِلذَّاکِرِینَ وَ جَنَّتِی لِلْمُطِیعِینَ وَ حُبِّی لِلْمُشْتاقِینَ وَ أَنا خاصَّةٌ لِلْمُحِبِّینَ. </w:t>
      </w:r>
      <w:r w:rsidRPr="00834AC1">
        <w:rPr>
          <w:rStyle w:val="libAlaemChar"/>
          <w:rFonts w:eastAsia="KFGQPC Uthman Taha Naskh"/>
          <w:rtl/>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داود</w:t>
      </w:r>
      <w:r w:rsidR="00866B51">
        <w:rPr>
          <w:rtl/>
          <w:lang w:bidi="fa-IR"/>
        </w:rPr>
        <w:t xml:space="preserve">! </w:t>
      </w:r>
      <w:r>
        <w:rPr>
          <w:rtl/>
          <w:lang w:bidi="fa-IR"/>
        </w:rPr>
        <w:t>کسان</w:t>
      </w:r>
      <w:r w:rsidR="00866B51">
        <w:rPr>
          <w:rtl/>
          <w:lang w:bidi="fa-IR"/>
        </w:rPr>
        <w:t>ی</w:t>
      </w:r>
      <w:r>
        <w:rPr>
          <w:rtl/>
          <w:lang w:bidi="fa-IR"/>
        </w:rPr>
        <w:t xml:space="preserve"> که مرا </w:t>
      </w:r>
      <w:r w:rsidR="00866B51">
        <w:rPr>
          <w:rtl/>
          <w:lang w:bidi="fa-IR"/>
        </w:rPr>
        <w:t>ی</w:t>
      </w:r>
      <w:r>
        <w:rPr>
          <w:rtl/>
          <w:lang w:bidi="fa-IR"/>
        </w:rPr>
        <w:t>اد کنند</w:t>
      </w:r>
      <w:r w:rsidR="00866B51">
        <w:rPr>
          <w:rtl/>
          <w:lang w:bidi="fa-IR"/>
        </w:rPr>
        <w:t xml:space="preserve"> (</w:t>
      </w:r>
      <w:r>
        <w:rPr>
          <w:rtl/>
          <w:lang w:bidi="fa-IR"/>
        </w:rPr>
        <w:t>به طور مخصوص</w:t>
      </w:r>
      <w:r w:rsidR="00866B51">
        <w:rPr>
          <w:rtl/>
          <w:lang w:bidi="fa-IR"/>
        </w:rPr>
        <w:t>) ی</w:t>
      </w:r>
      <w:r>
        <w:rPr>
          <w:rtl/>
          <w:lang w:bidi="fa-IR"/>
        </w:rPr>
        <w:t>ادشان م</w:t>
      </w:r>
      <w:r w:rsidR="00866B51">
        <w:rPr>
          <w:rtl/>
          <w:lang w:bidi="fa-IR"/>
        </w:rPr>
        <w:t>ی</w:t>
      </w:r>
      <w:r w:rsidR="00C538D4">
        <w:rPr>
          <w:rtl/>
          <w:lang w:bidi="fa-IR"/>
        </w:rPr>
        <w:t xml:space="preserve"> </w:t>
      </w:r>
      <w:r>
        <w:rPr>
          <w:rtl/>
          <w:lang w:bidi="fa-IR"/>
        </w:rPr>
        <w:t>کنم</w:t>
      </w:r>
      <w:r w:rsidR="00866B51">
        <w:rPr>
          <w:rtl/>
          <w:lang w:bidi="fa-IR"/>
        </w:rPr>
        <w:t xml:space="preserve">، </w:t>
      </w:r>
      <w:r>
        <w:rPr>
          <w:rtl/>
          <w:lang w:bidi="fa-IR"/>
        </w:rPr>
        <w:t>و بهشتم را برا</w:t>
      </w:r>
      <w:r w:rsidR="00866B51">
        <w:rPr>
          <w:rtl/>
          <w:lang w:bidi="fa-IR"/>
        </w:rPr>
        <w:t>ی</w:t>
      </w:r>
      <w:r>
        <w:rPr>
          <w:rtl/>
          <w:lang w:bidi="fa-IR"/>
        </w:rPr>
        <w:t xml:space="preserve"> اطاعت کنندگان خو</w:t>
      </w:r>
      <w:r w:rsidR="00866B51">
        <w:rPr>
          <w:rtl/>
          <w:lang w:bidi="fa-IR"/>
        </w:rPr>
        <w:t>ی</w:t>
      </w:r>
      <w:r>
        <w:rPr>
          <w:rtl/>
          <w:lang w:bidi="fa-IR"/>
        </w:rPr>
        <w:t>ش قرار داده</w:t>
      </w:r>
      <w:r w:rsidR="00C538D4">
        <w:rPr>
          <w:rtl/>
          <w:lang w:bidi="fa-IR"/>
        </w:rPr>
        <w:t xml:space="preserve"> </w:t>
      </w:r>
      <w:r>
        <w:rPr>
          <w:rtl/>
          <w:lang w:bidi="fa-IR"/>
        </w:rPr>
        <w:t>ام</w:t>
      </w:r>
      <w:r w:rsidR="00866B51">
        <w:rPr>
          <w:rtl/>
          <w:lang w:bidi="fa-IR"/>
        </w:rPr>
        <w:t xml:space="preserve">. </w:t>
      </w:r>
      <w:r>
        <w:rPr>
          <w:rtl/>
          <w:lang w:bidi="fa-IR"/>
        </w:rPr>
        <w:t>دوست</w:t>
      </w:r>
      <w:r w:rsidR="00866B51">
        <w:rPr>
          <w:rtl/>
          <w:lang w:bidi="fa-IR"/>
        </w:rPr>
        <w:t>ی</w:t>
      </w:r>
      <w:r>
        <w:rPr>
          <w:rtl/>
          <w:lang w:bidi="fa-IR"/>
        </w:rPr>
        <w:t>م از آنِ مشتاقان خود</w:t>
      </w:r>
      <w:r w:rsidR="00866B51">
        <w:rPr>
          <w:rtl/>
          <w:lang w:bidi="fa-IR"/>
        </w:rPr>
        <w:t xml:space="preserve">، </w:t>
      </w:r>
      <w:r>
        <w:rPr>
          <w:rtl/>
          <w:lang w:bidi="fa-IR"/>
        </w:rPr>
        <w:t>و من مخصوص دوستان خو</w:t>
      </w:r>
      <w:r w:rsidR="00866B51">
        <w:rPr>
          <w:rtl/>
          <w:lang w:bidi="fa-IR"/>
        </w:rPr>
        <w:t>ی</w:t>
      </w:r>
      <w:r>
        <w:rPr>
          <w:rtl/>
          <w:lang w:bidi="fa-IR"/>
        </w:rPr>
        <w:t>ش هستم»</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lastRenderedPageBreak/>
        <w:t>«اطاعت کنندگان من در ض</w:t>
      </w:r>
      <w:r w:rsidR="00866B51">
        <w:rPr>
          <w:rtl/>
          <w:lang w:bidi="fa-IR"/>
        </w:rPr>
        <w:t>ی</w:t>
      </w:r>
      <w:r>
        <w:rPr>
          <w:rtl/>
          <w:lang w:bidi="fa-IR"/>
        </w:rPr>
        <w:t>افت من</w:t>
      </w:r>
      <w:r w:rsidR="00866B51">
        <w:rPr>
          <w:rtl/>
          <w:lang w:bidi="fa-IR"/>
        </w:rPr>
        <w:t xml:space="preserve">، </w:t>
      </w:r>
      <w:r>
        <w:rPr>
          <w:rtl/>
          <w:lang w:bidi="fa-IR"/>
        </w:rPr>
        <w:t>و شکر کنندگانم در فزون</w:t>
      </w:r>
      <w:r w:rsidR="00866B51">
        <w:rPr>
          <w:rtl/>
          <w:lang w:bidi="fa-IR"/>
        </w:rPr>
        <w:t>ی</w:t>
      </w:r>
      <w:r w:rsidR="00C538D4">
        <w:rPr>
          <w:rtl/>
          <w:lang w:bidi="fa-IR"/>
        </w:rPr>
        <w:t xml:space="preserve"> </w:t>
      </w:r>
      <w:r>
        <w:rPr>
          <w:rtl/>
          <w:lang w:bidi="fa-IR"/>
        </w:rPr>
        <w:t>اند</w:t>
      </w:r>
      <w:r w:rsidR="00866B51">
        <w:rPr>
          <w:rtl/>
          <w:lang w:bidi="fa-IR"/>
        </w:rPr>
        <w:t xml:space="preserve">. </w:t>
      </w:r>
      <w:r>
        <w:rPr>
          <w:rtl/>
          <w:lang w:bidi="fa-IR"/>
        </w:rPr>
        <w:t xml:space="preserve">آنان که مرا </w:t>
      </w:r>
      <w:r w:rsidR="00866B51">
        <w:rPr>
          <w:rtl/>
          <w:lang w:bidi="fa-IR"/>
        </w:rPr>
        <w:t>ی</w:t>
      </w:r>
      <w:r>
        <w:rPr>
          <w:rtl/>
          <w:lang w:bidi="fa-IR"/>
        </w:rPr>
        <w:t>اد م</w:t>
      </w:r>
      <w:r w:rsidR="00866B51">
        <w:rPr>
          <w:rtl/>
          <w:lang w:bidi="fa-IR"/>
        </w:rPr>
        <w:t>ی</w:t>
      </w:r>
      <w:r w:rsidR="00C538D4">
        <w:rPr>
          <w:rtl/>
          <w:lang w:bidi="fa-IR"/>
        </w:rPr>
        <w:t xml:space="preserve"> </w:t>
      </w:r>
      <w:r>
        <w:rPr>
          <w:rtl/>
          <w:lang w:bidi="fa-IR"/>
        </w:rPr>
        <w:t>کنند در نعمتِ</w:t>
      </w:r>
      <w:r w:rsidR="00866B51">
        <w:rPr>
          <w:rtl/>
          <w:lang w:bidi="fa-IR"/>
        </w:rPr>
        <w:t xml:space="preserve"> (</w:t>
      </w:r>
      <w:r>
        <w:rPr>
          <w:rtl/>
          <w:lang w:bidi="fa-IR"/>
        </w:rPr>
        <w:t>مخصوص</w:t>
      </w:r>
      <w:r w:rsidR="00866B51">
        <w:rPr>
          <w:rtl/>
          <w:lang w:bidi="fa-IR"/>
        </w:rPr>
        <w:t xml:space="preserve">) </w:t>
      </w:r>
      <w:r>
        <w:rPr>
          <w:rtl/>
          <w:lang w:bidi="fa-IR"/>
        </w:rPr>
        <w:t>من هستند</w:t>
      </w:r>
      <w:r w:rsidR="00866B51">
        <w:rPr>
          <w:rtl/>
          <w:lang w:bidi="fa-IR"/>
        </w:rPr>
        <w:t xml:space="preserve">، </w:t>
      </w:r>
      <w:r>
        <w:rPr>
          <w:rtl/>
          <w:lang w:bidi="fa-IR"/>
        </w:rPr>
        <w:t>و معص</w:t>
      </w:r>
      <w:r w:rsidR="00866B51">
        <w:rPr>
          <w:rtl/>
          <w:lang w:bidi="fa-IR"/>
        </w:rPr>
        <w:t>ی</w:t>
      </w:r>
      <w:r>
        <w:rPr>
          <w:rtl/>
          <w:lang w:bidi="fa-IR"/>
        </w:rPr>
        <w:t>ت کنندگانم را</w:t>
      </w:r>
      <w:r w:rsidR="00866B51">
        <w:rPr>
          <w:rtl/>
          <w:lang w:bidi="fa-IR"/>
        </w:rPr>
        <w:t xml:space="preserve"> (</w:t>
      </w:r>
      <w:r>
        <w:rPr>
          <w:rtl/>
          <w:lang w:bidi="fa-IR"/>
        </w:rPr>
        <w:t>البته</w:t>
      </w:r>
      <w:r w:rsidR="00866B51">
        <w:rPr>
          <w:rtl/>
          <w:lang w:bidi="fa-IR"/>
        </w:rPr>
        <w:t xml:space="preserve">) </w:t>
      </w:r>
      <w:r>
        <w:rPr>
          <w:rtl/>
          <w:lang w:bidi="fa-IR"/>
        </w:rPr>
        <w:t>از رحمت خود مأ</w:t>
      </w:r>
      <w:r w:rsidR="00866B51">
        <w:rPr>
          <w:rtl/>
          <w:lang w:bidi="fa-IR"/>
        </w:rPr>
        <w:t>ی</w:t>
      </w:r>
      <w:r>
        <w:rPr>
          <w:rtl/>
          <w:lang w:bidi="fa-IR"/>
        </w:rPr>
        <w:t>وس نم</w:t>
      </w:r>
      <w:r w:rsidR="00866B51">
        <w:rPr>
          <w:rtl/>
          <w:lang w:bidi="fa-IR"/>
        </w:rPr>
        <w:t>ی</w:t>
      </w:r>
      <w:r w:rsidR="00C538D4">
        <w:rPr>
          <w:rtl/>
          <w:lang w:bidi="fa-IR"/>
        </w:rPr>
        <w:t xml:space="preserve"> </w:t>
      </w:r>
      <w:r>
        <w:rPr>
          <w:rtl/>
          <w:lang w:bidi="fa-IR"/>
        </w:rPr>
        <w:t>گردانم</w:t>
      </w:r>
      <w:r w:rsidR="00866B51">
        <w:rPr>
          <w:rtl/>
          <w:lang w:bidi="fa-IR"/>
        </w:rPr>
        <w:t xml:space="preserve">. </w:t>
      </w:r>
      <w:r>
        <w:rPr>
          <w:rtl/>
          <w:lang w:bidi="fa-IR"/>
        </w:rPr>
        <w:t>اگر توبه کنند من حب</w:t>
      </w:r>
      <w:r w:rsidR="00866B51">
        <w:rPr>
          <w:rtl/>
          <w:lang w:bidi="fa-IR"/>
        </w:rPr>
        <w:t>ی</w:t>
      </w:r>
      <w:r>
        <w:rPr>
          <w:rtl/>
          <w:lang w:bidi="fa-IR"/>
        </w:rPr>
        <w:t>ب و دوست آنانم</w:t>
      </w:r>
      <w:r w:rsidR="00866B51">
        <w:rPr>
          <w:rtl/>
          <w:lang w:bidi="fa-IR"/>
        </w:rPr>
        <w:t xml:space="preserve">، </w:t>
      </w:r>
      <w:r>
        <w:rPr>
          <w:rtl/>
          <w:lang w:bidi="fa-IR"/>
        </w:rPr>
        <w:t>چنانچه مرا بخوانند خود پاسخگو</w:t>
      </w:r>
      <w:r w:rsidR="00866B51">
        <w:rPr>
          <w:rtl/>
          <w:lang w:bidi="fa-IR"/>
        </w:rPr>
        <w:t>ی</w:t>
      </w:r>
      <w:r>
        <w:rPr>
          <w:rtl/>
          <w:lang w:bidi="fa-IR"/>
        </w:rPr>
        <w:t xml:space="preserve"> ا</w:t>
      </w:r>
      <w:r w:rsidR="00866B51">
        <w:rPr>
          <w:rtl/>
          <w:lang w:bidi="fa-IR"/>
        </w:rPr>
        <w:t>ی</w:t>
      </w:r>
      <w:r>
        <w:rPr>
          <w:rtl/>
          <w:lang w:bidi="fa-IR"/>
        </w:rPr>
        <w:t>شان خواهم بود و اگر ب</w:t>
      </w:r>
      <w:r w:rsidR="00866B51">
        <w:rPr>
          <w:rtl/>
          <w:lang w:bidi="fa-IR"/>
        </w:rPr>
        <w:t>ی</w:t>
      </w:r>
      <w:r>
        <w:rPr>
          <w:rtl/>
          <w:lang w:bidi="fa-IR"/>
        </w:rPr>
        <w:t>مار شوند خو</w:t>
      </w:r>
      <w:r w:rsidR="00866B51">
        <w:rPr>
          <w:rtl/>
          <w:lang w:bidi="fa-IR"/>
        </w:rPr>
        <w:t>ی</w:t>
      </w:r>
      <w:r>
        <w:rPr>
          <w:rtl/>
          <w:lang w:bidi="fa-IR"/>
        </w:rPr>
        <w:t>شتن</w:t>
      </w:r>
      <w:r w:rsidR="00866B51">
        <w:rPr>
          <w:rtl/>
          <w:lang w:bidi="fa-IR"/>
        </w:rPr>
        <w:t xml:space="preserve">، </w:t>
      </w:r>
      <w:r>
        <w:rPr>
          <w:rtl/>
          <w:lang w:bidi="fa-IR"/>
        </w:rPr>
        <w:t>طب</w:t>
      </w:r>
      <w:r w:rsidR="00866B51">
        <w:rPr>
          <w:rtl/>
          <w:lang w:bidi="fa-IR"/>
        </w:rPr>
        <w:t>ی</w:t>
      </w:r>
      <w:r>
        <w:rPr>
          <w:rtl/>
          <w:lang w:bidi="fa-IR"/>
        </w:rPr>
        <w:t>ب آنها</w:t>
      </w:r>
      <w:r w:rsidR="00866B51">
        <w:rPr>
          <w:rtl/>
          <w:lang w:bidi="fa-IR"/>
        </w:rPr>
        <w:t>ی</w:t>
      </w:r>
      <w:r>
        <w:rPr>
          <w:rtl/>
          <w:lang w:bidi="fa-IR"/>
        </w:rPr>
        <w:t>م</w:t>
      </w:r>
      <w:r w:rsidR="00866B51">
        <w:rPr>
          <w:rtl/>
          <w:lang w:bidi="fa-IR"/>
        </w:rPr>
        <w:t xml:space="preserve">. </w:t>
      </w:r>
      <w:r>
        <w:rPr>
          <w:rtl/>
          <w:lang w:bidi="fa-IR"/>
        </w:rPr>
        <w:t>با محنت</w:t>
      </w:r>
      <w:r w:rsidR="00C538D4">
        <w:rPr>
          <w:rtl/>
          <w:lang w:bidi="fa-IR"/>
        </w:rPr>
        <w:t xml:space="preserve"> </w:t>
      </w:r>
      <w:r>
        <w:rPr>
          <w:rtl/>
          <w:lang w:bidi="fa-IR"/>
        </w:rPr>
        <w:t>ها و مص</w:t>
      </w:r>
      <w:r w:rsidR="00866B51">
        <w:rPr>
          <w:rtl/>
          <w:lang w:bidi="fa-IR"/>
        </w:rPr>
        <w:t>ی</w:t>
      </w:r>
      <w:r>
        <w:rPr>
          <w:rtl/>
          <w:lang w:bidi="fa-IR"/>
        </w:rPr>
        <w:t>بت</w:t>
      </w:r>
      <w:r w:rsidR="00C538D4">
        <w:rPr>
          <w:rtl/>
          <w:lang w:bidi="fa-IR"/>
        </w:rPr>
        <w:t xml:space="preserve"> </w:t>
      </w:r>
      <w:r>
        <w:rPr>
          <w:rtl/>
          <w:lang w:bidi="fa-IR"/>
        </w:rPr>
        <w:t>ها آنان را مداوا م</w:t>
      </w:r>
      <w:r w:rsidR="00866B51">
        <w:rPr>
          <w:rtl/>
          <w:lang w:bidi="fa-IR"/>
        </w:rPr>
        <w:t>ی</w:t>
      </w:r>
      <w:r w:rsidR="00C538D4">
        <w:rPr>
          <w:rtl/>
          <w:lang w:bidi="fa-IR"/>
        </w:rPr>
        <w:t xml:space="preserve"> </w:t>
      </w:r>
      <w:r>
        <w:rPr>
          <w:rtl/>
          <w:lang w:bidi="fa-IR"/>
        </w:rPr>
        <w:t>کنم تا از گناهان و ع</w:t>
      </w:r>
      <w:r w:rsidR="00866B51">
        <w:rPr>
          <w:rtl/>
          <w:lang w:bidi="fa-IR"/>
        </w:rPr>
        <w:t>ی</w:t>
      </w:r>
      <w:r>
        <w:rPr>
          <w:rtl/>
          <w:lang w:bidi="fa-IR"/>
        </w:rPr>
        <w:t>ب و نقص</w:t>
      </w:r>
      <w:r w:rsidR="00C538D4">
        <w:rPr>
          <w:rtl/>
          <w:lang w:bidi="fa-IR"/>
        </w:rPr>
        <w:t xml:space="preserve"> </w:t>
      </w:r>
      <w:r>
        <w:rPr>
          <w:rtl/>
          <w:lang w:bidi="fa-IR"/>
        </w:rPr>
        <w:t>ها پاکشان سازم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422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«در تورات</w:t>
      </w:r>
      <w:r w:rsidR="00866B51">
        <w:rPr>
          <w:rtl/>
          <w:lang w:bidi="fa-IR"/>
        </w:rPr>
        <w:t>ی</w:t>
      </w:r>
      <w:r>
        <w:rPr>
          <w:rtl/>
          <w:lang w:bidi="fa-IR"/>
        </w:rPr>
        <w:t xml:space="preserve"> که تحر</w:t>
      </w:r>
      <w:r w:rsidR="00866B51">
        <w:rPr>
          <w:rtl/>
          <w:lang w:bidi="fa-IR"/>
        </w:rPr>
        <w:t>ی</w:t>
      </w:r>
      <w:r>
        <w:rPr>
          <w:rtl/>
          <w:lang w:bidi="fa-IR"/>
        </w:rPr>
        <w:t>ف نشده</w:t>
      </w:r>
      <w:r w:rsidR="00866B51">
        <w:rPr>
          <w:rtl/>
          <w:lang w:bidi="fa-IR"/>
        </w:rPr>
        <w:t xml:space="preserve">، </w:t>
      </w:r>
      <w:r>
        <w:rPr>
          <w:rtl/>
          <w:lang w:bidi="fa-IR"/>
        </w:rPr>
        <w:t>مکتوب است که حضرت موس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از پروردگار خود پرس</w:t>
      </w:r>
      <w:r w:rsidR="00866B51">
        <w:rPr>
          <w:rtl/>
          <w:lang w:bidi="fa-IR"/>
        </w:rPr>
        <w:t>ی</w:t>
      </w:r>
      <w:r>
        <w:rPr>
          <w:rtl/>
          <w:lang w:bidi="fa-IR"/>
        </w:rPr>
        <w:t>د</w:t>
      </w:r>
      <w:r w:rsidR="00866B51">
        <w:rPr>
          <w:rtl/>
          <w:lang w:bidi="fa-IR"/>
        </w:rPr>
        <w:t xml:space="preserve">: </w:t>
      </w:r>
      <w:r>
        <w:rPr>
          <w:rtl/>
          <w:lang w:bidi="fa-IR"/>
        </w:rPr>
        <w:t>پروردگارا</w:t>
      </w:r>
      <w:r w:rsidR="00866B51">
        <w:rPr>
          <w:rtl/>
          <w:lang w:bidi="fa-IR"/>
        </w:rPr>
        <w:t xml:space="preserve">! </w:t>
      </w:r>
      <w:r>
        <w:rPr>
          <w:rtl/>
          <w:lang w:bidi="fa-IR"/>
        </w:rPr>
        <w:t>آ</w:t>
      </w:r>
      <w:r w:rsidR="00866B51">
        <w:rPr>
          <w:rtl/>
          <w:lang w:bidi="fa-IR"/>
        </w:rPr>
        <w:t>ی</w:t>
      </w:r>
      <w:r>
        <w:rPr>
          <w:rtl/>
          <w:lang w:bidi="fa-IR"/>
        </w:rPr>
        <w:t>ا به من نزد</w:t>
      </w:r>
      <w:r w:rsidR="00866B51">
        <w:rPr>
          <w:rtl/>
          <w:lang w:bidi="fa-IR"/>
        </w:rPr>
        <w:t>ی</w:t>
      </w:r>
      <w:r>
        <w:rPr>
          <w:rtl/>
          <w:lang w:bidi="fa-IR"/>
        </w:rPr>
        <w:t>ک هست</w:t>
      </w:r>
      <w:r w:rsidR="00866B51">
        <w:rPr>
          <w:rtl/>
          <w:lang w:bidi="fa-IR"/>
        </w:rPr>
        <w:t>ی</w:t>
      </w:r>
      <w:r>
        <w:rPr>
          <w:rtl/>
          <w:lang w:bidi="fa-IR"/>
        </w:rPr>
        <w:t xml:space="preserve"> تا با تو آهسته راز گو</w:t>
      </w:r>
      <w:r w:rsidR="00866B51">
        <w:rPr>
          <w:rtl/>
          <w:lang w:bidi="fa-IR"/>
        </w:rPr>
        <w:t>ی</w:t>
      </w:r>
      <w:r>
        <w:rPr>
          <w:rtl/>
          <w:lang w:bidi="fa-IR"/>
        </w:rPr>
        <w:t>م</w:t>
      </w:r>
      <w:r w:rsidR="00866B51">
        <w:rPr>
          <w:rtl/>
          <w:lang w:bidi="fa-IR"/>
        </w:rPr>
        <w:t>، ی</w:t>
      </w:r>
      <w:r>
        <w:rPr>
          <w:rtl/>
          <w:lang w:bidi="fa-IR"/>
        </w:rPr>
        <w:t>ا از من دور</w:t>
      </w:r>
      <w:r w:rsidR="00866B51">
        <w:rPr>
          <w:rtl/>
          <w:lang w:bidi="fa-IR"/>
        </w:rPr>
        <w:t>ی</w:t>
      </w:r>
      <w:r>
        <w:rPr>
          <w:rtl/>
          <w:lang w:bidi="fa-IR"/>
        </w:rPr>
        <w:t xml:space="preserve"> تا صدا</w:t>
      </w:r>
      <w:r w:rsidR="00866B51">
        <w:rPr>
          <w:rtl/>
          <w:lang w:bidi="fa-IR"/>
        </w:rPr>
        <w:t>ی</w:t>
      </w:r>
      <w:r>
        <w:rPr>
          <w:rtl/>
          <w:lang w:bidi="fa-IR"/>
        </w:rPr>
        <w:t>ت کنم</w:t>
      </w:r>
      <w:r w:rsidR="00866B51">
        <w:rPr>
          <w:rtl/>
          <w:lang w:bidi="fa-IR"/>
        </w:rPr>
        <w:t xml:space="preserve">؟ </w:t>
      </w:r>
      <w:r>
        <w:rPr>
          <w:rtl/>
          <w:lang w:bidi="fa-IR"/>
        </w:rPr>
        <w:t>خدا</w:t>
      </w:r>
      <w:r w:rsidR="00866B51">
        <w:rPr>
          <w:rtl/>
          <w:lang w:bidi="fa-IR"/>
        </w:rPr>
        <w:t>ی</w:t>
      </w:r>
      <w:r>
        <w:rPr>
          <w:rtl/>
          <w:lang w:bidi="fa-IR"/>
        </w:rPr>
        <w:t xml:space="preserve"> بزرگ به او وح</w:t>
      </w:r>
      <w:r w:rsidR="00866B51">
        <w:rPr>
          <w:rtl/>
          <w:lang w:bidi="fa-IR"/>
        </w:rPr>
        <w:t>ی</w:t>
      </w:r>
      <w:r>
        <w:rPr>
          <w:rtl/>
          <w:lang w:bidi="fa-IR"/>
        </w:rPr>
        <w:t xml:space="preserve"> فرستاد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ی</w:t>
      </w:r>
      <w:r>
        <w:rPr>
          <w:rtl/>
          <w:lang w:bidi="fa-IR"/>
        </w:rPr>
        <w:t>ا مُوسَ</w:t>
      </w:r>
      <w:r w:rsidR="00866B51">
        <w:rPr>
          <w:rtl/>
          <w:lang w:bidi="fa-IR"/>
        </w:rPr>
        <w:t xml:space="preserve">ی! </w:t>
      </w:r>
      <w:r>
        <w:rPr>
          <w:rtl/>
          <w:lang w:bidi="fa-IR"/>
        </w:rPr>
        <w:t>أَنا جَلِ</w:t>
      </w:r>
      <w:r w:rsidR="00866B51">
        <w:rPr>
          <w:rtl/>
          <w:lang w:bidi="fa-IR"/>
        </w:rPr>
        <w:t>ی</w:t>
      </w:r>
      <w:r>
        <w:rPr>
          <w:rtl/>
          <w:lang w:bidi="fa-IR"/>
        </w:rPr>
        <w:t>سُ مَنْ ذَکَرَنِ</w:t>
      </w:r>
      <w:r w:rsidR="00866B51">
        <w:rPr>
          <w:rtl/>
          <w:lang w:bidi="fa-IR"/>
        </w:rPr>
        <w:t>ی</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موس</w:t>
      </w:r>
      <w:r w:rsidR="00866B51">
        <w:rPr>
          <w:rtl/>
          <w:lang w:bidi="fa-IR"/>
        </w:rPr>
        <w:t xml:space="preserve">ی! </w:t>
      </w:r>
      <w:r>
        <w:rPr>
          <w:rtl/>
          <w:lang w:bidi="fa-IR"/>
        </w:rPr>
        <w:t>من همنش</w:t>
      </w:r>
      <w:r w:rsidR="00866B51">
        <w:rPr>
          <w:rtl/>
          <w:lang w:bidi="fa-IR"/>
        </w:rPr>
        <w:t>ی</w:t>
      </w:r>
      <w:r>
        <w:rPr>
          <w:rtl/>
          <w:lang w:bidi="fa-IR"/>
        </w:rPr>
        <w:t xml:space="preserve">ن آنم که مرا </w:t>
      </w:r>
      <w:r w:rsidR="00866B51">
        <w:rPr>
          <w:rtl/>
          <w:lang w:bidi="fa-IR"/>
        </w:rPr>
        <w:t>ی</w:t>
      </w:r>
      <w:r>
        <w:rPr>
          <w:rtl/>
          <w:lang w:bidi="fa-IR"/>
        </w:rPr>
        <w:t>اد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حضرت موس</w:t>
      </w:r>
      <w:r w:rsidR="00866B51">
        <w:rPr>
          <w:rtl/>
          <w:lang w:bidi="fa-IR"/>
        </w:rPr>
        <w:t>ی</w:t>
      </w:r>
      <w:r>
        <w:rPr>
          <w:rtl/>
          <w:lang w:bidi="fa-IR"/>
        </w:rPr>
        <w:t xml:space="preserve"> عرض کرد</w:t>
      </w:r>
      <w:r w:rsidR="00866B51">
        <w:rPr>
          <w:rtl/>
          <w:lang w:bidi="fa-IR"/>
        </w:rPr>
        <w:t xml:space="preserve">: </w:t>
      </w:r>
    </w:p>
    <w:p w:rsidR="00942005" w:rsidRDefault="00942005" w:rsidP="00942005">
      <w:pPr>
        <w:pStyle w:val="libNormal"/>
        <w:rPr>
          <w:rtl/>
          <w:lang w:bidi="fa-IR"/>
        </w:rPr>
      </w:pPr>
      <w:r>
        <w:rPr>
          <w:rtl/>
          <w:lang w:bidi="fa-IR"/>
        </w:rPr>
        <w:t>روز</w:t>
      </w:r>
      <w:r w:rsidR="00866B51">
        <w:rPr>
          <w:rtl/>
          <w:lang w:bidi="fa-IR"/>
        </w:rPr>
        <w:t>ی</w:t>
      </w:r>
      <w:r>
        <w:rPr>
          <w:rtl/>
          <w:lang w:bidi="fa-IR"/>
        </w:rPr>
        <w:t xml:space="preserve"> که پناه</w:t>
      </w:r>
      <w:r w:rsidR="00866B51">
        <w:rPr>
          <w:rtl/>
          <w:lang w:bidi="fa-IR"/>
        </w:rPr>
        <w:t>ی</w:t>
      </w:r>
      <w:r>
        <w:rPr>
          <w:rtl/>
          <w:lang w:bidi="fa-IR"/>
        </w:rPr>
        <w:t xml:space="preserve"> جز پشت</w:t>
      </w:r>
      <w:r w:rsidR="00866B51">
        <w:rPr>
          <w:rtl/>
          <w:lang w:bidi="fa-IR"/>
        </w:rPr>
        <w:t>ی</w:t>
      </w:r>
      <w:r>
        <w:rPr>
          <w:rtl/>
          <w:lang w:bidi="fa-IR"/>
        </w:rPr>
        <w:t>بان</w:t>
      </w:r>
      <w:r w:rsidR="00866B51">
        <w:rPr>
          <w:rtl/>
          <w:lang w:bidi="fa-IR"/>
        </w:rPr>
        <w:t>ی</w:t>
      </w:r>
      <w:r>
        <w:rPr>
          <w:rtl/>
          <w:lang w:bidi="fa-IR"/>
        </w:rPr>
        <w:t xml:space="preserve"> تو ن</w:t>
      </w:r>
      <w:r w:rsidR="00866B51">
        <w:rPr>
          <w:rtl/>
          <w:lang w:bidi="fa-IR"/>
        </w:rPr>
        <w:t>ی</w:t>
      </w:r>
      <w:r>
        <w:rPr>
          <w:rtl/>
          <w:lang w:bidi="fa-IR"/>
        </w:rPr>
        <w:t>ست چه کسان</w:t>
      </w:r>
      <w:r w:rsidR="00866B51">
        <w:rPr>
          <w:rtl/>
          <w:lang w:bidi="fa-IR"/>
        </w:rPr>
        <w:t>ی</w:t>
      </w:r>
      <w:r>
        <w:rPr>
          <w:rtl/>
          <w:lang w:bidi="fa-IR"/>
        </w:rPr>
        <w:t xml:space="preserve"> در حما</w:t>
      </w:r>
      <w:r w:rsidR="00866B51">
        <w:rPr>
          <w:rtl/>
          <w:lang w:bidi="fa-IR"/>
        </w:rPr>
        <w:t>ی</w:t>
      </w:r>
      <w:r>
        <w:rPr>
          <w:rtl/>
          <w:lang w:bidi="fa-IR"/>
        </w:rPr>
        <w:t>ت و پناه تو هستند</w:t>
      </w:r>
      <w:r w:rsidR="00866B51">
        <w:rPr>
          <w:rtl/>
          <w:lang w:bidi="fa-IR"/>
        </w:rPr>
        <w:t xml:space="preserve">؟ </w:t>
      </w:r>
      <w:r>
        <w:rPr>
          <w:rtl/>
          <w:lang w:bidi="fa-IR"/>
        </w:rPr>
        <w:t>فرمود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اَلَّذِینَ یذْکُرُونَنِی فَأَذْکُرُهُمْ وَ یتَحَابُّونَ فِی فَأُحِبُّهُمْ فَأُولَئِکَ الَّذِینَ إِذَا أَرَدْتُ أَنْ أُصِیبَ أَهْلَ الْأَرْضِ بِسُوءٍ ذَکَرْتُهُمْ فَدَفَعْتُ عَنْهُمْ بِهِمْ. </w:t>
      </w:r>
      <w:r w:rsidRPr="00834AC1">
        <w:rPr>
          <w:rStyle w:val="libAlaemChar"/>
          <w:rFonts w:eastAsia="KFGQPC Uthman Taha Naskh"/>
          <w:rtl/>
        </w:rPr>
        <w:t>)</w:t>
      </w:r>
      <w:r w:rsidR="00866B51">
        <w:rPr>
          <w:rtl/>
          <w:lang w:bidi="fa-IR"/>
        </w:rPr>
        <w:t xml:space="preserve">. </w:t>
      </w:r>
    </w:p>
    <w:p w:rsidR="00942005" w:rsidRDefault="00942005" w:rsidP="00942005">
      <w:pPr>
        <w:pStyle w:val="libNormal"/>
        <w:rPr>
          <w:rtl/>
          <w:lang w:bidi="fa-IR"/>
        </w:rPr>
      </w:pPr>
      <w:r>
        <w:rPr>
          <w:rtl/>
          <w:lang w:bidi="fa-IR"/>
        </w:rPr>
        <w:t xml:space="preserve">«آنان که مرا </w:t>
      </w:r>
      <w:r w:rsidR="00866B51">
        <w:rPr>
          <w:rtl/>
          <w:lang w:bidi="fa-IR"/>
        </w:rPr>
        <w:t>ی</w:t>
      </w:r>
      <w:r>
        <w:rPr>
          <w:rtl/>
          <w:lang w:bidi="fa-IR"/>
        </w:rPr>
        <w:t>اد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 xml:space="preserve">پس من آنها را </w:t>
      </w:r>
      <w:r w:rsidR="00866B51">
        <w:rPr>
          <w:rtl/>
          <w:lang w:bidi="fa-IR"/>
        </w:rPr>
        <w:t>ی</w:t>
      </w:r>
      <w:r>
        <w:rPr>
          <w:rtl/>
          <w:lang w:bidi="fa-IR"/>
        </w:rPr>
        <w:t>اد م</w:t>
      </w:r>
      <w:r w:rsidR="00866B51">
        <w:rPr>
          <w:rtl/>
          <w:lang w:bidi="fa-IR"/>
        </w:rPr>
        <w:t>ی</w:t>
      </w:r>
      <w:r w:rsidR="00C538D4">
        <w:rPr>
          <w:rtl/>
          <w:lang w:bidi="fa-IR"/>
        </w:rPr>
        <w:t xml:space="preserve"> </w:t>
      </w:r>
      <w:r>
        <w:rPr>
          <w:rtl/>
          <w:lang w:bidi="fa-IR"/>
        </w:rPr>
        <w:t>کنم</w:t>
      </w:r>
      <w:r w:rsidR="00866B51">
        <w:rPr>
          <w:rtl/>
          <w:lang w:bidi="fa-IR"/>
        </w:rPr>
        <w:t xml:space="preserve">، </w:t>
      </w:r>
      <w:r>
        <w:rPr>
          <w:rtl/>
          <w:lang w:bidi="fa-IR"/>
        </w:rPr>
        <w:t>و به خاطر من با هم دوست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کنند پس من ن</w:t>
      </w:r>
      <w:r w:rsidR="00866B51">
        <w:rPr>
          <w:rtl/>
          <w:lang w:bidi="fa-IR"/>
        </w:rPr>
        <w:t>ی</w:t>
      </w:r>
      <w:r>
        <w:rPr>
          <w:rtl/>
          <w:lang w:bidi="fa-IR"/>
        </w:rPr>
        <w:t>ز آنان را دوست م</w:t>
      </w:r>
      <w:r w:rsidR="00866B51">
        <w:rPr>
          <w:rtl/>
          <w:lang w:bidi="fa-IR"/>
        </w:rPr>
        <w:t>ی</w:t>
      </w:r>
      <w:r w:rsidR="00C538D4">
        <w:rPr>
          <w:rtl/>
          <w:lang w:bidi="fa-IR"/>
        </w:rPr>
        <w:t xml:space="preserve"> </w:t>
      </w:r>
      <w:r>
        <w:rPr>
          <w:rtl/>
          <w:lang w:bidi="fa-IR"/>
        </w:rPr>
        <w:t>دارم</w:t>
      </w:r>
      <w:r w:rsidR="00866B51">
        <w:rPr>
          <w:rtl/>
          <w:lang w:bidi="fa-IR"/>
        </w:rPr>
        <w:t xml:space="preserve">. </w:t>
      </w:r>
      <w:r>
        <w:rPr>
          <w:rtl/>
          <w:lang w:bidi="fa-IR"/>
        </w:rPr>
        <w:t>ا</w:t>
      </w:r>
      <w:r w:rsidR="00866B51">
        <w:rPr>
          <w:rtl/>
          <w:lang w:bidi="fa-IR"/>
        </w:rPr>
        <w:t>ی</w:t>
      </w:r>
      <w:r>
        <w:rPr>
          <w:rtl/>
          <w:lang w:bidi="fa-IR"/>
        </w:rPr>
        <w:t>ن</w:t>
      </w:r>
      <w:r w:rsidR="00C538D4">
        <w:rPr>
          <w:rtl/>
          <w:lang w:bidi="fa-IR"/>
        </w:rPr>
        <w:t xml:space="preserve"> </w:t>
      </w:r>
      <w:r>
        <w:rPr>
          <w:rtl/>
          <w:lang w:bidi="fa-IR"/>
        </w:rPr>
        <w:t>ها همان کسان</w:t>
      </w:r>
      <w:r w:rsidR="00866B51">
        <w:rPr>
          <w:rtl/>
          <w:lang w:bidi="fa-IR"/>
        </w:rPr>
        <w:t>ی</w:t>
      </w:r>
      <w:r>
        <w:rPr>
          <w:rtl/>
          <w:lang w:bidi="fa-IR"/>
        </w:rPr>
        <w:t xml:space="preserve"> هستند که چون بخواهم به اهل زم</w:t>
      </w:r>
      <w:r w:rsidR="00866B51">
        <w:rPr>
          <w:rtl/>
          <w:lang w:bidi="fa-IR"/>
        </w:rPr>
        <w:t>ی</w:t>
      </w:r>
      <w:r>
        <w:rPr>
          <w:rtl/>
          <w:lang w:bidi="fa-IR"/>
        </w:rPr>
        <w:t>ن بلا</w:t>
      </w:r>
      <w:r w:rsidR="00866B51">
        <w:rPr>
          <w:rtl/>
          <w:lang w:bidi="fa-IR"/>
        </w:rPr>
        <w:t>یی</w:t>
      </w:r>
      <w:r>
        <w:rPr>
          <w:rtl/>
          <w:lang w:bidi="fa-IR"/>
        </w:rPr>
        <w:t xml:space="preserve"> برسانم </w:t>
      </w:r>
      <w:r w:rsidR="00866B51">
        <w:rPr>
          <w:rtl/>
          <w:lang w:bidi="fa-IR"/>
        </w:rPr>
        <w:t>ی</w:t>
      </w:r>
      <w:r>
        <w:rPr>
          <w:rtl/>
          <w:lang w:bidi="fa-IR"/>
        </w:rPr>
        <w:t>ادشان م</w:t>
      </w:r>
      <w:r w:rsidR="00866B51">
        <w:rPr>
          <w:rtl/>
          <w:lang w:bidi="fa-IR"/>
        </w:rPr>
        <w:t>ی</w:t>
      </w:r>
      <w:r w:rsidR="00C538D4">
        <w:rPr>
          <w:rtl/>
          <w:lang w:bidi="fa-IR"/>
        </w:rPr>
        <w:t xml:space="preserve"> </w:t>
      </w:r>
      <w:r>
        <w:rPr>
          <w:rtl/>
          <w:lang w:bidi="fa-IR"/>
        </w:rPr>
        <w:t>کنم و به خاطر آنان بلا را از اهل زم</w:t>
      </w:r>
      <w:r w:rsidR="00866B51">
        <w:rPr>
          <w:rtl/>
          <w:lang w:bidi="fa-IR"/>
        </w:rPr>
        <w:t>ی</w:t>
      </w:r>
      <w:r>
        <w:rPr>
          <w:rtl/>
          <w:lang w:bidi="fa-IR"/>
        </w:rPr>
        <w:t>ن دفع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423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بزرگ به حضرت موس</w:t>
      </w:r>
      <w:r w:rsidR="00866B51">
        <w:rPr>
          <w:rtl/>
          <w:lang w:bidi="fa-IR"/>
        </w:rPr>
        <w:t>ی</w:t>
      </w:r>
      <w:r>
        <w:rPr>
          <w:rtl/>
          <w:lang w:bidi="fa-IR"/>
        </w:rPr>
        <w:t xml:space="preserve"> وح</w:t>
      </w:r>
      <w:r w:rsidR="00866B51">
        <w:rPr>
          <w:rtl/>
          <w:lang w:bidi="fa-IR"/>
        </w:rPr>
        <w:t>ی</w:t>
      </w:r>
      <w:r>
        <w:rPr>
          <w:rtl/>
          <w:lang w:bidi="fa-IR"/>
        </w:rPr>
        <w:t xml:space="preserve"> فرستاد که ا</w:t>
      </w:r>
      <w:r w:rsidR="00866B51">
        <w:rPr>
          <w:rtl/>
          <w:lang w:bidi="fa-IR"/>
        </w:rPr>
        <w:t>ی</w:t>
      </w:r>
      <w:r>
        <w:rPr>
          <w:rtl/>
          <w:lang w:bidi="fa-IR"/>
        </w:rPr>
        <w:t xml:space="preserve"> موس</w:t>
      </w:r>
      <w:r w:rsidR="00866B51">
        <w:rPr>
          <w:rtl/>
          <w:lang w:bidi="fa-IR"/>
        </w:rPr>
        <w:t xml:space="preserve">ی! </w:t>
      </w:r>
    </w:p>
    <w:p w:rsidR="00942005" w:rsidRDefault="00942005" w:rsidP="00942005">
      <w:pPr>
        <w:pStyle w:val="libNormal"/>
        <w:rPr>
          <w:rtl/>
          <w:lang w:bidi="fa-IR"/>
        </w:rPr>
      </w:pPr>
      <w:r>
        <w:rPr>
          <w:rtl/>
          <w:lang w:bidi="fa-IR"/>
        </w:rPr>
        <w:lastRenderedPageBreak/>
        <w:t>«لا تَفْرَحْ بِکَثْرَةِ الْمالِ وَ لا تَدَعْ ذِکْرِ</w:t>
      </w:r>
      <w:r w:rsidR="00866B51">
        <w:rPr>
          <w:rtl/>
          <w:lang w:bidi="fa-IR"/>
        </w:rPr>
        <w:t>ی</w:t>
      </w:r>
      <w:r>
        <w:rPr>
          <w:rtl/>
          <w:lang w:bidi="fa-IR"/>
        </w:rPr>
        <w:t xml:space="preserve"> عَلَ</w:t>
      </w:r>
      <w:r w:rsidR="00866B51">
        <w:rPr>
          <w:rtl/>
          <w:lang w:bidi="fa-IR"/>
        </w:rPr>
        <w:t>ی</w:t>
      </w:r>
      <w:r>
        <w:rPr>
          <w:rtl/>
          <w:lang w:bidi="fa-IR"/>
        </w:rPr>
        <w:t xml:space="preserve"> کُلِ</w:t>
      </w:r>
      <w:r w:rsidR="00C538D4">
        <w:rPr>
          <w:rtl/>
          <w:lang w:bidi="fa-IR"/>
        </w:rPr>
        <w:t xml:space="preserve"> </w:t>
      </w:r>
      <w:r>
        <w:rPr>
          <w:rtl/>
          <w:lang w:bidi="fa-IR"/>
        </w:rPr>
        <w:t xml:space="preserve"> حالٍ</w:t>
      </w:r>
      <w:r w:rsidR="00866B51">
        <w:rPr>
          <w:rtl/>
          <w:lang w:bidi="fa-IR"/>
        </w:rPr>
        <w:t xml:space="preserve">، </w:t>
      </w:r>
      <w:r>
        <w:rPr>
          <w:rtl/>
          <w:lang w:bidi="fa-IR"/>
        </w:rPr>
        <w:t>فَإِنَّ کَثْرَةَ الْمَالِ تُنْسِ</w:t>
      </w:r>
      <w:r w:rsidR="00866B51">
        <w:rPr>
          <w:rtl/>
          <w:lang w:bidi="fa-IR"/>
        </w:rPr>
        <w:t>ی</w:t>
      </w:r>
      <w:r>
        <w:rPr>
          <w:rtl/>
          <w:lang w:bidi="fa-IR"/>
        </w:rPr>
        <w:t xml:space="preserve"> الذُّنُوبَ وَ إِنَّ تَرْکَ ذِکْرِ</w:t>
      </w:r>
      <w:r w:rsidR="00866B51">
        <w:rPr>
          <w:rtl/>
          <w:lang w:bidi="fa-IR"/>
        </w:rPr>
        <w:t>ی</w:t>
      </w:r>
      <w:r>
        <w:rPr>
          <w:rtl/>
          <w:lang w:bidi="fa-IR"/>
        </w:rPr>
        <w:t xml:space="preserve"> </w:t>
      </w:r>
      <w:r w:rsidR="00866B51">
        <w:rPr>
          <w:rtl/>
          <w:lang w:bidi="fa-IR"/>
        </w:rPr>
        <w:t>ی</w:t>
      </w:r>
      <w:r>
        <w:rPr>
          <w:rtl/>
          <w:lang w:bidi="fa-IR"/>
        </w:rPr>
        <w:t>قْسِ</w:t>
      </w:r>
      <w:r w:rsidR="00866B51">
        <w:rPr>
          <w:rtl/>
          <w:lang w:bidi="fa-IR"/>
        </w:rPr>
        <w:t>ی</w:t>
      </w:r>
      <w:r>
        <w:rPr>
          <w:rtl/>
          <w:lang w:bidi="fa-IR"/>
        </w:rPr>
        <w:t xml:space="preserve"> الْقُلُوبَ</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424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ز</w:t>
      </w:r>
      <w:r w:rsidR="00866B51">
        <w:rPr>
          <w:rtl/>
          <w:lang w:bidi="fa-IR"/>
        </w:rPr>
        <w:t>ی</w:t>
      </w:r>
      <w:r>
        <w:rPr>
          <w:rtl/>
          <w:lang w:bidi="fa-IR"/>
        </w:rPr>
        <w:t>اد</w:t>
      </w:r>
      <w:r w:rsidR="00866B51">
        <w:rPr>
          <w:rtl/>
          <w:lang w:bidi="fa-IR"/>
        </w:rPr>
        <w:t>ی</w:t>
      </w:r>
      <w:r>
        <w:rPr>
          <w:rtl/>
          <w:lang w:bidi="fa-IR"/>
        </w:rPr>
        <w:t xml:space="preserve"> مال شاد مباش و </w:t>
      </w:r>
      <w:r w:rsidR="00866B51">
        <w:rPr>
          <w:rtl/>
          <w:lang w:bidi="fa-IR"/>
        </w:rPr>
        <w:t>ی</w:t>
      </w:r>
      <w:r>
        <w:rPr>
          <w:rtl/>
          <w:lang w:bidi="fa-IR"/>
        </w:rPr>
        <w:t>اد مرا در ه</w:t>
      </w:r>
      <w:r w:rsidR="00866B51">
        <w:rPr>
          <w:rtl/>
          <w:lang w:bidi="fa-IR"/>
        </w:rPr>
        <w:t>ی</w:t>
      </w:r>
      <w:r>
        <w:rPr>
          <w:rtl/>
          <w:lang w:bidi="fa-IR"/>
        </w:rPr>
        <w:t>چ حال</w:t>
      </w:r>
      <w:r w:rsidR="00866B51">
        <w:rPr>
          <w:rtl/>
          <w:lang w:bidi="fa-IR"/>
        </w:rPr>
        <w:t>ی</w:t>
      </w:r>
      <w:r>
        <w:rPr>
          <w:rtl/>
          <w:lang w:bidi="fa-IR"/>
        </w:rPr>
        <w:t xml:space="preserve"> رها مکن</w:t>
      </w:r>
      <w:r w:rsidR="00866B51">
        <w:rPr>
          <w:rtl/>
          <w:lang w:bidi="fa-IR"/>
        </w:rPr>
        <w:t xml:space="preserve">، </w:t>
      </w:r>
      <w:r>
        <w:rPr>
          <w:rtl/>
          <w:lang w:bidi="fa-IR"/>
        </w:rPr>
        <w:t>ز</w:t>
      </w:r>
      <w:r w:rsidR="00866B51">
        <w:rPr>
          <w:rtl/>
          <w:lang w:bidi="fa-IR"/>
        </w:rPr>
        <w:t>ی</w:t>
      </w:r>
      <w:r>
        <w:rPr>
          <w:rtl/>
          <w:lang w:bidi="fa-IR"/>
        </w:rPr>
        <w:t>را فزون</w:t>
      </w:r>
      <w:r w:rsidR="00866B51">
        <w:rPr>
          <w:rtl/>
          <w:lang w:bidi="fa-IR"/>
        </w:rPr>
        <w:t>ی</w:t>
      </w:r>
      <w:r>
        <w:rPr>
          <w:rtl/>
          <w:lang w:bidi="fa-IR"/>
        </w:rPr>
        <w:t xml:space="preserve"> مال گناهان را از </w:t>
      </w:r>
      <w:r w:rsidR="00866B51">
        <w:rPr>
          <w:rtl/>
          <w:lang w:bidi="fa-IR"/>
        </w:rPr>
        <w:t>ی</w:t>
      </w:r>
      <w:r>
        <w:rPr>
          <w:rtl/>
          <w:lang w:bidi="fa-IR"/>
        </w:rPr>
        <w:t>اد م</w:t>
      </w:r>
      <w:r w:rsidR="00866B51">
        <w:rPr>
          <w:rtl/>
          <w:lang w:bidi="fa-IR"/>
        </w:rPr>
        <w:t>ی</w:t>
      </w:r>
      <w:r w:rsidR="00C538D4">
        <w:rPr>
          <w:rtl/>
          <w:lang w:bidi="fa-IR"/>
        </w:rPr>
        <w:t xml:space="preserve"> </w:t>
      </w:r>
      <w:r>
        <w:rPr>
          <w:rtl/>
          <w:lang w:bidi="fa-IR"/>
        </w:rPr>
        <w:t xml:space="preserve">برد و رها ساختن ذکر و </w:t>
      </w:r>
      <w:r w:rsidR="00866B51">
        <w:rPr>
          <w:rtl/>
          <w:lang w:bidi="fa-IR"/>
        </w:rPr>
        <w:t>ی</w:t>
      </w:r>
      <w:r>
        <w:rPr>
          <w:rtl/>
          <w:lang w:bidi="fa-IR"/>
        </w:rPr>
        <w:t>اد من دل</w:t>
      </w:r>
      <w:r w:rsidR="00C538D4">
        <w:rPr>
          <w:rtl/>
          <w:lang w:bidi="fa-IR"/>
        </w:rPr>
        <w:t xml:space="preserve"> </w:t>
      </w:r>
      <w:r>
        <w:rPr>
          <w:rtl/>
          <w:lang w:bidi="fa-IR"/>
        </w:rPr>
        <w:t>ها را به قساوت م</w:t>
      </w:r>
      <w:r w:rsidR="00866B51">
        <w:rPr>
          <w:rtl/>
          <w:lang w:bidi="fa-IR"/>
        </w:rPr>
        <w:t>ی</w:t>
      </w:r>
      <w:r w:rsidR="00C538D4">
        <w:rPr>
          <w:rtl/>
          <w:lang w:bidi="fa-IR"/>
        </w:rPr>
        <w:t xml:space="preserve"> </w:t>
      </w:r>
      <w:r>
        <w:rPr>
          <w:rtl/>
          <w:lang w:bidi="fa-IR"/>
        </w:rPr>
        <w:t>کشاند»</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 xml:space="preserve">ن 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چ</w:t>
      </w:r>
      <w:r w:rsidR="00866B51">
        <w:rPr>
          <w:rtl/>
          <w:lang w:bidi="fa-IR"/>
        </w:rPr>
        <w:t>ی</w:t>
      </w:r>
      <w:r>
        <w:rPr>
          <w:rtl/>
          <w:lang w:bidi="fa-IR"/>
        </w:rPr>
        <w:t>ز ن</w:t>
      </w:r>
      <w:r w:rsidR="00866B51">
        <w:rPr>
          <w:rtl/>
          <w:lang w:bidi="fa-IR"/>
        </w:rPr>
        <w:t>ی</w:t>
      </w:r>
      <w:r>
        <w:rPr>
          <w:rtl/>
          <w:lang w:bidi="fa-IR"/>
        </w:rPr>
        <w:t>ست جز آنکه برا</w:t>
      </w:r>
      <w:r w:rsidR="00866B51">
        <w:rPr>
          <w:rtl/>
          <w:lang w:bidi="fa-IR"/>
        </w:rPr>
        <w:t>ی</w:t>
      </w:r>
      <w:r>
        <w:rPr>
          <w:rtl/>
          <w:lang w:bidi="fa-IR"/>
        </w:rPr>
        <w:t>ش اندازه</w:t>
      </w:r>
      <w:r w:rsidR="00C538D4">
        <w:rPr>
          <w:rtl/>
          <w:lang w:bidi="fa-IR"/>
        </w:rPr>
        <w:t xml:space="preserve"> </w:t>
      </w:r>
      <w:r>
        <w:rPr>
          <w:rtl/>
          <w:lang w:bidi="fa-IR"/>
        </w:rPr>
        <w:t>ا</w:t>
      </w:r>
      <w:r w:rsidR="00866B51">
        <w:rPr>
          <w:rtl/>
          <w:lang w:bidi="fa-IR"/>
        </w:rPr>
        <w:t>ی</w:t>
      </w:r>
      <w:r>
        <w:rPr>
          <w:rtl/>
          <w:lang w:bidi="fa-IR"/>
        </w:rPr>
        <w:t xml:space="preserve"> است که بدان پا</w:t>
      </w:r>
      <w:r w:rsidR="00866B51">
        <w:rPr>
          <w:rtl/>
          <w:lang w:bidi="fa-IR"/>
        </w:rPr>
        <w:t>ی</w:t>
      </w:r>
      <w:r>
        <w:rPr>
          <w:rtl/>
          <w:lang w:bidi="fa-IR"/>
        </w:rPr>
        <w:t>ان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 مگر ذکر که آن را پا</w:t>
      </w:r>
      <w:r w:rsidR="00866B51">
        <w:rPr>
          <w:rtl/>
          <w:lang w:bidi="fa-IR"/>
        </w:rPr>
        <w:t>ی</w:t>
      </w:r>
      <w:r>
        <w:rPr>
          <w:rtl/>
          <w:lang w:bidi="fa-IR"/>
        </w:rPr>
        <w:t>ان</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به راست</w:t>
      </w:r>
      <w:r w:rsidR="00866B51">
        <w:rPr>
          <w:rtl/>
          <w:lang w:bidi="fa-IR"/>
        </w:rPr>
        <w:t>ی</w:t>
      </w:r>
      <w:r>
        <w:rPr>
          <w:rtl/>
          <w:lang w:bidi="fa-IR"/>
        </w:rPr>
        <w:t xml:space="preserve"> خدا</w:t>
      </w:r>
      <w:r w:rsidR="00866B51">
        <w:rPr>
          <w:rtl/>
          <w:lang w:bidi="fa-IR"/>
        </w:rPr>
        <w:t>ی</w:t>
      </w:r>
      <w:r>
        <w:rPr>
          <w:rtl/>
          <w:lang w:bidi="fa-IR"/>
        </w:rPr>
        <w:t xml:space="preserve"> بزرگ به اندک آن راض</w:t>
      </w:r>
      <w:r w:rsidR="00866B51">
        <w:rPr>
          <w:rtl/>
          <w:lang w:bidi="fa-IR"/>
        </w:rPr>
        <w:t>ی</w:t>
      </w:r>
      <w:r>
        <w:rPr>
          <w:rtl/>
          <w:lang w:bidi="fa-IR"/>
        </w:rPr>
        <w:t xml:space="preserve"> نگشته</w:t>
      </w:r>
      <w:r w:rsidR="00866B51">
        <w:rPr>
          <w:rtl/>
          <w:lang w:bidi="fa-IR"/>
        </w:rPr>
        <w:t xml:space="preserve">، </w:t>
      </w:r>
      <w:r>
        <w:rPr>
          <w:rtl/>
          <w:lang w:bidi="fa-IR"/>
        </w:rPr>
        <w:t>و برا</w:t>
      </w:r>
      <w:r w:rsidR="00866B51">
        <w:rPr>
          <w:rtl/>
          <w:lang w:bidi="fa-IR"/>
        </w:rPr>
        <w:t>ی</w:t>
      </w:r>
      <w:r>
        <w:rPr>
          <w:rtl/>
          <w:lang w:bidi="fa-IR"/>
        </w:rPr>
        <w:t>ش اندازه</w:t>
      </w:r>
      <w:r w:rsidR="00C538D4">
        <w:rPr>
          <w:rtl/>
          <w:lang w:bidi="fa-IR"/>
        </w:rPr>
        <w:t xml:space="preserve"> </w:t>
      </w:r>
      <w:r>
        <w:rPr>
          <w:rtl/>
          <w:lang w:bidi="fa-IR"/>
        </w:rPr>
        <w:t>ا</w:t>
      </w:r>
      <w:r w:rsidR="00866B51">
        <w:rPr>
          <w:rtl/>
          <w:lang w:bidi="fa-IR"/>
        </w:rPr>
        <w:t>ی</w:t>
      </w:r>
      <w:r>
        <w:rPr>
          <w:rtl/>
          <w:lang w:bidi="fa-IR"/>
        </w:rPr>
        <w:t xml:space="preserve"> قرار نداده که پا</w:t>
      </w:r>
      <w:r w:rsidR="00866B51">
        <w:rPr>
          <w:rtl/>
          <w:lang w:bidi="fa-IR"/>
        </w:rPr>
        <w:t>ی</w:t>
      </w:r>
      <w:r>
        <w:rPr>
          <w:rtl/>
          <w:lang w:bidi="fa-IR"/>
        </w:rPr>
        <w:t>ان بخش آن باشد</w:t>
      </w:r>
      <w:r w:rsidR="00866B51">
        <w:rPr>
          <w:rtl/>
          <w:lang w:bidi="fa-IR"/>
        </w:rPr>
        <w:t xml:space="preserve">. </w:t>
      </w:r>
      <w:r>
        <w:rPr>
          <w:rtl/>
          <w:lang w:bidi="fa-IR"/>
        </w:rPr>
        <w:t>آنگاه آ</w:t>
      </w:r>
      <w:r w:rsidR="00866B51">
        <w:rPr>
          <w:rtl/>
          <w:lang w:bidi="fa-IR"/>
        </w:rPr>
        <w:t>ی</w:t>
      </w:r>
      <w:r>
        <w:rPr>
          <w:rtl/>
          <w:lang w:bidi="fa-IR"/>
        </w:rPr>
        <w:t>ه</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اذْکُرُوا اللَّهَ ذِکْراً ا کَثِیراً وَ سَبِّحُوهُ بُکْرَةً وَ أَصِیلاً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425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را تلاوت کرده و فرمودند</w:t>
      </w:r>
      <w:r w:rsidR="00866B51">
        <w:rPr>
          <w:rtl/>
          <w:lang w:bidi="fa-IR"/>
        </w:rPr>
        <w:t xml:space="preserve">: </w:t>
      </w:r>
    </w:p>
    <w:p w:rsidR="00942005" w:rsidRDefault="00866B51" w:rsidP="00942005">
      <w:pPr>
        <w:pStyle w:val="libNormal"/>
        <w:rPr>
          <w:rtl/>
          <w:lang w:bidi="fa-IR"/>
        </w:rPr>
      </w:pPr>
      <w:r>
        <w:rPr>
          <w:rtl/>
          <w:lang w:bidi="fa-IR"/>
        </w:rPr>
        <w:t xml:space="preserve">... </w:t>
      </w:r>
      <w:r w:rsidR="00942005">
        <w:rPr>
          <w:rtl/>
          <w:lang w:bidi="fa-IR"/>
        </w:rPr>
        <w:t xml:space="preserve">پدرم فراوان خدا را </w:t>
      </w:r>
      <w:r>
        <w:rPr>
          <w:rtl/>
          <w:lang w:bidi="fa-IR"/>
        </w:rPr>
        <w:t>ی</w:t>
      </w:r>
      <w:r w:rsidR="00942005">
        <w:rPr>
          <w:rtl/>
          <w:lang w:bidi="fa-IR"/>
        </w:rPr>
        <w:t>اد م</w:t>
      </w:r>
      <w:r>
        <w:rPr>
          <w:rtl/>
          <w:lang w:bidi="fa-IR"/>
        </w:rPr>
        <w:t>ی</w:t>
      </w:r>
      <w:r w:rsidR="00C538D4">
        <w:rPr>
          <w:rtl/>
          <w:lang w:bidi="fa-IR"/>
        </w:rPr>
        <w:t xml:space="preserve"> </w:t>
      </w:r>
      <w:r w:rsidR="00942005">
        <w:rPr>
          <w:rtl/>
          <w:lang w:bidi="fa-IR"/>
        </w:rPr>
        <w:t>کردند</w:t>
      </w:r>
      <w:r>
        <w:rPr>
          <w:rtl/>
          <w:lang w:bidi="fa-IR"/>
        </w:rPr>
        <w:t xml:space="preserve"> (</w:t>
      </w:r>
      <w:r w:rsidR="00942005">
        <w:rPr>
          <w:rtl/>
          <w:lang w:bidi="fa-IR"/>
        </w:rPr>
        <w:t>بس</w:t>
      </w:r>
      <w:r>
        <w:rPr>
          <w:rtl/>
          <w:lang w:bidi="fa-IR"/>
        </w:rPr>
        <w:t>ی</w:t>
      </w:r>
      <w:r w:rsidR="00942005">
        <w:rPr>
          <w:rtl/>
          <w:lang w:bidi="fa-IR"/>
        </w:rPr>
        <w:t>ار م</w:t>
      </w:r>
      <w:r>
        <w:rPr>
          <w:rtl/>
          <w:lang w:bidi="fa-IR"/>
        </w:rPr>
        <w:t>ی</w:t>
      </w:r>
      <w:r w:rsidR="00C538D4">
        <w:rPr>
          <w:rtl/>
          <w:lang w:bidi="fa-IR"/>
        </w:rPr>
        <w:t xml:space="preserve"> </w:t>
      </w:r>
      <w:r w:rsidR="00942005">
        <w:rPr>
          <w:rtl/>
          <w:lang w:bidi="fa-IR"/>
        </w:rPr>
        <w:t>شد که</w:t>
      </w:r>
      <w:r>
        <w:rPr>
          <w:rtl/>
          <w:lang w:bidi="fa-IR"/>
        </w:rPr>
        <w:t xml:space="preserve">) </w:t>
      </w:r>
      <w:r w:rsidR="00942005">
        <w:rPr>
          <w:rtl/>
          <w:lang w:bidi="fa-IR"/>
        </w:rPr>
        <w:t>من همراه ا</w:t>
      </w:r>
      <w:r>
        <w:rPr>
          <w:rtl/>
          <w:lang w:bidi="fa-IR"/>
        </w:rPr>
        <w:t>ی</w:t>
      </w:r>
      <w:r w:rsidR="00942005">
        <w:rPr>
          <w:rtl/>
          <w:lang w:bidi="fa-IR"/>
        </w:rPr>
        <w:t>شان م</w:t>
      </w:r>
      <w:r>
        <w:rPr>
          <w:rtl/>
          <w:lang w:bidi="fa-IR"/>
        </w:rPr>
        <w:t>ی</w:t>
      </w:r>
      <w:r w:rsidR="00C538D4">
        <w:rPr>
          <w:rtl/>
          <w:lang w:bidi="fa-IR"/>
        </w:rPr>
        <w:t xml:space="preserve"> </w:t>
      </w:r>
      <w:r w:rsidR="00942005">
        <w:rPr>
          <w:rtl/>
          <w:lang w:bidi="fa-IR"/>
        </w:rPr>
        <w:t>رفتم و آن حضرت مشغول ذکر خدا بودند</w:t>
      </w:r>
      <w:r>
        <w:rPr>
          <w:rtl/>
          <w:lang w:bidi="fa-IR"/>
        </w:rPr>
        <w:t xml:space="preserve"> (</w:t>
      </w:r>
      <w:r w:rsidR="00942005">
        <w:rPr>
          <w:rtl/>
          <w:lang w:bidi="fa-IR"/>
        </w:rPr>
        <w:t>حت</w:t>
      </w:r>
      <w:r>
        <w:rPr>
          <w:rtl/>
          <w:lang w:bidi="fa-IR"/>
        </w:rPr>
        <w:t xml:space="preserve">ی) </w:t>
      </w:r>
      <w:r w:rsidR="00942005">
        <w:rPr>
          <w:rtl/>
          <w:lang w:bidi="fa-IR"/>
        </w:rPr>
        <w:t>غذا م</w:t>
      </w:r>
      <w:r>
        <w:rPr>
          <w:rtl/>
          <w:lang w:bidi="fa-IR"/>
        </w:rPr>
        <w:t>ی</w:t>
      </w:r>
      <w:r w:rsidR="00C538D4">
        <w:rPr>
          <w:rtl/>
          <w:lang w:bidi="fa-IR"/>
        </w:rPr>
        <w:t xml:space="preserve"> </w:t>
      </w:r>
      <w:r w:rsidR="00942005">
        <w:rPr>
          <w:rtl/>
          <w:lang w:bidi="fa-IR"/>
        </w:rPr>
        <w:t>خورد</w:t>
      </w:r>
      <w:r>
        <w:rPr>
          <w:rtl/>
          <w:lang w:bidi="fa-IR"/>
        </w:rPr>
        <w:t>ی</w:t>
      </w:r>
      <w:r w:rsidR="00942005">
        <w:rPr>
          <w:rtl/>
          <w:lang w:bidi="fa-IR"/>
        </w:rPr>
        <w:t>م و ا</w:t>
      </w:r>
      <w:r>
        <w:rPr>
          <w:rtl/>
          <w:lang w:bidi="fa-IR"/>
        </w:rPr>
        <w:t>ی</w:t>
      </w:r>
      <w:r w:rsidR="00942005">
        <w:rPr>
          <w:rtl/>
          <w:lang w:bidi="fa-IR"/>
        </w:rPr>
        <w:t>شان خدا را ذکر م</w:t>
      </w:r>
      <w:r>
        <w:rPr>
          <w:rtl/>
          <w:lang w:bidi="fa-IR"/>
        </w:rPr>
        <w:t>ی</w:t>
      </w:r>
      <w:r w:rsidR="00C538D4">
        <w:rPr>
          <w:rtl/>
          <w:lang w:bidi="fa-IR"/>
        </w:rPr>
        <w:t xml:space="preserve"> </w:t>
      </w:r>
      <w:r w:rsidR="00942005">
        <w:rPr>
          <w:rtl/>
          <w:lang w:bidi="fa-IR"/>
        </w:rPr>
        <w:t>فرمود</w:t>
      </w:r>
      <w:r>
        <w:rPr>
          <w:rtl/>
          <w:lang w:bidi="fa-IR"/>
        </w:rPr>
        <w:t xml:space="preserve">. </w:t>
      </w:r>
      <w:r w:rsidR="00942005">
        <w:rPr>
          <w:rtl/>
          <w:lang w:bidi="fa-IR"/>
        </w:rPr>
        <w:t>با مردم سخن م</w:t>
      </w:r>
      <w:r>
        <w:rPr>
          <w:rtl/>
          <w:lang w:bidi="fa-IR"/>
        </w:rPr>
        <w:t>ی</w:t>
      </w:r>
      <w:r w:rsidR="00C538D4">
        <w:rPr>
          <w:rtl/>
          <w:lang w:bidi="fa-IR"/>
        </w:rPr>
        <w:t xml:space="preserve"> </w:t>
      </w:r>
      <w:r w:rsidR="00942005">
        <w:rPr>
          <w:rtl/>
          <w:lang w:bidi="fa-IR"/>
        </w:rPr>
        <w:t>گفتند ول</w:t>
      </w:r>
      <w:r>
        <w:rPr>
          <w:rtl/>
          <w:lang w:bidi="fa-IR"/>
        </w:rPr>
        <w:t>ی</w:t>
      </w:r>
      <w:r w:rsidR="00942005">
        <w:rPr>
          <w:rtl/>
          <w:lang w:bidi="fa-IR"/>
        </w:rPr>
        <w:t xml:space="preserve"> ا</w:t>
      </w:r>
      <w:r>
        <w:rPr>
          <w:rtl/>
          <w:lang w:bidi="fa-IR"/>
        </w:rPr>
        <w:t>ی</w:t>
      </w:r>
      <w:r w:rsidR="00942005">
        <w:rPr>
          <w:rtl/>
          <w:lang w:bidi="fa-IR"/>
        </w:rPr>
        <w:t>ن گفتگو ا</w:t>
      </w:r>
      <w:r>
        <w:rPr>
          <w:rtl/>
          <w:lang w:bidi="fa-IR"/>
        </w:rPr>
        <w:t>ی</w:t>
      </w:r>
      <w:r w:rsidR="00942005">
        <w:rPr>
          <w:rtl/>
          <w:lang w:bidi="fa-IR"/>
        </w:rPr>
        <w:t>شان را از ذکر خدا باز نم</w:t>
      </w:r>
      <w:r>
        <w:rPr>
          <w:rtl/>
          <w:lang w:bidi="fa-IR"/>
        </w:rPr>
        <w:t>ی</w:t>
      </w:r>
      <w:r w:rsidR="00C538D4">
        <w:rPr>
          <w:rtl/>
          <w:lang w:bidi="fa-IR"/>
        </w:rPr>
        <w:t xml:space="preserve"> </w:t>
      </w:r>
      <w:r w:rsidR="00942005">
        <w:rPr>
          <w:rtl/>
          <w:lang w:bidi="fa-IR"/>
        </w:rPr>
        <w:t>داشت و همواره م</w:t>
      </w:r>
      <w:r>
        <w:rPr>
          <w:rtl/>
          <w:lang w:bidi="fa-IR"/>
        </w:rPr>
        <w:t>ی</w:t>
      </w:r>
      <w:r w:rsidR="00C538D4">
        <w:rPr>
          <w:rtl/>
          <w:lang w:bidi="fa-IR"/>
        </w:rPr>
        <w:t xml:space="preserve"> </w:t>
      </w:r>
      <w:r w:rsidR="00942005">
        <w:rPr>
          <w:rtl/>
          <w:lang w:bidi="fa-IR"/>
        </w:rPr>
        <w:t>د</w:t>
      </w:r>
      <w:r>
        <w:rPr>
          <w:rtl/>
          <w:lang w:bidi="fa-IR"/>
        </w:rPr>
        <w:t>ی</w:t>
      </w:r>
      <w:r w:rsidR="00942005">
        <w:rPr>
          <w:rtl/>
          <w:lang w:bidi="fa-IR"/>
        </w:rPr>
        <w:t>دم که زبانشان به کام چسب</w:t>
      </w:r>
      <w:r>
        <w:rPr>
          <w:rtl/>
          <w:lang w:bidi="fa-IR"/>
        </w:rPr>
        <w:t>ی</w:t>
      </w:r>
      <w:r w:rsidR="00942005">
        <w:rPr>
          <w:rtl/>
          <w:lang w:bidi="fa-IR"/>
        </w:rPr>
        <w:t>ده لا إِلَهَ إِلّاَ اللَّه م</w:t>
      </w:r>
      <w:r>
        <w:rPr>
          <w:rtl/>
          <w:lang w:bidi="fa-IR"/>
        </w:rPr>
        <w:t>ی</w:t>
      </w:r>
      <w:r w:rsidR="00C538D4">
        <w:rPr>
          <w:rtl/>
          <w:lang w:bidi="fa-IR"/>
        </w:rPr>
        <w:t xml:space="preserve"> </w:t>
      </w:r>
      <w:r w:rsidR="00942005">
        <w:rPr>
          <w:rtl/>
          <w:lang w:bidi="fa-IR"/>
        </w:rPr>
        <w:t>گو</w:t>
      </w:r>
      <w:r>
        <w:rPr>
          <w:rtl/>
          <w:lang w:bidi="fa-IR"/>
        </w:rPr>
        <w:t>ی</w:t>
      </w:r>
      <w:r w:rsidR="00942005">
        <w:rPr>
          <w:rtl/>
          <w:lang w:bidi="fa-IR"/>
        </w:rPr>
        <w:t>ند</w:t>
      </w:r>
      <w:r>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وسته ما را جمع کرده</w:t>
      </w:r>
      <w:r w:rsidR="00866B51">
        <w:rPr>
          <w:rtl/>
          <w:lang w:bidi="fa-IR"/>
        </w:rPr>
        <w:t xml:space="preserve">، </w:t>
      </w:r>
      <w:r>
        <w:rPr>
          <w:rtl/>
          <w:lang w:bidi="fa-IR"/>
        </w:rPr>
        <w:t>تا طلوع آفتاب به ذکر وا م</w:t>
      </w:r>
      <w:r w:rsidR="00866B51">
        <w:rPr>
          <w:rtl/>
          <w:lang w:bidi="fa-IR"/>
        </w:rPr>
        <w:t>ی</w:t>
      </w:r>
      <w:r w:rsidR="00C538D4">
        <w:rPr>
          <w:rtl/>
          <w:lang w:bidi="fa-IR"/>
        </w:rPr>
        <w:t xml:space="preserve"> </w:t>
      </w:r>
      <w:r>
        <w:rPr>
          <w:rtl/>
          <w:lang w:bidi="fa-IR"/>
        </w:rPr>
        <w:t>داشتند</w:t>
      </w:r>
      <w:r w:rsidR="00866B51">
        <w:rPr>
          <w:rtl/>
          <w:lang w:bidi="fa-IR"/>
        </w:rPr>
        <w:t xml:space="preserve">، </w:t>
      </w:r>
      <w:r>
        <w:rPr>
          <w:rtl/>
          <w:lang w:bidi="fa-IR"/>
        </w:rPr>
        <w:t>آنان را که قادر بر خواندن بودند به خواندن قرآن امر فرموده و کسان</w:t>
      </w:r>
      <w:r w:rsidR="00866B51">
        <w:rPr>
          <w:rtl/>
          <w:lang w:bidi="fa-IR"/>
        </w:rPr>
        <w:t>ی</w:t>
      </w:r>
      <w:r>
        <w:rPr>
          <w:rtl/>
          <w:lang w:bidi="fa-IR"/>
        </w:rPr>
        <w:t xml:space="preserve"> را که نم</w:t>
      </w:r>
      <w:r w:rsidR="00866B51">
        <w:rPr>
          <w:rtl/>
          <w:lang w:bidi="fa-IR"/>
        </w:rPr>
        <w:t>ی</w:t>
      </w:r>
      <w:r w:rsidR="00C538D4">
        <w:rPr>
          <w:rtl/>
          <w:lang w:bidi="fa-IR"/>
        </w:rPr>
        <w:t xml:space="preserve"> </w:t>
      </w:r>
      <w:r>
        <w:rPr>
          <w:rtl/>
          <w:lang w:bidi="fa-IR"/>
        </w:rPr>
        <w:t>توانستند بخوانند دستور به ذکر م</w:t>
      </w:r>
      <w:r w:rsidR="00866B51">
        <w:rPr>
          <w:rtl/>
          <w:lang w:bidi="fa-IR"/>
        </w:rPr>
        <w:t>ی</w:t>
      </w:r>
      <w:r w:rsidR="00C538D4">
        <w:rPr>
          <w:rtl/>
          <w:lang w:bidi="fa-IR"/>
        </w:rPr>
        <w:t xml:space="preserve"> </w:t>
      </w:r>
      <w:r>
        <w:rPr>
          <w:rtl/>
          <w:lang w:bidi="fa-IR"/>
        </w:rPr>
        <w:t>دادند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آنگاه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«خانه</w:t>
      </w:r>
      <w:r w:rsidR="00C538D4">
        <w:rPr>
          <w:rtl/>
          <w:lang w:bidi="fa-IR"/>
        </w:rPr>
        <w:t xml:space="preserve"> </w:t>
      </w:r>
      <w:r>
        <w:rPr>
          <w:rtl/>
          <w:lang w:bidi="fa-IR"/>
        </w:rPr>
        <w:t>ا</w:t>
      </w:r>
      <w:r w:rsidR="00866B51">
        <w:rPr>
          <w:rtl/>
          <w:lang w:bidi="fa-IR"/>
        </w:rPr>
        <w:t>ی</w:t>
      </w:r>
      <w:r>
        <w:rPr>
          <w:rtl/>
          <w:lang w:bidi="fa-IR"/>
        </w:rPr>
        <w:t xml:space="preserve"> که در آن قرآن خوانده م</w:t>
      </w:r>
      <w:r w:rsidR="00866B51">
        <w:rPr>
          <w:rtl/>
          <w:lang w:bidi="fa-IR"/>
        </w:rPr>
        <w:t>ی</w:t>
      </w:r>
      <w:r w:rsidR="00C538D4">
        <w:rPr>
          <w:rtl/>
          <w:lang w:bidi="fa-IR"/>
        </w:rPr>
        <w:t xml:space="preserve"> </w:t>
      </w:r>
      <w:r>
        <w:rPr>
          <w:rtl/>
          <w:lang w:bidi="fa-IR"/>
        </w:rPr>
        <w:t>شود و خدا</w:t>
      </w:r>
      <w:r w:rsidR="00866B51">
        <w:rPr>
          <w:rtl/>
          <w:lang w:bidi="fa-IR"/>
        </w:rPr>
        <w:t>ی</w:t>
      </w:r>
      <w:r>
        <w:rPr>
          <w:rtl/>
          <w:lang w:bidi="fa-IR"/>
        </w:rPr>
        <w:t xml:space="preserve"> بزرگ </w:t>
      </w:r>
      <w:r w:rsidR="00866B51">
        <w:rPr>
          <w:rtl/>
          <w:lang w:bidi="fa-IR"/>
        </w:rPr>
        <w:t>ی</w:t>
      </w:r>
      <w:r>
        <w:rPr>
          <w:rtl/>
          <w:lang w:bidi="fa-IR"/>
        </w:rPr>
        <w:t>اد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برکتش ز</w:t>
      </w:r>
      <w:r w:rsidR="00866B51">
        <w:rPr>
          <w:rtl/>
          <w:lang w:bidi="fa-IR"/>
        </w:rPr>
        <w:t>ی</w:t>
      </w:r>
      <w:r>
        <w:rPr>
          <w:rtl/>
          <w:lang w:bidi="fa-IR"/>
        </w:rPr>
        <w:t>اد شده</w:t>
      </w:r>
      <w:r w:rsidR="00866B51">
        <w:rPr>
          <w:rtl/>
          <w:lang w:bidi="fa-IR"/>
        </w:rPr>
        <w:t xml:space="preserve">، </w:t>
      </w:r>
      <w:r>
        <w:rPr>
          <w:rtl/>
          <w:lang w:bidi="fa-IR"/>
        </w:rPr>
        <w:t>فرشتگان در آن</w:t>
      </w:r>
      <w:r w:rsidR="00C538D4">
        <w:rPr>
          <w:rtl/>
          <w:lang w:bidi="fa-IR"/>
        </w:rPr>
        <w:t xml:space="preserve"> </w:t>
      </w:r>
      <w:r>
        <w:rPr>
          <w:rtl/>
          <w:lang w:bidi="fa-IR"/>
        </w:rPr>
        <w:t>جا حاضر</w:t>
      </w:r>
      <w:r w:rsidR="00866B51">
        <w:rPr>
          <w:rtl/>
          <w:lang w:bidi="fa-IR"/>
        </w:rPr>
        <w:t xml:space="preserve">، </w:t>
      </w:r>
      <w:r>
        <w:rPr>
          <w:rtl/>
          <w:lang w:bidi="fa-IR"/>
        </w:rPr>
        <w:t>و ش</w:t>
      </w:r>
      <w:r w:rsidR="00866B51">
        <w:rPr>
          <w:rtl/>
          <w:lang w:bidi="fa-IR"/>
        </w:rPr>
        <w:t>ی</w:t>
      </w:r>
      <w:r>
        <w:rPr>
          <w:rtl/>
          <w:lang w:bidi="fa-IR"/>
        </w:rPr>
        <w:t>اط</w:t>
      </w:r>
      <w:r w:rsidR="00866B51">
        <w:rPr>
          <w:rtl/>
          <w:lang w:bidi="fa-IR"/>
        </w:rPr>
        <w:t>ی</w:t>
      </w:r>
      <w:r>
        <w:rPr>
          <w:rtl/>
          <w:lang w:bidi="fa-IR"/>
        </w:rPr>
        <w:t>ن از آن دور م</w:t>
      </w:r>
      <w:r w:rsidR="00866B51">
        <w:rPr>
          <w:rtl/>
          <w:lang w:bidi="fa-IR"/>
        </w:rPr>
        <w:t>ی</w:t>
      </w:r>
      <w:r w:rsidR="00C538D4">
        <w:rPr>
          <w:rtl/>
          <w:lang w:bidi="fa-IR"/>
        </w:rPr>
        <w:t xml:space="preserve"> </w:t>
      </w:r>
      <w:r>
        <w:rPr>
          <w:rtl/>
          <w:lang w:bidi="fa-IR"/>
        </w:rPr>
        <w:t>گردند</w:t>
      </w:r>
      <w:r w:rsidR="00866B51">
        <w:rPr>
          <w:rtl/>
          <w:lang w:bidi="fa-IR"/>
        </w:rPr>
        <w:t xml:space="preserve">، </w:t>
      </w:r>
      <w:r>
        <w:rPr>
          <w:rtl/>
          <w:lang w:bidi="fa-IR"/>
        </w:rPr>
        <w:t xml:space="preserve">و </w:t>
      </w:r>
      <w:r>
        <w:rPr>
          <w:rtl/>
          <w:lang w:bidi="fa-IR"/>
        </w:rPr>
        <w:lastRenderedPageBreak/>
        <w:t>آنچنان که ستاره فروزان بر اهل زم</w:t>
      </w:r>
      <w:r w:rsidR="00866B51">
        <w:rPr>
          <w:rtl/>
          <w:lang w:bidi="fa-IR"/>
        </w:rPr>
        <w:t>ی</w:t>
      </w:r>
      <w:r>
        <w:rPr>
          <w:rtl/>
          <w:lang w:bidi="fa-IR"/>
        </w:rPr>
        <w:t>ن نور افشان</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آن خانه برا</w:t>
      </w:r>
      <w:r w:rsidR="00866B51">
        <w:rPr>
          <w:rtl/>
          <w:lang w:bidi="fa-IR"/>
        </w:rPr>
        <w:t>ی</w:t>
      </w:r>
      <w:r>
        <w:rPr>
          <w:rtl/>
          <w:lang w:bidi="fa-IR"/>
        </w:rPr>
        <w:t xml:space="preserve"> اهل آسمان م</w:t>
      </w:r>
      <w:r w:rsidR="00866B51">
        <w:rPr>
          <w:rtl/>
          <w:lang w:bidi="fa-IR"/>
        </w:rPr>
        <w:t>ی</w:t>
      </w:r>
      <w:r w:rsidR="00C538D4">
        <w:rPr>
          <w:rtl/>
          <w:lang w:bidi="fa-IR"/>
        </w:rPr>
        <w:t xml:space="preserve"> </w:t>
      </w:r>
      <w:r>
        <w:rPr>
          <w:rtl/>
          <w:lang w:bidi="fa-IR"/>
        </w:rPr>
        <w:t>درخشد</w:t>
      </w:r>
      <w:r w:rsidR="00866B51">
        <w:rPr>
          <w:rtl/>
          <w:lang w:bidi="fa-IR"/>
        </w:rPr>
        <w:t xml:space="preserve">. </w:t>
      </w:r>
      <w:r>
        <w:rPr>
          <w:rtl/>
          <w:lang w:bidi="fa-IR"/>
        </w:rPr>
        <w:t>و خانه</w:t>
      </w:r>
      <w:r w:rsidR="00C538D4">
        <w:rPr>
          <w:rtl/>
          <w:lang w:bidi="fa-IR"/>
        </w:rPr>
        <w:t xml:space="preserve"> </w:t>
      </w:r>
      <w:r>
        <w:rPr>
          <w:rtl/>
          <w:lang w:bidi="fa-IR"/>
        </w:rPr>
        <w:t>ا</w:t>
      </w:r>
      <w:r w:rsidR="00866B51">
        <w:rPr>
          <w:rtl/>
          <w:lang w:bidi="fa-IR"/>
        </w:rPr>
        <w:t>ی</w:t>
      </w:r>
      <w:r>
        <w:rPr>
          <w:rtl/>
          <w:lang w:bidi="fa-IR"/>
        </w:rPr>
        <w:t xml:space="preserve"> که در آن قرآن خوانده نم</w:t>
      </w:r>
      <w:r w:rsidR="00866B51">
        <w:rPr>
          <w:rtl/>
          <w:lang w:bidi="fa-IR"/>
        </w:rPr>
        <w:t>ی</w:t>
      </w:r>
      <w:r w:rsidR="00C538D4">
        <w:rPr>
          <w:rtl/>
          <w:lang w:bidi="fa-IR"/>
        </w:rPr>
        <w:t xml:space="preserve"> </w:t>
      </w:r>
      <w:r>
        <w:rPr>
          <w:rtl/>
          <w:lang w:bidi="fa-IR"/>
        </w:rPr>
        <w:t xml:space="preserve">شود و </w:t>
      </w:r>
      <w:r w:rsidR="00866B51">
        <w:rPr>
          <w:rtl/>
          <w:lang w:bidi="fa-IR"/>
        </w:rPr>
        <w:t>ی</w:t>
      </w:r>
      <w:r>
        <w:rPr>
          <w:rtl/>
          <w:lang w:bidi="fa-IR"/>
        </w:rPr>
        <w:t>اد خدا به م</w:t>
      </w:r>
      <w:r w:rsidR="00866B51">
        <w:rPr>
          <w:rtl/>
          <w:lang w:bidi="fa-IR"/>
        </w:rPr>
        <w:t>ی</w:t>
      </w:r>
      <w:r>
        <w:rPr>
          <w:rtl/>
          <w:lang w:bidi="fa-IR"/>
        </w:rPr>
        <w:t>ان نم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برکتش اندک</w:t>
      </w:r>
      <w:r w:rsidR="00866B51">
        <w:rPr>
          <w:rtl/>
          <w:lang w:bidi="fa-IR"/>
        </w:rPr>
        <w:t xml:space="preserve">، </w:t>
      </w:r>
      <w:r>
        <w:rPr>
          <w:rtl/>
          <w:lang w:bidi="fa-IR"/>
        </w:rPr>
        <w:t>فرشتگان از آن دور</w:t>
      </w:r>
      <w:r w:rsidR="00866B51">
        <w:rPr>
          <w:rtl/>
          <w:lang w:bidi="fa-IR"/>
        </w:rPr>
        <w:t xml:space="preserve">، </w:t>
      </w:r>
      <w:r>
        <w:rPr>
          <w:rtl/>
          <w:lang w:bidi="fa-IR"/>
        </w:rPr>
        <w:t>و ش</w:t>
      </w:r>
      <w:r w:rsidR="00866B51">
        <w:rPr>
          <w:rtl/>
          <w:lang w:bidi="fa-IR"/>
        </w:rPr>
        <w:t>ی</w:t>
      </w:r>
      <w:r>
        <w:rPr>
          <w:rtl/>
          <w:lang w:bidi="fa-IR"/>
        </w:rPr>
        <w:t>اط</w:t>
      </w:r>
      <w:r w:rsidR="00866B51">
        <w:rPr>
          <w:rtl/>
          <w:lang w:bidi="fa-IR"/>
        </w:rPr>
        <w:t>ی</w:t>
      </w:r>
      <w:r>
        <w:rPr>
          <w:rtl/>
          <w:lang w:bidi="fa-IR"/>
        </w:rPr>
        <w:t>ن در آن</w:t>
      </w:r>
      <w:r w:rsidR="00C538D4">
        <w:rPr>
          <w:rtl/>
          <w:lang w:bidi="fa-IR"/>
        </w:rPr>
        <w:t xml:space="preserve"> </w:t>
      </w:r>
      <w:r>
        <w:rPr>
          <w:rtl/>
          <w:lang w:bidi="fa-IR"/>
        </w:rPr>
        <w:t>جا حاضر م</w:t>
      </w:r>
      <w:r w:rsidR="00866B51">
        <w:rPr>
          <w:rtl/>
          <w:lang w:bidi="fa-IR"/>
        </w:rPr>
        <w:t>ی</w:t>
      </w:r>
      <w:r w:rsidR="00C538D4">
        <w:rPr>
          <w:rtl/>
          <w:lang w:bidi="fa-IR"/>
        </w:rPr>
        <w:t xml:space="preserve"> </w:t>
      </w:r>
      <w:r>
        <w:rPr>
          <w:rtl/>
          <w:lang w:bidi="fa-IR"/>
        </w:rPr>
        <w:t>شوند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آن حضرت در ادامه از رسول خدا </w:t>
      </w:r>
      <w:r w:rsidR="00C538D4" w:rsidRPr="00C538D4">
        <w:rPr>
          <w:rStyle w:val="libAlaemChar"/>
          <w:rtl/>
        </w:rPr>
        <w:t>صلى‌الله‌عليه‌وآله</w:t>
      </w:r>
      <w:r>
        <w:rPr>
          <w:rtl/>
          <w:lang w:bidi="fa-IR"/>
        </w:rPr>
        <w:t xml:space="preserve"> نقل م</w:t>
      </w:r>
      <w:r w:rsidR="00866B51">
        <w:rPr>
          <w:rtl/>
          <w:lang w:bidi="fa-IR"/>
        </w:rPr>
        <w:t>ی</w:t>
      </w:r>
      <w:r w:rsidR="00C538D4">
        <w:rPr>
          <w:rtl/>
          <w:lang w:bidi="fa-IR"/>
        </w:rPr>
        <w:t xml:space="preserve"> </w:t>
      </w:r>
      <w:r>
        <w:rPr>
          <w:rtl/>
          <w:lang w:bidi="fa-IR"/>
        </w:rPr>
        <w:t>کنند که فرمودند</w:t>
      </w:r>
      <w:r w:rsidR="00866B51">
        <w:rPr>
          <w:rtl/>
          <w:lang w:bidi="fa-IR"/>
        </w:rPr>
        <w:t xml:space="preserve">: </w:t>
      </w:r>
    </w:p>
    <w:p w:rsidR="00942005" w:rsidRDefault="00942005" w:rsidP="00942005">
      <w:pPr>
        <w:pStyle w:val="libNormal"/>
        <w:rPr>
          <w:rtl/>
          <w:lang w:bidi="fa-IR"/>
        </w:rPr>
      </w:pPr>
      <w:r>
        <w:rPr>
          <w:rtl/>
          <w:lang w:bidi="fa-IR"/>
        </w:rPr>
        <w:t>«آ</w:t>
      </w:r>
      <w:r w:rsidR="00866B51">
        <w:rPr>
          <w:rtl/>
          <w:lang w:bidi="fa-IR"/>
        </w:rPr>
        <w:t>ی</w:t>
      </w:r>
      <w:r>
        <w:rPr>
          <w:rtl/>
          <w:lang w:bidi="fa-IR"/>
        </w:rPr>
        <w:t>ا شما را آگاه نکنم به بهتر</w:t>
      </w:r>
      <w:r w:rsidR="00866B51">
        <w:rPr>
          <w:rtl/>
          <w:lang w:bidi="fa-IR"/>
        </w:rPr>
        <w:t>ی</w:t>
      </w:r>
      <w:r>
        <w:rPr>
          <w:rtl/>
          <w:lang w:bidi="fa-IR"/>
        </w:rPr>
        <w:t>ن کارها</w:t>
      </w:r>
      <w:r w:rsidR="00866B51">
        <w:rPr>
          <w:rtl/>
          <w:lang w:bidi="fa-IR"/>
        </w:rPr>
        <w:t>ی</w:t>
      </w:r>
      <w:r>
        <w:rPr>
          <w:rtl/>
          <w:lang w:bidi="fa-IR"/>
        </w:rPr>
        <w:t>تان که در</w:t>
      </w:r>
      <w:r w:rsidR="00866B51">
        <w:rPr>
          <w:rtl/>
          <w:lang w:bidi="fa-IR"/>
        </w:rPr>
        <w:t xml:space="preserve"> (</w:t>
      </w:r>
      <w:r>
        <w:rPr>
          <w:rtl/>
          <w:lang w:bidi="fa-IR"/>
        </w:rPr>
        <w:t>بالا بردنِ</w:t>
      </w:r>
      <w:r w:rsidR="00866B51">
        <w:rPr>
          <w:rtl/>
          <w:lang w:bidi="fa-IR"/>
        </w:rPr>
        <w:t xml:space="preserve">) </w:t>
      </w:r>
      <w:r>
        <w:rPr>
          <w:rtl/>
          <w:lang w:bidi="fa-IR"/>
        </w:rPr>
        <w:t>درجات شما برتر</w:t>
      </w:r>
      <w:r w:rsidR="00866B51">
        <w:rPr>
          <w:rtl/>
          <w:lang w:bidi="fa-IR"/>
        </w:rPr>
        <w:t>ی</w:t>
      </w:r>
      <w:r>
        <w:rPr>
          <w:rtl/>
          <w:lang w:bidi="fa-IR"/>
        </w:rPr>
        <w:t>ن کارها</w:t>
      </w:r>
      <w:r w:rsidR="00866B51">
        <w:rPr>
          <w:rtl/>
          <w:lang w:bidi="fa-IR"/>
        </w:rPr>
        <w:t xml:space="preserve">، </w:t>
      </w:r>
      <w:r>
        <w:rPr>
          <w:rtl/>
          <w:lang w:bidi="fa-IR"/>
        </w:rPr>
        <w:t>و نزد خداوندتان پاک</w:t>
      </w:r>
      <w:r w:rsidR="00866B51">
        <w:rPr>
          <w:rtl/>
          <w:lang w:bidi="fa-IR"/>
        </w:rPr>
        <w:t>ی</w:t>
      </w:r>
      <w:r>
        <w:rPr>
          <w:rtl/>
          <w:lang w:bidi="fa-IR"/>
        </w:rPr>
        <w:t>زه</w:t>
      </w:r>
      <w:r w:rsidR="00C538D4">
        <w:rPr>
          <w:rtl/>
          <w:lang w:bidi="fa-IR"/>
        </w:rPr>
        <w:t xml:space="preserve"> </w:t>
      </w:r>
      <w:r>
        <w:rPr>
          <w:rtl/>
          <w:lang w:bidi="fa-IR"/>
        </w:rPr>
        <w:t>تر</w:t>
      </w:r>
      <w:r w:rsidR="00866B51">
        <w:rPr>
          <w:rtl/>
          <w:lang w:bidi="fa-IR"/>
        </w:rPr>
        <w:t>ی</w:t>
      </w:r>
      <w:r>
        <w:rPr>
          <w:rtl/>
          <w:lang w:bidi="fa-IR"/>
        </w:rPr>
        <w:t>ن آنهاست؛ برا</w:t>
      </w:r>
      <w:r w:rsidR="00866B51">
        <w:rPr>
          <w:rtl/>
          <w:lang w:bidi="fa-IR"/>
        </w:rPr>
        <w:t>ی</w:t>
      </w:r>
      <w:r>
        <w:rPr>
          <w:rtl/>
          <w:lang w:bidi="fa-IR"/>
        </w:rPr>
        <w:t>تان از پول</w:t>
      </w:r>
      <w:r w:rsidR="00866B51">
        <w:rPr>
          <w:rtl/>
          <w:lang w:bidi="fa-IR"/>
        </w:rPr>
        <w:t xml:space="preserve">، </w:t>
      </w:r>
      <w:r>
        <w:rPr>
          <w:rtl/>
          <w:lang w:bidi="fa-IR"/>
        </w:rPr>
        <w:t>و طلا و نقره بهتر</w:t>
      </w:r>
      <w:r w:rsidR="00866B51">
        <w:rPr>
          <w:rtl/>
          <w:lang w:bidi="fa-IR"/>
        </w:rPr>
        <w:t xml:space="preserve">، </w:t>
      </w:r>
      <w:r>
        <w:rPr>
          <w:rtl/>
          <w:lang w:bidi="fa-IR"/>
        </w:rPr>
        <w:t>و از روبرو شدن</w:t>
      </w:r>
      <w:r w:rsidR="00866B51">
        <w:rPr>
          <w:rtl/>
          <w:lang w:bidi="fa-IR"/>
        </w:rPr>
        <w:t xml:space="preserve"> (</w:t>
      </w:r>
      <w:r>
        <w:rPr>
          <w:rtl/>
          <w:lang w:bidi="fa-IR"/>
        </w:rPr>
        <w:t>و جهاد</w:t>
      </w:r>
      <w:r w:rsidR="00866B51">
        <w:rPr>
          <w:rtl/>
          <w:lang w:bidi="fa-IR"/>
        </w:rPr>
        <w:t xml:space="preserve">) </w:t>
      </w:r>
      <w:r>
        <w:rPr>
          <w:rtl/>
          <w:lang w:bidi="fa-IR"/>
        </w:rPr>
        <w:t>با دشمنان - که شما آنها را به هلاکت رسانده</w:t>
      </w:r>
      <w:r w:rsidR="00866B51">
        <w:rPr>
          <w:rtl/>
          <w:lang w:bidi="fa-IR"/>
        </w:rPr>
        <w:t xml:space="preserve">، </w:t>
      </w:r>
      <w:r>
        <w:rPr>
          <w:rtl/>
          <w:lang w:bidi="fa-IR"/>
        </w:rPr>
        <w:t>و آنان شما را از پا</w:t>
      </w:r>
      <w:r w:rsidR="00866B51">
        <w:rPr>
          <w:rtl/>
          <w:lang w:bidi="fa-IR"/>
        </w:rPr>
        <w:t>ی</w:t>
      </w:r>
      <w:r>
        <w:rPr>
          <w:rtl/>
          <w:lang w:bidi="fa-IR"/>
        </w:rPr>
        <w:t xml:space="preserve"> درآورند - ن</w:t>
      </w:r>
      <w:r w:rsidR="00866B51">
        <w:rPr>
          <w:rtl/>
          <w:lang w:bidi="fa-IR"/>
        </w:rPr>
        <w:t>ی</w:t>
      </w:r>
      <w:r>
        <w:rPr>
          <w:rtl/>
          <w:lang w:bidi="fa-IR"/>
        </w:rPr>
        <w:t>کوتر باشد</w:t>
      </w:r>
      <w:r w:rsidR="00866B51">
        <w:rPr>
          <w:rtl/>
          <w:lang w:bidi="fa-IR"/>
        </w:rPr>
        <w:t xml:space="preserve">؟ </w:t>
      </w:r>
    </w:p>
    <w:p w:rsidR="00942005" w:rsidRDefault="00942005" w:rsidP="00942005">
      <w:pPr>
        <w:pStyle w:val="libNormal"/>
        <w:rPr>
          <w:rtl/>
          <w:lang w:bidi="fa-IR"/>
        </w:rPr>
      </w:pPr>
      <w:r>
        <w:rPr>
          <w:rtl/>
          <w:lang w:bidi="fa-IR"/>
        </w:rPr>
        <w:t>عرض کردند</w:t>
      </w:r>
      <w:r w:rsidR="00866B51">
        <w:rPr>
          <w:rtl/>
          <w:lang w:bidi="fa-IR"/>
        </w:rPr>
        <w:t xml:space="preserve">: </w:t>
      </w:r>
      <w:r>
        <w:rPr>
          <w:rtl/>
          <w:lang w:bidi="fa-IR"/>
        </w:rPr>
        <w:t>بفرما</w:t>
      </w:r>
      <w:r w:rsidR="00866B51">
        <w:rPr>
          <w:rtl/>
          <w:lang w:bidi="fa-IR"/>
        </w:rPr>
        <w:t>یی</w:t>
      </w:r>
      <w:r>
        <w:rPr>
          <w:rtl/>
          <w:lang w:bidi="fa-IR"/>
        </w:rPr>
        <w:t>د</w:t>
      </w:r>
      <w:r w:rsidR="00866B51">
        <w:rPr>
          <w:rtl/>
          <w:lang w:bidi="fa-IR"/>
        </w:rPr>
        <w:t xml:space="preserve">، </w:t>
      </w:r>
      <w:r>
        <w:rPr>
          <w:rtl/>
          <w:lang w:bidi="fa-IR"/>
        </w:rPr>
        <w:t>پاسخ دادند</w:t>
      </w:r>
      <w:r w:rsidR="00866B51">
        <w:rPr>
          <w:rtl/>
          <w:lang w:bidi="fa-IR"/>
        </w:rPr>
        <w:t xml:space="preserve">: </w:t>
      </w:r>
    </w:p>
    <w:p w:rsidR="00942005" w:rsidRDefault="00942005" w:rsidP="00942005">
      <w:pPr>
        <w:pStyle w:val="libNormal"/>
        <w:rPr>
          <w:rtl/>
          <w:lang w:bidi="fa-IR"/>
        </w:rPr>
      </w:pPr>
      <w:r>
        <w:rPr>
          <w:rtl/>
          <w:lang w:bidi="fa-IR"/>
        </w:rPr>
        <w:t>خدا را بس</w:t>
      </w:r>
      <w:r w:rsidR="00866B51">
        <w:rPr>
          <w:rtl/>
          <w:lang w:bidi="fa-IR"/>
        </w:rPr>
        <w:t>ی</w:t>
      </w:r>
      <w:r>
        <w:rPr>
          <w:rtl/>
          <w:lang w:bidi="fa-IR"/>
        </w:rPr>
        <w:t xml:space="preserve">ار </w:t>
      </w:r>
      <w:r w:rsidR="00866B51">
        <w:rPr>
          <w:rtl/>
          <w:lang w:bidi="fa-IR"/>
        </w:rPr>
        <w:t>ی</w:t>
      </w:r>
      <w:r>
        <w:rPr>
          <w:rtl/>
          <w:lang w:bidi="fa-IR"/>
        </w:rPr>
        <w:t>اد کردن</w:t>
      </w:r>
      <w:r w:rsidR="00866B51">
        <w:rPr>
          <w:rtl/>
          <w:lang w:bidi="fa-IR"/>
        </w:rPr>
        <w:t xml:space="preserve">! </w:t>
      </w:r>
    </w:p>
    <w:p w:rsidR="00942005" w:rsidRDefault="00942005" w:rsidP="00942005">
      <w:pPr>
        <w:pStyle w:val="libNormal"/>
        <w:rPr>
          <w:rtl/>
          <w:lang w:bidi="fa-IR"/>
        </w:rPr>
      </w:pPr>
      <w:r>
        <w:rPr>
          <w:rtl/>
          <w:lang w:bidi="fa-IR"/>
        </w:rPr>
        <w:t xml:space="preserve">سپس 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افزا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«مرد</w:t>
      </w:r>
      <w:r w:rsidR="00866B51">
        <w:rPr>
          <w:rtl/>
          <w:lang w:bidi="fa-IR"/>
        </w:rPr>
        <w:t>ی</w:t>
      </w:r>
      <w:r>
        <w:rPr>
          <w:rtl/>
          <w:lang w:bidi="fa-IR"/>
        </w:rPr>
        <w:t xml:space="preserve"> حضور پ</w:t>
      </w:r>
      <w:r w:rsidR="00866B51">
        <w:rPr>
          <w:rtl/>
          <w:lang w:bidi="fa-IR"/>
        </w:rPr>
        <w:t>ی</w:t>
      </w:r>
      <w:r>
        <w:rPr>
          <w:rtl/>
          <w:lang w:bidi="fa-IR"/>
        </w:rPr>
        <w:t xml:space="preserve">امبر </w:t>
      </w:r>
      <w:r w:rsidR="00C538D4" w:rsidRPr="00C538D4">
        <w:rPr>
          <w:rStyle w:val="libAlaemChar"/>
          <w:rtl/>
        </w:rPr>
        <w:t>صلى‌الله‌عليه‌وآله</w:t>
      </w:r>
      <w:r>
        <w:rPr>
          <w:rtl/>
          <w:lang w:bidi="fa-IR"/>
        </w:rPr>
        <w:t xml:space="preserve"> رس</w:t>
      </w:r>
      <w:r w:rsidR="00866B51">
        <w:rPr>
          <w:rtl/>
          <w:lang w:bidi="fa-IR"/>
        </w:rPr>
        <w:t>ی</w:t>
      </w:r>
      <w:r>
        <w:rPr>
          <w:rtl/>
          <w:lang w:bidi="fa-IR"/>
        </w:rPr>
        <w:t>ده عرض کرد</w:t>
      </w:r>
      <w:r w:rsidR="00866B51">
        <w:rPr>
          <w:rtl/>
          <w:lang w:bidi="fa-IR"/>
        </w:rPr>
        <w:t xml:space="preserve">: </w:t>
      </w:r>
      <w:r>
        <w:rPr>
          <w:rtl/>
          <w:lang w:bidi="fa-IR"/>
        </w:rPr>
        <w:t>بهتر</w:t>
      </w:r>
      <w:r w:rsidR="00866B51">
        <w:rPr>
          <w:rtl/>
          <w:lang w:bidi="fa-IR"/>
        </w:rPr>
        <w:t>ی</w:t>
      </w:r>
      <w:r>
        <w:rPr>
          <w:rtl/>
          <w:lang w:bidi="fa-IR"/>
        </w:rPr>
        <w:t>ن مسجد</w:t>
      </w:r>
      <w:r w:rsidR="00866B51">
        <w:rPr>
          <w:rtl/>
          <w:lang w:bidi="fa-IR"/>
        </w:rPr>
        <w:t>ی</w:t>
      </w:r>
      <w:r>
        <w:rPr>
          <w:rtl/>
          <w:lang w:bidi="fa-IR"/>
        </w:rPr>
        <w:t>ان ک</w:t>
      </w:r>
      <w:r w:rsidR="00866B51">
        <w:rPr>
          <w:rtl/>
          <w:lang w:bidi="fa-IR"/>
        </w:rPr>
        <w:t>ی</w:t>
      </w:r>
      <w:r>
        <w:rPr>
          <w:rtl/>
          <w:lang w:bidi="fa-IR"/>
        </w:rPr>
        <w:t>ست</w:t>
      </w:r>
      <w:r w:rsidR="00866B51">
        <w:rPr>
          <w:rtl/>
          <w:lang w:bidi="fa-IR"/>
        </w:rPr>
        <w:t xml:space="preserve">؟ </w:t>
      </w:r>
      <w:r>
        <w:rPr>
          <w:rtl/>
          <w:lang w:bidi="fa-IR"/>
        </w:rPr>
        <w:t>فرمودند</w:t>
      </w:r>
      <w:r w:rsidR="00866B51">
        <w:rPr>
          <w:rtl/>
          <w:lang w:bidi="fa-IR"/>
        </w:rPr>
        <w:t xml:space="preserve">: </w:t>
      </w:r>
      <w:r>
        <w:rPr>
          <w:rtl/>
          <w:lang w:bidi="fa-IR"/>
        </w:rPr>
        <w:t>آنکه خدا را ب</w:t>
      </w:r>
      <w:r w:rsidR="00866B51">
        <w:rPr>
          <w:rtl/>
          <w:lang w:bidi="fa-IR"/>
        </w:rPr>
        <w:t>ی</w:t>
      </w:r>
      <w:r>
        <w:rPr>
          <w:rtl/>
          <w:lang w:bidi="fa-IR"/>
        </w:rPr>
        <w:t xml:space="preserve">شتر </w:t>
      </w:r>
      <w:r w:rsidR="00866B51">
        <w:rPr>
          <w:rtl/>
          <w:lang w:bidi="fa-IR"/>
        </w:rPr>
        <w:t>ی</w:t>
      </w:r>
      <w:r>
        <w:rPr>
          <w:rtl/>
          <w:lang w:bidi="fa-IR"/>
        </w:rPr>
        <w:t>اد آورد</w:t>
      </w:r>
      <w:r w:rsidR="00866B51">
        <w:rPr>
          <w:rtl/>
          <w:lang w:bidi="fa-IR"/>
        </w:rPr>
        <w:t xml:space="preserve">. </w:t>
      </w:r>
    </w:p>
    <w:p w:rsidR="00942005" w:rsidRDefault="00866B51" w:rsidP="00942005">
      <w:pPr>
        <w:pStyle w:val="libNormal"/>
        <w:rPr>
          <w:rtl/>
          <w:lang w:bidi="fa-IR"/>
        </w:rPr>
      </w:pPr>
      <w:r>
        <w:rPr>
          <w:rtl/>
          <w:lang w:bidi="fa-IR"/>
        </w:rPr>
        <w:t xml:space="preserve"> (</w:t>
      </w:r>
      <w:r w:rsidR="00942005">
        <w:rPr>
          <w:rtl/>
          <w:lang w:bidi="fa-IR"/>
        </w:rPr>
        <w:t>همچن</w:t>
      </w:r>
      <w:r>
        <w:rPr>
          <w:rtl/>
          <w:lang w:bidi="fa-IR"/>
        </w:rPr>
        <w:t>ی</w:t>
      </w:r>
      <w:r w:rsidR="00942005">
        <w:rPr>
          <w:rtl/>
          <w:lang w:bidi="fa-IR"/>
        </w:rPr>
        <w:t>ن</w:t>
      </w:r>
      <w:r>
        <w:rPr>
          <w:rtl/>
          <w:lang w:bidi="fa-IR"/>
        </w:rPr>
        <w:t xml:space="preserve">) </w:t>
      </w:r>
      <w:r w:rsidR="00942005">
        <w:rPr>
          <w:rtl/>
          <w:lang w:bidi="fa-IR"/>
        </w:rPr>
        <w:t xml:space="preserve">رسول خدا </w:t>
      </w:r>
      <w:r w:rsidR="00C538D4" w:rsidRPr="00C538D4">
        <w:rPr>
          <w:rStyle w:val="libAlaemChar"/>
          <w:rtl/>
        </w:rPr>
        <w:t>صلى‌الله‌عليه‌وآله</w:t>
      </w:r>
      <w:r w:rsidR="00942005">
        <w:rPr>
          <w:rtl/>
          <w:lang w:bidi="fa-IR"/>
        </w:rPr>
        <w:t xml:space="preserve"> فرمودند</w:t>
      </w:r>
      <w:r>
        <w:rPr>
          <w:rtl/>
          <w:lang w:bidi="fa-IR"/>
        </w:rPr>
        <w:t xml:space="preserve">: </w:t>
      </w:r>
      <w:r w:rsidR="00942005">
        <w:rPr>
          <w:rtl/>
          <w:lang w:bidi="fa-IR"/>
        </w:rPr>
        <w:t>هر که به او زبان</w:t>
      </w:r>
      <w:r>
        <w:rPr>
          <w:rtl/>
          <w:lang w:bidi="fa-IR"/>
        </w:rPr>
        <w:t>ی (</w:t>
      </w:r>
      <w:r w:rsidR="00942005">
        <w:rPr>
          <w:rtl/>
          <w:lang w:bidi="fa-IR"/>
        </w:rPr>
        <w:t>گو</w:t>
      </w:r>
      <w:r>
        <w:rPr>
          <w:rtl/>
          <w:lang w:bidi="fa-IR"/>
        </w:rPr>
        <w:t>ی</w:t>
      </w:r>
      <w:r w:rsidR="00942005">
        <w:rPr>
          <w:rtl/>
          <w:lang w:bidi="fa-IR"/>
        </w:rPr>
        <w:t>ا</w:t>
      </w:r>
      <w:r>
        <w:rPr>
          <w:rtl/>
          <w:lang w:bidi="fa-IR"/>
        </w:rPr>
        <w:t xml:space="preserve">) </w:t>
      </w:r>
      <w:r w:rsidR="00942005">
        <w:rPr>
          <w:rtl/>
          <w:lang w:bidi="fa-IR"/>
        </w:rPr>
        <w:t xml:space="preserve">داده شود که خدا را </w:t>
      </w:r>
      <w:r>
        <w:rPr>
          <w:rtl/>
          <w:lang w:bidi="fa-IR"/>
        </w:rPr>
        <w:t>ی</w:t>
      </w:r>
      <w:r w:rsidR="00942005">
        <w:rPr>
          <w:rtl/>
          <w:lang w:bidi="fa-IR"/>
        </w:rPr>
        <w:t>اد کند</w:t>
      </w:r>
      <w:r>
        <w:rPr>
          <w:rtl/>
          <w:lang w:bidi="fa-IR"/>
        </w:rPr>
        <w:t xml:space="preserve">، </w:t>
      </w:r>
      <w:r w:rsidR="00942005">
        <w:rPr>
          <w:rtl/>
          <w:lang w:bidi="fa-IR"/>
        </w:rPr>
        <w:t>خ</w:t>
      </w:r>
      <w:r>
        <w:rPr>
          <w:rtl/>
          <w:lang w:bidi="fa-IR"/>
        </w:rPr>
        <w:t>ی</w:t>
      </w:r>
      <w:r w:rsidR="00942005">
        <w:rPr>
          <w:rtl/>
          <w:lang w:bidi="fa-IR"/>
        </w:rPr>
        <w:t>ر دن</w:t>
      </w:r>
      <w:r>
        <w:rPr>
          <w:rtl/>
          <w:lang w:bidi="fa-IR"/>
        </w:rPr>
        <w:t>ی</w:t>
      </w:r>
      <w:r w:rsidR="00942005">
        <w:rPr>
          <w:rtl/>
          <w:lang w:bidi="fa-IR"/>
        </w:rPr>
        <w:t>ا و آخرت به او ارزان</w:t>
      </w:r>
      <w:r>
        <w:rPr>
          <w:rtl/>
          <w:lang w:bidi="fa-IR"/>
        </w:rPr>
        <w:t>ی</w:t>
      </w:r>
      <w:r w:rsidR="00942005">
        <w:rPr>
          <w:rtl/>
          <w:lang w:bidi="fa-IR"/>
        </w:rPr>
        <w:t xml:space="preserve"> گشته است</w:t>
      </w:r>
      <w:r>
        <w:rPr>
          <w:rtl/>
          <w:lang w:bidi="fa-IR"/>
        </w:rPr>
        <w:t xml:space="preserve">. </w:t>
      </w:r>
      <w:r w:rsidR="00942005">
        <w:rPr>
          <w:rtl/>
          <w:lang w:bidi="fa-IR"/>
        </w:rPr>
        <w:t xml:space="preserve">و </w:t>
      </w:r>
      <w:r w:rsidR="000C0AAB">
        <w:rPr>
          <w:rtl/>
          <w:lang w:bidi="fa-IR"/>
        </w:rPr>
        <w:t>درباره</w:t>
      </w:r>
      <w:r w:rsidR="00942005">
        <w:rPr>
          <w:rtl/>
          <w:lang w:bidi="fa-IR"/>
        </w:rPr>
        <w:t xml:space="preserve"> آ</w:t>
      </w:r>
      <w:r>
        <w:rPr>
          <w:rtl/>
          <w:lang w:bidi="fa-IR"/>
        </w:rPr>
        <w:t>ی</w:t>
      </w:r>
      <w:r w:rsidR="00942005">
        <w:rPr>
          <w:rtl/>
          <w:lang w:bidi="fa-IR"/>
        </w:rPr>
        <w:t>ه</w:t>
      </w:r>
      <w:r>
        <w:rPr>
          <w:rtl/>
          <w:lang w:bidi="fa-IR"/>
        </w:rPr>
        <w:t xml:space="preserve">: </w:t>
      </w:r>
      <w:r w:rsidR="00942005">
        <w:rPr>
          <w:rtl/>
          <w:lang w:bidi="fa-IR"/>
        </w:rPr>
        <w:t>«وَ لا تَمْنُنْ تَسْتَکْثِرُ»</w:t>
      </w:r>
      <w:r>
        <w:rPr>
          <w:rtl/>
          <w:lang w:bidi="fa-IR"/>
        </w:rPr>
        <w:t xml:space="preserve"> </w:t>
      </w:r>
      <w:r w:rsidRPr="00C538D4">
        <w:rPr>
          <w:rStyle w:val="libFootnotenumChar"/>
          <w:rtl/>
          <w:lang w:bidi="fa-IR"/>
        </w:rPr>
        <w:t>(</w:t>
      </w:r>
      <w:r w:rsidR="00942005" w:rsidRPr="00C538D4">
        <w:rPr>
          <w:rStyle w:val="libFootnotenumChar"/>
          <w:rtl/>
        </w:rPr>
        <w:t>426</w:t>
      </w:r>
      <w:r w:rsidRPr="00C538D4">
        <w:rPr>
          <w:rStyle w:val="libFootnotenumChar"/>
          <w:rtl/>
          <w:lang w:bidi="fa-IR"/>
        </w:rPr>
        <w:t>)</w:t>
      </w:r>
      <w:r>
        <w:rPr>
          <w:rtl/>
          <w:lang w:bidi="fa-IR"/>
        </w:rPr>
        <w:t xml:space="preserve"> </w:t>
      </w:r>
      <w:r w:rsidR="00942005">
        <w:rPr>
          <w:rtl/>
          <w:lang w:bidi="fa-IR"/>
        </w:rPr>
        <w:t>فرمودند</w:t>
      </w:r>
      <w:r>
        <w:rPr>
          <w:rtl/>
          <w:lang w:bidi="fa-IR"/>
        </w:rPr>
        <w:t xml:space="preserve">: </w:t>
      </w:r>
      <w:r w:rsidR="00942005">
        <w:rPr>
          <w:rtl/>
          <w:lang w:bidi="fa-IR"/>
        </w:rPr>
        <w:t>کار خ</w:t>
      </w:r>
      <w:r>
        <w:rPr>
          <w:rtl/>
          <w:lang w:bidi="fa-IR"/>
        </w:rPr>
        <w:t>ی</w:t>
      </w:r>
      <w:r w:rsidR="00942005">
        <w:rPr>
          <w:rtl/>
          <w:lang w:bidi="fa-IR"/>
        </w:rPr>
        <w:t>ر</w:t>
      </w:r>
      <w:r>
        <w:rPr>
          <w:rtl/>
          <w:lang w:bidi="fa-IR"/>
        </w:rPr>
        <w:t>ی</w:t>
      </w:r>
      <w:r w:rsidR="00942005">
        <w:rPr>
          <w:rtl/>
          <w:lang w:bidi="fa-IR"/>
        </w:rPr>
        <w:t xml:space="preserve"> که برا</w:t>
      </w:r>
      <w:r>
        <w:rPr>
          <w:rtl/>
          <w:lang w:bidi="fa-IR"/>
        </w:rPr>
        <w:t>ی</w:t>
      </w:r>
      <w:r w:rsidR="00942005">
        <w:rPr>
          <w:rtl/>
          <w:lang w:bidi="fa-IR"/>
        </w:rPr>
        <w:t xml:space="preserve"> خدا انجام داده</w:t>
      </w:r>
      <w:r w:rsidR="00C538D4">
        <w:rPr>
          <w:rtl/>
          <w:lang w:bidi="fa-IR"/>
        </w:rPr>
        <w:t xml:space="preserve"> </w:t>
      </w:r>
      <w:r w:rsidR="00942005">
        <w:rPr>
          <w:rtl/>
          <w:lang w:bidi="fa-IR"/>
        </w:rPr>
        <w:t>ا</w:t>
      </w:r>
      <w:r>
        <w:rPr>
          <w:rtl/>
          <w:lang w:bidi="fa-IR"/>
        </w:rPr>
        <w:t>ی</w:t>
      </w:r>
      <w:r w:rsidR="00942005">
        <w:rPr>
          <w:rtl/>
          <w:lang w:bidi="fa-IR"/>
        </w:rPr>
        <w:t xml:space="preserve"> ز</w:t>
      </w:r>
      <w:r>
        <w:rPr>
          <w:rtl/>
          <w:lang w:bidi="fa-IR"/>
        </w:rPr>
        <w:t>ی</w:t>
      </w:r>
      <w:r w:rsidR="00942005">
        <w:rPr>
          <w:rtl/>
          <w:lang w:bidi="fa-IR"/>
        </w:rPr>
        <w:t>اد مشمار</w:t>
      </w:r>
      <w:r>
        <w:rPr>
          <w:rtl/>
          <w:lang w:bidi="fa-IR"/>
        </w:rPr>
        <w:t>. (</w:t>
      </w:r>
      <w:r w:rsidR="00942005">
        <w:rPr>
          <w:rtl/>
          <w:lang w:bidi="fa-IR"/>
        </w:rPr>
        <w:t>که آن به هدا</w:t>
      </w:r>
      <w:r>
        <w:rPr>
          <w:rtl/>
          <w:lang w:bidi="fa-IR"/>
        </w:rPr>
        <w:t>ی</w:t>
      </w:r>
      <w:r w:rsidR="00942005">
        <w:rPr>
          <w:rtl/>
          <w:lang w:bidi="fa-IR"/>
        </w:rPr>
        <w:t>ت اله</w:t>
      </w:r>
      <w:r>
        <w:rPr>
          <w:rtl/>
          <w:lang w:bidi="fa-IR"/>
        </w:rPr>
        <w:t>ی</w:t>
      </w:r>
      <w:r w:rsidR="00942005">
        <w:rPr>
          <w:rtl/>
          <w:lang w:bidi="fa-IR"/>
        </w:rPr>
        <w:t xml:space="preserve"> و از فضل و توف</w:t>
      </w:r>
      <w:r>
        <w:rPr>
          <w:rtl/>
          <w:lang w:bidi="fa-IR"/>
        </w:rPr>
        <w:t>ی</w:t>
      </w:r>
      <w:r w:rsidR="00942005">
        <w:rPr>
          <w:rtl/>
          <w:lang w:bidi="fa-IR"/>
        </w:rPr>
        <w:t>ق او جلّ جلاله است</w:t>
      </w:r>
      <w:r>
        <w:rPr>
          <w:rtl/>
          <w:lang w:bidi="fa-IR"/>
        </w:rPr>
        <w:t xml:space="preserve">) . </w:t>
      </w:r>
      <w:r w:rsidRPr="00C538D4">
        <w:rPr>
          <w:rStyle w:val="libFootnotenumChar"/>
          <w:rtl/>
          <w:lang w:bidi="fa-IR"/>
        </w:rPr>
        <w:t>(</w:t>
      </w:r>
      <w:r w:rsidR="00942005" w:rsidRPr="00C538D4">
        <w:rPr>
          <w:rStyle w:val="libFootnotenumChar"/>
          <w:rtl/>
        </w:rPr>
        <w:t>427</w:t>
      </w:r>
      <w:r w:rsidRPr="00C538D4">
        <w:rPr>
          <w:rStyle w:val="libFootnotenumChar"/>
          <w:rtl/>
          <w:lang w:bidi="fa-IR"/>
        </w:rPr>
        <w:t>)</w:t>
      </w:r>
      <w:r>
        <w:rPr>
          <w:rtl/>
          <w:lang w:bidi="fa-IR"/>
        </w:rPr>
        <w:t xml:space="preserve"> </w:t>
      </w:r>
    </w:p>
    <w:p w:rsidR="00942005" w:rsidRDefault="00942005" w:rsidP="00942005">
      <w:pPr>
        <w:pStyle w:val="libNormal"/>
        <w:rPr>
          <w:rtl/>
          <w:lang w:bidi="fa-IR"/>
        </w:rPr>
      </w:pPr>
      <w:r>
        <w:rPr>
          <w:rtl/>
          <w:lang w:bidi="fa-IR"/>
        </w:rPr>
        <w:t>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«لا هِدا</w:t>
      </w:r>
      <w:r w:rsidR="00866B51">
        <w:rPr>
          <w:rtl/>
          <w:lang w:bidi="fa-IR"/>
        </w:rPr>
        <w:t>ی</w:t>
      </w:r>
      <w:r>
        <w:rPr>
          <w:rtl/>
          <w:lang w:bidi="fa-IR"/>
        </w:rPr>
        <w:t>ةَ کَالذِّکْرِ</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428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هدا</w:t>
      </w:r>
      <w:r w:rsidR="00866B51">
        <w:rPr>
          <w:rtl/>
          <w:lang w:bidi="fa-IR"/>
        </w:rPr>
        <w:t>ی</w:t>
      </w:r>
      <w:r>
        <w:rPr>
          <w:rtl/>
          <w:lang w:bidi="fa-IR"/>
        </w:rPr>
        <w:t>ت</w:t>
      </w:r>
      <w:r w:rsidR="00866B51">
        <w:rPr>
          <w:rtl/>
          <w:lang w:bidi="fa-IR"/>
        </w:rPr>
        <w:t>ی</w:t>
      </w:r>
      <w:r>
        <w:rPr>
          <w:rtl/>
          <w:lang w:bidi="fa-IR"/>
        </w:rPr>
        <w:t xml:space="preserve"> مانند ذکر خدا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 xml:space="preserve">«اَلذِّکْرُ </w:t>
      </w:r>
      <w:r w:rsidR="00866B51">
        <w:rPr>
          <w:rtl/>
          <w:lang w:bidi="fa-IR"/>
        </w:rPr>
        <w:t>ی</w:t>
      </w:r>
      <w:r>
        <w:rPr>
          <w:rtl/>
          <w:lang w:bidi="fa-IR"/>
        </w:rPr>
        <w:t xml:space="preserve">ؤْنِسُ اللُّبَّ وَ </w:t>
      </w:r>
      <w:r w:rsidR="00866B51">
        <w:rPr>
          <w:rtl/>
          <w:lang w:bidi="fa-IR"/>
        </w:rPr>
        <w:t>ی</w:t>
      </w:r>
      <w:r>
        <w:rPr>
          <w:rtl/>
          <w:lang w:bidi="fa-IR"/>
        </w:rPr>
        <w:t>نِ</w:t>
      </w:r>
      <w:r w:rsidR="00866B51">
        <w:rPr>
          <w:rtl/>
          <w:lang w:bidi="fa-IR"/>
        </w:rPr>
        <w:t>ی</w:t>
      </w:r>
      <w:r>
        <w:rPr>
          <w:rtl/>
          <w:lang w:bidi="fa-IR"/>
        </w:rPr>
        <w:t xml:space="preserve">رُ الْقَلْبَ وَ </w:t>
      </w:r>
      <w:r w:rsidR="00866B51">
        <w:rPr>
          <w:rtl/>
          <w:lang w:bidi="fa-IR"/>
        </w:rPr>
        <w:t>ی</w:t>
      </w:r>
      <w:r>
        <w:rPr>
          <w:rtl/>
          <w:lang w:bidi="fa-IR"/>
        </w:rPr>
        <w:t>سْتَنْزِلُ الرَّحْمَةَ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429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w:t>
      </w:r>
      <w:r w:rsidR="00866B51">
        <w:rPr>
          <w:rtl/>
          <w:lang w:bidi="fa-IR"/>
        </w:rPr>
        <w:t>ی</w:t>
      </w:r>
      <w:r>
        <w:rPr>
          <w:rtl/>
          <w:lang w:bidi="fa-IR"/>
        </w:rPr>
        <w:t>اد خدا آرام بخش خرد</w:t>
      </w:r>
      <w:r w:rsidR="00866B51">
        <w:rPr>
          <w:rtl/>
          <w:lang w:bidi="fa-IR"/>
        </w:rPr>
        <w:t xml:space="preserve">، </w:t>
      </w:r>
      <w:r>
        <w:rPr>
          <w:rtl/>
          <w:lang w:bidi="fa-IR"/>
        </w:rPr>
        <w:t>روشنگر دل</w:t>
      </w:r>
      <w:r w:rsidR="00866B51">
        <w:rPr>
          <w:rtl/>
          <w:lang w:bidi="fa-IR"/>
        </w:rPr>
        <w:t xml:space="preserve">، </w:t>
      </w:r>
      <w:r>
        <w:rPr>
          <w:rtl/>
          <w:lang w:bidi="fa-IR"/>
        </w:rPr>
        <w:t>و فرود آورنده رحمت است»</w:t>
      </w:r>
      <w:r w:rsidR="00866B51">
        <w:rPr>
          <w:rtl/>
          <w:lang w:bidi="fa-IR"/>
        </w:rPr>
        <w:t xml:space="preserve">. </w:t>
      </w:r>
    </w:p>
    <w:p w:rsidR="00942005" w:rsidRDefault="00942005" w:rsidP="00942005">
      <w:pPr>
        <w:pStyle w:val="libNormal"/>
        <w:rPr>
          <w:rtl/>
          <w:lang w:bidi="fa-IR"/>
        </w:rPr>
      </w:pPr>
      <w:r>
        <w:rPr>
          <w:rtl/>
          <w:lang w:bidi="fa-IR"/>
        </w:rPr>
        <w:t>«اَلذِّکْرُ نُورُ الْعَقْلَ وَ حَ</w:t>
      </w:r>
      <w:r w:rsidR="00866B51">
        <w:rPr>
          <w:rtl/>
          <w:lang w:bidi="fa-IR"/>
        </w:rPr>
        <w:t>ی</w:t>
      </w:r>
      <w:r>
        <w:rPr>
          <w:rtl/>
          <w:lang w:bidi="fa-IR"/>
        </w:rPr>
        <w:t>اةُ النُّفُوسِ وَ جَلاءُ الصُّدُورِ</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430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ی</w:t>
      </w:r>
      <w:r>
        <w:rPr>
          <w:rtl/>
          <w:lang w:bidi="fa-IR"/>
        </w:rPr>
        <w:t>اد خدا نور عقل</w:t>
      </w:r>
      <w:r w:rsidR="00866B51">
        <w:rPr>
          <w:rtl/>
          <w:lang w:bidi="fa-IR"/>
        </w:rPr>
        <w:t xml:space="preserve">، </w:t>
      </w:r>
      <w:r>
        <w:rPr>
          <w:rtl/>
          <w:lang w:bidi="fa-IR"/>
        </w:rPr>
        <w:t>ح</w:t>
      </w:r>
      <w:r w:rsidR="00866B51">
        <w:rPr>
          <w:rtl/>
          <w:lang w:bidi="fa-IR"/>
        </w:rPr>
        <w:t>ی</w:t>
      </w:r>
      <w:r>
        <w:rPr>
          <w:rtl/>
          <w:lang w:bidi="fa-IR"/>
        </w:rPr>
        <w:t>ات جان</w:t>
      </w:r>
      <w:r w:rsidR="00C538D4">
        <w:rPr>
          <w:rtl/>
          <w:lang w:bidi="fa-IR"/>
        </w:rPr>
        <w:t xml:space="preserve"> </w:t>
      </w:r>
      <w:r>
        <w:rPr>
          <w:rtl/>
          <w:lang w:bidi="fa-IR"/>
        </w:rPr>
        <w:t>ها</w:t>
      </w:r>
      <w:r w:rsidR="00866B51">
        <w:rPr>
          <w:rtl/>
          <w:lang w:bidi="fa-IR"/>
        </w:rPr>
        <w:t xml:space="preserve">، </w:t>
      </w:r>
      <w:r>
        <w:rPr>
          <w:rtl/>
          <w:lang w:bidi="fa-IR"/>
        </w:rPr>
        <w:t>و جلا دهنده س</w:t>
      </w:r>
      <w:r w:rsidR="00866B51">
        <w:rPr>
          <w:rtl/>
          <w:lang w:bidi="fa-IR"/>
        </w:rPr>
        <w:t>ی</w:t>
      </w:r>
      <w:r>
        <w:rPr>
          <w:rtl/>
          <w:lang w:bidi="fa-IR"/>
        </w:rPr>
        <w:t>نه</w:t>
      </w:r>
      <w:r w:rsidR="00C538D4">
        <w:rPr>
          <w:rtl/>
          <w:lang w:bidi="fa-IR"/>
        </w:rPr>
        <w:t xml:space="preserve"> </w:t>
      </w:r>
      <w:r>
        <w:rPr>
          <w:rtl/>
          <w:lang w:bidi="fa-IR"/>
        </w:rPr>
        <w:t>هاست</w:t>
      </w:r>
      <w:r w:rsidR="00866B51">
        <w:rPr>
          <w:rtl/>
          <w:lang w:bidi="fa-IR"/>
        </w:rPr>
        <w:t xml:space="preserve">. </w:t>
      </w:r>
    </w:p>
    <w:p w:rsidR="00942005" w:rsidRDefault="00942005" w:rsidP="00942005">
      <w:pPr>
        <w:pStyle w:val="libNormal"/>
        <w:rPr>
          <w:rtl/>
          <w:lang w:bidi="fa-IR"/>
        </w:rPr>
      </w:pPr>
      <w:r>
        <w:rPr>
          <w:rtl/>
          <w:lang w:bidi="fa-IR"/>
        </w:rPr>
        <w:t>هم 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«ماندن در مسجد و خدا را </w:t>
      </w:r>
      <w:r w:rsidR="00866B51">
        <w:rPr>
          <w:rtl/>
          <w:lang w:bidi="fa-IR"/>
        </w:rPr>
        <w:t>ی</w:t>
      </w:r>
      <w:r>
        <w:rPr>
          <w:rtl/>
          <w:lang w:bidi="fa-IR"/>
        </w:rPr>
        <w:t>اد کردن از سپ</w:t>
      </w:r>
      <w:r w:rsidR="00866B51">
        <w:rPr>
          <w:rtl/>
          <w:lang w:bidi="fa-IR"/>
        </w:rPr>
        <w:t>ی</w:t>
      </w:r>
      <w:r>
        <w:rPr>
          <w:rtl/>
          <w:lang w:bidi="fa-IR"/>
        </w:rPr>
        <w:t>ده دم تا ب</w:t>
      </w:r>
      <w:r w:rsidR="00866B51">
        <w:rPr>
          <w:rtl/>
          <w:lang w:bidi="fa-IR"/>
        </w:rPr>
        <w:t>ی</w:t>
      </w:r>
      <w:r>
        <w:rPr>
          <w:rtl/>
          <w:lang w:bidi="fa-IR"/>
        </w:rPr>
        <w:t>رون آمدن آفتاب</w:t>
      </w:r>
      <w:r w:rsidR="00866B51">
        <w:rPr>
          <w:rtl/>
          <w:lang w:bidi="fa-IR"/>
        </w:rPr>
        <w:t xml:space="preserve">، </w:t>
      </w:r>
      <w:r>
        <w:rPr>
          <w:rtl/>
          <w:lang w:bidi="fa-IR"/>
        </w:rPr>
        <w:t>سر</w:t>
      </w:r>
      <w:r w:rsidR="00866B51">
        <w:rPr>
          <w:rtl/>
          <w:lang w:bidi="fa-IR"/>
        </w:rPr>
        <w:t>ی</w:t>
      </w:r>
      <w:r>
        <w:rPr>
          <w:rtl/>
          <w:lang w:bidi="fa-IR"/>
        </w:rPr>
        <w:t>ع</w:t>
      </w:r>
      <w:r w:rsidR="00C538D4">
        <w:rPr>
          <w:rtl/>
          <w:lang w:bidi="fa-IR"/>
        </w:rPr>
        <w:t xml:space="preserve"> </w:t>
      </w:r>
      <w:r>
        <w:rPr>
          <w:rtl/>
          <w:lang w:bidi="fa-IR"/>
        </w:rPr>
        <w:t>تر از مسافرت در اطراف زم</w:t>
      </w:r>
      <w:r w:rsidR="00866B51">
        <w:rPr>
          <w:rtl/>
          <w:lang w:bidi="fa-IR"/>
        </w:rPr>
        <w:t>ی</w:t>
      </w:r>
      <w:r>
        <w:rPr>
          <w:rtl/>
          <w:lang w:bidi="fa-IR"/>
        </w:rPr>
        <w:t>ن</w:t>
      </w:r>
      <w:r w:rsidR="00866B51">
        <w:rPr>
          <w:rtl/>
          <w:lang w:bidi="fa-IR"/>
        </w:rPr>
        <w:t xml:space="preserve">، </w:t>
      </w:r>
      <w:r>
        <w:rPr>
          <w:rtl/>
          <w:lang w:bidi="fa-IR"/>
        </w:rPr>
        <w:t>امر روز</w:t>
      </w:r>
      <w:r w:rsidR="00866B51">
        <w:rPr>
          <w:rtl/>
          <w:lang w:bidi="fa-IR"/>
        </w:rPr>
        <w:t>ی</w:t>
      </w:r>
      <w:r>
        <w:rPr>
          <w:rtl/>
          <w:lang w:bidi="fa-IR"/>
        </w:rPr>
        <w:t xml:space="preserve"> را آسان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431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فرمودند</w:t>
      </w:r>
      <w:r w:rsidR="00866B51">
        <w:rPr>
          <w:rtl/>
          <w:lang w:bidi="fa-IR"/>
        </w:rPr>
        <w:t>: (</w:t>
      </w:r>
      <w:r>
        <w:rPr>
          <w:rtl/>
          <w:lang w:bidi="fa-IR"/>
        </w:rPr>
        <w:t>در شب معراج</w:t>
      </w:r>
      <w:r w:rsidR="00866B51">
        <w:rPr>
          <w:rtl/>
          <w:lang w:bidi="fa-IR"/>
        </w:rPr>
        <w:t xml:space="preserve">) </w:t>
      </w:r>
      <w:r>
        <w:rPr>
          <w:rtl/>
          <w:lang w:bidi="fa-IR"/>
        </w:rPr>
        <w:t>هنگام</w:t>
      </w:r>
      <w:r w:rsidR="00866B51">
        <w:rPr>
          <w:rtl/>
          <w:lang w:bidi="fa-IR"/>
        </w:rPr>
        <w:t>ی</w:t>
      </w:r>
      <w:r>
        <w:rPr>
          <w:rtl/>
          <w:lang w:bidi="fa-IR"/>
        </w:rPr>
        <w:t xml:space="preserve"> که مرا به آسمان بردند و وارد بهشت شدم</w:t>
      </w:r>
      <w:r w:rsidR="00866B51">
        <w:rPr>
          <w:rtl/>
          <w:lang w:bidi="fa-IR"/>
        </w:rPr>
        <w:t xml:space="preserve">، </w:t>
      </w:r>
      <w:r>
        <w:rPr>
          <w:rtl/>
          <w:lang w:bidi="fa-IR"/>
        </w:rPr>
        <w:t>گروه</w:t>
      </w:r>
      <w:r w:rsidR="00866B51">
        <w:rPr>
          <w:rtl/>
          <w:lang w:bidi="fa-IR"/>
        </w:rPr>
        <w:t>ی</w:t>
      </w:r>
      <w:r>
        <w:rPr>
          <w:rtl/>
          <w:lang w:bidi="fa-IR"/>
        </w:rPr>
        <w:t xml:space="preserve"> از ملائکه را د</w:t>
      </w:r>
      <w:r w:rsidR="00866B51">
        <w:rPr>
          <w:rtl/>
          <w:lang w:bidi="fa-IR"/>
        </w:rPr>
        <w:t>ی</w:t>
      </w:r>
      <w:r>
        <w:rPr>
          <w:rtl/>
          <w:lang w:bidi="fa-IR"/>
        </w:rPr>
        <w:t>دم که با خشت</w:t>
      </w:r>
      <w:r w:rsidR="00C538D4">
        <w:rPr>
          <w:rtl/>
          <w:lang w:bidi="fa-IR"/>
        </w:rPr>
        <w:t xml:space="preserve"> </w:t>
      </w:r>
      <w:r>
        <w:rPr>
          <w:rtl/>
          <w:lang w:bidi="fa-IR"/>
        </w:rPr>
        <w:t>ها</w:t>
      </w:r>
      <w:r w:rsidR="00866B51">
        <w:rPr>
          <w:rtl/>
          <w:lang w:bidi="fa-IR"/>
        </w:rPr>
        <w:t>ی</w:t>
      </w:r>
      <w:r>
        <w:rPr>
          <w:rtl/>
          <w:lang w:bidi="fa-IR"/>
        </w:rPr>
        <w:t xml:space="preserve"> طلا و نقره ساختمان م</w:t>
      </w:r>
      <w:r w:rsidR="00866B51">
        <w:rPr>
          <w:rtl/>
          <w:lang w:bidi="fa-IR"/>
        </w:rPr>
        <w:t>ی</w:t>
      </w:r>
      <w:r w:rsidR="00C538D4">
        <w:rPr>
          <w:rtl/>
          <w:lang w:bidi="fa-IR"/>
        </w:rPr>
        <w:t xml:space="preserve"> </w:t>
      </w:r>
      <w:r>
        <w:rPr>
          <w:rtl/>
          <w:lang w:bidi="fa-IR"/>
        </w:rPr>
        <w:t>ساختند ول</w:t>
      </w:r>
      <w:r w:rsidR="00866B51">
        <w:rPr>
          <w:rtl/>
          <w:lang w:bidi="fa-IR"/>
        </w:rPr>
        <w:t>ی</w:t>
      </w:r>
      <w:r>
        <w:rPr>
          <w:rtl/>
          <w:lang w:bidi="fa-IR"/>
        </w:rPr>
        <w:t xml:space="preserve"> گاه</w:t>
      </w:r>
      <w:r w:rsidR="00866B51">
        <w:rPr>
          <w:rtl/>
          <w:lang w:bidi="fa-IR"/>
        </w:rPr>
        <w:t>ی</w:t>
      </w:r>
      <w:r>
        <w:rPr>
          <w:rtl/>
          <w:lang w:bidi="fa-IR"/>
        </w:rPr>
        <w:t xml:space="preserve"> دست از کار م</w:t>
      </w:r>
      <w:r w:rsidR="00866B51">
        <w:rPr>
          <w:rtl/>
          <w:lang w:bidi="fa-IR"/>
        </w:rPr>
        <w:t>ی</w:t>
      </w:r>
      <w:r w:rsidR="00C538D4">
        <w:rPr>
          <w:rtl/>
          <w:lang w:bidi="fa-IR"/>
        </w:rPr>
        <w:t xml:space="preserve"> </w:t>
      </w:r>
      <w:r>
        <w:rPr>
          <w:rtl/>
          <w:lang w:bidi="fa-IR"/>
        </w:rPr>
        <w:t>کش</w:t>
      </w:r>
      <w:r w:rsidR="00866B51">
        <w:rPr>
          <w:rtl/>
          <w:lang w:bidi="fa-IR"/>
        </w:rPr>
        <w:t>ی</w:t>
      </w:r>
      <w:r>
        <w:rPr>
          <w:rtl/>
          <w:lang w:bidi="fa-IR"/>
        </w:rPr>
        <w:t>دند</w:t>
      </w:r>
      <w:r w:rsidR="00866B51">
        <w:rPr>
          <w:rtl/>
          <w:lang w:bidi="fa-IR"/>
        </w:rPr>
        <w:t xml:space="preserve">. </w:t>
      </w:r>
      <w:r>
        <w:rPr>
          <w:rtl/>
          <w:lang w:bidi="fa-IR"/>
        </w:rPr>
        <w:t>پرس</w:t>
      </w:r>
      <w:r w:rsidR="00866B51">
        <w:rPr>
          <w:rtl/>
          <w:lang w:bidi="fa-IR"/>
        </w:rPr>
        <w:t>ی</w:t>
      </w:r>
      <w:r>
        <w:rPr>
          <w:rtl/>
          <w:lang w:bidi="fa-IR"/>
        </w:rPr>
        <w:t>دم</w:t>
      </w:r>
      <w:r w:rsidR="00866B51">
        <w:rPr>
          <w:rtl/>
          <w:lang w:bidi="fa-IR"/>
        </w:rPr>
        <w:t xml:space="preserve">: </w:t>
      </w:r>
      <w:r>
        <w:rPr>
          <w:rtl/>
          <w:lang w:bidi="fa-IR"/>
        </w:rPr>
        <w:t>چرا گاه</w:t>
      </w:r>
      <w:r w:rsidR="00866B51">
        <w:rPr>
          <w:rtl/>
          <w:lang w:bidi="fa-IR"/>
        </w:rPr>
        <w:t>ی</w:t>
      </w:r>
      <w:r>
        <w:rPr>
          <w:rtl/>
          <w:lang w:bidi="fa-IR"/>
        </w:rPr>
        <w:t xml:space="preserve"> به کار م</w:t>
      </w:r>
      <w:r w:rsidR="00866B51">
        <w:rPr>
          <w:rtl/>
          <w:lang w:bidi="fa-IR"/>
        </w:rPr>
        <w:t>ی</w:t>
      </w:r>
      <w:r w:rsidR="00C538D4">
        <w:rPr>
          <w:rtl/>
          <w:lang w:bidi="fa-IR"/>
        </w:rPr>
        <w:t xml:space="preserve"> </w:t>
      </w:r>
      <w:r>
        <w:rPr>
          <w:rtl/>
          <w:lang w:bidi="fa-IR"/>
        </w:rPr>
        <w:t>پرداز</w:t>
      </w:r>
      <w:r w:rsidR="00866B51">
        <w:rPr>
          <w:rtl/>
          <w:lang w:bidi="fa-IR"/>
        </w:rPr>
        <w:t>ی</w:t>
      </w:r>
      <w:r>
        <w:rPr>
          <w:rtl/>
          <w:lang w:bidi="fa-IR"/>
        </w:rPr>
        <w:t>د و گاه</w:t>
      </w:r>
      <w:r w:rsidR="00866B51">
        <w:rPr>
          <w:rtl/>
          <w:lang w:bidi="fa-IR"/>
        </w:rPr>
        <w:t>ی</w:t>
      </w:r>
      <w:r>
        <w:rPr>
          <w:rtl/>
          <w:lang w:bidi="fa-IR"/>
        </w:rPr>
        <w:t xml:space="preserve"> دست بر م</w:t>
      </w:r>
      <w:r w:rsidR="00866B51">
        <w:rPr>
          <w:rtl/>
          <w:lang w:bidi="fa-IR"/>
        </w:rPr>
        <w:t>ی</w:t>
      </w:r>
      <w:r w:rsidR="00C538D4">
        <w:rPr>
          <w:rtl/>
          <w:lang w:bidi="fa-IR"/>
        </w:rPr>
        <w:t xml:space="preserve"> </w:t>
      </w:r>
      <w:r>
        <w:rPr>
          <w:rtl/>
          <w:lang w:bidi="fa-IR"/>
        </w:rPr>
        <w:t>دار</w:t>
      </w:r>
      <w:r w:rsidR="00866B51">
        <w:rPr>
          <w:rtl/>
          <w:lang w:bidi="fa-IR"/>
        </w:rPr>
        <w:t>ی</w:t>
      </w:r>
      <w:r>
        <w:rPr>
          <w:rtl/>
          <w:lang w:bidi="fa-IR"/>
        </w:rPr>
        <w:t>د</w:t>
      </w:r>
      <w:r w:rsidR="00866B51">
        <w:rPr>
          <w:rtl/>
          <w:lang w:bidi="fa-IR"/>
        </w:rPr>
        <w:t xml:space="preserve">؟ </w:t>
      </w:r>
      <w:r>
        <w:rPr>
          <w:rtl/>
          <w:lang w:bidi="fa-IR"/>
        </w:rPr>
        <w:t>گفتند</w:t>
      </w:r>
      <w:r w:rsidR="00866B51">
        <w:rPr>
          <w:rtl/>
          <w:lang w:bidi="fa-IR"/>
        </w:rPr>
        <w:t xml:space="preserve">: </w:t>
      </w:r>
      <w:r>
        <w:rPr>
          <w:rtl/>
          <w:lang w:bidi="fa-IR"/>
        </w:rPr>
        <w:t>ما هنگام</w:t>
      </w:r>
      <w:r w:rsidR="00866B51">
        <w:rPr>
          <w:rtl/>
          <w:lang w:bidi="fa-IR"/>
        </w:rPr>
        <w:t>ی</w:t>
      </w:r>
      <w:r>
        <w:rPr>
          <w:rtl/>
          <w:lang w:bidi="fa-IR"/>
        </w:rPr>
        <w:t xml:space="preserve"> کار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م که برا</w:t>
      </w:r>
      <w:r w:rsidR="00866B51">
        <w:rPr>
          <w:rtl/>
          <w:lang w:bidi="fa-IR"/>
        </w:rPr>
        <w:t>ی</w:t>
      </w:r>
      <w:r>
        <w:rPr>
          <w:rtl/>
          <w:lang w:bidi="fa-IR"/>
        </w:rPr>
        <w:t>مان خرج</w:t>
      </w:r>
      <w:r w:rsidR="00866B51">
        <w:rPr>
          <w:rtl/>
          <w:lang w:bidi="fa-IR"/>
        </w:rPr>
        <w:t>ی</w:t>
      </w:r>
      <w:r>
        <w:rPr>
          <w:rtl/>
          <w:lang w:bidi="fa-IR"/>
        </w:rPr>
        <w:t xml:space="preserve"> ب</w:t>
      </w:r>
      <w:r w:rsidR="00866B51">
        <w:rPr>
          <w:rtl/>
          <w:lang w:bidi="fa-IR"/>
        </w:rPr>
        <w:t>ی</w:t>
      </w:r>
      <w:r>
        <w:rPr>
          <w:rtl/>
          <w:lang w:bidi="fa-IR"/>
        </w:rPr>
        <w:t>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سؤال کردم خرج</w:t>
      </w:r>
      <w:r w:rsidR="00866B51">
        <w:rPr>
          <w:rtl/>
          <w:lang w:bidi="fa-IR"/>
        </w:rPr>
        <w:t>ی</w:t>
      </w:r>
      <w:r>
        <w:rPr>
          <w:rtl/>
          <w:lang w:bidi="fa-IR"/>
        </w:rPr>
        <w:t xml:space="preserve"> شما چ</w:t>
      </w:r>
      <w:r w:rsidR="00866B51">
        <w:rPr>
          <w:rtl/>
          <w:lang w:bidi="fa-IR"/>
        </w:rPr>
        <w:t>ی</w:t>
      </w:r>
      <w:r>
        <w:rPr>
          <w:rtl/>
          <w:lang w:bidi="fa-IR"/>
        </w:rPr>
        <w:t>ست</w:t>
      </w:r>
      <w:r w:rsidR="00866B51">
        <w:rPr>
          <w:rtl/>
          <w:lang w:bidi="fa-IR"/>
        </w:rPr>
        <w:t xml:space="preserve">؟ </w:t>
      </w:r>
      <w:r>
        <w:rPr>
          <w:rtl/>
          <w:lang w:bidi="fa-IR"/>
        </w:rPr>
        <w:t>پاسخ دادند گفتار مؤمن در دن</w:t>
      </w:r>
      <w:r w:rsidR="00866B51">
        <w:rPr>
          <w:rtl/>
          <w:lang w:bidi="fa-IR"/>
        </w:rPr>
        <w:t>ی</w:t>
      </w:r>
      <w:r>
        <w:rPr>
          <w:rtl/>
          <w:lang w:bidi="fa-IR"/>
        </w:rPr>
        <w:t>ا «سُبْحانَ اللَّهِ</w:t>
      </w:r>
      <w:r w:rsidR="00866B51">
        <w:rPr>
          <w:rtl/>
          <w:lang w:bidi="fa-IR"/>
        </w:rPr>
        <w:t xml:space="preserve">، </w:t>
      </w:r>
      <w:r>
        <w:rPr>
          <w:rtl/>
          <w:lang w:bidi="fa-IR"/>
        </w:rPr>
        <w:t>وَ الْحَمْدُ لِلَّهِ وَ لا إِلَهَ إِلّاَ اللَّهُ</w:t>
      </w:r>
      <w:r w:rsidR="00866B51">
        <w:rPr>
          <w:rtl/>
          <w:lang w:bidi="fa-IR"/>
        </w:rPr>
        <w:t xml:space="preserve">، </w:t>
      </w:r>
      <w:r>
        <w:rPr>
          <w:rtl/>
          <w:lang w:bidi="fa-IR"/>
        </w:rPr>
        <w:t>وَ اللَّهُ أَکْبَرُ»</w:t>
      </w:r>
      <w:r w:rsidR="00866B51">
        <w:rPr>
          <w:rtl/>
          <w:lang w:bidi="fa-IR"/>
        </w:rPr>
        <w:t xml:space="preserve">! </w:t>
      </w:r>
      <w:r>
        <w:rPr>
          <w:rtl/>
          <w:lang w:bidi="fa-IR"/>
        </w:rPr>
        <w:t>هر گاه مؤمن ا</w:t>
      </w:r>
      <w:r w:rsidR="00866B51">
        <w:rPr>
          <w:rtl/>
          <w:lang w:bidi="fa-IR"/>
        </w:rPr>
        <w:t>ی</w:t>
      </w:r>
      <w:r>
        <w:rPr>
          <w:rtl/>
          <w:lang w:bidi="fa-IR"/>
        </w:rPr>
        <w:t>ن کلمات را بگو</w:t>
      </w:r>
      <w:r w:rsidR="00866B51">
        <w:rPr>
          <w:rtl/>
          <w:lang w:bidi="fa-IR"/>
        </w:rPr>
        <w:t>ی</w:t>
      </w:r>
      <w:r>
        <w:rPr>
          <w:rtl/>
          <w:lang w:bidi="fa-IR"/>
        </w:rPr>
        <w:t>د برا</w:t>
      </w:r>
      <w:r w:rsidR="00866B51">
        <w:rPr>
          <w:rtl/>
          <w:lang w:bidi="fa-IR"/>
        </w:rPr>
        <w:t>ی</w:t>
      </w:r>
      <w:r>
        <w:rPr>
          <w:rtl/>
          <w:lang w:bidi="fa-IR"/>
        </w:rPr>
        <w:t>ش ساختمان م</w:t>
      </w:r>
      <w:r w:rsidR="00866B51">
        <w:rPr>
          <w:rtl/>
          <w:lang w:bidi="fa-IR"/>
        </w:rPr>
        <w:t>ی</w:t>
      </w:r>
      <w:r w:rsidR="00C538D4">
        <w:rPr>
          <w:rtl/>
          <w:lang w:bidi="fa-IR"/>
        </w:rPr>
        <w:t xml:space="preserve"> </w:t>
      </w:r>
      <w:r>
        <w:rPr>
          <w:rtl/>
          <w:lang w:bidi="fa-IR"/>
        </w:rPr>
        <w:t>ساز</w:t>
      </w:r>
      <w:r w:rsidR="00866B51">
        <w:rPr>
          <w:rtl/>
          <w:lang w:bidi="fa-IR"/>
        </w:rPr>
        <w:t>ی</w:t>
      </w:r>
      <w:r>
        <w:rPr>
          <w:rtl/>
          <w:lang w:bidi="fa-IR"/>
        </w:rPr>
        <w:t>م و زمان</w:t>
      </w:r>
      <w:r w:rsidR="00866B51">
        <w:rPr>
          <w:rtl/>
          <w:lang w:bidi="fa-IR"/>
        </w:rPr>
        <w:t>ی</w:t>
      </w:r>
      <w:r>
        <w:rPr>
          <w:rtl/>
          <w:lang w:bidi="fa-IR"/>
        </w:rPr>
        <w:t xml:space="preserve"> که از گفتن باز ا</w:t>
      </w:r>
      <w:r w:rsidR="00866B51">
        <w:rPr>
          <w:rtl/>
          <w:lang w:bidi="fa-IR"/>
        </w:rPr>
        <w:t>ی</w:t>
      </w:r>
      <w:r>
        <w:rPr>
          <w:rtl/>
          <w:lang w:bidi="fa-IR"/>
        </w:rPr>
        <w:t>ستد ما ن</w:t>
      </w:r>
      <w:r w:rsidR="00866B51">
        <w:rPr>
          <w:rtl/>
          <w:lang w:bidi="fa-IR"/>
        </w:rPr>
        <w:t>ی</w:t>
      </w:r>
      <w:r>
        <w:rPr>
          <w:rtl/>
          <w:lang w:bidi="fa-IR"/>
        </w:rPr>
        <w:t>ز از کار دست م</w:t>
      </w:r>
      <w:r w:rsidR="00866B51">
        <w:rPr>
          <w:rtl/>
          <w:lang w:bidi="fa-IR"/>
        </w:rPr>
        <w:t>ی</w:t>
      </w:r>
      <w:r w:rsidR="00C538D4">
        <w:rPr>
          <w:rtl/>
          <w:lang w:bidi="fa-IR"/>
        </w:rPr>
        <w:t xml:space="preserve"> </w:t>
      </w:r>
      <w:r>
        <w:rPr>
          <w:rtl/>
          <w:lang w:bidi="fa-IR"/>
        </w:rPr>
        <w:t>کش</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432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«بهشت</w:t>
      </w:r>
      <w:r w:rsidR="00866B51">
        <w:rPr>
          <w:rtl/>
          <w:lang w:bidi="fa-IR"/>
        </w:rPr>
        <w:t>ی</w:t>
      </w:r>
      <w:r>
        <w:rPr>
          <w:rtl/>
          <w:lang w:bidi="fa-IR"/>
        </w:rPr>
        <w:t>ان برا</w:t>
      </w:r>
      <w:r w:rsidR="00866B51">
        <w:rPr>
          <w:rtl/>
          <w:lang w:bidi="fa-IR"/>
        </w:rPr>
        <w:t>ی</w:t>
      </w:r>
      <w:r>
        <w:rPr>
          <w:rtl/>
          <w:lang w:bidi="fa-IR"/>
        </w:rPr>
        <w:t xml:space="preserve"> ه</w:t>
      </w:r>
      <w:r w:rsidR="00866B51">
        <w:rPr>
          <w:rtl/>
          <w:lang w:bidi="fa-IR"/>
        </w:rPr>
        <w:t>ی</w:t>
      </w:r>
      <w:r>
        <w:rPr>
          <w:rtl/>
          <w:lang w:bidi="fa-IR"/>
        </w:rPr>
        <w:t xml:space="preserve">چ </w:t>
      </w:r>
      <w:r w:rsidR="00866B51">
        <w:rPr>
          <w:rtl/>
          <w:lang w:bidi="fa-IR"/>
        </w:rPr>
        <w:t>ی</w:t>
      </w:r>
      <w:r>
        <w:rPr>
          <w:rtl/>
          <w:lang w:bidi="fa-IR"/>
        </w:rPr>
        <w:t>ک از امور دن</w:t>
      </w:r>
      <w:r w:rsidR="00866B51">
        <w:rPr>
          <w:rtl/>
          <w:lang w:bidi="fa-IR"/>
        </w:rPr>
        <w:t>ی</w:t>
      </w:r>
      <w:r>
        <w:rPr>
          <w:rtl/>
          <w:lang w:bidi="fa-IR"/>
        </w:rPr>
        <w:t>ا پش</w:t>
      </w:r>
      <w:r w:rsidR="00866B51">
        <w:rPr>
          <w:rtl/>
          <w:lang w:bidi="fa-IR"/>
        </w:rPr>
        <w:t>ی</w:t>
      </w:r>
      <w:r>
        <w:rPr>
          <w:rtl/>
          <w:lang w:bidi="fa-IR"/>
        </w:rPr>
        <w:t>مان نم</w:t>
      </w:r>
      <w:r w:rsidR="00866B51">
        <w:rPr>
          <w:rtl/>
          <w:lang w:bidi="fa-IR"/>
        </w:rPr>
        <w:t>ی</w:t>
      </w:r>
      <w:r w:rsidR="00C538D4">
        <w:rPr>
          <w:rtl/>
          <w:lang w:bidi="fa-IR"/>
        </w:rPr>
        <w:t xml:space="preserve"> </w:t>
      </w:r>
      <w:r>
        <w:rPr>
          <w:rtl/>
          <w:lang w:bidi="fa-IR"/>
        </w:rPr>
        <w:t>شوند مگر برا</w:t>
      </w:r>
      <w:r w:rsidR="00866B51">
        <w:rPr>
          <w:rtl/>
          <w:lang w:bidi="fa-IR"/>
        </w:rPr>
        <w:t>ی</w:t>
      </w:r>
      <w:r>
        <w:rPr>
          <w:rtl/>
          <w:lang w:bidi="fa-IR"/>
        </w:rPr>
        <w:t xml:space="preserve"> ساعت</w:t>
      </w:r>
      <w:r w:rsidR="00866B51">
        <w:rPr>
          <w:rtl/>
          <w:lang w:bidi="fa-IR"/>
        </w:rPr>
        <w:t>ی</w:t>
      </w:r>
      <w:r>
        <w:rPr>
          <w:rtl/>
          <w:lang w:bidi="fa-IR"/>
        </w:rPr>
        <w:t xml:space="preserve"> که بدون ذکر خدا گذران</w:t>
      </w:r>
      <w:r w:rsidR="00866B51">
        <w:rPr>
          <w:rtl/>
          <w:lang w:bidi="fa-IR"/>
        </w:rPr>
        <w:t>ی</w:t>
      </w:r>
      <w:r>
        <w:rPr>
          <w:rtl/>
          <w:lang w:bidi="fa-IR"/>
        </w:rPr>
        <w:t>ده</w:t>
      </w:r>
      <w:r w:rsidR="00C538D4">
        <w:rPr>
          <w:rtl/>
          <w:lang w:bidi="fa-IR"/>
        </w:rPr>
        <w:t xml:space="preserve"> </w:t>
      </w:r>
      <w:r>
        <w:rPr>
          <w:rtl/>
          <w:lang w:bidi="fa-IR"/>
        </w:rPr>
        <w:t>اند»</w:t>
      </w:r>
      <w:r w:rsidR="00866B51">
        <w:rPr>
          <w:rtl/>
          <w:lang w:bidi="fa-IR"/>
        </w:rPr>
        <w:t xml:space="preserve">. </w:t>
      </w:r>
      <w:r w:rsidR="00866B51" w:rsidRPr="00C538D4">
        <w:rPr>
          <w:rStyle w:val="libFootnotenumChar"/>
          <w:rtl/>
          <w:lang w:bidi="fa-IR"/>
        </w:rPr>
        <w:t>(</w:t>
      </w:r>
      <w:r w:rsidRPr="00C538D4">
        <w:rPr>
          <w:rStyle w:val="libFootnotenumChar"/>
          <w:rtl/>
        </w:rPr>
        <w:t>433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«هر کس در بازار هنگام غفلت مردم و کسب و کار آنها از رو</w:t>
      </w:r>
      <w:r w:rsidR="00866B51">
        <w:rPr>
          <w:rtl/>
          <w:lang w:bidi="fa-IR"/>
        </w:rPr>
        <w:t>ی</w:t>
      </w:r>
      <w:r>
        <w:rPr>
          <w:rtl/>
          <w:lang w:bidi="fa-IR"/>
        </w:rPr>
        <w:t xml:space="preserve"> اخلاص خدا را </w:t>
      </w:r>
      <w:r w:rsidR="00866B51">
        <w:rPr>
          <w:rtl/>
          <w:lang w:bidi="fa-IR"/>
        </w:rPr>
        <w:t>ی</w:t>
      </w:r>
      <w:r>
        <w:rPr>
          <w:rtl/>
          <w:lang w:bidi="fa-IR"/>
        </w:rPr>
        <w:t>اد کند</w:t>
      </w:r>
      <w:r w:rsidR="00866B51">
        <w:rPr>
          <w:rtl/>
          <w:lang w:bidi="fa-IR"/>
        </w:rPr>
        <w:t xml:space="preserve">، </w:t>
      </w:r>
      <w:r>
        <w:rPr>
          <w:rtl/>
          <w:lang w:bidi="fa-IR"/>
        </w:rPr>
        <w:t>خداوند پاداش</w:t>
      </w:r>
      <w:r w:rsidR="00866B51">
        <w:rPr>
          <w:rtl/>
          <w:lang w:bidi="fa-IR"/>
        </w:rPr>
        <w:t>ی</w:t>
      </w:r>
      <w:r>
        <w:rPr>
          <w:rtl/>
          <w:lang w:bidi="fa-IR"/>
        </w:rPr>
        <w:t xml:space="preserve"> برابر با هزار حسنه و کار ن</w:t>
      </w:r>
      <w:r w:rsidR="00866B51">
        <w:rPr>
          <w:rtl/>
          <w:lang w:bidi="fa-IR"/>
        </w:rPr>
        <w:t>ی</w:t>
      </w:r>
      <w:r>
        <w:rPr>
          <w:rtl/>
          <w:lang w:bidi="fa-IR"/>
        </w:rPr>
        <w:t>ک برا</w:t>
      </w:r>
      <w:r w:rsidR="00866B51">
        <w:rPr>
          <w:rtl/>
          <w:lang w:bidi="fa-IR"/>
        </w:rPr>
        <w:t>ی</w:t>
      </w:r>
      <w:r>
        <w:rPr>
          <w:rtl/>
          <w:lang w:bidi="fa-IR"/>
        </w:rPr>
        <w:t xml:space="preserve">ش نوشته و </w:t>
      </w:r>
      <w:r>
        <w:rPr>
          <w:rtl/>
          <w:lang w:bidi="fa-IR"/>
        </w:rPr>
        <w:lastRenderedPageBreak/>
        <w:t>او را در روز ق</w:t>
      </w:r>
      <w:r w:rsidR="00866B51">
        <w:rPr>
          <w:rtl/>
          <w:lang w:bidi="fa-IR"/>
        </w:rPr>
        <w:t>ی</w:t>
      </w:r>
      <w:r>
        <w:rPr>
          <w:rtl/>
          <w:lang w:bidi="fa-IR"/>
        </w:rPr>
        <w:t>امت به گونه</w:t>
      </w:r>
      <w:r w:rsidR="00C538D4">
        <w:rPr>
          <w:rtl/>
          <w:lang w:bidi="fa-IR"/>
        </w:rPr>
        <w:t xml:space="preserve"> </w:t>
      </w:r>
      <w:r>
        <w:rPr>
          <w:rtl/>
          <w:lang w:bidi="fa-IR"/>
        </w:rPr>
        <w:t>ا</w:t>
      </w:r>
      <w:r w:rsidR="00866B51">
        <w:rPr>
          <w:rtl/>
          <w:lang w:bidi="fa-IR"/>
        </w:rPr>
        <w:t>ی</w:t>
      </w:r>
      <w:r>
        <w:rPr>
          <w:rtl/>
          <w:lang w:bidi="fa-IR"/>
        </w:rPr>
        <w:t xml:space="preserve"> ب</w:t>
      </w:r>
      <w:r w:rsidR="00866B51">
        <w:rPr>
          <w:rtl/>
          <w:lang w:bidi="fa-IR"/>
        </w:rPr>
        <w:t>ی</w:t>
      </w:r>
      <w:r>
        <w:rPr>
          <w:rtl/>
          <w:lang w:bidi="fa-IR"/>
        </w:rPr>
        <w:t>امرزد که به قلب ه</w:t>
      </w:r>
      <w:r w:rsidR="00866B51">
        <w:rPr>
          <w:rtl/>
          <w:lang w:bidi="fa-IR"/>
        </w:rPr>
        <w:t>ی</w:t>
      </w:r>
      <w:r>
        <w:rPr>
          <w:rtl/>
          <w:lang w:bidi="fa-IR"/>
        </w:rPr>
        <w:t>چ بشر</w:t>
      </w:r>
      <w:r w:rsidR="00866B51">
        <w:rPr>
          <w:rtl/>
          <w:lang w:bidi="fa-IR"/>
        </w:rPr>
        <w:t>ی</w:t>
      </w:r>
      <w:r>
        <w:rPr>
          <w:rtl/>
          <w:lang w:bidi="fa-IR"/>
        </w:rPr>
        <w:t xml:space="preserve"> خطور نم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434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البته همچنان که تحص</w:t>
      </w:r>
      <w:r w:rsidR="00866B51">
        <w:rPr>
          <w:rtl/>
          <w:lang w:bidi="fa-IR"/>
        </w:rPr>
        <w:t>ی</w:t>
      </w:r>
      <w:r>
        <w:rPr>
          <w:rtl/>
          <w:lang w:bidi="fa-IR"/>
        </w:rPr>
        <w:t>ل مقدمات و چنگ زدن به علل و اسبابِ مؤثر در تحقق اهداف ماد</w:t>
      </w:r>
      <w:r w:rsidR="00866B51">
        <w:rPr>
          <w:rtl/>
          <w:lang w:bidi="fa-IR"/>
        </w:rPr>
        <w:t xml:space="preserve">ی، </w:t>
      </w:r>
      <w:r>
        <w:rPr>
          <w:rtl/>
          <w:lang w:bidi="fa-IR"/>
        </w:rPr>
        <w:t>امر</w:t>
      </w:r>
      <w:r w:rsidR="00866B51">
        <w:rPr>
          <w:rtl/>
          <w:lang w:bidi="fa-IR"/>
        </w:rPr>
        <w:t>ی</w:t>
      </w:r>
      <w:r>
        <w:rPr>
          <w:rtl/>
          <w:lang w:bidi="fa-IR"/>
        </w:rPr>
        <w:t xml:space="preserve"> است ضرور</w:t>
      </w:r>
      <w:r w:rsidR="00866B51">
        <w:rPr>
          <w:rtl/>
          <w:lang w:bidi="fa-IR"/>
        </w:rPr>
        <w:t>ی</w:t>
      </w:r>
      <w:r>
        <w:rPr>
          <w:rtl/>
          <w:lang w:bidi="fa-IR"/>
        </w:rPr>
        <w:t xml:space="preserve"> و نقش ح</w:t>
      </w:r>
      <w:r w:rsidR="00866B51">
        <w:rPr>
          <w:rtl/>
          <w:lang w:bidi="fa-IR"/>
        </w:rPr>
        <w:t>ی</w:t>
      </w:r>
      <w:r>
        <w:rPr>
          <w:rtl/>
          <w:lang w:bidi="fa-IR"/>
        </w:rPr>
        <w:t>ات</w:t>
      </w:r>
      <w:r w:rsidR="00866B51">
        <w:rPr>
          <w:rtl/>
          <w:lang w:bidi="fa-IR"/>
        </w:rPr>
        <w:t>ی</w:t>
      </w:r>
      <w:r>
        <w:rPr>
          <w:rtl/>
          <w:lang w:bidi="fa-IR"/>
        </w:rPr>
        <w:t xml:space="preserve"> آن بر کس</w:t>
      </w:r>
      <w:r w:rsidR="00866B51">
        <w:rPr>
          <w:rtl/>
          <w:lang w:bidi="fa-IR"/>
        </w:rPr>
        <w:t>ی</w:t>
      </w:r>
      <w:r>
        <w:rPr>
          <w:rtl/>
          <w:lang w:bidi="fa-IR"/>
        </w:rPr>
        <w:t xml:space="preserve"> پوش</w:t>
      </w:r>
      <w:r w:rsidR="00866B51">
        <w:rPr>
          <w:rtl/>
          <w:lang w:bidi="fa-IR"/>
        </w:rPr>
        <w:t>ی</w:t>
      </w:r>
      <w:r>
        <w:rPr>
          <w:rtl/>
          <w:lang w:bidi="fa-IR"/>
        </w:rPr>
        <w:t>ده ن</w:t>
      </w:r>
      <w:r w:rsidR="00866B51">
        <w:rPr>
          <w:rtl/>
          <w:lang w:bidi="fa-IR"/>
        </w:rPr>
        <w:t>ی</w:t>
      </w:r>
      <w:r>
        <w:rPr>
          <w:rtl/>
          <w:lang w:bidi="fa-IR"/>
        </w:rPr>
        <w:t>ست</w:t>
      </w:r>
      <w:r w:rsidR="00866B51">
        <w:rPr>
          <w:rtl/>
          <w:lang w:bidi="fa-IR"/>
        </w:rPr>
        <w:t xml:space="preserve">، </w:t>
      </w:r>
      <w:r>
        <w:rPr>
          <w:rtl/>
          <w:lang w:bidi="fa-IR"/>
        </w:rPr>
        <w:t>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مقاصد معنو</w:t>
      </w:r>
      <w:r w:rsidR="00866B51">
        <w:rPr>
          <w:rtl/>
          <w:lang w:bidi="fa-IR"/>
        </w:rPr>
        <w:t>ی</w:t>
      </w:r>
      <w:r>
        <w:rPr>
          <w:rtl/>
          <w:lang w:bidi="fa-IR"/>
        </w:rPr>
        <w:t xml:space="preserve"> - و از آن جمله</w:t>
      </w:r>
      <w:r w:rsidR="00866B51">
        <w:rPr>
          <w:rtl/>
          <w:lang w:bidi="fa-IR"/>
        </w:rPr>
        <w:t xml:space="preserve">: </w:t>
      </w:r>
      <w:r>
        <w:rPr>
          <w:rtl/>
          <w:lang w:bidi="fa-IR"/>
        </w:rPr>
        <w:t>تلاش در مس</w:t>
      </w:r>
      <w:r w:rsidR="00866B51">
        <w:rPr>
          <w:rtl/>
          <w:lang w:bidi="fa-IR"/>
        </w:rPr>
        <w:t>ی</w:t>
      </w:r>
      <w:r>
        <w:rPr>
          <w:rtl/>
          <w:lang w:bidi="fa-IR"/>
        </w:rPr>
        <w:t>ر معرفت و دست</w:t>
      </w:r>
      <w:r w:rsidR="00866B51">
        <w:rPr>
          <w:rtl/>
          <w:lang w:bidi="fa-IR"/>
        </w:rPr>
        <w:t>ی</w:t>
      </w:r>
      <w:r>
        <w:rPr>
          <w:rtl/>
          <w:lang w:bidi="fa-IR"/>
        </w:rPr>
        <w:t>اب</w:t>
      </w:r>
      <w:r w:rsidR="00866B51">
        <w:rPr>
          <w:rtl/>
          <w:lang w:bidi="fa-IR"/>
        </w:rPr>
        <w:t>ی</w:t>
      </w:r>
      <w:r>
        <w:rPr>
          <w:rtl/>
          <w:lang w:bidi="fa-IR"/>
        </w:rPr>
        <w:t xml:space="preserve"> به نعمت بزرگ </w:t>
      </w:r>
      <w:r w:rsidR="00866B51">
        <w:rPr>
          <w:rtl/>
          <w:lang w:bidi="fa-IR"/>
        </w:rPr>
        <w:t>ی</w:t>
      </w:r>
      <w:r>
        <w:rPr>
          <w:rtl/>
          <w:lang w:bidi="fa-IR"/>
        </w:rPr>
        <w:t>اد خدا و بهره</w:t>
      </w:r>
      <w:r w:rsidR="00C538D4">
        <w:rPr>
          <w:rtl/>
          <w:lang w:bidi="fa-IR"/>
        </w:rPr>
        <w:t xml:space="preserve"> </w:t>
      </w:r>
      <w:r>
        <w:rPr>
          <w:rtl/>
          <w:lang w:bidi="fa-IR"/>
        </w:rPr>
        <w:t>مند</w:t>
      </w:r>
      <w:r w:rsidR="00866B51">
        <w:rPr>
          <w:rtl/>
          <w:lang w:bidi="fa-IR"/>
        </w:rPr>
        <w:t>ی</w:t>
      </w:r>
      <w:r>
        <w:rPr>
          <w:rtl/>
          <w:lang w:bidi="fa-IR"/>
        </w:rPr>
        <w:t xml:space="preserve"> از ا</w:t>
      </w:r>
      <w:r w:rsidR="00866B51">
        <w:rPr>
          <w:rtl/>
          <w:lang w:bidi="fa-IR"/>
        </w:rPr>
        <w:t>ی</w:t>
      </w:r>
      <w:r>
        <w:rPr>
          <w:rtl/>
          <w:lang w:bidi="fa-IR"/>
        </w:rPr>
        <w:t>ن ف</w:t>
      </w:r>
      <w:r w:rsidR="00866B51">
        <w:rPr>
          <w:rtl/>
          <w:lang w:bidi="fa-IR"/>
        </w:rPr>
        <w:t>ی</w:t>
      </w:r>
      <w:r>
        <w:rPr>
          <w:rtl/>
          <w:lang w:bidi="fa-IR"/>
        </w:rPr>
        <w:t>ض عظ</w:t>
      </w:r>
      <w:r w:rsidR="00866B51">
        <w:rPr>
          <w:rtl/>
          <w:lang w:bidi="fa-IR"/>
        </w:rPr>
        <w:t>ی</w:t>
      </w:r>
      <w:r>
        <w:rPr>
          <w:rtl/>
          <w:lang w:bidi="fa-IR"/>
        </w:rPr>
        <w:t>م - ن</w:t>
      </w:r>
      <w:r w:rsidR="00866B51">
        <w:rPr>
          <w:rtl/>
          <w:lang w:bidi="fa-IR"/>
        </w:rPr>
        <w:t>ی</w:t>
      </w:r>
      <w:r>
        <w:rPr>
          <w:rtl/>
          <w:lang w:bidi="fa-IR"/>
        </w:rPr>
        <w:t>ز آنگاه ثمر بخش خواهد بود که با توجّه به حکمت بالغه اله</w:t>
      </w:r>
      <w:r w:rsidR="00866B51">
        <w:rPr>
          <w:rtl/>
          <w:lang w:bidi="fa-IR"/>
        </w:rPr>
        <w:t>ی</w:t>
      </w:r>
      <w:r>
        <w:rPr>
          <w:rtl/>
          <w:lang w:bidi="fa-IR"/>
        </w:rPr>
        <w:t xml:space="preserve"> و اراده خداوند</w:t>
      </w:r>
      <w:r w:rsidR="00866B51">
        <w:rPr>
          <w:rtl/>
          <w:lang w:bidi="fa-IR"/>
        </w:rPr>
        <w:t>ی</w:t>
      </w:r>
      <w:r>
        <w:rPr>
          <w:rtl/>
          <w:lang w:bidi="fa-IR"/>
        </w:rPr>
        <w:t xml:space="preserve"> مبن</w:t>
      </w:r>
      <w:r w:rsidR="00866B51">
        <w:rPr>
          <w:rtl/>
          <w:lang w:bidi="fa-IR"/>
        </w:rPr>
        <w:t>ی</w:t>
      </w:r>
      <w:r>
        <w:rPr>
          <w:rtl/>
          <w:lang w:bidi="fa-IR"/>
        </w:rPr>
        <w:t xml:space="preserve"> بر جر</w:t>
      </w:r>
      <w:r w:rsidR="00866B51">
        <w:rPr>
          <w:rtl/>
          <w:lang w:bidi="fa-IR"/>
        </w:rPr>
        <w:t>ی</w:t>
      </w:r>
      <w:r>
        <w:rPr>
          <w:rtl/>
          <w:lang w:bidi="fa-IR"/>
        </w:rPr>
        <w:t>ان امور از طر</w:t>
      </w:r>
      <w:r w:rsidR="00866B51">
        <w:rPr>
          <w:rtl/>
          <w:lang w:bidi="fa-IR"/>
        </w:rPr>
        <w:t>ی</w:t>
      </w:r>
      <w:r>
        <w:rPr>
          <w:rtl/>
          <w:lang w:bidi="fa-IR"/>
        </w:rPr>
        <w:t>ق اسباب و علل</w:t>
      </w:r>
      <w:r w:rsidR="00866B51">
        <w:rPr>
          <w:rtl/>
          <w:lang w:bidi="fa-IR"/>
        </w:rPr>
        <w:t xml:space="preserve">، </w:t>
      </w:r>
      <w:r>
        <w:rPr>
          <w:rtl/>
          <w:lang w:bidi="fa-IR"/>
        </w:rPr>
        <w:t>از اسباب و عوامل</w:t>
      </w:r>
      <w:r w:rsidR="00866B51">
        <w:rPr>
          <w:rtl/>
          <w:lang w:bidi="fa-IR"/>
        </w:rPr>
        <w:t>ی</w:t>
      </w:r>
      <w:r>
        <w:rPr>
          <w:rtl/>
          <w:lang w:bidi="fa-IR"/>
        </w:rPr>
        <w:t xml:space="preserve"> که خدا</w:t>
      </w:r>
      <w:r w:rsidR="00866B51">
        <w:rPr>
          <w:rtl/>
          <w:lang w:bidi="fa-IR"/>
        </w:rPr>
        <w:t>ی</w:t>
      </w:r>
      <w:r>
        <w:rPr>
          <w:rtl/>
          <w:lang w:bidi="fa-IR"/>
        </w:rPr>
        <w:t xml:space="preserve"> متعال برا</w:t>
      </w:r>
      <w:r w:rsidR="00866B51">
        <w:rPr>
          <w:rtl/>
          <w:lang w:bidi="fa-IR"/>
        </w:rPr>
        <w:t>ی</w:t>
      </w:r>
      <w:r>
        <w:rPr>
          <w:rtl/>
          <w:lang w:bidi="fa-IR"/>
        </w:rPr>
        <w:t xml:space="preserve"> معرفت و </w:t>
      </w:r>
      <w:r w:rsidR="00866B51">
        <w:rPr>
          <w:rtl/>
          <w:lang w:bidi="fa-IR"/>
        </w:rPr>
        <w:t>ی</w:t>
      </w:r>
      <w:r>
        <w:rPr>
          <w:rtl/>
          <w:lang w:bidi="fa-IR"/>
        </w:rPr>
        <w:t>اد خود مقرّر فرموده</w:t>
      </w:r>
      <w:r w:rsidR="00866B51">
        <w:rPr>
          <w:rtl/>
          <w:lang w:bidi="fa-IR"/>
        </w:rPr>
        <w:t xml:space="preserve">، </w:t>
      </w:r>
      <w:r>
        <w:rPr>
          <w:rtl/>
          <w:lang w:bidi="fa-IR"/>
        </w:rPr>
        <w:t>غفلت نورز</w:t>
      </w:r>
      <w:r w:rsidR="00866B51">
        <w:rPr>
          <w:rtl/>
          <w:lang w:bidi="fa-IR"/>
        </w:rPr>
        <w:t>ی</w:t>
      </w:r>
      <w:r>
        <w:rPr>
          <w:rtl/>
          <w:lang w:bidi="fa-IR"/>
        </w:rPr>
        <w:t>ده</w:t>
      </w:r>
      <w:r w:rsidR="00866B51">
        <w:rPr>
          <w:rtl/>
          <w:lang w:bidi="fa-IR"/>
        </w:rPr>
        <w:t xml:space="preserve">، </w:t>
      </w:r>
      <w:r>
        <w:rPr>
          <w:rtl/>
          <w:lang w:bidi="fa-IR"/>
        </w:rPr>
        <w:t>از مس</w:t>
      </w:r>
      <w:r w:rsidR="00866B51">
        <w:rPr>
          <w:rtl/>
          <w:lang w:bidi="fa-IR"/>
        </w:rPr>
        <w:t>ی</w:t>
      </w:r>
      <w:r>
        <w:rPr>
          <w:rtl/>
          <w:lang w:bidi="fa-IR"/>
        </w:rPr>
        <w:t>ر</w:t>
      </w:r>
      <w:r w:rsidR="00866B51">
        <w:rPr>
          <w:rtl/>
          <w:lang w:bidi="fa-IR"/>
        </w:rPr>
        <w:t>ی</w:t>
      </w:r>
      <w:r>
        <w:rPr>
          <w:rtl/>
          <w:lang w:bidi="fa-IR"/>
        </w:rPr>
        <w:t xml:space="preserve"> که خود تع</w:t>
      </w:r>
      <w:r w:rsidR="00866B51">
        <w:rPr>
          <w:rtl/>
          <w:lang w:bidi="fa-IR"/>
        </w:rPr>
        <w:t>یی</w:t>
      </w:r>
      <w:r>
        <w:rPr>
          <w:rtl/>
          <w:lang w:bidi="fa-IR"/>
        </w:rPr>
        <w:t>ن کرده است آن</w:t>
      </w:r>
      <w:r w:rsidR="00C538D4">
        <w:rPr>
          <w:rtl/>
          <w:lang w:bidi="fa-IR"/>
        </w:rPr>
        <w:t xml:space="preserve"> </w:t>
      </w:r>
      <w:r>
        <w:rPr>
          <w:rtl/>
          <w:lang w:bidi="fa-IR"/>
        </w:rPr>
        <w:t>را دنبال نما</w:t>
      </w:r>
      <w:r w:rsidR="00866B51">
        <w:rPr>
          <w:rtl/>
          <w:lang w:bidi="fa-IR"/>
        </w:rPr>
        <w:t>یی</w:t>
      </w:r>
      <w:r>
        <w:rPr>
          <w:rtl/>
          <w:lang w:bidi="fa-IR"/>
        </w:rPr>
        <w:t>م</w:t>
      </w:r>
      <w:r w:rsidR="00866B51">
        <w:rPr>
          <w:rtl/>
          <w:lang w:bidi="fa-IR"/>
        </w:rPr>
        <w:t xml:space="preserve">. </w:t>
      </w:r>
      <w:r w:rsidR="00866B51" w:rsidRPr="00C538D4">
        <w:rPr>
          <w:rStyle w:val="libFootnotenumChar"/>
          <w:rtl/>
          <w:lang w:bidi="fa-IR"/>
        </w:rPr>
        <w:t>(</w:t>
      </w:r>
      <w:r w:rsidRPr="00C538D4">
        <w:rPr>
          <w:rStyle w:val="libFootnotenumChar"/>
          <w:rtl/>
        </w:rPr>
        <w:t>435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 ا</w:t>
      </w:r>
      <w:r w:rsidR="00866B51">
        <w:rPr>
          <w:rtl/>
          <w:lang w:bidi="fa-IR"/>
        </w:rPr>
        <w:t>ی</w:t>
      </w:r>
      <w:r>
        <w:rPr>
          <w:rtl/>
          <w:lang w:bidi="fa-IR"/>
        </w:rPr>
        <w:t>ن اساس</w:t>
      </w:r>
      <w:r w:rsidR="00866B51">
        <w:rPr>
          <w:rtl/>
          <w:lang w:bidi="fa-IR"/>
        </w:rPr>
        <w:t xml:space="preserve">، </w:t>
      </w:r>
      <w:r>
        <w:rPr>
          <w:rtl/>
          <w:lang w:bidi="fa-IR"/>
        </w:rPr>
        <w:t>ذکر و معرفت خدا آنگاه حق</w:t>
      </w:r>
      <w:r w:rsidR="00866B51">
        <w:rPr>
          <w:rtl/>
          <w:lang w:bidi="fa-IR"/>
        </w:rPr>
        <w:t>ی</w:t>
      </w:r>
      <w:r>
        <w:rPr>
          <w:rtl/>
          <w:lang w:bidi="fa-IR"/>
        </w:rPr>
        <w:t xml:space="preserve">قتاً </w:t>
      </w:r>
      <w:r w:rsidR="00866B51">
        <w:rPr>
          <w:rtl/>
          <w:lang w:bidi="fa-IR"/>
        </w:rPr>
        <w:t>ی</w:t>
      </w:r>
      <w:r>
        <w:rPr>
          <w:rtl/>
          <w:lang w:bidi="fa-IR"/>
        </w:rPr>
        <w:t>اد و شناخت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که از طر</w:t>
      </w:r>
      <w:r w:rsidR="00866B51">
        <w:rPr>
          <w:rtl/>
          <w:lang w:bidi="fa-IR"/>
        </w:rPr>
        <w:t>ی</w:t>
      </w:r>
      <w:r>
        <w:rPr>
          <w:rtl/>
          <w:lang w:bidi="fa-IR"/>
        </w:rPr>
        <w:t>ق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و با تمسّک به ذ</w:t>
      </w:r>
      <w:r w:rsidR="00866B51">
        <w:rPr>
          <w:rtl/>
          <w:lang w:bidi="fa-IR"/>
        </w:rPr>
        <w:t>ی</w:t>
      </w:r>
      <w:r>
        <w:rPr>
          <w:rtl/>
          <w:lang w:bidi="fa-IR"/>
        </w:rPr>
        <w:t>ل عنا</w:t>
      </w:r>
      <w:r w:rsidR="00866B51">
        <w:rPr>
          <w:rtl/>
          <w:lang w:bidi="fa-IR"/>
        </w:rPr>
        <w:t>ی</w:t>
      </w:r>
      <w:r>
        <w:rPr>
          <w:rtl/>
          <w:lang w:bidi="fa-IR"/>
        </w:rPr>
        <w:t>ت آنان صورت پذ</w:t>
      </w:r>
      <w:r w:rsidR="00866B51">
        <w:rPr>
          <w:rtl/>
          <w:lang w:bidi="fa-IR"/>
        </w:rPr>
        <w:t>ی</w:t>
      </w:r>
      <w:r>
        <w:rPr>
          <w:rtl/>
          <w:lang w:bidi="fa-IR"/>
        </w:rPr>
        <w:t>رد</w:t>
      </w:r>
      <w:r w:rsidR="00866B51">
        <w:rPr>
          <w:rtl/>
          <w:lang w:bidi="fa-IR"/>
        </w:rPr>
        <w:t xml:space="preserve">. </w:t>
      </w:r>
      <w:r>
        <w:rPr>
          <w:rtl/>
          <w:lang w:bidi="fa-IR"/>
        </w:rPr>
        <w:t>بلکه بنا بر آنچه در روا</w:t>
      </w:r>
      <w:r w:rsidR="00866B51">
        <w:rPr>
          <w:rtl/>
          <w:lang w:bidi="fa-IR"/>
        </w:rPr>
        <w:t>ی</w:t>
      </w:r>
      <w:r>
        <w:rPr>
          <w:rtl/>
          <w:lang w:bidi="fa-IR"/>
        </w:rPr>
        <w:t>ات فراوان ش</w:t>
      </w:r>
      <w:r w:rsidR="00866B51">
        <w:rPr>
          <w:rtl/>
          <w:lang w:bidi="fa-IR"/>
        </w:rPr>
        <w:t>ی</w:t>
      </w:r>
      <w:r>
        <w:rPr>
          <w:rtl/>
          <w:lang w:bidi="fa-IR"/>
        </w:rPr>
        <w:t>عه و سن</w:t>
      </w:r>
      <w:r w:rsidR="00866B51">
        <w:rPr>
          <w:rtl/>
          <w:lang w:bidi="fa-IR"/>
        </w:rPr>
        <w:t>ی</w:t>
      </w:r>
      <w:r>
        <w:rPr>
          <w:rtl/>
          <w:lang w:bidi="fa-IR"/>
        </w:rPr>
        <w:t xml:space="preserve"> وارد شده است</w:t>
      </w:r>
      <w:r w:rsidR="00866B51">
        <w:rPr>
          <w:rtl/>
          <w:lang w:bidi="fa-IR"/>
        </w:rPr>
        <w:t>، ی</w:t>
      </w:r>
      <w:r>
        <w:rPr>
          <w:rtl/>
          <w:lang w:bidi="fa-IR"/>
        </w:rPr>
        <w:t xml:space="preserve">اد آن بزرگواران </w:t>
      </w:r>
      <w:r w:rsidR="00866B51">
        <w:rPr>
          <w:rtl/>
          <w:lang w:bidi="fa-IR"/>
        </w:rPr>
        <w:t>ی</w:t>
      </w:r>
      <w:r>
        <w:rPr>
          <w:rtl/>
          <w:lang w:bidi="fa-IR"/>
        </w:rPr>
        <w:t>اد خداست و به هم</w:t>
      </w:r>
      <w:r w:rsidR="00866B51">
        <w:rPr>
          <w:rtl/>
          <w:lang w:bidi="fa-IR"/>
        </w:rPr>
        <w:t>ی</w:t>
      </w:r>
      <w:r>
        <w:rPr>
          <w:rtl/>
          <w:lang w:bidi="fa-IR"/>
        </w:rPr>
        <w:t>ن مناسبت است که کلمه «ذکر» در زمره اسماء شر</w:t>
      </w:r>
      <w:r w:rsidR="00866B51">
        <w:rPr>
          <w:rtl/>
          <w:lang w:bidi="fa-IR"/>
        </w:rPr>
        <w:t>ی</w:t>
      </w:r>
      <w:r>
        <w:rPr>
          <w:rtl/>
          <w:lang w:bidi="fa-IR"/>
        </w:rPr>
        <w:t xml:space="preserve">ف رسول خدا </w:t>
      </w:r>
      <w:r w:rsidR="00C538D4" w:rsidRPr="00C538D4">
        <w:rPr>
          <w:rStyle w:val="libAlaemChar"/>
          <w:rtl/>
        </w:rPr>
        <w:t>صلى‌الله‌عليه‌وآله</w:t>
      </w:r>
      <w:r>
        <w:rPr>
          <w:rtl/>
          <w:lang w:bidi="fa-IR"/>
        </w:rPr>
        <w:t xml:space="preserve"> شمرده شده است</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شوا</w:t>
      </w:r>
      <w:r w:rsidR="00866B51">
        <w:rPr>
          <w:rtl/>
          <w:lang w:bidi="fa-IR"/>
        </w:rPr>
        <w:t>ی</w:t>
      </w:r>
      <w:r>
        <w:rPr>
          <w:rtl/>
          <w:lang w:bidi="fa-IR"/>
        </w:rPr>
        <w:t xml:space="preserve"> راستگو</w:t>
      </w:r>
      <w:r w:rsidR="00866B51">
        <w:rPr>
          <w:rtl/>
          <w:lang w:bidi="fa-IR"/>
        </w:rPr>
        <w:t>ی</w:t>
      </w:r>
      <w:r>
        <w:rPr>
          <w:rtl/>
          <w:lang w:bidi="fa-IR"/>
        </w:rPr>
        <w:t xml:space="preserve">ان 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گروه</w:t>
      </w:r>
      <w:r w:rsidR="00866B51">
        <w:rPr>
          <w:rtl/>
          <w:lang w:bidi="fa-IR"/>
        </w:rPr>
        <w:t>ی</w:t>
      </w:r>
      <w:r>
        <w:rPr>
          <w:rtl/>
          <w:lang w:bidi="fa-IR"/>
        </w:rPr>
        <w:t xml:space="preserve"> گرد هم نم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 xml:space="preserve">ند که در مجلس آنها </w:t>
      </w:r>
      <w:r w:rsidR="00866B51">
        <w:rPr>
          <w:rtl/>
          <w:lang w:bidi="fa-IR"/>
        </w:rPr>
        <w:t>ی</w:t>
      </w:r>
      <w:r>
        <w:rPr>
          <w:rtl/>
          <w:lang w:bidi="fa-IR"/>
        </w:rPr>
        <w:t>اد خدا</w:t>
      </w:r>
      <w:r w:rsidR="00866B51">
        <w:rPr>
          <w:rtl/>
          <w:lang w:bidi="fa-IR"/>
        </w:rPr>
        <w:t>ی</w:t>
      </w:r>
      <w:r>
        <w:rPr>
          <w:rtl/>
          <w:lang w:bidi="fa-IR"/>
        </w:rPr>
        <w:t xml:space="preserve"> متعال و </w:t>
      </w:r>
      <w:r w:rsidR="00866B51">
        <w:rPr>
          <w:rtl/>
          <w:lang w:bidi="fa-IR"/>
        </w:rPr>
        <w:t>ی</w:t>
      </w:r>
      <w:r>
        <w:rPr>
          <w:rtl/>
          <w:lang w:bidi="fa-IR"/>
        </w:rPr>
        <w:t>اد ما نباشد مگر آنکه آن انجمن در روز ق</w:t>
      </w:r>
      <w:r w:rsidR="00866B51">
        <w:rPr>
          <w:rtl/>
          <w:lang w:bidi="fa-IR"/>
        </w:rPr>
        <w:t>ی</w:t>
      </w:r>
      <w:r>
        <w:rPr>
          <w:rtl/>
          <w:lang w:bidi="fa-IR"/>
        </w:rPr>
        <w:t>امت ما</w:t>
      </w:r>
      <w:r w:rsidR="00866B51">
        <w:rPr>
          <w:rtl/>
          <w:lang w:bidi="fa-IR"/>
        </w:rPr>
        <w:t>ی</w:t>
      </w:r>
      <w:r>
        <w:rPr>
          <w:rtl/>
          <w:lang w:bidi="fa-IR"/>
        </w:rPr>
        <w:t>ه حسرت آنان خواهد بود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آنگاه م</w:t>
      </w:r>
      <w:r w:rsidR="00866B51">
        <w:rPr>
          <w:rtl/>
          <w:lang w:bidi="fa-IR"/>
        </w:rPr>
        <w:t>ی</w:t>
      </w:r>
      <w:r w:rsidR="00C538D4">
        <w:rPr>
          <w:rtl/>
          <w:lang w:bidi="fa-IR"/>
        </w:rPr>
        <w:t xml:space="preserve"> </w:t>
      </w:r>
      <w:r>
        <w:rPr>
          <w:rtl/>
          <w:lang w:bidi="fa-IR"/>
        </w:rPr>
        <w:t>افزا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پدرم</w:t>
      </w:r>
      <w:r w:rsidR="00866B51">
        <w:rPr>
          <w:rtl/>
          <w:lang w:bidi="fa-IR"/>
        </w:rPr>
        <w:t xml:space="preserve">) </w:t>
      </w:r>
      <w:r>
        <w:rPr>
          <w:rtl/>
          <w:lang w:bidi="fa-IR"/>
        </w:rPr>
        <w:t xml:space="preserve">امام باقر </w:t>
      </w:r>
      <w:r w:rsidR="001E7402" w:rsidRPr="001E7402">
        <w:rPr>
          <w:rStyle w:val="libAlaemChar"/>
          <w:rtl/>
        </w:rPr>
        <w:t>عليه‌السلام</w:t>
      </w:r>
      <w:r>
        <w:rPr>
          <w:rtl/>
          <w:lang w:bidi="fa-IR"/>
        </w:rPr>
        <w:t xml:space="preserve"> فرمودند</w:t>
      </w:r>
      <w:r w:rsidR="00866B51">
        <w:rPr>
          <w:rtl/>
          <w:lang w:bidi="fa-IR"/>
        </w:rPr>
        <w:t xml:space="preserve">: </w:t>
      </w:r>
      <w:r>
        <w:rPr>
          <w:rtl/>
          <w:lang w:bidi="fa-IR"/>
        </w:rPr>
        <w:t>به راست</w:t>
      </w:r>
      <w:r w:rsidR="00866B51">
        <w:rPr>
          <w:rtl/>
          <w:lang w:bidi="fa-IR"/>
        </w:rPr>
        <w:t>ی</w:t>
      </w:r>
      <w:r>
        <w:rPr>
          <w:rtl/>
          <w:lang w:bidi="fa-IR"/>
        </w:rPr>
        <w:t xml:space="preserve"> </w:t>
      </w:r>
      <w:r w:rsidR="00866B51">
        <w:rPr>
          <w:rtl/>
          <w:lang w:bidi="fa-IR"/>
        </w:rPr>
        <w:t>ی</w:t>
      </w:r>
      <w:r>
        <w:rPr>
          <w:rtl/>
          <w:lang w:bidi="fa-IR"/>
        </w:rPr>
        <w:t xml:space="preserve">اد ما </w:t>
      </w:r>
      <w:r w:rsidR="00866B51">
        <w:rPr>
          <w:rtl/>
          <w:lang w:bidi="fa-IR"/>
        </w:rPr>
        <w:t>ی</w:t>
      </w:r>
      <w:r>
        <w:rPr>
          <w:rtl/>
          <w:lang w:bidi="fa-IR"/>
        </w:rPr>
        <w:t xml:space="preserve">اد خداست و </w:t>
      </w:r>
      <w:r w:rsidR="00866B51">
        <w:rPr>
          <w:rtl/>
          <w:lang w:bidi="fa-IR"/>
        </w:rPr>
        <w:t>ی</w:t>
      </w:r>
      <w:r>
        <w:rPr>
          <w:rtl/>
          <w:lang w:bidi="fa-IR"/>
        </w:rPr>
        <w:t xml:space="preserve">اد دشمن ما </w:t>
      </w:r>
      <w:r w:rsidR="00866B51">
        <w:rPr>
          <w:rtl/>
          <w:lang w:bidi="fa-IR"/>
        </w:rPr>
        <w:t>ی</w:t>
      </w:r>
      <w:r>
        <w:rPr>
          <w:rtl/>
          <w:lang w:bidi="fa-IR"/>
        </w:rPr>
        <w:t>اد ش</w:t>
      </w:r>
      <w:r w:rsidR="00866B51">
        <w:rPr>
          <w:rtl/>
          <w:lang w:bidi="fa-IR"/>
        </w:rPr>
        <w:t>ی</w:t>
      </w:r>
      <w:r>
        <w:rPr>
          <w:rtl/>
          <w:lang w:bidi="fa-IR"/>
        </w:rPr>
        <w:t>طان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436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«ذِکْرُ عَلِ</w:t>
      </w:r>
      <w:r w:rsidR="00866B51">
        <w:rPr>
          <w:rtl/>
          <w:lang w:bidi="fa-IR"/>
        </w:rPr>
        <w:t>ی</w:t>
      </w:r>
      <w:r>
        <w:rPr>
          <w:rtl/>
          <w:lang w:bidi="fa-IR"/>
        </w:rPr>
        <w:t xml:space="preserve"> عِبادَةٌ»</w:t>
      </w:r>
      <w:r w:rsidR="00866B51">
        <w:rPr>
          <w:rtl/>
          <w:lang w:bidi="fa-IR"/>
        </w:rPr>
        <w:t xml:space="preserve">. </w:t>
      </w:r>
      <w:r w:rsidR="00866B51" w:rsidRPr="00C538D4">
        <w:rPr>
          <w:rStyle w:val="libFootnotenumChar"/>
          <w:rtl/>
          <w:lang w:bidi="fa-IR"/>
        </w:rPr>
        <w:t>(</w:t>
      </w:r>
      <w:r w:rsidRPr="00C538D4">
        <w:rPr>
          <w:rStyle w:val="libFootnotenumChar"/>
          <w:rtl/>
        </w:rPr>
        <w:t>437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ی</w:t>
      </w:r>
      <w:r>
        <w:rPr>
          <w:rtl/>
          <w:lang w:bidi="fa-IR"/>
        </w:rPr>
        <w:t>اد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عبادت است»</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«زَ</w:t>
      </w:r>
      <w:r w:rsidR="00866B51">
        <w:rPr>
          <w:rtl/>
          <w:lang w:bidi="fa-IR"/>
        </w:rPr>
        <w:t>ی</w:t>
      </w:r>
      <w:r>
        <w:rPr>
          <w:rtl/>
          <w:lang w:bidi="fa-IR"/>
        </w:rPr>
        <w:t>نُوا مَجالِسَکُمْ بِذِکْرِ عَلِ</w:t>
      </w:r>
      <w:r w:rsidR="00866B51">
        <w:rPr>
          <w:rtl/>
          <w:lang w:bidi="fa-IR"/>
        </w:rPr>
        <w:t>ی</w:t>
      </w:r>
      <w:r w:rsidR="00C538D4">
        <w:rPr>
          <w:rtl/>
          <w:lang w:bidi="fa-IR"/>
        </w:rPr>
        <w:t xml:space="preserve"> </w:t>
      </w:r>
      <w:r>
        <w:rPr>
          <w:rtl/>
          <w:lang w:bidi="fa-IR"/>
        </w:rPr>
        <w:t xml:space="preserve"> بْنِ أَبِ</w:t>
      </w:r>
      <w:r w:rsidR="00866B51">
        <w:rPr>
          <w:rtl/>
          <w:lang w:bidi="fa-IR"/>
        </w:rPr>
        <w:t>ی</w:t>
      </w:r>
      <w:r>
        <w:rPr>
          <w:rtl/>
          <w:lang w:bidi="fa-IR"/>
        </w:rPr>
        <w:t xml:space="preserve"> طالِبٍ </w:t>
      </w:r>
      <w:r w:rsidR="001E7402" w:rsidRPr="001E7402">
        <w:rPr>
          <w:rStyle w:val="libAlaemChar"/>
          <w:rtl/>
        </w:rPr>
        <w:t>عليه‌السلام</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438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«مجالس خود را </w:t>
      </w:r>
      <w:r w:rsidR="00866B51">
        <w:rPr>
          <w:rtl/>
          <w:lang w:bidi="fa-IR"/>
        </w:rPr>
        <w:t>ی</w:t>
      </w:r>
      <w:r>
        <w:rPr>
          <w:rtl/>
          <w:lang w:bidi="fa-IR"/>
        </w:rPr>
        <w:t xml:space="preserve">ا </w:t>
      </w:r>
      <w:r w:rsidR="00866B51">
        <w:rPr>
          <w:rtl/>
          <w:lang w:bidi="fa-IR"/>
        </w:rPr>
        <w:t>ی</w:t>
      </w:r>
      <w:r>
        <w:rPr>
          <w:rtl/>
          <w:lang w:bidi="fa-IR"/>
        </w:rPr>
        <w:t>اد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ز</w:t>
      </w:r>
      <w:r w:rsidR="00866B51">
        <w:rPr>
          <w:rtl/>
          <w:lang w:bidi="fa-IR"/>
        </w:rPr>
        <w:t>ی</w:t>
      </w:r>
      <w:r>
        <w:rPr>
          <w:rtl/>
          <w:lang w:bidi="fa-IR"/>
        </w:rPr>
        <w:t>نت بخش</w:t>
      </w:r>
      <w:r w:rsidR="00866B51">
        <w:rPr>
          <w:rtl/>
          <w:lang w:bidi="fa-IR"/>
        </w:rPr>
        <w:t>ی</w:t>
      </w:r>
      <w:r>
        <w:rPr>
          <w:rtl/>
          <w:lang w:bidi="fa-IR"/>
        </w:rPr>
        <w:t>د»</w:t>
      </w:r>
      <w:r w:rsidR="00866B51">
        <w:rPr>
          <w:rtl/>
          <w:lang w:bidi="fa-IR"/>
        </w:rPr>
        <w:t xml:space="preserve">. </w:t>
      </w:r>
    </w:p>
    <w:p w:rsidR="00C538D4" w:rsidRDefault="00942005" w:rsidP="00942005">
      <w:pPr>
        <w:pStyle w:val="libNormal"/>
        <w:rPr>
          <w:rtl/>
          <w:lang w:bidi="fa-IR"/>
        </w:rPr>
      </w:pPr>
      <w:r>
        <w:rPr>
          <w:rtl/>
          <w:lang w:bidi="fa-IR"/>
        </w:rPr>
        <w:t>آداب ذکر</w:t>
      </w:r>
    </w:p>
    <w:p w:rsidR="00942005" w:rsidRDefault="00942005" w:rsidP="00942005">
      <w:pPr>
        <w:pStyle w:val="libNormal"/>
        <w:rPr>
          <w:rtl/>
          <w:lang w:bidi="fa-IR"/>
        </w:rPr>
      </w:pPr>
      <w:r>
        <w:rPr>
          <w:rtl/>
          <w:lang w:bidi="fa-IR"/>
        </w:rPr>
        <w:t>گرچه اسماء شر</w:t>
      </w:r>
      <w:r w:rsidR="00866B51">
        <w:rPr>
          <w:rtl/>
          <w:lang w:bidi="fa-IR"/>
        </w:rPr>
        <w:t>ی</w:t>
      </w:r>
      <w:r>
        <w:rPr>
          <w:rtl/>
          <w:lang w:bidi="fa-IR"/>
        </w:rPr>
        <w:t>ف خدا</w:t>
      </w:r>
      <w:r w:rsidR="00866B51">
        <w:rPr>
          <w:rtl/>
          <w:lang w:bidi="fa-IR"/>
        </w:rPr>
        <w:t>ی</w:t>
      </w:r>
      <w:r>
        <w:rPr>
          <w:rtl/>
          <w:lang w:bidi="fa-IR"/>
        </w:rPr>
        <w:t xml:space="preserve"> متعال ذاتاً نوران</w:t>
      </w:r>
      <w:r w:rsidR="00866B51">
        <w:rPr>
          <w:rtl/>
          <w:lang w:bidi="fa-IR"/>
        </w:rPr>
        <w:t>ی</w:t>
      </w:r>
      <w:r>
        <w:rPr>
          <w:rtl/>
          <w:lang w:bidi="fa-IR"/>
        </w:rPr>
        <w:t xml:space="preserve"> است و تلفّظ و تکرار آنها حت</w:t>
      </w:r>
      <w:r w:rsidR="00866B51">
        <w:rPr>
          <w:rtl/>
          <w:lang w:bidi="fa-IR"/>
        </w:rPr>
        <w:t>ی</w:t>
      </w:r>
      <w:r>
        <w:rPr>
          <w:rtl/>
          <w:lang w:bidi="fa-IR"/>
        </w:rPr>
        <w:t xml:space="preserve"> بدون انگ</w:t>
      </w:r>
      <w:r w:rsidR="00866B51">
        <w:rPr>
          <w:rtl/>
          <w:lang w:bidi="fa-IR"/>
        </w:rPr>
        <w:t>ی</w:t>
      </w:r>
      <w:r>
        <w:rPr>
          <w:rtl/>
          <w:lang w:bidi="fa-IR"/>
        </w:rPr>
        <w:t>زه و رعا</w:t>
      </w:r>
      <w:r w:rsidR="00866B51">
        <w:rPr>
          <w:rtl/>
          <w:lang w:bidi="fa-IR"/>
        </w:rPr>
        <w:t>ی</w:t>
      </w:r>
      <w:r>
        <w:rPr>
          <w:rtl/>
          <w:lang w:bidi="fa-IR"/>
        </w:rPr>
        <w:t>ت آداب ضرور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تواند آدم</w:t>
      </w:r>
      <w:r w:rsidR="00866B51">
        <w:rPr>
          <w:rtl/>
          <w:lang w:bidi="fa-IR"/>
        </w:rPr>
        <w:t>ی</w:t>
      </w:r>
      <w:r>
        <w:rPr>
          <w:rtl/>
          <w:lang w:bidi="fa-IR"/>
        </w:rPr>
        <w:t xml:space="preserve"> را از آثار طب</w:t>
      </w:r>
      <w:r w:rsidR="00866B51">
        <w:rPr>
          <w:rtl/>
          <w:lang w:bidi="fa-IR"/>
        </w:rPr>
        <w:t>ی</w:t>
      </w:r>
      <w:r>
        <w:rPr>
          <w:rtl/>
          <w:lang w:bidi="fa-IR"/>
        </w:rPr>
        <w:t>ع</w:t>
      </w:r>
      <w:r w:rsidR="00866B51">
        <w:rPr>
          <w:rtl/>
          <w:lang w:bidi="fa-IR"/>
        </w:rPr>
        <w:t>ی</w:t>
      </w:r>
      <w:r>
        <w:rPr>
          <w:rtl/>
          <w:lang w:bidi="fa-IR"/>
        </w:rPr>
        <w:t xml:space="preserve"> آن بهره</w:t>
      </w:r>
      <w:r w:rsidR="00C538D4">
        <w:rPr>
          <w:rtl/>
          <w:lang w:bidi="fa-IR"/>
        </w:rPr>
        <w:t xml:space="preserve"> </w:t>
      </w:r>
      <w:r>
        <w:rPr>
          <w:rtl/>
          <w:lang w:bidi="fa-IR"/>
        </w:rPr>
        <w:t>مند سازد</w:t>
      </w:r>
      <w:r w:rsidR="00866B51">
        <w:rPr>
          <w:rtl/>
          <w:lang w:bidi="fa-IR"/>
        </w:rPr>
        <w:t xml:space="preserve">، </w:t>
      </w:r>
      <w:r>
        <w:rPr>
          <w:rtl/>
          <w:lang w:bidi="fa-IR"/>
        </w:rPr>
        <w:t>ل</w:t>
      </w:r>
      <w:r w:rsidR="00866B51">
        <w:rPr>
          <w:rtl/>
          <w:lang w:bidi="fa-IR"/>
        </w:rPr>
        <w:t>ی</w:t>
      </w:r>
      <w:r>
        <w:rPr>
          <w:rtl/>
          <w:lang w:bidi="fa-IR"/>
        </w:rPr>
        <w:t>کن علما</w:t>
      </w:r>
      <w:r w:rsidR="00866B51">
        <w:rPr>
          <w:rtl/>
          <w:lang w:bidi="fa-IR"/>
        </w:rPr>
        <w:t>ی</w:t>
      </w:r>
      <w:r>
        <w:rPr>
          <w:rtl/>
          <w:lang w:bidi="fa-IR"/>
        </w:rPr>
        <w:t xml:space="preserve"> اخلاق برا</w:t>
      </w:r>
      <w:r w:rsidR="00866B51">
        <w:rPr>
          <w:rtl/>
          <w:lang w:bidi="fa-IR"/>
        </w:rPr>
        <w:t>ی</w:t>
      </w:r>
      <w:r>
        <w:rPr>
          <w:rtl/>
          <w:lang w:bidi="fa-IR"/>
        </w:rPr>
        <w:t xml:space="preserve"> بهره</w:t>
      </w:r>
      <w:r w:rsidR="00C538D4">
        <w:rPr>
          <w:rtl/>
          <w:lang w:bidi="fa-IR"/>
        </w:rPr>
        <w:t xml:space="preserve"> </w:t>
      </w:r>
      <w:r>
        <w:rPr>
          <w:rtl/>
          <w:lang w:bidi="fa-IR"/>
        </w:rPr>
        <w:t>مند</w:t>
      </w:r>
      <w:r w:rsidR="00866B51">
        <w:rPr>
          <w:rtl/>
          <w:lang w:bidi="fa-IR"/>
        </w:rPr>
        <w:t>ی</w:t>
      </w:r>
      <w:r>
        <w:rPr>
          <w:rtl/>
          <w:lang w:bidi="fa-IR"/>
        </w:rPr>
        <w:t xml:space="preserve"> هر چه ب</w:t>
      </w:r>
      <w:r w:rsidR="00866B51">
        <w:rPr>
          <w:rtl/>
          <w:lang w:bidi="fa-IR"/>
        </w:rPr>
        <w:t>ی</w:t>
      </w:r>
      <w:r>
        <w:rPr>
          <w:rtl/>
          <w:lang w:bidi="fa-IR"/>
        </w:rPr>
        <w:t>شتر از ثمرات معنو</w:t>
      </w:r>
      <w:r w:rsidR="00866B51">
        <w:rPr>
          <w:rtl/>
          <w:lang w:bidi="fa-IR"/>
        </w:rPr>
        <w:t>ی</w:t>
      </w:r>
      <w:r>
        <w:rPr>
          <w:rtl/>
          <w:lang w:bidi="fa-IR"/>
        </w:rPr>
        <w:t xml:space="preserve"> ذکر</w:t>
      </w:r>
      <w:r w:rsidR="00866B51">
        <w:rPr>
          <w:rtl/>
          <w:lang w:bidi="fa-IR"/>
        </w:rPr>
        <w:t xml:space="preserve">، </w:t>
      </w:r>
      <w:r>
        <w:rPr>
          <w:rtl/>
          <w:lang w:bidi="fa-IR"/>
        </w:rPr>
        <w:t>آداب و شرا</w:t>
      </w:r>
      <w:r w:rsidR="00866B51">
        <w:rPr>
          <w:rtl/>
          <w:lang w:bidi="fa-IR"/>
        </w:rPr>
        <w:t>ی</w:t>
      </w:r>
      <w:r>
        <w:rPr>
          <w:rtl/>
          <w:lang w:bidi="fa-IR"/>
        </w:rPr>
        <w:t>ط</w:t>
      </w:r>
      <w:r w:rsidR="00866B51">
        <w:rPr>
          <w:rtl/>
          <w:lang w:bidi="fa-IR"/>
        </w:rPr>
        <w:t>ی</w:t>
      </w:r>
      <w:r>
        <w:rPr>
          <w:rtl/>
          <w:lang w:bidi="fa-IR"/>
        </w:rPr>
        <w:t xml:space="preserve"> را </w:t>
      </w:r>
      <w:r w:rsidR="00866B51">
        <w:rPr>
          <w:rtl/>
          <w:lang w:bidi="fa-IR"/>
        </w:rPr>
        <w:t>ی</w:t>
      </w:r>
      <w:r>
        <w:rPr>
          <w:rtl/>
          <w:lang w:bidi="fa-IR"/>
        </w:rPr>
        <w:t>ادآور شده</w:t>
      </w:r>
      <w:r w:rsidR="00C538D4">
        <w:rPr>
          <w:rtl/>
          <w:lang w:bidi="fa-IR"/>
        </w:rPr>
        <w:t xml:space="preserve"> </w:t>
      </w:r>
      <w:r>
        <w:rPr>
          <w:rtl/>
          <w:lang w:bidi="fa-IR"/>
        </w:rPr>
        <w:t>اند که پره</w:t>
      </w:r>
      <w:r w:rsidR="00866B51">
        <w:rPr>
          <w:rtl/>
          <w:lang w:bidi="fa-IR"/>
        </w:rPr>
        <w:t>ی</w:t>
      </w:r>
      <w:r>
        <w:rPr>
          <w:rtl/>
          <w:lang w:bidi="fa-IR"/>
        </w:rPr>
        <w:t>ز از پ</w:t>
      </w:r>
      <w:r w:rsidR="00866B51">
        <w:rPr>
          <w:rtl/>
          <w:lang w:bidi="fa-IR"/>
        </w:rPr>
        <w:t>ی</w:t>
      </w:r>
      <w:r>
        <w:rPr>
          <w:rtl/>
          <w:lang w:bidi="fa-IR"/>
        </w:rPr>
        <w:t>رو</w:t>
      </w:r>
      <w:r w:rsidR="00866B51">
        <w:rPr>
          <w:rtl/>
          <w:lang w:bidi="fa-IR"/>
        </w:rPr>
        <w:t>ی</w:t>
      </w:r>
      <w:r>
        <w:rPr>
          <w:rtl/>
          <w:lang w:bidi="fa-IR"/>
        </w:rPr>
        <w:t xml:space="preserve"> افراد نااهل و گمراه در انتخاب ذکر</w:t>
      </w:r>
      <w:r w:rsidR="00866B51">
        <w:rPr>
          <w:rtl/>
          <w:lang w:bidi="fa-IR"/>
        </w:rPr>
        <w:t xml:space="preserve">، </w:t>
      </w:r>
      <w:r>
        <w:rPr>
          <w:rtl/>
          <w:lang w:bidi="fa-IR"/>
        </w:rPr>
        <w:t>تبع</w:t>
      </w:r>
      <w:r w:rsidR="00866B51">
        <w:rPr>
          <w:rtl/>
          <w:lang w:bidi="fa-IR"/>
        </w:rPr>
        <w:t>ی</w:t>
      </w:r>
      <w:r>
        <w:rPr>
          <w:rtl/>
          <w:lang w:bidi="fa-IR"/>
        </w:rPr>
        <w:t>ت از صاحبان شر</w:t>
      </w:r>
      <w:r w:rsidR="00866B51">
        <w:rPr>
          <w:rtl/>
          <w:lang w:bidi="fa-IR"/>
        </w:rPr>
        <w:t>ی</w:t>
      </w:r>
      <w:r>
        <w:rPr>
          <w:rtl/>
          <w:lang w:bidi="fa-IR"/>
        </w:rPr>
        <w:t>عت و حاملان وح</w:t>
      </w:r>
      <w:r w:rsidR="00866B51">
        <w:rPr>
          <w:rtl/>
          <w:lang w:bidi="fa-IR"/>
        </w:rPr>
        <w:t>ی</w:t>
      </w:r>
      <w:r>
        <w:rPr>
          <w:rtl/>
          <w:lang w:bidi="fa-IR"/>
        </w:rPr>
        <w:t xml:space="preserve"> و طب</w:t>
      </w:r>
      <w:r w:rsidR="00866B51">
        <w:rPr>
          <w:rtl/>
          <w:lang w:bidi="fa-IR"/>
        </w:rPr>
        <w:t>ی</w:t>
      </w:r>
      <w:r>
        <w:rPr>
          <w:rtl/>
          <w:lang w:bidi="fa-IR"/>
        </w:rPr>
        <w:t>بان روحان</w:t>
      </w:r>
      <w:r w:rsidR="00866B51">
        <w:rPr>
          <w:rtl/>
          <w:lang w:bidi="fa-IR"/>
        </w:rPr>
        <w:t xml:space="preserve">ی، </w:t>
      </w:r>
      <w:r>
        <w:rPr>
          <w:rtl/>
          <w:lang w:bidi="fa-IR"/>
        </w:rPr>
        <w:t>دارا بودن اخلاص و ن</w:t>
      </w:r>
      <w:r w:rsidR="00866B51">
        <w:rPr>
          <w:rtl/>
          <w:lang w:bidi="fa-IR"/>
        </w:rPr>
        <w:t>ی</w:t>
      </w:r>
      <w:r>
        <w:rPr>
          <w:rtl/>
          <w:lang w:bidi="fa-IR"/>
        </w:rPr>
        <w:t>ت پاک و توجّه و حضور قلب کامل را م</w:t>
      </w:r>
      <w:r w:rsidR="00866B51">
        <w:rPr>
          <w:rtl/>
          <w:lang w:bidi="fa-IR"/>
        </w:rPr>
        <w:t>ی</w:t>
      </w:r>
      <w:r w:rsidR="00C538D4">
        <w:rPr>
          <w:rtl/>
          <w:lang w:bidi="fa-IR"/>
        </w:rPr>
        <w:t xml:space="preserve"> </w:t>
      </w:r>
      <w:r>
        <w:rPr>
          <w:rtl/>
          <w:lang w:bidi="fa-IR"/>
        </w:rPr>
        <w:t>توان از مهم</w:t>
      </w:r>
      <w:r w:rsidR="00C538D4">
        <w:rPr>
          <w:rtl/>
          <w:lang w:bidi="fa-IR"/>
        </w:rPr>
        <w:t xml:space="preserve"> </w:t>
      </w:r>
      <w:r>
        <w:rPr>
          <w:rtl/>
          <w:lang w:bidi="fa-IR"/>
        </w:rPr>
        <w:t>تر</w:t>
      </w:r>
      <w:r w:rsidR="00866B51">
        <w:rPr>
          <w:rtl/>
          <w:lang w:bidi="fa-IR"/>
        </w:rPr>
        <w:t>ی</w:t>
      </w:r>
      <w:r>
        <w:rPr>
          <w:rtl/>
          <w:lang w:bidi="fa-IR"/>
        </w:rPr>
        <w:t>ن آنها برشمرد</w:t>
      </w:r>
      <w:r w:rsidR="00866B51">
        <w:rPr>
          <w:rtl/>
          <w:lang w:bidi="fa-IR"/>
        </w:rPr>
        <w:t xml:space="preserve">. </w:t>
      </w:r>
    </w:p>
    <w:p w:rsidR="00942005" w:rsidRDefault="00942005" w:rsidP="00942005">
      <w:pPr>
        <w:pStyle w:val="libNormal"/>
        <w:rPr>
          <w:rtl/>
          <w:lang w:bidi="fa-IR"/>
        </w:rPr>
      </w:pPr>
      <w:r>
        <w:rPr>
          <w:rtl/>
          <w:lang w:bidi="fa-IR"/>
        </w:rPr>
        <w:t>البته نقش انتخاب زمان و مکان را ن</w:t>
      </w:r>
      <w:r w:rsidR="00866B51">
        <w:rPr>
          <w:rtl/>
          <w:lang w:bidi="fa-IR"/>
        </w:rPr>
        <w:t>ی</w:t>
      </w:r>
      <w:r>
        <w:rPr>
          <w:rtl/>
          <w:lang w:bidi="fa-IR"/>
        </w:rPr>
        <w:t>ز نبا</w:t>
      </w:r>
      <w:r w:rsidR="00866B51">
        <w:rPr>
          <w:rtl/>
          <w:lang w:bidi="fa-IR"/>
        </w:rPr>
        <w:t>ی</w:t>
      </w:r>
      <w:r>
        <w:rPr>
          <w:rtl/>
          <w:lang w:bidi="fa-IR"/>
        </w:rPr>
        <w:t>د از نظر دور داشت</w:t>
      </w:r>
      <w:r w:rsidR="00866B51">
        <w:rPr>
          <w:rtl/>
          <w:lang w:bidi="fa-IR"/>
        </w:rPr>
        <w:t xml:space="preserve">، </w:t>
      </w:r>
      <w:r>
        <w:rPr>
          <w:rtl/>
          <w:lang w:bidi="fa-IR"/>
        </w:rPr>
        <w:t>چه آنکه برخ</w:t>
      </w:r>
      <w:r w:rsidR="00866B51">
        <w:rPr>
          <w:rtl/>
          <w:lang w:bidi="fa-IR"/>
        </w:rPr>
        <w:t>ی</w:t>
      </w:r>
      <w:r>
        <w:rPr>
          <w:rtl/>
          <w:lang w:bidi="fa-IR"/>
        </w:rPr>
        <w:t xml:space="preserve"> از زمان</w:t>
      </w:r>
      <w:r w:rsidR="00C538D4">
        <w:rPr>
          <w:rtl/>
          <w:lang w:bidi="fa-IR"/>
        </w:rPr>
        <w:t xml:space="preserve"> </w:t>
      </w:r>
      <w:r>
        <w:rPr>
          <w:rtl/>
          <w:lang w:bidi="fa-IR"/>
        </w:rPr>
        <w:t>ها مانند سحرها</w:t>
      </w:r>
      <w:r w:rsidR="00866B51">
        <w:rPr>
          <w:rtl/>
          <w:lang w:bidi="fa-IR"/>
        </w:rPr>
        <w:t xml:space="preserve">، </w:t>
      </w:r>
      <w:r>
        <w:rPr>
          <w:rtl/>
          <w:lang w:bidi="fa-IR"/>
        </w:rPr>
        <w:t>فاصله ب</w:t>
      </w:r>
      <w:r w:rsidR="00866B51">
        <w:rPr>
          <w:rtl/>
          <w:lang w:bidi="fa-IR"/>
        </w:rPr>
        <w:t>ی</w:t>
      </w:r>
      <w:r>
        <w:rPr>
          <w:rtl/>
          <w:lang w:bidi="fa-IR"/>
        </w:rPr>
        <w:t>ن اذان صبح تا طلوع آفتاب و عصر تا غروب خورش</w:t>
      </w:r>
      <w:r w:rsidR="00866B51">
        <w:rPr>
          <w:rtl/>
          <w:lang w:bidi="fa-IR"/>
        </w:rPr>
        <w:t>ی</w:t>
      </w:r>
      <w:r>
        <w:rPr>
          <w:rtl/>
          <w:lang w:bidi="fa-IR"/>
        </w:rPr>
        <w:t>د</w:t>
      </w:r>
      <w:r w:rsidR="00866B51">
        <w:rPr>
          <w:rtl/>
          <w:lang w:bidi="fa-IR"/>
        </w:rPr>
        <w:t xml:space="preserve">، </w:t>
      </w:r>
      <w:r>
        <w:rPr>
          <w:rtl/>
          <w:lang w:bidi="fa-IR"/>
        </w:rPr>
        <w:t>شب و روز جمعه و بعد از هر نماز واجب؛ و از مکان</w:t>
      </w:r>
      <w:r w:rsidR="00C538D4">
        <w:rPr>
          <w:rtl/>
          <w:lang w:bidi="fa-IR"/>
        </w:rPr>
        <w:t xml:space="preserve"> </w:t>
      </w:r>
      <w:r>
        <w:rPr>
          <w:rtl/>
          <w:lang w:bidi="fa-IR"/>
        </w:rPr>
        <w:t>ها مانند مشاهد مشرّفه</w:t>
      </w:r>
      <w:r w:rsidR="00866B51">
        <w:rPr>
          <w:rtl/>
          <w:lang w:bidi="fa-IR"/>
        </w:rPr>
        <w:t xml:space="preserve">، </w:t>
      </w:r>
      <w:r>
        <w:rPr>
          <w:rtl/>
          <w:lang w:bidi="fa-IR"/>
        </w:rPr>
        <w:t>مساجد و محل</w:t>
      </w:r>
      <w:r w:rsidR="00C538D4">
        <w:rPr>
          <w:rtl/>
          <w:lang w:bidi="fa-IR"/>
        </w:rPr>
        <w:t xml:space="preserve"> </w:t>
      </w:r>
      <w:r>
        <w:rPr>
          <w:rtl/>
          <w:lang w:bidi="fa-IR"/>
        </w:rPr>
        <w:t>ها</w:t>
      </w:r>
      <w:r w:rsidR="00866B51">
        <w:rPr>
          <w:rtl/>
          <w:lang w:bidi="fa-IR"/>
        </w:rPr>
        <w:t>ی</w:t>
      </w:r>
      <w:r>
        <w:rPr>
          <w:rtl/>
          <w:lang w:bidi="fa-IR"/>
        </w:rPr>
        <w:t xml:space="preserve"> خلوت</w:t>
      </w:r>
      <w:r w:rsidR="00866B51">
        <w:rPr>
          <w:rtl/>
          <w:lang w:bidi="fa-IR"/>
        </w:rPr>
        <w:t>ی</w:t>
      </w:r>
      <w:r>
        <w:rPr>
          <w:rtl/>
          <w:lang w:bidi="fa-IR"/>
        </w:rPr>
        <w:t xml:space="preserve"> که توجّه آدم</w:t>
      </w:r>
      <w:r w:rsidR="00866B51">
        <w:rPr>
          <w:rtl/>
          <w:lang w:bidi="fa-IR"/>
        </w:rPr>
        <w:t>ی</w:t>
      </w:r>
      <w:r>
        <w:rPr>
          <w:rtl/>
          <w:lang w:bidi="fa-IR"/>
        </w:rPr>
        <w:t xml:space="preserve"> را به خود مشغول نم</w:t>
      </w:r>
      <w:r w:rsidR="00866B51">
        <w:rPr>
          <w:rtl/>
          <w:lang w:bidi="fa-IR"/>
        </w:rPr>
        <w:t>ی</w:t>
      </w:r>
      <w:r w:rsidR="00C538D4">
        <w:rPr>
          <w:rtl/>
          <w:lang w:bidi="fa-IR"/>
        </w:rPr>
        <w:t xml:space="preserve"> </w:t>
      </w:r>
      <w:r>
        <w:rPr>
          <w:rtl/>
          <w:lang w:bidi="fa-IR"/>
        </w:rPr>
        <w:t>سازد از فض</w:t>
      </w:r>
      <w:r w:rsidR="00866B51">
        <w:rPr>
          <w:rtl/>
          <w:lang w:bidi="fa-IR"/>
        </w:rPr>
        <w:t>ی</w:t>
      </w:r>
      <w:r>
        <w:rPr>
          <w:rtl/>
          <w:lang w:bidi="fa-IR"/>
        </w:rPr>
        <w:t>لت و امت</w:t>
      </w:r>
      <w:r w:rsidR="00866B51">
        <w:rPr>
          <w:rtl/>
          <w:lang w:bidi="fa-IR"/>
        </w:rPr>
        <w:t>ی</w:t>
      </w:r>
      <w:r>
        <w:rPr>
          <w:rtl/>
          <w:lang w:bidi="fa-IR"/>
        </w:rPr>
        <w:t>از ب</w:t>
      </w:r>
      <w:r w:rsidR="00866B51">
        <w:rPr>
          <w:rtl/>
          <w:lang w:bidi="fa-IR"/>
        </w:rPr>
        <w:t>ی</w:t>
      </w:r>
      <w:r>
        <w:rPr>
          <w:rtl/>
          <w:lang w:bidi="fa-IR"/>
        </w:rPr>
        <w:t>شتر</w:t>
      </w:r>
      <w:r w:rsidR="00866B51">
        <w:rPr>
          <w:rtl/>
          <w:lang w:bidi="fa-IR"/>
        </w:rPr>
        <w:t>ی</w:t>
      </w:r>
      <w:r>
        <w:rPr>
          <w:rtl/>
          <w:lang w:bidi="fa-IR"/>
        </w:rPr>
        <w:t xml:space="preserve"> برخوردارند</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سالک با</w:t>
      </w:r>
      <w:r w:rsidR="00866B51">
        <w:rPr>
          <w:rtl/>
          <w:lang w:bidi="fa-IR"/>
        </w:rPr>
        <w:t>ی</w:t>
      </w:r>
      <w:r>
        <w:rPr>
          <w:rtl/>
          <w:lang w:bidi="fa-IR"/>
        </w:rPr>
        <w:t>د تا جا</w:t>
      </w:r>
      <w:r w:rsidR="00866B51">
        <w:rPr>
          <w:rtl/>
          <w:lang w:bidi="fa-IR"/>
        </w:rPr>
        <w:t>یی</w:t>
      </w:r>
      <w:r>
        <w:rPr>
          <w:rtl/>
          <w:lang w:bidi="fa-IR"/>
        </w:rPr>
        <w:t xml:space="preserve"> که به کسالت نم</w:t>
      </w:r>
      <w:r w:rsidR="00866B51">
        <w:rPr>
          <w:rtl/>
          <w:lang w:bidi="fa-IR"/>
        </w:rPr>
        <w:t>ی</w:t>
      </w:r>
      <w:r w:rsidR="00C538D4">
        <w:rPr>
          <w:rtl/>
          <w:lang w:bidi="fa-IR"/>
        </w:rPr>
        <w:t xml:space="preserve"> </w:t>
      </w:r>
      <w:r>
        <w:rPr>
          <w:rtl/>
          <w:lang w:bidi="fa-IR"/>
        </w:rPr>
        <w:t>انجامد و از نشاط برخوردار است سع</w:t>
      </w:r>
      <w:r w:rsidR="00866B51">
        <w:rPr>
          <w:rtl/>
          <w:lang w:bidi="fa-IR"/>
        </w:rPr>
        <w:t>ی</w:t>
      </w:r>
      <w:r>
        <w:rPr>
          <w:rtl/>
          <w:lang w:bidi="fa-IR"/>
        </w:rPr>
        <w:t xml:space="preserve"> کند همواره به ذکر مشغول بوده و هر ذکر</w:t>
      </w:r>
      <w:r w:rsidR="00866B51">
        <w:rPr>
          <w:rtl/>
          <w:lang w:bidi="fa-IR"/>
        </w:rPr>
        <w:t>ی</w:t>
      </w:r>
      <w:r>
        <w:rPr>
          <w:rtl/>
          <w:lang w:bidi="fa-IR"/>
        </w:rPr>
        <w:t xml:space="preserve"> را بر م</w:t>
      </w:r>
      <w:r w:rsidR="00866B51">
        <w:rPr>
          <w:rtl/>
          <w:lang w:bidi="fa-IR"/>
        </w:rPr>
        <w:t>ی</w:t>
      </w:r>
      <w:r w:rsidR="00C538D4">
        <w:rPr>
          <w:rtl/>
          <w:lang w:bidi="fa-IR"/>
        </w:rPr>
        <w:t xml:space="preserve"> </w:t>
      </w:r>
      <w:r>
        <w:rPr>
          <w:rtl/>
          <w:lang w:bidi="fa-IR"/>
        </w:rPr>
        <w:t>گز</w:t>
      </w:r>
      <w:r w:rsidR="00866B51">
        <w:rPr>
          <w:rtl/>
          <w:lang w:bidi="fa-IR"/>
        </w:rPr>
        <w:t>ی</w:t>
      </w:r>
      <w:r>
        <w:rPr>
          <w:rtl/>
          <w:lang w:bidi="fa-IR"/>
        </w:rPr>
        <w:t>ند بر آن مداومت داشته باشد تا به خوب</w:t>
      </w:r>
      <w:r w:rsidR="00866B51">
        <w:rPr>
          <w:rtl/>
          <w:lang w:bidi="fa-IR"/>
        </w:rPr>
        <w:t>ی</w:t>
      </w:r>
      <w:r>
        <w:rPr>
          <w:rtl/>
          <w:lang w:bidi="fa-IR"/>
        </w:rPr>
        <w:t xml:space="preserve"> از ثمرات آن بهره</w:t>
      </w:r>
      <w:r w:rsidR="00C538D4">
        <w:rPr>
          <w:rtl/>
          <w:lang w:bidi="fa-IR"/>
        </w:rPr>
        <w:t xml:space="preserve"> </w:t>
      </w:r>
      <w:r>
        <w:rPr>
          <w:rtl/>
          <w:lang w:bidi="fa-IR"/>
        </w:rPr>
        <w:t>مند گردد</w:t>
      </w:r>
      <w:r w:rsidR="00866B51">
        <w:rPr>
          <w:rtl/>
          <w:lang w:bidi="fa-IR"/>
        </w:rPr>
        <w:t xml:space="preserve">. </w:t>
      </w:r>
    </w:p>
    <w:p w:rsidR="00942005" w:rsidRDefault="00942005" w:rsidP="00942005">
      <w:pPr>
        <w:pStyle w:val="libNormal"/>
        <w:rPr>
          <w:rtl/>
          <w:lang w:bidi="fa-IR"/>
        </w:rPr>
      </w:pPr>
      <w:r>
        <w:rPr>
          <w:rtl/>
          <w:lang w:bidi="fa-IR"/>
        </w:rPr>
        <w:lastRenderedPageBreak/>
        <w:t>تا جا</w:t>
      </w:r>
      <w:r w:rsidR="00866B51">
        <w:rPr>
          <w:rtl/>
          <w:lang w:bidi="fa-IR"/>
        </w:rPr>
        <w:t>یی</w:t>
      </w:r>
      <w:r>
        <w:rPr>
          <w:rtl/>
          <w:lang w:bidi="fa-IR"/>
        </w:rPr>
        <w:t xml:space="preserve"> که ممکن است در اوا</w:t>
      </w:r>
      <w:r w:rsidR="00866B51">
        <w:rPr>
          <w:rtl/>
          <w:lang w:bidi="fa-IR"/>
        </w:rPr>
        <w:t>ی</w:t>
      </w:r>
      <w:r>
        <w:rPr>
          <w:rtl/>
          <w:lang w:bidi="fa-IR"/>
        </w:rPr>
        <w:t>ل امر ذکر خود را «أَسْتَغْفِرُ اللَّهَ رَبِّ</w:t>
      </w:r>
      <w:r w:rsidR="00866B51">
        <w:rPr>
          <w:rtl/>
          <w:lang w:bidi="fa-IR"/>
        </w:rPr>
        <w:t>ی</w:t>
      </w:r>
      <w:r>
        <w:rPr>
          <w:rtl/>
          <w:lang w:bidi="fa-IR"/>
        </w:rPr>
        <w:t xml:space="preserve"> وَ أَتُوبُ إِلَ</w:t>
      </w:r>
      <w:r w:rsidR="00866B51">
        <w:rPr>
          <w:rtl/>
          <w:lang w:bidi="fa-IR"/>
        </w:rPr>
        <w:t>ی</w:t>
      </w:r>
      <w:r>
        <w:rPr>
          <w:rtl/>
          <w:lang w:bidi="fa-IR"/>
        </w:rPr>
        <w:t>هِ» قرار دهد</w:t>
      </w:r>
      <w:r w:rsidR="00866B51">
        <w:rPr>
          <w:rtl/>
          <w:lang w:bidi="fa-IR"/>
        </w:rPr>
        <w:t xml:space="preserve">. </w:t>
      </w:r>
      <w:r>
        <w:rPr>
          <w:rtl/>
          <w:lang w:bidi="fa-IR"/>
        </w:rPr>
        <w:t>بعدها ن</w:t>
      </w:r>
      <w:r w:rsidR="00866B51">
        <w:rPr>
          <w:rtl/>
          <w:lang w:bidi="fa-IR"/>
        </w:rPr>
        <w:t>ی</w:t>
      </w:r>
      <w:r>
        <w:rPr>
          <w:rtl/>
          <w:lang w:bidi="fa-IR"/>
        </w:rPr>
        <w:t>ز که ب</w:t>
      </w:r>
      <w:r w:rsidR="00866B51">
        <w:rPr>
          <w:rtl/>
          <w:lang w:bidi="fa-IR"/>
        </w:rPr>
        <w:t>ی</w:t>
      </w:r>
      <w:r>
        <w:rPr>
          <w:rtl/>
          <w:lang w:bidi="fa-IR"/>
        </w:rPr>
        <w:t>شتر خود را در زندان طب</w:t>
      </w:r>
      <w:r w:rsidR="00866B51">
        <w:rPr>
          <w:rtl/>
          <w:lang w:bidi="fa-IR"/>
        </w:rPr>
        <w:t>ی</w:t>
      </w:r>
      <w:r>
        <w:rPr>
          <w:rtl/>
          <w:lang w:bidi="fa-IR"/>
        </w:rPr>
        <w:t>عت</w:t>
      </w:r>
      <w:r w:rsidR="00866B51">
        <w:rPr>
          <w:rtl/>
          <w:lang w:bidi="fa-IR"/>
        </w:rPr>
        <w:t xml:space="preserve">، </w:t>
      </w:r>
      <w:r>
        <w:rPr>
          <w:rtl/>
          <w:lang w:bidi="fa-IR"/>
        </w:rPr>
        <w:t>و مق</w:t>
      </w:r>
      <w:r w:rsidR="00866B51">
        <w:rPr>
          <w:rtl/>
          <w:lang w:bidi="fa-IR"/>
        </w:rPr>
        <w:t>ی</w:t>
      </w:r>
      <w:r>
        <w:rPr>
          <w:rtl/>
          <w:lang w:bidi="fa-IR"/>
        </w:rPr>
        <w:t>د به ق</w:t>
      </w:r>
      <w:r w:rsidR="00866B51">
        <w:rPr>
          <w:rtl/>
          <w:lang w:bidi="fa-IR"/>
        </w:rPr>
        <w:t>ی</w:t>
      </w:r>
      <w:r>
        <w:rPr>
          <w:rtl/>
          <w:lang w:bidi="fa-IR"/>
        </w:rPr>
        <w:t>د و بندها</w:t>
      </w:r>
      <w:r w:rsidR="00866B51">
        <w:rPr>
          <w:rtl/>
          <w:lang w:bidi="fa-IR"/>
        </w:rPr>
        <w:t>ی</w:t>
      </w:r>
      <w:r>
        <w:rPr>
          <w:rtl/>
          <w:lang w:bidi="fa-IR"/>
        </w:rPr>
        <w:t xml:space="preserve"> امور دن</w:t>
      </w:r>
      <w:r w:rsidR="00866B51">
        <w:rPr>
          <w:rtl/>
          <w:lang w:bidi="fa-IR"/>
        </w:rPr>
        <w:t>ی</w:t>
      </w:r>
      <w:r>
        <w:rPr>
          <w:rtl/>
          <w:lang w:bidi="fa-IR"/>
        </w:rPr>
        <w:t>و</w:t>
      </w:r>
      <w:r w:rsidR="00866B51">
        <w:rPr>
          <w:rtl/>
          <w:lang w:bidi="fa-IR"/>
        </w:rPr>
        <w:t>ی</w:t>
      </w:r>
      <w:r>
        <w:rPr>
          <w:rtl/>
          <w:lang w:bidi="fa-IR"/>
        </w:rPr>
        <w:t xml:space="preserve"> و نفسان</w:t>
      </w:r>
      <w:r w:rsidR="00866B51">
        <w:rPr>
          <w:rtl/>
          <w:lang w:bidi="fa-IR"/>
        </w:rPr>
        <w:t>ی</w:t>
      </w:r>
      <w:r>
        <w:rPr>
          <w:rtl/>
          <w:lang w:bidi="fa-IR"/>
        </w:rPr>
        <w:t xml:space="preserve"> و متّصف به اخلاق رذ</w:t>
      </w:r>
      <w:r w:rsidR="00866B51">
        <w:rPr>
          <w:rtl/>
          <w:lang w:bidi="fa-IR"/>
        </w:rPr>
        <w:t>ی</w:t>
      </w:r>
      <w:r>
        <w:rPr>
          <w:rtl/>
          <w:lang w:bidi="fa-IR"/>
        </w:rPr>
        <w:t>له و خلق</w:t>
      </w:r>
      <w:r w:rsidR="00C538D4">
        <w:rPr>
          <w:rtl/>
          <w:lang w:bidi="fa-IR"/>
        </w:rPr>
        <w:t xml:space="preserve"> </w:t>
      </w:r>
      <w:r>
        <w:rPr>
          <w:rtl/>
          <w:lang w:bidi="fa-IR"/>
        </w:rPr>
        <w:t>ها</w:t>
      </w:r>
      <w:r w:rsidR="00866B51">
        <w:rPr>
          <w:rtl/>
          <w:lang w:bidi="fa-IR"/>
        </w:rPr>
        <w:t>ی</w:t>
      </w:r>
      <w:r>
        <w:rPr>
          <w:rtl/>
          <w:lang w:bidi="fa-IR"/>
        </w:rPr>
        <w:t xml:space="preserve"> ناپسند احساس کرد</w:t>
      </w:r>
      <w:r w:rsidR="00866B51">
        <w:rPr>
          <w:rtl/>
          <w:lang w:bidi="fa-IR"/>
        </w:rPr>
        <w:t xml:space="preserve">، </w:t>
      </w:r>
      <w:r>
        <w:rPr>
          <w:rtl/>
          <w:lang w:bidi="fa-IR"/>
        </w:rPr>
        <w:t>از ذکر شر</w:t>
      </w:r>
      <w:r w:rsidR="00866B51">
        <w:rPr>
          <w:rtl/>
          <w:lang w:bidi="fa-IR"/>
        </w:rPr>
        <w:t>ی</w:t>
      </w:r>
      <w:r>
        <w:rPr>
          <w:rtl/>
          <w:lang w:bidi="fa-IR"/>
        </w:rPr>
        <w:t xml:space="preserve">ف </w:t>
      </w:r>
      <w:r w:rsidR="00866B51">
        <w:rPr>
          <w:rtl/>
          <w:lang w:bidi="fa-IR"/>
        </w:rPr>
        <w:t>ی</w:t>
      </w:r>
      <w:r>
        <w:rPr>
          <w:rtl/>
          <w:lang w:bidi="fa-IR"/>
        </w:rPr>
        <w:t>ونس</w:t>
      </w:r>
      <w:r w:rsidR="00866B51">
        <w:rPr>
          <w:rtl/>
          <w:lang w:bidi="fa-IR"/>
        </w:rPr>
        <w:t>ی</w:t>
      </w:r>
      <w:r>
        <w:rPr>
          <w:rtl/>
          <w:lang w:bidi="fa-IR"/>
        </w:rPr>
        <w:t>ه</w:t>
      </w:r>
      <w:r w:rsidR="00866B51">
        <w:rPr>
          <w:rtl/>
          <w:lang w:bidi="fa-IR"/>
        </w:rPr>
        <w:t xml:space="preserve">: </w:t>
      </w:r>
      <w:r>
        <w:rPr>
          <w:rtl/>
          <w:lang w:bidi="fa-IR"/>
        </w:rPr>
        <w:t>«لا إِلهَ إِلّا أَنْتَ سُبْحانَکَ إِنِّ</w:t>
      </w:r>
      <w:r w:rsidR="00866B51">
        <w:rPr>
          <w:rtl/>
          <w:lang w:bidi="fa-IR"/>
        </w:rPr>
        <w:t>ی</w:t>
      </w:r>
      <w:r>
        <w:rPr>
          <w:rtl/>
          <w:lang w:bidi="fa-IR"/>
        </w:rPr>
        <w:t xml:space="preserve"> کُنْتُ مِنَ الظَّالِمِ</w:t>
      </w:r>
      <w:r w:rsidR="00866B51">
        <w:rPr>
          <w:rtl/>
          <w:lang w:bidi="fa-IR"/>
        </w:rPr>
        <w:t>ی</w:t>
      </w:r>
      <w:r>
        <w:rPr>
          <w:rtl/>
          <w:lang w:bidi="fa-IR"/>
        </w:rPr>
        <w:t>نَ» غفلت نورزد</w:t>
      </w:r>
      <w:r w:rsidR="00866B51">
        <w:rPr>
          <w:rtl/>
          <w:lang w:bidi="fa-IR"/>
        </w:rPr>
        <w:t xml:space="preserve">، </w:t>
      </w:r>
      <w:r>
        <w:rPr>
          <w:rtl/>
          <w:lang w:bidi="fa-IR"/>
        </w:rPr>
        <w:t>و هر مقدار که م</w:t>
      </w:r>
      <w:r w:rsidR="00866B51">
        <w:rPr>
          <w:rtl/>
          <w:lang w:bidi="fa-IR"/>
        </w:rPr>
        <w:t>ی</w:t>
      </w:r>
      <w:r w:rsidR="00C538D4">
        <w:rPr>
          <w:rtl/>
          <w:lang w:bidi="fa-IR"/>
        </w:rPr>
        <w:t xml:space="preserve"> </w:t>
      </w:r>
      <w:r>
        <w:rPr>
          <w:rtl/>
          <w:lang w:bidi="fa-IR"/>
        </w:rPr>
        <w:t>تواند خصوصاً در حال سجده آن را تکرار نما</w:t>
      </w:r>
      <w:r w:rsidR="00866B51">
        <w:rPr>
          <w:rtl/>
          <w:lang w:bidi="fa-IR"/>
        </w:rPr>
        <w:t>ی</w:t>
      </w:r>
      <w:r>
        <w:rPr>
          <w:rtl/>
          <w:lang w:bidi="fa-IR"/>
        </w:rPr>
        <w:t>د</w:t>
      </w:r>
      <w:r w:rsidR="00866B51">
        <w:rPr>
          <w:rtl/>
          <w:lang w:bidi="fa-IR"/>
        </w:rPr>
        <w:t xml:space="preserve">، </w:t>
      </w:r>
      <w:r>
        <w:rPr>
          <w:rtl/>
          <w:lang w:bidi="fa-IR"/>
        </w:rPr>
        <w:t>و به زبان حال عرض کند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من</w:t>
      </w:r>
      <w:r w:rsidR="00866B51">
        <w:rPr>
          <w:rtl/>
          <w:lang w:bidi="fa-IR"/>
        </w:rPr>
        <w:t xml:space="preserve">! </w:t>
      </w:r>
      <w:r>
        <w:rPr>
          <w:rtl/>
          <w:lang w:bidi="fa-IR"/>
        </w:rPr>
        <w:t>تو پاک و منزّه</w:t>
      </w:r>
      <w:r w:rsidR="00866B51">
        <w:rPr>
          <w:rtl/>
          <w:lang w:bidi="fa-IR"/>
        </w:rPr>
        <w:t xml:space="preserve">ی، </w:t>
      </w:r>
      <w:r>
        <w:rPr>
          <w:rtl/>
          <w:lang w:bidi="fa-IR"/>
        </w:rPr>
        <w:t>و در حقّ ا</w:t>
      </w:r>
      <w:r w:rsidR="00866B51">
        <w:rPr>
          <w:rtl/>
          <w:lang w:bidi="fa-IR"/>
        </w:rPr>
        <w:t>ی</w:t>
      </w:r>
      <w:r>
        <w:rPr>
          <w:rtl/>
          <w:lang w:bidi="fa-IR"/>
        </w:rPr>
        <w:t>ن مسک</w:t>
      </w:r>
      <w:r w:rsidR="00866B51">
        <w:rPr>
          <w:rtl/>
          <w:lang w:bidi="fa-IR"/>
        </w:rPr>
        <w:t>ی</w:t>
      </w:r>
      <w:r>
        <w:rPr>
          <w:rtl/>
          <w:lang w:bidi="fa-IR"/>
        </w:rPr>
        <w:t>ن ستم روا نداشته</w:t>
      </w:r>
      <w:r w:rsidR="00866B51">
        <w:rPr>
          <w:rtl/>
          <w:lang w:bidi="fa-IR"/>
        </w:rPr>
        <w:t xml:space="preserve">، </w:t>
      </w:r>
      <w:r>
        <w:rPr>
          <w:rtl/>
          <w:lang w:bidi="fa-IR"/>
        </w:rPr>
        <w:t>به ا</w:t>
      </w:r>
      <w:r w:rsidR="00866B51">
        <w:rPr>
          <w:rtl/>
          <w:lang w:bidi="fa-IR"/>
        </w:rPr>
        <w:t>ی</w:t>
      </w:r>
      <w:r>
        <w:rPr>
          <w:rtl/>
          <w:lang w:bidi="fa-IR"/>
        </w:rPr>
        <w:t>ن پست</w:t>
      </w:r>
      <w:r w:rsidR="00866B51">
        <w:rPr>
          <w:rtl/>
          <w:lang w:bidi="fa-IR"/>
        </w:rPr>
        <w:t>ی</w:t>
      </w:r>
      <w:r>
        <w:rPr>
          <w:rtl/>
          <w:lang w:bidi="fa-IR"/>
        </w:rPr>
        <w:t xml:space="preserve"> و رذالت گرفتارش نفرموده</w:t>
      </w:r>
      <w:r w:rsidR="00C538D4">
        <w:rPr>
          <w:rtl/>
          <w:lang w:bidi="fa-IR"/>
        </w:rPr>
        <w:t xml:space="preserve"> </w:t>
      </w:r>
      <w:r>
        <w:rPr>
          <w:rtl/>
          <w:lang w:bidi="fa-IR"/>
        </w:rPr>
        <w:t>ا</w:t>
      </w:r>
      <w:r w:rsidR="00866B51">
        <w:rPr>
          <w:rtl/>
          <w:lang w:bidi="fa-IR"/>
        </w:rPr>
        <w:t xml:space="preserve">ی، </w:t>
      </w:r>
      <w:r>
        <w:rPr>
          <w:rtl/>
          <w:lang w:bidi="fa-IR"/>
        </w:rPr>
        <w:t>بلکه او خود بر خو</w:t>
      </w:r>
      <w:r w:rsidR="00866B51">
        <w:rPr>
          <w:rtl/>
          <w:lang w:bidi="fa-IR"/>
        </w:rPr>
        <w:t>ی</w:t>
      </w:r>
      <w:r>
        <w:rPr>
          <w:rtl/>
          <w:lang w:bidi="fa-IR"/>
        </w:rPr>
        <w:t>شتن ظلم کرده است</w:t>
      </w:r>
      <w:r w:rsidR="00866B51">
        <w:rPr>
          <w:rtl/>
          <w:lang w:bidi="fa-IR"/>
        </w:rPr>
        <w:t xml:space="preserve">. </w:t>
      </w:r>
    </w:p>
    <w:p w:rsidR="00942005" w:rsidRDefault="00942005" w:rsidP="00942005">
      <w:pPr>
        <w:pStyle w:val="libNormal"/>
        <w:rPr>
          <w:rtl/>
          <w:lang w:bidi="fa-IR"/>
        </w:rPr>
      </w:pPr>
      <w:r>
        <w:rPr>
          <w:rtl/>
          <w:lang w:bidi="fa-IR"/>
        </w:rPr>
        <w:t>در مراحل بعد ن</w:t>
      </w:r>
      <w:r w:rsidR="00866B51">
        <w:rPr>
          <w:rtl/>
          <w:lang w:bidi="fa-IR"/>
        </w:rPr>
        <w:t>ی</w:t>
      </w:r>
      <w:r>
        <w:rPr>
          <w:rtl/>
          <w:lang w:bidi="fa-IR"/>
        </w:rPr>
        <w:t>ز به ذکرها</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ی</w:t>
      </w:r>
      <w:r>
        <w:rPr>
          <w:rtl/>
          <w:lang w:bidi="fa-IR"/>
        </w:rPr>
        <w:t xml:space="preserve"> که از طر</w:t>
      </w:r>
      <w:r w:rsidR="00866B51">
        <w:rPr>
          <w:rtl/>
          <w:lang w:bidi="fa-IR"/>
        </w:rPr>
        <w:t>ی</w:t>
      </w:r>
      <w:r>
        <w:rPr>
          <w:rtl/>
          <w:lang w:bidi="fa-IR"/>
        </w:rPr>
        <w:t>ق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رس</w:t>
      </w:r>
      <w:r w:rsidR="00866B51">
        <w:rPr>
          <w:rtl/>
          <w:lang w:bidi="fa-IR"/>
        </w:rPr>
        <w:t>ی</w:t>
      </w:r>
      <w:r>
        <w:rPr>
          <w:rtl/>
          <w:lang w:bidi="fa-IR"/>
        </w:rPr>
        <w:t>ده است رو</w:t>
      </w:r>
      <w:r w:rsidR="00866B51">
        <w:rPr>
          <w:rtl/>
          <w:lang w:bidi="fa-IR"/>
        </w:rPr>
        <w:t>ی</w:t>
      </w:r>
      <w:r>
        <w:rPr>
          <w:rtl/>
          <w:lang w:bidi="fa-IR"/>
        </w:rPr>
        <w:t xml:space="preserve"> آورد و برخ</w:t>
      </w:r>
      <w:r w:rsidR="00866B51">
        <w:rPr>
          <w:rtl/>
          <w:lang w:bidi="fa-IR"/>
        </w:rPr>
        <w:t>ی</w:t>
      </w:r>
      <w:r>
        <w:rPr>
          <w:rtl/>
          <w:lang w:bidi="fa-IR"/>
        </w:rPr>
        <w:t xml:space="preserve"> از آنها را که در روا</w:t>
      </w:r>
      <w:r w:rsidR="00866B51">
        <w:rPr>
          <w:rtl/>
          <w:lang w:bidi="fa-IR"/>
        </w:rPr>
        <w:t>ی</w:t>
      </w:r>
      <w:r>
        <w:rPr>
          <w:rtl/>
          <w:lang w:bidi="fa-IR"/>
        </w:rPr>
        <w:t>ات مورد تأک</w:t>
      </w:r>
      <w:r w:rsidR="00866B51">
        <w:rPr>
          <w:rtl/>
          <w:lang w:bidi="fa-IR"/>
        </w:rPr>
        <w:t>ی</w:t>
      </w:r>
      <w:r>
        <w:rPr>
          <w:rtl/>
          <w:lang w:bidi="fa-IR"/>
        </w:rPr>
        <w:t>د قرار گرفته</w:t>
      </w:r>
      <w:r w:rsidR="00866B51">
        <w:rPr>
          <w:rtl/>
          <w:lang w:bidi="fa-IR"/>
        </w:rPr>
        <w:t xml:space="preserve">، </w:t>
      </w:r>
      <w:r>
        <w:rPr>
          <w:rtl/>
          <w:lang w:bidi="fa-IR"/>
        </w:rPr>
        <w:t>ورد دائم</w:t>
      </w:r>
      <w:r w:rsidR="00866B51">
        <w:rPr>
          <w:rtl/>
          <w:lang w:bidi="fa-IR"/>
        </w:rPr>
        <w:t>ی</w:t>
      </w:r>
      <w:r>
        <w:rPr>
          <w:rtl/>
          <w:lang w:bidi="fa-IR"/>
        </w:rPr>
        <w:t xml:space="preserve"> خو</w:t>
      </w:r>
      <w:r w:rsidR="00866B51">
        <w:rPr>
          <w:rtl/>
          <w:lang w:bidi="fa-IR"/>
        </w:rPr>
        <w:t>ی</w:t>
      </w:r>
      <w:r>
        <w:rPr>
          <w:rtl/>
          <w:lang w:bidi="fa-IR"/>
        </w:rPr>
        <w:t>ش قرار دهد</w:t>
      </w:r>
      <w:r w:rsidR="00866B51">
        <w:rPr>
          <w:rtl/>
          <w:lang w:bidi="fa-IR"/>
        </w:rPr>
        <w:t xml:space="preserve">. </w:t>
      </w:r>
    </w:p>
    <w:p w:rsidR="00C538D4" w:rsidRDefault="00942005" w:rsidP="00942005">
      <w:pPr>
        <w:pStyle w:val="libNormal"/>
        <w:rPr>
          <w:rtl/>
          <w:lang w:bidi="fa-IR"/>
        </w:rPr>
      </w:pPr>
      <w:r>
        <w:rPr>
          <w:rtl/>
          <w:lang w:bidi="fa-IR"/>
        </w:rPr>
        <w:t>مراتب ذکر</w:t>
      </w:r>
    </w:p>
    <w:p w:rsidR="00942005" w:rsidRDefault="00866B51" w:rsidP="00942005">
      <w:pPr>
        <w:pStyle w:val="libNormal"/>
        <w:rPr>
          <w:rtl/>
          <w:lang w:bidi="fa-IR"/>
        </w:rPr>
      </w:pPr>
      <w:r>
        <w:rPr>
          <w:rtl/>
          <w:lang w:bidi="fa-IR"/>
        </w:rPr>
        <w:t>ی</w:t>
      </w:r>
      <w:r w:rsidR="00942005">
        <w:rPr>
          <w:rtl/>
          <w:lang w:bidi="fa-IR"/>
        </w:rPr>
        <w:t>اد خدا دارا</w:t>
      </w:r>
      <w:r>
        <w:rPr>
          <w:rtl/>
          <w:lang w:bidi="fa-IR"/>
        </w:rPr>
        <w:t>ی</w:t>
      </w:r>
      <w:r w:rsidR="00942005">
        <w:rPr>
          <w:rtl/>
          <w:lang w:bidi="fa-IR"/>
        </w:rPr>
        <w:t xml:space="preserve"> درجات و مراتب</w:t>
      </w:r>
      <w:r>
        <w:rPr>
          <w:rtl/>
          <w:lang w:bidi="fa-IR"/>
        </w:rPr>
        <w:t>ی</w:t>
      </w:r>
      <w:r w:rsidR="00942005">
        <w:rPr>
          <w:rtl/>
          <w:lang w:bidi="fa-IR"/>
        </w:rPr>
        <w:t xml:space="preserve"> است که به اعتبار آن از فض</w:t>
      </w:r>
      <w:r>
        <w:rPr>
          <w:rtl/>
          <w:lang w:bidi="fa-IR"/>
        </w:rPr>
        <w:t>ی</w:t>
      </w:r>
      <w:r w:rsidR="00942005">
        <w:rPr>
          <w:rtl/>
          <w:lang w:bidi="fa-IR"/>
        </w:rPr>
        <w:t>لت و ارزش متفاوت</w:t>
      </w:r>
      <w:r>
        <w:rPr>
          <w:rtl/>
          <w:lang w:bidi="fa-IR"/>
        </w:rPr>
        <w:t>ی</w:t>
      </w:r>
      <w:r w:rsidR="00942005">
        <w:rPr>
          <w:rtl/>
          <w:lang w:bidi="fa-IR"/>
        </w:rPr>
        <w:t xml:space="preserve"> برخوردار خواهد بود</w:t>
      </w:r>
      <w:r>
        <w:rPr>
          <w:rtl/>
          <w:lang w:bidi="fa-IR"/>
        </w:rPr>
        <w:t xml:space="preserve">: </w:t>
      </w:r>
    </w:p>
    <w:p w:rsidR="00942005" w:rsidRDefault="00942005" w:rsidP="00942005">
      <w:pPr>
        <w:pStyle w:val="libNormal"/>
        <w:rPr>
          <w:rtl/>
          <w:lang w:bidi="fa-IR"/>
        </w:rPr>
      </w:pPr>
      <w:r>
        <w:rPr>
          <w:rtl/>
          <w:lang w:bidi="fa-IR"/>
        </w:rPr>
        <w:t>ذکر با زبان</w:t>
      </w:r>
      <w:r w:rsidR="00866B51">
        <w:rPr>
          <w:rtl/>
          <w:lang w:bidi="fa-IR"/>
        </w:rPr>
        <w:t xml:space="preserve">: </w:t>
      </w:r>
    </w:p>
    <w:p w:rsidR="00942005" w:rsidRDefault="00942005" w:rsidP="00942005">
      <w:pPr>
        <w:pStyle w:val="libNormal"/>
        <w:rPr>
          <w:rtl/>
          <w:lang w:bidi="fa-IR"/>
        </w:rPr>
      </w:pPr>
      <w:r>
        <w:rPr>
          <w:rtl/>
          <w:lang w:bidi="fa-IR"/>
        </w:rPr>
        <w:t>مشغول داشتن زبان به ذکر خدا را م</w:t>
      </w:r>
      <w:r w:rsidR="00866B51">
        <w:rPr>
          <w:rtl/>
          <w:lang w:bidi="fa-IR"/>
        </w:rPr>
        <w:t>ی</w:t>
      </w:r>
      <w:r w:rsidR="00C538D4">
        <w:rPr>
          <w:rtl/>
          <w:lang w:bidi="fa-IR"/>
        </w:rPr>
        <w:t xml:space="preserve"> </w:t>
      </w:r>
      <w:r>
        <w:rPr>
          <w:rtl/>
          <w:lang w:bidi="fa-IR"/>
        </w:rPr>
        <w:t>توان نخست</w:t>
      </w:r>
      <w:r w:rsidR="00866B51">
        <w:rPr>
          <w:rtl/>
          <w:lang w:bidi="fa-IR"/>
        </w:rPr>
        <w:t>ی</w:t>
      </w:r>
      <w:r>
        <w:rPr>
          <w:rtl/>
          <w:lang w:bidi="fa-IR"/>
        </w:rPr>
        <w:t>ن مرحله از مراحل بهره</w:t>
      </w:r>
      <w:r w:rsidR="00C538D4">
        <w:rPr>
          <w:rtl/>
          <w:lang w:bidi="fa-IR"/>
        </w:rPr>
        <w:t xml:space="preserve"> </w:t>
      </w:r>
      <w:r>
        <w:rPr>
          <w:rtl/>
          <w:lang w:bidi="fa-IR"/>
        </w:rPr>
        <w:t>مند</w:t>
      </w:r>
      <w:r w:rsidR="00866B51">
        <w:rPr>
          <w:rtl/>
          <w:lang w:bidi="fa-IR"/>
        </w:rPr>
        <w:t>ی</w:t>
      </w:r>
      <w:r>
        <w:rPr>
          <w:rtl/>
          <w:lang w:bidi="fa-IR"/>
        </w:rPr>
        <w:t xml:space="preserve"> از ا</w:t>
      </w:r>
      <w:r w:rsidR="00866B51">
        <w:rPr>
          <w:rtl/>
          <w:lang w:bidi="fa-IR"/>
        </w:rPr>
        <w:t>ی</w:t>
      </w:r>
      <w:r>
        <w:rPr>
          <w:rtl/>
          <w:lang w:bidi="fa-IR"/>
        </w:rPr>
        <w:t>ن نعمت بزرگ دانست که به صورت</w:t>
      </w:r>
      <w:r w:rsidR="00C538D4">
        <w:rPr>
          <w:rtl/>
          <w:lang w:bidi="fa-IR"/>
        </w:rPr>
        <w:t xml:space="preserve"> </w:t>
      </w:r>
      <w:r>
        <w:rPr>
          <w:rtl/>
          <w:lang w:bidi="fa-IR"/>
        </w:rPr>
        <w:t>ها</w:t>
      </w:r>
      <w:r w:rsidR="00866B51">
        <w:rPr>
          <w:rtl/>
          <w:lang w:bidi="fa-IR"/>
        </w:rPr>
        <w:t>ی</w:t>
      </w:r>
      <w:r>
        <w:rPr>
          <w:rtl/>
          <w:lang w:bidi="fa-IR"/>
        </w:rPr>
        <w:t xml:space="preserve"> مختلف همچون تسب</w:t>
      </w:r>
      <w:r w:rsidR="00866B51">
        <w:rPr>
          <w:rtl/>
          <w:lang w:bidi="fa-IR"/>
        </w:rPr>
        <w:t>ی</w:t>
      </w:r>
      <w:r>
        <w:rPr>
          <w:rtl/>
          <w:lang w:bidi="fa-IR"/>
        </w:rPr>
        <w:t>ح</w:t>
      </w:r>
      <w:r w:rsidR="00866B51">
        <w:rPr>
          <w:rtl/>
          <w:lang w:bidi="fa-IR"/>
        </w:rPr>
        <w:t xml:space="preserve">، </w:t>
      </w:r>
      <w:r>
        <w:rPr>
          <w:rtl/>
          <w:lang w:bidi="fa-IR"/>
        </w:rPr>
        <w:t>تنز</w:t>
      </w:r>
      <w:r w:rsidR="00866B51">
        <w:rPr>
          <w:rtl/>
          <w:lang w:bidi="fa-IR"/>
        </w:rPr>
        <w:t>ی</w:t>
      </w:r>
      <w:r>
        <w:rPr>
          <w:rtl/>
          <w:lang w:bidi="fa-IR"/>
        </w:rPr>
        <w:t>ه</w:t>
      </w:r>
      <w:r w:rsidR="00866B51">
        <w:rPr>
          <w:rtl/>
          <w:lang w:bidi="fa-IR"/>
        </w:rPr>
        <w:t xml:space="preserve">، </w:t>
      </w:r>
      <w:r>
        <w:rPr>
          <w:rtl/>
          <w:lang w:bidi="fa-IR"/>
        </w:rPr>
        <w:t>حمد و ثنا</w:t>
      </w:r>
      <w:r w:rsidR="00866B51">
        <w:rPr>
          <w:rtl/>
          <w:lang w:bidi="fa-IR"/>
        </w:rPr>
        <w:t xml:space="preserve">، </w:t>
      </w:r>
      <w:r>
        <w:rPr>
          <w:rtl/>
          <w:lang w:bidi="fa-IR"/>
        </w:rPr>
        <w:t>تکب</w:t>
      </w:r>
      <w:r w:rsidR="00866B51">
        <w:rPr>
          <w:rtl/>
          <w:lang w:bidi="fa-IR"/>
        </w:rPr>
        <w:t>ی</w:t>
      </w:r>
      <w:r>
        <w:rPr>
          <w:rtl/>
          <w:lang w:bidi="fa-IR"/>
        </w:rPr>
        <w:t>ر و تعظ</w:t>
      </w:r>
      <w:r w:rsidR="00866B51">
        <w:rPr>
          <w:rtl/>
          <w:lang w:bidi="fa-IR"/>
        </w:rPr>
        <w:t>ی</w:t>
      </w:r>
      <w:r>
        <w:rPr>
          <w:rtl/>
          <w:lang w:bidi="fa-IR"/>
        </w:rPr>
        <w:t>م</w:t>
      </w:r>
      <w:r w:rsidR="00866B51">
        <w:rPr>
          <w:rtl/>
          <w:lang w:bidi="fa-IR"/>
        </w:rPr>
        <w:t xml:space="preserve">، </w:t>
      </w:r>
      <w:r>
        <w:rPr>
          <w:rtl/>
          <w:lang w:bidi="fa-IR"/>
        </w:rPr>
        <w:t>شکر گزار</w:t>
      </w:r>
      <w:r w:rsidR="00866B51">
        <w:rPr>
          <w:rtl/>
          <w:lang w:bidi="fa-IR"/>
        </w:rPr>
        <w:t xml:space="preserve">ی، </w:t>
      </w:r>
      <w:r>
        <w:rPr>
          <w:rtl/>
          <w:lang w:bidi="fa-IR"/>
        </w:rPr>
        <w:t>دعا</w:t>
      </w:r>
      <w:r w:rsidR="00866B51">
        <w:rPr>
          <w:rtl/>
          <w:lang w:bidi="fa-IR"/>
        </w:rPr>
        <w:t xml:space="preserve">، </w:t>
      </w:r>
      <w:r>
        <w:rPr>
          <w:rtl/>
          <w:lang w:bidi="fa-IR"/>
        </w:rPr>
        <w:t>استغفار</w:t>
      </w:r>
      <w:r w:rsidR="00866B51">
        <w:rPr>
          <w:rtl/>
          <w:lang w:bidi="fa-IR"/>
        </w:rPr>
        <w:t xml:space="preserve">، </w:t>
      </w:r>
      <w:r>
        <w:rPr>
          <w:rtl/>
          <w:lang w:bidi="fa-IR"/>
        </w:rPr>
        <w:t>و درخواست حاجت ظهور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مرحله که خود زم</w:t>
      </w:r>
      <w:r w:rsidR="00866B51">
        <w:rPr>
          <w:rtl/>
          <w:lang w:bidi="fa-IR"/>
        </w:rPr>
        <w:t>ی</w:t>
      </w:r>
      <w:r>
        <w:rPr>
          <w:rtl/>
          <w:lang w:bidi="fa-IR"/>
        </w:rPr>
        <w:t>نه ساز فکر</w:t>
      </w:r>
      <w:r w:rsidR="00866B51">
        <w:rPr>
          <w:rtl/>
          <w:lang w:bidi="fa-IR"/>
        </w:rPr>
        <w:t xml:space="preserve">، </w:t>
      </w:r>
      <w:r>
        <w:rPr>
          <w:rtl/>
          <w:lang w:bidi="fa-IR"/>
        </w:rPr>
        <w:t>و راه گشا</w:t>
      </w:r>
      <w:r w:rsidR="00866B51">
        <w:rPr>
          <w:rtl/>
          <w:lang w:bidi="fa-IR"/>
        </w:rPr>
        <w:t>ی</w:t>
      </w:r>
      <w:r>
        <w:rPr>
          <w:rtl/>
          <w:lang w:bidi="fa-IR"/>
        </w:rPr>
        <w:t xml:space="preserve"> ذکر قلب</w:t>
      </w:r>
      <w:r w:rsidR="00866B51">
        <w:rPr>
          <w:rtl/>
          <w:lang w:bidi="fa-IR"/>
        </w:rPr>
        <w:t>ی</w:t>
      </w:r>
      <w:r>
        <w:rPr>
          <w:rtl/>
          <w:lang w:bidi="fa-IR"/>
        </w:rPr>
        <w:t xml:space="preserve"> است و به منزله بنز</w:t>
      </w:r>
      <w:r w:rsidR="00866B51">
        <w:rPr>
          <w:rtl/>
          <w:lang w:bidi="fa-IR"/>
        </w:rPr>
        <w:t>ی</w:t>
      </w:r>
      <w:r>
        <w:rPr>
          <w:rtl/>
          <w:lang w:bidi="fa-IR"/>
        </w:rPr>
        <w:t>ن موتور حرکت سالک در مس</w:t>
      </w:r>
      <w:r w:rsidR="00866B51">
        <w:rPr>
          <w:rtl/>
          <w:lang w:bidi="fa-IR"/>
        </w:rPr>
        <w:t>ی</w:t>
      </w:r>
      <w:r>
        <w:rPr>
          <w:rtl/>
          <w:lang w:bidi="fa-IR"/>
        </w:rPr>
        <w:t>ر کمال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 xml:space="preserve">چنانچه با آداب و </w:t>
      </w:r>
      <w:r>
        <w:rPr>
          <w:rtl/>
          <w:lang w:bidi="fa-IR"/>
        </w:rPr>
        <w:lastRenderedPageBreak/>
        <w:t>شرا</w:t>
      </w:r>
      <w:r w:rsidR="00866B51">
        <w:rPr>
          <w:rtl/>
          <w:lang w:bidi="fa-IR"/>
        </w:rPr>
        <w:t>ی</w:t>
      </w:r>
      <w:r>
        <w:rPr>
          <w:rtl/>
          <w:lang w:bidi="fa-IR"/>
        </w:rPr>
        <w:t>ط آن همراه باشد از بهتر</w:t>
      </w:r>
      <w:r w:rsidR="00866B51">
        <w:rPr>
          <w:rtl/>
          <w:lang w:bidi="fa-IR"/>
        </w:rPr>
        <w:t>ی</w:t>
      </w:r>
      <w:r>
        <w:rPr>
          <w:rtl/>
          <w:lang w:bidi="fa-IR"/>
        </w:rPr>
        <w:t>ن عبادات شمرده شده</w:t>
      </w:r>
      <w:r w:rsidR="00866B51">
        <w:rPr>
          <w:rtl/>
          <w:lang w:bidi="fa-IR"/>
        </w:rPr>
        <w:t xml:space="preserve">، </w:t>
      </w:r>
      <w:r>
        <w:rPr>
          <w:rtl/>
          <w:lang w:bidi="fa-IR"/>
        </w:rPr>
        <w:t>و آ</w:t>
      </w:r>
      <w:r w:rsidR="00866B51">
        <w:rPr>
          <w:rtl/>
          <w:lang w:bidi="fa-IR"/>
        </w:rPr>
        <w:t>ی</w:t>
      </w:r>
      <w:r>
        <w:rPr>
          <w:rtl/>
          <w:lang w:bidi="fa-IR"/>
        </w:rPr>
        <w:t>ات و روا</w:t>
      </w:r>
      <w:r w:rsidR="00866B51">
        <w:rPr>
          <w:rtl/>
          <w:lang w:bidi="fa-IR"/>
        </w:rPr>
        <w:t>ی</w:t>
      </w:r>
      <w:r>
        <w:rPr>
          <w:rtl/>
          <w:lang w:bidi="fa-IR"/>
        </w:rPr>
        <w:t>ات فراوان</w:t>
      </w:r>
      <w:r w:rsidR="00866B51">
        <w:rPr>
          <w:rtl/>
          <w:lang w:bidi="fa-IR"/>
        </w:rPr>
        <w:t>ی</w:t>
      </w:r>
      <w:r>
        <w:rPr>
          <w:rtl/>
          <w:lang w:bidi="fa-IR"/>
        </w:rPr>
        <w:t xml:space="preserve"> که به حدّ تواتر م</w:t>
      </w:r>
      <w:r w:rsidR="00866B51">
        <w:rPr>
          <w:rtl/>
          <w:lang w:bidi="fa-IR"/>
        </w:rPr>
        <w:t>ی</w:t>
      </w:r>
      <w:r w:rsidR="00C538D4">
        <w:rPr>
          <w:rtl/>
          <w:lang w:bidi="fa-IR"/>
        </w:rPr>
        <w:t xml:space="preserve"> </w:t>
      </w:r>
      <w:r>
        <w:rPr>
          <w:rtl/>
          <w:lang w:bidi="fa-IR"/>
        </w:rPr>
        <w:t>رسد</w:t>
      </w:r>
      <w:r w:rsidR="00866B51">
        <w:rPr>
          <w:rtl/>
          <w:lang w:bidi="fa-IR"/>
        </w:rPr>
        <w:t xml:space="preserve">، </w:t>
      </w:r>
      <w:r>
        <w:rPr>
          <w:rtl/>
          <w:lang w:bidi="fa-IR"/>
        </w:rPr>
        <w:t>در فض</w:t>
      </w:r>
      <w:r w:rsidR="00866B51">
        <w:rPr>
          <w:rtl/>
          <w:lang w:bidi="fa-IR"/>
        </w:rPr>
        <w:t>ی</w:t>
      </w:r>
      <w:r>
        <w:rPr>
          <w:rtl/>
          <w:lang w:bidi="fa-IR"/>
        </w:rPr>
        <w:t>لت آن وارد گشته است</w:t>
      </w:r>
      <w:r w:rsidR="00866B51">
        <w:rPr>
          <w:rtl/>
          <w:lang w:bidi="fa-IR"/>
        </w:rPr>
        <w:t xml:space="preserve">. </w:t>
      </w:r>
      <w:r w:rsidR="00866B51" w:rsidRPr="00C538D4">
        <w:rPr>
          <w:rStyle w:val="libFootnotenumChar"/>
          <w:rtl/>
          <w:lang w:bidi="fa-IR"/>
        </w:rPr>
        <w:t>(</w:t>
      </w:r>
      <w:r w:rsidRPr="00C538D4">
        <w:rPr>
          <w:rStyle w:val="libFootnotenumChar"/>
          <w:rtl/>
        </w:rPr>
        <w:t>439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ذکر قلب</w:t>
      </w:r>
      <w:r w:rsidR="00866B51">
        <w:rPr>
          <w:rtl/>
          <w:lang w:bidi="fa-IR"/>
        </w:rPr>
        <w:t xml:space="preserve">ی: </w:t>
      </w:r>
    </w:p>
    <w:p w:rsidR="00942005" w:rsidRDefault="00942005" w:rsidP="00942005">
      <w:pPr>
        <w:pStyle w:val="libNormal"/>
        <w:rPr>
          <w:rtl/>
          <w:lang w:bidi="fa-IR"/>
        </w:rPr>
      </w:pPr>
      <w:r>
        <w:rPr>
          <w:rtl/>
          <w:lang w:bidi="fa-IR"/>
        </w:rPr>
        <w:t>ا</w:t>
      </w:r>
      <w:r w:rsidR="00866B51">
        <w:rPr>
          <w:rtl/>
          <w:lang w:bidi="fa-IR"/>
        </w:rPr>
        <w:t>ی</w:t>
      </w:r>
      <w:r>
        <w:rPr>
          <w:rtl/>
          <w:lang w:bidi="fa-IR"/>
        </w:rPr>
        <w:t>ن مرتبه از ذکر ن</w:t>
      </w:r>
      <w:r w:rsidR="00866B51">
        <w:rPr>
          <w:rtl/>
          <w:lang w:bidi="fa-IR"/>
        </w:rPr>
        <w:t>ی</w:t>
      </w:r>
      <w:r>
        <w:rPr>
          <w:rtl/>
          <w:lang w:bidi="fa-IR"/>
        </w:rPr>
        <w:t>ز بس</w:t>
      </w:r>
      <w:r w:rsidR="00866B51">
        <w:rPr>
          <w:rtl/>
          <w:lang w:bidi="fa-IR"/>
        </w:rPr>
        <w:t>ی</w:t>
      </w:r>
      <w:r>
        <w:rPr>
          <w:rtl/>
          <w:lang w:bidi="fa-IR"/>
        </w:rPr>
        <w:t>ار ارزشمند بوده و آنچنان که از آ</w:t>
      </w:r>
      <w:r w:rsidR="00866B51">
        <w:rPr>
          <w:rtl/>
          <w:lang w:bidi="fa-IR"/>
        </w:rPr>
        <w:t>ی</w:t>
      </w:r>
      <w:r>
        <w:rPr>
          <w:rtl/>
          <w:lang w:bidi="fa-IR"/>
        </w:rPr>
        <w:t>ات قرآن</w:t>
      </w:r>
      <w:r w:rsidR="00866B51">
        <w:rPr>
          <w:rtl/>
          <w:lang w:bidi="fa-IR"/>
        </w:rPr>
        <w:t>ی</w:t>
      </w:r>
      <w:r>
        <w:rPr>
          <w:rtl/>
          <w:lang w:bidi="fa-IR"/>
        </w:rPr>
        <w:t xml:space="preserve"> و احاد</w:t>
      </w:r>
      <w:r w:rsidR="00866B51">
        <w:rPr>
          <w:rtl/>
          <w:lang w:bidi="fa-IR"/>
        </w:rPr>
        <w:t>ی</w:t>
      </w:r>
      <w:r>
        <w:rPr>
          <w:rtl/>
          <w:lang w:bidi="fa-IR"/>
        </w:rPr>
        <w:t>ث استفاده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دارا</w:t>
      </w:r>
      <w:r w:rsidR="00866B51">
        <w:rPr>
          <w:rtl/>
          <w:lang w:bidi="fa-IR"/>
        </w:rPr>
        <w:t>ی</w:t>
      </w:r>
      <w:r>
        <w:rPr>
          <w:rtl/>
          <w:lang w:bidi="fa-IR"/>
        </w:rPr>
        <w:t xml:space="preserve"> فض</w:t>
      </w:r>
      <w:r w:rsidR="00866B51">
        <w:rPr>
          <w:rtl/>
          <w:lang w:bidi="fa-IR"/>
        </w:rPr>
        <w:t>ی</w:t>
      </w:r>
      <w:r>
        <w:rPr>
          <w:rtl/>
          <w:lang w:bidi="fa-IR"/>
        </w:rPr>
        <w:t>لت</w:t>
      </w:r>
      <w:r w:rsidR="00866B51">
        <w:rPr>
          <w:rtl/>
          <w:lang w:bidi="fa-IR"/>
        </w:rPr>
        <w:t>ی</w:t>
      </w:r>
      <w:r>
        <w:rPr>
          <w:rtl/>
          <w:lang w:bidi="fa-IR"/>
        </w:rPr>
        <w:t xml:space="preserve"> بس عظ</w:t>
      </w:r>
      <w:r w:rsidR="00866B51">
        <w:rPr>
          <w:rtl/>
          <w:lang w:bidi="fa-IR"/>
        </w:rPr>
        <w:t>ی</w:t>
      </w:r>
      <w:r>
        <w:rPr>
          <w:rtl/>
          <w:lang w:bidi="fa-IR"/>
        </w:rPr>
        <w:t>م م</w:t>
      </w:r>
      <w:r w:rsidR="00866B51">
        <w:rPr>
          <w:rtl/>
          <w:lang w:bidi="fa-IR"/>
        </w:rPr>
        <w:t>ی</w:t>
      </w:r>
      <w:r w:rsidR="00C538D4">
        <w:rPr>
          <w:rtl/>
          <w:lang w:bidi="fa-IR"/>
        </w:rPr>
        <w:t xml:space="preserve"> </w:t>
      </w:r>
      <w:r>
        <w:rPr>
          <w:rtl/>
          <w:lang w:bidi="fa-IR"/>
        </w:rPr>
        <w:t>باشد و منظور از آن در مرحله نخست توجّه نمودن به خدا</w:t>
      </w:r>
      <w:r w:rsidR="00866B51">
        <w:rPr>
          <w:rtl/>
          <w:lang w:bidi="fa-IR"/>
        </w:rPr>
        <w:t>ی</w:t>
      </w:r>
      <w:r>
        <w:rPr>
          <w:rtl/>
          <w:lang w:bidi="fa-IR"/>
        </w:rPr>
        <w:t xml:space="preserve"> متعال در هنگام گناه</w:t>
      </w:r>
      <w:r w:rsidR="00866B51">
        <w:rPr>
          <w:rtl/>
          <w:lang w:bidi="fa-IR"/>
        </w:rPr>
        <w:t xml:space="preserve">، </w:t>
      </w:r>
      <w:r>
        <w:rPr>
          <w:rtl/>
          <w:lang w:bidi="fa-IR"/>
        </w:rPr>
        <w:t>و او را حاضر و ناظر دانستن است</w:t>
      </w:r>
      <w:r w:rsidR="00866B51">
        <w:rPr>
          <w:rtl/>
          <w:lang w:bidi="fa-IR"/>
        </w:rPr>
        <w:t xml:space="preserve">، </w:t>
      </w:r>
      <w:r>
        <w:rPr>
          <w:rtl/>
          <w:lang w:bidi="fa-IR"/>
        </w:rPr>
        <w:t>به گونه</w:t>
      </w:r>
      <w:r w:rsidR="00C538D4">
        <w:rPr>
          <w:rtl/>
          <w:lang w:bidi="fa-IR"/>
        </w:rPr>
        <w:t xml:space="preserve"> </w:t>
      </w:r>
      <w:r>
        <w:rPr>
          <w:rtl/>
          <w:lang w:bidi="fa-IR"/>
        </w:rPr>
        <w:t>ا</w:t>
      </w:r>
      <w:r w:rsidR="00866B51">
        <w:rPr>
          <w:rtl/>
          <w:lang w:bidi="fa-IR"/>
        </w:rPr>
        <w:t>ی</w:t>
      </w:r>
      <w:r>
        <w:rPr>
          <w:rtl/>
          <w:lang w:bidi="fa-IR"/>
        </w:rPr>
        <w:t xml:space="preserve"> که انسان را از گناه باز دارد</w:t>
      </w:r>
      <w:r w:rsidR="00866B51">
        <w:rPr>
          <w:rtl/>
          <w:lang w:bidi="fa-IR"/>
        </w:rPr>
        <w:t xml:space="preserve">. </w:t>
      </w:r>
      <w:r>
        <w:rPr>
          <w:rtl/>
          <w:lang w:bidi="fa-IR"/>
        </w:rPr>
        <w:t>مثلاً هنگام</w:t>
      </w:r>
      <w:r w:rsidR="00866B51">
        <w:rPr>
          <w:rtl/>
          <w:lang w:bidi="fa-IR"/>
        </w:rPr>
        <w:t>ی</w:t>
      </w:r>
      <w:r>
        <w:rPr>
          <w:rtl/>
          <w:lang w:bidi="fa-IR"/>
        </w:rPr>
        <w:t xml:space="preserve"> که اسباب گناه فراهم شده و ش</w:t>
      </w:r>
      <w:r w:rsidR="00866B51">
        <w:rPr>
          <w:rtl/>
          <w:lang w:bidi="fa-IR"/>
        </w:rPr>
        <w:t>ی</w:t>
      </w:r>
      <w:r>
        <w:rPr>
          <w:rtl/>
          <w:lang w:bidi="fa-IR"/>
        </w:rPr>
        <w:t>طان م</w:t>
      </w:r>
      <w:r w:rsidR="00866B51">
        <w:rPr>
          <w:rtl/>
          <w:lang w:bidi="fa-IR"/>
        </w:rPr>
        <w:t>ی</w:t>
      </w:r>
      <w:r w:rsidR="00C538D4">
        <w:rPr>
          <w:rtl/>
          <w:lang w:bidi="fa-IR"/>
        </w:rPr>
        <w:t xml:space="preserve"> </w:t>
      </w:r>
      <w:r>
        <w:rPr>
          <w:rtl/>
          <w:lang w:bidi="fa-IR"/>
        </w:rPr>
        <w:t>کوشد آدم</w:t>
      </w:r>
      <w:r w:rsidR="00866B51">
        <w:rPr>
          <w:rtl/>
          <w:lang w:bidi="fa-IR"/>
        </w:rPr>
        <w:t>ی</w:t>
      </w:r>
      <w:r>
        <w:rPr>
          <w:rtl/>
          <w:lang w:bidi="fa-IR"/>
        </w:rPr>
        <w:t xml:space="preserve"> را به ارتکاب آن وا دارد</w:t>
      </w:r>
      <w:r w:rsidR="00866B51">
        <w:rPr>
          <w:rtl/>
          <w:lang w:bidi="fa-IR"/>
        </w:rPr>
        <w:t xml:space="preserve">، </w:t>
      </w:r>
      <w:r>
        <w:rPr>
          <w:rtl/>
          <w:lang w:bidi="fa-IR"/>
        </w:rPr>
        <w:t>چنانچه با استمداد از قدرت ا</w:t>
      </w:r>
      <w:r w:rsidR="00866B51">
        <w:rPr>
          <w:rtl/>
          <w:lang w:bidi="fa-IR"/>
        </w:rPr>
        <w:t>ی</w:t>
      </w:r>
      <w:r>
        <w:rPr>
          <w:rtl/>
          <w:lang w:bidi="fa-IR"/>
        </w:rPr>
        <w:t>مان و روح تقوا</w:t>
      </w:r>
      <w:r w:rsidR="00866B51">
        <w:rPr>
          <w:rtl/>
          <w:lang w:bidi="fa-IR"/>
        </w:rPr>
        <w:t xml:space="preserve">، </w:t>
      </w:r>
      <w:r>
        <w:rPr>
          <w:rtl/>
          <w:lang w:bidi="fa-IR"/>
        </w:rPr>
        <w:t>به خود نه</w:t>
      </w:r>
      <w:r w:rsidR="00866B51">
        <w:rPr>
          <w:rtl/>
          <w:lang w:bidi="fa-IR"/>
        </w:rPr>
        <w:t>ی</w:t>
      </w:r>
      <w:r>
        <w:rPr>
          <w:rtl/>
          <w:lang w:bidi="fa-IR"/>
        </w:rPr>
        <w:t>ب دهد و در نظر آورد که خدا</w:t>
      </w:r>
      <w:r w:rsidR="00866B51">
        <w:rPr>
          <w:rtl/>
          <w:lang w:bidi="fa-IR"/>
        </w:rPr>
        <w:t>ی</w:t>
      </w:r>
      <w:r>
        <w:rPr>
          <w:rtl/>
          <w:lang w:bidi="fa-IR"/>
        </w:rPr>
        <w:t xml:space="preserve"> متعال حاضر است و در همه حال او را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 ؛ هم</w:t>
      </w:r>
      <w:r w:rsidR="00866B51">
        <w:rPr>
          <w:rtl/>
          <w:lang w:bidi="fa-IR"/>
        </w:rPr>
        <w:t>ی</w:t>
      </w:r>
      <w:r>
        <w:rPr>
          <w:rtl/>
          <w:lang w:bidi="fa-IR"/>
        </w:rPr>
        <w:t>ن تذکّر و نه</w:t>
      </w:r>
      <w:r w:rsidR="00866B51">
        <w:rPr>
          <w:rtl/>
          <w:lang w:bidi="fa-IR"/>
        </w:rPr>
        <w:t>ی</w:t>
      </w:r>
      <w:r>
        <w:rPr>
          <w:rtl/>
          <w:lang w:bidi="fa-IR"/>
        </w:rPr>
        <w:t>ب ا</w:t>
      </w:r>
      <w:r w:rsidR="00866B51">
        <w:rPr>
          <w:rtl/>
          <w:lang w:bidi="fa-IR"/>
        </w:rPr>
        <w:t>ی</w:t>
      </w:r>
      <w:r>
        <w:rPr>
          <w:rtl/>
          <w:lang w:bidi="fa-IR"/>
        </w:rPr>
        <w:t>مان</w:t>
      </w:r>
      <w:r w:rsidR="00866B51">
        <w:rPr>
          <w:rtl/>
          <w:lang w:bidi="fa-IR"/>
        </w:rPr>
        <w:t>ی</w:t>
      </w:r>
      <w:r>
        <w:rPr>
          <w:rtl/>
          <w:lang w:bidi="fa-IR"/>
        </w:rPr>
        <w:t xml:space="preserve"> ب</w:t>
      </w:r>
      <w:r w:rsidR="00866B51">
        <w:rPr>
          <w:rtl/>
          <w:lang w:bidi="fa-IR"/>
        </w:rPr>
        <w:t>ی</w:t>
      </w:r>
      <w:r>
        <w:rPr>
          <w:rtl/>
          <w:lang w:bidi="fa-IR"/>
        </w:rPr>
        <w:t>ن او و معص</w:t>
      </w:r>
      <w:r w:rsidR="00866B51">
        <w:rPr>
          <w:rtl/>
          <w:lang w:bidi="fa-IR"/>
        </w:rPr>
        <w:t>ی</w:t>
      </w:r>
      <w:r>
        <w:rPr>
          <w:rtl/>
          <w:lang w:bidi="fa-IR"/>
        </w:rPr>
        <w:t>ت حائل گشته</w:t>
      </w:r>
      <w:r w:rsidR="00866B51">
        <w:rPr>
          <w:rtl/>
          <w:lang w:bidi="fa-IR"/>
        </w:rPr>
        <w:t xml:space="preserve">، </w:t>
      </w:r>
      <w:r>
        <w:rPr>
          <w:rtl/>
          <w:lang w:bidi="fa-IR"/>
        </w:rPr>
        <w:t>او را از آلوده شده به آن گناه باز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إِنَّ الَّذِینَ اتَّقَوْا إِذا مَسَّهُمْ طائِفٌ مِنَ الشَّیطانِ تَذَکَّرُوا فَإِذا هُمْ مُبْصِرُونَ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440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پره</w:t>
      </w:r>
      <w:r w:rsidR="00866B51">
        <w:rPr>
          <w:rtl/>
          <w:lang w:bidi="fa-IR"/>
        </w:rPr>
        <w:t>ی</w:t>
      </w:r>
      <w:r>
        <w:rPr>
          <w:rtl/>
          <w:lang w:bidi="fa-IR"/>
        </w:rPr>
        <w:t>زکاران هنگام</w:t>
      </w:r>
      <w:r w:rsidR="00866B51">
        <w:rPr>
          <w:rtl/>
          <w:lang w:bidi="fa-IR"/>
        </w:rPr>
        <w:t>ی</w:t>
      </w:r>
      <w:r>
        <w:rPr>
          <w:rtl/>
          <w:lang w:bidi="fa-IR"/>
        </w:rPr>
        <w:t xml:space="preserve"> که گرفتار وسوسه</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 شوند متذکّر گشته و ناگهان ب</w:t>
      </w:r>
      <w:r w:rsidR="00866B51">
        <w:rPr>
          <w:rtl/>
          <w:lang w:bidi="fa-IR"/>
        </w:rPr>
        <w:t>ی</w:t>
      </w:r>
      <w:r>
        <w:rPr>
          <w:rtl/>
          <w:lang w:bidi="fa-IR"/>
        </w:rPr>
        <w:t>نا م</w:t>
      </w:r>
      <w:r w:rsidR="00866B51">
        <w:rPr>
          <w:rtl/>
          <w:lang w:bidi="fa-IR"/>
        </w:rPr>
        <w:t>ی</w:t>
      </w:r>
      <w:r w:rsidR="00C538D4">
        <w:rPr>
          <w:rtl/>
          <w:lang w:bidi="fa-IR"/>
        </w:rPr>
        <w:t xml:space="preserve"> </w:t>
      </w:r>
      <w:r>
        <w:rPr>
          <w:rtl/>
          <w:lang w:bidi="fa-IR"/>
        </w:rPr>
        <w:t>گردند»</w:t>
      </w:r>
      <w:r w:rsidR="00866B51">
        <w:rPr>
          <w:rtl/>
          <w:lang w:bidi="fa-IR"/>
        </w:rPr>
        <w:t xml:space="preserve">. </w:t>
      </w:r>
    </w:p>
    <w:p w:rsidR="00942005" w:rsidRDefault="00942005" w:rsidP="00942005">
      <w:pPr>
        <w:pStyle w:val="libNormal"/>
        <w:rPr>
          <w:rtl/>
          <w:lang w:bidi="fa-IR"/>
        </w:rPr>
      </w:pPr>
      <w:r>
        <w:rPr>
          <w:rtl/>
          <w:lang w:bidi="fa-IR"/>
        </w:rPr>
        <w:t>وسوسه</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w:t>
      </w:r>
      <w:r w:rsidR="00866B51">
        <w:rPr>
          <w:rtl/>
          <w:lang w:bidi="fa-IR"/>
        </w:rPr>
        <w:t>ی</w:t>
      </w:r>
      <w:r>
        <w:rPr>
          <w:rtl/>
          <w:lang w:bidi="fa-IR"/>
        </w:rPr>
        <w:t xml:space="preserve"> پ</w:t>
      </w:r>
      <w:r w:rsidR="00866B51">
        <w:rPr>
          <w:rtl/>
          <w:lang w:bidi="fa-IR"/>
        </w:rPr>
        <w:t>ی</w:t>
      </w:r>
      <w:r>
        <w:rPr>
          <w:rtl/>
          <w:lang w:bidi="fa-IR"/>
        </w:rPr>
        <w:t>ر و جوان و کوچک و بزرگ نم</w:t>
      </w:r>
      <w:r w:rsidR="00866B51">
        <w:rPr>
          <w:rtl/>
          <w:lang w:bidi="fa-IR"/>
        </w:rPr>
        <w:t>ی</w:t>
      </w:r>
      <w:r w:rsidR="00C538D4">
        <w:rPr>
          <w:rtl/>
          <w:lang w:bidi="fa-IR"/>
        </w:rPr>
        <w:t xml:space="preserve"> </w:t>
      </w:r>
      <w:r>
        <w:rPr>
          <w:rtl/>
          <w:lang w:bidi="fa-IR"/>
        </w:rPr>
        <w:t>شناسد</w:t>
      </w:r>
      <w:r w:rsidR="00866B51">
        <w:rPr>
          <w:rtl/>
          <w:lang w:bidi="fa-IR"/>
        </w:rPr>
        <w:t xml:space="preserve">. </w:t>
      </w:r>
      <w:r>
        <w:rPr>
          <w:rtl/>
          <w:lang w:bidi="fa-IR"/>
        </w:rPr>
        <w:t>در هر مرحله</w:t>
      </w:r>
      <w:r w:rsidR="00C538D4">
        <w:rPr>
          <w:rtl/>
          <w:lang w:bidi="fa-IR"/>
        </w:rPr>
        <w:t xml:space="preserve"> </w:t>
      </w:r>
      <w:r>
        <w:rPr>
          <w:rtl/>
          <w:lang w:bidi="fa-IR"/>
        </w:rPr>
        <w:t>ا</w:t>
      </w:r>
      <w:r w:rsidR="00866B51">
        <w:rPr>
          <w:rtl/>
          <w:lang w:bidi="fa-IR"/>
        </w:rPr>
        <w:t>ی</w:t>
      </w:r>
      <w:r>
        <w:rPr>
          <w:rtl/>
          <w:lang w:bidi="fa-IR"/>
        </w:rPr>
        <w:t xml:space="preserve"> از ا</w:t>
      </w:r>
      <w:r w:rsidR="00866B51">
        <w:rPr>
          <w:rtl/>
          <w:lang w:bidi="fa-IR"/>
        </w:rPr>
        <w:t>ی</w:t>
      </w:r>
      <w:r>
        <w:rPr>
          <w:rtl/>
          <w:lang w:bidi="fa-IR"/>
        </w:rPr>
        <w:t>مان و در هر سنّ و سال</w:t>
      </w:r>
      <w:r w:rsidR="00866B51">
        <w:rPr>
          <w:rtl/>
          <w:lang w:bidi="fa-IR"/>
        </w:rPr>
        <w:t xml:space="preserve">، </w:t>
      </w:r>
      <w:r>
        <w:rPr>
          <w:rtl/>
          <w:lang w:bidi="fa-IR"/>
        </w:rPr>
        <w:t>در همه حال برا</w:t>
      </w:r>
      <w:r w:rsidR="00866B51">
        <w:rPr>
          <w:rtl/>
          <w:lang w:bidi="fa-IR"/>
        </w:rPr>
        <w:t>ی</w:t>
      </w:r>
      <w:r>
        <w:rPr>
          <w:rtl/>
          <w:lang w:bidi="fa-IR"/>
        </w:rPr>
        <w:t xml:space="preserve"> </w:t>
      </w:r>
      <w:r w:rsidR="00866B51">
        <w:rPr>
          <w:rtl/>
          <w:lang w:bidi="fa-IR"/>
        </w:rPr>
        <w:t>ی</w:t>
      </w:r>
      <w:r>
        <w:rPr>
          <w:rtl/>
          <w:lang w:bidi="fa-IR"/>
        </w:rPr>
        <w:t>افتن راه نفوذ به درون آدم</w:t>
      </w:r>
      <w:r w:rsidR="00866B51">
        <w:rPr>
          <w:rtl/>
          <w:lang w:bidi="fa-IR"/>
        </w:rPr>
        <w:t>ی</w:t>
      </w:r>
      <w:r>
        <w:rPr>
          <w:rtl/>
          <w:lang w:bidi="fa-IR"/>
        </w:rPr>
        <w:t xml:space="preserve"> جهت تخر</w:t>
      </w:r>
      <w:r w:rsidR="00866B51">
        <w:rPr>
          <w:rtl/>
          <w:lang w:bidi="fa-IR"/>
        </w:rPr>
        <w:t>ی</w:t>
      </w:r>
      <w:r>
        <w:rPr>
          <w:rtl/>
          <w:lang w:bidi="fa-IR"/>
        </w:rPr>
        <w:t>ب 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ا</w:t>
      </w:r>
      <w:r w:rsidR="00866B51">
        <w:rPr>
          <w:rtl/>
          <w:lang w:bidi="fa-IR"/>
        </w:rPr>
        <w:t>ی</w:t>
      </w:r>
      <w:r>
        <w:rPr>
          <w:rtl/>
          <w:lang w:bidi="fa-IR"/>
        </w:rPr>
        <w:t>مان و رخنه در ارکان تقوا همچون طواف کننده</w:t>
      </w:r>
      <w:r w:rsidR="00C538D4">
        <w:rPr>
          <w:rtl/>
          <w:lang w:bidi="fa-IR"/>
        </w:rPr>
        <w:t xml:space="preserve"> </w:t>
      </w:r>
      <w:r>
        <w:rPr>
          <w:rtl/>
          <w:lang w:bidi="fa-IR"/>
        </w:rPr>
        <w:t>ا</w:t>
      </w:r>
      <w:r w:rsidR="00866B51">
        <w:rPr>
          <w:rtl/>
          <w:lang w:bidi="fa-IR"/>
        </w:rPr>
        <w:t>ی</w:t>
      </w:r>
      <w:r>
        <w:rPr>
          <w:rtl/>
          <w:lang w:bidi="fa-IR"/>
        </w:rPr>
        <w:t xml:space="preserve"> خستگ</w:t>
      </w:r>
      <w:r w:rsidR="00866B51">
        <w:rPr>
          <w:rtl/>
          <w:lang w:bidi="fa-IR"/>
        </w:rPr>
        <w:t>ی</w:t>
      </w:r>
      <w:r w:rsidR="00C538D4">
        <w:rPr>
          <w:rtl/>
          <w:lang w:bidi="fa-IR"/>
        </w:rPr>
        <w:t xml:space="preserve"> </w:t>
      </w:r>
      <w:r>
        <w:rPr>
          <w:rtl/>
          <w:lang w:bidi="fa-IR"/>
        </w:rPr>
        <w:t>ناپذ</w:t>
      </w:r>
      <w:r w:rsidR="00866B51">
        <w:rPr>
          <w:rtl/>
          <w:lang w:bidi="fa-IR"/>
        </w:rPr>
        <w:t>ی</w:t>
      </w:r>
      <w:r>
        <w:rPr>
          <w:rtl/>
          <w:lang w:bidi="fa-IR"/>
        </w:rPr>
        <w:t>ر پ</w:t>
      </w:r>
      <w:r w:rsidR="00866B51">
        <w:rPr>
          <w:rtl/>
          <w:lang w:bidi="fa-IR"/>
        </w:rPr>
        <w:t>ی</w:t>
      </w:r>
      <w:r>
        <w:rPr>
          <w:rtl/>
          <w:lang w:bidi="fa-IR"/>
        </w:rPr>
        <w:t>رامون فکر و روح آدم</w:t>
      </w:r>
      <w:r w:rsidR="00866B51">
        <w:rPr>
          <w:rtl/>
          <w:lang w:bidi="fa-IR"/>
        </w:rPr>
        <w:t>ی</w:t>
      </w:r>
      <w:r>
        <w:rPr>
          <w:rtl/>
          <w:lang w:bidi="fa-IR"/>
        </w:rPr>
        <w:t xml:space="preserve"> به گردش درآمده</w:t>
      </w:r>
      <w:r w:rsidR="00866B51">
        <w:rPr>
          <w:rtl/>
          <w:lang w:bidi="fa-IR"/>
        </w:rPr>
        <w:t xml:space="preserve">، </w:t>
      </w:r>
      <w:r>
        <w:rPr>
          <w:rtl/>
          <w:lang w:bidi="fa-IR"/>
        </w:rPr>
        <w:t>با تمام ن</w:t>
      </w:r>
      <w:r w:rsidR="00866B51">
        <w:rPr>
          <w:rtl/>
          <w:lang w:bidi="fa-IR"/>
        </w:rPr>
        <w:t>ی</w:t>
      </w:r>
      <w:r>
        <w:rPr>
          <w:rtl/>
          <w:lang w:bidi="fa-IR"/>
        </w:rPr>
        <w:t>رو او را به سو</w:t>
      </w:r>
      <w:r w:rsidR="00866B51">
        <w:rPr>
          <w:rtl/>
          <w:lang w:bidi="fa-IR"/>
        </w:rPr>
        <w:t>ی</w:t>
      </w:r>
      <w:r>
        <w:rPr>
          <w:rtl/>
          <w:lang w:bidi="fa-IR"/>
        </w:rPr>
        <w:t xml:space="preserve"> گناه فرا م</w:t>
      </w:r>
      <w:r w:rsidR="00866B51">
        <w:rPr>
          <w:rtl/>
          <w:lang w:bidi="fa-IR"/>
        </w:rPr>
        <w:t>ی</w:t>
      </w:r>
      <w:r w:rsidR="00C538D4">
        <w:rPr>
          <w:rtl/>
          <w:lang w:bidi="fa-IR"/>
        </w:rPr>
        <w:t xml:space="preserve"> </w:t>
      </w:r>
      <w:r>
        <w:rPr>
          <w:rtl/>
          <w:lang w:bidi="fa-IR"/>
        </w:rPr>
        <w:t>خواند</w:t>
      </w:r>
      <w:r w:rsidR="00866B51">
        <w:rPr>
          <w:rtl/>
          <w:lang w:bidi="fa-IR"/>
        </w:rPr>
        <w:t xml:space="preserve">، </w:t>
      </w:r>
      <w:r>
        <w:rPr>
          <w:rtl/>
          <w:lang w:bidi="fa-IR"/>
        </w:rPr>
        <w:t>و البته ا</w:t>
      </w:r>
      <w:r w:rsidR="00866B51">
        <w:rPr>
          <w:rtl/>
          <w:lang w:bidi="fa-IR"/>
        </w:rPr>
        <w:t>ی</w:t>
      </w:r>
      <w:r>
        <w:rPr>
          <w:rtl/>
          <w:lang w:bidi="fa-IR"/>
        </w:rPr>
        <w:t>ن تلاش در مورد جوانان و در مح</w:t>
      </w:r>
      <w:r w:rsidR="00866B51">
        <w:rPr>
          <w:rtl/>
          <w:lang w:bidi="fa-IR"/>
        </w:rPr>
        <w:t>ی</w:t>
      </w:r>
      <w:r>
        <w:rPr>
          <w:rtl/>
          <w:lang w:bidi="fa-IR"/>
        </w:rPr>
        <w:t>طها</w:t>
      </w:r>
      <w:r w:rsidR="00866B51">
        <w:rPr>
          <w:rtl/>
          <w:lang w:bidi="fa-IR"/>
        </w:rPr>
        <w:t>ی</w:t>
      </w:r>
      <w:r>
        <w:rPr>
          <w:rtl/>
          <w:lang w:bidi="fa-IR"/>
        </w:rPr>
        <w:t xml:space="preserve"> آلوده و مراکز فساد با کمک از دستگاه</w:t>
      </w:r>
      <w:r w:rsidR="00C538D4">
        <w:rPr>
          <w:rtl/>
          <w:lang w:bidi="fa-IR"/>
        </w:rPr>
        <w:t xml:space="preserve"> </w:t>
      </w:r>
      <w:r>
        <w:rPr>
          <w:rtl/>
          <w:lang w:bidi="fa-IR"/>
        </w:rPr>
        <w:t>ها</w:t>
      </w:r>
      <w:r w:rsidR="00866B51">
        <w:rPr>
          <w:rtl/>
          <w:lang w:bidi="fa-IR"/>
        </w:rPr>
        <w:t>ی</w:t>
      </w:r>
      <w:r>
        <w:rPr>
          <w:rtl/>
          <w:lang w:bidi="fa-IR"/>
        </w:rPr>
        <w:t xml:space="preserve"> تبل</w:t>
      </w:r>
      <w:r w:rsidR="00866B51">
        <w:rPr>
          <w:rtl/>
          <w:lang w:bidi="fa-IR"/>
        </w:rPr>
        <w:t>ی</w:t>
      </w:r>
      <w:r>
        <w:rPr>
          <w:rtl/>
          <w:lang w:bidi="fa-IR"/>
        </w:rPr>
        <w:t>غات</w:t>
      </w:r>
      <w:r w:rsidR="00866B51">
        <w:rPr>
          <w:rtl/>
          <w:lang w:bidi="fa-IR"/>
        </w:rPr>
        <w:t>ی</w:t>
      </w:r>
      <w:r>
        <w:rPr>
          <w:rtl/>
          <w:lang w:bidi="fa-IR"/>
        </w:rPr>
        <w:t xml:space="preserve"> ش</w:t>
      </w:r>
      <w:r w:rsidR="00866B51">
        <w:rPr>
          <w:rtl/>
          <w:lang w:bidi="fa-IR"/>
        </w:rPr>
        <w:t>ی</w:t>
      </w:r>
      <w:r>
        <w:rPr>
          <w:rtl/>
          <w:lang w:bidi="fa-IR"/>
        </w:rPr>
        <w:t>اط</w:t>
      </w:r>
      <w:r w:rsidR="00866B51">
        <w:rPr>
          <w:rtl/>
          <w:lang w:bidi="fa-IR"/>
        </w:rPr>
        <w:t>ی</w:t>
      </w:r>
      <w:r>
        <w:rPr>
          <w:rtl/>
          <w:lang w:bidi="fa-IR"/>
        </w:rPr>
        <w:t>ن انس</w:t>
      </w:r>
      <w:r w:rsidR="00866B51">
        <w:rPr>
          <w:rtl/>
          <w:lang w:bidi="fa-IR"/>
        </w:rPr>
        <w:t>ی</w:t>
      </w:r>
      <w:r>
        <w:rPr>
          <w:rtl/>
          <w:lang w:bidi="fa-IR"/>
        </w:rPr>
        <w:t xml:space="preserve"> با تحرّک و قدرت ب</w:t>
      </w:r>
      <w:r w:rsidR="00866B51">
        <w:rPr>
          <w:rtl/>
          <w:lang w:bidi="fa-IR"/>
        </w:rPr>
        <w:t>ی</w:t>
      </w:r>
      <w:r>
        <w:rPr>
          <w:rtl/>
          <w:lang w:bidi="fa-IR"/>
        </w:rPr>
        <w:t>شتر</w:t>
      </w:r>
      <w:r w:rsidR="00866B51">
        <w:rPr>
          <w:rtl/>
          <w:lang w:bidi="fa-IR"/>
        </w:rPr>
        <w:t>ی</w:t>
      </w:r>
      <w:r>
        <w:rPr>
          <w:rtl/>
          <w:lang w:bidi="fa-IR"/>
        </w:rPr>
        <w:t xml:space="preserve"> همراه خواهد بود</w:t>
      </w:r>
      <w:r w:rsidR="00866B51">
        <w:rPr>
          <w:rtl/>
          <w:lang w:bidi="fa-IR"/>
        </w:rPr>
        <w:t xml:space="preserve">. </w:t>
      </w:r>
    </w:p>
    <w:p w:rsidR="00942005" w:rsidRDefault="00942005" w:rsidP="00942005">
      <w:pPr>
        <w:pStyle w:val="libNormal"/>
        <w:rPr>
          <w:rtl/>
          <w:lang w:bidi="fa-IR"/>
        </w:rPr>
      </w:pPr>
      <w:r>
        <w:rPr>
          <w:rtl/>
          <w:lang w:bidi="fa-IR"/>
        </w:rPr>
        <w:lastRenderedPageBreak/>
        <w:t>در ا</w:t>
      </w:r>
      <w:r w:rsidR="00866B51">
        <w:rPr>
          <w:rtl/>
          <w:lang w:bidi="fa-IR"/>
        </w:rPr>
        <w:t>ی</w:t>
      </w:r>
      <w:r>
        <w:rPr>
          <w:rtl/>
          <w:lang w:bidi="fa-IR"/>
        </w:rPr>
        <w:t>ن م</w:t>
      </w:r>
      <w:r w:rsidR="00866B51">
        <w:rPr>
          <w:rtl/>
          <w:lang w:bidi="fa-IR"/>
        </w:rPr>
        <w:t>ی</w:t>
      </w:r>
      <w:r>
        <w:rPr>
          <w:rtl/>
          <w:lang w:bidi="fa-IR"/>
        </w:rPr>
        <w:t>ان آنچه که آن ملعون را در ا</w:t>
      </w:r>
      <w:r w:rsidR="00866B51">
        <w:rPr>
          <w:rtl/>
          <w:lang w:bidi="fa-IR"/>
        </w:rPr>
        <w:t>ی</w:t>
      </w:r>
      <w:r>
        <w:rPr>
          <w:rtl/>
          <w:lang w:bidi="fa-IR"/>
        </w:rPr>
        <w:t>ن هدف نام</w:t>
      </w:r>
      <w:r w:rsidR="00866B51">
        <w:rPr>
          <w:rtl/>
          <w:lang w:bidi="fa-IR"/>
        </w:rPr>
        <w:t>ی</w:t>
      </w:r>
      <w:r>
        <w:rPr>
          <w:rtl/>
          <w:lang w:bidi="fa-IR"/>
        </w:rPr>
        <w:t>مون مأ</w:t>
      </w:r>
      <w:r w:rsidR="00866B51">
        <w:rPr>
          <w:rtl/>
          <w:lang w:bidi="fa-IR"/>
        </w:rPr>
        <w:t>ی</w:t>
      </w:r>
      <w:r>
        <w:rPr>
          <w:rtl/>
          <w:lang w:bidi="fa-IR"/>
        </w:rPr>
        <w:t>وس و ناکام م</w:t>
      </w:r>
      <w:r w:rsidR="00866B51">
        <w:rPr>
          <w:rtl/>
          <w:lang w:bidi="fa-IR"/>
        </w:rPr>
        <w:t>ی</w:t>
      </w:r>
      <w:r w:rsidR="00C538D4">
        <w:rPr>
          <w:rtl/>
          <w:lang w:bidi="fa-IR"/>
        </w:rPr>
        <w:t xml:space="preserve"> </w:t>
      </w:r>
      <w:r>
        <w:rPr>
          <w:rtl/>
          <w:lang w:bidi="fa-IR"/>
        </w:rPr>
        <w:t xml:space="preserve">سازد </w:t>
      </w:r>
      <w:r w:rsidR="00866B51">
        <w:rPr>
          <w:rtl/>
          <w:lang w:bidi="fa-IR"/>
        </w:rPr>
        <w:t>ی</w:t>
      </w:r>
      <w:r>
        <w:rPr>
          <w:rtl/>
          <w:lang w:bidi="fa-IR"/>
        </w:rPr>
        <w:t>اد خدا و به خاطر آوردن حضور هم</w:t>
      </w:r>
      <w:r w:rsidR="00866B51">
        <w:rPr>
          <w:rtl/>
          <w:lang w:bidi="fa-IR"/>
        </w:rPr>
        <w:t>ی</w:t>
      </w:r>
      <w:r>
        <w:rPr>
          <w:rtl/>
          <w:lang w:bidi="fa-IR"/>
        </w:rPr>
        <w:t>شگ</w:t>
      </w:r>
      <w:r w:rsidR="00866B51">
        <w:rPr>
          <w:rtl/>
          <w:lang w:bidi="fa-IR"/>
        </w:rPr>
        <w:t>ی</w:t>
      </w:r>
      <w:r>
        <w:rPr>
          <w:rtl/>
          <w:lang w:bidi="fa-IR"/>
        </w:rPr>
        <w:t xml:space="preserve"> و نظارت دائم</w:t>
      </w:r>
      <w:r w:rsidR="00866B51">
        <w:rPr>
          <w:rtl/>
          <w:lang w:bidi="fa-IR"/>
        </w:rPr>
        <w:t>ی</w:t>
      </w:r>
      <w:r>
        <w:rPr>
          <w:rtl/>
          <w:lang w:bidi="fa-IR"/>
        </w:rPr>
        <w:t xml:space="preserve"> او در همه جاست</w:t>
      </w:r>
      <w:r w:rsidR="00866B51">
        <w:rPr>
          <w:rtl/>
          <w:lang w:bidi="fa-IR"/>
        </w:rPr>
        <w:t xml:space="preserve">! </w:t>
      </w:r>
    </w:p>
    <w:p w:rsidR="00942005" w:rsidRDefault="00942005" w:rsidP="00942005">
      <w:pPr>
        <w:pStyle w:val="libNormal"/>
        <w:rPr>
          <w:rtl/>
          <w:lang w:bidi="fa-IR"/>
        </w:rPr>
      </w:pPr>
      <w:r>
        <w:rPr>
          <w:rtl/>
          <w:lang w:bidi="fa-IR"/>
        </w:rPr>
        <w:t>وسوسه</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w:t>
      </w:r>
      <w:r w:rsidR="00866B51">
        <w:rPr>
          <w:rtl/>
          <w:lang w:bidi="fa-IR"/>
        </w:rPr>
        <w:t>ی</w:t>
      </w:r>
      <w:r>
        <w:rPr>
          <w:rtl/>
          <w:lang w:bidi="fa-IR"/>
        </w:rPr>
        <w:t xml:space="preserve"> د</w:t>
      </w:r>
      <w:r w:rsidR="00866B51">
        <w:rPr>
          <w:rtl/>
          <w:lang w:bidi="fa-IR"/>
        </w:rPr>
        <w:t>ی</w:t>
      </w:r>
      <w:r>
        <w:rPr>
          <w:rtl/>
          <w:lang w:bidi="fa-IR"/>
        </w:rPr>
        <w:t>ده</w:t>
      </w:r>
      <w:r w:rsidR="00C538D4">
        <w:rPr>
          <w:rtl/>
          <w:lang w:bidi="fa-IR"/>
        </w:rPr>
        <w:t xml:space="preserve"> </w:t>
      </w:r>
      <w:r>
        <w:rPr>
          <w:rtl/>
          <w:lang w:bidi="fa-IR"/>
        </w:rPr>
        <w:t>ها</w:t>
      </w:r>
      <w:r w:rsidR="00866B51">
        <w:rPr>
          <w:rtl/>
          <w:lang w:bidi="fa-IR"/>
        </w:rPr>
        <w:t>ی</w:t>
      </w:r>
      <w:r>
        <w:rPr>
          <w:rtl/>
          <w:lang w:bidi="fa-IR"/>
        </w:rPr>
        <w:t xml:space="preserve"> باطن</w:t>
      </w:r>
      <w:r w:rsidR="00866B51">
        <w:rPr>
          <w:rtl/>
          <w:lang w:bidi="fa-IR"/>
        </w:rPr>
        <w:t>ی</w:t>
      </w:r>
      <w:r>
        <w:rPr>
          <w:rtl/>
          <w:lang w:bidi="fa-IR"/>
        </w:rPr>
        <w:t xml:space="preserve"> انسان را ناب</w:t>
      </w:r>
      <w:r w:rsidR="00866B51">
        <w:rPr>
          <w:rtl/>
          <w:lang w:bidi="fa-IR"/>
        </w:rPr>
        <w:t>ی</w:t>
      </w:r>
      <w:r>
        <w:rPr>
          <w:rtl/>
          <w:lang w:bidi="fa-IR"/>
        </w:rPr>
        <w:t>نا م</w:t>
      </w:r>
      <w:r w:rsidR="00866B51">
        <w:rPr>
          <w:rtl/>
          <w:lang w:bidi="fa-IR"/>
        </w:rPr>
        <w:t>ی</w:t>
      </w:r>
      <w:r w:rsidR="00C538D4">
        <w:rPr>
          <w:rtl/>
          <w:lang w:bidi="fa-IR"/>
        </w:rPr>
        <w:t xml:space="preserve"> </w:t>
      </w:r>
      <w:r>
        <w:rPr>
          <w:rtl/>
          <w:lang w:bidi="fa-IR"/>
        </w:rPr>
        <w:t>سازد و قدرت شناخت ن</w:t>
      </w:r>
      <w:r w:rsidR="00866B51">
        <w:rPr>
          <w:rtl/>
          <w:lang w:bidi="fa-IR"/>
        </w:rPr>
        <w:t>ی</w:t>
      </w:r>
      <w:r>
        <w:rPr>
          <w:rtl/>
          <w:lang w:bidi="fa-IR"/>
        </w:rPr>
        <w:t>ک و بد را از او سلب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 xml:space="preserve">امّا </w:t>
      </w:r>
      <w:r w:rsidR="00866B51">
        <w:rPr>
          <w:rtl/>
          <w:lang w:bidi="fa-IR"/>
        </w:rPr>
        <w:t>ی</w:t>
      </w:r>
      <w:r>
        <w:rPr>
          <w:rtl/>
          <w:lang w:bidi="fa-IR"/>
        </w:rPr>
        <w:t>اد خدا - آنچنان که از جمله «فَإِذا هُمْ مُبْصِرُونَ» ن</w:t>
      </w:r>
      <w:r w:rsidR="00866B51">
        <w:rPr>
          <w:rtl/>
          <w:lang w:bidi="fa-IR"/>
        </w:rPr>
        <w:t>ی</w:t>
      </w:r>
      <w:r>
        <w:rPr>
          <w:rtl/>
          <w:lang w:bidi="fa-IR"/>
        </w:rPr>
        <w:t>ز به دست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 انسان را ب</w:t>
      </w:r>
      <w:r w:rsidR="00866B51">
        <w:rPr>
          <w:rtl/>
          <w:lang w:bidi="fa-IR"/>
        </w:rPr>
        <w:t>ی</w:t>
      </w:r>
      <w:r>
        <w:rPr>
          <w:rtl/>
          <w:lang w:bidi="fa-IR"/>
        </w:rPr>
        <w:t>نا ساخته</w:t>
      </w:r>
      <w:r w:rsidR="00866B51">
        <w:rPr>
          <w:rtl/>
          <w:lang w:bidi="fa-IR"/>
        </w:rPr>
        <w:t xml:space="preserve">، </w:t>
      </w:r>
      <w:r>
        <w:rPr>
          <w:rtl/>
          <w:lang w:bidi="fa-IR"/>
        </w:rPr>
        <w:t>و در مس</w:t>
      </w:r>
      <w:r w:rsidR="00866B51">
        <w:rPr>
          <w:rtl/>
          <w:lang w:bidi="fa-IR"/>
        </w:rPr>
        <w:t>ی</w:t>
      </w:r>
      <w:r>
        <w:rPr>
          <w:rtl/>
          <w:lang w:bidi="fa-IR"/>
        </w:rPr>
        <w:t>ر شناخت حقّ از باطل و ن</w:t>
      </w:r>
      <w:r w:rsidR="00866B51">
        <w:rPr>
          <w:rtl/>
          <w:lang w:bidi="fa-IR"/>
        </w:rPr>
        <w:t>ی</w:t>
      </w:r>
      <w:r>
        <w:rPr>
          <w:rtl/>
          <w:lang w:bidi="fa-IR"/>
        </w:rPr>
        <w:t>ک از بد به او روشنا</w:t>
      </w:r>
      <w:r w:rsidR="00866B51">
        <w:rPr>
          <w:rtl/>
          <w:lang w:bidi="fa-IR"/>
        </w:rPr>
        <w:t>یی</w:t>
      </w:r>
      <w:r>
        <w:rPr>
          <w:rtl/>
          <w:lang w:bidi="fa-IR"/>
        </w:rPr>
        <w:t xml:space="preserve"> خواهد بخش</w:t>
      </w:r>
      <w:r w:rsidR="00866B51">
        <w:rPr>
          <w:rtl/>
          <w:lang w:bidi="fa-IR"/>
        </w:rPr>
        <w:t>ی</w:t>
      </w:r>
      <w:r>
        <w:rPr>
          <w:rtl/>
          <w:lang w:bidi="fa-IR"/>
        </w:rPr>
        <w:t>د</w:t>
      </w:r>
      <w:r w:rsidR="00866B51">
        <w:rPr>
          <w:rtl/>
          <w:lang w:bidi="fa-IR"/>
        </w:rPr>
        <w:t xml:space="preserve">، </w:t>
      </w:r>
      <w:r>
        <w:rPr>
          <w:rtl/>
          <w:lang w:bidi="fa-IR"/>
        </w:rPr>
        <w:t>و هم</w:t>
      </w:r>
      <w:r w:rsidR="00866B51">
        <w:rPr>
          <w:rtl/>
          <w:lang w:bidi="fa-IR"/>
        </w:rPr>
        <w:t>ی</w:t>
      </w:r>
      <w:r>
        <w:rPr>
          <w:rtl/>
          <w:lang w:bidi="fa-IR"/>
        </w:rPr>
        <w:t>ن نوران</w:t>
      </w:r>
      <w:r w:rsidR="00866B51">
        <w:rPr>
          <w:rtl/>
          <w:lang w:bidi="fa-IR"/>
        </w:rPr>
        <w:t>ی</w:t>
      </w:r>
      <w:r>
        <w:rPr>
          <w:rtl/>
          <w:lang w:bidi="fa-IR"/>
        </w:rPr>
        <w:t>ت و ب</w:t>
      </w:r>
      <w:r w:rsidR="00866B51">
        <w:rPr>
          <w:rtl/>
          <w:lang w:bidi="fa-IR"/>
        </w:rPr>
        <w:t>ی</w:t>
      </w:r>
      <w:r>
        <w:rPr>
          <w:rtl/>
          <w:lang w:bidi="fa-IR"/>
        </w:rPr>
        <w:t>نا</w:t>
      </w:r>
      <w:r w:rsidR="00866B51">
        <w:rPr>
          <w:rtl/>
          <w:lang w:bidi="fa-IR"/>
        </w:rPr>
        <w:t>یی</w:t>
      </w:r>
      <w:r>
        <w:rPr>
          <w:rtl/>
          <w:lang w:bidi="fa-IR"/>
        </w:rPr>
        <w:t xml:space="preserve"> است که و</w:t>
      </w:r>
      <w:r w:rsidR="00866B51">
        <w:rPr>
          <w:rtl/>
          <w:lang w:bidi="fa-IR"/>
        </w:rPr>
        <w:t>ی</w:t>
      </w:r>
      <w:r>
        <w:rPr>
          <w:rtl/>
          <w:lang w:bidi="fa-IR"/>
        </w:rPr>
        <w:t xml:space="preserve"> را از چنگال وسوسه</w:t>
      </w:r>
      <w:r w:rsidR="00C538D4">
        <w:rPr>
          <w:rtl/>
          <w:lang w:bidi="fa-IR"/>
        </w:rPr>
        <w:t xml:space="preserve"> </w:t>
      </w:r>
      <w:r>
        <w:rPr>
          <w:rtl/>
          <w:lang w:bidi="fa-IR"/>
        </w:rPr>
        <w:t>ها رها ساخته</w:t>
      </w:r>
      <w:r w:rsidR="00866B51">
        <w:rPr>
          <w:rtl/>
          <w:lang w:bidi="fa-IR"/>
        </w:rPr>
        <w:t xml:space="preserve">، </w:t>
      </w:r>
      <w:r>
        <w:rPr>
          <w:rtl/>
          <w:lang w:bidi="fa-IR"/>
        </w:rPr>
        <w:t>از هلاکت حتم</w:t>
      </w:r>
      <w:r w:rsidR="00866B51">
        <w:rPr>
          <w:rtl/>
          <w:lang w:bidi="fa-IR"/>
        </w:rPr>
        <w:t>ی</w:t>
      </w:r>
      <w:r>
        <w:rPr>
          <w:rtl/>
          <w:lang w:bidi="fa-IR"/>
        </w:rPr>
        <w:t xml:space="preserve"> نجات م</w:t>
      </w:r>
      <w:r w:rsidR="00866B51">
        <w:rPr>
          <w:rtl/>
          <w:lang w:bidi="fa-IR"/>
        </w:rPr>
        <w:t>ی</w:t>
      </w:r>
      <w:r w:rsidR="00C538D4">
        <w:rPr>
          <w:rtl/>
          <w:lang w:bidi="fa-IR"/>
        </w:rPr>
        <w:t xml:space="preserve"> </w:t>
      </w:r>
      <w:r>
        <w:rPr>
          <w:rtl/>
          <w:lang w:bidi="fa-IR"/>
        </w:rPr>
        <w:t>بخشد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ن</w:t>
      </w:r>
      <w:r w:rsidR="00866B51">
        <w:rPr>
          <w:rtl/>
          <w:lang w:bidi="fa-IR"/>
        </w:rPr>
        <w:t>ی</w:t>
      </w:r>
      <w:r>
        <w:rPr>
          <w:rtl/>
          <w:lang w:bidi="fa-IR"/>
        </w:rPr>
        <w:t>ز ممکن نم</w:t>
      </w:r>
      <w:r w:rsidR="00866B51">
        <w:rPr>
          <w:rtl/>
          <w:lang w:bidi="fa-IR"/>
        </w:rPr>
        <w:t>ی</w:t>
      </w:r>
      <w:r w:rsidR="00C538D4">
        <w:rPr>
          <w:rtl/>
          <w:lang w:bidi="fa-IR"/>
        </w:rPr>
        <w:t xml:space="preserve"> </w:t>
      </w:r>
      <w:r>
        <w:rPr>
          <w:rtl/>
          <w:lang w:bidi="fa-IR"/>
        </w:rPr>
        <w:t>گردد مگر با تحص</w:t>
      </w:r>
      <w:r w:rsidR="00866B51">
        <w:rPr>
          <w:rtl/>
          <w:lang w:bidi="fa-IR"/>
        </w:rPr>
        <w:t>ی</w:t>
      </w:r>
      <w:r>
        <w:rPr>
          <w:rtl/>
          <w:lang w:bidi="fa-IR"/>
        </w:rPr>
        <w:t>ل ملکه تقوا از طر</w:t>
      </w:r>
      <w:r w:rsidR="00866B51">
        <w:rPr>
          <w:rtl/>
          <w:lang w:bidi="fa-IR"/>
        </w:rPr>
        <w:t>ی</w:t>
      </w:r>
      <w:r>
        <w:rPr>
          <w:rtl/>
          <w:lang w:bidi="fa-IR"/>
        </w:rPr>
        <w:t>ق تن دادن به دستورات ح</w:t>
      </w:r>
      <w:r w:rsidR="00866B51">
        <w:rPr>
          <w:rtl/>
          <w:lang w:bidi="fa-IR"/>
        </w:rPr>
        <w:t>ی</w:t>
      </w:r>
      <w:r>
        <w:rPr>
          <w:rtl/>
          <w:lang w:bidi="fa-IR"/>
        </w:rPr>
        <w:t>ات بخش د</w:t>
      </w:r>
      <w:r w:rsidR="00866B51">
        <w:rPr>
          <w:rtl/>
          <w:lang w:bidi="fa-IR"/>
        </w:rPr>
        <w:t>ی</w:t>
      </w:r>
      <w:r>
        <w:rPr>
          <w:rtl/>
          <w:lang w:bidi="fa-IR"/>
        </w:rPr>
        <w:t>ن</w:t>
      </w:r>
      <w:r w:rsidR="00866B51">
        <w:rPr>
          <w:rtl/>
          <w:lang w:bidi="fa-IR"/>
        </w:rPr>
        <w:t xml:space="preserve">، </w:t>
      </w:r>
      <w:r>
        <w:rPr>
          <w:rtl/>
          <w:lang w:bidi="fa-IR"/>
        </w:rPr>
        <w:t>تفکّر صح</w:t>
      </w:r>
      <w:r w:rsidR="00866B51">
        <w:rPr>
          <w:rtl/>
          <w:lang w:bidi="fa-IR"/>
        </w:rPr>
        <w:t>ی</w:t>
      </w:r>
      <w:r>
        <w:rPr>
          <w:rtl/>
          <w:lang w:bidi="fa-IR"/>
        </w:rPr>
        <w:t>ح در عواقب شوم گناه</w:t>
      </w:r>
      <w:r w:rsidR="00866B51">
        <w:rPr>
          <w:rtl/>
          <w:lang w:bidi="fa-IR"/>
        </w:rPr>
        <w:t xml:space="preserve">، </w:t>
      </w:r>
      <w:r>
        <w:rPr>
          <w:rtl/>
          <w:lang w:bidi="fa-IR"/>
        </w:rPr>
        <w:t>به خاطر آوردن الطاف ب</w:t>
      </w:r>
      <w:r w:rsidR="00866B51">
        <w:rPr>
          <w:rtl/>
          <w:lang w:bidi="fa-IR"/>
        </w:rPr>
        <w:t>ی</w:t>
      </w:r>
      <w:r w:rsidR="00C538D4">
        <w:rPr>
          <w:rtl/>
          <w:lang w:bidi="fa-IR"/>
        </w:rPr>
        <w:t xml:space="preserve"> </w:t>
      </w:r>
      <w:r>
        <w:rPr>
          <w:rtl/>
          <w:lang w:bidi="fa-IR"/>
        </w:rPr>
        <w:t>کران اله</w:t>
      </w:r>
      <w:r w:rsidR="00866B51">
        <w:rPr>
          <w:rtl/>
          <w:lang w:bidi="fa-IR"/>
        </w:rPr>
        <w:t>ی</w:t>
      </w:r>
      <w:r>
        <w:rPr>
          <w:rtl/>
          <w:lang w:bidi="fa-IR"/>
        </w:rPr>
        <w:t xml:space="preserve"> و مجازات</w:t>
      </w:r>
      <w:r w:rsidR="00C538D4">
        <w:rPr>
          <w:rtl/>
          <w:lang w:bidi="fa-IR"/>
        </w:rPr>
        <w:t xml:space="preserve"> </w:t>
      </w:r>
      <w:r>
        <w:rPr>
          <w:rtl/>
          <w:lang w:bidi="fa-IR"/>
        </w:rPr>
        <w:t>ها</w:t>
      </w:r>
      <w:r w:rsidR="00866B51">
        <w:rPr>
          <w:rtl/>
          <w:lang w:bidi="fa-IR"/>
        </w:rPr>
        <w:t>ی</w:t>
      </w:r>
      <w:r>
        <w:rPr>
          <w:rtl/>
          <w:lang w:bidi="fa-IR"/>
        </w:rPr>
        <w:t xml:space="preserve"> دردناک خطاکاران در روز ق</w:t>
      </w:r>
      <w:r w:rsidR="00866B51">
        <w:rPr>
          <w:rtl/>
          <w:lang w:bidi="fa-IR"/>
        </w:rPr>
        <w:t>ی</w:t>
      </w:r>
      <w:r>
        <w:rPr>
          <w:rtl/>
          <w:lang w:bidi="fa-IR"/>
        </w:rPr>
        <w:t>امت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مَنْ أَعْرَضَ عَنْ ذِکْرِی فَإِنَّ لَهُ مَعِیشَةً ضَنْکاً وَ نَحْشُرُهُ یوْمَ الْقِیامَةِ أَعْمی</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441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«هر کس از </w:t>
      </w:r>
      <w:r w:rsidR="00866B51">
        <w:rPr>
          <w:rtl/>
          <w:lang w:bidi="fa-IR"/>
        </w:rPr>
        <w:t>ی</w:t>
      </w:r>
      <w:r>
        <w:rPr>
          <w:rtl/>
          <w:lang w:bidi="fa-IR"/>
        </w:rPr>
        <w:t>اد من اعراض کند در حق</w:t>
      </w:r>
      <w:r w:rsidR="00866B51">
        <w:rPr>
          <w:rtl/>
          <w:lang w:bidi="fa-IR"/>
        </w:rPr>
        <w:t>ی</w:t>
      </w:r>
      <w:r>
        <w:rPr>
          <w:rtl/>
          <w:lang w:bidi="fa-IR"/>
        </w:rPr>
        <w:t>قت زندگ</w:t>
      </w:r>
      <w:r w:rsidR="00866B51">
        <w:rPr>
          <w:rtl/>
          <w:lang w:bidi="fa-IR"/>
        </w:rPr>
        <w:t>ی</w:t>
      </w:r>
      <w:r>
        <w:rPr>
          <w:rtl/>
          <w:lang w:bidi="fa-IR"/>
        </w:rPr>
        <w:t xml:space="preserve"> تنگ</w:t>
      </w:r>
      <w:r w:rsidR="00866B51">
        <w:rPr>
          <w:rtl/>
          <w:lang w:bidi="fa-IR"/>
        </w:rPr>
        <w:t xml:space="preserve"> (</w:t>
      </w:r>
      <w:r>
        <w:rPr>
          <w:rtl/>
          <w:lang w:bidi="fa-IR"/>
        </w:rPr>
        <w:t>و سخت</w:t>
      </w:r>
      <w:r w:rsidR="00866B51">
        <w:rPr>
          <w:rtl/>
          <w:lang w:bidi="fa-IR"/>
        </w:rPr>
        <w:t xml:space="preserve">ی) </w:t>
      </w:r>
      <w:r>
        <w:rPr>
          <w:rtl/>
          <w:lang w:bidi="fa-IR"/>
        </w:rPr>
        <w:t>خواهد داشت و روز ق</w:t>
      </w:r>
      <w:r w:rsidR="00866B51">
        <w:rPr>
          <w:rtl/>
          <w:lang w:bidi="fa-IR"/>
        </w:rPr>
        <w:t>ی</w:t>
      </w:r>
      <w:r>
        <w:rPr>
          <w:rtl/>
          <w:lang w:bidi="fa-IR"/>
        </w:rPr>
        <w:t>امت او را ناب</w:t>
      </w:r>
      <w:r w:rsidR="00866B51">
        <w:rPr>
          <w:rtl/>
          <w:lang w:bidi="fa-IR"/>
        </w:rPr>
        <w:t>ی</w:t>
      </w:r>
      <w:r>
        <w:rPr>
          <w:rtl/>
          <w:lang w:bidi="fa-IR"/>
        </w:rPr>
        <w:t>نا محشور خواه</w:t>
      </w:r>
      <w:r w:rsidR="00866B51">
        <w:rPr>
          <w:rtl/>
          <w:lang w:bidi="fa-IR"/>
        </w:rPr>
        <w:t>ی</w:t>
      </w:r>
      <w:r>
        <w:rPr>
          <w:rtl/>
          <w:lang w:bidi="fa-IR"/>
        </w:rPr>
        <w:t>م کرد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اگر </w:t>
      </w:r>
      <w:r w:rsidR="00866B51">
        <w:rPr>
          <w:rtl/>
          <w:lang w:bidi="fa-IR"/>
        </w:rPr>
        <w:t>ی</w:t>
      </w:r>
      <w:r>
        <w:rPr>
          <w:rtl/>
          <w:lang w:bidi="fa-IR"/>
        </w:rPr>
        <w:t>اد خدا به انسان ب</w:t>
      </w:r>
      <w:r w:rsidR="00866B51">
        <w:rPr>
          <w:rtl/>
          <w:lang w:bidi="fa-IR"/>
        </w:rPr>
        <w:t>ی</w:t>
      </w:r>
      <w:r>
        <w:rPr>
          <w:rtl/>
          <w:lang w:bidi="fa-IR"/>
        </w:rPr>
        <w:t>نا</w:t>
      </w:r>
      <w:r w:rsidR="00866B51">
        <w:rPr>
          <w:rtl/>
          <w:lang w:bidi="fa-IR"/>
        </w:rPr>
        <w:t>یی</w:t>
      </w:r>
      <w:r>
        <w:rPr>
          <w:rtl/>
          <w:lang w:bidi="fa-IR"/>
        </w:rPr>
        <w:t xml:space="preserve"> و نور م</w:t>
      </w:r>
      <w:r w:rsidR="00866B51">
        <w:rPr>
          <w:rtl/>
          <w:lang w:bidi="fa-IR"/>
        </w:rPr>
        <w:t>ی</w:t>
      </w:r>
      <w:r w:rsidR="00C538D4">
        <w:rPr>
          <w:rtl/>
          <w:lang w:bidi="fa-IR"/>
        </w:rPr>
        <w:t xml:space="preserve"> </w:t>
      </w:r>
      <w:r>
        <w:rPr>
          <w:rtl/>
          <w:lang w:bidi="fa-IR"/>
        </w:rPr>
        <w:t>بخشد</w:t>
      </w:r>
      <w:r w:rsidR="00866B51">
        <w:rPr>
          <w:rtl/>
          <w:lang w:bidi="fa-IR"/>
        </w:rPr>
        <w:t xml:space="preserve">، </w:t>
      </w:r>
      <w:r>
        <w:rPr>
          <w:rtl/>
          <w:lang w:bidi="fa-IR"/>
        </w:rPr>
        <w:t>غفلت و رو</w:t>
      </w:r>
      <w:r w:rsidR="00866B51">
        <w:rPr>
          <w:rtl/>
          <w:lang w:bidi="fa-IR"/>
        </w:rPr>
        <w:t>ی</w:t>
      </w:r>
      <w:r>
        <w:rPr>
          <w:rtl/>
          <w:lang w:bidi="fa-IR"/>
        </w:rPr>
        <w:t xml:space="preserve"> گردان</w:t>
      </w:r>
      <w:r w:rsidR="00866B51">
        <w:rPr>
          <w:rtl/>
          <w:lang w:bidi="fa-IR"/>
        </w:rPr>
        <w:t>ی</w:t>
      </w:r>
      <w:r>
        <w:rPr>
          <w:rtl/>
          <w:lang w:bidi="fa-IR"/>
        </w:rPr>
        <w:t xml:space="preserve"> از </w:t>
      </w:r>
      <w:r w:rsidR="00866B51">
        <w:rPr>
          <w:rtl/>
          <w:lang w:bidi="fa-IR"/>
        </w:rPr>
        <w:t>ی</w:t>
      </w:r>
      <w:r>
        <w:rPr>
          <w:rtl/>
          <w:lang w:bidi="fa-IR"/>
        </w:rPr>
        <w:t>اد او ن</w:t>
      </w:r>
      <w:r w:rsidR="00866B51">
        <w:rPr>
          <w:rtl/>
          <w:lang w:bidi="fa-IR"/>
        </w:rPr>
        <w:t>ی</w:t>
      </w:r>
      <w:r>
        <w:rPr>
          <w:rtl/>
          <w:lang w:bidi="fa-IR"/>
        </w:rPr>
        <w:t>ز نه تنها درها</w:t>
      </w:r>
      <w:r w:rsidR="00866B51">
        <w:rPr>
          <w:rtl/>
          <w:lang w:bidi="fa-IR"/>
        </w:rPr>
        <w:t>ی</w:t>
      </w:r>
      <w:r>
        <w:rPr>
          <w:rtl/>
          <w:lang w:bidi="fa-IR"/>
        </w:rPr>
        <w:t xml:space="preserve"> زندگ</w:t>
      </w:r>
      <w:r w:rsidR="00866B51">
        <w:rPr>
          <w:rtl/>
          <w:lang w:bidi="fa-IR"/>
        </w:rPr>
        <w:t>ی</w:t>
      </w:r>
      <w:r>
        <w:rPr>
          <w:rtl/>
          <w:lang w:bidi="fa-IR"/>
        </w:rPr>
        <w:t xml:space="preserve"> و آسا</w:t>
      </w:r>
      <w:r w:rsidR="00866B51">
        <w:rPr>
          <w:rtl/>
          <w:lang w:bidi="fa-IR"/>
        </w:rPr>
        <w:t>ی</w:t>
      </w:r>
      <w:r>
        <w:rPr>
          <w:rtl/>
          <w:lang w:bidi="fa-IR"/>
        </w:rPr>
        <w:t>ش را بر آدم</w:t>
      </w:r>
      <w:r w:rsidR="00866B51">
        <w:rPr>
          <w:rtl/>
          <w:lang w:bidi="fa-IR"/>
        </w:rPr>
        <w:t>ی</w:t>
      </w:r>
      <w:r>
        <w:rPr>
          <w:rtl/>
          <w:lang w:bidi="fa-IR"/>
        </w:rPr>
        <w:t xml:space="preserve"> مسدود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بلکه سرانجام به ناب</w:t>
      </w:r>
      <w:r w:rsidR="00866B51">
        <w:rPr>
          <w:rtl/>
          <w:lang w:bidi="fa-IR"/>
        </w:rPr>
        <w:t>ی</w:t>
      </w:r>
      <w:r>
        <w:rPr>
          <w:rtl/>
          <w:lang w:bidi="fa-IR"/>
        </w:rPr>
        <w:t>نا</w:t>
      </w:r>
      <w:r w:rsidR="00866B51">
        <w:rPr>
          <w:rtl/>
          <w:lang w:bidi="fa-IR"/>
        </w:rPr>
        <w:t>یی</w:t>
      </w:r>
      <w:r>
        <w:rPr>
          <w:rtl/>
          <w:lang w:bidi="fa-IR"/>
        </w:rPr>
        <w:t xml:space="preserve"> و ت</w:t>
      </w:r>
      <w:r w:rsidR="00866B51">
        <w:rPr>
          <w:rtl/>
          <w:lang w:bidi="fa-IR"/>
        </w:rPr>
        <w:t>ی</w:t>
      </w:r>
      <w:r>
        <w:rPr>
          <w:rtl/>
          <w:lang w:bidi="fa-IR"/>
        </w:rPr>
        <w:t>ره</w:t>
      </w:r>
      <w:r w:rsidR="00C538D4">
        <w:rPr>
          <w:rtl/>
          <w:lang w:bidi="fa-IR"/>
        </w:rPr>
        <w:t xml:space="preserve"> </w:t>
      </w:r>
      <w:r>
        <w:rPr>
          <w:rtl/>
          <w:lang w:bidi="fa-IR"/>
        </w:rPr>
        <w:t>بخت</w:t>
      </w:r>
      <w:r w:rsidR="00866B51">
        <w:rPr>
          <w:rtl/>
          <w:lang w:bidi="fa-IR"/>
        </w:rPr>
        <w:t>ی</w:t>
      </w:r>
      <w:r>
        <w:rPr>
          <w:rtl/>
          <w:lang w:bidi="fa-IR"/>
        </w:rPr>
        <w:t xml:space="preserve"> و</w:t>
      </w:r>
      <w:r w:rsidR="00866B51">
        <w:rPr>
          <w:rtl/>
          <w:lang w:bidi="fa-IR"/>
        </w:rPr>
        <w:t>ی</w:t>
      </w:r>
      <w:r>
        <w:rPr>
          <w:rtl/>
          <w:lang w:bidi="fa-IR"/>
        </w:rPr>
        <w:t xml:space="preserve"> خواهد انجام</w:t>
      </w:r>
      <w:r w:rsidR="00866B51">
        <w:rPr>
          <w:rtl/>
          <w:lang w:bidi="fa-IR"/>
        </w:rPr>
        <w:t>ی</w:t>
      </w:r>
      <w:r>
        <w:rPr>
          <w:rtl/>
          <w:lang w:bidi="fa-IR"/>
        </w:rPr>
        <w:t>د</w:t>
      </w:r>
      <w:r w:rsidR="00866B51">
        <w:rPr>
          <w:rtl/>
          <w:lang w:bidi="fa-IR"/>
        </w:rPr>
        <w:t xml:space="preserve">. </w:t>
      </w:r>
      <w:r>
        <w:rPr>
          <w:rtl/>
          <w:lang w:bidi="fa-IR"/>
        </w:rPr>
        <w:t xml:space="preserve">غافل از </w:t>
      </w:r>
      <w:r w:rsidR="00866B51">
        <w:rPr>
          <w:rtl/>
          <w:lang w:bidi="fa-IR"/>
        </w:rPr>
        <w:t>ی</w:t>
      </w:r>
      <w:r>
        <w:rPr>
          <w:rtl/>
          <w:lang w:bidi="fa-IR"/>
        </w:rPr>
        <w:t>اد خدا به هر کار</w:t>
      </w:r>
      <w:r w:rsidR="00866B51">
        <w:rPr>
          <w:rtl/>
          <w:lang w:bidi="fa-IR"/>
        </w:rPr>
        <w:t>ی</w:t>
      </w:r>
      <w:r>
        <w:rPr>
          <w:rtl/>
          <w:lang w:bidi="fa-IR"/>
        </w:rPr>
        <w:t xml:space="preserve"> رو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با بن بست مواجه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دن</w:t>
      </w:r>
      <w:r w:rsidR="00866B51">
        <w:rPr>
          <w:rtl/>
          <w:lang w:bidi="fa-IR"/>
        </w:rPr>
        <w:t>ی</w:t>
      </w:r>
      <w:r>
        <w:rPr>
          <w:rtl/>
          <w:lang w:bidi="fa-IR"/>
        </w:rPr>
        <w:t>ا با همه وسعت برا</w:t>
      </w:r>
      <w:r w:rsidR="00866B51">
        <w:rPr>
          <w:rtl/>
          <w:lang w:bidi="fa-IR"/>
        </w:rPr>
        <w:t>ی</w:t>
      </w:r>
      <w:r>
        <w:rPr>
          <w:rtl/>
          <w:lang w:bidi="fa-IR"/>
        </w:rPr>
        <w:t>ش تنگ است</w:t>
      </w:r>
      <w:r w:rsidR="00866B51">
        <w:rPr>
          <w:rtl/>
          <w:lang w:bidi="fa-IR"/>
        </w:rPr>
        <w:t xml:space="preserve">! </w:t>
      </w:r>
      <w:r>
        <w:rPr>
          <w:rtl/>
          <w:lang w:bidi="fa-IR"/>
        </w:rPr>
        <w:t>همواره مضطرب و نگران</w:t>
      </w:r>
      <w:r w:rsidR="00866B51">
        <w:rPr>
          <w:rtl/>
          <w:lang w:bidi="fa-IR"/>
        </w:rPr>
        <w:t xml:space="preserve">، </w:t>
      </w:r>
      <w:r>
        <w:rPr>
          <w:rtl/>
          <w:lang w:bidi="fa-IR"/>
        </w:rPr>
        <w:t>و پ</w:t>
      </w:r>
      <w:r w:rsidR="00866B51">
        <w:rPr>
          <w:rtl/>
          <w:lang w:bidi="fa-IR"/>
        </w:rPr>
        <w:t>ی</w:t>
      </w:r>
      <w:r>
        <w:rPr>
          <w:rtl/>
          <w:lang w:bidi="fa-IR"/>
        </w:rPr>
        <w:t>وسته گرفتار و ترسان است</w:t>
      </w:r>
      <w:r w:rsidR="00866B51">
        <w:rPr>
          <w:rtl/>
          <w:lang w:bidi="fa-IR"/>
        </w:rPr>
        <w:t xml:space="preserve">. </w:t>
      </w:r>
      <w:r>
        <w:rPr>
          <w:rtl/>
          <w:lang w:bidi="fa-IR"/>
        </w:rPr>
        <w:t>حاصل عملش جز شقاوت و بدبخت</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 xml:space="preserve">و در اثر غفلت از </w:t>
      </w:r>
      <w:r w:rsidR="00866B51">
        <w:rPr>
          <w:rtl/>
          <w:lang w:bidi="fa-IR"/>
        </w:rPr>
        <w:t>ی</w:t>
      </w:r>
      <w:r>
        <w:rPr>
          <w:rtl/>
          <w:lang w:bidi="fa-IR"/>
        </w:rPr>
        <w:t>اد خدا</w:t>
      </w:r>
      <w:r w:rsidR="00866B51">
        <w:rPr>
          <w:rtl/>
          <w:lang w:bidi="fa-IR"/>
        </w:rPr>
        <w:t>ی</w:t>
      </w:r>
      <w:r>
        <w:rPr>
          <w:rtl/>
          <w:lang w:bidi="fa-IR"/>
        </w:rPr>
        <w:t xml:space="preserve"> مهربان</w:t>
      </w:r>
      <w:r w:rsidR="00866B51">
        <w:rPr>
          <w:rtl/>
          <w:lang w:bidi="fa-IR"/>
        </w:rPr>
        <w:t xml:space="preserve">، </w:t>
      </w:r>
      <w:r>
        <w:rPr>
          <w:rtl/>
          <w:lang w:bidi="fa-IR"/>
        </w:rPr>
        <w:t xml:space="preserve">انواع مفاسد </w:t>
      </w:r>
      <w:r>
        <w:rPr>
          <w:rtl/>
          <w:lang w:bidi="fa-IR"/>
        </w:rPr>
        <w:lastRenderedPageBreak/>
        <w:t>اجتماع</w:t>
      </w:r>
      <w:r w:rsidR="00866B51">
        <w:rPr>
          <w:rtl/>
          <w:lang w:bidi="fa-IR"/>
        </w:rPr>
        <w:t>ی</w:t>
      </w:r>
      <w:r>
        <w:rPr>
          <w:rtl/>
          <w:lang w:bidi="fa-IR"/>
        </w:rPr>
        <w:t xml:space="preserve"> و بلاها</w:t>
      </w:r>
      <w:r w:rsidR="00866B51">
        <w:rPr>
          <w:rtl/>
          <w:lang w:bidi="fa-IR"/>
        </w:rPr>
        <w:t>ی</w:t>
      </w:r>
      <w:r>
        <w:rPr>
          <w:rtl/>
          <w:lang w:bidi="fa-IR"/>
        </w:rPr>
        <w:t xml:space="preserve"> فرد</w:t>
      </w:r>
      <w:r w:rsidR="00866B51">
        <w:rPr>
          <w:rtl/>
          <w:lang w:bidi="fa-IR"/>
        </w:rPr>
        <w:t>ی</w:t>
      </w:r>
      <w:r>
        <w:rPr>
          <w:rtl/>
          <w:lang w:bidi="fa-IR"/>
        </w:rPr>
        <w:t xml:space="preserve"> خانمان سوز</w:t>
      </w:r>
      <w:r w:rsidR="00866B51">
        <w:rPr>
          <w:rtl/>
          <w:lang w:bidi="fa-IR"/>
        </w:rPr>
        <w:t xml:space="preserve">، </w:t>
      </w:r>
      <w:r>
        <w:rPr>
          <w:rtl/>
          <w:lang w:bidi="fa-IR"/>
        </w:rPr>
        <w:t>دامنگ</w:t>
      </w:r>
      <w:r w:rsidR="00866B51">
        <w:rPr>
          <w:rtl/>
          <w:lang w:bidi="fa-IR"/>
        </w:rPr>
        <w:t>ی</w:t>
      </w:r>
      <w:r>
        <w:rPr>
          <w:rtl/>
          <w:lang w:bidi="fa-IR"/>
        </w:rPr>
        <w:t>ر او شده و ش</w:t>
      </w:r>
      <w:r w:rsidR="00866B51">
        <w:rPr>
          <w:rtl/>
          <w:lang w:bidi="fa-IR"/>
        </w:rPr>
        <w:t>ی</w:t>
      </w:r>
      <w:r>
        <w:rPr>
          <w:rtl/>
          <w:lang w:bidi="fa-IR"/>
        </w:rPr>
        <w:t>طان همواره مونس و همنش</w:t>
      </w:r>
      <w:r w:rsidR="00866B51">
        <w:rPr>
          <w:rtl/>
          <w:lang w:bidi="fa-IR"/>
        </w:rPr>
        <w:t>ی</w:t>
      </w:r>
      <w:r>
        <w:rPr>
          <w:rtl/>
          <w:lang w:bidi="fa-IR"/>
        </w:rPr>
        <w:t>ن او خواهد بود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مَنْ یعْشُ عَنْ ذِکْرِ الرَّحْمنِ نُقَیضْ لَهُ شَیطاناً فَهُوَ لَهُ قَرِینٌ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442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«هر کس از </w:t>
      </w:r>
      <w:r w:rsidR="00866B51">
        <w:rPr>
          <w:rtl/>
          <w:lang w:bidi="fa-IR"/>
        </w:rPr>
        <w:t>ی</w:t>
      </w:r>
      <w:r>
        <w:rPr>
          <w:rtl/>
          <w:lang w:bidi="fa-IR"/>
        </w:rPr>
        <w:t>اد خدا</w:t>
      </w:r>
      <w:r w:rsidR="00866B51">
        <w:rPr>
          <w:rtl/>
          <w:lang w:bidi="fa-IR"/>
        </w:rPr>
        <w:t>ی</w:t>
      </w:r>
      <w:r>
        <w:rPr>
          <w:rtl/>
          <w:lang w:bidi="fa-IR"/>
        </w:rPr>
        <w:t xml:space="preserve"> رحمان رو</w:t>
      </w:r>
      <w:r w:rsidR="00866B51">
        <w:rPr>
          <w:rtl/>
          <w:lang w:bidi="fa-IR"/>
        </w:rPr>
        <w:t>ی</w:t>
      </w:r>
      <w:r>
        <w:rPr>
          <w:rtl/>
          <w:lang w:bidi="fa-IR"/>
        </w:rPr>
        <w:t xml:space="preserve"> گردان شود ش</w:t>
      </w:r>
      <w:r w:rsidR="00866B51">
        <w:rPr>
          <w:rtl/>
          <w:lang w:bidi="fa-IR"/>
        </w:rPr>
        <w:t>ی</w:t>
      </w:r>
      <w:r>
        <w:rPr>
          <w:rtl/>
          <w:lang w:bidi="fa-IR"/>
        </w:rPr>
        <w:t>طان را بر او م</w:t>
      </w:r>
      <w:r w:rsidR="00866B51">
        <w:rPr>
          <w:rtl/>
          <w:lang w:bidi="fa-IR"/>
        </w:rPr>
        <w:t>ی</w:t>
      </w:r>
      <w:r w:rsidR="00C538D4">
        <w:rPr>
          <w:rtl/>
          <w:lang w:bidi="fa-IR"/>
        </w:rPr>
        <w:t xml:space="preserve"> </w:t>
      </w:r>
      <w:r>
        <w:rPr>
          <w:rtl/>
          <w:lang w:bidi="fa-IR"/>
        </w:rPr>
        <w:t>گمار</w:t>
      </w:r>
      <w:r w:rsidR="00866B51">
        <w:rPr>
          <w:rtl/>
          <w:lang w:bidi="fa-IR"/>
        </w:rPr>
        <w:t>ی</w:t>
      </w:r>
      <w:r>
        <w:rPr>
          <w:rtl/>
          <w:lang w:bidi="fa-IR"/>
        </w:rPr>
        <w:t>م پس هم</w:t>
      </w:r>
      <w:r w:rsidR="00866B51">
        <w:rPr>
          <w:rtl/>
          <w:lang w:bidi="fa-IR"/>
        </w:rPr>
        <w:t>ی</w:t>
      </w:r>
      <w:r>
        <w:rPr>
          <w:rtl/>
          <w:lang w:bidi="fa-IR"/>
        </w:rPr>
        <w:t>شه قر</w:t>
      </w:r>
      <w:r w:rsidR="00866B51">
        <w:rPr>
          <w:rtl/>
          <w:lang w:bidi="fa-IR"/>
        </w:rPr>
        <w:t>ی</w:t>
      </w:r>
      <w:r>
        <w:rPr>
          <w:rtl/>
          <w:lang w:bidi="fa-IR"/>
        </w:rPr>
        <w:t>ن اوست</w:t>
      </w:r>
      <w:r w:rsidR="00866B51">
        <w:rPr>
          <w:rtl/>
          <w:lang w:bidi="fa-IR"/>
        </w:rPr>
        <w:t xml:space="preserve">. </w:t>
      </w:r>
      <w:r>
        <w:rP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لا تُلْهِکُمْ أَمْوالُکُمْ وَ لا أَوْلادُکُمْ عَنْ ذِکْرِ اللَّهِ وَ مَنْ یفْعَلْ ذلِکَ فَأُولئِکَ هُمُ الْخاسِرُونَ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443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کسان</w:t>
      </w:r>
      <w:r w:rsidR="00866B51">
        <w:rPr>
          <w:rtl/>
          <w:lang w:bidi="fa-IR"/>
        </w:rPr>
        <w:t>ی</w:t>
      </w:r>
      <w:r>
        <w:rPr>
          <w:rtl/>
          <w:lang w:bidi="fa-IR"/>
        </w:rPr>
        <w:t xml:space="preserve"> که ا</w:t>
      </w:r>
      <w:r w:rsidR="00866B51">
        <w:rPr>
          <w:rtl/>
          <w:lang w:bidi="fa-IR"/>
        </w:rPr>
        <w:t>ی</w:t>
      </w:r>
      <w:r>
        <w:rPr>
          <w:rtl/>
          <w:lang w:bidi="fa-IR"/>
        </w:rPr>
        <w:t>مان آورده</w:t>
      </w:r>
      <w:r w:rsidR="00C538D4">
        <w:rPr>
          <w:rtl/>
          <w:lang w:bidi="fa-IR"/>
        </w:rPr>
        <w:t xml:space="preserve"> </w:t>
      </w:r>
      <w:r>
        <w:rPr>
          <w:rtl/>
          <w:lang w:bidi="fa-IR"/>
        </w:rPr>
        <w:t>ا</w:t>
      </w:r>
      <w:r w:rsidR="00866B51">
        <w:rPr>
          <w:rtl/>
          <w:lang w:bidi="fa-IR"/>
        </w:rPr>
        <w:t>ی</w:t>
      </w:r>
      <w:r>
        <w:rPr>
          <w:rtl/>
          <w:lang w:bidi="fa-IR"/>
        </w:rPr>
        <w:t>د</w:t>
      </w:r>
      <w:r w:rsidR="00866B51">
        <w:rPr>
          <w:rtl/>
          <w:lang w:bidi="fa-IR"/>
        </w:rPr>
        <w:t xml:space="preserve">! </w:t>
      </w:r>
      <w:r>
        <w:rPr>
          <w:rtl/>
          <w:lang w:bidi="fa-IR"/>
        </w:rPr>
        <w:t xml:space="preserve">اموال و فرزندانتان شما را از </w:t>
      </w:r>
      <w:r w:rsidR="00866B51">
        <w:rPr>
          <w:rtl/>
          <w:lang w:bidi="fa-IR"/>
        </w:rPr>
        <w:t>ی</w:t>
      </w:r>
      <w:r>
        <w:rPr>
          <w:rtl/>
          <w:lang w:bidi="fa-IR"/>
        </w:rPr>
        <w:t>اد خدا غافل نسازد</w:t>
      </w:r>
      <w:r w:rsidR="00866B51">
        <w:rPr>
          <w:rtl/>
          <w:lang w:bidi="fa-IR"/>
        </w:rPr>
        <w:t xml:space="preserve">، </w:t>
      </w:r>
      <w:r>
        <w:rPr>
          <w:rtl/>
          <w:lang w:bidi="fa-IR"/>
        </w:rPr>
        <w:t>افراد</w:t>
      </w:r>
      <w:r w:rsidR="00866B51">
        <w:rPr>
          <w:rtl/>
          <w:lang w:bidi="fa-IR"/>
        </w:rPr>
        <w:t>ی</w:t>
      </w:r>
      <w:r>
        <w:rPr>
          <w:rtl/>
          <w:lang w:bidi="fa-IR"/>
        </w:rPr>
        <w:t xml:space="preserve"> که چن</w:t>
      </w:r>
      <w:r w:rsidR="00866B51">
        <w:rPr>
          <w:rtl/>
          <w:lang w:bidi="fa-IR"/>
        </w:rPr>
        <w:t>ی</w:t>
      </w:r>
      <w:r>
        <w:rPr>
          <w:rtl/>
          <w:lang w:bidi="fa-IR"/>
        </w:rPr>
        <w:t>ن کنند ز</w:t>
      </w:r>
      <w:r w:rsidR="00866B51">
        <w:rPr>
          <w:rtl/>
          <w:lang w:bidi="fa-IR"/>
        </w:rPr>
        <w:t>ی</w:t>
      </w:r>
      <w:r>
        <w:rPr>
          <w:rtl/>
          <w:lang w:bidi="fa-IR"/>
        </w:rPr>
        <w:t>انکار خواهند بود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تعلّقات</w:t>
      </w:r>
      <w:r w:rsidR="00866B51">
        <w:rPr>
          <w:rtl/>
          <w:lang w:bidi="fa-IR"/>
        </w:rPr>
        <w:t xml:space="preserve">، </w:t>
      </w:r>
      <w:r>
        <w:rPr>
          <w:rtl/>
          <w:lang w:bidi="fa-IR"/>
        </w:rPr>
        <w:t>همت آدم</w:t>
      </w:r>
      <w:r w:rsidR="00866B51">
        <w:rPr>
          <w:rtl/>
          <w:lang w:bidi="fa-IR"/>
        </w:rPr>
        <w:t>ی</w:t>
      </w:r>
      <w:r>
        <w:rPr>
          <w:rtl/>
          <w:lang w:bidi="fa-IR"/>
        </w:rPr>
        <w:t xml:space="preserve"> را پا</w:t>
      </w:r>
      <w:r w:rsidR="00866B51">
        <w:rPr>
          <w:rtl/>
          <w:lang w:bidi="fa-IR"/>
        </w:rPr>
        <w:t>یی</w:t>
      </w:r>
      <w:r>
        <w:rPr>
          <w:rtl/>
          <w:lang w:bidi="fa-IR"/>
        </w:rPr>
        <w:t>ن آورده</w:t>
      </w:r>
      <w:r w:rsidR="00866B51">
        <w:rPr>
          <w:rtl/>
          <w:lang w:bidi="fa-IR"/>
        </w:rPr>
        <w:t xml:space="preserve">، </w:t>
      </w:r>
      <w:r>
        <w:rPr>
          <w:rtl/>
          <w:lang w:bidi="fa-IR"/>
        </w:rPr>
        <w:t>از توجّه کامل به مقصد اعلا</w:t>
      </w:r>
      <w:r w:rsidR="00866B51">
        <w:rPr>
          <w:rtl/>
          <w:lang w:bidi="fa-IR"/>
        </w:rPr>
        <w:t>ی</w:t>
      </w:r>
      <w:r>
        <w:rPr>
          <w:rtl/>
          <w:lang w:bidi="fa-IR"/>
        </w:rPr>
        <w:t xml:space="preserve"> انسان</w:t>
      </w:r>
      <w:r w:rsidR="00866B51">
        <w:rPr>
          <w:rtl/>
          <w:lang w:bidi="fa-IR"/>
        </w:rPr>
        <w:t>ی</w:t>
      </w:r>
      <w:r>
        <w:rPr>
          <w:rtl/>
          <w:lang w:bidi="fa-IR"/>
        </w:rPr>
        <w:t xml:space="preserve"> باز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علاقه انسان به زن و فرزند</w:t>
      </w:r>
      <w:r w:rsidR="00866B51">
        <w:rPr>
          <w:rtl/>
          <w:lang w:bidi="fa-IR"/>
        </w:rPr>
        <w:t xml:space="preserve">، </w:t>
      </w:r>
      <w:r>
        <w:rPr>
          <w:rtl/>
          <w:lang w:bidi="fa-IR"/>
        </w:rPr>
        <w:t>مال و ثروت</w:t>
      </w:r>
      <w:r w:rsidR="00866B51">
        <w:rPr>
          <w:rtl/>
          <w:lang w:bidi="fa-IR"/>
        </w:rPr>
        <w:t xml:space="preserve">، </w:t>
      </w:r>
      <w:r>
        <w:rPr>
          <w:rtl/>
          <w:lang w:bidi="fa-IR"/>
        </w:rPr>
        <w:t>و جاه و مقام گرچه امر</w:t>
      </w:r>
      <w:r w:rsidR="00866B51">
        <w:rPr>
          <w:rtl/>
          <w:lang w:bidi="fa-IR"/>
        </w:rPr>
        <w:t>ی</w:t>
      </w:r>
      <w:r>
        <w:rPr>
          <w:rtl/>
          <w:lang w:bidi="fa-IR"/>
        </w:rPr>
        <w:t xml:space="preserve"> طب</w:t>
      </w:r>
      <w:r w:rsidR="00866B51">
        <w:rPr>
          <w:rtl/>
          <w:lang w:bidi="fa-IR"/>
        </w:rPr>
        <w:t>ی</w:t>
      </w:r>
      <w:r>
        <w:rPr>
          <w:rtl/>
          <w:lang w:bidi="fa-IR"/>
        </w:rPr>
        <w:t>ع</w:t>
      </w:r>
      <w:r w:rsidR="00866B51">
        <w:rPr>
          <w:rtl/>
          <w:lang w:bidi="fa-IR"/>
        </w:rPr>
        <w:t>ی</w:t>
      </w:r>
      <w:r>
        <w:rPr>
          <w:rtl/>
          <w:lang w:bidi="fa-IR"/>
        </w:rPr>
        <w:t xml:space="preserve"> است و آدم</w:t>
      </w:r>
      <w:r w:rsidR="00866B51">
        <w:rPr>
          <w:rtl/>
          <w:lang w:bidi="fa-IR"/>
        </w:rPr>
        <w:t>ی</w:t>
      </w:r>
      <w:r>
        <w:rPr>
          <w:rtl/>
          <w:lang w:bidi="fa-IR"/>
        </w:rPr>
        <w:t xml:space="preserve"> در زندگ</w:t>
      </w:r>
      <w:r w:rsidR="00866B51">
        <w:rPr>
          <w:rtl/>
          <w:lang w:bidi="fa-IR"/>
        </w:rPr>
        <w:t>ی</w:t>
      </w:r>
      <w:r>
        <w:rPr>
          <w:rtl/>
          <w:lang w:bidi="fa-IR"/>
        </w:rPr>
        <w:t xml:space="preserve"> ماد</w:t>
      </w:r>
      <w:r w:rsidR="00866B51">
        <w:rPr>
          <w:rtl/>
          <w:lang w:bidi="fa-IR"/>
        </w:rPr>
        <w:t>ی</w:t>
      </w:r>
      <w:r>
        <w:rPr>
          <w:rtl/>
          <w:lang w:bidi="fa-IR"/>
        </w:rPr>
        <w:t xml:space="preserve"> و معنو</w:t>
      </w:r>
      <w:r w:rsidR="00866B51">
        <w:rPr>
          <w:rtl/>
          <w:lang w:bidi="fa-IR"/>
        </w:rPr>
        <w:t>ی</w:t>
      </w:r>
      <w:r>
        <w:rPr>
          <w:rtl/>
          <w:lang w:bidi="fa-IR"/>
        </w:rPr>
        <w:t xml:space="preserve"> خود ناگز</w:t>
      </w:r>
      <w:r w:rsidR="00866B51">
        <w:rPr>
          <w:rtl/>
          <w:lang w:bidi="fa-IR"/>
        </w:rPr>
        <w:t>ی</w:t>
      </w:r>
      <w:r>
        <w:rPr>
          <w:rtl/>
          <w:lang w:bidi="fa-IR"/>
        </w:rPr>
        <w:t>ر از آن است</w:t>
      </w:r>
      <w:r w:rsidR="00866B51">
        <w:rPr>
          <w:rtl/>
          <w:lang w:bidi="fa-IR"/>
        </w:rPr>
        <w:t xml:space="preserve">، </w:t>
      </w:r>
      <w:r>
        <w:rPr>
          <w:rtl/>
          <w:lang w:bidi="fa-IR"/>
        </w:rPr>
        <w:t>اما ا</w:t>
      </w:r>
      <w:r w:rsidR="00866B51">
        <w:rPr>
          <w:rtl/>
          <w:lang w:bidi="fa-IR"/>
        </w:rPr>
        <w:t>ی</w:t>
      </w:r>
      <w:r>
        <w:rPr>
          <w:rtl/>
          <w:lang w:bidi="fa-IR"/>
        </w:rPr>
        <w:t>ن علاقه</w:t>
      </w:r>
      <w:r w:rsidR="00C538D4">
        <w:rPr>
          <w:rtl/>
          <w:lang w:bidi="fa-IR"/>
        </w:rPr>
        <w:t xml:space="preserve"> </w:t>
      </w:r>
      <w:r>
        <w:rPr>
          <w:rtl/>
          <w:lang w:bidi="fa-IR"/>
        </w:rPr>
        <w:t>مند</w:t>
      </w:r>
      <w:r w:rsidR="00866B51">
        <w:rPr>
          <w:rtl/>
          <w:lang w:bidi="fa-IR"/>
        </w:rPr>
        <w:t>ی</w:t>
      </w:r>
      <w:r>
        <w:rPr>
          <w:rtl/>
          <w:lang w:bidi="fa-IR"/>
        </w:rPr>
        <w:t xml:space="preserve"> هرگز نبا</w:t>
      </w:r>
      <w:r w:rsidR="00866B51">
        <w:rPr>
          <w:rtl/>
          <w:lang w:bidi="fa-IR"/>
        </w:rPr>
        <w:t>ی</w:t>
      </w:r>
      <w:r>
        <w:rPr>
          <w:rtl/>
          <w:lang w:bidi="fa-IR"/>
        </w:rPr>
        <w:t xml:space="preserve">د به غفلت از </w:t>
      </w:r>
      <w:r w:rsidR="00866B51">
        <w:rPr>
          <w:rtl/>
          <w:lang w:bidi="fa-IR"/>
        </w:rPr>
        <w:t>ی</w:t>
      </w:r>
      <w:r>
        <w:rPr>
          <w:rtl/>
          <w:lang w:bidi="fa-IR"/>
        </w:rPr>
        <w:t>اد خدا که انحراف از مقصد اصل</w:t>
      </w:r>
      <w:r w:rsidR="00866B51">
        <w:rPr>
          <w:rtl/>
          <w:lang w:bidi="fa-IR"/>
        </w:rPr>
        <w:t>ی</w:t>
      </w:r>
      <w:r>
        <w:rPr>
          <w:rtl/>
          <w:lang w:bidi="fa-IR"/>
        </w:rPr>
        <w:t xml:space="preserve"> و بزرگ</w:t>
      </w:r>
      <w:r w:rsidR="00C538D4">
        <w:rPr>
          <w:rtl/>
          <w:lang w:bidi="fa-IR"/>
        </w:rPr>
        <w:t xml:space="preserve"> </w:t>
      </w:r>
      <w:r>
        <w:rPr>
          <w:rtl/>
          <w:lang w:bidi="fa-IR"/>
        </w:rPr>
        <w:t>تر</w:t>
      </w:r>
      <w:r w:rsidR="00866B51">
        <w:rPr>
          <w:rtl/>
          <w:lang w:bidi="fa-IR"/>
        </w:rPr>
        <w:t>ی</w:t>
      </w:r>
      <w:r>
        <w:rPr>
          <w:rtl/>
          <w:lang w:bidi="fa-IR"/>
        </w:rPr>
        <w:t>ن بلا و مص</w:t>
      </w:r>
      <w:r w:rsidR="00866B51">
        <w:rPr>
          <w:rtl/>
          <w:lang w:bidi="fa-IR"/>
        </w:rPr>
        <w:t>ی</w:t>
      </w:r>
      <w:r>
        <w:rPr>
          <w:rtl/>
          <w:lang w:bidi="fa-IR"/>
        </w:rPr>
        <w:t>بت برا</w:t>
      </w:r>
      <w:r w:rsidR="00866B51">
        <w:rPr>
          <w:rtl/>
          <w:lang w:bidi="fa-IR"/>
        </w:rPr>
        <w:t>ی</w:t>
      </w:r>
      <w:r>
        <w:rPr>
          <w:rtl/>
          <w:lang w:bidi="fa-IR"/>
        </w:rPr>
        <w:t xml:space="preserve"> اوست منجر گردد</w:t>
      </w:r>
      <w:r w:rsidR="00866B51">
        <w:rPr>
          <w:rtl/>
          <w:lang w:bidi="fa-IR"/>
        </w:rPr>
        <w:t xml:space="preserve">. </w:t>
      </w:r>
    </w:p>
    <w:p w:rsidR="00942005" w:rsidRDefault="00942005" w:rsidP="00942005">
      <w:pPr>
        <w:pStyle w:val="libNormal"/>
        <w:rPr>
          <w:rtl/>
          <w:lang w:bidi="fa-IR"/>
        </w:rPr>
      </w:pPr>
      <w:r>
        <w:rPr>
          <w:rtl/>
          <w:lang w:bidi="fa-IR"/>
        </w:rPr>
        <w:t>در شرح حال مرحوم ش</w:t>
      </w:r>
      <w:r w:rsidR="00866B51">
        <w:rPr>
          <w:rtl/>
          <w:lang w:bidi="fa-IR"/>
        </w:rPr>
        <w:t>ی</w:t>
      </w:r>
      <w:r>
        <w:rPr>
          <w:rtl/>
          <w:lang w:bidi="fa-IR"/>
        </w:rPr>
        <w:t>خ عبد اللَّه شوشتر</w:t>
      </w:r>
      <w:r w:rsidR="00866B51">
        <w:rPr>
          <w:rtl/>
          <w:lang w:bidi="fa-IR"/>
        </w:rPr>
        <w:t>ی</w:t>
      </w:r>
      <w:r>
        <w:rPr>
          <w:rtl/>
          <w:lang w:bidi="fa-IR"/>
        </w:rPr>
        <w:t xml:space="preserve"> که از معاصر</w:t>
      </w:r>
      <w:r w:rsidR="00866B51">
        <w:rPr>
          <w:rtl/>
          <w:lang w:bidi="fa-IR"/>
        </w:rPr>
        <w:t>ی</w:t>
      </w:r>
      <w:r>
        <w:rPr>
          <w:rtl/>
          <w:lang w:bidi="fa-IR"/>
        </w:rPr>
        <w:t>ن مرحوم علّامه مجلس</w:t>
      </w:r>
      <w:r w:rsidR="00866B51">
        <w:rPr>
          <w:rtl/>
          <w:lang w:bidi="fa-IR"/>
        </w:rPr>
        <w:t>ی</w:t>
      </w:r>
      <w:r>
        <w:rPr>
          <w:rtl/>
          <w:lang w:bidi="fa-IR"/>
        </w:rPr>
        <w:t xml:space="preserve"> بوده است نوشته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«و</w:t>
      </w:r>
      <w:r w:rsidR="00866B51">
        <w:rPr>
          <w:rtl/>
          <w:lang w:bidi="fa-IR"/>
        </w:rPr>
        <w:t>ی</w:t>
      </w:r>
      <w:r>
        <w:rPr>
          <w:rtl/>
          <w:lang w:bidi="fa-IR"/>
        </w:rPr>
        <w:t xml:space="preserve"> را فرزند</w:t>
      </w:r>
      <w:r w:rsidR="00866B51">
        <w:rPr>
          <w:rtl/>
          <w:lang w:bidi="fa-IR"/>
        </w:rPr>
        <w:t>ی</w:t>
      </w:r>
      <w:r>
        <w:rPr>
          <w:rtl/>
          <w:lang w:bidi="fa-IR"/>
        </w:rPr>
        <w:t xml:space="preserve"> بود که او را بس</w:t>
      </w:r>
      <w:r w:rsidR="00866B51">
        <w:rPr>
          <w:rtl/>
          <w:lang w:bidi="fa-IR"/>
        </w:rPr>
        <w:t>ی</w:t>
      </w:r>
      <w:r>
        <w:rPr>
          <w:rtl/>
          <w:lang w:bidi="fa-IR"/>
        </w:rPr>
        <w:t>ار دوست م</w:t>
      </w:r>
      <w:r w:rsidR="00866B51">
        <w:rPr>
          <w:rtl/>
          <w:lang w:bidi="fa-IR"/>
        </w:rPr>
        <w:t>ی</w:t>
      </w:r>
      <w:r w:rsidR="00C538D4">
        <w:rPr>
          <w:rtl/>
          <w:lang w:bidi="fa-IR"/>
        </w:rPr>
        <w:t xml:space="preserve"> </w:t>
      </w:r>
      <w:r>
        <w:rPr>
          <w:rtl/>
          <w:lang w:bidi="fa-IR"/>
        </w:rPr>
        <w:t>داشت</w:t>
      </w:r>
      <w:r w:rsidR="00866B51">
        <w:rPr>
          <w:rtl/>
          <w:lang w:bidi="fa-IR"/>
        </w:rPr>
        <w:t xml:space="preserve">. </w:t>
      </w:r>
      <w:r>
        <w:rPr>
          <w:rtl/>
          <w:lang w:bidi="fa-IR"/>
        </w:rPr>
        <w:t>زمان</w:t>
      </w:r>
      <w:r w:rsidR="00866B51">
        <w:rPr>
          <w:rtl/>
          <w:lang w:bidi="fa-IR"/>
        </w:rPr>
        <w:t>ی</w:t>
      </w:r>
      <w:r>
        <w:rPr>
          <w:rtl/>
          <w:lang w:bidi="fa-IR"/>
        </w:rPr>
        <w:t xml:space="preserve"> آن فرزند سخت ب</w:t>
      </w:r>
      <w:r w:rsidR="00866B51">
        <w:rPr>
          <w:rtl/>
          <w:lang w:bidi="fa-IR"/>
        </w:rPr>
        <w:t>ی</w:t>
      </w:r>
      <w:r>
        <w:rPr>
          <w:rtl/>
          <w:lang w:bidi="fa-IR"/>
        </w:rPr>
        <w:t>مار شد و ش</w:t>
      </w:r>
      <w:r w:rsidR="00866B51">
        <w:rPr>
          <w:rtl/>
          <w:lang w:bidi="fa-IR"/>
        </w:rPr>
        <w:t>ی</w:t>
      </w:r>
      <w:r>
        <w:rPr>
          <w:rtl/>
          <w:lang w:bidi="fa-IR"/>
        </w:rPr>
        <w:t>خ بدان جهت پر</w:t>
      </w:r>
      <w:r w:rsidR="00866B51">
        <w:rPr>
          <w:rtl/>
          <w:lang w:bidi="fa-IR"/>
        </w:rPr>
        <w:t>ی</w:t>
      </w:r>
      <w:r>
        <w:rPr>
          <w:rtl/>
          <w:lang w:bidi="fa-IR"/>
        </w:rPr>
        <w:t>شان خاطر گشت</w:t>
      </w:r>
      <w:r w:rsidR="00866B51">
        <w:rPr>
          <w:rtl/>
          <w:lang w:bidi="fa-IR"/>
        </w:rPr>
        <w:t xml:space="preserve">. </w:t>
      </w:r>
    </w:p>
    <w:p w:rsidR="00942005" w:rsidRDefault="00942005" w:rsidP="00942005">
      <w:pPr>
        <w:pStyle w:val="libNormal"/>
        <w:rPr>
          <w:rtl/>
          <w:lang w:bidi="fa-IR"/>
        </w:rPr>
      </w:pPr>
      <w:r>
        <w:rPr>
          <w:rtl/>
          <w:lang w:bidi="fa-IR"/>
        </w:rPr>
        <w:t>روز جمعه با همان حال برا</w:t>
      </w:r>
      <w:r w:rsidR="00866B51">
        <w:rPr>
          <w:rtl/>
          <w:lang w:bidi="fa-IR"/>
        </w:rPr>
        <w:t>ی</w:t>
      </w:r>
      <w:r>
        <w:rPr>
          <w:rtl/>
          <w:lang w:bidi="fa-IR"/>
        </w:rPr>
        <w:t xml:space="preserve"> اقامه نماز جمعه حرکت کرده و در هنگام خواندن سوره منافقون وقت</w:t>
      </w:r>
      <w:r w:rsidR="00866B51">
        <w:rPr>
          <w:rtl/>
          <w:lang w:bidi="fa-IR"/>
        </w:rPr>
        <w:t>ی</w:t>
      </w:r>
      <w:r>
        <w:rPr>
          <w:rtl/>
          <w:lang w:bidi="fa-IR"/>
        </w:rPr>
        <w:t xml:space="preserve"> به آ</w:t>
      </w:r>
      <w:r w:rsidR="00866B51">
        <w:rPr>
          <w:rtl/>
          <w:lang w:bidi="fa-IR"/>
        </w:rPr>
        <w:t>ی</w:t>
      </w:r>
      <w:r>
        <w:rPr>
          <w:rtl/>
          <w:lang w:bidi="fa-IR"/>
        </w:rPr>
        <w:t>ه فوق رس</w:t>
      </w:r>
      <w:r w:rsidR="00866B51">
        <w:rPr>
          <w:rtl/>
          <w:lang w:bidi="fa-IR"/>
        </w:rPr>
        <w:t>ی</w:t>
      </w:r>
      <w:r>
        <w:rPr>
          <w:rtl/>
          <w:lang w:bidi="fa-IR"/>
        </w:rPr>
        <w:t>د</w:t>
      </w:r>
      <w:r w:rsidR="00866B51">
        <w:rPr>
          <w:rtl/>
          <w:lang w:bidi="fa-IR"/>
        </w:rPr>
        <w:t xml:space="preserve">، </w:t>
      </w:r>
      <w:r>
        <w:rPr>
          <w:rtl/>
          <w:lang w:bidi="fa-IR"/>
        </w:rPr>
        <w:t>آن را چند</w:t>
      </w:r>
      <w:r w:rsidR="00866B51">
        <w:rPr>
          <w:rtl/>
          <w:lang w:bidi="fa-IR"/>
        </w:rPr>
        <w:t>ی</w:t>
      </w:r>
      <w:r>
        <w:rPr>
          <w:rtl/>
          <w:lang w:bidi="fa-IR"/>
        </w:rPr>
        <w:t>ن بار تکرار کرد</w:t>
      </w:r>
      <w:r w:rsidR="00866B51">
        <w:rPr>
          <w:rtl/>
          <w:lang w:bidi="fa-IR"/>
        </w:rPr>
        <w:t xml:space="preserve">. </w:t>
      </w:r>
      <w:r>
        <w:rPr>
          <w:rtl/>
          <w:lang w:bidi="fa-IR"/>
        </w:rPr>
        <w:t>پس از نماز علّت تکرار آ</w:t>
      </w:r>
      <w:r w:rsidR="00866B51">
        <w:rPr>
          <w:rtl/>
          <w:lang w:bidi="fa-IR"/>
        </w:rPr>
        <w:t>ی</w:t>
      </w:r>
      <w:r>
        <w:rPr>
          <w:rtl/>
          <w:lang w:bidi="fa-IR"/>
        </w:rPr>
        <w:t>ه را از و</w:t>
      </w:r>
      <w:r w:rsidR="00866B51">
        <w:rPr>
          <w:rtl/>
          <w:lang w:bidi="fa-IR"/>
        </w:rPr>
        <w:t>ی</w:t>
      </w:r>
      <w:r>
        <w:rPr>
          <w:rtl/>
          <w:lang w:bidi="fa-IR"/>
        </w:rPr>
        <w:t xml:space="preserve"> جو</w:t>
      </w:r>
      <w:r w:rsidR="00866B51">
        <w:rPr>
          <w:rtl/>
          <w:lang w:bidi="fa-IR"/>
        </w:rPr>
        <w:t>ی</w:t>
      </w:r>
      <w:r>
        <w:rPr>
          <w:rtl/>
          <w:lang w:bidi="fa-IR"/>
        </w:rPr>
        <w:t>ا شدند</w:t>
      </w:r>
      <w:r w:rsidR="00866B51">
        <w:rPr>
          <w:rtl/>
          <w:lang w:bidi="fa-IR"/>
        </w:rPr>
        <w:t xml:space="preserve">. </w:t>
      </w:r>
      <w:r>
        <w:rPr>
          <w:rtl/>
          <w:lang w:bidi="fa-IR"/>
        </w:rPr>
        <w:t>در پاسخ فرمود</w:t>
      </w:r>
      <w:r w:rsidR="00866B51">
        <w:rPr>
          <w:rtl/>
          <w:lang w:bidi="fa-IR"/>
        </w:rPr>
        <w:t xml:space="preserve">: </w:t>
      </w:r>
      <w:r>
        <w:rPr>
          <w:rtl/>
          <w:lang w:bidi="fa-IR"/>
        </w:rPr>
        <w:t>وقت</w:t>
      </w:r>
      <w:r w:rsidR="00866B51">
        <w:rPr>
          <w:rtl/>
          <w:lang w:bidi="fa-IR"/>
        </w:rPr>
        <w:t>ی</w:t>
      </w:r>
      <w:r>
        <w:rPr>
          <w:rtl/>
          <w:lang w:bidi="fa-IR"/>
        </w:rPr>
        <w:t xml:space="preserve"> به ا</w:t>
      </w:r>
      <w:r w:rsidR="00866B51">
        <w:rPr>
          <w:rtl/>
          <w:lang w:bidi="fa-IR"/>
        </w:rPr>
        <w:t>ی</w:t>
      </w:r>
      <w:r>
        <w:rPr>
          <w:rtl/>
          <w:lang w:bidi="fa-IR"/>
        </w:rPr>
        <w:t>ن آ</w:t>
      </w:r>
      <w:r w:rsidR="00866B51">
        <w:rPr>
          <w:rtl/>
          <w:lang w:bidi="fa-IR"/>
        </w:rPr>
        <w:t>ی</w:t>
      </w:r>
      <w:r>
        <w:rPr>
          <w:rtl/>
          <w:lang w:bidi="fa-IR"/>
        </w:rPr>
        <w:t>ه رس</w:t>
      </w:r>
      <w:r w:rsidR="00866B51">
        <w:rPr>
          <w:rtl/>
          <w:lang w:bidi="fa-IR"/>
        </w:rPr>
        <w:t>ی</w:t>
      </w:r>
      <w:r>
        <w:rPr>
          <w:rtl/>
          <w:lang w:bidi="fa-IR"/>
        </w:rPr>
        <w:t xml:space="preserve">دم به </w:t>
      </w:r>
      <w:r w:rsidR="00866B51">
        <w:rPr>
          <w:rtl/>
          <w:lang w:bidi="fa-IR"/>
        </w:rPr>
        <w:t>ی</w:t>
      </w:r>
      <w:r>
        <w:rPr>
          <w:rtl/>
          <w:lang w:bidi="fa-IR"/>
        </w:rPr>
        <w:t>اد فرزندم افتادم</w:t>
      </w:r>
      <w:r w:rsidR="00866B51">
        <w:rPr>
          <w:rtl/>
          <w:lang w:bidi="fa-IR"/>
        </w:rPr>
        <w:t xml:space="preserve">. </w:t>
      </w:r>
      <w:r>
        <w:rPr>
          <w:rtl/>
          <w:lang w:bidi="fa-IR"/>
        </w:rPr>
        <w:t>از ا</w:t>
      </w:r>
      <w:r w:rsidR="00866B51">
        <w:rPr>
          <w:rtl/>
          <w:lang w:bidi="fa-IR"/>
        </w:rPr>
        <w:t>ی</w:t>
      </w:r>
      <w:r>
        <w:rPr>
          <w:rtl/>
          <w:lang w:bidi="fa-IR"/>
        </w:rPr>
        <w:t>نرو با تکرار آن به مبارزه با نفس خو</w:t>
      </w:r>
      <w:r w:rsidR="00866B51">
        <w:rPr>
          <w:rtl/>
          <w:lang w:bidi="fa-IR"/>
        </w:rPr>
        <w:t>ی</w:t>
      </w:r>
      <w:r>
        <w:rPr>
          <w:rtl/>
          <w:lang w:bidi="fa-IR"/>
        </w:rPr>
        <w:t xml:space="preserve">ش </w:t>
      </w:r>
      <w:r>
        <w:rPr>
          <w:rtl/>
          <w:lang w:bidi="fa-IR"/>
        </w:rPr>
        <w:lastRenderedPageBreak/>
        <w:t>پرداختم تا حال</w:t>
      </w:r>
      <w:r w:rsidR="00866B51">
        <w:rPr>
          <w:rtl/>
          <w:lang w:bidi="fa-IR"/>
        </w:rPr>
        <w:t>ی</w:t>
      </w:r>
      <w:r>
        <w:rPr>
          <w:rtl/>
          <w:lang w:bidi="fa-IR"/>
        </w:rPr>
        <w:t xml:space="preserve"> پ</w:t>
      </w:r>
      <w:r w:rsidR="00866B51">
        <w:rPr>
          <w:rtl/>
          <w:lang w:bidi="fa-IR"/>
        </w:rPr>
        <w:t>ی</w:t>
      </w:r>
      <w:r>
        <w:rPr>
          <w:rtl/>
          <w:lang w:bidi="fa-IR"/>
        </w:rPr>
        <w:t>دا کردم که گو</w:t>
      </w:r>
      <w:r w:rsidR="00866B51">
        <w:rPr>
          <w:rtl/>
          <w:lang w:bidi="fa-IR"/>
        </w:rPr>
        <w:t>ی</w:t>
      </w:r>
      <w:r>
        <w:rPr>
          <w:rtl/>
          <w:lang w:bidi="fa-IR"/>
        </w:rPr>
        <w:t>ا فرزندم مرده و جنازه او در برابرم قرار دارد</w:t>
      </w:r>
      <w:r w:rsidR="00866B51">
        <w:rPr>
          <w:rtl/>
          <w:lang w:bidi="fa-IR"/>
        </w:rPr>
        <w:t xml:space="preserve">، </w:t>
      </w:r>
      <w:r>
        <w:rPr>
          <w:rtl/>
          <w:lang w:bidi="fa-IR"/>
        </w:rPr>
        <w:t>و در ا</w:t>
      </w:r>
      <w:r w:rsidR="00866B51">
        <w:rPr>
          <w:rtl/>
          <w:lang w:bidi="fa-IR"/>
        </w:rPr>
        <w:t>ی</w:t>
      </w:r>
      <w:r>
        <w:rPr>
          <w:rtl/>
          <w:lang w:bidi="fa-IR"/>
        </w:rPr>
        <w:t>ن وقت بود که از تکرار آ</w:t>
      </w:r>
      <w:r w:rsidR="00866B51">
        <w:rPr>
          <w:rtl/>
          <w:lang w:bidi="fa-IR"/>
        </w:rPr>
        <w:t>ی</w:t>
      </w:r>
      <w:r>
        <w:rPr>
          <w:rtl/>
          <w:lang w:bidi="fa-IR"/>
        </w:rPr>
        <w:t>ه باز ا</w:t>
      </w:r>
      <w:r w:rsidR="00866B51">
        <w:rPr>
          <w:rtl/>
          <w:lang w:bidi="fa-IR"/>
        </w:rPr>
        <w:t>ی</w:t>
      </w:r>
      <w:r>
        <w:rPr>
          <w:rtl/>
          <w:lang w:bidi="fa-IR"/>
        </w:rPr>
        <w:t>ستادم</w:t>
      </w:r>
      <w:r w:rsidR="00866B51">
        <w:rPr>
          <w:rtl/>
          <w:lang w:bidi="fa-IR"/>
        </w:rPr>
        <w:t xml:space="preserve">. </w:t>
      </w:r>
      <w:r w:rsidR="00866B51" w:rsidRPr="00C538D4">
        <w:rPr>
          <w:rStyle w:val="libFootnotenumChar"/>
          <w:rtl/>
          <w:lang w:bidi="fa-IR"/>
        </w:rPr>
        <w:t>(</w:t>
      </w:r>
      <w:r w:rsidRPr="00C538D4">
        <w:rPr>
          <w:rStyle w:val="libFootnotenumChar"/>
          <w:rtl/>
        </w:rPr>
        <w:t>444</w:t>
      </w:r>
      <w:r w:rsidR="00866B51" w:rsidRPr="00C538D4">
        <w:rPr>
          <w:rStyle w:val="libFootnotenumChar"/>
          <w:rtl/>
          <w:lang w:bidi="fa-IR"/>
        </w:rPr>
        <w:t>)</w:t>
      </w:r>
      <w:r w:rsidR="00866B51">
        <w:rPr>
          <w:rtl/>
          <w:lang w:bidi="fa-IR"/>
        </w:rPr>
        <w:t xml:space="preserve"> </w:t>
      </w:r>
    </w:p>
    <w:tbl>
      <w:tblPr>
        <w:tblStyle w:val="TableGrid"/>
        <w:bidiVisual/>
        <w:tblW w:w="5000" w:type="pct"/>
        <w:tblLook w:val="01E0"/>
      </w:tblPr>
      <w:tblGrid>
        <w:gridCol w:w="3638"/>
        <w:gridCol w:w="269"/>
        <w:gridCol w:w="3680"/>
      </w:tblGrid>
      <w:tr w:rsidR="000C0AAB" w:rsidTr="00753220">
        <w:trPr>
          <w:trHeight w:val="350"/>
        </w:trPr>
        <w:tc>
          <w:tcPr>
            <w:tcW w:w="4288" w:type="dxa"/>
            <w:shd w:val="clear" w:color="auto" w:fill="auto"/>
          </w:tcPr>
          <w:p w:rsidR="000C0AAB" w:rsidRDefault="000C0AAB" w:rsidP="00753220">
            <w:pPr>
              <w:pStyle w:val="libPoem"/>
              <w:rPr>
                <w:rtl/>
              </w:rPr>
            </w:pPr>
            <w:r>
              <w:rPr>
                <w:rtl/>
                <w:lang w:bidi="fa-IR"/>
              </w:rPr>
              <w:t>در دبستان ازل حسن تو ارشادم کرد</w:t>
            </w:r>
            <w:r w:rsidRPr="00725071">
              <w:rPr>
                <w:rStyle w:val="libPoemTiniChar0"/>
                <w:rtl/>
              </w:rPr>
              <w:br/>
              <w:t> </w:t>
            </w:r>
          </w:p>
        </w:tc>
        <w:tc>
          <w:tcPr>
            <w:tcW w:w="280" w:type="dxa"/>
            <w:shd w:val="clear" w:color="auto" w:fill="auto"/>
          </w:tcPr>
          <w:p w:rsidR="000C0AAB" w:rsidRDefault="000C0AAB" w:rsidP="00753220">
            <w:pPr>
              <w:pStyle w:val="libPoem"/>
              <w:rPr>
                <w:rtl/>
              </w:rPr>
            </w:pPr>
          </w:p>
        </w:tc>
        <w:tc>
          <w:tcPr>
            <w:tcW w:w="4288" w:type="dxa"/>
            <w:shd w:val="clear" w:color="auto" w:fill="auto"/>
          </w:tcPr>
          <w:p w:rsidR="000C0AAB" w:rsidRDefault="000C0AAB" w:rsidP="00753220">
            <w:pPr>
              <w:pStyle w:val="libPoem"/>
              <w:rPr>
                <w:rtl/>
              </w:rPr>
            </w:pPr>
            <w:r>
              <w:rPr>
                <w:rtl/>
                <w:lang w:bidi="fa-IR"/>
              </w:rPr>
              <w:t>بهر صیدم ز کرم لطف تو امدادم کرد</w:t>
            </w:r>
            <w:r w:rsidRPr="00725071">
              <w:rPr>
                <w:rStyle w:val="libPoemTiniChar0"/>
                <w:rtl/>
              </w:rPr>
              <w:br/>
              <w:t> </w:t>
            </w:r>
          </w:p>
        </w:tc>
      </w:tr>
      <w:tr w:rsidR="000C0AAB" w:rsidTr="00753220">
        <w:trPr>
          <w:trHeight w:val="350"/>
        </w:trPr>
        <w:tc>
          <w:tcPr>
            <w:tcW w:w="4288" w:type="dxa"/>
          </w:tcPr>
          <w:p w:rsidR="000C0AAB" w:rsidRDefault="000C0AAB" w:rsidP="00753220">
            <w:pPr>
              <w:pStyle w:val="libPoem"/>
              <w:rPr>
                <w:rtl/>
              </w:rPr>
            </w:pPr>
            <w:r>
              <w:rPr>
                <w:rtl/>
                <w:lang w:bidi="fa-IR"/>
              </w:rPr>
              <w:t>نفس بد طینت من مایل هر باطل بود</w:t>
            </w:r>
            <w:r w:rsidRPr="00725071">
              <w:rPr>
                <w:rStyle w:val="libPoemTiniChar0"/>
                <w:rtl/>
              </w:rPr>
              <w:br/>
              <w:t> </w:t>
            </w:r>
          </w:p>
        </w:tc>
        <w:tc>
          <w:tcPr>
            <w:tcW w:w="280" w:type="dxa"/>
          </w:tcPr>
          <w:p w:rsidR="000C0AAB" w:rsidRDefault="000C0AAB" w:rsidP="00753220">
            <w:pPr>
              <w:pStyle w:val="libPoem"/>
              <w:rPr>
                <w:rtl/>
              </w:rPr>
            </w:pPr>
          </w:p>
        </w:tc>
        <w:tc>
          <w:tcPr>
            <w:tcW w:w="4288" w:type="dxa"/>
          </w:tcPr>
          <w:p w:rsidR="000C0AAB" w:rsidRDefault="000C0AAB" w:rsidP="00753220">
            <w:pPr>
              <w:pStyle w:val="libPoem"/>
              <w:rPr>
                <w:rtl/>
              </w:rPr>
            </w:pPr>
            <w:r>
              <w:rPr>
                <w:rtl/>
                <w:lang w:bidi="fa-IR"/>
              </w:rPr>
              <w:t>فیض بخشی توازدست وی آزادم کرد</w:t>
            </w:r>
            <w:r w:rsidRPr="00725071">
              <w:rPr>
                <w:rStyle w:val="libPoemTiniChar0"/>
                <w:rtl/>
              </w:rPr>
              <w:br/>
              <w:t> </w:t>
            </w:r>
          </w:p>
        </w:tc>
      </w:tr>
    </w:tbl>
    <w:p w:rsidR="00942005" w:rsidRDefault="00942005" w:rsidP="00942005">
      <w:pPr>
        <w:pStyle w:val="libNormal"/>
        <w:rPr>
          <w:rtl/>
          <w:lang w:bidi="fa-IR"/>
        </w:rPr>
      </w:pPr>
      <w:r>
        <w:rPr>
          <w:rtl/>
          <w:lang w:bidi="fa-IR"/>
        </w:rPr>
        <w:t>برا</w:t>
      </w:r>
      <w:r w:rsidR="00866B51">
        <w:rPr>
          <w:rtl/>
          <w:lang w:bidi="fa-IR"/>
        </w:rPr>
        <w:t>ی</w:t>
      </w:r>
      <w:r>
        <w:rPr>
          <w:rtl/>
          <w:lang w:bidi="fa-IR"/>
        </w:rPr>
        <w:t xml:space="preserve"> رها</w:t>
      </w:r>
      <w:r w:rsidR="00866B51">
        <w:rPr>
          <w:rtl/>
          <w:lang w:bidi="fa-IR"/>
        </w:rPr>
        <w:t>یی</w:t>
      </w:r>
      <w:r>
        <w:rPr>
          <w:rtl/>
          <w:lang w:bidi="fa-IR"/>
        </w:rPr>
        <w:t xml:space="preserve"> از شرّ نفس و آلودگ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و وسوسه</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w:t>
      </w:r>
      <w:r w:rsidR="00866B51">
        <w:rPr>
          <w:rtl/>
          <w:lang w:bidi="fa-IR"/>
        </w:rPr>
        <w:t>ی</w:t>
      </w:r>
      <w:r>
        <w:rPr>
          <w:rtl/>
          <w:lang w:bidi="fa-IR"/>
        </w:rPr>
        <w:t xml:space="preserve"> راه</w:t>
      </w:r>
      <w:r w:rsidR="00866B51">
        <w:rPr>
          <w:rtl/>
          <w:lang w:bidi="fa-IR"/>
        </w:rPr>
        <w:t>ی</w:t>
      </w:r>
      <w:r>
        <w:rPr>
          <w:rtl/>
          <w:lang w:bidi="fa-IR"/>
        </w:rPr>
        <w:t xml:space="preserve"> جز توجّه به خدا و </w:t>
      </w:r>
      <w:r w:rsidR="00866B51">
        <w:rPr>
          <w:rtl/>
          <w:lang w:bidi="fa-IR"/>
        </w:rPr>
        <w:t>ی</w:t>
      </w:r>
      <w:r>
        <w:rPr>
          <w:rtl/>
          <w:lang w:bidi="fa-IR"/>
        </w:rPr>
        <w:t>اد هم</w:t>
      </w:r>
      <w:r w:rsidR="00866B51">
        <w:rPr>
          <w:rtl/>
          <w:lang w:bidi="fa-IR"/>
        </w:rPr>
        <w:t>ی</w:t>
      </w:r>
      <w:r>
        <w:rPr>
          <w:rtl/>
          <w:lang w:bidi="fa-IR"/>
        </w:rPr>
        <w:t>شگ</w:t>
      </w:r>
      <w:r w:rsidR="00866B51">
        <w:rPr>
          <w:rtl/>
          <w:lang w:bidi="fa-IR"/>
        </w:rPr>
        <w:t>ی</w:t>
      </w:r>
      <w:r>
        <w:rPr>
          <w:rtl/>
          <w:lang w:bidi="fa-IR"/>
        </w:rPr>
        <w:t xml:space="preserve"> او ن</w:t>
      </w:r>
      <w:r w:rsidR="00866B51">
        <w:rPr>
          <w:rtl/>
          <w:lang w:bidi="fa-IR"/>
        </w:rPr>
        <w:t>ی</w:t>
      </w:r>
      <w:r>
        <w:rPr>
          <w:rtl/>
          <w:lang w:bidi="fa-IR"/>
        </w:rPr>
        <w:t>ست</w:t>
      </w:r>
      <w:r w:rsidR="00866B51">
        <w:rPr>
          <w:rtl/>
          <w:lang w:bidi="fa-IR"/>
        </w:rPr>
        <w:t xml:space="preserve">. </w:t>
      </w:r>
      <w:r>
        <w:rPr>
          <w:rtl/>
          <w:lang w:bidi="fa-IR"/>
        </w:rPr>
        <w:t>تا زمان</w:t>
      </w:r>
      <w:r w:rsidR="00866B51">
        <w:rPr>
          <w:rtl/>
          <w:lang w:bidi="fa-IR"/>
        </w:rPr>
        <w:t>ی</w:t>
      </w:r>
      <w:r>
        <w:rPr>
          <w:rtl/>
          <w:lang w:bidi="fa-IR"/>
        </w:rPr>
        <w:t xml:space="preserve"> که خود را در حضور او - جلّ جلاله - د</w:t>
      </w:r>
      <w:r w:rsidR="00866B51">
        <w:rPr>
          <w:rtl/>
          <w:lang w:bidi="fa-IR"/>
        </w:rPr>
        <w:t>ی</w:t>
      </w:r>
      <w:r>
        <w:rPr>
          <w:rtl/>
          <w:lang w:bidi="fa-IR"/>
        </w:rPr>
        <w:t>ده و ارتباط قلب</w:t>
      </w:r>
      <w:r w:rsidR="00866B51">
        <w:rPr>
          <w:rtl/>
          <w:lang w:bidi="fa-IR"/>
        </w:rPr>
        <w:t>ی</w:t>
      </w:r>
      <w:r>
        <w:rPr>
          <w:rtl/>
          <w:lang w:bidi="fa-IR"/>
        </w:rPr>
        <w:t xml:space="preserve"> از ساحت اقدسش منقطع نگشته</w:t>
      </w:r>
      <w:r w:rsidR="00866B51">
        <w:rPr>
          <w:rtl/>
          <w:lang w:bidi="fa-IR"/>
        </w:rPr>
        <w:t xml:space="preserve">، </w:t>
      </w:r>
      <w:r>
        <w:rPr>
          <w:rtl/>
          <w:lang w:bidi="fa-IR"/>
        </w:rPr>
        <w:t>نه از ح</w:t>
      </w:r>
      <w:r w:rsidR="00866B51">
        <w:rPr>
          <w:rtl/>
          <w:lang w:bidi="fa-IR"/>
        </w:rPr>
        <w:t>ی</w:t>
      </w:r>
      <w:r>
        <w:rPr>
          <w:rtl/>
          <w:lang w:bidi="fa-IR"/>
        </w:rPr>
        <w:t>له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اثر</w:t>
      </w:r>
      <w:r w:rsidR="00866B51">
        <w:rPr>
          <w:rtl/>
          <w:lang w:bidi="fa-IR"/>
        </w:rPr>
        <w:t xml:space="preserve">ی، </w:t>
      </w:r>
      <w:r>
        <w:rPr>
          <w:rtl/>
          <w:lang w:bidi="fa-IR"/>
        </w:rPr>
        <w:t>و نه از وسوسه</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w:t>
      </w:r>
      <w:r w:rsidR="00866B51">
        <w:rPr>
          <w:rtl/>
          <w:lang w:bidi="fa-IR"/>
        </w:rPr>
        <w:t>ی</w:t>
      </w:r>
      <w:r>
        <w:rPr>
          <w:rtl/>
          <w:lang w:bidi="fa-IR"/>
        </w:rPr>
        <w:t xml:space="preserve"> خبر</w:t>
      </w:r>
      <w:r w:rsidR="00866B51">
        <w:rPr>
          <w:rtl/>
          <w:lang w:bidi="fa-IR"/>
        </w:rPr>
        <w:t>ی</w:t>
      </w:r>
      <w:r>
        <w:rPr>
          <w:rtl/>
          <w:lang w:bidi="fa-IR"/>
        </w:rPr>
        <w:t xml:space="preserve"> است</w:t>
      </w:r>
      <w:r w:rsidR="00866B51">
        <w:rPr>
          <w:rtl/>
          <w:lang w:bidi="fa-IR"/>
        </w:rPr>
        <w:t xml:space="preserve">، </w:t>
      </w:r>
      <w:r>
        <w:rPr>
          <w:rtl/>
          <w:lang w:bidi="fa-IR"/>
        </w:rPr>
        <w:t>و در آن حال</w:t>
      </w:r>
      <w:r w:rsidR="00866B51">
        <w:rPr>
          <w:rtl/>
          <w:lang w:bidi="fa-IR"/>
        </w:rPr>
        <w:t xml:space="preserve">، </w:t>
      </w:r>
      <w:r>
        <w:rPr>
          <w:rtl/>
          <w:lang w:bidi="fa-IR"/>
        </w:rPr>
        <w:t>نه ا</w:t>
      </w:r>
      <w:r w:rsidR="00866B51">
        <w:rPr>
          <w:rtl/>
          <w:lang w:bidi="fa-IR"/>
        </w:rPr>
        <w:t>ی</w:t>
      </w:r>
      <w:r>
        <w:rPr>
          <w:rtl/>
          <w:lang w:bidi="fa-IR"/>
        </w:rPr>
        <w:t>ن هر دو و نه ه</w:t>
      </w:r>
      <w:r w:rsidR="00866B51">
        <w:rPr>
          <w:rtl/>
          <w:lang w:bidi="fa-IR"/>
        </w:rPr>
        <w:t>ی</w:t>
      </w:r>
      <w:r>
        <w:rPr>
          <w:rtl/>
          <w:lang w:bidi="fa-IR"/>
        </w:rPr>
        <w:t>چ کس د</w:t>
      </w:r>
      <w:r w:rsidR="00866B51">
        <w:rPr>
          <w:rtl/>
          <w:lang w:bidi="fa-IR"/>
        </w:rPr>
        <w:t>ی</w:t>
      </w:r>
      <w:r>
        <w:rPr>
          <w:rtl/>
          <w:lang w:bidi="fa-IR"/>
        </w:rPr>
        <w:t>گر هرگز قادر به فر</w:t>
      </w:r>
      <w:r w:rsidR="00866B51">
        <w:rPr>
          <w:rtl/>
          <w:lang w:bidi="fa-IR"/>
        </w:rPr>
        <w:t>ی</w:t>
      </w:r>
      <w:r>
        <w:rPr>
          <w:rtl/>
          <w:lang w:bidi="fa-IR"/>
        </w:rPr>
        <w:t>ب آدم</w:t>
      </w:r>
      <w:r w:rsidR="00866B51">
        <w:rPr>
          <w:rtl/>
          <w:lang w:bidi="fa-IR"/>
        </w:rPr>
        <w:t>ی</w:t>
      </w:r>
      <w:r>
        <w:rPr>
          <w:rtl/>
          <w:lang w:bidi="fa-IR"/>
        </w:rPr>
        <w:t xml:space="preserve"> نخواهند بود</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«أَصْلُ إِصْلاحِ الْقَلْبِ اشْتِغالُهُ بِذِکْرِ اللَّهِ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445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«ر</w:t>
      </w:r>
      <w:r w:rsidR="00866B51">
        <w:rPr>
          <w:rtl/>
          <w:lang w:bidi="fa-IR"/>
        </w:rPr>
        <w:t>ی</w:t>
      </w:r>
      <w:r>
        <w:rPr>
          <w:rtl/>
          <w:lang w:bidi="fa-IR"/>
        </w:rPr>
        <w:t>شه و اساس شا</w:t>
      </w:r>
      <w:r w:rsidR="00866B51">
        <w:rPr>
          <w:rtl/>
          <w:lang w:bidi="fa-IR"/>
        </w:rPr>
        <w:t>ی</w:t>
      </w:r>
      <w:r>
        <w:rPr>
          <w:rtl/>
          <w:lang w:bidi="fa-IR"/>
        </w:rPr>
        <w:t>سته ساز</w:t>
      </w:r>
      <w:r w:rsidR="00866B51">
        <w:rPr>
          <w:rtl/>
          <w:lang w:bidi="fa-IR"/>
        </w:rPr>
        <w:t>ی</w:t>
      </w:r>
      <w:r>
        <w:rPr>
          <w:rtl/>
          <w:lang w:bidi="fa-IR"/>
        </w:rPr>
        <w:t xml:space="preserve"> دل</w:t>
      </w:r>
      <w:r w:rsidR="00866B51">
        <w:rPr>
          <w:rtl/>
          <w:lang w:bidi="fa-IR"/>
        </w:rPr>
        <w:t xml:space="preserve">، </w:t>
      </w:r>
      <w:r>
        <w:rPr>
          <w:rtl/>
          <w:lang w:bidi="fa-IR"/>
        </w:rPr>
        <w:t xml:space="preserve">اشتغال آن به ذکر خدا و </w:t>
      </w:r>
      <w:r w:rsidR="00866B51">
        <w:rPr>
          <w:rtl/>
          <w:lang w:bidi="fa-IR"/>
        </w:rPr>
        <w:t>ی</w:t>
      </w:r>
      <w:r>
        <w:rPr>
          <w:rtl/>
          <w:lang w:bidi="fa-IR"/>
        </w:rPr>
        <w:t>اد اوست»</w:t>
      </w:r>
      <w:r w:rsidR="00866B51">
        <w:rPr>
          <w:rtl/>
          <w:lang w:bidi="fa-IR"/>
        </w:rPr>
        <w:t xml:space="preserve">. </w:t>
      </w:r>
    </w:p>
    <w:p w:rsidR="00942005" w:rsidRDefault="00866B51" w:rsidP="00942005">
      <w:pPr>
        <w:pStyle w:val="libNormal"/>
        <w:rPr>
          <w:rtl/>
          <w:lang w:bidi="fa-IR"/>
        </w:rPr>
      </w:pPr>
      <w:r>
        <w:rPr>
          <w:rtl/>
          <w:lang w:bidi="fa-IR"/>
        </w:rPr>
        <w:t>ی</w:t>
      </w:r>
      <w:r w:rsidR="00942005">
        <w:rPr>
          <w:rtl/>
          <w:lang w:bidi="fa-IR"/>
        </w:rPr>
        <w:t>اد حقّ روح را صفا</w:t>
      </w:r>
      <w:r>
        <w:rPr>
          <w:rtl/>
          <w:lang w:bidi="fa-IR"/>
        </w:rPr>
        <w:t xml:space="preserve">، </w:t>
      </w:r>
      <w:r w:rsidR="00942005">
        <w:rPr>
          <w:rtl/>
          <w:lang w:bidi="fa-IR"/>
        </w:rPr>
        <w:t>دل را آرامش و نفس را از اسارتِ دوست</w:t>
      </w:r>
      <w:r>
        <w:rPr>
          <w:rtl/>
          <w:lang w:bidi="fa-IR"/>
        </w:rPr>
        <w:t>ی</w:t>
      </w:r>
      <w:r w:rsidR="00942005">
        <w:rPr>
          <w:rtl/>
          <w:lang w:bidi="fa-IR"/>
        </w:rPr>
        <w:t xml:space="preserve"> دن</w:t>
      </w:r>
      <w:r>
        <w:rPr>
          <w:rtl/>
          <w:lang w:bidi="fa-IR"/>
        </w:rPr>
        <w:t>ی</w:t>
      </w:r>
      <w:r w:rsidR="00942005">
        <w:rPr>
          <w:rtl/>
          <w:lang w:bidi="fa-IR"/>
        </w:rPr>
        <w:t>ا که منشأ همه خطاهاست رها</w:t>
      </w:r>
      <w:r>
        <w:rPr>
          <w:rtl/>
          <w:lang w:bidi="fa-IR"/>
        </w:rPr>
        <w:t>یی</w:t>
      </w:r>
      <w:r w:rsidR="00942005">
        <w:rPr>
          <w:rtl/>
          <w:lang w:bidi="fa-IR"/>
        </w:rPr>
        <w:t xml:space="preserve"> بخش</w:t>
      </w:r>
      <w:r>
        <w:rPr>
          <w:rtl/>
          <w:lang w:bidi="fa-IR"/>
        </w:rPr>
        <w:t>ی</w:t>
      </w:r>
      <w:r w:rsidR="00942005">
        <w:rPr>
          <w:rtl/>
          <w:lang w:bidi="fa-IR"/>
        </w:rPr>
        <w:t>ده و قلب را جلوه</w:t>
      </w:r>
      <w:r w:rsidR="00C538D4">
        <w:rPr>
          <w:rtl/>
          <w:lang w:bidi="fa-IR"/>
        </w:rPr>
        <w:t xml:space="preserve"> </w:t>
      </w:r>
      <w:r w:rsidR="00942005">
        <w:rPr>
          <w:rtl/>
          <w:lang w:bidi="fa-IR"/>
        </w:rPr>
        <w:t>گاه محبوب و آماده در</w:t>
      </w:r>
      <w:r>
        <w:rPr>
          <w:rtl/>
          <w:lang w:bidi="fa-IR"/>
        </w:rPr>
        <w:t>ی</w:t>
      </w:r>
      <w:r w:rsidR="00942005">
        <w:rPr>
          <w:rtl/>
          <w:lang w:bidi="fa-IR"/>
        </w:rPr>
        <w:t>افت ف</w:t>
      </w:r>
      <w:r>
        <w:rPr>
          <w:rtl/>
          <w:lang w:bidi="fa-IR"/>
        </w:rPr>
        <w:t>ی</w:t>
      </w:r>
      <w:r w:rsidR="00942005">
        <w:rPr>
          <w:rtl/>
          <w:lang w:bidi="fa-IR"/>
        </w:rPr>
        <w:t>ض از جانب دوست خواهد ساخت</w:t>
      </w:r>
      <w:r>
        <w:rPr>
          <w:rtl/>
          <w:lang w:bidi="fa-IR"/>
        </w:rPr>
        <w:t xml:space="preserve">. </w:t>
      </w:r>
      <w:r w:rsidR="00942005">
        <w:rPr>
          <w:rtl/>
          <w:lang w:bidi="fa-IR"/>
        </w:rPr>
        <w:t xml:space="preserve">همچنان که غفلت از </w:t>
      </w:r>
      <w:r>
        <w:rPr>
          <w:rtl/>
          <w:lang w:bidi="fa-IR"/>
        </w:rPr>
        <w:t>ی</w:t>
      </w:r>
      <w:r w:rsidR="00942005">
        <w:rPr>
          <w:rtl/>
          <w:lang w:bidi="fa-IR"/>
        </w:rPr>
        <w:t>اد خدا آدم</w:t>
      </w:r>
      <w:r>
        <w:rPr>
          <w:rtl/>
          <w:lang w:bidi="fa-IR"/>
        </w:rPr>
        <w:t>ی</w:t>
      </w:r>
      <w:r w:rsidR="00942005">
        <w:rPr>
          <w:rtl/>
          <w:lang w:bidi="fa-IR"/>
        </w:rPr>
        <w:t xml:space="preserve"> را از ساحت اقدس اله</w:t>
      </w:r>
      <w:r>
        <w:rPr>
          <w:rtl/>
          <w:lang w:bidi="fa-IR"/>
        </w:rPr>
        <w:t>ی</w:t>
      </w:r>
      <w:r w:rsidR="00942005">
        <w:rPr>
          <w:rtl/>
          <w:lang w:bidi="fa-IR"/>
        </w:rPr>
        <w:t xml:space="preserve"> دور ساخته</w:t>
      </w:r>
      <w:r>
        <w:rPr>
          <w:rtl/>
          <w:lang w:bidi="fa-IR"/>
        </w:rPr>
        <w:t xml:space="preserve">، </w:t>
      </w:r>
      <w:r w:rsidR="00942005">
        <w:rPr>
          <w:rtl/>
          <w:lang w:bidi="fa-IR"/>
        </w:rPr>
        <w:t>روحش را ت</w:t>
      </w:r>
      <w:r>
        <w:rPr>
          <w:rtl/>
          <w:lang w:bidi="fa-IR"/>
        </w:rPr>
        <w:t>ی</w:t>
      </w:r>
      <w:r w:rsidR="00942005">
        <w:rPr>
          <w:rtl/>
          <w:lang w:bidi="fa-IR"/>
        </w:rPr>
        <w:t>ره</w:t>
      </w:r>
      <w:r>
        <w:rPr>
          <w:rtl/>
          <w:lang w:bidi="fa-IR"/>
        </w:rPr>
        <w:t xml:space="preserve">، </w:t>
      </w:r>
      <w:r w:rsidR="00942005">
        <w:rPr>
          <w:rtl/>
          <w:lang w:bidi="fa-IR"/>
        </w:rPr>
        <w:t>قلبش را مضطرب و نفسش را به بندگ</w:t>
      </w:r>
      <w:r>
        <w:rPr>
          <w:rtl/>
          <w:lang w:bidi="fa-IR"/>
        </w:rPr>
        <w:t>ی</w:t>
      </w:r>
      <w:r w:rsidR="00942005">
        <w:rPr>
          <w:rtl/>
          <w:lang w:bidi="fa-IR"/>
        </w:rPr>
        <w:t xml:space="preserve"> و اسارتِ تعلّقات ماد</w:t>
      </w:r>
      <w:r>
        <w:rPr>
          <w:rtl/>
          <w:lang w:bidi="fa-IR"/>
        </w:rPr>
        <w:t>ی</w:t>
      </w:r>
      <w:r w:rsidR="00942005">
        <w:rPr>
          <w:rtl/>
          <w:lang w:bidi="fa-IR"/>
        </w:rPr>
        <w:t xml:space="preserve"> و پ</w:t>
      </w:r>
      <w:r>
        <w:rPr>
          <w:rtl/>
          <w:lang w:bidi="fa-IR"/>
        </w:rPr>
        <w:t>ی</w:t>
      </w:r>
      <w:r w:rsidR="00942005">
        <w:rPr>
          <w:rtl/>
          <w:lang w:bidi="fa-IR"/>
        </w:rPr>
        <w:t>رو</w:t>
      </w:r>
      <w:r>
        <w:rPr>
          <w:rtl/>
          <w:lang w:bidi="fa-IR"/>
        </w:rPr>
        <w:t>ی</w:t>
      </w:r>
      <w:r w:rsidR="00942005">
        <w:rPr>
          <w:rtl/>
          <w:lang w:bidi="fa-IR"/>
        </w:rPr>
        <w:t xml:space="preserve"> از ش</w:t>
      </w:r>
      <w:r>
        <w:rPr>
          <w:rtl/>
          <w:lang w:bidi="fa-IR"/>
        </w:rPr>
        <w:t>ی</w:t>
      </w:r>
      <w:r w:rsidR="00942005">
        <w:rPr>
          <w:rtl/>
          <w:lang w:bidi="fa-IR"/>
        </w:rPr>
        <w:t>اط</w:t>
      </w:r>
      <w:r>
        <w:rPr>
          <w:rtl/>
          <w:lang w:bidi="fa-IR"/>
        </w:rPr>
        <w:t>ی</w:t>
      </w:r>
      <w:r w:rsidR="00942005">
        <w:rPr>
          <w:rtl/>
          <w:lang w:bidi="fa-IR"/>
        </w:rPr>
        <w:t>ن سوق م</w:t>
      </w:r>
      <w:r>
        <w:rPr>
          <w:rtl/>
          <w:lang w:bidi="fa-IR"/>
        </w:rPr>
        <w:t>ی</w:t>
      </w:r>
      <w:r w:rsidR="00C538D4">
        <w:rPr>
          <w:rtl/>
          <w:lang w:bidi="fa-IR"/>
        </w:rPr>
        <w:t xml:space="preserve"> </w:t>
      </w:r>
      <w:r w:rsidR="00942005">
        <w:rPr>
          <w:rtl/>
          <w:lang w:bidi="fa-IR"/>
        </w:rPr>
        <w:t>دهد و طبعاً او را از هر خ</w:t>
      </w:r>
      <w:r>
        <w:rPr>
          <w:rtl/>
          <w:lang w:bidi="fa-IR"/>
        </w:rPr>
        <w:t>ی</w:t>
      </w:r>
      <w:r w:rsidR="00942005">
        <w:rPr>
          <w:rtl/>
          <w:lang w:bidi="fa-IR"/>
        </w:rPr>
        <w:t>ر و برکت و ف</w:t>
      </w:r>
      <w:r>
        <w:rPr>
          <w:rtl/>
          <w:lang w:bidi="fa-IR"/>
        </w:rPr>
        <w:t>ی</w:t>
      </w:r>
      <w:r w:rsidR="00942005">
        <w:rPr>
          <w:rtl/>
          <w:lang w:bidi="fa-IR"/>
        </w:rPr>
        <w:t>ض و رحمت معنو</w:t>
      </w:r>
      <w:r>
        <w:rPr>
          <w:rtl/>
          <w:lang w:bidi="fa-IR"/>
        </w:rPr>
        <w:t>ی</w:t>
      </w:r>
      <w:r w:rsidR="00942005">
        <w:rPr>
          <w:rtl/>
          <w:lang w:bidi="fa-IR"/>
        </w:rPr>
        <w:t xml:space="preserve"> محروم م</w:t>
      </w:r>
      <w:r>
        <w:rPr>
          <w:rtl/>
          <w:lang w:bidi="fa-IR"/>
        </w:rPr>
        <w:t>ی</w:t>
      </w:r>
      <w:r w:rsidR="00C538D4">
        <w:rPr>
          <w:rtl/>
          <w:lang w:bidi="fa-IR"/>
        </w:rPr>
        <w:t xml:space="preserve"> </w:t>
      </w:r>
      <w:r w:rsidR="00942005">
        <w:rPr>
          <w:rtl/>
          <w:lang w:bidi="fa-IR"/>
        </w:rPr>
        <w:t>سازد</w:t>
      </w:r>
      <w:r>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«أَرْبَعٌ لا </w:t>
      </w:r>
      <w:r w:rsidR="00866B51">
        <w:rPr>
          <w:rtl/>
          <w:lang w:bidi="fa-IR"/>
        </w:rPr>
        <w:t>ی</w:t>
      </w:r>
      <w:r>
        <w:rPr>
          <w:rtl/>
          <w:lang w:bidi="fa-IR"/>
        </w:rPr>
        <w:t>صِ</w:t>
      </w:r>
      <w:r w:rsidR="00866B51">
        <w:rPr>
          <w:rtl/>
          <w:lang w:bidi="fa-IR"/>
        </w:rPr>
        <w:t>ی</w:t>
      </w:r>
      <w:r>
        <w:rPr>
          <w:rtl/>
          <w:lang w:bidi="fa-IR"/>
        </w:rPr>
        <w:t>بُهُنَّ إِلّا مُؤْمِنٌ</w:t>
      </w:r>
      <w:r w:rsidR="00866B51">
        <w:rPr>
          <w:rtl/>
          <w:lang w:bidi="fa-IR"/>
        </w:rPr>
        <w:t xml:space="preserve">: </w:t>
      </w:r>
      <w:r>
        <w:rPr>
          <w:rtl/>
          <w:lang w:bidi="fa-IR"/>
        </w:rPr>
        <w:t>اَلصَّمْتُ وَ هُوَ أَوَّلُ الْعِبادَةِ</w:t>
      </w:r>
      <w:r w:rsidR="00866B51">
        <w:rPr>
          <w:rtl/>
          <w:lang w:bidi="fa-IR"/>
        </w:rPr>
        <w:t xml:space="preserve">، </w:t>
      </w:r>
      <w:r>
        <w:rPr>
          <w:rtl/>
          <w:lang w:bidi="fa-IR"/>
        </w:rPr>
        <w:t>وَ التَّواضُعُ لِلَّهِ سُبْحانَهُ و تَعال</w:t>
      </w:r>
      <w:r w:rsidR="00866B51">
        <w:rPr>
          <w:rtl/>
          <w:lang w:bidi="fa-IR"/>
        </w:rPr>
        <w:t>ی</w:t>
      </w:r>
      <w:r>
        <w:rPr>
          <w:rtl/>
          <w:lang w:bidi="fa-IR"/>
        </w:rPr>
        <w:t xml:space="preserve"> وَ ذِکْرُ اللَّهِ عَل</w:t>
      </w:r>
      <w:r w:rsidR="00866B51">
        <w:rPr>
          <w:rtl/>
          <w:lang w:bidi="fa-IR"/>
        </w:rPr>
        <w:t>ی</w:t>
      </w:r>
      <w:r>
        <w:rPr>
          <w:rtl/>
          <w:lang w:bidi="fa-IR"/>
        </w:rPr>
        <w:t xml:space="preserve"> کُلِ</w:t>
      </w:r>
      <w:r w:rsidR="00C538D4">
        <w:rPr>
          <w:rtl/>
          <w:lang w:bidi="fa-IR"/>
        </w:rPr>
        <w:t xml:space="preserve"> </w:t>
      </w:r>
      <w:r>
        <w:rPr>
          <w:rtl/>
          <w:lang w:bidi="fa-IR"/>
        </w:rPr>
        <w:t xml:space="preserve"> حالٍ وَ قِلَّةُ الشَّ</w:t>
      </w:r>
      <w:r w:rsidR="00866B51">
        <w:rPr>
          <w:rtl/>
          <w:lang w:bidi="fa-IR"/>
        </w:rPr>
        <w:t>ی</w:t>
      </w:r>
      <w:r w:rsidR="00C538D4">
        <w:rPr>
          <w:rtl/>
          <w:lang w:bidi="fa-IR"/>
        </w:rPr>
        <w:t xml:space="preserve"> </w:t>
      </w:r>
      <w:r>
        <w:rPr>
          <w:rtl/>
          <w:lang w:bidi="fa-IR"/>
        </w:rPr>
        <w:t xml:space="preserve">ءِ </w:t>
      </w:r>
      <w:r w:rsidR="00866B51">
        <w:rPr>
          <w:rtl/>
          <w:lang w:bidi="fa-IR"/>
        </w:rPr>
        <w:t>ی</w:t>
      </w:r>
      <w:r>
        <w:rPr>
          <w:rtl/>
          <w:lang w:bidi="fa-IR"/>
        </w:rPr>
        <w:t>عْنِ</w:t>
      </w:r>
      <w:r w:rsidR="00866B51">
        <w:rPr>
          <w:rtl/>
          <w:lang w:bidi="fa-IR"/>
        </w:rPr>
        <w:t>ی</w:t>
      </w:r>
      <w:r>
        <w:rPr>
          <w:rtl/>
          <w:lang w:bidi="fa-IR"/>
        </w:rPr>
        <w:t xml:space="preserve"> قِلَّةُ الْمالِ</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446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«چهار چ</w:t>
      </w:r>
      <w:r w:rsidR="00866B51">
        <w:rPr>
          <w:rtl/>
          <w:lang w:bidi="fa-IR"/>
        </w:rPr>
        <w:t>ی</w:t>
      </w:r>
      <w:r>
        <w:rPr>
          <w:rtl/>
          <w:lang w:bidi="fa-IR"/>
        </w:rPr>
        <w:t>ز است که جز مؤمن به آن دست ن</w:t>
      </w:r>
      <w:r w:rsidR="00866B51">
        <w:rPr>
          <w:rtl/>
          <w:lang w:bidi="fa-IR"/>
        </w:rPr>
        <w:t>ی</w:t>
      </w:r>
      <w:r>
        <w:rPr>
          <w:rtl/>
          <w:lang w:bidi="fa-IR"/>
        </w:rPr>
        <w:t>ابد</w:t>
      </w:r>
      <w:r w:rsidR="00866B51">
        <w:rPr>
          <w:rtl/>
          <w:lang w:bidi="fa-IR"/>
        </w:rPr>
        <w:t xml:space="preserve"> (</w:t>
      </w:r>
      <w:r>
        <w:rPr>
          <w:rtl/>
          <w:lang w:bidi="fa-IR"/>
        </w:rPr>
        <w:t>و جز او ل</w:t>
      </w:r>
      <w:r w:rsidR="00866B51">
        <w:rPr>
          <w:rtl/>
          <w:lang w:bidi="fa-IR"/>
        </w:rPr>
        <w:t>ی</w:t>
      </w:r>
      <w:r>
        <w:rPr>
          <w:rtl/>
          <w:lang w:bidi="fa-IR"/>
        </w:rPr>
        <w:t>اقت و شا</w:t>
      </w:r>
      <w:r w:rsidR="00866B51">
        <w:rPr>
          <w:rtl/>
          <w:lang w:bidi="fa-IR"/>
        </w:rPr>
        <w:t>ی</w:t>
      </w:r>
      <w:r>
        <w:rPr>
          <w:rtl/>
          <w:lang w:bidi="fa-IR"/>
        </w:rPr>
        <w:t>ستگ</w:t>
      </w:r>
      <w:r w:rsidR="00866B51">
        <w:rPr>
          <w:rtl/>
          <w:lang w:bidi="fa-IR"/>
        </w:rPr>
        <w:t>ی</w:t>
      </w:r>
      <w:r>
        <w:rPr>
          <w:rtl/>
          <w:lang w:bidi="fa-IR"/>
        </w:rPr>
        <w:t xml:space="preserve"> آن را ندارد</w:t>
      </w:r>
      <w:r w:rsidR="00866B51">
        <w:rPr>
          <w:rtl/>
          <w:lang w:bidi="fa-IR"/>
        </w:rPr>
        <w:t xml:space="preserve">) : </w:t>
      </w:r>
      <w:r>
        <w:rPr>
          <w:rtl/>
          <w:lang w:bidi="fa-IR"/>
        </w:rPr>
        <w:t>سکوت کردن که آغاز</w:t>
      </w:r>
      <w:r w:rsidR="00866B51">
        <w:rPr>
          <w:rtl/>
          <w:lang w:bidi="fa-IR"/>
        </w:rPr>
        <w:t xml:space="preserve"> (</w:t>
      </w:r>
      <w:r>
        <w:rPr>
          <w:rtl/>
          <w:lang w:bidi="fa-IR"/>
        </w:rPr>
        <w:t>و پا</w:t>
      </w:r>
      <w:r w:rsidR="00866B51">
        <w:rPr>
          <w:rtl/>
          <w:lang w:bidi="fa-IR"/>
        </w:rPr>
        <w:t>ی</w:t>
      </w:r>
      <w:r>
        <w:rPr>
          <w:rtl/>
          <w:lang w:bidi="fa-IR"/>
        </w:rPr>
        <w:t>ه</w:t>
      </w:r>
      <w:r w:rsidR="00866B51">
        <w:rPr>
          <w:rtl/>
          <w:lang w:bidi="fa-IR"/>
        </w:rPr>
        <w:t xml:space="preserve">) </w:t>
      </w:r>
      <w:r>
        <w:rPr>
          <w:rtl/>
          <w:lang w:bidi="fa-IR"/>
        </w:rPr>
        <w:t>عبادت است</w:t>
      </w:r>
      <w:r w:rsidR="00866B51">
        <w:rPr>
          <w:rtl/>
          <w:lang w:bidi="fa-IR"/>
        </w:rPr>
        <w:t xml:space="preserve">، </w:t>
      </w:r>
      <w:r>
        <w:rPr>
          <w:rtl/>
          <w:lang w:bidi="fa-IR"/>
        </w:rPr>
        <w:t>تواضع نمودن برا</w:t>
      </w:r>
      <w:r w:rsidR="00866B51">
        <w:rPr>
          <w:rtl/>
          <w:lang w:bidi="fa-IR"/>
        </w:rPr>
        <w:t>ی</w:t>
      </w:r>
      <w:r>
        <w:rPr>
          <w:rtl/>
          <w:lang w:bidi="fa-IR"/>
        </w:rPr>
        <w:t xml:space="preserve"> خدا</w:t>
      </w:r>
      <w:r w:rsidR="00866B51">
        <w:rPr>
          <w:rtl/>
          <w:lang w:bidi="fa-IR"/>
        </w:rPr>
        <w:t>ی</w:t>
      </w:r>
      <w:r>
        <w:rPr>
          <w:rtl/>
          <w:lang w:bidi="fa-IR"/>
        </w:rPr>
        <w:t xml:space="preserve"> متعال</w:t>
      </w:r>
      <w:r w:rsidR="00866B51">
        <w:rPr>
          <w:rtl/>
          <w:lang w:bidi="fa-IR"/>
        </w:rPr>
        <w:t>، ی</w:t>
      </w:r>
      <w:r>
        <w:rPr>
          <w:rtl/>
          <w:lang w:bidi="fa-IR"/>
        </w:rPr>
        <w:t>اد خدا کردن در هر حال</w:t>
      </w:r>
      <w:r w:rsidR="00866B51">
        <w:rPr>
          <w:rtl/>
          <w:lang w:bidi="fa-IR"/>
        </w:rPr>
        <w:t xml:space="preserve">، </w:t>
      </w:r>
      <w:r>
        <w:rPr>
          <w:rtl/>
          <w:lang w:bidi="fa-IR"/>
        </w:rPr>
        <w:t>و اندک داشتن مال</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از جمله سفارشات رسول اکرم </w:t>
      </w:r>
      <w:r w:rsidR="00C538D4" w:rsidRPr="00C538D4">
        <w:rPr>
          <w:rStyle w:val="libAlaemChar"/>
          <w:rtl/>
        </w:rPr>
        <w:t>صلى‌الله‌عليه‌وآله</w:t>
      </w:r>
      <w:r>
        <w:rPr>
          <w:rtl/>
          <w:lang w:bidi="fa-IR"/>
        </w:rPr>
        <w:t xml:space="preserve"> به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ا</w:t>
      </w:r>
      <w:r w:rsidR="00866B51">
        <w:rPr>
          <w:rtl/>
          <w:lang w:bidi="fa-IR"/>
        </w:rPr>
        <w:t>ی</w:t>
      </w:r>
      <w:r>
        <w:rPr>
          <w:rtl/>
          <w:lang w:bidi="fa-IR"/>
        </w:rPr>
        <w:t>ن است</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ی</w:t>
      </w:r>
      <w:r>
        <w:rPr>
          <w:rtl/>
          <w:lang w:bidi="fa-IR"/>
        </w:rPr>
        <w:t>ا عَلِ</w:t>
      </w:r>
      <w:r w:rsidR="00866B51">
        <w:rPr>
          <w:rtl/>
          <w:lang w:bidi="fa-IR"/>
        </w:rPr>
        <w:t xml:space="preserve">ی! </w:t>
      </w:r>
      <w:r>
        <w:rPr>
          <w:rtl/>
          <w:lang w:bidi="fa-IR"/>
        </w:rPr>
        <w:t>ثَلاثٌ لا تُطِ</w:t>
      </w:r>
      <w:r w:rsidR="00866B51">
        <w:rPr>
          <w:rtl/>
          <w:lang w:bidi="fa-IR"/>
        </w:rPr>
        <w:t>ی</w:t>
      </w:r>
      <w:r>
        <w:rPr>
          <w:rtl/>
          <w:lang w:bidi="fa-IR"/>
        </w:rPr>
        <w:t>قُها هَذِهِ الْأُمَّةُ</w:t>
      </w:r>
      <w:r w:rsidR="00866B51">
        <w:rPr>
          <w:rtl/>
          <w:lang w:bidi="fa-IR"/>
        </w:rPr>
        <w:t xml:space="preserve">: </w:t>
      </w:r>
      <w:r>
        <w:rPr>
          <w:rtl/>
          <w:lang w:bidi="fa-IR"/>
        </w:rPr>
        <w:t>اَلْمُوَاساةُ لِلْأَخِ فِ</w:t>
      </w:r>
      <w:r w:rsidR="00866B51">
        <w:rPr>
          <w:rtl/>
          <w:lang w:bidi="fa-IR"/>
        </w:rPr>
        <w:t>ی</w:t>
      </w:r>
      <w:r>
        <w:rPr>
          <w:rtl/>
          <w:lang w:bidi="fa-IR"/>
        </w:rPr>
        <w:t xml:space="preserve"> مالِهِ</w:t>
      </w:r>
      <w:r w:rsidR="00866B51">
        <w:rPr>
          <w:rtl/>
          <w:lang w:bidi="fa-IR"/>
        </w:rPr>
        <w:t xml:space="preserve">، </w:t>
      </w:r>
      <w:r>
        <w:rPr>
          <w:rtl/>
          <w:lang w:bidi="fa-IR"/>
        </w:rPr>
        <w:t>وَ إِنْصافُ النَّاسِ مِنْ نَفْسِهِ</w:t>
      </w:r>
      <w:r w:rsidR="00866B51">
        <w:rPr>
          <w:rtl/>
          <w:lang w:bidi="fa-IR"/>
        </w:rPr>
        <w:t xml:space="preserve">، </w:t>
      </w:r>
      <w:r>
        <w:rPr>
          <w:rtl/>
          <w:lang w:bidi="fa-IR"/>
        </w:rPr>
        <w:t>وَ ذِکْرُ اللَّهِ عَل</w:t>
      </w:r>
      <w:r w:rsidR="00866B51">
        <w:rPr>
          <w:rtl/>
          <w:lang w:bidi="fa-IR"/>
        </w:rPr>
        <w:t>ی</w:t>
      </w:r>
      <w:r>
        <w:rPr>
          <w:rtl/>
          <w:lang w:bidi="fa-IR"/>
        </w:rPr>
        <w:t xml:space="preserve"> کُلِ</w:t>
      </w:r>
      <w:r w:rsidR="00C538D4">
        <w:rPr>
          <w:rtl/>
          <w:lang w:bidi="fa-IR"/>
        </w:rPr>
        <w:t xml:space="preserve"> </w:t>
      </w:r>
      <w:r>
        <w:rPr>
          <w:rtl/>
          <w:lang w:bidi="fa-IR"/>
        </w:rPr>
        <w:t xml:space="preserve"> حالٍ</w:t>
      </w:r>
      <w:r w:rsidR="00866B51">
        <w:rPr>
          <w:rtl/>
          <w:lang w:bidi="fa-IR"/>
        </w:rPr>
        <w:t xml:space="preserve">، </w:t>
      </w:r>
      <w:r>
        <w:rPr>
          <w:rtl/>
          <w:lang w:bidi="fa-IR"/>
        </w:rPr>
        <w:t>وَ لَ</w:t>
      </w:r>
      <w:r w:rsidR="00866B51">
        <w:rPr>
          <w:rtl/>
          <w:lang w:bidi="fa-IR"/>
        </w:rPr>
        <w:t>ی</w:t>
      </w:r>
      <w:r>
        <w:rPr>
          <w:rtl/>
          <w:lang w:bidi="fa-IR"/>
        </w:rPr>
        <w:t>سَ هُوَ «سُبْحانَ اللَّهِ وَ الْحَمْدُ لِلَّهِ وَ لا إِلَهَ إِلّاَ اللَّهُ وَ اللَّهُ أَکْبَرُ»</w:t>
      </w:r>
      <w:r w:rsidR="00866B51">
        <w:rPr>
          <w:rtl/>
          <w:lang w:bidi="fa-IR"/>
        </w:rPr>
        <w:t xml:space="preserve">! </w:t>
      </w:r>
      <w:r>
        <w:rPr>
          <w:rtl/>
          <w:lang w:bidi="fa-IR"/>
        </w:rPr>
        <w:t>وَ لَکِنْ إِذَا وَرَدَ عَلَ</w:t>
      </w:r>
      <w:r w:rsidR="00866B51">
        <w:rPr>
          <w:rtl/>
          <w:lang w:bidi="fa-IR"/>
        </w:rPr>
        <w:t>ی</w:t>
      </w:r>
      <w:r>
        <w:rPr>
          <w:rtl/>
          <w:lang w:bidi="fa-IR"/>
        </w:rPr>
        <w:t xml:space="preserve"> ما </w:t>
      </w:r>
      <w:r w:rsidR="00866B51">
        <w:rPr>
          <w:rtl/>
          <w:lang w:bidi="fa-IR"/>
        </w:rPr>
        <w:t>ی</w:t>
      </w:r>
      <w:r>
        <w:rPr>
          <w:rtl/>
          <w:lang w:bidi="fa-IR"/>
        </w:rPr>
        <w:t>حْرُمُ عَلَ</w:t>
      </w:r>
      <w:r w:rsidR="00866B51">
        <w:rPr>
          <w:rtl/>
          <w:lang w:bidi="fa-IR"/>
        </w:rPr>
        <w:t>ی</w:t>
      </w:r>
      <w:r>
        <w:rPr>
          <w:rtl/>
          <w:lang w:bidi="fa-IR"/>
        </w:rPr>
        <w:t>هِ خافَ اللَّهَ عَزَّوَجَلَّ عِنْدَهُ وَ تَرَکَهُ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447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«عل</w:t>
      </w:r>
      <w:r w:rsidR="00866B51">
        <w:rPr>
          <w:rtl/>
          <w:lang w:bidi="fa-IR"/>
        </w:rPr>
        <w:t>ی</w:t>
      </w:r>
      <w:r>
        <w:rPr>
          <w:rtl/>
          <w:lang w:bidi="fa-IR"/>
        </w:rPr>
        <w:t xml:space="preserve"> جان</w:t>
      </w:r>
      <w:r w:rsidR="00866B51">
        <w:rPr>
          <w:rtl/>
          <w:lang w:bidi="fa-IR"/>
        </w:rPr>
        <w:t xml:space="preserve">! </w:t>
      </w:r>
      <w:r>
        <w:rPr>
          <w:rtl/>
          <w:lang w:bidi="fa-IR"/>
        </w:rPr>
        <w:t>سه کار است که ا</w:t>
      </w:r>
      <w:r w:rsidR="00866B51">
        <w:rPr>
          <w:rtl/>
          <w:lang w:bidi="fa-IR"/>
        </w:rPr>
        <w:t>ی</w:t>
      </w:r>
      <w:r>
        <w:rPr>
          <w:rtl/>
          <w:lang w:bidi="fa-IR"/>
        </w:rPr>
        <w:t>ن امّت توانا</w:t>
      </w:r>
      <w:r w:rsidR="00866B51">
        <w:rPr>
          <w:rtl/>
          <w:lang w:bidi="fa-IR"/>
        </w:rPr>
        <w:t>یی</w:t>
      </w:r>
      <w:r>
        <w:rPr>
          <w:rtl/>
          <w:lang w:bidi="fa-IR"/>
        </w:rPr>
        <w:t xml:space="preserve"> آن را ندارند</w:t>
      </w:r>
      <w:r w:rsidR="00866B51">
        <w:rPr>
          <w:rtl/>
          <w:lang w:bidi="fa-IR"/>
        </w:rPr>
        <w:t>: ی</w:t>
      </w:r>
      <w:r>
        <w:rPr>
          <w:rtl/>
          <w:lang w:bidi="fa-IR"/>
        </w:rPr>
        <w:t>ار</w:t>
      </w:r>
      <w:r w:rsidR="00866B51">
        <w:rPr>
          <w:rtl/>
          <w:lang w:bidi="fa-IR"/>
        </w:rPr>
        <w:t>ی</w:t>
      </w:r>
      <w:r>
        <w:rPr>
          <w:rtl/>
          <w:lang w:bidi="fa-IR"/>
        </w:rPr>
        <w:t xml:space="preserve"> رساندن به برادر د</w:t>
      </w:r>
      <w:r w:rsidR="00866B51">
        <w:rPr>
          <w:rtl/>
          <w:lang w:bidi="fa-IR"/>
        </w:rPr>
        <w:t>ی</w:t>
      </w:r>
      <w:r>
        <w:rPr>
          <w:rtl/>
          <w:lang w:bidi="fa-IR"/>
        </w:rPr>
        <w:t>ن</w:t>
      </w:r>
      <w:r w:rsidR="00866B51">
        <w:rPr>
          <w:rtl/>
          <w:lang w:bidi="fa-IR"/>
        </w:rPr>
        <w:t>ی</w:t>
      </w:r>
      <w:r>
        <w:rPr>
          <w:rtl/>
          <w:lang w:bidi="fa-IR"/>
        </w:rPr>
        <w:t xml:space="preserve"> و او را در مال خو</w:t>
      </w:r>
      <w:r w:rsidR="00866B51">
        <w:rPr>
          <w:rtl/>
          <w:lang w:bidi="fa-IR"/>
        </w:rPr>
        <w:t>ی</w:t>
      </w:r>
      <w:r>
        <w:rPr>
          <w:rtl/>
          <w:lang w:bidi="fa-IR"/>
        </w:rPr>
        <w:t>ش سه</w:t>
      </w:r>
      <w:r w:rsidR="00866B51">
        <w:rPr>
          <w:rtl/>
          <w:lang w:bidi="fa-IR"/>
        </w:rPr>
        <w:t>ی</w:t>
      </w:r>
      <w:r>
        <w:rPr>
          <w:rtl/>
          <w:lang w:bidi="fa-IR"/>
        </w:rPr>
        <w:t>م قرار دادن</w:t>
      </w:r>
      <w:r w:rsidR="00866B51">
        <w:rPr>
          <w:rtl/>
          <w:lang w:bidi="fa-IR"/>
        </w:rPr>
        <w:t xml:space="preserve">، </w:t>
      </w:r>
      <w:r>
        <w:rPr>
          <w:rtl/>
          <w:lang w:bidi="fa-IR"/>
        </w:rPr>
        <w:t>انصاف به خرج دادن م</w:t>
      </w:r>
      <w:r w:rsidR="00866B51">
        <w:rPr>
          <w:rtl/>
          <w:lang w:bidi="fa-IR"/>
        </w:rPr>
        <w:t>ی</w:t>
      </w:r>
      <w:r>
        <w:rPr>
          <w:rtl/>
          <w:lang w:bidi="fa-IR"/>
        </w:rPr>
        <w:t xml:space="preserve">ان خود و مردم ؛ خدا را در همه حال به </w:t>
      </w:r>
      <w:r w:rsidR="00866B51">
        <w:rPr>
          <w:rtl/>
          <w:lang w:bidi="fa-IR"/>
        </w:rPr>
        <w:t>ی</w:t>
      </w:r>
      <w:r>
        <w:rPr>
          <w:rtl/>
          <w:lang w:bidi="fa-IR"/>
        </w:rPr>
        <w:t>اد داشتن</w:t>
      </w:r>
      <w:r w:rsidR="00866B51">
        <w:rPr>
          <w:rtl/>
          <w:lang w:bidi="fa-IR"/>
        </w:rPr>
        <w:t>. (</w:t>
      </w:r>
      <w:r>
        <w:rPr>
          <w:rtl/>
          <w:lang w:bidi="fa-IR"/>
        </w:rPr>
        <w:t>البته</w:t>
      </w:r>
      <w:r w:rsidR="00866B51">
        <w:rPr>
          <w:rtl/>
          <w:lang w:bidi="fa-IR"/>
        </w:rPr>
        <w:t xml:space="preserve">) </w:t>
      </w:r>
      <w:r>
        <w:rPr>
          <w:rtl/>
          <w:lang w:bidi="fa-IR"/>
        </w:rPr>
        <w:t>منظورم</w:t>
      </w:r>
      <w:r w:rsidR="00866B51">
        <w:rPr>
          <w:rtl/>
          <w:lang w:bidi="fa-IR"/>
        </w:rPr>
        <w:t xml:space="preserve"> (</w:t>
      </w:r>
      <w:r>
        <w:rPr>
          <w:rtl/>
          <w:lang w:bidi="fa-IR"/>
        </w:rPr>
        <w:t>تنها</w:t>
      </w:r>
      <w:r w:rsidR="00866B51">
        <w:rPr>
          <w:rtl/>
          <w:lang w:bidi="fa-IR"/>
        </w:rPr>
        <w:t xml:space="preserve">) </w:t>
      </w:r>
      <w:r>
        <w:rPr>
          <w:rtl/>
          <w:lang w:bidi="fa-IR"/>
        </w:rPr>
        <w:t>گفتن «سُبْحانَ اللَّهِ وَ الْحَمْدُ لِلَّهِ وَ لا إِلَهَ إِلّاَ اللَّهُ وَ اللَّهُ أَکْبَرُ» ن</w:t>
      </w:r>
      <w:r w:rsidR="00866B51">
        <w:rPr>
          <w:rtl/>
          <w:lang w:bidi="fa-IR"/>
        </w:rPr>
        <w:t>ی</w:t>
      </w:r>
      <w:r>
        <w:rPr>
          <w:rtl/>
          <w:lang w:bidi="fa-IR"/>
        </w:rPr>
        <w:t>ست</w:t>
      </w:r>
      <w:r w:rsidR="00866B51">
        <w:rPr>
          <w:rtl/>
          <w:lang w:bidi="fa-IR"/>
        </w:rPr>
        <w:t xml:space="preserve">، </w:t>
      </w:r>
      <w:r>
        <w:rPr>
          <w:rtl/>
          <w:lang w:bidi="fa-IR"/>
        </w:rPr>
        <w:t>بلکه</w:t>
      </w:r>
      <w:r w:rsidR="00866B51">
        <w:rPr>
          <w:rtl/>
          <w:lang w:bidi="fa-IR"/>
        </w:rPr>
        <w:t xml:space="preserve"> (</w:t>
      </w:r>
      <w:r>
        <w:rPr>
          <w:rtl/>
          <w:lang w:bidi="fa-IR"/>
        </w:rPr>
        <w:t>منظورم ا</w:t>
      </w:r>
      <w:r w:rsidR="00866B51">
        <w:rPr>
          <w:rtl/>
          <w:lang w:bidi="fa-IR"/>
        </w:rPr>
        <w:t>ی</w:t>
      </w:r>
      <w:r>
        <w:rPr>
          <w:rtl/>
          <w:lang w:bidi="fa-IR"/>
        </w:rPr>
        <w:t>ن است که</w:t>
      </w:r>
      <w:r w:rsidR="00866B51">
        <w:rPr>
          <w:rtl/>
          <w:lang w:bidi="fa-IR"/>
        </w:rPr>
        <w:t xml:space="preserve">) </w:t>
      </w:r>
      <w:r>
        <w:rPr>
          <w:rtl/>
          <w:lang w:bidi="fa-IR"/>
        </w:rPr>
        <w:t>هر وقت کار حرام</w:t>
      </w:r>
      <w:r w:rsidR="00866B51">
        <w:rPr>
          <w:rtl/>
          <w:lang w:bidi="fa-IR"/>
        </w:rPr>
        <w:t>ی</w:t>
      </w:r>
      <w:r>
        <w:rPr>
          <w:rtl/>
          <w:lang w:bidi="fa-IR"/>
        </w:rPr>
        <w:t xml:space="preserve"> در مقابل او قرار گ</w:t>
      </w:r>
      <w:r w:rsidR="00866B51">
        <w:rPr>
          <w:rtl/>
          <w:lang w:bidi="fa-IR"/>
        </w:rPr>
        <w:t>ی</w:t>
      </w:r>
      <w:r>
        <w:rPr>
          <w:rtl/>
          <w:lang w:bidi="fa-IR"/>
        </w:rPr>
        <w:t>رد</w:t>
      </w:r>
      <w:r w:rsidR="00866B51">
        <w:rPr>
          <w:rtl/>
          <w:lang w:bidi="fa-IR"/>
        </w:rPr>
        <w:t xml:space="preserve">، </w:t>
      </w:r>
      <w:r>
        <w:rPr>
          <w:rtl/>
          <w:lang w:bidi="fa-IR"/>
        </w:rPr>
        <w:t>از خدا بترسد و آن را ترک نما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448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به نقل از رسول خدا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«هر کس خدا را اطاعت کند در حق</w:t>
      </w:r>
      <w:r w:rsidR="00866B51">
        <w:rPr>
          <w:rtl/>
          <w:lang w:bidi="fa-IR"/>
        </w:rPr>
        <w:t>ی</w:t>
      </w:r>
      <w:r>
        <w:rPr>
          <w:rtl/>
          <w:lang w:bidi="fa-IR"/>
        </w:rPr>
        <w:t xml:space="preserve">قت خدا را </w:t>
      </w:r>
      <w:r w:rsidR="00866B51">
        <w:rPr>
          <w:rtl/>
          <w:lang w:bidi="fa-IR"/>
        </w:rPr>
        <w:t>ی</w:t>
      </w:r>
      <w:r>
        <w:rPr>
          <w:rtl/>
          <w:lang w:bidi="fa-IR"/>
        </w:rPr>
        <w:t>اد کرده</w:t>
      </w:r>
      <w:r w:rsidR="00866B51">
        <w:rPr>
          <w:rtl/>
          <w:lang w:bidi="fa-IR"/>
        </w:rPr>
        <w:t xml:space="preserve">، </w:t>
      </w:r>
      <w:r>
        <w:rPr>
          <w:rtl/>
          <w:lang w:bidi="fa-IR"/>
        </w:rPr>
        <w:t>گرچه نماز و روزه و تلاوت قرآن او اندک باشد</w:t>
      </w:r>
      <w:r w:rsidR="00866B51">
        <w:rPr>
          <w:rtl/>
          <w:lang w:bidi="fa-IR"/>
        </w:rPr>
        <w:t xml:space="preserve">. </w:t>
      </w:r>
      <w:r>
        <w:rPr>
          <w:rtl/>
          <w:lang w:bidi="fa-IR"/>
        </w:rPr>
        <w:t>و هر کس از خدا نافرمان</w:t>
      </w:r>
      <w:r w:rsidR="00866B51">
        <w:rPr>
          <w:rtl/>
          <w:lang w:bidi="fa-IR"/>
        </w:rPr>
        <w:t>ی</w:t>
      </w:r>
      <w:r>
        <w:rPr>
          <w:rtl/>
          <w:lang w:bidi="fa-IR"/>
        </w:rPr>
        <w:t xml:space="preserve"> نما</w:t>
      </w:r>
      <w:r w:rsidR="00866B51">
        <w:rPr>
          <w:rtl/>
          <w:lang w:bidi="fa-IR"/>
        </w:rPr>
        <w:t>ی</w:t>
      </w:r>
      <w:r>
        <w:rPr>
          <w:rtl/>
          <w:lang w:bidi="fa-IR"/>
        </w:rPr>
        <w:t>د</w:t>
      </w:r>
      <w:r w:rsidR="00866B51">
        <w:rPr>
          <w:rtl/>
          <w:lang w:bidi="fa-IR"/>
        </w:rPr>
        <w:t xml:space="preserve">، </w:t>
      </w:r>
      <w:r>
        <w:rPr>
          <w:rtl/>
          <w:lang w:bidi="fa-IR"/>
        </w:rPr>
        <w:t>در واقع خدا را فراموش کرده</w:t>
      </w:r>
      <w:r w:rsidR="00866B51">
        <w:rPr>
          <w:rtl/>
          <w:lang w:bidi="fa-IR"/>
        </w:rPr>
        <w:t xml:space="preserve">، </w:t>
      </w:r>
      <w:r>
        <w:rPr>
          <w:rtl/>
          <w:lang w:bidi="fa-IR"/>
        </w:rPr>
        <w:t>گرچه نماز و روزه و تلاوت قرآنش ز</w:t>
      </w:r>
      <w:r w:rsidR="00866B51">
        <w:rPr>
          <w:rtl/>
          <w:lang w:bidi="fa-IR"/>
        </w:rPr>
        <w:t>ی</w:t>
      </w:r>
      <w:r>
        <w:rPr>
          <w:rtl/>
          <w:lang w:bidi="fa-IR"/>
        </w:rPr>
        <w:t>اد باشد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449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«اَلذِّکْرُ ذِکْرَانِ</w:t>
      </w:r>
      <w:r w:rsidR="00866B51">
        <w:rPr>
          <w:rtl/>
          <w:lang w:bidi="fa-IR"/>
        </w:rPr>
        <w:t xml:space="preserve">: </w:t>
      </w:r>
      <w:r>
        <w:rPr>
          <w:rtl/>
          <w:lang w:bidi="fa-IR"/>
        </w:rPr>
        <w:t>ذِکْرُ اللَّهِ عَزَّوَجَلَّ عِنْدَ الْمُصِ</w:t>
      </w:r>
      <w:r w:rsidR="00866B51">
        <w:rPr>
          <w:rtl/>
          <w:lang w:bidi="fa-IR"/>
        </w:rPr>
        <w:t>ی</w:t>
      </w:r>
      <w:r>
        <w:rPr>
          <w:rtl/>
          <w:lang w:bidi="fa-IR"/>
        </w:rPr>
        <w:t>بَةِ وَ أَفْضَلُ مِنْ ذَلِکَ ذِکْرُ اللَّهِ عِنْدَ ما حَرَّمَ اللَّهُ عَلَ</w:t>
      </w:r>
      <w:r w:rsidR="00866B51">
        <w:rPr>
          <w:rtl/>
          <w:lang w:bidi="fa-IR"/>
        </w:rPr>
        <w:t>ی</w:t>
      </w:r>
      <w:r>
        <w:rPr>
          <w:rtl/>
          <w:lang w:bidi="fa-IR"/>
        </w:rPr>
        <w:t>کَ فَ</w:t>
      </w:r>
      <w:r w:rsidR="00866B51">
        <w:rPr>
          <w:rtl/>
          <w:lang w:bidi="fa-IR"/>
        </w:rPr>
        <w:t>ی</w:t>
      </w:r>
      <w:r>
        <w:rPr>
          <w:rtl/>
          <w:lang w:bidi="fa-IR"/>
        </w:rPr>
        <w:t>کُونُ حاجِزاً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450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«ذکر دو گونه است</w:t>
      </w:r>
      <w:r w:rsidR="00866B51">
        <w:rPr>
          <w:rtl/>
          <w:lang w:bidi="fa-IR"/>
        </w:rPr>
        <w:t xml:space="preserve">: </w:t>
      </w:r>
      <w:r>
        <w:rPr>
          <w:rtl/>
          <w:lang w:bidi="fa-IR"/>
        </w:rPr>
        <w:t>خدا</w:t>
      </w:r>
      <w:r w:rsidR="00866B51">
        <w:rPr>
          <w:rtl/>
          <w:lang w:bidi="fa-IR"/>
        </w:rPr>
        <w:t>ی</w:t>
      </w:r>
      <w:r>
        <w:rPr>
          <w:rtl/>
          <w:lang w:bidi="fa-IR"/>
        </w:rPr>
        <w:t xml:space="preserve"> بزرگ را در هنگام مص</w:t>
      </w:r>
      <w:r w:rsidR="00866B51">
        <w:rPr>
          <w:rtl/>
          <w:lang w:bidi="fa-IR"/>
        </w:rPr>
        <w:t>ی</w:t>
      </w:r>
      <w:r>
        <w:rPr>
          <w:rtl/>
          <w:lang w:bidi="fa-IR"/>
        </w:rPr>
        <w:t xml:space="preserve">بت </w:t>
      </w:r>
      <w:r w:rsidR="00866B51">
        <w:rPr>
          <w:rtl/>
          <w:lang w:bidi="fa-IR"/>
        </w:rPr>
        <w:t>ی</w:t>
      </w:r>
      <w:r>
        <w:rPr>
          <w:rtl/>
          <w:lang w:bidi="fa-IR"/>
        </w:rPr>
        <w:t>اد کردن</w:t>
      </w:r>
      <w:r w:rsidR="00866B51">
        <w:rPr>
          <w:rtl/>
          <w:lang w:bidi="fa-IR"/>
        </w:rPr>
        <w:t xml:space="preserve"> (</w:t>
      </w:r>
      <w:r>
        <w:rPr>
          <w:rtl/>
          <w:lang w:bidi="fa-IR"/>
        </w:rPr>
        <w:t>و شک</w:t>
      </w:r>
      <w:r w:rsidR="00866B51">
        <w:rPr>
          <w:rtl/>
          <w:lang w:bidi="fa-IR"/>
        </w:rPr>
        <w:t>ی</w:t>
      </w:r>
      <w:r>
        <w:rPr>
          <w:rtl/>
          <w:lang w:bidi="fa-IR"/>
        </w:rPr>
        <w:t>با</w:t>
      </w:r>
      <w:r w:rsidR="00866B51">
        <w:rPr>
          <w:rtl/>
          <w:lang w:bidi="fa-IR"/>
        </w:rPr>
        <w:t>یی</w:t>
      </w:r>
      <w:r>
        <w:rPr>
          <w:rtl/>
          <w:lang w:bidi="fa-IR"/>
        </w:rPr>
        <w:t xml:space="preserve"> و استقامت ورز</w:t>
      </w:r>
      <w:r w:rsidR="00866B51">
        <w:rPr>
          <w:rtl/>
          <w:lang w:bidi="fa-IR"/>
        </w:rPr>
        <w:t>ی</w:t>
      </w:r>
      <w:r>
        <w:rPr>
          <w:rtl/>
          <w:lang w:bidi="fa-IR"/>
        </w:rPr>
        <w:t>دن</w:t>
      </w:r>
      <w:r w:rsidR="00866B51">
        <w:rPr>
          <w:rtl/>
          <w:lang w:bidi="fa-IR"/>
        </w:rPr>
        <w:t xml:space="preserve">) ، </w:t>
      </w:r>
      <w:r>
        <w:rPr>
          <w:rtl/>
          <w:lang w:bidi="fa-IR"/>
        </w:rPr>
        <w:t xml:space="preserve">و از آن برتر خدا را </w:t>
      </w:r>
      <w:r w:rsidR="00866B51">
        <w:rPr>
          <w:rtl/>
          <w:lang w:bidi="fa-IR"/>
        </w:rPr>
        <w:t>ی</w:t>
      </w:r>
      <w:r>
        <w:rPr>
          <w:rtl/>
          <w:lang w:bidi="fa-IR"/>
        </w:rPr>
        <w:t>اد نمودن در برابر آنچه که بر تو حرام کرده است</w:t>
      </w:r>
      <w:r w:rsidR="00866B51">
        <w:rPr>
          <w:rtl/>
          <w:lang w:bidi="fa-IR"/>
        </w:rPr>
        <w:t xml:space="preserve">، </w:t>
      </w:r>
      <w:r>
        <w:rPr>
          <w:rtl/>
          <w:lang w:bidi="fa-IR"/>
        </w:rPr>
        <w:t>تا</w:t>
      </w:r>
      <w:r w:rsidR="00866B51">
        <w:rPr>
          <w:rtl/>
          <w:lang w:bidi="fa-IR"/>
        </w:rPr>
        <w:t xml:space="preserve"> (</w:t>
      </w:r>
      <w:r>
        <w:rPr>
          <w:rtl/>
          <w:lang w:bidi="fa-IR"/>
        </w:rPr>
        <w:t>ا</w:t>
      </w:r>
      <w:r w:rsidR="00866B51">
        <w:rPr>
          <w:rtl/>
          <w:lang w:bidi="fa-IR"/>
        </w:rPr>
        <w:t>ی</w:t>
      </w:r>
      <w:r>
        <w:rPr>
          <w:rtl/>
          <w:lang w:bidi="fa-IR"/>
        </w:rPr>
        <w:t xml:space="preserve">ن </w:t>
      </w:r>
      <w:r w:rsidR="00866B51">
        <w:rPr>
          <w:rtl/>
          <w:lang w:bidi="fa-IR"/>
        </w:rPr>
        <w:t>ی</w:t>
      </w:r>
      <w:r>
        <w:rPr>
          <w:rtl/>
          <w:lang w:bidi="fa-IR"/>
        </w:rPr>
        <w:t>اد</w:t>
      </w:r>
      <w:r w:rsidR="00866B51">
        <w:rPr>
          <w:rtl/>
          <w:lang w:bidi="fa-IR"/>
        </w:rPr>
        <w:t xml:space="preserve">) </w:t>
      </w:r>
      <w:r>
        <w:rPr>
          <w:rtl/>
          <w:lang w:bidi="fa-IR"/>
        </w:rPr>
        <w:t>ب</w:t>
      </w:r>
      <w:r w:rsidR="00866B51">
        <w:rPr>
          <w:rtl/>
          <w:lang w:bidi="fa-IR"/>
        </w:rPr>
        <w:t>ی</w:t>
      </w:r>
      <w:r>
        <w:rPr>
          <w:rtl/>
          <w:lang w:bidi="fa-IR"/>
        </w:rPr>
        <w:t>ن تو و آن حرام</w:t>
      </w:r>
      <w:r w:rsidR="00866B51">
        <w:rPr>
          <w:rtl/>
          <w:lang w:bidi="fa-IR"/>
        </w:rPr>
        <w:t xml:space="preserve"> (</w:t>
      </w:r>
      <w:r>
        <w:rPr>
          <w:rtl/>
          <w:lang w:bidi="fa-IR"/>
        </w:rPr>
        <w:t>چون سدّ</w:t>
      </w:r>
      <w:r w:rsidR="00866B51">
        <w:rPr>
          <w:rtl/>
          <w:lang w:bidi="fa-IR"/>
        </w:rPr>
        <w:t xml:space="preserve">ی) </w:t>
      </w:r>
      <w:r>
        <w:rPr>
          <w:rtl/>
          <w:lang w:bidi="fa-IR"/>
        </w:rPr>
        <w:t>مانع گردد»</w:t>
      </w:r>
      <w:r w:rsidR="00866B51">
        <w:rPr>
          <w:rtl/>
          <w:lang w:bidi="fa-IR"/>
        </w:rPr>
        <w:t xml:space="preserve">. </w:t>
      </w:r>
    </w:p>
    <w:p w:rsidR="00942005" w:rsidRDefault="00942005" w:rsidP="00942005">
      <w:pPr>
        <w:pStyle w:val="libNormal"/>
        <w:rPr>
          <w:rtl/>
          <w:lang w:bidi="fa-IR"/>
        </w:rPr>
      </w:pPr>
      <w:r>
        <w:rPr>
          <w:rtl/>
          <w:lang w:bidi="fa-IR"/>
        </w:rPr>
        <w:t>حضور دائم</w:t>
      </w:r>
      <w:r w:rsidR="00866B51">
        <w:rPr>
          <w:rtl/>
          <w:lang w:bidi="fa-IR"/>
        </w:rPr>
        <w:t xml:space="preserve">ی: </w:t>
      </w:r>
    </w:p>
    <w:p w:rsidR="00942005" w:rsidRDefault="00942005" w:rsidP="00942005">
      <w:pPr>
        <w:pStyle w:val="libNormal"/>
        <w:rPr>
          <w:rtl/>
          <w:lang w:bidi="fa-IR"/>
        </w:rPr>
      </w:pPr>
      <w:r>
        <w:rPr>
          <w:rtl/>
          <w:lang w:bidi="fa-IR"/>
        </w:rPr>
        <w:t>مقصود از ا</w:t>
      </w:r>
      <w:r w:rsidR="00866B51">
        <w:rPr>
          <w:rtl/>
          <w:lang w:bidi="fa-IR"/>
        </w:rPr>
        <w:t>ی</w:t>
      </w:r>
      <w:r>
        <w:rPr>
          <w:rtl/>
          <w:lang w:bidi="fa-IR"/>
        </w:rPr>
        <w:t>ن مرحله از ذکر قلب</w:t>
      </w:r>
      <w:r w:rsidR="00866B51">
        <w:rPr>
          <w:rtl/>
          <w:lang w:bidi="fa-IR"/>
        </w:rPr>
        <w:t>ی</w:t>
      </w:r>
      <w:r>
        <w:rPr>
          <w:rtl/>
          <w:lang w:bidi="fa-IR"/>
        </w:rPr>
        <w:t xml:space="preserve"> - که مقام</w:t>
      </w:r>
      <w:r w:rsidR="00866B51">
        <w:rPr>
          <w:rtl/>
          <w:lang w:bidi="fa-IR"/>
        </w:rPr>
        <w:t>ی</w:t>
      </w:r>
      <w:r>
        <w:rPr>
          <w:rtl/>
          <w:lang w:bidi="fa-IR"/>
        </w:rPr>
        <w:t xml:space="preserve"> است بس رف</w:t>
      </w:r>
      <w:r w:rsidR="00866B51">
        <w:rPr>
          <w:rtl/>
          <w:lang w:bidi="fa-IR"/>
        </w:rPr>
        <w:t>ی</w:t>
      </w:r>
      <w:r>
        <w:rPr>
          <w:rtl/>
          <w:lang w:bidi="fa-IR"/>
        </w:rPr>
        <w:t>ع</w:t>
      </w:r>
      <w:r w:rsidR="00866B51">
        <w:rPr>
          <w:rtl/>
          <w:lang w:bidi="fa-IR"/>
        </w:rPr>
        <w:t xml:space="preserve">، </w:t>
      </w:r>
      <w:r>
        <w:rPr>
          <w:rtl/>
          <w:lang w:bidi="fa-IR"/>
        </w:rPr>
        <w:t>و برتر</w:t>
      </w:r>
      <w:r w:rsidR="00866B51">
        <w:rPr>
          <w:rtl/>
          <w:lang w:bidi="fa-IR"/>
        </w:rPr>
        <w:t>ی</w:t>
      </w:r>
      <w:r>
        <w:rPr>
          <w:rtl/>
          <w:lang w:bidi="fa-IR"/>
        </w:rPr>
        <w:t>ن نوع ذکر م</w:t>
      </w:r>
      <w:r w:rsidR="00866B51">
        <w:rPr>
          <w:rtl/>
          <w:lang w:bidi="fa-IR"/>
        </w:rPr>
        <w:t>ی</w:t>
      </w:r>
      <w:r w:rsidR="00C538D4">
        <w:rPr>
          <w:rtl/>
          <w:lang w:bidi="fa-IR"/>
        </w:rPr>
        <w:t xml:space="preserve"> </w:t>
      </w:r>
      <w:r>
        <w:rPr>
          <w:rtl/>
          <w:lang w:bidi="fa-IR"/>
        </w:rPr>
        <w:t>باشد و جز برا</w:t>
      </w:r>
      <w:r w:rsidR="00866B51">
        <w:rPr>
          <w:rtl/>
          <w:lang w:bidi="fa-IR"/>
        </w:rPr>
        <w:t>ی</w:t>
      </w:r>
      <w:r>
        <w:rPr>
          <w:rtl/>
          <w:lang w:bidi="fa-IR"/>
        </w:rPr>
        <w:t xml:space="preserve"> اول</w:t>
      </w:r>
      <w:r w:rsidR="00866B51">
        <w:rPr>
          <w:rtl/>
          <w:lang w:bidi="fa-IR"/>
        </w:rPr>
        <w:t>ی</w:t>
      </w:r>
      <w:r>
        <w:rPr>
          <w:rtl/>
          <w:lang w:bidi="fa-IR"/>
        </w:rPr>
        <w:t>ا</w:t>
      </w:r>
      <w:r w:rsidR="00866B51">
        <w:rPr>
          <w:rtl/>
          <w:lang w:bidi="fa-IR"/>
        </w:rPr>
        <w:t>ی</w:t>
      </w:r>
      <w:r>
        <w:rPr>
          <w:rtl/>
          <w:lang w:bidi="fa-IR"/>
        </w:rPr>
        <w:t xml:space="preserve"> خدا و کُمّل</w:t>
      </w:r>
      <w:r w:rsidR="00866B51">
        <w:rPr>
          <w:rtl/>
          <w:lang w:bidi="fa-IR"/>
        </w:rPr>
        <w:t>ی</w:t>
      </w:r>
      <w:r>
        <w:rPr>
          <w:rtl/>
          <w:lang w:bidi="fa-IR"/>
        </w:rPr>
        <w:t>ن مؤمن</w:t>
      </w:r>
      <w:r w:rsidR="00866B51">
        <w:rPr>
          <w:rtl/>
          <w:lang w:bidi="fa-IR"/>
        </w:rPr>
        <w:t>ی</w:t>
      </w:r>
      <w:r>
        <w:rPr>
          <w:rtl/>
          <w:lang w:bidi="fa-IR"/>
        </w:rPr>
        <w:t>ن حاصل نم</w:t>
      </w:r>
      <w:r w:rsidR="00866B51">
        <w:rPr>
          <w:rtl/>
          <w:lang w:bidi="fa-IR"/>
        </w:rPr>
        <w:t>ی</w:t>
      </w:r>
      <w:r w:rsidR="00C538D4">
        <w:rPr>
          <w:rtl/>
          <w:lang w:bidi="fa-IR"/>
        </w:rPr>
        <w:t xml:space="preserve"> </w:t>
      </w:r>
      <w:r>
        <w:rPr>
          <w:rtl/>
          <w:lang w:bidi="fa-IR"/>
        </w:rPr>
        <w:t>گردد - آن است که انسان در همه حالات در خلال کسب و کار</w:t>
      </w:r>
      <w:r w:rsidR="00866B51">
        <w:rPr>
          <w:rtl/>
          <w:lang w:bidi="fa-IR"/>
        </w:rPr>
        <w:t xml:space="preserve">، </w:t>
      </w:r>
      <w:r>
        <w:rPr>
          <w:rtl/>
          <w:lang w:bidi="fa-IR"/>
        </w:rPr>
        <w:t>هنگام گفتگو با مردم</w:t>
      </w:r>
      <w:r w:rsidR="00866B51">
        <w:rPr>
          <w:rtl/>
          <w:lang w:bidi="fa-IR"/>
        </w:rPr>
        <w:t xml:space="preserve">، </w:t>
      </w:r>
      <w:r>
        <w:rPr>
          <w:rtl/>
          <w:lang w:bidi="fa-IR"/>
        </w:rPr>
        <w:t>در وقت خوردن و آشام</w:t>
      </w:r>
      <w:r w:rsidR="00866B51">
        <w:rPr>
          <w:rtl/>
          <w:lang w:bidi="fa-IR"/>
        </w:rPr>
        <w:t>ی</w:t>
      </w:r>
      <w:r>
        <w:rPr>
          <w:rtl/>
          <w:lang w:bidi="fa-IR"/>
        </w:rPr>
        <w:t>دن و همه اوقات زندگ</w:t>
      </w:r>
      <w:r w:rsidR="00866B51">
        <w:rPr>
          <w:rtl/>
          <w:lang w:bidi="fa-IR"/>
        </w:rPr>
        <w:t>ی</w:t>
      </w:r>
      <w:r>
        <w:rPr>
          <w:rtl/>
          <w:lang w:bidi="fa-IR"/>
        </w:rPr>
        <w:t xml:space="preserve"> خدا</w:t>
      </w:r>
      <w:r w:rsidR="00866B51">
        <w:rPr>
          <w:rtl/>
          <w:lang w:bidi="fa-IR"/>
        </w:rPr>
        <w:t>ی</w:t>
      </w:r>
      <w:r>
        <w:rPr>
          <w:rtl/>
          <w:lang w:bidi="fa-IR"/>
        </w:rPr>
        <w:t xml:space="preserve"> متعال را قلباً </w:t>
      </w:r>
      <w:r w:rsidR="00866B51">
        <w:rPr>
          <w:rtl/>
          <w:lang w:bidi="fa-IR"/>
        </w:rPr>
        <w:t>ی</w:t>
      </w:r>
      <w:r>
        <w:rPr>
          <w:rtl/>
          <w:lang w:bidi="fa-IR"/>
        </w:rPr>
        <w:t>اد کرده</w:t>
      </w:r>
      <w:r w:rsidR="00866B51">
        <w:rPr>
          <w:rtl/>
          <w:lang w:bidi="fa-IR"/>
        </w:rPr>
        <w:t xml:space="preserve">، </w:t>
      </w:r>
      <w:r>
        <w:rPr>
          <w:rtl/>
          <w:lang w:bidi="fa-IR"/>
        </w:rPr>
        <w:t xml:space="preserve">با </w:t>
      </w:r>
      <w:r w:rsidR="00866B51">
        <w:rPr>
          <w:rtl/>
          <w:lang w:bidi="fa-IR"/>
        </w:rPr>
        <w:t>ی</w:t>
      </w:r>
      <w:r>
        <w:rPr>
          <w:rtl/>
          <w:lang w:bidi="fa-IR"/>
        </w:rPr>
        <w:t>اد اقدسش مأنوس بوده</w:t>
      </w:r>
      <w:r w:rsidR="00866B51">
        <w:rPr>
          <w:rtl/>
          <w:lang w:bidi="fa-IR"/>
        </w:rPr>
        <w:t xml:space="preserve">، </w:t>
      </w:r>
      <w:r>
        <w:rPr>
          <w:rtl/>
          <w:lang w:bidi="fa-IR"/>
        </w:rPr>
        <w:t>و آن</w:t>
      </w:r>
      <w:r w:rsidR="00866B51">
        <w:rPr>
          <w:rtl/>
          <w:lang w:bidi="fa-IR"/>
        </w:rPr>
        <w:t>ی</w:t>
      </w:r>
      <w:r>
        <w:rPr>
          <w:rtl/>
          <w:lang w:bidi="fa-IR"/>
        </w:rPr>
        <w:t xml:space="preserve"> از او - جلّ و علا - غفلت نورزد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رِجالٌ لا تُلْهِیهِمْ تِجارَةٌ وَ لا بَیعٌ عَنْ ذِکْرِ اللَّهِ...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451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«مردان</w:t>
      </w:r>
      <w:r w:rsidR="00866B51">
        <w:rPr>
          <w:rtl/>
          <w:lang w:bidi="fa-IR"/>
        </w:rPr>
        <w:t>ی</w:t>
      </w:r>
      <w:r>
        <w:rPr>
          <w:rtl/>
          <w:lang w:bidi="fa-IR"/>
        </w:rPr>
        <w:t xml:space="preserve"> که آنان را نه تجارت و نه ه</w:t>
      </w:r>
      <w:r w:rsidR="00866B51">
        <w:rPr>
          <w:rtl/>
          <w:lang w:bidi="fa-IR"/>
        </w:rPr>
        <w:t>ی</w:t>
      </w:r>
      <w:r>
        <w:rPr>
          <w:rtl/>
          <w:lang w:bidi="fa-IR"/>
        </w:rPr>
        <w:t>چ داد و ستد</w:t>
      </w:r>
      <w:r w:rsidR="00866B51">
        <w:rPr>
          <w:rtl/>
          <w:lang w:bidi="fa-IR"/>
        </w:rPr>
        <w:t>ی</w:t>
      </w:r>
      <w:r>
        <w:rPr>
          <w:rtl/>
          <w:lang w:bidi="fa-IR"/>
        </w:rPr>
        <w:t xml:space="preserve"> از </w:t>
      </w:r>
      <w:r w:rsidR="00866B51">
        <w:rPr>
          <w:rtl/>
          <w:lang w:bidi="fa-IR"/>
        </w:rPr>
        <w:t>ی</w:t>
      </w:r>
      <w:r>
        <w:rPr>
          <w:rtl/>
          <w:lang w:bidi="fa-IR"/>
        </w:rPr>
        <w:t>اد خدا غافل نم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آنان در ع</w:t>
      </w:r>
      <w:r w:rsidR="00866B51">
        <w:rPr>
          <w:rtl/>
          <w:lang w:bidi="fa-IR"/>
        </w:rPr>
        <w:t>ی</w:t>
      </w:r>
      <w:r>
        <w:rPr>
          <w:rtl/>
          <w:lang w:bidi="fa-IR"/>
        </w:rPr>
        <w:t>ن تلاش و فعال</w:t>
      </w:r>
      <w:r w:rsidR="00866B51">
        <w:rPr>
          <w:rtl/>
          <w:lang w:bidi="fa-IR"/>
        </w:rPr>
        <w:t>ی</w:t>
      </w:r>
      <w:r>
        <w:rPr>
          <w:rtl/>
          <w:lang w:bidi="fa-IR"/>
        </w:rPr>
        <w:t>ت</w:t>
      </w:r>
      <w:r w:rsidR="00866B51">
        <w:rPr>
          <w:rtl/>
          <w:lang w:bidi="fa-IR"/>
        </w:rPr>
        <w:t xml:space="preserve">، </w:t>
      </w:r>
      <w:r>
        <w:rPr>
          <w:rtl/>
          <w:lang w:bidi="fa-IR"/>
        </w:rPr>
        <w:t xml:space="preserve">هرگز از </w:t>
      </w:r>
      <w:r w:rsidR="00866B51">
        <w:rPr>
          <w:rtl/>
          <w:lang w:bidi="fa-IR"/>
        </w:rPr>
        <w:t>ی</w:t>
      </w:r>
      <w:r>
        <w:rPr>
          <w:rtl/>
          <w:lang w:bidi="fa-IR"/>
        </w:rPr>
        <w:t>اد خداوند غافل نگشته</w:t>
      </w:r>
      <w:r w:rsidR="00866B51">
        <w:rPr>
          <w:rtl/>
          <w:lang w:bidi="fa-IR"/>
        </w:rPr>
        <w:t xml:space="preserve">، </w:t>
      </w:r>
      <w:r>
        <w:rPr>
          <w:rtl/>
          <w:lang w:bidi="fa-IR"/>
        </w:rPr>
        <w:t>کار و کوشش و فعال</w:t>
      </w:r>
      <w:r w:rsidR="00866B51">
        <w:rPr>
          <w:rtl/>
          <w:lang w:bidi="fa-IR"/>
        </w:rPr>
        <w:t>ی</w:t>
      </w:r>
      <w:r>
        <w:rPr>
          <w:rtl/>
          <w:lang w:bidi="fa-IR"/>
        </w:rPr>
        <w:t>ت</w:t>
      </w:r>
      <w:r w:rsidR="00C538D4">
        <w:rPr>
          <w:rtl/>
          <w:lang w:bidi="fa-IR"/>
        </w:rPr>
        <w:t xml:space="preserve"> </w:t>
      </w:r>
      <w:r>
        <w:rPr>
          <w:rtl/>
          <w:lang w:bidi="fa-IR"/>
        </w:rPr>
        <w:t xml:space="preserve">شان همواره تحت الشعاع </w:t>
      </w:r>
      <w:r w:rsidR="00866B51">
        <w:rPr>
          <w:rtl/>
          <w:lang w:bidi="fa-IR"/>
        </w:rPr>
        <w:t>ی</w:t>
      </w:r>
      <w:r>
        <w:rPr>
          <w:rtl/>
          <w:lang w:bidi="fa-IR"/>
        </w:rPr>
        <w:t>اد خدا و ذکر اوست</w:t>
      </w:r>
      <w:r w:rsidR="00866B51">
        <w:rPr>
          <w:rtl/>
          <w:lang w:bidi="fa-IR"/>
        </w:rPr>
        <w:t>. ی</w:t>
      </w:r>
      <w:r>
        <w:rPr>
          <w:rtl/>
          <w:lang w:bidi="fa-IR"/>
        </w:rPr>
        <w:t>اد خدا د</w:t>
      </w:r>
      <w:r w:rsidR="00866B51">
        <w:rPr>
          <w:rtl/>
          <w:lang w:bidi="fa-IR"/>
        </w:rPr>
        <w:t>ی</w:t>
      </w:r>
      <w:r>
        <w:rPr>
          <w:rtl/>
          <w:lang w:bidi="fa-IR"/>
        </w:rPr>
        <w:t>دگان آنان را روشن و دل</w:t>
      </w:r>
      <w:r w:rsidR="00C538D4">
        <w:rPr>
          <w:rtl/>
          <w:lang w:bidi="fa-IR"/>
        </w:rPr>
        <w:t xml:space="preserve"> </w:t>
      </w:r>
      <w:r>
        <w:rPr>
          <w:rtl/>
          <w:lang w:bidi="fa-IR"/>
        </w:rPr>
        <w:t>ها</w:t>
      </w:r>
      <w:r w:rsidR="00866B51">
        <w:rPr>
          <w:rtl/>
          <w:lang w:bidi="fa-IR"/>
        </w:rPr>
        <w:t>ی</w:t>
      </w:r>
      <w:r>
        <w:rPr>
          <w:rtl/>
          <w:lang w:bidi="fa-IR"/>
        </w:rPr>
        <w:t>شان را منوّر گردان</w:t>
      </w:r>
      <w:r w:rsidR="00866B51">
        <w:rPr>
          <w:rtl/>
          <w:lang w:bidi="fa-IR"/>
        </w:rPr>
        <w:t>ی</w:t>
      </w:r>
      <w:r>
        <w:rPr>
          <w:rtl/>
          <w:lang w:bidi="fa-IR"/>
        </w:rPr>
        <w:t>ده</w:t>
      </w:r>
      <w:r w:rsidR="00866B51">
        <w:rPr>
          <w:rtl/>
          <w:lang w:bidi="fa-IR"/>
        </w:rPr>
        <w:t xml:space="preserve">، </w:t>
      </w:r>
      <w:r>
        <w:rPr>
          <w:rtl/>
          <w:lang w:bidi="fa-IR"/>
        </w:rPr>
        <w:t>و همه چ</w:t>
      </w:r>
      <w:r w:rsidR="00866B51">
        <w:rPr>
          <w:rtl/>
          <w:lang w:bidi="fa-IR"/>
        </w:rPr>
        <w:t>ی</w:t>
      </w:r>
      <w:r>
        <w:rPr>
          <w:rtl/>
          <w:lang w:bidi="fa-IR"/>
        </w:rPr>
        <w:t>ز را از صفحه فکر و قلبشان ناپد</w:t>
      </w:r>
      <w:r w:rsidR="00866B51">
        <w:rPr>
          <w:rtl/>
          <w:lang w:bidi="fa-IR"/>
        </w:rPr>
        <w:t>ی</w:t>
      </w:r>
      <w:r>
        <w:rPr>
          <w:rtl/>
          <w:lang w:bidi="fa-IR"/>
        </w:rPr>
        <w:t>د ساخته است</w:t>
      </w:r>
      <w:r w:rsidR="00866B51">
        <w:rPr>
          <w:rtl/>
          <w:lang w:bidi="fa-IR"/>
        </w:rPr>
        <w:t xml:space="preserve">. </w:t>
      </w:r>
    </w:p>
    <w:p w:rsidR="00942005" w:rsidRDefault="00942005" w:rsidP="00942005">
      <w:pPr>
        <w:pStyle w:val="libNormal"/>
        <w:rPr>
          <w:rtl/>
          <w:lang w:bidi="fa-IR"/>
        </w:rPr>
      </w:pPr>
      <w:r>
        <w:rPr>
          <w:rtl/>
          <w:lang w:bidi="fa-IR"/>
        </w:rPr>
        <w:t>گو</w:t>
      </w:r>
      <w:r w:rsidR="00866B51">
        <w:rPr>
          <w:rtl/>
          <w:lang w:bidi="fa-IR"/>
        </w:rPr>
        <w:t>ی</w:t>
      </w:r>
      <w:r>
        <w:rPr>
          <w:rtl/>
          <w:lang w:bidi="fa-IR"/>
        </w:rPr>
        <w:t xml:space="preserve">ا جز با </w:t>
      </w:r>
      <w:r w:rsidR="00866B51">
        <w:rPr>
          <w:rtl/>
          <w:lang w:bidi="fa-IR"/>
        </w:rPr>
        <w:t>ی</w:t>
      </w:r>
      <w:r>
        <w:rPr>
          <w:rtl/>
          <w:lang w:bidi="fa-IR"/>
        </w:rPr>
        <w:t>اد و نام او آشنا ن</w:t>
      </w:r>
      <w:r w:rsidR="00866B51">
        <w:rPr>
          <w:rtl/>
          <w:lang w:bidi="fa-IR"/>
        </w:rPr>
        <w:t>ی</w:t>
      </w:r>
      <w:r>
        <w:rPr>
          <w:rtl/>
          <w:lang w:bidi="fa-IR"/>
        </w:rPr>
        <w:t>ستند و جز کلام او گوش آنان را نوازش نم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دن</w:t>
      </w:r>
      <w:r w:rsidR="00866B51">
        <w:rPr>
          <w:rtl/>
          <w:lang w:bidi="fa-IR"/>
        </w:rPr>
        <w:t>ی</w:t>
      </w:r>
      <w:r>
        <w:rPr>
          <w:rtl/>
          <w:lang w:bidi="fa-IR"/>
        </w:rPr>
        <w:t>ا را پشت سر گذارده</w:t>
      </w:r>
      <w:r w:rsidR="00866B51">
        <w:rPr>
          <w:rtl/>
          <w:lang w:bidi="fa-IR"/>
        </w:rPr>
        <w:t xml:space="preserve">، </w:t>
      </w:r>
      <w:r>
        <w:rPr>
          <w:rtl/>
          <w:lang w:bidi="fa-IR"/>
        </w:rPr>
        <w:t>پا</w:t>
      </w:r>
      <w:r w:rsidR="00866B51">
        <w:rPr>
          <w:rtl/>
          <w:lang w:bidi="fa-IR"/>
        </w:rPr>
        <w:t>ی</w:t>
      </w:r>
      <w:r>
        <w:rPr>
          <w:rtl/>
          <w:lang w:bidi="fa-IR"/>
        </w:rPr>
        <w:t xml:space="preserve"> بر عرصه آخرت نهاده</w:t>
      </w:r>
      <w:r w:rsidR="00C538D4">
        <w:rPr>
          <w:rtl/>
          <w:lang w:bidi="fa-IR"/>
        </w:rPr>
        <w:t xml:space="preserve"> </w:t>
      </w:r>
      <w:r>
        <w:rPr>
          <w:rtl/>
          <w:lang w:bidi="fa-IR"/>
        </w:rPr>
        <w:t>اند</w:t>
      </w:r>
      <w:r w:rsidR="00866B51">
        <w:rPr>
          <w:rtl/>
          <w:lang w:bidi="fa-IR"/>
        </w:rPr>
        <w:t xml:space="preserve">. </w:t>
      </w:r>
      <w:r>
        <w:rPr>
          <w:rtl/>
          <w:lang w:bidi="fa-IR"/>
        </w:rPr>
        <w:t>آنچه را که د</w:t>
      </w:r>
      <w:r w:rsidR="00866B51">
        <w:rPr>
          <w:rtl/>
          <w:lang w:bidi="fa-IR"/>
        </w:rPr>
        <w:t>ی</w:t>
      </w:r>
      <w:r>
        <w:rPr>
          <w:rtl/>
          <w:lang w:bidi="fa-IR"/>
        </w:rPr>
        <w:t>گران 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نند آنها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نند و گوش جانشان با آنچه که سا</w:t>
      </w:r>
      <w:r w:rsidR="00866B51">
        <w:rPr>
          <w:rtl/>
          <w:lang w:bidi="fa-IR"/>
        </w:rPr>
        <w:t>ی</w:t>
      </w:r>
      <w:r>
        <w:rPr>
          <w:rtl/>
          <w:lang w:bidi="fa-IR"/>
        </w:rPr>
        <w:t>ر مردم نم</w:t>
      </w:r>
      <w:r w:rsidR="00866B51">
        <w:rPr>
          <w:rtl/>
          <w:lang w:bidi="fa-IR"/>
        </w:rPr>
        <w:t>ی</w:t>
      </w:r>
      <w:r w:rsidR="00C538D4">
        <w:rPr>
          <w:rtl/>
          <w:lang w:bidi="fa-IR"/>
        </w:rPr>
        <w:t xml:space="preserve"> </w:t>
      </w:r>
      <w:r>
        <w:rPr>
          <w:rtl/>
          <w:lang w:bidi="fa-IR"/>
        </w:rPr>
        <w:t>شنوند آشناست</w:t>
      </w:r>
      <w:r w:rsidR="00866B51">
        <w:rPr>
          <w:rtl/>
          <w:lang w:bidi="fa-IR"/>
        </w:rPr>
        <w:t xml:space="preserve">. </w:t>
      </w:r>
    </w:p>
    <w:p w:rsidR="00942005" w:rsidRDefault="00942005" w:rsidP="00942005">
      <w:pPr>
        <w:pStyle w:val="libNormal"/>
        <w:rPr>
          <w:rtl/>
          <w:lang w:bidi="fa-IR"/>
        </w:rPr>
      </w:pPr>
      <w:r>
        <w:rPr>
          <w:rtl/>
          <w:lang w:bidi="fa-IR"/>
        </w:rPr>
        <w:lastRenderedPageBreak/>
        <w:t>دستورات اله</w:t>
      </w:r>
      <w:r w:rsidR="00866B51">
        <w:rPr>
          <w:rtl/>
          <w:lang w:bidi="fa-IR"/>
        </w:rPr>
        <w:t>ی</w:t>
      </w:r>
      <w:r>
        <w:rPr>
          <w:rtl/>
          <w:lang w:bidi="fa-IR"/>
        </w:rPr>
        <w:t xml:space="preserve"> و وعده</w:t>
      </w:r>
      <w:r w:rsidR="00C538D4">
        <w:rPr>
          <w:rtl/>
          <w:lang w:bidi="fa-IR"/>
        </w:rPr>
        <w:t xml:space="preserve"> </w:t>
      </w:r>
      <w:r>
        <w:rPr>
          <w:rtl/>
          <w:lang w:bidi="fa-IR"/>
        </w:rPr>
        <w:t>ها</w:t>
      </w:r>
      <w:r w:rsidR="00866B51">
        <w:rPr>
          <w:rtl/>
          <w:lang w:bidi="fa-IR"/>
        </w:rPr>
        <w:t>ی</w:t>
      </w:r>
      <w:r>
        <w:rPr>
          <w:rtl/>
          <w:lang w:bidi="fa-IR"/>
        </w:rPr>
        <w:t xml:space="preserve"> حقّ را در برابر د</w:t>
      </w:r>
      <w:r w:rsidR="00866B51">
        <w:rPr>
          <w:rtl/>
          <w:lang w:bidi="fa-IR"/>
        </w:rPr>
        <w:t>ی</w:t>
      </w:r>
      <w:r>
        <w:rPr>
          <w:rtl/>
          <w:lang w:bidi="fa-IR"/>
        </w:rPr>
        <w:t>دگان داشته</w:t>
      </w:r>
      <w:r w:rsidR="00866B51">
        <w:rPr>
          <w:rtl/>
          <w:lang w:bidi="fa-IR"/>
        </w:rPr>
        <w:t xml:space="preserve">، </w:t>
      </w:r>
      <w:r>
        <w:rPr>
          <w:rtl/>
          <w:lang w:bidi="fa-IR"/>
        </w:rPr>
        <w:t>پ</w:t>
      </w:r>
      <w:r w:rsidR="00866B51">
        <w:rPr>
          <w:rtl/>
          <w:lang w:bidi="fa-IR"/>
        </w:rPr>
        <w:t>ی</w:t>
      </w:r>
      <w:r>
        <w:rPr>
          <w:rtl/>
          <w:lang w:bidi="fa-IR"/>
        </w:rPr>
        <w:t>وسته به اعمال خو</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اند</w:t>
      </w:r>
      <w:r w:rsidR="00866B51">
        <w:rPr>
          <w:rtl/>
          <w:lang w:bidi="fa-IR"/>
        </w:rPr>
        <w:t>ی</w:t>
      </w:r>
      <w:r>
        <w:rPr>
          <w:rtl/>
          <w:lang w:bidi="fa-IR"/>
        </w:rPr>
        <w:t>شند</w:t>
      </w:r>
      <w:r w:rsidR="00866B51">
        <w:rPr>
          <w:rtl/>
          <w:lang w:bidi="fa-IR"/>
        </w:rPr>
        <w:t xml:space="preserve">. </w:t>
      </w:r>
      <w:r>
        <w:rPr>
          <w:rtl/>
          <w:lang w:bidi="fa-IR"/>
        </w:rPr>
        <w:t>در حال</w:t>
      </w:r>
      <w:r w:rsidR="00866B51">
        <w:rPr>
          <w:rtl/>
          <w:lang w:bidi="fa-IR"/>
        </w:rPr>
        <w:t>ی</w:t>
      </w:r>
      <w:r>
        <w:rPr>
          <w:rtl/>
          <w:lang w:bidi="fa-IR"/>
        </w:rPr>
        <w:t xml:space="preserve"> که فرشتگان در اطراف آنان حلقه زده</w:t>
      </w:r>
      <w:r w:rsidR="00866B51">
        <w:rPr>
          <w:rtl/>
          <w:lang w:bidi="fa-IR"/>
        </w:rPr>
        <w:t xml:space="preserve">، </w:t>
      </w:r>
      <w:r>
        <w:rPr>
          <w:rtl/>
          <w:lang w:bidi="fa-IR"/>
        </w:rPr>
        <w:t>به آنان سک</w:t>
      </w:r>
      <w:r w:rsidR="00866B51">
        <w:rPr>
          <w:rtl/>
          <w:lang w:bidi="fa-IR"/>
        </w:rPr>
        <w:t>ی</w:t>
      </w:r>
      <w:r>
        <w:rPr>
          <w:rtl/>
          <w:lang w:bidi="fa-IR"/>
        </w:rPr>
        <w:t>نه و آرامش م</w:t>
      </w:r>
      <w:r w:rsidR="00866B51">
        <w:rPr>
          <w:rtl/>
          <w:lang w:bidi="fa-IR"/>
        </w:rPr>
        <w:t>ی</w:t>
      </w:r>
      <w:r w:rsidR="00C538D4">
        <w:rPr>
          <w:rtl/>
          <w:lang w:bidi="fa-IR"/>
        </w:rPr>
        <w:t xml:space="preserve"> </w:t>
      </w:r>
      <w:r>
        <w:rPr>
          <w:rtl/>
          <w:lang w:bidi="fa-IR"/>
        </w:rPr>
        <w:t>بخشند</w:t>
      </w:r>
      <w:r w:rsidR="00866B51">
        <w:rPr>
          <w:rtl/>
          <w:lang w:bidi="fa-IR"/>
        </w:rPr>
        <w:t xml:space="preserve">، </w:t>
      </w:r>
      <w:r>
        <w:rPr>
          <w:rtl/>
          <w:lang w:bidi="fa-IR"/>
        </w:rPr>
        <w:t>و درها</w:t>
      </w:r>
      <w:r w:rsidR="00866B51">
        <w:rPr>
          <w:rtl/>
          <w:lang w:bidi="fa-IR"/>
        </w:rPr>
        <w:t>ی</w:t>
      </w:r>
      <w:r>
        <w:rPr>
          <w:rtl/>
          <w:lang w:bidi="fa-IR"/>
        </w:rPr>
        <w:t xml:space="preserve"> آسمان بر آنها گشوده گشته است</w:t>
      </w:r>
      <w:r w:rsidR="00866B51">
        <w:rPr>
          <w:rtl/>
          <w:lang w:bidi="fa-IR"/>
        </w:rPr>
        <w:t xml:space="preserve">، </w:t>
      </w:r>
      <w:r>
        <w:rPr>
          <w:rtl/>
          <w:lang w:bidi="fa-IR"/>
        </w:rPr>
        <w:t>بر کردار خو</w:t>
      </w:r>
      <w:r w:rsidR="00866B51">
        <w:rPr>
          <w:rtl/>
          <w:lang w:bidi="fa-IR"/>
        </w:rPr>
        <w:t>ی</w:t>
      </w:r>
      <w:r>
        <w:rPr>
          <w:rtl/>
          <w:lang w:bidi="fa-IR"/>
        </w:rPr>
        <w:t>ش گر</w:t>
      </w:r>
      <w:r w:rsidR="00866B51">
        <w:rPr>
          <w:rtl/>
          <w:lang w:bidi="fa-IR"/>
        </w:rPr>
        <w:t>ی</w:t>
      </w:r>
      <w:r>
        <w:rPr>
          <w:rtl/>
          <w:lang w:bidi="fa-IR"/>
        </w:rPr>
        <w:t>انند و پ</w:t>
      </w:r>
      <w:r w:rsidR="00866B51">
        <w:rPr>
          <w:rtl/>
          <w:lang w:bidi="fa-IR"/>
        </w:rPr>
        <w:t>ی</w:t>
      </w:r>
      <w:r>
        <w:rPr>
          <w:rtl/>
          <w:lang w:bidi="fa-IR"/>
        </w:rPr>
        <w:t>وسته با خدا</w:t>
      </w:r>
      <w:r w:rsidR="00866B51">
        <w:rPr>
          <w:rtl/>
          <w:lang w:bidi="fa-IR"/>
        </w:rPr>
        <w:t>ی</w:t>
      </w:r>
      <w:r>
        <w:rPr>
          <w:rtl/>
          <w:lang w:bidi="fa-IR"/>
        </w:rPr>
        <w:t xml:space="preserve"> متعال راز و ن</w:t>
      </w:r>
      <w:r w:rsidR="00866B51">
        <w:rPr>
          <w:rtl/>
          <w:lang w:bidi="fa-IR"/>
        </w:rPr>
        <w:t>ی</w:t>
      </w:r>
      <w:r>
        <w:rPr>
          <w:rtl/>
          <w:lang w:bidi="fa-IR"/>
        </w:rPr>
        <w:t>از دارند</w:t>
      </w:r>
      <w:r w:rsidR="00866B51">
        <w:rPr>
          <w:rtl/>
          <w:lang w:bidi="fa-IR"/>
        </w:rPr>
        <w:t xml:space="preserve">. </w:t>
      </w:r>
      <w:r w:rsidR="00866B51" w:rsidRPr="00C538D4">
        <w:rPr>
          <w:rStyle w:val="libFootnotenumChar"/>
          <w:rtl/>
          <w:lang w:bidi="fa-IR"/>
        </w:rPr>
        <w:t>(</w:t>
      </w:r>
      <w:r w:rsidRPr="00C538D4">
        <w:rPr>
          <w:rStyle w:val="libFootnotenumChar"/>
          <w:rtl/>
        </w:rPr>
        <w:t>452</w:t>
      </w:r>
      <w:r w:rsidR="00866B51" w:rsidRPr="00C538D4">
        <w:rPr>
          <w:rStyle w:val="libFootnotenumCha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اَلَّذِینَ آمَنُوا وَ تَطْمَئِنُّ قُلُوبُهُمْ بِذِکْرِ اللَّهِ أَلا بِذِکْرِ اللَّهِ تَطْمَئِنُّ الْقُلُوبُ</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453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«آنان کسان</w:t>
      </w:r>
      <w:r w:rsidR="00866B51">
        <w:rPr>
          <w:rtl/>
          <w:lang w:bidi="fa-IR"/>
        </w:rPr>
        <w:t>ی</w:t>
      </w:r>
      <w:r>
        <w:rPr>
          <w:rtl/>
          <w:lang w:bidi="fa-IR"/>
        </w:rPr>
        <w:t xml:space="preserve"> هستند که ا</w:t>
      </w:r>
      <w:r w:rsidR="00866B51">
        <w:rPr>
          <w:rtl/>
          <w:lang w:bidi="fa-IR"/>
        </w:rPr>
        <w:t>ی</w:t>
      </w:r>
      <w:r>
        <w:rPr>
          <w:rtl/>
          <w:lang w:bidi="fa-IR"/>
        </w:rPr>
        <w:t>مان آورده و دل</w:t>
      </w:r>
      <w:r w:rsidR="00C538D4">
        <w:rPr>
          <w:rtl/>
          <w:lang w:bidi="fa-IR"/>
        </w:rPr>
        <w:t xml:space="preserve"> </w:t>
      </w:r>
      <w:r>
        <w:rPr>
          <w:rtl/>
          <w:lang w:bidi="fa-IR"/>
        </w:rPr>
        <w:t>ها</w:t>
      </w:r>
      <w:r w:rsidR="00866B51">
        <w:rPr>
          <w:rtl/>
          <w:lang w:bidi="fa-IR"/>
        </w:rPr>
        <w:t>ی</w:t>
      </w:r>
      <w:r>
        <w:rPr>
          <w:rtl/>
          <w:lang w:bidi="fa-IR"/>
        </w:rPr>
        <w:t xml:space="preserve">شان به </w:t>
      </w:r>
      <w:r w:rsidR="00866B51">
        <w:rPr>
          <w:rtl/>
          <w:lang w:bidi="fa-IR"/>
        </w:rPr>
        <w:t>ی</w:t>
      </w:r>
      <w:r>
        <w:rPr>
          <w:rtl/>
          <w:lang w:bidi="fa-IR"/>
        </w:rPr>
        <w:t>اد خدا مطمئن و آرام است</w:t>
      </w:r>
      <w:r w:rsidR="00866B51">
        <w:rPr>
          <w:rtl/>
          <w:lang w:bidi="fa-IR"/>
        </w:rPr>
        <w:t xml:space="preserve">، </w:t>
      </w:r>
      <w:r>
        <w:rPr>
          <w:rtl/>
          <w:lang w:bidi="fa-IR"/>
        </w:rPr>
        <w:t>آگاه باش</w:t>
      </w:r>
      <w:r w:rsidR="00866B51">
        <w:rPr>
          <w:rtl/>
          <w:lang w:bidi="fa-IR"/>
        </w:rPr>
        <w:t>ی</w:t>
      </w:r>
      <w:r>
        <w:rPr>
          <w:rtl/>
          <w:lang w:bidi="fa-IR"/>
        </w:rPr>
        <w:t>د</w:t>
      </w:r>
      <w:r w:rsidR="00866B51">
        <w:rPr>
          <w:rtl/>
          <w:lang w:bidi="fa-IR"/>
        </w:rPr>
        <w:t xml:space="preserve">، </w:t>
      </w:r>
      <w:r>
        <w:rPr>
          <w:rtl/>
          <w:lang w:bidi="fa-IR"/>
        </w:rPr>
        <w:t>دل</w:t>
      </w:r>
      <w:r w:rsidR="00C538D4">
        <w:rPr>
          <w:rtl/>
          <w:lang w:bidi="fa-IR"/>
        </w:rPr>
        <w:t xml:space="preserve"> </w:t>
      </w:r>
      <w:r>
        <w:rPr>
          <w:rtl/>
          <w:lang w:bidi="fa-IR"/>
        </w:rPr>
        <w:t xml:space="preserve">ها تنها با </w:t>
      </w:r>
      <w:r w:rsidR="00866B51">
        <w:rPr>
          <w:rtl/>
          <w:lang w:bidi="fa-IR"/>
        </w:rPr>
        <w:t>ی</w:t>
      </w:r>
      <w:r>
        <w:rPr>
          <w:rtl/>
          <w:lang w:bidi="fa-IR"/>
        </w:rPr>
        <w:t>اد خدا آرامش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گرفتار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زندگ</w:t>
      </w:r>
      <w:r w:rsidR="00866B51">
        <w:rPr>
          <w:rtl/>
          <w:lang w:bidi="fa-IR"/>
        </w:rPr>
        <w:t xml:space="preserve">ی، </w:t>
      </w:r>
      <w:r>
        <w:rPr>
          <w:rtl/>
          <w:lang w:bidi="fa-IR"/>
        </w:rPr>
        <w:t>فقر و ب</w:t>
      </w:r>
      <w:r w:rsidR="00866B51">
        <w:rPr>
          <w:rtl/>
          <w:lang w:bidi="fa-IR"/>
        </w:rPr>
        <w:t>ی</w:t>
      </w:r>
      <w:r>
        <w:rPr>
          <w:rtl/>
          <w:lang w:bidi="fa-IR"/>
        </w:rPr>
        <w:t>مار</w:t>
      </w:r>
      <w:r w:rsidR="00866B51">
        <w:rPr>
          <w:rtl/>
          <w:lang w:bidi="fa-IR"/>
        </w:rPr>
        <w:t xml:space="preserve">ی، </w:t>
      </w:r>
      <w:r>
        <w:rPr>
          <w:rtl/>
          <w:lang w:bidi="fa-IR"/>
        </w:rPr>
        <w:t>حوادث تلخ و ناگوار</w:t>
      </w:r>
      <w:r w:rsidR="00866B51">
        <w:rPr>
          <w:rtl/>
          <w:lang w:bidi="fa-IR"/>
        </w:rPr>
        <w:t xml:space="preserve">، </w:t>
      </w:r>
      <w:r>
        <w:rPr>
          <w:rtl/>
          <w:lang w:bidi="fa-IR"/>
        </w:rPr>
        <w:t>دل</w:t>
      </w:r>
      <w:r w:rsidR="00C538D4">
        <w:rPr>
          <w:rtl/>
          <w:lang w:bidi="fa-IR"/>
        </w:rPr>
        <w:t xml:space="preserve"> </w:t>
      </w:r>
      <w:r>
        <w:rPr>
          <w:rtl/>
          <w:lang w:bidi="fa-IR"/>
        </w:rPr>
        <w:t>باختگ</w:t>
      </w:r>
      <w:r w:rsidR="00866B51">
        <w:rPr>
          <w:rtl/>
          <w:lang w:bidi="fa-IR"/>
        </w:rPr>
        <w:t>ی</w:t>
      </w:r>
      <w:r>
        <w:rPr>
          <w:rtl/>
          <w:lang w:bidi="fa-IR"/>
        </w:rPr>
        <w:t xml:space="preserve"> در برابر زَرق و برق زندگ</w:t>
      </w:r>
      <w:r w:rsidR="00866B51">
        <w:rPr>
          <w:rtl/>
          <w:lang w:bidi="fa-IR"/>
        </w:rPr>
        <w:t>ی</w:t>
      </w:r>
      <w:r>
        <w:rPr>
          <w:rtl/>
          <w:lang w:bidi="fa-IR"/>
        </w:rPr>
        <w:t xml:space="preserve"> ماد</w:t>
      </w:r>
      <w:r w:rsidR="00866B51">
        <w:rPr>
          <w:rtl/>
          <w:lang w:bidi="fa-IR"/>
        </w:rPr>
        <w:t xml:space="preserve">ی، </w:t>
      </w:r>
      <w:r>
        <w:rPr>
          <w:rtl/>
          <w:lang w:bidi="fa-IR"/>
        </w:rPr>
        <w:t>ضعف و ناتوان</w:t>
      </w:r>
      <w:r w:rsidR="00866B51">
        <w:rPr>
          <w:rtl/>
          <w:lang w:bidi="fa-IR"/>
        </w:rPr>
        <w:t>ی</w:t>
      </w:r>
      <w:r>
        <w:rPr>
          <w:rtl/>
          <w:lang w:bidi="fa-IR"/>
        </w:rPr>
        <w:t xml:space="preserve"> در برابر مشکلات</w:t>
      </w:r>
      <w:r w:rsidR="00866B51">
        <w:rPr>
          <w:rtl/>
          <w:lang w:bidi="fa-IR"/>
        </w:rPr>
        <w:t xml:space="preserve">، </w:t>
      </w:r>
      <w:r>
        <w:rPr>
          <w:rtl/>
          <w:lang w:bidi="fa-IR"/>
        </w:rPr>
        <w:t>و ترس و وحشت از آ</w:t>
      </w:r>
      <w:r w:rsidR="00866B51">
        <w:rPr>
          <w:rtl/>
          <w:lang w:bidi="fa-IR"/>
        </w:rPr>
        <w:t>ی</w:t>
      </w:r>
      <w:r>
        <w:rPr>
          <w:rtl/>
          <w:lang w:bidi="fa-IR"/>
        </w:rPr>
        <w:t>نده تار</w:t>
      </w:r>
      <w:r w:rsidR="00866B51">
        <w:rPr>
          <w:rtl/>
          <w:lang w:bidi="fa-IR"/>
        </w:rPr>
        <w:t>ی</w:t>
      </w:r>
      <w:r>
        <w:rPr>
          <w:rtl/>
          <w:lang w:bidi="fa-IR"/>
        </w:rPr>
        <w:t>ک و مبهم</w:t>
      </w:r>
      <w:r w:rsidR="00866B51">
        <w:rPr>
          <w:rtl/>
          <w:lang w:bidi="fa-IR"/>
        </w:rPr>
        <w:t>ی</w:t>
      </w:r>
      <w:r>
        <w:rPr>
          <w:rtl/>
          <w:lang w:bidi="fa-IR"/>
        </w:rPr>
        <w:t xml:space="preserve"> که انسان غافل برا</w:t>
      </w:r>
      <w:r w:rsidR="00866B51">
        <w:rPr>
          <w:rtl/>
          <w:lang w:bidi="fa-IR"/>
        </w:rPr>
        <w:t>ی</w:t>
      </w:r>
      <w:r>
        <w:rPr>
          <w:rtl/>
          <w:lang w:bidi="fa-IR"/>
        </w:rPr>
        <w:t xml:space="preserve"> خود ترس</w:t>
      </w:r>
      <w:r w:rsidR="00866B51">
        <w:rPr>
          <w:rtl/>
          <w:lang w:bidi="fa-IR"/>
        </w:rPr>
        <w:t>ی</w:t>
      </w:r>
      <w:r>
        <w:rPr>
          <w:rtl/>
          <w:lang w:bidi="fa-IR"/>
        </w:rPr>
        <w:t>م کرده</w:t>
      </w:r>
      <w:r w:rsidR="00866B51">
        <w:rPr>
          <w:rtl/>
          <w:lang w:bidi="fa-IR"/>
        </w:rPr>
        <w:t xml:space="preserve">، </w:t>
      </w:r>
      <w:r>
        <w:rPr>
          <w:rtl/>
          <w:lang w:bidi="fa-IR"/>
        </w:rPr>
        <w:t>روح او را م</w:t>
      </w:r>
      <w:r w:rsidR="00866B51">
        <w:rPr>
          <w:rtl/>
          <w:lang w:bidi="fa-IR"/>
        </w:rPr>
        <w:t>ی</w:t>
      </w:r>
      <w:r w:rsidR="00C538D4">
        <w:rPr>
          <w:rtl/>
          <w:lang w:bidi="fa-IR"/>
        </w:rPr>
        <w:t xml:space="preserve"> </w:t>
      </w:r>
      <w:r>
        <w:rPr>
          <w:rtl/>
          <w:lang w:bidi="fa-IR"/>
        </w:rPr>
        <w:t>فشارد و دل و</w:t>
      </w:r>
      <w:r w:rsidR="00866B51">
        <w:rPr>
          <w:rtl/>
          <w:lang w:bidi="fa-IR"/>
        </w:rPr>
        <w:t>ی</w:t>
      </w:r>
      <w:r>
        <w:rPr>
          <w:rtl/>
          <w:lang w:bidi="fa-IR"/>
        </w:rPr>
        <w:t xml:space="preserve"> را مضطرب و پر</w:t>
      </w:r>
      <w:r w:rsidR="00866B51">
        <w:rPr>
          <w:rtl/>
          <w:lang w:bidi="fa-IR"/>
        </w:rPr>
        <w:t>ی</w:t>
      </w:r>
      <w:r>
        <w:rPr>
          <w:rtl/>
          <w:lang w:bidi="fa-IR"/>
        </w:rPr>
        <w:t>شان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C538D4" w:rsidRDefault="00942005" w:rsidP="00942005">
      <w:pPr>
        <w:pStyle w:val="libNormal"/>
        <w:rPr>
          <w:rtl/>
          <w:lang w:bidi="fa-IR"/>
        </w:rPr>
      </w:pPr>
      <w:r>
        <w:rPr>
          <w:rtl/>
          <w:lang w:bidi="fa-IR"/>
        </w:rPr>
        <w:t>امّا هنگام</w:t>
      </w:r>
      <w:r w:rsidR="00866B51">
        <w:rPr>
          <w:rtl/>
          <w:lang w:bidi="fa-IR"/>
        </w:rPr>
        <w:t>ی</w:t>
      </w:r>
      <w:r>
        <w:rPr>
          <w:rtl/>
          <w:lang w:bidi="fa-IR"/>
        </w:rPr>
        <w:t xml:space="preserve"> که با تک</w:t>
      </w:r>
      <w:r w:rsidR="00866B51">
        <w:rPr>
          <w:rtl/>
          <w:lang w:bidi="fa-IR"/>
        </w:rPr>
        <w:t>ی</w:t>
      </w:r>
      <w:r>
        <w:rPr>
          <w:rtl/>
          <w:lang w:bidi="fa-IR"/>
        </w:rPr>
        <w:t>ه بر ا</w:t>
      </w:r>
      <w:r w:rsidR="00866B51">
        <w:rPr>
          <w:rtl/>
          <w:lang w:bidi="fa-IR"/>
        </w:rPr>
        <w:t>ی</w:t>
      </w:r>
      <w:r>
        <w:rPr>
          <w:rtl/>
          <w:lang w:bidi="fa-IR"/>
        </w:rPr>
        <w:t>مان و ملکه تقوا خدا را حاضر و ناظر و آگاه و توانا بداند</w:t>
      </w:r>
      <w:r w:rsidR="00866B51">
        <w:rPr>
          <w:rtl/>
          <w:lang w:bidi="fa-IR"/>
        </w:rPr>
        <w:t xml:space="preserve">، </w:t>
      </w:r>
      <w:r>
        <w:rPr>
          <w:rtl/>
          <w:lang w:bidi="fa-IR"/>
        </w:rPr>
        <w:t>و پ</w:t>
      </w:r>
      <w:r w:rsidR="00866B51">
        <w:rPr>
          <w:rtl/>
          <w:lang w:bidi="fa-IR"/>
        </w:rPr>
        <w:t>ی</w:t>
      </w:r>
      <w:r>
        <w:rPr>
          <w:rtl/>
          <w:lang w:bidi="fa-IR"/>
        </w:rPr>
        <w:t xml:space="preserve">وسته با نام او به سر برده و با </w:t>
      </w:r>
      <w:r w:rsidR="00866B51">
        <w:rPr>
          <w:rtl/>
          <w:lang w:bidi="fa-IR"/>
        </w:rPr>
        <w:t>ی</w:t>
      </w:r>
      <w:r>
        <w:rPr>
          <w:rtl/>
          <w:lang w:bidi="fa-IR"/>
        </w:rPr>
        <w:t>اد او مأنوس باشد</w:t>
      </w:r>
      <w:r w:rsidR="00866B51">
        <w:rPr>
          <w:rtl/>
          <w:lang w:bidi="fa-IR"/>
        </w:rPr>
        <w:t xml:space="preserve">، </w:t>
      </w:r>
      <w:r>
        <w:rPr>
          <w:rtl/>
          <w:lang w:bidi="fa-IR"/>
        </w:rPr>
        <w:t xml:space="preserve">از </w:t>
      </w:r>
      <w:r w:rsidR="00866B51">
        <w:rPr>
          <w:rtl/>
          <w:lang w:bidi="fa-IR"/>
        </w:rPr>
        <w:t>ی</w:t>
      </w:r>
      <w:r>
        <w:rPr>
          <w:rtl/>
          <w:lang w:bidi="fa-IR"/>
        </w:rPr>
        <w:t>ک سو روح</w:t>
      </w:r>
      <w:r w:rsidR="00866B51">
        <w:rPr>
          <w:rtl/>
          <w:lang w:bidi="fa-IR"/>
        </w:rPr>
        <w:t>ی</w:t>
      </w:r>
      <w:r>
        <w:rPr>
          <w:rtl/>
          <w:lang w:bidi="fa-IR"/>
        </w:rPr>
        <w:t xml:space="preserve"> آرام و دل</w:t>
      </w:r>
      <w:r w:rsidR="00866B51">
        <w:rPr>
          <w:rtl/>
          <w:lang w:bidi="fa-IR"/>
        </w:rPr>
        <w:t>ی</w:t>
      </w:r>
      <w:r>
        <w:rPr>
          <w:rtl/>
          <w:lang w:bidi="fa-IR"/>
        </w:rPr>
        <w:t xml:space="preserve"> مطمئن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r>
        <w:rPr>
          <w:rtl/>
          <w:lang w:bidi="fa-IR"/>
        </w:rPr>
        <w:t>از سو</w:t>
      </w:r>
      <w:r w:rsidR="00866B51">
        <w:rPr>
          <w:rtl/>
          <w:lang w:bidi="fa-IR"/>
        </w:rPr>
        <w:t>ی</w:t>
      </w:r>
      <w:r>
        <w:rPr>
          <w:rtl/>
          <w:lang w:bidi="fa-IR"/>
        </w:rPr>
        <w:t xml:space="preserve"> د</w:t>
      </w:r>
      <w:r w:rsidR="00866B51">
        <w:rPr>
          <w:rtl/>
          <w:lang w:bidi="fa-IR"/>
        </w:rPr>
        <w:t>ی</w:t>
      </w:r>
      <w:r>
        <w:rPr>
          <w:rtl/>
          <w:lang w:bidi="fa-IR"/>
        </w:rPr>
        <w:t>گر ا</w:t>
      </w:r>
      <w:r w:rsidR="00866B51">
        <w:rPr>
          <w:rtl/>
          <w:lang w:bidi="fa-IR"/>
        </w:rPr>
        <w:t>ی</w:t>
      </w:r>
      <w:r>
        <w:rPr>
          <w:rtl/>
          <w:lang w:bidi="fa-IR"/>
        </w:rPr>
        <w:t>ن توجّه قلب</w:t>
      </w:r>
      <w:r w:rsidR="00866B51">
        <w:rPr>
          <w:rtl/>
          <w:lang w:bidi="fa-IR"/>
        </w:rPr>
        <w:t>ی</w:t>
      </w:r>
      <w:r>
        <w:rPr>
          <w:rtl/>
          <w:lang w:bidi="fa-IR"/>
        </w:rPr>
        <w:t xml:space="preserve"> برا</w:t>
      </w:r>
      <w:r w:rsidR="00866B51">
        <w:rPr>
          <w:rtl/>
          <w:lang w:bidi="fa-IR"/>
        </w:rPr>
        <w:t>ی</w:t>
      </w:r>
      <w:r>
        <w:rPr>
          <w:rtl/>
          <w:lang w:bidi="fa-IR"/>
        </w:rPr>
        <w:t xml:space="preserve"> او مبدء تلاش و فعال</w:t>
      </w:r>
      <w:r w:rsidR="00866B51">
        <w:rPr>
          <w:rtl/>
          <w:lang w:bidi="fa-IR"/>
        </w:rPr>
        <w:t>ی</w:t>
      </w:r>
      <w:r>
        <w:rPr>
          <w:rtl/>
          <w:lang w:bidi="fa-IR"/>
        </w:rPr>
        <w:t>ت و پو</w:t>
      </w:r>
      <w:r w:rsidR="00866B51">
        <w:rPr>
          <w:rtl/>
          <w:lang w:bidi="fa-IR"/>
        </w:rPr>
        <w:t>ی</w:t>
      </w:r>
      <w:r>
        <w:rPr>
          <w:rtl/>
          <w:lang w:bidi="fa-IR"/>
        </w:rPr>
        <w:t>ا</w:t>
      </w:r>
      <w:r w:rsidR="00866B51">
        <w:rPr>
          <w:rtl/>
          <w:lang w:bidi="fa-IR"/>
        </w:rPr>
        <w:t>یی</w:t>
      </w:r>
      <w:r>
        <w:rPr>
          <w:rtl/>
          <w:lang w:bidi="fa-IR"/>
        </w:rPr>
        <w:t xml:space="preserve"> و نشاط در جهت حرکت به سو</w:t>
      </w:r>
      <w:r w:rsidR="00866B51">
        <w:rPr>
          <w:rtl/>
          <w:lang w:bidi="fa-IR"/>
        </w:rPr>
        <w:t>ی</w:t>
      </w:r>
      <w:r>
        <w:rPr>
          <w:rtl/>
          <w:lang w:bidi="fa-IR"/>
        </w:rPr>
        <w:t xml:space="preserve"> ن</w:t>
      </w:r>
      <w:r w:rsidR="00866B51">
        <w:rPr>
          <w:rtl/>
          <w:lang w:bidi="fa-IR"/>
        </w:rPr>
        <w:t>ی</w:t>
      </w:r>
      <w:r>
        <w:rPr>
          <w:rtl/>
          <w:lang w:bidi="fa-IR"/>
        </w:rPr>
        <w:t>ک</w:t>
      </w:r>
      <w:r w:rsidR="00866B51">
        <w:rPr>
          <w:rtl/>
          <w:lang w:bidi="fa-IR"/>
        </w:rPr>
        <w:t>ی</w:t>
      </w:r>
      <w:r w:rsidR="00C538D4">
        <w:rPr>
          <w:rtl/>
          <w:lang w:bidi="fa-IR"/>
        </w:rPr>
        <w:t xml:space="preserve"> </w:t>
      </w:r>
      <w:r>
        <w:rPr>
          <w:rtl/>
          <w:lang w:bidi="fa-IR"/>
        </w:rPr>
        <w:t>ها خواهد گشت</w:t>
      </w:r>
      <w:r w:rsidR="00866B51">
        <w:rPr>
          <w:rtl/>
          <w:lang w:bidi="fa-IR"/>
        </w:rPr>
        <w:t xml:space="preserve">. </w:t>
      </w:r>
    </w:p>
    <w:p w:rsidR="00C538D4" w:rsidRDefault="00C538D4" w:rsidP="00FC3BF3">
      <w:pPr>
        <w:pStyle w:val="Heading3"/>
        <w:rPr>
          <w:rtl/>
          <w:lang w:bidi="fa-IR"/>
        </w:rPr>
      </w:pPr>
      <w:bookmarkStart w:id="38" w:name="_Toc425325807"/>
      <w:r>
        <w:rPr>
          <w:rtl/>
          <w:lang w:bidi="fa-IR"/>
        </w:rPr>
        <w:t xml:space="preserve">9 </w:t>
      </w:r>
      <w:r w:rsidR="00FC3BF3">
        <w:rPr>
          <w:rFonts w:hint="cs"/>
          <w:rtl/>
          <w:lang w:bidi="fa-IR"/>
        </w:rPr>
        <w:t xml:space="preserve">- </w:t>
      </w:r>
      <w:r>
        <w:rPr>
          <w:rFonts w:hint="cs"/>
          <w:rtl/>
          <w:lang w:bidi="fa-IR"/>
        </w:rPr>
        <w:t>فکر</w:t>
      </w:r>
      <w:bookmarkEnd w:id="38"/>
    </w:p>
    <w:p w:rsidR="00C538D4" w:rsidRDefault="00942005" w:rsidP="00942005">
      <w:pPr>
        <w:pStyle w:val="libNormal"/>
        <w:rPr>
          <w:rtl/>
          <w:lang w:bidi="fa-IR"/>
        </w:rPr>
      </w:pPr>
      <w:r>
        <w:rPr>
          <w:rtl/>
          <w:lang w:bidi="fa-IR"/>
        </w:rPr>
        <w:t>اشاره</w:t>
      </w:r>
    </w:p>
    <w:p w:rsidR="00942005" w:rsidRDefault="00942005" w:rsidP="00942005">
      <w:pPr>
        <w:pStyle w:val="libNormal"/>
        <w:rPr>
          <w:rtl/>
          <w:lang w:bidi="fa-IR"/>
        </w:rPr>
      </w:pPr>
      <w:r>
        <w:rPr>
          <w:rtl/>
          <w:lang w:bidi="fa-IR"/>
        </w:rPr>
        <w:t>فکر چراغ</w:t>
      </w:r>
      <w:r w:rsidR="00866B51">
        <w:rPr>
          <w:rtl/>
          <w:lang w:bidi="fa-IR"/>
        </w:rPr>
        <w:t>ی</w:t>
      </w:r>
      <w:r>
        <w:rPr>
          <w:rtl/>
          <w:lang w:bidi="fa-IR"/>
        </w:rPr>
        <w:t xml:space="preserve"> است روشنگر که راه و طر</w:t>
      </w:r>
      <w:r w:rsidR="00866B51">
        <w:rPr>
          <w:rtl/>
          <w:lang w:bidi="fa-IR"/>
        </w:rPr>
        <w:t>ی</w:t>
      </w:r>
      <w:r>
        <w:rPr>
          <w:rtl/>
          <w:lang w:bidi="fa-IR"/>
        </w:rPr>
        <w:t>ق سالک را روشن</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بخشد و مائده</w:t>
      </w:r>
      <w:r w:rsidR="00C538D4">
        <w:rPr>
          <w:rtl/>
          <w:lang w:bidi="fa-IR"/>
        </w:rPr>
        <w:t xml:space="preserve"> </w:t>
      </w:r>
      <w:r>
        <w:rPr>
          <w:rtl/>
          <w:lang w:bidi="fa-IR"/>
        </w:rPr>
        <w:t>ا</w:t>
      </w:r>
      <w:r w:rsidR="00866B51">
        <w:rPr>
          <w:rtl/>
          <w:lang w:bidi="fa-IR"/>
        </w:rPr>
        <w:t>ی</w:t>
      </w:r>
      <w:r>
        <w:rPr>
          <w:rtl/>
          <w:lang w:bidi="fa-IR"/>
        </w:rPr>
        <w:t xml:space="preserve"> است آسمان</w:t>
      </w:r>
      <w:r w:rsidR="00866B51">
        <w:rPr>
          <w:rtl/>
          <w:lang w:bidi="fa-IR"/>
        </w:rPr>
        <w:t>ی</w:t>
      </w:r>
      <w:r>
        <w:rPr>
          <w:rtl/>
          <w:lang w:bidi="fa-IR"/>
        </w:rPr>
        <w:t xml:space="preserve"> که و</w:t>
      </w:r>
      <w:r w:rsidR="00866B51">
        <w:rPr>
          <w:rtl/>
          <w:lang w:bidi="fa-IR"/>
        </w:rPr>
        <w:t>ی</w:t>
      </w:r>
      <w:r>
        <w:rPr>
          <w:rtl/>
          <w:lang w:bidi="fa-IR"/>
        </w:rPr>
        <w:t xml:space="preserve"> را در مس</w:t>
      </w:r>
      <w:r w:rsidR="00866B51">
        <w:rPr>
          <w:rtl/>
          <w:lang w:bidi="fa-IR"/>
        </w:rPr>
        <w:t>ی</w:t>
      </w:r>
      <w:r>
        <w:rPr>
          <w:rtl/>
          <w:lang w:bidi="fa-IR"/>
        </w:rPr>
        <w:t>ر حرکت به طرف کمال تغذ</w:t>
      </w:r>
      <w:r w:rsidR="00866B51">
        <w:rPr>
          <w:rtl/>
          <w:lang w:bidi="fa-IR"/>
        </w:rPr>
        <w:t>ی</w:t>
      </w:r>
      <w:r>
        <w:rPr>
          <w:rtl/>
          <w:lang w:bidi="fa-IR"/>
        </w:rPr>
        <w:t>ه نموده</w:t>
      </w:r>
      <w:r w:rsidR="00866B51">
        <w:rPr>
          <w:rtl/>
          <w:lang w:bidi="fa-IR"/>
        </w:rPr>
        <w:t xml:space="preserve">، </w:t>
      </w:r>
      <w:r>
        <w:rPr>
          <w:rtl/>
          <w:lang w:bidi="fa-IR"/>
        </w:rPr>
        <w:t>ن</w:t>
      </w:r>
      <w:r w:rsidR="00866B51">
        <w:rPr>
          <w:rtl/>
          <w:lang w:bidi="fa-IR"/>
        </w:rPr>
        <w:t>ی</w:t>
      </w:r>
      <w:r>
        <w:rPr>
          <w:rtl/>
          <w:lang w:bidi="fa-IR"/>
        </w:rPr>
        <w:t>رومند م</w:t>
      </w:r>
      <w:r w:rsidR="00866B51">
        <w:rPr>
          <w:rtl/>
          <w:lang w:bidi="fa-IR"/>
        </w:rPr>
        <w:t>ی</w:t>
      </w:r>
      <w:r w:rsidR="00C538D4">
        <w:rPr>
          <w:rtl/>
          <w:lang w:bidi="fa-IR"/>
        </w:rPr>
        <w:t xml:space="preserve"> </w:t>
      </w:r>
      <w:r>
        <w:rPr>
          <w:rtl/>
          <w:lang w:bidi="fa-IR"/>
        </w:rPr>
        <w:t>گرداند</w:t>
      </w:r>
      <w:r w:rsidR="00866B51">
        <w:rPr>
          <w:rtl/>
          <w:lang w:bidi="fa-IR"/>
        </w:rPr>
        <w:t xml:space="preserve">. </w:t>
      </w:r>
    </w:p>
    <w:p w:rsidR="00942005" w:rsidRDefault="00942005" w:rsidP="00942005">
      <w:pPr>
        <w:pStyle w:val="libNormal"/>
        <w:rPr>
          <w:rtl/>
          <w:lang w:bidi="fa-IR"/>
        </w:rPr>
      </w:pPr>
      <w:r>
        <w:rPr>
          <w:rtl/>
          <w:lang w:bidi="fa-IR"/>
        </w:rPr>
        <w:lastRenderedPageBreak/>
        <w:t>فکر سازنده و تفکّر صح</w:t>
      </w:r>
      <w:r w:rsidR="00866B51">
        <w:rPr>
          <w:rtl/>
          <w:lang w:bidi="fa-IR"/>
        </w:rPr>
        <w:t>ی</w:t>
      </w:r>
      <w:r>
        <w:rPr>
          <w:rtl/>
          <w:lang w:bidi="fa-IR"/>
        </w:rPr>
        <w:t>ح ر</w:t>
      </w:r>
      <w:r w:rsidR="00866B51">
        <w:rPr>
          <w:rtl/>
          <w:lang w:bidi="fa-IR"/>
        </w:rPr>
        <w:t>ی</w:t>
      </w:r>
      <w:r>
        <w:rPr>
          <w:rtl/>
          <w:lang w:bidi="fa-IR"/>
        </w:rPr>
        <w:t xml:space="preserve">شه در </w:t>
      </w:r>
      <w:r w:rsidR="00866B51">
        <w:rPr>
          <w:rtl/>
          <w:lang w:bidi="fa-IR"/>
        </w:rPr>
        <w:t>ی</w:t>
      </w:r>
      <w:r>
        <w:rPr>
          <w:rtl/>
          <w:lang w:bidi="fa-IR"/>
        </w:rPr>
        <w:t>اد خدا دارد و زم</w:t>
      </w:r>
      <w:r w:rsidR="00866B51">
        <w:rPr>
          <w:rtl/>
          <w:lang w:bidi="fa-IR"/>
        </w:rPr>
        <w:t>ی</w:t>
      </w:r>
      <w:r>
        <w:rPr>
          <w:rtl/>
          <w:lang w:bidi="fa-IR"/>
        </w:rPr>
        <w:t>نه آن با تحمّل دشوار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فراوان و ص</w:t>
      </w:r>
      <w:r w:rsidR="00866B51">
        <w:rPr>
          <w:rtl/>
          <w:lang w:bidi="fa-IR"/>
        </w:rPr>
        <w:t>ی</w:t>
      </w:r>
      <w:r>
        <w:rPr>
          <w:rtl/>
          <w:lang w:bidi="fa-IR"/>
        </w:rPr>
        <w:t>انت نفس از وساوس ش</w:t>
      </w:r>
      <w:r w:rsidR="00866B51">
        <w:rPr>
          <w:rtl/>
          <w:lang w:bidi="fa-IR"/>
        </w:rPr>
        <w:t>ی</w:t>
      </w:r>
      <w:r>
        <w:rPr>
          <w:rtl/>
          <w:lang w:bidi="fa-IR"/>
        </w:rPr>
        <w:t>طان</w:t>
      </w:r>
      <w:r w:rsidR="00866B51">
        <w:rPr>
          <w:rtl/>
          <w:lang w:bidi="fa-IR"/>
        </w:rPr>
        <w:t>ی</w:t>
      </w:r>
      <w:r>
        <w:rPr>
          <w:rtl/>
          <w:lang w:bidi="fa-IR"/>
        </w:rPr>
        <w:t xml:space="preserve"> و خطورات نفسان</w:t>
      </w:r>
      <w:r w:rsidR="00866B51">
        <w:rPr>
          <w:rtl/>
          <w:lang w:bidi="fa-IR"/>
        </w:rPr>
        <w:t xml:space="preserve">ی، </w:t>
      </w:r>
      <w:r>
        <w:rPr>
          <w:rtl/>
          <w:lang w:bidi="fa-IR"/>
        </w:rPr>
        <w:t>و پس از گذراندن دوران</w:t>
      </w:r>
      <w:r w:rsidR="00866B51">
        <w:rPr>
          <w:rtl/>
          <w:lang w:bidi="fa-IR"/>
        </w:rPr>
        <w:t>ی</w:t>
      </w:r>
      <w:r>
        <w:rPr>
          <w:rtl/>
          <w:lang w:bidi="fa-IR"/>
        </w:rPr>
        <w:t xml:space="preserve"> از سلوک همراه با </w:t>
      </w:r>
      <w:r w:rsidR="00866B51">
        <w:rPr>
          <w:rtl/>
          <w:lang w:bidi="fa-IR"/>
        </w:rPr>
        <w:t>ی</w:t>
      </w:r>
      <w:r>
        <w:rPr>
          <w:rtl/>
          <w:lang w:bidi="fa-IR"/>
        </w:rPr>
        <w:t>اد خدا و ذکر پ</w:t>
      </w:r>
      <w:r w:rsidR="00866B51">
        <w:rPr>
          <w:rtl/>
          <w:lang w:bidi="fa-IR"/>
        </w:rPr>
        <w:t>ی</w:t>
      </w:r>
      <w:r>
        <w:rPr>
          <w:rtl/>
          <w:lang w:bidi="fa-IR"/>
        </w:rPr>
        <w:t>وسته فراهم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فکر شاهراه تکامل</w:t>
      </w:r>
      <w:r w:rsidR="00866B51">
        <w:rPr>
          <w:rtl/>
          <w:lang w:bidi="fa-IR"/>
        </w:rPr>
        <w:t xml:space="preserve">، </w:t>
      </w:r>
      <w:r>
        <w:rPr>
          <w:rtl/>
          <w:lang w:bidi="fa-IR"/>
        </w:rPr>
        <w:t>نردبان ترق</w:t>
      </w:r>
      <w:r w:rsidR="00866B51">
        <w:rPr>
          <w:rtl/>
          <w:lang w:bidi="fa-IR"/>
        </w:rPr>
        <w:t>ی</w:t>
      </w:r>
      <w:r>
        <w:rPr>
          <w:rtl/>
          <w:lang w:bidi="fa-IR"/>
        </w:rPr>
        <w:t xml:space="preserve"> و کل</w:t>
      </w:r>
      <w:r w:rsidR="00866B51">
        <w:rPr>
          <w:rtl/>
          <w:lang w:bidi="fa-IR"/>
        </w:rPr>
        <w:t>ی</w:t>
      </w:r>
      <w:r>
        <w:rPr>
          <w:rtl/>
          <w:lang w:bidi="fa-IR"/>
        </w:rPr>
        <w:t>د خز</w:t>
      </w:r>
      <w:r w:rsidR="00866B51">
        <w:rPr>
          <w:rtl/>
          <w:lang w:bidi="fa-IR"/>
        </w:rPr>
        <w:t>ی</w:t>
      </w:r>
      <w:r>
        <w:rPr>
          <w:rtl/>
          <w:lang w:bidi="fa-IR"/>
        </w:rPr>
        <w:t>نه</w:t>
      </w:r>
      <w:r w:rsidR="00C538D4">
        <w:rPr>
          <w:rtl/>
          <w:lang w:bidi="fa-IR"/>
        </w:rPr>
        <w:t xml:space="preserve"> </w:t>
      </w:r>
      <w:r>
        <w:rPr>
          <w:rtl/>
          <w:lang w:bidi="fa-IR"/>
        </w:rPr>
        <w:t>ها</w:t>
      </w:r>
      <w:r w:rsidR="00866B51">
        <w:rPr>
          <w:rtl/>
          <w:lang w:bidi="fa-IR"/>
        </w:rPr>
        <w:t>ی</w:t>
      </w:r>
      <w:r>
        <w:rPr>
          <w:rtl/>
          <w:lang w:bidi="fa-IR"/>
        </w:rPr>
        <w:t xml:space="preserve"> علوم و معارف حقّه است</w:t>
      </w:r>
      <w:r w:rsidR="00866B51">
        <w:rPr>
          <w:rtl/>
          <w:lang w:bidi="fa-IR"/>
        </w:rPr>
        <w:t xml:space="preserve">. </w:t>
      </w:r>
      <w:r>
        <w:rPr>
          <w:rtl/>
          <w:lang w:bidi="fa-IR"/>
        </w:rPr>
        <w:t>با گشوده شدن باب فکر بر سالک</w:t>
      </w:r>
      <w:r w:rsidR="00866B51">
        <w:rPr>
          <w:rtl/>
          <w:lang w:bidi="fa-IR"/>
        </w:rPr>
        <w:t xml:space="preserve">، </w:t>
      </w:r>
      <w:r>
        <w:rPr>
          <w:rtl/>
          <w:lang w:bidi="fa-IR"/>
        </w:rPr>
        <w:t>توجّه تامّ و حضور قلب کامل با سهولت ب</w:t>
      </w:r>
      <w:r w:rsidR="00866B51">
        <w:rPr>
          <w:rtl/>
          <w:lang w:bidi="fa-IR"/>
        </w:rPr>
        <w:t>ی</w:t>
      </w:r>
      <w:r>
        <w:rPr>
          <w:rtl/>
          <w:lang w:bidi="fa-IR"/>
        </w:rPr>
        <w:t>شتر</w:t>
      </w:r>
      <w:r w:rsidR="00866B51">
        <w:rPr>
          <w:rtl/>
          <w:lang w:bidi="fa-IR"/>
        </w:rPr>
        <w:t>ی</w:t>
      </w:r>
      <w:r>
        <w:rPr>
          <w:rtl/>
          <w:lang w:bidi="fa-IR"/>
        </w:rPr>
        <w:t xml:space="preserve"> برا</w:t>
      </w:r>
      <w:r w:rsidR="00866B51">
        <w:rPr>
          <w:rtl/>
          <w:lang w:bidi="fa-IR"/>
        </w:rPr>
        <w:t>ی</w:t>
      </w:r>
      <w:r>
        <w:rPr>
          <w:rtl/>
          <w:lang w:bidi="fa-IR"/>
        </w:rPr>
        <w:t xml:space="preserve"> او م</w:t>
      </w:r>
      <w:r w:rsidR="00866B51">
        <w:rPr>
          <w:rtl/>
          <w:lang w:bidi="fa-IR"/>
        </w:rPr>
        <w:t>ی</w:t>
      </w:r>
      <w:r>
        <w:rPr>
          <w:rtl/>
          <w:lang w:bidi="fa-IR"/>
        </w:rPr>
        <w:t>سّر خواهد گرد</w:t>
      </w:r>
      <w:r w:rsidR="00866B51">
        <w:rPr>
          <w:rtl/>
          <w:lang w:bidi="fa-IR"/>
        </w:rPr>
        <w:t>ی</w:t>
      </w:r>
      <w:r>
        <w:rPr>
          <w:rtl/>
          <w:lang w:bidi="fa-IR"/>
        </w:rPr>
        <w:t>د و در ا</w:t>
      </w:r>
      <w:r w:rsidR="00866B51">
        <w:rPr>
          <w:rtl/>
          <w:lang w:bidi="fa-IR"/>
        </w:rPr>
        <w:t>ی</w:t>
      </w:r>
      <w:r>
        <w:rPr>
          <w:rtl/>
          <w:lang w:bidi="fa-IR"/>
        </w:rPr>
        <w:t xml:space="preserve">ن هنگام است که خردمندانه در همه حال به </w:t>
      </w:r>
      <w:r w:rsidR="00866B51">
        <w:rPr>
          <w:rtl/>
          <w:lang w:bidi="fa-IR"/>
        </w:rPr>
        <w:t>ی</w:t>
      </w:r>
      <w:r>
        <w:rPr>
          <w:rtl/>
          <w:lang w:bidi="fa-IR"/>
        </w:rPr>
        <w:t>اد خداست</w:t>
      </w:r>
      <w:r w:rsidR="00866B51">
        <w:rPr>
          <w:rtl/>
          <w:lang w:bidi="fa-IR"/>
        </w:rPr>
        <w:t xml:space="preserve">. </w:t>
      </w:r>
      <w:r>
        <w:rPr>
          <w:rtl/>
          <w:lang w:bidi="fa-IR"/>
        </w:rPr>
        <w:t xml:space="preserve">دل را </w:t>
      </w:r>
      <w:r w:rsidR="00866B51">
        <w:rPr>
          <w:rtl/>
          <w:lang w:bidi="fa-IR"/>
        </w:rPr>
        <w:t>ی</w:t>
      </w:r>
      <w:r>
        <w:rPr>
          <w:rtl/>
          <w:lang w:bidi="fa-IR"/>
        </w:rPr>
        <w:t>کپارچه از غ</w:t>
      </w:r>
      <w:r w:rsidR="00866B51">
        <w:rPr>
          <w:rtl/>
          <w:lang w:bidi="fa-IR"/>
        </w:rPr>
        <w:t>ی</w:t>
      </w:r>
      <w:r>
        <w:rPr>
          <w:rtl/>
          <w:lang w:bidi="fa-IR"/>
        </w:rPr>
        <w:t xml:space="preserve">ر </w:t>
      </w:r>
      <w:r w:rsidR="00866B51">
        <w:rPr>
          <w:rtl/>
          <w:lang w:bidi="fa-IR"/>
        </w:rPr>
        <w:t>ی</w:t>
      </w:r>
      <w:r>
        <w:rPr>
          <w:rtl/>
          <w:lang w:bidi="fa-IR"/>
        </w:rPr>
        <w:t xml:space="preserve">ادِ </w:t>
      </w:r>
      <w:r w:rsidR="00866B51">
        <w:rPr>
          <w:rtl/>
          <w:lang w:bidi="fa-IR"/>
        </w:rPr>
        <w:t>ی</w:t>
      </w:r>
      <w:r>
        <w:rPr>
          <w:rtl/>
          <w:lang w:bidi="fa-IR"/>
        </w:rPr>
        <w:t>ار فارغ</w:t>
      </w:r>
      <w:r w:rsidR="00866B51">
        <w:rPr>
          <w:rtl/>
          <w:lang w:bidi="fa-IR"/>
        </w:rPr>
        <w:t xml:space="preserve">، </w:t>
      </w:r>
      <w:r>
        <w:rPr>
          <w:rtl/>
          <w:lang w:bidi="fa-IR"/>
        </w:rPr>
        <w:t>و زبان را پ</w:t>
      </w:r>
      <w:r w:rsidR="00866B51">
        <w:rPr>
          <w:rtl/>
          <w:lang w:bidi="fa-IR"/>
        </w:rPr>
        <w:t>ی</w:t>
      </w:r>
      <w:r>
        <w:rPr>
          <w:rtl/>
          <w:lang w:bidi="fa-IR"/>
        </w:rPr>
        <w:t>وسته به ذکر حضرت دوست مشغول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 xml:space="preserve">و به </w:t>
      </w:r>
      <w:r w:rsidR="00866B51">
        <w:rPr>
          <w:rtl/>
          <w:lang w:bidi="fa-IR"/>
        </w:rPr>
        <w:t>ی</w:t>
      </w:r>
      <w:r>
        <w:rPr>
          <w:rtl/>
          <w:lang w:bidi="fa-IR"/>
        </w:rPr>
        <w:t>من مداومتِ هم</w:t>
      </w:r>
      <w:r w:rsidR="00866B51">
        <w:rPr>
          <w:rtl/>
          <w:lang w:bidi="fa-IR"/>
        </w:rPr>
        <w:t>ی</w:t>
      </w:r>
      <w:r>
        <w:rPr>
          <w:rtl/>
          <w:lang w:bidi="fa-IR"/>
        </w:rPr>
        <w:t xml:space="preserve">ن ذکر و </w:t>
      </w:r>
      <w:r w:rsidR="00866B51">
        <w:rPr>
          <w:rtl/>
          <w:lang w:bidi="fa-IR"/>
        </w:rPr>
        <w:t>ی</w:t>
      </w:r>
      <w:r>
        <w:rPr>
          <w:rtl/>
          <w:lang w:bidi="fa-IR"/>
        </w:rPr>
        <w:t>اد و فکر است که دل از اشراقات خورش</w:t>
      </w:r>
      <w:r w:rsidR="00866B51">
        <w:rPr>
          <w:rtl/>
          <w:lang w:bidi="fa-IR"/>
        </w:rPr>
        <w:t>ی</w:t>
      </w:r>
      <w:r>
        <w:rPr>
          <w:rtl/>
          <w:lang w:bidi="fa-IR"/>
        </w:rPr>
        <w:t>د جمال محبوب مطمئن</w:t>
      </w:r>
      <w:r w:rsidR="00866B51">
        <w:rPr>
          <w:rtl/>
          <w:lang w:bidi="fa-IR"/>
        </w:rPr>
        <w:t xml:space="preserve">، </w:t>
      </w:r>
      <w:r>
        <w:rPr>
          <w:rtl/>
          <w:lang w:bidi="fa-IR"/>
        </w:rPr>
        <w:t>س</w:t>
      </w:r>
      <w:r w:rsidR="00866B51">
        <w:rPr>
          <w:rtl/>
          <w:lang w:bidi="fa-IR"/>
        </w:rPr>
        <w:t>ی</w:t>
      </w:r>
      <w:r>
        <w:rPr>
          <w:rtl/>
          <w:lang w:bidi="fa-IR"/>
        </w:rPr>
        <w:t>نه از تابش انوار عظمت جنابش منشرح</w:t>
      </w:r>
      <w:r w:rsidR="00866B51">
        <w:rPr>
          <w:rtl/>
          <w:lang w:bidi="fa-IR"/>
        </w:rPr>
        <w:t xml:space="preserve">، </w:t>
      </w:r>
      <w:r>
        <w:rPr>
          <w:rtl/>
          <w:lang w:bidi="fa-IR"/>
        </w:rPr>
        <w:t>اسباب اُنس و انقطاع حق</w:t>
      </w:r>
      <w:r w:rsidR="00866B51">
        <w:rPr>
          <w:rtl/>
          <w:lang w:bidi="fa-IR"/>
        </w:rPr>
        <w:t>ی</w:t>
      </w:r>
      <w:r>
        <w:rPr>
          <w:rtl/>
          <w:lang w:bidi="fa-IR"/>
        </w:rPr>
        <w:t>ق</w:t>
      </w:r>
      <w:r w:rsidR="00866B51">
        <w:rPr>
          <w:rtl/>
          <w:lang w:bidi="fa-IR"/>
        </w:rPr>
        <w:t>ی</w:t>
      </w:r>
      <w:r>
        <w:rPr>
          <w:rtl/>
          <w:lang w:bidi="fa-IR"/>
        </w:rPr>
        <w:t xml:space="preserve"> از غ</w:t>
      </w:r>
      <w:r w:rsidR="00866B51">
        <w:rPr>
          <w:rtl/>
          <w:lang w:bidi="fa-IR"/>
        </w:rPr>
        <w:t>ی</w:t>
      </w:r>
      <w:r>
        <w:rPr>
          <w:rtl/>
          <w:lang w:bidi="fa-IR"/>
        </w:rPr>
        <w:t>ر حقّ فراهم</w:t>
      </w:r>
      <w:r w:rsidR="00866B51">
        <w:rPr>
          <w:rtl/>
          <w:lang w:bidi="fa-IR"/>
        </w:rPr>
        <w:t xml:space="preserve">، </w:t>
      </w:r>
      <w:r>
        <w:rPr>
          <w:rtl/>
          <w:lang w:bidi="fa-IR"/>
        </w:rPr>
        <w:t>و محبّت به ساحت اقدسش در دل و جان آن</w:t>
      </w:r>
      <w:r w:rsidR="00C538D4">
        <w:rPr>
          <w:rtl/>
          <w:lang w:bidi="fa-IR"/>
        </w:rPr>
        <w:t xml:space="preserve"> </w:t>
      </w:r>
      <w:r>
        <w:rPr>
          <w:rtl/>
          <w:lang w:bidi="fa-IR"/>
        </w:rPr>
        <w:t>چنان ر</w:t>
      </w:r>
      <w:r w:rsidR="00866B51">
        <w:rPr>
          <w:rtl/>
          <w:lang w:bidi="fa-IR"/>
        </w:rPr>
        <w:t>ی</w:t>
      </w:r>
      <w:r>
        <w:rPr>
          <w:rtl/>
          <w:lang w:bidi="fa-IR"/>
        </w:rPr>
        <w:t>شه</w:t>
      </w:r>
      <w:r w:rsidR="00C538D4">
        <w:rPr>
          <w:rtl/>
          <w:lang w:bidi="fa-IR"/>
        </w:rPr>
        <w:t xml:space="preserve"> </w:t>
      </w:r>
      <w:r>
        <w:rPr>
          <w:rtl/>
          <w:lang w:bidi="fa-IR"/>
        </w:rPr>
        <w:t>دار م</w:t>
      </w:r>
      <w:r w:rsidR="00866B51">
        <w:rPr>
          <w:rtl/>
          <w:lang w:bidi="fa-IR"/>
        </w:rPr>
        <w:t>ی</w:t>
      </w:r>
      <w:r w:rsidR="00C538D4">
        <w:rPr>
          <w:rtl/>
          <w:lang w:bidi="fa-IR"/>
        </w:rPr>
        <w:t xml:space="preserve"> </w:t>
      </w:r>
      <w:r>
        <w:rPr>
          <w:rtl/>
          <w:lang w:bidi="fa-IR"/>
        </w:rPr>
        <w:t xml:space="preserve">گردد که جز با </w:t>
      </w:r>
      <w:r w:rsidR="00866B51">
        <w:rPr>
          <w:rtl/>
          <w:lang w:bidi="fa-IR"/>
        </w:rPr>
        <w:t>ی</w:t>
      </w:r>
      <w:r>
        <w:rPr>
          <w:rtl/>
          <w:lang w:bidi="fa-IR"/>
        </w:rPr>
        <w:t>اد حضرتش آن</w:t>
      </w:r>
      <w:r w:rsidR="00866B51">
        <w:rPr>
          <w:rtl/>
          <w:lang w:bidi="fa-IR"/>
        </w:rPr>
        <w:t>ی</w:t>
      </w:r>
      <w:r>
        <w:rPr>
          <w:rtl/>
          <w:lang w:bidi="fa-IR"/>
        </w:rPr>
        <w:t xml:space="preserve"> قرار و آرام نخواهد داشت</w:t>
      </w:r>
      <w:r w:rsidR="00866B51">
        <w:rPr>
          <w:rtl/>
          <w:lang w:bidi="fa-IR"/>
        </w:rPr>
        <w:t xml:space="preserve">. </w:t>
      </w:r>
    </w:p>
    <w:p w:rsidR="00C538D4" w:rsidRDefault="00942005" w:rsidP="00942005">
      <w:pPr>
        <w:pStyle w:val="libNormal"/>
        <w:rPr>
          <w:rtl/>
          <w:lang w:bidi="fa-IR"/>
        </w:rPr>
      </w:pPr>
      <w:r>
        <w:rPr>
          <w:rtl/>
          <w:lang w:bidi="fa-IR"/>
        </w:rPr>
        <w:t>مدارج تفّکر</w:t>
      </w:r>
    </w:p>
    <w:p w:rsidR="00942005" w:rsidRDefault="00942005" w:rsidP="00942005">
      <w:pPr>
        <w:pStyle w:val="libNormal"/>
        <w:rPr>
          <w:rtl/>
          <w:lang w:bidi="fa-IR"/>
        </w:rPr>
      </w:pPr>
      <w:r>
        <w:rPr>
          <w:rtl/>
          <w:lang w:bidi="fa-IR"/>
        </w:rPr>
        <w:t>تفکّر دارا</w:t>
      </w:r>
      <w:r w:rsidR="00866B51">
        <w:rPr>
          <w:rtl/>
          <w:lang w:bidi="fa-IR"/>
        </w:rPr>
        <w:t>ی</w:t>
      </w:r>
      <w:r>
        <w:rPr>
          <w:rtl/>
          <w:lang w:bidi="fa-IR"/>
        </w:rPr>
        <w:t xml:space="preserve"> مراتب و درجات مختلف</w:t>
      </w:r>
      <w:r w:rsidR="00866B51">
        <w:rPr>
          <w:rtl/>
          <w:lang w:bidi="fa-IR"/>
        </w:rPr>
        <w:t>ی</w:t>
      </w:r>
      <w:r>
        <w:rPr>
          <w:rtl/>
          <w:lang w:bidi="fa-IR"/>
        </w:rPr>
        <w:t xml:space="preserve"> است</w:t>
      </w:r>
      <w:r w:rsidR="00866B51">
        <w:rPr>
          <w:rtl/>
          <w:lang w:bidi="fa-IR"/>
        </w:rPr>
        <w:t xml:space="preserve">: </w:t>
      </w:r>
      <w:r>
        <w:rPr>
          <w:rtl/>
          <w:lang w:bidi="fa-IR"/>
        </w:rPr>
        <w:t>فکر در زم</w:t>
      </w:r>
      <w:r w:rsidR="00866B51">
        <w:rPr>
          <w:rtl/>
          <w:lang w:bidi="fa-IR"/>
        </w:rPr>
        <w:t>ی</w:t>
      </w:r>
      <w:r>
        <w:rPr>
          <w:rtl/>
          <w:lang w:bidi="fa-IR"/>
        </w:rPr>
        <w:t>نه کمالات و صفات و اسماء اله</w:t>
      </w:r>
      <w:r w:rsidR="00866B51">
        <w:rPr>
          <w:rtl/>
          <w:lang w:bidi="fa-IR"/>
        </w:rPr>
        <w:t>ی</w:t>
      </w:r>
      <w:r>
        <w:rPr>
          <w:rtl/>
          <w:lang w:bidi="fa-IR"/>
        </w:rPr>
        <w:t xml:space="preserve"> و اسرار و حکمت</w:t>
      </w:r>
      <w:r w:rsidR="00C538D4">
        <w:rPr>
          <w:rtl/>
          <w:lang w:bidi="fa-IR"/>
        </w:rPr>
        <w:t xml:space="preserve"> </w:t>
      </w:r>
      <w:r>
        <w:rPr>
          <w:rtl/>
          <w:lang w:bidi="fa-IR"/>
        </w:rPr>
        <w:t>ها</w:t>
      </w:r>
      <w:r w:rsidR="00866B51">
        <w:rPr>
          <w:rtl/>
          <w:lang w:bidi="fa-IR"/>
        </w:rPr>
        <w:t>ی</w:t>
      </w:r>
      <w:r>
        <w:rPr>
          <w:rtl/>
          <w:lang w:bidi="fa-IR"/>
        </w:rPr>
        <w:t xml:space="preserve"> جهان آفر</w:t>
      </w:r>
      <w:r w:rsidR="00866B51">
        <w:rPr>
          <w:rtl/>
          <w:lang w:bidi="fa-IR"/>
        </w:rPr>
        <w:t>ی</w:t>
      </w:r>
      <w:r>
        <w:rPr>
          <w:rtl/>
          <w:lang w:bidi="fa-IR"/>
        </w:rPr>
        <w:t>نش</w:t>
      </w:r>
      <w:r w:rsidR="00866B51">
        <w:rPr>
          <w:rtl/>
          <w:lang w:bidi="fa-IR"/>
        </w:rPr>
        <w:t xml:space="preserve">، </w:t>
      </w:r>
      <w:r>
        <w:rPr>
          <w:rtl/>
          <w:lang w:bidi="fa-IR"/>
        </w:rPr>
        <w:t>تفکّر در اطوار و حالات نفس</w:t>
      </w:r>
      <w:r w:rsidR="00866B51">
        <w:rPr>
          <w:rtl/>
          <w:lang w:bidi="fa-IR"/>
        </w:rPr>
        <w:t xml:space="preserve">، </w:t>
      </w:r>
      <w:r>
        <w:rPr>
          <w:rtl/>
          <w:lang w:bidi="fa-IR"/>
        </w:rPr>
        <w:t>تأمّل در احوال دن</w:t>
      </w:r>
      <w:r w:rsidR="00866B51">
        <w:rPr>
          <w:rtl/>
          <w:lang w:bidi="fa-IR"/>
        </w:rPr>
        <w:t>ی</w:t>
      </w:r>
      <w:r>
        <w:rPr>
          <w:rtl/>
          <w:lang w:bidi="fa-IR"/>
        </w:rPr>
        <w:t>ا و فنا</w:t>
      </w:r>
      <w:r w:rsidR="00866B51">
        <w:rPr>
          <w:rtl/>
          <w:lang w:bidi="fa-IR"/>
        </w:rPr>
        <w:t>ی</w:t>
      </w:r>
      <w:r>
        <w:rPr>
          <w:rtl/>
          <w:lang w:bidi="fa-IR"/>
        </w:rPr>
        <w:t xml:space="preserve"> آن و عبرت گرفتن از شرح حال گذشتگان</w:t>
      </w:r>
      <w:r w:rsidR="00866B51">
        <w:rPr>
          <w:rtl/>
          <w:lang w:bidi="fa-IR"/>
        </w:rPr>
        <w:t xml:space="preserve">، </w:t>
      </w:r>
      <w:r>
        <w:rPr>
          <w:rtl/>
          <w:lang w:bidi="fa-IR"/>
        </w:rPr>
        <w:t>و تفکرّ در زم</w:t>
      </w:r>
      <w:r w:rsidR="00866B51">
        <w:rPr>
          <w:rtl/>
          <w:lang w:bidi="fa-IR"/>
        </w:rPr>
        <w:t>ی</w:t>
      </w:r>
      <w:r>
        <w:rPr>
          <w:rtl/>
          <w:lang w:bidi="fa-IR"/>
        </w:rPr>
        <w:t>نه عظمت عالم آخرت و بقا</w:t>
      </w:r>
      <w:r w:rsidR="00866B51">
        <w:rPr>
          <w:rtl/>
          <w:lang w:bidi="fa-IR"/>
        </w:rPr>
        <w:t>ی</w:t>
      </w:r>
      <w:r>
        <w:rPr>
          <w:rtl/>
          <w:lang w:bidi="fa-IR"/>
        </w:rPr>
        <w:t xml:space="preserve"> آن نمونه</w:t>
      </w:r>
      <w:r w:rsidR="00C538D4">
        <w:rPr>
          <w:rtl/>
          <w:lang w:bidi="fa-IR"/>
        </w:rPr>
        <w:t xml:space="preserve"> </w:t>
      </w:r>
      <w:r>
        <w:rPr>
          <w:rtl/>
          <w:lang w:bidi="fa-IR"/>
        </w:rPr>
        <w:t>ها</w:t>
      </w:r>
      <w:r w:rsidR="00866B51">
        <w:rPr>
          <w:rtl/>
          <w:lang w:bidi="fa-IR"/>
        </w:rPr>
        <w:t>یی</w:t>
      </w:r>
      <w:r>
        <w:rPr>
          <w:rtl/>
          <w:lang w:bidi="fa-IR"/>
        </w:rPr>
        <w:t xml:space="preserve"> از مدارج اند</w:t>
      </w:r>
      <w:r w:rsidR="00866B51">
        <w:rPr>
          <w:rtl/>
          <w:lang w:bidi="fa-IR"/>
        </w:rPr>
        <w:t>ی</w:t>
      </w:r>
      <w:r>
        <w:rPr>
          <w:rtl/>
          <w:lang w:bidi="fa-IR"/>
        </w:rPr>
        <w:t xml:space="preserve">شه و مراتب فکر است که به تناسب ارزش هر </w:t>
      </w:r>
      <w:r w:rsidR="00866B51">
        <w:rPr>
          <w:rtl/>
          <w:lang w:bidi="fa-IR"/>
        </w:rPr>
        <w:t>ی</w:t>
      </w:r>
      <w:r>
        <w:rPr>
          <w:rtl/>
          <w:lang w:bidi="fa-IR"/>
        </w:rPr>
        <w:t>ک تفکّر ن</w:t>
      </w:r>
      <w:r w:rsidR="00866B51">
        <w:rPr>
          <w:rtl/>
          <w:lang w:bidi="fa-IR"/>
        </w:rPr>
        <w:t>ی</w:t>
      </w:r>
      <w:r>
        <w:rPr>
          <w:rtl/>
          <w:lang w:bidi="fa-IR"/>
        </w:rPr>
        <w:t>ز از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متفاوت</w:t>
      </w:r>
      <w:r w:rsidR="00866B51">
        <w:rPr>
          <w:rtl/>
          <w:lang w:bidi="fa-IR"/>
        </w:rPr>
        <w:t>ی</w:t>
      </w:r>
      <w:r>
        <w:rPr>
          <w:rtl/>
          <w:lang w:bidi="fa-IR"/>
        </w:rPr>
        <w:t xml:space="preserve"> برخوردار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در م</w:t>
      </w:r>
      <w:r w:rsidR="00866B51">
        <w:rPr>
          <w:rtl/>
          <w:lang w:bidi="fa-IR"/>
        </w:rPr>
        <w:t>ی</w:t>
      </w:r>
      <w:r>
        <w:rPr>
          <w:rtl/>
          <w:lang w:bidi="fa-IR"/>
        </w:rPr>
        <w:t>ان خ</w:t>
      </w:r>
      <w:r w:rsidR="00866B51">
        <w:rPr>
          <w:rtl/>
          <w:lang w:bidi="fa-IR"/>
        </w:rPr>
        <w:t>ی</w:t>
      </w:r>
      <w:r>
        <w:rPr>
          <w:rtl/>
          <w:lang w:bidi="fa-IR"/>
        </w:rPr>
        <w:t>ل ب</w:t>
      </w:r>
      <w:r w:rsidR="00866B51">
        <w:rPr>
          <w:rtl/>
          <w:lang w:bidi="fa-IR"/>
        </w:rPr>
        <w:t>ی</w:t>
      </w:r>
      <w:r w:rsidR="00C538D4">
        <w:rPr>
          <w:rtl/>
          <w:lang w:bidi="fa-IR"/>
        </w:rPr>
        <w:t xml:space="preserve"> </w:t>
      </w:r>
      <w:r>
        <w:rPr>
          <w:rtl/>
          <w:lang w:bidi="fa-IR"/>
        </w:rPr>
        <w:t>شمار انسان</w:t>
      </w:r>
      <w:r w:rsidR="00C538D4">
        <w:rPr>
          <w:rtl/>
          <w:lang w:bidi="fa-IR"/>
        </w:rPr>
        <w:t xml:space="preserve"> </w:t>
      </w:r>
      <w:r>
        <w:rPr>
          <w:rtl/>
          <w:lang w:bidi="fa-IR"/>
        </w:rPr>
        <w:t>ها که در خلال دوران زندگان</w:t>
      </w:r>
      <w:r w:rsidR="00866B51">
        <w:rPr>
          <w:rtl/>
          <w:lang w:bidi="fa-IR"/>
        </w:rPr>
        <w:t>ی</w:t>
      </w:r>
      <w:r>
        <w:rPr>
          <w:rtl/>
          <w:lang w:bidi="fa-IR"/>
        </w:rPr>
        <w:t xml:space="preserve"> و ح</w:t>
      </w:r>
      <w:r w:rsidR="00866B51">
        <w:rPr>
          <w:rtl/>
          <w:lang w:bidi="fa-IR"/>
        </w:rPr>
        <w:t>ی</w:t>
      </w:r>
      <w:r>
        <w:rPr>
          <w:rtl/>
          <w:lang w:bidi="fa-IR"/>
        </w:rPr>
        <w:t>ات بشر پا</w:t>
      </w:r>
      <w:r w:rsidR="00866B51">
        <w:rPr>
          <w:rtl/>
          <w:lang w:bidi="fa-IR"/>
        </w:rPr>
        <w:t>ی</w:t>
      </w:r>
      <w:r>
        <w:rPr>
          <w:rtl/>
          <w:lang w:bidi="fa-IR"/>
        </w:rPr>
        <w:t xml:space="preserve"> به عرصه زندگ</w:t>
      </w:r>
      <w:r w:rsidR="00866B51">
        <w:rPr>
          <w:rtl/>
          <w:lang w:bidi="fa-IR"/>
        </w:rPr>
        <w:t>ی</w:t>
      </w:r>
      <w:r>
        <w:rPr>
          <w:rtl/>
          <w:lang w:bidi="fa-IR"/>
        </w:rPr>
        <w:t xml:space="preserve"> نهاده</w:t>
      </w:r>
      <w:r w:rsidR="00866B51">
        <w:rPr>
          <w:rtl/>
          <w:lang w:bidi="fa-IR"/>
        </w:rPr>
        <w:t xml:space="preserve">، </w:t>
      </w:r>
      <w:r>
        <w:rPr>
          <w:rtl/>
          <w:lang w:bidi="fa-IR"/>
        </w:rPr>
        <w:t>عمر خو</w:t>
      </w:r>
      <w:r w:rsidR="00866B51">
        <w:rPr>
          <w:rtl/>
          <w:lang w:bidi="fa-IR"/>
        </w:rPr>
        <w:t>ی</w:t>
      </w:r>
      <w:r>
        <w:rPr>
          <w:rtl/>
          <w:lang w:bidi="fa-IR"/>
        </w:rPr>
        <w:t>ش را با فراز و نش</w:t>
      </w:r>
      <w:r w:rsidR="00866B51">
        <w:rPr>
          <w:rtl/>
          <w:lang w:bidi="fa-IR"/>
        </w:rPr>
        <w:t>ی</w:t>
      </w:r>
      <w:r>
        <w:rPr>
          <w:rtl/>
          <w:lang w:bidi="fa-IR"/>
        </w:rPr>
        <w:t>ب و تلخ</w:t>
      </w:r>
      <w:r w:rsidR="00866B51">
        <w:rPr>
          <w:rtl/>
          <w:lang w:bidi="fa-IR"/>
        </w:rPr>
        <w:t>ی</w:t>
      </w:r>
      <w:r>
        <w:rPr>
          <w:rtl/>
          <w:lang w:bidi="fa-IR"/>
        </w:rPr>
        <w:t xml:space="preserve"> و ش</w:t>
      </w:r>
      <w:r w:rsidR="00866B51">
        <w:rPr>
          <w:rtl/>
          <w:lang w:bidi="fa-IR"/>
        </w:rPr>
        <w:t>ی</w:t>
      </w:r>
      <w:r>
        <w:rPr>
          <w:rtl/>
          <w:lang w:bidi="fa-IR"/>
        </w:rPr>
        <w:t>ر</w:t>
      </w:r>
      <w:r w:rsidR="00866B51">
        <w:rPr>
          <w:rtl/>
          <w:lang w:bidi="fa-IR"/>
        </w:rPr>
        <w:t>ی</w:t>
      </w:r>
      <w:r>
        <w:rPr>
          <w:rtl/>
          <w:lang w:bidi="fa-IR"/>
        </w:rPr>
        <w:t>ن</w:t>
      </w:r>
      <w:r w:rsidR="00866B51">
        <w:rPr>
          <w:rtl/>
          <w:lang w:bidi="fa-IR"/>
        </w:rPr>
        <w:t>ی</w:t>
      </w:r>
      <w:r>
        <w:rPr>
          <w:rtl/>
          <w:lang w:bidi="fa-IR"/>
        </w:rPr>
        <w:t xml:space="preserve"> </w:t>
      </w:r>
      <w:r>
        <w:rPr>
          <w:rtl/>
          <w:lang w:bidi="fa-IR"/>
        </w:rPr>
        <w:lastRenderedPageBreak/>
        <w:t>آن سپر</w:t>
      </w:r>
      <w:r w:rsidR="00866B51">
        <w:rPr>
          <w:rtl/>
          <w:lang w:bidi="fa-IR"/>
        </w:rPr>
        <w:t>ی</w:t>
      </w:r>
      <w:r>
        <w:rPr>
          <w:rtl/>
          <w:lang w:bidi="fa-IR"/>
        </w:rPr>
        <w:t xml:space="preserve"> کرده</w:t>
      </w:r>
      <w:r w:rsidR="00866B51">
        <w:rPr>
          <w:rtl/>
          <w:lang w:bidi="fa-IR"/>
        </w:rPr>
        <w:t xml:space="preserve">، </w:t>
      </w:r>
      <w:r>
        <w:rPr>
          <w:rtl/>
          <w:lang w:bidi="fa-IR"/>
        </w:rPr>
        <w:t>جهان را بدرود گفته</w:t>
      </w:r>
      <w:r w:rsidR="00C538D4">
        <w:rPr>
          <w:rtl/>
          <w:lang w:bidi="fa-IR"/>
        </w:rPr>
        <w:t xml:space="preserve"> </w:t>
      </w:r>
      <w:r>
        <w:rPr>
          <w:rtl/>
          <w:lang w:bidi="fa-IR"/>
        </w:rPr>
        <w:t>اند</w:t>
      </w:r>
      <w:r w:rsidR="00866B51">
        <w:rPr>
          <w:rtl/>
          <w:lang w:bidi="fa-IR"/>
        </w:rPr>
        <w:t xml:space="preserve">، </w:t>
      </w:r>
      <w:r>
        <w:rPr>
          <w:rtl/>
          <w:lang w:bidi="fa-IR"/>
        </w:rPr>
        <w:t>تنها کسان</w:t>
      </w:r>
      <w:r w:rsidR="00866B51">
        <w:rPr>
          <w:rtl/>
          <w:lang w:bidi="fa-IR"/>
        </w:rPr>
        <w:t>ی</w:t>
      </w:r>
      <w:r>
        <w:rPr>
          <w:rtl/>
          <w:lang w:bidi="fa-IR"/>
        </w:rPr>
        <w:t xml:space="preserve"> به مفهوم حق</w:t>
      </w:r>
      <w:r w:rsidR="00866B51">
        <w:rPr>
          <w:rtl/>
          <w:lang w:bidi="fa-IR"/>
        </w:rPr>
        <w:t>ی</w:t>
      </w:r>
      <w:r>
        <w:rPr>
          <w:rtl/>
          <w:lang w:bidi="fa-IR"/>
        </w:rPr>
        <w:t>ق</w:t>
      </w:r>
      <w:r w:rsidR="00866B51">
        <w:rPr>
          <w:rtl/>
          <w:lang w:bidi="fa-IR"/>
        </w:rPr>
        <w:t>ی</w:t>
      </w:r>
      <w:r>
        <w:rPr>
          <w:rtl/>
          <w:lang w:bidi="fa-IR"/>
        </w:rPr>
        <w:t xml:space="preserve"> به شرافت و بزرگ</w:t>
      </w:r>
      <w:r w:rsidR="00866B51">
        <w:rPr>
          <w:rtl/>
          <w:lang w:bidi="fa-IR"/>
        </w:rPr>
        <w:t>ی</w:t>
      </w:r>
      <w:r>
        <w:rPr>
          <w:rtl/>
          <w:lang w:bidi="fa-IR"/>
        </w:rPr>
        <w:t xml:space="preserve"> موصوف و از موهبت ح</w:t>
      </w:r>
      <w:r w:rsidR="00866B51">
        <w:rPr>
          <w:rtl/>
          <w:lang w:bidi="fa-IR"/>
        </w:rPr>
        <w:t>ی</w:t>
      </w:r>
      <w:r>
        <w:rPr>
          <w:rtl/>
          <w:lang w:bidi="fa-IR"/>
        </w:rPr>
        <w:t>ات انسان</w:t>
      </w:r>
      <w:r w:rsidR="00866B51">
        <w:rPr>
          <w:rtl/>
          <w:lang w:bidi="fa-IR"/>
        </w:rPr>
        <w:t>ی</w:t>
      </w:r>
      <w:r>
        <w:rPr>
          <w:rtl/>
          <w:lang w:bidi="fa-IR"/>
        </w:rPr>
        <w:t xml:space="preserve"> بهره</w:t>
      </w:r>
      <w:r w:rsidR="00C538D4">
        <w:rPr>
          <w:rtl/>
          <w:lang w:bidi="fa-IR"/>
        </w:rPr>
        <w:t xml:space="preserve"> </w:t>
      </w:r>
      <w:r>
        <w:rPr>
          <w:rtl/>
          <w:lang w:bidi="fa-IR"/>
        </w:rPr>
        <w:t>مند گشته</w:t>
      </w:r>
      <w:r w:rsidR="00C538D4">
        <w:rPr>
          <w:rtl/>
          <w:lang w:bidi="fa-IR"/>
        </w:rPr>
        <w:t xml:space="preserve"> </w:t>
      </w:r>
      <w:r>
        <w:rPr>
          <w:rtl/>
          <w:lang w:bidi="fa-IR"/>
        </w:rPr>
        <w:t>اند که زبانشان پ</w:t>
      </w:r>
      <w:r w:rsidR="00866B51">
        <w:rPr>
          <w:rtl/>
          <w:lang w:bidi="fa-IR"/>
        </w:rPr>
        <w:t>ی</w:t>
      </w:r>
      <w:r>
        <w:rPr>
          <w:rtl/>
          <w:lang w:bidi="fa-IR"/>
        </w:rPr>
        <w:t>وسته با ذکر نام حقّ آشنا</w:t>
      </w:r>
      <w:r w:rsidR="00866B51">
        <w:rPr>
          <w:rtl/>
          <w:lang w:bidi="fa-IR"/>
        </w:rPr>
        <w:t xml:space="preserve">، </w:t>
      </w:r>
      <w:r>
        <w:rPr>
          <w:rtl/>
          <w:lang w:bidi="fa-IR"/>
        </w:rPr>
        <w:t>و س</w:t>
      </w:r>
      <w:r w:rsidR="00866B51">
        <w:rPr>
          <w:rtl/>
          <w:lang w:bidi="fa-IR"/>
        </w:rPr>
        <w:t>ی</w:t>
      </w:r>
      <w:r>
        <w:rPr>
          <w:rtl/>
          <w:lang w:bidi="fa-IR"/>
        </w:rPr>
        <w:t>نه و قلبشان با تفکّر در آفر</w:t>
      </w:r>
      <w:r w:rsidR="00866B51">
        <w:rPr>
          <w:rtl/>
          <w:lang w:bidi="fa-IR"/>
        </w:rPr>
        <w:t>ی</w:t>
      </w:r>
      <w:r>
        <w:rPr>
          <w:rtl/>
          <w:lang w:bidi="fa-IR"/>
        </w:rPr>
        <w:t>نش نظام هست</w:t>
      </w:r>
      <w:r w:rsidR="00866B51">
        <w:rPr>
          <w:rtl/>
          <w:lang w:bidi="fa-IR"/>
        </w:rPr>
        <w:t>ی</w:t>
      </w:r>
      <w:r>
        <w:rPr>
          <w:rtl/>
          <w:lang w:bidi="fa-IR"/>
        </w:rPr>
        <w:t xml:space="preserve"> از زلال دانش و جام معرفت س</w:t>
      </w:r>
      <w:r w:rsidR="00866B51">
        <w:rPr>
          <w:rtl/>
          <w:lang w:bidi="fa-IR"/>
        </w:rPr>
        <w:t>ی</w:t>
      </w:r>
      <w:r>
        <w:rPr>
          <w:rtl/>
          <w:lang w:bidi="fa-IR"/>
        </w:rPr>
        <w:t>راب بوده است</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از آنان به عنوان فرزانگان </w:t>
      </w:r>
      <w:r w:rsidR="00866B51">
        <w:rPr>
          <w:rtl/>
          <w:lang w:bidi="fa-IR"/>
        </w:rPr>
        <w:t>ی</w:t>
      </w:r>
      <w:r>
        <w:rPr>
          <w:rtl/>
          <w:lang w:bidi="fa-IR"/>
        </w:rPr>
        <w:t>اد کرده و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إِنَّ فِی خَلْقِ السَّماواتِ وَ الْأَرْضِ وَ اخْتِلافِ اللَّیلِ وَ النَّهارِ لَآیاتٍ لِأُولِی الْأَلْبابِ ا الَّذِینَ یذْکُرُونَ اللَّهَ قِیاماً وَ قُعُوداً وَ عَلی جُنُوبِهِمْ وَ یتَفَکَّرُونَ فِی خَلْقِ السَّماواتِ وَ الْأَرْضِ رَبَّنا ما خَلَقْتَ هذا باطِلاً سُبْحانَکَ فَقِنا عَذابَ النَّارِ</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454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«مسلّماً در آفر</w:t>
      </w:r>
      <w:r w:rsidR="00866B51">
        <w:rPr>
          <w:rtl/>
          <w:lang w:bidi="fa-IR"/>
        </w:rPr>
        <w:t>ی</w:t>
      </w:r>
      <w:r>
        <w:rPr>
          <w:rtl/>
          <w:lang w:bidi="fa-IR"/>
        </w:rPr>
        <w:t>نش آسمان</w:t>
      </w:r>
      <w:r w:rsidR="00C538D4">
        <w:rPr>
          <w:rtl/>
          <w:lang w:bidi="fa-IR"/>
        </w:rPr>
        <w:t xml:space="preserve"> </w:t>
      </w:r>
      <w:r>
        <w:rPr>
          <w:rtl/>
          <w:lang w:bidi="fa-IR"/>
        </w:rPr>
        <w:t>ها و زم</w:t>
      </w:r>
      <w:r w:rsidR="00866B51">
        <w:rPr>
          <w:rtl/>
          <w:lang w:bidi="fa-IR"/>
        </w:rPr>
        <w:t>ی</w:t>
      </w:r>
      <w:r>
        <w:rPr>
          <w:rtl/>
          <w:lang w:bidi="fa-IR"/>
        </w:rPr>
        <w:t>ن و آمد و رفت شب و روز</w:t>
      </w:r>
      <w:r w:rsidR="00866B51">
        <w:rPr>
          <w:rtl/>
          <w:lang w:bidi="fa-IR"/>
        </w:rPr>
        <w:t xml:space="preserve">، </w:t>
      </w:r>
      <w:r>
        <w:rPr>
          <w:rtl/>
          <w:lang w:bidi="fa-IR"/>
        </w:rPr>
        <w:t>نشانه</w:t>
      </w:r>
      <w:r w:rsidR="00C538D4">
        <w:rPr>
          <w:rtl/>
          <w:lang w:bidi="fa-IR"/>
        </w:rPr>
        <w:t xml:space="preserve"> </w:t>
      </w:r>
      <w:r>
        <w:rPr>
          <w:rtl/>
          <w:lang w:bidi="fa-IR"/>
        </w:rPr>
        <w:t>ها</w:t>
      </w:r>
      <w:r w:rsidR="00866B51">
        <w:rPr>
          <w:rtl/>
          <w:lang w:bidi="fa-IR"/>
        </w:rPr>
        <w:t>یی (</w:t>
      </w:r>
      <w:r>
        <w:rPr>
          <w:rtl/>
          <w:lang w:bidi="fa-IR"/>
        </w:rPr>
        <w:t>روشن</w:t>
      </w:r>
      <w:r w:rsidR="00866B51">
        <w:rPr>
          <w:rtl/>
          <w:lang w:bidi="fa-IR"/>
        </w:rPr>
        <w:t xml:space="preserve">) </w:t>
      </w:r>
      <w:r>
        <w:rPr>
          <w:rtl/>
          <w:lang w:bidi="fa-IR"/>
        </w:rPr>
        <w:t>برا</w:t>
      </w:r>
      <w:r w:rsidR="00866B51">
        <w:rPr>
          <w:rtl/>
          <w:lang w:bidi="fa-IR"/>
        </w:rPr>
        <w:t>ی</w:t>
      </w:r>
      <w:r>
        <w:rPr>
          <w:rtl/>
          <w:lang w:bidi="fa-IR"/>
        </w:rPr>
        <w:t xml:space="preserve"> خردمندان و صاحبان مغز است همانها که خدا را در حال ا</w:t>
      </w:r>
      <w:r w:rsidR="00866B51">
        <w:rPr>
          <w:rtl/>
          <w:lang w:bidi="fa-IR"/>
        </w:rPr>
        <w:t>ی</w:t>
      </w:r>
      <w:r>
        <w:rPr>
          <w:rtl/>
          <w:lang w:bidi="fa-IR"/>
        </w:rPr>
        <w:t>ستاده و نشسته</w:t>
      </w:r>
      <w:r w:rsidR="00866B51">
        <w:rPr>
          <w:rtl/>
          <w:lang w:bidi="fa-IR"/>
        </w:rPr>
        <w:t xml:space="preserve">، </w:t>
      </w:r>
      <w:r>
        <w:rPr>
          <w:rtl/>
          <w:lang w:bidi="fa-IR"/>
        </w:rPr>
        <w:t>و هنگام</w:t>
      </w:r>
      <w:r w:rsidR="00866B51">
        <w:rPr>
          <w:rtl/>
          <w:lang w:bidi="fa-IR"/>
        </w:rPr>
        <w:t>ی</w:t>
      </w:r>
      <w:r>
        <w:rPr>
          <w:rtl/>
          <w:lang w:bidi="fa-IR"/>
        </w:rPr>
        <w:t xml:space="preserve"> که بر پهلوها</w:t>
      </w:r>
      <w:r w:rsidR="00866B51">
        <w:rPr>
          <w:rtl/>
          <w:lang w:bidi="fa-IR"/>
        </w:rPr>
        <w:t>ی</w:t>
      </w:r>
      <w:r>
        <w:rPr>
          <w:rtl/>
          <w:lang w:bidi="fa-IR"/>
        </w:rPr>
        <w:t>شان خواب</w:t>
      </w:r>
      <w:r w:rsidR="00866B51">
        <w:rPr>
          <w:rtl/>
          <w:lang w:bidi="fa-IR"/>
        </w:rPr>
        <w:t>ی</w:t>
      </w:r>
      <w:r>
        <w:rPr>
          <w:rtl/>
          <w:lang w:bidi="fa-IR"/>
        </w:rPr>
        <w:t>ده</w:t>
      </w:r>
      <w:r w:rsidR="00C538D4">
        <w:rPr>
          <w:rtl/>
          <w:lang w:bidi="fa-IR"/>
        </w:rPr>
        <w:t xml:space="preserve"> </w:t>
      </w:r>
      <w:r>
        <w:rPr>
          <w:rtl/>
          <w:lang w:bidi="fa-IR"/>
        </w:rPr>
        <w:t>اند</w:t>
      </w:r>
      <w:r w:rsidR="00866B51">
        <w:rPr>
          <w:rtl/>
          <w:lang w:bidi="fa-IR"/>
        </w:rPr>
        <w:t>، ی</w:t>
      </w:r>
      <w:r>
        <w:rPr>
          <w:rtl/>
          <w:lang w:bidi="fa-IR"/>
        </w:rPr>
        <w:t>اد م</w:t>
      </w:r>
      <w:r w:rsidR="00866B51">
        <w:rPr>
          <w:rtl/>
          <w:lang w:bidi="fa-IR"/>
        </w:rPr>
        <w:t>ی</w:t>
      </w:r>
      <w:r w:rsidR="00C538D4">
        <w:rPr>
          <w:rtl/>
          <w:lang w:bidi="fa-IR"/>
        </w:rPr>
        <w:t xml:space="preserve"> </w:t>
      </w:r>
      <w:r>
        <w:rPr>
          <w:rtl/>
          <w:lang w:bidi="fa-IR"/>
        </w:rPr>
        <w:t>کنند و در اسرار آفر</w:t>
      </w:r>
      <w:r w:rsidR="00866B51">
        <w:rPr>
          <w:rtl/>
          <w:lang w:bidi="fa-IR"/>
        </w:rPr>
        <w:t>ی</w:t>
      </w:r>
      <w:r>
        <w:rPr>
          <w:rtl/>
          <w:lang w:bidi="fa-IR"/>
        </w:rPr>
        <w:t>نش آسمان</w:t>
      </w:r>
      <w:r w:rsidR="00C538D4">
        <w:rPr>
          <w:rtl/>
          <w:lang w:bidi="fa-IR"/>
        </w:rPr>
        <w:t xml:space="preserve"> </w:t>
      </w:r>
      <w:r>
        <w:rPr>
          <w:rtl/>
          <w:lang w:bidi="fa-IR"/>
        </w:rPr>
        <w:t>ها و زم</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اند</w:t>
      </w:r>
      <w:r w:rsidR="00866B51">
        <w:rPr>
          <w:rtl/>
          <w:lang w:bidi="fa-IR"/>
        </w:rPr>
        <w:t>ی</w:t>
      </w:r>
      <w:r>
        <w:rPr>
          <w:rtl/>
          <w:lang w:bidi="fa-IR"/>
        </w:rPr>
        <w:t>شند</w:t>
      </w:r>
      <w:r w:rsidR="00866B51">
        <w:rPr>
          <w:rtl/>
          <w:lang w:bidi="fa-IR"/>
        </w:rPr>
        <w:t xml:space="preserve"> (</w:t>
      </w:r>
      <w:r>
        <w:rPr>
          <w:rtl/>
          <w:lang w:bidi="fa-IR"/>
        </w:rPr>
        <w:t>و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ند</w:t>
      </w:r>
      <w:r w:rsidR="00866B51">
        <w:rPr>
          <w:rtl/>
          <w:lang w:bidi="fa-IR"/>
        </w:rPr>
        <w:t xml:space="preserve">:) </w:t>
      </w:r>
      <w:r>
        <w:rPr>
          <w:rtl/>
          <w:lang w:bidi="fa-IR"/>
        </w:rPr>
        <w:t>پروردگارا</w:t>
      </w:r>
      <w:r w:rsidR="00866B51">
        <w:rPr>
          <w:rtl/>
          <w:lang w:bidi="fa-IR"/>
        </w:rPr>
        <w:t xml:space="preserve">! </w:t>
      </w:r>
      <w:r>
        <w:rPr>
          <w:rtl/>
          <w:lang w:bidi="fa-IR"/>
        </w:rPr>
        <w:t>ا</w:t>
      </w:r>
      <w:r w:rsidR="00866B51">
        <w:rPr>
          <w:rtl/>
          <w:lang w:bidi="fa-IR"/>
        </w:rPr>
        <w:t>ی</w:t>
      </w:r>
      <w:r>
        <w:rPr>
          <w:rtl/>
          <w:lang w:bidi="fa-IR"/>
        </w:rPr>
        <w:t>ن</w:t>
      </w:r>
      <w:r w:rsidR="00C538D4">
        <w:rPr>
          <w:rtl/>
          <w:lang w:bidi="fa-IR"/>
        </w:rPr>
        <w:t xml:space="preserve"> </w:t>
      </w:r>
      <w:r>
        <w:rPr>
          <w:rtl/>
          <w:lang w:bidi="fa-IR"/>
        </w:rPr>
        <w:t>ها را ب</w:t>
      </w:r>
      <w:r w:rsidR="00866B51">
        <w:rPr>
          <w:rtl/>
          <w:lang w:bidi="fa-IR"/>
        </w:rPr>
        <w:t>ی</w:t>
      </w:r>
      <w:r>
        <w:rPr>
          <w:rtl/>
          <w:lang w:bidi="fa-IR"/>
        </w:rPr>
        <w:t>هوده ن</w:t>
      </w:r>
      <w:r w:rsidR="00866B51">
        <w:rPr>
          <w:rtl/>
          <w:lang w:bidi="fa-IR"/>
        </w:rPr>
        <w:t>ی</w:t>
      </w:r>
      <w:r>
        <w:rPr>
          <w:rtl/>
          <w:lang w:bidi="fa-IR"/>
        </w:rPr>
        <w:t>افر</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 xml:space="preserve">ی، </w:t>
      </w:r>
      <w:r>
        <w:rPr>
          <w:rtl/>
          <w:lang w:bidi="fa-IR"/>
        </w:rPr>
        <w:t>تو پاک و منزّه</w:t>
      </w:r>
      <w:r w:rsidR="00866B51">
        <w:rPr>
          <w:rtl/>
          <w:lang w:bidi="fa-IR"/>
        </w:rPr>
        <w:t xml:space="preserve">ی! </w:t>
      </w:r>
      <w:r>
        <w:rPr>
          <w:rtl/>
          <w:lang w:bidi="fa-IR"/>
        </w:rPr>
        <w:t>ما را از عذاب آتش دوزخ نگاه دار»</w:t>
      </w:r>
      <w:r w:rsidR="00866B51">
        <w:rPr>
          <w:rtl/>
          <w:lang w:bidi="fa-IR"/>
        </w:rPr>
        <w:t xml:space="preserve">. </w:t>
      </w:r>
    </w:p>
    <w:p w:rsidR="00942005" w:rsidRDefault="00942005" w:rsidP="00942005">
      <w:pPr>
        <w:pStyle w:val="libNormal"/>
        <w:rPr>
          <w:rtl/>
          <w:lang w:bidi="fa-IR"/>
        </w:rPr>
      </w:pPr>
      <w:r>
        <w:rPr>
          <w:rtl/>
          <w:lang w:bidi="fa-IR"/>
        </w:rPr>
        <w:t>عالمان د</w:t>
      </w:r>
      <w:r w:rsidR="00866B51">
        <w:rPr>
          <w:rtl/>
          <w:lang w:bidi="fa-IR"/>
        </w:rPr>
        <w:t>ی</w:t>
      </w:r>
      <w:r>
        <w:rPr>
          <w:rtl/>
          <w:lang w:bidi="fa-IR"/>
        </w:rPr>
        <w:t>ن</w:t>
      </w:r>
      <w:r w:rsidR="00866B51">
        <w:rPr>
          <w:rtl/>
          <w:lang w:bidi="fa-IR"/>
        </w:rPr>
        <w:t>ی</w:t>
      </w:r>
      <w:r>
        <w:rPr>
          <w:rtl/>
          <w:lang w:bidi="fa-IR"/>
        </w:rPr>
        <w:t xml:space="preserve"> و خردمندان و عارفان حقّه که از زلال مکتب ح</w:t>
      </w:r>
      <w:r w:rsidR="00866B51">
        <w:rPr>
          <w:rtl/>
          <w:lang w:bidi="fa-IR"/>
        </w:rPr>
        <w:t>ی</w:t>
      </w:r>
      <w:r>
        <w:rPr>
          <w:rtl/>
          <w:lang w:bidi="fa-IR"/>
        </w:rPr>
        <w:t>ات بخش اسلام س</w:t>
      </w:r>
      <w:r w:rsidR="00866B51">
        <w:rPr>
          <w:rtl/>
          <w:lang w:bidi="fa-IR"/>
        </w:rPr>
        <w:t>ی</w:t>
      </w:r>
      <w:r>
        <w:rPr>
          <w:rtl/>
          <w:lang w:bidi="fa-IR"/>
        </w:rPr>
        <w:t>راب گشته</w:t>
      </w:r>
      <w:r w:rsidR="00C538D4">
        <w:rPr>
          <w:rtl/>
          <w:lang w:bidi="fa-IR"/>
        </w:rPr>
        <w:t xml:space="preserve"> </w:t>
      </w:r>
      <w:r>
        <w:rPr>
          <w:rtl/>
          <w:lang w:bidi="fa-IR"/>
        </w:rPr>
        <w:t>اند</w:t>
      </w:r>
      <w:r w:rsidR="00866B51">
        <w:rPr>
          <w:rtl/>
          <w:lang w:bidi="fa-IR"/>
        </w:rPr>
        <w:t xml:space="preserve">، </w:t>
      </w:r>
      <w:r>
        <w:rPr>
          <w:rtl/>
          <w:lang w:bidi="fa-IR"/>
        </w:rPr>
        <w:t>گو</w:t>
      </w:r>
      <w:r w:rsidR="00866B51">
        <w:rPr>
          <w:rtl/>
          <w:lang w:bidi="fa-IR"/>
        </w:rPr>
        <w:t>ی</w:t>
      </w:r>
      <w:r>
        <w:rPr>
          <w:rtl/>
          <w:lang w:bidi="fa-IR"/>
        </w:rPr>
        <w:t>ا با عنا</w:t>
      </w:r>
      <w:r w:rsidR="00866B51">
        <w:rPr>
          <w:rtl/>
          <w:lang w:bidi="fa-IR"/>
        </w:rPr>
        <w:t>ی</w:t>
      </w:r>
      <w:r>
        <w:rPr>
          <w:rtl/>
          <w:lang w:bidi="fa-IR"/>
        </w:rPr>
        <w:t>ت به مضمون هم</w:t>
      </w:r>
      <w:r w:rsidR="00866B51">
        <w:rPr>
          <w:rtl/>
          <w:lang w:bidi="fa-IR"/>
        </w:rPr>
        <w:t>ی</w:t>
      </w:r>
      <w:r>
        <w:rPr>
          <w:rtl/>
          <w:lang w:bidi="fa-IR"/>
        </w:rPr>
        <w:t>ن آ</w:t>
      </w:r>
      <w:r w:rsidR="00866B51">
        <w:rPr>
          <w:rtl/>
          <w:lang w:bidi="fa-IR"/>
        </w:rPr>
        <w:t>ی</w:t>
      </w:r>
      <w:r>
        <w:rPr>
          <w:rtl/>
          <w:lang w:bidi="fa-IR"/>
        </w:rPr>
        <w:t>ه است که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دروازه</w:t>
      </w:r>
      <w:r w:rsidR="00C538D4">
        <w:rPr>
          <w:rtl/>
          <w:lang w:bidi="fa-IR"/>
        </w:rPr>
        <w:t xml:space="preserve"> </w:t>
      </w:r>
      <w:r>
        <w:rPr>
          <w:rtl/>
          <w:lang w:bidi="fa-IR"/>
        </w:rPr>
        <w:t>ها</w:t>
      </w:r>
      <w:r w:rsidR="00866B51">
        <w:rPr>
          <w:rtl/>
          <w:lang w:bidi="fa-IR"/>
        </w:rPr>
        <w:t>ی</w:t>
      </w:r>
      <w:r>
        <w:rPr>
          <w:rtl/>
          <w:lang w:bidi="fa-IR"/>
        </w:rPr>
        <w:t xml:space="preserve"> فکر سازنده آنگاه بر سالک گشوده خواهد شد که با پرداختن به ذکر و مداومت بر </w:t>
      </w:r>
      <w:r w:rsidR="00866B51">
        <w:rPr>
          <w:rtl/>
          <w:lang w:bidi="fa-IR"/>
        </w:rPr>
        <w:t>ی</w:t>
      </w:r>
      <w:r>
        <w:rPr>
          <w:rtl/>
          <w:lang w:bidi="fa-IR"/>
        </w:rPr>
        <w:t>اد خدا لوح س</w:t>
      </w:r>
      <w:r w:rsidR="00866B51">
        <w:rPr>
          <w:rtl/>
          <w:lang w:bidi="fa-IR"/>
        </w:rPr>
        <w:t>ی</w:t>
      </w:r>
      <w:r>
        <w:rPr>
          <w:rtl/>
          <w:lang w:bidi="fa-IR"/>
        </w:rPr>
        <w:t>نه و صفحه اند</w:t>
      </w:r>
      <w:r w:rsidR="00866B51">
        <w:rPr>
          <w:rtl/>
          <w:lang w:bidi="fa-IR"/>
        </w:rPr>
        <w:t>ی</w:t>
      </w:r>
      <w:r>
        <w:rPr>
          <w:rtl/>
          <w:lang w:bidi="fa-IR"/>
        </w:rPr>
        <w:t>شه را از ت</w:t>
      </w:r>
      <w:r w:rsidR="00866B51">
        <w:rPr>
          <w:rtl/>
          <w:lang w:bidi="fa-IR"/>
        </w:rPr>
        <w:t>ی</w:t>
      </w:r>
      <w:r>
        <w:rPr>
          <w:rtl/>
          <w:lang w:bidi="fa-IR"/>
        </w:rPr>
        <w:t>رگ</w:t>
      </w:r>
      <w:r w:rsidR="00866B51">
        <w:rPr>
          <w:rtl/>
          <w:lang w:bidi="fa-IR"/>
        </w:rPr>
        <w:t>ی</w:t>
      </w:r>
      <w:r>
        <w:rPr>
          <w:rtl/>
          <w:lang w:bidi="fa-IR"/>
        </w:rPr>
        <w:t xml:space="preserve"> ح</w:t>
      </w:r>
      <w:r w:rsidR="00866B51">
        <w:rPr>
          <w:rtl/>
          <w:lang w:bidi="fa-IR"/>
        </w:rPr>
        <w:t>ی</w:t>
      </w:r>
      <w:r>
        <w:rPr>
          <w:rtl/>
          <w:lang w:bidi="fa-IR"/>
        </w:rPr>
        <w:t>له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و وسوسه</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w:t>
      </w:r>
      <w:r w:rsidR="00866B51">
        <w:rPr>
          <w:rtl/>
          <w:lang w:bidi="fa-IR"/>
        </w:rPr>
        <w:t>ی</w:t>
      </w:r>
      <w:r>
        <w:rPr>
          <w:rtl/>
          <w:lang w:bidi="fa-IR"/>
        </w:rPr>
        <w:t xml:space="preserve"> پاک</w:t>
      </w:r>
      <w:r w:rsidR="00866B51">
        <w:rPr>
          <w:rtl/>
          <w:lang w:bidi="fa-IR"/>
        </w:rPr>
        <w:t xml:space="preserve">، </w:t>
      </w:r>
      <w:r>
        <w:rPr>
          <w:rtl/>
          <w:lang w:bidi="fa-IR"/>
        </w:rPr>
        <w:t>و آ</w:t>
      </w:r>
      <w:r w:rsidR="00866B51">
        <w:rPr>
          <w:rtl/>
          <w:lang w:bidi="fa-IR"/>
        </w:rPr>
        <w:t>یی</w:t>
      </w:r>
      <w:r>
        <w:rPr>
          <w:rtl/>
          <w:lang w:bidi="fa-IR"/>
        </w:rPr>
        <w:t>نه دل را از ظلمت انگ</w:t>
      </w:r>
      <w:r w:rsidR="00866B51">
        <w:rPr>
          <w:rtl/>
          <w:lang w:bidi="fa-IR"/>
        </w:rPr>
        <w:t>ی</w:t>
      </w:r>
      <w:r>
        <w:rPr>
          <w:rtl/>
          <w:lang w:bidi="fa-IR"/>
        </w:rPr>
        <w:t>زه</w:t>
      </w:r>
      <w:r w:rsidR="00C538D4">
        <w:rPr>
          <w:rtl/>
          <w:lang w:bidi="fa-IR"/>
        </w:rPr>
        <w:t xml:space="preserve"> </w:t>
      </w:r>
      <w:r>
        <w:rPr>
          <w:rtl/>
          <w:lang w:bidi="fa-IR"/>
        </w:rPr>
        <w:t>ها</w:t>
      </w:r>
      <w:r w:rsidR="00866B51">
        <w:rPr>
          <w:rtl/>
          <w:lang w:bidi="fa-IR"/>
        </w:rPr>
        <w:t>ی</w:t>
      </w:r>
      <w:r>
        <w:rPr>
          <w:rtl/>
          <w:lang w:bidi="fa-IR"/>
        </w:rPr>
        <w:t xml:space="preserve"> آلوده و خطورات ناپاک تطه</w:t>
      </w:r>
      <w:r w:rsidR="00866B51">
        <w:rPr>
          <w:rtl/>
          <w:lang w:bidi="fa-IR"/>
        </w:rPr>
        <w:t>ی</w:t>
      </w:r>
      <w:r>
        <w:rPr>
          <w:rtl/>
          <w:lang w:bidi="fa-IR"/>
        </w:rPr>
        <w:t>ر نما</w:t>
      </w:r>
      <w:r w:rsidR="00866B51">
        <w:rPr>
          <w:rtl/>
          <w:lang w:bidi="fa-IR"/>
        </w:rPr>
        <w:t>ی</w:t>
      </w:r>
      <w:r>
        <w:rPr>
          <w:rtl/>
          <w:lang w:bidi="fa-IR"/>
        </w:rPr>
        <w:t>د</w:t>
      </w:r>
      <w:r w:rsidR="00866B51">
        <w:rPr>
          <w:rtl/>
          <w:lang w:bidi="fa-IR"/>
        </w:rPr>
        <w:t xml:space="preserve">. </w:t>
      </w:r>
      <w:r>
        <w:rPr>
          <w:rtl/>
          <w:lang w:bidi="fa-IR"/>
        </w:rPr>
        <w:t>و در ا</w:t>
      </w:r>
      <w:r w:rsidR="00866B51">
        <w:rPr>
          <w:rtl/>
          <w:lang w:bidi="fa-IR"/>
        </w:rPr>
        <w:t>ی</w:t>
      </w:r>
      <w:r>
        <w:rPr>
          <w:rtl/>
          <w:lang w:bidi="fa-IR"/>
        </w:rPr>
        <w:t>ن مرحله است که با نگاه</w:t>
      </w:r>
      <w:r w:rsidR="00866B51">
        <w:rPr>
          <w:rtl/>
          <w:lang w:bidi="fa-IR"/>
        </w:rPr>
        <w:t>ی</w:t>
      </w:r>
      <w:r>
        <w:rPr>
          <w:rtl/>
          <w:lang w:bidi="fa-IR"/>
        </w:rPr>
        <w:t xml:space="preserve"> خردمندانه به خود و پ</w:t>
      </w:r>
      <w:r w:rsidR="00866B51">
        <w:rPr>
          <w:rtl/>
          <w:lang w:bidi="fa-IR"/>
        </w:rPr>
        <w:t>ی</w:t>
      </w:r>
      <w:r>
        <w:rPr>
          <w:rtl/>
          <w:lang w:bidi="fa-IR"/>
        </w:rPr>
        <w:t>رامون خود</w:t>
      </w:r>
      <w:r w:rsidR="00866B51">
        <w:rPr>
          <w:rtl/>
          <w:lang w:bidi="fa-IR"/>
        </w:rPr>
        <w:t xml:space="preserve">، </w:t>
      </w:r>
      <w:r>
        <w:rPr>
          <w:rtl/>
          <w:lang w:bidi="fa-IR"/>
        </w:rPr>
        <w:t>آفر</w:t>
      </w:r>
      <w:r w:rsidR="00866B51">
        <w:rPr>
          <w:rtl/>
          <w:lang w:bidi="fa-IR"/>
        </w:rPr>
        <w:t>ی</w:t>
      </w:r>
      <w:r>
        <w:rPr>
          <w:rtl/>
          <w:lang w:bidi="fa-IR"/>
        </w:rPr>
        <w:t>نش نظام هست</w:t>
      </w:r>
      <w:r w:rsidR="00866B51">
        <w:rPr>
          <w:rtl/>
          <w:lang w:bidi="fa-IR"/>
        </w:rPr>
        <w:t>ی</w:t>
      </w:r>
      <w:r>
        <w:rPr>
          <w:rtl/>
          <w:lang w:bidi="fa-IR"/>
        </w:rPr>
        <w:t xml:space="preserve"> را هدف</w:t>
      </w:r>
      <w:r w:rsidR="00C538D4">
        <w:rPr>
          <w:rtl/>
          <w:lang w:bidi="fa-IR"/>
        </w:rPr>
        <w:t xml:space="preserve"> </w:t>
      </w:r>
      <w:r>
        <w:rPr>
          <w:rtl/>
          <w:lang w:bidi="fa-IR"/>
        </w:rPr>
        <w:t>مند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 ؛ به هدف والا</w:t>
      </w:r>
      <w:r w:rsidR="00866B51">
        <w:rPr>
          <w:rtl/>
          <w:lang w:bidi="fa-IR"/>
        </w:rPr>
        <w:t>ی</w:t>
      </w:r>
      <w:r>
        <w:rPr>
          <w:rtl/>
          <w:lang w:bidi="fa-IR"/>
        </w:rPr>
        <w:t xml:space="preserve"> خلقت انسان که جز تعال</w:t>
      </w:r>
      <w:r w:rsidR="00866B51">
        <w:rPr>
          <w:rtl/>
          <w:lang w:bidi="fa-IR"/>
        </w:rPr>
        <w:t>ی</w:t>
      </w:r>
      <w:r>
        <w:rPr>
          <w:rtl/>
          <w:lang w:bidi="fa-IR"/>
        </w:rPr>
        <w:t xml:space="preserve"> معنو</w:t>
      </w:r>
      <w:r w:rsidR="00866B51">
        <w:rPr>
          <w:rtl/>
          <w:lang w:bidi="fa-IR"/>
        </w:rPr>
        <w:t xml:space="preserve">ی، </w:t>
      </w:r>
      <w:r>
        <w:rPr>
          <w:rtl/>
          <w:lang w:bidi="fa-IR"/>
        </w:rPr>
        <w:t>پرورش روان و تکامل روح</w:t>
      </w:r>
      <w:r w:rsidR="00866B51">
        <w:rPr>
          <w:rtl/>
          <w:lang w:bidi="fa-IR"/>
        </w:rPr>
        <w:t>ی</w:t>
      </w:r>
      <w:r>
        <w:rPr>
          <w:rtl/>
          <w:lang w:bidi="fa-IR"/>
        </w:rPr>
        <w:t xml:space="preserve"> ن</w:t>
      </w:r>
      <w:r w:rsidR="00866B51">
        <w:rPr>
          <w:rtl/>
          <w:lang w:bidi="fa-IR"/>
        </w:rPr>
        <w:t>ی</w:t>
      </w:r>
      <w:r>
        <w:rPr>
          <w:rtl/>
          <w:lang w:bidi="fa-IR"/>
        </w:rPr>
        <w:t>ست پ</w:t>
      </w:r>
      <w:r w:rsidR="00866B51">
        <w:rPr>
          <w:rtl/>
          <w:lang w:bidi="fa-IR"/>
        </w:rPr>
        <w:t>ی</w:t>
      </w:r>
      <w:r w:rsidR="00C538D4">
        <w:rPr>
          <w:rtl/>
          <w:lang w:bidi="fa-IR"/>
        </w:rPr>
        <w:t xml:space="preserve"> </w:t>
      </w:r>
      <w:r>
        <w:rPr>
          <w:rtl/>
          <w:lang w:bidi="fa-IR"/>
        </w:rPr>
        <w:t>برده</w:t>
      </w:r>
      <w:r w:rsidR="00866B51">
        <w:rPr>
          <w:rtl/>
          <w:lang w:bidi="fa-IR"/>
        </w:rPr>
        <w:t xml:space="preserve">، </w:t>
      </w:r>
      <w:r>
        <w:rPr>
          <w:rtl/>
          <w:lang w:bidi="fa-IR"/>
        </w:rPr>
        <w:t>اعتراف م</w:t>
      </w:r>
      <w:r w:rsidR="00866B51">
        <w:rPr>
          <w:rtl/>
          <w:lang w:bidi="fa-IR"/>
        </w:rPr>
        <w:t>ی</w:t>
      </w:r>
      <w:r w:rsidR="00C538D4">
        <w:rPr>
          <w:rtl/>
          <w:lang w:bidi="fa-IR"/>
        </w:rPr>
        <w:t xml:space="preserve"> </w:t>
      </w:r>
      <w:r>
        <w:rPr>
          <w:rtl/>
          <w:lang w:bidi="fa-IR"/>
        </w:rPr>
        <w:t>کند که او برا</w:t>
      </w:r>
      <w:r w:rsidR="00866B51">
        <w:rPr>
          <w:rtl/>
          <w:lang w:bidi="fa-IR"/>
        </w:rPr>
        <w:t>ی</w:t>
      </w:r>
      <w:r>
        <w:rPr>
          <w:rtl/>
          <w:lang w:bidi="fa-IR"/>
        </w:rPr>
        <w:t xml:space="preserve"> زندگ</w:t>
      </w:r>
      <w:r w:rsidR="00866B51">
        <w:rPr>
          <w:rtl/>
          <w:lang w:bidi="fa-IR"/>
        </w:rPr>
        <w:t>ی</w:t>
      </w:r>
      <w:r>
        <w:rPr>
          <w:rtl/>
          <w:lang w:bidi="fa-IR"/>
        </w:rPr>
        <w:t xml:space="preserve"> زودگذر و ماندن در دن</w:t>
      </w:r>
      <w:r w:rsidR="00866B51">
        <w:rPr>
          <w:rtl/>
          <w:lang w:bidi="fa-IR"/>
        </w:rPr>
        <w:t>ی</w:t>
      </w:r>
      <w:r>
        <w:rPr>
          <w:rtl/>
          <w:lang w:bidi="fa-IR"/>
        </w:rPr>
        <w:t>ا</w:t>
      </w:r>
      <w:r w:rsidR="00866B51">
        <w:rPr>
          <w:rtl/>
          <w:lang w:bidi="fa-IR"/>
        </w:rPr>
        <w:t>ی</w:t>
      </w:r>
      <w:r>
        <w:rPr>
          <w:rtl/>
          <w:lang w:bidi="fa-IR"/>
        </w:rPr>
        <w:t xml:space="preserve"> فان</w:t>
      </w:r>
      <w:r w:rsidR="00866B51">
        <w:rPr>
          <w:rtl/>
          <w:lang w:bidi="fa-IR"/>
        </w:rPr>
        <w:t>ی</w:t>
      </w:r>
      <w:r>
        <w:rPr>
          <w:rtl/>
          <w:lang w:bidi="fa-IR"/>
        </w:rPr>
        <w:t xml:space="preserve"> آفر</w:t>
      </w:r>
      <w:r w:rsidR="00866B51">
        <w:rPr>
          <w:rtl/>
          <w:lang w:bidi="fa-IR"/>
        </w:rPr>
        <w:t>ی</w:t>
      </w:r>
      <w:r>
        <w:rPr>
          <w:rtl/>
          <w:lang w:bidi="fa-IR"/>
        </w:rPr>
        <w:t>ده نشده</w:t>
      </w:r>
      <w:r w:rsidR="00866B51">
        <w:rPr>
          <w:rtl/>
          <w:lang w:bidi="fa-IR"/>
        </w:rPr>
        <w:t xml:space="preserve">، </w:t>
      </w:r>
      <w:r>
        <w:rPr>
          <w:rtl/>
          <w:lang w:bidi="fa-IR"/>
        </w:rPr>
        <w:t>سرا</w:t>
      </w:r>
      <w:r w:rsidR="00866B51">
        <w:rPr>
          <w:rtl/>
          <w:lang w:bidi="fa-IR"/>
        </w:rPr>
        <w:t>یی</w:t>
      </w:r>
      <w:r>
        <w:rPr>
          <w:rtl/>
          <w:lang w:bidi="fa-IR"/>
        </w:rPr>
        <w:t xml:space="preserve"> جاودانه و ح</w:t>
      </w:r>
      <w:r w:rsidR="00866B51">
        <w:rPr>
          <w:rtl/>
          <w:lang w:bidi="fa-IR"/>
        </w:rPr>
        <w:t>ی</w:t>
      </w:r>
      <w:r>
        <w:rPr>
          <w:rtl/>
          <w:lang w:bidi="fa-IR"/>
        </w:rPr>
        <w:t>ات</w:t>
      </w:r>
      <w:r w:rsidR="00866B51">
        <w:rPr>
          <w:rtl/>
          <w:lang w:bidi="fa-IR"/>
        </w:rPr>
        <w:t>ی</w:t>
      </w:r>
      <w:r>
        <w:rPr>
          <w:rtl/>
          <w:lang w:bidi="fa-IR"/>
        </w:rPr>
        <w:t xml:space="preserve"> هم</w:t>
      </w:r>
      <w:r w:rsidR="00866B51">
        <w:rPr>
          <w:rtl/>
          <w:lang w:bidi="fa-IR"/>
        </w:rPr>
        <w:t>ی</w:t>
      </w:r>
      <w:r>
        <w:rPr>
          <w:rtl/>
          <w:lang w:bidi="fa-IR"/>
        </w:rPr>
        <w:t>شگ</w:t>
      </w:r>
      <w:r w:rsidR="00866B51">
        <w:rPr>
          <w:rtl/>
          <w:lang w:bidi="fa-IR"/>
        </w:rPr>
        <w:t>ی</w:t>
      </w:r>
      <w:r>
        <w:rPr>
          <w:rtl/>
          <w:lang w:bidi="fa-IR"/>
        </w:rPr>
        <w:t xml:space="preserve"> در انتظار اوست و در آن</w:t>
      </w:r>
      <w:r w:rsidR="00C538D4">
        <w:rPr>
          <w:rtl/>
          <w:lang w:bidi="fa-IR"/>
        </w:rPr>
        <w:t xml:space="preserve"> </w:t>
      </w:r>
      <w:r>
        <w:rPr>
          <w:rtl/>
          <w:lang w:bidi="fa-IR"/>
        </w:rPr>
        <w:t>جا به ن</w:t>
      </w:r>
      <w:r w:rsidR="00866B51">
        <w:rPr>
          <w:rtl/>
          <w:lang w:bidi="fa-IR"/>
        </w:rPr>
        <w:t>ی</w:t>
      </w:r>
      <w:r>
        <w:rPr>
          <w:rtl/>
          <w:lang w:bidi="fa-IR"/>
        </w:rPr>
        <w:t xml:space="preserve">ک و بد </w:t>
      </w:r>
      <w:r>
        <w:rPr>
          <w:rtl/>
          <w:lang w:bidi="fa-IR"/>
        </w:rPr>
        <w:lastRenderedPageBreak/>
        <w:t>کردار او رس</w:t>
      </w:r>
      <w:r w:rsidR="00866B51">
        <w:rPr>
          <w:rtl/>
          <w:lang w:bidi="fa-IR"/>
        </w:rPr>
        <w:t>ی</w:t>
      </w:r>
      <w:r>
        <w:rPr>
          <w:rtl/>
          <w:lang w:bidi="fa-IR"/>
        </w:rPr>
        <w:t>دگ</w:t>
      </w:r>
      <w:r w:rsidR="00866B51">
        <w:rPr>
          <w:rtl/>
          <w:lang w:bidi="fa-IR"/>
        </w:rPr>
        <w:t>ی</w:t>
      </w:r>
      <w:r>
        <w:rPr>
          <w:rtl/>
          <w:lang w:bidi="fa-IR"/>
        </w:rPr>
        <w:t xml:space="preserve"> شده</w:t>
      </w:r>
      <w:r w:rsidR="00866B51">
        <w:rPr>
          <w:rtl/>
          <w:lang w:bidi="fa-IR"/>
        </w:rPr>
        <w:t xml:space="preserve">، </w:t>
      </w:r>
      <w:r>
        <w:rPr>
          <w:rtl/>
          <w:lang w:bidi="fa-IR"/>
        </w:rPr>
        <w:t>پاداش و ک</w:t>
      </w:r>
      <w:r w:rsidR="00866B51">
        <w:rPr>
          <w:rtl/>
          <w:lang w:bidi="fa-IR"/>
        </w:rPr>
        <w:t>ی</w:t>
      </w:r>
      <w:r>
        <w:rPr>
          <w:rtl/>
          <w:lang w:bidi="fa-IR"/>
        </w:rPr>
        <w:t>فر خواهند داد</w:t>
      </w:r>
      <w:r w:rsidR="00866B51">
        <w:rPr>
          <w:rtl/>
          <w:lang w:bidi="fa-IR"/>
        </w:rPr>
        <w:t xml:space="preserve">. </w:t>
      </w:r>
      <w:r>
        <w:rPr>
          <w:rtl/>
          <w:lang w:bidi="fa-IR"/>
        </w:rPr>
        <w:t>ا</w:t>
      </w:r>
      <w:r w:rsidR="00866B51">
        <w:rPr>
          <w:rtl/>
          <w:lang w:bidi="fa-IR"/>
        </w:rPr>
        <w:t>ی</w:t>
      </w:r>
      <w:r>
        <w:rPr>
          <w:rtl/>
          <w:lang w:bidi="fa-IR"/>
        </w:rPr>
        <w:t>ن است که ملتمسانه دست ن</w:t>
      </w:r>
      <w:r w:rsidR="00866B51">
        <w:rPr>
          <w:rtl/>
          <w:lang w:bidi="fa-IR"/>
        </w:rPr>
        <w:t>ی</w:t>
      </w:r>
      <w:r>
        <w:rPr>
          <w:rtl/>
          <w:lang w:bidi="fa-IR"/>
        </w:rPr>
        <w:t>از به درگاه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 بلند کرده</w:t>
      </w:r>
      <w:r w:rsidR="00866B51">
        <w:rPr>
          <w:rtl/>
          <w:lang w:bidi="fa-IR"/>
        </w:rPr>
        <w:t xml:space="preserve">، </w:t>
      </w:r>
      <w:r>
        <w:rPr>
          <w:rtl/>
          <w:lang w:bidi="fa-IR"/>
        </w:rPr>
        <w:t>رها</w:t>
      </w:r>
      <w:r w:rsidR="00866B51">
        <w:rPr>
          <w:rtl/>
          <w:lang w:bidi="fa-IR"/>
        </w:rPr>
        <w:t>یی</w:t>
      </w:r>
      <w:r>
        <w:rPr>
          <w:rtl/>
          <w:lang w:bidi="fa-IR"/>
        </w:rPr>
        <w:t xml:space="preserve"> خو</w:t>
      </w:r>
      <w:r w:rsidR="00866B51">
        <w:rPr>
          <w:rtl/>
          <w:lang w:bidi="fa-IR"/>
        </w:rPr>
        <w:t>ی</w:t>
      </w:r>
      <w:r>
        <w:rPr>
          <w:rtl/>
          <w:lang w:bidi="fa-IR"/>
        </w:rPr>
        <w:t>ش را از عذاب دردناک آتش درخواست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آ</w:t>
      </w:r>
      <w:r w:rsidR="00866B51">
        <w:rPr>
          <w:rtl/>
          <w:lang w:bidi="fa-IR"/>
        </w:rPr>
        <w:t>ی</w:t>
      </w:r>
      <w:r>
        <w:rPr>
          <w:rtl/>
          <w:lang w:bidi="fa-IR"/>
        </w:rPr>
        <w:t>ات قرآن</w:t>
      </w:r>
      <w:r w:rsidR="00866B51">
        <w:rPr>
          <w:rtl/>
          <w:lang w:bidi="fa-IR"/>
        </w:rPr>
        <w:t>ی</w:t>
      </w:r>
      <w:r>
        <w:rPr>
          <w:rtl/>
          <w:lang w:bidi="fa-IR"/>
        </w:rPr>
        <w:t xml:space="preserve"> همواره مردم را به اند</w:t>
      </w:r>
      <w:r w:rsidR="00866B51">
        <w:rPr>
          <w:rtl/>
          <w:lang w:bidi="fa-IR"/>
        </w:rPr>
        <w:t>ی</w:t>
      </w:r>
      <w:r>
        <w:rPr>
          <w:rtl/>
          <w:lang w:bidi="fa-IR"/>
        </w:rPr>
        <w:t>شه در اسرار آفر</w:t>
      </w:r>
      <w:r w:rsidR="00866B51">
        <w:rPr>
          <w:rtl/>
          <w:lang w:bidi="fa-IR"/>
        </w:rPr>
        <w:t>ی</w:t>
      </w:r>
      <w:r>
        <w:rPr>
          <w:rtl/>
          <w:lang w:bidi="fa-IR"/>
        </w:rPr>
        <w:t>نش و عبرت از سرگذشت پ</w:t>
      </w:r>
      <w:r w:rsidR="00866B51">
        <w:rPr>
          <w:rtl/>
          <w:lang w:bidi="fa-IR"/>
        </w:rPr>
        <w:t>ی</w:t>
      </w:r>
      <w:r>
        <w:rPr>
          <w:rtl/>
          <w:lang w:bidi="fa-IR"/>
        </w:rPr>
        <w:t>ش</w:t>
      </w:r>
      <w:r w:rsidR="00866B51">
        <w:rPr>
          <w:rtl/>
          <w:lang w:bidi="fa-IR"/>
        </w:rPr>
        <w:t>ی</w:t>
      </w:r>
      <w:r>
        <w:rPr>
          <w:rtl/>
          <w:lang w:bidi="fa-IR"/>
        </w:rPr>
        <w:t>ن</w:t>
      </w:r>
      <w:r w:rsidR="00866B51">
        <w:rPr>
          <w:rtl/>
          <w:lang w:bidi="fa-IR"/>
        </w:rPr>
        <w:t>ی</w:t>
      </w:r>
      <w:r>
        <w:rPr>
          <w:rtl/>
          <w:lang w:bidi="fa-IR"/>
        </w:rPr>
        <w:t>ان فرا م</w:t>
      </w:r>
      <w:r w:rsidR="00866B51">
        <w:rPr>
          <w:rtl/>
          <w:lang w:bidi="fa-IR"/>
        </w:rPr>
        <w:t>ی</w:t>
      </w:r>
      <w:r w:rsidR="00C538D4">
        <w:rPr>
          <w:rtl/>
          <w:lang w:bidi="fa-IR"/>
        </w:rPr>
        <w:t xml:space="preserve"> </w:t>
      </w:r>
      <w:r>
        <w:rPr>
          <w:rtl/>
          <w:lang w:bidi="fa-IR"/>
        </w:rPr>
        <w:t>خواند</w:t>
      </w:r>
      <w:r w:rsidR="00866B51">
        <w:rPr>
          <w:rtl/>
          <w:lang w:bidi="fa-IR"/>
        </w:rPr>
        <w:t xml:space="preserve">. </w:t>
      </w:r>
      <w:r>
        <w:rPr>
          <w:rtl/>
          <w:lang w:bidi="fa-IR"/>
        </w:rPr>
        <w:t>در پا</w:t>
      </w:r>
      <w:r w:rsidR="00866B51">
        <w:rPr>
          <w:rtl/>
          <w:lang w:bidi="fa-IR"/>
        </w:rPr>
        <w:t>ی</w:t>
      </w:r>
      <w:r>
        <w:rPr>
          <w:rtl/>
          <w:lang w:bidi="fa-IR"/>
        </w:rPr>
        <w:t>ان بس</w:t>
      </w:r>
      <w:r w:rsidR="00866B51">
        <w:rPr>
          <w:rtl/>
          <w:lang w:bidi="fa-IR"/>
        </w:rPr>
        <w:t>ی</w:t>
      </w:r>
      <w:r>
        <w:rPr>
          <w:rtl/>
          <w:lang w:bidi="fa-IR"/>
        </w:rPr>
        <w:t>ار</w:t>
      </w:r>
      <w:r w:rsidR="00866B51">
        <w:rPr>
          <w:rtl/>
          <w:lang w:bidi="fa-IR"/>
        </w:rPr>
        <w:t>ی</w:t>
      </w:r>
      <w:r>
        <w:rPr>
          <w:rtl/>
          <w:lang w:bidi="fa-IR"/>
        </w:rPr>
        <w:t xml:space="preserve"> از آ</w:t>
      </w:r>
      <w:r w:rsidR="00866B51">
        <w:rPr>
          <w:rtl/>
          <w:lang w:bidi="fa-IR"/>
        </w:rPr>
        <w:t>ی</w:t>
      </w:r>
      <w:r>
        <w:rPr>
          <w:rtl/>
          <w:lang w:bidi="fa-IR"/>
        </w:rPr>
        <w:t>ات قرآن</w:t>
      </w:r>
      <w:r w:rsidR="00866B51">
        <w:rPr>
          <w:rtl/>
          <w:lang w:bidi="fa-IR"/>
        </w:rPr>
        <w:t>ی</w:t>
      </w:r>
      <w:r>
        <w:rPr>
          <w:rtl/>
          <w:lang w:bidi="fa-IR"/>
        </w:rPr>
        <w:t xml:space="preserve"> دعوت به تفکّر</w:t>
      </w:r>
      <w:r w:rsidR="00866B51">
        <w:rPr>
          <w:rtl/>
          <w:lang w:bidi="fa-IR"/>
        </w:rPr>
        <w:t xml:space="preserve">، </w:t>
      </w:r>
      <w:r>
        <w:rPr>
          <w:rtl/>
          <w:lang w:bidi="fa-IR"/>
        </w:rPr>
        <w:t>تعقّل و تذکّر شده تا هر کس به فراخور قابل</w:t>
      </w:r>
      <w:r w:rsidR="00866B51">
        <w:rPr>
          <w:rtl/>
          <w:lang w:bidi="fa-IR"/>
        </w:rPr>
        <w:t>ی</w:t>
      </w:r>
      <w:r>
        <w:rPr>
          <w:rtl/>
          <w:lang w:bidi="fa-IR"/>
        </w:rPr>
        <w:t>ت</w:t>
      </w:r>
      <w:r w:rsidR="00866B51">
        <w:rPr>
          <w:rtl/>
          <w:lang w:bidi="fa-IR"/>
        </w:rPr>
        <w:t xml:space="preserve">، </w:t>
      </w:r>
      <w:r>
        <w:rPr>
          <w:rtl/>
          <w:lang w:bidi="fa-IR"/>
        </w:rPr>
        <w:t>دانش و ب</w:t>
      </w:r>
      <w:r w:rsidR="00866B51">
        <w:rPr>
          <w:rtl/>
          <w:lang w:bidi="fa-IR"/>
        </w:rPr>
        <w:t>ی</w:t>
      </w:r>
      <w:r>
        <w:rPr>
          <w:rtl/>
          <w:lang w:bidi="fa-IR"/>
        </w:rPr>
        <w:t>نش خو</w:t>
      </w:r>
      <w:r w:rsidR="00866B51">
        <w:rPr>
          <w:rtl/>
          <w:lang w:bidi="fa-IR"/>
        </w:rPr>
        <w:t>ی</w:t>
      </w:r>
      <w:r>
        <w:rPr>
          <w:rtl/>
          <w:lang w:bidi="fa-IR"/>
        </w:rPr>
        <w:t>ش از ا</w:t>
      </w:r>
      <w:r w:rsidR="00866B51">
        <w:rPr>
          <w:rtl/>
          <w:lang w:bidi="fa-IR"/>
        </w:rPr>
        <w:t>ی</w:t>
      </w:r>
      <w:r>
        <w:rPr>
          <w:rtl/>
          <w:lang w:bidi="fa-IR"/>
        </w:rPr>
        <w:t>ن اق</w:t>
      </w:r>
      <w:r w:rsidR="00866B51">
        <w:rPr>
          <w:rtl/>
          <w:lang w:bidi="fa-IR"/>
        </w:rPr>
        <w:t>ی</w:t>
      </w:r>
      <w:r>
        <w:rPr>
          <w:rtl/>
          <w:lang w:bidi="fa-IR"/>
        </w:rPr>
        <w:t>انوس ب</w:t>
      </w:r>
      <w:r w:rsidR="00866B51">
        <w:rPr>
          <w:rtl/>
          <w:lang w:bidi="fa-IR"/>
        </w:rPr>
        <w:t>ی</w:t>
      </w:r>
      <w:r w:rsidR="00C538D4">
        <w:rPr>
          <w:rtl/>
          <w:lang w:bidi="fa-IR"/>
        </w:rPr>
        <w:t xml:space="preserve"> </w:t>
      </w:r>
      <w:r>
        <w:rPr>
          <w:rtl/>
          <w:lang w:bidi="fa-IR"/>
        </w:rPr>
        <w:t>کران س</w:t>
      </w:r>
      <w:r w:rsidR="00866B51">
        <w:rPr>
          <w:rtl/>
          <w:lang w:bidi="fa-IR"/>
        </w:rPr>
        <w:t>ی</w:t>
      </w:r>
      <w:r>
        <w:rPr>
          <w:rtl/>
          <w:lang w:bidi="fa-IR"/>
        </w:rPr>
        <w:t>راب گشته</w:t>
      </w:r>
      <w:r w:rsidR="00866B51">
        <w:rPr>
          <w:rtl/>
          <w:lang w:bidi="fa-IR"/>
        </w:rPr>
        <w:t xml:space="preserve">، </w:t>
      </w:r>
      <w:r>
        <w:rPr>
          <w:rtl/>
          <w:lang w:bidi="fa-IR"/>
        </w:rPr>
        <w:t>معرفت خود را نسبت به رازها</w:t>
      </w:r>
      <w:r w:rsidR="00866B51">
        <w:rPr>
          <w:rtl/>
          <w:lang w:bidi="fa-IR"/>
        </w:rPr>
        <w:t>ی</w:t>
      </w:r>
      <w:r>
        <w:rPr>
          <w:rtl/>
          <w:lang w:bidi="fa-IR"/>
        </w:rPr>
        <w:t xml:space="preserve"> نهفته و شگفت</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پنهان عالم خلقت تعم</w:t>
      </w:r>
      <w:r w:rsidR="00866B51">
        <w:rPr>
          <w:rtl/>
          <w:lang w:bidi="fa-IR"/>
        </w:rPr>
        <w:t>ی</w:t>
      </w:r>
      <w:r>
        <w:rPr>
          <w:rtl/>
          <w:lang w:bidi="fa-IR"/>
        </w:rPr>
        <w:t>ق بخشد</w:t>
      </w:r>
      <w:r w:rsidR="00866B51">
        <w:rPr>
          <w:rtl/>
          <w:lang w:bidi="fa-IR"/>
        </w:rPr>
        <w:t xml:space="preserve">. </w:t>
      </w:r>
    </w:p>
    <w:p w:rsidR="00942005" w:rsidRDefault="00942005" w:rsidP="00942005">
      <w:pPr>
        <w:pStyle w:val="libNormal"/>
        <w:rPr>
          <w:rtl/>
          <w:lang w:bidi="fa-IR"/>
        </w:rPr>
      </w:pPr>
      <w:r>
        <w:rPr>
          <w:rtl/>
          <w:lang w:bidi="fa-IR"/>
        </w:rPr>
        <w:t>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ن</w:t>
      </w:r>
      <w:r w:rsidR="00866B51">
        <w:rPr>
          <w:rtl/>
          <w:lang w:bidi="fa-IR"/>
        </w:rPr>
        <w:t>ی</w:t>
      </w:r>
      <w:r>
        <w:rPr>
          <w:rtl/>
          <w:lang w:bidi="fa-IR"/>
        </w:rPr>
        <w:t>ز همگام با قرآن پ</w:t>
      </w:r>
      <w:r w:rsidR="00866B51">
        <w:rPr>
          <w:rtl/>
          <w:lang w:bidi="fa-IR"/>
        </w:rPr>
        <w:t>ی</w:t>
      </w:r>
      <w:r>
        <w:rPr>
          <w:rtl/>
          <w:lang w:bidi="fa-IR"/>
        </w:rPr>
        <w:t>وسته بر فکر و اند</w:t>
      </w:r>
      <w:r w:rsidR="00866B51">
        <w:rPr>
          <w:rtl/>
          <w:lang w:bidi="fa-IR"/>
        </w:rPr>
        <w:t>ی</w:t>
      </w:r>
      <w:r>
        <w:rPr>
          <w:rtl/>
          <w:lang w:bidi="fa-IR"/>
        </w:rPr>
        <w:t>شه تأک</w:t>
      </w:r>
      <w:r w:rsidR="00866B51">
        <w:rPr>
          <w:rtl/>
          <w:lang w:bidi="fa-IR"/>
        </w:rPr>
        <w:t>ی</w:t>
      </w:r>
      <w:r>
        <w:rPr>
          <w:rtl/>
          <w:lang w:bidi="fa-IR"/>
        </w:rPr>
        <w:t>د داشته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تفکّر را برتر</w:t>
      </w:r>
      <w:r w:rsidR="00866B51">
        <w:rPr>
          <w:rtl/>
          <w:lang w:bidi="fa-IR"/>
        </w:rPr>
        <w:t>ی</w:t>
      </w:r>
      <w:r>
        <w:rPr>
          <w:rtl/>
          <w:lang w:bidi="fa-IR"/>
        </w:rPr>
        <w:t>ن عبادت معرف</w:t>
      </w:r>
      <w:r w:rsidR="00866B51">
        <w:rPr>
          <w:rtl/>
          <w:lang w:bidi="fa-IR"/>
        </w:rPr>
        <w:t>ی</w:t>
      </w:r>
      <w:r>
        <w:rPr>
          <w:rtl/>
          <w:lang w:bidi="fa-IR"/>
        </w:rPr>
        <w:t xml:space="preserve"> 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«أَفْضَلُ الْعِبادَةِ إِدْمانُ التَّفَکُّرِ فِ</w:t>
      </w:r>
      <w:r w:rsidR="00866B51">
        <w:rPr>
          <w:rtl/>
          <w:lang w:bidi="fa-IR"/>
        </w:rPr>
        <w:t>ی</w:t>
      </w:r>
      <w:r>
        <w:rPr>
          <w:rtl/>
          <w:lang w:bidi="fa-IR"/>
        </w:rPr>
        <w:t xml:space="preserve"> اللَّهِ وَ فِ</w:t>
      </w:r>
      <w:r w:rsidR="00866B51">
        <w:rPr>
          <w:rtl/>
          <w:lang w:bidi="fa-IR"/>
        </w:rPr>
        <w:t>ی</w:t>
      </w:r>
      <w:r>
        <w:rPr>
          <w:rtl/>
          <w:lang w:bidi="fa-IR"/>
        </w:rPr>
        <w:t xml:space="preserve"> قُدْرَتِهِ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455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«برتر</w:t>
      </w:r>
      <w:r w:rsidR="00866B51">
        <w:rPr>
          <w:rtl/>
          <w:lang w:bidi="fa-IR"/>
        </w:rPr>
        <w:t>ی</w:t>
      </w:r>
      <w:r>
        <w:rPr>
          <w:rtl/>
          <w:lang w:bidi="fa-IR"/>
        </w:rPr>
        <w:t>ن عبادت</w:t>
      </w:r>
      <w:r w:rsidR="00866B51">
        <w:rPr>
          <w:rtl/>
          <w:lang w:bidi="fa-IR"/>
        </w:rPr>
        <w:t xml:space="preserve">، </w:t>
      </w:r>
      <w:r>
        <w:rPr>
          <w:rtl/>
          <w:lang w:bidi="fa-IR"/>
        </w:rPr>
        <w:t>تداوم بخش</w:t>
      </w:r>
      <w:r w:rsidR="00866B51">
        <w:rPr>
          <w:rtl/>
          <w:lang w:bidi="fa-IR"/>
        </w:rPr>
        <w:t>ی</w:t>
      </w:r>
      <w:r>
        <w:rPr>
          <w:rtl/>
          <w:lang w:bidi="fa-IR"/>
        </w:rPr>
        <w:t xml:space="preserve">دن به تفکّر </w:t>
      </w:r>
      <w:r w:rsidR="000C0AAB">
        <w:rPr>
          <w:rtl/>
          <w:lang w:bidi="fa-IR"/>
        </w:rPr>
        <w:t>درباره</w:t>
      </w:r>
      <w:r>
        <w:rPr>
          <w:rtl/>
          <w:lang w:bidi="fa-IR"/>
        </w:rPr>
        <w:t xml:space="preserve"> خدا و قدرت اوست»</w:t>
      </w:r>
      <w:r w:rsidR="00866B51">
        <w:rPr>
          <w:rtl/>
          <w:lang w:bidi="fa-IR"/>
        </w:rPr>
        <w:t xml:space="preserve">. </w:t>
      </w:r>
    </w:p>
    <w:p w:rsidR="00942005" w:rsidRDefault="00942005" w:rsidP="00942005">
      <w:pPr>
        <w:pStyle w:val="libNormal"/>
        <w:rPr>
          <w:rtl/>
          <w:lang w:bidi="fa-IR"/>
        </w:rPr>
      </w:pPr>
      <w:r>
        <w:rPr>
          <w:rtl/>
          <w:lang w:bidi="fa-IR"/>
        </w:rPr>
        <w:t xml:space="preserve">حضرت رضا </w:t>
      </w:r>
      <w:r w:rsidR="001E7402" w:rsidRPr="001E7402">
        <w:rPr>
          <w:rStyle w:val="libAlaemChar"/>
          <w:rtl/>
        </w:rPr>
        <w:t>عليه‌السلام</w:t>
      </w:r>
      <w:r>
        <w:rPr>
          <w:rtl/>
          <w:lang w:bidi="fa-IR"/>
        </w:rPr>
        <w:t xml:space="preserve"> حق</w:t>
      </w:r>
      <w:r w:rsidR="00866B51">
        <w:rPr>
          <w:rtl/>
          <w:lang w:bidi="fa-IR"/>
        </w:rPr>
        <w:t>ی</w:t>
      </w:r>
      <w:r>
        <w:rPr>
          <w:rtl/>
          <w:lang w:bidi="fa-IR"/>
        </w:rPr>
        <w:t>قت عبادت را اند</w:t>
      </w:r>
      <w:r w:rsidR="00866B51">
        <w:rPr>
          <w:rtl/>
          <w:lang w:bidi="fa-IR"/>
        </w:rPr>
        <w:t>ی</w:t>
      </w:r>
      <w:r>
        <w:rPr>
          <w:rtl/>
          <w:lang w:bidi="fa-IR"/>
        </w:rPr>
        <w:t>ش</w:t>
      </w:r>
      <w:r w:rsidR="00866B51">
        <w:rPr>
          <w:rtl/>
          <w:lang w:bidi="fa-IR"/>
        </w:rPr>
        <w:t>ی</w:t>
      </w:r>
      <w:r>
        <w:rPr>
          <w:rtl/>
          <w:lang w:bidi="fa-IR"/>
        </w:rPr>
        <w:t>دن در امر خداوند دانسته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«لَ</w:t>
      </w:r>
      <w:r w:rsidR="00866B51">
        <w:rPr>
          <w:rtl/>
          <w:lang w:bidi="fa-IR"/>
        </w:rPr>
        <w:t>ی</w:t>
      </w:r>
      <w:r>
        <w:rPr>
          <w:rtl/>
          <w:lang w:bidi="fa-IR"/>
        </w:rPr>
        <w:t>سَتِ الْعِبادَةُ کَثْرَةَ الصَّلاةِ و الصَّوْمِ إِنَّمَا الْعِبادَةُ التَّفَکُّرُ فِ</w:t>
      </w:r>
      <w:r w:rsidR="00866B51">
        <w:rPr>
          <w:rtl/>
          <w:lang w:bidi="fa-IR"/>
        </w:rPr>
        <w:t>ی</w:t>
      </w:r>
      <w:r>
        <w:rPr>
          <w:rtl/>
          <w:lang w:bidi="fa-IR"/>
        </w:rPr>
        <w:t xml:space="preserve"> أَمْرِ اللَّهِ عَزَّوَجَلَّ</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456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«عبادت به ز</w:t>
      </w:r>
      <w:r w:rsidR="00866B51">
        <w:rPr>
          <w:rtl/>
          <w:lang w:bidi="fa-IR"/>
        </w:rPr>
        <w:t>ی</w:t>
      </w:r>
      <w:r>
        <w:rPr>
          <w:rtl/>
          <w:lang w:bidi="fa-IR"/>
        </w:rPr>
        <w:t>اد بودن نماز و روزه ن</w:t>
      </w:r>
      <w:r w:rsidR="00866B51">
        <w:rPr>
          <w:rtl/>
          <w:lang w:bidi="fa-IR"/>
        </w:rPr>
        <w:t>ی</w:t>
      </w:r>
      <w:r>
        <w:rPr>
          <w:rtl/>
          <w:lang w:bidi="fa-IR"/>
        </w:rPr>
        <w:t>ست</w:t>
      </w:r>
      <w:r w:rsidR="00866B51">
        <w:rPr>
          <w:rtl/>
          <w:lang w:bidi="fa-IR"/>
        </w:rPr>
        <w:t xml:space="preserve">، </w:t>
      </w:r>
      <w:r>
        <w:rPr>
          <w:rtl/>
          <w:lang w:bidi="fa-IR"/>
        </w:rPr>
        <w:t>حق</w:t>
      </w:r>
      <w:r w:rsidR="00866B51">
        <w:rPr>
          <w:rtl/>
          <w:lang w:bidi="fa-IR"/>
        </w:rPr>
        <w:t>ی</w:t>
      </w:r>
      <w:r>
        <w:rPr>
          <w:rtl/>
          <w:lang w:bidi="fa-IR"/>
        </w:rPr>
        <w:t>قتاً عبادت تفکّر در امر خدا</w:t>
      </w:r>
      <w:r w:rsidR="00866B51">
        <w:rPr>
          <w:rtl/>
          <w:lang w:bidi="fa-IR"/>
        </w:rPr>
        <w:t>ی</w:t>
      </w:r>
      <w:r>
        <w:rPr>
          <w:rtl/>
          <w:lang w:bidi="fa-IR"/>
        </w:rPr>
        <w:t xml:space="preserve"> بزرگ است»</w:t>
      </w:r>
      <w:r w:rsidR="00866B51">
        <w:rPr>
          <w:rtl/>
          <w:lang w:bidi="fa-IR"/>
        </w:rPr>
        <w:t xml:space="preserve">. </w:t>
      </w:r>
    </w:p>
    <w:p w:rsidR="00942005" w:rsidRDefault="00942005" w:rsidP="00942005">
      <w:pPr>
        <w:pStyle w:val="libNormal"/>
        <w:rPr>
          <w:rtl/>
          <w:lang w:bidi="fa-IR"/>
        </w:rPr>
      </w:pPr>
      <w:r>
        <w:rPr>
          <w:rtl/>
          <w:lang w:bidi="fa-IR"/>
        </w:rPr>
        <w:t>بر هم</w:t>
      </w:r>
      <w:r w:rsidR="00866B51">
        <w:rPr>
          <w:rtl/>
          <w:lang w:bidi="fa-IR"/>
        </w:rPr>
        <w:t>ی</w:t>
      </w:r>
      <w:r>
        <w:rPr>
          <w:rtl/>
          <w:lang w:bidi="fa-IR"/>
        </w:rPr>
        <w:t>ن اساس است که دست پروردگان مکتب</w:t>
      </w:r>
      <w:r w:rsidR="00866B51">
        <w:rPr>
          <w:rtl/>
          <w:lang w:bidi="fa-IR"/>
        </w:rPr>
        <w:t xml:space="preserve">، </w:t>
      </w:r>
      <w:r>
        <w:rPr>
          <w:rtl/>
          <w:lang w:bidi="fa-IR"/>
        </w:rPr>
        <w:t>به ا</w:t>
      </w:r>
      <w:r w:rsidR="00866B51">
        <w:rPr>
          <w:rtl/>
          <w:lang w:bidi="fa-IR"/>
        </w:rPr>
        <w:t>ی</w:t>
      </w:r>
      <w:r>
        <w:rPr>
          <w:rtl/>
          <w:lang w:bidi="fa-IR"/>
        </w:rPr>
        <w:t>ن امر مهم به شدّت اهتمام داشته</w:t>
      </w:r>
      <w:r w:rsidR="00C538D4">
        <w:rPr>
          <w:rtl/>
          <w:lang w:bidi="fa-IR"/>
        </w:rPr>
        <w:t xml:space="preserve"> </w:t>
      </w:r>
      <w:r>
        <w:rPr>
          <w:rtl/>
          <w:lang w:bidi="fa-IR"/>
        </w:rPr>
        <w:t>اند</w:t>
      </w:r>
      <w:r w:rsidR="00866B51">
        <w:rPr>
          <w:rtl/>
          <w:lang w:bidi="fa-IR"/>
        </w:rPr>
        <w:t xml:space="preserve">، </w:t>
      </w:r>
      <w:r>
        <w:rPr>
          <w:rtl/>
          <w:lang w:bidi="fa-IR"/>
        </w:rPr>
        <w:t xml:space="preserve">همچنان که </w:t>
      </w:r>
      <w:r w:rsidR="000C0AAB">
        <w:rPr>
          <w:rtl/>
          <w:lang w:bidi="fa-IR"/>
        </w:rPr>
        <w:t>درباره</w:t>
      </w:r>
      <w:r>
        <w:rPr>
          <w:rtl/>
          <w:lang w:bidi="fa-IR"/>
        </w:rPr>
        <w:t xml:space="preserve"> ابوذر غفار</w:t>
      </w:r>
      <w:r w:rsidR="00866B51">
        <w:rPr>
          <w:rtl/>
          <w:lang w:bidi="fa-IR"/>
        </w:rPr>
        <w:t>ی</w:t>
      </w:r>
      <w:r>
        <w:rPr>
          <w:rtl/>
          <w:lang w:bidi="fa-IR"/>
        </w:rPr>
        <w:t xml:space="preserve"> - رضوان اللَّه عل</w:t>
      </w:r>
      <w:r w:rsidR="00866B51">
        <w:rPr>
          <w:rtl/>
          <w:lang w:bidi="fa-IR"/>
        </w:rPr>
        <w:t>ی</w:t>
      </w:r>
      <w:r>
        <w:rPr>
          <w:rtl/>
          <w:lang w:bidi="fa-IR"/>
        </w:rPr>
        <w:t>ه -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ب</w:t>
      </w:r>
      <w:r w:rsidR="00866B51">
        <w:rPr>
          <w:rtl/>
          <w:lang w:bidi="fa-IR"/>
        </w:rPr>
        <w:t>ی</w:t>
      </w:r>
      <w:r>
        <w:rPr>
          <w:rtl/>
          <w:lang w:bidi="fa-IR"/>
        </w:rPr>
        <w:t>شتر عبادت و</w:t>
      </w:r>
      <w:r w:rsidR="00866B51">
        <w:rPr>
          <w:rtl/>
          <w:lang w:bidi="fa-IR"/>
        </w:rPr>
        <w:t>ی</w:t>
      </w:r>
      <w:r>
        <w:rPr>
          <w:rtl/>
          <w:lang w:bidi="fa-IR"/>
        </w:rPr>
        <w:t xml:space="preserve"> تفکّر و عبرت بوده است</w:t>
      </w:r>
      <w:r w:rsidR="00866B51">
        <w:rPr>
          <w:rtl/>
          <w:lang w:bidi="fa-IR"/>
        </w:rPr>
        <w:t xml:space="preserve">. </w:t>
      </w:r>
      <w:r w:rsidR="00866B51" w:rsidRPr="00C538D4">
        <w:rPr>
          <w:rStyle w:val="libFootnotenumChar"/>
          <w:rtl/>
          <w:lang w:bidi="fa-IR"/>
        </w:rPr>
        <w:t>(</w:t>
      </w:r>
      <w:r w:rsidRPr="00C538D4">
        <w:rPr>
          <w:rStyle w:val="libFootnotenumChar"/>
          <w:rtl/>
        </w:rPr>
        <w:t>457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همچن</w:t>
      </w:r>
      <w:r w:rsidR="00866B51">
        <w:rPr>
          <w:rtl/>
          <w:lang w:bidi="fa-IR"/>
        </w:rPr>
        <w:t>ی</w:t>
      </w:r>
      <w:r>
        <w:rPr>
          <w:rtl/>
          <w:lang w:bidi="fa-IR"/>
        </w:rPr>
        <w:t xml:space="preserve">ن امام صادق </w:t>
      </w:r>
      <w:r w:rsidR="001E7402" w:rsidRPr="001E7402">
        <w:rPr>
          <w:rStyle w:val="libAlaemChar"/>
          <w:rtl/>
        </w:rPr>
        <w:t>عليه‌السلام</w:t>
      </w:r>
      <w:r>
        <w:rPr>
          <w:rtl/>
          <w:lang w:bidi="fa-IR"/>
        </w:rPr>
        <w:t xml:space="preserve"> ضمن تعظ</w:t>
      </w:r>
      <w:r w:rsidR="00866B51">
        <w:rPr>
          <w:rtl/>
          <w:lang w:bidi="fa-IR"/>
        </w:rPr>
        <w:t>ی</w:t>
      </w:r>
      <w:r>
        <w:rPr>
          <w:rtl/>
          <w:lang w:bidi="fa-IR"/>
        </w:rPr>
        <w:t>م فکر و اند</w:t>
      </w:r>
      <w:r w:rsidR="00866B51">
        <w:rPr>
          <w:rtl/>
          <w:lang w:bidi="fa-IR"/>
        </w:rPr>
        <w:t>ی</w:t>
      </w:r>
      <w:r>
        <w:rPr>
          <w:rtl/>
          <w:lang w:bidi="fa-IR"/>
        </w:rPr>
        <w:t>شه با اشاره به آ</w:t>
      </w:r>
      <w:r w:rsidR="00866B51">
        <w:rPr>
          <w:rtl/>
          <w:lang w:bidi="fa-IR"/>
        </w:rPr>
        <w:t>ی</w:t>
      </w:r>
      <w:r>
        <w:rPr>
          <w:rtl/>
          <w:lang w:bidi="fa-IR"/>
        </w:rPr>
        <w:t>ات قرآن</w:t>
      </w:r>
      <w:r w:rsidR="00866B51">
        <w:rPr>
          <w:rtl/>
          <w:lang w:bidi="fa-IR"/>
        </w:rPr>
        <w:t xml:space="preserve">ی، </w:t>
      </w:r>
      <w:r>
        <w:rPr>
          <w:rtl/>
          <w:lang w:bidi="fa-IR"/>
        </w:rPr>
        <w:t>تنها اند</w:t>
      </w:r>
      <w:r w:rsidR="00866B51">
        <w:rPr>
          <w:rtl/>
          <w:lang w:bidi="fa-IR"/>
        </w:rPr>
        <w:t>ی</w:t>
      </w:r>
      <w:r>
        <w:rPr>
          <w:rtl/>
          <w:lang w:bidi="fa-IR"/>
        </w:rPr>
        <w:t>شمندان را پند پذ</w:t>
      </w:r>
      <w:r w:rsidR="00866B51">
        <w:rPr>
          <w:rtl/>
          <w:lang w:bidi="fa-IR"/>
        </w:rPr>
        <w:t>ی</w:t>
      </w:r>
      <w:r>
        <w:rPr>
          <w:rtl/>
          <w:lang w:bidi="fa-IR"/>
        </w:rPr>
        <w:t>ر معرف</w:t>
      </w:r>
      <w:r w:rsidR="00866B51">
        <w:rPr>
          <w:rtl/>
          <w:lang w:bidi="fa-IR"/>
        </w:rPr>
        <w:t>ی</w:t>
      </w:r>
      <w:r>
        <w:rPr>
          <w:rtl/>
          <w:lang w:bidi="fa-IR"/>
        </w:rPr>
        <w:t xml:space="preserve"> 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«تَفَکُّرُ ساعَةٍ خَ</w:t>
      </w:r>
      <w:r w:rsidR="00866B51">
        <w:rPr>
          <w:rtl/>
          <w:lang w:bidi="fa-IR"/>
        </w:rPr>
        <w:t>ی</w:t>
      </w:r>
      <w:r>
        <w:rPr>
          <w:rtl/>
          <w:lang w:bidi="fa-IR"/>
        </w:rPr>
        <w:t xml:space="preserve">رٌ مِنْ عِبادَةِ سَنَةٍ [قالَ اللَّهُ] «إِنَّما </w:t>
      </w:r>
      <w:r w:rsidR="00866B51">
        <w:rPr>
          <w:rtl/>
          <w:lang w:bidi="fa-IR"/>
        </w:rPr>
        <w:t>ی</w:t>
      </w:r>
      <w:r>
        <w:rPr>
          <w:rtl/>
          <w:lang w:bidi="fa-IR"/>
        </w:rPr>
        <w:t>تَذَکَّرُ أُولُوا الْأَلْبابِ</w:t>
      </w:r>
      <w:r w:rsidR="00866B51">
        <w:rPr>
          <w:rtl/>
          <w:lang w:bidi="fa-IR"/>
        </w:rPr>
        <w:t xml:space="preserve">. </w:t>
      </w:r>
      <w:r w:rsidR="00866B51" w:rsidRPr="00C538D4">
        <w:rPr>
          <w:rStyle w:val="libFootnotenumChar"/>
          <w:rtl/>
          <w:lang w:bidi="fa-IR"/>
        </w:rPr>
        <w:t>(</w:t>
      </w:r>
      <w:r w:rsidRPr="00C538D4">
        <w:rPr>
          <w:rStyle w:val="libFootnotenumChar"/>
          <w:rtl/>
        </w:rPr>
        <w:t>458</w:t>
      </w:r>
      <w:r w:rsidR="00866B51" w:rsidRPr="00C538D4">
        <w:rPr>
          <w:rStyle w:val="libFootnotenumChar"/>
          <w:rtl/>
          <w:lang w:bidi="fa-IR"/>
        </w:rPr>
        <w:t>)</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459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«ساعت</w:t>
      </w:r>
      <w:r w:rsidR="00866B51">
        <w:rPr>
          <w:rtl/>
          <w:lang w:bidi="fa-IR"/>
        </w:rPr>
        <w:t>ی</w:t>
      </w:r>
      <w:r>
        <w:rPr>
          <w:rtl/>
          <w:lang w:bidi="fa-IR"/>
        </w:rPr>
        <w:t xml:space="preserve"> اند</w:t>
      </w:r>
      <w:r w:rsidR="00866B51">
        <w:rPr>
          <w:rtl/>
          <w:lang w:bidi="fa-IR"/>
        </w:rPr>
        <w:t>ی</w:t>
      </w:r>
      <w:r>
        <w:rPr>
          <w:rtl/>
          <w:lang w:bidi="fa-IR"/>
        </w:rPr>
        <w:t>ش</w:t>
      </w:r>
      <w:r w:rsidR="00866B51">
        <w:rPr>
          <w:rtl/>
          <w:lang w:bidi="fa-IR"/>
        </w:rPr>
        <w:t>ی</w:t>
      </w:r>
      <w:r>
        <w:rPr>
          <w:rtl/>
          <w:lang w:bidi="fa-IR"/>
        </w:rPr>
        <w:t xml:space="preserve">دن از عبادت </w:t>
      </w:r>
      <w:r w:rsidR="00866B51">
        <w:rPr>
          <w:rtl/>
          <w:lang w:bidi="fa-IR"/>
        </w:rPr>
        <w:t>ی</w:t>
      </w:r>
      <w:r>
        <w:rPr>
          <w:rtl/>
          <w:lang w:bidi="fa-IR"/>
        </w:rPr>
        <w:t>ک ساله بهتر است</w:t>
      </w:r>
      <w:r w:rsidR="00866B51">
        <w:rPr>
          <w:rtl/>
          <w:lang w:bidi="fa-IR"/>
        </w:rPr>
        <w:t xml:space="preserve">. </w:t>
      </w:r>
      <w:r>
        <w:rPr>
          <w:rtl/>
          <w:lang w:bidi="fa-IR"/>
        </w:rPr>
        <w:t>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Pr>
          <w:rtl/>
          <w:lang w:bidi="fa-IR"/>
        </w:rPr>
        <w:t>تنها خردمندان پند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عبادت خدا امر</w:t>
      </w:r>
      <w:r w:rsidR="00866B51">
        <w:rPr>
          <w:rtl/>
          <w:lang w:bidi="fa-IR"/>
        </w:rPr>
        <w:t>ی</w:t>
      </w:r>
      <w:r>
        <w:rPr>
          <w:rtl/>
          <w:lang w:bidi="fa-IR"/>
        </w:rPr>
        <w:t xml:space="preserve"> است مطلوب و آدم</w:t>
      </w:r>
      <w:r w:rsidR="00866B51">
        <w:rPr>
          <w:rtl/>
          <w:lang w:bidi="fa-IR"/>
        </w:rPr>
        <w:t>ی</w:t>
      </w:r>
      <w:r>
        <w:rPr>
          <w:rtl/>
          <w:lang w:bidi="fa-IR"/>
        </w:rPr>
        <w:t xml:space="preserve"> را به ساحت محبوب نزد</w:t>
      </w:r>
      <w:r w:rsidR="00866B51">
        <w:rPr>
          <w:rtl/>
          <w:lang w:bidi="fa-IR"/>
        </w:rPr>
        <w:t>ی</w:t>
      </w:r>
      <w:r>
        <w:rPr>
          <w:rtl/>
          <w:lang w:bidi="fa-IR"/>
        </w:rPr>
        <w:t>ک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ل</w:t>
      </w:r>
      <w:r w:rsidR="00866B51">
        <w:rPr>
          <w:rtl/>
          <w:lang w:bidi="fa-IR"/>
        </w:rPr>
        <w:t>ی</w:t>
      </w:r>
      <w:r>
        <w:rPr>
          <w:rtl/>
          <w:lang w:bidi="fa-IR"/>
        </w:rPr>
        <w:t>کن فکر و اند</w:t>
      </w:r>
      <w:r w:rsidR="00866B51">
        <w:rPr>
          <w:rtl/>
          <w:lang w:bidi="fa-IR"/>
        </w:rPr>
        <w:t>ی</w:t>
      </w:r>
      <w:r>
        <w:rPr>
          <w:rtl/>
          <w:lang w:bidi="fa-IR"/>
        </w:rPr>
        <w:t>شه که حاصل آن</w:t>
      </w:r>
      <w:r w:rsidR="00866B51">
        <w:rPr>
          <w:rtl/>
          <w:lang w:bidi="fa-IR"/>
        </w:rPr>
        <w:t xml:space="preserve">: </w:t>
      </w:r>
      <w:r>
        <w:rPr>
          <w:rtl/>
          <w:lang w:bidi="fa-IR"/>
        </w:rPr>
        <w:t>ب</w:t>
      </w:r>
      <w:r w:rsidR="00866B51">
        <w:rPr>
          <w:rtl/>
          <w:lang w:bidi="fa-IR"/>
        </w:rPr>
        <w:t>ی</w:t>
      </w:r>
      <w:r>
        <w:rPr>
          <w:rtl/>
          <w:lang w:bidi="fa-IR"/>
        </w:rPr>
        <w:t>نش صح</w:t>
      </w:r>
      <w:r w:rsidR="00866B51">
        <w:rPr>
          <w:rtl/>
          <w:lang w:bidi="fa-IR"/>
        </w:rPr>
        <w:t>ی</w:t>
      </w:r>
      <w:r>
        <w:rPr>
          <w:rtl/>
          <w:lang w:bidi="fa-IR"/>
        </w:rPr>
        <w:t>ح</w:t>
      </w:r>
      <w:r w:rsidR="00866B51">
        <w:rPr>
          <w:rtl/>
          <w:lang w:bidi="fa-IR"/>
        </w:rPr>
        <w:t xml:space="preserve">، </w:t>
      </w:r>
      <w:r>
        <w:rPr>
          <w:rtl/>
          <w:lang w:bidi="fa-IR"/>
        </w:rPr>
        <w:t>جهان ب</w:t>
      </w:r>
      <w:r w:rsidR="00866B51">
        <w:rPr>
          <w:rtl/>
          <w:lang w:bidi="fa-IR"/>
        </w:rPr>
        <w:t>ی</w:t>
      </w:r>
      <w:r>
        <w:rPr>
          <w:rtl/>
          <w:lang w:bidi="fa-IR"/>
        </w:rPr>
        <w:t>ن</w:t>
      </w:r>
      <w:r w:rsidR="00866B51">
        <w:rPr>
          <w:rtl/>
          <w:lang w:bidi="fa-IR"/>
        </w:rPr>
        <w:t>ی</w:t>
      </w:r>
      <w:r>
        <w:rPr>
          <w:rtl/>
          <w:lang w:bidi="fa-IR"/>
        </w:rPr>
        <w:t xml:space="preserve"> واقع ب</w:t>
      </w:r>
      <w:r w:rsidR="00866B51">
        <w:rPr>
          <w:rtl/>
          <w:lang w:bidi="fa-IR"/>
        </w:rPr>
        <w:t>ی</w:t>
      </w:r>
      <w:r>
        <w:rPr>
          <w:rtl/>
          <w:lang w:bidi="fa-IR"/>
        </w:rPr>
        <w:t>نانه</w:t>
      </w:r>
      <w:r w:rsidR="00866B51">
        <w:rPr>
          <w:rtl/>
          <w:lang w:bidi="fa-IR"/>
        </w:rPr>
        <w:t xml:space="preserve">، </w:t>
      </w:r>
      <w:r>
        <w:rPr>
          <w:rtl/>
          <w:lang w:bidi="fa-IR"/>
        </w:rPr>
        <w:t>و جهت</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مناسب و هماهنگ با نظام آفر</w:t>
      </w:r>
      <w:r w:rsidR="00866B51">
        <w:rPr>
          <w:rtl/>
          <w:lang w:bidi="fa-IR"/>
        </w:rPr>
        <w:t>ی</w:t>
      </w:r>
      <w:r>
        <w:rPr>
          <w:rtl/>
          <w:lang w:bidi="fa-IR"/>
        </w:rPr>
        <w:t>نش است</w:t>
      </w:r>
      <w:r w:rsidR="00866B51">
        <w:rPr>
          <w:rtl/>
          <w:lang w:bidi="fa-IR"/>
        </w:rPr>
        <w:t xml:space="preserve">، </w:t>
      </w:r>
      <w:r>
        <w:rPr>
          <w:rtl/>
          <w:lang w:bidi="fa-IR"/>
        </w:rPr>
        <w:t>انسان را به معنا</w:t>
      </w:r>
      <w:r w:rsidR="00866B51">
        <w:rPr>
          <w:rtl/>
          <w:lang w:bidi="fa-IR"/>
        </w:rPr>
        <w:t>ی</w:t>
      </w:r>
      <w:r>
        <w:rPr>
          <w:rtl/>
          <w:lang w:bidi="fa-IR"/>
        </w:rPr>
        <w:t xml:space="preserve"> حق</w:t>
      </w:r>
      <w:r w:rsidR="00866B51">
        <w:rPr>
          <w:rtl/>
          <w:lang w:bidi="fa-IR"/>
        </w:rPr>
        <w:t>ی</w:t>
      </w:r>
      <w:r>
        <w:rPr>
          <w:rtl/>
          <w:lang w:bidi="fa-IR"/>
        </w:rPr>
        <w:t>ق</w:t>
      </w:r>
      <w:r w:rsidR="00866B51">
        <w:rPr>
          <w:rtl/>
          <w:lang w:bidi="fa-IR"/>
        </w:rPr>
        <w:t>ی</w:t>
      </w:r>
      <w:r>
        <w:rPr>
          <w:rtl/>
          <w:lang w:bidi="fa-IR"/>
        </w:rPr>
        <w:t xml:space="preserve"> برا</w:t>
      </w:r>
      <w:r w:rsidR="00866B51">
        <w:rPr>
          <w:rtl/>
          <w:lang w:bidi="fa-IR"/>
        </w:rPr>
        <w:t>ی</w:t>
      </w:r>
      <w:r>
        <w:rPr>
          <w:rtl/>
          <w:lang w:bidi="fa-IR"/>
        </w:rPr>
        <w:t xml:space="preserve"> تلاش و حرکت در راه هدف متعال</w:t>
      </w:r>
      <w:r w:rsidR="00866B51">
        <w:rPr>
          <w:rtl/>
          <w:lang w:bidi="fa-IR"/>
        </w:rPr>
        <w:t>ی</w:t>
      </w:r>
      <w:r>
        <w:rPr>
          <w:rtl/>
          <w:lang w:bidi="fa-IR"/>
        </w:rPr>
        <w:t>ش مه</w:t>
      </w:r>
      <w:r w:rsidR="00866B51">
        <w:rPr>
          <w:rtl/>
          <w:lang w:bidi="fa-IR"/>
        </w:rPr>
        <w:t>ی</w:t>
      </w:r>
      <w:r>
        <w:rPr>
          <w:rtl/>
          <w:lang w:bidi="fa-IR"/>
        </w:rPr>
        <w:t>ا ساخته</w:t>
      </w:r>
      <w:r w:rsidR="00866B51">
        <w:rPr>
          <w:rtl/>
          <w:lang w:bidi="fa-IR"/>
        </w:rPr>
        <w:t xml:space="preserve">، </w:t>
      </w:r>
      <w:r>
        <w:rPr>
          <w:rtl/>
          <w:lang w:bidi="fa-IR"/>
        </w:rPr>
        <w:t>او را قادر خواهد ساخت تا با استفاده از تمام</w:t>
      </w:r>
      <w:r w:rsidR="00866B51">
        <w:rPr>
          <w:rtl/>
          <w:lang w:bidi="fa-IR"/>
        </w:rPr>
        <w:t>ی</w:t>
      </w:r>
      <w:r>
        <w:rPr>
          <w:rtl/>
          <w:lang w:bidi="fa-IR"/>
        </w:rPr>
        <w:t xml:space="preserve"> توان</w:t>
      </w:r>
      <w:r w:rsidR="00866B51">
        <w:rPr>
          <w:rtl/>
          <w:lang w:bidi="fa-IR"/>
        </w:rPr>
        <w:t xml:space="preserve">، </w:t>
      </w:r>
      <w:r>
        <w:rPr>
          <w:rtl/>
          <w:lang w:bidi="fa-IR"/>
        </w:rPr>
        <w:t>استعداد و امکانات</w:t>
      </w:r>
      <w:r w:rsidR="00866B51">
        <w:rPr>
          <w:rtl/>
          <w:lang w:bidi="fa-IR"/>
        </w:rPr>
        <w:t xml:space="preserve">، </w:t>
      </w:r>
      <w:r>
        <w:rPr>
          <w:rtl/>
          <w:lang w:bidi="fa-IR"/>
        </w:rPr>
        <w:t>از لحظه لحظه عمر خو</w:t>
      </w:r>
      <w:r w:rsidR="00866B51">
        <w:rPr>
          <w:rtl/>
          <w:lang w:bidi="fa-IR"/>
        </w:rPr>
        <w:t>ی</w:t>
      </w:r>
      <w:r>
        <w:rPr>
          <w:rtl/>
          <w:lang w:bidi="fa-IR"/>
        </w:rPr>
        <w:t>ش به ن</w:t>
      </w:r>
      <w:r w:rsidR="00866B51">
        <w:rPr>
          <w:rtl/>
          <w:lang w:bidi="fa-IR"/>
        </w:rPr>
        <w:t>ی</w:t>
      </w:r>
      <w:r>
        <w:rPr>
          <w:rtl/>
          <w:lang w:bidi="fa-IR"/>
        </w:rPr>
        <w:t>کوتر</w:t>
      </w:r>
      <w:r w:rsidR="00866B51">
        <w:rPr>
          <w:rtl/>
          <w:lang w:bidi="fa-IR"/>
        </w:rPr>
        <w:t>ی</w:t>
      </w:r>
      <w:r>
        <w:rPr>
          <w:rtl/>
          <w:lang w:bidi="fa-IR"/>
        </w:rPr>
        <w:t>ن شکل بهره برده</w:t>
      </w:r>
      <w:r w:rsidR="00866B51">
        <w:rPr>
          <w:rtl/>
          <w:lang w:bidi="fa-IR"/>
        </w:rPr>
        <w:t xml:space="preserve">، </w:t>
      </w:r>
      <w:r>
        <w:rPr>
          <w:rtl/>
          <w:lang w:bidi="fa-IR"/>
        </w:rPr>
        <w:t>به ساعت</w:t>
      </w:r>
      <w:r w:rsidR="00866B51">
        <w:rPr>
          <w:rtl/>
          <w:lang w:bidi="fa-IR"/>
        </w:rPr>
        <w:t>ی</w:t>
      </w:r>
      <w:r>
        <w:rPr>
          <w:rtl/>
          <w:lang w:bidi="fa-IR"/>
        </w:rPr>
        <w:t xml:space="preserve"> مس</w:t>
      </w:r>
      <w:r w:rsidR="00866B51">
        <w:rPr>
          <w:rtl/>
          <w:lang w:bidi="fa-IR"/>
        </w:rPr>
        <w:t>ی</w:t>
      </w:r>
      <w:r>
        <w:rPr>
          <w:rtl/>
          <w:lang w:bidi="fa-IR"/>
        </w:rPr>
        <w:t>ر سال</w:t>
      </w:r>
      <w:r w:rsidR="00866B51">
        <w:rPr>
          <w:rtl/>
          <w:lang w:bidi="fa-IR"/>
        </w:rPr>
        <w:t>ی</w:t>
      </w:r>
      <w:r>
        <w:rPr>
          <w:rtl/>
          <w:lang w:bidi="fa-IR"/>
        </w:rPr>
        <w:t xml:space="preserve"> و به شب</w:t>
      </w:r>
      <w:r w:rsidR="00866B51">
        <w:rPr>
          <w:rtl/>
          <w:lang w:bidi="fa-IR"/>
        </w:rPr>
        <w:t>ی</w:t>
      </w:r>
      <w:r>
        <w:rPr>
          <w:rtl/>
          <w:lang w:bidi="fa-IR"/>
        </w:rPr>
        <w:t xml:space="preserve"> راه صد ساله را بپ</w:t>
      </w:r>
      <w:r w:rsidR="00866B51">
        <w:rPr>
          <w:rtl/>
          <w:lang w:bidi="fa-IR"/>
        </w:rPr>
        <w:t>ی</w:t>
      </w:r>
      <w:r>
        <w:rPr>
          <w:rtl/>
          <w:lang w:bidi="fa-IR"/>
        </w:rPr>
        <w:t>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هم آن حضرت به نقل از جدّ بزرگوار خود ام</w:t>
      </w:r>
      <w:r w:rsidR="00866B51">
        <w:rPr>
          <w:rtl/>
          <w:lang w:bidi="fa-IR"/>
        </w:rPr>
        <w:t>ی</w:t>
      </w:r>
      <w:r>
        <w:rPr>
          <w:rtl/>
          <w:lang w:bidi="fa-IR"/>
        </w:rPr>
        <w:t xml:space="preserve">ر مؤمنان </w:t>
      </w:r>
      <w:r w:rsidR="000565EA" w:rsidRPr="000565EA">
        <w:rPr>
          <w:rStyle w:val="libAlaemChar"/>
          <w:rtl/>
        </w:rPr>
        <w:t>عليهما‌السلام</w:t>
      </w:r>
      <w:r>
        <w:rPr>
          <w:rtl/>
          <w:lang w:bidi="fa-IR"/>
        </w:rPr>
        <w:t xml:space="preserve"> فکر را دعوت کننده به ن</w:t>
      </w:r>
      <w:r w:rsidR="00866B51">
        <w:rPr>
          <w:rtl/>
          <w:lang w:bidi="fa-IR"/>
        </w:rPr>
        <w:t>ی</w:t>
      </w:r>
      <w:r>
        <w:rPr>
          <w:rtl/>
          <w:lang w:bidi="fa-IR"/>
        </w:rPr>
        <w:t>ک</w:t>
      </w:r>
      <w:r w:rsidR="00866B51">
        <w:rPr>
          <w:rtl/>
          <w:lang w:bidi="fa-IR"/>
        </w:rPr>
        <w:t>ی</w:t>
      </w:r>
      <w:r>
        <w:rPr>
          <w:rtl/>
          <w:lang w:bidi="fa-IR"/>
        </w:rPr>
        <w:t xml:space="preserve"> و ن</w:t>
      </w:r>
      <w:r w:rsidR="00866B51">
        <w:rPr>
          <w:rtl/>
          <w:lang w:bidi="fa-IR"/>
        </w:rPr>
        <w:t>ی</w:t>
      </w:r>
      <w:r>
        <w:rPr>
          <w:rtl/>
          <w:lang w:bidi="fa-IR"/>
        </w:rPr>
        <w:t>کو کار</w:t>
      </w:r>
      <w:r w:rsidR="00866B51">
        <w:rPr>
          <w:rtl/>
          <w:lang w:bidi="fa-IR"/>
        </w:rPr>
        <w:t>ی</w:t>
      </w:r>
      <w:r>
        <w:rPr>
          <w:rtl/>
          <w:lang w:bidi="fa-IR"/>
        </w:rPr>
        <w:t xml:space="preserve"> دانسته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«إِنَّ التَّفَکُّرَ </w:t>
      </w:r>
      <w:r w:rsidR="00866B51">
        <w:rPr>
          <w:rtl/>
          <w:lang w:bidi="fa-IR"/>
        </w:rPr>
        <w:t>ی</w:t>
      </w:r>
      <w:r>
        <w:rPr>
          <w:rtl/>
          <w:lang w:bidi="fa-IR"/>
        </w:rPr>
        <w:t>دْعُو إِلَ</w:t>
      </w:r>
      <w:r w:rsidR="00866B51">
        <w:rPr>
          <w:rtl/>
          <w:lang w:bidi="fa-IR"/>
        </w:rPr>
        <w:t>ی</w:t>
      </w:r>
      <w:r>
        <w:rPr>
          <w:rtl/>
          <w:lang w:bidi="fa-IR"/>
        </w:rPr>
        <w:t xml:space="preserve"> الْبِرِّ وَ الْعَمَلِ بِهِ»</w:t>
      </w:r>
      <w:r w:rsidR="00866B51">
        <w:rPr>
          <w:rtl/>
          <w:lang w:bidi="fa-IR"/>
        </w:rPr>
        <w:t xml:space="preserve">. </w:t>
      </w:r>
      <w:r w:rsidR="00866B51" w:rsidRPr="00C538D4">
        <w:rPr>
          <w:rStyle w:val="libFootnotenumChar"/>
          <w:rtl/>
          <w:lang w:bidi="fa-IR"/>
        </w:rPr>
        <w:t>(</w:t>
      </w:r>
      <w:r w:rsidRPr="00C538D4">
        <w:rPr>
          <w:rStyle w:val="libFootnotenumChar"/>
          <w:rtl/>
        </w:rPr>
        <w:t>460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«تفکّر</w:t>
      </w:r>
      <w:r w:rsidR="00866B51">
        <w:rPr>
          <w:rtl/>
          <w:lang w:bidi="fa-IR"/>
        </w:rPr>
        <w:t xml:space="preserve">، </w:t>
      </w:r>
      <w:r>
        <w:rPr>
          <w:rtl/>
          <w:lang w:bidi="fa-IR"/>
        </w:rPr>
        <w:t>آدم</w:t>
      </w:r>
      <w:r w:rsidR="00866B51">
        <w:rPr>
          <w:rtl/>
          <w:lang w:bidi="fa-IR"/>
        </w:rPr>
        <w:t>ی</w:t>
      </w:r>
      <w:r>
        <w:rPr>
          <w:rtl/>
          <w:lang w:bidi="fa-IR"/>
        </w:rPr>
        <w:t xml:space="preserve"> را به کار ن</w:t>
      </w:r>
      <w:r w:rsidR="00866B51">
        <w:rPr>
          <w:rtl/>
          <w:lang w:bidi="fa-IR"/>
        </w:rPr>
        <w:t>ی</w:t>
      </w:r>
      <w:r>
        <w:rPr>
          <w:rtl/>
          <w:lang w:bidi="fa-IR"/>
        </w:rPr>
        <w:t>ک و ن</w:t>
      </w:r>
      <w:r w:rsidR="00866B51">
        <w:rPr>
          <w:rtl/>
          <w:lang w:bidi="fa-IR"/>
        </w:rPr>
        <w:t>ی</w:t>
      </w:r>
      <w:r>
        <w:rPr>
          <w:rtl/>
          <w:lang w:bidi="fa-IR"/>
        </w:rPr>
        <w:t>کوکار</w:t>
      </w:r>
      <w:r w:rsidR="00866B51">
        <w:rPr>
          <w:rtl/>
          <w:lang w:bidi="fa-IR"/>
        </w:rPr>
        <w:t>ی</w:t>
      </w:r>
      <w:r>
        <w:rPr>
          <w:rtl/>
          <w:lang w:bidi="fa-IR"/>
        </w:rPr>
        <w:t xml:space="preserve"> فرا م</w:t>
      </w:r>
      <w:r w:rsidR="00866B51">
        <w:rPr>
          <w:rtl/>
          <w:lang w:bidi="fa-IR"/>
        </w:rPr>
        <w:t>ی</w:t>
      </w:r>
      <w:r w:rsidR="00C538D4">
        <w:rPr>
          <w:rtl/>
          <w:lang w:bidi="fa-IR"/>
        </w:rPr>
        <w:t xml:space="preserve"> </w:t>
      </w:r>
      <w:r>
        <w:rPr>
          <w:rtl/>
          <w:lang w:bidi="fa-IR"/>
        </w:rPr>
        <w:t>خواند»</w:t>
      </w:r>
      <w:r w:rsidR="00866B51">
        <w:rPr>
          <w:rtl/>
          <w:lang w:bidi="fa-IR"/>
        </w:rPr>
        <w:t xml:space="preserve">. </w:t>
      </w:r>
    </w:p>
    <w:p w:rsidR="00942005" w:rsidRDefault="00942005" w:rsidP="00942005">
      <w:pPr>
        <w:pStyle w:val="libNormal"/>
        <w:rPr>
          <w:rtl/>
          <w:lang w:bidi="fa-IR"/>
        </w:rPr>
      </w:pPr>
      <w:r>
        <w:rPr>
          <w:rtl/>
          <w:lang w:bidi="fa-IR"/>
        </w:rPr>
        <w:t>و امام مجتب</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آن را ح</w:t>
      </w:r>
      <w:r w:rsidR="00866B51">
        <w:rPr>
          <w:rtl/>
          <w:lang w:bidi="fa-IR"/>
        </w:rPr>
        <w:t>ی</w:t>
      </w:r>
      <w:r>
        <w:rPr>
          <w:rtl/>
          <w:lang w:bidi="fa-IR"/>
        </w:rPr>
        <w:t>ات دلِ آگاه و کل</w:t>
      </w:r>
      <w:r w:rsidR="00866B51">
        <w:rPr>
          <w:rtl/>
          <w:lang w:bidi="fa-IR"/>
        </w:rPr>
        <w:t>ی</w:t>
      </w:r>
      <w:r>
        <w:rPr>
          <w:rtl/>
          <w:lang w:bidi="fa-IR"/>
        </w:rPr>
        <w:t>د درها</w:t>
      </w:r>
      <w:r w:rsidR="00866B51">
        <w:rPr>
          <w:rtl/>
          <w:lang w:bidi="fa-IR"/>
        </w:rPr>
        <w:t>ی</w:t>
      </w:r>
      <w:r>
        <w:rPr>
          <w:rtl/>
          <w:lang w:bidi="fa-IR"/>
        </w:rPr>
        <w:t xml:space="preserve"> حکمت معرف</w:t>
      </w:r>
      <w:r w:rsidR="00866B51">
        <w:rPr>
          <w:rtl/>
          <w:lang w:bidi="fa-IR"/>
        </w:rPr>
        <w:t>ی</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«عَلَ</w:t>
      </w:r>
      <w:r w:rsidR="00866B51">
        <w:rPr>
          <w:rtl/>
          <w:lang w:bidi="fa-IR"/>
        </w:rPr>
        <w:t>ی</w:t>
      </w:r>
      <w:r>
        <w:rPr>
          <w:rtl/>
          <w:lang w:bidi="fa-IR"/>
        </w:rPr>
        <w:t>کُمْ بِالْفِکْرِ فَإِنَّهُ حَ</w:t>
      </w:r>
      <w:r w:rsidR="00866B51">
        <w:rPr>
          <w:rtl/>
          <w:lang w:bidi="fa-IR"/>
        </w:rPr>
        <w:t>ی</w:t>
      </w:r>
      <w:r>
        <w:rPr>
          <w:rtl/>
          <w:lang w:bidi="fa-IR"/>
        </w:rPr>
        <w:t>اةُ قَلْبِ الْبَصِ</w:t>
      </w:r>
      <w:r w:rsidR="00866B51">
        <w:rPr>
          <w:rtl/>
          <w:lang w:bidi="fa-IR"/>
        </w:rPr>
        <w:t>ی</w:t>
      </w:r>
      <w:r>
        <w:rPr>
          <w:rtl/>
          <w:lang w:bidi="fa-IR"/>
        </w:rPr>
        <w:t>رِ وَ مَفاتِ</w:t>
      </w:r>
      <w:r w:rsidR="00866B51">
        <w:rPr>
          <w:rtl/>
          <w:lang w:bidi="fa-IR"/>
        </w:rPr>
        <w:t>ی</w:t>
      </w:r>
      <w:r>
        <w:rPr>
          <w:rtl/>
          <w:lang w:bidi="fa-IR"/>
        </w:rPr>
        <w:t>حُ أَبْوابِ الْحِکْمَةِ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461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فکر رو</w:t>
      </w:r>
      <w:r w:rsidR="00866B51">
        <w:rPr>
          <w:rtl/>
          <w:lang w:bidi="fa-IR"/>
        </w:rPr>
        <w:t>ی</w:t>
      </w:r>
      <w:r>
        <w:rPr>
          <w:rtl/>
          <w:lang w:bidi="fa-IR"/>
        </w:rPr>
        <w:t xml:space="preserve"> آور</w:t>
      </w:r>
      <w:r w:rsidR="00866B51">
        <w:rPr>
          <w:rtl/>
          <w:lang w:bidi="fa-IR"/>
        </w:rPr>
        <w:t>ی</w:t>
      </w:r>
      <w:r>
        <w:rPr>
          <w:rtl/>
          <w:lang w:bidi="fa-IR"/>
        </w:rPr>
        <w:t>د که آن</w:t>
      </w:r>
      <w:r w:rsidR="00866B51">
        <w:rPr>
          <w:rtl/>
          <w:lang w:bidi="fa-IR"/>
        </w:rPr>
        <w:t xml:space="preserve">، </w:t>
      </w:r>
      <w:r>
        <w:rPr>
          <w:rtl/>
          <w:lang w:bidi="fa-IR"/>
        </w:rPr>
        <w:t>ح</w:t>
      </w:r>
      <w:r w:rsidR="00866B51">
        <w:rPr>
          <w:rtl/>
          <w:lang w:bidi="fa-IR"/>
        </w:rPr>
        <w:t>ی</w:t>
      </w:r>
      <w:r>
        <w:rPr>
          <w:rtl/>
          <w:lang w:bidi="fa-IR"/>
        </w:rPr>
        <w:t>ات قلب ب</w:t>
      </w:r>
      <w:r w:rsidR="00866B51">
        <w:rPr>
          <w:rtl/>
          <w:lang w:bidi="fa-IR"/>
        </w:rPr>
        <w:t>ی</w:t>
      </w:r>
      <w:r>
        <w:rPr>
          <w:rtl/>
          <w:lang w:bidi="fa-IR"/>
        </w:rPr>
        <w:t>نا و کل</w:t>
      </w:r>
      <w:r w:rsidR="00866B51">
        <w:rPr>
          <w:rtl/>
          <w:lang w:bidi="fa-IR"/>
        </w:rPr>
        <w:t>ی</w:t>
      </w:r>
      <w:r>
        <w:rPr>
          <w:rtl/>
          <w:lang w:bidi="fa-IR"/>
        </w:rPr>
        <w:t>د درها</w:t>
      </w:r>
      <w:r w:rsidR="00866B51">
        <w:rPr>
          <w:rtl/>
          <w:lang w:bidi="fa-IR"/>
        </w:rPr>
        <w:t>ی</w:t>
      </w:r>
      <w:r>
        <w:rPr>
          <w:rtl/>
          <w:lang w:bidi="fa-IR"/>
        </w:rPr>
        <w:t xml:space="preserve"> حکمت است»</w:t>
      </w:r>
      <w:r w:rsidR="00866B51">
        <w:rPr>
          <w:rtl/>
          <w:lang w:bidi="fa-IR"/>
        </w:rPr>
        <w:t xml:space="preserve">. </w:t>
      </w:r>
    </w:p>
    <w:p w:rsidR="00C538D4" w:rsidRDefault="00942005" w:rsidP="00942005">
      <w:pPr>
        <w:pStyle w:val="libNormal"/>
        <w:rPr>
          <w:rtl/>
          <w:lang w:bidi="fa-IR"/>
        </w:rPr>
      </w:pPr>
      <w:r>
        <w:rPr>
          <w:rtl/>
          <w:lang w:bidi="fa-IR"/>
        </w:rPr>
        <w:t>نقل است که شب</w:t>
      </w:r>
      <w:r w:rsidR="00866B51">
        <w:rPr>
          <w:rtl/>
          <w:lang w:bidi="fa-IR"/>
        </w:rPr>
        <w:t>ی</w:t>
      </w:r>
      <w:r>
        <w:rPr>
          <w:rtl/>
          <w:lang w:bidi="fa-IR"/>
        </w:rPr>
        <w:t xml:space="preserve"> برا</w:t>
      </w:r>
      <w:r w:rsidR="00866B51">
        <w:rPr>
          <w:rtl/>
          <w:lang w:bidi="fa-IR"/>
        </w:rPr>
        <w:t>ی</w:t>
      </w:r>
      <w:r>
        <w:rPr>
          <w:rtl/>
          <w:lang w:bidi="fa-IR"/>
        </w:rPr>
        <w:t xml:space="preserve"> وضو</w:t>
      </w:r>
      <w:r w:rsidR="00866B51">
        <w:rPr>
          <w:rtl/>
          <w:lang w:bidi="fa-IR"/>
        </w:rPr>
        <w:t>ی</w:t>
      </w:r>
      <w:r>
        <w:rPr>
          <w:rtl/>
          <w:lang w:bidi="fa-IR"/>
        </w:rPr>
        <w:t xml:space="preserve"> حضرت سجّاد </w:t>
      </w:r>
      <w:r w:rsidR="001E7402" w:rsidRPr="001E7402">
        <w:rPr>
          <w:rStyle w:val="libAlaemChar"/>
          <w:rtl/>
        </w:rPr>
        <w:t>عليه‌السلام</w:t>
      </w:r>
      <w:r>
        <w:rPr>
          <w:rtl/>
          <w:lang w:bidi="fa-IR"/>
        </w:rPr>
        <w:t xml:space="preserve"> آب حاضر کردند</w:t>
      </w:r>
      <w:r w:rsidR="00866B51">
        <w:rPr>
          <w:rtl/>
          <w:lang w:bidi="fa-IR"/>
        </w:rPr>
        <w:t xml:space="preserve">. </w:t>
      </w:r>
      <w:r>
        <w:rPr>
          <w:rtl/>
          <w:lang w:bidi="fa-IR"/>
        </w:rPr>
        <w:t>هنگام</w:t>
      </w:r>
      <w:r w:rsidR="00866B51">
        <w:rPr>
          <w:rtl/>
          <w:lang w:bidi="fa-IR"/>
        </w:rPr>
        <w:t>ی</w:t>
      </w:r>
      <w:r>
        <w:rPr>
          <w:rtl/>
          <w:lang w:bidi="fa-IR"/>
        </w:rPr>
        <w:t xml:space="preserve"> که دست مبارک در آب نهادند</w:t>
      </w:r>
      <w:r w:rsidR="00866B51">
        <w:rPr>
          <w:rtl/>
          <w:lang w:bidi="fa-IR"/>
        </w:rPr>
        <w:t xml:space="preserve">، </w:t>
      </w:r>
      <w:r>
        <w:rPr>
          <w:rtl/>
          <w:lang w:bidi="fa-IR"/>
        </w:rPr>
        <w:t xml:space="preserve">سر بلند کرده به آسمان و ماه و </w:t>
      </w:r>
      <w:r>
        <w:rPr>
          <w:rtl/>
          <w:lang w:bidi="fa-IR"/>
        </w:rPr>
        <w:lastRenderedPageBreak/>
        <w:t>ستارگان چشم دوخته و در اند</w:t>
      </w:r>
      <w:r w:rsidR="00866B51">
        <w:rPr>
          <w:rtl/>
          <w:lang w:bidi="fa-IR"/>
        </w:rPr>
        <w:t>ی</w:t>
      </w:r>
      <w:r>
        <w:rPr>
          <w:rtl/>
          <w:lang w:bidi="fa-IR"/>
        </w:rPr>
        <w:t>شه آفر</w:t>
      </w:r>
      <w:r w:rsidR="00866B51">
        <w:rPr>
          <w:rtl/>
          <w:lang w:bidi="fa-IR"/>
        </w:rPr>
        <w:t>ی</w:t>
      </w:r>
      <w:r>
        <w:rPr>
          <w:rtl/>
          <w:lang w:bidi="fa-IR"/>
        </w:rPr>
        <w:t>نش آنها فرو رفتند</w:t>
      </w:r>
      <w:r w:rsidR="00866B51">
        <w:rPr>
          <w:rtl/>
          <w:lang w:bidi="fa-IR"/>
        </w:rPr>
        <w:t xml:space="preserve">. </w:t>
      </w:r>
      <w:r>
        <w:rPr>
          <w:rtl/>
          <w:lang w:bidi="fa-IR"/>
        </w:rPr>
        <w:t>سپ</w:t>
      </w:r>
      <w:r w:rsidR="00866B51">
        <w:rPr>
          <w:rtl/>
          <w:lang w:bidi="fa-IR"/>
        </w:rPr>
        <w:t>ی</w:t>
      </w:r>
      <w:r>
        <w:rPr>
          <w:rtl/>
          <w:lang w:bidi="fa-IR"/>
        </w:rPr>
        <w:t>ده صبح دم</w:t>
      </w:r>
      <w:r w:rsidR="00866B51">
        <w:rPr>
          <w:rtl/>
          <w:lang w:bidi="fa-IR"/>
        </w:rPr>
        <w:t>ی</w:t>
      </w:r>
      <w:r>
        <w:rPr>
          <w:rtl/>
          <w:lang w:bidi="fa-IR"/>
        </w:rPr>
        <w:t>د و صدا</w:t>
      </w:r>
      <w:r w:rsidR="00866B51">
        <w:rPr>
          <w:rtl/>
          <w:lang w:bidi="fa-IR"/>
        </w:rPr>
        <w:t>ی</w:t>
      </w:r>
      <w:r>
        <w:rPr>
          <w:rtl/>
          <w:lang w:bidi="fa-IR"/>
        </w:rPr>
        <w:t xml:space="preserve"> اذان مؤذّن بلند شد در حال</w:t>
      </w:r>
      <w:r w:rsidR="00866B51">
        <w:rPr>
          <w:rtl/>
          <w:lang w:bidi="fa-IR"/>
        </w:rPr>
        <w:t>ی</w:t>
      </w:r>
      <w:r>
        <w:rPr>
          <w:rtl/>
          <w:lang w:bidi="fa-IR"/>
        </w:rPr>
        <w:t xml:space="preserve"> که هنوز دست مبارکشان در ظرف آب بود</w:t>
      </w:r>
      <w:r w:rsidR="00866B51">
        <w:rPr>
          <w:rtl/>
          <w:lang w:bidi="fa-IR"/>
        </w:rPr>
        <w:t xml:space="preserve">! </w:t>
      </w:r>
      <w:r w:rsidR="00866B51" w:rsidRPr="00C538D4">
        <w:rPr>
          <w:rStyle w:val="libFootnotenumChar"/>
          <w:rtl/>
          <w:lang w:bidi="fa-IR"/>
        </w:rPr>
        <w:t>(</w:t>
      </w:r>
      <w:r w:rsidRPr="00C538D4">
        <w:rPr>
          <w:rStyle w:val="libFootnotenumChar"/>
          <w:rtl/>
        </w:rPr>
        <w:t>462</w:t>
      </w:r>
      <w:r w:rsidR="00866B51" w:rsidRPr="00C538D4">
        <w:rPr>
          <w:rStyle w:val="libFootnotenumChar"/>
          <w:rtl/>
          <w:lang w:bidi="fa-IR"/>
        </w:rPr>
        <w:t>)</w:t>
      </w:r>
      <w:r w:rsidR="00866B51">
        <w:rPr>
          <w:rtl/>
          <w:lang w:bidi="fa-IR"/>
        </w:rPr>
        <w:t xml:space="preserve"> </w:t>
      </w:r>
    </w:p>
    <w:p w:rsidR="00C538D4" w:rsidRDefault="00C538D4" w:rsidP="00C538D4">
      <w:pPr>
        <w:pStyle w:val="Heading3"/>
        <w:rPr>
          <w:rtl/>
          <w:lang w:bidi="fa-IR"/>
        </w:rPr>
      </w:pPr>
      <w:bookmarkStart w:id="39" w:name="_Toc425325808"/>
      <w:r>
        <w:rPr>
          <w:rtl/>
          <w:lang w:bidi="fa-IR"/>
        </w:rPr>
        <w:t>10 - حزن</w:t>
      </w:r>
      <w:bookmarkEnd w:id="39"/>
      <w:r>
        <w:rPr>
          <w:rtl/>
          <w:lang w:bidi="fa-IR"/>
        </w:rPr>
        <w:t xml:space="preserve"> </w:t>
      </w:r>
    </w:p>
    <w:p w:rsidR="00942005" w:rsidRDefault="00942005" w:rsidP="00942005">
      <w:pPr>
        <w:pStyle w:val="libNormal"/>
        <w:rPr>
          <w:rtl/>
          <w:lang w:bidi="fa-IR"/>
        </w:rPr>
      </w:pPr>
      <w:r>
        <w:rPr>
          <w:rtl/>
          <w:lang w:bidi="fa-IR"/>
        </w:rPr>
        <w:t>سالک إل</w:t>
      </w:r>
      <w:r w:rsidR="00866B51">
        <w:rPr>
          <w:rtl/>
          <w:lang w:bidi="fa-IR"/>
        </w:rPr>
        <w:t>ی</w:t>
      </w:r>
      <w:r>
        <w:rPr>
          <w:rtl/>
          <w:lang w:bidi="fa-IR"/>
        </w:rPr>
        <w:t xml:space="preserve"> اللَّه جز به حق نم</w:t>
      </w:r>
      <w:r w:rsidR="00866B51">
        <w:rPr>
          <w:rtl/>
          <w:lang w:bidi="fa-IR"/>
        </w:rPr>
        <w:t>ی</w:t>
      </w:r>
      <w:r w:rsidR="00C538D4">
        <w:rPr>
          <w:rtl/>
          <w:lang w:bidi="fa-IR"/>
        </w:rPr>
        <w:t xml:space="preserve"> </w:t>
      </w:r>
      <w:r>
        <w:rPr>
          <w:rtl/>
          <w:lang w:bidi="fa-IR"/>
        </w:rPr>
        <w:t>اند</w:t>
      </w:r>
      <w:r w:rsidR="00866B51">
        <w:rPr>
          <w:rtl/>
          <w:lang w:bidi="fa-IR"/>
        </w:rPr>
        <w:t>ی</w:t>
      </w:r>
      <w:r>
        <w:rPr>
          <w:rtl/>
          <w:lang w:bidi="fa-IR"/>
        </w:rPr>
        <w:t>شد</w:t>
      </w:r>
      <w:r w:rsidR="00866B51">
        <w:rPr>
          <w:rtl/>
          <w:lang w:bidi="fa-IR"/>
        </w:rPr>
        <w:t xml:space="preserve">، </w:t>
      </w:r>
      <w:r>
        <w:rPr>
          <w:rtl/>
          <w:lang w:bidi="fa-IR"/>
        </w:rPr>
        <w:t>پ</w:t>
      </w:r>
      <w:r w:rsidR="00866B51">
        <w:rPr>
          <w:rtl/>
          <w:lang w:bidi="fa-IR"/>
        </w:rPr>
        <w:t>ی</w:t>
      </w:r>
      <w:r>
        <w:rPr>
          <w:rtl/>
          <w:lang w:bidi="fa-IR"/>
        </w:rPr>
        <w:t>وسته در جستجو</w:t>
      </w:r>
      <w:r w:rsidR="00866B51">
        <w:rPr>
          <w:rtl/>
          <w:lang w:bidi="fa-IR"/>
        </w:rPr>
        <w:t>ی</w:t>
      </w:r>
      <w:r>
        <w:rPr>
          <w:rtl/>
          <w:lang w:bidi="fa-IR"/>
        </w:rPr>
        <w:t xml:space="preserve"> نور </w:t>
      </w:r>
      <w:r w:rsidR="00866B51">
        <w:rPr>
          <w:rtl/>
          <w:lang w:bidi="fa-IR"/>
        </w:rPr>
        <w:t>ی</w:t>
      </w:r>
      <w:r>
        <w:rPr>
          <w:rtl/>
          <w:lang w:bidi="fa-IR"/>
        </w:rPr>
        <w:t>ق</w:t>
      </w:r>
      <w:r w:rsidR="00866B51">
        <w:rPr>
          <w:rtl/>
          <w:lang w:bidi="fa-IR"/>
        </w:rPr>
        <w:t>ی</w:t>
      </w:r>
      <w:r>
        <w:rPr>
          <w:rtl/>
          <w:lang w:bidi="fa-IR"/>
        </w:rPr>
        <w:t>ن</w:t>
      </w:r>
      <w:r w:rsidR="00866B51">
        <w:rPr>
          <w:rtl/>
          <w:lang w:bidi="fa-IR"/>
        </w:rPr>
        <w:t xml:space="preserve">، </w:t>
      </w:r>
      <w:r>
        <w:rPr>
          <w:rtl/>
          <w:lang w:bidi="fa-IR"/>
        </w:rPr>
        <w:t>مدام خواهان وصال محبوب</w:t>
      </w:r>
      <w:r w:rsidR="00866B51">
        <w:rPr>
          <w:rtl/>
          <w:lang w:bidi="fa-IR"/>
        </w:rPr>
        <w:t xml:space="preserve">، </w:t>
      </w:r>
      <w:r>
        <w:rPr>
          <w:rtl/>
          <w:lang w:bidi="fa-IR"/>
        </w:rPr>
        <w:t>و همّتش ن</w:t>
      </w:r>
      <w:r w:rsidR="00866B51">
        <w:rPr>
          <w:rtl/>
          <w:lang w:bidi="fa-IR"/>
        </w:rPr>
        <w:t>ی</w:t>
      </w:r>
      <w:r>
        <w:rPr>
          <w:rtl/>
          <w:lang w:bidi="fa-IR"/>
        </w:rPr>
        <w:t>ل به شهود است</w:t>
      </w:r>
      <w:r w:rsidR="00866B51">
        <w:rPr>
          <w:rtl/>
          <w:lang w:bidi="fa-IR"/>
        </w:rPr>
        <w:t xml:space="preserve">. </w:t>
      </w:r>
      <w:r>
        <w:rPr>
          <w:rtl/>
          <w:lang w:bidi="fa-IR"/>
        </w:rPr>
        <w:t>اندوه هجران قلبش را ذوب</w:t>
      </w:r>
      <w:r w:rsidR="00866B51">
        <w:rPr>
          <w:rtl/>
          <w:lang w:bidi="fa-IR"/>
        </w:rPr>
        <w:t xml:space="preserve">، </w:t>
      </w:r>
      <w:r>
        <w:rPr>
          <w:rtl/>
          <w:lang w:bidi="fa-IR"/>
        </w:rPr>
        <w:t>و امواج شوق وجودش را ب</w:t>
      </w:r>
      <w:r w:rsidR="00866B51">
        <w:rPr>
          <w:rtl/>
          <w:lang w:bidi="fa-IR"/>
        </w:rPr>
        <w:t>ی</w:t>
      </w:r>
      <w:r w:rsidR="00C538D4">
        <w:rPr>
          <w:rtl/>
          <w:lang w:bidi="fa-IR"/>
        </w:rPr>
        <w:t xml:space="preserve"> </w:t>
      </w:r>
      <w:r>
        <w:rPr>
          <w:rtl/>
          <w:lang w:bidi="fa-IR"/>
        </w:rPr>
        <w:t>قرار ساخته ؛ آتش عشق درونش را م</w:t>
      </w:r>
      <w:r w:rsidR="00866B51">
        <w:rPr>
          <w:rtl/>
          <w:lang w:bidi="fa-IR"/>
        </w:rPr>
        <w:t>ی</w:t>
      </w:r>
      <w:r w:rsidR="00C538D4">
        <w:rPr>
          <w:rtl/>
          <w:lang w:bidi="fa-IR"/>
        </w:rPr>
        <w:t xml:space="preserve"> </w:t>
      </w:r>
      <w:r>
        <w:rPr>
          <w:rtl/>
          <w:lang w:bidi="fa-IR"/>
        </w:rPr>
        <w:t>سوزاند و همواره از فراق دوست محزون است و تا به مطلوب خو</w:t>
      </w:r>
      <w:r w:rsidR="00866B51">
        <w:rPr>
          <w:rtl/>
          <w:lang w:bidi="fa-IR"/>
        </w:rPr>
        <w:t>ی</w:t>
      </w:r>
      <w:r>
        <w:rPr>
          <w:rtl/>
          <w:lang w:bidi="fa-IR"/>
        </w:rPr>
        <w:t>ش نا</w:t>
      </w:r>
      <w:r w:rsidR="00866B51">
        <w:rPr>
          <w:rtl/>
          <w:lang w:bidi="fa-IR"/>
        </w:rPr>
        <w:t>ی</w:t>
      </w:r>
      <w:r>
        <w:rPr>
          <w:rtl/>
          <w:lang w:bidi="fa-IR"/>
        </w:rPr>
        <w:t>ل نگردد</w:t>
      </w:r>
      <w:r w:rsidR="00866B51">
        <w:rPr>
          <w:rtl/>
          <w:lang w:bidi="fa-IR"/>
        </w:rPr>
        <w:t xml:space="preserve">، </w:t>
      </w:r>
      <w:r>
        <w:rPr>
          <w:rtl/>
          <w:lang w:bidi="fa-IR"/>
        </w:rPr>
        <w:t>با آرام و قرار ب</w:t>
      </w:r>
      <w:r w:rsidR="00866B51">
        <w:rPr>
          <w:rtl/>
          <w:lang w:bidi="fa-IR"/>
        </w:rPr>
        <w:t>ی</w:t>
      </w:r>
      <w:r>
        <w:rPr>
          <w:rtl/>
          <w:lang w:bidi="fa-IR"/>
        </w:rPr>
        <w:t>گانه است</w:t>
      </w:r>
      <w:r w:rsidR="00866B51">
        <w:rPr>
          <w:rtl/>
          <w:lang w:bidi="fa-IR"/>
        </w:rPr>
        <w:t xml:space="preserve">. </w:t>
      </w:r>
    </w:p>
    <w:p w:rsidR="00942005" w:rsidRDefault="000C0AAB" w:rsidP="00942005">
      <w:pPr>
        <w:pStyle w:val="libNormal"/>
        <w:rPr>
          <w:rtl/>
          <w:lang w:bidi="fa-IR"/>
        </w:rPr>
      </w:pPr>
      <w:r>
        <w:rPr>
          <w:rtl/>
          <w:lang w:bidi="fa-IR"/>
        </w:rPr>
        <w:t>درباره</w:t>
      </w:r>
      <w:r w:rsidR="00942005">
        <w:rPr>
          <w:rtl/>
          <w:lang w:bidi="fa-IR"/>
        </w:rPr>
        <w:t xml:space="preserve"> وجود پُر سرور رسول گرام</w:t>
      </w:r>
      <w:r w:rsidR="00866B51">
        <w:rPr>
          <w:rtl/>
          <w:lang w:bidi="fa-IR"/>
        </w:rPr>
        <w:t>ی</w:t>
      </w:r>
      <w:r w:rsidR="00942005">
        <w:rPr>
          <w:rtl/>
          <w:lang w:bidi="fa-IR"/>
        </w:rPr>
        <w:t xml:space="preserve"> اسلام </w:t>
      </w:r>
      <w:r w:rsidR="00C538D4" w:rsidRPr="00C538D4">
        <w:rPr>
          <w:rStyle w:val="libAlaemChar"/>
          <w:rtl/>
        </w:rPr>
        <w:t>صلى‌الله‌عليه‌وآله</w:t>
      </w:r>
      <w:r w:rsidR="00942005">
        <w:rPr>
          <w:rtl/>
          <w:lang w:bidi="fa-IR"/>
        </w:rPr>
        <w:t xml:space="preserve"> روا</w:t>
      </w:r>
      <w:r w:rsidR="00866B51">
        <w:rPr>
          <w:rtl/>
          <w:lang w:bidi="fa-IR"/>
        </w:rPr>
        <w:t>ی</w:t>
      </w:r>
      <w:r w:rsidR="00942005">
        <w:rPr>
          <w:rtl/>
          <w:lang w:bidi="fa-IR"/>
        </w:rPr>
        <w:t>ت است که آن بزرگوار مدام در اند</w:t>
      </w:r>
      <w:r w:rsidR="00866B51">
        <w:rPr>
          <w:rtl/>
          <w:lang w:bidi="fa-IR"/>
        </w:rPr>
        <w:t>ی</w:t>
      </w:r>
      <w:r w:rsidR="00942005">
        <w:rPr>
          <w:rtl/>
          <w:lang w:bidi="fa-IR"/>
        </w:rPr>
        <w:t>شه و پ</w:t>
      </w:r>
      <w:r w:rsidR="00866B51">
        <w:rPr>
          <w:rtl/>
          <w:lang w:bidi="fa-IR"/>
        </w:rPr>
        <w:t>ی</w:t>
      </w:r>
      <w:r w:rsidR="00942005">
        <w:rPr>
          <w:rtl/>
          <w:lang w:bidi="fa-IR"/>
        </w:rPr>
        <w:t>وسته محزون بودند</w:t>
      </w:r>
      <w:r w:rsidR="00866B51">
        <w:rPr>
          <w:rtl/>
          <w:lang w:bidi="fa-IR"/>
        </w:rPr>
        <w:t xml:space="preserve">. </w:t>
      </w:r>
      <w:r w:rsidR="00866B51" w:rsidRPr="00C538D4">
        <w:rPr>
          <w:rStyle w:val="libFootnotenumChar"/>
          <w:rtl/>
          <w:lang w:bidi="fa-IR"/>
        </w:rPr>
        <w:t>(</w:t>
      </w:r>
      <w:r w:rsidR="00942005" w:rsidRPr="00C538D4">
        <w:rPr>
          <w:rStyle w:val="libFootnotenumChar"/>
          <w:rtl/>
        </w:rPr>
        <w:t>463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آن جناب در ا</w:t>
      </w:r>
      <w:r w:rsidR="00866B51">
        <w:rPr>
          <w:rtl/>
          <w:lang w:bidi="fa-IR"/>
        </w:rPr>
        <w:t>ی</w:t>
      </w:r>
      <w:r>
        <w:rPr>
          <w:rtl/>
          <w:lang w:bidi="fa-IR"/>
        </w:rPr>
        <w:t>ن باره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«هرگاه خداوند بنده</w:t>
      </w:r>
      <w:r w:rsidR="00C538D4">
        <w:rPr>
          <w:rtl/>
          <w:lang w:bidi="fa-IR"/>
        </w:rPr>
        <w:t xml:space="preserve"> </w:t>
      </w:r>
      <w:r>
        <w:rPr>
          <w:rtl/>
          <w:lang w:bidi="fa-IR"/>
        </w:rPr>
        <w:t>ا</w:t>
      </w:r>
      <w:r w:rsidR="00866B51">
        <w:rPr>
          <w:rtl/>
          <w:lang w:bidi="fa-IR"/>
        </w:rPr>
        <w:t>ی</w:t>
      </w:r>
      <w:r>
        <w:rPr>
          <w:rtl/>
          <w:lang w:bidi="fa-IR"/>
        </w:rPr>
        <w:t xml:space="preserve"> را دوست بدارد</w:t>
      </w:r>
      <w:r w:rsidR="00866B51">
        <w:rPr>
          <w:rtl/>
          <w:lang w:bidi="fa-IR"/>
        </w:rPr>
        <w:t xml:space="preserve">، </w:t>
      </w:r>
      <w:r>
        <w:rPr>
          <w:rtl/>
          <w:lang w:bidi="fa-IR"/>
        </w:rPr>
        <w:t>رشته</w:t>
      </w:r>
      <w:r w:rsidR="00C538D4">
        <w:rPr>
          <w:rtl/>
          <w:lang w:bidi="fa-IR"/>
        </w:rPr>
        <w:t xml:space="preserve"> </w:t>
      </w:r>
      <w:r>
        <w:rPr>
          <w:rtl/>
          <w:lang w:bidi="fa-IR"/>
        </w:rPr>
        <w:t>ا</w:t>
      </w:r>
      <w:r w:rsidR="00866B51">
        <w:rPr>
          <w:rtl/>
          <w:lang w:bidi="fa-IR"/>
        </w:rPr>
        <w:t>ی</w:t>
      </w:r>
      <w:r>
        <w:rPr>
          <w:rtl/>
          <w:lang w:bidi="fa-IR"/>
        </w:rPr>
        <w:t xml:space="preserve"> از حزن در دلش م</w:t>
      </w:r>
      <w:r w:rsidR="00866B51">
        <w:rPr>
          <w:rtl/>
          <w:lang w:bidi="fa-IR"/>
        </w:rPr>
        <w:t>ی</w:t>
      </w:r>
      <w:r w:rsidR="00C538D4">
        <w:rPr>
          <w:rtl/>
          <w:lang w:bidi="fa-IR"/>
        </w:rPr>
        <w:t xml:space="preserve"> </w:t>
      </w:r>
      <w:r>
        <w:rPr>
          <w:rtl/>
          <w:lang w:bidi="fa-IR"/>
        </w:rPr>
        <w:t>افکند</w:t>
      </w:r>
      <w:r w:rsidR="00866B51">
        <w:rPr>
          <w:rtl/>
          <w:lang w:bidi="fa-IR"/>
        </w:rPr>
        <w:t xml:space="preserve">، </w:t>
      </w:r>
      <w:r>
        <w:rPr>
          <w:rtl/>
          <w:lang w:bidi="fa-IR"/>
        </w:rPr>
        <w:t>ز</w:t>
      </w:r>
      <w:r w:rsidR="00866B51">
        <w:rPr>
          <w:rtl/>
          <w:lang w:bidi="fa-IR"/>
        </w:rPr>
        <w:t>ی</w:t>
      </w:r>
      <w:r>
        <w:rPr>
          <w:rtl/>
          <w:lang w:bidi="fa-IR"/>
        </w:rPr>
        <w:t>را خدا هر قلب محزون</w:t>
      </w:r>
      <w:r w:rsidR="00866B51">
        <w:rPr>
          <w:rtl/>
          <w:lang w:bidi="fa-IR"/>
        </w:rPr>
        <w:t>ی</w:t>
      </w:r>
      <w:r>
        <w:rPr>
          <w:rtl/>
          <w:lang w:bidi="fa-IR"/>
        </w:rPr>
        <w:t xml:space="preserve"> را دوست دارد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464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از آن حضرت پرس</w:t>
      </w:r>
      <w:r w:rsidR="00866B51">
        <w:rPr>
          <w:rtl/>
          <w:lang w:bidi="fa-IR"/>
        </w:rPr>
        <w:t>ی</w:t>
      </w:r>
      <w:r>
        <w:rPr>
          <w:rtl/>
          <w:lang w:bidi="fa-IR"/>
        </w:rPr>
        <w:t>دند</w:t>
      </w:r>
      <w:r w:rsidR="00866B51">
        <w:rPr>
          <w:rtl/>
          <w:lang w:bidi="fa-IR"/>
        </w:rPr>
        <w:t xml:space="preserve">: </w:t>
      </w:r>
      <w:r>
        <w:rPr>
          <w:rtl/>
          <w:lang w:bidi="fa-IR"/>
        </w:rPr>
        <w:t>خداوند کجاست</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«نزد قلب</w:t>
      </w:r>
      <w:r w:rsidR="00C538D4">
        <w:rPr>
          <w:rtl/>
          <w:lang w:bidi="fa-IR"/>
        </w:rPr>
        <w:t xml:space="preserve"> </w:t>
      </w:r>
      <w:r>
        <w:rPr>
          <w:rtl/>
          <w:lang w:bidi="fa-IR"/>
        </w:rPr>
        <w:t>ها</w:t>
      </w:r>
      <w:r w:rsidR="00866B51">
        <w:rPr>
          <w:rtl/>
          <w:lang w:bidi="fa-IR"/>
        </w:rPr>
        <w:t>ی</w:t>
      </w:r>
      <w:r>
        <w:rPr>
          <w:rtl/>
          <w:lang w:bidi="fa-IR"/>
        </w:rPr>
        <w:t xml:space="preserve"> شکسته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465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به ابوذر - رضوان اللَّه عل</w:t>
      </w:r>
      <w:r w:rsidR="00866B51">
        <w:rPr>
          <w:rtl/>
          <w:lang w:bidi="fa-IR"/>
        </w:rPr>
        <w:t>ی</w:t>
      </w:r>
      <w:r>
        <w:rPr>
          <w:rtl/>
          <w:lang w:bidi="fa-IR"/>
        </w:rPr>
        <w:t>ه -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«ما عُبِدَ اللَّهُ عَزَّوَجَلَّ عَل</w:t>
      </w:r>
      <w:r w:rsidR="00866B51">
        <w:rPr>
          <w:rtl/>
          <w:lang w:bidi="fa-IR"/>
        </w:rPr>
        <w:t>ی</w:t>
      </w:r>
      <w:r>
        <w:rPr>
          <w:rtl/>
          <w:lang w:bidi="fa-IR"/>
        </w:rPr>
        <w:t xml:space="preserve"> مِثْلِ طُولِ الْحُزْنِ</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466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بزرگ به ه</w:t>
      </w:r>
      <w:r w:rsidR="00866B51">
        <w:rPr>
          <w:rtl/>
          <w:lang w:bidi="fa-IR"/>
        </w:rPr>
        <w:t>ی</w:t>
      </w:r>
      <w:r>
        <w:rPr>
          <w:rtl/>
          <w:lang w:bidi="fa-IR"/>
        </w:rPr>
        <w:t>چ طر</w:t>
      </w:r>
      <w:r w:rsidR="00866B51">
        <w:rPr>
          <w:rtl/>
          <w:lang w:bidi="fa-IR"/>
        </w:rPr>
        <w:t>ی</w:t>
      </w:r>
      <w:r>
        <w:rPr>
          <w:rtl/>
          <w:lang w:bidi="fa-IR"/>
        </w:rPr>
        <w:t>ق</w:t>
      </w:r>
      <w:r w:rsidR="00866B51">
        <w:rPr>
          <w:rtl/>
          <w:lang w:bidi="fa-IR"/>
        </w:rPr>
        <w:t>ی</w:t>
      </w:r>
      <w:r>
        <w:rPr>
          <w:rtl/>
          <w:lang w:bidi="fa-IR"/>
        </w:rPr>
        <w:t xml:space="preserve"> همچون تداوم بخش</w:t>
      </w:r>
      <w:r w:rsidR="00866B51">
        <w:rPr>
          <w:rtl/>
          <w:lang w:bidi="fa-IR"/>
        </w:rPr>
        <w:t>ی</w:t>
      </w:r>
      <w:r>
        <w:rPr>
          <w:rtl/>
          <w:lang w:bidi="fa-IR"/>
        </w:rPr>
        <w:t>دن به حزنْ عبادت نشده است»</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ر مؤمنان و پ</w:t>
      </w:r>
      <w:r w:rsidR="00866B51">
        <w:rPr>
          <w:rtl/>
          <w:lang w:bidi="fa-IR"/>
        </w:rPr>
        <w:t>ی</w:t>
      </w:r>
      <w:r>
        <w:rPr>
          <w:rtl/>
          <w:lang w:bidi="fa-IR"/>
        </w:rPr>
        <w:t>شوا</w:t>
      </w:r>
      <w:r w:rsidR="00866B51">
        <w:rPr>
          <w:rtl/>
          <w:lang w:bidi="fa-IR"/>
        </w:rPr>
        <w:t>ی</w:t>
      </w:r>
      <w:r>
        <w:rPr>
          <w:rtl/>
          <w:lang w:bidi="fa-IR"/>
        </w:rPr>
        <w:t xml:space="preserve"> پره</w:t>
      </w:r>
      <w:r w:rsidR="00866B51">
        <w:rPr>
          <w:rtl/>
          <w:lang w:bidi="fa-IR"/>
        </w:rPr>
        <w:t>ی</w:t>
      </w:r>
      <w:r>
        <w:rPr>
          <w:rtl/>
          <w:lang w:bidi="fa-IR"/>
        </w:rPr>
        <w:t xml:space="preserve">زکاران </w:t>
      </w:r>
      <w:r w:rsidR="001E7402" w:rsidRPr="001E7402">
        <w:rPr>
          <w:rStyle w:val="libAlaemChar"/>
          <w:rtl/>
        </w:rPr>
        <w:t>عليه‌السلام</w:t>
      </w:r>
      <w:r>
        <w:rPr>
          <w:rtl/>
          <w:lang w:bidi="fa-IR"/>
        </w:rPr>
        <w:t xml:space="preserve"> در وصف تقوا پ</w:t>
      </w:r>
      <w:r w:rsidR="00866B51">
        <w:rPr>
          <w:rtl/>
          <w:lang w:bidi="fa-IR"/>
        </w:rPr>
        <w:t>ی</w:t>
      </w:r>
      <w:r>
        <w:rPr>
          <w:rtl/>
          <w:lang w:bidi="fa-IR"/>
        </w:rPr>
        <w:t>شگان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«قُلُوبُهُمْ مَحْزُونَةٌ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467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«دل</w:t>
      </w:r>
      <w:r w:rsidR="00C538D4">
        <w:rPr>
          <w:rtl/>
          <w:lang w:bidi="fa-IR"/>
        </w:rPr>
        <w:t xml:space="preserve"> </w:t>
      </w:r>
      <w:r>
        <w:rPr>
          <w:rtl/>
          <w:lang w:bidi="fa-IR"/>
        </w:rPr>
        <w:t>ها</w:t>
      </w:r>
      <w:r w:rsidR="00866B51">
        <w:rPr>
          <w:rtl/>
          <w:lang w:bidi="fa-IR"/>
        </w:rPr>
        <w:t>ی</w:t>
      </w:r>
      <w:r>
        <w:rPr>
          <w:rtl/>
          <w:lang w:bidi="fa-IR"/>
        </w:rPr>
        <w:t xml:space="preserve"> آنان</w:t>
      </w:r>
      <w:r w:rsidR="00866B51">
        <w:rPr>
          <w:rtl/>
          <w:lang w:bidi="fa-IR"/>
        </w:rPr>
        <w:t xml:space="preserve"> (</w:t>
      </w:r>
      <w:r>
        <w:rPr>
          <w:rtl/>
          <w:lang w:bidi="fa-IR"/>
        </w:rPr>
        <w:t>هم</w:t>
      </w:r>
      <w:r w:rsidR="00866B51">
        <w:rPr>
          <w:rtl/>
          <w:lang w:bidi="fa-IR"/>
        </w:rPr>
        <w:t>ی</w:t>
      </w:r>
      <w:r>
        <w:rPr>
          <w:rtl/>
          <w:lang w:bidi="fa-IR"/>
        </w:rPr>
        <w:t>شه</w:t>
      </w:r>
      <w:r w:rsidR="00866B51">
        <w:rPr>
          <w:rtl/>
          <w:lang w:bidi="fa-IR"/>
        </w:rPr>
        <w:t xml:space="preserve">) </w:t>
      </w:r>
      <w:r>
        <w:rPr>
          <w:rtl/>
          <w:lang w:bidi="fa-IR"/>
        </w:rPr>
        <w:t>محزون است»</w:t>
      </w:r>
      <w:r w:rsidR="00866B51">
        <w:rPr>
          <w:rtl/>
          <w:lang w:bidi="fa-IR"/>
        </w:rPr>
        <w:t xml:space="preserve">. </w:t>
      </w:r>
    </w:p>
    <w:p w:rsidR="00942005" w:rsidRDefault="00942005" w:rsidP="00942005">
      <w:pPr>
        <w:pStyle w:val="libNormal"/>
        <w:rPr>
          <w:rtl/>
          <w:lang w:bidi="fa-IR"/>
        </w:rPr>
      </w:pPr>
      <w:r>
        <w:rPr>
          <w:rtl/>
          <w:lang w:bidi="fa-IR"/>
        </w:rPr>
        <w:lastRenderedPageBreak/>
        <w:t>آنان گرچه از توف</w:t>
      </w:r>
      <w:r w:rsidR="00866B51">
        <w:rPr>
          <w:rtl/>
          <w:lang w:bidi="fa-IR"/>
        </w:rPr>
        <w:t>ی</w:t>
      </w:r>
      <w:r>
        <w:rPr>
          <w:rtl/>
          <w:lang w:bidi="fa-IR"/>
        </w:rPr>
        <w:t>قات اله</w:t>
      </w:r>
      <w:r w:rsidR="00866B51">
        <w:rPr>
          <w:rtl/>
          <w:lang w:bidi="fa-IR"/>
        </w:rPr>
        <w:t>ی</w:t>
      </w:r>
      <w:r>
        <w:rPr>
          <w:rtl/>
          <w:lang w:bidi="fa-IR"/>
        </w:rPr>
        <w:t xml:space="preserve"> و طاعات خو</w:t>
      </w:r>
      <w:r w:rsidR="00866B51">
        <w:rPr>
          <w:rtl/>
          <w:lang w:bidi="fa-IR"/>
        </w:rPr>
        <w:t>ی</w:t>
      </w:r>
      <w:r>
        <w:rPr>
          <w:rtl/>
          <w:lang w:bidi="fa-IR"/>
        </w:rPr>
        <w:t>ش مسرورند</w:t>
      </w:r>
      <w:r w:rsidR="00866B51">
        <w:rPr>
          <w:rtl/>
          <w:lang w:bidi="fa-IR"/>
        </w:rPr>
        <w:t xml:space="preserve">، </w:t>
      </w:r>
      <w:r>
        <w:rPr>
          <w:rtl/>
          <w:lang w:bidi="fa-IR"/>
        </w:rPr>
        <w:t>امّا به واسطه گناهان خو</w:t>
      </w:r>
      <w:r w:rsidR="00866B51">
        <w:rPr>
          <w:rtl/>
          <w:lang w:bidi="fa-IR"/>
        </w:rPr>
        <w:t>ی</w:t>
      </w:r>
      <w:r>
        <w:rPr>
          <w:rtl/>
          <w:lang w:bidi="fa-IR"/>
        </w:rPr>
        <w:t>ش و احساس مسئول</w:t>
      </w:r>
      <w:r w:rsidR="00866B51">
        <w:rPr>
          <w:rtl/>
          <w:lang w:bidi="fa-IR"/>
        </w:rPr>
        <w:t>ی</w:t>
      </w:r>
      <w:r>
        <w:rPr>
          <w:rtl/>
          <w:lang w:bidi="fa-IR"/>
        </w:rPr>
        <w:t>ت</w:t>
      </w:r>
      <w:r w:rsidR="00866B51">
        <w:rPr>
          <w:rtl/>
          <w:lang w:bidi="fa-IR"/>
        </w:rPr>
        <w:t>ی</w:t>
      </w:r>
      <w:r>
        <w:rPr>
          <w:rtl/>
          <w:lang w:bidi="fa-IR"/>
        </w:rPr>
        <w:t xml:space="preserve"> که در درون احساس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اندوه بر وجودشان بار انداخته و همواره نگرانند</w:t>
      </w:r>
      <w:r w:rsidR="00866B51">
        <w:rPr>
          <w:rtl/>
          <w:lang w:bidi="fa-IR"/>
        </w:rPr>
        <w:t xml:space="preserve">. </w:t>
      </w:r>
    </w:p>
    <w:p w:rsidR="00942005" w:rsidRDefault="00942005" w:rsidP="00942005">
      <w:pPr>
        <w:pStyle w:val="libNormal"/>
        <w:rPr>
          <w:rtl/>
          <w:lang w:bidi="fa-IR"/>
        </w:rPr>
      </w:pPr>
      <w:r>
        <w:rPr>
          <w:rtl/>
          <w:lang w:bidi="fa-IR"/>
        </w:rPr>
        <w:t>آن حضرت در وصف مؤمنان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«سُرُورُ الْمُؤْمِنِ بِطاعَةِ رَبِّهِ وَ حُزْنُهُ عَل</w:t>
      </w:r>
      <w:r w:rsidR="00866B51">
        <w:rPr>
          <w:rtl/>
          <w:lang w:bidi="fa-IR"/>
        </w:rPr>
        <w:t>ی</w:t>
      </w:r>
      <w:r>
        <w:rPr>
          <w:rtl/>
          <w:lang w:bidi="fa-IR"/>
        </w:rPr>
        <w:t xml:space="preserve"> ذَنْبِهِ»</w:t>
      </w:r>
      <w:r w:rsidR="00866B51">
        <w:rPr>
          <w:rtl/>
          <w:lang w:bidi="fa-IR"/>
        </w:rPr>
        <w:t xml:space="preserve">. </w:t>
      </w:r>
      <w:r w:rsidR="00866B51" w:rsidRPr="00C538D4">
        <w:rPr>
          <w:rStyle w:val="libFootnotenumChar"/>
          <w:rtl/>
          <w:lang w:bidi="fa-IR"/>
        </w:rPr>
        <w:t>(</w:t>
      </w:r>
      <w:r w:rsidRPr="00C538D4">
        <w:rPr>
          <w:rStyle w:val="libFootnotenumChar"/>
          <w:rtl/>
        </w:rPr>
        <w:t>468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«سرور و شاد</w:t>
      </w:r>
      <w:r w:rsidR="00866B51">
        <w:rPr>
          <w:rtl/>
          <w:lang w:bidi="fa-IR"/>
        </w:rPr>
        <w:t>ی</w:t>
      </w:r>
      <w:r>
        <w:rPr>
          <w:rtl/>
          <w:lang w:bidi="fa-IR"/>
        </w:rPr>
        <w:t xml:space="preserve"> مؤمن به خاطر فرمانبردار</w:t>
      </w:r>
      <w:r w:rsidR="00866B51">
        <w:rPr>
          <w:rtl/>
          <w:lang w:bidi="fa-IR"/>
        </w:rPr>
        <w:t>ی</w:t>
      </w:r>
      <w:r>
        <w:rPr>
          <w:rtl/>
          <w:lang w:bidi="fa-IR"/>
        </w:rPr>
        <w:t xml:space="preserve"> از پروردگارش و اندوه او به واسطه گناه اوست»</w:t>
      </w:r>
      <w:r w:rsidR="00866B51">
        <w:rPr>
          <w:rtl/>
          <w:lang w:bidi="fa-IR"/>
        </w:rPr>
        <w:t xml:space="preserve">. </w:t>
      </w:r>
    </w:p>
    <w:p w:rsidR="00942005" w:rsidRDefault="00942005" w:rsidP="00942005">
      <w:pPr>
        <w:pStyle w:val="libNormal"/>
        <w:rPr>
          <w:rtl/>
          <w:lang w:bidi="fa-IR"/>
        </w:rPr>
      </w:pPr>
      <w:r>
        <w:rPr>
          <w:rtl/>
          <w:lang w:bidi="fa-IR"/>
        </w:rPr>
        <w:t>حزن و اندوه نسبت به امور دن</w:t>
      </w:r>
      <w:r w:rsidR="00866B51">
        <w:rPr>
          <w:rtl/>
          <w:lang w:bidi="fa-IR"/>
        </w:rPr>
        <w:t>ی</w:t>
      </w:r>
      <w:r>
        <w:rPr>
          <w:rtl/>
          <w:lang w:bidi="fa-IR"/>
        </w:rPr>
        <w:t>و</w:t>
      </w:r>
      <w:r w:rsidR="00866B51">
        <w:rPr>
          <w:rtl/>
          <w:lang w:bidi="fa-IR"/>
        </w:rPr>
        <w:t>ی</w:t>
      </w:r>
      <w:r>
        <w:rPr>
          <w:rtl/>
          <w:lang w:bidi="fa-IR"/>
        </w:rPr>
        <w:t xml:space="preserve"> منشأ ب</w:t>
      </w:r>
      <w:r w:rsidR="00866B51">
        <w:rPr>
          <w:rtl/>
          <w:lang w:bidi="fa-IR"/>
        </w:rPr>
        <w:t>ی</w:t>
      </w:r>
      <w:r w:rsidR="00C538D4">
        <w:rPr>
          <w:rtl/>
          <w:lang w:bidi="fa-IR"/>
        </w:rPr>
        <w:t xml:space="preserve"> </w:t>
      </w:r>
      <w:r>
        <w:rPr>
          <w:rtl/>
          <w:lang w:bidi="fa-IR"/>
        </w:rPr>
        <w:t>تفاوت</w:t>
      </w:r>
      <w:r w:rsidR="00866B51">
        <w:rPr>
          <w:rtl/>
          <w:lang w:bidi="fa-IR"/>
        </w:rPr>
        <w:t>ی</w:t>
      </w:r>
      <w:r>
        <w:rPr>
          <w:rtl/>
          <w:lang w:bidi="fa-IR"/>
        </w:rPr>
        <w:t xml:space="preserve"> و ب</w:t>
      </w:r>
      <w:r w:rsidR="00866B51">
        <w:rPr>
          <w:rtl/>
          <w:lang w:bidi="fa-IR"/>
        </w:rPr>
        <w:t>ی</w:t>
      </w:r>
      <w:r>
        <w:rPr>
          <w:rtl/>
          <w:lang w:bidi="fa-IR"/>
        </w:rPr>
        <w:t>گانگ</w:t>
      </w:r>
      <w:r w:rsidR="00866B51">
        <w:rPr>
          <w:rtl/>
          <w:lang w:bidi="fa-IR"/>
        </w:rPr>
        <w:t>ی</w:t>
      </w:r>
      <w:r>
        <w:rPr>
          <w:rtl/>
          <w:lang w:bidi="fa-IR"/>
        </w:rPr>
        <w:t xml:space="preserve"> نسبت به امر آخرت است</w:t>
      </w:r>
      <w:r w:rsidR="00866B51">
        <w:rPr>
          <w:rtl/>
          <w:lang w:bidi="fa-IR"/>
        </w:rPr>
        <w:t xml:space="preserve">. </w:t>
      </w:r>
      <w:r>
        <w:rPr>
          <w:rtl/>
          <w:lang w:bidi="fa-IR"/>
        </w:rPr>
        <w:t>امّا حزن</w:t>
      </w:r>
      <w:r w:rsidR="00866B51">
        <w:rPr>
          <w:rtl/>
          <w:lang w:bidi="fa-IR"/>
        </w:rPr>
        <w:t>ی</w:t>
      </w:r>
      <w:r>
        <w:rPr>
          <w:rtl/>
          <w:lang w:bidi="fa-IR"/>
        </w:rPr>
        <w:t xml:space="preserve"> که از کثرت اشت</w:t>
      </w:r>
      <w:r w:rsidR="00866B51">
        <w:rPr>
          <w:rtl/>
          <w:lang w:bidi="fa-IR"/>
        </w:rPr>
        <w:t>ی</w:t>
      </w:r>
      <w:r>
        <w:rPr>
          <w:rtl/>
          <w:lang w:bidi="fa-IR"/>
        </w:rPr>
        <w:t>اق به وجود آ</w:t>
      </w:r>
      <w:r w:rsidR="00866B51">
        <w:rPr>
          <w:rtl/>
          <w:lang w:bidi="fa-IR"/>
        </w:rPr>
        <w:t>ی</w:t>
      </w:r>
      <w:r>
        <w:rPr>
          <w:rtl/>
          <w:lang w:bidi="fa-IR"/>
        </w:rPr>
        <w:t>د - همچون اندوه محبّ</w:t>
      </w:r>
      <w:r w:rsidR="00866B51">
        <w:rPr>
          <w:rtl/>
          <w:lang w:bidi="fa-IR"/>
        </w:rPr>
        <w:t>ی</w:t>
      </w:r>
      <w:r>
        <w:rPr>
          <w:rtl/>
          <w:lang w:bidi="fa-IR"/>
        </w:rPr>
        <w:t>ن - و اندوه</w:t>
      </w:r>
      <w:r w:rsidR="00866B51">
        <w:rPr>
          <w:rtl/>
          <w:lang w:bidi="fa-IR"/>
        </w:rPr>
        <w:t>ی</w:t>
      </w:r>
      <w:r>
        <w:rPr>
          <w:rtl/>
          <w:lang w:bidi="fa-IR"/>
        </w:rPr>
        <w:t xml:space="preserve"> که ناش</w:t>
      </w:r>
      <w:r w:rsidR="00866B51">
        <w:rPr>
          <w:rtl/>
          <w:lang w:bidi="fa-IR"/>
        </w:rPr>
        <w:t>ی</w:t>
      </w:r>
      <w:r>
        <w:rPr>
          <w:rtl/>
          <w:lang w:bidi="fa-IR"/>
        </w:rPr>
        <w:t xml:space="preserve"> از ترس از گناه و عذاب اله</w:t>
      </w:r>
      <w:r w:rsidR="00866B51">
        <w:rPr>
          <w:rtl/>
          <w:lang w:bidi="fa-IR"/>
        </w:rPr>
        <w:t>ی</w:t>
      </w:r>
      <w:r>
        <w:rPr>
          <w:rtl/>
          <w:lang w:bidi="fa-IR"/>
        </w:rPr>
        <w:t xml:space="preserve"> است - بسان حزن صالحان - سرچشمه نور و منبع ن</w:t>
      </w:r>
      <w:r w:rsidR="00866B51">
        <w:rPr>
          <w:rtl/>
          <w:lang w:bidi="fa-IR"/>
        </w:rPr>
        <w:t>ی</w:t>
      </w:r>
      <w:r>
        <w:rPr>
          <w:rtl/>
          <w:lang w:bidi="fa-IR"/>
        </w:rPr>
        <w:t>رو و حرکت است</w:t>
      </w:r>
      <w:r w:rsidR="00866B51">
        <w:rPr>
          <w:rtl/>
          <w:lang w:bidi="fa-IR"/>
        </w:rPr>
        <w:t xml:space="preserve">. </w:t>
      </w:r>
      <w:r>
        <w:rPr>
          <w:rtl/>
          <w:lang w:bidi="fa-IR"/>
        </w:rPr>
        <w:t>سالک ال</w:t>
      </w:r>
      <w:r w:rsidR="00866B51">
        <w:rPr>
          <w:rtl/>
          <w:lang w:bidi="fa-IR"/>
        </w:rPr>
        <w:t>ی</w:t>
      </w:r>
      <w:r>
        <w:rPr>
          <w:rtl/>
          <w:lang w:bidi="fa-IR"/>
        </w:rPr>
        <w:t xml:space="preserve"> اللَّه را با امر دن</w:t>
      </w:r>
      <w:r w:rsidR="00866B51">
        <w:rPr>
          <w:rtl/>
          <w:lang w:bidi="fa-IR"/>
        </w:rPr>
        <w:t>ی</w:t>
      </w:r>
      <w:r>
        <w:rPr>
          <w:rtl/>
          <w:lang w:bidi="fa-IR"/>
        </w:rPr>
        <w:t>ا چه کار</w:t>
      </w:r>
      <w:r w:rsidR="00866B51">
        <w:rPr>
          <w:rtl/>
          <w:lang w:bidi="fa-IR"/>
        </w:rPr>
        <w:t xml:space="preserve">؟ </w:t>
      </w:r>
      <w:r>
        <w:rPr>
          <w:rtl/>
          <w:lang w:bidi="fa-IR"/>
        </w:rPr>
        <w:t>او حساب خو</w:t>
      </w:r>
      <w:r w:rsidR="00866B51">
        <w:rPr>
          <w:rtl/>
          <w:lang w:bidi="fa-IR"/>
        </w:rPr>
        <w:t>ی</w:t>
      </w:r>
      <w:r>
        <w:rPr>
          <w:rtl/>
          <w:lang w:bidi="fa-IR"/>
        </w:rPr>
        <w:t>ش را با دن</w:t>
      </w:r>
      <w:r w:rsidR="00866B51">
        <w:rPr>
          <w:rtl/>
          <w:lang w:bidi="fa-IR"/>
        </w:rPr>
        <w:t>ی</w:t>
      </w:r>
      <w:r>
        <w:rPr>
          <w:rtl/>
          <w:lang w:bidi="fa-IR"/>
        </w:rPr>
        <w:t xml:space="preserve">ا </w:t>
      </w:r>
      <w:r w:rsidR="00866B51">
        <w:rPr>
          <w:rtl/>
          <w:lang w:bidi="fa-IR"/>
        </w:rPr>
        <w:t>ی</w:t>
      </w:r>
      <w:r>
        <w:rPr>
          <w:rtl/>
          <w:lang w:bidi="fa-IR"/>
        </w:rPr>
        <w:t>کسره کرده</w:t>
      </w:r>
      <w:r w:rsidR="00866B51">
        <w:rPr>
          <w:rtl/>
          <w:lang w:bidi="fa-IR"/>
        </w:rPr>
        <w:t xml:space="preserve">، </w:t>
      </w:r>
      <w:r>
        <w:rPr>
          <w:rtl/>
          <w:lang w:bidi="fa-IR"/>
        </w:rPr>
        <w:t>و جز حضرت حقّ مقصد و مقصود</w:t>
      </w:r>
      <w:r w:rsidR="00866B51">
        <w:rPr>
          <w:rtl/>
          <w:lang w:bidi="fa-IR"/>
        </w:rPr>
        <w:t>ی</w:t>
      </w:r>
      <w:r>
        <w:rPr>
          <w:rtl/>
          <w:lang w:bidi="fa-IR"/>
        </w:rPr>
        <w:t xml:space="preserve"> ندارد؛ نه از فوت چ</w:t>
      </w:r>
      <w:r w:rsidR="00866B51">
        <w:rPr>
          <w:rtl/>
          <w:lang w:bidi="fa-IR"/>
        </w:rPr>
        <w:t>ی</w:t>
      </w:r>
      <w:r>
        <w:rPr>
          <w:rtl/>
          <w:lang w:bidi="fa-IR"/>
        </w:rPr>
        <w:t>ز</w:t>
      </w:r>
      <w:r w:rsidR="00866B51">
        <w:rPr>
          <w:rtl/>
          <w:lang w:bidi="fa-IR"/>
        </w:rPr>
        <w:t>ی</w:t>
      </w:r>
      <w:r>
        <w:rPr>
          <w:rtl/>
          <w:lang w:bidi="fa-IR"/>
        </w:rPr>
        <w:t xml:space="preserve"> محزون و نه از حادثه</w:t>
      </w:r>
      <w:r w:rsidR="00C538D4">
        <w:rPr>
          <w:rtl/>
          <w:lang w:bidi="fa-IR"/>
        </w:rPr>
        <w:t xml:space="preserve"> </w:t>
      </w:r>
      <w:r>
        <w:rPr>
          <w:rtl/>
          <w:lang w:bidi="fa-IR"/>
        </w:rPr>
        <w:t>ا</w:t>
      </w:r>
      <w:r w:rsidR="00866B51">
        <w:rPr>
          <w:rtl/>
          <w:lang w:bidi="fa-IR"/>
        </w:rPr>
        <w:t>ی</w:t>
      </w:r>
      <w:r>
        <w:rPr>
          <w:rtl/>
          <w:lang w:bidi="fa-IR"/>
        </w:rPr>
        <w:t xml:space="preserve"> نگران</w:t>
      </w:r>
      <w:r w:rsidR="00866B51">
        <w:rPr>
          <w:rtl/>
          <w:lang w:bidi="fa-IR"/>
        </w:rPr>
        <w:t xml:space="preserve">، </w:t>
      </w:r>
      <w:r>
        <w:rPr>
          <w:rtl/>
          <w:lang w:bidi="fa-IR"/>
        </w:rPr>
        <w:t>امّا پ</w:t>
      </w:r>
      <w:r w:rsidR="00866B51">
        <w:rPr>
          <w:rtl/>
          <w:lang w:bidi="fa-IR"/>
        </w:rPr>
        <w:t>ی</w:t>
      </w:r>
      <w:r>
        <w:rPr>
          <w:rtl/>
          <w:lang w:bidi="fa-IR"/>
        </w:rPr>
        <w:t>وسته ب</w:t>
      </w:r>
      <w:r w:rsidR="00866B51">
        <w:rPr>
          <w:rtl/>
          <w:lang w:bidi="fa-IR"/>
        </w:rPr>
        <w:t>ی</w:t>
      </w:r>
      <w:r>
        <w:rPr>
          <w:rtl/>
          <w:lang w:bidi="fa-IR"/>
        </w:rPr>
        <w:t>مناک است که مبادا از چشم محبوب ساقط گشته</w:t>
      </w:r>
      <w:r w:rsidR="00866B51">
        <w:rPr>
          <w:rtl/>
          <w:lang w:bidi="fa-IR"/>
        </w:rPr>
        <w:t xml:space="preserve">، </w:t>
      </w:r>
      <w:r>
        <w:rPr>
          <w:rtl/>
          <w:lang w:bidi="fa-IR"/>
        </w:rPr>
        <w:t>رشته حزن از قلب او منقطع گردد و او را از ف</w:t>
      </w:r>
      <w:r w:rsidR="00866B51">
        <w:rPr>
          <w:rtl/>
          <w:lang w:bidi="fa-IR"/>
        </w:rPr>
        <w:t>ی</w:t>
      </w:r>
      <w:r>
        <w:rPr>
          <w:rtl/>
          <w:lang w:bidi="fa-IR"/>
        </w:rPr>
        <w:t>وضات معنو</w:t>
      </w:r>
      <w:r w:rsidR="00866B51">
        <w:rPr>
          <w:rtl/>
          <w:lang w:bidi="fa-IR"/>
        </w:rPr>
        <w:t>ی</w:t>
      </w:r>
      <w:r>
        <w:rPr>
          <w:rtl/>
          <w:lang w:bidi="fa-IR"/>
        </w:rPr>
        <w:t xml:space="preserve"> و عنا</w:t>
      </w:r>
      <w:r w:rsidR="00866B51">
        <w:rPr>
          <w:rtl/>
          <w:lang w:bidi="fa-IR"/>
        </w:rPr>
        <w:t>ی</w:t>
      </w:r>
      <w:r>
        <w:rPr>
          <w:rtl/>
          <w:lang w:bidi="fa-IR"/>
        </w:rPr>
        <w:t>ات حضرت حقّ محروم سازد</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ضمن حد</w:t>
      </w:r>
      <w:r w:rsidR="00866B51">
        <w:rPr>
          <w:rtl/>
          <w:lang w:bidi="fa-IR"/>
        </w:rPr>
        <w:t>ی</w:t>
      </w:r>
      <w:r>
        <w:rPr>
          <w:rtl/>
          <w:lang w:bidi="fa-IR"/>
        </w:rPr>
        <w:t>ث</w:t>
      </w:r>
      <w:r w:rsidR="00866B51">
        <w:rPr>
          <w:rtl/>
          <w:lang w:bidi="fa-IR"/>
        </w:rPr>
        <w:t>ی</w:t>
      </w:r>
      <w:r>
        <w:rPr>
          <w:rtl/>
          <w:lang w:bidi="fa-IR"/>
        </w:rPr>
        <w:t xml:space="preserve"> طولان</w:t>
      </w:r>
      <w:r w:rsidR="00866B51">
        <w:rPr>
          <w:rtl/>
          <w:lang w:bidi="fa-IR"/>
        </w:rPr>
        <w:t>ی</w:t>
      </w:r>
      <w:r>
        <w:rPr>
          <w:rtl/>
          <w:lang w:bidi="fa-IR"/>
        </w:rPr>
        <w:t xml:space="preserve"> به جابر جعف</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«وَ اسْتَجْلِبْ نُورَ الْقَلْبِ بِدَوامِ الْحُزْنِ</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469</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«قلبت را با تداوم بخش</w:t>
      </w:r>
      <w:r w:rsidR="00866B51">
        <w:rPr>
          <w:rtl/>
          <w:lang w:bidi="fa-IR"/>
        </w:rPr>
        <w:t>ی</w:t>
      </w:r>
      <w:r>
        <w:rPr>
          <w:rtl/>
          <w:lang w:bidi="fa-IR"/>
        </w:rPr>
        <w:t>دن به حزن نوران</w:t>
      </w:r>
      <w:r w:rsidR="00866B51">
        <w:rPr>
          <w:rtl/>
          <w:lang w:bidi="fa-IR"/>
        </w:rPr>
        <w:t>ی</w:t>
      </w:r>
      <w:r>
        <w:rPr>
          <w:rtl/>
          <w:lang w:bidi="fa-IR"/>
        </w:rPr>
        <w:t xml:space="preserve"> ساز»</w:t>
      </w:r>
      <w:r w:rsidR="00866B51">
        <w:rPr>
          <w:rtl/>
          <w:lang w:bidi="fa-IR"/>
        </w:rPr>
        <w:t xml:space="preserve">. </w:t>
      </w:r>
    </w:p>
    <w:p w:rsidR="00C538D4" w:rsidRDefault="00C538D4" w:rsidP="00C538D4">
      <w:pPr>
        <w:pStyle w:val="Heading3"/>
        <w:rPr>
          <w:rtl/>
          <w:lang w:bidi="fa-IR"/>
        </w:rPr>
      </w:pPr>
      <w:bookmarkStart w:id="40" w:name="_Toc425325809"/>
      <w:r>
        <w:rPr>
          <w:rtl/>
          <w:lang w:bidi="fa-IR"/>
        </w:rPr>
        <w:t>11 - عبادت</w:t>
      </w:r>
      <w:bookmarkEnd w:id="40"/>
      <w:r>
        <w:rPr>
          <w:rtl/>
          <w:lang w:bidi="fa-IR"/>
        </w:rPr>
        <w:t xml:space="preserve"> </w:t>
      </w:r>
    </w:p>
    <w:p w:rsidR="00C538D4" w:rsidRDefault="00942005" w:rsidP="00942005">
      <w:pPr>
        <w:pStyle w:val="libNormal"/>
        <w:rPr>
          <w:rtl/>
          <w:lang w:bidi="fa-IR"/>
        </w:rPr>
      </w:pPr>
      <w:r>
        <w:rPr>
          <w:rtl/>
          <w:lang w:bidi="fa-IR"/>
        </w:rPr>
        <w:t>اشاره</w:t>
      </w:r>
    </w:p>
    <w:p w:rsidR="00942005" w:rsidRDefault="00942005" w:rsidP="00942005">
      <w:pPr>
        <w:pStyle w:val="libNormal"/>
        <w:rPr>
          <w:rtl/>
          <w:lang w:bidi="fa-IR"/>
        </w:rPr>
      </w:pPr>
      <w:r>
        <w:rPr>
          <w:rtl/>
          <w:lang w:bidi="fa-IR"/>
        </w:rPr>
        <w:lastRenderedPageBreak/>
        <w:t>زندگ</w:t>
      </w:r>
      <w:r w:rsidR="00866B51">
        <w:rPr>
          <w:rtl/>
          <w:lang w:bidi="fa-IR"/>
        </w:rPr>
        <w:t>ی</w:t>
      </w:r>
      <w:r>
        <w:rPr>
          <w:rtl/>
          <w:lang w:bidi="fa-IR"/>
        </w:rPr>
        <w:t xml:space="preserve"> بدون تحرّک</w:t>
      </w:r>
      <w:r w:rsidR="00866B51">
        <w:rPr>
          <w:rtl/>
          <w:lang w:bidi="fa-IR"/>
        </w:rPr>
        <w:t xml:space="preserve">، </w:t>
      </w:r>
      <w:r>
        <w:rPr>
          <w:rtl/>
          <w:lang w:bidi="fa-IR"/>
        </w:rPr>
        <w:t>مرگ است و بودن ب</w:t>
      </w:r>
      <w:r w:rsidR="00866B51">
        <w:rPr>
          <w:rtl/>
          <w:lang w:bidi="fa-IR"/>
        </w:rPr>
        <w:t>ی</w:t>
      </w:r>
      <w:r w:rsidR="00C538D4">
        <w:rPr>
          <w:rtl/>
          <w:lang w:bidi="fa-IR"/>
        </w:rPr>
        <w:t xml:space="preserve"> </w:t>
      </w:r>
      <w:r>
        <w:rPr>
          <w:rtl/>
          <w:lang w:bidi="fa-IR"/>
        </w:rPr>
        <w:t>نشاط شا</w:t>
      </w:r>
      <w:r w:rsidR="00866B51">
        <w:rPr>
          <w:rtl/>
          <w:lang w:bidi="fa-IR"/>
        </w:rPr>
        <w:t>ی</w:t>
      </w:r>
      <w:r>
        <w:rPr>
          <w:rtl/>
          <w:lang w:bidi="fa-IR"/>
        </w:rPr>
        <w:t>سته نام ح</w:t>
      </w:r>
      <w:r w:rsidR="00866B51">
        <w:rPr>
          <w:rtl/>
          <w:lang w:bidi="fa-IR"/>
        </w:rPr>
        <w:t>ی</w:t>
      </w:r>
      <w:r>
        <w:rPr>
          <w:rtl/>
          <w:lang w:bidi="fa-IR"/>
        </w:rPr>
        <w:t>ات نباشد</w:t>
      </w:r>
      <w:r w:rsidR="00866B51">
        <w:rPr>
          <w:rtl/>
          <w:lang w:bidi="fa-IR"/>
        </w:rPr>
        <w:t xml:space="preserve">. </w:t>
      </w:r>
      <w:r>
        <w:rPr>
          <w:rtl/>
          <w:lang w:bidi="fa-IR"/>
        </w:rPr>
        <w:t>شور و نشاط و تلاش و حرکت از ارکان مهم ح</w:t>
      </w:r>
      <w:r w:rsidR="00866B51">
        <w:rPr>
          <w:rtl/>
          <w:lang w:bidi="fa-IR"/>
        </w:rPr>
        <w:t>ی</w:t>
      </w:r>
      <w:r>
        <w:rPr>
          <w:rtl/>
          <w:lang w:bidi="fa-IR"/>
        </w:rPr>
        <w:t>ات و از اجزا</w:t>
      </w:r>
      <w:r w:rsidR="00866B51">
        <w:rPr>
          <w:rtl/>
          <w:lang w:bidi="fa-IR"/>
        </w:rPr>
        <w:t>ی</w:t>
      </w:r>
      <w:r>
        <w:rPr>
          <w:rtl/>
          <w:lang w:bidi="fa-IR"/>
        </w:rPr>
        <w:t xml:space="preserve"> جدا</w:t>
      </w:r>
      <w:r w:rsidR="00866B51">
        <w:rPr>
          <w:rtl/>
          <w:lang w:bidi="fa-IR"/>
        </w:rPr>
        <w:t>یی</w:t>
      </w:r>
      <w:r>
        <w:rPr>
          <w:rtl/>
          <w:lang w:bidi="fa-IR"/>
        </w:rPr>
        <w:t xml:space="preserve"> ناپذ</w:t>
      </w:r>
      <w:r w:rsidR="00866B51">
        <w:rPr>
          <w:rtl/>
          <w:lang w:bidi="fa-IR"/>
        </w:rPr>
        <w:t>ی</w:t>
      </w:r>
      <w:r>
        <w:rPr>
          <w:rtl/>
          <w:lang w:bidi="fa-IR"/>
        </w:rPr>
        <w:t>ر زندگ</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خورد و خوراک</w:t>
      </w:r>
      <w:r w:rsidR="00866B51">
        <w:rPr>
          <w:rtl/>
          <w:lang w:bidi="fa-IR"/>
        </w:rPr>
        <w:t xml:space="preserve">، </w:t>
      </w:r>
      <w:r>
        <w:rPr>
          <w:rtl/>
          <w:lang w:bidi="fa-IR"/>
        </w:rPr>
        <w:t>تول</w:t>
      </w:r>
      <w:r w:rsidR="00866B51">
        <w:rPr>
          <w:rtl/>
          <w:lang w:bidi="fa-IR"/>
        </w:rPr>
        <w:t>ی</w:t>
      </w:r>
      <w:r>
        <w:rPr>
          <w:rtl/>
          <w:lang w:bidi="fa-IR"/>
        </w:rPr>
        <w:t>د مثل و امثال ا</w:t>
      </w:r>
      <w:r w:rsidR="00866B51">
        <w:rPr>
          <w:rtl/>
          <w:lang w:bidi="fa-IR"/>
        </w:rPr>
        <w:t>ی</w:t>
      </w:r>
      <w:r>
        <w:rPr>
          <w:rtl/>
          <w:lang w:bidi="fa-IR"/>
        </w:rPr>
        <w:t>ن</w:t>
      </w:r>
      <w:r w:rsidR="00C538D4">
        <w:rPr>
          <w:rtl/>
          <w:lang w:bidi="fa-IR"/>
        </w:rPr>
        <w:t xml:space="preserve"> </w:t>
      </w:r>
      <w:r>
        <w:rPr>
          <w:rtl/>
          <w:lang w:bidi="fa-IR"/>
        </w:rPr>
        <w:t>ها که از مظاهر روشن حرکت به شمار م</w:t>
      </w:r>
      <w:r w:rsidR="00866B51">
        <w:rPr>
          <w:rtl/>
          <w:lang w:bidi="fa-IR"/>
        </w:rPr>
        <w:t>ی</w:t>
      </w:r>
      <w:r w:rsidR="00C538D4">
        <w:rPr>
          <w:rtl/>
          <w:lang w:bidi="fa-IR"/>
        </w:rPr>
        <w:t xml:space="preserve"> </w:t>
      </w:r>
      <w:r>
        <w:rPr>
          <w:rtl/>
          <w:lang w:bidi="fa-IR"/>
        </w:rPr>
        <w:t>رود</w:t>
      </w:r>
      <w:r w:rsidR="00866B51">
        <w:rPr>
          <w:rtl/>
          <w:lang w:bidi="fa-IR"/>
        </w:rPr>
        <w:t xml:space="preserve">، </w:t>
      </w:r>
      <w:r>
        <w:rPr>
          <w:rtl/>
          <w:lang w:bidi="fa-IR"/>
        </w:rPr>
        <w:t>البته از جر</w:t>
      </w:r>
      <w:r w:rsidR="00866B51">
        <w:rPr>
          <w:rtl/>
          <w:lang w:bidi="fa-IR"/>
        </w:rPr>
        <w:t>ی</w:t>
      </w:r>
      <w:r>
        <w:rPr>
          <w:rtl/>
          <w:lang w:bidi="fa-IR"/>
        </w:rPr>
        <w:t>ان خون در رگ</w:t>
      </w:r>
      <w:r w:rsidR="00C538D4">
        <w:rPr>
          <w:rtl/>
          <w:lang w:bidi="fa-IR"/>
        </w:rPr>
        <w:t xml:space="preserve"> </w:t>
      </w:r>
      <w:r>
        <w:rPr>
          <w:rtl/>
          <w:lang w:bidi="fa-IR"/>
        </w:rPr>
        <w:t>ها</w:t>
      </w:r>
      <w:r w:rsidR="00866B51">
        <w:rPr>
          <w:rtl/>
          <w:lang w:bidi="fa-IR"/>
        </w:rPr>
        <w:t>ی</w:t>
      </w:r>
      <w:r>
        <w:rPr>
          <w:rtl/>
          <w:lang w:bidi="fa-IR"/>
        </w:rPr>
        <w:t xml:space="preserve"> آدم</w:t>
      </w:r>
      <w:r w:rsidR="00866B51">
        <w:rPr>
          <w:rtl/>
          <w:lang w:bidi="fa-IR"/>
        </w:rPr>
        <w:t>ی</w:t>
      </w:r>
      <w:r>
        <w:rPr>
          <w:rtl/>
          <w:lang w:bidi="fa-IR"/>
        </w:rPr>
        <w:t xml:space="preserve"> سرچشمه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امّا آنچه که به ا</w:t>
      </w:r>
      <w:r w:rsidR="00866B51">
        <w:rPr>
          <w:rtl/>
          <w:lang w:bidi="fa-IR"/>
        </w:rPr>
        <w:t>ی</w:t>
      </w:r>
      <w:r>
        <w:rPr>
          <w:rtl/>
          <w:lang w:bidi="fa-IR"/>
        </w:rPr>
        <w:t>ن جُنب و جوش</w:t>
      </w:r>
      <w:r w:rsidR="00866B51">
        <w:rPr>
          <w:rtl/>
          <w:lang w:bidi="fa-IR"/>
        </w:rPr>
        <w:t xml:space="preserve">، </w:t>
      </w:r>
      <w:r>
        <w:rPr>
          <w:rtl/>
          <w:lang w:bidi="fa-IR"/>
        </w:rPr>
        <w:t>نشاط بلکه قِوام م</w:t>
      </w:r>
      <w:r w:rsidR="00866B51">
        <w:rPr>
          <w:rtl/>
          <w:lang w:bidi="fa-IR"/>
        </w:rPr>
        <w:t>ی</w:t>
      </w:r>
      <w:r w:rsidR="00C538D4">
        <w:rPr>
          <w:rtl/>
          <w:lang w:bidi="fa-IR"/>
        </w:rPr>
        <w:t xml:space="preserve"> </w:t>
      </w:r>
      <w:r>
        <w:rPr>
          <w:rtl/>
          <w:lang w:bidi="fa-IR"/>
        </w:rPr>
        <w:t>بخشد</w:t>
      </w:r>
      <w:r w:rsidR="00866B51">
        <w:rPr>
          <w:rtl/>
          <w:lang w:bidi="fa-IR"/>
        </w:rPr>
        <w:t xml:space="preserve">، </w:t>
      </w:r>
      <w:r>
        <w:rPr>
          <w:rtl/>
          <w:lang w:bidi="fa-IR"/>
        </w:rPr>
        <w:t>احساس ن</w:t>
      </w:r>
      <w:r w:rsidR="00866B51">
        <w:rPr>
          <w:rtl/>
          <w:lang w:bidi="fa-IR"/>
        </w:rPr>
        <w:t>ی</w:t>
      </w:r>
      <w:r>
        <w:rPr>
          <w:rtl/>
          <w:lang w:bidi="fa-IR"/>
        </w:rPr>
        <w:t>از و ام</w:t>
      </w:r>
      <w:r w:rsidR="00866B51">
        <w:rPr>
          <w:rtl/>
          <w:lang w:bidi="fa-IR"/>
        </w:rPr>
        <w:t>ی</w:t>
      </w:r>
      <w:r>
        <w:rPr>
          <w:rtl/>
          <w:lang w:bidi="fa-IR"/>
        </w:rPr>
        <w:t>د و آرزو است</w:t>
      </w:r>
      <w:r w:rsidR="00866B51">
        <w:rPr>
          <w:rtl/>
          <w:lang w:bidi="fa-IR"/>
        </w:rPr>
        <w:t xml:space="preserve">. </w:t>
      </w:r>
      <w:r>
        <w:rPr>
          <w:rtl/>
          <w:lang w:bidi="fa-IR"/>
        </w:rPr>
        <w:t>ام</w:t>
      </w:r>
      <w:r w:rsidR="00866B51">
        <w:rPr>
          <w:rtl/>
          <w:lang w:bidi="fa-IR"/>
        </w:rPr>
        <w:t>ی</w:t>
      </w:r>
      <w:r>
        <w:rPr>
          <w:rtl/>
          <w:lang w:bidi="fa-IR"/>
        </w:rPr>
        <w:t>د به فردا</w:t>
      </w:r>
      <w:r w:rsidR="00866B51">
        <w:rPr>
          <w:rtl/>
          <w:lang w:bidi="fa-IR"/>
        </w:rPr>
        <w:t>یی</w:t>
      </w:r>
      <w:r>
        <w:rPr>
          <w:rtl/>
          <w:lang w:bidi="fa-IR"/>
        </w:rPr>
        <w:t xml:space="preserve"> بهتر و آرزو</w:t>
      </w:r>
      <w:r w:rsidR="00866B51">
        <w:rPr>
          <w:rtl/>
          <w:lang w:bidi="fa-IR"/>
        </w:rPr>
        <w:t>ی</w:t>
      </w:r>
      <w:r>
        <w:rPr>
          <w:rtl/>
          <w:lang w:bidi="fa-IR"/>
        </w:rPr>
        <w:t xml:space="preserve"> روزگار</w:t>
      </w:r>
      <w:r w:rsidR="00866B51">
        <w:rPr>
          <w:rtl/>
          <w:lang w:bidi="fa-IR"/>
        </w:rPr>
        <w:t>ی</w:t>
      </w:r>
      <w:r>
        <w:rPr>
          <w:rtl/>
          <w:lang w:bidi="fa-IR"/>
        </w:rPr>
        <w:t xml:space="preserve"> فارغ از غم و درد و رنج</w:t>
      </w:r>
      <w:r w:rsidR="00866B51">
        <w:rPr>
          <w:rtl/>
          <w:lang w:bidi="fa-IR"/>
        </w:rPr>
        <w:t xml:space="preserve">، </w:t>
      </w:r>
      <w:r>
        <w:rPr>
          <w:rtl/>
          <w:lang w:bidi="fa-IR"/>
        </w:rPr>
        <w:t>و به دور از ذلّت و درماندگ</w:t>
      </w:r>
      <w:r w:rsidR="00866B51">
        <w:rPr>
          <w:rtl/>
          <w:lang w:bidi="fa-IR"/>
        </w:rPr>
        <w:t>ی</w:t>
      </w:r>
      <w:r>
        <w:rPr>
          <w:rtl/>
          <w:lang w:bidi="fa-IR"/>
        </w:rPr>
        <w:t xml:space="preserve"> و اسارت</w:t>
      </w:r>
      <w:r w:rsidR="00866B51">
        <w:rPr>
          <w:rtl/>
          <w:lang w:bidi="fa-IR"/>
        </w:rPr>
        <w:t xml:space="preserve">. </w:t>
      </w:r>
    </w:p>
    <w:p w:rsidR="00942005" w:rsidRDefault="00942005" w:rsidP="00942005">
      <w:pPr>
        <w:pStyle w:val="libNormal"/>
        <w:rPr>
          <w:rtl/>
          <w:lang w:bidi="fa-IR"/>
        </w:rPr>
      </w:pPr>
      <w:r>
        <w:rPr>
          <w:rtl/>
          <w:lang w:bidi="fa-IR"/>
        </w:rPr>
        <w:t>تفوق طلب</w:t>
      </w:r>
      <w:r w:rsidR="00866B51">
        <w:rPr>
          <w:rtl/>
          <w:lang w:bidi="fa-IR"/>
        </w:rPr>
        <w:t xml:space="preserve">ی، </w:t>
      </w:r>
      <w:r>
        <w:rPr>
          <w:rtl/>
          <w:lang w:bidi="fa-IR"/>
        </w:rPr>
        <w:t>برتر</w:t>
      </w:r>
      <w:r w:rsidR="00866B51">
        <w:rPr>
          <w:rtl/>
          <w:lang w:bidi="fa-IR"/>
        </w:rPr>
        <w:t>ی</w:t>
      </w:r>
      <w:r>
        <w:rPr>
          <w:rtl/>
          <w:lang w:bidi="fa-IR"/>
        </w:rPr>
        <w:t xml:space="preserve"> جو</w:t>
      </w:r>
      <w:r w:rsidR="00866B51">
        <w:rPr>
          <w:rtl/>
          <w:lang w:bidi="fa-IR"/>
        </w:rPr>
        <w:t>یی</w:t>
      </w:r>
      <w:r>
        <w:rPr>
          <w:rtl/>
          <w:lang w:bidi="fa-IR"/>
        </w:rPr>
        <w:t xml:space="preserve"> و استقلال خواه</w:t>
      </w:r>
      <w:r w:rsidR="00866B51">
        <w:rPr>
          <w:rtl/>
          <w:lang w:bidi="fa-IR"/>
        </w:rPr>
        <w:t>ی</w:t>
      </w:r>
      <w:r>
        <w:rPr>
          <w:rtl/>
          <w:lang w:bidi="fa-IR"/>
        </w:rPr>
        <w:t xml:space="preserve"> ن</w:t>
      </w:r>
      <w:r w:rsidR="00866B51">
        <w:rPr>
          <w:rtl/>
          <w:lang w:bidi="fa-IR"/>
        </w:rPr>
        <w:t>ی</w:t>
      </w:r>
      <w:r>
        <w:rPr>
          <w:rtl/>
          <w:lang w:bidi="fa-IR"/>
        </w:rPr>
        <w:t>ز که از قو</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و قدرتمندتر</w:t>
      </w:r>
      <w:r w:rsidR="00866B51">
        <w:rPr>
          <w:rtl/>
          <w:lang w:bidi="fa-IR"/>
        </w:rPr>
        <w:t>ی</w:t>
      </w:r>
      <w:r>
        <w:rPr>
          <w:rtl/>
          <w:lang w:bidi="fa-IR"/>
        </w:rPr>
        <w:t>ن عوامل ا</w:t>
      </w:r>
      <w:r w:rsidR="00866B51">
        <w:rPr>
          <w:rtl/>
          <w:lang w:bidi="fa-IR"/>
        </w:rPr>
        <w:t>ی</w:t>
      </w:r>
      <w:r>
        <w:rPr>
          <w:rtl/>
          <w:lang w:bidi="fa-IR"/>
        </w:rPr>
        <w:t>جاد تحرّک در آدم</w:t>
      </w:r>
      <w:r w:rsidR="00866B51">
        <w:rPr>
          <w:rtl/>
          <w:lang w:bidi="fa-IR"/>
        </w:rPr>
        <w:t>ی</w:t>
      </w:r>
      <w:r>
        <w:rPr>
          <w:rtl/>
          <w:lang w:bidi="fa-IR"/>
        </w:rPr>
        <w:t xml:space="preserve"> است</w:t>
      </w:r>
      <w:r w:rsidR="00866B51">
        <w:rPr>
          <w:rtl/>
          <w:lang w:bidi="fa-IR"/>
        </w:rPr>
        <w:t xml:space="preserve">، </w:t>
      </w:r>
      <w:r>
        <w:rPr>
          <w:rtl/>
          <w:lang w:bidi="fa-IR"/>
        </w:rPr>
        <w:t>به ا</w:t>
      </w:r>
      <w:r w:rsidR="00866B51">
        <w:rPr>
          <w:rtl/>
          <w:lang w:bidi="fa-IR"/>
        </w:rPr>
        <w:t>ی</w:t>
      </w:r>
      <w:r>
        <w:rPr>
          <w:rtl/>
          <w:lang w:bidi="fa-IR"/>
        </w:rPr>
        <w:t>ن امر دامن زده و او را به تلاش</w:t>
      </w:r>
      <w:r w:rsidR="00866B51">
        <w:rPr>
          <w:rtl/>
          <w:lang w:bidi="fa-IR"/>
        </w:rPr>
        <w:t>ی</w:t>
      </w:r>
      <w:r>
        <w:rPr>
          <w:rtl/>
          <w:lang w:bidi="fa-IR"/>
        </w:rPr>
        <w:t xml:space="preserve"> شبانه روز</w:t>
      </w:r>
      <w:r w:rsidR="00866B51">
        <w:rPr>
          <w:rtl/>
          <w:lang w:bidi="fa-IR"/>
        </w:rPr>
        <w:t>ی</w:t>
      </w:r>
      <w:r>
        <w:rPr>
          <w:rtl/>
          <w:lang w:bidi="fa-IR"/>
        </w:rPr>
        <w:t xml:space="preserve"> و فعال</w:t>
      </w:r>
      <w:r w:rsidR="00866B51">
        <w:rPr>
          <w:rtl/>
          <w:lang w:bidi="fa-IR"/>
        </w:rPr>
        <w:t>ی</w:t>
      </w:r>
      <w:r>
        <w:rPr>
          <w:rtl/>
          <w:lang w:bidi="fa-IR"/>
        </w:rPr>
        <w:t>ت</w:t>
      </w:r>
      <w:r w:rsidR="00866B51">
        <w:rPr>
          <w:rtl/>
          <w:lang w:bidi="fa-IR"/>
        </w:rPr>
        <w:t>ی</w:t>
      </w:r>
      <w:r>
        <w:rPr>
          <w:rtl/>
          <w:lang w:bidi="fa-IR"/>
        </w:rPr>
        <w:t xml:space="preserve"> دائم</w:t>
      </w:r>
      <w:r w:rsidR="00866B51">
        <w:rPr>
          <w:rtl/>
          <w:lang w:bidi="fa-IR"/>
        </w:rPr>
        <w:t>ی</w:t>
      </w:r>
      <w:r>
        <w:rPr>
          <w:rtl/>
          <w:lang w:bidi="fa-IR"/>
        </w:rPr>
        <w:t xml:space="preserve"> واداشته</w:t>
      </w:r>
      <w:r w:rsidR="00866B51">
        <w:rPr>
          <w:rtl/>
          <w:lang w:bidi="fa-IR"/>
        </w:rPr>
        <w:t xml:space="preserve">، </w:t>
      </w:r>
      <w:r>
        <w:rPr>
          <w:rtl/>
          <w:lang w:bidi="fa-IR"/>
        </w:rPr>
        <w:t>از روز مرّگ</w:t>
      </w:r>
      <w:r w:rsidR="00866B51">
        <w:rPr>
          <w:rtl/>
          <w:lang w:bidi="fa-IR"/>
        </w:rPr>
        <w:t xml:space="preserve">ی، </w:t>
      </w:r>
      <w:r>
        <w:rPr>
          <w:rtl/>
          <w:lang w:bidi="fa-IR"/>
        </w:rPr>
        <w:t>قانع شدن به وضع موجود</w:t>
      </w:r>
      <w:r w:rsidR="00866B51">
        <w:rPr>
          <w:rtl/>
          <w:lang w:bidi="fa-IR"/>
        </w:rPr>
        <w:t xml:space="preserve">، </w:t>
      </w:r>
      <w:r>
        <w:rPr>
          <w:rtl/>
          <w:lang w:bidi="fa-IR"/>
        </w:rPr>
        <w:t>و هر آفت باز دارنده د</w:t>
      </w:r>
      <w:r w:rsidR="00866B51">
        <w:rPr>
          <w:rtl/>
          <w:lang w:bidi="fa-IR"/>
        </w:rPr>
        <w:t>ی</w:t>
      </w:r>
      <w:r>
        <w:rPr>
          <w:rtl/>
          <w:lang w:bidi="fa-IR"/>
        </w:rPr>
        <w:t>گر باز داشته</w:t>
      </w:r>
      <w:r w:rsidR="00866B51">
        <w:rPr>
          <w:rtl/>
          <w:lang w:bidi="fa-IR"/>
        </w:rPr>
        <w:t xml:space="preserve">، </w:t>
      </w:r>
      <w:r>
        <w:rPr>
          <w:rtl/>
          <w:lang w:bidi="fa-IR"/>
        </w:rPr>
        <w:t>خستگ</w:t>
      </w:r>
      <w:r w:rsidR="00866B51">
        <w:rPr>
          <w:rtl/>
          <w:lang w:bidi="fa-IR"/>
        </w:rPr>
        <w:t>ی</w:t>
      </w:r>
      <w:r>
        <w:rPr>
          <w:rtl/>
          <w:lang w:bidi="fa-IR"/>
        </w:rPr>
        <w:t xml:space="preserve"> را از تن و جان او ربوده</w:t>
      </w:r>
      <w:r w:rsidR="00866B51">
        <w:rPr>
          <w:rtl/>
          <w:lang w:bidi="fa-IR"/>
        </w:rPr>
        <w:t xml:space="preserve">، </w:t>
      </w:r>
      <w:r>
        <w:rPr>
          <w:rtl/>
          <w:lang w:bidi="fa-IR"/>
        </w:rPr>
        <w:t>و در ع</w:t>
      </w:r>
      <w:r w:rsidR="00866B51">
        <w:rPr>
          <w:rtl/>
          <w:lang w:bidi="fa-IR"/>
        </w:rPr>
        <w:t>ی</w:t>
      </w:r>
      <w:r>
        <w:rPr>
          <w:rtl/>
          <w:lang w:bidi="fa-IR"/>
        </w:rPr>
        <w:t>ن حال آسا</w:t>
      </w:r>
      <w:r w:rsidR="00866B51">
        <w:rPr>
          <w:rtl/>
          <w:lang w:bidi="fa-IR"/>
        </w:rPr>
        <w:t>ی</w:t>
      </w:r>
      <w:r>
        <w:rPr>
          <w:rtl/>
          <w:lang w:bidi="fa-IR"/>
        </w:rPr>
        <w:t>ش و راحت</w:t>
      </w:r>
      <w:r w:rsidR="00866B51">
        <w:rPr>
          <w:rtl/>
          <w:lang w:bidi="fa-IR"/>
        </w:rPr>
        <w:t>ی</w:t>
      </w:r>
      <w:r>
        <w:rPr>
          <w:rtl/>
          <w:lang w:bidi="fa-IR"/>
        </w:rPr>
        <w:t xml:space="preserve"> را ن</w:t>
      </w:r>
      <w:r w:rsidR="00866B51">
        <w:rPr>
          <w:rtl/>
          <w:lang w:bidi="fa-IR"/>
        </w:rPr>
        <w:t>ی</w:t>
      </w:r>
      <w:r>
        <w:rPr>
          <w:rtl/>
          <w:lang w:bidi="fa-IR"/>
        </w:rPr>
        <w:t>ز از او سلب نموده است</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عوامل و جز ا</w:t>
      </w:r>
      <w:r w:rsidR="00866B51">
        <w:rPr>
          <w:rtl/>
          <w:lang w:bidi="fa-IR"/>
        </w:rPr>
        <w:t>ی</w:t>
      </w:r>
      <w:r>
        <w:rPr>
          <w:rtl/>
          <w:lang w:bidi="fa-IR"/>
        </w:rPr>
        <w:t>ن</w:t>
      </w:r>
      <w:r w:rsidR="00C538D4">
        <w:rPr>
          <w:rtl/>
          <w:lang w:bidi="fa-IR"/>
        </w:rPr>
        <w:t xml:space="preserve"> </w:t>
      </w:r>
      <w:r>
        <w:rPr>
          <w:rtl/>
          <w:lang w:bidi="fa-IR"/>
        </w:rPr>
        <w:t>هاست که او را به ست</w:t>
      </w:r>
      <w:r w:rsidR="00866B51">
        <w:rPr>
          <w:rtl/>
          <w:lang w:bidi="fa-IR"/>
        </w:rPr>
        <w:t>ی</w:t>
      </w:r>
      <w:r>
        <w:rPr>
          <w:rtl/>
          <w:lang w:bidi="fa-IR"/>
        </w:rPr>
        <w:t>ز و مبارزه با آنچه که آن</w:t>
      </w:r>
      <w:r w:rsidR="00C538D4">
        <w:rPr>
          <w:rtl/>
          <w:lang w:bidi="fa-IR"/>
        </w:rPr>
        <w:t xml:space="preserve"> </w:t>
      </w:r>
      <w:r>
        <w:rPr>
          <w:rtl/>
          <w:lang w:bidi="fa-IR"/>
        </w:rPr>
        <w:t>را مانع تحقّق ا</w:t>
      </w:r>
      <w:r w:rsidR="00866B51">
        <w:rPr>
          <w:rtl/>
          <w:lang w:bidi="fa-IR"/>
        </w:rPr>
        <w:t>ی</w:t>
      </w:r>
      <w:r>
        <w:rPr>
          <w:rtl/>
          <w:lang w:bidi="fa-IR"/>
        </w:rPr>
        <w:t>ن آرزو</w:t>
      </w:r>
      <w:r w:rsidR="00866B51">
        <w:rPr>
          <w:rtl/>
          <w:lang w:bidi="fa-IR"/>
        </w:rPr>
        <w:t>ی</w:t>
      </w:r>
      <w:r>
        <w:rPr>
          <w:rtl/>
          <w:lang w:bidi="fa-IR"/>
        </w:rPr>
        <w:t xml:space="preserve"> ح</w:t>
      </w:r>
      <w:r w:rsidR="00866B51">
        <w:rPr>
          <w:rtl/>
          <w:lang w:bidi="fa-IR"/>
        </w:rPr>
        <w:t>ی</w:t>
      </w:r>
      <w:r>
        <w:rPr>
          <w:rtl/>
          <w:lang w:bidi="fa-IR"/>
        </w:rPr>
        <w:t>ات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پندارد</w:t>
      </w:r>
      <w:r w:rsidR="00866B51">
        <w:rPr>
          <w:rtl/>
          <w:lang w:bidi="fa-IR"/>
        </w:rPr>
        <w:t xml:space="preserve">، </w:t>
      </w:r>
      <w:r>
        <w:rPr>
          <w:rtl/>
          <w:lang w:bidi="fa-IR"/>
        </w:rPr>
        <w:t>فرا خوانده و در ا</w:t>
      </w:r>
      <w:r w:rsidR="00866B51">
        <w:rPr>
          <w:rtl/>
          <w:lang w:bidi="fa-IR"/>
        </w:rPr>
        <w:t>ی</w:t>
      </w:r>
      <w:r>
        <w:rPr>
          <w:rtl/>
          <w:lang w:bidi="fa-IR"/>
        </w:rPr>
        <w:t>ن راه به او استقامت و پا</w:t>
      </w:r>
      <w:r w:rsidR="00866B51">
        <w:rPr>
          <w:rtl/>
          <w:lang w:bidi="fa-IR"/>
        </w:rPr>
        <w:t>ی</w:t>
      </w:r>
      <w:r>
        <w:rPr>
          <w:rtl/>
          <w:lang w:bidi="fa-IR"/>
        </w:rPr>
        <w:t>دار</w:t>
      </w:r>
      <w:r w:rsidR="00866B51">
        <w:rPr>
          <w:rtl/>
          <w:lang w:bidi="fa-IR"/>
        </w:rPr>
        <w:t>ی</w:t>
      </w:r>
      <w:r>
        <w:rPr>
          <w:rtl/>
          <w:lang w:bidi="fa-IR"/>
        </w:rPr>
        <w:t xml:space="preserve"> بخش</w:t>
      </w:r>
      <w:r w:rsidR="00866B51">
        <w:rPr>
          <w:rtl/>
          <w:lang w:bidi="fa-IR"/>
        </w:rPr>
        <w:t>ی</w:t>
      </w:r>
      <w:r>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امّا مص</w:t>
      </w:r>
      <w:r w:rsidR="00866B51">
        <w:rPr>
          <w:rtl/>
          <w:lang w:bidi="fa-IR"/>
        </w:rPr>
        <w:t>ی</w:t>
      </w:r>
      <w:r>
        <w:rPr>
          <w:rtl/>
          <w:lang w:bidi="fa-IR"/>
        </w:rPr>
        <w:t>بت بزرگ و درد جانکاه آن است که در ا</w:t>
      </w:r>
      <w:r w:rsidR="00866B51">
        <w:rPr>
          <w:rtl/>
          <w:lang w:bidi="fa-IR"/>
        </w:rPr>
        <w:t>ی</w:t>
      </w:r>
      <w:r>
        <w:rPr>
          <w:rtl/>
          <w:lang w:bidi="fa-IR"/>
        </w:rPr>
        <w:t>ن پندار</w:t>
      </w:r>
      <w:r w:rsidR="00866B51">
        <w:rPr>
          <w:rtl/>
          <w:lang w:bidi="fa-IR"/>
        </w:rPr>
        <w:t xml:space="preserve">، </w:t>
      </w:r>
      <w:r>
        <w:rPr>
          <w:rtl/>
          <w:lang w:bidi="fa-IR"/>
        </w:rPr>
        <w:t>بس</w:t>
      </w:r>
      <w:r w:rsidR="00866B51">
        <w:rPr>
          <w:rtl/>
          <w:lang w:bidi="fa-IR"/>
        </w:rPr>
        <w:t>ی</w:t>
      </w:r>
      <w:r>
        <w:rPr>
          <w:rtl/>
          <w:lang w:bidi="fa-IR"/>
        </w:rPr>
        <w:t>ار به خطا رفته است</w:t>
      </w:r>
      <w:r w:rsidR="00866B51">
        <w:rPr>
          <w:rtl/>
          <w:lang w:bidi="fa-IR"/>
        </w:rPr>
        <w:t xml:space="preserve">، </w:t>
      </w:r>
      <w:r>
        <w:rPr>
          <w:rtl/>
          <w:lang w:bidi="fa-IR"/>
        </w:rPr>
        <w:t>تا جا</w:t>
      </w:r>
      <w:r w:rsidR="00866B51">
        <w:rPr>
          <w:rtl/>
          <w:lang w:bidi="fa-IR"/>
        </w:rPr>
        <w:t>یی</w:t>
      </w:r>
      <w:r>
        <w:rPr>
          <w:rtl/>
          <w:lang w:bidi="fa-IR"/>
        </w:rPr>
        <w:t xml:space="preserve"> که حت</w:t>
      </w:r>
      <w:r w:rsidR="00866B51">
        <w:rPr>
          <w:rtl/>
          <w:lang w:bidi="fa-IR"/>
        </w:rPr>
        <w:t>ی</w:t>
      </w:r>
      <w:r>
        <w:rPr>
          <w:rtl/>
          <w:lang w:bidi="fa-IR"/>
        </w:rPr>
        <w:t xml:space="preserve"> مقتضا</w:t>
      </w:r>
      <w:r w:rsidR="00866B51">
        <w:rPr>
          <w:rtl/>
          <w:lang w:bidi="fa-IR"/>
        </w:rPr>
        <w:t>ی</w:t>
      </w:r>
      <w:r>
        <w:rPr>
          <w:rtl/>
          <w:lang w:bidi="fa-IR"/>
        </w:rPr>
        <w:t xml:space="preserve"> فطرت و طب</w:t>
      </w:r>
      <w:r w:rsidR="00866B51">
        <w:rPr>
          <w:rtl/>
          <w:lang w:bidi="fa-IR"/>
        </w:rPr>
        <w:t>ی</w:t>
      </w:r>
      <w:r>
        <w:rPr>
          <w:rtl/>
          <w:lang w:bidi="fa-IR"/>
        </w:rPr>
        <w:t>ع</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ن</w:t>
      </w:r>
      <w:r w:rsidR="00866B51">
        <w:rPr>
          <w:rtl/>
          <w:lang w:bidi="fa-IR"/>
        </w:rPr>
        <w:t>ی</w:t>
      </w:r>
      <w:r>
        <w:rPr>
          <w:rtl/>
          <w:lang w:bidi="fa-IR"/>
        </w:rPr>
        <w:t>از بشر را - که جز خضوع در برابر کمال مطلق و بندگ</w:t>
      </w:r>
      <w:r w:rsidR="00866B51">
        <w:rPr>
          <w:rtl/>
          <w:lang w:bidi="fa-IR"/>
        </w:rPr>
        <w:t>ی</w:t>
      </w:r>
      <w:r>
        <w:rPr>
          <w:rtl/>
          <w:lang w:bidi="fa-IR"/>
        </w:rPr>
        <w:t xml:space="preserve"> آفر</w:t>
      </w:r>
      <w:r w:rsidR="00866B51">
        <w:rPr>
          <w:rtl/>
          <w:lang w:bidi="fa-IR"/>
        </w:rPr>
        <w:t>ی</w:t>
      </w:r>
      <w:r>
        <w:rPr>
          <w:rtl/>
          <w:lang w:bidi="fa-IR"/>
        </w:rPr>
        <w:t>دگار متعال ن</w:t>
      </w:r>
      <w:r w:rsidR="00866B51">
        <w:rPr>
          <w:rtl/>
          <w:lang w:bidi="fa-IR"/>
        </w:rPr>
        <w:t>ی</w:t>
      </w:r>
      <w:r>
        <w:rPr>
          <w:rtl/>
          <w:lang w:bidi="fa-IR"/>
        </w:rPr>
        <w:t>ست - مانع پنداشته و به ست</w:t>
      </w:r>
      <w:r w:rsidR="00866B51">
        <w:rPr>
          <w:rtl/>
          <w:lang w:bidi="fa-IR"/>
        </w:rPr>
        <w:t>ی</w:t>
      </w:r>
      <w:r>
        <w:rPr>
          <w:rtl/>
          <w:lang w:bidi="fa-IR"/>
        </w:rPr>
        <w:t>ز با آن کمر بسته است</w:t>
      </w:r>
      <w:r w:rsidR="00866B51">
        <w:rPr>
          <w:rtl/>
          <w:lang w:bidi="fa-IR"/>
        </w:rPr>
        <w:t xml:space="preserve">! </w:t>
      </w:r>
    </w:p>
    <w:p w:rsidR="00942005" w:rsidRDefault="00942005" w:rsidP="00942005">
      <w:pPr>
        <w:pStyle w:val="libNormal"/>
        <w:rPr>
          <w:rtl/>
          <w:lang w:bidi="fa-IR"/>
        </w:rPr>
      </w:pPr>
      <w:r>
        <w:rPr>
          <w:rtl/>
          <w:lang w:bidi="fa-IR"/>
        </w:rPr>
        <w:t>ترد</w:t>
      </w:r>
      <w:r w:rsidR="00866B51">
        <w:rPr>
          <w:rtl/>
          <w:lang w:bidi="fa-IR"/>
        </w:rPr>
        <w:t>ی</w:t>
      </w:r>
      <w:r>
        <w:rPr>
          <w:rtl/>
          <w:lang w:bidi="fa-IR"/>
        </w:rPr>
        <w:t>د</w:t>
      </w:r>
      <w:r w:rsidR="00866B51">
        <w:rPr>
          <w:rtl/>
          <w:lang w:bidi="fa-IR"/>
        </w:rPr>
        <w:t>ی</w:t>
      </w:r>
      <w:r>
        <w:rPr>
          <w:rtl/>
          <w:lang w:bidi="fa-IR"/>
        </w:rPr>
        <w:t xml:space="preserve"> ن</w:t>
      </w:r>
      <w:r w:rsidR="00866B51">
        <w:rPr>
          <w:rtl/>
          <w:lang w:bidi="fa-IR"/>
        </w:rPr>
        <w:t>ی</w:t>
      </w:r>
      <w:r>
        <w:rPr>
          <w:rtl/>
          <w:lang w:bidi="fa-IR"/>
        </w:rPr>
        <w:t>ست که استقلال خواه</w:t>
      </w:r>
      <w:r w:rsidR="00866B51">
        <w:rPr>
          <w:rtl/>
          <w:lang w:bidi="fa-IR"/>
        </w:rPr>
        <w:t>ی</w:t>
      </w:r>
      <w:r>
        <w:rPr>
          <w:rtl/>
          <w:lang w:bidi="fa-IR"/>
        </w:rPr>
        <w:t xml:space="preserve"> و م</w:t>
      </w:r>
      <w:r w:rsidR="00866B51">
        <w:rPr>
          <w:rtl/>
          <w:lang w:bidi="fa-IR"/>
        </w:rPr>
        <w:t>ی</w:t>
      </w:r>
      <w:r>
        <w:rPr>
          <w:rtl/>
          <w:lang w:bidi="fa-IR"/>
        </w:rPr>
        <w:t>ل به تثب</w:t>
      </w:r>
      <w:r w:rsidR="00866B51">
        <w:rPr>
          <w:rtl/>
          <w:lang w:bidi="fa-IR"/>
        </w:rPr>
        <w:t>ی</w:t>
      </w:r>
      <w:r>
        <w:rPr>
          <w:rtl/>
          <w:lang w:bidi="fa-IR"/>
        </w:rPr>
        <w:t>ت شخص</w:t>
      </w:r>
      <w:r w:rsidR="00866B51">
        <w:rPr>
          <w:rtl/>
          <w:lang w:bidi="fa-IR"/>
        </w:rPr>
        <w:t>ی</w:t>
      </w:r>
      <w:r>
        <w:rPr>
          <w:rtl/>
          <w:lang w:bidi="fa-IR"/>
        </w:rPr>
        <w:t>ت از شاخص</w:t>
      </w:r>
      <w:r w:rsidR="00C538D4">
        <w:rPr>
          <w:rtl/>
          <w:lang w:bidi="fa-IR"/>
        </w:rPr>
        <w:t xml:space="preserve"> </w:t>
      </w:r>
      <w:r>
        <w:rPr>
          <w:rtl/>
          <w:lang w:bidi="fa-IR"/>
        </w:rPr>
        <w:t>تر</w:t>
      </w:r>
      <w:r w:rsidR="00866B51">
        <w:rPr>
          <w:rtl/>
          <w:lang w:bidi="fa-IR"/>
        </w:rPr>
        <w:t>ی</w:t>
      </w:r>
      <w:r>
        <w:rPr>
          <w:rtl/>
          <w:lang w:bidi="fa-IR"/>
        </w:rPr>
        <w:t>ن تما</w:t>
      </w:r>
      <w:r w:rsidR="00866B51">
        <w:rPr>
          <w:rtl/>
          <w:lang w:bidi="fa-IR"/>
        </w:rPr>
        <w:t>ی</w:t>
      </w:r>
      <w:r>
        <w:rPr>
          <w:rtl/>
          <w:lang w:bidi="fa-IR"/>
        </w:rPr>
        <w:t>لات بشر</w:t>
      </w:r>
      <w:r w:rsidR="00866B51">
        <w:rPr>
          <w:rtl/>
          <w:lang w:bidi="fa-IR"/>
        </w:rPr>
        <w:t>ی</w:t>
      </w:r>
      <w:r>
        <w:rPr>
          <w:rtl/>
          <w:lang w:bidi="fa-IR"/>
        </w:rPr>
        <w:t xml:space="preserve"> و از ن</w:t>
      </w:r>
      <w:r w:rsidR="00866B51">
        <w:rPr>
          <w:rtl/>
          <w:lang w:bidi="fa-IR"/>
        </w:rPr>
        <w:t>ی</w:t>
      </w:r>
      <w:r>
        <w:rPr>
          <w:rtl/>
          <w:lang w:bidi="fa-IR"/>
        </w:rPr>
        <w:t>ازها</w:t>
      </w:r>
      <w:r w:rsidR="00866B51">
        <w:rPr>
          <w:rtl/>
          <w:lang w:bidi="fa-IR"/>
        </w:rPr>
        <w:t>ی</w:t>
      </w:r>
      <w:r>
        <w:rPr>
          <w:rtl/>
          <w:lang w:bidi="fa-IR"/>
        </w:rPr>
        <w:t xml:space="preserve"> فطر</w:t>
      </w:r>
      <w:r w:rsidR="00866B51">
        <w:rPr>
          <w:rtl/>
          <w:lang w:bidi="fa-IR"/>
        </w:rPr>
        <w:t>ی</w:t>
      </w:r>
      <w:r>
        <w:rPr>
          <w:rtl/>
          <w:lang w:bidi="fa-IR"/>
        </w:rPr>
        <w:t xml:space="preserve"> و طب</w:t>
      </w:r>
      <w:r w:rsidR="00866B51">
        <w:rPr>
          <w:rtl/>
          <w:lang w:bidi="fa-IR"/>
        </w:rPr>
        <w:t>ی</w:t>
      </w:r>
      <w:r>
        <w:rPr>
          <w:rtl/>
          <w:lang w:bidi="fa-IR"/>
        </w:rPr>
        <w:t>ع</w:t>
      </w:r>
      <w:r w:rsidR="00866B51">
        <w:rPr>
          <w:rtl/>
          <w:lang w:bidi="fa-IR"/>
        </w:rPr>
        <w:t>ی</w:t>
      </w:r>
      <w:r>
        <w:rPr>
          <w:rtl/>
          <w:lang w:bidi="fa-IR"/>
        </w:rPr>
        <w:t xml:space="preserve"> انکار ناپذ</w:t>
      </w:r>
      <w:r w:rsidR="00866B51">
        <w:rPr>
          <w:rtl/>
          <w:lang w:bidi="fa-IR"/>
        </w:rPr>
        <w:t>ی</w:t>
      </w:r>
      <w:r>
        <w:rPr>
          <w:rtl/>
          <w:lang w:bidi="fa-IR"/>
        </w:rPr>
        <w:t>ر</w:t>
      </w:r>
      <w:r w:rsidR="00866B51">
        <w:rPr>
          <w:rtl/>
          <w:lang w:bidi="fa-IR"/>
        </w:rPr>
        <w:t>ی</w:t>
      </w:r>
      <w:r>
        <w:rPr>
          <w:rtl/>
          <w:lang w:bidi="fa-IR"/>
        </w:rPr>
        <w:t xml:space="preserve"> است که اگر با </w:t>
      </w:r>
      <w:r>
        <w:rPr>
          <w:rtl/>
          <w:lang w:bidi="fa-IR"/>
        </w:rPr>
        <w:lastRenderedPageBreak/>
        <w:t>انگ</w:t>
      </w:r>
      <w:r w:rsidR="00866B51">
        <w:rPr>
          <w:rtl/>
          <w:lang w:bidi="fa-IR"/>
        </w:rPr>
        <w:t>ی</w:t>
      </w:r>
      <w:r>
        <w:rPr>
          <w:rtl/>
          <w:lang w:bidi="fa-IR"/>
        </w:rPr>
        <w:t>زه</w:t>
      </w:r>
      <w:r w:rsidR="00C538D4">
        <w:rPr>
          <w:rtl/>
          <w:lang w:bidi="fa-IR"/>
        </w:rPr>
        <w:t xml:space="preserve"> </w:t>
      </w:r>
      <w:r>
        <w:rPr>
          <w:rtl/>
          <w:lang w:bidi="fa-IR"/>
        </w:rPr>
        <w:t>ا</w:t>
      </w:r>
      <w:r w:rsidR="00866B51">
        <w:rPr>
          <w:rtl/>
          <w:lang w:bidi="fa-IR"/>
        </w:rPr>
        <w:t>ی</w:t>
      </w:r>
      <w:r>
        <w:rPr>
          <w:rtl/>
          <w:lang w:bidi="fa-IR"/>
        </w:rPr>
        <w:t xml:space="preserve"> متعال</w:t>
      </w:r>
      <w:r w:rsidR="00866B51">
        <w:rPr>
          <w:rtl/>
          <w:lang w:bidi="fa-IR"/>
        </w:rPr>
        <w:t>ی</w:t>
      </w:r>
      <w:r>
        <w:rPr>
          <w:rtl/>
          <w:lang w:bidi="fa-IR"/>
        </w:rPr>
        <w:t xml:space="preserve"> و روش</w:t>
      </w:r>
      <w:r w:rsidR="00866B51">
        <w:rPr>
          <w:rtl/>
          <w:lang w:bidi="fa-IR"/>
        </w:rPr>
        <w:t>ی</w:t>
      </w:r>
      <w:r>
        <w:rPr>
          <w:rtl/>
          <w:lang w:bidi="fa-IR"/>
        </w:rPr>
        <w:t xml:space="preserve"> درست و منطق</w:t>
      </w:r>
      <w:r w:rsidR="00866B51">
        <w:rPr>
          <w:rtl/>
          <w:lang w:bidi="fa-IR"/>
        </w:rPr>
        <w:t>ی</w:t>
      </w:r>
      <w:r>
        <w:rPr>
          <w:rtl/>
          <w:lang w:bidi="fa-IR"/>
        </w:rPr>
        <w:t xml:space="preserve"> به آن پاسخ داده شود</w:t>
      </w:r>
      <w:r w:rsidR="00866B51">
        <w:rPr>
          <w:rtl/>
          <w:lang w:bidi="fa-IR"/>
        </w:rPr>
        <w:t xml:space="preserve">، </w:t>
      </w:r>
      <w:r>
        <w:rPr>
          <w:rtl/>
          <w:lang w:bidi="fa-IR"/>
        </w:rPr>
        <w:t>جرأت و جسارت لازم برا</w:t>
      </w:r>
      <w:r w:rsidR="00866B51">
        <w:rPr>
          <w:rtl/>
          <w:lang w:bidi="fa-IR"/>
        </w:rPr>
        <w:t>ی</w:t>
      </w:r>
      <w:r>
        <w:rPr>
          <w:rtl/>
          <w:lang w:bidi="fa-IR"/>
        </w:rPr>
        <w:t xml:space="preserve"> ورود به صحنه</w:t>
      </w:r>
      <w:r w:rsidR="00C538D4">
        <w:rPr>
          <w:rtl/>
          <w:lang w:bidi="fa-IR"/>
        </w:rPr>
        <w:t xml:space="preserve"> </w:t>
      </w:r>
      <w:r>
        <w:rPr>
          <w:rtl/>
          <w:lang w:bidi="fa-IR"/>
        </w:rPr>
        <w:t>ها</w:t>
      </w:r>
      <w:r w:rsidR="00866B51">
        <w:rPr>
          <w:rtl/>
          <w:lang w:bidi="fa-IR"/>
        </w:rPr>
        <w:t>ی</w:t>
      </w:r>
      <w:r>
        <w:rPr>
          <w:rtl/>
          <w:lang w:bidi="fa-IR"/>
        </w:rPr>
        <w:t xml:space="preserve"> نبرد زندگ</w:t>
      </w:r>
      <w:r w:rsidR="00866B51">
        <w:rPr>
          <w:rtl/>
          <w:lang w:bidi="fa-IR"/>
        </w:rPr>
        <w:t>ی</w:t>
      </w:r>
      <w:r>
        <w:rPr>
          <w:rtl/>
          <w:lang w:bidi="fa-IR"/>
        </w:rPr>
        <w:t xml:space="preserve"> را به ارمغان آورده</w:t>
      </w:r>
      <w:r w:rsidR="00866B51">
        <w:rPr>
          <w:rtl/>
          <w:lang w:bidi="fa-IR"/>
        </w:rPr>
        <w:t xml:space="preserve">، </w:t>
      </w:r>
      <w:r>
        <w:rPr>
          <w:rtl/>
          <w:lang w:bidi="fa-IR"/>
        </w:rPr>
        <w:t>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اعتماد به نفس را در وجود آدم</w:t>
      </w:r>
      <w:r w:rsidR="00866B51">
        <w:rPr>
          <w:rtl/>
          <w:lang w:bidi="fa-IR"/>
        </w:rPr>
        <w:t>ی</w:t>
      </w:r>
      <w:r>
        <w:rPr>
          <w:rtl/>
          <w:lang w:bidi="fa-IR"/>
        </w:rPr>
        <w:t xml:space="preserve"> استحکام م</w:t>
      </w:r>
      <w:r w:rsidR="00866B51">
        <w:rPr>
          <w:rtl/>
          <w:lang w:bidi="fa-IR"/>
        </w:rPr>
        <w:t>ی</w:t>
      </w:r>
      <w:r w:rsidR="00C538D4">
        <w:rPr>
          <w:rtl/>
          <w:lang w:bidi="fa-IR"/>
        </w:rPr>
        <w:t xml:space="preserve"> </w:t>
      </w:r>
      <w:r>
        <w:rPr>
          <w:rtl/>
          <w:lang w:bidi="fa-IR"/>
        </w:rPr>
        <w:t>بخشد</w:t>
      </w:r>
      <w:r w:rsidR="00866B51">
        <w:rPr>
          <w:rtl/>
          <w:lang w:bidi="fa-IR"/>
        </w:rPr>
        <w:t xml:space="preserve">، </w:t>
      </w:r>
      <w:r>
        <w:rPr>
          <w:rtl/>
          <w:lang w:bidi="fa-IR"/>
        </w:rPr>
        <w:t>و ضمن ارتقا</w:t>
      </w:r>
      <w:r w:rsidR="00866B51">
        <w:rPr>
          <w:rtl/>
          <w:lang w:bidi="fa-IR"/>
        </w:rPr>
        <w:t>ی</w:t>
      </w:r>
      <w:r>
        <w:rPr>
          <w:rtl/>
          <w:lang w:bidi="fa-IR"/>
        </w:rPr>
        <w:t xml:space="preserve"> روح</w:t>
      </w:r>
      <w:r w:rsidR="00866B51">
        <w:rPr>
          <w:rtl/>
          <w:lang w:bidi="fa-IR"/>
        </w:rPr>
        <w:t>ی</w:t>
      </w:r>
      <w:r>
        <w:rPr>
          <w:rtl/>
          <w:lang w:bidi="fa-IR"/>
        </w:rPr>
        <w:t>ه مقاومت</w:t>
      </w:r>
      <w:r w:rsidR="00866B51">
        <w:rPr>
          <w:rtl/>
          <w:lang w:bidi="fa-IR"/>
        </w:rPr>
        <w:t xml:space="preserve">، </w:t>
      </w:r>
      <w:r>
        <w:rPr>
          <w:rtl/>
          <w:lang w:bidi="fa-IR"/>
        </w:rPr>
        <w:t>پا</w:t>
      </w:r>
      <w:r w:rsidR="00866B51">
        <w:rPr>
          <w:rtl/>
          <w:lang w:bidi="fa-IR"/>
        </w:rPr>
        <w:t>ی</w:t>
      </w:r>
      <w:r>
        <w:rPr>
          <w:rtl/>
          <w:lang w:bidi="fa-IR"/>
        </w:rPr>
        <w:t>دار</w:t>
      </w:r>
      <w:r w:rsidR="00866B51">
        <w:rPr>
          <w:rtl/>
          <w:lang w:bidi="fa-IR"/>
        </w:rPr>
        <w:t xml:space="preserve">ی، </w:t>
      </w:r>
      <w:r>
        <w:rPr>
          <w:rtl/>
          <w:lang w:bidi="fa-IR"/>
        </w:rPr>
        <w:t>استقامت و بردبار</w:t>
      </w:r>
      <w:r w:rsidR="00866B51">
        <w:rPr>
          <w:rtl/>
          <w:lang w:bidi="fa-IR"/>
        </w:rPr>
        <w:t xml:space="preserve">ی، </w:t>
      </w:r>
      <w:r>
        <w:rPr>
          <w:rtl/>
          <w:lang w:bidi="fa-IR"/>
        </w:rPr>
        <w:t>و</w:t>
      </w:r>
      <w:r w:rsidR="00866B51">
        <w:rPr>
          <w:rtl/>
          <w:lang w:bidi="fa-IR"/>
        </w:rPr>
        <w:t>ی</w:t>
      </w:r>
      <w:r>
        <w:rPr>
          <w:rtl/>
          <w:lang w:bidi="fa-IR"/>
        </w:rPr>
        <w:t xml:space="preserve"> را از هر گونه چاپلوس</w:t>
      </w:r>
      <w:r w:rsidR="00866B51">
        <w:rPr>
          <w:rtl/>
          <w:lang w:bidi="fa-IR"/>
        </w:rPr>
        <w:t xml:space="preserve">ی، </w:t>
      </w:r>
      <w:r>
        <w:rPr>
          <w:rtl/>
          <w:lang w:bidi="fa-IR"/>
        </w:rPr>
        <w:t>در</w:t>
      </w:r>
      <w:r w:rsidR="00866B51">
        <w:rPr>
          <w:rtl/>
          <w:lang w:bidi="fa-IR"/>
        </w:rPr>
        <w:t>ی</w:t>
      </w:r>
      <w:r>
        <w:rPr>
          <w:rtl/>
          <w:lang w:bidi="fa-IR"/>
        </w:rPr>
        <w:t>وزگ</w:t>
      </w:r>
      <w:r w:rsidR="00866B51">
        <w:rPr>
          <w:rtl/>
          <w:lang w:bidi="fa-IR"/>
        </w:rPr>
        <w:t xml:space="preserve">ی، </w:t>
      </w:r>
      <w:r>
        <w:rPr>
          <w:rtl/>
          <w:lang w:bidi="fa-IR"/>
        </w:rPr>
        <w:t>مذلّت</w:t>
      </w:r>
      <w:r w:rsidR="00866B51">
        <w:rPr>
          <w:rtl/>
          <w:lang w:bidi="fa-IR"/>
        </w:rPr>
        <w:t xml:space="preserve">، </w:t>
      </w:r>
      <w:r>
        <w:rPr>
          <w:rtl/>
          <w:lang w:bidi="fa-IR"/>
        </w:rPr>
        <w:t>خفّت و خوار</w:t>
      </w:r>
      <w:r w:rsidR="00866B51">
        <w:rPr>
          <w:rtl/>
          <w:lang w:bidi="fa-IR"/>
        </w:rPr>
        <w:t>ی</w:t>
      </w:r>
      <w:r>
        <w:rPr>
          <w:rtl/>
          <w:lang w:bidi="fa-IR"/>
        </w:rPr>
        <w:t xml:space="preserve"> باز داشته</w:t>
      </w:r>
      <w:r w:rsidR="00866B51">
        <w:rPr>
          <w:rtl/>
          <w:lang w:bidi="fa-IR"/>
        </w:rPr>
        <w:t xml:space="preserve">، </w:t>
      </w:r>
      <w:r>
        <w:rPr>
          <w:rtl/>
          <w:lang w:bidi="fa-IR"/>
        </w:rPr>
        <w:t>و از تن دادن به مظاهر اسارت و بندگ</w:t>
      </w:r>
      <w:r w:rsidR="00866B51">
        <w:rPr>
          <w:rtl/>
          <w:lang w:bidi="fa-IR"/>
        </w:rPr>
        <w:t>ی</w:t>
      </w:r>
      <w:r>
        <w:rPr>
          <w:rtl/>
          <w:lang w:bidi="fa-IR"/>
        </w:rPr>
        <w:t xml:space="preserve"> در برابر زورگو</w:t>
      </w:r>
      <w:r w:rsidR="00866B51">
        <w:rPr>
          <w:rtl/>
          <w:lang w:bidi="fa-IR"/>
        </w:rPr>
        <w:t>ی</w:t>
      </w:r>
      <w:r>
        <w:rPr>
          <w:rtl/>
          <w:lang w:bidi="fa-IR"/>
        </w:rPr>
        <w:t>ان و ستمگران بر حذر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ل</w:t>
      </w:r>
      <w:r w:rsidR="00866B51">
        <w:rPr>
          <w:rtl/>
          <w:lang w:bidi="fa-IR"/>
        </w:rPr>
        <w:t>ی</w:t>
      </w:r>
      <w:r>
        <w:rPr>
          <w:rtl/>
          <w:lang w:bidi="fa-IR"/>
        </w:rPr>
        <w:t>کن اطاعت تحق</w:t>
      </w:r>
      <w:r w:rsidR="00866B51">
        <w:rPr>
          <w:rtl/>
          <w:lang w:bidi="fa-IR"/>
        </w:rPr>
        <w:t>ی</w:t>
      </w:r>
      <w:r>
        <w:rPr>
          <w:rtl/>
          <w:lang w:bidi="fa-IR"/>
        </w:rPr>
        <w:t>رآم</w:t>
      </w:r>
      <w:r w:rsidR="00866B51">
        <w:rPr>
          <w:rtl/>
          <w:lang w:bidi="fa-IR"/>
        </w:rPr>
        <w:t>ی</w:t>
      </w:r>
      <w:r>
        <w:rPr>
          <w:rtl/>
          <w:lang w:bidi="fa-IR"/>
        </w:rPr>
        <w:t>ز و کرنش مذلّت بار در برابر اس</w:t>
      </w:r>
      <w:r w:rsidR="00866B51">
        <w:rPr>
          <w:rtl/>
          <w:lang w:bidi="fa-IR"/>
        </w:rPr>
        <w:t>ی</w:t>
      </w:r>
      <w:r>
        <w:rPr>
          <w:rtl/>
          <w:lang w:bidi="fa-IR"/>
        </w:rPr>
        <w:t>رانِ شهوت و غضب و پ</w:t>
      </w:r>
      <w:r w:rsidR="00866B51">
        <w:rPr>
          <w:rtl/>
          <w:lang w:bidi="fa-IR"/>
        </w:rPr>
        <w:t>ی</w:t>
      </w:r>
      <w:r>
        <w:rPr>
          <w:rtl/>
          <w:lang w:bidi="fa-IR"/>
        </w:rPr>
        <w:t>روانِ نفس و ش</w:t>
      </w:r>
      <w:r w:rsidR="00866B51">
        <w:rPr>
          <w:rtl/>
          <w:lang w:bidi="fa-IR"/>
        </w:rPr>
        <w:t>ی</w:t>
      </w:r>
      <w:r>
        <w:rPr>
          <w:rtl/>
          <w:lang w:bidi="fa-IR"/>
        </w:rPr>
        <w:t>طان را هرگز نبا</w:t>
      </w:r>
      <w:r w:rsidR="00866B51">
        <w:rPr>
          <w:rtl/>
          <w:lang w:bidi="fa-IR"/>
        </w:rPr>
        <w:t>ی</w:t>
      </w:r>
      <w:r>
        <w:rPr>
          <w:rtl/>
          <w:lang w:bidi="fa-IR"/>
        </w:rPr>
        <w:t>د با خشوع فخر آفر</w:t>
      </w:r>
      <w:r w:rsidR="00866B51">
        <w:rPr>
          <w:rtl/>
          <w:lang w:bidi="fa-IR"/>
        </w:rPr>
        <w:t>ی</w:t>
      </w:r>
      <w:r>
        <w:rPr>
          <w:rtl/>
          <w:lang w:bidi="fa-IR"/>
        </w:rPr>
        <w:t>ن و خضوع عزّت بخش در پ</w:t>
      </w:r>
      <w:r w:rsidR="00866B51">
        <w:rPr>
          <w:rtl/>
          <w:lang w:bidi="fa-IR"/>
        </w:rPr>
        <w:t>ی</w:t>
      </w:r>
      <w:r>
        <w:rPr>
          <w:rtl/>
          <w:lang w:bidi="fa-IR"/>
        </w:rPr>
        <w:t>شگاه آفر</w:t>
      </w:r>
      <w:r w:rsidR="00866B51">
        <w:rPr>
          <w:rtl/>
          <w:lang w:bidi="fa-IR"/>
        </w:rPr>
        <w:t>ی</w:t>
      </w:r>
      <w:r>
        <w:rPr>
          <w:rtl/>
          <w:lang w:bidi="fa-IR"/>
        </w:rPr>
        <w:t>دگار مقتدر و خالق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 xml:space="preserve">از از </w:t>
      </w:r>
      <w:r w:rsidR="00866B51">
        <w:rPr>
          <w:rtl/>
          <w:lang w:bidi="fa-IR"/>
        </w:rPr>
        <w:t>ی</w:t>
      </w:r>
      <w:r>
        <w:rPr>
          <w:rtl/>
          <w:lang w:bidi="fa-IR"/>
        </w:rPr>
        <w:t>ک سنخ پنداشت</w:t>
      </w:r>
      <w:r w:rsidR="00866B51">
        <w:rPr>
          <w:rtl/>
          <w:lang w:bidi="fa-IR"/>
        </w:rPr>
        <w:t xml:space="preserve">. </w:t>
      </w:r>
    </w:p>
    <w:p w:rsidR="00942005" w:rsidRDefault="00942005" w:rsidP="00942005">
      <w:pPr>
        <w:pStyle w:val="libNormal"/>
        <w:rPr>
          <w:rtl/>
          <w:lang w:bidi="fa-IR"/>
        </w:rPr>
      </w:pPr>
      <w:r>
        <w:rPr>
          <w:rtl/>
          <w:lang w:bidi="fa-IR"/>
        </w:rPr>
        <w:t>ق</w:t>
      </w:r>
      <w:r w:rsidR="00866B51">
        <w:rPr>
          <w:rtl/>
          <w:lang w:bidi="fa-IR"/>
        </w:rPr>
        <w:t>ی</w:t>
      </w:r>
      <w:r>
        <w:rPr>
          <w:rtl/>
          <w:lang w:bidi="fa-IR"/>
        </w:rPr>
        <w:t>اس ا</w:t>
      </w:r>
      <w:r w:rsidR="00866B51">
        <w:rPr>
          <w:rtl/>
          <w:lang w:bidi="fa-IR"/>
        </w:rPr>
        <w:t>ی</w:t>
      </w:r>
      <w:r>
        <w:rPr>
          <w:rtl/>
          <w:lang w:bidi="fa-IR"/>
        </w:rPr>
        <w:t>ن دو</w:t>
      </w:r>
      <w:r w:rsidR="00866B51">
        <w:rPr>
          <w:rtl/>
          <w:lang w:bidi="fa-IR"/>
        </w:rPr>
        <w:t xml:space="preserve">، </w:t>
      </w:r>
      <w:r>
        <w:rPr>
          <w:rtl/>
          <w:lang w:bidi="fa-IR"/>
        </w:rPr>
        <w:t>نه واقع ب</w:t>
      </w:r>
      <w:r w:rsidR="00866B51">
        <w:rPr>
          <w:rtl/>
          <w:lang w:bidi="fa-IR"/>
        </w:rPr>
        <w:t>ی</w:t>
      </w:r>
      <w:r>
        <w:rPr>
          <w:rtl/>
          <w:lang w:bidi="fa-IR"/>
        </w:rPr>
        <w:t>نانه است و نه مقتضا</w:t>
      </w:r>
      <w:r w:rsidR="00866B51">
        <w:rPr>
          <w:rtl/>
          <w:lang w:bidi="fa-IR"/>
        </w:rPr>
        <w:t>ی</w:t>
      </w:r>
      <w:r>
        <w:rPr>
          <w:rtl/>
          <w:lang w:bidi="fa-IR"/>
        </w:rPr>
        <w:t xml:space="preserve"> خردمند</w:t>
      </w:r>
      <w:r w:rsidR="00866B51">
        <w:rPr>
          <w:rtl/>
          <w:lang w:bidi="fa-IR"/>
        </w:rPr>
        <w:t xml:space="preserve">ی، </w:t>
      </w:r>
      <w:r>
        <w:rPr>
          <w:rtl/>
          <w:lang w:bidi="fa-IR"/>
        </w:rPr>
        <w:t>و از قضاوتِ منصفانه ن</w:t>
      </w:r>
      <w:r w:rsidR="00866B51">
        <w:rPr>
          <w:rtl/>
          <w:lang w:bidi="fa-IR"/>
        </w:rPr>
        <w:t>ی</w:t>
      </w:r>
      <w:r>
        <w:rPr>
          <w:rtl/>
          <w:lang w:bidi="fa-IR"/>
        </w:rPr>
        <w:t>ز فرسنگ</w:t>
      </w:r>
      <w:r w:rsidR="00C538D4">
        <w:rPr>
          <w:rtl/>
          <w:lang w:bidi="fa-IR"/>
        </w:rPr>
        <w:t xml:space="preserve"> </w:t>
      </w:r>
      <w:r>
        <w:rPr>
          <w:rtl/>
          <w:lang w:bidi="fa-IR"/>
        </w:rPr>
        <w:t>ها به دور است</w:t>
      </w:r>
      <w:r w:rsidR="00866B51">
        <w:rPr>
          <w:rtl/>
          <w:lang w:bidi="fa-IR"/>
        </w:rPr>
        <w:t xml:space="preserve">! </w:t>
      </w:r>
    </w:p>
    <w:p w:rsidR="00942005" w:rsidRDefault="00942005" w:rsidP="00942005">
      <w:pPr>
        <w:pStyle w:val="libNormal"/>
        <w:rPr>
          <w:rtl/>
          <w:lang w:bidi="fa-IR"/>
        </w:rPr>
      </w:pPr>
      <w:r>
        <w:rPr>
          <w:rtl/>
          <w:lang w:bidi="fa-IR"/>
        </w:rPr>
        <w:t>پاسخ آگاهانه به ندا</w:t>
      </w:r>
      <w:r w:rsidR="00866B51">
        <w:rPr>
          <w:rtl/>
          <w:lang w:bidi="fa-IR"/>
        </w:rPr>
        <w:t>ی</w:t>
      </w:r>
      <w:r>
        <w:rPr>
          <w:rtl/>
          <w:lang w:bidi="fa-IR"/>
        </w:rPr>
        <w:t xml:space="preserve"> فطرت و نوش</w:t>
      </w:r>
      <w:r w:rsidR="00866B51">
        <w:rPr>
          <w:rtl/>
          <w:lang w:bidi="fa-IR"/>
        </w:rPr>
        <w:t>ی</w:t>
      </w:r>
      <w:r>
        <w:rPr>
          <w:rtl/>
          <w:lang w:bidi="fa-IR"/>
        </w:rPr>
        <w:t>دن شهد گوارا</w:t>
      </w:r>
      <w:r w:rsidR="00866B51">
        <w:rPr>
          <w:rtl/>
          <w:lang w:bidi="fa-IR"/>
        </w:rPr>
        <w:t>ی</w:t>
      </w:r>
      <w:r>
        <w:rPr>
          <w:rtl/>
          <w:lang w:bidi="fa-IR"/>
        </w:rPr>
        <w:t xml:space="preserve"> ف</w:t>
      </w:r>
      <w:r w:rsidR="00866B51">
        <w:rPr>
          <w:rtl/>
          <w:lang w:bidi="fa-IR"/>
        </w:rPr>
        <w:t>ی</w:t>
      </w:r>
      <w:r>
        <w:rPr>
          <w:rtl/>
          <w:lang w:bidi="fa-IR"/>
        </w:rPr>
        <w:t>ض معنو</w:t>
      </w:r>
      <w:r w:rsidR="00866B51">
        <w:rPr>
          <w:rtl/>
          <w:lang w:bidi="fa-IR"/>
        </w:rPr>
        <w:t>ی</w:t>
      </w:r>
      <w:r>
        <w:rPr>
          <w:rtl/>
          <w:lang w:bidi="fa-IR"/>
        </w:rPr>
        <w:t xml:space="preserve"> و تعال</w:t>
      </w:r>
      <w:r w:rsidR="00866B51">
        <w:rPr>
          <w:rtl/>
          <w:lang w:bidi="fa-IR"/>
        </w:rPr>
        <w:t>ی</w:t>
      </w:r>
      <w:r>
        <w:rPr>
          <w:rtl/>
          <w:lang w:bidi="fa-IR"/>
        </w:rPr>
        <w:t xml:space="preserve"> روح</w:t>
      </w:r>
      <w:r w:rsidR="00866B51">
        <w:rPr>
          <w:rtl/>
          <w:lang w:bidi="fa-IR"/>
        </w:rPr>
        <w:t>ی</w:t>
      </w:r>
      <w:r>
        <w:rPr>
          <w:rtl/>
          <w:lang w:bidi="fa-IR"/>
        </w:rPr>
        <w:t xml:space="preserve"> کجا و ضا</w:t>
      </w:r>
      <w:r w:rsidR="00866B51">
        <w:rPr>
          <w:rtl/>
          <w:lang w:bidi="fa-IR"/>
        </w:rPr>
        <w:t>ی</w:t>
      </w:r>
      <w:r>
        <w:rPr>
          <w:rtl/>
          <w:lang w:bidi="fa-IR"/>
        </w:rPr>
        <w:t>ع ساختن قابل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و استعدادها</w:t>
      </w:r>
      <w:r w:rsidR="00866B51">
        <w:rPr>
          <w:rtl/>
          <w:lang w:bidi="fa-IR"/>
        </w:rPr>
        <w:t>ی</w:t>
      </w:r>
      <w:r>
        <w:rPr>
          <w:rtl/>
          <w:lang w:bidi="fa-IR"/>
        </w:rPr>
        <w:t xml:space="preserve"> درون</w:t>
      </w:r>
      <w:r w:rsidR="00866B51">
        <w:rPr>
          <w:rtl/>
          <w:lang w:bidi="fa-IR"/>
        </w:rPr>
        <w:t>ی</w:t>
      </w:r>
      <w:r>
        <w:rPr>
          <w:rtl/>
          <w:lang w:bidi="fa-IR"/>
        </w:rPr>
        <w:t xml:space="preserve"> به واسطه تبع</w:t>
      </w:r>
      <w:r w:rsidR="00866B51">
        <w:rPr>
          <w:rtl/>
          <w:lang w:bidi="fa-IR"/>
        </w:rPr>
        <w:t>ی</w:t>
      </w:r>
      <w:r>
        <w:rPr>
          <w:rtl/>
          <w:lang w:bidi="fa-IR"/>
        </w:rPr>
        <w:t>ت از مستانِ نخوت و غرور و پ</w:t>
      </w:r>
      <w:r w:rsidR="00866B51">
        <w:rPr>
          <w:rtl/>
          <w:lang w:bidi="fa-IR"/>
        </w:rPr>
        <w:t>ی</w:t>
      </w:r>
      <w:r>
        <w:rPr>
          <w:rtl/>
          <w:lang w:bidi="fa-IR"/>
        </w:rPr>
        <w:t>روان هو</w:t>
      </w:r>
      <w:r w:rsidR="00866B51">
        <w:rPr>
          <w:rtl/>
          <w:lang w:bidi="fa-IR"/>
        </w:rPr>
        <w:t>ی</w:t>
      </w:r>
      <w:r>
        <w:rPr>
          <w:rtl/>
          <w:lang w:bidi="fa-IR"/>
        </w:rPr>
        <w:t xml:space="preserve"> و شرور کجا</w:t>
      </w:r>
      <w:r w:rsidR="00866B51">
        <w:rPr>
          <w:rtl/>
          <w:lang w:bidi="fa-IR"/>
        </w:rPr>
        <w:t xml:space="preserve">؟! </w:t>
      </w:r>
    </w:p>
    <w:p w:rsidR="00942005" w:rsidRDefault="00942005" w:rsidP="00942005">
      <w:pPr>
        <w:pStyle w:val="libNormal"/>
        <w:rPr>
          <w:rtl/>
          <w:lang w:bidi="fa-IR"/>
        </w:rPr>
      </w:pPr>
      <w:r>
        <w:rPr>
          <w:rtl/>
          <w:lang w:bidi="fa-IR"/>
        </w:rPr>
        <w:t>عبادت</w:t>
      </w:r>
      <w:r w:rsidR="00866B51">
        <w:rPr>
          <w:rtl/>
          <w:lang w:bidi="fa-IR"/>
        </w:rPr>
        <w:t xml:space="preserve">، </w:t>
      </w:r>
      <w:r>
        <w:rPr>
          <w:rtl/>
          <w:lang w:bidi="fa-IR"/>
        </w:rPr>
        <w:t>پرستش ستا</w:t>
      </w:r>
      <w:r w:rsidR="00866B51">
        <w:rPr>
          <w:rtl/>
          <w:lang w:bidi="fa-IR"/>
        </w:rPr>
        <w:t>ی</w:t>
      </w:r>
      <w:r>
        <w:rPr>
          <w:rtl/>
          <w:lang w:bidi="fa-IR"/>
        </w:rPr>
        <w:t>شگرانه کمال مطلق و اظهار آخر</w:t>
      </w:r>
      <w:r w:rsidR="00866B51">
        <w:rPr>
          <w:rtl/>
          <w:lang w:bidi="fa-IR"/>
        </w:rPr>
        <w:t>ی</w:t>
      </w:r>
      <w:r>
        <w:rPr>
          <w:rtl/>
          <w:lang w:bidi="fa-IR"/>
        </w:rPr>
        <w:t>ن درجه شعور و معرفت است</w:t>
      </w:r>
      <w:r w:rsidR="00866B51">
        <w:rPr>
          <w:rtl/>
          <w:lang w:bidi="fa-IR"/>
        </w:rPr>
        <w:t xml:space="preserve">. </w:t>
      </w:r>
    </w:p>
    <w:p w:rsidR="00942005" w:rsidRDefault="00942005" w:rsidP="00942005">
      <w:pPr>
        <w:pStyle w:val="libNormal"/>
        <w:rPr>
          <w:rtl/>
          <w:lang w:bidi="fa-IR"/>
        </w:rPr>
      </w:pPr>
      <w:r>
        <w:rPr>
          <w:rtl/>
          <w:lang w:bidi="fa-IR"/>
        </w:rPr>
        <w:t>عبادت</w:t>
      </w:r>
      <w:r w:rsidR="00866B51">
        <w:rPr>
          <w:rtl/>
          <w:lang w:bidi="fa-IR"/>
        </w:rPr>
        <w:t xml:space="preserve">، </w:t>
      </w:r>
      <w:r>
        <w:rPr>
          <w:rtl/>
          <w:lang w:bidi="fa-IR"/>
        </w:rPr>
        <w:t>ظهور خاضعانه اوج کمال خواه</w:t>
      </w:r>
      <w:r w:rsidR="00866B51">
        <w:rPr>
          <w:rtl/>
          <w:lang w:bidi="fa-IR"/>
        </w:rPr>
        <w:t xml:space="preserve">ی، </w:t>
      </w:r>
      <w:r>
        <w:rPr>
          <w:rtl/>
          <w:lang w:bidi="fa-IR"/>
        </w:rPr>
        <w:t>تجلّ</w:t>
      </w:r>
      <w:r w:rsidR="00866B51">
        <w:rPr>
          <w:rtl/>
          <w:lang w:bidi="fa-IR"/>
        </w:rPr>
        <w:t>ی</w:t>
      </w:r>
      <w:r>
        <w:rPr>
          <w:rtl/>
          <w:lang w:bidi="fa-IR"/>
        </w:rPr>
        <w:t xml:space="preserve"> پاک</w:t>
      </w:r>
      <w:r w:rsidR="00866B51">
        <w:rPr>
          <w:rtl/>
          <w:lang w:bidi="fa-IR"/>
        </w:rPr>
        <w:t>ی</w:t>
      </w:r>
      <w:r>
        <w:rPr>
          <w:rtl/>
          <w:lang w:bidi="fa-IR"/>
        </w:rPr>
        <w:t xml:space="preserve"> و پاک</w:t>
      </w:r>
      <w:r w:rsidR="00866B51">
        <w:rPr>
          <w:rtl/>
          <w:lang w:bidi="fa-IR"/>
        </w:rPr>
        <w:t>ی</w:t>
      </w:r>
      <w:r>
        <w:rPr>
          <w:rtl/>
          <w:lang w:bidi="fa-IR"/>
        </w:rPr>
        <w:t>زگ</w:t>
      </w:r>
      <w:r w:rsidR="00866B51">
        <w:rPr>
          <w:rtl/>
          <w:lang w:bidi="fa-IR"/>
        </w:rPr>
        <w:t>ی</w:t>
      </w:r>
      <w:r>
        <w:rPr>
          <w:rtl/>
          <w:lang w:bidi="fa-IR"/>
        </w:rPr>
        <w:t xml:space="preserve"> و ابراز خالصانه عشق و عاشق</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عبادت</w:t>
      </w:r>
      <w:r w:rsidR="00866B51">
        <w:rPr>
          <w:rtl/>
          <w:lang w:bidi="fa-IR"/>
        </w:rPr>
        <w:t xml:space="preserve">، </w:t>
      </w:r>
      <w:r>
        <w:rPr>
          <w:rtl/>
          <w:lang w:bidi="fa-IR"/>
        </w:rPr>
        <w:t>اعتراف آگاهانه به ربوب</w:t>
      </w:r>
      <w:r w:rsidR="00866B51">
        <w:rPr>
          <w:rtl/>
          <w:lang w:bidi="fa-IR"/>
        </w:rPr>
        <w:t>ی</w:t>
      </w:r>
      <w:r>
        <w:rPr>
          <w:rtl/>
          <w:lang w:bidi="fa-IR"/>
        </w:rPr>
        <w:t>ت خالق جهان آفر</w:t>
      </w:r>
      <w:r w:rsidR="00866B51">
        <w:rPr>
          <w:rtl/>
          <w:lang w:bidi="fa-IR"/>
        </w:rPr>
        <w:t>ی</w:t>
      </w:r>
      <w:r>
        <w:rPr>
          <w:rtl/>
          <w:lang w:bidi="fa-IR"/>
        </w:rPr>
        <w:t>ن و حرکت هماهنگ و همسو با چرخش نظام شگفت</w:t>
      </w:r>
      <w:r w:rsidR="00C538D4">
        <w:rPr>
          <w:rtl/>
          <w:lang w:bidi="fa-IR"/>
        </w:rPr>
        <w:t xml:space="preserve"> </w:t>
      </w:r>
      <w:r>
        <w:rPr>
          <w:rtl/>
          <w:lang w:bidi="fa-IR"/>
        </w:rPr>
        <w:t>انگ</w:t>
      </w:r>
      <w:r w:rsidR="00866B51">
        <w:rPr>
          <w:rtl/>
          <w:lang w:bidi="fa-IR"/>
        </w:rPr>
        <w:t>ی</w:t>
      </w:r>
      <w:r>
        <w:rPr>
          <w:rtl/>
          <w:lang w:bidi="fa-IR"/>
        </w:rPr>
        <w:t>ز آفر</w:t>
      </w:r>
      <w:r w:rsidR="00866B51">
        <w:rPr>
          <w:rtl/>
          <w:lang w:bidi="fa-IR"/>
        </w:rPr>
        <w:t>ی</w:t>
      </w:r>
      <w:r>
        <w:rPr>
          <w:rtl/>
          <w:lang w:bidi="fa-IR"/>
        </w:rPr>
        <w:t>نش است</w:t>
      </w:r>
      <w:r w:rsidR="00866B51">
        <w:rPr>
          <w:rtl/>
          <w:lang w:bidi="fa-IR"/>
        </w:rPr>
        <w:t xml:space="preserve">. </w:t>
      </w:r>
    </w:p>
    <w:p w:rsidR="00942005" w:rsidRDefault="00942005" w:rsidP="00942005">
      <w:pPr>
        <w:pStyle w:val="libNormal"/>
        <w:rPr>
          <w:rtl/>
          <w:lang w:bidi="fa-IR"/>
        </w:rPr>
      </w:pPr>
      <w:r>
        <w:rPr>
          <w:rtl/>
          <w:lang w:bidi="fa-IR"/>
        </w:rPr>
        <w:lastRenderedPageBreak/>
        <w:t>عبادت</w:t>
      </w:r>
      <w:r w:rsidR="00866B51">
        <w:rPr>
          <w:rtl/>
          <w:lang w:bidi="fa-IR"/>
        </w:rPr>
        <w:t xml:space="preserve">، </w:t>
      </w:r>
      <w:r>
        <w:rPr>
          <w:rtl/>
          <w:lang w:bidi="fa-IR"/>
        </w:rPr>
        <w:t>ستا</w:t>
      </w:r>
      <w:r w:rsidR="00866B51">
        <w:rPr>
          <w:rtl/>
          <w:lang w:bidi="fa-IR"/>
        </w:rPr>
        <w:t>ی</w:t>
      </w:r>
      <w:r>
        <w:rPr>
          <w:rtl/>
          <w:lang w:bidi="fa-IR"/>
        </w:rPr>
        <w:t>ش همه خوب</w:t>
      </w:r>
      <w:r w:rsidR="00866B51">
        <w:rPr>
          <w:rtl/>
          <w:lang w:bidi="fa-IR"/>
        </w:rPr>
        <w:t>ی</w:t>
      </w:r>
      <w:r w:rsidR="00C538D4">
        <w:rPr>
          <w:rtl/>
          <w:lang w:bidi="fa-IR"/>
        </w:rPr>
        <w:t xml:space="preserve"> </w:t>
      </w:r>
      <w:r>
        <w:rPr>
          <w:rtl/>
          <w:lang w:bidi="fa-IR"/>
        </w:rPr>
        <w:t>ها و ن</w:t>
      </w:r>
      <w:r w:rsidR="00866B51">
        <w:rPr>
          <w:rtl/>
          <w:lang w:bidi="fa-IR"/>
        </w:rPr>
        <w:t>ی</w:t>
      </w:r>
      <w:r>
        <w:rPr>
          <w:rtl/>
          <w:lang w:bidi="fa-IR"/>
        </w:rPr>
        <w:t>ک</w:t>
      </w:r>
      <w:r w:rsidR="00866B51">
        <w:rPr>
          <w:rtl/>
          <w:lang w:bidi="fa-IR"/>
        </w:rPr>
        <w:t>ی</w:t>
      </w:r>
      <w:r w:rsidR="00C538D4">
        <w:rPr>
          <w:rtl/>
          <w:lang w:bidi="fa-IR"/>
        </w:rPr>
        <w:t xml:space="preserve"> </w:t>
      </w:r>
      <w:r>
        <w:rPr>
          <w:rtl/>
          <w:lang w:bidi="fa-IR"/>
        </w:rPr>
        <w:t>هاست</w:t>
      </w:r>
      <w:r w:rsidR="00866B51">
        <w:rPr>
          <w:rtl/>
          <w:lang w:bidi="fa-IR"/>
        </w:rPr>
        <w:t xml:space="preserve">. </w:t>
      </w:r>
      <w:r>
        <w:rPr>
          <w:rtl/>
          <w:lang w:bidi="fa-IR"/>
        </w:rPr>
        <w:t>پاسخِ نه</w:t>
      </w:r>
      <w:r w:rsidR="00866B51">
        <w:rPr>
          <w:rtl/>
          <w:lang w:bidi="fa-IR"/>
        </w:rPr>
        <w:t xml:space="preserve">، </w:t>
      </w:r>
      <w:r>
        <w:rPr>
          <w:rtl/>
          <w:lang w:bidi="fa-IR"/>
        </w:rPr>
        <w:t>به ناپاک</w:t>
      </w:r>
      <w:r w:rsidR="00866B51">
        <w:rPr>
          <w:rtl/>
          <w:lang w:bidi="fa-IR"/>
        </w:rPr>
        <w:t>ی</w:t>
      </w:r>
      <w:r>
        <w:rPr>
          <w:rtl/>
          <w:lang w:bidi="fa-IR"/>
        </w:rPr>
        <w:t xml:space="preserve"> و آلودگ</w:t>
      </w:r>
      <w:r w:rsidR="00866B51">
        <w:rPr>
          <w:rtl/>
          <w:lang w:bidi="fa-IR"/>
        </w:rPr>
        <w:t xml:space="preserve">ی، </w:t>
      </w:r>
      <w:r>
        <w:rPr>
          <w:rtl/>
          <w:lang w:bidi="fa-IR"/>
        </w:rPr>
        <w:t>دست ردّ به هر چه نامرد</w:t>
      </w:r>
      <w:r w:rsidR="00866B51">
        <w:rPr>
          <w:rtl/>
          <w:lang w:bidi="fa-IR"/>
        </w:rPr>
        <w:t>ی</w:t>
      </w:r>
      <w:r>
        <w:rPr>
          <w:rtl/>
          <w:lang w:bidi="fa-IR"/>
        </w:rPr>
        <w:t xml:space="preserve"> و نامردانگ</w:t>
      </w:r>
      <w:r w:rsidR="00866B51">
        <w:rPr>
          <w:rtl/>
          <w:lang w:bidi="fa-IR"/>
        </w:rPr>
        <w:t xml:space="preserve">ی، </w:t>
      </w:r>
      <w:r>
        <w:rPr>
          <w:rtl/>
          <w:lang w:bidi="fa-IR"/>
        </w:rPr>
        <w:t>و انکار عمل</w:t>
      </w:r>
      <w:r w:rsidR="00866B51">
        <w:rPr>
          <w:rtl/>
          <w:lang w:bidi="fa-IR"/>
        </w:rPr>
        <w:t>ی</w:t>
      </w:r>
      <w:r>
        <w:rPr>
          <w:rtl/>
          <w:lang w:bidi="fa-IR"/>
        </w:rPr>
        <w:t xml:space="preserve"> همه ناستوده</w:t>
      </w:r>
      <w:r w:rsidR="00C538D4">
        <w:rPr>
          <w:rtl/>
          <w:lang w:bidi="fa-IR"/>
        </w:rPr>
        <w:t xml:space="preserve"> </w:t>
      </w:r>
      <w:r>
        <w:rPr>
          <w:rtl/>
          <w:lang w:bidi="fa-IR"/>
        </w:rPr>
        <w:t>ها و زشت</w:t>
      </w:r>
      <w:r w:rsidR="00866B51">
        <w:rPr>
          <w:rtl/>
          <w:lang w:bidi="fa-IR"/>
        </w:rPr>
        <w:t>ی</w:t>
      </w:r>
      <w:r w:rsidR="00C538D4">
        <w:rPr>
          <w:rtl/>
          <w:lang w:bidi="fa-IR"/>
        </w:rPr>
        <w:t xml:space="preserve"> </w:t>
      </w:r>
      <w:r>
        <w:rPr>
          <w:rtl/>
          <w:lang w:bidi="fa-IR"/>
        </w:rPr>
        <w:t>هاست</w:t>
      </w:r>
      <w:r w:rsidR="00866B51">
        <w:rPr>
          <w:rtl/>
          <w:lang w:bidi="fa-IR"/>
        </w:rPr>
        <w:t xml:space="preserve">. </w:t>
      </w:r>
    </w:p>
    <w:p w:rsidR="00942005" w:rsidRDefault="00942005" w:rsidP="00942005">
      <w:pPr>
        <w:pStyle w:val="libNormal"/>
        <w:rPr>
          <w:rtl/>
          <w:lang w:bidi="fa-IR"/>
        </w:rPr>
      </w:pPr>
      <w:r>
        <w:rPr>
          <w:rtl/>
          <w:lang w:bidi="fa-IR"/>
        </w:rPr>
        <w:t>عبادت</w:t>
      </w:r>
      <w:r w:rsidR="00866B51">
        <w:rPr>
          <w:rtl/>
          <w:lang w:bidi="fa-IR"/>
        </w:rPr>
        <w:t xml:space="preserve">، </w:t>
      </w:r>
      <w:r>
        <w:rPr>
          <w:rtl/>
          <w:lang w:bidi="fa-IR"/>
        </w:rPr>
        <w:t xml:space="preserve">پاسخ مثبت به </w:t>
      </w:r>
      <w:r w:rsidR="00866B51">
        <w:rPr>
          <w:rtl/>
          <w:lang w:bidi="fa-IR"/>
        </w:rPr>
        <w:t>ی</w:t>
      </w:r>
      <w:r>
        <w:rPr>
          <w:rtl/>
          <w:lang w:bidi="fa-IR"/>
        </w:rPr>
        <w:t>ک ن</w:t>
      </w:r>
      <w:r w:rsidR="00866B51">
        <w:rPr>
          <w:rtl/>
          <w:lang w:bidi="fa-IR"/>
        </w:rPr>
        <w:t>ی</w:t>
      </w:r>
      <w:r>
        <w:rPr>
          <w:rtl/>
          <w:lang w:bidi="fa-IR"/>
        </w:rPr>
        <w:t>از طب</w:t>
      </w:r>
      <w:r w:rsidR="00866B51">
        <w:rPr>
          <w:rtl/>
          <w:lang w:bidi="fa-IR"/>
        </w:rPr>
        <w:t>ی</w:t>
      </w:r>
      <w:r>
        <w:rPr>
          <w:rtl/>
          <w:lang w:bidi="fa-IR"/>
        </w:rPr>
        <w:t>ع</w:t>
      </w:r>
      <w:r w:rsidR="00866B51">
        <w:rPr>
          <w:rtl/>
          <w:lang w:bidi="fa-IR"/>
        </w:rPr>
        <w:t>ی</w:t>
      </w:r>
      <w:r>
        <w:rPr>
          <w:rtl/>
          <w:lang w:bidi="fa-IR"/>
        </w:rPr>
        <w:t xml:space="preserve"> و رابطه شرافت</w:t>
      </w:r>
      <w:r w:rsidR="00C538D4">
        <w:rPr>
          <w:rtl/>
          <w:lang w:bidi="fa-IR"/>
        </w:rPr>
        <w:t xml:space="preserve"> </w:t>
      </w:r>
      <w:r>
        <w:rPr>
          <w:rtl/>
          <w:lang w:bidi="fa-IR"/>
        </w:rPr>
        <w:t>مندانه و افتخارآم</w:t>
      </w:r>
      <w:r w:rsidR="00866B51">
        <w:rPr>
          <w:rtl/>
          <w:lang w:bidi="fa-IR"/>
        </w:rPr>
        <w:t>ی</w:t>
      </w:r>
      <w:r>
        <w:rPr>
          <w:rtl/>
          <w:lang w:bidi="fa-IR"/>
        </w:rPr>
        <w:t>ز مخلوق با خالق خو</w:t>
      </w:r>
      <w:r w:rsidR="00866B51">
        <w:rPr>
          <w:rtl/>
          <w:lang w:bidi="fa-IR"/>
        </w:rPr>
        <w:t>ی</w:t>
      </w:r>
      <w:r>
        <w:rPr>
          <w:rtl/>
          <w:lang w:bidi="fa-IR"/>
        </w:rPr>
        <w:t>شتن است؛ رابطه</w:t>
      </w:r>
      <w:r w:rsidR="00C538D4">
        <w:rPr>
          <w:rtl/>
          <w:lang w:bidi="fa-IR"/>
        </w:rPr>
        <w:t xml:space="preserve"> </w:t>
      </w:r>
      <w:r>
        <w:rPr>
          <w:rtl/>
          <w:lang w:bidi="fa-IR"/>
        </w:rPr>
        <w:t>ا</w:t>
      </w:r>
      <w:r w:rsidR="00866B51">
        <w:rPr>
          <w:rtl/>
          <w:lang w:bidi="fa-IR"/>
        </w:rPr>
        <w:t>ی</w:t>
      </w:r>
      <w:r>
        <w:rPr>
          <w:rtl/>
          <w:lang w:bidi="fa-IR"/>
        </w:rPr>
        <w:t xml:space="preserve"> که جز با خدا</w:t>
      </w:r>
      <w:r w:rsidR="00866B51">
        <w:rPr>
          <w:rtl/>
          <w:lang w:bidi="fa-IR"/>
        </w:rPr>
        <w:t>ی</w:t>
      </w:r>
      <w:r>
        <w:rPr>
          <w:rtl/>
          <w:lang w:bidi="fa-IR"/>
        </w:rPr>
        <w:t xml:space="preserve"> متعال با ه</w:t>
      </w:r>
      <w:r w:rsidR="00866B51">
        <w:rPr>
          <w:rtl/>
          <w:lang w:bidi="fa-IR"/>
        </w:rPr>
        <w:t>ی</w:t>
      </w:r>
      <w:r>
        <w:rPr>
          <w:rtl/>
          <w:lang w:bidi="fa-IR"/>
        </w:rPr>
        <w:t>چ کس نه شرافت</w:t>
      </w:r>
      <w:r w:rsidR="00C538D4">
        <w:rPr>
          <w:rtl/>
          <w:lang w:bidi="fa-IR"/>
        </w:rPr>
        <w:t xml:space="preserve"> </w:t>
      </w:r>
      <w:r>
        <w:rPr>
          <w:rtl/>
          <w:lang w:bidi="fa-IR"/>
        </w:rPr>
        <w:t>مندانه و نه جا</w:t>
      </w:r>
      <w:r w:rsidR="00866B51">
        <w:rPr>
          <w:rtl/>
          <w:lang w:bidi="fa-IR"/>
        </w:rPr>
        <w:t>ی</w:t>
      </w:r>
      <w:r>
        <w:rPr>
          <w:rtl/>
          <w:lang w:bidi="fa-IR"/>
        </w:rPr>
        <w:t>ز است</w:t>
      </w:r>
      <w:r w:rsidR="00866B51">
        <w:rPr>
          <w:rtl/>
          <w:lang w:bidi="fa-IR"/>
        </w:rPr>
        <w:t xml:space="preserve">. </w:t>
      </w:r>
    </w:p>
    <w:p w:rsidR="00942005" w:rsidRDefault="00942005" w:rsidP="00942005">
      <w:pPr>
        <w:pStyle w:val="libNormal"/>
        <w:rPr>
          <w:rtl/>
          <w:lang w:bidi="fa-IR"/>
        </w:rPr>
      </w:pPr>
      <w:r>
        <w:rPr>
          <w:rtl/>
          <w:lang w:bidi="fa-IR"/>
        </w:rPr>
        <w:t>عبادت</w:t>
      </w:r>
      <w:r w:rsidR="00866B51">
        <w:rPr>
          <w:rtl/>
          <w:lang w:bidi="fa-IR"/>
        </w:rPr>
        <w:t xml:space="preserve">، </w:t>
      </w:r>
      <w:r>
        <w:rPr>
          <w:rtl/>
          <w:lang w:bidi="fa-IR"/>
        </w:rPr>
        <w:t>هم راه است و هم راه کار</w:t>
      </w:r>
      <w:r w:rsidR="00866B51">
        <w:rPr>
          <w:rtl/>
          <w:lang w:bidi="fa-IR"/>
        </w:rPr>
        <w:t xml:space="preserve">، </w:t>
      </w:r>
      <w:r>
        <w:rPr>
          <w:rtl/>
          <w:lang w:bidi="fa-IR"/>
        </w:rPr>
        <w:t>هم وس</w:t>
      </w:r>
      <w:r w:rsidR="00866B51">
        <w:rPr>
          <w:rtl/>
          <w:lang w:bidi="fa-IR"/>
        </w:rPr>
        <w:t>ی</w:t>
      </w:r>
      <w:r>
        <w:rPr>
          <w:rtl/>
          <w:lang w:bidi="fa-IR"/>
        </w:rPr>
        <w:t>له است و هم مقصد</w:t>
      </w:r>
      <w:r w:rsidR="00866B51">
        <w:rPr>
          <w:rtl/>
          <w:lang w:bidi="fa-IR"/>
        </w:rPr>
        <w:t xml:space="preserve">! </w:t>
      </w:r>
      <w:r>
        <w:rPr>
          <w:rtl/>
          <w:lang w:bidi="fa-IR"/>
        </w:rPr>
        <w:t>شاهراه رشد و تعال</w:t>
      </w:r>
      <w:r w:rsidR="00866B51">
        <w:rPr>
          <w:rtl/>
          <w:lang w:bidi="fa-IR"/>
        </w:rPr>
        <w:t xml:space="preserve">ی، </w:t>
      </w:r>
      <w:r>
        <w:rPr>
          <w:rtl/>
          <w:lang w:bidi="fa-IR"/>
        </w:rPr>
        <w:t>راه کار شکوفا ساختن استعدادها</w:t>
      </w:r>
      <w:r w:rsidR="00866B51">
        <w:rPr>
          <w:rtl/>
          <w:lang w:bidi="fa-IR"/>
        </w:rPr>
        <w:t>ی</w:t>
      </w:r>
      <w:r>
        <w:rPr>
          <w:rtl/>
          <w:lang w:bidi="fa-IR"/>
        </w:rPr>
        <w:t xml:space="preserve"> درون</w:t>
      </w:r>
      <w:r w:rsidR="00866B51">
        <w:rPr>
          <w:rtl/>
          <w:lang w:bidi="fa-IR"/>
        </w:rPr>
        <w:t xml:space="preserve">ی، </w:t>
      </w:r>
      <w:r>
        <w:rPr>
          <w:rtl/>
          <w:lang w:bidi="fa-IR"/>
        </w:rPr>
        <w:t>و هدف اعلا</w:t>
      </w:r>
      <w:r w:rsidR="00866B51">
        <w:rPr>
          <w:rtl/>
          <w:lang w:bidi="fa-IR"/>
        </w:rPr>
        <w:t>ی</w:t>
      </w:r>
      <w:r>
        <w:rPr>
          <w:rtl/>
          <w:lang w:bidi="fa-IR"/>
        </w:rPr>
        <w:t xml:space="preserve"> انسان</w:t>
      </w:r>
      <w:r w:rsidR="00866B51">
        <w:rPr>
          <w:rtl/>
          <w:lang w:bidi="fa-IR"/>
        </w:rPr>
        <w:t>ی</w:t>
      </w:r>
      <w:r>
        <w:rPr>
          <w:rtl/>
          <w:lang w:bidi="fa-IR"/>
        </w:rPr>
        <w:t>ت است</w:t>
      </w:r>
      <w:r w:rsidR="00866B51">
        <w:rPr>
          <w:rtl/>
          <w:lang w:bidi="fa-IR"/>
        </w:rPr>
        <w:t xml:space="preserve">. </w:t>
      </w:r>
      <w:r>
        <w:rPr>
          <w:rtl/>
          <w:lang w:bidi="fa-IR"/>
        </w:rPr>
        <w:t>گام نهادن در مس</w:t>
      </w:r>
      <w:r w:rsidR="00866B51">
        <w:rPr>
          <w:rtl/>
          <w:lang w:bidi="fa-IR"/>
        </w:rPr>
        <w:t>ی</w:t>
      </w:r>
      <w:r>
        <w:rPr>
          <w:rtl/>
          <w:lang w:bidi="fa-IR"/>
        </w:rPr>
        <w:t>ر تزک</w:t>
      </w:r>
      <w:r w:rsidR="00866B51">
        <w:rPr>
          <w:rtl/>
          <w:lang w:bidi="fa-IR"/>
        </w:rPr>
        <w:t>ی</w:t>
      </w:r>
      <w:r>
        <w:rPr>
          <w:rtl/>
          <w:lang w:bidi="fa-IR"/>
        </w:rPr>
        <w:t>ه و تهذ</w:t>
      </w:r>
      <w:r w:rsidR="00866B51">
        <w:rPr>
          <w:rtl/>
          <w:lang w:bidi="fa-IR"/>
        </w:rPr>
        <w:t>ی</w:t>
      </w:r>
      <w:r>
        <w:rPr>
          <w:rtl/>
          <w:lang w:bidi="fa-IR"/>
        </w:rPr>
        <w:t>ب</w:t>
      </w:r>
      <w:r w:rsidR="00866B51">
        <w:rPr>
          <w:rtl/>
          <w:lang w:bidi="fa-IR"/>
        </w:rPr>
        <w:t xml:space="preserve">، </w:t>
      </w:r>
      <w:r>
        <w:rPr>
          <w:rtl/>
          <w:lang w:bidi="fa-IR"/>
        </w:rPr>
        <w:t>رشد و تعال</w:t>
      </w:r>
      <w:r w:rsidR="00866B51">
        <w:rPr>
          <w:rtl/>
          <w:lang w:bidi="fa-IR"/>
        </w:rPr>
        <w:t>ی</w:t>
      </w:r>
      <w:r>
        <w:rPr>
          <w:rtl/>
          <w:lang w:bidi="fa-IR"/>
        </w:rPr>
        <w:t xml:space="preserve"> و اعتلا</w:t>
      </w:r>
      <w:r w:rsidR="00866B51">
        <w:rPr>
          <w:rtl/>
          <w:lang w:bidi="fa-IR"/>
        </w:rPr>
        <w:t>ی</w:t>
      </w:r>
      <w:r>
        <w:rPr>
          <w:rtl/>
          <w:lang w:bidi="fa-IR"/>
        </w:rPr>
        <w:t xml:space="preserve"> معنو</w:t>
      </w:r>
      <w:r w:rsidR="00866B51">
        <w:rPr>
          <w:rtl/>
          <w:lang w:bidi="fa-IR"/>
        </w:rPr>
        <w:t>ی</w:t>
      </w:r>
      <w:r>
        <w:rPr>
          <w:rtl/>
          <w:lang w:bidi="fa-IR"/>
        </w:rPr>
        <w:t xml:space="preserve"> جز از طر</w:t>
      </w:r>
      <w:r w:rsidR="00866B51">
        <w:rPr>
          <w:rtl/>
          <w:lang w:bidi="fa-IR"/>
        </w:rPr>
        <w:t>ی</w:t>
      </w:r>
      <w:r>
        <w:rPr>
          <w:rtl/>
          <w:lang w:bidi="fa-IR"/>
        </w:rPr>
        <w:t>ق عبادت برا</w:t>
      </w:r>
      <w:r w:rsidR="00866B51">
        <w:rPr>
          <w:rtl/>
          <w:lang w:bidi="fa-IR"/>
        </w:rPr>
        <w:t>ی</w:t>
      </w:r>
      <w:r>
        <w:rPr>
          <w:rtl/>
          <w:lang w:bidi="fa-IR"/>
        </w:rPr>
        <w:t xml:space="preserve"> ه</w:t>
      </w:r>
      <w:r w:rsidR="00866B51">
        <w:rPr>
          <w:rtl/>
          <w:lang w:bidi="fa-IR"/>
        </w:rPr>
        <w:t>ی</w:t>
      </w:r>
      <w:r>
        <w:rPr>
          <w:rtl/>
          <w:lang w:bidi="fa-IR"/>
        </w:rPr>
        <w:t>چ کس م</w:t>
      </w:r>
      <w:r w:rsidR="00866B51">
        <w:rPr>
          <w:rtl/>
          <w:lang w:bidi="fa-IR"/>
        </w:rPr>
        <w:t>ی</w:t>
      </w:r>
      <w:r>
        <w:rPr>
          <w:rtl/>
          <w:lang w:bidi="fa-IR"/>
        </w:rPr>
        <w:t>سّر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عبادت</w:t>
      </w:r>
      <w:r w:rsidR="00866B51">
        <w:rPr>
          <w:rtl/>
          <w:lang w:bidi="fa-IR"/>
        </w:rPr>
        <w:t xml:space="preserve">، </w:t>
      </w:r>
      <w:r>
        <w:rPr>
          <w:rtl/>
          <w:lang w:bidi="fa-IR"/>
        </w:rPr>
        <w:t>وجدان مذهب</w:t>
      </w:r>
      <w:r w:rsidR="00866B51">
        <w:rPr>
          <w:rtl/>
          <w:lang w:bidi="fa-IR"/>
        </w:rPr>
        <w:t>ی</w:t>
      </w:r>
      <w:r>
        <w:rPr>
          <w:rtl/>
          <w:lang w:bidi="fa-IR"/>
        </w:rPr>
        <w:t xml:space="preserve"> انسان را پرورش داده</w:t>
      </w:r>
      <w:r w:rsidR="00866B51">
        <w:rPr>
          <w:rtl/>
          <w:lang w:bidi="fa-IR"/>
        </w:rPr>
        <w:t xml:space="preserve">، </w:t>
      </w:r>
      <w:r>
        <w:rPr>
          <w:rtl/>
          <w:lang w:bidi="fa-IR"/>
        </w:rPr>
        <w:t>استعدادها</w:t>
      </w:r>
      <w:r w:rsidR="00866B51">
        <w:rPr>
          <w:rtl/>
          <w:lang w:bidi="fa-IR"/>
        </w:rPr>
        <w:t>ی</w:t>
      </w:r>
      <w:r>
        <w:rPr>
          <w:rtl/>
          <w:lang w:bidi="fa-IR"/>
        </w:rPr>
        <w:t xml:space="preserve"> خفته را ب</w:t>
      </w:r>
      <w:r w:rsidR="00866B51">
        <w:rPr>
          <w:rtl/>
          <w:lang w:bidi="fa-IR"/>
        </w:rPr>
        <w:t>ی</w:t>
      </w:r>
      <w:r>
        <w:rPr>
          <w:rtl/>
          <w:lang w:bidi="fa-IR"/>
        </w:rPr>
        <w:t>دار</w:t>
      </w:r>
      <w:r w:rsidR="00866B51">
        <w:rPr>
          <w:rtl/>
          <w:lang w:bidi="fa-IR"/>
        </w:rPr>
        <w:t xml:space="preserve">، </w:t>
      </w:r>
      <w:r>
        <w:rPr>
          <w:rtl/>
          <w:lang w:bidi="fa-IR"/>
        </w:rPr>
        <w:t>و قابل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نهفته در وجود آدم</w:t>
      </w:r>
      <w:r w:rsidR="00866B51">
        <w:rPr>
          <w:rtl/>
          <w:lang w:bidi="fa-IR"/>
        </w:rPr>
        <w:t>ی</w:t>
      </w:r>
      <w:r>
        <w:rPr>
          <w:rtl/>
          <w:lang w:bidi="fa-IR"/>
        </w:rPr>
        <w:t xml:space="preserve"> را شکوفا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م</w:t>
      </w:r>
      <w:r w:rsidR="00866B51">
        <w:rPr>
          <w:rtl/>
          <w:lang w:bidi="fa-IR"/>
        </w:rPr>
        <w:t>ی</w:t>
      </w:r>
      <w:r>
        <w:rPr>
          <w:rtl/>
          <w:lang w:bidi="fa-IR"/>
        </w:rPr>
        <w:t>ل و رغبت به کار ن</w:t>
      </w:r>
      <w:r w:rsidR="00866B51">
        <w:rPr>
          <w:rtl/>
          <w:lang w:bidi="fa-IR"/>
        </w:rPr>
        <w:t>ی</w:t>
      </w:r>
      <w:r>
        <w:rPr>
          <w:rtl/>
          <w:lang w:bidi="fa-IR"/>
        </w:rPr>
        <w:t>ک را افزا</w:t>
      </w:r>
      <w:r w:rsidR="00866B51">
        <w:rPr>
          <w:rtl/>
          <w:lang w:bidi="fa-IR"/>
        </w:rPr>
        <w:t>ی</w:t>
      </w:r>
      <w:r>
        <w:rPr>
          <w:rtl/>
          <w:lang w:bidi="fa-IR"/>
        </w:rPr>
        <w:t>ش داده</w:t>
      </w:r>
      <w:r w:rsidR="00866B51">
        <w:rPr>
          <w:rtl/>
          <w:lang w:bidi="fa-IR"/>
        </w:rPr>
        <w:t xml:space="preserve">، </w:t>
      </w:r>
      <w:r>
        <w:rPr>
          <w:rtl/>
          <w:lang w:bidi="fa-IR"/>
        </w:rPr>
        <w:t>شعله</w:t>
      </w:r>
      <w:r w:rsidR="00C538D4">
        <w:rPr>
          <w:rtl/>
          <w:lang w:bidi="fa-IR"/>
        </w:rPr>
        <w:t xml:space="preserve"> </w:t>
      </w:r>
      <w:r>
        <w:rPr>
          <w:rtl/>
          <w:lang w:bidi="fa-IR"/>
        </w:rPr>
        <w:t>ها</w:t>
      </w:r>
      <w:r w:rsidR="00866B51">
        <w:rPr>
          <w:rtl/>
          <w:lang w:bidi="fa-IR"/>
        </w:rPr>
        <w:t>ی</w:t>
      </w:r>
      <w:r>
        <w:rPr>
          <w:rtl/>
          <w:lang w:bidi="fa-IR"/>
        </w:rPr>
        <w:t xml:space="preserve"> ام</w:t>
      </w:r>
      <w:r w:rsidR="00866B51">
        <w:rPr>
          <w:rtl/>
          <w:lang w:bidi="fa-IR"/>
        </w:rPr>
        <w:t>ی</w:t>
      </w:r>
      <w:r>
        <w:rPr>
          <w:rtl/>
          <w:lang w:bidi="fa-IR"/>
        </w:rPr>
        <w:t>ال ح</w:t>
      </w:r>
      <w:r w:rsidR="00866B51">
        <w:rPr>
          <w:rtl/>
          <w:lang w:bidi="fa-IR"/>
        </w:rPr>
        <w:t>ی</w:t>
      </w:r>
      <w:r>
        <w:rPr>
          <w:rtl/>
          <w:lang w:bidi="fa-IR"/>
        </w:rPr>
        <w:t>وان</w:t>
      </w:r>
      <w:r w:rsidR="00866B51">
        <w:rPr>
          <w:rtl/>
          <w:lang w:bidi="fa-IR"/>
        </w:rPr>
        <w:t>ی</w:t>
      </w:r>
      <w:r>
        <w:rPr>
          <w:rtl/>
          <w:lang w:bidi="fa-IR"/>
        </w:rPr>
        <w:t xml:space="preserve"> و تما</w:t>
      </w:r>
      <w:r w:rsidR="00866B51">
        <w:rPr>
          <w:rtl/>
          <w:lang w:bidi="fa-IR"/>
        </w:rPr>
        <w:t>ی</w:t>
      </w:r>
      <w:r>
        <w:rPr>
          <w:rtl/>
          <w:lang w:bidi="fa-IR"/>
        </w:rPr>
        <w:t>لات نفسان</w:t>
      </w:r>
      <w:r w:rsidR="00866B51">
        <w:rPr>
          <w:rtl/>
          <w:lang w:bidi="fa-IR"/>
        </w:rPr>
        <w:t>ی</w:t>
      </w:r>
      <w:r>
        <w:rPr>
          <w:rtl/>
          <w:lang w:bidi="fa-IR"/>
        </w:rPr>
        <w:t xml:space="preserve"> و رغبت به گناه و فساد و تباه</w:t>
      </w:r>
      <w:r w:rsidR="00866B51">
        <w:rPr>
          <w:rtl/>
          <w:lang w:bidi="fa-IR"/>
        </w:rPr>
        <w:t>ی</w:t>
      </w:r>
      <w:r>
        <w:rPr>
          <w:rtl/>
          <w:lang w:bidi="fa-IR"/>
        </w:rPr>
        <w:t xml:space="preserve"> را کم فروغ م</w:t>
      </w:r>
      <w:r w:rsidR="00866B51">
        <w:rPr>
          <w:rtl/>
          <w:lang w:bidi="fa-IR"/>
        </w:rPr>
        <w:t>ی</w:t>
      </w:r>
      <w:r w:rsidR="00C538D4">
        <w:rPr>
          <w:rtl/>
          <w:lang w:bidi="fa-IR"/>
        </w:rPr>
        <w:t xml:space="preserve"> </w:t>
      </w:r>
      <w:r>
        <w:rPr>
          <w:rtl/>
          <w:lang w:bidi="fa-IR"/>
        </w:rPr>
        <w:t>گرداند</w:t>
      </w:r>
      <w:r w:rsidR="00866B51">
        <w:rPr>
          <w:rtl/>
          <w:lang w:bidi="fa-IR"/>
        </w:rPr>
        <w:t xml:space="preserve">. </w:t>
      </w:r>
      <w:r>
        <w:rPr>
          <w:rtl/>
          <w:lang w:bidi="fa-IR"/>
        </w:rPr>
        <w:t>ت</w:t>
      </w:r>
      <w:r w:rsidR="00866B51">
        <w:rPr>
          <w:rtl/>
          <w:lang w:bidi="fa-IR"/>
        </w:rPr>
        <w:t>ی</w:t>
      </w:r>
      <w:r>
        <w:rPr>
          <w:rtl/>
          <w:lang w:bidi="fa-IR"/>
        </w:rPr>
        <w:t>رگ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ناش</w:t>
      </w:r>
      <w:r w:rsidR="00866B51">
        <w:rPr>
          <w:rtl/>
          <w:lang w:bidi="fa-IR"/>
        </w:rPr>
        <w:t>ی</w:t>
      </w:r>
      <w:r>
        <w:rPr>
          <w:rtl/>
          <w:lang w:bidi="fa-IR"/>
        </w:rPr>
        <w:t xml:space="preserve"> از گناهان را زا</w:t>
      </w:r>
      <w:r w:rsidR="00866B51">
        <w:rPr>
          <w:rtl/>
          <w:lang w:bidi="fa-IR"/>
        </w:rPr>
        <w:t>ی</w:t>
      </w:r>
      <w:r>
        <w:rPr>
          <w:rtl/>
          <w:lang w:bidi="fa-IR"/>
        </w:rPr>
        <w:t>ل ساخته</w:t>
      </w:r>
      <w:r w:rsidR="00866B51">
        <w:rPr>
          <w:rtl/>
          <w:lang w:bidi="fa-IR"/>
        </w:rPr>
        <w:t xml:space="preserve">، </w:t>
      </w:r>
      <w:r>
        <w:rPr>
          <w:rtl/>
          <w:lang w:bidi="fa-IR"/>
        </w:rPr>
        <w:t>زم</w:t>
      </w:r>
      <w:r w:rsidR="00866B51">
        <w:rPr>
          <w:rtl/>
          <w:lang w:bidi="fa-IR"/>
        </w:rPr>
        <w:t>ی</w:t>
      </w:r>
      <w:r>
        <w:rPr>
          <w:rtl/>
          <w:lang w:bidi="fa-IR"/>
        </w:rPr>
        <w:t>نه سراز</w:t>
      </w:r>
      <w:r w:rsidR="00866B51">
        <w:rPr>
          <w:rtl/>
          <w:lang w:bidi="fa-IR"/>
        </w:rPr>
        <w:t>ی</w:t>
      </w:r>
      <w:r>
        <w:rPr>
          <w:rtl/>
          <w:lang w:bidi="fa-IR"/>
        </w:rPr>
        <w:t>ر شدن علوم اِفاض</w:t>
      </w:r>
      <w:r w:rsidR="00866B51">
        <w:rPr>
          <w:rtl/>
          <w:lang w:bidi="fa-IR"/>
        </w:rPr>
        <w:t>ی</w:t>
      </w:r>
      <w:r>
        <w:rPr>
          <w:rtl/>
          <w:lang w:bidi="fa-IR"/>
        </w:rPr>
        <w:t xml:space="preserve"> و انوار اِشراق</w:t>
      </w:r>
      <w:r w:rsidR="00866B51">
        <w:rPr>
          <w:rtl/>
          <w:lang w:bidi="fa-IR"/>
        </w:rPr>
        <w:t>ی</w:t>
      </w:r>
      <w:r>
        <w:rPr>
          <w:rtl/>
          <w:lang w:bidi="fa-IR"/>
        </w:rPr>
        <w:t xml:space="preserve"> بر قلب سالکان و پو</w:t>
      </w:r>
      <w:r w:rsidR="00866B51">
        <w:rPr>
          <w:rtl/>
          <w:lang w:bidi="fa-IR"/>
        </w:rPr>
        <w:t>ی</w:t>
      </w:r>
      <w:r>
        <w:rPr>
          <w:rtl/>
          <w:lang w:bidi="fa-IR"/>
        </w:rPr>
        <w:t>ندگانِ راه حق</w:t>
      </w:r>
      <w:r w:rsidR="00866B51">
        <w:rPr>
          <w:rtl/>
          <w:lang w:bidi="fa-IR"/>
        </w:rPr>
        <w:t>ی</w:t>
      </w:r>
      <w:r>
        <w:rPr>
          <w:rtl/>
          <w:lang w:bidi="fa-IR"/>
        </w:rPr>
        <w:t>قت را فراهم م</w:t>
      </w:r>
      <w:r w:rsidR="00866B51">
        <w:rPr>
          <w:rtl/>
          <w:lang w:bidi="fa-IR"/>
        </w:rPr>
        <w:t>ی</w:t>
      </w:r>
      <w:r w:rsidR="00C538D4">
        <w:rPr>
          <w:rtl/>
          <w:lang w:bidi="fa-IR"/>
        </w:rPr>
        <w:t xml:space="preserve"> </w:t>
      </w:r>
      <w:r>
        <w:rPr>
          <w:rtl/>
          <w:lang w:bidi="fa-IR"/>
        </w:rPr>
        <w:t>آورد</w:t>
      </w:r>
      <w:r w:rsidR="00866B51">
        <w:rPr>
          <w:rtl/>
          <w:lang w:bidi="fa-IR"/>
        </w:rPr>
        <w:t xml:space="preserve">. </w:t>
      </w:r>
    </w:p>
    <w:p w:rsidR="00942005" w:rsidRDefault="00942005" w:rsidP="00942005">
      <w:pPr>
        <w:pStyle w:val="libNormal"/>
        <w:rPr>
          <w:rtl/>
          <w:lang w:bidi="fa-IR"/>
        </w:rPr>
      </w:pPr>
      <w:r>
        <w:rPr>
          <w:rtl/>
          <w:lang w:bidi="fa-IR"/>
        </w:rPr>
        <w:t>عبادت</w:t>
      </w:r>
      <w:r w:rsidR="00866B51">
        <w:rPr>
          <w:rtl/>
          <w:lang w:bidi="fa-IR"/>
        </w:rPr>
        <w:t xml:space="preserve">، </w:t>
      </w:r>
      <w:r>
        <w:rPr>
          <w:rtl/>
          <w:lang w:bidi="fa-IR"/>
        </w:rPr>
        <w:t>انسان را از تعلّقات تباه کننده و غرق شدن در ماد</w:t>
      </w:r>
      <w:r w:rsidR="00866B51">
        <w:rPr>
          <w:rtl/>
          <w:lang w:bidi="fa-IR"/>
        </w:rPr>
        <w:t>ی</w:t>
      </w:r>
      <w:r>
        <w:rPr>
          <w:rtl/>
          <w:lang w:bidi="fa-IR"/>
        </w:rPr>
        <w:t>ات که زم</w:t>
      </w:r>
      <w:r w:rsidR="00866B51">
        <w:rPr>
          <w:rtl/>
          <w:lang w:bidi="fa-IR"/>
        </w:rPr>
        <w:t>ی</w:t>
      </w:r>
      <w:r>
        <w:rPr>
          <w:rtl/>
          <w:lang w:bidi="fa-IR"/>
        </w:rPr>
        <w:t>نه ب</w:t>
      </w:r>
      <w:r w:rsidR="00866B51">
        <w:rPr>
          <w:rtl/>
          <w:lang w:bidi="fa-IR"/>
        </w:rPr>
        <w:t>ی</w:t>
      </w:r>
      <w:r>
        <w:rPr>
          <w:rtl/>
          <w:lang w:bidi="fa-IR"/>
        </w:rPr>
        <w:t>گانگ</w:t>
      </w:r>
      <w:r w:rsidR="00866B51">
        <w:rPr>
          <w:rtl/>
          <w:lang w:bidi="fa-IR"/>
        </w:rPr>
        <w:t>ی</w:t>
      </w:r>
      <w:r>
        <w:rPr>
          <w:rtl/>
          <w:lang w:bidi="fa-IR"/>
        </w:rPr>
        <w:t xml:space="preserve"> از خو</w:t>
      </w:r>
      <w:r w:rsidR="00866B51">
        <w:rPr>
          <w:rtl/>
          <w:lang w:bidi="fa-IR"/>
        </w:rPr>
        <w:t>ی</w:t>
      </w:r>
      <w:r>
        <w:rPr>
          <w:rtl/>
          <w:lang w:bidi="fa-IR"/>
        </w:rPr>
        <w:t>شتن است باز داشته</w:t>
      </w:r>
      <w:r w:rsidR="00866B51">
        <w:rPr>
          <w:rtl/>
          <w:lang w:bidi="fa-IR"/>
        </w:rPr>
        <w:t xml:space="preserve">، </w:t>
      </w:r>
      <w:r>
        <w:rPr>
          <w:rtl/>
          <w:lang w:bidi="fa-IR"/>
        </w:rPr>
        <w:t>به خود و خو</w:t>
      </w:r>
      <w:r w:rsidR="00866B51">
        <w:rPr>
          <w:rtl/>
          <w:lang w:bidi="fa-IR"/>
        </w:rPr>
        <w:t>ی</w:t>
      </w:r>
      <w:r>
        <w:rPr>
          <w:rtl/>
          <w:lang w:bidi="fa-IR"/>
        </w:rPr>
        <w:t>شتن باز م</w:t>
      </w:r>
      <w:r w:rsidR="00866B51">
        <w:rPr>
          <w:rtl/>
          <w:lang w:bidi="fa-IR"/>
        </w:rPr>
        <w:t>ی</w:t>
      </w:r>
      <w:r w:rsidR="00C538D4">
        <w:rPr>
          <w:rtl/>
          <w:lang w:bidi="fa-IR"/>
        </w:rPr>
        <w:t xml:space="preserve"> </w:t>
      </w:r>
      <w:r>
        <w:rPr>
          <w:rtl/>
          <w:lang w:bidi="fa-IR"/>
        </w:rPr>
        <w:t>گرداند</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عبادت</w:t>
      </w:r>
      <w:r w:rsidR="00866B51">
        <w:rPr>
          <w:rtl/>
          <w:lang w:bidi="fa-IR"/>
        </w:rPr>
        <w:t xml:space="preserve">، </w:t>
      </w:r>
      <w:r>
        <w:rPr>
          <w:rtl/>
          <w:lang w:bidi="fa-IR"/>
        </w:rPr>
        <w:t>سر لوحه همه تعل</w:t>
      </w:r>
      <w:r w:rsidR="00866B51">
        <w:rPr>
          <w:rtl/>
          <w:lang w:bidi="fa-IR"/>
        </w:rPr>
        <w:t>ی</w:t>
      </w:r>
      <w:r>
        <w:rPr>
          <w:rtl/>
          <w:lang w:bidi="fa-IR"/>
        </w:rPr>
        <w:t>مات پ</w:t>
      </w:r>
      <w:r w:rsidR="00866B51">
        <w:rPr>
          <w:rtl/>
          <w:lang w:bidi="fa-IR"/>
        </w:rPr>
        <w:t>ی</w:t>
      </w:r>
      <w:r>
        <w:rPr>
          <w:rtl/>
          <w:lang w:bidi="fa-IR"/>
        </w:rPr>
        <w:t>امبران</w:t>
      </w:r>
      <w:r w:rsidR="00866B51">
        <w:rPr>
          <w:rtl/>
          <w:lang w:bidi="fa-IR"/>
        </w:rPr>
        <w:t xml:space="preserve">، </w:t>
      </w:r>
      <w:r>
        <w:rPr>
          <w:rtl/>
          <w:lang w:bidi="fa-IR"/>
        </w:rPr>
        <w:t>اساس</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وس</w:t>
      </w:r>
      <w:r w:rsidR="00866B51">
        <w:rPr>
          <w:rtl/>
          <w:lang w:bidi="fa-IR"/>
        </w:rPr>
        <w:t>ی</w:t>
      </w:r>
      <w:r>
        <w:rPr>
          <w:rtl/>
          <w:lang w:bidi="fa-IR"/>
        </w:rPr>
        <w:t>له تقرّب به خدا</w:t>
      </w:r>
      <w:r w:rsidR="00866B51">
        <w:rPr>
          <w:rtl/>
          <w:lang w:bidi="fa-IR"/>
        </w:rPr>
        <w:t>ی</w:t>
      </w:r>
      <w:r>
        <w:rPr>
          <w:rtl/>
          <w:lang w:bidi="fa-IR"/>
        </w:rPr>
        <w:t xml:space="preserve"> متعال و مقصد اعلا</w:t>
      </w:r>
      <w:r w:rsidR="00866B51">
        <w:rPr>
          <w:rtl/>
          <w:lang w:bidi="fa-IR"/>
        </w:rPr>
        <w:t>ی</w:t>
      </w:r>
      <w:r>
        <w:rPr>
          <w:rtl/>
          <w:lang w:bidi="fa-IR"/>
        </w:rPr>
        <w:t xml:space="preserve"> آفر</w:t>
      </w:r>
      <w:r w:rsidR="00866B51">
        <w:rPr>
          <w:rtl/>
          <w:lang w:bidi="fa-IR"/>
        </w:rPr>
        <w:t>ی</w:t>
      </w:r>
      <w:r>
        <w:rPr>
          <w:rtl/>
          <w:lang w:bidi="fa-IR"/>
        </w:rPr>
        <w:t>نش است</w:t>
      </w:r>
      <w:r w:rsidR="00866B51">
        <w:rPr>
          <w:rtl/>
          <w:lang w:bidi="fa-IR"/>
        </w:rPr>
        <w:t xml:space="preserve">. </w:t>
      </w:r>
      <w:r>
        <w:rPr>
          <w:rtl/>
          <w:lang w:bidi="fa-IR"/>
        </w:rPr>
        <w:t>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ما خَلَقْتُ الْجِنَّ وَ الْإِنْسَ إِلّا لِیعْبُدُونِ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470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«جن و انس را جز برا</w:t>
      </w:r>
      <w:r w:rsidR="00866B51">
        <w:rPr>
          <w:rtl/>
          <w:lang w:bidi="fa-IR"/>
        </w:rPr>
        <w:t>ی</w:t>
      </w:r>
      <w:r>
        <w:rPr>
          <w:rtl/>
          <w:lang w:bidi="fa-IR"/>
        </w:rPr>
        <w:t xml:space="preserve"> عبادت خو</w:t>
      </w:r>
      <w:r w:rsidR="00866B51">
        <w:rPr>
          <w:rtl/>
          <w:lang w:bidi="fa-IR"/>
        </w:rPr>
        <w:t>ی</w:t>
      </w:r>
      <w:r>
        <w:rPr>
          <w:rtl/>
          <w:lang w:bidi="fa-IR"/>
        </w:rPr>
        <w:t>ش ن</w:t>
      </w:r>
      <w:r w:rsidR="00866B51">
        <w:rPr>
          <w:rtl/>
          <w:lang w:bidi="fa-IR"/>
        </w:rPr>
        <w:t>ی</w:t>
      </w:r>
      <w:r>
        <w:rPr>
          <w:rtl/>
          <w:lang w:bidi="fa-IR"/>
        </w:rPr>
        <w:t>افر</w:t>
      </w:r>
      <w:r w:rsidR="00866B51">
        <w:rPr>
          <w:rtl/>
          <w:lang w:bidi="fa-IR"/>
        </w:rPr>
        <w:t>ی</w:t>
      </w:r>
      <w:r>
        <w:rPr>
          <w:rtl/>
          <w:lang w:bidi="fa-IR"/>
        </w:rPr>
        <w:t>دم»</w:t>
      </w:r>
      <w:r w:rsidR="00866B51">
        <w:rPr>
          <w:rtl/>
          <w:lang w:bidi="fa-IR"/>
        </w:rPr>
        <w:t xml:space="preserve">. </w:t>
      </w:r>
    </w:p>
    <w:p w:rsidR="00942005" w:rsidRDefault="00942005" w:rsidP="00942005">
      <w:pPr>
        <w:pStyle w:val="libNormal"/>
        <w:rPr>
          <w:rtl/>
          <w:lang w:bidi="fa-IR"/>
        </w:rPr>
      </w:pPr>
      <w:r>
        <w:rPr>
          <w:rtl/>
          <w:lang w:bidi="fa-IR"/>
        </w:rPr>
        <w:lastRenderedPageBreak/>
        <w:t>عبادت آگاهانه و مبتن</w:t>
      </w:r>
      <w:r w:rsidR="00866B51">
        <w:rPr>
          <w:rtl/>
          <w:lang w:bidi="fa-IR"/>
        </w:rPr>
        <w:t>ی</w:t>
      </w:r>
      <w:r>
        <w:rPr>
          <w:rtl/>
          <w:lang w:bidi="fa-IR"/>
        </w:rPr>
        <w:t xml:space="preserve"> بر شناختِ آفر</w:t>
      </w:r>
      <w:r w:rsidR="00866B51">
        <w:rPr>
          <w:rtl/>
          <w:lang w:bidi="fa-IR"/>
        </w:rPr>
        <w:t>ی</w:t>
      </w:r>
      <w:r>
        <w:rPr>
          <w:rtl/>
          <w:lang w:bidi="fa-IR"/>
        </w:rPr>
        <w:t>دگار متعال</w:t>
      </w:r>
      <w:r w:rsidR="00866B51">
        <w:rPr>
          <w:rtl/>
          <w:lang w:bidi="fa-IR"/>
        </w:rPr>
        <w:t xml:space="preserve">، </w:t>
      </w:r>
      <w:r>
        <w:rPr>
          <w:rtl/>
          <w:lang w:bidi="fa-IR"/>
        </w:rPr>
        <w:t>ذات مستجمع جم</w:t>
      </w:r>
      <w:r w:rsidR="00866B51">
        <w:rPr>
          <w:rtl/>
          <w:lang w:bidi="fa-IR"/>
        </w:rPr>
        <w:t>ی</w:t>
      </w:r>
      <w:r>
        <w:rPr>
          <w:rtl/>
          <w:lang w:bidi="fa-IR"/>
        </w:rPr>
        <w:t>ع صفات کمال</w:t>
      </w:r>
      <w:r w:rsidR="00866B51">
        <w:rPr>
          <w:rtl/>
          <w:lang w:bidi="fa-IR"/>
        </w:rPr>
        <w:t xml:space="preserve">، </w:t>
      </w:r>
      <w:r>
        <w:rPr>
          <w:rtl/>
          <w:lang w:bidi="fa-IR"/>
        </w:rPr>
        <w:t>منبع همه خ</w:t>
      </w:r>
      <w:r w:rsidR="00866B51">
        <w:rPr>
          <w:rtl/>
          <w:lang w:bidi="fa-IR"/>
        </w:rPr>
        <w:t>ی</w:t>
      </w:r>
      <w:r>
        <w:rPr>
          <w:rtl/>
          <w:lang w:bidi="fa-IR"/>
        </w:rPr>
        <w:t>رات و برکات</w:t>
      </w:r>
      <w:r w:rsidR="00866B51">
        <w:rPr>
          <w:rtl/>
          <w:lang w:bidi="fa-IR"/>
        </w:rPr>
        <w:t xml:space="preserve">، </w:t>
      </w:r>
      <w:r>
        <w:rPr>
          <w:rtl/>
          <w:lang w:bidi="fa-IR"/>
        </w:rPr>
        <w:t>و معبود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w:t>
      </w:r>
      <w:r w:rsidR="00866B51">
        <w:rPr>
          <w:rtl/>
          <w:lang w:bidi="fa-IR"/>
        </w:rPr>
        <w:t>ی</w:t>
      </w:r>
      <w:r>
        <w:rPr>
          <w:rtl/>
          <w:lang w:bidi="fa-IR"/>
        </w:rPr>
        <w:t xml:space="preserve"> که جز ذات اقدسش شا</w:t>
      </w:r>
      <w:r w:rsidR="00866B51">
        <w:rPr>
          <w:rtl/>
          <w:lang w:bidi="fa-IR"/>
        </w:rPr>
        <w:t>ی</w:t>
      </w:r>
      <w:r>
        <w:rPr>
          <w:rtl/>
          <w:lang w:bidi="fa-IR"/>
        </w:rPr>
        <w:t>سته پرستش ن</w:t>
      </w:r>
      <w:r w:rsidR="00866B51">
        <w:rPr>
          <w:rtl/>
          <w:lang w:bidi="fa-IR"/>
        </w:rPr>
        <w:t>ی</w:t>
      </w:r>
      <w:r>
        <w:rPr>
          <w:rtl/>
          <w:lang w:bidi="fa-IR"/>
        </w:rPr>
        <w:t>ست</w:t>
      </w:r>
      <w:r w:rsidR="00866B51">
        <w:rPr>
          <w:rtl/>
          <w:lang w:bidi="fa-IR"/>
        </w:rPr>
        <w:t xml:space="preserve">، </w:t>
      </w:r>
      <w:r>
        <w:rPr>
          <w:rtl/>
          <w:lang w:bidi="fa-IR"/>
        </w:rPr>
        <w:t>حق</w:t>
      </w:r>
      <w:r w:rsidR="00866B51">
        <w:rPr>
          <w:rtl/>
          <w:lang w:bidi="fa-IR"/>
        </w:rPr>
        <w:t>ی</w:t>
      </w:r>
      <w:r>
        <w:rPr>
          <w:rtl/>
          <w:lang w:bidi="fa-IR"/>
        </w:rPr>
        <w:t>قتاً آدم</w:t>
      </w:r>
      <w:r w:rsidR="00866B51">
        <w:rPr>
          <w:rtl/>
          <w:lang w:bidi="fa-IR"/>
        </w:rPr>
        <w:t>ی</w:t>
      </w:r>
      <w:r>
        <w:rPr>
          <w:rtl/>
          <w:lang w:bidi="fa-IR"/>
        </w:rPr>
        <w:t xml:space="preserve"> را از پ</w:t>
      </w:r>
      <w:r w:rsidR="00866B51">
        <w:rPr>
          <w:rtl/>
          <w:lang w:bidi="fa-IR"/>
        </w:rPr>
        <w:t>ی</w:t>
      </w:r>
      <w:r>
        <w:rPr>
          <w:rtl/>
          <w:lang w:bidi="fa-IR"/>
        </w:rPr>
        <w:t>رو</w:t>
      </w:r>
      <w:r w:rsidR="00866B51">
        <w:rPr>
          <w:rtl/>
          <w:lang w:bidi="fa-IR"/>
        </w:rPr>
        <w:t>ی</w:t>
      </w:r>
      <w:r>
        <w:rPr>
          <w:rtl/>
          <w:lang w:bidi="fa-IR"/>
        </w:rPr>
        <w:t xml:space="preserve"> اسارت</w:t>
      </w:r>
      <w:r w:rsidR="00C538D4">
        <w:rPr>
          <w:rtl/>
          <w:lang w:bidi="fa-IR"/>
        </w:rPr>
        <w:t xml:space="preserve"> </w:t>
      </w:r>
      <w:r>
        <w:rPr>
          <w:rtl/>
          <w:lang w:bidi="fa-IR"/>
        </w:rPr>
        <w:t>آم</w:t>
      </w:r>
      <w:r w:rsidR="00866B51">
        <w:rPr>
          <w:rtl/>
          <w:lang w:bidi="fa-IR"/>
        </w:rPr>
        <w:t>ی</w:t>
      </w:r>
      <w:r>
        <w:rPr>
          <w:rtl/>
          <w:lang w:bidi="fa-IR"/>
        </w:rPr>
        <w:t>ز صاحبان زر و زور و هر گونه وابستگ</w:t>
      </w:r>
      <w:r w:rsidR="00866B51">
        <w:rPr>
          <w:rtl/>
          <w:lang w:bidi="fa-IR"/>
        </w:rPr>
        <w:t>ی</w:t>
      </w:r>
      <w:r>
        <w:rPr>
          <w:rtl/>
          <w:lang w:bidi="fa-IR"/>
        </w:rPr>
        <w:t xml:space="preserve"> ذلّت بار آزاد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«امام حس</w:t>
      </w:r>
      <w:r w:rsidR="00866B51">
        <w:rPr>
          <w:rtl/>
          <w:lang w:bidi="fa-IR"/>
        </w:rPr>
        <w:t>ی</w:t>
      </w:r>
      <w:r>
        <w:rPr>
          <w:rtl/>
          <w:lang w:bidi="fa-IR"/>
        </w:rPr>
        <w:t xml:space="preserve">ن </w:t>
      </w:r>
      <w:r w:rsidR="001E7402" w:rsidRPr="001E7402">
        <w:rPr>
          <w:rStyle w:val="libAlaemChar"/>
          <w:rtl/>
        </w:rPr>
        <w:t>عليه‌السلام</w:t>
      </w:r>
      <w:r>
        <w:rPr>
          <w:rtl/>
          <w:lang w:bidi="fa-IR"/>
        </w:rPr>
        <w:t xml:space="preserve"> در برابر اصحاب خو</w:t>
      </w:r>
      <w:r w:rsidR="00866B51">
        <w:rPr>
          <w:rtl/>
          <w:lang w:bidi="fa-IR"/>
        </w:rPr>
        <w:t>ی</w:t>
      </w:r>
      <w:r>
        <w:rPr>
          <w:rtl/>
          <w:lang w:bidi="fa-IR"/>
        </w:rPr>
        <w:t>ش تشر</w:t>
      </w:r>
      <w:r w:rsidR="00866B51">
        <w:rPr>
          <w:rtl/>
          <w:lang w:bidi="fa-IR"/>
        </w:rPr>
        <w:t>ی</w:t>
      </w:r>
      <w:r>
        <w:rPr>
          <w:rtl/>
          <w:lang w:bidi="fa-IR"/>
        </w:rPr>
        <w:t>ف آورده</w:t>
      </w:r>
      <w:r w:rsidR="00866B51">
        <w:rPr>
          <w:rtl/>
          <w:lang w:bidi="fa-IR"/>
        </w:rPr>
        <w:t xml:space="preserve">، </w:t>
      </w:r>
      <w:r>
        <w:rPr>
          <w:rtl/>
          <w:lang w:bidi="fa-IR"/>
        </w:rPr>
        <w:t>فرمودند</w:t>
      </w:r>
      <w:r w:rsidR="00866B51">
        <w:rPr>
          <w:rtl/>
          <w:lang w:bidi="fa-IR"/>
        </w:rPr>
        <w:t xml:space="preserve">: </w:t>
      </w:r>
      <w:r>
        <w:rPr>
          <w:rtl/>
          <w:lang w:bidi="fa-IR"/>
        </w:rPr>
        <w:t>ا</w:t>
      </w:r>
      <w:r w:rsidR="00866B51">
        <w:rPr>
          <w:rtl/>
          <w:lang w:bidi="fa-IR"/>
        </w:rPr>
        <w:t>ی</w:t>
      </w:r>
      <w:r>
        <w:rPr>
          <w:rtl/>
          <w:lang w:bidi="fa-IR"/>
        </w:rPr>
        <w:t xml:space="preserve"> مردم</w:t>
      </w:r>
      <w:r w:rsidR="00866B51">
        <w:rPr>
          <w:rtl/>
          <w:lang w:bidi="fa-IR"/>
        </w:rPr>
        <w:t xml:space="preserve">! </w:t>
      </w:r>
      <w:r>
        <w:rPr>
          <w:rtl/>
          <w:lang w:bidi="fa-IR"/>
        </w:rPr>
        <w:t>خدا</w:t>
      </w:r>
      <w:r w:rsidR="00866B51">
        <w:rPr>
          <w:rtl/>
          <w:lang w:bidi="fa-IR"/>
        </w:rPr>
        <w:t>ی</w:t>
      </w:r>
      <w:r>
        <w:rPr>
          <w:rtl/>
          <w:lang w:bidi="fa-IR"/>
        </w:rPr>
        <w:t xml:space="preserve"> بزرگ ا</w:t>
      </w:r>
      <w:r w:rsidR="00866B51">
        <w:rPr>
          <w:rtl/>
          <w:lang w:bidi="fa-IR"/>
        </w:rPr>
        <w:t>ی</w:t>
      </w:r>
      <w:r>
        <w:rPr>
          <w:rtl/>
          <w:lang w:bidi="fa-IR"/>
        </w:rPr>
        <w:t>ن چن</w:t>
      </w:r>
      <w:r w:rsidR="00866B51">
        <w:rPr>
          <w:rtl/>
          <w:lang w:bidi="fa-IR"/>
        </w:rPr>
        <w:t>ی</w:t>
      </w:r>
      <w:r>
        <w:rPr>
          <w:rtl/>
          <w:lang w:bidi="fa-IR"/>
        </w:rPr>
        <w:t xml:space="preserve">ن </w:t>
      </w:r>
      <w:r w:rsidR="00866B51">
        <w:rPr>
          <w:rtl/>
          <w:lang w:bidi="fa-IR"/>
        </w:rPr>
        <w:t>ی</w:t>
      </w:r>
      <w:r>
        <w:rPr>
          <w:rtl/>
          <w:lang w:bidi="fa-IR"/>
        </w:rPr>
        <w:t>اد آور شده است که بندگان را ن</w:t>
      </w:r>
      <w:r w:rsidR="00866B51">
        <w:rPr>
          <w:rtl/>
          <w:lang w:bidi="fa-IR"/>
        </w:rPr>
        <w:t>ی</w:t>
      </w:r>
      <w:r>
        <w:rPr>
          <w:rtl/>
          <w:lang w:bidi="fa-IR"/>
        </w:rPr>
        <w:t>افر</w:t>
      </w:r>
      <w:r w:rsidR="00866B51">
        <w:rPr>
          <w:rtl/>
          <w:lang w:bidi="fa-IR"/>
        </w:rPr>
        <w:t>ی</w:t>
      </w:r>
      <w:r>
        <w:rPr>
          <w:rtl/>
          <w:lang w:bidi="fa-IR"/>
        </w:rPr>
        <w:t>ده جز برا</w:t>
      </w:r>
      <w:r w:rsidR="00866B51">
        <w:rPr>
          <w:rtl/>
          <w:lang w:bidi="fa-IR"/>
        </w:rPr>
        <w:t>ی</w:t>
      </w:r>
      <w:r>
        <w:rPr>
          <w:rtl/>
          <w:lang w:bidi="fa-IR"/>
        </w:rPr>
        <w:t xml:space="preserve"> ا</w:t>
      </w:r>
      <w:r w:rsidR="00866B51">
        <w:rPr>
          <w:rtl/>
          <w:lang w:bidi="fa-IR"/>
        </w:rPr>
        <w:t>ی</w:t>
      </w:r>
      <w:r>
        <w:rPr>
          <w:rtl/>
          <w:lang w:bidi="fa-IR"/>
        </w:rPr>
        <w:t>نکه او را بشناسند</w:t>
      </w:r>
      <w:r w:rsidR="00866B51">
        <w:rPr>
          <w:rtl/>
          <w:lang w:bidi="fa-IR"/>
        </w:rPr>
        <w:t xml:space="preserve">، </w:t>
      </w:r>
      <w:r>
        <w:rPr>
          <w:rtl/>
          <w:lang w:bidi="fa-IR"/>
        </w:rPr>
        <w:t>و هنگام</w:t>
      </w:r>
      <w:r w:rsidR="00866B51">
        <w:rPr>
          <w:rtl/>
          <w:lang w:bidi="fa-IR"/>
        </w:rPr>
        <w:t>ی</w:t>
      </w:r>
      <w:r>
        <w:rPr>
          <w:rtl/>
          <w:lang w:bidi="fa-IR"/>
        </w:rPr>
        <w:t xml:space="preserve"> که او را شناختند عبادت نما</w:t>
      </w:r>
      <w:r w:rsidR="00866B51">
        <w:rPr>
          <w:rtl/>
          <w:lang w:bidi="fa-IR"/>
        </w:rPr>
        <w:t>ی</w:t>
      </w:r>
      <w:r>
        <w:rPr>
          <w:rtl/>
          <w:lang w:bidi="fa-IR"/>
        </w:rPr>
        <w:t>ند</w:t>
      </w:r>
      <w:r w:rsidR="00866B51">
        <w:rPr>
          <w:rtl/>
          <w:lang w:bidi="fa-IR"/>
        </w:rPr>
        <w:t xml:space="preserve">، </w:t>
      </w:r>
      <w:r>
        <w:rPr>
          <w:rtl/>
          <w:lang w:bidi="fa-IR"/>
        </w:rPr>
        <w:t>و با عبادت او از بندگ</w:t>
      </w:r>
      <w:r w:rsidR="00866B51">
        <w:rPr>
          <w:rtl/>
          <w:lang w:bidi="fa-IR"/>
        </w:rPr>
        <w:t>ی</w:t>
      </w:r>
      <w:r>
        <w:rPr>
          <w:rtl/>
          <w:lang w:bidi="fa-IR"/>
        </w:rPr>
        <w:t xml:space="preserve"> غ</w:t>
      </w:r>
      <w:r w:rsidR="00866B51">
        <w:rPr>
          <w:rtl/>
          <w:lang w:bidi="fa-IR"/>
        </w:rPr>
        <w:t>ی</w:t>
      </w:r>
      <w:r>
        <w:rPr>
          <w:rtl/>
          <w:lang w:bidi="fa-IR"/>
        </w:rPr>
        <w:t>ر او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 گردند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471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النَّاسُ اعْبُدُوا رَبَّکُمُ الَّذِی خَلَقَکُمْ وَ الَّذِینَ مِنْ قَبْلِکُمْ لَعَلَّکُمْ تَتَّقُونَ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472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مردم</w:t>
      </w:r>
      <w:r w:rsidR="00866B51">
        <w:rPr>
          <w:rtl/>
          <w:lang w:bidi="fa-IR"/>
        </w:rPr>
        <w:t xml:space="preserve">! </w:t>
      </w:r>
      <w:r>
        <w:rPr>
          <w:rtl/>
          <w:lang w:bidi="fa-IR"/>
        </w:rPr>
        <w:t>پروردگارتان را عبادت و پرستش نما</w:t>
      </w:r>
      <w:r w:rsidR="00866B51">
        <w:rPr>
          <w:rtl/>
          <w:lang w:bidi="fa-IR"/>
        </w:rPr>
        <w:t>یی</w:t>
      </w:r>
      <w:r>
        <w:rPr>
          <w:rtl/>
          <w:lang w:bidi="fa-IR"/>
        </w:rPr>
        <w:t>د</w:t>
      </w:r>
      <w:r w:rsidR="00866B51">
        <w:rPr>
          <w:rtl/>
          <w:lang w:bidi="fa-IR"/>
        </w:rPr>
        <w:t xml:space="preserve">، </w:t>
      </w:r>
      <w:r>
        <w:rPr>
          <w:rtl/>
          <w:lang w:bidi="fa-IR"/>
        </w:rPr>
        <w:t>همان که شما و پ</w:t>
      </w:r>
      <w:r w:rsidR="00866B51">
        <w:rPr>
          <w:rtl/>
          <w:lang w:bidi="fa-IR"/>
        </w:rPr>
        <w:t>ی</w:t>
      </w:r>
      <w:r>
        <w:rPr>
          <w:rtl/>
          <w:lang w:bidi="fa-IR"/>
        </w:rPr>
        <w:t>ش</w:t>
      </w:r>
      <w:r w:rsidR="00866B51">
        <w:rPr>
          <w:rtl/>
          <w:lang w:bidi="fa-IR"/>
        </w:rPr>
        <w:t>ی</w:t>
      </w:r>
      <w:r>
        <w:rPr>
          <w:rtl/>
          <w:lang w:bidi="fa-IR"/>
        </w:rPr>
        <w:t>ن</w:t>
      </w:r>
      <w:r w:rsidR="00866B51">
        <w:rPr>
          <w:rtl/>
          <w:lang w:bidi="fa-IR"/>
        </w:rPr>
        <w:t>ی</w:t>
      </w:r>
      <w:r>
        <w:rPr>
          <w:rtl/>
          <w:lang w:bidi="fa-IR"/>
        </w:rPr>
        <w:t>ان را آفر</w:t>
      </w:r>
      <w:r w:rsidR="00866B51">
        <w:rPr>
          <w:rtl/>
          <w:lang w:bidi="fa-IR"/>
        </w:rPr>
        <w:t>ی</w:t>
      </w:r>
      <w:r>
        <w:rPr>
          <w:rtl/>
          <w:lang w:bidi="fa-IR"/>
        </w:rPr>
        <w:t>د</w:t>
      </w:r>
      <w:r w:rsidR="00866B51">
        <w:rPr>
          <w:rtl/>
          <w:lang w:bidi="fa-IR"/>
        </w:rPr>
        <w:t xml:space="preserve">. </w:t>
      </w:r>
      <w:r>
        <w:rPr>
          <w:rtl/>
          <w:lang w:bidi="fa-IR"/>
        </w:rPr>
        <w:t>باشد که پره</w:t>
      </w:r>
      <w:r w:rsidR="00866B51">
        <w:rPr>
          <w:rtl/>
          <w:lang w:bidi="fa-IR"/>
        </w:rPr>
        <w:t>ی</w:t>
      </w:r>
      <w:r>
        <w:rPr>
          <w:rtl/>
          <w:lang w:bidi="fa-IR"/>
        </w:rPr>
        <w:t>زکار شو</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866B51" w:rsidP="00942005">
      <w:pPr>
        <w:pStyle w:val="libNormal"/>
        <w:rPr>
          <w:rtl/>
          <w:lang w:bidi="fa-IR"/>
        </w:rPr>
      </w:pPr>
      <w:r>
        <w:rPr>
          <w:rtl/>
          <w:lang w:bidi="fa-IR"/>
        </w:rPr>
        <w:t>ی</w:t>
      </w:r>
      <w:r w:rsidR="00942005">
        <w:rPr>
          <w:rtl/>
          <w:lang w:bidi="fa-IR"/>
        </w:rPr>
        <w:t>اد آور</w:t>
      </w:r>
      <w:r>
        <w:rPr>
          <w:rtl/>
          <w:lang w:bidi="fa-IR"/>
        </w:rPr>
        <w:t>ی</w:t>
      </w:r>
      <w:r w:rsidR="00942005">
        <w:rPr>
          <w:rtl/>
          <w:lang w:bidi="fa-IR"/>
        </w:rPr>
        <w:t xml:space="preserve"> نعمت بزرگ آفر</w:t>
      </w:r>
      <w:r>
        <w:rPr>
          <w:rtl/>
          <w:lang w:bidi="fa-IR"/>
        </w:rPr>
        <w:t>ی</w:t>
      </w:r>
      <w:r w:rsidR="00942005">
        <w:rPr>
          <w:rtl/>
          <w:lang w:bidi="fa-IR"/>
        </w:rPr>
        <w:t>نش</w:t>
      </w:r>
      <w:r>
        <w:rPr>
          <w:rtl/>
          <w:lang w:bidi="fa-IR"/>
        </w:rPr>
        <w:t xml:space="preserve">، </w:t>
      </w:r>
      <w:r w:rsidR="00942005">
        <w:rPr>
          <w:rtl/>
          <w:lang w:bidi="fa-IR"/>
        </w:rPr>
        <w:t>علم</w:t>
      </w:r>
      <w:r>
        <w:rPr>
          <w:rtl/>
          <w:lang w:bidi="fa-IR"/>
        </w:rPr>
        <w:t xml:space="preserve">، </w:t>
      </w:r>
      <w:r w:rsidR="00942005">
        <w:rPr>
          <w:rtl/>
          <w:lang w:bidi="fa-IR"/>
        </w:rPr>
        <w:t>و قدرت ب</w:t>
      </w:r>
      <w:r>
        <w:rPr>
          <w:rtl/>
          <w:lang w:bidi="fa-IR"/>
        </w:rPr>
        <w:t>ی</w:t>
      </w:r>
      <w:r w:rsidR="00C538D4">
        <w:rPr>
          <w:rtl/>
          <w:lang w:bidi="fa-IR"/>
        </w:rPr>
        <w:t xml:space="preserve"> </w:t>
      </w:r>
      <w:r w:rsidR="00942005">
        <w:rPr>
          <w:rtl/>
          <w:lang w:bidi="fa-IR"/>
        </w:rPr>
        <w:t>پا</w:t>
      </w:r>
      <w:r>
        <w:rPr>
          <w:rtl/>
          <w:lang w:bidi="fa-IR"/>
        </w:rPr>
        <w:t>ی</w:t>
      </w:r>
      <w:r w:rsidR="00942005">
        <w:rPr>
          <w:rtl/>
          <w:lang w:bidi="fa-IR"/>
        </w:rPr>
        <w:t>ان اله</w:t>
      </w:r>
      <w:r>
        <w:rPr>
          <w:rtl/>
          <w:lang w:bidi="fa-IR"/>
        </w:rPr>
        <w:t>ی</w:t>
      </w:r>
      <w:r w:rsidR="00942005">
        <w:rPr>
          <w:rtl/>
          <w:lang w:bidi="fa-IR"/>
        </w:rPr>
        <w:t xml:space="preserve"> را که در خلقت انسان نما</w:t>
      </w:r>
      <w:r>
        <w:rPr>
          <w:rtl/>
          <w:lang w:bidi="fa-IR"/>
        </w:rPr>
        <w:t>ی</w:t>
      </w:r>
      <w:r w:rsidR="00942005">
        <w:rPr>
          <w:rtl/>
          <w:lang w:bidi="fa-IR"/>
        </w:rPr>
        <w:t>ان است در معرض فکر و اند</w:t>
      </w:r>
      <w:r>
        <w:rPr>
          <w:rtl/>
          <w:lang w:bidi="fa-IR"/>
        </w:rPr>
        <w:t>ی</w:t>
      </w:r>
      <w:r w:rsidR="00942005">
        <w:rPr>
          <w:rtl/>
          <w:lang w:bidi="fa-IR"/>
        </w:rPr>
        <w:t>شه مردم قرار داده</w:t>
      </w:r>
      <w:r>
        <w:rPr>
          <w:rtl/>
          <w:lang w:bidi="fa-IR"/>
        </w:rPr>
        <w:t xml:space="preserve">، </w:t>
      </w:r>
      <w:r w:rsidR="00942005">
        <w:rPr>
          <w:rtl/>
          <w:lang w:bidi="fa-IR"/>
        </w:rPr>
        <w:t>حسّ شکر گزار</w:t>
      </w:r>
      <w:r>
        <w:rPr>
          <w:rtl/>
          <w:lang w:bidi="fa-IR"/>
        </w:rPr>
        <w:t>ی</w:t>
      </w:r>
      <w:r w:rsidR="00942005">
        <w:rPr>
          <w:rtl/>
          <w:lang w:bidi="fa-IR"/>
        </w:rPr>
        <w:t xml:space="preserve"> را در آنان بر م</w:t>
      </w:r>
      <w:r>
        <w:rPr>
          <w:rtl/>
          <w:lang w:bidi="fa-IR"/>
        </w:rPr>
        <w:t>ی</w:t>
      </w:r>
      <w:r w:rsidR="00C538D4">
        <w:rPr>
          <w:rtl/>
          <w:lang w:bidi="fa-IR"/>
        </w:rPr>
        <w:t xml:space="preserve"> </w:t>
      </w:r>
      <w:r w:rsidR="00942005">
        <w:rPr>
          <w:rtl/>
          <w:lang w:bidi="fa-IR"/>
        </w:rPr>
        <w:t>انگ</w:t>
      </w:r>
      <w:r>
        <w:rPr>
          <w:rtl/>
          <w:lang w:bidi="fa-IR"/>
        </w:rPr>
        <w:t>ی</w:t>
      </w:r>
      <w:r w:rsidR="00942005">
        <w:rPr>
          <w:rtl/>
          <w:lang w:bidi="fa-IR"/>
        </w:rPr>
        <w:t>زد؛ از نخوت</w:t>
      </w:r>
      <w:r>
        <w:rPr>
          <w:rtl/>
          <w:lang w:bidi="fa-IR"/>
        </w:rPr>
        <w:t xml:space="preserve">، </w:t>
      </w:r>
      <w:r w:rsidR="00942005">
        <w:rPr>
          <w:rtl/>
          <w:lang w:bidi="fa-IR"/>
        </w:rPr>
        <w:t>تکبّر و خودستا</w:t>
      </w:r>
      <w:r>
        <w:rPr>
          <w:rtl/>
          <w:lang w:bidi="fa-IR"/>
        </w:rPr>
        <w:t>یی</w:t>
      </w:r>
      <w:r w:rsidR="00942005">
        <w:rPr>
          <w:rtl/>
          <w:lang w:bidi="fa-IR"/>
        </w:rPr>
        <w:t xml:space="preserve"> باز داشته</w:t>
      </w:r>
      <w:r>
        <w:rPr>
          <w:rtl/>
          <w:lang w:bidi="fa-IR"/>
        </w:rPr>
        <w:t xml:space="preserve">، </w:t>
      </w:r>
      <w:r w:rsidR="00942005">
        <w:rPr>
          <w:rtl/>
          <w:lang w:bidi="fa-IR"/>
        </w:rPr>
        <w:t>به حمد و ثنا و شکر و سپاسِ آفر</w:t>
      </w:r>
      <w:r>
        <w:rPr>
          <w:rtl/>
          <w:lang w:bidi="fa-IR"/>
        </w:rPr>
        <w:t>ی</w:t>
      </w:r>
      <w:r w:rsidR="00942005">
        <w:rPr>
          <w:rtl/>
          <w:lang w:bidi="fa-IR"/>
        </w:rPr>
        <w:t>دگارشان که نعمت ح</w:t>
      </w:r>
      <w:r>
        <w:rPr>
          <w:rtl/>
          <w:lang w:bidi="fa-IR"/>
        </w:rPr>
        <w:t>ی</w:t>
      </w:r>
      <w:r w:rsidR="00942005">
        <w:rPr>
          <w:rtl/>
          <w:lang w:bidi="fa-IR"/>
        </w:rPr>
        <w:t>ات را به آنان ارزان</w:t>
      </w:r>
      <w:r>
        <w:rPr>
          <w:rtl/>
          <w:lang w:bidi="fa-IR"/>
        </w:rPr>
        <w:t>ی</w:t>
      </w:r>
      <w:r w:rsidR="00942005">
        <w:rPr>
          <w:rtl/>
          <w:lang w:bidi="fa-IR"/>
        </w:rPr>
        <w:t xml:space="preserve"> داشته</w:t>
      </w:r>
      <w:r>
        <w:rPr>
          <w:rtl/>
          <w:lang w:bidi="fa-IR"/>
        </w:rPr>
        <w:t xml:space="preserve">، </w:t>
      </w:r>
      <w:r w:rsidR="00942005">
        <w:rPr>
          <w:rtl/>
          <w:lang w:bidi="fa-IR"/>
        </w:rPr>
        <w:t>فرا م</w:t>
      </w:r>
      <w:r>
        <w:rPr>
          <w:rtl/>
          <w:lang w:bidi="fa-IR"/>
        </w:rPr>
        <w:t>ی</w:t>
      </w:r>
      <w:r w:rsidR="00C538D4">
        <w:rPr>
          <w:rtl/>
          <w:lang w:bidi="fa-IR"/>
        </w:rPr>
        <w:t xml:space="preserve"> </w:t>
      </w:r>
      <w:r w:rsidR="00942005">
        <w:rPr>
          <w:rtl/>
          <w:lang w:bidi="fa-IR"/>
        </w:rPr>
        <w:t>خواند</w:t>
      </w:r>
      <w:r>
        <w:rPr>
          <w:rtl/>
          <w:lang w:bidi="fa-IR"/>
        </w:rPr>
        <w:t xml:space="preserve">. </w:t>
      </w:r>
    </w:p>
    <w:p w:rsidR="00942005" w:rsidRDefault="00942005" w:rsidP="00942005">
      <w:pPr>
        <w:pStyle w:val="libNormal"/>
        <w:rPr>
          <w:rtl/>
          <w:lang w:bidi="fa-IR"/>
        </w:rPr>
      </w:pPr>
      <w:r>
        <w:rPr>
          <w:rtl/>
          <w:lang w:bidi="fa-IR"/>
        </w:rPr>
        <w:t>تفکّر در علم</w:t>
      </w:r>
      <w:r w:rsidR="00866B51">
        <w:rPr>
          <w:rtl/>
          <w:lang w:bidi="fa-IR"/>
        </w:rPr>
        <w:t xml:space="preserve">، </w:t>
      </w:r>
      <w:r>
        <w:rPr>
          <w:rtl/>
          <w:lang w:bidi="fa-IR"/>
        </w:rPr>
        <w:t>قدرت و آفر</w:t>
      </w:r>
      <w:r w:rsidR="00866B51">
        <w:rPr>
          <w:rtl/>
          <w:lang w:bidi="fa-IR"/>
        </w:rPr>
        <w:t>ی</w:t>
      </w:r>
      <w:r>
        <w:rPr>
          <w:rtl/>
          <w:lang w:bidi="fa-IR"/>
        </w:rPr>
        <w:t>نشِ آفر</w:t>
      </w:r>
      <w:r w:rsidR="00866B51">
        <w:rPr>
          <w:rtl/>
          <w:lang w:bidi="fa-IR"/>
        </w:rPr>
        <w:t>ی</w:t>
      </w:r>
      <w:r>
        <w:rPr>
          <w:rtl/>
          <w:lang w:bidi="fa-IR"/>
        </w:rPr>
        <w:t>دگار</w:t>
      </w:r>
      <w:r w:rsidR="00866B51">
        <w:rPr>
          <w:rtl/>
          <w:lang w:bidi="fa-IR"/>
        </w:rPr>
        <w:t>ی</w:t>
      </w:r>
      <w:r>
        <w:rPr>
          <w:rtl/>
          <w:lang w:bidi="fa-IR"/>
        </w:rPr>
        <w:t xml:space="preserve"> که وجود</w:t>
      </w:r>
      <w:r w:rsidR="00866B51">
        <w:rPr>
          <w:rtl/>
          <w:lang w:bidi="fa-IR"/>
        </w:rPr>
        <w:t xml:space="preserve">، </w:t>
      </w:r>
      <w:r>
        <w:rPr>
          <w:rtl/>
          <w:lang w:bidi="fa-IR"/>
        </w:rPr>
        <w:t>بقا و قِوام آدم</w:t>
      </w:r>
      <w:r w:rsidR="00866B51">
        <w:rPr>
          <w:rtl/>
          <w:lang w:bidi="fa-IR"/>
        </w:rPr>
        <w:t>ی</w:t>
      </w:r>
      <w:r>
        <w:rPr>
          <w:rtl/>
          <w:lang w:bidi="fa-IR"/>
        </w:rPr>
        <w:t xml:space="preserve"> به اراده اقدس او وابسته</w:t>
      </w:r>
      <w:r w:rsidR="00866B51">
        <w:rPr>
          <w:rtl/>
          <w:lang w:bidi="fa-IR"/>
        </w:rPr>
        <w:t xml:space="preserve">، </w:t>
      </w:r>
      <w:r>
        <w:rPr>
          <w:rtl/>
          <w:lang w:bidi="fa-IR"/>
        </w:rPr>
        <w:t>و ول</w:t>
      </w:r>
      <w:r w:rsidR="00866B51">
        <w:rPr>
          <w:rtl/>
          <w:lang w:bidi="fa-IR"/>
        </w:rPr>
        <w:t>ی</w:t>
      </w:r>
      <w:r>
        <w:rPr>
          <w:rtl/>
          <w:lang w:bidi="fa-IR"/>
        </w:rPr>
        <w:t xml:space="preserve"> نعمت و مالک حق</w:t>
      </w:r>
      <w:r w:rsidR="00866B51">
        <w:rPr>
          <w:rtl/>
          <w:lang w:bidi="fa-IR"/>
        </w:rPr>
        <w:t>ی</w:t>
      </w:r>
      <w:r>
        <w:rPr>
          <w:rtl/>
          <w:lang w:bidi="fa-IR"/>
        </w:rPr>
        <w:t>ق</w:t>
      </w:r>
      <w:r w:rsidR="00866B51">
        <w:rPr>
          <w:rtl/>
          <w:lang w:bidi="fa-IR"/>
        </w:rPr>
        <w:t>ی</w:t>
      </w:r>
      <w:r>
        <w:rPr>
          <w:rtl/>
          <w:lang w:bidi="fa-IR"/>
        </w:rPr>
        <w:t xml:space="preserve"> انسان است</w:t>
      </w:r>
      <w:r w:rsidR="00866B51">
        <w:rPr>
          <w:rtl/>
          <w:lang w:bidi="fa-IR"/>
        </w:rPr>
        <w:t xml:space="preserve">، </w:t>
      </w:r>
      <w:r>
        <w:rPr>
          <w:rtl/>
          <w:lang w:bidi="fa-IR"/>
        </w:rPr>
        <w:t>و</w:t>
      </w:r>
      <w:r w:rsidR="00866B51">
        <w:rPr>
          <w:rtl/>
          <w:lang w:bidi="fa-IR"/>
        </w:rPr>
        <w:t>ی</w:t>
      </w:r>
      <w:r>
        <w:rPr>
          <w:rtl/>
          <w:lang w:bidi="fa-IR"/>
        </w:rPr>
        <w:t xml:space="preserve"> را نسبت به عبادت و پرستش عاشقانه که حقّ مالک بر مملوک است ترغ</w:t>
      </w:r>
      <w:r w:rsidR="00866B51">
        <w:rPr>
          <w:rtl/>
          <w:lang w:bidi="fa-IR"/>
        </w:rPr>
        <w:t>ی</w:t>
      </w:r>
      <w:r>
        <w:rPr>
          <w:rtl/>
          <w:lang w:bidi="fa-IR"/>
        </w:rPr>
        <w:t>ب نموده</w:t>
      </w:r>
      <w:r w:rsidR="00866B51">
        <w:rPr>
          <w:rtl/>
          <w:lang w:bidi="fa-IR"/>
        </w:rPr>
        <w:t xml:space="preserve">، </w:t>
      </w:r>
      <w:r>
        <w:rPr>
          <w:rtl/>
          <w:lang w:bidi="fa-IR"/>
        </w:rPr>
        <w:t>تقوا و پره</w:t>
      </w:r>
      <w:r w:rsidR="00866B51">
        <w:rPr>
          <w:rtl/>
          <w:lang w:bidi="fa-IR"/>
        </w:rPr>
        <w:t>ی</w:t>
      </w:r>
      <w:r>
        <w:rPr>
          <w:rtl/>
          <w:lang w:bidi="fa-IR"/>
        </w:rPr>
        <w:t>زکار</w:t>
      </w:r>
      <w:r w:rsidR="00866B51">
        <w:rPr>
          <w:rtl/>
          <w:lang w:bidi="fa-IR"/>
        </w:rPr>
        <w:t>ی</w:t>
      </w:r>
      <w:r>
        <w:rPr>
          <w:rtl/>
          <w:lang w:bidi="fa-IR"/>
        </w:rPr>
        <w:t xml:space="preserve"> را به عنوان ثمره عبادت برا</w:t>
      </w:r>
      <w:r w:rsidR="00866B51">
        <w:rPr>
          <w:rtl/>
          <w:lang w:bidi="fa-IR"/>
        </w:rPr>
        <w:t>ی</w:t>
      </w:r>
      <w:r>
        <w:rPr>
          <w:rtl/>
          <w:lang w:bidi="fa-IR"/>
        </w:rPr>
        <w:t xml:space="preserve"> او به ارمغان خواهد آورد</w:t>
      </w:r>
      <w:r w:rsidR="00866B51">
        <w:rPr>
          <w:rtl/>
          <w:lang w:bidi="fa-IR"/>
        </w:rPr>
        <w:t xml:space="preserve">، </w:t>
      </w:r>
      <w:r>
        <w:rPr>
          <w:rtl/>
          <w:lang w:bidi="fa-IR"/>
        </w:rPr>
        <w:t xml:space="preserve">و البته تنها </w:t>
      </w:r>
      <w:r>
        <w:rPr>
          <w:rtl/>
          <w:lang w:bidi="fa-IR"/>
        </w:rPr>
        <w:lastRenderedPageBreak/>
        <w:t>اوست که از دستاورد اند</w:t>
      </w:r>
      <w:r w:rsidR="00866B51">
        <w:rPr>
          <w:rtl/>
          <w:lang w:bidi="fa-IR"/>
        </w:rPr>
        <w:t>ی</w:t>
      </w:r>
      <w:r>
        <w:rPr>
          <w:rtl/>
          <w:lang w:bidi="fa-IR"/>
        </w:rPr>
        <w:t>شه و عمل خو</w:t>
      </w:r>
      <w:r w:rsidR="00866B51">
        <w:rPr>
          <w:rtl/>
          <w:lang w:bidi="fa-IR"/>
        </w:rPr>
        <w:t>ی</w:t>
      </w:r>
      <w:r>
        <w:rPr>
          <w:rtl/>
          <w:lang w:bidi="fa-IR"/>
        </w:rPr>
        <w:t>ش بهره</w:t>
      </w:r>
      <w:r w:rsidR="00C538D4">
        <w:rPr>
          <w:rtl/>
          <w:lang w:bidi="fa-IR"/>
        </w:rPr>
        <w:t xml:space="preserve"> </w:t>
      </w:r>
      <w:r>
        <w:rPr>
          <w:rtl/>
          <w:lang w:bidi="fa-IR"/>
        </w:rPr>
        <w:t>مند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نه جز او</w:t>
      </w:r>
      <w:r w:rsidR="00866B51">
        <w:rPr>
          <w:rtl/>
          <w:lang w:bidi="fa-IR"/>
        </w:rPr>
        <w:t xml:space="preserve">. </w:t>
      </w:r>
      <w:r>
        <w:rPr>
          <w:rtl/>
          <w:lang w:bidi="fa-IR"/>
        </w:rPr>
        <w:t>چه آنکه ساحت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 پروردگار متعال منزّه</w:t>
      </w:r>
      <w:r w:rsidR="00C538D4">
        <w:rPr>
          <w:rtl/>
          <w:lang w:bidi="fa-IR"/>
        </w:rPr>
        <w:t xml:space="preserve"> </w:t>
      </w:r>
      <w:r>
        <w:rPr>
          <w:rtl/>
          <w:lang w:bidi="fa-IR"/>
        </w:rPr>
        <w:t>تر از آن است که جاه و جلال</w:t>
      </w:r>
      <w:r w:rsidR="00866B51">
        <w:rPr>
          <w:rtl/>
          <w:lang w:bidi="fa-IR"/>
        </w:rPr>
        <w:t xml:space="preserve">، </w:t>
      </w:r>
      <w:r>
        <w:rPr>
          <w:rtl/>
          <w:lang w:bidi="fa-IR"/>
        </w:rPr>
        <w:t>علوّ مقام</w:t>
      </w:r>
      <w:r w:rsidR="00866B51">
        <w:rPr>
          <w:rtl/>
          <w:lang w:bidi="fa-IR"/>
        </w:rPr>
        <w:t xml:space="preserve">، </w:t>
      </w:r>
      <w:r>
        <w:rPr>
          <w:rtl/>
          <w:lang w:bidi="fa-IR"/>
        </w:rPr>
        <w:t>و عزّت و عظمت کبر</w:t>
      </w:r>
      <w:r w:rsidR="00866B51">
        <w:rPr>
          <w:rtl/>
          <w:lang w:bidi="fa-IR"/>
        </w:rPr>
        <w:t>ی</w:t>
      </w:r>
      <w:r>
        <w:rPr>
          <w:rtl/>
          <w:lang w:bidi="fa-IR"/>
        </w:rPr>
        <w:t>ا</w:t>
      </w:r>
      <w:r w:rsidR="00866B51">
        <w:rPr>
          <w:rtl/>
          <w:lang w:bidi="fa-IR"/>
        </w:rPr>
        <w:t>یی</w:t>
      </w:r>
      <w:r w:rsidR="00C538D4">
        <w:rPr>
          <w:rtl/>
          <w:lang w:bidi="fa-IR"/>
        </w:rPr>
        <w:t xml:space="preserve"> </w:t>
      </w:r>
      <w:r>
        <w:rPr>
          <w:rtl/>
          <w:lang w:bidi="fa-IR"/>
        </w:rPr>
        <w:t xml:space="preserve">اش دستخوش عبادت بندگان </w:t>
      </w:r>
      <w:r w:rsidR="00866B51">
        <w:rPr>
          <w:rtl/>
          <w:lang w:bidi="fa-IR"/>
        </w:rPr>
        <w:t>ی</w:t>
      </w:r>
      <w:r>
        <w:rPr>
          <w:rtl/>
          <w:lang w:bidi="fa-IR"/>
        </w:rPr>
        <w:t>ا ترک آن واقع گردد</w:t>
      </w:r>
      <w:r w:rsidR="00866B51">
        <w:rPr>
          <w:rtl/>
          <w:lang w:bidi="fa-IR"/>
        </w:rPr>
        <w:t xml:space="preserve">. </w:t>
      </w:r>
    </w:p>
    <w:p w:rsidR="00C538D4" w:rsidRDefault="00942005" w:rsidP="00942005">
      <w:pPr>
        <w:pStyle w:val="libNormal"/>
        <w:rPr>
          <w:rtl/>
          <w:lang w:bidi="fa-IR"/>
        </w:rPr>
      </w:pPr>
      <w:r>
        <w:rPr>
          <w:rtl/>
          <w:lang w:bidi="fa-IR"/>
        </w:rPr>
        <w:t>عبادت در روا</w:t>
      </w:r>
      <w:r w:rsidR="00866B51">
        <w:rPr>
          <w:rtl/>
          <w:lang w:bidi="fa-IR"/>
        </w:rPr>
        <w:t>ی</w:t>
      </w:r>
      <w:r>
        <w:rPr>
          <w:rtl/>
          <w:lang w:bidi="fa-IR"/>
        </w:rPr>
        <w:t>ات</w:t>
      </w:r>
      <w:r w:rsidR="00C538D4">
        <w:rPr>
          <w:rtl/>
          <w:lang w:bidi="fa-IR"/>
        </w:rPr>
        <w:t xml:space="preserve"> </w:t>
      </w:r>
    </w:p>
    <w:p w:rsidR="00942005" w:rsidRDefault="00942005" w:rsidP="00942005">
      <w:pPr>
        <w:pStyle w:val="libNormal"/>
        <w:rPr>
          <w:rtl/>
          <w:lang w:bidi="fa-IR"/>
        </w:rPr>
      </w:pPr>
      <w:r>
        <w:rPr>
          <w:rtl/>
          <w:lang w:bidi="fa-IR"/>
        </w:rPr>
        <w:t>با ذکر برخ</w:t>
      </w:r>
      <w:r w:rsidR="00866B51">
        <w:rPr>
          <w:rtl/>
          <w:lang w:bidi="fa-IR"/>
        </w:rPr>
        <w:t>ی</w:t>
      </w:r>
      <w:r>
        <w:rPr>
          <w:rtl/>
          <w:lang w:bidi="fa-IR"/>
        </w:rPr>
        <w:t xml:space="preserve"> از روا</w:t>
      </w:r>
      <w:r w:rsidR="00866B51">
        <w:rPr>
          <w:rtl/>
          <w:lang w:bidi="fa-IR"/>
        </w:rPr>
        <w:t>ی</w:t>
      </w:r>
      <w:r>
        <w:rPr>
          <w:rtl/>
          <w:lang w:bidi="fa-IR"/>
        </w:rPr>
        <w:t>ات ب</w:t>
      </w:r>
      <w:r w:rsidR="00866B51">
        <w:rPr>
          <w:rtl/>
          <w:lang w:bidi="fa-IR"/>
        </w:rPr>
        <w:t>ی</w:t>
      </w:r>
      <w:r w:rsidR="00C538D4">
        <w:rPr>
          <w:rtl/>
          <w:lang w:bidi="fa-IR"/>
        </w:rPr>
        <w:t xml:space="preserve"> </w:t>
      </w:r>
      <w:r>
        <w:rPr>
          <w:rtl/>
          <w:lang w:bidi="fa-IR"/>
        </w:rPr>
        <w:t>شمار</w:t>
      </w:r>
      <w:r w:rsidR="00866B51">
        <w:rPr>
          <w:rtl/>
          <w:lang w:bidi="fa-IR"/>
        </w:rPr>
        <w:t>ی</w:t>
      </w:r>
      <w:r>
        <w:rPr>
          <w:rtl/>
          <w:lang w:bidi="fa-IR"/>
        </w:rPr>
        <w:t xml:space="preserve"> که در ا</w:t>
      </w:r>
      <w:r w:rsidR="00866B51">
        <w:rPr>
          <w:rtl/>
          <w:lang w:bidi="fa-IR"/>
        </w:rPr>
        <w:t>ی</w:t>
      </w:r>
      <w:r>
        <w:rPr>
          <w:rtl/>
          <w:lang w:bidi="fa-IR"/>
        </w:rPr>
        <w:t>ن باره وارد شده است</w:t>
      </w:r>
      <w:r w:rsidR="00866B51">
        <w:rPr>
          <w:rtl/>
          <w:lang w:bidi="fa-IR"/>
        </w:rPr>
        <w:t xml:space="preserve">، </w:t>
      </w:r>
      <w:r>
        <w:rPr>
          <w:rtl/>
          <w:lang w:bidi="fa-IR"/>
        </w:rPr>
        <w:t>ب</w:t>
      </w:r>
      <w:r w:rsidR="00866B51">
        <w:rPr>
          <w:rtl/>
          <w:lang w:bidi="fa-IR"/>
        </w:rPr>
        <w:t>ی</w:t>
      </w:r>
      <w:r>
        <w:rPr>
          <w:rtl/>
          <w:lang w:bidi="fa-IR"/>
        </w:rPr>
        <w:t>ش از پ</w:t>
      </w:r>
      <w:r w:rsidR="00866B51">
        <w:rPr>
          <w:rtl/>
          <w:lang w:bidi="fa-IR"/>
        </w:rPr>
        <w:t>ی</w:t>
      </w:r>
      <w:r>
        <w:rPr>
          <w:rtl/>
          <w:lang w:bidi="fa-IR"/>
        </w:rPr>
        <w:t>ش نسبت به حق</w:t>
      </w:r>
      <w:r w:rsidR="00866B51">
        <w:rPr>
          <w:rtl/>
          <w:lang w:bidi="fa-IR"/>
        </w:rPr>
        <w:t>ی</w:t>
      </w:r>
      <w:r>
        <w:rPr>
          <w:rtl/>
          <w:lang w:bidi="fa-IR"/>
        </w:rPr>
        <w:t>قت</w:t>
      </w:r>
      <w:r w:rsidR="00866B51">
        <w:rPr>
          <w:rtl/>
          <w:lang w:bidi="fa-IR"/>
        </w:rPr>
        <w:t xml:space="preserve">، </w:t>
      </w:r>
      <w:r>
        <w:rPr>
          <w:rtl/>
          <w:lang w:bidi="fa-IR"/>
        </w:rPr>
        <w:t>ارزش</w:t>
      </w:r>
      <w:r w:rsidR="00866B51">
        <w:rPr>
          <w:rtl/>
          <w:lang w:bidi="fa-IR"/>
        </w:rPr>
        <w:t xml:space="preserve">، </w:t>
      </w:r>
      <w:r>
        <w:rPr>
          <w:rtl/>
          <w:lang w:bidi="fa-IR"/>
        </w:rPr>
        <w:t>اهم</w:t>
      </w:r>
      <w:r w:rsidR="00866B51">
        <w:rPr>
          <w:rtl/>
          <w:lang w:bidi="fa-IR"/>
        </w:rPr>
        <w:t>ی</w:t>
      </w:r>
      <w:r>
        <w:rPr>
          <w:rtl/>
          <w:lang w:bidi="fa-IR"/>
        </w:rPr>
        <w:t>ت و شرا</w:t>
      </w:r>
      <w:r w:rsidR="00866B51">
        <w:rPr>
          <w:rtl/>
          <w:lang w:bidi="fa-IR"/>
        </w:rPr>
        <w:t>ی</w:t>
      </w:r>
      <w:r>
        <w:rPr>
          <w:rtl/>
          <w:lang w:bidi="fa-IR"/>
        </w:rPr>
        <w:t>ط عبادت آگاه خواه</w:t>
      </w:r>
      <w:r w:rsidR="00866B51">
        <w:rPr>
          <w:rtl/>
          <w:lang w:bidi="fa-IR"/>
        </w:rPr>
        <w:t>ی</w:t>
      </w:r>
      <w:r>
        <w:rPr>
          <w:rtl/>
          <w:lang w:bidi="fa-IR"/>
        </w:rPr>
        <w:t>م شد</w:t>
      </w:r>
      <w:r w:rsidR="00866B51">
        <w:rPr>
          <w:rtl/>
          <w:lang w:bidi="fa-IR"/>
        </w:rPr>
        <w:t xml:space="preserve">. </w:t>
      </w:r>
    </w:p>
    <w:p w:rsidR="00942005" w:rsidRDefault="00942005" w:rsidP="00942005">
      <w:pPr>
        <w:pStyle w:val="libNormal"/>
        <w:rPr>
          <w:rtl/>
          <w:lang w:bidi="fa-IR"/>
        </w:rPr>
      </w:pPr>
      <w:r>
        <w:rPr>
          <w:rtl/>
          <w:lang w:bidi="fa-IR"/>
        </w:rPr>
        <w:t>حق</w:t>
      </w:r>
      <w:r w:rsidR="00866B51">
        <w:rPr>
          <w:rtl/>
          <w:lang w:bidi="fa-IR"/>
        </w:rPr>
        <w:t>ی</w:t>
      </w:r>
      <w:r>
        <w:rPr>
          <w:rtl/>
          <w:lang w:bidi="fa-IR"/>
        </w:rPr>
        <w:t>قت عبادت</w:t>
      </w:r>
    </w:p>
    <w:p w:rsidR="00942005" w:rsidRDefault="00942005" w:rsidP="00942005">
      <w:pPr>
        <w:pStyle w:val="libNormal"/>
        <w:rPr>
          <w:rtl/>
          <w:lang w:bidi="fa-IR"/>
        </w:rPr>
      </w:pPr>
      <w:r>
        <w:rPr>
          <w:rtl/>
          <w:lang w:bidi="fa-IR"/>
        </w:rPr>
        <w:t>عنوان بصر</w:t>
      </w:r>
      <w:r w:rsidR="00866B51">
        <w:rPr>
          <w:rtl/>
          <w:lang w:bidi="fa-IR"/>
        </w:rPr>
        <w:t>ی</w:t>
      </w:r>
      <w:r>
        <w:rPr>
          <w:rtl/>
          <w:lang w:bidi="fa-IR"/>
        </w:rPr>
        <w:t xml:space="preserve"> نقل کرده که حضرت صادق </w:t>
      </w:r>
      <w:r w:rsidR="001E7402" w:rsidRPr="001E7402">
        <w:rPr>
          <w:rStyle w:val="libAlaemChar"/>
          <w:rtl/>
        </w:rPr>
        <w:t>عليه‌السلام</w:t>
      </w:r>
      <w:r>
        <w:rPr>
          <w:rtl/>
          <w:lang w:bidi="fa-IR"/>
        </w:rPr>
        <w:t xml:space="preserve"> فرمودند</w:t>
      </w:r>
      <w:r w:rsidR="00866B51">
        <w:rPr>
          <w:rtl/>
          <w:lang w:bidi="fa-IR"/>
        </w:rPr>
        <w:t xml:space="preserve">: </w:t>
      </w:r>
    </w:p>
    <w:p w:rsidR="00942005" w:rsidRDefault="00942005" w:rsidP="00942005">
      <w:pPr>
        <w:pStyle w:val="libNormal"/>
        <w:rPr>
          <w:rtl/>
          <w:lang w:bidi="fa-IR"/>
        </w:rPr>
      </w:pPr>
      <w:r>
        <w:rPr>
          <w:rtl/>
          <w:lang w:bidi="fa-IR"/>
        </w:rPr>
        <w:t>«اگر خواهان علم هست</w:t>
      </w:r>
      <w:r w:rsidR="00866B51">
        <w:rPr>
          <w:rtl/>
          <w:lang w:bidi="fa-IR"/>
        </w:rPr>
        <w:t xml:space="preserve">ی، </w:t>
      </w:r>
      <w:r>
        <w:rPr>
          <w:rtl/>
          <w:lang w:bidi="fa-IR"/>
        </w:rPr>
        <w:t>نخست حق</w:t>
      </w:r>
      <w:r w:rsidR="00866B51">
        <w:rPr>
          <w:rtl/>
          <w:lang w:bidi="fa-IR"/>
        </w:rPr>
        <w:t>ی</w:t>
      </w:r>
      <w:r>
        <w:rPr>
          <w:rtl/>
          <w:lang w:bidi="fa-IR"/>
        </w:rPr>
        <w:t>قت عبود</w:t>
      </w:r>
      <w:r w:rsidR="00866B51">
        <w:rPr>
          <w:rtl/>
          <w:lang w:bidi="fa-IR"/>
        </w:rPr>
        <w:t>ی</w:t>
      </w:r>
      <w:r>
        <w:rPr>
          <w:rtl/>
          <w:lang w:bidi="fa-IR"/>
        </w:rPr>
        <w:t>ت را در نفس خو</w:t>
      </w:r>
      <w:r w:rsidR="00866B51">
        <w:rPr>
          <w:rtl/>
          <w:lang w:bidi="fa-IR"/>
        </w:rPr>
        <w:t>ی</w:t>
      </w:r>
      <w:r>
        <w:rPr>
          <w:rtl/>
          <w:lang w:bidi="fa-IR"/>
        </w:rPr>
        <w:t>ش در</w:t>
      </w:r>
      <w:r w:rsidR="00866B51">
        <w:rPr>
          <w:rtl/>
          <w:lang w:bidi="fa-IR"/>
        </w:rPr>
        <w:t>ی</w:t>
      </w:r>
      <w:r>
        <w:rPr>
          <w:rtl/>
          <w:lang w:bidi="fa-IR"/>
        </w:rPr>
        <w:t>اب</w:t>
      </w:r>
      <w:r w:rsidR="00866B51">
        <w:rPr>
          <w:rtl/>
          <w:lang w:bidi="fa-IR"/>
        </w:rPr>
        <w:t xml:space="preserve">... </w:t>
      </w:r>
    </w:p>
    <w:p w:rsidR="00942005" w:rsidRDefault="00942005" w:rsidP="00942005">
      <w:pPr>
        <w:pStyle w:val="libNormal"/>
        <w:rPr>
          <w:rtl/>
          <w:lang w:bidi="fa-IR"/>
        </w:rPr>
      </w:pPr>
      <w:r>
        <w:rPr>
          <w:rtl/>
          <w:lang w:bidi="fa-IR"/>
        </w:rPr>
        <w:t>پرس</w:t>
      </w:r>
      <w:r w:rsidR="00866B51">
        <w:rPr>
          <w:rtl/>
          <w:lang w:bidi="fa-IR"/>
        </w:rPr>
        <w:t>ی</w:t>
      </w:r>
      <w:r>
        <w:rPr>
          <w:rtl/>
          <w:lang w:bidi="fa-IR"/>
        </w:rPr>
        <w:t>دم</w:t>
      </w:r>
      <w:r w:rsidR="00866B51">
        <w:rPr>
          <w:rtl/>
          <w:lang w:bidi="fa-IR"/>
        </w:rPr>
        <w:t xml:space="preserve">: </w:t>
      </w:r>
      <w:r>
        <w:rPr>
          <w:rtl/>
          <w:lang w:bidi="fa-IR"/>
        </w:rPr>
        <w:t>حق</w:t>
      </w:r>
      <w:r w:rsidR="00866B51">
        <w:rPr>
          <w:rtl/>
          <w:lang w:bidi="fa-IR"/>
        </w:rPr>
        <w:t>ی</w:t>
      </w:r>
      <w:r>
        <w:rPr>
          <w:rtl/>
          <w:lang w:bidi="fa-IR"/>
        </w:rPr>
        <w:t>قت عبود</w:t>
      </w:r>
      <w:r w:rsidR="00866B51">
        <w:rPr>
          <w:rtl/>
          <w:lang w:bidi="fa-IR"/>
        </w:rPr>
        <w:t>ی</w:t>
      </w:r>
      <w:r>
        <w:rPr>
          <w:rtl/>
          <w:lang w:bidi="fa-IR"/>
        </w:rPr>
        <w:t>ت چ</w:t>
      </w:r>
      <w:r w:rsidR="00866B51">
        <w:rPr>
          <w:rtl/>
          <w:lang w:bidi="fa-IR"/>
        </w:rPr>
        <w:t>ی</w:t>
      </w:r>
      <w:r>
        <w:rPr>
          <w:rtl/>
          <w:lang w:bidi="fa-IR"/>
        </w:rPr>
        <w:t>ست</w:t>
      </w:r>
      <w:r w:rsidR="00866B51">
        <w:rPr>
          <w:rtl/>
          <w:lang w:bidi="fa-IR"/>
        </w:rPr>
        <w:t xml:space="preserve">؟ </w:t>
      </w:r>
      <w:r>
        <w:rPr>
          <w:rtl/>
          <w:lang w:bidi="fa-IR"/>
        </w:rPr>
        <w:t>پاسخ دادند</w:t>
      </w:r>
      <w:r w:rsidR="00866B51">
        <w:rPr>
          <w:rtl/>
          <w:lang w:bidi="fa-IR"/>
        </w:rPr>
        <w:t xml:space="preserve">: </w:t>
      </w:r>
      <w:r>
        <w:rPr>
          <w:rtl/>
          <w:lang w:bidi="fa-IR"/>
        </w:rPr>
        <w:t>سه چ</w:t>
      </w:r>
      <w:r w:rsidR="00866B51">
        <w:rPr>
          <w:rtl/>
          <w:lang w:bidi="fa-IR"/>
        </w:rPr>
        <w:t>ی</w:t>
      </w:r>
      <w:r>
        <w:rPr>
          <w:rtl/>
          <w:lang w:bidi="fa-IR"/>
        </w:rPr>
        <w:t>ز است</w:t>
      </w:r>
      <w:r w:rsidR="00866B51">
        <w:rPr>
          <w:rtl/>
          <w:lang w:bidi="fa-IR"/>
        </w:rPr>
        <w:t xml:space="preserve">: </w:t>
      </w:r>
    </w:p>
    <w:p w:rsidR="00942005" w:rsidRDefault="00942005" w:rsidP="00942005">
      <w:pPr>
        <w:pStyle w:val="libNormal"/>
        <w:rPr>
          <w:rtl/>
          <w:lang w:bidi="fa-IR"/>
        </w:rPr>
      </w:pPr>
      <w:r>
        <w:rPr>
          <w:rtl/>
          <w:lang w:bidi="fa-IR"/>
        </w:rPr>
        <w:t>1 - بنده برا</w:t>
      </w:r>
      <w:r w:rsidR="00866B51">
        <w:rPr>
          <w:rtl/>
          <w:lang w:bidi="fa-IR"/>
        </w:rPr>
        <w:t>ی</w:t>
      </w:r>
      <w:r>
        <w:rPr>
          <w:rtl/>
          <w:lang w:bidi="fa-IR"/>
        </w:rPr>
        <w:t xml:space="preserve"> خود در آنچه خدا به او ارزان</w:t>
      </w:r>
      <w:r w:rsidR="00866B51">
        <w:rPr>
          <w:rtl/>
          <w:lang w:bidi="fa-IR"/>
        </w:rPr>
        <w:t>ی</w:t>
      </w:r>
      <w:r>
        <w:rPr>
          <w:rtl/>
          <w:lang w:bidi="fa-IR"/>
        </w:rPr>
        <w:t xml:space="preserve"> داشته</w:t>
      </w:r>
      <w:r w:rsidR="00866B51">
        <w:rPr>
          <w:rtl/>
          <w:lang w:bidi="fa-IR"/>
        </w:rPr>
        <w:t xml:space="preserve">، </w:t>
      </w:r>
      <w:r>
        <w:rPr>
          <w:rtl/>
          <w:lang w:bidi="fa-IR"/>
        </w:rPr>
        <w:t>ملک</w:t>
      </w:r>
      <w:r w:rsidR="00866B51">
        <w:rPr>
          <w:rtl/>
          <w:lang w:bidi="fa-IR"/>
        </w:rPr>
        <w:t>ی</w:t>
      </w:r>
      <w:r>
        <w:rPr>
          <w:rtl/>
          <w:lang w:bidi="fa-IR"/>
        </w:rPr>
        <w:t>ت</w:t>
      </w:r>
      <w:r w:rsidR="00866B51">
        <w:rPr>
          <w:rtl/>
          <w:lang w:bidi="fa-IR"/>
        </w:rPr>
        <w:t>ی</w:t>
      </w:r>
      <w:r>
        <w:rPr>
          <w:rtl/>
          <w:lang w:bidi="fa-IR"/>
        </w:rPr>
        <w:t xml:space="preserve"> قائل نباشد</w:t>
      </w:r>
      <w:r w:rsidR="00866B51">
        <w:rPr>
          <w:rtl/>
          <w:lang w:bidi="fa-IR"/>
        </w:rPr>
        <w:t xml:space="preserve">. </w:t>
      </w:r>
      <w:r>
        <w:rPr>
          <w:rtl/>
          <w:lang w:bidi="fa-IR"/>
        </w:rPr>
        <w:t>ز</w:t>
      </w:r>
      <w:r w:rsidR="00866B51">
        <w:rPr>
          <w:rtl/>
          <w:lang w:bidi="fa-IR"/>
        </w:rPr>
        <w:t>ی</w:t>
      </w:r>
      <w:r>
        <w:rPr>
          <w:rtl/>
          <w:lang w:bidi="fa-IR"/>
        </w:rPr>
        <w:t>را بندگان را مال و منال</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مال را از آن خدا م</w:t>
      </w:r>
      <w:r w:rsidR="00866B51">
        <w:rPr>
          <w:rtl/>
          <w:lang w:bidi="fa-IR"/>
        </w:rPr>
        <w:t>ی</w:t>
      </w:r>
      <w:r w:rsidR="00C538D4">
        <w:rPr>
          <w:rtl/>
          <w:lang w:bidi="fa-IR"/>
        </w:rPr>
        <w:t xml:space="preserve"> </w:t>
      </w:r>
      <w:r>
        <w:rPr>
          <w:rtl/>
          <w:lang w:bidi="fa-IR"/>
        </w:rPr>
        <w:t>دانند و در راه</w:t>
      </w:r>
      <w:r w:rsidR="00866B51">
        <w:rPr>
          <w:rtl/>
          <w:lang w:bidi="fa-IR"/>
        </w:rPr>
        <w:t>ی</w:t>
      </w:r>
      <w:r>
        <w:rPr>
          <w:rtl/>
          <w:lang w:bidi="fa-IR"/>
        </w:rPr>
        <w:t xml:space="preserve"> که خداوند فرمان داده صرف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2 - بنده</w:t>
      </w:r>
      <w:r w:rsidR="00866B51">
        <w:rPr>
          <w:rtl/>
          <w:lang w:bidi="fa-IR"/>
        </w:rPr>
        <w:t xml:space="preserve"> (</w:t>
      </w:r>
      <w:r>
        <w:rPr>
          <w:rtl/>
          <w:lang w:bidi="fa-IR"/>
        </w:rPr>
        <w:t>با خود رأ</w:t>
      </w:r>
      <w:r w:rsidR="00866B51">
        <w:rPr>
          <w:rtl/>
          <w:lang w:bidi="fa-IR"/>
        </w:rPr>
        <w:t xml:space="preserve">یی) </w:t>
      </w:r>
      <w:r>
        <w:rPr>
          <w:rtl/>
          <w:lang w:bidi="fa-IR"/>
        </w:rPr>
        <w:t>به اداره و تدب</w:t>
      </w:r>
      <w:r w:rsidR="00866B51">
        <w:rPr>
          <w:rtl/>
          <w:lang w:bidi="fa-IR"/>
        </w:rPr>
        <w:t>ی</w:t>
      </w:r>
      <w:r>
        <w:rPr>
          <w:rtl/>
          <w:lang w:bidi="fa-IR"/>
        </w:rPr>
        <w:t>ر نفس خو</w:t>
      </w:r>
      <w:r w:rsidR="00866B51">
        <w:rPr>
          <w:rtl/>
          <w:lang w:bidi="fa-IR"/>
        </w:rPr>
        <w:t>ی</w:t>
      </w:r>
      <w:r>
        <w:rPr>
          <w:rtl/>
          <w:lang w:bidi="fa-IR"/>
        </w:rPr>
        <w:t>ش نپردازد</w:t>
      </w:r>
      <w:r w:rsidR="00866B51">
        <w:rPr>
          <w:rtl/>
          <w:lang w:bidi="fa-IR"/>
        </w:rPr>
        <w:t>. (</w:t>
      </w:r>
      <w:r>
        <w:rPr>
          <w:rtl/>
          <w:lang w:bidi="fa-IR"/>
        </w:rPr>
        <w:t>بلکه تنها از مولا</w:t>
      </w:r>
      <w:r w:rsidR="00866B51">
        <w:rPr>
          <w:rtl/>
          <w:lang w:bidi="fa-IR"/>
        </w:rPr>
        <w:t>ی</w:t>
      </w:r>
      <w:r>
        <w:rPr>
          <w:rtl/>
          <w:lang w:bidi="fa-IR"/>
        </w:rPr>
        <w:t xml:space="preserve"> خود پ</w:t>
      </w:r>
      <w:r w:rsidR="00866B51">
        <w:rPr>
          <w:rtl/>
          <w:lang w:bidi="fa-IR"/>
        </w:rPr>
        <w:t>ی</w:t>
      </w:r>
      <w:r>
        <w:rPr>
          <w:rtl/>
          <w:lang w:bidi="fa-IR"/>
        </w:rPr>
        <w:t>رو</w:t>
      </w:r>
      <w:r w:rsidR="00866B51">
        <w:rPr>
          <w:rtl/>
          <w:lang w:bidi="fa-IR"/>
        </w:rPr>
        <w:t>ی</w:t>
      </w:r>
      <w:r>
        <w:rPr>
          <w:rtl/>
          <w:lang w:bidi="fa-IR"/>
        </w:rPr>
        <w:t xml:space="preserve"> کند</w:t>
      </w:r>
      <w:r w:rsidR="00866B51">
        <w:rPr>
          <w:rtl/>
          <w:lang w:bidi="fa-IR"/>
        </w:rPr>
        <w:t xml:space="preserve">) . </w:t>
      </w:r>
    </w:p>
    <w:p w:rsidR="00942005" w:rsidRDefault="00942005" w:rsidP="00942005">
      <w:pPr>
        <w:pStyle w:val="libNormal"/>
        <w:rPr>
          <w:rtl/>
          <w:lang w:bidi="fa-IR"/>
        </w:rPr>
      </w:pPr>
      <w:r>
        <w:rPr>
          <w:rtl/>
          <w:lang w:bidi="fa-IR"/>
        </w:rPr>
        <w:t>3 - همه</w:t>
      </w:r>
      <w:r w:rsidR="00866B51">
        <w:rPr>
          <w:rtl/>
          <w:lang w:bidi="fa-IR"/>
        </w:rPr>
        <w:t xml:space="preserve"> (</w:t>
      </w:r>
      <w:r>
        <w:rPr>
          <w:rtl/>
          <w:lang w:bidi="fa-IR"/>
        </w:rPr>
        <w:t>اهتمام و</w:t>
      </w:r>
      <w:r w:rsidR="00866B51">
        <w:rPr>
          <w:rtl/>
          <w:lang w:bidi="fa-IR"/>
        </w:rPr>
        <w:t xml:space="preserve">) </w:t>
      </w:r>
      <w:r>
        <w:rPr>
          <w:rtl/>
          <w:lang w:bidi="fa-IR"/>
        </w:rPr>
        <w:t>مشغول</w:t>
      </w:r>
      <w:r w:rsidR="00866B51">
        <w:rPr>
          <w:rtl/>
          <w:lang w:bidi="fa-IR"/>
        </w:rPr>
        <w:t>ی</w:t>
      </w:r>
      <w:r>
        <w:rPr>
          <w:rtl/>
          <w:lang w:bidi="fa-IR"/>
        </w:rPr>
        <w:t>تش به امور</w:t>
      </w:r>
      <w:r w:rsidR="00866B51">
        <w:rPr>
          <w:rtl/>
          <w:lang w:bidi="fa-IR"/>
        </w:rPr>
        <w:t>ی</w:t>
      </w:r>
      <w:r>
        <w:rPr>
          <w:rtl/>
          <w:lang w:bidi="fa-IR"/>
        </w:rPr>
        <w:t xml:space="preserve"> باشد که خدا</w:t>
      </w:r>
      <w:r w:rsidR="00866B51">
        <w:rPr>
          <w:rtl/>
          <w:lang w:bidi="fa-IR"/>
        </w:rPr>
        <w:t>ی</w:t>
      </w:r>
      <w:r>
        <w:rPr>
          <w:rtl/>
          <w:lang w:bidi="fa-IR"/>
        </w:rPr>
        <w:t xml:space="preserve"> متعال امر فرموده </w:t>
      </w:r>
      <w:r w:rsidR="00866B51">
        <w:rPr>
          <w:rtl/>
          <w:lang w:bidi="fa-IR"/>
        </w:rPr>
        <w:t>ی</w:t>
      </w:r>
      <w:r>
        <w:rPr>
          <w:rtl/>
          <w:lang w:bidi="fa-IR"/>
        </w:rPr>
        <w:t>ا پره</w:t>
      </w:r>
      <w:r w:rsidR="00866B51">
        <w:rPr>
          <w:rtl/>
          <w:lang w:bidi="fa-IR"/>
        </w:rPr>
        <w:t>ی</w:t>
      </w:r>
      <w:r>
        <w:rPr>
          <w:rtl/>
          <w:lang w:bidi="fa-IR"/>
        </w:rPr>
        <w:t>ز داده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473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گرفتار</w:t>
      </w:r>
      <w:r w:rsidR="00866B51">
        <w:rPr>
          <w:rtl/>
          <w:lang w:bidi="fa-IR"/>
        </w:rPr>
        <w:t>ی</w:t>
      </w:r>
      <w:r w:rsidR="00C538D4">
        <w:rPr>
          <w:rtl/>
          <w:lang w:bidi="fa-IR"/>
        </w:rPr>
        <w:t xml:space="preserve"> </w:t>
      </w:r>
      <w:r>
        <w:rPr>
          <w:rtl/>
          <w:lang w:bidi="fa-IR"/>
        </w:rPr>
        <w:t>ها و مشکلات زندگ</w:t>
      </w:r>
      <w:r w:rsidR="00866B51">
        <w:rPr>
          <w:rtl/>
          <w:lang w:bidi="fa-IR"/>
        </w:rPr>
        <w:t>ی</w:t>
      </w:r>
      <w:r>
        <w:rPr>
          <w:rtl/>
          <w:lang w:bidi="fa-IR"/>
        </w:rPr>
        <w:t xml:space="preserve"> عمدتاً به واسطه </w:t>
      </w:r>
      <w:r w:rsidR="00866B51">
        <w:rPr>
          <w:rtl/>
          <w:lang w:bidi="fa-IR"/>
        </w:rPr>
        <w:t>ی</w:t>
      </w:r>
      <w:r>
        <w:rPr>
          <w:rtl/>
          <w:lang w:bidi="fa-IR"/>
        </w:rPr>
        <w:t>ک</w:t>
      </w:r>
      <w:r w:rsidR="00866B51">
        <w:rPr>
          <w:rtl/>
          <w:lang w:bidi="fa-IR"/>
        </w:rPr>
        <w:t>ی</w:t>
      </w:r>
      <w:r>
        <w:rPr>
          <w:rtl/>
          <w:lang w:bidi="fa-IR"/>
        </w:rPr>
        <w:t xml:space="preserve"> از سه امر ز</w:t>
      </w:r>
      <w:r w:rsidR="00866B51">
        <w:rPr>
          <w:rtl/>
          <w:lang w:bidi="fa-IR"/>
        </w:rPr>
        <w:t>ی</w:t>
      </w:r>
      <w:r>
        <w:rPr>
          <w:rtl/>
          <w:lang w:bidi="fa-IR"/>
        </w:rPr>
        <w:t>ر دامنگ</w:t>
      </w:r>
      <w:r w:rsidR="00866B51">
        <w:rPr>
          <w:rtl/>
          <w:lang w:bidi="fa-IR"/>
        </w:rPr>
        <w:t>ی</w:t>
      </w:r>
      <w:r>
        <w:rPr>
          <w:rtl/>
          <w:lang w:bidi="fa-IR"/>
        </w:rPr>
        <w:t>ر آدم</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تعلّقات</w:t>
      </w:r>
      <w:r w:rsidR="00866B51">
        <w:rPr>
          <w:rtl/>
          <w:lang w:bidi="fa-IR"/>
        </w:rPr>
        <w:t>ی</w:t>
      </w:r>
      <w:r>
        <w:rPr>
          <w:rtl/>
          <w:lang w:bidi="fa-IR"/>
        </w:rPr>
        <w:t xml:space="preserve"> که به مال و منال دن</w:t>
      </w:r>
      <w:r w:rsidR="00866B51">
        <w:rPr>
          <w:rtl/>
          <w:lang w:bidi="fa-IR"/>
        </w:rPr>
        <w:t>ی</w:t>
      </w:r>
      <w:r>
        <w:rPr>
          <w:rtl/>
          <w:lang w:bidi="fa-IR"/>
        </w:rPr>
        <w:t>ا دارد</w:t>
      </w:r>
      <w:r w:rsidR="00866B51">
        <w:rPr>
          <w:rtl/>
          <w:lang w:bidi="fa-IR"/>
        </w:rPr>
        <w:t xml:space="preserve">، </w:t>
      </w:r>
      <w:r>
        <w:rPr>
          <w:rtl/>
          <w:lang w:bidi="fa-IR"/>
        </w:rPr>
        <w:t>فکر و اند</w:t>
      </w:r>
      <w:r w:rsidR="00866B51">
        <w:rPr>
          <w:rtl/>
          <w:lang w:bidi="fa-IR"/>
        </w:rPr>
        <w:t>ی</w:t>
      </w:r>
      <w:r>
        <w:rPr>
          <w:rtl/>
          <w:lang w:bidi="fa-IR"/>
        </w:rPr>
        <w:t>شه</w:t>
      </w:r>
      <w:r w:rsidR="00C538D4">
        <w:rPr>
          <w:rtl/>
          <w:lang w:bidi="fa-IR"/>
        </w:rPr>
        <w:t xml:space="preserve"> </w:t>
      </w:r>
      <w:r>
        <w:rPr>
          <w:rtl/>
          <w:lang w:bidi="fa-IR"/>
        </w:rPr>
        <w:t>ا</w:t>
      </w:r>
      <w:r w:rsidR="00866B51">
        <w:rPr>
          <w:rtl/>
          <w:lang w:bidi="fa-IR"/>
        </w:rPr>
        <w:t>ی</w:t>
      </w:r>
      <w:r>
        <w:rPr>
          <w:rtl/>
          <w:lang w:bidi="fa-IR"/>
        </w:rPr>
        <w:t xml:space="preserve"> که در برابر رأ</w:t>
      </w:r>
      <w:r w:rsidR="00866B51">
        <w:rPr>
          <w:rtl/>
          <w:lang w:bidi="fa-IR"/>
        </w:rPr>
        <w:t>ی</w:t>
      </w:r>
      <w:r>
        <w:rPr>
          <w:rtl/>
          <w:lang w:bidi="fa-IR"/>
        </w:rPr>
        <w:t xml:space="preserve"> و تدب</w:t>
      </w:r>
      <w:r w:rsidR="00866B51">
        <w:rPr>
          <w:rtl/>
          <w:lang w:bidi="fa-IR"/>
        </w:rPr>
        <w:t>ی</w:t>
      </w:r>
      <w:r>
        <w:rPr>
          <w:rtl/>
          <w:lang w:bidi="fa-IR"/>
        </w:rPr>
        <w:t>ر مولا برا</w:t>
      </w:r>
      <w:r w:rsidR="00866B51">
        <w:rPr>
          <w:rtl/>
          <w:lang w:bidi="fa-IR"/>
        </w:rPr>
        <w:t>ی</w:t>
      </w:r>
      <w:r>
        <w:rPr>
          <w:rtl/>
          <w:lang w:bidi="fa-IR"/>
        </w:rPr>
        <w:t xml:space="preserve"> خو</w:t>
      </w:r>
      <w:r w:rsidR="00866B51">
        <w:rPr>
          <w:rtl/>
          <w:lang w:bidi="fa-IR"/>
        </w:rPr>
        <w:t>ی</w:t>
      </w:r>
      <w:r>
        <w:rPr>
          <w:rtl/>
          <w:lang w:bidi="fa-IR"/>
        </w:rPr>
        <w:t>ش اتّخاذ نموده است</w:t>
      </w:r>
      <w:r w:rsidR="00866B51">
        <w:rPr>
          <w:rtl/>
          <w:lang w:bidi="fa-IR"/>
        </w:rPr>
        <w:t xml:space="preserve">، </w:t>
      </w:r>
      <w:r>
        <w:rPr>
          <w:rtl/>
          <w:lang w:bidi="fa-IR"/>
        </w:rPr>
        <w:t>و مشغول</w:t>
      </w:r>
      <w:r w:rsidR="00866B51">
        <w:rPr>
          <w:rtl/>
          <w:lang w:bidi="fa-IR"/>
        </w:rPr>
        <w:t>ی</w:t>
      </w:r>
      <w:r>
        <w:rPr>
          <w:rtl/>
          <w:lang w:bidi="fa-IR"/>
        </w:rPr>
        <w:t>ت و رفتار</w:t>
      </w:r>
      <w:r w:rsidR="00866B51">
        <w:rPr>
          <w:rtl/>
          <w:lang w:bidi="fa-IR"/>
        </w:rPr>
        <w:t>ی</w:t>
      </w:r>
      <w:r>
        <w:rPr>
          <w:rtl/>
          <w:lang w:bidi="fa-IR"/>
        </w:rPr>
        <w:t xml:space="preserve"> </w:t>
      </w:r>
      <w:r>
        <w:rPr>
          <w:rtl/>
          <w:lang w:bidi="fa-IR"/>
        </w:rPr>
        <w:lastRenderedPageBreak/>
        <w:t>که خارج از دا</w:t>
      </w:r>
      <w:r w:rsidR="00866B51">
        <w:rPr>
          <w:rtl/>
          <w:lang w:bidi="fa-IR"/>
        </w:rPr>
        <w:t>ی</w:t>
      </w:r>
      <w:r>
        <w:rPr>
          <w:rtl/>
          <w:lang w:bidi="fa-IR"/>
        </w:rPr>
        <w:t>ره شرع او را سرگرم ساخته است</w:t>
      </w:r>
      <w:r w:rsidR="00866B51">
        <w:rPr>
          <w:rtl/>
          <w:lang w:bidi="fa-IR"/>
        </w:rPr>
        <w:t xml:space="preserve">. </w:t>
      </w:r>
      <w:r>
        <w:rPr>
          <w:rtl/>
          <w:lang w:bidi="fa-IR"/>
        </w:rPr>
        <w:t>و بر هم</w:t>
      </w:r>
      <w:r w:rsidR="00866B51">
        <w:rPr>
          <w:rtl/>
          <w:lang w:bidi="fa-IR"/>
        </w:rPr>
        <w:t>ی</w:t>
      </w:r>
      <w:r>
        <w:rPr>
          <w:rtl/>
          <w:lang w:bidi="fa-IR"/>
        </w:rPr>
        <w:t>ن اساس است که آن بزرگوار</w:t>
      </w:r>
      <w:r w:rsidR="00866B51">
        <w:rPr>
          <w:rtl/>
          <w:lang w:bidi="fa-IR"/>
        </w:rPr>
        <w:t xml:space="preserve">، </w:t>
      </w:r>
      <w:r>
        <w:rPr>
          <w:rtl/>
          <w:lang w:bidi="fa-IR"/>
        </w:rPr>
        <w:t>حق</w:t>
      </w:r>
      <w:r w:rsidR="00866B51">
        <w:rPr>
          <w:rtl/>
          <w:lang w:bidi="fa-IR"/>
        </w:rPr>
        <w:t>ی</w:t>
      </w:r>
      <w:r>
        <w:rPr>
          <w:rtl/>
          <w:lang w:bidi="fa-IR"/>
        </w:rPr>
        <w:t>قت بندگ</w:t>
      </w:r>
      <w:r w:rsidR="00866B51">
        <w:rPr>
          <w:rtl/>
          <w:lang w:bidi="fa-IR"/>
        </w:rPr>
        <w:t>ی</w:t>
      </w:r>
      <w:r>
        <w:rPr>
          <w:rtl/>
          <w:lang w:bidi="fa-IR"/>
        </w:rPr>
        <w:t xml:space="preserve"> را که آسا</w:t>
      </w:r>
      <w:r w:rsidR="00866B51">
        <w:rPr>
          <w:rtl/>
          <w:lang w:bidi="fa-IR"/>
        </w:rPr>
        <w:t>ی</w:t>
      </w:r>
      <w:r>
        <w:rPr>
          <w:rtl/>
          <w:lang w:bidi="fa-IR"/>
        </w:rPr>
        <w:t>ش دن</w:t>
      </w:r>
      <w:r w:rsidR="00866B51">
        <w:rPr>
          <w:rtl/>
          <w:lang w:bidi="fa-IR"/>
        </w:rPr>
        <w:t>ی</w:t>
      </w:r>
      <w:r>
        <w:rPr>
          <w:rtl/>
          <w:lang w:bidi="fa-IR"/>
        </w:rPr>
        <w:t>ا و خوشبخت</w:t>
      </w:r>
      <w:r w:rsidR="00866B51">
        <w:rPr>
          <w:rtl/>
          <w:lang w:bidi="fa-IR"/>
        </w:rPr>
        <w:t>ی</w:t>
      </w:r>
      <w:r>
        <w:rPr>
          <w:rtl/>
          <w:lang w:bidi="fa-IR"/>
        </w:rPr>
        <w:t xml:space="preserve"> اخرو</w:t>
      </w:r>
      <w:r w:rsidR="00866B51">
        <w:rPr>
          <w:rtl/>
          <w:lang w:bidi="fa-IR"/>
        </w:rPr>
        <w:t>ی</w:t>
      </w:r>
      <w:r>
        <w:rPr>
          <w:rtl/>
          <w:lang w:bidi="fa-IR"/>
        </w:rPr>
        <w:t xml:space="preserve"> را به همراه دارد</w:t>
      </w:r>
      <w:r w:rsidR="00866B51">
        <w:rPr>
          <w:rtl/>
          <w:lang w:bidi="fa-IR"/>
        </w:rPr>
        <w:t xml:space="preserve">، </w:t>
      </w:r>
      <w:r>
        <w:rPr>
          <w:rtl/>
          <w:lang w:bidi="fa-IR"/>
        </w:rPr>
        <w:t>در رها شدن از وبال ا</w:t>
      </w:r>
      <w:r w:rsidR="00866B51">
        <w:rPr>
          <w:rtl/>
          <w:lang w:bidi="fa-IR"/>
        </w:rPr>
        <w:t>ی</w:t>
      </w:r>
      <w:r>
        <w:rPr>
          <w:rtl/>
          <w:lang w:bidi="fa-IR"/>
        </w:rPr>
        <w:t>ن سه عاملِ هلاکت بار خلاصه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هم 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«اَلْعُبُودِ</w:t>
      </w:r>
      <w:r w:rsidR="00866B51">
        <w:rPr>
          <w:rtl/>
          <w:lang w:bidi="fa-IR"/>
        </w:rPr>
        <w:t>ی</w:t>
      </w:r>
      <w:r>
        <w:rPr>
          <w:rtl/>
          <w:lang w:bidi="fa-IR"/>
        </w:rPr>
        <w:t>ةُ جَوْهَرَةٌ کُنْهُهَا الرُّبُوبِ</w:t>
      </w:r>
      <w:r w:rsidR="00866B51">
        <w:rPr>
          <w:rtl/>
          <w:lang w:bidi="fa-IR"/>
        </w:rPr>
        <w:t>ی</w:t>
      </w:r>
      <w:r>
        <w:rPr>
          <w:rtl/>
          <w:lang w:bidi="fa-IR"/>
        </w:rPr>
        <w:t>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474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«عبود</w:t>
      </w:r>
      <w:r w:rsidR="00866B51">
        <w:rPr>
          <w:rtl/>
          <w:lang w:bidi="fa-IR"/>
        </w:rPr>
        <w:t>ی</w:t>
      </w:r>
      <w:r>
        <w:rPr>
          <w:rtl/>
          <w:lang w:bidi="fa-IR"/>
        </w:rPr>
        <w:t>ت و بندگ</w:t>
      </w:r>
      <w:r w:rsidR="00866B51">
        <w:rPr>
          <w:rtl/>
          <w:lang w:bidi="fa-IR"/>
        </w:rPr>
        <w:t xml:space="preserve">ی، </w:t>
      </w:r>
      <w:r>
        <w:rPr>
          <w:rtl/>
          <w:lang w:bidi="fa-IR"/>
        </w:rPr>
        <w:t>حق</w:t>
      </w:r>
      <w:r w:rsidR="00866B51">
        <w:rPr>
          <w:rtl/>
          <w:lang w:bidi="fa-IR"/>
        </w:rPr>
        <w:t>ی</w:t>
      </w:r>
      <w:r>
        <w:rPr>
          <w:rtl/>
          <w:lang w:bidi="fa-IR"/>
        </w:rPr>
        <w:t>قت</w:t>
      </w:r>
      <w:r w:rsidR="00866B51">
        <w:rPr>
          <w:rtl/>
          <w:lang w:bidi="fa-IR"/>
        </w:rPr>
        <w:t>ی</w:t>
      </w:r>
      <w:r>
        <w:rPr>
          <w:rtl/>
          <w:lang w:bidi="fa-IR"/>
        </w:rPr>
        <w:t xml:space="preserve"> است که نها</w:t>
      </w:r>
      <w:r w:rsidR="00866B51">
        <w:rPr>
          <w:rtl/>
          <w:lang w:bidi="fa-IR"/>
        </w:rPr>
        <w:t>ی</w:t>
      </w:r>
      <w:r>
        <w:rPr>
          <w:rtl/>
          <w:lang w:bidi="fa-IR"/>
        </w:rPr>
        <w:t>ت و سو</w:t>
      </w:r>
      <w:r w:rsidR="00866B51">
        <w:rPr>
          <w:rtl/>
          <w:lang w:bidi="fa-IR"/>
        </w:rPr>
        <w:t>ی</w:t>
      </w:r>
      <w:r>
        <w:rPr>
          <w:rtl/>
          <w:lang w:bidi="fa-IR"/>
        </w:rPr>
        <w:t>دا</w:t>
      </w:r>
      <w:r w:rsidR="00866B51">
        <w:rPr>
          <w:rtl/>
          <w:lang w:bidi="fa-IR"/>
        </w:rPr>
        <w:t>ی</w:t>
      </w:r>
      <w:r>
        <w:rPr>
          <w:rtl/>
          <w:lang w:bidi="fa-IR"/>
        </w:rPr>
        <w:t xml:space="preserve"> آن ربوب</w:t>
      </w:r>
      <w:r w:rsidR="00866B51">
        <w:rPr>
          <w:rtl/>
          <w:lang w:bidi="fa-IR"/>
        </w:rPr>
        <w:t>ی</w:t>
      </w:r>
      <w:r>
        <w:rPr>
          <w:rtl/>
          <w:lang w:bidi="fa-IR"/>
        </w:rPr>
        <w:t>ت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475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البته نفس پل</w:t>
      </w:r>
      <w:r w:rsidR="00866B51">
        <w:rPr>
          <w:rtl/>
          <w:lang w:bidi="fa-IR"/>
        </w:rPr>
        <w:t>ی</w:t>
      </w:r>
      <w:r>
        <w:rPr>
          <w:rtl/>
          <w:lang w:bidi="fa-IR"/>
        </w:rPr>
        <w:t>د و سرکش را اگر به حال خو</w:t>
      </w:r>
      <w:r w:rsidR="00866B51">
        <w:rPr>
          <w:rtl/>
          <w:lang w:bidi="fa-IR"/>
        </w:rPr>
        <w:t>ی</w:t>
      </w:r>
      <w:r>
        <w:rPr>
          <w:rtl/>
          <w:lang w:bidi="fa-IR"/>
        </w:rPr>
        <w:t>ش واگذارند</w:t>
      </w:r>
      <w:r w:rsidR="00866B51">
        <w:rPr>
          <w:rtl/>
          <w:lang w:bidi="fa-IR"/>
        </w:rPr>
        <w:t xml:space="preserve">، </w:t>
      </w:r>
      <w:r>
        <w:rPr>
          <w:rtl/>
          <w:lang w:bidi="fa-IR"/>
        </w:rPr>
        <w:t>عمل</w:t>
      </w:r>
      <w:r w:rsidR="00866B51">
        <w:rPr>
          <w:rtl/>
          <w:lang w:bidi="fa-IR"/>
        </w:rPr>
        <w:t>ی</w:t>
      </w:r>
      <w:r>
        <w:rPr>
          <w:rtl/>
          <w:lang w:bidi="fa-IR"/>
        </w:rPr>
        <w:t xml:space="preserve"> جز شرّ و فتنه</w:t>
      </w:r>
      <w:r w:rsidR="00866B51">
        <w:rPr>
          <w:rtl/>
          <w:lang w:bidi="fa-IR"/>
        </w:rPr>
        <w:t xml:space="preserve">، </w:t>
      </w:r>
      <w:r>
        <w:rPr>
          <w:rtl/>
          <w:lang w:bidi="fa-IR"/>
        </w:rPr>
        <w:t>و وسوسه و فساد</w:t>
      </w:r>
      <w:r w:rsidR="00866B51">
        <w:rPr>
          <w:rtl/>
          <w:lang w:bidi="fa-IR"/>
        </w:rPr>
        <w:t xml:space="preserve">، </w:t>
      </w:r>
      <w:r>
        <w:rPr>
          <w:rtl/>
          <w:lang w:bidi="fa-IR"/>
        </w:rPr>
        <w:t>و دستاورد</w:t>
      </w:r>
      <w:r w:rsidR="00866B51">
        <w:rPr>
          <w:rtl/>
          <w:lang w:bidi="fa-IR"/>
        </w:rPr>
        <w:t>ی</w:t>
      </w:r>
      <w:r>
        <w:rPr>
          <w:rtl/>
          <w:lang w:bidi="fa-IR"/>
        </w:rPr>
        <w:t xml:space="preserve"> جز حسرت و ندامت و محروم</w:t>
      </w:r>
      <w:r w:rsidR="00866B51">
        <w:rPr>
          <w:rtl/>
          <w:lang w:bidi="fa-IR"/>
        </w:rPr>
        <w:t>ی</w:t>
      </w:r>
      <w:r>
        <w:rPr>
          <w:rtl/>
          <w:lang w:bidi="fa-IR"/>
        </w:rPr>
        <w:t>ت و خسران نخواهد داشت</w:t>
      </w:r>
      <w:r w:rsidR="00866B51">
        <w:rPr>
          <w:rtl/>
          <w:lang w:bidi="fa-IR"/>
        </w:rPr>
        <w:t xml:space="preserve">. </w:t>
      </w:r>
      <w:r>
        <w:rPr>
          <w:rtl/>
          <w:lang w:bidi="fa-IR"/>
        </w:rPr>
        <w:t>ل</w:t>
      </w:r>
      <w:r w:rsidR="00866B51">
        <w:rPr>
          <w:rtl/>
          <w:lang w:bidi="fa-IR"/>
        </w:rPr>
        <w:t>ی</w:t>
      </w:r>
      <w:r>
        <w:rPr>
          <w:rtl/>
          <w:lang w:bidi="fa-IR"/>
        </w:rPr>
        <w:t>کن عنا</w:t>
      </w:r>
      <w:r w:rsidR="00866B51">
        <w:rPr>
          <w:rtl/>
          <w:lang w:bidi="fa-IR"/>
        </w:rPr>
        <w:t>ی</w:t>
      </w:r>
      <w:r>
        <w:rPr>
          <w:rtl/>
          <w:lang w:bidi="fa-IR"/>
        </w:rPr>
        <w:t>ات ربوب</w:t>
      </w:r>
      <w:r w:rsidR="00866B51">
        <w:rPr>
          <w:rtl/>
          <w:lang w:bidi="fa-IR"/>
        </w:rPr>
        <w:t>ی</w:t>
      </w:r>
      <w:r>
        <w:rPr>
          <w:rtl/>
          <w:lang w:bidi="fa-IR"/>
        </w:rPr>
        <w:t xml:space="preserve"> پروردگار متعال</w:t>
      </w:r>
      <w:r w:rsidR="00866B51">
        <w:rPr>
          <w:rtl/>
          <w:lang w:bidi="fa-IR"/>
        </w:rPr>
        <w:t xml:space="preserve">، </w:t>
      </w:r>
      <w:r>
        <w:rPr>
          <w:rtl/>
          <w:lang w:bidi="fa-IR"/>
        </w:rPr>
        <w:t>و لطف و مرحمتِ آستان عزّت و جلال را چه عجب</w:t>
      </w:r>
      <w:r w:rsidR="00866B51">
        <w:rPr>
          <w:rtl/>
          <w:lang w:bidi="fa-IR"/>
        </w:rPr>
        <w:t xml:space="preserve">، </w:t>
      </w:r>
      <w:r>
        <w:rPr>
          <w:rtl/>
          <w:lang w:bidi="fa-IR"/>
        </w:rPr>
        <w:t>آنگاه که با تابش انوار اشراقات معنو</w:t>
      </w:r>
      <w:r w:rsidR="00866B51">
        <w:rPr>
          <w:rtl/>
          <w:lang w:bidi="fa-IR"/>
        </w:rPr>
        <w:t>ی</w:t>
      </w:r>
      <w:r>
        <w:rPr>
          <w:rtl/>
          <w:lang w:bidi="fa-IR"/>
        </w:rPr>
        <w:t xml:space="preserve"> و سراز</w:t>
      </w:r>
      <w:r w:rsidR="00866B51">
        <w:rPr>
          <w:rtl/>
          <w:lang w:bidi="fa-IR"/>
        </w:rPr>
        <w:t>ی</w:t>
      </w:r>
      <w:r>
        <w:rPr>
          <w:rtl/>
          <w:lang w:bidi="fa-IR"/>
        </w:rPr>
        <w:t>ر نمودن ف</w:t>
      </w:r>
      <w:r w:rsidR="00866B51">
        <w:rPr>
          <w:rtl/>
          <w:lang w:bidi="fa-IR"/>
        </w:rPr>
        <w:t>ی</w:t>
      </w:r>
      <w:r>
        <w:rPr>
          <w:rtl/>
          <w:lang w:bidi="fa-IR"/>
        </w:rPr>
        <w:t>وضات علوم غ</w:t>
      </w:r>
      <w:r w:rsidR="00866B51">
        <w:rPr>
          <w:rtl/>
          <w:lang w:bidi="fa-IR"/>
        </w:rPr>
        <w:t>ی</w:t>
      </w:r>
      <w:r>
        <w:rPr>
          <w:rtl/>
          <w:lang w:bidi="fa-IR"/>
        </w:rPr>
        <w:t>ب</w:t>
      </w:r>
      <w:r w:rsidR="00866B51">
        <w:rPr>
          <w:rtl/>
          <w:lang w:bidi="fa-IR"/>
        </w:rPr>
        <w:t>ی</w:t>
      </w:r>
      <w:r>
        <w:rPr>
          <w:rtl/>
          <w:lang w:bidi="fa-IR"/>
        </w:rPr>
        <w:t xml:space="preserve"> به وس</w:t>
      </w:r>
      <w:r w:rsidR="00866B51">
        <w:rPr>
          <w:rtl/>
          <w:lang w:bidi="fa-IR"/>
        </w:rPr>
        <w:t>ی</w:t>
      </w:r>
      <w:r>
        <w:rPr>
          <w:rtl/>
          <w:lang w:bidi="fa-IR"/>
        </w:rPr>
        <w:t>له نفوس قدس</w:t>
      </w:r>
      <w:r w:rsidR="00866B51">
        <w:rPr>
          <w:rtl/>
          <w:lang w:bidi="fa-IR"/>
        </w:rPr>
        <w:t>ی</w:t>
      </w:r>
      <w:r>
        <w:rPr>
          <w:rtl/>
          <w:lang w:bidi="fa-IR"/>
        </w:rPr>
        <w:t xml:space="preserve">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که ابواب او</w:t>
      </w:r>
      <w:r w:rsidR="00866B51">
        <w:rPr>
          <w:rtl/>
          <w:lang w:bidi="fa-IR"/>
        </w:rPr>
        <w:t>ی</w:t>
      </w:r>
      <w:r>
        <w:rPr>
          <w:rtl/>
          <w:lang w:bidi="fa-IR"/>
        </w:rPr>
        <w:t>ند</w:t>
      </w:r>
      <w:r w:rsidR="00866B51">
        <w:rPr>
          <w:rtl/>
          <w:lang w:bidi="fa-IR"/>
        </w:rPr>
        <w:t xml:space="preserve">، </w:t>
      </w:r>
      <w:r>
        <w:rPr>
          <w:rtl/>
          <w:lang w:bidi="fa-IR"/>
        </w:rPr>
        <w:t>نفس ظلوم و جهول را روحان</w:t>
      </w:r>
      <w:r w:rsidR="00866B51">
        <w:rPr>
          <w:rtl/>
          <w:lang w:bidi="fa-IR"/>
        </w:rPr>
        <w:t xml:space="preserve">ی، </w:t>
      </w:r>
      <w:r>
        <w:rPr>
          <w:rtl/>
          <w:lang w:bidi="fa-IR"/>
        </w:rPr>
        <w:t>و انسان ضع</w:t>
      </w:r>
      <w:r w:rsidR="00866B51">
        <w:rPr>
          <w:rtl/>
          <w:lang w:bidi="fa-IR"/>
        </w:rPr>
        <w:t>ی</w:t>
      </w:r>
      <w:r>
        <w:rPr>
          <w:rtl/>
          <w:lang w:bidi="fa-IR"/>
        </w:rPr>
        <w:t>ف خاک</w:t>
      </w:r>
      <w:r w:rsidR="00866B51">
        <w:rPr>
          <w:rtl/>
          <w:lang w:bidi="fa-IR"/>
        </w:rPr>
        <w:t>ی</w:t>
      </w:r>
      <w:r>
        <w:rPr>
          <w:rtl/>
          <w:lang w:bidi="fa-IR"/>
        </w:rPr>
        <w:t xml:space="preserve"> را - هر چند ناتوان و تا هر اندازه نادان</w:t>
      </w:r>
      <w:r w:rsidR="00866B51">
        <w:rPr>
          <w:rtl/>
          <w:lang w:bidi="fa-IR"/>
        </w:rPr>
        <w:t xml:space="preserve">، </w:t>
      </w:r>
      <w:r>
        <w:rPr>
          <w:rtl/>
          <w:lang w:bidi="fa-IR"/>
        </w:rPr>
        <w:t>در اثر عبود</w:t>
      </w:r>
      <w:r w:rsidR="00866B51">
        <w:rPr>
          <w:rtl/>
          <w:lang w:bidi="fa-IR"/>
        </w:rPr>
        <w:t>ی</w:t>
      </w:r>
      <w:r>
        <w:rPr>
          <w:rtl/>
          <w:lang w:bidi="fa-IR"/>
        </w:rPr>
        <w:t>ت و بندگ</w:t>
      </w:r>
      <w:r w:rsidR="00866B51">
        <w:rPr>
          <w:rtl/>
          <w:lang w:bidi="fa-IR"/>
        </w:rPr>
        <w:t>ی</w:t>
      </w:r>
      <w:r>
        <w:rPr>
          <w:rtl/>
          <w:lang w:bidi="fa-IR"/>
        </w:rPr>
        <w:t xml:space="preserve"> - افلاک</w:t>
      </w:r>
      <w:r w:rsidR="00866B51">
        <w:rPr>
          <w:rtl/>
          <w:lang w:bidi="fa-IR"/>
        </w:rPr>
        <w:t>ی</w:t>
      </w:r>
      <w:r>
        <w:rPr>
          <w:rtl/>
          <w:lang w:bidi="fa-IR"/>
        </w:rPr>
        <w:t xml:space="preserve"> نموده و به رف</w:t>
      </w:r>
      <w:r w:rsidR="00866B51">
        <w:rPr>
          <w:rtl/>
          <w:lang w:bidi="fa-IR"/>
        </w:rPr>
        <w:t>ی</w:t>
      </w:r>
      <w:r>
        <w:rPr>
          <w:rtl/>
          <w:lang w:bidi="fa-IR"/>
        </w:rPr>
        <w:t>ع</w:t>
      </w:r>
      <w:r w:rsidR="00C538D4">
        <w:rPr>
          <w:rtl/>
          <w:lang w:bidi="fa-IR"/>
        </w:rPr>
        <w:t xml:space="preserve"> </w:t>
      </w:r>
      <w:r>
        <w:rPr>
          <w:rtl/>
          <w:lang w:bidi="fa-IR"/>
        </w:rPr>
        <w:t>تر</w:t>
      </w:r>
      <w:r w:rsidR="00866B51">
        <w:rPr>
          <w:rtl/>
          <w:lang w:bidi="fa-IR"/>
        </w:rPr>
        <w:t>ی</w:t>
      </w:r>
      <w:r>
        <w:rPr>
          <w:rtl/>
          <w:lang w:bidi="fa-IR"/>
        </w:rPr>
        <w:t>ن مرتبه شرف معنو</w:t>
      </w:r>
      <w:r w:rsidR="00866B51">
        <w:rPr>
          <w:rtl/>
          <w:lang w:bidi="fa-IR"/>
        </w:rPr>
        <w:t>ی</w:t>
      </w:r>
      <w:r>
        <w:rPr>
          <w:rtl/>
          <w:lang w:bidi="fa-IR"/>
        </w:rPr>
        <w:t xml:space="preserve"> و نقطه اوج عزّت و تعال</w:t>
      </w:r>
      <w:r w:rsidR="00866B51">
        <w:rPr>
          <w:rtl/>
          <w:lang w:bidi="fa-IR"/>
        </w:rPr>
        <w:t>ی</w:t>
      </w:r>
      <w:r>
        <w:rPr>
          <w:rtl/>
          <w:lang w:bidi="fa-IR"/>
        </w:rPr>
        <w:t xml:space="preserve"> نائل گرداند</w:t>
      </w:r>
      <w:r w:rsidR="00866B51">
        <w:rPr>
          <w:rtl/>
          <w:lang w:bidi="fa-IR"/>
        </w:rPr>
        <w:t xml:space="preserve">؟! </w:t>
      </w:r>
    </w:p>
    <w:p w:rsidR="00942005" w:rsidRDefault="00942005" w:rsidP="00942005">
      <w:pPr>
        <w:pStyle w:val="libNormal"/>
        <w:rPr>
          <w:rtl/>
          <w:lang w:bidi="fa-IR"/>
        </w:rPr>
      </w:pPr>
      <w:r>
        <w:rPr>
          <w:rtl/>
          <w:lang w:bidi="fa-IR"/>
        </w:rPr>
        <w:t>به ذرّه گر نظر از لطف بوتراب کند</w:t>
      </w:r>
    </w:p>
    <w:p w:rsidR="00942005" w:rsidRDefault="00942005" w:rsidP="00942005">
      <w:pPr>
        <w:pStyle w:val="libNormal"/>
        <w:rPr>
          <w:rtl/>
          <w:lang w:bidi="fa-IR"/>
        </w:rPr>
      </w:pPr>
      <w:r>
        <w:rPr>
          <w:rtl/>
          <w:lang w:bidi="fa-IR"/>
        </w:rPr>
        <w:t>به آسمان رود و کار آفتاب کند</w:t>
      </w:r>
    </w:p>
    <w:p w:rsidR="00942005" w:rsidRDefault="00942005" w:rsidP="00942005">
      <w:pPr>
        <w:pStyle w:val="libNormal"/>
        <w:rPr>
          <w:rtl/>
          <w:lang w:bidi="fa-IR"/>
        </w:rPr>
      </w:pPr>
      <w:r>
        <w:rPr>
          <w:rtl/>
          <w:lang w:bidi="fa-IR"/>
        </w:rPr>
        <w:t>همچن</w:t>
      </w:r>
      <w:r w:rsidR="00866B51">
        <w:rPr>
          <w:rtl/>
          <w:lang w:bidi="fa-IR"/>
        </w:rPr>
        <w:t>ی</w:t>
      </w:r>
      <w:r>
        <w:rPr>
          <w:rtl/>
          <w:lang w:bidi="fa-IR"/>
        </w:rPr>
        <w:t>ن خدا</w:t>
      </w:r>
      <w:r w:rsidR="00866B51">
        <w:rPr>
          <w:rtl/>
          <w:lang w:bidi="fa-IR"/>
        </w:rPr>
        <w:t>ی</w:t>
      </w:r>
      <w:r>
        <w:rPr>
          <w:rtl/>
          <w:lang w:bidi="fa-IR"/>
        </w:rPr>
        <w:t xml:space="preserve"> متعال در حد</w:t>
      </w:r>
      <w:r w:rsidR="00866B51">
        <w:rPr>
          <w:rtl/>
          <w:lang w:bidi="fa-IR"/>
        </w:rPr>
        <w:t>ی</w:t>
      </w:r>
      <w:r>
        <w:rPr>
          <w:rtl/>
          <w:lang w:bidi="fa-IR"/>
        </w:rPr>
        <w:t>ث شر</w:t>
      </w:r>
      <w:r w:rsidR="00866B51">
        <w:rPr>
          <w:rtl/>
          <w:lang w:bidi="fa-IR"/>
        </w:rPr>
        <w:t>ی</w:t>
      </w:r>
      <w:r>
        <w:rPr>
          <w:rtl/>
          <w:lang w:bidi="fa-IR"/>
        </w:rPr>
        <w:t>ف معراج</w:t>
      </w:r>
      <w:r w:rsidR="00866B51">
        <w:rPr>
          <w:rtl/>
          <w:lang w:bidi="fa-IR"/>
        </w:rPr>
        <w:t xml:space="preserve">، </w:t>
      </w:r>
      <w:r>
        <w:rPr>
          <w:rtl/>
          <w:lang w:bidi="fa-IR"/>
        </w:rPr>
        <w:t>خطاب به رسول گرام</w:t>
      </w:r>
      <w:r w:rsidR="00866B51">
        <w:rPr>
          <w:rtl/>
          <w:lang w:bidi="fa-IR"/>
        </w:rPr>
        <w:t>ی</w:t>
      </w:r>
      <w:r>
        <w:rPr>
          <w:rtl/>
          <w:lang w:bidi="fa-IR"/>
        </w:rPr>
        <w:t xml:space="preserve">ش </w:t>
      </w:r>
      <w:r w:rsidR="00C538D4" w:rsidRPr="00C538D4">
        <w:rPr>
          <w:rStyle w:val="libAlaemChar"/>
          <w:rtl/>
        </w:rPr>
        <w:t>صلى‌الله‌عليه‌وآله</w:t>
      </w:r>
      <w:r>
        <w:rPr>
          <w:rtl/>
          <w:lang w:bidi="fa-IR"/>
        </w:rPr>
        <w:t xml:space="preserve"> ضمن تأک</w:t>
      </w:r>
      <w:r w:rsidR="00866B51">
        <w:rPr>
          <w:rtl/>
          <w:lang w:bidi="fa-IR"/>
        </w:rPr>
        <w:t>ی</w:t>
      </w:r>
      <w:r>
        <w:rPr>
          <w:rtl/>
          <w:lang w:bidi="fa-IR"/>
        </w:rPr>
        <w:t>د بر نقش روز</w:t>
      </w:r>
      <w:r w:rsidR="00866B51">
        <w:rPr>
          <w:rtl/>
          <w:lang w:bidi="fa-IR"/>
        </w:rPr>
        <w:t>ی</w:t>
      </w:r>
      <w:r>
        <w:rPr>
          <w:rtl/>
          <w:lang w:bidi="fa-IR"/>
        </w:rPr>
        <w:t xml:space="preserve"> حلال</w:t>
      </w:r>
      <w:r w:rsidR="00866B51">
        <w:rPr>
          <w:rtl/>
          <w:lang w:bidi="fa-IR"/>
        </w:rPr>
        <w:t xml:space="preserve">، </w:t>
      </w:r>
      <w:r>
        <w:rPr>
          <w:rtl/>
          <w:lang w:bidi="fa-IR"/>
        </w:rPr>
        <w:t>روزه و سکوت در سازندگ</w:t>
      </w:r>
      <w:r w:rsidR="00866B51">
        <w:rPr>
          <w:rtl/>
          <w:lang w:bidi="fa-IR"/>
        </w:rPr>
        <w:t>ی</w:t>
      </w:r>
      <w:r>
        <w:rPr>
          <w:rtl/>
          <w:lang w:bidi="fa-IR"/>
        </w:rPr>
        <w:t xml:space="preserve"> عبادت</w:t>
      </w:r>
      <w:r w:rsidR="00866B51">
        <w:rPr>
          <w:rtl/>
          <w:lang w:bidi="fa-IR"/>
        </w:rPr>
        <w:t xml:space="preserve">، </w:t>
      </w:r>
      <w:r>
        <w:rPr>
          <w:rtl/>
          <w:lang w:bidi="fa-IR"/>
        </w:rPr>
        <w:t>از خصلت</w:t>
      </w:r>
      <w:r w:rsidR="00C538D4">
        <w:rPr>
          <w:rtl/>
          <w:lang w:bidi="fa-IR"/>
        </w:rPr>
        <w:t xml:space="preserve"> </w:t>
      </w:r>
      <w:r>
        <w:rPr>
          <w:rtl/>
          <w:lang w:bidi="fa-IR"/>
        </w:rPr>
        <w:t>ها</w:t>
      </w:r>
      <w:r w:rsidR="00866B51">
        <w:rPr>
          <w:rtl/>
          <w:lang w:bidi="fa-IR"/>
        </w:rPr>
        <w:t>ی</w:t>
      </w:r>
      <w:r>
        <w:rPr>
          <w:rtl/>
          <w:lang w:bidi="fa-IR"/>
        </w:rPr>
        <w:t xml:space="preserve"> عابد حق</w:t>
      </w:r>
      <w:r w:rsidR="00866B51">
        <w:rPr>
          <w:rtl/>
          <w:lang w:bidi="fa-IR"/>
        </w:rPr>
        <w:t>ی</w:t>
      </w:r>
      <w:r>
        <w:rPr>
          <w:rtl/>
          <w:lang w:bidi="fa-IR"/>
        </w:rPr>
        <w:t>ق</w:t>
      </w:r>
      <w:r w:rsidR="00866B51">
        <w:rPr>
          <w:rtl/>
          <w:lang w:bidi="fa-IR"/>
        </w:rPr>
        <w:t>ی</w:t>
      </w:r>
      <w:r>
        <w:rPr>
          <w:rtl/>
          <w:lang w:bidi="fa-IR"/>
        </w:rPr>
        <w:t xml:space="preserve"> ا</w:t>
      </w:r>
      <w:r w:rsidR="00866B51">
        <w:rPr>
          <w:rtl/>
          <w:lang w:bidi="fa-IR"/>
        </w:rPr>
        <w:t>ی</w:t>
      </w:r>
      <w:r>
        <w:rPr>
          <w:rtl/>
          <w:lang w:bidi="fa-IR"/>
        </w:rPr>
        <w:t>ن چن</w:t>
      </w:r>
      <w:r w:rsidR="00866B51">
        <w:rPr>
          <w:rtl/>
          <w:lang w:bidi="fa-IR"/>
        </w:rPr>
        <w:t>ی</w:t>
      </w:r>
      <w:r>
        <w:rPr>
          <w:rtl/>
          <w:lang w:bidi="fa-IR"/>
        </w:rPr>
        <w:t xml:space="preserve">ن </w:t>
      </w:r>
      <w:r w:rsidR="00866B51">
        <w:rPr>
          <w:rtl/>
          <w:lang w:bidi="fa-IR"/>
        </w:rPr>
        <w:t>ی</w:t>
      </w:r>
      <w:r>
        <w:rPr>
          <w:rtl/>
          <w:lang w:bidi="fa-IR"/>
        </w:rPr>
        <w:t>اد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احمد</w:t>
      </w:r>
      <w:r w:rsidR="00866B51">
        <w:rPr>
          <w:rtl/>
          <w:lang w:bidi="fa-IR"/>
        </w:rPr>
        <w:t xml:space="preserve">! </w:t>
      </w:r>
      <w:r>
        <w:rPr>
          <w:rtl/>
          <w:lang w:bidi="fa-IR"/>
        </w:rPr>
        <w:t>عبادت ده جزء دارد که نُه جز آن در حلال خواه</w:t>
      </w:r>
      <w:r w:rsidR="00866B51">
        <w:rPr>
          <w:rtl/>
          <w:lang w:bidi="fa-IR"/>
        </w:rPr>
        <w:t>ی</w:t>
      </w:r>
      <w:r>
        <w:rPr>
          <w:rtl/>
          <w:lang w:bidi="fa-IR"/>
        </w:rPr>
        <w:t xml:space="preserve"> است</w:t>
      </w:r>
      <w:r w:rsidR="00866B51">
        <w:rPr>
          <w:rtl/>
          <w:lang w:bidi="fa-IR"/>
        </w:rPr>
        <w:t>. (</w:t>
      </w:r>
      <w:r>
        <w:rPr>
          <w:rtl/>
          <w:lang w:bidi="fa-IR"/>
        </w:rPr>
        <w:t>بدان</w:t>
      </w:r>
      <w:r w:rsidR="00866B51">
        <w:rPr>
          <w:rtl/>
          <w:lang w:bidi="fa-IR"/>
        </w:rPr>
        <w:t xml:space="preserve">!) </w:t>
      </w:r>
      <w:r>
        <w:rPr>
          <w:rtl/>
          <w:lang w:bidi="fa-IR"/>
        </w:rPr>
        <w:t>هنگام</w:t>
      </w:r>
      <w:r w:rsidR="00866B51">
        <w:rPr>
          <w:rtl/>
          <w:lang w:bidi="fa-IR"/>
        </w:rPr>
        <w:t>ی</w:t>
      </w:r>
      <w:r>
        <w:rPr>
          <w:rtl/>
          <w:lang w:bidi="fa-IR"/>
        </w:rPr>
        <w:t xml:space="preserve"> که خوردن</w:t>
      </w:r>
      <w:r w:rsidR="00866B51">
        <w:rPr>
          <w:rtl/>
          <w:lang w:bidi="fa-IR"/>
        </w:rPr>
        <w:t>ی</w:t>
      </w:r>
      <w:r>
        <w:rPr>
          <w:rtl/>
          <w:lang w:bidi="fa-IR"/>
        </w:rPr>
        <w:t xml:space="preserve"> و نوش</w:t>
      </w:r>
      <w:r w:rsidR="00866B51">
        <w:rPr>
          <w:rtl/>
          <w:lang w:bidi="fa-IR"/>
        </w:rPr>
        <w:t>ی</w:t>
      </w:r>
      <w:r>
        <w:rPr>
          <w:rtl/>
          <w:lang w:bidi="fa-IR"/>
        </w:rPr>
        <w:t>دن</w:t>
      </w:r>
      <w:r w:rsidR="00866B51">
        <w:rPr>
          <w:rtl/>
          <w:lang w:bidi="fa-IR"/>
        </w:rPr>
        <w:t>ی</w:t>
      </w:r>
      <w:r>
        <w:rPr>
          <w:rtl/>
          <w:lang w:bidi="fa-IR"/>
        </w:rPr>
        <w:t xml:space="preserve"> تو از راه حلال و پاک</w:t>
      </w:r>
      <w:r w:rsidR="00866B51">
        <w:rPr>
          <w:rtl/>
          <w:lang w:bidi="fa-IR"/>
        </w:rPr>
        <w:t>ی</w:t>
      </w:r>
      <w:r>
        <w:rPr>
          <w:rtl/>
          <w:lang w:bidi="fa-IR"/>
        </w:rPr>
        <w:t>زه به دست آ</w:t>
      </w:r>
      <w:r w:rsidR="00866B51">
        <w:rPr>
          <w:rtl/>
          <w:lang w:bidi="fa-IR"/>
        </w:rPr>
        <w:t>ی</w:t>
      </w:r>
      <w:r>
        <w:rPr>
          <w:rtl/>
          <w:lang w:bidi="fa-IR"/>
        </w:rPr>
        <w:t>د</w:t>
      </w:r>
      <w:r w:rsidR="00866B51">
        <w:rPr>
          <w:rtl/>
          <w:lang w:bidi="fa-IR"/>
        </w:rPr>
        <w:t xml:space="preserve">، </w:t>
      </w:r>
      <w:r>
        <w:rPr>
          <w:rtl/>
          <w:lang w:bidi="fa-IR"/>
        </w:rPr>
        <w:t>در حفظ و پناه من خواه</w:t>
      </w:r>
      <w:r w:rsidR="00866B51">
        <w:rPr>
          <w:rtl/>
          <w:lang w:bidi="fa-IR"/>
        </w:rPr>
        <w:t>ی</w:t>
      </w:r>
      <w:r>
        <w:rPr>
          <w:rtl/>
          <w:lang w:bidi="fa-IR"/>
        </w:rPr>
        <w:t xml:space="preserve"> بود و من تو را حراست خواهم کرد</w:t>
      </w:r>
      <w:r w:rsidR="00866B51">
        <w:rPr>
          <w:rtl/>
          <w:lang w:bidi="fa-IR"/>
        </w:rPr>
        <w:t xml:space="preserve">. </w:t>
      </w:r>
    </w:p>
    <w:p w:rsidR="00942005" w:rsidRDefault="00942005" w:rsidP="00942005">
      <w:pPr>
        <w:pStyle w:val="libNormal"/>
        <w:rPr>
          <w:rtl/>
          <w:lang w:bidi="fa-IR"/>
        </w:rPr>
      </w:pPr>
      <w:r>
        <w:rPr>
          <w:rtl/>
          <w:lang w:bidi="fa-IR"/>
        </w:rPr>
        <w:lastRenderedPageBreak/>
        <w:t>حضرتش سؤال کردند</w:t>
      </w:r>
      <w:r w:rsidR="00866B51">
        <w:rPr>
          <w:rtl/>
          <w:lang w:bidi="fa-IR"/>
        </w:rPr>
        <w:t xml:space="preserve">: </w:t>
      </w:r>
      <w:r>
        <w:rPr>
          <w:rtl/>
          <w:lang w:bidi="fa-IR"/>
        </w:rPr>
        <w:t>پروردگارا</w:t>
      </w:r>
      <w:r w:rsidR="00866B51">
        <w:rPr>
          <w:rtl/>
          <w:lang w:bidi="fa-IR"/>
        </w:rPr>
        <w:t xml:space="preserve">! </w:t>
      </w:r>
      <w:r>
        <w:rPr>
          <w:rtl/>
          <w:lang w:bidi="fa-IR"/>
        </w:rPr>
        <w:t>سرآغاز عبادت 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فرمود</w:t>
      </w:r>
      <w:r w:rsidR="00866B51">
        <w:rPr>
          <w:rtl/>
          <w:lang w:bidi="fa-IR"/>
        </w:rPr>
        <w:t xml:space="preserve">: </w:t>
      </w:r>
      <w:r>
        <w:rPr>
          <w:rtl/>
          <w:lang w:bidi="fa-IR"/>
        </w:rPr>
        <w:t>خاموش</w:t>
      </w:r>
      <w:r w:rsidR="00866B51">
        <w:rPr>
          <w:rtl/>
          <w:lang w:bidi="fa-IR"/>
        </w:rPr>
        <w:t>ی</w:t>
      </w:r>
      <w:r>
        <w:rPr>
          <w:rtl/>
          <w:lang w:bidi="fa-IR"/>
        </w:rPr>
        <w:t xml:space="preserve"> و روزه</w:t>
      </w:r>
      <w:r w:rsidR="00866B51">
        <w:rPr>
          <w:rtl/>
          <w:lang w:bidi="fa-IR"/>
        </w:rPr>
        <w:t xml:space="preserve">! </w:t>
      </w:r>
      <w:r>
        <w:rPr>
          <w:rtl/>
          <w:lang w:bidi="fa-IR"/>
        </w:rPr>
        <w:t>پرس</w:t>
      </w:r>
      <w:r w:rsidR="00866B51">
        <w:rPr>
          <w:rtl/>
          <w:lang w:bidi="fa-IR"/>
        </w:rPr>
        <w:t>ی</w:t>
      </w:r>
      <w:r>
        <w:rPr>
          <w:rtl/>
          <w:lang w:bidi="fa-IR"/>
        </w:rPr>
        <w:t>دند</w:t>
      </w:r>
      <w:r w:rsidR="00866B51">
        <w:rPr>
          <w:rtl/>
          <w:lang w:bidi="fa-IR"/>
        </w:rPr>
        <w:t xml:space="preserve">: </w:t>
      </w:r>
      <w:r>
        <w:rPr>
          <w:rtl/>
          <w:lang w:bidi="fa-IR"/>
        </w:rPr>
        <w:t>پروردگارا</w:t>
      </w:r>
      <w:r w:rsidR="00866B51">
        <w:rPr>
          <w:rtl/>
          <w:lang w:bidi="fa-IR"/>
        </w:rPr>
        <w:t xml:space="preserve">! </w:t>
      </w:r>
      <w:r>
        <w:rPr>
          <w:rtl/>
          <w:lang w:bidi="fa-IR"/>
        </w:rPr>
        <w:t>نت</w:t>
      </w:r>
      <w:r w:rsidR="00866B51">
        <w:rPr>
          <w:rtl/>
          <w:lang w:bidi="fa-IR"/>
        </w:rPr>
        <w:t>ی</w:t>
      </w:r>
      <w:r>
        <w:rPr>
          <w:rtl/>
          <w:lang w:bidi="fa-IR"/>
        </w:rPr>
        <w:t>جه و حاصل روزه چ</w:t>
      </w:r>
      <w:r w:rsidR="00866B51">
        <w:rPr>
          <w:rtl/>
          <w:lang w:bidi="fa-IR"/>
        </w:rPr>
        <w:t>ی</w:t>
      </w:r>
      <w:r>
        <w:rPr>
          <w:rtl/>
          <w:lang w:bidi="fa-IR"/>
        </w:rPr>
        <w:t>ست</w:t>
      </w:r>
      <w:r w:rsidR="00866B51">
        <w:rPr>
          <w:rtl/>
          <w:lang w:bidi="fa-IR"/>
        </w:rPr>
        <w:t xml:space="preserve">؟ </w:t>
      </w:r>
      <w:r>
        <w:rPr>
          <w:rtl/>
          <w:lang w:bidi="fa-IR"/>
        </w:rPr>
        <w:t>فرمود</w:t>
      </w:r>
      <w:r w:rsidR="00866B51">
        <w:rPr>
          <w:rtl/>
          <w:lang w:bidi="fa-IR"/>
        </w:rPr>
        <w:t xml:space="preserve">: </w:t>
      </w:r>
      <w:r>
        <w:rPr>
          <w:rtl/>
          <w:lang w:bidi="fa-IR"/>
        </w:rPr>
        <w:t>روزه حکمت را در پ</w:t>
      </w:r>
      <w:r w:rsidR="00866B51">
        <w:rPr>
          <w:rtl/>
          <w:lang w:bidi="fa-IR"/>
        </w:rPr>
        <w:t>ی</w:t>
      </w:r>
      <w:r>
        <w:rPr>
          <w:rtl/>
          <w:lang w:bidi="fa-IR"/>
        </w:rPr>
        <w:t xml:space="preserve"> دارد و م</w:t>
      </w:r>
      <w:r w:rsidR="00866B51">
        <w:rPr>
          <w:rtl/>
          <w:lang w:bidi="fa-IR"/>
        </w:rPr>
        <w:t>ی</w:t>
      </w:r>
      <w:r>
        <w:rPr>
          <w:rtl/>
          <w:lang w:bidi="fa-IR"/>
        </w:rPr>
        <w:t>راث حکمت معرفت است</w:t>
      </w:r>
      <w:r w:rsidR="00866B51">
        <w:rPr>
          <w:rtl/>
          <w:lang w:bidi="fa-IR"/>
        </w:rPr>
        <w:t xml:space="preserve">، </w:t>
      </w:r>
      <w:r>
        <w:rPr>
          <w:rtl/>
          <w:lang w:bidi="fa-IR"/>
        </w:rPr>
        <w:t xml:space="preserve">و از معرفت </w:t>
      </w:r>
      <w:r w:rsidR="00866B51">
        <w:rPr>
          <w:rtl/>
          <w:lang w:bidi="fa-IR"/>
        </w:rPr>
        <w:t>ی</w:t>
      </w:r>
      <w:r>
        <w:rPr>
          <w:rtl/>
          <w:lang w:bidi="fa-IR"/>
        </w:rPr>
        <w:t>ق</w:t>
      </w:r>
      <w:r w:rsidR="00866B51">
        <w:rPr>
          <w:rtl/>
          <w:lang w:bidi="fa-IR"/>
        </w:rPr>
        <w:t>ی</w:t>
      </w:r>
      <w:r>
        <w:rPr>
          <w:rtl/>
          <w:lang w:bidi="fa-IR"/>
        </w:rPr>
        <w:t>ن حاصل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هنگام</w:t>
      </w:r>
      <w:r w:rsidR="00866B51">
        <w:rPr>
          <w:rtl/>
          <w:lang w:bidi="fa-IR"/>
        </w:rPr>
        <w:t>ی</w:t>
      </w:r>
      <w:r>
        <w:rPr>
          <w:rtl/>
          <w:lang w:bidi="fa-IR"/>
        </w:rPr>
        <w:t xml:space="preserve"> که بنده به مرتبه </w:t>
      </w:r>
      <w:r w:rsidR="00866B51">
        <w:rPr>
          <w:rtl/>
          <w:lang w:bidi="fa-IR"/>
        </w:rPr>
        <w:t>ی</w:t>
      </w:r>
      <w:r>
        <w:rPr>
          <w:rtl/>
          <w:lang w:bidi="fa-IR"/>
        </w:rPr>
        <w:t>ق</w:t>
      </w:r>
      <w:r w:rsidR="00866B51">
        <w:rPr>
          <w:rtl/>
          <w:lang w:bidi="fa-IR"/>
        </w:rPr>
        <w:t>ی</w:t>
      </w:r>
      <w:r>
        <w:rPr>
          <w:rtl/>
          <w:lang w:bidi="fa-IR"/>
        </w:rPr>
        <w:t>ن نائل گردد</w:t>
      </w:r>
      <w:r w:rsidR="00866B51">
        <w:rPr>
          <w:rtl/>
          <w:lang w:bidi="fa-IR"/>
        </w:rPr>
        <w:t xml:space="preserve">، </w:t>
      </w:r>
      <w:r>
        <w:rPr>
          <w:rtl/>
          <w:lang w:bidi="fa-IR"/>
        </w:rPr>
        <w:t>او را باک</w:t>
      </w:r>
      <w:r w:rsidR="00866B51">
        <w:rPr>
          <w:rtl/>
          <w:lang w:bidi="fa-IR"/>
        </w:rPr>
        <w:t>ی</w:t>
      </w:r>
      <w:r>
        <w:rPr>
          <w:rtl/>
          <w:lang w:bidi="fa-IR"/>
        </w:rPr>
        <w:t xml:space="preserve"> ن</w:t>
      </w:r>
      <w:r w:rsidR="00866B51">
        <w:rPr>
          <w:rtl/>
          <w:lang w:bidi="fa-IR"/>
        </w:rPr>
        <w:t>ی</w:t>
      </w:r>
      <w:r>
        <w:rPr>
          <w:rtl/>
          <w:lang w:bidi="fa-IR"/>
        </w:rPr>
        <w:t>ست که در سخت</w:t>
      </w:r>
      <w:r w:rsidR="00866B51">
        <w:rPr>
          <w:rtl/>
          <w:lang w:bidi="fa-IR"/>
        </w:rPr>
        <w:t>ی</w:t>
      </w:r>
      <w:r>
        <w:rPr>
          <w:rtl/>
          <w:lang w:bidi="fa-IR"/>
        </w:rPr>
        <w:t xml:space="preserve"> به سر برد </w:t>
      </w:r>
      <w:r w:rsidR="00866B51">
        <w:rPr>
          <w:rtl/>
          <w:lang w:bidi="fa-IR"/>
        </w:rPr>
        <w:t>ی</w:t>
      </w:r>
      <w:r>
        <w:rPr>
          <w:rtl/>
          <w:lang w:bidi="fa-IR"/>
        </w:rPr>
        <w:t>ا در آسا</w:t>
      </w:r>
      <w:r w:rsidR="00866B51">
        <w:rPr>
          <w:rtl/>
          <w:lang w:bidi="fa-IR"/>
        </w:rPr>
        <w:t>ی</w:t>
      </w:r>
      <w:r>
        <w:rPr>
          <w:rtl/>
          <w:lang w:bidi="fa-IR"/>
        </w:rPr>
        <w:t>ش باشد</w:t>
      </w:r>
      <w:r w:rsidR="00866B51">
        <w:rPr>
          <w:rtl/>
          <w:lang w:bidi="fa-IR"/>
        </w:rPr>
        <w:t xml:space="preserve">! ...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احمد</w:t>
      </w:r>
      <w:r w:rsidR="00866B51">
        <w:rPr>
          <w:rtl/>
          <w:lang w:bidi="fa-IR"/>
        </w:rPr>
        <w:t xml:space="preserve">! </w:t>
      </w:r>
      <w:r>
        <w:rPr>
          <w:rtl/>
          <w:lang w:bidi="fa-IR"/>
        </w:rPr>
        <w:t>آ</w:t>
      </w:r>
      <w:r w:rsidR="00866B51">
        <w:rPr>
          <w:rtl/>
          <w:lang w:bidi="fa-IR"/>
        </w:rPr>
        <w:t>ی</w:t>
      </w:r>
      <w:r>
        <w:rPr>
          <w:rtl/>
          <w:lang w:bidi="fa-IR"/>
        </w:rPr>
        <w:t>ا دان</w:t>
      </w:r>
      <w:r w:rsidR="00866B51">
        <w:rPr>
          <w:rtl/>
          <w:lang w:bidi="fa-IR"/>
        </w:rPr>
        <w:t>ی</w:t>
      </w:r>
      <w:r>
        <w:rPr>
          <w:rtl/>
          <w:lang w:bidi="fa-IR"/>
        </w:rPr>
        <w:t xml:space="preserve"> که بنده چه وقت</w:t>
      </w:r>
      <w:r w:rsidR="00866B51">
        <w:rPr>
          <w:rtl/>
          <w:lang w:bidi="fa-IR"/>
        </w:rPr>
        <w:t xml:space="preserve"> (</w:t>
      </w:r>
      <w:r>
        <w:rPr>
          <w:rtl/>
          <w:lang w:bidi="fa-IR"/>
        </w:rPr>
        <w:t>حق</w:t>
      </w:r>
      <w:r w:rsidR="00866B51">
        <w:rPr>
          <w:rtl/>
          <w:lang w:bidi="fa-IR"/>
        </w:rPr>
        <w:t>ی</w:t>
      </w:r>
      <w:r>
        <w:rPr>
          <w:rtl/>
          <w:lang w:bidi="fa-IR"/>
        </w:rPr>
        <w:t>قتاً</w:t>
      </w:r>
      <w:r w:rsidR="00866B51">
        <w:rPr>
          <w:rtl/>
          <w:lang w:bidi="fa-IR"/>
        </w:rPr>
        <w:t xml:space="preserve">) </w:t>
      </w:r>
      <w:r>
        <w:rPr>
          <w:rtl/>
          <w:lang w:bidi="fa-IR"/>
        </w:rPr>
        <w:t>عابد است</w:t>
      </w:r>
      <w:r w:rsidR="00866B51">
        <w:rPr>
          <w:rtl/>
          <w:lang w:bidi="fa-IR"/>
        </w:rPr>
        <w:t xml:space="preserve">؟ </w:t>
      </w:r>
      <w:r>
        <w:rPr>
          <w:rtl/>
          <w:lang w:bidi="fa-IR"/>
        </w:rPr>
        <w:t xml:space="preserve">رسول خدا </w:t>
      </w:r>
      <w:r w:rsidR="00C538D4" w:rsidRPr="00C538D4">
        <w:rPr>
          <w:rStyle w:val="libAlaemChar"/>
          <w:rtl/>
        </w:rPr>
        <w:t>صلى‌الله‌عليه‌وآله</w:t>
      </w:r>
      <w:r>
        <w:rPr>
          <w:rtl/>
          <w:lang w:bidi="fa-IR"/>
        </w:rPr>
        <w:t xml:space="preserve"> عرض کردند</w:t>
      </w:r>
      <w:r w:rsidR="00866B51">
        <w:rPr>
          <w:rtl/>
          <w:lang w:bidi="fa-IR"/>
        </w:rPr>
        <w:t xml:space="preserve">: </w:t>
      </w:r>
      <w:r>
        <w:rPr>
          <w:rtl/>
          <w:lang w:bidi="fa-IR"/>
        </w:rPr>
        <w:t>پروردگارا</w:t>
      </w:r>
      <w:r w:rsidR="00866B51">
        <w:rPr>
          <w:rtl/>
          <w:lang w:bidi="fa-IR"/>
        </w:rPr>
        <w:t>! (</w:t>
      </w:r>
      <w:r>
        <w:rPr>
          <w:rtl/>
          <w:lang w:bidi="fa-IR"/>
        </w:rPr>
        <w:t>جز آنچه خود به من آموخته</w:t>
      </w:r>
      <w:r w:rsidR="00C538D4">
        <w:rPr>
          <w:rtl/>
          <w:lang w:bidi="fa-IR"/>
        </w:rPr>
        <w:t xml:space="preserve"> </w:t>
      </w:r>
      <w:r>
        <w:rPr>
          <w:rtl/>
          <w:lang w:bidi="fa-IR"/>
        </w:rPr>
        <w:t>ا</w:t>
      </w:r>
      <w:r w:rsidR="00866B51">
        <w:rPr>
          <w:rtl/>
          <w:lang w:bidi="fa-IR"/>
        </w:rPr>
        <w:t>ی</w:t>
      </w:r>
      <w:r>
        <w:rPr>
          <w:rtl/>
          <w:lang w:bidi="fa-IR"/>
        </w:rPr>
        <w:t xml:space="preserve"> چ</w:t>
      </w:r>
      <w:r w:rsidR="00866B51">
        <w:rPr>
          <w:rtl/>
          <w:lang w:bidi="fa-IR"/>
        </w:rPr>
        <w:t>ی</w:t>
      </w:r>
      <w:r>
        <w:rPr>
          <w:rtl/>
          <w:lang w:bidi="fa-IR"/>
        </w:rPr>
        <w:t>ز</w:t>
      </w:r>
      <w:r w:rsidR="00866B51">
        <w:rPr>
          <w:rtl/>
          <w:lang w:bidi="fa-IR"/>
        </w:rPr>
        <w:t xml:space="preserve">ی) </w:t>
      </w:r>
      <w:r>
        <w:rPr>
          <w:rtl/>
          <w:lang w:bidi="fa-IR"/>
        </w:rPr>
        <w:t>نم</w:t>
      </w:r>
      <w:r w:rsidR="00866B51">
        <w:rPr>
          <w:rtl/>
          <w:lang w:bidi="fa-IR"/>
        </w:rPr>
        <w:t>ی</w:t>
      </w:r>
      <w:r w:rsidR="00C538D4">
        <w:rPr>
          <w:rtl/>
          <w:lang w:bidi="fa-IR"/>
        </w:rPr>
        <w:t xml:space="preserve"> </w:t>
      </w:r>
      <w:r>
        <w:rPr>
          <w:rtl/>
          <w:lang w:bidi="fa-IR"/>
        </w:rPr>
        <w:t>دانم</w:t>
      </w:r>
      <w:r w:rsidR="00866B51">
        <w:rPr>
          <w:rtl/>
          <w:lang w:bidi="fa-IR"/>
        </w:rPr>
        <w:t xml:space="preserve">. </w:t>
      </w:r>
      <w:r>
        <w:rPr>
          <w:rtl/>
          <w:lang w:bidi="fa-IR"/>
        </w:rPr>
        <w:t>خداوند فرمود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هفت خصلت در او جمع گردد</w:t>
      </w:r>
      <w:r w:rsidR="00866B51">
        <w:rPr>
          <w:rtl/>
          <w:lang w:bidi="fa-IR"/>
        </w:rPr>
        <w:t xml:space="preserve">: </w:t>
      </w:r>
      <w:r>
        <w:rPr>
          <w:rtl/>
          <w:lang w:bidi="fa-IR"/>
        </w:rPr>
        <w:t>پاکدامن</w:t>
      </w:r>
      <w:r w:rsidR="00866B51">
        <w:rPr>
          <w:rtl/>
          <w:lang w:bidi="fa-IR"/>
        </w:rPr>
        <w:t>ی</w:t>
      </w:r>
      <w:r>
        <w:rPr>
          <w:rtl/>
          <w:lang w:bidi="fa-IR"/>
        </w:rPr>
        <w:t xml:space="preserve"> و ورع</w:t>
      </w:r>
      <w:r w:rsidR="00866B51">
        <w:rPr>
          <w:rtl/>
          <w:lang w:bidi="fa-IR"/>
        </w:rPr>
        <w:t>ی</w:t>
      </w:r>
      <w:r>
        <w:rPr>
          <w:rtl/>
          <w:lang w:bidi="fa-IR"/>
        </w:rPr>
        <w:t xml:space="preserve"> که او را از حرام نگاه دارد</w:t>
      </w:r>
      <w:r w:rsidR="00866B51">
        <w:rPr>
          <w:rtl/>
          <w:lang w:bidi="fa-IR"/>
        </w:rPr>
        <w:t xml:space="preserve">، </w:t>
      </w:r>
      <w:r>
        <w:rPr>
          <w:rtl/>
          <w:lang w:bidi="fa-IR"/>
        </w:rPr>
        <w:t>سکوت</w:t>
      </w:r>
      <w:r w:rsidR="00866B51">
        <w:rPr>
          <w:rtl/>
          <w:lang w:bidi="fa-IR"/>
        </w:rPr>
        <w:t>ی</w:t>
      </w:r>
      <w:r>
        <w:rPr>
          <w:rtl/>
          <w:lang w:bidi="fa-IR"/>
        </w:rPr>
        <w:t xml:space="preserve"> که و</w:t>
      </w:r>
      <w:r w:rsidR="00866B51">
        <w:rPr>
          <w:rtl/>
          <w:lang w:bidi="fa-IR"/>
        </w:rPr>
        <w:t>ی</w:t>
      </w:r>
      <w:r>
        <w:rPr>
          <w:rtl/>
          <w:lang w:bidi="fa-IR"/>
        </w:rPr>
        <w:t xml:space="preserve"> را از گفتار ب</w:t>
      </w:r>
      <w:r w:rsidR="00866B51">
        <w:rPr>
          <w:rtl/>
          <w:lang w:bidi="fa-IR"/>
        </w:rPr>
        <w:t>ی</w:t>
      </w:r>
      <w:r>
        <w:rPr>
          <w:rtl/>
          <w:lang w:bidi="fa-IR"/>
        </w:rPr>
        <w:t>هوده باز دارد</w:t>
      </w:r>
      <w:r w:rsidR="00866B51">
        <w:rPr>
          <w:rtl/>
          <w:lang w:bidi="fa-IR"/>
        </w:rPr>
        <w:t xml:space="preserve">، </w:t>
      </w:r>
      <w:r>
        <w:rPr>
          <w:rtl/>
          <w:lang w:bidi="fa-IR"/>
        </w:rPr>
        <w:t>ترس</w:t>
      </w:r>
      <w:r w:rsidR="00866B51">
        <w:rPr>
          <w:rtl/>
          <w:lang w:bidi="fa-IR"/>
        </w:rPr>
        <w:t>ی</w:t>
      </w:r>
      <w:r>
        <w:rPr>
          <w:rtl/>
          <w:lang w:bidi="fa-IR"/>
        </w:rPr>
        <w:t xml:space="preserve"> که در هر روز بر گر</w:t>
      </w:r>
      <w:r w:rsidR="00866B51">
        <w:rPr>
          <w:rtl/>
          <w:lang w:bidi="fa-IR"/>
        </w:rPr>
        <w:t>ی</w:t>
      </w:r>
      <w:r>
        <w:rPr>
          <w:rtl/>
          <w:lang w:bidi="fa-IR"/>
        </w:rPr>
        <w:t>ه</w:t>
      </w:r>
      <w:r w:rsidR="00C538D4">
        <w:rPr>
          <w:rtl/>
          <w:lang w:bidi="fa-IR"/>
        </w:rPr>
        <w:t xml:space="preserve"> </w:t>
      </w:r>
      <w:r>
        <w:rPr>
          <w:rtl/>
          <w:lang w:bidi="fa-IR"/>
        </w:rPr>
        <w:t>اش ب</w:t>
      </w:r>
      <w:r w:rsidR="00866B51">
        <w:rPr>
          <w:rtl/>
          <w:lang w:bidi="fa-IR"/>
        </w:rPr>
        <w:t>ی</w:t>
      </w:r>
      <w:r>
        <w:rPr>
          <w:rtl/>
          <w:lang w:bidi="fa-IR"/>
        </w:rPr>
        <w:t>فزا</w:t>
      </w:r>
      <w:r w:rsidR="00866B51">
        <w:rPr>
          <w:rtl/>
          <w:lang w:bidi="fa-IR"/>
        </w:rPr>
        <w:t>ی</w:t>
      </w:r>
      <w:r>
        <w:rPr>
          <w:rtl/>
          <w:lang w:bidi="fa-IR"/>
        </w:rPr>
        <w:t>د</w:t>
      </w:r>
      <w:r w:rsidR="00866B51">
        <w:rPr>
          <w:rtl/>
          <w:lang w:bidi="fa-IR"/>
        </w:rPr>
        <w:t xml:space="preserve">، </w:t>
      </w:r>
      <w:r>
        <w:rPr>
          <w:rtl/>
          <w:lang w:bidi="fa-IR"/>
        </w:rPr>
        <w:t>ح</w:t>
      </w:r>
      <w:r w:rsidR="00866B51">
        <w:rPr>
          <w:rtl/>
          <w:lang w:bidi="fa-IR"/>
        </w:rPr>
        <w:t>ی</w:t>
      </w:r>
      <w:r>
        <w:rPr>
          <w:rtl/>
          <w:lang w:bidi="fa-IR"/>
        </w:rPr>
        <w:t>ا</w:t>
      </w:r>
      <w:r w:rsidR="00866B51">
        <w:rPr>
          <w:rtl/>
          <w:lang w:bidi="fa-IR"/>
        </w:rPr>
        <w:t>یی</w:t>
      </w:r>
      <w:r>
        <w:rPr>
          <w:rtl/>
          <w:lang w:bidi="fa-IR"/>
        </w:rPr>
        <w:t xml:space="preserve"> که در خلوت از من شرم کند</w:t>
      </w:r>
      <w:r w:rsidR="00866B51">
        <w:rPr>
          <w:rtl/>
          <w:lang w:bidi="fa-IR"/>
        </w:rPr>
        <w:t xml:space="preserve">، </w:t>
      </w:r>
      <w:r>
        <w:rPr>
          <w:rtl/>
          <w:lang w:bidi="fa-IR"/>
        </w:rPr>
        <w:t>خوردن و استفاده</w:t>
      </w:r>
      <w:r w:rsidR="00C538D4">
        <w:rPr>
          <w:rtl/>
          <w:lang w:bidi="fa-IR"/>
        </w:rPr>
        <w:t xml:space="preserve"> </w:t>
      </w:r>
      <w:r>
        <w:rPr>
          <w:rtl/>
          <w:lang w:bidi="fa-IR"/>
        </w:rPr>
        <w:t>اش از دن</w:t>
      </w:r>
      <w:r w:rsidR="00866B51">
        <w:rPr>
          <w:rtl/>
          <w:lang w:bidi="fa-IR"/>
        </w:rPr>
        <w:t>ی</w:t>
      </w:r>
      <w:r>
        <w:rPr>
          <w:rtl/>
          <w:lang w:bidi="fa-IR"/>
        </w:rPr>
        <w:t>ا به اندازه ضرورت باشد</w:t>
      </w:r>
      <w:r w:rsidR="00866B51">
        <w:rPr>
          <w:rtl/>
          <w:lang w:bidi="fa-IR"/>
        </w:rPr>
        <w:t xml:space="preserve">، </w:t>
      </w:r>
      <w:r>
        <w:rPr>
          <w:rtl/>
          <w:lang w:bidi="fa-IR"/>
        </w:rPr>
        <w:t>با دن</w:t>
      </w:r>
      <w:r w:rsidR="00866B51">
        <w:rPr>
          <w:rtl/>
          <w:lang w:bidi="fa-IR"/>
        </w:rPr>
        <w:t>ی</w:t>
      </w:r>
      <w:r>
        <w:rPr>
          <w:rtl/>
          <w:lang w:bidi="fa-IR"/>
        </w:rPr>
        <w:t>ا دشمن</w:t>
      </w:r>
      <w:r w:rsidR="00866B51">
        <w:rPr>
          <w:rtl/>
          <w:lang w:bidi="fa-IR"/>
        </w:rPr>
        <w:t>ی</w:t>
      </w:r>
      <w:r>
        <w:rPr>
          <w:rtl/>
          <w:lang w:bidi="fa-IR"/>
        </w:rPr>
        <w:t xml:space="preserve"> کند چون من با آن دشمنم</w:t>
      </w:r>
      <w:r w:rsidR="00866B51">
        <w:rPr>
          <w:rtl/>
          <w:lang w:bidi="fa-IR"/>
        </w:rPr>
        <w:t xml:space="preserve">، </w:t>
      </w:r>
      <w:r>
        <w:rPr>
          <w:rtl/>
          <w:lang w:bidi="fa-IR"/>
        </w:rPr>
        <w:t>و خوبان را به خاطر محبّت من به آنان دوست داشته باشد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476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هم عبود</w:t>
      </w:r>
      <w:r w:rsidR="00866B51">
        <w:rPr>
          <w:rtl/>
          <w:lang w:bidi="fa-IR"/>
        </w:rPr>
        <w:t>ی</w:t>
      </w:r>
      <w:r>
        <w:rPr>
          <w:rtl/>
          <w:lang w:bidi="fa-IR"/>
        </w:rPr>
        <w:t>ت را در پنج چ</w:t>
      </w:r>
      <w:r w:rsidR="00866B51">
        <w:rPr>
          <w:rtl/>
          <w:lang w:bidi="fa-IR"/>
        </w:rPr>
        <w:t>ی</w:t>
      </w:r>
      <w:r>
        <w:rPr>
          <w:rtl/>
          <w:lang w:bidi="fa-IR"/>
        </w:rPr>
        <w:t>ز خلاصه کرده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«الْعُبُودِ</w:t>
      </w:r>
      <w:r w:rsidR="00866B51">
        <w:rPr>
          <w:rtl/>
          <w:lang w:bidi="fa-IR"/>
        </w:rPr>
        <w:t>ی</w:t>
      </w:r>
      <w:r>
        <w:rPr>
          <w:rtl/>
          <w:lang w:bidi="fa-IR"/>
        </w:rPr>
        <w:t>ةُ خَمْسَةُ أَشْ</w:t>
      </w:r>
      <w:r w:rsidR="00866B51">
        <w:rPr>
          <w:rtl/>
          <w:lang w:bidi="fa-IR"/>
        </w:rPr>
        <w:t>ی</w:t>
      </w:r>
      <w:r>
        <w:rPr>
          <w:rtl/>
          <w:lang w:bidi="fa-IR"/>
        </w:rPr>
        <w:t>اءَ</w:t>
      </w:r>
      <w:r w:rsidR="00866B51">
        <w:rPr>
          <w:rtl/>
          <w:lang w:bidi="fa-IR"/>
        </w:rPr>
        <w:t xml:space="preserve">: </w:t>
      </w:r>
      <w:r>
        <w:rPr>
          <w:rtl/>
          <w:lang w:bidi="fa-IR"/>
        </w:rPr>
        <w:t>خَلاءُ الْبَطْنِ وَ قِرَاءَةُ الْقُرْآنِ وَ قِ</w:t>
      </w:r>
      <w:r w:rsidR="00866B51">
        <w:rPr>
          <w:rtl/>
          <w:lang w:bidi="fa-IR"/>
        </w:rPr>
        <w:t>ی</w:t>
      </w:r>
      <w:r>
        <w:rPr>
          <w:rtl/>
          <w:lang w:bidi="fa-IR"/>
        </w:rPr>
        <w:t>امُ اللَّ</w:t>
      </w:r>
      <w:r w:rsidR="00866B51">
        <w:rPr>
          <w:rtl/>
          <w:lang w:bidi="fa-IR"/>
        </w:rPr>
        <w:t>ی</w:t>
      </w:r>
      <w:r>
        <w:rPr>
          <w:rtl/>
          <w:lang w:bidi="fa-IR"/>
        </w:rPr>
        <w:t>لِ وَ التَّضَرُّعُ عِنْدَ الصُّبْحِ وَ الْبُکاءُ مِنْ خَشْ</w:t>
      </w:r>
      <w:r w:rsidR="00866B51">
        <w:rPr>
          <w:rtl/>
          <w:lang w:bidi="fa-IR"/>
        </w:rPr>
        <w:t>ی</w:t>
      </w:r>
      <w:r>
        <w:rPr>
          <w:rtl/>
          <w:lang w:bidi="fa-IR"/>
        </w:rPr>
        <w:t>ةِ اللَّهِ»</w:t>
      </w:r>
      <w:r w:rsidR="00866B51">
        <w:rPr>
          <w:rtl/>
          <w:lang w:bidi="fa-IR"/>
        </w:rPr>
        <w:t xml:space="preserve">. </w:t>
      </w:r>
      <w:r w:rsidR="00866B51" w:rsidRPr="00C538D4">
        <w:rPr>
          <w:rStyle w:val="libFootnotenumChar"/>
          <w:rtl/>
          <w:lang w:bidi="fa-IR"/>
        </w:rPr>
        <w:t>(</w:t>
      </w:r>
      <w:r w:rsidRPr="00C538D4">
        <w:rPr>
          <w:rStyle w:val="libFootnotenumChar"/>
          <w:rtl/>
        </w:rPr>
        <w:t>477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«عبود</w:t>
      </w:r>
      <w:r w:rsidR="00866B51">
        <w:rPr>
          <w:rtl/>
          <w:lang w:bidi="fa-IR"/>
        </w:rPr>
        <w:t>ی</w:t>
      </w:r>
      <w:r>
        <w:rPr>
          <w:rtl/>
          <w:lang w:bidi="fa-IR"/>
        </w:rPr>
        <w:t>ت در پنج چ</w:t>
      </w:r>
      <w:r w:rsidR="00866B51">
        <w:rPr>
          <w:rtl/>
          <w:lang w:bidi="fa-IR"/>
        </w:rPr>
        <w:t>ی</w:t>
      </w:r>
      <w:r>
        <w:rPr>
          <w:rtl/>
          <w:lang w:bidi="fa-IR"/>
        </w:rPr>
        <w:t>ز است</w:t>
      </w:r>
      <w:r w:rsidR="00866B51">
        <w:rPr>
          <w:rtl/>
          <w:lang w:bidi="fa-IR"/>
        </w:rPr>
        <w:t xml:space="preserve">: </w:t>
      </w:r>
      <w:r>
        <w:rPr>
          <w:rtl/>
          <w:lang w:bidi="fa-IR"/>
        </w:rPr>
        <w:t>خال</w:t>
      </w:r>
      <w:r w:rsidR="00866B51">
        <w:rPr>
          <w:rtl/>
          <w:lang w:bidi="fa-IR"/>
        </w:rPr>
        <w:t>ی</w:t>
      </w:r>
      <w:r>
        <w:rPr>
          <w:rtl/>
          <w:lang w:bidi="fa-IR"/>
        </w:rPr>
        <w:t xml:space="preserve"> بودن شکم</w:t>
      </w:r>
      <w:r w:rsidR="00866B51">
        <w:rPr>
          <w:rtl/>
          <w:lang w:bidi="fa-IR"/>
        </w:rPr>
        <w:t xml:space="preserve">، </w:t>
      </w:r>
      <w:r>
        <w:rPr>
          <w:rtl/>
          <w:lang w:bidi="fa-IR"/>
        </w:rPr>
        <w:t>قرآن خواندن</w:t>
      </w:r>
      <w:r w:rsidR="00866B51">
        <w:rPr>
          <w:rtl/>
          <w:lang w:bidi="fa-IR"/>
        </w:rPr>
        <w:t xml:space="preserve">، </w:t>
      </w:r>
      <w:r>
        <w:rPr>
          <w:rtl/>
          <w:lang w:bidi="fa-IR"/>
        </w:rPr>
        <w:t>شب زنده</w:t>
      </w:r>
      <w:r w:rsidR="00C538D4">
        <w:rPr>
          <w:rtl/>
          <w:lang w:bidi="fa-IR"/>
        </w:rPr>
        <w:t xml:space="preserve"> </w:t>
      </w:r>
      <w:r>
        <w:rPr>
          <w:rtl/>
          <w:lang w:bidi="fa-IR"/>
        </w:rPr>
        <w:t>دار</w:t>
      </w:r>
      <w:r w:rsidR="00866B51">
        <w:rPr>
          <w:rtl/>
          <w:lang w:bidi="fa-IR"/>
        </w:rPr>
        <w:t xml:space="preserve">ی، </w:t>
      </w:r>
      <w:r>
        <w:rPr>
          <w:rtl/>
          <w:lang w:bidi="fa-IR"/>
        </w:rPr>
        <w:t>تضرّع و زار</w:t>
      </w:r>
      <w:r w:rsidR="00866B51">
        <w:rPr>
          <w:rtl/>
          <w:lang w:bidi="fa-IR"/>
        </w:rPr>
        <w:t>ی</w:t>
      </w:r>
      <w:r>
        <w:rPr>
          <w:rtl/>
          <w:lang w:bidi="fa-IR"/>
        </w:rPr>
        <w:t xml:space="preserve"> به هنگام صبح</w:t>
      </w:r>
      <w:r w:rsidR="00866B51">
        <w:rPr>
          <w:rtl/>
          <w:lang w:bidi="fa-IR"/>
        </w:rPr>
        <w:t xml:space="preserve">، </w:t>
      </w:r>
      <w:r>
        <w:rPr>
          <w:rtl/>
          <w:lang w:bidi="fa-IR"/>
        </w:rPr>
        <w:t>و گر</w:t>
      </w:r>
      <w:r w:rsidR="00866B51">
        <w:rPr>
          <w:rtl/>
          <w:lang w:bidi="fa-IR"/>
        </w:rPr>
        <w:t>ی</w:t>
      </w:r>
      <w:r>
        <w:rPr>
          <w:rtl/>
          <w:lang w:bidi="fa-IR"/>
        </w:rPr>
        <w:t>ستن به خاطر خشوع و ترس آگاهانه از خدا</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ارزش عبادت</w:t>
      </w:r>
    </w:p>
    <w:p w:rsidR="00942005" w:rsidRDefault="00942005" w:rsidP="00942005">
      <w:pPr>
        <w:pStyle w:val="libNormal"/>
        <w:rPr>
          <w:rtl/>
          <w:lang w:bidi="fa-IR"/>
        </w:rPr>
      </w:pPr>
      <w:r>
        <w:rPr>
          <w:rtl/>
          <w:lang w:bidi="fa-IR"/>
        </w:rPr>
        <w:t>عبود</w:t>
      </w:r>
      <w:r w:rsidR="00866B51">
        <w:rPr>
          <w:rtl/>
          <w:lang w:bidi="fa-IR"/>
        </w:rPr>
        <w:t>ی</w:t>
      </w:r>
      <w:r>
        <w:rPr>
          <w:rtl/>
          <w:lang w:bidi="fa-IR"/>
        </w:rPr>
        <w:t>ت</w:t>
      </w:r>
      <w:r w:rsidR="00866B51">
        <w:rPr>
          <w:rtl/>
          <w:lang w:bidi="fa-IR"/>
        </w:rPr>
        <w:t xml:space="preserve">، </w:t>
      </w:r>
      <w:r>
        <w:rPr>
          <w:rtl/>
          <w:lang w:bidi="fa-IR"/>
        </w:rPr>
        <w:t>تاج کرامت و مرتفع</w:t>
      </w:r>
      <w:r w:rsidR="00C538D4">
        <w:rPr>
          <w:rtl/>
          <w:lang w:bidi="fa-IR"/>
        </w:rPr>
        <w:t xml:space="preserve"> </w:t>
      </w:r>
      <w:r>
        <w:rPr>
          <w:rtl/>
          <w:lang w:bidi="fa-IR"/>
        </w:rPr>
        <w:t>تر</w:t>
      </w:r>
      <w:r w:rsidR="00866B51">
        <w:rPr>
          <w:rtl/>
          <w:lang w:bidi="fa-IR"/>
        </w:rPr>
        <w:t>ی</w:t>
      </w:r>
      <w:r>
        <w:rPr>
          <w:rtl/>
          <w:lang w:bidi="fa-IR"/>
        </w:rPr>
        <w:t>ن قلّه افتخار آدم</w:t>
      </w:r>
      <w:r w:rsidR="00866B51">
        <w:rPr>
          <w:rtl/>
          <w:lang w:bidi="fa-IR"/>
        </w:rPr>
        <w:t>ی</w:t>
      </w:r>
      <w:r>
        <w:rPr>
          <w:rtl/>
          <w:lang w:bidi="fa-IR"/>
        </w:rPr>
        <w:t xml:space="preserve"> است</w:t>
      </w:r>
      <w:r w:rsidR="00866B51">
        <w:rPr>
          <w:rtl/>
          <w:lang w:bidi="fa-IR"/>
        </w:rPr>
        <w:t xml:space="preserve">. </w:t>
      </w:r>
      <w:r>
        <w:rPr>
          <w:rtl/>
          <w:lang w:bidi="fa-IR"/>
        </w:rPr>
        <w:t>منزلت عظ</w:t>
      </w:r>
      <w:r w:rsidR="00866B51">
        <w:rPr>
          <w:rtl/>
          <w:lang w:bidi="fa-IR"/>
        </w:rPr>
        <w:t>ی</w:t>
      </w:r>
      <w:r>
        <w:rPr>
          <w:rtl/>
          <w:lang w:bidi="fa-IR"/>
        </w:rPr>
        <w:t xml:space="preserve">م رسول خدا </w:t>
      </w:r>
      <w:r w:rsidR="00C538D4" w:rsidRPr="00C538D4">
        <w:rPr>
          <w:rStyle w:val="libAlaemChar"/>
          <w:rtl/>
        </w:rPr>
        <w:t>صلى‌الله‌عليه‌وآله</w:t>
      </w:r>
      <w:r>
        <w:rPr>
          <w:rtl/>
          <w:lang w:bidi="fa-IR"/>
        </w:rPr>
        <w:t xml:space="preserve"> به واسطه بندگ</w:t>
      </w:r>
      <w:r w:rsidR="00866B51">
        <w:rPr>
          <w:rtl/>
          <w:lang w:bidi="fa-IR"/>
        </w:rPr>
        <w:t>ی</w:t>
      </w:r>
      <w:r>
        <w:rPr>
          <w:rtl/>
          <w:lang w:bidi="fa-IR"/>
        </w:rPr>
        <w:t xml:space="preserve"> و عبود</w:t>
      </w:r>
      <w:r w:rsidR="00866B51">
        <w:rPr>
          <w:rtl/>
          <w:lang w:bidi="fa-IR"/>
        </w:rPr>
        <w:t>ی</w:t>
      </w:r>
      <w:r>
        <w:rPr>
          <w:rtl/>
          <w:lang w:bidi="fa-IR"/>
        </w:rPr>
        <w:t xml:space="preserve">ت تحقّق </w:t>
      </w:r>
      <w:r w:rsidR="00866B51">
        <w:rPr>
          <w:rtl/>
          <w:lang w:bidi="fa-IR"/>
        </w:rPr>
        <w:t>ی</w:t>
      </w:r>
      <w:r>
        <w:rPr>
          <w:rtl/>
          <w:lang w:bidi="fa-IR"/>
        </w:rPr>
        <w:t>افته و به هم</w:t>
      </w:r>
      <w:r w:rsidR="00866B51">
        <w:rPr>
          <w:rtl/>
          <w:lang w:bidi="fa-IR"/>
        </w:rPr>
        <w:t>ی</w:t>
      </w:r>
      <w:r>
        <w:rPr>
          <w:rtl/>
          <w:lang w:bidi="fa-IR"/>
        </w:rPr>
        <w:t xml:space="preserve">ن سبب در </w:t>
      </w:r>
      <w:r>
        <w:rPr>
          <w:rtl/>
          <w:lang w:bidi="fa-IR"/>
        </w:rPr>
        <w:lastRenderedPageBreak/>
        <w:t>تشهد نماز «أشهد أنّ محمّداً عبده و رسوله» گواه</w:t>
      </w:r>
      <w:r w:rsidR="00866B51">
        <w:rPr>
          <w:rtl/>
          <w:lang w:bidi="fa-IR"/>
        </w:rPr>
        <w:t>ی</w:t>
      </w:r>
      <w:r>
        <w:rPr>
          <w:rtl/>
          <w:lang w:bidi="fa-IR"/>
        </w:rPr>
        <w:t xml:space="preserve"> به عبود</w:t>
      </w:r>
      <w:r w:rsidR="00866B51">
        <w:rPr>
          <w:rtl/>
          <w:lang w:bidi="fa-IR"/>
        </w:rPr>
        <w:t>ی</w:t>
      </w:r>
      <w:r>
        <w:rPr>
          <w:rtl/>
          <w:lang w:bidi="fa-IR"/>
        </w:rPr>
        <w:t>ت آن جناب بر رسالت مقدّم گشته است</w:t>
      </w:r>
      <w:r w:rsidR="00866B51">
        <w:rPr>
          <w:rtl/>
          <w:lang w:bidi="fa-IR"/>
        </w:rPr>
        <w:t xml:space="preserve">. </w:t>
      </w:r>
    </w:p>
    <w:p w:rsidR="00942005" w:rsidRDefault="00942005" w:rsidP="00942005">
      <w:pPr>
        <w:pStyle w:val="libNormal"/>
        <w:rPr>
          <w:rtl/>
          <w:lang w:bidi="fa-IR"/>
        </w:rPr>
      </w:pPr>
      <w:r>
        <w:rPr>
          <w:rtl/>
          <w:lang w:bidi="fa-IR"/>
        </w:rPr>
        <w:t>نها</w:t>
      </w:r>
      <w:r w:rsidR="00866B51">
        <w:rPr>
          <w:rtl/>
          <w:lang w:bidi="fa-IR"/>
        </w:rPr>
        <w:t>ی</w:t>
      </w:r>
      <w:r>
        <w:rPr>
          <w:rtl/>
          <w:lang w:bidi="fa-IR"/>
        </w:rPr>
        <w:t>ت قرب ن</w:t>
      </w:r>
      <w:r w:rsidR="00866B51">
        <w:rPr>
          <w:rtl/>
          <w:lang w:bidi="fa-IR"/>
        </w:rPr>
        <w:t>ی</w:t>
      </w:r>
      <w:r>
        <w:rPr>
          <w:rtl/>
          <w:lang w:bidi="fa-IR"/>
        </w:rPr>
        <w:t>ز در شب معراج تنها به واسطه عبود</w:t>
      </w:r>
      <w:r w:rsidR="00866B51">
        <w:rPr>
          <w:rtl/>
          <w:lang w:bidi="fa-IR"/>
        </w:rPr>
        <w:t>ی</w:t>
      </w:r>
      <w:r>
        <w:rPr>
          <w:rtl/>
          <w:lang w:bidi="fa-IR"/>
        </w:rPr>
        <w:t>ت برا</w:t>
      </w:r>
      <w:r w:rsidR="00866B51">
        <w:rPr>
          <w:rtl/>
          <w:lang w:bidi="fa-IR"/>
        </w:rPr>
        <w:t>ی</w:t>
      </w:r>
      <w:r>
        <w:rPr>
          <w:rtl/>
          <w:lang w:bidi="fa-IR"/>
        </w:rPr>
        <w:t xml:space="preserve"> جنابش تحقّق </w:t>
      </w:r>
      <w:r w:rsidR="00866B51">
        <w:rPr>
          <w:rtl/>
          <w:lang w:bidi="fa-IR"/>
        </w:rPr>
        <w:t>ی</w:t>
      </w:r>
      <w:r>
        <w:rPr>
          <w:rtl/>
          <w:lang w:bidi="fa-IR"/>
        </w:rPr>
        <w:t>افت و آن حضرت را تا مرحله</w:t>
      </w:r>
      <w:r w:rsidR="00C538D4">
        <w:rPr>
          <w:rtl/>
          <w:lang w:bidi="fa-IR"/>
        </w:rPr>
        <w:t xml:space="preserve"> </w:t>
      </w:r>
      <w:r>
        <w:rPr>
          <w:rtl/>
          <w:lang w:bidi="fa-IR"/>
        </w:rPr>
        <w:t>ا</w:t>
      </w:r>
      <w:r w:rsidR="00866B51">
        <w:rPr>
          <w:rtl/>
          <w:lang w:bidi="fa-IR"/>
        </w:rPr>
        <w:t>ی</w:t>
      </w:r>
      <w:r>
        <w:rPr>
          <w:rtl/>
          <w:lang w:bidi="fa-IR"/>
        </w:rPr>
        <w:t xml:space="preserve"> صعود داد که جبرئ</w:t>
      </w:r>
      <w:r w:rsidR="00866B51">
        <w:rPr>
          <w:rtl/>
          <w:lang w:bidi="fa-IR"/>
        </w:rPr>
        <w:t>ی</w:t>
      </w:r>
      <w:r>
        <w:rPr>
          <w:rtl/>
          <w:lang w:bidi="fa-IR"/>
        </w:rPr>
        <w:t>ل ام</w:t>
      </w:r>
      <w:r w:rsidR="00866B51">
        <w:rPr>
          <w:rtl/>
          <w:lang w:bidi="fa-IR"/>
        </w:rPr>
        <w:t>ی</w:t>
      </w:r>
      <w:r>
        <w:rPr>
          <w:rtl/>
          <w:lang w:bidi="fa-IR"/>
        </w:rPr>
        <w:t>ن را طاقت نماند</w:t>
      </w:r>
      <w:r w:rsidR="00866B51">
        <w:rPr>
          <w:rtl/>
          <w:lang w:bidi="fa-IR"/>
        </w:rPr>
        <w:t xml:space="preserve">، </w:t>
      </w:r>
      <w:r>
        <w:rPr>
          <w:rtl/>
          <w:lang w:bidi="fa-IR"/>
        </w:rPr>
        <w:t>به گونه</w:t>
      </w:r>
      <w:r w:rsidR="00C538D4">
        <w:rPr>
          <w:rtl/>
          <w:lang w:bidi="fa-IR"/>
        </w:rPr>
        <w:t xml:space="preserve"> </w:t>
      </w:r>
      <w:r>
        <w:rPr>
          <w:rtl/>
          <w:lang w:bidi="fa-IR"/>
        </w:rPr>
        <w:t>ا</w:t>
      </w:r>
      <w:r w:rsidR="00866B51">
        <w:rPr>
          <w:rtl/>
          <w:lang w:bidi="fa-IR"/>
        </w:rPr>
        <w:t>ی</w:t>
      </w:r>
      <w:r>
        <w:rPr>
          <w:rtl/>
          <w:lang w:bidi="fa-IR"/>
        </w:rPr>
        <w:t xml:space="preserve"> که نزد</w:t>
      </w:r>
      <w:r w:rsidR="00866B51">
        <w:rPr>
          <w:rtl/>
          <w:lang w:bidi="fa-IR"/>
        </w:rPr>
        <w:t>ی</w:t>
      </w:r>
      <w:r>
        <w:rPr>
          <w:rtl/>
          <w:lang w:bidi="fa-IR"/>
        </w:rPr>
        <w:t>ک شدن ب</w:t>
      </w:r>
      <w:r w:rsidR="00866B51">
        <w:rPr>
          <w:rtl/>
          <w:lang w:bidi="fa-IR"/>
        </w:rPr>
        <w:t>ی</w:t>
      </w:r>
      <w:r>
        <w:rPr>
          <w:rtl/>
          <w:lang w:bidi="fa-IR"/>
        </w:rPr>
        <w:t>شتر برا</w:t>
      </w:r>
      <w:r w:rsidR="00866B51">
        <w:rPr>
          <w:rtl/>
          <w:lang w:bidi="fa-IR"/>
        </w:rPr>
        <w:t>ی</w:t>
      </w:r>
      <w:r>
        <w:rPr>
          <w:rtl/>
          <w:lang w:bidi="fa-IR"/>
        </w:rPr>
        <w:t xml:space="preserve"> او سوختن بال و پر را به همراه داشت</w:t>
      </w:r>
      <w:r w:rsidR="00866B51">
        <w:rPr>
          <w:rtl/>
          <w:lang w:bidi="fa-IR"/>
        </w:rPr>
        <w:t xml:space="preserve">. </w:t>
      </w:r>
      <w:r>
        <w:rPr>
          <w:rtl/>
          <w:lang w:bidi="fa-IR"/>
        </w:rPr>
        <w:t>خدا</w:t>
      </w:r>
      <w:r w:rsidR="00866B51">
        <w:rPr>
          <w:rtl/>
          <w:lang w:bidi="fa-IR"/>
        </w:rPr>
        <w:t>ی</w:t>
      </w:r>
      <w:r>
        <w:rPr>
          <w:rtl/>
          <w:lang w:bidi="fa-IR"/>
        </w:rPr>
        <w:t xml:space="preserve"> متعال ا</w:t>
      </w:r>
      <w:r w:rsidR="00866B51">
        <w:rPr>
          <w:rtl/>
          <w:lang w:bidi="fa-IR"/>
        </w:rPr>
        <w:t>ی</w:t>
      </w:r>
      <w:r>
        <w:rPr>
          <w:rtl/>
          <w:lang w:bidi="fa-IR"/>
        </w:rPr>
        <w:t xml:space="preserve">ن مقام را در قرآن </w:t>
      </w:r>
      <w:r w:rsidR="00866B51">
        <w:rPr>
          <w:rtl/>
          <w:lang w:bidi="fa-IR"/>
        </w:rPr>
        <w:t>ی</w:t>
      </w:r>
      <w:r>
        <w:rPr>
          <w:rtl/>
          <w:lang w:bidi="fa-IR"/>
        </w:rPr>
        <w:t>ادآور گشته</w:t>
      </w:r>
      <w:r w:rsidR="00866B51">
        <w:rPr>
          <w:rtl/>
          <w:lang w:bidi="fa-IR"/>
        </w:rPr>
        <w:t xml:space="preserve">، </w:t>
      </w:r>
      <w:r>
        <w:rPr>
          <w:rtl/>
          <w:lang w:bidi="fa-IR"/>
        </w:rPr>
        <w:t>حضرت رسالت را به مقام عبود</w:t>
      </w:r>
      <w:r w:rsidR="00866B51">
        <w:rPr>
          <w:rtl/>
          <w:lang w:bidi="fa-IR"/>
        </w:rPr>
        <w:t>ی</w:t>
      </w:r>
      <w:r>
        <w:rPr>
          <w:rtl/>
          <w:lang w:bidi="fa-IR"/>
        </w:rPr>
        <w:t>ت مفتخر ساخته و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سُبْحانَ الَّذِی أَسْری بِعَبْدِهِ لَیلاً مِنَ الْمَسْجِدِ الْحَرامِ إِلَی الْمَسْجِدِ الْأَقْصَی الَّذِی بارَکْنا حَوْلَهُ لِنُرِیهُ مِنْ آیاتِنا...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478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«پاک و منزّه است خدا</w:t>
      </w:r>
      <w:r w:rsidR="00866B51">
        <w:rPr>
          <w:rtl/>
          <w:lang w:bidi="fa-IR"/>
        </w:rPr>
        <w:t>یی</w:t>
      </w:r>
      <w:r>
        <w:rPr>
          <w:rtl/>
          <w:lang w:bidi="fa-IR"/>
        </w:rPr>
        <w:t xml:space="preserve"> که بنده</w:t>
      </w:r>
      <w:r w:rsidR="00C538D4">
        <w:rPr>
          <w:rtl/>
          <w:lang w:bidi="fa-IR"/>
        </w:rPr>
        <w:t xml:space="preserve"> </w:t>
      </w:r>
      <w:r>
        <w:rPr>
          <w:rtl/>
          <w:lang w:bidi="fa-IR"/>
        </w:rPr>
        <w:t xml:space="preserve">اش را در </w:t>
      </w:r>
      <w:r w:rsidR="00866B51">
        <w:rPr>
          <w:rtl/>
          <w:lang w:bidi="fa-IR"/>
        </w:rPr>
        <w:t>ی</w:t>
      </w:r>
      <w:r>
        <w:rPr>
          <w:rtl/>
          <w:lang w:bidi="fa-IR"/>
        </w:rPr>
        <w:t>ک شب از مسجد الحرام به مسجد الاقص</w:t>
      </w:r>
      <w:r w:rsidR="00866B51">
        <w:rPr>
          <w:rtl/>
          <w:lang w:bidi="fa-IR"/>
        </w:rPr>
        <w:t>ی</w:t>
      </w:r>
      <w:r>
        <w:rPr>
          <w:rtl/>
          <w:lang w:bidi="fa-IR"/>
        </w:rPr>
        <w:t xml:space="preserve"> که اطرافش را پر برکت ساخته</w:t>
      </w:r>
      <w:r w:rsidR="00C538D4">
        <w:rPr>
          <w:rtl/>
          <w:lang w:bidi="fa-IR"/>
        </w:rPr>
        <w:t xml:space="preserve"> </w:t>
      </w:r>
      <w:r>
        <w:rPr>
          <w:rtl/>
          <w:lang w:bidi="fa-IR"/>
        </w:rPr>
        <w:t>ا</w:t>
      </w:r>
      <w:r w:rsidR="00866B51">
        <w:rPr>
          <w:rtl/>
          <w:lang w:bidi="fa-IR"/>
        </w:rPr>
        <w:t>ی</w:t>
      </w:r>
      <w:r>
        <w:rPr>
          <w:rtl/>
          <w:lang w:bidi="fa-IR"/>
        </w:rPr>
        <w:t>م برد تا برخ</w:t>
      </w:r>
      <w:r w:rsidR="00866B51">
        <w:rPr>
          <w:rtl/>
          <w:lang w:bidi="fa-IR"/>
        </w:rPr>
        <w:t>ی</w:t>
      </w:r>
      <w:r>
        <w:rPr>
          <w:rtl/>
          <w:lang w:bidi="fa-IR"/>
        </w:rPr>
        <w:t xml:space="preserve"> از آ</w:t>
      </w:r>
      <w:r w:rsidR="00866B51">
        <w:rPr>
          <w:rtl/>
          <w:lang w:bidi="fa-IR"/>
        </w:rPr>
        <w:t>ی</w:t>
      </w:r>
      <w:r>
        <w:rPr>
          <w:rtl/>
          <w:lang w:bidi="fa-IR"/>
        </w:rPr>
        <w:t>ات خود را به او نشان ده</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خود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«برتر</w:t>
      </w:r>
      <w:r w:rsidR="00866B51">
        <w:rPr>
          <w:rtl/>
          <w:lang w:bidi="fa-IR"/>
        </w:rPr>
        <w:t>ی</w:t>
      </w:r>
      <w:r>
        <w:rPr>
          <w:rtl/>
          <w:lang w:bidi="fa-IR"/>
        </w:rPr>
        <w:t>ن مردم کس</w:t>
      </w:r>
      <w:r w:rsidR="00866B51">
        <w:rPr>
          <w:rtl/>
          <w:lang w:bidi="fa-IR"/>
        </w:rPr>
        <w:t>ی</w:t>
      </w:r>
      <w:r>
        <w:rPr>
          <w:rtl/>
          <w:lang w:bidi="fa-IR"/>
        </w:rPr>
        <w:t xml:space="preserve"> است که عاشق عبادت شود و با عبادت دست به گردن گشته</w:t>
      </w:r>
      <w:r w:rsidR="00866B51">
        <w:rPr>
          <w:rtl/>
          <w:lang w:bidi="fa-IR"/>
        </w:rPr>
        <w:t xml:space="preserve">، </w:t>
      </w:r>
      <w:r>
        <w:rPr>
          <w:rtl/>
          <w:lang w:bidi="fa-IR"/>
        </w:rPr>
        <w:t>آن را از صم</w:t>
      </w:r>
      <w:r w:rsidR="00866B51">
        <w:rPr>
          <w:rtl/>
          <w:lang w:bidi="fa-IR"/>
        </w:rPr>
        <w:t>ی</w:t>
      </w:r>
      <w:r>
        <w:rPr>
          <w:rtl/>
          <w:lang w:bidi="fa-IR"/>
        </w:rPr>
        <w:t>م دل دوست بدارد ؛ با تن خو</w:t>
      </w:r>
      <w:r w:rsidR="00866B51">
        <w:rPr>
          <w:rtl/>
          <w:lang w:bidi="fa-IR"/>
        </w:rPr>
        <w:t>ی</w:t>
      </w:r>
      <w:r>
        <w:rPr>
          <w:rtl/>
          <w:lang w:bidi="fa-IR"/>
        </w:rPr>
        <w:t>ش بدان پردازد و برا</w:t>
      </w:r>
      <w:r w:rsidR="00866B51">
        <w:rPr>
          <w:rtl/>
          <w:lang w:bidi="fa-IR"/>
        </w:rPr>
        <w:t>ی</w:t>
      </w:r>
      <w:r>
        <w:rPr>
          <w:rtl/>
          <w:lang w:bidi="fa-IR"/>
        </w:rPr>
        <w:t xml:space="preserve"> آن خو</w:t>
      </w:r>
      <w:r w:rsidR="00866B51">
        <w:rPr>
          <w:rtl/>
          <w:lang w:bidi="fa-IR"/>
        </w:rPr>
        <w:t>ی</w:t>
      </w:r>
      <w:r>
        <w:rPr>
          <w:rtl/>
          <w:lang w:bidi="fa-IR"/>
        </w:rPr>
        <w:t>شتن را فارغ سازد ؛ چن</w:t>
      </w:r>
      <w:r w:rsidR="00866B51">
        <w:rPr>
          <w:rtl/>
          <w:lang w:bidi="fa-IR"/>
        </w:rPr>
        <w:t>ی</w:t>
      </w:r>
      <w:r>
        <w:rPr>
          <w:rtl/>
          <w:lang w:bidi="fa-IR"/>
        </w:rPr>
        <w:t>ن کس</w:t>
      </w:r>
      <w:r w:rsidR="00866B51">
        <w:rPr>
          <w:rtl/>
          <w:lang w:bidi="fa-IR"/>
        </w:rPr>
        <w:t>ی</w:t>
      </w:r>
      <w:r>
        <w:rPr>
          <w:rtl/>
          <w:lang w:bidi="fa-IR"/>
        </w:rPr>
        <w:t xml:space="preserve"> را باک</w:t>
      </w:r>
      <w:r w:rsidR="00866B51">
        <w:rPr>
          <w:rtl/>
          <w:lang w:bidi="fa-IR"/>
        </w:rPr>
        <w:t>ی</w:t>
      </w:r>
      <w:r>
        <w:rPr>
          <w:rtl/>
          <w:lang w:bidi="fa-IR"/>
        </w:rPr>
        <w:t xml:space="preserve"> ن</w:t>
      </w:r>
      <w:r w:rsidR="00866B51">
        <w:rPr>
          <w:rtl/>
          <w:lang w:bidi="fa-IR"/>
        </w:rPr>
        <w:t>ی</w:t>
      </w:r>
      <w:r>
        <w:rPr>
          <w:rtl/>
          <w:lang w:bidi="fa-IR"/>
        </w:rPr>
        <w:t>ست که زندگ</w:t>
      </w:r>
      <w:r w:rsidR="00866B51">
        <w:rPr>
          <w:rtl/>
          <w:lang w:bidi="fa-IR"/>
        </w:rPr>
        <w:t>ی</w:t>
      </w:r>
      <w:r>
        <w:rPr>
          <w:rtl/>
          <w:lang w:bidi="fa-IR"/>
        </w:rPr>
        <w:t xml:space="preserve"> را به سخت</w:t>
      </w:r>
      <w:r w:rsidR="00866B51">
        <w:rPr>
          <w:rtl/>
          <w:lang w:bidi="fa-IR"/>
        </w:rPr>
        <w:t>ی</w:t>
      </w:r>
      <w:r>
        <w:rPr>
          <w:rtl/>
          <w:lang w:bidi="fa-IR"/>
        </w:rPr>
        <w:t xml:space="preserve"> بگذراند </w:t>
      </w:r>
      <w:r w:rsidR="00866B51">
        <w:rPr>
          <w:rtl/>
          <w:lang w:bidi="fa-IR"/>
        </w:rPr>
        <w:t>ی</w:t>
      </w:r>
      <w:r>
        <w:rPr>
          <w:rtl/>
          <w:lang w:bidi="fa-IR"/>
        </w:rPr>
        <w:t>ا در آسا</w:t>
      </w:r>
      <w:r w:rsidR="00866B51">
        <w:rPr>
          <w:rtl/>
          <w:lang w:bidi="fa-IR"/>
        </w:rPr>
        <w:t>ی</w:t>
      </w:r>
      <w:r>
        <w:rPr>
          <w:rtl/>
          <w:lang w:bidi="fa-IR"/>
        </w:rPr>
        <w:t>ش باشد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479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«ما تَقَرَّبَ مُتَقَرِّبٌ بِمِثْلِ عِبادَةِ اللَّهِ»</w:t>
      </w:r>
      <w:r w:rsidR="00866B51">
        <w:rPr>
          <w:rtl/>
          <w:lang w:bidi="fa-IR"/>
        </w:rPr>
        <w:t xml:space="preserve">. </w:t>
      </w:r>
      <w:r w:rsidR="00866B51" w:rsidRPr="00C538D4">
        <w:rPr>
          <w:rStyle w:val="libFootnotenumChar"/>
          <w:rtl/>
          <w:lang w:bidi="fa-IR"/>
        </w:rPr>
        <w:t>(</w:t>
      </w:r>
      <w:r w:rsidRPr="00C538D4">
        <w:rPr>
          <w:rStyle w:val="libFootnotenumChar"/>
          <w:rtl/>
        </w:rPr>
        <w:t>480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«مقرّب درگاه اله</w:t>
      </w:r>
      <w:r w:rsidR="00866B51">
        <w:rPr>
          <w:rtl/>
          <w:lang w:bidi="fa-IR"/>
        </w:rPr>
        <w:t>ی</w:t>
      </w:r>
      <w:r>
        <w:rPr>
          <w:rtl/>
          <w:lang w:bidi="fa-IR"/>
        </w:rPr>
        <w:t xml:space="preserve"> با ه</w:t>
      </w:r>
      <w:r w:rsidR="00866B51">
        <w:rPr>
          <w:rtl/>
          <w:lang w:bidi="fa-IR"/>
        </w:rPr>
        <w:t>ی</w:t>
      </w:r>
      <w:r>
        <w:rPr>
          <w:rtl/>
          <w:lang w:bidi="fa-IR"/>
        </w:rPr>
        <w:t>چ وس</w:t>
      </w:r>
      <w:r w:rsidR="00866B51">
        <w:rPr>
          <w:rtl/>
          <w:lang w:bidi="fa-IR"/>
        </w:rPr>
        <w:t>ی</w:t>
      </w:r>
      <w:r>
        <w:rPr>
          <w:rtl/>
          <w:lang w:bidi="fa-IR"/>
        </w:rPr>
        <w:t>له</w:t>
      </w:r>
      <w:r w:rsidR="00C538D4">
        <w:rPr>
          <w:rtl/>
          <w:lang w:bidi="fa-IR"/>
        </w:rPr>
        <w:t xml:space="preserve"> </w:t>
      </w:r>
      <w:r>
        <w:rPr>
          <w:rtl/>
          <w:lang w:bidi="fa-IR"/>
        </w:rPr>
        <w:t>ا</w:t>
      </w:r>
      <w:r w:rsidR="00866B51">
        <w:rPr>
          <w:rtl/>
          <w:lang w:bidi="fa-IR"/>
        </w:rPr>
        <w:t>ی</w:t>
      </w:r>
      <w:r>
        <w:rPr>
          <w:rtl/>
          <w:lang w:bidi="fa-IR"/>
        </w:rPr>
        <w:t xml:space="preserve"> مانند عبادت خدا به ساحتش نزد</w:t>
      </w:r>
      <w:r w:rsidR="00866B51">
        <w:rPr>
          <w:rtl/>
          <w:lang w:bidi="fa-IR"/>
        </w:rPr>
        <w:t>ی</w:t>
      </w:r>
      <w:r>
        <w:rPr>
          <w:rtl/>
          <w:lang w:bidi="fa-IR"/>
        </w:rPr>
        <w:t>ک نگشته است»</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«فِ</w:t>
      </w:r>
      <w:r w:rsidR="00866B51">
        <w:rPr>
          <w:rtl/>
          <w:lang w:bidi="fa-IR"/>
        </w:rPr>
        <w:t>ی</w:t>
      </w:r>
      <w:r>
        <w:rPr>
          <w:rtl/>
          <w:lang w:bidi="fa-IR"/>
        </w:rPr>
        <w:t xml:space="preserve"> الْإنْفِرَادِ لِعِبادَةِ اللَّهِ کُنُوزُ الْأَرْباحِ»</w:t>
      </w:r>
      <w:r w:rsidR="00866B51">
        <w:rPr>
          <w:rtl/>
          <w:lang w:bidi="fa-IR"/>
        </w:rPr>
        <w:t xml:space="preserve">. </w:t>
      </w:r>
      <w:r w:rsidR="00866B51" w:rsidRPr="00C538D4">
        <w:rPr>
          <w:rStyle w:val="libFootnotenumChar"/>
          <w:rtl/>
          <w:lang w:bidi="fa-IR"/>
        </w:rPr>
        <w:t>(</w:t>
      </w:r>
      <w:r w:rsidRPr="00C538D4">
        <w:rPr>
          <w:rStyle w:val="libFootnotenumChar"/>
          <w:rtl/>
        </w:rPr>
        <w:t>481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«در تنها شدن برا</w:t>
      </w:r>
      <w:r w:rsidR="00866B51">
        <w:rPr>
          <w:rtl/>
          <w:lang w:bidi="fa-IR"/>
        </w:rPr>
        <w:t>ی</w:t>
      </w:r>
      <w:r>
        <w:rPr>
          <w:rtl/>
          <w:lang w:bidi="fa-IR"/>
        </w:rPr>
        <w:t xml:space="preserve"> عبادتِ خدا بهره گنج</w:t>
      </w:r>
      <w:r w:rsidR="00C538D4">
        <w:rPr>
          <w:rtl/>
          <w:lang w:bidi="fa-IR"/>
        </w:rPr>
        <w:t xml:space="preserve"> </w:t>
      </w:r>
      <w:r>
        <w:rPr>
          <w:rtl/>
          <w:lang w:bidi="fa-IR"/>
        </w:rPr>
        <w:t>هاست»</w:t>
      </w:r>
      <w:r w:rsidR="00866B51">
        <w:rPr>
          <w:rtl/>
          <w:lang w:bidi="fa-IR"/>
        </w:rPr>
        <w:t xml:space="preserve">. </w:t>
      </w:r>
    </w:p>
    <w:p w:rsidR="00C538D4" w:rsidRDefault="00942005" w:rsidP="00942005">
      <w:pPr>
        <w:pStyle w:val="libNormal"/>
        <w:rPr>
          <w:rtl/>
          <w:lang w:bidi="fa-IR"/>
        </w:rPr>
      </w:pPr>
      <w:r>
        <w:rPr>
          <w:rtl/>
          <w:lang w:bidi="fa-IR"/>
        </w:rPr>
        <w:t>عبادت و آگاه</w:t>
      </w:r>
      <w:r w:rsidR="00866B51">
        <w:rPr>
          <w:rtl/>
          <w:lang w:bidi="fa-IR"/>
        </w:rPr>
        <w:t>ی</w:t>
      </w:r>
      <w:r w:rsidR="00C538D4">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شتر </w:t>
      </w:r>
      <w:r w:rsidR="00866B51">
        <w:rPr>
          <w:rtl/>
          <w:lang w:bidi="fa-IR"/>
        </w:rPr>
        <w:t>ی</w:t>
      </w:r>
      <w:r>
        <w:rPr>
          <w:rtl/>
          <w:lang w:bidi="fa-IR"/>
        </w:rPr>
        <w:t>ادآور گشت</w:t>
      </w:r>
      <w:r w:rsidR="00866B51">
        <w:rPr>
          <w:rtl/>
          <w:lang w:bidi="fa-IR"/>
        </w:rPr>
        <w:t>ی</w:t>
      </w:r>
      <w:r>
        <w:rPr>
          <w:rtl/>
          <w:lang w:bidi="fa-IR"/>
        </w:rPr>
        <w:t>م که عبادت</w:t>
      </w:r>
      <w:r w:rsidR="00866B51">
        <w:rPr>
          <w:rtl/>
          <w:lang w:bidi="fa-IR"/>
        </w:rPr>
        <w:t xml:space="preserve">، </w:t>
      </w:r>
      <w:r>
        <w:rPr>
          <w:rtl/>
          <w:lang w:bidi="fa-IR"/>
        </w:rPr>
        <w:t>هم راه است و هم مقصد</w:t>
      </w:r>
      <w:r w:rsidR="00866B51">
        <w:rPr>
          <w:rtl/>
          <w:lang w:bidi="fa-IR"/>
        </w:rPr>
        <w:t xml:space="preserve">، </w:t>
      </w:r>
      <w:r>
        <w:rPr>
          <w:rtl/>
          <w:lang w:bidi="fa-IR"/>
        </w:rPr>
        <w:t>بنا بر ا</w:t>
      </w:r>
      <w:r w:rsidR="00866B51">
        <w:rPr>
          <w:rtl/>
          <w:lang w:bidi="fa-IR"/>
        </w:rPr>
        <w:t>ی</w:t>
      </w:r>
      <w:r>
        <w:rPr>
          <w:rtl/>
          <w:lang w:bidi="fa-IR"/>
        </w:rPr>
        <w:t>ن همچنان که انسان موفق</w:t>
      </w:r>
      <w:r w:rsidR="00866B51">
        <w:rPr>
          <w:rtl/>
          <w:lang w:bidi="fa-IR"/>
        </w:rPr>
        <w:t>ی</w:t>
      </w:r>
      <w:r>
        <w:rPr>
          <w:rtl/>
          <w:lang w:bidi="fa-IR"/>
        </w:rPr>
        <w:t>ت خو</w:t>
      </w:r>
      <w:r w:rsidR="00866B51">
        <w:rPr>
          <w:rtl/>
          <w:lang w:bidi="fa-IR"/>
        </w:rPr>
        <w:t>ی</w:t>
      </w:r>
      <w:r>
        <w:rPr>
          <w:rtl/>
          <w:lang w:bidi="fa-IR"/>
        </w:rPr>
        <w:t>ش را - برا</w:t>
      </w:r>
      <w:r w:rsidR="00866B51">
        <w:rPr>
          <w:rtl/>
          <w:lang w:bidi="fa-IR"/>
        </w:rPr>
        <w:t>ی</w:t>
      </w:r>
      <w:r>
        <w:rPr>
          <w:rtl/>
          <w:lang w:bidi="fa-IR"/>
        </w:rPr>
        <w:t xml:space="preserve"> گز</w:t>
      </w:r>
      <w:r w:rsidR="00866B51">
        <w:rPr>
          <w:rtl/>
          <w:lang w:bidi="fa-IR"/>
        </w:rPr>
        <w:t>ی</w:t>
      </w:r>
      <w:r>
        <w:rPr>
          <w:rtl/>
          <w:lang w:bidi="fa-IR"/>
        </w:rPr>
        <w:t>نش هدف</w:t>
      </w:r>
      <w:r w:rsidR="00866B51">
        <w:rPr>
          <w:rtl/>
          <w:lang w:bidi="fa-IR"/>
        </w:rPr>
        <w:t>ی</w:t>
      </w:r>
      <w:r>
        <w:rPr>
          <w:rtl/>
          <w:lang w:bidi="fa-IR"/>
        </w:rPr>
        <w:t xml:space="preserve"> که او را به کمال مطلوب رهنمون باشد و راه</w:t>
      </w:r>
      <w:r w:rsidR="00866B51">
        <w:rPr>
          <w:rtl/>
          <w:lang w:bidi="fa-IR"/>
        </w:rPr>
        <w:t>ی</w:t>
      </w:r>
      <w:r>
        <w:rPr>
          <w:rtl/>
          <w:lang w:bidi="fa-IR"/>
        </w:rPr>
        <w:t xml:space="preserve"> که و</w:t>
      </w:r>
      <w:r w:rsidR="00866B51">
        <w:rPr>
          <w:rtl/>
          <w:lang w:bidi="fa-IR"/>
        </w:rPr>
        <w:t>ی</w:t>
      </w:r>
      <w:r>
        <w:rPr>
          <w:rtl/>
          <w:lang w:bidi="fa-IR"/>
        </w:rPr>
        <w:t xml:space="preserve"> را به مقصدش نا</w:t>
      </w:r>
      <w:r w:rsidR="00866B51">
        <w:rPr>
          <w:rtl/>
          <w:lang w:bidi="fa-IR"/>
        </w:rPr>
        <w:t>ی</w:t>
      </w:r>
      <w:r>
        <w:rPr>
          <w:rtl/>
          <w:lang w:bidi="fa-IR"/>
        </w:rPr>
        <w:t>ل گرداند - در گرو شناخت صح</w:t>
      </w:r>
      <w:r w:rsidR="00866B51">
        <w:rPr>
          <w:rtl/>
          <w:lang w:bidi="fa-IR"/>
        </w:rPr>
        <w:t>ی</w:t>
      </w:r>
      <w:r>
        <w:rPr>
          <w:rtl/>
          <w:lang w:bidi="fa-IR"/>
        </w:rPr>
        <w:t>ح از هدف و راه منتخب خود به حساب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عبادت ن</w:t>
      </w:r>
      <w:r w:rsidR="00866B51">
        <w:rPr>
          <w:rtl/>
          <w:lang w:bidi="fa-IR"/>
        </w:rPr>
        <w:t>ی</w:t>
      </w:r>
      <w:r>
        <w:rPr>
          <w:rtl/>
          <w:lang w:bidi="fa-IR"/>
        </w:rPr>
        <w:t>ز بدون آگاه</w:t>
      </w:r>
      <w:r w:rsidR="00866B51">
        <w:rPr>
          <w:rtl/>
          <w:lang w:bidi="fa-IR"/>
        </w:rPr>
        <w:t>ی</w:t>
      </w:r>
      <w:r>
        <w:rPr>
          <w:rtl/>
          <w:lang w:bidi="fa-IR"/>
        </w:rPr>
        <w:t xml:space="preserve"> صح</w:t>
      </w:r>
      <w:r w:rsidR="00866B51">
        <w:rPr>
          <w:rtl/>
          <w:lang w:bidi="fa-IR"/>
        </w:rPr>
        <w:t>ی</w:t>
      </w:r>
      <w:r>
        <w:rPr>
          <w:rtl/>
          <w:lang w:bidi="fa-IR"/>
        </w:rPr>
        <w:t>ح و کاف</w:t>
      </w:r>
      <w:r w:rsidR="00866B51">
        <w:rPr>
          <w:rtl/>
          <w:lang w:bidi="fa-IR"/>
        </w:rPr>
        <w:t>ی</w:t>
      </w:r>
      <w:r>
        <w:rPr>
          <w:rtl/>
          <w:lang w:bidi="fa-IR"/>
        </w:rPr>
        <w:t xml:space="preserve"> نه تنها ب</w:t>
      </w:r>
      <w:r w:rsidR="00866B51">
        <w:rPr>
          <w:rtl/>
          <w:lang w:bidi="fa-IR"/>
        </w:rPr>
        <w:t>ی</w:t>
      </w:r>
      <w:r w:rsidR="00C538D4">
        <w:rPr>
          <w:rtl/>
          <w:lang w:bidi="fa-IR"/>
        </w:rPr>
        <w:t xml:space="preserve"> </w:t>
      </w:r>
      <w:r>
        <w:rPr>
          <w:rtl/>
          <w:lang w:bidi="fa-IR"/>
        </w:rPr>
        <w:t>ثمر بلکه ز</w:t>
      </w:r>
      <w:r w:rsidR="00866B51">
        <w:rPr>
          <w:rtl/>
          <w:lang w:bidi="fa-IR"/>
        </w:rPr>
        <w:t>ی</w:t>
      </w:r>
      <w:r>
        <w:rPr>
          <w:rtl/>
          <w:lang w:bidi="fa-IR"/>
        </w:rPr>
        <w:t>انش ب</w:t>
      </w:r>
      <w:r w:rsidR="00866B51">
        <w:rPr>
          <w:rtl/>
          <w:lang w:bidi="fa-IR"/>
        </w:rPr>
        <w:t>ی</w:t>
      </w:r>
      <w:r>
        <w:rPr>
          <w:rtl/>
          <w:lang w:bidi="fa-IR"/>
        </w:rPr>
        <w:t>ش از نفع آن خواهد بود</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ر مؤمنان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«عبادت کننده</w:t>
      </w:r>
      <w:r w:rsidR="00C538D4">
        <w:rPr>
          <w:rtl/>
          <w:lang w:bidi="fa-IR"/>
        </w:rPr>
        <w:t xml:space="preserve"> </w:t>
      </w:r>
      <w:r>
        <w:rPr>
          <w:rtl/>
          <w:lang w:bidi="fa-IR"/>
        </w:rPr>
        <w:t>ا</w:t>
      </w:r>
      <w:r w:rsidR="00866B51">
        <w:rPr>
          <w:rtl/>
          <w:lang w:bidi="fa-IR"/>
        </w:rPr>
        <w:t>ی</w:t>
      </w:r>
      <w:r>
        <w:rPr>
          <w:rtl/>
          <w:lang w:bidi="fa-IR"/>
        </w:rPr>
        <w:t xml:space="preserve"> که بدون بص</w:t>
      </w:r>
      <w:r w:rsidR="00866B51">
        <w:rPr>
          <w:rtl/>
          <w:lang w:bidi="fa-IR"/>
        </w:rPr>
        <w:t>ی</w:t>
      </w:r>
      <w:r>
        <w:rPr>
          <w:rtl/>
          <w:lang w:bidi="fa-IR"/>
        </w:rPr>
        <w:t>رت و آگاه</w:t>
      </w:r>
      <w:r w:rsidR="00866B51">
        <w:rPr>
          <w:rtl/>
          <w:lang w:bidi="fa-IR"/>
        </w:rPr>
        <w:t>ی</w:t>
      </w:r>
      <w:r>
        <w:rPr>
          <w:rtl/>
          <w:lang w:bidi="fa-IR"/>
        </w:rPr>
        <w:t xml:space="preserve"> به عبادت م</w:t>
      </w:r>
      <w:r w:rsidR="00866B51">
        <w:rPr>
          <w:rtl/>
          <w:lang w:bidi="fa-IR"/>
        </w:rPr>
        <w:t>ی</w:t>
      </w:r>
      <w:r w:rsidR="00C538D4">
        <w:rPr>
          <w:rtl/>
          <w:lang w:bidi="fa-IR"/>
        </w:rPr>
        <w:t xml:space="preserve"> </w:t>
      </w:r>
      <w:r>
        <w:rPr>
          <w:rtl/>
          <w:lang w:bidi="fa-IR"/>
        </w:rPr>
        <w:t>پردازد همانند الاغ آس</w:t>
      </w:r>
      <w:r w:rsidR="00866B51">
        <w:rPr>
          <w:rtl/>
          <w:lang w:bidi="fa-IR"/>
        </w:rPr>
        <w:t>ی</w:t>
      </w:r>
      <w:r>
        <w:rPr>
          <w:rtl/>
          <w:lang w:bidi="fa-IR"/>
        </w:rPr>
        <w:t>ا دور خو</w:t>
      </w:r>
      <w:r w:rsidR="00866B51">
        <w:rPr>
          <w:rtl/>
          <w:lang w:bidi="fa-IR"/>
        </w:rPr>
        <w:t>ی</w:t>
      </w:r>
      <w:r>
        <w:rPr>
          <w:rtl/>
          <w:lang w:bidi="fa-IR"/>
        </w:rPr>
        <w:t>ش گشته ول</w:t>
      </w:r>
      <w:r w:rsidR="00866B51">
        <w:rPr>
          <w:rtl/>
          <w:lang w:bidi="fa-IR"/>
        </w:rPr>
        <w:t>ی</w:t>
      </w:r>
      <w:r>
        <w:rPr>
          <w:rtl/>
          <w:lang w:bidi="fa-IR"/>
        </w:rPr>
        <w:t xml:space="preserve"> مس</w:t>
      </w:r>
      <w:r w:rsidR="00866B51">
        <w:rPr>
          <w:rtl/>
          <w:lang w:bidi="fa-IR"/>
        </w:rPr>
        <w:t>ی</w:t>
      </w:r>
      <w:r>
        <w:rPr>
          <w:rtl/>
          <w:lang w:bidi="fa-IR"/>
        </w:rPr>
        <w:t>ر</w:t>
      </w:r>
      <w:r w:rsidR="00866B51">
        <w:rPr>
          <w:rtl/>
          <w:lang w:bidi="fa-IR"/>
        </w:rPr>
        <w:t>ی</w:t>
      </w:r>
      <w:r>
        <w:rPr>
          <w:rtl/>
          <w:lang w:bidi="fa-IR"/>
        </w:rPr>
        <w:t xml:space="preserve"> را نم</w:t>
      </w:r>
      <w:r w:rsidR="00866B51">
        <w:rPr>
          <w:rtl/>
          <w:lang w:bidi="fa-IR"/>
        </w:rPr>
        <w:t>ی</w:t>
      </w:r>
      <w:r w:rsidR="00C538D4">
        <w:rPr>
          <w:rtl/>
          <w:lang w:bidi="fa-IR"/>
        </w:rPr>
        <w:t xml:space="preserve"> </w:t>
      </w:r>
      <w:r>
        <w:rPr>
          <w:rtl/>
          <w:lang w:bidi="fa-IR"/>
        </w:rPr>
        <w:t>پ</w:t>
      </w:r>
      <w:r w:rsidR="00866B51">
        <w:rPr>
          <w:rtl/>
          <w:lang w:bidi="fa-IR"/>
        </w:rPr>
        <w:t>ی</w:t>
      </w:r>
      <w:r>
        <w:rPr>
          <w:rtl/>
          <w:lang w:bidi="fa-IR"/>
        </w:rPr>
        <w:t>ما</w:t>
      </w:r>
      <w:r w:rsidR="00866B51">
        <w:rPr>
          <w:rtl/>
          <w:lang w:bidi="fa-IR"/>
        </w:rPr>
        <w:t>ی</w:t>
      </w:r>
      <w:r>
        <w:rPr>
          <w:rtl/>
          <w:lang w:bidi="fa-IR"/>
        </w:rPr>
        <w:t>د</w:t>
      </w:r>
      <w:r w:rsidR="00866B51">
        <w:rPr>
          <w:rtl/>
          <w:lang w:bidi="fa-IR"/>
        </w:rPr>
        <w:t xml:space="preserve">. </w:t>
      </w:r>
      <w:r>
        <w:rPr>
          <w:rtl/>
          <w:lang w:bidi="fa-IR"/>
        </w:rPr>
        <w:t>دو رکعت نماز از عالِم</w:t>
      </w:r>
      <w:r w:rsidR="00866B51">
        <w:rPr>
          <w:rtl/>
          <w:lang w:bidi="fa-IR"/>
        </w:rPr>
        <w:t xml:space="preserve">، </w:t>
      </w:r>
      <w:r>
        <w:rPr>
          <w:rtl/>
          <w:lang w:bidi="fa-IR"/>
        </w:rPr>
        <w:t>برتر از هفتاد رکعت از نادان است</w:t>
      </w:r>
      <w:r w:rsidR="00866B51">
        <w:rPr>
          <w:rtl/>
          <w:lang w:bidi="fa-IR"/>
        </w:rPr>
        <w:t xml:space="preserve">. </w:t>
      </w:r>
      <w:r>
        <w:rPr>
          <w:rtl/>
          <w:lang w:bidi="fa-IR"/>
        </w:rPr>
        <w:t>ز</w:t>
      </w:r>
      <w:r w:rsidR="00866B51">
        <w:rPr>
          <w:rtl/>
          <w:lang w:bidi="fa-IR"/>
        </w:rPr>
        <w:t>ی</w:t>
      </w:r>
      <w:r>
        <w:rPr>
          <w:rtl/>
          <w:lang w:bidi="fa-IR"/>
        </w:rPr>
        <w:t>را عالم اگر گرفتار فتنه گردد با دانش خود</w:t>
      </w:r>
      <w:r w:rsidR="00866B51">
        <w:rPr>
          <w:rtl/>
          <w:lang w:bidi="fa-IR"/>
        </w:rPr>
        <w:t xml:space="preserve"> (</w:t>
      </w:r>
      <w:r>
        <w:rPr>
          <w:rtl/>
          <w:lang w:bidi="fa-IR"/>
        </w:rPr>
        <w:t>به ن</w:t>
      </w:r>
      <w:r w:rsidR="00866B51">
        <w:rPr>
          <w:rtl/>
          <w:lang w:bidi="fa-IR"/>
        </w:rPr>
        <w:t>ی</w:t>
      </w:r>
      <w:r>
        <w:rPr>
          <w:rtl/>
          <w:lang w:bidi="fa-IR"/>
        </w:rPr>
        <w:t>ک</w:t>
      </w:r>
      <w:r w:rsidR="00866B51">
        <w:rPr>
          <w:rtl/>
          <w:lang w:bidi="fa-IR"/>
        </w:rPr>
        <w:t xml:space="preserve">ی) </w:t>
      </w:r>
      <w:r>
        <w:rPr>
          <w:rtl/>
          <w:lang w:bidi="fa-IR"/>
        </w:rPr>
        <w:t>از آن خارج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ول</w:t>
      </w:r>
      <w:r w:rsidR="00866B51">
        <w:rPr>
          <w:rtl/>
          <w:lang w:bidi="fa-IR"/>
        </w:rPr>
        <w:t>ی</w:t>
      </w:r>
      <w:r>
        <w:rPr>
          <w:rtl/>
          <w:lang w:bidi="fa-IR"/>
        </w:rPr>
        <w:t xml:space="preserve"> نادان به هنگام فتنه در هم کوب</w:t>
      </w:r>
      <w:r w:rsidR="00866B51">
        <w:rPr>
          <w:rtl/>
          <w:lang w:bidi="fa-IR"/>
        </w:rPr>
        <w:t>ی</w:t>
      </w:r>
      <w:r>
        <w:rPr>
          <w:rtl/>
          <w:lang w:bidi="fa-IR"/>
        </w:rPr>
        <w:t>ده شده و از ب</w:t>
      </w:r>
      <w:r w:rsidR="00866B51">
        <w:rPr>
          <w:rtl/>
          <w:lang w:bidi="fa-IR"/>
        </w:rPr>
        <w:t>ی</w:t>
      </w:r>
      <w:r>
        <w:rPr>
          <w:rtl/>
          <w:lang w:bidi="fa-IR"/>
        </w:rPr>
        <w:t>خ کنده خواهد شد</w:t>
      </w:r>
      <w:r w:rsidR="00866B51">
        <w:rPr>
          <w:rtl/>
          <w:lang w:bidi="fa-IR"/>
        </w:rPr>
        <w:t xml:space="preserve">. </w:t>
      </w:r>
      <w:r>
        <w:rPr>
          <w:rtl/>
          <w:lang w:bidi="fa-IR"/>
        </w:rPr>
        <w:t>عمل اندک با دانش بس</w:t>
      </w:r>
      <w:r w:rsidR="00866B51">
        <w:rPr>
          <w:rtl/>
          <w:lang w:bidi="fa-IR"/>
        </w:rPr>
        <w:t>ی</w:t>
      </w:r>
      <w:r>
        <w:rPr>
          <w:rtl/>
          <w:lang w:bidi="fa-IR"/>
        </w:rPr>
        <w:t>ار</w:t>
      </w:r>
      <w:r w:rsidR="00866B51">
        <w:rPr>
          <w:rtl/>
          <w:lang w:bidi="fa-IR"/>
        </w:rPr>
        <w:t xml:space="preserve">، </w:t>
      </w:r>
      <w:r>
        <w:rPr>
          <w:rtl/>
          <w:lang w:bidi="fa-IR"/>
        </w:rPr>
        <w:t>برتر از عمل فراوان</w:t>
      </w:r>
      <w:r w:rsidR="00866B51">
        <w:rPr>
          <w:rtl/>
          <w:lang w:bidi="fa-IR"/>
        </w:rPr>
        <w:t>ی</w:t>
      </w:r>
      <w:r>
        <w:rPr>
          <w:rtl/>
          <w:lang w:bidi="fa-IR"/>
        </w:rPr>
        <w:t xml:space="preserve"> است که با دانش اندک و شک و شبهه همراه باشد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482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«أَلا لا خَ</w:t>
      </w:r>
      <w:r w:rsidR="00866B51">
        <w:rPr>
          <w:rtl/>
          <w:lang w:bidi="fa-IR"/>
        </w:rPr>
        <w:t>ی</w:t>
      </w:r>
      <w:r>
        <w:rPr>
          <w:rtl/>
          <w:lang w:bidi="fa-IR"/>
        </w:rPr>
        <w:t>رَ فِ</w:t>
      </w:r>
      <w:r w:rsidR="00866B51">
        <w:rPr>
          <w:rtl/>
          <w:lang w:bidi="fa-IR"/>
        </w:rPr>
        <w:t>ی</w:t>
      </w:r>
      <w:r>
        <w:rPr>
          <w:rtl/>
          <w:lang w:bidi="fa-IR"/>
        </w:rPr>
        <w:t xml:space="preserve"> عِبادَةٍ لَ</w:t>
      </w:r>
      <w:r w:rsidR="00866B51">
        <w:rPr>
          <w:rtl/>
          <w:lang w:bidi="fa-IR"/>
        </w:rPr>
        <w:t>ی</w:t>
      </w:r>
      <w:r>
        <w:rPr>
          <w:rtl/>
          <w:lang w:bidi="fa-IR"/>
        </w:rPr>
        <w:t>سَ فِ</w:t>
      </w:r>
      <w:r w:rsidR="00866B51">
        <w:rPr>
          <w:rtl/>
          <w:lang w:bidi="fa-IR"/>
        </w:rPr>
        <w:t>ی</w:t>
      </w:r>
      <w:r>
        <w:rPr>
          <w:rtl/>
          <w:lang w:bidi="fa-IR"/>
        </w:rPr>
        <w:t>ها تَفَقُّهٌ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483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هوش باش</w:t>
      </w:r>
      <w:r w:rsidR="00866B51">
        <w:rPr>
          <w:rtl/>
          <w:lang w:bidi="fa-IR"/>
        </w:rPr>
        <w:t>ی</w:t>
      </w:r>
      <w:r>
        <w:rPr>
          <w:rtl/>
          <w:lang w:bidi="fa-IR"/>
        </w:rPr>
        <w:t>د</w:t>
      </w:r>
      <w:r w:rsidR="00866B51">
        <w:rPr>
          <w:rtl/>
          <w:lang w:bidi="fa-IR"/>
        </w:rPr>
        <w:t xml:space="preserve">! </w:t>
      </w:r>
      <w:r>
        <w:rPr>
          <w:rtl/>
          <w:lang w:bidi="fa-IR"/>
        </w:rPr>
        <w:t>عبادت</w:t>
      </w:r>
      <w:r w:rsidR="00866B51">
        <w:rPr>
          <w:rtl/>
          <w:lang w:bidi="fa-IR"/>
        </w:rPr>
        <w:t>ی</w:t>
      </w:r>
      <w:r>
        <w:rPr>
          <w:rtl/>
          <w:lang w:bidi="fa-IR"/>
        </w:rPr>
        <w:t xml:space="preserve"> که از رو</w:t>
      </w:r>
      <w:r w:rsidR="00866B51">
        <w:rPr>
          <w:rtl/>
          <w:lang w:bidi="fa-IR"/>
        </w:rPr>
        <w:t>ی</w:t>
      </w:r>
      <w:r>
        <w:rPr>
          <w:rtl/>
          <w:lang w:bidi="fa-IR"/>
        </w:rPr>
        <w:t xml:space="preserve"> بص</w:t>
      </w:r>
      <w:r w:rsidR="00866B51">
        <w:rPr>
          <w:rtl/>
          <w:lang w:bidi="fa-IR"/>
        </w:rPr>
        <w:t>ی</w:t>
      </w:r>
      <w:r>
        <w:rPr>
          <w:rtl/>
          <w:lang w:bidi="fa-IR"/>
        </w:rPr>
        <w:t>رت و شناخت نباشد در آن خ</w:t>
      </w:r>
      <w:r w:rsidR="00866B51">
        <w:rPr>
          <w:rtl/>
          <w:lang w:bidi="fa-IR"/>
        </w:rPr>
        <w:t>ی</w:t>
      </w:r>
      <w:r>
        <w:rPr>
          <w:rtl/>
          <w:lang w:bidi="fa-IR"/>
        </w:rPr>
        <w:t>ر</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بلکه تنها بدن را خسته و عمر شر</w:t>
      </w:r>
      <w:r w:rsidR="00866B51">
        <w:rPr>
          <w:rtl/>
          <w:lang w:bidi="fa-IR"/>
        </w:rPr>
        <w:t>ی</w:t>
      </w:r>
      <w:r>
        <w:rPr>
          <w:rtl/>
          <w:lang w:bidi="fa-IR"/>
        </w:rPr>
        <w:t>ف را نابود خواهد ساخت</w:t>
      </w:r>
      <w:r w:rsidR="00866B51">
        <w:rPr>
          <w:rtl/>
          <w:lang w:bidi="fa-IR"/>
        </w:rPr>
        <w:t xml:space="preserve">. </w:t>
      </w:r>
      <w:r>
        <w:rPr>
          <w:rtl/>
          <w:lang w:bidi="fa-IR"/>
        </w:rPr>
        <w:t>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اَلْعِبادَةُ مِنْ غَ</w:t>
      </w:r>
      <w:r w:rsidR="00866B51">
        <w:rPr>
          <w:rtl/>
          <w:lang w:bidi="fa-IR"/>
        </w:rPr>
        <w:t>ی</w:t>
      </w:r>
      <w:r>
        <w:rPr>
          <w:rtl/>
          <w:lang w:bidi="fa-IR"/>
        </w:rPr>
        <w:t>رِ عِلْمٍ وَ لا زَهادَةٍ تَعَبُ الْجَسَدِ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484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«عبادت بدون آگاه</w:t>
      </w:r>
      <w:r w:rsidR="00866B51">
        <w:rPr>
          <w:rtl/>
          <w:lang w:bidi="fa-IR"/>
        </w:rPr>
        <w:t>ی</w:t>
      </w:r>
      <w:r>
        <w:rPr>
          <w:rtl/>
          <w:lang w:bidi="fa-IR"/>
        </w:rPr>
        <w:t xml:space="preserve"> و زهد به زحمت انداختن بدن است</w:t>
      </w:r>
      <w:r w:rsidR="00866B51">
        <w:rPr>
          <w:rtl/>
          <w:lang w:bidi="fa-IR"/>
        </w:rPr>
        <w:t xml:space="preserve">. </w:t>
      </w:r>
      <w:r>
        <w:rPr>
          <w:rtl/>
          <w:lang w:bidi="fa-IR"/>
        </w:rPr>
        <w:t>»</w:t>
      </w:r>
      <w:r w:rsidR="00866B51">
        <w:rPr>
          <w:rtl/>
          <w:lang w:bidi="fa-IR"/>
        </w:rPr>
        <w:t xml:space="preserve">. </w:t>
      </w:r>
    </w:p>
    <w:p w:rsidR="00942005" w:rsidRDefault="00B6315C" w:rsidP="00942005">
      <w:pPr>
        <w:pStyle w:val="libNormal"/>
        <w:rPr>
          <w:rtl/>
          <w:lang w:bidi="fa-IR"/>
        </w:rPr>
      </w:pPr>
      <w:r>
        <w:rPr>
          <w:rtl/>
          <w:lang w:bidi="fa-IR"/>
        </w:rPr>
        <w:br w:type="page"/>
      </w:r>
      <w:r w:rsidR="00942005">
        <w:rPr>
          <w:rtl/>
          <w:lang w:bidi="fa-IR"/>
        </w:rPr>
        <w:lastRenderedPageBreak/>
        <w:t>عبادت و دوست</w:t>
      </w:r>
      <w:r w:rsidR="00866B51">
        <w:rPr>
          <w:rtl/>
          <w:lang w:bidi="fa-IR"/>
        </w:rPr>
        <w:t>ی</w:t>
      </w:r>
      <w:r w:rsidR="00942005">
        <w:rPr>
          <w:rtl/>
          <w:lang w:bidi="fa-IR"/>
        </w:rPr>
        <w:t xml:space="preserve"> و سپاسگزار</w:t>
      </w:r>
      <w:r w:rsidR="00866B51">
        <w:rPr>
          <w:rtl/>
          <w:lang w:bidi="fa-IR"/>
        </w:rPr>
        <w:t>ی</w:t>
      </w:r>
    </w:p>
    <w:p w:rsidR="00942005" w:rsidRDefault="00942005" w:rsidP="00942005">
      <w:pPr>
        <w:pStyle w:val="libNormal"/>
        <w:rPr>
          <w:rtl/>
          <w:lang w:bidi="fa-IR"/>
        </w:rPr>
      </w:pPr>
      <w:r>
        <w:rPr>
          <w:rtl/>
          <w:lang w:bidi="fa-IR"/>
        </w:rPr>
        <w:t>عبادت از د</w:t>
      </w:r>
      <w:r w:rsidR="00866B51">
        <w:rPr>
          <w:rtl/>
          <w:lang w:bidi="fa-IR"/>
        </w:rPr>
        <w:t>ی</w:t>
      </w:r>
      <w:r>
        <w:rPr>
          <w:rtl/>
          <w:lang w:bidi="fa-IR"/>
        </w:rPr>
        <w:t>دگاه مردم به تناسب آگاه</w:t>
      </w:r>
      <w:r w:rsidR="00866B51">
        <w:rPr>
          <w:rtl/>
          <w:lang w:bidi="fa-IR"/>
        </w:rPr>
        <w:t>ی</w:t>
      </w:r>
      <w:r>
        <w:rPr>
          <w:rtl/>
          <w:lang w:bidi="fa-IR"/>
        </w:rPr>
        <w:t xml:space="preserve"> و شناخت</w:t>
      </w:r>
      <w:r w:rsidR="00866B51">
        <w:rPr>
          <w:rtl/>
          <w:lang w:bidi="fa-IR"/>
        </w:rPr>
        <w:t>ی</w:t>
      </w:r>
      <w:r>
        <w:rPr>
          <w:rtl/>
          <w:lang w:bidi="fa-IR"/>
        </w:rPr>
        <w:t xml:space="preserve"> که از آن دارند</w:t>
      </w:r>
      <w:r w:rsidR="00866B51">
        <w:rPr>
          <w:rtl/>
          <w:lang w:bidi="fa-IR"/>
        </w:rPr>
        <w:t xml:space="preserve">، </w:t>
      </w:r>
      <w:r>
        <w:rPr>
          <w:rtl/>
          <w:lang w:bidi="fa-IR"/>
        </w:rPr>
        <w:t>متفاوت است</w:t>
      </w:r>
      <w:r w:rsidR="00866B51">
        <w:rPr>
          <w:rtl/>
          <w:lang w:bidi="fa-IR"/>
        </w:rPr>
        <w:t xml:space="preserve">. </w:t>
      </w:r>
      <w:r>
        <w:rPr>
          <w:rtl/>
          <w:lang w:bidi="fa-IR"/>
        </w:rPr>
        <w:t>گروه</w:t>
      </w:r>
      <w:r w:rsidR="00866B51">
        <w:rPr>
          <w:rtl/>
          <w:lang w:bidi="fa-IR"/>
        </w:rPr>
        <w:t>ی</w:t>
      </w:r>
      <w:r>
        <w:rPr>
          <w:rtl/>
          <w:lang w:bidi="fa-IR"/>
        </w:rPr>
        <w:t xml:space="preserve"> آن را جز حرکات محسوس ظاهر</w:t>
      </w:r>
      <w:r w:rsidR="00866B51">
        <w:rPr>
          <w:rtl/>
          <w:lang w:bidi="fa-IR"/>
        </w:rPr>
        <w:t>ی</w:t>
      </w:r>
      <w:r>
        <w:rPr>
          <w:rtl/>
          <w:lang w:bidi="fa-IR"/>
        </w:rPr>
        <w:t xml:space="preserve"> نپنداشته</w:t>
      </w:r>
      <w:r w:rsidR="00866B51">
        <w:rPr>
          <w:rtl/>
          <w:lang w:bidi="fa-IR"/>
        </w:rPr>
        <w:t xml:space="preserve">، </w:t>
      </w:r>
      <w:r>
        <w:rPr>
          <w:rtl/>
          <w:lang w:bidi="fa-IR"/>
        </w:rPr>
        <w:t>و اعمال عباد</w:t>
      </w:r>
      <w:r w:rsidR="00866B51">
        <w:rPr>
          <w:rtl/>
          <w:lang w:bidi="fa-IR"/>
        </w:rPr>
        <w:t>ی</w:t>
      </w:r>
      <w:r>
        <w:rPr>
          <w:rtl/>
          <w:lang w:bidi="fa-IR"/>
        </w:rPr>
        <w:t xml:space="preserve"> خود را که با جسم و تن صورت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بها</w:t>
      </w:r>
      <w:r w:rsidR="00866B51">
        <w:rPr>
          <w:rtl/>
          <w:lang w:bidi="fa-IR"/>
        </w:rPr>
        <w:t>ی</w:t>
      </w:r>
      <w:r>
        <w:rPr>
          <w:rtl/>
          <w:lang w:bidi="fa-IR"/>
        </w:rPr>
        <w:t xml:space="preserve"> پاداش</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دانند که خدابه آن وعده فرموده</w:t>
      </w:r>
      <w:r w:rsidR="00866B51">
        <w:rPr>
          <w:rtl/>
          <w:lang w:bidi="fa-IR"/>
        </w:rPr>
        <w:t xml:space="preserve">، </w:t>
      </w:r>
      <w:r>
        <w:rPr>
          <w:rtl/>
          <w:lang w:bidi="fa-IR"/>
        </w:rPr>
        <w:t xml:space="preserve">و </w:t>
      </w:r>
      <w:r w:rsidR="00866B51">
        <w:rPr>
          <w:rtl/>
          <w:lang w:bidi="fa-IR"/>
        </w:rPr>
        <w:t>ی</w:t>
      </w:r>
      <w:r>
        <w:rPr>
          <w:rtl/>
          <w:lang w:bidi="fa-IR"/>
        </w:rPr>
        <w:t>ا اطاعت</w:t>
      </w:r>
      <w:r w:rsidR="00866B51">
        <w:rPr>
          <w:rtl/>
          <w:lang w:bidi="fa-IR"/>
        </w:rPr>
        <w:t>ی</w:t>
      </w:r>
      <w:r>
        <w:rPr>
          <w:rtl/>
          <w:lang w:bidi="fa-IR"/>
        </w:rPr>
        <w:t xml:space="preserve"> که به واسطه ترس از مولا ناگز</w:t>
      </w:r>
      <w:r w:rsidR="00866B51">
        <w:rPr>
          <w:rtl/>
          <w:lang w:bidi="fa-IR"/>
        </w:rPr>
        <w:t>ی</w:t>
      </w:r>
      <w:r>
        <w:rPr>
          <w:rtl/>
          <w:lang w:bidi="fa-IR"/>
        </w:rPr>
        <w:t>ر از آنند</w:t>
      </w:r>
      <w:r w:rsidR="00866B51">
        <w:rPr>
          <w:rtl/>
          <w:lang w:bidi="fa-IR"/>
        </w:rPr>
        <w:t xml:space="preserve">. </w:t>
      </w:r>
    </w:p>
    <w:p w:rsidR="00942005" w:rsidRDefault="00942005" w:rsidP="00942005">
      <w:pPr>
        <w:pStyle w:val="libNormal"/>
        <w:rPr>
          <w:rtl/>
          <w:lang w:bidi="fa-IR"/>
        </w:rPr>
      </w:pPr>
      <w:r>
        <w:rPr>
          <w:rtl/>
          <w:lang w:bidi="fa-IR"/>
        </w:rPr>
        <w:t>البته ا</w:t>
      </w:r>
      <w:r w:rsidR="00866B51">
        <w:rPr>
          <w:rtl/>
          <w:lang w:bidi="fa-IR"/>
        </w:rPr>
        <w:t>ی</w:t>
      </w:r>
      <w:r>
        <w:rPr>
          <w:rtl/>
          <w:lang w:bidi="fa-IR"/>
        </w:rPr>
        <w:t>نان در جهان آخرت از پاداش رنج</w:t>
      </w:r>
      <w:r w:rsidR="00866B51">
        <w:rPr>
          <w:rtl/>
          <w:lang w:bidi="fa-IR"/>
        </w:rPr>
        <w:t>ی</w:t>
      </w:r>
      <w:r>
        <w:rPr>
          <w:rtl/>
          <w:lang w:bidi="fa-IR"/>
        </w:rPr>
        <w:t xml:space="preserve"> که برده</w:t>
      </w:r>
      <w:r w:rsidR="00C538D4">
        <w:rPr>
          <w:rtl/>
          <w:lang w:bidi="fa-IR"/>
        </w:rPr>
        <w:t xml:space="preserve"> </w:t>
      </w:r>
      <w:r>
        <w:rPr>
          <w:rtl/>
          <w:lang w:bidi="fa-IR"/>
        </w:rPr>
        <w:t>اند و زحمت</w:t>
      </w:r>
      <w:r w:rsidR="00866B51">
        <w:rPr>
          <w:rtl/>
          <w:lang w:bidi="fa-IR"/>
        </w:rPr>
        <w:t>ی</w:t>
      </w:r>
      <w:r>
        <w:rPr>
          <w:rtl/>
          <w:lang w:bidi="fa-IR"/>
        </w:rPr>
        <w:t xml:space="preserve"> که بر خو</w:t>
      </w:r>
      <w:r w:rsidR="00866B51">
        <w:rPr>
          <w:rtl/>
          <w:lang w:bidi="fa-IR"/>
        </w:rPr>
        <w:t>ی</w:t>
      </w:r>
      <w:r>
        <w:rPr>
          <w:rtl/>
          <w:lang w:bidi="fa-IR"/>
        </w:rPr>
        <w:t>ش روا داشته</w:t>
      </w:r>
      <w:r w:rsidR="00C538D4">
        <w:rPr>
          <w:rtl/>
          <w:lang w:bidi="fa-IR"/>
        </w:rPr>
        <w:t xml:space="preserve"> </w:t>
      </w:r>
      <w:r>
        <w:rPr>
          <w:rtl/>
          <w:lang w:bidi="fa-IR"/>
        </w:rPr>
        <w:t>اند بهره</w:t>
      </w:r>
      <w:r w:rsidR="00C538D4">
        <w:rPr>
          <w:rtl/>
          <w:lang w:bidi="fa-IR"/>
        </w:rPr>
        <w:t xml:space="preserve"> </w:t>
      </w:r>
      <w:r>
        <w:rPr>
          <w:rtl/>
          <w:lang w:bidi="fa-IR"/>
        </w:rPr>
        <w:t>مند خواهند گرد</w:t>
      </w:r>
      <w:r w:rsidR="00866B51">
        <w:rPr>
          <w:rtl/>
          <w:lang w:bidi="fa-IR"/>
        </w:rPr>
        <w:t>ی</w:t>
      </w:r>
      <w:r>
        <w:rPr>
          <w:rtl/>
          <w:lang w:bidi="fa-IR"/>
        </w:rPr>
        <w:t>د</w:t>
      </w:r>
      <w:r w:rsidR="00866B51">
        <w:rPr>
          <w:rtl/>
          <w:lang w:bidi="fa-IR"/>
        </w:rPr>
        <w:t xml:space="preserve">، </w:t>
      </w:r>
      <w:r>
        <w:rPr>
          <w:rtl/>
          <w:lang w:bidi="fa-IR"/>
        </w:rPr>
        <w:t>ل</w:t>
      </w:r>
      <w:r w:rsidR="00866B51">
        <w:rPr>
          <w:rtl/>
          <w:lang w:bidi="fa-IR"/>
        </w:rPr>
        <w:t>ی</w:t>
      </w:r>
      <w:r>
        <w:rPr>
          <w:rtl/>
          <w:lang w:bidi="fa-IR"/>
        </w:rPr>
        <w:t>کن تلقّ</w:t>
      </w:r>
      <w:r w:rsidR="00866B51">
        <w:rPr>
          <w:rtl/>
          <w:lang w:bidi="fa-IR"/>
        </w:rPr>
        <w:t>ی</w:t>
      </w:r>
      <w:r>
        <w:rPr>
          <w:rtl/>
          <w:lang w:bidi="fa-IR"/>
        </w:rPr>
        <w:t xml:space="preserve"> عارفانه از عبادت جز ا</w:t>
      </w:r>
      <w:r w:rsidR="00866B51">
        <w:rPr>
          <w:rtl/>
          <w:lang w:bidi="fa-IR"/>
        </w:rPr>
        <w:t>ی</w:t>
      </w:r>
      <w:r>
        <w:rPr>
          <w:rtl/>
          <w:lang w:bidi="fa-IR"/>
        </w:rPr>
        <w:t>ن خواهد بود</w:t>
      </w:r>
      <w:r w:rsidR="00866B51">
        <w:rPr>
          <w:rtl/>
          <w:lang w:bidi="fa-IR"/>
        </w:rPr>
        <w:t xml:space="preserve">. </w:t>
      </w:r>
    </w:p>
    <w:p w:rsidR="00942005" w:rsidRDefault="00942005" w:rsidP="00942005">
      <w:pPr>
        <w:pStyle w:val="libNormal"/>
        <w:rPr>
          <w:rtl/>
          <w:lang w:bidi="fa-IR"/>
        </w:rPr>
      </w:pPr>
      <w:r>
        <w:rPr>
          <w:rtl/>
          <w:lang w:bidi="fa-IR"/>
        </w:rPr>
        <w:t>از د</w:t>
      </w:r>
      <w:r w:rsidR="00866B51">
        <w:rPr>
          <w:rtl/>
          <w:lang w:bidi="fa-IR"/>
        </w:rPr>
        <w:t>ی</w:t>
      </w:r>
      <w:r>
        <w:rPr>
          <w:rtl/>
          <w:lang w:bidi="fa-IR"/>
        </w:rPr>
        <w:t>دگاه آنان که خدا</w:t>
      </w:r>
      <w:r w:rsidR="00866B51">
        <w:rPr>
          <w:rtl/>
          <w:lang w:bidi="fa-IR"/>
        </w:rPr>
        <w:t>ی</w:t>
      </w:r>
      <w:r>
        <w:rPr>
          <w:rtl/>
          <w:lang w:bidi="fa-IR"/>
        </w:rPr>
        <w:t xml:space="preserve"> متعال را شا</w:t>
      </w:r>
      <w:r w:rsidR="00866B51">
        <w:rPr>
          <w:rtl/>
          <w:lang w:bidi="fa-IR"/>
        </w:rPr>
        <w:t>ی</w:t>
      </w:r>
      <w:r>
        <w:rPr>
          <w:rtl/>
          <w:lang w:bidi="fa-IR"/>
        </w:rPr>
        <w:t>سته عبادت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نند</w:t>
      </w:r>
      <w:r w:rsidR="00866B51">
        <w:rPr>
          <w:rtl/>
          <w:lang w:bidi="fa-IR"/>
        </w:rPr>
        <w:t xml:space="preserve">، </w:t>
      </w:r>
      <w:r>
        <w:rPr>
          <w:rtl/>
          <w:lang w:bidi="fa-IR"/>
        </w:rPr>
        <w:t>عبادت</w:t>
      </w:r>
      <w:r w:rsidR="00866B51">
        <w:rPr>
          <w:rtl/>
          <w:lang w:bidi="fa-IR"/>
        </w:rPr>
        <w:t xml:space="preserve">: </w:t>
      </w:r>
      <w:r>
        <w:rPr>
          <w:rtl/>
          <w:lang w:bidi="fa-IR"/>
        </w:rPr>
        <w:t>سپاسگزار</w:t>
      </w:r>
      <w:r w:rsidR="00866B51">
        <w:rPr>
          <w:rtl/>
          <w:lang w:bidi="fa-IR"/>
        </w:rPr>
        <w:t>ی</w:t>
      </w:r>
      <w:r>
        <w:rPr>
          <w:rtl/>
          <w:lang w:bidi="fa-IR"/>
        </w:rPr>
        <w:t xml:space="preserve"> از کامل عل</w:t>
      </w:r>
      <w:r w:rsidR="00866B51">
        <w:rPr>
          <w:rtl/>
          <w:lang w:bidi="fa-IR"/>
        </w:rPr>
        <w:t>ی</w:t>
      </w:r>
      <w:r>
        <w:rPr>
          <w:rtl/>
          <w:lang w:bidi="fa-IR"/>
        </w:rPr>
        <w:t xml:space="preserve"> الإطلاق و اظهار عشق و دوست</w:t>
      </w:r>
      <w:r w:rsidR="00866B51">
        <w:rPr>
          <w:rtl/>
          <w:lang w:bidi="fa-IR"/>
        </w:rPr>
        <w:t>ی</w:t>
      </w:r>
      <w:r>
        <w:rPr>
          <w:rtl/>
          <w:lang w:bidi="fa-IR"/>
        </w:rPr>
        <w:t xml:space="preserve"> به جم</w:t>
      </w:r>
      <w:r w:rsidR="00866B51">
        <w:rPr>
          <w:rtl/>
          <w:lang w:bidi="fa-IR"/>
        </w:rPr>
        <w:t>ی</w:t>
      </w:r>
      <w:r>
        <w:rPr>
          <w:rtl/>
          <w:lang w:bidi="fa-IR"/>
        </w:rPr>
        <w:t>ل مطلق بوده</w:t>
      </w:r>
      <w:r w:rsidR="00866B51">
        <w:rPr>
          <w:rtl/>
          <w:lang w:bidi="fa-IR"/>
        </w:rPr>
        <w:t xml:space="preserve">، </w:t>
      </w:r>
      <w:r>
        <w:rPr>
          <w:rtl/>
          <w:lang w:bidi="fa-IR"/>
        </w:rPr>
        <w:t>پرورش استعدادها</w:t>
      </w:r>
      <w:r w:rsidR="00866B51">
        <w:rPr>
          <w:rtl/>
          <w:lang w:bidi="fa-IR"/>
        </w:rPr>
        <w:t>ی</w:t>
      </w:r>
      <w:r>
        <w:rPr>
          <w:rtl/>
          <w:lang w:bidi="fa-IR"/>
        </w:rPr>
        <w:t xml:space="preserve"> روح</w:t>
      </w:r>
      <w:r w:rsidR="00866B51">
        <w:rPr>
          <w:rtl/>
          <w:lang w:bidi="fa-IR"/>
        </w:rPr>
        <w:t>ی</w:t>
      </w:r>
      <w:r>
        <w:rPr>
          <w:rtl/>
          <w:lang w:bidi="fa-IR"/>
        </w:rPr>
        <w:t xml:space="preserve"> و قابل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درون</w:t>
      </w:r>
      <w:r w:rsidR="00866B51">
        <w:rPr>
          <w:rtl/>
          <w:lang w:bidi="fa-IR"/>
        </w:rPr>
        <w:t>ی</w:t>
      </w:r>
      <w:r>
        <w:rPr>
          <w:rtl/>
          <w:lang w:bidi="fa-IR"/>
        </w:rPr>
        <w:t xml:space="preserve"> تنها در سا</w:t>
      </w:r>
      <w:r w:rsidR="00866B51">
        <w:rPr>
          <w:rtl/>
          <w:lang w:bidi="fa-IR"/>
        </w:rPr>
        <w:t>ی</w:t>
      </w:r>
      <w:r>
        <w:rPr>
          <w:rtl/>
          <w:lang w:bidi="fa-IR"/>
        </w:rPr>
        <w:t>ه آن م</w:t>
      </w:r>
      <w:r w:rsidR="00866B51">
        <w:rPr>
          <w:rtl/>
          <w:lang w:bidi="fa-IR"/>
        </w:rPr>
        <w:t>ی</w:t>
      </w:r>
      <w:r>
        <w:rPr>
          <w:rtl/>
          <w:lang w:bidi="fa-IR"/>
        </w:rPr>
        <w:t>سّر است</w:t>
      </w:r>
      <w:r w:rsidR="00866B51">
        <w:rPr>
          <w:rtl/>
          <w:lang w:bidi="fa-IR"/>
        </w:rPr>
        <w:t xml:space="preserve">. </w:t>
      </w:r>
      <w:r>
        <w:rPr>
          <w:rtl/>
          <w:lang w:bidi="fa-IR"/>
        </w:rPr>
        <w:t>عبادت</w:t>
      </w:r>
      <w:r w:rsidR="00866B51">
        <w:rPr>
          <w:rtl/>
          <w:lang w:bidi="fa-IR"/>
        </w:rPr>
        <w:t xml:space="preserve">، </w:t>
      </w:r>
      <w:r>
        <w:rPr>
          <w:rtl/>
          <w:lang w:bidi="fa-IR"/>
        </w:rPr>
        <w:t>عال</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عکس العمل در برابر شا</w:t>
      </w:r>
      <w:r w:rsidR="00866B51">
        <w:rPr>
          <w:rtl/>
          <w:lang w:bidi="fa-IR"/>
        </w:rPr>
        <w:t>ی</w:t>
      </w:r>
      <w:r>
        <w:rPr>
          <w:rtl/>
          <w:lang w:bidi="fa-IR"/>
        </w:rPr>
        <w:t>ستگ</w:t>
      </w:r>
      <w:r w:rsidR="00866B51">
        <w:rPr>
          <w:rtl/>
          <w:lang w:bidi="fa-IR"/>
        </w:rPr>
        <w:t xml:space="preserve">ی، </w:t>
      </w:r>
      <w:r>
        <w:rPr>
          <w:rtl/>
          <w:lang w:bidi="fa-IR"/>
        </w:rPr>
        <w:t>س</w:t>
      </w:r>
      <w:r w:rsidR="00866B51">
        <w:rPr>
          <w:rtl/>
          <w:lang w:bidi="fa-IR"/>
        </w:rPr>
        <w:t>ی</w:t>
      </w:r>
      <w:r>
        <w:rPr>
          <w:rtl/>
          <w:lang w:bidi="fa-IR"/>
        </w:rPr>
        <w:t>ر و سلوک إل</w:t>
      </w:r>
      <w:r w:rsidR="00866B51">
        <w:rPr>
          <w:rtl/>
          <w:lang w:bidi="fa-IR"/>
        </w:rPr>
        <w:t>ی</w:t>
      </w:r>
      <w:r>
        <w:rPr>
          <w:rtl/>
          <w:lang w:bidi="fa-IR"/>
        </w:rPr>
        <w:t xml:space="preserve"> اللَّه</w:t>
      </w:r>
      <w:r w:rsidR="00866B51">
        <w:rPr>
          <w:rtl/>
          <w:lang w:bidi="fa-IR"/>
        </w:rPr>
        <w:t xml:space="preserve">، </w:t>
      </w:r>
      <w:r>
        <w:rPr>
          <w:rtl/>
          <w:lang w:bidi="fa-IR"/>
        </w:rPr>
        <w:t>طر</w:t>
      </w:r>
      <w:r w:rsidR="00866B51">
        <w:rPr>
          <w:rtl/>
          <w:lang w:bidi="fa-IR"/>
        </w:rPr>
        <w:t>ی</w:t>
      </w:r>
      <w:r>
        <w:rPr>
          <w:rtl/>
          <w:lang w:bidi="fa-IR"/>
        </w:rPr>
        <w:t>ق قرب و نردبان ترقّ</w:t>
      </w:r>
      <w:r w:rsidR="00866B51">
        <w:rPr>
          <w:rtl/>
          <w:lang w:bidi="fa-IR"/>
        </w:rPr>
        <w:t>ی</w:t>
      </w:r>
      <w:r>
        <w:rPr>
          <w:rtl/>
          <w:lang w:bidi="fa-IR"/>
        </w:rPr>
        <w:t xml:space="preserve"> است</w:t>
      </w:r>
      <w:r w:rsidR="00866B51">
        <w:rPr>
          <w:rtl/>
          <w:lang w:bidi="fa-IR"/>
        </w:rPr>
        <w:t xml:space="preserve">. </w:t>
      </w:r>
      <w:r>
        <w:rPr>
          <w:rtl/>
          <w:lang w:bidi="fa-IR"/>
        </w:rPr>
        <w:t>و بالاخره عبادت</w:t>
      </w:r>
      <w:r w:rsidR="00866B51">
        <w:rPr>
          <w:rtl/>
          <w:lang w:bidi="fa-IR"/>
        </w:rPr>
        <w:t xml:space="preserve">، </w:t>
      </w:r>
      <w:r>
        <w:rPr>
          <w:rtl/>
          <w:lang w:bidi="fa-IR"/>
        </w:rPr>
        <w:t>تعال</w:t>
      </w:r>
      <w:r w:rsidR="00866B51">
        <w:rPr>
          <w:rtl/>
          <w:lang w:bidi="fa-IR"/>
        </w:rPr>
        <w:t>ی</w:t>
      </w:r>
      <w:r>
        <w:rPr>
          <w:rtl/>
          <w:lang w:bidi="fa-IR"/>
        </w:rPr>
        <w:t xml:space="preserve"> روان</w:t>
      </w:r>
      <w:r w:rsidR="00866B51">
        <w:rPr>
          <w:rtl/>
          <w:lang w:bidi="fa-IR"/>
        </w:rPr>
        <w:t xml:space="preserve">، </w:t>
      </w:r>
      <w:r>
        <w:rPr>
          <w:rtl/>
          <w:lang w:bidi="fa-IR"/>
        </w:rPr>
        <w:t>معراج انسان و شکوفا</w:t>
      </w:r>
      <w:r w:rsidR="00866B51">
        <w:rPr>
          <w:rtl/>
          <w:lang w:bidi="fa-IR"/>
        </w:rPr>
        <w:t>یی</w:t>
      </w:r>
      <w:r>
        <w:rPr>
          <w:rtl/>
          <w:lang w:bidi="fa-IR"/>
        </w:rPr>
        <w:t xml:space="preserve"> ملکوت</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نان ن</w:t>
      </w:r>
      <w:r w:rsidR="00866B51">
        <w:rPr>
          <w:rtl/>
          <w:lang w:bidi="fa-IR"/>
        </w:rPr>
        <w:t>ی</w:t>
      </w:r>
      <w:r>
        <w:rPr>
          <w:rtl/>
          <w:lang w:bidi="fa-IR"/>
        </w:rPr>
        <w:t>ز به وس</w:t>
      </w:r>
      <w:r w:rsidR="00866B51">
        <w:rPr>
          <w:rtl/>
          <w:lang w:bidi="fa-IR"/>
        </w:rPr>
        <w:t>ی</w:t>
      </w:r>
      <w:r>
        <w:rPr>
          <w:rtl/>
          <w:lang w:bidi="fa-IR"/>
        </w:rPr>
        <w:t>له زبان و سا</w:t>
      </w:r>
      <w:r w:rsidR="00866B51">
        <w:rPr>
          <w:rtl/>
          <w:lang w:bidi="fa-IR"/>
        </w:rPr>
        <w:t>ی</w:t>
      </w:r>
      <w:r>
        <w:rPr>
          <w:rtl/>
          <w:lang w:bidi="fa-IR"/>
        </w:rPr>
        <w:t>ر اعضا</w:t>
      </w:r>
      <w:r w:rsidR="00866B51">
        <w:rPr>
          <w:rtl/>
          <w:lang w:bidi="fa-IR"/>
        </w:rPr>
        <w:t>ی</w:t>
      </w:r>
      <w:r>
        <w:rPr>
          <w:rtl/>
          <w:lang w:bidi="fa-IR"/>
        </w:rPr>
        <w:t xml:space="preserve"> بدن تا حدّ توان به انجام ظواهر عبادات اهتمام ورز</w:t>
      </w:r>
      <w:r w:rsidR="00866B51">
        <w:rPr>
          <w:rtl/>
          <w:lang w:bidi="fa-IR"/>
        </w:rPr>
        <w:t>ی</w:t>
      </w:r>
      <w:r>
        <w:rPr>
          <w:rtl/>
          <w:lang w:bidi="fa-IR"/>
        </w:rPr>
        <w:t>ده و از ف</w:t>
      </w:r>
      <w:r w:rsidR="00866B51">
        <w:rPr>
          <w:rtl/>
          <w:lang w:bidi="fa-IR"/>
        </w:rPr>
        <w:t>ی</w:t>
      </w:r>
      <w:r>
        <w:rPr>
          <w:rtl/>
          <w:lang w:bidi="fa-IR"/>
        </w:rPr>
        <w:t>ض آن نها</w:t>
      </w:r>
      <w:r w:rsidR="00866B51">
        <w:rPr>
          <w:rtl/>
          <w:lang w:bidi="fa-IR"/>
        </w:rPr>
        <w:t>ی</w:t>
      </w:r>
      <w:r>
        <w:rPr>
          <w:rtl/>
          <w:lang w:bidi="fa-IR"/>
        </w:rPr>
        <w:t>ت بهره را خواهند برد</w:t>
      </w:r>
      <w:r w:rsidR="00866B51">
        <w:rPr>
          <w:rtl/>
          <w:lang w:bidi="fa-IR"/>
        </w:rPr>
        <w:t xml:space="preserve">، </w:t>
      </w:r>
      <w:r>
        <w:rPr>
          <w:rtl/>
          <w:lang w:bidi="fa-IR"/>
        </w:rPr>
        <w:t>ل</w:t>
      </w:r>
      <w:r w:rsidR="00866B51">
        <w:rPr>
          <w:rtl/>
          <w:lang w:bidi="fa-IR"/>
        </w:rPr>
        <w:t>ی</w:t>
      </w:r>
      <w:r>
        <w:rPr>
          <w:rtl/>
          <w:lang w:bidi="fa-IR"/>
        </w:rPr>
        <w:t>کن عابد به تناسب معرفت</w:t>
      </w:r>
      <w:r w:rsidR="00866B51">
        <w:rPr>
          <w:rtl/>
          <w:lang w:bidi="fa-IR"/>
        </w:rPr>
        <w:t>ی</w:t>
      </w:r>
      <w:r>
        <w:rPr>
          <w:rtl/>
          <w:lang w:bidi="fa-IR"/>
        </w:rPr>
        <w:t xml:space="preserve"> که نسبت به معبودِ خو</w:t>
      </w:r>
      <w:r w:rsidR="00866B51">
        <w:rPr>
          <w:rtl/>
          <w:lang w:bidi="fa-IR"/>
        </w:rPr>
        <w:t>ی</w:t>
      </w:r>
      <w:r>
        <w:rPr>
          <w:rtl/>
          <w:lang w:bidi="fa-IR"/>
        </w:rPr>
        <w:t>ش تحص</w:t>
      </w:r>
      <w:r w:rsidR="00866B51">
        <w:rPr>
          <w:rtl/>
          <w:lang w:bidi="fa-IR"/>
        </w:rPr>
        <w:t>ی</w:t>
      </w:r>
      <w:r>
        <w:rPr>
          <w:rtl/>
          <w:lang w:bidi="fa-IR"/>
        </w:rPr>
        <w:t>ل کرده</w:t>
      </w:r>
      <w:r w:rsidR="00866B51">
        <w:rPr>
          <w:rtl/>
          <w:lang w:bidi="fa-IR"/>
        </w:rPr>
        <w:t xml:space="preserve">، </w:t>
      </w:r>
      <w:r>
        <w:rPr>
          <w:rtl/>
          <w:lang w:bidi="fa-IR"/>
        </w:rPr>
        <w:t>و انگ</w:t>
      </w:r>
      <w:r w:rsidR="00866B51">
        <w:rPr>
          <w:rtl/>
          <w:lang w:bidi="fa-IR"/>
        </w:rPr>
        <w:t>ی</w:t>
      </w:r>
      <w:r>
        <w:rPr>
          <w:rtl/>
          <w:lang w:bidi="fa-IR"/>
        </w:rPr>
        <w:t>زه</w:t>
      </w:r>
      <w:r w:rsidR="00C538D4">
        <w:rPr>
          <w:rtl/>
          <w:lang w:bidi="fa-IR"/>
        </w:rPr>
        <w:t xml:space="preserve"> </w:t>
      </w:r>
      <w:r>
        <w:rPr>
          <w:rtl/>
          <w:lang w:bidi="fa-IR"/>
        </w:rPr>
        <w:t>ا</w:t>
      </w:r>
      <w:r w:rsidR="00866B51">
        <w:rPr>
          <w:rtl/>
          <w:lang w:bidi="fa-IR"/>
        </w:rPr>
        <w:t>ی</w:t>
      </w:r>
      <w:r>
        <w:rPr>
          <w:rtl/>
          <w:lang w:bidi="fa-IR"/>
        </w:rPr>
        <w:t xml:space="preserve"> که او را به عبادت برانگ</w:t>
      </w:r>
      <w:r w:rsidR="00866B51">
        <w:rPr>
          <w:rtl/>
          <w:lang w:bidi="fa-IR"/>
        </w:rPr>
        <w:t>ی</w:t>
      </w:r>
      <w:r>
        <w:rPr>
          <w:rtl/>
          <w:lang w:bidi="fa-IR"/>
        </w:rPr>
        <w:t>خته</w:t>
      </w:r>
      <w:r w:rsidR="00866B51">
        <w:rPr>
          <w:rtl/>
          <w:lang w:bidi="fa-IR"/>
        </w:rPr>
        <w:t xml:space="preserve">، </w:t>
      </w:r>
      <w:r>
        <w:rPr>
          <w:rtl/>
          <w:lang w:bidi="fa-IR"/>
        </w:rPr>
        <w:t>از منافع عبادت خود برخوردار</w:t>
      </w:r>
      <w:r w:rsidR="00866B51">
        <w:rPr>
          <w:rtl/>
          <w:lang w:bidi="fa-IR"/>
        </w:rPr>
        <w:t xml:space="preserve">، </w:t>
      </w:r>
      <w:r>
        <w:rPr>
          <w:rtl/>
          <w:lang w:bidi="fa-IR"/>
        </w:rPr>
        <w:t>و به همان نسبت در بساط قرب از ض</w:t>
      </w:r>
      <w:r w:rsidR="00866B51">
        <w:rPr>
          <w:rtl/>
          <w:lang w:bidi="fa-IR"/>
        </w:rPr>
        <w:t>ی</w:t>
      </w:r>
      <w:r>
        <w:rPr>
          <w:rtl/>
          <w:lang w:bidi="fa-IR"/>
        </w:rPr>
        <w:t>افت حضرت حقّ بهره</w:t>
      </w:r>
      <w:r w:rsidR="00C538D4">
        <w:rPr>
          <w:rtl/>
          <w:lang w:bidi="fa-IR"/>
        </w:rPr>
        <w:t xml:space="preserve"> </w:t>
      </w:r>
      <w:r>
        <w:rPr>
          <w:rtl/>
          <w:lang w:bidi="fa-IR"/>
        </w:rPr>
        <w:t>مند خواهد گرد</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سرور عبادت پ</w:t>
      </w:r>
      <w:r w:rsidR="00866B51">
        <w:rPr>
          <w:rtl/>
          <w:lang w:bidi="fa-IR"/>
        </w:rPr>
        <w:t>ی</w:t>
      </w:r>
      <w:r>
        <w:rPr>
          <w:rtl/>
          <w:lang w:bidi="fa-IR"/>
        </w:rPr>
        <w:t>شگان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 قَوْماً عَبَدُوا اللَّهَ رَغْبَةً</w:t>
      </w:r>
      <w:r w:rsidR="00866B51">
        <w:rPr>
          <w:rtl/>
          <w:lang w:bidi="fa-IR"/>
        </w:rPr>
        <w:t xml:space="preserve">، </w:t>
      </w:r>
      <w:r>
        <w:rPr>
          <w:rtl/>
          <w:lang w:bidi="fa-IR"/>
        </w:rPr>
        <w:t>فَتِلْکَ عِبادَةُ التُّجَّارِ</w:t>
      </w:r>
      <w:r w:rsidR="00866B51">
        <w:rPr>
          <w:rtl/>
          <w:lang w:bidi="fa-IR"/>
        </w:rPr>
        <w:t xml:space="preserve">. </w:t>
      </w:r>
      <w:r>
        <w:rPr>
          <w:rtl/>
          <w:lang w:bidi="fa-IR"/>
        </w:rPr>
        <w:t>وَ إِنَّ قَوْماً عَبَدُوا اللَّهَ رَهْبَةً</w:t>
      </w:r>
      <w:r w:rsidR="00866B51">
        <w:rPr>
          <w:rtl/>
          <w:lang w:bidi="fa-IR"/>
        </w:rPr>
        <w:t xml:space="preserve">، </w:t>
      </w:r>
      <w:r>
        <w:rPr>
          <w:rtl/>
          <w:lang w:bidi="fa-IR"/>
        </w:rPr>
        <w:t>فَتِلْکَ عِبادَةُ الْعَبِ</w:t>
      </w:r>
      <w:r w:rsidR="00866B51">
        <w:rPr>
          <w:rtl/>
          <w:lang w:bidi="fa-IR"/>
        </w:rPr>
        <w:t>ی</w:t>
      </w:r>
      <w:r>
        <w:rPr>
          <w:rtl/>
          <w:lang w:bidi="fa-IR"/>
        </w:rPr>
        <w:t>دِ</w:t>
      </w:r>
      <w:r w:rsidR="00866B51">
        <w:rPr>
          <w:rtl/>
          <w:lang w:bidi="fa-IR"/>
        </w:rPr>
        <w:t xml:space="preserve">. </w:t>
      </w:r>
      <w:r>
        <w:rPr>
          <w:rtl/>
          <w:lang w:bidi="fa-IR"/>
        </w:rPr>
        <w:t>وَ إِنَّ قَوْماً عَبَدُوا اللَّهَ شُکْراً فَتِلْکَ عِبادَةُ الْأَحْرَارِ</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485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«گروه</w:t>
      </w:r>
      <w:r w:rsidR="00866B51">
        <w:rPr>
          <w:rtl/>
          <w:lang w:bidi="fa-IR"/>
        </w:rPr>
        <w:t>ی</w:t>
      </w:r>
      <w:r>
        <w:rPr>
          <w:rtl/>
          <w:lang w:bidi="fa-IR"/>
        </w:rPr>
        <w:t xml:space="preserve"> خدا را به خاطر علاقه به پاداش عبادت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ا</w:t>
      </w:r>
      <w:r w:rsidR="00866B51">
        <w:rPr>
          <w:rtl/>
          <w:lang w:bidi="fa-IR"/>
        </w:rPr>
        <w:t>ی</w:t>
      </w:r>
      <w:r>
        <w:rPr>
          <w:rtl/>
          <w:lang w:bidi="fa-IR"/>
        </w:rPr>
        <w:t>ن عبادت بازرگانان است</w:t>
      </w:r>
      <w:r w:rsidR="00866B51">
        <w:rPr>
          <w:rtl/>
          <w:lang w:bidi="fa-IR"/>
        </w:rPr>
        <w:t xml:space="preserve">. </w:t>
      </w:r>
      <w:r>
        <w:rPr>
          <w:rtl/>
          <w:lang w:bidi="fa-IR"/>
        </w:rPr>
        <w:t>دسته</w:t>
      </w:r>
      <w:r w:rsidR="00C538D4">
        <w:rPr>
          <w:rtl/>
          <w:lang w:bidi="fa-IR"/>
        </w:rPr>
        <w:t xml:space="preserve"> </w:t>
      </w:r>
      <w:r>
        <w:rPr>
          <w:rtl/>
          <w:lang w:bidi="fa-IR"/>
        </w:rPr>
        <w:t>ا</w:t>
      </w:r>
      <w:r w:rsidR="00866B51">
        <w:rPr>
          <w:rtl/>
          <w:lang w:bidi="fa-IR"/>
        </w:rPr>
        <w:t>ی</w:t>
      </w:r>
      <w:r>
        <w:rPr>
          <w:rtl/>
          <w:lang w:bidi="fa-IR"/>
        </w:rPr>
        <w:t xml:space="preserve"> ن</w:t>
      </w:r>
      <w:r w:rsidR="00866B51">
        <w:rPr>
          <w:rtl/>
          <w:lang w:bidi="fa-IR"/>
        </w:rPr>
        <w:t>ی</w:t>
      </w:r>
      <w:r>
        <w:rPr>
          <w:rtl/>
          <w:lang w:bidi="fa-IR"/>
        </w:rPr>
        <w:t>ز خدا را به واسطه ترس از عذاب م</w:t>
      </w:r>
      <w:r w:rsidR="00866B51">
        <w:rPr>
          <w:rtl/>
          <w:lang w:bidi="fa-IR"/>
        </w:rPr>
        <w:t>ی</w:t>
      </w:r>
      <w:r w:rsidR="00C538D4">
        <w:rPr>
          <w:rtl/>
          <w:lang w:bidi="fa-IR"/>
        </w:rPr>
        <w:t xml:space="preserve"> </w:t>
      </w:r>
      <w:r>
        <w:rPr>
          <w:rtl/>
          <w:lang w:bidi="fa-IR"/>
        </w:rPr>
        <w:t>پرستند</w:t>
      </w:r>
      <w:r w:rsidR="00866B51">
        <w:rPr>
          <w:rtl/>
          <w:lang w:bidi="fa-IR"/>
        </w:rPr>
        <w:t xml:space="preserve">، </w:t>
      </w:r>
      <w:r>
        <w:rPr>
          <w:rtl/>
          <w:lang w:bidi="fa-IR"/>
        </w:rPr>
        <w:t>ا</w:t>
      </w:r>
      <w:r w:rsidR="00866B51">
        <w:rPr>
          <w:rtl/>
          <w:lang w:bidi="fa-IR"/>
        </w:rPr>
        <w:t>ی</w:t>
      </w:r>
      <w:r>
        <w:rPr>
          <w:rtl/>
          <w:lang w:bidi="fa-IR"/>
        </w:rPr>
        <w:t>ن ن</w:t>
      </w:r>
      <w:r w:rsidR="00866B51">
        <w:rPr>
          <w:rtl/>
          <w:lang w:bidi="fa-IR"/>
        </w:rPr>
        <w:t>ی</w:t>
      </w:r>
      <w:r>
        <w:rPr>
          <w:rtl/>
          <w:lang w:bidi="fa-IR"/>
        </w:rPr>
        <w:t>ز عبادت بردگان است</w:t>
      </w:r>
      <w:r w:rsidR="00866B51">
        <w:rPr>
          <w:rtl/>
          <w:lang w:bidi="fa-IR"/>
        </w:rPr>
        <w:t xml:space="preserve">. </w:t>
      </w:r>
      <w:r>
        <w:rPr>
          <w:rtl/>
          <w:lang w:bidi="fa-IR"/>
        </w:rPr>
        <w:t>امّا عده</w:t>
      </w:r>
      <w:r w:rsidR="00C538D4">
        <w:rPr>
          <w:rtl/>
          <w:lang w:bidi="fa-IR"/>
        </w:rPr>
        <w:t xml:space="preserve"> </w:t>
      </w:r>
      <w:r>
        <w:rPr>
          <w:rtl/>
          <w:lang w:bidi="fa-IR"/>
        </w:rPr>
        <w:t>ا</w:t>
      </w:r>
      <w:r w:rsidR="00866B51">
        <w:rPr>
          <w:rtl/>
          <w:lang w:bidi="fa-IR"/>
        </w:rPr>
        <w:t>ی</w:t>
      </w:r>
      <w:r>
        <w:rPr>
          <w:rtl/>
          <w:lang w:bidi="fa-IR"/>
        </w:rPr>
        <w:t xml:space="preserve"> با انگ</w:t>
      </w:r>
      <w:r w:rsidR="00866B51">
        <w:rPr>
          <w:rtl/>
          <w:lang w:bidi="fa-IR"/>
        </w:rPr>
        <w:t>ی</w:t>
      </w:r>
      <w:r>
        <w:rPr>
          <w:rtl/>
          <w:lang w:bidi="fa-IR"/>
        </w:rPr>
        <w:t>زه سپاسگزار</w:t>
      </w:r>
      <w:r w:rsidR="00866B51">
        <w:rPr>
          <w:rtl/>
          <w:lang w:bidi="fa-IR"/>
        </w:rPr>
        <w:t>ی</w:t>
      </w:r>
      <w:r>
        <w:rPr>
          <w:rtl/>
          <w:lang w:bidi="fa-IR"/>
        </w:rPr>
        <w:t xml:space="preserve"> به پرستش خدا رو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آورند</w:t>
      </w:r>
      <w:r w:rsidR="00866B51">
        <w:rPr>
          <w:rtl/>
          <w:lang w:bidi="fa-IR"/>
        </w:rPr>
        <w:t xml:space="preserve">، </w:t>
      </w:r>
      <w:r>
        <w:rPr>
          <w:rtl/>
          <w:lang w:bidi="fa-IR"/>
        </w:rPr>
        <w:t>ا</w:t>
      </w:r>
      <w:r w:rsidR="00866B51">
        <w:rPr>
          <w:rtl/>
          <w:lang w:bidi="fa-IR"/>
        </w:rPr>
        <w:t>ی</w:t>
      </w:r>
      <w:r>
        <w:rPr>
          <w:rtl/>
          <w:lang w:bidi="fa-IR"/>
        </w:rPr>
        <w:t>ن عبادت آزادگان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به ب</w:t>
      </w:r>
      <w:r w:rsidR="00866B51">
        <w:rPr>
          <w:rtl/>
          <w:lang w:bidi="fa-IR"/>
        </w:rPr>
        <w:t>ی</w:t>
      </w:r>
      <w:r>
        <w:rPr>
          <w:rtl/>
          <w:lang w:bidi="fa-IR"/>
        </w:rPr>
        <w:t>ان</w:t>
      </w:r>
      <w:r w:rsidR="00866B51">
        <w:rPr>
          <w:rtl/>
          <w:lang w:bidi="fa-IR"/>
        </w:rPr>
        <w:t>ی</w:t>
      </w:r>
      <w:r>
        <w:rPr>
          <w:rtl/>
          <w:lang w:bidi="fa-IR"/>
        </w:rPr>
        <w:t xml:space="preserve"> د</w:t>
      </w:r>
      <w:r w:rsidR="00866B51">
        <w:rPr>
          <w:rtl/>
          <w:lang w:bidi="fa-IR"/>
        </w:rPr>
        <w:t>ی</w:t>
      </w:r>
      <w:r>
        <w:rPr>
          <w:rtl/>
          <w:lang w:bidi="fa-IR"/>
        </w:rPr>
        <w:t>گر عبادات مردم را ا</w:t>
      </w:r>
      <w:r w:rsidR="00866B51">
        <w:rPr>
          <w:rtl/>
          <w:lang w:bidi="fa-IR"/>
        </w:rPr>
        <w:t>ی</w:t>
      </w:r>
      <w:r>
        <w:rPr>
          <w:rtl/>
          <w:lang w:bidi="fa-IR"/>
        </w:rPr>
        <w:t>نگونه توص</w:t>
      </w:r>
      <w:r w:rsidR="00866B51">
        <w:rPr>
          <w:rtl/>
          <w:lang w:bidi="fa-IR"/>
        </w:rPr>
        <w:t>ی</w:t>
      </w:r>
      <w:r>
        <w:rPr>
          <w:rtl/>
          <w:lang w:bidi="fa-IR"/>
        </w:rPr>
        <w:t>ف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«گروه</w:t>
      </w:r>
      <w:r w:rsidR="00866B51">
        <w:rPr>
          <w:rtl/>
          <w:lang w:bidi="fa-IR"/>
        </w:rPr>
        <w:t>ی</w:t>
      </w:r>
      <w:r>
        <w:rPr>
          <w:rtl/>
          <w:lang w:bidi="fa-IR"/>
        </w:rPr>
        <w:t xml:space="preserve"> خدا</w:t>
      </w:r>
      <w:r w:rsidR="00866B51">
        <w:rPr>
          <w:rtl/>
          <w:lang w:bidi="fa-IR"/>
        </w:rPr>
        <w:t>ی</w:t>
      </w:r>
      <w:r>
        <w:rPr>
          <w:rtl/>
          <w:lang w:bidi="fa-IR"/>
        </w:rPr>
        <w:t xml:space="preserve"> بزرگ را از رو</w:t>
      </w:r>
      <w:r w:rsidR="00866B51">
        <w:rPr>
          <w:rtl/>
          <w:lang w:bidi="fa-IR"/>
        </w:rPr>
        <w:t>ی</w:t>
      </w:r>
      <w:r>
        <w:rPr>
          <w:rtl/>
          <w:lang w:bidi="fa-IR"/>
        </w:rPr>
        <w:t xml:space="preserve"> ترس عبادت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که ا</w:t>
      </w:r>
      <w:r w:rsidR="00866B51">
        <w:rPr>
          <w:rtl/>
          <w:lang w:bidi="fa-IR"/>
        </w:rPr>
        <w:t>ی</w:t>
      </w:r>
      <w:r>
        <w:rPr>
          <w:rtl/>
          <w:lang w:bidi="fa-IR"/>
        </w:rPr>
        <w:t>ن پرستش بردگان است</w:t>
      </w:r>
      <w:r w:rsidR="00866B51">
        <w:rPr>
          <w:rtl/>
          <w:lang w:bidi="fa-IR"/>
        </w:rPr>
        <w:t xml:space="preserve">. </w:t>
      </w:r>
      <w:r>
        <w:rPr>
          <w:rtl/>
          <w:lang w:bidi="fa-IR"/>
        </w:rPr>
        <w:t>دسته</w:t>
      </w:r>
      <w:r w:rsidR="00C538D4">
        <w:rPr>
          <w:rtl/>
          <w:lang w:bidi="fa-IR"/>
        </w:rPr>
        <w:t xml:space="preserve"> </w:t>
      </w:r>
      <w:r>
        <w:rPr>
          <w:rtl/>
          <w:lang w:bidi="fa-IR"/>
        </w:rPr>
        <w:t>ا</w:t>
      </w:r>
      <w:r w:rsidR="00866B51">
        <w:rPr>
          <w:rtl/>
          <w:lang w:bidi="fa-IR"/>
        </w:rPr>
        <w:t>ی</w:t>
      </w:r>
      <w:r>
        <w:rPr>
          <w:rtl/>
          <w:lang w:bidi="fa-IR"/>
        </w:rPr>
        <w:t xml:space="preserve"> خدا</w:t>
      </w:r>
      <w:r w:rsidR="00866B51">
        <w:rPr>
          <w:rtl/>
          <w:lang w:bidi="fa-IR"/>
        </w:rPr>
        <w:t>ی</w:t>
      </w:r>
      <w:r>
        <w:rPr>
          <w:rtl/>
          <w:lang w:bidi="fa-IR"/>
        </w:rPr>
        <w:t xml:space="preserve"> متعال را برا</w:t>
      </w:r>
      <w:r w:rsidR="00866B51">
        <w:rPr>
          <w:rtl/>
          <w:lang w:bidi="fa-IR"/>
        </w:rPr>
        <w:t>ی</w:t>
      </w:r>
      <w:r>
        <w:rPr>
          <w:rtl/>
          <w:lang w:bidi="fa-IR"/>
        </w:rPr>
        <w:t xml:space="preserve"> به دست آوردن پاداش م</w:t>
      </w:r>
      <w:r w:rsidR="00866B51">
        <w:rPr>
          <w:rtl/>
          <w:lang w:bidi="fa-IR"/>
        </w:rPr>
        <w:t>ی</w:t>
      </w:r>
      <w:r w:rsidR="00C538D4">
        <w:rPr>
          <w:rtl/>
          <w:lang w:bidi="fa-IR"/>
        </w:rPr>
        <w:t xml:space="preserve"> </w:t>
      </w:r>
      <w:r>
        <w:rPr>
          <w:rtl/>
          <w:lang w:bidi="fa-IR"/>
        </w:rPr>
        <w:t>پرستند ا</w:t>
      </w:r>
      <w:r w:rsidR="00866B51">
        <w:rPr>
          <w:rtl/>
          <w:lang w:bidi="fa-IR"/>
        </w:rPr>
        <w:t>ی</w:t>
      </w:r>
      <w:r>
        <w:rPr>
          <w:rtl/>
          <w:lang w:bidi="fa-IR"/>
        </w:rPr>
        <w:t>ن هم عبادت مزدوران است</w:t>
      </w:r>
      <w:r w:rsidR="00866B51">
        <w:rPr>
          <w:rtl/>
          <w:lang w:bidi="fa-IR"/>
        </w:rPr>
        <w:t xml:space="preserve">. </w:t>
      </w:r>
      <w:r>
        <w:rPr>
          <w:rtl/>
          <w:lang w:bidi="fa-IR"/>
        </w:rPr>
        <w:t>امّا عده</w:t>
      </w:r>
      <w:r w:rsidR="00C538D4">
        <w:rPr>
          <w:rtl/>
          <w:lang w:bidi="fa-IR"/>
        </w:rPr>
        <w:t xml:space="preserve"> </w:t>
      </w:r>
      <w:r>
        <w:rPr>
          <w:rtl/>
          <w:lang w:bidi="fa-IR"/>
        </w:rPr>
        <w:t>ا</w:t>
      </w:r>
      <w:r w:rsidR="00866B51">
        <w:rPr>
          <w:rtl/>
          <w:lang w:bidi="fa-IR"/>
        </w:rPr>
        <w:t>ی</w:t>
      </w:r>
      <w:r>
        <w:rPr>
          <w:rtl/>
          <w:lang w:bidi="fa-IR"/>
        </w:rPr>
        <w:t xml:space="preserve"> خدا</w:t>
      </w:r>
      <w:r w:rsidR="00866B51">
        <w:rPr>
          <w:rtl/>
          <w:lang w:bidi="fa-IR"/>
        </w:rPr>
        <w:t>ی</w:t>
      </w:r>
      <w:r>
        <w:rPr>
          <w:rtl/>
          <w:lang w:bidi="fa-IR"/>
        </w:rPr>
        <w:t xml:space="preserve"> بزرگ را به خاطر محبّت</w:t>
      </w:r>
      <w:r w:rsidR="00866B51">
        <w:rPr>
          <w:rtl/>
          <w:lang w:bidi="fa-IR"/>
        </w:rPr>
        <w:t>ی</w:t>
      </w:r>
      <w:r>
        <w:rPr>
          <w:rtl/>
          <w:lang w:bidi="fa-IR"/>
        </w:rPr>
        <w:t xml:space="preserve"> که به او دارند بندگ</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ا</w:t>
      </w:r>
      <w:r w:rsidR="00866B51">
        <w:rPr>
          <w:rtl/>
          <w:lang w:bidi="fa-IR"/>
        </w:rPr>
        <w:t>ی</w:t>
      </w:r>
      <w:r>
        <w:rPr>
          <w:rtl/>
          <w:lang w:bidi="fa-IR"/>
        </w:rPr>
        <w:t>ن عبادت آزادگان و برتر</w:t>
      </w:r>
      <w:r w:rsidR="00866B51">
        <w:rPr>
          <w:rtl/>
          <w:lang w:bidi="fa-IR"/>
        </w:rPr>
        <w:t>ی</w:t>
      </w:r>
      <w:r>
        <w:rPr>
          <w:rtl/>
          <w:lang w:bidi="fa-IR"/>
        </w:rPr>
        <w:t>ن نوع عبادت و بندگ</w:t>
      </w:r>
      <w:r w:rsidR="00866B51">
        <w:rPr>
          <w:rtl/>
          <w:lang w:bidi="fa-IR"/>
        </w:rPr>
        <w:t>ی</w:t>
      </w:r>
      <w:r>
        <w:rPr>
          <w:rtl/>
          <w:lang w:bidi="fa-IR"/>
        </w:rPr>
        <w:t xml:space="preserve">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486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البته انسان تا هنگام</w:t>
      </w:r>
      <w:r w:rsidR="00866B51">
        <w:rPr>
          <w:rtl/>
          <w:lang w:bidi="fa-IR"/>
        </w:rPr>
        <w:t>ی</w:t>
      </w:r>
      <w:r>
        <w:rPr>
          <w:rtl/>
          <w:lang w:bidi="fa-IR"/>
        </w:rPr>
        <w:t xml:space="preserve"> که خدا را - ولو در حدّ قابل</w:t>
      </w:r>
      <w:r w:rsidR="00866B51">
        <w:rPr>
          <w:rtl/>
          <w:lang w:bidi="fa-IR"/>
        </w:rPr>
        <w:t>ی</w:t>
      </w:r>
      <w:r>
        <w:rPr>
          <w:rtl/>
          <w:lang w:bidi="fa-IR"/>
        </w:rPr>
        <w:t>ت خو</w:t>
      </w:r>
      <w:r w:rsidR="00866B51">
        <w:rPr>
          <w:rtl/>
          <w:lang w:bidi="fa-IR"/>
        </w:rPr>
        <w:t>ی</w:t>
      </w:r>
      <w:r>
        <w:rPr>
          <w:rtl/>
          <w:lang w:bidi="fa-IR"/>
        </w:rPr>
        <w:t>ش - آن</w:t>
      </w:r>
      <w:r w:rsidR="00C538D4">
        <w:rPr>
          <w:rtl/>
          <w:lang w:bidi="fa-IR"/>
        </w:rPr>
        <w:t xml:space="preserve"> </w:t>
      </w:r>
      <w:r>
        <w:rPr>
          <w:rtl/>
          <w:lang w:bidi="fa-IR"/>
        </w:rPr>
        <w:t>گونه که شا</w:t>
      </w:r>
      <w:r w:rsidR="00866B51">
        <w:rPr>
          <w:rtl/>
          <w:lang w:bidi="fa-IR"/>
        </w:rPr>
        <w:t>ی</w:t>
      </w:r>
      <w:r>
        <w:rPr>
          <w:rtl/>
          <w:lang w:bidi="fa-IR"/>
        </w:rPr>
        <w:t>سته است نشناخته</w:t>
      </w:r>
      <w:r w:rsidR="00866B51">
        <w:rPr>
          <w:rtl/>
          <w:lang w:bidi="fa-IR"/>
        </w:rPr>
        <w:t xml:space="preserve">، </w:t>
      </w:r>
      <w:r>
        <w:rPr>
          <w:rtl/>
          <w:lang w:bidi="fa-IR"/>
        </w:rPr>
        <w:t>از شربت گوارا</w:t>
      </w:r>
      <w:r w:rsidR="00866B51">
        <w:rPr>
          <w:rtl/>
          <w:lang w:bidi="fa-IR"/>
        </w:rPr>
        <w:t>ی</w:t>
      </w:r>
      <w:r>
        <w:rPr>
          <w:rtl/>
          <w:lang w:bidi="fa-IR"/>
        </w:rPr>
        <w:t xml:space="preserve"> محبّت نچش</w:t>
      </w:r>
      <w:r w:rsidR="00866B51">
        <w:rPr>
          <w:rtl/>
          <w:lang w:bidi="fa-IR"/>
        </w:rPr>
        <w:t>ی</w:t>
      </w:r>
      <w:r>
        <w:rPr>
          <w:rtl/>
          <w:lang w:bidi="fa-IR"/>
        </w:rPr>
        <w:t>ده</w:t>
      </w:r>
      <w:r w:rsidR="00866B51">
        <w:rPr>
          <w:rtl/>
          <w:lang w:bidi="fa-IR"/>
        </w:rPr>
        <w:t xml:space="preserve">، </w:t>
      </w:r>
      <w:r>
        <w:rPr>
          <w:rtl/>
          <w:lang w:bidi="fa-IR"/>
        </w:rPr>
        <w:t>به مقام اطم</w:t>
      </w:r>
      <w:r w:rsidR="00866B51">
        <w:rPr>
          <w:rtl/>
          <w:lang w:bidi="fa-IR"/>
        </w:rPr>
        <w:t>ی</w:t>
      </w:r>
      <w:r>
        <w:rPr>
          <w:rtl/>
          <w:lang w:bidi="fa-IR"/>
        </w:rPr>
        <w:t>نان و آرامش روح</w:t>
      </w:r>
      <w:r w:rsidR="00866B51">
        <w:rPr>
          <w:rtl/>
          <w:lang w:bidi="fa-IR"/>
        </w:rPr>
        <w:t>ی</w:t>
      </w:r>
      <w:r>
        <w:rPr>
          <w:rtl/>
          <w:lang w:bidi="fa-IR"/>
        </w:rPr>
        <w:t xml:space="preserve"> نائل نگشته</w:t>
      </w:r>
      <w:r w:rsidR="00866B51">
        <w:rPr>
          <w:rtl/>
          <w:lang w:bidi="fa-IR"/>
        </w:rPr>
        <w:t xml:space="preserve">، </w:t>
      </w:r>
      <w:r>
        <w:rPr>
          <w:rtl/>
          <w:lang w:bidi="fa-IR"/>
        </w:rPr>
        <w:t xml:space="preserve">و </w:t>
      </w:r>
      <w:r w:rsidR="00866B51">
        <w:rPr>
          <w:rtl/>
          <w:lang w:bidi="fa-IR"/>
        </w:rPr>
        <w:t>ی</w:t>
      </w:r>
      <w:r>
        <w:rPr>
          <w:rtl/>
          <w:lang w:bidi="fa-IR"/>
        </w:rPr>
        <w:t>اد او - جلّ جلاله - در دلش استقرار ن</w:t>
      </w:r>
      <w:r w:rsidR="00866B51">
        <w:rPr>
          <w:rtl/>
          <w:lang w:bidi="fa-IR"/>
        </w:rPr>
        <w:t>ی</w:t>
      </w:r>
      <w:r>
        <w:rPr>
          <w:rtl/>
          <w:lang w:bidi="fa-IR"/>
        </w:rPr>
        <w:t>افته</w:t>
      </w:r>
      <w:r w:rsidR="00866B51">
        <w:rPr>
          <w:rtl/>
          <w:lang w:bidi="fa-IR"/>
        </w:rPr>
        <w:t xml:space="preserve">، </w:t>
      </w:r>
      <w:r>
        <w:rPr>
          <w:rtl/>
          <w:lang w:bidi="fa-IR"/>
        </w:rPr>
        <w:t>سزاوار نباشد مرتکب ادعا</w:t>
      </w:r>
      <w:r w:rsidR="00866B51">
        <w:rPr>
          <w:rtl/>
          <w:lang w:bidi="fa-IR"/>
        </w:rPr>
        <w:t>ی</w:t>
      </w:r>
      <w:r>
        <w:rPr>
          <w:rtl/>
          <w:lang w:bidi="fa-IR"/>
        </w:rPr>
        <w:t xml:space="preserve"> بزرگ</w:t>
      </w:r>
      <w:r w:rsidR="00866B51">
        <w:rPr>
          <w:rtl/>
          <w:lang w:bidi="fa-IR"/>
        </w:rPr>
        <w:t>ی</w:t>
      </w:r>
      <w:r>
        <w:rPr>
          <w:rtl/>
          <w:lang w:bidi="fa-IR"/>
        </w:rPr>
        <w:t xml:space="preserve"> گردد که جز از اول</w:t>
      </w:r>
      <w:r w:rsidR="00866B51">
        <w:rPr>
          <w:rtl/>
          <w:lang w:bidi="fa-IR"/>
        </w:rPr>
        <w:t>ی</w:t>
      </w:r>
      <w:r>
        <w:rPr>
          <w:rtl/>
          <w:lang w:bidi="fa-IR"/>
        </w:rPr>
        <w:t>ا</w:t>
      </w:r>
      <w:r w:rsidR="00866B51">
        <w:rPr>
          <w:rtl/>
          <w:lang w:bidi="fa-IR"/>
        </w:rPr>
        <w:t>ی</w:t>
      </w:r>
      <w:r>
        <w:rPr>
          <w:rtl/>
          <w:lang w:bidi="fa-IR"/>
        </w:rPr>
        <w:t xml:space="preserve"> خدا شا</w:t>
      </w:r>
      <w:r w:rsidR="00866B51">
        <w:rPr>
          <w:rtl/>
          <w:lang w:bidi="fa-IR"/>
        </w:rPr>
        <w:t>ی</w:t>
      </w:r>
      <w:r>
        <w:rPr>
          <w:rtl/>
          <w:lang w:bidi="fa-IR"/>
        </w:rPr>
        <w:t>سته ن</w:t>
      </w:r>
      <w:r w:rsidR="00866B51">
        <w:rPr>
          <w:rtl/>
          <w:lang w:bidi="fa-IR"/>
        </w:rPr>
        <w:t>ی</w:t>
      </w:r>
      <w:r>
        <w:rPr>
          <w:rtl/>
          <w:lang w:bidi="fa-IR"/>
        </w:rPr>
        <w:t>ست و چن</w:t>
      </w:r>
      <w:r w:rsidR="00866B51">
        <w:rPr>
          <w:rtl/>
          <w:lang w:bidi="fa-IR"/>
        </w:rPr>
        <w:t>ی</w:t>
      </w:r>
      <w:r>
        <w:rPr>
          <w:rtl/>
          <w:lang w:bidi="fa-IR"/>
        </w:rPr>
        <w:t>ن پندارد که خدا را به خاطر عشق</w:t>
      </w:r>
      <w:r w:rsidR="00866B51">
        <w:rPr>
          <w:rtl/>
          <w:lang w:bidi="fa-IR"/>
        </w:rPr>
        <w:t>ی</w:t>
      </w:r>
      <w:r>
        <w:rPr>
          <w:rtl/>
          <w:lang w:bidi="fa-IR"/>
        </w:rPr>
        <w:t xml:space="preserve"> که به او م</w:t>
      </w:r>
      <w:r w:rsidR="00866B51">
        <w:rPr>
          <w:rtl/>
          <w:lang w:bidi="fa-IR"/>
        </w:rPr>
        <w:t>ی</w:t>
      </w:r>
      <w:r w:rsidR="00C538D4">
        <w:rPr>
          <w:rtl/>
          <w:lang w:bidi="fa-IR"/>
        </w:rPr>
        <w:t xml:space="preserve"> </w:t>
      </w:r>
      <w:r>
        <w:rPr>
          <w:rtl/>
          <w:lang w:bidi="fa-IR"/>
        </w:rPr>
        <w:t>ورزد و با انگ</w:t>
      </w:r>
      <w:r w:rsidR="00866B51">
        <w:rPr>
          <w:rtl/>
          <w:lang w:bidi="fa-IR"/>
        </w:rPr>
        <w:t>ی</w:t>
      </w:r>
      <w:r>
        <w:rPr>
          <w:rtl/>
          <w:lang w:bidi="fa-IR"/>
        </w:rPr>
        <w:t>زه سپاسگزار</w:t>
      </w:r>
      <w:r w:rsidR="00866B51">
        <w:rPr>
          <w:rtl/>
          <w:lang w:bidi="fa-IR"/>
        </w:rPr>
        <w:t>ی</w:t>
      </w:r>
      <w:r>
        <w:rPr>
          <w:rtl/>
          <w:lang w:bidi="fa-IR"/>
        </w:rPr>
        <w:t xml:space="preserve"> بندگ</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ا</w:t>
      </w:r>
      <w:r w:rsidR="00866B51">
        <w:rPr>
          <w:rtl/>
          <w:lang w:bidi="fa-IR"/>
        </w:rPr>
        <w:t>ی</w:t>
      </w:r>
      <w:r>
        <w:rPr>
          <w:rtl/>
          <w:lang w:bidi="fa-IR"/>
        </w:rPr>
        <w:t>ن مقام</w:t>
      </w:r>
      <w:r w:rsidR="00866B51">
        <w:rPr>
          <w:rtl/>
          <w:lang w:bidi="fa-IR"/>
        </w:rPr>
        <w:t xml:space="preserve">، </w:t>
      </w:r>
      <w:r>
        <w:rPr>
          <w:rtl/>
          <w:lang w:bidi="fa-IR"/>
        </w:rPr>
        <w:t>برازنده شخص</w:t>
      </w:r>
      <w:r w:rsidR="00866B51">
        <w:rPr>
          <w:rtl/>
          <w:lang w:bidi="fa-IR"/>
        </w:rPr>
        <w:t>ی</w:t>
      </w:r>
      <w:r>
        <w:rPr>
          <w:rtl/>
          <w:lang w:bidi="fa-IR"/>
        </w:rPr>
        <w:t>ت هم</w:t>
      </w:r>
      <w:r w:rsidR="00866B51">
        <w:rPr>
          <w:rtl/>
          <w:lang w:bidi="fa-IR"/>
        </w:rPr>
        <w:t>ی</w:t>
      </w:r>
      <w:r>
        <w:rPr>
          <w:rtl/>
          <w:lang w:bidi="fa-IR"/>
        </w:rPr>
        <w:t>شه جاو</w:t>
      </w:r>
      <w:r w:rsidR="00866B51">
        <w:rPr>
          <w:rtl/>
          <w:lang w:bidi="fa-IR"/>
        </w:rPr>
        <w:t>ی</w:t>
      </w:r>
      <w:r>
        <w:rPr>
          <w:rtl/>
          <w:lang w:bidi="fa-IR"/>
        </w:rPr>
        <w:t>د</w:t>
      </w:r>
      <w:r w:rsidR="00866B51">
        <w:rPr>
          <w:rtl/>
          <w:lang w:bidi="fa-IR"/>
        </w:rPr>
        <w:t xml:space="preserve">، </w:t>
      </w:r>
      <w:r>
        <w:rPr>
          <w:rtl/>
          <w:lang w:bidi="fa-IR"/>
        </w:rPr>
        <w:t>ابر مرد روزگاران</w:t>
      </w:r>
      <w:r w:rsidR="00866B51">
        <w:rPr>
          <w:rtl/>
          <w:lang w:bidi="fa-IR"/>
        </w:rPr>
        <w:t xml:space="preserve">، </w:t>
      </w:r>
      <w:r>
        <w:rPr>
          <w:rtl/>
          <w:lang w:bidi="fa-IR"/>
        </w:rPr>
        <w:t>و پ</w:t>
      </w:r>
      <w:r w:rsidR="00866B51">
        <w:rPr>
          <w:rtl/>
          <w:lang w:bidi="fa-IR"/>
        </w:rPr>
        <w:t>ی</w:t>
      </w:r>
      <w:r>
        <w:rPr>
          <w:rtl/>
          <w:lang w:bidi="fa-IR"/>
        </w:rPr>
        <w:t>شوا</w:t>
      </w:r>
      <w:r w:rsidR="00866B51">
        <w:rPr>
          <w:rtl/>
          <w:lang w:bidi="fa-IR"/>
        </w:rPr>
        <w:t>ی</w:t>
      </w:r>
      <w:r>
        <w:rPr>
          <w:rtl/>
          <w:lang w:bidi="fa-IR"/>
        </w:rPr>
        <w:t xml:space="preserve"> بزرگ عارفان مولا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است که خود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«إِلهِ</w:t>
      </w:r>
      <w:r w:rsidR="00866B51">
        <w:rPr>
          <w:rtl/>
          <w:lang w:bidi="fa-IR"/>
        </w:rPr>
        <w:t>ی</w:t>
      </w:r>
      <w:r>
        <w:rPr>
          <w:rtl/>
          <w:lang w:bidi="fa-IR"/>
        </w:rPr>
        <w:t xml:space="preserve"> ما عَبَدْتُکَ خَوْفاً مِنْ عِقابِکَ وَ لا طَمَعاً فِ</w:t>
      </w:r>
      <w:r w:rsidR="00866B51">
        <w:rPr>
          <w:rtl/>
          <w:lang w:bidi="fa-IR"/>
        </w:rPr>
        <w:t>ی</w:t>
      </w:r>
      <w:r>
        <w:rPr>
          <w:rtl/>
          <w:lang w:bidi="fa-IR"/>
        </w:rPr>
        <w:t xml:space="preserve"> ثَوابِکَ وَ لکِنْ وَجَدْتُکَ أَهْلاً لِلْعِبادَةِ فَعَبَدْتُکَ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487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«خداوندا</w:t>
      </w:r>
      <w:r w:rsidR="00866B51">
        <w:rPr>
          <w:rtl/>
          <w:lang w:bidi="fa-IR"/>
        </w:rPr>
        <w:t xml:space="preserve">! </w:t>
      </w:r>
      <w:r>
        <w:rPr>
          <w:rtl/>
          <w:lang w:bidi="fa-IR"/>
        </w:rPr>
        <w:t>من تو را به خاطر ب</w:t>
      </w:r>
      <w:r w:rsidR="00866B51">
        <w:rPr>
          <w:rtl/>
          <w:lang w:bidi="fa-IR"/>
        </w:rPr>
        <w:t>ی</w:t>
      </w:r>
      <w:r>
        <w:rPr>
          <w:rtl/>
          <w:lang w:bidi="fa-IR"/>
        </w:rPr>
        <w:t>م از ک</w:t>
      </w:r>
      <w:r w:rsidR="00866B51">
        <w:rPr>
          <w:rtl/>
          <w:lang w:bidi="fa-IR"/>
        </w:rPr>
        <w:t>ی</w:t>
      </w:r>
      <w:r>
        <w:rPr>
          <w:rtl/>
          <w:lang w:bidi="fa-IR"/>
        </w:rPr>
        <w:t>فرت و طمع به پاداشت بندگ</w:t>
      </w:r>
      <w:r w:rsidR="00866B51">
        <w:rPr>
          <w:rtl/>
          <w:lang w:bidi="fa-IR"/>
        </w:rPr>
        <w:t>ی</w:t>
      </w:r>
      <w:r>
        <w:rPr>
          <w:rtl/>
          <w:lang w:bidi="fa-IR"/>
        </w:rPr>
        <w:t xml:space="preserve"> نکرده</w:t>
      </w:r>
      <w:r w:rsidR="00C538D4">
        <w:rPr>
          <w:rtl/>
          <w:lang w:bidi="fa-IR"/>
        </w:rPr>
        <w:t xml:space="preserve"> </w:t>
      </w:r>
      <w:r>
        <w:rPr>
          <w:rtl/>
          <w:lang w:bidi="fa-IR"/>
        </w:rPr>
        <w:t>ام</w:t>
      </w:r>
      <w:r w:rsidR="00866B51">
        <w:rPr>
          <w:rtl/>
          <w:lang w:bidi="fa-IR"/>
        </w:rPr>
        <w:t xml:space="preserve">. </w:t>
      </w:r>
      <w:r>
        <w:rPr>
          <w:rtl/>
          <w:lang w:bidi="fa-IR"/>
        </w:rPr>
        <w:t>بلکه تو را شا</w:t>
      </w:r>
      <w:r w:rsidR="00866B51">
        <w:rPr>
          <w:rtl/>
          <w:lang w:bidi="fa-IR"/>
        </w:rPr>
        <w:t>ی</w:t>
      </w:r>
      <w:r>
        <w:rPr>
          <w:rtl/>
          <w:lang w:bidi="fa-IR"/>
        </w:rPr>
        <w:t xml:space="preserve">سته پرستش </w:t>
      </w:r>
      <w:r w:rsidR="00866B51">
        <w:rPr>
          <w:rtl/>
          <w:lang w:bidi="fa-IR"/>
        </w:rPr>
        <w:t>ی</w:t>
      </w:r>
      <w:r>
        <w:rPr>
          <w:rtl/>
          <w:lang w:bidi="fa-IR"/>
        </w:rPr>
        <w:t>افته و</w:t>
      </w:r>
      <w:r w:rsidR="00866B51">
        <w:rPr>
          <w:rtl/>
          <w:lang w:bidi="fa-IR"/>
        </w:rPr>
        <w:t xml:space="preserve"> (</w:t>
      </w:r>
      <w:r>
        <w:rPr>
          <w:rtl/>
          <w:lang w:bidi="fa-IR"/>
        </w:rPr>
        <w:t>به هم</w:t>
      </w:r>
      <w:r w:rsidR="00866B51">
        <w:rPr>
          <w:rtl/>
          <w:lang w:bidi="fa-IR"/>
        </w:rPr>
        <w:t>ی</w:t>
      </w:r>
      <w:r>
        <w:rPr>
          <w:rtl/>
          <w:lang w:bidi="fa-IR"/>
        </w:rPr>
        <w:t>ن سبب</w:t>
      </w:r>
      <w:r w:rsidR="00866B51">
        <w:rPr>
          <w:rtl/>
          <w:lang w:bidi="fa-IR"/>
        </w:rPr>
        <w:t xml:space="preserve">) </w:t>
      </w:r>
      <w:r>
        <w:rPr>
          <w:rtl/>
          <w:lang w:bidi="fa-IR"/>
        </w:rPr>
        <w:t>بندگ</w:t>
      </w:r>
      <w:r w:rsidR="00866B51">
        <w:rPr>
          <w:rtl/>
          <w:lang w:bidi="fa-IR"/>
        </w:rPr>
        <w:t>ی</w:t>
      </w:r>
      <w:r>
        <w:rPr>
          <w:rtl/>
          <w:lang w:bidi="fa-IR"/>
        </w:rPr>
        <w:t xml:space="preserve"> تو را برگز</w:t>
      </w:r>
      <w:r w:rsidR="00866B51">
        <w:rPr>
          <w:rtl/>
          <w:lang w:bidi="fa-IR"/>
        </w:rPr>
        <w:t>ی</w:t>
      </w:r>
      <w:r>
        <w:rPr>
          <w:rtl/>
          <w:lang w:bidi="fa-IR"/>
        </w:rPr>
        <w:t>ده</w:t>
      </w:r>
      <w:r w:rsidR="00C538D4">
        <w:rPr>
          <w:rtl/>
          <w:lang w:bidi="fa-IR"/>
        </w:rPr>
        <w:t xml:space="preserve"> </w:t>
      </w:r>
      <w:r>
        <w:rPr>
          <w:rtl/>
          <w:lang w:bidi="fa-IR"/>
        </w:rPr>
        <w:t>ام</w:t>
      </w:r>
      <w:r w:rsidR="000C0AAB">
        <w:rPr>
          <w:rtl/>
          <w:lang w:bidi="fa-IR"/>
        </w:rPr>
        <w:t>.</w:t>
      </w:r>
      <w:r>
        <w:rPr>
          <w:rtl/>
          <w:lang w:bidi="fa-IR"/>
        </w:rPr>
        <w:t>»</w:t>
      </w:r>
      <w:r w:rsidR="00866B51">
        <w:rPr>
          <w:rtl/>
          <w:lang w:bidi="fa-IR"/>
        </w:rPr>
        <w:t xml:space="preserve">. </w:t>
      </w:r>
    </w:p>
    <w:p w:rsidR="00C538D4" w:rsidRDefault="00942005" w:rsidP="00942005">
      <w:pPr>
        <w:pStyle w:val="libNormal"/>
        <w:rPr>
          <w:rtl/>
          <w:lang w:bidi="fa-IR"/>
        </w:rPr>
      </w:pPr>
      <w:r>
        <w:rPr>
          <w:rtl/>
          <w:lang w:bidi="fa-IR"/>
        </w:rPr>
        <w:t>عبادت و حضور قلب</w:t>
      </w:r>
      <w:r w:rsidR="00C538D4">
        <w:rPr>
          <w:rtl/>
          <w:lang w:bidi="fa-IR"/>
        </w:rPr>
        <w:t xml:space="preserve"> </w:t>
      </w:r>
    </w:p>
    <w:p w:rsidR="00942005" w:rsidRDefault="00942005" w:rsidP="00942005">
      <w:pPr>
        <w:pStyle w:val="libNormal"/>
        <w:rPr>
          <w:rtl/>
          <w:lang w:bidi="fa-IR"/>
        </w:rPr>
      </w:pPr>
      <w:r>
        <w:rPr>
          <w:rtl/>
          <w:lang w:bidi="fa-IR"/>
        </w:rPr>
        <w:t>حضور قلب برا</w:t>
      </w:r>
      <w:r w:rsidR="00866B51">
        <w:rPr>
          <w:rtl/>
          <w:lang w:bidi="fa-IR"/>
        </w:rPr>
        <w:t>ی</w:t>
      </w:r>
      <w:r>
        <w:rPr>
          <w:rtl/>
          <w:lang w:bidi="fa-IR"/>
        </w:rPr>
        <w:t xml:space="preserve"> عبادت به مثابه قلب است برا</w:t>
      </w:r>
      <w:r w:rsidR="00866B51">
        <w:rPr>
          <w:rtl/>
          <w:lang w:bidi="fa-IR"/>
        </w:rPr>
        <w:t>ی</w:t>
      </w:r>
      <w:r>
        <w:rPr>
          <w:rtl/>
          <w:lang w:bidi="fa-IR"/>
        </w:rPr>
        <w:t xml:space="preserve"> آدم</w:t>
      </w:r>
      <w:r w:rsidR="00866B51">
        <w:rPr>
          <w:rtl/>
          <w:lang w:bidi="fa-IR"/>
        </w:rPr>
        <w:t>ی</w:t>
      </w:r>
      <w:r>
        <w:rPr>
          <w:rtl/>
          <w:lang w:bidi="fa-IR"/>
        </w:rPr>
        <w:t>؛ انسان ب</w:t>
      </w:r>
      <w:r w:rsidR="00866B51">
        <w:rPr>
          <w:rtl/>
          <w:lang w:bidi="fa-IR"/>
        </w:rPr>
        <w:t>ی</w:t>
      </w:r>
      <w:r w:rsidR="00C538D4">
        <w:rPr>
          <w:rtl/>
          <w:lang w:bidi="fa-IR"/>
        </w:rPr>
        <w:t xml:space="preserve"> </w:t>
      </w:r>
      <w:r>
        <w:rPr>
          <w:rtl/>
          <w:lang w:bidi="fa-IR"/>
        </w:rPr>
        <w:t>قلب</w:t>
      </w:r>
      <w:r w:rsidR="00866B51">
        <w:rPr>
          <w:rtl/>
          <w:lang w:bidi="fa-IR"/>
        </w:rPr>
        <w:t xml:space="preserve">، </w:t>
      </w:r>
      <w:r>
        <w:rPr>
          <w:rtl/>
          <w:lang w:bidi="fa-IR"/>
        </w:rPr>
        <w:t>گوشت و استخوان</w:t>
      </w:r>
      <w:r w:rsidR="00866B51">
        <w:rPr>
          <w:rtl/>
          <w:lang w:bidi="fa-IR"/>
        </w:rPr>
        <w:t>ی</w:t>
      </w:r>
      <w:r>
        <w:rPr>
          <w:rtl/>
          <w:lang w:bidi="fa-IR"/>
        </w:rPr>
        <w:t xml:space="preserve"> است ب</w:t>
      </w:r>
      <w:r w:rsidR="00866B51">
        <w:rPr>
          <w:rtl/>
          <w:lang w:bidi="fa-IR"/>
        </w:rPr>
        <w:t>ی</w:t>
      </w:r>
      <w:r w:rsidR="00C538D4">
        <w:rPr>
          <w:rtl/>
          <w:lang w:bidi="fa-IR"/>
        </w:rPr>
        <w:t xml:space="preserve"> </w:t>
      </w:r>
      <w:r>
        <w:rPr>
          <w:rtl/>
          <w:lang w:bidi="fa-IR"/>
        </w:rPr>
        <w:t>روح که از کمتر</w:t>
      </w:r>
      <w:r w:rsidR="00866B51">
        <w:rPr>
          <w:rtl/>
          <w:lang w:bidi="fa-IR"/>
        </w:rPr>
        <w:t>ی</w:t>
      </w:r>
      <w:r>
        <w:rPr>
          <w:rtl/>
          <w:lang w:bidi="fa-IR"/>
        </w:rPr>
        <w:t>ن اثر و خاص</w:t>
      </w:r>
      <w:r w:rsidR="00866B51">
        <w:rPr>
          <w:rtl/>
          <w:lang w:bidi="fa-IR"/>
        </w:rPr>
        <w:t>ی</w:t>
      </w:r>
      <w:r>
        <w:rPr>
          <w:rtl/>
          <w:lang w:bidi="fa-IR"/>
        </w:rPr>
        <w:t>ت ن</w:t>
      </w:r>
      <w:r w:rsidR="00866B51">
        <w:rPr>
          <w:rtl/>
          <w:lang w:bidi="fa-IR"/>
        </w:rPr>
        <w:t>ی</w:t>
      </w:r>
      <w:r>
        <w:rPr>
          <w:rtl/>
          <w:lang w:bidi="fa-IR"/>
        </w:rPr>
        <w:t>ز ب</w:t>
      </w:r>
      <w:r w:rsidR="00866B51">
        <w:rPr>
          <w:rtl/>
          <w:lang w:bidi="fa-IR"/>
        </w:rPr>
        <w:t>ی</w:t>
      </w:r>
      <w:r w:rsidR="00C538D4">
        <w:rPr>
          <w:rtl/>
          <w:lang w:bidi="fa-IR"/>
        </w:rPr>
        <w:t xml:space="preserve"> </w:t>
      </w:r>
      <w:r>
        <w:rPr>
          <w:rtl/>
          <w:lang w:bidi="fa-IR"/>
        </w:rPr>
        <w:t>بهره است</w:t>
      </w:r>
      <w:r w:rsidR="00866B51">
        <w:rPr>
          <w:rtl/>
          <w:lang w:bidi="fa-IR"/>
        </w:rPr>
        <w:t xml:space="preserve">. </w:t>
      </w:r>
      <w:r>
        <w:rPr>
          <w:rtl/>
          <w:lang w:bidi="fa-IR"/>
        </w:rPr>
        <w:t>عبادت ب</w:t>
      </w:r>
      <w:r w:rsidR="00866B51">
        <w:rPr>
          <w:rtl/>
          <w:lang w:bidi="fa-IR"/>
        </w:rPr>
        <w:t>ی</w:t>
      </w:r>
      <w:r w:rsidR="00C538D4">
        <w:rPr>
          <w:rtl/>
          <w:lang w:bidi="fa-IR"/>
        </w:rPr>
        <w:t xml:space="preserve"> </w:t>
      </w:r>
      <w:r>
        <w:rPr>
          <w:rtl/>
          <w:lang w:bidi="fa-IR"/>
        </w:rPr>
        <w:t>حضور قلب ن</w:t>
      </w:r>
      <w:r w:rsidR="00866B51">
        <w:rPr>
          <w:rtl/>
          <w:lang w:bidi="fa-IR"/>
        </w:rPr>
        <w:t>ی</w:t>
      </w:r>
      <w:r>
        <w:rPr>
          <w:rtl/>
          <w:lang w:bidi="fa-IR"/>
        </w:rPr>
        <w:t>ز الفاظ و حرکات</w:t>
      </w:r>
      <w:r w:rsidR="00866B51">
        <w:rPr>
          <w:rtl/>
          <w:lang w:bidi="fa-IR"/>
        </w:rPr>
        <w:t>ی</w:t>
      </w:r>
      <w:r>
        <w:rPr>
          <w:rtl/>
          <w:lang w:bidi="fa-IR"/>
        </w:rPr>
        <w:t xml:space="preserve"> است که جز خستگ</w:t>
      </w:r>
      <w:r w:rsidR="00866B51">
        <w:rPr>
          <w:rtl/>
          <w:lang w:bidi="fa-IR"/>
        </w:rPr>
        <w:t>ی</w:t>
      </w:r>
      <w:r>
        <w:rPr>
          <w:rtl/>
          <w:lang w:bidi="fa-IR"/>
        </w:rPr>
        <w:t xml:space="preserve"> تن و رفع ظاهر</w:t>
      </w:r>
      <w:r w:rsidR="00866B51">
        <w:rPr>
          <w:rtl/>
          <w:lang w:bidi="fa-IR"/>
        </w:rPr>
        <w:t>ی</w:t>
      </w:r>
      <w:r>
        <w:rPr>
          <w:rtl/>
          <w:lang w:bidi="fa-IR"/>
        </w:rPr>
        <w:t xml:space="preserve"> تکل</w:t>
      </w:r>
      <w:r w:rsidR="00866B51">
        <w:rPr>
          <w:rtl/>
          <w:lang w:bidi="fa-IR"/>
        </w:rPr>
        <w:t>ی</w:t>
      </w:r>
      <w:r>
        <w:rPr>
          <w:rtl/>
          <w:lang w:bidi="fa-IR"/>
        </w:rPr>
        <w:t>ف</w:t>
      </w:r>
      <w:r w:rsidR="00866B51">
        <w:rPr>
          <w:rtl/>
          <w:lang w:bidi="fa-IR"/>
        </w:rPr>
        <w:t xml:space="preserve">، </w:t>
      </w:r>
      <w:r>
        <w:rPr>
          <w:rtl/>
          <w:lang w:bidi="fa-IR"/>
        </w:rPr>
        <w:t>حاصل</w:t>
      </w:r>
      <w:r w:rsidR="00866B51">
        <w:rPr>
          <w:rtl/>
          <w:lang w:bidi="fa-IR"/>
        </w:rPr>
        <w:t>ی</w:t>
      </w:r>
      <w:r>
        <w:rPr>
          <w:rtl/>
          <w:lang w:bidi="fa-IR"/>
        </w:rPr>
        <w:t xml:space="preserve"> در بر نخواهد داشت</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شوا</w:t>
      </w:r>
      <w:r w:rsidR="00866B51">
        <w:rPr>
          <w:rtl/>
          <w:lang w:bidi="fa-IR"/>
        </w:rPr>
        <w:t>ی</w:t>
      </w:r>
      <w:r>
        <w:rPr>
          <w:rtl/>
          <w:lang w:bidi="fa-IR"/>
        </w:rPr>
        <w:t xml:space="preserve">ان معصوم </w:t>
      </w:r>
      <w:r w:rsidR="00C538D4" w:rsidRPr="00C538D4">
        <w:rPr>
          <w:rStyle w:val="libAlaemChar"/>
          <w:rtl/>
        </w:rPr>
        <w:t>عليهم‌السلام</w:t>
      </w:r>
      <w:r>
        <w:rPr>
          <w:rtl/>
          <w:lang w:bidi="fa-IR"/>
        </w:rPr>
        <w:t xml:space="preserve"> و ترب</w:t>
      </w:r>
      <w:r w:rsidR="00866B51">
        <w:rPr>
          <w:rtl/>
          <w:lang w:bidi="fa-IR"/>
        </w:rPr>
        <w:t>ی</w:t>
      </w:r>
      <w:r>
        <w:rPr>
          <w:rtl/>
          <w:lang w:bidi="fa-IR"/>
        </w:rPr>
        <w:t>ت شدگان مکتب آنان گرچه در همه حال حضور قلب کامل داشتند</w:t>
      </w:r>
      <w:r w:rsidR="00866B51">
        <w:rPr>
          <w:rtl/>
          <w:lang w:bidi="fa-IR"/>
        </w:rPr>
        <w:t xml:space="preserve">، </w:t>
      </w:r>
      <w:r>
        <w:rPr>
          <w:rtl/>
          <w:lang w:bidi="fa-IR"/>
        </w:rPr>
        <w:t>ل</w:t>
      </w:r>
      <w:r w:rsidR="00866B51">
        <w:rPr>
          <w:rtl/>
          <w:lang w:bidi="fa-IR"/>
        </w:rPr>
        <w:t>ی</w:t>
      </w:r>
      <w:r>
        <w:rPr>
          <w:rtl/>
          <w:lang w:bidi="fa-IR"/>
        </w:rPr>
        <w:t>کن هنگام عبادت خصوصاً وقت نماز از چنان توجّه و حضور قلب</w:t>
      </w:r>
      <w:r w:rsidR="00866B51">
        <w:rPr>
          <w:rtl/>
          <w:lang w:bidi="fa-IR"/>
        </w:rPr>
        <w:t>ی</w:t>
      </w:r>
      <w:r>
        <w:rPr>
          <w:rtl/>
          <w:lang w:bidi="fa-IR"/>
        </w:rPr>
        <w:t xml:space="preserve"> برخوردار م</w:t>
      </w:r>
      <w:r w:rsidR="00866B51">
        <w:rPr>
          <w:rtl/>
          <w:lang w:bidi="fa-IR"/>
        </w:rPr>
        <w:t>ی</w:t>
      </w:r>
      <w:r w:rsidR="00C538D4">
        <w:rPr>
          <w:rtl/>
          <w:lang w:bidi="fa-IR"/>
        </w:rPr>
        <w:t xml:space="preserve"> </w:t>
      </w:r>
      <w:r>
        <w:rPr>
          <w:rtl/>
          <w:lang w:bidi="fa-IR"/>
        </w:rPr>
        <w:t>شدند که از همه چ</w:t>
      </w:r>
      <w:r w:rsidR="00866B51">
        <w:rPr>
          <w:rtl/>
          <w:lang w:bidi="fa-IR"/>
        </w:rPr>
        <w:t>ی</w:t>
      </w:r>
      <w:r>
        <w:rPr>
          <w:rtl/>
          <w:lang w:bidi="fa-IR"/>
        </w:rPr>
        <w:t xml:space="preserve">ز جز </w:t>
      </w:r>
      <w:r w:rsidR="00866B51">
        <w:rPr>
          <w:rtl/>
          <w:lang w:bidi="fa-IR"/>
        </w:rPr>
        <w:t>ی</w:t>
      </w:r>
      <w:r>
        <w:rPr>
          <w:rtl/>
          <w:lang w:bidi="fa-IR"/>
        </w:rPr>
        <w:t>اد و ذات حقّ</w:t>
      </w:r>
      <w:r w:rsidR="00866B51">
        <w:rPr>
          <w:rtl/>
          <w:lang w:bidi="fa-IR"/>
        </w:rPr>
        <w:t xml:space="preserve">، </w:t>
      </w:r>
      <w:r>
        <w:rPr>
          <w:rtl/>
          <w:lang w:bidi="fa-IR"/>
        </w:rPr>
        <w:t>حت</w:t>
      </w:r>
      <w:r w:rsidR="00866B51">
        <w:rPr>
          <w:rtl/>
          <w:lang w:bidi="fa-IR"/>
        </w:rPr>
        <w:t>ی</w:t>
      </w:r>
      <w:r>
        <w:rPr>
          <w:rtl/>
          <w:lang w:bidi="fa-IR"/>
        </w:rPr>
        <w:t xml:space="preserve"> از وجود خو</w:t>
      </w:r>
      <w:r w:rsidR="00866B51">
        <w:rPr>
          <w:rtl/>
          <w:lang w:bidi="fa-IR"/>
        </w:rPr>
        <w:t>ی</w:t>
      </w:r>
      <w:r>
        <w:rPr>
          <w:rtl/>
          <w:lang w:bidi="fa-IR"/>
        </w:rPr>
        <w:t>ش به طور کامل منصرف و منقطع م</w:t>
      </w:r>
      <w:r w:rsidR="00866B51">
        <w:rPr>
          <w:rtl/>
          <w:lang w:bidi="fa-IR"/>
        </w:rPr>
        <w:t>ی</w:t>
      </w:r>
      <w:r w:rsidR="00C538D4">
        <w:rPr>
          <w:rtl/>
          <w:lang w:bidi="fa-IR"/>
        </w:rPr>
        <w:t xml:space="preserve"> </w:t>
      </w:r>
      <w:r>
        <w:rPr>
          <w:rtl/>
          <w:lang w:bidi="fa-IR"/>
        </w:rPr>
        <w:t>گشتند</w:t>
      </w:r>
      <w:r w:rsidR="00866B51">
        <w:rPr>
          <w:rtl/>
          <w:lang w:bidi="fa-IR"/>
        </w:rPr>
        <w:t xml:space="preserve">، </w:t>
      </w:r>
      <w:r>
        <w:rPr>
          <w:rtl/>
          <w:lang w:bidi="fa-IR"/>
        </w:rPr>
        <w:t>تا جا</w:t>
      </w:r>
      <w:r w:rsidR="00866B51">
        <w:rPr>
          <w:rtl/>
          <w:lang w:bidi="fa-IR"/>
        </w:rPr>
        <w:t>یی</w:t>
      </w:r>
      <w:r>
        <w:rPr>
          <w:rtl/>
          <w:lang w:bidi="fa-IR"/>
        </w:rPr>
        <w:t xml:space="preserve"> که بنا بر نقل تار</w:t>
      </w:r>
      <w:r w:rsidR="00866B51">
        <w:rPr>
          <w:rtl/>
          <w:lang w:bidi="fa-IR"/>
        </w:rPr>
        <w:t>ی</w:t>
      </w:r>
      <w:r>
        <w:rPr>
          <w:rtl/>
          <w:lang w:bidi="fa-IR"/>
        </w:rPr>
        <w:t>خ</w:t>
      </w:r>
      <w:r w:rsidR="00866B51">
        <w:rPr>
          <w:rtl/>
          <w:lang w:bidi="fa-IR"/>
        </w:rPr>
        <w:t xml:space="preserve">، </w:t>
      </w:r>
      <w:r>
        <w:rPr>
          <w:rtl/>
          <w:lang w:bidi="fa-IR"/>
        </w:rPr>
        <w:t>ت</w:t>
      </w:r>
      <w:r w:rsidR="00866B51">
        <w:rPr>
          <w:rtl/>
          <w:lang w:bidi="fa-IR"/>
        </w:rPr>
        <w:t>ی</w:t>
      </w:r>
      <w:r>
        <w:rPr>
          <w:rtl/>
          <w:lang w:bidi="fa-IR"/>
        </w:rPr>
        <w:t>ر</w:t>
      </w:r>
      <w:r w:rsidR="00866B51">
        <w:rPr>
          <w:rtl/>
          <w:lang w:bidi="fa-IR"/>
        </w:rPr>
        <w:t>ی</w:t>
      </w:r>
      <w:r>
        <w:rPr>
          <w:rtl/>
          <w:lang w:bidi="fa-IR"/>
        </w:rPr>
        <w:t xml:space="preserve"> را که به پا</w:t>
      </w:r>
      <w:r w:rsidR="00866B51">
        <w:rPr>
          <w:rtl/>
          <w:lang w:bidi="fa-IR"/>
        </w:rPr>
        <w:t>ی</w:t>
      </w:r>
      <w:r>
        <w:rPr>
          <w:rtl/>
          <w:lang w:bidi="fa-IR"/>
        </w:rPr>
        <w:t xml:space="preserve"> مبارک مولا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اصابت کرده بود</w:t>
      </w:r>
      <w:r w:rsidR="00866B51">
        <w:rPr>
          <w:rtl/>
          <w:lang w:bidi="fa-IR"/>
        </w:rPr>
        <w:t xml:space="preserve">، </w:t>
      </w:r>
      <w:r>
        <w:rPr>
          <w:rtl/>
          <w:lang w:bidi="fa-IR"/>
        </w:rPr>
        <w:t>در حال نماز ب</w:t>
      </w:r>
      <w:r w:rsidR="00866B51">
        <w:rPr>
          <w:rtl/>
          <w:lang w:bidi="fa-IR"/>
        </w:rPr>
        <w:t>ی</w:t>
      </w:r>
      <w:r>
        <w:rPr>
          <w:rtl/>
          <w:lang w:bidi="fa-IR"/>
        </w:rPr>
        <w:t>رون آوردند و آن بزرگوار حتّ</w:t>
      </w:r>
      <w:r w:rsidR="00866B51">
        <w:rPr>
          <w:rtl/>
          <w:lang w:bidi="fa-IR"/>
        </w:rPr>
        <w:t>ی</w:t>
      </w:r>
      <w:r>
        <w:rPr>
          <w:rtl/>
          <w:lang w:bidi="fa-IR"/>
        </w:rPr>
        <w:t xml:space="preserve"> درد آن را احساس نفرمودند</w:t>
      </w:r>
      <w:r w:rsidR="00866B51">
        <w:rPr>
          <w:rtl/>
          <w:lang w:bidi="fa-IR"/>
        </w:rPr>
        <w:t xml:space="preserve">! </w:t>
      </w:r>
    </w:p>
    <w:p w:rsidR="00942005" w:rsidRDefault="00942005" w:rsidP="00942005">
      <w:pPr>
        <w:pStyle w:val="libNormal"/>
        <w:rPr>
          <w:rtl/>
          <w:lang w:bidi="fa-IR"/>
        </w:rPr>
      </w:pPr>
      <w:r>
        <w:rPr>
          <w:rtl/>
          <w:lang w:bidi="fa-IR"/>
        </w:rPr>
        <w:t>نماز در نظر ا</w:t>
      </w:r>
      <w:r w:rsidR="00866B51">
        <w:rPr>
          <w:rtl/>
          <w:lang w:bidi="fa-IR"/>
        </w:rPr>
        <w:t>ی</w:t>
      </w:r>
      <w:r>
        <w:rPr>
          <w:rtl/>
          <w:lang w:bidi="fa-IR"/>
        </w:rPr>
        <w:t>شان از چنان اهم</w:t>
      </w:r>
      <w:r w:rsidR="00866B51">
        <w:rPr>
          <w:rtl/>
          <w:lang w:bidi="fa-IR"/>
        </w:rPr>
        <w:t>ی</w:t>
      </w:r>
      <w:r>
        <w:rPr>
          <w:rtl/>
          <w:lang w:bidi="fa-IR"/>
        </w:rPr>
        <w:t>ت</w:t>
      </w:r>
      <w:r w:rsidR="00866B51">
        <w:rPr>
          <w:rtl/>
          <w:lang w:bidi="fa-IR"/>
        </w:rPr>
        <w:t>ی</w:t>
      </w:r>
      <w:r>
        <w:rPr>
          <w:rtl/>
          <w:lang w:bidi="fa-IR"/>
        </w:rPr>
        <w:t xml:space="preserve"> برخوردار بود که هنگام</w:t>
      </w:r>
      <w:r w:rsidR="00866B51">
        <w:rPr>
          <w:rtl/>
          <w:lang w:bidi="fa-IR"/>
        </w:rPr>
        <w:t>ی</w:t>
      </w:r>
      <w:r>
        <w:rPr>
          <w:rtl/>
          <w:lang w:bidi="fa-IR"/>
        </w:rPr>
        <w:t xml:space="preserve"> که به آن رو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آوردند رنگ مبارکشان دگرگون گشته</w:t>
      </w:r>
      <w:r w:rsidR="00866B51">
        <w:rPr>
          <w:rtl/>
          <w:lang w:bidi="fa-IR"/>
        </w:rPr>
        <w:t xml:space="preserve">، </w:t>
      </w:r>
      <w:r>
        <w:rPr>
          <w:rtl/>
          <w:lang w:bidi="fa-IR"/>
        </w:rPr>
        <w:t>بدن شر</w:t>
      </w:r>
      <w:r w:rsidR="00866B51">
        <w:rPr>
          <w:rtl/>
          <w:lang w:bidi="fa-IR"/>
        </w:rPr>
        <w:t>ی</w:t>
      </w:r>
      <w:r>
        <w:rPr>
          <w:rtl/>
          <w:lang w:bidi="fa-IR"/>
        </w:rPr>
        <w:t>فشان از خوف اله</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لرز</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البته حضور قلب ن</w:t>
      </w:r>
      <w:r w:rsidR="00866B51">
        <w:rPr>
          <w:rtl/>
          <w:lang w:bidi="fa-IR"/>
        </w:rPr>
        <w:t>ی</w:t>
      </w:r>
      <w:r>
        <w:rPr>
          <w:rtl/>
          <w:lang w:bidi="fa-IR"/>
        </w:rPr>
        <w:t>ز دارا</w:t>
      </w:r>
      <w:r w:rsidR="00866B51">
        <w:rPr>
          <w:rtl/>
          <w:lang w:bidi="fa-IR"/>
        </w:rPr>
        <w:t>ی</w:t>
      </w:r>
      <w:r>
        <w:rPr>
          <w:rtl/>
          <w:lang w:bidi="fa-IR"/>
        </w:rPr>
        <w:t xml:space="preserve"> مراتب</w:t>
      </w:r>
      <w:r w:rsidR="00866B51">
        <w:rPr>
          <w:rtl/>
          <w:lang w:bidi="fa-IR"/>
        </w:rPr>
        <w:t>ی</w:t>
      </w:r>
      <w:r>
        <w:rPr>
          <w:rtl/>
          <w:lang w:bidi="fa-IR"/>
        </w:rPr>
        <w:t xml:space="preserve"> است که بعض</w:t>
      </w:r>
      <w:r w:rsidR="00866B51">
        <w:rPr>
          <w:rtl/>
          <w:lang w:bidi="fa-IR"/>
        </w:rPr>
        <w:t>ی</w:t>
      </w:r>
      <w:r>
        <w:rPr>
          <w:rtl/>
          <w:lang w:bidi="fa-IR"/>
        </w:rPr>
        <w:t xml:space="preserve"> از آنها جز برا</w:t>
      </w:r>
      <w:r w:rsidR="00866B51">
        <w:rPr>
          <w:rtl/>
          <w:lang w:bidi="fa-IR"/>
        </w:rPr>
        <w:t>ی</w:t>
      </w:r>
      <w:r>
        <w:rPr>
          <w:rtl/>
          <w:lang w:bidi="fa-IR"/>
        </w:rPr>
        <w:t xml:space="preserve"> أخصّ اول</w:t>
      </w:r>
      <w:r w:rsidR="00866B51">
        <w:rPr>
          <w:rtl/>
          <w:lang w:bidi="fa-IR"/>
        </w:rPr>
        <w:t>ی</w:t>
      </w:r>
      <w:r>
        <w:rPr>
          <w:rtl/>
          <w:lang w:bidi="fa-IR"/>
        </w:rPr>
        <w:t>ا</w:t>
      </w:r>
      <w:r w:rsidR="00866B51">
        <w:rPr>
          <w:rtl/>
          <w:lang w:bidi="fa-IR"/>
        </w:rPr>
        <w:t>ی</w:t>
      </w:r>
      <w:r>
        <w:rPr>
          <w:rtl/>
          <w:lang w:bidi="fa-IR"/>
        </w:rPr>
        <w:t xml:space="preserve"> خدا م</w:t>
      </w:r>
      <w:r w:rsidR="00866B51">
        <w:rPr>
          <w:rtl/>
          <w:lang w:bidi="fa-IR"/>
        </w:rPr>
        <w:t>ی</w:t>
      </w:r>
      <w:r>
        <w:rPr>
          <w:rtl/>
          <w:lang w:bidi="fa-IR"/>
        </w:rPr>
        <w:t>سّر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ل</w:t>
      </w:r>
      <w:r w:rsidR="00866B51">
        <w:rPr>
          <w:rtl/>
          <w:lang w:bidi="fa-IR"/>
        </w:rPr>
        <w:t>ی</w:t>
      </w:r>
      <w:r>
        <w:rPr>
          <w:rtl/>
          <w:lang w:bidi="fa-IR"/>
        </w:rPr>
        <w:t>کن با توجّه به نقش ح</w:t>
      </w:r>
      <w:r w:rsidR="00866B51">
        <w:rPr>
          <w:rtl/>
          <w:lang w:bidi="fa-IR"/>
        </w:rPr>
        <w:t>ی</w:t>
      </w:r>
      <w:r>
        <w:rPr>
          <w:rtl/>
          <w:lang w:bidi="fa-IR"/>
        </w:rPr>
        <w:t>ات</w:t>
      </w:r>
      <w:r w:rsidR="00866B51">
        <w:rPr>
          <w:rtl/>
          <w:lang w:bidi="fa-IR"/>
        </w:rPr>
        <w:t>ی</w:t>
      </w:r>
      <w:r>
        <w:rPr>
          <w:rtl/>
          <w:lang w:bidi="fa-IR"/>
        </w:rPr>
        <w:t xml:space="preserve"> و بس</w:t>
      </w:r>
      <w:r w:rsidR="00866B51">
        <w:rPr>
          <w:rtl/>
          <w:lang w:bidi="fa-IR"/>
        </w:rPr>
        <w:t>ی</w:t>
      </w:r>
      <w:r>
        <w:rPr>
          <w:rtl/>
          <w:lang w:bidi="fa-IR"/>
        </w:rPr>
        <w:t>ار مهم</w:t>
      </w:r>
      <w:r w:rsidR="00866B51">
        <w:rPr>
          <w:rtl/>
          <w:lang w:bidi="fa-IR"/>
        </w:rPr>
        <w:t>ی</w:t>
      </w:r>
      <w:r>
        <w:rPr>
          <w:rtl/>
          <w:lang w:bidi="fa-IR"/>
        </w:rPr>
        <w:t xml:space="preserve"> که در سازنده بودن عبادت و تأث</w:t>
      </w:r>
      <w:r w:rsidR="00866B51">
        <w:rPr>
          <w:rtl/>
          <w:lang w:bidi="fa-IR"/>
        </w:rPr>
        <w:t>ی</w:t>
      </w:r>
      <w:r>
        <w:rPr>
          <w:rtl/>
          <w:lang w:bidi="fa-IR"/>
        </w:rPr>
        <w:t>ر گذار</w:t>
      </w:r>
      <w:r w:rsidR="00866B51">
        <w:rPr>
          <w:rtl/>
          <w:lang w:bidi="fa-IR"/>
        </w:rPr>
        <w:t>ی</w:t>
      </w:r>
      <w:r>
        <w:rPr>
          <w:rtl/>
          <w:lang w:bidi="fa-IR"/>
        </w:rPr>
        <w:t xml:space="preserve"> آن بر روح و روان آدم</w:t>
      </w:r>
      <w:r w:rsidR="00866B51">
        <w:rPr>
          <w:rtl/>
          <w:lang w:bidi="fa-IR"/>
        </w:rPr>
        <w:t>ی</w:t>
      </w:r>
      <w:r>
        <w:rPr>
          <w:rtl/>
          <w:lang w:bidi="fa-IR"/>
        </w:rPr>
        <w:t xml:space="preserve">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هر کس موظّف است - با تفکّر در مقام</w:t>
      </w:r>
      <w:r w:rsidR="00866B51">
        <w:rPr>
          <w:rtl/>
          <w:lang w:bidi="fa-IR"/>
        </w:rPr>
        <w:t xml:space="preserve">، </w:t>
      </w:r>
      <w:r>
        <w:rPr>
          <w:rtl/>
          <w:lang w:bidi="fa-IR"/>
        </w:rPr>
        <w:t>جلال</w:t>
      </w:r>
      <w:r w:rsidR="00866B51">
        <w:rPr>
          <w:rtl/>
          <w:lang w:bidi="fa-IR"/>
        </w:rPr>
        <w:t xml:space="preserve">، </w:t>
      </w:r>
      <w:r>
        <w:rPr>
          <w:rtl/>
          <w:lang w:bidi="fa-IR"/>
        </w:rPr>
        <w:t>عظمت و سا</w:t>
      </w:r>
      <w:r w:rsidR="00866B51">
        <w:rPr>
          <w:rtl/>
          <w:lang w:bidi="fa-IR"/>
        </w:rPr>
        <w:t>ی</w:t>
      </w:r>
      <w:r>
        <w:rPr>
          <w:rtl/>
          <w:lang w:bidi="fa-IR"/>
        </w:rPr>
        <w:t>ر صفات خدا</w:t>
      </w:r>
      <w:r w:rsidR="00866B51">
        <w:rPr>
          <w:rtl/>
          <w:lang w:bidi="fa-IR"/>
        </w:rPr>
        <w:t>ی</w:t>
      </w:r>
      <w:r>
        <w:rPr>
          <w:rtl/>
          <w:lang w:bidi="fa-IR"/>
        </w:rPr>
        <w:t xml:space="preserve"> تبارک و تعال</w:t>
      </w:r>
      <w:r w:rsidR="00866B51">
        <w:rPr>
          <w:rtl/>
          <w:lang w:bidi="fa-IR"/>
        </w:rPr>
        <w:t xml:space="preserve">ی، </w:t>
      </w:r>
      <w:r>
        <w:rPr>
          <w:rtl/>
          <w:lang w:bidi="fa-IR"/>
        </w:rPr>
        <w:t>و مطالعه و تأمل در مورد اهم</w:t>
      </w:r>
      <w:r w:rsidR="00866B51">
        <w:rPr>
          <w:rtl/>
          <w:lang w:bidi="fa-IR"/>
        </w:rPr>
        <w:t>ی</w:t>
      </w:r>
      <w:r>
        <w:rPr>
          <w:rtl/>
          <w:lang w:bidi="fa-IR"/>
        </w:rPr>
        <w:t>ت و نقش عبادت در ارتقا</w:t>
      </w:r>
      <w:r w:rsidR="00866B51">
        <w:rPr>
          <w:rtl/>
          <w:lang w:bidi="fa-IR"/>
        </w:rPr>
        <w:t>ی</w:t>
      </w:r>
      <w:r>
        <w:rPr>
          <w:rtl/>
          <w:lang w:bidi="fa-IR"/>
        </w:rPr>
        <w:t xml:space="preserve"> معنو</w:t>
      </w:r>
      <w:r w:rsidR="00866B51">
        <w:rPr>
          <w:rtl/>
          <w:lang w:bidi="fa-IR"/>
        </w:rPr>
        <w:t>ی</w:t>
      </w:r>
      <w:r>
        <w:rPr>
          <w:rtl/>
          <w:lang w:bidi="fa-IR"/>
        </w:rPr>
        <w:t xml:space="preserve"> و </w:t>
      </w:r>
      <w:r>
        <w:rPr>
          <w:rtl/>
          <w:lang w:bidi="fa-IR"/>
        </w:rPr>
        <w:lastRenderedPageBreak/>
        <w:t>تکامل روح</w:t>
      </w:r>
      <w:r w:rsidR="00866B51">
        <w:rPr>
          <w:rtl/>
          <w:lang w:bidi="fa-IR"/>
        </w:rPr>
        <w:t>ی</w:t>
      </w:r>
      <w:r>
        <w:rPr>
          <w:rtl/>
          <w:lang w:bidi="fa-IR"/>
        </w:rPr>
        <w:t xml:space="preserve"> انسان</w:t>
      </w:r>
      <w:r w:rsidR="00866B51">
        <w:rPr>
          <w:rtl/>
          <w:lang w:bidi="fa-IR"/>
        </w:rPr>
        <w:t xml:space="preserve">، </w:t>
      </w:r>
      <w:r>
        <w:rPr>
          <w:rtl/>
          <w:lang w:bidi="fa-IR"/>
        </w:rPr>
        <w:t>و فراهم آوردن زم</w:t>
      </w:r>
      <w:r w:rsidR="00866B51">
        <w:rPr>
          <w:rtl/>
          <w:lang w:bidi="fa-IR"/>
        </w:rPr>
        <w:t>ی</w:t>
      </w:r>
      <w:r>
        <w:rPr>
          <w:rtl/>
          <w:lang w:bidi="fa-IR"/>
        </w:rPr>
        <w:t>نه فراغتِ وقت و از آن مهم</w:t>
      </w:r>
      <w:r w:rsidR="00C538D4">
        <w:rPr>
          <w:rtl/>
          <w:lang w:bidi="fa-IR"/>
        </w:rPr>
        <w:t xml:space="preserve"> </w:t>
      </w:r>
      <w:r>
        <w:rPr>
          <w:rtl/>
          <w:lang w:bidi="fa-IR"/>
        </w:rPr>
        <w:t>تر فراغت قلب</w:t>
      </w:r>
      <w:r w:rsidR="00866B51">
        <w:rPr>
          <w:rtl/>
          <w:lang w:bidi="fa-IR"/>
        </w:rPr>
        <w:t xml:space="preserve">، </w:t>
      </w:r>
      <w:r>
        <w:rPr>
          <w:rtl/>
          <w:lang w:bidi="fa-IR"/>
        </w:rPr>
        <w:t xml:space="preserve">و استقامت بر تداوم ذکر و </w:t>
      </w:r>
      <w:r w:rsidR="00866B51">
        <w:rPr>
          <w:rtl/>
          <w:lang w:bidi="fa-IR"/>
        </w:rPr>
        <w:t>ی</w:t>
      </w:r>
      <w:r>
        <w:rPr>
          <w:rtl/>
          <w:lang w:bidi="fa-IR"/>
        </w:rPr>
        <w:t>اد حقّ که از عوامل و اسباب مهم حضور قلب محسوب م</w:t>
      </w:r>
      <w:r w:rsidR="00866B51">
        <w:rPr>
          <w:rtl/>
          <w:lang w:bidi="fa-IR"/>
        </w:rPr>
        <w:t>ی</w:t>
      </w:r>
      <w:r w:rsidR="00C538D4">
        <w:rPr>
          <w:rtl/>
          <w:lang w:bidi="fa-IR"/>
        </w:rPr>
        <w:t xml:space="preserve"> </w:t>
      </w:r>
      <w:r>
        <w:rPr>
          <w:rtl/>
          <w:lang w:bidi="fa-IR"/>
        </w:rPr>
        <w:t>گردد - به قدر توان در راه تحص</w:t>
      </w:r>
      <w:r w:rsidR="00866B51">
        <w:rPr>
          <w:rtl/>
          <w:lang w:bidi="fa-IR"/>
        </w:rPr>
        <w:t>ی</w:t>
      </w:r>
      <w:r>
        <w:rPr>
          <w:rtl/>
          <w:lang w:bidi="fa-IR"/>
        </w:rPr>
        <w:t>ل آن تلاش کرده</w:t>
      </w:r>
      <w:r w:rsidR="00866B51">
        <w:rPr>
          <w:rtl/>
          <w:lang w:bidi="fa-IR"/>
        </w:rPr>
        <w:t xml:space="preserve">، </w:t>
      </w:r>
      <w:r>
        <w:rPr>
          <w:rtl/>
          <w:lang w:bidi="fa-IR"/>
        </w:rPr>
        <w:t>از ه</w:t>
      </w:r>
      <w:r w:rsidR="00866B51">
        <w:rPr>
          <w:rtl/>
          <w:lang w:bidi="fa-IR"/>
        </w:rPr>
        <w:t>ی</w:t>
      </w:r>
      <w:r>
        <w:rPr>
          <w:rtl/>
          <w:lang w:bidi="fa-IR"/>
        </w:rPr>
        <w:t>چ کوشش</w:t>
      </w:r>
      <w:r w:rsidR="00866B51">
        <w:rPr>
          <w:rtl/>
          <w:lang w:bidi="fa-IR"/>
        </w:rPr>
        <w:t>ی</w:t>
      </w:r>
      <w:r>
        <w:rPr>
          <w:rtl/>
          <w:lang w:bidi="fa-IR"/>
        </w:rPr>
        <w:t xml:space="preserve"> در</w:t>
      </w:r>
      <w:r w:rsidR="00866B51">
        <w:rPr>
          <w:rtl/>
          <w:lang w:bidi="fa-IR"/>
        </w:rPr>
        <w:t>ی</w:t>
      </w:r>
      <w:r>
        <w:rPr>
          <w:rtl/>
          <w:lang w:bidi="fa-IR"/>
        </w:rPr>
        <w:t>غ نورزد</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کوشش در ا</w:t>
      </w:r>
      <w:r w:rsidR="00866B51">
        <w:rPr>
          <w:rtl/>
          <w:lang w:bidi="fa-IR"/>
        </w:rPr>
        <w:t>ی</w:t>
      </w:r>
      <w:r>
        <w:rPr>
          <w:rtl/>
          <w:lang w:bidi="fa-IR"/>
        </w:rPr>
        <w:t>ن زم</w:t>
      </w:r>
      <w:r w:rsidR="00866B51">
        <w:rPr>
          <w:rtl/>
          <w:lang w:bidi="fa-IR"/>
        </w:rPr>
        <w:t>ی</w:t>
      </w:r>
      <w:r>
        <w:rPr>
          <w:rtl/>
          <w:lang w:bidi="fa-IR"/>
        </w:rPr>
        <w:t>نه را نبا</w:t>
      </w:r>
      <w:r w:rsidR="00866B51">
        <w:rPr>
          <w:rtl/>
          <w:lang w:bidi="fa-IR"/>
        </w:rPr>
        <w:t>ی</w:t>
      </w:r>
      <w:r>
        <w:rPr>
          <w:rtl/>
          <w:lang w:bidi="fa-IR"/>
        </w:rPr>
        <w:t>د تنها به اوقات عبادت اختصاص داده</w:t>
      </w:r>
      <w:r w:rsidR="00866B51">
        <w:rPr>
          <w:rtl/>
          <w:lang w:bidi="fa-IR"/>
        </w:rPr>
        <w:t xml:space="preserve">، </w:t>
      </w:r>
      <w:r>
        <w:rPr>
          <w:rtl/>
          <w:lang w:bidi="fa-IR"/>
        </w:rPr>
        <w:t>به آن اکتفا نما</w:t>
      </w:r>
      <w:r w:rsidR="00866B51">
        <w:rPr>
          <w:rtl/>
          <w:lang w:bidi="fa-IR"/>
        </w:rPr>
        <w:t>ی</w:t>
      </w:r>
      <w:r>
        <w:rPr>
          <w:rtl/>
          <w:lang w:bidi="fa-IR"/>
        </w:rPr>
        <w:t>د</w:t>
      </w:r>
      <w:r w:rsidR="00866B51">
        <w:rPr>
          <w:rtl/>
          <w:lang w:bidi="fa-IR"/>
        </w:rPr>
        <w:t xml:space="preserve">. </w:t>
      </w:r>
      <w:r>
        <w:rPr>
          <w:rtl/>
          <w:lang w:bidi="fa-IR"/>
        </w:rPr>
        <w:t>چه آنکه حضور قلب خصوصاً در نماز برا</w:t>
      </w:r>
      <w:r w:rsidR="00866B51">
        <w:rPr>
          <w:rtl/>
          <w:lang w:bidi="fa-IR"/>
        </w:rPr>
        <w:t>ی</w:t>
      </w:r>
      <w:r>
        <w:rPr>
          <w:rtl/>
          <w:lang w:bidi="fa-IR"/>
        </w:rPr>
        <w:t xml:space="preserve"> کس</w:t>
      </w:r>
      <w:r w:rsidR="00866B51">
        <w:rPr>
          <w:rtl/>
          <w:lang w:bidi="fa-IR"/>
        </w:rPr>
        <w:t>ی</w:t>
      </w:r>
      <w:r>
        <w:rPr>
          <w:rtl/>
          <w:lang w:bidi="fa-IR"/>
        </w:rPr>
        <w:t xml:space="preserve"> که دلش در تمام روز از حضرت حقّ غافل است - همچنان که بزرگان ن</w:t>
      </w:r>
      <w:r w:rsidR="00866B51">
        <w:rPr>
          <w:rtl/>
          <w:lang w:bidi="fa-IR"/>
        </w:rPr>
        <w:t>ی</w:t>
      </w:r>
      <w:r>
        <w:rPr>
          <w:rtl/>
          <w:lang w:bidi="fa-IR"/>
        </w:rPr>
        <w:t>ز فرموده</w:t>
      </w:r>
      <w:r w:rsidR="00C538D4">
        <w:rPr>
          <w:rtl/>
          <w:lang w:bidi="fa-IR"/>
        </w:rPr>
        <w:t xml:space="preserve"> </w:t>
      </w:r>
      <w:r>
        <w:rPr>
          <w:rtl/>
          <w:lang w:bidi="fa-IR"/>
        </w:rPr>
        <w:t>اند - بس</w:t>
      </w:r>
      <w:r w:rsidR="00866B51">
        <w:rPr>
          <w:rtl/>
          <w:lang w:bidi="fa-IR"/>
        </w:rPr>
        <w:t>ی</w:t>
      </w:r>
      <w:r>
        <w:rPr>
          <w:rtl/>
          <w:lang w:bidi="fa-IR"/>
        </w:rPr>
        <w:t>ار دشوار بلکه محال است</w:t>
      </w:r>
      <w:r w:rsidR="00866B51">
        <w:rPr>
          <w:rtl/>
          <w:lang w:bidi="fa-IR"/>
        </w:rPr>
        <w:t xml:space="preserve">! </w:t>
      </w:r>
      <w:r>
        <w:rPr>
          <w:rtl/>
          <w:lang w:bidi="fa-IR"/>
        </w:rPr>
        <w:t>تلاش</w:t>
      </w:r>
      <w:r w:rsidR="00866B51">
        <w:rPr>
          <w:rtl/>
          <w:lang w:bidi="fa-IR"/>
        </w:rPr>
        <w:t>ی</w:t>
      </w:r>
      <w:r>
        <w:rPr>
          <w:rtl/>
          <w:lang w:bidi="fa-IR"/>
        </w:rPr>
        <w:t xml:space="preserve"> مستمرّ و جهاد</w:t>
      </w:r>
      <w:r w:rsidR="00866B51">
        <w:rPr>
          <w:rtl/>
          <w:lang w:bidi="fa-IR"/>
        </w:rPr>
        <w:t>ی</w:t>
      </w:r>
      <w:r>
        <w:rPr>
          <w:rtl/>
          <w:lang w:bidi="fa-IR"/>
        </w:rPr>
        <w:t xml:space="preserve">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طلبد</w:t>
      </w:r>
      <w:r w:rsidR="00866B51">
        <w:rPr>
          <w:rtl/>
          <w:lang w:bidi="fa-IR"/>
        </w:rPr>
        <w:t xml:space="preserve">. </w:t>
      </w:r>
    </w:p>
    <w:p w:rsidR="00942005" w:rsidRDefault="00942005" w:rsidP="00942005">
      <w:pPr>
        <w:pStyle w:val="libNormal"/>
        <w:rPr>
          <w:rtl/>
          <w:lang w:bidi="fa-IR"/>
        </w:rPr>
      </w:pPr>
      <w:r>
        <w:rPr>
          <w:rtl/>
          <w:lang w:bidi="fa-IR"/>
        </w:rPr>
        <w:t>در ع</w:t>
      </w:r>
      <w:r w:rsidR="00866B51">
        <w:rPr>
          <w:rtl/>
          <w:lang w:bidi="fa-IR"/>
        </w:rPr>
        <w:t>ی</w:t>
      </w:r>
      <w:r>
        <w:rPr>
          <w:rtl/>
          <w:lang w:bidi="fa-IR"/>
        </w:rPr>
        <w:t>ن حال</w:t>
      </w:r>
      <w:r w:rsidR="00866B51">
        <w:rPr>
          <w:rtl/>
          <w:lang w:bidi="fa-IR"/>
        </w:rPr>
        <w:t xml:space="preserve">، </w:t>
      </w:r>
      <w:r>
        <w:rPr>
          <w:rtl/>
          <w:lang w:bidi="fa-IR"/>
        </w:rPr>
        <w:t>وقت مع</w:t>
      </w:r>
      <w:r w:rsidR="00866B51">
        <w:rPr>
          <w:rtl/>
          <w:lang w:bidi="fa-IR"/>
        </w:rPr>
        <w:t>ی</w:t>
      </w:r>
      <w:r>
        <w:rPr>
          <w:rtl/>
          <w:lang w:bidi="fa-IR"/>
        </w:rPr>
        <w:t>ن</w:t>
      </w:r>
      <w:r w:rsidR="00866B51">
        <w:rPr>
          <w:rtl/>
          <w:lang w:bidi="fa-IR"/>
        </w:rPr>
        <w:t>ی</w:t>
      </w:r>
      <w:r>
        <w:rPr>
          <w:rtl/>
          <w:lang w:bidi="fa-IR"/>
        </w:rPr>
        <w:t xml:space="preserve"> را در شبانه روز برا</w:t>
      </w:r>
      <w:r w:rsidR="00866B51">
        <w:rPr>
          <w:rtl/>
          <w:lang w:bidi="fa-IR"/>
        </w:rPr>
        <w:t>ی</w:t>
      </w:r>
      <w:r>
        <w:rPr>
          <w:rtl/>
          <w:lang w:bidi="fa-IR"/>
        </w:rPr>
        <w:t xml:space="preserve"> عبادت قرار داده</w:t>
      </w:r>
      <w:r w:rsidR="00866B51">
        <w:rPr>
          <w:rtl/>
          <w:lang w:bidi="fa-IR"/>
        </w:rPr>
        <w:t xml:space="preserve">، </w:t>
      </w:r>
      <w:r>
        <w:rPr>
          <w:rtl/>
          <w:lang w:bidi="fa-IR"/>
        </w:rPr>
        <w:t>در آن وقت به کار د</w:t>
      </w:r>
      <w:r w:rsidR="00866B51">
        <w:rPr>
          <w:rtl/>
          <w:lang w:bidi="fa-IR"/>
        </w:rPr>
        <w:t>ی</w:t>
      </w:r>
      <w:r>
        <w:rPr>
          <w:rtl/>
          <w:lang w:bidi="fa-IR"/>
        </w:rPr>
        <w:t>گر</w:t>
      </w:r>
      <w:r w:rsidR="00866B51">
        <w:rPr>
          <w:rtl/>
          <w:lang w:bidi="fa-IR"/>
        </w:rPr>
        <w:t>ی</w:t>
      </w:r>
      <w:r>
        <w:rPr>
          <w:rtl/>
          <w:lang w:bidi="fa-IR"/>
        </w:rPr>
        <w:t xml:space="preserve"> نپردازد</w:t>
      </w:r>
      <w:r w:rsidR="00866B51">
        <w:rPr>
          <w:rtl/>
          <w:lang w:bidi="fa-IR"/>
        </w:rPr>
        <w:t xml:space="preserve">، </w:t>
      </w:r>
      <w:r>
        <w:rPr>
          <w:rtl/>
          <w:lang w:bidi="fa-IR"/>
        </w:rPr>
        <w:t>و فکر و قلب را از توجّه نمودن به امور دن</w:t>
      </w:r>
      <w:r w:rsidR="00866B51">
        <w:rPr>
          <w:rtl/>
          <w:lang w:bidi="fa-IR"/>
        </w:rPr>
        <w:t>ی</w:t>
      </w:r>
      <w:r>
        <w:rPr>
          <w:rtl/>
          <w:lang w:bidi="fa-IR"/>
        </w:rPr>
        <w:t>و</w:t>
      </w:r>
      <w:r w:rsidR="00866B51">
        <w:rPr>
          <w:rtl/>
          <w:lang w:bidi="fa-IR"/>
        </w:rPr>
        <w:t>ی</w:t>
      </w:r>
      <w:r>
        <w:rPr>
          <w:rtl/>
          <w:lang w:bidi="fa-IR"/>
        </w:rPr>
        <w:t xml:space="preserve"> که منشأ پراکندگ</w:t>
      </w:r>
      <w:r w:rsidR="00866B51">
        <w:rPr>
          <w:rtl/>
          <w:lang w:bidi="fa-IR"/>
        </w:rPr>
        <w:t>ی</w:t>
      </w:r>
      <w:r>
        <w:rPr>
          <w:rtl/>
          <w:lang w:bidi="fa-IR"/>
        </w:rPr>
        <w:t xml:space="preserve"> خاطر و تفرقه است منصرف ساخته</w:t>
      </w:r>
      <w:r w:rsidR="00866B51">
        <w:rPr>
          <w:rtl/>
          <w:lang w:bidi="fa-IR"/>
        </w:rPr>
        <w:t xml:space="preserve">، </w:t>
      </w:r>
      <w:r>
        <w:rPr>
          <w:rtl/>
          <w:lang w:bidi="fa-IR"/>
        </w:rPr>
        <w:t>از هر کس و هر چ</w:t>
      </w:r>
      <w:r w:rsidR="00866B51">
        <w:rPr>
          <w:rtl/>
          <w:lang w:bidi="fa-IR"/>
        </w:rPr>
        <w:t>ی</w:t>
      </w:r>
      <w:r>
        <w:rPr>
          <w:rtl/>
          <w:lang w:bidi="fa-IR"/>
        </w:rPr>
        <w:t>ز جز حضرت معبود فارغ سازد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ش از وقت نماز</w:t>
      </w:r>
      <w:r w:rsidR="00866B51">
        <w:rPr>
          <w:rtl/>
          <w:lang w:bidi="fa-IR"/>
        </w:rPr>
        <w:t xml:space="preserve">، </w:t>
      </w:r>
      <w:r>
        <w:rPr>
          <w:rtl/>
          <w:lang w:bidi="fa-IR"/>
        </w:rPr>
        <w:t>شور و حال بزرگان د</w:t>
      </w:r>
      <w:r w:rsidR="00866B51">
        <w:rPr>
          <w:rtl/>
          <w:lang w:bidi="fa-IR"/>
        </w:rPr>
        <w:t>ی</w:t>
      </w:r>
      <w:r>
        <w:rPr>
          <w:rtl/>
          <w:lang w:bidi="fa-IR"/>
        </w:rPr>
        <w:t>ن و توجّه و حضور قلب اول</w:t>
      </w:r>
      <w:r w:rsidR="00866B51">
        <w:rPr>
          <w:rtl/>
          <w:lang w:bidi="fa-IR"/>
        </w:rPr>
        <w:t>ی</w:t>
      </w:r>
      <w:r>
        <w:rPr>
          <w:rtl/>
          <w:lang w:bidi="fa-IR"/>
        </w:rPr>
        <w:t>ا</w:t>
      </w:r>
      <w:r w:rsidR="00866B51">
        <w:rPr>
          <w:rtl/>
          <w:lang w:bidi="fa-IR"/>
        </w:rPr>
        <w:t>ی</w:t>
      </w:r>
      <w:r>
        <w:rPr>
          <w:rtl/>
          <w:lang w:bidi="fa-IR"/>
        </w:rPr>
        <w:t xml:space="preserve"> خدا را در خاطر آورده</w:t>
      </w:r>
      <w:r w:rsidR="00866B51">
        <w:rPr>
          <w:rtl/>
          <w:lang w:bidi="fa-IR"/>
        </w:rPr>
        <w:t xml:space="preserve">، </w:t>
      </w:r>
      <w:r>
        <w:rPr>
          <w:rtl/>
          <w:lang w:bidi="fa-IR"/>
        </w:rPr>
        <w:t>ب</w:t>
      </w:r>
      <w:r w:rsidR="00866B51">
        <w:rPr>
          <w:rtl/>
          <w:lang w:bidi="fa-IR"/>
        </w:rPr>
        <w:t>ی</w:t>
      </w:r>
      <w:r>
        <w:rPr>
          <w:rtl/>
          <w:lang w:bidi="fa-IR"/>
        </w:rPr>
        <w:t>ند</w:t>
      </w:r>
      <w:r w:rsidR="00866B51">
        <w:rPr>
          <w:rtl/>
          <w:lang w:bidi="fa-IR"/>
        </w:rPr>
        <w:t>ی</w:t>
      </w:r>
      <w:r>
        <w:rPr>
          <w:rtl/>
          <w:lang w:bidi="fa-IR"/>
        </w:rPr>
        <w:t>شد که تا چه اندازه از آنان دور است</w:t>
      </w:r>
      <w:r w:rsidR="00866B51">
        <w:rPr>
          <w:rtl/>
          <w:lang w:bidi="fa-IR"/>
        </w:rPr>
        <w:t xml:space="preserve">! </w:t>
      </w:r>
      <w:r>
        <w:rPr>
          <w:rtl/>
          <w:lang w:bidi="fa-IR"/>
        </w:rPr>
        <w:t>خود را خطاب کرده با زبان حال و قال بگو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چه بس</w:t>
      </w:r>
      <w:r w:rsidR="00866B51">
        <w:rPr>
          <w:rtl/>
          <w:lang w:bidi="fa-IR"/>
        </w:rPr>
        <w:t>ی</w:t>
      </w:r>
      <w:r>
        <w:rPr>
          <w:rtl/>
          <w:lang w:bidi="fa-IR"/>
        </w:rPr>
        <w:t>ار قب</w:t>
      </w:r>
      <w:r w:rsidR="00866B51">
        <w:rPr>
          <w:rtl/>
          <w:lang w:bidi="fa-IR"/>
        </w:rPr>
        <w:t>ی</w:t>
      </w:r>
      <w:r>
        <w:rPr>
          <w:rtl/>
          <w:lang w:bidi="fa-IR"/>
        </w:rPr>
        <w:t>ح است که هنگام عرض ن</w:t>
      </w:r>
      <w:r w:rsidR="00866B51">
        <w:rPr>
          <w:rtl/>
          <w:lang w:bidi="fa-IR"/>
        </w:rPr>
        <w:t>ی</w:t>
      </w:r>
      <w:r>
        <w:rPr>
          <w:rtl/>
          <w:lang w:bidi="fa-IR"/>
        </w:rPr>
        <w:t>از به ذات غن</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w:t>
      </w:r>
      <w:r w:rsidR="00866B51">
        <w:rPr>
          <w:rtl/>
          <w:lang w:bidi="fa-IR"/>
        </w:rPr>
        <w:t xml:space="preserve">، </w:t>
      </w:r>
      <w:r>
        <w:rPr>
          <w:rtl/>
          <w:lang w:bidi="fa-IR"/>
        </w:rPr>
        <w:t>افکارت تا ا</w:t>
      </w:r>
      <w:r w:rsidR="00866B51">
        <w:rPr>
          <w:rtl/>
          <w:lang w:bidi="fa-IR"/>
        </w:rPr>
        <w:t>ی</w:t>
      </w:r>
      <w:r>
        <w:rPr>
          <w:rtl/>
          <w:lang w:bidi="fa-IR"/>
        </w:rPr>
        <w:t>ن حدّ پراکنده</w:t>
      </w:r>
      <w:r w:rsidR="00866B51">
        <w:rPr>
          <w:rtl/>
          <w:lang w:bidi="fa-IR"/>
        </w:rPr>
        <w:t xml:space="preserve">، </w:t>
      </w:r>
      <w:r>
        <w:rPr>
          <w:rtl/>
          <w:lang w:bidi="fa-IR"/>
        </w:rPr>
        <w:t>و از حضرت ذو الجلال تا ا</w:t>
      </w:r>
      <w:r w:rsidR="00866B51">
        <w:rPr>
          <w:rtl/>
          <w:lang w:bidi="fa-IR"/>
        </w:rPr>
        <w:t>ی</w:t>
      </w:r>
      <w:r>
        <w:rPr>
          <w:rtl/>
          <w:lang w:bidi="fa-IR"/>
        </w:rPr>
        <w:t>ن اندازه غافل هست</w:t>
      </w:r>
      <w:r w:rsidR="00866B51">
        <w:rPr>
          <w:rtl/>
          <w:lang w:bidi="fa-IR"/>
        </w:rPr>
        <w:t xml:space="preserve">ی! </w:t>
      </w:r>
      <w:r>
        <w:rPr>
          <w:rtl/>
          <w:lang w:bidi="fa-IR"/>
        </w:rPr>
        <w:t>در حال</w:t>
      </w:r>
      <w:r w:rsidR="00866B51">
        <w:rPr>
          <w:rtl/>
          <w:lang w:bidi="fa-IR"/>
        </w:rPr>
        <w:t>ی</w:t>
      </w:r>
      <w:r>
        <w:rPr>
          <w:rtl/>
          <w:lang w:bidi="fa-IR"/>
        </w:rPr>
        <w:t xml:space="preserve"> که اگر با بنده ضع</w:t>
      </w:r>
      <w:r w:rsidR="00866B51">
        <w:rPr>
          <w:rtl/>
          <w:lang w:bidi="fa-IR"/>
        </w:rPr>
        <w:t>ی</w:t>
      </w:r>
      <w:r>
        <w:rPr>
          <w:rtl/>
          <w:lang w:bidi="fa-IR"/>
        </w:rPr>
        <w:t>ف</w:t>
      </w:r>
      <w:r w:rsidR="00866B51">
        <w:rPr>
          <w:rtl/>
          <w:lang w:bidi="fa-IR"/>
        </w:rPr>
        <w:t>ی</w:t>
      </w:r>
      <w:r>
        <w:rPr>
          <w:rtl/>
          <w:lang w:bidi="fa-IR"/>
        </w:rPr>
        <w:t xml:space="preserve"> از بندگان خدا - که ب</w:t>
      </w:r>
      <w:r w:rsidR="00866B51">
        <w:rPr>
          <w:rtl/>
          <w:lang w:bidi="fa-IR"/>
        </w:rPr>
        <w:t>ی</w:t>
      </w:r>
      <w:r>
        <w:rPr>
          <w:rtl/>
          <w:lang w:bidi="fa-IR"/>
        </w:rPr>
        <w:t>ن تو و او رابطه دوست</w:t>
      </w:r>
      <w:r w:rsidR="00866B51">
        <w:rPr>
          <w:rtl/>
          <w:lang w:bidi="fa-IR"/>
        </w:rPr>
        <w:t>ی</w:t>
      </w:r>
      <w:r>
        <w:rPr>
          <w:rtl/>
          <w:lang w:bidi="fa-IR"/>
        </w:rPr>
        <w:t xml:space="preserve"> است - مشغول گفتگو باش</w:t>
      </w:r>
      <w:r w:rsidR="00866B51">
        <w:rPr>
          <w:rtl/>
          <w:lang w:bidi="fa-IR"/>
        </w:rPr>
        <w:t xml:space="preserve">ی، </w:t>
      </w:r>
      <w:r>
        <w:rPr>
          <w:rtl/>
          <w:lang w:bidi="fa-IR"/>
        </w:rPr>
        <w:t>تمام حواسّ بلکه دل و جانت نزد اوست و بسا توجّه و انس تو با و</w:t>
      </w:r>
      <w:r w:rsidR="00866B51">
        <w:rPr>
          <w:rtl/>
          <w:lang w:bidi="fa-IR"/>
        </w:rPr>
        <w:t>ی</w:t>
      </w:r>
      <w:r>
        <w:rPr>
          <w:rtl/>
          <w:lang w:bidi="fa-IR"/>
        </w:rPr>
        <w:t xml:space="preserve"> تا حدّ</w:t>
      </w:r>
      <w:r w:rsidR="00866B51">
        <w:rPr>
          <w:rtl/>
          <w:lang w:bidi="fa-IR"/>
        </w:rPr>
        <w:t>ی</w:t>
      </w:r>
      <w:r>
        <w:rPr>
          <w:rtl/>
          <w:lang w:bidi="fa-IR"/>
        </w:rPr>
        <w:t xml:space="preserve"> است که از حوادث پ</w:t>
      </w:r>
      <w:r w:rsidR="00866B51">
        <w:rPr>
          <w:rtl/>
          <w:lang w:bidi="fa-IR"/>
        </w:rPr>
        <w:t>ی</w:t>
      </w:r>
      <w:r>
        <w:rPr>
          <w:rtl/>
          <w:lang w:bidi="fa-IR"/>
        </w:rPr>
        <w:t>رامون خود با خبر نم</w:t>
      </w:r>
      <w:r w:rsidR="00866B51">
        <w:rPr>
          <w:rtl/>
          <w:lang w:bidi="fa-IR"/>
        </w:rPr>
        <w:t>ی</w:t>
      </w:r>
      <w:r w:rsidR="00C538D4">
        <w:rPr>
          <w:rtl/>
          <w:lang w:bidi="fa-IR"/>
        </w:rPr>
        <w:t xml:space="preserve"> </w:t>
      </w:r>
      <w:r>
        <w:rPr>
          <w:rtl/>
          <w:lang w:bidi="fa-IR"/>
        </w:rPr>
        <w:t>شو</w:t>
      </w:r>
      <w:r w:rsidR="00866B51">
        <w:rPr>
          <w:rtl/>
          <w:lang w:bidi="fa-IR"/>
        </w:rPr>
        <w:t xml:space="preserve">ی! </w:t>
      </w:r>
    </w:p>
    <w:p w:rsidR="00942005" w:rsidRDefault="00942005" w:rsidP="00942005">
      <w:pPr>
        <w:pStyle w:val="libNormal"/>
        <w:rPr>
          <w:rtl/>
          <w:lang w:bidi="fa-IR"/>
        </w:rPr>
      </w:pPr>
      <w:r>
        <w:rPr>
          <w:rtl/>
          <w:lang w:bidi="fa-IR"/>
        </w:rPr>
        <w:t>از قدر و منزلت پروردگار بزرگ خود غافل مباش و ا</w:t>
      </w:r>
      <w:r w:rsidR="00866B51">
        <w:rPr>
          <w:rtl/>
          <w:lang w:bidi="fa-IR"/>
        </w:rPr>
        <w:t>ی</w:t>
      </w:r>
      <w:r>
        <w:rPr>
          <w:rtl/>
          <w:lang w:bidi="fa-IR"/>
        </w:rPr>
        <w:t>ن چن</w:t>
      </w:r>
      <w:r w:rsidR="00866B51">
        <w:rPr>
          <w:rtl/>
          <w:lang w:bidi="fa-IR"/>
        </w:rPr>
        <w:t>ی</w:t>
      </w:r>
      <w:r>
        <w:rPr>
          <w:rtl/>
          <w:lang w:bidi="fa-IR"/>
        </w:rPr>
        <w:t>ن استخفاف را عملاً در حقّ او - جلّت عظمته - روا مدار</w:t>
      </w:r>
      <w:r w:rsidR="00866B51">
        <w:rPr>
          <w:rtl/>
          <w:lang w:bidi="fa-IR"/>
        </w:rPr>
        <w:t xml:space="preserve">. </w:t>
      </w:r>
      <w:r>
        <w:rPr>
          <w:rtl/>
          <w:lang w:bidi="fa-IR"/>
        </w:rPr>
        <w:t>با سع</w:t>
      </w:r>
      <w:r w:rsidR="00866B51">
        <w:rPr>
          <w:rtl/>
          <w:lang w:bidi="fa-IR"/>
        </w:rPr>
        <w:t>ی</w:t>
      </w:r>
      <w:r>
        <w:rPr>
          <w:rtl/>
          <w:lang w:bidi="fa-IR"/>
        </w:rPr>
        <w:t xml:space="preserve"> و کوشش</w:t>
      </w:r>
      <w:r w:rsidR="00866B51">
        <w:rPr>
          <w:rtl/>
          <w:lang w:bidi="fa-IR"/>
        </w:rPr>
        <w:t>ی</w:t>
      </w:r>
      <w:r>
        <w:rPr>
          <w:rtl/>
          <w:lang w:bidi="fa-IR"/>
        </w:rPr>
        <w:t xml:space="preserve"> خستگ</w:t>
      </w:r>
      <w:r w:rsidR="00866B51">
        <w:rPr>
          <w:rtl/>
          <w:lang w:bidi="fa-IR"/>
        </w:rPr>
        <w:t>ی</w:t>
      </w:r>
      <w:r w:rsidR="00C538D4">
        <w:rPr>
          <w:rtl/>
          <w:lang w:bidi="fa-IR"/>
        </w:rPr>
        <w:t xml:space="preserve"> </w:t>
      </w:r>
      <w:r>
        <w:rPr>
          <w:rtl/>
          <w:lang w:bidi="fa-IR"/>
        </w:rPr>
        <w:t>ناپذ</w:t>
      </w:r>
      <w:r w:rsidR="00866B51">
        <w:rPr>
          <w:rtl/>
          <w:lang w:bidi="fa-IR"/>
        </w:rPr>
        <w:t>ی</w:t>
      </w:r>
      <w:r>
        <w:rPr>
          <w:rtl/>
          <w:lang w:bidi="fa-IR"/>
        </w:rPr>
        <w:t>ر</w:t>
      </w:r>
      <w:r w:rsidR="00866B51">
        <w:rPr>
          <w:rtl/>
          <w:lang w:bidi="fa-IR"/>
        </w:rPr>
        <w:t xml:space="preserve">، </w:t>
      </w:r>
      <w:r>
        <w:rPr>
          <w:rtl/>
          <w:lang w:bidi="fa-IR"/>
        </w:rPr>
        <w:lastRenderedPageBreak/>
        <w:t>طا</w:t>
      </w:r>
      <w:r w:rsidR="00866B51">
        <w:rPr>
          <w:rtl/>
          <w:lang w:bidi="fa-IR"/>
        </w:rPr>
        <w:t>ی</w:t>
      </w:r>
      <w:r>
        <w:rPr>
          <w:rtl/>
          <w:lang w:bidi="fa-IR"/>
        </w:rPr>
        <w:t>ر خ</w:t>
      </w:r>
      <w:r w:rsidR="00866B51">
        <w:rPr>
          <w:rtl/>
          <w:lang w:bidi="fa-IR"/>
        </w:rPr>
        <w:t>ی</w:t>
      </w:r>
      <w:r>
        <w:rPr>
          <w:rtl/>
          <w:lang w:bidi="fa-IR"/>
        </w:rPr>
        <w:t>ال خو</w:t>
      </w:r>
      <w:r w:rsidR="00866B51">
        <w:rPr>
          <w:rtl/>
          <w:lang w:bidi="fa-IR"/>
        </w:rPr>
        <w:t>ی</w:t>
      </w:r>
      <w:r>
        <w:rPr>
          <w:rtl/>
          <w:lang w:bidi="fa-IR"/>
        </w:rPr>
        <w:t>ش را که مدام از ا</w:t>
      </w:r>
      <w:r w:rsidR="00866B51">
        <w:rPr>
          <w:rtl/>
          <w:lang w:bidi="fa-IR"/>
        </w:rPr>
        <w:t>ی</w:t>
      </w:r>
      <w:r>
        <w:rPr>
          <w:rtl/>
          <w:lang w:bidi="fa-IR"/>
        </w:rPr>
        <w:t>ن شاخه به آن شاخه در پرواز است در اخت</w:t>
      </w:r>
      <w:r w:rsidR="00866B51">
        <w:rPr>
          <w:rtl/>
          <w:lang w:bidi="fa-IR"/>
        </w:rPr>
        <w:t>ی</w:t>
      </w:r>
      <w:r>
        <w:rPr>
          <w:rtl/>
          <w:lang w:bidi="fa-IR"/>
        </w:rPr>
        <w:t>ار گ</w:t>
      </w:r>
      <w:r w:rsidR="00866B51">
        <w:rPr>
          <w:rtl/>
          <w:lang w:bidi="fa-IR"/>
        </w:rPr>
        <w:t>ی</w:t>
      </w:r>
      <w:r>
        <w:rPr>
          <w:rtl/>
          <w:lang w:bidi="fa-IR"/>
        </w:rPr>
        <w:t>ر و با مراقبت کامل و تمر</w:t>
      </w:r>
      <w:r w:rsidR="00866B51">
        <w:rPr>
          <w:rtl/>
          <w:lang w:bidi="fa-IR"/>
        </w:rPr>
        <w:t>ی</w:t>
      </w:r>
      <w:r>
        <w:rPr>
          <w:rtl/>
          <w:lang w:bidi="fa-IR"/>
        </w:rPr>
        <w:t>ن مداوم در همه حال خصوصاً هنگام اقامه نماز - که بهتر</w:t>
      </w:r>
      <w:r w:rsidR="00866B51">
        <w:rPr>
          <w:rtl/>
          <w:lang w:bidi="fa-IR"/>
        </w:rPr>
        <w:t>ی</w:t>
      </w:r>
      <w:r>
        <w:rPr>
          <w:rtl/>
          <w:lang w:bidi="fa-IR"/>
        </w:rPr>
        <w:t>ن زمان برا</w:t>
      </w:r>
      <w:r w:rsidR="00866B51">
        <w:rPr>
          <w:rtl/>
          <w:lang w:bidi="fa-IR"/>
        </w:rPr>
        <w:t>ی</w:t>
      </w:r>
      <w:r>
        <w:rPr>
          <w:rtl/>
          <w:lang w:bidi="fa-IR"/>
        </w:rPr>
        <w:t xml:space="preserve"> ا</w:t>
      </w:r>
      <w:r w:rsidR="00866B51">
        <w:rPr>
          <w:rtl/>
          <w:lang w:bidi="fa-IR"/>
        </w:rPr>
        <w:t>ی</w:t>
      </w:r>
      <w:r>
        <w:rPr>
          <w:rtl/>
          <w:lang w:bidi="fa-IR"/>
        </w:rPr>
        <w:t>ن تمر</w:t>
      </w:r>
      <w:r w:rsidR="00866B51">
        <w:rPr>
          <w:rtl/>
          <w:lang w:bidi="fa-IR"/>
        </w:rPr>
        <w:t>ی</w:t>
      </w:r>
      <w:r>
        <w:rPr>
          <w:rtl/>
          <w:lang w:bidi="fa-IR"/>
        </w:rPr>
        <w:t>ن است - زم</w:t>
      </w:r>
      <w:r w:rsidR="00866B51">
        <w:rPr>
          <w:rtl/>
          <w:lang w:bidi="fa-IR"/>
        </w:rPr>
        <w:t>ی</w:t>
      </w:r>
      <w:r>
        <w:rPr>
          <w:rtl/>
          <w:lang w:bidi="fa-IR"/>
        </w:rPr>
        <w:t xml:space="preserve">نه فراغت قلب را که </w:t>
      </w:r>
      <w:r w:rsidR="00866B51">
        <w:rPr>
          <w:rtl/>
          <w:lang w:bidi="fa-IR"/>
        </w:rPr>
        <w:t>ی</w:t>
      </w:r>
      <w:r>
        <w:rPr>
          <w:rtl/>
          <w:lang w:bidi="fa-IR"/>
        </w:rPr>
        <w:t>ک</w:t>
      </w:r>
      <w:r w:rsidR="00866B51">
        <w:rPr>
          <w:rtl/>
          <w:lang w:bidi="fa-IR"/>
        </w:rPr>
        <w:t>ی</w:t>
      </w:r>
      <w:r>
        <w:rPr>
          <w:rtl/>
          <w:lang w:bidi="fa-IR"/>
        </w:rPr>
        <w:t xml:space="preserve"> از اسباب مهمّ حضور قلب است فراهم آورده</w:t>
      </w:r>
      <w:r w:rsidR="00866B51">
        <w:rPr>
          <w:rtl/>
          <w:lang w:bidi="fa-IR"/>
        </w:rPr>
        <w:t xml:space="preserve">، </w:t>
      </w:r>
      <w:r>
        <w:rPr>
          <w:rtl/>
          <w:lang w:bidi="fa-IR"/>
        </w:rPr>
        <w:t>دل و جان</w:t>
      </w:r>
      <w:r w:rsidR="00866B51">
        <w:rPr>
          <w:rtl/>
          <w:lang w:bidi="fa-IR"/>
        </w:rPr>
        <w:t xml:space="preserve">، </w:t>
      </w:r>
      <w:r>
        <w:rPr>
          <w:rtl/>
          <w:lang w:bidi="fa-IR"/>
        </w:rPr>
        <w:t>و روح و روان را به طور کامل از غ</w:t>
      </w:r>
      <w:r w:rsidR="00866B51">
        <w:rPr>
          <w:rtl/>
          <w:lang w:bidi="fa-IR"/>
        </w:rPr>
        <w:t>ی</w:t>
      </w:r>
      <w:r>
        <w:rPr>
          <w:rtl/>
          <w:lang w:bidi="fa-IR"/>
        </w:rPr>
        <w:t>ر حقّ فارغ ساز</w:t>
      </w:r>
      <w:r w:rsidR="00866B51">
        <w:rPr>
          <w:rtl/>
          <w:lang w:bidi="fa-IR"/>
        </w:rPr>
        <w:t xml:space="preserve">! </w:t>
      </w:r>
    </w:p>
    <w:p w:rsidR="00C538D4" w:rsidRDefault="00942005" w:rsidP="00942005">
      <w:pPr>
        <w:pStyle w:val="libNormal"/>
        <w:rPr>
          <w:rtl/>
          <w:lang w:bidi="fa-IR"/>
        </w:rPr>
      </w:pPr>
      <w:r>
        <w:rPr>
          <w:rtl/>
          <w:lang w:bidi="fa-IR"/>
        </w:rPr>
        <w:t>سع</w:t>
      </w:r>
      <w:r w:rsidR="00866B51">
        <w:rPr>
          <w:rtl/>
          <w:lang w:bidi="fa-IR"/>
        </w:rPr>
        <w:t>ی</w:t>
      </w:r>
      <w:r>
        <w:rPr>
          <w:rtl/>
          <w:lang w:bidi="fa-IR"/>
        </w:rPr>
        <w:t xml:space="preserve"> در عبادت</w:t>
      </w:r>
      <w:r w:rsidR="00C538D4">
        <w:rPr>
          <w:rtl/>
          <w:lang w:bidi="fa-IR"/>
        </w:rPr>
        <w:t xml:space="preserve"> </w:t>
      </w:r>
    </w:p>
    <w:p w:rsidR="00942005" w:rsidRDefault="00942005" w:rsidP="00942005">
      <w:pPr>
        <w:pStyle w:val="libNormal"/>
        <w:rPr>
          <w:rtl/>
          <w:lang w:bidi="fa-IR"/>
        </w:rPr>
      </w:pPr>
      <w:r>
        <w:rPr>
          <w:rtl/>
          <w:lang w:bidi="fa-IR"/>
        </w:rPr>
        <w:t>از آن</w:t>
      </w:r>
      <w:r w:rsidR="00C538D4">
        <w:rPr>
          <w:rtl/>
          <w:lang w:bidi="fa-IR"/>
        </w:rPr>
        <w:t xml:space="preserve"> </w:t>
      </w:r>
      <w:r>
        <w:rPr>
          <w:rtl/>
          <w:lang w:bidi="fa-IR"/>
        </w:rPr>
        <w:t>جا که سود و ز</w:t>
      </w:r>
      <w:r w:rsidR="00866B51">
        <w:rPr>
          <w:rtl/>
          <w:lang w:bidi="fa-IR"/>
        </w:rPr>
        <w:t>ی</w:t>
      </w:r>
      <w:r>
        <w:rPr>
          <w:rtl/>
          <w:lang w:bidi="fa-IR"/>
        </w:rPr>
        <w:t>ان ماد</w:t>
      </w:r>
      <w:r w:rsidR="00866B51">
        <w:rPr>
          <w:rtl/>
          <w:lang w:bidi="fa-IR"/>
        </w:rPr>
        <w:t>ی</w:t>
      </w:r>
      <w:r>
        <w:rPr>
          <w:rtl/>
          <w:lang w:bidi="fa-IR"/>
        </w:rPr>
        <w:t xml:space="preserve"> و لذا</w:t>
      </w:r>
      <w:r w:rsidR="00866B51">
        <w:rPr>
          <w:rtl/>
          <w:lang w:bidi="fa-IR"/>
        </w:rPr>
        <w:t>ی</w:t>
      </w:r>
      <w:r>
        <w:rPr>
          <w:rtl/>
          <w:lang w:bidi="fa-IR"/>
        </w:rPr>
        <w:t>ذ و آلام دن</w:t>
      </w:r>
      <w:r w:rsidR="00866B51">
        <w:rPr>
          <w:rtl/>
          <w:lang w:bidi="fa-IR"/>
        </w:rPr>
        <w:t>ی</w:t>
      </w:r>
      <w:r>
        <w:rPr>
          <w:rtl/>
          <w:lang w:bidi="fa-IR"/>
        </w:rPr>
        <w:t>و</w:t>
      </w:r>
      <w:r w:rsidR="00866B51">
        <w:rPr>
          <w:rtl/>
          <w:lang w:bidi="fa-IR"/>
        </w:rPr>
        <w:t>ی</w:t>
      </w:r>
      <w:r>
        <w:rPr>
          <w:rtl/>
          <w:lang w:bidi="fa-IR"/>
        </w:rPr>
        <w:t xml:space="preserve"> برا</w:t>
      </w:r>
      <w:r w:rsidR="00866B51">
        <w:rPr>
          <w:rtl/>
          <w:lang w:bidi="fa-IR"/>
        </w:rPr>
        <w:t>ی</w:t>
      </w:r>
      <w:r>
        <w:rPr>
          <w:rtl/>
          <w:lang w:bidi="fa-IR"/>
        </w:rPr>
        <w:t xml:space="preserve"> هر کس مشهود و محسوس بوده</w:t>
      </w:r>
      <w:r w:rsidR="00866B51">
        <w:rPr>
          <w:rtl/>
          <w:lang w:bidi="fa-IR"/>
        </w:rPr>
        <w:t xml:space="preserve">، </w:t>
      </w:r>
      <w:r>
        <w:rPr>
          <w:rtl/>
          <w:lang w:bidi="fa-IR"/>
        </w:rPr>
        <w:t>و به راحت</w:t>
      </w:r>
      <w:r w:rsidR="00866B51">
        <w:rPr>
          <w:rtl/>
          <w:lang w:bidi="fa-IR"/>
        </w:rPr>
        <w:t>ی</w:t>
      </w:r>
      <w:r>
        <w:rPr>
          <w:rtl/>
          <w:lang w:bidi="fa-IR"/>
        </w:rPr>
        <w:t xml:space="preserve"> آنها را درک و احساس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کمتر کس</w:t>
      </w:r>
      <w:r w:rsidR="00866B51">
        <w:rPr>
          <w:rtl/>
          <w:lang w:bidi="fa-IR"/>
        </w:rPr>
        <w:t>ی</w:t>
      </w:r>
      <w:r>
        <w:rPr>
          <w:rtl/>
          <w:lang w:bidi="fa-IR"/>
        </w:rPr>
        <w:t xml:space="preserve"> است که در جلب منافع دن</w:t>
      </w:r>
      <w:r w:rsidR="00866B51">
        <w:rPr>
          <w:rtl/>
          <w:lang w:bidi="fa-IR"/>
        </w:rPr>
        <w:t>ی</w:t>
      </w:r>
      <w:r>
        <w:rPr>
          <w:rtl/>
          <w:lang w:bidi="fa-IR"/>
        </w:rPr>
        <w:t>و</w:t>
      </w:r>
      <w:r w:rsidR="00866B51">
        <w:rPr>
          <w:rtl/>
          <w:lang w:bidi="fa-IR"/>
        </w:rPr>
        <w:t>ی</w:t>
      </w:r>
      <w:r>
        <w:rPr>
          <w:rtl/>
          <w:lang w:bidi="fa-IR"/>
        </w:rPr>
        <w:t xml:space="preserve"> و لذا</w:t>
      </w:r>
      <w:r w:rsidR="00866B51">
        <w:rPr>
          <w:rtl/>
          <w:lang w:bidi="fa-IR"/>
        </w:rPr>
        <w:t>ی</w:t>
      </w:r>
      <w:r>
        <w:rPr>
          <w:rtl/>
          <w:lang w:bidi="fa-IR"/>
        </w:rPr>
        <w:t>ذ جسم</w:t>
      </w:r>
      <w:r w:rsidR="00866B51">
        <w:rPr>
          <w:rtl/>
          <w:lang w:bidi="fa-IR"/>
        </w:rPr>
        <w:t>ی</w:t>
      </w:r>
      <w:r>
        <w:rPr>
          <w:rtl/>
          <w:lang w:bidi="fa-IR"/>
        </w:rPr>
        <w:t xml:space="preserve"> و دفع ز</w:t>
      </w:r>
      <w:r w:rsidR="00866B51">
        <w:rPr>
          <w:rtl/>
          <w:lang w:bidi="fa-IR"/>
        </w:rPr>
        <w:t>ی</w:t>
      </w:r>
      <w:r>
        <w:rPr>
          <w:rtl/>
          <w:lang w:bidi="fa-IR"/>
        </w:rPr>
        <w:t>ان</w:t>
      </w:r>
      <w:r w:rsidR="00C538D4">
        <w:rPr>
          <w:rtl/>
          <w:lang w:bidi="fa-IR"/>
        </w:rPr>
        <w:t xml:space="preserve"> </w:t>
      </w:r>
      <w:r>
        <w:rPr>
          <w:rtl/>
          <w:lang w:bidi="fa-IR"/>
        </w:rPr>
        <w:t>ها</w:t>
      </w:r>
      <w:r w:rsidR="00866B51">
        <w:rPr>
          <w:rtl/>
          <w:lang w:bidi="fa-IR"/>
        </w:rPr>
        <w:t>ی</w:t>
      </w:r>
      <w:r>
        <w:rPr>
          <w:rtl/>
          <w:lang w:bidi="fa-IR"/>
        </w:rPr>
        <w:t xml:space="preserve"> ماد</w:t>
      </w:r>
      <w:r w:rsidR="00866B51">
        <w:rPr>
          <w:rtl/>
          <w:lang w:bidi="fa-IR"/>
        </w:rPr>
        <w:t>ی</w:t>
      </w:r>
      <w:r>
        <w:rPr>
          <w:rtl/>
          <w:lang w:bidi="fa-IR"/>
        </w:rPr>
        <w:t xml:space="preserve"> کوشا نبوده و با جدّ</w:t>
      </w:r>
      <w:r w:rsidR="00866B51">
        <w:rPr>
          <w:rtl/>
          <w:lang w:bidi="fa-IR"/>
        </w:rPr>
        <w:t>ی</w:t>
      </w:r>
      <w:r>
        <w:rPr>
          <w:rtl/>
          <w:lang w:bidi="fa-IR"/>
        </w:rPr>
        <w:t>ت و نشاط کامل فعال</w:t>
      </w:r>
      <w:r w:rsidR="00866B51">
        <w:rPr>
          <w:rtl/>
          <w:lang w:bidi="fa-IR"/>
        </w:rPr>
        <w:t>ی</w:t>
      </w:r>
      <w:r>
        <w:rPr>
          <w:rtl/>
          <w:lang w:bidi="fa-IR"/>
        </w:rPr>
        <w:t>ت ننما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بر عکس</w:t>
      </w:r>
      <w:r w:rsidR="00866B51">
        <w:rPr>
          <w:rtl/>
          <w:lang w:bidi="fa-IR"/>
        </w:rPr>
        <w:t xml:space="preserve">، </w:t>
      </w:r>
      <w:r>
        <w:rPr>
          <w:rtl/>
          <w:lang w:bidi="fa-IR"/>
        </w:rPr>
        <w:t>نظر به ا</w:t>
      </w:r>
      <w:r w:rsidR="00866B51">
        <w:rPr>
          <w:rtl/>
          <w:lang w:bidi="fa-IR"/>
        </w:rPr>
        <w:t>ی</w:t>
      </w:r>
      <w:r>
        <w:rPr>
          <w:rtl/>
          <w:lang w:bidi="fa-IR"/>
        </w:rPr>
        <w:t>نکه اوّلاً بس</w:t>
      </w:r>
      <w:r w:rsidR="00866B51">
        <w:rPr>
          <w:rtl/>
          <w:lang w:bidi="fa-IR"/>
        </w:rPr>
        <w:t>ی</w:t>
      </w:r>
      <w:r>
        <w:rPr>
          <w:rtl/>
          <w:lang w:bidi="fa-IR"/>
        </w:rPr>
        <w:t>ار</w:t>
      </w:r>
      <w:r w:rsidR="00866B51">
        <w:rPr>
          <w:rtl/>
          <w:lang w:bidi="fa-IR"/>
        </w:rPr>
        <w:t>ی</w:t>
      </w:r>
      <w:r>
        <w:rPr>
          <w:rtl/>
          <w:lang w:bidi="fa-IR"/>
        </w:rPr>
        <w:t xml:space="preserve"> از مردم</w:t>
      </w:r>
      <w:r w:rsidR="00866B51">
        <w:rPr>
          <w:rtl/>
          <w:lang w:bidi="fa-IR"/>
        </w:rPr>
        <w:t xml:space="preserve">، </w:t>
      </w:r>
      <w:r>
        <w:rPr>
          <w:rtl/>
          <w:lang w:bidi="fa-IR"/>
        </w:rPr>
        <w:t>به جهان پس از مرگ ا</w:t>
      </w:r>
      <w:r w:rsidR="00866B51">
        <w:rPr>
          <w:rtl/>
          <w:lang w:bidi="fa-IR"/>
        </w:rPr>
        <w:t>ی</w:t>
      </w:r>
      <w:r>
        <w:rPr>
          <w:rtl/>
          <w:lang w:bidi="fa-IR"/>
        </w:rPr>
        <w:t>مان قلب</w:t>
      </w:r>
      <w:r w:rsidR="00866B51">
        <w:rPr>
          <w:rtl/>
          <w:lang w:bidi="fa-IR"/>
        </w:rPr>
        <w:t>ی</w:t>
      </w:r>
      <w:r>
        <w:rPr>
          <w:rtl/>
          <w:lang w:bidi="fa-IR"/>
        </w:rPr>
        <w:t xml:space="preserve"> نداشته و اعتقاد آنان از قدرت و استحکام کاف</w:t>
      </w:r>
      <w:r w:rsidR="00866B51">
        <w:rPr>
          <w:rtl/>
          <w:lang w:bidi="fa-IR"/>
        </w:rPr>
        <w:t>ی</w:t>
      </w:r>
      <w:r>
        <w:rPr>
          <w:rtl/>
          <w:lang w:bidi="fa-IR"/>
        </w:rPr>
        <w:t xml:space="preserve"> برخوردار ن</w:t>
      </w:r>
      <w:r w:rsidR="00866B51">
        <w:rPr>
          <w:rtl/>
          <w:lang w:bidi="fa-IR"/>
        </w:rPr>
        <w:t>ی</w:t>
      </w:r>
      <w:r>
        <w:rPr>
          <w:rtl/>
          <w:lang w:bidi="fa-IR"/>
        </w:rPr>
        <w:t>ست</w:t>
      </w:r>
      <w:r w:rsidR="00866B51">
        <w:rPr>
          <w:rtl/>
          <w:lang w:bidi="fa-IR"/>
        </w:rPr>
        <w:t xml:space="preserve">، </w:t>
      </w:r>
      <w:r>
        <w:rPr>
          <w:rtl/>
          <w:lang w:bidi="fa-IR"/>
        </w:rPr>
        <w:t>ثان</w:t>
      </w:r>
      <w:r w:rsidR="00866B51">
        <w:rPr>
          <w:rtl/>
          <w:lang w:bidi="fa-IR"/>
        </w:rPr>
        <w:t>ی</w:t>
      </w:r>
      <w:r>
        <w:rPr>
          <w:rtl/>
          <w:lang w:bidi="fa-IR"/>
        </w:rPr>
        <w:t>اً لذا</w:t>
      </w:r>
      <w:r w:rsidR="00866B51">
        <w:rPr>
          <w:rtl/>
          <w:lang w:bidi="fa-IR"/>
        </w:rPr>
        <w:t>ی</w:t>
      </w:r>
      <w:r>
        <w:rPr>
          <w:rtl/>
          <w:lang w:bidi="fa-IR"/>
        </w:rPr>
        <w:t>ذ</w:t>
      </w:r>
      <w:r w:rsidR="00866B51">
        <w:rPr>
          <w:rtl/>
          <w:lang w:bidi="fa-IR"/>
        </w:rPr>
        <w:t xml:space="preserve">، </w:t>
      </w:r>
      <w:r>
        <w:rPr>
          <w:rtl/>
          <w:lang w:bidi="fa-IR"/>
        </w:rPr>
        <w:t>آلام و سود و ز</w:t>
      </w:r>
      <w:r w:rsidR="00866B51">
        <w:rPr>
          <w:rtl/>
          <w:lang w:bidi="fa-IR"/>
        </w:rPr>
        <w:t>ی</w:t>
      </w:r>
      <w:r>
        <w:rPr>
          <w:rtl/>
          <w:lang w:bidi="fa-IR"/>
        </w:rPr>
        <w:t>ان</w:t>
      </w:r>
      <w:r w:rsidR="00C538D4">
        <w:rPr>
          <w:rtl/>
          <w:lang w:bidi="fa-IR"/>
        </w:rPr>
        <w:t xml:space="preserve"> </w:t>
      </w:r>
      <w:r>
        <w:rPr>
          <w:rtl/>
          <w:lang w:bidi="fa-IR"/>
        </w:rPr>
        <w:t>ها</w:t>
      </w:r>
      <w:r w:rsidR="00866B51">
        <w:rPr>
          <w:rtl/>
          <w:lang w:bidi="fa-IR"/>
        </w:rPr>
        <w:t>ی</w:t>
      </w:r>
      <w:r>
        <w:rPr>
          <w:rtl/>
          <w:lang w:bidi="fa-IR"/>
        </w:rPr>
        <w:t xml:space="preserve"> معنو</w:t>
      </w:r>
      <w:r w:rsidR="00866B51">
        <w:rPr>
          <w:rtl/>
          <w:lang w:bidi="fa-IR"/>
        </w:rPr>
        <w:t>ی</w:t>
      </w:r>
      <w:r>
        <w:rPr>
          <w:rtl/>
          <w:lang w:bidi="fa-IR"/>
        </w:rPr>
        <w:t xml:space="preserve"> و اخرو</w:t>
      </w:r>
      <w:r w:rsidR="00866B51">
        <w:rPr>
          <w:rtl/>
          <w:lang w:bidi="fa-IR"/>
        </w:rPr>
        <w:t>ی</w:t>
      </w:r>
      <w:r>
        <w:rPr>
          <w:rtl/>
          <w:lang w:bidi="fa-IR"/>
        </w:rPr>
        <w:t xml:space="preserve"> برا</w:t>
      </w:r>
      <w:r w:rsidR="00866B51">
        <w:rPr>
          <w:rtl/>
          <w:lang w:bidi="fa-IR"/>
        </w:rPr>
        <w:t>ی</w:t>
      </w:r>
      <w:r>
        <w:rPr>
          <w:rtl/>
          <w:lang w:bidi="fa-IR"/>
        </w:rPr>
        <w:t xml:space="preserve"> آنان محسوس و قابل درک نم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چندان رغبت و علاقه</w:t>
      </w:r>
      <w:r w:rsidR="00C538D4">
        <w:rPr>
          <w:rtl/>
          <w:lang w:bidi="fa-IR"/>
        </w:rPr>
        <w:t xml:space="preserve"> </w:t>
      </w:r>
      <w:r>
        <w:rPr>
          <w:rtl/>
          <w:lang w:bidi="fa-IR"/>
        </w:rPr>
        <w:t>ا</w:t>
      </w:r>
      <w:r w:rsidR="00866B51">
        <w:rPr>
          <w:rtl/>
          <w:lang w:bidi="fa-IR"/>
        </w:rPr>
        <w:t>ی</w:t>
      </w:r>
      <w:r>
        <w:rPr>
          <w:rtl/>
          <w:lang w:bidi="fa-IR"/>
        </w:rPr>
        <w:t xml:space="preserve"> نسبت به امر خط</w:t>
      </w:r>
      <w:r w:rsidR="00866B51">
        <w:rPr>
          <w:rtl/>
          <w:lang w:bidi="fa-IR"/>
        </w:rPr>
        <w:t>ی</w:t>
      </w:r>
      <w:r>
        <w:rPr>
          <w:rtl/>
          <w:lang w:bidi="fa-IR"/>
        </w:rPr>
        <w:t>ر آخرت از خود نشان نداده</w:t>
      </w:r>
      <w:r w:rsidR="00866B51">
        <w:rPr>
          <w:rtl/>
          <w:lang w:bidi="fa-IR"/>
        </w:rPr>
        <w:t xml:space="preserve">، </w:t>
      </w:r>
      <w:r>
        <w:rPr>
          <w:rtl/>
          <w:lang w:bidi="fa-IR"/>
        </w:rPr>
        <w:t>شور و نشاط</w:t>
      </w:r>
      <w:r w:rsidR="00866B51">
        <w:rPr>
          <w:rtl/>
          <w:lang w:bidi="fa-IR"/>
        </w:rPr>
        <w:t>ی</w:t>
      </w:r>
      <w:r>
        <w:rPr>
          <w:rtl/>
          <w:lang w:bidi="fa-IR"/>
        </w:rPr>
        <w:t xml:space="preserve"> در عبادت و بندگ</w:t>
      </w:r>
      <w:r w:rsidR="00866B51">
        <w:rPr>
          <w:rtl/>
          <w:lang w:bidi="fa-IR"/>
        </w:rPr>
        <w:t>ی</w:t>
      </w:r>
      <w:r>
        <w:rPr>
          <w:rtl/>
          <w:lang w:bidi="fa-IR"/>
        </w:rPr>
        <w:t xml:space="preserve"> خدا</w:t>
      </w:r>
      <w:r w:rsidR="00866B51">
        <w:rPr>
          <w:rtl/>
          <w:lang w:bidi="fa-IR"/>
        </w:rPr>
        <w:t>ی</w:t>
      </w:r>
      <w:r>
        <w:rPr>
          <w:rtl/>
          <w:lang w:bidi="fa-IR"/>
        </w:rPr>
        <w:t xml:space="preserve"> متعال از آنان د</w:t>
      </w:r>
      <w:r w:rsidR="00866B51">
        <w:rPr>
          <w:rtl/>
          <w:lang w:bidi="fa-IR"/>
        </w:rPr>
        <w:t>ی</w:t>
      </w:r>
      <w:r>
        <w:rPr>
          <w:rtl/>
          <w:lang w:bidi="fa-IR"/>
        </w:rPr>
        <w:t>ده نم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نان در واقع به واسطه ضعف ا</w:t>
      </w:r>
      <w:r w:rsidR="00866B51">
        <w:rPr>
          <w:rtl/>
          <w:lang w:bidi="fa-IR"/>
        </w:rPr>
        <w:t>ی</w:t>
      </w:r>
      <w:r>
        <w:rPr>
          <w:rtl/>
          <w:lang w:bidi="fa-IR"/>
        </w:rPr>
        <w:t>مان و مجذوب شدن به دن</w:t>
      </w:r>
      <w:r w:rsidR="00866B51">
        <w:rPr>
          <w:rtl/>
          <w:lang w:bidi="fa-IR"/>
        </w:rPr>
        <w:t>ی</w:t>
      </w:r>
      <w:r>
        <w:rPr>
          <w:rtl/>
          <w:lang w:bidi="fa-IR"/>
        </w:rPr>
        <w:t>ا و امور ماد</w:t>
      </w:r>
      <w:r w:rsidR="00866B51">
        <w:rPr>
          <w:rtl/>
          <w:lang w:bidi="fa-IR"/>
        </w:rPr>
        <w:t xml:space="preserve">ی، </w:t>
      </w:r>
      <w:r>
        <w:rPr>
          <w:rtl/>
          <w:lang w:bidi="fa-IR"/>
        </w:rPr>
        <w:t>گرفتار نوع</w:t>
      </w:r>
      <w:r w:rsidR="00866B51">
        <w:rPr>
          <w:rtl/>
          <w:lang w:bidi="fa-IR"/>
        </w:rPr>
        <w:t>ی</w:t>
      </w:r>
      <w:r>
        <w:rPr>
          <w:rtl/>
          <w:lang w:bidi="fa-IR"/>
        </w:rPr>
        <w:t xml:space="preserve"> ب</w:t>
      </w:r>
      <w:r w:rsidR="00866B51">
        <w:rPr>
          <w:rtl/>
          <w:lang w:bidi="fa-IR"/>
        </w:rPr>
        <w:t>ی</w:t>
      </w:r>
      <w:r>
        <w:rPr>
          <w:rtl/>
          <w:lang w:bidi="fa-IR"/>
        </w:rPr>
        <w:t>مار</w:t>
      </w:r>
      <w:r w:rsidR="00866B51">
        <w:rPr>
          <w:rtl/>
          <w:lang w:bidi="fa-IR"/>
        </w:rPr>
        <w:t>ی</w:t>
      </w:r>
      <w:r>
        <w:rPr>
          <w:rtl/>
          <w:lang w:bidi="fa-IR"/>
        </w:rPr>
        <w:t xml:space="preserve"> روح</w:t>
      </w:r>
      <w:r w:rsidR="00866B51">
        <w:rPr>
          <w:rtl/>
          <w:lang w:bidi="fa-IR"/>
        </w:rPr>
        <w:t>ی</w:t>
      </w:r>
      <w:r>
        <w:rPr>
          <w:rtl/>
          <w:lang w:bidi="fa-IR"/>
        </w:rPr>
        <w:t xml:space="preserve"> گشته</w:t>
      </w:r>
      <w:r w:rsidR="00866B51">
        <w:rPr>
          <w:rtl/>
          <w:lang w:bidi="fa-IR"/>
        </w:rPr>
        <w:t xml:space="preserve">، </w:t>
      </w:r>
      <w:r>
        <w:rPr>
          <w:rtl/>
          <w:lang w:bidi="fa-IR"/>
        </w:rPr>
        <w:t>پرداختن به شئون دن</w:t>
      </w:r>
      <w:r w:rsidR="00866B51">
        <w:rPr>
          <w:rtl/>
          <w:lang w:bidi="fa-IR"/>
        </w:rPr>
        <w:t>ی</w:t>
      </w:r>
      <w:r>
        <w:rPr>
          <w:rtl/>
          <w:lang w:bidi="fa-IR"/>
        </w:rPr>
        <w:t>و</w:t>
      </w:r>
      <w:r w:rsidR="00866B51">
        <w:rPr>
          <w:rtl/>
          <w:lang w:bidi="fa-IR"/>
        </w:rPr>
        <w:t>ی</w:t>
      </w:r>
      <w:r>
        <w:rPr>
          <w:rtl/>
          <w:lang w:bidi="fa-IR"/>
        </w:rPr>
        <w:t xml:space="preserve"> را در اولو</w:t>
      </w:r>
      <w:r w:rsidR="00866B51">
        <w:rPr>
          <w:rtl/>
          <w:lang w:bidi="fa-IR"/>
        </w:rPr>
        <w:t>ی</w:t>
      </w:r>
      <w:r>
        <w:rPr>
          <w:rtl/>
          <w:lang w:bidi="fa-IR"/>
        </w:rPr>
        <w:t>ت قرار داده و طب</w:t>
      </w:r>
      <w:r w:rsidR="00866B51">
        <w:rPr>
          <w:rtl/>
          <w:lang w:bidi="fa-IR"/>
        </w:rPr>
        <w:t>ی</w:t>
      </w:r>
      <w:r>
        <w:rPr>
          <w:rtl/>
          <w:lang w:bidi="fa-IR"/>
        </w:rPr>
        <w:t>عتاً از عبادت لذّت نم</w:t>
      </w:r>
      <w:r w:rsidR="00866B51">
        <w:rPr>
          <w:rtl/>
          <w:lang w:bidi="fa-IR"/>
        </w:rPr>
        <w:t>ی</w:t>
      </w:r>
      <w:r w:rsidR="00C538D4">
        <w:rPr>
          <w:rtl/>
          <w:lang w:bidi="fa-IR"/>
        </w:rPr>
        <w:t xml:space="preserve"> </w:t>
      </w:r>
      <w:r>
        <w:rPr>
          <w:rtl/>
          <w:lang w:bidi="fa-IR"/>
        </w:rPr>
        <w:t>برند</w:t>
      </w:r>
      <w:r w:rsidR="00866B51">
        <w:rPr>
          <w:rtl/>
          <w:lang w:bidi="fa-IR"/>
        </w:rPr>
        <w:t xml:space="preserve">. </w:t>
      </w:r>
    </w:p>
    <w:p w:rsidR="00942005" w:rsidRDefault="00942005" w:rsidP="00942005">
      <w:pPr>
        <w:pStyle w:val="libNormal"/>
        <w:rPr>
          <w:rtl/>
          <w:lang w:bidi="fa-IR"/>
        </w:rPr>
      </w:pPr>
      <w:r>
        <w:rPr>
          <w:rtl/>
          <w:lang w:bidi="fa-IR"/>
        </w:rPr>
        <w:t>حضرت ع</w:t>
      </w:r>
      <w:r w:rsidR="00866B51">
        <w:rPr>
          <w:rtl/>
          <w:lang w:bidi="fa-IR"/>
        </w:rPr>
        <w:t>ی</w:t>
      </w:r>
      <w:r>
        <w:rPr>
          <w:rtl/>
          <w:lang w:bidi="fa-IR"/>
        </w:rPr>
        <w:t>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«همچنان که ب</w:t>
      </w:r>
      <w:r w:rsidR="00866B51">
        <w:rPr>
          <w:rtl/>
          <w:lang w:bidi="fa-IR"/>
        </w:rPr>
        <w:t>ی</w:t>
      </w:r>
      <w:r>
        <w:rPr>
          <w:rtl/>
          <w:lang w:bidi="fa-IR"/>
        </w:rPr>
        <w:t>مار به غذا</w:t>
      </w:r>
      <w:r w:rsidR="00866B51">
        <w:rPr>
          <w:rtl/>
          <w:lang w:bidi="fa-IR"/>
        </w:rPr>
        <w:t>ی</w:t>
      </w:r>
      <w:r>
        <w:rPr>
          <w:rtl/>
          <w:lang w:bidi="fa-IR"/>
        </w:rPr>
        <w:t xml:space="preserve"> خوب و مطبوع م</w:t>
      </w:r>
      <w:r w:rsidR="00866B51">
        <w:rPr>
          <w:rtl/>
          <w:lang w:bidi="fa-IR"/>
        </w:rPr>
        <w:t>ی</w:t>
      </w:r>
      <w:r w:rsidR="00C538D4">
        <w:rPr>
          <w:rtl/>
          <w:lang w:bidi="fa-IR"/>
        </w:rPr>
        <w:t xml:space="preserve"> </w:t>
      </w:r>
      <w:r>
        <w:rPr>
          <w:rtl/>
          <w:lang w:bidi="fa-IR"/>
        </w:rPr>
        <w:t>نگرد و بر اثر شدّت درد از آن لذّت نم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دن</w:t>
      </w:r>
      <w:r w:rsidR="00866B51">
        <w:rPr>
          <w:rtl/>
          <w:lang w:bidi="fa-IR"/>
        </w:rPr>
        <w:t>ی</w:t>
      </w:r>
      <w:r>
        <w:rPr>
          <w:rtl/>
          <w:lang w:bidi="fa-IR"/>
        </w:rPr>
        <w:t>ا دار ن</w:t>
      </w:r>
      <w:r w:rsidR="00866B51">
        <w:rPr>
          <w:rtl/>
          <w:lang w:bidi="fa-IR"/>
        </w:rPr>
        <w:t>ی</w:t>
      </w:r>
      <w:r>
        <w:rPr>
          <w:rtl/>
          <w:lang w:bidi="fa-IR"/>
        </w:rPr>
        <w:t>ز از عبادت</w:t>
      </w:r>
      <w:r w:rsidR="00866B51">
        <w:rPr>
          <w:rtl/>
          <w:lang w:bidi="fa-IR"/>
        </w:rPr>
        <w:t xml:space="preserve">، </w:t>
      </w:r>
      <w:r>
        <w:rPr>
          <w:rtl/>
          <w:lang w:bidi="fa-IR"/>
        </w:rPr>
        <w:t>لذّت نبرده</w:t>
      </w:r>
      <w:r w:rsidR="00866B51">
        <w:rPr>
          <w:rtl/>
          <w:lang w:bidi="fa-IR"/>
        </w:rPr>
        <w:t xml:space="preserve">، </w:t>
      </w:r>
      <w:r>
        <w:rPr>
          <w:rtl/>
          <w:lang w:bidi="fa-IR"/>
        </w:rPr>
        <w:t>و به واسطه احساس دوست</w:t>
      </w:r>
      <w:r w:rsidR="00866B51">
        <w:rPr>
          <w:rtl/>
          <w:lang w:bidi="fa-IR"/>
        </w:rPr>
        <w:t>ی</w:t>
      </w:r>
      <w:r>
        <w:rPr>
          <w:rtl/>
          <w:lang w:bidi="fa-IR"/>
        </w:rPr>
        <w:t xml:space="preserve"> مال</w:t>
      </w:r>
      <w:r w:rsidR="00866B51">
        <w:rPr>
          <w:rtl/>
          <w:lang w:bidi="fa-IR"/>
        </w:rPr>
        <w:t xml:space="preserve">، </w:t>
      </w:r>
      <w:r>
        <w:rPr>
          <w:rtl/>
          <w:lang w:bidi="fa-IR"/>
        </w:rPr>
        <w:t>ش</w:t>
      </w:r>
      <w:r w:rsidR="00866B51">
        <w:rPr>
          <w:rtl/>
          <w:lang w:bidi="fa-IR"/>
        </w:rPr>
        <w:t>ی</w:t>
      </w:r>
      <w:r>
        <w:rPr>
          <w:rtl/>
          <w:lang w:bidi="fa-IR"/>
        </w:rPr>
        <w:t>ر</w:t>
      </w:r>
      <w:r w:rsidR="00866B51">
        <w:rPr>
          <w:rtl/>
          <w:lang w:bidi="fa-IR"/>
        </w:rPr>
        <w:t>ی</w:t>
      </w:r>
      <w:r>
        <w:rPr>
          <w:rtl/>
          <w:lang w:bidi="fa-IR"/>
        </w:rPr>
        <w:t>ن</w:t>
      </w:r>
      <w:r w:rsidR="00866B51">
        <w:rPr>
          <w:rtl/>
          <w:lang w:bidi="fa-IR"/>
        </w:rPr>
        <w:t>ی</w:t>
      </w:r>
      <w:r>
        <w:rPr>
          <w:rtl/>
          <w:lang w:bidi="fa-IR"/>
        </w:rPr>
        <w:t xml:space="preserve"> عبادت را درک نم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488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ا</w:t>
      </w:r>
      <w:r w:rsidR="00866B51">
        <w:rPr>
          <w:rtl/>
          <w:lang w:bidi="fa-IR"/>
        </w:rPr>
        <w:t>ی</w:t>
      </w:r>
      <w:r>
        <w:rPr>
          <w:rtl/>
          <w:lang w:bidi="fa-IR"/>
        </w:rPr>
        <w:t>ن م</w:t>
      </w:r>
      <w:r w:rsidR="00866B51">
        <w:rPr>
          <w:rtl/>
          <w:lang w:bidi="fa-IR"/>
        </w:rPr>
        <w:t>ی</w:t>
      </w:r>
      <w:r>
        <w:rPr>
          <w:rtl/>
          <w:lang w:bidi="fa-IR"/>
        </w:rPr>
        <w:t>ان تنها گروه اندک</w:t>
      </w:r>
      <w:r w:rsidR="00866B51">
        <w:rPr>
          <w:rtl/>
          <w:lang w:bidi="fa-IR"/>
        </w:rPr>
        <w:t>ی</w:t>
      </w:r>
      <w:r>
        <w:rPr>
          <w:rtl/>
          <w:lang w:bidi="fa-IR"/>
        </w:rPr>
        <w:t xml:space="preserve"> از مردم با نگران</w:t>
      </w:r>
      <w:r w:rsidR="00866B51">
        <w:rPr>
          <w:rtl/>
          <w:lang w:bidi="fa-IR"/>
        </w:rPr>
        <w:t>ی</w:t>
      </w:r>
      <w:r>
        <w:rPr>
          <w:rtl/>
          <w:lang w:bidi="fa-IR"/>
        </w:rPr>
        <w:t xml:space="preserve"> شد</w:t>
      </w:r>
      <w:r w:rsidR="00866B51">
        <w:rPr>
          <w:rtl/>
          <w:lang w:bidi="fa-IR"/>
        </w:rPr>
        <w:t>ی</w:t>
      </w:r>
      <w:r>
        <w:rPr>
          <w:rtl/>
          <w:lang w:bidi="fa-IR"/>
        </w:rPr>
        <w:t>د از ک</w:t>
      </w:r>
      <w:r w:rsidR="00866B51">
        <w:rPr>
          <w:rtl/>
          <w:lang w:bidi="fa-IR"/>
        </w:rPr>
        <w:t>ی</w:t>
      </w:r>
      <w:r>
        <w:rPr>
          <w:rtl/>
          <w:lang w:bidi="fa-IR"/>
        </w:rPr>
        <w:t>فرها</w:t>
      </w:r>
      <w:r w:rsidR="00866B51">
        <w:rPr>
          <w:rtl/>
          <w:lang w:bidi="fa-IR"/>
        </w:rPr>
        <w:t>ی</w:t>
      </w:r>
      <w:r>
        <w:rPr>
          <w:rtl/>
          <w:lang w:bidi="fa-IR"/>
        </w:rPr>
        <w:t xml:space="preserve"> بزرگ اخرو</w:t>
      </w:r>
      <w:r w:rsidR="00866B51">
        <w:rPr>
          <w:rtl/>
          <w:lang w:bidi="fa-IR"/>
        </w:rPr>
        <w:t>ی</w:t>
      </w:r>
      <w:r>
        <w:rPr>
          <w:rtl/>
          <w:lang w:bidi="fa-IR"/>
        </w:rPr>
        <w:t xml:space="preserve"> و ام</w:t>
      </w:r>
      <w:r w:rsidR="00866B51">
        <w:rPr>
          <w:rtl/>
          <w:lang w:bidi="fa-IR"/>
        </w:rPr>
        <w:t>ی</w:t>
      </w:r>
      <w:r>
        <w:rPr>
          <w:rtl/>
          <w:lang w:bidi="fa-IR"/>
        </w:rPr>
        <w:t>د فراوان به پاداش</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نظ</w:t>
      </w:r>
      <w:r w:rsidR="00866B51">
        <w:rPr>
          <w:rtl/>
          <w:lang w:bidi="fa-IR"/>
        </w:rPr>
        <w:t>ی</w:t>
      </w:r>
      <w:r>
        <w:rPr>
          <w:rtl/>
          <w:lang w:bidi="fa-IR"/>
        </w:rPr>
        <w:t>ر معنو</w:t>
      </w:r>
      <w:r w:rsidR="00866B51">
        <w:rPr>
          <w:rtl/>
          <w:lang w:bidi="fa-IR"/>
        </w:rPr>
        <w:t xml:space="preserve">ی، </w:t>
      </w:r>
      <w:r>
        <w:rPr>
          <w:rtl/>
          <w:lang w:bidi="fa-IR"/>
        </w:rPr>
        <w:t>آن</w:t>
      </w:r>
      <w:r w:rsidR="00C538D4">
        <w:rPr>
          <w:rtl/>
          <w:lang w:bidi="fa-IR"/>
        </w:rPr>
        <w:t xml:space="preserve"> </w:t>
      </w:r>
      <w:r>
        <w:rPr>
          <w:rtl/>
          <w:lang w:bidi="fa-IR"/>
        </w:rPr>
        <w:t>چنان به عالم آخرت اطم</w:t>
      </w:r>
      <w:r w:rsidR="00866B51">
        <w:rPr>
          <w:rtl/>
          <w:lang w:bidi="fa-IR"/>
        </w:rPr>
        <w:t>ی</w:t>
      </w:r>
      <w:r>
        <w:rPr>
          <w:rtl/>
          <w:lang w:bidi="fa-IR"/>
        </w:rPr>
        <w:t>نان دارند که گو</w:t>
      </w:r>
      <w:r w:rsidR="00866B51">
        <w:rPr>
          <w:rtl/>
          <w:lang w:bidi="fa-IR"/>
        </w:rPr>
        <w:t>یی</w:t>
      </w:r>
      <w:r>
        <w:rPr>
          <w:rtl/>
          <w:lang w:bidi="fa-IR"/>
        </w:rPr>
        <w:t xml:space="preserve"> عرصه محشر و صحنه عطا</w:t>
      </w:r>
      <w:r w:rsidR="00866B51">
        <w:rPr>
          <w:rtl/>
          <w:lang w:bidi="fa-IR"/>
        </w:rPr>
        <w:t>ی</w:t>
      </w:r>
      <w:r>
        <w:rPr>
          <w:rtl/>
          <w:lang w:bidi="fa-IR"/>
        </w:rPr>
        <w:t xml:space="preserve"> ثواب و عقاب اله</w:t>
      </w:r>
      <w:r w:rsidR="00866B51">
        <w:rPr>
          <w:rtl/>
          <w:lang w:bidi="fa-IR"/>
        </w:rPr>
        <w:t>ی</w:t>
      </w:r>
      <w:r>
        <w:rPr>
          <w:rtl/>
          <w:lang w:bidi="fa-IR"/>
        </w:rPr>
        <w:t xml:space="preserve"> را در هم</w:t>
      </w:r>
      <w:r w:rsidR="00866B51">
        <w:rPr>
          <w:rtl/>
          <w:lang w:bidi="fa-IR"/>
        </w:rPr>
        <w:t>ی</w:t>
      </w:r>
      <w:r>
        <w:rPr>
          <w:rtl/>
          <w:lang w:bidi="fa-IR"/>
        </w:rPr>
        <w:t>ن دن</w:t>
      </w:r>
      <w:r w:rsidR="00866B51">
        <w:rPr>
          <w:rtl/>
          <w:lang w:bidi="fa-IR"/>
        </w:rPr>
        <w:t>ی</w:t>
      </w:r>
      <w:r>
        <w:rPr>
          <w:rtl/>
          <w:lang w:bidi="fa-IR"/>
        </w:rPr>
        <w:t>ا مشاهده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لذا در صدد انجام وظا</w:t>
      </w:r>
      <w:r w:rsidR="00866B51">
        <w:rPr>
          <w:rtl/>
          <w:lang w:bidi="fa-IR"/>
        </w:rPr>
        <w:t>ی</w:t>
      </w:r>
      <w:r>
        <w:rPr>
          <w:rtl/>
          <w:lang w:bidi="fa-IR"/>
        </w:rPr>
        <w:t>ف د</w:t>
      </w:r>
      <w:r w:rsidR="00866B51">
        <w:rPr>
          <w:rtl/>
          <w:lang w:bidi="fa-IR"/>
        </w:rPr>
        <w:t>ی</w:t>
      </w:r>
      <w:r>
        <w:rPr>
          <w:rtl/>
          <w:lang w:bidi="fa-IR"/>
        </w:rPr>
        <w:t>ن</w:t>
      </w:r>
      <w:r w:rsidR="00866B51">
        <w:rPr>
          <w:rtl/>
          <w:lang w:bidi="fa-IR"/>
        </w:rPr>
        <w:t>ی</w:t>
      </w:r>
      <w:r>
        <w:rPr>
          <w:rtl/>
          <w:lang w:bidi="fa-IR"/>
        </w:rPr>
        <w:t xml:space="preserve"> برآمده</w:t>
      </w:r>
      <w:r w:rsidR="00866B51">
        <w:rPr>
          <w:rtl/>
          <w:lang w:bidi="fa-IR"/>
        </w:rPr>
        <w:t xml:space="preserve">، </w:t>
      </w:r>
      <w:r>
        <w:rPr>
          <w:rtl/>
          <w:lang w:bidi="fa-IR"/>
        </w:rPr>
        <w:t>با شور و نشاط کامل به عبادت و بندگ</w:t>
      </w:r>
      <w:r w:rsidR="00866B51">
        <w:rPr>
          <w:rtl/>
          <w:lang w:bidi="fa-IR"/>
        </w:rPr>
        <w:t>ی</w:t>
      </w:r>
      <w:r>
        <w:rPr>
          <w:rtl/>
          <w:lang w:bidi="fa-IR"/>
        </w:rPr>
        <w:t xml:space="preserve"> 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پردازند</w:t>
      </w:r>
      <w:r w:rsidR="00866B51">
        <w:rPr>
          <w:rtl/>
          <w:lang w:bidi="fa-IR"/>
        </w:rPr>
        <w:t xml:space="preserve">. </w:t>
      </w:r>
    </w:p>
    <w:p w:rsidR="00942005" w:rsidRDefault="00942005" w:rsidP="00942005">
      <w:pPr>
        <w:pStyle w:val="libNormal"/>
        <w:rPr>
          <w:rtl/>
          <w:lang w:bidi="fa-IR"/>
        </w:rPr>
      </w:pPr>
      <w:r>
        <w:rPr>
          <w:rtl/>
          <w:lang w:bidi="fa-IR"/>
        </w:rPr>
        <w:t>گرچه برا</w:t>
      </w:r>
      <w:r w:rsidR="00866B51">
        <w:rPr>
          <w:rtl/>
          <w:lang w:bidi="fa-IR"/>
        </w:rPr>
        <w:t>ی</w:t>
      </w:r>
      <w:r>
        <w:rPr>
          <w:rtl/>
          <w:lang w:bidi="fa-IR"/>
        </w:rPr>
        <w:t xml:space="preserve"> امر معاش و زندگ</w:t>
      </w:r>
      <w:r w:rsidR="00866B51">
        <w:rPr>
          <w:rtl/>
          <w:lang w:bidi="fa-IR"/>
        </w:rPr>
        <w:t>ی</w:t>
      </w:r>
      <w:r>
        <w:rPr>
          <w:rtl/>
          <w:lang w:bidi="fa-IR"/>
        </w:rPr>
        <w:t xml:space="preserve"> دن</w:t>
      </w:r>
      <w:r w:rsidR="00866B51">
        <w:rPr>
          <w:rtl/>
          <w:lang w:bidi="fa-IR"/>
        </w:rPr>
        <w:t>ی</w:t>
      </w:r>
      <w:r>
        <w:rPr>
          <w:rtl/>
          <w:lang w:bidi="fa-IR"/>
        </w:rPr>
        <w:t>ا ن</w:t>
      </w:r>
      <w:r w:rsidR="00866B51">
        <w:rPr>
          <w:rtl/>
          <w:lang w:bidi="fa-IR"/>
        </w:rPr>
        <w:t>ی</w:t>
      </w:r>
      <w:r>
        <w:rPr>
          <w:rtl/>
          <w:lang w:bidi="fa-IR"/>
        </w:rPr>
        <w:t>ز فعال</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کنند امّا نه وسعت و رفاه زندگ</w:t>
      </w:r>
      <w:r w:rsidR="00866B51">
        <w:rPr>
          <w:rtl/>
          <w:lang w:bidi="fa-IR"/>
        </w:rPr>
        <w:t xml:space="preserve">ی، </w:t>
      </w:r>
      <w:r>
        <w:rPr>
          <w:rtl/>
          <w:lang w:bidi="fa-IR"/>
        </w:rPr>
        <w:t>آنان را غافل و مغرور م</w:t>
      </w:r>
      <w:r w:rsidR="00866B51">
        <w:rPr>
          <w:rtl/>
          <w:lang w:bidi="fa-IR"/>
        </w:rPr>
        <w:t>ی</w:t>
      </w:r>
      <w:r w:rsidR="00C538D4">
        <w:rPr>
          <w:rtl/>
          <w:lang w:bidi="fa-IR"/>
        </w:rPr>
        <w:t xml:space="preserve"> </w:t>
      </w:r>
      <w:r>
        <w:rPr>
          <w:rtl/>
          <w:lang w:bidi="fa-IR"/>
        </w:rPr>
        <w:t>سازد و نه از تنگ</w:t>
      </w:r>
      <w:r w:rsidR="00866B51">
        <w:rPr>
          <w:rtl/>
          <w:lang w:bidi="fa-IR"/>
        </w:rPr>
        <w:t>ی</w:t>
      </w:r>
      <w:r>
        <w:rPr>
          <w:rtl/>
          <w:lang w:bidi="fa-IR"/>
        </w:rPr>
        <w:t xml:space="preserve"> معاش</w:t>
      </w:r>
      <w:r w:rsidR="00866B51">
        <w:rPr>
          <w:rtl/>
          <w:lang w:bidi="fa-IR"/>
        </w:rPr>
        <w:t xml:space="preserve">، </w:t>
      </w:r>
      <w:r>
        <w:rPr>
          <w:rtl/>
          <w:lang w:bidi="fa-IR"/>
        </w:rPr>
        <w:t>گره بر پ</w:t>
      </w:r>
      <w:r w:rsidR="00866B51">
        <w:rPr>
          <w:rtl/>
          <w:lang w:bidi="fa-IR"/>
        </w:rPr>
        <w:t>ی</w:t>
      </w:r>
      <w:r>
        <w:rPr>
          <w:rtl/>
          <w:lang w:bidi="fa-IR"/>
        </w:rPr>
        <w:t>شان</w:t>
      </w:r>
      <w:r w:rsidR="00866B51">
        <w:rPr>
          <w:rtl/>
          <w:lang w:bidi="fa-IR"/>
        </w:rPr>
        <w:t>ی</w:t>
      </w:r>
      <w:r>
        <w:rPr>
          <w:rtl/>
          <w:lang w:bidi="fa-IR"/>
        </w:rPr>
        <w:t xml:space="preserve"> خواهند افکند</w:t>
      </w:r>
      <w:r w:rsidR="00866B51">
        <w:rPr>
          <w:rtl/>
          <w:lang w:bidi="fa-IR"/>
        </w:rPr>
        <w:t xml:space="preserve">. </w:t>
      </w:r>
      <w:r>
        <w:rPr>
          <w:rtl/>
          <w:lang w:bidi="fa-IR"/>
        </w:rPr>
        <w:t>آنچه برا</w:t>
      </w:r>
      <w:r w:rsidR="00866B51">
        <w:rPr>
          <w:rtl/>
          <w:lang w:bidi="fa-IR"/>
        </w:rPr>
        <w:t>ی</w:t>
      </w:r>
      <w:r>
        <w:rPr>
          <w:rtl/>
          <w:lang w:bidi="fa-IR"/>
        </w:rPr>
        <w:t xml:space="preserve"> ا</w:t>
      </w:r>
      <w:r w:rsidR="00866B51">
        <w:rPr>
          <w:rtl/>
          <w:lang w:bidi="fa-IR"/>
        </w:rPr>
        <w:t>ی</w:t>
      </w:r>
      <w:r>
        <w:rPr>
          <w:rtl/>
          <w:lang w:bidi="fa-IR"/>
        </w:rPr>
        <w:t>شان اصل بوده و حق</w:t>
      </w:r>
      <w:r w:rsidR="00866B51">
        <w:rPr>
          <w:rtl/>
          <w:lang w:bidi="fa-IR"/>
        </w:rPr>
        <w:t>ی</w:t>
      </w:r>
      <w:r>
        <w:rPr>
          <w:rtl/>
          <w:lang w:bidi="fa-IR"/>
        </w:rPr>
        <w:t>قتاً به آن اهتمام م</w:t>
      </w:r>
      <w:r w:rsidR="00866B51">
        <w:rPr>
          <w:rtl/>
          <w:lang w:bidi="fa-IR"/>
        </w:rPr>
        <w:t>ی</w:t>
      </w:r>
      <w:r w:rsidR="00C538D4">
        <w:rPr>
          <w:rtl/>
          <w:lang w:bidi="fa-IR"/>
        </w:rPr>
        <w:t xml:space="preserve"> </w:t>
      </w:r>
      <w:r>
        <w:rPr>
          <w:rtl/>
          <w:lang w:bidi="fa-IR"/>
        </w:rPr>
        <w:t>ورزند</w:t>
      </w:r>
      <w:r w:rsidR="00866B51">
        <w:rPr>
          <w:rtl/>
          <w:lang w:bidi="fa-IR"/>
        </w:rPr>
        <w:t xml:space="preserve">، </w:t>
      </w:r>
      <w:r>
        <w:rPr>
          <w:rtl/>
          <w:lang w:bidi="fa-IR"/>
        </w:rPr>
        <w:t>اطاعت از خداوند و عبادت خالصانه</w:t>
      </w:r>
      <w:r w:rsidR="00C538D4">
        <w:rPr>
          <w:rtl/>
          <w:lang w:bidi="fa-IR"/>
        </w:rPr>
        <w:t xml:space="preserve"> </w:t>
      </w:r>
      <w:r>
        <w:rPr>
          <w:rtl/>
          <w:lang w:bidi="fa-IR"/>
        </w:rPr>
        <w:t>ا</w:t>
      </w:r>
      <w:r w:rsidR="00866B51">
        <w:rPr>
          <w:rtl/>
          <w:lang w:bidi="fa-IR"/>
        </w:rPr>
        <w:t>ی</w:t>
      </w:r>
      <w:r>
        <w:rPr>
          <w:rtl/>
          <w:lang w:bidi="fa-IR"/>
        </w:rPr>
        <w:t xml:space="preserve"> است که با هدف جلب رحمت اله</w:t>
      </w:r>
      <w:r w:rsidR="00866B51">
        <w:rPr>
          <w:rtl/>
          <w:lang w:bidi="fa-IR"/>
        </w:rPr>
        <w:t>ی</w:t>
      </w:r>
      <w:r>
        <w:rPr>
          <w:rtl/>
          <w:lang w:bidi="fa-IR"/>
        </w:rPr>
        <w:t xml:space="preserve"> و تحص</w:t>
      </w:r>
      <w:r w:rsidR="00866B51">
        <w:rPr>
          <w:rtl/>
          <w:lang w:bidi="fa-IR"/>
        </w:rPr>
        <w:t>ی</w:t>
      </w:r>
      <w:r>
        <w:rPr>
          <w:rtl/>
          <w:lang w:bidi="fa-IR"/>
        </w:rPr>
        <w:t>ل رضا</w:t>
      </w:r>
      <w:r w:rsidR="00866B51">
        <w:rPr>
          <w:rtl/>
          <w:lang w:bidi="fa-IR"/>
        </w:rPr>
        <w:t>ی</w:t>
      </w:r>
      <w:r>
        <w:rPr>
          <w:rtl/>
          <w:lang w:bidi="fa-IR"/>
        </w:rPr>
        <w:t xml:space="preserve"> خدا و به ام</w:t>
      </w:r>
      <w:r w:rsidR="00866B51">
        <w:rPr>
          <w:rtl/>
          <w:lang w:bidi="fa-IR"/>
        </w:rPr>
        <w:t>ی</w:t>
      </w:r>
      <w:r>
        <w:rPr>
          <w:rtl/>
          <w:lang w:bidi="fa-IR"/>
        </w:rPr>
        <w:t>د ن</w:t>
      </w:r>
      <w:r w:rsidR="00866B51">
        <w:rPr>
          <w:rtl/>
          <w:lang w:bidi="fa-IR"/>
        </w:rPr>
        <w:t>ی</w:t>
      </w:r>
      <w:r>
        <w:rPr>
          <w:rtl/>
          <w:lang w:bidi="fa-IR"/>
        </w:rPr>
        <w:t>ل به کمالات روح</w:t>
      </w:r>
      <w:r w:rsidR="00866B51">
        <w:rPr>
          <w:rtl/>
          <w:lang w:bidi="fa-IR"/>
        </w:rPr>
        <w:t>ی</w:t>
      </w:r>
      <w:r>
        <w:rPr>
          <w:rtl/>
          <w:lang w:bidi="fa-IR"/>
        </w:rPr>
        <w:t xml:space="preserve"> و ارتقا</w:t>
      </w:r>
      <w:r w:rsidR="00866B51">
        <w:rPr>
          <w:rtl/>
          <w:lang w:bidi="fa-IR"/>
        </w:rPr>
        <w:t>ی</w:t>
      </w:r>
      <w:r>
        <w:rPr>
          <w:rtl/>
          <w:lang w:bidi="fa-IR"/>
        </w:rPr>
        <w:t xml:space="preserve"> معنو</w:t>
      </w:r>
      <w:r w:rsidR="00866B51">
        <w:rPr>
          <w:rtl/>
          <w:lang w:bidi="fa-IR"/>
        </w:rPr>
        <w:t>ی</w:t>
      </w:r>
      <w:r>
        <w:rPr>
          <w:rtl/>
          <w:lang w:bidi="fa-IR"/>
        </w:rPr>
        <w:t xml:space="preserve"> با شوق و نشاط انجام م</w:t>
      </w:r>
      <w:r w:rsidR="00866B51">
        <w:rPr>
          <w:rtl/>
          <w:lang w:bidi="fa-IR"/>
        </w:rPr>
        <w:t>ی</w:t>
      </w:r>
      <w:r w:rsidR="00C538D4">
        <w:rPr>
          <w:rtl/>
          <w:lang w:bidi="fa-IR"/>
        </w:rPr>
        <w:t xml:space="preserve"> </w:t>
      </w:r>
      <w:r>
        <w:rPr>
          <w:rtl/>
          <w:lang w:bidi="fa-IR"/>
        </w:rPr>
        <w:t>دهند و در ا</w:t>
      </w:r>
      <w:r w:rsidR="00866B51">
        <w:rPr>
          <w:rtl/>
          <w:lang w:bidi="fa-IR"/>
        </w:rPr>
        <w:t>ی</w:t>
      </w:r>
      <w:r>
        <w:rPr>
          <w:rtl/>
          <w:lang w:bidi="fa-IR"/>
        </w:rPr>
        <w:t>ن مس</w:t>
      </w:r>
      <w:r w:rsidR="00866B51">
        <w:rPr>
          <w:rtl/>
          <w:lang w:bidi="fa-IR"/>
        </w:rPr>
        <w:t>ی</w:t>
      </w:r>
      <w:r>
        <w:rPr>
          <w:rtl/>
          <w:lang w:bidi="fa-IR"/>
        </w:rPr>
        <w:t>ر هرگز کمتر</w:t>
      </w:r>
      <w:r w:rsidR="00866B51">
        <w:rPr>
          <w:rtl/>
          <w:lang w:bidi="fa-IR"/>
        </w:rPr>
        <w:t>ی</w:t>
      </w:r>
      <w:r>
        <w:rPr>
          <w:rtl/>
          <w:lang w:bidi="fa-IR"/>
        </w:rPr>
        <w:t>ن غبار خستگ</w:t>
      </w:r>
      <w:r w:rsidR="00866B51">
        <w:rPr>
          <w:rtl/>
          <w:lang w:bidi="fa-IR"/>
        </w:rPr>
        <w:t>ی</w:t>
      </w:r>
      <w:r>
        <w:rPr>
          <w:rtl/>
          <w:lang w:bidi="fa-IR"/>
        </w:rPr>
        <w:t xml:space="preserve"> بر قامت استوارشان نخواهد نشست</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آنان عاشق عبادت</w:t>
      </w:r>
      <w:r w:rsidR="00C538D4">
        <w:rPr>
          <w:rtl/>
          <w:lang w:bidi="fa-IR"/>
        </w:rPr>
        <w:t xml:space="preserve"> </w:t>
      </w:r>
      <w:r>
        <w:rPr>
          <w:rtl/>
          <w:lang w:bidi="fa-IR"/>
        </w:rPr>
        <w:t>اند و همواره با تمام وجود به قدر طاقت خو</w:t>
      </w:r>
      <w:r w:rsidR="00866B51">
        <w:rPr>
          <w:rtl/>
          <w:lang w:bidi="fa-IR"/>
        </w:rPr>
        <w:t>ی</w:t>
      </w:r>
      <w:r>
        <w:rPr>
          <w:rtl/>
          <w:lang w:bidi="fa-IR"/>
        </w:rPr>
        <w:t>ش در راه بندگ</w:t>
      </w:r>
      <w:r w:rsidR="00866B51">
        <w:rPr>
          <w:rtl/>
          <w:lang w:bidi="fa-IR"/>
        </w:rPr>
        <w:t>ی</w:t>
      </w:r>
      <w:r>
        <w:rPr>
          <w:rtl/>
          <w:lang w:bidi="fa-IR"/>
        </w:rPr>
        <w:t xml:space="preserve"> خدا</w:t>
      </w:r>
      <w:r w:rsidR="00866B51">
        <w:rPr>
          <w:rtl/>
          <w:lang w:bidi="fa-IR"/>
        </w:rPr>
        <w:t>ی</w:t>
      </w:r>
      <w:r>
        <w:rPr>
          <w:rtl/>
          <w:lang w:bidi="fa-IR"/>
        </w:rPr>
        <w:t xml:space="preserve"> متعال کوشا بوده و عبادتشان سرشار از شور و سرور</w:t>
      </w:r>
      <w:r w:rsidR="00866B51">
        <w:rPr>
          <w:rtl/>
          <w:lang w:bidi="fa-IR"/>
        </w:rPr>
        <w:t xml:space="preserve">، </w:t>
      </w:r>
      <w:r>
        <w:rPr>
          <w:rtl/>
          <w:lang w:bidi="fa-IR"/>
        </w:rPr>
        <w:t>و وجد و نشاط</w:t>
      </w:r>
      <w:r w:rsidR="00866B51">
        <w:rPr>
          <w:rtl/>
          <w:lang w:bidi="fa-IR"/>
        </w:rPr>
        <w:t xml:space="preserve">، </w:t>
      </w:r>
      <w:r>
        <w:rPr>
          <w:rtl/>
          <w:lang w:bidi="fa-IR"/>
        </w:rPr>
        <w:t>و از هر گونه سست</w:t>
      </w:r>
      <w:r w:rsidR="00866B51">
        <w:rPr>
          <w:rtl/>
          <w:lang w:bidi="fa-IR"/>
        </w:rPr>
        <w:t>ی</w:t>
      </w:r>
      <w:r>
        <w:rPr>
          <w:rtl/>
          <w:lang w:bidi="fa-IR"/>
        </w:rPr>
        <w:t xml:space="preserve"> و سنگ</w:t>
      </w:r>
      <w:r w:rsidR="00866B51">
        <w:rPr>
          <w:rtl/>
          <w:lang w:bidi="fa-IR"/>
        </w:rPr>
        <w:t>ی</w:t>
      </w:r>
      <w:r>
        <w:rPr>
          <w:rtl/>
          <w:lang w:bidi="fa-IR"/>
        </w:rPr>
        <w:t>ن</w:t>
      </w:r>
      <w:r w:rsidR="00866B51">
        <w:rPr>
          <w:rtl/>
          <w:lang w:bidi="fa-IR"/>
        </w:rPr>
        <w:t>ی</w:t>
      </w:r>
      <w:r>
        <w:rPr>
          <w:rtl/>
          <w:lang w:bidi="fa-IR"/>
        </w:rPr>
        <w:t xml:space="preserve"> و کسالت و ملالت به دور است</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نقل م</w:t>
      </w:r>
      <w:r w:rsidR="00866B51">
        <w:rPr>
          <w:rtl/>
          <w:lang w:bidi="fa-IR"/>
        </w:rPr>
        <w:t>ی</w:t>
      </w:r>
      <w:r w:rsidR="00C538D4">
        <w:rPr>
          <w:rtl/>
          <w:lang w:bidi="fa-IR"/>
        </w:rPr>
        <w:t xml:space="preserve"> </w:t>
      </w:r>
      <w:r>
        <w:rPr>
          <w:rtl/>
          <w:lang w:bidi="fa-IR"/>
        </w:rPr>
        <w:t>کنند که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نماز صبح را در عراق به جماعت به جا</w:t>
      </w:r>
      <w:r w:rsidR="00866B51">
        <w:rPr>
          <w:rtl/>
          <w:lang w:bidi="fa-IR"/>
        </w:rPr>
        <w:t>ی</w:t>
      </w:r>
      <w:r>
        <w:rPr>
          <w:rtl/>
          <w:lang w:bidi="fa-IR"/>
        </w:rPr>
        <w:t xml:space="preserve"> آوردند</w:t>
      </w:r>
      <w:r w:rsidR="00866B51">
        <w:rPr>
          <w:rtl/>
          <w:lang w:bidi="fa-IR"/>
        </w:rPr>
        <w:t xml:space="preserve">. </w:t>
      </w:r>
      <w:r>
        <w:rPr>
          <w:rtl/>
          <w:lang w:bidi="fa-IR"/>
        </w:rPr>
        <w:t>هنگام</w:t>
      </w:r>
      <w:r w:rsidR="00866B51">
        <w:rPr>
          <w:rtl/>
          <w:lang w:bidi="fa-IR"/>
        </w:rPr>
        <w:t>ی</w:t>
      </w:r>
      <w:r>
        <w:rPr>
          <w:rtl/>
          <w:lang w:bidi="fa-IR"/>
        </w:rPr>
        <w:t xml:space="preserve"> که</w:t>
      </w:r>
      <w:r w:rsidR="00866B51">
        <w:rPr>
          <w:rtl/>
          <w:lang w:bidi="fa-IR"/>
        </w:rPr>
        <w:t xml:space="preserve"> (</w:t>
      </w:r>
      <w:r>
        <w:rPr>
          <w:rtl/>
          <w:lang w:bidi="fa-IR"/>
        </w:rPr>
        <w:t>از نماز و تعق</w:t>
      </w:r>
      <w:r w:rsidR="00866B51">
        <w:rPr>
          <w:rtl/>
          <w:lang w:bidi="fa-IR"/>
        </w:rPr>
        <w:t>ی</w:t>
      </w:r>
      <w:r>
        <w:rPr>
          <w:rtl/>
          <w:lang w:bidi="fa-IR"/>
        </w:rPr>
        <w:t>بات آن فارغ گشته</w:t>
      </w:r>
      <w:r w:rsidR="00866B51">
        <w:rPr>
          <w:rtl/>
          <w:lang w:bidi="fa-IR"/>
        </w:rPr>
        <w:t xml:space="preserve">) </w:t>
      </w:r>
      <w:r>
        <w:rPr>
          <w:rtl/>
          <w:lang w:bidi="fa-IR"/>
        </w:rPr>
        <w:t>رو</w:t>
      </w:r>
      <w:r w:rsidR="00866B51">
        <w:rPr>
          <w:rtl/>
          <w:lang w:bidi="fa-IR"/>
        </w:rPr>
        <w:t>ی</w:t>
      </w:r>
      <w:r>
        <w:rPr>
          <w:rtl/>
          <w:lang w:bidi="fa-IR"/>
        </w:rPr>
        <w:t xml:space="preserve"> </w:t>
      </w:r>
      <w:r>
        <w:rPr>
          <w:rtl/>
          <w:lang w:bidi="fa-IR"/>
        </w:rPr>
        <w:lastRenderedPageBreak/>
        <w:t>برگردان</w:t>
      </w:r>
      <w:r w:rsidR="00866B51">
        <w:rPr>
          <w:rtl/>
          <w:lang w:bidi="fa-IR"/>
        </w:rPr>
        <w:t>ی</w:t>
      </w:r>
      <w:r>
        <w:rPr>
          <w:rtl/>
          <w:lang w:bidi="fa-IR"/>
        </w:rPr>
        <w:t>دند</w:t>
      </w:r>
      <w:r w:rsidR="00866B51">
        <w:rPr>
          <w:rtl/>
          <w:lang w:bidi="fa-IR"/>
        </w:rPr>
        <w:t xml:space="preserve">، </w:t>
      </w:r>
      <w:r>
        <w:rPr>
          <w:rtl/>
          <w:lang w:bidi="fa-IR"/>
        </w:rPr>
        <w:t>مردم را موعظه فرموده</w:t>
      </w:r>
      <w:r w:rsidR="00866B51">
        <w:rPr>
          <w:rtl/>
          <w:lang w:bidi="fa-IR"/>
        </w:rPr>
        <w:t xml:space="preserve">، </w:t>
      </w:r>
      <w:r>
        <w:rPr>
          <w:rtl/>
          <w:lang w:bidi="fa-IR"/>
        </w:rPr>
        <w:t>گر</w:t>
      </w:r>
      <w:r w:rsidR="00866B51">
        <w:rPr>
          <w:rtl/>
          <w:lang w:bidi="fa-IR"/>
        </w:rPr>
        <w:t>ی</w:t>
      </w:r>
      <w:r>
        <w:rPr>
          <w:rtl/>
          <w:lang w:bidi="fa-IR"/>
        </w:rPr>
        <w:t>ستند و آنان را ن</w:t>
      </w:r>
      <w:r w:rsidR="00866B51">
        <w:rPr>
          <w:rtl/>
          <w:lang w:bidi="fa-IR"/>
        </w:rPr>
        <w:t>ی</w:t>
      </w:r>
      <w:r>
        <w:rPr>
          <w:rtl/>
          <w:lang w:bidi="fa-IR"/>
        </w:rPr>
        <w:t>ز از خوف خدا گر</w:t>
      </w:r>
      <w:r w:rsidR="00866B51">
        <w:rPr>
          <w:rtl/>
          <w:lang w:bidi="fa-IR"/>
        </w:rPr>
        <w:t>ی</w:t>
      </w:r>
      <w:r>
        <w:rPr>
          <w:rtl/>
          <w:lang w:bidi="fa-IR"/>
        </w:rPr>
        <w:t>اندند</w:t>
      </w:r>
      <w:r w:rsidR="00866B51">
        <w:rPr>
          <w:rtl/>
          <w:lang w:bidi="fa-IR"/>
        </w:rPr>
        <w:t xml:space="preserve">. </w:t>
      </w:r>
      <w:r>
        <w:rPr>
          <w:rtl/>
          <w:lang w:bidi="fa-IR"/>
        </w:rPr>
        <w:t>آنگاه فرمودند</w:t>
      </w:r>
      <w:r w:rsidR="00866B51">
        <w:rPr>
          <w:rtl/>
          <w:lang w:bidi="fa-IR"/>
        </w:rPr>
        <w:t xml:space="preserve">: </w:t>
      </w:r>
    </w:p>
    <w:p w:rsidR="00942005" w:rsidRDefault="00942005" w:rsidP="00942005">
      <w:pPr>
        <w:pStyle w:val="libNormal"/>
        <w:rPr>
          <w:rtl/>
          <w:lang w:bidi="fa-IR"/>
        </w:rPr>
      </w:pPr>
      <w:r>
        <w:rPr>
          <w:rtl/>
          <w:lang w:bidi="fa-IR"/>
        </w:rPr>
        <w:t>«به خدا سوگند</w:t>
      </w:r>
      <w:r w:rsidR="00866B51">
        <w:rPr>
          <w:rtl/>
          <w:lang w:bidi="fa-IR"/>
        </w:rPr>
        <w:t xml:space="preserve">! </w:t>
      </w:r>
      <w:r>
        <w:rPr>
          <w:rtl/>
          <w:lang w:bidi="fa-IR"/>
        </w:rPr>
        <w:t>در زمان خل</w:t>
      </w:r>
      <w:r w:rsidR="00866B51">
        <w:rPr>
          <w:rtl/>
          <w:lang w:bidi="fa-IR"/>
        </w:rPr>
        <w:t>ی</w:t>
      </w:r>
      <w:r>
        <w:rPr>
          <w:rtl/>
          <w:lang w:bidi="fa-IR"/>
        </w:rPr>
        <w:t xml:space="preserve">لم رسول خدا </w:t>
      </w:r>
      <w:r w:rsidR="00C538D4" w:rsidRPr="00C538D4">
        <w:rPr>
          <w:rStyle w:val="libAlaemChar"/>
          <w:rtl/>
        </w:rPr>
        <w:t>صلى‌الله‌عليه‌وآله</w:t>
      </w:r>
      <w:r>
        <w:rPr>
          <w:rtl/>
          <w:lang w:bidi="fa-IR"/>
        </w:rPr>
        <w:t xml:space="preserve"> کسان</w:t>
      </w:r>
      <w:r w:rsidR="00866B51">
        <w:rPr>
          <w:rtl/>
          <w:lang w:bidi="fa-IR"/>
        </w:rPr>
        <w:t>ی</w:t>
      </w:r>
      <w:r>
        <w:rPr>
          <w:rtl/>
          <w:lang w:bidi="fa-IR"/>
        </w:rPr>
        <w:t xml:space="preserve"> را م</w:t>
      </w:r>
      <w:r w:rsidR="00866B51">
        <w:rPr>
          <w:rtl/>
          <w:lang w:bidi="fa-IR"/>
        </w:rPr>
        <w:t>ی</w:t>
      </w:r>
      <w:r w:rsidR="00C538D4">
        <w:rPr>
          <w:rtl/>
          <w:lang w:bidi="fa-IR"/>
        </w:rPr>
        <w:t xml:space="preserve"> </w:t>
      </w:r>
      <w:r>
        <w:rPr>
          <w:rtl/>
          <w:lang w:bidi="fa-IR"/>
        </w:rPr>
        <w:t>شناختم که شبانه روز ژول</w:t>
      </w:r>
      <w:r w:rsidR="00866B51">
        <w:rPr>
          <w:rtl/>
          <w:lang w:bidi="fa-IR"/>
        </w:rPr>
        <w:t>ی</w:t>
      </w:r>
      <w:r>
        <w:rPr>
          <w:rtl/>
          <w:lang w:bidi="fa-IR"/>
        </w:rPr>
        <w:t>ده و گردآلود و گرسنه بودند</w:t>
      </w:r>
      <w:r w:rsidR="00866B51">
        <w:rPr>
          <w:rtl/>
          <w:lang w:bidi="fa-IR"/>
        </w:rPr>
        <w:t xml:space="preserve">. </w:t>
      </w:r>
      <w:r>
        <w:rPr>
          <w:rtl/>
          <w:lang w:bidi="fa-IR"/>
        </w:rPr>
        <w:t>پ</w:t>
      </w:r>
      <w:r w:rsidR="00866B51">
        <w:rPr>
          <w:rtl/>
          <w:lang w:bidi="fa-IR"/>
        </w:rPr>
        <w:t>ی</w:t>
      </w:r>
      <w:r>
        <w:rPr>
          <w:rtl/>
          <w:lang w:bidi="fa-IR"/>
        </w:rPr>
        <w:t>شان</w:t>
      </w:r>
      <w:r w:rsidR="00866B51">
        <w:rPr>
          <w:rtl/>
          <w:lang w:bidi="fa-IR"/>
        </w:rPr>
        <w:t>ی</w:t>
      </w:r>
      <w:r>
        <w:rPr>
          <w:rtl/>
          <w:lang w:bidi="fa-IR"/>
        </w:rPr>
        <w:t xml:space="preserve"> آنان</w:t>
      </w:r>
      <w:r w:rsidR="00866B51">
        <w:rPr>
          <w:rtl/>
          <w:lang w:bidi="fa-IR"/>
        </w:rPr>
        <w:t xml:space="preserve"> (</w:t>
      </w:r>
      <w:r>
        <w:rPr>
          <w:rtl/>
          <w:lang w:bidi="fa-IR"/>
        </w:rPr>
        <w:t>در اثر سجده</w:t>
      </w:r>
      <w:r w:rsidR="00C538D4">
        <w:rPr>
          <w:rtl/>
          <w:lang w:bidi="fa-IR"/>
        </w:rPr>
        <w:t xml:space="preserve"> </w:t>
      </w:r>
      <w:r>
        <w:rPr>
          <w:rtl/>
          <w:lang w:bidi="fa-IR"/>
        </w:rPr>
        <w:t>ها</w:t>
      </w:r>
      <w:r w:rsidR="00866B51">
        <w:rPr>
          <w:rtl/>
          <w:lang w:bidi="fa-IR"/>
        </w:rPr>
        <w:t>ی</w:t>
      </w:r>
      <w:r>
        <w:rPr>
          <w:rtl/>
          <w:lang w:bidi="fa-IR"/>
        </w:rPr>
        <w:t xml:space="preserve"> طولان</w:t>
      </w:r>
      <w:r w:rsidR="00866B51">
        <w:rPr>
          <w:rtl/>
          <w:lang w:bidi="fa-IR"/>
        </w:rPr>
        <w:t xml:space="preserve">ی) </w:t>
      </w:r>
      <w:r>
        <w:rPr>
          <w:rtl/>
          <w:lang w:bidi="fa-IR"/>
        </w:rPr>
        <w:t>مانند زانو</w:t>
      </w:r>
      <w:r w:rsidR="00866B51">
        <w:rPr>
          <w:rtl/>
          <w:lang w:bidi="fa-IR"/>
        </w:rPr>
        <w:t>ی</w:t>
      </w:r>
      <w:r>
        <w:rPr>
          <w:rtl/>
          <w:lang w:bidi="fa-IR"/>
        </w:rPr>
        <w:t xml:space="preserve"> بز بود</w:t>
      </w:r>
      <w:r w:rsidR="00866B51">
        <w:rPr>
          <w:rtl/>
          <w:lang w:bidi="fa-IR"/>
        </w:rPr>
        <w:t xml:space="preserve">! </w:t>
      </w:r>
      <w:r>
        <w:rPr>
          <w:rtl/>
          <w:lang w:bidi="fa-IR"/>
        </w:rPr>
        <w:t>شب را با سجود و ق</w:t>
      </w:r>
      <w:r w:rsidR="00866B51">
        <w:rPr>
          <w:rtl/>
          <w:lang w:bidi="fa-IR"/>
        </w:rPr>
        <w:t>ی</w:t>
      </w:r>
      <w:r>
        <w:rPr>
          <w:rtl/>
          <w:lang w:bidi="fa-IR"/>
        </w:rPr>
        <w:t>ام برا</w:t>
      </w:r>
      <w:r w:rsidR="00866B51">
        <w:rPr>
          <w:rtl/>
          <w:lang w:bidi="fa-IR"/>
        </w:rPr>
        <w:t>ی</w:t>
      </w:r>
      <w:r>
        <w:rPr>
          <w:rtl/>
          <w:lang w:bidi="fa-IR"/>
        </w:rPr>
        <w:t xml:space="preserve"> پروردگار خود سپر</w:t>
      </w:r>
      <w:r w:rsidR="00866B51">
        <w:rPr>
          <w:rtl/>
          <w:lang w:bidi="fa-IR"/>
        </w:rPr>
        <w:t>ی</w:t>
      </w:r>
      <w:r>
        <w:rPr>
          <w:rtl/>
          <w:lang w:bidi="fa-IR"/>
        </w:rPr>
        <w:t xml:space="preserve"> کرده</w:t>
      </w:r>
      <w:r w:rsidR="00866B51">
        <w:rPr>
          <w:rtl/>
          <w:lang w:bidi="fa-IR"/>
        </w:rPr>
        <w:t xml:space="preserve">، </w:t>
      </w:r>
      <w:r>
        <w:rPr>
          <w:rtl/>
          <w:lang w:bidi="fa-IR"/>
        </w:rPr>
        <w:t>گاه</w:t>
      </w:r>
      <w:r w:rsidR="00866B51">
        <w:rPr>
          <w:rtl/>
          <w:lang w:bidi="fa-IR"/>
        </w:rPr>
        <w:t>ی</w:t>
      </w:r>
      <w:r>
        <w:rPr>
          <w:rtl/>
          <w:lang w:bidi="fa-IR"/>
        </w:rPr>
        <w:t xml:space="preserve"> رو</w:t>
      </w:r>
      <w:r w:rsidR="00866B51">
        <w:rPr>
          <w:rtl/>
          <w:lang w:bidi="fa-IR"/>
        </w:rPr>
        <w:t>ی</w:t>
      </w:r>
      <w:r>
        <w:rPr>
          <w:rtl/>
          <w:lang w:bidi="fa-IR"/>
        </w:rPr>
        <w:t xml:space="preserve"> پا ا</w:t>
      </w:r>
      <w:r w:rsidR="00866B51">
        <w:rPr>
          <w:rtl/>
          <w:lang w:bidi="fa-IR"/>
        </w:rPr>
        <w:t>ی</w:t>
      </w:r>
      <w:r>
        <w:rPr>
          <w:rtl/>
          <w:lang w:bidi="fa-IR"/>
        </w:rPr>
        <w:t>ستاده و زمان</w:t>
      </w:r>
      <w:r w:rsidR="00866B51">
        <w:rPr>
          <w:rtl/>
          <w:lang w:bidi="fa-IR"/>
        </w:rPr>
        <w:t>ی</w:t>
      </w:r>
      <w:r>
        <w:rPr>
          <w:rtl/>
          <w:lang w:bidi="fa-IR"/>
        </w:rPr>
        <w:t xml:space="preserve"> پ</w:t>
      </w:r>
      <w:r w:rsidR="00866B51">
        <w:rPr>
          <w:rtl/>
          <w:lang w:bidi="fa-IR"/>
        </w:rPr>
        <w:t>ی</w:t>
      </w:r>
      <w:r>
        <w:rPr>
          <w:rtl/>
          <w:lang w:bidi="fa-IR"/>
        </w:rPr>
        <w:t>شان</w:t>
      </w:r>
      <w:r w:rsidR="00866B51">
        <w:rPr>
          <w:rtl/>
          <w:lang w:bidi="fa-IR"/>
        </w:rPr>
        <w:t>ی</w:t>
      </w:r>
      <w:r>
        <w:rPr>
          <w:rtl/>
          <w:lang w:bidi="fa-IR"/>
        </w:rPr>
        <w:t xml:space="preserve"> بر زم</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سا</w:t>
      </w:r>
      <w:r w:rsidR="00866B51">
        <w:rPr>
          <w:rtl/>
          <w:lang w:bidi="fa-IR"/>
        </w:rPr>
        <w:t>یی</w:t>
      </w:r>
      <w:r>
        <w:rPr>
          <w:rtl/>
          <w:lang w:bidi="fa-IR"/>
        </w:rPr>
        <w:t>دند؛ با پروردگارشان مناجات کرده و آزاد</w:t>
      </w:r>
      <w:r w:rsidR="00866B51">
        <w:rPr>
          <w:rtl/>
          <w:lang w:bidi="fa-IR"/>
        </w:rPr>
        <w:t>ی</w:t>
      </w:r>
      <w:r>
        <w:rPr>
          <w:rtl/>
          <w:lang w:bidi="fa-IR"/>
        </w:rPr>
        <w:t xml:space="preserve"> خو</w:t>
      </w:r>
      <w:r w:rsidR="00866B51">
        <w:rPr>
          <w:rtl/>
          <w:lang w:bidi="fa-IR"/>
        </w:rPr>
        <w:t>ی</w:t>
      </w:r>
      <w:r>
        <w:rPr>
          <w:rtl/>
          <w:lang w:bidi="fa-IR"/>
        </w:rPr>
        <w:t>ش را از آتش دوزخ درخواست م</w:t>
      </w:r>
      <w:r w:rsidR="00866B51">
        <w:rPr>
          <w:rtl/>
          <w:lang w:bidi="fa-IR"/>
        </w:rPr>
        <w:t>ی</w:t>
      </w:r>
      <w:r w:rsidR="00C538D4">
        <w:rPr>
          <w:rtl/>
          <w:lang w:bidi="fa-IR"/>
        </w:rPr>
        <w:t xml:space="preserve"> </w:t>
      </w:r>
      <w:r>
        <w:rPr>
          <w:rtl/>
          <w:lang w:bidi="fa-IR"/>
        </w:rPr>
        <w:t>نمودند</w:t>
      </w:r>
      <w:r w:rsidR="00866B51">
        <w:rPr>
          <w:rtl/>
          <w:lang w:bidi="fa-IR"/>
        </w:rPr>
        <w:t xml:space="preserve">. </w:t>
      </w:r>
      <w:r>
        <w:rPr>
          <w:rtl/>
          <w:lang w:bidi="fa-IR"/>
        </w:rPr>
        <w:t>سوگند به خدا</w:t>
      </w:r>
      <w:r w:rsidR="00866B51">
        <w:rPr>
          <w:rtl/>
          <w:lang w:bidi="fa-IR"/>
        </w:rPr>
        <w:t xml:space="preserve">! </w:t>
      </w:r>
      <w:r>
        <w:rPr>
          <w:rtl/>
          <w:lang w:bidi="fa-IR"/>
        </w:rPr>
        <w:t>آنان را با ا</w:t>
      </w:r>
      <w:r w:rsidR="00866B51">
        <w:rPr>
          <w:rtl/>
          <w:lang w:bidi="fa-IR"/>
        </w:rPr>
        <w:t>ی</w:t>
      </w:r>
      <w:r>
        <w:rPr>
          <w:rtl/>
          <w:lang w:bidi="fa-IR"/>
        </w:rPr>
        <w:t>ن حالات باز ترسان و نگران د</w:t>
      </w:r>
      <w:r w:rsidR="00866B51">
        <w:rPr>
          <w:rtl/>
          <w:lang w:bidi="fa-IR"/>
        </w:rPr>
        <w:t>ی</w:t>
      </w:r>
      <w:r>
        <w:rPr>
          <w:rtl/>
          <w:lang w:bidi="fa-IR"/>
        </w:rPr>
        <w:t>دم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489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«سوگند به خدا که شما بر د</w:t>
      </w:r>
      <w:r w:rsidR="00866B51">
        <w:rPr>
          <w:rtl/>
          <w:lang w:bidi="fa-IR"/>
        </w:rPr>
        <w:t>ی</w:t>
      </w:r>
      <w:r>
        <w:rPr>
          <w:rtl/>
          <w:lang w:bidi="fa-IR"/>
        </w:rPr>
        <w:t>ن خدا و ملائکه هست</w:t>
      </w:r>
      <w:r w:rsidR="00866B51">
        <w:rPr>
          <w:rtl/>
          <w:lang w:bidi="fa-IR"/>
        </w:rPr>
        <w:t>ی</w:t>
      </w:r>
      <w:r>
        <w:rPr>
          <w:rtl/>
          <w:lang w:bidi="fa-IR"/>
        </w:rPr>
        <w:t>د</w:t>
      </w:r>
      <w:r w:rsidR="00866B51">
        <w:rPr>
          <w:rtl/>
          <w:lang w:bidi="fa-IR"/>
        </w:rPr>
        <w:t xml:space="preserve">. </w:t>
      </w:r>
      <w:r>
        <w:rPr>
          <w:rtl/>
          <w:lang w:bidi="fa-IR"/>
        </w:rPr>
        <w:t xml:space="preserve">پس ما را بر آن به ورع و کوشش در عبادت </w:t>
      </w:r>
      <w:r w:rsidR="00866B51">
        <w:rPr>
          <w:rtl/>
          <w:lang w:bidi="fa-IR"/>
        </w:rPr>
        <w:t>ی</w:t>
      </w:r>
      <w:r>
        <w:rPr>
          <w:rtl/>
          <w:lang w:bidi="fa-IR"/>
        </w:rPr>
        <w:t>ار</w:t>
      </w:r>
      <w:r w:rsidR="00866B51">
        <w:rPr>
          <w:rtl/>
          <w:lang w:bidi="fa-IR"/>
        </w:rPr>
        <w:t>ی</w:t>
      </w:r>
      <w:r>
        <w:rPr>
          <w:rtl/>
          <w:lang w:bidi="fa-IR"/>
        </w:rPr>
        <w:t xml:space="preserve"> کن</w:t>
      </w:r>
      <w:r w:rsidR="00866B51">
        <w:rPr>
          <w:rtl/>
          <w:lang w:bidi="fa-IR"/>
        </w:rPr>
        <w:t>ی</w:t>
      </w:r>
      <w:r>
        <w:rPr>
          <w:rtl/>
          <w:lang w:bidi="fa-IR"/>
        </w:rPr>
        <w:t>د</w:t>
      </w:r>
      <w:r w:rsidR="00866B51">
        <w:rPr>
          <w:rtl/>
          <w:lang w:bidi="fa-IR"/>
        </w:rPr>
        <w:t xml:space="preserve">، </w:t>
      </w:r>
      <w:r>
        <w:rPr>
          <w:rtl/>
          <w:lang w:bidi="fa-IR"/>
        </w:rPr>
        <w:t>بر شما باد به نماز و عبادت</w:t>
      </w:r>
      <w:r w:rsidR="00866B51">
        <w:rPr>
          <w:rtl/>
          <w:lang w:bidi="fa-IR"/>
        </w:rPr>
        <w:t xml:space="preserve">، </w:t>
      </w:r>
      <w:r>
        <w:rPr>
          <w:rtl/>
          <w:lang w:bidi="fa-IR"/>
        </w:rPr>
        <w:t>بر شما باد به ورع و پارسا</w:t>
      </w:r>
      <w:r w:rsidR="00866B51">
        <w:rPr>
          <w:rtl/>
          <w:lang w:bidi="fa-IR"/>
        </w:rPr>
        <w:t xml:space="preserve">یی.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490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حالات نف</w:t>
      </w:r>
      <w:r w:rsidR="00866B51">
        <w:rPr>
          <w:rtl/>
          <w:lang w:bidi="fa-IR"/>
        </w:rPr>
        <w:t>ی</w:t>
      </w:r>
      <w:r>
        <w:rPr>
          <w:rtl/>
          <w:lang w:bidi="fa-IR"/>
        </w:rPr>
        <w:t>سه بانو - که از نوادگان امام مجتب</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و در مصر مدفون است - نوشته</w:t>
      </w:r>
      <w:r w:rsidR="00C538D4">
        <w:rPr>
          <w:rtl/>
          <w:lang w:bidi="fa-IR"/>
        </w:rPr>
        <w:t xml:space="preserve"> </w:t>
      </w:r>
      <w:r>
        <w:rPr>
          <w:rtl/>
          <w:lang w:bidi="fa-IR"/>
        </w:rPr>
        <w:t>اند</w:t>
      </w:r>
      <w:r w:rsidR="00866B51">
        <w:rPr>
          <w:rtl/>
          <w:lang w:bidi="fa-IR"/>
        </w:rPr>
        <w:t xml:space="preserve">: </w:t>
      </w:r>
      <w:r>
        <w:rPr>
          <w:rtl/>
          <w:lang w:bidi="fa-IR"/>
        </w:rPr>
        <w:t>و</w:t>
      </w:r>
      <w:r w:rsidR="00866B51">
        <w:rPr>
          <w:rtl/>
          <w:lang w:bidi="fa-IR"/>
        </w:rPr>
        <w:t>ی</w:t>
      </w:r>
      <w:r>
        <w:rPr>
          <w:rtl/>
          <w:lang w:bidi="fa-IR"/>
        </w:rPr>
        <w:t xml:space="preserve"> قبرش را آماده کرده و در آن نماز م</w:t>
      </w:r>
      <w:r w:rsidR="00866B51">
        <w:rPr>
          <w:rtl/>
          <w:lang w:bidi="fa-IR"/>
        </w:rPr>
        <w:t>ی</w:t>
      </w:r>
      <w:r w:rsidR="00C538D4">
        <w:rPr>
          <w:rtl/>
          <w:lang w:bidi="fa-IR"/>
        </w:rPr>
        <w:t xml:space="preserve"> </w:t>
      </w:r>
      <w:r>
        <w:rPr>
          <w:rtl/>
          <w:lang w:bidi="fa-IR"/>
        </w:rPr>
        <w:t>خواند</w:t>
      </w:r>
      <w:r w:rsidR="00866B51">
        <w:rPr>
          <w:rtl/>
          <w:lang w:bidi="fa-IR"/>
        </w:rPr>
        <w:t xml:space="preserve">، </w:t>
      </w:r>
      <w:r>
        <w:rPr>
          <w:rtl/>
          <w:lang w:bidi="fa-IR"/>
        </w:rPr>
        <w:t>و قرآن را شش هزار مرتبه در آن قبر ختم نمود</w:t>
      </w:r>
      <w:r w:rsidR="00866B51">
        <w:rPr>
          <w:rtl/>
          <w:lang w:bidi="fa-IR"/>
        </w:rPr>
        <w:t xml:space="preserve">. </w:t>
      </w:r>
    </w:p>
    <w:p w:rsidR="00942005" w:rsidRDefault="00942005" w:rsidP="00942005">
      <w:pPr>
        <w:pStyle w:val="libNormal"/>
        <w:rPr>
          <w:rtl/>
          <w:lang w:bidi="fa-IR"/>
        </w:rPr>
      </w:pPr>
      <w:r>
        <w:rPr>
          <w:rtl/>
          <w:lang w:bidi="fa-IR"/>
        </w:rPr>
        <w:t>آن بانو</w:t>
      </w:r>
      <w:r w:rsidR="00866B51">
        <w:rPr>
          <w:rtl/>
          <w:lang w:bidi="fa-IR"/>
        </w:rPr>
        <w:t>ی</w:t>
      </w:r>
      <w:r>
        <w:rPr>
          <w:rtl/>
          <w:lang w:bidi="fa-IR"/>
        </w:rPr>
        <w:t xml:space="preserve"> مکرّمه در حال احتضار روزه دار بود</w:t>
      </w:r>
      <w:r w:rsidR="00866B51">
        <w:rPr>
          <w:rtl/>
          <w:lang w:bidi="fa-IR"/>
        </w:rPr>
        <w:t xml:space="preserve">. </w:t>
      </w:r>
      <w:r>
        <w:rPr>
          <w:rtl/>
          <w:lang w:bidi="fa-IR"/>
        </w:rPr>
        <w:t>از او خواستند تا روزه</w:t>
      </w:r>
      <w:r w:rsidR="00C538D4">
        <w:rPr>
          <w:rtl/>
          <w:lang w:bidi="fa-IR"/>
        </w:rPr>
        <w:t xml:space="preserve"> </w:t>
      </w:r>
      <w:r>
        <w:rPr>
          <w:rtl/>
          <w:lang w:bidi="fa-IR"/>
        </w:rPr>
        <w:t>اش را افطار نما</w:t>
      </w:r>
      <w:r w:rsidR="00866B51">
        <w:rPr>
          <w:rtl/>
          <w:lang w:bidi="fa-IR"/>
        </w:rPr>
        <w:t>ی</w:t>
      </w:r>
      <w:r>
        <w:rPr>
          <w:rtl/>
          <w:lang w:bidi="fa-IR"/>
        </w:rPr>
        <w:t>د</w:t>
      </w:r>
      <w:r w:rsidR="00866B51">
        <w:rPr>
          <w:rtl/>
          <w:lang w:bidi="fa-IR"/>
        </w:rPr>
        <w:t xml:space="preserve">. </w:t>
      </w:r>
      <w:r>
        <w:rPr>
          <w:rtl/>
          <w:lang w:bidi="fa-IR"/>
        </w:rPr>
        <w:t>فرمود</w:t>
      </w:r>
      <w:r w:rsidR="00866B51">
        <w:rPr>
          <w:rtl/>
          <w:lang w:bidi="fa-IR"/>
        </w:rPr>
        <w:t xml:space="preserve">: </w:t>
      </w:r>
    </w:p>
    <w:p w:rsidR="00942005" w:rsidRDefault="00942005" w:rsidP="00942005">
      <w:pPr>
        <w:pStyle w:val="libNormal"/>
        <w:rPr>
          <w:rtl/>
          <w:lang w:bidi="fa-IR"/>
        </w:rPr>
      </w:pPr>
      <w:r>
        <w:rPr>
          <w:rtl/>
          <w:lang w:bidi="fa-IR"/>
        </w:rPr>
        <w:t>«شگفتا</w:t>
      </w:r>
      <w:r w:rsidR="00866B51">
        <w:rPr>
          <w:rtl/>
          <w:lang w:bidi="fa-IR"/>
        </w:rPr>
        <w:t xml:space="preserve">! </w:t>
      </w:r>
      <w:r>
        <w:rPr>
          <w:rtl/>
          <w:lang w:bidi="fa-IR"/>
        </w:rPr>
        <w:t>س</w:t>
      </w:r>
      <w:r w:rsidR="00866B51">
        <w:rPr>
          <w:rtl/>
          <w:lang w:bidi="fa-IR"/>
        </w:rPr>
        <w:t>ی</w:t>
      </w:r>
      <w:r>
        <w:rPr>
          <w:rtl/>
          <w:lang w:bidi="fa-IR"/>
        </w:rPr>
        <w:t xml:space="preserve"> سال است که از خداوند مسئلت دارم با حال روزه حضرتش را ملاقات کنم</w:t>
      </w:r>
      <w:r w:rsidR="00866B51">
        <w:rPr>
          <w:rtl/>
          <w:lang w:bidi="fa-IR"/>
        </w:rPr>
        <w:t xml:space="preserve">، </w:t>
      </w:r>
      <w:r>
        <w:rPr>
          <w:rtl/>
          <w:lang w:bidi="fa-IR"/>
        </w:rPr>
        <w:t>ا</w:t>
      </w:r>
      <w:r w:rsidR="00866B51">
        <w:rPr>
          <w:rtl/>
          <w:lang w:bidi="fa-IR"/>
        </w:rPr>
        <w:t>ی</w:t>
      </w:r>
      <w:r>
        <w:rPr>
          <w:rtl/>
          <w:lang w:bidi="fa-IR"/>
        </w:rPr>
        <w:t>نک روزه</w:t>
      </w:r>
      <w:r w:rsidR="00C538D4">
        <w:rPr>
          <w:rtl/>
          <w:lang w:bidi="fa-IR"/>
        </w:rPr>
        <w:t xml:space="preserve"> </w:t>
      </w:r>
      <w:r>
        <w:rPr>
          <w:rtl/>
          <w:lang w:bidi="fa-IR"/>
        </w:rPr>
        <w:t>ام را افطار نما</w:t>
      </w:r>
      <w:r w:rsidR="00866B51">
        <w:rPr>
          <w:rtl/>
          <w:lang w:bidi="fa-IR"/>
        </w:rPr>
        <w:t>ی</w:t>
      </w:r>
      <w:r>
        <w:rPr>
          <w:rtl/>
          <w:lang w:bidi="fa-IR"/>
        </w:rPr>
        <w:t>م</w:t>
      </w:r>
      <w:r w:rsidR="00866B51">
        <w:rPr>
          <w:rtl/>
          <w:lang w:bidi="fa-IR"/>
        </w:rPr>
        <w:t xml:space="preserve">؟! </w:t>
      </w:r>
    </w:p>
    <w:p w:rsidR="00942005" w:rsidRDefault="00942005" w:rsidP="000C0AAB">
      <w:pPr>
        <w:pStyle w:val="libNormal"/>
        <w:rPr>
          <w:rtl/>
          <w:lang w:bidi="fa-IR"/>
        </w:rPr>
      </w:pPr>
      <w:r>
        <w:rPr>
          <w:rtl/>
          <w:lang w:bidi="fa-IR"/>
        </w:rPr>
        <w:t>سپس به خواندن سوره انعام مشغول گشت</w:t>
      </w:r>
      <w:r w:rsidR="00866B51">
        <w:rPr>
          <w:rtl/>
          <w:lang w:bidi="fa-IR"/>
        </w:rPr>
        <w:t xml:space="preserve">، </w:t>
      </w:r>
      <w:r>
        <w:rPr>
          <w:rtl/>
          <w:lang w:bidi="fa-IR"/>
        </w:rPr>
        <w:t>و چون به آ</w:t>
      </w:r>
      <w:r w:rsidR="00866B51">
        <w:rPr>
          <w:rtl/>
          <w:lang w:bidi="fa-IR"/>
        </w:rPr>
        <w:t>ی</w:t>
      </w:r>
      <w:r>
        <w:rPr>
          <w:rtl/>
          <w:lang w:bidi="fa-IR"/>
        </w:rPr>
        <w:t xml:space="preserve">ه </w:t>
      </w:r>
      <w:r w:rsidR="00834AC1" w:rsidRPr="00834AC1">
        <w:rPr>
          <w:rStyle w:val="libAlaemChar"/>
          <w:rFonts w:eastAsia="KFGQPC Uthman Taha Naskh"/>
          <w:rtl/>
        </w:rPr>
        <w:t>(</w:t>
      </w:r>
      <w:r w:rsidR="00834AC1" w:rsidRPr="00834AC1">
        <w:rPr>
          <w:rStyle w:val="libAieChar"/>
          <w:rtl/>
        </w:rPr>
        <w:t>لَهُمْ دارُ السَّلامِ عِنْدَ رَبِّهِمْ</w:t>
      </w:r>
      <w:r w:rsidR="00834AC1"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Pr="00C538D4">
        <w:rPr>
          <w:rStyle w:val="libFootnotenumChar"/>
          <w:rtl/>
        </w:rPr>
        <w:t>491</w:t>
      </w:r>
      <w:r w:rsidR="00866B51" w:rsidRPr="00C538D4">
        <w:rPr>
          <w:rStyle w:val="libFootnotenumChar"/>
          <w:rtl/>
          <w:lang w:bidi="fa-IR"/>
        </w:rPr>
        <w:t>)</w:t>
      </w:r>
      <w:r w:rsidR="00866B51">
        <w:rPr>
          <w:rtl/>
          <w:lang w:bidi="fa-IR"/>
        </w:rPr>
        <w:t xml:space="preserve"> </w:t>
      </w:r>
      <w:r>
        <w:rPr>
          <w:rtl/>
          <w:lang w:bidi="fa-IR"/>
        </w:rPr>
        <w:t>رس</w:t>
      </w:r>
      <w:r w:rsidR="00866B51">
        <w:rPr>
          <w:rtl/>
          <w:lang w:bidi="fa-IR"/>
        </w:rPr>
        <w:t>ی</w:t>
      </w:r>
      <w:r>
        <w:rPr>
          <w:rtl/>
          <w:lang w:bidi="fa-IR"/>
        </w:rPr>
        <w:t>د از دن</w:t>
      </w:r>
      <w:r w:rsidR="00866B51">
        <w:rPr>
          <w:rtl/>
          <w:lang w:bidi="fa-IR"/>
        </w:rPr>
        <w:t>ی</w:t>
      </w:r>
      <w:r>
        <w:rPr>
          <w:rtl/>
          <w:lang w:bidi="fa-IR"/>
        </w:rPr>
        <w:t>ا رفت</w:t>
      </w:r>
      <w:r w:rsidR="00866B51">
        <w:rPr>
          <w:rtl/>
          <w:lang w:bidi="fa-IR"/>
        </w:rPr>
        <w:t xml:space="preserve">. </w:t>
      </w:r>
      <w:r w:rsidR="00866B51" w:rsidRPr="00C538D4">
        <w:rPr>
          <w:rStyle w:val="libFootnotenumChar"/>
          <w:rtl/>
          <w:lang w:bidi="fa-IR"/>
        </w:rPr>
        <w:t>(</w:t>
      </w:r>
      <w:r w:rsidRPr="00C538D4">
        <w:rPr>
          <w:rStyle w:val="libFootnotenumChar"/>
          <w:rtl/>
        </w:rPr>
        <w:t>492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همچن</w:t>
      </w:r>
      <w:r w:rsidR="00866B51">
        <w:rPr>
          <w:rtl/>
          <w:lang w:bidi="fa-IR"/>
        </w:rPr>
        <w:t>ی</w:t>
      </w:r>
      <w:r>
        <w:rPr>
          <w:rtl/>
          <w:lang w:bidi="fa-IR"/>
        </w:rPr>
        <w:t xml:space="preserve">ن </w:t>
      </w:r>
      <w:r w:rsidR="000C0AAB">
        <w:rPr>
          <w:rtl/>
          <w:lang w:bidi="fa-IR"/>
        </w:rPr>
        <w:t>درباره</w:t>
      </w:r>
      <w:r>
        <w:rPr>
          <w:rtl/>
          <w:lang w:bidi="fa-IR"/>
        </w:rPr>
        <w:t xml:space="preserve"> او</w:t>
      </w:r>
      <w:r w:rsidR="00866B51">
        <w:rPr>
          <w:rtl/>
          <w:lang w:bidi="fa-IR"/>
        </w:rPr>
        <w:t>ی</w:t>
      </w:r>
      <w:r>
        <w:rPr>
          <w:rtl/>
          <w:lang w:bidi="fa-IR"/>
        </w:rPr>
        <w:t xml:space="preserve">س قرن که از اصحاب و </w:t>
      </w:r>
      <w:r w:rsidR="00866B51">
        <w:rPr>
          <w:rtl/>
          <w:lang w:bidi="fa-IR"/>
        </w:rPr>
        <w:t>ی</w:t>
      </w:r>
      <w:r>
        <w:rPr>
          <w:rtl/>
          <w:lang w:bidi="fa-IR"/>
        </w:rPr>
        <w:t>اران بزرگ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بود</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نو</w:t>
      </w:r>
      <w:r w:rsidR="00866B51">
        <w:rPr>
          <w:rtl/>
          <w:lang w:bidi="fa-IR"/>
        </w:rPr>
        <w:t>ی</w:t>
      </w:r>
      <w:r>
        <w:rPr>
          <w:rtl/>
          <w:lang w:bidi="fa-IR"/>
        </w:rPr>
        <w:t>سند</w:t>
      </w:r>
      <w:r w:rsidR="00866B51">
        <w:rPr>
          <w:rtl/>
          <w:lang w:bidi="fa-IR"/>
        </w:rPr>
        <w:t xml:space="preserve">: </w:t>
      </w:r>
    </w:p>
    <w:p w:rsidR="00942005" w:rsidRDefault="00942005" w:rsidP="00942005">
      <w:pPr>
        <w:pStyle w:val="libNormal"/>
        <w:rPr>
          <w:rtl/>
          <w:lang w:bidi="fa-IR"/>
        </w:rPr>
      </w:pPr>
      <w:r>
        <w:rPr>
          <w:rtl/>
          <w:lang w:bidi="fa-IR"/>
        </w:rPr>
        <w:t>«شب</w:t>
      </w:r>
      <w:r w:rsidR="00C538D4">
        <w:rPr>
          <w:rtl/>
          <w:lang w:bidi="fa-IR"/>
        </w:rPr>
        <w:t xml:space="preserve"> </w:t>
      </w:r>
      <w:r>
        <w:rPr>
          <w:rtl/>
          <w:lang w:bidi="fa-IR"/>
        </w:rPr>
        <w:t>ها نم</w:t>
      </w:r>
      <w:r w:rsidR="00866B51">
        <w:rPr>
          <w:rtl/>
          <w:lang w:bidi="fa-IR"/>
        </w:rPr>
        <w:t>ی</w:t>
      </w:r>
      <w:r w:rsidR="00C538D4">
        <w:rPr>
          <w:rtl/>
          <w:lang w:bidi="fa-IR"/>
        </w:rPr>
        <w:t xml:space="preserve"> </w:t>
      </w:r>
      <w:r>
        <w:rPr>
          <w:rtl/>
          <w:lang w:bidi="fa-IR"/>
        </w:rPr>
        <w:t>خواب</w:t>
      </w:r>
      <w:r w:rsidR="00866B51">
        <w:rPr>
          <w:rtl/>
          <w:lang w:bidi="fa-IR"/>
        </w:rPr>
        <w:t>ی</w:t>
      </w:r>
      <w:r>
        <w:rPr>
          <w:rtl/>
          <w:lang w:bidi="fa-IR"/>
        </w:rPr>
        <w:t>د و پ</w:t>
      </w:r>
      <w:r w:rsidR="00866B51">
        <w:rPr>
          <w:rtl/>
          <w:lang w:bidi="fa-IR"/>
        </w:rPr>
        <w:t>ی</w:t>
      </w:r>
      <w:r>
        <w:rPr>
          <w:rtl/>
          <w:lang w:bidi="fa-IR"/>
        </w:rPr>
        <w:t>وسته به عبادت پروردگار متعال مشغول بود</w:t>
      </w:r>
      <w:r w:rsidR="00866B51">
        <w:rPr>
          <w:rtl/>
          <w:lang w:bidi="fa-IR"/>
        </w:rPr>
        <w:t xml:space="preserve">. </w:t>
      </w:r>
      <w:r>
        <w:rPr>
          <w:rtl/>
          <w:lang w:bidi="fa-IR"/>
        </w:rPr>
        <w:t>شب</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گفت</w:t>
      </w:r>
      <w:r w:rsidR="00866B51">
        <w:rPr>
          <w:rtl/>
          <w:lang w:bidi="fa-IR"/>
        </w:rPr>
        <w:t xml:space="preserve">: </w:t>
      </w:r>
      <w:r>
        <w:rPr>
          <w:rtl/>
          <w:lang w:bidi="fa-IR"/>
        </w:rPr>
        <w:t>ا</w:t>
      </w:r>
      <w:r w:rsidR="00866B51">
        <w:rPr>
          <w:rtl/>
          <w:lang w:bidi="fa-IR"/>
        </w:rPr>
        <w:t>ی</w:t>
      </w:r>
      <w:r>
        <w:rPr>
          <w:rtl/>
          <w:lang w:bidi="fa-IR"/>
        </w:rPr>
        <w:t>ن شب مخصوص سجود است و تا سپ</w:t>
      </w:r>
      <w:r w:rsidR="00866B51">
        <w:rPr>
          <w:rtl/>
          <w:lang w:bidi="fa-IR"/>
        </w:rPr>
        <w:t>ی</w:t>
      </w:r>
      <w:r>
        <w:rPr>
          <w:rtl/>
          <w:lang w:bidi="fa-IR"/>
        </w:rPr>
        <w:t>ده دم در سجده بود</w:t>
      </w:r>
      <w:r w:rsidR="00866B51">
        <w:rPr>
          <w:rtl/>
          <w:lang w:bidi="fa-IR"/>
        </w:rPr>
        <w:t xml:space="preserve">! </w:t>
      </w:r>
      <w:r>
        <w:rPr>
          <w:rtl/>
          <w:lang w:bidi="fa-IR"/>
        </w:rPr>
        <w:t>شب د</w:t>
      </w:r>
      <w:r w:rsidR="00866B51">
        <w:rPr>
          <w:rtl/>
          <w:lang w:bidi="fa-IR"/>
        </w:rPr>
        <w:t>ی</w:t>
      </w:r>
      <w:r>
        <w:rPr>
          <w:rtl/>
          <w:lang w:bidi="fa-IR"/>
        </w:rPr>
        <w:t>گر م</w:t>
      </w:r>
      <w:r w:rsidR="00866B51">
        <w:rPr>
          <w:rtl/>
          <w:lang w:bidi="fa-IR"/>
        </w:rPr>
        <w:t>ی</w:t>
      </w:r>
      <w:r w:rsidR="00C538D4">
        <w:rPr>
          <w:rtl/>
          <w:lang w:bidi="fa-IR"/>
        </w:rPr>
        <w:t xml:space="preserve"> </w:t>
      </w:r>
      <w:r>
        <w:rPr>
          <w:rtl/>
          <w:lang w:bidi="fa-IR"/>
        </w:rPr>
        <w:t>فرمود</w:t>
      </w:r>
      <w:r w:rsidR="00866B51">
        <w:rPr>
          <w:rtl/>
          <w:lang w:bidi="fa-IR"/>
        </w:rPr>
        <w:t xml:space="preserve">: </w:t>
      </w:r>
      <w:r>
        <w:rPr>
          <w:rtl/>
          <w:lang w:bidi="fa-IR"/>
        </w:rPr>
        <w:t>امشب به رکوع اختصاص دارد و تا هنگام طلوع صبح در رکوع به سر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رب</w:t>
      </w:r>
      <w:r w:rsidR="00866B51">
        <w:rPr>
          <w:rtl/>
          <w:lang w:bidi="fa-IR"/>
        </w:rPr>
        <w:t>ی</w:t>
      </w:r>
      <w:r>
        <w:rPr>
          <w:rtl/>
          <w:lang w:bidi="fa-IR"/>
        </w:rPr>
        <w:t>ع خ</w:t>
      </w:r>
      <w:r w:rsidR="00866B51">
        <w:rPr>
          <w:rtl/>
          <w:lang w:bidi="fa-IR"/>
        </w:rPr>
        <w:t>ی</w:t>
      </w:r>
      <w:r>
        <w:rPr>
          <w:rtl/>
          <w:lang w:bidi="fa-IR"/>
        </w:rPr>
        <w:t>ثم 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«نزد او</w:t>
      </w:r>
      <w:r w:rsidR="00866B51">
        <w:rPr>
          <w:rtl/>
          <w:lang w:bidi="fa-IR"/>
        </w:rPr>
        <w:t>ی</w:t>
      </w:r>
      <w:r>
        <w:rPr>
          <w:rtl/>
          <w:lang w:bidi="fa-IR"/>
        </w:rPr>
        <w:t>س رفتم</w:t>
      </w:r>
      <w:r w:rsidR="00866B51">
        <w:rPr>
          <w:rtl/>
          <w:lang w:bidi="fa-IR"/>
        </w:rPr>
        <w:t xml:space="preserve">. </w:t>
      </w:r>
      <w:r>
        <w:rPr>
          <w:rtl/>
          <w:lang w:bidi="fa-IR"/>
        </w:rPr>
        <w:t>نماز صبح را به جا</w:t>
      </w:r>
      <w:r w:rsidR="00866B51">
        <w:rPr>
          <w:rtl/>
          <w:lang w:bidi="fa-IR"/>
        </w:rPr>
        <w:t>ی</w:t>
      </w:r>
      <w:r>
        <w:rPr>
          <w:rtl/>
          <w:lang w:bidi="fa-IR"/>
        </w:rPr>
        <w:t xml:space="preserve"> آورده مشغول دعا شد</w:t>
      </w:r>
      <w:r w:rsidR="00866B51">
        <w:rPr>
          <w:rtl/>
          <w:lang w:bidi="fa-IR"/>
        </w:rPr>
        <w:t xml:space="preserve">. </w:t>
      </w:r>
      <w:r>
        <w:rPr>
          <w:rtl/>
          <w:lang w:bidi="fa-IR"/>
        </w:rPr>
        <w:t>در گوشه</w:t>
      </w:r>
      <w:r w:rsidR="00C538D4">
        <w:rPr>
          <w:rtl/>
          <w:lang w:bidi="fa-IR"/>
        </w:rPr>
        <w:t xml:space="preserve"> </w:t>
      </w:r>
      <w:r>
        <w:rPr>
          <w:rtl/>
          <w:lang w:bidi="fa-IR"/>
        </w:rPr>
        <w:t>ا</w:t>
      </w:r>
      <w:r w:rsidR="00866B51">
        <w:rPr>
          <w:rtl/>
          <w:lang w:bidi="fa-IR"/>
        </w:rPr>
        <w:t>ی</w:t>
      </w:r>
      <w:r>
        <w:rPr>
          <w:rtl/>
          <w:lang w:bidi="fa-IR"/>
        </w:rPr>
        <w:t xml:space="preserve"> به انتظار نشستم تا از دعا فارغ گردد</w:t>
      </w:r>
      <w:r w:rsidR="00866B51">
        <w:rPr>
          <w:rtl/>
          <w:lang w:bidi="fa-IR"/>
        </w:rPr>
        <w:t xml:space="preserve">. </w:t>
      </w:r>
      <w:r>
        <w:rPr>
          <w:rtl/>
          <w:lang w:bidi="fa-IR"/>
        </w:rPr>
        <w:t>تا اذان ظهر مشغول دعا بود</w:t>
      </w:r>
      <w:r w:rsidR="00866B51">
        <w:rPr>
          <w:rtl/>
          <w:lang w:bidi="fa-IR"/>
        </w:rPr>
        <w:t xml:space="preserve">. </w:t>
      </w:r>
      <w:r>
        <w:rPr>
          <w:rtl/>
          <w:lang w:bidi="fa-IR"/>
        </w:rPr>
        <w:t>آنگاه نماز ظهر را ادا کرده</w:t>
      </w:r>
      <w:r w:rsidR="00866B51">
        <w:rPr>
          <w:rtl/>
          <w:lang w:bidi="fa-IR"/>
        </w:rPr>
        <w:t xml:space="preserve">، </w:t>
      </w:r>
      <w:r>
        <w:rPr>
          <w:rtl/>
          <w:lang w:bidi="fa-IR"/>
        </w:rPr>
        <w:t>تا وقت عصر به تسب</w:t>
      </w:r>
      <w:r w:rsidR="00866B51">
        <w:rPr>
          <w:rtl/>
          <w:lang w:bidi="fa-IR"/>
        </w:rPr>
        <w:t>ی</w:t>
      </w:r>
      <w:r>
        <w:rPr>
          <w:rtl/>
          <w:lang w:bidi="fa-IR"/>
        </w:rPr>
        <w:t>ح و تهل</w:t>
      </w:r>
      <w:r w:rsidR="00866B51">
        <w:rPr>
          <w:rtl/>
          <w:lang w:bidi="fa-IR"/>
        </w:rPr>
        <w:t>ی</w:t>
      </w:r>
      <w:r>
        <w:rPr>
          <w:rtl/>
          <w:lang w:bidi="fa-IR"/>
        </w:rPr>
        <w:t>ل پرداخت</w:t>
      </w:r>
      <w:r w:rsidR="00866B51">
        <w:rPr>
          <w:rtl/>
          <w:lang w:bidi="fa-IR"/>
        </w:rPr>
        <w:t xml:space="preserve">. </w:t>
      </w:r>
      <w:r>
        <w:rPr>
          <w:rtl/>
          <w:lang w:bidi="fa-IR"/>
        </w:rPr>
        <w:t>نماز عصر را ن</w:t>
      </w:r>
      <w:r w:rsidR="00866B51">
        <w:rPr>
          <w:rtl/>
          <w:lang w:bidi="fa-IR"/>
        </w:rPr>
        <w:t>ی</w:t>
      </w:r>
      <w:r>
        <w:rPr>
          <w:rtl/>
          <w:lang w:bidi="fa-IR"/>
        </w:rPr>
        <w:t>ز به جا</w:t>
      </w:r>
      <w:r w:rsidR="00866B51">
        <w:rPr>
          <w:rtl/>
          <w:lang w:bidi="fa-IR"/>
        </w:rPr>
        <w:t>ی</w:t>
      </w:r>
      <w:r>
        <w:rPr>
          <w:rtl/>
          <w:lang w:bidi="fa-IR"/>
        </w:rPr>
        <w:t xml:space="preserve"> آورده</w:t>
      </w:r>
      <w:r w:rsidR="00866B51">
        <w:rPr>
          <w:rtl/>
          <w:lang w:bidi="fa-IR"/>
        </w:rPr>
        <w:t xml:space="preserve">، </w:t>
      </w:r>
      <w:r>
        <w:rPr>
          <w:rtl/>
          <w:lang w:bidi="fa-IR"/>
        </w:rPr>
        <w:t>تا مغرب به ذکر مشغول گشت</w:t>
      </w:r>
      <w:r w:rsidR="00866B51">
        <w:rPr>
          <w:rtl/>
          <w:lang w:bidi="fa-IR"/>
        </w:rPr>
        <w:t xml:space="preserve">. </w:t>
      </w:r>
      <w:r>
        <w:rPr>
          <w:rtl/>
          <w:lang w:bidi="fa-IR"/>
        </w:rPr>
        <w:t>سپس نماز مغرب و عشا را اقامه فرموده</w:t>
      </w:r>
      <w:r w:rsidR="00866B51">
        <w:rPr>
          <w:rtl/>
          <w:lang w:bidi="fa-IR"/>
        </w:rPr>
        <w:t xml:space="preserve">، </w:t>
      </w:r>
      <w:r>
        <w:rPr>
          <w:rtl/>
          <w:lang w:bidi="fa-IR"/>
        </w:rPr>
        <w:t>تا اذان صبح به عبادت پرداخت</w:t>
      </w:r>
      <w:r w:rsidR="00866B51">
        <w:rPr>
          <w:rtl/>
          <w:lang w:bidi="fa-IR"/>
        </w:rPr>
        <w:t xml:space="preserve">. </w:t>
      </w:r>
      <w:r>
        <w:rPr>
          <w:rtl/>
          <w:lang w:bidi="fa-IR"/>
        </w:rPr>
        <w:t>هنگام</w:t>
      </w:r>
      <w:r w:rsidR="00866B51">
        <w:rPr>
          <w:rtl/>
          <w:lang w:bidi="fa-IR"/>
        </w:rPr>
        <w:t>ی</w:t>
      </w:r>
      <w:r>
        <w:rPr>
          <w:rtl/>
          <w:lang w:bidi="fa-IR"/>
        </w:rPr>
        <w:t xml:space="preserve"> که نماز صبح را به جا</w:t>
      </w:r>
      <w:r w:rsidR="00866B51">
        <w:rPr>
          <w:rtl/>
          <w:lang w:bidi="fa-IR"/>
        </w:rPr>
        <w:t>ی</w:t>
      </w:r>
      <w:r>
        <w:rPr>
          <w:rtl/>
          <w:lang w:bidi="fa-IR"/>
        </w:rPr>
        <w:t xml:space="preserve"> آورد باز به خواندن دعا مشغول گشت</w:t>
      </w:r>
      <w:r w:rsidR="00866B51">
        <w:rPr>
          <w:rtl/>
          <w:lang w:bidi="fa-IR"/>
        </w:rPr>
        <w:t xml:space="preserve">. </w:t>
      </w:r>
      <w:r>
        <w:rPr>
          <w:rtl/>
          <w:lang w:bidi="fa-IR"/>
        </w:rPr>
        <w:t>در ا</w:t>
      </w:r>
      <w:r w:rsidR="00866B51">
        <w:rPr>
          <w:rtl/>
          <w:lang w:bidi="fa-IR"/>
        </w:rPr>
        <w:t>ی</w:t>
      </w:r>
      <w:r>
        <w:rPr>
          <w:rtl/>
          <w:lang w:bidi="fa-IR"/>
        </w:rPr>
        <w:t>ن وقت چشمش را اندک</w:t>
      </w:r>
      <w:r w:rsidR="00866B51">
        <w:rPr>
          <w:rtl/>
          <w:lang w:bidi="fa-IR"/>
        </w:rPr>
        <w:t>ی</w:t>
      </w:r>
      <w:r>
        <w:rPr>
          <w:rtl/>
          <w:lang w:bidi="fa-IR"/>
        </w:rPr>
        <w:t xml:space="preserve"> خواب ربود</w:t>
      </w:r>
      <w:r w:rsidR="00866B51">
        <w:rPr>
          <w:rtl/>
          <w:lang w:bidi="fa-IR"/>
        </w:rPr>
        <w:t xml:space="preserve">. </w:t>
      </w:r>
      <w:r>
        <w:rPr>
          <w:rtl/>
          <w:lang w:bidi="fa-IR"/>
        </w:rPr>
        <w:t>ناگهان عرض کرد</w:t>
      </w:r>
      <w:r w:rsidR="00866B51">
        <w:rPr>
          <w:rtl/>
          <w:lang w:bidi="fa-IR"/>
        </w:rPr>
        <w:t xml:space="preserve">: </w:t>
      </w:r>
      <w:r>
        <w:rPr>
          <w:rtl/>
          <w:lang w:bidi="fa-IR"/>
        </w:rPr>
        <w:t>خدا</w:t>
      </w:r>
      <w:r w:rsidR="00866B51">
        <w:rPr>
          <w:rtl/>
          <w:lang w:bidi="fa-IR"/>
        </w:rPr>
        <w:t>ی</w:t>
      </w:r>
      <w:r>
        <w:rPr>
          <w:rtl/>
          <w:lang w:bidi="fa-IR"/>
        </w:rPr>
        <w:t>ا</w:t>
      </w:r>
      <w:r w:rsidR="00866B51">
        <w:rPr>
          <w:rtl/>
          <w:lang w:bidi="fa-IR"/>
        </w:rPr>
        <w:t xml:space="preserve">! </w:t>
      </w:r>
      <w:r>
        <w:rPr>
          <w:rtl/>
          <w:lang w:bidi="fa-IR"/>
        </w:rPr>
        <w:t>از چشم</w:t>
      </w:r>
      <w:r w:rsidR="00866B51">
        <w:rPr>
          <w:rtl/>
          <w:lang w:bidi="fa-IR"/>
        </w:rPr>
        <w:t>ی</w:t>
      </w:r>
      <w:r>
        <w:rPr>
          <w:rtl/>
          <w:lang w:bidi="fa-IR"/>
        </w:rPr>
        <w:t xml:space="preserve"> که پر خواب است به تو پناه م</w:t>
      </w:r>
      <w:r w:rsidR="00866B51">
        <w:rPr>
          <w:rtl/>
          <w:lang w:bidi="fa-IR"/>
        </w:rPr>
        <w:t>ی</w:t>
      </w:r>
      <w:r w:rsidR="00C538D4">
        <w:rPr>
          <w:rtl/>
          <w:lang w:bidi="fa-IR"/>
        </w:rPr>
        <w:t xml:space="preserve"> </w:t>
      </w:r>
      <w:r>
        <w:rPr>
          <w:rtl/>
          <w:lang w:bidi="fa-IR"/>
        </w:rPr>
        <w:t>برم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493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از پدر بزرگوار خود حضرت باقر </w:t>
      </w:r>
      <w:r w:rsidR="001E7402" w:rsidRPr="001E7402">
        <w:rPr>
          <w:rStyle w:val="libAlaemChar"/>
          <w:rtl/>
        </w:rPr>
        <w:t>عليه‌السلام</w:t>
      </w:r>
      <w:r>
        <w:rPr>
          <w:rtl/>
          <w:lang w:bidi="fa-IR"/>
        </w:rPr>
        <w:t xml:space="preserve"> نقل م</w:t>
      </w:r>
      <w:r w:rsidR="00866B51">
        <w:rPr>
          <w:rtl/>
          <w:lang w:bidi="fa-IR"/>
        </w:rPr>
        <w:t>ی</w:t>
      </w:r>
      <w:r w:rsidR="00C538D4">
        <w:rPr>
          <w:rtl/>
          <w:lang w:bidi="fa-IR"/>
        </w:rPr>
        <w:t xml:space="preserve"> </w:t>
      </w:r>
      <w:r>
        <w:rPr>
          <w:rtl/>
          <w:lang w:bidi="fa-IR"/>
        </w:rPr>
        <w:t>کنند که به گروه</w:t>
      </w:r>
      <w:r w:rsidR="00866B51">
        <w:rPr>
          <w:rtl/>
          <w:lang w:bidi="fa-IR"/>
        </w:rPr>
        <w:t>ی</w:t>
      </w:r>
      <w:r>
        <w:rPr>
          <w:rtl/>
          <w:lang w:bidi="fa-IR"/>
        </w:rPr>
        <w:t xml:space="preserve"> از ش</w:t>
      </w:r>
      <w:r w:rsidR="00866B51">
        <w:rPr>
          <w:rtl/>
          <w:lang w:bidi="fa-IR"/>
        </w:rPr>
        <w:t>ی</w:t>
      </w:r>
      <w:r>
        <w:rPr>
          <w:rtl/>
          <w:lang w:bidi="fa-IR"/>
        </w:rPr>
        <w:t>ع</w:t>
      </w:r>
      <w:r w:rsidR="00866B51">
        <w:rPr>
          <w:rtl/>
          <w:lang w:bidi="fa-IR"/>
        </w:rPr>
        <w:t>ی</w:t>
      </w:r>
      <w:r>
        <w:rPr>
          <w:rtl/>
          <w:lang w:bidi="fa-IR"/>
        </w:rPr>
        <w:t>ان فرمودند</w:t>
      </w:r>
      <w:r w:rsidR="00866B51">
        <w:rPr>
          <w:rtl/>
          <w:lang w:bidi="fa-IR"/>
        </w:rPr>
        <w:t xml:space="preserve">: </w:t>
      </w:r>
    </w:p>
    <w:p w:rsidR="00942005" w:rsidRDefault="00942005" w:rsidP="00942005">
      <w:pPr>
        <w:pStyle w:val="libNormal"/>
        <w:rPr>
          <w:rtl/>
          <w:lang w:bidi="fa-IR"/>
        </w:rPr>
      </w:pPr>
      <w:r>
        <w:rPr>
          <w:rtl/>
          <w:lang w:bidi="fa-IR"/>
        </w:rPr>
        <w:t>«سوگند به خدا</w:t>
      </w:r>
      <w:r w:rsidR="00866B51">
        <w:rPr>
          <w:rtl/>
          <w:lang w:bidi="fa-IR"/>
        </w:rPr>
        <w:t xml:space="preserve">! </w:t>
      </w:r>
      <w:r>
        <w:rPr>
          <w:rtl/>
          <w:lang w:bidi="fa-IR"/>
        </w:rPr>
        <w:t>من نس</w:t>
      </w:r>
      <w:r w:rsidR="00866B51">
        <w:rPr>
          <w:rtl/>
          <w:lang w:bidi="fa-IR"/>
        </w:rPr>
        <w:t>ی</w:t>
      </w:r>
      <w:r>
        <w:rPr>
          <w:rtl/>
          <w:lang w:bidi="fa-IR"/>
        </w:rPr>
        <w:t>م و ارواح شما را دوست م</w:t>
      </w:r>
      <w:r w:rsidR="00866B51">
        <w:rPr>
          <w:rtl/>
          <w:lang w:bidi="fa-IR"/>
        </w:rPr>
        <w:t>ی</w:t>
      </w:r>
      <w:r w:rsidR="00C538D4">
        <w:rPr>
          <w:rtl/>
          <w:lang w:bidi="fa-IR"/>
        </w:rPr>
        <w:t xml:space="preserve"> </w:t>
      </w:r>
      <w:r>
        <w:rPr>
          <w:rtl/>
          <w:lang w:bidi="fa-IR"/>
        </w:rPr>
        <w:t>دارم</w:t>
      </w:r>
      <w:r w:rsidR="00866B51">
        <w:rPr>
          <w:rtl/>
          <w:lang w:bidi="fa-IR"/>
        </w:rPr>
        <w:t xml:space="preserve">. </w:t>
      </w:r>
      <w:r>
        <w:rPr>
          <w:rtl/>
          <w:lang w:bidi="fa-IR"/>
        </w:rPr>
        <w:t>پس مرا بر ا</w:t>
      </w:r>
      <w:r w:rsidR="00866B51">
        <w:rPr>
          <w:rtl/>
          <w:lang w:bidi="fa-IR"/>
        </w:rPr>
        <w:t>ی</w:t>
      </w:r>
      <w:r>
        <w:rPr>
          <w:rtl/>
          <w:lang w:bidi="fa-IR"/>
        </w:rPr>
        <w:t>ن دوست</w:t>
      </w:r>
      <w:r w:rsidR="00866B51">
        <w:rPr>
          <w:rtl/>
          <w:lang w:bidi="fa-IR"/>
        </w:rPr>
        <w:t xml:space="preserve">ی، </w:t>
      </w:r>
      <w:r>
        <w:rPr>
          <w:rtl/>
          <w:lang w:bidi="fa-IR"/>
        </w:rPr>
        <w:t>به پارسا</w:t>
      </w:r>
      <w:r w:rsidR="00866B51">
        <w:rPr>
          <w:rtl/>
          <w:lang w:bidi="fa-IR"/>
        </w:rPr>
        <w:t>یی</w:t>
      </w:r>
      <w:r>
        <w:rPr>
          <w:rtl/>
          <w:lang w:bidi="fa-IR"/>
        </w:rPr>
        <w:t xml:space="preserve"> و کوشش در عبادت </w:t>
      </w:r>
      <w:r w:rsidR="00866B51">
        <w:rPr>
          <w:rtl/>
          <w:lang w:bidi="fa-IR"/>
        </w:rPr>
        <w:t>ی</w:t>
      </w:r>
      <w:r>
        <w:rPr>
          <w:rtl/>
          <w:lang w:bidi="fa-IR"/>
        </w:rPr>
        <w:t>ار</w:t>
      </w:r>
      <w:r w:rsidR="00866B51">
        <w:rPr>
          <w:rtl/>
          <w:lang w:bidi="fa-IR"/>
        </w:rPr>
        <w:t>ی</w:t>
      </w:r>
      <w:r>
        <w:rPr>
          <w:rtl/>
          <w:lang w:bidi="fa-IR"/>
        </w:rPr>
        <w:t xml:space="preserve"> نما</w:t>
      </w:r>
      <w:r w:rsidR="00866B51">
        <w:rPr>
          <w:rtl/>
          <w:lang w:bidi="fa-IR"/>
        </w:rPr>
        <w:t>یی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«وَ اعْلَمُوا أَنَّ وِلا</w:t>
      </w:r>
      <w:r w:rsidR="00866B51">
        <w:rPr>
          <w:rtl/>
          <w:lang w:bidi="fa-IR"/>
        </w:rPr>
        <w:t>ی</w:t>
      </w:r>
      <w:r>
        <w:rPr>
          <w:rtl/>
          <w:lang w:bidi="fa-IR"/>
        </w:rPr>
        <w:t>تَنا لا تُنالُ إِلّا بِالْعَمَلِ وَ الْإِجْتِهادِ</w:t>
      </w:r>
      <w:r w:rsidR="00866B51">
        <w:rPr>
          <w:rtl/>
          <w:lang w:bidi="fa-IR"/>
        </w:rPr>
        <w:t xml:space="preserve">، </w:t>
      </w:r>
      <w:r>
        <w:rPr>
          <w:rtl/>
          <w:lang w:bidi="fa-IR"/>
        </w:rPr>
        <w:t>وَ مَنِ ائْتَمَّ مِنْکُمْ بِعَبْدٍ فَلْ</w:t>
      </w:r>
      <w:r w:rsidR="00866B51">
        <w:rPr>
          <w:rtl/>
          <w:lang w:bidi="fa-IR"/>
        </w:rPr>
        <w:t>ی</w:t>
      </w:r>
      <w:r>
        <w:rPr>
          <w:rtl/>
          <w:lang w:bidi="fa-IR"/>
        </w:rPr>
        <w:t>عْمَلْ بِعَمَلِهِ</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«آگاه باش</w:t>
      </w:r>
      <w:r w:rsidR="00866B51">
        <w:rPr>
          <w:rtl/>
          <w:lang w:bidi="fa-IR"/>
        </w:rPr>
        <w:t>ی</w:t>
      </w:r>
      <w:r>
        <w:rPr>
          <w:rtl/>
          <w:lang w:bidi="fa-IR"/>
        </w:rPr>
        <w:t>د کس</w:t>
      </w:r>
      <w:r w:rsidR="00866B51">
        <w:rPr>
          <w:rtl/>
          <w:lang w:bidi="fa-IR"/>
        </w:rPr>
        <w:t>ی</w:t>
      </w:r>
      <w:r>
        <w:rPr>
          <w:rtl/>
          <w:lang w:bidi="fa-IR"/>
        </w:rPr>
        <w:t xml:space="preserve"> به ولا</w:t>
      </w:r>
      <w:r w:rsidR="00866B51">
        <w:rPr>
          <w:rtl/>
          <w:lang w:bidi="fa-IR"/>
        </w:rPr>
        <w:t>ی</w:t>
      </w:r>
      <w:r>
        <w:rPr>
          <w:rtl/>
          <w:lang w:bidi="fa-IR"/>
        </w:rPr>
        <w:t>ت ما نرسد مگر به عمل و کوشش در عبادت</w:t>
      </w:r>
      <w:r w:rsidR="00866B51">
        <w:rPr>
          <w:rtl/>
          <w:lang w:bidi="fa-IR"/>
        </w:rPr>
        <w:t xml:space="preserve">، </w:t>
      </w:r>
      <w:r>
        <w:rPr>
          <w:rtl/>
          <w:lang w:bidi="fa-IR"/>
        </w:rPr>
        <w:t>کس</w:t>
      </w:r>
      <w:r w:rsidR="00866B51">
        <w:rPr>
          <w:rtl/>
          <w:lang w:bidi="fa-IR"/>
        </w:rPr>
        <w:t>ی</w:t>
      </w:r>
      <w:r>
        <w:rPr>
          <w:rtl/>
          <w:lang w:bidi="fa-IR"/>
        </w:rPr>
        <w:t xml:space="preserve"> که به د</w:t>
      </w:r>
      <w:r w:rsidR="00866B51">
        <w:rPr>
          <w:rtl/>
          <w:lang w:bidi="fa-IR"/>
        </w:rPr>
        <w:t>ی</w:t>
      </w:r>
      <w:r>
        <w:rPr>
          <w:rtl/>
          <w:lang w:bidi="fa-IR"/>
        </w:rPr>
        <w:t>گر</w:t>
      </w:r>
      <w:r w:rsidR="00866B51">
        <w:rPr>
          <w:rtl/>
          <w:lang w:bidi="fa-IR"/>
        </w:rPr>
        <w:t>ی</w:t>
      </w:r>
      <w:r>
        <w:rPr>
          <w:rtl/>
          <w:lang w:bidi="fa-IR"/>
        </w:rPr>
        <w:t xml:space="preserve"> اقتدا م</w:t>
      </w:r>
      <w:r w:rsidR="00866B51">
        <w:rPr>
          <w:rtl/>
          <w:lang w:bidi="fa-IR"/>
        </w:rPr>
        <w:t>ی</w:t>
      </w:r>
      <w:r w:rsidR="00C538D4">
        <w:rPr>
          <w:rtl/>
          <w:lang w:bidi="fa-IR"/>
        </w:rPr>
        <w:t xml:space="preserve"> </w:t>
      </w:r>
      <w:r>
        <w:rPr>
          <w:rtl/>
          <w:lang w:bidi="fa-IR"/>
        </w:rPr>
        <w:t>کند با</w:t>
      </w:r>
      <w:r w:rsidR="00866B51">
        <w:rPr>
          <w:rtl/>
          <w:lang w:bidi="fa-IR"/>
        </w:rPr>
        <w:t>ی</w:t>
      </w:r>
      <w:r>
        <w:rPr>
          <w:rtl/>
          <w:lang w:bidi="fa-IR"/>
        </w:rPr>
        <w:t>د در عمل از او پ</w:t>
      </w:r>
      <w:r w:rsidR="00866B51">
        <w:rPr>
          <w:rtl/>
          <w:lang w:bidi="fa-IR"/>
        </w:rPr>
        <w:t>ی</w:t>
      </w:r>
      <w:r>
        <w:rPr>
          <w:rtl/>
          <w:lang w:bidi="fa-IR"/>
        </w:rPr>
        <w:t>رو</w:t>
      </w:r>
      <w:r w:rsidR="00866B51">
        <w:rPr>
          <w:rtl/>
          <w:lang w:bidi="fa-IR"/>
        </w:rPr>
        <w:t>ی</w:t>
      </w:r>
      <w:r>
        <w:rPr>
          <w:rtl/>
          <w:lang w:bidi="fa-IR"/>
        </w:rPr>
        <w:t xml:space="preserve"> نما</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494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به هم</w:t>
      </w:r>
      <w:r w:rsidR="00866B51">
        <w:rPr>
          <w:rtl/>
          <w:lang w:bidi="fa-IR"/>
        </w:rPr>
        <w:t>ی</w:t>
      </w:r>
      <w:r>
        <w:rPr>
          <w:rtl/>
          <w:lang w:bidi="fa-IR"/>
        </w:rPr>
        <w:t>ن جهت است که دانشمندان و عالمان د</w:t>
      </w:r>
      <w:r w:rsidR="00866B51">
        <w:rPr>
          <w:rtl/>
          <w:lang w:bidi="fa-IR"/>
        </w:rPr>
        <w:t>ی</w:t>
      </w:r>
      <w:r>
        <w:rPr>
          <w:rtl/>
          <w:lang w:bidi="fa-IR"/>
        </w:rPr>
        <w:t>ن</w:t>
      </w:r>
      <w:r w:rsidR="00866B51">
        <w:rPr>
          <w:rtl/>
          <w:lang w:bidi="fa-IR"/>
        </w:rPr>
        <w:t>ی</w:t>
      </w:r>
      <w:r>
        <w:rPr>
          <w:rtl/>
          <w:lang w:bidi="fa-IR"/>
        </w:rPr>
        <w:t xml:space="preserve"> در کنار 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علم</w:t>
      </w:r>
      <w:r w:rsidR="00866B51">
        <w:rPr>
          <w:rtl/>
          <w:lang w:bidi="fa-IR"/>
        </w:rPr>
        <w:t>ی</w:t>
      </w:r>
      <w:r>
        <w:rPr>
          <w:rtl/>
          <w:lang w:bidi="fa-IR"/>
        </w:rPr>
        <w:t xml:space="preserve"> و پرداختن به سا</w:t>
      </w:r>
      <w:r w:rsidR="00866B51">
        <w:rPr>
          <w:rtl/>
          <w:lang w:bidi="fa-IR"/>
        </w:rPr>
        <w:t>ی</w:t>
      </w:r>
      <w:r>
        <w:rPr>
          <w:rtl/>
          <w:lang w:bidi="fa-IR"/>
        </w:rPr>
        <w:t>ر امور مذهب</w:t>
      </w:r>
      <w:r w:rsidR="00866B51">
        <w:rPr>
          <w:rtl/>
          <w:lang w:bidi="fa-IR"/>
        </w:rPr>
        <w:t xml:space="preserve">ی، </w:t>
      </w:r>
      <w:r>
        <w:rPr>
          <w:rtl/>
          <w:lang w:bidi="fa-IR"/>
        </w:rPr>
        <w:t>خصوصاً در عبادت کوشا بوده و در ا</w:t>
      </w:r>
      <w:r w:rsidR="00866B51">
        <w:rPr>
          <w:rtl/>
          <w:lang w:bidi="fa-IR"/>
        </w:rPr>
        <w:t>ی</w:t>
      </w:r>
      <w:r>
        <w:rPr>
          <w:rtl/>
          <w:lang w:bidi="fa-IR"/>
        </w:rPr>
        <w:t>ن زم</w:t>
      </w:r>
      <w:r w:rsidR="00866B51">
        <w:rPr>
          <w:rtl/>
          <w:lang w:bidi="fa-IR"/>
        </w:rPr>
        <w:t>ی</w:t>
      </w:r>
      <w:r>
        <w:rPr>
          <w:rtl/>
          <w:lang w:bidi="fa-IR"/>
        </w:rPr>
        <w:t>نه ن</w:t>
      </w:r>
      <w:r w:rsidR="00866B51">
        <w:rPr>
          <w:rtl/>
          <w:lang w:bidi="fa-IR"/>
        </w:rPr>
        <w:t>ی</w:t>
      </w:r>
      <w:r>
        <w:rPr>
          <w:rtl/>
          <w:lang w:bidi="fa-IR"/>
        </w:rPr>
        <w:t>ز گو</w:t>
      </w:r>
      <w:r w:rsidR="00866B51">
        <w:rPr>
          <w:rtl/>
          <w:lang w:bidi="fa-IR"/>
        </w:rPr>
        <w:t>ی</w:t>
      </w:r>
      <w:r>
        <w:rPr>
          <w:rtl/>
          <w:lang w:bidi="fa-IR"/>
        </w:rPr>
        <w:t xml:space="preserve"> سبقت را از سا</w:t>
      </w:r>
      <w:r w:rsidR="00866B51">
        <w:rPr>
          <w:rtl/>
          <w:lang w:bidi="fa-IR"/>
        </w:rPr>
        <w:t>ی</w:t>
      </w:r>
      <w:r>
        <w:rPr>
          <w:rtl/>
          <w:lang w:bidi="fa-IR"/>
        </w:rPr>
        <w:t>ر مردم ربوده</w:t>
      </w:r>
      <w:r w:rsidR="00C538D4">
        <w:rPr>
          <w:rtl/>
          <w:lang w:bidi="fa-IR"/>
        </w:rPr>
        <w:t xml:space="preserve"> </w:t>
      </w:r>
      <w:r>
        <w:rPr>
          <w:rtl/>
          <w:lang w:bidi="fa-IR"/>
        </w:rPr>
        <w:t>اند و هرگز از اذکار و نوافل و سا</w:t>
      </w:r>
      <w:r w:rsidR="00866B51">
        <w:rPr>
          <w:rtl/>
          <w:lang w:bidi="fa-IR"/>
        </w:rPr>
        <w:t>ی</w:t>
      </w:r>
      <w:r>
        <w:rPr>
          <w:rtl/>
          <w:lang w:bidi="fa-IR"/>
        </w:rPr>
        <w:t>ر مستحبات غافل نبوده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مرحوم آ</w:t>
      </w:r>
      <w:r w:rsidR="00866B51">
        <w:rPr>
          <w:rtl/>
          <w:lang w:bidi="fa-IR"/>
        </w:rPr>
        <w:t>ی</w:t>
      </w:r>
      <w:r>
        <w:rPr>
          <w:rtl/>
          <w:lang w:bidi="fa-IR"/>
        </w:rPr>
        <w:t>ة اللَّه ش</w:t>
      </w:r>
      <w:r w:rsidR="00866B51">
        <w:rPr>
          <w:rtl/>
          <w:lang w:bidi="fa-IR"/>
        </w:rPr>
        <w:t>ی</w:t>
      </w:r>
      <w:r>
        <w:rPr>
          <w:rtl/>
          <w:lang w:bidi="fa-IR"/>
        </w:rPr>
        <w:t>خ مرتض</w:t>
      </w:r>
      <w:r w:rsidR="00866B51">
        <w:rPr>
          <w:rtl/>
          <w:lang w:bidi="fa-IR"/>
        </w:rPr>
        <w:t>ی</w:t>
      </w:r>
      <w:r>
        <w:rPr>
          <w:rtl/>
          <w:lang w:bidi="fa-IR"/>
        </w:rPr>
        <w:t xml:space="preserve"> انصار</w:t>
      </w:r>
      <w:r w:rsidR="00866B51">
        <w:rPr>
          <w:rtl/>
          <w:lang w:bidi="fa-IR"/>
        </w:rPr>
        <w:t>ی</w:t>
      </w:r>
      <w:r>
        <w:rPr>
          <w:rtl/>
          <w:lang w:bidi="fa-IR"/>
        </w:rPr>
        <w:t xml:space="preserve"> - رضوان اللَّه عل</w:t>
      </w:r>
      <w:r w:rsidR="00866B51">
        <w:rPr>
          <w:rtl/>
          <w:lang w:bidi="fa-IR"/>
        </w:rPr>
        <w:t>ی</w:t>
      </w:r>
      <w:r>
        <w:rPr>
          <w:rtl/>
          <w:lang w:bidi="fa-IR"/>
        </w:rPr>
        <w:t>ه - با آن همه مشاغل درس</w:t>
      </w:r>
      <w:r w:rsidR="00866B51">
        <w:rPr>
          <w:rtl/>
          <w:lang w:bidi="fa-IR"/>
        </w:rPr>
        <w:t>ی</w:t>
      </w:r>
      <w:r>
        <w:rPr>
          <w:rtl/>
          <w:lang w:bidi="fa-IR"/>
        </w:rPr>
        <w:t xml:space="preserve"> از زمان بلوغ تا پا</w:t>
      </w:r>
      <w:r w:rsidR="00866B51">
        <w:rPr>
          <w:rtl/>
          <w:lang w:bidi="fa-IR"/>
        </w:rPr>
        <w:t>ی</w:t>
      </w:r>
      <w:r>
        <w:rPr>
          <w:rtl/>
          <w:lang w:bidi="fa-IR"/>
        </w:rPr>
        <w:t>ان عمر شر</w:t>
      </w:r>
      <w:r w:rsidR="00866B51">
        <w:rPr>
          <w:rtl/>
          <w:lang w:bidi="fa-IR"/>
        </w:rPr>
        <w:t>ی</w:t>
      </w:r>
      <w:r>
        <w:rPr>
          <w:rtl/>
          <w:lang w:bidi="fa-IR"/>
        </w:rPr>
        <w:t>فش علاوه بر نوافل شبانه روز</w:t>
      </w:r>
      <w:r w:rsidR="00866B51">
        <w:rPr>
          <w:rtl/>
          <w:lang w:bidi="fa-IR"/>
        </w:rPr>
        <w:t>ی</w:t>
      </w:r>
      <w:r>
        <w:rPr>
          <w:rtl/>
          <w:lang w:bidi="fa-IR"/>
        </w:rPr>
        <w:t xml:space="preserve"> و قرائت </w:t>
      </w:r>
      <w:r w:rsidR="00866B51">
        <w:rPr>
          <w:rtl/>
          <w:lang w:bidi="fa-IR"/>
        </w:rPr>
        <w:t>ی</w:t>
      </w:r>
      <w:r>
        <w:rPr>
          <w:rtl/>
          <w:lang w:bidi="fa-IR"/>
        </w:rPr>
        <w:t>ک جزء قرآن و نماز حضرت جعفر ط</w:t>
      </w:r>
      <w:r w:rsidR="00866B51">
        <w:rPr>
          <w:rtl/>
          <w:lang w:bidi="fa-IR"/>
        </w:rPr>
        <w:t>ی</w:t>
      </w:r>
      <w:r>
        <w:rPr>
          <w:rtl/>
          <w:lang w:bidi="fa-IR"/>
        </w:rPr>
        <w:t>ار</w:t>
      </w:r>
      <w:r w:rsidR="00866B51">
        <w:rPr>
          <w:rtl/>
          <w:lang w:bidi="fa-IR"/>
        </w:rPr>
        <w:t xml:space="preserve">، </w:t>
      </w:r>
      <w:r>
        <w:rPr>
          <w:rtl/>
          <w:lang w:bidi="fa-IR"/>
        </w:rPr>
        <w:t>هر روز ز</w:t>
      </w:r>
      <w:r w:rsidR="00866B51">
        <w:rPr>
          <w:rtl/>
          <w:lang w:bidi="fa-IR"/>
        </w:rPr>
        <w:t>ی</w:t>
      </w:r>
      <w:r>
        <w:rPr>
          <w:rtl/>
          <w:lang w:bidi="fa-IR"/>
        </w:rPr>
        <w:t xml:space="preserve">ارت جامعه و عاشورا را در </w:t>
      </w:r>
      <w:r w:rsidR="00866B51">
        <w:rPr>
          <w:rtl/>
          <w:lang w:bidi="fa-IR"/>
        </w:rPr>
        <w:t>ی</w:t>
      </w:r>
      <w:r>
        <w:rPr>
          <w:rtl/>
          <w:lang w:bidi="fa-IR"/>
        </w:rPr>
        <w:t>ک جلسه با حضور قلب و توجّه خاص</w:t>
      </w:r>
      <w:r w:rsidR="00866B51">
        <w:rPr>
          <w:rtl/>
          <w:lang w:bidi="fa-IR"/>
        </w:rPr>
        <w:t>ی</w:t>
      </w:r>
      <w:r>
        <w:rPr>
          <w:rtl/>
          <w:lang w:bidi="fa-IR"/>
        </w:rPr>
        <w:t xml:space="preserve"> ا</w:t>
      </w:r>
      <w:r w:rsidR="00866B51">
        <w:rPr>
          <w:rtl/>
          <w:lang w:bidi="fa-IR"/>
        </w:rPr>
        <w:t>ی</w:t>
      </w:r>
      <w:r>
        <w:rPr>
          <w:rtl/>
          <w:lang w:bidi="fa-IR"/>
        </w:rPr>
        <w:t>ستاده به جا</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آورده است</w:t>
      </w:r>
      <w:r w:rsidR="00866B51">
        <w:rPr>
          <w:rtl/>
          <w:lang w:bidi="fa-IR"/>
        </w:rPr>
        <w:t xml:space="preserve">. </w:t>
      </w:r>
      <w:r w:rsidR="00866B51" w:rsidRPr="00C538D4">
        <w:rPr>
          <w:rStyle w:val="libFootnotenumChar"/>
          <w:rtl/>
          <w:lang w:bidi="fa-IR"/>
        </w:rPr>
        <w:t>(</w:t>
      </w:r>
      <w:r w:rsidRPr="00C538D4">
        <w:rPr>
          <w:rStyle w:val="libFootnotenumChar"/>
          <w:rtl/>
        </w:rPr>
        <w:t>495</w:t>
      </w:r>
      <w:r w:rsidR="00866B51" w:rsidRPr="00C538D4">
        <w:rPr>
          <w:rStyle w:val="libFootnotenumChar"/>
          <w:rtl/>
          <w:lang w:bidi="fa-IR"/>
        </w:rPr>
        <w:t>)</w:t>
      </w:r>
      <w:r w:rsidR="00866B51">
        <w:rPr>
          <w:rtl/>
          <w:lang w:bidi="fa-IR"/>
        </w:rPr>
        <w:t xml:space="preserve"> </w:t>
      </w:r>
    </w:p>
    <w:p w:rsidR="00942005" w:rsidRDefault="000C0AAB" w:rsidP="00942005">
      <w:pPr>
        <w:pStyle w:val="libNormal"/>
        <w:rPr>
          <w:rtl/>
          <w:lang w:bidi="fa-IR"/>
        </w:rPr>
      </w:pPr>
      <w:r>
        <w:rPr>
          <w:rtl/>
          <w:lang w:bidi="fa-IR"/>
        </w:rPr>
        <w:t>درباره</w:t>
      </w:r>
      <w:r w:rsidR="00942005">
        <w:rPr>
          <w:rtl/>
          <w:lang w:bidi="fa-IR"/>
        </w:rPr>
        <w:t xml:space="preserve"> مرحوم ش</w:t>
      </w:r>
      <w:r w:rsidR="00866B51">
        <w:rPr>
          <w:rtl/>
          <w:lang w:bidi="fa-IR"/>
        </w:rPr>
        <w:t>ی</w:t>
      </w:r>
      <w:r w:rsidR="00942005">
        <w:rPr>
          <w:rtl/>
          <w:lang w:bidi="fa-IR"/>
        </w:rPr>
        <w:t>خ مف</w:t>
      </w:r>
      <w:r w:rsidR="00866B51">
        <w:rPr>
          <w:rtl/>
          <w:lang w:bidi="fa-IR"/>
        </w:rPr>
        <w:t>ی</w:t>
      </w:r>
      <w:r w:rsidR="00942005">
        <w:rPr>
          <w:rtl/>
          <w:lang w:bidi="fa-IR"/>
        </w:rPr>
        <w:t>د - رضوان اللَّه تعال</w:t>
      </w:r>
      <w:r w:rsidR="00866B51">
        <w:rPr>
          <w:rtl/>
          <w:lang w:bidi="fa-IR"/>
        </w:rPr>
        <w:t>ی</w:t>
      </w:r>
      <w:r w:rsidR="00942005">
        <w:rPr>
          <w:rtl/>
          <w:lang w:bidi="fa-IR"/>
        </w:rPr>
        <w:t xml:space="preserve"> عل</w:t>
      </w:r>
      <w:r w:rsidR="00866B51">
        <w:rPr>
          <w:rtl/>
          <w:lang w:bidi="fa-IR"/>
        </w:rPr>
        <w:t>ی</w:t>
      </w:r>
      <w:r w:rsidR="00942005">
        <w:rPr>
          <w:rtl/>
          <w:lang w:bidi="fa-IR"/>
        </w:rPr>
        <w:t>ه - که از شخص</w:t>
      </w:r>
      <w:r w:rsidR="00866B51">
        <w:rPr>
          <w:rtl/>
          <w:lang w:bidi="fa-IR"/>
        </w:rPr>
        <w:t>ی</w:t>
      </w:r>
      <w:r w:rsidR="00942005">
        <w:rPr>
          <w:rtl/>
          <w:lang w:bidi="fa-IR"/>
        </w:rPr>
        <w:t>ت</w:t>
      </w:r>
      <w:r w:rsidR="00C538D4">
        <w:rPr>
          <w:rtl/>
          <w:lang w:bidi="fa-IR"/>
        </w:rPr>
        <w:t xml:space="preserve"> </w:t>
      </w:r>
      <w:r w:rsidR="00942005">
        <w:rPr>
          <w:rtl/>
          <w:lang w:bidi="fa-IR"/>
        </w:rPr>
        <w:t>ها</w:t>
      </w:r>
      <w:r w:rsidR="00866B51">
        <w:rPr>
          <w:rtl/>
          <w:lang w:bidi="fa-IR"/>
        </w:rPr>
        <w:t>ی</w:t>
      </w:r>
      <w:r w:rsidR="00942005">
        <w:rPr>
          <w:rtl/>
          <w:lang w:bidi="fa-IR"/>
        </w:rPr>
        <w:t xml:space="preserve"> درخشان ش</w:t>
      </w:r>
      <w:r w:rsidR="00866B51">
        <w:rPr>
          <w:rtl/>
          <w:lang w:bidi="fa-IR"/>
        </w:rPr>
        <w:t>ی</w:t>
      </w:r>
      <w:r w:rsidR="00942005">
        <w:rPr>
          <w:rtl/>
          <w:lang w:bidi="fa-IR"/>
        </w:rPr>
        <w:t>عه است ن</w:t>
      </w:r>
      <w:r w:rsidR="00866B51">
        <w:rPr>
          <w:rtl/>
          <w:lang w:bidi="fa-IR"/>
        </w:rPr>
        <w:t>ی</w:t>
      </w:r>
      <w:r w:rsidR="00942005">
        <w:rPr>
          <w:rtl/>
          <w:lang w:bidi="fa-IR"/>
        </w:rPr>
        <w:t>ز م</w:t>
      </w:r>
      <w:r w:rsidR="00866B51">
        <w:rPr>
          <w:rtl/>
          <w:lang w:bidi="fa-IR"/>
        </w:rPr>
        <w:t>ی</w:t>
      </w:r>
      <w:r w:rsidR="00C538D4">
        <w:rPr>
          <w:rtl/>
          <w:lang w:bidi="fa-IR"/>
        </w:rPr>
        <w:t xml:space="preserve"> </w:t>
      </w:r>
      <w:r w:rsidR="00942005">
        <w:rPr>
          <w:rtl/>
          <w:lang w:bidi="fa-IR"/>
        </w:rPr>
        <w:t>نو</w:t>
      </w:r>
      <w:r w:rsidR="00866B51">
        <w:rPr>
          <w:rtl/>
          <w:lang w:bidi="fa-IR"/>
        </w:rPr>
        <w:t>ی</w:t>
      </w:r>
      <w:r w:rsidR="00942005">
        <w:rPr>
          <w:rtl/>
          <w:lang w:bidi="fa-IR"/>
        </w:rPr>
        <w:t>سند</w:t>
      </w:r>
      <w:r w:rsidR="00866B51">
        <w:rPr>
          <w:rtl/>
          <w:lang w:bidi="fa-IR"/>
        </w:rPr>
        <w:t xml:space="preserve">: </w:t>
      </w:r>
    </w:p>
    <w:p w:rsidR="00942005" w:rsidRDefault="00942005" w:rsidP="00942005">
      <w:pPr>
        <w:pStyle w:val="libNormal"/>
        <w:rPr>
          <w:rtl/>
          <w:lang w:bidi="fa-IR"/>
        </w:rPr>
      </w:pPr>
      <w:r>
        <w:rPr>
          <w:rtl/>
          <w:lang w:bidi="fa-IR"/>
        </w:rPr>
        <w:t>«شب</w:t>
      </w:r>
      <w:r w:rsidR="00C538D4">
        <w:rPr>
          <w:rtl/>
          <w:lang w:bidi="fa-IR"/>
        </w:rPr>
        <w:t xml:space="preserve"> </w:t>
      </w:r>
      <w:r>
        <w:rPr>
          <w:rtl/>
          <w:lang w:bidi="fa-IR"/>
        </w:rPr>
        <w:t>ها اندک</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خواب</w:t>
      </w:r>
      <w:r w:rsidR="00866B51">
        <w:rPr>
          <w:rtl/>
          <w:lang w:bidi="fa-IR"/>
        </w:rPr>
        <w:t>ی</w:t>
      </w:r>
      <w:r>
        <w:rPr>
          <w:rtl/>
          <w:lang w:bidi="fa-IR"/>
        </w:rPr>
        <w:t>ده و پ</w:t>
      </w:r>
      <w:r w:rsidR="00866B51">
        <w:rPr>
          <w:rtl/>
          <w:lang w:bidi="fa-IR"/>
        </w:rPr>
        <w:t>ی</w:t>
      </w:r>
      <w:r>
        <w:rPr>
          <w:rtl/>
          <w:lang w:bidi="fa-IR"/>
        </w:rPr>
        <w:t>وسته به نماز</w:t>
      </w:r>
      <w:r w:rsidR="00866B51">
        <w:rPr>
          <w:rtl/>
          <w:lang w:bidi="fa-IR"/>
        </w:rPr>
        <w:t xml:space="preserve">، </w:t>
      </w:r>
      <w:r>
        <w:rPr>
          <w:rtl/>
          <w:lang w:bidi="fa-IR"/>
        </w:rPr>
        <w:t>مطالعه</w:t>
      </w:r>
      <w:r w:rsidR="00866B51">
        <w:rPr>
          <w:rtl/>
          <w:lang w:bidi="fa-IR"/>
        </w:rPr>
        <w:t xml:space="preserve">، </w:t>
      </w:r>
      <w:r>
        <w:rPr>
          <w:rtl/>
          <w:lang w:bidi="fa-IR"/>
        </w:rPr>
        <w:t>تدر</w:t>
      </w:r>
      <w:r w:rsidR="00866B51">
        <w:rPr>
          <w:rtl/>
          <w:lang w:bidi="fa-IR"/>
        </w:rPr>
        <w:t>ی</w:t>
      </w:r>
      <w:r>
        <w:rPr>
          <w:rtl/>
          <w:lang w:bidi="fa-IR"/>
        </w:rPr>
        <w:t>س و تلاوت قرآن مشغول بوده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496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شرح حال مرحوم ش</w:t>
      </w:r>
      <w:r w:rsidR="00866B51">
        <w:rPr>
          <w:rtl/>
          <w:lang w:bidi="fa-IR"/>
        </w:rPr>
        <w:t>ی</w:t>
      </w:r>
      <w:r>
        <w:rPr>
          <w:rtl/>
          <w:lang w:bidi="fa-IR"/>
        </w:rPr>
        <w:t>خ حسن عل</w:t>
      </w:r>
      <w:r w:rsidR="00866B51">
        <w:rPr>
          <w:rtl/>
          <w:lang w:bidi="fa-IR"/>
        </w:rPr>
        <w:t>ی</w:t>
      </w:r>
      <w:r>
        <w:rPr>
          <w:rtl/>
          <w:lang w:bidi="fa-IR"/>
        </w:rPr>
        <w:t xml:space="preserve"> اصفهان</w:t>
      </w:r>
      <w:r w:rsidR="00866B51">
        <w:rPr>
          <w:rtl/>
          <w:lang w:bidi="fa-IR"/>
        </w:rPr>
        <w:t>ی</w:t>
      </w:r>
      <w:r>
        <w:rPr>
          <w:rtl/>
          <w:lang w:bidi="fa-IR"/>
        </w:rPr>
        <w:t xml:space="preserve"> معروف به «نخودک</w:t>
      </w:r>
      <w:r w:rsidR="00866B51">
        <w:rPr>
          <w:rtl/>
          <w:lang w:bidi="fa-IR"/>
        </w:rPr>
        <w:t>ی</w:t>
      </w:r>
      <w:r>
        <w:rPr>
          <w:rtl/>
          <w:lang w:bidi="fa-IR"/>
        </w:rPr>
        <w:t>» متوفّا</w:t>
      </w:r>
      <w:r w:rsidR="00866B51">
        <w:rPr>
          <w:rtl/>
          <w:lang w:bidi="fa-IR"/>
        </w:rPr>
        <w:t>ی</w:t>
      </w:r>
      <w:r>
        <w:rPr>
          <w:rtl/>
          <w:lang w:bidi="fa-IR"/>
        </w:rPr>
        <w:t xml:space="preserve"> سال 1361 هجر</w:t>
      </w:r>
      <w:r w:rsidR="00866B51">
        <w:rPr>
          <w:rtl/>
          <w:lang w:bidi="fa-IR"/>
        </w:rPr>
        <w:t>ی</w:t>
      </w:r>
      <w:r>
        <w:rPr>
          <w:rtl/>
          <w:lang w:bidi="fa-IR"/>
        </w:rPr>
        <w:t xml:space="preserve"> قمر</w:t>
      </w:r>
      <w:r w:rsidR="00866B51">
        <w:rPr>
          <w:rtl/>
          <w:lang w:bidi="fa-IR"/>
        </w:rPr>
        <w:t>ی</w:t>
      </w:r>
      <w:r>
        <w:rPr>
          <w:rtl/>
          <w:lang w:bidi="fa-IR"/>
        </w:rPr>
        <w:t xml:space="preserve"> هم نوشته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و</w:t>
      </w:r>
      <w:r w:rsidR="00866B51">
        <w:rPr>
          <w:rtl/>
          <w:lang w:bidi="fa-IR"/>
        </w:rPr>
        <w:t>ی</w:t>
      </w:r>
      <w:r>
        <w:rPr>
          <w:rtl/>
          <w:lang w:bidi="fa-IR"/>
        </w:rPr>
        <w:t xml:space="preserve"> از دوازده تا پانزده سالگ</w:t>
      </w:r>
      <w:r w:rsidR="00866B51">
        <w:rPr>
          <w:rtl/>
          <w:lang w:bidi="fa-IR"/>
        </w:rPr>
        <w:t>ی</w:t>
      </w:r>
      <w:r>
        <w:rPr>
          <w:rtl/>
          <w:lang w:bidi="fa-IR"/>
        </w:rPr>
        <w:t xml:space="preserve"> تمام سال</w:t>
      </w:r>
      <w:r w:rsidR="00866B51">
        <w:rPr>
          <w:rtl/>
          <w:lang w:bidi="fa-IR"/>
        </w:rPr>
        <w:t xml:space="preserve">، </w:t>
      </w:r>
      <w:r>
        <w:rPr>
          <w:rtl/>
          <w:lang w:bidi="fa-IR"/>
        </w:rPr>
        <w:t>شب</w:t>
      </w:r>
      <w:r w:rsidR="00C538D4">
        <w:rPr>
          <w:rtl/>
          <w:lang w:bidi="fa-IR"/>
        </w:rPr>
        <w:t xml:space="preserve"> </w:t>
      </w:r>
      <w:r>
        <w:rPr>
          <w:rtl/>
          <w:lang w:bidi="fa-IR"/>
        </w:rPr>
        <w:t>ها تا صبح ب</w:t>
      </w:r>
      <w:r w:rsidR="00866B51">
        <w:rPr>
          <w:rtl/>
          <w:lang w:bidi="fa-IR"/>
        </w:rPr>
        <w:t>ی</w:t>
      </w:r>
      <w:r>
        <w:rPr>
          <w:rtl/>
          <w:lang w:bidi="fa-IR"/>
        </w:rPr>
        <w:t>دار</w:t>
      </w:r>
      <w:r w:rsidR="00866B51">
        <w:rPr>
          <w:rtl/>
          <w:lang w:bidi="fa-IR"/>
        </w:rPr>
        <w:t xml:space="preserve">، </w:t>
      </w:r>
      <w:r>
        <w:rPr>
          <w:rtl/>
          <w:lang w:bidi="fa-IR"/>
        </w:rPr>
        <w:t>و روزها روزه م</w:t>
      </w:r>
      <w:r w:rsidR="00866B51">
        <w:rPr>
          <w:rtl/>
          <w:lang w:bidi="fa-IR"/>
        </w:rPr>
        <w:t>ی</w:t>
      </w:r>
      <w:r w:rsidR="00C538D4">
        <w:rPr>
          <w:rtl/>
          <w:lang w:bidi="fa-IR"/>
        </w:rPr>
        <w:t xml:space="preserve"> </w:t>
      </w:r>
      <w:r>
        <w:rPr>
          <w:rtl/>
          <w:lang w:bidi="fa-IR"/>
        </w:rPr>
        <w:t>گرفته است</w:t>
      </w:r>
      <w:r w:rsidR="00866B51">
        <w:rPr>
          <w:rtl/>
          <w:lang w:bidi="fa-IR"/>
        </w:rPr>
        <w:t xml:space="preserve">. </w:t>
      </w:r>
      <w:r>
        <w:rPr>
          <w:rtl/>
          <w:lang w:bidi="fa-IR"/>
        </w:rPr>
        <w:t>از آن پس ن</w:t>
      </w:r>
      <w:r w:rsidR="00866B51">
        <w:rPr>
          <w:rtl/>
          <w:lang w:bidi="fa-IR"/>
        </w:rPr>
        <w:t>ی</w:t>
      </w:r>
      <w:r>
        <w:rPr>
          <w:rtl/>
          <w:lang w:bidi="fa-IR"/>
        </w:rPr>
        <w:t>ز تا پا</w:t>
      </w:r>
      <w:r w:rsidR="00866B51">
        <w:rPr>
          <w:rtl/>
          <w:lang w:bidi="fa-IR"/>
        </w:rPr>
        <w:t>ی</w:t>
      </w:r>
      <w:r>
        <w:rPr>
          <w:rtl/>
          <w:lang w:bidi="fa-IR"/>
        </w:rPr>
        <w:t>ان عمر سه ماه رجب</w:t>
      </w:r>
      <w:r w:rsidR="00866B51">
        <w:rPr>
          <w:rtl/>
          <w:lang w:bidi="fa-IR"/>
        </w:rPr>
        <w:t xml:space="preserve">، </w:t>
      </w:r>
      <w:r>
        <w:rPr>
          <w:rtl/>
          <w:lang w:bidi="fa-IR"/>
        </w:rPr>
        <w:t>شعبان و رمضان را روزه دار بوده و شب</w:t>
      </w:r>
      <w:r w:rsidR="00C538D4">
        <w:rPr>
          <w:rtl/>
          <w:lang w:bidi="fa-IR"/>
        </w:rPr>
        <w:t xml:space="preserve"> </w:t>
      </w:r>
      <w:r>
        <w:rPr>
          <w:rtl/>
          <w:lang w:bidi="fa-IR"/>
        </w:rPr>
        <w:t>ها تا صبح نم</w:t>
      </w:r>
      <w:r w:rsidR="00866B51">
        <w:rPr>
          <w:rtl/>
          <w:lang w:bidi="fa-IR"/>
        </w:rPr>
        <w:t>ی</w:t>
      </w:r>
      <w:r w:rsidR="00C538D4">
        <w:rPr>
          <w:rtl/>
          <w:lang w:bidi="fa-IR"/>
        </w:rPr>
        <w:t xml:space="preserve"> </w:t>
      </w:r>
      <w:r>
        <w:rPr>
          <w:rtl/>
          <w:lang w:bidi="fa-IR"/>
        </w:rPr>
        <w:t>آرم</w:t>
      </w:r>
      <w:r w:rsidR="00866B51">
        <w:rPr>
          <w:rtl/>
          <w:lang w:bidi="fa-IR"/>
        </w:rPr>
        <w:t>ی</w:t>
      </w:r>
      <w:r>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 xml:space="preserve">در خلال </w:t>
      </w:r>
      <w:r w:rsidR="00866B51">
        <w:rPr>
          <w:rtl/>
          <w:lang w:bidi="fa-IR"/>
        </w:rPr>
        <w:t>ی</w:t>
      </w:r>
      <w:r>
        <w:rPr>
          <w:rtl/>
          <w:lang w:bidi="fa-IR"/>
        </w:rPr>
        <w:t>ک</w:t>
      </w:r>
      <w:r w:rsidR="00866B51">
        <w:rPr>
          <w:rtl/>
          <w:lang w:bidi="fa-IR"/>
        </w:rPr>
        <w:t>ی</w:t>
      </w:r>
      <w:r>
        <w:rPr>
          <w:rtl/>
          <w:lang w:bidi="fa-IR"/>
        </w:rPr>
        <w:t xml:space="preserve"> از سفرها</w:t>
      </w:r>
      <w:r w:rsidR="00866B51">
        <w:rPr>
          <w:rtl/>
          <w:lang w:bidi="fa-IR"/>
        </w:rPr>
        <w:t>ی</w:t>
      </w:r>
      <w:r>
        <w:rPr>
          <w:rtl/>
          <w:lang w:bidi="fa-IR"/>
        </w:rPr>
        <w:t xml:space="preserve"> خود به مشهد رضو</w:t>
      </w:r>
      <w:r w:rsidR="00866B51">
        <w:rPr>
          <w:rtl/>
          <w:lang w:bidi="fa-IR"/>
        </w:rPr>
        <w:t xml:space="preserve">ی، </w:t>
      </w:r>
      <w:r>
        <w:rPr>
          <w:rtl/>
          <w:lang w:bidi="fa-IR"/>
        </w:rPr>
        <w:t>ب</w:t>
      </w:r>
      <w:r w:rsidR="00866B51">
        <w:rPr>
          <w:rtl/>
          <w:lang w:bidi="fa-IR"/>
        </w:rPr>
        <w:t>ی</w:t>
      </w:r>
      <w:r>
        <w:rPr>
          <w:rtl/>
          <w:lang w:bidi="fa-IR"/>
        </w:rPr>
        <w:t xml:space="preserve">ش از </w:t>
      </w:r>
      <w:r w:rsidR="00866B51">
        <w:rPr>
          <w:rtl/>
          <w:lang w:bidi="fa-IR"/>
        </w:rPr>
        <w:t>ی</w:t>
      </w:r>
      <w:r>
        <w:rPr>
          <w:rtl/>
          <w:lang w:bidi="fa-IR"/>
        </w:rPr>
        <w:t>ک سال</w:t>
      </w:r>
      <w:r w:rsidR="00866B51">
        <w:rPr>
          <w:rtl/>
          <w:lang w:bidi="fa-IR"/>
        </w:rPr>
        <w:t xml:space="preserve">، </w:t>
      </w:r>
      <w:r>
        <w:rPr>
          <w:rtl/>
          <w:lang w:bidi="fa-IR"/>
        </w:rPr>
        <w:t xml:space="preserve">هر شب قرآن را در حرم مطهر حضرت رضا </w:t>
      </w:r>
      <w:r w:rsidR="001E7402" w:rsidRPr="001E7402">
        <w:rPr>
          <w:rStyle w:val="libAlaemChar"/>
          <w:rtl/>
        </w:rPr>
        <w:t>عليه‌السلام</w:t>
      </w:r>
      <w:r>
        <w:rPr>
          <w:rtl/>
          <w:lang w:bidi="fa-IR"/>
        </w:rPr>
        <w:t xml:space="preserve"> ختم نموده</w:t>
      </w:r>
      <w:r w:rsidR="00866B51">
        <w:rPr>
          <w:rtl/>
          <w:lang w:bidi="fa-IR"/>
        </w:rPr>
        <w:t xml:space="preserve">، </w:t>
      </w:r>
      <w:r>
        <w:rPr>
          <w:rtl/>
          <w:lang w:bidi="fa-IR"/>
        </w:rPr>
        <w:t>و زمان</w:t>
      </w:r>
      <w:r w:rsidR="00866B51">
        <w:rPr>
          <w:rtl/>
          <w:lang w:bidi="fa-IR"/>
        </w:rPr>
        <w:t>ی</w:t>
      </w:r>
      <w:r>
        <w:rPr>
          <w:rtl/>
          <w:lang w:bidi="fa-IR"/>
        </w:rPr>
        <w:t xml:space="preserve"> که </w:t>
      </w:r>
      <w:r w:rsidR="00866B51">
        <w:rPr>
          <w:rtl/>
          <w:lang w:bidi="fa-IR"/>
        </w:rPr>
        <w:t>ی</w:t>
      </w:r>
      <w:r>
        <w:rPr>
          <w:rtl/>
          <w:lang w:bidi="fa-IR"/>
        </w:rPr>
        <w:t>ک</w:t>
      </w:r>
      <w:r w:rsidR="00866B51">
        <w:rPr>
          <w:rtl/>
          <w:lang w:bidi="fa-IR"/>
        </w:rPr>
        <w:t>ی</w:t>
      </w:r>
      <w:r>
        <w:rPr>
          <w:rtl/>
          <w:lang w:bidi="fa-IR"/>
        </w:rPr>
        <w:t xml:space="preserve"> از سادات</w:t>
      </w:r>
      <w:r w:rsidR="00866B51">
        <w:rPr>
          <w:rtl/>
          <w:lang w:bidi="fa-IR"/>
        </w:rPr>
        <w:t xml:space="preserve">، </w:t>
      </w:r>
      <w:r>
        <w:rPr>
          <w:rtl/>
          <w:lang w:bidi="fa-IR"/>
        </w:rPr>
        <w:t>سجّاده و رختخواب</w:t>
      </w:r>
      <w:r w:rsidR="00866B51">
        <w:rPr>
          <w:rtl/>
          <w:lang w:bidi="fa-IR"/>
        </w:rPr>
        <w:t>ی</w:t>
      </w:r>
      <w:r>
        <w:rPr>
          <w:rtl/>
          <w:lang w:bidi="fa-IR"/>
        </w:rPr>
        <w:t xml:space="preserve"> را به عنوان هد</w:t>
      </w:r>
      <w:r w:rsidR="00866B51">
        <w:rPr>
          <w:rtl/>
          <w:lang w:bidi="fa-IR"/>
        </w:rPr>
        <w:t>ی</w:t>
      </w:r>
      <w:r>
        <w:rPr>
          <w:rtl/>
          <w:lang w:bidi="fa-IR"/>
        </w:rPr>
        <w:t>ه برا</w:t>
      </w:r>
      <w:r w:rsidR="00866B51">
        <w:rPr>
          <w:rtl/>
          <w:lang w:bidi="fa-IR"/>
        </w:rPr>
        <w:t>ی</w:t>
      </w:r>
      <w:r>
        <w:rPr>
          <w:rtl/>
          <w:lang w:bidi="fa-IR"/>
        </w:rPr>
        <w:t xml:space="preserve"> ا</w:t>
      </w:r>
      <w:r w:rsidR="00866B51">
        <w:rPr>
          <w:rtl/>
          <w:lang w:bidi="fa-IR"/>
        </w:rPr>
        <w:t>ی</w:t>
      </w:r>
      <w:r>
        <w:rPr>
          <w:rtl/>
          <w:lang w:bidi="fa-IR"/>
        </w:rPr>
        <w:t>شان م</w:t>
      </w:r>
      <w:r w:rsidR="00866B51">
        <w:rPr>
          <w:rtl/>
          <w:lang w:bidi="fa-IR"/>
        </w:rPr>
        <w:t>ی</w:t>
      </w:r>
      <w:r w:rsidR="00C538D4">
        <w:rPr>
          <w:rtl/>
          <w:lang w:bidi="fa-IR"/>
        </w:rPr>
        <w:t xml:space="preserve"> </w:t>
      </w:r>
      <w:r>
        <w:rPr>
          <w:rtl/>
          <w:lang w:bidi="fa-IR"/>
        </w:rPr>
        <w:t>فرستد</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lastRenderedPageBreak/>
        <w:t>به خاطر س</w:t>
      </w:r>
      <w:r w:rsidR="00866B51">
        <w:rPr>
          <w:rtl/>
          <w:lang w:bidi="fa-IR"/>
        </w:rPr>
        <w:t>ی</w:t>
      </w:r>
      <w:r>
        <w:rPr>
          <w:rtl/>
          <w:lang w:bidi="fa-IR"/>
        </w:rPr>
        <w:t>ادت شما سجّاده را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رم ول</w:t>
      </w:r>
      <w:r w:rsidR="00866B51">
        <w:rPr>
          <w:rtl/>
          <w:lang w:bidi="fa-IR"/>
        </w:rPr>
        <w:t>ی</w:t>
      </w:r>
      <w:r>
        <w:rPr>
          <w:rtl/>
          <w:lang w:bidi="fa-IR"/>
        </w:rPr>
        <w:t xml:space="preserve"> ن</w:t>
      </w:r>
      <w:r w:rsidR="00866B51">
        <w:rPr>
          <w:rtl/>
          <w:lang w:bidi="fa-IR"/>
        </w:rPr>
        <w:t>ی</w:t>
      </w:r>
      <w:r>
        <w:rPr>
          <w:rtl/>
          <w:lang w:bidi="fa-IR"/>
        </w:rPr>
        <w:t>از</w:t>
      </w:r>
      <w:r w:rsidR="00866B51">
        <w:rPr>
          <w:rtl/>
          <w:lang w:bidi="fa-IR"/>
        </w:rPr>
        <w:t>ی</w:t>
      </w:r>
      <w:r>
        <w:rPr>
          <w:rtl/>
          <w:lang w:bidi="fa-IR"/>
        </w:rPr>
        <w:t xml:space="preserve"> به رختخواب ن</w:t>
      </w:r>
      <w:r w:rsidR="00866B51">
        <w:rPr>
          <w:rtl/>
          <w:lang w:bidi="fa-IR"/>
        </w:rPr>
        <w:t>ی</w:t>
      </w:r>
      <w:r>
        <w:rPr>
          <w:rtl/>
          <w:lang w:bidi="fa-IR"/>
        </w:rPr>
        <w:t>ست</w:t>
      </w:r>
      <w:r w:rsidR="00866B51">
        <w:rPr>
          <w:rtl/>
          <w:lang w:bidi="fa-IR"/>
        </w:rPr>
        <w:t xml:space="preserve">. </w:t>
      </w:r>
      <w:r>
        <w:rPr>
          <w:rtl/>
          <w:lang w:bidi="fa-IR"/>
        </w:rPr>
        <w:t>ز</w:t>
      </w:r>
      <w:r w:rsidR="00866B51">
        <w:rPr>
          <w:rtl/>
          <w:lang w:bidi="fa-IR"/>
        </w:rPr>
        <w:t>ی</w:t>
      </w:r>
      <w:r>
        <w:rPr>
          <w:rtl/>
          <w:lang w:bidi="fa-IR"/>
        </w:rPr>
        <w:t>را ب</w:t>
      </w:r>
      <w:r w:rsidR="00866B51">
        <w:rPr>
          <w:rtl/>
          <w:lang w:bidi="fa-IR"/>
        </w:rPr>
        <w:t>ی</w:t>
      </w:r>
      <w:r>
        <w:rPr>
          <w:rtl/>
          <w:lang w:bidi="fa-IR"/>
        </w:rPr>
        <w:t>ست و پنج سال است که پشت و پهلو</w:t>
      </w:r>
      <w:r w:rsidR="00866B51">
        <w:rPr>
          <w:rtl/>
          <w:lang w:bidi="fa-IR"/>
        </w:rPr>
        <w:t>ی</w:t>
      </w:r>
      <w:r>
        <w:rPr>
          <w:rtl/>
          <w:lang w:bidi="fa-IR"/>
        </w:rPr>
        <w:t xml:space="preserve"> خود را بر بستر استراحت ننهاده</w:t>
      </w:r>
      <w:r w:rsidR="00C538D4">
        <w:rPr>
          <w:rtl/>
          <w:lang w:bidi="fa-IR"/>
        </w:rPr>
        <w:t xml:space="preserve"> </w:t>
      </w:r>
      <w:r>
        <w:rPr>
          <w:rtl/>
          <w:lang w:bidi="fa-IR"/>
        </w:rPr>
        <w:t>ام</w:t>
      </w:r>
      <w:r w:rsidR="00866B51">
        <w:rPr>
          <w:rtl/>
          <w:lang w:bidi="fa-IR"/>
        </w:rPr>
        <w:t xml:space="preserve">. </w:t>
      </w:r>
    </w:p>
    <w:p w:rsidR="00942005" w:rsidRDefault="00942005" w:rsidP="00942005">
      <w:pPr>
        <w:pStyle w:val="libNormal"/>
        <w:rPr>
          <w:rtl/>
          <w:lang w:bidi="fa-IR"/>
        </w:rPr>
      </w:pPr>
      <w:r>
        <w:rPr>
          <w:rtl/>
          <w:lang w:bidi="fa-IR"/>
        </w:rPr>
        <w:t>آقا</w:t>
      </w:r>
      <w:r w:rsidR="00866B51">
        <w:rPr>
          <w:rtl/>
          <w:lang w:bidi="fa-IR"/>
        </w:rPr>
        <w:t>ی</w:t>
      </w:r>
      <w:r>
        <w:rPr>
          <w:rtl/>
          <w:lang w:bidi="fa-IR"/>
        </w:rPr>
        <w:t xml:space="preserve"> نظام التول</w:t>
      </w:r>
      <w:r w:rsidR="00866B51">
        <w:rPr>
          <w:rtl/>
          <w:lang w:bidi="fa-IR"/>
        </w:rPr>
        <w:t>ی</w:t>
      </w:r>
      <w:r>
        <w:rPr>
          <w:rtl/>
          <w:lang w:bidi="fa-IR"/>
        </w:rPr>
        <w:t>ه نقل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شب</w:t>
      </w:r>
      <w:r w:rsidR="00866B51">
        <w:rPr>
          <w:rtl/>
          <w:lang w:bidi="fa-IR"/>
        </w:rPr>
        <w:t>ی</w:t>
      </w:r>
      <w:r>
        <w:rPr>
          <w:rtl/>
          <w:lang w:bidi="fa-IR"/>
        </w:rPr>
        <w:t xml:space="preserve"> از شب</w:t>
      </w:r>
      <w:r w:rsidR="00C538D4">
        <w:rPr>
          <w:rtl/>
          <w:lang w:bidi="fa-IR"/>
        </w:rPr>
        <w:t xml:space="preserve"> </w:t>
      </w:r>
      <w:r>
        <w:rPr>
          <w:rtl/>
          <w:lang w:bidi="fa-IR"/>
        </w:rPr>
        <w:t>ها</w:t>
      </w:r>
      <w:r w:rsidR="00866B51">
        <w:rPr>
          <w:rtl/>
          <w:lang w:bidi="fa-IR"/>
        </w:rPr>
        <w:t>ی</w:t>
      </w:r>
      <w:r>
        <w:rPr>
          <w:rtl/>
          <w:lang w:bidi="fa-IR"/>
        </w:rPr>
        <w:t xml:space="preserve"> زمستان که هوا بس</w:t>
      </w:r>
      <w:r w:rsidR="00866B51">
        <w:rPr>
          <w:rtl/>
          <w:lang w:bidi="fa-IR"/>
        </w:rPr>
        <w:t>ی</w:t>
      </w:r>
      <w:r>
        <w:rPr>
          <w:rtl/>
          <w:lang w:bidi="fa-IR"/>
        </w:rPr>
        <w:t>ار سرد</w:t>
      </w:r>
      <w:r w:rsidR="00866B51">
        <w:rPr>
          <w:rtl/>
          <w:lang w:bidi="fa-IR"/>
        </w:rPr>
        <w:t xml:space="preserve">، </w:t>
      </w:r>
      <w:r>
        <w:rPr>
          <w:rtl/>
          <w:lang w:bidi="fa-IR"/>
        </w:rPr>
        <w:t>و برف م</w:t>
      </w:r>
      <w:r w:rsidR="00866B51">
        <w:rPr>
          <w:rtl/>
          <w:lang w:bidi="fa-IR"/>
        </w:rPr>
        <w:t>ی</w:t>
      </w:r>
      <w:r w:rsidR="00C538D4">
        <w:rPr>
          <w:rtl/>
          <w:lang w:bidi="fa-IR"/>
        </w:rPr>
        <w:t xml:space="preserve"> </w:t>
      </w:r>
      <w:r>
        <w:rPr>
          <w:rtl/>
          <w:lang w:bidi="fa-IR"/>
        </w:rPr>
        <w:t>بار</w:t>
      </w:r>
      <w:r w:rsidR="00866B51">
        <w:rPr>
          <w:rtl/>
          <w:lang w:bidi="fa-IR"/>
        </w:rPr>
        <w:t>ی</w:t>
      </w:r>
      <w:r>
        <w:rPr>
          <w:rtl/>
          <w:lang w:bidi="fa-IR"/>
        </w:rPr>
        <w:t>د</w:t>
      </w:r>
      <w:r w:rsidR="00866B51">
        <w:rPr>
          <w:rtl/>
          <w:lang w:bidi="fa-IR"/>
        </w:rPr>
        <w:t xml:space="preserve">، </w:t>
      </w:r>
      <w:r>
        <w:rPr>
          <w:rtl/>
          <w:lang w:bidi="fa-IR"/>
        </w:rPr>
        <w:t>خدّام آستان مبارکه گفتند</w:t>
      </w:r>
      <w:r w:rsidR="00866B51">
        <w:rPr>
          <w:rtl/>
          <w:lang w:bidi="fa-IR"/>
        </w:rPr>
        <w:t xml:space="preserve">: </w:t>
      </w:r>
      <w:r>
        <w:rPr>
          <w:rtl/>
          <w:lang w:bidi="fa-IR"/>
        </w:rPr>
        <w:t>به علّت سرد</w:t>
      </w:r>
      <w:r w:rsidR="00866B51">
        <w:rPr>
          <w:rtl/>
          <w:lang w:bidi="fa-IR"/>
        </w:rPr>
        <w:t>ی</w:t>
      </w:r>
      <w:r>
        <w:rPr>
          <w:rtl/>
          <w:lang w:bidi="fa-IR"/>
        </w:rPr>
        <w:t xml:space="preserve"> هوا و بارش برف زائر</w:t>
      </w:r>
      <w:r w:rsidR="00866B51">
        <w:rPr>
          <w:rtl/>
          <w:lang w:bidi="fa-IR"/>
        </w:rPr>
        <w:t>ی</w:t>
      </w:r>
      <w:r>
        <w:rPr>
          <w:rtl/>
          <w:lang w:bidi="fa-IR"/>
        </w:rPr>
        <w:t xml:space="preserve"> در حرم ن</w:t>
      </w:r>
      <w:r w:rsidR="00866B51">
        <w:rPr>
          <w:rtl/>
          <w:lang w:bidi="fa-IR"/>
        </w:rPr>
        <w:t>ی</w:t>
      </w:r>
      <w:r>
        <w:rPr>
          <w:rtl/>
          <w:lang w:bidi="fa-IR"/>
        </w:rPr>
        <w:t>ست و از من خواستند تا اجازه دهم درب حرم را ببندند</w:t>
      </w:r>
      <w:r w:rsidR="00866B51">
        <w:rPr>
          <w:rtl/>
          <w:lang w:bidi="fa-IR"/>
        </w:rPr>
        <w:t xml:space="preserve">. </w:t>
      </w:r>
      <w:r>
        <w:rPr>
          <w:rtl/>
          <w:lang w:bidi="fa-IR"/>
        </w:rPr>
        <w:t>چون اجازه دادم</w:t>
      </w:r>
      <w:r w:rsidR="00866B51">
        <w:rPr>
          <w:rtl/>
          <w:lang w:bidi="fa-IR"/>
        </w:rPr>
        <w:t xml:space="preserve">، </w:t>
      </w:r>
      <w:r>
        <w:rPr>
          <w:rtl/>
          <w:lang w:bidi="fa-IR"/>
        </w:rPr>
        <w:t>مسئول بام حرم نزدم آمده و گفت</w:t>
      </w:r>
      <w:r w:rsidR="00866B51">
        <w:rPr>
          <w:rtl/>
          <w:lang w:bidi="fa-IR"/>
        </w:rPr>
        <w:t xml:space="preserve">: </w:t>
      </w:r>
      <w:r>
        <w:rPr>
          <w:rtl/>
          <w:lang w:bidi="fa-IR"/>
        </w:rPr>
        <w:t>حاج ش</w:t>
      </w:r>
      <w:r w:rsidR="00866B51">
        <w:rPr>
          <w:rtl/>
          <w:lang w:bidi="fa-IR"/>
        </w:rPr>
        <w:t>ی</w:t>
      </w:r>
      <w:r>
        <w:rPr>
          <w:rtl/>
          <w:lang w:bidi="fa-IR"/>
        </w:rPr>
        <w:t>خ حسن عل</w:t>
      </w:r>
      <w:r w:rsidR="00866B51">
        <w:rPr>
          <w:rtl/>
          <w:lang w:bidi="fa-IR"/>
        </w:rPr>
        <w:t>ی</w:t>
      </w:r>
      <w:r>
        <w:rPr>
          <w:rtl/>
          <w:lang w:bidi="fa-IR"/>
        </w:rPr>
        <w:t xml:space="preserve"> اصفهان</w:t>
      </w:r>
      <w:r w:rsidR="00866B51">
        <w:rPr>
          <w:rtl/>
          <w:lang w:bidi="fa-IR"/>
        </w:rPr>
        <w:t>ی</w:t>
      </w:r>
      <w:r>
        <w:rPr>
          <w:rtl/>
          <w:lang w:bidi="fa-IR"/>
        </w:rPr>
        <w:t xml:space="preserve"> از اوّل شب تا کنون بالا</w:t>
      </w:r>
      <w:r w:rsidR="00866B51">
        <w:rPr>
          <w:rtl/>
          <w:lang w:bidi="fa-IR"/>
        </w:rPr>
        <w:t>ی</w:t>
      </w:r>
      <w:r>
        <w:rPr>
          <w:rtl/>
          <w:lang w:bidi="fa-IR"/>
        </w:rPr>
        <w:t xml:space="preserve"> بام در کنار گنبد مشغول نماز بوده و مدّت</w:t>
      </w:r>
      <w:r w:rsidR="00866B51">
        <w:rPr>
          <w:rtl/>
          <w:lang w:bidi="fa-IR"/>
        </w:rPr>
        <w:t>ی</w:t>
      </w:r>
      <w:r>
        <w:rPr>
          <w:rtl/>
          <w:lang w:bidi="fa-IR"/>
        </w:rPr>
        <w:t xml:space="preserve"> است در رکوع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گفتم</w:t>
      </w:r>
      <w:r w:rsidR="00866B51">
        <w:rPr>
          <w:rtl/>
          <w:lang w:bidi="fa-IR"/>
        </w:rPr>
        <w:t xml:space="preserve">: </w:t>
      </w:r>
      <w:r>
        <w:rPr>
          <w:rtl/>
          <w:lang w:bidi="fa-IR"/>
        </w:rPr>
        <w:t>ا</w:t>
      </w:r>
      <w:r w:rsidR="00866B51">
        <w:rPr>
          <w:rtl/>
          <w:lang w:bidi="fa-IR"/>
        </w:rPr>
        <w:t>ی</w:t>
      </w:r>
      <w:r>
        <w:rPr>
          <w:rtl/>
          <w:lang w:bidi="fa-IR"/>
        </w:rPr>
        <w:t>شان را به حال خود گذارده</w:t>
      </w:r>
      <w:r w:rsidR="00866B51">
        <w:rPr>
          <w:rtl/>
          <w:lang w:bidi="fa-IR"/>
        </w:rPr>
        <w:t xml:space="preserve">، </w:t>
      </w:r>
      <w:r>
        <w:rPr>
          <w:rtl/>
          <w:lang w:bidi="fa-IR"/>
        </w:rPr>
        <w:t>و مقدار</w:t>
      </w:r>
      <w:r w:rsidR="00866B51">
        <w:rPr>
          <w:rtl/>
          <w:lang w:bidi="fa-IR"/>
        </w:rPr>
        <w:t>ی</w:t>
      </w:r>
      <w:r>
        <w:rPr>
          <w:rtl/>
          <w:lang w:bidi="fa-IR"/>
        </w:rPr>
        <w:t xml:space="preserve"> ه</w:t>
      </w:r>
      <w:r w:rsidR="00866B51">
        <w:rPr>
          <w:rtl/>
          <w:lang w:bidi="fa-IR"/>
        </w:rPr>
        <w:t>ی</w:t>
      </w:r>
      <w:r>
        <w:rPr>
          <w:rtl/>
          <w:lang w:bidi="fa-IR"/>
        </w:rPr>
        <w:t>زم در اتاق پشت بام بگذار</w:t>
      </w:r>
      <w:r w:rsidR="00866B51">
        <w:rPr>
          <w:rtl/>
          <w:lang w:bidi="fa-IR"/>
        </w:rPr>
        <w:t>ی</w:t>
      </w:r>
      <w:r>
        <w:rPr>
          <w:rtl/>
          <w:lang w:bidi="fa-IR"/>
        </w:rPr>
        <w:t>د تا اگر لازم داشتند از آن استفاده کنند و در بام را ن</w:t>
      </w:r>
      <w:r w:rsidR="00866B51">
        <w:rPr>
          <w:rtl/>
          <w:lang w:bidi="fa-IR"/>
        </w:rPr>
        <w:t>ی</w:t>
      </w:r>
      <w:r>
        <w:rPr>
          <w:rtl/>
          <w:lang w:bidi="fa-IR"/>
        </w:rPr>
        <w:t>ز ببند</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هنگام سحر که برا</w:t>
      </w:r>
      <w:r w:rsidR="00866B51">
        <w:rPr>
          <w:rtl/>
          <w:lang w:bidi="fa-IR"/>
        </w:rPr>
        <w:t>ی</w:t>
      </w:r>
      <w:r>
        <w:rPr>
          <w:rtl/>
          <w:lang w:bidi="fa-IR"/>
        </w:rPr>
        <w:t xml:space="preserve"> باز کردن درها</w:t>
      </w:r>
      <w:r w:rsidR="00866B51">
        <w:rPr>
          <w:rtl/>
          <w:lang w:bidi="fa-IR"/>
        </w:rPr>
        <w:t>ی</w:t>
      </w:r>
      <w:r>
        <w:rPr>
          <w:rtl/>
          <w:lang w:bidi="fa-IR"/>
        </w:rPr>
        <w:t xml:space="preserve"> حرم باز گشت</w:t>
      </w:r>
      <w:r w:rsidR="00866B51">
        <w:rPr>
          <w:rtl/>
          <w:lang w:bidi="fa-IR"/>
        </w:rPr>
        <w:t>ی</w:t>
      </w:r>
      <w:r>
        <w:rPr>
          <w:rtl/>
          <w:lang w:bidi="fa-IR"/>
        </w:rPr>
        <w:t>م</w:t>
      </w:r>
      <w:r w:rsidR="00866B51">
        <w:rPr>
          <w:rtl/>
          <w:lang w:bidi="fa-IR"/>
        </w:rPr>
        <w:t xml:space="preserve">، </w:t>
      </w:r>
      <w:r>
        <w:rPr>
          <w:rtl/>
          <w:lang w:bidi="fa-IR"/>
        </w:rPr>
        <w:t>خادم بام را فرستادم تا از حال ا</w:t>
      </w:r>
      <w:r w:rsidR="00866B51">
        <w:rPr>
          <w:rtl/>
          <w:lang w:bidi="fa-IR"/>
        </w:rPr>
        <w:t>ی</w:t>
      </w:r>
      <w:r>
        <w:rPr>
          <w:rtl/>
          <w:lang w:bidi="fa-IR"/>
        </w:rPr>
        <w:t>شان خبر</w:t>
      </w:r>
      <w:r w:rsidR="00866B51">
        <w:rPr>
          <w:rtl/>
          <w:lang w:bidi="fa-IR"/>
        </w:rPr>
        <w:t>ی</w:t>
      </w:r>
      <w:r>
        <w:rPr>
          <w:rtl/>
          <w:lang w:bidi="fa-IR"/>
        </w:rPr>
        <w:t xml:space="preserve"> ب</w:t>
      </w:r>
      <w:r w:rsidR="00866B51">
        <w:rPr>
          <w:rtl/>
          <w:lang w:bidi="fa-IR"/>
        </w:rPr>
        <w:t>ی</w:t>
      </w:r>
      <w:r>
        <w:rPr>
          <w:rtl/>
          <w:lang w:bidi="fa-IR"/>
        </w:rPr>
        <w:t>اورد</w:t>
      </w:r>
      <w:r w:rsidR="00866B51">
        <w:rPr>
          <w:rtl/>
          <w:lang w:bidi="fa-IR"/>
        </w:rPr>
        <w:t xml:space="preserve">. </w:t>
      </w:r>
      <w:r>
        <w:rPr>
          <w:rtl/>
          <w:lang w:bidi="fa-IR"/>
        </w:rPr>
        <w:t>او برگشت و گفت</w:t>
      </w:r>
      <w:r w:rsidR="00866B51">
        <w:rPr>
          <w:rtl/>
          <w:lang w:bidi="fa-IR"/>
        </w:rPr>
        <w:t xml:space="preserve">: </w:t>
      </w:r>
      <w:r>
        <w:rPr>
          <w:rtl/>
          <w:lang w:bidi="fa-IR"/>
        </w:rPr>
        <w:t>ا</w:t>
      </w:r>
      <w:r w:rsidR="00866B51">
        <w:rPr>
          <w:rtl/>
          <w:lang w:bidi="fa-IR"/>
        </w:rPr>
        <w:t>ی</w:t>
      </w:r>
      <w:r>
        <w:rPr>
          <w:rtl/>
          <w:lang w:bidi="fa-IR"/>
        </w:rPr>
        <w:t>شان هنوز در حال رکوع هستند</w:t>
      </w:r>
      <w:r w:rsidR="00866B51">
        <w:rPr>
          <w:rtl/>
          <w:lang w:bidi="fa-IR"/>
        </w:rPr>
        <w:t xml:space="preserve">، </w:t>
      </w:r>
      <w:r>
        <w:rPr>
          <w:rtl/>
          <w:lang w:bidi="fa-IR"/>
        </w:rPr>
        <w:t>و معلوم شد که از اوّل شب تا سحر پ</w:t>
      </w:r>
      <w:r w:rsidR="00866B51">
        <w:rPr>
          <w:rtl/>
          <w:lang w:bidi="fa-IR"/>
        </w:rPr>
        <w:t>ی</w:t>
      </w:r>
      <w:r>
        <w:rPr>
          <w:rtl/>
          <w:lang w:bidi="fa-IR"/>
        </w:rPr>
        <w:t>وسته در حال رکوع بوده</w:t>
      </w:r>
      <w:r w:rsidR="00C538D4">
        <w:rPr>
          <w:rtl/>
          <w:lang w:bidi="fa-IR"/>
        </w:rPr>
        <w:t xml:space="preserve"> </w:t>
      </w:r>
      <w:r>
        <w:rPr>
          <w:rtl/>
          <w:lang w:bidi="fa-IR"/>
        </w:rPr>
        <w:t>اند</w:t>
      </w:r>
      <w:r w:rsidR="00866B51">
        <w:rPr>
          <w:rtl/>
          <w:lang w:bidi="fa-IR"/>
        </w:rPr>
        <w:t xml:space="preserve">. </w:t>
      </w:r>
    </w:p>
    <w:tbl>
      <w:tblPr>
        <w:tblStyle w:val="TableGrid"/>
        <w:bidiVisual/>
        <w:tblW w:w="5000" w:type="pct"/>
        <w:tblLook w:val="01E0"/>
      </w:tblPr>
      <w:tblGrid>
        <w:gridCol w:w="3662"/>
        <w:gridCol w:w="269"/>
        <w:gridCol w:w="3656"/>
      </w:tblGrid>
      <w:tr w:rsidR="000C430E" w:rsidTr="00753220">
        <w:trPr>
          <w:trHeight w:val="350"/>
        </w:trPr>
        <w:tc>
          <w:tcPr>
            <w:tcW w:w="4288" w:type="dxa"/>
            <w:shd w:val="clear" w:color="auto" w:fill="auto"/>
          </w:tcPr>
          <w:p w:rsidR="000C430E" w:rsidRDefault="000C430E" w:rsidP="00753220">
            <w:pPr>
              <w:pStyle w:val="libPoem"/>
              <w:rPr>
                <w:rtl/>
              </w:rPr>
            </w:pPr>
            <w:r>
              <w:rPr>
                <w:rtl/>
                <w:lang w:bidi="fa-IR"/>
              </w:rPr>
              <w:t>هر گنج سعادت که خدا داد به حافظ</w:t>
            </w:r>
            <w:r w:rsidRPr="00725071">
              <w:rPr>
                <w:rStyle w:val="libPoemTiniChar0"/>
                <w:rtl/>
              </w:rPr>
              <w:br/>
              <w:t> </w:t>
            </w:r>
          </w:p>
        </w:tc>
        <w:tc>
          <w:tcPr>
            <w:tcW w:w="280" w:type="dxa"/>
            <w:shd w:val="clear" w:color="auto" w:fill="auto"/>
          </w:tcPr>
          <w:p w:rsidR="000C430E" w:rsidRDefault="000C430E" w:rsidP="00753220">
            <w:pPr>
              <w:pStyle w:val="libPoem"/>
              <w:rPr>
                <w:rtl/>
              </w:rPr>
            </w:pPr>
          </w:p>
        </w:tc>
        <w:tc>
          <w:tcPr>
            <w:tcW w:w="4288" w:type="dxa"/>
            <w:shd w:val="clear" w:color="auto" w:fill="auto"/>
          </w:tcPr>
          <w:p w:rsidR="000C430E" w:rsidRDefault="000C430E" w:rsidP="00753220">
            <w:pPr>
              <w:pStyle w:val="libPoem"/>
              <w:rPr>
                <w:rtl/>
              </w:rPr>
            </w:pPr>
            <w:r>
              <w:rPr>
                <w:rtl/>
                <w:lang w:bidi="fa-IR"/>
              </w:rPr>
              <w:t>از یمن دعای شب و ورد سحری بود</w:t>
            </w:r>
            <w:r w:rsidRPr="00725071">
              <w:rPr>
                <w:rStyle w:val="libPoemTiniChar0"/>
                <w:rtl/>
              </w:rPr>
              <w:br/>
              <w:t> </w:t>
            </w:r>
          </w:p>
        </w:tc>
      </w:tr>
    </w:tbl>
    <w:p w:rsidR="00942005" w:rsidRDefault="00942005" w:rsidP="00942005">
      <w:pPr>
        <w:pStyle w:val="libNormal"/>
        <w:rPr>
          <w:rtl/>
          <w:lang w:bidi="fa-IR"/>
        </w:rPr>
      </w:pPr>
      <w:r>
        <w:rPr>
          <w:rtl/>
          <w:lang w:bidi="fa-IR"/>
        </w:rPr>
        <w:t>آر</w:t>
      </w:r>
      <w:r w:rsidR="00866B51">
        <w:rPr>
          <w:rtl/>
          <w:lang w:bidi="fa-IR"/>
        </w:rPr>
        <w:t>ی</w:t>
      </w:r>
      <w:r>
        <w:rPr>
          <w:rtl/>
          <w:lang w:bidi="fa-IR"/>
        </w:rPr>
        <w:t xml:space="preserve"> پ</w:t>
      </w:r>
      <w:r w:rsidR="00866B51">
        <w:rPr>
          <w:rtl/>
          <w:lang w:bidi="fa-IR"/>
        </w:rPr>
        <w:t>ی</w:t>
      </w:r>
      <w:r>
        <w:rPr>
          <w:rtl/>
          <w:lang w:bidi="fa-IR"/>
        </w:rPr>
        <w:t>امبر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«اِجْتَهِدُوا فِ</w:t>
      </w:r>
      <w:r w:rsidR="00866B51">
        <w:rPr>
          <w:rtl/>
          <w:lang w:bidi="fa-IR"/>
        </w:rPr>
        <w:t>ی</w:t>
      </w:r>
      <w:r>
        <w:rPr>
          <w:rtl/>
          <w:lang w:bidi="fa-IR"/>
        </w:rPr>
        <w:t xml:space="preserve"> الْعَمَلِ فَإِنْ قَصُرَ بِکُمُ الضَّعْفُ فَکُفُّوا عَنِ الْمَعاصِ</w:t>
      </w:r>
      <w:r w:rsidR="00866B51">
        <w:rPr>
          <w:rtl/>
          <w:lang w:bidi="fa-IR"/>
        </w:rPr>
        <w:t xml:space="preserve">ی.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497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عمل بکوش</w:t>
      </w:r>
      <w:r w:rsidR="00866B51">
        <w:rPr>
          <w:rtl/>
          <w:lang w:bidi="fa-IR"/>
        </w:rPr>
        <w:t>ی</w:t>
      </w:r>
      <w:r>
        <w:rPr>
          <w:rtl/>
          <w:lang w:bidi="fa-IR"/>
        </w:rPr>
        <w:t>د</w:t>
      </w:r>
      <w:r w:rsidR="00866B51">
        <w:rPr>
          <w:rtl/>
          <w:lang w:bidi="fa-IR"/>
        </w:rPr>
        <w:t xml:space="preserve">، </w:t>
      </w:r>
      <w:r>
        <w:rPr>
          <w:rtl/>
          <w:lang w:bidi="fa-IR"/>
        </w:rPr>
        <w:t>و اگر در اثر ضعف کوتاه آمد</w:t>
      </w:r>
      <w:r w:rsidR="00866B51">
        <w:rPr>
          <w:rtl/>
          <w:lang w:bidi="fa-IR"/>
        </w:rPr>
        <w:t>ی</w:t>
      </w:r>
      <w:r>
        <w:rPr>
          <w:rtl/>
          <w:lang w:bidi="fa-IR"/>
        </w:rPr>
        <w:t>د</w:t>
      </w:r>
      <w:r w:rsidR="00866B51">
        <w:rPr>
          <w:rtl/>
          <w:lang w:bidi="fa-IR"/>
        </w:rPr>
        <w:t xml:space="preserve"> (</w:t>
      </w:r>
      <w:r>
        <w:rPr>
          <w:rtl/>
          <w:lang w:bidi="fa-IR"/>
        </w:rPr>
        <w:t>لا أقل</w:t>
      </w:r>
      <w:r w:rsidR="00866B51">
        <w:rPr>
          <w:rtl/>
          <w:lang w:bidi="fa-IR"/>
        </w:rPr>
        <w:t xml:space="preserve">) </w:t>
      </w:r>
      <w:r>
        <w:rPr>
          <w:rtl/>
          <w:lang w:bidi="fa-IR"/>
        </w:rPr>
        <w:t>از گناهان خوددار</w:t>
      </w:r>
      <w:r w:rsidR="00866B51">
        <w:rPr>
          <w:rtl/>
          <w:lang w:bidi="fa-IR"/>
        </w:rPr>
        <w:t>ی</w:t>
      </w:r>
      <w:r>
        <w:rPr>
          <w:rtl/>
          <w:lang w:bidi="fa-IR"/>
        </w:rPr>
        <w:t xml:space="preserve"> کن</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«طَلَبُ الْجَنَّةِ بِلا عَمَلٍ حُمْقٌ</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498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خواست بهشت بدون عمل حماقت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«طَلَبُ الْمَراتِبِ وَ الدَّرَجاتِ بِغَ</w:t>
      </w:r>
      <w:r w:rsidR="00866B51">
        <w:rPr>
          <w:rtl/>
          <w:lang w:bidi="fa-IR"/>
        </w:rPr>
        <w:t>ی</w:t>
      </w:r>
      <w:r>
        <w:rPr>
          <w:rtl/>
          <w:lang w:bidi="fa-IR"/>
        </w:rPr>
        <w:t>رِ عَمَلٍ جَهْلٌ</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499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خواست مراتب</w:t>
      </w:r>
      <w:r w:rsidR="00866B51">
        <w:rPr>
          <w:rtl/>
          <w:lang w:bidi="fa-IR"/>
        </w:rPr>
        <w:t xml:space="preserve"> (</w:t>
      </w:r>
      <w:r>
        <w:rPr>
          <w:rtl/>
          <w:lang w:bidi="fa-IR"/>
        </w:rPr>
        <w:t>عال</w:t>
      </w:r>
      <w:r w:rsidR="00866B51">
        <w:rPr>
          <w:rtl/>
          <w:lang w:bidi="fa-IR"/>
        </w:rPr>
        <w:t>ی</w:t>
      </w:r>
      <w:r>
        <w:rPr>
          <w:rtl/>
          <w:lang w:bidi="fa-IR"/>
        </w:rPr>
        <w:t>ه</w:t>
      </w:r>
      <w:r w:rsidR="00866B51">
        <w:rPr>
          <w:rtl/>
          <w:lang w:bidi="fa-IR"/>
        </w:rPr>
        <w:t xml:space="preserve">) </w:t>
      </w:r>
      <w:r>
        <w:rPr>
          <w:rtl/>
          <w:lang w:bidi="fa-IR"/>
        </w:rPr>
        <w:t>و درجات</w:t>
      </w:r>
      <w:r w:rsidR="00866B51">
        <w:rPr>
          <w:rtl/>
          <w:lang w:bidi="fa-IR"/>
        </w:rPr>
        <w:t xml:space="preserve"> (</w:t>
      </w:r>
      <w:r>
        <w:rPr>
          <w:rtl/>
          <w:lang w:bidi="fa-IR"/>
        </w:rPr>
        <w:t>بلند</w:t>
      </w:r>
      <w:r w:rsidR="00866B51">
        <w:rPr>
          <w:rtl/>
          <w:lang w:bidi="fa-IR"/>
        </w:rPr>
        <w:t xml:space="preserve">) </w:t>
      </w:r>
      <w:r>
        <w:rPr>
          <w:rtl/>
          <w:lang w:bidi="fa-IR"/>
        </w:rPr>
        <w:t>بدون عمل نادان</w:t>
      </w:r>
      <w:r w:rsidR="00866B51">
        <w:rPr>
          <w:rtl/>
          <w:lang w:bidi="fa-IR"/>
        </w:rPr>
        <w:t>ی</w:t>
      </w:r>
      <w:r>
        <w:rPr>
          <w:rtl/>
          <w:lang w:bidi="fa-IR"/>
        </w:rPr>
        <w:t xml:space="preserve">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پس 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لخت</w:t>
      </w:r>
      <w:r w:rsidR="00866B51">
        <w:rPr>
          <w:rtl/>
          <w:lang w:bidi="fa-IR"/>
        </w:rPr>
        <w:t>ی</w:t>
      </w:r>
      <w:r>
        <w:rPr>
          <w:rtl/>
          <w:lang w:bidi="fa-IR"/>
        </w:rPr>
        <w:t xml:space="preserve"> به خود آ</w:t>
      </w:r>
      <w:r w:rsidR="00866B51">
        <w:rPr>
          <w:rtl/>
          <w:lang w:bidi="fa-IR"/>
        </w:rPr>
        <w:t>ی</w:t>
      </w:r>
      <w:r>
        <w:rPr>
          <w:rtl/>
          <w:lang w:bidi="fa-IR"/>
        </w:rPr>
        <w:t xml:space="preserve"> و لحظه</w:t>
      </w:r>
      <w:r w:rsidR="00C538D4">
        <w:rPr>
          <w:rtl/>
          <w:lang w:bidi="fa-IR"/>
        </w:rPr>
        <w:t xml:space="preserve"> </w:t>
      </w:r>
      <w:r>
        <w:rPr>
          <w:rtl/>
          <w:lang w:bidi="fa-IR"/>
        </w:rPr>
        <w:t>ا</w:t>
      </w:r>
      <w:r w:rsidR="00866B51">
        <w:rPr>
          <w:rtl/>
          <w:lang w:bidi="fa-IR"/>
        </w:rPr>
        <w:t>ی</w:t>
      </w:r>
      <w:r>
        <w:rPr>
          <w:rtl/>
          <w:lang w:bidi="fa-IR"/>
        </w:rPr>
        <w:t xml:space="preserve"> ب</w:t>
      </w:r>
      <w:r w:rsidR="00866B51">
        <w:rPr>
          <w:rtl/>
          <w:lang w:bidi="fa-IR"/>
        </w:rPr>
        <w:t>ی</w:t>
      </w:r>
      <w:r>
        <w:rPr>
          <w:rtl/>
          <w:lang w:bidi="fa-IR"/>
        </w:rPr>
        <w:t>ند</w:t>
      </w:r>
      <w:r w:rsidR="00866B51">
        <w:rPr>
          <w:rtl/>
          <w:lang w:bidi="fa-IR"/>
        </w:rPr>
        <w:t>ی</w:t>
      </w:r>
      <w:r>
        <w:rPr>
          <w:rtl/>
          <w:lang w:bidi="fa-IR"/>
        </w:rPr>
        <w:t>ش</w:t>
      </w:r>
      <w:r w:rsidR="00866B51">
        <w:rPr>
          <w:rtl/>
          <w:lang w:bidi="fa-IR"/>
        </w:rPr>
        <w:t xml:space="preserve">، </w:t>
      </w:r>
      <w:r>
        <w:rPr>
          <w:rtl/>
          <w:lang w:bidi="fa-IR"/>
        </w:rPr>
        <w:t>نظر</w:t>
      </w:r>
      <w:r w:rsidR="00866B51">
        <w:rPr>
          <w:rtl/>
          <w:lang w:bidi="fa-IR"/>
        </w:rPr>
        <w:t>ی</w:t>
      </w:r>
      <w:r>
        <w:rPr>
          <w:rtl/>
          <w:lang w:bidi="fa-IR"/>
        </w:rPr>
        <w:t xml:space="preserve"> به احوال انب</w:t>
      </w:r>
      <w:r w:rsidR="00866B51">
        <w:rPr>
          <w:rtl/>
          <w:lang w:bidi="fa-IR"/>
        </w:rPr>
        <w:t>ی</w:t>
      </w:r>
      <w:r>
        <w:rPr>
          <w:rtl/>
          <w:lang w:bidi="fa-IR"/>
        </w:rPr>
        <w:t>ا و برگز</w:t>
      </w:r>
      <w:r w:rsidR="00866B51">
        <w:rPr>
          <w:rtl/>
          <w:lang w:bidi="fa-IR"/>
        </w:rPr>
        <w:t>ی</w:t>
      </w:r>
      <w:r>
        <w:rPr>
          <w:rtl/>
          <w:lang w:bidi="fa-IR"/>
        </w:rPr>
        <w:t>دگان بارگاه اله افکن و سع</w:t>
      </w:r>
      <w:r w:rsidR="00866B51">
        <w:rPr>
          <w:rtl/>
          <w:lang w:bidi="fa-IR"/>
        </w:rPr>
        <w:t>ی</w:t>
      </w:r>
      <w:r>
        <w:rPr>
          <w:rtl/>
          <w:lang w:bidi="fa-IR"/>
        </w:rPr>
        <w:t xml:space="preserve"> ا</w:t>
      </w:r>
      <w:r w:rsidR="00866B51">
        <w:rPr>
          <w:rtl/>
          <w:lang w:bidi="fa-IR"/>
        </w:rPr>
        <w:t>ی</w:t>
      </w:r>
      <w:r>
        <w:rPr>
          <w:rtl/>
          <w:lang w:bidi="fa-IR"/>
        </w:rPr>
        <w:t>شان را در عبادت خدا ملاحظه نما</w:t>
      </w:r>
      <w:r w:rsidR="00866B51">
        <w:rPr>
          <w:rtl/>
          <w:lang w:bidi="fa-IR"/>
        </w:rPr>
        <w:t xml:space="preserve">ی، </w:t>
      </w:r>
      <w:r>
        <w:rPr>
          <w:rtl/>
          <w:lang w:bidi="fa-IR"/>
        </w:rPr>
        <w:t>و بب</w:t>
      </w:r>
      <w:r w:rsidR="00866B51">
        <w:rPr>
          <w:rtl/>
          <w:lang w:bidi="fa-IR"/>
        </w:rPr>
        <w:t>ی</w:t>
      </w:r>
      <w:r>
        <w:rPr>
          <w:rtl/>
          <w:lang w:bidi="fa-IR"/>
        </w:rPr>
        <w:t>ن که چگونه عمر خود را در خدمت پروردگار صرف نمودند و روز و شب</w:t>
      </w:r>
      <w:r w:rsidR="00866B51">
        <w:rPr>
          <w:rtl/>
          <w:lang w:bidi="fa-IR"/>
        </w:rPr>
        <w:t xml:space="preserve">، </w:t>
      </w:r>
      <w:r>
        <w:rPr>
          <w:rtl/>
          <w:lang w:bidi="fa-IR"/>
        </w:rPr>
        <w:t>بدن خو</w:t>
      </w:r>
      <w:r w:rsidR="00866B51">
        <w:rPr>
          <w:rtl/>
          <w:lang w:bidi="fa-IR"/>
        </w:rPr>
        <w:t>ی</w:t>
      </w:r>
      <w:r>
        <w:rPr>
          <w:rtl/>
          <w:lang w:bidi="fa-IR"/>
        </w:rPr>
        <w:t>ش را در رنج افکنده</w:t>
      </w:r>
      <w:r w:rsidR="00866B51">
        <w:rPr>
          <w:rtl/>
          <w:lang w:bidi="fa-IR"/>
        </w:rPr>
        <w:t xml:space="preserve">، </w:t>
      </w:r>
      <w:r>
        <w:rPr>
          <w:rtl/>
          <w:lang w:bidi="fa-IR"/>
        </w:rPr>
        <w:t>و به عبادت و طاعت مشغول بودند</w:t>
      </w:r>
      <w:r w:rsidR="00866B51">
        <w:rPr>
          <w:rtl/>
          <w:lang w:bidi="fa-IR"/>
        </w:rPr>
        <w:t xml:space="preserve">! </w:t>
      </w:r>
      <w:r>
        <w:rPr>
          <w:rtl/>
          <w:lang w:bidi="fa-IR"/>
        </w:rPr>
        <w:t>آ</w:t>
      </w:r>
      <w:r w:rsidR="00866B51">
        <w:rPr>
          <w:rtl/>
          <w:lang w:bidi="fa-IR"/>
        </w:rPr>
        <w:t>ی</w:t>
      </w:r>
      <w:r>
        <w:rPr>
          <w:rtl/>
          <w:lang w:bidi="fa-IR"/>
        </w:rPr>
        <w:t>ا ا</w:t>
      </w:r>
      <w:r w:rsidR="00866B51">
        <w:rPr>
          <w:rtl/>
          <w:lang w:bidi="fa-IR"/>
        </w:rPr>
        <w:t>ی</w:t>
      </w:r>
      <w:r>
        <w:rPr>
          <w:rtl/>
          <w:lang w:bidi="fa-IR"/>
        </w:rPr>
        <w:t>شان ام</w:t>
      </w:r>
      <w:r w:rsidR="00866B51">
        <w:rPr>
          <w:rtl/>
          <w:lang w:bidi="fa-IR"/>
        </w:rPr>
        <w:t>ی</w:t>
      </w:r>
      <w:r>
        <w:rPr>
          <w:rtl/>
          <w:lang w:bidi="fa-IR"/>
        </w:rPr>
        <w:t xml:space="preserve">د به عفو و رحمت خدا نداشتند </w:t>
      </w:r>
      <w:r w:rsidR="00866B51">
        <w:rPr>
          <w:rtl/>
          <w:lang w:bidi="fa-IR"/>
        </w:rPr>
        <w:t>ی</w:t>
      </w:r>
      <w:r>
        <w:rPr>
          <w:rtl/>
          <w:lang w:bidi="fa-IR"/>
        </w:rPr>
        <w:t>ا از وسعت کَرَم او آگاه نبودند</w:t>
      </w:r>
      <w:r w:rsidR="00866B51">
        <w:rPr>
          <w:rtl/>
          <w:lang w:bidi="fa-IR"/>
        </w:rPr>
        <w:t xml:space="preserve">؟ </w:t>
      </w:r>
      <w:r>
        <w:rPr>
          <w:rtl/>
          <w:lang w:bidi="fa-IR"/>
        </w:rPr>
        <w:t>به خدا سوگند که آگاه</w:t>
      </w:r>
      <w:r w:rsidR="00866B51">
        <w:rPr>
          <w:rtl/>
          <w:lang w:bidi="fa-IR"/>
        </w:rPr>
        <w:t>ی</w:t>
      </w:r>
      <w:r>
        <w:rPr>
          <w:rtl/>
          <w:lang w:bidi="fa-IR"/>
        </w:rPr>
        <w:t xml:space="preserve"> آنان از من و تو ب</w:t>
      </w:r>
      <w:r w:rsidR="00866B51">
        <w:rPr>
          <w:rtl/>
          <w:lang w:bidi="fa-IR"/>
        </w:rPr>
        <w:t>ی</w:t>
      </w:r>
      <w:r>
        <w:rPr>
          <w:rtl/>
          <w:lang w:bidi="fa-IR"/>
        </w:rPr>
        <w:t>شتر و ام</w:t>
      </w:r>
      <w:r w:rsidR="00866B51">
        <w:rPr>
          <w:rtl/>
          <w:lang w:bidi="fa-IR"/>
        </w:rPr>
        <w:t>ی</w:t>
      </w:r>
      <w:r>
        <w:rPr>
          <w:rtl/>
          <w:lang w:bidi="fa-IR"/>
        </w:rPr>
        <w:t>دوار</w:t>
      </w:r>
      <w:r w:rsidR="00866B51">
        <w:rPr>
          <w:rtl/>
          <w:lang w:bidi="fa-IR"/>
        </w:rPr>
        <w:t>ی</w:t>
      </w:r>
      <w:r>
        <w:rPr>
          <w:rtl/>
          <w:lang w:bidi="fa-IR"/>
        </w:rPr>
        <w:t xml:space="preserve"> آنها ن</w:t>
      </w:r>
      <w:r w:rsidR="00866B51">
        <w:rPr>
          <w:rtl/>
          <w:lang w:bidi="fa-IR"/>
        </w:rPr>
        <w:t>ی</w:t>
      </w:r>
      <w:r>
        <w:rPr>
          <w:rtl/>
          <w:lang w:bidi="fa-IR"/>
        </w:rPr>
        <w:t>ز به مراتب بالاتر بود</w:t>
      </w:r>
      <w:r w:rsidR="00866B51">
        <w:rPr>
          <w:rtl/>
          <w:lang w:bidi="fa-IR"/>
        </w:rPr>
        <w:t xml:space="preserve">. </w:t>
      </w:r>
      <w:r>
        <w:rPr>
          <w:rtl/>
          <w:lang w:bidi="fa-IR"/>
        </w:rPr>
        <w:t>ل</w:t>
      </w:r>
      <w:r w:rsidR="00866B51">
        <w:rPr>
          <w:rtl/>
          <w:lang w:bidi="fa-IR"/>
        </w:rPr>
        <w:t>ی</w:t>
      </w:r>
      <w:r>
        <w:rPr>
          <w:rtl/>
          <w:lang w:bidi="fa-IR"/>
        </w:rPr>
        <w:t>کن مقتضا</w:t>
      </w:r>
      <w:r w:rsidR="00866B51">
        <w:rPr>
          <w:rtl/>
          <w:lang w:bidi="fa-IR"/>
        </w:rPr>
        <w:t>ی</w:t>
      </w:r>
      <w:r>
        <w:rPr>
          <w:rtl/>
          <w:lang w:bidi="fa-IR"/>
        </w:rPr>
        <w:t xml:space="preserve"> بندگ</w:t>
      </w:r>
      <w:r w:rsidR="00866B51">
        <w:rPr>
          <w:rtl/>
          <w:lang w:bidi="fa-IR"/>
        </w:rPr>
        <w:t>ی</w:t>
      </w:r>
      <w:r>
        <w:rPr>
          <w:rtl/>
          <w:lang w:bidi="fa-IR"/>
        </w:rPr>
        <w:t xml:space="preserve"> و لازمه شکرگزار</w:t>
      </w:r>
      <w:r w:rsidR="00866B51">
        <w:rPr>
          <w:rtl/>
          <w:lang w:bidi="fa-IR"/>
        </w:rPr>
        <w:t>ی</w:t>
      </w:r>
      <w:r>
        <w:rPr>
          <w:rtl/>
          <w:lang w:bidi="fa-IR"/>
        </w:rPr>
        <w:t xml:space="preserve"> را جز ا</w:t>
      </w:r>
      <w:r w:rsidR="00866B51">
        <w:rPr>
          <w:rtl/>
          <w:lang w:bidi="fa-IR"/>
        </w:rPr>
        <w:t>ی</w:t>
      </w:r>
      <w:r>
        <w:rPr>
          <w:rtl/>
          <w:lang w:bidi="fa-IR"/>
        </w:rPr>
        <w:t>ن نم</w:t>
      </w:r>
      <w:r w:rsidR="00866B51">
        <w:rPr>
          <w:rtl/>
          <w:lang w:bidi="fa-IR"/>
        </w:rPr>
        <w:t>ی</w:t>
      </w:r>
      <w:r w:rsidR="00C538D4">
        <w:rPr>
          <w:rtl/>
          <w:lang w:bidi="fa-IR"/>
        </w:rPr>
        <w:t xml:space="preserve"> </w:t>
      </w:r>
      <w:r>
        <w:rPr>
          <w:rtl/>
          <w:lang w:bidi="fa-IR"/>
        </w:rPr>
        <w:t>د</w:t>
      </w:r>
      <w:r w:rsidR="00866B51">
        <w:rPr>
          <w:rtl/>
          <w:lang w:bidi="fa-IR"/>
        </w:rPr>
        <w:t>ی</w:t>
      </w:r>
      <w:r>
        <w:rPr>
          <w:rtl/>
          <w:lang w:bidi="fa-IR"/>
        </w:rPr>
        <w:t>دند</w:t>
      </w:r>
      <w:r w:rsidR="00866B51">
        <w:rPr>
          <w:rtl/>
          <w:lang w:bidi="fa-IR"/>
        </w:rPr>
        <w:t xml:space="preserve">، </w:t>
      </w:r>
      <w:r>
        <w:rPr>
          <w:rtl/>
          <w:lang w:bidi="fa-IR"/>
        </w:rPr>
        <w:t>و زبان حالشان ن</w:t>
      </w:r>
      <w:r w:rsidR="00866B51">
        <w:rPr>
          <w:rtl/>
          <w:lang w:bidi="fa-IR"/>
        </w:rPr>
        <w:t>ی</w:t>
      </w:r>
      <w:r>
        <w:rPr>
          <w:rtl/>
          <w:lang w:bidi="fa-IR"/>
        </w:rPr>
        <w:t>ز جز ا</w:t>
      </w:r>
      <w:r w:rsidR="00866B51">
        <w:rPr>
          <w:rtl/>
          <w:lang w:bidi="fa-IR"/>
        </w:rPr>
        <w:t>ی</w:t>
      </w:r>
      <w:r>
        <w:rPr>
          <w:rtl/>
          <w:lang w:bidi="fa-IR"/>
        </w:rPr>
        <w:t>ن نبود</w:t>
      </w:r>
      <w:r w:rsidR="00866B51">
        <w:rPr>
          <w:rtl/>
          <w:lang w:bidi="fa-IR"/>
        </w:rPr>
        <w:t xml:space="preserve">: </w:t>
      </w:r>
    </w:p>
    <w:p w:rsidR="00942005" w:rsidRDefault="00942005" w:rsidP="00942005">
      <w:pPr>
        <w:pStyle w:val="libNormal"/>
        <w:rPr>
          <w:rtl/>
          <w:lang w:bidi="fa-IR"/>
        </w:rPr>
      </w:pPr>
      <w:r>
        <w:rPr>
          <w:rtl/>
          <w:lang w:bidi="fa-IR"/>
        </w:rPr>
        <w:t>-گرچه وصالش نه به کوشش دهند</w:t>
      </w:r>
    </w:p>
    <w:p w:rsidR="00942005" w:rsidRDefault="00942005" w:rsidP="00942005">
      <w:pPr>
        <w:pStyle w:val="libNormal"/>
        <w:rPr>
          <w:rtl/>
          <w:lang w:bidi="fa-IR"/>
        </w:rPr>
      </w:pPr>
      <w:r>
        <w:rPr>
          <w:rtl/>
          <w:lang w:bidi="fa-IR"/>
        </w:rPr>
        <w:t>آن قدر ا</w:t>
      </w:r>
      <w:r w:rsidR="00866B51">
        <w:rPr>
          <w:rtl/>
          <w:lang w:bidi="fa-IR"/>
        </w:rPr>
        <w:t>ی</w:t>
      </w:r>
      <w:r>
        <w:rPr>
          <w:rtl/>
          <w:lang w:bidi="fa-IR"/>
        </w:rPr>
        <w:t xml:space="preserve"> دل که توان</w:t>
      </w:r>
      <w:r w:rsidR="00866B51">
        <w:rPr>
          <w:rtl/>
          <w:lang w:bidi="fa-IR"/>
        </w:rPr>
        <w:t>ی</w:t>
      </w:r>
      <w:r>
        <w:rPr>
          <w:rtl/>
          <w:lang w:bidi="fa-IR"/>
        </w:rPr>
        <w:t xml:space="preserve"> بکوش</w:t>
      </w:r>
    </w:p>
    <w:p w:rsidR="00942005" w:rsidRDefault="00942005" w:rsidP="000C430E">
      <w:pPr>
        <w:pStyle w:val="Heading3"/>
        <w:rPr>
          <w:rtl/>
          <w:lang w:bidi="fa-IR"/>
        </w:rPr>
      </w:pPr>
      <w:bookmarkStart w:id="41" w:name="_Toc425325810"/>
      <w:r>
        <w:rPr>
          <w:rtl/>
          <w:lang w:bidi="fa-IR"/>
        </w:rPr>
        <w:t>12 - انس با ن</w:t>
      </w:r>
      <w:r w:rsidR="00866B51">
        <w:rPr>
          <w:rtl/>
          <w:lang w:bidi="fa-IR"/>
        </w:rPr>
        <w:t>ی</w:t>
      </w:r>
      <w:r>
        <w:rPr>
          <w:rtl/>
          <w:lang w:bidi="fa-IR"/>
        </w:rPr>
        <w:t>کان</w:t>
      </w:r>
      <w:bookmarkEnd w:id="41"/>
    </w:p>
    <w:p w:rsidR="00942005" w:rsidRDefault="00942005" w:rsidP="00942005">
      <w:pPr>
        <w:pStyle w:val="libNormal"/>
        <w:rPr>
          <w:rtl/>
          <w:lang w:bidi="fa-IR"/>
        </w:rPr>
      </w:pPr>
      <w:r>
        <w:rPr>
          <w:rtl/>
          <w:lang w:bidi="fa-IR"/>
        </w:rPr>
        <w:t>انسان ن</w:t>
      </w:r>
      <w:r w:rsidR="00866B51">
        <w:rPr>
          <w:rtl/>
          <w:lang w:bidi="fa-IR"/>
        </w:rPr>
        <w:t>ی</w:t>
      </w:r>
      <w:r>
        <w:rPr>
          <w:rtl/>
          <w:lang w:bidi="fa-IR"/>
        </w:rPr>
        <w:t>ازمند انس و محتاج مؤانست است و از مجالست با کسان</w:t>
      </w:r>
      <w:r w:rsidR="00866B51">
        <w:rPr>
          <w:rtl/>
          <w:lang w:bidi="fa-IR"/>
        </w:rPr>
        <w:t>ی</w:t>
      </w:r>
      <w:r>
        <w:rPr>
          <w:rtl/>
          <w:lang w:bidi="fa-IR"/>
        </w:rPr>
        <w:t xml:space="preserve"> که با او دارا</w:t>
      </w:r>
      <w:r w:rsidR="00866B51">
        <w:rPr>
          <w:rtl/>
          <w:lang w:bidi="fa-IR"/>
        </w:rPr>
        <w:t>ی</w:t>
      </w:r>
      <w:r>
        <w:rPr>
          <w:rtl/>
          <w:lang w:bidi="fa-IR"/>
        </w:rPr>
        <w:t xml:space="preserve"> هدف مشترک بوده و در </w:t>
      </w:r>
      <w:r w:rsidR="00866B51">
        <w:rPr>
          <w:rtl/>
          <w:lang w:bidi="fa-IR"/>
        </w:rPr>
        <w:t>ی</w:t>
      </w:r>
      <w:r>
        <w:rPr>
          <w:rtl/>
          <w:lang w:bidi="fa-IR"/>
        </w:rPr>
        <w:t>ک مس</w:t>
      </w:r>
      <w:r w:rsidR="00866B51">
        <w:rPr>
          <w:rtl/>
          <w:lang w:bidi="fa-IR"/>
        </w:rPr>
        <w:t>ی</w:t>
      </w:r>
      <w:r>
        <w:rPr>
          <w:rtl/>
          <w:lang w:bidi="fa-IR"/>
        </w:rPr>
        <w:t>رند بهره</w:t>
      </w:r>
      <w:r w:rsidR="00C538D4">
        <w:rPr>
          <w:rtl/>
          <w:lang w:bidi="fa-IR"/>
        </w:rPr>
        <w:t xml:space="preserve"> </w:t>
      </w:r>
      <w:r>
        <w:rPr>
          <w:rtl/>
          <w:lang w:bidi="fa-IR"/>
        </w:rPr>
        <w:t>مند گشته</w:t>
      </w:r>
      <w:r w:rsidR="00866B51">
        <w:rPr>
          <w:rtl/>
          <w:lang w:bidi="fa-IR"/>
        </w:rPr>
        <w:t xml:space="preserve">، </w:t>
      </w:r>
      <w:r>
        <w:rPr>
          <w:rtl/>
          <w:lang w:bidi="fa-IR"/>
        </w:rPr>
        <w:t>لذّت م</w:t>
      </w:r>
      <w:r w:rsidR="00866B51">
        <w:rPr>
          <w:rtl/>
          <w:lang w:bidi="fa-IR"/>
        </w:rPr>
        <w:t>ی</w:t>
      </w:r>
      <w:r w:rsidR="00C538D4">
        <w:rPr>
          <w:rtl/>
          <w:lang w:bidi="fa-IR"/>
        </w:rPr>
        <w:t xml:space="preserve"> </w:t>
      </w:r>
      <w:r>
        <w:rPr>
          <w:rtl/>
          <w:lang w:bidi="fa-IR"/>
        </w:rPr>
        <w:t>برد</w:t>
      </w:r>
      <w:r w:rsidR="00866B51">
        <w:rPr>
          <w:rtl/>
          <w:lang w:bidi="fa-IR"/>
        </w:rPr>
        <w:t xml:space="preserve">. </w:t>
      </w:r>
    </w:p>
    <w:p w:rsidR="00942005" w:rsidRDefault="00942005" w:rsidP="00942005">
      <w:pPr>
        <w:pStyle w:val="libNormal"/>
        <w:rPr>
          <w:rtl/>
          <w:lang w:bidi="fa-IR"/>
        </w:rPr>
      </w:pPr>
      <w:r>
        <w:rPr>
          <w:rtl/>
          <w:lang w:bidi="fa-IR"/>
        </w:rPr>
        <w:t>الفت و ارتباط صم</w:t>
      </w:r>
      <w:r w:rsidR="00866B51">
        <w:rPr>
          <w:rtl/>
          <w:lang w:bidi="fa-IR"/>
        </w:rPr>
        <w:t>ی</w:t>
      </w:r>
      <w:r>
        <w:rPr>
          <w:rtl/>
          <w:lang w:bidi="fa-IR"/>
        </w:rPr>
        <w:t>مانه به شکل</w:t>
      </w:r>
      <w:r w:rsidR="00866B51">
        <w:rPr>
          <w:rtl/>
          <w:lang w:bidi="fa-IR"/>
        </w:rPr>
        <w:t>ی</w:t>
      </w:r>
      <w:r>
        <w:rPr>
          <w:rtl/>
          <w:lang w:bidi="fa-IR"/>
        </w:rPr>
        <w:t xml:space="preserve"> شگفت</w:t>
      </w:r>
      <w:r w:rsidR="00C538D4">
        <w:rPr>
          <w:rtl/>
          <w:lang w:bidi="fa-IR"/>
        </w:rPr>
        <w:t xml:space="preserve"> </w:t>
      </w:r>
      <w:r>
        <w:rPr>
          <w:rtl/>
          <w:lang w:bidi="fa-IR"/>
        </w:rPr>
        <w:t>انگ</w:t>
      </w:r>
      <w:r w:rsidR="00866B51">
        <w:rPr>
          <w:rtl/>
          <w:lang w:bidi="fa-IR"/>
        </w:rPr>
        <w:t>ی</w:t>
      </w:r>
      <w:r>
        <w:rPr>
          <w:rtl/>
          <w:lang w:bidi="fa-IR"/>
        </w:rPr>
        <w:t>ز انسان را برا</w:t>
      </w:r>
      <w:r w:rsidR="00866B51">
        <w:rPr>
          <w:rtl/>
          <w:lang w:bidi="fa-IR"/>
        </w:rPr>
        <w:t>ی</w:t>
      </w:r>
      <w:r>
        <w:rPr>
          <w:rtl/>
          <w:lang w:bidi="fa-IR"/>
        </w:rPr>
        <w:t xml:space="preserve"> گرا</w:t>
      </w:r>
      <w:r w:rsidR="00866B51">
        <w:rPr>
          <w:rtl/>
          <w:lang w:bidi="fa-IR"/>
        </w:rPr>
        <w:t>ی</w:t>
      </w:r>
      <w:r>
        <w:rPr>
          <w:rtl/>
          <w:lang w:bidi="fa-IR"/>
        </w:rPr>
        <w:t>ش به راه و روش معاشران و رنگ</w:t>
      </w:r>
      <w:r w:rsidR="00C538D4">
        <w:rPr>
          <w:rtl/>
          <w:lang w:bidi="fa-IR"/>
        </w:rPr>
        <w:t xml:space="preserve"> </w:t>
      </w:r>
      <w:r>
        <w:rPr>
          <w:rtl/>
          <w:lang w:bidi="fa-IR"/>
        </w:rPr>
        <w:t>پذ</w:t>
      </w:r>
      <w:r w:rsidR="00866B51">
        <w:rPr>
          <w:rtl/>
          <w:lang w:bidi="fa-IR"/>
        </w:rPr>
        <w:t>ی</w:t>
      </w:r>
      <w:r>
        <w:rPr>
          <w:rtl/>
          <w:lang w:bidi="fa-IR"/>
        </w:rPr>
        <w:t>ر</w:t>
      </w:r>
      <w:r w:rsidR="00866B51">
        <w:rPr>
          <w:rtl/>
          <w:lang w:bidi="fa-IR"/>
        </w:rPr>
        <w:t>ی</w:t>
      </w:r>
      <w:r>
        <w:rPr>
          <w:rtl/>
          <w:lang w:bidi="fa-IR"/>
        </w:rPr>
        <w:t xml:space="preserve"> از هم نش</w:t>
      </w:r>
      <w:r w:rsidR="00866B51">
        <w:rPr>
          <w:rtl/>
          <w:lang w:bidi="fa-IR"/>
        </w:rPr>
        <w:t>ی</w:t>
      </w:r>
      <w:r>
        <w:rPr>
          <w:rtl/>
          <w:lang w:bidi="fa-IR"/>
        </w:rPr>
        <w:t>نان آماده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از ا</w:t>
      </w:r>
      <w:r w:rsidR="00866B51">
        <w:rPr>
          <w:rtl/>
          <w:lang w:bidi="fa-IR"/>
        </w:rPr>
        <w:t>ی</w:t>
      </w:r>
      <w:r>
        <w:rPr>
          <w:rtl/>
          <w:lang w:bidi="fa-IR"/>
        </w:rPr>
        <w:t>نرو هم نش</w:t>
      </w:r>
      <w:r w:rsidR="00866B51">
        <w:rPr>
          <w:rtl/>
          <w:lang w:bidi="fa-IR"/>
        </w:rPr>
        <w:t>ی</w:t>
      </w:r>
      <w:r>
        <w:rPr>
          <w:rtl/>
          <w:lang w:bidi="fa-IR"/>
        </w:rPr>
        <w:t>ن</w:t>
      </w:r>
      <w:r w:rsidR="00866B51">
        <w:rPr>
          <w:rtl/>
          <w:lang w:bidi="fa-IR"/>
        </w:rPr>
        <w:t>ی</w:t>
      </w:r>
      <w:r>
        <w:rPr>
          <w:rtl/>
          <w:lang w:bidi="fa-IR"/>
        </w:rPr>
        <w:t xml:space="preserve"> با اخ</w:t>
      </w:r>
      <w:r w:rsidR="00866B51">
        <w:rPr>
          <w:rtl/>
          <w:lang w:bidi="fa-IR"/>
        </w:rPr>
        <w:t>ی</w:t>
      </w:r>
      <w:r>
        <w:rPr>
          <w:rtl/>
          <w:lang w:bidi="fa-IR"/>
        </w:rPr>
        <w:t>ار و انس با ن</w:t>
      </w:r>
      <w:r w:rsidR="00866B51">
        <w:rPr>
          <w:rtl/>
          <w:lang w:bidi="fa-IR"/>
        </w:rPr>
        <w:t>ی</w:t>
      </w:r>
      <w:r>
        <w:rPr>
          <w:rtl/>
          <w:lang w:bidi="fa-IR"/>
        </w:rPr>
        <w:t>کان در فراهم آوردن زم</w:t>
      </w:r>
      <w:r w:rsidR="00866B51">
        <w:rPr>
          <w:rtl/>
          <w:lang w:bidi="fa-IR"/>
        </w:rPr>
        <w:t>ی</w:t>
      </w:r>
      <w:r>
        <w:rPr>
          <w:rtl/>
          <w:lang w:bidi="fa-IR"/>
        </w:rPr>
        <w:t>نه مساعد برا</w:t>
      </w:r>
      <w:r w:rsidR="00866B51">
        <w:rPr>
          <w:rtl/>
          <w:lang w:bidi="fa-IR"/>
        </w:rPr>
        <w:t>ی</w:t>
      </w:r>
      <w:r>
        <w:rPr>
          <w:rtl/>
          <w:lang w:bidi="fa-IR"/>
        </w:rPr>
        <w:t xml:space="preserve"> رو</w:t>
      </w:r>
      <w:r w:rsidR="00866B51">
        <w:rPr>
          <w:rtl/>
          <w:lang w:bidi="fa-IR"/>
        </w:rPr>
        <w:t>ی</w:t>
      </w:r>
      <w:r>
        <w:rPr>
          <w:rtl/>
          <w:lang w:bidi="fa-IR"/>
        </w:rPr>
        <w:t xml:space="preserve"> آوردن به عبادت</w:t>
      </w:r>
      <w:r w:rsidR="00866B51">
        <w:rPr>
          <w:rtl/>
          <w:lang w:bidi="fa-IR"/>
        </w:rPr>
        <w:t xml:space="preserve">، </w:t>
      </w:r>
      <w:r>
        <w:rPr>
          <w:rtl/>
          <w:lang w:bidi="fa-IR"/>
        </w:rPr>
        <w:t>و ترغ</w:t>
      </w:r>
      <w:r w:rsidR="00866B51">
        <w:rPr>
          <w:rtl/>
          <w:lang w:bidi="fa-IR"/>
        </w:rPr>
        <w:t>ی</w:t>
      </w:r>
      <w:r>
        <w:rPr>
          <w:rtl/>
          <w:lang w:bidi="fa-IR"/>
        </w:rPr>
        <w:t>ب و تشو</w:t>
      </w:r>
      <w:r w:rsidR="00866B51">
        <w:rPr>
          <w:rtl/>
          <w:lang w:bidi="fa-IR"/>
        </w:rPr>
        <w:t>ی</w:t>
      </w:r>
      <w:r>
        <w:rPr>
          <w:rtl/>
          <w:lang w:bidi="fa-IR"/>
        </w:rPr>
        <w:t>ق آدم</w:t>
      </w:r>
      <w:r w:rsidR="00866B51">
        <w:rPr>
          <w:rtl/>
          <w:lang w:bidi="fa-IR"/>
        </w:rPr>
        <w:t>ی</w:t>
      </w:r>
      <w:r>
        <w:rPr>
          <w:rtl/>
          <w:lang w:bidi="fa-IR"/>
        </w:rPr>
        <w:t xml:space="preserve"> به ا</w:t>
      </w:r>
      <w:r w:rsidR="00866B51">
        <w:rPr>
          <w:rtl/>
          <w:lang w:bidi="fa-IR"/>
        </w:rPr>
        <w:t>ی</w:t>
      </w:r>
      <w:r>
        <w:rPr>
          <w:rtl/>
          <w:lang w:bidi="fa-IR"/>
        </w:rPr>
        <w:t>ن امر ح</w:t>
      </w:r>
      <w:r w:rsidR="00866B51">
        <w:rPr>
          <w:rtl/>
          <w:lang w:bidi="fa-IR"/>
        </w:rPr>
        <w:t>ی</w:t>
      </w:r>
      <w:r>
        <w:rPr>
          <w:rtl/>
          <w:lang w:bidi="fa-IR"/>
        </w:rPr>
        <w:t>ات</w:t>
      </w:r>
      <w:r w:rsidR="00866B51">
        <w:rPr>
          <w:rtl/>
          <w:lang w:bidi="fa-IR"/>
        </w:rPr>
        <w:t>ی</w:t>
      </w:r>
      <w:r>
        <w:rPr>
          <w:rtl/>
          <w:lang w:bidi="fa-IR"/>
        </w:rPr>
        <w:t xml:space="preserve"> نقش به سزا</w:t>
      </w:r>
      <w:r w:rsidR="00866B51">
        <w:rPr>
          <w:rtl/>
          <w:lang w:bidi="fa-IR"/>
        </w:rPr>
        <w:t>یی</w:t>
      </w:r>
      <w:r>
        <w:rPr>
          <w:rtl/>
          <w:lang w:bidi="fa-IR"/>
        </w:rPr>
        <w:t xml:space="preserve">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از طرف</w:t>
      </w:r>
      <w:r w:rsidR="00866B51">
        <w:rPr>
          <w:rtl/>
          <w:lang w:bidi="fa-IR"/>
        </w:rPr>
        <w:t>ی</w:t>
      </w:r>
      <w:r>
        <w:rPr>
          <w:rtl/>
          <w:lang w:bidi="fa-IR"/>
        </w:rPr>
        <w:t xml:space="preserve"> انسان در اثر کار مداوم</w:t>
      </w:r>
      <w:r w:rsidR="00866B51">
        <w:rPr>
          <w:rtl/>
          <w:lang w:bidi="fa-IR"/>
        </w:rPr>
        <w:t xml:space="preserve">، </w:t>
      </w:r>
      <w:r>
        <w:rPr>
          <w:rtl/>
          <w:lang w:bidi="fa-IR"/>
        </w:rPr>
        <w:t>تلاش مستمر</w:t>
      </w:r>
      <w:r w:rsidR="00866B51">
        <w:rPr>
          <w:rtl/>
          <w:lang w:bidi="fa-IR"/>
        </w:rPr>
        <w:t xml:space="preserve">، </w:t>
      </w:r>
      <w:r>
        <w:rPr>
          <w:rtl/>
          <w:lang w:bidi="fa-IR"/>
        </w:rPr>
        <w:t>برخورد با ناملا</w:t>
      </w:r>
      <w:r w:rsidR="00866B51">
        <w:rPr>
          <w:rtl/>
          <w:lang w:bidi="fa-IR"/>
        </w:rPr>
        <w:t>ی</w:t>
      </w:r>
      <w:r>
        <w:rPr>
          <w:rtl/>
          <w:lang w:bidi="fa-IR"/>
        </w:rPr>
        <w:t>مات و مواجه شدن با موانع گوناگون</w:t>
      </w:r>
      <w:r w:rsidR="00866B51">
        <w:rPr>
          <w:rtl/>
          <w:lang w:bidi="fa-IR"/>
        </w:rPr>
        <w:t xml:space="preserve">، </w:t>
      </w:r>
      <w:r>
        <w:rPr>
          <w:rtl/>
          <w:lang w:bidi="fa-IR"/>
        </w:rPr>
        <w:t>گاه و ب</w:t>
      </w:r>
      <w:r w:rsidR="00866B51">
        <w:rPr>
          <w:rtl/>
          <w:lang w:bidi="fa-IR"/>
        </w:rPr>
        <w:t>ی</w:t>
      </w:r>
      <w:r>
        <w:rPr>
          <w:rtl/>
          <w:lang w:bidi="fa-IR"/>
        </w:rPr>
        <w:t>گاه در مس</w:t>
      </w:r>
      <w:r w:rsidR="00866B51">
        <w:rPr>
          <w:rtl/>
          <w:lang w:bidi="fa-IR"/>
        </w:rPr>
        <w:t>ی</w:t>
      </w:r>
      <w:r>
        <w:rPr>
          <w:rtl/>
          <w:lang w:bidi="fa-IR"/>
        </w:rPr>
        <w:t>ر</w:t>
      </w:r>
      <w:r w:rsidR="00866B51">
        <w:rPr>
          <w:rtl/>
          <w:lang w:bidi="fa-IR"/>
        </w:rPr>
        <w:t>ی</w:t>
      </w:r>
      <w:r>
        <w:rPr>
          <w:rtl/>
          <w:lang w:bidi="fa-IR"/>
        </w:rPr>
        <w:t xml:space="preserve"> که برگز</w:t>
      </w:r>
      <w:r w:rsidR="00866B51">
        <w:rPr>
          <w:rtl/>
          <w:lang w:bidi="fa-IR"/>
        </w:rPr>
        <w:t>ی</w:t>
      </w:r>
      <w:r>
        <w:rPr>
          <w:rtl/>
          <w:lang w:bidi="fa-IR"/>
        </w:rPr>
        <w:t>ده دچار خستگ</w:t>
      </w:r>
      <w:r w:rsidR="00866B51">
        <w:rPr>
          <w:rtl/>
          <w:lang w:bidi="fa-IR"/>
        </w:rPr>
        <w:t>ی</w:t>
      </w:r>
      <w:r>
        <w:rPr>
          <w:rtl/>
          <w:lang w:bidi="fa-IR"/>
        </w:rPr>
        <w:t xml:space="preserve"> </w:t>
      </w:r>
      <w:r>
        <w:rPr>
          <w:rtl/>
          <w:lang w:bidi="fa-IR"/>
        </w:rPr>
        <w:lastRenderedPageBreak/>
        <w:t>شده و برا</w:t>
      </w:r>
      <w:r w:rsidR="00866B51">
        <w:rPr>
          <w:rtl/>
          <w:lang w:bidi="fa-IR"/>
        </w:rPr>
        <w:t>ی</w:t>
      </w:r>
      <w:r>
        <w:rPr>
          <w:rtl/>
          <w:lang w:bidi="fa-IR"/>
        </w:rPr>
        <w:t xml:space="preserve"> مرتفع ساختن آن علاوه بر استراحت</w:t>
      </w:r>
      <w:r w:rsidR="00866B51">
        <w:rPr>
          <w:rtl/>
          <w:lang w:bidi="fa-IR"/>
        </w:rPr>
        <w:t xml:space="preserve">، </w:t>
      </w:r>
      <w:r>
        <w:rPr>
          <w:rtl/>
          <w:lang w:bidi="fa-IR"/>
        </w:rPr>
        <w:t>ن</w:t>
      </w:r>
      <w:r w:rsidR="00866B51">
        <w:rPr>
          <w:rtl/>
          <w:lang w:bidi="fa-IR"/>
        </w:rPr>
        <w:t>ی</w:t>
      </w:r>
      <w:r>
        <w:rPr>
          <w:rtl/>
          <w:lang w:bidi="fa-IR"/>
        </w:rPr>
        <w:t xml:space="preserve">ازمند کمک و </w:t>
      </w:r>
      <w:r w:rsidR="00866B51">
        <w:rPr>
          <w:rtl/>
          <w:lang w:bidi="fa-IR"/>
        </w:rPr>
        <w:t>ی</w:t>
      </w:r>
      <w:r>
        <w:rPr>
          <w:rtl/>
          <w:lang w:bidi="fa-IR"/>
        </w:rPr>
        <w:t>ار</w:t>
      </w:r>
      <w:r w:rsidR="00866B51">
        <w:rPr>
          <w:rtl/>
          <w:lang w:bidi="fa-IR"/>
        </w:rPr>
        <w:t>ی</w:t>
      </w:r>
      <w:r>
        <w:rPr>
          <w:rtl/>
          <w:lang w:bidi="fa-IR"/>
        </w:rPr>
        <w:t xml:space="preserve"> دوستان و همسفران خود خواهد بود</w:t>
      </w:r>
      <w:r w:rsidR="00866B51">
        <w:rPr>
          <w:rtl/>
          <w:lang w:bidi="fa-IR"/>
        </w:rPr>
        <w:t xml:space="preserve">. </w:t>
      </w:r>
    </w:p>
    <w:p w:rsidR="00942005" w:rsidRDefault="00942005" w:rsidP="00942005">
      <w:pPr>
        <w:pStyle w:val="libNormal"/>
        <w:rPr>
          <w:rtl/>
          <w:lang w:bidi="fa-IR"/>
        </w:rPr>
      </w:pPr>
      <w:r>
        <w:rPr>
          <w:rtl/>
          <w:lang w:bidi="fa-IR"/>
        </w:rPr>
        <w:t>البته گرچه برخورداران از سعه صدر</w:t>
      </w:r>
      <w:r w:rsidR="00866B51">
        <w:rPr>
          <w:rtl/>
          <w:lang w:bidi="fa-IR"/>
        </w:rPr>
        <w:t xml:space="preserve">، </w:t>
      </w:r>
      <w:r>
        <w:rPr>
          <w:rtl/>
          <w:lang w:bidi="fa-IR"/>
        </w:rPr>
        <w:t>دارندگان قدرت روح</w:t>
      </w:r>
      <w:r w:rsidR="00866B51">
        <w:rPr>
          <w:rtl/>
          <w:lang w:bidi="fa-IR"/>
        </w:rPr>
        <w:t>ی</w:t>
      </w:r>
      <w:r>
        <w:rPr>
          <w:rtl/>
          <w:lang w:bidi="fa-IR"/>
        </w:rPr>
        <w:t xml:space="preserve"> فوق العاده</w:t>
      </w:r>
      <w:r w:rsidR="00866B51">
        <w:rPr>
          <w:rtl/>
          <w:lang w:bidi="fa-IR"/>
        </w:rPr>
        <w:t xml:space="preserve">، </w:t>
      </w:r>
      <w:r>
        <w:rPr>
          <w:rtl/>
          <w:lang w:bidi="fa-IR"/>
        </w:rPr>
        <w:t>صاحبان نفس قو</w:t>
      </w:r>
      <w:r w:rsidR="00866B51">
        <w:rPr>
          <w:rtl/>
          <w:lang w:bidi="fa-IR"/>
        </w:rPr>
        <w:t>ی</w:t>
      </w:r>
      <w:r>
        <w:rPr>
          <w:rtl/>
          <w:lang w:bidi="fa-IR"/>
        </w:rPr>
        <w:t xml:space="preserve"> و آنان که از ا</w:t>
      </w:r>
      <w:r w:rsidR="00866B51">
        <w:rPr>
          <w:rtl/>
          <w:lang w:bidi="fa-IR"/>
        </w:rPr>
        <w:t>ی</w:t>
      </w:r>
      <w:r>
        <w:rPr>
          <w:rtl/>
          <w:lang w:bidi="fa-IR"/>
        </w:rPr>
        <w:t>مان استوار برخوردارند - تا زمان</w:t>
      </w:r>
      <w:r w:rsidR="00866B51">
        <w:rPr>
          <w:rtl/>
          <w:lang w:bidi="fa-IR"/>
        </w:rPr>
        <w:t>ی</w:t>
      </w:r>
      <w:r>
        <w:rPr>
          <w:rtl/>
          <w:lang w:bidi="fa-IR"/>
        </w:rPr>
        <w:t xml:space="preserve"> که به واسطه درست</w:t>
      </w:r>
      <w:r w:rsidR="00866B51">
        <w:rPr>
          <w:rtl/>
          <w:lang w:bidi="fa-IR"/>
        </w:rPr>
        <w:t>ی</w:t>
      </w:r>
      <w:r>
        <w:rPr>
          <w:rtl/>
          <w:lang w:bidi="fa-IR"/>
        </w:rPr>
        <w:t xml:space="preserve"> راه و تشخ</w:t>
      </w:r>
      <w:r w:rsidR="00866B51">
        <w:rPr>
          <w:rtl/>
          <w:lang w:bidi="fa-IR"/>
        </w:rPr>
        <w:t>ی</w:t>
      </w:r>
      <w:r>
        <w:rPr>
          <w:rtl/>
          <w:lang w:bidi="fa-IR"/>
        </w:rPr>
        <w:t>ص صح</w:t>
      </w:r>
      <w:r w:rsidR="00866B51">
        <w:rPr>
          <w:rtl/>
          <w:lang w:bidi="fa-IR"/>
        </w:rPr>
        <w:t>ی</w:t>
      </w:r>
      <w:r>
        <w:rPr>
          <w:rtl/>
          <w:lang w:bidi="fa-IR"/>
        </w:rPr>
        <w:t>ح</w:t>
      </w:r>
      <w:r w:rsidR="00866B51">
        <w:rPr>
          <w:rtl/>
          <w:lang w:bidi="fa-IR"/>
        </w:rPr>
        <w:t xml:space="preserve">، </w:t>
      </w:r>
      <w:r>
        <w:rPr>
          <w:rtl/>
          <w:lang w:bidi="fa-IR"/>
        </w:rPr>
        <w:t>از هدف فاصله نگرفته</w:t>
      </w:r>
      <w:r w:rsidR="00C538D4">
        <w:rPr>
          <w:rtl/>
          <w:lang w:bidi="fa-IR"/>
        </w:rPr>
        <w:t xml:space="preserve"> </w:t>
      </w:r>
      <w:r>
        <w:rPr>
          <w:rtl/>
          <w:lang w:bidi="fa-IR"/>
        </w:rPr>
        <w:t>اند - در خود کوچک</w:t>
      </w:r>
      <w:r w:rsidR="00C538D4">
        <w:rPr>
          <w:rtl/>
          <w:lang w:bidi="fa-IR"/>
        </w:rPr>
        <w:t xml:space="preserve"> </w:t>
      </w:r>
      <w:r>
        <w:rPr>
          <w:rtl/>
          <w:lang w:bidi="fa-IR"/>
        </w:rPr>
        <w:t>تر</w:t>
      </w:r>
      <w:r w:rsidR="00866B51">
        <w:rPr>
          <w:rtl/>
          <w:lang w:bidi="fa-IR"/>
        </w:rPr>
        <w:t>ی</w:t>
      </w:r>
      <w:r>
        <w:rPr>
          <w:rtl/>
          <w:lang w:bidi="fa-IR"/>
        </w:rPr>
        <w:t>ن احساس خستگ</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ل</w:t>
      </w:r>
      <w:r w:rsidR="00866B51">
        <w:rPr>
          <w:rtl/>
          <w:lang w:bidi="fa-IR"/>
        </w:rPr>
        <w:t>ی</w:t>
      </w:r>
      <w:r>
        <w:rPr>
          <w:rtl/>
          <w:lang w:bidi="fa-IR"/>
        </w:rPr>
        <w:t>کن آنان ن</w:t>
      </w:r>
      <w:r w:rsidR="00866B51">
        <w:rPr>
          <w:rtl/>
          <w:lang w:bidi="fa-IR"/>
        </w:rPr>
        <w:t>ی</w:t>
      </w:r>
      <w:r>
        <w:rPr>
          <w:rtl/>
          <w:lang w:bidi="fa-IR"/>
        </w:rPr>
        <w:t>ز به اقتضا</w:t>
      </w:r>
      <w:r w:rsidR="00866B51">
        <w:rPr>
          <w:rtl/>
          <w:lang w:bidi="fa-IR"/>
        </w:rPr>
        <w:t>ی</w:t>
      </w:r>
      <w:r>
        <w:rPr>
          <w:rtl/>
          <w:lang w:bidi="fa-IR"/>
        </w:rPr>
        <w:t xml:space="preserve"> طب</w:t>
      </w:r>
      <w:r w:rsidR="00866B51">
        <w:rPr>
          <w:rtl/>
          <w:lang w:bidi="fa-IR"/>
        </w:rPr>
        <w:t>ی</w:t>
      </w:r>
      <w:r>
        <w:rPr>
          <w:rtl/>
          <w:lang w:bidi="fa-IR"/>
        </w:rPr>
        <w:t>عت از انس و الفت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 نبوده</w:t>
      </w:r>
      <w:r w:rsidR="00866B51">
        <w:rPr>
          <w:rtl/>
          <w:lang w:bidi="fa-IR"/>
        </w:rPr>
        <w:t xml:space="preserve">، </w:t>
      </w:r>
      <w:r>
        <w:rPr>
          <w:rtl/>
          <w:lang w:bidi="fa-IR"/>
        </w:rPr>
        <w:t>مجالست با ن</w:t>
      </w:r>
      <w:r w:rsidR="00866B51">
        <w:rPr>
          <w:rtl/>
          <w:lang w:bidi="fa-IR"/>
        </w:rPr>
        <w:t>ی</w:t>
      </w:r>
      <w:r>
        <w:rPr>
          <w:rtl/>
          <w:lang w:bidi="fa-IR"/>
        </w:rPr>
        <w:t>کان و اخ</w:t>
      </w:r>
      <w:r w:rsidR="00866B51">
        <w:rPr>
          <w:rtl/>
          <w:lang w:bidi="fa-IR"/>
        </w:rPr>
        <w:t>ی</w:t>
      </w:r>
      <w:r>
        <w:rPr>
          <w:rtl/>
          <w:lang w:bidi="fa-IR"/>
        </w:rPr>
        <w:t>ار را غن</w:t>
      </w:r>
      <w:r w:rsidR="00866B51">
        <w:rPr>
          <w:rtl/>
          <w:lang w:bidi="fa-IR"/>
        </w:rPr>
        <w:t>ی</w:t>
      </w:r>
      <w:r>
        <w:rPr>
          <w:rtl/>
          <w:lang w:bidi="fa-IR"/>
        </w:rPr>
        <w:t>مت شمرده</w:t>
      </w:r>
      <w:r w:rsidR="00866B51">
        <w:rPr>
          <w:rtl/>
          <w:lang w:bidi="fa-IR"/>
        </w:rPr>
        <w:t xml:space="preserve">، </w:t>
      </w:r>
      <w:r>
        <w:rPr>
          <w:rtl/>
          <w:lang w:bidi="fa-IR"/>
        </w:rPr>
        <w:t>از مؤانست با آنان احساس لذّت و استراحت خواهند نمود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ن است که 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وَ اطْلُبْ مُؤاخاةَ الْأَتْقِ</w:t>
      </w:r>
      <w:r w:rsidR="00866B51">
        <w:rPr>
          <w:rtl/>
          <w:lang w:bidi="fa-IR"/>
        </w:rPr>
        <w:t>ی</w:t>
      </w:r>
      <w:r>
        <w:rPr>
          <w:rtl/>
          <w:lang w:bidi="fa-IR"/>
        </w:rPr>
        <w:t>اءِ وَ لَوْ فِ</w:t>
      </w:r>
      <w:r w:rsidR="00866B51">
        <w:rPr>
          <w:rtl/>
          <w:lang w:bidi="fa-IR"/>
        </w:rPr>
        <w:t>ی</w:t>
      </w:r>
      <w:r>
        <w:rPr>
          <w:rtl/>
          <w:lang w:bidi="fa-IR"/>
        </w:rPr>
        <w:t xml:space="preserve"> ظُلُماتِ الْأَرْضِ وَ إِنْ أَفْنَ</w:t>
      </w:r>
      <w:r w:rsidR="00866B51">
        <w:rPr>
          <w:rtl/>
          <w:lang w:bidi="fa-IR"/>
        </w:rPr>
        <w:t>ی</w:t>
      </w:r>
      <w:r>
        <w:rPr>
          <w:rtl/>
          <w:lang w:bidi="fa-IR"/>
        </w:rPr>
        <w:t>تَ عُمُرَکَ فِ</w:t>
      </w:r>
      <w:r w:rsidR="00866B51">
        <w:rPr>
          <w:rtl/>
          <w:lang w:bidi="fa-IR"/>
        </w:rPr>
        <w:t>ی</w:t>
      </w:r>
      <w:r>
        <w:rPr>
          <w:rtl/>
          <w:lang w:bidi="fa-IR"/>
        </w:rPr>
        <w:t xml:space="preserve"> طَلَبِهِمْ</w:t>
      </w:r>
      <w:r w:rsidR="00866B51">
        <w:rPr>
          <w:rtl/>
          <w:lang w:bidi="fa-IR"/>
        </w:rPr>
        <w:t xml:space="preserve">، ...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500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پ</w:t>
      </w:r>
      <w:r w:rsidR="00866B51">
        <w:rPr>
          <w:rtl/>
          <w:lang w:bidi="fa-IR"/>
        </w:rPr>
        <w:t>ی</w:t>
      </w:r>
      <w:r>
        <w:rPr>
          <w:rtl/>
          <w:lang w:bidi="fa-IR"/>
        </w:rPr>
        <w:t>وسته</w:t>
      </w:r>
      <w:r w:rsidR="00866B51">
        <w:rPr>
          <w:rtl/>
          <w:lang w:bidi="fa-IR"/>
        </w:rPr>
        <w:t xml:space="preserve">) </w:t>
      </w:r>
      <w:r>
        <w:rPr>
          <w:rtl/>
          <w:lang w:bidi="fa-IR"/>
        </w:rPr>
        <w:t>در جستجو</w:t>
      </w:r>
      <w:r w:rsidR="00866B51">
        <w:rPr>
          <w:rtl/>
          <w:lang w:bidi="fa-IR"/>
        </w:rPr>
        <w:t>ی</w:t>
      </w:r>
      <w:r>
        <w:rPr>
          <w:rtl/>
          <w:lang w:bidi="fa-IR"/>
        </w:rPr>
        <w:t xml:space="preserve"> دوست</w:t>
      </w:r>
      <w:r w:rsidR="00866B51">
        <w:rPr>
          <w:rtl/>
          <w:lang w:bidi="fa-IR"/>
        </w:rPr>
        <w:t>ی</w:t>
      </w:r>
      <w:r>
        <w:rPr>
          <w:rtl/>
          <w:lang w:bidi="fa-IR"/>
        </w:rPr>
        <w:t xml:space="preserve"> و برادر</w:t>
      </w:r>
      <w:r w:rsidR="00866B51">
        <w:rPr>
          <w:rtl/>
          <w:lang w:bidi="fa-IR"/>
        </w:rPr>
        <w:t>ی</w:t>
      </w:r>
      <w:r>
        <w:rPr>
          <w:rtl/>
          <w:lang w:bidi="fa-IR"/>
        </w:rPr>
        <w:t xml:space="preserve"> با پره</w:t>
      </w:r>
      <w:r w:rsidR="00866B51">
        <w:rPr>
          <w:rtl/>
          <w:lang w:bidi="fa-IR"/>
        </w:rPr>
        <w:t>ی</w:t>
      </w:r>
      <w:r>
        <w:rPr>
          <w:rtl/>
          <w:lang w:bidi="fa-IR"/>
        </w:rPr>
        <w:t>زکاران باش</w:t>
      </w:r>
      <w:r w:rsidR="00866B51">
        <w:rPr>
          <w:rtl/>
          <w:lang w:bidi="fa-IR"/>
        </w:rPr>
        <w:t xml:space="preserve">، </w:t>
      </w:r>
      <w:r>
        <w:rPr>
          <w:rtl/>
          <w:lang w:bidi="fa-IR"/>
        </w:rPr>
        <w:t>گرچه در تار</w:t>
      </w:r>
      <w:r w:rsidR="00866B51">
        <w:rPr>
          <w:rtl/>
          <w:lang w:bidi="fa-IR"/>
        </w:rPr>
        <w:t>ی</w:t>
      </w:r>
      <w:r>
        <w:rPr>
          <w:rtl/>
          <w:lang w:bidi="fa-IR"/>
        </w:rPr>
        <w:t>ک</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زم</w:t>
      </w:r>
      <w:r w:rsidR="00866B51">
        <w:rPr>
          <w:rtl/>
          <w:lang w:bidi="fa-IR"/>
        </w:rPr>
        <w:t>ی</w:t>
      </w:r>
      <w:r>
        <w:rPr>
          <w:rtl/>
          <w:lang w:bidi="fa-IR"/>
        </w:rPr>
        <w:t>ن باشد</w:t>
      </w:r>
      <w:r w:rsidR="00866B51">
        <w:rPr>
          <w:rtl/>
          <w:lang w:bidi="fa-IR"/>
        </w:rPr>
        <w:t xml:space="preserve">، </w:t>
      </w:r>
      <w:r>
        <w:rPr>
          <w:rtl/>
          <w:lang w:bidi="fa-IR"/>
        </w:rPr>
        <w:t>هر چند عمر خو</w:t>
      </w:r>
      <w:r w:rsidR="00866B51">
        <w:rPr>
          <w:rtl/>
          <w:lang w:bidi="fa-IR"/>
        </w:rPr>
        <w:t>ی</w:t>
      </w:r>
      <w:r>
        <w:rPr>
          <w:rtl/>
          <w:lang w:bidi="fa-IR"/>
        </w:rPr>
        <w:t>ش را در طلب آنان نابود ساز</w:t>
      </w:r>
      <w:r w:rsidR="00866B51">
        <w:rPr>
          <w:rtl/>
          <w:lang w:bidi="fa-IR"/>
        </w:rPr>
        <w:t>ی</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جناب سلمان محمّد</w:t>
      </w:r>
      <w:r w:rsidR="00866B51">
        <w:rPr>
          <w:rtl/>
          <w:lang w:bidi="fa-IR"/>
        </w:rPr>
        <w:t>ی</w:t>
      </w:r>
      <w:r>
        <w:rPr>
          <w:rtl/>
          <w:lang w:bidi="fa-IR"/>
        </w:rPr>
        <w:t xml:space="preserve"> - رضوان اللَّه تعال</w:t>
      </w:r>
      <w:r w:rsidR="00866B51">
        <w:rPr>
          <w:rtl/>
          <w:lang w:bidi="fa-IR"/>
        </w:rPr>
        <w:t>ی</w:t>
      </w:r>
      <w:r>
        <w:rPr>
          <w:rtl/>
          <w:lang w:bidi="fa-IR"/>
        </w:rPr>
        <w:t xml:space="preserve"> عل</w:t>
      </w:r>
      <w:r w:rsidR="00866B51">
        <w:rPr>
          <w:rtl/>
          <w:lang w:bidi="fa-IR"/>
        </w:rPr>
        <w:t>ی</w:t>
      </w:r>
      <w:r>
        <w:rPr>
          <w:rtl/>
          <w:lang w:bidi="fa-IR"/>
        </w:rPr>
        <w:t>ه - زندگ</w:t>
      </w:r>
      <w:r w:rsidR="00866B51">
        <w:rPr>
          <w:rtl/>
          <w:lang w:bidi="fa-IR"/>
        </w:rPr>
        <w:t>ی</w:t>
      </w:r>
      <w:r>
        <w:rPr>
          <w:rtl/>
          <w:lang w:bidi="fa-IR"/>
        </w:rPr>
        <w:t xml:space="preserve"> را جز برا</w:t>
      </w:r>
      <w:r w:rsidR="00866B51">
        <w:rPr>
          <w:rtl/>
          <w:lang w:bidi="fa-IR"/>
        </w:rPr>
        <w:t>ی</w:t>
      </w:r>
      <w:r>
        <w:rPr>
          <w:rtl/>
          <w:lang w:bidi="fa-IR"/>
        </w:rPr>
        <w:t xml:space="preserve"> سجده کردن در پ</w:t>
      </w:r>
      <w:r w:rsidR="00866B51">
        <w:rPr>
          <w:rtl/>
          <w:lang w:bidi="fa-IR"/>
        </w:rPr>
        <w:t>ی</w:t>
      </w:r>
      <w:r>
        <w:rPr>
          <w:rtl/>
          <w:lang w:bidi="fa-IR"/>
        </w:rPr>
        <w:t>شگاه خداوند و مجالست با ن</w:t>
      </w:r>
      <w:r w:rsidR="00866B51">
        <w:rPr>
          <w:rtl/>
          <w:lang w:bidi="fa-IR"/>
        </w:rPr>
        <w:t>ی</w:t>
      </w:r>
      <w:r>
        <w:rPr>
          <w:rtl/>
          <w:lang w:bidi="fa-IR"/>
        </w:rPr>
        <w:t>کان خواهان نبوده و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«اگر سجده کردن برا</w:t>
      </w:r>
      <w:r w:rsidR="00866B51">
        <w:rPr>
          <w:rtl/>
          <w:lang w:bidi="fa-IR"/>
        </w:rPr>
        <w:t>ی</w:t>
      </w:r>
      <w:r>
        <w:rPr>
          <w:rtl/>
          <w:lang w:bidi="fa-IR"/>
        </w:rPr>
        <w:t xml:space="preserve"> خدا و هم نش</w:t>
      </w:r>
      <w:r w:rsidR="00866B51">
        <w:rPr>
          <w:rtl/>
          <w:lang w:bidi="fa-IR"/>
        </w:rPr>
        <w:t>ی</w:t>
      </w:r>
      <w:r>
        <w:rPr>
          <w:rtl/>
          <w:lang w:bidi="fa-IR"/>
        </w:rPr>
        <w:t>ن</w:t>
      </w:r>
      <w:r w:rsidR="00866B51">
        <w:rPr>
          <w:rtl/>
          <w:lang w:bidi="fa-IR"/>
        </w:rPr>
        <w:t>ی</w:t>
      </w:r>
      <w:r>
        <w:rPr>
          <w:rtl/>
          <w:lang w:bidi="fa-IR"/>
        </w:rPr>
        <w:t xml:space="preserve"> با گروه</w:t>
      </w:r>
      <w:r w:rsidR="00866B51">
        <w:rPr>
          <w:rtl/>
          <w:lang w:bidi="fa-IR"/>
        </w:rPr>
        <w:t>ی</w:t>
      </w:r>
      <w:r>
        <w:rPr>
          <w:rtl/>
          <w:lang w:bidi="fa-IR"/>
        </w:rPr>
        <w:t xml:space="preserve"> که کلام ن</w:t>
      </w:r>
      <w:r w:rsidR="00866B51">
        <w:rPr>
          <w:rtl/>
          <w:lang w:bidi="fa-IR"/>
        </w:rPr>
        <w:t>ی</w:t>
      </w:r>
      <w:r>
        <w:rPr>
          <w:rtl/>
          <w:lang w:bidi="fa-IR"/>
        </w:rPr>
        <w:t>ک از دهان خو</w:t>
      </w:r>
      <w:r w:rsidR="00866B51">
        <w:rPr>
          <w:rtl/>
          <w:lang w:bidi="fa-IR"/>
        </w:rPr>
        <w:t>ی</w:t>
      </w:r>
      <w:r>
        <w:rPr>
          <w:rtl/>
          <w:lang w:bidi="fa-IR"/>
        </w:rPr>
        <w:t>ش فرو م</w:t>
      </w:r>
      <w:r w:rsidR="00866B51">
        <w:rPr>
          <w:rtl/>
          <w:lang w:bidi="fa-IR"/>
        </w:rPr>
        <w:t>ی</w:t>
      </w:r>
      <w:r w:rsidR="00C538D4">
        <w:rPr>
          <w:rtl/>
          <w:lang w:bidi="fa-IR"/>
        </w:rPr>
        <w:t xml:space="preserve"> </w:t>
      </w:r>
      <w:r>
        <w:rPr>
          <w:rtl/>
          <w:lang w:bidi="fa-IR"/>
        </w:rPr>
        <w:t>افکنند</w:t>
      </w:r>
      <w:r w:rsidR="00866B51">
        <w:rPr>
          <w:rtl/>
          <w:lang w:bidi="fa-IR"/>
        </w:rPr>
        <w:t xml:space="preserve">، </w:t>
      </w:r>
      <w:r>
        <w:rPr>
          <w:rtl/>
          <w:lang w:bidi="fa-IR"/>
        </w:rPr>
        <w:t>نبود ب</w:t>
      </w:r>
      <w:r w:rsidR="00866B51">
        <w:rPr>
          <w:rtl/>
          <w:lang w:bidi="fa-IR"/>
        </w:rPr>
        <w:t>ی</w:t>
      </w:r>
      <w:r w:rsidR="00C538D4">
        <w:rPr>
          <w:rtl/>
          <w:lang w:bidi="fa-IR"/>
        </w:rPr>
        <w:t xml:space="preserve"> </w:t>
      </w:r>
      <w:r>
        <w:rPr>
          <w:rtl/>
          <w:lang w:bidi="fa-IR"/>
        </w:rPr>
        <w:t>شک آرزو</w:t>
      </w:r>
      <w:r w:rsidR="00866B51">
        <w:rPr>
          <w:rtl/>
          <w:lang w:bidi="fa-IR"/>
        </w:rPr>
        <w:t>ی</w:t>
      </w:r>
      <w:r>
        <w:rPr>
          <w:rtl/>
          <w:lang w:bidi="fa-IR"/>
        </w:rPr>
        <w:t xml:space="preserve"> مرگ م</w:t>
      </w:r>
      <w:r w:rsidR="00866B51">
        <w:rPr>
          <w:rtl/>
          <w:lang w:bidi="fa-IR"/>
        </w:rPr>
        <w:t>ی</w:t>
      </w:r>
      <w:r w:rsidR="00C538D4">
        <w:rPr>
          <w:rtl/>
          <w:lang w:bidi="fa-IR"/>
        </w:rPr>
        <w:t xml:space="preserve"> </w:t>
      </w:r>
      <w:r>
        <w:rPr>
          <w:rtl/>
          <w:lang w:bidi="fa-IR"/>
        </w:rPr>
        <w:t>کردم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501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تجربه نشان داده است که سالک ب</w:t>
      </w:r>
      <w:r w:rsidR="00866B51">
        <w:rPr>
          <w:rtl/>
          <w:lang w:bidi="fa-IR"/>
        </w:rPr>
        <w:t>ی</w:t>
      </w:r>
      <w:r>
        <w:rPr>
          <w:rtl/>
          <w:lang w:bidi="fa-IR"/>
        </w:rPr>
        <w:t>ش از سا</w:t>
      </w:r>
      <w:r w:rsidR="00866B51">
        <w:rPr>
          <w:rtl/>
          <w:lang w:bidi="fa-IR"/>
        </w:rPr>
        <w:t>ی</w:t>
      </w:r>
      <w:r>
        <w:rPr>
          <w:rtl/>
          <w:lang w:bidi="fa-IR"/>
        </w:rPr>
        <w:t>ر مردم از هم</w:t>
      </w:r>
      <w:r w:rsidR="00C538D4">
        <w:rPr>
          <w:rtl/>
          <w:lang w:bidi="fa-IR"/>
        </w:rPr>
        <w:t xml:space="preserve"> </w:t>
      </w:r>
      <w:r>
        <w:rPr>
          <w:rtl/>
          <w:lang w:bidi="fa-IR"/>
        </w:rPr>
        <w:t>نش</w:t>
      </w:r>
      <w:r w:rsidR="00866B51">
        <w:rPr>
          <w:rtl/>
          <w:lang w:bidi="fa-IR"/>
        </w:rPr>
        <w:t>ی</w:t>
      </w:r>
      <w:r>
        <w:rPr>
          <w:rtl/>
          <w:lang w:bidi="fa-IR"/>
        </w:rPr>
        <w:t>ن</w:t>
      </w:r>
      <w:r w:rsidR="00866B51">
        <w:rPr>
          <w:rtl/>
          <w:lang w:bidi="fa-IR"/>
        </w:rPr>
        <w:t>ی</w:t>
      </w:r>
      <w:r>
        <w:rPr>
          <w:rtl/>
          <w:lang w:bidi="fa-IR"/>
        </w:rPr>
        <w:t xml:space="preserve"> با اخ</w:t>
      </w:r>
      <w:r w:rsidR="00866B51">
        <w:rPr>
          <w:rtl/>
          <w:lang w:bidi="fa-IR"/>
        </w:rPr>
        <w:t>ی</w:t>
      </w:r>
      <w:r>
        <w:rPr>
          <w:rtl/>
          <w:lang w:bidi="fa-IR"/>
        </w:rPr>
        <w:t>ار محظوظ و بهره</w:t>
      </w:r>
      <w:r w:rsidR="00C538D4">
        <w:rPr>
          <w:rtl/>
          <w:lang w:bidi="fa-IR"/>
        </w:rPr>
        <w:t xml:space="preserve"> </w:t>
      </w:r>
      <w:r>
        <w:rPr>
          <w:rtl/>
          <w:lang w:bidi="fa-IR"/>
        </w:rPr>
        <w:t>مند م</w:t>
      </w:r>
      <w:r w:rsidR="00866B51">
        <w:rPr>
          <w:rtl/>
          <w:lang w:bidi="fa-IR"/>
        </w:rPr>
        <w:t>ی</w:t>
      </w:r>
      <w:r w:rsidR="00C538D4">
        <w:rPr>
          <w:rtl/>
          <w:lang w:bidi="fa-IR"/>
        </w:rPr>
        <w:t xml:space="preserve"> </w:t>
      </w:r>
      <w:r>
        <w:rPr>
          <w:rtl/>
          <w:lang w:bidi="fa-IR"/>
        </w:rPr>
        <w:t>گردد و ه</w:t>
      </w:r>
      <w:r w:rsidR="00866B51">
        <w:rPr>
          <w:rtl/>
          <w:lang w:bidi="fa-IR"/>
        </w:rPr>
        <w:t>ی</w:t>
      </w:r>
      <w:r>
        <w:rPr>
          <w:rtl/>
          <w:lang w:bidi="fa-IR"/>
        </w:rPr>
        <w:t>چ چ</w:t>
      </w:r>
      <w:r w:rsidR="00866B51">
        <w:rPr>
          <w:rtl/>
          <w:lang w:bidi="fa-IR"/>
        </w:rPr>
        <w:t>ی</w:t>
      </w:r>
      <w:r>
        <w:rPr>
          <w:rtl/>
          <w:lang w:bidi="fa-IR"/>
        </w:rPr>
        <w:t>ز مانند انس با ن</w:t>
      </w:r>
      <w:r w:rsidR="00866B51">
        <w:rPr>
          <w:rtl/>
          <w:lang w:bidi="fa-IR"/>
        </w:rPr>
        <w:t>ی</w:t>
      </w:r>
      <w:r>
        <w:rPr>
          <w:rtl/>
          <w:lang w:bidi="fa-IR"/>
        </w:rPr>
        <w:t>کان او را در راه عبادت و بندگ</w:t>
      </w:r>
      <w:r w:rsidR="00866B51">
        <w:rPr>
          <w:rtl/>
          <w:lang w:bidi="fa-IR"/>
        </w:rPr>
        <w:t>ی</w:t>
      </w:r>
      <w:r>
        <w:rPr>
          <w:rtl/>
          <w:lang w:bidi="fa-IR"/>
        </w:rPr>
        <w:t xml:space="preserve"> </w:t>
      </w:r>
      <w:r w:rsidR="00866B51">
        <w:rPr>
          <w:rtl/>
          <w:lang w:bidi="fa-IR"/>
        </w:rPr>
        <w:t>ی</w:t>
      </w:r>
      <w:r>
        <w:rPr>
          <w:rtl/>
          <w:lang w:bidi="fa-IR"/>
        </w:rPr>
        <w:t>ار</w:t>
      </w:r>
      <w:r w:rsidR="00866B51">
        <w:rPr>
          <w:rtl/>
          <w:lang w:bidi="fa-IR"/>
        </w:rPr>
        <w:t>ی</w:t>
      </w:r>
      <w:r>
        <w:rPr>
          <w:rtl/>
          <w:lang w:bidi="fa-IR"/>
        </w:rPr>
        <w:t xml:space="preserve"> و مساعدت نم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866B51" w:rsidP="00942005">
      <w:pPr>
        <w:pStyle w:val="libNormal"/>
        <w:rPr>
          <w:rtl/>
          <w:lang w:bidi="fa-IR"/>
        </w:rPr>
      </w:pPr>
      <w:r>
        <w:rPr>
          <w:rtl/>
          <w:lang w:bidi="fa-IR"/>
        </w:rPr>
        <w:t>ی</w:t>
      </w:r>
      <w:r w:rsidR="00942005">
        <w:rPr>
          <w:rtl/>
          <w:lang w:bidi="fa-IR"/>
        </w:rPr>
        <w:t>ک</w:t>
      </w:r>
      <w:r>
        <w:rPr>
          <w:rtl/>
          <w:lang w:bidi="fa-IR"/>
        </w:rPr>
        <w:t>ی</w:t>
      </w:r>
      <w:r w:rsidR="00942005">
        <w:rPr>
          <w:rtl/>
          <w:lang w:bidi="fa-IR"/>
        </w:rPr>
        <w:t xml:space="preserve"> از ن</w:t>
      </w:r>
      <w:r>
        <w:rPr>
          <w:rtl/>
          <w:lang w:bidi="fa-IR"/>
        </w:rPr>
        <w:t>ی</w:t>
      </w:r>
      <w:r w:rsidR="00942005">
        <w:rPr>
          <w:rtl/>
          <w:lang w:bidi="fa-IR"/>
        </w:rPr>
        <w:t>کان م</w:t>
      </w:r>
      <w:r>
        <w:rPr>
          <w:rtl/>
          <w:lang w:bidi="fa-IR"/>
        </w:rPr>
        <w:t>ی</w:t>
      </w:r>
      <w:r w:rsidR="00C538D4">
        <w:rPr>
          <w:rtl/>
          <w:lang w:bidi="fa-IR"/>
        </w:rPr>
        <w:t xml:space="preserve"> </w:t>
      </w:r>
      <w:r w:rsidR="00942005">
        <w:rPr>
          <w:rtl/>
          <w:lang w:bidi="fa-IR"/>
        </w:rPr>
        <w:t>گو</w:t>
      </w:r>
      <w:r>
        <w:rPr>
          <w:rtl/>
          <w:lang w:bidi="fa-IR"/>
        </w:rPr>
        <w:t>ی</w:t>
      </w:r>
      <w:r w:rsidR="00942005">
        <w:rPr>
          <w:rtl/>
          <w:lang w:bidi="fa-IR"/>
        </w:rPr>
        <w:t>د</w:t>
      </w:r>
      <w:r>
        <w:rPr>
          <w:rtl/>
          <w:lang w:bidi="fa-IR"/>
        </w:rPr>
        <w:t xml:space="preserve">: </w:t>
      </w:r>
    </w:p>
    <w:p w:rsidR="00942005" w:rsidRDefault="00942005" w:rsidP="00942005">
      <w:pPr>
        <w:pStyle w:val="libNormal"/>
        <w:rPr>
          <w:rtl/>
          <w:lang w:bidi="fa-IR"/>
        </w:rPr>
      </w:pPr>
      <w:r>
        <w:rPr>
          <w:rtl/>
          <w:lang w:bidi="fa-IR"/>
        </w:rPr>
        <w:lastRenderedPageBreak/>
        <w:t>«هر وقت در عبادت برا</w:t>
      </w:r>
      <w:r w:rsidR="00866B51">
        <w:rPr>
          <w:rtl/>
          <w:lang w:bidi="fa-IR"/>
        </w:rPr>
        <w:t>ی</w:t>
      </w:r>
      <w:r>
        <w:rPr>
          <w:rtl/>
          <w:lang w:bidi="fa-IR"/>
        </w:rPr>
        <w:t>م سست</w:t>
      </w:r>
      <w:r w:rsidR="00866B51">
        <w:rPr>
          <w:rtl/>
          <w:lang w:bidi="fa-IR"/>
        </w:rPr>
        <w:t>ی</w:t>
      </w:r>
      <w:r>
        <w:rPr>
          <w:rtl/>
          <w:lang w:bidi="fa-IR"/>
        </w:rPr>
        <w:t xml:space="preserve"> حاصل م</w:t>
      </w:r>
      <w:r w:rsidR="00866B51">
        <w:rPr>
          <w:rtl/>
          <w:lang w:bidi="fa-IR"/>
        </w:rPr>
        <w:t>ی</w:t>
      </w:r>
      <w:r w:rsidR="00C538D4">
        <w:rPr>
          <w:rtl/>
          <w:lang w:bidi="fa-IR"/>
        </w:rPr>
        <w:t xml:space="preserve"> </w:t>
      </w:r>
      <w:r>
        <w:rPr>
          <w:rtl/>
          <w:lang w:bidi="fa-IR"/>
        </w:rPr>
        <w:t>شد</w:t>
      </w:r>
      <w:r w:rsidR="00866B51">
        <w:rPr>
          <w:rtl/>
          <w:lang w:bidi="fa-IR"/>
        </w:rPr>
        <w:t xml:space="preserve">، </w:t>
      </w:r>
      <w:r>
        <w:rPr>
          <w:rtl/>
          <w:lang w:bidi="fa-IR"/>
        </w:rPr>
        <w:t>به د</w:t>
      </w:r>
      <w:r w:rsidR="00866B51">
        <w:rPr>
          <w:rtl/>
          <w:lang w:bidi="fa-IR"/>
        </w:rPr>
        <w:t>ی</w:t>
      </w:r>
      <w:r>
        <w:rPr>
          <w:rtl/>
          <w:lang w:bidi="fa-IR"/>
        </w:rPr>
        <w:t xml:space="preserve">دن </w:t>
      </w:r>
      <w:r w:rsidR="00866B51">
        <w:rPr>
          <w:rtl/>
          <w:lang w:bidi="fa-IR"/>
        </w:rPr>
        <w:t>ی</w:t>
      </w:r>
      <w:r>
        <w:rPr>
          <w:rtl/>
          <w:lang w:bidi="fa-IR"/>
        </w:rPr>
        <w:t>ک</w:t>
      </w:r>
      <w:r w:rsidR="00866B51">
        <w:rPr>
          <w:rtl/>
          <w:lang w:bidi="fa-IR"/>
        </w:rPr>
        <w:t>ی</w:t>
      </w:r>
      <w:r>
        <w:rPr>
          <w:rtl/>
          <w:lang w:bidi="fa-IR"/>
        </w:rPr>
        <w:t xml:space="preserve"> از عبادت کنندگان م</w:t>
      </w:r>
      <w:r w:rsidR="00866B51">
        <w:rPr>
          <w:rtl/>
          <w:lang w:bidi="fa-IR"/>
        </w:rPr>
        <w:t>ی</w:t>
      </w:r>
      <w:r w:rsidR="00C538D4">
        <w:rPr>
          <w:rtl/>
          <w:lang w:bidi="fa-IR"/>
        </w:rPr>
        <w:t xml:space="preserve"> </w:t>
      </w:r>
      <w:r>
        <w:rPr>
          <w:rtl/>
          <w:lang w:bidi="fa-IR"/>
        </w:rPr>
        <w:t>رفتم و چون او را م</w:t>
      </w:r>
      <w:r w:rsidR="00866B51">
        <w:rPr>
          <w:rtl/>
          <w:lang w:bidi="fa-IR"/>
        </w:rPr>
        <w:t>ی</w:t>
      </w:r>
      <w:r w:rsidR="00C538D4">
        <w:rPr>
          <w:rtl/>
          <w:lang w:bidi="fa-IR"/>
        </w:rPr>
        <w:t xml:space="preserve"> </w:t>
      </w:r>
      <w:r>
        <w:rPr>
          <w:rtl/>
          <w:lang w:bidi="fa-IR"/>
        </w:rPr>
        <w:t>د</w:t>
      </w:r>
      <w:r w:rsidR="00866B51">
        <w:rPr>
          <w:rtl/>
          <w:lang w:bidi="fa-IR"/>
        </w:rPr>
        <w:t>ی</w:t>
      </w:r>
      <w:r>
        <w:rPr>
          <w:rtl/>
          <w:lang w:bidi="fa-IR"/>
        </w:rPr>
        <w:t xml:space="preserve">دم تا </w:t>
      </w:r>
      <w:r w:rsidR="00866B51">
        <w:rPr>
          <w:rtl/>
          <w:lang w:bidi="fa-IR"/>
        </w:rPr>
        <w:t>ی</w:t>
      </w:r>
      <w:r>
        <w:rPr>
          <w:rtl/>
          <w:lang w:bidi="fa-IR"/>
        </w:rPr>
        <w:t>ک هفته به شوق تمام به عبادت و طاعت اقدام م</w:t>
      </w:r>
      <w:r w:rsidR="00866B51">
        <w:rPr>
          <w:rtl/>
          <w:lang w:bidi="fa-IR"/>
        </w:rPr>
        <w:t>ی</w:t>
      </w:r>
      <w:r w:rsidR="00C538D4">
        <w:rPr>
          <w:rtl/>
          <w:lang w:bidi="fa-IR"/>
        </w:rPr>
        <w:t xml:space="preserve"> </w:t>
      </w:r>
      <w:r>
        <w:rPr>
          <w:rtl/>
          <w:lang w:bidi="fa-IR"/>
        </w:rPr>
        <w:t>نمودم»</w:t>
      </w:r>
      <w:r w:rsidR="00866B51">
        <w:rPr>
          <w:rtl/>
          <w:lang w:bidi="fa-IR"/>
        </w:rPr>
        <w:t xml:space="preserve">. </w:t>
      </w:r>
      <w:r w:rsidR="00866B51" w:rsidRPr="00C538D4">
        <w:rPr>
          <w:rStyle w:val="libFootnotenumChar"/>
          <w:rtl/>
          <w:lang w:bidi="fa-IR"/>
        </w:rPr>
        <w:t>(</w:t>
      </w:r>
      <w:r w:rsidRPr="00C538D4">
        <w:rPr>
          <w:rStyle w:val="libFootnotenumChar"/>
          <w:rtl/>
        </w:rPr>
        <w:t>502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بنا بر ا</w:t>
      </w:r>
      <w:r w:rsidR="00866B51">
        <w:rPr>
          <w:rtl/>
          <w:lang w:bidi="fa-IR"/>
        </w:rPr>
        <w:t>ی</w:t>
      </w:r>
      <w:r>
        <w:rPr>
          <w:rtl/>
          <w:lang w:bidi="fa-IR"/>
        </w:rPr>
        <w:t>ن سالک ضمن آنکه تمام تلاش خود را بر انجام تکال</w:t>
      </w:r>
      <w:r w:rsidR="00866B51">
        <w:rPr>
          <w:rtl/>
          <w:lang w:bidi="fa-IR"/>
        </w:rPr>
        <w:t>ی</w:t>
      </w:r>
      <w:r>
        <w:rPr>
          <w:rtl/>
          <w:lang w:bidi="fa-IR"/>
        </w:rPr>
        <w:t>ف شرع</w:t>
      </w:r>
      <w:r w:rsidR="00866B51">
        <w:rPr>
          <w:rtl/>
          <w:lang w:bidi="fa-IR"/>
        </w:rPr>
        <w:t>ی</w:t>
      </w:r>
      <w:r>
        <w:rPr>
          <w:rtl/>
          <w:lang w:bidi="fa-IR"/>
        </w:rPr>
        <w:t xml:space="preserve"> و پرداختن به ذکر و </w:t>
      </w:r>
      <w:r w:rsidR="00866B51">
        <w:rPr>
          <w:rtl/>
          <w:lang w:bidi="fa-IR"/>
        </w:rPr>
        <w:t>ی</w:t>
      </w:r>
      <w:r>
        <w:rPr>
          <w:rtl/>
          <w:lang w:bidi="fa-IR"/>
        </w:rPr>
        <w:t>اد خدا و عبادت پروردگار متعال متمرکز کرده و لحظه</w:t>
      </w:r>
      <w:r w:rsidR="00C538D4">
        <w:rPr>
          <w:rtl/>
          <w:lang w:bidi="fa-IR"/>
        </w:rPr>
        <w:t xml:space="preserve"> </w:t>
      </w:r>
      <w:r>
        <w:rPr>
          <w:rtl/>
          <w:lang w:bidi="fa-IR"/>
        </w:rPr>
        <w:t>ا</w:t>
      </w:r>
      <w:r w:rsidR="00866B51">
        <w:rPr>
          <w:rtl/>
          <w:lang w:bidi="fa-IR"/>
        </w:rPr>
        <w:t>ی</w:t>
      </w:r>
      <w:r>
        <w:rPr>
          <w:rtl/>
          <w:lang w:bidi="fa-IR"/>
        </w:rPr>
        <w:t xml:space="preserve"> سست</w:t>
      </w:r>
      <w:r w:rsidR="00866B51">
        <w:rPr>
          <w:rtl/>
          <w:lang w:bidi="fa-IR"/>
        </w:rPr>
        <w:t>ی</w:t>
      </w:r>
      <w:r>
        <w:rPr>
          <w:rtl/>
          <w:lang w:bidi="fa-IR"/>
        </w:rPr>
        <w:t xml:space="preserve"> و کسالت به خود راه نم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با</w:t>
      </w:r>
      <w:r w:rsidR="00866B51">
        <w:rPr>
          <w:rtl/>
          <w:lang w:bidi="fa-IR"/>
        </w:rPr>
        <w:t>ی</w:t>
      </w:r>
      <w:r>
        <w:rPr>
          <w:rtl/>
          <w:lang w:bidi="fa-IR"/>
        </w:rPr>
        <w:t>د دوست</w:t>
      </w:r>
      <w:r w:rsidR="00866B51">
        <w:rPr>
          <w:rtl/>
          <w:lang w:bidi="fa-IR"/>
        </w:rPr>
        <w:t>ی</w:t>
      </w:r>
      <w:r>
        <w:rPr>
          <w:rtl/>
          <w:lang w:bidi="fa-IR"/>
        </w:rPr>
        <w:t xml:space="preserve"> و مجالست با اهل عبادت را ن</w:t>
      </w:r>
      <w:r w:rsidR="00866B51">
        <w:rPr>
          <w:rtl/>
          <w:lang w:bidi="fa-IR"/>
        </w:rPr>
        <w:t>ی</w:t>
      </w:r>
      <w:r>
        <w:rPr>
          <w:rtl/>
          <w:lang w:bidi="fa-IR"/>
        </w:rPr>
        <w:t>ز غن</w:t>
      </w:r>
      <w:r w:rsidR="00866B51">
        <w:rPr>
          <w:rtl/>
          <w:lang w:bidi="fa-IR"/>
        </w:rPr>
        <w:t>ی</w:t>
      </w:r>
      <w:r>
        <w:rPr>
          <w:rtl/>
          <w:lang w:bidi="fa-IR"/>
        </w:rPr>
        <w:t>مت شمرده</w:t>
      </w:r>
      <w:r w:rsidR="00866B51">
        <w:rPr>
          <w:rtl/>
          <w:lang w:bidi="fa-IR"/>
        </w:rPr>
        <w:t xml:space="preserve">، </w:t>
      </w:r>
      <w:r>
        <w:rPr>
          <w:rtl/>
          <w:lang w:bidi="fa-IR"/>
        </w:rPr>
        <w:t>اوقات</w:t>
      </w:r>
      <w:r w:rsidR="00866B51">
        <w:rPr>
          <w:rtl/>
          <w:lang w:bidi="fa-IR"/>
        </w:rPr>
        <w:t>ی</w:t>
      </w:r>
      <w:r>
        <w:rPr>
          <w:rtl/>
          <w:lang w:bidi="fa-IR"/>
        </w:rPr>
        <w:t xml:space="preserve"> را برا</w:t>
      </w:r>
      <w:r w:rsidR="00866B51">
        <w:rPr>
          <w:rtl/>
          <w:lang w:bidi="fa-IR"/>
        </w:rPr>
        <w:t>ی</w:t>
      </w:r>
      <w:r>
        <w:rPr>
          <w:rtl/>
          <w:lang w:bidi="fa-IR"/>
        </w:rPr>
        <w:t xml:space="preserve"> مؤانست با آنان اختصاص دهد</w:t>
      </w:r>
      <w:r w:rsidR="00866B51">
        <w:rPr>
          <w:rtl/>
          <w:lang w:bidi="fa-IR"/>
        </w:rPr>
        <w:t xml:space="preserve">، </w:t>
      </w:r>
      <w:r>
        <w:rPr>
          <w:rtl/>
          <w:lang w:bidi="fa-IR"/>
        </w:rPr>
        <w:t>و خود را از خدمت به بندگان خدا و اهل عبادت محروم نسازد تا علاوه بر زدودن غبار خستگ</w:t>
      </w:r>
      <w:r w:rsidR="00866B51">
        <w:rPr>
          <w:rtl/>
          <w:lang w:bidi="fa-IR"/>
        </w:rPr>
        <w:t>ی</w:t>
      </w:r>
      <w:r>
        <w:rPr>
          <w:rtl/>
          <w:lang w:bidi="fa-IR"/>
        </w:rPr>
        <w:t xml:space="preserve"> از جسم و جان</w:t>
      </w:r>
      <w:r w:rsidR="00866B51">
        <w:rPr>
          <w:rtl/>
          <w:lang w:bidi="fa-IR"/>
        </w:rPr>
        <w:t xml:space="preserve">، </w:t>
      </w:r>
      <w:r>
        <w:rPr>
          <w:rtl/>
          <w:lang w:bidi="fa-IR"/>
        </w:rPr>
        <w:t>از برکت ف</w:t>
      </w:r>
      <w:r w:rsidR="00866B51">
        <w:rPr>
          <w:rtl/>
          <w:lang w:bidi="fa-IR"/>
        </w:rPr>
        <w:t>ی</w:t>
      </w:r>
      <w:r>
        <w:rPr>
          <w:rtl/>
          <w:lang w:bidi="fa-IR"/>
        </w:rPr>
        <w:t>وضات خاص معنو</w:t>
      </w:r>
      <w:r w:rsidR="00866B51">
        <w:rPr>
          <w:rtl/>
          <w:lang w:bidi="fa-IR"/>
        </w:rPr>
        <w:t>ی</w:t>
      </w:r>
      <w:r>
        <w:rPr>
          <w:rtl/>
          <w:lang w:bidi="fa-IR"/>
        </w:rPr>
        <w:t xml:space="preserve"> که تحفه مجالس انس و محبّت است ن</w:t>
      </w:r>
      <w:r w:rsidR="00866B51">
        <w:rPr>
          <w:rtl/>
          <w:lang w:bidi="fa-IR"/>
        </w:rPr>
        <w:t>ی</w:t>
      </w:r>
      <w:r>
        <w:rPr>
          <w:rtl/>
          <w:lang w:bidi="fa-IR"/>
        </w:rPr>
        <w:t>ز بهره</w:t>
      </w:r>
      <w:r w:rsidR="00C538D4">
        <w:rPr>
          <w:rtl/>
          <w:lang w:bidi="fa-IR"/>
        </w:rPr>
        <w:t xml:space="preserve"> </w:t>
      </w:r>
      <w:r>
        <w:rPr>
          <w:rtl/>
          <w:lang w:bidi="fa-IR"/>
        </w:rPr>
        <w:t>مند گردد</w:t>
      </w:r>
      <w:r w:rsidR="00866B51">
        <w:rPr>
          <w:rtl/>
          <w:lang w:bidi="fa-IR"/>
        </w:rPr>
        <w:t xml:space="preserve">. </w:t>
      </w:r>
    </w:p>
    <w:p w:rsidR="00942005" w:rsidRDefault="00942005" w:rsidP="00942005">
      <w:pPr>
        <w:pStyle w:val="libNormal"/>
        <w:rPr>
          <w:rtl/>
          <w:lang w:bidi="fa-IR"/>
        </w:rPr>
      </w:pPr>
      <w:r>
        <w:rPr>
          <w:rtl/>
          <w:lang w:bidi="fa-IR"/>
        </w:rPr>
        <w:t>در ع</w:t>
      </w:r>
      <w:r w:rsidR="00866B51">
        <w:rPr>
          <w:rtl/>
          <w:lang w:bidi="fa-IR"/>
        </w:rPr>
        <w:t>ی</w:t>
      </w:r>
      <w:r>
        <w:rPr>
          <w:rtl/>
          <w:lang w:bidi="fa-IR"/>
        </w:rPr>
        <w:t>ن حال با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اوّلاً</w:t>
      </w:r>
      <w:r w:rsidR="00866B51">
        <w:rPr>
          <w:rtl/>
          <w:lang w:bidi="fa-IR"/>
        </w:rPr>
        <w:t xml:space="preserve">: </w:t>
      </w:r>
      <w:r>
        <w:rPr>
          <w:rtl/>
          <w:lang w:bidi="fa-IR"/>
        </w:rPr>
        <w:t>همنش</w:t>
      </w:r>
      <w:r w:rsidR="00866B51">
        <w:rPr>
          <w:rtl/>
          <w:lang w:bidi="fa-IR"/>
        </w:rPr>
        <w:t>ی</w:t>
      </w:r>
      <w:r>
        <w:rPr>
          <w:rtl/>
          <w:lang w:bidi="fa-IR"/>
        </w:rPr>
        <w:t>ن</w:t>
      </w:r>
      <w:r w:rsidR="00866B51">
        <w:rPr>
          <w:rtl/>
          <w:lang w:bidi="fa-IR"/>
        </w:rPr>
        <w:t>ی</w:t>
      </w:r>
      <w:r>
        <w:rPr>
          <w:rtl/>
          <w:lang w:bidi="fa-IR"/>
        </w:rPr>
        <w:t xml:space="preserve"> را تنها برا</w:t>
      </w:r>
      <w:r w:rsidR="00866B51">
        <w:rPr>
          <w:rtl/>
          <w:lang w:bidi="fa-IR"/>
        </w:rPr>
        <w:t>ی</w:t>
      </w:r>
      <w:r>
        <w:rPr>
          <w:rtl/>
          <w:lang w:bidi="fa-IR"/>
        </w:rPr>
        <w:t xml:space="preserve"> خدا بخواهد و با انگ</w:t>
      </w:r>
      <w:r w:rsidR="00866B51">
        <w:rPr>
          <w:rtl/>
          <w:lang w:bidi="fa-IR"/>
        </w:rPr>
        <w:t>ی</w:t>
      </w:r>
      <w:r>
        <w:rPr>
          <w:rtl/>
          <w:lang w:bidi="fa-IR"/>
        </w:rPr>
        <w:t>زه خواهش</w:t>
      </w:r>
      <w:r w:rsidR="00C538D4">
        <w:rPr>
          <w:rtl/>
          <w:lang w:bidi="fa-IR"/>
        </w:rPr>
        <w:t xml:space="preserve"> </w:t>
      </w:r>
      <w:r>
        <w:rPr>
          <w:rtl/>
          <w:lang w:bidi="fa-IR"/>
        </w:rPr>
        <w:t>ها</w:t>
      </w:r>
      <w:r w:rsidR="00866B51">
        <w:rPr>
          <w:rtl/>
          <w:lang w:bidi="fa-IR"/>
        </w:rPr>
        <w:t>ی</w:t>
      </w:r>
      <w:r>
        <w:rPr>
          <w:rtl/>
          <w:lang w:bidi="fa-IR"/>
        </w:rPr>
        <w:t xml:space="preserve"> دن</w:t>
      </w:r>
      <w:r w:rsidR="00866B51">
        <w:rPr>
          <w:rtl/>
          <w:lang w:bidi="fa-IR"/>
        </w:rPr>
        <w:t>ی</w:t>
      </w:r>
      <w:r>
        <w:rPr>
          <w:rtl/>
          <w:lang w:bidi="fa-IR"/>
        </w:rPr>
        <w:t>و</w:t>
      </w:r>
      <w:r w:rsidR="00866B51">
        <w:rPr>
          <w:rtl/>
          <w:lang w:bidi="fa-IR"/>
        </w:rPr>
        <w:t>ی</w:t>
      </w:r>
      <w:r>
        <w:rPr>
          <w:rtl/>
          <w:lang w:bidi="fa-IR"/>
        </w:rPr>
        <w:t xml:space="preserve"> و اغراض ماد</w:t>
      </w:r>
      <w:r w:rsidR="00866B51">
        <w:rPr>
          <w:rtl/>
          <w:lang w:bidi="fa-IR"/>
        </w:rPr>
        <w:t>ی</w:t>
      </w:r>
      <w:r>
        <w:rPr>
          <w:rtl/>
          <w:lang w:bidi="fa-IR"/>
        </w:rPr>
        <w:t xml:space="preserve"> مجالست نکند ؛ از کنجکاو</w:t>
      </w:r>
      <w:r w:rsidR="00866B51">
        <w:rPr>
          <w:rtl/>
          <w:lang w:bidi="fa-IR"/>
        </w:rPr>
        <w:t>ی</w:t>
      </w:r>
      <w:r>
        <w:rPr>
          <w:rtl/>
          <w:lang w:bidi="fa-IR"/>
        </w:rPr>
        <w:t xml:space="preserve"> در امور شخص</w:t>
      </w:r>
      <w:r w:rsidR="00866B51">
        <w:rPr>
          <w:rtl/>
          <w:lang w:bidi="fa-IR"/>
        </w:rPr>
        <w:t>ی</w:t>
      </w:r>
      <w:r>
        <w:rPr>
          <w:rtl/>
          <w:lang w:bidi="fa-IR"/>
        </w:rPr>
        <w:t xml:space="preserve"> دوستان و مجادله با آنان که اساس محبّت را متزلزل م</w:t>
      </w:r>
      <w:r w:rsidR="00866B51">
        <w:rPr>
          <w:rtl/>
          <w:lang w:bidi="fa-IR"/>
        </w:rPr>
        <w:t>ی</w:t>
      </w:r>
      <w:r w:rsidR="00C538D4">
        <w:rPr>
          <w:rtl/>
          <w:lang w:bidi="fa-IR"/>
        </w:rPr>
        <w:t xml:space="preserve"> </w:t>
      </w:r>
      <w:r>
        <w:rPr>
          <w:rtl/>
          <w:lang w:bidi="fa-IR"/>
        </w:rPr>
        <w:t>سازد خوددار</w:t>
      </w:r>
      <w:r w:rsidR="00866B51">
        <w:rPr>
          <w:rtl/>
          <w:lang w:bidi="fa-IR"/>
        </w:rPr>
        <w:t>ی</w:t>
      </w:r>
      <w:r>
        <w:rPr>
          <w:rtl/>
          <w:lang w:bidi="fa-IR"/>
        </w:rPr>
        <w:t xml:space="preserve"> نما</w:t>
      </w:r>
      <w:r w:rsidR="00866B51">
        <w:rPr>
          <w:rtl/>
          <w:lang w:bidi="fa-IR"/>
        </w:rPr>
        <w:t>ی</w:t>
      </w:r>
      <w:r>
        <w:rPr>
          <w:rtl/>
          <w:lang w:bidi="fa-IR"/>
        </w:rPr>
        <w:t>د ؛ از رفاقت با اهل بدعت و افراد سبکسر که تابع احساسات زودگذر و حر</w:t>
      </w:r>
      <w:r w:rsidR="00866B51">
        <w:rPr>
          <w:rtl/>
          <w:lang w:bidi="fa-IR"/>
        </w:rPr>
        <w:t>ی</w:t>
      </w:r>
      <w:r>
        <w:rPr>
          <w:rtl/>
          <w:lang w:bidi="fa-IR"/>
        </w:rPr>
        <w:t>ص به دن</w:t>
      </w:r>
      <w:r w:rsidR="00866B51">
        <w:rPr>
          <w:rtl/>
          <w:lang w:bidi="fa-IR"/>
        </w:rPr>
        <w:t>ی</w:t>
      </w:r>
      <w:r>
        <w:rPr>
          <w:rtl/>
          <w:lang w:bidi="fa-IR"/>
        </w:rPr>
        <w:t>ا هستند به شدّت بپره</w:t>
      </w:r>
      <w:r w:rsidR="00866B51">
        <w:rPr>
          <w:rtl/>
          <w:lang w:bidi="fa-IR"/>
        </w:rPr>
        <w:t>ی</w:t>
      </w:r>
      <w:r>
        <w:rPr>
          <w:rtl/>
          <w:lang w:bidi="fa-IR"/>
        </w:rPr>
        <w:t>زد</w:t>
      </w:r>
      <w:r w:rsidR="00866B51">
        <w:rPr>
          <w:rtl/>
          <w:lang w:bidi="fa-IR"/>
        </w:rPr>
        <w:t xml:space="preserve">. </w:t>
      </w:r>
      <w:r>
        <w:rPr>
          <w:rtl/>
          <w:lang w:bidi="fa-IR"/>
        </w:rPr>
        <w:t>و زنهار از غ</w:t>
      </w:r>
      <w:r w:rsidR="00866B51">
        <w:rPr>
          <w:rtl/>
          <w:lang w:bidi="fa-IR"/>
        </w:rPr>
        <w:t>ی</w:t>
      </w:r>
      <w:r>
        <w:rPr>
          <w:rtl/>
          <w:lang w:bidi="fa-IR"/>
        </w:rPr>
        <w:t>بت که آفت و</w:t>
      </w:r>
      <w:r w:rsidR="00866B51">
        <w:rPr>
          <w:rtl/>
          <w:lang w:bidi="fa-IR"/>
        </w:rPr>
        <w:t>ی</w:t>
      </w:r>
      <w:r>
        <w:rPr>
          <w:rtl/>
          <w:lang w:bidi="fa-IR"/>
        </w:rPr>
        <w:t>رانگر مجالست</w:t>
      </w:r>
      <w:r w:rsidR="00C538D4">
        <w:rPr>
          <w:rtl/>
          <w:lang w:bidi="fa-IR"/>
        </w:rPr>
        <w:t xml:space="preserve"> </w:t>
      </w:r>
      <w:r>
        <w:rPr>
          <w:rtl/>
          <w:lang w:bidi="fa-IR"/>
        </w:rPr>
        <w:t>ها</w:t>
      </w:r>
      <w:r w:rsidR="00866B51">
        <w:rPr>
          <w:rtl/>
          <w:lang w:bidi="fa-IR"/>
        </w:rPr>
        <w:t>ی</w:t>
      </w:r>
      <w:r>
        <w:rPr>
          <w:rtl/>
          <w:lang w:bidi="fa-IR"/>
        </w:rPr>
        <w:t xml:space="preserve"> ا</w:t>
      </w:r>
      <w:r w:rsidR="00866B51">
        <w:rPr>
          <w:rtl/>
          <w:lang w:bidi="fa-IR"/>
        </w:rPr>
        <w:t>ی</w:t>
      </w:r>
      <w:r>
        <w:rPr>
          <w:rtl/>
          <w:lang w:bidi="fa-IR"/>
        </w:rPr>
        <w:t>ن دوران است</w:t>
      </w:r>
      <w:r w:rsidR="00866B51">
        <w:rPr>
          <w:rtl/>
          <w:lang w:bidi="fa-IR"/>
        </w:rPr>
        <w:t xml:space="preserve">! </w:t>
      </w:r>
    </w:p>
    <w:p w:rsidR="00942005" w:rsidRDefault="00942005" w:rsidP="00942005">
      <w:pPr>
        <w:pStyle w:val="libNormal"/>
        <w:rPr>
          <w:rtl/>
          <w:lang w:bidi="fa-IR"/>
        </w:rPr>
      </w:pPr>
      <w:r>
        <w:rPr>
          <w:rtl/>
          <w:lang w:bidi="fa-IR"/>
        </w:rPr>
        <w:t>ثان</w:t>
      </w:r>
      <w:r w:rsidR="00866B51">
        <w:rPr>
          <w:rtl/>
          <w:lang w:bidi="fa-IR"/>
        </w:rPr>
        <w:t>ی</w:t>
      </w:r>
      <w:r>
        <w:rPr>
          <w:rtl/>
          <w:lang w:bidi="fa-IR"/>
        </w:rPr>
        <w:t>اً</w:t>
      </w:r>
      <w:r w:rsidR="00866B51">
        <w:rPr>
          <w:rtl/>
          <w:lang w:bidi="fa-IR"/>
        </w:rPr>
        <w:t xml:space="preserve">: </w:t>
      </w:r>
      <w:r>
        <w:rPr>
          <w:rtl/>
          <w:lang w:bidi="fa-IR"/>
        </w:rPr>
        <w:t>دوستان خدا را به منزله نفس خو</w:t>
      </w:r>
      <w:r w:rsidR="00866B51">
        <w:rPr>
          <w:rtl/>
          <w:lang w:bidi="fa-IR"/>
        </w:rPr>
        <w:t>ی</w:t>
      </w:r>
      <w:r>
        <w:rPr>
          <w:rtl/>
          <w:lang w:bidi="fa-IR"/>
        </w:rPr>
        <w:t>ش دانسته</w:t>
      </w:r>
      <w:r w:rsidR="00866B51">
        <w:rPr>
          <w:rtl/>
          <w:lang w:bidi="fa-IR"/>
        </w:rPr>
        <w:t xml:space="preserve">، </w:t>
      </w:r>
      <w:r>
        <w:rPr>
          <w:rtl/>
          <w:lang w:bidi="fa-IR"/>
        </w:rPr>
        <w:t>حقوق آنان را مراعات نما</w:t>
      </w:r>
      <w:r w:rsidR="00866B51">
        <w:rPr>
          <w:rtl/>
          <w:lang w:bidi="fa-IR"/>
        </w:rPr>
        <w:t>ی</w:t>
      </w:r>
      <w:r>
        <w:rPr>
          <w:rtl/>
          <w:lang w:bidi="fa-IR"/>
        </w:rPr>
        <w:t>د</w:t>
      </w:r>
      <w:r w:rsidR="00866B51">
        <w:rPr>
          <w:rtl/>
          <w:lang w:bidi="fa-IR"/>
        </w:rPr>
        <w:t xml:space="preserve">. </w:t>
      </w:r>
      <w:r>
        <w:rPr>
          <w:rtl/>
          <w:lang w:bidi="fa-IR"/>
        </w:rPr>
        <w:t>از کشف اسرارشان حت</w:t>
      </w:r>
      <w:r w:rsidR="00866B51">
        <w:rPr>
          <w:rtl/>
          <w:lang w:bidi="fa-IR"/>
        </w:rPr>
        <w:t>ی</w:t>
      </w:r>
      <w:r>
        <w:rPr>
          <w:rtl/>
          <w:lang w:bidi="fa-IR"/>
        </w:rPr>
        <w:t xml:space="preserve"> برا</w:t>
      </w:r>
      <w:r w:rsidR="00866B51">
        <w:rPr>
          <w:rtl/>
          <w:lang w:bidi="fa-IR"/>
        </w:rPr>
        <w:t>ی</w:t>
      </w:r>
      <w:r>
        <w:rPr>
          <w:rtl/>
          <w:lang w:bidi="fa-IR"/>
        </w:rPr>
        <w:t xml:space="preserve"> نزد</w:t>
      </w:r>
      <w:r w:rsidR="00866B51">
        <w:rPr>
          <w:rtl/>
          <w:lang w:bidi="fa-IR"/>
        </w:rPr>
        <w:t>ی</w:t>
      </w:r>
      <w:r>
        <w:rPr>
          <w:rtl/>
          <w:lang w:bidi="fa-IR"/>
        </w:rPr>
        <w:t>ک</w:t>
      </w:r>
      <w:r w:rsidR="00C538D4">
        <w:rPr>
          <w:rtl/>
          <w:lang w:bidi="fa-IR"/>
        </w:rPr>
        <w:t xml:space="preserve"> </w:t>
      </w:r>
      <w:r>
        <w:rPr>
          <w:rtl/>
          <w:lang w:bidi="fa-IR"/>
        </w:rPr>
        <w:t>تر</w:t>
      </w:r>
      <w:r w:rsidR="00866B51">
        <w:rPr>
          <w:rtl/>
          <w:lang w:bidi="fa-IR"/>
        </w:rPr>
        <w:t>ی</w:t>
      </w:r>
      <w:r>
        <w:rPr>
          <w:rtl/>
          <w:lang w:bidi="fa-IR"/>
        </w:rPr>
        <w:t>ن دوستان خود بپره</w:t>
      </w:r>
      <w:r w:rsidR="00866B51">
        <w:rPr>
          <w:rtl/>
          <w:lang w:bidi="fa-IR"/>
        </w:rPr>
        <w:t>ی</w:t>
      </w:r>
      <w:r>
        <w:rPr>
          <w:rtl/>
          <w:lang w:bidi="fa-IR"/>
        </w:rPr>
        <w:t>زد</w:t>
      </w:r>
      <w:r w:rsidR="00866B51">
        <w:rPr>
          <w:rtl/>
          <w:lang w:bidi="fa-IR"/>
        </w:rPr>
        <w:t xml:space="preserve">. </w:t>
      </w:r>
      <w:r>
        <w:rPr>
          <w:rtl/>
          <w:lang w:bidi="fa-IR"/>
        </w:rPr>
        <w:t>به ه</w:t>
      </w:r>
      <w:r w:rsidR="00866B51">
        <w:rPr>
          <w:rtl/>
          <w:lang w:bidi="fa-IR"/>
        </w:rPr>
        <w:t>ی</w:t>
      </w:r>
      <w:r>
        <w:rPr>
          <w:rtl/>
          <w:lang w:bidi="fa-IR"/>
        </w:rPr>
        <w:t>چ وجه از بذل مال در حقّ ا</w:t>
      </w:r>
      <w:r w:rsidR="00866B51">
        <w:rPr>
          <w:rtl/>
          <w:lang w:bidi="fa-IR"/>
        </w:rPr>
        <w:t>ی</w:t>
      </w:r>
      <w:r>
        <w:rPr>
          <w:rtl/>
          <w:lang w:bidi="fa-IR"/>
        </w:rPr>
        <w:t>شان مضا</w:t>
      </w:r>
      <w:r w:rsidR="00866B51">
        <w:rPr>
          <w:rtl/>
          <w:lang w:bidi="fa-IR"/>
        </w:rPr>
        <w:t>ی</w:t>
      </w:r>
      <w:r>
        <w:rPr>
          <w:rtl/>
          <w:lang w:bidi="fa-IR"/>
        </w:rPr>
        <w:t>قه نکند و در همه حال با دست و زبان و به دور از تعصّب و خودخواه</w:t>
      </w:r>
      <w:r w:rsidR="00866B51">
        <w:rPr>
          <w:rtl/>
          <w:lang w:bidi="fa-IR"/>
        </w:rPr>
        <w:t>ی</w:t>
      </w:r>
      <w:r>
        <w:rPr>
          <w:rtl/>
          <w:lang w:bidi="fa-IR"/>
        </w:rPr>
        <w:t xml:space="preserve"> مدافع آنان باشد</w:t>
      </w:r>
      <w:r w:rsidR="00866B51">
        <w:rPr>
          <w:rtl/>
          <w:lang w:bidi="fa-IR"/>
        </w:rPr>
        <w:t xml:space="preserve">. </w:t>
      </w:r>
    </w:p>
    <w:p w:rsidR="00942005" w:rsidRDefault="00942005" w:rsidP="00942005">
      <w:pPr>
        <w:pStyle w:val="libNormal"/>
        <w:rPr>
          <w:rtl/>
          <w:lang w:bidi="fa-IR"/>
        </w:rPr>
      </w:pPr>
      <w:r>
        <w:rPr>
          <w:rtl/>
          <w:lang w:bidi="fa-IR"/>
        </w:rPr>
        <w:lastRenderedPageBreak/>
        <w:t>ثالثاً</w:t>
      </w:r>
      <w:r w:rsidR="00866B51">
        <w:rPr>
          <w:rtl/>
          <w:lang w:bidi="fa-IR"/>
        </w:rPr>
        <w:t xml:space="preserve">: </w:t>
      </w:r>
      <w:r>
        <w:rPr>
          <w:rtl/>
          <w:lang w:bidi="fa-IR"/>
        </w:rPr>
        <w:t>از اعتماد ب</w:t>
      </w:r>
      <w:r w:rsidR="00866B51">
        <w:rPr>
          <w:rtl/>
          <w:lang w:bidi="fa-IR"/>
        </w:rPr>
        <w:t>ی</w:t>
      </w:r>
      <w:r>
        <w:rPr>
          <w:rtl/>
          <w:lang w:bidi="fa-IR"/>
        </w:rPr>
        <w:t>ش از حدّ و افراط در دوست</w:t>
      </w:r>
      <w:r w:rsidR="00866B51">
        <w:rPr>
          <w:rtl/>
          <w:lang w:bidi="fa-IR"/>
        </w:rPr>
        <w:t>ی</w:t>
      </w:r>
      <w:r>
        <w:rPr>
          <w:rtl/>
          <w:lang w:bidi="fa-IR"/>
        </w:rPr>
        <w:t xml:space="preserve"> که خارج از اعتدال و فارغ از م</w:t>
      </w:r>
      <w:r w:rsidR="00866B51">
        <w:rPr>
          <w:rtl/>
          <w:lang w:bidi="fa-IR"/>
        </w:rPr>
        <w:t>ی</w:t>
      </w:r>
      <w:r>
        <w:rPr>
          <w:rtl/>
          <w:lang w:bidi="fa-IR"/>
        </w:rPr>
        <w:t>زان عقل است - و نوعاً به خاطر عدم در</w:t>
      </w:r>
      <w:r w:rsidR="00866B51">
        <w:rPr>
          <w:rtl/>
          <w:lang w:bidi="fa-IR"/>
        </w:rPr>
        <w:t>ی</w:t>
      </w:r>
      <w:r>
        <w:rPr>
          <w:rtl/>
          <w:lang w:bidi="fa-IR"/>
        </w:rPr>
        <w:t>افت عکس العمل شا</w:t>
      </w:r>
      <w:r w:rsidR="00866B51">
        <w:rPr>
          <w:rtl/>
          <w:lang w:bidi="fa-IR"/>
        </w:rPr>
        <w:t>ی</w:t>
      </w:r>
      <w:r>
        <w:rPr>
          <w:rtl/>
          <w:lang w:bidi="fa-IR"/>
        </w:rPr>
        <w:t>سته</w:t>
      </w:r>
      <w:r w:rsidR="00866B51">
        <w:rPr>
          <w:rtl/>
          <w:lang w:bidi="fa-IR"/>
        </w:rPr>
        <w:t xml:space="preserve">، </w:t>
      </w:r>
      <w:r>
        <w:rPr>
          <w:rtl/>
          <w:lang w:bidi="fa-IR"/>
        </w:rPr>
        <w:t>موجب سرخوردگ</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شود و زمام زندگ</w:t>
      </w:r>
      <w:r w:rsidR="00866B51">
        <w:rPr>
          <w:rtl/>
          <w:lang w:bidi="fa-IR"/>
        </w:rPr>
        <w:t>ی</w:t>
      </w:r>
      <w:r>
        <w:rPr>
          <w:rtl/>
          <w:lang w:bidi="fa-IR"/>
        </w:rPr>
        <w:t xml:space="preserve"> را ن</w:t>
      </w:r>
      <w:r w:rsidR="00866B51">
        <w:rPr>
          <w:rtl/>
          <w:lang w:bidi="fa-IR"/>
        </w:rPr>
        <w:t>ی</w:t>
      </w:r>
      <w:r>
        <w:rPr>
          <w:rtl/>
          <w:lang w:bidi="fa-IR"/>
        </w:rPr>
        <w:t>ز از دست آدم</w:t>
      </w:r>
      <w:r w:rsidR="00866B51">
        <w:rPr>
          <w:rtl/>
          <w:lang w:bidi="fa-IR"/>
        </w:rPr>
        <w:t>ی</w:t>
      </w:r>
      <w:r>
        <w:rPr>
          <w:rtl/>
          <w:lang w:bidi="fa-IR"/>
        </w:rPr>
        <w:t xml:space="preserve"> خارج کرده به دست د</w:t>
      </w:r>
      <w:r w:rsidR="00866B51">
        <w:rPr>
          <w:rtl/>
          <w:lang w:bidi="fa-IR"/>
        </w:rPr>
        <w:t>ی</w:t>
      </w:r>
      <w:r>
        <w:rPr>
          <w:rtl/>
          <w:lang w:bidi="fa-IR"/>
        </w:rPr>
        <w:t>گر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سپارد و سرانجام انسان را از امور د</w:t>
      </w:r>
      <w:r w:rsidR="00866B51">
        <w:rPr>
          <w:rtl/>
          <w:lang w:bidi="fa-IR"/>
        </w:rPr>
        <w:t>ی</w:t>
      </w:r>
      <w:r>
        <w:rPr>
          <w:rtl/>
          <w:lang w:bidi="fa-IR"/>
        </w:rPr>
        <w:t>ن و دن</w:t>
      </w:r>
      <w:r w:rsidR="00866B51">
        <w:rPr>
          <w:rtl/>
          <w:lang w:bidi="fa-IR"/>
        </w:rPr>
        <w:t>ی</w:t>
      </w:r>
      <w:r>
        <w:rPr>
          <w:rtl/>
          <w:lang w:bidi="fa-IR"/>
        </w:rPr>
        <w:t>ا باز م</w:t>
      </w:r>
      <w:r w:rsidR="00866B51">
        <w:rPr>
          <w:rtl/>
          <w:lang w:bidi="fa-IR"/>
        </w:rPr>
        <w:t>ی</w:t>
      </w:r>
      <w:r w:rsidR="00C538D4">
        <w:rPr>
          <w:rtl/>
          <w:lang w:bidi="fa-IR"/>
        </w:rPr>
        <w:t xml:space="preserve"> </w:t>
      </w:r>
      <w:r>
        <w:rPr>
          <w:rtl/>
          <w:lang w:bidi="fa-IR"/>
        </w:rPr>
        <w:t>دارد - پره</w:t>
      </w:r>
      <w:r w:rsidR="00866B51">
        <w:rPr>
          <w:rtl/>
          <w:lang w:bidi="fa-IR"/>
        </w:rPr>
        <w:t>ی</w:t>
      </w:r>
      <w:r>
        <w:rPr>
          <w:rtl/>
          <w:lang w:bidi="fa-IR"/>
        </w:rPr>
        <w:t>ز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رکود</w:t>
      </w:r>
    </w:p>
    <w:p w:rsidR="00C538D4" w:rsidRDefault="00942005" w:rsidP="00942005">
      <w:pPr>
        <w:pStyle w:val="libNormal"/>
        <w:rPr>
          <w:rtl/>
          <w:lang w:bidi="fa-IR"/>
        </w:rPr>
      </w:pPr>
      <w:r>
        <w:rPr>
          <w:rtl/>
          <w:lang w:bidi="fa-IR"/>
        </w:rPr>
        <w:t>مال و فرزند</w:t>
      </w:r>
      <w:r w:rsidR="00866B51">
        <w:rPr>
          <w:rtl/>
          <w:lang w:bidi="fa-IR"/>
        </w:rPr>
        <w:t xml:space="preserve">، </w:t>
      </w:r>
      <w:r>
        <w:rPr>
          <w:rtl/>
          <w:lang w:bidi="fa-IR"/>
        </w:rPr>
        <w:t>شکوفه</w:t>
      </w:r>
      <w:r w:rsidR="00C538D4">
        <w:rPr>
          <w:rtl/>
          <w:lang w:bidi="fa-IR"/>
        </w:rPr>
        <w:t xml:space="preserve"> </w:t>
      </w:r>
      <w:r>
        <w:rPr>
          <w:rtl/>
          <w:lang w:bidi="fa-IR"/>
        </w:rPr>
        <w:t>ها</w:t>
      </w:r>
      <w:r w:rsidR="00866B51">
        <w:rPr>
          <w:rtl/>
          <w:lang w:bidi="fa-IR"/>
        </w:rPr>
        <w:t>ی</w:t>
      </w:r>
      <w:r>
        <w:rPr>
          <w:rtl/>
          <w:lang w:bidi="fa-IR"/>
        </w:rPr>
        <w:t xml:space="preserve"> ز</w:t>
      </w:r>
      <w:r w:rsidR="00866B51">
        <w:rPr>
          <w:rtl/>
          <w:lang w:bidi="fa-IR"/>
        </w:rPr>
        <w:t>ی</w:t>
      </w:r>
      <w:r>
        <w:rPr>
          <w:rtl/>
          <w:lang w:bidi="fa-IR"/>
        </w:rPr>
        <w:t>با</w:t>
      </w:r>
      <w:r w:rsidR="00866B51">
        <w:rPr>
          <w:rtl/>
          <w:lang w:bidi="fa-IR"/>
        </w:rPr>
        <w:t>ی</w:t>
      </w:r>
      <w:r>
        <w:rPr>
          <w:rtl/>
          <w:lang w:bidi="fa-IR"/>
        </w:rPr>
        <w:t xml:space="preserve"> بوستان زندگ</w:t>
      </w:r>
      <w:r w:rsidR="00866B51">
        <w:rPr>
          <w:rtl/>
          <w:lang w:bidi="fa-IR"/>
        </w:rPr>
        <w:t>ی</w:t>
      </w:r>
      <w:r w:rsidR="00C538D4">
        <w:rPr>
          <w:rtl/>
          <w:lang w:bidi="fa-IR"/>
        </w:rPr>
        <w:t xml:space="preserve"> </w:t>
      </w:r>
      <w:r>
        <w:rPr>
          <w:rtl/>
          <w:lang w:bidi="fa-IR"/>
        </w:rPr>
        <w:t>اند که اگر از طر</w:t>
      </w:r>
      <w:r w:rsidR="00866B51">
        <w:rPr>
          <w:rtl/>
          <w:lang w:bidi="fa-IR"/>
        </w:rPr>
        <w:t>ی</w:t>
      </w:r>
      <w:r>
        <w:rPr>
          <w:rtl/>
          <w:lang w:bidi="fa-IR"/>
        </w:rPr>
        <w:t>ق هدفمند کردن زندگان</w:t>
      </w:r>
      <w:r w:rsidR="00866B51">
        <w:rPr>
          <w:rtl/>
          <w:lang w:bidi="fa-IR"/>
        </w:rPr>
        <w:t>ی</w:t>
      </w:r>
      <w:r>
        <w:rPr>
          <w:rtl/>
          <w:lang w:bidi="fa-IR"/>
        </w:rPr>
        <w:t xml:space="preserve"> دن</w:t>
      </w:r>
      <w:r w:rsidR="00866B51">
        <w:rPr>
          <w:rtl/>
          <w:lang w:bidi="fa-IR"/>
        </w:rPr>
        <w:t>ی</w:t>
      </w:r>
      <w:r>
        <w:rPr>
          <w:rtl/>
          <w:lang w:bidi="fa-IR"/>
        </w:rPr>
        <w:t>ا بر شاخسار درختِ قرب اله</w:t>
      </w:r>
      <w:r w:rsidR="00866B51">
        <w:rPr>
          <w:rtl/>
          <w:lang w:bidi="fa-IR"/>
        </w:rPr>
        <w:t xml:space="preserve">ی، </w:t>
      </w:r>
      <w:r>
        <w:rPr>
          <w:rtl/>
          <w:lang w:bidi="fa-IR"/>
        </w:rPr>
        <w:t>عطر جاودانگ</w:t>
      </w:r>
      <w:r w:rsidR="00866B51">
        <w:rPr>
          <w:rtl/>
          <w:lang w:bidi="fa-IR"/>
        </w:rPr>
        <w:t>ی</w:t>
      </w:r>
      <w:r>
        <w:rPr>
          <w:rtl/>
          <w:lang w:bidi="fa-IR"/>
        </w:rPr>
        <w:t xml:space="preserve"> به خود نگ</w:t>
      </w:r>
      <w:r w:rsidR="00866B51">
        <w:rPr>
          <w:rtl/>
          <w:lang w:bidi="fa-IR"/>
        </w:rPr>
        <w:t>ی</w:t>
      </w:r>
      <w:r>
        <w:rPr>
          <w:rtl/>
          <w:lang w:bidi="fa-IR"/>
        </w:rPr>
        <w:t>رند</w:t>
      </w:r>
      <w:r w:rsidR="00866B51">
        <w:rPr>
          <w:rtl/>
          <w:lang w:bidi="fa-IR"/>
        </w:rPr>
        <w:t xml:space="preserve">، </w:t>
      </w:r>
      <w:r>
        <w:rPr>
          <w:rtl/>
          <w:lang w:bidi="fa-IR"/>
        </w:rPr>
        <w:t>بس</w:t>
      </w:r>
      <w:r w:rsidR="00866B51">
        <w:rPr>
          <w:rtl/>
          <w:lang w:bidi="fa-IR"/>
        </w:rPr>
        <w:t>ی</w:t>
      </w:r>
      <w:r>
        <w:rPr>
          <w:rtl/>
          <w:lang w:bidi="fa-IR"/>
        </w:rPr>
        <w:t>ار ب</w:t>
      </w:r>
      <w:r w:rsidR="00866B51">
        <w:rPr>
          <w:rtl/>
          <w:lang w:bidi="fa-IR"/>
        </w:rPr>
        <w:t>ی</w:t>
      </w:r>
      <w:r w:rsidR="00C538D4">
        <w:rPr>
          <w:rtl/>
          <w:lang w:bidi="fa-IR"/>
        </w:rPr>
        <w:t xml:space="preserve"> </w:t>
      </w:r>
      <w:r>
        <w:rPr>
          <w:rtl/>
          <w:lang w:bidi="fa-IR"/>
        </w:rPr>
        <w:t>اعتبار و زودگذرند و با کمتر</w:t>
      </w:r>
      <w:r w:rsidR="00866B51">
        <w:rPr>
          <w:rtl/>
          <w:lang w:bidi="fa-IR"/>
        </w:rPr>
        <w:t>ی</w:t>
      </w:r>
      <w:r>
        <w:rPr>
          <w:rtl/>
          <w:lang w:bidi="fa-IR"/>
        </w:rPr>
        <w:t>ن نس</w:t>
      </w:r>
      <w:r w:rsidR="00866B51">
        <w:rPr>
          <w:rtl/>
          <w:lang w:bidi="fa-IR"/>
        </w:rPr>
        <w:t>ی</w:t>
      </w:r>
      <w:r>
        <w:rPr>
          <w:rtl/>
          <w:lang w:bidi="fa-IR"/>
        </w:rPr>
        <w:t>م فرو م</w:t>
      </w:r>
      <w:r w:rsidR="00866B51">
        <w:rPr>
          <w:rtl/>
          <w:lang w:bidi="fa-IR"/>
        </w:rPr>
        <w:t>ی</w:t>
      </w:r>
      <w:r w:rsidR="00C538D4">
        <w:rPr>
          <w:rtl/>
          <w:lang w:bidi="fa-IR"/>
        </w:rPr>
        <w:t xml:space="preserve"> </w:t>
      </w:r>
      <w:r>
        <w:rPr>
          <w:rtl/>
          <w:lang w:bidi="fa-IR"/>
        </w:rPr>
        <w:t>ر</w:t>
      </w:r>
      <w:r w:rsidR="00866B51">
        <w:rPr>
          <w:rtl/>
          <w:lang w:bidi="fa-IR"/>
        </w:rPr>
        <w:t>ی</w:t>
      </w:r>
      <w:r>
        <w:rPr>
          <w:rtl/>
          <w:lang w:bidi="fa-IR"/>
        </w:rPr>
        <w:t>زند</w:t>
      </w:r>
      <w:r w:rsidR="00866B51">
        <w:rPr>
          <w:rtl/>
          <w:lang w:bidi="fa-IR"/>
        </w:rPr>
        <w:t xml:space="preserve">. </w:t>
      </w:r>
    </w:p>
    <w:p w:rsidR="00C538D4" w:rsidRDefault="000C430E" w:rsidP="00C538D4">
      <w:pPr>
        <w:pStyle w:val="Heading1Center"/>
        <w:rPr>
          <w:rtl/>
          <w:lang w:bidi="fa-IR"/>
        </w:rPr>
      </w:pPr>
      <w:r>
        <w:rPr>
          <w:rtl/>
          <w:lang w:bidi="fa-IR"/>
        </w:rPr>
        <w:br w:type="page"/>
      </w:r>
      <w:bookmarkStart w:id="42" w:name="_Toc425325811"/>
      <w:r w:rsidR="00C538D4">
        <w:rPr>
          <w:rtl/>
          <w:lang w:bidi="fa-IR"/>
        </w:rPr>
        <w:lastRenderedPageBreak/>
        <w:t>رکود</w:t>
      </w:r>
      <w:bookmarkEnd w:id="42"/>
    </w:p>
    <w:p w:rsidR="00C538D4" w:rsidRDefault="00C538D4" w:rsidP="00C538D4">
      <w:pPr>
        <w:pStyle w:val="Heading2"/>
        <w:rPr>
          <w:rtl/>
          <w:lang w:bidi="fa-IR"/>
        </w:rPr>
      </w:pPr>
      <w:bookmarkStart w:id="43" w:name="_Toc425325812"/>
      <w:r>
        <w:rPr>
          <w:rtl/>
          <w:lang w:bidi="fa-IR"/>
        </w:rPr>
        <w:t>الف) عوامل درونی رکود</w:t>
      </w:r>
      <w:bookmarkEnd w:id="43"/>
    </w:p>
    <w:p w:rsidR="00C538D4" w:rsidRDefault="00C538D4" w:rsidP="00C538D4">
      <w:pPr>
        <w:pStyle w:val="Heading3"/>
        <w:rPr>
          <w:rtl/>
          <w:lang w:bidi="fa-IR"/>
        </w:rPr>
      </w:pPr>
      <w:bookmarkStart w:id="44" w:name="_Toc425325813"/>
      <w:r>
        <w:rPr>
          <w:rtl/>
          <w:lang w:bidi="fa-IR"/>
        </w:rPr>
        <w:t>اشاره</w:t>
      </w:r>
      <w:bookmarkEnd w:id="44"/>
    </w:p>
    <w:p w:rsidR="00942005" w:rsidRDefault="00942005" w:rsidP="00942005">
      <w:pPr>
        <w:pStyle w:val="libNormal"/>
        <w:rPr>
          <w:rtl/>
          <w:lang w:bidi="fa-IR"/>
        </w:rPr>
      </w:pPr>
      <w:r>
        <w:rPr>
          <w:rtl/>
          <w:lang w:bidi="fa-IR"/>
        </w:rPr>
        <w:t>ا</w:t>
      </w:r>
      <w:r w:rsidR="00866B51">
        <w:rPr>
          <w:rtl/>
          <w:lang w:bidi="fa-IR"/>
        </w:rPr>
        <w:t>ی</w:t>
      </w:r>
      <w:r>
        <w:rPr>
          <w:rtl/>
          <w:lang w:bidi="fa-IR"/>
        </w:rPr>
        <w:t>نک ضرور</w:t>
      </w:r>
      <w:r w:rsidR="00866B51">
        <w:rPr>
          <w:rtl/>
          <w:lang w:bidi="fa-IR"/>
        </w:rPr>
        <w:t>ی</w:t>
      </w:r>
      <w:r>
        <w:rPr>
          <w:rtl/>
          <w:lang w:bidi="fa-IR"/>
        </w:rPr>
        <w:t xml:space="preserve"> است ولو به طور اختصار به اصل</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عوامل</w:t>
      </w:r>
      <w:r w:rsidR="00866B51">
        <w:rPr>
          <w:rtl/>
          <w:lang w:bidi="fa-IR"/>
        </w:rPr>
        <w:t>ی</w:t>
      </w:r>
      <w:r>
        <w:rPr>
          <w:rtl/>
          <w:lang w:bidi="fa-IR"/>
        </w:rPr>
        <w:t xml:space="preserve"> که حرکت معنو</w:t>
      </w:r>
      <w:r w:rsidR="00866B51">
        <w:rPr>
          <w:rtl/>
          <w:lang w:bidi="fa-IR"/>
        </w:rPr>
        <w:t>ی</w:t>
      </w:r>
      <w:r>
        <w:rPr>
          <w:rtl/>
          <w:lang w:bidi="fa-IR"/>
        </w:rPr>
        <w:t xml:space="preserve"> و س</w:t>
      </w:r>
      <w:r w:rsidR="00866B51">
        <w:rPr>
          <w:rtl/>
          <w:lang w:bidi="fa-IR"/>
        </w:rPr>
        <w:t>ی</w:t>
      </w:r>
      <w:r>
        <w:rPr>
          <w:rtl/>
          <w:lang w:bidi="fa-IR"/>
        </w:rPr>
        <w:t>ر روحان</w:t>
      </w:r>
      <w:r w:rsidR="00866B51">
        <w:rPr>
          <w:rtl/>
          <w:lang w:bidi="fa-IR"/>
        </w:rPr>
        <w:t>ی</w:t>
      </w:r>
      <w:r>
        <w:rPr>
          <w:rtl/>
          <w:lang w:bidi="fa-IR"/>
        </w:rPr>
        <w:t xml:space="preserve"> را دستخوش رکود </w:t>
      </w:r>
      <w:r w:rsidR="00866B51">
        <w:rPr>
          <w:rtl/>
          <w:lang w:bidi="fa-IR"/>
        </w:rPr>
        <w:t>ی</w:t>
      </w:r>
      <w:r>
        <w:rPr>
          <w:rtl/>
          <w:lang w:bidi="fa-IR"/>
        </w:rPr>
        <w:t>ا بازگشت م</w:t>
      </w:r>
      <w:r w:rsidR="00866B51">
        <w:rPr>
          <w:rtl/>
          <w:lang w:bidi="fa-IR"/>
        </w:rPr>
        <w:t>ی</w:t>
      </w:r>
      <w:r w:rsidR="00C538D4">
        <w:rPr>
          <w:rtl/>
          <w:lang w:bidi="fa-IR"/>
        </w:rPr>
        <w:t xml:space="preserve"> </w:t>
      </w:r>
      <w:r>
        <w:rPr>
          <w:rtl/>
          <w:lang w:bidi="fa-IR"/>
        </w:rPr>
        <w:t>سازد اشاره</w:t>
      </w:r>
      <w:r w:rsidR="00C538D4">
        <w:rPr>
          <w:rtl/>
          <w:lang w:bidi="fa-IR"/>
        </w:rPr>
        <w:t xml:space="preserve"> </w:t>
      </w:r>
      <w:r>
        <w:rPr>
          <w:rtl/>
          <w:lang w:bidi="fa-IR"/>
        </w:rPr>
        <w:t>ا</w:t>
      </w:r>
      <w:r w:rsidR="00866B51">
        <w:rPr>
          <w:rtl/>
          <w:lang w:bidi="fa-IR"/>
        </w:rPr>
        <w:t>ی</w:t>
      </w:r>
      <w:r>
        <w:rPr>
          <w:rtl/>
          <w:lang w:bidi="fa-IR"/>
        </w:rPr>
        <w:t xml:space="preserve"> داشته باش</w:t>
      </w:r>
      <w:r w:rsidR="00866B51">
        <w:rPr>
          <w:rtl/>
          <w:lang w:bidi="fa-IR"/>
        </w:rPr>
        <w:t>ی</w:t>
      </w:r>
      <w:r>
        <w:rPr>
          <w:rtl/>
          <w:lang w:bidi="fa-IR"/>
        </w:rPr>
        <w:t>م</w:t>
      </w:r>
      <w:r w:rsidR="00866B51">
        <w:rPr>
          <w:rtl/>
          <w:lang w:bidi="fa-IR"/>
        </w:rPr>
        <w:t xml:space="preserve">. </w:t>
      </w:r>
    </w:p>
    <w:p w:rsidR="00C538D4" w:rsidRDefault="00942005" w:rsidP="00942005">
      <w:pPr>
        <w:pStyle w:val="libNormal"/>
        <w:rPr>
          <w:rtl/>
          <w:lang w:bidi="fa-IR"/>
        </w:rPr>
      </w:pPr>
      <w:r>
        <w:rPr>
          <w:rtl/>
          <w:lang w:bidi="fa-IR"/>
        </w:rPr>
        <w:t>گرچه علل ز</w:t>
      </w:r>
      <w:r w:rsidR="00866B51">
        <w:rPr>
          <w:rtl/>
          <w:lang w:bidi="fa-IR"/>
        </w:rPr>
        <w:t>ی</w:t>
      </w:r>
      <w:r>
        <w:rPr>
          <w:rtl/>
          <w:lang w:bidi="fa-IR"/>
        </w:rPr>
        <w:t>اد</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 xml:space="preserve">تواند در سهل انگاشتن امر سلوک </w:t>
      </w:r>
      <w:r w:rsidR="00866B51">
        <w:rPr>
          <w:rtl/>
          <w:lang w:bidi="fa-IR"/>
        </w:rPr>
        <w:t>ی</w:t>
      </w:r>
      <w:r>
        <w:rPr>
          <w:rtl/>
          <w:lang w:bidi="fa-IR"/>
        </w:rPr>
        <w:t>ا رکود و توقف و حتّ</w:t>
      </w:r>
      <w:r w:rsidR="00866B51">
        <w:rPr>
          <w:rtl/>
          <w:lang w:bidi="fa-IR"/>
        </w:rPr>
        <w:t>ی</w:t>
      </w:r>
      <w:r>
        <w:rPr>
          <w:rtl/>
          <w:lang w:bidi="fa-IR"/>
        </w:rPr>
        <w:t xml:space="preserve"> بازگشت - از مس</w:t>
      </w:r>
      <w:r w:rsidR="00866B51">
        <w:rPr>
          <w:rtl/>
          <w:lang w:bidi="fa-IR"/>
        </w:rPr>
        <w:t>ی</w:t>
      </w:r>
      <w:r>
        <w:rPr>
          <w:rtl/>
          <w:lang w:bidi="fa-IR"/>
        </w:rPr>
        <w:t>ر</w:t>
      </w:r>
      <w:r w:rsidR="00866B51">
        <w:rPr>
          <w:rtl/>
          <w:lang w:bidi="fa-IR"/>
        </w:rPr>
        <w:t>ی</w:t>
      </w:r>
      <w:r>
        <w:rPr>
          <w:rtl/>
          <w:lang w:bidi="fa-IR"/>
        </w:rPr>
        <w:t xml:space="preserve"> که برا</w:t>
      </w:r>
      <w:r w:rsidR="00866B51">
        <w:rPr>
          <w:rtl/>
          <w:lang w:bidi="fa-IR"/>
        </w:rPr>
        <w:t>ی</w:t>
      </w:r>
      <w:r>
        <w:rPr>
          <w:rtl/>
          <w:lang w:bidi="fa-IR"/>
        </w:rPr>
        <w:t xml:space="preserve"> پ</w:t>
      </w:r>
      <w:r w:rsidR="00866B51">
        <w:rPr>
          <w:rtl/>
          <w:lang w:bidi="fa-IR"/>
        </w:rPr>
        <w:t>ی</w:t>
      </w:r>
      <w:r>
        <w:rPr>
          <w:rtl/>
          <w:lang w:bidi="fa-IR"/>
        </w:rPr>
        <w:t>مودن آن متحمّل زحمات فراوان</w:t>
      </w:r>
      <w:r w:rsidR="00866B51">
        <w:rPr>
          <w:rtl/>
          <w:lang w:bidi="fa-IR"/>
        </w:rPr>
        <w:t>ی</w:t>
      </w:r>
      <w:r>
        <w:rPr>
          <w:rtl/>
          <w:lang w:bidi="fa-IR"/>
        </w:rPr>
        <w:t xml:space="preserve"> شده</w:t>
      </w:r>
      <w:r w:rsidR="00C538D4">
        <w:rPr>
          <w:rtl/>
          <w:lang w:bidi="fa-IR"/>
        </w:rPr>
        <w:t xml:space="preserve"> </w:t>
      </w:r>
      <w:r>
        <w:rPr>
          <w:rtl/>
          <w:lang w:bidi="fa-IR"/>
        </w:rPr>
        <w:t>ا</w:t>
      </w:r>
      <w:r w:rsidR="00866B51">
        <w:rPr>
          <w:rtl/>
          <w:lang w:bidi="fa-IR"/>
        </w:rPr>
        <w:t>ی</w:t>
      </w:r>
      <w:r>
        <w:rPr>
          <w:rtl/>
          <w:lang w:bidi="fa-IR"/>
        </w:rPr>
        <w:t>م - دخ</w:t>
      </w:r>
      <w:r w:rsidR="00866B51">
        <w:rPr>
          <w:rtl/>
          <w:lang w:bidi="fa-IR"/>
        </w:rPr>
        <w:t>ی</w:t>
      </w:r>
      <w:r>
        <w:rPr>
          <w:rtl/>
          <w:lang w:bidi="fa-IR"/>
        </w:rPr>
        <w:t>ل باشد</w:t>
      </w:r>
      <w:r w:rsidR="00866B51">
        <w:rPr>
          <w:rtl/>
          <w:lang w:bidi="fa-IR"/>
        </w:rPr>
        <w:t xml:space="preserve">، </w:t>
      </w:r>
      <w:r>
        <w:rPr>
          <w:rtl/>
          <w:lang w:bidi="fa-IR"/>
        </w:rPr>
        <w:t>ل</w:t>
      </w:r>
      <w:r w:rsidR="00866B51">
        <w:rPr>
          <w:rtl/>
          <w:lang w:bidi="fa-IR"/>
        </w:rPr>
        <w:t>ی</w:t>
      </w:r>
      <w:r>
        <w:rPr>
          <w:rtl/>
          <w:lang w:bidi="fa-IR"/>
        </w:rPr>
        <w:t>کن سبب اصل</w:t>
      </w:r>
      <w:r w:rsidR="00866B51">
        <w:rPr>
          <w:rtl/>
          <w:lang w:bidi="fa-IR"/>
        </w:rPr>
        <w:t>ی</w:t>
      </w:r>
      <w:r>
        <w:rPr>
          <w:rtl/>
          <w:lang w:bidi="fa-IR"/>
        </w:rPr>
        <w:t xml:space="preserve"> ا</w:t>
      </w:r>
      <w:r w:rsidR="00866B51">
        <w:rPr>
          <w:rtl/>
          <w:lang w:bidi="fa-IR"/>
        </w:rPr>
        <w:t>ی</w:t>
      </w:r>
      <w:r>
        <w:rPr>
          <w:rtl/>
          <w:lang w:bidi="fa-IR"/>
        </w:rPr>
        <w:t>ن امر را م</w:t>
      </w:r>
      <w:r w:rsidR="00866B51">
        <w:rPr>
          <w:rtl/>
          <w:lang w:bidi="fa-IR"/>
        </w:rPr>
        <w:t>ی</w:t>
      </w:r>
      <w:r w:rsidR="00C538D4">
        <w:rPr>
          <w:rtl/>
          <w:lang w:bidi="fa-IR"/>
        </w:rPr>
        <w:t xml:space="preserve"> </w:t>
      </w:r>
      <w:r>
        <w:rPr>
          <w:rtl/>
          <w:lang w:bidi="fa-IR"/>
        </w:rPr>
        <w:t>توان در چند عامل بازدارنده ر</w:t>
      </w:r>
      <w:r w:rsidR="00866B51">
        <w:rPr>
          <w:rtl/>
          <w:lang w:bidi="fa-IR"/>
        </w:rPr>
        <w:t>ی</w:t>
      </w:r>
      <w:r>
        <w:rPr>
          <w:rtl/>
          <w:lang w:bidi="fa-IR"/>
        </w:rPr>
        <w:t xml:space="preserve">شه </w:t>
      </w:r>
      <w:r w:rsidR="00866B51">
        <w:rPr>
          <w:rtl/>
          <w:lang w:bidi="fa-IR"/>
        </w:rPr>
        <w:t>ی</w:t>
      </w:r>
      <w:r>
        <w:rPr>
          <w:rtl/>
          <w:lang w:bidi="fa-IR"/>
        </w:rPr>
        <w:t>اب</w:t>
      </w:r>
      <w:r w:rsidR="00866B51">
        <w:rPr>
          <w:rtl/>
          <w:lang w:bidi="fa-IR"/>
        </w:rPr>
        <w:t>ی</w:t>
      </w:r>
      <w:r>
        <w:rPr>
          <w:rtl/>
          <w:lang w:bidi="fa-IR"/>
        </w:rPr>
        <w:t xml:space="preserve"> کرد</w:t>
      </w:r>
      <w:r w:rsidR="00866B51">
        <w:rPr>
          <w:rtl/>
          <w:lang w:bidi="fa-IR"/>
        </w:rPr>
        <w:t xml:space="preserve">: </w:t>
      </w:r>
    </w:p>
    <w:p w:rsidR="00C538D4" w:rsidRDefault="00C538D4" w:rsidP="00C538D4">
      <w:pPr>
        <w:pStyle w:val="Heading3"/>
        <w:rPr>
          <w:rtl/>
          <w:lang w:bidi="fa-IR"/>
        </w:rPr>
      </w:pPr>
      <w:bookmarkStart w:id="45" w:name="_Toc425325814"/>
      <w:r>
        <w:rPr>
          <w:rtl/>
          <w:lang w:bidi="fa-IR"/>
        </w:rPr>
        <w:t>1 - جهل</w:t>
      </w:r>
      <w:bookmarkEnd w:id="45"/>
      <w:r>
        <w:rPr>
          <w:rtl/>
          <w:lang w:bidi="fa-IR"/>
        </w:rPr>
        <w:t xml:space="preserve"> </w:t>
      </w:r>
    </w:p>
    <w:p w:rsidR="00942005" w:rsidRDefault="00942005" w:rsidP="00942005">
      <w:pPr>
        <w:pStyle w:val="libNormal"/>
        <w:rPr>
          <w:rtl/>
          <w:lang w:bidi="fa-IR"/>
        </w:rPr>
      </w:pPr>
      <w:r>
        <w:rPr>
          <w:rtl/>
          <w:lang w:bidi="fa-IR"/>
        </w:rPr>
        <w:t>جهل و نادان</w:t>
      </w:r>
      <w:r w:rsidR="00866B51">
        <w:rPr>
          <w:rtl/>
          <w:lang w:bidi="fa-IR"/>
        </w:rPr>
        <w:t>ی</w:t>
      </w:r>
      <w:r>
        <w:rPr>
          <w:rtl/>
          <w:lang w:bidi="fa-IR"/>
        </w:rPr>
        <w:t xml:space="preserve"> نسبت به صفات ناستوده و ناخالص</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غفلت از اهداف بلند انسان</w:t>
      </w:r>
      <w:r w:rsidR="00866B51">
        <w:rPr>
          <w:rtl/>
          <w:lang w:bidi="fa-IR"/>
        </w:rPr>
        <w:t>ی</w:t>
      </w:r>
      <w:r>
        <w:rPr>
          <w:rtl/>
          <w:lang w:bidi="fa-IR"/>
        </w:rPr>
        <w:t xml:space="preserve"> و قابل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 xml:space="preserve">، </w:t>
      </w:r>
      <w:r>
        <w:rPr>
          <w:rtl/>
          <w:lang w:bidi="fa-IR"/>
        </w:rPr>
        <w:t>و ب</w:t>
      </w:r>
      <w:r w:rsidR="00866B51">
        <w:rPr>
          <w:rtl/>
          <w:lang w:bidi="fa-IR"/>
        </w:rPr>
        <w:t>ی</w:t>
      </w:r>
      <w:r w:rsidR="00C538D4">
        <w:rPr>
          <w:rtl/>
          <w:lang w:bidi="fa-IR"/>
        </w:rPr>
        <w:t xml:space="preserve"> </w:t>
      </w:r>
      <w:r>
        <w:rPr>
          <w:rtl/>
          <w:lang w:bidi="fa-IR"/>
        </w:rPr>
        <w:t>خبر</w:t>
      </w:r>
      <w:r w:rsidR="00866B51">
        <w:rPr>
          <w:rtl/>
          <w:lang w:bidi="fa-IR"/>
        </w:rPr>
        <w:t>ی</w:t>
      </w:r>
      <w:r>
        <w:rPr>
          <w:rtl/>
          <w:lang w:bidi="fa-IR"/>
        </w:rPr>
        <w:t xml:space="preserve"> از حقا</w:t>
      </w:r>
      <w:r w:rsidR="00866B51">
        <w:rPr>
          <w:rtl/>
          <w:lang w:bidi="fa-IR"/>
        </w:rPr>
        <w:t>ی</w:t>
      </w:r>
      <w:r>
        <w:rPr>
          <w:rtl/>
          <w:lang w:bidi="fa-IR"/>
        </w:rPr>
        <w:t>ق و ارزش</w:t>
      </w:r>
      <w:r w:rsidR="00C538D4">
        <w:rPr>
          <w:rtl/>
          <w:lang w:bidi="fa-IR"/>
        </w:rPr>
        <w:t xml:space="preserve"> </w:t>
      </w:r>
      <w:r>
        <w:rPr>
          <w:rtl/>
          <w:lang w:bidi="fa-IR"/>
        </w:rPr>
        <w:t>ها که بزرگ</w:t>
      </w:r>
      <w:r w:rsidR="00C538D4">
        <w:rPr>
          <w:rtl/>
          <w:lang w:bidi="fa-IR"/>
        </w:rPr>
        <w:t xml:space="preserve"> </w:t>
      </w:r>
      <w:r>
        <w:rPr>
          <w:rtl/>
          <w:lang w:bidi="fa-IR"/>
        </w:rPr>
        <w:t>تر</w:t>
      </w:r>
      <w:r w:rsidR="00866B51">
        <w:rPr>
          <w:rtl/>
          <w:lang w:bidi="fa-IR"/>
        </w:rPr>
        <w:t>ی</w:t>
      </w:r>
      <w:r>
        <w:rPr>
          <w:rtl/>
          <w:lang w:bidi="fa-IR"/>
        </w:rPr>
        <w:t>ن نوع ناآگاه</w:t>
      </w:r>
      <w:r w:rsidR="00866B51">
        <w:rPr>
          <w:rtl/>
          <w:lang w:bidi="fa-IR"/>
        </w:rPr>
        <w:t>ی</w:t>
      </w:r>
      <w:r>
        <w:rPr>
          <w:rtl/>
          <w:lang w:bidi="fa-IR"/>
        </w:rPr>
        <w:t xml:space="preserve"> و از زشت</w:t>
      </w:r>
      <w:r w:rsidR="00C538D4">
        <w:rPr>
          <w:rtl/>
          <w:lang w:bidi="fa-IR"/>
        </w:rPr>
        <w:t xml:space="preserve"> </w:t>
      </w:r>
      <w:r>
        <w:rPr>
          <w:rtl/>
          <w:lang w:bidi="fa-IR"/>
        </w:rPr>
        <w:t>تر</w:t>
      </w:r>
      <w:r w:rsidR="00866B51">
        <w:rPr>
          <w:rtl/>
          <w:lang w:bidi="fa-IR"/>
        </w:rPr>
        <w:t>ی</w:t>
      </w:r>
      <w:r>
        <w:rPr>
          <w:rtl/>
          <w:lang w:bidi="fa-IR"/>
        </w:rPr>
        <w:t>ن صفات ناپسند محسوب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از اصل</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عوامل رکود و توقّف نسبت به مسأله خود ساز</w:t>
      </w:r>
      <w:r w:rsidR="00866B51">
        <w:rPr>
          <w:rtl/>
          <w:lang w:bidi="fa-IR"/>
        </w:rPr>
        <w:t>ی</w:t>
      </w:r>
      <w:r>
        <w:rPr>
          <w:rtl/>
          <w:lang w:bidi="fa-IR"/>
        </w:rPr>
        <w:t xml:space="preserve"> و تهذ</w:t>
      </w:r>
      <w:r w:rsidR="00866B51">
        <w:rPr>
          <w:rtl/>
          <w:lang w:bidi="fa-IR"/>
        </w:rPr>
        <w:t>ی</w:t>
      </w:r>
      <w:r>
        <w:rPr>
          <w:rtl/>
          <w:lang w:bidi="fa-IR"/>
        </w:rPr>
        <w:t>ب است که آدم</w:t>
      </w:r>
      <w:r w:rsidR="00866B51">
        <w:rPr>
          <w:rtl/>
          <w:lang w:bidi="fa-IR"/>
        </w:rPr>
        <w:t>ی</w:t>
      </w:r>
      <w:r>
        <w:rPr>
          <w:rtl/>
          <w:lang w:bidi="fa-IR"/>
        </w:rPr>
        <w:t xml:space="preserve"> را به گونه</w:t>
      </w:r>
      <w:r w:rsidR="00C538D4">
        <w:rPr>
          <w:rtl/>
          <w:lang w:bidi="fa-IR"/>
        </w:rPr>
        <w:t xml:space="preserve"> </w:t>
      </w:r>
      <w:r>
        <w:rPr>
          <w:rtl/>
          <w:lang w:bidi="fa-IR"/>
        </w:rPr>
        <w:t>ا</w:t>
      </w:r>
      <w:r w:rsidR="00866B51">
        <w:rPr>
          <w:rtl/>
          <w:lang w:bidi="fa-IR"/>
        </w:rPr>
        <w:t>ی</w:t>
      </w:r>
      <w:r>
        <w:rPr>
          <w:rtl/>
          <w:lang w:bidi="fa-IR"/>
        </w:rPr>
        <w:t xml:space="preserve"> وحشتناک در ظلمت نفس و ت</w:t>
      </w:r>
      <w:r w:rsidR="00866B51">
        <w:rPr>
          <w:rtl/>
          <w:lang w:bidi="fa-IR"/>
        </w:rPr>
        <w:t>ی</w:t>
      </w:r>
      <w:r>
        <w:rPr>
          <w:rtl/>
          <w:lang w:bidi="fa-IR"/>
        </w:rPr>
        <w:t>رگ</w:t>
      </w:r>
      <w:r w:rsidR="00866B51">
        <w:rPr>
          <w:rtl/>
          <w:lang w:bidi="fa-IR"/>
        </w:rPr>
        <w:t>ی</w:t>
      </w:r>
      <w:r>
        <w:rPr>
          <w:rtl/>
          <w:lang w:bidi="fa-IR"/>
        </w:rPr>
        <w:t xml:space="preserve"> طب</w:t>
      </w:r>
      <w:r w:rsidR="00866B51">
        <w:rPr>
          <w:rtl/>
          <w:lang w:bidi="fa-IR"/>
        </w:rPr>
        <w:t>ی</w:t>
      </w:r>
      <w:r>
        <w:rPr>
          <w:rtl/>
          <w:lang w:bidi="fa-IR"/>
        </w:rPr>
        <w:t>عت فرو برده</w:t>
      </w:r>
      <w:r w:rsidR="00866B51">
        <w:rPr>
          <w:rtl/>
          <w:lang w:bidi="fa-IR"/>
        </w:rPr>
        <w:t xml:space="preserve">، </w:t>
      </w:r>
      <w:r>
        <w:rPr>
          <w:rtl/>
          <w:lang w:bidi="fa-IR"/>
        </w:rPr>
        <w:t>و از هر گونه حرکت معنو</w:t>
      </w:r>
      <w:r w:rsidR="00866B51">
        <w:rPr>
          <w:rtl/>
          <w:lang w:bidi="fa-IR"/>
        </w:rPr>
        <w:t>ی</w:t>
      </w:r>
      <w:r>
        <w:rPr>
          <w:rtl/>
          <w:lang w:bidi="fa-IR"/>
        </w:rPr>
        <w:t xml:space="preserve"> و تحوّل در امر س</w:t>
      </w:r>
      <w:r w:rsidR="00866B51">
        <w:rPr>
          <w:rtl/>
          <w:lang w:bidi="fa-IR"/>
        </w:rPr>
        <w:t>ی</w:t>
      </w:r>
      <w:r>
        <w:rPr>
          <w:rtl/>
          <w:lang w:bidi="fa-IR"/>
        </w:rPr>
        <w:t>ر روحان</w:t>
      </w:r>
      <w:r w:rsidR="00866B51">
        <w:rPr>
          <w:rtl/>
          <w:lang w:bidi="fa-IR"/>
        </w:rPr>
        <w:t>ی</w:t>
      </w:r>
      <w:r>
        <w:rPr>
          <w:rtl/>
          <w:lang w:bidi="fa-IR"/>
        </w:rPr>
        <w:t xml:space="preserve"> باز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ر مؤمنان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«اَلْجَهْلُ بِالْفَضائِلِ مِنْ أَقْبَحِ الرَّذائِلِ</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503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w:t>
      </w:r>
      <w:r w:rsidR="00866B51">
        <w:rPr>
          <w:rtl/>
          <w:lang w:bidi="fa-IR"/>
        </w:rPr>
        <w:t>ی</w:t>
      </w:r>
      <w:r w:rsidR="00C538D4">
        <w:rPr>
          <w:rtl/>
          <w:lang w:bidi="fa-IR"/>
        </w:rPr>
        <w:t xml:space="preserve"> </w:t>
      </w:r>
      <w:r>
        <w:rPr>
          <w:rtl/>
          <w:lang w:bidi="fa-IR"/>
        </w:rPr>
        <w:t>خبر</w:t>
      </w:r>
      <w:r w:rsidR="00866B51">
        <w:rPr>
          <w:rtl/>
          <w:lang w:bidi="fa-IR"/>
        </w:rPr>
        <w:t>ی</w:t>
      </w:r>
      <w:r>
        <w:rPr>
          <w:rtl/>
          <w:lang w:bidi="fa-IR"/>
        </w:rPr>
        <w:t xml:space="preserve"> از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از زشت</w:t>
      </w:r>
      <w:r w:rsidR="00C538D4">
        <w:rPr>
          <w:rtl/>
          <w:lang w:bidi="fa-IR"/>
        </w:rPr>
        <w:t xml:space="preserve"> </w:t>
      </w:r>
      <w:r>
        <w:rPr>
          <w:rtl/>
          <w:lang w:bidi="fa-IR"/>
        </w:rPr>
        <w:t>تر</w:t>
      </w:r>
      <w:r w:rsidR="00866B51">
        <w:rPr>
          <w:rtl/>
          <w:lang w:bidi="fa-IR"/>
        </w:rPr>
        <w:t>ی</w:t>
      </w:r>
      <w:r>
        <w:rPr>
          <w:rtl/>
          <w:lang w:bidi="fa-IR"/>
        </w:rPr>
        <w:t>ن صفات ناپسند و ناستوده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«أَعْظَمُ الْجَهْلِ جَهْلُ الْإِنْسانِ أَمْرَ نَفْسِهِ»</w:t>
      </w:r>
      <w:r w:rsidR="00866B51">
        <w:rPr>
          <w:rtl/>
          <w:lang w:bidi="fa-IR"/>
        </w:rPr>
        <w:t xml:space="preserve">. </w:t>
      </w:r>
      <w:r w:rsidR="00866B51" w:rsidRPr="00C538D4">
        <w:rPr>
          <w:rStyle w:val="libFootnotenumChar"/>
          <w:rtl/>
          <w:lang w:bidi="fa-IR"/>
        </w:rPr>
        <w:t>(</w:t>
      </w:r>
      <w:r w:rsidRPr="00C538D4">
        <w:rPr>
          <w:rStyle w:val="libFootnotenumChar"/>
          <w:rtl/>
        </w:rPr>
        <w:t>504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«بزرگ</w:t>
      </w:r>
      <w:r w:rsidR="00C538D4">
        <w:rPr>
          <w:rtl/>
          <w:lang w:bidi="fa-IR"/>
        </w:rPr>
        <w:t xml:space="preserve"> </w:t>
      </w:r>
      <w:r>
        <w:rPr>
          <w:rtl/>
          <w:lang w:bidi="fa-IR"/>
        </w:rPr>
        <w:t>تر</w:t>
      </w:r>
      <w:r w:rsidR="00866B51">
        <w:rPr>
          <w:rtl/>
          <w:lang w:bidi="fa-IR"/>
        </w:rPr>
        <w:t>ی</w:t>
      </w:r>
      <w:r>
        <w:rPr>
          <w:rtl/>
          <w:lang w:bidi="fa-IR"/>
        </w:rPr>
        <w:t>ن نادان</w:t>
      </w:r>
      <w:r w:rsidR="00866B51">
        <w:rPr>
          <w:rtl/>
          <w:lang w:bidi="fa-IR"/>
        </w:rPr>
        <w:t xml:space="preserve">ی، </w:t>
      </w:r>
      <w:r>
        <w:rPr>
          <w:rtl/>
          <w:lang w:bidi="fa-IR"/>
        </w:rPr>
        <w:t>ب</w:t>
      </w:r>
      <w:r w:rsidR="00866B51">
        <w:rPr>
          <w:rtl/>
          <w:lang w:bidi="fa-IR"/>
        </w:rPr>
        <w:t>ی</w:t>
      </w:r>
      <w:r w:rsidR="00C538D4">
        <w:rPr>
          <w:rtl/>
          <w:lang w:bidi="fa-IR"/>
        </w:rPr>
        <w:t xml:space="preserve"> </w:t>
      </w:r>
      <w:r>
        <w:rPr>
          <w:rtl/>
          <w:lang w:bidi="fa-IR"/>
        </w:rPr>
        <w:t>خبر</w:t>
      </w:r>
      <w:r w:rsidR="00866B51">
        <w:rPr>
          <w:rtl/>
          <w:lang w:bidi="fa-IR"/>
        </w:rPr>
        <w:t>ی</w:t>
      </w:r>
      <w:r>
        <w:rPr>
          <w:rtl/>
          <w:lang w:bidi="fa-IR"/>
        </w:rPr>
        <w:t xml:space="preserve"> آدم</w:t>
      </w:r>
      <w:r w:rsidR="00866B51">
        <w:rPr>
          <w:rtl/>
          <w:lang w:bidi="fa-IR"/>
        </w:rPr>
        <w:t>ی</w:t>
      </w:r>
      <w:r>
        <w:rPr>
          <w:rtl/>
          <w:lang w:bidi="fa-IR"/>
        </w:rPr>
        <w:t xml:space="preserve"> از کار خو</w:t>
      </w:r>
      <w:r w:rsidR="00866B51">
        <w:rPr>
          <w:rtl/>
          <w:lang w:bidi="fa-IR"/>
        </w:rPr>
        <w:t>ی</w:t>
      </w:r>
      <w:r>
        <w:rPr>
          <w:rtl/>
          <w:lang w:bidi="fa-IR"/>
        </w:rPr>
        <w:t>شتن است»</w:t>
      </w:r>
      <w:r w:rsidR="00866B51">
        <w:rPr>
          <w:rtl/>
          <w:lang w:bidi="fa-IR"/>
        </w:rPr>
        <w:t xml:space="preserve">. </w:t>
      </w:r>
    </w:p>
    <w:p w:rsidR="00942005" w:rsidRDefault="00942005" w:rsidP="00942005">
      <w:pPr>
        <w:pStyle w:val="libNormal"/>
        <w:rPr>
          <w:rtl/>
          <w:lang w:bidi="fa-IR"/>
        </w:rPr>
      </w:pPr>
      <w:r>
        <w:rPr>
          <w:rtl/>
          <w:lang w:bidi="fa-IR"/>
        </w:rPr>
        <w:t>«لا تَجْهَلْ نَفْسَکَ فَإِنَّ الْجاهِلَ بِمَعْرِفَةِ نَفْسِهِ جاهِلٌ بِکُلِ</w:t>
      </w:r>
      <w:r w:rsidR="00C538D4">
        <w:rPr>
          <w:rtl/>
          <w:lang w:bidi="fa-IR"/>
        </w:rPr>
        <w:t xml:space="preserve"> </w:t>
      </w:r>
      <w:r>
        <w:rPr>
          <w:rtl/>
          <w:lang w:bidi="fa-IR"/>
        </w:rPr>
        <w:t xml:space="preserve"> شَ</w:t>
      </w:r>
      <w:r w:rsidR="00866B51">
        <w:rPr>
          <w:rtl/>
          <w:lang w:bidi="fa-IR"/>
        </w:rPr>
        <w:t>ی</w:t>
      </w:r>
      <w:r w:rsidR="00C538D4">
        <w:rPr>
          <w:rtl/>
          <w:lang w:bidi="fa-IR"/>
        </w:rPr>
        <w:t xml:space="preserve"> </w:t>
      </w:r>
      <w:r>
        <w:rPr>
          <w:rtl/>
          <w:lang w:bidi="fa-IR"/>
        </w:rPr>
        <w:t>ءٍ»</w:t>
      </w:r>
      <w:r w:rsidR="00866B51">
        <w:rPr>
          <w:rtl/>
          <w:lang w:bidi="fa-IR"/>
        </w:rPr>
        <w:t xml:space="preserve">. </w:t>
      </w:r>
      <w:r w:rsidR="00866B51" w:rsidRPr="00C538D4">
        <w:rPr>
          <w:rStyle w:val="libFootnotenumChar"/>
          <w:rtl/>
          <w:lang w:bidi="fa-IR"/>
        </w:rPr>
        <w:t>(</w:t>
      </w:r>
      <w:r w:rsidRPr="00C538D4">
        <w:rPr>
          <w:rStyle w:val="libFootnotenumChar"/>
          <w:rtl/>
        </w:rPr>
        <w:t>505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نفس خو</w:t>
      </w:r>
      <w:r w:rsidR="00866B51">
        <w:rPr>
          <w:rtl/>
          <w:lang w:bidi="fa-IR"/>
        </w:rPr>
        <w:t>ی</w:t>
      </w:r>
      <w:r>
        <w:rPr>
          <w:rtl/>
          <w:lang w:bidi="fa-IR"/>
        </w:rPr>
        <w:t>ش جاهل مباش</w:t>
      </w:r>
      <w:r w:rsidR="00866B51">
        <w:rPr>
          <w:rtl/>
          <w:lang w:bidi="fa-IR"/>
        </w:rPr>
        <w:t xml:space="preserve">! </w:t>
      </w:r>
      <w:r>
        <w:rPr>
          <w:rtl/>
          <w:lang w:bidi="fa-IR"/>
        </w:rPr>
        <w:t>ز</w:t>
      </w:r>
      <w:r w:rsidR="00866B51">
        <w:rPr>
          <w:rtl/>
          <w:lang w:bidi="fa-IR"/>
        </w:rPr>
        <w:t>ی</w:t>
      </w:r>
      <w:r>
        <w:rPr>
          <w:rtl/>
          <w:lang w:bidi="fa-IR"/>
        </w:rPr>
        <w:t>را کس</w:t>
      </w:r>
      <w:r w:rsidR="00866B51">
        <w:rPr>
          <w:rtl/>
          <w:lang w:bidi="fa-IR"/>
        </w:rPr>
        <w:t>ی</w:t>
      </w:r>
      <w:r>
        <w:rPr>
          <w:rtl/>
          <w:lang w:bidi="fa-IR"/>
        </w:rPr>
        <w:t xml:space="preserve"> که نفس خود را نشناسد به همه چ</w:t>
      </w:r>
      <w:r w:rsidR="00866B51">
        <w:rPr>
          <w:rtl/>
          <w:lang w:bidi="fa-IR"/>
        </w:rPr>
        <w:t>ی</w:t>
      </w:r>
      <w:r>
        <w:rPr>
          <w:rtl/>
          <w:lang w:bidi="fa-IR"/>
        </w:rPr>
        <w:t>ز نادان است»</w:t>
      </w:r>
      <w:r w:rsidR="00866B51">
        <w:rPr>
          <w:rtl/>
          <w:lang w:bidi="fa-IR"/>
        </w:rPr>
        <w:t xml:space="preserve">. </w:t>
      </w:r>
    </w:p>
    <w:p w:rsidR="00942005" w:rsidRDefault="00942005" w:rsidP="00942005">
      <w:pPr>
        <w:pStyle w:val="libNormal"/>
        <w:rPr>
          <w:rtl/>
          <w:lang w:bidi="fa-IR"/>
        </w:rPr>
      </w:pPr>
      <w:r>
        <w:rPr>
          <w:rtl/>
          <w:lang w:bidi="fa-IR"/>
        </w:rPr>
        <w:t>و در واقع هم</w:t>
      </w:r>
      <w:r w:rsidR="00866B51">
        <w:rPr>
          <w:rtl/>
          <w:lang w:bidi="fa-IR"/>
        </w:rPr>
        <w:t>ی</w:t>
      </w:r>
      <w:r>
        <w:rPr>
          <w:rtl/>
          <w:lang w:bidi="fa-IR"/>
        </w:rPr>
        <w:t>ن جهل است که راه هر خ</w:t>
      </w:r>
      <w:r w:rsidR="00866B51">
        <w:rPr>
          <w:rtl/>
          <w:lang w:bidi="fa-IR"/>
        </w:rPr>
        <w:t>ی</w:t>
      </w:r>
      <w:r>
        <w:rPr>
          <w:rtl/>
          <w:lang w:bidi="fa-IR"/>
        </w:rPr>
        <w:t>ر و ن</w:t>
      </w:r>
      <w:r w:rsidR="00866B51">
        <w:rPr>
          <w:rtl/>
          <w:lang w:bidi="fa-IR"/>
        </w:rPr>
        <w:t>ی</w:t>
      </w:r>
      <w:r>
        <w:rPr>
          <w:rtl/>
          <w:lang w:bidi="fa-IR"/>
        </w:rPr>
        <w:t>ک</w:t>
      </w:r>
      <w:r w:rsidR="00866B51">
        <w:rPr>
          <w:rtl/>
          <w:lang w:bidi="fa-IR"/>
        </w:rPr>
        <w:t>ی</w:t>
      </w:r>
      <w:r>
        <w:rPr>
          <w:rtl/>
          <w:lang w:bidi="fa-IR"/>
        </w:rPr>
        <w:t xml:space="preserve"> را بر آدم</w:t>
      </w:r>
      <w:r w:rsidR="00866B51">
        <w:rPr>
          <w:rtl/>
          <w:lang w:bidi="fa-IR"/>
        </w:rPr>
        <w:t>ی</w:t>
      </w:r>
      <w:r>
        <w:rPr>
          <w:rtl/>
          <w:lang w:bidi="fa-IR"/>
        </w:rPr>
        <w:t xml:space="preserve"> مسدود ساخته</w:t>
      </w:r>
      <w:r w:rsidR="00866B51">
        <w:rPr>
          <w:rtl/>
          <w:lang w:bidi="fa-IR"/>
        </w:rPr>
        <w:t xml:space="preserve">، </w:t>
      </w:r>
      <w:r>
        <w:rPr>
          <w:rtl/>
          <w:lang w:bidi="fa-IR"/>
        </w:rPr>
        <w:t>او را در ظلمت نفس و طب</w:t>
      </w:r>
      <w:r w:rsidR="00866B51">
        <w:rPr>
          <w:rtl/>
          <w:lang w:bidi="fa-IR"/>
        </w:rPr>
        <w:t>ی</w:t>
      </w:r>
      <w:r>
        <w:rPr>
          <w:rtl/>
          <w:lang w:bidi="fa-IR"/>
        </w:rPr>
        <w:t>عت فرو برده و از صلاح و رستگار</w:t>
      </w:r>
      <w:r w:rsidR="00866B51">
        <w:rPr>
          <w:rtl/>
          <w:lang w:bidi="fa-IR"/>
        </w:rPr>
        <w:t>ی</w:t>
      </w:r>
      <w:r>
        <w:rPr>
          <w:rtl/>
          <w:lang w:bidi="fa-IR"/>
        </w:rPr>
        <w:t xml:space="preserve"> محروم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هم آن حضرت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«لَوْلا خَمْسُ خِصالٍ لَصارَ النَّاسُ کُلُّهُمْ صالِحِ</w:t>
      </w:r>
      <w:r w:rsidR="00866B51">
        <w:rPr>
          <w:rtl/>
          <w:lang w:bidi="fa-IR"/>
        </w:rPr>
        <w:t>ی</w:t>
      </w:r>
      <w:r>
        <w:rPr>
          <w:rtl/>
          <w:lang w:bidi="fa-IR"/>
        </w:rPr>
        <w:t>نَ</w:t>
      </w:r>
      <w:r w:rsidR="00866B51">
        <w:rPr>
          <w:rtl/>
          <w:lang w:bidi="fa-IR"/>
        </w:rPr>
        <w:t xml:space="preserve">: </w:t>
      </w:r>
      <w:r>
        <w:rPr>
          <w:rtl/>
          <w:lang w:bidi="fa-IR"/>
        </w:rPr>
        <w:t>اَوَّلُهَا الْقَناعَةُ بِالْجَهْلِ</w:t>
      </w:r>
      <w:r w:rsidR="00866B51">
        <w:rPr>
          <w:rtl/>
          <w:lang w:bidi="fa-IR"/>
        </w:rPr>
        <w:t xml:space="preserve">. </w:t>
      </w:r>
      <w:r>
        <w:rPr>
          <w:rtl/>
          <w:lang w:bidi="fa-IR"/>
        </w:rPr>
        <w:t>وَ الْحِرْصُ عَلَ</w:t>
      </w:r>
      <w:r w:rsidR="00866B51">
        <w:rPr>
          <w:rtl/>
          <w:lang w:bidi="fa-IR"/>
        </w:rPr>
        <w:t>ی</w:t>
      </w:r>
      <w:r>
        <w:rPr>
          <w:rtl/>
          <w:lang w:bidi="fa-IR"/>
        </w:rPr>
        <w:t xml:space="preserve"> الدُّنْ</w:t>
      </w:r>
      <w:r w:rsidR="00866B51">
        <w:rPr>
          <w:rtl/>
          <w:lang w:bidi="fa-IR"/>
        </w:rPr>
        <w:t>ی</w:t>
      </w:r>
      <w:r>
        <w:rPr>
          <w:rtl/>
          <w:lang w:bidi="fa-IR"/>
        </w:rPr>
        <w:t>ا</w:t>
      </w:r>
      <w:r w:rsidR="00866B51">
        <w:rPr>
          <w:rtl/>
          <w:lang w:bidi="fa-IR"/>
        </w:rPr>
        <w:t xml:space="preserve">، </w:t>
      </w:r>
      <w:r>
        <w:rPr>
          <w:rtl/>
          <w:lang w:bidi="fa-IR"/>
        </w:rPr>
        <w:t>وَ الشُّحُّ بِالْفَضْلِ</w:t>
      </w:r>
      <w:r w:rsidR="00866B51">
        <w:rPr>
          <w:rtl/>
          <w:lang w:bidi="fa-IR"/>
        </w:rPr>
        <w:t xml:space="preserve">، </w:t>
      </w:r>
      <w:r>
        <w:rPr>
          <w:rtl/>
          <w:lang w:bidi="fa-IR"/>
        </w:rPr>
        <w:t>وَ الرِّ</w:t>
      </w:r>
      <w:r w:rsidR="00866B51">
        <w:rPr>
          <w:rtl/>
          <w:lang w:bidi="fa-IR"/>
        </w:rPr>
        <w:t>ی</w:t>
      </w:r>
      <w:r>
        <w:rPr>
          <w:rtl/>
          <w:lang w:bidi="fa-IR"/>
        </w:rPr>
        <w:t>ا فِ</w:t>
      </w:r>
      <w:r w:rsidR="00866B51">
        <w:rPr>
          <w:rtl/>
          <w:lang w:bidi="fa-IR"/>
        </w:rPr>
        <w:t>ی</w:t>
      </w:r>
      <w:r>
        <w:rPr>
          <w:rtl/>
          <w:lang w:bidi="fa-IR"/>
        </w:rPr>
        <w:t xml:space="preserve"> الْعَمَلِ</w:t>
      </w:r>
      <w:r w:rsidR="00866B51">
        <w:rPr>
          <w:rtl/>
          <w:lang w:bidi="fa-IR"/>
        </w:rPr>
        <w:t xml:space="preserve">، </w:t>
      </w:r>
      <w:r>
        <w:rPr>
          <w:rtl/>
          <w:lang w:bidi="fa-IR"/>
        </w:rPr>
        <w:t>وَ الْإِعْجابُ بِالرَّأْ</w:t>
      </w:r>
      <w:r w:rsidR="00866B51">
        <w:rPr>
          <w:rtl/>
          <w:lang w:bidi="fa-IR"/>
        </w:rPr>
        <w:t>ی</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506</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«اگر پنج خصلت نبود</w:t>
      </w:r>
      <w:r w:rsidR="00866B51">
        <w:rPr>
          <w:rtl/>
          <w:lang w:bidi="fa-IR"/>
        </w:rPr>
        <w:t xml:space="preserve">، </w:t>
      </w:r>
      <w:r>
        <w:rPr>
          <w:rtl/>
          <w:lang w:bidi="fa-IR"/>
        </w:rPr>
        <w:t>همه مردم شا</w:t>
      </w:r>
      <w:r w:rsidR="00866B51">
        <w:rPr>
          <w:rtl/>
          <w:lang w:bidi="fa-IR"/>
        </w:rPr>
        <w:t>ی</w:t>
      </w:r>
      <w:r>
        <w:rPr>
          <w:rtl/>
          <w:lang w:bidi="fa-IR"/>
        </w:rPr>
        <w:t>سته و درست کردار و از صلحا م</w:t>
      </w:r>
      <w:r w:rsidR="00866B51">
        <w:rPr>
          <w:rtl/>
          <w:lang w:bidi="fa-IR"/>
        </w:rPr>
        <w:t>ی</w:t>
      </w:r>
      <w:r w:rsidR="00C538D4">
        <w:rPr>
          <w:rtl/>
          <w:lang w:bidi="fa-IR"/>
        </w:rPr>
        <w:t xml:space="preserve"> </w:t>
      </w:r>
      <w:r>
        <w:rPr>
          <w:rtl/>
          <w:lang w:bidi="fa-IR"/>
        </w:rPr>
        <w:t>شدند</w:t>
      </w:r>
      <w:r w:rsidR="00866B51">
        <w:rPr>
          <w:rtl/>
          <w:lang w:bidi="fa-IR"/>
        </w:rPr>
        <w:t xml:space="preserve">: </w:t>
      </w:r>
      <w:r>
        <w:rPr>
          <w:rtl/>
          <w:lang w:bidi="fa-IR"/>
        </w:rPr>
        <w:t>نخست</w:t>
      </w:r>
      <w:r w:rsidR="00866B51">
        <w:rPr>
          <w:rtl/>
          <w:lang w:bidi="fa-IR"/>
        </w:rPr>
        <w:t>ی</w:t>
      </w:r>
      <w:r>
        <w:rPr>
          <w:rtl/>
          <w:lang w:bidi="fa-IR"/>
        </w:rPr>
        <w:t>ن آنها</w:t>
      </w:r>
      <w:r w:rsidR="00866B51">
        <w:rPr>
          <w:rtl/>
          <w:lang w:bidi="fa-IR"/>
        </w:rPr>
        <w:t xml:space="preserve"> (ی</w:t>
      </w:r>
      <w:r>
        <w:rPr>
          <w:rtl/>
          <w:lang w:bidi="fa-IR"/>
        </w:rPr>
        <w:t>ا ر</w:t>
      </w:r>
      <w:r w:rsidR="00866B51">
        <w:rPr>
          <w:rtl/>
          <w:lang w:bidi="fa-IR"/>
        </w:rPr>
        <w:t>ی</w:t>
      </w:r>
      <w:r>
        <w:rPr>
          <w:rtl/>
          <w:lang w:bidi="fa-IR"/>
        </w:rPr>
        <w:t>شه آنها</w:t>
      </w:r>
      <w:r w:rsidR="00866B51">
        <w:rPr>
          <w:rtl/>
          <w:lang w:bidi="fa-IR"/>
        </w:rPr>
        <w:t xml:space="preserve">) </w:t>
      </w:r>
      <w:r>
        <w:rPr>
          <w:rtl/>
          <w:lang w:bidi="fa-IR"/>
        </w:rPr>
        <w:t>قانع شدن به جهل و نادان</w:t>
      </w:r>
      <w:r w:rsidR="00866B51">
        <w:rPr>
          <w:rtl/>
          <w:lang w:bidi="fa-IR"/>
        </w:rPr>
        <w:t>ی</w:t>
      </w:r>
      <w:r>
        <w:rPr>
          <w:rtl/>
          <w:lang w:bidi="fa-IR"/>
        </w:rPr>
        <w:t xml:space="preserve"> است</w:t>
      </w:r>
      <w:r w:rsidR="00866B51">
        <w:rPr>
          <w:rtl/>
          <w:lang w:bidi="fa-IR"/>
        </w:rPr>
        <w:t xml:space="preserve">. </w:t>
      </w:r>
      <w:r>
        <w:rPr>
          <w:rtl/>
          <w:lang w:bidi="fa-IR"/>
        </w:rPr>
        <w:t>و</w:t>
      </w:r>
      <w:r w:rsidR="00866B51">
        <w:rPr>
          <w:rtl/>
          <w:lang w:bidi="fa-IR"/>
        </w:rPr>
        <w:t xml:space="preserve"> (</w:t>
      </w:r>
      <w:r>
        <w:rPr>
          <w:rtl/>
          <w:lang w:bidi="fa-IR"/>
        </w:rPr>
        <w:t>چهار خصلت د</w:t>
      </w:r>
      <w:r w:rsidR="00866B51">
        <w:rPr>
          <w:rtl/>
          <w:lang w:bidi="fa-IR"/>
        </w:rPr>
        <w:t>ی</w:t>
      </w:r>
      <w:r>
        <w:rPr>
          <w:rtl/>
          <w:lang w:bidi="fa-IR"/>
        </w:rPr>
        <w:t>گر</w:t>
      </w:r>
      <w:r w:rsidR="00866B51">
        <w:rPr>
          <w:rtl/>
          <w:lang w:bidi="fa-IR"/>
        </w:rPr>
        <w:t xml:space="preserve">:) </w:t>
      </w:r>
      <w:r>
        <w:rPr>
          <w:rtl/>
          <w:lang w:bidi="fa-IR"/>
        </w:rPr>
        <w:t>حرص بر دن</w:t>
      </w:r>
      <w:r w:rsidR="00866B51">
        <w:rPr>
          <w:rtl/>
          <w:lang w:bidi="fa-IR"/>
        </w:rPr>
        <w:t>ی</w:t>
      </w:r>
      <w:r>
        <w:rPr>
          <w:rtl/>
          <w:lang w:bidi="fa-IR"/>
        </w:rPr>
        <w:t>ا</w:t>
      </w:r>
      <w:r w:rsidR="00866B51">
        <w:rPr>
          <w:rtl/>
          <w:lang w:bidi="fa-IR"/>
        </w:rPr>
        <w:t xml:space="preserve">، </w:t>
      </w:r>
      <w:r>
        <w:rPr>
          <w:rtl/>
          <w:lang w:bidi="fa-IR"/>
        </w:rPr>
        <w:t>بخل ورز</w:t>
      </w:r>
      <w:r w:rsidR="00866B51">
        <w:rPr>
          <w:rtl/>
          <w:lang w:bidi="fa-IR"/>
        </w:rPr>
        <w:t>ی</w:t>
      </w:r>
      <w:r>
        <w:rPr>
          <w:rtl/>
          <w:lang w:bidi="fa-IR"/>
        </w:rPr>
        <w:t>دن به چ</w:t>
      </w:r>
      <w:r w:rsidR="00866B51">
        <w:rPr>
          <w:rtl/>
          <w:lang w:bidi="fa-IR"/>
        </w:rPr>
        <w:t>ی</w:t>
      </w:r>
      <w:r>
        <w:rPr>
          <w:rtl/>
          <w:lang w:bidi="fa-IR"/>
        </w:rPr>
        <w:t>زها</w:t>
      </w:r>
      <w:r w:rsidR="00866B51">
        <w:rPr>
          <w:rtl/>
          <w:lang w:bidi="fa-IR"/>
        </w:rPr>
        <w:t>ی</w:t>
      </w:r>
      <w:r>
        <w:rPr>
          <w:rtl/>
          <w:lang w:bidi="fa-IR"/>
        </w:rPr>
        <w:t xml:space="preserve"> زا</w:t>
      </w:r>
      <w:r w:rsidR="00866B51">
        <w:rPr>
          <w:rtl/>
          <w:lang w:bidi="fa-IR"/>
        </w:rPr>
        <w:t>ی</w:t>
      </w:r>
      <w:r>
        <w:rPr>
          <w:rtl/>
          <w:lang w:bidi="fa-IR"/>
        </w:rPr>
        <w:t>د و اضاف</w:t>
      </w:r>
      <w:r w:rsidR="00866B51">
        <w:rPr>
          <w:rtl/>
          <w:lang w:bidi="fa-IR"/>
        </w:rPr>
        <w:t>ی</w:t>
      </w:r>
      <w:r>
        <w:rPr>
          <w:rtl/>
          <w:lang w:bidi="fa-IR"/>
        </w:rPr>
        <w:t xml:space="preserve"> خود</w:t>
      </w:r>
      <w:r w:rsidR="00866B51">
        <w:rPr>
          <w:rtl/>
          <w:lang w:bidi="fa-IR"/>
        </w:rPr>
        <w:t xml:space="preserve">، </w:t>
      </w:r>
      <w:r>
        <w:rPr>
          <w:rtl/>
          <w:lang w:bidi="fa-IR"/>
        </w:rPr>
        <w:t>ر</w:t>
      </w:r>
      <w:r w:rsidR="00866B51">
        <w:rPr>
          <w:rtl/>
          <w:lang w:bidi="fa-IR"/>
        </w:rPr>
        <w:t>ی</w:t>
      </w:r>
      <w:r>
        <w:rPr>
          <w:rtl/>
          <w:lang w:bidi="fa-IR"/>
        </w:rPr>
        <w:t>ا در کارها</w:t>
      </w:r>
      <w:r w:rsidR="00866B51">
        <w:rPr>
          <w:rtl/>
          <w:lang w:bidi="fa-IR"/>
        </w:rPr>
        <w:t xml:space="preserve">، </w:t>
      </w:r>
      <w:r>
        <w:rPr>
          <w:rtl/>
          <w:lang w:bidi="fa-IR"/>
        </w:rPr>
        <w:t>و به رأ</w:t>
      </w:r>
      <w:r w:rsidR="00866B51">
        <w:rPr>
          <w:rtl/>
          <w:lang w:bidi="fa-IR"/>
        </w:rPr>
        <w:t>ی</w:t>
      </w:r>
      <w:r>
        <w:rPr>
          <w:rtl/>
          <w:lang w:bidi="fa-IR"/>
        </w:rPr>
        <w:t xml:space="preserve"> خو</w:t>
      </w:r>
      <w:r w:rsidR="00866B51">
        <w:rPr>
          <w:rtl/>
          <w:lang w:bidi="fa-IR"/>
        </w:rPr>
        <w:t>ی</w:t>
      </w:r>
      <w:r>
        <w:rPr>
          <w:rtl/>
          <w:lang w:bidi="fa-IR"/>
        </w:rPr>
        <w:t>ش بال</w:t>
      </w:r>
      <w:r w:rsidR="00866B51">
        <w:rPr>
          <w:rtl/>
          <w:lang w:bidi="fa-IR"/>
        </w:rPr>
        <w:t>ی</w:t>
      </w:r>
      <w:r>
        <w:rPr>
          <w:rtl/>
          <w:lang w:bidi="fa-IR"/>
        </w:rPr>
        <w:t>دن و خود محور</w:t>
      </w:r>
      <w:r w:rsidR="00866B51">
        <w:rPr>
          <w:rtl/>
          <w:lang w:bidi="fa-IR"/>
        </w:rPr>
        <w:t>ی</w:t>
      </w:r>
      <w:r>
        <w:rPr>
          <w:rtl/>
          <w:lang w:bidi="fa-IR"/>
        </w:rPr>
        <w:t xml:space="preserve"> است»</w:t>
      </w:r>
      <w:r w:rsidR="00866B51">
        <w:rPr>
          <w:rtl/>
          <w:lang w:bidi="fa-IR"/>
        </w:rPr>
        <w:t xml:space="preserve">. </w:t>
      </w:r>
    </w:p>
    <w:p w:rsidR="00C538D4" w:rsidRDefault="00C538D4" w:rsidP="00C538D4">
      <w:pPr>
        <w:pStyle w:val="Heading3"/>
        <w:rPr>
          <w:rtl/>
          <w:lang w:bidi="fa-IR"/>
        </w:rPr>
      </w:pPr>
      <w:bookmarkStart w:id="46" w:name="_Toc425325815"/>
      <w:r>
        <w:rPr>
          <w:rtl/>
          <w:lang w:bidi="fa-IR"/>
        </w:rPr>
        <w:t>2 - حبّ نفس</w:t>
      </w:r>
      <w:bookmarkEnd w:id="46"/>
      <w:r>
        <w:rPr>
          <w:rtl/>
          <w:lang w:bidi="fa-IR"/>
        </w:rPr>
        <w:t xml:space="preserve"> </w:t>
      </w:r>
    </w:p>
    <w:p w:rsidR="00942005" w:rsidRDefault="00942005" w:rsidP="00942005">
      <w:pPr>
        <w:pStyle w:val="libNormal"/>
        <w:rPr>
          <w:rtl/>
          <w:lang w:bidi="fa-IR"/>
        </w:rPr>
      </w:pPr>
      <w:r>
        <w:rPr>
          <w:rtl/>
          <w:lang w:bidi="fa-IR"/>
        </w:rPr>
        <w:t>انسان به اقتضا</w:t>
      </w:r>
      <w:r w:rsidR="00866B51">
        <w:rPr>
          <w:rtl/>
          <w:lang w:bidi="fa-IR"/>
        </w:rPr>
        <w:t>ی</w:t>
      </w:r>
      <w:r>
        <w:rPr>
          <w:rtl/>
          <w:lang w:bidi="fa-IR"/>
        </w:rPr>
        <w:t xml:space="preserve"> خود دوست</w:t>
      </w:r>
      <w:r w:rsidR="00866B51">
        <w:rPr>
          <w:rtl/>
          <w:lang w:bidi="fa-IR"/>
        </w:rPr>
        <w:t>ی</w:t>
      </w:r>
      <w:r>
        <w:rPr>
          <w:rtl/>
          <w:lang w:bidi="fa-IR"/>
        </w:rPr>
        <w:t xml:space="preserve"> همواره خود را از هر گونه ع</w:t>
      </w:r>
      <w:r w:rsidR="00866B51">
        <w:rPr>
          <w:rtl/>
          <w:lang w:bidi="fa-IR"/>
        </w:rPr>
        <w:t>ی</w:t>
      </w:r>
      <w:r>
        <w:rPr>
          <w:rtl/>
          <w:lang w:bidi="fa-IR"/>
        </w:rPr>
        <w:t>ب و نقص مبرّا دانسته</w:t>
      </w:r>
      <w:r w:rsidR="00866B51">
        <w:rPr>
          <w:rtl/>
          <w:lang w:bidi="fa-IR"/>
        </w:rPr>
        <w:t xml:space="preserve">، </w:t>
      </w:r>
      <w:r>
        <w:rPr>
          <w:rtl/>
          <w:lang w:bidi="fa-IR"/>
        </w:rPr>
        <w:t>ضعف</w:t>
      </w:r>
      <w:r w:rsidR="00C538D4">
        <w:rPr>
          <w:rtl/>
          <w:lang w:bidi="fa-IR"/>
        </w:rPr>
        <w:t xml:space="preserve"> </w:t>
      </w:r>
      <w:r>
        <w:rPr>
          <w:rtl/>
          <w:lang w:bidi="fa-IR"/>
        </w:rPr>
        <w:t>ها و لغزش</w:t>
      </w:r>
      <w:r w:rsidR="00C538D4">
        <w:rPr>
          <w:rtl/>
          <w:lang w:bidi="fa-IR"/>
        </w:rPr>
        <w:t xml:space="preserve"> </w:t>
      </w:r>
      <w:r>
        <w:rPr>
          <w:rtl/>
          <w:lang w:bidi="fa-IR"/>
        </w:rPr>
        <w:t>ها</w:t>
      </w:r>
      <w:r w:rsidR="00866B51">
        <w:rPr>
          <w:rtl/>
          <w:lang w:bidi="fa-IR"/>
        </w:rPr>
        <w:t>یی</w:t>
      </w:r>
      <w:r>
        <w:rPr>
          <w:rtl/>
          <w:lang w:bidi="fa-IR"/>
        </w:rPr>
        <w:t xml:space="preserve"> را که قادر به کتمان آنها ن</w:t>
      </w:r>
      <w:r w:rsidR="00866B51">
        <w:rPr>
          <w:rtl/>
          <w:lang w:bidi="fa-IR"/>
        </w:rPr>
        <w:t>ی</w:t>
      </w:r>
      <w:r>
        <w:rPr>
          <w:rtl/>
          <w:lang w:bidi="fa-IR"/>
        </w:rPr>
        <w:t>ست و از چشم د</w:t>
      </w:r>
      <w:r w:rsidR="00866B51">
        <w:rPr>
          <w:rtl/>
          <w:lang w:bidi="fa-IR"/>
        </w:rPr>
        <w:t>ی</w:t>
      </w:r>
      <w:r>
        <w:rPr>
          <w:rtl/>
          <w:lang w:bidi="fa-IR"/>
        </w:rPr>
        <w:t>گران مخف</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ماند ن</w:t>
      </w:r>
      <w:r w:rsidR="00866B51">
        <w:rPr>
          <w:rtl/>
          <w:lang w:bidi="fa-IR"/>
        </w:rPr>
        <w:t>ی</w:t>
      </w:r>
      <w:r>
        <w:rPr>
          <w:rtl/>
          <w:lang w:bidi="fa-IR"/>
        </w:rPr>
        <w:t>ز توج</w:t>
      </w:r>
      <w:r w:rsidR="00866B51">
        <w:rPr>
          <w:rtl/>
          <w:lang w:bidi="fa-IR"/>
        </w:rPr>
        <w:t>ی</w:t>
      </w:r>
      <w:r>
        <w:rPr>
          <w:rtl/>
          <w:lang w:bidi="fa-IR"/>
        </w:rPr>
        <w:t>ه کرده</w:t>
      </w:r>
      <w:r w:rsidR="00866B51">
        <w:rPr>
          <w:rtl/>
          <w:lang w:bidi="fa-IR"/>
        </w:rPr>
        <w:t xml:space="preserve">، </w:t>
      </w:r>
      <w:r>
        <w:rPr>
          <w:rtl/>
          <w:lang w:bidi="fa-IR"/>
        </w:rPr>
        <w:t>خود را از آنها تبرئه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گرچه در مقام ادّعا خصوصاً هنگام</w:t>
      </w:r>
      <w:r w:rsidR="00866B51">
        <w:rPr>
          <w:rtl/>
          <w:lang w:bidi="fa-IR"/>
        </w:rPr>
        <w:t>ی</w:t>
      </w:r>
      <w:r>
        <w:rPr>
          <w:rtl/>
          <w:lang w:bidi="fa-IR"/>
        </w:rPr>
        <w:t xml:space="preserve"> که در محافل و نشست</w:t>
      </w:r>
      <w:r w:rsidR="00C538D4">
        <w:rPr>
          <w:rtl/>
          <w:lang w:bidi="fa-IR"/>
        </w:rPr>
        <w:t xml:space="preserve"> </w:t>
      </w:r>
      <w:r>
        <w:rPr>
          <w:rtl/>
          <w:lang w:bidi="fa-IR"/>
        </w:rPr>
        <w:t>ها</w:t>
      </w:r>
      <w:r w:rsidR="00866B51">
        <w:rPr>
          <w:rtl/>
          <w:lang w:bidi="fa-IR"/>
        </w:rPr>
        <w:t>ی</w:t>
      </w:r>
      <w:r>
        <w:rPr>
          <w:rtl/>
          <w:lang w:bidi="fa-IR"/>
        </w:rPr>
        <w:t xml:space="preserve"> علم</w:t>
      </w:r>
      <w:r w:rsidR="00866B51">
        <w:rPr>
          <w:rtl/>
          <w:lang w:bidi="fa-IR"/>
        </w:rPr>
        <w:t>ی</w:t>
      </w:r>
      <w:r>
        <w:rPr>
          <w:rtl/>
          <w:lang w:bidi="fa-IR"/>
        </w:rPr>
        <w:t xml:space="preserve"> دست رو</w:t>
      </w:r>
      <w:r w:rsidR="00866B51">
        <w:rPr>
          <w:rtl/>
          <w:lang w:bidi="fa-IR"/>
        </w:rPr>
        <w:t>ی</w:t>
      </w:r>
      <w:r>
        <w:rPr>
          <w:rtl/>
          <w:lang w:bidi="fa-IR"/>
        </w:rPr>
        <w:t xml:space="preserve"> نقطه ضعف</w:t>
      </w:r>
      <w:r w:rsidR="00C538D4">
        <w:rPr>
          <w:rtl/>
          <w:lang w:bidi="fa-IR"/>
        </w:rPr>
        <w:t xml:space="preserve"> </w:t>
      </w:r>
      <w:r>
        <w:rPr>
          <w:rtl/>
          <w:lang w:bidi="fa-IR"/>
        </w:rPr>
        <w:t>ها و ع</w:t>
      </w:r>
      <w:r w:rsidR="00866B51">
        <w:rPr>
          <w:rtl/>
          <w:lang w:bidi="fa-IR"/>
        </w:rPr>
        <w:t>ی</w:t>
      </w:r>
      <w:r>
        <w:rPr>
          <w:rtl/>
          <w:lang w:bidi="fa-IR"/>
        </w:rPr>
        <w:t>وبِ فراگ</w:t>
      </w:r>
      <w:r w:rsidR="00866B51">
        <w:rPr>
          <w:rtl/>
          <w:lang w:bidi="fa-IR"/>
        </w:rPr>
        <w:t>ی</w:t>
      </w:r>
      <w:r>
        <w:rPr>
          <w:rtl/>
          <w:lang w:bidi="fa-IR"/>
        </w:rPr>
        <w:t>ر انسان</w:t>
      </w:r>
      <w:r w:rsidR="00866B51">
        <w:rPr>
          <w:rtl/>
          <w:lang w:bidi="fa-IR"/>
        </w:rPr>
        <w:t>ی</w:t>
      </w:r>
      <w:r>
        <w:rPr>
          <w:rtl/>
          <w:lang w:bidi="fa-IR"/>
        </w:rPr>
        <w:t xml:space="preserve"> گذارده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از اعتراف به آن اِبا</w:t>
      </w:r>
      <w:r w:rsidR="00866B51">
        <w:rPr>
          <w:rtl/>
          <w:lang w:bidi="fa-IR"/>
        </w:rPr>
        <w:t>یی</w:t>
      </w:r>
      <w:r>
        <w:rPr>
          <w:rtl/>
          <w:lang w:bidi="fa-IR"/>
        </w:rPr>
        <w:t xml:space="preserve"> نداشته</w:t>
      </w:r>
      <w:r w:rsidR="00866B51">
        <w:rPr>
          <w:rtl/>
          <w:lang w:bidi="fa-IR"/>
        </w:rPr>
        <w:t xml:space="preserve">، </w:t>
      </w:r>
      <w:r>
        <w:rPr>
          <w:rtl/>
          <w:lang w:bidi="fa-IR"/>
        </w:rPr>
        <w:t>به صورت کلّ</w:t>
      </w:r>
      <w:r w:rsidR="00866B51">
        <w:rPr>
          <w:rtl/>
          <w:lang w:bidi="fa-IR"/>
        </w:rPr>
        <w:t>ی</w:t>
      </w:r>
      <w:r>
        <w:rPr>
          <w:rtl/>
          <w:lang w:bidi="fa-IR"/>
        </w:rPr>
        <w:t xml:space="preserve"> خود را از ه</w:t>
      </w:r>
      <w:r w:rsidR="00866B51">
        <w:rPr>
          <w:rtl/>
          <w:lang w:bidi="fa-IR"/>
        </w:rPr>
        <w:t>ی</w:t>
      </w:r>
      <w:r>
        <w:rPr>
          <w:rtl/>
          <w:lang w:bidi="fa-IR"/>
        </w:rPr>
        <w:t>چ ضعف و نقص و ع</w:t>
      </w:r>
      <w:r w:rsidR="00866B51">
        <w:rPr>
          <w:rtl/>
          <w:lang w:bidi="fa-IR"/>
        </w:rPr>
        <w:t>ی</w:t>
      </w:r>
      <w:r>
        <w:rPr>
          <w:rtl/>
          <w:lang w:bidi="fa-IR"/>
        </w:rPr>
        <w:t>ب</w:t>
      </w:r>
      <w:r w:rsidR="00866B51">
        <w:rPr>
          <w:rtl/>
          <w:lang w:bidi="fa-IR"/>
        </w:rPr>
        <w:t>ی</w:t>
      </w:r>
      <w:r>
        <w:rPr>
          <w:rtl/>
          <w:lang w:bidi="fa-IR"/>
        </w:rPr>
        <w:t xml:space="preserve"> عار</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داند</w:t>
      </w:r>
      <w:r w:rsidR="00866B51">
        <w:rPr>
          <w:rtl/>
          <w:lang w:bidi="fa-IR"/>
        </w:rPr>
        <w:t xml:space="preserve">، </w:t>
      </w:r>
      <w:r>
        <w:rPr>
          <w:rtl/>
          <w:lang w:bidi="fa-IR"/>
        </w:rPr>
        <w:t>و حتّ</w:t>
      </w:r>
      <w:r w:rsidR="00866B51">
        <w:rPr>
          <w:rtl/>
          <w:lang w:bidi="fa-IR"/>
        </w:rPr>
        <w:t>ی</w:t>
      </w:r>
      <w:r>
        <w:rPr>
          <w:rtl/>
          <w:lang w:bidi="fa-IR"/>
        </w:rPr>
        <w:t xml:space="preserve"> چن</w:t>
      </w:r>
      <w:r w:rsidR="00866B51">
        <w:rPr>
          <w:rtl/>
          <w:lang w:bidi="fa-IR"/>
        </w:rPr>
        <w:t>ی</w:t>
      </w:r>
      <w:r>
        <w:rPr>
          <w:rtl/>
          <w:lang w:bidi="fa-IR"/>
        </w:rPr>
        <w:t>ن وانمود م</w:t>
      </w:r>
      <w:r w:rsidR="00866B51">
        <w:rPr>
          <w:rtl/>
          <w:lang w:bidi="fa-IR"/>
        </w:rPr>
        <w:t>ی</w:t>
      </w:r>
      <w:r w:rsidR="00C538D4">
        <w:rPr>
          <w:rtl/>
          <w:lang w:bidi="fa-IR"/>
        </w:rPr>
        <w:t xml:space="preserve"> </w:t>
      </w:r>
      <w:r>
        <w:rPr>
          <w:rtl/>
          <w:lang w:bidi="fa-IR"/>
        </w:rPr>
        <w:t>کند که در صدد رفع ع</w:t>
      </w:r>
      <w:r w:rsidR="00866B51">
        <w:rPr>
          <w:rtl/>
          <w:lang w:bidi="fa-IR"/>
        </w:rPr>
        <w:t>ی</w:t>
      </w:r>
      <w:r>
        <w:rPr>
          <w:rtl/>
          <w:lang w:bidi="fa-IR"/>
        </w:rPr>
        <w:t>ب</w:t>
      </w:r>
      <w:r w:rsidR="00C538D4">
        <w:rPr>
          <w:rtl/>
          <w:lang w:bidi="fa-IR"/>
        </w:rPr>
        <w:t xml:space="preserve"> </w:t>
      </w:r>
      <w:r>
        <w:rPr>
          <w:rtl/>
          <w:lang w:bidi="fa-IR"/>
        </w:rPr>
        <w:t>ها</w:t>
      </w:r>
      <w:r w:rsidR="00866B51">
        <w:rPr>
          <w:rtl/>
          <w:lang w:bidi="fa-IR"/>
        </w:rPr>
        <w:t>ی</w:t>
      </w:r>
      <w:r>
        <w:rPr>
          <w:rtl/>
          <w:lang w:bidi="fa-IR"/>
        </w:rPr>
        <w:t xml:space="preserve"> خو</w:t>
      </w:r>
      <w:r w:rsidR="00866B51">
        <w:rPr>
          <w:rtl/>
          <w:lang w:bidi="fa-IR"/>
        </w:rPr>
        <w:t>ی</w:t>
      </w:r>
      <w:r>
        <w:rPr>
          <w:rtl/>
          <w:lang w:bidi="fa-IR"/>
        </w:rPr>
        <w:t>ش است</w:t>
      </w:r>
      <w:r w:rsidR="00866B51">
        <w:rPr>
          <w:rtl/>
          <w:lang w:bidi="fa-IR"/>
        </w:rPr>
        <w:t xml:space="preserve">، </w:t>
      </w:r>
      <w:r>
        <w:rPr>
          <w:rtl/>
          <w:lang w:bidi="fa-IR"/>
        </w:rPr>
        <w:lastRenderedPageBreak/>
        <w:t>ل</w:t>
      </w:r>
      <w:r w:rsidR="00866B51">
        <w:rPr>
          <w:rtl/>
          <w:lang w:bidi="fa-IR"/>
        </w:rPr>
        <w:t>ی</w:t>
      </w:r>
      <w:r>
        <w:rPr>
          <w:rtl/>
          <w:lang w:bidi="fa-IR"/>
        </w:rPr>
        <w:t>کن به خوب</w:t>
      </w:r>
      <w:r w:rsidR="00866B51">
        <w:rPr>
          <w:rtl/>
          <w:lang w:bidi="fa-IR"/>
        </w:rPr>
        <w:t>ی</w:t>
      </w:r>
      <w:r>
        <w:rPr>
          <w:rtl/>
          <w:lang w:bidi="fa-IR"/>
        </w:rPr>
        <w:t xml:space="preserve"> روشن است تا هنگام</w:t>
      </w:r>
      <w:r w:rsidR="00866B51">
        <w:rPr>
          <w:rtl/>
          <w:lang w:bidi="fa-IR"/>
        </w:rPr>
        <w:t>ی</w:t>
      </w:r>
      <w:r>
        <w:rPr>
          <w:rtl/>
          <w:lang w:bidi="fa-IR"/>
        </w:rPr>
        <w:t xml:space="preserve"> که ا</w:t>
      </w:r>
      <w:r w:rsidR="00866B51">
        <w:rPr>
          <w:rtl/>
          <w:lang w:bidi="fa-IR"/>
        </w:rPr>
        <w:t>ی</w:t>
      </w:r>
      <w:r>
        <w:rPr>
          <w:rtl/>
          <w:lang w:bidi="fa-IR"/>
        </w:rPr>
        <w:t>ن چن</w:t>
      </w:r>
      <w:r w:rsidR="00866B51">
        <w:rPr>
          <w:rtl/>
          <w:lang w:bidi="fa-IR"/>
        </w:rPr>
        <w:t>ی</w:t>
      </w:r>
      <w:r>
        <w:rPr>
          <w:rtl/>
          <w:lang w:bidi="fa-IR"/>
        </w:rPr>
        <w:t>ن خوش</w:t>
      </w:r>
      <w:r w:rsidR="00C538D4">
        <w:rPr>
          <w:rtl/>
          <w:lang w:bidi="fa-IR"/>
        </w:rPr>
        <w:t xml:space="preserve"> </w:t>
      </w:r>
      <w:r>
        <w:rPr>
          <w:rtl/>
          <w:lang w:bidi="fa-IR"/>
        </w:rPr>
        <w:t>ب</w:t>
      </w:r>
      <w:r w:rsidR="00866B51">
        <w:rPr>
          <w:rtl/>
          <w:lang w:bidi="fa-IR"/>
        </w:rPr>
        <w:t>ی</w:t>
      </w:r>
      <w:r>
        <w:rPr>
          <w:rtl/>
          <w:lang w:bidi="fa-IR"/>
        </w:rPr>
        <w:t>نانه به خو</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نگرد هرگز توف</w:t>
      </w:r>
      <w:r w:rsidR="00866B51">
        <w:rPr>
          <w:rtl/>
          <w:lang w:bidi="fa-IR"/>
        </w:rPr>
        <w:t>ی</w:t>
      </w:r>
      <w:r>
        <w:rPr>
          <w:rtl/>
          <w:lang w:bidi="fa-IR"/>
        </w:rPr>
        <w:t>ق اصلاح خود را ن</w:t>
      </w:r>
      <w:r w:rsidR="00866B51">
        <w:rPr>
          <w:rtl/>
          <w:lang w:bidi="fa-IR"/>
        </w:rPr>
        <w:t>ی</w:t>
      </w:r>
      <w:r>
        <w:rPr>
          <w:rtl/>
          <w:lang w:bidi="fa-IR"/>
        </w:rPr>
        <w:t>افته</w:t>
      </w:r>
      <w:r w:rsidR="00866B51">
        <w:rPr>
          <w:rtl/>
          <w:lang w:bidi="fa-IR"/>
        </w:rPr>
        <w:t xml:space="preserve">، </w:t>
      </w:r>
      <w:r>
        <w:rPr>
          <w:rtl/>
          <w:lang w:bidi="fa-IR"/>
        </w:rPr>
        <w:t>گام</w:t>
      </w:r>
      <w:r w:rsidR="00866B51">
        <w:rPr>
          <w:rtl/>
          <w:lang w:bidi="fa-IR"/>
        </w:rPr>
        <w:t>ی</w:t>
      </w:r>
      <w:r>
        <w:rPr>
          <w:rtl/>
          <w:lang w:bidi="fa-IR"/>
        </w:rPr>
        <w:t xml:space="preserve"> در جهت ن</w:t>
      </w:r>
      <w:r w:rsidR="00866B51">
        <w:rPr>
          <w:rtl/>
          <w:lang w:bidi="fa-IR"/>
        </w:rPr>
        <w:t>ی</w:t>
      </w:r>
      <w:r>
        <w:rPr>
          <w:rtl/>
          <w:lang w:bidi="fa-IR"/>
        </w:rPr>
        <w:t>ل به کمالات بر نخواهد داشت</w:t>
      </w:r>
      <w:r w:rsidR="00866B51">
        <w:rPr>
          <w:rtl/>
          <w:lang w:bidi="fa-IR"/>
        </w:rPr>
        <w:t xml:space="preserve">. </w:t>
      </w:r>
    </w:p>
    <w:p w:rsidR="00942005" w:rsidRDefault="00942005" w:rsidP="00942005">
      <w:pPr>
        <w:pStyle w:val="libNormal"/>
        <w:rPr>
          <w:rtl/>
          <w:lang w:bidi="fa-IR"/>
        </w:rPr>
      </w:pPr>
      <w:r>
        <w:rPr>
          <w:rtl/>
          <w:lang w:bidi="fa-IR"/>
        </w:rPr>
        <w:t>بلکه م</w:t>
      </w:r>
      <w:r w:rsidR="00866B51">
        <w:rPr>
          <w:rtl/>
          <w:lang w:bidi="fa-IR"/>
        </w:rPr>
        <w:t>ی</w:t>
      </w:r>
      <w:r w:rsidR="00C538D4">
        <w:rPr>
          <w:rtl/>
          <w:lang w:bidi="fa-IR"/>
        </w:rPr>
        <w:t xml:space="preserve"> </w:t>
      </w:r>
      <w:r>
        <w:rPr>
          <w:rtl/>
          <w:lang w:bidi="fa-IR"/>
        </w:rPr>
        <w:t>توان گفت</w:t>
      </w:r>
      <w:r w:rsidR="00866B51">
        <w:rPr>
          <w:rtl/>
          <w:lang w:bidi="fa-IR"/>
        </w:rPr>
        <w:t xml:space="preserve">: </w:t>
      </w:r>
      <w:r>
        <w:rPr>
          <w:rtl/>
          <w:lang w:bidi="fa-IR"/>
        </w:rPr>
        <w:t>کس</w:t>
      </w:r>
      <w:r w:rsidR="00866B51">
        <w:rPr>
          <w:rtl/>
          <w:lang w:bidi="fa-IR"/>
        </w:rPr>
        <w:t>ی</w:t>
      </w:r>
      <w:r>
        <w:rPr>
          <w:rtl/>
          <w:lang w:bidi="fa-IR"/>
        </w:rPr>
        <w:t xml:space="preserve"> که ع</w:t>
      </w:r>
      <w:r w:rsidR="00866B51">
        <w:rPr>
          <w:rtl/>
          <w:lang w:bidi="fa-IR"/>
        </w:rPr>
        <w:t>ی</w:t>
      </w:r>
      <w:r>
        <w:rPr>
          <w:rtl/>
          <w:lang w:bidi="fa-IR"/>
        </w:rPr>
        <w:t>ب و نقص</w:t>
      </w:r>
      <w:r w:rsidR="00C538D4">
        <w:rPr>
          <w:rtl/>
          <w:lang w:bidi="fa-IR"/>
        </w:rPr>
        <w:t xml:space="preserve"> </w:t>
      </w:r>
      <w:r>
        <w:rPr>
          <w:rtl/>
          <w:lang w:bidi="fa-IR"/>
        </w:rPr>
        <w:t>ها</w:t>
      </w:r>
      <w:r w:rsidR="00866B51">
        <w:rPr>
          <w:rtl/>
          <w:lang w:bidi="fa-IR"/>
        </w:rPr>
        <w:t>ی</w:t>
      </w:r>
      <w:r>
        <w:rPr>
          <w:rtl/>
          <w:lang w:bidi="fa-IR"/>
        </w:rPr>
        <w:t xml:space="preserve"> اساس</w:t>
      </w:r>
      <w:r w:rsidR="00866B51">
        <w:rPr>
          <w:rtl/>
          <w:lang w:bidi="fa-IR"/>
        </w:rPr>
        <w:t>ی</w:t>
      </w:r>
      <w:r>
        <w:rPr>
          <w:rtl/>
          <w:lang w:bidi="fa-IR"/>
        </w:rPr>
        <w:t xml:space="preserve"> خود را 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 و خو</w:t>
      </w:r>
      <w:r w:rsidR="00866B51">
        <w:rPr>
          <w:rtl/>
          <w:lang w:bidi="fa-IR"/>
        </w:rPr>
        <w:t>ی</w:t>
      </w:r>
      <w:r>
        <w:rPr>
          <w:rtl/>
          <w:lang w:bidi="fa-IR"/>
        </w:rPr>
        <w:t>شتن را انسان</w:t>
      </w:r>
      <w:r w:rsidR="00866B51">
        <w:rPr>
          <w:rtl/>
          <w:lang w:bidi="fa-IR"/>
        </w:rPr>
        <w:t>ی</w:t>
      </w:r>
      <w:r>
        <w:rPr>
          <w:rtl/>
          <w:lang w:bidi="fa-IR"/>
        </w:rPr>
        <w:t xml:space="preserve"> کامل و عار</w:t>
      </w:r>
      <w:r w:rsidR="00866B51">
        <w:rPr>
          <w:rtl/>
          <w:lang w:bidi="fa-IR"/>
        </w:rPr>
        <w:t>ی</w:t>
      </w:r>
      <w:r>
        <w:rPr>
          <w:rtl/>
          <w:lang w:bidi="fa-IR"/>
        </w:rPr>
        <w:t xml:space="preserve"> از ضعف و ع</w:t>
      </w:r>
      <w:r w:rsidR="00866B51">
        <w:rPr>
          <w:rtl/>
          <w:lang w:bidi="fa-IR"/>
        </w:rPr>
        <w:t>ی</w:t>
      </w:r>
      <w:r>
        <w:rPr>
          <w:rtl/>
          <w:lang w:bidi="fa-IR"/>
        </w:rPr>
        <w:t>ب م</w:t>
      </w:r>
      <w:r w:rsidR="00866B51">
        <w:rPr>
          <w:rtl/>
          <w:lang w:bidi="fa-IR"/>
        </w:rPr>
        <w:t>ی</w:t>
      </w:r>
      <w:r w:rsidR="00C538D4">
        <w:rPr>
          <w:rtl/>
          <w:lang w:bidi="fa-IR"/>
        </w:rPr>
        <w:t xml:space="preserve"> </w:t>
      </w:r>
      <w:r>
        <w:rPr>
          <w:rtl/>
          <w:lang w:bidi="fa-IR"/>
        </w:rPr>
        <w:t>پندارد - و در واقع از بد</w:t>
      </w:r>
      <w:r w:rsidR="00866B51">
        <w:rPr>
          <w:rtl/>
          <w:lang w:bidi="fa-IR"/>
        </w:rPr>
        <w:t>ی</w:t>
      </w:r>
      <w:r>
        <w:rPr>
          <w:rtl/>
          <w:lang w:bidi="fa-IR"/>
        </w:rPr>
        <w:t>ه</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واقع</w:t>
      </w:r>
      <w:r w:rsidR="00866B51">
        <w:rPr>
          <w:rtl/>
          <w:lang w:bidi="fa-IR"/>
        </w:rPr>
        <w:t>ی</w:t>
      </w:r>
      <w:r>
        <w:rPr>
          <w:rtl/>
          <w:lang w:bidi="fa-IR"/>
        </w:rPr>
        <w:t>ات موجود در خود چشم پوش</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 - به وس</w:t>
      </w:r>
      <w:r w:rsidR="00866B51">
        <w:rPr>
          <w:rtl/>
          <w:lang w:bidi="fa-IR"/>
        </w:rPr>
        <w:t>ی</w:t>
      </w:r>
      <w:r>
        <w:rPr>
          <w:rtl/>
          <w:lang w:bidi="fa-IR"/>
        </w:rPr>
        <w:t>له ا</w:t>
      </w:r>
      <w:r w:rsidR="00866B51">
        <w:rPr>
          <w:rtl/>
          <w:lang w:bidi="fa-IR"/>
        </w:rPr>
        <w:t>ی</w:t>
      </w:r>
      <w:r>
        <w:rPr>
          <w:rtl/>
          <w:lang w:bidi="fa-IR"/>
        </w:rPr>
        <w:t xml:space="preserve">ن پندار نادرست با </w:t>
      </w:r>
      <w:r w:rsidR="00866B51">
        <w:rPr>
          <w:rtl/>
          <w:lang w:bidi="fa-IR"/>
        </w:rPr>
        <w:t>ی</w:t>
      </w:r>
      <w:r>
        <w:rPr>
          <w:rtl/>
          <w:lang w:bidi="fa-IR"/>
        </w:rPr>
        <w:t>ک احساس استغنا و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w:t>
      </w:r>
      <w:r w:rsidR="00866B51">
        <w:rPr>
          <w:rtl/>
          <w:lang w:bidi="fa-IR"/>
        </w:rPr>
        <w:t>ی</w:t>
      </w:r>
      <w:r>
        <w:rPr>
          <w:rtl/>
          <w:lang w:bidi="fa-IR"/>
        </w:rPr>
        <w:t xml:space="preserve"> کاذب</w:t>
      </w:r>
      <w:r w:rsidR="00866B51">
        <w:rPr>
          <w:rtl/>
          <w:lang w:bidi="fa-IR"/>
        </w:rPr>
        <w:t xml:space="preserve">، </w:t>
      </w:r>
      <w:r>
        <w:rPr>
          <w:rtl/>
          <w:lang w:bidi="fa-IR"/>
        </w:rPr>
        <w:t>راه هر گونه اصلاح جدّ</w:t>
      </w:r>
      <w:r w:rsidR="00866B51">
        <w:rPr>
          <w:rtl/>
          <w:lang w:bidi="fa-IR"/>
        </w:rPr>
        <w:t>ی</w:t>
      </w:r>
      <w:r>
        <w:rPr>
          <w:rtl/>
          <w:lang w:bidi="fa-IR"/>
        </w:rPr>
        <w:t xml:space="preserve"> و سازندگ</w:t>
      </w:r>
      <w:r w:rsidR="00866B51">
        <w:rPr>
          <w:rtl/>
          <w:lang w:bidi="fa-IR"/>
        </w:rPr>
        <w:t>ی</w:t>
      </w:r>
      <w:r>
        <w:rPr>
          <w:rtl/>
          <w:lang w:bidi="fa-IR"/>
        </w:rPr>
        <w:t xml:space="preserve"> اصول</w:t>
      </w:r>
      <w:r w:rsidR="00866B51">
        <w:rPr>
          <w:rtl/>
          <w:lang w:bidi="fa-IR"/>
        </w:rPr>
        <w:t>ی</w:t>
      </w:r>
      <w:r>
        <w:rPr>
          <w:rtl/>
          <w:lang w:bidi="fa-IR"/>
        </w:rPr>
        <w:t xml:space="preserve"> را بر خود مسدود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مدع</w:t>
      </w:r>
      <w:r w:rsidR="00866B51">
        <w:rPr>
          <w:rtl/>
          <w:lang w:bidi="fa-IR"/>
        </w:rPr>
        <w:t>ی</w:t>
      </w:r>
      <w:r>
        <w:rPr>
          <w:rtl/>
          <w:lang w:bidi="fa-IR"/>
        </w:rPr>
        <w:t xml:space="preserve"> خواست که آ</w:t>
      </w:r>
      <w:r w:rsidR="00866B51">
        <w:rPr>
          <w:rtl/>
          <w:lang w:bidi="fa-IR"/>
        </w:rPr>
        <w:t>ی</w:t>
      </w:r>
      <w:r>
        <w:rPr>
          <w:rtl/>
          <w:lang w:bidi="fa-IR"/>
        </w:rPr>
        <w:t>د به تماشاگه راز</w:t>
      </w:r>
    </w:p>
    <w:p w:rsidR="00942005" w:rsidRDefault="00942005" w:rsidP="00942005">
      <w:pPr>
        <w:pStyle w:val="libNormal"/>
        <w:rPr>
          <w:rtl/>
          <w:lang w:bidi="fa-IR"/>
        </w:rPr>
      </w:pPr>
      <w:r>
        <w:rPr>
          <w:rtl/>
          <w:lang w:bidi="fa-IR"/>
        </w:rPr>
        <w:t>دست غ</w:t>
      </w:r>
      <w:r w:rsidR="00866B51">
        <w:rPr>
          <w:rtl/>
          <w:lang w:bidi="fa-IR"/>
        </w:rPr>
        <w:t>ی</w:t>
      </w:r>
      <w:r>
        <w:rPr>
          <w:rtl/>
          <w:lang w:bidi="fa-IR"/>
        </w:rPr>
        <w:t>ب آمد و بر س</w:t>
      </w:r>
      <w:r w:rsidR="00866B51">
        <w:rPr>
          <w:rtl/>
          <w:lang w:bidi="fa-IR"/>
        </w:rPr>
        <w:t>ی</w:t>
      </w:r>
      <w:r>
        <w:rPr>
          <w:rtl/>
          <w:lang w:bidi="fa-IR"/>
        </w:rPr>
        <w:t>نه نامحرم زد بس</w:t>
      </w:r>
      <w:r w:rsidR="00866B51">
        <w:rPr>
          <w:rtl/>
          <w:lang w:bidi="fa-IR"/>
        </w:rPr>
        <w:t>ی</w:t>
      </w:r>
      <w:r>
        <w:rPr>
          <w:rtl/>
          <w:lang w:bidi="fa-IR"/>
        </w:rPr>
        <w:t>ار نادرند افراد</w:t>
      </w:r>
      <w:r w:rsidR="00866B51">
        <w:rPr>
          <w:rtl/>
          <w:lang w:bidi="fa-IR"/>
        </w:rPr>
        <w:t>ی</w:t>
      </w:r>
      <w:r>
        <w:rPr>
          <w:rtl/>
          <w:lang w:bidi="fa-IR"/>
        </w:rPr>
        <w:t xml:space="preserve"> که صادقانه و مشتاقانه در صدد شناخت ع</w:t>
      </w:r>
      <w:r w:rsidR="00866B51">
        <w:rPr>
          <w:rtl/>
          <w:lang w:bidi="fa-IR"/>
        </w:rPr>
        <w:t>ی</w:t>
      </w:r>
      <w:r>
        <w:rPr>
          <w:rtl/>
          <w:lang w:bidi="fa-IR"/>
        </w:rPr>
        <w:t>ب</w:t>
      </w:r>
      <w:r w:rsidR="00C538D4">
        <w:rPr>
          <w:rtl/>
          <w:lang w:bidi="fa-IR"/>
        </w:rPr>
        <w:t xml:space="preserve"> </w:t>
      </w:r>
      <w:r>
        <w:rPr>
          <w:rtl/>
          <w:lang w:bidi="fa-IR"/>
        </w:rPr>
        <w:t>ها</w:t>
      </w:r>
      <w:r w:rsidR="00866B51">
        <w:rPr>
          <w:rtl/>
          <w:lang w:bidi="fa-IR"/>
        </w:rPr>
        <w:t>ی</w:t>
      </w:r>
      <w:r>
        <w:rPr>
          <w:rtl/>
          <w:lang w:bidi="fa-IR"/>
        </w:rPr>
        <w:t xml:space="preserve"> درون</w:t>
      </w:r>
      <w:r w:rsidR="00866B51">
        <w:rPr>
          <w:rtl/>
          <w:lang w:bidi="fa-IR"/>
        </w:rPr>
        <w:t>ی</w:t>
      </w:r>
      <w:r>
        <w:rPr>
          <w:rtl/>
          <w:lang w:bidi="fa-IR"/>
        </w:rPr>
        <w:t xml:space="preserve"> خو</w:t>
      </w:r>
      <w:r w:rsidR="00866B51">
        <w:rPr>
          <w:rtl/>
          <w:lang w:bidi="fa-IR"/>
        </w:rPr>
        <w:t>ی</w:t>
      </w:r>
      <w:r>
        <w:rPr>
          <w:rtl/>
          <w:lang w:bidi="fa-IR"/>
        </w:rPr>
        <w:t>ش برآمده و برا</w:t>
      </w:r>
      <w:r w:rsidR="00866B51">
        <w:rPr>
          <w:rtl/>
          <w:lang w:bidi="fa-IR"/>
        </w:rPr>
        <w:t>ی</w:t>
      </w:r>
      <w:r>
        <w:rPr>
          <w:rtl/>
          <w:lang w:bidi="fa-IR"/>
        </w:rPr>
        <w:t xml:space="preserve"> </w:t>
      </w:r>
      <w:r w:rsidR="00866B51">
        <w:rPr>
          <w:rtl/>
          <w:lang w:bidi="fa-IR"/>
        </w:rPr>
        <w:t>ی</w:t>
      </w:r>
      <w:r>
        <w:rPr>
          <w:rtl/>
          <w:lang w:bidi="fa-IR"/>
        </w:rPr>
        <w:t>ک خانه تکان</w:t>
      </w:r>
      <w:r w:rsidR="00866B51">
        <w:rPr>
          <w:rtl/>
          <w:lang w:bidi="fa-IR"/>
        </w:rPr>
        <w:t>ی</w:t>
      </w:r>
      <w:r>
        <w:rPr>
          <w:rtl/>
          <w:lang w:bidi="fa-IR"/>
        </w:rPr>
        <w:t xml:space="preserve"> عم</w:t>
      </w:r>
      <w:r w:rsidR="00866B51">
        <w:rPr>
          <w:rtl/>
          <w:lang w:bidi="fa-IR"/>
        </w:rPr>
        <w:t>ی</w:t>
      </w:r>
      <w:r>
        <w:rPr>
          <w:rtl/>
          <w:lang w:bidi="fa-IR"/>
        </w:rPr>
        <w:t>ق و تزک</w:t>
      </w:r>
      <w:r w:rsidR="00866B51">
        <w:rPr>
          <w:rtl/>
          <w:lang w:bidi="fa-IR"/>
        </w:rPr>
        <w:t>ی</w:t>
      </w:r>
      <w:r>
        <w:rPr>
          <w:rtl/>
          <w:lang w:bidi="fa-IR"/>
        </w:rPr>
        <w:t>ه حق</w:t>
      </w:r>
      <w:r w:rsidR="00866B51">
        <w:rPr>
          <w:rtl/>
          <w:lang w:bidi="fa-IR"/>
        </w:rPr>
        <w:t>ی</w:t>
      </w:r>
      <w:r>
        <w:rPr>
          <w:rtl/>
          <w:lang w:bidi="fa-IR"/>
        </w:rPr>
        <w:t>ق</w:t>
      </w:r>
      <w:r w:rsidR="00866B51">
        <w:rPr>
          <w:rtl/>
          <w:lang w:bidi="fa-IR"/>
        </w:rPr>
        <w:t>ی</w:t>
      </w:r>
      <w:r>
        <w:rPr>
          <w:rtl/>
          <w:lang w:bidi="fa-IR"/>
        </w:rPr>
        <w:t xml:space="preserve"> اقدام</w:t>
      </w:r>
      <w:r w:rsidR="00866B51">
        <w:rPr>
          <w:rtl/>
          <w:lang w:bidi="fa-IR"/>
        </w:rPr>
        <w:t>ی</w:t>
      </w:r>
      <w:r>
        <w:rPr>
          <w:rtl/>
          <w:lang w:bidi="fa-IR"/>
        </w:rPr>
        <w:t xml:space="preserve"> جدّ</w:t>
      </w:r>
      <w:r w:rsidR="00866B51">
        <w:rPr>
          <w:rtl/>
          <w:lang w:bidi="fa-IR"/>
        </w:rPr>
        <w:t>ی</w:t>
      </w:r>
      <w:r>
        <w:rPr>
          <w:rtl/>
          <w:lang w:bidi="fa-IR"/>
        </w:rPr>
        <w:t xml:space="preserve"> به عمل آورند</w:t>
      </w:r>
      <w:r w:rsidR="00866B51">
        <w:rPr>
          <w:rtl/>
          <w:lang w:bidi="fa-IR"/>
        </w:rPr>
        <w:t xml:space="preserve">. </w:t>
      </w:r>
    </w:p>
    <w:p w:rsidR="00942005" w:rsidRDefault="00942005" w:rsidP="00942005">
      <w:pPr>
        <w:pStyle w:val="libNormal"/>
        <w:rPr>
          <w:rtl/>
          <w:lang w:bidi="fa-IR"/>
        </w:rPr>
      </w:pPr>
      <w:r>
        <w:rPr>
          <w:rtl/>
          <w:lang w:bidi="fa-IR"/>
        </w:rPr>
        <w:t>اغلبِ کسان</w:t>
      </w:r>
      <w:r w:rsidR="00866B51">
        <w:rPr>
          <w:rtl/>
          <w:lang w:bidi="fa-IR"/>
        </w:rPr>
        <w:t>ی</w:t>
      </w:r>
      <w:r>
        <w:rPr>
          <w:rtl/>
          <w:lang w:bidi="fa-IR"/>
        </w:rPr>
        <w:t xml:space="preserve"> هم که ظاهراً در مس</w:t>
      </w:r>
      <w:r w:rsidR="00866B51">
        <w:rPr>
          <w:rtl/>
          <w:lang w:bidi="fa-IR"/>
        </w:rPr>
        <w:t>ی</w:t>
      </w:r>
      <w:r>
        <w:rPr>
          <w:rtl/>
          <w:lang w:bidi="fa-IR"/>
        </w:rPr>
        <w:t>ر کمالات معنو</w:t>
      </w:r>
      <w:r w:rsidR="00866B51">
        <w:rPr>
          <w:rtl/>
          <w:lang w:bidi="fa-IR"/>
        </w:rPr>
        <w:t>ی</w:t>
      </w:r>
      <w:r>
        <w:rPr>
          <w:rtl/>
          <w:lang w:bidi="fa-IR"/>
        </w:rPr>
        <w:t xml:space="preserve"> گام بر م</w:t>
      </w:r>
      <w:r w:rsidR="00866B51">
        <w:rPr>
          <w:rtl/>
          <w:lang w:bidi="fa-IR"/>
        </w:rPr>
        <w:t>ی</w:t>
      </w:r>
      <w:r w:rsidR="00C538D4">
        <w:rPr>
          <w:rtl/>
          <w:lang w:bidi="fa-IR"/>
        </w:rPr>
        <w:t xml:space="preserve"> </w:t>
      </w:r>
      <w:r>
        <w:rPr>
          <w:rtl/>
          <w:lang w:bidi="fa-IR"/>
        </w:rPr>
        <w:t>دارند</w:t>
      </w:r>
      <w:r w:rsidR="00866B51">
        <w:rPr>
          <w:rtl/>
          <w:lang w:bidi="fa-IR"/>
        </w:rPr>
        <w:t xml:space="preserve">، </w:t>
      </w:r>
      <w:r>
        <w:rPr>
          <w:rtl/>
          <w:lang w:bidi="fa-IR"/>
        </w:rPr>
        <w:t>به تزک</w:t>
      </w:r>
      <w:r w:rsidR="00866B51">
        <w:rPr>
          <w:rtl/>
          <w:lang w:bidi="fa-IR"/>
        </w:rPr>
        <w:t>ی</w:t>
      </w:r>
      <w:r>
        <w:rPr>
          <w:rtl/>
          <w:lang w:bidi="fa-IR"/>
        </w:rPr>
        <w:t>ه صور</w:t>
      </w:r>
      <w:r w:rsidR="00866B51">
        <w:rPr>
          <w:rtl/>
          <w:lang w:bidi="fa-IR"/>
        </w:rPr>
        <w:t>ی</w:t>
      </w:r>
      <w:r>
        <w:rPr>
          <w:rtl/>
          <w:lang w:bidi="fa-IR"/>
        </w:rPr>
        <w:t xml:space="preserve"> و تقوا</w:t>
      </w:r>
      <w:r w:rsidR="00866B51">
        <w:rPr>
          <w:rtl/>
          <w:lang w:bidi="fa-IR"/>
        </w:rPr>
        <w:t>ی</w:t>
      </w:r>
      <w:r>
        <w:rPr>
          <w:rtl/>
          <w:lang w:bidi="fa-IR"/>
        </w:rPr>
        <w:t xml:space="preserve"> ظاهر</w:t>
      </w:r>
      <w:r w:rsidR="00866B51">
        <w:rPr>
          <w:rtl/>
          <w:lang w:bidi="fa-IR"/>
        </w:rPr>
        <w:t>ی</w:t>
      </w:r>
      <w:r>
        <w:rPr>
          <w:rtl/>
          <w:lang w:bidi="fa-IR"/>
        </w:rPr>
        <w:t xml:space="preserve"> اکتفا کرده و فکر</w:t>
      </w:r>
      <w:r w:rsidR="00866B51">
        <w:rPr>
          <w:rtl/>
          <w:lang w:bidi="fa-IR"/>
        </w:rPr>
        <w:t>ی</w:t>
      </w:r>
      <w:r>
        <w:rPr>
          <w:rtl/>
          <w:lang w:bidi="fa-IR"/>
        </w:rPr>
        <w:t xml:space="preserve"> اساس</w:t>
      </w:r>
      <w:r w:rsidR="00866B51">
        <w:rPr>
          <w:rtl/>
          <w:lang w:bidi="fa-IR"/>
        </w:rPr>
        <w:t>ی</w:t>
      </w:r>
      <w:r>
        <w:rPr>
          <w:rtl/>
          <w:lang w:bidi="fa-IR"/>
        </w:rPr>
        <w:t xml:space="preserve"> و اقدام</w:t>
      </w:r>
      <w:r w:rsidR="00866B51">
        <w:rPr>
          <w:rtl/>
          <w:lang w:bidi="fa-IR"/>
        </w:rPr>
        <w:t>ی</w:t>
      </w:r>
      <w:r>
        <w:rPr>
          <w:rtl/>
          <w:lang w:bidi="fa-IR"/>
        </w:rPr>
        <w:t xml:space="preserve"> جدّ</w:t>
      </w:r>
      <w:r w:rsidR="00866B51">
        <w:rPr>
          <w:rtl/>
          <w:lang w:bidi="fa-IR"/>
        </w:rPr>
        <w:t>ی</w:t>
      </w:r>
      <w:r>
        <w:rPr>
          <w:rtl/>
          <w:lang w:bidi="fa-IR"/>
        </w:rPr>
        <w:t xml:space="preserve"> برا</w:t>
      </w:r>
      <w:r w:rsidR="00866B51">
        <w:rPr>
          <w:rtl/>
          <w:lang w:bidi="fa-IR"/>
        </w:rPr>
        <w:t>ی</w:t>
      </w:r>
      <w:r>
        <w:rPr>
          <w:rtl/>
          <w:lang w:bidi="fa-IR"/>
        </w:rPr>
        <w:t xml:space="preserve"> پاک ساز</w:t>
      </w:r>
      <w:r w:rsidR="00866B51">
        <w:rPr>
          <w:rtl/>
          <w:lang w:bidi="fa-IR"/>
        </w:rPr>
        <w:t>ی</w:t>
      </w:r>
      <w:r>
        <w:rPr>
          <w:rtl/>
          <w:lang w:bidi="fa-IR"/>
        </w:rPr>
        <w:t xml:space="preserve"> ناخالص</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درون</w:t>
      </w:r>
      <w:r w:rsidR="00866B51">
        <w:rPr>
          <w:rtl/>
          <w:lang w:bidi="fa-IR"/>
        </w:rPr>
        <w:t>ی</w:t>
      </w:r>
      <w:r>
        <w:rPr>
          <w:rtl/>
          <w:lang w:bidi="fa-IR"/>
        </w:rPr>
        <w:t xml:space="preserve"> نکرده</w:t>
      </w:r>
      <w:r w:rsidR="00C538D4">
        <w:rPr>
          <w:rtl/>
          <w:lang w:bidi="fa-IR"/>
        </w:rPr>
        <w:t xml:space="preserve"> </w:t>
      </w:r>
      <w:r>
        <w:rPr>
          <w:rtl/>
          <w:lang w:bidi="fa-IR"/>
        </w:rPr>
        <w:t>اند</w:t>
      </w:r>
      <w:r w:rsidR="00866B51">
        <w:rPr>
          <w:rtl/>
          <w:lang w:bidi="fa-IR"/>
        </w:rPr>
        <w:t xml:space="preserve">. </w:t>
      </w:r>
      <w:r>
        <w:rPr>
          <w:rtl/>
          <w:lang w:bidi="fa-IR"/>
        </w:rPr>
        <w:t>لذا نوعاً پس از مدّت</w:t>
      </w:r>
      <w:r w:rsidR="00C538D4">
        <w:rPr>
          <w:rtl/>
          <w:lang w:bidi="fa-IR"/>
        </w:rPr>
        <w:t xml:space="preserve"> </w:t>
      </w:r>
      <w:r>
        <w:rPr>
          <w:rtl/>
          <w:lang w:bidi="fa-IR"/>
        </w:rPr>
        <w:t>ها تلاش و فعال</w:t>
      </w:r>
      <w:r w:rsidR="00866B51">
        <w:rPr>
          <w:rtl/>
          <w:lang w:bidi="fa-IR"/>
        </w:rPr>
        <w:t>ی</w:t>
      </w:r>
      <w:r>
        <w:rPr>
          <w:rtl/>
          <w:lang w:bidi="fa-IR"/>
        </w:rPr>
        <w:t>ت در ا</w:t>
      </w:r>
      <w:r w:rsidR="00866B51">
        <w:rPr>
          <w:rtl/>
          <w:lang w:bidi="fa-IR"/>
        </w:rPr>
        <w:t>ی</w:t>
      </w:r>
      <w:r>
        <w:rPr>
          <w:rtl/>
          <w:lang w:bidi="fa-IR"/>
        </w:rPr>
        <w:t>ن مس</w:t>
      </w:r>
      <w:r w:rsidR="00866B51">
        <w:rPr>
          <w:rtl/>
          <w:lang w:bidi="fa-IR"/>
        </w:rPr>
        <w:t>ی</w:t>
      </w:r>
      <w:r>
        <w:rPr>
          <w:rtl/>
          <w:lang w:bidi="fa-IR"/>
        </w:rPr>
        <w:t>ر غافل</w:t>
      </w:r>
      <w:r w:rsidR="00C538D4">
        <w:rPr>
          <w:rtl/>
          <w:lang w:bidi="fa-IR"/>
        </w:rPr>
        <w:t xml:space="preserve"> </w:t>
      </w:r>
      <w:r>
        <w:rPr>
          <w:rtl/>
          <w:lang w:bidi="fa-IR"/>
        </w:rPr>
        <w:t>گ</w:t>
      </w:r>
      <w:r w:rsidR="00866B51">
        <w:rPr>
          <w:rtl/>
          <w:lang w:bidi="fa-IR"/>
        </w:rPr>
        <w:t>ی</w:t>
      </w:r>
      <w:r>
        <w:rPr>
          <w:rtl/>
          <w:lang w:bidi="fa-IR"/>
        </w:rPr>
        <w:t>ر شده</w:t>
      </w:r>
      <w:r w:rsidR="00866B51">
        <w:rPr>
          <w:rtl/>
          <w:lang w:bidi="fa-IR"/>
        </w:rPr>
        <w:t xml:space="preserve">، </w:t>
      </w:r>
      <w:r>
        <w:rPr>
          <w:rtl/>
          <w:lang w:bidi="fa-IR"/>
        </w:rPr>
        <w:t>نه تنها قادر به نگهدار</w:t>
      </w:r>
      <w:r w:rsidR="00866B51">
        <w:rPr>
          <w:rtl/>
          <w:lang w:bidi="fa-IR"/>
        </w:rPr>
        <w:t>ی</w:t>
      </w:r>
      <w:r>
        <w:rPr>
          <w:rtl/>
          <w:lang w:bidi="fa-IR"/>
        </w:rPr>
        <w:t xml:space="preserve"> دستاوردها</w:t>
      </w:r>
      <w:r w:rsidR="00866B51">
        <w:rPr>
          <w:rtl/>
          <w:lang w:bidi="fa-IR"/>
        </w:rPr>
        <w:t>ی</w:t>
      </w:r>
      <w:r>
        <w:rPr>
          <w:rtl/>
          <w:lang w:bidi="fa-IR"/>
        </w:rPr>
        <w:t xml:space="preserve"> گذشته ن</w:t>
      </w:r>
      <w:r w:rsidR="00866B51">
        <w:rPr>
          <w:rtl/>
          <w:lang w:bidi="fa-IR"/>
        </w:rPr>
        <w:t>ی</w:t>
      </w:r>
      <w:r>
        <w:rPr>
          <w:rtl/>
          <w:lang w:bidi="fa-IR"/>
        </w:rPr>
        <w:t>ستند</w:t>
      </w:r>
      <w:r w:rsidR="00866B51">
        <w:rPr>
          <w:rtl/>
          <w:lang w:bidi="fa-IR"/>
        </w:rPr>
        <w:t xml:space="preserve">، </w:t>
      </w:r>
      <w:r>
        <w:rPr>
          <w:rtl/>
          <w:lang w:bidi="fa-IR"/>
        </w:rPr>
        <w:t>بلکه به کلّ</w:t>
      </w:r>
      <w:r w:rsidR="00866B51">
        <w:rPr>
          <w:rtl/>
          <w:lang w:bidi="fa-IR"/>
        </w:rPr>
        <w:t>ی</w:t>
      </w:r>
      <w:r>
        <w:rPr>
          <w:rtl/>
          <w:lang w:bidi="fa-IR"/>
        </w:rPr>
        <w:t xml:space="preserve"> از مس</w:t>
      </w:r>
      <w:r w:rsidR="00866B51">
        <w:rPr>
          <w:rtl/>
          <w:lang w:bidi="fa-IR"/>
        </w:rPr>
        <w:t>ی</w:t>
      </w:r>
      <w:r>
        <w:rPr>
          <w:rtl/>
          <w:lang w:bidi="fa-IR"/>
        </w:rPr>
        <w:t>ر خارج شده و حت</w:t>
      </w:r>
      <w:r w:rsidR="00866B51">
        <w:rPr>
          <w:rtl/>
          <w:lang w:bidi="fa-IR"/>
        </w:rPr>
        <w:t>ی</w:t>
      </w:r>
      <w:r>
        <w:rPr>
          <w:rtl/>
          <w:lang w:bidi="fa-IR"/>
        </w:rPr>
        <w:t xml:space="preserve"> نسبت به کسان</w:t>
      </w:r>
      <w:r w:rsidR="00866B51">
        <w:rPr>
          <w:rtl/>
          <w:lang w:bidi="fa-IR"/>
        </w:rPr>
        <w:t>ی</w:t>
      </w:r>
      <w:r>
        <w:rPr>
          <w:rtl/>
          <w:lang w:bidi="fa-IR"/>
        </w:rPr>
        <w:t xml:space="preserve"> که در مقام اصلاح خو</w:t>
      </w:r>
      <w:r w:rsidR="00866B51">
        <w:rPr>
          <w:rtl/>
          <w:lang w:bidi="fa-IR"/>
        </w:rPr>
        <w:t>ی</w:t>
      </w:r>
      <w:r>
        <w:rPr>
          <w:rtl/>
          <w:lang w:bidi="fa-IR"/>
        </w:rPr>
        <w:t>ش</w:t>
      </w:r>
      <w:r w:rsidR="00C538D4">
        <w:rPr>
          <w:rtl/>
          <w:lang w:bidi="fa-IR"/>
        </w:rPr>
        <w:t xml:space="preserve"> </w:t>
      </w:r>
      <w:r>
        <w:rPr>
          <w:rtl/>
          <w:lang w:bidi="fa-IR"/>
        </w:rPr>
        <w:t>اند - و بسا نسبت به اصل حقا</w:t>
      </w:r>
      <w:r w:rsidR="00866B51">
        <w:rPr>
          <w:rtl/>
          <w:lang w:bidi="fa-IR"/>
        </w:rPr>
        <w:t>ی</w:t>
      </w:r>
      <w:r>
        <w:rPr>
          <w:rtl/>
          <w:lang w:bidi="fa-IR"/>
        </w:rPr>
        <w:t>ق</w:t>
      </w:r>
      <w:r w:rsidR="00866B51">
        <w:rPr>
          <w:rtl/>
          <w:lang w:bidi="fa-IR"/>
        </w:rPr>
        <w:t xml:space="preserve">! </w:t>
      </w:r>
      <w:r>
        <w:rPr>
          <w:rtl/>
          <w:lang w:bidi="fa-IR"/>
        </w:rPr>
        <w:t>- موضع</w:t>
      </w:r>
      <w:r w:rsidR="00866B51">
        <w:rPr>
          <w:rtl/>
          <w:lang w:bidi="fa-IR"/>
        </w:rPr>
        <w:t>ی</w:t>
      </w:r>
      <w:r>
        <w:rPr>
          <w:rtl/>
          <w:lang w:bidi="fa-IR"/>
        </w:rPr>
        <w:t xml:space="preserve"> خصمانه در پ</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w:t>
      </w:r>
      <w:r w:rsidR="00C538D4">
        <w:rPr>
          <w:rtl/>
          <w:lang w:bidi="fa-IR"/>
        </w:rPr>
        <w:t xml:space="preserve"> </w:t>
      </w:r>
      <w:r>
        <w:rPr>
          <w:rtl/>
          <w:lang w:bidi="fa-IR"/>
        </w:rPr>
        <w:t>ها و جز ا</w:t>
      </w:r>
      <w:r w:rsidR="00866B51">
        <w:rPr>
          <w:rtl/>
          <w:lang w:bidi="fa-IR"/>
        </w:rPr>
        <w:t>ی</w:t>
      </w:r>
      <w:r>
        <w:rPr>
          <w:rtl/>
          <w:lang w:bidi="fa-IR"/>
        </w:rPr>
        <w:t>ن</w:t>
      </w:r>
      <w:r w:rsidR="00C538D4">
        <w:rPr>
          <w:rtl/>
          <w:lang w:bidi="fa-IR"/>
        </w:rPr>
        <w:t xml:space="preserve"> </w:t>
      </w:r>
      <w:r>
        <w:rPr>
          <w:rtl/>
          <w:lang w:bidi="fa-IR"/>
        </w:rPr>
        <w:t>ها هشدارها</w:t>
      </w:r>
      <w:r w:rsidR="00866B51">
        <w:rPr>
          <w:rtl/>
          <w:lang w:bidi="fa-IR"/>
        </w:rPr>
        <w:t>ی</w:t>
      </w:r>
      <w:r>
        <w:rPr>
          <w:rtl/>
          <w:lang w:bidi="fa-IR"/>
        </w:rPr>
        <w:t xml:space="preserve"> تکان دهنده</w:t>
      </w:r>
      <w:r w:rsidR="00C538D4">
        <w:rPr>
          <w:rtl/>
          <w:lang w:bidi="fa-IR"/>
        </w:rPr>
        <w:t xml:space="preserve"> </w:t>
      </w:r>
      <w:r>
        <w:rPr>
          <w:rtl/>
          <w:lang w:bidi="fa-IR"/>
        </w:rPr>
        <w:t>ا</w:t>
      </w:r>
      <w:r w:rsidR="00866B51">
        <w:rPr>
          <w:rtl/>
          <w:lang w:bidi="fa-IR"/>
        </w:rPr>
        <w:t>ی</w:t>
      </w:r>
      <w:r>
        <w:rPr>
          <w:rtl/>
          <w:lang w:bidi="fa-IR"/>
        </w:rPr>
        <w:t xml:space="preserve"> است به کسان</w:t>
      </w:r>
      <w:r w:rsidR="00866B51">
        <w:rPr>
          <w:rtl/>
          <w:lang w:bidi="fa-IR"/>
        </w:rPr>
        <w:t>ی</w:t>
      </w:r>
      <w:r>
        <w:rPr>
          <w:rtl/>
          <w:lang w:bidi="fa-IR"/>
        </w:rPr>
        <w:t xml:space="preserve"> که به سعادت و کمال خو</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اند</w:t>
      </w:r>
      <w:r w:rsidR="00866B51">
        <w:rPr>
          <w:rtl/>
          <w:lang w:bidi="fa-IR"/>
        </w:rPr>
        <w:t>ی</w:t>
      </w:r>
      <w:r>
        <w:rPr>
          <w:rtl/>
          <w:lang w:bidi="fa-IR"/>
        </w:rPr>
        <w:t>شند و نسبت به سرنوشت خود احساس مسئول</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ند</w:t>
      </w:r>
      <w:r w:rsidR="00866B51">
        <w:rPr>
          <w:rtl/>
          <w:lang w:bidi="fa-IR"/>
        </w:rPr>
        <w:t xml:space="preserve">، </w:t>
      </w:r>
      <w:r>
        <w:rPr>
          <w:rtl/>
          <w:lang w:bidi="fa-IR"/>
        </w:rPr>
        <w:t>تا ب</w:t>
      </w:r>
      <w:r w:rsidR="00866B51">
        <w:rPr>
          <w:rtl/>
          <w:lang w:bidi="fa-IR"/>
        </w:rPr>
        <w:t>ی</w:t>
      </w:r>
      <w:r>
        <w:rPr>
          <w:rtl/>
          <w:lang w:bidi="fa-IR"/>
        </w:rPr>
        <w:t>ش از ا</w:t>
      </w:r>
      <w:r w:rsidR="00866B51">
        <w:rPr>
          <w:rtl/>
          <w:lang w:bidi="fa-IR"/>
        </w:rPr>
        <w:t>ی</w:t>
      </w:r>
      <w:r>
        <w:rPr>
          <w:rtl/>
          <w:lang w:bidi="fa-IR"/>
        </w:rPr>
        <w:t>ن در صدد فر</w:t>
      </w:r>
      <w:r w:rsidR="00866B51">
        <w:rPr>
          <w:rtl/>
          <w:lang w:bidi="fa-IR"/>
        </w:rPr>
        <w:t>ی</w:t>
      </w:r>
      <w:r>
        <w:rPr>
          <w:rtl/>
          <w:lang w:bidi="fa-IR"/>
        </w:rPr>
        <w:t>ب خود و اِغفال د</w:t>
      </w:r>
      <w:r w:rsidR="00866B51">
        <w:rPr>
          <w:rtl/>
          <w:lang w:bidi="fa-IR"/>
        </w:rPr>
        <w:t>ی</w:t>
      </w:r>
      <w:r>
        <w:rPr>
          <w:rtl/>
          <w:lang w:bidi="fa-IR"/>
        </w:rPr>
        <w:t>گران - که واقع</w:t>
      </w:r>
      <w:r w:rsidR="00866B51">
        <w:rPr>
          <w:rtl/>
          <w:lang w:bidi="fa-IR"/>
        </w:rPr>
        <w:t>ی</w:t>
      </w:r>
      <w:r>
        <w:rPr>
          <w:rtl/>
          <w:lang w:bidi="fa-IR"/>
        </w:rPr>
        <w:t xml:space="preserve">ات را </w:t>
      </w:r>
      <w:r>
        <w:rPr>
          <w:rtl/>
          <w:lang w:bidi="fa-IR"/>
        </w:rPr>
        <w:lastRenderedPageBreak/>
        <w:t>تغ</w:t>
      </w:r>
      <w:r w:rsidR="00866B51">
        <w:rPr>
          <w:rtl/>
          <w:lang w:bidi="fa-IR"/>
        </w:rPr>
        <w:t>یی</w:t>
      </w:r>
      <w:r>
        <w:rPr>
          <w:rtl/>
          <w:lang w:bidi="fa-IR"/>
        </w:rPr>
        <w:t>ر نم</w:t>
      </w:r>
      <w:r w:rsidR="00866B51">
        <w:rPr>
          <w:rtl/>
          <w:lang w:bidi="fa-IR"/>
        </w:rPr>
        <w:t>ی</w:t>
      </w:r>
      <w:r w:rsidR="00C538D4">
        <w:rPr>
          <w:rtl/>
          <w:lang w:bidi="fa-IR"/>
        </w:rPr>
        <w:t xml:space="preserve"> </w:t>
      </w:r>
      <w:r>
        <w:rPr>
          <w:rtl/>
          <w:lang w:bidi="fa-IR"/>
        </w:rPr>
        <w:t>دهد و سود</w:t>
      </w:r>
      <w:r w:rsidR="00866B51">
        <w:rPr>
          <w:rtl/>
          <w:lang w:bidi="fa-IR"/>
        </w:rPr>
        <w:t>ی</w:t>
      </w:r>
      <w:r>
        <w:rPr>
          <w:rtl/>
          <w:lang w:bidi="fa-IR"/>
        </w:rPr>
        <w:t xml:space="preserve"> عا</w:t>
      </w:r>
      <w:r w:rsidR="00866B51">
        <w:rPr>
          <w:rtl/>
          <w:lang w:bidi="fa-IR"/>
        </w:rPr>
        <w:t>ی</w:t>
      </w:r>
      <w:r>
        <w:rPr>
          <w:rtl/>
          <w:lang w:bidi="fa-IR"/>
        </w:rPr>
        <w:t>د آنها نم</w:t>
      </w:r>
      <w:r w:rsidR="00866B51">
        <w:rPr>
          <w:rtl/>
          <w:lang w:bidi="fa-IR"/>
        </w:rPr>
        <w:t>ی</w:t>
      </w:r>
      <w:r w:rsidR="00C538D4">
        <w:rPr>
          <w:rtl/>
          <w:lang w:bidi="fa-IR"/>
        </w:rPr>
        <w:t xml:space="preserve"> </w:t>
      </w:r>
      <w:r>
        <w:rPr>
          <w:rtl/>
          <w:lang w:bidi="fa-IR"/>
        </w:rPr>
        <w:t>گرداند - نباشند و به تحل</w:t>
      </w:r>
      <w:r w:rsidR="00866B51">
        <w:rPr>
          <w:rtl/>
          <w:lang w:bidi="fa-IR"/>
        </w:rPr>
        <w:t>ی</w:t>
      </w:r>
      <w:r>
        <w:rPr>
          <w:rtl/>
          <w:lang w:bidi="fa-IR"/>
        </w:rPr>
        <w:t>ل</w:t>
      </w:r>
      <w:r w:rsidR="00866B51">
        <w:rPr>
          <w:rtl/>
          <w:lang w:bidi="fa-IR"/>
        </w:rPr>
        <w:t>ی</w:t>
      </w:r>
      <w:r>
        <w:rPr>
          <w:rtl/>
          <w:lang w:bidi="fa-IR"/>
        </w:rPr>
        <w:t xml:space="preserve"> اساس</w:t>
      </w:r>
      <w:r w:rsidR="00866B51">
        <w:rPr>
          <w:rtl/>
          <w:lang w:bidi="fa-IR"/>
        </w:rPr>
        <w:t>ی</w:t>
      </w:r>
      <w:r>
        <w:rPr>
          <w:rtl/>
          <w:lang w:bidi="fa-IR"/>
        </w:rPr>
        <w:t xml:space="preserve"> از احوال درون</w:t>
      </w:r>
      <w:r w:rsidR="00866B51">
        <w:rPr>
          <w:rtl/>
          <w:lang w:bidi="fa-IR"/>
        </w:rPr>
        <w:t>ی</w:t>
      </w:r>
      <w:r>
        <w:rPr>
          <w:rtl/>
          <w:lang w:bidi="fa-IR"/>
        </w:rPr>
        <w:t xml:space="preserve"> خود رو</w:t>
      </w:r>
      <w:r w:rsidR="00866B51">
        <w:rPr>
          <w:rtl/>
          <w:lang w:bidi="fa-IR"/>
        </w:rPr>
        <w:t>ی</w:t>
      </w:r>
      <w:r>
        <w:rPr>
          <w:rtl/>
          <w:lang w:bidi="fa-IR"/>
        </w:rPr>
        <w:t xml:space="preserve"> آورند</w:t>
      </w:r>
      <w:r w:rsidR="00866B51">
        <w:rPr>
          <w:rtl/>
          <w:lang w:bidi="fa-IR"/>
        </w:rPr>
        <w:t xml:space="preserve">. </w:t>
      </w:r>
    </w:p>
    <w:p w:rsidR="00942005" w:rsidRDefault="00942005" w:rsidP="00942005">
      <w:pPr>
        <w:pStyle w:val="libNormal"/>
        <w:rPr>
          <w:rtl/>
          <w:lang w:bidi="fa-IR"/>
        </w:rPr>
      </w:pPr>
      <w:r>
        <w:rPr>
          <w:rtl/>
          <w:lang w:bidi="fa-IR"/>
        </w:rPr>
        <w:t>حبّ نفس</w:t>
      </w:r>
      <w:r w:rsidR="00866B51">
        <w:rPr>
          <w:rtl/>
          <w:lang w:bidi="fa-IR"/>
        </w:rPr>
        <w:t xml:space="preserve">، </w:t>
      </w:r>
      <w:r>
        <w:rPr>
          <w:rtl/>
          <w:lang w:bidi="fa-IR"/>
        </w:rPr>
        <w:t>تکبّر</w:t>
      </w:r>
      <w:r w:rsidR="00866B51">
        <w:rPr>
          <w:rtl/>
          <w:lang w:bidi="fa-IR"/>
        </w:rPr>
        <w:t xml:space="preserve">، </w:t>
      </w:r>
      <w:r>
        <w:rPr>
          <w:rtl/>
          <w:lang w:bidi="fa-IR"/>
        </w:rPr>
        <w:t>خودخواه</w:t>
      </w:r>
      <w:r w:rsidR="00866B51">
        <w:rPr>
          <w:rtl/>
          <w:lang w:bidi="fa-IR"/>
        </w:rPr>
        <w:t xml:space="preserve">ی، </w:t>
      </w:r>
      <w:r>
        <w:rPr>
          <w:rtl/>
          <w:lang w:bidi="fa-IR"/>
        </w:rPr>
        <w:t>خود پسند</w:t>
      </w:r>
      <w:r w:rsidR="00866B51">
        <w:rPr>
          <w:rtl/>
          <w:lang w:bidi="fa-IR"/>
        </w:rPr>
        <w:t xml:space="preserve">ی، </w:t>
      </w:r>
      <w:r>
        <w:rPr>
          <w:rtl/>
          <w:lang w:bidi="fa-IR"/>
        </w:rPr>
        <w:t>و خوش</w:t>
      </w:r>
      <w:r w:rsidR="00C538D4">
        <w:rPr>
          <w:rtl/>
          <w:lang w:bidi="fa-IR"/>
        </w:rPr>
        <w:t xml:space="preserve"> </w:t>
      </w:r>
      <w:r>
        <w:rPr>
          <w:rtl/>
          <w:lang w:bidi="fa-IR"/>
        </w:rPr>
        <w:t>ب</w:t>
      </w:r>
      <w:r w:rsidR="00866B51">
        <w:rPr>
          <w:rtl/>
          <w:lang w:bidi="fa-IR"/>
        </w:rPr>
        <w:t>ی</w:t>
      </w:r>
      <w:r>
        <w:rPr>
          <w:rtl/>
          <w:lang w:bidi="fa-IR"/>
        </w:rPr>
        <w:t>ن</w:t>
      </w:r>
      <w:r w:rsidR="00866B51">
        <w:rPr>
          <w:rtl/>
          <w:lang w:bidi="fa-IR"/>
        </w:rPr>
        <w:t>ی</w:t>
      </w:r>
      <w:r>
        <w:rPr>
          <w:rtl/>
          <w:lang w:bidi="fa-IR"/>
        </w:rPr>
        <w:t xml:space="preserve"> ب</w:t>
      </w:r>
      <w:r w:rsidR="00866B51">
        <w:rPr>
          <w:rtl/>
          <w:lang w:bidi="fa-IR"/>
        </w:rPr>
        <w:t>ی</w:t>
      </w:r>
      <w:r>
        <w:rPr>
          <w:rtl/>
          <w:lang w:bidi="fa-IR"/>
        </w:rPr>
        <w:t>ش از اندازه به خود</w:t>
      </w:r>
      <w:r w:rsidR="00866B51">
        <w:rPr>
          <w:rtl/>
          <w:lang w:bidi="fa-IR"/>
        </w:rPr>
        <w:t xml:space="preserve">، </w:t>
      </w:r>
      <w:r>
        <w:rPr>
          <w:rtl/>
          <w:lang w:bidi="fa-IR"/>
        </w:rPr>
        <w:t>حجاب سنگ</w:t>
      </w:r>
      <w:r w:rsidR="00866B51">
        <w:rPr>
          <w:rtl/>
          <w:lang w:bidi="fa-IR"/>
        </w:rPr>
        <w:t>ی</w:t>
      </w:r>
      <w:r>
        <w:rPr>
          <w:rtl/>
          <w:lang w:bidi="fa-IR"/>
        </w:rPr>
        <w:t>ن عقل آدم</w:t>
      </w:r>
      <w:r w:rsidR="00866B51">
        <w:rPr>
          <w:rtl/>
          <w:lang w:bidi="fa-IR"/>
        </w:rPr>
        <w:t>ی</w:t>
      </w:r>
      <w:r>
        <w:rPr>
          <w:rtl/>
          <w:lang w:bidi="fa-IR"/>
        </w:rPr>
        <w:t xml:space="preserve"> گشته</w:t>
      </w:r>
      <w:r w:rsidR="00866B51">
        <w:rPr>
          <w:rtl/>
          <w:lang w:bidi="fa-IR"/>
        </w:rPr>
        <w:t xml:space="preserve">، </w:t>
      </w:r>
      <w:r>
        <w:rPr>
          <w:rtl/>
          <w:lang w:bidi="fa-IR"/>
        </w:rPr>
        <w:t>باعث م</w:t>
      </w:r>
      <w:r w:rsidR="00866B51">
        <w:rPr>
          <w:rtl/>
          <w:lang w:bidi="fa-IR"/>
        </w:rPr>
        <w:t>ی</w:t>
      </w:r>
      <w:r w:rsidR="00C538D4">
        <w:rPr>
          <w:rtl/>
          <w:lang w:bidi="fa-IR"/>
        </w:rPr>
        <w:t xml:space="preserve"> </w:t>
      </w:r>
      <w:r>
        <w:rPr>
          <w:rtl/>
          <w:lang w:bidi="fa-IR"/>
        </w:rPr>
        <w:t>شود خصلت</w:t>
      </w:r>
      <w:r w:rsidR="00C538D4">
        <w:rPr>
          <w:rtl/>
          <w:lang w:bidi="fa-IR"/>
        </w:rPr>
        <w:t xml:space="preserve"> </w:t>
      </w:r>
      <w:r>
        <w:rPr>
          <w:rtl/>
          <w:lang w:bidi="fa-IR"/>
        </w:rPr>
        <w:t>ها</w:t>
      </w:r>
      <w:r w:rsidR="00866B51">
        <w:rPr>
          <w:rtl/>
          <w:lang w:bidi="fa-IR"/>
        </w:rPr>
        <w:t>ی</w:t>
      </w:r>
      <w:r>
        <w:rPr>
          <w:rtl/>
          <w:lang w:bidi="fa-IR"/>
        </w:rPr>
        <w:t xml:space="preserve"> ناستوده و انحرافات و کاست</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معنو</w:t>
      </w:r>
      <w:r w:rsidR="00866B51">
        <w:rPr>
          <w:rtl/>
          <w:lang w:bidi="fa-IR"/>
        </w:rPr>
        <w:t>ی</w:t>
      </w:r>
      <w:r>
        <w:rPr>
          <w:rtl/>
          <w:lang w:bidi="fa-IR"/>
        </w:rPr>
        <w:t xml:space="preserve"> را در خو</w:t>
      </w:r>
      <w:r w:rsidR="00866B51">
        <w:rPr>
          <w:rtl/>
          <w:lang w:bidi="fa-IR"/>
        </w:rPr>
        <w:t>ی</w:t>
      </w:r>
      <w:r>
        <w:rPr>
          <w:rtl/>
          <w:lang w:bidi="fa-IR"/>
        </w:rPr>
        <w:t>ش ند</w:t>
      </w:r>
      <w:r w:rsidR="00866B51">
        <w:rPr>
          <w:rtl/>
          <w:lang w:bidi="fa-IR"/>
        </w:rPr>
        <w:t>ی</w:t>
      </w:r>
      <w:r>
        <w:rPr>
          <w:rtl/>
          <w:lang w:bidi="fa-IR"/>
        </w:rPr>
        <w:t xml:space="preserve">ده </w:t>
      </w:r>
      <w:r w:rsidR="00866B51">
        <w:rPr>
          <w:rtl/>
          <w:lang w:bidi="fa-IR"/>
        </w:rPr>
        <w:t>ی</w:t>
      </w:r>
      <w:r>
        <w:rPr>
          <w:rtl/>
          <w:lang w:bidi="fa-IR"/>
        </w:rPr>
        <w:t>ا آنها را توج</w:t>
      </w:r>
      <w:r w:rsidR="00866B51">
        <w:rPr>
          <w:rtl/>
          <w:lang w:bidi="fa-IR"/>
        </w:rPr>
        <w:t>ی</w:t>
      </w:r>
      <w:r>
        <w:rPr>
          <w:rtl/>
          <w:lang w:bidi="fa-IR"/>
        </w:rPr>
        <w:t>ه نما</w:t>
      </w:r>
      <w:r w:rsidR="00866B51">
        <w:rPr>
          <w:rtl/>
          <w:lang w:bidi="fa-IR"/>
        </w:rPr>
        <w:t>ی</w:t>
      </w:r>
      <w:r>
        <w:rPr>
          <w:rtl/>
          <w:lang w:bidi="fa-IR"/>
        </w:rPr>
        <w:t>د و به جا</w:t>
      </w:r>
      <w:r w:rsidR="00866B51">
        <w:rPr>
          <w:rtl/>
          <w:lang w:bidi="fa-IR"/>
        </w:rPr>
        <w:t>ی</w:t>
      </w:r>
      <w:r>
        <w:rPr>
          <w:rtl/>
          <w:lang w:bidi="fa-IR"/>
        </w:rPr>
        <w:t xml:space="preserve"> آنکه خود را مورد سرزنش قرار داده</w:t>
      </w:r>
      <w:r w:rsidR="00866B51">
        <w:rPr>
          <w:rtl/>
          <w:lang w:bidi="fa-IR"/>
        </w:rPr>
        <w:t xml:space="preserve">، </w:t>
      </w:r>
      <w:r>
        <w:rPr>
          <w:rtl/>
          <w:lang w:bidi="fa-IR"/>
        </w:rPr>
        <w:t>در صدد اصلاح خو</w:t>
      </w:r>
      <w:r w:rsidR="00866B51">
        <w:rPr>
          <w:rtl/>
          <w:lang w:bidi="fa-IR"/>
        </w:rPr>
        <w:t>ی</w:t>
      </w:r>
      <w:r>
        <w:rPr>
          <w:rtl/>
          <w:lang w:bidi="fa-IR"/>
        </w:rPr>
        <w:t>ش برآ</w:t>
      </w:r>
      <w:r w:rsidR="00866B51">
        <w:rPr>
          <w:rtl/>
          <w:lang w:bidi="fa-IR"/>
        </w:rPr>
        <w:t>ی</w:t>
      </w:r>
      <w:r>
        <w:rPr>
          <w:rtl/>
          <w:lang w:bidi="fa-IR"/>
        </w:rPr>
        <w:t>د</w:t>
      </w:r>
      <w:r w:rsidR="00866B51">
        <w:rPr>
          <w:rtl/>
          <w:lang w:bidi="fa-IR"/>
        </w:rPr>
        <w:t xml:space="preserve">، </w:t>
      </w:r>
      <w:r>
        <w:rPr>
          <w:rtl/>
          <w:lang w:bidi="fa-IR"/>
        </w:rPr>
        <w:t>حفظ شرا</w:t>
      </w:r>
      <w:r w:rsidR="00866B51">
        <w:rPr>
          <w:rtl/>
          <w:lang w:bidi="fa-IR"/>
        </w:rPr>
        <w:t>ی</w:t>
      </w:r>
      <w:r>
        <w:rPr>
          <w:rtl/>
          <w:lang w:bidi="fa-IR"/>
        </w:rPr>
        <w:t>ط و موقع</w:t>
      </w:r>
      <w:r w:rsidR="00866B51">
        <w:rPr>
          <w:rtl/>
          <w:lang w:bidi="fa-IR"/>
        </w:rPr>
        <w:t>ی</w:t>
      </w:r>
      <w:r>
        <w:rPr>
          <w:rtl/>
          <w:lang w:bidi="fa-IR"/>
        </w:rPr>
        <w:t>ت موجود را واجب و ترک آن</w:t>
      </w:r>
      <w:r w:rsidR="00C538D4">
        <w:rPr>
          <w:rtl/>
          <w:lang w:bidi="fa-IR"/>
        </w:rPr>
        <w:t xml:space="preserve"> </w:t>
      </w:r>
      <w:r>
        <w:rPr>
          <w:rtl/>
          <w:lang w:bidi="fa-IR"/>
        </w:rPr>
        <w:t>را معص</w:t>
      </w:r>
      <w:r w:rsidR="00866B51">
        <w:rPr>
          <w:rtl/>
          <w:lang w:bidi="fa-IR"/>
        </w:rPr>
        <w:t>ی</w:t>
      </w:r>
      <w:r>
        <w:rPr>
          <w:rtl/>
          <w:lang w:bidi="fa-IR"/>
        </w:rPr>
        <w:t>ت انگارد</w:t>
      </w:r>
      <w:r w:rsidR="00866B51">
        <w:rPr>
          <w:rtl/>
          <w:lang w:bidi="fa-IR"/>
        </w:rPr>
        <w:t xml:space="preserve">! </w:t>
      </w:r>
      <w:r>
        <w:rPr>
          <w:rtl/>
          <w:lang w:bidi="fa-IR"/>
        </w:rPr>
        <w:t>و بسا زشت</w:t>
      </w:r>
      <w:r w:rsidR="00C538D4">
        <w:rPr>
          <w:rtl/>
          <w:lang w:bidi="fa-IR"/>
        </w:rPr>
        <w:t xml:space="preserve"> </w:t>
      </w:r>
      <w:r>
        <w:rPr>
          <w:rtl/>
          <w:lang w:bidi="fa-IR"/>
        </w:rPr>
        <w:t>تر</w:t>
      </w:r>
      <w:r w:rsidR="00866B51">
        <w:rPr>
          <w:rtl/>
          <w:lang w:bidi="fa-IR"/>
        </w:rPr>
        <w:t>ی</w:t>
      </w:r>
      <w:r>
        <w:rPr>
          <w:rtl/>
          <w:lang w:bidi="fa-IR"/>
        </w:rPr>
        <w:t>ن کارها را عمل</w:t>
      </w:r>
      <w:r w:rsidR="00866B51">
        <w:rPr>
          <w:rtl/>
          <w:lang w:bidi="fa-IR"/>
        </w:rPr>
        <w:t>ی</w:t>
      </w:r>
      <w:r>
        <w:rPr>
          <w:rtl/>
          <w:lang w:bidi="fa-IR"/>
        </w:rPr>
        <w:t xml:space="preserve"> بس</w:t>
      </w:r>
      <w:r w:rsidR="00866B51">
        <w:rPr>
          <w:rtl/>
          <w:lang w:bidi="fa-IR"/>
        </w:rPr>
        <w:t>ی</w:t>
      </w:r>
      <w:r>
        <w:rPr>
          <w:rtl/>
          <w:lang w:bidi="fa-IR"/>
        </w:rPr>
        <w:t>ار ز</w:t>
      </w:r>
      <w:r w:rsidR="00866B51">
        <w:rPr>
          <w:rtl/>
          <w:lang w:bidi="fa-IR"/>
        </w:rPr>
        <w:t>ی</w:t>
      </w:r>
      <w:r>
        <w:rPr>
          <w:rtl/>
          <w:lang w:bidi="fa-IR"/>
        </w:rPr>
        <w:t>با و ستوده پنداشته</w:t>
      </w:r>
      <w:r w:rsidR="00866B51">
        <w:rPr>
          <w:rtl/>
          <w:lang w:bidi="fa-IR"/>
        </w:rPr>
        <w:t xml:space="preserve">، </w:t>
      </w:r>
      <w:r>
        <w:rPr>
          <w:rtl/>
          <w:lang w:bidi="fa-IR"/>
        </w:rPr>
        <w:t>با خرسند</w:t>
      </w:r>
      <w:r w:rsidR="00866B51">
        <w:rPr>
          <w:rtl/>
          <w:lang w:bidi="fa-IR"/>
        </w:rPr>
        <w:t>ی</w:t>
      </w:r>
      <w:r>
        <w:rPr>
          <w:rtl/>
          <w:lang w:bidi="fa-IR"/>
        </w:rPr>
        <w:t xml:space="preserve"> و رضا</w:t>
      </w:r>
      <w:r w:rsidR="00866B51">
        <w:rPr>
          <w:rtl/>
          <w:lang w:bidi="fa-IR"/>
        </w:rPr>
        <w:t>ی</w:t>
      </w:r>
      <w:r>
        <w:rPr>
          <w:rtl/>
          <w:lang w:bidi="fa-IR"/>
        </w:rPr>
        <w:t>ت کامل در مقام تکرار آن باشد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قُلْ هَلْ نُنَبِّئُکُمْ بِالْأَخْسَرِینَ أَعْمالاً ا الَّذِینَ ضَلَّ سَعْیهُمْ فِی الْحَیاةِ الدُّنْیا وَ هُمْ یحْسَبُونَ أَنَّهُمْ یحْسِنُونَ صُنْعاً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507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«بگو</w:t>
      </w:r>
      <w:r w:rsidR="00866B51">
        <w:rPr>
          <w:rtl/>
          <w:lang w:bidi="fa-IR"/>
        </w:rPr>
        <w:t xml:space="preserve">: </w:t>
      </w:r>
      <w:r>
        <w:rPr>
          <w:rtl/>
          <w:lang w:bidi="fa-IR"/>
        </w:rPr>
        <w:t>آ</w:t>
      </w:r>
      <w:r w:rsidR="00866B51">
        <w:rPr>
          <w:rtl/>
          <w:lang w:bidi="fa-IR"/>
        </w:rPr>
        <w:t>ی</w:t>
      </w:r>
      <w:r>
        <w:rPr>
          <w:rtl/>
          <w:lang w:bidi="fa-IR"/>
        </w:rPr>
        <w:t>ا به شما خبر ده</w:t>
      </w:r>
      <w:r w:rsidR="00866B51">
        <w:rPr>
          <w:rtl/>
          <w:lang w:bidi="fa-IR"/>
        </w:rPr>
        <w:t>ی</w:t>
      </w:r>
      <w:r>
        <w:rPr>
          <w:rtl/>
          <w:lang w:bidi="fa-IR"/>
        </w:rPr>
        <w:t>م که ز</w:t>
      </w:r>
      <w:r w:rsidR="00866B51">
        <w:rPr>
          <w:rtl/>
          <w:lang w:bidi="fa-IR"/>
        </w:rPr>
        <w:t>ی</w:t>
      </w:r>
      <w:r>
        <w:rPr>
          <w:rtl/>
          <w:lang w:bidi="fa-IR"/>
        </w:rPr>
        <w:t>انکارتر</w:t>
      </w:r>
      <w:r w:rsidR="00866B51">
        <w:rPr>
          <w:rtl/>
          <w:lang w:bidi="fa-IR"/>
        </w:rPr>
        <w:t>ی</w:t>
      </w:r>
      <w:r>
        <w:rPr>
          <w:rtl/>
          <w:lang w:bidi="fa-IR"/>
        </w:rPr>
        <w:t>ن مردم در کارها چه افراد</w:t>
      </w:r>
      <w:r w:rsidR="00866B51">
        <w:rPr>
          <w:rtl/>
          <w:lang w:bidi="fa-IR"/>
        </w:rPr>
        <w:t>ی</w:t>
      </w:r>
      <w:r>
        <w:rPr>
          <w:rtl/>
          <w:lang w:bidi="fa-IR"/>
        </w:rPr>
        <w:t xml:space="preserve"> هستند</w:t>
      </w:r>
      <w:r w:rsidR="00866B51">
        <w:rPr>
          <w:rtl/>
          <w:lang w:bidi="fa-IR"/>
        </w:rPr>
        <w:t xml:space="preserve">؟ </w:t>
      </w:r>
      <w:r>
        <w:rPr>
          <w:rtl/>
          <w:lang w:bidi="fa-IR"/>
        </w:rPr>
        <w:t>آنان که تلاش</w:t>
      </w:r>
      <w:r w:rsidR="00C538D4">
        <w:rPr>
          <w:rtl/>
          <w:lang w:bidi="fa-IR"/>
        </w:rPr>
        <w:t xml:space="preserve"> </w:t>
      </w:r>
      <w:r>
        <w:rPr>
          <w:rtl/>
          <w:lang w:bidi="fa-IR"/>
        </w:rPr>
        <w:t>ها</w:t>
      </w:r>
      <w:r w:rsidR="00866B51">
        <w:rPr>
          <w:rtl/>
          <w:lang w:bidi="fa-IR"/>
        </w:rPr>
        <w:t>ی</w:t>
      </w:r>
      <w:r>
        <w:rPr>
          <w:rtl/>
          <w:lang w:bidi="fa-IR"/>
        </w:rPr>
        <w:t>شان در زندگ</w:t>
      </w:r>
      <w:r w:rsidR="00866B51">
        <w:rPr>
          <w:rtl/>
          <w:lang w:bidi="fa-IR"/>
        </w:rPr>
        <w:t>ی</w:t>
      </w:r>
      <w:r>
        <w:rPr>
          <w:rtl/>
          <w:lang w:bidi="fa-IR"/>
        </w:rPr>
        <w:t xml:space="preserve"> دن</w:t>
      </w:r>
      <w:r w:rsidR="00866B51">
        <w:rPr>
          <w:rtl/>
          <w:lang w:bidi="fa-IR"/>
        </w:rPr>
        <w:t>ی</w:t>
      </w:r>
      <w:r>
        <w:rPr>
          <w:rtl/>
          <w:lang w:bidi="fa-IR"/>
        </w:rPr>
        <w:t>ا به هدر رفته</w:t>
      </w:r>
      <w:r w:rsidR="00866B51">
        <w:rPr>
          <w:rtl/>
          <w:lang w:bidi="fa-IR"/>
        </w:rPr>
        <w:t xml:space="preserve">، </w:t>
      </w:r>
      <w:r>
        <w:rPr>
          <w:rtl/>
          <w:lang w:bidi="fa-IR"/>
        </w:rPr>
        <w:t>با ا</w:t>
      </w:r>
      <w:r w:rsidR="00866B51">
        <w:rPr>
          <w:rtl/>
          <w:lang w:bidi="fa-IR"/>
        </w:rPr>
        <w:t>ی</w:t>
      </w:r>
      <w:r>
        <w:rPr>
          <w:rtl/>
          <w:lang w:bidi="fa-IR"/>
        </w:rPr>
        <w:t>ن حال م</w:t>
      </w:r>
      <w:r w:rsidR="00866B51">
        <w:rPr>
          <w:rtl/>
          <w:lang w:bidi="fa-IR"/>
        </w:rPr>
        <w:t>ی</w:t>
      </w:r>
      <w:r w:rsidR="00C538D4">
        <w:rPr>
          <w:rtl/>
          <w:lang w:bidi="fa-IR"/>
        </w:rPr>
        <w:t xml:space="preserve"> </w:t>
      </w:r>
      <w:r>
        <w:rPr>
          <w:rtl/>
          <w:lang w:bidi="fa-IR"/>
        </w:rPr>
        <w:t>پندارند کار ن</w:t>
      </w:r>
      <w:r w:rsidR="00866B51">
        <w:rPr>
          <w:rtl/>
          <w:lang w:bidi="fa-IR"/>
        </w:rPr>
        <w:t>ی</w:t>
      </w:r>
      <w:r>
        <w:rPr>
          <w:rtl/>
          <w:lang w:bidi="fa-IR"/>
        </w:rPr>
        <w:t>ک انجام م</w:t>
      </w:r>
      <w:r w:rsidR="00866B51">
        <w:rPr>
          <w:rtl/>
          <w:lang w:bidi="fa-IR"/>
        </w:rPr>
        <w:t>ی</w:t>
      </w:r>
      <w:r w:rsidR="00C538D4">
        <w:rPr>
          <w:rtl/>
          <w:lang w:bidi="fa-IR"/>
        </w:rPr>
        <w:t xml:space="preserve"> </w:t>
      </w:r>
      <w:r>
        <w:rPr>
          <w:rtl/>
          <w:lang w:bidi="fa-IR"/>
        </w:rPr>
        <w:t>دهند</w:t>
      </w:r>
      <w:r w:rsidR="00866B51">
        <w:rPr>
          <w:rtl/>
          <w:lang w:bidi="fa-IR"/>
        </w:rPr>
        <w:t xml:space="preserve">. </w:t>
      </w:r>
      <w:r>
        <w:rP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أَ فَمَنْ زُینَ لَهُ سُوءُ عَمَلِهِ فَرَآهُ حَسَناً...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508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w:t>
      </w:r>
      <w:r w:rsidR="00866B51">
        <w:rPr>
          <w:rtl/>
          <w:lang w:bidi="fa-IR"/>
        </w:rPr>
        <w:t>ی</w:t>
      </w:r>
      <w:r>
        <w:rPr>
          <w:rtl/>
          <w:lang w:bidi="fa-IR"/>
        </w:rPr>
        <w:t>ا کس</w:t>
      </w:r>
      <w:r w:rsidR="00866B51">
        <w:rPr>
          <w:rtl/>
          <w:lang w:bidi="fa-IR"/>
        </w:rPr>
        <w:t>ی</w:t>
      </w:r>
      <w:r>
        <w:rPr>
          <w:rtl/>
          <w:lang w:bidi="fa-IR"/>
        </w:rPr>
        <w:t xml:space="preserve"> که زشت</w:t>
      </w:r>
      <w:r w:rsidR="00866B51">
        <w:rPr>
          <w:rtl/>
          <w:lang w:bidi="fa-IR"/>
        </w:rPr>
        <w:t>ی</w:t>
      </w:r>
      <w:r>
        <w:rPr>
          <w:rtl/>
          <w:lang w:bidi="fa-IR"/>
        </w:rPr>
        <w:t xml:space="preserve"> کردارش بر او آراسته گشته و آن</w:t>
      </w:r>
      <w:r w:rsidR="00C538D4">
        <w:rPr>
          <w:rtl/>
          <w:lang w:bidi="fa-IR"/>
        </w:rPr>
        <w:t xml:space="preserve"> </w:t>
      </w:r>
      <w:r>
        <w:rPr>
          <w:rtl/>
          <w:lang w:bidi="fa-IR"/>
        </w:rPr>
        <w:t>را ن</w:t>
      </w:r>
      <w:r w:rsidR="00866B51">
        <w:rPr>
          <w:rtl/>
          <w:lang w:bidi="fa-IR"/>
        </w:rPr>
        <w:t>ی</w:t>
      </w:r>
      <w:r>
        <w:rPr>
          <w:rtl/>
          <w:lang w:bidi="fa-IR"/>
        </w:rPr>
        <w:t>ک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w:t>
      </w:r>
      <w:r w:rsidR="00866B51">
        <w:rPr>
          <w:rtl/>
          <w:lang w:bidi="fa-IR"/>
        </w:rPr>
        <w:t xml:space="preserve"> (</w:t>
      </w:r>
      <w:r>
        <w:rPr>
          <w:rtl/>
          <w:lang w:bidi="fa-IR"/>
        </w:rPr>
        <w:t>همانند واقع</w:t>
      </w:r>
      <w:r w:rsidR="00C538D4">
        <w:rPr>
          <w:rtl/>
          <w:lang w:bidi="fa-IR"/>
        </w:rPr>
        <w:t xml:space="preserve"> </w:t>
      </w:r>
      <w:r>
        <w:rPr>
          <w:rtl/>
          <w:lang w:bidi="fa-IR"/>
        </w:rPr>
        <w:t>ب</w:t>
      </w:r>
      <w:r w:rsidR="00866B51">
        <w:rPr>
          <w:rtl/>
          <w:lang w:bidi="fa-IR"/>
        </w:rPr>
        <w:t>ی</w:t>
      </w:r>
      <w:r>
        <w:rPr>
          <w:rtl/>
          <w:lang w:bidi="fa-IR"/>
        </w:rPr>
        <w:t>نان است</w:t>
      </w:r>
      <w:r w:rsidR="00866B51">
        <w:rPr>
          <w:rtl/>
          <w:lang w:bidi="fa-IR"/>
        </w:rPr>
        <w:t xml:space="preserve">؟) </w:t>
      </w:r>
      <w:r>
        <w:rPr>
          <w:rtl/>
          <w:lang w:bidi="fa-IR"/>
        </w:rPr>
        <w:t>»</w:t>
      </w:r>
      <w:r w:rsidR="00866B51">
        <w:rPr>
          <w:rtl/>
          <w:lang w:bidi="fa-IR"/>
        </w:rPr>
        <w:t xml:space="preserve">. </w:t>
      </w:r>
    </w:p>
    <w:p w:rsidR="00C538D4" w:rsidRDefault="00942005" w:rsidP="00942005">
      <w:pPr>
        <w:pStyle w:val="libNormal"/>
        <w:rPr>
          <w:rtl/>
          <w:lang w:bidi="fa-IR"/>
        </w:rPr>
      </w:pPr>
      <w:r>
        <w:rPr>
          <w:rtl/>
          <w:lang w:bidi="fa-IR"/>
        </w:rPr>
        <w:t>آر</w:t>
      </w:r>
      <w:r w:rsidR="00866B51">
        <w:rPr>
          <w:rtl/>
          <w:lang w:bidi="fa-IR"/>
        </w:rPr>
        <w:t xml:space="preserve">ی، </w:t>
      </w:r>
      <w:r>
        <w:rPr>
          <w:rtl/>
          <w:lang w:bidi="fa-IR"/>
        </w:rPr>
        <w:t>گره کور و درد ب</w:t>
      </w:r>
      <w:r w:rsidR="00866B51">
        <w:rPr>
          <w:rtl/>
          <w:lang w:bidi="fa-IR"/>
        </w:rPr>
        <w:t>ی</w:t>
      </w:r>
      <w:r w:rsidR="00C538D4">
        <w:rPr>
          <w:rtl/>
          <w:lang w:bidi="fa-IR"/>
        </w:rPr>
        <w:t xml:space="preserve"> </w:t>
      </w:r>
      <w:r>
        <w:rPr>
          <w:rtl/>
          <w:lang w:bidi="fa-IR"/>
        </w:rPr>
        <w:t>درمان که پشتِ بندگان خدا را خم</w:t>
      </w:r>
      <w:r w:rsidR="00866B51">
        <w:rPr>
          <w:rtl/>
          <w:lang w:bidi="fa-IR"/>
        </w:rPr>
        <w:t>ی</w:t>
      </w:r>
      <w:r>
        <w:rPr>
          <w:rtl/>
          <w:lang w:bidi="fa-IR"/>
        </w:rPr>
        <w:t>ده</w:t>
      </w:r>
      <w:r w:rsidR="00866B51">
        <w:rPr>
          <w:rtl/>
          <w:lang w:bidi="fa-IR"/>
        </w:rPr>
        <w:t xml:space="preserve">، </w:t>
      </w:r>
      <w:r>
        <w:rPr>
          <w:rtl/>
          <w:lang w:bidi="fa-IR"/>
        </w:rPr>
        <w:t>و گام</w:t>
      </w:r>
      <w:r w:rsidR="00C538D4">
        <w:rPr>
          <w:rtl/>
          <w:lang w:bidi="fa-IR"/>
        </w:rPr>
        <w:t xml:space="preserve"> </w:t>
      </w:r>
      <w:r>
        <w:rPr>
          <w:rtl/>
          <w:lang w:bidi="fa-IR"/>
        </w:rPr>
        <w:t>ها</w:t>
      </w:r>
      <w:r w:rsidR="00866B51">
        <w:rPr>
          <w:rtl/>
          <w:lang w:bidi="fa-IR"/>
        </w:rPr>
        <w:t>ی</w:t>
      </w:r>
      <w:r>
        <w:rPr>
          <w:rtl/>
          <w:lang w:bidi="fa-IR"/>
        </w:rPr>
        <w:t xml:space="preserve"> هم</w:t>
      </w:r>
      <w:r w:rsidR="00866B51">
        <w:rPr>
          <w:rtl/>
          <w:lang w:bidi="fa-IR"/>
        </w:rPr>
        <w:t>ی</w:t>
      </w:r>
      <w:r>
        <w:rPr>
          <w:rtl/>
          <w:lang w:bidi="fa-IR"/>
        </w:rPr>
        <w:t>شه استوار آنان را در مس</w:t>
      </w:r>
      <w:r w:rsidR="00866B51">
        <w:rPr>
          <w:rtl/>
          <w:lang w:bidi="fa-IR"/>
        </w:rPr>
        <w:t>ی</w:t>
      </w:r>
      <w:r>
        <w:rPr>
          <w:rtl/>
          <w:lang w:bidi="fa-IR"/>
        </w:rPr>
        <w:t>ر ارشاد خلق سست ساخته</w:t>
      </w:r>
      <w:r w:rsidR="00866B51">
        <w:rPr>
          <w:rtl/>
          <w:lang w:bidi="fa-IR"/>
        </w:rPr>
        <w:t xml:space="preserve">، </w:t>
      </w:r>
      <w:r>
        <w:rPr>
          <w:rtl/>
          <w:lang w:bidi="fa-IR"/>
        </w:rPr>
        <w:t>جهل و نادان</w:t>
      </w:r>
      <w:r w:rsidR="00866B51">
        <w:rPr>
          <w:rtl/>
          <w:lang w:bidi="fa-IR"/>
        </w:rPr>
        <w:t>ی</w:t>
      </w:r>
      <w:r>
        <w:rPr>
          <w:rtl/>
          <w:lang w:bidi="fa-IR"/>
        </w:rPr>
        <w:t xml:space="preserve"> است</w:t>
      </w:r>
      <w:r w:rsidR="00866B51">
        <w:rPr>
          <w:rtl/>
          <w:lang w:bidi="fa-IR"/>
        </w:rPr>
        <w:t xml:space="preserve">، </w:t>
      </w:r>
      <w:r>
        <w:rPr>
          <w:rtl/>
          <w:lang w:bidi="fa-IR"/>
        </w:rPr>
        <w:t>و از عوامل اصل</w:t>
      </w:r>
      <w:r w:rsidR="00866B51">
        <w:rPr>
          <w:rtl/>
          <w:lang w:bidi="fa-IR"/>
        </w:rPr>
        <w:t>ی</w:t>
      </w:r>
      <w:r>
        <w:rPr>
          <w:rtl/>
          <w:lang w:bidi="fa-IR"/>
        </w:rPr>
        <w:t xml:space="preserve"> انحرافات و لغزش</w:t>
      </w:r>
      <w:r w:rsidR="00C538D4">
        <w:rPr>
          <w:rtl/>
          <w:lang w:bidi="fa-IR"/>
        </w:rPr>
        <w:t xml:space="preserve"> </w:t>
      </w:r>
      <w:r>
        <w:rPr>
          <w:rtl/>
          <w:lang w:bidi="fa-IR"/>
        </w:rPr>
        <w:t>ها</w:t>
      </w:r>
      <w:r w:rsidR="00866B51">
        <w:rPr>
          <w:rtl/>
          <w:lang w:bidi="fa-IR"/>
        </w:rPr>
        <w:t>ی</w:t>
      </w:r>
      <w:r>
        <w:rPr>
          <w:rtl/>
          <w:lang w:bidi="fa-IR"/>
        </w:rPr>
        <w:t xml:space="preserve"> آدم</w:t>
      </w:r>
      <w:r w:rsidR="00866B51">
        <w:rPr>
          <w:rtl/>
          <w:lang w:bidi="fa-IR"/>
        </w:rPr>
        <w:t>ی</w:t>
      </w:r>
      <w:r>
        <w:rPr>
          <w:rtl/>
          <w:lang w:bidi="fa-IR"/>
        </w:rPr>
        <w:t xml:space="preserve"> و آنچه که و</w:t>
      </w:r>
      <w:r w:rsidR="00866B51">
        <w:rPr>
          <w:rtl/>
          <w:lang w:bidi="fa-IR"/>
        </w:rPr>
        <w:t>ی</w:t>
      </w:r>
      <w:r>
        <w:rPr>
          <w:rtl/>
          <w:lang w:bidi="fa-IR"/>
        </w:rPr>
        <w:t xml:space="preserve"> را به طور جدّ</w:t>
      </w:r>
      <w:r w:rsidR="00866B51">
        <w:rPr>
          <w:rtl/>
          <w:lang w:bidi="fa-IR"/>
        </w:rPr>
        <w:t>ی</w:t>
      </w:r>
      <w:r>
        <w:rPr>
          <w:rtl/>
          <w:lang w:bidi="fa-IR"/>
        </w:rPr>
        <w:t xml:space="preserve"> از پرداختن به خودشناس</w:t>
      </w:r>
      <w:r w:rsidR="00866B51">
        <w:rPr>
          <w:rtl/>
          <w:lang w:bidi="fa-IR"/>
        </w:rPr>
        <w:t xml:space="preserve">ی، </w:t>
      </w:r>
      <w:r>
        <w:rPr>
          <w:rtl/>
          <w:lang w:bidi="fa-IR"/>
        </w:rPr>
        <w:t>خودساز</w:t>
      </w:r>
      <w:r w:rsidR="00866B51">
        <w:rPr>
          <w:rtl/>
          <w:lang w:bidi="fa-IR"/>
        </w:rPr>
        <w:t xml:space="preserve">ی، </w:t>
      </w:r>
      <w:r>
        <w:rPr>
          <w:rtl/>
          <w:lang w:bidi="fa-IR"/>
        </w:rPr>
        <w:t>و اصلاح خو</w:t>
      </w:r>
      <w:r w:rsidR="00866B51">
        <w:rPr>
          <w:rtl/>
          <w:lang w:bidi="fa-IR"/>
        </w:rPr>
        <w:t>ی</w:t>
      </w:r>
      <w:r>
        <w:rPr>
          <w:rtl/>
          <w:lang w:bidi="fa-IR"/>
        </w:rPr>
        <w:t>ش باز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خود دوست</w:t>
      </w:r>
      <w:r w:rsidR="00866B51">
        <w:rPr>
          <w:rtl/>
          <w:lang w:bidi="fa-IR"/>
        </w:rPr>
        <w:t>ی</w:t>
      </w:r>
      <w:r>
        <w:rPr>
          <w:rtl/>
          <w:lang w:bidi="fa-IR"/>
        </w:rPr>
        <w:t xml:space="preserve"> و علاقه نادرست به خو</w:t>
      </w:r>
      <w:r w:rsidR="00866B51">
        <w:rPr>
          <w:rtl/>
          <w:lang w:bidi="fa-IR"/>
        </w:rPr>
        <w:t>ی</w:t>
      </w:r>
      <w:r>
        <w:rPr>
          <w:rtl/>
          <w:lang w:bidi="fa-IR"/>
        </w:rPr>
        <w:t>شتن است</w:t>
      </w:r>
      <w:r w:rsidR="00866B51">
        <w:rPr>
          <w:rtl/>
          <w:lang w:bidi="fa-IR"/>
        </w:rPr>
        <w:t xml:space="preserve">. </w:t>
      </w:r>
    </w:p>
    <w:p w:rsidR="00C538D4" w:rsidRDefault="00C538D4" w:rsidP="00C538D4">
      <w:pPr>
        <w:pStyle w:val="Heading3"/>
        <w:rPr>
          <w:rtl/>
          <w:lang w:bidi="fa-IR"/>
        </w:rPr>
      </w:pPr>
      <w:bookmarkStart w:id="47" w:name="_Toc425325816"/>
      <w:r>
        <w:rPr>
          <w:rtl/>
          <w:lang w:bidi="fa-IR"/>
        </w:rPr>
        <w:lastRenderedPageBreak/>
        <w:t>3 - حبّ دنیا</w:t>
      </w:r>
      <w:bookmarkEnd w:id="47"/>
    </w:p>
    <w:p w:rsidR="00C538D4" w:rsidRDefault="00942005" w:rsidP="00942005">
      <w:pPr>
        <w:pStyle w:val="libNormal"/>
        <w:rPr>
          <w:rtl/>
          <w:lang w:bidi="fa-IR"/>
        </w:rPr>
      </w:pPr>
      <w:r>
        <w:rPr>
          <w:rtl/>
          <w:lang w:bidi="fa-IR"/>
        </w:rPr>
        <w:t>اشاره</w:t>
      </w:r>
    </w:p>
    <w:p w:rsidR="00942005" w:rsidRDefault="00942005" w:rsidP="00942005">
      <w:pPr>
        <w:pStyle w:val="libNormal"/>
        <w:rPr>
          <w:rtl/>
          <w:lang w:bidi="fa-IR"/>
        </w:rPr>
      </w:pPr>
      <w:r>
        <w:rPr>
          <w:rtl/>
          <w:lang w:bidi="fa-IR"/>
        </w:rPr>
        <w:t>انسان در طب</w:t>
      </w:r>
      <w:r w:rsidR="00866B51">
        <w:rPr>
          <w:rtl/>
          <w:lang w:bidi="fa-IR"/>
        </w:rPr>
        <w:t>ی</w:t>
      </w:r>
      <w:r>
        <w:rPr>
          <w:rtl/>
          <w:lang w:bidi="fa-IR"/>
        </w:rPr>
        <w:t>عت زندگ</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به متاع دن</w:t>
      </w:r>
      <w:r w:rsidR="00866B51">
        <w:rPr>
          <w:rtl/>
          <w:lang w:bidi="fa-IR"/>
        </w:rPr>
        <w:t>ی</w:t>
      </w:r>
      <w:r>
        <w:rPr>
          <w:rtl/>
          <w:lang w:bidi="fa-IR"/>
        </w:rPr>
        <w:t>ا و مظاهر آن ن</w:t>
      </w:r>
      <w:r w:rsidR="00866B51">
        <w:rPr>
          <w:rtl/>
          <w:lang w:bidi="fa-IR"/>
        </w:rPr>
        <w:t>ی</w:t>
      </w:r>
      <w:r>
        <w:rPr>
          <w:rtl/>
          <w:lang w:bidi="fa-IR"/>
        </w:rPr>
        <w:t>ازمند است</w:t>
      </w:r>
      <w:r w:rsidR="00866B51">
        <w:rPr>
          <w:rtl/>
          <w:lang w:bidi="fa-IR"/>
        </w:rPr>
        <w:t xml:space="preserve">. </w:t>
      </w:r>
      <w:r>
        <w:rPr>
          <w:rtl/>
          <w:lang w:bidi="fa-IR"/>
        </w:rPr>
        <w:t>مشته</w:t>
      </w:r>
      <w:r w:rsidR="00866B51">
        <w:rPr>
          <w:rtl/>
          <w:lang w:bidi="fa-IR"/>
        </w:rPr>
        <w:t>ی</w:t>
      </w:r>
      <w:r>
        <w:rPr>
          <w:rtl/>
          <w:lang w:bidi="fa-IR"/>
        </w:rPr>
        <w:t>ات خود را در آن م</w:t>
      </w:r>
      <w:r w:rsidR="00866B51">
        <w:rPr>
          <w:rtl/>
          <w:lang w:bidi="fa-IR"/>
        </w:rPr>
        <w:t>ی</w:t>
      </w:r>
      <w:r w:rsidR="00C538D4">
        <w:rPr>
          <w:rtl/>
          <w:lang w:bidi="fa-IR"/>
        </w:rPr>
        <w:t xml:space="preserve"> </w:t>
      </w:r>
      <w:r w:rsidR="00866B51">
        <w:rPr>
          <w:rtl/>
          <w:lang w:bidi="fa-IR"/>
        </w:rPr>
        <w:t>ی</w:t>
      </w:r>
      <w:r>
        <w:rPr>
          <w:rtl/>
          <w:lang w:bidi="fa-IR"/>
        </w:rPr>
        <w:t>ابد و از مواهب آن بهره</w:t>
      </w:r>
      <w:r w:rsidR="00C538D4">
        <w:rPr>
          <w:rtl/>
          <w:lang w:bidi="fa-IR"/>
        </w:rPr>
        <w:t xml:space="preserve"> </w:t>
      </w:r>
      <w:r>
        <w:rPr>
          <w:rtl/>
          <w:lang w:bidi="fa-IR"/>
        </w:rPr>
        <w:t>مند گشته</w:t>
      </w:r>
      <w:r w:rsidR="00866B51">
        <w:rPr>
          <w:rtl/>
          <w:lang w:bidi="fa-IR"/>
        </w:rPr>
        <w:t xml:space="preserve">، </w:t>
      </w:r>
      <w:r>
        <w:rPr>
          <w:rtl/>
          <w:lang w:bidi="fa-IR"/>
        </w:rPr>
        <w:t>لذّت م</w:t>
      </w:r>
      <w:r w:rsidR="00866B51">
        <w:rPr>
          <w:rtl/>
          <w:lang w:bidi="fa-IR"/>
        </w:rPr>
        <w:t>ی</w:t>
      </w:r>
      <w:r w:rsidR="00C538D4">
        <w:rPr>
          <w:rtl/>
          <w:lang w:bidi="fa-IR"/>
        </w:rPr>
        <w:t xml:space="preserve"> </w:t>
      </w:r>
      <w:r>
        <w:rPr>
          <w:rtl/>
          <w:lang w:bidi="fa-IR"/>
        </w:rPr>
        <w:t>برد</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کس نم</w:t>
      </w:r>
      <w:r w:rsidR="00866B51">
        <w:rPr>
          <w:rtl/>
          <w:lang w:bidi="fa-IR"/>
        </w:rPr>
        <w:t>ی</w:t>
      </w:r>
      <w:r w:rsidR="00C538D4">
        <w:rPr>
          <w:rtl/>
          <w:lang w:bidi="fa-IR"/>
        </w:rPr>
        <w:t xml:space="preserve"> </w:t>
      </w:r>
      <w:r>
        <w:rPr>
          <w:rtl/>
          <w:lang w:bidi="fa-IR"/>
        </w:rPr>
        <w:t>تواند بدون بهره</w:t>
      </w:r>
      <w:r w:rsidR="00C538D4">
        <w:rPr>
          <w:rtl/>
          <w:lang w:bidi="fa-IR"/>
        </w:rPr>
        <w:t xml:space="preserve"> </w:t>
      </w:r>
      <w:r>
        <w:rPr>
          <w:rtl/>
          <w:lang w:bidi="fa-IR"/>
        </w:rPr>
        <w:t>مند</w:t>
      </w:r>
      <w:r w:rsidR="00866B51">
        <w:rPr>
          <w:rtl/>
          <w:lang w:bidi="fa-IR"/>
        </w:rPr>
        <w:t>ی</w:t>
      </w:r>
      <w:r>
        <w:rPr>
          <w:rtl/>
          <w:lang w:bidi="fa-IR"/>
        </w:rPr>
        <w:t xml:space="preserve"> از متاع دن</w:t>
      </w:r>
      <w:r w:rsidR="00866B51">
        <w:rPr>
          <w:rtl/>
          <w:lang w:bidi="fa-IR"/>
        </w:rPr>
        <w:t>ی</w:t>
      </w:r>
      <w:r>
        <w:rPr>
          <w:rtl/>
          <w:lang w:bidi="fa-IR"/>
        </w:rPr>
        <w:t>ا زندگ</w:t>
      </w:r>
      <w:r w:rsidR="00866B51">
        <w:rPr>
          <w:rtl/>
          <w:lang w:bidi="fa-IR"/>
        </w:rPr>
        <w:t>ی</w:t>
      </w:r>
      <w:r>
        <w:rPr>
          <w:rtl/>
          <w:lang w:bidi="fa-IR"/>
        </w:rPr>
        <w:t xml:space="preserve"> کند</w:t>
      </w:r>
      <w:r w:rsidR="00866B51">
        <w:rPr>
          <w:rtl/>
          <w:lang w:bidi="fa-IR"/>
        </w:rPr>
        <w:t xml:space="preserve">. </w:t>
      </w:r>
      <w:r>
        <w:rPr>
          <w:rtl/>
          <w:lang w:bidi="fa-IR"/>
        </w:rPr>
        <w:t>اول</w:t>
      </w:r>
      <w:r w:rsidR="00866B51">
        <w:rPr>
          <w:rtl/>
          <w:lang w:bidi="fa-IR"/>
        </w:rPr>
        <w:t>ی</w:t>
      </w:r>
      <w:r>
        <w:rPr>
          <w:rtl/>
          <w:lang w:bidi="fa-IR"/>
        </w:rPr>
        <w:t>ا</w:t>
      </w:r>
      <w:r w:rsidR="00866B51">
        <w:rPr>
          <w:rtl/>
          <w:lang w:bidi="fa-IR"/>
        </w:rPr>
        <w:t>ی</w:t>
      </w:r>
      <w:r>
        <w:rPr>
          <w:rtl/>
          <w:lang w:bidi="fa-IR"/>
        </w:rPr>
        <w:t xml:space="preserve"> د</w:t>
      </w:r>
      <w:r w:rsidR="00866B51">
        <w:rPr>
          <w:rtl/>
          <w:lang w:bidi="fa-IR"/>
        </w:rPr>
        <w:t>ی</w:t>
      </w:r>
      <w:r>
        <w:rPr>
          <w:rtl/>
          <w:lang w:bidi="fa-IR"/>
        </w:rPr>
        <w:t>ن</w:t>
      </w:r>
      <w:r w:rsidR="00866B51">
        <w:rPr>
          <w:rtl/>
          <w:lang w:bidi="fa-IR"/>
        </w:rPr>
        <w:t xml:space="preserve">، </w:t>
      </w:r>
      <w:r>
        <w:rPr>
          <w:rtl/>
          <w:lang w:bidi="fa-IR"/>
        </w:rPr>
        <w:t>پو</w:t>
      </w:r>
      <w:r w:rsidR="00866B51">
        <w:rPr>
          <w:rtl/>
          <w:lang w:bidi="fa-IR"/>
        </w:rPr>
        <w:t>ی</w:t>
      </w:r>
      <w:r>
        <w:rPr>
          <w:rtl/>
          <w:lang w:bidi="fa-IR"/>
        </w:rPr>
        <w:t>ندگان راه حق</w:t>
      </w:r>
      <w:r w:rsidR="00866B51">
        <w:rPr>
          <w:rtl/>
          <w:lang w:bidi="fa-IR"/>
        </w:rPr>
        <w:t>ی</w:t>
      </w:r>
      <w:r>
        <w:rPr>
          <w:rtl/>
          <w:lang w:bidi="fa-IR"/>
        </w:rPr>
        <w:t>قت</w:t>
      </w:r>
      <w:r w:rsidR="00866B51">
        <w:rPr>
          <w:rtl/>
          <w:lang w:bidi="fa-IR"/>
        </w:rPr>
        <w:t xml:space="preserve">، </w:t>
      </w:r>
      <w:r>
        <w:rPr>
          <w:rtl/>
          <w:lang w:bidi="fa-IR"/>
        </w:rPr>
        <w:t>جو</w:t>
      </w:r>
      <w:r w:rsidR="00866B51">
        <w:rPr>
          <w:rtl/>
          <w:lang w:bidi="fa-IR"/>
        </w:rPr>
        <w:t>ی</w:t>
      </w:r>
      <w:r>
        <w:rPr>
          <w:rtl/>
          <w:lang w:bidi="fa-IR"/>
        </w:rPr>
        <w:t>ندگان کمالات روحان</w:t>
      </w:r>
      <w:r w:rsidR="00866B51">
        <w:rPr>
          <w:rtl/>
          <w:lang w:bidi="fa-IR"/>
        </w:rPr>
        <w:t>ی</w:t>
      </w:r>
      <w:r>
        <w:rPr>
          <w:rtl/>
          <w:lang w:bidi="fa-IR"/>
        </w:rPr>
        <w:t xml:space="preserve"> و واجد</w:t>
      </w:r>
      <w:r w:rsidR="00866B51">
        <w:rPr>
          <w:rtl/>
          <w:lang w:bidi="fa-IR"/>
        </w:rPr>
        <w:t>ی</w:t>
      </w:r>
      <w:r>
        <w:rPr>
          <w:rtl/>
          <w:lang w:bidi="fa-IR"/>
        </w:rPr>
        <w:t>ن مقامات انسان</w:t>
      </w:r>
      <w:r w:rsidR="00866B51">
        <w:rPr>
          <w:rtl/>
          <w:lang w:bidi="fa-IR"/>
        </w:rPr>
        <w:t>ی</w:t>
      </w:r>
      <w:r>
        <w:rPr>
          <w:rtl/>
          <w:lang w:bidi="fa-IR"/>
        </w:rPr>
        <w:t xml:space="preserve"> با 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مواهب هم</w:t>
      </w:r>
      <w:r w:rsidR="00866B51">
        <w:rPr>
          <w:rtl/>
          <w:lang w:bidi="fa-IR"/>
        </w:rPr>
        <w:t>ی</w:t>
      </w:r>
      <w:r>
        <w:rPr>
          <w:rtl/>
          <w:lang w:bidi="fa-IR"/>
        </w:rPr>
        <w:t>ن دن</w:t>
      </w:r>
      <w:r w:rsidR="00866B51">
        <w:rPr>
          <w:rtl/>
          <w:lang w:bidi="fa-IR"/>
        </w:rPr>
        <w:t>ی</w:t>
      </w:r>
      <w:r>
        <w:rPr>
          <w:rtl/>
          <w:lang w:bidi="fa-IR"/>
        </w:rPr>
        <w:t>ا</w:t>
      </w:r>
      <w:r w:rsidR="00866B51">
        <w:rPr>
          <w:rtl/>
          <w:lang w:bidi="fa-IR"/>
        </w:rPr>
        <w:t xml:space="preserve">، </w:t>
      </w:r>
      <w:r>
        <w:rPr>
          <w:rtl/>
          <w:lang w:bidi="fa-IR"/>
        </w:rPr>
        <w:t>عمر پر برکت خو</w:t>
      </w:r>
      <w:r w:rsidR="00866B51">
        <w:rPr>
          <w:rtl/>
          <w:lang w:bidi="fa-IR"/>
        </w:rPr>
        <w:t>ی</w:t>
      </w:r>
      <w:r>
        <w:rPr>
          <w:rtl/>
          <w:lang w:bidi="fa-IR"/>
        </w:rPr>
        <w:t>ش را سپر</w:t>
      </w:r>
      <w:r w:rsidR="00866B51">
        <w:rPr>
          <w:rtl/>
          <w:lang w:bidi="fa-IR"/>
        </w:rPr>
        <w:t>ی</w:t>
      </w:r>
      <w:r>
        <w:rPr>
          <w:rtl/>
          <w:lang w:bidi="fa-IR"/>
        </w:rPr>
        <w:t xml:space="preserve"> 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دن</w:t>
      </w:r>
      <w:r w:rsidR="00866B51">
        <w:rPr>
          <w:rtl/>
          <w:lang w:bidi="fa-IR"/>
        </w:rPr>
        <w:t>ی</w:t>
      </w:r>
      <w:r>
        <w:rPr>
          <w:rtl/>
          <w:lang w:bidi="fa-IR"/>
        </w:rPr>
        <w:t>ا محل ترب</w:t>
      </w:r>
      <w:r w:rsidR="00866B51">
        <w:rPr>
          <w:rtl/>
          <w:lang w:bidi="fa-IR"/>
        </w:rPr>
        <w:t>ی</w:t>
      </w:r>
      <w:r>
        <w:rPr>
          <w:rtl/>
          <w:lang w:bidi="fa-IR"/>
        </w:rPr>
        <w:t>ت</w:t>
      </w:r>
      <w:r w:rsidR="00866B51">
        <w:rPr>
          <w:rtl/>
          <w:lang w:bidi="fa-IR"/>
        </w:rPr>
        <w:t xml:space="preserve">، </w:t>
      </w:r>
      <w:r>
        <w:rPr>
          <w:rtl/>
          <w:lang w:bidi="fa-IR"/>
        </w:rPr>
        <w:t>جا</w:t>
      </w:r>
      <w:r w:rsidR="00866B51">
        <w:rPr>
          <w:rtl/>
          <w:lang w:bidi="fa-IR"/>
        </w:rPr>
        <w:t>ی</w:t>
      </w:r>
      <w:r>
        <w:rPr>
          <w:rtl/>
          <w:lang w:bidi="fa-IR"/>
        </w:rPr>
        <w:t>گاه تحص</w:t>
      </w:r>
      <w:r w:rsidR="00866B51">
        <w:rPr>
          <w:rtl/>
          <w:lang w:bidi="fa-IR"/>
        </w:rPr>
        <w:t>ی</w:t>
      </w:r>
      <w:r>
        <w:rPr>
          <w:rtl/>
          <w:lang w:bidi="fa-IR"/>
        </w:rPr>
        <w:t>ل کمالات معنو</w:t>
      </w:r>
      <w:r w:rsidR="00866B51">
        <w:rPr>
          <w:rtl/>
          <w:lang w:bidi="fa-IR"/>
        </w:rPr>
        <w:t xml:space="preserve">ی، </w:t>
      </w:r>
      <w:r>
        <w:rPr>
          <w:rtl/>
          <w:lang w:bidi="fa-IR"/>
        </w:rPr>
        <w:t>و مدرسه انسان ساز</w:t>
      </w:r>
      <w:r w:rsidR="00866B51">
        <w:rPr>
          <w:rtl/>
          <w:lang w:bidi="fa-IR"/>
        </w:rPr>
        <w:t>ی</w:t>
      </w:r>
      <w:r>
        <w:rPr>
          <w:rtl/>
          <w:lang w:bidi="fa-IR"/>
        </w:rPr>
        <w:t xml:space="preserve"> است</w:t>
      </w:r>
      <w:r w:rsidR="00866B51">
        <w:rPr>
          <w:rtl/>
          <w:lang w:bidi="fa-IR"/>
        </w:rPr>
        <w:t xml:space="preserve">. </w:t>
      </w:r>
      <w:r>
        <w:rPr>
          <w:rtl/>
          <w:lang w:bidi="fa-IR"/>
        </w:rPr>
        <w:t>زم</w:t>
      </w:r>
      <w:r w:rsidR="00866B51">
        <w:rPr>
          <w:rtl/>
          <w:lang w:bidi="fa-IR"/>
        </w:rPr>
        <w:t>ی</w:t>
      </w:r>
      <w:r>
        <w:rPr>
          <w:rtl/>
          <w:lang w:bidi="fa-IR"/>
        </w:rPr>
        <w:t>نه دست</w:t>
      </w:r>
      <w:r w:rsidR="00866B51">
        <w:rPr>
          <w:rtl/>
          <w:lang w:bidi="fa-IR"/>
        </w:rPr>
        <w:t>ی</w:t>
      </w:r>
      <w:r>
        <w:rPr>
          <w:rtl/>
          <w:lang w:bidi="fa-IR"/>
        </w:rPr>
        <w:t>اب</w:t>
      </w:r>
      <w:r w:rsidR="00866B51">
        <w:rPr>
          <w:rtl/>
          <w:lang w:bidi="fa-IR"/>
        </w:rPr>
        <w:t>ی</w:t>
      </w:r>
      <w:r>
        <w:rPr>
          <w:rtl/>
          <w:lang w:bidi="fa-IR"/>
        </w:rPr>
        <w:t xml:space="preserve"> به مقامات عال</w:t>
      </w:r>
      <w:r w:rsidR="00866B51">
        <w:rPr>
          <w:rtl/>
          <w:lang w:bidi="fa-IR"/>
        </w:rPr>
        <w:t>ی</w:t>
      </w:r>
      <w:r>
        <w:rPr>
          <w:rtl/>
          <w:lang w:bidi="fa-IR"/>
        </w:rPr>
        <w:t xml:space="preserve"> انسان</w:t>
      </w:r>
      <w:r w:rsidR="00866B51">
        <w:rPr>
          <w:rtl/>
          <w:lang w:bidi="fa-IR"/>
        </w:rPr>
        <w:t>ی</w:t>
      </w:r>
      <w:r>
        <w:rPr>
          <w:rtl/>
          <w:lang w:bidi="fa-IR"/>
        </w:rPr>
        <w:t xml:space="preserve"> در تجارتخانه دن</w:t>
      </w:r>
      <w:r w:rsidR="00866B51">
        <w:rPr>
          <w:rtl/>
          <w:lang w:bidi="fa-IR"/>
        </w:rPr>
        <w:t>ی</w:t>
      </w:r>
      <w:r>
        <w:rPr>
          <w:rtl/>
          <w:lang w:bidi="fa-IR"/>
        </w:rPr>
        <w:t>ا فراهم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دن</w:t>
      </w:r>
      <w:r w:rsidR="00866B51">
        <w:rPr>
          <w:rtl/>
          <w:lang w:bidi="fa-IR"/>
        </w:rPr>
        <w:t>ی</w:t>
      </w:r>
      <w:r>
        <w:rPr>
          <w:rtl/>
          <w:lang w:bidi="fa-IR"/>
        </w:rPr>
        <w:t>ا پل</w:t>
      </w:r>
      <w:r w:rsidR="00866B51">
        <w:rPr>
          <w:rtl/>
          <w:lang w:bidi="fa-IR"/>
        </w:rPr>
        <w:t xml:space="preserve">، </w:t>
      </w:r>
      <w:r>
        <w:rPr>
          <w:rtl/>
          <w:lang w:bidi="fa-IR"/>
        </w:rPr>
        <w:t>مزرعه</w:t>
      </w:r>
      <w:r w:rsidR="00866B51">
        <w:rPr>
          <w:rtl/>
          <w:lang w:bidi="fa-IR"/>
        </w:rPr>
        <w:t xml:space="preserve">، </w:t>
      </w:r>
      <w:r>
        <w:rPr>
          <w:rtl/>
          <w:lang w:bidi="fa-IR"/>
        </w:rPr>
        <w:t>و گذرگاه آخرت است</w:t>
      </w:r>
      <w:r w:rsidR="00866B51">
        <w:rPr>
          <w:rtl/>
          <w:lang w:bidi="fa-IR"/>
        </w:rPr>
        <w:t xml:space="preserve">. </w:t>
      </w:r>
    </w:p>
    <w:p w:rsidR="00942005" w:rsidRDefault="00942005" w:rsidP="00942005">
      <w:pPr>
        <w:pStyle w:val="libNormal"/>
        <w:rPr>
          <w:rtl/>
          <w:lang w:bidi="fa-IR"/>
        </w:rPr>
      </w:pPr>
      <w:r>
        <w:rPr>
          <w:rtl/>
          <w:lang w:bidi="fa-IR"/>
        </w:rPr>
        <w:t xml:space="preserve">حضرت رضا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 xml:space="preserve">لا </w:t>
      </w:r>
      <w:r w:rsidR="00866B51">
        <w:rPr>
          <w:rtl/>
          <w:lang w:bidi="fa-IR"/>
        </w:rPr>
        <w:t>ی</w:t>
      </w:r>
      <w:r>
        <w:rPr>
          <w:rtl/>
          <w:lang w:bidi="fa-IR"/>
        </w:rPr>
        <w:t>فُوتَنَّکُمْ خَ</w:t>
      </w:r>
      <w:r w:rsidR="00866B51">
        <w:rPr>
          <w:rtl/>
          <w:lang w:bidi="fa-IR"/>
        </w:rPr>
        <w:t>ی</w:t>
      </w:r>
      <w:r>
        <w:rPr>
          <w:rtl/>
          <w:lang w:bidi="fa-IR"/>
        </w:rPr>
        <w:t>رَ الدُّنْ</w:t>
      </w:r>
      <w:r w:rsidR="00866B51">
        <w:rPr>
          <w:rtl/>
          <w:lang w:bidi="fa-IR"/>
        </w:rPr>
        <w:t>ی</w:t>
      </w:r>
      <w:r>
        <w:rPr>
          <w:rtl/>
          <w:lang w:bidi="fa-IR"/>
        </w:rPr>
        <w:t>ا فَإِنَّ الْآخِرَةَ لا تُلْحَقُ وَ لا تُنالُ إِلّا بِالدُّنْ</w:t>
      </w:r>
      <w:r w:rsidR="00866B51">
        <w:rPr>
          <w:rtl/>
          <w:lang w:bidi="fa-IR"/>
        </w:rPr>
        <w:t>ی</w:t>
      </w:r>
      <w:r>
        <w:rPr>
          <w:rtl/>
          <w:lang w:bidi="fa-IR"/>
        </w:rPr>
        <w:t>ا»</w:t>
      </w:r>
      <w:r w:rsidR="00866B51">
        <w:rPr>
          <w:rtl/>
          <w:lang w:bidi="fa-IR"/>
        </w:rPr>
        <w:t xml:space="preserve">. </w:t>
      </w:r>
      <w:r w:rsidR="00866B51" w:rsidRPr="00C538D4">
        <w:rPr>
          <w:rStyle w:val="libFootnotenumChar"/>
          <w:rtl/>
          <w:lang w:bidi="fa-IR"/>
        </w:rPr>
        <w:t>(</w:t>
      </w:r>
      <w:r w:rsidRPr="00C538D4">
        <w:rPr>
          <w:rStyle w:val="libFootnotenumChar"/>
          <w:rtl/>
        </w:rPr>
        <w:t>509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به هوش باش</w:t>
      </w:r>
      <w:r w:rsidR="00866B51">
        <w:rPr>
          <w:rtl/>
          <w:lang w:bidi="fa-IR"/>
        </w:rPr>
        <w:t>ی</w:t>
      </w:r>
      <w:r>
        <w:rPr>
          <w:rtl/>
          <w:lang w:bidi="fa-IR"/>
        </w:rPr>
        <w:t>د</w:t>
      </w:r>
      <w:r w:rsidR="00866B51">
        <w:rPr>
          <w:rtl/>
          <w:lang w:bidi="fa-IR"/>
        </w:rPr>
        <w:t xml:space="preserve">!) </w:t>
      </w:r>
      <w:r>
        <w:rPr>
          <w:rtl/>
          <w:lang w:bidi="fa-IR"/>
        </w:rPr>
        <w:t>خ</w:t>
      </w:r>
      <w:r w:rsidR="00866B51">
        <w:rPr>
          <w:rtl/>
          <w:lang w:bidi="fa-IR"/>
        </w:rPr>
        <w:t>ی</w:t>
      </w:r>
      <w:r>
        <w:rPr>
          <w:rtl/>
          <w:lang w:bidi="fa-IR"/>
        </w:rPr>
        <w:t>ر دن</w:t>
      </w:r>
      <w:r w:rsidR="00866B51">
        <w:rPr>
          <w:rtl/>
          <w:lang w:bidi="fa-IR"/>
        </w:rPr>
        <w:t>ی</w:t>
      </w:r>
      <w:r>
        <w:rPr>
          <w:rtl/>
          <w:lang w:bidi="fa-IR"/>
        </w:rPr>
        <w:t>ا از دستتان نرود</w:t>
      </w:r>
      <w:r w:rsidR="00866B51">
        <w:rPr>
          <w:rtl/>
          <w:lang w:bidi="fa-IR"/>
        </w:rPr>
        <w:t xml:space="preserve">! </w:t>
      </w:r>
      <w:r>
        <w:rPr>
          <w:rtl/>
          <w:lang w:bidi="fa-IR"/>
        </w:rPr>
        <w:t>ز</w:t>
      </w:r>
      <w:r w:rsidR="00866B51">
        <w:rPr>
          <w:rtl/>
          <w:lang w:bidi="fa-IR"/>
        </w:rPr>
        <w:t>ی</w:t>
      </w:r>
      <w:r>
        <w:rPr>
          <w:rtl/>
          <w:lang w:bidi="fa-IR"/>
        </w:rPr>
        <w:t>را ن</w:t>
      </w:r>
      <w:r w:rsidR="00866B51">
        <w:rPr>
          <w:rtl/>
          <w:lang w:bidi="fa-IR"/>
        </w:rPr>
        <w:t>ی</w:t>
      </w:r>
      <w:r>
        <w:rPr>
          <w:rtl/>
          <w:lang w:bidi="fa-IR"/>
        </w:rPr>
        <w:t>ل به آخرت و دست</w:t>
      </w:r>
      <w:r w:rsidR="00866B51">
        <w:rPr>
          <w:rtl/>
          <w:lang w:bidi="fa-IR"/>
        </w:rPr>
        <w:t>ی</w:t>
      </w:r>
      <w:r>
        <w:rPr>
          <w:rtl/>
          <w:lang w:bidi="fa-IR"/>
        </w:rPr>
        <w:t>اب</w:t>
      </w:r>
      <w:r w:rsidR="00866B51">
        <w:rPr>
          <w:rtl/>
          <w:lang w:bidi="fa-IR"/>
        </w:rPr>
        <w:t>ی</w:t>
      </w:r>
      <w:r>
        <w:rPr>
          <w:rtl/>
          <w:lang w:bidi="fa-IR"/>
        </w:rPr>
        <w:t xml:space="preserve"> به</w:t>
      </w:r>
      <w:r w:rsidR="00866B51">
        <w:rPr>
          <w:rtl/>
          <w:lang w:bidi="fa-IR"/>
        </w:rPr>
        <w:t xml:space="preserve"> (</w:t>
      </w:r>
      <w:r>
        <w:rPr>
          <w:rtl/>
          <w:lang w:bidi="fa-IR"/>
        </w:rPr>
        <w:t>مواهبِ</w:t>
      </w:r>
      <w:r w:rsidR="00866B51">
        <w:rPr>
          <w:rtl/>
          <w:lang w:bidi="fa-IR"/>
        </w:rPr>
        <w:t xml:space="preserve">) </w:t>
      </w:r>
      <w:r>
        <w:rPr>
          <w:rtl/>
          <w:lang w:bidi="fa-IR"/>
        </w:rPr>
        <w:t>آن جز به وس</w:t>
      </w:r>
      <w:r w:rsidR="00866B51">
        <w:rPr>
          <w:rtl/>
          <w:lang w:bidi="fa-IR"/>
        </w:rPr>
        <w:t>ی</w:t>
      </w:r>
      <w:r>
        <w:rPr>
          <w:rtl/>
          <w:lang w:bidi="fa-IR"/>
        </w:rPr>
        <w:t>له دن</w:t>
      </w:r>
      <w:r w:rsidR="00866B51">
        <w:rPr>
          <w:rtl/>
          <w:lang w:bidi="fa-IR"/>
        </w:rPr>
        <w:t>ی</w:t>
      </w:r>
      <w:r>
        <w:rPr>
          <w:rtl/>
          <w:lang w:bidi="fa-IR"/>
        </w:rPr>
        <w:t>ا م</w:t>
      </w:r>
      <w:r w:rsidR="00866B51">
        <w:rPr>
          <w:rtl/>
          <w:lang w:bidi="fa-IR"/>
        </w:rPr>
        <w:t>ی</w:t>
      </w:r>
      <w:r>
        <w:rPr>
          <w:rtl/>
          <w:lang w:bidi="fa-IR"/>
        </w:rPr>
        <w:t>سّر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ن</w:t>
      </w:r>
      <w:r w:rsidR="00866B51">
        <w:rPr>
          <w:rtl/>
          <w:lang w:bidi="fa-IR"/>
        </w:rPr>
        <w:t>ی</w:t>
      </w:r>
      <w:r>
        <w:rPr>
          <w:rtl/>
          <w:lang w:bidi="fa-IR"/>
        </w:rPr>
        <w:t>ز هنگام</w:t>
      </w:r>
      <w:r w:rsidR="00866B51">
        <w:rPr>
          <w:rtl/>
          <w:lang w:bidi="fa-IR"/>
        </w:rPr>
        <w:t>ی</w:t>
      </w:r>
      <w:r>
        <w:rPr>
          <w:rtl/>
          <w:lang w:bidi="fa-IR"/>
        </w:rPr>
        <w:t xml:space="preserve"> که شن</w:t>
      </w:r>
      <w:r w:rsidR="00866B51">
        <w:rPr>
          <w:rtl/>
          <w:lang w:bidi="fa-IR"/>
        </w:rPr>
        <w:t>ی</w:t>
      </w:r>
      <w:r>
        <w:rPr>
          <w:rtl/>
          <w:lang w:bidi="fa-IR"/>
        </w:rPr>
        <w:t>دند مرد</w:t>
      </w:r>
      <w:r w:rsidR="00866B51">
        <w:rPr>
          <w:rtl/>
          <w:lang w:bidi="fa-IR"/>
        </w:rPr>
        <w:t>ی</w:t>
      </w:r>
      <w:r>
        <w:rPr>
          <w:rtl/>
          <w:lang w:bidi="fa-IR"/>
        </w:rPr>
        <w:t xml:space="preserve"> دن</w:t>
      </w:r>
      <w:r w:rsidR="00866B51">
        <w:rPr>
          <w:rtl/>
          <w:lang w:bidi="fa-IR"/>
        </w:rPr>
        <w:t>ی</w:t>
      </w:r>
      <w:r>
        <w:rPr>
          <w:rtl/>
          <w:lang w:bidi="fa-IR"/>
        </w:rPr>
        <w:t>ا را نکوهش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«إِنَّ الدُّنْ</w:t>
      </w:r>
      <w:r w:rsidR="00866B51">
        <w:rPr>
          <w:rtl/>
          <w:lang w:bidi="fa-IR"/>
        </w:rPr>
        <w:t>ی</w:t>
      </w:r>
      <w:r>
        <w:rPr>
          <w:rtl/>
          <w:lang w:bidi="fa-IR"/>
        </w:rPr>
        <w:t>ا دارُ صِدْقٍ لِمَنْ صَدَقَها وَ دارُ عافِ</w:t>
      </w:r>
      <w:r w:rsidR="00866B51">
        <w:rPr>
          <w:rtl/>
          <w:lang w:bidi="fa-IR"/>
        </w:rPr>
        <w:t>ی</w:t>
      </w:r>
      <w:r>
        <w:rPr>
          <w:rtl/>
          <w:lang w:bidi="fa-IR"/>
        </w:rPr>
        <w:t>ةٍ لِمَنْ فَهِمَ عَنْها وَ دارُ غِن</w:t>
      </w:r>
      <w:r w:rsidR="00866B51">
        <w:rPr>
          <w:rtl/>
          <w:lang w:bidi="fa-IR"/>
        </w:rPr>
        <w:t>ی</w:t>
      </w:r>
      <w:r>
        <w:rPr>
          <w:rtl/>
          <w:lang w:bidi="fa-IR"/>
        </w:rPr>
        <w:t xml:space="preserve"> لِمَنْ تَزَوَّدَ مِنْها وَ دارُ مَوْعِظَةٍ لِمَنِ اتَّعَظَ بِها</w:t>
      </w:r>
      <w:r w:rsidR="00866B51">
        <w:rPr>
          <w:rtl/>
          <w:lang w:bidi="fa-IR"/>
        </w:rPr>
        <w:t xml:space="preserve">، </w:t>
      </w:r>
      <w:r>
        <w:rPr>
          <w:rtl/>
          <w:lang w:bidi="fa-IR"/>
        </w:rPr>
        <w:t>مَسْجِدُ أَحِبَّاءِ اللَّهِ وَ مُصَلّ</w:t>
      </w:r>
      <w:r w:rsidR="00866B51">
        <w:rPr>
          <w:rtl/>
          <w:lang w:bidi="fa-IR"/>
        </w:rPr>
        <w:t>ی</w:t>
      </w:r>
      <w:r>
        <w:rPr>
          <w:rtl/>
          <w:lang w:bidi="fa-IR"/>
        </w:rPr>
        <w:t xml:space="preserve"> مَلائِکَةِ اللَّهِ وَ مَهْبِطُ وَحْ</w:t>
      </w:r>
      <w:r w:rsidR="00866B51">
        <w:rPr>
          <w:rtl/>
          <w:lang w:bidi="fa-IR"/>
        </w:rPr>
        <w:t>ی</w:t>
      </w:r>
      <w:r>
        <w:rPr>
          <w:rtl/>
          <w:lang w:bidi="fa-IR"/>
        </w:rPr>
        <w:t xml:space="preserve"> اللَّهِ وَ مَتْجَرُ أَوْلِ</w:t>
      </w:r>
      <w:r w:rsidR="00866B51">
        <w:rPr>
          <w:rtl/>
          <w:lang w:bidi="fa-IR"/>
        </w:rPr>
        <w:t>ی</w:t>
      </w:r>
      <w:r>
        <w:rPr>
          <w:rtl/>
          <w:lang w:bidi="fa-IR"/>
        </w:rPr>
        <w:t>اءِ اللَّهِ</w:t>
      </w:r>
      <w:r w:rsidR="00866B51">
        <w:rPr>
          <w:rtl/>
          <w:lang w:bidi="fa-IR"/>
        </w:rPr>
        <w:t xml:space="preserve">، </w:t>
      </w:r>
      <w:r>
        <w:rPr>
          <w:rtl/>
          <w:lang w:bidi="fa-IR"/>
        </w:rPr>
        <w:t>اِکْتَسَبُوا فِ</w:t>
      </w:r>
      <w:r w:rsidR="00866B51">
        <w:rPr>
          <w:rtl/>
          <w:lang w:bidi="fa-IR"/>
        </w:rPr>
        <w:t>ی</w:t>
      </w:r>
      <w:r>
        <w:rPr>
          <w:rtl/>
          <w:lang w:bidi="fa-IR"/>
        </w:rPr>
        <w:t>هَا الرَّحْمَةَ وَ رَبِحُوا فِ</w:t>
      </w:r>
      <w:r w:rsidR="00866B51">
        <w:rPr>
          <w:rtl/>
          <w:lang w:bidi="fa-IR"/>
        </w:rPr>
        <w:t>ی</w:t>
      </w:r>
      <w:r>
        <w:rPr>
          <w:rtl/>
          <w:lang w:bidi="fa-IR"/>
        </w:rPr>
        <w:t>هَا الْجَنَّةَ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510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w:t>
      </w:r>
      <w:r w:rsidR="00866B51">
        <w:rPr>
          <w:rtl/>
          <w:lang w:bidi="fa-IR"/>
        </w:rPr>
        <w:t>ی</w:t>
      </w:r>
      <w:r>
        <w:rPr>
          <w:rtl/>
          <w:lang w:bidi="fa-IR"/>
        </w:rPr>
        <w:t xml:space="preserve"> ترد</w:t>
      </w:r>
      <w:r w:rsidR="00866B51">
        <w:rPr>
          <w:rtl/>
          <w:lang w:bidi="fa-IR"/>
        </w:rPr>
        <w:t>ی</w:t>
      </w:r>
      <w:r>
        <w:rPr>
          <w:rtl/>
          <w:lang w:bidi="fa-IR"/>
        </w:rPr>
        <w:t>د دن</w:t>
      </w:r>
      <w:r w:rsidR="00866B51">
        <w:rPr>
          <w:rtl/>
          <w:lang w:bidi="fa-IR"/>
        </w:rPr>
        <w:t>ی</w:t>
      </w:r>
      <w:r>
        <w:rPr>
          <w:rtl/>
          <w:lang w:bidi="fa-IR"/>
        </w:rPr>
        <w:t>ا سرا</w:t>
      </w:r>
      <w:r w:rsidR="00866B51">
        <w:rPr>
          <w:rtl/>
          <w:lang w:bidi="fa-IR"/>
        </w:rPr>
        <w:t>ی</w:t>
      </w:r>
      <w:r>
        <w:rPr>
          <w:rtl/>
          <w:lang w:bidi="fa-IR"/>
        </w:rPr>
        <w:t xml:space="preserve"> راست</w:t>
      </w:r>
      <w:r w:rsidR="00866B51">
        <w:rPr>
          <w:rtl/>
          <w:lang w:bidi="fa-IR"/>
        </w:rPr>
        <w:t>ی</w:t>
      </w:r>
      <w:r>
        <w:rPr>
          <w:rtl/>
          <w:lang w:bidi="fa-IR"/>
        </w:rPr>
        <w:t xml:space="preserve"> است برا</w:t>
      </w:r>
      <w:r w:rsidR="00866B51">
        <w:rPr>
          <w:rtl/>
          <w:lang w:bidi="fa-IR"/>
        </w:rPr>
        <w:t>ی</w:t>
      </w:r>
      <w:r>
        <w:rPr>
          <w:rtl/>
          <w:lang w:bidi="fa-IR"/>
        </w:rPr>
        <w:t xml:space="preserve"> کس</w:t>
      </w:r>
      <w:r w:rsidR="00866B51">
        <w:rPr>
          <w:rtl/>
          <w:lang w:bidi="fa-IR"/>
        </w:rPr>
        <w:t>ی</w:t>
      </w:r>
      <w:r>
        <w:rPr>
          <w:rtl/>
          <w:lang w:bidi="fa-IR"/>
        </w:rPr>
        <w:t xml:space="preserve"> که آن را باور دارد</w:t>
      </w:r>
      <w:r w:rsidR="00866B51">
        <w:rPr>
          <w:rtl/>
          <w:lang w:bidi="fa-IR"/>
        </w:rPr>
        <w:t xml:space="preserve">، </w:t>
      </w:r>
      <w:r>
        <w:rPr>
          <w:rtl/>
          <w:lang w:bidi="fa-IR"/>
        </w:rPr>
        <w:t>و خانه عاف</w:t>
      </w:r>
      <w:r w:rsidR="00866B51">
        <w:rPr>
          <w:rtl/>
          <w:lang w:bidi="fa-IR"/>
        </w:rPr>
        <w:t>ی</w:t>
      </w:r>
      <w:r>
        <w:rPr>
          <w:rtl/>
          <w:lang w:bidi="fa-IR"/>
        </w:rPr>
        <w:t>ت است برا</w:t>
      </w:r>
      <w:r w:rsidR="00866B51">
        <w:rPr>
          <w:rtl/>
          <w:lang w:bidi="fa-IR"/>
        </w:rPr>
        <w:t>ی</w:t>
      </w:r>
      <w:r>
        <w:rPr>
          <w:rtl/>
          <w:lang w:bidi="fa-IR"/>
        </w:rPr>
        <w:t xml:space="preserve"> آنکه از آن توشه بردارد</w:t>
      </w:r>
      <w:r w:rsidR="00866B51">
        <w:rPr>
          <w:rtl/>
          <w:lang w:bidi="fa-IR"/>
        </w:rPr>
        <w:t xml:space="preserve">، </w:t>
      </w:r>
      <w:r>
        <w:rPr>
          <w:rtl/>
          <w:lang w:bidi="fa-IR"/>
        </w:rPr>
        <w:t>و سرا</w:t>
      </w:r>
      <w:r w:rsidR="00866B51">
        <w:rPr>
          <w:rtl/>
          <w:lang w:bidi="fa-IR"/>
        </w:rPr>
        <w:t>ی</w:t>
      </w:r>
      <w:r>
        <w:rPr>
          <w:rtl/>
          <w:lang w:bidi="fa-IR"/>
        </w:rPr>
        <w:t xml:space="preserve"> اندرز است برا</w:t>
      </w:r>
      <w:r w:rsidR="00866B51">
        <w:rPr>
          <w:rtl/>
          <w:lang w:bidi="fa-IR"/>
        </w:rPr>
        <w:t>ی</w:t>
      </w:r>
      <w:r>
        <w:rPr>
          <w:rtl/>
          <w:lang w:bidi="fa-IR"/>
        </w:rPr>
        <w:t xml:space="preserve"> کس</w:t>
      </w:r>
      <w:r w:rsidR="00866B51">
        <w:rPr>
          <w:rtl/>
          <w:lang w:bidi="fa-IR"/>
        </w:rPr>
        <w:t>ی</w:t>
      </w:r>
      <w:r>
        <w:rPr>
          <w:rtl/>
          <w:lang w:bidi="fa-IR"/>
        </w:rPr>
        <w:t xml:space="preserve"> که از آن پند گ</w:t>
      </w:r>
      <w:r w:rsidR="00866B51">
        <w:rPr>
          <w:rtl/>
          <w:lang w:bidi="fa-IR"/>
        </w:rPr>
        <w:t>ی</w:t>
      </w:r>
      <w:r>
        <w:rPr>
          <w:rtl/>
          <w:lang w:bidi="fa-IR"/>
        </w:rPr>
        <w:t>رد؛ جا</w:t>
      </w:r>
      <w:r w:rsidR="00866B51">
        <w:rPr>
          <w:rtl/>
          <w:lang w:bidi="fa-IR"/>
        </w:rPr>
        <w:t>ی</w:t>
      </w:r>
      <w:r>
        <w:rPr>
          <w:rtl/>
          <w:lang w:bidi="fa-IR"/>
        </w:rPr>
        <w:t>گاه عبادت و بندگ</w:t>
      </w:r>
      <w:r w:rsidR="00866B51">
        <w:rPr>
          <w:rtl/>
          <w:lang w:bidi="fa-IR"/>
        </w:rPr>
        <w:t>ی</w:t>
      </w:r>
      <w:r>
        <w:rPr>
          <w:rtl/>
          <w:lang w:bidi="fa-IR"/>
        </w:rPr>
        <w:t xml:space="preserve"> دوستان خدا</w:t>
      </w:r>
      <w:r w:rsidR="00866B51">
        <w:rPr>
          <w:rtl/>
          <w:lang w:bidi="fa-IR"/>
        </w:rPr>
        <w:t xml:space="preserve">، </w:t>
      </w:r>
      <w:r>
        <w:rPr>
          <w:rtl/>
          <w:lang w:bidi="fa-IR"/>
        </w:rPr>
        <w:t xml:space="preserve">محل نماز گزاردن فرشتگان </w:t>
      </w:r>
      <w:r>
        <w:rPr>
          <w:rtl/>
          <w:lang w:bidi="fa-IR"/>
        </w:rPr>
        <w:lastRenderedPageBreak/>
        <w:t>اله</w:t>
      </w:r>
      <w:r w:rsidR="00866B51">
        <w:rPr>
          <w:rtl/>
          <w:lang w:bidi="fa-IR"/>
        </w:rPr>
        <w:t xml:space="preserve">ی، </w:t>
      </w:r>
      <w:r>
        <w:rPr>
          <w:rtl/>
          <w:lang w:bidi="fa-IR"/>
        </w:rPr>
        <w:t>جا</w:t>
      </w:r>
      <w:r w:rsidR="00866B51">
        <w:rPr>
          <w:rtl/>
          <w:lang w:bidi="fa-IR"/>
        </w:rPr>
        <w:t>ی</w:t>
      </w:r>
      <w:r>
        <w:rPr>
          <w:rtl/>
          <w:lang w:bidi="fa-IR"/>
        </w:rPr>
        <w:t xml:space="preserve"> فرود آمدن وح</w:t>
      </w:r>
      <w:r w:rsidR="00866B51">
        <w:rPr>
          <w:rtl/>
          <w:lang w:bidi="fa-IR"/>
        </w:rPr>
        <w:t>ی</w:t>
      </w:r>
      <w:r>
        <w:rPr>
          <w:rtl/>
          <w:lang w:bidi="fa-IR"/>
        </w:rPr>
        <w:t xml:space="preserve"> خداوند و تجارتخانه اول</w:t>
      </w:r>
      <w:r w:rsidR="00866B51">
        <w:rPr>
          <w:rtl/>
          <w:lang w:bidi="fa-IR"/>
        </w:rPr>
        <w:t>ی</w:t>
      </w:r>
      <w:r>
        <w:rPr>
          <w:rtl/>
          <w:lang w:bidi="fa-IR"/>
        </w:rPr>
        <w:t>ا</w:t>
      </w:r>
      <w:r w:rsidR="00866B51">
        <w:rPr>
          <w:rtl/>
          <w:lang w:bidi="fa-IR"/>
        </w:rPr>
        <w:t>ی</w:t>
      </w:r>
      <w:r>
        <w:rPr>
          <w:rtl/>
          <w:lang w:bidi="fa-IR"/>
        </w:rPr>
        <w:t xml:space="preserve"> خداست که در آن از ف</w:t>
      </w:r>
      <w:r w:rsidR="00866B51">
        <w:rPr>
          <w:rtl/>
          <w:lang w:bidi="fa-IR"/>
        </w:rPr>
        <w:t>ی</w:t>
      </w:r>
      <w:r>
        <w:rPr>
          <w:rtl/>
          <w:lang w:bidi="fa-IR"/>
        </w:rPr>
        <w:t>ض رحمت بهره</w:t>
      </w:r>
      <w:r w:rsidR="00C538D4">
        <w:rPr>
          <w:rtl/>
          <w:lang w:bidi="fa-IR"/>
        </w:rPr>
        <w:t xml:space="preserve"> </w:t>
      </w:r>
      <w:r>
        <w:rPr>
          <w:rtl/>
          <w:lang w:bidi="fa-IR"/>
        </w:rPr>
        <w:t>مند گشته و بهشت را غن</w:t>
      </w:r>
      <w:r w:rsidR="00866B51">
        <w:rPr>
          <w:rtl/>
          <w:lang w:bidi="fa-IR"/>
        </w:rPr>
        <w:t>ی</w:t>
      </w:r>
      <w:r>
        <w:rPr>
          <w:rtl/>
          <w:lang w:bidi="fa-IR"/>
        </w:rPr>
        <w:t>مت برند</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هم در تفس</w:t>
      </w:r>
      <w:r w:rsidR="00866B51">
        <w:rPr>
          <w:rtl/>
          <w:lang w:bidi="fa-IR"/>
        </w:rPr>
        <w:t>ی</w:t>
      </w:r>
      <w:r>
        <w:rPr>
          <w:rtl/>
          <w:lang w:bidi="fa-IR"/>
        </w:rPr>
        <w:t>ر آ</w:t>
      </w:r>
      <w:r w:rsidR="00866B51">
        <w:rPr>
          <w:rtl/>
          <w:lang w:bidi="fa-IR"/>
        </w:rPr>
        <w:t>ی</w:t>
      </w:r>
      <w:r>
        <w:rPr>
          <w:rtl/>
          <w:lang w:bidi="fa-IR"/>
        </w:rPr>
        <w:t>ه شر</w:t>
      </w:r>
      <w:r w:rsidR="00866B51">
        <w:rPr>
          <w:rtl/>
          <w:lang w:bidi="fa-IR"/>
        </w:rPr>
        <w:t>ی</w:t>
      </w:r>
      <w:r>
        <w:rPr>
          <w:rtl/>
          <w:lang w:bidi="fa-IR"/>
        </w:rPr>
        <w:t>فه «وَ لَنِعْمَ دارُ الْمُتَّقِ</w:t>
      </w:r>
      <w:r w:rsidR="00866B51">
        <w:rPr>
          <w:rtl/>
          <w:lang w:bidi="fa-IR"/>
        </w:rPr>
        <w:t>ی</w:t>
      </w:r>
      <w:r>
        <w:rPr>
          <w:rtl/>
          <w:lang w:bidi="fa-IR"/>
        </w:rPr>
        <w:t>نَ»</w:t>
      </w:r>
      <w:r w:rsidR="00866B51">
        <w:rPr>
          <w:rtl/>
          <w:lang w:bidi="fa-IR"/>
        </w:rPr>
        <w:t xml:space="preserve">. </w:t>
      </w:r>
      <w:r w:rsidR="00866B51" w:rsidRPr="00C538D4">
        <w:rPr>
          <w:rStyle w:val="libFootnotenumChar"/>
          <w:rtl/>
          <w:lang w:bidi="fa-IR"/>
        </w:rPr>
        <w:t>(</w:t>
      </w:r>
      <w:r w:rsidRPr="00C538D4">
        <w:rPr>
          <w:rStyle w:val="libFootnotenumChar"/>
          <w:rtl/>
        </w:rPr>
        <w:t>511</w:t>
      </w:r>
      <w:r w:rsidR="00866B51" w:rsidRPr="00C538D4">
        <w:rPr>
          <w:rStyle w:val="libFootnotenumChar"/>
          <w:rtl/>
          <w:lang w:bidi="fa-IR"/>
        </w:rPr>
        <w:t>)</w:t>
      </w:r>
      <w:r w:rsidR="00866B51">
        <w:rPr>
          <w:rtl/>
          <w:lang w:bidi="fa-IR"/>
        </w:rPr>
        <w:t xml:space="preserve"> </w:t>
      </w:r>
      <w:r>
        <w:rPr>
          <w:rtl/>
          <w:lang w:bidi="fa-IR"/>
        </w:rPr>
        <w:t>دن</w:t>
      </w:r>
      <w:r w:rsidR="00866B51">
        <w:rPr>
          <w:rtl/>
          <w:lang w:bidi="fa-IR"/>
        </w:rPr>
        <w:t>ی</w:t>
      </w:r>
      <w:r>
        <w:rPr>
          <w:rtl/>
          <w:lang w:bidi="fa-IR"/>
        </w:rPr>
        <w:t>ا را سرا</w:t>
      </w:r>
      <w:r w:rsidR="00866B51">
        <w:rPr>
          <w:rtl/>
          <w:lang w:bidi="fa-IR"/>
        </w:rPr>
        <w:t>ی</w:t>
      </w:r>
      <w:r>
        <w:rPr>
          <w:rtl/>
          <w:lang w:bidi="fa-IR"/>
        </w:rPr>
        <w:t xml:space="preserve"> ن</w:t>
      </w:r>
      <w:r w:rsidR="00866B51">
        <w:rPr>
          <w:rtl/>
          <w:lang w:bidi="fa-IR"/>
        </w:rPr>
        <w:t>ی</w:t>
      </w:r>
      <w:r>
        <w:rPr>
          <w:rtl/>
          <w:lang w:bidi="fa-IR"/>
        </w:rPr>
        <w:t>کو</w:t>
      </w:r>
      <w:r w:rsidR="00866B51">
        <w:rPr>
          <w:rtl/>
          <w:lang w:bidi="fa-IR"/>
        </w:rPr>
        <w:t>ی</w:t>
      </w:r>
      <w:r>
        <w:rPr>
          <w:rtl/>
          <w:lang w:bidi="fa-IR"/>
        </w:rPr>
        <w:t xml:space="preserve"> پره</w:t>
      </w:r>
      <w:r w:rsidR="00866B51">
        <w:rPr>
          <w:rtl/>
          <w:lang w:bidi="fa-IR"/>
        </w:rPr>
        <w:t>ی</w:t>
      </w:r>
      <w:r>
        <w:rPr>
          <w:rtl/>
          <w:lang w:bidi="fa-IR"/>
        </w:rPr>
        <w:t>زکاران دانسته</w:t>
      </w:r>
      <w:r w:rsidR="00C538D4">
        <w:rPr>
          <w:rtl/>
          <w:lang w:bidi="fa-IR"/>
        </w:rPr>
        <w:t xml:space="preserve"> </w:t>
      </w:r>
      <w:r>
        <w:rPr>
          <w:rtl/>
          <w:lang w:bidi="fa-IR"/>
        </w:rPr>
        <w:t>اند</w:t>
      </w:r>
      <w:r w:rsidR="00866B51">
        <w:rPr>
          <w:rtl/>
          <w:lang w:bidi="fa-IR"/>
        </w:rPr>
        <w:t xml:space="preserve">. </w:t>
      </w:r>
      <w:r w:rsidR="00866B51" w:rsidRPr="00C538D4">
        <w:rPr>
          <w:rStyle w:val="libFootnotenumChar"/>
          <w:rtl/>
          <w:lang w:bidi="fa-IR"/>
        </w:rPr>
        <w:t>(</w:t>
      </w:r>
      <w:r w:rsidRPr="00C538D4">
        <w:rPr>
          <w:rStyle w:val="libFootnotenumChar"/>
          <w:rtl/>
        </w:rPr>
        <w:t>512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با ا</w:t>
      </w:r>
      <w:r w:rsidR="00866B51">
        <w:rPr>
          <w:rtl/>
          <w:lang w:bidi="fa-IR"/>
        </w:rPr>
        <w:t>ی</w:t>
      </w:r>
      <w:r>
        <w:rPr>
          <w:rtl/>
          <w:lang w:bidi="fa-IR"/>
        </w:rPr>
        <w:t>ن همه</w:t>
      </w:r>
      <w:r w:rsidR="00866B51">
        <w:rPr>
          <w:rtl/>
          <w:lang w:bidi="fa-IR"/>
        </w:rPr>
        <w:t xml:space="preserve">، </w:t>
      </w:r>
      <w:r>
        <w:rPr>
          <w:rtl/>
          <w:lang w:bidi="fa-IR"/>
        </w:rPr>
        <w:t>اول</w:t>
      </w:r>
      <w:r w:rsidR="00866B51">
        <w:rPr>
          <w:rtl/>
          <w:lang w:bidi="fa-IR"/>
        </w:rPr>
        <w:t>ی</w:t>
      </w:r>
      <w:r>
        <w:rPr>
          <w:rtl/>
          <w:lang w:bidi="fa-IR"/>
        </w:rPr>
        <w:t>ا</w:t>
      </w:r>
      <w:r w:rsidR="00866B51">
        <w:rPr>
          <w:rtl/>
          <w:lang w:bidi="fa-IR"/>
        </w:rPr>
        <w:t>ی</w:t>
      </w:r>
      <w:r>
        <w:rPr>
          <w:rtl/>
          <w:lang w:bidi="fa-IR"/>
        </w:rPr>
        <w:t xml:space="preserve"> د</w:t>
      </w:r>
      <w:r w:rsidR="00866B51">
        <w:rPr>
          <w:rtl/>
          <w:lang w:bidi="fa-IR"/>
        </w:rPr>
        <w:t>ی</w:t>
      </w:r>
      <w:r>
        <w:rPr>
          <w:rtl/>
          <w:lang w:bidi="fa-IR"/>
        </w:rPr>
        <w:t>ن</w:t>
      </w:r>
      <w:r w:rsidR="00866B51">
        <w:rPr>
          <w:rtl/>
          <w:lang w:bidi="fa-IR"/>
        </w:rPr>
        <w:t xml:space="preserve">، </w:t>
      </w:r>
      <w:r>
        <w:rPr>
          <w:rtl/>
          <w:lang w:bidi="fa-IR"/>
        </w:rPr>
        <w:t>صاحبان کمال و جم</w:t>
      </w:r>
      <w:r w:rsidR="00866B51">
        <w:rPr>
          <w:rtl/>
          <w:lang w:bidi="fa-IR"/>
        </w:rPr>
        <w:t>ی</w:t>
      </w:r>
      <w:r>
        <w:rPr>
          <w:rtl/>
          <w:lang w:bidi="fa-IR"/>
        </w:rPr>
        <w:t>ع اهل فض</w:t>
      </w:r>
      <w:r w:rsidR="00866B51">
        <w:rPr>
          <w:rtl/>
          <w:lang w:bidi="fa-IR"/>
        </w:rPr>
        <w:t>ی</w:t>
      </w:r>
      <w:r>
        <w:rPr>
          <w:rtl/>
          <w:lang w:bidi="fa-IR"/>
        </w:rPr>
        <w:t>لت و معنا اتّفاق نظر دارند که ر</w:t>
      </w:r>
      <w:r w:rsidR="00866B51">
        <w:rPr>
          <w:rtl/>
          <w:lang w:bidi="fa-IR"/>
        </w:rPr>
        <w:t>ی</w:t>
      </w:r>
      <w:r>
        <w:rPr>
          <w:rtl/>
          <w:lang w:bidi="fa-IR"/>
        </w:rPr>
        <w:t>شه همه مفاسد و ت</w:t>
      </w:r>
      <w:r w:rsidR="00866B51">
        <w:rPr>
          <w:rtl/>
          <w:lang w:bidi="fa-IR"/>
        </w:rPr>
        <w:t>ی</w:t>
      </w:r>
      <w:r>
        <w:rPr>
          <w:rtl/>
          <w:lang w:bidi="fa-IR"/>
        </w:rPr>
        <w:t>ره روز</w:t>
      </w:r>
      <w:r w:rsidR="00866B51">
        <w:rPr>
          <w:rtl/>
          <w:lang w:bidi="fa-IR"/>
        </w:rPr>
        <w:t>ی</w:t>
      </w:r>
      <w:r w:rsidR="00C538D4">
        <w:rPr>
          <w:rtl/>
          <w:lang w:bidi="fa-IR"/>
        </w:rPr>
        <w:t xml:space="preserve"> </w:t>
      </w:r>
      <w:r>
        <w:rPr>
          <w:rtl/>
          <w:lang w:bidi="fa-IR"/>
        </w:rPr>
        <w:t>ها و منشأ همه گناهان و بدبخت</w:t>
      </w:r>
      <w:r w:rsidR="00866B51">
        <w:rPr>
          <w:rtl/>
          <w:lang w:bidi="fa-IR"/>
        </w:rPr>
        <w:t>ی</w:t>
      </w:r>
      <w:r w:rsidR="00C538D4">
        <w:rPr>
          <w:rtl/>
          <w:lang w:bidi="fa-IR"/>
        </w:rPr>
        <w:t xml:space="preserve"> </w:t>
      </w:r>
      <w:r>
        <w:rPr>
          <w:rtl/>
          <w:lang w:bidi="fa-IR"/>
        </w:rPr>
        <w:t>ها حبّ دن</w:t>
      </w:r>
      <w:r w:rsidR="00866B51">
        <w:rPr>
          <w:rtl/>
          <w:lang w:bidi="fa-IR"/>
        </w:rPr>
        <w:t>ی</w:t>
      </w:r>
      <w:r>
        <w:rPr>
          <w:rtl/>
          <w:lang w:bidi="fa-IR"/>
        </w:rPr>
        <w:t>است</w:t>
      </w:r>
      <w:r w:rsidR="00866B51">
        <w:rPr>
          <w:rtl/>
          <w:lang w:bidi="fa-IR"/>
        </w:rPr>
        <w:t xml:space="preserve">! </w:t>
      </w:r>
      <w:r>
        <w:rPr>
          <w:rtl/>
          <w:lang w:bidi="fa-IR"/>
        </w:rPr>
        <w:t>و آدم</w:t>
      </w:r>
      <w:r w:rsidR="00866B51">
        <w:rPr>
          <w:rtl/>
          <w:lang w:bidi="fa-IR"/>
        </w:rPr>
        <w:t>ی</w:t>
      </w:r>
      <w:r>
        <w:rPr>
          <w:rtl/>
          <w:lang w:bidi="fa-IR"/>
        </w:rPr>
        <w:t xml:space="preserve"> به همان نسبت که به دن</w:t>
      </w:r>
      <w:r w:rsidR="00866B51">
        <w:rPr>
          <w:rtl/>
          <w:lang w:bidi="fa-IR"/>
        </w:rPr>
        <w:t>ی</w:t>
      </w:r>
      <w:r>
        <w:rPr>
          <w:rtl/>
          <w:lang w:bidi="fa-IR"/>
        </w:rPr>
        <w:t>ا رو</w:t>
      </w:r>
      <w:r w:rsidR="00866B51">
        <w:rPr>
          <w:rtl/>
          <w:lang w:bidi="fa-IR"/>
        </w:rPr>
        <w:t>ی</w:t>
      </w:r>
      <w:r>
        <w:rPr>
          <w:rtl/>
          <w:lang w:bidi="fa-IR"/>
        </w:rPr>
        <w:t xml:space="preserve"> آورد به آخرت پشت کرده و از معنو</w:t>
      </w:r>
      <w:r w:rsidR="00866B51">
        <w:rPr>
          <w:rtl/>
          <w:lang w:bidi="fa-IR"/>
        </w:rPr>
        <w:t>ی</w:t>
      </w:r>
      <w:r>
        <w:rPr>
          <w:rtl/>
          <w:lang w:bidi="fa-IR"/>
        </w:rPr>
        <w:t>ات فاصله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از ا</w:t>
      </w:r>
      <w:r w:rsidR="00866B51">
        <w:rPr>
          <w:rtl/>
          <w:lang w:bidi="fa-IR"/>
        </w:rPr>
        <w:t>ی</w:t>
      </w:r>
      <w:r>
        <w:rPr>
          <w:rtl/>
          <w:lang w:bidi="fa-IR"/>
        </w:rPr>
        <w:t>نرو پ</w:t>
      </w:r>
      <w:r w:rsidR="00866B51">
        <w:rPr>
          <w:rtl/>
          <w:lang w:bidi="fa-IR"/>
        </w:rPr>
        <w:t>ی</w:t>
      </w:r>
      <w:r>
        <w:rPr>
          <w:rtl/>
          <w:lang w:bidi="fa-IR"/>
        </w:rPr>
        <w:t>وسته و</w:t>
      </w:r>
      <w:r w:rsidR="00866B51">
        <w:rPr>
          <w:rtl/>
          <w:lang w:bidi="fa-IR"/>
        </w:rPr>
        <w:t>ی</w:t>
      </w:r>
      <w:r>
        <w:rPr>
          <w:rtl/>
          <w:lang w:bidi="fa-IR"/>
        </w:rPr>
        <w:t xml:space="preserve"> را از دن</w:t>
      </w:r>
      <w:r w:rsidR="00866B51">
        <w:rPr>
          <w:rtl/>
          <w:lang w:bidi="fa-IR"/>
        </w:rPr>
        <w:t>ی</w:t>
      </w:r>
      <w:r>
        <w:rPr>
          <w:rtl/>
          <w:lang w:bidi="fa-IR"/>
        </w:rPr>
        <w:t>ا پره</w:t>
      </w:r>
      <w:r w:rsidR="00866B51">
        <w:rPr>
          <w:rtl/>
          <w:lang w:bidi="fa-IR"/>
        </w:rPr>
        <w:t>ی</w:t>
      </w:r>
      <w:r>
        <w:rPr>
          <w:rtl/>
          <w:lang w:bidi="fa-IR"/>
        </w:rPr>
        <w:t>ز داده</w:t>
      </w:r>
      <w:r w:rsidR="00866B51">
        <w:rPr>
          <w:rtl/>
          <w:lang w:bidi="fa-IR"/>
        </w:rPr>
        <w:t xml:space="preserve">، </w:t>
      </w:r>
      <w:r>
        <w:rPr>
          <w:rtl/>
          <w:lang w:bidi="fa-IR"/>
        </w:rPr>
        <w:t>هلاکت و شقاوت او را در دل سپردن به دن</w:t>
      </w:r>
      <w:r w:rsidR="00866B51">
        <w:rPr>
          <w:rtl/>
          <w:lang w:bidi="fa-IR"/>
        </w:rPr>
        <w:t>ی</w:t>
      </w:r>
      <w:r>
        <w:rPr>
          <w:rtl/>
          <w:lang w:bidi="fa-IR"/>
        </w:rPr>
        <w:t>ا معرف</w:t>
      </w:r>
      <w:r w:rsidR="00866B51">
        <w:rPr>
          <w:rtl/>
          <w:lang w:bidi="fa-IR"/>
        </w:rPr>
        <w:t>ی</w:t>
      </w:r>
      <w:r>
        <w:rPr>
          <w:rtl/>
          <w:lang w:bidi="fa-IR"/>
        </w:rPr>
        <w:t xml:space="preserve"> 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مذمّت دن</w:t>
      </w:r>
      <w:r w:rsidR="00866B51">
        <w:rPr>
          <w:rtl/>
          <w:lang w:bidi="fa-IR"/>
        </w:rPr>
        <w:t>ی</w:t>
      </w:r>
      <w:r>
        <w:rPr>
          <w:rtl/>
          <w:lang w:bidi="fa-IR"/>
        </w:rPr>
        <w:t>ا تا ا</w:t>
      </w:r>
      <w:r w:rsidR="00866B51">
        <w:rPr>
          <w:rtl/>
          <w:lang w:bidi="fa-IR"/>
        </w:rPr>
        <w:t>ی</w:t>
      </w:r>
      <w:r>
        <w:rPr>
          <w:rtl/>
          <w:lang w:bidi="fa-IR"/>
        </w:rPr>
        <w:t>ن پا</w:t>
      </w:r>
      <w:r w:rsidR="00866B51">
        <w:rPr>
          <w:rtl/>
          <w:lang w:bidi="fa-IR"/>
        </w:rPr>
        <w:t>ی</w:t>
      </w:r>
      <w:r>
        <w:rPr>
          <w:rtl/>
          <w:lang w:bidi="fa-IR"/>
        </w:rPr>
        <w:t>ه</w:t>
      </w:r>
      <w:r w:rsidR="00866B51">
        <w:rPr>
          <w:rtl/>
          <w:lang w:bidi="fa-IR"/>
        </w:rPr>
        <w:t xml:space="preserve">، </w:t>
      </w:r>
      <w:r>
        <w:rPr>
          <w:rtl/>
          <w:lang w:bidi="fa-IR"/>
        </w:rPr>
        <w:t>و پره</w:t>
      </w:r>
      <w:r w:rsidR="00866B51">
        <w:rPr>
          <w:rtl/>
          <w:lang w:bidi="fa-IR"/>
        </w:rPr>
        <w:t>ی</w:t>
      </w:r>
      <w:r>
        <w:rPr>
          <w:rtl/>
          <w:lang w:bidi="fa-IR"/>
        </w:rPr>
        <w:t>ز از آن تا ا</w:t>
      </w:r>
      <w:r w:rsidR="00866B51">
        <w:rPr>
          <w:rtl/>
          <w:lang w:bidi="fa-IR"/>
        </w:rPr>
        <w:t>ی</w:t>
      </w:r>
      <w:r>
        <w:rPr>
          <w:rtl/>
          <w:lang w:bidi="fa-IR"/>
        </w:rPr>
        <w:t>ن حدّ</w:t>
      </w:r>
      <w:r w:rsidR="00866B51">
        <w:rPr>
          <w:rtl/>
          <w:lang w:bidi="fa-IR"/>
        </w:rPr>
        <w:t xml:space="preserve">، </w:t>
      </w:r>
      <w:r>
        <w:rPr>
          <w:rtl/>
          <w:lang w:bidi="fa-IR"/>
        </w:rPr>
        <w:t>و هشدارها</w:t>
      </w:r>
      <w:r w:rsidR="00866B51">
        <w:rPr>
          <w:rtl/>
          <w:lang w:bidi="fa-IR"/>
        </w:rPr>
        <w:t>ی</w:t>
      </w:r>
      <w:r>
        <w:rPr>
          <w:rtl/>
          <w:lang w:bidi="fa-IR"/>
        </w:rPr>
        <w:t xml:space="preserve"> تکان دهنده </w:t>
      </w:r>
      <w:r w:rsidR="000C0AAB">
        <w:rPr>
          <w:rtl/>
          <w:lang w:bidi="fa-IR"/>
        </w:rPr>
        <w:t>درباره</w:t>
      </w:r>
      <w:r>
        <w:rPr>
          <w:rtl/>
          <w:lang w:bidi="fa-IR"/>
        </w:rPr>
        <w:t xml:space="preserve"> غرور و فر</w:t>
      </w:r>
      <w:r w:rsidR="00866B51">
        <w:rPr>
          <w:rtl/>
          <w:lang w:bidi="fa-IR"/>
        </w:rPr>
        <w:t>ی</w:t>
      </w:r>
      <w:r>
        <w:rPr>
          <w:rtl/>
          <w:lang w:bidi="fa-IR"/>
        </w:rPr>
        <w:t>ب دن</w:t>
      </w:r>
      <w:r w:rsidR="00866B51">
        <w:rPr>
          <w:rtl/>
          <w:lang w:bidi="fa-IR"/>
        </w:rPr>
        <w:t>ی</w:t>
      </w:r>
      <w:r>
        <w:rPr>
          <w:rtl/>
          <w:lang w:bidi="fa-IR"/>
        </w:rPr>
        <w:t>ا و ناپا</w:t>
      </w:r>
      <w:r w:rsidR="00866B51">
        <w:rPr>
          <w:rtl/>
          <w:lang w:bidi="fa-IR"/>
        </w:rPr>
        <w:t>ی</w:t>
      </w:r>
      <w:r>
        <w:rPr>
          <w:rtl/>
          <w:lang w:bidi="fa-IR"/>
        </w:rPr>
        <w:t>دار</w:t>
      </w:r>
      <w:r w:rsidR="00866B51">
        <w:rPr>
          <w:rtl/>
          <w:lang w:bidi="fa-IR"/>
        </w:rPr>
        <w:t>ی</w:t>
      </w:r>
      <w:r>
        <w:rPr>
          <w:rtl/>
          <w:lang w:bidi="fa-IR"/>
        </w:rPr>
        <w:t xml:space="preserve"> و ب</w:t>
      </w:r>
      <w:r w:rsidR="00866B51">
        <w:rPr>
          <w:rtl/>
          <w:lang w:bidi="fa-IR"/>
        </w:rPr>
        <w:t>ی</w:t>
      </w:r>
      <w:r w:rsidR="00C538D4">
        <w:rPr>
          <w:rtl/>
          <w:lang w:bidi="fa-IR"/>
        </w:rPr>
        <w:t xml:space="preserve"> </w:t>
      </w:r>
      <w:r>
        <w:rPr>
          <w:rtl/>
          <w:lang w:bidi="fa-IR"/>
        </w:rPr>
        <w:t>وفا</w:t>
      </w:r>
      <w:r w:rsidR="00866B51">
        <w:rPr>
          <w:rtl/>
          <w:lang w:bidi="fa-IR"/>
        </w:rPr>
        <w:t>یی</w:t>
      </w:r>
      <w:r>
        <w:rPr>
          <w:rtl/>
          <w:lang w:bidi="fa-IR"/>
        </w:rPr>
        <w:t xml:space="preserve"> آن تا ا</w:t>
      </w:r>
      <w:r w:rsidR="00866B51">
        <w:rPr>
          <w:rtl/>
          <w:lang w:bidi="fa-IR"/>
        </w:rPr>
        <w:t>ی</w:t>
      </w:r>
      <w:r>
        <w:rPr>
          <w:rtl/>
          <w:lang w:bidi="fa-IR"/>
        </w:rPr>
        <w:t>ن اندازه</w:t>
      </w:r>
      <w:r w:rsidR="00866B51">
        <w:rPr>
          <w:rtl/>
          <w:lang w:bidi="fa-IR"/>
        </w:rPr>
        <w:t>، ی</w:t>
      </w:r>
      <w:r>
        <w:rPr>
          <w:rtl/>
          <w:lang w:bidi="fa-IR"/>
        </w:rPr>
        <w:t>ک امر تصادف</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همچنان که از نگرش</w:t>
      </w:r>
      <w:r w:rsidR="00866B51">
        <w:rPr>
          <w:rtl/>
          <w:lang w:bidi="fa-IR"/>
        </w:rPr>
        <w:t>ی</w:t>
      </w:r>
      <w:r>
        <w:rPr>
          <w:rtl/>
          <w:lang w:bidi="fa-IR"/>
        </w:rPr>
        <w:t xml:space="preserve"> خصمانه و غ</w:t>
      </w:r>
      <w:r w:rsidR="00866B51">
        <w:rPr>
          <w:rtl/>
          <w:lang w:bidi="fa-IR"/>
        </w:rPr>
        <w:t>ی</w:t>
      </w:r>
      <w:r>
        <w:rPr>
          <w:rtl/>
          <w:lang w:bidi="fa-IR"/>
        </w:rPr>
        <w:t>ر واقع ب</w:t>
      </w:r>
      <w:r w:rsidR="00866B51">
        <w:rPr>
          <w:rtl/>
          <w:lang w:bidi="fa-IR"/>
        </w:rPr>
        <w:t>ی</w:t>
      </w:r>
      <w:r>
        <w:rPr>
          <w:rtl/>
          <w:lang w:bidi="fa-IR"/>
        </w:rPr>
        <w:t>نانه به مظاهر ز</w:t>
      </w:r>
      <w:r w:rsidR="00866B51">
        <w:rPr>
          <w:rtl/>
          <w:lang w:bidi="fa-IR"/>
        </w:rPr>
        <w:t>ی</w:t>
      </w:r>
      <w:r>
        <w:rPr>
          <w:rtl/>
          <w:lang w:bidi="fa-IR"/>
        </w:rPr>
        <w:t>با</w:t>
      </w:r>
      <w:r w:rsidR="00866B51">
        <w:rPr>
          <w:rtl/>
          <w:lang w:bidi="fa-IR"/>
        </w:rPr>
        <w:t>ی</w:t>
      </w:r>
      <w:r>
        <w:rPr>
          <w:rtl/>
          <w:lang w:bidi="fa-IR"/>
        </w:rPr>
        <w:t xml:space="preserve"> طب</w:t>
      </w:r>
      <w:r w:rsidR="00866B51">
        <w:rPr>
          <w:rtl/>
          <w:lang w:bidi="fa-IR"/>
        </w:rPr>
        <w:t>ی</w:t>
      </w:r>
      <w:r>
        <w:rPr>
          <w:rtl/>
          <w:lang w:bidi="fa-IR"/>
        </w:rPr>
        <w:t>عت سرچشمه نم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ترد</w:t>
      </w:r>
      <w:r w:rsidR="00866B51">
        <w:rPr>
          <w:rtl/>
          <w:lang w:bidi="fa-IR"/>
        </w:rPr>
        <w:t>ی</w:t>
      </w:r>
      <w:r>
        <w:rPr>
          <w:rtl/>
          <w:lang w:bidi="fa-IR"/>
        </w:rPr>
        <w:t>د</w:t>
      </w:r>
      <w:r w:rsidR="00866B51">
        <w:rPr>
          <w:rtl/>
          <w:lang w:bidi="fa-IR"/>
        </w:rPr>
        <w:t>ی</w:t>
      </w:r>
      <w:r>
        <w:rPr>
          <w:rtl/>
          <w:lang w:bidi="fa-IR"/>
        </w:rPr>
        <w:t xml:space="preserve"> ن</w:t>
      </w:r>
      <w:r w:rsidR="00866B51">
        <w:rPr>
          <w:rtl/>
          <w:lang w:bidi="fa-IR"/>
        </w:rPr>
        <w:t>ی</w:t>
      </w:r>
      <w:r>
        <w:rPr>
          <w:rtl/>
          <w:lang w:bidi="fa-IR"/>
        </w:rPr>
        <w:t>ست که انسان نبا</w:t>
      </w:r>
      <w:r w:rsidR="00866B51">
        <w:rPr>
          <w:rtl/>
          <w:lang w:bidi="fa-IR"/>
        </w:rPr>
        <w:t>ی</w:t>
      </w:r>
      <w:r>
        <w:rPr>
          <w:rtl/>
          <w:lang w:bidi="fa-IR"/>
        </w:rPr>
        <w:t>د بلکه نم</w:t>
      </w:r>
      <w:r w:rsidR="00866B51">
        <w:rPr>
          <w:rtl/>
          <w:lang w:bidi="fa-IR"/>
        </w:rPr>
        <w:t>ی</w:t>
      </w:r>
      <w:r w:rsidR="00C538D4">
        <w:rPr>
          <w:rtl/>
          <w:lang w:bidi="fa-IR"/>
        </w:rPr>
        <w:t xml:space="preserve"> </w:t>
      </w:r>
      <w:r>
        <w:rPr>
          <w:rtl/>
          <w:lang w:bidi="fa-IR"/>
        </w:rPr>
        <w:t>تواند جم</w:t>
      </w:r>
      <w:r w:rsidR="00866B51">
        <w:rPr>
          <w:rtl/>
          <w:lang w:bidi="fa-IR"/>
        </w:rPr>
        <w:t>ی</w:t>
      </w:r>
      <w:r>
        <w:rPr>
          <w:rtl/>
          <w:lang w:bidi="fa-IR"/>
        </w:rPr>
        <w:t>ع پ</w:t>
      </w:r>
      <w:r w:rsidR="00866B51">
        <w:rPr>
          <w:rtl/>
          <w:lang w:bidi="fa-IR"/>
        </w:rPr>
        <w:t>ی</w:t>
      </w:r>
      <w:r>
        <w:rPr>
          <w:rtl/>
          <w:lang w:bidi="fa-IR"/>
        </w:rPr>
        <w:t>وندها</w:t>
      </w:r>
      <w:r w:rsidR="00866B51">
        <w:rPr>
          <w:rtl/>
          <w:lang w:bidi="fa-IR"/>
        </w:rPr>
        <w:t>ی</w:t>
      </w:r>
      <w:r>
        <w:rPr>
          <w:rtl/>
          <w:lang w:bidi="fa-IR"/>
        </w:rPr>
        <w:t xml:space="preserve"> خو</w:t>
      </w:r>
      <w:r w:rsidR="00866B51">
        <w:rPr>
          <w:rtl/>
          <w:lang w:bidi="fa-IR"/>
        </w:rPr>
        <w:t>ی</w:t>
      </w:r>
      <w:r>
        <w:rPr>
          <w:rtl/>
          <w:lang w:bidi="fa-IR"/>
        </w:rPr>
        <w:t>ش را از دن</w:t>
      </w:r>
      <w:r w:rsidR="00866B51">
        <w:rPr>
          <w:rtl/>
          <w:lang w:bidi="fa-IR"/>
        </w:rPr>
        <w:t>ی</w:t>
      </w:r>
      <w:r>
        <w:rPr>
          <w:rtl/>
          <w:lang w:bidi="fa-IR"/>
        </w:rPr>
        <w:t>ا بر</w:t>
      </w:r>
      <w:r w:rsidR="00866B51">
        <w:rPr>
          <w:rtl/>
          <w:lang w:bidi="fa-IR"/>
        </w:rPr>
        <w:t>ی</w:t>
      </w:r>
      <w:r>
        <w:rPr>
          <w:rtl/>
          <w:lang w:bidi="fa-IR"/>
        </w:rPr>
        <w:t>ده و نسبت به جهانِ پ</w:t>
      </w:r>
      <w:r w:rsidR="00866B51">
        <w:rPr>
          <w:rtl/>
          <w:lang w:bidi="fa-IR"/>
        </w:rPr>
        <w:t>ی</w:t>
      </w:r>
      <w:r>
        <w:rPr>
          <w:rtl/>
          <w:lang w:bidi="fa-IR"/>
        </w:rPr>
        <w:t>رامون خود ب</w:t>
      </w:r>
      <w:r w:rsidR="00866B51">
        <w:rPr>
          <w:rtl/>
          <w:lang w:bidi="fa-IR"/>
        </w:rPr>
        <w:t>ی</w:t>
      </w:r>
      <w:r>
        <w:rPr>
          <w:rtl/>
          <w:lang w:bidi="fa-IR"/>
        </w:rPr>
        <w:t>گانه باشد</w:t>
      </w:r>
      <w:r w:rsidR="00866B51">
        <w:rPr>
          <w:rtl/>
          <w:lang w:bidi="fa-IR"/>
        </w:rPr>
        <w:t xml:space="preserve">. </w:t>
      </w:r>
      <w:r>
        <w:rPr>
          <w:rtl/>
          <w:lang w:bidi="fa-IR"/>
        </w:rPr>
        <w:t>نه جهان ب</w:t>
      </w:r>
      <w:r w:rsidR="00866B51">
        <w:rPr>
          <w:rtl/>
          <w:lang w:bidi="fa-IR"/>
        </w:rPr>
        <w:t>ی</w:t>
      </w:r>
      <w:r>
        <w:rPr>
          <w:rtl/>
          <w:lang w:bidi="fa-IR"/>
        </w:rPr>
        <w:t>هوده آفر</w:t>
      </w:r>
      <w:r w:rsidR="00866B51">
        <w:rPr>
          <w:rtl/>
          <w:lang w:bidi="fa-IR"/>
        </w:rPr>
        <w:t>ی</w:t>
      </w:r>
      <w:r>
        <w:rPr>
          <w:rtl/>
          <w:lang w:bidi="fa-IR"/>
        </w:rPr>
        <w:t>ده شده</w:t>
      </w:r>
      <w:r w:rsidR="00866B51">
        <w:rPr>
          <w:rtl/>
          <w:lang w:bidi="fa-IR"/>
        </w:rPr>
        <w:t xml:space="preserve">، </w:t>
      </w:r>
      <w:r>
        <w:rPr>
          <w:rtl/>
          <w:lang w:bidi="fa-IR"/>
        </w:rPr>
        <w:t>و نه انسان به خطا گام بر عرصه دن</w:t>
      </w:r>
      <w:r w:rsidR="00866B51">
        <w:rPr>
          <w:rtl/>
          <w:lang w:bidi="fa-IR"/>
        </w:rPr>
        <w:t>ی</w:t>
      </w:r>
      <w:r>
        <w:rPr>
          <w:rtl/>
          <w:lang w:bidi="fa-IR"/>
        </w:rPr>
        <w:t>ا نهاده</w:t>
      </w:r>
      <w:r w:rsidR="00866B51">
        <w:rPr>
          <w:rtl/>
          <w:lang w:bidi="fa-IR"/>
        </w:rPr>
        <w:t xml:space="preserve">، </w:t>
      </w:r>
      <w:r>
        <w:rPr>
          <w:rtl/>
          <w:lang w:bidi="fa-IR"/>
        </w:rPr>
        <w:t>و نه کشش</w:t>
      </w:r>
      <w:r w:rsidR="00C538D4">
        <w:rPr>
          <w:rtl/>
          <w:lang w:bidi="fa-IR"/>
        </w:rPr>
        <w:t xml:space="preserve"> </w:t>
      </w:r>
      <w:r>
        <w:rPr>
          <w:rtl/>
          <w:lang w:bidi="fa-IR"/>
        </w:rPr>
        <w:t>ها</w:t>
      </w:r>
      <w:r w:rsidR="00866B51">
        <w:rPr>
          <w:rtl/>
          <w:lang w:bidi="fa-IR"/>
        </w:rPr>
        <w:t>ی</w:t>
      </w:r>
      <w:r>
        <w:rPr>
          <w:rtl/>
          <w:lang w:bidi="fa-IR"/>
        </w:rPr>
        <w:t xml:space="preserve"> طب</w:t>
      </w:r>
      <w:r w:rsidR="00866B51">
        <w:rPr>
          <w:rtl/>
          <w:lang w:bidi="fa-IR"/>
        </w:rPr>
        <w:t>ی</w:t>
      </w:r>
      <w:r>
        <w:rPr>
          <w:rtl/>
          <w:lang w:bidi="fa-IR"/>
        </w:rPr>
        <w:t>ع</w:t>
      </w:r>
      <w:r w:rsidR="00866B51">
        <w:rPr>
          <w:rtl/>
          <w:lang w:bidi="fa-IR"/>
        </w:rPr>
        <w:t>ی</w:t>
      </w:r>
      <w:r>
        <w:rPr>
          <w:rtl/>
          <w:lang w:bidi="fa-IR"/>
        </w:rPr>
        <w:t xml:space="preserve"> از امور</w:t>
      </w:r>
      <w:r w:rsidR="00866B51">
        <w:rPr>
          <w:rtl/>
          <w:lang w:bidi="fa-IR"/>
        </w:rPr>
        <w:t>ی</w:t>
      </w:r>
      <w:r>
        <w:rPr>
          <w:rtl/>
          <w:lang w:bidi="fa-IR"/>
        </w:rPr>
        <w:t xml:space="preserve"> است که م</w:t>
      </w:r>
      <w:r w:rsidR="00866B51">
        <w:rPr>
          <w:rtl/>
          <w:lang w:bidi="fa-IR"/>
        </w:rPr>
        <w:t>ی</w:t>
      </w:r>
      <w:r w:rsidR="00C538D4">
        <w:rPr>
          <w:rtl/>
          <w:lang w:bidi="fa-IR"/>
        </w:rPr>
        <w:t xml:space="preserve"> </w:t>
      </w:r>
      <w:r>
        <w:rPr>
          <w:rtl/>
          <w:lang w:bidi="fa-IR"/>
        </w:rPr>
        <w:t>توان آنها را ناد</w:t>
      </w:r>
      <w:r w:rsidR="00866B51">
        <w:rPr>
          <w:rtl/>
          <w:lang w:bidi="fa-IR"/>
        </w:rPr>
        <w:t>ی</w:t>
      </w:r>
      <w:r>
        <w:rPr>
          <w:rtl/>
          <w:lang w:bidi="fa-IR"/>
        </w:rPr>
        <w:t>ده انگاشت</w:t>
      </w:r>
      <w:r w:rsidR="00866B51">
        <w:rPr>
          <w:rtl/>
          <w:lang w:bidi="fa-IR"/>
        </w:rPr>
        <w:t xml:space="preserve">. </w:t>
      </w:r>
    </w:p>
    <w:p w:rsidR="00942005" w:rsidRDefault="00942005" w:rsidP="00942005">
      <w:pPr>
        <w:pStyle w:val="libNormal"/>
        <w:rPr>
          <w:rtl/>
          <w:lang w:bidi="fa-IR"/>
        </w:rPr>
      </w:pPr>
      <w:r>
        <w:rPr>
          <w:rtl/>
          <w:lang w:bidi="fa-IR"/>
        </w:rPr>
        <w:t>جاذبه</w:t>
      </w:r>
      <w:r w:rsidR="00C538D4">
        <w:rPr>
          <w:rtl/>
          <w:lang w:bidi="fa-IR"/>
        </w:rPr>
        <w:t xml:space="preserve"> </w:t>
      </w:r>
      <w:r>
        <w:rPr>
          <w:rtl/>
          <w:lang w:bidi="fa-IR"/>
        </w:rPr>
        <w:t>ها</w:t>
      </w:r>
      <w:r w:rsidR="00866B51">
        <w:rPr>
          <w:rtl/>
          <w:lang w:bidi="fa-IR"/>
        </w:rPr>
        <w:t>ی</w:t>
      </w:r>
      <w:r>
        <w:rPr>
          <w:rtl/>
          <w:lang w:bidi="fa-IR"/>
        </w:rPr>
        <w:t xml:space="preserve"> دن</w:t>
      </w:r>
      <w:r w:rsidR="00866B51">
        <w:rPr>
          <w:rtl/>
          <w:lang w:bidi="fa-IR"/>
        </w:rPr>
        <w:t>ی</w:t>
      </w:r>
      <w:r>
        <w:rPr>
          <w:rtl/>
          <w:lang w:bidi="fa-IR"/>
        </w:rPr>
        <w:t>ا و م</w:t>
      </w:r>
      <w:r w:rsidR="00866B51">
        <w:rPr>
          <w:rtl/>
          <w:lang w:bidi="fa-IR"/>
        </w:rPr>
        <w:t>ی</w:t>
      </w:r>
      <w:r>
        <w:rPr>
          <w:rtl/>
          <w:lang w:bidi="fa-IR"/>
        </w:rPr>
        <w:t>ل آدم</w:t>
      </w:r>
      <w:r w:rsidR="00866B51">
        <w:rPr>
          <w:rtl/>
          <w:lang w:bidi="fa-IR"/>
        </w:rPr>
        <w:t>ی</w:t>
      </w:r>
      <w:r>
        <w:rPr>
          <w:rtl/>
          <w:lang w:bidi="fa-IR"/>
        </w:rPr>
        <w:t xml:space="preserve"> به آن که </w:t>
      </w:r>
      <w:r w:rsidR="00866B51">
        <w:rPr>
          <w:rtl/>
          <w:lang w:bidi="fa-IR"/>
        </w:rPr>
        <w:t>ی</w:t>
      </w:r>
      <w:r>
        <w:rPr>
          <w:rtl/>
          <w:lang w:bidi="fa-IR"/>
        </w:rPr>
        <w:t>ک کشش طب</w:t>
      </w:r>
      <w:r w:rsidR="00866B51">
        <w:rPr>
          <w:rtl/>
          <w:lang w:bidi="fa-IR"/>
        </w:rPr>
        <w:t>ی</w:t>
      </w:r>
      <w:r>
        <w:rPr>
          <w:rtl/>
          <w:lang w:bidi="fa-IR"/>
        </w:rPr>
        <w:t>ع</w:t>
      </w:r>
      <w:r w:rsidR="00866B51">
        <w:rPr>
          <w:rtl/>
          <w:lang w:bidi="fa-IR"/>
        </w:rPr>
        <w:t>ی</w:t>
      </w:r>
      <w:r>
        <w:rPr>
          <w:rtl/>
          <w:lang w:bidi="fa-IR"/>
        </w:rPr>
        <w:t xml:space="preserve"> است</w:t>
      </w:r>
      <w:r w:rsidR="00866B51">
        <w:rPr>
          <w:rtl/>
          <w:lang w:bidi="fa-IR"/>
        </w:rPr>
        <w:t xml:space="preserve">، </w:t>
      </w:r>
      <w:r>
        <w:rPr>
          <w:rtl/>
          <w:lang w:bidi="fa-IR"/>
        </w:rPr>
        <w:t>مانند سا</w:t>
      </w:r>
      <w:r w:rsidR="00866B51">
        <w:rPr>
          <w:rtl/>
          <w:lang w:bidi="fa-IR"/>
        </w:rPr>
        <w:t>ی</w:t>
      </w:r>
      <w:r>
        <w:rPr>
          <w:rtl/>
          <w:lang w:bidi="fa-IR"/>
        </w:rPr>
        <w:t>ر تما</w:t>
      </w:r>
      <w:r w:rsidR="00866B51">
        <w:rPr>
          <w:rtl/>
          <w:lang w:bidi="fa-IR"/>
        </w:rPr>
        <w:t>ی</w:t>
      </w:r>
      <w:r>
        <w:rPr>
          <w:rtl/>
          <w:lang w:bidi="fa-IR"/>
        </w:rPr>
        <w:t>لات فطر</w:t>
      </w:r>
      <w:r w:rsidR="00866B51">
        <w:rPr>
          <w:rtl/>
          <w:lang w:bidi="fa-IR"/>
        </w:rPr>
        <w:t>ی</w:t>
      </w:r>
      <w:r>
        <w:rPr>
          <w:rtl/>
          <w:lang w:bidi="fa-IR"/>
        </w:rPr>
        <w:t xml:space="preserve"> و استعدادها</w:t>
      </w:r>
      <w:r w:rsidR="00866B51">
        <w:rPr>
          <w:rtl/>
          <w:lang w:bidi="fa-IR"/>
        </w:rPr>
        <w:t>ی</w:t>
      </w:r>
      <w:r>
        <w:rPr>
          <w:rtl/>
          <w:lang w:bidi="fa-IR"/>
        </w:rPr>
        <w:t xml:space="preserve"> درون</w:t>
      </w:r>
      <w:r w:rsidR="00866B51">
        <w:rPr>
          <w:rtl/>
          <w:lang w:bidi="fa-IR"/>
        </w:rPr>
        <w:t xml:space="preserve">ی، </w:t>
      </w:r>
      <w:r>
        <w:rPr>
          <w:rtl/>
          <w:lang w:bidi="fa-IR"/>
        </w:rPr>
        <w:t>به خود</w:t>
      </w:r>
      <w:r w:rsidR="00866B51">
        <w:rPr>
          <w:rtl/>
          <w:lang w:bidi="fa-IR"/>
        </w:rPr>
        <w:t>ی</w:t>
      </w:r>
      <w:r>
        <w:rPr>
          <w:rtl/>
          <w:lang w:bidi="fa-IR"/>
        </w:rPr>
        <w:t xml:space="preserve"> خود دارا</w:t>
      </w:r>
      <w:r w:rsidR="00866B51">
        <w:rPr>
          <w:rtl/>
          <w:lang w:bidi="fa-IR"/>
        </w:rPr>
        <w:t>ی</w:t>
      </w:r>
      <w:r>
        <w:rPr>
          <w:rtl/>
          <w:lang w:bidi="fa-IR"/>
        </w:rPr>
        <w:t xml:space="preserve"> ارزش مثبت </w:t>
      </w:r>
      <w:r w:rsidR="00866B51">
        <w:rPr>
          <w:rtl/>
          <w:lang w:bidi="fa-IR"/>
        </w:rPr>
        <w:t>ی</w:t>
      </w:r>
      <w:r>
        <w:rPr>
          <w:rtl/>
          <w:lang w:bidi="fa-IR"/>
        </w:rPr>
        <w:t>ا منف</w:t>
      </w:r>
      <w:r w:rsidR="00866B51">
        <w:rPr>
          <w:rtl/>
          <w:lang w:bidi="fa-IR"/>
        </w:rPr>
        <w:t>ی</w:t>
      </w:r>
      <w:r>
        <w:rPr>
          <w:rtl/>
          <w:lang w:bidi="fa-IR"/>
        </w:rPr>
        <w:t xml:space="preserve"> نبوده</w:t>
      </w:r>
      <w:r w:rsidR="00866B51">
        <w:rPr>
          <w:rtl/>
          <w:lang w:bidi="fa-IR"/>
        </w:rPr>
        <w:t xml:space="preserve">، </w:t>
      </w:r>
      <w:r>
        <w:rPr>
          <w:rtl/>
          <w:lang w:bidi="fa-IR"/>
        </w:rPr>
        <w:t xml:space="preserve">نقص </w:t>
      </w:r>
      <w:r w:rsidR="00866B51">
        <w:rPr>
          <w:rtl/>
          <w:lang w:bidi="fa-IR"/>
        </w:rPr>
        <w:t>ی</w:t>
      </w:r>
      <w:r>
        <w:rPr>
          <w:rtl/>
          <w:lang w:bidi="fa-IR"/>
        </w:rPr>
        <w:t>ا مز</w:t>
      </w:r>
      <w:r w:rsidR="00866B51">
        <w:rPr>
          <w:rtl/>
          <w:lang w:bidi="fa-IR"/>
        </w:rPr>
        <w:t>ی</w:t>
      </w:r>
      <w:r>
        <w:rPr>
          <w:rtl/>
          <w:lang w:bidi="fa-IR"/>
        </w:rPr>
        <w:t>ت</w:t>
      </w:r>
      <w:r w:rsidR="00866B51">
        <w:rPr>
          <w:rtl/>
          <w:lang w:bidi="fa-IR"/>
        </w:rPr>
        <w:t>ی</w:t>
      </w:r>
      <w:r>
        <w:rPr>
          <w:rtl/>
          <w:lang w:bidi="fa-IR"/>
        </w:rPr>
        <w:t xml:space="preserve"> را برا</w:t>
      </w:r>
      <w:r w:rsidR="00866B51">
        <w:rPr>
          <w:rtl/>
          <w:lang w:bidi="fa-IR"/>
        </w:rPr>
        <w:t>ی</w:t>
      </w:r>
      <w:r>
        <w:rPr>
          <w:rtl/>
          <w:lang w:bidi="fa-IR"/>
        </w:rPr>
        <w:t xml:space="preserve"> او به وجود نم</w:t>
      </w:r>
      <w:r w:rsidR="00866B51">
        <w:rPr>
          <w:rtl/>
          <w:lang w:bidi="fa-IR"/>
        </w:rPr>
        <w:t>ی</w:t>
      </w:r>
      <w:r w:rsidR="00C538D4">
        <w:rPr>
          <w:rtl/>
          <w:lang w:bidi="fa-IR"/>
        </w:rPr>
        <w:t xml:space="preserve"> </w:t>
      </w:r>
      <w:r>
        <w:rPr>
          <w:rtl/>
          <w:lang w:bidi="fa-IR"/>
        </w:rPr>
        <w:t>آورد</w:t>
      </w:r>
      <w:r w:rsidR="00866B51">
        <w:rPr>
          <w:rtl/>
          <w:lang w:bidi="fa-IR"/>
        </w:rPr>
        <w:t xml:space="preserve">. </w:t>
      </w:r>
    </w:p>
    <w:p w:rsidR="00942005" w:rsidRDefault="00942005" w:rsidP="00942005">
      <w:pPr>
        <w:pStyle w:val="libNormal"/>
        <w:rPr>
          <w:rtl/>
          <w:lang w:bidi="fa-IR"/>
        </w:rPr>
      </w:pPr>
      <w:r>
        <w:rPr>
          <w:rtl/>
          <w:lang w:bidi="fa-IR"/>
        </w:rPr>
        <w:lastRenderedPageBreak/>
        <w:t xml:space="preserve">آنچه که آنها را از رنگ و بو و ارزش مثبت </w:t>
      </w:r>
      <w:r w:rsidR="00866B51">
        <w:rPr>
          <w:rtl/>
          <w:lang w:bidi="fa-IR"/>
        </w:rPr>
        <w:t>ی</w:t>
      </w:r>
      <w:r>
        <w:rPr>
          <w:rtl/>
          <w:lang w:bidi="fa-IR"/>
        </w:rPr>
        <w:t>ا منف</w:t>
      </w:r>
      <w:r w:rsidR="00866B51">
        <w:rPr>
          <w:rtl/>
          <w:lang w:bidi="fa-IR"/>
        </w:rPr>
        <w:t>ی</w:t>
      </w:r>
      <w:r>
        <w:rPr>
          <w:rtl/>
          <w:lang w:bidi="fa-IR"/>
        </w:rPr>
        <w:t xml:space="preserve"> برخوردار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هدف</w:t>
      </w:r>
      <w:r w:rsidR="00866B51">
        <w:rPr>
          <w:rtl/>
          <w:lang w:bidi="fa-IR"/>
        </w:rPr>
        <w:t>ی</w:t>
      </w:r>
      <w:r>
        <w:rPr>
          <w:rtl/>
          <w:lang w:bidi="fa-IR"/>
        </w:rPr>
        <w:t xml:space="preserve"> است که در مس</w:t>
      </w:r>
      <w:r w:rsidR="00866B51">
        <w:rPr>
          <w:rtl/>
          <w:lang w:bidi="fa-IR"/>
        </w:rPr>
        <w:t>ی</w:t>
      </w:r>
      <w:r>
        <w:rPr>
          <w:rtl/>
          <w:lang w:bidi="fa-IR"/>
        </w:rPr>
        <w:t>ر آن به کار گرفته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و انگ</w:t>
      </w:r>
      <w:r w:rsidR="00866B51">
        <w:rPr>
          <w:rtl/>
          <w:lang w:bidi="fa-IR"/>
        </w:rPr>
        <w:t>ی</w:t>
      </w:r>
      <w:r>
        <w:rPr>
          <w:rtl/>
          <w:lang w:bidi="fa-IR"/>
        </w:rPr>
        <w:t>زه</w:t>
      </w:r>
      <w:r w:rsidR="00C538D4">
        <w:rPr>
          <w:rtl/>
          <w:lang w:bidi="fa-IR"/>
        </w:rPr>
        <w:t xml:space="preserve"> </w:t>
      </w:r>
      <w:r>
        <w:rPr>
          <w:rtl/>
          <w:lang w:bidi="fa-IR"/>
        </w:rPr>
        <w:t>ا</w:t>
      </w:r>
      <w:r w:rsidR="00866B51">
        <w:rPr>
          <w:rtl/>
          <w:lang w:bidi="fa-IR"/>
        </w:rPr>
        <w:t>ی</w:t>
      </w:r>
      <w:r>
        <w:rPr>
          <w:rtl/>
          <w:lang w:bidi="fa-IR"/>
        </w:rPr>
        <w:t xml:space="preserve"> است که آدم</w:t>
      </w:r>
      <w:r w:rsidR="00866B51">
        <w:rPr>
          <w:rtl/>
          <w:lang w:bidi="fa-IR"/>
        </w:rPr>
        <w:t>ی</w:t>
      </w:r>
      <w:r>
        <w:rPr>
          <w:rtl/>
          <w:lang w:bidi="fa-IR"/>
        </w:rPr>
        <w:t xml:space="preserve"> به تحر</w:t>
      </w:r>
      <w:r w:rsidR="00866B51">
        <w:rPr>
          <w:rtl/>
          <w:lang w:bidi="fa-IR"/>
        </w:rPr>
        <w:t>ی</w:t>
      </w:r>
      <w:r>
        <w:rPr>
          <w:rtl/>
          <w:lang w:bidi="fa-IR"/>
        </w:rPr>
        <w:t>ک آن در صدد بهره</w:t>
      </w:r>
      <w:r w:rsidR="00C538D4">
        <w:rPr>
          <w:rtl/>
          <w:lang w:bidi="fa-IR"/>
        </w:rPr>
        <w:t xml:space="preserve"> </w:t>
      </w:r>
      <w:r>
        <w:rPr>
          <w:rtl/>
          <w:lang w:bidi="fa-IR"/>
        </w:rPr>
        <w:t>ور</w:t>
      </w:r>
      <w:r w:rsidR="00866B51">
        <w:rPr>
          <w:rtl/>
          <w:lang w:bidi="fa-IR"/>
        </w:rPr>
        <w:t>ی</w:t>
      </w:r>
      <w:r>
        <w:rPr>
          <w:rtl/>
          <w:lang w:bidi="fa-IR"/>
        </w:rPr>
        <w:t xml:space="preserve"> از آنها بر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 xml:space="preserve">امام سجّاد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اَلدُّنْ</w:t>
      </w:r>
      <w:r w:rsidR="00866B51">
        <w:rPr>
          <w:rtl/>
          <w:lang w:bidi="fa-IR"/>
        </w:rPr>
        <w:t>ی</w:t>
      </w:r>
      <w:r>
        <w:rPr>
          <w:rtl/>
          <w:lang w:bidi="fa-IR"/>
        </w:rPr>
        <w:t>ا دُنْ</w:t>
      </w:r>
      <w:r w:rsidR="00866B51">
        <w:rPr>
          <w:rtl/>
          <w:lang w:bidi="fa-IR"/>
        </w:rPr>
        <w:t>ی</w:t>
      </w:r>
      <w:r>
        <w:rPr>
          <w:rtl/>
          <w:lang w:bidi="fa-IR"/>
        </w:rPr>
        <w:t>اءَانِ</w:t>
      </w:r>
      <w:r w:rsidR="00866B51">
        <w:rPr>
          <w:rtl/>
          <w:lang w:bidi="fa-IR"/>
        </w:rPr>
        <w:t xml:space="preserve">: </w:t>
      </w:r>
      <w:r>
        <w:rPr>
          <w:rtl/>
          <w:lang w:bidi="fa-IR"/>
        </w:rPr>
        <w:t>دُنْ</w:t>
      </w:r>
      <w:r w:rsidR="00866B51">
        <w:rPr>
          <w:rtl/>
          <w:lang w:bidi="fa-IR"/>
        </w:rPr>
        <w:t>ی</w:t>
      </w:r>
      <w:r>
        <w:rPr>
          <w:rtl/>
          <w:lang w:bidi="fa-IR"/>
        </w:rPr>
        <w:t>ا بَلاغٍ وَ دُنْ</w:t>
      </w:r>
      <w:r w:rsidR="00866B51">
        <w:rPr>
          <w:rtl/>
          <w:lang w:bidi="fa-IR"/>
        </w:rPr>
        <w:t>ی</w:t>
      </w:r>
      <w:r>
        <w:rPr>
          <w:rtl/>
          <w:lang w:bidi="fa-IR"/>
        </w:rPr>
        <w:t>ا مَلْعُونَةٍ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513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«دن</w:t>
      </w:r>
      <w:r w:rsidR="00866B51">
        <w:rPr>
          <w:rtl/>
          <w:lang w:bidi="fa-IR"/>
        </w:rPr>
        <w:t>ی</w:t>
      </w:r>
      <w:r>
        <w:rPr>
          <w:rtl/>
          <w:lang w:bidi="fa-IR"/>
        </w:rPr>
        <w:t>ا دو گونه است</w:t>
      </w:r>
      <w:r w:rsidR="00866B51">
        <w:rPr>
          <w:rtl/>
          <w:lang w:bidi="fa-IR"/>
        </w:rPr>
        <w:t xml:space="preserve">: </w:t>
      </w:r>
      <w:r>
        <w:rPr>
          <w:rtl/>
          <w:lang w:bidi="fa-IR"/>
        </w:rPr>
        <w:t>دن</w:t>
      </w:r>
      <w:r w:rsidR="00866B51">
        <w:rPr>
          <w:rtl/>
          <w:lang w:bidi="fa-IR"/>
        </w:rPr>
        <w:t>ی</w:t>
      </w:r>
      <w:r>
        <w:rPr>
          <w:rtl/>
          <w:lang w:bidi="fa-IR"/>
        </w:rPr>
        <w:t>ا</w:t>
      </w:r>
      <w:r w:rsidR="00866B51">
        <w:rPr>
          <w:rtl/>
          <w:lang w:bidi="fa-IR"/>
        </w:rPr>
        <w:t>ی</w:t>
      </w:r>
      <w:r>
        <w:rPr>
          <w:rtl/>
          <w:lang w:bidi="fa-IR"/>
        </w:rPr>
        <w:t xml:space="preserve"> رساننده</w:t>
      </w:r>
      <w:r w:rsidR="00866B51">
        <w:rPr>
          <w:rtl/>
          <w:lang w:bidi="fa-IR"/>
        </w:rPr>
        <w:t xml:space="preserve"> </w:t>
      </w:r>
      <w:r w:rsidR="00866B51" w:rsidRPr="00C538D4">
        <w:rPr>
          <w:rStyle w:val="libFootnotenumChar"/>
          <w:rtl/>
          <w:lang w:bidi="fa-IR"/>
        </w:rPr>
        <w:t>(</w:t>
      </w:r>
      <w:r w:rsidRPr="00C538D4">
        <w:rPr>
          <w:rStyle w:val="libFootnotenumChar"/>
          <w:rtl/>
        </w:rPr>
        <w:t>514</w:t>
      </w:r>
      <w:r w:rsidR="00866B51" w:rsidRPr="00C538D4">
        <w:rPr>
          <w:rStyle w:val="libFootnotenumChar"/>
          <w:rtl/>
          <w:lang w:bidi="fa-IR"/>
        </w:rPr>
        <w:t>)</w:t>
      </w:r>
      <w:r w:rsidR="00866B51">
        <w:rPr>
          <w:rtl/>
          <w:lang w:bidi="fa-IR"/>
        </w:rPr>
        <w:t xml:space="preserve"> (</w:t>
      </w:r>
      <w:r>
        <w:rPr>
          <w:rtl/>
          <w:lang w:bidi="fa-IR"/>
        </w:rPr>
        <w:t>که آدم</w:t>
      </w:r>
      <w:r w:rsidR="00866B51">
        <w:rPr>
          <w:rtl/>
          <w:lang w:bidi="fa-IR"/>
        </w:rPr>
        <w:t>ی</w:t>
      </w:r>
      <w:r>
        <w:rPr>
          <w:rtl/>
          <w:lang w:bidi="fa-IR"/>
        </w:rPr>
        <w:t xml:space="preserve"> از طر</w:t>
      </w:r>
      <w:r w:rsidR="00866B51">
        <w:rPr>
          <w:rtl/>
          <w:lang w:bidi="fa-IR"/>
        </w:rPr>
        <w:t>ی</w:t>
      </w:r>
      <w:r>
        <w:rPr>
          <w:rtl/>
          <w:lang w:bidi="fa-IR"/>
        </w:rPr>
        <w:t>ق آن به هدف مطلوب خو</w:t>
      </w:r>
      <w:r w:rsidR="00866B51">
        <w:rPr>
          <w:rtl/>
          <w:lang w:bidi="fa-IR"/>
        </w:rPr>
        <w:t>ی</w:t>
      </w:r>
      <w:r>
        <w:rPr>
          <w:rtl/>
          <w:lang w:bidi="fa-IR"/>
        </w:rPr>
        <w:t>ش نائل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دن</w:t>
      </w:r>
      <w:r w:rsidR="00866B51">
        <w:rPr>
          <w:rtl/>
          <w:lang w:bidi="fa-IR"/>
        </w:rPr>
        <w:t>ی</w:t>
      </w:r>
      <w:r>
        <w:rPr>
          <w:rtl/>
          <w:lang w:bidi="fa-IR"/>
        </w:rPr>
        <w:t>ا</w:t>
      </w:r>
      <w:r w:rsidR="00866B51">
        <w:rPr>
          <w:rtl/>
          <w:lang w:bidi="fa-IR"/>
        </w:rPr>
        <w:t>ی</w:t>
      </w:r>
      <w:r>
        <w:rPr>
          <w:rtl/>
          <w:lang w:bidi="fa-IR"/>
        </w:rPr>
        <w:t xml:space="preserve"> ملعونه</w:t>
      </w:r>
      <w:r w:rsidR="00866B51">
        <w:rPr>
          <w:rtl/>
          <w:lang w:bidi="fa-IR"/>
        </w:rPr>
        <w:t xml:space="preserve"> (</w:t>
      </w:r>
      <w:r>
        <w:rPr>
          <w:rtl/>
          <w:lang w:bidi="fa-IR"/>
        </w:rPr>
        <w:t>که غفلت زاست و زا</w:t>
      </w:r>
      <w:r w:rsidR="00866B51">
        <w:rPr>
          <w:rtl/>
          <w:lang w:bidi="fa-IR"/>
        </w:rPr>
        <w:t>ی</w:t>
      </w:r>
      <w:r>
        <w:rPr>
          <w:rtl/>
          <w:lang w:bidi="fa-IR"/>
        </w:rPr>
        <w:t>د بر ن</w:t>
      </w:r>
      <w:r w:rsidR="00866B51">
        <w:rPr>
          <w:rtl/>
          <w:lang w:bidi="fa-IR"/>
        </w:rPr>
        <w:t>ی</w:t>
      </w:r>
      <w:r>
        <w:rPr>
          <w:rtl/>
          <w:lang w:bidi="fa-IR"/>
        </w:rPr>
        <w:t>از</w:t>
      </w:r>
      <w:r w:rsidR="00866B51">
        <w:rPr>
          <w:rtl/>
          <w:lang w:bidi="fa-IR"/>
        </w:rPr>
        <w:t xml:space="preserve">، </w:t>
      </w:r>
      <w:r>
        <w:rPr>
          <w:rtl/>
          <w:lang w:bidi="fa-IR"/>
        </w:rPr>
        <w:t>و آدم</w:t>
      </w:r>
      <w:r w:rsidR="00866B51">
        <w:rPr>
          <w:rtl/>
          <w:lang w:bidi="fa-IR"/>
        </w:rPr>
        <w:t>ی</w:t>
      </w:r>
      <w:r>
        <w:rPr>
          <w:rtl/>
          <w:lang w:bidi="fa-IR"/>
        </w:rPr>
        <w:t xml:space="preserve"> را از وصول به اهداف عال</w:t>
      </w:r>
      <w:r w:rsidR="00866B51">
        <w:rPr>
          <w:rtl/>
          <w:lang w:bidi="fa-IR"/>
        </w:rPr>
        <w:t>ی</w:t>
      </w:r>
      <w:r>
        <w:rPr>
          <w:rtl/>
          <w:lang w:bidi="fa-IR"/>
        </w:rPr>
        <w:t xml:space="preserve"> انسان</w:t>
      </w:r>
      <w:r w:rsidR="00866B51">
        <w:rPr>
          <w:rtl/>
          <w:lang w:bidi="fa-IR"/>
        </w:rPr>
        <w:t>ی</w:t>
      </w:r>
      <w:r>
        <w:rPr>
          <w:rtl/>
          <w:lang w:bidi="fa-IR"/>
        </w:rPr>
        <w:t xml:space="preserve"> باز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بنا بر ا</w:t>
      </w:r>
      <w:r w:rsidR="00866B51">
        <w:rPr>
          <w:rtl/>
          <w:lang w:bidi="fa-IR"/>
        </w:rPr>
        <w:t>ی</w:t>
      </w:r>
      <w:r>
        <w:rPr>
          <w:rtl/>
          <w:lang w:bidi="fa-IR"/>
        </w:rPr>
        <w:t>ن اگر دن</w:t>
      </w:r>
      <w:r w:rsidR="00866B51">
        <w:rPr>
          <w:rtl/>
          <w:lang w:bidi="fa-IR"/>
        </w:rPr>
        <w:t>ی</w:t>
      </w:r>
      <w:r>
        <w:rPr>
          <w:rtl/>
          <w:lang w:bidi="fa-IR"/>
        </w:rPr>
        <w:t>ا را سرا</w:t>
      </w:r>
      <w:r w:rsidR="00866B51">
        <w:rPr>
          <w:rtl/>
          <w:lang w:bidi="fa-IR"/>
        </w:rPr>
        <w:t>ی</w:t>
      </w:r>
      <w:r>
        <w:rPr>
          <w:rtl/>
          <w:lang w:bidi="fa-IR"/>
        </w:rPr>
        <w:t xml:space="preserve"> عاف</w:t>
      </w:r>
      <w:r w:rsidR="00866B51">
        <w:rPr>
          <w:rtl/>
          <w:lang w:bidi="fa-IR"/>
        </w:rPr>
        <w:t>ی</w:t>
      </w:r>
      <w:r>
        <w:rPr>
          <w:rtl/>
          <w:lang w:bidi="fa-IR"/>
        </w:rPr>
        <w:t>ت</w:t>
      </w:r>
      <w:r w:rsidR="00866B51">
        <w:rPr>
          <w:rtl/>
          <w:lang w:bidi="fa-IR"/>
        </w:rPr>
        <w:t xml:space="preserve">، </w:t>
      </w:r>
      <w:r>
        <w:rPr>
          <w:rtl/>
          <w:lang w:bidi="fa-IR"/>
        </w:rPr>
        <w:t>محل اندرز</w:t>
      </w:r>
      <w:r w:rsidR="00866B51">
        <w:rPr>
          <w:rtl/>
          <w:lang w:bidi="fa-IR"/>
        </w:rPr>
        <w:t xml:space="preserve">، </w:t>
      </w:r>
      <w:r>
        <w:rPr>
          <w:rtl/>
          <w:lang w:bidi="fa-IR"/>
        </w:rPr>
        <w:t>جا</w:t>
      </w:r>
      <w:r w:rsidR="00866B51">
        <w:rPr>
          <w:rtl/>
          <w:lang w:bidi="fa-IR"/>
        </w:rPr>
        <w:t>ی</w:t>
      </w:r>
      <w:r>
        <w:rPr>
          <w:rtl/>
          <w:lang w:bidi="fa-IR"/>
        </w:rPr>
        <w:t>گاه بندگ</w:t>
      </w:r>
      <w:r w:rsidR="00866B51">
        <w:rPr>
          <w:rtl/>
          <w:lang w:bidi="fa-IR"/>
        </w:rPr>
        <w:t>ی</w:t>
      </w:r>
      <w:r>
        <w:rPr>
          <w:rtl/>
          <w:lang w:bidi="fa-IR"/>
        </w:rPr>
        <w:t xml:space="preserve"> و تجارتخانه اول</w:t>
      </w:r>
      <w:r w:rsidR="00866B51">
        <w:rPr>
          <w:rtl/>
          <w:lang w:bidi="fa-IR"/>
        </w:rPr>
        <w:t>ی</w:t>
      </w:r>
      <w:r>
        <w:rPr>
          <w:rtl/>
          <w:lang w:bidi="fa-IR"/>
        </w:rPr>
        <w:t>ا</w:t>
      </w:r>
      <w:r w:rsidR="00866B51">
        <w:rPr>
          <w:rtl/>
          <w:lang w:bidi="fa-IR"/>
        </w:rPr>
        <w:t>ی</w:t>
      </w:r>
      <w:r>
        <w:rPr>
          <w:rtl/>
          <w:lang w:bidi="fa-IR"/>
        </w:rPr>
        <w:t xml:space="preserve"> خدا معرف</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به اعتبار هدف عال</w:t>
      </w:r>
      <w:r w:rsidR="00866B51">
        <w:rPr>
          <w:rtl/>
          <w:lang w:bidi="fa-IR"/>
        </w:rPr>
        <w:t>ی</w:t>
      </w:r>
      <w:r>
        <w:rPr>
          <w:rtl/>
          <w:lang w:bidi="fa-IR"/>
        </w:rPr>
        <w:t xml:space="preserve"> و انگ</w:t>
      </w:r>
      <w:r w:rsidR="00866B51">
        <w:rPr>
          <w:rtl/>
          <w:lang w:bidi="fa-IR"/>
        </w:rPr>
        <w:t>ی</w:t>
      </w:r>
      <w:r>
        <w:rPr>
          <w:rtl/>
          <w:lang w:bidi="fa-IR"/>
        </w:rPr>
        <w:t>زه متعال</w:t>
      </w:r>
      <w:r w:rsidR="00866B51">
        <w:rPr>
          <w:rtl/>
          <w:lang w:bidi="fa-IR"/>
        </w:rPr>
        <w:t>ی</w:t>
      </w:r>
      <w:r>
        <w:rPr>
          <w:rtl/>
          <w:lang w:bidi="fa-IR"/>
        </w:rPr>
        <w:t xml:space="preserve"> کسان</w:t>
      </w:r>
      <w:r w:rsidR="00866B51">
        <w:rPr>
          <w:rtl/>
          <w:lang w:bidi="fa-IR"/>
        </w:rPr>
        <w:t>ی</w:t>
      </w:r>
      <w:r>
        <w:rPr>
          <w:rtl/>
          <w:lang w:bidi="fa-IR"/>
        </w:rPr>
        <w:t xml:space="preserve"> است که آن</w:t>
      </w:r>
      <w:r w:rsidR="00C538D4">
        <w:rPr>
          <w:rtl/>
          <w:lang w:bidi="fa-IR"/>
        </w:rPr>
        <w:t xml:space="preserve"> </w:t>
      </w:r>
      <w:r>
        <w:rPr>
          <w:rtl/>
          <w:lang w:bidi="fa-IR"/>
        </w:rPr>
        <w:t>را مزرعه آخرت</w:t>
      </w:r>
      <w:r w:rsidR="00866B51">
        <w:rPr>
          <w:rtl/>
          <w:lang w:bidi="fa-IR"/>
        </w:rPr>
        <w:t xml:space="preserve">، </w:t>
      </w:r>
      <w:r>
        <w:rPr>
          <w:rtl/>
          <w:lang w:bidi="fa-IR"/>
        </w:rPr>
        <w:t>پل</w:t>
      </w:r>
      <w:r w:rsidR="00866B51">
        <w:rPr>
          <w:rtl/>
          <w:lang w:bidi="fa-IR"/>
        </w:rPr>
        <w:t>ی</w:t>
      </w:r>
      <w:r>
        <w:rPr>
          <w:rtl/>
          <w:lang w:bidi="fa-IR"/>
        </w:rPr>
        <w:t xml:space="preserve"> برا</w:t>
      </w:r>
      <w:r w:rsidR="00866B51">
        <w:rPr>
          <w:rtl/>
          <w:lang w:bidi="fa-IR"/>
        </w:rPr>
        <w:t>ی</w:t>
      </w:r>
      <w:r>
        <w:rPr>
          <w:rtl/>
          <w:lang w:bidi="fa-IR"/>
        </w:rPr>
        <w:t xml:space="preserve"> عبور</w:t>
      </w:r>
      <w:r w:rsidR="00866B51">
        <w:rPr>
          <w:rtl/>
          <w:lang w:bidi="fa-IR"/>
        </w:rPr>
        <w:t xml:space="preserve">، </w:t>
      </w:r>
      <w:r>
        <w:rPr>
          <w:rtl/>
          <w:lang w:bidi="fa-IR"/>
        </w:rPr>
        <w:t>و وس</w:t>
      </w:r>
      <w:r w:rsidR="00866B51">
        <w:rPr>
          <w:rtl/>
          <w:lang w:bidi="fa-IR"/>
        </w:rPr>
        <w:t>ی</w:t>
      </w:r>
      <w:r>
        <w:rPr>
          <w:rtl/>
          <w:lang w:bidi="fa-IR"/>
        </w:rPr>
        <w:t>له</w:t>
      </w:r>
      <w:r w:rsidR="00C538D4">
        <w:rPr>
          <w:rtl/>
          <w:lang w:bidi="fa-IR"/>
        </w:rPr>
        <w:t xml:space="preserve"> </w:t>
      </w:r>
      <w:r>
        <w:rPr>
          <w:rtl/>
          <w:lang w:bidi="fa-IR"/>
        </w:rPr>
        <w:t>ا</w:t>
      </w:r>
      <w:r w:rsidR="00866B51">
        <w:rPr>
          <w:rtl/>
          <w:lang w:bidi="fa-IR"/>
        </w:rPr>
        <w:t>ی</w:t>
      </w:r>
      <w:r>
        <w:rPr>
          <w:rtl/>
          <w:lang w:bidi="fa-IR"/>
        </w:rPr>
        <w:t xml:space="preserve"> برا</w:t>
      </w:r>
      <w:r w:rsidR="00866B51">
        <w:rPr>
          <w:rtl/>
          <w:lang w:bidi="fa-IR"/>
        </w:rPr>
        <w:t>ی</w:t>
      </w:r>
      <w:r>
        <w:rPr>
          <w:rtl/>
          <w:lang w:bidi="fa-IR"/>
        </w:rPr>
        <w:t xml:space="preserve"> سعادت و ن</w:t>
      </w:r>
      <w:r w:rsidR="00866B51">
        <w:rPr>
          <w:rtl/>
          <w:lang w:bidi="fa-IR"/>
        </w:rPr>
        <w:t>ی</w:t>
      </w:r>
      <w:r>
        <w:rPr>
          <w:rtl/>
          <w:lang w:bidi="fa-IR"/>
        </w:rPr>
        <w:t>ک بخت</w:t>
      </w:r>
      <w:r w:rsidR="00866B51">
        <w:rPr>
          <w:rtl/>
          <w:lang w:bidi="fa-IR"/>
        </w:rPr>
        <w:t>ی</w:t>
      </w:r>
      <w:r>
        <w:rPr>
          <w:rtl/>
          <w:lang w:bidi="fa-IR"/>
        </w:rPr>
        <w:t xml:space="preserve"> قرار داده و در آن</w:t>
      </w:r>
      <w:r w:rsidR="00866B51">
        <w:rPr>
          <w:rtl/>
          <w:lang w:bidi="fa-IR"/>
        </w:rPr>
        <w:t xml:space="preserve">، </w:t>
      </w:r>
      <w:r>
        <w:rPr>
          <w:rtl/>
          <w:lang w:bidi="fa-IR"/>
        </w:rPr>
        <w:t>عمر گرانما</w:t>
      </w:r>
      <w:r w:rsidR="00866B51">
        <w:rPr>
          <w:rtl/>
          <w:lang w:bidi="fa-IR"/>
        </w:rPr>
        <w:t>ی</w:t>
      </w:r>
      <w:r>
        <w:rPr>
          <w:rtl/>
          <w:lang w:bidi="fa-IR"/>
        </w:rPr>
        <w:t>ه خو</w:t>
      </w:r>
      <w:r w:rsidR="00866B51">
        <w:rPr>
          <w:rtl/>
          <w:lang w:bidi="fa-IR"/>
        </w:rPr>
        <w:t>ی</w:t>
      </w:r>
      <w:r>
        <w:rPr>
          <w:rtl/>
          <w:lang w:bidi="fa-IR"/>
        </w:rPr>
        <w:t>ش را در راه خشنود</w:t>
      </w:r>
      <w:r w:rsidR="00866B51">
        <w:rPr>
          <w:rtl/>
          <w:lang w:bidi="fa-IR"/>
        </w:rPr>
        <w:t>ی</w:t>
      </w:r>
      <w:r>
        <w:rPr>
          <w:rtl/>
          <w:lang w:bidi="fa-IR"/>
        </w:rPr>
        <w:t xml:space="preserve"> خدا و کسب کمالات معنو</w:t>
      </w:r>
      <w:r w:rsidR="00866B51">
        <w:rPr>
          <w:rtl/>
          <w:lang w:bidi="fa-IR"/>
        </w:rPr>
        <w:t>ی</w:t>
      </w:r>
      <w:r>
        <w:rPr>
          <w:rtl/>
          <w:lang w:bidi="fa-IR"/>
        </w:rPr>
        <w:t xml:space="preserve"> و مقامات انسان</w:t>
      </w:r>
      <w:r w:rsidR="00866B51">
        <w:rPr>
          <w:rtl/>
          <w:lang w:bidi="fa-IR"/>
        </w:rPr>
        <w:t>ی</w:t>
      </w:r>
      <w:r>
        <w:rPr>
          <w:rtl/>
          <w:lang w:bidi="fa-IR"/>
        </w:rPr>
        <w:t xml:space="preserve"> صرف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هم که دن</w:t>
      </w:r>
      <w:r w:rsidR="00866B51">
        <w:rPr>
          <w:rtl/>
          <w:lang w:bidi="fa-IR"/>
        </w:rPr>
        <w:t>ی</w:t>
      </w:r>
      <w:r>
        <w:rPr>
          <w:rtl/>
          <w:lang w:bidi="fa-IR"/>
        </w:rPr>
        <w:t>ا را دار غرور</w:t>
      </w:r>
      <w:r w:rsidR="00866B51">
        <w:rPr>
          <w:rtl/>
          <w:lang w:bidi="fa-IR"/>
        </w:rPr>
        <w:t xml:space="preserve">، </w:t>
      </w:r>
      <w:r>
        <w:rPr>
          <w:rtl/>
          <w:lang w:bidi="fa-IR"/>
        </w:rPr>
        <w:t>و زندگ</w:t>
      </w:r>
      <w:r w:rsidR="00866B51">
        <w:rPr>
          <w:rtl/>
          <w:lang w:bidi="fa-IR"/>
        </w:rPr>
        <w:t>ی</w:t>
      </w:r>
      <w:r>
        <w:rPr>
          <w:rtl/>
          <w:lang w:bidi="fa-IR"/>
        </w:rPr>
        <w:t xml:space="preserve"> دن</w:t>
      </w:r>
      <w:r w:rsidR="00866B51">
        <w:rPr>
          <w:rtl/>
          <w:lang w:bidi="fa-IR"/>
        </w:rPr>
        <w:t>ی</w:t>
      </w:r>
      <w:r>
        <w:rPr>
          <w:rtl/>
          <w:lang w:bidi="fa-IR"/>
        </w:rPr>
        <w:t>ا را باز</w:t>
      </w:r>
      <w:r w:rsidR="00866B51">
        <w:rPr>
          <w:rtl/>
          <w:lang w:bidi="fa-IR"/>
        </w:rPr>
        <w:t>ی</w:t>
      </w:r>
      <w:r>
        <w:rPr>
          <w:rtl/>
          <w:lang w:bidi="fa-IR"/>
        </w:rPr>
        <w:t xml:space="preserve"> و سرگرم</w:t>
      </w:r>
      <w:r w:rsidR="00866B51">
        <w:rPr>
          <w:rtl/>
          <w:lang w:bidi="fa-IR"/>
        </w:rPr>
        <w:t>ی</w:t>
      </w:r>
      <w:r>
        <w:rPr>
          <w:rtl/>
          <w:lang w:bidi="fa-IR"/>
        </w:rPr>
        <w:t xml:space="preserve"> و فخر فروش</w:t>
      </w:r>
      <w:r w:rsidR="00866B51">
        <w:rPr>
          <w:rtl/>
          <w:lang w:bidi="fa-IR"/>
        </w:rPr>
        <w:t>ی</w:t>
      </w:r>
      <w:r>
        <w:rPr>
          <w:rtl/>
          <w:lang w:bidi="fa-IR"/>
        </w:rPr>
        <w:t xml:space="preserve"> و افزون</w:t>
      </w:r>
      <w:r w:rsidR="00C538D4">
        <w:rPr>
          <w:rtl/>
          <w:lang w:bidi="fa-IR"/>
        </w:rPr>
        <w:t xml:space="preserve"> </w:t>
      </w:r>
      <w:r>
        <w:rPr>
          <w:rtl/>
          <w:lang w:bidi="fa-IR"/>
        </w:rPr>
        <w:t>طلب</w:t>
      </w:r>
      <w:r w:rsidR="00866B51">
        <w:rPr>
          <w:rtl/>
          <w:lang w:bidi="fa-IR"/>
        </w:rPr>
        <w:t>ی</w:t>
      </w:r>
      <w:r>
        <w:rPr>
          <w:rtl/>
          <w:lang w:bidi="fa-IR"/>
        </w:rPr>
        <w:t xml:space="preserve"> معرف</w:t>
      </w:r>
      <w:r w:rsidR="00866B51">
        <w:rPr>
          <w:rtl/>
          <w:lang w:bidi="fa-IR"/>
        </w:rPr>
        <w:t>ی</w:t>
      </w:r>
      <w:r>
        <w:rPr>
          <w:rtl/>
          <w:lang w:bidi="fa-IR"/>
        </w:rPr>
        <w:t xml:space="preserve"> کرده</w:t>
      </w:r>
      <w:r w:rsidR="00866B51">
        <w:rPr>
          <w:rtl/>
          <w:lang w:bidi="fa-IR"/>
        </w:rPr>
        <w:t xml:space="preserve">، </w:t>
      </w:r>
      <w:r>
        <w:rPr>
          <w:rtl/>
          <w:lang w:bidi="fa-IR"/>
        </w:rPr>
        <w:t>و دلبستگ</w:t>
      </w:r>
      <w:r w:rsidR="00866B51">
        <w:rPr>
          <w:rtl/>
          <w:lang w:bidi="fa-IR"/>
        </w:rPr>
        <w:t>ی</w:t>
      </w:r>
      <w:r>
        <w:rPr>
          <w:rtl/>
          <w:lang w:bidi="fa-IR"/>
        </w:rPr>
        <w:t xml:space="preserve"> به آن</w:t>
      </w:r>
      <w:r w:rsidR="00C538D4">
        <w:rPr>
          <w:rtl/>
          <w:lang w:bidi="fa-IR"/>
        </w:rPr>
        <w:t xml:space="preserve"> </w:t>
      </w:r>
      <w:r>
        <w:rPr>
          <w:rtl/>
          <w:lang w:bidi="fa-IR"/>
        </w:rPr>
        <w:t>را ر</w:t>
      </w:r>
      <w:r w:rsidR="00866B51">
        <w:rPr>
          <w:rtl/>
          <w:lang w:bidi="fa-IR"/>
        </w:rPr>
        <w:t>ی</w:t>
      </w:r>
      <w:r>
        <w:rPr>
          <w:rtl/>
          <w:lang w:bidi="fa-IR"/>
        </w:rPr>
        <w:t>شه همه مفاسد و منشأ جم</w:t>
      </w:r>
      <w:r w:rsidR="00866B51">
        <w:rPr>
          <w:rtl/>
          <w:lang w:bidi="fa-IR"/>
        </w:rPr>
        <w:t>ی</w:t>
      </w:r>
      <w:r>
        <w:rPr>
          <w:rtl/>
          <w:lang w:bidi="fa-IR"/>
        </w:rPr>
        <w:t>ع گناهان ارز</w:t>
      </w:r>
      <w:r w:rsidR="00866B51">
        <w:rPr>
          <w:rtl/>
          <w:lang w:bidi="fa-IR"/>
        </w:rPr>
        <w:t>ی</w:t>
      </w:r>
      <w:r>
        <w:rPr>
          <w:rtl/>
          <w:lang w:bidi="fa-IR"/>
        </w:rPr>
        <w:t>اب</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به لحاظ ناهمگام</w:t>
      </w:r>
      <w:r w:rsidR="00866B51">
        <w:rPr>
          <w:rtl/>
          <w:lang w:bidi="fa-IR"/>
        </w:rPr>
        <w:t>ی</w:t>
      </w:r>
      <w:r>
        <w:rPr>
          <w:rtl/>
          <w:lang w:bidi="fa-IR"/>
        </w:rPr>
        <w:t xml:space="preserve"> با نظام آفر</w:t>
      </w:r>
      <w:r w:rsidR="00866B51">
        <w:rPr>
          <w:rtl/>
          <w:lang w:bidi="fa-IR"/>
        </w:rPr>
        <w:t>ی</w:t>
      </w:r>
      <w:r>
        <w:rPr>
          <w:rtl/>
          <w:lang w:bidi="fa-IR"/>
        </w:rPr>
        <w:t>نش</w:t>
      </w:r>
      <w:r w:rsidR="00866B51">
        <w:rPr>
          <w:rtl/>
          <w:lang w:bidi="fa-IR"/>
        </w:rPr>
        <w:t xml:space="preserve">، </w:t>
      </w:r>
      <w:r>
        <w:rPr>
          <w:rtl/>
          <w:lang w:bidi="fa-IR"/>
        </w:rPr>
        <w:t>فراموش کردن اهداف بلند انسان</w:t>
      </w:r>
      <w:r w:rsidR="00866B51">
        <w:rPr>
          <w:rtl/>
          <w:lang w:bidi="fa-IR"/>
        </w:rPr>
        <w:t xml:space="preserve">ی، </w:t>
      </w:r>
      <w:r>
        <w:rPr>
          <w:rtl/>
          <w:lang w:bidi="fa-IR"/>
        </w:rPr>
        <w:t>باز ا</w:t>
      </w:r>
      <w:r w:rsidR="00866B51">
        <w:rPr>
          <w:rtl/>
          <w:lang w:bidi="fa-IR"/>
        </w:rPr>
        <w:t>ی</w:t>
      </w:r>
      <w:r>
        <w:rPr>
          <w:rtl/>
          <w:lang w:bidi="fa-IR"/>
        </w:rPr>
        <w:t>ستادن از حرکت و پرواز</w:t>
      </w:r>
      <w:r w:rsidR="00866B51">
        <w:rPr>
          <w:rtl/>
          <w:lang w:bidi="fa-IR"/>
        </w:rPr>
        <w:t xml:space="preserve">، </w:t>
      </w:r>
      <w:r>
        <w:rPr>
          <w:rtl/>
          <w:lang w:bidi="fa-IR"/>
        </w:rPr>
        <w:t>و همگام</w:t>
      </w:r>
      <w:r w:rsidR="00866B51">
        <w:rPr>
          <w:rtl/>
          <w:lang w:bidi="fa-IR"/>
        </w:rPr>
        <w:t>ی</w:t>
      </w:r>
      <w:r>
        <w:rPr>
          <w:rtl/>
          <w:lang w:bidi="fa-IR"/>
        </w:rPr>
        <w:t xml:space="preserve"> با خواسته</w:t>
      </w:r>
      <w:r w:rsidR="00C538D4">
        <w:rPr>
          <w:rtl/>
          <w:lang w:bidi="fa-IR"/>
        </w:rPr>
        <w:t xml:space="preserve"> </w:t>
      </w:r>
      <w:r>
        <w:rPr>
          <w:rtl/>
          <w:lang w:bidi="fa-IR"/>
        </w:rPr>
        <w:t>ها</w:t>
      </w:r>
      <w:r w:rsidR="00866B51">
        <w:rPr>
          <w:rtl/>
          <w:lang w:bidi="fa-IR"/>
        </w:rPr>
        <w:t>ی</w:t>
      </w:r>
      <w:r>
        <w:rPr>
          <w:rtl/>
          <w:lang w:bidi="fa-IR"/>
        </w:rPr>
        <w:t xml:space="preserve"> ح</w:t>
      </w:r>
      <w:r w:rsidR="00866B51">
        <w:rPr>
          <w:rtl/>
          <w:lang w:bidi="fa-IR"/>
        </w:rPr>
        <w:t>ی</w:t>
      </w:r>
      <w:r>
        <w:rPr>
          <w:rtl/>
          <w:lang w:bidi="fa-IR"/>
        </w:rPr>
        <w:t>وان</w:t>
      </w:r>
      <w:r w:rsidR="00866B51">
        <w:rPr>
          <w:rtl/>
          <w:lang w:bidi="fa-IR"/>
        </w:rPr>
        <w:t>ی</w:t>
      </w:r>
      <w:r>
        <w:rPr>
          <w:rtl/>
          <w:lang w:bidi="fa-IR"/>
        </w:rPr>
        <w:t xml:space="preserve"> کسان</w:t>
      </w:r>
      <w:r w:rsidR="00866B51">
        <w:rPr>
          <w:rtl/>
          <w:lang w:bidi="fa-IR"/>
        </w:rPr>
        <w:t>ی</w:t>
      </w:r>
      <w:r>
        <w:rPr>
          <w:rtl/>
          <w:lang w:bidi="fa-IR"/>
        </w:rPr>
        <w:t xml:space="preserve"> است که تمام همّت خو</w:t>
      </w:r>
      <w:r w:rsidR="00866B51">
        <w:rPr>
          <w:rtl/>
          <w:lang w:bidi="fa-IR"/>
        </w:rPr>
        <w:t>ی</w:t>
      </w:r>
      <w:r>
        <w:rPr>
          <w:rtl/>
          <w:lang w:bidi="fa-IR"/>
        </w:rPr>
        <w:t>ش را برا</w:t>
      </w:r>
      <w:r w:rsidR="00866B51">
        <w:rPr>
          <w:rtl/>
          <w:lang w:bidi="fa-IR"/>
        </w:rPr>
        <w:t>ی</w:t>
      </w:r>
      <w:r>
        <w:rPr>
          <w:rtl/>
          <w:lang w:bidi="fa-IR"/>
        </w:rPr>
        <w:t xml:space="preserve"> به چنگ آوردن متاع ناچ</w:t>
      </w:r>
      <w:r w:rsidR="00866B51">
        <w:rPr>
          <w:rtl/>
          <w:lang w:bidi="fa-IR"/>
        </w:rPr>
        <w:t>ی</w:t>
      </w:r>
      <w:r>
        <w:rPr>
          <w:rtl/>
          <w:lang w:bidi="fa-IR"/>
        </w:rPr>
        <w:t>ز دن</w:t>
      </w:r>
      <w:r w:rsidR="00866B51">
        <w:rPr>
          <w:rtl/>
          <w:lang w:bidi="fa-IR"/>
        </w:rPr>
        <w:t>ی</w:t>
      </w:r>
      <w:r>
        <w:rPr>
          <w:rtl/>
          <w:lang w:bidi="fa-IR"/>
        </w:rPr>
        <w:t>ا به کار گرفته</w:t>
      </w:r>
      <w:r w:rsidR="00866B51">
        <w:rPr>
          <w:rtl/>
          <w:lang w:bidi="fa-IR"/>
        </w:rPr>
        <w:t xml:space="preserve">، </w:t>
      </w:r>
      <w:r>
        <w:rPr>
          <w:rtl/>
          <w:lang w:bidi="fa-IR"/>
        </w:rPr>
        <w:t>خدا</w:t>
      </w:r>
      <w:r w:rsidR="00866B51">
        <w:rPr>
          <w:rtl/>
          <w:lang w:bidi="fa-IR"/>
        </w:rPr>
        <w:t xml:space="preserve">، </w:t>
      </w:r>
      <w:r>
        <w:rPr>
          <w:rtl/>
          <w:lang w:bidi="fa-IR"/>
        </w:rPr>
        <w:t>معنو</w:t>
      </w:r>
      <w:r w:rsidR="00866B51">
        <w:rPr>
          <w:rtl/>
          <w:lang w:bidi="fa-IR"/>
        </w:rPr>
        <w:t>ی</w:t>
      </w:r>
      <w:r>
        <w:rPr>
          <w:rtl/>
          <w:lang w:bidi="fa-IR"/>
        </w:rPr>
        <w:t xml:space="preserve">ت و عالم آخرت را از </w:t>
      </w:r>
      <w:r w:rsidR="00866B51">
        <w:rPr>
          <w:rtl/>
          <w:lang w:bidi="fa-IR"/>
        </w:rPr>
        <w:t>ی</w:t>
      </w:r>
      <w:r>
        <w:rPr>
          <w:rtl/>
          <w:lang w:bidi="fa-IR"/>
        </w:rPr>
        <w:t>اد برده</w:t>
      </w:r>
      <w:r w:rsidR="00866B51">
        <w:rPr>
          <w:rtl/>
          <w:lang w:bidi="fa-IR"/>
        </w:rPr>
        <w:t xml:space="preserve">، </w:t>
      </w:r>
      <w:r>
        <w:rPr>
          <w:rtl/>
          <w:lang w:bidi="fa-IR"/>
        </w:rPr>
        <w:t>خو</w:t>
      </w:r>
      <w:r w:rsidR="00866B51">
        <w:rPr>
          <w:rtl/>
          <w:lang w:bidi="fa-IR"/>
        </w:rPr>
        <w:t>ی</w:t>
      </w:r>
      <w:r>
        <w:rPr>
          <w:rtl/>
          <w:lang w:bidi="fa-IR"/>
        </w:rPr>
        <w:t>شتن را به واسطه وابستگ</w:t>
      </w:r>
      <w:r w:rsidR="00866B51">
        <w:rPr>
          <w:rtl/>
          <w:lang w:bidi="fa-IR"/>
        </w:rPr>
        <w:t>ی</w:t>
      </w:r>
      <w:r>
        <w:rPr>
          <w:rtl/>
          <w:lang w:bidi="fa-IR"/>
        </w:rPr>
        <w:t xml:space="preserve"> اسارت آم</w:t>
      </w:r>
      <w:r w:rsidR="00866B51">
        <w:rPr>
          <w:rtl/>
          <w:lang w:bidi="fa-IR"/>
        </w:rPr>
        <w:t>ی</w:t>
      </w:r>
      <w:r>
        <w:rPr>
          <w:rtl/>
          <w:lang w:bidi="fa-IR"/>
        </w:rPr>
        <w:t>ز به لذّت</w:t>
      </w:r>
      <w:r w:rsidR="00C538D4">
        <w:rPr>
          <w:rtl/>
          <w:lang w:bidi="fa-IR"/>
        </w:rPr>
        <w:t xml:space="preserve"> </w:t>
      </w:r>
      <w:r>
        <w:rPr>
          <w:rtl/>
          <w:lang w:bidi="fa-IR"/>
        </w:rPr>
        <w:t>ها</w:t>
      </w:r>
      <w:r w:rsidR="00866B51">
        <w:rPr>
          <w:rtl/>
          <w:lang w:bidi="fa-IR"/>
        </w:rPr>
        <w:t>ی</w:t>
      </w:r>
      <w:r>
        <w:rPr>
          <w:rtl/>
          <w:lang w:bidi="fa-IR"/>
        </w:rPr>
        <w:t xml:space="preserve"> دن</w:t>
      </w:r>
      <w:r w:rsidR="00866B51">
        <w:rPr>
          <w:rtl/>
          <w:lang w:bidi="fa-IR"/>
        </w:rPr>
        <w:t>ی</w:t>
      </w:r>
      <w:r>
        <w:rPr>
          <w:rtl/>
          <w:lang w:bidi="fa-IR"/>
        </w:rPr>
        <w:t>و</w:t>
      </w:r>
      <w:r w:rsidR="00866B51">
        <w:rPr>
          <w:rtl/>
          <w:lang w:bidi="fa-IR"/>
        </w:rPr>
        <w:t>ی</w:t>
      </w:r>
      <w:r>
        <w:rPr>
          <w:rtl/>
          <w:lang w:bidi="fa-IR"/>
        </w:rPr>
        <w:t xml:space="preserve"> و مشته</w:t>
      </w:r>
      <w:r w:rsidR="00866B51">
        <w:rPr>
          <w:rtl/>
          <w:lang w:bidi="fa-IR"/>
        </w:rPr>
        <w:t>ی</w:t>
      </w:r>
      <w:r>
        <w:rPr>
          <w:rtl/>
          <w:lang w:bidi="fa-IR"/>
        </w:rPr>
        <w:t>ات ح</w:t>
      </w:r>
      <w:r w:rsidR="00866B51">
        <w:rPr>
          <w:rtl/>
          <w:lang w:bidi="fa-IR"/>
        </w:rPr>
        <w:t>ی</w:t>
      </w:r>
      <w:r>
        <w:rPr>
          <w:rtl/>
          <w:lang w:bidi="fa-IR"/>
        </w:rPr>
        <w:t>وان</w:t>
      </w:r>
      <w:r w:rsidR="00866B51">
        <w:rPr>
          <w:rtl/>
          <w:lang w:bidi="fa-IR"/>
        </w:rPr>
        <w:t>ی</w:t>
      </w:r>
      <w:r>
        <w:rPr>
          <w:rtl/>
          <w:lang w:bidi="fa-IR"/>
        </w:rPr>
        <w:t xml:space="preserve"> و پ</w:t>
      </w:r>
      <w:r w:rsidR="00866B51">
        <w:rPr>
          <w:rtl/>
          <w:lang w:bidi="fa-IR"/>
        </w:rPr>
        <w:t>ی</w:t>
      </w:r>
      <w:r>
        <w:rPr>
          <w:rtl/>
          <w:lang w:bidi="fa-IR"/>
        </w:rPr>
        <w:t>رو</w:t>
      </w:r>
      <w:r w:rsidR="00866B51">
        <w:rPr>
          <w:rtl/>
          <w:lang w:bidi="fa-IR"/>
        </w:rPr>
        <w:t>ی</w:t>
      </w:r>
      <w:r>
        <w:rPr>
          <w:rtl/>
          <w:lang w:bidi="fa-IR"/>
        </w:rPr>
        <w:t xml:space="preserve"> از هواها</w:t>
      </w:r>
      <w:r w:rsidR="00866B51">
        <w:rPr>
          <w:rtl/>
          <w:lang w:bidi="fa-IR"/>
        </w:rPr>
        <w:t>ی</w:t>
      </w:r>
      <w:r>
        <w:rPr>
          <w:rtl/>
          <w:lang w:bidi="fa-IR"/>
        </w:rPr>
        <w:t xml:space="preserve"> نفسان</w:t>
      </w:r>
      <w:r w:rsidR="00866B51">
        <w:rPr>
          <w:rtl/>
          <w:lang w:bidi="fa-IR"/>
        </w:rPr>
        <w:t>ی</w:t>
      </w:r>
      <w:r>
        <w:rPr>
          <w:rtl/>
          <w:lang w:bidi="fa-IR"/>
        </w:rPr>
        <w:t xml:space="preserve"> تا حدّ </w:t>
      </w:r>
      <w:r w:rsidR="00866B51">
        <w:rPr>
          <w:rtl/>
          <w:lang w:bidi="fa-IR"/>
        </w:rPr>
        <w:t>ی</w:t>
      </w:r>
      <w:r>
        <w:rPr>
          <w:rtl/>
          <w:lang w:bidi="fa-IR"/>
        </w:rPr>
        <w:t>ک ح</w:t>
      </w:r>
      <w:r w:rsidR="00866B51">
        <w:rPr>
          <w:rtl/>
          <w:lang w:bidi="fa-IR"/>
        </w:rPr>
        <w:t>ی</w:t>
      </w:r>
      <w:r>
        <w:rPr>
          <w:rtl/>
          <w:lang w:bidi="fa-IR"/>
        </w:rPr>
        <w:t>وان بلکه پا</w:t>
      </w:r>
      <w:r w:rsidR="00866B51">
        <w:rPr>
          <w:rtl/>
          <w:lang w:bidi="fa-IR"/>
        </w:rPr>
        <w:t>یی</w:t>
      </w:r>
      <w:r>
        <w:rPr>
          <w:rtl/>
          <w:lang w:bidi="fa-IR"/>
        </w:rPr>
        <w:t>ن</w:t>
      </w:r>
      <w:r w:rsidR="00C538D4">
        <w:rPr>
          <w:rtl/>
          <w:lang w:bidi="fa-IR"/>
        </w:rPr>
        <w:t xml:space="preserve"> </w:t>
      </w:r>
      <w:r>
        <w:rPr>
          <w:rtl/>
          <w:lang w:bidi="fa-IR"/>
        </w:rPr>
        <w:t>تر از آن تنزّل داده و از سعادت ابد</w:t>
      </w:r>
      <w:r w:rsidR="00866B51">
        <w:rPr>
          <w:rtl/>
          <w:lang w:bidi="fa-IR"/>
        </w:rPr>
        <w:t>ی</w:t>
      </w:r>
      <w:r>
        <w:rPr>
          <w:rtl/>
          <w:lang w:bidi="fa-IR"/>
        </w:rPr>
        <w:t xml:space="preserve"> محروم ساخته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lastRenderedPageBreak/>
        <w:t>آر</w:t>
      </w:r>
      <w:r w:rsidR="00866B51">
        <w:rPr>
          <w:rtl/>
          <w:lang w:bidi="fa-IR"/>
        </w:rPr>
        <w:t xml:space="preserve">ی، </w:t>
      </w:r>
      <w:r>
        <w:rPr>
          <w:rtl/>
          <w:lang w:bidi="fa-IR"/>
        </w:rPr>
        <w:t>هشدارها</w:t>
      </w:r>
      <w:r w:rsidR="00866B51">
        <w:rPr>
          <w:rtl/>
          <w:lang w:bidi="fa-IR"/>
        </w:rPr>
        <w:t>ی</w:t>
      </w:r>
      <w:r>
        <w:rPr>
          <w:rtl/>
          <w:lang w:bidi="fa-IR"/>
        </w:rPr>
        <w:t xml:space="preserve"> مکرّر پ</w:t>
      </w:r>
      <w:r w:rsidR="00866B51">
        <w:rPr>
          <w:rtl/>
          <w:lang w:bidi="fa-IR"/>
        </w:rPr>
        <w:t>ی</w:t>
      </w:r>
      <w:r>
        <w:rPr>
          <w:rtl/>
          <w:lang w:bidi="fa-IR"/>
        </w:rPr>
        <w:t>شوا</w:t>
      </w:r>
      <w:r w:rsidR="00866B51">
        <w:rPr>
          <w:rtl/>
          <w:lang w:bidi="fa-IR"/>
        </w:rPr>
        <w:t>ی</w:t>
      </w:r>
      <w:r>
        <w:rPr>
          <w:rtl/>
          <w:lang w:bidi="fa-IR"/>
        </w:rPr>
        <w:t>ان د</w:t>
      </w:r>
      <w:r w:rsidR="00866B51">
        <w:rPr>
          <w:rtl/>
          <w:lang w:bidi="fa-IR"/>
        </w:rPr>
        <w:t>ی</w:t>
      </w:r>
      <w:r>
        <w:rPr>
          <w:rtl/>
          <w:lang w:bidi="fa-IR"/>
        </w:rPr>
        <w:t>ن خصوصاً 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نسبت به حبّ دن</w:t>
      </w:r>
      <w:r w:rsidR="00866B51">
        <w:rPr>
          <w:rtl/>
          <w:lang w:bidi="fa-IR"/>
        </w:rPr>
        <w:t>ی</w:t>
      </w:r>
      <w:r>
        <w:rPr>
          <w:rtl/>
          <w:lang w:bidi="fa-IR"/>
        </w:rPr>
        <w:t>ا و وابستگ</w:t>
      </w:r>
      <w:r w:rsidR="00866B51">
        <w:rPr>
          <w:rtl/>
          <w:lang w:bidi="fa-IR"/>
        </w:rPr>
        <w:t>ی</w:t>
      </w:r>
      <w:r>
        <w:rPr>
          <w:rtl/>
          <w:lang w:bidi="fa-IR"/>
        </w:rPr>
        <w:t xml:space="preserve"> و دلبستگ</w:t>
      </w:r>
      <w:r w:rsidR="00866B51">
        <w:rPr>
          <w:rtl/>
          <w:lang w:bidi="fa-IR"/>
        </w:rPr>
        <w:t>ی</w:t>
      </w:r>
      <w:r>
        <w:rPr>
          <w:rtl/>
          <w:lang w:bidi="fa-IR"/>
        </w:rPr>
        <w:t xml:space="preserve"> به مظاهر فر</w:t>
      </w:r>
      <w:r w:rsidR="00866B51">
        <w:rPr>
          <w:rtl/>
          <w:lang w:bidi="fa-IR"/>
        </w:rPr>
        <w:t>ی</w:t>
      </w:r>
      <w:r>
        <w:rPr>
          <w:rtl/>
          <w:lang w:bidi="fa-IR"/>
        </w:rPr>
        <w:t>بنده آن ناش</w:t>
      </w:r>
      <w:r w:rsidR="00866B51">
        <w:rPr>
          <w:rtl/>
          <w:lang w:bidi="fa-IR"/>
        </w:rPr>
        <w:t>ی</w:t>
      </w:r>
      <w:r>
        <w:rPr>
          <w:rtl/>
          <w:lang w:bidi="fa-IR"/>
        </w:rPr>
        <w:t xml:space="preserve"> از خطرات عظ</w:t>
      </w:r>
      <w:r w:rsidR="00866B51">
        <w:rPr>
          <w:rtl/>
          <w:lang w:bidi="fa-IR"/>
        </w:rPr>
        <w:t>ی</w:t>
      </w:r>
      <w:r>
        <w:rPr>
          <w:rtl/>
          <w:lang w:bidi="fa-IR"/>
        </w:rPr>
        <w:t>م</w:t>
      </w:r>
      <w:r w:rsidR="00866B51">
        <w:rPr>
          <w:rtl/>
          <w:lang w:bidi="fa-IR"/>
        </w:rPr>
        <w:t>ی</w:t>
      </w:r>
      <w:r>
        <w:rPr>
          <w:rtl/>
          <w:lang w:bidi="fa-IR"/>
        </w:rPr>
        <w:t xml:space="preserve"> است که همواره جهان بشر</w:t>
      </w:r>
      <w:r w:rsidR="00866B51">
        <w:rPr>
          <w:rtl/>
          <w:lang w:bidi="fa-IR"/>
        </w:rPr>
        <w:t>ی</w:t>
      </w:r>
      <w:r>
        <w:rPr>
          <w:rtl/>
          <w:lang w:bidi="fa-IR"/>
        </w:rPr>
        <w:t>ت را مورد تهد</w:t>
      </w:r>
      <w:r w:rsidR="00866B51">
        <w:rPr>
          <w:rtl/>
          <w:lang w:bidi="fa-IR"/>
        </w:rPr>
        <w:t>ی</w:t>
      </w:r>
      <w:r>
        <w:rPr>
          <w:rtl/>
          <w:lang w:bidi="fa-IR"/>
        </w:rPr>
        <w:t>د جدّ</w:t>
      </w:r>
      <w:r w:rsidR="00866B51">
        <w:rPr>
          <w:rtl/>
          <w:lang w:bidi="fa-IR"/>
        </w:rPr>
        <w:t>ی</w:t>
      </w:r>
      <w:r>
        <w:rPr>
          <w:rtl/>
          <w:lang w:bidi="fa-IR"/>
        </w:rPr>
        <w:t xml:space="preserve"> قرار داده و آن بزرگواران به ن</w:t>
      </w:r>
      <w:r w:rsidR="00866B51">
        <w:rPr>
          <w:rtl/>
          <w:lang w:bidi="fa-IR"/>
        </w:rPr>
        <w:t>ی</w:t>
      </w:r>
      <w:r>
        <w:rPr>
          <w:rtl/>
          <w:lang w:bidi="fa-IR"/>
        </w:rPr>
        <w:t>ک</w:t>
      </w:r>
      <w:r w:rsidR="00866B51">
        <w:rPr>
          <w:rtl/>
          <w:lang w:bidi="fa-IR"/>
        </w:rPr>
        <w:t>ی</w:t>
      </w:r>
      <w:r>
        <w:rPr>
          <w:rtl/>
          <w:lang w:bidi="fa-IR"/>
        </w:rPr>
        <w:t xml:space="preserve"> آن را احساس م</w:t>
      </w:r>
      <w:r w:rsidR="00866B51">
        <w:rPr>
          <w:rtl/>
          <w:lang w:bidi="fa-IR"/>
        </w:rPr>
        <w:t>ی</w:t>
      </w:r>
      <w:r w:rsidR="00C538D4">
        <w:rPr>
          <w:rtl/>
          <w:lang w:bidi="fa-IR"/>
        </w:rPr>
        <w:t xml:space="preserve"> </w:t>
      </w:r>
      <w:r>
        <w:rPr>
          <w:rtl/>
          <w:lang w:bidi="fa-IR"/>
        </w:rPr>
        <w:t>کرده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امبران اله</w:t>
      </w:r>
      <w:r w:rsidR="00866B51">
        <w:rPr>
          <w:rtl/>
          <w:lang w:bidi="fa-IR"/>
        </w:rPr>
        <w:t>ی</w:t>
      </w:r>
      <w:r>
        <w:rPr>
          <w:rtl/>
          <w:lang w:bidi="fa-IR"/>
        </w:rPr>
        <w:t xml:space="preserve"> و اوص</w:t>
      </w:r>
      <w:r w:rsidR="00866B51">
        <w:rPr>
          <w:rtl/>
          <w:lang w:bidi="fa-IR"/>
        </w:rPr>
        <w:t>ی</w:t>
      </w:r>
      <w:r>
        <w:rPr>
          <w:rtl/>
          <w:lang w:bidi="fa-IR"/>
        </w:rPr>
        <w:t>ا</w:t>
      </w:r>
      <w:r w:rsidR="00866B51">
        <w:rPr>
          <w:rtl/>
          <w:lang w:bidi="fa-IR"/>
        </w:rPr>
        <w:t>ی</w:t>
      </w:r>
      <w:r>
        <w:rPr>
          <w:rtl/>
          <w:lang w:bidi="fa-IR"/>
        </w:rPr>
        <w:t xml:space="preserve"> بزرگ آنان</w:t>
      </w:r>
      <w:r w:rsidR="00866B51">
        <w:rPr>
          <w:rtl/>
          <w:lang w:bidi="fa-IR"/>
        </w:rPr>
        <w:t xml:space="preserve">، </w:t>
      </w:r>
      <w:r>
        <w:rPr>
          <w:rtl/>
          <w:lang w:bidi="fa-IR"/>
        </w:rPr>
        <w:t>ارزش</w:t>
      </w:r>
      <w:r w:rsidR="00C538D4">
        <w:rPr>
          <w:rtl/>
          <w:lang w:bidi="fa-IR"/>
        </w:rPr>
        <w:t xml:space="preserve"> </w:t>
      </w:r>
      <w:r>
        <w:rPr>
          <w:rtl/>
          <w:lang w:bidi="fa-IR"/>
        </w:rPr>
        <w:t>ها</w:t>
      </w:r>
      <w:r w:rsidR="00866B51">
        <w:rPr>
          <w:rtl/>
          <w:lang w:bidi="fa-IR"/>
        </w:rPr>
        <w:t>ی</w:t>
      </w:r>
      <w:r>
        <w:rPr>
          <w:rtl/>
          <w:lang w:bidi="fa-IR"/>
        </w:rPr>
        <w:t xml:space="preserve"> جهان را از اعتبار ساقط نکرده</w:t>
      </w:r>
      <w:r w:rsidR="00C538D4">
        <w:rPr>
          <w:rtl/>
          <w:lang w:bidi="fa-IR"/>
        </w:rPr>
        <w:t xml:space="preserve"> </w:t>
      </w:r>
      <w:r>
        <w:rPr>
          <w:rtl/>
          <w:lang w:bidi="fa-IR"/>
        </w:rPr>
        <w:t>اند</w:t>
      </w:r>
      <w:r w:rsidR="00866B51">
        <w:rPr>
          <w:rtl/>
          <w:lang w:bidi="fa-IR"/>
        </w:rPr>
        <w:t xml:space="preserve">. </w:t>
      </w:r>
      <w:r>
        <w:rPr>
          <w:rtl/>
          <w:lang w:bidi="fa-IR"/>
        </w:rPr>
        <w:t>بلکه در پرتو تعال</w:t>
      </w:r>
      <w:r w:rsidR="00866B51">
        <w:rPr>
          <w:rtl/>
          <w:lang w:bidi="fa-IR"/>
        </w:rPr>
        <w:t>ی</w:t>
      </w:r>
      <w:r>
        <w:rPr>
          <w:rtl/>
          <w:lang w:bidi="fa-IR"/>
        </w:rPr>
        <w:t>م آسمان</w:t>
      </w:r>
      <w:r w:rsidR="00866B51">
        <w:rPr>
          <w:rtl/>
          <w:lang w:bidi="fa-IR"/>
        </w:rPr>
        <w:t>ی</w:t>
      </w:r>
      <w:r>
        <w:rPr>
          <w:rtl/>
          <w:lang w:bidi="fa-IR"/>
        </w:rPr>
        <w:t xml:space="preserve"> و مکتب وح</w:t>
      </w:r>
      <w:r w:rsidR="00866B51">
        <w:rPr>
          <w:rtl/>
          <w:lang w:bidi="fa-IR"/>
        </w:rPr>
        <w:t xml:space="preserve">ی، </w:t>
      </w:r>
      <w:r>
        <w:rPr>
          <w:rtl/>
          <w:lang w:bidi="fa-IR"/>
        </w:rPr>
        <w:t>با هدف تکر</w:t>
      </w:r>
      <w:r w:rsidR="00866B51">
        <w:rPr>
          <w:rtl/>
          <w:lang w:bidi="fa-IR"/>
        </w:rPr>
        <w:t>ی</w:t>
      </w:r>
      <w:r>
        <w:rPr>
          <w:rtl/>
          <w:lang w:bidi="fa-IR"/>
        </w:rPr>
        <w:t>م انسان و ارج نهادن به ارزش</w:t>
      </w:r>
      <w:r w:rsidR="00C538D4">
        <w:rPr>
          <w:rtl/>
          <w:lang w:bidi="fa-IR"/>
        </w:rPr>
        <w:t xml:space="preserve"> </w:t>
      </w:r>
      <w:r>
        <w:rPr>
          <w:rtl/>
          <w:lang w:bidi="fa-IR"/>
        </w:rPr>
        <w:t>ها</w:t>
      </w:r>
      <w:r w:rsidR="00866B51">
        <w:rPr>
          <w:rtl/>
          <w:lang w:bidi="fa-IR"/>
        </w:rPr>
        <w:t>ی</w:t>
      </w:r>
      <w:r>
        <w:rPr>
          <w:rtl/>
          <w:lang w:bidi="fa-IR"/>
        </w:rPr>
        <w:t xml:space="preserve"> والا</w:t>
      </w:r>
      <w:r w:rsidR="00866B51">
        <w:rPr>
          <w:rtl/>
          <w:lang w:bidi="fa-IR"/>
        </w:rPr>
        <w:t>ی</w:t>
      </w:r>
      <w:r>
        <w:rPr>
          <w:rtl/>
          <w:lang w:bidi="fa-IR"/>
        </w:rPr>
        <w:t xml:space="preserve"> انسان</w:t>
      </w:r>
      <w:r w:rsidR="00866B51">
        <w:rPr>
          <w:rtl/>
          <w:lang w:bidi="fa-IR"/>
        </w:rPr>
        <w:t xml:space="preserve">ی، </w:t>
      </w:r>
      <w:r>
        <w:rPr>
          <w:rtl/>
          <w:lang w:bidi="fa-IR"/>
        </w:rPr>
        <w:t>دن</w:t>
      </w:r>
      <w:r w:rsidR="00866B51">
        <w:rPr>
          <w:rtl/>
          <w:lang w:bidi="fa-IR"/>
        </w:rPr>
        <w:t>ی</w:t>
      </w:r>
      <w:r>
        <w:rPr>
          <w:rtl/>
          <w:lang w:bidi="fa-IR"/>
        </w:rPr>
        <w:t>ا را برا</w:t>
      </w:r>
      <w:r w:rsidR="00866B51">
        <w:rPr>
          <w:rtl/>
          <w:lang w:bidi="fa-IR"/>
        </w:rPr>
        <w:t>ی</w:t>
      </w:r>
      <w:r>
        <w:rPr>
          <w:rtl/>
          <w:lang w:bidi="fa-IR"/>
        </w:rPr>
        <w:t xml:space="preserve"> انسان - نه انسان را برا</w:t>
      </w:r>
      <w:r w:rsidR="00866B51">
        <w:rPr>
          <w:rtl/>
          <w:lang w:bidi="fa-IR"/>
        </w:rPr>
        <w:t>ی</w:t>
      </w:r>
      <w:r>
        <w:rPr>
          <w:rtl/>
          <w:lang w:bidi="fa-IR"/>
        </w:rPr>
        <w:t xml:space="preserve"> دن</w:t>
      </w:r>
      <w:r w:rsidR="00866B51">
        <w:rPr>
          <w:rtl/>
          <w:lang w:bidi="fa-IR"/>
        </w:rPr>
        <w:t>ی</w:t>
      </w:r>
      <w:r>
        <w:rPr>
          <w:rtl/>
          <w:lang w:bidi="fa-IR"/>
        </w:rPr>
        <w:t>ا - خواسته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از ا</w:t>
      </w:r>
      <w:r w:rsidR="00866B51">
        <w:rPr>
          <w:rtl/>
          <w:lang w:bidi="fa-IR"/>
        </w:rPr>
        <w:t>ی</w:t>
      </w:r>
      <w:r>
        <w:rPr>
          <w:rtl/>
          <w:lang w:bidi="fa-IR"/>
        </w:rPr>
        <w:t>نرو همواره کوش</w:t>
      </w:r>
      <w:r w:rsidR="00866B51">
        <w:rPr>
          <w:rtl/>
          <w:lang w:bidi="fa-IR"/>
        </w:rPr>
        <w:t>ی</w:t>
      </w:r>
      <w:r>
        <w:rPr>
          <w:rtl/>
          <w:lang w:bidi="fa-IR"/>
        </w:rPr>
        <w:t>ده</w:t>
      </w:r>
      <w:r w:rsidR="00C538D4">
        <w:rPr>
          <w:rtl/>
          <w:lang w:bidi="fa-IR"/>
        </w:rPr>
        <w:t xml:space="preserve"> </w:t>
      </w:r>
      <w:r>
        <w:rPr>
          <w:rtl/>
          <w:lang w:bidi="fa-IR"/>
        </w:rPr>
        <w:t>اند تا با ارائه برنامه</w:t>
      </w:r>
      <w:r w:rsidR="00C538D4">
        <w:rPr>
          <w:rtl/>
          <w:lang w:bidi="fa-IR"/>
        </w:rPr>
        <w:t xml:space="preserve"> </w:t>
      </w:r>
      <w:r>
        <w:rPr>
          <w:rtl/>
          <w:lang w:bidi="fa-IR"/>
        </w:rPr>
        <w:t>ها</w:t>
      </w:r>
      <w:r w:rsidR="00866B51">
        <w:rPr>
          <w:rtl/>
          <w:lang w:bidi="fa-IR"/>
        </w:rPr>
        <w:t>ی</w:t>
      </w:r>
      <w:r>
        <w:rPr>
          <w:rtl/>
          <w:lang w:bidi="fa-IR"/>
        </w:rPr>
        <w:t xml:space="preserve"> واقع ب</w:t>
      </w:r>
      <w:r w:rsidR="00866B51">
        <w:rPr>
          <w:rtl/>
          <w:lang w:bidi="fa-IR"/>
        </w:rPr>
        <w:t>ی</w:t>
      </w:r>
      <w:r>
        <w:rPr>
          <w:rtl/>
          <w:lang w:bidi="fa-IR"/>
        </w:rPr>
        <w:t>نانه و سازنده</w:t>
      </w:r>
      <w:r w:rsidR="00866B51">
        <w:rPr>
          <w:rtl/>
          <w:lang w:bidi="fa-IR"/>
        </w:rPr>
        <w:t xml:space="preserve">، </w:t>
      </w:r>
      <w:r>
        <w:rPr>
          <w:rtl/>
          <w:lang w:bidi="fa-IR"/>
        </w:rPr>
        <w:t>پ</w:t>
      </w:r>
      <w:r w:rsidR="00866B51">
        <w:rPr>
          <w:rtl/>
          <w:lang w:bidi="fa-IR"/>
        </w:rPr>
        <w:t>ی</w:t>
      </w:r>
      <w:r>
        <w:rPr>
          <w:rtl/>
          <w:lang w:bidi="fa-IR"/>
        </w:rPr>
        <w:t>روان خود را در مس</w:t>
      </w:r>
      <w:r w:rsidR="00866B51">
        <w:rPr>
          <w:rtl/>
          <w:lang w:bidi="fa-IR"/>
        </w:rPr>
        <w:t>ی</w:t>
      </w:r>
      <w:r>
        <w:rPr>
          <w:rtl/>
          <w:lang w:bidi="fa-IR"/>
        </w:rPr>
        <w:t>ر ارضا</w:t>
      </w:r>
      <w:r w:rsidR="00866B51">
        <w:rPr>
          <w:rtl/>
          <w:lang w:bidi="fa-IR"/>
        </w:rPr>
        <w:t>ی</w:t>
      </w:r>
      <w:r>
        <w:rPr>
          <w:rtl/>
          <w:lang w:bidi="fa-IR"/>
        </w:rPr>
        <w:t xml:space="preserve"> صح</w:t>
      </w:r>
      <w:r w:rsidR="00866B51">
        <w:rPr>
          <w:rtl/>
          <w:lang w:bidi="fa-IR"/>
        </w:rPr>
        <w:t>ی</w:t>
      </w:r>
      <w:r>
        <w:rPr>
          <w:rtl/>
          <w:lang w:bidi="fa-IR"/>
        </w:rPr>
        <w:t>ح کشش</w:t>
      </w:r>
      <w:r w:rsidR="00C538D4">
        <w:rPr>
          <w:rtl/>
          <w:lang w:bidi="fa-IR"/>
        </w:rPr>
        <w:t xml:space="preserve"> </w:t>
      </w:r>
      <w:r>
        <w:rPr>
          <w:rtl/>
          <w:lang w:bidi="fa-IR"/>
        </w:rPr>
        <w:t>ها</w:t>
      </w:r>
      <w:r w:rsidR="00866B51">
        <w:rPr>
          <w:rtl/>
          <w:lang w:bidi="fa-IR"/>
        </w:rPr>
        <w:t>ی</w:t>
      </w:r>
      <w:r>
        <w:rPr>
          <w:rtl/>
          <w:lang w:bidi="fa-IR"/>
        </w:rPr>
        <w:t xml:space="preserve"> فطر</w:t>
      </w:r>
      <w:r w:rsidR="00866B51">
        <w:rPr>
          <w:rtl/>
          <w:lang w:bidi="fa-IR"/>
        </w:rPr>
        <w:t>ی</w:t>
      </w:r>
      <w:r>
        <w:rPr>
          <w:rtl/>
          <w:lang w:bidi="fa-IR"/>
        </w:rPr>
        <w:t xml:space="preserve"> و ام</w:t>
      </w:r>
      <w:r w:rsidR="00866B51">
        <w:rPr>
          <w:rtl/>
          <w:lang w:bidi="fa-IR"/>
        </w:rPr>
        <w:t>ی</w:t>
      </w:r>
      <w:r>
        <w:rPr>
          <w:rtl/>
          <w:lang w:bidi="fa-IR"/>
        </w:rPr>
        <w:t>ال طب</w:t>
      </w:r>
      <w:r w:rsidR="00866B51">
        <w:rPr>
          <w:rtl/>
          <w:lang w:bidi="fa-IR"/>
        </w:rPr>
        <w:t>ی</w:t>
      </w:r>
      <w:r>
        <w:rPr>
          <w:rtl/>
          <w:lang w:bidi="fa-IR"/>
        </w:rPr>
        <w:t>ع</w:t>
      </w:r>
      <w:r w:rsidR="00866B51">
        <w:rPr>
          <w:rtl/>
          <w:lang w:bidi="fa-IR"/>
        </w:rPr>
        <w:t>ی</w:t>
      </w:r>
      <w:r>
        <w:rPr>
          <w:rtl/>
          <w:lang w:bidi="fa-IR"/>
        </w:rPr>
        <w:t xml:space="preserve"> قرار داده</w:t>
      </w:r>
      <w:r w:rsidR="00866B51">
        <w:rPr>
          <w:rtl/>
          <w:lang w:bidi="fa-IR"/>
        </w:rPr>
        <w:t xml:space="preserve">، </w:t>
      </w:r>
      <w:r>
        <w:rPr>
          <w:rtl/>
          <w:lang w:bidi="fa-IR"/>
        </w:rPr>
        <w:t>راه درستِ بهره</w:t>
      </w:r>
      <w:r w:rsidR="00C538D4">
        <w:rPr>
          <w:rtl/>
          <w:lang w:bidi="fa-IR"/>
        </w:rPr>
        <w:t xml:space="preserve"> </w:t>
      </w:r>
      <w:r>
        <w:rPr>
          <w:rtl/>
          <w:lang w:bidi="fa-IR"/>
        </w:rPr>
        <w:t>ور</w:t>
      </w:r>
      <w:r w:rsidR="00866B51">
        <w:rPr>
          <w:rtl/>
          <w:lang w:bidi="fa-IR"/>
        </w:rPr>
        <w:t>ی</w:t>
      </w:r>
      <w:r>
        <w:rPr>
          <w:rtl/>
          <w:lang w:bidi="fa-IR"/>
        </w:rPr>
        <w:t xml:space="preserve"> از مواهب موجود در عالم طب</w:t>
      </w:r>
      <w:r w:rsidR="00866B51">
        <w:rPr>
          <w:rtl/>
          <w:lang w:bidi="fa-IR"/>
        </w:rPr>
        <w:t>ی</w:t>
      </w:r>
      <w:r>
        <w:rPr>
          <w:rtl/>
          <w:lang w:bidi="fa-IR"/>
        </w:rPr>
        <w:t>عت را به آنان ب</w:t>
      </w:r>
      <w:r w:rsidR="00866B51">
        <w:rPr>
          <w:rtl/>
          <w:lang w:bidi="fa-IR"/>
        </w:rPr>
        <w:t>ی</w:t>
      </w:r>
      <w:r>
        <w:rPr>
          <w:rtl/>
          <w:lang w:bidi="fa-IR"/>
        </w:rPr>
        <w:t>اموزند تا در دن</w:t>
      </w:r>
      <w:r w:rsidR="00866B51">
        <w:rPr>
          <w:rtl/>
          <w:lang w:bidi="fa-IR"/>
        </w:rPr>
        <w:t>ی</w:t>
      </w:r>
      <w:r>
        <w:rPr>
          <w:rtl/>
          <w:lang w:bidi="fa-IR"/>
        </w:rPr>
        <w:t>ا آسوده و در آخرت سعادتمند باشند</w:t>
      </w:r>
      <w:r w:rsidR="00866B51">
        <w:rPr>
          <w:rtl/>
          <w:lang w:bidi="fa-IR"/>
        </w:rPr>
        <w:t xml:space="preserve">. </w:t>
      </w:r>
    </w:p>
    <w:p w:rsidR="00942005" w:rsidRDefault="00942005" w:rsidP="00942005">
      <w:pPr>
        <w:pStyle w:val="libNormal"/>
        <w:rPr>
          <w:rtl/>
          <w:lang w:bidi="fa-IR"/>
        </w:rPr>
      </w:pPr>
      <w:r>
        <w:rPr>
          <w:rtl/>
          <w:lang w:bidi="fa-IR"/>
        </w:rPr>
        <w:t>با</w:t>
      </w:r>
      <w:r w:rsidR="00866B51">
        <w:rPr>
          <w:rtl/>
          <w:lang w:bidi="fa-IR"/>
        </w:rPr>
        <w:t>ی</w:t>
      </w:r>
      <w:r>
        <w:rPr>
          <w:rtl/>
          <w:lang w:bidi="fa-IR"/>
        </w:rPr>
        <w:t>د با جهت</w:t>
      </w:r>
      <w:r w:rsidR="00C538D4">
        <w:rPr>
          <w:rtl/>
          <w:lang w:bidi="fa-IR"/>
        </w:rPr>
        <w:t xml:space="preserve"> </w:t>
      </w:r>
      <w:r>
        <w:rPr>
          <w:rtl/>
          <w:lang w:bidi="fa-IR"/>
        </w:rPr>
        <w:t>مند کردن بهره</w:t>
      </w:r>
      <w:r w:rsidR="00C538D4">
        <w:rPr>
          <w:rtl/>
          <w:lang w:bidi="fa-IR"/>
        </w:rPr>
        <w:t xml:space="preserve"> </w:t>
      </w:r>
      <w:r>
        <w:rPr>
          <w:rtl/>
          <w:lang w:bidi="fa-IR"/>
        </w:rPr>
        <w:t>ور</w:t>
      </w:r>
      <w:r w:rsidR="00866B51">
        <w:rPr>
          <w:rtl/>
          <w:lang w:bidi="fa-IR"/>
        </w:rPr>
        <w:t>ی</w:t>
      </w:r>
      <w:r>
        <w:rPr>
          <w:rtl/>
          <w:lang w:bidi="fa-IR"/>
        </w:rPr>
        <w:t xml:space="preserve"> در مس</w:t>
      </w:r>
      <w:r w:rsidR="00866B51">
        <w:rPr>
          <w:rtl/>
          <w:lang w:bidi="fa-IR"/>
        </w:rPr>
        <w:t>ی</w:t>
      </w:r>
      <w:r>
        <w:rPr>
          <w:rtl/>
          <w:lang w:bidi="fa-IR"/>
        </w:rPr>
        <w:t>ر اهداف و مصالح</w:t>
      </w:r>
      <w:r w:rsidR="00866B51">
        <w:rPr>
          <w:rtl/>
          <w:lang w:bidi="fa-IR"/>
        </w:rPr>
        <w:t>ی</w:t>
      </w:r>
      <w:r>
        <w:rPr>
          <w:rtl/>
          <w:lang w:bidi="fa-IR"/>
        </w:rPr>
        <w:t xml:space="preserve"> که نعمت</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ی</w:t>
      </w:r>
      <w:r>
        <w:rPr>
          <w:rtl/>
          <w:lang w:bidi="fa-IR"/>
        </w:rPr>
        <w:t xml:space="preserve"> برا</w:t>
      </w:r>
      <w:r w:rsidR="00866B51">
        <w:rPr>
          <w:rtl/>
          <w:lang w:bidi="fa-IR"/>
        </w:rPr>
        <w:t>ی</w:t>
      </w:r>
      <w:r>
        <w:rPr>
          <w:rtl/>
          <w:lang w:bidi="fa-IR"/>
        </w:rPr>
        <w:t xml:space="preserve"> آن خلق شده</w:t>
      </w:r>
      <w:r w:rsidR="00866B51">
        <w:rPr>
          <w:rtl/>
          <w:lang w:bidi="fa-IR"/>
        </w:rPr>
        <w:t xml:space="preserve">، </w:t>
      </w:r>
      <w:r>
        <w:rPr>
          <w:rtl/>
          <w:lang w:bidi="fa-IR"/>
        </w:rPr>
        <w:t>و با انگ</w:t>
      </w:r>
      <w:r w:rsidR="00866B51">
        <w:rPr>
          <w:rtl/>
          <w:lang w:bidi="fa-IR"/>
        </w:rPr>
        <w:t>ی</w:t>
      </w:r>
      <w:r>
        <w:rPr>
          <w:rtl/>
          <w:lang w:bidi="fa-IR"/>
        </w:rPr>
        <w:t>زه</w:t>
      </w:r>
      <w:r w:rsidR="00C538D4">
        <w:rPr>
          <w:rtl/>
          <w:lang w:bidi="fa-IR"/>
        </w:rPr>
        <w:t xml:space="preserve"> </w:t>
      </w:r>
      <w:r>
        <w:rPr>
          <w:rtl/>
          <w:lang w:bidi="fa-IR"/>
        </w:rPr>
        <w:t>ا</w:t>
      </w:r>
      <w:r w:rsidR="00866B51">
        <w:rPr>
          <w:rtl/>
          <w:lang w:bidi="fa-IR"/>
        </w:rPr>
        <w:t>ی</w:t>
      </w:r>
      <w:r>
        <w:rPr>
          <w:rtl/>
          <w:lang w:bidi="fa-IR"/>
        </w:rPr>
        <w:t xml:space="preserve"> پاک و متعال</w:t>
      </w:r>
      <w:r w:rsidR="00866B51">
        <w:rPr>
          <w:rtl/>
          <w:lang w:bidi="fa-IR"/>
        </w:rPr>
        <w:t>ی</w:t>
      </w:r>
      <w:r>
        <w:rPr>
          <w:rtl/>
          <w:lang w:bidi="fa-IR"/>
        </w:rPr>
        <w:t xml:space="preserve"> در صدد اح</w:t>
      </w:r>
      <w:r w:rsidR="00866B51">
        <w:rPr>
          <w:rtl/>
          <w:lang w:bidi="fa-IR"/>
        </w:rPr>
        <w:t>ی</w:t>
      </w:r>
      <w:r>
        <w:rPr>
          <w:rtl/>
          <w:lang w:bidi="fa-IR"/>
        </w:rPr>
        <w:t>ا</w:t>
      </w:r>
      <w:r w:rsidR="00866B51">
        <w:rPr>
          <w:rtl/>
          <w:lang w:bidi="fa-IR"/>
        </w:rPr>
        <w:t>ی</w:t>
      </w:r>
      <w:r>
        <w:rPr>
          <w:rtl/>
          <w:lang w:bidi="fa-IR"/>
        </w:rPr>
        <w:t xml:space="preserve"> ارزش</w:t>
      </w:r>
      <w:r w:rsidR="00C538D4">
        <w:rPr>
          <w:rtl/>
          <w:lang w:bidi="fa-IR"/>
        </w:rPr>
        <w:t xml:space="preserve"> </w:t>
      </w:r>
      <w:r>
        <w:rPr>
          <w:rtl/>
          <w:lang w:bidi="fa-IR"/>
        </w:rPr>
        <w:t>ها</w:t>
      </w:r>
      <w:r w:rsidR="00866B51">
        <w:rPr>
          <w:rtl/>
          <w:lang w:bidi="fa-IR"/>
        </w:rPr>
        <w:t>ی</w:t>
      </w:r>
      <w:r>
        <w:rPr>
          <w:rtl/>
          <w:lang w:bidi="fa-IR"/>
        </w:rPr>
        <w:t xml:space="preserve"> حق</w:t>
      </w:r>
      <w:r w:rsidR="00866B51">
        <w:rPr>
          <w:rtl/>
          <w:lang w:bidi="fa-IR"/>
        </w:rPr>
        <w:t>ی</w:t>
      </w:r>
      <w:r>
        <w:rPr>
          <w:rtl/>
          <w:lang w:bidi="fa-IR"/>
        </w:rPr>
        <w:t>ق</w:t>
      </w:r>
      <w:r w:rsidR="00866B51">
        <w:rPr>
          <w:rtl/>
          <w:lang w:bidi="fa-IR"/>
        </w:rPr>
        <w:t>ی</w:t>
      </w:r>
      <w:r>
        <w:rPr>
          <w:rtl/>
          <w:lang w:bidi="fa-IR"/>
        </w:rPr>
        <w:t xml:space="preserve"> آنها برآمده</w:t>
      </w:r>
      <w:r w:rsidR="00866B51">
        <w:rPr>
          <w:rtl/>
          <w:lang w:bidi="fa-IR"/>
        </w:rPr>
        <w:t xml:space="preserve">، </w:t>
      </w:r>
      <w:r>
        <w:rPr>
          <w:rtl/>
          <w:lang w:bidi="fa-IR"/>
        </w:rPr>
        <w:t>از ضا</w:t>
      </w:r>
      <w:r w:rsidR="00866B51">
        <w:rPr>
          <w:rtl/>
          <w:lang w:bidi="fa-IR"/>
        </w:rPr>
        <w:t>ی</w:t>
      </w:r>
      <w:r>
        <w:rPr>
          <w:rtl/>
          <w:lang w:bidi="fa-IR"/>
        </w:rPr>
        <w:t>ع شدن آنها به شدّت جلوگ</w:t>
      </w:r>
      <w:r w:rsidR="00866B51">
        <w:rPr>
          <w:rtl/>
          <w:lang w:bidi="fa-IR"/>
        </w:rPr>
        <w:t>ی</w:t>
      </w:r>
      <w:r>
        <w:rPr>
          <w:rtl/>
          <w:lang w:bidi="fa-IR"/>
        </w:rPr>
        <w:t>ر</w:t>
      </w:r>
      <w:r w:rsidR="00866B51">
        <w:rPr>
          <w:rtl/>
          <w:lang w:bidi="fa-IR"/>
        </w:rPr>
        <w:t>ی</w:t>
      </w:r>
      <w:r>
        <w:rPr>
          <w:rtl/>
          <w:lang w:bidi="fa-IR"/>
        </w:rPr>
        <w:t xml:space="preserve"> نمود و از ا</w:t>
      </w:r>
      <w:r w:rsidR="00866B51">
        <w:rPr>
          <w:rtl/>
          <w:lang w:bidi="fa-IR"/>
        </w:rPr>
        <w:t>ی</w:t>
      </w:r>
      <w:r>
        <w:rPr>
          <w:rtl/>
          <w:lang w:bidi="fa-IR"/>
        </w:rPr>
        <w:t>ن طر</w:t>
      </w:r>
      <w:r w:rsidR="00866B51">
        <w:rPr>
          <w:rtl/>
          <w:lang w:bidi="fa-IR"/>
        </w:rPr>
        <w:t>ی</w:t>
      </w:r>
      <w:r>
        <w:rPr>
          <w:rtl/>
          <w:lang w:bidi="fa-IR"/>
        </w:rPr>
        <w:t>ق به عال</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شکل مطلوب از ن</w:t>
      </w:r>
      <w:r w:rsidR="00866B51">
        <w:rPr>
          <w:rtl/>
          <w:lang w:bidi="fa-IR"/>
        </w:rPr>
        <w:t>ی</w:t>
      </w:r>
      <w:r>
        <w:rPr>
          <w:rtl/>
          <w:lang w:bidi="fa-IR"/>
        </w:rPr>
        <w:t>روها</w:t>
      </w:r>
      <w:r w:rsidR="00866B51">
        <w:rPr>
          <w:rtl/>
          <w:lang w:bidi="fa-IR"/>
        </w:rPr>
        <w:t xml:space="preserve">، </w:t>
      </w:r>
      <w:r>
        <w:rPr>
          <w:rtl/>
          <w:lang w:bidi="fa-IR"/>
        </w:rPr>
        <w:t>قابل</w:t>
      </w:r>
      <w:r w:rsidR="00866B51">
        <w:rPr>
          <w:rtl/>
          <w:lang w:bidi="fa-IR"/>
        </w:rPr>
        <w:t>ی</w:t>
      </w:r>
      <w:r>
        <w:rPr>
          <w:rtl/>
          <w:lang w:bidi="fa-IR"/>
        </w:rPr>
        <w:t>ت</w:t>
      </w:r>
      <w:r w:rsidR="00C538D4">
        <w:rPr>
          <w:rtl/>
          <w:lang w:bidi="fa-IR"/>
        </w:rPr>
        <w:t xml:space="preserve"> </w:t>
      </w:r>
      <w:r>
        <w:rPr>
          <w:rtl/>
          <w:lang w:bidi="fa-IR"/>
        </w:rPr>
        <w:t>ها و مواهب موجود در انسان و طب</w:t>
      </w:r>
      <w:r w:rsidR="00866B51">
        <w:rPr>
          <w:rtl/>
          <w:lang w:bidi="fa-IR"/>
        </w:rPr>
        <w:t>ی</w:t>
      </w:r>
      <w:r>
        <w:rPr>
          <w:rtl/>
          <w:lang w:bidi="fa-IR"/>
        </w:rPr>
        <w:t>عت بهره</w:t>
      </w:r>
      <w:r w:rsidR="00C538D4">
        <w:rPr>
          <w:rtl/>
          <w:lang w:bidi="fa-IR"/>
        </w:rPr>
        <w:t xml:space="preserve"> </w:t>
      </w:r>
      <w:r>
        <w:rPr>
          <w:rtl/>
          <w:lang w:bidi="fa-IR"/>
        </w:rPr>
        <w:t>مند گرد</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ر مؤمنان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در تفس</w:t>
      </w:r>
      <w:r w:rsidR="00866B51">
        <w:rPr>
          <w:rtl/>
          <w:lang w:bidi="fa-IR"/>
        </w:rPr>
        <w:t>ی</w:t>
      </w:r>
      <w:r>
        <w:rPr>
          <w:rtl/>
          <w:lang w:bidi="fa-IR"/>
        </w:rPr>
        <w:t>ر آ</w:t>
      </w:r>
      <w:r w:rsidR="00866B51">
        <w:rPr>
          <w:rtl/>
          <w:lang w:bidi="fa-IR"/>
        </w:rPr>
        <w:t>ی</w:t>
      </w:r>
      <w:r>
        <w:rPr>
          <w:rtl/>
          <w:lang w:bidi="fa-IR"/>
        </w:rPr>
        <w:t>ه</w:t>
      </w:r>
      <w:r w:rsidR="00866B51">
        <w:rPr>
          <w:rtl/>
          <w:lang w:bidi="fa-IR"/>
        </w:rPr>
        <w:t xml:space="preserve">: </w:t>
      </w:r>
      <w:r w:rsidR="00834AC1" w:rsidRPr="00834AC1">
        <w:rPr>
          <w:rStyle w:val="libAlaemChar"/>
          <w:rFonts w:eastAsia="KFGQPC Uthman Taha Naskh"/>
          <w:rtl/>
        </w:rPr>
        <w:t>(</w:t>
      </w:r>
      <w:r w:rsidR="00834AC1" w:rsidRPr="00834AC1">
        <w:rPr>
          <w:rStyle w:val="libAieChar"/>
          <w:rtl/>
        </w:rPr>
        <w:t>وَ لا تَنْسَ نَصِیبَکَ مِنَ الدُّنْیا</w:t>
      </w:r>
      <w:r w:rsidR="00834AC1"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Pr="00C538D4">
        <w:rPr>
          <w:rStyle w:val="libFootnotenumChar"/>
          <w:rtl/>
        </w:rPr>
        <w:t>515</w:t>
      </w:r>
      <w:r w:rsidR="00866B51" w:rsidRPr="00C538D4">
        <w:rPr>
          <w:rStyle w:val="libFootnotenumChar"/>
          <w:rtl/>
          <w:lang w:bidi="fa-IR"/>
        </w:rPr>
        <w:t>)</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«لا تَنْسَ صِحَّتَکَ وَ قُوَّتَکَ وَ فَرَاغَکَ وَ شَبابَکَ وَ نَشاطَکَ [و غناک]أَنْ تَطْلُبَ بِهَا الْآخِرَةَ»</w:t>
      </w:r>
      <w:r w:rsidR="00866B51">
        <w:rPr>
          <w:rtl/>
          <w:lang w:bidi="fa-IR"/>
        </w:rPr>
        <w:t xml:space="preserve">. </w:t>
      </w:r>
      <w:r w:rsidR="00866B51" w:rsidRPr="00C538D4">
        <w:rPr>
          <w:rStyle w:val="libFootnotenumChar"/>
          <w:rtl/>
          <w:lang w:bidi="fa-IR"/>
        </w:rPr>
        <w:t>(</w:t>
      </w:r>
      <w:r w:rsidRPr="00C538D4">
        <w:rPr>
          <w:rStyle w:val="libFootnotenumChar"/>
          <w:rtl/>
        </w:rPr>
        <w:t>516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«سلامت</w:t>
      </w:r>
      <w:r w:rsidR="00866B51">
        <w:rPr>
          <w:rtl/>
          <w:lang w:bidi="fa-IR"/>
        </w:rPr>
        <w:t xml:space="preserve">ی، </w:t>
      </w:r>
      <w:r>
        <w:rPr>
          <w:rtl/>
          <w:lang w:bidi="fa-IR"/>
        </w:rPr>
        <w:t>ن</w:t>
      </w:r>
      <w:r w:rsidR="00866B51">
        <w:rPr>
          <w:rtl/>
          <w:lang w:bidi="fa-IR"/>
        </w:rPr>
        <w:t>ی</w:t>
      </w:r>
      <w:r>
        <w:rPr>
          <w:rtl/>
          <w:lang w:bidi="fa-IR"/>
        </w:rPr>
        <w:t>رو</w:t>
      </w:r>
      <w:r w:rsidR="00866B51">
        <w:rPr>
          <w:rtl/>
          <w:lang w:bidi="fa-IR"/>
        </w:rPr>
        <w:t xml:space="preserve">، </w:t>
      </w:r>
      <w:r>
        <w:rPr>
          <w:rtl/>
          <w:lang w:bidi="fa-IR"/>
        </w:rPr>
        <w:t>فراغت</w:t>
      </w:r>
      <w:r w:rsidR="00866B51">
        <w:rPr>
          <w:rtl/>
          <w:lang w:bidi="fa-IR"/>
        </w:rPr>
        <w:t xml:space="preserve">، </w:t>
      </w:r>
      <w:r>
        <w:rPr>
          <w:rtl/>
          <w:lang w:bidi="fa-IR"/>
        </w:rPr>
        <w:t>جوان</w:t>
      </w:r>
      <w:r w:rsidR="00866B51">
        <w:rPr>
          <w:rtl/>
          <w:lang w:bidi="fa-IR"/>
        </w:rPr>
        <w:t xml:space="preserve">ی، </w:t>
      </w:r>
      <w:r>
        <w:rPr>
          <w:rtl/>
          <w:lang w:bidi="fa-IR"/>
        </w:rPr>
        <w:t>نشاط و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w:t>
      </w:r>
      <w:r w:rsidR="00866B51">
        <w:rPr>
          <w:rtl/>
          <w:lang w:bidi="fa-IR"/>
        </w:rPr>
        <w:t>ی</w:t>
      </w:r>
      <w:r>
        <w:rPr>
          <w:rtl/>
          <w:lang w:bidi="fa-IR"/>
        </w:rPr>
        <w:t xml:space="preserve"> خود را از </w:t>
      </w:r>
      <w:r w:rsidR="00866B51">
        <w:rPr>
          <w:rtl/>
          <w:lang w:bidi="fa-IR"/>
        </w:rPr>
        <w:t>ی</w:t>
      </w:r>
      <w:r>
        <w:rPr>
          <w:rtl/>
          <w:lang w:bidi="fa-IR"/>
        </w:rPr>
        <w:t>اد مبر تا</w:t>
      </w:r>
      <w:r w:rsidR="00866B51">
        <w:rPr>
          <w:rtl/>
          <w:lang w:bidi="fa-IR"/>
        </w:rPr>
        <w:t xml:space="preserve"> (</w:t>
      </w:r>
      <w:r>
        <w:rPr>
          <w:rtl/>
          <w:lang w:bidi="fa-IR"/>
        </w:rPr>
        <w:t>سعادتِ</w:t>
      </w:r>
      <w:r w:rsidR="00866B51">
        <w:rPr>
          <w:rtl/>
          <w:lang w:bidi="fa-IR"/>
        </w:rPr>
        <w:t xml:space="preserve">) </w:t>
      </w:r>
      <w:r>
        <w:rPr>
          <w:rtl/>
          <w:lang w:bidi="fa-IR"/>
        </w:rPr>
        <w:t>آخرت را با آنها به دست آور</w:t>
      </w:r>
      <w:r w:rsidR="00866B51">
        <w:rPr>
          <w:rtl/>
          <w:lang w:bidi="fa-IR"/>
        </w:rPr>
        <w:t xml:space="preserve">ی.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علامه بزرگوار مرحوم مجلس</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«بنا بر آنچه که از مجموع آ</w:t>
      </w:r>
      <w:r w:rsidR="00866B51">
        <w:rPr>
          <w:rtl/>
          <w:lang w:bidi="fa-IR"/>
        </w:rPr>
        <w:t>ی</w:t>
      </w:r>
      <w:r>
        <w:rPr>
          <w:rtl/>
          <w:lang w:bidi="fa-IR"/>
        </w:rPr>
        <w:t>ات و روا</w:t>
      </w:r>
      <w:r w:rsidR="00866B51">
        <w:rPr>
          <w:rtl/>
          <w:lang w:bidi="fa-IR"/>
        </w:rPr>
        <w:t>ی</w:t>
      </w:r>
      <w:r>
        <w:rPr>
          <w:rtl/>
          <w:lang w:bidi="fa-IR"/>
        </w:rPr>
        <w:t>ات استفاده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دن</w:t>
      </w:r>
      <w:r w:rsidR="00866B51">
        <w:rPr>
          <w:rtl/>
          <w:lang w:bidi="fa-IR"/>
        </w:rPr>
        <w:t>ی</w:t>
      </w:r>
      <w:r>
        <w:rPr>
          <w:rtl/>
          <w:lang w:bidi="fa-IR"/>
        </w:rPr>
        <w:t>ا</w:t>
      </w:r>
      <w:r w:rsidR="00866B51">
        <w:rPr>
          <w:rtl/>
          <w:lang w:bidi="fa-IR"/>
        </w:rPr>
        <w:t>ی</w:t>
      </w:r>
      <w:r>
        <w:rPr>
          <w:rtl/>
          <w:lang w:bidi="fa-IR"/>
        </w:rPr>
        <w:t xml:space="preserve"> مذموم عبارت از امور</w:t>
      </w:r>
      <w:r w:rsidR="00866B51">
        <w:rPr>
          <w:rtl/>
          <w:lang w:bidi="fa-IR"/>
        </w:rPr>
        <w:t>ی</w:t>
      </w:r>
      <w:r>
        <w:rPr>
          <w:rtl/>
          <w:lang w:bidi="fa-IR"/>
        </w:rPr>
        <w:t xml:space="preserve"> است که انسان را از فرمان خداوند</w:t>
      </w:r>
      <w:r w:rsidR="00866B51">
        <w:rPr>
          <w:rtl/>
          <w:lang w:bidi="fa-IR"/>
        </w:rPr>
        <w:t xml:space="preserve">، </w:t>
      </w:r>
      <w:r>
        <w:rPr>
          <w:rtl/>
          <w:lang w:bidi="fa-IR"/>
        </w:rPr>
        <w:t>دوست</w:t>
      </w:r>
      <w:r w:rsidR="00866B51">
        <w:rPr>
          <w:rtl/>
          <w:lang w:bidi="fa-IR"/>
        </w:rPr>
        <w:t>ی</w:t>
      </w:r>
      <w:r>
        <w:rPr>
          <w:rtl/>
          <w:lang w:bidi="fa-IR"/>
        </w:rPr>
        <w:t xml:space="preserve"> او و تحص</w:t>
      </w:r>
      <w:r w:rsidR="00866B51">
        <w:rPr>
          <w:rtl/>
          <w:lang w:bidi="fa-IR"/>
        </w:rPr>
        <w:t>ی</w:t>
      </w:r>
      <w:r>
        <w:rPr>
          <w:rtl/>
          <w:lang w:bidi="fa-IR"/>
        </w:rPr>
        <w:t>ل آخرت باز دارد</w:t>
      </w:r>
      <w:r w:rsidR="00866B51">
        <w:rPr>
          <w:rtl/>
          <w:lang w:bidi="fa-IR"/>
        </w:rPr>
        <w:t xml:space="preserve">. </w:t>
      </w:r>
      <w:r>
        <w:rPr>
          <w:rtl/>
          <w:lang w:bidi="fa-IR"/>
        </w:rPr>
        <w:t>بنا بر ا</w:t>
      </w:r>
      <w:r w:rsidR="00866B51">
        <w:rPr>
          <w:rtl/>
          <w:lang w:bidi="fa-IR"/>
        </w:rPr>
        <w:t>ی</w:t>
      </w:r>
      <w:r>
        <w:rPr>
          <w:rtl/>
          <w:lang w:bidi="fa-IR"/>
        </w:rPr>
        <w:t>ن دن</w:t>
      </w:r>
      <w:r w:rsidR="00866B51">
        <w:rPr>
          <w:rtl/>
          <w:lang w:bidi="fa-IR"/>
        </w:rPr>
        <w:t>ی</w:t>
      </w:r>
      <w:r>
        <w:rPr>
          <w:rtl/>
          <w:lang w:bidi="fa-IR"/>
        </w:rPr>
        <w:t>ا و آخرت با هم متقابل</w:t>
      </w:r>
      <w:r w:rsidR="00C538D4">
        <w:rPr>
          <w:rtl/>
          <w:lang w:bidi="fa-IR"/>
        </w:rPr>
        <w:t xml:space="preserve"> </w:t>
      </w:r>
      <w:r>
        <w:rPr>
          <w:rtl/>
          <w:lang w:bidi="fa-IR"/>
        </w:rPr>
        <w:t>اند</w:t>
      </w:r>
      <w:r w:rsidR="00866B51">
        <w:rPr>
          <w:rtl/>
          <w:lang w:bidi="fa-IR"/>
        </w:rPr>
        <w:t xml:space="preserve">. </w:t>
      </w:r>
      <w:r>
        <w:rPr>
          <w:rtl/>
          <w:lang w:bidi="fa-IR"/>
        </w:rPr>
        <w:t>هرچه باعث خشنود</w:t>
      </w:r>
      <w:r w:rsidR="00866B51">
        <w:rPr>
          <w:rtl/>
          <w:lang w:bidi="fa-IR"/>
        </w:rPr>
        <w:t>ی</w:t>
      </w:r>
      <w:r>
        <w:rPr>
          <w:rtl/>
          <w:lang w:bidi="fa-IR"/>
        </w:rPr>
        <w:t xml:space="preserve"> خدا</w:t>
      </w:r>
      <w:r w:rsidR="00866B51">
        <w:rPr>
          <w:rtl/>
          <w:lang w:bidi="fa-IR"/>
        </w:rPr>
        <w:t>ی</w:t>
      </w:r>
      <w:r>
        <w:rPr>
          <w:rtl/>
          <w:lang w:bidi="fa-IR"/>
        </w:rPr>
        <w:t xml:space="preserve"> متعال و قرب به او شود آخرت است</w:t>
      </w:r>
      <w:r w:rsidR="00866B51">
        <w:rPr>
          <w:rtl/>
          <w:lang w:bidi="fa-IR"/>
        </w:rPr>
        <w:t xml:space="preserve">، </w:t>
      </w:r>
      <w:r>
        <w:rPr>
          <w:rtl/>
          <w:lang w:bidi="fa-IR"/>
        </w:rPr>
        <w:t>گرچه به ظاهر از امور دن</w:t>
      </w:r>
      <w:r w:rsidR="00866B51">
        <w:rPr>
          <w:rtl/>
          <w:lang w:bidi="fa-IR"/>
        </w:rPr>
        <w:t>ی</w:t>
      </w:r>
      <w:r>
        <w:rPr>
          <w:rtl/>
          <w:lang w:bidi="fa-IR"/>
        </w:rPr>
        <w:t>و</w:t>
      </w:r>
      <w:r w:rsidR="00866B51">
        <w:rPr>
          <w:rtl/>
          <w:lang w:bidi="fa-IR"/>
        </w:rPr>
        <w:t>ی</w:t>
      </w:r>
      <w:r>
        <w:rPr>
          <w:rtl/>
          <w:lang w:bidi="fa-IR"/>
        </w:rPr>
        <w:t xml:space="preserve"> باشد</w:t>
      </w:r>
      <w:r w:rsidR="00866B51">
        <w:rPr>
          <w:rtl/>
          <w:lang w:bidi="fa-IR"/>
        </w:rPr>
        <w:t xml:space="preserve">. </w:t>
      </w:r>
      <w:r>
        <w:rPr>
          <w:rtl/>
          <w:lang w:bidi="fa-IR"/>
        </w:rPr>
        <w:t>مثل تجارت</w:t>
      </w:r>
      <w:r w:rsidR="00866B51">
        <w:rPr>
          <w:rtl/>
          <w:lang w:bidi="fa-IR"/>
        </w:rPr>
        <w:t xml:space="preserve">، </w:t>
      </w:r>
      <w:r>
        <w:rPr>
          <w:rtl/>
          <w:lang w:bidi="fa-IR"/>
        </w:rPr>
        <w:t>صنعت و زراعت که مقصود از آنها تحص</w:t>
      </w:r>
      <w:r w:rsidR="00866B51">
        <w:rPr>
          <w:rtl/>
          <w:lang w:bidi="fa-IR"/>
        </w:rPr>
        <w:t>ی</w:t>
      </w:r>
      <w:r>
        <w:rPr>
          <w:rtl/>
          <w:lang w:bidi="fa-IR"/>
        </w:rPr>
        <w:t>ل مع</w:t>
      </w:r>
      <w:r w:rsidR="00866B51">
        <w:rPr>
          <w:rtl/>
          <w:lang w:bidi="fa-IR"/>
        </w:rPr>
        <w:t>ی</w:t>
      </w:r>
      <w:r>
        <w:rPr>
          <w:rtl/>
          <w:lang w:bidi="fa-IR"/>
        </w:rPr>
        <w:t>شت خانواده م</w:t>
      </w:r>
      <w:r w:rsidR="00866B51">
        <w:rPr>
          <w:rtl/>
          <w:lang w:bidi="fa-IR"/>
        </w:rPr>
        <w:t>ی</w:t>
      </w:r>
      <w:r w:rsidR="00C538D4">
        <w:rPr>
          <w:rtl/>
          <w:lang w:bidi="fa-IR"/>
        </w:rPr>
        <w:t xml:space="preserve"> </w:t>
      </w:r>
      <w:r>
        <w:rPr>
          <w:rtl/>
          <w:lang w:bidi="fa-IR"/>
        </w:rPr>
        <w:t>باشد - ز</w:t>
      </w:r>
      <w:r w:rsidR="00866B51">
        <w:rPr>
          <w:rtl/>
          <w:lang w:bidi="fa-IR"/>
        </w:rPr>
        <w:t>ی</w:t>
      </w:r>
      <w:r>
        <w:rPr>
          <w:rtl/>
          <w:lang w:bidi="fa-IR"/>
        </w:rPr>
        <w:t>را خدا به آن فرمان داده است - و</w:t>
      </w:r>
      <w:r w:rsidR="00866B51">
        <w:rPr>
          <w:rtl/>
          <w:lang w:bidi="fa-IR"/>
        </w:rPr>
        <w:t xml:space="preserve"> (ی</w:t>
      </w:r>
      <w:r>
        <w:rPr>
          <w:rtl/>
          <w:lang w:bidi="fa-IR"/>
        </w:rPr>
        <w:t>ا مقصود از آنها</w:t>
      </w:r>
      <w:r w:rsidR="00866B51">
        <w:rPr>
          <w:rtl/>
          <w:lang w:bidi="fa-IR"/>
        </w:rPr>
        <w:t xml:space="preserve">) </w:t>
      </w:r>
      <w:r>
        <w:rPr>
          <w:rtl/>
          <w:lang w:bidi="fa-IR"/>
        </w:rPr>
        <w:t>صرف کردن در کارها</w:t>
      </w:r>
      <w:r w:rsidR="00866B51">
        <w:rPr>
          <w:rtl/>
          <w:lang w:bidi="fa-IR"/>
        </w:rPr>
        <w:t>ی</w:t>
      </w:r>
      <w:r>
        <w:rPr>
          <w:rtl/>
          <w:lang w:bidi="fa-IR"/>
        </w:rPr>
        <w:t xml:space="preserve"> ن</w:t>
      </w:r>
      <w:r w:rsidR="00866B51">
        <w:rPr>
          <w:rtl/>
          <w:lang w:bidi="fa-IR"/>
        </w:rPr>
        <w:t>ی</w:t>
      </w:r>
      <w:r>
        <w:rPr>
          <w:rtl/>
          <w:lang w:bidi="fa-IR"/>
        </w:rPr>
        <w:t>ک</w:t>
      </w:r>
      <w:r w:rsidR="00866B51">
        <w:rPr>
          <w:rtl/>
          <w:lang w:bidi="fa-IR"/>
        </w:rPr>
        <w:t xml:space="preserve">، </w:t>
      </w:r>
      <w:r>
        <w:rPr>
          <w:rtl/>
          <w:lang w:bidi="fa-IR"/>
        </w:rPr>
        <w:t>کمک به ن</w:t>
      </w:r>
      <w:r w:rsidR="00866B51">
        <w:rPr>
          <w:rtl/>
          <w:lang w:bidi="fa-IR"/>
        </w:rPr>
        <w:t>ی</w:t>
      </w:r>
      <w:r>
        <w:rPr>
          <w:rtl/>
          <w:lang w:bidi="fa-IR"/>
        </w:rPr>
        <w:t>ازمندان</w:t>
      </w:r>
      <w:r w:rsidR="00866B51">
        <w:rPr>
          <w:rtl/>
          <w:lang w:bidi="fa-IR"/>
        </w:rPr>
        <w:t xml:space="preserve">، </w:t>
      </w:r>
      <w:r>
        <w:rPr>
          <w:rtl/>
          <w:lang w:bidi="fa-IR"/>
        </w:rPr>
        <w:t>پرداخت صدقات</w:t>
      </w:r>
      <w:r w:rsidR="00866B51">
        <w:rPr>
          <w:rtl/>
          <w:lang w:bidi="fa-IR"/>
        </w:rPr>
        <w:t xml:space="preserve">، </w:t>
      </w:r>
      <w:r>
        <w:rPr>
          <w:rtl/>
          <w:lang w:bidi="fa-IR"/>
        </w:rPr>
        <w:t>بازداشتن خود از تکدّ</w:t>
      </w:r>
      <w:r w:rsidR="00866B51">
        <w:rPr>
          <w:rtl/>
          <w:lang w:bidi="fa-IR"/>
        </w:rPr>
        <w:t>ی</w:t>
      </w:r>
      <w:r>
        <w:rPr>
          <w:rtl/>
          <w:lang w:bidi="fa-IR"/>
        </w:rPr>
        <w:t xml:space="preserve"> و امثال ا</w:t>
      </w:r>
      <w:r w:rsidR="00866B51">
        <w:rPr>
          <w:rtl/>
          <w:lang w:bidi="fa-IR"/>
        </w:rPr>
        <w:t>ی</w:t>
      </w:r>
      <w:r>
        <w:rPr>
          <w:rtl/>
          <w:lang w:bidi="fa-IR"/>
        </w:rPr>
        <w:t>ن</w:t>
      </w:r>
      <w:r w:rsidR="00C538D4">
        <w:rPr>
          <w:rtl/>
          <w:lang w:bidi="fa-IR"/>
        </w:rPr>
        <w:t xml:space="preserve"> </w:t>
      </w:r>
      <w:r>
        <w:rPr>
          <w:rtl/>
          <w:lang w:bidi="fa-IR"/>
        </w:rPr>
        <w:t>هاست</w:t>
      </w:r>
      <w:r w:rsidR="00866B51">
        <w:rPr>
          <w:rtl/>
          <w:lang w:bidi="fa-IR"/>
        </w:rPr>
        <w:t xml:space="preserve">، </w:t>
      </w:r>
      <w:r>
        <w:rPr>
          <w:rtl/>
          <w:lang w:bidi="fa-IR"/>
        </w:rPr>
        <w:t>که همگ</w:t>
      </w:r>
      <w:r w:rsidR="00866B51">
        <w:rPr>
          <w:rtl/>
          <w:lang w:bidi="fa-IR"/>
        </w:rPr>
        <w:t>ی</w:t>
      </w:r>
      <w:r>
        <w:rPr>
          <w:rtl/>
          <w:lang w:bidi="fa-IR"/>
        </w:rPr>
        <w:t xml:space="preserve"> از امور اخرو</w:t>
      </w:r>
      <w:r w:rsidR="00866B51">
        <w:rPr>
          <w:rtl/>
          <w:lang w:bidi="fa-IR"/>
        </w:rPr>
        <w:t>ی</w:t>
      </w:r>
      <w:r>
        <w:rPr>
          <w:rtl/>
          <w:lang w:bidi="fa-IR"/>
        </w:rPr>
        <w:t xml:space="preserve"> است گرچه مردم آنها را از امور دن</w:t>
      </w:r>
      <w:r w:rsidR="00866B51">
        <w:rPr>
          <w:rtl/>
          <w:lang w:bidi="fa-IR"/>
        </w:rPr>
        <w:t>ی</w:t>
      </w:r>
      <w:r>
        <w:rPr>
          <w:rtl/>
          <w:lang w:bidi="fa-IR"/>
        </w:rPr>
        <w:t>و</w:t>
      </w:r>
      <w:r w:rsidR="00866B51">
        <w:rPr>
          <w:rtl/>
          <w:lang w:bidi="fa-IR"/>
        </w:rPr>
        <w:t>ی</w:t>
      </w:r>
      <w:r>
        <w:rPr>
          <w:rtl/>
          <w:lang w:bidi="fa-IR"/>
        </w:rPr>
        <w:t xml:space="preserve"> به حساب م</w:t>
      </w:r>
      <w:r w:rsidR="00866B51">
        <w:rPr>
          <w:rtl/>
          <w:lang w:bidi="fa-IR"/>
        </w:rPr>
        <w:t>ی</w:t>
      </w:r>
      <w:r w:rsidR="00C538D4">
        <w:rPr>
          <w:rtl/>
          <w:lang w:bidi="fa-IR"/>
        </w:rPr>
        <w:t xml:space="preserve"> </w:t>
      </w:r>
      <w:r>
        <w:rPr>
          <w:rtl/>
          <w:lang w:bidi="fa-IR"/>
        </w:rPr>
        <w:t>آورند</w:t>
      </w:r>
      <w:r w:rsidR="00866B51">
        <w:rPr>
          <w:rtl/>
          <w:lang w:bidi="fa-IR"/>
        </w:rPr>
        <w:t xml:space="preserve">. </w:t>
      </w:r>
      <w:r w:rsidR="00866B51" w:rsidRPr="00C538D4">
        <w:rPr>
          <w:rStyle w:val="libFootnotenumChar"/>
          <w:rtl/>
          <w:lang w:bidi="fa-IR"/>
        </w:rPr>
        <w:t>(</w:t>
      </w:r>
      <w:r w:rsidRPr="00C538D4">
        <w:rPr>
          <w:rStyle w:val="libFootnotenumChar"/>
          <w:rtl/>
        </w:rPr>
        <w:t>517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واقع</w:t>
      </w:r>
      <w:r w:rsidR="00866B51">
        <w:rPr>
          <w:rtl/>
          <w:lang w:bidi="fa-IR"/>
        </w:rPr>
        <w:t xml:space="preserve">، </w:t>
      </w:r>
      <w:r>
        <w:rPr>
          <w:rtl/>
          <w:lang w:bidi="fa-IR"/>
        </w:rPr>
        <w:t>آنچه مذموم است وابستگ</w:t>
      </w:r>
      <w:r w:rsidR="00866B51">
        <w:rPr>
          <w:rtl/>
          <w:lang w:bidi="fa-IR"/>
        </w:rPr>
        <w:t xml:space="preserve">ی، </w:t>
      </w:r>
      <w:r>
        <w:rPr>
          <w:rtl/>
          <w:lang w:bidi="fa-IR"/>
        </w:rPr>
        <w:t>دلدادگ</w:t>
      </w:r>
      <w:r w:rsidR="00866B51">
        <w:rPr>
          <w:rtl/>
          <w:lang w:bidi="fa-IR"/>
        </w:rPr>
        <w:t>ی</w:t>
      </w:r>
      <w:r>
        <w:rPr>
          <w:rtl/>
          <w:lang w:bidi="fa-IR"/>
        </w:rPr>
        <w:t xml:space="preserve"> و دلبستگ</w:t>
      </w:r>
      <w:r w:rsidR="00866B51">
        <w:rPr>
          <w:rtl/>
          <w:lang w:bidi="fa-IR"/>
        </w:rPr>
        <w:t>ی</w:t>
      </w:r>
      <w:r>
        <w:rPr>
          <w:rtl/>
          <w:lang w:bidi="fa-IR"/>
        </w:rPr>
        <w:t xml:space="preserve"> به مظاهر جهان ماد</w:t>
      </w:r>
      <w:r w:rsidR="00866B51">
        <w:rPr>
          <w:rtl/>
          <w:lang w:bidi="fa-IR"/>
        </w:rPr>
        <w:t>ی</w:t>
      </w:r>
      <w:r>
        <w:rPr>
          <w:rtl/>
          <w:lang w:bidi="fa-IR"/>
        </w:rPr>
        <w:t xml:space="preserve"> و فراموش کردن مقصد نها</w:t>
      </w:r>
      <w:r w:rsidR="00866B51">
        <w:rPr>
          <w:rtl/>
          <w:lang w:bidi="fa-IR"/>
        </w:rPr>
        <w:t>یی</w:t>
      </w:r>
      <w:r>
        <w:rPr>
          <w:rtl/>
          <w:lang w:bidi="fa-IR"/>
        </w:rPr>
        <w:t xml:space="preserve"> است که حرکت را به توقّف</w:t>
      </w:r>
      <w:r w:rsidR="00866B51">
        <w:rPr>
          <w:rtl/>
          <w:lang w:bidi="fa-IR"/>
        </w:rPr>
        <w:t xml:space="preserve">، </w:t>
      </w:r>
      <w:r>
        <w:rPr>
          <w:rtl/>
          <w:lang w:bidi="fa-IR"/>
        </w:rPr>
        <w:t>تلاش را به در جا زدن</w:t>
      </w:r>
      <w:r w:rsidR="00866B51">
        <w:rPr>
          <w:rtl/>
          <w:lang w:bidi="fa-IR"/>
        </w:rPr>
        <w:t xml:space="preserve">، </w:t>
      </w:r>
      <w:r>
        <w:rPr>
          <w:rtl/>
          <w:lang w:bidi="fa-IR"/>
        </w:rPr>
        <w:t>و آزادگ</w:t>
      </w:r>
      <w:r w:rsidR="00866B51">
        <w:rPr>
          <w:rtl/>
          <w:lang w:bidi="fa-IR"/>
        </w:rPr>
        <w:t>ی</w:t>
      </w:r>
      <w:r>
        <w:rPr>
          <w:rtl/>
          <w:lang w:bidi="fa-IR"/>
        </w:rPr>
        <w:t xml:space="preserve"> و آزاد</w:t>
      </w:r>
      <w:r w:rsidR="00866B51">
        <w:rPr>
          <w:rtl/>
          <w:lang w:bidi="fa-IR"/>
        </w:rPr>
        <w:t>ی</w:t>
      </w:r>
      <w:r>
        <w:rPr>
          <w:rtl/>
          <w:lang w:bidi="fa-IR"/>
        </w:rPr>
        <w:t xml:space="preserve"> را به ذلّت و اسارت مبدّل گردانده</w:t>
      </w:r>
      <w:r w:rsidR="00866B51">
        <w:rPr>
          <w:rtl/>
          <w:lang w:bidi="fa-IR"/>
        </w:rPr>
        <w:t xml:space="preserve">، </w:t>
      </w:r>
      <w:r>
        <w:rPr>
          <w:rtl/>
          <w:lang w:bidi="fa-IR"/>
        </w:rPr>
        <w:t>و نابود</w:t>
      </w:r>
      <w:r w:rsidR="00866B51">
        <w:rPr>
          <w:rtl/>
          <w:lang w:bidi="fa-IR"/>
        </w:rPr>
        <w:t>ی</w:t>
      </w:r>
      <w:r>
        <w:rPr>
          <w:rtl/>
          <w:lang w:bidi="fa-IR"/>
        </w:rPr>
        <w:t xml:space="preserve"> و پا</w:t>
      </w:r>
      <w:r w:rsidR="00866B51">
        <w:rPr>
          <w:rtl/>
          <w:lang w:bidi="fa-IR"/>
        </w:rPr>
        <w:t>ی</w:t>
      </w:r>
      <w:r>
        <w:rPr>
          <w:rtl/>
          <w:lang w:bidi="fa-IR"/>
        </w:rPr>
        <w:t>مال شدن ارزش</w:t>
      </w:r>
      <w:r w:rsidR="00C538D4">
        <w:rPr>
          <w:rtl/>
          <w:lang w:bidi="fa-IR"/>
        </w:rPr>
        <w:t xml:space="preserve"> </w:t>
      </w:r>
      <w:r>
        <w:rPr>
          <w:rtl/>
          <w:lang w:bidi="fa-IR"/>
        </w:rPr>
        <w:t>ها</w:t>
      </w:r>
      <w:r w:rsidR="00866B51">
        <w:rPr>
          <w:rtl/>
          <w:lang w:bidi="fa-IR"/>
        </w:rPr>
        <w:t>ی</w:t>
      </w:r>
      <w:r>
        <w:rPr>
          <w:rtl/>
          <w:lang w:bidi="fa-IR"/>
        </w:rPr>
        <w:t xml:space="preserve"> عال</w:t>
      </w:r>
      <w:r w:rsidR="00866B51">
        <w:rPr>
          <w:rtl/>
          <w:lang w:bidi="fa-IR"/>
        </w:rPr>
        <w:t>ی</w:t>
      </w:r>
      <w:r>
        <w:rPr>
          <w:rtl/>
          <w:lang w:bidi="fa-IR"/>
        </w:rPr>
        <w:t xml:space="preserve"> انسان</w:t>
      </w:r>
      <w:r w:rsidR="00866B51">
        <w:rPr>
          <w:rtl/>
          <w:lang w:bidi="fa-IR"/>
        </w:rPr>
        <w:t>ی</w:t>
      </w:r>
      <w:r>
        <w:rPr>
          <w:rtl/>
          <w:lang w:bidi="fa-IR"/>
        </w:rPr>
        <w:t xml:space="preserve"> را به ارمغان م</w:t>
      </w:r>
      <w:r w:rsidR="00866B51">
        <w:rPr>
          <w:rtl/>
          <w:lang w:bidi="fa-IR"/>
        </w:rPr>
        <w:t>ی</w:t>
      </w:r>
      <w:r w:rsidR="00C538D4">
        <w:rPr>
          <w:rtl/>
          <w:lang w:bidi="fa-IR"/>
        </w:rPr>
        <w:t xml:space="preserve"> </w:t>
      </w:r>
      <w:r>
        <w:rPr>
          <w:rtl/>
          <w:lang w:bidi="fa-IR"/>
        </w:rPr>
        <w:t>آورد</w:t>
      </w:r>
      <w:r w:rsidR="00866B51">
        <w:rPr>
          <w:rtl/>
          <w:lang w:bidi="fa-IR"/>
        </w:rPr>
        <w:t xml:space="preserve">! </w:t>
      </w:r>
    </w:p>
    <w:p w:rsidR="00942005" w:rsidRDefault="00942005" w:rsidP="00942005">
      <w:pPr>
        <w:pStyle w:val="libNormal"/>
        <w:rPr>
          <w:rtl/>
          <w:lang w:bidi="fa-IR"/>
        </w:rPr>
      </w:pPr>
      <w:r>
        <w:rPr>
          <w:rtl/>
          <w:lang w:bidi="fa-IR"/>
        </w:rPr>
        <w:t>امّا اگر کس</w:t>
      </w:r>
      <w:r w:rsidR="00866B51">
        <w:rPr>
          <w:rtl/>
          <w:lang w:bidi="fa-IR"/>
        </w:rPr>
        <w:t>ی</w:t>
      </w:r>
      <w:r>
        <w:rPr>
          <w:rtl/>
          <w:lang w:bidi="fa-IR"/>
        </w:rPr>
        <w:t xml:space="preserve"> در ا</w:t>
      </w:r>
      <w:r w:rsidR="00866B51">
        <w:rPr>
          <w:rtl/>
          <w:lang w:bidi="fa-IR"/>
        </w:rPr>
        <w:t>ی</w:t>
      </w:r>
      <w:r>
        <w:rPr>
          <w:rtl/>
          <w:lang w:bidi="fa-IR"/>
        </w:rPr>
        <w:t>ن جهان زندگ</w:t>
      </w:r>
      <w:r w:rsidR="00866B51">
        <w:rPr>
          <w:rtl/>
          <w:lang w:bidi="fa-IR"/>
        </w:rPr>
        <w:t>ی</w:t>
      </w:r>
      <w:r>
        <w:rPr>
          <w:rtl/>
          <w:lang w:bidi="fa-IR"/>
        </w:rPr>
        <w:t xml:space="preserve"> کند</w:t>
      </w:r>
      <w:r w:rsidR="00866B51">
        <w:rPr>
          <w:rtl/>
          <w:lang w:bidi="fa-IR"/>
        </w:rPr>
        <w:t xml:space="preserve">، </w:t>
      </w:r>
      <w:r>
        <w:rPr>
          <w:rtl/>
          <w:lang w:bidi="fa-IR"/>
        </w:rPr>
        <w:t>از مواهب ماد</w:t>
      </w:r>
      <w:r w:rsidR="00866B51">
        <w:rPr>
          <w:rtl/>
          <w:lang w:bidi="fa-IR"/>
        </w:rPr>
        <w:t>ی</w:t>
      </w:r>
      <w:r>
        <w:rPr>
          <w:rtl/>
          <w:lang w:bidi="fa-IR"/>
        </w:rPr>
        <w:t xml:space="preserve"> و معنو</w:t>
      </w:r>
      <w:r w:rsidR="00866B51">
        <w:rPr>
          <w:rtl/>
          <w:lang w:bidi="fa-IR"/>
        </w:rPr>
        <w:t>ی</w:t>
      </w:r>
      <w:r>
        <w:rPr>
          <w:rtl/>
          <w:lang w:bidi="fa-IR"/>
        </w:rPr>
        <w:t xml:space="preserve"> آن با انگ</w:t>
      </w:r>
      <w:r w:rsidR="00866B51">
        <w:rPr>
          <w:rtl/>
          <w:lang w:bidi="fa-IR"/>
        </w:rPr>
        <w:t>ی</w:t>
      </w:r>
      <w:r>
        <w:rPr>
          <w:rtl/>
          <w:lang w:bidi="fa-IR"/>
        </w:rPr>
        <w:t>زه رفع ن</w:t>
      </w:r>
      <w:r w:rsidR="00866B51">
        <w:rPr>
          <w:rtl/>
          <w:lang w:bidi="fa-IR"/>
        </w:rPr>
        <w:t>ی</w:t>
      </w:r>
      <w:r>
        <w:rPr>
          <w:rtl/>
          <w:lang w:bidi="fa-IR"/>
        </w:rPr>
        <w:t>ازها</w:t>
      </w:r>
      <w:r w:rsidR="00866B51">
        <w:rPr>
          <w:rtl/>
          <w:lang w:bidi="fa-IR"/>
        </w:rPr>
        <w:t>ی</w:t>
      </w:r>
      <w:r>
        <w:rPr>
          <w:rtl/>
          <w:lang w:bidi="fa-IR"/>
        </w:rPr>
        <w:t xml:space="preserve"> انسان</w:t>
      </w:r>
      <w:r w:rsidR="00866B51">
        <w:rPr>
          <w:rtl/>
          <w:lang w:bidi="fa-IR"/>
        </w:rPr>
        <w:t>ی</w:t>
      </w:r>
      <w:r>
        <w:rPr>
          <w:rtl/>
          <w:lang w:bidi="fa-IR"/>
        </w:rPr>
        <w:t xml:space="preserve"> خو</w:t>
      </w:r>
      <w:r w:rsidR="00866B51">
        <w:rPr>
          <w:rtl/>
          <w:lang w:bidi="fa-IR"/>
        </w:rPr>
        <w:t>ی</w:t>
      </w:r>
      <w:r>
        <w:rPr>
          <w:rtl/>
          <w:lang w:bidi="fa-IR"/>
        </w:rPr>
        <w:t>ش به قدر کفاف بهره برگ</w:t>
      </w:r>
      <w:r w:rsidR="00866B51">
        <w:rPr>
          <w:rtl/>
          <w:lang w:bidi="fa-IR"/>
        </w:rPr>
        <w:t>ی</w:t>
      </w:r>
      <w:r>
        <w:rPr>
          <w:rtl/>
          <w:lang w:bidi="fa-IR"/>
        </w:rPr>
        <w:t>رد</w:t>
      </w:r>
      <w:r w:rsidR="00866B51">
        <w:rPr>
          <w:rtl/>
          <w:lang w:bidi="fa-IR"/>
        </w:rPr>
        <w:t xml:space="preserve">، </w:t>
      </w:r>
      <w:r>
        <w:rPr>
          <w:rtl/>
          <w:lang w:bidi="fa-IR"/>
        </w:rPr>
        <w:t>فر</w:t>
      </w:r>
      <w:r w:rsidR="00866B51">
        <w:rPr>
          <w:rtl/>
          <w:lang w:bidi="fa-IR"/>
        </w:rPr>
        <w:t>ی</w:t>
      </w:r>
      <w:r>
        <w:rPr>
          <w:rtl/>
          <w:lang w:bidi="fa-IR"/>
        </w:rPr>
        <w:t>فته جاه و مقام و دارا</w:t>
      </w:r>
      <w:r w:rsidR="00866B51">
        <w:rPr>
          <w:rtl/>
          <w:lang w:bidi="fa-IR"/>
        </w:rPr>
        <w:t>یی</w:t>
      </w:r>
      <w:r>
        <w:rPr>
          <w:rtl/>
          <w:lang w:bidi="fa-IR"/>
        </w:rPr>
        <w:t xml:space="preserve"> نگردد</w:t>
      </w:r>
      <w:r w:rsidR="00866B51">
        <w:rPr>
          <w:rtl/>
          <w:lang w:bidi="fa-IR"/>
        </w:rPr>
        <w:t xml:space="preserve">، </w:t>
      </w:r>
      <w:r>
        <w:rPr>
          <w:rtl/>
          <w:lang w:bidi="fa-IR"/>
        </w:rPr>
        <w:t>دن</w:t>
      </w:r>
      <w:r w:rsidR="00866B51">
        <w:rPr>
          <w:rtl/>
          <w:lang w:bidi="fa-IR"/>
        </w:rPr>
        <w:t>ی</w:t>
      </w:r>
      <w:r>
        <w:rPr>
          <w:rtl/>
          <w:lang w:bidi="fa-IR"/>
        </w:rPr>
        <w:t>ا را برا</w:t>
      </w:r>
      <w:r w:rsidR="00866B51">
        <w:rPr>
          <w:rtl/>
          <w:lang w:bidi="fa-IR"/>
        </w:rPr>
        <w:t>ی</w:t>
      </w:r>
      <w:r>
        <w:rPr>
          <w:rtl/>
          <w:lang w:bidi="fa-IR"/>
        </w:rPr>
        <w:t xml:space="preserve"> دن</w:t>
      </w:r>
      <w:r w:rsidR="00866B51">
        <w:rPr>
          <w:rtl/>
          <w:lang w:bidi="fa-IR"/>
        </w:rPr>
        <w:t>ی</w:t>
      </w:r>
      <w:r>
        <w:rPr>
          <w:rtl/>
          <w:lang w:bidi="fa-IR"/>
        </w:rPr>
        <w:t>ا نخواهد</w:t>
      </w:r>
      <w:r w:rsidR="00866B51">
        <w:rPr>
          <w:rtl/>
          <w:lang w:bidi="fa-IR"/>
        </w:rPr>
        <w:t xml:space="preserve">، </w:t>
      </w:r>
      <w:r>
        <w:rPr>
          <w:rtl/>
          <w:lang w:bidi="fa-IR"/>
        </w:rPr>
        <w:t>رابطه خود را با دن</w:t>
      </w:r>
      <w:r w:rsidR="00866B51">
        <w:rPr>
          <w:rtl/>
          <w:lang w:bidi="fa-IR"/>
        </w:rPr>
        <w:t>ی</w:t>
      </w:r>
      <w:r>
        <w:rPr>
          <w:rtl/>
          <w:lang w:bidi="fa-IR"/>
        </w:rPr>
        <w:t xml:space="preserve">ا از نوع رابطه کشاورز با مزرعه و تاجر با بازار تجارت به حساب آورده و همچنان که رسول خدا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r>
        <w:rPr>
          <w:rtl/>
          <w:lang w:bidi="fa-IR"/>
        </w:rPr>
        <w:t>«دن</w:t>
      </w:r>
      <w:r w:rsidR="00866B51">
        <w:rPr>
          <w:rtl/>
          <w:lang w:bidi="fa-IR"/>
        </w:rPr>
        <w:t>ی</w:t>
      </w:r>
      <w:r>
        <w:rPr>
          <w:rtl/>
          <w:lang w:bidi="fa-IR"/>
        </w:rPr>
        <w:t>ا را مزرعه آخرت» بداند</w:t>
      </w:r>
      <w:r w:rsidR="00866B51">
        <w:rPr>
          <w:rtl/>
          <w:lang w:bidi="fa-IR"/>
        </w:rPr>
        <w:t xml:space="preserve">، </w:t>
      </w:r>
      <w:r w:rsidR="00866B51" w:rsidRPr="00C538D4">
        <w:rPr>
          <w:rStyle w:val="libFootnotenumChar"/>
          <w:rtl/>
          <w:lang w:bidi="fa-IR"/>
        </w:rPr>
        <w:t>(</w:t>
      </w:r>
      <w:r w:rsidRPr="00C538D4">
        <w:rPr>
          <w:rStyle w:val="libFootnotenumChar"/>
          <w:rtl/>
        </w:rPr>
        <w:t>518</w:t>
      </w:r>
      <w:r w:rsidR="00866B51" w:rsidRPr="00C538D4">
        <w:rPr>
          <w:rStyle w:val="libFootnotenumChar"/>
          <w:rtl/>
          <w:lang w:bidi="fa-IR"/>
        </w:rPr>
        <w:t>)</w:t>
      </w:r>
      <w:r w:rsidR="00866B51">
        <w:rPr>
          <w:rtl/>
          <w:lang w:bidi="fa-IR"/>
        </w:rPr>
        <w:t xml:space="preserve"> </w:t>
      </w:r>
      <w:r>
        <w:rPr>
          <w:rtl/>
          <w:lang w:bidi="fa-IR"/>
        </w:rPr>
        <w:t>در حق</w:t>
      </w:r>
      <w:r w:rsidR="00866B51">
        <w:rPr>
          <w:rtl/>
          <w:lang w:bidi="fa-IR"/>
        </w:rPr>
        <w:t>ی</w:t>
      </w:r>
      <w:r>
        <w:rPr>
          <w:rtl/>
          <w:lang w:bidi="fa-IR"/>
        </w:rPr>
        <w:t>قت طالب آخرت است نه جستجوگر دن</w:t>
      </w:r>
      <w:r w:rsidR="00866B51">
        <w:rPr>
          <w:rtl/>
          <w:lang w:bidi="fa-IR"/>
        </w:rPr>
        <w:t>ی</w:t>
      </w:r>
      <w:r>
        <w:rPr>
          <w:rtl/>
          <w:lang w:bidi="fa-IR"/>
        </w:rPr>
        <w:t>ا</w:t>
      </w:r>
      <w:r w:rsidR="00866B51">
        <w:rPr>
          <w:rtl/>
          <w:lang w:bidi="fa-IR"/>
        </w:rPr>
        <w:t xml:space="preserve">. </w:t>
      </w:r>
    </w:p>
    <w:p w:rsidR="00942005" w:rsidRDefault="00942005" w:rsidP="00942005">
      <w:pPr>
        <w:pStyle w:val="libNormal"/>
        <w:rPr>
          <w:rtl/>
          <w:lang w:bidi="fa-IR"/>
        </w:rPr>
      </w:pPr>
      <w:r>
        <w:rPr>
          <w:rtl/>
          <w:lang w:bidi="fa-IR"/>
        </w:rPr>
        <w:lastRenderedPageBreak/>
        <w:t>چن</w:t>
      </w:r>
      <w:r w:rsidR="00866B51">
        <w:rPr>
          <w:rtl/>
          <w:lang w:bidi="fa-IR"/>
        </w:rPr>
        <w:t>ی</w:t>
      </w:r>
      <w:r>
        <w:rPr>
          <w:rtl/>
          <w:lang w:bidi="fa-IR"/>
        </w:rPr>
        <w:t>ن کس</w:t>
      </w:r>
      <w:r w:rsidR="00866B51">
        <w:rPr>
          <w:rtl/>
          <w:lang w:bidi="fa-IR"/>
        </w:rPr>
        <w:t>ی</w:t>
      </w:r>
      <w:r>
        <w:rPr>
          <w:rtl/>
          <w:lang w:bidi="fa-IR"/>
        </w:rPr>
        <w:t xml:space="preserve"> بر فرض هم که بهره</w:t>
      </w:r>
      <w:r w:rsidR="00C538D4">
        <w:rPr>
          <w:rtl/>
          <w:lang w:bidi="fa-IR"/>
        </w:rPr>
        <w:t xml:space="preserve"> </w:t>
      </w:r>
      <w:r>
        <w:rPr>
          <w:rtl/>
          <w:lang w:bidi="fa-IR"/>
        </w:rPr>
        <w:t>ا</w:t>
      </w:r>
      <w:r w:rsidR="00866B51">
        <w:rPr>
          <w:rtl/>
          <w:lang w:bidi="fa-IR"/>
        </w:rPr>
        <w:t>ی</w:t>
      </w:r>
      <w:r>
        <w:rPr>
          <w:rtl/>
          <w:lang w:bidi="fa-IR"/>
        </w:rPr>
        <w:t xml:space="preserve"> ب</w:t>
      </w:r>
      <w:r w:rsidR="00866B51">
        <w:rPr>
          <w:rtl/>
          <w:lang w:bidi="fa-IR"/>
        </w:rPr>
        <w:t>ی</w:t>
      </w:r>
      <w:r>
        <w:rPr>
          <w:rtl/>
          <w:lang w:bidi="fa-IR"/>
        </w:rPr>
        <w:t>ش از ن</w:t>
      </w:r>
      <w:r w:rsidR="00866B51">
        <w:rPr>
          <w:rtl/>
          <w:lang w:bidi="fa-IR"/>
        </w:rPr>
        <w:t>ی</w:t>
      </w:r>
      <w:r>
        <w:rPr>
          <w:rtl/>
          <w:lang w:bidi="fa-IR"/>
        </w:rPr>
        <w:t>از از دن</w:t>
      </w:r>
      <w:r w:rsidR="00866B51">
        <w:rPr>
          <w:rtl/>
          <w:lang w:bidi="fa-IR"/>
        </w:rPr>
        <w:t>ی</w:t>
      </w:r>
      <w:r>
        <w:rPr>
          <w:rtl/>
          <w:lang w:bidi="fa-IR"/>
        </w:rPr>
        <w:t>ا داشته باشد</w:t>
      </w:r>
      <w:r w:rsidR="00866B51">
        <w:rPr>
          <w:rtl/>
          <w:lang w:bidi="fa-IR"/>
        </w:rPr>
        <w:t xml:space="preserve">، </w:t>
      </w:r>
      <w:r>
        <w:rPr>
          <w:rtl/>
          <w:lang w:bidi="fa-IR"/>
        </w:rPr>
        <w:t>به آن دل نم</w:t>
      </w:r>
      <w:r w:rsidR="00866B51">
        <w:rPr>
          <w:rtl/>
          <w:lang w:bidi="fa-IR"/>
        </w:rPr>
        <w:t>ی</w:t>
      </w:r>
      <w:r w:rsidR="00C538D4">
        <w:rPr>
          <w:rtl/>
          <w:lang w:bidi="fa-IR"/>
        </w:rPr>
        <w:t xml:space="preserve"> </w:t>
      </w:r>
      <w:r>
        <w:rPr>
          <w:rtl/>
          <w:lang w:bidi="fa-IR"/>
        </w:rPr>
        <w:t>بندد و آن را در راه خشنود</w:t>
      </w:r>
      <w:r w:rsidR="00866B51">
        <w:rPr>
          <w:rtl/>
          <w:lang w:bidi="fa-IR"/>
        </w:rPr>
        <w:t>ی</w:t>
      </w:r>
      <w:r>
        <w:rPr>
          <w:rtl/>
          <w:lang w:bidi="fa-IR"/>
        </w:rPr>
        <w:t xml:space="preserve"> خدا</w:t>
      </w:r>
      <w:r w:rsidR="00866B51">
        <w:rPr>
          <w:rtl/>
          <w:lang w:bidi="fa-IR"/>
        </w:rPr>
        <w:t>ی</w:t>
      </w:r>
      <w:r>
        <w:rPr>
          <w:rtl/>
          <w:lang w:bidi="fa-IR"/>
        </w:rPr>
        <w:t xml:space="preserve"> متعال و قرب ب</w:t>
      </w:r>
      <w:r w:rsidR="00866B51">
        <w:rPr>
          <w:rtl/>
          <w:lang w:bidi="fa-IR"/>
        </w:rPr>
        <w:t>ی</w:t>
      </w:r>
      <w:r>
        <w:rPr>
          <w:rtl/>
          <w:lang w:bidi="fa-IR"/>
        </w:rPr>
        <w:t>شتر به ساحت اقدس حضرت حقّ هز</w:t>
      </w:r>
      <w:r w:rsidR="00866B51">
        <w:rPr>
          <w:rtl/>
          <w:lang w:bidi="fa-IR"/>
        </w:rPr>
        <w:t>ی</w:t>
      </w:r>
      <w:r>
        <w:rPr>
          <w:rtl/>
          <w:lang w:bidi="fa-IR"/>
        </w:rPr>
        <w:t>نه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با عنا</w:t>
      </w:r>
      <w:r w:rsidR="00866B51">
        <w:rPr>
          <w:rtl/>
          <w:lang w:bidi="fa-IR"/>
        </w:rPr>
        <w:t>ی</w:t>
      </w:r>
      <w:r>
        <w:rPr>
          <w:rtl/>
          <w:lang w:bidi="fa-IR"/>
        </w:rPr>
        <w:t>ت به هم</w:t>
      </w:r>
      <w:r w:rsidR="00866B51">
        <w:rPr>
          <w:rtl/>
          <w:lang w:bidi="fa-IR"/>
        </w:rPr>
        <w:t>ی</w:t>
      </w:r>
      <w:r>
        <w:rPr>
          <w:rtl/>
          <w:lang w:bidi="fa-IR"/>
        </w:rPr>
        <w:t>ن روش و رو</w:t>
      </w:r>
      <w:r w:rsidR="00866B51">
        <w:rPr>
          <w:rtl/>
          <w:lang w:bidi="fa-IR"/>
        </w:rPr>
        <w:t>ی</w:t>
      </w:r>
      <w:r>
        <w:rPr>
          <w:rtl/>
          <w:lang w:bidi="fa-IR"/>
        </w:rPr>
        <w:t xml:space="preserve"> کرد است که گفته</w:t>
      </w:r>
      <w:r w:rsidR="00C538D4">
        <w:rPr>
          <w:rtl/>
          <w:lang w:bidi="fa-IR"/>
        </w:rPr>
        <w:t xml:space="preserve"> </w:t>
      </w:r>
      <w:r>
        <w:rPr>
          <w:rtl/>
          <w:lang w:bidi="fa-IR"/>
        </w:rPr>
        <w:t>اند</w:t>
      </w:r>
      <w:r w:rsidR="00866B51">
        <w:rPr>
          <w:rtl/>
          <w:lang w:bidi="fa-IR"/>
        </w:rPr>
        <w:t xml:space="preserve">: </w:t>
      </w:r>
      <w:r>
        <w:rPr>
          <w:rtl/>
          <w:lang w:bidi="fa-IR"/>
        </w:rPr>
        <w:t>م</w:t>
      </w:r>
      <w:r w:rsidR="00866B51">
        <w:rPr>
          <w:rtl/>
          <w:lang w:bidi="fa-IR"/>
        </w:rPr>
        <w:t>ی</w:t>
      </w:r>
      <w:r>
        <w:rPr>
          <w:rtl/>
          <w:lang w:bidi="fa-IR"/>
        </w:rPr>
        <w:t>زان ارز</w:t>
      </w:r>
      <w:r w:rsidR="00866B51">
        <w:rPr>
          <w:rtl/>
          <w:lang w:bidi="fa-IR"/>
        </w:rPr>
        <w:t>ی</w:t>
      </w:r>
      <w:r>
        <w:rPr>
          <w:rtl/>
          <w:lang w:bidi="fa-IR"/>
        </w:rPr>
        <w:t>اب</w:t>
      </w:r>
      <w:r w:rsidR="00866B51">
        <w:rPr>
          <w:rtl/>
          <w:lang w:bidi="fa-IR"/>
        </w:rPr>
        <w:t>ی</w:t>
      </w:r>
      <w:r>
        <w:rPr>
          <w:rtl/>
          <w:lang w:bidi="fa-IR"/>
        </w:rPr>
        <w:t xml:space="preserve"> افراد در گرا</w:t>
      </w:r>
      <w:r w:rsidR="00866B51">
        <w:rPr>
          <w:rtl/>
          <w:lang w:bidi="fa-IR"/>
        </w:rPr>
        <w:t>ی</w:t>
      </w:r>
      <w:r>
        <w:rPr>
          <w:rtl/>
          <w:lang w:bidi="fa-IR"/>
        </w:rPr>
        <w:t>ش به دن</w:t>
      </w:r>
      <w:r w:rsidR="00866B51">
        <w:rPr>
          <w:rtl/>
          <w:lang w:bidi="fa-IR"/>
        </w:rPr>
        <w:t>ی</w:t>
      </w:r>
      <w:r>
        <w:rPr>
          <w:rtl/>
          <w:lang w:bidi="fa-IR"/>
        </w:rPr>
        <w:t xml:space="preserve">ا </w:t>
      </w:r>
      <w:r w:rsidR="00866B51">
        <w:rPr>
          <w:rtl/>
          <w:lang w:bidi="fa-IR"/>
        </w:rPr>
        <w:t>ی</w:t>
      </w:r>
      <w:r>
        <w:rPr>
          <w:rtl/>
          <w:lang w:bidi="fa-IR"/>
        </w:rPr>
        <w:t>ا پره</w:t>
      </w:r>
      <w:r w:rsidR="00866B51">
        <w:rPr>
          <w:rtl/>
          <w:lang w:bidi="fa-IR"/>
        </w:rPr>
        <w:t>ی</w:t>
      </w:r>
      <w:r>
        <w:rPr>
          <w:rtl/>
          <w:lang w:bidi="fa-IR"/>
        </w:rPr>
        <w:t>ز از آن</w:t>
      </w:r>
      <w:r w:rsidR="00866B51">
        <w:rPr>
          <w:rtl/>
          <w:lang w:bidi="fa-IR"/>
        </w:rPr>
        <w:t xml:space="preserve">، </w:t>
      </w:r>
      <w:r>
        <w:rPr>
          <w:rtl/>
          <w:lang w:bidi="fa-IR"/>
        </w:rPr>
        <w:t xml:space="preserve">داشتن </w:t>
      </w:r>
      <w:r w:rsidR="00866B51">
        <w:rPr>
          <w:rtl/>
          <w:lang w:bidi="fa-IR"/>
        </w:rPr>
        <w:t>ی</w:t>
      </w:r>
      <w:r>
        <w:rPr>
          <w:rtl/>
          <w:lang w:bidi="fa-IR"/>
        </w:rPr>
        <w:t>ا نداشتن مال و منال ن</w:t>
      </w:r>
      <w:r w:rsidR="00866B51">
        <w:rPr>
          <w:rtl/>
          <w:lang w:bidi="fa-IR"/>
        </w:rPr>
        <w:t>ی</w:t>
      </w:r>
      <w:r>
        <w:rPr>
          <w:rtl/>
          <w:lang w:bidi="fa-IR"/>
        </w:rPr>
        <w:t>ست</w:t>
      </w:r>
      <w:r w:rsidR="00866B51">
        <w:rPr>
          <w:rtl/>
          <w:lang w:bidi="fa-IR"/>
        </w:rPr>
        <w:t xml:space="preserve">، </w:t>
      </w:r>
      <w:r>
        <w:rPr>
          <w:rtl/>
          <w:lang w:bidi="fa-IR"/>
        </w:rPr>
        <w:t>دل بستن و دل نبستن است</w:t>
      </w:r>
      <w:r w:rsidR="00866B51">
        <w:rPr>
          <w:rtl/>
          <w:lang w:bidi="fa-IR"/>
        </w:rPr>
        <w:t xml:space="preserve">. </w:t>
      </w:r>
      <w:r>
        <w:rPr>
          <w:rtl/>
          <w:lang w:bidi="fa-IR"/>
        </w:rPr>
        <w:t>لذا ممکن است کس</w:t>
      </w:r>
      <w:r w:rsidR="00866B51">
        <w:rPr>
          <w:rtl/>
          <w:lang w:bidi="fa-IR"/>
        </w:rPr>
        <w:t>ی</w:t>
      </w:r>
      <w:r>
        <w:rPr>
          <w:rtl/>
          <w:lang w:bidi="fa-IR"/>
        </w:rPr>
        <w:t xml:space="preserve"> در ع</w:t>
      </w:r>
      <w:r w:rsidR="00866B51">
        <w:rPr>
          <w:rtl/>
          <w:lang w:bidi="fa-IR"/>
        </w:rPr>
        <w:t>ی</w:t>
      </w:r>
      <w:r>
        <w:rPr>
          <w:rtl/>
          <w:lang w:bidi="fa-IR"/>
        </w:rPr>
        <w:t>ن برخوردار</w:t>
      </w:r>
      <w:r w:rsidR="00866B51">
        <w:rPr>
          <w:rtl/>
          <w:lang w:bidi="fa-IR"/>
        </w:rPr>
        <w:t>ی</w:t>
      </w:r>
      <w:r>
        <w:rPr>
          <w:rtl/>
          <w:lang w:bidi="fa-IR"/>
        </w:rPr>
        <w:t xml:space="preserve"> فراوان از مال و منال دن</w:t>
      </w:r>
      <w:r w:rsidR="00866B51">
        <w:rPr>
          <w:rtl/>
          <w:lang w:bidi="fa-IR"/>
        </w:rPr>
        <w:t>ی</w:t>
      </w:r>
      <w:r>
        <w:rPr>
          <w:rtl/>
          <w:lang w:bidi="fa-IR"/>
        </w:rPr>
        <w:t>ا</w:t>
      </w:r>
      <w:r w:rsidR="00866B51">
        <w:rPr>
          <w:rtl/>
          <w:lang w:bidi="fa-IR"/>
        </w:rPr>
        <w:t xml:space="preserve">، </w:t>
      </w:r>
      <w:r>
        <w:rPr>
          <w:rtl/>
          <w:lang w:bidi="fa-IR"/>
        </w:rPr>
        <w:t>اهل دن</w:t>
      </w:r>
      <w:r w:rsidR="00866B51">
        <w:rPr>
          <w:rtl/>
          <w:lang w:bidi="fa-IR"/>
        </w:rPr>
        <w:t>ی</w:t>
      </w:r>
      <w:r>
        <w:rPr>
          <w:rtl/>
          <w:lang w:bidi="fa-IR"/>
        </w:rPr>
        <w:t>ا نباشد</w:t>
      </w:r>
      <w:r w:rsidR="00866B51">
        <w:rPr>
          <w:rtl/>
          <w:lang w:bidi="fa-IR"/>
        </w:rPr>
        <w:t xml:space="preserve">، </w:t>
      </w:r>
      <w:r>
        <w:rPr>
          <w:rtl/>
          <w:lang w:bidi="fa-IR"/>
        </w:rPr>
        <w:t>و بسا فرد</w:t>
      </w:r>
      <w:r w:rsidR="00866B51">
        <w:rPr>
          <w:rtl/>
          <w:lang w:bidi="fa-IR"/>
        </w:rPr>
        <w:t>ی</w:t>
      </w:r>
      <w:r>
        <w:rPr>
          <w:rtl/>
          <w:lang w:bidi="fa-IR"/>
        </w:rPr>
        <w:t xml:space="preserve"> از دن</w:t>
      </w:r>
      <w:r w:rsidR="00866B51">
        <w:rPr>
          <w:rtl/>
          <w:lang w:bidi="fa-IR"/>
        </w:rPr>
        <w:t>ی</w:t>
      </w:r>
      <w:r>
        <w:rPr>
          <w:rtl/>
          <w:lang w:bidi="fa-IR"/>
        </w:rPr>
        <w:t>ا جز آه در اخت</w:t>
      </w:r>
      <w:r w:rsidR="00866B51">
        <w:rPr>
          <w:rtl/>
          <w:lang w:bidi="fa-IR"/>
        </w:rPr>
        <w:t>ی</w:t>
      </w:r>
      <w:r>
        <w:rPr>
          <w:rtl/>
          <w:lang w:bidi="fa-IR"/>
        </w:rPr>
        <w:t>ار نداشته باشد ول</w:t>
      </w:r>
      <w:r w:rsidR="00866B51">
        <w:rPr>
          <w:rtl/>
          <w:lang w:bidi="fa-IR"/>
        </w:rPr>
        <w:t>ی</w:t>
      </w:r>
      <w:r>
        <w:rPr>
          <w:rtl/>
          <w:lang w:bidi="fa-IR"/>
        </w:rPr>
        <w:t xml:space="preserve"> ش</w:t>
      </w:r>
      <w:r w:rsidR="00866B51">
        <w:rPr>
          <w:rtl/>
          <w:lang w:bidi="fa-IR"/>
        </w:rPr>
        <w:t>ی</w:t>
      </w:r>
      <w:r>
        <w:rPr>
          <w:rtl/>
          <w:lang w:bidi="fa-IR"/>
        </w:rPr>
        <w:t>فته دن</w:t>
      </w:r>
      <w:r w:rsidR="00866B51">
        <w:rPr>
          <w:rtl/>
          <w:lang w:bidi="fa-IR"/>
        </w:rPr>
        <w:t>ی</w:t>
      </w:r>
      <w:r>
        <w:rPr>
          <w:rtl/>
          <w:lang w:bidi="fa-IR"/>
        </w:rPr>
        <w:t>ا و اهل آن به حساب آ</w:t>
      </w:r>
      <w:r w:rsidR="00866B51">
        <w:rPr>
          <w:rtl/>
          <w:lang w:bidi="fa-IR"/>
        </w:rPr>
        <w:t>ی</w:t>
      </w:r>
      <w:r>
        <w:rPr>
          <w:rtl/>
          <w:lang w:bidi="fa-IR"/>
        </w:rPr>
        <w:t>د</w:t>
      </w:r>
      <w:r w:rsidR="00866B51">
        <w:rPr>
          <w:rtl/>
          <w:lang w:bidi="fa-IR"/>
        </w:rPr>
        <w:t xml:space="preserve">! </w:t>
      </w:r>
    </w:p>
    <w:tbl>
      <w:tblPr>
        <w:tblStyle w:val="TableGrid"/>
        <w:bidiVisual/>
        <w:tblW w:w="5000" w:type="pct"/>
        <w:tblLook w:val="01E0"/>
      </w:tblPr>
      <w:tblGrid>
        <w:gridCol w:w="3670"/>
        <w:gridCol w:w="270"/>
        <w:gridCol w:w="3647"/>
      </w:tblGrid>
      <w:tr w:rsidR="000C430E" w:rsidTr="00753220">
        <w:trPr>
          <w:trHeight w:val="350"/>
        </w:trPr>
        <w:tc>
          <w:tcPr>
            <w:tcW w:w="4288" w:type="dxa"/>
            <w:shd w:val="clear" w:color="auto" w:fill="auto"/>
          </w:tcPr>
          <w:p w:rsidR="000C430E" w:rsidRDefault="000C430E" w:rsidP="00753220">
            <w:pPr>
              <w:pStyle w:val="libPoem"/>
              <w:rPr>
                <w:rtl/>
              </w:rPr>
            </w:pPr>
            <w:r>
              <w:rPr>
                <w:rtl/>
                <w:lang w:bidi="fa-IR"/>
              </w:rPr>
              <w:t>چیست دنیا؟ از خدا غافل شدن</w:t>
            </w:r>
            <w:r w:rsidRPr="00725071">
              <w:rPr>
                <w:rStyle w:val="libPoemTiniChar0"/>
                <w:rtl/>
              </w:rPr>
              <w:br/>
              <w:t> </w:t>
            </w:r>
          </w:p>
        </w:tc>
        <w:tc>
          <w:tcPr>
            <w:tcW w:w="280" w:type="dxa"/>
            <w:shd w:val="clear" w:color="auto" w:fill="auto"/>
          </w:tcPr>
          <w:p w:rsidR="000C430E" w:rsidRDefault="000C430E" w:rsidP="00753220">
            <w:pPr>
              <w:pStyle w:val="libPoem"/>
              <w:rPr>
                <w:rtl/>
              </w:rPr>
            </w:pPr>
          </w:p>
        </w:tc>
        <w:tc>
          <w:tcPr>
            <w:tcW w:w="4288" w:type="dxa"/>
            <w:shd w:val="clear" w:color="auto" w:fill="auto"/>
          </w:tcPr>
          <w:p w:rsidR="000C430E" w:rsidRDefault="000C430E" w:rsidP="00753220">
            <w:pPr>
              <w:pStyle w:val="libPoem"/>
              <w:rPr>
                <w:rtl/>
              </w:rPr>
            </w:pPr>
            <w:r>
              <w:rPr>
                <w:rtl/>
                <w:lang w:bidi="fa-IR"/>
              </w:rPr>
              <w:t>نی لباس و لقمه و فرزند وزن</w:t>
            </w:r>
            <w:r w:rsidRPr="00725071">
              <w:rPr>
                <w:rStyle w:val="libPoemTiniChar0"/>
                <w:rtl/>
              </w:rPr>
              <w:br/>
              <w:t> </w:t>
            </w:r>
          </w:p>
        </w:tc>
      </w:tr>
    </w:tbl>
    <w:p w:rsidR="00942005" w:rsidRDefault="00942005" w:rsidP="00942005">
      <w:pPr>
        <w:pStyle w:val="libNormal"/>
        <w:rPr>
          <w:rtl/>
          <w:lang w:bidi="fa-IR"/>
        </w:rPr>
      </w:pPr>
      <w:r>
        <w:rPr>
          <w:rtl/>
          <w:lang w:bidi="fa-IR"/>
        </w:rPr>
        <w:t>دوست</w:t>
      </w:r>
      <w:r w:rsidR="00866B51">
        <w:rPr>
          <w:rtl/>
          <w:lang w:bidi="fa-IR"/>
        </w:rPr>
        <w:t>ی</w:t>
      </w:r>
      <w:r>
        <w:rPr>
          <w:rtl/>
          <w:lang w:bidi="fa-IR"/>
        </w:rPr>
        <w:t xml:space="preserve"> دن</w:t>
      </w:r>
      <w:r w:rsidR="00866B51">
        <w:rPr>
          <w:rtl/>
          <w:lang w:bidi="fa-IR"/>
        </w:rPr>
        <w:t>ی</w:t>
      </w:r>
      <w:r>
        <w:rPr>
          <w:rtl/>
          <w:lang w:bidi="fa-IR"/>
        </w:rPr>
        <w:t>ا با محبّت خدا</w:t>
      </w:r>
      <w:r w:rsidR="00866B51">
        <w:rPr>
          <w:rtl/>
          <w:lang w:bidi="fa-IR"/>
        </w:rPr>
        <w:t>ی</w:t>
      </w:r>
      <w:r>
        <w:rPr>
          <w:rtl/>
          <w:lang w:bidi="fa-IR"/>
        </w:rPr>
        <w:t xml:space="preserve"> متعال جمع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کس</w:t>
      </w:r>
      <w:r w:rsidR="00866B51">
        <w:rPr>
          <w:rtl/>
          <w:lang w:bidi="fa-IR"/>
        </w:rPr>
        <w:t>ی</w:t>
      </w:r>
      <w:r>
        <w:rPr>
          <w:rtl/>
          <w:lang w:bidi="fa-IR"/>
        </w:rPr>
        <w:t xml:space="preserve"> که به دن</w:t>
      </w:r>
      <w:r w:rsidR="00866B51">
        <w:rPr>
          <w:rtl/>
          <w:lang w:bidi="fa-IR"/>
        </w:rPr>
        <w:t>ی</w:t>
      </w:r>
      <w:r>
        <w:rPr>
          <w:rtl/>
          <w:lang w:bidi="fa-IR"/>
        </w:rPr>
        <w:t>ا دل م</w:t>
      </w:r>
      <w:r w:rsidR="00866B51">
        <w:rPr>
          <w:rtl/>
          <w:lang w:bidi="fa-IR"/>
        </w:rPr>
        <w:t>ی</w:t>
      </w:r>
      <w:r w:rsidR="00C538D4">
        <w:rPr>
          <w:rtl/>
          <w:lang w:bidi="fa-IR"/>
        </w:rPr>
        <w:t xml:space="preserve"> </w:t>
      </w:r>
      <w:r>
        <w:rPr>
          <w:rtl/>
          <w:lang w:bidi="fa-IR"/>
        </w:rPr>
        <w:t>بندد</w:t>
      </w:r>
      <w:r w:rsidR="00866B51">
        <w:rPr>
          <w:rtl/>
          <w:lang w:bidi="fa-IR"/>
        </w:rPr>
        <w:t xml:space="preserve">، </w:t>
      </w:r>
      <w:r>
        <w:rPr>
          <w:rtl/>
          <w:lang w:bidi="fa-IR"/>
        </w:rPr>
        <w:t>حرم امن اله</w:t>
      </w:r>
      <w:r w:rsidR="00866B51">
        <w:rPr>
          <w:rtl/>
          <w:lang w:bidi="fa-IR"/>
        </w:rPr>
        <w:t>ی</w:t>
      </w:r>
      <w:r>
        <w:rPr>
          <w:rtl/>
          <w:lang w:bidi="fa-IR"/>
        </w:rPr>
        <w:t xml:space="preserve"> را به خانه نا امن ش</w:t>
      </w:r>
      <w:r w:rsidR="00866B51">
        <w:rPr>
          <w:rtl/>
          <w:lang w:bidi="fa-IR"/>
        </w:rPr>
        <w:t>ی</w:t>
      </w:r>
      <w:r>
        <w:rPr>
          <w:rtl/>
          <w:lang w:bidi="fa-IR"/>
        </w:rPr>
        <w:t>اط</w:t>
      </w:r>
      <w:r w:rsidR="00866B51">
        <w:rPr>
          <w:rtl/>
          <w:lang w:bidi="fa-IR"/>
        </w:rPr>
        <w:t>ی</w:t>
      </w:r>
      <w:r>
        <w:rPr>
          <w:rtl/>
          <w:lang w:bidi="fa-IR"/>
        </w:rPr>
        <w:t>ن مبدّل ساخته</w:t>
      </w:r>
      <w:r w:rsidR="00866B51">
        <w:rPr>
          <w:rtl/>
          <w:lang w:bidi="fa-IR"/>
        </w:rPr>
        <w:t xml:space="preserve">، </w:t>
      </w:r>
      <w:r>
        <w:rPr>
          <w:rtl/>
          <w:lang w:bidi="fa-IR"/>
        </w:rPr>
        <w:t>فراغت</w:t>
      </w:r>
      <w:r w:rsidR="00866B51">
        <w:rPr>
          <w:rtl/>
          <w:lang w:bidi="fa-IR"/>
        </w:rPr>
        <w:t xml:space="preserve">، </w:t>
      </w:r>
      <w:r>
        <w:rPr>
          <w:rtl/>
          <w:lang w:bidi="fa-IR"/>
        </w:rPr>
        <w:t>آسا</w:t>
      </w:r>
      <w:r w:rsidR="00866B51">
        <w:rPr>
          <w:rtl/>
          <w:lang w:bidi="fa-IR"/>
        </w:rPr>
        <w:t>ی</w:t>
      </w:r>
      <w:r>
        <w:rPr>
          <w:rtl/>
          <w:lang w:bidi="fa-IR"/>
        </w:rPr>
        <w:t>ش و امن</w:t>
      </w:r>
      <w:r w:rsidR="00866B51">
        <w:rPr>
          <w:rtl/>
          <w:lang w:bidi="fa-IR"/>
        </w:rPr>
        <w:t>ی</w:t>
      </w:r>
      <w:r>
        <w:rPr>
          <w:rtl/>
          <w:lang w:bidi="fa-IR"/>
        </w:rPr>
        <w:t>ت زندگ</w:t>
      </w:r>
      <w:r w:rsidR="00866B51">
        <w:rPr>
          <w:rtl/>
          <w:lang w:bidi="fa-IR"/>
        </w:rPr>
        <w:t>ی</w:t>
      </w:r>
      <w:r>
        <w:rPr>
          <w:rtl/>
          <w:lang w:bidi="fa-IR"/>
        </w:rPr>
        <w:t xml:space="preserve"> را از دست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و ضمن آنکه خود را از کمالات انسان</w:t>
      </w:r>
      <w:r w:rsidR="00866B51">
        <w:rPr>
          <w:rtl/>
          <w:lang w:bidi="fa-IR"/>
        </w:rPr>
        <w:t>ی</w:t>
      </w:r>
      <w:r>
        <w:rPr>
          <w:rtl/>
          <w:lang w:bidi="fa-IR"/>
        </w:rPr>
        <w:t xml:space="preserve"> و نعمت</w:t>
      </w:r>
      <w:r w:rsidR="00C538D4">
        <w:rPr>
          <w:rtl/>
          <w:lang w:bidi="fa-IR"/>
        </w:rPr>
        <w:t xml:space="preserve"> </w:t>
      </w:r>
      <w:r>
        <w:rPr>
          <w:rtl/>
          <w:lang w:bidi="fa-IR"/>
        </w:rPr>
        <w:t>ها</w:t>
      </w:r>
      <w:r w:rsidR="00866B51">
        <w:rPr>
          <w:rtl/>
          <w:lang w:bidi="fa-IR"/>
        </w:rPr>
        <w:t>ی</w:t>
      </w:r>
      <w:r>
        <w:rPr>
          <w:rtl/>
          <w:lang w:bidi="fa-IR"/>
        </w:rPr>
        <w:t xml:space="preserve"> سرشار معنو</w:t>
      </w:r>
      <w:r w:rsidR="00866B51">
        <w:rPr>
          <w:rtl/>
          <w:lang w:bidi="fa-IR"/>
        </w:rPr>
        <w:t>ی</w:t>
      </w:r>
      <w:r>
        <w:rPr>
          <w:rtl/>
          <w:lang w:bidi="fa-IR"/>
        </w:rPr>
        <w:t xml:space="preserve"> محروم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ز</w:t>
      </w:r>
      <w:r w:rsidR="00866B51">
        <w:rPr>
          <w:rtl/>
          <w:lang w:bidi="fa-IR"/>
        </w:rPr>
        <w:t>ی</w:t>
      </w:r>
      <w:r>
        <w:rPr>
          <w:rtl/>
          <w:lang w:bidi="fa-IR"/>
        </w:rPr>
        <w:t>ان جبران</w:t>
      </w:r>
      <w:r w:rsidR="00C538D4">
        <w:rPr>
          <w:rtl/>
          <w:lang w:bidi="fa-IR"/>
        </w:rPr>
        <w:t xml:space="preserve"> </w:t>
      </w:r>
      <w:r>
        <w:rPr>
          <w:rtl/>
          <w:lang w:bidi="fa-IR"/>
        </w:rPr>
        <w:t>ناپذ</w:t>
      </w:r>
      <w:r w:rsidR="00866B51">
        <w:rPr>
          <w:rtl/>
          <w:lang w:bidi="fa-IR"/>
        </w:rPr>
        <w:t>ی</w:t>
      </w:r>
      <w:r>
        <w:rPr>
          <w:rtl/>
          <w:lang w:bidi="fa-IR"/>
        </w:rPr>
        <w:t>ر دور</w:t>
      </w:r>
      <w:r w:rsidR="00866B51">
        <w:rPr>
          <w:rtl/>
          <w:lang w:bidi="fa-IR"/>
        </w:rPr>
        <w:t>ی</w:t>
      </w:r>
      <w:r>
        <w:rPr>
          <w:rtl/>
          <w:lang w:bidi="fa-IR"/>
        </w:rPr>
        <w:t xml:space="preserve"> از همجوار</w:t>
      </w:r>
      <w:r w:rsidR="00866B51">
        <w:rPr>
          <w:rtl/>
          <w:lang w:bidi="fa-IR"/>
        </w:rPr>
        <w:t>ی</w:t>
      </w:r>
      <w:r>
        <w:rPr>
          <w:rtl/>
          <w:lang w:bidi="fa-IR"/>
        </w:rPr>
        <w:t xml:space="preserve"> با دوستان و اول</w:t>
      </w:r>
      <w:r w:rsidR="00866B51">
        <w:rPr>
          <w:rtl/>
          <w:lang w:bidi="fa-IR"/>
        </w:rPr>
        <w:t>ی</w:t>
      </w:r>
      <w:r>
        <w:rPr>
          <w:rtl/>
          <w:lang w:bidi="fa-IR"/>
        </w:rPr>
        <w:t>ا</w:t>
      </w:r>
      <w:r w:rsidR="00866B51">
        <w:rPr>
          <w:rtl/>
          <w:lang w:bidi="fa-IR"/>
        </w:rPr>
        <w:t>ی</w:t>
      </w:r>
      <w:r>
        <w:rPr>
          <w:rtl/>
          <w:lang w:bidi="fa-IR"/>
        </w:rPr>
        <w:t xml:space="preserve"> خدا</w:t>
      </w:r>
      <w:r w:rsidR="00866B51">
        <w:rPr>
          <w:rtl/>
          <w:lang w:bidi="fa-IR"/>
        </w:rPr>
        <w:t xml:space="preserve">، </w:t>
      </w:r>
      <w:r>
        <w:rPr>
          <w:rtl/>
          <w:lang w:bidi="fa-IR"/>
        </w:rPr>
        <w:t>و خسارت بزرگ محروم</w:t>
      </w:r>
      <w:r w:rsidR="00866B51">
        <w:rPr>
          <w:rtl/>
          <w:lang w:bidi="fa-IR"/>
        </w:rPr>
        <w:t>ی</w:t>
      </w:r>
      <w:r>
        <w:rPr>
          <w:rtl/>
          <w:lang w:bidi="fa-IR"/>
        </w:rPr>
        <w:t>ت از ف</w:t>
      </w:r>
      <w:r w:rsidR="00866B51">
        <w:rPr>
          <w:rtl/>
          <w:lang w:bidi="fa-IR"/>
        </w:rPr>
        <w:t>ی</w:t>
      </w:r>
      <w:r>
        <w:rPr>
          <w:rtl/>
          <w:lang w:bidi="fa-IR"/>
        </w:rPr>
        <w:t>وضات عظ</w:t>
      </w:r>
      <w:r w:rsidR="00866B51">
        <w:rPr>
          <w:rtl/>
          <w:lang w:bidi="fa-IR"/>
        </w:rPr>
        <w:t>ی</w:t>
      </w:r>
      <w:r>
        <w:rPr>
          <w:rtl/>
          <w:lang w:bidi="fa-IR"/>
        </w:rPr>
        <w:t>م اخرو</w:t>
      </w:r>
      <w:r w:rsidR="00866B51">
        <w:rPr>
          <w:rtl/>
          <w:lang w:bidi="fa-IR"/>
        </w:rPr>
        <w:t>ی</w:t>
      </w:r>
      <w:r>
        <w:rPr>
          <w:rtl/>
          <w:lang w:bidi="fa-IR"/>
        </w:rPr>
        <w:t xml:space="preserve"> گر</w:t>
      </w:r>
      <w:r w:rsidR="00866B51">
        <w:rPr>
          <w:rtl/>
          <w:lang w:bidi="fa-IR"/>
        </w:rPr>
        <w:t>ی</w:t>
      </w:r>
      <w:r>
        <w:rPr>
          <w:rtl/>
          <w:lang w:bidi="fa-IR"/>
        </w:rPr>
        <w:t>بان گ</w:t>
      </w:r>
      <w:r w:rsidR="00866B51">
        <w:rPr>
          <w:rtl/>
          <w:lang w:bidi="fa-IR"/>
        </w:rPr>
        <w:t>ی</w:t>
      </w:r>
      <w:r>
        <w:rPr>
          <w:rtl/>
          <w:lang w:bidi="fa-IR"/>
        </w:rPr>
        <w:t>ر او خواهد گشت</w:t>
      </w:r>
      <w:r w:rsidR="00866B51">
        <w:rPr>
          <w:rtl/>
          <w:lang w:bidi="fa-IR"/>
        </w:rPr>
        <w:t xml:space="preserve">. </w:t>
      </w:r>
    </w:p>
    <w:p w:rsidR="00942005" w:rsidRDefault="00942005" w:rsidP="00942005">
      <w:pPr>
        <w:pStyle w:val="libNormal"/>
        <w:rPr>
          <w:rtl/>
          <w:lang w:bidi="fa-IR"/>
        </w:rPr>
      </w:pPr>
      <w:r>
        <w:rPr>
          <w:rtl/>
          <w:lang w:bidi="fa-IR"/>
        </w:rPr>
        <w:t>حضرت ع</w:t>
      </w:r>
      <w:r w:rsidR="00866B51">
        <w:rPr>
          <w:rtl/>
          <w:lang w:bidi="fa-IR"/>
        </w:rPr>
        <w:t>ی</w:t>
      </w:r>
      <w:r>
        <w:rPr>
          <w:rtl/>
          <w:lang w:bidi="fa-IR"/>
        </w:rPr>
        <w:t>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«قَسْوَةُ الْقُلُوبِ مِنْ جَفْوَةِ الْعُ</w:t>
      </w:r>
      <w:r w:rsidR="00866B51">
        <w:rPr>
          <w:rtl/>
          <w:lang w:bidi="fa-IR"/>
        </w:rPr>
        <w:t>ی</w:t>
      </w:r>
      <w:r>
        <w:rPr>
          <w:rtl/>
          <w:lang w:bidi="fa-IR"/>
        </w:rPr>
        <w:t>ونِ وَ جَفْوَةُ الْعُ</w:t>
      </w:r>
      <w:r w:rsidR="00866B51">
        <w:rPr>
          <w:rtl/>
          <w:lang w:bidi="fa-IR"/>
        </w:rPr>
        <w:t>ی</w:t>
      </w:r>
      <w:r>
        <w:rPr>
          <w:rtl/>
          <w:lang w:bidi="fa-IR"/>
        </w:rPr>
        <w:t>ونِ مِنْ کَثْرَةِ الذُّنُوبِ وَ کَثْرَةُ الذُّنُوبِ مِنْ حُبِ</w:t>
      </w:r>
      <w:r w:rsidR="00C538D4">
        <w:rPr>
          <w:rtl/>
          <w:lang w:bidi="fa-IR"/>
        </w:rPr>
        <w:t xml:space="preserve"> </w:t>
      </w:r>
      <w:r>
        <w:rPr>
          <w:rtl/>
          <w:lang w:bidi="fa-IR"/>
        </w:rPr>
        <w:t xml:space="preserve"> الدُّنْ</w:t>
      </w:r>
      <w:r w:rsidR="00866B51">
        <w:rPr>
          <w:rtl/>
          <w:lang w:bidi="fa-IR"/>
        </w:rPr>
        <w:t>ی</w:t>
      </w:r>
      <w:r>
        <w:rPr>
          <w:rtl/>
          <w:lang w:bidi="fa-IR"/>
        </w:rPr>
        <w:t>ا وَ حُبُّ الدُّنْ</w:t>
      </w:r>
      <w:r w:rsidR="00866B51">
        <w:rPr>
          <w:rtl/>
          <w:lang w:bidi="fa-IR"/>
        </w:rPr>
        <w:t>ی</w:t>
      </w:r>
      <w:r>
        <w:rPr>
          <w:rtl/>
          <w:lang w:bidi="fa-IR"/>
        </w:rPr>
        <w:t>ا رَأْسُ کُلِ</w:t>
      </w:r>
      <w:r w:rsidR="00C538D4">
        <w:rPr>
          <w:rtl/>
          <w:lang w:bidi="fa-IR"/>
        </w:rPr>
        <w:t xml:space="preserve"> </w:t>
      </w:r>
      <w:r>
        <w:rPr>
          <w:rtl/>
          <w:lang w:bidi="fa-IR"/>
        </w:rPr>
        <w:t xml:space="preserve"> خَطِ</w:t>
      </w:r>
      <w:r w:rsidR="00866B51">
        <w:rPr>
          <w:rtl/>
          <w:lang w:bidi="fa-IR"/>
        </w:rPr>
        <w:t>ی</w:t>
      </w:r>
      <w:r>
        <w:rPr>
          <w:rtl/>
          <w:lang w:bidi="fa-IR"/>
        </w:rPr>
        <w:t>ئَةٍ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519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«قساوت قلب</w:t>
      </w:r>
      <w:r w:rsidR="00C538D4">
        <w:rPr>
          <w:rtl/>
          <w:lang w:bidi="fa-IR"/>
        </w:rPr>
        <w:t xml:space="preserve"> </w:t>
      </w:r>
      <w:r>
        <w:rPr>
          <w:rtl/>
          <w:lang w:bidi="fa-IR"/>
        </w:rPr>
        <w:t>ها از خشک</w:t>
      </w:r>
      <w:r w:rsidR="00866B51">
        <w:rPr>
          <w:rtl/>
          <w:lang w:bidi="fa-IR"/>
        </w:rPr>
        <w:t>ی</w:t>
      </w:r>
      <w:r>
        <w:rPr>
          <w:rtl/>
          <w:lang w:bidi="fa-IR"/>
        </w:rPr>
        <w:t xml:space="preserve"> د</w:t>
      </w:r>
      <w:r w:rsidR="00866B51">
        <w:rPr>
          <w:rtl/>
          <w:lang w:bidi="fa-IR"/>
        </w:rPr>
        <w:t>ی</w:t>
      </w:r>
      <w:r>
        <w:rPr>
          <w:rtl/>
          <w:lang w:bidi="fa-IR"/>
        </w:rPr>
        <w:t>دگان سرچشمه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 و خشک شدن چشم</w:t>
      </w:r>
      <w:r w:rsidR="00C538D4">
        <w:rPr>
          <w:rtl/>
          <w:lang w:bidi="fa-IR"/>
        </w:rPr>
        <w:t xml:space="preserve"> </w:t>
      </w:r>
      <w:r>
        <w:rPr>
          <w:rtl/>
          <w:lang w:bidi="fa-IR"/>
        </w:rPr>
        <w:t>ها به خاطر ز</w:t>
      </w:r>
      <w:r w:rsidR="00866B51">
        <w:rPr>
          <w:rtl/>
          <w:lang w:bidi="fa-IR"/>
        </w:rPr>
        <w:t>ی</w:t>
      </w:r>
      <w:r>
        <w:rPr>
          <w:rtl/>
          <w:lang w:bidi="fa-IR"/>
        </w:rPr>
        <w:t>اد</w:t>
      </w:r>
      <w:r w:rsidR="00866B51">
        <w:rPr>
          <w:rtl/>
          <w:lang w:bidi="fa-IR"/>
        </w:rPr>
        <w:t>ی</w:t>
      </w:r>
      <w:r>
        <w:rPr>
          <w:rtl/>
          <w:lang w:bidi="fa-IR"/>
        </w:rPr>
        <w:t xml:space="preserve"> گناهان است</w:t>
      </w:r>
      <w:r w:rsidR="00866B51">
        <w:rPr>
          <w:rtl/>
          <w:lang w:bidi="fa-IR"/>
        </w:rPr>
        <w:t xml:space="preserve">. </w:t>
      </w:r>
      <w:r>
        <w:rPr>
          <w:rtl/>
          <w:lang w:bidi="fa-IR"/>
        </w:rPr>
        <w:t>فراوان</w:t>
      </w:r>
      <w:r w:rsidR="00866B51">
        <w:rPr>
          <w:rtl/>
          <w:lang w:bidi="fa-IR"/>
        </w:rPr>
        <w:t>ی</w:t>
      </w:r>
      <w:r>
        <w:rPr>
          <w:rtl/>
          <w:lang w:bidi="fa-IR"/>
        </w:rPr>
        <w:t xml:space="preserve"> گناهان ن</w:t>
      </w:r>
      <w:r w:rsidR="00866B51">
        <w:rPr>
          <w:rtl/>
          <w:lang w:bidi="fa-IR"/>
        </w:rPr>
        <w:t>ی</w:t>
      </w:r>
      <w:r>
        <w:rPr>
          <w:rtl/>
          <w:lang w:bidi="fa-IR"/>
        </w:rPr>
        <w:t>ز ر</w:t>
      </w:r>
      <w:r w:rsidR="00866B51">
        <w:rPr>
          <w:rtl/>
          <w:lang w:bidi="fa-IR"/>
        </w:rPr>
        <w:t>ی</w:t>
      </w:r>
      <w:r>
        <w:rPr>
          <w:rtl/>
          <w:lang w:bidi="fa-IR"/>
        </w:rPr>
        <w:t>شه در دوست</w:t>
      </w:r>
      <w:r w:rsidR="00866B51">
        <w:rPr>
          <w:rtl/>
          <w:lang w:bidi="fa-IR"/>
        </w:rPr>
        <w:t>ی</w:t>
      </w:r>
      <w:r>
        <w:rPr>
          <w:rtl/>
          <w:lang w:bidi="fa-IR"/>
        </w:rPr>
        <w:t xml:space="preserve"> دن</w:t>
      </w:r>
      <w:r w:rsidR="00866B51">
        <w:rPr>
          <w:rtl/>
          <w:lang w:bidi="fa-IR"/>
        </w:rPr>
        <w:t>ی</w:t>
      </w:r>
      <w:r>
        <w:rPr>
          <w:rtl/>
          <w:lang w:bidi="fa-IR"/>
        </w:rPr>
        <w:t>ا دارد و محبت دن</w:t>
      </w:r>
      <w:r w:rsidR="00866B51">
        <w:rPr>
          <w:rtl/>
          <w:lang w:bidi="fa-IR"/>
        </w:rPr>
        <w:t>ی</w:t>
      </w:r>
      <w:r>
        <w:rPr>
          <w:rtl/>
          <w:lang w:bidi="fa-IR"/>
        </w:rPr>
        <w:t>ا سرچشمه و ر</w:t>
      </w:r>
      <w:r w:rsidR="00866B51">
        <w:rPr>
          <w:rtl/>
          <w:lang w:bidi="fa-IR"/>
        </w:rPr>
        <w:t>ی</w:t>
      </w:r>
      <w:r>
        <w:rPr>
          <w:rtl/>
          <w:lang w:bidi="fa-IR"/>
        </w:rPr>
        <w:t>شه همه خطاهاست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ب</w:t>
      </w:r>
      <w:r w:rsidR="00866B51">
        <w:rPr>
          <w:rtl/>
          <w:lang w:bidi="fa-IR"/>
        </w:rPr>
        <w:t>ی</w:t>
      </w:r>
      <w:r w:rsidR="00C538D4">
        <w:rPr>
          <w:rtl/>
          <w:lang w:bidi="fa-IR"/>
        </w:rPr>
        <w:t xml:space="preserve"> </w:t>
      </w:r>
      <w:r>
        <w:rPr>
          <w:rtl/>
          <w:lang w:bidi="fa-IR"/>
        </w:rPr>
        <w:t>ترد</w:t>
      </w:r>
      <w:r w:rsidR="00866B51">
        <w:rPr>
          <w:rtl/>
          <w:lang w:bidi="fa-IR"/>
        </w:rPr>
        <w:t>ی</w:t>
      </w:r>
      <w:r>
        <w:rPr>
          <w:rtl/>
          <w:lang w:bidi="fa-IR"/>
        </w:rPr>
        <w:t>د بس</w:t>
      </w:r>
      <w:r w:rsidR="00866B51">
        <w:rPr>
          <w:rtl/>
          <w:lang w:bidi="fa-IR"/>
        </w:rPr>
        <w:t>ی</w:t>
      </w:r>
      <w:r>
        <w:rPr>
          <w:rtl/>
          <w:lang w:bidi="fa-IR"/>
        </w:rPr>
        <w:t>ار</w:t>
      </w:r>
      <w:r w:rsidR="00866B51">
        <w:rPr>
          <w:rtl/>
          <w:lang w:bidi="fa-IR"/>
        </w:rPr>
        <w:t>ی</w:t>
      </w:r>
      <w:r>
        <w:rPr>
          <w:rtl/>
          <w:lang w:bidi="fa-IR"/>
        </w:rPr>
        <w:t xml:space="preserve"> از مظاهر زندگ</w:t>
      </w:r>
      <w:r w:rsidR="00866B51">
        <w:rPr>
          <w:rtl/>
          <w:lang w:bidi="fa-IR"/>
        </w:rPr>
        <w:t>ی</w:t>
      </w:r>
      <w:r>
        <w:rPr>
          <w:rtl/>
          <w:lang w:bidi="fa-IR"/>
        </w:rPr>
        <w:t xml:space="preserve"> دن</w:t>
      </w:r>
      <w:r w:rsidR="00866B51">
        <w:rPr>
          <w:rtl/>
          <w:lang w:bidi="fa-IR"/>
        </w:rPr>
        <w:t>ی</w:t>
      </w:r>
      <w:r>
        <w:rPr>
          <w:rtl/>
          <w:lang w:bidi="fa-IR"/>
        </w:rPr>
        <w:t>ا غرورآم</w:t>
      </w:r>
      <w:r w:rsidR="00866B51">
        <w:rPr>
          <w:rtl/>
          <w:lang w:bidi="fa-IR"/>
        </w:rPr>
        <w:t>ی</w:t>
      </w:r>
      <w:r>
        <w:rPr>
          <w:rtl/>
          <w:lang w:bidi="fa-IR"/>
        </w:rPr>
        <w:t>ز و غفلت زا است</w:t>
      </w:r>
      <w:r w:rsidR="00866B51">
        <w:rPr>
          <w:rtl/>
          <w:lang w:bidi="fa-IR"/>
        </w:rPr>
        <w:t xml:space="preserve">. </w:t>
      </w:r>
      <w:r>
        <w:rPr>
          <w:rtl/>
          <w:lang w:bidi="fa-IR"/>
        </w:rPr>
        <w:t>هر گام</w:t>
      </w:r>
      <w:r w:rsidR="00866B51">
        <w:rPr>
          <w:rtl/>
          <w:lang w:bidi="fa-IR"/>
        </w:rPr>
        <w:t>ی</w:t>
      </w:r>
      <w:r>
        <w:rPr>
          <w:rtl/>
          <w:lang w:bidi="fa-IR"/>
        </w:rPr>
        <w:t xml:space="preserve"> که در جهت دن</w:t>
      </w:r>
      <w:r w:rsidR="00866B51">
        <w:rPr>
          <w:rtl/>
          <w:lang w:bidi="fa-IR"/>
        </w:rPr>
        <w:t>ی</w:t>
      </w:r>
      <w:r>
        <w:rPr>
          <w:rtl/>
          <w:lang w:bidi="fa-IR"/>
        </w:rPr>
        <w:t>ا برداشته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به همان نسبت پرده</w:t>
      </w:r>
      <w:r w:rsidR="00C538D4">
        <w:rPr>
          <w:rtl/>
          <w:lang w:bidi="fa-IR"/>
        </w:rPr>
        <w:t xml:space="preserve"> </w:t>
      </w:r>
      <w:r>
        <w:rPr>
          <w:rtl/>
          <w:lang w:bidi="fa-IR"/>
        </w:rPr>
        <w:t>ها</w:t>
      </w:r>
      <w:r w:rsidR="00866B51">
        <w:rPr>
          <w:rtl/>
          <w:lang w:bidi="fa-IR"/>
        </w:rPr>
        <w:t>ی</w:t>
      </w:r>
      <w:r>
        <w:rPr>
          <w:rtl/>
          <w:lang w:bidi="fa-IR"/>
        </w:rPr>
        <w:t xml:space="preserve"> غرور و غفلت آدم</w:t>
      </w:r>
      <w:r w:rsidR="00866B51">
        <w:rPr>
          <w:rtl/>
          <w:lang w:bidi="fa-IR"/>
        </w:rPr>
        <w:t>ی</w:t>
      </w:r>
      <w:r>
        <w:rPr>
          <w:rtl/>
          <w:lang w:bidi="fa-IR"/>
        </w:rPr>
        <w:t xml:space="preserve"> استحکام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r>
        <w:rPr>
          <w:rtl/>
          <w:lang w:bidi="fa-IR"/>
        </w:rPr>
        <w:t>و هر قدم</w:t>
      </w:r>
      <w:r w:rsidR="00866B51">
        <w:rPr>
          <w:rtl/>
          <w:lang w:bidi="fa-IR"/>
        </w:rPr>
        <w:t>ی</w:t>
      </w:r>
      <w:r>
        <w:rPr>
          <w:rtl/>
          <w:lang w:bidi="fa-IR"/>
        </w:rPr>
        <w:t xml:space="preserve"> که در مس</w:t>
      </w:r>
      <w:r w:rsidR="00866B51">
        <w:rPr>
          <w:rtl/>
          <w:lang w:bidi="fa-IR"/>
        </w:rPr>
        <w:t>ی</w:t>
      </w:r>
      <w:r>
        <w:rPr>
          <w:rtl/>
          <w:lang w:bidi="fa-IR"/>
        </w:rPr>
        <w:t>ر اندوختن مال و منال دن</w:t>
      </w:r>
      <w:r w:rsidR="00866B51">
        <w:rPr>
          <w:rtl/>
          <w:lang w:bidi="fa-IR"/>
        </w:rPr>
        <w:t>ی</w:t>
      </w:r>
      <w:r>
        <w:rPr>
          <w:rtl/>
          <w:lang w:bidi="fa-IR"/>
        </w:rPr>
        <w:t>ا و محبّت به مظاهر فر</w:t>
      </w:r>
      <w:r w:rsidR="00866B51">
        <w:rPr>
          <w:rtl/>
          <w:lang w:bidi="fa-IR"/>
        </w:rPr>
        <w:t>ی</w:t>
      </w:r>
      <w:r>
        <w:rPr>
          <w:rtl/>
          <w:lang w:bidi="fa-IR"/>
        </w:rPr>
        <w:t>بنده آن بر زم</w:t>
      </w:r>
      <w:r w:rsidR="00866B51">
        <w:rPr>
          <w:rtl/>
          <w:lang w:bidi="fa-IR"/>
        </w:rPr>
        <w:t>ی</w:t>
      </w:r>
      <w:r>
        <w:rPr>
          <w:rtl/>
          <w:lang w:bidi="fa-IR"/>
        </w:rPr>
        <w:t>ن نهاده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به همان نسبت انسان به عوارض شوم و مفاسد نکبت بار آن نزد</w:t>
      </w:r>
      <w:r w:rsidR="00866B51">
        <w:rPr>
          <w:rtl/>
          <w:lang w:bidi="fa-IR"/>
        </w:rPr>
        <w:t>ی</w:t>
      </w:r>
      <w:r>
        <w:rPr>
          <w:rtl/>
          <w:lang w:bidi="fa-IR"/>
        </w:rPr>
        <w:t>ک</w:t>
      </w:r>
      <w:r w:rsidR="00C538D4">
        <w:rPr>
          <w:rtl/>
          <w:lang w:bidi="fa-IR"/>
        </w:rPr>
        <w:t xml:space="preserve"> </w:t>
      </w:r>
      <w:r>
        <w:rPr>
          <w:rtl/>
          <w:lang w:bidi="fa-IR"/>
        </w:rPr>
        <w:t>تر خواهد گشت</w:t>
      </w:r>
      <w:r w:rsidR="00866B51">
        <w:rPr>
          <w:rtl/>
          <w:lang w:bidi="fa-IR"/>
        </w:rPr>
        <w:t xml:space="preserve">. </w:t>
      </w:r>
    </w:p>
    <w:p w:rsidR="00942005" w:rsidRDefault="00942005" w:rsidP="00942005">
      <w:pPr>
        <w:pStyle w:val="libNormal"/>
        <w:rPr>
          <w:rtl/>
          <w:lang w:bidi="fa-IR"/>
        </w:rPr>
      </w:pPr>
      <w:r>
        <w:rPr>
          <w:rtl/>
          <w:lang w:bidi="fa-IR"/>
        </w:rPr>
        <w:t>کدام ب</w:t>
      </w:r>
      <w:r w:rsidR="00866B51">
        <w:rPr>
          <w:rtl/>
          <w:lang w:bidi="fa-IR"/>
        </w:rPr>
        <w:t>ی</w:t>
      </w:r>
      <w:r w:rsidR="00C538D4">
        <w:rPr>
          <w:rtl/>
          <w:lang w:bidi="fa-IR"/>
        </w:rPr>
        <w:t xml:space="preserve"> </w:t>
      </w:r>
      <w:r>
        <w:rPr>
          <w:rtl/>
          <w:lang w:bidi="fa-IR"/>
        </w:rPr>
        <w:t>عدالت</w:t>
      </w:r>
      <w:r w:rsidR="00866B51">
        <w:rPr>
          <w:rtl/>
          <w:lang w:bidi="fa-IR"/>
        </w:rPr>
        <w:t>ی</w:t>
      </w:r>
      <w:r>
        <w:rPr>
          <w:rtl/>
          <w:lang w:bidi="fa-IR"/>
        </w:rPr>
        <w:t xml:space="preserve"> است که از محبّت دن</w:t>
      </w:r>
      <w:r w:rsidR="00866B51">
        <w:rPr>
          <w:rtl/>
          <w:lang w:bidi="fa-IR"/>
        </w:rPr>
        <w:t>ی</w:t>
      </w:r>
      <w:r>
        <w:rPr>
          <w:rtl/>
          <w:lang w:bidi="fa-IR"/>
        </w:rPr>
        <w:t>ا سرچشمه نم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و کدام ستم</w:t>
      </w:r>
      <w:r w:rsidR="00866B51">
        <w:rPr>
          <w:rtl/>
          <w:lang w:bidi="fa-IR"/>
        </w:rPr>
        <w:t>ی</w:t>
      </w:r>
      <w:r>
        <w:rPr>
          <w:rtl/>
          <w:lang w:bidi="fa-IR"/>
        </w:rPr>
        <w:t xml:space="preserve"> است که ر</w:t>
      </w:r>
      <w:r w:rsidR="00866B51">
        <w:rPr>
          <w:rtl/>
          <w:lang w:bidi="fa-IR"/>
        </w:rPr>
        <w:t>ی</w:t>
      </w:r>
      <w:r>
        <w:rPr>
          <w:rtl/>
          <w:lang w:bidi="fa-IR"/>
        </w:rPr>
        <w:t>شه در دوست</w:t>
      </w:r>
      <w:r w:rsidR="00866B51">
        <w:rPr>
          <w:rtl/>
          <w:lang w:bidi="fa-IR"/>
        </w:rPr>
        <w:t>ی</w:t>
      </w:r>
      <w:r>
        <w:rPr>
          <w:rtl/>
          <w:lang w:bidi="fa-IR"/>
        </w:rPr>
        <w:t xml:space="preserve"> دن</w:t>
      </w:r>
      <w:r w:rsidR="00866B51">
        <w:rPr>
          <w:rtl/>
          <w:lang w:bidi="fa-IR"/>
        </w:rPr>
        <w:t>ی</w:t>
      </w:r>
      <w:r>
        <w:rPr>
          <w:rtl/>
          <w:lang w:bidi="fa-IR"/>
        </w:rPr>
        <w:t>ا نداشته باشد</w:t>
      </w:r>
      <w:r w:rsidR="00866B51">
        <w:rPr>
          <w:rtl/>
          <w:lang w:bidi="fa-IR"/>
        </w:rPr>
        <w:t xml:space="preserve">؟ </w:t>
      </w:r>
      <w:r>
        <w:rPr>
          <w:rtl/>
          <w:lang w:bidi="fa-IR"/>
        </w:rPr>
        <w:t>ما در زندگ</w:t>
      </w:r>
      <w:r w:rsidR="00866B51">
        <w:rPr>
          <w:rtl/>
          <w:lang w:bidi="fa-IR"/>
        </w:rPr>
        <w:t>ی</w:t>
      </w:r>
      <w:r>
        <w:rPr>
          <w:rtl/>
          <w:lang w:bidi="fa-IR"/>
        </w:rPr>
        <w:t xml:space="preserve"> خود و د</w:t>
      </w:r>
      <w:r w:rsidR="00866B51">
        <w:rPr>
          <w:rtl/>
          <w:lang w:bidi="fa-IR"/>
        </w:rPr>
        <w:t>ی</w:t>
      </w:r>
      <w:r>
        <w:rPr>
          <w:rtl/>
          <w:lang w:bidi="fa-IR"/>
        </w:rPr>
        <w:t>گران بارها ا</w:t>
      </w:r>
      <w:r w:rsidR="00866B51">
        <w:rPr>
          <w:rtl/>
          <w:lang w:bidi="fa-IR"/>
        </w:rPr>
        <w:t>ی</w:t>
      </w:r>
      <w:r>
        <w:rPr>
          <w:rtl/>
          <w:lang w:bidi="fa-IR"/>
        </w:rPr>
        <w:t>ن واقع</w:t>
      </w:r>
      <w:r w:rsidR="00866B51">
        <w:rPr>
          <w:rtl/>
          <w:lang w:bidi="fa-IR"/>
        </w:rPr>
        <w:t>ی</w:t>
      </w:r>
      <w:r>
        <w:rPr>
          <w:rtl/>
          <w:lang w:bidi="fa-IR"/>
        </w:rPr>
        <w:t>ت محسوس را آزموده</w:t>
      </w:r>
      <w:r w:rsidR="00C538D4">
        <w:rPr>
          <w:rtl/>
          <w:lang w:bidi="fa-IR"/>
        </w:rPr>
        <w:t xml:space="preserve"> </w:t>
      </w:r>
      <w:r>
        <w:rPr>
          <w:rtl/>
          <w:lang w:bidi="fa-IR"/>
        </w:rPr>
        <w:t>ا</w:t>
      </w:r>
      <w:r w:rsidR="00866B51">
        <w:rPr>
          <w:rtl/>
          <w:lang w:bidi="fa-IR"/>
        </w:rPr>
        <w:t>ی</w:t>
      </w:r>
      <w:r>
        <w:rPr>
          <w:rtl/>
          <w:lang w:bidi="fa-IR"/>
        </w:rPr>
        <w:t>م</w:t>
      </w:r>
      <w:r w:rsidR="00866B51">
        <w:rPr>
          <w:rtl/>
          <w:lang w:bidi="fa-IR"/>
        </w:rPr>
        <w:t xml:space="preserve">، </w:t>
      </w:r>
      <w:r>
        <w:rPr>
          <w:rtl/>
          <w:lang w:bidi="fa-IR"/>
        </w:rPr>
        <w:t>خصوصاً هنگام</w:t>
      </w:r>
      <w:r w:rsidR="00866B51">
        <w:rPr>
          <w:rtl/>
          <w:lang w:bidi="fa-IR"/>
        </w:rPr>
        <w:t>ی</w:t>
      </w:r>
      <w:r>
        <w:rPr>
          <w:rtl/>
          <w:lang w:bidi="fa-IR"/>
        </w:rPr>
        <w:t xml:space="preserve"> که علل جنگ</w:t>
      </w:r>
      <w:r w:rsidR="00C538D4">
        <w:rPr>
          <w:rtl/>
          <w:lang w:bidi="fa-IR"/>
        </w:rPr>
        <w:t xml:space="preserve"> </w:t>
      </w:r>
      <w:r>
        <w:rPr>
          <w:rtl/>
          <w:lang w:bidi="fa-IR"/>
        </w:rPr>
        <w:t>ها</w:t>
      </w:r>
      <w:r w:rsidR="00866B51">
        <w:rPr>
          <w:rtl/>
          <w:lang w:bidi="fa-IR"/>
        </w:rPr>
        <w:t xml:space="preserve">، </w:t>
      </w:r>
      <w:r>
        <w:rPr>
          <w:rtl/>
          <w:lang w:bidi="fa-IR"/>
        </w:rPr>
        <w:t>خونر</w:t>
      </w:r>
      <w:r w:rsidR="00866B51">
        <w:rPr>
          <w:rtl/>
          <w:lang w:bidi="fa-IR"/>
        </w:rPr>
        <w:t>ی</w:t>
      </w:r>
      <w:r>
        <w:rPr>
          <w:rtl/>
          <w:lang w:bidi="fa-IR"/>
        </w:rPr>
        <w:t>ز</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فتنه</w:t>
      </w:r>
      <w:r w:rsidR="00C538D4">
        <w:rPr>
          <w:rtl/>
          <w:lang w:bidi="fa-IR"/>
        </w:rPr>
        <w:t xml:space="preserve"> </w:t>
      </w:r>
      <w:r>
        <w:rPr>
          <w:rtl/>
          <w:lang w:bidi="fa-IR"/>
        </w:rPr>
        <w:t>ها</w:t>
      </w:r>
      <w:r w:rsidR="00866B51">
        <w:rPr>
          <w:rtl/>
          <w:lang w:bidi="fa-IR"/>
        </w:rPr>
        <w:t xml:space="preserve">، </w:t>
      </w:r>
      <w:r>
        <w:rPr>
          <w:rtl/>
          <w:lang w:bidi="fa-IR"/>
        </w:rPr>
        <w:t>فسادها</w:t>
      </w:r>
      <w:r w:rsidR="00866B51">
        <w:rPr>
          <w:rtl/>
          <w:lang w:bidi="fa-IR"/>
        </w:rPr>
        <w:t xml:space="preserve">، </w:t>
      </w:r>
      <w:r>
        <w:rPr>
          <w:rtl/>
          <w:lang w:bidi="fa-IR"/>
        </w:rPr>
        <w:t>ستم</w:t>
      </w:r>
      <w:r w:rsidR="00C538D4">
        <w:rPr>
          <w:rtl/>
          <w:lang w:bidi="fa-IR"/>
        </w:rPr>
        <w:t xml:space="preserve"> </w:t>
      </w:r>
      <w:r>
        <w:rPr>
          <w:rtl/>
          <w:lang w:bidi="fa-IR"/>
        </w:rPr>
        <w:t>ها و ب</w:t>
      </w:r>
      <w:r w:rsidR="00866B51">
        <w:rPr>
          <w:rtl/>
          <w:lang w:bidi="fa-IR"/>
        </w:rPr>
        <w:t>ی</w:t>
      </w:r>
      <w:r w:rsidR="00C538D4">
        <w:rPr>
          <w:rtl/>
          <w:lang w:bidi="fa-IR"/>
        </w:rPr>
        <w:t xml:space="preserve"> </w:t>
      </w:r>
      <w:r>
        <w:rPr>
          <w:rtl/>
          <w:lang w:bidi="fa-IR"/>
        </w:rPr>
        <w:t>عدالت</w:t>
      </w:r>
      <w:r w:rsidR="00866B51">
        <w:rPr>
          <w:rtl/>
          <w:lang w:bidi="fa-IR"/>
        </w:rPr>
        <w:t>ی</w:t>
      </w:r>
      <w:r w:rsidR="00C538D4">
        <w:rPr>
          <w:rtl/>
          <w:lang w:bidi="fa-IR"/>
        </w:rPr>
        <w:t xml:space="preserve"> </w:t>
      </w:r>
      <w:r>
        <w:rPr>
          <w:rtl/>
          <w:lang w:bidi="fa-IR"/>
        </w:rPr>
        <w:t>ها را مورد مطالعه قرار ده</w:t>
      </w:r>
      <w:r w:rsidR="00866B51">
        <w:rPr>
          <w:rtl/>
          <w:lang w:bidi="fa-IR"/>
        </w:rPr>
        <w:t>ی</w:t>
      </w:r>
      <w:r>
        <w:rPr>
          <w:rtl/>
          <w:lang w:bidi="fa-IR"/>
        </w:rPr>
        <w:t>م به روشن</w:t>
      </w:r>
      <w:r w:rsidR="00866B51">
        <w:rPr>
          <w:rtl/>
          <w:lang w:bidi="fa-IR"/>
        </w:rPr>
        <w:t>ی</w:t>
      </w:r>
      <w:r>
        <w:rPr>
          <w:rtl/>
          <w:lang w:bidi="fa-IR"/>
        </w:rPr>
        <w:t xml:space="preserve"> ردّ پا</w:t>
      </w:r>
      <w:r w:rsidR="00866B51">
        <w:rPr>
          <w:rtl/>
          <w:lang w:bidi="fa-IR"/>
        </w:rPr>
        <w:t>ی</w:t>
      </w:r>
      <w:r>
        <w:rPr>
          <w:rtl/>
          <w:lang w:bidi="fa-IR"/>
        </w:rPr>
        <w:t xml:space="preserve"> حبّ دن</w:t>
      </w:r>
      <w:r w:rsidR="00866B51">
        <w:rPr>
          <w:rtl/>
          <w:lang w:bidi="fa-IR"/>
        </w:rPr>
        <w:t>ی</w:t>
      </w:r>
      <w:r>
        <w:rPr>
          <w:rtl/>
          <w:lang w:bidi="fa-IR"/>
        </w:rPr>
        <w:t>ا و ش</w:t>
      </w:r>
      <w:r w:rsidR="00866B51">
        <w:rPr>
          <w:rtl/>
          <w:lang w:bidi="fa-IR"/>
        </w:rPr>
        <w:t>ی</w:t>
      </w:r>
      <w:r>
        <w:rPr>
          <w:rtl/>
          <w:lang w:bidi="fa-IR"/>
        </w:rPr>
        <w:t>فتگان دن</w:t>
      </w:r>
      <w:r w:rsidR="00866B51">
        <w:rPr>
          <w:rtl/>
          <w:lang w:bidi="fa-IR"/>
        </w:rPr>
        <w:t>ی</w:t>
      </w:r>
      <w:r>
        <w:rPr>
          <w:rtl/>
          <w:lang w:bidi="fa-IR"/>
        </w:rPr>
        <w:t>ا را در آنها مشاهده م</w:t>
      </w:r>
      <w:r w:rsidR="00866B51">
        <w:rPr>
          <w:rtl/>
          <w:lang w:bidi="fa-IR"/>
        </w:rPr>
        <w:t>ی</w:t>
      </w:r>
      <w:r w:rsidR="00C538D4">
        <w:rPr>
          <w:rtl/>
          <w:lang w:bidi="fa-IR"/>
        </w:rPr>
        <w:t xml:space="preserve"> </w:t>
      </w:r>
      <w:r>
        <w:rPr>
          <w:rtl/>
          <w:lang w:bidi="fa-IR"/>
        </w:rPr>
        <w:t>نما</w:t>
      </w:r>
      <w:r w:rsidR="00866B51">
        <w:rPr>
          <w:rtl/>
          <w:lang w:bidi="fa-IR"/>
        </w:rPr>
        <w:t>یی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محبّت دن</w:t>
      </w:r>
      <w:r w:rsidR="00866B51">
        <w:rPr>
          <w:rtl/>
          <w:lang w:bidi="fa-IR"/>
        </w:rPr>
        <w:t>ی</w:t>
      </w:r>
      <w:r>
        <w:rPr>
          <w:rtl/>
          <w:lang w:bidi="fa-IR"/>
        </w:rPr>
        <w:t>ا مملکت دل را تسخ</w:t>
      </w:r>
      <w:r w:rsidR="00866B51">
        <w:rPr>
          <w:rtl/>
          <w:lang w:bidi="fa-IR"/>
        </w:rPr>
        <w:t>ی</w:t>
      </w:r>
      <w:r>
        <w:rPr>
          <w:rtl/>
          <w:lang w:bidi="fa-IR"/>
        </w:rPr>
        <w:t>ر نما</w:t>
      </w:r>
      <w:r w:rsidR="00866B51">
        <w:rPr>
          <w:rtl/>
          <w:lang w:bidi="fa-IR"/>
        </w:rPr>
        <w:t>ی</w:t>
      </w:r>
      <w:r>
        <w:rPr>
          <w:rtl/>
          <w:lang w:bidi="fa-IR"/>
        </w:rPr>
        <w:t>د</w:t>
      </w:r>
      <w:r w:rsidR="00866B51">
        <w:rPr>
          <w:rtl/>
          <w:lang w:bidi="fa-IR"/>
        </w:rPr>
        <w:t xml:space="preserve">، </w:t>
      </w:r>
      <w:r>
        <w:rPr>
          <w:rtl/>
          <w:lang w:bidi="fa-IR"/>
        </w:rPr>
        <w:t>پرده</w:t>
      </w:r>
      <w:r w:rsidR="00C538D4">
        <w:rPr>
          <w:rtl/>
          <w:lang w:bidi="fa-IR"/>
        </w:rPr>
        <w:t xml:space="preserve"> </w:t>
      </w:r>
      <w:r>
        <w:rPr>
          <w:rtl/>
          <w:lang w:bidi="fa-IR"/>
        </w:rPr>
        <w:t>ها</w:t>
      </w:r>
      <w:r w:rsidR="00866B51">
        <w:rPr>
          <w:rtl/>
          <w:lang w:bidi="fa-IR"/>
        </w:rPr>
        <w:t>ی</w:t>
      </w:r>
      <w:r>
        <w:rPr>
          <w:rtl/>
          <w:lang w:bidi="fa-IR"/>
        </w:rPr>
        <w:t xml:space="preserve"> جهل و غرور و غفلت آن چنان بر قلب و اند</w:t>
      </w:r>
      <w:r w:rsidR="00866B51">
        <w:rPr>
          <w:rtl/>
          <w:lang w:bidi="fa-IR"/>
        </w:rPr>
        <w:t>ی</w:t>
      </w:r>
      <w:r>
        <w:rPr>
          <w:rtl/>
          <w:lang w:bidi="fa-IR"/>
        </w:rPr>
        <w:t>شه آدم</w:t>
      </w:r>
      <w:r w:rsidR="00866B51">
        <w:rPr>
          <w:rtl/>
          <w:lang w:bidi="fa-IR"/>
        </w:rPr>
        <w:t>ی</w:t>
      </w:r>
      <w:r>
        <w:rPr>
          <w:rtl/>
          <w:lang w:bidi="fa-IR"/>
        </w:rPr>
        <w:t xml:space="preserve"> سا</w:t>
      </w:r>
      <w:r w:rsidR="00866B51">
        <w:rPr>
          <w:rtl/>
          <w:lang w:bidi="fa-IR"/>
        </w:rPr>
        <w:t>ی</w:t>
      </w:r>
      <w:r>
        <w:rPr>
          <w:rtl/>
          <w:lang w:bidi="fa-IR"/>
        </w:rPr>
        <w:t>ه م</w:t>
      </w:r>
      <w:r w:rsidR="00866B51">
        <w:rPr>
          <w:rtl/>
          <w:lang w:bidi="fa-IR"/>
        </w:rPr>
        <w:t>ی</w:t>
      </w:r>
      <w:r w:rsidR="00C538D4">
        <w:rPr>
          <w:rtl/>
          <w:lang w:bidi="fa-IR"/>
        </w:rPr>
        <w:t xml:space="preserve"> </w:t>
      </w:r>
      <w:r>
        <w:rPr>
          <w:rtl/>
          <w:lang w:bidi="fa-IR"/>
        </w:rPr>
        <w:t>افکند که کمتر</w:t>
      </w:r>
      <w:r w:rsidR="00866B51">
        <w:rPr>
          <w:rtl/>
          <w:lang w:bidi="fa-IR"/>
        </w:rPr>
        <w:t>ی</w:t>
      </w:r>
      <w:r>
        <w:rPr>
          <w:rtl/>
          <w:lang w:bidi="fa-IR"/>
        </w:rPr>
        <w:t>ن نشانه</w:t>
      </w:r>
      <w:r w:rsidR="00C538D4">
        <w:rPr>
          <w:rtl/>
          <w:lang w:bidi="fa-IR"/>
        </w:rPr>
        <w:t xml:space="preserve"> </w:t>
      </w:r>
      <w:r>
        <w:rPr>
          <w:rtl/>
          <w:lang w:bidi="fa-IR"/>
        </w:rPr>
        <w:t>ا</w:t>
      </w:r>
      <w:r w:rsidR="00866B51">
        <w:rPr>
          <w:rtl/>
          <w:lang w:bidi="fa-IR"/>
        </w:rPr>
        <w:t>ی</w:t>
      </w:r>
      <w:r>
        <w:rPr>
          <w:rtl/>
          <w:lang w:bidi="fa-IR"/>
        </w:rPr>
        <w:t xml:space="preserve"> از هش</w:t>
      </w:r>
      <w:r w:rsidR="00866B51">
        <w:rPr>
          <w:rtl/>
          <w:lang w:bidi="fa-IR"/>
        </w:rPr>
        <w:t>ی</w:t>
      </w:r>
      <w:r>
        <w:rPr>
          <w:rtl/>
          <w:lang w:bidi="fa-IR"/>
        </w:rPr>
        <w:t>ار</w:t>
      </w:r>
      <w:r w:rsidR="00866B51">
        <w:rPr>
          <w:rtl/>
          <w:lang w:bidi="fa-IR"/>
        </w:rPr>
        <w:t>ی</w:t>
      </w:r>
      <w:r>
        <w:rPr>
          <w:rtl/>
          <w:lang w:bidi="fa-IR"/>
        </w:rPr>
        <w:t xml:space="preserve"> و ب</w:t>
      </w:r>
      <w:r w:rsidR="00866B51">
        <w:rPr>
          <w:rtl/>
          <w:lang w:bidi="fa-IR"/>
        </w:rPr>
        <w:t>ی</w:t>
      </w:r>
      <w:r>
        <w:rPr>
          <w:rtl/>
          <w:lang w:bidi="fa-IR"/>
        </w:rPr>
        <w:t>دار</w:t>
      </w:r>
      <w:r w:rsidR="00866B51">
        <w:rPr>
          <w:rtl/>
          <w:lang w:bidi="fa-IR"/>
        </w:rPr>
        <w:t>ی</w:t>
      </w:r>
      <w:r>
        <w:rPr>
          <w:rtl/>
          <w:lang w:bidi="fa-IR"/>
        </w:rPr>
        <w:t xml:space="preserve"> - که از طب</w:t>
      </w:r>
      <w:r w:rsidR="00866B51">
        <w:rPr>
          <w:rtl/>
          <w:lang w:bidi="fa-IR"/>
        </w:rPr>
        <w:t>ی</w:t>
      </w:r>
      <w:r>
        <w:rPr>
          <w:rtl/>
          <w:lang w:bidi="fa-IR"/>
        </w:rPr>
        <w:t>ع</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صفات انسان</w:t>
      </w:r>
      <w:r w:rsidR="00866B51">
        <w:rPr>
          <w:rtl/>
          <w:lang w:bidi="fa-IR"/>
        </w:rPr>
        <w:t>ی</w:t>
      </w:r>
      <w:r>
        <w:rPr>
          <w:rtl/>
          <w:lang w:bidi="fa-IR"/>
        </w:rPr>
        <w:t xml:space="preserve"> است - در او نمانده</w:t>
      </w:r>
      <w:r w:rsidR="00866B51">
        <w:rPr>
          <w:rtl/>
          <w:lang w:bidi="fa-IR"/>
        </w:rPr>
        <w:t xml:space="preserve">، </w:t>
      </w:r>
      <w:r>
        <w:rPr>
          <w:rtl/>
          <w:lang w:bidi="fa-IR"/>
        </w:rPr>
        <w:t>جز از دن</w:t>
      </w:r>
      <w:r w:rsidR="00866B51">
        <w:rPr>
          <w:rtl/>
          <w:lang w:bidi="fa-IR"/>
        </w:rPr>
        <w:t>ی</w:t>
      </w:r>
      <w:r>
        <w:rPr>
          <w:rtl/>
          <w:lang w:bidi="fa-IR"/>
        </w:rPr>
        <w:t>ا از همه چ</w:t>
      </w:r>
      <w:r w:rsidR="00866B51">
        <w:rPr>
          <w:rtl/>
          <w:lang w:bidi="fa-IR"/>
        </w:rPr>
        <w:t>ی</w:t>
      </w:r>
      <w:r>
        <w:rPr>
          <w:rtl/>
          <w:lang w:bidi="fa-IR"/>
        </w:rPr>
        <w:t>ز غافل خواهد شد</w:t>
      </w:r>
      <w:r w:rsidR="00866B51">
        <w:rPr>
          <w:rtl/>
          <w:lang w:bidi="fa-IR"/>
        </w:rPr>
        <w:t xml:space="preserve">! </w:t>
      </w:r>
      <w:r>
        <w:rPr>
          <w:rtl/>
          <w:lang w:bidi="fa-IR"/>
        </w:rPr>
        <w:t>نه از ا</w:t>
      </w:r>
      <w:r w:rsidR="00866B51">
        <w:rPr>
          <w:rtl/>
          <w:lang w:bidi="fa-IR"/>
        </w:rPr>
        <w:t>ی</w:t>
      </w:r>
      <w:r>
        <w:rPr>
          <w:rtl/>
          <w:lang w:bidi="fa-IR"/>
        </w:rPr>
        <w:t>مان و آخرت در وجود او اثر</w:t>
      </w:r>
      <w:r w:rsidR="00866B51">
        <w:rPr>
          <w:rtl/>
          <w:lang w:bidi="fa-IR"/>
        </w:rPr>
        <w:t>ی</w:t>
      </w:r>
      <w:r>
        <w:rPr>
          <w:rtl/>
          <w:lang w:bidi="fa-IR"/>
        </w:rPr>
        <w:t xml:space="preserve"> ظاهر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نه از عواطف انسان</w:t>
      </w:r>
      <w:r w:rsidR="00866B51">
        <w:rPr>
          <w:rtl/>
          <w:lang w:bidi="fa-IR"/>
        </w:rPr>
        <w:t>ی</w:t>
      </w:r>
      <w:r>
        <w:rPr>
          <w:rtl/>
          <w:lang w:bidi="fa-IR"/>
        </w:rPr>
        <w:t xml:space="preserve"> در قلب و</w:t>
      </w:r>
      <w:r w:rsidR="00866B51">
        <w:rPr>
          <w:rtl/>
          <w:lang w:bidi="fa-IR"/>
        </w:rPr>
        <w:t>ی</w:t>
      </w:r>
      <w:r>
        <w:rPr>
          <w:rtl/>
          <w:lang w:bidi="fa-IR"/>
        </w:rPr>
        <w:t xml:space="preserve"> خبر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ماند؛ بلکه حت</w:t>
      </w:r>
      <w:r w:rsidR="00866B51">
        <w:rPr>
          <w:rtl/>
          <w:lang w:bidi="fa-IR"/>
        </w:rPr>
        <w:t>ی</w:t>
      </w:r>
      <w:r>
        <w:rPr>
          <w:rtl/>
          <w:lang w:bidi="fa-IR"/>
        </w:rPr>
        <w:t xml:space="preserve"> کمتر</w:t>
      </w:r>
      <w:r w:rsidR="00866B51">
        <w:rPr>
          <w:rtl/>
          <w:lang w:bidi="fa-IR"/>
        </w:rPr>
        <w:t>ی</w:t>
      </w:r>
      <w:r>
        <w:rPr>
          <w:rtl/>
          <w:lang w:bidi="fa-IR"/>
        </w:rPr>
        <w:t>ن تلاش جهت حفظ مصالح بشر</w:t>
      </w:r>
      <w:r w:rsidR="00866B51">
        <w:rPr>
          <w:rtl/>
          <w:lang w:bidi="fa-IR"/>
        </w:rPr>
        <w:t>ی</w:t>
      </w:r>
      <w:r>
        <w:rPr>
          <w:rtl/>
          <w:lang w:bidi="fa-IR"/>
        </w:rPr>
        <w:t xml:space="preserve"> و پاسدار</w:t>
      </w:r>
      <w:r w:rsidR="00866B51">
        <w:rPr>
          <w:rtl/>
          <w:lang w:bidi="fa-IR"/>
        </w:rPr>
        <w:t>ی</w:t>
      </w:r>
      <w:r>
        <w:rPr>
          <w:rtl/>
          <w:lang w:bidi="fa-IR"/>
        </w:rPr>
        <w:t xml:space="preserve"> از سلامت</w:t>
      </w:r>
      <w:r w:rsidR="00866B51">
        <w:rPr>
          <w:rtl/>
          <w:lang w:bidi="fa-IR"/>
        </w:rPr>
        <w:t>ی</w:t>
      </w:r>
      <w:r>
        <w:rPr>
          <w:rtl/>
          <w:lang w:bidi="fa-IR"/>
        </w:rPr>
        <w:t xml:space="preserve"> خو</w:t>
      </w:r>
      <w:r w:rsidR="00866B51">
        <w:rPr>
          <w:rtl/>
          <w:lang w:bidi="fa-IR"/>
        </w:rPr>
        <w:t>ی</w:t>
      </w:r>
      <w:r>
        <w:rPr>
          <w:rtl/>
          <w:lang w:bidi="fa-IR"/>
        </w:rPr>
        <w:t>ش ن</w:t>
      </w:r>
      <w:r w:rsidR="00866B51">
        <w:rPr>
          <w:rtl/>
          <w:lang w:bidi="fa-IR"/>
        </w:rPr>
        <w:t>ی</w:t>
      </w:r>
      <w:r>
        <w:rPr>
          <w:rtl/>
          <w:lang w:bidi="fa-IR"/>
        </w:rPr>
        <w:t>ز از او د</w:t>
      </w:r>
      <w:r w:rsidR="00866B51">
        <w:rPr>
          <w:rtl/>
          <w:lang w:bidi="fa-IR"/>
        </w:rPr>
        <w:t>ی</w:t>
      </w:r>
      <w:r>
        <w:rPr>
          <w:rtl/>
          <w:lang w:bidi="fa-IR"/>
        </w:rPr>
        <w:t>ده نخواهد شد</w:t>
      </w:r>
      <w:r w:rsidR="00866B51">
        <w:rPr>
          <w:rtl/>
          <w:lang w:bidi="fa-IR"/>
        </w:rPr>
        <w:t xml:space="preserve">! </w:t>
      </w:r>
    </w:p>
    <w:p w:rsidR="00942005" w:rsidRDefault="00942005" w:rsidP="00942005">
      <w:pPr>
        <w:pStyle w:val="libNormal"/>
        <w:rPr>
          <w:rtl/>
          <w:lang w:bidi="fa-IR"/>
        </w:rPr>
      </w:pPr>
      <w:r>
        <w:rPr>
          <w:rtl/>
          <w:lang w:bidi="fa-IR"/>
        </w:rPr>
        <w:t>مرحوم صدوق - رضوان اللَّه عل</w:t>
      </w:r>
      <w:r w:rsidR="00866B51">
        <w:rPr>
          <w:rtl/>
          <w:lang w:bidi="fa-IR"/>
        </w:rPr>
        <w:t>ی</w:t>
      </w:r>
      <w:r>
        <w:rPr>
          <w:rtl/>
          <w:lang w:bidi="fa-IR"/>
        </w:rPr>
        <w:t>ه - در کتاب گرانقدر «کمال الد</w:t>
      </w:r>
      <w:r w:rsidR="00866B51">
        <w:rPr>
          <w:rtl/>
          <w:lang w:bidi="fa-IR"/>
        </w:rPr>
        <w:t>ی</w:t>
      </w:r>
      <w:r>
        <w:rPr>
          <w:rtl/>
          <w:lang w:bidi="fa-IR"/>
        </w:rPr>
        <w:t>ن» ضمن حد</w:t>
      </w:r>
      <w:r w:rsidR="00866B51">
        <w:rPr>
          <w:rtl/>
          <w:lang w:bidi="fa-IR"/>
        </w:rPr>
        <w:t>ی</w:t>
      </w:r>
      <w:r>
        <w:rPr>
          <w:rtl/>
          <w:lang w:bidi="fa-IR"/>
        </w:rPr>
        <w:t>ث شر</w:t>
      </w:r>
      <w:r w:rsidR="00866B51">
        <w:rPr>
          <w:rtl/>
          <w:lang w:bidi="fa-IR"/>
        </w:rPr>
        <w:t>ی</w:t>
      </w:r>
      <w:r>
        <w:rPr>
          <w:rtl/>
          <w:lang w:bidi="fa-IR"/>
        </w:rPr>
        <w:t xml:space="preserve">ف «بلوهر و </w:t>
      </w:r>
      <w:r w:rsidR="00866B51">
        <w:rPr>
          <w:rtl/>
          <w:lang w:bidi="fa-IR"/>
        </w:rPr>
        <w:t>ی</w:t>
      </w:r>
      <w:r>
        <w:rPr>
          <w:rtl/>
          <w:lang w:bidi="fa-IR"/>
        </w:rPr>
        <w:t>وذاسف» - که داستان هدا</w:t>
      </w:r>
      <w:r w:rsidR="00866B51">
        <w:rPr>
          <w:rtl/>
          <w:lang w:bidi="fa-IR"/>
        </w:rPr>
        <w:t>ی</w:t>
      </w:r>
      <w:r>
        <w:rPr>
          <w:rtl/>
          <w:lang w:bidi="fa-IR"/>
        </w:rPr>
        <w:t>ت معجز آسا</w:t>
      </w:r>
      <w:r w:rsidR="00866B51">
        <w:rPr>
          <w:rtl/>
          <w:lang w:bidi="fa-IR"/>
        </w:rPr>
        <w:t>ی</w:t>
      </w:r>
      <w:r>
        <w:rPr>
          <w:rtl/>
          <w:lang w:bidi="fa-IR"/>
        </w:rPr>
        <w:t xml:space="preserve"> </w:t>
      </w:r>
      <w:r w:rsidR="00866B51">
        <w:rPr>
          <w:rtl/>
          <w:lang w:bidi="fa-IR"/>
        </w:rPr>
        <w:t>ی</w:t>
      </w:r>
      <w:r>
        <w:rPr>
          <w:rtl/>
          <w:lang w:bidi="fa-IR"/>
        </w:rPr>
        <w:t xml:space="preserve">ک شاهزاده توسّط </w:t>
      </w:r>
      <w:r w:rsidR="00866B51">
        <w:rPr>
          <w:rtl/>
          <w:lang w:bidi="fa-IR"/>
        </w:rPr>
        <w:t>ی</w:t>
      </w:r>
      <w:r>
        <w:rPr>
          <w:rtl/>
          <w:lang w:bidi="fa-IR"/>
        </w:rPr>
        <w:t>ک</w:t>
      </w:r>
      <w:r w:rsidR="00866B51">
        <w:rPr>
          <w:rtl/>
          <w:lang w:bidi="fa-IR"/>
        </w:rPr>
        <w:t>ی</w:t>
      </w:r>
      <w:r>
        <w:rPr>
          <w:rtl/>
          <w:lang w:bidi="fa-IR"/>
        </w:rPr>
        <w:t xml:space="preserve"> از بندگان خدا</w:t>
      </w:r>
      <w:r w:rsidR="00866B51">
        <w:rPr>
          <w:rtl/>
          <w:lang w:bidi="fa-IR"/>
        </w:rPr>
        <w:t xml:space="preserve">، </w:t>
      </w:r>
      <w:r>
        <w:rPr>
          <w:rtl/>
          <w:lang w:bidi="fa-IR"/>
        </w:rPr>
        <w:t>و مشتمل بر پندها</w:t>
      </w:r>
      <w:r w:rsidR="00866B51">
        <w:rPr>
          <w:rtl/>
          <w:lang w:bidi="fa-IR"/>
        </w:rPr>
        <w:t xml:space="preserve">، </w:t>
      </w:r>
      <w:r>
        <w:rPr>
          <w:rtl/>
          <w:lang w:bidi="fa-IR"/>
        </w:rPr>
        <w:t>نکته</w:t>
      </w:r>
      <w:r w:rsidR="00C538D4">
        <w:rPr>
          <w:rtl/>
          <w:lang w:bidi="fa-IR"/>
        </w:rPr>
        <w:t xml:space="preserve"> </w:t>
      </w:r>
      <w:r>
        <w:rPr>
          <w:rtl/>
          <w:lang w:bidi="fa-IR"/>
        </w:rPr>
        <w:t>ها</w:t>
      </w:r>
      <w:r w:rsidR="00866B51">
        <w:rPr>
          <w:rtl/>
          <w:lang w:bidi="fa-IR"/>
        </w:rPr>
        <w:t xml:space="preserve">، </w:t>
      </w:r>
      <w:r>
        <w:rPr>
          <w:rtl/>
          <w:lang w:bidi="fa-IR"/>
        </w:rPr>
        <w:t>ظرا</w:t>
      </w:r>
      <w:r w:rsidR="00866B51">
        <w:rPr>
          <w:rtl/>
          <w:lang w:bidi="fa-IR"/>
        </w:rPr>
        <w:t>ی</w:t>
      </w:r>
      <w:r>
        <w:rPr>
          <w:rtl/>
          <w:lang w:bidi="fa-IR"/>
        </w:rPr>
        <w:t>ف و مَثَل</w:t>
      </w:r>
      <w:r w:rsidR="00C538D4">
        <w:rPr>
          <w:rtl/>
          <w:lang w:bidi="fa-IR"/>
        </w:rPr>
        <w:t xml:space="preserve"> </w:t>
      </w:r>
      <w:r>
        <w:rPr>
          <w:rtl/>
          <w:lang w:bidi="fa-IR"/>
        </w:rPr>
        <w:t>ها</w:t>
      </w:r>
      <w:r w:rsidR="00866B51">
        <w:rPr>
          <w:rtl/>
          <w:lang w:bidi="fa-IR"/>
        </w:rPr>
        <w:t>ی</w:t>
      </w:r>
      <w:r>
        <w:rPr>
          <w:rtl/>
          <w:lang w:bidi="fa-IR"/>
        </w:rPr>
        <w:t xml:space="preserve"> فراوان است</w:t>
      </w:r>
      <w:r w:rsidR="00866B51">
        <w:rPr>
          <w:rtl/>
          <w:lang w:bidi="fa-IR"/>
        </w:rPr>
        <w:t xml:space="preserve">، </w:t>
      </w:r>
      <w:r>
        <w:rPr>
          <w:rtl/>
          <w:lang w:bidi="fa-IR"/>
        </w:rPr>
        <w:t>و اثر شگفت</w:t>
      </w:r>
      <w:r w:rsidR="00C538D4">
        <w:rPr>
          <w:rtl/>
          <w:lang w:bidi="fa-IR"/>
        </w:rPr>
        <w:t xml:space="preserve"> </w:t>
      </w:r>
      <w:r>
        <w:rPr>
          <w:rtl/>
          <w:lang w:bidi="fa-IR"/>
        </w:rPr>
        <w:t>انگ</w:t>
      </w:r>
      <w:r w:rsidR="00866B51">
        <w:rPr>
          <w:rtl/>
          <w:lang w:bidi="fa-IR"/>
        </w:rPr>
        <w:t>ی</w:t>
      </w:r>
      <w:r>
        <w:rPr>
          <w:rtl/>
          <w:lang w:bidi="fa-IR"/>
        </w:rPr>
        <w:t>ز مطالعه آن</w:t>
      </w:r>
      <w:r w:rsidR="00866B51">
        <w:rPr>
          <w:rtl/>
          <w:lang w:bidi="fa-IR"/>
        </w:rPr>
        <w:t xml:space="preserve">، </w:t>
      </w:r>
      <w:r>
        <w:rPr>
          <w:rtl/>
          <w:lang w:bidi="fa-IR"/>
        </w:rPr>
        <w:t>در دل کَندن از دن</w:t>
      </w:r>
      <w:r w:rsidR="00866B51">
        <w:rPr>
          <w:rtl/>
          <w:lang w:bidi="fa-IR"/>
        </w:rPr>
        <w:t>ی</w:t>
      </w:r>
      <w:r>
        <w:rPr>
          <w:rtl/>
          <w:lang w:bidi="fa-IR"/>
        </w:rPr>
        <w:t xml:space="preserve">ا و مظاهر </w:t>
      </w:r>
      <w:r>
        <w:rPr>
          <w:rtl/>
          <w:lang w:bidi="fa-IR"/>
        </w:rPr>
        <w:lastRenderedPageBreak/>
        <w:t>آن بس</w:t>
      </w:r>
      <w:r w:rsidR="00866B51">
        <w:rPr>
          <w:rtl/>
          <w:lang w:bidi="fa-IR"/>
        </w:rPr>
        <w:t>ی</w:t>
      </w:r>
      <w:r>
        <w:rPr>
          <w:rtl/>
          <w:lang w:bidi="fa-IR"/>
        </w:rPr>
        <w:t>ار چشم</w:t>
      </w:r>
      <w:r w:rsidR="00C538D4">
        <w:rPr>
          <w:rtl/>
          <w:lang w:bidi="fa-IR"/>
        </w:rPr>
        <w:t xml:space="preserve"> </w:t>
      </w:r>
      <w:r>
        <w:rPr>
          <w:rtl/>
          <w:lang w:bidi="fa-IR"/>
        </w:rPr>
        <w:t>گ</w:t>
      </w:r>
      <w:r w:rsidR="00866B51">
        <w:rPr>
          <w:rtl/>
          <w:lang w:bidi="fa-IR"/>
        </w:rPr>
        <w:t>ی</w:t>
      </w:r>
      <w:r>
        <w:rPr>
          <w:rtl/>
          <w:lang w:bidi="fa-IR"/>
        </w:rPr>
        <w:t>ر است - مَثَل ز</w:t>
      </w:r>
      <w:r w:rsidR="00866B51">
        <w:rPr>
          <w:rtl/>
          <w:lang w:bidi="fa-IR"/>
        </w:rPr>
        <w:t>ی</w:t>
      </w:r>
      <w:r>
        <w:rPr>
          <w:rtl/>
          <w:lang w:bidi="fa-IR"/>
        </w:rPr>
        <w:t>با</w:t>
      </w:r>
      <w:r w:rsidR="00866B51">
        <w:rPr>
          <w:rtl/>
          <w:lang w:bidi="fa-IR"/>
        </w:rPr>
        <w:t>یی</w:t>
      </w:r>
      <w:r>
        <w:rPr>
          <w:rtl/>
          <w:lang w:bidi="fa-IR"/>
        </w:rPr>
        <w:t xml:space="preserve"> برا</w:t>
      </w:r>
      <w:r w:rsidR="00866B51">
        <w:rPr>
          <w:rtl/>
          <w:lang w:bidi="fa-IR"/>
        </w:rPr>
        <w:t>ی</w:t>
      </w:r>
      <w:r>
        <w:rPr>
          <w:rtl/>
          <w:lang w:bidi="fa-IR"/>
        </w:rPr>
        <w:t xml:space="preserve"> محبّت دن</w:t>
      </w:r>
      <w:r w:rsidR="00866B51">
        <w:rPr>
          <w:rtl/>
          <w:lang w:bidi="fa-IR"/>
        </w:rPr>
        <w:t>ی</w:t>
      </w:r>
      <w:r>
        <w:rPr>
          <w:rtl/>
          <w:lang w:bidi="fa-IR"/>
        </w:rPr>
        <w:t>ا و غفلت حاصل از آن نقل فرموده که ذکر خلاصه</w:t>
      </w:r>
      <w:r w:rsidR="00C538D4">
        <w:rPr>
          <w:rtl/>
          <w:lang w:bidi="fa-IR"/>
        </w:rPr>
        <w:t xml:space="preserve"> </w:t>
      </w:r>
      <w:r>
        <w:rPr>
          <w:rtl/>
          <w:lang w:bidi="fa-IR"/>
        </w:rPr>
        <w:t>ا</w:t>
      </w:r>
      <w:r w:rsidR="00866B51">
        <w:rPr>
          <w:rtl/>
          <w:lang w:bidi="fa-IR"/>
        </w:rPr>
        <w:t>ی</w:t>
      </w:r>
      <w:r>
        <w:rPr>
          <w:rtl/>
          <w:lang w:bidi="fa-IR"/>
        </w:rPr>
        <w:t xml:space="preserve"> از آن خال</w:t>
      </w:r>
      <w:r w:rsidR="00866B51">
        <w:rPr>
          <w:rtl/>
          <w:lang w:bidi="fa-IR"/>
        </w:rPr>
        <w:t>ی</w:t>
      </w:r>
      <w:r>
        <w:rPr>
          <w:rtl/>
          <w:lang w:bidi="fa-IR"/>
        </w:rPr>
        <w:t xml:space="preserve"> از لطف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«آورده</w:t>
      </w:r>
      <w:r w:rsidR="00C538D4">
        <w:rPr>
          <w:rtl/>
          <w:lang w:bidi="fa-IR"/>
        </w:rPr>
        <w:t xml:space="preserve"> </w:t>
      </w:r>
      <w:r>
        <w:rPr>
          <w:rtl/>
          <w:lang w:bidi="fa-IR"/>
        </w:rPr>
        <w:t>اند که ف</w:t>
      </w:r>
      <w:r w:rsidR="00866B51">
        <w:rPr>
          <w:rtl/>
          <w:lang w:bidi="fa-IR"/>
        </w:rPr>
        <w:t>ی</w:t>
      </w:r>
      <w:r>
        <w:rPr>
          <w:rtl/>
          <w:lang w:bidi="fa-IR"/>
        </w:rPr>
        <w:t>ل</w:t>
      </w:r>
      <w:r w:rsidR="00866B51">
        <w:rPr>
          <w:rtl/>
          <w:lang w:bidi="fa-IR"/>
        </w:rPr>
        <w:t>ی</w:t>
      </w:r>
      <w:r>
        <w:rPr>
          <w:rtl/>
          <w:lang w:bidi="fa-IR"/>
        </w:rPr>
        <w:t xml:space="preserve"> مست در پ</w:t>
      </w:r>
      <w:r w:rsidR="00866B51">
        <w:rPr>
          <w:rtl/>
          <w:lang w:bidi="fa-IR"/>
        </w:rPr>
        <w:t>ی</w:t>
      </w:r>
      <w:r>
        <w:rPr>
          <w:rtl/>
          <w:lang w:bidi="fa-IR"/>
        </w:rPr>
        <w:t xml:space="preserve"> مرد</w:t>
      </w:r>
      <w:r w:rsidR="00866B51">
        <w:rPr>
          <w:rtl/>
          <w:lang w:bidi="fa-IR"/>
        </w:rPr>
        <w:t>ی</w:t>
      </w:r>
      <w:r>
        <w:rPr>
          <w:rtl/>
          <w:lang w:bidi="fa-IR"/>
        </w:rPr>
        <w:t xml:space="preserve"> افتاده</w:t>
      </w:r>
      <w:r w:rsidR="00866B51">
        <w:rPr>
          <w:rtl/>
          <w:lang w:bidi="fa-IR"/>
        </w:rPr>
        <w:t xml:space="preserve">، </w:t>
      </w:r>
      <w:r>
        <w:rPr>
          <w:rtl/>
          <w:lang w:bidi="fa-IR"/>
        </w:rPr>
        <w:t>او را تعق</w:t>
      </w:r>
      <w:r w:rsidR="00866B51">
        <w:rPr>
          <w:rtl/>
          <w:lang w:bidi="fa-IR"/>
        </w:rPr>
        <w:t>ی</w:t>
      </w:r>
      <w:r>
        <w:rPr>
          <w:rtl/>
          <w:lang w:bidi="fa-IR"/>
        </w:rPr>
        <w:t>ب م</w:t>
      </w:r>
      <w:r w:rsidR="00866B51">
        <w:rPr>
          <w:rtl/>
          <w:lang w:bidi="fa-IR"/>
        </w:rPr>
        <w:t>ی</w:t>
      </w:r>
      <w:r w:rsidR="00C538D4">
        <w:rPr>
          <w:rtl/>
          <w:lang w:bidi="fa-IR"/>
        </w:rPr>
        <w:t xml:space="preserve"> </w:t>
      </w:r>
      <w:r>
        <w:rPr>
          <w:rtl/>
          <w:lang w:bidi="fa-IR"/>
        </w:rPr>
        <w:t>نمود</w:t>
      </w:r>
      <w:r w:rsidR="00866B51">
        <w:rPr>
          <w:rtl/>
          <w:lang w:bidi="fa-IR"/>
        </w:rPr>
        <w:t xml:space="preserve">. </w:t>
      </w:r>
      <w:r>
        <w:rPr>
          <w:rtl/>
          <w:lang w:bidi="fa-IR"/>
        </w:rPr>
        <w:t>آن مرد هراسان از ا</w:t>
      </w:r>
      <w:r w:rsidR="00866B51">
        <w:rPr>
          <w:rtl/>
          <w:lang w:bidi="fa-IR"/>
        </w:rPr>
        <w:t>ی</w:t>
      </w:r>
      <w:r>
        <w:rPr>
          <w:rtl/>
          <w:lang w:bidi="fa-IR"/>
        </w:rPr>
        <w:t>ن سو به آن سو گر</w:t>
      </w:r>
      <w:r w:rsidR="00866B51">
        <w:rPr>
          <w:rtl/>
          <w:lang w:bidi="fa-IR"/>
        </w:rPr>
        <w:t>ی</w:t>
      </w:r>
      <w:r>
        <w:rPr>
          <w:rtl/>
          <w:lang w:bidi="fa-IR"/>
        </w:rPr>
        <w:t>خته ناگز</w:t>
      </w:r>
      <w:r w:rsidR="00866B51">
        <w:rPr>
          <w:rtl/>
          <w:lang w:bidi="fa-IR"/>
        </w:rPr>
        <w:t>ی</w:t>
      </w:r>
      <w:r>
        <w:rPr>
          <w:rtl/>
          <w:lang w:bidi="fa-IR"/>
        </w:rPr>
        <w:t>ر خود را داخل چاه</w:t>
      </w:r>
      <w:r w:rsidR="00866B51">
        <w:rPr>
          <w:rtl/>
          <w:lang w:bidi="fa-IR"/>
        </w:rPr>
        <w:t>ی</w:t>
      </w:r>
      <w:r>
        <w:rPr>
          <w:rtl/>
          <w:lang w:bidi="fa-IR"/>
        </w:rPr>
        <w:t xml:space="preserve"> ب</w:t>
      </w:r>
      <w:r w:rsidR="00866B51">
        <w:rPr>
          <w:rtl/>
          <w:lang w:bidi="fa-IR"/>
        </w:rPr>
        <w:t>ی</w:t>
      </w:r>
      <w:r>
        <w:rPr>
          <w:rtl/>
          <w:lang w:bidi="fa-IR"/>
        </w:rPr>
        <w:t>او</w:t>
      </w:r>
      <w:r w:rsidR="00866B51">
        <w:rPr>
          <w:rtl/>
          <w:lang w:bidi="fa-IR"/>
        </w:rPr>
        <w:t>ی</w:t>
      </w:r>
      <w:r>
        <w:rPr>
          <w:rtl/>
          <w:lang w:bidi="fa-IR"/>
        </w:rPr>
        <w:t>خت و به دو شاخه که از د</w:t>
      </w:r>
      <w:r w:rsidR="00866B51">
        <w:rPr>
          <w:rtl/>
          <w:lang w:bidi="fa-IR"/>
        </w:rPr>
        <w:t>ی</w:t>
      </w:r>
      <w:r>
        <w:rPr>
          <w:rtl/>
          <w:lang w:bidi="fa-IR"/>
        </w:rPr>
        <w:t>وار چاه رو</w:t>
      </w:r>
      <w:r w:rsidR="00866B51">
        <w:rPr>
          <w:rtl/>
          <w:lang w:bidi="fa-IR"/>
        </w:rPr>
        <w:t>یی</w:t>
      </w:r>
      <w:r>
        <w:rPr>
          <w:rtl/>
          <w:lang w:bidi="fa-IR"/>
        </w:rPr>
        <w:t>ده بود چنگ زده</w:t>
      </w:r>
      <w:r w:rsidR="00866B51">
        <w:rPr>
          <w:rtl/>
          <w:lang w:bidi="fa-IR"/>
        </w:rPr>
        <w:t xml:space="preserve">، </w:t>
      </w:r>
      <w:r>
        <w:rPr>
          <w:rtl/>
          <w:lang w:bidi="fa-IR"/>
        </w:rPr>
        <w:t>پا</w:t>
      </w:r>
      <w:r w:rsidR="00866B51">
        <w:rPr>
          <w:rtl/>
          <w:lang w:bidi="fa-IR"/>
        </w:rPr>
        <w:t>ی</w:t>
      </w:r>
      <w:r>
        <w:rPr>
          <w:rtl/>
          <w:lang w:bidi="fa-IR"/>
        </w:rPr>
        <w:t xml:space="preserve"> در درون سوراخ</w:t>
      </w:r>
      <w:r w:rsidR="00C538D4">
        <w:rPr>
          <w:rtl/>
          <w:lang w:bidi="fa-IR"/>
        </w:rPr>
        <w:t xml:space="preserve"> </w:t>
      </w:r>
      <w:r>
        <w:rPr>
          <w:rtl/>
          <w:lang w:bidi="fa-IR"/>
        </w:rPr>
        <w:t>ها</w:t>
      </w:r>
      <w:r w:rsidR="00866B51">
        <w:rPr>
          <w:rtl/>
          <w:lang w:bidi="fa-IR"/>
        </w:rPr>
        <w:t>یی</w:t>
      </w:r>
      <w:r>
        <w:rPr>
          <w:rtl/>
          <w:lang w:bidi="fa-IR"/>
        </w:rPr>
        <w:t xml:space="preserve"> کرد که مارها</w:t>
      </w:r>
      <w:r w:rsidR="00866B51">
        <w:rPr>
          <w:rtl/>
          <w:lang w:bidi="fa-IR"/>
        </w:rPr>
        <w:t>یی</w:t>
      </w:r>
      <w:r>
        <w:rPr>
          <w:rtl/>
          <w:lang w:bidi="fa-IR"/>
        </w:rPr>
        <w:t xml:space="preserve"> چند در آن خز</w:t>
      </w:r>
      <w:r w:rsidR="00866B51">
        <w:rPr>
          <w:rtl/>
          <w:lang w:bidi="fa-IR"/>
        </w:rPr>
        <w:t>ی</w:t>
      </w:r>
      <w:r>
        <w:rPr>
          <w:rtl/>
          <w:lang w:bidi="fa-IR"/>
        </w:rPr>
        <w:t>ده بودند</w:t>
      </w:r>
      <w:r w:rsidR="00866B51">
        <w:rPr>
          <w:rtl/>
          <w:lang w:bidi="fa-IR"/>
        </w:rPr>
        <w:t xml:space="preserve">. </w:t>
      </w:r>
      <w:r>
        <w:rPr>
          <w:rtl/>
          <w:lang w:bidi="fa-IR"/>
        </w:rPr>
        <w:t>ناگهان چشمش به دو موش بزرگ سف</w:t>
      </w:r>
      <w:r w:rsidR="00866B51">
        <w:rPr>
          <w:rtl/>
          <w:lang w:bidi="fa-IR"/>
        </w:rPr>
        <w:t>ی</w:t>
      </w:r>
      <w:r>
        <w:rPr>
          <w:rtl/>
          <w:lang w:bidi="fa-IR"/>
        </w:rPr>
        <w:t>د و س</w:t>
      </w:r>
      <w:r w:rsidR="00866B51">
        <w:rPr>
          <w:rtl/>
          <w:lang w:bidi="fa-IR"/>
        </w:rPr>
        <w:t>ی</w:t>
      </w:r>
      <w:r>
        <w:rPr>
          <w:rtl/>
          <w:lang w:bidi="fa-IR"/>
        </w:rPr>
        <w:t>اه افتاد که به کندن ر</w:t>
      </w:r>
      <w:r w:rsidR="00866B51">
        <w:rPr>
          <w:rtl/>
          <w:lang w:bidi="fa-IR"/>
        </w:rPr>
        <w:t>ی</w:t>
      </w:r>
      <w:r>
        <w:rPr>
          <w:rtl/>
          <w:lang w:bidi="fa-IR"/>
        </w:rPr>
        <w:t>شه</w:t>
      </w:r>
      <w:r w:rsidR="00C538D4">
        <w:rPr>
          <w:rtl/>
          <w:lang w:bidi="fa-IR"/>
        </w:rPr>
        <w:t xml:space="preserve"> </w:t>
      </w:r>
      <w:r>
        <w:rPr>
          <w:rtl/>
          <w:lang w:bidi="fa-IR"/>
        </w:rPr>
        <w:t>ها</w:t>
      </w:r>
      <w:r w:rsidR="00866B51">
        <w:rPr>
          <w:rtl/>
          <w:lang w:bidi="fa-IR"/>
        </w:rPr>
        <w:t>ی</w:t>
      </w:r>
      <w:r>
        <w:rPr>
          <w:rtl/>
          <w:lang w:bidi="fa-IR"/>
        </w:rPr>
        <w:t xml:space="preserve"> آن دو شاخه مشغول بودند</w:t>
      </w:r>
      <w:r w:rsidR="00866B51">
        <w:rPr>
          <w:rtl/>
          <w:lang w:bidi="fa-IR"/>
        </w:rPr>
        <w:t xml:space="preserve">. </w:t>
      </w:r>
      <w:r>
        <w:rPr>
          <w:rtl/>
          <w:lang w:bidi="fa-IR"/>
        </w:rPr>
        <w:t>به عمق چاه نظر افکند اژدها</w:t>
      </w:r>
      <w:r w:rsidR="00866B51">
        <w:rPr>
          <w:rtl/>
          <w:lang w:bidi="fa-IR"/>
        </w:rPr>
        <w:t>یی</w:t>
      </w:r>
      <w:r>
        <w:rPr>
          <w:rtl/>
          <w:lang w:bidi="fa-IR"/>
        </w:rPr>
        <w:t xml:space="preserve"> دهان گشوده را </w:t>
      </w:r>
      <w:r w:rsidR="00866B51">
        <w:rPr>
          <w:rtl/>
          <w:lang w:bidi="fa-IR"/>
        </w:rPr>
        <w:t>ی</w:t>
      </w:r>
      <w:r>
        <w:rPr>
          <w:rtl/>
          <w:lang w:bidi="fa-IR"/>
        </w:rPr>
        <w:t>افت که برا</w:t>
      </w:r>
      <w:r w:rsidR="00866B51">
        <w:rPr>
          <w:rtl/>
          <w:lang w:bidi="fa-IR"/>
        </w:rPr>
        <w:t>ی</w:t>
      </w:r>
      <w:r>
        <w:rPr>
          <w:rtl/>
          <w:lang w:bidi="fa-IR"/>
        </w:rPr>
        <w:t xml:space="preserve"> فرو بلع</w:t>
      </w:r>
      <w:r w:rsidR="00866B51">
        <w:rPr>
          <w:rtl/>
          <w:lang w:bidi="fa-IR"/>
        </w:rPr>
        <w:t>ی</w:t>
      </w:r>
      <w:r>
        <w:rPr>
          <w:rtl/>
          <w:lang w:bidi="fa-IR"/>
        </w:rPr>
        <w:t>دن او انتظار م</w:t>
      </w:r>
      <w:r w:rsidR="00866B51">
        <w:rPr>
          <w:rtl/>
          <w:lang w:bidi="fa-IR"/>
        </w:rPr>
        <w:t>ی</w:t>
      </w:r>
      <w:r w:rsidR="00C538D4">
        <w:rPr>
          <w:rtl/>
          <w:lang w:bidi="fa-IR"/>
        </w:rPr>
        <w:t xml:space="preserve"> </w:t>
      </w:r>
      <w:r>
        <w:rPr>
          <w:rtl/>
          <w:lang w:bidi="fa-IR"/>
        </w:rPr>
        <w:t>کشد</w:t>
      </w:r>
      <w:r w:rsidR="00866B51">
        <w:rPr>
          <w:rtl/>
          <w:lang w:bidi="fa-IR"/>
        </w:rPr>
        <w:t xml:space="preserve">! </w:t>
      </w:r>
      <w:r>
        <w:rPr>
          <w:rtl/>
          <w:lang w:bidi="fa-IR"/>
        </w:rPr>
        <w:t>چون سر بلند کرد</w:t>
      </w:r>
      <w:r w:rsidR="00866B51">
        <w:rPr>
          <w:rtl/>
          <w:lang w:bidi="fa-IR"/>
        </w:rPr>
        <w:t xml:space="preserve">، </w:t>
      </w:r>
      <w:r>
        <w:rPr>
          <w:rtl/>
          <w:lang w:bidi="fa-IR"/>
        </w:rPr>
        <w:t>اندک عسل</w:t>
      </w:r>
      <w:r w:rsidR="00866B51">
        <w:rPr>
          <w:rtl/>
          <w:lang w:bidi="fa-IR"/>
        </w:rPr>
        <w:t>ی</w:t>
      </w:r>
      <w:r>
        <w:rPr>
          <w:rtl/>
          <w:lang w:bidi="fa-IR"/>
        </w:rPr>
        <w:t xml:space="preserve"> که بر سر آن دو شاخه آغشته بود توجّه او را به خود جلب نمود</w:t>
      </w:r>
      <w:r w:rsidR="00866B51">
        <w:rPr>
          <w:rtl/>
          <w:lang w:bidi="fa-IR"/>
        </w:rPr>
        <w:t xml:space="preserve">! </w:t>
      </w:r>
    </w:p>
    <w:p w:rsidR="00942005" w:rsidRDefault="00942005" w:rsidP="00942005">
      <w:pPr>
        <w:pStyle w:val="libNormal"/>
        <w:rPr>
          <w:rtl/>
          <w:lang w:bidi="fa-IR"/>
        </w:rPr>
      </w:pPr>
      <w:r>
        <w:rPr>
          <w:rtl/>
          <w:lang w:bidi="fa-IR"/>
        </w:rPr>
        <w:t>از اژدها و مارها و موش</w:t>
      </w:r>
      <w:r w:rsidR="00C538D4">
        <w:rPr>
          <w:rtl/>
          <w:lang w:bidi="fa-IR"/>
        </w:rPr>
        <w:t xml:space="preserve"> </w:t>
      </w:r>
      <w:r>
        <w:rPr>
          <w:rtl/>
          <w:lang w:bidi="fa-IR"/>
        </w:rPr>
        <w:t>ها و خطرات آن که لحظه به لحظه او را به کام مرگ م</w:t>
      </w:r>
      <w:r w:rsidR="00866B51">
        <w:rPr>
          <w:rtl/>
          <w:lang w:bidi="fa-IR"/>
        </w:rPr>
        <w:t>ی</w:t>
      </w:r>
      <w:r w:rsidR="00C538D4">
        <w:rPr>
          <w:rtl/>
          <w:lang w:bidi="fa-IR"/>
        </w:rPr>
        <w:t xml:space="preserve"> </w:t>
      </w:r>
      <w:r>
        <w:rPr>
          <w:rtl/>
          <w:lang w:bidi="fa-IR"/>
        </w:rPr>
        <w:t>کش</w:t>
      </w:r>
      <w:r w:rsidR="00866B51">
        <w:rPr>
          <w:rtl/>
          <w:lang w:bidi="fa-IR"/>
        </w:rPr>
        <w:t>ی</w:t>
      </w:r>
      <w:r>
        <w:rPr>
          <w:rtl/>
          <w:lang w:bidi="fa-IR"/>
        </w:rPr>
        <w:t>د غافل گشته</w:t>
      </w:r>
      <w:r w:rsidR="00866B51">
        <w:rPr>
          <w:rtl/>
          <w:lang w:bidi="fa-IR"/>
        </w:rPr>
        <w:t xml:space="preserve">، </w:t>
      </w:r>
      <w:r>
        <w:rPr>
          <w:rtl/>
          <w:lang w:bidi="fa-IR"/>
        </w:rPr>
        <w:t>به ل</w:t>
      </w:r>
      <w:r w:rsidR="00866B51">
        <w:rPr>
          <w:rtl/>
          <w:lang w:bidi="fa-IR"/>
        </w:rPr>
        <w:t>ی</w:t>
      </w:r>
      <w:r>
        <w:rPr>
          <w:rtl/>
          <w:lang w:bidi="fa-IR"/>
        </w:rPr>
        <w:t>س</w:t>
      </w:r>
      <w:r w:rsidR="00866B51">
        <w:rPr>
          <w:rtl/>
          <w:lang w:bidi="fa-IR"/>
        </w:rPr>
        <w:t>ی</w:t>
      </w:r>
      <w:r>
        <w:rPr>
          <w:rtl/>
          <w:lang w:bidi="fa-IR"/>
        </w:rPr>
        <w:t>دن عسل و ش</w:t>
      </w:r>
      <w:r w:rsidR="00866B51">
        <w:rPr>
          <w:rtl/>
          <w:lang w:bidi="fa-IR"/>
        </w:rPr>
        <w:t>ی</w:t>
      </w:r>
      <w:r>
        <w:rPr>
          <w:rtl/>
          <w:lang w:bidi="fa-IR"/>
        </w:rPr>
        <w:t>ر</w:t>
      </w:r>
      <w:r w:rsidR="00866B51">
        <w:rPr>
          <w:rtl/>
          <w:lang w:bidi="fa-IR"/>
        </w:rPr>
        <w:t>ی</w:t>
      </w:r>
      <w:r>
        <w:rPr>
          <w:rtl/>
          <w:lang w:bidi="fa-IR"/>
        </w:rPr>
        <w:t>ن</w:t>
      </w:r>
      <w:r w:rsidR="00866B51">
        <w:rPr>
          <w:rtl/>
          <w:lang w:bidi="fa-IR"/>
        </w:rPr>
        <w:t>ی</w:t>
      </w:r>
      <w:r>
        <w:rPr>
          <w:rtl/>
          <w:lang w:bidi="fa-IR"/>
        </w:rPr>
        <w:t xml:space="preserve"> آن مشغول گرد</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520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ا</w:t>
      </w:r>
      <w:r w:rsidR="00866B51">
        <w:rPr>
          <w:rtl/>
          <w:lang w:bidi="fa-IR"/>
        </w:rPr>
        <w:t>ی</w:t>
      </w:r>
      <w:r>
        <w:rPr>
          <w:rtl/>
          <w:lang w:bidi="fa-IR"/>
        </w:rPr>
        <w:t>ن چاه مَثَل</w:t>
      </w:r>
      <w:r w:rsidR="00866B51">
        <w:rPr>
          <w:rtl/>
          <w:lang w:bidi="fa-IR"/>
        </w:rPr>
        <w:t>ی</w:t>
      </w:r>
      <w:r>
        <w:rPr>
          <w:rtl/>
          <w:lang w:bidi="fa-IR"/>
        </w:rPr>
        <w:t xml:space="preserve"> است برا</w:t>
      </w:r>
      <w:r w:rsidR="00866B51">
        <w:rPr>
          <w:rtl/>
          <w:lang w:bidi="fa-IR"/>
        </w:rPr>
        <w:t>ی</w:t>
      </w:r>
      <w:r>
        <w:rPr>
          <w:rtl/>
          <w:lang w:bidi="fa-IR"/>
        </w:rPr>
        <w:t xml:space="preserve"> دن</w:t>
      </w:r>
      <w:r w:rsidR="00866B51">
        <w:rPr>
          <w:rtl/>
          <w:lang w:bidi="fa-IR"/>
        </w:rPr>
        <w:t>ی</w:t>
      </w:r>
      <w:r>
        <w:rPr>
          <w:rtl/>
          <w:lang w:bidi="fa-IR"/>
        </w:rPr>
        <w:t>ا که از انواع و اقسام آفت و بلا و مص</w:t>
      </w:r>
      <w:r w:rsidR="00866B51">
        <w:rPr>
          <w:rtl/>
          <w:lang w:bidi="fa-IR"/>
        </w:rPr>
        <w:t>ی</w:t>
      </w:r>
      <w:r>
        <w:rPr>
          <w:rtl/>
          <w:lang w:bidi="fa-IR"/>
        </w:rPr>
        <w:t>بت و گرفتار</w:t>
      </w:r>
      <w:r w:rsidR="00866B51">
        <w:rPr>
          <w:rtl/>
          <w:lang w:bidi="fa-IR"/>
        </w:rPr>
        <w:t>ی</w:t>
      </w:r>
      <w:r>
        <w:rPr>
          <w:rtl/>
          <w:lang w:bidi="fa-IR"/>
        </w:rPr>
        <w:t xml:space="preserve"> آکنده است</w:t>
      </w:r>
      <w:r w:rsidR="00866B51">
        <w:rPr>
          <w:rtl/>
          <w:lang w:bidi="fa-IR"/>
        </w:rPr>
        <w:t xml:space="preserve">. </w:t>
      </w:r>
      <w:r>
        <w:rPr>
          <w:rtl/>
          <w:lang w:bidi="fa-IR"/>
        </w:rPr>
        <w:t>موش</w:t>
      </w:r>
      <w:r w:rsidR="00C538D4">
        <w:rPr>
          <w:rtl/>
          <w:lang w:bidi="fa-IR"/>
        </w:rPr>
        <w:t xml:space="preserve"> </w:t>
      </w:r>
      <w:r>
        <w:rPr>
          <w:rtl/>
          <w:lang w:bidi="fa-IR"/>
        </w:rPr>
        <w:t>ها</w:t>
      </w:r>
      <w:r w:rsidR="00866B51">
        <w:rPr>
          <w:rtl/>
          <w:lang w:bidi="fa-IR"/>
        </w:rPr>
        <w:t>ی</w:t>
      </w:r>
      <w:r>
        <w:rPr>
          <w:rtl/>
          <w:lang w:bidi="fa-IR"/>
        </w:rPr>
        <w:t xml:space="preserve"> شب و روز به سرعت از عمر انسان م</w:t>
      </w:r>
      <w:r w:rsidR="00866B51">
        <w:rPr>
          <w:rtl/>
          <w:lang w:bidi="fa-IR"/>
        </w:rPr>
        <w:t>ی</w:t>
      </w:r>
      <w:r w:rsidR="00C538D4">
        <w:rPr>
          <w:rtl/>
          <w:lang w:bidi="fa-IR"/>
        </w:rPr>
        <w:t xml:space="preserve"> </w:t>
      </w:r>
      <w:r>
        <w:rPr>
          <w:rtl/>
          <w:lang w:bidi="fa-IR"/>
        </w:rPr>
        <w:t>کاهند</w:t>
      </w:r>
      <w:r w:rsidR="00866B51">
        <w:rPr>
          <w:rtl/>
          <w:lang w:bidi="fa-IR"/>
        </w:rPr>
        <w:t xml:space="preserve">. </w:t>
      </w:r>
      <w:r>
        <w:rPr>
          <w:rtl/>
          <w:lang w:bidi="fa-IR"/>
        </w:rPr>
        <w:t>و اخلاط چهارگانه که چون مارها</w:t>
      </w:r>
      <w:r w:rsidR="00866B51">
        <w:rPr>
          <w:rtl/>
          <w:lang w:bidi="fa-IR"/>
        </w:rPr>
        <w:t>ی</w:t>
      </w:r>
      <w:r>
        <w:rPr>
          <w:rtl/>
          <w:lang w:bidi="fa-IR"/>
        </w:rPr>
        <w:t xml:space="preserve"> کشنده وقت</w:t>
      </w:r>
      <w:r w:rsidR="00866B51">
        <w:rPr>
          <w:rtl/>
          <w:lang w:bidi="fa-IR"/>
        </w:rPr>
        <w:t>ی</w:t>
      </w:r>
      <w:r>
        <w:rPr>
          <w:rtl/>
          <w:lang w:bidi="fa-IR"/>
        </w:rPr>
        <w:t xml:space="preserve"> به ه</w:t>
      </w:r>
      <w:r w:rsidR="00866B51">
        <w:rPr>
          <w:rtl/>
          <w:lang w:bidi="fa-IR"/>
        </w:rPr>
        <w:t>ی</w:t>
      </w:r>
      <w:r>
        <w:rPr>
          <w:rtl/>
          <w:lang w:bidi="fa-IR"/>
        </w:rPr>
        <w:t>جان آ</w:t>
      </w:r>
      <w:r w:rsidR="00866B51">
        <w:rPr>
          <w:rtl/>
          <w:lang w:bidi="fa-IR"/>
        </w:rPr>
        <w:t>ی</w:t>
      </w:r>
      <w:r>
        <w:rPr>
          <w:rtl/>
          <w:lang w:bidi="fa-IR"/>
        </w:rPr>
        <w:t>ند</w:t>
      </w:r>
      <w:r w:rsidR="00866B51">
        <w:rPr>
          <w:rtl/>
          <w:lang w:bidi="fa-IR"/>
        </w:rPr>
        <w:t xml:space="preserve">، </w:t>
      </w:r>
      <w:r>
        <w:rPr>
          <w:rtl/>
          <w:lang w:bidi="fa-IR"/>
        </w:rPr>
        <w:t>آدم</w:t>
      </w:r>
      <w:r w:rsidR="00866B51">
        <w:rPr>
          <w:rtl/>
          <w:lang w:bidi="fa-IR"/>
        </w:rPr>
        <w:t>ی</w:t>
      </w:r>
      <w:r>
        <w:rPr>
          <w:rtl/>
          <w:lang w:bidi="fa-IR"/>
        </w:rPr>
        <w:t xml:space="preserve"> را از پا</w:t>
      </w:r>
      <w:r w:rsidR="00866B51">
        <w:rPr>
          <w:rtl/>
          <w:lang w:bidi="fa-IR"/>
        </w:rPr>
        <w:t>ی</w:t>
      </w:r>
      <w:r>
        <w:rPr>
          <w:rtl/>
          <w:lang w:bidi="fa-IR"/>
        </w:rPr>
        <w:t xml:space="preserve"> در خواهند آورد</w:t>
      </w:r>
      <w:r w:rsidR="00866B51">
        <w:rPr>
          <w:rtl/>
          <w:lang w:bidi="fa-IR"/>
        </w:rPr>
        <w:t xml:space="preserve">. </w:t>
      </w:r>
      <w:r>
        <w:rPr>
          <w:rtl/>
          <w:lang w:bidi="fa-IR"/>
        </w:rPr>
        <w:t>اژدها ن</w:t>
      </w:r>
      <w:r w:rsidR="00866B51">
        <w:rPr>
          <w:rtl/>
          <w:lang w:bidi="fa-IR"/>
        </w:rPr>
        <w:t>ی</w:t>
      </w:r>
      <w:r>
        <w:rPr>
          <w:rtl/>
          <w:lang w:bidi="fa-IR"/>
        </w:rPr>
        <w:t>ز مثل</w:t>
      </w:r>
      <w:r w:rsidR="00866B51">
        <w:rPr>
          <w:rtl/>
          <w:lang w:bidi="fa-IR"/>
        </w:rPr>
        <w:t>ی</w:t>
      </w:r>
      <w:r>
        <w:rPr>
          <w:rtl/>
          <w:lang w:bidi="fa-IR"/>
        </w:rPr>
        <w:t xml:space="preserve"> است برا</w:t>
      </w:r>
      <w:r w:rsidR="00866B51">
        <w:rPr>
          <w:rtl/>
          <w:lang w:bidi="fa-IR"/>
        </w:rPr>
        <w:t>ی</w:t>
      </w:r>
      <w:r>
        <w:rPr>
          <w:rtl/>
          <w:lang w:bidi="fa-IR"/>
        </w:rPr>
        <w:t xml:space="preserve"> مرگ که هر دم به انتظار من و تو است</w:t>
      </w:r>
      <w:r w:rsidR="00866B51">
        <w:rPr>
          <w:rtl/>
          <w:lang w:bidi="fa-IR"/>
        </w:rPr>
        <w:t xml:space="preserve">. </w:t>
      </w:r>
      <w:r>
        <w:rPr>
          <w:rtl/>
          <w:lang w:bidi="fa-IR"/>
        </w:rPr>
        <w:t>و امان از عسل</w:t>
      </w:r>
      <w:r w:rsidR="00866B51">
        <w:rPr>
          <w:rtl/>
          <w:lang w:bidi="fa-IR"/>
        </w:rPr>
        <w:t xml:space="preserve">! </w:t>
      </w:r>
      <w:r>
        <w:rPr>
          <w:rtl/>
          <w:lang w:bidi="fa-IR"/>
        </w:rPr>
        <w:t>و لذّت</w:t>
      </w:r>
      <w:r w:rsidR="00C538D4">
        <w:rPr>
          <w:rtl/>
          <w:lang w:bidi="fa-IR"/>
        </w:rPr>
        <w:t xml:space="preserve"> </w:t>
      </w:r>
      <w:r>
        <w:rPr>
          <w:rtl/>
          <w:lang w:bidi="fa-IR"/>
        </w:rPr>
        <w:t>ها و شهوت</w:t>
      </w:r>
      <w:r w:rsidR="00C538D4">
        <w:rPr>
          <w:rtl/>
          <w:lang w:bidi="fa-IR"/>
        </w:rPr>
        <w:t xml:space="preserve"> </w:t>
      </w:r>
      <w:r>
        <w:rPr>
          <w:rtl/>
          <w:lang w:bidi="fa-IR"/>
        </w:rPr>
        <w:t>ها و نعمت</w:t>
      </w:r>
      <w:r w:rsidR="00C538D4">
        <w:rPr>
          <w:rtl/>
          <w:lang w:bidi="fa-IR"/>
        </w:rPr>
        <w:t xml:space="preserve"> </w:t>
      </w:r>
      <w:r>
        <w:rPr>
          <w:rtl/>
          <w:lang w:bidi="fa-IR"/>
        </w:rPr>
        <w:t>ها و ع</w:t>
      </w:r>
      <w:r w:rsidR="00866B51">
        <w:rPr>
          <w:rtl/>
          <w:lang w:bidi="fa-IR"/>
        </w:rPr>
        <w:t>ی</w:t>
      </w:r>
      <w:r>
        <w:rPr>
          <w:rtl/>
          <w:lang w:bidi="fa-IR"/>
        </w:rPr>
        <w:t>ش دن</w:t>
      </w:r>
      <w:r w:rsidR="00866B51">
        <w:rPr>
          <w:rtl/>
          <w:lang w:bidi="fa-IR"/>
        </w:rPr>
        <w:t>ی</w:t>
      </w:r>
      <w:r>
        <w:rPr>
          <w:rtl/>
          <w:lang w:bidi="fa-IR"/>
        </w:rPr>
        <w:t>ا که تا چه حدّ غفلت زاست و تا کجا آدم</w:t>
      </w:r>
      <w:r w:rsidR="00866B51">
        <w:rPr>
          <w:rtl/>
          <w:lang w:bidi="fa-IR"/>
        </w:rPr>
        <w:t>ی</w:t>
      </w:r>
      <w:r>
        <w:rPr>
          <w:rtl/>
          <w:lang w:bidi="fa-IR"/>
        </w:rPr>
        <w:t xml:space="preserve"> را فر</w:t>
      </w:r>
      <w:r w:rsidR="00866B51">
        <w:rPr>
          <w:rtl/>
          <w:lang w:bidi="fa-IR"/>
        </w:rPr>
        <w:t>ی</w:t>
      </w:r>
      <w:r>
        <w:rPr>
          <w:rtl/>
          <w:lang w:bidi="fa-IR"/>
        </w:rPr>
        <w:t>فته خو</w:t>
      </w:r>
      <w:r w:rsidR="00866B51">
        <w:rPr>
          <w:rtl/>
          <w:lang w:bidi="fa-IR"/>
        </w:rPr>
        <w:t>ی</w:t>
      </w:r>
      <w:r>
        <w:rPr>
          <w:rtl/>
          <w:lang w:bidi="fa-IR"/>
        </w:rPr>
        <w:t>ش ساخته است</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مان</w:t>
      </w:r>
      <w:r w:rsidR="00866B51">
        <w:rPr>
          <w:rtl/>
          <w:lang w:bidi="fa-IR"/>
        </w:rPr>
        <w:t>ی</w:t>
      </w:r>
      <w:r>
        <w:rPr>
          <w:rtl/>
          <w:lang w:bidi="fa-IR"/>
        </w:rPr>
        <w:t xml:space="preserve"> محکم</w:t>
      </w:r>
      <w:r w:rsidR="00866B51">
        <w:rPr>
          <w:rtl/>
          <w:lang w:bidi="fa-IR"/>
        </w:rPr>
        <w:t xml:space="preserve">، </w:t>
      </w:r>
      <w:r>
        <w:rPr>
          <w:rtl/>
          <w:lang w:bidi="fa-IR"/>
        </w:rPr>
        <w:t>رأ</w:t>
      </w:r>
      <w:r w:rsidR="00866B51">
        <w:rPr>
          <w:rtl/>
          <w:lang w:bidi="fa-IR"/>
        </w:rPr>
        <w:t>ی</w:t>
      </w:r>
      <w:r>
        <w:rPr>
          <w:rtl/>
          <w:lang w:bidi="fa-IR"/>
        </w:rPr>
        <w:t xml:space="preserve"> و اند</w:t>
      </w:r>
      <w:r w:rsidR="00866B51">
        <w:rPr>
          <w:rtl/>
          <w:lang w:bidi="fa-IR"/>
        </w:rPr>
        <w:t>ی</w:t>
      </w:r>
      <w:r>
        <w:rPr>
          <w:rtl/>
          <w:lang w:bidi="fa-IR"/>
        </w:rPr>
        <w:t>شه</w:t>
      </w:r>
      <w:r w:rsidR="00C538D4">
        <w:rPr>
          <w:rtl/>
          <w:lang w:bidi="fa-IR"/>
        </w:rPr>
        <w:t xml:space="preserve"> </w:t>
      </w:r>
      <w:r>
        <w:rPr>
          <w:rtl/>
          <w:lang w:bidi="fa-IR"/>
        </w:rPr>
        <w:t>ا</w:t>
      </w:r>
      <w:r w:rsidR="00866B51">
        <w:rPr>
          <w:rtl/>
          <w:lang w:bidi="fa-IR"/>
        </w:rPr>
        <w:t>ی</w:t>
      </w:r>
      <w:r>
        <w:rPr>
          <w:rtl/>
          <w:lang w:bidi="fa-IR"/>
        </w:rPr>
        <w:t xml:space="preserve"> استوار</w:t>
      </w:r>
      <w:r w:rsidR="00866B51">
        <w:rPr>
          <w:rtl/>
          <w:lang w:bidi="fa-IR"/>
        </w:rPr>
        <w:t xml:space="preserve">، </w:t>
      </w:r>
      <w:r>
        <w:rPr>
          <w:rtl/>
          <w:lang w:bidi="fa-IR"/>
        </w:rPr>
        <w:t>و همّت</w:t>
      </w:r>
      <w:r w:rsidR="00866B51">
        <w:rPr>
          <w:rtl/>
          <w:lang w:bidi="fa-IR"/>
        </w:rPr>
        <w:t>ی</w:t>
      </w:r>
      <w:r>
        <w:rPr>
          <w:rtl/>
          <w:lang w:bidi="fa-IR"/>
        </w:rPr>
        <w:t xml:space="preserve"> مردانه م</w:t>
      </w:r>
      <w:r w:rsidR="00866B51">
        <w:rPr>
          <w:rtl/>
          <w:lang w:bidi="fa-IR"/>
        </w:rPr>
        <w:t>ی</w:t>
      </w:r>
      <w:r w:rsidR="00C538D4">
        <w:rPr>
          <w:rtl/>
          <w:lang w:bidi="fa-IR"/>
        </w:rPr>
        <w:t xml:space="preserve"> </w:t>
      </w:r>
      <w:r>
        <w:rPr>
          <w:rtl/>
          <w:lang w:bidi="fa-IR"/>
        </w:rPr>
        <w:t>طلبد تا در برابر جاذبه</w:t>
      </w:r>
      <w:r w:rsidR="00C538D4">
        <w:rPr>
          <w:rtl/>
          <w:lang w:bidi="fa-IR"/>
        </w:rPr>
        <w:t xml:space="preserve"> </w:t>
      </w:r>
      <w:r>
        <w:rPr>
          <w:rtl/>
          <w:lang w:bidi="fa-IR"/>
        </w:rPr>
        <w:t>ها</w:t>
      </w:r>
      <w:r w:rsidR="00866B51">
        <w:rPr>
          <w:rtl/>
          <w:lang w:bidi="fa-IR"/>
        </w:rPr>
        <w:t>ی</w:t>
      </w:r>
      <w:r>
        <w:rPr>
          <w:rtl/>
          <w:lang w:bidi="fa-IR"/>
        </w:rPr>
        <w:t xml:space="preserve"> دن</w:t>
      </w:r>
      <w:r w:rsidR="00866B51">
        <w:rPr>
          <w:rtl/>
          <w:lang w:bidi="fa-IR"/>
        </w:rPr>
        <w:t>ی</w:t>
      </w:r>
      <w:r>
        <w:rPr>
          <w:rtl/>
          <w:lang w:bidi="fa-IR"/>
        </w:rPr>
        <w:t>ا و تشو</w:t>
      </w:r>
      <w:r w:rsidR="00866B51">
        <w:rPr>
          <w:rtl/>
          <w:lang w:bidi="fa-IR"/>
        </w:rPr>
        <w:t>ی</w:t>
      </w:r>
      <w:r>
        <w:rPr>
          <w:rtl/>
          <w:lang w:bidi="fa-IR"/>
        </w:rPr>
        <w:t>ق و ترغ</w:t>
      </w:r>
      <w:r w:rsidR="00866B51">
        <w:rPr>
          <w:rtl/>
          <w:lang w:bidi="fa-IR"/>
        </w:rPr>
        <w:t>ی</w:t>
      </w:r>
      <w:r>
        <w:rPr>
          <w:rtl/>
          <w:lang w:bidi="fa-IR"/>
        </w:rPr>
        <w:t>ب ب</w:t>
      </w:r>
      <w:r w:rsidR="00866B51">
        <w:rPr>
          <w:rtl/>
          <w:lang w:bidi="fa-IR"/>
        </w:rPr>
        <w:t>ی</w:t>
      </w:r>
      <w:r w:rsidR="00C538D4">
        <w:rPr>
          <w:rtl/>
          <w:lang w:bidi="fa-IR"/>
        </w:rPr>
        <w:t xml:space="preserve"> </w:t>
      </w:r>
      <w:r>
        <w:rPr>
          <w:rtl/>
          <w:lang w:bidi="fa-IR"/>
        </w:rPr>
        <w:t>امانِ دن</w:t>
      </w:r>
      <w:r w:rsidR="00866B51">
        <w:rPr>
          <w:rtl/>
          <w:lang w:bidi="fa-IR"/>
        </w:rPr>
        <w:t>ی</w:t>
      </w:r>
      <w:r>
        <w:rPr>
          <w:rtl/>
          <w:lang w:bidi="fa-IR"/>
        </w:rPr>
        <w:t>اداران و دن</w:t>
      </w:r>
      <w:r w:rsidR="00866B51">
        <w:rPr>
          <w:rtl/>
          <w:lang w:bidi="fa-IR"/>
        </w:rPr>
        <w:t>ی</w:t>
      </w:r>
      <w:r>
        <w:rPr>
          <w:rtl/>
          <w:lang w:bidi="fa-IR"/>
        </w:rPr>
        <w:t>ا طلبان</w:t>
      </w:r>
      <w:r w:rsidR="00866B51">
        <w:rPr>
          <w:rtl/>
          <w:lang w:bidi="fa-IR"/>
        </w:rPr>
        <w:t xml:space="preserve">، </w:t>
      </w:r>
      <w:r>
        <w:rPr>
          <w:rtl/>
          <w:lang w:bidi="fa-IR"/>
        </w:rPr>
        <w:t xml:space="preserve">هدف و </w:t>
      </w:r>
      <w:r>
        <w:rPr>
          <w:rtl/>
          <w:lang w:bidi="fa-IR"/>
        </w:rPr>
        <w:lastRenderedPageBreak/>
        <w:t>آخرت و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را از </w:t>
      </w:r>
      <w:r w:rsidR="00866B51">
        <w:rPr>
          <w:rtl/>
          <w:lang w:bidi="fa-IR"/>
        </w:rPr>
        <w:t>ی</w:t>
      </w:r>
      <w:r>
        <w:rPr>
          <w:rtl/>
          <w:lang w:bidi="fa-IR"/>
        </w:rPr>
        <w:t>اد نبرده</w:t>
      </w:r>
      <w:r w:rsidR="00866B51">
        <w:rPr>
          <w:rtl/>
          <w:lang w:bidi="fa-IR"/>
        </w:rPr>
        <w:t xml:space="preserve">، </w:t>
      </w:r>
      <w:r>
        <w:rPr>
          <w:rtl/>
          <w:lang w:bidi="fa-IR"/>
        </w:rPr>
        <w:t>با صلابت در برابر آن ا</w:t>
      </w:r>
      <w:r w:rsidR="00866B51">
        <w:rPr>
          <w:rtl/>
          <w:lang w:bidi="fa-IR"/>
        </w:rPr>
        <w:t>ی</w:t>
      </w:r>
      <w:r>
        <w:rPr>
          <w:rtl/>
          <w:lang w:bidi="fa-IR"/>
        </w:rPr>
        <w:t>ستادگ</w:t>
      </w:r>
      <w:r w:rsidR="00866B51">
        <w:rPr>
          <w:rtl/>
          <w:lang w:bidi="fa-IR"/>
        </w:rPr>
        <w:t>ی</w:t>
      </w:r>
      <w:r>
        <w:rPr>
          <w:rtl/>
          <w:lang w:bidi="fa-IR"/>
        </w:rPr>
        <w:t xml:space="preserve"> نما</w:t>
      </w:r>
      <w:r w:rsidR="00866B51">
        <w:rPr>
          <w:rtl/>
          <w:lang w:bidi="fa-IR"/>
        </w:rPr>
        <w:t>یی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از ام</w:t>
      </w:r>
      <w:r w:rsidR="00866B51">
        <w:rPr>
          <w:rtl/>
          <w:lang w:bidi="fa-IR"/>
        </w:rPr>
        <w:t>ی</w:t>
      </w:r>
      <w:r>
        <w:rPr>
          <w:rtl/>
          <w:lang w:bidi="fa-IR"/>
        </w:rPr>
        <w:t>ر مؤمنان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پرس</w:t>
      </w:r>
      <w:r w:rsidR="00866B51">
        <w:rPr>
          <w:rtl/>
          <w:lang w:bidi="fa-IR"/>
        </w:rPr>
        <w:t>ی</w:t>
      </w:r>
      <w:r>
        <w:rPr>
          <w:rtl/>
          <w:lang w:bidi="fa-IR"/>
        </w:rPr>
        <w:t>دند</w:t>
      </w:r>
      <w:r w:rsidR="00866B51">
        <w:rPr>
          <w:rtl/>
          <w:lang w:bidi="fa-IR"/>
        </w:rPr>
        <w:t xml:space="preserve">: </w:t>
      </w:r>
    </w:p>
    <w:p w:rsidR="00942005" w:rsidRDefault="00942005" w:rsidP="00942005">
      <w:pPr>
        <w:pStyle w:val="libNormal"/>
        <w:rPr>
          <w:rtl/>
          <w:lang w:bidi="fa-IR"/>
        </w:rPr>
      </w:pPr>
      <w:r>
        <w:rPr>
          <w:rtl/>
          <w:lang w:bidi="fa-IR"/>
        </w:rPr>
        <w:t>«أَ</w:t>
      </w:r>
      <w:r w:rsidR="00866B51">
        <w:rPr>
          <w:rtl/>
          <w:lang w:bidi="fa-IR"/>
        </w:rPr>
        <w:t>ی</w:t>
      </w:r>
      <w:r>
        <w:rPr>
          <w:rtl/>
          <w:lang w:bidi="fa-IR"/>
        </w:rPr>
        <w:t xml:space="preserve"> النَّاسِ أَثْبَتُ رَأْ</w:t>
      </w:r>
      <w:r w:rsidR="00866B51">
        <w:rPr>
          <w:rtl/>
          <w:lang w:bidi="fa-IR"/>
        </w:rPr>
        <w:t>ی</w:t>
      </w:r>
      <w:r>
        <w:rPr>
          <w:rtl/>
          <w:lang w:bidi="fa-IR"/>
        </w:rPr>
        <w:t>اً</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«چه کس</w:t>
      </w:r>
      <w:r w:rsidR="00866B51">
        <w:rPr>
          <w:rtl/>
          <w:lang w:bidi="fa-IR"/>
        </w:rPr>
        <w:t>ی</w:t>
      </w:r>
      <w:r>
        <w:rPr>
          <w:rtl/>
          <w:lang w:bidi="fa-IR"/>
        </w:rPr>
        <w:t xml:space="preserve"> رأ</w:t>
      </w:r>
      <w:r w:rsidR="00866B51">
        <w:rPr>
          <w:rtl/>
          <w:lang w:bidi="fa-IR"/>
        </w:rPr>
        <w:t>ی</w:t>
      </w:r>
      <w:r>
        <w:rPr>
          <w:rtl/>
          <w:lang w:bidi="fa-IR"/>
        </w:rPr>
        <w:t xml:space="preserve"> و اند</w:t>
      </w:r>
      <w:r w:rsidR="00866B51">
        <w:rPr>
          <w:rtl/>
          <w:lang w:bidi="fa-IR"/>
        </w:rPr>
        <w:t>ی</w:t>
      </w:r>
      <w:r>
        <w:rPr>
          <w:rtl/>
          <w:lang w:bidi="fa-IR"/>
        </w:rPr>
        <w:t>شه</w:t>
      </w:r>
      <w:r w:rsidR="00C538D4">
        <w:rPr>
          <w:rtl/>
          <w:lang w:bidi="fa-IR"/>
        </w:rPr>
        <w:t xml:space="preserve"> </w:t>
      </w:r>
      <w:r>
        <w:rPr>
          <w:rtl/>
          <w:lang w:bidi="fa-IR"/>
        </w:rPr>
        <w:t>اش از همه مردم استوارتر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 xml:space="preserve">«مَنْ لَمْ </w:t>
      </w:r>
      <w:r w:rsidR="00866B51">
        <w:rPr>
          <w:rtl/>
          <w:lang w:bidi="fa-IR"/>
        </w:rPr>
        <w:t>ی</w:t>
      </w:r>
      <w:r>
        <w:rPr>
          <w:rtl/>
          <w:lang w:bidi="fa-IR"/>
        </w:rPr>
        <w:t>غُرَّهُ النَّاسُ مِنْ نَفْسِهِ وَ مَنْ لَمْ تَغُرَّهُ الدُّنْ</w:t>
      </w:r>
      <w:r w:rsidR="00866B51">
        <w:rPr>
          <w:rtl/>
          <w:lang w:bidi="fa-IR"/>
        </w:rPr>
        <w:t>ی</w:t>
      </w:r>
      <w:r>
        <w:rPr>
          <w:rtl/>
          <w:lang w:bidi="fa-IR"/>
        </w:rPr>
        <w:t>ا بِتَشْوِ</w:t>
      </w:r>
      <w:r w:rsidR="00866B51">
        <w:rPr>
          <w:rtl/>
          <w:lang w:bidi="fa-IR"/>
        </w:rPr>
        <w:t>ی</w:t>
      </w:r>
      <w:r>
        <w:rPr>
          <w:rtl/>
          <w:lang w:bidi="fa-IR"/>
        </w:rPr>
        <w:t>قِها»</w:t>
      </w:r>
      <w:r w:rsidR="00866B51">
        <w:rPr>
          <w:rtl/>
          <w:lang w:bidi="fa-IR"/>
        </w:rPr>
        <w:t xml:space="preserve">. </w:t>
      </w:r>
      <w:r w:rsidR="00866B51" w:rsidRPr="00C538D4">
        <w:rPr>
          <w:rStyle w:val="libFootnotenumChar"/>
          <w:rtl/>
          <w:lang w:bidi="fa-IR"/>
        </w:rPr>
        <w:t>(</w:t>
      </w:r>
      <w:r w:rsidRPr="00C538D4">
        <w:rPr>
          <w:rStyle w:val="libFootnotenumChar"/>
          <w:rtl/>
        </w:rPr>
        <w:t>521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مردم او را فر</w:t>
      </w:r>
      <w:r w:rsidR="00866B51">
        <w:rPr>
          <w:rtl/>
          <w:lang w:bidi="fa-IR"/>
        </w:rPr>
        <w:t>ی</w:t>
      </w:r>
      <w:r>
        <w:rPr>
          <w:rtl/>
          <w:lang w:bidi="fa-IR"/>
        </w:rPr>
        <w:t>ب ندهند و تشو</w:t>
      </w:r>
      <w:r w:rsidR="00866B51">
        <w:rPr>
          <w:rtl/>
          <w:lang w:bidi="fa-IR"/>
        </w:rPr>
        <w:t>ی</w:t>
      </w:r>
      <w:r>
        <w:rPr>
          <w:rtl/>
          <w:lang w:bidi="fa-IR"/>
        </w:rPr>
        <w:t>ق</w:t>
      </w:r>
      <w:r w:rsidR="00C538D4">
        <w:rPr>
          <w:rtl/>
          <w:lang w:bidi="fa-IR"/>
        </w:rPr>
        <w:t xml:space="preserve"> </w:t>
      </w:r>
      <w:r>
        <w:rPr>
          <w:rtl/>
          <w:lang w:bidi="fa-IR"/>
        </w:rPr>
        <w:t>ها</w:t>
      </w:r>
      <w:r w:rsidR="00866B51">
        <w:rPr>
          <w:rtl/>
          <w:lang w:bidi="fa-IR"/>
        </w:rPr>
        <w:t>ی</w:t>
      </w:r>
      <w:r>
        <w:rPr>
          <w:rtl/>
          <w:lang w:bidi="fa-IR"/>
        </w:rPr>
        <w:t xml:space="preserve"> دن</w:t>
      </w:r>
      <w:r w:rsidR="00866B51">
        <w:rPr>
          <w:rtl/>
          <w:lang w:bidi="fa-IR"/>
        </w:rPr>
        <w:t>ی</w:t>
      </w:r>
      <w:r>
        <w:rPr>
          <w:rtl/>
          <w:lang w:bidi="fa-IR"/>
        </w:rPr>
        <w:t>ا او را نفر</w:t>
      </w:r>
      <w:r w:rsidR="00866B51">
        <w:rPr>
          <w:rtl/>
          <w:lang w:bidi="fa-IR"/>
        </w:rPr>
        <w:t>ی</w:t>
      </w:r>
      <w:r>
        <w:rPr>
          <w:rtl/>
          <w:lang w:bidi="fa-IR"/>
        </w:rPr>
        <w:t>بد»</w:t>
      </w:r>
      <w:r w:rsidR="00866B51">
        <w:rPr>
          <w:rtl/>
          <w:lang w:bidi="fa-IR"/>
        </w:rPr>
        <w:t xml:space="preserve">. </w:t>
      </w:r>
    </w:p>
    <w:p w:rsidR="00C538D4" w:rsidRDefault="00942005" w:rsidP="00942005">
      <w:pPr>
        <w:pStyle w:val="libNormal"/>
        <w:rPr>
          <w:rtl/>
          <w:lang w:bidi="fa-IR"/>
        </w:rPr>
      </w:pPr>
      <w:r>
        <w:rPr>
          <w:rtl/>
          <w:lang w:bidi="fa-IR"/>
        </w:rPr>
        <w:t>قرآن و محبّت دن</w:t>
      </w:r>
      <w:r w:rsidR="00866B51">
        <w:rPr>
          <w:rtl/>
          <w:lang w:bidi="fa-IR"/>
        </w:rPr>
        <w:t>ی</w:t>
      </w:r>
      <w:r>
        <w:rPr>
          <w:rtl/>
          <w:lang w:bidi="fa-IR"/>
        </w:rPr>
        <w:t>ا</w:t>
      </w:r>
    </w:p>
    <w:p w:rsidR="00942005" w:rsidRDefault="00942005" w:rsidP="00942005">
      <w:pPr>
        <w:pStyle w:val="libNormal"/>
        <w:rPr>
          <w:rtl/>
          <w:lang w:bidi="fa-IR"/>
        </w:rPr>
      </w:pPr>
      <w:r>
        <w:rPr>
          <w:rtl/>
          <w:lang w:bidi="fa-IR"/>
        </w:rPr>
        <w:t>تعداد قابل توجّه</w:t>
      </w:r>
      <w:r w:rsidR="00866B51">
        <w:rPr>
          <w:rtl/>
          <w:lang w:bidi="fa-IR"/>
        </w:rPr>
        <w:t>ی</w:t>
      </w:r>
      <w:r>
        <w:rPr>
          <w:rtl/>
          <w:lang w:bidi="fa-IR"/>
        </w:rPr>
        <w:t xml:space="preserve"> از آ</w:t>
      </w:r>
      <w:r w:rsidR="00866B51">
        <w:rPr>
          <w:rtl/>
          <w:lang w:bidi="fa-IR"/>
        </w:rPr>
        <w:t>ی</w:t>
      </w:r>
      <w:r>
        <w:rPr>
          <w:rtl/>
          <w:lang w:bidi="fa-IR"/>
        </w:rPr>
        <w:t>ات قرآن</w:t>
      </w:r>
      <w:r w:rsidR="00866B51">
        <w:rPr>
          <w:rtl/>
          <w:lang w:bidi="fa-IR"/>
        </w:rPr>
        <w:t>ی</w:t>
      </w:r>
      <w:r>
        <w:rPr>
          <w:rtl/>
          <w:lang w:bidi="fa-IR"/>
        </w:rPr>
        <w:t xml:space="preserve"> با ز</w:t>
      </w:r>
      <w:r w:rsidR="00866B51">
        <w:rPr>
          <w:rtl/>
          <w:lang w:bidi="fa-IR"/>
        </w:rPr>
        <w:t>ی</w:t>
      </w:r>
      <w:r>
        <w:rPr>
          <w:rtl/>
          <w:lang w:bidi="fa-IR"/>
        </w:rPr>
        <w:t>نت شمردن مال و منال و فرزندان - که سبب اصل</w:t>
      </w:r>
      <w:r w:rsidR="00866B51">
        <w:rPr>
          <w:rtl/>
          <w:lang w:bidi="fa-IR"/>
        </w:rPr>
        <w:t>ی</w:t>
      </w:r>
      <w:r>
        <w:rPr>
          <w:rtl/>
          <w:lang w:bidi="fa-IR"/>
        </w:rPr>
        <w:t xml:space="preserve"> دل</w:t>
      </w:r>
      <w:r w:rsidR="00C538D4">
        <w:rPr>
          <w:rtl/>
          <w:lang w:bidi="fa-IR"/>
        </w:rPr>
        <w:t xml:space="preserve"> </w:t>
      </w:r>
      <w:r>
        <w:rPr>
          <w:rtl/>
          <w:lang w:bidi="fa-IR"/>
        </w:rPr>
        <w:t>بستن به ح</w:t>
      </w:r>
      <w:r w:rsidR="00866B51">
        <w:rPr>
          <w:rtl/>
          <w:lang w:bidi="fa-IR"/>
        </w:rPr>
        <w:t>ی</w:t>
      </w:r>
      <w:r>
        <w:rPr>
          <w:rtl/>
          <w:lang w:bidi="fa-IR"/>
        </w:rPr>
        <w:t>ات دن</w:t>
      </w:r>
      <w:r w:rsidR="00866B51">
        <w:rPr>
          <w:rtl/>
          <w:lang w:bidi="fa-IR"/>
        </w:rPr>
        <w:t>ی</w:t>
      </w:r>
      <w:r>
        <w:rPr>
          <w:rtl/>
          <w:lang w:bidi="fa-IR"/>
        </w:rPr>
        <w:t>ا است - زندگان</w:t>
      </w:r>
      <w:r w:rsidR="00866B51">
        <w:rPr>
          <w:rtl/>
          <w:lang w:bidi="fa-IR"/>
        </w:rPr>
        <w:t>ی</w:t>
      </w:r>
      <w:r>
        <w:rPr>
          <w:rtl/>
          <w:lang w:bidi="fa-IR"/>
        </w:rPr>
        <w:t xml:space="preserve"> دن</w:t>
      </w:r>
      <w:r w:rsidR="00866B51">
        <w:rPr>
          <w:rtl/>
          <w:lang w:bidi="fa-IR"/>
        </w:rPr>
        <w:t>ی</w:t>
      </w:r>
      <w:r>
        <w:rPr>
          <w:rtl/>
          <w:lang w:bidi="fa-IR"/>
        </w:rPr>
        <w:t>ا را ما</w:t>
      </w:r>
      <w:r w:rsidR="00866B51">
        <w:rPr>
          <w:rtl/>
          <w:lang w:bidi="fa-IR"/>
        </w:rPr>
        <w:t>ی</w:t>
      </w:r>
      <w:r>
        <w:rPr>
          <w:rtl/>
          <w:lang w:bidi="fa-IR"/>
        </w:rPr>
        <w:t>ه فر</w:t>
      </w:r>
      <w:r w:rsidR="00866B51">
        <w:rPr>
          <w:rtl/>
          <w:lang w:bidi="fa-IR"/>
        </w:rPr>
        <w:t>ی</w:t>
      </w:r>
      <w:r>
        <w:rPr>
          <w:rtl/>
          <w:lang w:bidi="fa-IR"/>
        </w:rPr>
        <w:t>ب و غرور معرف</w:t>
      </w:r>
      <w:r w:rsidR="00866B51">
        <w:rPr>
          <w:rtl/>
          <w:lang w:bidi="fa-IR"/>
        </w:rPr>
        <w:t>ی</w:t>
      </w:r>
      <w:r>
        <w:rPr>
          <w:rtl/>
          <w:lang w:bidi="fa-IR"/>
        </w:rPr>
        <w:t xml:space="preserve"> کرده</w:t>
      </w:r>
      <w:r w:rsidR="00866B51">
        <w:rPr>
          <w:rtl/>
          <w:lang w:bidi="fa-IR"/>
        </w:rPr>
        <w:t xml:space="preserve">، </w:t>
      </w:r>
      <w:r>
        <w:rPr>
          <w:rtl/>
          <w:lang w:bidi="fa-IR"/>
        </w:rPr>
        <w:t>مؤمن</w:t>
      </w:r>
      <w:r w:rsidR="00866B51">
        <w:rPr>
          <w:rtl/>
          <w:lang w:bidi="fa-IR"/>
        </w:rPr>
        <w:t>ی</w:t>
      </w:r>
      <w:r>
        <w:rPr>
          <w:rtl/>
          <w:lang w:bidi="fa-IR"/>
        </w:rPr>
        <w:t>ن را از دل بستن به آن بر حذر داشته است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زُینَ لِلنَّاسِ حُبُّ الشَّهَواتِ مِنَ النِّساءِ وَ الْبَنِینَ وَ الْقَناطِیرِ الْمُقَنْطَرَةِ مِنَ الذَّهَبِ وَ الْفِضَّةِ وَ الْخَیلِ الْمُسَوَّمَةِ وَ الْأَنْعامِ وَ الْحَرْثِ ذلِکَ مَتاعُ الْحَیاةِ الدُّنْیا وَ اللَّهُ عِنْدَهُ حُسْنُ الْمَآبِ</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522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«دوست</w:t>
      </w:r>
      <w:r w:rsidR="00866B51">
        <w:rPr>
          <w:rtl/>
          <w:lang w:bidi="fa-IR"/>
        </w:rPr>
        <w:t>ی</w:t>
      </w:r>
      <w:r>
        <w:rPr>
          <w:rtl/>
          <w:lang w:bidi="fa-IR"/>
        </w:rPr>
        <w:t xml:space="preserve"> و محبّت خواسته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 که زنان و فرزندان و اموال فراوان از طلا و نقره و اسب</w:t>
      </w:r>
      <w:r w:rsidR="00C538D4">
        <w:rPr>
          <w:rtl/>
          <w:lang w:bidi="fa-IR"/>
        </w:rPr>
        <w:t xml:space="preserve"> </w:t>
      </w:r>
      <w:r>
        <w:rPr>
          <w:rtl/>
          <w:lang w:bidi="fa-IR"/>
        </w:rPr>
        <w:t>ها</w:t>
      </w:r>
      <w:r w:rsidR="00866B51">
        <w:rPr>
          <w:rtl/>
          <w:lang w:bidi="fa-IR"/>
        </w:rPr>
        <w:t>ی</w:t>
      </w:r>
      <w:r>
        <w:rPr>
          <w:rtl/>
          <w:lang w:bidi="fa-IR"/>
        </w:rPr>
        <w:t xml:space="preserve"> نشاندار</w:t>
      </w:r>
      <w:r w:rsidR="00866B51">
        <w:rPr>
          <w:rtl/>
          <w:lang w:bidi="fa-IR"/>
        </w:rPr>
        <w:t xml:space="preserve"> (</w:t>
      </w:r>
      <w:r>
        <w:rPr>
          <w:rtl/>
          <w:lang w:bidi="fa-IR"/>
        </w:rPr>
        <w:t>ممتاز</w:t>
      </w:r>
      <w:r w:rsidR="00866B51">
        <w:rPr>
          <w:rtl/>
          <w:lang w:bidi="fa-IR"/>
        </w:rPr>
        <w:t xml:space="preserve">) </w:t>
      </w:r>
      <w:r>
        <w:rPr>
          <w:rtl/>
          <w:lang w:bidi="fa-IR"/>
        </w:rPr>
        <w:t>و چارپا</w:t>
      </w:r>
      <w:r w:rsidR="00866B51">
        <w:rPr>
          <w:rtl/>
          <w:lang w:bidi="fa-IR"/>
        </w:rPr>
        <w:t>ی</w:t>
      </w:r>
      <w:r>
        <w:rPr>
          <w:rtl/>
          <w:lang w:bidi="fa-IR"/>
        </w:rPr>
        <w:t>ان و مزارع هستند - در نظر مردم جلوه داده شده</w:t>
      </w:r>
      <w:r w:rsidR="00866B51">
        <w:rPr>
          <w:rtl/>
          <w:lang w:bidi="fa-IR"/>
        </w:rPr>
        <w:t xml:space="preserve"> (</w:t>
      </w:r>
      <w:r>
        <w:rPr>
          <w:rtl/>
          <w:lang w:bidi="fa-IR"/>
        </w:rPr>
        <w:t>تا به وس</w:t>
      </w:r>
      <w:r w:rsidR="00866B51">
        <w:rPr>
          <w:rtl/>
          <w:lang w:bidi="fa-IR"/>
        </w:rPr>
        <w:t>ی</w:t>
      </w:r>
      <w:r>
        <w:rPr>
          <w:rtl/>
          <w:lang w:bidi="fa-IR"/>
        </w:rPr>
        <w:t>له آن آزما</w:t>
      </w:r>
      <w:r w:rsidR="00866B51">
        <w:rPr>
          <w:rtl/>
          <w:lang w:bidi="fa-IR"/>
        </w:rPr>
        <w:t>ی</w:t>
      </w:r>
      <w:r>
        <w:rPr>
          <w:rtl/>
          <w:lang w:bidi="fa-IR"/>
        </w:rPr>
        <w:t>ش شوند</w:t>
      </w:r>
      <w:r w:rsidR="00866B51">
        <w:rPr>
          <w:rtl/>
          <w:lang w:bidi="fa-IR"/>
        </w:rPr>
        <w:t xml:space="preserve">) . </w:t>
      </w:r>
      <w:r>
        <w:rPr>
          <w:rtl/>
          <w:lang w:bidi="fa-IR"/>
        </w:rPr>
        <w:t>ا</w:t>
      </w:r>
      <w:r w:rsidR="00866B51">
        <w:rPr>
          <w:rtl/>
          <w:lang w:bidi="fa-IR"/>
        </w:rPr>
        <w:t>ی</w:t>
      </w:r>
      <w:r>
        <w:rPr>
          <w:rtl/>
          <w:lang w:bidi="fa-IR"/>
        </w:rPr>
        <w:t>ن</w:t>
      </w:r>
      <w:r w:rsidR="00C538D4">
        <w:rPr>
          <w:rtl/>
          <w:lang w:bidi="fa-IR"/>
        </w:rPr>
        <w:t xml:space="preserve"> </w:t>
      </w:r>
      <w:r>
        <w:rPr>
          <w:rtl/>
          <w:lang w:bidi="fa-IR"/>
        </w:rPr>
        <w:t>ها سرما</w:t>
      </w:r>
      <w:r w:rsidR="00866B51">
        <w:rPr>
          <w:rtl/>
          <w:lang w:bidi="fa-IR"/>
        </w:rPr>
        <w:t>ی</w:t>
      </w:r>
      <w:r>
        <w:rPr>
          <w:rtl/>
          <w:lang w:bidi="fa-IR"/>
        </w:rPr>
        <w:t>ه زندگ</w:t>
      </w:r>
      <w:r w:rsidR="00866B51">
        <w:rPr>
          <w:rtl/>
          <w:lang w:bidi="fa-IR"/>
        </w:rPr>
        <w:t>ی</w:t>
      </w:r>
      <w:r>
        <w:rPr>
          <w:rtl/>
          <w:lang w:bidi="fa-IR"/>
        </w:rPr>
        <w:t xml:space="preserve"> دن</w:t>
      </w:r>
      <w:r w:rsidR="00866B51">
        <w:rPr>
          <w:rtl/>
          <w:lang w:bidi="fa-IR"/>
        </w:rPr>
        <w:t>ی</w:t>
      </w:r>
      <w:r>
        <w:rPr>
          <w:rtl/>
          <w:lang w:bidi="fa-IR"/>
        </w:rPr>
        <w:t>است و سرانجام ن</w:t>
      </w:r>
      <w:r w:rsidR="00866B51">
        <w:rPr>
          <w:rtl/>
          <w:lang w:bidi="fa-IR"/>
        </w:rPr>
        <w:t>ی</w:t>
      </w:r>
      <w:r>
        <w:rPr>
          <w:rtl/>
          <w:lang w:bidi="fa-IR"/>
        </w:rPr>
        <w:t>ک</w:t>
      </w:r>
      <w:r w:rsidR="00866B51">
        <w:rPr>
          <w:rtl/>
          <w:lang w:bidi="fa-IR"/>
        </w:rPr>
        <w:t xml:space="preserve"> (</w:t>
      </w:r>
      <w:r>
        <w:rPr>
          <w:rtl/>
          <w:lang w:bidi="fa-IR"/>
        </w:rPr>
        <w:t>و زندگ</w:t>
      </w:r>
      <w:r w:rsidR="00866B51">
        <w:rPr>
          <w:rtl/>
          <w:lang w:bidi="fa-IR"/>
        </w:rPr>
        <w:t>ی</w:t>
      </w:r>
      <w:r>
        <w:rPr>
          <w:rtl/>
          <w:lang w:bidi="fa-IR"/>
        </w:rPr>
        <w:t xml:space="preserve"> جاو</w:t>
      </w:r>
      <w:r w:rsidR="00866B51">
        <w:rPr>
          <w:rtl/>
          <w:lang w:bidi="fa-IR"/>
        </w:rPr>
        <w:t>ی</w:t>
      </w:r>
      <w:r>
        <w:rPr>
          <w:rtl/>
          <w:lang w:bidi="fa-IR"/>
        </w:rPr>
        <w:t>د</w:t>
      </w:r>
      <w:r w:rsidR="00866B51">
        <w:rPr>
          <w:rtl/>
          <w:lang w:bidi="fa-IR"/>
        </w:rPr>
        <w:t xml:space="preserve">) </w:t>
      </w:r>
      <w:r>
        <w:rPr>
          <w:rtl/>
          <w:lang w:bidi="fa-IR"/>
        </w:rPr>
        <w:t>نزد خداست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زندگ</w:t>
      </w:r>
      <w:r w:rsidR="00866B51">
        <w:rPr>
          <w:rtl/>
          <w:lang w:bidi="fa-IR"/>
        </w:rPr>
        <w:t>ی</w:t>
      </w:r>
      <w:r>
        <w:rPr>
          <w:rtl/>
          <w:lang w:bidi="fa-IR"/>
        </w:rPr>
        <w:t xml:space="preserve"> بدون ما </w:t>
      </w:r>
      <w:r w:rsidR="00866B51">
        <w:rPr>
          <w:rtl/>
          <w:lang w:bidi="fa-IR"/>
        </w:rPr>
        <w:t>ی</w:t>
      </w:r>
      <w:r>
        <w:rPr>
          <w:rtl/>
          <w:lang w:bidi="fa-IR"/>
        </w:rPr>
        <w:t>حتاج آن همچون تجارت بدون مال التجاره است</w:t>
      </w:r>
      <w:r w:rsidR="00866B51">
        <w:rPr>
          <w:rtl/>
          <w:lang w:bidi="fa-IR"/>
        </w:rPr>
        <w:t xml:space="preserve">. </w:t>
      </w:r>
      <w:r>
        <w:rPr>
          <w:rtl/>
          <w:lang w:bidi="fa-IR"/>
        </w:rPr>
        <w:t>انسان ناگز</w:t>
      </w:r>
      <w:r w:rsidR="00866B51">
        <w:rPr>
          <w:rtl/>
          <w:lang w:bidi="fa-IR"/>
        </w:rPr>
        <w:t>ی</w:t>
      </w:r>
      <w:r>
        <w:rPr>
          <w:rtl/>
          <w:lang w:bidi="fa-IR"/>
        </w:rPr>
        <w:t>ر از 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سرما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دن</w:t>
      </w:r>
      <w:r w:rsidR="00866B51">
        <w:rPr>
          <w:rtl/>
          <w:lang w:bidi="fa-IR"/>
        </w:rPr>
        <w:t>ی</w:t>
      </w:r>
      <w:r>
        <w:rPr>
          <w:rtl/>
          <w:lang w:bidi="fa-IR"/>
        </w:rPr>
        <w:t>ا و طبعاً علاقه</w:t>
      </w:r>
      <w:r w:rsidR="00C538D4">
        <w:rPr>
          <w:rtl/>
          <w:lang w:bidi="fa-IR"/>
        </w:rPr>
        <w:t xml:space="preserve"> </w:t>
      </w:r>
      <w:r>
        <w:rPr>
          <w:rtl/>
          <w:lang w:bidi="fa-IR"/>
        </w:rPr>
        <w:t>مند به آن خواهد بود</w:t>
      </w:r>
      <w:r w:rsidR="00866B51">
        <w:rPr>
          <w:rtl/>
          <w:lang w:bidi="fa-IR"/>
        </w:rPr>
        <w:t xml:space="preserve">. </w:t>
      </w:r>
    </w:p>
    <w:p w:rsidR="00942005" w:rsidRDefault="00942005" w:rsidP="00942005">
      <w:pPr>
        <w:pStyle w:val="libNormal"/>
        <w:rPr>
          <w:rtl/>
          <w:lang w:bidi="fa-IR"/>
        </w:rPr>
      </w:pPr>
      <w:r>
        <w:rPr>
          <w:rtl/>
          <w:lang w:bidi="fa-IR"/>
        </w:rPr>
        <w:t>امّا همچنان که عشق و دلدادگ</w:t>
      </w:r>
      <w:r w:rsidR="00866B51">
        <w:rPr>
          <w:rtl/>
          <w:lang w:bidi="fa-IR"/>
        </w:rPr>
        <w:t>ی</w:t>
      </w:r>
      <w:r>
        <w:rPr>
          <w:rtl/>
          <w:lang w:bidi="fa-IR"/>
        </w:rPr>
        <w:t xml:space="preserve"> به مال التجاره با تجارت سازگار ن</w:t>
      </w:r>
      <w:r w:rsidR="00866B51">
        <w:rPr>
          <w:rtl/>
          <w:lang w:bidi="fa-IR"/>
        </w:rPr>
        <w:t>ی</w:t>
      </w:r>
      <w:r>
        <w:rPr>
          <w:rtl/>
          <w:lang w:bidi="fa-IR"/>
        </w:rPr>
        <w:t>ست و تاجر برا</w:t>
      </w:r>
      <w:r w:rsidR="00866B51">
        <w:rPr>
          <w:rtl/>
          <w:lang w:bidi="fa-IR"/>
        </w:rPr>
        <w:t>ی</w:t>
      </w:r>
      <w:r>
        <w:rPr>
          <w:rtl/>
          <w:lang w:bidi="fa-IR"/>
        </w:rPr>
        <w:t xml:space="preserve"> پ</w:t>
      </w:r>
      <w:r w:rsidR="00866B51">
        <w:rPr>
          <w:rtl/>
          <w:lang w:bidi="fa-IR"/>
        </w:rPr>
        <w:t>ی</w:t>
      </w:r>
      <w:r>
        <w:rPr>
          <w:rtl/>
          <w:lang w:bidi="fa-IR"/>
        </w:rPr>
        <w:t>شبرد امر تجارت و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مقصد اصل</w:t>
      </w:r>
      <w:r w:rsidR="00866B51">
        <w:rPr>
          <w:rtl/>
          <w:lang w:bidi="fa-IR"/>
        </w:rPr>
        <w:t>ی</w:t>
      </w:r>
      <w:r>
        <w:rPr>
          <w:rtl/>
          <w:lang w:bidi="fa-IR"/>
        </w:rPr>
        <w:t xml:space="preserve"> خو</w:t>
      </w:r>
      <w:r w:rsidR="00866B51">
        <w:rPr>
          <w:rtl/>
          <w:lang w:bidi="fa-IR"/>
        </w:rPr>
        <w:t>ی</w:t>
      </w:r>
      <w:r>
        <w:rPr>
          <w:rtl/>
          <w:lang w:bidi="fa-IR"/>
        </w:rPr>
        <w:t>ش ناگز</w:t>
      </w:r>
      <w:r w:rsidR="00866B51">
        <w:rPr>
          <w:rtl/>
          <w:lang w:bidi="fa-IR"/>
        </w:rPr>
        <w:t>ی</w:t>
      </w:r>
      <w:r>
        <w:rPr>
          <w:rtl/>
          <w:lang w:bidi="fa-IR"/>
        </w:rPr>
        <w:t xml:space="preserve">ر از ترک </w:t>
      </w:r>
      <w:r>
        <w:rPr>
          <w:rtl/>
          <w:lang w:bidi="fa-IR"/>
        </w:rPr>
        <w:lastRenderedPageBreak/>
        <w:t>آن است</w:t>
      </w:r>
      <w:r w:rsidR="00866B51">
        <w:rPr>
          <w:rtl/>
          <w:lang w:bidi="fa-IR"/>
        </w:rPr>
        <w:t xml:space="preserve">، </w:t>
      </w:r>
      <w:r>
        <w:rPr>
          <w:rtl/>
          <w:lang w:bidi="fa-IR"/>
        </w:rPr>
        <w:t>علاقه</w:t>
      </w:r>
      <w:r w:rsidR="00C538D4">
        <w:rPr>
          <w:rtl/>
          <w:lang w:bidi="fa-IR"/>
        </w:rPr>
        <w:t xml:space="preserve"> </w:t>
      </w:r>
      <w:r>
        <w:rPr>
          <w:rtl/>
          <w:lang w:bidi="fa-IR"/>
        </w:rPr>
        <w:t>مند</w:t>
      </w:r>
      <w:r w:rsidR="00866B51">
        <w:rPr>
          <w:rtl/>
          <w:lang w:bidi="fa-IR"/>
        </w:rPr>
        <w:t>ی</w:t>
      </w:r>
      <w:r>
        <w:rPr>
          <w:rtl/>
          <w:lang w:bidi="fa-IR"/>
        </w:rPr>
        <w:t xml:space="preserve"> و 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سرما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دن</w:t>
      </w:r>
      <w:r w:rsidR="00866B51">
        <w:rPr>
          <w:rtl/>
          <w:lang w:bidi="fa-IR"/>
        </w:rPr>
        <w:t>ی</w:t>
      </w:r>
      <w:r>
        <w:rPr>
          <w:rtl/>
          <w:lang w:bidi="fa-IR"/>
        </w:rPr>
        <w:t>ا ن</w:t>
      </w:r>
      <w:r w:rsidR="00866B51">
        <w:rPr>
          <w:rtl/>
          <w:lang w:bidi="fa-IR"/>
        </w:rPr>
        <w:t>ی</w:t>
      </w:r>
      <w:r>
        <w:rPr>
          <w:rtl/>
          <w:lang w:bidi="fa-IR"/>
        </w:rPr>
        <w:t>ز آنگاه امر</w:t>
      </w:r>
      <w:r w:rsidR="00866B51">
        <w:rPr>
          <w:rtl/>
          <w:lang w:bidi="fa-IR"/>
        </w:rPr>
        <w:t>ی</w:t>
      </w:r>
      <w:r>
        <w:rPr>
          <w:rtl/>
          <w:lang w:bidi="fa-IR"/>
        </w:rPr>
        <w:t xml:space="preserve"> پسند</w:t>
      </w:r>
      <w:r w:rsidR="00866B51">
        <w:rPr>
          <w:rtl/>
          <w:lang w:bidi="fa-IR"/>
        </w:rPr>
        <w:t>ی</w:t>
      </w:r>
      <w:r>
        <w:rPr>
          <w:rtl/>
          <w:lang w:bidi="fa-IR"/>
        </w:rPr>
        <w:t>ده و مورد تأ</w:t>
      </w:r>
      <w:r w:rsidR="00866B51">
        <w:rPr>
          <w:rtl/>
          <w:lang w:bidi="fa-IR"/>
        </w:rPr>
        <w:t>یی</w:t>
      </w:r>
      <w:r>
        <w:rPr>
          <w:rtl/>
          <w:lang w:bidi="fa-IR"/>
        </w:rPr>
        <w:t>د شرع و عقل است که در راستا</w:t>
      </w:r>
      <w:r w:rsidR="00866B51">
        <w:rPr>
          <w:rtl/>
          <w:lang w:bidi="fa-IR"/>
        </w:rPr>
        <w:t>ی</w:t>
      </w:r>
      <w:r>
        <w:rPr>
          <w:rtl/>
          <w:lang w:bidi="fa-IR"/>
        </w:rPr>
        <w:t xml:space="preserve"> پ</w:t>
      </w:r>
      <w:r w:rsidR="00866B51">
        <w:rPr>
          <w:rtl/>
          <w:lang w:bidi="fa-IR"/>
        </w:rPr>
        <w:t>ی</w:t>
      </w:r>
      <w:r>
        <w:rPr>
          <w:rtl/>
          <w:lang w:bidi="fa-IR"/>
        </w:rPr>
        <w:t>شبرد هدف نها</w:t>
      </w:r>
      <w:r w:rsidR="00866B51">
        <w:rPr>
          <w:rtl/>
          <w:lang w:bidi="fa-IR"/>
        </w:rPr>
        <w:t>یی</w:t>
      </w:r>
      <w:r>
        <w:rPr>
          <w:rtl/>
          <w:lang w:bidi="fa-IR"/>
        </w:rPr>
        <w:t xml:space="preserve"> و مقصد اعلا</w:t>
      </w:r>
      <w:r w:rsidR="00866B51">
        <w:rPr>
          <w:rtl/>
          <w:lang w:bidi="fa-IR"/>
        </w:rPr>
        <w:t>ی</w:t>
      </w:r>
      <w:r>
        <w:rPr>
          <w:rtl/>
          <w:lang w:bidi="fa-IR"/>
        </w:rPr>
        <w:t xml:space="preserve"> انسان</w:t>
      </w:r>
      <w:r w:rsidR="00866B51">
        <w:rPr>
          <w:rtl/>
          <w:lang w:bidi="fa-IR"/>
        </w:rPr>
        <w:t>ی</w:t>
      </w:r>
      <w:r>
        <w:rPr>
          <w:rtl/>
          <w:lang w:bidi="fa-IR"/>
        </w:rPr>
        <w:t xml:space="preserve"> قرار 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اساساً هدف قرار دادن زندگ</w:t>
      </w:r>
      <w:r w:rsidR="00866B51">
        <w:rPr>
          <w:rtl/>
          <w:lang w:bidi="fa-IR"/>
        </w:rPr>
        <w:t>ی</w:t>
      </w:r>
      <w:r>
        <w:rPr>
          <w:rtl/>
          <w:lang w:bidi="fa-IR"/>
        </w:rPr>
        <w:t xml:space="preserve"> دن</w:t>
      </w:r>
      <w:r w:rsidR="00866B51">
        <w:rPr>
          <w:rtl/>
          <w:lang w:bidi="fa-IR"/>
        </w:rPr>
        <w:t>ی</w:t>
      </w:r>
      <w:r>
        <w:rPr>
          <w:rtl/>
          <w:lang w:bidi="fa-IR"/>
        </w:rPr>
        <w:t>ا و معامله عاشقانه با مال و منال فناپذ</w:t>
      </w:r>
      <w:r w:rsidR="00866B51">
        <w:rPr>
          <w:rtl/>
          <w:lang w:bidi="fa-IR"/>
        </w:rPr>
        <w:t>ی</w:t>
      </w:r>
      <w:r>
        <w:rPr>
          <w:rtl/>
          <w:lang w:bidi="fa-IR"/>
        </w:rPr>
        <w:t>ر و زودگذر آن نه مورد تأ</w:t>
      </w:r>
      <w:r w:rsidR="00866B51">
        <w:rPr>
          <w:rtl/>
          <w:lang w:bidi="fa-IR"/>
        </w:rPr>
        <w:t>یی</w:t>
      </w:r>
      <w:r>
        <w:rPr>
          <w:rtl/>
          <w:lang w:bidi="fa-IR"/>
        </w:rPr>
        <w:t>د شرع مقدس و نه مقتضا</w:t>
      </w:r>
      <w:r w:rsidR="00866B51">
        <w:rPr>
          <w:rtl/>
          <w:lang w:bidi="fa-IR"/>
        </w:rPr>
        <w:t>ی</w:t>
      </w:r>
      <w:r>
        <w:rPr>
          <w:rtl/>
          <w:lang w:bidi="fa-IR"/>
        </w:rPr>
        <w:t xml:space="preserve"> خردمند</w:t>
      </w:r>
      <w:r w:rsidR="00866B51">
        <w:rPr>
          <w:rtl/>
          <w:lang w:bidi="fa-IR"/>
        </w:rPr>
        <w:t>ی</w:t>
      </w:r>
      <w:r>
        <w:rPr>
          <w:rtl/>
          <w:lang w:bidi="fa-IR"/>
        </w:rPr>
        <w:t xml:space="preserve"> است و با تجرب</w:t>
      </w:r>
      <w:r w:rsidR="00866B51">
        <w:rPr>
          <w:rtl/>
          <w:lang w:bidi="fa-IR"/>
        </w:rPr>
        <w:t>ی</w:t>
      </w:r>
      <w:r>
        <w:rPr>
          <w:rtl/>
          <w:lang w:bidi="fa-IR"/>
        </w:rPr>
        <w:t>ات تلخ دوران زندگ</w:t>
      </w:r>
      <w:r w:rsidR="00866B51">
        <w:rPr>
          <w:rtl/>
          <w:lang w:bidi="fa-IR"/>
        </w:rPr>
        <w:t>ی</w:t>
      </w:r>
      <w:r>
        <w:rPr>
          <w:rtl/>
          <w:lang w:bidi="fa-IR"/>
        </w:rPr>
        <w:t xml:space="preserve"> و مشاهدات روز مره امور پ</w:t>
      </w:r>
      <w:r w:rsidR="00866B51">
        <w:rPr>
          <w:rtl/>
          <w:lang w:bidi="fa-IR"/>
        </w:rPr>
        <w:t>ی</w:t>
      </w:r>
      <w:r>
        <w:rPr>
          <w:rtl/>
          <w:lang w:bidi="fa-IR"/>
        </w:rPr>
        <w:t>رامون خود ما ن</w:t>
      </w:r>
      <w:r w:rsidR="00866B51">
        <w:rPr>
          <w:rtl/>
          <w:lang w:bidi="fa-IR"/>
        </w:rPr>
        <w:t>ی</w:t>
      </w:r>
      <w:r>
        <w:rPr>
          <w:rtl/>
          <w:lang w:bidi="fa-IR"/>
        </w:rPr>
        <w:t>ز به ه</w:t>
      </w:r>
      <w:r w:rsidR="00866B51">
        <w:rPr>
          <w:rtl/>
          <w:lang w:bidi="fa-IR"/>
        </w:rPr>
        <w:t>ی</w:t>
      </w:r>
      <w:r>
        <w:rPr>
          <w:rtl/>
          <w:lang w:bidi="fa-IR"/>
        </w:rPr>
        <w:t>چ وجه نم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وَ مَا الْحَیاةُ الدُّنْیا إِلاَّ مَتاعُ الْغُرُورِ</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523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«زندگ</w:t>
      </w:r>
      <w:r w:rsidR="00866B51">
        <w:rPr>
          <w:rtl/>
          <w:lang w:bidi="fa-IR"/>
        </w:rPr>
        <w:t>ی</w:t>
      </w:r>
      <w:r>
        <w:rPr>
          <w:rtl/>
          <w:lang w:bidi="fa-IR"/>
        </w:rPr>
        <w:t xml:space="preserve"> دن</w:t>
      </w:r>
      <w:r w:rsidR="00866B51">
        <w:rPr>
          <w:rtl/>
          <w:lang w:bidi="fa-IR"/>
        </w:rPr>
        <w:t>ی</w:t>
      </w:r>
      <w:r>
        <w:rPr>
          <w:rtl/>
          <w:lang w:bidi="fa-IR"/>
        </w:rPr>
        <w:t>ا جز سرما</w:t>
      </w:r>
      <w:r w:rsidR="00866B51">
        <w:rPr>
          <w:rtl/>
          <w:lang w:bidi="fa-IR"/>
        </w:rPr>
        <w:t>ی</w:t>
      </w:r>
      <w:r>
        <w:rPr>
          <w:rtl/>
          <w:lang w:bidi="fa-IR"/>
        </w:rPr>
        <w:t>ه فر</w:t>
      </w:r>
      <w:r w:rsidR="00866B51">
        <w:rPr>
          <w:rtl/>
          <w:lang w:bidi="fa-IR"/>
        </w:rPr>
        <w:t>ی</w:t>
      </w:r>
      <w:r>
        <w:rPr>
          <w:rtl/>
          <w:lang w:bidi="fa-IR"/>
        </w:rPr>
        <w:t>ب ن</w:t>
      </w:r>
      <w:r w:rsidR="00866B51">
        <w:rPr>
          <w:rtl/>
          <w:lang w:bidi="fa-IR"/>
        </w:rPr>
        <w:t>ی</w:t>
      </w:r>
      <w:r>
        <w:rPr>
          <w:rtl/>
          <w:lang w:bidi="fa-IR"/>
        </w:rPr>
        <w:t>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فر</w:t>
      </w:r>
      <w:r w:rsidR="00866B51">
        <w:rPr>
          <w:rtl/>
          <w:lang w:bidi="fa-IR"/>
        </w:rPr>
        <w:t>ی</w:t>
      </w:r>
      <w:r>
        <w:rPr>
          <w:rtl/>
          <w:lang w:bidi="fa-IR"/>
        </w:rPr>
        <w:t>با و فر</w:t>
      </w:r>
      <w:r w:rsidR="00866B51">
        <w:rPr>
          <w:rtl/>
          <w:lang w:bidi="fa-IR"/>
        </w:rPr>
        <w:t>ی</w:t>
      </w:r>
      <w:r>
        <w:rPr>
          <w:rtl/>
          <w:lang w:bidi="fa-IR"/>
        </w:rPr>
        <w:t xml:space="preserve">بنده به فرد </w:t>
      </w:r>
      <w:r w:rsidR="00866B51">
        <w:rPr>
          <w:rtl/>
          <w:lang w:bidi="fa-IR"/>
        </w:rPr>
        <w:t>ی</w:t>
      </w:r>
      <w:r>
        <w:rPr>
          <w:rtl/>
          <w:lang w:bidi="fa-IR"/>
        </w:rPr>
        <w:t>ا چ</w:t>
      </w:r>
      <w:r w:rsidR="00866B51">
        <w:rPr>
          <w:rtl/>
          <w:lang w:bidi="fa-IR"/>
        </w:rPr>
        <w:t>ی</w:t>
      </w:r>
      <w:r>
        <w:rPr>
          <w:rtl/>
          <w:lang w:bidi="fa-IR"/>
        </w:rPr>
        <w:t>ز</w:t>
      </w:r>
      <w:r w:rsidR="00866B51">
        <w:rPr>
          <w:rtl/>
          <w:lang w:bidi="fa-IR"/>
        </w:rPr>
        <w:t>ی</w:t>
      </w:r>
      <w:r>
        <w:rPr>
          <w:rtl/>
          <w:lang w:bidi="fa-IR"/>
        </w:rPr>
        <w:t xml:space="preserve"> اطلاق م</w:t>
      </w:r>
      <w:r w:rsidR="00866B51">
        <w:rPr>
          <w:rtl/>
          <w:lang w:bidi="fa-IR"/>
        </w:rPr>
        <w:t>ی</w:t>
      </w:r>
      <w:r w:rsidR="00C538D4">
        <w:rPr>
          <w:rtl/>
          <w:lang w:bidi="fa-IR"/>
        </w:rPr>
        <w:t xml:space="preserve"> </w:t>
      </w:r>
      <w:r>
        <w:rPr>
          <w:rtl/>
          <w:lang w:bidi="fa-IR"/>
        </w:rPr>
        <w:t>شود که از طر</w:t>
      </w:r>
      <w:r w:rsidR="00866B51">
        <w:rPr>
          <w:rtl/>
          <w:lang w:bidi="fa-IR"/>
        </w:rPr>
        <w:t>ی</w:t>
      </w:r>
      <w:r>
        <w:rPr>
          <w:rtl/>
          <w:lang w:bidi="fa-IR"/>
        </w:rPr>
        <w:t>ق جاذبه</w:t>
      </w:r>
      <w:r w:rsidR="00C538D4">
        <w:rPr>
          <w:rtl/>
          <w:lang w:bidi="fa-IR"/>
        </w:rPr>
        <w:t xml:space="preserve"> </w:t>
      </w:r>
      <w:r>
        <w:rPr>
          <w:rtl/>
          <w:lang w:bidi="fa-IR"/>
        </w:rPr>
        <w:t>ها</w:t>
      </w:r>
      <w:r w:rsidR="00866B51">
        <w:rPr>
          <w:rtl/>
          <w:lang w:bidi="fa-IR"/>
        </w:rPr>
        <w:t>ی</w:t>
      </w:r>
      <w:r>
        <w:rPr>
          <w:rtl/>
          <w:lang w:bidi="fa-IR"/>
        </w:rPr>
        <w:t xml:space="preserve"> کاذب</w:t>
      </w:r>
      <w:r w:rsidR="00866B51">
        <w:rPr>
          <w:rtl/>
          <w:lang w:bidi="fa-IR"/>
        </w:rPr>
        <w:t xml:space="preserve">، </w:t>
      </w:r>
      <w:r>
        <w:rPr>
          <w:rtl/>
          <w:lang w:bidi="fa-IR"/>
        </w:rPr>
        <w:t>با ا</w:t>
      </w:r>
      <w:r w:rsidR="00866B51">
        <w:rPr>
          <w:rtl/>
          <w:lang w:bidi="fa-IR"/>
        </w:rPr>
        <w:t>ی</w:t>
      </w:r>
      <w:r>
        <w:rPr>
          <w:rtl/>
          <w:lang w:bidi="fa-IR"/>
        </w:rPr>
        <w:t>جاد پندار</w:t>
      </w:r>
      <w:r w:rsidR="00866B51">
        <w:rPr>
          <w:rtl/>
          <w:lang w:bidi="fa-IR"/>
        </w:rPr>
        <w:t>ی</w:t>
      </w:r>
      <w:r>
        <w:rPr>
          <w:rtl/>
          <w:lang w:bidi="fa-IR"/>
        </w:rPr>
        <w:t xml:space="preserve"> نادرست در طرفِ مقابل</w:t>
      </w:r>
      <w:r w:rsidR="00866B51">
        <w:rPr>
          <w:rtl/>
          <w:lang w:bidi="fa-IR"/>
        </w:rPr>
        <w:t xml:space="preserve">، </w:t>
      </w:r>
      <w:r>
        <w:rPr>
          <w:rtl/>
          <w:lang w:bidi="fa-IR"/>
        </w:rPr>
        <w:t>و</w:t>
      </w:r>
      <w:r w:rsidR="00866B51">
        <w:rPr>
          <w:rtl/>
          <w:lang w:bidi="fa-IR"/>
        </w:rPr>
        <w:t>ی</w:t>
      </w:r>
      <w:r>
        <w:rPr>
          <w:rtl/>
          <w:lang w:bidi="fa-IR"/>
        </w:rPr>
        <w:t xml:space="preserve"> را مجذوب خو</w:t>
      </w:r>
      <w:r w:rsidR="00866B51">
        <w:rPr>
          <w:rtl/>
          <w:lang w:bidi="fa-IR"/>
        </w:rPr>
        <w:t>ی</w:t>
      </w:r>
      <w:r>
        <w:rPr>
          <w:rtl/>
          <w:lang w:bidi="fa-IR"/>
        </w:rPr>
        <w:t>ش سازد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خص</w:t>
      </w:r>
      <w:r w:rsidR="00866B51">
        <w:rPr>
          <w:rtl/>
          <w:lang w:bidi="fa-IR"/>
        </w:rPr>
        <w:t>ی</w:t>
      </w:r>
      <w:r>
        <w:rPr>
          <w:rtl/>
          <w:lang w:bidi="fa-IR"/>
        </w:rPr>
        <w:t>صه ب</w:t>
      </w:r>
      <w:r w:rsidR="00866B51">
        <w:rPr>
          <w:rtl/>
          <w:lang w:bidi="fa-IR"/>
        </w:rPr>
        <w:t>ی</w:t>
      </w:r>
      <w:r>
        <w:rPr>
          <w:rtl/>
          <w:lang w:bidi="fa-IR"/>
        </w:rPr>
        <w:t>ش از هر چ</w:t>
      </w:r>
      <w:r w:rsidR="00866B51">
        <w:rPr>
          <w:rtl/>
          <w:lang w:bidi="fa-IR"/>
        </w:rPr>
        <w:t>ی</w:t>
      </w:r>
      <w:r>
        <w:rPr>
          <w:rtl/>
          <w:lang w:bidi="fa-IR"/>
        </w:rPr>
        <w:t>ز با زندگ</w:t>
      </w:r>
      <w:r w:rsidR="00866B51">
        <w:rPr>
          <w:rtl/>
          <w:lang w:bidi="fa-IR"/>
        </w:rPr>
        <w:t>ی</w:t>
      </w:r>
      <w:r>
        <w:rPr>
          <w:rtl/>
          <w:lang w:bidi="fa-IR"/>
        </w:rPr>
        <w:t xml:space="preserve"> دن</w:t>
      </w:r>
      <w:r w:rsidR="00866B51">
        <w:rPr>
          <w:rtl/>
          <w:lang w:bidi="fa-IR"/>
        </w:rPr>
        <w:t>ی</w:t>
      </w:r>
      <w:r>
        <w:rPr>
          <w:rtl/>
          <w:lang w:bidi="fa-IR"/>
        </w:rPr>
        <w:t>ا عج</w:t>
      </w:r>
      <w:r w:rsidR="00866B51">
        <w:rPr>
          <w:rtl/>
          <w:lang w:bidi="fa-IR"/>
        </w:rPr>
        <w:t>ی</w:t>
      </w:r>
      <w:r>
        <w:rPr>
          <w:rtl/>
          <w:lang w:bidi="fa-IR"/>
        </w:rPr>
        <w:t>ن گرد</w:t>
      </w:r>
      <w:r w:rsidR="00866B51">
        <w:rPr>
          <w:rtl/>
          <w:lang w:bidi="fa-IR"/>
        </w:rPr>
        <w:t>ی</w:t>
      </w:r>
      <w:r>
        <w:rPr>
          <w:rtl/>
          <w:lang w:bidi="fa-IR"/>
        </w:rPr>
        <w:t>ده تا ابزار</w:t>
      </w:r>
      <w:r w:rsidR="00866B51">
        <w:rPr>
          <w:rtl/>
          <w:lang w:bidi="fa-IR"/>
        </w:rPr>
        <w:t>ی</w:t>
      </w:r>
      <w:r>
        <w:rPr>
          <w:rtl/>
          <w:lang w:bidi="fa-IR"/>
        </w:rPr>
        <w:t xml:space="preserve"> برا</w:t>
      </w:r>
      <w:r w:rsidR="00866B51">
        <w:rPr>
          <w:rtl/>
          <w:lang w:bidi="fa-IR"/>
        </w:rPr>
        <w:t>ی</w:t>
      </w:r>
      <w:r>
        <w:rPr>
          <w:rtl/>
          <w:lang w:bidi="fa-IR"/>
        </w:rPr>
        <w:t xml:space="preserve"> رشد و مدرسه</w:t>
      </w:r>
      <w:r w:rsidR="00C538D4">
        <w:rPr>
          <w:rtl/>
          <w:lang w:bidi="fa-IR"/>
        </w:rPr>
        <w:t xml:space="preserve"> </w:t>
      </w:r>
      <w:r>
        <w:rPr>
          <w:rtl/>
          <w:lang w:bidi="fa-IR"/>
        </w:rPr>
        <w:t>ا</w:t>
      </w:r>
      <w:r w:rsidR="00866B51">
        <w:rPr>
          <w:rtl/>
          <w:lang w:bidi="fa-IR"/>
        </w:rPr>
        <w:t>ی</w:t>
      </w:r>
      <w:r>
        <w:rPr>
          <w:rtl/>
          <w:lang w:bidi="fa-IR"/>
        </w:rPr>
        <w:t xml:space="preserve"> برا</w:t>
      </w:r>
      <w:r w:rsidR="00866B51">
        <w:rPr>
          <w:rtl/>
          <w:lang w:bidi="fa-IR"/>
        </w:rPr>
        <w:t>ی</w:t>
      </w:r>
      <w:r>
        <w:rPr>
          <w:rtl/>
          <w:lang w:bidi="fa-IR"/>
        </w:rPr>
        <w:t xml:space="preserve"> ترب</w:t>
      </w:r>
      <w:r w:rsidR="00866B51">
        <w:rPr>
          <w:rtl/>
          <w:lang w:bidi="fa-IR"/>
        </w:rPr>
        <w:t>ی</w:t>
      </w:r>
      <w:r>
        <w:rPr>
          <w:rtl/>
          <w:lang w:bidi="fa-IR"/>
        </w:rPr>
        <w:t>ت باشد</w:t>
      </w:r>
      <w:r w:rsidR="00866B51">
        <w:rPr>
          <w:rtl/>
          <w:lang w:bidi="fa-IR"/>
        </w:rPr>
        <w:t xml:space="preserve">. </w:t>
      </w:r>
      <w:r>
        <w:rPr>
          <w:rtl/>
          <w:lang w:bidi="fa-IR"/>
        </w:rPr>
        <w:t>و انسان آنگاه م</w:t>
      </w:r>
      <w:r w:rsidR="00866B51">
        <w:rPr>
          <w:rtl/>
          <w:lang w:bidi="fa-IR"/>
        </w:rPr>
        <w:t>ی</w:t>
      </w:r>
      <w:r w:rsidR="00C538D4">
        <w:rPr>
          <w:rtl/>
          <w:lang w:bidi="fa-IR"/>
        </w:rPr>
        <w:t xml:space="preserve"> </w:t>
      </w:r>
      <w:r>
        <w:rPr>
          <w:rtl/>
          <w:lang w:bidi="fa-IR"/>
        </w:rPr>
        <w:t>تواند به ن</w:t>
      </w:r>
      <w:r w:rsidR="00866B51">
        <w:rPr>
          <w:rtl/>
          <w:lang w:bidi="fa-IR"/>
        </w:rPr>
        <w:t>ی</w:t>
      </w:r>
      <w:r>
        <w:rPr>
          <w:rtl/>
          <w:lang w:bidi="fa-IR"/>
        </w:rPr>
        <w:t>ک</w:t>
      </w:r>
      <w:r w:rsidR="00866B51">
        <w:rPr>
          <w:rtl/>
          <w:lang w:bidi="fa-IR"/>
        </w:rPr>
        <w:t>ی</w:t>
      </w:r>
      <w:r>
        <w:rPr>
          <w:rtl/>
          <w:lang w:bidi="fa-IR"/>
        </w:rPr>
        <w:t xml:space="preserve"> از آن بهره برگ</w:t>
      </w:r>
      <w:r w:rsidR="00866B51">
        <w:rPr>
          <w:rtl/>
          <w:lang w:bidi="fa-IR"/>
        </w:rPr>
        <w:t>ی</w:t>
      </w:r>
      <w:r>
        <w:rPr>
          <w:rtl/>
          <w:lang w:bidi="fa-IR"/>
        </w:rPr>
        <w:t>رد که با تصح</w:t>
      </w:r>
      <w:r w:rsidR="00866B51">
        <w:rPr>
          <w:rtl/>
          <w:lang w:bidi="fa-IR"/>
        </w:rPr>
        <w:t>ی</w:t>
      </w:r>
      <w:r>
        <w:rPr>
          <w:rtl/>
          <w:lang w:bidi="fa-IR"/>
        </w:rPr>
        <w:t>ح رابطه خو</w:t>
      </w:r>
      <w:r w:rsidR="00866B51">
        <w:rPr>
          <w:rtl/>
          <w:lang w:bidi="fa-IR"/>
        </w:rPr>
        <w:t>ی</w:t>
      </w:r>
      <w:r>
        <w:rPr>
          <w:rtl/>
          <w:lang w:bidi="fa-IR"/>
        </w:rPr>
        <w:t>ش با آن</w:t>
      </w:r>
      <w:r w:rsidR="00866B51">
        <w:rPr>
          <w:rtl/>
          <w:lang w:bidi="fa-IR"/>
        </w:rPr>
        <w:t xml:space="preserve">، </w:t>
      </w:r>
      <w:r>
        <w:rPr>
          <w:rtl/>
          <w:lang w:bidi="fa-IR"/>
        </w:rPr>
        <w:t>فر</w:t>
      </w:r>
      <w:r w:rsidR="00866B51">
        <w:rPr>
          <w:rtl/>
          <w:lang w:bidi="fa-IR"/>
        </w:rPr>
        <w:t>ی</w:t>
      </w:r>
      <w:r>
        <w:rPr>
          <w:rtl/>
          <w:lang w:bidi="fa-IR"/>
        </w:rPr>
        <w:t>ب لذّت</w:t>
      </w:r>
      <w:r w:rsidR="00C538D4">
        <w:rPr>
          <w:rtl/>
          <w:lang w:bidi="fa-IR"/>
        </w:rPr>
        <w:t xml:space="preserve"> </w:t>
      </w:r>
      <w:r>
        <w:rPr>
          <w:rtl/>
          <w:lang w:bidi="fa-IR"/>
        </w:rPr>
        <w:t>ها</w:t>
      </w:r>
      <w:r w:rsidR="00866B51">
        <w:rPr>
          <w:rtl/>
          <w:lang w:bidi="fa-IR"/>
        </w:rPr>
        <w:t>ی</w:t>
      </w:r>
      <w:r>
        <w:rPr>
          <w:rtl/>
          <w:lang w:bidi="fa-IR"/>
        </w:rPr>
        <w:t xml:space="preserve"> زودگذر و به ظاهر دلپذ</w:t>
      </w:r>
      <w:r w:rsidR="00866B51">
        <w:rPr>
          <w:rtl/>
          <w:lang w:bidi="fa-IR"/>
        </w:rPr>
        <w:t>ی</w:t>
      </w:r>
      <w:r>
        <w:rPr>
          <w:rtl/>
          <w:lang w:bidi="fa-IR"/>
        </w:rPr>
        <w:t>ر آن</w:t>
      </w:r>
      <w:r w:rsidR="00C538D4">
        <w:rPr>
          <w:rtl/>
          <w:lang w:bidi="fa-IR"/>
        </w:rPr>
        <w:t xml:space="preserve"> </w:t>
      </w:r>
      <w:r>
        <w:rPr>
          <w:rtl/>
          <w:lang w:bidi="fa-IR"/>
        </w:rPr>
        <w:t>را - که با انواع و اقسام درد سرها همراه است - نخورده</w:t>
      </w:r>
      <w:r w:rsidR="00866B51">
        <w:rPr>
          <w:rtl/>
          <w:lang w:bidi="fa-IR"/>
        </w:rPr>
        <w:t xml:space="preserve">، </w:t>
      </w:r>
      <w:r>
        <w:rPr>
          <w:rtl/>
          <w:lang w:bidi="fa-IR"/>
        </w:rPr>
        <w:t>آن را پل</w:t>
      </w:r>
      <w:r w:rsidR="00866B51">
        <w:rPr>
          <w:rtl/>
          <w:lang w:bidi="fa-IR"/>
        </w:rPr>
        <w:t>ی</w:t>
      </w:r>
      <w:r>
        <w:rPr>
          <w:rtl/>
          <w:lang w:bidi="fa-IR"/>
        </w:rPr>
        <w:t xml:space="preserve"> برا</w:t>
      </w:r>
      <w:r w:rsidR="00866B51">
        <w:rPr>
          <w:rtl/>
          <w:lang w:bidi="fa-IR"/>
        </w:rPr>
        <w:t>ی</w:t>
      </w:r>
      <w:r>
        <w:rPr>
          <w:rtl/>
          <w:lang w:bidi="fa-IR"/>
        </w:rPr>
        <w:t xml:space="preserve"> عبور و مزرعه</w:t>
      </w:r>
      <w:r w:rsidR="00C538D4">
        <w:rPr>
          <w:rtl/>
          <w:lang w:bidi="fa-IR"/>
        </w:rPr>
        <w:t xml:space="preserve"> </w:t>
      </w:r>
      <w:r>
        <w:rPr>
          <w:rtl/>
          <w:lang w:bidi="fa-IR"/>
        </w:rPr>
        <w:t>ا</w:t>
      </w:r>
      <w:r w:rsidR="00866B51">
        <w:rPr>
          <w:rtl/>
          <w:lang w:bidi="fa-IR"/>
        </w:rPr>
        <w:t>ی</w:t>
      </w:r>
      <w:r>
        <w:rPr>
          <w:rtl/>
          <w:lang w:bidi="fa-IR"/>
        </w:rPr>
        <w:t xml:space="preserve"> برا</w:t>
      </w:r>
      <w:r w:rsidR="00866B51">
        <w:rPr>
          <w:rtl/>
          <w:lang w:bidi="fa-IR"/>
        </w:rPr>
        <w:t>ی</w:t>
      </w:r>
      <w:r>
        <w:rPr>
          <w:rtl/>
          <w:lang w:bidi="fa-IR"/>
        </w:rPr>
        <w:t xml:space="preserve"> کشتِ مطلوب حق</w:t>
      </w:r>
      <w:r w:rsidR="00866B51">
        <w:rPr>
          <w:rtl/>
          <w:lang w:bidi="fa-IR"/>
        </w:rPr>
        <w:t>ی</w:t>
      </w:r>
      <w:r>
        <w:rPr>
          <w:rtl/>
          <w:lang w:bidi="fa-IR"/>
        </w:rPr>
        <w:t>ق</w:t>
      </w:r>
      <w:r w:rsidR="00866B51">
        <w:rPr>
          <w:rtl/>
          <w:lang w:bidi="fa-IR"/>
        </w:rPr>
        <w:t>ی</w:t>
      </w:r>
      <w:r>
        <w:rPr>
          <w:rtl/>
          <w:lang w:bidi="fa-IR"/>
        </w:rPr>
        <w:t xml:space="preserve"> خو</w:t>
      </w:r>
      <w:r w:rsidR="00866B51">
        <w:rPr>
          <w:rtl/>
          <w:lang w:bidi="fa-IR"/>
        </w:rPr>
        <w:t>ی</w:t>
      </w:r>
      <w:r>
        <w:rPr>
          <w:rtl/>
          <w:lang w:bidi="fa-IR"/>
        </w:rPr>
        <w:t>ش قرار دهد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اَلْمالُ وَ الْبَنُونَ زِینَةُ الْحَیاةِ الدُّنْیا وَ الْباقِیاتُ الصَّالِحاتُ خَیرٌ عِنْدَ رَبِّکَ ثَواباً وَ خَیرٌ أَمَلاً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524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«مال و فرزند</w:t>
      </w:r>
      <w:r w:rsidR="00866B51">
        <w:rPr>
          <w:rtl/>
          <w:lang w:bidi="fa-IR"/>
        </w:rPr>
        <w:t xml:space="preserve">، </w:t>
      </w:r>
      <w:r>
        <w:rPr>
          <w:rtl/>
          <w:lang w:bidi="fa-IR"/>
        </w:rPr>
        <w:t>ز</w:t>
      </w:r>
      <w:r w:rsidR="00866B51">
        <w:rPr>
          <w:rtl/>
          <w:lang w:bidi="fa-IR"/>
        </w:rPr>
        <w:t>ی</w:t>
      </w:r>
      <w:r>
        <w:rPr>
          <w:rtl/>
          <w:lang w:bidi="fa-IR"/>
        </w:rPr>
        <w:t>نت زندگ</w:t>
      </w:r>
      <w:r w:rsidR="00866B51">
        <w:rPr>
          <w:rtl/>
          <w:lang w:bidi="fa-IR"/>
        </w:rPr>
        <w:t>ی</w:t>
      </w:r>
      <w:r>
        <w:rPr>
          <w:rtl/>
          <w:lang w:bidi="fa-IR"/>
        </w:rPr>
        <w:t xml:space="preserve"> دن</w:t>
      </w:r>
      <w:r w:rsidR="00866B51">
        <w:rPr>
          <w:rtl/>
          <w:lang w:bidi="fa-IR"/>
        </w:rPr>
        <w:t>ی</w:t>
      </w:r>
      <w:r>
        <w:rPr>
          <w:rtl/>
          <w:lang w:bidi="fa-IR"/>
        </w:rPr>
        <w:t>است و پاداش ن</w:t>
      </w:r>
      <w:r w:rsidR="00866B51">
        <w:rPr>
          <w:rtl/>
          <w:lang w:bidi="fa-IR"/>
        </w:rPr>
        <w:t>ی</w:t>
      </w:r>
      <w:r>
        <w:rPr>
          <w:rtl/>
          <w:lang w:bidi="fa-IR"/>
        </w:rPr>
        <w:t>ک</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ماندگار و شا</w:t>
      </w:r>
      <w:r w:rsidR="00866B51">
        <w:rPr>
          <w:rtl/>
          <w:lang w:bidi="fa-IR"/>
        </w:rPr>
        <w:t>ی</w:t>
      </w:r>
      <w:r>
        <w:rPr>
          <w:rtl/>
          <w:lang w:bidi="fa-IR"/>
        </w:rPr>
        <w:t>سته نزد پروردگارت بهتر و ام</w:t>
      </w:r>
      <w:r w:rsidR="00866B51">
        <w:rPr>
          <w:rtl/>
          <w:lang w:bidi="fa-IR"/>
        </w:rPr>
        <w:t>ی</w:t>
      </w:r>
      <w:r>
        <w:rPr>
          <w:rtl/>
          <w:lang w:bidi="fa-IR"/>
        </w:rPr>
        <w:t>دبخش</w:t>
      </w:r>
      <w:r w:rsidR="00C538D4">
        <w:rPr>
          <w:rtl/>
          <w:lang w:bidi="fa-IR"/>
        </w:rPr>
        <w:t xml:space="preserve"> </w:t>
      </w:r>
      <w:r>
        <w:rPr>
          <w:rtl/>
          <w:lang w:bidi="fa-IR"/>
        </w:rPr>
        <w:t>تر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مال و فرزند</w:t>
      </w:r>
      <w:r w:rsidR="00866B51">
        <w:rPr>
          <w:rtl/>
          <w:lang w:bidi="fa-IR"/>
        </w:rPr>
        <w:t xml:space="preserve">، </w:t>
      </w:r>
      <w:r>
        <w:rPr>
          <w:rtl/>
          <w:lang w:bidi="fa-IR"/>
        </w:rPr>
        <w:t>شکوفه</w:t>
      </w:r>
      <w:r w:rsidR="00C538D4">
        <w:rPr>
          <w:rtl/>
          <w:lang w:bidi="fa-IR"/>
        </w:rPr>
        <w:t xml:space="preserve"> </w:t>
      </w:r>
      <w:r>
        <w:rPr>
          <w:rtl/>
          <w:lang w:bidi="fa-IR"/>
        </w:rPr>
        <w:t>ها</w:t>
      </w:r>
      <w:r w:rsidR="00866B51">
        <w:rPr>
          <w:rtl/>
          <w:lang w:bidi="fa-IR"/>
        </w:rPr>
        <w:t>ی</w:t>
      </w:r>
      <w:r>
        <w:rPr>
          <w:rtl/>
          <w:lang w:bidi="fa-IR"/>
        </w:rPr>
        <w:t xml:space="preserve"> ز</w:t>
      </w:r>
      <w:r w:rsidR="00866B51">
        <w:rPr>
          <w:rtl/>
          <w:lang w:bidi="fa-IR"/>
        </w:rPr>
        <w:t>ی</w:t>
      </w:r>
      <w:r>
        <w:rPr>
          <w:rtl/>
          <w:lang w:bidi="fa-IR"/>
        </w:rPr>
        <w:t>با</w:t>
      </w:r>
      <w:r w:rsidR="00866B51">
        <w:rPr>
          <w:rtl/>
          <w:lang w:bidi="fa-IR"/>
        </w:rPr>
        <w:t>ی</w:t>
      </w:r>
      <w:r>
        <w:rPr>
          <w:rtl/>
          <w:lang w:bidi="fa-IR"/>
        </w:rPr>
        <w:t xml:space="preserve"> بوستان زندگ</w:t>
      </w:r>
      <w:r w:rsidR="00866B51">
        <w:rPr>
          <w:rtl/>
          <w:lang w:bidi="fa-IR"/>
        </w:rPr>
        <w:t>ی</w:t>
      </w:r>
      <w:r w:rsidR="00C538D4">
        <w:rPr>
          <w:rtl/>
          <w:lang w:bidi="fa-IR"/>
        </w:rPr>
        <w:t xml:space="preserve"> </w:t>
      </w:r>
      <w:r>
        <w:rPr>
          <w:rtl/>
          <w:lang w:bidi="fa-IR"/>
        </w:rPr>
        <w:t>اند که اگر از طر</w:t>
      </w:r>
      <w:r w:rsidR="00866B51">
        <w:rPr>
          <w:rtl/>
          <w:lang w:bidi="fa-IR"/>
        </w:rPr>
        <w:t>ی</w:t>
      </w:r>
      <w:r>
        <w:rPr>
          <w:rtl/>
          <w:lang w:bidi="fa-IR"/>
        </w:rPr>
        <w:t>ق هدفمند کردن زندگان</w:t>
      </w:r>
      <w:r w:rsidR="00866B51">
        <w:rPr>
          <w:rtl/>
          <w:lang w:bidi="fa-IR"/>
        </w:rPr>
        <w:t>ی</w:t>
      </w:r>
      <w:r>
        <w:rPr>
          <w:rtl/>
          <w:lang w:bidi="fa-IR"/>
        </w:rPr>
        <w:t xml:space="preserve"> دن</w:t>
      </w:r>
      <w:r w:rsidR="00866B51">
        <w:rPr>
          <w:rtl/>
          <w:lang w:bidi="fa-IR"/>
        </w:rPr>
        <w:t>ی</w:t>
      </w:r>
      <w:r>
        <w:rPr>
          <w:rtl/>
          <w:lang w:bidi="fa-IR"/>
        </w:rPr>
        <w:t>ا بر شاخسار درختِ قرب اله</w:t>
      </w:r>
      <w:r w:rsidR="00866B51">
        <w:rPr>
          <w:rtl/>
          <w:lang w:bidi="fa-IR"/>
        </w:rPr>
        <w:t xml:space="preserve">ی، </w:t>
      </w:r>
      <w:r>
        <w:rPr>
          <w:rtl/>
          <w:lang w:bidi="fa-IR"/>
        </w:rPr>
        <w:t>عطر جاودانگ</w:t>
      </w:r>
      <w:r w:rsidR="00866B51">
        <w:rPr>
          <w:rtl/>
          <w:lang w:bidi="fa-IR"/>
        </w:rPr>
        <w:t>ی</w:t>
      </w:r>
      <w:r>
        <w:rPr>
          <w:rtl/>
          <w:lang w:bidi="fa-IR"/>
        </w:rPr>
        <w:t xml:space="preserve"> به خود نگ</w:t>
      </w:r>
      <w:r w:rsidR="00866B51">
        <w:rPr>
          <w:rtl/>
          <w:lang w:bidi="fa-IR"/>
        </w:rPr>
        <w:t>ی</w:t>
      </w:r>
      <w:r>
        <w:rPr>
          <w:rtl/>
          <w:lang w:bidi="fa-IR"/>
        </w:rPr>
        <w:t>رند</w:t>
      </w:r>
      <w:r w:rsidR="00866B51">
        <w:rPr>
          <w:rtl/>
          <w:lang w:bidi="fa-IR"/>
        </w:rPr>
        <w:t xml:space="preserve">، </w:t>
      </w:r>
      <w:r>
        <w:rPr>
          <w:rtl/>
          <w:lang w:bidi="fa-IR"/>
        </w:rPr>
        <w:t>بس</w:t>
      </w:r>
      <w:r w:rsidR="00866B51">
        <w:rPr>
          <w:rtl/>
          <w:lang w:bidi="fa-IR"/>
        </w:rPr>
        <w:t>ی</w:t>
      </w:r>
      <w:r>
        <w:rPr>
          <w:rtl/>
          <w:lang w:bidi="fa-IR"/>
        </w:rPr>
        <w:t>ار ب</w:t>
      </w:r>
      <w:r w:rsidR="00866B51">
        <w:rPr>
          <w:rtl/>
          <w:lang w:bidi="fa-IR"/>
        </w:rPr>
        <w:t>ی</w:t>
      </w:r>
      <w:r w:rsidR="00C538D4">
        <w:rPr>
          <w:rtl/>
          <w:lang w:bidi="fa-IR"/>
        </w:rPr>
        <w:t xml:space="preserve"> </w:t>
      </w:r>
      <w:r>
        <w:rPr>
          <w:rtl/>
          <w:lang w:bidi="fa-IR"/>
        </w:rPr>
        <w:t>اعتبار و زودگذرند و با کمتر</w:t>
      </w:r>
      <w:r w:rsidR="00866B51">
        <w:rPr>
          <w:rtl/>
          <w:lang w:bidi="fa-IR"/>
        </w:rPr>
        <w:t>ی</w:t>
      </w:r>
      <w:r>
        <w:rPr>
          <w:rtl/>
          <w:lang w:bidi="fa-IR"/>
        </w:rPr>
        <w:t>ن نس</w:t>
      </w:r>
      <w:r w:rsidR="00866B51">
        <w:rPr>
          <w:rtl/>
          <w:lang w:bidi="fa-IR"/>
        </w:rPr>
        <w:t>ی</w:t>
      </w:r>
      <w:r>
        <w:rPr>
          <w:rtl/>
          <w:lang w:bidi="fa-IR"/>
        </w:rPr>
        <w:t>م فرو م</w:t>
      </w:r>
      <w:r w:rsidR="00866B51">
        <w:rPr>
          <w:rtl/>
          <w:lang w:bidi="fa-IR"/>
        </w:rPr>
        <w:t>ی</w:t>
      </w:r>
      <w:r w:rsidR="00C538D4">
        <w:rPr>
          <w:rtl/>
          <w:lang w:bidi="fa-IR"/>
        </w:rPr>
        <w:t xml:space="preserve"> </w:t>
      </w:r>
      <w:r>
        <w:rPr>
          <w:rtl/>
          <w:lang w:bidi="fa-IR"/>
        </w:rPr>
        <w:t>ر</w:t>
      </w:r>
      <w:r w:rsidR="00866B51">
        <w:rPr>
          <w:rtl/>
          <w:lang w:bidi="fa-IR"/>
        </w:rPr>
        <w:t>ی</w:t>
      </w:r>
      <w:r>
        <w:rPr>
          <w:rtl/>
          <w:lang w:bidi="fa-IR"/>
        </w:rPr>
        <w:t>زند</w:t>
      </w:r>
      <w:r w:rsidR="00866B51">
        <w:rPr>
          <w:rtl/>
          <w:lang w:bidi="fa-IR"/>
        </w:rPr>
        <w:t xml:space="preserve">. </w:t>
      </w:r>
      <w:r>
        <w:rPr>
          <w:rtl/>
          <w:lang w:bidi="fa-IR"/>
        </w:rPr>
        <w:t xml:space="preserve">فرد با </w:t>
      </w:r>
      <w:r>
        <w:rPr>
          <w:rtl/>
          <w:lang w:bidi="fa-IR"/>
        </w:rPr>
        <w:lastRenderedPageBreak/>
        <w:t>ا</w:t>
      </w:r>
      <w:r w:rsidR="00866B51">
        <w:rPr>
          <w:rtl/>
          <w:lang w:bidi="fa-IR"/>
        </w:rPr>
        <w:t>ی</w:t>
      </w:r>
      <w:r>
        <w:rPr>
          <w:rtl/>
          <w:lang w:bidi="fa-IR"/>
        </w:rPr>
        <w:t>مان در ع</w:t>
      </w:r>
      <w:r w:rsidR="00866B51">
        <w:rPr>
          <w:rtl/>
          <w:lang w:bidi="fa-IR"/>
        </w:rPr>
        <w:t>ی</w:t>
      </w:r>
      <w:r>
        <w:rPr>
          <w:rtl/>
          <w:lang w:bidi="fa-IR"/>
        </w:rPr>
        <w:t>ن حال که از را</w:t>
      </w:r>
      <w:r w:rsidR="00866B51">
        <w:rPr>
          <w:rtl/>
          <w:lang w:bidi="fa-IR"/>
        </w:rPr>
        <w:t>ی</w:t>
      </w:r>
      <w:r>
        <w:rPr>
          <w:rtl/>
          <w:lang w:bidi="fa-IR"/>
        </w:rPr>
        <w:t>حه دل</w:t>
      </w:r>
      <w:r w:rsidR="00C538D4">
        <w:rPr>
          <w:rtl/>
          <w:lang w:bidi="fa-IR"/>
        </w:rPr>
        <w:t xml:space="preserve"> </w:t>
      </w:r>
      <w:r>
        <w:rPr>
          <w:rtl/>
          <w:lang w:bidi="fa-IR"/>
        </w:rPr>
        <w:t>انگ</w:t>
      </w:r>
      <w:r w:rsidR="00866B51">
        <w:rPr>
          <w:rtl/>
          <w:lang w:bidi="fa-IR"/>
        </w:rPr>
        <w:t>ی</w:t>
      </w:r>
      <w:r>
        <w:rPr>
          <w:rtl/>
          <w:lang w:bidi="fa-IR"/>
        </w:rPr>
        <w:t>ز ا</w:t>
      </w:r>
      <w:r w:rsidR="00866B51">
        <w:rPr>
          <w:rtl/>
          <w:lang w:bidi="fa-IR"/>
        </w:rPr>
        <w:t>ی</w:t>
      </w:r>
      <w:r>
        <w:rPr>
          <w:rtl/>
          <w:lang w:bidi="fa-IR"/>
        </w:rPr>
        <w:t>ن بوستان استشمام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مست غرور نگشته</w:t>
      </w:r>
      <w:r w:rsidR="00866B51">
        <w:rPr>
          <w:rtl/>
          <w:lang w:bidi="fa-IR"/>
        </w:rPr>
        <w:t xml:space="preserve">، </w:t>
      </w:r>
      <w:r>
        <w:rPr>
          <w:rtl/>
          <w:lang w:bidi="fa-IR"/>
        </w:rPr>
        <w:t>آنها را ز</w:t>
      </w:r>
      <w:r w:rsidR="00866B51">
        <w:rPr>
          <w:rtl/>
          <w:lang w:bidi="fa-IR"/>
        </w:rPr>
        <w:t>ی</w:t>
      </w:r>
      <w:r>
        <w:rPr>
          <w:rtl/>
          <w:lang w:bidi="fa-IR"/>
        </w:rPr>
        <w:t>نت</w:t>
      </w:r>
      <w:r w:rsidR="00C538D4">
        <w:rPr>
          <w:rtl/>
          <w:lang w:bidi="fa-IR"/>
        </w:rPr>
        <w:t xml:space="preserve"> </w:t>
      </w:r>
      <w:r>
        <w:rPr>
          <w:rtl/>
          <w:lang w:bidi="fa-IR"/>
        </w:rPr>
        <w:t>ها</w:t>
      </w:r>
      <w:r w:rsidR="00866B51">
        <w:rPr>
          <w:rtl/>
          <w:lang w:bidi="fa-IR"/>
        </w:rPr>
        <w:t>ی</w:t>
      </w:r>
      <w:r>
        <w:rPr>
          <w:rtl/>
          <w:lang w:bidi="fa-IR"/>
        </w:rPr>
        <w:t xml:space="preserve"> عار</w:t>
      </w:r>
      <w:r w:rsidR="00866B51">
        <w:rPr>
          <w:rtl/>
          <w:lang w:bidi="fa-IR"/>
        </w:rPr>
        <w:t>ی</w:t>
      </w:r>
      <w:r>
        <w:rPr>
          <w:rtl/>
          <w:lang w:bidi="fa-IR"/>
        </w:rPr>
        <w:t>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شمرد و جز به لطف حضرت حقّ - و پاداش خ</w:t>
      </w:r>
      <w:r w:rsidR="00866B51">
        <w:rPr>
          <w:rtl/>
          <w:lang w:bidi="fa-IR"/>
        </w:rPr>
        <w:t>ی</w:t>
      </w:r>
      <w:r>
        <w:rPr>
          <w:rtl/>
          <w:lang w:bidi="fa-IR"/>
        </w:rPr>
        <w:t>ر او به اعتقاد ن</w:t>
      </w:r>
      <w:r w:rsidR="00866B51">
        <w:rPr>
          <w:rtl/>
          <w:lang w:bidi="fa-IR"/>
        </w:rPr>
        <w:t>ی</w:t>
      </w:r>
      <w:r>
        <w:rPr>
          <w:rtl/>
          <w:lang w:bidi="fa-IR"/>
        </w:rPr>
        <w:t>ک</w:t>
      </w:r>
      <w:r w:rsidR="00866B51">
        <w:rPr>
          <w:rtl/>
          <w:lang w:bidi="fa-IR"/>
        </w:rPr>
        <w:t xml:space="preserve">، </w:t>
      </w:r>
      <w:r>
        <w:rPr>
          <w:rtl/>
          <w:lang w:bidi="fa-IR"/>
        </w:rPr>
        <w:t>گفتار پسند</w:t>
      </w:r>
      <w:r w:rsidR="00866B51">
        <w:rPr>
          <w:rtl/>
          <w:lang w:bidi="fa-IR"/>
        </w:rPr>
        <w:t>ی</w:t>
      </w:r>
      <w:r>
        <w:rPr>
          <w:rtl/>
          <w:lang w:bidi="fa-IR"/>
        </w:rPr>
        <w:t>ده و کردار شا</w:t>
      </w:r>
      <w:r w:rsidR="00866B51">
        <w:rPr>
          <w:rtl/>
          <w:lang w:bidi="fa-IR"/>
        </w:rPr>
        <w:t>ی</w:t>
      </w:r>
      <w:r>
        <w:rPr>
          <w:rtl/>
          <w:lang w:bidi="fa-IR"/>
        </w:rPr>
        <w:t>سته که برکاتش هم</w:t>
      </w:r>
      <w:r w:rsidR="00866B51">
        <w:rPr>
          <w:rtl/>
          <w:lang w:bidi="fa-IR"/>
        </w:rPr>
        <w:t>ی</w:t>
      </w:r>
      <w:r>
        <w:rPr>
          <w:rtl/>
          <w:lang w:bidi="fa-IR"/>
        </w:rPr>
        <w:t>شه باق</w:t>
      </w:r>
      <w:r w:rsidR="00866B51">
        <w:rPr>
          <w:rtl/>
          <w:lang w:bidi="fa-IR"/>
        </w:rPr>
        <w:t>ی</w:t>
      </w:r>
      <w:r>
        <w:rPr>
          <w:rtl/>
          <w:lang w:bidi="fa-IR"/>
        </w:rPr>
        <w:t xml:space="preserve"> است - دل نم</w:t>
      </w:r>
      <w:r w:rsidR="00866B51">
        <w:rPr>
          <w:rtl/>
          <w:lang w:bidi="fa-IR"/>
        </w:rPr>
        <w:t>ی</w:t>
      </w:r>
      <w:r w:rsidR="00C538D4">
        <w:rPr>
          <w:rtl/>
          <w:lang w:bidi="fa-IR"/>
        </w:rPr>
        <w:t xml:space="preserve"> </w:t>
      </w:r>
      <w:r>
        <w:rPr>
          <w:rtl/>
          <w:lang w:bidi="fa-IR"/>
        </w:rPr>
        <w:t>بندد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اعْلَمُوا أَنَّمَا الْحَیاةُ الدُّنْیا لَعِبٌ وَ لَهْوٌ وَ زِینَةٌ وَ تَفاخُرٌ بَینَکُمْ وَ تَکاثُرٌ فِی الْأَمْوالِ وَ الْأَوْلادِ.... وَ مَا الْحَیاةُ الدُّنْیا إِلاَّ مَتاعُ الْغُرُورِ</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525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«بدان</w:t>
      </w:r>
      <w:r w:rsidR="00866B51">
        <w:rPr>
          <w:rtl/>
          <w:lang w:bidi="fa-IR"/>
        </w:rPr>
        <w:t>ی</w:t>
      </w:r>
      <w:r>
        <w:rPr>
          <w:rtl/>
          <w:lang w:bidi="fa-IR"/>
        </w:rPr>
        <w:t>د زندگ</w:t>
      </w:r>
      <w:r w:rsidR="00866B51">
        <w:rPr>
          <w:rtl/>
          <w:lang w:bidi="fa-IR"/>
        </w:rPr>
        <w:t>ی</w:t>
      </w:r>
      <w:r>
        <w:rPr>
          <w:rtl/>
          <w:lang w:bidi="fa-IR"/>
        </w:rPr>
        <w:t xml:space="preserve"> دن</w:t>
      </w:r>
      <w:r w:rsidR="00866B51">
        <w:rPr>
          <w:rtl/>
          <w:lang w:bidi="fa-IR"/>
        </w:rPr>
        <w:t>ی</w:t>
      </w:r>
      <w:r>
        <w:rPr>
          <w:rtl/>
          <w:lang w:bidi="fa-IR"/>
        </w:rPr>
        <w:t>ا در حق</w:t>
      </w:r>
      <w:r w:rsidR="00866B51">
        <w:rPr>
          <w:rtl/>
          <w:lang w:bidi="fa-IR"/>
        </w:rPr>
        <w:t>ی</w:t>
      </w:r>
      <w:r>
        <w:rPr>
          <w:rtl/>
          <w:lang w:bidi="fa-IR"/>
        </w:rPr>
        <w:t>قت باز</w:t>
      </w:r>
      <w:r w:rsidR="00866B51">
        <w:rPr>
          <w:rtl/>
          <w:lang w:bidi="fa-IR"/>
        </w:rPr>
        <w:t>ی</w:t>
      </w:r>
      <w:r>
        <w:rPr>
          <w:rtl/>
          <w:lang w:bidi="fa-IR"/>
        </w:rPr>
        <w:t xml:space="preserve"> و سرگرم</w:t>
      </w:r>
      <w:r w:rsidR="00866B51">
        <w:rPr>
          <w:rtl/>
          <w:lang w:bidi="fa-IR"/>
        </w:rPr>
        <w:t>ی</w:t>
      </w:r>
      <w:r>
        <w:rPr>
          <w:rtl/>
          <w:lang w:bidi="fa-IR"/>
        </w:rPr>
        <w:t xml:space="preserve"> و آرا</w:t>
      </w:r>
      <w:r w:rsidR="00866B51">
        <w:rPr>
          <w:rtl/>
          <w:lang w:bidi="fa-IR"/>
        </w:rPr>
        <w:t>ی</w:t>
      </w:r>
      <w:r>
        <w:rPr>
          <w:rtl/>
          <w:lang w:bidi="fa-IR"/>
        </w:rPr>
        <w:t>ش و فخر فروش</w:t>
      </w:r>
      <w:r w:rsidR="00866B51">
        <w:rPr>
          <w:rtl/>
          <w:lang w:bidi="fa-IR"/>
        </w:rPr>
        <w:t>ی</w:t>
      </w:r>
      <w:r>
        <w:rPr>
          <w:rtl/>
          <w:lang w:bidi="fa-IR"/>
        </w:rPr>
        <w:t xml:space="preserve"> ب</w:t>
      </w:r>
      <w:r w:rsidR="00866B51">
        <w:rPr>
          <w:rtl/>
          <w:lang w:bidi="fa-IR"/>
        </w:rPr>
        <w:t>ی</w:t>
      </w:r>
      <w:r>
        <w:rPr>
          <w:rtl/>
          <w:lang w:bidi="fa-IR"/>
        </w:rPr>
        <w:t>ن خودتان و افزون</w:t>
      </w:r>
      <w:r w:rsidR="00C538D4">
        <w:rPr>
          <w:rtl/>
          <w:lang w:bidi="fa-IR"/>
        </w:rPr>
        <w:t xml:space="preserve"> </w:t>
      </w:r>
      <w:r>
        <w:rPr>
          <w:rtl/>
          <w:lang w:bidi="fa-IR"/>
        </w:rPr>
        <w:t>طلب</w:t>
      </w:r>
      <w:r w:rsidR="00866B51">
        <w:rPr>
          <w:rtl/>
          <w:lang w:bidi="fa-IR"/>
        </w:rPr>
        <w:t>ی</w:t>
      </w:r>
      <w:r>
        <w:rPr>
          <w:rtl/>
          <w:lang w:bidi="fa-IR"/>
        </w:rPr>
        <w:t xml:space="preserve"> در اموال و فرزندان است</w:t>
      </w:r>
      <w:r w:rsidR="00866B51">
        <w:rPr>
          <w:rtl/>
          <w:lang w:bidi="fa-IR"/>
        </w:rPr>
        <w:t xml:space="preserve">. </w:t>
      </w:r>
    </w:p>
    <w:p w:rsidR="00942005" w:rsidRDefault="00866B51" w:rsidP="00942005">
      <w:pPr>
        <w:pStyle w:val="libNormal"/>
        <w:rPr>
          <w:rtl/>
          <w:lang w:bidi="fa-IR"/>
        </w:rPr>
      </w:pPr>
      <w:r>
        <w:rPr>
          <w:rtl/>
          <w:lang w:bidi="fa-IR"/>
        </w:rPr>
        <w:t xml:space="preserve">... </w:t>
      </w:r>
      <w:r w:rsidR="00942005">
        <w:rPr>
          <w:rtl/>
          <w:lang w:bidi="fa-IR"/>
        </w:rPr>
        <w:t>و زندگ</w:t>
      </w:r>
      <w:r>
        <w:rPr>
          <w:rtl/>
          <w:lang w:bidi="fa-IR"/>
        </w:rPr>
        <w:t>ی</w:t>
      </w:r>
      <w:r w:rsidR="00942005">
        <w:rPr>
          <w:rtl/>
          <w:lang w:bidi="fa-IR"/>
        </w:rPr>
        <w:t xml:space="preserve"> دن</w:t>
      </w:r>
      <w:r>
        <w:rPr>
          <w:rtl/>
          <w:lang w:bidi="fa-IR"/>
        </w:rPr>
        <w:t>ی</w:t>
      </w:r>
      <w:r w:rsidR="00942005">
        <w:rPr>
          <w:rtl/>
          <w:lang w:bidi="fa-IR"/>
        </w:rPr>
        <w:t>ا جز سرما</w:t>
      </w:r>
      <w:r>
        <w:rPr>
          <w:rtl/>
          <w:lang w:bidi="fa-IR"/>
        </w:rPr>
        <w:t>ی</w:t>
      </w:r>
      <w:r w:rsidR="00942005">
        <w:rPr>
          <w:rtl/>
          <w:lang w:bidi="fa-IR"/>
        </w:rPr>
        <w:t>ه فر</w:t>
      </w:r>
      <w:r>
        <w:rPr>
          <w:rtl/>
          <w:lang w:bidi="fa-IR"/>
        </w:rPr>
        <w:t>ی</w:t>
      </w:r>
      <w:r w:rsidR="00942005">
        <w:rPr>
          <w:rtl/>
          <w:lang w:bidi="fa-IR"/>
        </w:rPr>
        <w:t>ب ن</w:t>
      </w:r>
      <w:r>
        <w:rPr>
          <w:rtl/>
          <w:lang w:bidi="fa-IR"/>
        </w:rPr>
        <w:t>ی</w:t>
      </w:r>
      <w:r w:rsidR="00942005">
        <w:rPr>
          <w:rtl/>
          <w:lang w:bidi="fa-IR"/>
        </w:rPr>
        <w:t>ست</w:t>
      </w:r>
      <w:r>
        <w:rPr>
          <w:rtl/>
          <w:lang w:bidi="fa-IR"/>
        </w:rPr>
        <w:t xml:space="preserve">. </w:t>
      </w:r>
      <w:r w:rsidR="00942005">
        <w:rPr>
          <w:rtl/>
          <w:lang w:bidi="fa-IR"/>
        </w:rPr>
        <w:t>»</w:t>
      </w:r>
      <w:r>
        <w:rPr>
          <w:rtl/>
          <w:lang w:bidi="fa-IR"/>
        </w:rPr>
        <w:t xml:space="preserve">. </w:t>
      </w:r>
    </w:p>
    <w:p w:rsidR="00942005" w:rsidRDefault="00942005" w:rsidP="00942005">
      <w:pPr>
        <w:pStyle w:val="libNormal"/>
        <w:rPr>
          <w:rtl/>
          <w:lang w:bidi="fa-IR"/>
        </w:rPr>
      </w:pPr>
      <w:r>
        <w:rPr>
          <w:rtl/>
          <w:lang w:bidi="fa-IR"/>
        </w:rPr>
        <w:t>در ا</w:t>
      </w:r>
      <w:r w:rsidR="00866B51">
        <w:rPr>
          <w:rtl/>
          <w:lang w:bidi="fa-IR"/>
        </w:rPr>
        <w:t>ی</w:t>
      </w:r>
      <w:r>
        <w:rPr>
          <w:rtl/>
          <w:lang w:bidi="fa-IR"/>
        </w:rPr>
        <w:t>ن آ</w:t>
      </w:r>
      <w:r w:rsidR="00866B51">
        <w:rPr>
          <w:rtl/>
          <w:lang w:bidi="fa-IR"/>
        </w:rPr>
        <w:t>ی</w:t>
      </w:r>
      <w:r>
        <w:rPr>
          <w:rtl/>
          <w:lang w:bidi="fa-IR"/>
        </w:rPr>
        <w:t>ه تصو</w:t>
      </w:r>
      <w:r w:rsidR="00866B51">
        <w:rPr>
          <w:rtl/>
          <w:lang w:bidi="fa-IR"/>
        </w:rPr>
        <w:t>ی</w:t>
      </w:r>
      <w:r>
        <w:rPr>
          <w:rtl/>
          <w:lang w:bidi="fa-IR"/>
        </w:rPr>
        <w:t>ر</w:t>
      </w:r>
      <w:r w:rsidR="00866B51">
        <w:rPr>
          <w:rtl/>
          <w:lang w:bidi="fa-IR"/>
        </w:rPr>
        <w:t>ی</w:t>
      </w:r>
      <w:r>
        <w:rPr>
          <w:rtl/>
          <w:lang w:bidi="fa-IR"/>
        </w:rPr>
        <w:t xml:space="preserve"> گو</w:t>
      </w:r>
      <w:r w:rsidR="00866B51">
        <w:rPr>
          <w:rtl/>
          <w:lang w:bidi="fa-IR"/>
        </w:rPr>
        <w:t>ی</w:t>
      </w:r>
      <w:r>
        <w:rPr>
          <w:rtl/>
          <w:lang w:bidi="fa-IR"/>
        </w:rPr>
        <w:t>ا از مراحل پنجگانه عمر آدم</w:t>
      </w:r>
      <w:r w:rsidR="00866B51">
        <w:rPr>
          <w:rtl/>
          <w:lang w:bidi="fa-IR"/>
        </w:rPr>
        <w:t>ی</w:t>
      </w:r>
      <w:r>
        <w:rPr>
          <w:rtl/>
          <w:lang w:bidi="fa-IR"/>
        </w:rPr>
        <w:t xml:space="preserve"> ارائه گرد</w:t>
      </w:r>
      <w:r w:rsidR="00866B51">
        <w:rPr>
          <w:rtl/>
          <w:lang w:bidi="fa-IR"/>
        </w:rPr>
        <w:t>ی</w:t>
      </w:r>
      <w:r>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کودک</w:t>
      </w:r>
      <w:r w:rsidR="00866B51">
        <w:rPr>
          <w:rtl/>
          <w:lang w:bidi="fa-IR"/>
        </w:rPr>
        <w:t>ی</w:t>
      </w:r>
      <w:r>
        <w:rPr>
          <w:rtl/>
          <w:lang w:bidi="fa-IR"/>
        </w:rPr>
        <w:t xml:space="preserve"> به باز</w:t>
      </w:r>
      <w:r w:rsidR="00866B51">
        <w:rPr>
          <w:rtl/>
          <w:lang w:bidi="fa-IR"/>
        </w:rPr>
        <w:t>ی</w:t>
      </w:r>
      <w:r>
        <w:rPr>
          <w:rtl/>
          <w:lang w:bidi="fa-IR"/>
        </w:rPr>
        <w:t xml:space="preserve"> و غفلت و ب</w:t>
      </w:r>
      <w:r w:rsidR="00866B51">
        <w:rPr>
          <w:rtl/>
          <w:lang w:bidi="fa-IR"/>
        </w:rPr>
        <w:t>ی</w:t>
      </w:r>
      <w:r w:rsidR="00C538D4">
        <w:rPr>
          <w:rtl/>
          <w:lang w:bidi="fa-IR"/>
        </w:rPr>
        <w:t xml:space="preserve"> </w:t>
      </w:r>
      <w:r>
        <w:rPr>
          <w:rtl/>
          <w:lang w:bidi="fa-IR"/>
        </w:rPr>
        <w:t>خبر</w:t>
      </w:r>
      <w:r w:rsidR="00866B51">
        <w:rPr>
          <w:rtl/>
          <w:lang w:bidi="fa-IR"/>
        </w:rPr>
        <w:t>ی</w:t>
      </w:r>
      <w:r>
        <w:rPr>
          <w:rtl/>
          <w:lang w:bidi="fa-IR"/>
        </w:rPr>
        <w:t xml:space="preserve"> خلاصه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942005">
      <w:pPr>
        <w:pStyle w:val="libNormal"/>
        <w:rPr>
          <w:rtl/>
          <w:lang w:bidi="fa-IR"/>
        </w:rPr>
      </w:pPr>
      <w:r>
        <w:rPr>
          <w:rtl/>
          <w:lang w:bidi="fa-IR"/>
        </w:rPr>
        <w:t>نوجوان</w:t>
      </w:r>
      <w:r w:rsidR="00866B51">
        <w:rPr>
          <w:rtl/>
          <w:lang w:bidi="fa-IR"/>
        </w:rPr>
        <w:t>ی</w:t>
      </w:r>
      <w:r>
        <w:rPr>
          <w:rtl/>
          <w:lang w:bidi="fa-IR"/>
        </w:rPr>
        <w:t xml:space="preserve"> دوران لهو و سرگرم</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ام جوان</w:t>
      </w:r>
      <w:r w:rsidR="00866B51">
        <w:rPr>
          <w:rtl/>
          <w:lang w:bidi="fa-IR"/>
        </w:rPr>
        <w:t>ی</w:t>
      </w:r>
      <w:r>
        <w:rPr>
          <w:rtl/>
          <w:lang w:bidi="fa-IR"/>
        </w:rPr>
        <w:t xml:space="preserve"> به خود نما</w:t>
      </w:r>
      <w:r w:rsidR="00866B51">
        <w:rPr>
          <w:rtl/>
          <w:lang w:bidi="fa-IR"/>
        </w:rPr>
        <w:t xml:space="preserve">یی، </w:t>
      </w:r>
      <w:r>
        <w:rPr>
          <w:rtl/>
          <w:lang w:bidi="fa-IR"/>
        </w:rPr>
        <w:t>تجمل گرا</w:t>
      </w:r>
      <w:r w:rsidR="00866B51">
        <w:rPr>
          <w:rtl/>
          <w:lang w:bidi="fa-IR"/>
        </w:rPr>
        <w:t>یی</w:t>
      </w:r>
      <w:r>
        <w:rPr>
          <w:rtl/>
          <w:lang w:bidi="fa-IR"/>
        </w:rPr>
        <w:t xml:space="preserve"> و آرا</w:t>
      </w:r>
      <w:r w:rsidR="00866B51">
        <w:rPr>
          <w:rtl/>
          <w:lang w:bidi="fa-IR"/>
        </w:rPr>
        <w:t>ی</w:t>
      </w:r>
      <w:r>
        <w:rPr>
          <w:rtl/>
          <w:lang w:bidi="fa-IR"/>
        </w:rPr>
        <w:t>ش و ز</w:t>
      </w:r>
      <w:r w:rsidR="00866B51">
        <w:rPr>
          <w:rtl/>
          <w:lang w:bidi="fa-IR"/>
        </w:rPr>
        <w:t>ی</w:t>
      </w:r>
      <w:r>
        <w:rPr>
          <w:rtl/>
          <w:lang w:bidi="fa-IR"/>
        </w:rPr>
        <w:t>نت اختصاص دارد</w:t>
      </w:r>
      <w:r w:rsidR="00866B51">
        <w:rPr>
          <w:rtl/>
          <w:lang w:bidi="fa-IR"/>
        </w:rPr>
        <w:t xml:space="preserve">. </w:t>
      </w:r>
    </w:p>
    <w:p w:rsidR="00942005" w:rsidRDefault="00942005" w:rsidP="00942005">
      <w:pPr>
        <w:pStyle w:val="libNormal"/>
        <w:rPr>
          <w:rtl/>
          <w:lang w:bidi="fa-IR"/>
        </w:rPr>
      </w:pPr>
      <w:r>
        <w:rPr>
          <w:rtl/>
          <w:lang w:bidi="fa-IR"/>
        </w:rPr>
        <w:t>م</w:t>
      </w:r>
      <w:r w:rsidR="00866B51">
        <w:rPr>
          <w:rtl/>
          <w:lang w:bidi="fa-IR"/>
        </w:rPr>
        <w:t>ی</w:t>
      </w:r>
      <w:r>
        <w:rPr>
          <w:rtl/>
          <w:lang w:bidi="fa-IR"/>
        </w:rPr>
        <w:t>ان سال</w:t>
      </w:r>
      <w:r w:rsidR="00866B51">
        <w:rPr>
          <w:rtl/>
          <w:lang w:bidi="fa-IR"/>
        </w:rPr>
        <w:t>ی</w:t>
      </w:r>
      <w:r>
        <w:rPr>
          <w:rtl/>
          <w:lang w:bidi="fa-IR"/>
        </w:rPr>
        <w:t xml:space="preserve"> دوران تفاخر به حَسَب و نَسَب و روزگار فخر فروش</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و سالخوردگ</w:t>
      </w:r>
      <w:r w:rsidR="00866B51">
        <w:rPr>
          <w:rtl/>
          <w:lang w:bidi="fa-IR"/>
        </w:rPr>
        <w:t>ی</w:t>
      </w:r>
      <w:r>
        <w:rPr>
          <w:rtl/>
          <w:lang w:bidi="fa-IR"/>
        </w:rPr>
        <w:t xml:space="preserve"> دوران حرص و م</w:t>
      </w:r>
      <w:r w:rsidR="00866B51">
        <w:rPr>
          <w:rtl/>
          <w:lang w:bidi="fa-IR"/>
        </w:rPr>
        <w:t>ی</w:t>
      </w:r>
      <w:r>
        <w:rPr>
          <w:rtl/>
          <w:lang w:bidi="fa-IR"/>
        </w:rPr>
        <w:t>دان ازد</w:t>
      </w:r>
      <w:r w:rsidR="00866B51">
        <w:rPr>
          <w:rtl/>
          <w:lang w:bidi="fa-IR"/>
        </w:rPr>
        <w:t>ی</w:t>
      </w:r>
      <w:r>
        <w:rPr>
          <w:rtl/>
          <w:lang w:bidi="fa-IR"/>
        </w:rPr>
        <w:t>اد مال و منال دن</w:t>
      </w:r>
      <w:r w:rsidR="00866B51">
        <w:rPr>
          <w:rtl/>
          <w:lang w:bidi="fa-IR"/>
        </w:rPr>
        <w:t>ی</w:t>
      </w:r>
      <w:r>
        <w:rPr>
          <w:rtl/>
          <w:lang w:bidi="fa-IR"/>
        </w:rPr>
        <w:t>ا است</w:t>
      </w:r>
      <w:r w:rsidR="00866B51">
        <w:rPr>
          <w:rtl/>
          <w:lang w:bidi="fa-IR"/>
        </w:rPr>
        <w:t xml:space="preserve">! </w:t>
      </w:r>
    </w:p>
    <w:p w:rsidR="00942005" w:rsidRDefault="00942005" w:rsidP="00942005">
      <w:pPr>
        <w:pStyle w:val="libNormal"/>
        <w:rPr>
          <w:rtl/>
          <w:lang w:bidi="fa-IR"/>
        </w:rPr>
      </w:pPr>
      <w:r>
        <w:rPr>
          <w:rtl/>
          <w:lang w:bidi="fa-IR"/>
        </w:rPr>
        <w:t>و از آن پس</w:t>
      </w:r>
      <w:r w:rsidR="00866B51">
        <w:rPr>
          <w:rtl/>
          <w:lang w:bidi="fa-IR"/>
        </w:rPr>
        <w:t xml:space="preserve">، </w:t>
      </w:r>
      <w:r>
        <w:rPr>
          <w:rtl/>
          <w:lang w:bidi="fa-IR"/>
        </w:rPr>
        <w:t>مرگ و کوله بار</w:t>
      </w:r>
      <w:r w:rsidR="00866B51">
        <w:rPr>
          <w:rtl/>
          <w:lang w:bidi="fa-IR"/>
        </w:rPr>
        <w:t>ی</w:t>
      </w:r>
      <w:r>
        <w:rPr>
          <w:rtl/>
          <w:lang w:bidi="fa-IR"/>
        </w:rPr>
        <w:t xml:space="preserve"> از ظلمت و ت</w:t>
      </w:r>
      <w:r w:rsidR="00866B51">
        <w:rPr>
          <w:rtl/>
          <w:lang w:bidi="fa-IR"/>
        </w:rPr>
        <w:t>ی</w:t>
      </w:r>
      <w:r>
        <w:rPr>
          <w:rtl/>
          <w:lang w:bidi="fa-IR"/>
        </w:rPr>
        <w:t>رگ</w:t>
      </w:r>
      <w:r w:rsidR="00866B51">
        <w:rPr>
          <w:rtl/>
          <w:lang w:bidi="fa-IR"/>
        </w:rPr>
        <w:t xml:space="preserve">ی!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لا تُلْهِکُمْ أَمْوالُکُمْ وَ لا أَوْلادُکُمْ عَنْ ذِکْرِ اللَّهِ وَ مَنْ یفْعَلْ ذلِکَ فَأُولئِکَ هُمُ الْخاسِرُونَ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526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کسان</w:t>
      </w:r>
      <w:r w:rsidR="00866B51">
        <w:rPr>
          <w:rtl/>
          <w:lang w:bidi="fa-IR"/>
        </w:rPr>
        <w:t>ی</w:t>
      </w:r>
      <w:r>
        <w:rPr>
          <w:rtl/>
          <w:lang w:bidi="fa-IR"/>
        </w:rPr>
        <w:t xml:space="preserve"> که ا</w:t>
      </w:r>
      <w:r w:rsidR="00866B51">
        <w:rPr>
          <w:rtl/>
          <w:lang w:bidi="fa-IR"/>
        </w:rPr>
        <w:t>ی</w:t>
      </w:r>
      <w:r>
        <w:rPr>
          <w:rtl/>
          <w:lang w:bidi="fa-IR"/>
        </w:rPr>
        <w:t>مان آورده</w:t>
      </w:r>
      <w:r w:rsidR="00C538D4">
        <w:rPr>
          <w:rtl/>
          <w:lang w:bidi="fa-IR"/>
        </w:rPr>
        <w:t xml:space="preserve"> </w:t>
      </w:r>
      <w:r>
        <w:rPr>
          <w:rtl/>
          <w:lang w:bidi="fa-IR"/>
        </w:rPr>
        <w:t>ا</w:t>
      </w:r>
      <w:r w:rsidR="00866B51">
        <w:rPr>
          <w:rtl/>
          <w:lang w:bidi="fa-IR"/>
        </w:rPr>
        <w:t>ی</w:t>
      </w:r>
      <w:r>
        <w:rPr>
          <w:rtl/>
          <w:lang w:bidi="fa-IR"/>
        </w:rPr>
        <w:t xml:space="preserve">د اموالتان و فرزندانتان شما را از </w:t>
      </w:r>
      <w:r w:rsidR="00866B51">
        <w:rPr>
          <w:rtl/>
          <w:lang w:bidi="fa-IR"/>
        </w:rPr>
        <w:t>ی</w:t>
      </w:r>
      <w:r>
        <w:rPr>
          <w:rtl/>
          <w:lang w:bidi="fa-IR"/>
        </w:rPr>
        <w:t>اد خداوند غافل نسازد</w:t>
      </w:r>
      <w:r w:rsidR="00866B51">
        <w:rPr>
          <w:rtl/>
          <w:lang w:bidi="fa-IR"/>
        </w:rPr>
        <w:t xml:space="preserve">! </w:t>
      </w:r>
      <w:r>
        <w:rPr>
          <w:rtl/>
          <w:lang w:bidi="fa-IR"/>
        </w:rPr>
        <w:t>و کسان</w:t>
      </w:r>
      <w:r w:rsidR="00866B51">
        <w:rPr>
          <w:rtl/>
          <w:lang w:bidi="fa-IR"/>
        </w:rPr>
        <w:t>ی</w:t>
      </w:r>
      <w:r>
        <w:rPr>
          <w:rtl/>
          <w:lang w:bidi="fa-IR"/>
        </w:rPr>
        <w:t xml:space="preserve"> که چن</w:t>
      </w:r>
      <w:r w:rsidR="00866B51">
        <w:rPr>
          <w:rtl/>
          <w:lang w:bidi="fa-IR"/>
        </w:rPr>
        <w:t>ی</w:t>
      </w:r>
      <w:r>
        <w:rPr>
          <w:rtl/>
          <w:lang w:bidi="fa-IR"/>
        </w:rPr>
        <w:t>ن کنند آنان</w:t>
      </w:r>
      <w:r w:rsidR="00866B51">
        <w:rPr>
          <w:rtl/>
          <w:lang w:bidi="fa-IR"/>
        </w:rPr>
        <w:t xml:space="preserve"> (</w:t>
      </w:r>
      <w:r>
        <w:rPr>
          <w:rtl/>
          <w:lang w:bidi="fa-IR"/>
        </w:rPr>
        <w:t>بل</w:t>
      </w:r>
      <w:r w:rsidR="00866B51">
        <w:rPr>
          <w:rtl/>
          <w:lang w:bidi="fa-IR"/>
        </w:rPr>
        <w:t xml:space="preserve">ی) </w:t>
      </w:r>
      <w:r>
        <w:rPr>
          <w:rtl/>
          <w:lang w:bidi="fa-IR"/>
        </w:rPr>
        <w:t>آنان ز</w:t>
      </w:r>
      <w:r w:rsidR="00866B51">
        <w:rPr>
          <w:rtl/>
          <w:lang w:bidi="fa-IR"/>
        </w:rPr>
        <w:t>ی</w:t>
      </w:r>
      <w:r>
        <w:rPr>
          <w:rtl/>
          <w:lang w:bidi="fa-IR"/>
        </w:rPr>
        <w:t>انکارانند</w:t>
      </w:r>
      <w:r w:rsidR="00866B51">
        <w:rPr>
          <w:rtl/>
          <w:lang w:bidi="fa-IR"/>
        </w:rPr>
        <w:t xml:space="preserve">. </w:t>
      </w:r>
      <w:r>
        <w:rPr>
          <w:rtl/>
          <w:lang w:bidi="fa-IR"/>
        </w:rPr>
        <w:t>»</w:t>
      </w:r>
      <w:r w:rsidR="00866B51">
        <w:rPr>
          <w:rtl/>
          <w:lang w:bidi="fa-IR"/>
        </w:rPr>
        <w:t xml:space="preserve">. </w:t>
      </w:r>
    </w:p>
    <w:p w:rsidR="00C538D4" w:rsidRDefault="00942005" w:rsidP="00942005">
      <w:pPr>
        <w:pStyle w:val="libNormal"/>
        <w:rPr>
          <w:rtl/>
          <w:lang w:bidi="fa-IR"/>
        </w:rPr>
      </w:pPr>
      <w:r>
        <w:rPr>
          <w:rtl/>
          <w:lang w:bidi="fa-IR"/>
        </w:rPr>
        <w:t>روا</w:t>
      </w:r>
      <w:r w:rsidR="00866B51">
        <w:rPr>
          <w:rtl/>
          <w:lang w:bidi="fa-IR"/>
        </w:rPr>
        <w:t>ی</w:t>
      </w:r>
      <w:r>
        <w:rPr>
          <w:rtl/>
          <w:lang w:bidi="fa-IR"/>
        </w:rPr>
        <w:t>ات و محبّت دن</w:t>
      </w:r>
      <w:r w:rsidR="00866B51">
        <w:rPr>
          <w:rtl/>
          <w:lang w:bidi="fa-IR"/>
        </w:rPr>
        <w:t>ی</w:t>
      </w:r>
      <w:r>
        <w:rPr>
          <w:rtl/>
          <w:lang w:bidi="fa-IR"/>
        </w:rPr>
        <w:t>ا</w:t>
      </w:r>
    </w:p>
    <w:p w:rsidR="00C538D4" w:rsidRDefault="00942005" w:rsidP="00942005">
      <w:pPr>
        <w:pStyle w:val="libNormal"/>
        <w:rPr>
          <w:rtl/>
          <w:lang w:bidi="fa-IR"/>
        </w:rPr>
      </w:pPr>
      <w:r>
        <w:rPr>
          <w:rtl/>
          <w:lang w:bidi="fa-IR"/>
        </w:rPr>
        <w:t>قسمت اول</w:t>
      </w:r>
    </w:p>
    <w:p w:rsidR="00942005" w:rsidRDefault="00942005" w:rsidP="00942005">
      <w:pPr>
        <w:pStyle w:val="libNormal"/>
        <w:rPr>
          <w:rtl/>
          <w:lang w:bidi="fa-IR"/>
        </w:rPr>
      </w:pPr>
      <w:r>
        <w:rPr>
          <w:rtl/>
          <w:lang w:bidi="fa-IR"/>
        </w:rPr>
        <w:t>رسول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«حُبُّ الدُّنْ</w:t>
      </w:r>
      <w:r w:rsidR="00866B51">
        <w:rPr>
          <w:rtl/>
          <w:lang w:bidi="fa-IR"/>
        </w:rPr>
        <w:t>ی</w:t>
      </w:r>
      <w:r>
        <w:rPr>
          <w:rtl/>
          <w:lang w:bidi="fa-IR"/>
        </w:rPr>
        <w:t>ا رَأْسُ کُلِ</w:t>
      </w:r>
      <w:r w:rsidR="00C538D4">
        <w:rPr>
          <w:rtl/>
          <w:lang w:bidi="fa-IR"/>
        </w:rPr>
        <w:t xml:space="preserve"> </w:t>
      </w:r>
      <w:r>
        <w:rPr>
          <w:rtl/>
          <w:lang w:bidi="fa-IR"/>
        </w:rPr>
        <w:t xml:space="preserve"> خَطِ</w:t>
      </w:r>
      <w:r w:rsidR="00866B51">
        <w:rPr>
          <w:rtl/>
          <w:lang w:bidi="fa-IR"/>
        </w:rPr>
        <w:t>ی</w:t>
      </w:r>
      <w:r>
        <w:rPr>
          <w:rtl/>
          <w:lang w:bidi="fa-IR"/>
        </w:rPr>
        <w:t>ئَةٍ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527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«دوست</w:t>
      </w:r>
      <w:r w:rsidR="00866B51">
        <w:rPr>
          <w:rtl/>
          <w:lang w:bidi="fa-IR"/>
        </w:rPr>
        <w:t>ی</w:t>
      </w:r>
      <w:r>
        <w:rPr>
          <w:rtl/>
          <w:lang w:bidi="fa-IR"/>
        </w:rPr>
        <w:t xml:space="preserve"> دن</w:t>
      </w:r>
      <w:r w:rsidR="00866B51">
        <w:rPr>
          <w:rtl/>
          <w:lang w:bidi="fa-IR"/>
        </w:rPr>
        <w:t>ی</w:t>
      </w:r>
      <w:r>
        <w:rPr>
          <w:rtl/>
          <w:lang w:bidi="fa-IR"/>
        </w:rPr>
        <w:t>ا ر</w:t>
      </w:r>
      <w:r w:rsidR="00866B51">
        <w:rPr>
          <w:rtl/>
          <w:lang w:bidi="fa-IR"/>
        </w:rPr>
        <w:t>ی</w:t>
      </w:r>
      <w:r>
        <w:rPr>
          <w:rtl/>
          <w:lang w:bidi="fa-IR"/>
        </w:rPr>
        <w:t>شه هر خطا و اساس هر کار نادرست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گرچه آدم</w:t>
      </w:r>
      <w:r w:rsidR="00866B51">
        <w:rPr>
          <w:rtl/>
          <w:lang w:bidi="fa-IR"/>
        </w:rPr>
        <w:t>ی</w:t>
      </w:r>
      <w:r>
        <w:rPr>
          <w:rtl/>
          <w:lang w:bidi="fa-IR"/>
        </w:rPr>
        <w:t xml:space="preserve"> همواره م</w:t>
      </w:r>
      <w:r w:rsidR="00866B51">
        <w:rPr>
          <w:rtl/>
          <w:lang w:bidi="fa-IR"/>
        </w:rPr>
        <w:t>ی</w:t>
      </w:r>
      <w:r w:rsidR="00C538D4">
        <w:rPr>
          <w:rtl/>
          <w:lang w:bidi="fa-IR"/>
        </w:rPr>
        <w:t xml:space="preserve"> </w:t>
      </w:r>
      <w:r>
        <w:rPr>
          <w:rtl/>
          <w:lang w:bidi="fa-IR"/>
        </w:rPr>
        <w:t>کوشد تا خود و د</w:t>
      </w:r>
      <w:r w:rsidR="00866B51">
        <w:rPr>
          <w:rtl/>
          <w:lang w:bidi="fa-IR"/>
        </w:rPr>
        <w:t>ی</w:t>
      </w:r>
      <w:r>
        <w:rPr>
          <w:rtl/>
          <w:lang w:bidi="fa-IR"/>
        </w:rPr>
        <w:t>گران را در مورد علاقه به دن</w:t>
      </w:r>
      <w:r w:rsidR="00866B51">
        <w:rPr>
          <w:rtl/>
          <w:lang w:bidi="fa-IR"/>
        </w:rPr>
        <w:t>ی</w:t>
      </w:r>
      <w:r>
        <w:rPr>
          <w:rtl/>
          <w:lang w:bidi="fa-IR"/>
        </w:rPr>
        <w:t>ا و تلاش ب</w:t>
      </w:r>
      <w:r w:rsidR="00866B51">
        <w:rPr>
          <w:rtl/>
          <w:lang w:bidi="fa-IR"/>
        </w:rPr>
        <w:t>ی</w:t>
      </w:r>
      <w:r w:rsidR="00C538D4">
        <w:rPr>
          <w:rtl/>
          <w:lang w:bidi="fa-IR"/>
        </w:rPr>
        <w:t xml:space="preserve"> </w:t>
      </w:r>
      <w:r>
        <w:rPr>
          <w:rtl/>
          <w:lang w:bidi="fa-IR"/>
        </w:rPr>
        <w:t>وقفه و ح</w:t>
      </w:r>
      <w:r w:rsidR="00866B51">
        <w:rPr>
          <w:rtl/>
          <w:lang w:bidi="fa-IR"/>
        </w:rPr>
        <w:t>ی</w:t>
      </w:r>
      <w:r>
        <w:rPr>
          <w:rtl/>
          <w:lang w:bidi="fa-IR"/>
        </w:rPr>
        <w:t>رت</w:t>
      </w:r>
      <w:r w:rsidR="00C538D4">
        <w:rPr>
          <w:rtl/>
          <w:lang w:bidi="fa-IR"/>
        </w:rPr>
        <w:t xml:space="preserve"> </w:t>
      </w:r>
      <w:r>
        <w:rPr>
          <w:rtl/>
          <w:lang w:bidi="fa-IR"/>
        </w:rPr>
        <w:t>آورش در زم</w:t>
      </w:r>
      <w:r w:rsidR="00866B51">
        <w:rPr>
          <w:rtl/>
          <w:lang w:bidi="fa-IR"/>
        </w:rPr>
        <w:t>ی</w:t>
      </w:r>
      <w:r>
        <w:rPr>
          <w:rtl/>
          <w:lang w:bidi="fa-IR"/>
        </w:rPr>
        <w:t>نه امور ماد</w:t>
      </w:r>
      <w:r w:rsidR="00866B51">
        <w:rPr>
          <w:rtl/>
          <w:lang w:bidi="fa-IR"/>
        </w:rPr>
        <w:t>ی</w:t>
      </w:r>
      <w:r>
        <w:rPr>
          <w:rtl/>
          <w:lang w:bidi="fa-IR"/>
        </w:rPr>
        <w:t xml:space="preserve"> با انواع ح</w:t>
      </w:r>
      <w:r w:rsidR="00866B51">
        <w:rPr>
          <w:rtl/>
          <w:lang w:bidi="fa-IR"/>
        </w:rPr>
        <w:t>ی</w:t>
      </w:r>
      <w:r>
        <w:rPr>
          <w:rtl/>
          <w:lang w:bidi="fa-IR"/>
        </w:rPr>
        <w:t>له</w:t>
      </w:r>
      <w:r w:rsidR="00C538D4">
        <w:rPr>
          <w:rtl/>
          <w:lang w:bidi="fa-IR"/>
        </w:rPr>
        <w:t xml:space="preserve"> </w:t>
      </w:r>
      <w:r>
        <w:rPr>
          <w:rtl/>
          <w:lang w:bidi="fa-IR"/>
        </w:rPr>
        <w:t>ها - از جمله بهانه تأم</w:t>
      </w:r>
      <w:r w:rsidR="00866B51">
        <w:rPr>
          <w:rtl/>
          <w:lang w:bidi="fa-IR"/>
        </w:rPr>
        <w:t>ی</w:t>
      </w:r>
      <w:r>
        <w:rPr>
          <w:rtl/>
          <w:lang w:bidi="fa-IR"/>
        </w:rPr>
        <w:t>ن معاش و رفع ن</w:t>
      </w:r>
      <w:r w:rsidR="00866B51">
        <w:rPr>
          <w:rtl/>
          <w:lang w:bidi="fa-IR"/>
        </w:rPr>
        <w:t>ی</w:t>
      </w:r>
      <w:r>
        <w:rPr>
          <w:rtl/>
          <w:lang w:bidi="fa-IR"/>
        </w:rPr>
        <w:t>ازها</w:t>
      </w:r>
      <w:r w:rsidR="00866B51">
        <w:rPr>
          <w:rtl/>
          <w:lang w:bidi="fa-IR"/>
        </w:rPr>
        <w:t>ی</w:t>
      </w:r>
      <w:r>
        <w:rPr>
          <w:rtl/>
          <w:lang w:bidi="fa-IR"/>
        </w:rPr>
        <w:t xml:space="preserve"> زندگ</w:t>
      </w:r>
      <w:r w:rsidR="00866B51">
        <w:rPr>
          <w:rtl/>
          <w:lang w:bidi="fa-IR"/>
        </w:rPr>
        <w:t>ی</w:t>
      </w:r>
      <w:r>
        <w:rPr>
          <w:rtl/>
          <w:lang w:bidi="fa-IR"/>
        </w:rPr>
        <w:t xml:space="preserve"> - فر</w:t>
      </w:r>
      <w:r w:rsidR="00866B51">
        <w:rPr>
          <w:rtl/>
          <w:lang w:bidi="fa-IR"/>
        </w:rPr>
        <w:t>ی</w:t>
      </w:r>
      <w:r>
        <w:rPr>
          <w:rtl/>
          <w:lang w:bidi="fa-IR"/>
        </w:rPr>
        <w:t>ب دهد</w:t>
      </w:r>
      <w:r w:rsidR="00866B51">
        <w:rPr>
          <w:rtl/>
          <w:lang w:bidi="fa-IR"/>
        </w:rPr>
        <w:t xml:space="preserve">، </w:t>
      </w:r>
      <w:r>
        <w:rPr>
          <w:rtl/>
          <w:lang w:bidi="fa-IR"/>
        </w:rPr>
        <w:t>ل</w:t>
      </w:r>
      <w:r w:rsidR="00866B51">
        <w:rPr>
          <w:rtl/>
          <w:lang w:bidi="fa-IR"/>
        </w:rPr>
        <w:t>ی</w:t>
      </w:r>
      <w:r>
        <w:rPr>
          <w:rtl/>
          <w:lang w:bidi="fa-IR"/>
        </w:rPr>
        <w:t>کن روشن است که ا</w:t>
      </w:r>
      <w:r w:rsidR="00866B51">
        <w:rPr>
          <w:rtl/>
          <w:lang w:bidi="fa-IR"/>
        </w:rPr>
        <w:t>ی</w:t>
      </w:r>
      <w:r>
        <w:rPr>
          <w:rtl/>
          <w:lang w:bidi="fa-IR"/>
        </w:rPr>
        <w:t>ن رو</w:t>
      </w:r>
      <w:r w:rsidR="00866B51">
        <w:rPr>
          <w:rtl/>
          <w:lang w:bidi="fa-IR"/>
        </w:rPr>
        <w:t>ی</w:t>
      </w:r>
      <w:r w:rsidR="00C538D4">
        <w:rPr>
          <w:rtl/>
          <w:lang w:bidi="fa-IR"/>
        </w:rPr>
        <w:t xml:space="preserve"> </w:t>
      </w:r>
      <w:r>
        <w:rPr>
          <w:rtl/>
          <w:lang w:bidi="fa-IR"/>
        </w:rPr>
        <w:t>کرد</w:t>
      </w:r>
      <w:r w:rsidR="00866B51">
        <w:rPr>
          <w:rtl/>
          <w:lang w:bidi="fa-IR"/>
        </w:rPr>
        <w:t xml:space="preserve">، </w:t>
      </w:r>
      <w:r>
        <w:rPr>
          <w:rtl/>
          <w:lang w:bidi="fa-IR"/>
        </w:rPr>
        <w:t>خواه ناخواه و تدر</w:t>
      </w:r>
      <w:r w:rsidR="00866B51">
        <w:rPr>
          <w:rtl/>
          <w:lang w:bidi="fa-IR"/>
        </w:rPr>
        <w:t>ی</w:t>
      </w:r>
      <w:r>
        <w:rPr>
          <w:rtl/>
          <w:lang w:bidi="fa-IR"/>
        </w:rPr>
        <w:t>جاً مقام و منزلت آدم</w:t>
      </w:r>
      <w:r w:rsidR="00866B51">
        <w:rPr>
          <w:rtl/>
          <w:lang w:bidi="fa-IR"/>
        </w:rPr>
        <w:t>ی</w:t>
      </w:r>
      <w:r>
        <w:rPr>
          <w:rtl/>
          <w:lang w:bidi="fa-IR"/>
        </w:rPr>
        <w:t xml:space="preserve"> و هدف والا</w:t>
      </w:r>
      <w:r w:rsidR="00866B51">
        <w:rPr>
          <w:rtl/>
          <w:lang w:bidi="fa-IR"/>
        </w:rPr>
        <w:t>ی</w:t>
      </w:r>
      <w:r>
        <w:rPr>
          <w:rtl/>
          <w:lang w:bidi="fa-IR"/>
        </w:rPr>
        <w:t xml:space="preserve"> انسان</w:t>
      </w:r>
      <w:r w:rsidR="00866B51">
        <w:rPr>
          <w:rtl/>
          <w:lang w:bidi="fa-IR"/>
        </w:rPr>
        <w:t>ی</w:t>
      </w:r>
      <w:r>
        <w:rPr>
          <w:rtl/>
          <w:lang w:bidi="fa-IR"/>
        </w:rPr>
        <w:t xml:space="preserve"> او را از </w:t>
      </w:r>
      <w:r w:rsidR="00866B51">
        <w:rPr>
          <w:rtl/>
          <w:lang w:bidi="fa-IR"/>
        </w:rPr>
        <w:t>ی</w:t>
      </w:r>
      <w:r>
        <w:rPr>
          <w:rtl/>
          <w:lang w:bidi="fa-IR"/>
        </w:rPr>
        <w:t>اد و</w:t>
      </w:r>
      <w:r w:rsidR="00866B51">
        <w:rPr>
          <w:rtl/>
          <w:lang w:bidi="fa-IR"/>
        </w:rPr>
        <w:t>ی</w:t>
      </w:r>
      <w:r>
        <w:rPr>
          <w:rtl/>
          <w:lang w:bidi="fa-IR"/>
        </w:rPr>
        <w:t xml:space="preserve"> برده</w:t>
      </w:r>
      <w:r w:rsidR="00866B51">
        <w:rPr>
          <w:rtl/>
          <w:lang w:bidi="fa-IR"/>
        </w:rPr>
        <w:t xml:space="preserve">، </w:t>
      </w:r>
      <w:r>
        <w:rPr>
          <w:rtl/>
          <w:lang w:bidi="fa-IR"/>
        </w:rPr>
        <w:t>و انواع و اقسام مفاسد اجتماع</w:t>
      </w:r>
      <w:r w:rsidR="00866B51">
        <w:rPr>
          <w:rtl/>
          <w:lang w:bidi="fa-IR"/>
        </w:rPr>
        <w:t>ی</w:t>
      </w:r>
      <w:r>
        <w:rPr>
          <w:rtl/>
          <w:lang w:bidi="fa-IR"/>
        </w:rPr>
        <w:t xml:space="preserve"> و آلوده شدن به صفات ناپسند اخلاق</w:t>
      </w:r>
      <w:r w:rsidR="00866B51">
        <w:rPr>
          <w:rtl/>
          <w:lang w:bidi="fa-IR"/>
        </w:rPr>
        <w:t>ی</w:t>
      </w:r>
      <w:r>
        <w:rPr>
          <w:rtl/>
          <w:lang w:bidi="fa-IR"/>
        </w:rPr>
        <w:t xml:space="preserve"> همچون حبّ جاه و مقام</w:t>
      </w:r>
      <w:r w:rsidR="00866B51">
        <w:rPr>
          <w:rtl/>
          <w:lang w:bidi="fa-IR"/>
        </w:rPr>
        <w:t xml:space="preserve">، </w:t>
      </w:r>
      <w:r>
        <w:rPr>
          <w:rtl/>
          <w:lang w:bidi="fa-IR"/>
        </w:rPr>
        <w:t>ضعف اراده و دون همّت</w:t>
      </w:r>
      <w:r w:rsidR="00866B51">
        <w:rPr>
          <w:rtl/>
          <w:lang w:bidi="fa-IR"/>
        </w:rPr>
        <w:t xml:space="preserve">ی، </w:t>
      </w:r>
      <w:r>
        <w:rPr>
          <w:rtl/>
          <w:lang w:bidi="fa-IR"/>
        </w:rPr>
        <w:t>نفاق و دو رو</w:t>
      </w:r>
      <w:r w:rsidR="00866B51">
        <w:rPr>
          <w:rtl/>
          <w:lang w:bidi="fa-IR"/>
        </w:rPr>
        <w:t xml:space="preserve">یی، </w:t>
      </w:r>
      <w:r>
        <w:rPr>
          <w:rtl/>
          <w:lang w:bidi="fa-IR"/>
        </w:rPr>
        <w:t>ک</w:t>
      </w:r>
      <w:r w:rsidR="00866B51">
        <w:rPr>
          <w:rtl/>
          <w:lang w:bidi="fa-IR"/>
        </w:rPr>
        <w:t>ی</w:t>
      </w:r>
      <w:r>
        <w:rPr>
          <w:rtl/>
          <w:lang w:bidi="fa-IR"/>
        </w:rPr>
        <w:t>نه</w:t>
      </w:r>
      <w:r w:rsidR="00C538D4">
        <w:rPr>
          <w:rtl/>
          <w:lang w:bidi="fa-IR"/>
        </w:rPr>
        <w:t xml:space="preserve"> </w:t>
      </w:r>
      <w:r>
        <w:rPr>
          <w:rtl/>
          <w:lang w:bidi="fa-IR"/>
        </w:rPr>
        <w:t>توز</w:t>
      </w:r>
      <w:r w:rsidR="00866B51">
        <w:rPr>
          <w:rtl/>
          <w:lang w:bidi="fa-IR"/>
        </w:rPr>
        <w:t xml:space="preserve">ی، </w:t>
      </w:r>
      <w:r>
        <w:rPr>
          <w:rtl/>
          <w:lang w:bidi="fa-IR"/>
        </w:rPr>
        <w:t>تکبّر و حسد</w:t>
      </w:r>
      <w:r w:rsidR="00866B51">
        <w:rPr>
          <w:rtl/>
          <w:lang w:bidi="fa-IR"/>
        </w:rPr>
        <w:t xml:space="preserve">، </w:t>
      </w:r>
      <w:r>
        <w:rPr>
          <w:rtl/>
          <w:lang w:bidi="fa-IR"/>
        </w:rPr>
        <w:t>بغض و دشمن</w:t>
      </w:r>
      <w:r w:rsidR="00866B51">
        <w:rPr>
          <w:rtl/>
          <w:lang w:bidi="fa-IR"/>
        </w:rPr>
        <w:t xml:space="preserve">ی، </w:t>
      </w:r>
      <w:r>
        <w:rPr>
          <w:rtl/>
          <w:lang w:bidi="fa-IR"/>
        </w:rPr>
        <w:t>بخل</w:t>
      </w:r>
      <w:r w:rsidR="00866B51">
        <w:rPr>
          <w:rtl/>
          <w:lang w:bidi="fa-IR"/>
        </w:rPr>
        <w:t xml:space="preserve">، </w:t>
      </w:r>
      <w:r>
        <w:rPr>
          <w:rtl/>
          <w:lang w:bidi="fa-IR"/>
        </w:rPr>
        <w:t>طمع</w:t>
      </w:r>
      <w:r w:rsidR="00866B51">
        <w:rPr>
          <w:rtl/>
          <w:lang w:bidi="fa-IR"/>
        </w:rPr>
        <w:t xml:space="preserve">، </w:t>
      </w:r>
      <w:r>
        <w:rPr>
          <w:rtl/>
          <w:lang w:bidi="fa-IR"/>
        </w:rPr>
        <w:t>قطع رحم</w:t>
      </w:r>
      <w:r w:rsidR="00866B51">
        <w:rPr>
          <w:rtl/>
          <w:lang w:bidi="fa-IR"/>
        </w:rPr>
        <w:t xml:space="preserve">، </w:t>
      </w:r>
      <w:r>
        <w:rPr>
          <w:rtl/>
          <w:lang w:bidi="fa-IR"/>
        </w:rPr>
        <w:t>خودپسند</w:t>
      </w:r>
      <w:r w:rsidR="00866B51">
        <w:rPr>
          <w:rtl/>
          <w:lang w:bidi="fa-IR"/>
        </w:rPr>
        <w:t>ی</w:t>
      </w:r>
      <w:r>
        <w:rPr>
          <w:rtl/>
          <w:lang w:bidi="fa-IR"/>
        </w:rPr>
        <w:t xml:space="preserve"> و خرسند</w:t>
      </w:r>
      <w:r w:rsidR="00866B51">
        <w:rPr>
          <w:rtl/>
          <w:lang w:bidi="fa-IR"/>
        </w:rPr>
        <w:t>ی</w:t>
      </w:r>
      <w:r>
        <w:rPr>
          <w:rtl/>
          <w:lang w:bidi="fa-IR"/>
        </w:rPr>
        <w:t xml:space="preserve"> از فعل و رأ</w:t>
      </w:r>
      <w:r w:rsidR="00866B51">
        <w:rPr>
          <w:rtl/>
          <w:lang w:bidi="fa-IR"/>
        </w:rPr>
        <w:t>ی</w:t>
      </w:r>
      <w:r>
        <w:rPr>
          <w:rtl/>
          <w:lang w:bidi="fa-IR"/>
        </w:rPr>
        <w:t xml:space="preserve"> و گفتار خو</w:t>
      </w:r>
      <w:r w:rsidR="00866B51">
        <w:rPr>
          <w:rtl/>
          <w:lang w:bidi="fa-IR"/>
        </w:rPr>
        <w:t>ی</w:t>
      </w:r>
      <w:r>
        <w:rPr>
          <w:rtl/>
          <w:lang w:bidi="fa-IR"/>
        </w:rPr>
        <w:t>ش را در پ</w:t>
      </w:r>
      <w:r w:rsidR="00866B51">
        <w:rPr>
          <w:rtl/>
          <w:lang w:bidi="fa-IR"/>
        </w:rPr>
        <w:t>ی</w:t>
      </w:r>
      <w:r>
        <w:rPr>
          <w:rtl/>
          <w:lang w:bidi="fa-IR"/>
        </w:rPr>
        <w:t xml:space="preserve"> خواهد داشت</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«ما ذِئْبانِ ضارِ</w:t>
      </w:r>
      <w:r w:rsidR="00866B51">
        <w:rPr>
          <w:rtl/>
          <w:lang w:bidi="fa-IR"/>
        </w:rPr>
        <w:t>ی</w:t>
      </w:r>
      <w:r>
        <w:rPr>
          <w:rtl/>
          <w:lang w:bidi="fa-IR"/>
        </w:rPr>
        <w:t>انِ فِ</w:t>
      </w:r>
      <w:r w:rsidR="00866B51">
        <w:rPr>
          <w:rtl/>
          <w:lang w:bidi="fa-IR"/>
        </w:rPr>
        <w:t>ی</w:t>
      </w:r>
      <w:r>
        <w:rPr>
          <w:rtl/>
          <w:lang w:bidi="fa-IR"/>
        </w:rPr>
        <w:t xml:space="preserve"> غَنَمٍ قَدْ فارَقَها رِعاؤُها أَحَدُهُما فِ</w:t>
      </w:r>
      <w:r w:rsidR="00866B51">
        <w:rPr>
          <w:rtl/>
          <w:lang w:bidi="fa-IR"/>
        </w:rPr>
        <w:t>ی</w:t>
      </w:r>
      <w:r>
        <w:rPr>
          <w:rtl/>
          <w:lang w:bidi="fa-IR"/>
        </w:rPr>
        <w:t xml:space="preserve"> أَوَّلِها وَ الْآخَرُ فِ</w:t>
      </w:r>
      <w:r w:rsidR="00866B51">
        <w:rPr>
          <w:rtl/>
          <w:lang w:bidi="fa-IR"/>
        </w:rPr>
        <w:t>ی</w:t>
      </w:r>
      <w:r>
        <w:rPr>
          <w:rtl/>
          <w:lang w:bidi="fa-IR"/>
        </w:rPr>
        <w:t xml:space="preserve"> آخِرِها بِأَفْسَدَ فِ</w:t>
      </w:r>
      <w:r w:rsidR="00866B51">
        <w:rPr>
          <w:rtl/>
          <w:lang w:bidi="fa-IR"/>
        </w:rPr>
        <w:t>ی</w:t>
      </w:r>
      <w:r>
        <w:rPr>
          <w:rtl/>
          <w:lang w:bidi="fa-IR"/>
        </w:rPr>
        <w:t>ها مِنْ حُبِ</w:t>
      </w:r>
      <w:r w:rsidR="00C538D4">
        <w:rPr>
          <w:rtl/>
          <w:lang w:bidi="fa-IR"/>
        </w:rPr>
        <w:t xml:space="preserve"> </w:t>
      </w:r>
      <w:r>
        <w:rPr>
          <w:rtl/>
          <w:lang w:bidi="fa-IR"/>
        </w:rPr>
        <w:t xml:space="preserve"> الْمالِ وَ الشَّرَفِ فِ</w:t>
      </w:r>
      <w:r w:rsidR="00866B51">
        <w:rPr>
          <w:rtl/>
          <w:lang w:bidi="fa-IR"/>
        </w:rPr>
        <w:t>ی</w:t>
      </w:r>
      <w:r>
        <w:rPr>
          <w:rtl/>
          <w:lang w:bidi="fa-IR"/>
        </w:rPr>
        <w:t xml:space="preserve"> دِ</w:t>
      </w:r>
      <w:r w:rsidR="00866B51">
        <w:rPr>
          <w:rtl/>
          <w:lang w:bidi="fa-IR"/>
        </w:rPr>
        <w:t>ی</w:t>
      </w:r>
      <w:r>
        <w:rPr>
          <w:rtl/>
          <w:lang w:bidi="fa-IR"/>
        </w:rPr>
        <w:t>نِ الْمُسْلِمِ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528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«دو گرگ درنده که از جلو و عقب به گلّه ب</w:t>
      </w:r>
      <w:r w:rsidR="00866B51">
        <w:rPr>
          <w:rtl/>
          <w:lang w:bidi="fa-IR"/>
        </w:rPr>
        <w:t>ی</w:t>
      </w:r>
      <w:r>
        <w:rPr>
          <w:rtl/>
          <w:lang w:bidi="fa-IR"/>
        </w:rPr>
        <w:t xml:space="preserve"> شبان</w:t>
      </w:r>
      <w:r w:rsidR="00866B51">
        <w:rPr>
          <w:rtl/>
          <w:lang w:bidi="fa-IR"/>
        </w:rPr>
        <w:t>ی</w:t>
      </w:r>
      <w:r>
        <w:rPr>
          <w:rtl/>
          <w:lang w:bidi="fa-IR"/>
        </w:rPr>
        <w:t xml:space="preserve"> حمله کنند</w:t>
      </w:r>
      <w:r w:rsidR="00866B51">
        <w:rPr>
          <w:rtl/>
          <w:lang w:bidi="fa-IR"/>
        </w:rPr>
        <w:t xml:space="preserve">، </w:t>
      </w:r>
      <w:r>
        <w:rPr>
          <w:rtl/>
          <w:lang w:bidi="fa-IR"/>
        </w:rPr>
        <w:t>ضررشان به آن گلّه از ز</w:t>
      </w:r>
      <w:r w:rsidR="00866B51">
        <w:rPr>
          <w:rtl/>
          <w:lang w:bidi="fa-IR"/>
        </w:rPr>
        <w:t>ی</w:t>
      </w:r>
      <w:r>
        <w:rPr>
          <w:rtl/>
          <w:lang w:bidi="fa-IR"/>
        </w:rPr>
        <w:t>ان مال دوست</w:t>
      </w:r>
      <w:r w:rsidR="00866B51">
        <w:rPr>
          <w:rtl/>
          <w:lang w:bidi="fa-IR"/>
        </w:rPr>
        <w:t>ی</w:t>
      </w:r>
      <w:r>
        <w:rPr>
          <w:rtl/>
          <w:lang w:bidi="fa-IR"/>
        </w:rPr>
        <w:t xml:space="preserve"> و شخص</w:t>
      </w:r>
      <w:r w:rsidR="00866B51">
        <w:rPr>
          <w:rtl/>
          <w:lang w:bidi="fa-IR"/>
        </w:rPr>
        <w:t>ی</w:t>
      </w:r>
      <w:r>
        <w:rPr>
          <w:rtl/>
          <w:lang w:bidi="fa-IR"/>
        </w:rPr>
        <w:t>ت پرست</w:t>
      </w:r>
      <w:r w:rsidR="00866B51">
        <w:rPr>
          <w:rtl/>
          <w:lang w:bidi="fa-IR"/>
        </w:rPr>
        <w:t>ی</w:t>
      </w:r>
      <w:r>
        <w:rPr>
          <w:rtl/>
          <w:lang w:bidi="fa-IR"/>
        </w:rPr>
        <w:t xml:space="preserve"> به د</w:t>
      </w:r>
      <w:r w:rsidR="00866B51">
        <w:rPr>
          <w:rtl/>
          <w:lang w:bidi="fa-IR"/>
        </w:rPr>
        <w:t>ی</w:t>
      </w:r>
      <w:r>
        <w:rPr>
          <w:rtl/>
          <w:lang w:bidi="fa-IR"/>
        </w:rPr>
        <w:t>ن مسلمان ب</w:t>
      </w:r>
      <w:r w:rsidR="00866B51">
        <w:rPr>
          <w:rtl/>
          <w:lang w:bidi="fa-IR"/>
        </w:rPr>
        <w:t>ی</w:t>
      </w:r>
      <w:r>
        <w:rPr>
          <w:rtl/>
          <w:lang w:bidi="fa-IR"/>
        </w:rPr>
        <w:t>شتر ن</w:t>
      </w:r>
      <w:r w:rsidR="00866B51">
        <w:rPr>
          <w:rtl/>
          <w:lang w:bidi="fa-IR"/>
        </w:rPr>
        <w:t>ی</w:t>
      </w:r>
      <w:r>
        <w:rPr>
          <w:rtl/>
          <w:lang w:bidi="fa-IR"/>
        </w:rPr>
        <w:t>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«حضرت ع</w:t>
      </w:r>
      <w:r w:rsidR="00866B51">
        <w:rPr>
          <w:rtl/>
          <w:lang w:bidi="fa-IR"/>
        </w:rPr>
        <w:t>ی</w:t>
      </w:r>
      <w:r>
        <w:rPr>
          <w:rtl/>
          <w:lang w:bidi="fa-IR"/>
        </w:rPr>
        <w:t>س</w:t>
      </w:r>
      <w:r w:rsidR="00866B51">
        <w:rPr>
          <w:rtl/>
          <w:lang w:bidi="fa-IR"/>
        </w:rPr>
        <w:t>ی</w:t>
      </w:r>
      <w:r>
        <w:rPr>
          <w:rtl/>
          <w:lang w:bidi="fa-IR"/>
        </w:rPr>
        <w:t xml:space="preserve"> بن مر</w:t>
      </w:r>
      <w:r w:rsidR="00866B51">
        <w:rPr>
          <w:rtl/>
          <w:lang w:bidi="fa-IR"/>
        </w:rPr>
        <w:t>ی</w:t>
      </w:r>
      <w:r>
        <w:rPr>
          <w:rtl/>
          <w:lang w:bidi="fa-IR"/>
        </w:rPr>
        <w:t xml:space="preserve">م </w:t>
      </w:r>
      <w:r w:rsidR="001E7402" w:rsidRPr="001E7402">
        <w:rPr>
          <w:rStyle w:val="libAlaemChar"/>
          <w:rtl/>
        </w:rPr>
        <w:t>عليه‌السلام</w:t>
      </w:r>
      <w:r>
        <w:rPr>
          <w:rtl/>
          <w:lang w:bidi="fa-IR"/>
        </w:rPr>
        <w:t xml:space="preserve"> عبورشان به روستا</w:t>
      </w:r>
      <w:r w:rsidR="00866B51">
        <w:rPr>
          <w:rtl/>
          <w:lang w:bidi="fa-IR"/>
        </w:rPr>
        <w:t>یی</w:t>
      </w:r>
      <w:r>
        <w:rPr>
          <w:rtl/>
          <w:lang w:bidi="fa-IR"/>
        </w:rPr>
        <w:t xml:space="preserve"> افتاد که اهل آن و پرنده</w:t>
      </w:r>
      <w:r w:rsidR="00C538D4">
        <w:rPr>
          <w:rtl/>
          <w:lang w:bidi="fa-IR"/>
        </w:rPr>
        <w:t xml:space="preserve"> </w:t>
      </w:r>
      <w:r>
        <w:rPr>
          <w:rtl/>
          <w:lang w:bidi="fa-IR"/>
        </w:rPr>
        <w:t xml:space="preserve">ها و جانداران همه </w:t>
      </w:r>
      <w:r w:rsidR="00866B51">
        <w:rPr>
          <w:rtl/>
          <w:lang w:bidi="fa-IR"/>
        </w:rPr>
        <w:t>ی</w:t>
      </w:r>
      <w:r>
        <w:rPr>
          <w:rtl/>
          <w:lang w:bidi="fa-IR"/>
        </w:rPr>
        <w:t>ک جا مرده بودند</w:t>
      </w:r>
      <w:r w:rsidR="00866B51">
        <w:rPr>
          <w:rtl/>
          <w:lang w:bidi="fa-IR"/>
        </w:rPr>
        <w:t xml:space="preserve">. </w:t>
      </w:r>
      <w:r>
        <w:rPr>
          <w:rtl/>
          <w:lang w:bidi="fa-IR"/>
        </w:rPr>
        <w:t>حضرتش فرمود</w:t>
      </w:r>
      <w:r w:rsidR="00866B51">
        <w:rPr>
          <w:rtl/>
          <w:lang w:bidi="fa-IR"/>
        </w:rPr>
        <w:t xml:space="preserve">: </w:t>
      </w:r>
      <w:r>
        <w:rPr>
          <w:rtl/>
          <w:lang w:bidi="fa-IR"/>
        </w:rPr>
        <w:t>ا</w:t>
      </w:r>
      <w:r w:rsidR="00866B51">
        <w:rPr>
          <w:rtl/>
          <w:lang w:bidi="fa-IR"/>
        </w:rPr>
        <w:t>ی</w:t>
      </w:r>
      <w:r>
        <w:rPr>
          <w:rtl/>
          <w:lang w:bidi="fa-IR"/>
        </w:rPr>
        <w:t>نان جز به خشم و عذاب هلاک نشده</w:t>
      </w:r>
      <w:r w:rsidR="00C538D4">
        <w:rPr>
          <w:rtl/>
          <w:lang w:bidi="fa-IR"/>
        </w:rPr>
        <w:t xml:space="preserve"> </w:t>
      </w:r>
      <w:r>
        <w:rPr>
          <w:rtl/>
          <w:lang w:bidi="fa-IR"/>
        </w:rPr>
        <w:t>اند</w:t>
      </w:r>
      <w:r w:rsidR="00866B51">
        <w:rPr>
          <w:rtl/>
          <w:lang w:bidi="fa-IR"/>
        </w:rPr>
        <w:t xml:space="preserve">، </w:t>
      </w:r>
      <w:r>
        <w:rPr>
          <w:rtl/>
          <w:lang w:bidi="fa-IR"/>
        </w:rPr>
        <w:t>و اگر به مرگ خود به تدر</w:t>
      </w:r>
      <w:r w:rsidR="00866B51">
        <w:rPr>
          <w:rtl/>
          <w:lang w:bidi="fa-IR"/>
        </w:rPr>
        <w:t>ی</w:t>
      </w:r>
      <w:r>
        <w:rPr>
          <w:rtl/>
          <w:lang w:bidi="fa-IR"/>
        </w:rPr>
        <w:t>ج م</w:t>
      </w:r>
      <w:r w:rsidR="00866B51">
        <w:rPr>
          <w:rtl/>
          <w:lang w:bidi="fa-IR"/>
        </w:rPr>
        <w:t>ی</w:t>
      </w:r>
      <w:r w:rsidR="00C538D4">
        <w:rPr>
          <w:rtl/>
          <w:lang w:bidi="fa-IR"/>
        </w:rPr>
        <w:t xml:space="preserve"> </w:t>
      </w:r>
      <w:r>
        <w:rPr>
          <w:rtl/>
          <w:lang w:bidi="fa-IR"/>
        </w:rPr>
        <w:t xml:space="preserve">مردند حتماً </w:t>
      </w:r>
      <w:r w:rsidR="00866B51">
        <w:rPr>
          <w:rtl/>
          <w:lang w:bidi="fa-IR"/>
        </w:rPr>
        <w:t>ی</w:t>
      </w:r>
      <w:r>
        <w:rPr>
          <w:rtl/>
          <w:lang w:bidi="fa-IR"/>
        </w:rPr>
        <w:t>کد</w:t>
      </w:r>
      <w:r w:rsidR="00866B51">
        <w:rPr>
          <w:rtl/>
          <w:lang w:bidi="fa-IR"/>
        </w:rPr>
        <w:t>ی</w:t>
      </w:r>
      <w:r>
        <w:rPr>
          <w:rtl/>
          <w:lang w:bidi="fa-IR"/>
        </w:rPr>
        <w:t>گر را به خاک سپرده بودند</w:t>
      </w:r>
      <w:r w:rsidR="00866B51">
        <w:rPr>
          <w:rtl/>
          <w:lang w:bidi="fa-IR"/>
        </w:rPr>
        <w:t xml:space="preserve">. </w:t>
      </w:r>
    </w:p>
    <w:p w:rsidR="00942005" w:rsidRDefault="00942005" w:rsidP="00942005">
      <w:pPr>
        <w:pStyle w:val="libNormal"/>
        <w:rPr>
          <w:rtl/>
          <w:lang w:bidi="fa-IR"/>
        </w:rPr>
      </w:pPr>
      <w:r>
        <w:rPr>
          <w:rtl/>
          <w:lang w:bidi="fa-IR"/>
        </w:rPr>
        <w:t>حوار</w:t>
      </w:r>
      <w:r w:rsidR="00866B51">
        <w:rPr>
          <w:rtl/>
          <w:lang w:bidi="fa-IR"/>
        </w:rPr>
        <w:t>ی</w:t>
      </w:r>
      <w:r>
        <w:rPr>
          <w:rtl/>
          <w:lang w:bidi="fa-IR"/>
        </w:rPr>
        <w:t>ون عرض کردند</w:t>
      </w:r>
      <w:r w:rsidR="00866B51">
        <w:rPr>
          <w:rtl/>
          <w:lang w:bidi="fa-IR"/>
        </w:rPr>
        <w:t>: ی</w:t>
      </w:r>
      <w:r>
        <w:rPr>
          <w:rtl/>
          <w:lang w:bidi="fa-IR"/>
        </w:rPr>
        <w:t>ا روح اللَّه</w:t>
      </w:r>
      <w:r w:rsidR="00866B51">
        <w:rPr>
          <w:rtl/>
          <w:lang w:bidi="fa-IR"/>
        </w:rPr>
        <w:t xml:space="preserve">! </w:t>
      </w:r>
      <w:r>
        <w:rPr>
          <w:rtl/>
          <w:lang w:bidi="fa-IR"/>
        </w:rPr>
        <w:t>از خدا درخواست کن</w:t>
      </w:r>
      <w:r w:rsidR="00866B51">
        <w:rPr>
          <w:rtl/>
          <w:lang w:bidi="fa-IR"/>
        </w:rPr>
        <w:t>ی</w:t>
      </w:r>
      <w:r>
        <w:rPr>
          <w:rtl/>
          <w:lang w:bidi="fa-IR"/>
        </w:rPr>
        <w:t>د آنان را برا</w:t>
      </w:r>
      <w:r w:rsidR="00866B51">
        <w:rPr>
          <w:rtl/>
          <w:lang w:bidi="fa-IR"/>
        </w:rPr>
        <w:t>ی</w:t>
      </w:r>
      <w:r>
        <w:rPr>
          <w:rtl/>
          <w:lang w:bidi="fa-IR"/>
        </w:rPr>
        <w:t xml:space="preserve"> ما زنده گرداند تا به ما بگو</w:t>
      </w:r>
      <w:r w:rsidR="00866B51">
        <w:rPr>
          <w:rtl/>
          <w:lang w:bidi="fa-IR"/>
        </w:rPr>
        <w:t>ی</w:t>
      </w:r>
      <w:r>
        <w:rPr>
          <w:rtl/>
          <w:lang w:bidi="fa-IR"/>
        </w:rPr>
        <w:t>ند کردارشان چه بوده</w:t>
      </w:r>
      <w:r w:rsidR="00866B51">
        <w:rPr>
          <w:rtl/>
          <w:lang w:bidi="fa-IR"/>
        </w:rPr>
        <w:t xml:space="preserve">، </w:t>
      </w:r>
      <w:r>
        <w:rPr>
          <w:rtl/>
          <w:lang w:bidi="fa-IR"/>
        </w:rPr>
        <w:t>تا ما از آن دور</w:t>
      </w:r>
      <w:r w:rsidR="00866B51">
        <w:rPr>
          <w:rtl/>
          <w:lang w:bidi="fa-IR"/>
        </w:rPr>
        <w:t>ی</w:t>
      </w:r>
      <w:r>
        <w:rPr>
          <w:rtl/>
          <w:lang w:bidi="fa-IR"/>
        </w:rPr>
        <w:t xml:space="preserve"> نما</w:t>
      </w:r>
      <w:r w:rsidR="00866B51">
        <w:rPr>
          <w:rtl/>
          <w:lang w:bidi="fa-IR"/>
        </w:rPr>
        <w:t>یی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lastRenderedPageBreak/>
        <w:t>حضرت ع</w:t>
      </w:r>
      <w:r w:rsidR="00866B51">
        <w:rPr>
          <w:rtl/>
          <w:lang w:bidi="fa-IR"/>
        </w:rPr>
        <w:t>ی</w:t>
      </w:r>
      <w:r>
        <w:rPr>
          <w:rtl/>
          <w:lang w:bidi="fa-IR"/>
        </w:rPr>
        <w:t>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درخواست حوار</w:t>
      </w:r>
      <w:r w:rsidR="00866B51">
        <w:rPr>
          <w:rtl/>
          <w:lang w:bidi="fa-IR"/>
        </w:rPr>
        <w:t>ی</w:t>
      </w:r>
      <w:r>
        <w:rPr>
          <w:rtl/>
          <w:lang w:bidi="fa-IR"/>
        </w:rPr>
        <w:t>ون را از پروردگار خو</w:t>
      </w:r>
      <w:r w:rsidR="00866B51">
        <w:rPr>
          <w:rtl/>
          <w:lang w:bidi="fa-IR"/>
        </w:rPr>
        <w:t>ی</w:t>
      </w:r>
      <w:r>
        <w:rPr>
          <w:rtl/>
          <w:lang w:bidi="fa-IR"/>
        </w:rPr>
        <w:t>ش مسئلت نمود</w:t>
      </w:r>
      <w:r w:rsidR="00866B51">
        <w:rPr>
          <w:rtl/>
          <w:lang w:bidi="fa-IR"/>
        </w:rPr>
        <w:t xml:space="preserve">. </w:t>
      </w:r>
      <w:r>
        <w:rPr>
          <w:rtl/>
          <w:lang w:bidi="fa-IR"/>
        </w:rPr>
        <w:t>در ا</w:t>
      </w:r>
      <w:r w:rsidR="00866B51">
        <w:rPr>
          <w:rtl/>
          <w:lang w:bidi="fa-IR"/>
        </w:rPr>
        <w:t>ی</w:t>
      </w:r>
      <w:r>
        <w:rPr>
          <w:rtl/>
          <w:lang w:bidi="fa-IR"/>
        </w:rPr>
        <w:t>ن هنگام از آسمان به و</w:t>
      </w:r>
      <w:r w:rsidR="00866B51">
        <w:rPr>
          <w:rtl/>
          <w:lang w:bidi="fa-IR"/>
        </w:rPr>
        <w:t>ی</w:t>
      </w:r>
      <w:r>
        <w:rPr>
          <w:rtl/>
          <w:lang w:bidi="fa-IR"/>
        </w:rPr>
        <w:t xml:space="preserve"> ندا شد که آنان را صدا بزن</w:t>
      </w:r>
      <w:r w:rsidR="00866B51">
        <w:rPr>
          <w:rtl/>
          <w:lang w:bidi="fa-IR"/>
        </w:rPr>
        <w:t xml:space="preserve">. </w:t>
      </w:r>
      <w:r>
        <w:rPr>
          <w:rtl/>
          <w:lang w:bidi="fa-IR"/>
        </w:rPr>
        <w:t>آن حضرت شب هنگام بر تپّه</w:t>
      </w:r>
      <w:r w:rsidR="00C538D4">
        <w:rPr>
          <w:rtl/>
          <w:lang w:bidi="fa-IR"/>
        </w:rPr>
        <w:t xml:space="preserve"> </w:t>
      </w:r>
      <w:r>
        <w:rPr>
          <w:rtl/>
          <w:lang w:bidi="fa-IR"/>
        </w:rPr>
        <w:t>ا</w:t>
      </w:r>
      <w:r w:rsidR="00866B51">
        <w:rPr>
          <w:rtl/>
          <w:lang w:bidi="fa-IR"/>
        </w:rPr>
        <w:t>ی</w:t>
      </w:r>
      <w:r>
        <w:rPr>
          <w:rtl/>
          <w:lang w:bidi="fa-IR"/>
        </w:rPr>
        <w:t xml:space="preserve"> برآمده</w:t>
      </w:r>
      <w:r w:rsidR="00866B51">
        <w:rPr>
          <w:rtl/>
          <w:lang w:bidi="fa-IR"/>
        </w:rPr>
        <w:t xml:space="preserve">، </w:t>
      </w:r>
      <w:r>
        <w:rPr>
          <w:rtl/>
          <w:lang w:bidi="fa-IR"/>
        </w:rPr>
        <w:t>آنان را صدا زدند</w:t>
      </w:r>
      <w:r w:rsidR="00866B51">
        <w:rPr>
          <w:rtl/>
          <w:lang w:bidi="fa-IR"/>
        </w:rPr>
        <w:t xml:space="preserve">. </w:t>
      </w:r>
      <w:r>
        <w:rPr>
          <w:rtl/>
          <w:lang w:bidi="fa-IR"/>
        </w:rPr>
        <w:t xml:space="preserve">ناگهان </w:t>
      </w:r>
      <w:r w:rsidR="00866B51">
        <w:rPr>
          <w:rtl/>
          <w:lang w:bidi="fa-IR"/>
        </w:rPr>
        <w:t>ی</w:t>
      </w:r>
      <w:r>
        <w:rPr>
          <w:rtl/>
          <w:lang w:bidi="fa-IR"/>
        </w:rPr>
        <w:t>ک</w:t>
      </w:r>
      <w:r w:rsidR="00866B51">
        <w:rPr>
          <w:rtl/>
          <w:lang w:bidi="fa-IR"/>
        </w:rPr>
        <w:t>ی</w:t>
      </w:r>
      <w:r>
        <w:rPr>
          <w:rtl/>
          <w:lang w:bidi="fa-IR"/>
        </w:rPr>
        <w:t xml:space="preserve"> از آنها لبّ</w:t>
      </w:r>
      <w:r w:rsidR="00866B51">
        <w:rPr>
          <w:rtl/>
          <w:lang w:bidi="fa-IR"/>
        </w:rPr>
        <w:t>ی</w:t>
      </w:r>
      <w:r>
        <w:rPr>
          <w:rtl/>
          <w:lang w:bidi="fa-IR"/>
        </w:rPr>
        <w:t>ک گو</w:t>
      </w:r>
      <w:r w:rsidR="00866B51">
        <w:rPr>
          <w:rtl/>
          <w:lang w:bidi="fa-IR"/>
        </w:rPr>
        <w:t>ی</w:t>
      </w:r>
      <w:r>
        <w:rPr>
          <w:rtl/>
          <w:lang w:bidi="fa-IR"/>
        </w:rPr>
        <w:t>ان حضرتش را پاسخ گفت</w:t>
      </w:r>
      <w:r w:rsidR="00866B51">
        <w:rPr>
          <w:rtl/>
          <w:lang w:bidi="fa-IR"/>
        </w:rPr>
        <w:t xml:space="preserve">. </w:t>
      </w:r>
    </w:p>
    <w:p w:rsidR="00942005" w:rsidRDefault="00942005" w:rsidP="00942005">
      <w:pPr>
        <w:pStyle w:val="libNormal"/>
        <w:rPr>
          <w:rtl/>
          <w:lang w:bidi="fa-IR"/>
        </w:rPr>
      </w:pPr>
      <w:r>
        <w:rPr>
          <w:rtl/>
          <w:lang w:bidi="fa-IR"/>
        </w:rPr>
        <w:t>حضرت ع</w:t>
      </w:r>
      <w:r w:rsidR="00866B51">
        <w:rPr>
          <w:rtl/>
          <w:lang w:bidi="fa-IR"/>
        </w:rPr>
        <w:t>ی</w:t>
      </w:r>
      <w:r>
        <w:rPr>
          <w:rtl/>
          <w:lang w:bidi="fa-IR"/>
        </w:rPr>
        <w:t>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فرمود</w:t>
      </w:r>
      <w:r w:rsidR="00866B51">
        <w:rPr>
          <w:rtl/>
          <w:lang w:bidi="fa-IR"/>
        </w:rPr>
        <w:t xml:space="preserve">: </w:t>
      </w:r>
      <w:r>
        <w:rPr>
          <w:rtl/>
          <w:lang w:bidi="fa-IR"/>
        </w:rPr>
        <w:t>وا</w:t>
      </w:r>
      <w:r w:rsidR="00866B51">
        <w:rPr>
          <w:rtl/>
          <w:lang w:bidi="fa-IR"/>
        </w:rPr>
        <w:t>ی</w:t>
      </w:r>
      <w:r>
        <w:rPr>
          <w:rtl/>
          <w:lang w:bidi="fa-IR"/>
        </w:rPr>
        <w:t xml:space="preserve"> بر شما</w:t>
      </w:r>
      <w:r w:rsidR="00866B51">
        <w:rPr>
          <w:rtl/>
          <w:lang w:bidi="fa-IR"/>
        </w:rPr>
        <w:t xml:space="preserve">! </w:t>
      </w:r>
      <w:r>
        <w:rPr>
          <w:rtl/>
          <w:lang w:bidi="fa-IR"/>
        </w:rPr>
        <w:t>کردار شما چه بوده است</w:t>
      </w:r>
      <w:r w:rsidR="00866B51">
        <w:rPr>
          <w:rtl/>
          <w:lang w:bidi="fa-IR"/>
        </w:rPr>
        <w:t xml:space="preserve"> (</w:t>
      </w:r>
      <w:r>
        <w:rPr>
          <w:rtl/>
          <w:lang w:bidi="fa-IR"/>
        </w:rPr>
        <w:t>که به ا</w:t>
      </w:r>
      <w:r w:rsidR="00866B51">
        <w:rPr>
          <w:rtl/>
          <w:lang w:bidi="fa-IR"/>
        </w:rPr>
        <w:t>ی</w:t>
      </w:r>
      <w:r>
        <w:rPr>
          <w:rtl/>
          <w:lang w:bidi="fa-IR"/>
        </w:rPr>
        <w:t>ن عذاب مبتلا شد</w:t>
      </w:r>
      <w:r w:rsidR="00866B51">
        <w:rPr>
          <w:rtl/>
          <w:lang w:bidi="fa-IR"/>
        </w:rPr>
        <w:t>ی</w:t>
      </w:r>
      <w:r>
        <w:rPr>
          <w:rtl/>
          <w:lang w:bidi="fa-IR"/>
        </w:rPr>
        <w:t>د</w:t>
      </w:r>
      <w:r w:rsidR="00866B51">
        <w:rPr>
          <w:rtl/>
          <w:lang w:bidi="fa-IR"/>
        </w:rPr>
        <w:t xml:space="preserve">) ؟ </w:t>
      </w:r>
      <w:r>
        <w:rPr>
          <w:rtl/>
          <w:lang w:bidi="fa-IR"/>
        </w:rPr>
        <w:t>عرض کرد</w:t>
      </w:r>
      <w:r w:rsidR="00866B51">
        <w:rPr>
          <w:rtl/>
          <w:lang w:bidi="fa-IR"/>
        </w:rPr>
        <w:t xml:space="preserve">: </w:t>
      </w:r>
      <w:r>
        <w:rPr>
          <w:rtl/>
          <w:lang w:bidi="fa-IR"/>
        </w:rPr>
        <w:t>پرستش طاغوت و دوست</w:t>
      </w:r>
      <w:r w:rsidR="00866B51">
        <w:rPr>
          <w:rtl/>
          <w:lang w:bidi="fa-IR"/>
        </w:rPr>
        <w:t>ی</w:t>
      </w:r>
      <w:r>
        <w:rPr>
          <w:rtl/>
          <w:lang w:bidi="fa-IR"/>
        </w:rPr>
        <w:t xml:space="preserve"> دن</w:t>
      </w:r>
      <w:r w:rsidR="00866B51">
        <w:rPr>
          <w:rtl/>
          <w:lang w:bidi="fa-IR"/>
        </w:rPr>
        <w:t>ی</w:t>
      </w:r>
      <w:r>
        <w:rPr>
          <w:rtl/>
          <w:lang w:bidi="fa-IR"/>
        </w:rPr>
        <w:t>ا</w:t>
      </w:r>
      <w:r w:rsidR="00866B51">
        <w:rPr>
          <w:rtl/>
          <w:lang w:bidi="fa-IR"/>
        </w:rPr>
        <w:t xml:space="preserve">! </w:t>
      </w:r>
      <w:r>
        <w:rPr>
          <w:rtl/>
          <w:lang w:bidi="fa-IR"/>
        </w:rPr>
        <w:t>همراه با ترس اندک</w:t>
      </w:r>
      <w:r w:rsidR="00866B51">
        <w:rPr>
          <w:rtl/>
          <w:lang w:bidi="fa-IR"/>
        </w:rPr>
        <w:t xml:space="preserve"> (</w:t>
      </w:r>
      <w:r>
        <w:rPr>
          <w:rtl/>
          <w:lang w:bidi="fa-IR"/>
        </w:rPr>
        <w:t>از خدا</w:t>
      </w:r>
      <w:r w:rsidR="00866B51">
        <w:rPr>
          <w:rtl/>
          <w:lang w:bidi="fa-IR"/>
        </w:rPr>
        <w:t xml:space="preserve">) </w:t>
      </w:r>
      <w:r>
        <w:rPr>
          <w:rtl/>
          <w:lang w:bidi="fa-IR"/>
        </w:rPr>
        <w:t>و آرزو</w:t>
      </w:r>
      <w:r w:rsidR="00866B51">
        <w:rPr>
          <w:rtl/>
          <w:lang w:bidi="fa-IR"/>
        </w:rPr>
        <w:t>ی</w:t>
      </w:r>
      <w:r>
        <w:rPr>
          <w:rtl/>
          <w:lang w:bidi="fa-IR"/>
        </w:rPr>
        <w:t xml:space="preserve"> دور و دراز و غفلت در سرگرم</w:t>
      </w:r>
      <w:r w:rsidR="00866B51">
        <w:rPr>
          <w:rtl/>
          <w:lang w:bidi="fa-IR"/>
        </w:rPr>
        <w:t>ی</w:t>
      </w:r>
      <w:r>
        <w:rPr>
          <w:rtl/>
          <w:lang w:bidi="fa-IR"/>
        </w:rPr>
        <w:t xml:space="preserve"> و باز</w:t>
      </w:r>
      <w:r w:rsidR="00866B51">
        <w:rPr>
          <w:rtl/>
          <w:lang w:bidi="fa-IR"/>
        </w:rPr>
        <w:t xml:space="preserve">ی. </w:t>
      </w:r>
    </w:p>
    <w:p w:rsidR="00942005" w:rsidRDefault="00942005" w:rsidP="00942005">
      <w:pPr>
        <w:pStyle w:val="libNormal"/>
        <w:rPr>
          <w:rtl/>
          <w:lang w:bidi="fa-IR"/>
        </w:rPr>
      </w:pPr>
      <w:r>
        <w:rPr>
          <w:rtl/>
          <w:lang w:bidi="fa-IR"/>
        </w:rPr>
        <w:t>حضرتش فرمود</w:t>
      </w:r>
      <w:r w:rsidR="00866B51">
        <w:rPr>
          <w:rtl/>
          <w:lang w:bidi="fa-IR"/>
        </w:rPr>
        <w:t xml:space="preserve">: </w:t>
      </w:r>
      <w:r>
        <w:rPr>
          <w:rtl/>
          <w:lang w:bidi="fa-IR"/>
        </w:rPr>
        <w:t>دوست</w:t>
      </w:r>
      <w:r w:rsidR="00866B51">
        <w:rPr>
          <w:rtl/>
          <w:lang w:bidi="fa-IR"/>
        </w:rPr>
        <w:t>ی</w:t>
      </w:r>
      <w:r>
        <w:rPr>
          <w:rtl/>
          <w:lang w:bidi="fa-IR"/>
        </w:rPr>
        <w:t xml:space="preserve"> شما به دن</w:t>
      </w:r>
      <w:r w:rsidR="00866B51">
        <w:rPr>
          <w:rtl/>
          <w:lang w:bidi="fa-IR"/>
        </w:rPr>
        <w:t>ی</w:t>
      </w:r>
      <w:r>
        <w:rPr>
          <w:rtl/>
          <w:lang w:bidi="fa-IR"/>
        </w:rPr>
        <w:t>ا چگونه بود</w:t>
      </w:r>
      <w:r w:rsidR="00866B51">
        <w:rPr>
          <w:rtl/>
          <w:lang w:bidi="fa-IR"/>
        </w:rPr>
        <w:t xml:space="preserve">؟ </w:t>
      </w:r>
      <w:r>
        <w:rPr>
          <w:rtl/>
          <w:lang w:bidi="fa-IR"/>
        </w:rPr>
        <w:t>پاسخ داد</w:t>
      </w:r>
      <w:r w:rsidR="00866B51">
        <w:rPr>
          <w:rtl/>
          <w:lang w:bidi="fa-IR"/>
        </w:rPr>
        <w:t xml:space="preserve">: </w:t>
      </w:r>
      <w:r>
        <w:rPr>
          <w:rtl/>
          <w:lang w:bidi="fa-IR"/>
        </w:rPr>
        <w:t>مانند دوست</w:t>
      </w:r>
      <w:r w:rsidR="00866B51">
        <w:rPr>
          <w:rtl/>
          <w:lang w:bidi="fa-IR"/>
        </w:rPr>
        <w:t>ی</w:t>
      </w:r>
      <w:r>
        <w:rPr>
          <w:rtl/>
          <w:lang w:bidi="fa-IR"/>
        </w:rPr>
        <w:t xml:space="preserve"> کودک به مادرش</w:t>
      </w:r>
      <w:r w:rsidR="00866B51">
        <w:rPr>
          <w:rtl/>
          <w:lang w:bidi="fa-IR"/>
        </w:rPr>
        <w:t xml:space="preserve">! </w:t>
      </w:r>
      <w:r>
        <w:rPr>
          <w:rtl/>
          <w:lang w:bidi="fa-IR"/>
        </w:rPr>
        <w:t>هر گاه به ما رو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آورد شاد و مسرور م</w:t>
      </w:r>
      <w:r w:rsidR="00866B51">
        <w:rPr>
          <w:rtl/>
          <w:lang w:bidi="fa-IR"/>
        </w:rPr>
        <w:t>ی</w:t>
      </w:r>
      <w:r w:rsidR="00C538D4">
        <w:rPr>
          <w:rtl/>
          <w:lang w:bidi="fa-IR"/>
        </w:rPr>
        <w:t xml:space="preserve"> </w:t>
      </w:r>
      <w:r>
        <w:rPr>
          <w:rtl/>
          <w:lang w:bidi="fa-IR"/>
        </w:rPr>
        <w:t>شد</w:t>
      </w:r>
      <w:r w:rsidR="00866B51">
        <w:rPr>
          <w:rtl/>
          <w:lang w:bidi="fa-IR"/>
        </w:rPr>
        <w:t>ی</w:t>
      </w:r>
      <w:r>
        <w:rPr>
          <w:rtl/>
          <w:lang w:bidi="fa-IR"/>
        </w:rPr>
        <w:t>م و هنگام</w:t>
      </w:r>
      <w:r w:rsidR="00866B51">
        <w:rPr>
          <w:rtl/>
          <w:lang w:bidi="fa-IR"/>
        </w:rPr>
        <w:t>ی</w:t>
      </w:r>
      <w:r>
        <w:rPr>
          <w:rtl/>
          <w:lang w:bidi="fa-IR"/>
        </w:rPr>
        <w:t xml:space="preserve"> که از ما رو</w:t>
      </w:r>
      <w:r w:rsidR="00866B51">
        <w:rPr>
          <w:rtl/>
          <w:lang w:bidi="fa-IR"/>
        </w:rPr>
        <w:t>ی</w:t>
      </w:r>
      <w:r>
        <w:rPr>
          <w:rtl/>
          <w:lang w:bidi="fa-IR"/>
        </w:rPr>
        <w:t xml:space="preserve"> بر م</w:t>
      </w:r>
      <w:r w:rsidR="00866B51">
        <w:rPr>
          <w:rtl/>
          <w:lang w:bidi="fa-IR"/>
        </w:rPr>
        <w:t>ی</w:t>
      </w:r>
      <w:r w:rsidR="00C538D4">
        <w:rPr>
          <w:rtl/>
          <w:lang w:bidi="fa-IR"/>
        </w:rPr>
        <w:t xml:space="preserve"> </w:t>
      </w:r>
      <w:r>
        <w:rPr>
          <w:rtl/>
          <w:lang w:bidi="fa-IR"/>
        </w:rPr>
        <w:t>تافت گر</w:t>
      </w:r>
      <w:r w:rsidR="00866B51">
        <w:rPr>
          <w:rtl/>
          <w:lang w:bidi="fa-IR"/>
        </w:rPr>
        <w:t>ی</w:t>
      </w:r>
      <w:r>
        <w:rPr>
          <w:rtl/>
          <w:lang w:bidi="fa-IR"/>
        </w:rPr>
        <w:t>ان و محزون م</w:t>
      </w:r>
      <w:r w:rsidR="00866B51">
        <w:rPr>
          <w:rtl/>
          <w:lang w:bidi="fa-IR"/>
        </w:rPr>
        <w:t>ی</w:t>
      </w:r>
      <w:r w:rsidR="00C538D4">
        <w:rPr>
          <w:rtl/>
          <w:lang w:bidi="fa-IR"/>
        </w:rPr>
        <w:t xml:space="preserve"> </w:t>
      </w:r>
      <w:r>
        <w:rPr>
          <w:rtl/>
          <w:lang w:bidi="fa-IR"/>
        </w:rPr>
        <w:t>گشت</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فرمود</w:t>
      </w:r>
      <w:r w:rsidR="00866B51">
        <w:rPr>
          <w:rtl/>
          <w:lang w:bidi="fa-IR"/>
        </w:rPr>
        <w:t xml:space="preserve">: </w:t>
      </w:r>
      <w:r>
        <w:rPr>
          <w:rtl/>
          <w:lang w:bidi="fa-IR"/>
        </w:rPr>
        <w:t>پرستش شما از طاغوت چگونه بود</w:t>
      </w:r>
      <w:r w:rsidR="00866B51">
        <w:rPr>
          <w:rtl/>
          <w:lang w:bidi="fa-IR"/>
        </w:rPr>
        <w:t xml:space="preserve">؟ </w:t>
      </w:r>
      <w:r>
        <w:rPr>
          <w:rtl/>
          <w:lang w:bidi="fa-IR"/>
        </w:rPr>
        <w:t>عرض کرد</w:t>
      </w:r>
      <w:r w:rsidR="00866B51">
        <w:rPr>
          <w:rtl/>
          <w:lang w:bidi="fa-IR"/>
        </w:rPr>
        <w:t xml:space="preserve">: </w:t>
      </w:r>
      <w:r>
        <w:rPr>
          <w:rtl/>
          <w:lang w:bidi="fa-IR"/>
        </w:rPr>
        <w:t>از گنهکاران فرمان م</w:t>
      </w:r>
      <w:r w:rsidR="00866B51">
        <w:rPr>
          <w:rtl/>
          <w:lang w:bidi="fa-IR"/>
        </w:rPr>
        <w:t>ی</w:t>
      </w:r>
      <w:r w:rsidR="00C538D4">
        <w:rPr>
          <w:rtl/>
          <w:lang w:bidi="fa-IR"/>
        </w:rPr>
        <w:t xml:space="preserve"> </w:t>
      </w:r>
      <w:r>
        <w:rPr>
          <w:rtl/>
          <w:lang w:bidi="fa-IR"/>
        </w:rPr>
        <w:t>برد</w:t>
      </w:r>
      <w:r w:rsidR="00866B51">
        <w:rPr>
          <w:rtl/>
          <w:lang w:bidi="fa-IR"/>
        </w:rPr>
        <w:t>ی</w:t>
      </w:r>
      <w:r>
        <w:rPr>
          <w:rtl/>
          <w:lang w:bidi="fa-IR"/>
        </w:rPr>
        <w:t>م</w:t>
      </w:r>
      <w:r w:rsidR="00866B51">
        <w:rPr>
          <w:rtl/>
          <w:lang w:bidi="fa-IR"/>
        </w:rPr>
        <w:t xml:space="preserve">. </w:t>
      </w:r>
      <w:r>
        <w:rPr>
          <w:rtl/>
          <w:lang w:bidi="fa-IR"/>
        </w:rPr>
        <w:t>فرمود</w:t>
      </w:r>
      <w:r w:rsidR="00866B51">
        <w:rPr>
          <w:rtl/>
          <w:lang w:bidi="fa-IR"/>
        </w:rPr>
        <w:t xml:space="preserve">: </w:t>
      </w:r>
      <w:r>
        <w:rPr>
          <w:rtl/>
          <w:lang w:bidi="fa-IR"/>
        </w:rPr>
        <w:t>سر انجام کارتان به کجا کش</w:t>
      </w:r>
      <w:r w:rsidR="00866B51">
        <w:rPr>
          <w:rtl/>
          <w:lang w:bidi="fa-IR"/>
        </w:rPr>
        <w:t>ی</w:t>
      </w:r>
      <w:r>
        <w:rPr>
          <w:rtl/>
          <w:lang w:bidi="fa-IR"/>
        </w:rPr>
        <w:t>د</w:t>
      </w:r>
      <w:r w:rsidR="00866B51">
        <w:rPr>
          <w:rtl/>
          <w:lang w:bidi="fa-IR"/>
        </w:rPr>
        <w:t xml:space="preserve">؟ </w:t>
      </w:r>
      <w:r>
        <w:rPr>
          <w:rtl/>
          <w:lang w:bidi="fa-IR"/>
        </w:rPr>
        <w:t>پاسخ داد</w:t>
      </w:r>
      <w:r w:rsidR="00866B51">
        <w:rPr>
          <w:rtl/>
          <w:lang w:bidi="fa-IR"/>
        </w:rPr>
        <w:t>: ی</w:t>
      </w:r>
      <w:r>
        <w:rPr>
          <w:rtl/>
          <w:lang w:bidi="fa-IR"/>
        </w:rPr>
        <w:t>ک شب خوش و سرمست خواب</w:t>
      </w:r>
      <w:r w:rsidR="00866B51">
        <w:rPr>
          <w:rtl/>
          <w:lang w:bidi="fa-IR"/>
        </w:rPr>
        <w:t>ی</w:t>
      </w:r>
      <w:r>
        <w:rPr>
          <w:rtl/>
          <w:lang w:bidi="fa-IR"/>
        </w:rPr>
        <w:t>د</w:t>
      </w:r>
      <w:r w:rsidR="00866B51">
        <w:rPr>
          <w:rtl/>
          <w:lang w:bidi="fa-IR"/>
        </w:rPr>
        <w:t>ی</w:t>
      </w:r>
      <w:r>
        <w:rPr>
          <w:rtl/>
          <w:lang w:bidi="fa-IR"/>
        </w:rPr>
        <w:t>م و بامدادان در هاو</w:t>
      </w:r>
      <w:r w:rsidR="00866B51">
        <w:rPr>
          <w:rtl/>
          <w:lang w:bidi="fa-IR"/>
        </w:rPr>
        <w:t>ی</w:t>
      </w:r>
      <w:r>
        <w:rPr>
          <w:rtl/>
          <w:lang w:bidi="fa-IR"/>
        </w:rPr>
        <w:t>ه افتاد</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حضرتش سؤال کردند</w:t>
      </w:r>
      <w:r w:rsidR="00866B51">
        <w:rPr>
          <w:rtl/>
          <w:lang w:bidi="fa-IR"/>
        </w:rPr>
        <w:t xml:space="preserve">: </w:t>
      </w:r>
      <w:r>
        <w:rPr>
          <w:rtl/>
          <w:lang w:bidi="fa-IR"/>
        </w:rPr>
        <w:t>هاو</w:t>
      </w:r>
      <w:r w:rsidR="00866B51">
        <w:rPr>
          <w:rtl/>
          <w:lang w:bidi="fa-IR"/>
        </w:rPr>
        <w:t>ی</w:t>
      </w:r>
      <w:r>
        <w:rPr>
          <w:rtl/>
          <w:lang w:bidi="fa-IR"/>
        </w:rPr>
        <w:t>ه چ</w:t>
      </w:r>
      <w:r w:rsidR="00866B51">
        <w:rPr>
          <w:rtl/>
          <w:lang w:bidi="fa-IR"/>
        </w:rPr>
        <w:t>ی</w:t>
      </w:r>
      <w:r>
        <w:rPr>
          <w:rtl/>
          <w:lang w:bidi="fa-IR"/>
        </w:rPr>
        <w:t>ست</w:t>
      </w:r>
      <w:r w:rsidR="00866B51">
        <w:rPr>
          <w:rtl/>
          <w:lang w:bidi="fa-IR"/>
        </w:rPr>
        <w:t xml:space="preserve">؟ </w:t>
      </w:r>
      <w:r>
        <w:rPr>
          <w:rtl/>
          <w:lang w:bidi="fa-IR"/>
        </w:rPr>
        <w:t>گفت</w:t>
      </w:r>
      <w:r w:rsidR="00866B51">
        <w:rPr>
          <w:rtl/>
          <w:lang w:bidi="fa-IR"/>
        </w:rPr>
        <w:t xml:space="preserve">: </w:t>
      </w:r>
      <w:r>
        <w:rPr>
          <w:rtl/>
          <w:lang w:bidi="fa-IR"/>
        </w:rPr>
        <w:t>سجّ</w:t>
      </w:r>
      <w:r w:rsidR="00866B51">
        <w:rPr>
          <w:rtl/>
          <w:lang w:bidi="fa-IR"/>
        </w:rPr>
        <w:t>ی</w:t>
      </w:r>
      <w:r>
        <w:rPr>
          <w:rtl/>
          <w:lang w:bidi="fa-IR"/>
        </w:rPr>
        <w:t>ن</w:t>
      </w:r>
      <w:r w:rsidR="00866B51">
        <w:rPr>
          <w:rtl/>
          <w:lang w:bidi="fa-IR"/>
        </w:rPr>
        <w:t xml:space="preserve">! </w:t>
      </w:r>
      <w:r>
        <w:rPr>
          <w:rtl/>
          <w:lang w:bidi="fa-IR"/>
        </w:rPr>
        <w:t>فرمود</w:t>
      </w:r>
      <w:r w:rsidR="00866B51">
        <w:rPr>
          <w:rtl/>
          <w:lang w:bidi="fa-IR"/>
        </w:rPr>
        <w:t xml:space="preserve">: </w:t>
      </w:r>
      <w:r>
        <w:rPr>
          <w:rtl/>
          <w:lang w:bidi="fa-IR"/>
        </w:rPr>
        <w:t>سجّ</w:t>
      </w:r>
      <w:r w:rsidR="00866B51">
        <w:rPr>
          <w:rtl/>
          <w:lang w:bidi="fa-IR"/>
        </w:rPr>
        <w:t>ی</w:t>
      </w:r>
      <w:r>
        <w:rPr>
          <w:rtl/>
          <w:lang w:bidi="fa-IR"/>
        </w:rPr>
        <w:t>ن چ</w:t>
      </w:r>
      <w:r w:rsidR="00866B51">
        <w:rPr>
          <w:rtl/>
          <w:lang w:bidi="fa-IR"/>
        </w:rPr>
        <w:t>ی</w:t>
      </w:r>
      <w:r>
        <w:rPr>
          <w:rtl/>
          <w:lang w:bidi="fa-IR"/>
        </w:rPr>
        <w:t>ست</w:t>
      </w:r>
      <w:r w:rsidR="00866B51">
        <w:rPr>
          <w:rtl/>
          <w:lang w:bidi="fa-IR"/>
        </w:rPr>
        <w:t xml:space="preserve">؟ </w:t>
      </w:r>
      <w:r>
        <w:rPr>
          <w:rtl/>
          <w:lang w:bidi="fa-IR"/>
        </w:rPr>
        <w:t>عرض کرد</w:t>
      </w:r>
      <w:r w:rsidR="00866B51">
        <w:rPr>
          <w:rtl/>
          <w:lang w:bidi="fa-IR"/>
        </w:rPr>
        <w:t xml:space="preserve">: </w:t>
      </w:r>
      <w:r>
        <w:rPr>
          <w:rtl/>
          <w:lang w:bidi="fa-IR"/>
        </w:rPr>
        <w:t>کوه</w:t>
      </w:r>
      <w:r w:rsidR="00C538D4">
        <w:rPr>
          <w:rtl/>
          <w:lang w:bidi="fa-IR"/>
        </w:rPr>
        <w:t xml:space="preserve"> </w:t>
      </w:r>
      <w:r>
        <w:rPr>
          <w:rtl/>
          <w:lang w:bidi="fa-IR"/>
        </w:rPr>
        <w:t>ها</w:t>
      </w:r>
      <w:r w:rsidR="00866B51">
        <w:rPr>
          <w:rtl/>
          <w:lang w:bidi="fa-IR"/>
        </w:rPr>
        <w:t>یی</w:t>
      </w:r>
      <w:r>
        <w:rPr>
          <w:rtl/>
          <w:lang w:bidi="fa-IR"/>
        </w:rPr>
        <w:t xml:space="preserve"> از آتش گداخته که تا روز ق</w:t>
      </w:r>
      <w:r w:rsidR="00866B51">
        <w:rPr>
          <w:rtl/>
          <w:lang w:bidi="fa-IR"/>
        </w:rPr>
        <w:t>ی</w:t>
      </w:r>
      <w:r>
        <w:rPr>
          <w:rtl/>
          <w:lang w:bidi="fa-IR"/>
        </w:rPr>
        <w:t>امت بر ما شعله</w:t>
      </w:r>
      <w:r w:rsidR="00C538D4">
        <w:rPr>
          <w:rtl/>
          <w:lang w:bidi="fa-IR"/>
        </w:rPr>
        <w:t xml:space="preserve"> </w:t>
      </w:r>
      <w:r>
        <w:rPr>
          <w:rtl/>
          <w:lang w:bidi="fa-IR"/>
        </w:rPr>
        <w:t>ور است</w:t>
      </w:r>
      <w:r w:rsidR="00866B51">
        <w:rPr>
          <w:rtl/>
          <w:lang w:bidi="fa-IR"/>
        </w:rPr>
        <w:t xml:space="preserve">! </w:t>
      </w:r>
      <w:r>
        <w:rPr>
          <w:rtl/>
          <w:lang w:bidi="fa-IR"/>
        </w:rPr>
        <w:t>فرمود</w:t>
      </w:r>
      <w:r w:rsidR="00866B51">
        <w:rPr>
          <w:rtl/>
          <w:lang w:bidi="fa-IR"/>
        </w:rPr>
        <w:t xml:space="preserve">: </w:t>
      </w:r>
      <w:r>
        <w:rPr>
          <w:rtl/>
          <w:lang w:bidi="fa-IR"/>
        </w:rPr>
        <w:t>چه گفت</w:t>
      </w:r>
      <w:r w:rsidR="00866B51">
        <w:rPr>
          <w:rtl/>
          <w:lang w:bidi="fa-IR"/>
        </w:rPr>
        <w:t>ی</w:t>
      </w:r>
      <w:r>
        <w:rPr>
          <w:rtl/>
          <w:lang w:bidi="fa-IR"/>
        </w:rPr>
        <w:t>د و به شما چه گفتند</w:t>
      </w:r>
      <w:r w:rsidR="00866B51">
        <w:rPr>
          <w:rtl/>
          <w:lang w:bidi="fa-IR"/>
        </w:rPr>
        <w:t xml:space="preserve">؟ </w:t>
      </w:r>
      <w:r>
        <w:rPr>
          <w:rtl/>
          <w:lang w:bidi="fa-IR"/>
        </w:rPr>
        <w:t>پاسخ داد</w:t>
      </w:r>
      <w:r w:rsidR="00866B51">
        <w:rPr>
          <w:rtl/>
          <w:lang w:bidi="fa-IR"/>
        </w:rPr>
        <w:t xml:space="preserve">: </w:t>
      </w:r>
      <w:r>
        <w:rPr>
          <w:rtl/>
          <w:lang w:bidi="fa-IR"/>
        </w:rPr>
        <w:t>عرض کرد</w:t>
      </w:r>
      <w:r w:rsidR="00866B51">
        <w:rPr>
          <w:rtl/>
          <w:lang w:bidi="fa-IR"/>
        </w:rPr>
        <w:t>ی</w:t>
      </w:r>
      <w:r>
        <w:rPr>
          <w:rtl/>
          <w:lang w:bidi="fa-IR"/>
        </w:rPr>
        <w:t>م</w:t>
      </w:r>
      <w:r w:rsidR="00866B51">
        <w:rPr>
          <w:rtl/>
          <w:lang w:bidi="fa-IR"/>
        </w:rPr>
        <w:t xml:space="preserve">: </w:t>
      </w:r>
      <w:r>
        <w:rPr>
          <w:rtl/>
          <w:lang w:bidi="fa-IR"/>
        </w:rPr>
        <w:t>ما را به دن</w:t>
      </w:r>
      <w:r w:rsidR="00866B51">
        <w:rPr>
          <w:rtl/>
          <w:lang w:bidi="fa-IR"/>
        </w:rPr>
        <w:t>ی</w:t>
      </w:r>
      <w:r>
        <w:rPr>
          <w:rtl/>
          <w:lang w:bidi="fa-IR"/>
        </w:rPr>
        <w:t>ا باز گردان</w:t>
      </w:r>
      <w:r w:rsidR="00866B51">
        <w:rPr>
          <w:rtl/>
          <w:lang w:bidi="fa-IR"/>
        </w:rPr>
        <w:t>ی</w:t>
      </w:r>
      <w:r>
        <w:rPr>
          <w:rtl/>
          <w:lang w:bidi="fa-IR"/>
        </w:rPr>
        <w:t>د تا در آن زهد ورز</w:t>
      </w:r>
      <w:r w:rsidR="00866B51">
        <w:rPr>
          <w:rtl/>
          <w:lang w:bidi="fa-IR"/>
        </w:rPr>
        <w:t>ی</w:t>
      </w:r>
      <w:r>
        <w:rPr>
          <w:rtl/>
          <w:lang w:bidi="fa-IR"/>
        </w:rPr>
        <w:t>م</w:t>
      </w:r>
      <w:r w:rsidR="00866B51">
        <w:rPr>
          <w:rtl/>
          <w:lang w:bidi="fa-IR"/>
        </w:rPr>
        <w:t xml:space="preserve">. </w:t>
      </w:r>
      <w:r>
        <w:rPr>
          <w:rtl/>
          <w:lang w:bidi="fa-IR"/>
        </w:rPr>
        <w:t>به ما گفتند</w:t>
      </w:r>
      <w:r w:rsidR="00866B51">
        <w:rPr>
          <w:rtl/>
          <w:lang w:bidi="fa-IR"/>
        </w:rPr>
        <w:t xml:space="preserve">: </w:t>
      </w:r>
      <w:r>
        <w:rPr>
          <w:rtl/>
          <w:lang w:bidi="fa-IR"/>
        </w:rPr>
        <w:t>دروغ م</w:t>
      </w:r>
      <w:r w:rsidR="00866B51">
        <w:rPr>
          <w:rtl/>
          <w:lang w:bidi="fa-IR"/>
        </w:rPr>
        <w:t>ی</w:t>
      </w:r>
      <w:r w:rsidR="00C538D4">
        <w:rPr>
          <w:rtl/>
          <w:lang w:bidi="fa-IR"/>
        </w:rPr>
        <w:t xml:space="preserve"> </w:t>
      </w:r>
      <w:r>
        <w:rPr>
          <w:rtl/>
          <w:lang w:bidi="fa-IR"/>
        </w:rPr>
        <w:t>گو</w:t>
      </w:r>
      <w:r w:rsidR="00866B51">
        <w:rPr>
          <w:rtl/>
          <w:lang w:bidi="fa-IR"/>
        </w:rPr>
        <w:t>یی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فرمود</w:t>
      </w:r>
      <w:r w:rsidR="00866B51">
        <w:rPr>
          <w:rtl/>
          <w:lang w:bidi="fa-IR"/>
        </w:rPr>
        <w:t xml:space="preserve">: </w:t>
      </w:r>
      <w:r>
        <w:rPr>
          <w:rtl/>
          <w:lang w:bidi="fa-IR"/>
        </w:rPr>
        <w:t>وا</w:t>
      </w:r>
      <w:r w:rsidR="00866B51">
        <w:rPr>
          <w:rtl/>
          <w:lang w:bidi="fa-IR"/>
        </w:rPr>
        <w:t>ی</w:t>
      </w:r>
      <w:r>
        <w:rPr>
          <w:rtl/>
          <w:lang w:bidi="fa-IR"/>
        </w:rPr>
        <w:t xml:space="preserve"> بر تو</w:t>
      </w:r>
      <w:r w:rsidR="00866B51">
        <w:rPr>
          <w:rtl/>
          <w:lang w:bidi="fa-IR"/>
        </w:rPr>
        <w:t xml:space="preserve">! </w:t>
      </w:r>
      <w:r>
        <w:rPr>
          <w:rtl/>
          <w:lang w:bidi="fa-IR"/>
        </w:rPr>
        <w:t>چه شد که جز تو کس</w:t>
      </w:r>
      <w:r w:rsidR="00866B51">
        <w:rPr>
          <w:rtl/>
          <w:lang w:bidi="fa-IR"/>
        </w:rPr>
        <w:t>ی</w:t>
      </w:r>
      <w:r>
        <w:rPr>
          <w:rtl/>
          <w:lang w:bidi="fa-IR"/>
        </w:rPr>
        <w:t xml:space="preserve"> با من سخن نگفت</w:t>
      </w:r>
      <w:r w:rsidR="00866B51">
        <w:rPr>
          <w:rtl/>
          <w:lang w:bidi="fa-IR"/>
        </w:rPr>
        <w:t xml:space="preserve">؟ </w:t>
      </w:r>
      <w:r>
        <w:rPr>
          <w:rtl/>
          <w:lang w:bidi="fa-IR"/>
        </w:rPr>
        <w:t>عرض کرد</w:t>
      </w:r>
      <w:r w:rsidR="00866B51">
        <w:rPr>
          <w:rtl/>
          <w:lang w:bidi="fa-IR"/>
        </w:rPr>
        <w:t>: ی</w:t>
      </w:r>
      <w:r>
        <w:rPr>
          <w:rtl/>
          <w:lang w:bidi="fa-IR"/>
        </w:rPr>
        <w:t>ا روح اللَّه</w:t>
      </w:r>
      <w:r w:rsidR="00866B51">
        <w:rPr>
          <w:rtl/>
          <w:lang w:bidi="fa-IR"/>
        </w:rPr>
        <w:t xml:space="preserve">! </w:t>
      </w:r>
      <w:r>
        <w:rPr>
          <w:rtl/>
          <w:lang w:bidi="fa-IR"/>
        </w:rPr>
        <w:t>همه آنان به دهنه و لجام آتش</w:t>
      </w:r>
      <w:r w:rsidR="00866B51">
        <w:rPr>
          <w:rtl/>
          <w:lang w:bidi="fa-IR"/>
        </w:rPr>
        <w:t>ی</w:t>
      </w:r>
      <w:r>
        <w:rPr>
          <w:rtl/>
          <w:lang w:bidi="fa-IR"/>
        </w:rPr>
        <w:t>ن مهار شده</w:t>
      </w:r>
      <w:r w:rsidR="00866B51">
        <w:rPr>
          <w:rtl/>
          <w:lang w:bidi="fa-IR"/>
        </w:rPr>
        <w:t xml:space="preserve">، </w:t>
      </w:r>
      <w:r>
        <w:rPr>
          <w:rtl/>
          <w:lang w:bidi="fa-IR"/>
        </w:rPr>
        <w:t>و به دست ملائکه سخت</w:t>
      </w:r>
      <w:r w:rsidR="00C538D4">
        <w:rPr>
          <w:rtl/>
          <w:lang w:bidi="fa-IR"/>
        </w:rPr>
        <w:t xml:space="preserve"> </w:t>
      </w:r>
      <w:r>
        <w:rPr>
          <w:rtl/>
          <w:lang w:bidi="fa-IR"/>
        </w:rPr>
        <w:t>گ</w:t>
      </w:r>
      <w:r w:rsidR="00866B51">
        <w:rPr>
          <w:rtl/>
          <w:lang w:bidi="fa-IR"/>
        </w:rPr>
        <w:t>ی</w:t>
      </w:r>
      <w:r>
        <w:rPr>
          <w:rtl/>
          <w:lang w:bidi="fa-IR"/>
        </w:rPr>
        <w:t>ر و تند رفتار گرفتارند</w:t>
      </w:r>
      <w:r w:rsidR="00866B51">
        <w:rPr>
          <w:rtl/>
          <w:lang w:bidi="fa-IR"/>
        </w:rPr>
        <w:t xml:space="preserve">، </w:t>
      </w:r>
      <w:r>
        <w:rPr>
          <w:rtl/>
          <w:lang w:bidi="fa-IR"/>
        </w:rPr>
        <w:t>و من در دن</w:t>
      </w:r>
      <w:r w:rsidR="00866B51">
        <w:rPr>
          <w:rtl/>
          <w:lang w:bidi="fa-IR"/>
        </w:rPr>
        <w:t>ی</w:t>
      </w:r>
      <w:r>
        <w:rPr>
          <w:rtl/>
          <w:lang w:bidi="fa-IR"/>
        </w:rPr>
        <w:t>ا در م</w:t>
      </w:r>
      <w:r w:rsidR="00866B51">
        <w:rPr>
          <w:rtl/>
          <w:lang w:bidi="fa-IR"/>
        </w:rPr>
        <w:t>ی</w:t>
      </w:r>
      <w:r>
        <w:rPr>
          <w:rtl/>
          <w:lang w:bidi="fa-IR"/>
        </w:rPr>
        <w:t>ان آنان بودم ول</w:t>
      </w:r>
      <w:r w:rsidR="00866B51">
        <w:rPr>
          <w:rtl/>
          <w:lang w:bidi="fa-IR"/>
        </w:rPr>
        <w:t>ی</w:t>
      </w:r>
      <w:r>
        <w:rPr>
          <w:rtl/>
          <w:lang w:bidi="fa-IR"/>
        </w:rPr>
        <w:t xml:space="preserve"> از آنها نبودم تا ا</w:t>
      </w:r>
      <w:r w:rsidR="00866B51">
        <w:rPr>
          <w:rtl/>
          <w:lang w:bidi="fa-IR"/>
        </w:rPr>
        <w:t>ی</w:t>
      </w:r>
      <w:r>
        <w:rPr>
          <w:rtl/>
          <w:lang w:bidi="fa-IR"/>
        </w:rPr>
        <w:t>نکه عذاب اله</w:t>
      </w:r>
      <w:r w:rsidR="00866B51">
        <w:rPr>
          <w:rtl/>
          <w:lang w:bidi="fa-IR"/>
        </w:rPr>
        <w:t>ی</w:t>
      </w:r>
      <w:r>
        <w:rPr>
          <w:rtl/>
          <w:lang w:bidi="fa-IR"/>
        </w:rPr>
        <w:t xml:space="preserve"> فرود آمد و مرا ن</w:t>
      </w:r>
      <w:r w:rsidR="00866B51">
        <w:rPr>
          <w:rtl/>
          <w:lang w:bidi="fa-IR"/>
        </w:rPr>
        <w:t>ی</w:t>
      </w:r>
      <w:r>
        <w:rPr>
          <w:rtl/>
          <w:lang w:bidi="fa-IR"/>
        </w:rPr>
        <w:t>ز در بر گرفت</w:t>
      </w:r>
      <w:r w:rsidR="00866B51">
        <w:rPr>
          <w:rtl/>
          <w:lang w:bidi="fa-IR"/>
        </w:rPr>
        <w:t xml:space="preserve">. </w:t>
      </w:r>
      <w:r>
        <w:rPr>
          <w:rtl/>
          <w:lang w:bidi="fa-IR"/>
        </w:rPr>
        <w:t>و ا</w:t>
      </w:r>
      <w:r w:rsidR="00866B51">
        <w:rPr>
          <w:rtl/>
          <w:lang w:bidi="fa-IR"/>
        </w:rPr>
        <w:t>ی</w:t>
      </w:r>
      <w:r>
        <w:rPr>
          <w:rtl/>
          <w:lang w:bidi="fa-IR"/>
        </w:rPr>
        <w:t>نک به تار مو</w:t>
      </w:r>
      <w:r w:rsidR="00866B51">
        <w:rPr>
          <w:rtl/>
          <w:lang w:bidi="fa-IR"/>
        </w:rPr>
        <w:t>یی</w:t>
      </w:r>
      <w:r>
        <w:rPr>
          <w:rtl/>
          <w:lang w:bidi="fa-IR"/>
        </w:rPr>
        <w:t xml:space="preserve"> بر لبه دوزخ آو</w:t>
      </w:r>
      <w:r w:rsidR="00866B51">
        <w:rPr>
          <w:rtl/>
          <w:lang w:bidi="fa-IR"/>
        </w:rPr>
        <w:t>ی</w:t>
      </w:r>
      <w:r>
        <w:rPr>
          <w:rtl/>
          <w:lang w:bidi="fa-IR"/>
        </w:rPr>
        <w:t>زانم و نم</w:t>
      </w:r>
      <w:r w:rsidR="00866B51">
        <w:rPr>
          <w:rtl/>
          <w:lang w:bidi="fa-IR"/>
        </w:rPr>
        <w:t>ی</w:t>
      </w:r>
      <w:r w:rsidR="00C538D4">
        <w:rPr>
          <w:rtl/>
          <w:lang w:bidi="fa-IR"/>
        </w:rPr>
        <w:t xml:space="preserve"> </w:t>
      </w:r>
      <w:r>
        <w:rPr>
          <w:rtl/>
          <w:lang w:bidi="fa-IR"/>
        </w:rPr>
        <w:t>دانم آ</w:t>
      </w:r>
      <w:r w:rsidR="00866B51">
        <w:rPr>
          <w:rtl/>
          <w:lang w:bidi="fa-IR"/>
        </w:rPr>
        <w:t>ی</w:t>
      </w:r>
      <w:r>
        <w:rPr>
          <w:rtl/>
          <w:lang w:bidi="fa-IR"/>
        </w:rPr>
        <w:t xml:space="preserve">ا در آن به رو در افتم </w:t>
      </w:r>
      <w:r w:rsidR="00866B51">
        <w:rPr>
          <w:rtl/>
          <w:lang w:bidi="fa-IR"/>
        </w:rPr>
        <w:t>ی</w:t>
      </w:r>
      <w:r>
        <w:rPr>
          <w:rtl/>
          <w:lang w:bidi="fa-IR"/>
        </w:rPr>
        <w:t>ا از آن رها</w:t>
      </w:r>
      <w:r w:rsidR="00866B51">
        <w:rPr>
          <w:rtl/>
          <w:lang w:bidi="fa-IR"/>
        </w:rPr>
        <w:t>یی</w:t>
      </w:r>
      <w:r>
        <w:rPr>
          <w:rtl/>
          <w:lang w:bidi="fa-IR"/>
        </w:rPr>
        <w:t xml:space="preserve"> </w:t>
      </w:r>
      <w:r w:rsidR="00866B51">
        <w:rPr>
          <w:rtl/>
          <w:lang w:bidi="fa-IR"/>
        </w:rPr>
        <w:t>ی</w:t>
      </w:r>
      <w:r>
        <w:rPr>
          <w:rtl/>
          <w:lang w:bidi="fa-IR"/>
        </w:rPr>
        <w:t>ابم</w:t>
      </w:r>
      <w:r w:rsidR="00866B51">
        <w:rPr>
          <w:rtl/>
          <w:lang w:bidi="fa-IR"/>
        </w:rPr>
        <w:t xml:space="preserve">. </w:t>
      </w:r>
    </w:p>
    <w:p w:rsidR="00942005" w:rsidRDefault="00942005" w:rsidP="00942005">
      <w:pPr>
        <w:pStyle w:val="libNormal"/>
        <w:rPr>
          <w:rtl/>
          <w:lang w:bidi="fa-IR"/>
        </w:rPr>
      </w:pPr>
      <w:r>
        <w:rPr>
          <w:rtl/>
          <w:lang w:bidi="fa-IR"/>
        </w:rPr>
        <w:lastRenderedPageBreak/>
        <w:t>در ا</w:t>
      </w:r>
      <w:r w:rsidR="00866B51">
        <w:rPr>
          <w:rtl/>
          <w:lang w:bidi="fa-IR"/>
        </w:rPr>
        <w:t>ی</w:t>
      </w:r>
      <w:r>
        <w:rPr>
          <w:rtl/>
          <w:lang w:bidi="fa-IR"/>
        </w:rPr>
        <w:t>ن هنگام حضرت ع</w:t>
      </w:r>
      <w:r w:rsidR="00866B51">
        <w:rPr>
          <w:rtl/>
          <w:lang w:bidi="fa-IR"/>
        </w:rPr>
        <w:t>ی</w:t>
      </w:r>
      <w:r>
        <w:rPr>
          <w:rtl/>
          <w:lang w:bidi="fa-IR"/>
        </w:rPr>
        <w:t>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متوجّه حوار</w:t>
      </w:r>
      <w:r w:rsidR="00866B51">
        <w:rPr>
          <w:rtl/>
          <w:lang w:bidi="fa-IR"/>
        </w:rPr>
        <w:t>ی</w:t>
      </w:r>
      <w:r>
        <w:rPr>
          <w:rtl/>
          <w:lang w:bidi="fa-IR"/>
        </w:rPr>
        <w:t>ون گشته</w:t>
      </w:r>
      <w:r w:rsidR="00866B51">
        <w:rPr>
          <w:rtl/>
          <w:lang w:bidi="fa-IR"/>
        </w:rPr>
        <w:t xml:space="preserve">، </w:t>
      </w:r>
      <w:r>
        <w:rPr>
          <w:rtl/>
          <w:lang w:bidi="fa-IR"/>
        </w:rPr>
        <w:t>فرمود</w:t>
      </w:r>
      <w:r w:rsidR="00866B51">
        <w:rPr>
          <w:rtl/>
          <w:lang w:bidi="fa-IR"/>
        </w:rPr>
        <w:t xml:space="preserve">: </w:t>
      </w:r>
      <w:r>
        <w:rPr>
          <w:rtl/>
          <w:lang w:bidi="fa-IR"/>
        </w:rPr>
        <w:t>ا</w:t>
      </w:r>
      <w:r w:rsidR="00866B51">
        <w:rPr>
          <w:rtl/>
          <w:lang w:bidi="fa-IR"/>
        </w:rPr>
        <w:t>ی</w:t>
      </w:r>
      <w:r>
        <w:rPr>
          <w:rtl/>
          <w:lang w:bidi="fa-IR"/>
        </w:rPr>
        <w:t xml:space="preserve"> دوستان خدا</w:t>
      </w:r>
      <w:r w:rsidR="00866B51">
        <w:rPr>
          <w:rtl/>
          <w:lang w:bidi="fa-IR"/>
        </w:rPr>
        <w:t xml:space="preserve">! </w:t>
      </w:r>
      <w:r>
        <w:rPr>
          <w:rtl/>
          <w:lang w:bidi="fa-IR"/>
        </w:rPr>
        <w:t>خوردن نان</w:t>
      </w:r>
      <w:r w:rsidR="00866B51">
        <w:rPr>
          <w:rtl/>
          <w:lang w:bidi="fa-IR"/>
        </w:rPr>
        <w:t>ی</w:t>
      </w:r>
      <w:r>
        <w:rPr>
          <w:rtl/>
          <w:lang w:bidi="fa-IR"/>
        </w:rPr>
        <w:t xml:space="preserve"> خشک با نمک</w:t>
      </w:r>
      <w:r w:rsidR="00866B51">
        <w:rPr>
          <w:rtl/>
          <w:lang w:bidi="fa-IR"/>
        </w:rPr>
        <w:t>ی</w:t>
      </w:r>
      <w:r>
        <w:rPr>
          <w:rtl/>
          <w:lang w:bidi="fa-IR"/>
        </w:rPr>
        <w:t xml:space="preserve"> زبر و خواب</w:t>
      </w:r>
      <w:r w:rsidR="00866B51">
        <w:rPr>
          <w:rtl/>
          <w:lang w:bidi="fa-IR"/>
        </w:rPr>
        <w:t>ی</w:t>
      </w:r>
      <w:r>
        <w:rPr>
          <w:rtl/>
          <w:lang w:bidi="fa-IR"/>
        </w:rPr>
        <w:t>دن بر مزبله</w:t>
      </w:r>
      <w:r w:rsidR="00C538D4">
        <w:rPr>
          <w:rtl/>
          <w:lang w:bidi="fa-IR"/>
        </w:rPr>
        <w:t xml:space="preserve"> </w:t>
      </w:r>
      <w:r>
        <w:rPr>
          <w:rtl/>
          <w:lang w:bidi="fa-IR"/>
        </w:rPr>
        <w:t>ها همراه با عاف</w:t>
      </w:r>
      <w:r w:rsidR="00866B51">
        <w:rPr>
          <w:rtl/>
          <w:lang w:bidi="fa-IR"/>
        </w:rPr>
        <w:t>ی</w:t>
      </w:r>
      <w:r>
        <w:rPr>
          <w:rtl/>
          <w:lang w:bidi="fa-IR"/>
        </w:rPr>
        <w:t>ت دن</w:t>
      </w:r>
      <w:r w:rsidR="00866B51">
        <w:rPr>
          <w:rtl/>
          <w:lang w:bidi="fa-IR"/>
        </w:rPr>
        <w:t>ی</w:t>
      </w:r>
      <w:r>
        <w:rPr>
          <w:rtl/>
          <w:lang w:bidi="fa-IR"/>
        </w:rPr>
        <w:t>ا و آخرت</w:t>
      </w:r>
      <w:r w:rsidR="00866B51">
        <w:rPr>
          <w:rtl/>
          <w:lang w:bidi="fa-IR"/>
        </w:rPr>
        <w:t xml:space="preserve"> (</w:t>
      </w:r>
      <w:r>
        <w:rPr>
          <w:rtl/>
          <w:lang w:bidi="fa-IR"/>
        </w:rPr>
        <w:t>آن</w:t>
      </w:r>
      <w:r w:rsidR="00C538D4">
        <w:rPr>
          <w:rtl/>
          <w:lang w:bidi="fa-IR"/>
        </w:rPr>
        <w:t xml:space="preserve"> </w:t>
      </w:r>
      <w:r>
        <w:rPr>
          <w:rtl/>
          <w:lang w:bidi="fa-IR"/>
        </w:rPr>
        <w:t>چنان</w:t>
      </w:r>
      <w:r w:rsidR="00866B51">
        <w:rPr>
          <w:rtl/>
          <w:lang w:bidi="fa-IR"/>
        </w:rPr>
        <w:t xml:space="preserve">) </w:t>
      </w:r>
      <w:r>
        <w:rPr>
          <w:rtl/>
          <w:lang w:bidi="fa-IR"/>
        </w:rPr>
        <w:t>پر خ</w:t>
      </w:r>
      <w:r w:rsidR="00866B51">
        <w:rPr>
          <w:rtl/>
          <w:lang w:bidi="fa-IR"/>
        </w:rPr>
        <w:t>ی</w:t>
      </w:r>
      <w:r>
        <w:rPr>
          <w:rtl/>
          <w:lang w:bidi="fa-IR"/>
        </w:rPr>
        <w:t>ر است</w:t>
      </w:r>
      <w:r w:rsidR="00866B51">
        <w:rPr>
          <w:rtl/>
          <w:lang w:bidi="fa-IR"/>
        </w:rPr>
        <w:t xml:space="preserve"> (</w:t>
      </w:r>
      <w:r>
        <w:rPr>
          <w:rtl/>
          <w:lang w:bidi="fa-IR"/>
        </w:rPr>
        <w:t>که تعو</w:t>
      </w:r>
      <w:r w:rsidR="00866B51">
        <w:rPr>
          <w:rtl/>
          <w:lang w:bidi="fa-IR"/>
        </w:rPr>
        <w:t>ی</w:t>
      </w:r>
      <w:r>
        <w:rPr>
          <w:rtl/>
          <w:lang w:bidi="fa-IR"/>
        </w:rPr>
        <w:t>ض آن با ه</w:t>
      </w:r>
      <w:r w:rsidR="00866B51">
        <w:rPr>
          <w:rtl/>
          <w:lang w:bidi="fa-IR"/>
        </w:rPr>
        <w:t>ی</w:t>
      </w:r>
      <w:r>
        <w:rPr>
          <w:rtl/>
          <w:lang w:bidi="fa-IR"/>
        </w:rPr>
        <w:t>چ متاع</w:t>
      </w:r>
      <w:r w:rsidR="00866B51">
        <w:rPr>
          <w:rtl/>
          <w:lang w:bidi="fa-IR"/>
        </w:rPr>
        <w:t>ی</w:t>
      </w:r>
      <w:r>
        <w:rPr>
          <w:rtl/>
          <w:lang w:bidi="fa-IR"/>
        </w:rPr>
        <w:t xml:space="preserve"> خردمندانه ن</w:t>
      </w:r>
      <w:r w:rsidR="00866B51">
        <w:rPr>
          <w:rtl/>
          <w:lang w:bidi="fa-IR"/>
        </w:rPr>
        <w:t>ی</w:t>
      </w:r>
      <w:r>
        <w:rPr>
          <w:rtl/>
          <w:lang w:bidi="fa-IR"/>
        </w:rPr>
        <w:t>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529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ابن اب</w:t>
      </w:r>
      <w:r w:rsidR="00866B51">
        <w:rPr>
          <w:rtl/>
          <w:lang w:bidi="fa-IR"/>
        </w:rPr>
        <w:t>ی</w:t>
      </w:r>
      <w:r w:rsidR="00C538D4">
        <w:rPr>
          <w:rtl/>
          <w:lang w:bidi="fa-IR"/>
        </w:rPr>
        <w:t xml:space="preserve"> </w:t>
      </w:r>
      <w:r w:rsidR="00866B51">
        <w:rPr>
          <w:rtl/>
          <w:lang w:bidi="fa-IR"/>
        </w:rPr>
        <w:t>ی</w:t>
      </w:r>
      <w:r>
        <w:rPr>
          <w:rtl/>
          <w:lang w:bidi="fa-IR"/>
        </w:rPr>
        <w:t xml:space="preserve">عفور </w:t>
      </w:r>
      <w:r w:rsidR="00866B51">
        <w:rPr>
          <w:rtl/>
          <w:lang w:bidi="fa-IR"/>
        </w:rPr>
        <w:t>ی</w:t>
      </w:r>
      <w:r>
        <w:rPr>
          <w:rtl/>
          <w:lang w:bidi="fa-IR"/>
        </w:rPr>
        <w:t>ار راست</w:t>
      </w:r>
      <w:r w:rsidR="00866B51">
        <w:rPr>
          <w:rtl/>
          <w:lang w:bidi="fa-IR"/>
        </w:rPr>
        <w:t>ی</w:t>
      </w:r>
      <w:r>
        <w:rPr>
          <w:rtl/>
          <w:lang w:bidi="fa-IR"/>
        </w:rPr>
        <w:t xml:space="preserve">ن امام صادق </w:t>
      </w:r>
      <w:r w:rsidR="001E7402" w:rsidRPr="001E7402">
        <w:rPr>
          <w:rStyle w:val="libAlaemChar"/>
          <w:rtl/>
        </w:rPr>
        <w:t>عليه‌السلام</w:t>
      </w:r>
      <w:r>
        <w:rPr>
          <w:rtl/>
          <w:lang w:bidi="fa-IR"/>
        </w:rPr>
        <w:t xml:space="preserve"> گو</w:t>
      </w:r>
      <w:r w:rsidR="00866B51">
        <w:rPr>
          <w:rtl/>
          <w:lang w:bidi="fa-IR"/>
        </w:rPr>
        <w:t>ی</w:t>
      </w:r>
      <w:r>
        <w:rPr>
          <w:rtl/>
          <w:lang w:bidi="fa-IR"/>
        </w:rPr>
        <w:t>د</w:t>
      </w:r>
      <w:r w:rsidR="00866B51">
        <w:rPr>
          <w:rtl/>
          <w:lang w:bidi="fa-IR"/>
        </w:rPr>
        <w:t xml:space="preserve">: </w:t>
      </w:r>
      <w:r>
        <w:rPr>
          <w:rtl/>
          <w:lang w:bidi="fa-IR"/>
        </w:rPr>
        <w:t>از آن حضرت شن</w:t>
      </w:r>
      <w:r w:rsidR="00866B51">
        <w:rPr>
          <w:rtl/>
          <w:lang w:bidi="fa-IR"/>
        </w:rPr>
        <w:t>ی</w:t>
      </w:r>
      <w:r>
        <w:rPr>
          <w:rtl/>
          <w:lang w:bidi="fa-IR"/>
        </w:rPr>
        <w:t>دم که م</w:t>
      </w:r>
      <w:r w:rsidR="00866B51">
        <w:rPr>
          <w:rtl/>
          <w:lang w:bidi="fa-IR"/>
        </w:rPr>
        <w:t>ی</w:t>
      </w:r>
      <w:r w:rsidR="00C538D4">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«مَنْ تَعَلَّقَ قَلْبُهُ بِالدُّنْ</w:t>
      </w:r>
      <w:r w:rsidR="00866B51">
        <w:rPr>
          <w:rtl/>
          <w:lang w:bidi="fa-IR"/>
        </w:rPr>
        <w:t>ی</w:t>
      </w:r>
      <w:r>
        <w:rPr>
          <w:rtl/>
          <w:lang w:bidi="fa-IR"/>
        </w:rPr>
        <w:t>ا تَعَلَّقَ قَلْبُهُ بِثَلاثِ خِصالٍ</w:t>
      </w:r>
      <w:r w:rsidR="00866B51">
        <w:rPr>
          <w:rtl/>
          <w:lang w:bidi="fa-IR"/>
        </w:rPr>
        <w:t xml:space="preserve">: </w:t>
      </w:r>
      <w:r>
        <w:rPr>
          <w:rtl/>
          <w:lang w:bidi="fa-IR"/>
        </w:rPr>
        <w:t xml:space="preserve">هَمٍّ لا </w:t>
      </w:r>
      <w:r w:rsidR="00866B51">
        <w:rPr>
          <w:rtl/>
          <w:lang w:bidi="fa-IR"/>
        </w:rPr>
        <w:t>ی</w:t>
      </w:r>
      <w:r>
        <w:rPr>
          <w:rtl/>
          <w:lang w:bidi="fa-IR"/>
        </w:rPr>
        <w:t>فْنَ</w:t>
      </w:r>
      <w:r w:rsidR="00866B51">
        <w:rPr>
          <w:rtl/>
          <w:lang w:bidi="fa-IR"/>
        </w:rPr>
        <w:t>ی</w:t>
      </w:r>
      <w:r>
        <w:rPr>
          <w:rtl/>
          <w:lang w:bidi="fa-IR"/>
        </w:rPr>
        <w:t xml:space="preserve"> وَ أَمَلٍ لا </w:t>
      </w:r>
      <w:r w:rsidR="00866B51">
        <w:rPr>
          <w:rtl/>
          <w:lang w:bidi="fa-IR"/>
        </w:rPr>
        <w:t>ی</w:t>
      </w:r>
      <w:r>
        <w:rPr>
          <w:rtl/>
          <w:lang w:bidi="fa-IR"/>
        </w:rPr>
        <w:t xml:space="preserve">دْرَکُ وَ رَجاءٍ لا </w:t>
      </w:r>
      <w:r w:rsidR="00866B51">
        <w:rPr>
          <w:rtl/>
          <w:lang w:bidi="fa-IR"/>
        </w:rPr>
        <w:t>ی</w:t>
      </w:r>
      <w:r>
        <w:rPr>
          <w:rtl/>
          <w:lang w:bidi="fa-IR"/>
        </w:rPr>
        <w:t>نالُ</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530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که دل به دن</w:t>
      </w:r>
      <w:r w:rsidR="00866B51">
        <w:rPr>
          <w:rtl/>
          <w:lang w:bidi="fa-IR"/>
        </w:rPr>
        <w:t>ی</w:t>
      </w:r>
      <w:r>
        <w:rPr>
          <w:rtl/>
          <w:lang w:bidi="fa-IR"/>
        </w:rPr>
        <w:t>ا بندد سه خصلت گر</w:t>
      </w:r>
      <w:r w:rsidR="00866B51">
        <w:rPr>
          <w:rtl/>
          <w:lang w:bidi="fa-IR"/>
        </w:rPr>
        <w:t>ی</w:t>
      </w:r>
      <w:r>
        <w:rPr>
          <w:rtl/>
          <w:lang w:bidi="fa-IR"/>
        </w:rPr>
        <w:t>بان</w:t>
      </w:r>
      <w:r w:rsidR="00C538D4">
        <w:rPr>
          <w:rtl/>
          <w:lang w:bidi="fa-IR"/>
        </w:rPr>
        <w:t xml:space="preserve"> </w:t>
      </w:r>
      <w:r>
        <w:rPr>
          <w:rtl/>
          <w:lang w:bidi="fa-IR"/>
        </w:rPr>
        <w:t>گ</w:t>
      </w:r>
      <w:r w:rsidR="00866B51">
        <w:rPr>
          <w:rtl/>
          <w:lang w:bidi="fa-IR"/>
        </w:rPr>
        <w:t>ی</w:t>
      </w:r>
      <w:r>
        <w:rPr>
          <w:rtl/>
          <w:lang w:bidi="fa-IR"/>
        </w:rPr>
        <w:t>ر و</w:t>
      </w:r>
      <w:r w:rsidR="00866B51">
        <w:rPr>
          <w:rtl/>
          <w:lang w:bidi="fa-IR"/>
        </w:rPr>
        <w:t>ی</w:t>
      </w:r>
      <w:r>
        <w:rPr>
          <w:rtl/>
          <w:lang w:bidi="fa-IR"/>
        </w:rPr>
        <w:t xml:space="preserve"> گردد</w:t>
      </w:r>
      <w:r w:rsidR="00866B51">
        <w:rPr>
          <w:rtl/>
          <w:lang w:bidi="fa-IR"/>
        </w:rPr>
        <w:t xml:space="preserve">: </w:t>
      </w:r>
      <w:r>
        <w:rPr>
          <w:rtl/>
          <w:lang w:bidi="fa-IR"/>
        </w:rPr>
        <w:t>اندوه</w:t>
      </w:r>
      <w:r w:rsidR="00866B51">
        <w:rPr>
          <w:rtl/>
          <w:lang w:bidi="fa-IR"/>
        </w:rPr>
        <w:t>ی</w:t>
      </w:r>
      <w:r>
        <w:rPr>
          <w:rtl/>
          <w:lang w:bidi="fa-IR"/>
        </w:rPr>
        <w:t xml:space="preserve"> که پا</w:t>
      </w:r>
      <w:r w:rsidR="00866B51">
        <w:rPr>
          <w:rtl/>
          <w:lang w:bidi="fa-IR"/>
        </w:rPr>
        <w:t>ی</w:t>
      </w:r>
      <w:r>
        <w:rPr>
          <w:rtl/>
          <w:lang w:bidi="fa-IR"/>
        </w:rPr>
        <w:t>ان ندارد</w:t>
      </w:r>
      <w:r w:rsidR="00866B51">
        <w:rPr>
          <w:rtl/>
          <w:lang w:bidi="fa-IR"/>
        </w:rPr>
        <w:t xml:space="preserve">، </w:t>
      </w:r>
      <w:r>
        <w:rPr>
          <w:rtl/>
          <w:lang w:bidi="fa-IR"/>
        </w:rPr>
        <w:t>آرزو</w:t>
      </w:r>
      <w:r w:rsidR="00866B51">
        <w:rPr>
          <w:rtl/>
          <w:lang w:bidi="fa-IR"/>
        </w:rPr>
        <w:t>یی</w:t>
      </w:r>
      <w:r>
        <w:rPr>
          <w:rtl/>
          <w:lang w:bidi="fa-IR"/>
        </w:rPr>
        <w:t xml:space="preserve"> که به چنگ ن</w:t>
      </w:r>
      <w:r w:rsidR="00866B51">
        <w:rPr>
          <w:rtl/>
          <w:lang w:bidi="fa-IR"/>
        </w:rPr>
        <w:t>ی</w:t>
      </w:r>
      <w:r>
        <w:rPr>
          <w:rtl/>
          <w:lang w:bidi="fa-IR"/>
        </w:rPr>
        <w:t>ا</w:t>
      </w:r>
      <w:r w:rsidR="00866B51">
        <w:rPr>
          <w:rtl/>
          <w:lang w:bidi="fa-IR"/>
        </w:rPr>
        <w:t>ی</w:t>
      </w:r>
      <w:r>
        <w:rPr>
          <w:rtl/>
          <w:lang w:bidi="fa-IR"/>
        </w:rPr>
        <w:t>د</w:t>
      </w:r>
      <w:r w:rsidR="00866B51">
        <w:rPr>
          <w:rtl/>
          <w:lang w:bidi="fa-IR"/>
        </w:rPr>
        <w:t xml:space="preserve">، </w:t>
      </w:r>
      <w:r>
        <w:rPr>
          <w:rtl/>
          <w:lang w:bidi="fa-IR"/>
        </w:rPr>
        <w:t>و ام</w:t>
      </w:r>
      <w:r w:rsidR="00866B51">
        <w:rPr>
          <w:rtl/>
          <w:lang w:bidi="fa-IR"/>
        </w:rPr>
        <w:t>ی</w:t>
      </w:r>
      <w:r>
        <w:rPr>
          <w:rtl/>
          <w:lang w:bidi="fa-IR"/>
        </w:rPr>
        <w:t>د</w:t>
      </w:r>
      <w:r w:rsidR="00866B51">
        <w:rPr>
          <w:rtl/>
          <w:lang w:bidi="fa-IR"/>
        </w:rPr>
        <w:t>ی</w:t>
      </w:r>
      <w:r>
        <w:rPr>
          <w:rtl/>
          <w:lang w:bidi="fa-IR"/>
        </w:rPr>
        <w:t xml:space="preserve"> که به آن نرسد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دل</w:t>
      </w:r>
      <w:r w:rsidR="00866B51">
        <w:rPr>
          <w:rtl/>
          <w:lang w:bidi="fa-IR"/>
        </w:rPr>
        <w:t>ی</w:t>
      </w:r>
      <w:r>
        <w:rPr>
          <w:rtl/>
          <w:lang w:bidi="fa-IR"/>
        </w:rPr>
        <w:t xml:space="preserve"> که به عشق دن</w:t>
      </w:r>
      <w:r w:rsidR="00866B51">
        <w:rPr>
          <w:rtl/>
          <w:lang w:bidi="fa-IR"/>
        </w:rPr>
        <w:t>ی</w:t>
      </w:r>
      <w:r>
        <w:rPr>
          <w:rtl/>
          <w:lang w:bidi="fa-IR"/>
        </w:rPr>
        <w:t>ا مشغول شد</w:t>
      </w:r>
      <w:r w:rsidR="00866B51">
        <w:rPr>
          <w:rtl/>
          <w:lang w:bidi="fa-IR"/>
        </w:rPr>
        <w:t xml:space="preserve">، </w:t>
      </w:r>
      <w:r>
        <w:rPr>
          <w:rtl/>
          <w:lang w:bidi="fa-IR"/>
        </w:rPr>
        <w:t>امن</w:t>
      </w:r>
      <w:r w:rsidR="00866B51">
        <w:rPr>
          <w:rtl/>
          <w:lang w:bidi="fa-IR"/>
        </w:rPr>
        <w:t>ی</w:t>
      </w:r>
      <w:r>
        <w:rPr>
          <w:rtl/>
          <w:lang w:bidi="fa-IR"/>
        </w:rPr>
        <w:t>ت و آرامش را برا</w:t>
      </w:r>
      <w:r w:rsidR="00866B51">
        <w:rPr>
          <w:rtl/>
          <w:lang w:bidi="fa-IR"/>
        </w:rPr>
        <w:t>ی</w:t>
      </w:r>
      <w:r>
        <w:rPr>
          <w:rtl/>
          <w:lang w:bidi="fa-IR"/>
        </w:rPr>
        <w:t xml:space="preserve"> هم</w:t>
      </w:r>
      <w:r w:rsidR="00866B51">
        <w:rPr>
          <w:rtl/>
          <w:lang w:bidi="fa-IR"/>
        </w:rPr>
        <w:t>ی</w:t>
      </w:r>
      <w:r>
        <w:rPr>
          <w:rtl/>
          <w:lang w:bidi="fa-IR"/>
        </w:rPr>
        <w:t>شه وداع گفت</w:t>
      </w:r>
      <w:r w:rsidR="00866B51">
        <w:rPr>
          <w:rtl/>
          <w:lang w:bidi="fa-IR"/>
        </w:rPr>
        <w:t xml:space="preserve">. </w:t>
      </w:r>
      <w:r>
        <w:rPr>
          <w:rtl/>
          <w:lang w:bidi="fa-IR"/>
        </w:rPr>
        <w:t>و آنکه دل به دن</w:t>
      </w:r>
      <w:r w:rsidR="00866B51">
        <w:rPr>
          <w:rtl/>
          <w:lang w:bidi="fa-IR"/>
        </w:rPr>
        <w:t>ی</w:t>
      </w:r>
      <w:r>
        <w:rPr>
          <w:rtl/>
          <w:lang w:bidi="fa-IR"/>
        </w:rPr>
        <w:t>ا داد هرگز به همه ام</w:t>
      </w:r>
      <w:r w:rsidR="00866B51">
        <w:rPr>
          <w:rtl/>
          <w:lang w:bidi="fa-IR"/>
        </w:rPr>
        <w:t>ی</w:t>
      </w:r>
      <w:r>
        <w:rPr>
          <w:rtl/>
          <w:lang w:bidi="fa-IR"/>
        </w:rPr>
        <w:t>د و آرزو</w:t>
      </w:r>
      <w:r w:rsidR="00866B51">
        <w:rPr>
          <w:rtl/>
          <w:lang w:bidi="fa-IR"/>
        </w:rPr>
        <w:t>ی</w:t>
      </w:r>
      <w:r>
        <w:rPr>
          <w:rtl/>
          <w:lang w:bidi="fa-IR"/>
        </w:rPr>
        <w:t xml:space="preserve"> خو</w:t>
      </w:r>
      <w:r w:rsidR="00866B51">
        <w:rPr>
          <w:rtl/>
          <w:lang w:bidi="fa-IR"/>
        </w:rPr>
        <w:t>ی</w:t>
      </w:r>
      <w:r>
        <w:rPr>
          <w:rtl/>
          <w:lang w:bidi="fa-IR"/>
        </w:rPr>
        <w:t>ش دست ن</w:t>
      </w:r>
      <w:r w:rsidR="00866B51">
        <w:rPr>
          <w:rtl/>
          <w:lang w:bidi="fa-IR"/>
        </w:rPr>
        <w:t>ی</w:t>
      </w:r>
      <w:r>
        <w:rPr>
          <w:rtl/>
          <w:lang w:bidi="fa-IR"/>
        </w:rPr>
        <w:t>افت</w:t>
      </w:r>
      <w:r w:rsidR="00866B51">
        <w:rPr>
          <w:rtl/>
          <w:lang w:bidi="fa-IR"/>
        </w:rPr>
        <w:t xml:space="preserve">. </w:t>
      </w:r>
      <w:r>
        <w:rPr>
          <w:rtl/>
          <w:lang w:bidi="fa-IR"/>
        </w:rPr>
        <w:t>دن</w:t>
      </w:r>
      <w:r w:rsidR="00866B51">
        <w:rPr>
          <w:rtl/>
          <w:lang w:bidi="fa-IR"/>
        </w:rPr>
        <w:t>ی</w:t>
      </w:r>
      <w:r>
        <w:rPr>
          <w:rtl/>
          <w:lang w:bidi="fa-IR"/>
        </w:rPr>
        <w:t>ا پرست</w:t>
      </w:r>
      <w:r w:rsidR="00866B51">
        <w:rPr>
          <w:rtl/>
          <w:lang w:bidi="fa-IR"/>
        </w:rPr>
        <w:t>ی</w:t>
      </w:r>
      <w:r>
        <w:rPr>
          <w:rtl/>
          <w:lang w:bidi="fa-IR"/>
        </w:rPr>
        <w:t xml:space="preserve"> و دلباختگ</w:t>
      </w:r>
      <w:r w:rsidR="00866B51">
        <w:rPr>
          <w:rtl/>
          <w:lang w:bidi="fa-IR"/>
        </w:rPr>
        <w:t>ی</w:t>
      </w:r>
      <w:r>
        <w:rPr>
          <w:rtl/>
          <w:lang w:bidi="fa-IR"/>
        </w:rPr>
        <w:t xml:space="preserve"> در برابر زرق و برق زندگ</w:t>
      </w:r>
      <w:r w:rsidR="00866B51">
        <w:rPr>
          <w:rtl/>
          <w:lang w:bidi="fa-IR"/>
        </w:rPr>
        <w:t>ی</w:t>
      </w:r>
      <w:r>
        <w:rPr>
          <w:rtl/>
          <w:lang w:bidi="fa-IR"/>
        </w:rPr>
        <w:t xml:space="preserve"> با اضطراب و نگران</w:t>
      </w:r>
      <w:r w:rsidR="00866B51">
        <w:rPr>
          <w:rtl/>
          <w:lang w:bidi="fa-IR"/>
        </w:rPr>
        <w:t>ی</w:t>
      </w:r>
      <w:r>
        <w:rPr>
          <w:rtl/>
          <w:lang w:bidi="fa-IR"/>
        </w:rPr>
        <w:t xml:space="preserve"> عج</w:t>
      </w:r>
      <w:r w:rsidR="00866B51">
        <w:rPr>
          <w:rtl/>
          <w:lang w:bidi="fa-IR"/>
        </w:rPr>
        <w:t>ی</w:t>
      </w:r>
      <w:r>
        <w:rPr>
          <w:rtl/>
          <w:lang w:bidi="fa-IR"/>
        </w:rPr>
        <w:t>ن است</w:t>
      </w:r>
      <w:r w:rsidR="00866B51">
        <w:rPr>
          <w:rtl/>
          <w:lang w:bidi="fa-IR"/>
        </w:rPr>
        <w:t xml:space="preserve">. </w:t>
      </w:r>
      <w:r>
        <w:rPr>
          <w:rtl/>
          <w:lang w:bidi="fa-IR"/>
        </w:rPr>
        <w:t>تشو</w:t>
      </w:r>
      <w:r w:rsidR="00866B51">
        <w:rPr>
          <w:rtl/>
          <w:lang w:bidi="fa-IR"/>
        </w:rPr>
        <w:t>ی</w:t>
      </w:r>
      <w:r>
        <w:rPr>
          <w:rtl/>
          <w:lang w:bidi="fa-IR"/>
        </w:rPr>
        <w:t>ش خاطرها</w:t>
      </w:r>
      <w:r w:rsidR="00866B51">
        <w:rPr>
          <w:rtl/>
          <w:lang w:bidi="fa-IR"/>
        </w:rPr>
        <w:t xml:space="preserve">، </w:t>
      </w:r>
      <w:r>
        <w:rPr>
          <w:rtl/>
          <w:lang w:bidi="fa-IR"/>
        </w:rPr>
        <w:t>ناآرام</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افسردگ</w:t>
      </w:r>
      <w:r w:rsidR="00866B51">
        <w:rPr>
          <w:rtl/>
          <w:lang w:bidi="fa-IR"/>
        </w:rPr>
        <w:t>ی</w:t>
      </w:r>
      <w:r w:rsidR="00C538D4">
        <w:rPr>
          <w:rtl/>
          <w:lang w:bidi="fa-IR"/>
        </w:rPr>
        <w:t xml:space="preserve"> </w:t>
      </w:r>
      <w:r>
        <w:rPr>
          <w:rtl/>
          <w:lang w:bidi="fa-IR"/>
        </w:rPr>
        <w:t>ها و بس</w:t>
      </w:r>
      <w:r w:rsidR="00866B51">
        <w:rPr>
          <w:rtl/>
          <w:lang w:bidi="fa-IR"/>
        </w:rPr>
        <w:t>ی</w:t>
      </w:r>
      <w:r>
        <w:rPr>
          <w:rtl/>
          <w:lang w:bidi="fa-IR"/>
        </w:rPr>
        <w:t>ار</w:t>
      </w:r>
      <w:r w:rsidR="00866B51">
        <w:rPr>
          <w:rtl/>
          <w:lang w:bidi="fa-IR"/>
        </w:rPr>
        <w:t>ی</w:t>
      </w:r>
      <w:r>
        <w:rPr>
          <w:rtl/>
          <w:lang w:bidi="fa-IR"/>
        </w:rPr>
        <w:t xml:space="preserve"> از ب</w:t>
      </w:r>
      <w:r w:rsidR="00866B51">
        <w:rPr>
          <w:rtl/>
          <w:lang w:bidi="fa-IR"/>
        </w:rPr>
        <w:t>ی</w:t>
      </w:r>
      <w:r>
        <w:rPr>
          <w:rtl/>
          <w:lang w:bidi="fa-IR"/>
        </w:rPr>
        <w:t>مار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روان</w:t>
      </w:r>
      <w:r w:rsidR="00866B51">
        <w:rPr>
          <w:rtl/>
          <w:lang w:bidi="fa-IR"/>
        </w:rPr>
        <w:t>ی</w:t>
      </w:r>
      <w:r>
        <w:rPr>
          <w:rtl/>
          <w:lang w:bidi="fa-IR"/>
        </w:rPr>
        <w:t xml:space="preserve"> عمدتاً از سرخوردگ</w:t>
      </w:r>
      <w:r w:rsidR="00866B51">
        <w:rPr>
          <w:rtl/>
          <w:lang w:bidi="fa-IR"/>
        </w:rPr>
        <w:t>ی</w:t>
      </w:r>
      <w:r>
        <w:rPr>
          <w:rtl/>
          <w:lang w:bidi="fa-IR"/>
        </w:rPr>
        <w:t xml:space="preserve"> و ناکام</w:t>
      </w:r>
      <w:r w:rsidR="00866B51">
        <w:rPr>
          <w:rtl/>
          <w:lang w:bidi="fa-IR"/>
        </w:rPr>
        <w:t>ی</w:t>
      </w:r>
      <w:r>
        <w:rPr>
          <w:rtl/>
          <w:lang w:bidi="fa-IR"/>
        </w:rPr>
        <w:t xml:space="preserve"> در دست</w:t>
      </w:r>
      <w:r w:rsidR="00866B51">
        <w:rPr>
          <w:rtl/>
          <w:lang w:bidi="fa-IR"/>
        </w:rPr>
        <w:t>ی</w:t>
      </w:r>
      <w:r>
        <w:rPr>
          <w:rtl/>
          <w:lang w:bidi="fa-IR"/>
        </w:rPr>
        <w:t>اب</w:t>
      </w:r>
      <w:r w:rsidR="00866B51">
        <w:rPr>
          <w:rtl/>
          <w:lang w:bidi="fa-IR"/>
        </w:rPr>
        <w:t>ی</w:t>
      </w:r>
      <w:r>
        <w:rPr>
          <w:rtl/>
          <w:lang w:bidi="fa-IR"/>
        </w:rPr>
        <w:t xml:space="preserve"> به آمال و آرزوها</w:t>
      </w:r>
      <w:r w:rsidR="00866B51">
        <w:rPr>
          <w:rtl/>
          <w:lang w:bidi="fa-IR"/>
        </w:rPr>
        <w:t>یی</w:t>
      </w:r>
      <w:r>
        <w:rPr>
          <w:rtl/>
          <w:lang w:bidi="fa-IR"/>
        </w:rPr>
        <w:t xml:space="preserve"> سرچشمه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 که ر</w:t>
      </w:r>
      <w:r w:rsidR="00866B51">
        <w:rPr>
          <w:rtl/>
          <w:lang w:bidi="fa-IR"/>
        </w:rPr>
        <w:t>ی</w:t>
      </w:r>
      <w:r>
        <w:rPr>
          <w:rtl/>
          <w:lang w:bidi="fa-IR"/>
        </w:rPr>
        <w:t>شه در محبّت دن</w:t>
      </w:r>
      <w:r w:rsidR="00866B51">
        <w:rPr>
          <w:rtl/>
          <w:lang w:bidi="fa-IR"/>
        </w:rPr>
        <w:t>ی</w:t>
      </w:r>
      <w:r>
        <w:rPr>
          <w:rtl/>
          <w:lang w:bidi="fa-IR"/>
        </w:rPr>
        <w:t>ا دارد</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ر مؤمنان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«دن</w:t>
      </w:r>
      <w:r w:rsidR="00866B51">
        <w:rPr>
          <w:rtl/>
          <w:lang w:bidi="fa-IR"/>
        </w:rPr>
        <w:t>ی</w:t>
      </w:r>
      <w:r>
        <w:rPr>
          <w:rtl/>
          <w:lang w:bidi="fa-IR"/>
        </w:rPr>
        <w:t>ا را چگونه توص</w:t>
      </w:r>
      <w:r w:rsidR="00866B51">
        <w:rPr>
          <w:rtl/>
          <w:lang w:bidi="fa-IR"/>
        </w:rPr>
        <w:t>ی</w:t>
      </w:r>
      <w:r>
        <w:rPr>
          <w:rtl/>
          <w:lang w:bidi="fa-IR"/>
        </w:rPr>
        <w:t>ف نما</w:t>
      </w:r>
      <w:r w:rsidR="00866B51">
        <w:rPr>
          <w:rtl/>
          <w:lang w:bidi="fa-IR"/>
        </w:rPr>
        <w:t>ی</w:t>
      </w:r>
      <w:r>
        <w:rPr>
          <w:rtl/>
          <w:lang w:bidi="fa-IR"/>
        </w:rPr>
        <w:t>م که آغازش رنج</w:t>
      </w:r>
      <w:r w:rsidR="00866B51">
        <w:rPr>
          <w:rtl/>
          <w:lang w:bidi="fa-IR"/>
        </w:rPr>
        <w:t xml:space="preserve">، </w:t>
      </w:r>
      <w:r>
        <w:rPr>
          <w:rtl/>
          <w:lang w:bidi="fa-IR"/>
        </w:rPr>
        <w:t>پا</w:t>
      </w:r>
      <w:r w:rsidR="00866B51">
        <w:rPr>
          <w:rtl/>
          <w:lang w:bidi="fa-IR"/>
        </w:rPr>
        <w:t>ی</w:t>
      </w:r>
      <w:r>
        <w:rPr>
          <w:rtl/>
          <w:lang w:bidi="fa-IR"/>
        </w:rPr>
        <w:t>انش ن</w:t>
      </w:r>
      <w:r w:rsidR="00866B51">
        <w:rPr>
          <w:rtl/>
          <w:lang w:bidi="fa-IR"/>
        </w:rPr>
        <w:t>ی</w:t>
      </w:r>
      <w:r>
        <w:rPr>
          <w:rtl/>
          <w:lang w:bidi="fa-IR"/>
        </w:rPr>
        <w:t>ست</w:t>
      </w:r>
      <w:r w:rsidR="00866B51">
        <w:rPr>
          <w:rtl/>
          <w:lang w:bidi="fa-IR"/>
        </w:rPr>
        <w:t xml:space="preserve">ی، </w:t>
      </w:r>
      <w:r>
        <w:rPr>
          <w:rtl/>
          <w:lang w:bidi="fa-IR"/>
        </w:rPr>
        <w:t>در حلالش حساب و در حرام آن عقاب است</w:t>
      </w:r>
      <w:r w:rsidR="00866B51">
        <w:rPr>
          <w:rtl/>
          <w:lang w:bidi="fa-IR"/>
        </w:rPr>
        <w:t xml:space="preserve">. </w:t>
      </w:r>
      <w:r>
        <w:rPr>
          <w:rtl/>
          <w:lang w:bidi="fa-IR"/>
        </w:rPr>
        <w:t>کس</w:t>
      </w:r>
      <w:r w:rsidR="00866B51">
        <w:rPr>
          <w:rtl/>
          <w:lang w:bidi="fa-IR"/>
        </w:rPr>
        <w:t>ی</w:t>
      </w:r>
      <w:r>
        <w:rPr>
          <w:rtl/>
          <w:lang w:bidi="fa-IR"/>
        </w:rPr>
        <w:t xml:space="preserve"> که از آن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 شود در فتنه افتاده</w:t>
      </w:r>
      <w:r w:rsidR="00866B51">
        <w:rPr>
          <w:rtl/>
          <w:lang w:bidi="fa-IR"/>
        </w:rPr>
        <w:t xml:space="preserve">، </w:t>
      </w:r>
      <w:r>
        <w:rPr>
          <w:rtl/>
          <w:lang w:bidi="fa-IR"/>
        </w:rPr>
        <w:t>و آنکه بدان ن</w:t>
      </w:r>
      <w:r w:rsidR="00866B51">
        <w:rPr>
          <w:rtl/>
          <w:lang w:bidi="fa-IR"/>
        </w:rPr>
        <w:t>ی</w:t>
      </w:r>
      <w:r>
        <w:rPr>
          <w:rtl/>
          <w:lang w:bidi="fa-IR"/>
        </w:rPr>
        <w:t>ازمند شود غمگ</w:t>
      </w:r>
      <w:r w:rsidR="00866B51">
        <w:rPr>
          <w:rtl/>
          <w:lang w:bidi="fa-IR"/>
        </w:rPr>
        <w:t>ی</w:t>
      </w:r>
      <w:r>
        <w:rPr>
          <w:rtl/>
          <w:lang w:bidi="fa-IR"/>
        </w:rPr>
        <w:t>ن گردد</w:t>
      </w:r>
      <w:r w:rsidR="00866B51">
        <w:rPr>
          <w:rtl/>
          <w:lang w:bidi="fa-IR"/>
        </w:rPr>
        <w:t xml:space="preserve">. </w:t>
      </w:r>
      <w:r>
        <w:rPr>
          <w:rtl/>
          <w:lang w:bidi="fa-IR"/>
        </w:rPr>
        <w:t>آن کس که در تحص</w:t>
      </w:r>
      <w:r w:rsidR="00866B51">
        <w:rPr>
          <w:rtl/>
          <w:lang w:bidi="fa-IR"/>
        </w:rPr>
        <w:t>ی</w:t>
      </w:r>
      <w:r>
        <w:rPr>
          <w:rtl/>
          <w:lang w:bidi="fa-IR"/>
        </w:rPr>
        <w:t>لش بکوشد بدان دست ن</w:t>
      </w:r>
      <w:r w:rsidR="00866B51">
        <w:rPr>
          <w:rtl/>
          <w:lang w:bidi="fa-IR"/>
        </w:rPr>
        <w:t>ی</w:t>
      </w:r>
      <w:r>
        <w:rPr>
          <w:rtl/>
          <w:lang w:bidi="fa-IR"/>
        </w:rPr>
        <w:t>ابد و آنکه در طلبش تلاش نکند به او رو</w:t>
      </w:r>
      <w:r w:rsidR="00866B51">
        <w:rPr>
          <w:rtl/>
          <w:lang w:bidi="fa-IR"/>
        </w:rPr>
        <w:t>ی</w:t>
      </w:r>
      <w:r>
        <w:rPr>
          <w:rtl/>
          <w:lang w:bidi="fa-IR"/>
        </w:rPr>
        <w:t xml:space="preserve"> آورد</w:t>
      </w:r>
      <w:r w:rsidR="00866B51">
        <w:rPr>
          <w:rtl/>
          <w:lang w:bidi="fa-IR"/>
        </w:rPr>
        <w:t xml:space="preserve">! </w:t>
      </w:r>
      <w:r>
        <w:rPr>
          <w:rtl/>
          <w:lang w:bidi="fa-IR"/>
        </w:rPr>
        <w:t>کس</w:t>
      </w:r>
      <w:r w:rsidR="00866B51">
        <w:rPr>
          <w:rtl/>
          <w:lang w:bidi="fa-IR"/>
        </w:rPr>
        <w:t>ی</w:t>
      </w:r>
      <w:r>
        <w:rPr>
          <w:rtl/>
          <w:lang w:bidi="fa-IR"/>
        </w:rPr>
        <w:t xml:space="preserve"> که به د</w:t>
      </w:r>
      <w:r w:rsidR="00866B51">
        <w:rPr>
          <w:rtl/>
          <w:lang w:bidi="fa-IR"/>
        </w:rPr>
        <w:t>ی</w:t>
      </w:r>
      <w:r>
        <w:rPr>
          <w:rtl/>
          <w:lang w:bidi="fa-IR"/>
        </w:rPr>
        <w:t xml:space="preserve">ده </w:t>
      </w:r>
      <w:r>
        <w:rPr>
          <w:rtl/>
          <w:lang w:bidi="fa-IR"/>
        </w:rPr>
        <w:lastRenderedPageBreak/>
        <w:t>عبرت به آن نگر</w:t>
      </w:r>
      <w:r w:rsidR="00866B51">
        <w:rPr>
          <w:rtl/>
          <w:lang w:bidi="fa-IR"/>
        </w:rPr>
        <w:t>ی</w:t>
      </w:r>
      <w:r>
        <w:rPr>
          <w:rtl/>
          <w:lang w:bidi="fa-IR"/>
        </w:rPr>
        <w:t>ست ب</w:t>
      </w:r>
      <w:r w:rsidR="00866B51">
        <w:rPr>
          <w:rtl/>
          <w:lang w:bidi="fa-IR"/>
        </w:rPr>
        <w:t>ی</w:t>
      </w:r>
      <w:r>
        <w:rPr>
          <w:rtl/>
          <w:lang w:bidi="fa-IR"/>
        </w:rPr>
        <w:t>نا</w:t>
      </w:r>
      <w:r w:rsidR="00866B51">
        <w:rPr>
          <w:rtl/>
          <w:lang w:bidi="fa-IR"/>
        </w:rPr>
        <w:t>ی</w:t>
      </w:r>
      <w:r>
        <w:rPr>
          <w:rtl/>
          <w:lang w:bidi="fa-IR"/>
        </w:rPr>
        <w:t>ش ساخت و آنکه به ز</w:t>
      </w:r>
      <w:r w:rsidR="00866B51">
        <w:rPr>
          <w:rtl/>
          <w:lang w:bidi="fa-IR"/>
        </w:rPr>
        <w:t>ی</w:t>
      </w:r>
      <w:r>
        <w:rPr>
          <w:rtl/>
          <w:lang w:bidi="fa-IR"/>
        </w:rPr>
        <w:t>نت و آرا</w:t>
      </w:r>
      <w:r w:rsidR="00866B51">
        <w:rPr>
          <w:rtl/>
          <w:lang w:bidi="fa-IR"/>
        </w:rPr>
        <w:t>ی</w:t>
      </w:r>
      <w:r>
        <w:rPr>
          <w:rtl/>
          <w:lang w:bidi="fa-IR"/>
        </w:rPr>
        <w:t>ش و لذا</w:t>
      </w:r>
      <w:r w:rsidR="00866B51">
        <w:rPr>
          <w:rtl/>
          <w:lang w:bidi="fa-IR"/>
        </w:rPr>
        <w:t>ی</w:t>
      </w:r>
      <w:r>
        <w:rPr>
          <w:rtl/>
          <w:lang w:bidi="fa-IR"/>
        </w:rPr>
        <w:t>ذ آن خ</w:t>
      </w:r>
      <w:r w:rsidR="00866B51">
        <w:rPr>
          <w:rtl/>
          <w:lang w:bidi="fa-IR"/>
        </w:rPr>
        <w:t>ی</w:t>
      </w:r>
      <w:r>
        <w:rPr>
          <w:rtl/>
          <w:lang w:bidi="fa-IR"/>
        </w:rPr>
        <w:t>ره گشت ناب</w:t>
      </w:r>
      <w:r w:rsidR="00866B51">
        <w:rPr>
          <w:rtl/>
          <w:lang w:bidi="fa-IR"/>
        </w:rPr>
        <w:t>ی</w:t>
      </w:r>
      <w:r>
        <w:rPr>
          <w:rtl/>
          <w:lang w:bidi="fa-IR"/>
        </w:rPr>
        <w:t>نا</w:t>
      </w:r>
      <w:r w:rsidR="00866B51">
        <w:rPr>
          <w:rtl/>
          <w:lang w:bidi="fa-IR"/>
        </w:rPr>
        <w:t>ی</w:t>
      </w:r>
      <w:r>
        <w:rPr>
          <w:rtl/>
          <w:lang w:bidi="fa-IR"/>
        </w:rPr>
        <w:t>ش گردان</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531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از پدران بزرگوار خو</w:t>
      </w:r>
      <w:r w:rsidR="00866B51">
        <w:rPr>
          <w:rtl/>
          <w:lang w:bidi="fa-IR"/>
        </w:rPr>
        <w:t>ی</w:t>
      </w:r>
      <w:r>
        <w:rPr>
          <w:rtl/>
          <w:lang w:bidi="fa-IR"/>
        </w:rPr>
        <w:t>ش نقل فرموده</w:t>
      </w:r>
      <w:r w:rsidR="00C538D4">
        <w:rPr>
          <w:rtl/>
          <w:lang w:bidi="fa-IR"/>
        </w:rPr>
        <w:t xml:space="preserve"> </w:t>
      </w:r>
      <w:r>
        <w:rPr>
          <w:rtl/>
          <w:lang w:bidi="fa-IR"/>
        </w:rPr>
        <w:t>اند که از جمله سفارشات 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به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ا</w:t>
      </w:r>
      <w:r w:rsidR="00866B51">
        <w:rPr>
          <w:rtl/>
          <w:lang w:bidi="fa-IR"/>
        </w:rPr>
        <w:t>ی</w:t>
      </w:r>
      <w:r>
        <w:rPr>
          <w:rtl/>
          <w:lang w:bidi="fa-IR"/>
        </w:rPr>
        <w:t>ن بوده است</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ی</w:t>
      </w:r>
      <w:r>
        <w:rPr>
          <w:rtl/>
          <w:lang w:bidi="fa-IR"/>
        </w:rPr>
        <w:t>ا عل</w:t>
      </w:r>
      <w:r w:rsidR="00866B51">
        <w:rPr>
          <w:rtl/>
          <w:lang w:bidi="fa-IR"/>
        </w:rPr>
        <w:t xml:space="preserve">ی! </w:t>
      </w:r>
      <w:r>
        <w:rPr>
          <w:rtl/>
          <w:lang w:bidi="fa-IR"/>
        </w:rPr>
        <w:t>همانا دن</w:t>
      </w:r>
      <w:r w:rsidR="00866B51">
        <w:rPr>
          <w:rtl/>
          <w:lang w:bidi="fa-IR"/>
        </w:rPr>
        <w:t>ی</w:t>
      </w:r>
      <w:r>
        <w:rPr>
          <w:rtl/>
          <w:lang w:bidi="fa-IR"/>
        </w:rPr>
        <w:t>ا زندان مؤمن و بهشت کافر است</w:t>
      </w:r>
      <w:r w:rsidR="00866B51">
        <w:rPr>
          <w:rtl/>
          <w:lang w:bidi="fa-IR"/>
        </w:rPr>
        <w:t xml:space="preserve">. </w:t>
      </w:r>
    </w:p>
    <w:p w:rsidR="00942005" w:rsidRDefault="00866B51" w:rsidP="00942005">
      <w:pPr>
        <w:pStyle w:val="libNormal"/>
        <w:rPr>
          <w:rtl/>
          <w:lang w:bidi="fa-IR"/>
        </w:rPr>
      </w:pPr>
      <w:r>
        <w:rPr>
          <w:rtl/>
          <w:lang w:bidi="fa-IR"/>
        </w:rPr>
        <w:t>ی</w:t>
      </w:r>
      <w:r w:rsidR="00942005">
        <w:rPr>
          <w:rtl/>
          <w:lang w:bidi="fa-IR"/>
        </w:rPr>
        <w:t>ا عل</w:t>
      </w:r>
      <w:r>
        <w:rPr>
          <w:rtl/>
          <w:lang w:bidi="fa-IR"/>
        </w:rPr>
        <w:t xml:space="preserve">ی! </w:t>
      </w:r>
      <w:r w:rsidR="00942005">
        <w:rPr>
          <w:rtl/>
          <w:lang w:bidi="fa-IR"/>
        </w:rPr>
        <w:t>خداوند به دن</w:t>
      </w:r>
      <w:r>
        <w:rPr>
          <w:rtl/>
          <w:lang w:bidi="fa-IR"/>
        </w:rPr>
        <w:t>ی</w:t>
      </w:r>
      <w:r w:rsidR="00942005">
        <w:rPr>
          <w:rtl/>
          <w:lang w:bidi="fa-IR"/>
        </w:rPr>
        <w:t>ا وح</w:t>
      </w:r>
      <w:r>
        <w:rPr>
          <w:rtl/>
          <w:lang w:bidi="fa-IR"/>
        </w:rPr>
        <w:t>ی</w:t>
      </w:r>
      <w:r w:rsidR="00942005">
        <w:rPr>
          <w:rtl/>
          <w:lang w:bidi="fa-IR"/>
        </w:rPr>
        <w:t xml:space="preserve"> فرمود</w:t>
      </w:r>
      <w:r>
        <w:rPr>
          <w:rtl/>
          <w:lang w:bidi="fa-IR"/>
        </w:rPr>
        <w:t xml:space="preserve">: </w:t>
      </w:r>
      <w:r w:rsidR="00942005">
        <w:rPr>
          <w:rtl/>
          <w:lang w:bidi="fa-IR"/>
        </w:rPr>
        <w:t>خدمت کن به کس</w:t>
      </w:r>
      <w:r>
        <w:rPr>
          <w:rtl/>
          <w:lang w:bidi="fa-IR"/>
        </w:rPr>
        <w:t>ی</w:t>
      </w:r>
      <w:r w:rsidR="00942005">
        <w:rPr>
          <w:rtl/>
          <w:lang w:bidi="fa-IR"/>
        </w:rPr>
        <w:t xml:space="preserve"> که مرا خدمت نما</w:t>
      </w:r>
      <w:r>
        <w:rPr>
          <w:rtl/>
          <w:lang w:bidi="fa-IR"/>
        </w:rPr>
        <w:t>ی</w:t>
      </w:r>
      <w:r w:rsidR="00942005">
        <w:rPr>
          <w:rtl/>
          <w:lang w:bidi="fa-IR"/>
        </w:rPr>
        <w:t>د و به زحمت افکن آنکه را به تو خدمت کند</w:t>
      </w:r>
      <w:r>
        <w:rPr>
          <w:rtl/>
          <w:lang w:bidi="fa-IR"/>
        </w:rPr>
        <w:t xml:space="preserve">. </w:t>
      </w:r>
    </w:p>
    <w:p w:rsidR="00942005" w:rsidRDefault="00866B51" w:rsidP="00942005">
      <w:pPr>
        <w:pStyle w:val="libNormal"/>
        <w:rPr>
          <w:rtl/>
          <w:lang w:bidi="fa-IR"/>
        </w:rPr>
      </w:pPr>
      <w:r>
        <w:rPr>
          <w:rtl/>
          <w:lang w:bidi="fa-IR"/>
        </w:rPr>
        <w:t>ی</w:t>
      </w:r>
      <w:r w:rsidR="00942005">
        <w:rPr>
          <w:rtl/>
          <w:lang w:bidi="fa-IR"/>
        </w:rPr>
        <w:t>ا عل</w:t>
      </w:r>
      <w:r>
        <w:rPr>
          <w:rtl/>
          <w:lang w:bidi="fa-IR"/>
        </w:rPr>
        <w:t xml:space="preserve">ی! </w:t>
      </w:r>
      <w:r w:rsidR="00942005">
        <w:rPr>
          <w:rtl/>
          <w:lang w:bidi="fa-IR"/>
        </w:rPr>
        <w:t>اگر دن</w:t>
      </w:r>
      <w:r>
        <w:rPr>
          <w:rtl/>
          <w:lang w:bidi="fa-IR"/>
        </w:rPr>
        <w:t>ی</w:t>
      </w:r>
      <w:r w:rsidR="00942005">
        <w:rPr>
          <w:rtl/>
          <w:lang w:bidi="fa-IR"/>
        </w:rPr>
        <w:t>ا به اندازه بال پشه</w:t>
      </w:r>
      <w:r w:rsidR="00C538D4">
        <w:rPr>
          <w:rtl/>
          <w:lang w:bidi="fa-IR"/>
        </w:rPr>
        <w:t xml:space="preserve"> </w:t>
      </w:r>
      <w:r w:rsidR="00942005">
        <w:rPr>
          <w:rtl/>
          <w:lang w:bidi="fa-IR"/>
        </w:rPr>
        <w:t>ا</w:t>
      </w:r>
      <w:r>
        <w:rPr>
          <w:rtl/>
          <w:lang w:bidi="fa-IR"/>
        </w:rPr>
        <w:t>ی</w:t>
      </w:r>
      <w:r w:rsidR="00942005">
        <w:rPr>
          <w:rtl/>
          <w:lang w:bidi="fa-IR"/>
        </w:rPr>
        <w:t xml:space="preserve"> نزد خدا ارزش م</w:t>
      </w:r>
      <w:r>
        <w:rPr>
          <w:rtl/>
          <w:lang w:bidi="fa-IR"/>
        </w:rPr>
        <w:t>ی</w:t>
      </w:r>
      <w:r w:rsidR="00C538D4">
        <w:rPr>
          <w:rtl/>
          <w:lang w:bidi="fa-IR"/>
        </w:rPr>
        <w:t xml:space="preserve"> </w:t>
      </w:r>
      <w:r w:rsidR="00942005">
        <w:rPr>
          <w:rtl/>
          <w:lang w:bidi="fa-IR"/>
        </w:rPr>
        <w:t>داشت</w:t>
      </w:r>
      <w:r>
        <w:rPr>
          <w:rtl/>
          <w:lang w:bidi="fa-IR"/>
        </w:rPr>
        <w:t xml:space="preserve">، </w:t>
      </w:r>
      <w:r w:rsidR="00942005">
        <w:rPr>
          <w:rtl/>
          <w:lang w:bidi="fa-IR"/>
        </w:rPr>
        <w:t>شربت آب</w:t>
      </w:r>
      <w:r>
        <w:rPr>
          <w:rtl/>
          <w:lang w:bidi="fa-IR"/>
        </w:rPr>
        <w:t>ی</w:t>
      </w:r>
      <w:r w:rsidR="00942005">
        <w:rPr>
          <w:rtl/>
          <w:lang w:bidi="fa-IR"/>
        </w:rPr>
        <w:t xml:space="preserve"> به کافر نوشانده نم</w:t>
      </w:r>
      <w:r>
        <w:rPr>
          <w:rtl/>
          <w:lang w:bidi="fa-IR"/>
        </w:rPr>
        <w:t>ی</w:t>
      </w:r>
      <w:r w:rsidR="00C538D4">
        <w:rPr>
          <w:rtl/>
          <w:lang w:bidi="fa-IR"/>
        </w:rPr>
        <w:t xml:space="preserve"> </w:t>
      </w:r>
      <w:r w:rsidR="00942005">
        <w:rPr>
          <w:rtl/>
          <w:lang w:bidi="fa-IR"/>
        </w:rPr>
        <w:t>شد</w:t>
      </w:r>
      <w:r>
        <w:rPr>
          <w:rtl/>
          <w:lang w:bidi="fa-IR"/>
        </w:rPr>
        <w:t xml:space="preserve">. </w:t>
      </w:r>
    </w:p>
    <w:p w:rsidR="00942005" w:rsidRDefault="00866B51" w:rsidP="00942005">
      <w:pPr>
        <w:pStyle w:val="libNormal"/>
        <w:rPr>
          <w:rtl/>
          <w:lang w:bidi="fa-IR"/>
        </w:rPr>
      </w:pPr>
      <w:r>
        <w:rPr>
          <w:rtl/>
          <w:lang w:bidi="fa-IR"/>
        </w:rPr>
        <w:t>ی</w:t>
      </w:r>
      <w:r w:rsidR="00942005">
        <w:rPr>
          <w:rtl/>
          <w:lang w:bidi="fa-IR"/>
        </w:rPr>
        <w:t>ا عل</w:t>
      </w:r>
      <w:r>
        <w:rPr>
          <w:rtl/>
          <w:lang w:bidi="fa-IR"/>
        </w:rPr>
        <w:t xml:space="preserve">ی! </w:t>
      </w:r>
      <w:r w:rsidR="00942005">
        <w:rPr>
          <w:rtl/>
          <w:lang w:bidi="fa-IR"/>
        </w:rPr>
        <w:t>ه</w:t>
      </w:r>
      <w:r>
        <w:rPr>
          <w:rtl/>
          <w:lang w:bidi="fa-IR"/>
        </w:rPr>
        <w:t>ی</w:t>
      </w:r>
      <w:r w:rsidR="00942005">
        <w:rPr>
          <w:rtl/>
          <w:lang w:bidi="fa-IR"/>
        </w:rPr>
        <w:t>چ کس از اوّل</w:t>
      </w:r>
      <w:r>
        <w:rPr>
          <w:rtl/>
          <w:lang w:bidi="fa-IR"/>
        </w:rPr>
        <w:t>ی</w:t>
      </w:r>
      <w:r w:rsidR="00942005">
        <w:rPr>
          <w:rtl/>
          <w:lang w:bidi="fa-IR"/>
        </w:rPr>
        <w:t>ن و آخر</w:t>
      </w:r>
      <w:r>
        <w:rPr>
          <w:rtl/>
          <w:lang w:bidi="fa-IR"/>
        </w:rPr>
        <w:t>ی</w:t>
      </w:r>
      <w:r w:rsidR="00942005">
        <w:rPr>
          <w:rtl/>
          <w:lang w:bidi="fa-IR"/>
        </w:rPr>
        <w:t>ن ن</w:t>
      </w:r>
      <w:r>
        <w:rPr>
          <w:rtl/>
          <w:lang w:bidi="fa-IR"/>
        </w:rPr>
        <w:t>ی</w:t>
      </w:r>
      <w:r w:rsidR="00942005">
        <w:rPr>
          <w:rtl/>
          <w:lang w:bidi="fa-IR"/>
        </w:rPr>
        <w:t>ست مگر آنکه در روز ق</w:t>
      </w:r>
      <w:r>
        <w:rPr>
          <w:rtl/>
          <w:lang w:bidi="fa-IR"/>
        </w:rPr>
        <w:t>ی</w:t>
      </w:r>
      <w:r w:rsidR="00942005">
        <w:rPr>
          <w:rtl/>
          <w:lang w:bidi="fa-IR"/>
        </w:rPr>
        <w:t>امت آرزو م</w:t>
      </w:r>
      <w:r>
        <w:rPr>
          <w:rtl/>
          <w:lang w:bidi="fa-IR"/>
        </w:rPr>
        <w:t>ی</w:t>
      </w:r>
      <w:r w:rsidR="00C538D4">
        <w:rPr>
          <w:rtl/>
          <w:lang w:bidi="fa-IR"/>
        </w:rPr>
        <w:t xml:space="preserve"> </w:t>
      </w:r>
      <w:r w:rsidR="00942005">
        <w:rPr>
          <w:rtl/>
          <w:lang w:bidi="fa-IR"/>
        </w:rPr>
        <w:t>کند؛ ا</w:t>
      </w:r>
      <w:r>
        <w:rPr>
          <w:rtl/>
          <w:lang w:bidi="fa-IR"/>
        </w:rPr>
        <w:t>ی</w:t>
      </w:r>
      <w:r w:rsidR="00942005">
        <w:rPr>
          <w:rtl/>
          <w:lang w:bidi="fa-IR"/>
        </w:rPr>
        <w:t xml:space="preserve"> کاش از دن</w:t>
      </w:r>
      <w:r>
        <w:rPr>
          <w:rtl/>
          <w:lang w:bidi="fa-IR"/>
        </w:rPr>
        <w:t>ی</w:t>
      </w:r>
      <w:r w:rsidR="00942005">
        <w:rPr>
          <w:rtl/>
          <w:lang w:bidi="fa-IR"/>
        </w:rPr>
        <w:t>ا جز قوت</w:t>
      </w:r>
      <w:r>
        <w:rPr>
          <w:rtl/>
          <w:lang w:bidi="fa-IR"/>
        </w:rPr>
        <w:t>ی</w:t>
      </w:r>
      <w:r w:rsidR="00942005">
        <w:rPr>
          <w:rtl/>
          <w:lang w:bidi="fa-IR"/>
        </w:rPr>
        <w:t xml:space="preserve"> به او داده نشده بود</w:t>
      </w:r>
      <w:r>
        <w:rPr>
          <w:rtl/>
          <w:lang w:bidi="fa-IR"/>
        </w:rPr>
        <w:t xml:space="preserve">! </w:t>
      </w:r>
      <w:r w:rsidR="00942005">
        <w:rPr>
          <w:rtl/>
          <w:lang w:bidi="fa-IR"/>
        </w:rPr>
        <w:t>»</w:t>
      </w:r>
      <w:r>
        <w:rPr>
          <w:rtl/>
          <w:lang w:bidi="fa-IR"/>
        </w:rPr>
        <w:t xml:space="preserve">. </w:t>
      </w:r>
      <w:r w:rsidRPr="00C538D4">
        <w:rPr>
          <w:rStyle w:val="libFootnotenumChar"/>
          <w:rtl/>
          <w:lang w:bidi="fa-IR"/>
        </w:rPr>
        <w:t>(</w:t>
      </w:r>
      <w:r w:rsidR="00942005" w:rsidRPr="00C538D4">
        <w:rPr>
          <w:rStyle w:val="libFootnotenumChar"/>
          <w:rtl/>
        </w:rPr>
        <w:t>532</w:t>
      </w:r>
      <w:r w:rsidRPr="00C538D4">
        <w:rPr>
          <w:rStyle w:val="libFootnotenumChar"/>
          <w:rtl/>
          <w:lang w:bidi="fa-IR"/>
        </w:rPr>
        <w:t>)</w:t>
      </w:r>
      <w:r>
        <w:rPr>
          <w:rtl/>
          <w:lang w:bidi="fa-IR"/>
        </w:rPr>
        <w:t xml:space="preserve"> </w:t>
      </w:r>
    </w:p>
    <w:p w:rsidR="00942005" w:rsidRDefault="00942005" w:rsidP="00942005">
      <w:pPr>
        <w:pStyle w:val="libNormal"/>
        <w:rPr>
          <w:rtl/>
          <w:lang w:bidi="fa-IR"/>
        </w:rPr>
      </w:pPr>
      <w:r>
        <w:rPr>
          <w:rtl/>
          <w:lang w:bidi="fa-IR"/>
        </w:rPr>
        <w:t>در ع</w:t>
      </w:r>
      <w:r w:rsidR="00866B51">
        <w:rPr>
          <w:rtl/>
          <w:lang w:bidi="fa-IR"/>
        </w:rPr>
        <w:t>ی</w:t>
      </w:r>
      <w:r>
        <w:rPr>
          <w:rtl/>
          <w:lang w:bidi="fa-IR"/>
        </w:rPr>
        <w:t>ن حال</w:t>
      </w:r>
      <w:r w:rsidR="00866B51">
        <w:rPr>
          <w:rtl/>
          <w:lang w:bidi="fa-IR"/>
        </w:rPr>
        <w:t xml:space="preserve">، </w:t>
      </w:r>
      <w:r>
        <w:rPr>
          <w:rtl/>
          <w:lang w:bidi="fa-IR"/>
        </w:rPr>
        <w:t xml:space="preserve">رسول خدا </w:t>
      </w:r>
      <w:r w:rsidR="00C538D4" w:rsidRPr="00C538D4">
        <w:rPr>
          <w:rStyle w:val="libAlaemChar"/>
          <w:rtl/>
        </w:rPr>
        <w:t>صلى‌الله‌عليه‌وآله</w:t>
      </w:r>
      <w:r>
        <w:rPr>
          <w:rtl/>
          <w:lang w:bidi="fa-IR"/>
        </w:rPr>
        <w:t xml:space="preserve"> با آنکه م</w:t>
      </w:r>
      <w:r w:rsidR="00866B51">
        <w:rPr>
          <w:rtl/>
          <w:lang w:bidi="fa-IR"/>
        </w:rPr>
        <w:t>ی</w:t>
      </w:r>
      <w:r w:rsidR="00C538D4">
        <w:rPr>
          <w:rtl/>
          <w:lang w:bidi="fa-IR"/>
        </w:rPr>
        <w:t xml:space="preserve"> </w:t>
      </w:r>
      <w:r>
        <w:rPr>
          <w:rtl/>
          <w:lang w:bidi="fa-IR"/>
        </w:rPr>
        <w:t>دانستند برخوردار</w:t>
      </w:r>
      <w:r w:rsidR="00866B51">
        <w:rPr>
          <w:rtl/>
          <w:lang w:bidi="fa-IR"/>
        </w:rPr>
        <w:t>ی</w:t>
      </w:r>
      <w:r>
        <w:rPr>
          <w:rtl/>
          <w:lang w:bidi="fa-IR"/>
        </w:rPr>
        <w:t xml:space="preserve"> از دن</w:t>
      </w:r>
      <w:r w:rsidR="00866B51">
        <w:rPr>
          <w:rtl/>
          <w:lang w:bidi="fa-IR"/>
        </w:rPr>
        <w:t>ی</w:t>
      </w:r>
      <w:r>
        <w:rPr>
          <w:rtl/>
          <w:lang w:bidi="fa-IR"/>
        </w:rPr>
        <w:t>ا از مقام و منزلت آن بزرگوار در روز ق</w:t>
      </w:r>
      <w:r w:rsidR="00866B51">
        <w:rPr>
          <w:rtl/>
          <w:lang w:bidi="fa-IR"/>
        </w:rPr>
        <w:t>ی</w:t>
      </w:r>
      <w:r>
        <w:rPr>
          <w:rtl/>
          <w:lang w:bidi="fa-IR"/>
        </w:rPr>
        <w:t>امت چ</w:t>
      </w:r>
      <w:r w:rsidR="00866B51">
        <w:rPr>
          <w:rtl/>
          <w:lang w:bidi="fa-IR"/>
        </w:rPr>
        <w:t>ی</w:t>
      </w:r>
      <w:r>
        <w:rPr>
          <w:rtl/>
          <w:lang w:bidi="fa-IR"/>
        </w:rPr>
        <w:t>ز</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کاهد به آن اعتنا نم</w:t>
      </w:r>
      <w:r w:rsidR="00866B51">
        <w:rPr>
          <w:rtl/>
          <w:lang w:bidi="fa-IR"/>
        </w:rPr>
        <w:t>ی</w:t>
      </w:r>
      <w:r w:rsidR="00C538D4">
        <w:rPr>
          <w:rtl/>
          <w:lang w:bidi="fa-IR"/>
        </w:rPr>
        <w:t xml:space="preserve"> </w:t>
      </w:r>
      <w:r>
        <w:rPr>
          <w:rtl/>
          <w:lang w:bidi="fa-IR"/>
        </w:rPr>
        <w:t>فرمودند</w:t>
      </w:r>
      <w:r w:rsidR="00866B51">
        <w:rPr>
          <w:rtl/>
          <w:lang w:bidi="fa-IR"/>
        </w:rPr>
        <w:t xml:space="preserve">. </w:t>
      </w:r>
      <w:r>
        <w:rPr>
          <w:rtl/>
          <w:lang w:bidi="fa-IR"/>
        </w:rPr>
        <w:t>در حد</w:t>
      </w:r>
      <w:r w:rsidR="00866B51">
        <w:rPr>
          <w:rtl/>
          <w:lang w:bidi="fa-IR"/>
        </w:rPr>
        <w:t>ی</w:t>
      </w:r>
      <w:r>
        <w:rPr>
          <w:rtl/>
          <w:lang w:bidi="fa-IR"/>
        </w:rPr>
        <w:t>ث نقل شده است</w:t>
      </w:r>
      <w:r w:rsidR="00866B51">
        <w:rPr>
          <w:rtl/>
          <w:lang w:bidi="fa-IR"/>
        </w:rPr>
        <w:t xml:space="preserve">: </w:t>
      </w:r>
    </w:p>
    <w:p w:rsidR="00942005" w:rsidRDefault="00942005" w:rsidP="00942005">
      <w:pPr>
        <w:pStyle w:val="libNormal"/>
        <w:rPr>
          <w:rtl/>
          <w:lang w:bidi="fa-IR"/>
        </w:rPr>
      </w:pPr>
      <w:r>
        <w:rPr>
          <w:rtl/>
          <w:lang w:bidi="fa-IR"/>
        </w:rPr>
        <w:t>«مقام شامخ 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روز</w:t>
      </w:r>
      <w:r w:rsidR="00866B51">
        <w:rPr>
          <w:rtl/>
          <w:lang w:bidi="fa-IR"/>
        </w:rPr>
        <w:t>ی</w:t>
      </w:r>
      <w:r>
        <w:rPr>
          <w:rtl/>
          <w:lang w:bidi="fa-IR"/>
        </w:rPr>
        <w:t xml:space="preserve"> اندوهگ</w:t>
      </w:r>
      <w:r w:rsidR="00866B51">
        <w:rPr>
          <w:rtl/>
          <w:lang w:bidi="fa-IR"/>
        </w:rPr>
        <w:t>ی</w:t>
      </w:r>
      <w:r>
        <w:rPr>
          <w:rtl/>
          <w:lang w:bidi="fa-IR"/>
        </w:rPr>
        <w:t>ن ب</w:t>
      </w:r>
      <w:r w:rsidR="00866B51">
        <w:rPr>
          <w:rtl/>
          <w:lang w:bidi="fa-IR"/>
        </w:rPr>
        <w:t>ی</w:t>
      </w:r>
      <w:r>
        <w:rPr>
          <w:rtl/>
          <w:lang w:bidi="fa-IR"/>
        </w:rPr>
        <w:t>رون رفتند</w:t>
      </w:r>
      <w:r w:rsidR="00866B51">
        <w:rPr>
          <w:rtl/>
          <w:lang w:bidi="fa-IR"/>
        </w:rPr>
        <w:t xml:space="preserve">. </w:t>
      </w:r>
      <w:r>
        <w:rPr>
          <w:rtl/>
          <w:lang w:bidi="fa-IR"/>
        </w:rPr>
        <w:t>فرشته</w:t>
      </w:r>
      <w:r w:rsidR="00C538D4">
        <w:rPr>
          <w:rtl/>
          <w:lang w:bidi="fa-IR"/>
        </w:rPr>
        <w:t xml:space="preserve"> </w:t>
      </w:r>
      <w:r>
        <w:rPr>
          <w:rtl/>
          <w:lang w:bidi="fa-IR"/>
        </w:rPr>
        <w:t>ا</w:t>
      </w:r>
      <w:r w:rsidR="00866B51">
        <w:rPr>
          <w:rtl/>
          <w:lang w:bidi="fa-IR"/>
        </w:rPr>
        <w:t>ی</w:t>
      </w:r>
      <w:r>
        <w:rPr>
          <w:rtl/>
          <w:lang w:bidi="fa-IR"/>
        </w:rPr>
        <w:t xml:space="preserve"> با کل</w:t>
      </w:r>
      <w:r w:rsidR="00866B51">
        <w:rPr>
          <w:rtl/>
          <w:lang w:bidi="fa-IR"/>
        </w:rPr>
        <w:t>ی</w:t>
      </w:r>
      <w:r>
        <w:rPr>
          <w:rtl/>
          <w:lang w:bidi="fa-IR"/>
        </w:rPr>
        <w:t>دها</w:t>
      </w:r>
      <w:r w:rsidR="00866B51">
        <w:rPr>
          <w:rtl/>
          <w:lang w:bidi="fa-IR"/>
        </w:rPr>
        <w:t>ی</w:t>
      </w:r>
      <w:r>
        <w:rPr>
          <w:rtl/>
          <w:lang w:bidi="fa-IR"/>
        </w:rPr>
        <w:t xml:space="preserve"> خزا</w:t>
      </w:r>
      <w:r w:rsidR="00866B51">
        <w:rPr>
          <w:rtl/>
          <w:lang w:bidi="fa-IR"/>
        </w:rPr>
        <w:t>ی</w:t>
      </w:r>
      <w:r>
        <w:rPr>
          <w:rtl/>
          <w:lang w:bidi="fa-IR"/>
        </w:rPr>
        <w:t>ن زم</w:t>
      </w:r>
      <w:r w:rsidR="00866B51">
        <w:rPr>
          <w:rtl/>
          <w:lang w:bidi="fa-IR"/>
        </w:rPr>
        <w:t>ی</w:t>
      </w:r>
      <w:r>
        <w:rPr>
          <w:rtl/>
          <w:lang w:bidi="fa-IR"/>
        </w:rPr>
        <w:t>ن نزد آن حضرت آمده</w:t>
      </w:r>
      <w:r w:rsidR="00866B51">
        <w:rPr>
          <w:rtl/>
          <w:lang w:bidi="fa-IR"/>
        </w:rPr>
        <w:t xml:space="preserve">، </w:t>
      </w:r>
      <w:r>
        <w:rPr>
          <w:rtl/>
          <w:lang w:bidi="fa-IR"/>
        </w:rPr>
        <w:t>عرض کرد</w:t>
      </w:r>
      <w:r w:rsidR="00866B51">
        <w:rPr>
          <w:rtl/>
          <w:lang w:bidi="fa-IR"/>
        </w:rPr>
        <w:t xml:space="preserve">: </w:t>
      </w:r>
      <w:r>
        <w:rPr>
          <w:rtl/>
          <w:lang w:bidi="fa-IR"/>
        </w:rPr>
        <w:t>ا</w:t>
      </w:r>
      <w:r w:rsidR="00866B51">
        <w:rPr>
          <w:rtl/>
          <w:lang w:bidi="fa-IR"/>
        </w:rPr>
        <w:t>ی</w:t>
      </w:r>
      <w:r>
        <w:rPr>
          <w:rtl/>
          <w:lang w:bidi="fa-IR"/>
        </w:rPr>
        <w:t xml:space="preserve"> محمّد</w:t>
      </w:r>
      <w:r w:rsidR="00866B51">
        <w:rPr>
          <w:rtl/>
          <w:lang w:bidi="fa-IR"/>
        </w:rPr>
        <w:t xml:space="preserve">! </w:t>
      </w:r>
      <w:r>
        <w:rPr>
          <w:rtl/>
          <w:lang w:bidi="fa-IR"/>
        </w:rPr>
        <w:t>ا</w:t>
      </w:r>
      <w:r w:rsidR="00866B51">
        <w:rPr>
          <w:rtl/>
          <w:lang w:bidi="fa-IR"/>
        </w:rPr>
        <w:t>ی</w:t>
      </w:r>
      <w:r>
        <w:rPr>
          <w:rtl/>
          <w:lang w:bidi="fa-IR"/>
        </w:rPr>
        <w:t>ن</w:t>
      </w:r>
      <w:r w:rsidR="00C538D4">
        <w:rPr>
          <w:rtl/>
          <w:lang w:bidi="fa-IR"/>
        </w:rPr>
        <w:t xml:space="preserve"> </w:t>
      </w:r>
      <w:r>
        <w:rPr>
          <w:rtl/>
          <w:lang w:bidi="fa-IR"/>
        </w:rPr>
        <w:t>ها کل</w:t>
      </w:r>
      <w:r w:rsidR="00866B51">
        <w:rPr>
          <w:rtl/>
          <w:lang w:bidi="fa-IR"/>
        </w:rPr>
        <w:t>ی</w:t>
      </w:r>
      <w:r>
        <w:rPr>
          <w:rtl/>
          <w:lang w:bidi="fa-IR"/>
        </w:rPr>
        <w:t>د خز</w:t>
      </w:r>
      <w:r w:rsidR="00866B51">
        <w:rPr>
          <w:rtl/>
          <w:lang w:bidi="fa-IR"/>
        </w:rPr>
        <w:t>ی</w:t>
      </w:r>
      <w:r>
        <w:rPr>
          <w:rtl/>
          <w:lang w:bidi="fa-IR"/>
        </w:rPr>
        <w:t>نه</w:t>
      </w:r>
      <w:r w:rsidR="00C538D4">
        <w:rPr>
          <w:rtl/>
          <w:lang w:bidi="fa-IR"/>
        </w:rPr>
        <w:t xml:space="preserve"> </w:t>
      </w:r>
      <w:r>
        <w:rPr>
          <w:rtl/>
          <w:lang w:bidi="fa-IR"/>
        </w:rPr>
        <w:t>ها</w:t>
      </w:r>
      <w:r w:rsidR="00866B51">
        <w:rPr>
          <w:rtl/>
          <w:lang w:bidi="fa-IR"/>
        </w:rPr>
        <w:t>ی</w:t>
      </w:r>
      <w:r>
        <w:rPr>
          <w:rtl/>
          <w:lang w:bidi="fa-IR"/>
        </w:rPr>
        <w:t xml:space="preserve"> زم</w:t>
      </w:r>
      <w:r w:rsidR="00866B51">
        <w:rPr>
          <w:rtl/>
          <w:lang w:bidi="fa-IR"/>
        </w:rPr>
        <w:t>ی</w:t>
      </w:r>
      <w:r>
        <w:rPr>
          <w:rtl/>
          <w:lang w:bidi="fa-IR"/>
        </w:rPr>
        <w:t>ن است</w:t>
      </w:r>
      <w:r w:rsidR="00866B51">
        <w:rPr>
          <w:rtl/>
          <w:lang w:bidi="fa-IR"/>
        </w:rPr>
        <w:t xml:space="preserve">. </w:t>
      </w:r>
      <w:r>
        <w:rPr>
          <w:rtl/>
          <w:lang w:bidi="fa-IR"/>
        </w:rPr>
        <w:t>پروردگارت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Pr>
          <w:rtl/>
          <w:lang w:bidi="fa-IR"/>
        </w:rPr>
        <w:t>بگشا و هر چه خواه</w:t>
      </w:r>
      <w:r w:rsidR="00866B51">
        <w:rPr>
          <w:rtl/>
          <w:lang w:bidi="fa-IR"/>
        </w:rPr>
        <w:t>ی</w:t>
      </w:r>
      <w:r>
        <w:rPr>
          <w:rtl/>
          <w:lang w:bidi="fa-IR"/>
        </w:rPr>
        <w:t xml:space="preserve"> از آن برگ</w:t>
      </w:r>
      <w:r w:rsidR="00866B51">
        <w:rPr>
          <w:rtl/>
          <w:lang w:bidi="fa-IR"/>
        </w:rPr>
        <w:t>ی</w:t>
      </w:r>
      <w:r>
        <w:rPr>
          <w:rtl/>
          <w:lang w:bidi="fa-IR"/>
        </w:rPr>
        <w:t>ر</w:t>
      </w:r>
      <w:r w:rsidR="00866B51">
        <w:rPr>
          <w:rtl/>
          <w:lang w:bidi="fa-IR"/>
        </w:rPr>
        <w:t xml:space="preserve">، </w:t>
      </w:r>
      <w:r>
        <w:rPr>
          <w:rtl/>
          <w:lang w:bidi="fa-IR"/>
        </w:rPr>
        <w:t>بدون آنکه از مقامت نزد من کاسته شود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فرمودند</w:t>
      </w:r>
      <w:r w:rsidR="00866B51">
        <w:rPr>
          <w:rtl/>
          <w:lang w:bidi="fa-IR"/>
        </w:rPr>
        <w:t xml:space="preserve">: </w:t>
      </w:r>
      <w:r>
        <w:rPr>
          <w:rtl/>
          <w:lang w:bidi="fa-IR"/>
        </w:rPr>
        <w:t>دن</w:t>
      </w:r>
      <w:r w:rsidR="00866B51">
        <w:rPr>
          <w:rtl/>
          <w:lang w:bidi="fa-IR"/>
        </w:rPr>
        <w:t>ی</w:t>
      </w:r>
      <w:r>
        <w:rPr>
          <w:rtl/>
          <w:lang w:bidi="fa-IR"/>
        </w:rPr>
        <w:t>ا سرا</w:t>
      </w:r>
      <w:r w:rsidR="00866B51">
        <w:rPr>
          <w:rtl/>
          <w:lang w:bidi="fa-IR"/>
        </w:rPr>
        <w:t>ی</w:t>
      </w:r>
      <w:r>
        <w:rPr>
          <w:rtl/>
          <w:lang w:bidi="fa-IR"/>
        </w:rPr>
        <w:t xml:space="preserve"> کس</w:t>
      </w:r>
      <w:r w:rsidR="00866B51">
        <w:rPr>
          <w:rtl/>
          <w:lang w:bidi="fa-IR"/>
        </w:rPr>
        <w:t>ی</w:t>
      </w:r>
      <w:r>
        <w:rPr>
          <w:rtl/>
          <w:lang w:bidi="fa-IR"/>
        </w:rPr>
        <w:t xml:space="preserve"> است که خانه</w:t>
      </w:r>
      <w:r w:rsidR="00866B51">
        <w:rPr>
          <w:rtl/>
          <w:lang w:bidi="fa-IR"/>
        </w:rPr>
        <w:t xml:space="preserve"> (</w:t>
      </w:r>
      <w:r>
        <w:rPr>
          <w:rtl/>
          <w:lang w:bidi="fa-IR"/>
        </w:rPr>
        <w:t>آخرت</w:t>
      </w:r>
      <w:r w:rsidR="00866B51">
        <w:rPr>
          <w:rtl/>
          <w:lang w:bidi="fa-IR"/>
        </w:rPr>
        <w:t xml:space="preserve">) </w:t>
      </w:r>
      <w:r>
        <w:rPr>
          <w:rtl/>
          <w:lang w:bidi="fa-IR"/>
        </w:rPr>
        <w:t>ندارد</w:t>
      </w:r>
      <w:r w:rsidR="00866B51">
        <w:rPr>
          <w:rtl/>
          <w:lang w:bidi="fa-IR"/>
        </w:rPr>
        <w:t xml:space="preserve">، </w:t>
      </w:r>
      <w:r>
        <w:rPr>
          <w:rtl/>
          <w:lang w:bidi="fa-IR"/>
        </w:rPr>
        <w:t>و برا</w:t>
      </w:r>
      <w:r w:rsidR="00866B51">
        <w:rPr>
          <w:rtl/>
          <w:lang w:bidi="fa-IR"/>
        </w:rPr>
        <w:t>ی</w:t>
      </w:r>
      <w:r>
        <w:rPr>
          <w:rtl/>
          <w:lang w:bidi="fa-IR"/>
        </w:rPr>
        <w:t xml:space="preserve"> دن</w:t>
      </w:r>
      <w:r w:rsidR="00866B51">
        <w:rPr>
          <w:rtl/>
          <w:lang w:bidi="fa-IR"/>
        </w:rPr>
        <w:t>ی</w:t>
      </w:r>
      <w:r>
        <w:rPr>
          <w:rtl/>
          <w:lang w:bidi="fa-IR"/>
        </w:rPr>
        <w:t>ا جمع م</w:t>
      </w:r>
      <w:r w:rsidR="00866B51">
        <w:rPr>
          <w:rtl/>
          <w:lang w:bidi="fa-IR"/>
        </w:rPr>
        <w:t>ی</w:t>
      </w:r>
      <w:r w:rsidR="00C538D4">
        <w:rPr>
          <w:rtl/>
          <w:lang w:bidi="fa-IR"/>
        </w:rPr>
        <w:t xml:space="preserve"> </w:t>
      </w:r>
      <w:r>
        <w:rPr>
          <w:rtl/>
          <w:lang w:bidi="fa-IR"/>
        </w:rPr>
        <w:t>کند آنکه از عقل بهره</w:t>
      </w:r>
      <w:r w:rsidR="00C538D4">
        <w:rPr>
          <w:rtl/>
          <w:lang w:bidi="fa-IR"/>
        </w:rPr>
        <w:t xml:space="preserve"> </w:t>
      </w:r>
      <w:r>
        <w:rPr>
          <w:rtl/>
          <w:lang w:bidi="fa-IR"/>
        </w:rPr>
        <w:t>ا</w:t>
      </w:r>
      <w:r w:rsidR="00866B51">
        <w:rPr>
          <w:rtl/>
          <w:lang w:bidi="fa-IR"/>
        </w:rPr>
        <w:t>ی</w:t>
      </w:r>
      <w:r>
        <w:rPr>
          <w:rtl/>
          <w:lang w:bidi="fa-IR"/>
        </w:rPr>
        <w:t xml:space="preserve"> نداشته باشد</w:t>
      </w:r>
      <w:r w:rsidR="00866B51">
        <w:rPr>
          <w:rtl/>
          <w:lang w:bidi="fa-IR"/>
        </w:rPr>
        <w:t xml:space="preserve">. </w:t>
      </w:r>
    </w:p>
    <w:p w:rsidR="00942005" w:rsidRDefault="00942005" w:rsidP="00942005">
      <w:pPr>
        <w:pStyle w:val="libNormal"/>
        <w:rPr>
          <w:rtl/>
          <w:lang w:bidi="fa-IR"/>
        </w:rPr>
      </w:pPr>
      <w:r>
        <w:rPr>
          <w:rtl/>
          <w:lang w:bidi="fa-IR"/>
        </w:rPr>
        <w:t>آن فرشته عرض کرد</w:t>
      </w:r>
      <w:r w:rsidR="00866B51">
        <w:rPr>
          <w:rtl/>
          <w:lang w:bidi="fa-IR"/>
        </w:rPr>
        <w:t xml:space="preserve">: </w:t>
      </w:r>
      <w:r>
        <w:rPr>
          <w:rtl/>
          <w:lang w:bidi="fa-IR"/>
        </w:rPr>
        <w:t>سوگند به آنکه تو را به حقّ مبعوث کرد</w:t>
      </w:r>
      <w:r w:rsidR="00866B51">
        <w:rPr>
          <w:rtl/>
          <w:lang w:bidi="fa-IR"/>
        </w:rPr>
        <w:t xml:space="preserve">، </w:t>
      </w:r>
      <w:r>
        <w:rPr>
          <w:rtl/>
          <w:lang w:bidi="fa-IR"/>
        </w:rPr>
        <w:t>در آسمان چهارم هنگام</w:t>
      </w:r>
      <w:r w:rsidR="00866B51">
        <w:rPr>
          <w:rtl/>
          <w:lang w:bidi="fa-IR"/>
        </w:rPr>
        <w:t>ی</w:t>
      </w:r>
      <w:r>
        <w:rPr>
          <w:rtl/>
          <w:lang w:bidi="fa-IR"/>
        </w:rPr>
        <w:t xml:space="preserve"> که کل</w:t>
      </w:r>
      <w:r w:rsidR="00866B51">
        <w:rPr>
          <w:rtl/>
          <w:lang w:bidi="fa-IR"/>
        </w:rPr>
        <w:t>ی</w:t>
      </w:r>
      <w:r>
        <w:rPr>
          <w:rtl/>
          <w:lang w:bidi="fa-IR"/>
        </w:rPr>
        <w:t>دها را به من دادند</w:t>
      </w:r>
      <w:r w:rsidR="00866B51">
        <w:rPr>
          <w:rtl/>
          <w:lang w:bidi="fa-IR"/>
        </w:rPr>
        <w:t xml:space="preserve">، </w:t>
      </w:r>
      <w:r>
        <w:rPr>
          <w:rtl/>
          <w:lang w:bidi="fa-IR"/>
        </w:rPr>
        <w:t>ا</w:t>
      </w:r>
      <w:r w:rsidR="00866B51">
        <w:rPr>
          <w:rtl/>
          <w:lang w:bidi="fa-IR"/>
        </w:rPr>
        <w:t>ی</w:t>
      </w:r>
      <w:r>
        <w:rPr>
          <w:rtl/>
          <w:lang w:bidi="fa-IR"/>
        </w:rPr>
        <w:t>ن سخن را از فرشته</w:t>
      </w:r>
      <w:r w:rsidR="00C538D4">
        <w:rPr>
          <w:rtl/>
          <w:lang w:bidi="fa-IR"/>
        </w:rPr>
        <w:t xml:space="preserve"> </w:t>
      </w:r>
      <w:r>
        <w:rPr>
          <w:rtl/>
          <w:lang w:bidi="fa-IR"/>
        </w:rPr>
        <w:t>ا</w:t>
      </w:r>
      <w:r w:rsidR="00866B51">
        <w:rPr>
          <w:rtl/>
          <w:lang w:bidi="fa-IR"/>
        </w:rPr>
        <w:t>ی</w:t>
      </w:r>
      <w:r>
        <w:rPr>
          <w:rtl/>
          <w:lang w:bidi="fa-IR"/>
        </w:rPr>
        <w:t xml:space="preserve"> شن</w:t>
      </w:r>
      <w:r w:rsidR="00866B51">
        <w:rPr>
          <w:rtl/>
          <w:lang w:bidi="fa-IR"/>
        </w:rPr>
        <w:t>ی</w:t>
      </w:r>
      <w:r>
        <w:rPr>
          <w:rtl/>
          <w:lang w:bidi="fa-IR"/>
        </w:rPr>
        <w:t>دم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533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فضّه دختر پادشاه هند و کن</w:t>
      </w:r>
      <w:r w:rsidR="00866B51">
        <w:rPr>
          <w:rtl/>
          <w:lang w:bidi="fa-IR"/>
        </w:rPr>
        <w:t>ی</w:t>
      </w:r>
      <w:r>
        <w:rPr>
          <w:rtl/>
          <w:lang w:bidi="fa-IR"/>
        </w:rPr>
        <w:t>ز عظ</w:t>
      </w:r>
      <w:r w:rsidR="00866B51">
        <w:rPr>
          <w:rtl/>
          <w:lang w:bidi="fa-IR"/>
        </w:rPr>
        <w:t>ی</w:t>
      </w:r>
      <w:r>
        <w:rPr>
          <w:rtl/>
          <w:lang w:bidi="fa-IR"/>
        </w:rPr>
        <w:t xml:space="preserve">م الشأن حضرت زهرا </w:t>
      </w:r>
      <w:r w:rsidR="005159A0" w:rsidRPr="005159A0">
        <w:rPr>
          <w:rStyle w:val="libAlaemChar"/>
          <w:rtl/>
        </w:rPr>
        <w:t>عليها‌السلام</w:t>
      </w:r>
      <w:r>
        <w:rPr>
          <w:rtl/>
          <w:lang w:bidi="fa-IR"/>
        </w:rPr>
        <w:t xml:space="preserve"> علم ک</w:t>
      </w:r>
      <w:r w:rsidR="00866B51">
        <w:rPr>
          <w:rtl/>
          <w:lang w:bidi="fa-IR"/>
        </w:rPr>
        <w:t>ی</w:t>
      </w:r>
      <w:r>
        <w:rPr>
          <w:rtl/>
          <w:lang w:bidi="fa-IR"/>
        </w:rPr>
        <w:t>م</w:t>
      </w:r>
      <w:r w:rsidR="00866B51">
        <w:rPr>
          <w:rtl/>
          <w:lang w:bidi="fa-IR"/>
        </w:rPr>
        <w:t>ی</w:t>
      </w:r>
      <w:r>
        <w:rPr>
          <w:rtl/>
          <w:lang w:bidi="fa-IR"/>
        </w:rPr>
        <w:t>ا داشت</w:t>
      </w:r>
      <w:r w:rsidR="00866B51">
        <w:rPr>
          <w:rtl/>
          <w:lang w:bidi="fa-IR"/>
        </w:rPr>
        <w:t xml:space="preserve">. </w:t>
      </w:r>
      <w:r>
        <w:rPr>
          <w:rtl/>
          <w:lang w:bidi="fa-IR"/>
        </w:rPr>
        <w:t>هنگام</w:t>
      </w:r>
      <w:r w:rsidR="00866B51">
        <w:rPr>
          <w:rtl/>
          <w:lang w:bidi="fa-IR"/>
        </w:rPr>
        <w:t>ی</w:t>
      </w:r>
      <w:r>
        <w:rPr>
          <w:rtl/>
          <w:lang w:bidi="fa-IR"/>
        </w:rPr>
        <w:t xml:space="preserve"> که به خانه آن بزرگوار شرف</w:t>
      </w:r>
      <w:r w:rsidR="00866B51">
        <w:rPr>
          <w:rtl/>
          <w:lang w:bidi="fa-IR"/>
        </w:rPr>
        <w:t>ی</w:t>
      </w:r>
      <w:r>
        <w:rPr>
          <w:rtl/>
          <w:lang w:bidi="fa-IR"/>
        </w:rPr>
        <w:t>اب شد</w:t>
      </w:r>
      <w:r w:rsidR="00866B51">
        <w:rPr>
          <w:rtl/>
          <w:lang w:bidi="fa-IR"/>
        </w:rPr>
        <w:t xml:space="preserve">، </w:t>
      </w:r>
      <w:r>
        <w:rPr>
          <w:rtl/>
          <w:lang w:bidi="fa-IR"/>
        </w:rPr>
        <w:t>جز شمش</w:t>
      </w:r>
      <w:r w:rsidR="00866B51">
        <w:rPr>
          <w:rtl/>
          <w:lang w:bidi="fa-IR"/>
        </w:rPr>
        <w:t>ی</w:t>
      </w:r>
      <w:r>
        <w:rPr>
          <w:rtl/>
          <w:lang w:bidi="fa-IR"/>
        </w:rPr>
        <w:t>ر</w:t>
      </w:r>
      <w:r w:rsidR="00866B51">
        <w:rPr>
          <w:rtl/>
          <w:lang w:bidi="fa-IR"/>
        </w:rPr>
        <w:t xml:space="preserve">، </w:t>
      </w:r>
      <w:r>
        <w:rPr>
          <w:rtl/>
          <w:lang w:bidi="fa-IR"/>
        </w:rPr>
        <w:t>زره و آس</w:t>
      </w:r>
      <w:r w:rsidR="00866B51">
        <w:rPr>
          <w:rtl/>
          <w:lang w:bidi="fa-IR"/>
        </w:rPr>
        <w:t>ی</w:t>
      </w:r>
      <w:r>
        <w:rPr>
          <w:rtl/>
          <w:lang w:bidi="fa-IR"/>
        </w:rPr>
        <w:t>ا چ</w:t>
      </w:r>
      <w:r w:rsidR="00866B51">
        <w:rPr>
          <w:rtl/>
          <w:lang w:bidi="fa-IR"/>
        </w:rPr>
        <w:t>ی</w:t>
      </w:r>
      <w:r>
        <w:rPr>
          <w:rtl/>
          <w:lang w:bidi="fa-IR"/>
        </w:rPr>
        <w:t>ز د</w:t>
      </w:r>
      <w:r w:rsidR="00866B51">
        <w:rPr>
          <w:rtl/>
          <w:lang w:bidi="fa-IR"/>
        </w:rPr>
        <w:t>ی</w:t>
      </w:r>
      <w:r>
        <w:rPr>
          <w:rtl/>
          <w:lang w:bidi="fa-IR"/>
        </w:rPr>
        <w:t>گر</w:t>
      </w:r>
      <w:r w:rsidR="00866B51">
        <w:rPr>
          <w:rtl/>
          <w:lang w:bidi="fa-IR"/>
        </w:rPr>
        <w:t>ی</w:t>
      </w:r>
      <w:r>
        <w:rPr>
          <w:rtl/>
          <w:lang w:bidi="fa-IR"/>
        </w:rPr>
        <w:t xml:space="preserve"> ن</w:t>
      </w:r>
      <w:r w:rsidR="00866B51">
        <w:rPr>
          <w:rtl/>
          <w:lang w:bidi="fa-IR"/>
        </w:rPr>
        <w:t>ی</w:t>
      </w:r>
      <w:r>
        <w:rPr>
          <w:rtl/>
          <w:lang w:bidi="fa-IR"/>
        </w:rPr>
        <w:t>افت</w:t>
      </w:r>
      <w:r w:rsidR="00866B51">
        <w:rPr>
          <w:rtl/>
          <w:lang w:bidi="fa-IR"/>
        </w:rPr>
        <w:t xml:space="preserve">! </w:t>
      </w:r>
      <w:r>
        <w:rPr>
          <w:rtl/>
          <w:lang w:bidi="fa-IR"/>
        </w:rPr>
        <w:t>بر زندگ</w:t>
      </w:r>
      <w:r w:rsidR="00866B51">
        <w:rPr>
          <w:rtl/>
          <w:lang w:bidi="fa-IR"/>
        </w:rPr>
        <w:t>ی</w:t>
      </w:r>
      <w:r>
        <w:rPr>
          <w:rtl/>
          <w:lang w:bidi="fa-IR"/>
        </w:rPr>
        <w:t xml:space="preserve"> ساده آن عز</w:t>
      </w:r>
      <w:r w:rsidR="00866B51">
        <w:rPr>
          <w:rtl/>
          <w:lang w:bidi="fa-IR"/>
        </w:rPr>
        <w:t>ی</w:t>
      </w:r>
      <w:r>
        <w:rPr>
          <w:rtl/>
          <w:lang w:bidi="fa-IR"/>
        </w:rPr>
        <w:t>زان درگاه إلاه رقّت نمود</w:t>
      </w:r>
      <w:r w:rsidR="00866B51">
        <w:rPr>
          <w:rtl/>
          <w:lang w:bidi="fa-IR"/>
        </w:rPr>
        <w:t xml:space="preserve">. </w:t>
      </w:r>
      <w:r>
        <w:rPr>
          <w:rtl/>
          <w:lang w:bidi="fa-IR"/>
        </w:rPr>
        <w:t>قطعه</w:t>
      </w:r>
      <w:r w:rsidR="00C538D4">
        <w:rPr>
          <w:rtl/>
          <w:lang w:bidi="fa-IR"/>
        </w:rPr>
        <w:t xml:space="preserve"> </w:t>
      </w:r>
      <w:r>
        <w:rPr>
          <w:rtl/>
          <w:lang w:bidi="fa-IR"/>
        </w:rPr>
        <w:t>ا</w:t>
      </w:r>
      <w:r w:rsidR="00866B51">
        <w:rPr>
          <w:rtl/>
          <w:lang w:bidi="fa-IR"/>
        </w:rPr>
        <w:t>ی</w:t>
      </w:r>
      <w:r>
        <w:rPr>
          <w:rtl/>
          <w:lang w:bidi="fa-IR"/>
        </w:rPr>
        <w:t xml:space="preserve"> مس را به وس</w:t>
      </w:r>
      <w:r w:rsidR="00866B51">
        <w:rPr>
          <w:rtl/>
          <w:lang w:bidi="fa-IR"/>
        </w:rPr>
        <w:t>ی</w:t>
      </w:r>
      <w:r>
        <w:rPr>
          <w:rtl/>
          <w:lang w:bidi="fa-IR"/>
        </w:rPr>
        <w:t>له ماده مخصوص</w:t>
      </w:r>
      <w:r w:rsidR="00866B51">
        <w:rPr>
          <w:rtl/>
          <w:lang w:bidi="fa-IR"/>
        </w:rPr>
        <w:t>ی</w:t>
      </w:r>
      <w:r>
        <w:rPr>
          <w:rtl/>
          <w:lang w:bidi="fa-IR"/>
        </w:rPr>
        <w:t xml:space="preserve"> که داشت طلا کرده</w:t>
      </w:r>
      <w:r w:rsidR="00866B51">
        <w:rPr>
          <w:rtl/>
          <w:lang w:bidi="fa-IR"/>
        </w:rPr>
        <w:t xml:space="preserve">، </w:t>
      </w:r>
      <w:r>
        <w:rPr>
          <w:rtl/>
          <w:lang w:bidi="fa-IR"/>
        </w:rPr>
        <w:t>بر مولا</w:t>
      </w:r>
      <w:r w:rsidR="00866B51">
        <w:rPr>
          <w:rtl/>
          <w:lang w:bidi="fa-IR"/>
        </w:rPr>
        <w:t>ی</w:t>
      </w:r>
      <w:r>
        <w:rPr>
          <w:rtl/>
          <w:lang w:bidi="fa-IR"/>
        </w:rPr>
        <w:t xml:space="preserve"> خود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عرضه داشت</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چشم مطهّر آن جناب به طلا افتاد فرمودند</w:t>
      </w:r>
      <w:r w:rsidR="00866B51">
        <w:rPr>
          <w:rtl/>
          <w:lang w:bidi="fa-IR"/>
        </w:rPr>
        <w:t xml:space="preserve">: </w:t>
      </w:r>
      <w:r>
        <w:rPr>
          <w:rtl/>
          <w:lang w:bidi="fa-IR"/>
        </w:rPr>
        <w:t>أحسنت</w:t>
      </w:r>
      <w:r w:rsidR="00866B51">
        <w:rPr>
          <w:rtl/>
          <w:lang w:bidi="fa-IR"/>
        </w:rPr>
        <w:t xml:space="preserve">! </w:t>
      </w:r>
      <w:r>
        <w:rPr>
          <w:rtl/>
          <w:lang w:bidi="fa-IR"/>
        </w:rPr>
        <w:t>ا</w:t>
      </w:r>
      <w:r w:rsidR="00866B51">
        <w:rPr>
          <w:rtl/>
          <w:lang w:bidi="fa-IR"/>
        </w:rPr>
        <w:t>ی</w:t>
      </w:r>
      <w:r>
        <w:rPr>
          <w:rtl/>
          <w:lang w:bidi="fa-IR"/>
        </w:rPr>
        <w:t xml:space="preserve"> فضّه</w:t>
      </w:r>
      <w:r w:rsidR="00866B51">
        <w:rPr>
          <w:rtl/>
          <w:lang w:bidi="fa-IR"/>
        </w:rPr>
        <w:t xml:space="preserve">! </w:t>
      </w:r>
      <w:r>
        <w:rPr>
          <w:rtl/>
          <w:lang w:bidi="fa-IR"/>
        </w:rPr>
        <w:t>اگر «جسد»</w:t>
      </w:r>
      <w:r w:rsidR="00866B51">
        <w:rPr>
          <w:rtl/>
          <w:lang w:bidi="fa-IR"/>
        </w:rPr>
        <w:t xml:space="preserve"> </w:t>
      </w:r>
      <w:r w:rsidR="00866B51" w:rsidRPr="00C538D4">
        <w:rPr>
          <w:rStyle w:val="libFootnotenumChar"/>
          <w:rtl/>
          <w:lang w:bidi="fa-IR"/>
        </w:rPr>
        <w:t>(</w:t>
      </w:r>
      <w:r w:rsidRPr="00C538D4">
        <w:rPr>
          <w:rStyle w:val="libFootnotenumChar"/>
          <w:rtl/>
        </w:rPr>
        <w:t>534</w:t>
      </w:r>
      <w:r w:rsidR="00866B51" w:rsidRPr="00C538D4">
        <w:rPr>
          <w:rStyle w:val="libFootnotenumChar"/>
          <w:rtl/>
          <w:lang w:bidi="fa-IR"/>
        </w:rPr>
        <w:t>)</w:t>
      </w:r>
      <w:r w:rsidR="00866B51">
        <w:rPr>
          <w:rtl/>
          <w:lang w:bidi="fa-IR"/>
        </w:rPr>
        <w:t xml:space="preserve"> </w:t>
      </w:r>
      <w:r>
        <w:rPr>
          <w:rtl/>
          <w:lang w:bidi="fa-IR"/>
        </w:rPr>
        <w:t>را آب م</w:t>
      </w:r>
      <w:r w:rsidR="00866B51">
        <w:rPr>
          <w:rtl/>
          <w:lang w:bidi="fa-IR"/>
        </w:rPr>
        <w:t>ی</w:t>
      </w:r>
      <w:r w:rsidR="00C538D4">
        <w:rPr>
          <w:rtl/>
          <w:lang w:bidi="fa-IR"/>
        </w:rPr>
        <w:t xml:space="preserve"> </w:t>
      </w:r>
      <w:r>
        <w:rPr>
          <w:rtl/>
          <w:lang w:bidi="fa-IR"/>
        </w:rPr>
        <w:t>کرد</w:t>
      </w:r>
      <w:r w:rsidR="00866B51">
        <w:rPr>
          <w:rtl/>
          <w:lang w:bidi="fa-IR"/>
        </w:rPr>
        <w:t>ی</w:t>
      </w:r>
      <w:r>
        <w:rPr>
          <w:rtl/>
          <w:lang w:bidi="fa-IR"/>
        </w:rPr>
        <w:t xml:space="preserve"> رنگش ن</w:t>
      </w:r>
      <w:r w:rsidR="00866B51">
        <w:rPr>
          <w:rtl/>
          <w:lang w:bidi="fa-IR"/>
        </w:rPr>
        <w:t>ی</w:t>
      </w:r>
      <w:r>
        <w:rPr>
          <w:rtl/>
          <w:lang w:bidi="fa-IR"/>
        </w:rPr>
        <w:t>کوتر و ق</w:t>
      </w:r>
      <w:r w:rsidR="00866B51">
        <w:rPr>
          <w:rtl/>
          <w:lang w:bidi="fa-IR"/>
        </w:rPr>
        <w:t>ی</w:t>
      </w:r>
      <w:r>
        <w:rPr>
          <w:rtl/>
          <w:lang w:bidi="fa-IR"/>
        </w:rPr>
        <w:t>مت آن ب</w:t>
      </w:r>
      <w:r w:rsidR="00866B51">
        <w:rPr>
          <w:rtl/>
          <w:lang w:bidi="fa-IR"/>
        </w:rPr>
        <w:t>ی</w:t>
      </w:r>
      <w:r>
        <w:rPr>
          <w:rtl/>
          <w:lang w:bidi="fa-IR"/>
        </w:rPr>
        <w:t>شتر م</w:t>
      </w:r>
      <w:r w:rsidR="00866B51">
        <w:rPr>
          <w:rtl/>
          <w:lang w:bidi="fa-IR"/>
        </w:rPr>
        <w:t>ی</w:t>
      </w:r>
      <w:r w:rsidR="00C538D4">
        <w:rPr>
          <w:rtl/>
          <w:lang w:bidi="fa-IR"/>
        </w:rPr>
        <w:t xml:space="preserve"> </w:t>
      </w:r>
      <w:r>
        <w:rPr>
          <w:rtl/>
          <w:lang w:bidi="fa-IR"/>
        </w:rPr>
        <w:t>شد</w:t>
      </w:r>
      <w:r w:rsidR="00866B51">
        <w:rPr>
          <w:rtl/>
          <w:lang w:bidi="fa-IR"/>
        </w:rPr>
        <w:t xml:space="preserve">! </w:t>
      </w:r>
    </w:p>
    <w:p w:rsidR="00942005" w:rsidRDefault="00942005" w:rsidP="00942005">
      <w:pPr>
        <w:pStyle w:val="libNormal"/>
        <w:rPr>
          <w:rtl/>
          <w:lang w:bidi="fa-IR"/>
        </w:rPr>
      </w:pPr>
      <w:r>
        <w:rPr>
          <w:rtl/>
          <w:lang w:bidi="fa-IR"/>
        </w:rPr>
        <w:t>فضّه عرض کرد</w:t>
      </w:r>
      <w:r w:rsidR="00866B51">
        <w:rPr>
          <w:rtl/>
          <w:lang w:bidi="fa-IR"/>
        </w:rPr>
        <w:t xml:space="preserve">: </w:t>
      </w:r>
      <w:r>
        <w:rPr>
          <w:rtl/>
          <w:lang w:bidi="fa-IR"/>
        </w:rPr>
        <w:t>ا</w:t>
      </w:r>
      <w:r w:rsidR="00866B51">
        <w:rPr>
          <w:rtl/>
          <w:lang w:bidi="fa-IR"/>
        </w:rPr>
        <w:t>ی</w:t>
      </w:r>
      <w:r>
        <w:rPr>
          <w:rtl/>
          <w:lang w:bidi="fa-IR"/>
        </w:rPr>
        <w:t xml:space="preserve"> آقا</w:t>
      </w:r>
      <w:r w:rsidR="00866B51">
        <w:rPr>
          <w:rtl/>
          <w:lang w:bidi="fa-IR"/>
        </w:rPr>
        <w:t>ی</w:t>
      </w:r>
      <w:r>
        <w:rPr>
          <w:rtl/>
          <w:lang w:bidi="fa-IR"/>
        </w:rPr>
        <w:t xml:space="preserve"> من</w:t>
      </w:r>
      <w:r w:rsidR="00866B51">
        <w:rPr>
          <w:rtl/>
          <w:lang w:bidi="fa-IR"/>
        </w:rPr>
        <w:t xml:space="preserve">! </w:t>
      </w:r>
      <w:r>
        <w:rPr>
          <w:rtl/>
          <w:lang w:bidi="fa-IR"/>
        </w:rPr>
        <w:t>مگر شما ا</w:t>
      </w:r>
      <w:r w:rsidR="00866B51">
        <w:rPr>
          <w:rtl/>
          <w:lang w:bidi="fa-IR"/>
        </w:rPr>
        <w:t>ی</w:t>
      </w:r>
      <w:r>
        <w:rPr>
          <w:rtl/>
          <w:lang w:bidi="fa-IR"/>
        </w:rPr>
        <w:t>ن علم را م</w:t>
      </w:r>
      <w:r w:rsidR="00866B51">
        <w:rPr>
          <w:rtl/>
          <w:lang w:bidi="fa-IR"/>
        </w:rPr>
        <w:t>ی</w:t>
      </w:r>
      <w:r w:rsidR="00C538D4">
        <w:rPr>
          <w:rtl/>
          <w:lang w:bidi="fa-IR"/>
        </w:rPr>
        <w:t xml:space="preserve"> </w:t>
      </w:r>
      <w:r>
        <w:rPr>
          <w:rtl/>
          <w:lang w:bidi="fa-IR"/>
        </w:rPr>
        <w:t>شناس</w:t>
      </w:r>
      <w:r w:rsidR="00866B51">
        <w:rPr>
          <w:rtl/>
          <w:lang w:bidi="fa-IR"/>
        </w:rPr>
        <w:t>ی</w:t>
      </w:r>
      <w:r>
        <w:rPr>
          <w:rtl/>
          <w:lang w:bidi="fa-IR"/>
        </w:rPr>
        <w:t>د</w:t>
      </w:r>
      <w:r w:rsidR="00866B51">
        <w:rPr>
          <w:rtl/>
          <w:lang w:bidi="fa-IR"/>
        </w:rPr>
        <w:t xml:space="preserve">؟ </w:t>
      </w:r>
      <w:r>
        <w:rPr>
          <w:rtl/>
          <w:lang w:bidi="fa-IR"/>
        </w:rPr>
        <w:t>فرمودند</w:t>
      </w:r>
      <w:r w:rsidR="00866B51">
        <w:rPr>
          <w:rtl/>
          <w:lang w:bidi="fa-IR"/>
        </w:rPr>
        <w:t xml:space="preserve">: </w:t>
      </w:r>
      <w:r>
        <w:rPr>
          <w:rtl/>
          <w:lang w:bidi="fa-IR"/>
        </w:rPr>
        <w:t>آر</w:t>
      </w:r>
      <w:r w:rsidR="00866B51">
        <w:rPr>
          <w:rtl/>
          <w:lang w:bidi="fa-IR"/>
        </w:rPr>
        <w:t xml:space="preserve">ی، </w:t>
      </w:r>
      <w:r>
        <w:rPr>
          <w:rtl/>
          <w:lang w:bidi="fa-IR"/>
        </w:rPr>
        <w:t>فرزندم حس</w:t>
      </w:r>
      <w:r w:rsidR="00866B51">
        <w:rPr>
          <w:rtl/>
          <w:lang w:bidi="fa-IR"/>
        </w:rPr>
        <w:t>ی</w:t>
      </w:r>
      <w:r>
        <w:rPr>
          <w:rtl/>
          <w:lang w:bidi="fa-IR"/>
        </w:rPr>
        <w:t>ن ن</w:t>
      </w:r>
      <w:r w:rsidR="00866B51">
        <w:rPr>
          <w:rtl/>
          <w:lang w:bidi="fa-IR"/>
        </w:rPr>
        <w:t>ی</w:t>
      </w:r>
      <w:r>
        <w:rPr>
          <w:rtl/>
          <w:lang w:bidi="fa-IR"/>
        </w:rPr>
        <w:t>ز بر ا</w:t>
      </w:r>
      <w:r w:rsidR="00866B51">
        <w:rPr>
          <w:rtl/>
          <w:lang w:bidi="fa-IR"/>
        </w:rPr>
        <w:t>ی</w:t>
      </w:r>
      <w:r>
        <w:rPr>
          <w:rtl/>
          <w:lang w:bidi="fa-IR"/>
        </w:rPr>
        <w:t>ن علم آگاه است</w:t>
      </w:r>
      <w:r w:rsidR="00866B51">
        <w:rPr>
          <w:rtl/>
          <w:lang w:bidi="fa-IR"/>
        </w:rPr>
        <w:t xml:space="preserve">. </w:t>
      </w:r>
      <w:r>
        <w:rPr>
          <w:rtl/>
          <w:lang w:bidi="fa-IR"/>
        </w:rPr>
        <w:t>امام حس</w:t>
      </w:r>
      <w:r w:rsidR="00866B51">
        <w:rPr>
          <w:rtl/>
          <w:lang w:bidi="fa-IR"/>
        </w:rPr>
        <w:t>ی</w:t>
      </w:r>
      <w:r>
        <w:rPr>
          <w:rtl/>
          <w:lang w:bidi="fa-IR"/>
        </w:rPr>
        <w:t xml:space="preserve">ن </w:t>
      </w:r>
      <w:r w:rsidR="001E7402" w:rsidRPr="001E7402">
        <w:rPr>
          <w:rStyle w:val="libAlaemChar"/>
          <w:rtl/>
        </w:rPr>
        <w:t>عليه‌السلام</w:t>
      </w:r>
      <w:r>
        <w:rPr>
          <w:rtl/>
          <w:lang w:bidi="fa-IR"/>
        </w:rPr>
        <w:t xml:space="preserve"> جلو آمده</w:t>
      </w:r>
      <w:r w:rsidR="00866B51">
        <w:rPr>
          <w:rtl/>
          <w:lang w:bidi="fa-IR"/>
        </w:rPr>
        <w:t xml:space="preserve">، </w:t>
      </w:r>
      <w:r>
        <w:rPr>
          <w:rtl/>
          <w:lang w:bidi="fa-IR"/>
        </w:rPr>
        <w:t>همان فرما</w:t>
      </w:r>
      <w:r w:rsidR="00866B51">
        <w:rPr>
          <w:rtl/>
          <w:lang w:bidi="fa-IR"/>
        </w:rPr>
        <w:t>ی</w:t>
      </w:r>
      <w:r>
        <w:rPr>
          <w:rtl/>
          <w:lang w:bidi="fa-IR"/>
        </w:rPr>
        <w:t xml:space="preserve">ش پدر را به او </w:t>
      </w:r>
      <w:r w:rsidR="00866B51">
        <w:rPr>
          <w:rtl/>
          <w:lang w:bidi="fa-IR"/>
        </w:rPr>
        <w:t>ی</w:t>
      </w:r>
      <w:r>
        <w:rPr>
          <w:rtl/>
          <w:lang w:bidi="fa-IR"/>
        </w:rPr>
        <w:t>اد آور گرد</w:t>
      </w:r>
      <w:r w:rsidR="00866B51">
        <w:rPr>
          <w:rtl/>
          <w:lang w:bidi="fa-IR"/>
        </w:rPr>
        <w:t>ی</w:t>
      </w:r>
      <w:r>
        <w:rPr>
          <w:rtl/>
          <w:lang w:bidi="fa-IR"/>
        </w:rPr>
        <w:t>دند</w:t>
      </w:r>
      <w:r w:rsidR="00866B51">
        <w:rPr>
          <w:rtl/>
          <w:lang w:bidi="fa-IR"/>
        </w:rPr>
        <w:t xml:space="preserve">. </w:t>
      </w:r>
      <w:r>
        <w:rPr>
          <w:rtl/>
          <w:lang w:bidi="fa-IR"/>
        </w:rPr>
        <w:t>آنگاه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فرمودند</w:t>
      </w:r>
      <w:r w:rsidR="00866B51">
        <w:rPr>
          <w:rtl/>
          <w:lang w:bidi="fa-IR"/>
        </w:rPr>
        <w:t xml:space="preserve">: </w:t>
      </w:r>
    </w:p>
    <w:p w:rsidR="00942005" w:rsidRDefault="00942005" w:rsidP="00942005">
      <w:pPr>
        <w:pStyle w:val="libNormal"/>
        <w:rPr>
          <w:rtl/>
          <w:lang w:bidi="fa-IR"/>
        </w:rPr>
      </w:pPr>
      <w:r>
        <w:rPr>
          <w:rtl/>
          <w:lang w:bidi="fa-IR"/>
        </w:rPr>
        <w:t>«نَحْنُ نَعْرِفُ أَعْظَمَ مِنْ هَذا»</w:t>
      </w:r>
      <w:r w:rsidR="00866B51">
        <w:rPr>
          <w:rtl/>
          <w:lang w:bidi="fa-IR"/>
        </w:rPr>
        <w:t xml:space="preserve">. </w:t>
      </w:r>
    </w:p>
    <w:p w:rsidR="00942005" w:rsidRDefault="00942005" w:rsidP="00942005">
      <w:pPr>
        <w:pStyle w:val="libNormal"/>
        <w:rPr>
          <w:rtl/>
          <w:lang w:bidi="fa-IR"/>
        </w:rPr>
      </w:pPr>
      <w:r>
        <w:rPr>
          <w:rtl/>
          <w:lang w:bidi="fa-IR"/>
        </w:rPr>
        <w:t>«ما بالاتر از ا</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دان</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سپس با دست مبارک اشاره</w:t>
      </w:r>
      <w:r w:rsidR="00C538D4">
        <w:rPr>
          <w:rtl/>
          <w:lang w:bidi="fa-IR"/>
        </w:rPr>
        <w:t xml:space="preserve"> </w:t>
      </w:r>
      <w:r>
        <w:rPr>
          <w:rtl/>
          <w:lang w:bidi="fa-IR"/>
        </w:rPr>
        <w:t>ا</w:t>
      </w:r>
      <w:r w:rsidR="00866B51">
        <w:rPr>
          <w:rtl/>
          <w:lang w:bidi="fa-IR"/>
        </w:rPr>
        <w:t>ی</w:t>
      </w:r>
      <w:r>
        <w:rPr>
          <w:rtl/>
          <w:lang w:bidi="fa-IR"/>
        </w:rPr>
        <w:t xml:space="preserve"> فرمودند</w:t>
      </w:r>
      <w:r w:rsidR="00866B51">
        <w:rPr>
          <w:rtl/>
          <w:lang w:bidi="fa-IR"/>
        </w:rPr>
        <w:t xml:space="preserve">. </w:t>
      </w:r>
      <w:r>
        <w:rPr>
          <w:rtl/>
          <w:lang w:bidi="fa-IR"/>
        </w:rPr>
        <w:t>ناگهان طلاها</w:t>
      </w:r>
      <w:r w:rsidR="00866B51">
        <w:rPr>
          <w:rtl/>
          <w:lang w:bidi="fa-IR"/>
        </w:rPr>
        <w:t>یی</w:t>
      </w:r>
      <w:r>
        <w:rPr>
          <w:rtl/>
          <w:lang w:bidi="fa-IR"/>
        </w:rPr>
        <w:t xml:space="preserve"> همچون گردن شتر همراه با گنج</w:t>
      </w:r>
      <w:r w:rsidR="00C538D4">
        <w:rPr>
          <w:rtl/>
          <w:lang w:bidi="fa-IR"/>
        </w:rPr>
        <w:t xml:space="preserve"> </w:t>
      </w:r>
      <w:r>
        <w:rPr>
          <w:rtl/>
          <w:lang w:bidi="fa-IR"/>
        </w:rPr>
        <w:t>ها</w:t>
      </w:r>
      <w:r w:rsidR="00866B51">
        <w:rPr>
          <w:rtl/>
          <w:lang w:bidi="fa-IR"/>
        </w:rPr>
        <w:t>ی</w:t>
      </w:r>
      <w:r>
        <w:rPr>
          <w:rtl/>
          <w:lang w:bidi="fa-IR"/>
        </w:rPr>
        <w:t xml:space="preserve"> زم</w:t>
      </w:r>
      <w:r w:rsidR="00866B51">
        <w:rPr>
          <w:rtl/>
          <w:lang w:bidi="fa-IR"/>
        </w:rPr>
        <w:t>ی</w:t>
      </w:r>
      <w:r>
        <w:rPr>
          <w:rtl/>
          <w:lang w:bidi="fa-IR"/>
        </w:rPr>
        <w:t>ن نما</w:t>
      </w:r>
      <w:r w:rsidR="00866B51">
        <w:rPr>
          <w:rtl/>
          <w:lang w:bidi="fa-IR"/>
        </w:rPr>
        <w:t>ی</w:t>
      </w:r>
      <w:r>
        <w:rPr>
          <w:rtl/>
          <w:lang w:bidi="fa-IR"/>
        </w:rPr>
        <w:t>ان گشت</w:t>
      </w:r>
      <w:r w:rsidR="00866B51">
        <w:rPr>
          <w:rtl/>
          <w:lang w:bidi="fa-IR"/>
        </w:rPr>
        <w:t xml:space="preserve">. </w:t>
      </w:r>
      <w:r>
        <w:rPr>
          <w:rtl/>
          <w:lang w:bidi="fa-IR"/>
        </w:rPr>
        <w:t>آنگاه به فضه فرمودند</w:t>
      </w:r>
      <w:r w:rsidR="00866B51">
        <w:rPr>
          <w:rtl/>
          <w:lang w:bidi="fa-IR"/>
        </w:rPr>
        <w:t xml:space="preserve">: </w:t>
      </w:r>
      <w:r>
        <w:rPr>
          <w:rtl/>
          <w:lang w:bidi="fa-IR"/>
        </w:rPr>
        <w:t>آن طلاها را رو</w:t>
      </w:r>
      <w:r w:rsidR="00866B51">
        <w:rPr>
          <w:rtl/>
          <w:lang w:bidi="fa-IR"/>
        </w:rPr>
        <w:t>ی</w:t>
      </w:r>
      <w:r>
        <w:rPr>
          <w:rtl/>
          <w:lang w:bidi="fa-IR"/>
        </w:rPr>
        <w:t xml:space="preserve"> بق</w:t>
      </w:r>
      <w:r w:rsidR="00866B51">
        <w:rPr>
          <w:rtl/>
          <w:lang w:bidi="fa-IR"/>
        </w:rPr>
        <w:t>ی</w:t>
      </w:r>
      <w:r>
        <w:rPr>
          <w:rtl/>
          <w:lang w:bidi="fa-IR"/>
        </w:rPr>
        <w:t>ه طلاها بگذار</w:t>
      </w:r>
      <w:r w:rsidR="00866B51">
        <w:rPr>
          <w:rtl/>
          <w:lang w:bidi="fa-IR"/>
        </w:rPr>
        <w:t xml:space="preserve">. </w:t>
      </w:r>
    </w:p>
    <w:p w:rsidR="00942005" w:rsidRDefault="00942005" w:rsidP="00942005">
      <w:pPr>
        <w:pStyle w:val="libNormal"/>
        <w:rPr>
          <w:rtl/>
          <w:lang w:bidi="fa-IR"/>
        </w:rPr>
      </w:pPr>
      <w:r>
        <w:rPr>
          <w:rtl/>
          <w:lang w:bidi="fa-IR"/>
        </w:rPr>
        <w:t>و</w:t>
      </w:r>
      <w:r w:rsidR="00866B51">
        <w:rPr>
          <w:rtl/>
          <w:lang w:bidi="fa-IR"/>
        </w:rPr>
        <w:t>ی</w:t>
      </w:r>
      <w:r>
        <w:rPr>
          <w:rtl/>
          <w:lang w:bidi="fa-IR"/>
        </w:rPr>
        <w:t xml:space="preserve"> اطاعت کرده</w:t>
      </w:r>
      <w:r w:rsidR="00866B51">
        <w:rPr>
          <w:rtl/>
          <w:lang w:bidi="fa-IR"/>
        </w:rPr>
        <w:t xml:space="preserve">، </w:t>
      </w:r>
      <w:r>
        <w:rPr>
          <w:rtl/>
          <w:lang w:bidi="fa-IR"/>
        </w:rPr>
        <w:t>همه آنها از نظر پنهان گرد</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535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مرحوم ش</w:t>
      </w:r>
      <w:r w:rsidR="00866B51">
        <w:rPr>
          <w:rtl/>
          <w:lang w:bidi="fa-IR"/>
        </w:rPr>
        <w:t>ی</w:t>
      </w:r>
      <w:r>
        <w:rPr>
          <w:rtl/>
          <w:lang w:bidi="fa-IR"/>
        </w:rPr>
        <w:t>خ حسن عل</w:t>
      </w:r>
      <w:r w:rsidR="00866B51">
        <w:rPr>
          <w:rtl/>
          <w:lang w:bidi="fa-IR"/>
        </w:rPr>
        <w:t>ی</w:t>
      </w:r>
      <w:r>
        <w:rPr>
          <w:rtl/>
          <w:lang w:bidi="fa-IR"/>
        </w:rPr>
        <w:t xml:space="preserve"> اصفهان</w:t>
      </w:r>
      <w:r w:rsidR="00866B51">
        <w:rPr>
          <w:rtl/>
          <w:lang w:bidi="fa-IR"/>
        </w:rPr>
        <w:t>ی</w:t>
      </w:r>
      <w:r>
        <w:rPr>
          <w:rtl/>
          <w:lang w:bidi="fa-IR"/>
        </w:rPr>
        <w:t xml:space="preserve"> در پاسخ شخص</w:t>
      </w:r>
      <w:r w:rsidR="00866B51">
        <w:rPr>
          <w:rtl/>
          <w:lang w:bidi="fa-IR"/>
        </w:rPr>
        <w:t>ی</w:t>
      </w:r>
      <w:r>
        <w:rPr>
          <w:rtl/>
          <w:lang w:bidi="fa-IR"/>
        </w:rPr>
        <w:t xml:space="preserve"> که طالب علم ک</w:t>
      </w:r>
      <w:r w:rsidR="00866B51">
        <w:rPr>
          <w:rtl/>
          <w:lang w:bidi="fa-IR"/>
        </w:rPr>
        <w:t>ی</w:t>
      </w:r>
      <w:r>
        <w:rPr>
          <w:rtl/>
          <w:lang w:bidi="fa-IR"/>
        </w:rPr>
        <w:t>م</w:t>
      </w:r>
      <w:r w:rsidR="00866B51">
        <w:rPr>
          <w:rtl/>
          <w:lang w:bidi="fa-IR"/>
        </w:rPr>
        <w:t>ی</w:t>
      </w:r>
      <w:r>
        <w:rPr>
          <w:rtl/>
          <w:lang w:bidi="fa-IR"/>
        </w:rPr>
        <w:t>ا بوده م</w:t>
      </w:r>
      <w:r w:rsidR="00866B51">
        <w:rPr>
          <w:rtl/>
          <w:lang w:bidi="fa-IR"/>
        </w:rPr>
        <w:t>ی</w:t>
      </w:r>
      <w:r w:rsidR="00C538D4">
        <w:rPr>
          <w:rtl/>
          <w:lang w:bidi="fa-IR"/>
        </w:rPr>
        <w:t xml:space="preserve"> </w:t>
      </w:r>
      <w:r>
        <w:rPr>
          <w:rtl/>
          <w:lang w:bidi="fa-IR"/>
        </w:rPr>
        <w:t>نو</w:t>
      </w:r>
      <w:r w:rsidR="00866B51">
        <w:rPr>
          <w:rtl/>
          <w:lang w:bidi="fa-IR"/>
        </w:rPr>
        <w:t>ی</w:t>
      </w:r>
      <w:r>
        <w:rPr>
          <w:rtl/>
          <w:lang w:bidi="fa-IR"/>
        </w:rPr>
        <w:t>سد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طالب راه خدا</w:t>
      </w:r>
      <w:r w:rsidR="00866B51">
        <w:rPr>
          <w:rtl/>
          <w:lang w:bidi="fa-IR"/>
        </w:rPr>
        <w:t xml:space="preserve">! </w:t>
      </w:r>
      <w:r>
        <w:rPr>
          <w:rtl/>
          <w:lang w:bidi="fa-IR"/>
        </w:rPr>
        <w:t>و ا</w:t>
      </w:r>
      <w:r w:rsidR="00866B51">
        <w:rPr>
          <w:rtl/>
          <w:lang w:bidi="fa-IR"/>
        </w:rPr>
        <w:t>ی</w:t>
      </w:r>
      <w:r>
        <w:rPr>
          <w:rtl/>
          <w:lang w:bidi="fa-IR"/>
        </w:rPr>
        <w:t xml:space="preserve"> سالک راه هدا</w:t>
      </w:r>
      <w:r w:rsidR="00866B51">
        <w:rPr>
          <w:rtl/>
          <w:lang w:bidi="fa-IR"/>
        </w:rPr>
        <w:t>ی</w:t>
      </w:r>
      <w:r>
        <w:rPr>
          <w:rtl/>
          <w:lang w:bidi="fa-IR"/>
        </w:rPr>
        <w:t>ت</w:t>
      </w:r>
      <w:r w:rsidR="00866B51">
        <w:rPr>
          <w:rtl/>
          <w:lang w:bidi="fa-IR"/>
        </w:rPr>
        <w:t xml:space="preserve">! </w:t>
      </w:r>
      <w:r>
        <w:rPr>
          <w:rtl/>
          <w:lang w:bidi="fa-IR"/>
        </w:rPr>
        <w:t>جستجو</w:t>
      </w:r>
      <w:r w:rsidR="00866B51">
        <w:rPr>
          <w:rtl/>
          <w:lang w:bidi="fa-IR"/>
        </w:rPr>
        <w:t>ی</w:t>
      </w:r>
      <w:r>
        <w:rPr>
          <w:rtl/>
          <w:lang w:bidi="fa-IR"/>
        </w:rPr>
        <w:t xml:space="preserve"> «کبر</w:t>
      </w:r>
      <w:r w:rsidR="00866B51">
        <w:rPr>
          <w:rtl/>
          <w:lang w:bidi="fa-IR"/>
        </w:rPr>
        <w:t>ی</w:t>
      </w:r>
      <w:r>
        <w:rPr>
          <w:rtl/>
          <w:lang w:bidi="fa-IR"/>
        </w:rPr>
        <w:t>ت احمر» ضا</w:t>
      </w:r>
      <w:r w:rsidR="00866B51">
        <w:rPr>
          <w:rtl/>
          <w:lang w:bidi="fa-IR"/>
        </w:rPr>
        <w:t>ی</w:t>
      </w:r>
      <w:r>
        <w:rPr>
          <w:rtl/>
          <w:lang w:bidi="fa-IR"/>
        </w:rPr>
        <w:t>ع کردن عمر است</w:t>
      </w:r>
      <w:r w:rsidR="00866B51">
        <w:rPr>
          <w:rtl/>
          <w:lang w:bidi="fa-IR"/>
        </w:rPr>
        <w:t xml:space="preserve">. </w:t>
      </w:r>
      <w:r>
        <w:rPr>
          <w:rtl/>
          <w:lang w:bidi="fa-IR"/>
        </w:rPr>
        <w:t>رو</w:t>
      </w:r>
      <w:r w:rsidR="00866B51">
        <w:rPr>
          <w:rtl/>
          <w:lang w:bidi="fa-IR"/>
        </w:rPr>
        <w:t>ی</w:t>
      </w:r>
      <w:r>
        <w:rPr>
          <w:rtl/>
          <w:lang w:bidi="fa-IR"/>
        </w:rPr>
        <w:t xml:space="preserve"> بر خاک س</w:t>
      </w:r>
      <w:r w:rsidR="00866B51">
        <w:rPr>
          <w:rtl/>
          <w:lang w:bidi="fa-IR"/>
        </w:rPr>
        <w:t>ی</w:t>
      </w:r>
      <w:r>
        <w:rPr>
          <w:rtl/>
          <w:lang w:bidi="fa-IR"/>
        </w:rPr>
        <w:t xml:space="preserve">ه آر که </w:t>
      </w:r>
      <w:r w:rsidR="00866B51">
        <w:rPr>
          <w:rtl/>
          <w:lang w:bidi="fa-IR"/>
        </w:rPr>
        <w:t>ی</w:t>
      </w:r>
      <w:r>
        <w:rPr>
          <w:rtl/>
          <w:lang w:bidi="fa-IR"/>
        </w:rPr>
        <w:t>کسر ک</w:t>
      </w:r>
      <w:r w:rsidR="00866B51">
        <w:rPr>
          <w:rtl/>
          <w:lang w:bidi="fa-IR"/>
        </w:rPr>
        <w:t>ی</w:t>
      </w:r>
      <w:r>
        <w:rPr>
          <w:rtl/>
          <w:lang w:bidi="fa-IR"/>
        </w:rPr>
        <w:t>م</w:t>
      </w:r>
      <w:r w:rsidR="00866B51">
        <w:rPr>
          <w:rtl/>
          <w:lang w:bidi="fa-IR"/>
        </w:rPr>
        <w:t>ی</w:t>
      </w:r>
      <w:r>
        <w:rPr>
          <w:rtl/>
          <w:lang w:bidi="fa-IR"/>
        </w:rPr>
        <w:t>ا است</w:t>
      </w:r>
      <w:r w:rsidR="00866B51">
        <w:rPr>
          <w:rtl/>
          <w:lang w:bidi="fa-IR"/>
        </w:rPr>
        <w:t xml:space="preserve">. </w:t>
      </w:r>
    </w:p>
    <w:p w:rsidR="00942005" w:rsidRDefault="00942005" w:rsidP="00942005">
      <w:pPr>
        <w:pStyle w:val="libNormal"/>
        <w:rPr>
          <w:rtl/>
          <w:lang w:bidi="fa-IR"/>
        </w:rPr>
      </w:pPr>
      <w:r>
        <w:rPr>
          <w:rtl/>
          <w:lang w:bidi="fa-IR"/>
        </w:rPr>
        <w:t>ش</w:t>
      </w:r>
      <w:r w:rsidR="00866B51">
        <w:rPr>
          <w:rtl/>
          <w:lang w:bidi="fa-IR"/>
        </w:rPr>
        <w:t>ی</w:t>
      </w:r>
      <w:r>
        <w:rPr>
          <w:rtl/>
          <w:lang w:bidi="fa-IR"/>
        </w:rPr>
        <w:t>خ بها</w:t>
      </w:r>
      <w:r w:rsidR="00866B51">
        <w:rPr>
          <w:rtl/>
          <w:lang w:bidi="fa-IR"/>
        </w:rPr>
        <w:t>یی</w:t>
      </w:r>
      <w:r>
        <w:rPr>
          <w:rtl/>
          <w:lang w:bidi="fa-IR"/>
        </w:rPr>
        <w:t xml:space="preserve"> - رحمة اللَّه عل</w:t>
      </w:r>
      <w:r w:rsidR="00866B51">
        <w:rPr>
          <w:rtl/>
          <w:lang w:bidi="fa-IR"/>
        </w:rPr>
        <w:t>ی</w:t>
      </w:r>
      <w:r>
        <w:rPr>
          <w:rtl/>
          <w:lang w:bidi="fa-IR"/>
        </w:rPr>
        <w:t>ه -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tbl>
      <w:tblPr>
        <w:tblStyle w:val="TableGrid"/>
        <w:bidiVisual/>
        <w:tblW w:w="5000" w:type="pct"/>
        <w:tblLook w:val="01E0"/>
      </w:tblPr>
      <w:tblGrid>
        <w:gridCol w:w="3639"/>
        <w:gridCol w:w="269"/>
        <w:gridCol w:w="3679"/>
      </w:tblGrid>
      <w:tr w:rsidR="00C65D66" w:rsidTr="00753220">
        <w:trPr>
          <w:trHeight w:val="350"/>
        </w:trPr>
        <w:tc>
          <w:tcPr>
            <w:tcW w:w="4288" w:type="dxa"/>
            <w:shd w:val="clear" w:color="auto" w:fill="auto"/>
          </w:tcPr>
          <w:p w:rsidR="00C65D66" w:rsidRDefault="00C65D66" w:rsidP="00753220">
            <w:pPr>
              <w:pStyle w:val="libPoem"/>
              <w:rPr>
                <w:rtl/>
              </w:rPr>
            </w:pPr>
            <w:r>
              <w:rPr>
                <w:rtl/>
                <w:lang w:bidi="fa-IR"/>
              </w:rPr>
              <w:t>گیرم که نحاس را تو زر کردی</w:t>
            </w:r>
            <w:r w:rsidRPr="00725071">
              <w:rPr>
                <w:rStyle w:val="libPoemTiniChar0"/>
                <w:rtl/>
              </w:rPr>
              <w:br/>
              <w:t> </w:t>
            </w:r>
          </w:p>
        </w:tc>
        <w:tc>
          <w:tcPr>
            <w:tcW w:w="280" w:type="dxa"/>
            <w:shd w:val="clear" w:color="auto" w:fill="auto"/>
          </w:tcPr>
          <w:p w:rsidR="00C65D66" w:rsidRDefault="00C65D66" w:rsidP="00753220">
            <w:pPr>
              <w:pStyle w:val="libPoem"/>
              <w:rPr>
                <w:rtl/>
              </w:rPr>
            </w:pPr>
          </w:p>
        </w:tc>
        <w:tc>
          <w:tcPr>
            <w:tcW w:w="4288" w:type="dxa"/>
            <w:shd w:val="clear" w:color="auto" w:fill="auto"/>
          </w:tcPr>
          <w:p w:rsidR="00C65D66" w:rsidRDefault="00C65D66" w:rsidP="00753220">
            <w:pPr>
              <w:pStyle w:val="libPoem"/>
              <w:rPr>
                <w:rtl/>
              </w:rPr>
            </w:pPr>
            <w:r>
              <w:rPr>
                <w:rtl/>
                <w:lang w:bidi="fa-IR"/>
              </w:rPr>
              <w:t>زر کن مس خویشتن اگر مردی</w:t>
            </w:r>
            <w:r w:rsidRPr="00725071">
              <w:rPr>
                <w:rStyle w:val="libPoemTiniChar0"/>
                <w:rtl/>
              </w:rPr>
              <w:br/>
              <w:t> </w:t>
            </w:r>
          </w:p>
        </w:tc>
      </w:tr>
    </w:tbl>
    <w:p w:rsidR="00942005" w:rsidRDefault="00942005" w:rsidP="00942005">
      <w:pPr>
        <w:pStyle w:val="libNormal"/>
        <w:rPr>
          <w:rtl/>
          <w:lang w:bidi="fa-IR"/>
        </w:rPr>
      </w:pPr>
      <w:r>
        <w:rPr>
          <w:rtl/>
          <w:lang w:bidi="fa-IR"/>
        </w:rPr>
        <w:lastRenderedPageBreak/>
        <w:t>ا</w:t>
      </w:r>
      <w:r w:rsidR="00866B51">
        <w:rPr>
          <w:rtl/>
          <w:lang w:bidi="fa-IR"/>
        </w:rPr>
        <w:t>ی</w:t>
      </w:r>
      <w:r>
        <w:rPr>
          <w:rtl/>
          <w:lang w:bidi="fa-IR"/>
        </w:rPr>
        <w:t xml:space="preserve"> برادر</w:t>
      </w:r>
      <w:r w:rsidR="00866B51">
        <w:rPr>
          <w:rtl/>
          <w:lang w:bidi="fa-IR"/>
        </w:rPr>
        <w:t>! ی</w:t>
      </w:r>
      <w:r>
        <w:rPr>
          <w:rtl/>
          <w:lang w:bidi="fa-IR"/>
        </w:rPr>
        <w:t>ق</w:t>
      </w:r>
      <w:r w:rsidR="00866B51">
        <w:rPr>
          <w:rtl/>
          <w:lang w:bidi="fa-IR"/>
        </w:rPr>
        <w:t>ی</w:t>
      </w:r>
      <w:r>
        <w:rPr>
          <w:rtl/>
          <w:lang w:bidi="fa-IR"/>
        </w:rPr>
        <w:t>ن دان که قنطار قنطار طلا</w:t>
      </w:r>
      <w:r w:rsidR="00866B51">
        <w:rPr>
          <w:rtl/>
          <w:lang w:bidi="fa-IR"/>
        </w:rPr>
        <w:t>ی</w:t>
      </w:r>
      <w:r>
        <w:rPr>
          <w:rtl/>
          <w:lang w:bidi="fa-IR"/>
        </w:rPr>
        <w:t xml:space="preserve"> سرخ برا</w:t>
      </w:r>
      <w:r w:rsidR="00866B51">
        <w:rPr>
          <w:rtl/>
          <w:lang w:bidi="fa-IR"/>
        </w:rPr>
        <w:t>ی</w:t>
      </w:r>
      <w:r>
        <w:rPr>
          <w:rtl/>
          <w:lang w:bidi="fa-IR"/>
        </w:rPr>
        <w:t xml:space="preserve"> کس</w:t>
      </w:r>
      <w:r w:rsidR="00866B51">
        <w:rPr>
          <w:rtl/>
          <w:lang w:bidi="fa-IR"/>
        </w:rPr>
        <w:t>ی</w:t>
      </w:r>
      <w:r>
        <w:rPr>
          <w:rtl/>
          <w:lang w:bidi="fa-IR"/>
        </w:rPr>
        <w:t xml:space="preserve"> که از ا</w:t>
      </w:r>
      <w:r w:rsidR="00866B51">
        <w:rPr>
          <w:rtl/>
          <w:lang w:bidi="fa-IR"/>
        </w:rPr>
        <w:t>ی</w:t>
      </w:r>
      <w:r>
        <w:rPr>
          <w:rtl/>
          <w:lang w:bidi="fa-IR"/>
        </w:rPr>
        <w:t>ن عالم داخل عالم د</w:t>
      </w:r>
      <w:r w:rsidR="00866B51">
        <w:rPr>
          <w:rtl/>
          <w:lang w:bidi="fa-IR"/>
        </w:rPr>
        <w:t>ی</w:t>
      </w:r>
      <w:r>
        <w:rPr>
          <w:rtl/>
          <w:lang w:bidi="fa-IR"/>
        </w:rPr>
        <w:t>گر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به قدر ذره</w:t>
      </w:r>
      <w:r w:rsidR="00C538D4">
        <w:rPr>
          <w:rtl/>
          <w:lang w:bidi="fa-IR"/>
        </w:rPr>
        <w:t xml:space="preserve"> </w:t>
      </w:r>
      <w:r>
        <w:rPr>
          <w:rtl/>
          <w:lang w:bidi="fa-IR"/>
        </w:rPr>
        <w:t>ا</w:t>
      </w:r>
      <w:r w:rsidR="00866B51">
        <w:rPr>
          <w:rtl/>
          <w:lang w:bidi="fa-IR"/>
        </w:rPr>
        <w:t>ی</w:t>
      </w:r>
      <w:r>
        <w:rPr>
          <w:rtl/>
          <w:lang w:bidi="fa-IR"/>
        </w:rPr>
        <w:t xml:space="preserve"> نفع و اثر ندارد</w:t>
      </w:r>
      <w:r w:rsidR="00866B51">
        <w:rPr>
          <w:rtl/>
          <w:lang w:bidi="fa-IR"/>
        </w:rPr>
        <w:t xml:space="preserve">. </w:t>
      </w:r>
      <w:r>
        <w:rPr>
          <w:rtl/>
          <w:lang w:bidi="fa-IR"/>
        </w:rPr>
        <w:t>چنان فرض کن که انسان عمر</w:t>
      </w:r>
      <w:r w:rsidR="00866B51">
        <w:rPr>
          <w:rtl/>
          <w:lang w:bidi="fa-IR"/>
        </w:rPr>
        <w:t>ی</w:t>
      </w:r>
      <w:r>
        <w:rPr>
          <w:rtl/>
          <w:lang w:bidi="fa-IR"/>
        </w:rPr>
        <w:t xml:space="preserve"> را صرف آن علم نمود و آن را به دست آورد</w:t>
      </w:r>
      <w:r w:rsidR="00866B51">
        <w:rPr>
          <w:rtl/>
          <w:lang w:bidi="fa-IR"/>
        </w:rPr>
        <w:t xml:space="preserve">، </w:t>
      </w:r>
      <w:r>
        <w:rPr>
          <w:rtl/>
          <w:lang w:bidi="fa-IR"/>
        </w:rPr>
        <w:t>بعد که دستور انتقال به آن عالم داده شد و از ا</w:t>
      </w:r>
      <w:r w:rsidR="00866B51">
        <w:rPr>
          <w:rtl/>
          <w:lang w:bidi="fa-IR"/>
        </w:rPr>
        <w:t>ی</w:t>
      </w:r>
      <w:r>
        <w:rPr>
          <w:rtl/>
          <w:lang w:bidi="fa-IR"/>
        </w:rPr>
        <w:t>نجا رفت</w:t>
      </w:r>
      <w:r w:rsidR="00866B51">
        <w:rPr>
          <w:rtl/>
          <w:lang w:bidi="fa-IR"/>
        </w:rPr>
        <w:t xml:space="preserve">، </w:t>
      </w:r>
      <w:r>
        <w:rPr>
          <w:rtl/>
          <w:lang w:bidi="fa-IR"/>
        </w:rPr>
        <w:t>چن</w:t>
      </w:r>
      <w:r w:rsidR="00866B51">
        <w:rPr>
          <w:rtl/>
          <w:lang w:bidi="fa-IR"/>
        </w:rPr>
        <w:t>ی</w:t>
      </w:r>
      <w:r>
        <w:rPr>
          <w:rtl/>
          <w:lang w:bidi="fa-IR"/>
        </w:rPr>
        <w:t>ن علم</w:t>
      </w:r>
      <w:r w:rsidR="00866B51">
        <w:rPr>
          <w:rtl/>
          <w:lang w:bidi="fa-IR"/>
        </w:rPr>
        <w:t>ی</w:t>
      </w:r>
      <w:r>
        <w:rPr>
          <w:rtl/>
          <w:lang w:bidi="fa-IR"/>
        </w:rPr>
        <w:t xml:space="preserve"> ذرّه</w:t>
      </w:r>
      <w:r w:rsidR="00C538D4">
        <w:rPr>
          <w:rtl/>
          <w:lang w:bidi="fa-IR"/>
        </w:rPr>
        <w:t xml:space="preserve"> </w:t>
      </w:r>
      <w:r>
        <w:rPr>
          <w:rtl/>
          <w:lang w:bidi="fa-IR"/>
        </w:rPr>
        <w:t>ا</w:t>
      </w:r>
      <w:r w:rsidR="00866B51">
        <w:rPr>
          <w:rtl/>
          <w:lang w:bidi="fa-IR"/>
        </w:rPr>
        <w:t>ی</w:t>
      </w:r>
      <w:r>
        <w:rPr>
          <w:rtl/>
          <w:lang w:bidi="fa-IR"/>
        </w:rPr>
        <w:t xml:space="preserve"> نفع ندارد</w:t>
      </w:r>
      <w:r w:rsidR="00866B51">
        <w:rPr>
          <w:rtl/>
          <w:lang w:bidi="fa-IR"/>
        </w:rPr>
        <w:t xml:space="preserve">. </w:t>
      </w:r>
      <w:r>
        <w:rPr>
          <w:rtl/>
          <w:lang w:bidi="fa-IR"/>
        </w:rPr>
        <w:t>پس اکس</w:t>
      </w:r>
      <w:r w:rsidR="00866B51">
        <w:rPr>
          <w:rtl/>
          <w:lang w:bidi="fa-IR"/>
        </w:rPr>
        <w:t>ی</w:t>
      </w:r>
      <w:r>
        <w:rPr>
          <w:rtl/>
          <w:lang w:bidi="fa-IR"/>
        </w:rPr>
        <w:t>ر</w:t>
      </w:r>
      <w:r w:rsidR="00866B51">
        <w:rPr>
          <w:rtl/>
          <w:lang w:bidi="fa-IR"/>
        </w:rPr>
        <w:t>ی</w:t>
      </w:r>
      <w:r>
        <w:rPr>
          <w:rtl/>
          <w:lang w:bidi="fa-IR"/>
        </w:rPr>
        <w:t xml:space="preserve"> حاصل کن که برا</w:t>
      </w:r>
      <w:r w:rsidR="00866B51">
        <w:rPr>
          <w:rtl/>
          <w:lang w:bidi="fa-IR"/>
        </w:rPr>
        <w:t>ی</w:t>
      </w:r>
      <w:r>
        <w:rPr>
          <w:rtl/>
          <w:lang w:bidi="fa-IR"/>
        </w:rPr>
        <w:t xml:space="preserve"> آن عالم اثر بخش باشد</w:t>
      </w:r>
      <w:r w:rsidR="00866B51">
        <w:rPr>
          <w:rtl/>
          <w:lang w:bidi="fa-IR"/>
        </w:rPr>
        <w:t xml:space="preserve">، </w:t>
      </w:r>
      <w:r>
        <w:rPr>
          <w:rtl/>
          <w:lang w:bidi="fa-IR"/>
        </w:rPr>
        <w:t>و آن اکس</w:t>
      </w:r>
      <w:r w:rsidR="00866B51">
        <w:rPr>
          <w:rtl/>
          <w:lang w:bidi="fa-IR"/>
        </w:rPr>
        <w:t>ی</w:t>
      </w:r>
      <w:r>
        <w:rPr>
          <w:rtl/>
          <w:lang w:bidi="fa-IR"/>
        </w:rPr>
        <w:t>ر را حضرت حقّ توسّط پ</w:t>
      </w:r>
      <w:r w:rsidR="00866B51">
        <w:rPr>
          <w:rtl/>
          <w:lang w:bidi="fa-IR"/>
        </w:rPr>
        <w:t>ی</w:t>
      </w:r>
      <w:r>
        <w:rPr>
          <w:rtl/>
          <w:lang w:bidi="fa-IR"/>
        </w:rPr>
        <w:t xml:space="preserve">امبر بر حقّ </w:t>
      </w:r>
      <w:r w:rsidR="00C538D4" w:rsidRPr="00C538D4">
        <w:rPr>
          <w:rStyle w:val="libAlaemChar"/>
          <w:rtl/>
        </w:rPr>
        <w:t>صلى‌الله‌عليه‌وآله</w:t>
      </w:r>
      <w:r>
        <w:rPr>
          <w:rtl/>
          <w:lang w:bidi="fa-IR"/>
        </w:rPr>
        <w:t xml:space="preserve"> برا</w:t>
      </w:r>
      <w:r w:rsidR="00866B51">
        <w:rPr>
          <w:rtl/>
          <w:lang w:bidi="fa-IR"/>
        </w:rPr>
        <w:t>ی</w:t>
      </w:r>
      <w:r>
        <w:rPr>
          <w:rtl/>
          <w:lang w:bidi="fa-IR"/>
        </w:rPr>
        <w:t xml:space="preserve"> شما آورده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536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ابن عباس 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حضرت عل</w:t>
      </w:r>
      <w:r w:rsidR="00866B51">
        <w:rPr>
          <w:rtl/>
          <w:lang w:bidi="fa-IR"/>
        </w:rPr>
        <w:t>ی</w:t>
      </w:r>
      <w:r>
        <w:rPr>
          <w:rtl/>
          <w:lang w:bidi="fa-IR"/>
        </w:rPr>
        <w:t xml:space="preserve"> </w:t>
      </w:r>
      <w:r w:rsidR="001E7402" w:rsidRPr="001E7402">
        <w:rPr>
          <w:rStyle w:val="libAlaemChar"/>
          <w:rtl/>
        </w:rPr>
        <w:t>عليه‌السلام</w:t>
      </w:r>
      <w:r w:rsidR="00866B51">
        <w:rPr>
          <w:rtl/>
          <w:lang w:bidi="fa-IR"/>
        </w:rPr>
        <w:t xml:space="preserve"> (</w:t>
      </w:r>
      <w:r>
        <w:rPr>
          <w:rtl/>
          <w:lang w:bidi="fa-IR"/>
        </w:rPr>
        <w:t>برا</w:t>
      </w:r>
      <w:r w:rsidR="00866B51">
        <w:rPr>
          <w:rtl/>
          <w:lang w:bidi="fa-IR"/>
        </w:rPr>
        <w:t>ی</w:t>
      </w:r>
      <w:r>
        <w:rPr>
          <w:rtl/>
          <w:lang w:bidi="fa-IR"/>
        </w:rPr>
        <w:t xml:space="preserve"> دفع اهل جمل</w:t>
      </w:r>
      <w:r w:rsidR="00866B51">
        <w:rPr>
          <w:rtl/>
          <w:lang w:bidi="fa-IR"/>
        </w:rPr>
        <w:t xml:space="preserve">) </w:t>
      </w:r>
      <w:r>
        <w:rPr>
          <w:rtl/>
          <w:lang w:bidi="fa-IR"/>
        </w:rPr>
        <w:t>عازم بصره شدند</w:t>
      </w:r>
      <w:r w:rsidR="00866B51">
        <w:rPr>
          <w:rtl/>
          <w:lang w:bidi="fa-IR"/>
        </w:rPr>
        <w:t xml:space="preserve">، </w:t>
      </w:r>
      <w:r>
        <w:rPr>
          <w:rtl/>
          <w:lang w:bidi="fa-IR"/>
        </w:rPr>
        <w:t>در ربذه فرود آمدند</w:t>
      </w:r>
      <w:r w:rsidR="00866B51">
        <w:rPr>
          <w:rtl/>
          <w:lang w:bidi="fa-IR"/>
        </w:rPr>
        <w:t xml:space="preserve">. </w:t>
      </w:r>
      <w:r>
        <w:rPr>
          <w:rtl/>
          <w:lang w:bidi="fa-IR"/>
        </w:rPr>
        <w:t>آخر</w:t>
      </w:r>
      <w:r w:rsidR="00866B51">
        <w:rPr>
          <w:rtl/>
          <w:lang w:bidi="fa-IR"/>
        </w:rPr>
        <w:t>ی</w:t>
      </w:r>
      <w:r>
        <w:rPr>
          <w:rtl/>
          <w:lang w:bidi="fa-IR"/>
        </w:rPr>
        <w:t>ن گروه از حاج</w:t>
      </w:r>
      <w:r w:rsidR="00866B51">
        <w:rPr>
          <w:rtl/>
          <w:lang w:bidi="fa-IR"/>
        </w:rPr>
        <w:t>ی</w:t>
      </w:r>
      <w:r>
        <w:rPr>
          <w:rtl/>
          <w:lang w:bidi="fa-IR"/>
        </w:rPr>
        <w:t>ان در آن</w:t>
      </w:r>
      <w:r w:rsidR="00C538D4">
        <w:rPr>
          <w:rtl/>
          <w:lang w:bidi="fa-IR"/>
        </w:rPr>
        <w:t xml:space="preserve"> </w:t>
      </w:r>
      <w:r>
        <w:rPr>
          <w:rtl/>
          <w:lang w:bidi="fa-IR"/>
        </w:rPr>
        <w:t>جا با حضرت برخورده</w:t>
      </w:r>
      <w:r w:rsidR="00866B51">
        <w:rPr>
          <w:rtl/>
          <w:lang w:bidi="fa-IR"/>
        </w:rPr>
        <w:t xml:space="preserve">، </w:t>
      </w:r>
      <w:r>
        <w:rPr>
          <w:rtl/>
          <w:lang w:bidi="fa-IR"/>
        </w:rPr>
        <w:t>برا</w:t>
      </w:r>
      <w:r w:rsidR="00866B51">
        <w:rPr>
          <w:rtl/>
          <w:lang w:bidi="fa-IR"/>
        </w:rPr>
        <w:t>ی</w:t>
      </w:r>
      <w:r>
        <w:rPr>
          <w:rtl/>
          <w:lang w:bidi="fa-IR"/>
        </w:rPr>
        <w:t xml:space="preserve"> شن</w:t>
      </w:r>
      <w:r w:rsidR="00866B51">
        <w:rPr>
          <w:rtl/>
          <w:lang w:bidi="fa-IR"/>
        </w:rPr>
        <w:t>ی</w:t>
      </w:r>
      <w:r>
        <w:rPr>
          <w:rtl/>
          <w:lang w:bidi="fa-IR"/>
        </w:rPr>
        <w:t>دن سخنان آن بزرگوار گرد آمدند</w:t>
      </w:r>
      <w:r w:rsidR="00866B51">
        <w:rPr>
          <w:rtl/>
          <w:lang w:bidi="fa-IR"/>
        </w:rPr>
        <w:t xml:space="preserve">. </w:t>
      </w:r>
      <w:r>
        <w:rPr>
          <w:rtl/>
          <w:lang w:bidi="fa-IR"/>
        </w:rPr>
        <w:t>آن جناب داخل خ</w:t>
      </w:r>
      <w:r w:rsidR="00866B51">
        <w:rPr>
          <w:rtl/>
          <w:lang w:bidi="fa-IR"/>
        </w:rPr>
        <w:t>ی</w:t>
      </w:r>
      <w:r>
        <w:rPr>
          <w:rtl/>
          <w:lang w:bidi="fa-IR"/>
        </w:rPr>
        <w:t>مه خو</w:t>
      </w:r>
      <w:r w:rsidR="00866B51">
        <w:rPr>
          <w:rtl/>
          <w:lang w:bidi="fa-IR"/>
        </w:rPr>
        <w:t>ی</w:t>
      </w:r>
      <w:r>
        <w:rPr>
          <w:rtl/>
          <w:lang w:bidi="fa-IR"/>
        </w:rPr>
        <w:t>ش بودند</w:t>
      </w:r>
      <w:r w:rsidR="00866B51">
        <w:rPr>
          <w:rtl/>
          <w:lang w:bidi="fa-IR"/>
        </w:rPr>
        <w:t xml:space="preserve">. </w:t>
      </w:r>
      <w:r>
        <w:rPr>
          <w:rtl/>
          <w:lang w:bidi="fa-IR"/>
        </w:rPr>
        <w:t>نزد ا</w:t>
      </w:r>
      <w:r w:rsidR="00866B51">
        <w:rPr>
          <w:rtl/>
          <w:lang w:bidi="fa-IR"/>
        </w:rPr>
        <w:t>ی</w:t>
      </w:r>
      <w:r>
        <w:rPr>
          <w:rtl/>
          <w:lang w:bidi="fa-IR"/>
        </w:rPr>
        <w:t>شان رفته</w:t>
      </w:r>
      <w:r w:rsidR="00866B51">
        <w:rPr>
          <w:rtl/>
          <w:lang w:bidi="fa-IR"/>
        </w:rPr>
        <w:t xml:space="preserve">، </w:t>
      </w:r>
      <w:r>
        <w:rPr>
          <w:rtl/>
          <w:lang w:bidi="fa-IR"/>
        </w:rPr>
        <w:t>د</w:t>
      </w:r>
      <w:r w:rsidR="00866B51">
        <w:rPr>
          <w:rtl/>
          <w:lang w:bidi="fa-IR"/>
        </w:rPr>
        <w:t>ی</w:t>
      </w:r>
      <w:r>
        <w:rPr>
          <w:rtl/>
          <w:lang w:bidi="fa-IR"/>
        </w:rPr>
        <w:t>دم کفش خود را وصله م</w:t>
      </w:r>
      <w:r w:rsidR="00866B51">
        <w:rPr>
          <w:rtl/>
          <w:lang w:bidi="fa-IR"/>
        </w:rPr>
        <w:t>ی</w:t>
      </w:r>
      <w:r w:rsidR="00C538D4">
        <w:rPr>
          <w:rtl/>
          <w:lang w:bidi="fa-IR"/>
        </w:rPr>
        <w:t xml:space="preserve"> </w:t>
      </w:r>
      <w:r>
        <w:rPr>
          <w:rtl/>
          <w:lang w:bidi="fa-IR"/>
        </w:rPr>
        <w:t>زنند</w:t>
      </w:r>
      <w:r w:rsidR="00866B51">
        <w:rPr>
          <w:rtl/>
          <w:lang w:bidi="fa-IR"/>
        </w:rPr>
        <w:t xml:space="preserve">! </w:t>
      </w:r>
      <w:r>
        <w:rPr>
          <w:rtl/>
          <w:lang w:bidi="fa-IR"/>
        </w:rPr>
        <w:t>عرض کردم</w:t>
      </w:r>
      <w:r w:rsidR="00866B51">
        <w:rPr>
          <w:rtl/>
          <w:lang w:bidi="fa-IR"/>
        </w:rPr>
        <w:t xml:space="preserve">: </w:t>
      </w:r>
      <w:r>
        <w:rPr>
          <w:rtl/>
          <w:lang w:bidi="fa-IR"/>
        </w:rPr>
        <w:t>ن</w:t>
      </w:r>
      <w:r w:rsidR="00866B51">
        <w:rPr>
          <w:rtl/>
          <w:lang w:bidi="fa-IR"/>
        </w:rPr>
        <w:t>ی</w:t>
      </w:r>
      <w:r>
        <w:rPr>
          <w:rtl/>
          <w:lang w:bidi="fa-IR"/>
        </w:rPr>
        <w:t>از ما به شما برا</w:t>
      </w:r>
      <w:r w:rsidR="00866B51">
        <w:rPr>
          <w:rtl/>
          <w:lang w:bidi="fa-IR"/>
        </w:rPr>
        <w:t>ی</w:t>
      </w:r>
      <w:r>
        <w:rPr>
          <w:rtl/>
          <w:lang w:bidi="fa-IR"/>
        </w:rPr>
        <w:t xml:space="preserve"> سر و سامان بخش</w:t>
      </w:r>
      <w:r w:rsidR="00866B51">
        <w:rPr>
          <w:rtl/>
          <w:lang w:bidi="fa-IR"/>
        </w:rPr>
        <w:t>ی</w:t>
      </w:r>
      <w:r>
        <w:rPr>
          <w:rtl/>
          <w:lang w:bidi="fa-IR"/>
        </w:rPr>
        <w:t>دن به امورمان ب</w:t>
      </w:r>
      <w:r w:rsidR="00866B51">
        <w:rPr>
          <w:rtl/>
          <w:lang w:bidi="fa-IR"/>
        </w:rPr>
        <w:t>ی</w:t>
      </w:r>
      <w:r>
        <w:rPr>
          <w:rtl/>
          <w:lang w:bidi="fa-IR"/>
        </w:rPr>
        <w:t>ش از کار</w:t>
      </w:r>
      <w:r w:rsidR="00866B51">
        <w:rPr>
          <w:rtl/>
          <w:lang w:bidi="fa-IR"/>
        </w:rPr>
        <w:t>ی</w:t>
      </w:r>
      <w:r>
        <w:rPr>
          <w:rtl/>
          <w:lang w:bidi="fa-IR"/>
        </w:rPr>
        <w:t xml:space="preserve"> است که به آن مشغول</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آن بزرگوار تا فراغت از کار خود با من سخن نگفتند</w:t>
      </w:r>
      <w:r w:rsidR="00866B51">
        <w:rPr>
          <w:rtl/>
          <w:lang w:bidi="fa-IR"/>
        </w:rPr>
        <w:t xml:space="preserve">. </w:t>
      </w:r>
      <w:r>
        <w:rPr>
          <w:rtl/>
          <w:lang w:bidi="fa-IR"/>
        </w:rPr>
        <w:t>آنگاه کفش را با لنگه د</w:t>
      </w:r>
      <w:r w:rsidR="00866B51">
        <w:rPr>
          <w:rtl/>
          <w:lang w:bidi="fa-IR"/>
        </w:rPr>
        <w:t>ی</w:t>
      </w:r>
      <w:r>
        <w:rPr>
          <w:rtl/>
          <w:lang w:bidi="fa-IR"/>
        </w:rPr>
        <w:t>گر جفت کرده و فرمودند</w:t>
      </w:r>
      <w:r w:rsidR="00866B51">
        <w:rPr>
          <w:rtl/>
          <w:lang w:bidi="fa-IR"/>
        </w:rPr>
        <w:t xml:space="preserve">: </w:t>
      </w:r>
      <w:r>
        <w:rPr>
          <w:rtl/>
          <w:lang w:bidi="fa-IR"/>
        </w:rPr>
        <w:t>ا</w:t>
      </w:r>
      <w:r w:rsidR="00866B51">
        <w:rPr>
          <w:rtl/>
          <w:lang w:bidi="fa-IR"/>
        </w:rPr>
        <w:t>ی</w:t>
      </w:r>
      <w:r>
        <w:rPr>
          <w:rtl/>
          <w:lang w:bidi="fa-IR"/>
        </w:rPr>
        <w:t>ن</w:t>
      </w:r>
      <w:r w:rsidR="00C538D4">
        <w:rPr>
          <w:rtl/>
          <w:lang w:bidi="fa-IR"/>
        </w:rPr>
        <w:t xml:space="preserve"> </w:t>
      </w:r>
      <w:r>
        <w:rPr>
          <w:rtl/>
          <w:lang w:bidi="fa-IR"/>
        </w:rPr>
        <w:t>ها را ق</w:t>
      </w:r>
      <w:r w:rsidR="00866B51">
        <w:rPr>
          <w:rtl/>
          <w:lang w:bidi="fa-IR"/>
        </w:rPr>
        <w:t>ی</w:t>
      </w:r>
      <w:r>
        <w:rPr>
          <w:rtl/>
          <w:lang w:bidi="fa-IR"/>
        </w:rPr>
        <w:t>مت کن</w:t>
      </w:r>
      <w:r w:rsidR="00866B51">
        <w:rPr>
          <w:rtl/>
          <w:lang w:bidi="fa-IR"/>
        </w:rPr>
        <w:t xml:space="preserve">! </w:t>
      </w:r>
      <w:r>
        <w:rPr>
          <w:rtl/>
          <w:lang w:bidi="fa-IR"/>
        </w:rPr>
        <w:t>عرض کردم</w:t>
      </w:r>
      <w:r w:rsidR="00866B51">
        <w:rPr>
          <w:rtl/>
          <w:lang w:bidi="fa-IR"/>
        </w:rPr>
        <w:t xml:space="preserve">: </w:t>
      </w:r>
      <w:r>
        <w:rPr>
          <w:rtl/>
          <w:lang w:bidi="fa-IR"/>
        </w:rPr>
        <w:t>ارزش</w:t>
      </w:r>
      <w:r w:rsidR="00866B51">
        <w:rPr>
          <w:rtl/>
          <w:lang w:bidi="fa-IR"/>
        </w:rPr>
        <w:t>ی</w:t>
      </w:r>
      <w:r>
        <w:rPr>
          <w:rtl/>
          <w:lang w:bidi="fa-IR"/>
        </w:rPr>
        <w:t xml:space="preserve"> ندارد</w:t>
      </w:r>
      <w:r w:rsidR="00866B51">
        <w:rPr>
          <w:rtl/>
          <w:lang w:bidi="fa-IR"/>
        </w:rPr>
        <w:t xml:space="preserve">. </w:t>
      </w:r>
      <w:r>
        <w:rPr>
          <w:rtl/>
          <w:lang w:bidi="fa-IR"/>
        </w:rPr>
        <w:t>فرمودند</w:t>
      </w:r>
      <w:r w:rsidR="00866B51">
        <w:rPr>
          <w:rtl/>
          <w:lang w:bidi="fa-IR"/>
        </w:rPr>
        <w:t xml:space="preserve">: </w:t>
      </w:r>
      <w:r>
        <w:rPr>
          <w:rtl/>
          <w:lang w:bidi="fa-IR"/>
        </w:rPr>
        <w:t>با ا</w:t>
      </w:r>
      <w:r w:rsidR="00866B51">
        <w:rPr>
          <w:rtl/>
          <w:lang w:bidi="fa-IR"/>
        </w:rPr>
        <w:t>ی</w:t>
      </w:r>
      <w:r>
        <w:rPr>
          <w:rtl/>
          <w:lang w:bidi="fa-IR"/>
        </w:rPr>
        <w:t>نکه ارزش ندارد</w:t>
      </w:r>
      <w:r w:rsidR="00866B51">
        <w:rPr>
          <w:rtl/>
          <w:lang w:bidi="fa-IR"/>
        </w:rPr>
        <w:t xml:space="preserve">، </w:t>
      </w:r>
      <w:r>
        <w:rPr>
          <w:rtl/>
          <w:lang w:bidi="fa-IR"/>
        </w:rPr>
        <w:t>گفتم</w:t>
      </w:r>
      <w:r w:rsidR="00866B51">
        <w:rPr>
          <w:rtl/>
          <w:lang w:bidi="fa-IR"/>
        </w:rPr>
        <w:t xml:space="preserve">: </w:t>
      </w:r>
      <w:r>
        <w:rPr>
          <w:rtl/>
          <w:lang w:bidi="fa-IR"/>
        </w:rPr>
        <w:t xml:space="preserve">کمتر از </w:t>
      </w:r>
      <w:r w:rsidR="00866B51">
        <w:rPr>
          <w:rtl/>
          <w:lang w:bidi="fa-IR"/>
        </w:rPr>
        <w:t>ی</w:t>
      </w:r>
      <w:r>
        <w:rPr>
          <w:rtl/>
          <w:lang w:bidi="fa-IR"/>
        </w:rPr>
        <w:t>ک درهم</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«وَ اللَّهِ لَهُما أَحَبُّ إِلَ</w:t>
      </w:r>
      <w:r w:rsidR="00866B51">
        <w:rPr>
          <w:rtl/>
          <w:lang w:bidi="fa-IR"/>
        </w:rPr>
        <w:t>ی</w:t>
      </w:r>
      <w:r>
        <w:rPr>
          <w:rtl/>
          <w:lang w:bidi="fa-IR"/>
        </w:rPr>
        <w:t xml:space="preserve"> مِنْ أَمْرِکُمْ إِلّا أَنْ أُقِ</w:t>
      </w:r>
      <w:r w:rsidR="00866B51">
        <w:rPr>
          <w:rtl/>
          <w:lang w:bidi="fa-IR"/>
        </w:rPr>
        <w:t>ی</w:t>
      </w:r>
      <w:r>
        <w:rPr>
          <w:rtl/>
          <w:lang w:bidi="fa-IR"/>
        </w:rPr>
        <w:t>مَ حَقًّا أَوْ أَدْفَعَ باطِلاً</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«به خدا سوگند</w:t>
      </w:r>
      <w:r w:rsidR="00866B51">
        <w:rPr>
          <w:rtl/>
          <w:lang w:bidi="fa-IR"/>
        </w:rPr>
        <w:t xml:space="preserve">! </w:t>
      </w:r>
      <w:r>
        <w:rPr>
          <w:rtl/>
          <w:lang w:bidi="fa-IR"/>
        </w:rPr>
        <w:t>ا</w:t>
      </w:r>
      <w:r w:rsidR="00866B51">
        <w:rPr>
          <w:rtl/>
          <w:lang w:bidi="fa-IR"/>
        </w:rPr>
        <w:t>ی</w:t>
      </w:r>
      <w:r>
        <w:rPr>
          <w:rtl/>
          <w:lang w:bidi="fa-IR"/>
        </w:rPr>
        <w:t>ن جفت کفش نزد من از زمامدار</w:t>
      </w:r>
      <w:r w:rsidR="00866B51">
        <w:rPr>
          <w:rtl/>
          <w:lang w:bidi="fa-IR"/>
        </w:rPr>
        <w:t>ی</w:t>
      </w:r>
      <w:r>
        <w:rPr>
          <w:rtl/>
          <w:lang w:bidi="fa-IR"/>
        </w:rPr>
        <w:t xml:space="preserve"> بر شما محبوب</w:t>
      </w:r>
      <w:r w:rsidR="00C538D4">
        <w:rPr>
          <w:rtl/>
          <w:lang w:bidi="fa-IR"/>
        </w:rPr>
        <w:t xml:space="preserve"> </w:t>
      </w:r>
      <w:r>
        <w:rPr>
          <w:rtl/>
          <w:lang w:bidi="fa-IR"/>
        </w:rPr>
        <w:t>تر است مگر آنکه به وس</w:t>
      </w:r>
      <w:r w:rsidR="00866B51">
        <w:rPr>
          <w:rtl/>
          <w:lang w:bidi="fa-IR"/>
        </w:rPr>
        <w:t>ی</w:t>
      </w:r>
      <w:r>
        <w:rPr>
          <w:rtl/>
          <w:lang w:bidi="fa-IR"/>
        </w:rPr>
        <w:t>له آن حقّ</w:t>
      </w:r>
      <w:r w:rsidR="00866B51">
        <w:rPr>
          <w:rtl/>
          <w:lang w:bidi="fa-IR"/>
        </w:rPr>
        <w:t>ی</w:t>
      </w:r>
      <w:r>
        <w:rPr>
          <w:rtl/>
          <w:lang w:bidi="fa-IR"/>
        </w:rPr>
        <w:t xml:space="preserve"> به پا</w:t>
      </w:r>
      <w:r w:rsidR="00866B51">
        <w:rPr>
          <w:rtl/>
          <w:lang w:bidi="fa-IR"/>
        </w:rPr>
        <w:t>ی</w:t>
      </w:r>
      <w:r>
        <w:rPr>
          <w:rtl/>
          <w:lang w:bidi="fa-IR"/>
        </w:rPr>
        <w:t xml:space="preserve"> دارم</w:t>
      </w:r>
      <w:r w:rsidR="00866B51">
        <w:rPr>
          <w:rtl/>
          <w:lang w:bidi="fa-IR"/>
        </w:rPr>
        <w:t>، ی</w:t>
      </w:r>
      <w:r>
        <w:rPr>
          <w:rtl/>
          <w:lang w:bidi="fa-IR"/>
        </w:rPr>
        <w:t>ا از باطل</w:t>
      </w:r>
      <w:r w:rsidR="00866B51">
        <w:rPr>
          <w:rtl/>
          <w:lang w:bidi="fa-IR"/>
        </w:rPr>
        <w:t>ی</w:t>
      </w:r>
      <w:r>
        <w:rPr>
          <w:rtl/>
          <w:lang w:bidi="fa-IR"/>
        </w:rPr>
        <w:t xml:space="preserve"> جلوگ</w:t>
      </w:r>
      <w:r w:rsidR="00866B51">
        <w:rPr>
          <w:rtl/>
          <w:lang w:bidi="fa-IR"/>
        </w:rPr>
        <w:t>ی</w:t>
      </w:r>
      <w:r>
        <w:rPr>
          <w:rtl/>
          <w:lang w:bidi="fa-IR"/>
        </w:rPr>
        <w:t>ر</w:t>
      </w:r>
      <w:r w:rsidR="00866B51">
        <w:rPr>
          <w:rtl/>
          <w:lang w:bidi="fa-IR"/>
        </w:rPr>
        <w:t>ی</w:t>
      </w:r>
      <w:r>
        <w:rPr>
          <w:rtl/>
          <w:lang w:bidi="fa-IR"/>
        </w:rPr>
        <w:t xml:space="preserve"> نما</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537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 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«وَ اللَّهِ لَدُنْ</w:t>
      </w:r>
      <w:r w:rsidR="00866B51">
        <w:rPr>
          <w:rtl/>
          <w:lang w:bidi="fa-IR"/>
        </w:rPr>
        <w:t>ی</w:t>
      </w:r>
      <w:r>
        <w:rPr>
          <w:rtl/>
          <w:lang w:bidi="fa-IR"/>
        </w:rPr>
        <w:t>اکُمْ هَذِهِ أَهْوَنُ فِ</w:t>
      </w:r>
      <w:r w:rsidR="00866B51">
        <w:rPr>
          <w:rtl/>
          <w:lang w:bidi="fa-IR"/>
        </w:rPr>
        <w:t>ی</w:t>
      </w:r>
      <w:r>
        <w:rPr>
          <w:rtl/>
          <w:lang w:bidi="fa-IR"/>
        </w:rPr>
        <w:t xml:space="preserve"> عَ</w:t>
      </w:r>
      <w:r w:rsidR="00866B51">
        <w:rPr>
          <w:rtl/>
          <w:lang w:bidi="fa-IR"/>
        </w:rPr>
        <w:t>ی</w:t>
      </w:r>
      <w:r>
        <w:rPr>
          <w:rtl/>
          <w:lang w:bidi="fa-IR"/>
        </w:rPr>
        <w:t>نِ</w:t>
      </w:r>
      <w:r w:rsidR="00866B51">
        <w:rPr>
          <w:rtl/>
          <w:lang w:bidi="fa-IR"/>
        </w:rPr>
        <w:t>ی</w:t>
      </w:r>
      <w:r>
        <w:rPr>
          <w:rtl/>
          <w:lang w:bidi="fa-IR"/>
        </w:rPr>
        <w:t xml:space="preserve"> مِنْ عِرَاقِ خِنْزِ</w:t>
      </w:r>
      <w:r w:rsidR="00866B51">
        <w:rPr>
          <w:rtl/>
          <w:lang w:bidi="fa-IR"/>
        </w:rPr>
        <w:t>ی</w:t>
      </w:r>
      <w:r>
        <w:rPr>
          <w:rtl/>
          <w:lang w:bidi="fa-IR"/>
        </w:rPr>
        <w:t>رٍ فِ</w:t>
      </w:r>
      <w:r w:rsidR="00866B51">
        <w:rPr>
          <w:rtl/>
          <w:lang w:bidi="fa-IR"/>
        </w:rPr>
        <w:t>ی</w:t>
      </w:r>
      <w:r>
        <w:rPr>
          <w:rtl/>
          <w:lang w:bidi="fa-IR"/>
        </w:rPr>
        <w:t xml:space="preserve"> </w:t>
      </w:r>
      <w:r w:rsidR="00866B51">
        <w:rPr>
          <w:rtl/>
          <w:lang w:bidi="fa-IR"/>
        </w:rPr>
        <w:t>ی</w:t>
      </w:r>
      <w:r>
        <w:rPr>
          <w:rtl/>
          <w:lang w:bidi="fa-IR"/>
        </w:rPr>
        <w:t>دِ مَجْذُومٍ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538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خدا سوگند</w:t>
      </w:r>
      <w:r w:rsidR="00866B51">
        <w:rPr>
          <w:rtl/>
          <w:lang w:bidi="fa-IR"/>
        </w:rPr>
        <w:t xml:space="preserve">! </w:t>
      </w:r>
      <w:r>
        <w:rPr>
          <w:rtl/>
          <w:lang w:bidi="fa-IR"/>
        </w:rPr>
        <w:t>ا</w:t>
      </w:r>
      <w:r w:rsidR="00866B51">
        <w:rPr>
          <w:rtl/>
          <w:lang w:bidi="fa-IR"/>
        </w:rPr>
        <w:t>ی</w:t>
      </w:r>
      <w:r>
        <w:rPr>
          <w:rtl/>
          <w:lang w:bidi="fa-IR"/>
        </w:rPr>
        <w:t>ن دن</w:t>
      </w:r>
      <w:r w:rsidR="00866B51">
        <w:rPr>
          <w:rtl/>
          <w:lang w:bidi="fa-IR"/>
        </w:rPr>
        <w:t>ی</w:t>
      </w:r>
      <w:r>
        <w:rPr>
          <w:rtl/>
          <w:lang w:bidi="fa-IR"/>
        </w:rPr>
        <w:t>ا</w:t>
      </w:r>
      <w:r w:rsidR="00866B51">
        <w:rPr>
          <w:rtl/>
          <w:lang w:bidi="fa-IR"/>
        </w:rPr>
        <w:t>ی</w:t>
      </w:r>
      <w:r>
        <w:rPr>
          <w:rtl/>
          <w:lang w:bidi="fa-IR"/>
        </w:rPr>
        <w:t xml:space="preserve"> شما در چشم من از استخوان ب</w:t>
      </w:r>
      <w:r w:rsidR="00866B51">
        <w:rPr>
          <w:rtl/>
          <w:lang w:bidi="fa-IR"/>
        </w:rPr>
        <w:t>ی</w:t>
      </w:r>
      <w:r w:rsidR="00C538D4">
        <w:rPr>
          <w:rtl/>
          <w:lang w:bidi="fa-IR"/>
        </w:rPr>
        <w:t xml:space="preserve"> </w:t>
      </w:r>
      <w:r>
        <w:rPr>
          <w:rtl/>
          <w:lang w:bidi="fa-IR"/>
        </w:rPr>
        <w:t>گوشت خوک</w:t>
      </w:r>
      <w:r w:rsidR="00866B51">
        <w:rPr>
          <w:rtl/>
          <w:lang w:bidi="fa-IR"/>
        </w:rPr>
        <w:t>ی</w:t>
      </w:r>
      <w:r>
        <w:rPr>
          <w:rtl/>
          <w:lang w:bidi="fa-IR"/>
        </w:rPr>
        <w:t xml:space="preserve"> که در دست مجذوم</w:t>
      </w:r>
      <w:r w:rsidR="00866B51">
        <w:rPr>
          <w:rtl/>
          <w:lang w:bidi="fa-IR"/>
        </w:rPr>
        <w:t>ی</w:t>
      </w:r>
      <w:r>
        <w:rPr>
          <w:rtl/>
          <w:lang w:bidi="fa-IR"/>
        </w:rPr>
        <w:t xml:space="preserve"> باشد پست</w:t>
      </w:r>
      <w:r w:rsidR="00C538D4">
        <w:rPr>
          <w:rtl/>
          <w:lang w:bidi="fa-IR"/>
        </w:rPr>
        <w:t xml:space="preserve"> </w:t>
      </w:r>
      <w:r>
        <w:rPr>
          <w:rtl/>
          <w:lang w:bidi="fa-IR"/>
        </w:rPr>
        <w:t>تر و ب</w:t>
      </w:r>
      <w:r w:rsidR="00866B51">
        <w:rPr>
          <w:rtl/>
          <w:lang w:bidi="fa-IR"/>
        </w:rPr>
        <w:t>ی</w:t>
      </w:r>
      <w:r w:rsidR="00C538D4">
        <w:rPr>
          <w:rtl/>
          <w:lang w:bidi="fa-IR"/>
        </w:rPr>
        <w:t xml:space="preserve"> </w:t>
      </w:r>
      <w:r>
        <w:rPr>
          <w:rtl/>
          <w:lang w:bidi="fa-IR"/>
        </w:rPr>
        <w:t>ارزش</w:t>
      </w:r>
      <w:r w:rsidR="00C538D4">
        <w:rPr>
          <w:rtl/>
          <w:lang w:bidi="fa-IR"/>
        </w:rPr>
        <w:t xml:space="preserve"> </w:t>
      </w:r>
      <w:r>
        <w:rPr>
          <w:rtl/>
          <w:lang w:bidi="fa-IR"/>
        </w:rPr>
        <w:t>تر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و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«دن</w:t>
      </w:r>
      <w:r w:rsidR="00866B51">
        <w:rPr>
          <w:rtl/>
          <w:lang w:bidi="fa-IR"/>
        </w:rPr>
        <w:t>ی</w:t>
      </w:r>
      <w:r>
        <w:rPr>
          <w:rtl/>
          <w:lang w:bidi="fa-IR"/>
        </w:rPr>
        <w:t>ا و آخرت دو دشمن متفاوت و دو مس</w:t>
      </w:r>
      <w:r w:rsidR="00866B51">
        <w:rPr>
          <w:rtl/>
          <w:lang w:bidi="fa-IR"/>
        </w:rPr>
        <w:t>ی</w:t>
      </w:r>
      <w:r>
        <w:rPr>
          <w:rtl/>
          <w:lang w:bidi="fa-IR"/>
        </w:rPr>
        <w:t>ر از هم جدا</w:t>
      </w:r>
      <w:r w:rsidR="00866B51">
        <w:rPr>
          <w:rtl/>
          <w:lang w:bidi="fa-IR"/>
        </w:rPr>
        <w:t>ی</w:t>
      </w:r>
      <w:r>
        <w:rPr>
          <w:rtl/>
          <w:lang w:bidi="fa-IR"/>
        </w:rPr>
        <w:t>ند</w:t>
      </w:r>
      <w:r w:rsidR="00866B51">
        <w:rPr>
          <w:rtl/>
          <w:lang w:bidi="fa-IR"/>
        </w:rPr>
        <w:t xml:space="preserve">، </w:t>
      </w:r>
      <w:r>
        <w:rPr>
          <w:rtl/>
          <w:lang w:bidi="fa-IR"/>
        </w:rPr>
        <w:t>کس</w:t>
      </w:r>
      <w:r w:rsidR="00866B51">
        <w:rPr>
          <w:rtl/>
          <w:lang w:bidi="fa-IR"/>
        </w:rPr>
        <w:t>ی</w:t>
      </w:r>
      <w:r>
        <w:rPr>
          <w:rtl/>
          <w:lang w:bidi="fa-IR"/>
        </w:rPr>
        <w:t xml:space="preserve"> که دن</w:t>
      </w:r>
      <w:r w:rsidR="00866B51">
        <w:rPr>
          <w:rtl/>
          <w:lang w:bidi="fa-IR"/>
        </w:rPr>
        <w:t>ی</w:t>
      </w:r>
      <w:r>
        <w:rPr>
          <w:rtl/>
          <w:lang w:bidi="fa-IR"/>
        </w:rPr>
        <w:t>ا را دوست داشته</w:t>
      </w:r>
      <w:r w:rsidR="00866B51">
        <w:rPr>
          <w:rtl/>
          <w:lang w:bidi="fa-IR"/>
        </w:rPr>
        <w:t xml:space="preserve">، </w:t>
      </w:r>
      <w:r>
        <w:rPr>
          <w:rtl/>
          <w:lang w:bidi="fa-IR"/>
        </w:rPr>
        <w:t>به آن دل بندد</w:t>
      </w:r>
      <w:r w:rsidR="00866B51">
        <w:rPr>
          <w:rtl/>
          <w:lang w:bidi="fa-IR"/>
        </w:rPr>
        <w:t xml:space="preserve">، </w:t>
      </w:r>
      <w:r>
        <w:rPr>
          <w:rtl/>
          <w:lang w:bidi="fa-IR"/>
        </w:rPr>
        <w:t>آخرت را دشمن داشته</w:t>
      </w:r>
      <w:r w:rsidR="00866B51">
        <w:rPr>
          <w:rtl/>
          <w:lang w:bidi="fa-IR"/>
        </w:rPr>
        <w:t xml:space="preserve">، </w:t>
      </w:r>
      <w:r>
        <w:rPr>
          <w:rtl/>
          <w:lang w:bidi="fa-IR"/>
        </w:rPr>
        <w:t>با آن دشمن</w:t>
      </w:r>
      <w:r w:rsidR="00866B51">
        <w:rPr>
          <w:rtl/>
          <w:lang w:bidi="fa-IR"/>
        </w:rPr>
        <w:t>ی</w:t>
      </w:r>
      <w:r>
        <w:rPr>
          <w:rtl/>
          <w:lang w:bidi="fa-IR"/>
        </w:rPr>
        <w:t xml:space="preserve"> نما</w:t>
      </w:r>
      <w:r w:rsidR="00866B51">
        <w:rPr>
          <w:rtl/>
          <w:lang w:bidi="fa-IR"/>
        </w:rPr>
        <w:t>ی</w:t>
      </w:r>
      <w:r>
        <w:rPr>
          <w:rtl/>
          <w:lang w:bidi="fa-IR"/>
        </w:rPr>
        <w:t>د</w:t>
      </w:r>
      <w:r w:rsidR="00866B51">
        <w:rPr>
          <w:rtl/>
          <w:lang w:bidi="fa-IR"/>
        </w:rPr>
        <w:t xml:space="preserve">. </w:t>
      </w:r>
      <w:r>
        <w:rPr>
          <w:rtl/>
          <w:lang w:bidi="fa-IR"/>
        </w:rPr>
        <w:t>و آن دو بسان مشرق و مغربند که رونده ب</w:t>
      </w:r>
      <w:r w:rsidR="00866B51">
        <w:rPr>
          <w:rtl/>
          <w:lang w:bidi="fa-IR"/>
        </w:rPr>
        <w:t>ی</w:t>
      </w:r>
      <w:r>
        <w:rPr>
          <w:rtl/>
          <w:lang w:bidi="fa-IR"/>
        </w:rPr>
        <w:t xml:space="preserve">ن آنها هر قدر به </w:t>
      </w:r>
      <w:r w:rsidR="00866B51">
        <w:rPr>
          <w:rtl/>
          <w:lang w:bidi="fa-IR"/>
        </w:rPr>
        <w:t>ی</w:t>
      </w:r>
      <w:r>
        <w:rPr>
          <w:rtl/>
          <w:lang w:bidi="fa-IR"/>
        </w:rPr>
        <w:t>ک</w:t>
      </w:r>
      <w:r w:rsidR="00866B51">
        <w:rPr>
          <w:rtl/>
          <w:lang w:bidi="fa-IR"/>
        </w:rPr>
        <w:t>ی</w:t>
      </w:r>
      <w:r>
        <w:rPr>
          <w:rtl/>
          <w:lang w:bidi="fa-IR"/>
        </w:rPr>
        <w:t xml:space="preserve"> نزد</w:t>
      </w:r>
      <w:r w:rsidR="00866B51">
        <w:rPr>
          <w:rtl/>
          <w:lang w:bidi="fa-IR"/>
        </w:rPr>
        <w:t>ی</w:t>
      </w:r>
      <w:r>
        <w:rPr>
          <w:rtl/>
          <w:lang w:bidi="fa-IR"/>
        </w:rPr>
        <w:t>ک</w:t>
      </w:r>
      <w:r w:rsidR="00C538D4">
        <w:rPr>
          <w:rtl/>
          <w:lang w:bidi="fa-IR"/>
        </w:rPr>
        <w:t xml:space="preserve"> </w:t>
      </w:r>
      <w:r>
        <w:rPr>
          <w:rtl/>
          <w:lang w:bidi="fa-IR"/>
        </w:rPr>
        <w:t>تر شود از د</w:t>
      </w:r>
      <w:r w:rsidR="00866B51">
        <w:rPr>
          <w:rtl/>
          <w:lang w:bidi="fa-IR"/>
        </w:rPr>
        <w:t>ی</w:t>
      </w:r>
      <w:r>
        <w:rPr>
          <w:rtl/>
          <w:lang w:bidi="fa-IR"/>
        </w:rPr>
        <w:t>گر</w:t>
      </w:r>
      <w:r w:rsidR="00866B51">
        <w:rPr>
          <w:rtl/>
          <w:lang w:bidi="fa-IR"/>
        </w:rPr>
        <w:t>ی</w:t>
      </w:r>
      <w:r>
        <w:rPr>
          <w:rtl/>
          <w:lang w:bidi="fa-IR"/>
        </w:rPr>
        <w:t xml:space="preserve"> فاصله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علاوه بر آن</w:t>
      </w:r>
      <w:r w:rsidR="00866B51">
        <w:rPr>
          <w:rtl/>
          <w:lang w:bidi="fa-IR"/>
        </w:rPr>
        <w:t xml:space="preserve">، </w:t>
      </w:r>
      <w:r>
        <w:rPr>
          <w:rtl/>
          <w:lang w:bidi="fa-IR"/>
        </w:rPr>
        <w:t>آنها همانند دو بانو</w:t>
      </w:r>
      <w:r w:rsidR="00866B51">
        <w:rPr>
          <w:rtl/>
          <w:lang w:bidi="fa-IR"/>
        </w:rPr>
        <w:t>ی</w:t>
      </w:r>
      <w:r>
        <w:rPr>
          <w:rtl/>
          <w:lang w:bidi="fa-IR"/>
        </w:rPr>
        <w:t xml:space="preserve"> </w:t>
      </w:r>
      <w:r w:rsidR="00866B51">
        <w:rPr>
          <w:rtl/>
          <w:lang w:bidi="fa-IR"/>
        </w:rPr>
        <w:t>ی</w:t>
      </w:r>
      <w:r>
        <w:rPr>
          <w:rtl/>
          <w:lang w:bidi="fa-IR"/>
        </w:rPr>
        <w:t>ک شوهرند</w:t>
      </w:r>
      <w:r w:rsidR="00866B51">
        <w:rPr>
          <w:rtl/>
          <w:lang w:bidi="fa-IR"/>
        </w:rPr>
        <w:t xml:space="preserve"> (</w:t>
      </w:r>
      <w:r>
        <w:rPr>
          <w:rtl/>
          <w:lang w:bidi="fa-IR"/>
        </w:rPr>
        <w:t>که هرگز با هم سازگار نگردند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539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نقل م</w:t>
      </w:r>
      <w:r w:rsidR="00866B51">
        <w:rPr>
          <w:rtl/>
          <w:lang w:bidi="fa-IR"/>
        </w:rPr>
        <w:t>ی</w:t>
      </w:r>
      <w:r w:rsidR="00C538D4">
        <w:rPr>
          <w:rtl/>
          <w:lang w:bidi="fa-IR"/>
        </w:rPr>
        <w:t xml:space="preserve"> </w:t>
      </w:r>
      <w:r>
        <w:rPr>
          <w:rtl/>
          <w:lang w:bidi="fa-IR"/>
        </w:rPr>
        <w:t xml:space="preserve">کنند که رسول خدا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«إِنَّ أَوَّلُ ما عُصِ</w:t>
      </w:r>
      <w:r w:rsidR="00866B51">
        <w:rPr>
          <w:rtl/>
          <w:lang w:bidi="fa-IR"/>
        </w:rPr>
        <w:t>ی</w:t>
      </w:r>
      <w:r>
        <w:rPr>
          <w:rtl/>
          <w:lang w:bidi="fa-IR"/>
        </w:rPr>
        <w:t xml:space="preserve"> اللَّهُ بِهِ سِتَّةٌ</w:t>
      </w:r>
      <w:r w:rsidR="00866B51">
        <w:rPr>
          <w:rtl/>
          <w:lang w:bidi="fa-IR"/>
        </w:rPr>
        <w:t xml:space="preserve">: </w:t>
      </w:r>
      <w:r>
        <w:rPr>
          <w:rtl/>
          <w:lang w:bidi="fa-IR"/>
        </w:rPr>
        <w:t>حُبُّ الدُّنْ</w:t>
      </w:r>
      <w:r w:rsidR="00866B51">
        <w:rPr>
          <w:rtl/>
          <w:lang w:bidi="fa-IR"/>
        </w:rPr>
        <w:t>ی</w:t>
      </w:r>
      <w:r>
        <w:rPr>
          <w:rtl/>
          <w:lang w:bidi="fa-IR"/>
        </w:rPr>
        <w:t>ا وَ حُبُّ الرِّئاسَةِ وَ حُبُّ الطَّعامِ وَ حُبُّ النَّوْمِ وَ حُبُّ الرَّاحَةِ وَ حُبُّ النِّساءِ</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540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«نخست</w:t>
      </w:r>
      <w:r w:rsidR="00866B51">
        <w:rPr>
          <w:rtl/>
          <w:lang w:bidi="fa-IR"/>
        </w:rPr>
        <w:t>ی</w:t>
      </w:r>
      <w:r>
        <w:rPr>
          <w:rtl/>
          <w:lang w:bidi="fa-IR"/>
        </w:rPr>
        <w:t>ن امور</w:t>
      </w:r>
      <w:r w:rsidR="00866B51">
        <w:rPr>
          <w:rtl/>
          <w:lang w:bidi="fa-IR"/>
        </w:rPr>
        <w:t>ی</w:t>
      </w:r>
      <w:r>
        <w:rPr>
          <w:rtl/>
          <w:lang w:bidi="fa-IR"/>
        </w:rPr>
        <w:t xml:space="preserve"> که خدا</w:t>
      </w:r>
      <w:r w:rsidR="00866B51">
        <w:rPr>
          <w:rtl/>
          <w:lang w:bidi="fa-IR"/>
        </w:rPr>
        <w:t>ی</w:t>
      </w:r>
      <w:r>
        <w:rPr>
          <w:rtl/>
          <w:lang w:bidi="fa-IR"/>
        </w:rPr>
        <w:t xml:space="preserve"> متعال بدانها نافرمان</w:t>
      </w:r>
      <w:r w:rsidR="00866B51">
        <w:rPr>
          <w:rtl/>
          <w:lang w:bidi="fa-IR"/>
        </w:rPr>
        <w:t>ی</w:t>
      </w:r>
      <w:r>
        <w:rPr>
          <w:rtl/>
          <w:lang w:bidi="fa-IR"/>
        </w:rPr>
        <w:t xml:space="preserve"> شد شش خصلت بود</w:t>
      </w:r>
      <w:r w:rsidR="00866B51">
        <w:rPr>
          <w:rtl/>
          <w:lang w:bidi="fa-IR"/>
        </w:rPr>
        <w:t xml:space="preserve">: </w:t>
      </w:r>
      <w:r>
        <w:rPr>
          <w:rtl/>
          <w:lang w:bidi="fa-IR"/>
        </w:rPr>
        <w:t>محبّت به دن</w:t>
      </w:r>
      <w:r w:rsidR="00866B51">
        <w:rPr>
          <w:rtl/>
          <w:lang w:bidi="fa-IR"/>
        </w:rPr>
        <w:t>ی</w:t>
      </w:r>
      <w:r>
        <w:rPr>
          <w:rtl/>
          <w:lang w:bidi="fa-IR"/>
        </w:rPr>
        <w:t>ا</w:t>
      </w:r>
      <w:r w:rsidR="00866B51">
        <w:rPr>
          <w:rtl/>
          <w:lang w:bidi="fa-IR"/>
        </w:rPr>
        <w:t xml:space="preserve">، </w:t>
      </w:r>
      <w:r>
        <w:rPr>
          <w:rtl/>
          <w:lang w:bidi="fa-IR"/>
        </w:rPr>
        <w:t>علاقه به ر</w:t>
      </w:r>
      <w:r w:rsidR="00866B51">
        <w:rPr>
          <w:rtl/>
          <w:lang w:bidi="fa-IR"/>
        </w:rPr>
        <w:t>ی</w:t>
      </w:r>
      <w:r>
        <w:rPr>
          <w:rtl/>
          <w:lang w:bidi="fa-IR"/>
        </w:rPr>
        <w:t>است</w:t>
      </w:r>
      <w:r w:rsidR="00866B51">
        <w:rPr>
          <w:rtl/>
          <w:lang w:bidi="fa-IR"/>
        </w:rPr>
        <w:t xml:space="preserve">، </w:t>
      </w:r>
      <w:r>
        <w:rPr>
          <w:rtl/>
          <w:lang w:bidi="fa-IR"/>
        </w:rPr>
        <w:t>دوست</w:t>
      </w:r>
      <w:r w:rsidR="00866B51">
        <w:rPr>
          <w:rtl/>
          <w:lang w:bidi="fa-IR"/>
        </w:rPr>
        <w:t>ی</w:t>
      </w:r>
      <w:r>
        <w:rPr>
          <w:rtl/>
          <w:lang w:bidi="fa-IR"/>
        </w:rPr>
        <w:t xml:space="preserve"> خوراک</w:t>
      </w:r>
      <w:r w:rsidR="00866B51">
        <w:rPr>
          <w:rtl/>
          <w:lang w:bidi="fa-IR"/>
        </w:rPr>
        <w:t xml:space="preserve"> (</w:t>
      </w:r>
      <w:r>
        <w:rPr>
          <w:rtl/>
          <w:lang w:bidi="fa-IR"/>
        </w:rPr>
        <w:t>شکم</w:t>
      </w:r>
      <w:r w:rsidR="00C538D4">
        <w:rPr>
          <w:rtl/>
          <w:lang w:bidi="fa-IR"/>
        </w:rPr>
        <w:t xml:space="preserve"> </w:t>
      </w:r>
      <w:r>
        <w:rPr>
          <w:rtl/>
          <w:lang w:bidi="fa-IR"/>
        </w:rPr>
        <w:t>پرست</w:t>
      </w:r>
      <w:r w:rsidR="00866B51">
        <w:rPr>
          <w:rtl/>
          <w:lang w:bidi="fa-IR"/>
        </w:rPr>
        <w:t xml:space="preserve">ی) ، </w:t>
      </w:r>
      <w:r>
        <w:rPr>
          <w:rtl/>
          <w:lang w:bidi="fa-IR"/>
        </w:rPr>
        <w:t>علاقه به خواب</w:t>
      </w:r>
      <w:r w:rsidR="00866B51">
        <w:rPr>
          <w:rtl/>
          <w:lang w:bidi="fa-IR"/>
        </w:rPr>
        <w:t xml:space="preserve"> (</w:t>
      </w:r>
      <w:r>
        <w:rPr>
          <w:rtl/>
          <w:lang w:bidi="fa-IR"/>
        </w:rPr>
        <w:t>پُر خواب</w:t>
      </w:r>
      <w:r w:rsidR="00866B51">
        <w:rPr>
          <w:rtl/>
          <w:lang w:bidi="fa-IR"/>
        </w:rPr>
        <w:t xml:space="preserve">ی) ، </w:t>
      </w:r>
      <w:r>
        <w:rPr>
          <w:rtl/>
          <w:lang w:bidi="fa-IR"/>
        </w:rPr>
        <w:t>راحت طلب</w:t>
      </w:r>
      <w:r w:rsidR="00866B51">
        <w:rPr>
          <w:rtl/>
          <w:lang w:bidi="fa-IR"/>
        </w:rPr>
        <w:t>ی</w:t>
      </w:r>
      <w:r>
        <w:rPr>
          <w:rtl/>
          <w:lang w:bidi="fa-IR"/>
        </w:rPr>
        <w:t xml:space="preserve"> و وابستگ</w:t>
      </w:r>
      <w:r w:rsidR="00866B51">
        <w:rPr>
          <w:rtl/>
          <w:lang w:bidi="fa-IR"/>
        </w:rPr>
        <w:t>ی</w:t>
      </w:r>
      <w:r>
        <w:rPr>
          <w:rtl/>
          <w:lang w:bidi="fa-IR"/>
        </w:rPr>
        <w:t xml:space="preserve"> به زن</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ر مؤمنان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دن</w:t>
      </w:r>
      <w:r w:rsidR="00866B51">
        <w:rPr>
          <w:rtl/>
          <w:lang w:bidi="fa-IR"/>
        </w:rPr>
        <w:t>ی</w:t>
      </w:r>
      <w:r>
        <w:rPr>
          <w:rtl/>
          <w:lang w:bidi="fa-IR"/>
        </w:rPr>
        <w:t>ا را ا</w:t>
      </w:r>
      <w:r w:rsidR="00866B51">
        <w:rPr>
          <w:rtl/>
          <w:lang w:bidi="fa-IR"/>
        </w:rPr>
        <w:t>ی</w:t>
      </w:r>
      <w:r>
        <w:rPr>
          <w:rtl/>
          <w:lang w:bidi="fa-IR"/>
        </w:rPr>
        <w:t>نگونه ترس</w:t>
      </w:r>
      <w:r w:rsidR="00866B51">
        <w:rPr>
          <w:rtl/>
          <w:lang w:bidi="fa-IR"/>
        </w:rPr>
        <w:t>ی</w:t>
      </w:r>
      <w:r>
        <w:rPr>
          <w:rtl/>
          <w:lang w:bidi="fa-IR"/>
        </w:rPr>
        <w:t>م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«قصه دن</w:t>
      </w:r>
      <w:r w:rsidR="00866B51">
        <w:rPr>
          <w:rtl/>
          <w:lang w:bidi="fa-IR"/>
        </w:rPr>
        <w:t>ی</w:t>
      </w:r>
      <w:r>
        <w:rPr>
          <w:rtl/>
          <w:lang w:bidi="fa-IR"/>
        </w:rPr>
        <w:t>ا همچون داستان مار است که چون دست بر آن کش</w:t>
      </w:r>
      <w:r w:rsidR="00866B51">
        <w:rPr>
          <w:rtl/>
          <w:lang w:bidi="fa-IR"/>
        </w:rPr>
        <w:t>ی</w:t>
      </w:r>
      <w:r>
        <w:rPr>
          <w:rtl/>
          <w:lang w:bidi="fa-IR"/>
        </w:rPr>
        <w:t>ده شود</w:t>
      </w:r>
      <w:r w:rsidR="00866B51">
        <w:rPr>
          <w:rtl/>
          <w:lang w:bidi="fa-IR"/>
        </w:rPr>
        <w:t xml:space="preserve"> (</w:t>
      </w:r>
      <w:r>
        <w:rPr>
          <w:rtl/>
          <w:lang w:bidi="fa-IR"/>
        </w:rPr>
        <w:t>ظاهرش</w:t>
      </w:r>
      <w:r w:rsidR="00866B51">
        <w:rPr>
          <w:rtl/>
          <w:lang w:bidi="fa-IR"/>
        </w:rPr>
        <w:t xml:space="preserve">) </w:t>
      </w:r>
      <w:r>
        <w:rPr>
          <w:rtl/>
          <w:lang w:bidi="fa-IR"/>
        </w:rPr>
        <w:t>نرم</w:t>
      </w:r>
      <w:r w:rsidR="00866B51">
        <w:rPr>
          <w:rtl/>
          <w:lang w:bidi="fa-IR"/>
        </w:rPr>
        <w:t xml:space="preserve">، </w:t>
      </w:r>
      <w:r>
        <w:rPr>
          <w:rtl/>
          <w:lang w:bidi="fa-IR"/>
        </w:rPr>
        <w:t>ول</w:t>
      </w:r>
      <w:r w:rsidR="00866B51">
        <w:rPr>
          <w:rtl/>
          <w:lang w:bidi="fa-IR"/>
        </w:rPr>
        <w:t>ی</w:t>
      </w:r>
      <w:r>
        <w:rPr>
          <w:rtl/>
          <w:lang w:bidi="fa-IR"/>
        </w:rPr>
        <w:t xml:space="preserve"> اندرونش زهر کشنده است</w:t>
      </w:r>
      <w:r w:rsidR="00866B51">
        <w:rPr>
          <w:rtl/>
          <w:lang w:bidi="fa-IR"/>
        </w:rPr>
        <w:t xml:space="preserve">! </w:t>
      </w:r>
      <w:r>
        <w:rPr>
          <w:rtl/>
          <w:lang w:bidi="fa-IR"/>
        </w:rPr>
        <w:t>فر</w:t>
      </w:r>
      <w:r w:rsidR="00866B51">
        <w:rPr>
          <w:rtl/>
          <w:lang w:bidi="fa-IR"/>
        </w:rPr>
        <w:t>ی</w:t>
      </w:r>
      <w:r>
        <w:rPr>
          <w:rtl/>
          <w:lang w:bidi="fa-IR"/>
        </w:rPr>
        <w:t>ب خورده نادان به سو</w:t>
      </w:r>
      <w:r w:rsidR="00866B51">
        <w:rPr>
          <w:rtl/>
          <w:lang w:bidi="fa-IR"/>
        </w:rPr>
        <w:t>ی</w:t>
      </w:r>
      <w:r>
        <w:rPr>
          <w:rtl/>
          <w:lang w:bidi="fa-IR"/>
        </w:rPr>
        <w:t>ش گرا</w:t>
      </w:r>
      <w:r w:rsidR="00866B51">
        <w:rPr>
          <w:rtl/>
          <w:lang w:bidi="fa-IR"/>
        </w:rPr>
        <w:t>ی</w:t>
      </w:r>
      <w:r>
        <w:rPr>
          <w:rtl/>
          <w:lang w:bidi="fa-IR"/>
        </w:rPr>
        <w:t>د و خردمند فرزانه از آن دور</w:t>
      </w:r>
      <w:r w:rsidR="00866B51">
        <w:rPr>
          <w:rtl/>
          <w:lang w:bidi="fa-IR"/>
        </w:rPr>
        <w:t>ی</w:t>
      </w:r>
      <w:r>
        <w:rPr>
          <w:rtl/>
          <w:lang w:bidi="fa-IR"/>
        </w:rPr>
        <w:t xml:space="preserve"> گز</w:t>
      </w:r>
      <w:r w:rsidR="00866B51">
        <w:rPr>
          <w:rtl/>
          <w:lang w:bidi="fa-IR"/>
        </w:rPr>
        <w:t>ی</w:t>
      </w:r>
      <w:r>
        <w:rPr>
          <w:rtl/>
          <w:lang w:bidi="fa-IR"/>
        </w:rPr>
        <w:t>ند»</w:t>
      </w:r>
      <w:r w:rsidR="00866B51">
        <w:rPr>
          <w:rtl/>
          <w:lang w:bidi="fa-IR"/>
        </w:rPr>
        <w:t xml:space="preserve">. </w:t>
      </w:r>
      <w:r w:rsidR="00866B51" w:rsidRPr="00C538D4">
        <w:rPr>
          <w:rStyle w:val="libFootnotenumChar"/>
          <w:rtl/>
          <w:lang w:bidi="fa-IR"/>
        </w:rPr>
        <w:t>(</w:t>
      </w:r>
      <w:r w:rsidRPr="00C538D4">
        <w:rPr>
          <w:rStyle w:val="libFootnotenumChar"/>
          <w:rtl/>
        </w:rPr>
        <w:t>541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حضرتش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«سوگند به خدا اگر شب بر رو</w:t>
      </w:r>
      <w:r w:rsidR="00866B51">
        <w:rPr>
          <w:rtl/>
          <w:lang w:bidi="fa-IR"/>
        </w:rPr>
        <w:t>ی</w:t>
      </w:r>
      <w:r>
        <w:rPr>
          <w:rtl/>
          <w:lang w:bidi="fa-IR"/>
        </w:rPr>
        <w:t xml:space="preserve"> خارِ</w:t>
      </w:r>
      <w:r w:rsidR="00866B51">
        <w:rPr>
          <w:rtl/>
          <w:lang w:bidi="fa-IR"/>
        </w:rPr>
        <w:t xml:space="preserve"> (</w:t>
      </w:r>
      <w:r>
        <w:rPr>
          <w:rtl/>
          <w:lang w:bidi="fa-IR"/>
        </w:rPr>
        <w:t>سر ت</w:t>
      </w:r>
      <w:r w:rsidR="00866B51">
        <w:rPr>
          <w:rtl/>
          <w:lang w:bidi="fa-IR"/>
        </w:rPr>
        <w:t>ی</w:t>
      </w:r>
      <w:r>
        <w:rPr>
          <w:rtl/>
          <w:lang w:bidi="fa-IR"/>
        </w:rPr>
        <w:t>ز</w:t>
      </w:r>
      <w:r w:rsidR="00866B51">
        <w:rPr>
          <w:rtl/>
          <w:lang w:bidi="fa-IR"/>
        </w:rPr>
        <w:t xml:space="preserve">) </w:t>
      </w:r>
      <w:r>
        <w:rPr>
          <w:rtl/>
          <w:lang w:bidi="fa-IR"/>
        </w:rPr>
        <w:t>سَعدان ب</w:t>
      </w:r>
      <w:r w:rsidR="00866B51">
        <w:rPr>
          <w:rtl/>
          <w:lang w:bidi="fa-IR"/>
        </w:rPr>
        <w:t>ی</w:t>
      </w:r>
      <w:r>
        <w:rPr>
          <w:rtl/>
          <w:lang w:bidi="fa-IR"/>
        </w:rPr>
        <w:t>دار بگذرانم و مرا در غل</w:t>
      </w:r>
      <w:r w:rsidR="00C538D4">
        <w:rPr>
          <w:rtl/>
          <w:lang w:bidi="fa-IR"/>
        </w:rPr>
        <w:t xml:space="preserve"> </w:t>
      </w:r>
      <w:r>
        <w:rPr>
          <w:rtl/>
          <w:lang w:bidi="fa-IR"/>
        </w:rPr>
        <w:t>ها بسته</w:t>
      </w:r>
      <w:r w:rsidR="00866B51">
        <w:rPr>
          <w:rtl/>
          <w:lang w:bidi="fa-IR"/>
        </w:rPr>
        <w:t>، (</w:t>
      </w:r>
      <w:r>
        <w:rPr>
          <w:rtl/>
          <w:lang w:bidi="fa-IR"/>
        </w:rPr>
        <w:t>به ا</w:t>
      </w:r>
      <w:r w:rsidR="00866B51">
        <w:rPr>
          <w:rtl/>
          <w:lang w:bidi="fa-IR"/>
        </w:rPr>
        <w:t>ی</w:t>
      </w:r>
      <w:r>
        <w:rPr>
          <w:rtl/>
          <w:lang w:bidi="fa-IR"/>
        </w:rPr>
        <w:t>ن سو و آن سو</w:t>
      </w:r>
      <w:r w:rsidR="00866B51">
        <w:rPr>
          <w:rtl/>
          <w:lang w:bidi="fa-IR"/>
        </w:rPr>
        <w:t xml:space="preserve">) </w:t>
      </w:r>
      <w:r>
        <w:rPr>
          <w:rtl/>
          <w:lang w:bidi="fa-IR"/>
        </w:rPr>
        <w:t>بکشند</w:t>
      </w:r>
      <w:r w:rsidR="00866B51">
        <w:rPr>
          <w:rtl/>
          <w:lang w:bidi="fa-IR"/>
        </w:rPr>
        <w:t xml:space="preserve">، </w:t>
      </w:r>
      <w:r>
        <w:rPr>
          <w:rtl/>
          <w:lang w:bidi="fa-IR"/>
        </w:rPr>
        <w:t>نزد من محبوب</w:t>
      </w:r>
      <w:r w:rsidR="00C538D4">
        <w:rPr>
          <w:rtl/>
          <w:lang w:bidi="fa-IR"/>
        </w:rPr>
        <w:t xml:space="preserve"> </w:t>
      </w:r>
      <w:r>
        <w:rPr>
          <w:rtl/>
          <w:lang w:bidi="fa-IR"/>
        </w:rPr>
        <w:t>تر است از ا</w:t>
      </w:r>
      <w:r w:rsidR="00866B51">
        <w:rPr>
          <w:rtl/>
          <w:lang w:bidi="fa-IR"/>
        </w:rPr>
        <w:t>ی</w:t>
      </w:r>
      <w:r>
        <w:rPr>
          <w:rtl/>
          <w:lang w:bidi="fa-IR"/>
        </w:rPr>
        <w:t>نکه خدا و رسول را روز رستاخ</w:t>
      </w:r>
      <w:r w:rsidR="00866B51">
        <w:rPr>
          <w:rtl/>
          <w:lang w:bidi="fa-IR"/>
        </w:rPr>
        <w:t>ی</w:t>
      </w:r>
      <w:r>
        <w:rPr>
          <w:rtl/>
          <w:lang w:bidi="fa-IR"/>
        </w:rPr>
        <w:t>ز در حال</w:t>
      </w:r>
      <w:r w:rsidR="00866B51">
        <w:rPr>
          <w:rtl/>
          <w:lang w:bidi="fa-IR"/>
        </w:rPr>
        <w:t>ی</w:t>
      </w:r>
      <w:r>
        <w:rPr>
          <w:rtl/>
          <w:lang w:bidi="fa-IR"/>
        </w:rPr>
        <w:t xml:space="preserve"> ملاقات کنم که بر بعض</w:t>
      </w:r>
      <w:r w:rsidR="00866B51">
        <w:rPr>
          <w:rtl/>
          <w:lang w:bidi="fa-IR"/>
        </w:rPr>
        <w:t>ی</w:t>
      </w:r>
      <w:r>
        <w:rPr>
          <w:rtl/>
          <w:lang w:bidi="fa-IR"/>
        </w:rPr>
        <w:t xml:space="preserve"> از بندگان ستم کرده و چ</w:t>
      </w:r>
      <w:r w:rsidR="00866B51">
        <w:rPr>
          <w:rtl/>
          <w:lang w:bidi="fa-IR"/>
        </w:rPr>
        <w:t>ی</w:t>
      </w:r>
      <w:r>
        <w:rPr>
          <w:rtl/>
          <w:lang w:bidi="fa-IR"/>
        </w:rPr>
        <w:t>ز</w:t>
      </w:r>
      <w:r w:rsidR="00866B51">
        <w:rPr>
          <w:rtl/>
          <w:lang w:bidi="fa-IR"/>
        </w:rPr>
        <w:t>ی</w:t>
      </w:r>
      <w:r>
        <w:rPr>
          <w:rtl/>
          <w:lang w:bidi="fa-IR"/>
        </w:rPr>
        <w:t xml:space="preserve"> از مال دن</w:t>
      </w:r>
      <w:r w:rsidR="00866B51">
        <w:rPr>
          <w:rtl/>
          <w:lang w:bidi="fa-IR"/>
        </w:rPr>
        <w:t>ی</w:t>
      </w:r>
      <w:r>
        <w:rPr>
          <w:rtl/>
          <w:lang w:bidi="fa-IR"/>
        </w:rPr>
        <w:t>ا را غصب کرده باشم</w:t>
      </w:r>
      <w:r w:rsidR="00866B51">
        <w:rPr>
          <w:rtl/>
          <w:lang w:bidi="fa-IR"/>
        </w:rPr>
        <w:t xml:space="preserve">. </w:t>
      </w:r>
    </w:p>
    <w:p w:rsidR="00942005" w:rsidRDefault="00942005" w:rsidP="00942005">
      <w:pPr>
        <w:pStyle w:val="libNormal"/>
        <w:rPr>
          <w:rtl/>
          <w:lang w:bidi="fa-IR"/>
        </w:rPr>
      </w:pPr>
      <w:r>
        <w:rPr>
          <w:rtl/>
          <w:lang w:bidi="fa-IR"/>
        </w:rPr>
        <w:lastRenderedPageBreak/>
        <w:t>چگونه به کس</w:t>
      </w:r>
      <w:r w:rsidR="00866B51">
        <w:rPr>
          <w:rtl/>
          <w:lang w:bidi="fa-IR"/>
        </w:rPr>
        <w:t>ی</w:t>
      </w:r>
      <w:r>
        <w:rPr>
          <w:rtl/>
          <w:lang w:bidi="fa-IR"/>
        </w:rPr>
        <w:t xml:space="preserve"> ستم نما</w:t>
      </w:r>
      <w:r w:rsidR="00866B51">
        <w:rPr>
          <w:rtl/>
          <w:lang w:bidi="fa-IR"/>
        </w:rPr>
        <w:t>ی</w:t>
      </w:r>
      <w:r>
        <w:rPr>
          <w:rtl/>
          <w:lang w:bidi="fa-IR"/>
        </w:rPr>
        <w:t>م برا</w:t>
      </w:r>
      <w:r w:rsidR="00866B51">
        <w:rPr>
          <w:rtl/>
          <w:lang w:bidi="fa-IR"/>
        </w:rPr>
        <w:t>ی</w:t>
      </w:r>
      <w:r>
        <w:rPr>
          <w:rtl/>
          <w:lang w:bidi="fa-IR"/>
        </w:rPr>
        <w:t xml:space="preserve"> نفس</w:t>
      </w:r>
      <w:r w:rsidR="00866B51">
        <w:rPr>
          <w:rtl/>
          <w:lang w:bidi="fa-IR"/>
        </w:rPr>
        <w:t>ی</w:t>
      </w:r>
      <w:r>
        <w:rPr>
          <w:rtl/>
          <w:lang w:bidi="fa-IR"/>
        </w:rPr>
        <w:t xml:space="preserve"> که با شتاب به کهنگ</w:t>
      </w:r>
      <w:r w:rsidR="00866B51">
        <w:rPr>
          <w:rtl/>
          <w:lang w:bidi="fa-IR"/>
        </w:rPr>
        <w:t>ی</w:t>
      </w:r>
      <w:r>
        <w:rPr>
          <w:rtl/>
          <w:lang w:bidi="fa-IR"/>
        </w:rPr>
        <w:t xml:space="preserve"> و پوس</w:t>
      </w:r>
      <w:r w:rsidR="00866B51">
        <w:rPr>
          <w:rtl/>
          <w:lang w:bidi="fa-IR"/>
        </w:rPr>
        <w:t>ی</w:t>
      </w:r>
      <w:r>
        <w:rPr>
          <w:rtl/>
          <w:lang w:bidi="fa-IR"/>
        </w:rPr>
        <w:t>دگ</w:t>
      </w:r>
      <w:r w:rsidR="00866B51">
        <w:rPr>
          <w:rtl/>
          <w:lang w:bidi="fa-IR"/>
        </w:rPr>
        <w:t>ی</w:t>
      </w:r>
      <w:r>
        <w:rPr>
          <w:rtl/>
          <w:lang w:bidi="fa-IR"/>
        </w:rPr>
        <w:t xml:space="preserve"> باز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w:t>
      </w:r>
      <w:r w:rsidR="00866B51">
        <w:rPr>
          <w:rtl/>
          <w:lang w:bidi="fa-IR"/>
        </w:rPr>
        <w:t xml:space="preserve">. </w:t>
      </w:r>
    </w:p>
    <w:p w:rsidR="00942005" w:rsidRDefault="00866B51" w:rsidP="00942005">
      <w:pPr>
        <w:pStyle w:val="libNormal"/>
        <w:rPr>
          <w:rtl/>
          <w:lang w:bidi="fa-IR"/>
        </w:rPr>
      </w:pPr>
      <w:r>
        <w:rPr>
          <w:rtl/>
          <w:lang w:bidi="fa-IR"/>
        </w:rPr>
        <w:t xml:space="preserve">... </w:t>
      </w:r>
      <w:r w:rsidR="00942005">
        <w:rPr>
          <w:rtl/>
          <w:lang w:bidi="fa-IR"/>
        </w:rPr>
        <w:t>سوگند به خدا اگر هفت اقل</w:t>
      </w:r>
      <w:r>
        <w:rPr>
          <w:rtl/>
          <w:lang w:bidi="fa-IR"/>
        </w:rPr>
        <w:t>ی</w:t>
      </w:r>
      <w:r w:rsidR="00942005">
        <w:rPr>
          <w:rtl/>
          <w:lang w:bidi="fa-IR"/>
        </w:rPr>
        <w:t>م را با هر چه در ز</w:t>
      </w:r>
      <w:r>
        <w:rPr>
          <w:rtl/>
          <w:lang w:bidi="fa-IR"/>
        </w:rPr>
        <w:t>ی</w:t>
      </w:r>
      <w:r w:rsidR="00942005">
        <w:rPr>
          <w:rtl/>
          <w:lang w:bidi="fa-IR"/>
        </w:rPr>
        <w:t>ر آسمان است به من دهند تا با ربودن پوست جو</w:t>
      </w:r>
      <w:r>
        <w:rPr>
          <w:rtl/>
          <w:lang w:bidi="fa-IR"/>
        </w:rPr>
        <w:t>ی</w:t>
      </w:r>
      <w:r w:rsidR="00942005">
        <w:rPr>
          <w:rtl/>
          <w:lang w:bidi="fa-IR"/>
        </w:rPr>
        <w:t xml:space="preserve"> از دهان مورچه</w:t>
      </w:r>
      <w:r w:rsidR="00C538D4">
        <w:rPr>
          <w:rtl/>
          <w:lang w:bidi="fa-IR"/>
        </w:rPr>
        <w:t xml:space="preserve"> </w:t>
      </w:r>
      <w:r w:rsidR="00942005">
        <w:rPr>
          <w:rtl/>
          <w:lang w:bidi="fa-IR"/>
        </w:rPr>
        <w:t>ا</w:t>
      </w:r>
      <w:r>
        <w:rPr>
          <w:rtl/>
          <w:lang w:bidi="fa-IR"/>
        </w:rPr>
        <w:t>ی</w:t>
      </w:r>
      <w:r w:rsidR="00942005">
        <w:rPr>
          <w:rtl/>
          <w:lang w:bidi="fa-IR"/>
        </w:rPr>
        <w:t xml:space="preserve"> خدا را نافرمان</w:t>
      </w:r>
      <w:r>
        <w:rPr>
          <w:rtl/>
          <w:lang w:bidi="fa-IR"/>
        </w:rPr>
        <w:t>ی</w:t>
      </w:r>
      <w:r w:rsidR="00942005">
        <w:rPr>
          <w:rtl/>
          <w:lang w:bidi="fa-IR"/>
        </w:rPr>
        <w:t xml:space="preserve"> کنم چن</w:t>
      </w:r>
      <w:r>
        <w:rPr>
          <w:rtl/>
          <w:lang w:bidi="fa-IR"/>
        </w:rPr>
        <w:t>ی</w:t>
      </w:r>
      <w:r w:rsidR="00942005">
        <w:rPr>
          <w:rtl/>
          <w:lang w:bidi="fa-IR"/>
        </w:rPr>
        <w:t>ن نخواهم کرد</w:t>
      </w:r>
      <w:r>
        <w:rPr>
          <w:rtl/>
          <w:lang w:bidi="fa-IR"/>
        </w:rPr>
        <w:t xml:space="preserve">! </w:t>
      </w:r>
    </w:p>
    <w:p w:rsidR="00942005" w:rsidRDefault="00942005" w:rsidP="00942005">
      <w:pPr>
        <w:pStyle w:val="libNormal"/>
        <w:rPr>
          <w:rtl/>
          <w:lang w:bidi="fa-IR"/>
        </w:rPr>
      </w:pPr>
      <w:r>
        <w:rPr>
          <w:rtl/>
          <w:lang w:bidi="fa-IR"/>
        </w:rPr>
        <w:t>ب</w:t>
      </w:r>
      <w:r w:rsidR="00866B51">
        <w:rPr>
          <w:rtl/>
          <w:lang w:bidi="fa-IR"/>
        </w:rPr>
        <w:t>ی</w:t>
      </w:r>
      <w:r w:rsidR="00C538D4">
        <w:rPr>
          <w:rtl/>
          <w:lang w:bidi="fa-IR"/>
        </w:rPr>
        <w:t xml:space="preserve"> </w:t>
      </w:r>
      <w:r>
        <w:rPr>
          <w:rtl/>
          <w:lang w:bidi="fa-IR"/>
        </w:rPr>
        <w:t>ترد</w:t>
      </w:r>
      <w:r w:rsidR="00866B51">
        <w:rPr>
          <w:rtl/>
          <w:lang w:bidi="fa-IR"/>
        </w:rPr>
        <w:t>ی</w:t>
      </w:r>
      <w:r>
        <w:rPr>
          <w:rtl/>
          <w:lang w:bidi="fa-IR"/>
        </w:rPr>
        <w:t>د دن</w:t>
      </w:r>
      <w:r w:rsidR="00866B51">
        <w:rPr>
          <w:rtl/>
          <w:lang w:bidi="fa-IR"/>
        </w:rPr>
        <w:t>ی</w:t>
      </w:r>
      <w:r>
        <w:rPr>
          <w:rtl/>
          <w:lang w:bidi="fa-IR"/>
        </w:rPr>
        <w:t>ا</w:t>
      </w:r>
      <w:r w:rsidR="00866B51">
        <w:rPr>
          <w:rtl/>
          <w:lang w:bidi="fa-IR"/>
        </w:rPr>
        <w:t>ی</w:t>
      </w:r>
      <w:r>
        <w:rPr>
          <w:rtl/>
          <w:lang w:bidi="fa-IR"/>
        </w:rPr>
        <w:t xml:space="preserve"> شما نزد من خوارتر و پست</w:t>
      </w:r>
      <w:r w:rsidR="00C538D4">
        <w:rPr>
          <w:rtl/>
          <w:lang w:bidi="fa-IR"/>
        </w:rPr>
        <w:t xml:space="preserve"> </w:t>
      </w:r>
      <w:r>
        <w:rPr>
          <w:rtl/>
          <w:lang w:bidi="fa-IR"/>
        </w:rPr>
        <w:t>تر از برگ</w:t>
      </w:r>
      <w:r w:rsidR="00866B51">
        <w:rPr>
          <w:rtl/>
          <w:lang w:bidi="fa-IR"/>
        </w:rPr>
        <w:t>ی</w:t>
      </w:r>
      <w:r>
        <w:rPr>
          <w:rtl/>
          <w:lang w:bidi="fa-IR"/>
        </w:rPr>
        <w:t xml:space="preserve"> است که در دهان ملخ</w:t>
      </w:r>
      <w:r w:rsidR="00866B51">
        <w:rPr>
          <w:rtl/>
          <w:lang w:bidi="fa-IR"/>
        </w:rPr>
        <w:t>ی</w:t>
      </w:r>
      <w:r>
        <w:rPr>
          <w:rtl/>
          <w:lang w:bidi="fa-IR"/>
        </w:rPr>
        <w:t xml:space="preserve"> باشد که آن را م</w:t>
      </w:r>
      <w:r w:rsidR="00866B51">
        <w:rPr>
          <w:rtl/>
          <w:lang w:bidi="fa-IR"/>
        </w:rPr>
        <w:t>ی</w:t>
      </w:r>
      <w:r w:rsidR="00C538D4">
        <w:rPr>
          <w:rtl/>
          <w:lang w:bidi="fa-IR"/>
        </w:rPr>
        <w:t xml:space="preserve"> </w:t>
      </w:r>
      <w:r>
        <w:rPr>
          <w:rtl/>
          <w:lang w:bidi="fa-IR"/>
        </w:rPr>
        <w:t>جود</w:t>
      </w:r>
      <w:r w:rsidR="00866B51">
        <w:rPr>
          <w:rtl/>
          <w:lang w:bidi="fa-IR"/>
        </w:rPr>
        <w:t xml:space="preserve">. </w:t>
      </w:r>
      <w:r>
        <w:rPr>
          <w:rtl/>
          <w:lang w:bidi="fa-IR"/>
        </w:rPr>
        <w:t>عل</w:t>
      </w:r>
      <w:r w:rsidR="00866B51">
        <w:rPr>
          <w:rtl/>
          <w:lang w:bidi="fa-IR"/>
        </w:rPr>
        <w:t>ی</w:t>
      </w:r>
      <w:r>
        <w:rPr>
          <w:rtl/>
          <w:lang w:bidi="fa-IR"/>
        </w:rPr>
        <w:t xml:space="preserve"> را با نعمت</w:t>
      </w:r>
      <w:r w:rsidR="00866B51">
        <w:rPr>
          <w:rtl/>
          <w:lang w:bidi="fa-IR"/>
        </w:rPr>
        <w:t>ی</w:t>
      </w:r>
      <w:r>
        <w:rPr>
          <w:rtl/>
          <w:lang w:bidi="fa-IR"/>
        </w:rPr>
        <w:t xml:space="preserve"> که از دست م</w:t>
      </w:r>
      <w:r w:rsidR="00866B51">
        <w:rPr>
          <w:rtl/>
          <w:lang w:bidi="fa-IR"/>
        </w:rPr>
        <w:t>ی</w:t>
      </w:r>
      <w:r w:rsidR="00C538D4">
        <w:rPr>
          <w:rtl/>
          <w:lang w:bidi="fa-IR"/>
        </w:rPr>
        <w:t xml:space="preserve"> </w:t>
      </w:r>
      <w:r>
        <w:rPr>
          <w:rtl/>
          <w:lang w:bidi="fa-IR"/>
        </w:rPr>
        <w:t>رود و لذّت</w:t>
      </w:r>
      <w:r w:rsidR="00866B51">
        <w:rPr>
          <w:rtl/>
          <w:lang w:bidi="fa-IR"/>
        </w:rPr>
        <w:t>ی</w:t>
      </w:r>
      <w:r>
        <w:rPr>
          <w:rtl/>
          <w:lang w:bidi="fa-IR"/>
        </w:rPr>
        <w:t xml:space="preserve"> که بر جا</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ماند چه کار</w:t>
      </w:r>
      <w:r w:rsidR="00866B51">
        <w:rPr>
          <w:rtl/>
          <w:lang w:bidi="fa-IR"/>
        </w:rPr>
        <w:t xml:space="preserve">! ...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542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پ</w:t>
      </w:r>
      <w:r w:rsidR="00866B51">
        <w:rPr>
          <w:rtl/>
          <w:lang w:bidi="fa-IR"/>
        </w:rPr>
        <w:t>ی</w:t>
      </w:r>
      <w:r>
        <w:rPr>
          <w:rtl/>
          <w:lang w:bidi="fa-IR"/>
        </w:rPr>
        <w:t>شوا</w:t>
      </w:r>
      <w:r w:rsidR="00866B51">
        <w:rPr>
          <w:rtl/>
          <w:lang w:bidi="fa-IR"/>
        </w:rPr>
        <w:t>ی</w:t>
      </w:r>
      <w:r>
        <w:rPr>
          <w:rtl/>
          <w:lang w:bidi="fa-IR"/>
        </w:rPr>
        <w:t xml:space="preserve"> راست گو</w:t>
      </w:r>
      <w:r w:rsidR="00866B51">
        <w:rPr>
          <w:rtl/>
          <w:lang w:bidi="fa-IR"/>
        </w:rPr>
        <w:t>ی</w:t>
      </w:r>
      <w:r>
        <w:rPr>
          <w:rtl/>
          <w:lang w:bidi="fa-IR"/>
        </w:rPr>
        <w:t xml:space="preserve">ان حضرت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«دن</w:t>
      </w:r>
      <w:r w:rsidR="00866B51">
        <w:rPr>
          <w:rtl/>
          <w:lang w:bidi="fa-IR"/>
        </w:rPr>
        <w:t>ی</w:t>
      </w:r>
      <w:r>
        <w:rPr>
          <w:rtl/>
          <w:lang w:bidi="fa-IR"/>
        </w:rPr>
        <w:t>ا مانند آب</w:t>
      </w:r>
      <w:r w:rsidR="00866B51">
        <w:rPr>
          <w:rtl/>
          <w:lang w:bidi="fa-IR"/>
        </w:rPr>
        <w:t xml:space="preserve"> (</w:t>
      </w:r>
      <w:r>
        <w:rPr>
          <w:rtl/>
          <w:lang w:bidi="fa-IR"/>
        </w:rPr>
        <w:t>شور</w:t>
      </w:r>
      <w:r w:rsidR="00866B51">
        <w:rPr>
          <w:rtl/>
          <w:lang w:bidi="fa-IR"/>
        </w:rPr>
        <w:t xml:space="preserve">) </w:t>
      </w:r>
      <w:r>
        <w:rPr>
          <w:rtl/>
          <w:lang w:bidi="fa-IR"/>
        </w:rPr>
        <w:t>در</w:t>
      </w:r>
      <w:r w:rsidR="00866B51">
        <w:rPr>
          <w:rtl/>
          <w:lang w:bidi="fa-IR"/>
        </w:rPr>
        <w:t>ی</w:t>
      </w:r>
      <w:r>
        <w:rPr>
          <w:rtl/>
          <w:lang w:bidi="fa-IR"/>
        </w:rPr>
        <w:t>است که شخص تشنه هرچه ب</w:t>
      </w:r>
      <w:r w:rsidR="00866B51">
        <w:rPr>
          <w:rtl/>
          <w:lang w:bidi="fa-IR"/>
        </w:rPr>
        <w:t>ی</w:t>
      </w:r>
      <w:r>
        <w:rPr>
          <w:rtl/>
          <w:lang w:bidi="fa-IR"/>
        </w:rPr>
        <w:t>شتر ب</w:t>
      </w:r>
      <w:r w:rsidR="00866B51">
        <w:rPr>
          <w:rtl/>
          <w:lang w:bidi="fa-IR"/>
        </w:rPr>
        <w:t>ی</w:t>
      </w:r>
      <w:r>
        <w:rPr>
          <w:rtl/>
          <w:lang w:bidi="fa-IR"/>
        </w:rPr>
        <w:t>اشامد تشنه</w:t>
      </w:r>
      <w:r w:rsidR="00C538D4">
        <w:rPr>
          <w:rtl/>
          <w:lang w:bidi="fa-IR"/>
        </w:rPr>
        <w:t xml:space="preserve"> </w:t>
      </w:r>
      <w:r>
        <w:rPr>
          <w:rtl/>
          <w:lang w:bidi="fa-IR"/>
        </w:rPr>
        <w:t>تر گردد تا آنکه او را از پا</w:t>
      </w:r>
      <w:r w:rsidR="00866B51">
        <w:rPr>
          <w:rtl/>
          <w:lang w:bidi="fa-IR"/>
        </w:rPr>
        <w:t>ی</w:t>
      </w:r>
      <w:r>
        <w:rPr>
          <w:rtl/>
          <w:lang w:bidi="fa-IR"/>
        </w:rPr>
        <w:t xml:space="preserve"> درآورد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543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حضرتش 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«جُعِلَ الشَّرُّ کُلُّهُ فِ</w:t>
      </w:r>
      <w:r w:rsidR="00866B51">
        <w:rPr>
          <w:rtl/>
          <w:lang w:bidi="fa-IR"/>
        </w:rPr>
        <w:t>ی</w:t>
      </w:r>
      <w:r>
        <w:rPr>
          <w:rtl/>
          <w:lang w:bidi="fa-IR"/>
        </w:rPr>
        <w:t xml:space="preserve"> بَ</w:t>
      </w:r>
      <w:r w:rsidR="00866B51">
        <w:rPr>
          <w:rtl/>
          <w:lang w:bidi="fa-IR"/>
        </w:rPr>
        <w:t>ی</w:t>
      </w:r>
      <w:r>
        <w:rPr>
          <w:rtl/>
          <w:lang w:bidi="fa-IR"/>
        </w:rPr>
        <w:t>تٍ وَ جُعِلَ مِفْتاحُهُ حُبَّ الدُّنْ</w:t>
      </w:r>
      <w:r w:rsidR="00866B51">
        <w:rPr>
          <w:rtl/>
          <w:lang w:bidi="fa-IR"/>
        </w:rPr>
        <w:t>ی</w:t>
      </w:r>
      <w:r>
        <w:rPr>
          <w:rtl/>
          <w:lang w:bidi="fa-IR"/>
        </w:rPr>
        <w:t>ا</w:t>
      </w:r>
      <w:r w:rsidR="00866B51">
        <w:rPr>
          <w:rtl/>
          <w:lang w:bidi="fa-IR"/>
        </w:rPr>
        <w:t xml:space="preserve">. </w:t>
      </w:r>
    </w:p>
    <w:p w:rsidR="00942005" w:rsidRDefault="00942005" w:rsidP="00942005">
      <w:pPr>
        <w:pStyle w:val="libNormal"/>
        <w:rPr>
          <w:rtl/>
          <w:lang w:bidi="fa-IR"/>
        </w:rPr>
      </w:pPr>
      <w:r>
        <w:rPr>
          <w:rtl/>
          <w:lang w:bidi="fa-IR"/>
        </w:rPr>
        <w:t>وَ جُعِلَ الْخَ</w:t>
      </w:r>
      <w:r w:rsidR="00866B51">
        <w:rPr>
          <w:rtl/>
          <w:lang w:bidi="fa-IR"/>
        </w:rPr>
        <w:t>ی</w:t>
      </w:r>
      <w:r>
        <w:rPr>
          <w:rtl/>
          <w:lang w:bidi="fa-IR"/>
        </w:rPr>
        <w:t>رُ کُلُّهُ فِ</w:t>
      </w:r>
      <w:r w:rsidR="00866B51">
        <w:rPr>
          <w:rtl/>
          <w:lang w:bidi="fa-IR"/>
        </w:rPr>
        <w:t>ی</w:t>
      </w:r>
      <w:r>
        <w:rPr>
          <w:rtl/>
          <w:lang w:bidi="fa-IR"/>
        </w:rPr>
        <w:t xml:space="preserve"> بَ</w:t>
      </w:r>
      <w:r w:rsidR="00866B51">
        <w:rPr>
          <w:rtl/>
          <w:lang w:bidi="fa-IR"/>
        </w:rPr>
        <w:t>ی</w:t>
      </w:r>
      <w:r>
        <w:rPr>
          <w:rtl/>
          <w:lang w:bidi="fa-IR"/>
        </w:rPr>
        <w:t>تٍ وَ جُعِلَ مِفْتاحُهُ الزُّهْدَ فِ</w:t>
      </w:r>
      <w:r w:rsidR="00866B51">
        <w:rPr>
          <w:rtl/>
          <w:lang w:bidi="fa-IR"/>
        </w:rPr>
        <w:t>ی</w:t>
      </w:r>
      <w:r>
        <w:rPr>
          <w:rtl/>
          <w:lang w:bidi="fa-IR"/>
        </w:rPr>
        <w:t xml:space="preserve"> الدُّنْ</w:t>
      </w:r>
      <w:r w:rsidR="00866B51">
        <w:rPr>
          <w:rtl/>
          <w:lang w:bidi="fa-IR"/>
        </w:rPr>
        <w:t>ی</w:t>
      </w:r>
      <w:r>
        <w:rPr>
          <w:rtl/>
          <w:lang w:bidi="fa-IR"/>
        </w:rPr>
        <w:t>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544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«همه بد</w:t>
      </w:r>
      <w:r w:rsidR="00866B51">
        <w:rPr>
          <w:rtl/>
          <w:lang w:bidi="fa-IR"/>
        </w:rPr>
        <w:t>ی</w:t>
      </w:r>
      <w:r w:rsidR="00C538D4">
        <w:rPr>
          <w:rtl/>
          <w:lang w:bidi="fa-IR"/>
        </w:rPr>
        <w:t xml:space="preserve"> </w:t>
      </w:r>
      <w:r>
        <w:rPr>
          <w:rtl/>
          <w:lang w:bidi="fa-IR"/>
        </w:rPr>
        <w:t>ها در خانه</w:t>
      </w:r>
      <w:r w:rsidR="00C538D4">
        <w:rPr>
          <w:rtl/>
          <w:lang w:bidi="fa-IR"/>
        </w:rPr>
        <w:t xml:space="preserve"> </w:t>
      </w:r>
      <w:r>
        <w:rPr>
          <w:rtl/>
          <w:lang w:bidi="fa-IR"/>
        </w:rPr>
        <w:t>ا</w:t>
      </w:r>
      <w:r w:rsidR="00866B51">
        <w:rPr>
          <w:rtl/>
          <w:lang w:bidi="fa-IR"/>
        </w:rPr>
        <w:t>ی</w:t>
      </w:r>
      <w:r>
        <w:rPr>
          <w:rtl/>
          <w:lang w:bidi="fa-IR"/>
        </w:rPr>
        <w:t xml:space="preserve"> نهاده شده و کل</w:t>
      </w:r>
      <w:r w:rsidR="00866B51">
        <w:rPr>
          <w:rtl/>
          <w:lang w:bidi="fa-IR"/>
        </w:rPr>
        <w:t>ی</w:t>
      </w:r>
      <w:r>
        <w:rPr>
          <w:rtl/>
          <w:lang w:bidi="fa-IR"/>
        </w:rPr>
        <w:t>د آن دوست</w:t>
      </w:r>
      <w:r w:rsidR="00866B51">
        <w:rPr>
          <w:rtl/>
          <w:lang w:bidi="fa-IR"/>
        </w:rPr>
        <w:t>ی</w:t>
      </w:r>
      <w:r>
        <w:rPr>
          <w:rtl/>
          <w:lang w:bidi="fa-IR"/>
        </w:rPr>
        <w:t xml:space="preserve"> دن</w:t>
      </w:r>
      <w:r w:rsidR="00866B51">
        <w:rPr>
          <w:rtl/>
          <w:lang w:bidi="fa-IR"/>
        </w:rPr>
        <w:t>ی</w:t>
      </w:r>
      <w:r>
        <w:rPr>
          <w:rtl/>
          <w:lang w:bidi="fa-IR"/>
        </w:rPr>
        <w:t>است</w:t>
      </w:r>
      <w:r w:rsidR="00866B51">
        <w:rPr>
          <w:rtl/>
          <w:lang w:bidi="fa-IR"/>
        </w:rPr>
        <w:t xml:space="preserve">! </w:t>
      </w:r>
    </w:p>
    <w:p w:rsidR="00942005" w:rsidRDefault="00942005" w:rsidP="00942005">
      <w:pPr>
        <w:pStyle w:val="libNormal"/>
        <w:rPr>
          <w:rtl/>
          <w:lang w:bidi="fa-IR"/>
        </w:rPr>
      </w:pPr>
      <w:r>
        <w:rPr>
          <w:rtl/>
          <w:lang w:bidi="fa-IR"/>
        </w:rPr>
        <w:t>خوب</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ن</w:t>
      </w:r>
      <w:r w:rsidR="00866B51">
        <w:rPr>
          <w:rtl/>
          <w:lang w:bidi="fa-IR"/>
        </w:rPr>
        <w:t>ی</w:t>
      </w:r>
      <w:r>
        <w:rPr>
          <w:rtl/>
          <w:lang w:bidi="fa-IR"/>
        </w:rPr>
        <w:t>ز</w:t>
      </w:r>
      <w:r w:rsidR="00866B51">
        <w:rPr>
          <w:rtl/>
          <w:lang w:bidi="fa-IR"/>
        </w:rPr>
        <w:t xml:space="preserve">) </w:t>
      </w:r>
      <w:r>
        <w:rPr>
          <w:rtl/>
          <w:lang w:bidi="fa-IR"/>
        </w:rPr>
        <w:t>همه در خانه</w:t>
      </w:r>
      <w:r w:rsidR="00C538D4">
        <w:rPr>
          <w:rtl/>
          <w:lang w:bidi="fa-IR"/>
        </w:rPr>
        <w:t xml:space="preserve"> </w:t>
      </w:r>
      <w:r>
        <w:rPr>
          <w:rtl/>
          <w:lang w:bidi="fa-IR"/>
        </w:rPr>
        <w:t>ا</w:t>
      </w:r>
      <w:r w:rsidR="00866B51">
        <w:rPr>
          <w:rtl/>
          <w:lang w:bidi="fa-IR"/>
        </w:rPr>
        <w:t>ی</w:t>
      </w:r>
      <w:r>
        <w:rPr>
          <w:rtl/>
          <w:lang w:bidi="fa-IR"/>
        </w:rPr>
        <w:t xml:space="preserve"> قرار داده شده و کل</w:t>
      </w:r>
      <w:r w:rsidR="00866B51">
        <w:rPr>
          <w:rtl/>
          <w:lang w:bidi="fa-IR"/>
        </w:rPr>
        <w:t>ی</w:t>
      </w:r>
      <w:r>
        <w:rPr>
          <w:rtl/>
          <w:lang w:bidi="fa-IR"/>
        </w:rPr>
        <w:t>دش ب</w:t>
      </w:r>
      <w:r w:rsidR="00866B51">
        <w:rPr>
          <w:rtl/>
          <w:lang w:bidi="fa-IR"/>
        </w:rPr>
        <w:t>ی</w:t>
      </w:r>
      <w:r w:rsidR="00C538D4">
        <w:rPr>
          <w:rtl/>
          <w:lang w:bidi="fa-IR"/>
        </w:rPr>
        <w:t xml:space="preserve"> </w:t>
      </w:r>
      <w:r>
        <w:rPr>
          <w:rtl/>
          <w:lang w:bidi="fa-IR"/>
        </w:rPr>
        <w:t>رغبت</w:t>
      </w:r>
      <w:r w:rsidR="00866B51">
        <w:rPr>
          <w:rtl/>
          <w:lang w:bidi="fa-IR"/>
        </w:rPr>
        <w:t>ی</w:t>
      </w:r>
      <w:r>
        <w:rPr>
          <w:rtl/>
          <w:lang w:bidi="fa-IR"/>
        </w:rPr>
        <w:t xml:space="preserve"> به دن</w:t>
      </w:r>
      <w:r w:rsidR="00866B51">
        <w:rPr>
          <w:rtl/>
          <w:lang w:bidi="fa-IR"/>
        </w:rPr>
        <w:t>ی</w:t>
      </w:r>
      <w:r>
        <w:rPr>
          <w:rtl/>
          <w:lang w:bidi="fa-IR"/>
        </w:rPr>
        <w:t>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هم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مردم</w:t>
      </w:r>
      <w:r w:rsidR="00866B51">
        <w:rPr>
          <w:rtl/>
          <w:lang w:bidi="fa-IR"/>
        </w:rPr>
        <w:t xml:space="preserve">! </w:t>
      </w:r>
      <w:r>
        <w:rPr>
          <w:rtl/>
          <w:lang w:bidi="fa-IR"/>
        </w:rPr>
        <w:t>از دوست</w:t>
      </w:r>
      <w:r w:rsidR="00866B51">
        <w:rPr>
          <w:rtl/>
          <w:lang w:bidi="fa-IR"/>
        </w:rPr>
        <w:t>ی</w:t>
      </w:r>
      <w:r>
        <w:rPr>
          <w:rtl/>
          <w:lang w:bidi="fa-IR"/>
        </w:rPr>
        <w:t xml:space="preserve"> دن</w:t>
      </w:r>
      <w:r w:rsidR="00866B51">
        <w:rPr>
          <w:rtl/>
          <w:lang w:bidi="fa-IR"/>
        </w:rPr>
        <w:t>ی</w:t>
      </w:r>
      <w:r>
        <w:rPr>
          <w:rtl/>
          <w:lang w:bidi="fa-IR"/>
        </w:rPr>
        <w:t>ا بپره</w:t>
      </w:r>
      <w:r w:rsidR="00866B51">
        <w:rPr>
          <w:rtl/>
          <w:lang w:bidi="fa-IR"/>
        </w:rPr>
        <w:t>ی</w:t>
      </w:r>
      <w:r>
        <w:rPr>
          <w:rtl/>
          <w:lang w:bidi="fa-IR"/>
        </w:rPr>
        <w:t>ز</w:t>
      </w:r>
      <w:r w:rsidR="00866B51">
        <w:rPr>
          <w:rtl/>
          <w:lang w:bidi="fa-IR"/>
        </w:rPr>
        <w:t>ی</w:t>
      </w:r>
      <w:r>
        <w:rPr>
          <w:rtl/>
          <w:lang w:bidi="fa-IR"/>
        </w:rPr>
        <w:t>د که آن ر</w:t>
      </w:r>
      <w:r w:rsidR="00866B51">
        <w:rPr>
          <w:rtl/>
          <w:lang w:bidi="fa-IR"/>
        </w:rPr>
        <w:t>ی</w:t>
      </w:r>
      <w:r>
        <w:rPr>
          <w:rtl/>
          <w:lang w:bidi="fa-IR"/>
        </w:rPr>
        <w:t>شه هر خطا</w:t>
      </w:r>
      <w:r w:rsidR="00866B51">
        <w:rPr>
          <w:rtl/>
          <w:lang w:bidi="fa-IR"/>
        </w:rPr>
        <w:t xml:space="preserve">، </w:t>
      </w:r>
      <w:r>
        <w:rPr>
          <w:rtl/>
          <w:lang w:bidi="fa-IR"/>
        </w:rPr>
        <w:t>دروازه هر گرفتار</w:t>
      </w:r>
      <w:r w:rsidR="00866B51">
        <w:rPr>
          <w:rtl/>
          <w:lang w:bidi="fa-IR"/>
        </w:rPr>
        <w:t xml:space="preserve">ی، </w:t>
      </w:r>
      <w:r>
        <w:rPr>
          <w:rtl/>
          <w:lang w:bidi="fa-IR"/>
        </w:rPr>
        <w:t>همسا</w:t>
      </w:r>
      <w:r w:rsidR="00866B51">
        <w:rPr>
          <w:rtl/>
          <w:lang w:bidi="fa-IR"/>
        </w:rPr>
        <w:t>ی</w:t>
      </w:r>
      <w:r>
        <w:rPr>
          <w:rtl/>
          <w:lang w:bidi="fa-IR"/>
        </w:rPr>
        <w:t>ه هر فتنه و کشاننده هر مص</w:t>
      </w:r>
      <w:r w:rsidR="00866B51">
        <w:rPr>
          <w:rtl/>
          <w:lang w:bidi="fa-IR"/>
        </w:rPr>
        <w:t>ی</w:t>
      </w:r>
      <w:r>
        <w:rPr>
          <w:rtl/>
          <w:lang w:bidi="fa-IR"/>
        </w:rPr>
        <w:t>بت بزرگ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545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lastRenderedPageBreak/>
        <w:t>«دن</w:t>
      </w:r>
      <w:r w:rsidR="00866B51">
        <w:rPr>
          <w:rtl/>
          <w:lang w:bidi="fa-IR"/>
        </w:rPr>
        <w:t>ی</w:t>
      </w:r>
      <w:r>
        <w:rPr>
          <w:rtl/>
          <w:lang w:bidi="fa-IR"/>
        </w:rPr>
        <w:t>ا به صورت زن</w:t>
      </w:r>
      <w:r w:rsidR="00866B51">
        <w:rPr>
          <w:rtl/>
          <w:lang w:bidi="fa-IR"/>
        </w:rPr>
        <w:t>ی</w:t>
      </w:r>
      <w:r>
        <w:rPr>
          <w:rtl/>
          <w:lang w:bidi="fa-IR"/>
        </w:rPr>
        <w:t xml:space="preserve"> کبود چشم بر حضرت ع</w:t>
      </w:r>
      <w:r w:rsidR="00866B51">
        <w:rPr>
          <w:rtl/>
          <w:lang w:bidi="fa-IR"/>
        </w:rPr>
        <w:t>ی</w:t>
      </w:r>
      <w:r>
        <w:rPr>
          <w:rtl/>
          <w:lang w:bidi="fa-IR"/>
        </w:rPr>
        <w:t>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نما</w:t>
      </w:r>
      <w:r w:rsidR="00866B51">
        <w:rPr>
          <w:rtl/>
          <w:lang w:bidi="fa-IR"/>
        </w:rPr>
        <w:t>ی</w:t>
      </w:r>
      <w:r>
        <w:rPr>
          <w:rtl/>
          <w:lang w:bidi="fa-IR"/>
        </w:rPr>
        <w:t>ان شد</w:t>
      </w:r>
      <w:r w:rsidR="00866B51">
        <w:rPr>
          <w:rtl/>
          <w:lang w:bidi="fa-IR"/>
        </w:rPr>
        <w:t xml:space="preserve">. </w:t>
      </w:r>
      <w:r>
        <w:rPr>
          <w:rtl/>
          <w:lang w:bidi="fa-IR"/>
        </w:rPr>
        <w:t>آن حضرت فرمود</w:t>
      </w:r>
      <w:r w:rsidR="00866B51">
        <w:rPr>
          <w:rtl/>
          <w:lang w:bidi="fa-IR"/>
        </w:rPr>
        <w:t xml:space="preserve">: </w:t>
      </w:r>
      <w:r>
        <w:rPr>
          <w:rtl/>
          <w:lang w:bidi="fa-IR"/>
        </w:rPr>
        <w:t>چقدر شوهر کرده</w:t>
      </w:r>
      <w:r w:rsidR="00C538D4">
        <w:rPr>
          <w:rtl/>
          <w:lang w:bidi="fa-IR"/>
        </w:rPr>
        <w:t xml:space="preserve"> </w:t>
      </w:r>
      <w:r>
        <w:rPr>
          <w:rtl/>
          <w:lang w:bidi="fa-IR"/>
        </w:rPr>
        <w:t>ا</w:t>
      </w:r>
      <w:r w:rsidR="00866B51">
        <w:rPr>
          <w:rtl/>
          <w:lang w:bidi="fa-IR"/>
        </w:rPr>
        <w:t xml:space="preserve">ی؟ </w:t>
      </w:r>
      <w:r>
        <w:rPr>
          <w:rtl/>
          <w:lang w:bidi="fa-IR"/>
        </w:rPr>
        <w:t>عرض کرد</w:t>
      </w:r>
      <w:r w:rsidR="00866B51">
        <w:rPr>
          <w:rtl/>
          <w:lang w:bidi="fa-IR"/>
        </w:rPr>
        <w:t xml:space="preserve">: </w:t>
      </w:r>
      <w:r>
        <w:rPr>
          <w:rtl/>
          <w:lang w:bidi="fa-IR"/>
        </w:rPr>
        <w:t>فراوان</w:t>
      </w:r>
      <w:r w:rsidR="00866B51">
        <w:rPr>
          <w:rtl/>
          <w:lang w:bidi="fa-IR"/>
        </w:rPr>
        <w:t xml:space="preserve">! </w:t>
      </w:r>
      <w:r>
        <w:rPr>
          <w:rtl/>
          <w:lang w:bidi="fa-IR"/>
        </w:rPr>
        <w:t>فرمود</w:t>
      </w:r>
      <w:r w:rsidR="00866B51">
        <w:rPr>
          <w:rtl/>
          <w:lang w:bidi="fa-IR"/>
        </w:rPr>
        <w:t xml:space="preserve">: </w:t>
      </w:r>
      <w:r>
        <w:rPr>
          <w:rtl/>
          <w:lang w:bidi="fa-IR"/>
        </w:rPr>
        <w:t>همه آنان تو را طلاق داده</w:t>
      </w:r>
      <w:r w:rsidR="00C538D4">
        <w:rPr>
          <w:rtl/>
          <w:lang w:bidi="fa-IR"/>
        </w:rPr>
        <w:t xml:space="preserve"> </w:t>
      </w:r>
      <w:r>
        <w:rPr>
          <w:rtl/>
          <w:lang w:bidi="fa-IR"/>
        </w:rPr>
        <w:t>اند</w:t>
      </w:r>
      <w:r w:rsidR="00866B51">
        <w:rPr>
          <w:rtl/>
          <w:lang w:bidi="fa-IR"/>
        </w:rPr>
        <w:t xml:space="preserve">؟ </w:t>
      </w:r>
      <w:r>
        <w:rPr>
          <w:rtl/>
          <w:lang w:bidi="fa-IR"/>
        </w:rPr>
        <w:t>گفت</w:t>
      </w:r>
      <w:r w:rsidR="00866B51">
        <w:rPr>
          <w:rtl/>
          <w:lang w:bidi="fa-IR"/>
        </w:rPr>
        <w:t xml:space="preserve">: </w:t>
      </w:r>
      <w:r>
        <w:rPr>
          <w:rtl/>
          <w:lang w:bidi="fa-IR"/>
        </w:rPr>
        <w:t>نه</w:t>
      </w:r>
      <w:r w:rsidR="00866B51">
        <w:rPr>
          <w:rtl/>
          <w:lang w:bidi="fa-IR"/>
        </w:rPr>
        <w:t xml:space="preserve">، </w:t>
      </w:r>
      <w:r>
        <w:rPr>
          <w:rtl/>
          <w:lang w:bidi="fa-IR"/>
        </w:rPr>
        <w:t>بلکه من آنان را کشته</w:t>
      </w:r>
      <w:r w:rsidR="00C538D4">
        <w:rPr>
          <w:rtl/>
          <w:lang w:bidi="fa-IR"/>
        </w:rPr>
        <w:t xml:space="preserve"> </w:t>
      </w:r>
      <w:r>
        <w:rPr>
          <w:rtl/>
          <w:lang w:bidi="fa-IR"/>
        </w:rPr>
        <w:t>ام</w:t>
      </w:r>
      <w:r w:rsidR="00866B51">
        <w:rPr>
          <w:rtl/>
          <w:lang w:bidi="fa-IR"/>
        </w:rPr>
        <w:t xml:space="preserve">! </w:t>
      </w:r>
      <w:r>
        <w:rPr>
          <w:rtl/>
          <w:lang w:bidi="fa-IR"/>
        </w:rPr>
        <w:t>فرمود</w:t>
      </w:r>
      <w:r w:rsidR="00866B51">
        <w:rPr>
          <w:rtl/>
          <w:lang w:bidi="fa-IR"/>
        </w:rPr>
        <w:t xml:space="preserve">: </w:t>
      </w:r>
      <w:r>
        <w:rPr>
          <w:rtl/>
          <w:lang w:bidi="fa-IR"/>
        </w:rPr>
        <w:t>وا</w:t>
      </w:r>
      <w:r w:rsidR="00866B51">
        <w:rPr>
          <w:rtl/>
          <w:lang w:bidi="fa-IR"/>
        </w:rPr>
        <w:t>ی</w:t>
      </w:r>
      <w:r>
        <w:rPr>
          <w:rtl/>
          <w:lang w:bidi="fa-IR"/>
        </w:rPr>
        <w:t xml:space="preserve"> بر شوهران باق</w:t>
      </w:r>
      <w:r w:rsidR="00866B51">
        <w:rPr>
          <w:rtl/>
          <w:lang w:bidi="fa-IR"/>
        </w:rPr>
        <w:t>ی</w:t>
      </w:r>
      <w:r>
        <w:rPr>
          <w:rtl/>
          <w:lang w:bidi="fa-IR"/>
        </w:rPr>
        <w:t xml:space="preserve"> مانده</w:t>
      </w:r>
      <w:r w:rsidR="00C538D4">
        <w:rPr>
          <w:rtl/>
          <w:lang w:bidi="fa-IR"/>
        </w:rPr>
        <w:t xml:space="preserve"> </w:t>
      </w:r>
      <w:r>
        <w:rPr>
          <w:rtl/>
          <w:lang w:bidi="fa-IR"/>
        </w:rPr>
        <w:t>ات که چگونه از شوهران گذشته</w:t>
      </w:r>
      <w:r w:rsidR="00C538D4">
        <w:rPr>
          <w:rtl/>
          <w:lang w:bidi="fa-IR"/>
        </w:rPr>
        <w:t xml:space="preserve"> </w:t>
      </w:r>
      <w:r>
        <w:rPr>
          <w:rtl/>
          <w:lang w:bidi="fa-IR"/>
        </w:rPr>
        <w:t>ات پند نم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546</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قسمت دوم</w:t>
      </w:r>
    </w:p>
    <w:tbl>
      <w:tblPr>
        <w:tblStyle w:val="TableGrid"/>
        <w:bidiVisual/>
        <w:tblW w:w="5000" w:type="pct"/>
        <w:tblLook w:val="01E0"/>
      </w:tblPr>
      <w:tblGrid>
        <w:gridCol w:w="3656"/>
        <w:gridCol w:w="270"/>
        <w:gridCol w:w="3661"/>
      </w:tblGrid>
      <w:tr w:rsidR="00C65D66" w:rsidTr="00753220">
        <w:trPr>
          <w:trHeight w:val="350"/>
        </w:trPr>
        <w:tc>
          <w:tcPr>
            <w:tcW w:w="4288" w:type="dxa"/>
            <w:shd w:val="clear" w:color="auto" w:fill="auto"/>
          </w:tcPr>
          <w:p w:rsidR="00C65D66" w:rsidRDefault="00C65D66" w:rsidP="00C65D66">
            <w:pPr>
              <w:pStyle w:val="libPoemFootnote"/>
              <w:rPr>
                <w:rtl/>
              </w:rPr>
            </w:pPr>
            <w:r>
              <w:rPr>
                <w:rtl/>
                <w:lang w:bidi="fa-IR"/>
              </w:rPr>
              <w:t>پیش صاحب نظران ملک سلیمان باد است</w:t>
            </w:r>
            <w:r w:rsidRPr="00725071">
              <w:rPr>
                <w:rStyle w:val="libPoemTiniChar0"/>
                <w:rtl/>
              </w:rPr>
              <w:br/>
              <w:t> </w:t>
            </w:r>
          </w:p>
        </w:tc>
        <w:tc>
          <w:tcPr>
            <w:tcW w:w="280" w:type="dxa"/>
            <w:shd w:val="clear" w:color="auto" w:fill="auto"/>
          </w:tcPr>
          <w:p w:rsidR="00C65D66" w:rsidRDefault="00C65D66" w:rsidP="00C65D66">
            <w:pPr>
              <w:pStyle w:val="libPoemFootnote"/>
              <w:rPr>
                <w:rtl/>
              </w:rPr>
            </w:pPr>
          </w:p>
        </w:tc>
        <w:tc>
          <w:tcPr>
            <w:tcW w:w="4288" w:type="dxa"/>
            <w:shd w:val="clear" w:color="auto" w:fill="auto"/>
          </w:tcPr>
          <w:p w:rsidR="00C65D66" w:rsidRDefault="00C65D66" w:rsidP="00C65D66">
            <w:pPr>
              <w:pStyle w:val="libPoemFootnote"/>
              <w:rPr>
                <w:rtl/>
              </w:rPr>
            </w:pPr>
            <w:r>
              <w:rPr>
                <w:rtl/>
                <w:lang w:bidi="fa-IR"/>
              </w:rPr>
              <w:t>بلکه آن است سلیمان که ز ملک آزاد است</w:t>
            </w:r>
            <w:r w:rsidRPr="00725071">
              <w:rPr>
                <w:rStyle w:val="libPoemTiniChar0"/>
                <w:rtl/>
              </w:rPr>
              <w:br/>
              <w:t> </w:t>
            </w:r>
          </w:p>
        </w:tc>
      </w:tr>
      <w:tr w:rsidR="00C65D66" w:rsidTr="00753220">
        <w:trPr>
          <w:trHeight w:val="350"/>
        </w:trPr>
        <w:tc>
          <w:tcPr>
            <w:tcW w:w="4288" w:type="dxa"/>
          </w:tcPr>
          <w:p w:rsidR="00C65D66" w:rsidRDefault="00C65D66" w:rsidP="00C65D66">
            <w:pPr>
              <w:pStyle w:val="libPoemFootnote"/>
              <w:rPr>
                <w:rtl/>
              </w:rPr>
            </w:pPr>
            <w:r>
              <w:rPr>
                <w:rtl/>
                <w:lang w:bidi="fa-IR"/>
              </w:rPr>
              <w:t>دل بر این پیر زن عشوه گر دهر مبند</w:t>
            </w:r>
            <w:r w:rsidRPr="00725071">
              <w:rPr>
                <w:rStyle w:val="libPoemTiniChar0"/>
                <w:rtl/>
              </w:rPr>
              <w:br/>
              <w:t> </w:t>
            </w:r>
          </w:p>
        </w:tc>
        <w:tc>
          <w:tcPr>
            <w:tcW w:w="280" w:type="dxa"/>
          </w:tcPr>
          <w:p w:rsidR="00C65D66" w:rsidRDefault="00C65D66" w:rsidP="00C65D66">
            <w:pPr>
              <w:pStyle w:val="libPoemFootnote"/>
              <w:rPr>
                <w:rtl/>
              </w:rPr>
            </w:pPr>
          </w:p>
        </w:tc>
        <w:tc>
          <w:tcPr>
            <w:tcW w:w="4288" w:type="dxa"/>
          </w:tcPr>
          <w:p w:rsidR="00C65D66" w:rsidRDefault="00C65D66" w:rsidP="00C65D66">
            <w:pPr>
              <w:pStyle w:val="libPoemFootnote"/>
              <w:rPr>
                <w:rtl/>
              </w:rPr>
            </w:pPr>
            <w:r>
              <w:rPr>
                <w:rtl/>
                <w:lang w:bidi="fa-IR"/>
              </w:rPr>
              <w:t>نو عروسی است که در عقد بسی داماد است</w:t>
            </w:r>
            <w:r w:rsidRPr="00725071">
              <w:rPr>
                <w:rStyle w:val="libPoemTiniChar0"/>
                <w:rtl/>
              </w:rPr>
              <w:br/>
              <w:t> </w:t>
            </w:r>
          </w:p>
        </w:tc>
      </w:tr>
    </w:tbl>
    <w:p w:rsidR="00942005" w:rsidRDefault="00942005" w:rsidP="00942005">
      <w:pPr>
        <w:pStyle w:val="libNormal"/>
        <w:rPr>
          <w:rtl/>
          <w:lang w:bidi="fa-IR"/>
        </w:rPr>
      </w:pPr>
      <w:r>
        <w:rPr>
          <w:rtl/>
          <w:lang w:bidi="fa-IR"/>
        </w:rPr>
        <w:t>آر</w:t>
      </w:r>
      <w:r w:rsidR="00866B51">
        <w:rPr>
          <w:rtl/>
          <w:lang w:bidi="fa-IR"/>
        </w:rPr>
        <w:t xml:space="preserve">ی، </w:t>
      </w:r>
      <w:r>
        <w:rPr>
          <w:rtl/>
          <w:lang w:bidi="fa-IR"/>
        </w:rPr>
        <w:t>دن</w:t>
      </w:r>
      <w:r w:rsidR="00866B51">
        <w:rPr>
          <w:rtl/>
          <w:lang w:bidi="fa-IR"/>
        </w:rPr>
        <w:t>ی</w:t>
      </w:r>
      <w:r>
        <w:rPr>
          <w:rtl/>
          <w:lang w:bidi="fa-IR"/>
        </w:rPr>
        <w:t>ا چون سا</w:t>
      </w:r>
      <w:r w:rsidR="00866B51">
        <w:rPr>
          <w:rtl/>
          <w:lang w:bidi="fa-IR"/>
        </w:rPr>
        <w:t>ی</w:t>
      </w:r>
      <w:r>
        <w:rPr>
          <w:rtl/>
          <w:lang w:bidi="fa-IR"/>
        </w:rPr>
        <w:t>ه درخت و کنار جو</w:t>
      </w:r>
      <w:r w:rsidR="00866B51">
        <w:rPr>
          <w:rtl/>
          <w:lang w:bidi="fa-IR"/>
        </w:rPr>
        <w:t>ی</w:t>
      </w:r>
      <w:r>
        <w:rPr>
          <w:rtl/>
          <w:lang w:bidi="fa-IR"/>
        </w:rPr>
        <w:t>بار</w:t>
      </w:r>
      <w:r w:rsidR="00866B51">
        <w:rPr>
          <w:rtl/>
          <w:lang w:bidi="fa-IR"/>
        </w:rPr>
        <w:t>ی</w:t>
      </w:r>
      <w:r>
        <w:rPr>
          <w:rtl/>
          <w:lang w:bidi="fa-IR"/>
        </w:rPr>
        <w:t xml:space="preserve"> است که مسافر ساعت</w:t>
      </w:r>
      <w:r w:rsidR="00866B51">
        <w:rPr>
          <w:rtl/>
          <w:lang w:bidi="fa-IR"/>
        </w:rPr>
        <w:t>ی</w:t>
      </w:r>
      <w:r>
        <w:rPr>
          <w:rtl/>
          <w:lang w:bidi="fa-IR"/>
        </w:rPr>
        <w:t xml:space="preserve"> در آن آرم</w:t>
      </w:r>
      <w:r w:rsidR="00866B51">
        <w:rPr>
          <w:rtl/>
          <w:lang w:bidi="fa-IR"/>
        </w:rPr>
        <w:t>ی</w:t>
      </w:r>
      <w:r>
        <w:rPr>
          <w:rtl/>
          <w:lang w:bidi="fa-IR"/>
        </w:rPr>
        <w:t>ده</w:t>
      </w:r>
      <w:r w:rsidR="00866B51">
        <w:rPr>
          <w:rtl/>
          <w:lang w:bidi="fa-IR"/>
        </w:rPr>
        <w:t xml:space="preserve">، </w:t>
      </w:r>
      <w:r>
        <w:rPr>
          <w:rtl/>
          <w:lang w:bidi="fa-IR"/>
        </w:rPr>
        <w:t>د</w:t>
      </w:r>
      <w:r w:rsidR="00866B51">
        <w:rPr>
          <w:rtl/>
          <w:lang w:bidi="fa-IR"/>
        </w:rPr>
        <w:t>ی</w:t>
      </w:r>
      <w:r>
        <w:rPr>
          <w:rtl/>
          <w:lang w:bidi="fa-IR"/>
        </w:rPr>
        <w:t xml:space="preserve">ر </w:t>
      </w:r>
      <w:r w:rsidR="00866B51">
        <w:rPr>
          <w:rtl/>
          <w:lang w:bidi="fa-IR"/>
        </w:rPr>
        <w:t>ی</w:t>
      </w:r>
      <w:r>
        <w:rPr>
          <w:rtl/>
          <w:lang w:bidi="fa-IR"/>
        </w:rPr>
        <w:t>ا زود آن</w:t>
      </w:r>
      <w:r w:rsidR="00C538D4">
        <w:rPr>
          <w:rtl/>
          <w:lang w:bidi="fa-IR"/>
        </w:rPr>
        <w:t xml:space="preserve"> </w:t>
      </w:r>
      <w:r>
        <w:rPr>
          <w:rtl/>
          <w:lang w:bidi="fa-IR"/>
        </w:rPr>
        <w:t>جا را ترک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خردمند ه</w:t>
      </w:r>
      <w:r w:rsidR="00866B51">
        <w:rPr>
          <w:rtl/>
          <w:lang w:bidi="fa-IR"/>
        </w:rPr>
        <w:t>ی</w:t>
      </w:r>
      <w:r>
        <w:rPr>
          <w:rtl/>
          <w:lang w:bidi="fa-IR"/>
        </w:rPr>
        <w:t>چ گاه به آن دل نبسته</w:t>
      </w:r>
      <w:r w:rsidR="00866B51">
        <w:rPr>
          <w:rtl/>
          <w:lang w:bidi="fa-IR"/>
        </w:rPr>
        <w:t xml:space="preserve">، </w:t>
      </w:r>
      <w:r>
        <w:rPr>
          <w:rtl/>
          <w:lang w:bidi="fa-IR"/>
        </w:rPr>
        <w:t>از رو</w:t>
      </w:r>
      <w:r w:rsidR="00866B51">
        <w:rPr>
          <w:rtl/>
          <w:lang w:bidi="fa-IR"/>
        </w:rPr>
        <w:t>ی</w:t>
      </w:r>
      <w:r>
        <w:rPr>
          <w:rtl/>
          <w:lang w:bidi="fa-IR"/>
        </w:rPr>
        <w:t xml:space="preserve"> آوردنش خوشحال و از رفتن آن اندوهگ</w:t>
      </w:r>
      <w:r w:rsidR="00866B51">
        <w:rPr>
          <w:rtl/>
          <w:lang w:bidi="fa-IR"/>
        </w:rPr>
        <w:t>ی</w:t>
      </w:r>
      <w:r>
        <w:rPr>
          <w:rtl/>
          <w:lang w:bidi="fa-IR"/>
        </w:rPr>
        <w:t>ن نم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 xml:space="preserve">امام سجّاد </w:t>
      </w:r>
      <w:r w:rsidR="001E7402" w:rsidRPr="001E7402">
        <w:rPr>
          <w:rStyle w:val="libAlaemChar"/>
          <w:rtl/>
        </w:rPr>
        <w:t>عليه‌السلام</w:t>
      </w:r>
      <w:r>
        <w:rPr>
          <w:rtl/>
          <w:lang w:bidi="fa-IR"/>
        </w:rPr>
        <w:t xml:space="preserve"> به </w:t>
      </w:r>
      <w:r w:rsidR="00866B51">
        <w:rPr>
          <w:rtl/>
          <w:lang w:bidi="fa-IR"/>
        </w:rPr>
        <w:t>ی</w:t>
      </w:r>
      <w:r>
        <w:rPr>
          <w:rtl/>
          <w:lang w:bidi="fa-IR"/>
        </w:rPr>
        <w:t>اران خو</w:t>
      </w:r>
      <w:r w:rsidR="00866B51">
        <w:rPr>
          <w:rtl/>
          <w:lang w:bidi="fa-IR"/>
        </w:rPr>
        <w:t>ی</w:t>
      </w:r>
      <w:r>
        <w:rPr>
          <w:rtl/>
          <w:lang w:bidi="fa-IR"/>
        </w:rPr>
        <w:t>ش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«اصحاب من</w:t>
      </w:r>
      <w:r w:rsidR="00866B51">
        <w:rPr>
          <w:rtl/>
          <w:lang w:bidi="fa-IR"/>
        </w:rPr>
        <w:t xml:space="preserve">! </w:t>
      </w:r>
      <w:r>
        <w:rPr>
          <w:rtl/>
          <w:lang w:bidi="fa-IR"/>
        </w:rPr>
        <w:t>برادرانم</w:t>
      </w:r>
      <w:r w:rsidR="00866B51">
        <w:rPr>
          <w:rtl/>
          <w:lang w:bidi="fa-IR"/>
        </w:rPr>
        <w:t xml:space="preserve">! </w:t>
      </w:r>
      <w:r>
        <w:rPr>
          <w:rtl/>
          <w:lang w:bidi="fa-IR"/>
        </w:rPr>
        <w:t>به سرا</w:t>
      </w:r>
      <w:r w:rsidR="00866B51">
        <w:rPr>
          <w:rtl/>
          <w:lang w:bidi="fa-IR"/>
        </w:rPr>
        <w:t>ی</w:t>
      </w:r>
      <w:r>
        <w:rPr>
          <w:rtl/>
          <w:lang w:bidi="fa-IR"/>
        </w:rPr>
        <w:t xml:space="preserve"> آخرت رو</w:t>
      </w:r>
      <w:r w:rsidR="00866B51">
        <w:rPr>
          <w:rtl/>
          <w:lang w:bidi="fa-IR"/>
        </w:rPr>
        <w:t>ی</w:t>
      </w:r>
      <w:r>
        <w:rPr>
          <w:rtl/>
          <w:lang w:bidi="fa-IR"/>
        </w:rPr>
        <w:t xml:space="preserve"> آور</w:t>
      </w:r>
      <w:r w:rsidR="00866B51">
        <w:rPr>
          <w:rtl/>
          <w:lang w:bidi="fa-IR"/>
        </w:rPr>
        <w:t>ی</w:t>
      </w:r>
      <w:r>
        <w:rPr>
          <w:rtl/>
          <w:lang w:bidi="fa-IR"/>
        </w:rPr>
        <w:t>د</w:t>
      </w:r>
      <w:r w:rsidR="00866B51">
        <w:rPr>
          <w:rtl/>
          <w:lang w:bidi="fa-IR"/>
        </w:rPr>
        <w:t xml:space="preserve">، </w:t>
      </w:r>
      <w:r>
        <w:rPr>
          <w:rtl/>
          <w:lang w:bidi="fa-IR"/>
        </w:rPr>
        <w:t>من شما را به دن</w:t>
      </w:r>
      <w:r w:rsidR="00866B51">
        <w:rPr>
          <w:rtl/>
          <w:lang w:bidi="fa-IR"/>
        </w:rPr>
        <w:t>ی</w:t>
      </w:r>
      <w:r>
        <w:rPr>
          <w:rtl/>
          <w:lang w:bidi="fa-IR"/>
        </w:rPr>
        <w:t>ا سفارش نم</w:t>
      </w:r>
      <w:r w:rsidR="00866B51">
        <w:rPr>
          <w:rtl/>
          <w:lang w:bidi="fa-IR"/>
        </w:rPr>
        <w:t>ی</w:t>
      </w:r>
      <w:r w:rsidR="00C538D4">
        <w:rPr>
          <w:rtl/>
          <w:lang w:bidi="fa-IR"/>
        </w:rPr>
        <w:t xml:space="preserve"> </w:t>
      </w:r>
      <w:r>
        <w:rPr>
          <w:rtl/>
          <w:lang w:bidi="fa-IR"/>
        </w:rPr>
        <w:t>کنم</w:t>
      </w:r>
      <w:r w:rsidR="00866B51">
        <w:rPr>
          <w:rtl/>
          <w:lang w:bidi="fa-IR"/>
        </w:rPr>
        <w:t xml:space="preserve">، </w:t>
      </w:r>
      <w:r>
        <w:rPr>
          <w:rtl/>
          <w:lang w:bidi="fa-IR"/>
        </w:rPr>
        <w:t>که شما بر آن حر</w:t>
      </w:r>
      <w:r w:rsidR="00866B51">
        <w:rPr>
          <w:rtl/>
          <w:lang w:bidi="fa-IR"/>
        </w:rPr>
        <w:t>ی</w:t>
      </w:r>
      <w:r>
        <w:rPr>
          <w:rtl/>
          <w:lang w:bidi="fa-IR"/>
        </w:rPr>
        <w:t>ص بوده</w:t>
      </w:r>
      <w:r w:rsidR="00866B51">
        <w:rPr>
          <w:rtl/>
          <w:lang w:bidi="fa-IR"/>
        </w:rPr>
        <w:t xml:space="preserve">، </w:t>
      </w:r>
      <w:r>
        <w:rPr>
          <w:rtl/>
          <w:lang w:bidi="fa-IR"/>
        </w:rPr>
        <w:t>به آن چنگ زده</w:t>
      </w:r>
      <w:r w:rsidR="00C538D4">
        <w:rPr>
          <w:rtl/>
          <w:lang w:bidi="fa-IR"/>
        </w:rPr>
        <w:t xml:space="preserve"> </w:t>
      </w:r>
      <w:r>
        <w:rPr>
          <w:rtl/>
          <w:lang w:bidi="fa-IR"/>
        </w:rPr>
        <w:t>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آ</w:t>
      </w:r>
      <w:r w:rsidR="00866B51">
        <w:rPr>
          <w:rtl/>
          <w:lang w:bidi="fa-IR"/>
        </w:rPr>
        <w:t>ی</w:t>
      </w:r>
      <w:r>
        <w:rPr>
          <w:rtl/>
          <w:lang w:bidi="fa-IR"/>
        </w:rPr>
        <w:t>ا گفتار ع</w:t>
      </w:r>
      <w:r w:rsidR="00866B51">
        <w:rPr>
          <w:rtl/>
          <w:lang w:bidi="fa-IR"/>
        </w:rPr>
        <w:t>ی</w:t>
      </w:r>
      <w:r>
        <w:rPr>
          <w:rtl/>
          <w:lang w:bidi="fa-IR"/>
        </w:rPr>
        <w:t>س</w:t>
      </w:r>
      <w:r w:rsidR="00866B51">
        <w:rPr>
          <w:rtl/>
          <w:lang w:bidi="fa-IR"/>
        </w:rPr>
        <w:t>ی</w:t>
      </w:r>
      <w:r>
        <w:rPr>
          <w:rtl/>
          <w:lang w:bidi="fa-IR"/>
        </w:rPr>
        <w:t xml:space="preserve"> بن مر</w:t>
      </w:r>
      <w:r w:rsidR="00866B51">
        <w:rPr>
          <w:rtl/>
          <w:lang w:bidi="fa-IR"/>
        </w:rPr>
        <w:t>ی</w:t>
      </w:r>
      <w:r>
        <w:rPr>
          <w:rtl/>
          <w:lang w:bidi="fa-IR"/>
        </w:rPr>
        <w:t xml:space="preserve">م </w:t>
      </w:r>
      <w:r w:rsidR="000565EA" w:rsidRPr="000565EA">
        <w:rPr>
          <w:rStyle w:val="libAlaemChar"/>
          <w:rtl/>
        </w:rPr>
        <w:t>عليهما‌السلام</w:t>
      </w:r>
      <w:r>
        <w:rPr>
          <w:rtl/>
          <w:lang w:bidi="fa-IR"/>
        </w:rPr>
        <w:t xml:space="preserve"> به حوار</w:t>
      </w:r>
      <w:r w:rsidR="00866B51">
        <w:rPr>
          <w:rtl/>
          <w:lang w:bidi="fa-IR"/>
        </w:rPr>
        <w:t>یی</w:t>
      </w:r>
      <w:r>
        <w:rPr>
          <w:rtl/>
          <w:lang w:bidi="fa-IR"/>
        </w:rPr>
        <w:t>ن به شما نرس</w:t>
      </w:r>
      <w:r w:rsidR="00866B51">
        <w:rPr>
          <w:rtl/>
          <w:lang w:bidi="fa-IR"/>
        </w:rPr>
        <w:t>ی</w:t>
      </w:r>
      <w:r>
        <w:rPr>
          <w:rtl/>
          <w:lang w:bidi="fa-IR"/>
        </w:rPr>
        <w:t>ده که فرمود</w:t>
      </w:r>
      <w:r w:rsidR="00866B51">
        <w:rPr>
          <w:rtl/>
          <w:lang w:bidi="fa-IR"/>
        </w:rPr>
        <w:t xml:space="preserve">: </w:t>
      </w:r>
    </w:p>
    <w:p w:rsidR="00942005" w:rsidRDefault="00942005" w:rsidP="00942005">
      <w:pPr>
        <w:pStyle w:val="libNormal"/>
        <w:rPr>
          <w:rtl/>
          <w:lang w:bidi="fa-IR"/>
        </w:rPr>
      </w:pPr>
      <w:r>
        <w:rPr>
          <w:rtl/>
          <w:lang w:bidi="fa-IR"/>
        </w:rPr>
        <w:t>دن</w:t>
      </w:r>
      <w:r w:rsidR="00866B51">
        <w:rPr>
          <w:rtl/>
          <w:lang w:bidi="fa-IR"/>
        </w:rPr>
        <w:t>ی</w:t>
      </w:r>
      <w:r>
        <w:rPr>
          <w:rtl/>
          <w:lang w:bidi="fa-IR"/>
        </w:rPr>
        <w:t>ا پل است از آن عبور کن</w:t>
      </w:r>
      <w:r w:rsidR="00866B51">
        <w:rPr>
          <w:rtl/>
          <w:lang w:bidi="fa-IR"/>
        </w:rPr>
        <w:t>ی</w:t>
      </w:r>
      <w:r>
        <w:rPr>
          <w:rtl/>
          <w:lang w:bidi="fa-IR"/>
        </w:rPr>
        <w:t>د و در عمارتش نکوش</w:t>
      </w:r>
      <w:r w:rsidR="00866B51">
        <w:rPr>
          <w:rtl/>
          <w:lang w:bidi="fa-IR"/>
        </w:rPr>
        <w:t>ی</w:t>
      </w:r>
      <w:r>
        <w:rPr>
          <w:rtl/>
          <w:lang w:bidi="fa-IR"/>
        </w:rPr>
        <w:t>د</w:t>
      </w:r>
      <w:r w:rsidR="00866B51">
        <w:rPr>
          <w:rtl/>
          <w:lang w:bidi="fa-IR"/>
        </w:rPr>
        <w:t xml:space="preserve">؟ </w:t>
      </w:r>
      <w:r>
        <w:rPr>
          <w:rtl/>
          <w:lang w:bidi="fa-IR"/>
        </w:rPr>
        <w:t>همچن</w:t>
      </w:r>
      <w:r w:rsidR="00866B51">
        <w:rPr>
          <w:rtl/>
          <w:lang w:bidi="fa-IR"/>
        </w:rPr>
        <w:t>ی</w:t>
      </w:r>
      <w:r>
        <w:rPr>
          <w:rtl/>
          <w:lang w:bidi="fa-IR"/>
        </w:rPr>
        <w:t>ن فرمود</w:t>
      </w:r>
      <w:r w:rsidR="00866B51">
        <w:rPr>
          <w:rtl/>
          <w:lang w:bidi="fa-IR"/>
        </w:rPr>
        <w:t xml:space="preserve">: </w:t>
      </w:r>
      <w:r>
        <w:rPr>
          <w:rtl/>
          <w:lang w:bidi="fa-IR"/>
        </w:rPr>
        <w:t xml:space="preserve">کدام </w:t>
      </w:r>
      <w:r w:rsidR="00866B51">
        <w:rPr>
          <w:rtl/>
          <w:lang w:bidi="fa-IR"/>
        </w:rPr>
        <w:t>ی</w:t>
      </w:r>
      <w:r>
        <w:rPr>
          <w:rtl/>
          <w:lang w:bidi="fa-IR"/>
        </w:rPr>
        <w:t>ک از شما بر موج در</w:t>
      </w:r>
      <w:r w:rsidR="00866B51">
        <w:rPr>
          <w:rtl/>
          <w:lang w:bidi="fa-IR"/>
        </w:rPr>
        <w:t>ی</w:t>
      </w:r>
      <w:r>
        <w:rPr>
          <w:rtl/>
          <w:lang w:bidi="fa-IR"/>
        </w:rPr>
        <w:t>ا خانه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دن</w:t>
      </w:r>
      <w:r w:rsidR="00866B51">
        <w:rPr>
          <w:rtl/>
          <w:lang w:bidi="fa-IR"/>
        </w:rPr>
        <w:t>ی</w:t>
      </w:r>
      <w:r>
        <w:rPr>
          <w:rtl/>
          <w:lang w:bidi="fa-IR"/>
        </w:rPr>
        <w:t>ا چن</w:t>
      </w:r>
      <w:r w:rsidR="00866B51">
        <w:rPr>
          <w:rtl/>
          <w:lang w:bidi="fa-IR"/>
        </w:rPr>
        <w:t>ی</w:t>
      </w:r>
      <w:r>
        <w:rPr>
          <w:rtl/>
          <w:lang w:bidi="fa-IR"/>
        </w:rPr>
        <w:t>ن است</w:t>
      </w:r>
      <w:r w:rsidR="00866B51">
        <w:rPr>
          <w:rtl/>
          <w:lang w:bidi="fa-IR"/>
        </w:rPr>
        <w:t xml:space="preserve">، </w:t>
      </w:r>
      <w:r>
        <w:rPr>
          <w:rtl/>
          <w:lang w:bidi="fa-IR"/>
        </w:rPr>
        <w:t>آن را قرارگاه مطمئن مپندار</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547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جابر بن عبد اللَّه در حضور مولا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آه</w:t>
      </w:r>
      <w:r w:rsidR="00866B51">
        <w:rPr>
          <w:rtl/>
          <w:lang w:bidi="fa-IR"/>
        </w:rPr>
        <w:t>ی</w:t>
      </w:r>
      <w:r>
        <w:rPr>
          <w:rtl/>
          <w:lang w:bidi="fa-IR"/>
        </w:rPr>
        <w:t xml:space="preserve"> کش</w:t>
      </w:r>
      <w:r w:rsidR="00866B51">
        <w:rPr>
          <w:rtl/>
          <w:lang w:bidi="fa-IR"/>
        </w:rPr>
        <w:t>ی</w:t>
      </w:r>
      <w:r>
        <w:rPr>
          <w:rtl/>
          <w:lang w:bidi="fa-IR"/>
        </w:rPr>
        <w:t>د</w:t>
      </w:r>
      <w:r w:rsidR="00866B51">
        <w:rPr>
          <w:rtl/>
          <w:lang w:bidi="fa-IR"/>
        </w:rPr>
        <w:t xml:space="preserve">. </w:t>
      </w:r>
      <w:r>
        <w:rPr>
          <w:rtl/>
          <w:lang w:bidi="fa-IR"/>
        </w:rPr>
        <w:t>آن حضرت فرمودند</w:t>
      </w:r>
      <w:r w:rsidR="00866B51">
        <w:rPr>
          <w:rtl/>
          <w:lang w:bidi="fa-IR"/>
        </w:rPr>
        <w:t xml:space="preserve">: </w:t>
      </w:r>
    </w:p>
    <w:p w:rsidR="00942005" w:rsidRDefault="00942005" w:rsidP="00942005">
      <w:pPr>
        <w:pStyle w:val="libNormal"/>
        <w:rPr>
          <w:rtl/>
          <w:lang w:bidi="fa-IR"/>
        </w:rPr>
      </w:pPr>
      <w:r>
        <w:rPr>
          <w:rtl/>
          <w:lang w:bidi="fa-IR"/>
        </w:rPr>
        <w:t>«برا</w:t>
      </w:r>
      <w:r w:rsidR="00866B51">
        <w:rPr>
          <w:rtl/>
          <w:lang w:bidi="fa-IR"/>
        </w:rPr>
        <w:t>ی</w:t>
      </w:r>
      <w:r>
        <w:rPr>
          <w:rtl/>
          <w:lang w:bidi="fa-IR"/>
        </w:rPr>
        <w:t xml:space="preserve"> چه آه م</w:t>
      </w:r>
      <w:r w:rsidR="00866B51">
        <w:rPr>
          <w:rtl/>
          <w:lang w:bidi="fa-IR"/>
        </w:rPr>
        <w:t>ی</w:t>
      </w:r>
      <w:r w:rsidR="00C538D4">
        <w:rPr>
          <w:rtl/>
          <w:lang w:bidi="fa-IR"/>
        </w:rPr>
        <w:t xml:space="preserve"> </w:t>
      </w:r>
      <w:r>
        <w:rPr>
          <w:rtl/>
          <w:lang w:bidi="fa-IR"/>
        </w:rPr>
        <w:t>کش</w:t>
      </w:r>
      <w:r w:rsidR="00866B51">
        <w:rPr>
          <w:rtl/>
          <w:lang w:bidi="fa-IR"/>
        </w:rPr>
        <w:t xml:space="preserve">ی، </w:t>
      </w:r>
      <w:r>
        <w:rPr>
          <w:rtl/>
          <w:lang w:bidi="fa-IR"/>
        </w:rPr>
        <w:t>برا</w:t>
      </w:r>
      <w:r w:rsidR="00866B51">
        <w:rPr>
          <w:rtl/>
          <w:lang w:bidi="fa-IR"/>
        </w:rPr>
        <w:t>ی</w:t>
      </w:r>
      <w:r>
        <w:rPr>
          <w:rtl/>
          <w:lang w:bidi="fa-IR"/>
        </w:rPr>
        <w:t xml:space="preserve"> دن</w:t>
      </w:r>
      <w:r w:rsidR="00866B51">
        <w:rPr>
          <w:rtl/>
          <w:lang w:bidi="fa-IR"/>
        </w:rPr>
        <w:t>ی</w:t>
      </w:r>
      <w:r>
        <w:rPr>
          <w:rtl/>
          <w:lang w:bidi="fa-IR"/>
        </w:rPr>
        <w:t>ا</w:t>
      </w:r>
      <w:r w:rsidR="00866B51">
        <w:rPr>
          <w:rtl/>
          <w:lang w:bidi="fa-IR"/>
        </w:rPr>
        <w:t xml:space="preserve">؟ </w:t>
      </w:r>
      <w:r>
        <w:rPr>
          <w:rtl/>
          <w:lang w:bidi="fa-IR"/>
        </w:rPr>
        <w:t>عرض کرد</w:t>
      </w:r>
      <w:r w:rsidR="00866B51">
        <w:rPr>
          <w:rtl/>
          <w:lang w:bidi="fa-IR"/>
        </w:rPr>
        <w:t xml:space="preserve">: </w:t>
      </w:r>
      <w:r>
        <w:rPr>
          <w:rtl/>
          <w:lang w:bidi="fa-IR"/>
        </w:rPr>
        <w:t>آر</w:t>
      </w:r>
      <w:r w:rsidR="00866B51">
        <w:rPr>
          <w:rtl/>
          <w:lang w:bidi="fa-IR"/>
        </w:rPr>
        <w:t xml:space="preserve">ی! </w:t>
      </w:r>
      <w:r>
        <w:rPr>
          <w:rtl/>
          <w:lang w:bidi="fa-IR"/>
        </w:rPr>
        <w:t>حضرت فرمودند</w:t>
      </w:r>
      <w:r w:rsidR="00866B51">
        <w:rPr>
          <w:rtl/>
          <w:lang w:bidi="fa-IR"/>
        </w:rPr>
        <w:t xml:space="preserve">: </w:t>
      </w:r>
      <w:r>
        <w:rPr>
          <w:rtl/>
          <w:lang w:bidi="fa-IR"/>
        </w:rPr>
        <w:t>لذّات دن</w:t>
      </w:r>
      <w:r w:rsidR="00866B51">
        <w:rPr>
          <w:rtl/>
          <w:lang w:bidi="fa-IR"/>
        </w:rPr>
        <w:t>ی</w:t>
      </w:r>
      <w:r>
        <w:rPr>
          <w:rtl/>
          <w:lang w:bidi="fa-IR"/>
        </w:rPr>
        <w:t>ا در هفت چ</w:t>
      </w:r>
      <w:r w:rsidR="00866B51">
        <w:rPr>
          <w:rtl/>
          <w:lang w:bidi="fa-IR"/>
        </w:rPr>
        <w:t>ی</w:t>
      </w:r>
      <w:r>
        <w:rPr>
          <w:rtl/>
          <w:lang w:bidi="fa-IR"/>
        </w:rPr>
        <w:t>ز است</w:t>
      </w:r>
      <w:r w:rsidR="00866B51">
        <w:rPr>
          <w:rtl/>
          <w:lang w:bidi="fa-IR"/>
        </w:rPr>
        <w:t xml:space="preserve">: </w:t>
      </w:r>
      <w:r>
        <w:rPr>
          <w:rtl/>
          <w:lang w:bidi="fa-IR"/>
        </w:rPr>
        <w:t>خوردن</w:t>
      </w:r>
      <w:r w:rsidR="00866B51">
        <w:rPr>
          <w:rtl/>
          <w:lang w:bidi="fa-IR"/>
        </w:rPr>
        <w:t xml:space="preserve">ی، </w:t>
      </w:r>
      <w:r>
        <w:rPr>
          <w:rtl/>
          <w:lang w:bidi="fa-IR"/>
        </w:rPr>
        <w:t>آشام</w:t>
      </w:r>
      <w:r w:rsidR="00866B51">
        <w:rPr>
          <w:rtl/>
          <w:lang w:bidi="fa-IR"/>
        </w:rPr>
        <w:t>ی</w:t>
      </w:r>
      <w:r>
        <w:rPr>
          <w:rtl/>
          <w:lang w:bidi="fa-IR"/>
        </w:rPr>
        <w:t>دن</w:t>
      </w:r>
      <w:r w:rsidR="00866B51">
        <w:rPr>
          <w:rtl/>
          <w:lang w:bidi="fa-IR"/>
        </w:rPr>
        <w:t xml:space="preserve">ی، </w:t>
      </w:r>
      <w:r>
        <w:rPr>
          <w:rtl/>
          <w:lang w:bidi="fa-IR"/>
        </w:rPr>
        <w:t>پوش</w:t>
      </w:r>
      <w:r w:rsidR="00866B51">
        <w:rPr>
          <w:rtl/>
          <w:lang w:bidi="fa-IR"/>
        </w:rPr>
        <w:t>ی</w:t>
      </w:r>
      <w:r>
        <w:rPr>
          <w:rtl/>
          <w:lang w:bidi="fa-IR"/>
        </w:rPr>
        <w:t>دن</w:t>
      </w:r>
      <w:r w:rsidR="00866B51">
        <w:rPr>
          <w:rtl/>
          <w:lang w:bidi="fa-IR"/>
        </w:rPr>
        <w:t xml:space="preserve">ی، </w:t>
      </w:r>
      <w:r>
        <w:rPr>
          <w:rtl/>
          <w:lang w:bidi="fa-IR"/>
        </w:rPr>
        <w:t>همسر</w:t>
      </w:r>
      <w:r w:rsidR="00866B51">
        <w:rPr>
          <w:rtl/>
          <w:lang w:bidi="fa-IR"/>
        </w:rPr>
        <w:t xml:space="preserve">، </w:t>
      </w:r>
      <w:r>
        <w:rPr>
          <w:rtl/>
          <w:lang w:bidi="fa-IR"/>
        </w:rPr>
        <w:t>مرکب</w:t>
      </w:r>
      <w:r w:rsidR="00866B51">
        <w:rPr>
          <w:rtl/>
          <w:lang w:bidi="fa-IR"/>
        </w:rPr>
        <w:t xml:space="preserve">، </w:t>
      </w:r>
      <w:r>
        <w:rPr>
          <w:rtl/>
          <w:lang w:bidi="fa-IR"/>
        </w:rPr>
        <w:t>بو</w:t>
      </w:r>
      <w:r w:rsidR="00866B51">
        <w:rPr>
          <w:rtl/>
          <w:lang w:bidi="fa-IR"/>
        </w:rPr>
        <w:t>یی</w:t>
      </w:r>
      <w:r>
        <w:rPr>
          <w:rtl/>
          <w:lang w:bidi="fa-IR"/>
        </w:rPr>
        <w:t>دن</w:t>
      </w:r>
      <w:r w:rsidR="00866B51">
        <w:rPr>
          <w:rtl/>
          <w:lang w:bidi="fa-IR"/>
        </w:rPr>
        <w:t xml:space="preserve">ی، </w:t>
      </w:r>
      <w:r>
        <w:rPr>
          <w:rtl/>
          <w:lang w:bidi="fa-IR"/>
        </w:rPr>
        <w:t>شن</w:t>
      </w:r>
      <w:r w:rsidR="00866B51">
        <w:rPr>
          <w:rtl/>
          <w:lang w:bidi="fa-IR"/>
        </w:rPr>
        <w:t>ی</w:t>
      </w:r>
      <w:r>
        <w:rPr>
          <w:rtl/>
          <w:lang w:bidi="fa-IR"/>
        </w:rPr>
        <w:t>دن</w:t>
      </w:r>
      <w:r w:rsidR="00866B51">
        <w:rPr>
          <w:rtl/>
          <w:lang w:bidi="fa-IR"/>
        </w:rPr>
        <w:t xml:space="preserve">ی! </w:t>
      </w:r>
    </w:p>
    <w:p w:rsidR="00942005" w:rsidRDefault="00942005" w:rsidP="00942005">
      <w:pPr>
        <w:pStyle w:val="libNormal"/>
        <w:rPr>
          <w:rtl/>
          <w:lang w:bidi="fa-IR"/>
        </w:rPr>
      </w:pPr>
      <w:r>
        <w:rPr>
          <w:rtl/>
          <w:lang w:bidi="fa-IR"/>
        </w:rPr>
        <w:t>لذ</w:t>
      </w:r>
      <w:r w:rsidR="00866B51">
        <w:rPr>
          <w:rtl/>
          <w:lang w:bidi="fa-IR"/>
        </w:rPr>
        <w:t>ی</w:t>
      </w:r>
      <w:r>
        <w:rPr>
          <w:rtl/>
          <w:lang w:bidi="fa-IR"/>
        </w:rPr>
        <w:t>ذتر</w:t>
      </w:r>
      <w:r w:rsidR="00866B51">
        <w:rPr>
          <w:rtl/>
          <w:lang w:bidi="fa-IR"/>
        </w:rPr>
        <w:t>ی</w:t>
      </w:r>
      <w:r>
        <w:rPr>
          <w:rtl/>
          <w:lang w:bidi="fa-IR"/>
        </w:rPr>
        <w:t>ن خوردن</w:t>
      </w:r>
      <w:r w:rsidR="00866B51">
        <w:rPr>
          <w:rtl/>
          <w:lang w:bidi="fa-IR"/>
        </w:rPr>
        <w:t>ی</w:t>
      </w:r>
      <w:r w:rsidR="00C538D4">
        <w:rPr>
          <w:rtl/>
          <w:lang w:bidi="fa-IR"/>
        </w:rPr>
        <w:t xml:space="preserve"> </w:t>
      </w:r>
      <w:r>
        <w:rPr>
          <w:rtl/>
          <w:lang w:bidi="fa-IR"/>
        </w:rPr>
        <w:t>ها عسل است که باق</w:t>
      </w:r>
      <w:r w:rsidR="00866B51">
        <w:rPr>
          <w:rtl/>
          <w:lang w:bidi="fa-IR"/>
        </w:rPr>
        <w:t>ی</w:t>
      </w:r>
      <w:r>
        <w:rPr>
          <w:rtl/>
          <w:lang w:bidi="fa-IR"/>
        </w:rPr>
        <w:t xml:space="preserve"> مانده آب دهان است</w:t>
      </w:r>
      <w:r w:rsidR="00866B51">
        <w:rPr>
          <w:rtl/>
          <w:lang w:bidi="fa-IR"/>
        </w:rPr>
        <w:t xml:space="preserve">. </w:t>
      </w:r>
      <w:r>
        <w:rPr>
          <w:rtl/>
          <w:lang w:bidi="fa-IR"/>
        </w:rPr>
        <w:t>گواراتر</w:t>
      </w:r>
      <w:r w:rsidR="00866B51">
        <w:rPr>
          <w:rtl/>
          <w:lang w:bidi="fa-IR"/>
        </w:rPr>
        <w:t>ی</w:t>
      </w:r>
      <w:r>
        <w:rPr>
          <w:rtl/>
          <w:lang w:bidi="fa-IR"/>
        </w:rPr>
        <w:t>ن آشام</w:t>
      </w:r>
      <w:r w:rsidR="00866B51">
        <w:rPr>
          <w:rtl/>
          <w:lang w:bidi="fa-IR"/>
        </w:rPr>
        <w:t>ی</w:t>
      </w:r>
      <w:r>
        <w:rPr>
          <w:rtl/>
          <w:lang w:bidi="fa-IR"/>
        </w:rPr>
        <w:t>دن</w:t>
      </w:r>
      <w:r w:rsidR="00866B51">
        <w:rPr>
          <w:rtl/>
          <w:lang w:bidi="fa-IR"/>
        </w:rPr>
        <w:t>ی</w:t>
      </w:r>
      <w:r>
        <w:rPr>
          <w:rtl/>
          <w:lang w:bidi="fa-IR"/>
        </w:rPr>
        <w:t xml:space="preserve"> آب است و هم</w:t>
      </w:r>
      <w:r w:rsidR="00866B51">
        <w:rPr>
          <w:rtl/>
          <w:lang w:bidi="fa-IR"/>
        </w:rPr>
        <w:t>ی</w:t>
      </w:r>
      <w:r>
        <w:rPr>
          <w:rtl/>
          <w:lang w:bidi="fa-IR"/>
        </w:rPr>
        <w:t>ن بس که در اخت</w:t>
      </w:r>
      <w:r w:rsidR="00866B51">
        <w:rPr>
          <w:rtl/>
          <w:lang w:bidi="fa-IR"/>
        </w:rPr>
        <w:t>ی</w:t>
      </w:r>
      <w:r>
        <w:rPr>
          <w:rtl/>
          <w:lang w:bidi="fa-IR"/>
        </w:rPr>
        <w:t>ار همه</w:t>
      </w:r>
      <w:r w:rsidR="00866B51">
        <w:rPr>
          <w:rtl/>
          <w:lang w:bidi="fa-IR"/>
        </w:rPr>
        <w:t xml:space="preserve">، </w:t>
      </w:r>
      <w:r>
        <w:rPr>
          <w:rtl/>
          <w:lang w:bidi="fa-IR"/>
        </w:rPr>
        <w:t>و بر زم</w:t>
      </w:r>
      <w:r w:rsidR="00866B51">
        <w:rPr>
          <w:rtl/>
          <w:lang w:bidi="fa-IR"/>
        </w:rPr>
        <w:t>ی</w:t>
      </w:r>
      <w:r>
        <w:rPr>
          <w:rtl/>
          <w:lang w:bidi="fa-IR"/>
        </w:rPr>
        <w:t>ن جار</w:t>
      </w:r>
      <w:r w:rsidR="00866B51">
        <w:rPr>
          <w:rtl/>
          <w:lang w:bidi="fa-IR"/>
        </w:rPr>
        <w:t>ی</w:t>
      </w:r>
      <w:r>
        <w:rPr>
          <w:rtl/>
          <w:lang w:bidi="fa-IR"/>
        </w:rPr>
        <w:t xml:space="preserve"> است</w:t>
      </w:r>
      <w:r w:rsidR="00866B51">
        <w:rPr>
          <w:rtl/>
          <w:lang w:bidi="fa-IR"/>
        </w:rPr>
        <w:t xml:space="preserve">. </w:t>
      </w:r>
      <w:r>
        <w:rPr>
          <w:rtl/>
          <w:lang w:bidi="fa-IR"/>
        </w:rPr>
        <w:lastRenderedPageBreak/>
        <w:t>نف</w:t>
      </w:r>
      <w:r w:rsidR="00866B51">
        <w:rPr>
          <w:rtl/>
          <w:lang w:bidi="fa-IR"/>
        </w:rPr>
        <w:t>ی</w:t>
      </w:r>
      <w:r>
        <w:rPr>
          <w:rtl/>
          <w:lang w:bidi="fa-IR"/>
        </w:rPr>
        <w:t>س</w:t>
      </w:r>
      <w:r w:rsidR="00C538D4">
        <w:rPr>
          <w:rtl/>
          <w:lang w:bidi="fa-IR"/>
        </w:rPr>
        <w:t xml:space="preserve"> </w:t>
      </w:r>
      <w:r>
        <w:rPr>
          <w:rtl/>
          <w:lang w:bidi="fa-IR"/>
        </w:rPr>
        <w:t>تر</w:t>
      </w:r>
      <w:r w:rsidR="00866B51">
        <w:rPr>
          <w:rtl/>
          <w:lang w:bidi="fa-IR"/>
        </w:rPr>
        <w:t>ی</w:t>
      </w:r>
      <w:r>
        <w:rPr>
          <w:rtl/>
          <w:lang w:bidi="fa-IR"/>
        </w:rPr>
        <w:t>ن پوش</w:t>
      </w:r>
      <w:r w:rsidR="00866B51">
        <w:rPr>
          <w:rtl/>
          <w:lang w:bidi="fa-IR"/>
        </w:rPr>
        <w:t>ی</w:t>
      </w:r>
      <w:r>
        <w:rPr>
          <w:rtl/>
          <w:lang w:bidi="fa-IR"/>
        </w:rPr>
        <w:t>دن</w:t>
      </w:r>
      <w:r w:rsidR="00866B51">
        <w:rPr>
          <w:rtl/>
          <w:lang w:bidi="fa-IR"/>
        </w:rPr>
        <w:t>ی</w:t>
      </w:r>
      <w:r>
        <w:rPr>
          <w:rtl/>
          <w:lang w:bidi="fa-IR"/>
        </w:rPr>
        <w:t xml:space="preserve"> حر</w:t>
      </w:r>
      <w:r w:rsidR="00866B51">
        <w:rPr>
          <w:rtl/>
          <w:lang w:bidi="fa-IR"/>
        </w:rPr>
        <w:t>ی</w:t>
      </w:r>
      <w:r>
        <w:rPr>
          <w:rtl/>
          <w:lang w:bidi="fa-IR"/>
        </w:rPr>
        <w:t>ر است که لعاب کرم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برتر</w:t>
      </w:r>
      <w:r w:rsidR="00866B51">
        <w:rPr>
          <w:rtl/>
          <w:lang w:bidi="fa-IR"/>
        </w:rPr>
        <w:t>ی</w:t>
      </w:r>
      <w:r>
        <w:rPr>
          <w:rtl/>
          <w:lang w:bidi="fa-IR"/>
        </w:rPr>
        <w:t>ن کسان</w:t>
      </w:r>
      <w:r w:rsidR="00866B51">
        <w:rPr>
          <w:rtl/>
          <w:lang w:bidi="fa-IR"/>
        </w:rPr>
        <w:t>ی</w:t>
      </w:r>
      <w:r>
        <w:rPr>
          <w:rtl/>
          <w:lang w:bidi="fa-IR"/>
        </w:rPr>
        <w:t xml:space="preserve"> که با آنها ازدواج واقع م</w:t>
      </w:r>
      <w:r w:rsidR="00866B51">
        <w:rPr>
          <w:rtl/>
          <w:lang w:bidi="fa-IR"/>
        </w:rPr>
        <w:t>ی</w:t>
      </w:r>
      <w:r w:rsidR="00C538D4">
        <w:rPr>
          <w:rtl/>
          <w:lang w:bidi="fa-IR"/>
        </w:rPr>
        <w:t xml:space="preserve"> </w:t>
      </w:r>
      <w:r>
        <w:rPr>
          <w:rtl/>
          <w:lang w:bidi="fa-IR"/>
        </w:rPr>
        <w:t>شود زنان</w:t>
      </w:r>
      <w:r w:rsidR="00C538D4">
        <w:rPr>
          <w:rtl/>
          <w:lang w:bidi="fa-IR"/>
        </w:rPr>
        <w:t xml:space="preserve"> </w:t>
      </w:r>
      <w:r>
        <w:rPr>
          <w:rtl/>
          <w:lang w:bidi="fa-IR"/>
        </w:rPr>
        <w:t>اند که ا</w:t>
      </w:r>
      <w:r w:rsidR="00866B51">
        <w:rPr>
          <w:rtl/>
          <w:lang w:bidi="fa-IR"/>
        </w:rPr>
        <w:t>ی</w:t>
      </w:r>
      <w:r>
        <w:rPr>
          <w:rtl/>
          <w:lang w:bidi="fa-IR"/>
        </w:rPr>
        <w:t>ن کار داخل کردن محل ادرار در محل ادرار است</w:t>
      </w:r>
      <w:r w:rsidR="00866B51">
        <w:rPr>
          <w:rtl/>
          <w:lang w:bidi="fa-IR"/>
        </w:rPr>
        <w:t xml:space="preserve">... </w:t>
      </w:r>
    </w:p>
    <w:p w:rsidR="00942005" w:rsidRDefault="00942005" w:rsidP="00942005">
      <w:pPr>
        <w:pStyle w:val="libNormal"/>
        <w:rPr>
          <w:rtl/>
          <w:lang w:bidi="fa-IR"/>
        </w:rPr>
      </w:pPr>
      <w:r>
        <w:rPr>
          <w:rtl/>
          <w:lang w:bidi="fa-IR"/>
        </w:rPr>
        <w:t>بهتر</w:t>
      </w:r>
      <w:r w:rsidR="00866B51">
        <w:rPr>
          <w:rtl/>
          <w:lang w:bidi="fa-IR"/>
        </w:rPr>
        <w:t>ی</w:t>
      </w:r>
      <w:r>
        <w:rPr>
          <w:rtl/>
          <w:lang w:bidi="fa-IR"/>
        </w:rPr>
        <w:t>ن وس</w:t>
      </w:r>
      <w:r w:rsidR="00866B51">
        <w:rPr>
          <w:rtl/>
          <w:lang w:bidi="fa-IR"/>
        </w:rPr>
        <w:t>ی</w:t>
      </w:r>
      <w:r>
        <w:rPr>
          <w:rtl/>
          <w:lang w:bidi="fa-IR"/>
        </w:rPr>
        <w:t>له سوار</w:t>
      </w:r>
      <w:r w:rsidR="00866B51">
        <w:rPr>
          <w:rtl/>
          <w:lang w:bidi="fa-IR"/>
        </w:rPr>
        <w:t>ی</w:t>
      </w:r>
      <w:r>
        <w:rPr>
          <w:rtl/>
          <w:lang w:bidi="fa-IR"/>
        </w:rPr>
        <w:t xml:space="preserve"> اسب م</w:t>
      </w:r>
      <w:r w:rsidR="00866B51">
        <w:rPr>
          <w:rtl/>
          <w:lang w:bidi="fa-IR"/>
        </w:rPr>
        <w:t>ی</w:t>
      </w:r>
      <w:r w:rsidR="00C538D4">
        <w:rPr>
          <w:rtl/>
          <w:lang w:bidi="fa-IR"/>
        </w:rPr>
        <w:t xml:space="preserve"> </w:t>
      </w:r>
      <w:r>
        <w:rPr>
          <w:rtl/>
          <w:lang w:bidi="fa-IR"/>
        </w:rPr>
        <w:t>باشد که بس</w:t>
      </w:r>
      <w:r w:rsidR="00866B51">
        <w:rPr>
          <w:rtl/>
          <w:lang w:bidi="fa-IR"/>
        </w:rPr>
        <w:t>ی</w:t>
      </w:r>
      <w:r>
        <w:rPr>
          <w:rtl/>
          <w:lang w:bidi="fa-IR"/>
        </w:rPr>
        <w:t>ار کشنده است</w:t>
      </w:r>
      <w:r w:rsidR="00866B51">
        <w:rPr>
          <w:rtl/>
          <w:lang w:bidi="fa-IR"/>
        </w:rPr>
        <w:t xml:space="preserve">. </w:t>
      </w:r>
      <w:r>
        <w:rPr>
          <w:rtl/>
          <w:lang w:bidi="fa-IR"/>
        </w:rPr>
        <w:t>ن</w:t>
      </w:r>
      <w:r w:rsidR="00866B51">
        <w:rPr>
          <w:rtl/>
          <w:lang w:bidi="fa-IR"/>
        </w:rPr>
        <w:t>ی</w:t>
      </w:r>
      <w:r>
        <w:rPr>
          <w:rtl/>
          <w:lang w:bidi="fa-IR"/>
        </w:rPr>
        <w:t>کوتر</w:t>
      </w:r>
      <w:r w:rsidR="00866B51">
        <w:rPr>
          <w:rtl/>
          <w:lang w:bidi="fa-IR"/>
        </w:rPr>
        <w:t>ی</w:t>
      </w:r>
      <w:r>
        <w:rPr>
          <w:rtl/>
          <w:lang w:bidi="fa-IR"/>
        </w:rPr>
        <w:t>ن بو</w:t>
      </w:r>
      <w:r w:rsidR="00866B51">
        <w:rPr>
          <w:rtl/>
          <w:lang w:bidi="fa-IR"/>
        </w:rPr>
        <w:t>یی</w:t>
      </w:r>
      <w:r>
        <w:rPr>
          <w:rtl/>
          <w:lang w:bidi="fa-IR"/>
        </w:rPr>
        <w:t>دن</w:t>
      </w:r>
      <w:r w:rsidR="00866B51">
        <w:rPr>
          <w:rtl/>
          <w:lang w:bidi="fa-IR"/>
        </w:rPr>
        <w:t>ی</w:t>
      </w:r>
      <w:r w:rsidR="00C538D4">
        <w:rPr>
          <w:rtl/>
          <w:lang w:bidi="fa-IR"/>
        </w:rPr>
        <w:t xml:space="preserve"> </w:t>
      </w:r>
      <w:r>
        <w:rPr>
          <w:rtl/>
          <w:lang w:bidi="fa-IR"/>
        </w:rPr>
        <w:t>ها مشک م</w:t>
      </w:r>
      <w:r w:rsidR="00866B51">
        <w:rPr>
          <w:rtl/>
          <w:lang w:bidi="fa-IR"/>
        </w:rPr>
        <w:t>ی</w:t>
      </w:r>
      <w:r w:rsidR="00C538D4">
        <w:rPr>
          <w:rtl/>
          <w:lang w:bidi="fa-IR"/>
        </w:rPr>
        <w:t xml:space="preserve"> </w:t>
      </w:r>
      <w:r>
        <w:rPr>
          <w:rtl/>
          <w:lang w:bidi="fa-IR"/>
        </w:rPr>
        <w:t>باشد که خون</w:t>
      </w:r>
      <w:r w:rsidR="00866B51">
        <w:rPr>
          <w:rtl/>
          <w:lang w:bidi="fa-IR"/>
        </w:rPr>
        <w:t>ی</w:t>
      </w:r>
      <w:r>
        <w:rPr>
          <w:rtl/>
          <w:lang w:bidi="fa-IR"/>
        </w:rPr>
        <w:t xml:space="preserve"> از ناف ح</w:t>
      </w:r>
      <w:r w:rsidR="00866B51">
        <w:rPr>
          <w:rtl/>
          <w:lang w:bidi="fa-IR"/>
        </w:rPr>
        <w:t>ی</w:t>
      </w:r>
      <w:r>
        <w:rPr>
          <w:rtl/>
          <w:lang w:bidi="fa-IR"/>
        </w:rPr>
        <w:t>وان</w:t>
      </w:r>
      <w:r w:rsidR="00866B51">
        <w:rPr>
          <w:rtl/>
          <w:lang w:bidi="fa-IR"/>
        </w:rPr>
        <w:t>ی</w:t>
      </w:r>
      <w:r>
        <w:rPr>
          <w:rtl/>
          <w:lang w:bidi="fa-IR"/>
        </w:rPr>
        <w:t xml:space="preserve"> است</w:t>
      </w:r>
      <w:r w:rsidR="00866B51">
        <w:rPr>
          <w:rtl/>
          <w:lang w:bidi="fa-IR"/>
        </w:rPr>
        <w:t xml:space="preserve">. </w:t>
      </w:r>
      <w:r>
        <w:rPr>
          <w:rtl/>
          <w:lang w:bidi="fa-IR"/>
        </w:rPr>
        <w:t>و بهتر</w:t>
      </w:r>
      <w:r w:rsidR="00866B51">
        <w:rPr>
          <w:rtl/>
          <w:lang w:bidi="fa-IR"/>
        </w:rPr>
        <w:t>ی</w:t>
      </w:r>
      <w:r>
        <w:rPr>
          <w:rtl/>
          <w:lang w:bidi="fa-IR"/>
        </w:rPr>
        <w:t>ن شن</w:t>
      </w:r>
      <w:r w:rsidR="00866B51">
        <w:rPr>
          <w:rtl/>
          <w:lang w:bidi="fa-IR"/>
        </w:rPr>
        <w:t>ی</w:t>
      </w:r>
      <w:r>
        <w:rPr>
          <w:rtl/>
          <w:lang w:bidi="fa-IR"/>
        </w:rPr>
        <w:t>دن</w:t>
      </w:r>
      <w:r w:rsidR="00866B51">
        <w:rPr>
          <w:rtl/>
          <w:lang w:bidi="fa-IR"/>
        </w:rPr>
        <w:t>ی</w:t>
      </w:r>
      <w:r w:rsidR="00C538D4">
        <w:rPr>
          <w:rtl/>
          <w:lang w:bidi="fa-IR"/>
        </w:rPr>
        <w:t xml:space="preserve"> </w:t>
      </w:r>
      <w:r>
        <w:rPr>
          <w:rtl/>
          <w:lang w:bidi="fa-IR"/>
        </w:rPr>
        <w:t>ها غنا است که گناه م</w:t>
      </w:r>
      <w:r w:rsidR="00866B51">
        <w:rPr>
          <w:rtl/>
          <w:lang w:bidi="fa-IR"/>
        </w:rPr>
        <w:t>ی</w:t>
      </w:r>
      <w:r w:rsidR="00C538D4">
        <w:rPr>
          <w:rtl/>
          <w:lang w:bidi="fa-IR"/>
        </w:rPr>
        <w:t xml:space="preserve"> </w:t>
      </w:r>
      <w:r>
        <w:rPr>
          <w:rtl/>
          <w:lang w:bidi="fa-IR"/>
        </w:rPr>
        <w:t>باشد و چ</w:t>
      </w:r>
      <w:r w:rsidR="00866B51">
        <w:rPr>
          <w:rtl/>
          <w:lang w:bidi="fa-IR"/>
        </w:rPr>
        <w:t>ی</w:t>
      </w:r>
      <w:r>
        <w:rPr>
          <w:rtl/>
          <w:lang w:bidi="fa-IR"/>
        </w:rPr>
        <w:t>ز</w:t>
      </w:r>
      <w:r w:rsidR="00866B51">
        <w:rPr>
          <w:rtl/>
          <w:lang w:bidi="fa-IR"/>
        </w:rPr>
        <w:t>ی</w:t>
      </w:r>
      <w:r>
        <w:rPr>
          <w:rtl/>
          <w:lang w:bidi="fa-IR"/>
        </w:rPr>
        <w:t xml:space="preserve"> که دارا</w:t>
      </w:r>
      <w:r w:rsidR="00866B51">
        <w:rPr>
          <w:rtl/>
          <w:lang w:bidi="fa-IR"/>
        </w:rPr>
        <w:t>ی</w:t>
      </w:r>
      <w:r>
        <w:rPr>
          <w:rtl/>
          <w:lang w:bidi="fa-IR"/>
        </w:rPr>
        <w:t xml:space="preserve"> چن</w:t>
      </w:r>
      <w:r w:rsidR="00866B51">
        <w:rPr>
          <w:rtl/>
          <w:lang w:bidi="fa-IR"/>
        </w:rPr>
        <w:t>ی</w:t>
      </w:r>
      <w:r>
        <w:rPr>
          <w:rtl/>
          <w:lang w:bidi="fa-IR"/>
        </w:rPr>
        <w:t>ن اوصاف</w:t>
      </w:r>
      <w:r w:rsidR="00866B51">
        <w:rPr>
          <w:rtl/>
          <w:lang w:bidi="fa-IR"/>
        </w:rPr>
        <w:t>ی</w:t>
      </w:r>
      <w:r>
        <w:rPr>
          <w:rtl/>
          <w:lang w:bidi="fa-IR"/>
        </w:rPr>
        <w:t xml:space="preserve"> باشد عاقل برا</w:t>
      </w:r>
      <w:r w:rsidR="00866B51">
        <w:rPr>
          <w:rtl/>
          <w:lang w:bidi="fa-IR"/>
        </w:rPr>
        <w:t>ی</w:t>
      </w:r>
      <w:r>
        <w:rPr>
          <w:rtl/>
          <w:lang w:bidi="fa-IR"/>
        </w:rPr>
        <w:t xml:space="preserve"> آن آه نم</w:t>
      </w:r>
      <w:r w:rsidR="00866B51">
        <w:rPr>
          <w:rtl/>
          <w:lang w:bidi="fa-IR"/>
        </w:rPr>
        <w:t>ی</w:t>
      </w:r>
      <w:r w:rsidR="00C538D4">
        <w:rPr>
          <w:rtl/>
          <w:lang w:bidi="fa-IR"/>
        </w:rPr>
        <w:t xml:space="preserve"> </w:t>
      </w:r>
      <w:r>
        <w:rPr>
          <w:rtl/>
          <w:lang w:bidi="fa-IR"/>
        </w:rPr>
        <w:t>کشد</w:t>
      </w:r>
      <w:r w:rsidR="00866B51">
        <w:rPr>
          <w:rtl/>
          <w:lang w:bidi="fa-IR"/>
        </w:rPr>
        <w:t xml:space="preserve">. </w:t>
      </w:r>
    </w:p>
    <w:p w:rsidR="00942005" w:rsidRDefault="00942005" w:rsidP="00942005">
      <w:pPr>
        <w:pStyle w:val="libNormal"/>
        <w:rPr>
          <w:rtl/>
          <w:lang w:bidi="fa-IR"/>
        </w:rPr>
      </w:pPr>
      <w:r>
        <w:rPr>
          <w:rtl/>
          <w:lang w:bidi="fa-IR"/>
        </w:rPr>
        <w:t>جابر گو</w:t>
      </w:r>
      <w:r w:rsidR="00866B51">
        <w:rPr>
          <w:rtl/>
          <w:lang w:bidi="fa-IR"/>
        </w:rPr>
        <w:t>ی</w:t>
      </w:r>
      <w:r>
        <w:rPr>
          <w:rtl/>
          <w:lang w:bidi="fa-IR"/>
        </w:rPr>
        <w:t>د</w:t>
      </w:r>
      <w:r w:rsidR="00866B51">
        <w:rPr>
          <w:rtl/>
          <w:lang w:bidi="fa-IR"/>
        </w:rPr>
        <w:t xml:space="preserve">: </w:t>
      </w:r>
      <w:r>
        <w:rPr>
          <w:rtl/>
          <w:lang w:bidi="fa-IR"/>
        </w:rPr>
        <w:t>به خدا سوگند</w:t>
      </w:r>
      <w:r w:rsidR="00866B51">
        <w:rPr>
          <w:rtl/>
          <w:lang w:bidi="fa-IR"/>
        </w:rPr>
        <w:t xml:space="preserve">! </w:t>
      </w:r>
      <w:r>
        <w:rPr>
          <w:rtl/>
          <w:lang w:bidi="fa-IR"/>
        </w:rPr>
        <w:t>از آن پس د</w:t>
      </w:r>
      <w:r w:rsidR="00866B51">
        <w:rPr>
          <w:rtl/>
          <w:lang w:bidi="fa-IR"/>
        </w:rPr>
        <w:t>ی</w:t>
      </w:r>
      <w:r>
        <w:rPr>
          <w:rtl/>
          <w:lang w:bidi="fa-IR"/>
        </w:rPr>
        <w:t>گر دن</w:t>
      </w:r>
      <w:r w:rsidR="00866B51">
        <w:rPr>
          <w:rtl/>
          <w:lang w:bidi="fa-IR"/>
        </w:rPr>
        <w:t>ی</w:t>
      </w:r>
      <w:r>
        <w:rPr>
          <w:rtl/>
          <w:lang w:bidi="fa-IR"/>
        </w:rPr>
        <w:t>ا بر دلم خطور نکرد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548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«هرگاه عالم را دوستار دن</w:t>
      </w:r>
      <w:r w:rsidR="00866B51">
        <w:rPr>
          <w:rtl/>
          <w:lang w:bidi="fa-IR"/>
        </w:rPr>
        <w:t>ی</w:t>
      </w:r>
      <w:r>
        <w:rPr>
          <w:rtl/>
          <w:lang w:bidi="fa-IR"/>
        </w:rPr>
        <w:t xml:space="preserve">ا </w:t>
      </w:r>
      <w:r w:rsidR="00866B51">
        <w:rPr>
          <w:rtl/>
          <w:lang w:bidi="fa-IR"/>
        </w:rPr>
        <w:t>ی</w:t>
      </w:r>
      <w:r>
        <w:rPr>
          <w:rtl/>
          <w:lang w:bidi="fa-IR"/>
        </w:rPr>
        <w:t>افت</w:t>
      </w:r>
      <w:r w:rsidR="00866B51">
        <w:rPr>
          <w:rtl/>
          <w:lang w:bidi="fa-IR"/>
        </w:rPr>
        <w:t>ی</w:t>
      </w:r>
      <w:r>
        <w:rPr>
          <w:rtl/>
          <w:lang w:bidi="fa-IR"/>
        </w:rPr>
        <w:t>د</w:t>
      </w:r>
      <w:r w:rsidR="00866B51">
        <w:rPr>
          <w:rtl/>
          <w:lang w:bidi="fa-IR"/>
        </w:rPr>
        <w:t xml:space="preserve">، </w:t>
      </w:r>
      <w:r>
        <w:rPr>
          <w:rtl/>
          <w:lang w:bidi="fa-IR"/>
        </w:rPr>
        <w:t>و</w:t>
      </w:r>
      <w:r w:rsidR="00866B51">
        <w:rPr>
          <w:rtl/>
          <w:lang w:bidi="fa-IR"/>
        </w:rPr>
        <w:t>ی</w:t>
      </w:r>
      <w:r>
        <w:rPr>
          <w:rtl/>
          <w:lang w:bidi="fa-IR"/>
        </w:rPr>
        <w:t xml:space="preserve"> را نسبت به د</w:t>
      </w:r>
      <w:r w:rsidR="00866B51">
        <w:rPr>
          <w:rtl/>
          <w:lang w:bidi="fa-IR"/>
        </w:rPr>
        <w:t>ی</w:t>
      </w:r>
      <w:r>
        <w:rPr>
          <w:rtl/>
          <w:lang w:bidi="fa-IR"/>
        </w:rPr>
        <w:t>نتان متّهم ساز</w:t>
      </w:r>
      <w:r w:rsidR="00866B51">
        <w:rPr>
          <w:rtl/>
          <w:lang w:bidi="fa-IR"/>
        </w:rPr>
        <w:t>ی</w:t>
      </w:r>
      <w:r>
        <w:rPr>
          <w:rtl/>
          <w:lang w:bidi="fa-IR"/>
        </w:rPr>
        <w:t>د</w:t>
      </w:r>
      <w:r w:rsidR="00866B51">
        <w:rPr>
          <w:rtl/>
          <w:lang w:bidi="fa-IR"/>
        </w:rPr>
        <w:t xml:space="preserve">. </w:t>
      </w:r>
      <w:r>
        <w:rPr>
          <w:rtl/>
          <w:lang w:bidi="fa-IR"/>
        </w:rPr>
        <w:t>ز</w:t>
      </w:r>
      <w:r w:rsidR="00866B51">
        <w:rPr>
          <w:rtl/>
          <w:lang w:bidi="fa-IR"/>
        </w:rPr>
        <w:t>ی</w:t>
      </w:r>
      <w:r>
        <w:rPr>
          <w:rtl/>
          <w:lang w:bidi="fa-IR"/>
        </w:rPr>
        <w:t>را دوست هر چ</w:t>
      </w:r>
      <w:r w:rsidR="00866B51">
        <w:rPr>
          <w:rtl/>
          <w:lang w:bidi="fa-IR"/>
        </w:rPr>
        <w:t>ی</w:t>
      </w:r>
      <w:r>
        <w:rPr>
          <w:rtl/>
          <w:lang w:bidi="fa-IR"/>
        </w:rPr>
        <w:t>ز</w:t>
      </w:r>
      <w:r w:rsidR="00866B51">
        <w:rPr>
          <w:rtl/>
          <w:lang w:bidi="fa-IR"/>
        </w:rPr>
        <w:t>ی</w:t>
      </w:r>
      <w:r>
        <w:rPr>
          <w:rtl/>
          <w:lang w:bidi="fa-IR"/>
        </w:rPr>
        <w:t xml:space="preserve"> گرد محبوبش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«خداوند به حضرت داود </w:t>
      </w:r>
      <w:r w:rsidR="001E7402" w:rsidRPr="001E7402">
        <w:rPr>
          <w:rStyle w:val="libAlaemChar"/>
          <w:rtl/>
        </w:rPr>
        <w:t>عليه‌السلام</w:t>
      </w:r>
      <w:r>
        <w:rPr>
          <w:rtl/>
          <w:lang w:bidi="fa-IR"/>
        </w:rPr>
        <w:t xml:space="preserve"> وح</w:t>
      </w:r>
      <w:r w:rsidR="00866B51">
        <w:rPr>
          <w:rtl/>
          <w:lang w:bidi="fa-IR"/>
        </w:rPr>
        <w:t>ی</w:t>
      </w:r>
      <w:r>
        <w:rPr>
          <w:rtl/>
          <w:lang w:bidi="fa-IR"/>
        </w:rPr>
        <w:t xml:space="preserve"> فرستاد که م</w:t>
      </w:r>
      <w:r w:rsidR="00866B51">
        <w:rPr>
          <w:rtl/>
          <w:lang w:bidi="fa-IR"/>
        </w:rPr>
        <w:t>ی</w:t>
      </w:r>
      <w:r>
        <w:rPr>
          <w:rtl/>
          <w:lang w:bidi="fa-IR"/>
        </w:rPr>
        <w:t>ان من و خود</w:t>
      </w:r>
      <w:r w:rsidR="00866B51">
        <w:rPr>
          <w:rtl/>
          <w:lang w:bidi="fa-IR"/>
        </w:rPr>
        <w:t xml:space="preserve">، </w:t>
      </w:r>
      <w:r>
        <w:rPr>
          <w:rtl/>
          <w:lang w:bidi="fa-IR"/>
        </w:rPr>
        <w:t>عالم فر</w:t>
      </w:r>
      <w:r w:rsidR="00866B51">
        <w:rPr>
          <w:rtl/>
          <w:lang w:bidi="fa-IR"/>
        </w:rPr>
        <w:t>ی</w:t>
      </w:r>
      <w:r>
        <w:rPr>
          <w:rtl/>
          <w:lang w:bidi="fa-IR"/>
        </w:rPr>
        <w:t>فته دن</w:t>
      </w:r>
      <w:r w:rsidR="00866B51">
        <w:rPr>
          <w:rtl/>
          <w:lang w:bidi="fa-IR"/>
        </w:rPr>
        <w:t>ی</w:t>
      </w:r>
      <w:r>
        <w:rPr>
          <w:rtl/>
          <w:lang w:bidi="fa-IR"/>
        </w:rPr>
        <w:t>ا را واسطه قرار مده که تو را از دوست</w:t>
      </w:r>
      <w:r w:rsidR="00866B51">
        <w:rPr>
          <w:rtl/>
          <w:lang w:bidi="fa-IR"/>
        </w:rPr>
        <w:t>ی</w:t>
      </w:r>
      <w:r>
        <w:rPr>
          <w:rtl/>
          <w:lang w:bidi="fa-IR"/>
        </w:rPr>
        <w:t>م باز م</w:t>
      </w:r>
      <w:r w:rsidR="00866B51">
        <w:rPr>
          <w:rtl/>
          <w:lang w:bidi="fa-IR"/>
        </w:rPr>
        <w:t>ی</w:t>
      </w:r>
      <w:r w:rsidR="00C538D4">
        <w:rPr>
          <w:rtl/>
          <w:lang w:bidi="fa-IR"/>
        </w:rPr>
        <w:t xml:space="preserve"> </w:t>
      </w:r>
      <w:r>
        <w:rPr>
          <w:rtl/>
          <w:lang w:bidi="fa-IR"/>
        </w:rPr>
        <w:t>گرداند</w:t>
      </w:r>
      <w:r w:rsidR="00866B51">
        <w:rPr>
          <w:rtl/>
          <w:lang w:bidi="fa-IR"/>
        </w:rPr>
        <w:t xml:space="preserve">! </w:t>
      </w:r>
      <w:r>
        <w:rPr>
          <w:rtl/>
          <w:lang w:bidi="fa-IR"/>
        </w:rPr>
        <w:t>ز</w:t>
      </w:r>
      <w:r w:rsidR="00866B51">
        <w:rPr>
          <w:rtl/>
          <w:lang w:bidi="fa-IR"/>
        </w:rPr>
        <w:t>ی</w:t>
      </w:r>
      <w:r>
        <w:rPr>
          <w:rtl/>
          <w:lang w:bidi="fa-IR"/>
        </w:rPr>
        <w:t>را آنان راهزنان طر</w:t>
      </w:r>
      <w:r w:rsidR="00866B51">
        <w:rPr>
          <w:rtl/>
          <w:lang w:bidi="fa-IR"/>
        </w:rPr>
        <w:t>ی</w:t>
      </w:r>
      <w:r>
        <w:rPr>
          <w:rtl/>
          <w:lang w:bidi="fa-IR"/>
        </w:rPr>
        <w:t>ق بندگانِ جو</w:t>
      </w:r>
      <w:r w:rsidR="00866B51">
        <w:rPr>
          <w:rtl/>
          <w:lang w:bidi="fa-IR"/>
        </w:rPr>
        <w:t>ی</w:t>
      </w:r>
      <w:r>
        <w:rPr>
          <w:rtl/>
          <w:lang w:bidi="fa-IR"/>
        </w:rPr>
        <w:t>ا</w:t>
      </w:r>
      <w:r w:rsidR="00866B51">
        <w:rPr>
          <w:rtl/>
          <w:lang w:bidi="fa-IR"/>
        </w:rPr>
        <w:t>ی</w:t>
      </w:r>
      <w:r>
        <w:rPr>
          <w:rtl/>
          <w:lang w:bidi="fa-IR"/>
        </w:rPr>
        <w:t xml:space="preserve"> منند</w:t>
      </w:r>
      <w:r w:rsidR="00866B51">
        <w:rPr>
          <w:rtl/>
          <w:lang w:bidi="fa-IR"/>
        </w:rPr>
        <w:t xml:space="preserve">. </w:t>
      </w:r>
      <w:r>
        <w:rPr>
          <w:rtl/>
          <w:lang w:bidi="fa-IR"/>
        </w:rPr>
        <w:t>کمتر چ</w:t>
      </w:r>
      <w:r w:rsidR="00866B51">
        <w:rPr>
          <w:rtl/>
          <w:lang w:bidi="fa-IR"/>
        </w:rPr>
        <w:t>ی</w:t>
      </w:r>
      <w:r>
        <w:rPr>
          <w:rtl/>
          <w:lang w:bidi="fa-IR"/>
        </w:rPr>
        <w:t>ز</w:t>
      </w:r>
      <w:r w:rsidR="00866B51">
        <w:rPr>
          <w:rtl/>
          <w:lang w:bidi="fa-IR"/>
        </w:rPr>
        <w:t>ی</w:t>
      </w:r>
      <w:r>
        <w:rPr>
          <w:rtl/>
          <w:lang w:bidi="fa-IR"/>
        </w:rPr>
        <w:t xml:space="preserve"> که در مورد آنان روا دارم ا</w:t>
      </w:r>
      <w:r w:rsidR="00866B51">
        <w:rPr>
          <w:rtl/>
          <w:lang w:bidi="fa-IR"/>
        </w:rPr>
        <w:t>ی</w:t>
      </w:r>
      <w:r>
        <w:rPr>
          <w:rtl/>
          <w:lang w:bidi="fa-IR"/>
        </w:rPr>
        <w:t>ن است که ش</w:t>
      </w:r>
      <w:r w:rsidR="00866B51">
        <w:rPr>
          <w:rtl/>
          <w:lang w:bidi="fa-IR"/>
        </w:rPr>
        <w:t>ی</w:t>
      </w:r>
      <w:r>
        <w:rPr>
          <w:rtl/>
          <w:lang w:bidi="fa-IR"/>
        </w:rPr>
        <w:t>ر</w:t>
      </w:r>
      <w:r w:rsidR="00866B51">
        <w:rPr>
          <w:rtl/>
          <w:lang w:bidi="fa-IR"/>
        </w:rPr>
        <w:t>ی</w:t>
      </w:r>
      <w:r>
        <w:rPr>
          <w:rtl/>
          <w:lang w:bidi="fa-IR"/>
        </w:rPr>
        <w:t>ن</w:t>
      </w:r>
      <w:r w:rsidR="00866B51">
        <w:rPr>
          <w:rtl/>
          <w:lang w:bidi="fa-IR"/>
        </w:rPr>
        <w:t>ی</w:t>
      </w:r>
      <w:r>
        <w:rPr>
          <w:rtl/>
          <w:lang w:bidi="fa-IR"/>
        </w:rPr>
        <w:t xml:space="preserve"> مناجاتم را از دل</w:t>
      </w:r>
      <w:r w:rsidR="00C538D4">
        <w:rPr>
          <w:rtl/>
          <w:lang w:bidi="fa-IR"/>
        </w:rPr>
        <w:t xml:space="preserve"> </w:t>
      </w:r>
      <w:r>
        <w:rPr>
          <w:rtl/>
          <w:lang w:bidi="fa-IR"/>
        </w:rPr>
        <w:t>ها</w:t>
      </w:r>
      <w:r w:rsidR="00866B51">
        <w:rPr>
          <w:rtl/>
          <w:lang w:bidi="fa-IR"/>
        </w:rPr>
        <w:t>ی</w:t>
      </w:r>
      <w:r>
        <w:rPr>
          <w:rtl/>
          <w:lang w:bidi="fa-IR"/>
        </w:rPr>
        <w:t>شان بر گ</w:t>
      </w:r>
      <w:r w:rsidR="00866B51">
        <w:rPr>
          <w:rtl/>
          <w:lang w:bidi="fa-IR"/>
        </w:rPr>
        <w:t>ی</w:t>
      </w:r>
      <w:r>
        <w:rPr>
          <w:rtl/>
          <w:lang w:bidi="fa-IR"/>
        </w:rPr>
        <w:t>رم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549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عبرت از دن</w:t>
      </w:r>
      <w:r w:rsidR="00866B51">
        <w:rPr>
          <w:rtl/>
          <w:lang w:bidi="fa-IR"/>
        </w:rPr>
        <w:t>ی</w:t>
      </w:r>
      <w:r>
        <w:rPr>
          <w:rtl/>
          <w:lang w:bidi="fa-IR"/>
        </w:rPr>
        <w:t>ا</w:t>
      </w:r>
    </w:p>
    <w:p w:rsidR="00942005" w:rsidRDefault="00942005" w:rsidP="00942005">
      <w:pPr>
        <w:pStyle w:val="libNormal"/>
        <w:rPr>
          <w:rtl/>
          <w:lang w:bidi="fa-IR"/>
        </w:rPr>
      </w:pPr>
      <w:r>
        <w:rPr>
          <w:rtl/>
          <w:lang w:bidi="fa-IR"/>
        </w:rPr>
        <w:t xml:space="preserve">مرحوم صدوق از امام صادق </w:t>
      </w:r>
      <w:r w:rsidR="001E7402" w:rsidRPr="001E7402">
        <w:rPr>
          <w:rStyle w:val="libAlaemChar"/>
          <w:rtl/>
        </w:rPr>
        <w:t>عليه‌السلام</w:t>
      </w:r>
      <w:r>
        <w:rPr>
          <w:rtl/>
          <w:lang w:bidi="fa-IR"/>
        </w:rPr>
        <w:t xml:space="preserve"> نقل کرده که فرمودند</w:t>
      </w:r>
      <w:r w:rsidR="00866B51">
        <w:rPr>
          <w:rtl/>
          <w:lang w:bidi="fa-IR"/>
        </w:rPr>
        <w:t xml:space="preserve">: </w:t>
      </w:r>
    </w:p>
    <w:p w:rsidR="00942005" w:rsidRDefault="00942005" w:rsidP="00942005">
      <w:pPr>
        <w:pStyle w:val="libNormal"/>
        <w:rPr>
          <w:rtl/>
          <w:lang w:bidi="fa-IR"/>
        </w:rPr>
      </w:pPr>
      <w:r>
        <w:rPr>
          <w:rtl/>
          <w:lang w:bidi="fa-IR"/>
        </w:rPr>
        <w:t>«روز</w:t>
      </w:r>
      <w:r w:rsidR="00866B51">
        <w:rPr>
          <w:rtl/>
          <w:lang w:bidi="fa-IR"/>
        </w:rPr>
        <w:t>ی</w:t>
      </w:r>
      <w:r>
        <w:rPr>
          <w:rtl/>
          <w:lang w:bidi="fa-IR"/>
        </w:rPr>
        <w:t xml:space="preserve"> حضرت داود </w:t>
      </w:r>
      <w:r w:rsidR="001E7402" w:rsidRPr="001E7402">
        <w:rPr>
          <w:rStyle w:val="libAlaemChar"/>
          <w:rtl/>
        </w:rPr>
        <w:t>عليه‌السلام</w:t>
      </w:r>
      <w:r>
        <w:rPr>
          <w:rtl/>
          <w:lang w:bidi="fa-IR"/>
        </w:rPr>
        <w:t xml:space="preserve"> ب</w:t>
      </w:r>
      <w:r w:rsidR="00866B51">
        <w:rPr>
          <w:rtl/>
          <w:lang w:bidi="fa-IR"/>
        </w:rPr>
        <w:t>ی</w:t>
      </w:r>
      <w:r>
        <w:rPr>
          <w:rtl/>
          <w:lang w:bidi="fa-IR"/>
        </w:rPr>
        <w:t>رون رفت و زبور م</w:t>
      </w:r>
      <w:r w:rsidR="00866B51">
        <w:rPr>
          <w:rtl/>
          <w:lang w:bidi="fa-IR"/>
        </w:rPr>
        <w:t>ی</w:t>
      </w:r>
      <w:r w:rsidR="00C538D4">
        <w:rPr>
          <w:rtl/>
          <w:lang w:bidi="fa-IR"/>
        </w:rPr>
        <w:t xml:space="preserve"> </w:t>
      </w:r>
      <w:r>
        <w:rPr>
          <w:rtl/>
          <w:lang w:bidi="fa-IR"/>
        </w:rPr>
        <w:t>خواند</w:t>
      </w:r>
      <w:r w:rsidR="00866B51">
        <w:rPr>
          <w:rtl/>
          <w:lang w:bidi="fa-IR"/>
        </w:rPr>
        <w:t xml:space="preserve">. </w:t>
      </w:r>
      <w:r>
        <w:rPr>
          <w:rtl/>
          <w:lang w:bidi="fa-IR"/>
        </w:rPr>
        <w:t>و آن حضرت هنگام</w:t>
      </w:r>
      <w:r w:rsidR="00866B51">
        <w:rPr>
          <w:rtl/>
          <w:lang w:bidi="fa-IR"/>
        </w:rPr>
        <w:t>ی</w:t>
      </w:r>
      <w:r>
        <w:rPr>
          <w:rtl/>
          <w:lang w:bidi="fa-IR"/>
        </w:rPr>
        <w:t xml:space="preserve"> که مشغول خواندن زبور م</w:t>
      </w:r>
      <w:r w:rsidR="00866B51">
        <w:rPr>
          <w:rtl/>
          <w:lang w:bidi="fa-IR"/>
        </w:rPr>
        <w:t>ی</w:t>
      </w:r>
      <w:r w:rsidR="00C538D4">
        <w:rPr>
          <w:rtl/>
          <w:lang w:bidi="fa-IR"/>
        </w:rPr>
        <w:t xml:space="preserve"> </w:t>
      </w:r>
      <w:r>
        <w:rPr>
          <w:rtl/>
          <w:lang w:bidi="fa-IR"/>
        </w:rPr>
        <w:t>شد</w:t>
      </w:r>
      <w:r w:rsidR="00866B51">
        <w:rPr>
          <w:rtl/>
          <w:lang w:bidi="fa-IR"/>
        </w:rPr>
        <w:t xml:space="preserve">، </w:t>
      </w:r>
      <w:r>
        <w:rPr>
          <w:rtl/>
          <w:lang w:bidi="fa-IR"/>
        </w:rPr>
        <w:t>ه</w:t>
      </w:r>
      <w:r w:rsidR="00866B51">
        <w:rPr>
          <w:rtl/>
          <w:lang w:bidi="fa-IR"/>
        </w:rPr>
        <w:t>ی</w:t>
      </w:r>
      <w:r>
        <w:rPr>
          <w:rtl/>
          <w:lang w:bidi="fa-IR"/>
        </w:rPr>
        <w:t>چ کوه و سنگ و پرنده و درنده</w:t>
      </w:r>
      <w:r w:rsidR="00C538D4">
        <w:rPr>
          <w:rtl/>
          <w:lang w:bidi="fa-IR"/>
        </w:rPr>
        <w:t xml:space="preserve"> </w:t>
      </w:r>
      <w:r>
        <w:rPr>
          <w:rtl/>
          <w:lang w:bidi="fa-IR"/>
        </w:rPr>
        <w:t>ا</w:t>
      </w:r>
      <w:r w:rsidR="00866B51">
        <w:rPr>
          <w:rtl/>
          <w:lang w:bidi="fa-IR"/>
        </w:rPr>
        <w:t>ی</w:t>
      </w:r>
      <w:r>
        <w:rPr>
          <w:rtl/>
          <w:lang w:bidi="fa-IR"/>
        </w:rPr>
        <w:t xml:space="preserve"> نبود جز آنکه با او همنوا م</w:t>
      </w:r>
      <w:r w:rsidR="00866B51">
        <w:rPr>
          <w:rtl/>
          <w:lang w:bidi="fa-IR"/>
        </w:rPr>
        <w:t>ی</w:t>
      </w:r>
      <w:r w:rsidR="00C538D4">
        <w:rPr>
          <w:rtl/>
          <w:lang w:bidi="fa-IR"/>
        </w:rPr>
        <w:t xml:space="preserve"> </w:t>
      </w:r>
      <w:r>
        <w:rPr>
          <w:rtl/>
          <w:lang w:bidi="fa-IR"/>
        </w:rPr>
        <w:t>گشت</w:t>
      </w:r>
      <w:r w:rsidR="00866B51">
        <w:rPr>
          <w:rtl/>
          <w:lang w:bidi="fa-IR"/>
        </w:rPr>
        <w:t xml:space="preserve">. </w:t>
      </w:r>
      <w:r>
        <w:rPr>
          <w:rtl/>
          <w:lang w:bidi="fa-IR"/>
        </w:rPr>
        <w:t>تا آنکه به کوه</w:t>
      </w:r>
      <w:r w:rsidR="00866B51">
        <w:rPr>
          <w:rtl/>
          <w:lang w:bidi="fa-IR"/>
        </w:rPr>
        <w:t>ی</w:t>
      </w:r>
      <w:r>
        <w:rPr>
          <w:rtl/>
          <w:lang w:bidi="fa-IR"/>
        </w:rPr>
        <w:t xml:space="preserve"> رس</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lastRenderedPageBreak/>
        <w:t>بالا</w:t>
      </w:r>
      <w:r w:rsidR="00866B51">
        <w:rPr>
          <w:rtl/>
          <w:lang w:bidi="fa-IR"/>
        </w:rPr>
        <w:t>ی</w:t>
      </w:r>
      <w:r>
        <w:rPr>
          <w:rtl/>
          <w:lang w:bidi="fa-IR"/>
        </w:rPr>
        <w:t xml:space="preserve"> آن کوه پ</w:t>
      </w:r>
      <w:r w:rsidR="00866B51">
        <w:rPr>
          <w:rtl/>
          <w:lang w:bidi="fa-IR"/>
        </w:rPr>
        <w:t>ی</w:t>
      </w:r>
      <w:r>
        <w:rPr>
          <w:rtl/>
          <w:lang w:bidi="fa-IR"/>
        </w:rPr>
        <w:t>امبر</w:t>
      </w:r>
      <w:r w:rsidR="00866B51">
        <w:rPr>
          <w:rtl/>
          <w:lang w:bidi="fa-IR"/>
        </w:rPr>
        <w:t>ی</w:t>
      </w:r>
      <w:r>
        <w:rPr>
          <w:rtl/>
          <w:lang w:bidi="fa-IR"/>
        </w:rPr>
        <w:t xml:space="preserve"> به نام حزق</w:t>
      </w:r>
      <w:r w:rsidR="00866B51">
        <w:rPr>
          <w:rtl/>
          <w:lang w:bidi="fa-IR"/>
        </w:rPr>
        <w:t>ی</w:t>
      </w:r>
      <w:r>
        <w:rPr>
          <w:rtl/>
          <w:lang w:bidi="fa-IR"/>
        </w:rPr>
        <w:t>ل عبادت م</w:t>
      </w:r>
      <w:r w:rsidR="00866B51">
        <w:rPr>
          <w:rtl/>
          <w:lang w:bidi="fa-IR"/>
        </w:rPr>
        <w:t>ی</w:t>
      </w:r>
      <w:r w:rsidR="00C538D4">
        <w:rPr>
          <w:rtl/>
          <w:lang w:bidi="fa-IR"/>
        </w:rPr>
        <w:t xml:space="preserve"> </w:t>
      </w:r>
      <w:r>
        <w:rPr>
          <w:rtl/>
          <w:lang w:bidi="fa-IR"/>
        </w:rPr>
        <w:t>کرد</w:t>
      </w:r>
      <w:r w:rsidR="00866B51">
        <w:rPr>
          <w:rtl/>
          <w:lang w:bidi="fa-IR"/>
        </w:rPr>
        <w:t xml:space="preserve">. </w:t>
      </w:r>
      <w:r>
        <w:rPr>
          <w:rtl/>
          <w:lang w:bidi="fa-IR"/>
        </w:rPr>
        <w:t>وقت</w:t>
      </w:r>
      <w:r w:rsidR="00866B51">
        <w:rPr>
          <w:rtl/>
          <w:lang w:bidi="fa-IR"/>
        </w:rPr>
        <w:t>ی</w:t>
      </w:r>
      <w:r>
        <w:rPr>
          <w:rtl/>
          <w:lang w:bidi="fa-IR"/>
        </w:rPr>
        <w:t xml:space="preserve"> زمزمه کوه و آواز درندگان و پرندگان را شن</w:t>
      </w:r>
      <w:r w:rsidR="00866B51">
        <w:rPr>
          <w:rtl/>
          <w:lang w:bidi="fa-IR"/>
        </w:rPr>
        <w:t>ی</w:t>
      </w:r>
      <w:r>
        <w:rPr>
          <w:rtl/>
          <w:lang w:bidi="fa-IR"/>
        </w:rPr>
        <w:t>د دانست که حضرت داود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 xml:space="preserve">داود </w:t>
      </w:r>
      <w:r w:rsidR="001E7402" w:rsidRPr="001E7402">
        <w:rPr>
          <w:rStyle w:val="libAlaemChar"/>
          <w:rtl/>
        </w:rPr>
        <w:t>عليه‌السلام</w:t>
      </w:r>
      <w:r>
        <w:rPr>
          <w:rtl/>
          <w:lang w:bidi="fa-IR"/>
        </w:rPr>
        <w:t xml:space="preserve"> فرمود</w:t>
      </w:r>
      <w:r w:rsidR="00866B51">
        <w:rPr>
          <w:rtl/>
          <w:lang w:bidi="fa-IR"/>
        </w:rPr>
        <w:t xml:space="preserve">: </w:t>
      </w:r>
      <w:r>
        <w:rPr>
          <w:rtl/>
          <w:lang w:bidi="fa-IR"/>
        </w:rPr>
        <w:t>ا</w:t>
      </w:r>
      <w:r w:rsidR="00866B51">
        <w:rPr>
          <w:rtl/>
          <w:lang w:bidi="fa-IR"/>
        </w:rPr>
        <w:t>ی</w:t>
      </w:r>
      <w:r>
        <w:rPr>
          <w:rtl/>
          <w:lang w:bidi="fa-IR"/>
        </w:rPr>
        <w:t xml:space="preserve"> حزق</w:t>
      </w:r>
      <w:r w:rsidR="00866B51">
        <w:rPr>
          <w:rtl/>
          <w:lang w:bidi="fa-IR"/>
        </w:rPr>
        <w:t>ی</w:t>
      </w:r>
      <w:r>
        <w:rPr>
          <w:rtl/>
          <w:lang w:bidi="fa-IR"/>
        </w:rPr>
        <w:t>ل</w:t>
      </w:r>
      <w:r w:rsidR="00866B51">
        <w:rPr>
          <w:rtl/>
          <w:lang w:bidi="fa-IR"/>
        </w:rPr>
        <w:t xml:space="preserve">! </w:t>
      </w:r>
      <w:r>
        <w:rPr>
          <w:rtl/>
          <w:lang w:bidi="fa-IR"/>
        </w:rPr>
        <w:t>اجازه م</w:t>
      </w:r>
      <w:r w:rsidR="00866B51">
        <w:rPr>
          <w:rtl/>
          <w:lang w:bidi="fa-IR"/>
        </w:rPr>
        <w:t>ی</w:t>
      </w:r>
      <w:r w:rsidR="00C538D4">
        <w:rPr>
          <w:rtl/>
          <w:lang w:bidi="fa-IR"/>
        </w:rPr>
        <w:t xml:space="preserve"> </w:t>
      </w:r>
      <w:r>
        <w:rPr>
          <w:rtl/>
          <w:lang w:bidi="fa-IR"/>
        </w:rPr>
        <w:t>ده</w:t>
      </w:r>
      <w:r w:rsidR="00866B51">
        <w:rPr>
          <w:rtl/>
          <w:lang w:bidi="fa-IR"/>
        </w:rPr>
        <w:t>ی</w:t>
      </w:r>
      <w:r>
        <w:rPr>
          <w:rtl/>
          <w:lang w:bidi="fa-IR"/>
        </w:rPr>
        <w:t xml:space="preserve"> بالا</w:t>
      </w:r>
      <w:r w:rsidR="00866B51">
        <w:rPr>
          <w:rtl/>
          <w:lang w:bidi="fa-IR"/>
        </w:rPr>
        <w:t>ی</w:t>
      </w:r>
      <w:r>
        <w:rPr>
          <w:rtl/>
          <w:lang w:bidi="fa-IR"/>
        </w:rPr>
        <w:t xml:space="preserve"> کوه نزد تو آ</w:t>
      </w:r>
      <w:r w:rsidR="00866B51">
        <w:rPr>
          <w:rtl/>
          <w:lang w:bidi="fa-IR"/>
        </w:rPr>
        <w:t>ی</w:t>
      </w:r>
      <w:r>
        <w:rPr>
          <w:rtl/>
          <w:lang w:bidi="fa-IR"/>
        </w:rPr>
        <w:t>م</w:t>
      </w:r>
      <w:r w:rsidR="00866B51">
        <w:rPr>
          <w:rtl/>
          <w:lang w:bidi="fa-IR"/>
        </w:rPr>
        <w:t xml:space="preserve">؟ </w:t>
      </w:r>
      <w:r>
        <w:rPr>
          <w:rtl/>
          <w:lang w:bidi="fa-IR"/>
        </w:rPr>
        <w:t>گفت</w:t>
      </w:r>
      <w:r w:rsidR="00866B51">
        <w:rPr>
          <w:rtl/>
          <w:lang w:bidi="fa-IR"/>
        </w:rPr>
        <w:t xml:space="preserve">: </w:t>
      </w:r>
      <w:r>
        <w:rPr>
          <w:rtl/>
          <w:lang w:bidi="fa-IR"/>
        </w:rPr>
        <w:t>نه</w:t>
      </w:r>
      <w:r w:rsidR="00866B51">
        <w:rPr>
          <w:rtl/>
          <w:lang w:bidi="fa-IR"/>
        </w:rPr>
        <w:t xml:space="preserve">! </w:t>
      </w:r>
      <w:r>
        <w:rPr>
          <w:rtl/>
          <w:lang w:bidi="fa-IR"/>
        </w:rPr>
        <w:t>آن حضرت گر</w:t>
      </w:r>
      <w:r w:rsidR="00866B51">
        <w:rPr>
          <w:rtl/>
          <w:lang w:bidi="fa-IR"/>
        </w:rPr>
        <w:t>ی</w:t>
      </w:r>
      <w:r>
        <w:rPr>
          <w:rtl/>
          <w:lang w:bidi="fa-IR"/>
        </w:rPr>
        <w:t>ست</w:t>
      </w:r>
      <w:r w:rsidR="00866B51">
        <w:rPr>
          <w:rtl/>
          <w:lang w:bidi="fa-IR"/>
        </w:rPr>
        <w:t xml:space="preserve">. </w:t>
      </w:r>
      <w:r>
        <w:rPr>
          <w:rtl/>
          <w:lang w:bidi="fa-IR"/>
        </w:rPr>
        <w:t>خدا</w:t>
      </w:r>
      <w:r w:rsidR="00866B51">
        <w:rPr>
          <w:rtl/>
          <w:lang w:bidi="fa-IR"/>
        </w:rPr>
        <w:t>ی</w:t>
      </w:r>
      <w:r>
        <w:rPr>
          <w:rtl/>
          <w:lang w:bidi="fa-IR"/>
        </w:rPr>
        <w:t xml:space="preserve"> بزرگ به حزق</w:t>
      </w:r>
      <w:r w:rsidR="00866B51">
        <w:rPr>
          <w:rtl/>
          <w:lang w:bidi="fa-IR"/>
        </w:rPr>
        <w:t>ی</w:t>
      </w:r>
      <w:r>
        <w:rPr>
          <w:rtl/>
          <w:lang w:bidi="fa-IR"/>
        </w:rPr>
        <w:t>ل وح</w:t>
      </w:r>
      <w:r w:rsidR="00866B51">
        <w:rPr>
          <w:rtl/>
          <w:lang w:bidi="fa-IR"/>
        </w:rPr>
        <w:t>ی</w:t>
      </w:r>
      <w:r>
        <w:rPr>
          <w:rtl/>
          <w:lang w:bidi="fa-IR"/>
        </w:rPr>
        <w:t xml:space="preserve"> فرستاد که داود را سرزنش مکن و از من عاف</w:t>
      </w:r>
      <w:r w:rsidR="00866B51">
        <w:rPr>
          <w:rtl/>
          <w:lang w:bidi="fa-IR"/>
        </w:rPr>
        <w:t>ی</w:t>
      </w:r>
      <w:r>
        <w:rPr>
          <w:rtl/>
          <w:lang w:bidi="fa-IR"/>
        </w:rPr>
        <w:t>ت بخواه</w:t>
      </w:r>
      <w:r w:rsidR="00866B51">
        <w:rPr>
          <w:rtl/>
          <w:lang w:bidi="fa-IR"/>
        </w:rPr>
        <w:t xml:space="preserve">. </w:t>
      </w:r>
      <w:r>
        <w:rPr>
          <w:rtl/>
          <w:lang w:bidi="fa-IR"/>
        </w:rPr>
        <w:t>جناب حزق</w:t>
      </w:r>
      <w:r w:rsidR="00866B51">
        <w:rPr>
          <w:rtl/>
          <w:lang w:bidi="fa-IR"/>
        </w:rPr>
        <w:t>ی</w:t>
      </w:r>
      <w:r>
        <w:rPr>
          <w:rtl/>
          <w:lang w:bidi="fa-IR"/>
        </w:rPr>
        <w:t>ل برخاست و دست داود را گرفته او را بالا برد</w:t>
      </w:r>
      <w:r w:rsidR="00866B51">
        <w:rPr>
          <w:rtl/>
          <w:lang w:bidi="fa-IR"/>
        </w:rPr>
        <w:t xml:space="preserve">. </w:t>
      </w:r>
    </w:p>
    <w:p w:rsidR="00942005" w:rsidRDefault="00942005" w:rsidP="00942005">
      <w:pPr>
        <w:pStyle w:val="libNormal"/>
        <w:rPr>
          <w:rtl/>
          <w:lang w:bidi="fa-IR"/>
        </w:rPr>
      </w:pPr>
      <w:r>
        <w:rPr>
          <w:rtl/>
          <w:lang w:bidi="fa-IR"/>
        </w:rPr>
        <w:t>حضرت داود فرمود</w:t>
      </w:r>
      <w:r w:rsidR="00866B51">
        <w:rPr>
          <w:rtl/>
          <w:lang w:bidi="fa-IR"/>
        </w:rPr>
        <w:t xml:space="preserve">: </w:t>
      </w:r>
      <w:r>
        <w:rPr>
          <w:rtl/>
          <w:lang w:bidi="fa-IR"/>
        </w:rPr>
        <w:t>ا</w:t>
      </w:r>
      <w:r w:rsidR="00866B51">
        <w:rPr>
          <w:rtl/>
          <w:lang w:bidi="fa-IR"/>
        </w:rPr>
        <w:t>ی</w:t>
      </w:r>
      <w:r>
        <w:rPr>
          <w:rtl/>
          <w:lang w:bidi="fa-IR"/>
        </w:rPr>
        <w:t xml:space="preserve"> حزق</w:t>
      </w:r>
      <w:r w:rsidR="00866B51">
        <w:rPr>
          <w:rtl/>
          <w:lang w:bidi="fa-IR"/>
        </w:rPr>
        <w:t>ی</w:t>
      </w:r>
      <w:r>
        <w:rPr>
          <w:rtl/>
          <w:lang w:bidi="fa-IR"/>
        </w:rPr>
        <w:t>ل</w:t>
      </w:r>
      <w:r w:rsidR="00866B51">
        <w:rPr>
          <w:rtl/>
          <w:lang w:bidi="fa-IR"/>
        </w:rPr>
        <w:t xml:space="preserve">! </w:t>
      </w:r>
      <w:r>
        <w:rPr>
          <w:rtl/>
          <w:lang w:bidi="fa-IR"/>
        </w:rPr>
        <w:t>ه</w:t>
      </w:r>
      <w:r w:rsidR="00866B51">
        <w:rPr>
          <w:rtl/>
          <w:lang w:bidi="fa-IR"/>
        </w:rPr>
        <w:t>ی</w:t>
      </w:r>
      <w:r>
        <w:rPr>
          <w:rtl/>
          <w:lang w:bidi="fa-IR"/>
        </w:rPr>
        <w:t>چ گاه قصد کار نادرست کرده</w:t>
      </w:r>
      <w:r w:rsidR="00C538D4">
        <w:rPr>
          <w:rtl/>
          <w:lang w:bidi="fa-IR"/>
        </w:rPr>
        <w:t xml:space="preserve"> </w:t>
      </w:r>
      <w:r>
        <w:rPr>
          <w:rtl/>
          <w:lang w:bidi="fa-IR"/>
        </w:rPr>
        <w:t>ا</w:t>
      </w:r>
      <w:r w:rsidR="00866B51">
        <w:rPr>
          <w:rtl/>
          <w:lang w:bidi="fa-IR"/>
        </w:rPr>
        <w:t xml:space="preserve">ی؟ </w:t>
      </w:r>
      <w:r>
        <w:rPr>
          <w:rtl/>
          <w:lang w:bidi="fa-IR"/>
        </w:rPr>
        <w:t>عرض کرد</w:t>
      </w:r>
      <w:r w:rsidR="00866B51">
        <w:rPr>
          <w:rtl/>
          <w:lang w:bidi="fa-IR"/>
        </w:rPr>
        <w:t xml:space="preserve">: </w:t>
      </w:r>
      <w:r>
        <w:rPr>
          <w:rtl/>
          <w:lang w:bidi="fa-IR"/>
        </w:rPr>
        <w:t>نه</w:t>
      </w:r>
      <w:r w:rsidR="00866B51">
        <w:rPr>
          <w:rtl/>
          <w:lang w:bidi="fa-IR"/>
        </w:rPr>
        <w:t xml:space="preserve">، </w:t>
      </w:r>
      <w:r>
        <w:rPr>
          <w:rtl/>
          <w:lang w:bidi="fa-IR"/>
        </w:rPr>
        <w:t>فرمود</w:t>
      </w:r>
      <w:r w:rsidR="00866B51">
        <w:rPr>
          <w:rtl/>
          <w:lang w:bidi="fa-IR"/>
        </w:rPr>
        <w:t xml:space="preserve">: </w:t>
      </w:r>
      <w:r>
        <w:rPr>
          <w:rtl/>
          <w:lang w:bidi="fa-IR"/>
        </w:rPr>
        <w:t>نسبت به عبادت خداوند دچار عجب شده</w:t>
      </w:r>
      <w:r w:rsidR="00C538D4">
        <w:rPr>
          <w:rtl/>
          <w:lang w:bidi="fa-IR"/>
        </w:rPr>
        <w:t xml:space="preserve"> </w:t>
      </w:r>
      <w:r>
        <w:rPr>
          <w:rtl/>
          <w:lang w:bidi="fa-IR"/>
        </w:rPr>
        <w:t>ا</w:t>
      </w:r>
      <w:r w:rsidR="00866B51">
        <w:rPr>
          <w:rtl/>
          <w:lang w:bidi="fa-IR"/>
        </w:rPr>
        <w:t xml:space="preserve">ی؟ </w:t>
      </w:r>
      <w:r>
        <w:rPr>
          <w:rtl/>
          <w:lang w:bidi="fa-IR"/>
        </w:rPr>
        <w:t>گفت</w:t>
      </w:r>
      <w:r w:rsidR="00866B51">
        <w:rPr>
          <w:rtl/>
          <w:lang w:bidi="fa-IR"/>
        </w:rPr>
        <w:t xml:space="preserve">: </w:t>
      </w:r>
      <w:r>
        <w:rPr>
          <w:rtl/>
          <w:lang w:bidi="fa-IR"/>
        </w:rPr>
        <w:t>نه</w:t>
      </w:r>
      <w:r w:rsidR="00866B51">
        <w:rPr>
          <w:rtl/>
          <w:lang w:bidi="fa-IR"/>
        </w:rPr>
        <w:t xml:space="preserve">، </w:t>
      </w:r>
      <w:r>
        <w:rPr>
          <w:rtl/>
          <w:lang w:bidi="fa-IR"/>
        </w:rPr>
        <w:t>فرمود</w:t>
      </w:r>
      <w:r w:rsidR="00866B51">
        <w:rPr>
          <w:rtl/>
          <w:lang w:bidi="fa-IR"/>
        </w:rPr>
        <w:t xml:space="preserve">: </w:t>
      </w:r>
      <w:r>
        <w:rPr>
          <w:rtl/>
          <w:lang w:bidi="fa-IR"/>
        </w:rPr>
        <w:t>آ</w:t>
      </w:r>
      <w:r w:rsidR="00866B51">
        <w:rPr>
          <w:rtl/>
          <w:lang w:bidi="fa-IR"/>
        </w:rPr>
        <w:t>ی</w:t>
      </w:r>
      <w:r>
        <w:rPr>
          <w:rtl/>
          <w:lang w:bidi="fa-IR"/>
        </w:rPr>
        <w:t>ا به دن</w:t>
      </w:r>
      <w:r w:rsidR="00866B51">
        <w:rPr>
          <w:rtl/>
          <w:lang w:bidi="fa-IR"/>
        </w:rPr>
        <w:t>ی</w:t>
      </w:r>
      <w:r>
        <w:rPr>
          <w:rtl/>
          <w:lang w:bidi="fa-IR"/>
        </w:rPr>
        <w:t>ا ما</w:t>
      </w:r>
      <w:r w:rsidR="00866B51">
        <w:rPr>
          <w:rtl/>
          <w:lang w:bidi="fa-IR"/>
        </w:rPr>
        <w:t>ی</w:t>
      </w:r>
      <w:r>
        <w:rPr>
          <w:rtl/>
          <w:lang w:bidi="fa-IR"/>
        </w:rPr>
        <w:t>ل شده</w:t>
      </w:r>
      <w:r w:rsidR="00866B51">
        <w:rPr>
          <w:rtl/>
          <w:lang w:bidi="fa-IR"/>
        </w:rPr>
        <w:t xml:space="preserve">، </w:t>
      </w:r>
      <w:r>
        <w:rPr>
          <w:rtl/>
          <w:lang w:bidi="fa-IR"/>
        </w:rPr>
        <w:t>به آن اعتماد کرده</w:t>
      </w:r>
      <w:r w:rsidR="00C538D4">
        <w:rPr>
          <w:rtl/>
          <w:lang w:bidi="fa-IR"/>
        </w:rPr>
        <w:t xml:space="preserve"> </w:t>
      </w:r>
      <w:r>
        <w:rPr>
          <w:rtl/>
          <w:lang w:bidi="fa-IR"/>
        </w:rPr>
        <w:t>ا</w:t>
      </w:r>
      <w:r w:rsidR="00866B51">
        <w:rPr>
          <w:rtl/>
          <w:lang w:bidi="fa-IR"/>
        </w:rPr>
        <w:t>ی</w:t>
      </w:r>
      <w:r>
        <w:rPr>
          <w:rtl/>
          <w:lang w:bidi="fa-IR"/>
        </w:rPr>
        <w:t xml:space="preserve"> و لذّت و شهوت آن را خواستار گشته</w:t>
      </w:r>
      <w:r w:rsidR="00C538D4">
        <w:rPr>
          <w:rtl/>
          <w:lang w:bidi="fa-IR"/>
        </w:rPr>
        <w:t xml:space="preserve"> </w:t>
      </w:r>
      <w:r>
        <w:rPr>
          <w:rtl/>
          <w:lang w:bidi="fa-IR"/>
        </w:rPr>
        <w:t>ا</w:t>
      </w:r>
      <w:r w:rsidR="00866B51">
        <w:rPr>
          <w:rtl/>
          <w:lang w:bidi="fa-IR"/>
        </w:rPr>
        <w:t xml:space="preserve">ی؟ </w:t>
      </w:r>
      <w:r>
        <w:rPr>
          <w:rtl/>
          <w:lang w:bidi="fa-IR"/>
        </w:rPr>
        <w:t>عرض کرد</w:t>
      </w:r>
      <w:r w:rsidR="00866B51">
        <w:rPr>
          <w:rtl/>
          <w:lang w:bidi="fa-IR"/>
        </w:rPr>
        <w:t xml:space="preserve">: </w:t>
      </w:r>
      <w:r>
        <w:rPr>
          <w:rtl/>
          <w:lang w:bidi="fa-IR"/>
        </w:rPr>
        <w:t>آر</w:t>
      </w:r>
      <w:r w:rsidR="00866B51">
        <w:rPr>
          <w:rtl/>
          <w:lang w:bidi="fa-IR"/>
        </w:rPr>
        <w:t xml:space="preserve">ی، </w:t>
      </w:r>
      <w:r>
        <w:rPr>
          <w:rtl/>
          <w:lang w:bidi="fa-IR"/>
        </w:rPr>
        <w:t>بسا بر دلم خطور کرده است</w:t>
      </w:r>
      <w:r w:rsidR="00866B51">
        <w:rPr>
          <w:rtl/>
          <w:lang w:bidi="fa-IR"/>
        </w:rPr>
        <w:t xml:space="preserve">. </w:t>
      </w:r>
      <w:r>
        <w:rPr>
          <w:rtl/>
          <w:lang w:bidi="fa-IR"/>
        </w:rPr>
        <w:t>فرمود</w:t>
      </w:r>
      <w:r w:rsidR="00866B51">
        <w:rPr>
          <w:rtl/>
          <w:lang w:bidi="fa-IR"/>
        </w:rPr>
        <w:t xml:space="preserve">: </w:t>
      </w:r>
      <w:r>
        <w:rPr>
          <w:rtl/>
          <w:lang w:bidi="fa-IR"/>
        </w:rPr>
        <w:t>هنگام</w:t>
      </w:r>
      <w:r w:rsidR="00866B51">
        <w:rPr>
          <w:rtl/>
          <w:lang w:bidi="fa-IR"/>
        </w:rPr>
        <w:t>ی</w:t>
      </w:r>
      <w:r>
        <w:rPr>
          <w:rtl/>
          <w:lang w:bidi="fa-IR"/>
        </w:rPr>
        <w:t xml:space="preserve"> که ا</w:t>
      </w:r>
      <w:r w:rsidR="00866B51">
        <w:rPr>
          <w:rtl/>
          <w:lang w:bidi="fa-IR"/>
        </w:rPr>
        <w:t>ی</w:t>
      </w:r>
      <w:r>
        <w:rPr>
          <w:rtl/>
          <w:lang w:bidi="fa-IR"/>
        </w:rPr>
        <w:t>ن خ</w:t>
      </w:r>
      <w:r w:rsidR="00866B51">
        <w:rPr>
          <w:rtl/>
          <w:lang w:bidi="fa-IR"/>
        </w:rPr>
        <w:t>ی</w:t>
      </w:r>
      <w:r>
        <w:rPr>
          <w:rtl/>
          <w:lang w:bidi="fa-IR"/>
        </w:rPr>
        <w:t>ال تو را فرا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چه م</w:t>
      </w:r>
      <w:r w:rsidR="00866B51">
        <w:rPr>
          <w:rtl/>
          <w:lang w:bidi="fa-IR"/>
        </w:rPr>
        <w:t>ی</w:t>
      </w:r>
      <w:r w:rsidR="00C538D4">
        <w:rPr>
          <w:rtl/>
          <w:lang w:bidi="fa-IR"/>
        </w:rPr>
        <w:t xml:space="preserve"> </w:t>
      </w:r>
      <w:r>
        <w:rPr>
          <w:rtl/>
          <w:lang w:bidi="fa-IR"/>
        </w:rPr>
        <w:t>کن</w:t>
      </w:r>
      <w:r w:rsidR="00866B51">
        <w:rPr>
          <w:rtl/>
          <w:lang w:bidi="fa-IR"/>
        </w:rPr>
        <w:t xml:space="preserve">ی؟ </w:t>
      </w:r>
      <w:r>
        <w:rPr>
          <w:rtl/>
          <w:lang w:bidi="fa-IR"/>
        </w:rPr>
        <w:t>گفت</w:t>
      </w:r>
      <w:r w:rsidR="00866B51">
        <w:rPr>
          <w:rtl/>
          <w:lang w:bidi="fa-IR"/>
        </w:rPr>
        <w:t xml:space="preserve">: </w:t>
      </w:r>
      <w:r>
        <w:rPr>
          <w:rtl/>
          <w:lang w:bidi="fa-IR"/>
        </w:rPr>
        <w:t>م</w:t>
      </w:r>
      <w:r w:rsidR="00866B51">
        <w:rPr>
          <w:rtl/>
          <w:lang w:bidi="fa-IR"/>
        </w:rPr>
        <w:t>ی</w:t>
      </w:r>
      <w:r>
        <w:rPr>
          <w:rtl/>
          <w:lang w:bidi="fa-IR"/>
        </w:rPr>
        <w:t>ان ا</w:t>
      </w:r>
      <w:r w:rsidR="00866B51">
        <w:rPr>
          <w:rtl/>
          <w:lang w:bidi="fa-IR"/>
        </w:rPr>
        <w:t>ی</w:t>
      </w:r>
      <w:r>
        <w:rPr>
          <w:rtl/>
          <w:lang w:bidi="fa-IR"/>
        </w:rPr>
        <w:t>ن درّه م</w:t>
      </w:r>
      <w:r w:rsidR="00866B51">
        <w:rPr>
          <w:rtl/>
          <w:lang w:bidi="fa-IR"/>
        </w:rPr>
        <w:t>ی</w:t>
      </w:r>
      <w:r w:rsidR="00C538D4">
        <w:rPr>
          <w:rtl/>
          <w:lang w:bidi="fa-IR"/>
        </w:rPr>
        <w:t xml:space="preserve"> </w:t>
      </w:r>
      <w:r>
        <w:rPr>
          <w:rtl/>
          <w:lang w:bidi="fa-IR"/>
        </w:rPr>
        <w:t>روم و عبرت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رم</w:t>
      </w:r>
      <w:r w:rsidR="00866B51">
        <w:rPr>
          <w:rtl/>
          <w:lang w:bidi="fa-IR"/>
        </w:rPr>
        <w:t xml:space="preserve">. </w:t>
      </w:r>
    </w:p>
    <w:p w:rsidR="00942005" w:rsidRDefault="00942005" w:rsidP="00942005">
      <w:pPr>
        <w:pStyle w:val="libNormal"/>
        <w:rPr>
          <w:rtl/>
          <w:lang w:bidi="fa-IR"/>
        </w:rPr>
      </w:pPr>
      <w:r>
        <w:rPr>
          <w:rtl/>
          <w:lang w:bidi="fa-IR"/>
        </w:rPr>
        <w:t xml:space="preserve">حضرت داود </w:t>
      </w:r>
      <w:r w:rsidR="001E7402" w:rsidRPr="001E7402">
        <w:rPr>
          <w:rStyle w:val="libAlaemChar"/>
          <w:rtl/>
        </w:rPr>
        <w:t>عليه‌السلام</w:t>
      </w:r>
      <w:r>
        <w:rPr>
          <w:rtl/>
          <w:lang w:bidi="fa-IR"/>
        </w:rPr>
        <w:t xml:space="preserve"> بدان درّه رفته</w:t>
      </w:r>
      <w:r w:rsidR="00866B51">
        <w:rPr>
          <w:rtl/>
          <w:lang w:bidi="fa-IR"/>
        </w:rPr>
        <w:t xml:space="preserve">، </w:t>
      </w:r>
      <w:r>
        <w:rPr>
          <w:rtl/>
          <w:lang w:bidi="fa-IR"/>
        </w:rPr>
        <w:t>در آن</w:t>
      </w:r>
      <w:r w:rsidR="00C538D4">
        <w:rPr>
          <w:rtl/>
          <w:lang w:bidi="fa-IR"/>
        </w:rPr>
        <w:t xml:space="preserve"> </w:t>
      </w:r>
      <w:r>
        <w:rPr>
          <w:rtl/>
          <w:lang w:bidi="fa-IR"/>
        </w:rPr>
        <w:t>جا تخت</w:t>
      </w:r>
      <w:r w:rsidR="00866B51">
        <w:rPr>
          <w:rtl/>
          <w:lang w:bidi="fa-IR"/>
        </w:rPr>
        <w:t>ی</w:t>
      </w:r>
      <w:r>
        <w:rPr>
          <w:rtl/>
          <w:lang w:bidi="fa-IR"/>
        </w:rPr>
        <w:t xml:space="preserve"> از آهن </w:t>
      </w:r>
      <w:r w:rsidR="00866B51">
        <w:rPr>
          <w:rtl/>
          <w:lang w:bidi="fa-IR"/>
        </w:rPr>
        <w:t>ی</w:t>
      </w:r>
      <w:r>
        <w:rPr>
          <w:rtl/>
          <w:lang w:bidi="fa-IR"/>
        </w:rPr>
        <w:t>افت که در ز</w:t>
      </w:r>
      <w:r w:rsidR="00866B51">
        <w:rPr>
          <w:rtl/>
          <w:lang w:bidi="fa-IR"/>
        </w:rPr>
        <w:t>ی</w:t>
      </w:r>
      <w:r>
        <w:rPr>
          <w:rtl/>
          <w:lang w:bidi="fa-IR"/>
        </w:rPr>
        <w:t>ر آن کاسه سر متلاش</w:t>
      </w:r>
      <w:r w:rsidR="00866B51">
        <w:rPr>
          <w:rtl/>
          <w:lang w:bidi="fa-IR"/>
        </w:rPr>
        <w:t>ی</w:t>
      </w:r>
      <w:r>
        <w:rPr>
          <w:rtl/>
          <w:lang w:bidi="fa-IR"/>
        </w:rPr>
        <w:t xml:space="preserve"> شده و استخوان</w:t>
      </w:r>
      <w:r w:rsidR="00C538D4">
        <w:rPr>
          <w:rtl/>
          <w:lang w:bidi="fa-IR"/>
        </w:rPr>
        <w:t xml:space="preserve"> </w:t>
      </w:r>
      <w:r>
        <w:rPr>
          <w:rtl/>
          <w:lang w:bidi="fa-IR"/>
        </w:rPr>
        <w:t>ها</w:t>
      </w:r>
      <w:r w:rsidR="00866B51">
        <w:rPr>
          <w:rtl/>
          <w:lang w:bidi="fa-IR"/>
        </w:rPr>
        <w:t>ی</w:t>
      </w:r>
      <w:r>
        <w:rPr>
          <w:rtl/>
          <w:lang w:bidi="fa-IR"/>
        </w:rPr>
        <w:t xml:space="preserve"> پوس</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ی</w:t>
      </w:r>
      <w:r>
        <w:rPr>
          <w:rtl/>
          <w:lang w:bidi="fa-IR"/>
        </w:rPr>
        <w:t xml:space="preserve"> بود</w:t>
      </w:r>
      <w:r w:rsidR="00866B51">
        <w:rPr>
          <w:rtl/>
          <w:lang w:bidi="fa-IR"/>
        </w:rPr>
        <w:t xml:space="preserve">. </w:t>
      </w:r>
      <w:r>
        <w:rPr>
          <w:rtl/>
          <w:lang w:bidi="fa-IR"/>
        </w:rPr>
        <w:t>لوح</w:t>
      </w:r>
      <w:r w:rsidR="00866B51">
        <w:rPr>
          <w:rtl/>
          <w:lang w:bidi="fa-IR"/>
        </w:rPr>
        <w:t>ی</w:t>
      </w:r>
      <w:r>
        <w:rPr>
          <w:rtl/>
          <w:lang w:bidi="fa-IR"/>
        </w:rPr>
        <w:t xml:space="preserve"> را که ا</w:t>
      </w:r>
      <w:r w:rsidR="00866B51">
        <w:rPr>
          <w:rtl/>
          <w:lang w:bidi="fa-IR"/>
        </w:rPr>
        <w:t>ی</w:t>
      </w:r>
      <w:r>
        <w:rPr>
          <w:rtl/>
          <w:lang w:bidi="fa-IR"/>
        </w:rPr>
        <w:t>ن مضام</w:t>
      </w:r>
      <w:r w:rsidR="00866B51">
        <w:rPr>
          <w:rtl/>
          <w:lang w:bidi="fa-IR"/>
        </w:rPr>
        <w:t>ی</w:t>
      </w:r>
      <w:r>
        <w:rPr>
          <w:rtl/>
          <w:lang w:bidi="fa-IR"/>
        </w:rPr>
        <w:t>ن بر آن نوشته شده بود خواند</w:t>
      </w:r>
      <w:r w:rsidR="00866B51">
        <w:rPr>
          <w:rtl/>
          <w:lang w:bidi="fa-IR"/>
        </w:rPr>
        <w:t xml:space="preserve">: </w:t>
      </w:r>
    </w:p>
    <w:p w:rsidR="00942005" w:rsidRDefault="00942005" w:rsidP="00942005">
      <w:pPr>
        <w:pStyle w:val="libNormal"/>
        <w:rPr>
          <w:rtl/>
          <w:lang w:bidi="fa-IR"/>
        </w:rPr>
      </w:pPr>
      <w:r>
        <w:rPr>
          <w:rtl/>
          <w:lang w:bidi="fa-IR"/>
        </w:rPr>
        <w:t>من اور</w:t>
      </w:r>
      <w:r w:rsidR="00866B51">
        <w:rPr>
          <w:rtl/>
          <w:lang w:bidi="fa-IR"/>
        </w:rPr>
        <w:t>ی</w:t>
      </w:r>
      <w:r>
        <w:rPr>
          <w:rtl/>
          <w:lang w:bidi="fa-IR"/>
        </w:rPr>
        <w:t xml:space="preserve"> بن سلم هستم</w:t>
      </w:r>
      <w:r w:rsidR="00866B51">
        <w:rPr>
          <w:rtl/>
          <w:lang w:bidi="fa-IR"/>
        </w:rPr>
        <w:t xml:space="preserve">. </w:t>
      </w:r>
      <w:r>
        <w:rPr>
          <w:rtl/>
          <w:lang w:bidi="fa-IR"/>
        </w:rPr>
        <w:t>هزار سال سلطنت کردم</w:t>
      </w:r>
      <w:r w:rsidR="00866B51">
        <w:rPr>
          <w:rtl/>
          <w:lang w:bidi="fa-IR"/>
        </w:rPr>
        <w:t xml:space="preserve">، </w:t>
      </w:r>
      <w:r>
        <w:rPr>
          <w:rtl/>
          <w:lang w:bidi="fa-IR"/>
        </w:rPr>
        <w:t>هزار شهر ساختم</w:t>
      </w:r>
      <w:r w:rsidR="00866B51">
        <w:rPr>
          <w:rtl/>
          <w:lang w:bidi="fa-IR"/>
        </w:rPr>
        <w:t xml:space="preserve">، </w:t>
      </w:r>
      <w:r>
        <w:rPr>
          <w:rtl/>
          <w:lang w:bidi="fa-IR"/>
        </w:rPr>
        <w:t>با هزار دختر کاب</w:t>
      </w:r>
      <w:r w:rsidR="00866B51">
        <w:rPr>
          <w:rtl/>
          <w:lang w:bidi="fa-IR"/>
        </w:rPr>
        <w:t>ی</w:t>
      </w:r>
      <w:r>
        <w:rPr>
          <w:rtl/>
          <w:lang w:bidi="fa-IR"/>
        </w:rPr>
        <w:t>ن بستم</w:t>
      </w:r>
      <w:r w:rsidR="00866B51">
        <w:rPr>
          <w:rtl/>
          <w:lang w:bidi="fa-IR"/>
        </w:rPr>
        <w:t xml:space="preserve">، </w:t>
      </w:r>
      <w:r>
        <w:rPr>
          <w:rtl/>
          <w:lang w:bidi="fa-IR"/>
        </w:rPr>
        <w:t>در پا</w:t>
      </w:r>
      <w:r w:rsidR="00866B51">
        <w:rPr>
          <w:rtl/>
          <w:lang w:bidi="fa-IR"/>
        </w:rPr>
        <w:t>ی</w:t>
      </w:r>
      <w:r>
        <w:rPr>
          <w:rtl/>
          <w:lang w:bidi="fa-IR"/>
        </w:rPr>
        <w:t>ان عمر بسترم خاک</w:t>
      </w:r>
      <w:r w:rsidR="00866B51">
        <w:rPr>
          <w:rtl/>
          <w:lang w:bidi="fa-IR"/>
        </w:rPr>
        <w:t xml:space="preserve">، </w:t>
      </w:r>
      <w:r>
        <w:rPr>
          <w:rtl/>
          <w:lang w:bidi="fa-IR"/>
        </w:rPr>
        <w:t>بالشم سنگ و همنش</w:t>
      </w:r>
      <w:r w:rsidR="00866B51">
        <w:rPr>
          <w:rtl/>
          <w:lang w:bidi="fa-IR"/>
        </w:rPr>
        <w:t>ی</w:t>
      </w:r>
      <w:r>
        <w:rPr>
          <w:rtl/>
          <w:lang w:bidi="fa-IR"/>
        </w:rPr>
        <w:t>ن</w:t>
      </w:r>
      <w:r w:rsidR="00C538D4">
        <w:rPr>
          <w:rtl/>
          <w:lang w:bidi="fa-IR"/>
        </w:rPr>
        <w:t xml:space="preserve"> </w:t>
      </w:r>
      <w:r>
        <w:rPr>
          <w:rtl/>
          <w:lang w:bidi="fa-IR"/>
        </w:rPr>
        <w:t>ها</w:t>
      </w:r>
      <w:r w:rsidR="00866B51">
        <w:rPr>
          <w:rtl/>
          <w:lang w:bidi="fa-IR"/>
        </w:rPr>
        <w:t>ی</w:t>
      </w:r>
      <w:r>
        <w:rPr>
          <w:rtl/>
          <w:lang w:bidi="fa-IR"/>
        </w:rPr>
        <w:t>م کرم</w:t>
      </w:r>
      <w:r w:rsidR="00C538D4">
        <w:rPr>
          <w:rtl/>
          <w:lang w:bidi="fa-IR"/>
        </w:rPr>
        <w:t xml:space="preserve"> </w:t>
      </w:r>
      <w:r>
        <w:rPr>
          <w:rtl/>
          <w:lang w:bidi="fa-IR"/>
        </w:rPr>
        <w:t>ها و مارها شدند</w:t>
      </w:r>
      <w:r w:rsidR="00866B51">
        <w:rPr>
          <w:rtl/>
          <w:lang w:bidi="fa-IR"/>
        </w:rPr>
        <w:t xml:space="preserve">! </w:t>
      </w:r>
      <w:r>
        <w:rPr>
          <w:rtl/>
          <w:lang w:bidi="fa-IR"/>
        </w:rPr>
        <w:t>هر که مرا بنگرد هرگز فر</w:t>
      </w:r>
      <w:r w:rsidR="00866B51">
        <w:rPr>
          <w:rtl/>
          <w:lang w:bidi="fa-IR"/>
        </w:rPr>
        <w:t>ی</w:t>
      </w:r>
      <w:r>
        <w:rPr>
          <w:rtl/>
          <w:lang w:bidi="fa-IR"/>
        </w:rPr>
        <w:t>ب دن</w:t>
      </w:r>
      <w:r w:rsidR="00866B51">
        <w:rPr>
          <w:rtl/>
          <w:lang w:bidi="fa-IR"/>
        </w:rPr>
        <w:t>ی</w:t>
      </w:r>
      <w:r>
        <w:rPr>
          <w:rtl/>
          <w:lang w:bidi="fa-IR"/>
        </w:rPr>
        <w:t>ا نخورد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550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ابا بص</w:t>
      </w:r>
      <w:r w:rsidR="00866B51">
        <w:rPr>
          <w:rtl/>
          <w:lang w:bidi="fa-IR"/>
        </w:rPr>
        <w:t>ی</w:t>
      </w:r>
      <w:r>
        <w:rPr>
          <w:rtl/>
          <w:lang w:bidi="fa-IR"/>
        </w:rPr>
        <w:t>ر گو</w:t>
      </w:r>
      <w:r w:rsidR="00866B51">
        <w:rPr>
          <w:rtl/>
          <w:lang w:bidi="fa-IR"/>
        </w:rPr>
        <w:t>ی</w:t>
      </w:r>
      <w:r>
        <w:rPr>
          <w:rtl/>
          <w:lang w:bidi="fa-IR"/>
        </w:rPr>
        <w:t>د</w:t>
      </w:r>
      <w:r w:rsidR="00866B51">
        <w:rPr>
          <w:rtl/>
          <w:lang w:bidi="fa-IR"/>
        </w:rPr>
        <w:t xml:space="preserve">: </w:t>
      </w:r>
      <w:r>
        <w:rPr>
          <w:rtl/>
          <w:lang w:bidi="fa-IR"/>
        </w:rPr>
        <w:t xml:space="preserve">از امام باقر </w:t>
      </w:r>
      <w:r w:rsidR="001E7402" w:rsidRPr="001E7402">
        <w:rPr>
          <w:rStyle w:val="libAlaemChar"/>
          <w:rtl/>
        </w:rPr>
        <w:t>عليه‌السلام</w:t>
      </w:r>
      <w:r>
        <w:rPr>
          <w:rtl/>
          <w:lang w:bidi="fa-IR"/>
        </w:rPr>
        <w:t xml:space="preserve"> شن</w:t>
      </w:r>
      <w:r w:rsidR="00866B51">
        <w:rPr>
          <w:rtl/>
          <w:lang w:bidi="fa-IR"/>
        </w:rPr>
        <w:t>ی</w:t>
      </w:r>
      <w:r>
        <w:rPr>
          <w:rtl/>
          <w:lang w:bidi="fa-IR"/>
        </w:rPr>
        <w:t>دم که م</w:t>
      </w:r>
      <w:r w:rsidR="00866B51">
        <w:rPr>
          <w:rtl/>
          <w:lang w:bidi="fa-IR"/>
        </w:rPr>
        <w:t>ی</w:t>
      </w:r>
      <w:r w:rsidR="00C538D4">
        <w:rPr>
          <w:rtl/>
          <w:lang w:bidi="fa-IR"/>
        </w:rPr>
        <w:t xml:space="preserve"> </w:t>
      </w:r>
      <w:r>
        <w:rPr>
          <w:rtl/>
          <w:lang w:bidi="fa-IR"/>
        </w:rPr>
        <w:t>فرمودند</w:t>
      </w:r>
      <w:r w:rsidR="00866B51">
        <w:rPr>
          <w:rtl/>
          <w:lang w:bidi="fa-IR"/>
        </w:rPr>
        <w:t xml:space="preserve">: </w:t>
      </w:r>
    </w:p>
    <w:p w:rsidR="00942005" w:rsidRDefault="00B6315C" w:rsidP="00942005">
      <w:pPr>
        <w:pStyle w:val="libNormal"/>
        <w:rPr>
          <w:rtl/>
          <w:lang w:bidi="fa-IR"/>
        </w:rPr>
      </w:pPr>
      <w:r>
        <w:rPr>
          <w:rtl/>
          <w:lang w:bidi="fa-IR"/>
        </w:rPr>
        <w:br w:type="page"/>
      </w:r>
      <w:r w:rsidR="00942005">
        <w:rPr>
          <w:rtl/>
          <w:lang w:bidi="fa-IR"/>
        </w:rPr>
        <w:lastRenderedPageBreak/>
        <w:t xml:space="preserve">«در زمان رسول خدا </w:t>
      </w:r>
      <w:r w:rsidR="00C538D4" w:rsidRPr="00C538D4">
        <w:rPr>
          <w:rStyle w:val="libAlaemChar"/>
          <w:rtl/>
        </w:rPr>
        <w:t>صلى‌الله‌عليه‌وآله</w:t>
      </w:r>
      <w:r w:rsidR="00942005">
        <w:rPr>
          <w:rtl/>
          <w:lang w:bidi="fa-IR"/>
        </w:rPr>
        <w:t xml:space="preserve"> مؤمن</w:t>
      </w:r>
      <w:r w:rsidR="00866B51">
        <w:rPr>
          <w:rtl/>
          <w:lang w:bidi="fa-IR"/>
        </w:rPr>
        <w:t>ی</w:t>
      </w:r>
      <w:r w:rsidR="00942005">
        <w:rPr>
          <w:rtl/>
          <w:lang w:bidi="fa-IR"/>
        </w:rPr>
        <w:t xml:space="preserve"> ته</w:t>
      </w:r>
      <w:r w:rsidR="00866B51">
        <w:rPr>
          <w:rtl/>
          <w:lang w:bidi="fa-IR"/>
        </w:rPr>
        <w:t>ی</w:t>
      </w:r>
      <w:r w:rsidR="00C538D4">
        <w:rPr>
          <w:rtl/>
          <w:lang w:bidi="fa-IR"/>
        </w:rPr>
        <w:t xml:space="preserve"> </w:t>
      </w:r>
      <w:r w:rsidR="00942005">
        <w:rPr>
          <w:rtl/>
          <w:lang w:bidi="fa-IR"/>
        </w:rPr>
        <w:t>دست</w:t>
      </w:r>
      <w:r w:rsidR="00866B51">
        <w:rPr>
          <w:rtl/>
          <w:lang w:bidi="fa-IR"/>
        </w:rPr>
        <w:t xml:space="preserve"> (</w:t>
      </w:r>
      <w:r w:rsidR="00942005">
        <w:rPr>
          <w:rtl/>
          <w:lang w:bidi="fa-IR"/>
        </w:rPr>
        <w:t>به نام سعد</w:t>
      </w:r>
      <w:r w:rsidR="00866B51">
        <w:rPr>
          <w:rtl/>
          <w:lang w:bidi="fa-IR"/>
        </w:rPr>
        <w:t xml:space="preserve">) </w:t>
      </w:r>
      <w:r w:rsidR="00942005">
        <w:rPr>
          <w:rtl/>
          <w:lang w:bidi="fa-IR"/>
        </w:rPr>
        <w:t>از اصحاب صفّه و بس</w:t>
      </w:r>
      <w:r w:rsidR="00866B51">
        <w:rPr>
          <w:rtl/>
          <w:lang w:bidi="fa-IR"/>
        </w:rPr>
        <w:t>ی</w:t>
      </w:r>
      <w:r w:rsidR="00942005">
        <w:rPr>
          <w:rtl/>
          <w:lang w:bidi="fa-IR"/>
        </w:rPr>
        <w:t>ار ن</w:t>
      </w:r>
      <w:r w:rsidR="00866B51">
        <w:rPr>
          <w:rtl/>
          <w:lang w:bidi="fa-IR"/>
        </w:rPr>
        <w:t>ی</w:t>
      </w:r>
      <w:r w:rsidR="00942005">
        <w:rPr>
          <w:rtl/>
          <w:lang w:bidi="fa-IR"/>
        </w:rPr>
        <w:t>ازمند بود که جم</w:t>
      </w:r>
      <w:r w:rsidR="00866B51">
        <w:rPr>
          <w:rtl/>
          <w:lang w:bidi="fa-IR"/>
        </w:rPr>
        <w:t>ی</w:t>
      </w:r>
      <w:r w:rsidR="00942005">
        <w:rPr>
          <w:rtl/>
          <w:lang w:bidi="fa-IR"/>
        </w:rPr>
        <w:t>ع نمازها</w:t>
      </w:r>
      <w:r w:rsidR="00866B51">
        <w:rPr>
          <w:rtl/>
          <w:lang w:bidi="fa-IR"/>
        </w:rPr>
        <w:t>ی</w:t>
      </w:r>
      <w:r w:rsidR="00942005">
        <w:rPr>
          <w:rtl/>
          <w:lang w:bidi="fa-IR"/>
        </w:rPr>
        <w:t xml:space="preserve"> خود را با آن حضرت م</w:t>
      </w:r>
      <w:r w:rsidR="00866B51">
        <w:rPr>
          <w:rtl/>
          <w:lang w:bidi="fa-IR"/>
        </w:rPr>
        <w:t>ی</w:t>
      </w:r>
      <w:r w:rsidR="00C538D4">
        <w:rPr>
          <w:rtl/>
          <w:lang w:bidi="fa-IR"/>
        </w:rPr>
        <w:t xml:space="preserve"> </w:t>
      </w:r>
      <w:r w:rsidR="00942005">
        <w:rPr>
          <w:rtl/>
          <w:lang w:bidi="fa-IR"/>
        </w:rPr>
        <w:t>خواند</w:t>
      </w:r>
      <w:r w:rsidR="00866B51">
        <w:rPr>
          <w:rtl/>
          <w:lang w:bidi="fa-IR"/>
        </w:rPr>
        <w:t xml:space="preserve">، </w:t>
      </w:r>
      <w:r w:rsidR="00942005">
        <w:rPr>
          <w:rtl/>
          <w:lang w:bidi="fa-IR"/>
        </w:rPr>
        <w:t>و حضرتش از فقر و غربت و</w:t>
      </w:r>
      <w:r w:rsidR="00866B51">
        <w:rPr>
          <w:rtl/>
          <w:lang w:bidi="fa-IR"/>
        </w:rPr>
        <w:t>ی</w:t>
      </w:r>
      <w:r w:rsidR="00942005">
        <w:rPr>
          <w:rtl/>
          <w:lang w:bidi="fa-IR"/>
        </w:rPr>
        <w:t xml:space="preserve"> ناراحت بوده</w:t>
      </w:r>
      <w:r w:rsidR="00866B51">
        <w:rPr>
          <w:rtl/>
          <w:lang w:bidi="fa-IR"/>
        </w:rPr>
        <w:t>، (</w:t>
      </w:r>
      <w:r w:rsidR="00942005">
        <w:rPr>
          <w:rtl/>
          <w:lang w:bidi="fa-IR"/>
        </w:rPr>
        <w:t>پ</w:t>
      </w:r>
      <w:r w:rsidR="00866B51">
        <w:rPr>
          <w:rtl/>
          <w:lang w:bidi="fa-IR"/>
        </w:rPr>
        <w:t>ی</w:t>
      </w:r>
      <w:r w:rsidR="00942005">
        <w:rPr>
          <w:rtl/>
          <w:lang w:bidi="fa-IR"/>
        </w:rPr>
        <w:t>وسته</w:t>
      </w:r>
      <w:r w:rsidR="00866B51">
        <w:rPr>
          <w:rtl/>
          <w:lang w:bidi="fa-IR"/>
        </w:rPr>
        <w:t xml:space="preserve">) </w:t>
      </w:r>
      <w:r w:rsidR="00942005">
        <w:rPr>
          <w:rtl/>
          <w:lang w:bidi="fa-IR"/>
        </w:rPr>
        <w:t>به او م</w:t>
      </w:r>
      <w:r w:rsidR="00866B51">
        <w:rPr>
          <w:rtl/>
          <w:lang w:bidi="fa-IR"/>
        </w:rPr>
        <w:t>ی</w:t>
      </w:r>
      <w:r w:rsidR="00C538D4">
        <w:rPr>
          <w:rtl/>
          <w:lang w:bidi="fa-IR"/>
        </w:rPr>
        <w:t xml:space="preserve"> </w:t>
      </w:r>
      <w:r w:rsidR="00942005">
        <w:rPr>
          <w:rtl/>
          <w:lang w:bidi="fa-IR"/>
        </w:rPr>
        <w:t>فرمودند</w:t>
      </w:r>
      <w:r w:rsidR="00866B51">
        <w:rPr>
          <w:rtl/>
          <w:lang w:bidi="fa-IR"/>
        </w:rPr>
        <w:t xml:space="preserve">: </w:t>
      </w:r>
      <w:r w:rsidR="00942005">
        <w:rPr>
          <w:rtl/>
          <w:lang w:bidi="fa-IR"/>
        </w:rPr>
        <w:t>ا</w:t>
      </w:r>
      <w:r w:rsidR="00866B51">
        <w:rPr>
          <w:rtl/>
          <w:lang w:bidi="fa-IR"/>
        </w:rPr>
        <w:t>ی</w:t>
      </w:r>
      <w:r w:rsidR="00942005">
        <w:rPr>
          <w:rtl/>
          <w:lang w:bidi="fa-IR"/>
        </w:rPr>
        <w:t xml:space="preserve"> سعد</w:t>
      </w:r>
      <w:r w:rsidR="00866B51">
        <w:rPr>
          <w:rtl/>
          <w:lang w:bidi="fa-IR"/>
        </w:rPr>
        <w:t xml:space="preserve">! </w:t>
      </w:r>
      <w:r w:rsidR="00942005">
        <w:rPr>
          <w:rtl/>
          <w:lang w:bidi="fa-IR"/>
        </w:rPr>
        <w:t>اگر چ</w:t>
      </w:r>
      <w:r w:rsidR="00866B51">
        <w:rPr>
          <w:rtl/>
          <w:lang w:bidi="fa-IR"/>
        </w:rPr>
        <w:t>ی</w:t>
      </w:r>
      <w:r w:rsidR="00942005">
        <w:rPr>
          <w:rtl/>
          <w:lang w:bidi="fa-IR"/>
        </w:rPr>
        <w:t>ز</w:t>
      </w:r>
      <w:r w:rsidR="00866B51">
        <w:rPr>
          <w:rtl/>
          <w:lang w:bidi="fa-IR"/>
        </w:rPr>
        <w:t>ی</w:t>
      </w:r>
      <w:r w:rsidR="00942005">
        <w:rPr>
          <w:rtl/>
          <w:lang w:bidi="fa-IR"/>
        </w:rPr>
        <w:t xml:space="preserve"> به دستم رس</w:t>
      </w:r>
      <w:r w:rsidR="00866B51">
        <w:rPr>
          <w:rtl/>
          <w:lang w:bidi="fa-IR"/>
        </w:rPr>
        <w:t>ی</w:t>
      </w:r>
      <w:r w:rsidR="00942005">
        <w:rPr>
          <w:rtl/>
          <w:lang w:bidi="fa-IR"/>
        </w:rPr>
        <w:t>د ب</w:t>
      </w:r>
      <w:r w:rsidR="00866B51">
        <w:rPr>
          <w:rtl/>
          <w:lang w:bidi="fa-IR"/>
        </w:rPr>
        <w:t>ی</w:t>
      </w:r>
      <w:r w:rsidR="00C538D4">
        <w:rPr>
          <w:rtl/>
          <w:lang w:bidi="fa-IR"/>
        </w:rPr>
        <w:t xml:space="preserve"> </w:t>
      </w:r>
      <w:r w:rsidR="00942005">
        <w:rPr>
          <w:rtl/>
          <w:lang w:bidi="fa-IR"/>
        </w:rPr>
        <w:t>ن</w:t>
      </w:r>
      <w:r w:rsidR="00866B51">
        <w:rPr>
          <w:rtl/>
          <w:lang w:bidi="fa-IR"/>
        </w:rPr>
        <w:t>ی</w:t>
      </w:r>
      <w:r w:rsidR="00942005">
        <w:rPr>
          <w:rtl/>
          <w:lang w:bidi="fa-IR"/>
        </w:rPr>
        <w:t>ازت خواهم کرد</w:t>
      </w:r>
      <w:r w:rsidR="00866B51">
        <w:rPr>
          <w:rtl/>
          <w:lang w:bidi="fa-IR"/>
        </w:rPr>
        <w:t xml:space="preserve">. </w:t>
      </w:r>
    </w:p>
    <w:p w:rsidR="00942005" w:rsidRDefault="00942005" w:rsidP="00942005">
      <w:pPr>
        <w:pStyle w:val="libNormal"/>
        <w:rPr>
          <w:rtl/>
          <w:lang w:bidi="fa-IR"/>
        </w:rPr>
      </w:pPr>
      <w:r>
        <w:rPr>
          <w:rtl/>
          <w:lang w:bidi="fa-IR"/>
        </w:rPr>
        <w:t>مدت</w:t>
      </w:r>
      <w:r w:rsidR="00866B51">
        <w:rPr>
          <w:rtl/>
          <w:lang w:bidi="fa-IR"/>
        </w:rPr>
        <w:t>ی</w:t>
      </w:r>
      <w:r>
        <w:rPr>
          <w:rtl/>
          <w:lang w:bidi="fa-IR"/>
        </w:rPr>
        <w:t xml:space="preserve"> به هم</w:t>
      </w:r>
      <w:r w:rsidR="00866B51">
        <w:rPr>
          <w:rtl/>
          <w:lang w:bidi="fa-IR"/>
        </w:rPr>
        <w:t>ی</w:t>
      </w:r>
      <w:r>
        <w:rPr>
          <w:rtl/>
          <w:lang w:bidi="fa-IR"/>
        </w:rPr>
        <w:t xml:space="preserve">ن حال گذشت و اندوه رسول خدا </w:t>
      </w:r>
      <w:r w:rsidR="00C538D4" w:rsidRPr="00C538D4">
        <w:rPr>
          <w:rStyle w:val="libAlaemChar"/>
          <w:rtl/>
        </w:rPr>
        <w:t>صلى‌الله‌عليه‌وآله</w:t>
      </w:r>
      <w:r>
        <w:rPr>
          <w:rtl/>
          <w:lang w:bidi="fa-IR"/>
        </w:rPr>
        <w:t xml:space="preserve"> برا</w:t>
      </w:r>
      <w:r w:rsidR="00866B51">
        <w:rPr>
          <w:rtl/>
          <w:lang w:bidi="fa-IR"/>
        </w:rPr>
        <w:t>ی</w:t>
      </w:r>
      <w:r>
        <w:rPr>
          <w:rtl/>
          <w:lang w:bidi="fa-IR"/>
        </w:rPr>
        <w:t xml:space="preserve"> او شدّت گرفت</w:t>
      </w:r>
      <w:r w:rsidR="00866B51">
        <w:rPr>
          <w:rtl/>
          <w:lang w:bidi="fa-IR"/>
        </w:rPr>
        <w:t xml:space="preserve">. </w:t>
      </w:r>
      <w:r>
        <w:rPr>
          <w:rtl/>
          <w:lang w:bidi="fa-IR"/>
        </w:rPr>
        <w:t>خدا</w:t>
      </w:r>
      <w:r w:rsidR="00866B51">
        <w:rPr>
          <w:rtl/>
          <w:lang w:bidi="fa-IR"/>
        </w:rPr>
        <w:t>ی</w:t>
      </w:r>
      <w:r>
        <w:rPr>
          <w:rtl/>
          <w:lang w:bidi="fa-IR"/>
        </w:rPr>
        <w:t xml:space="preserve"> سبحان که از ا</w:t>
      </w:r>
      <w:r w:rsidR="00866B51">
        <w:rPr>
          <w:rtl/>
          <w:lang w:bidi="fa-IR"/>
        </w:rPr>
        <w:t>ی</w:t>
      </w:r>
      <w:r>
        <w:rPr>
          <w:rtl/>
          <w:lang w:bidi="fa-IR"/>
        </w:rPr>
        <w:t>ن اندوه آگاه بود</w:t>
      </w:r>
      <w:r w:rsidR="00866B51">
        <w:rPr>
          <w:rtl/>
          <w:lang w:bidi="fa-IR"/>
        </w:rPr>
        <w:t xml:space="preserve">، </w:t>
      </w:r>
      <w:r>
        <w:rPr>
          <w:rtl/>
          <w:lang w:bidi="fa-IR"/>
        </w:rPr>
        <w:t>جبرئ</w:t>
      </w:r>
      <w:r w:rsidR="00866B51">
        <w:rPr>
          <w:rtl/>
          <w:lang w:bidi="fa-IR"/>
        </w:rPr>
        <w:t>ی</w:t>
      </w:r>
      <w:r>
        <w:rPr>
          <w:rtl/>
          <w:lang w:bidi="fa-IR"/>
        </w:rPr>
        <w:t>ل را با دو درهم به سو</w:t>
      </w:r>
      <w:r w:rsidR="00866B51">
        <w:rPr>
          <w:rtl/>
          <w:lang w:bidi="fa-IR"/>
        </w:rPr>
        <w:t>ی</w:t>
      </w:r>
      <w:r>
        <w:rPr>
          <w:rtl/>
          <w:lang w:bidi="fa-IR"/>
        </w:rPr>
        <w:t xml:space="preserve"> آن حضرت فرو فرستاد</w:t>
      </w:r>
      <w:r w:rsidR="00866B51">
        <w:rPr>
          <w:rtl/>
          <w:lang w:bidi="fa-IR"/>
        </w:rPr>
        <w:t xml:space="preserve">. </w:t>
      </w:r>
    </w:p>
    <w:p w:rsidR="00942005" w:rsidRDefault="00942005" w:rsidP="00942005">
      <w:pPr>
        <w:pStyle w:val="libNormal"/>
        <w:rPr>
          <w:rtl/>
          <w:lang w:bidi="fa-IR"/>
        </w:rPr>
      </w:pPr>
      <w:r>
        <w:rPr>
          <w:rtl/>
          <w:lang w:bidi="fa-IR"/>
        </w:rPr>
        <w:t>جبرئ</w:t>
      </w:r>
      <w:r w:rsidR="00866B51">
        <w:rPr>
          <w:rtl/>
          <w:lang w:bidi="fa-IR"/>
        </w:rPr>
        <w:t>ی</w:t>
      </w:r>
      <w:r>
        <w:rPr>
          <w:rtl/>
          <w:lang w:bidi="fa-IR"/>
        </w:rPr>
        <w:t>ل عرض کرد</w:t>
      </w:r>
      <w:r w:rsidR="00866B51">
        <w:rPr>
          <w:rtl/>
          <w:lang w:bidi="fa-IR"/>
        </w:rPr>
        <w:t xml:space="preserve">: </w:t>
      </w:r>
      <w:r>
        <w:rPr>
          <w:rtl/>
          <w:lang w:bidi="fa-IR"/>
        </w:rPr>
        <w:t>ا</w:t>
      </w:r>
      <w:r w:rsidR="00866B51">
        <w:rPr>
          <w:rtl/>
          <w:lang w:bidi="fa-IR"/>
        </w:rPr>
        <w:t>ی</w:t>
      </w:r>
      <w:r>
        <w:rPr>
          <w:rtl/>
          <w:lang w:bidi="fa-IR"/>
        </w:rPr>
        <w:t xml:space="preserve"> محمّد</w:t>
      </w:r>
      <w:r w:rsidR="00866B51">
        <w:rPr>
          <w:rtl/>
          <w:lang w:bidi="fa-IR"/>
        </w:rPr>
        <w:t xml:space="preserve">! </w:t>
      </w:r>
      <w:r>
        <w:rPr>
          <w:rtl/>
          <w:lang w:bidi="fa-IR"/>
        </w:rPr>
        <w:t>خدا</w:t>
      </w:r>
      <w:r w:rsidR="00866B51">
        <w:rPr>
          <w:rtl/>
          <w:lang w:bidi="fa-IR"/>
        </w:rPr>
        <w:t>ی</w:t>
      </w:r>
      <w:r>
        <w:rPr>
          <w:rtl/>
          <w:lang w:bidi="fa-IR"/>
        </w:rPr>
        <w:t xml:space="preserve"> بزرگ از غم</w:t>
      </w:r>
      <w:r w:rsidR="00866B51">
        <w:rPr>
          <w:rtl/>
          <w:lang w:bidi="fa-IR"/>
        </w:rPr>
        <w:t>ی</w:t>
      </w:r>
      <w:r>
        <w:rPr>
          <w:rtl/>
          <w:lang w:bidi="fa-IR"/>
        </w:rPr>
        <w:t xml:space="preserve"> که برا</w:t>
      </w:r>
      <w:r w:rsidR="00866B51">
        <w:rPr>
          <w:rtl/>
          <w:lang w:bidi="fa-IR"/>
        </w:rPr>
        <w:t>ی</w:t>
      </w:r>
      <w:r>
        <w:rPr>
          <w:rtl/>
          <w:lang w:bidi="fa-IR"/>
        </w:rPr>
        <w:t xml:space="preserve"> سعد دار</w:t>
      </w:r>
      <w:r w:rsidR="00866B51">
        <w:rPr>
          <w:rtl/>
          <w:lang w:bidi="fa-IR"/>
        </w:rPr>
        <w:t>ی</w:t>
      </w:r>
      <w:r>
        <w:rPr>
          <w:rtl/>
          <w:lang w:bidi="fa-IR"/>
        </w:rPr>
        <w:t>د آگاه است</w:t>
      </w:r>
      <w:r w:rsidR="00866B51">
        <w:rPr>
          <w:rtl/>
          <w:lang w:bidi="fa-IR"/>
        </w:rPr>
        <w:t xml:space="preserve">. </w:t>
      </w:r>
      <w:r>
        <w:rPr>
          <w:rtl/>
          <w:lang w:bidi="fa-IR"/>
        </w:rPr>
        <w:t>آ</w:t>
      </w:r>
      <w:r w:rsidR="00866B51">
        <w:rPr>
          <w:rtl/>
          <w:lang w:bidi="fa-IR"/>
        </w:rPr>
        <w:t>ی</w:t>
      </w:r>
      <w:r>
        <w:rPr>
          <w:rtl/>
          <w:lang w:bidi="fa-IR"/>
        </w:rPr>
        <w:t>ا دوست دار</w:t>
      </w:r>
      <w:r w:rsidR="00866B51">
        <w:rPr>
          <w:rtl/>
          <w:lang w:bidi="fa-IR"/>
        </w:rPr>
        <w:t>ی</w:t>
      </w:r>
      <w:r>
        <w:rPr>
          <w:rtl/>
          <w:lang w:bidi="fa-IR"/>
        </w:rPr>
        <w:t>د او را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 کن</w:t>
      </w:r>
      <w:r w:rsidR="00866B51">
        <w:rPr>
          <w:rtl/>
          <w:lang w:bidi="fa-IR"/>
        </w:rPr>
        <w:t>ی</w:t>
      </w:r>
      <w:r>
        <w:rPr>
          <w:rtl/>
          <w:lang w:bidi="fa-IR"/>
        </w:rPr>
        <w:t>د</w:t>
      </w:r>
      <w:r w:rsidR="00866B51">
        <w:rPr>
          <w:rtl/>
          <w:lang w:bidi="fa-IR"/>
        </w:rPr>
        <w:t xml:space="preserve">؟ </w:t>
      </w:r>
      <w:r>
        <w:rPr>
          <w:rtl/>
          <w:lang w:bidi="fa-IR"/>
        </w:rPr>
        <w:t>فرمودند</w:t>
      </w:r>
      <w:r w:rsidR="00866B51">
        <w:rPr>
          <w:rtl/>
          <w:lang w:bidi="fa-IR"/>
        </w:rPr>
        <w:t xml:space="preserve">: </w:t>
      </w:r>
      <w:r>
        <w:rPr>
          <w:rtl/>
          <w:lang w:bidi="fa-IR"/>
        </w:rPr>
        <w:t>آر</w:t>
      </w:r>
      <w:r w:rsidR="00866B51">
        <w:rPr>
          <w:rtl/>
          <w:lang w:bidi="fa-IR"/>
        </w:rPr>
        <w:t xml:space="preserve">ی، </w:t>
      </w:r>
      <w:r>
        <w:rPr>
          <w:rtl/>
          <w:lang w:bidi="fa-IR"/>
        </w:rPr>
        <w:t>عرض کرد</w:t>
      </w:r>
      <w:r w:rsidR="00866B51">
        <w:rPr>
          <w:rtl/>
          <w:lang w:bidi="fa-IR"/>
        </w:rPr>
        <w:t xml:space="preserve">: </w:t>
      </w:r>
      <w:r>
        <w:rPr>
          <w:rtl/>
          <w:lang w:bidi="fa-IR"/>
        </w:rPr>
        <w:t>ا</w:t>
      </w:r>
      <w:r w:rsidR="00866B51">
        <w:rPr>
          <w:rtl/>
          <w:lang w:bidi="fa-IR"/>
        </w:rPr>
        <w:t>ی</w:t>
      </w:r>
      <w:r>
        <w:rPr>
          <w:rtl/>
          <w:lang w:bidi="fa-IR"/>
        </w:rPr>
        <w:t>ن دو درهم را به سعد ده</w:t>
      </w:r>
      <w:r w:rsidR="00866B51">
        <w:rPr>
          <w:rtl/>
          <w:lang w:bidi="fa-IR"/>
        </w:rPr>
        <w:t>ی</w:t>
      </w:r>
      <w:r>
        <w:rPr>
          <w:rtl/>
          <w:lang w:bidi="fa-IR"/>
        </w:rPr>
        <w:t>د تا با آن تجارت کند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دو درهم را به او داده</w:t>
      </w:r>
      <w:r w:rsidR="00866B51">
        <w:rPr>
          <w:rtl/>
          <w:lang w:bidi="fa-IR"/>
        </w:rPr>
        <w:t xml:space="preserve">، </w:t>
      </w:r>
      <w:r>
        <w:rPr>
          <w:rtl/>
          <w:lang w:bidi="fa-IR"/>
        </w:rPr>
        <w:t>فرمودند</w:t>
      </w:r>
      <w:r w:rsidR="00866B51">
        <w:rPr>
          <w:rtl/>
          <w:lang w:bidi="fa-IR"/>
        </w:rPr>
        <w:t xml:space="preserve">: </w:t>
      </w:r>
      <w:r>
        <w:rPr>
          <w:rtl/>
          <w:lang w:bidi="fa-IR"/>
        </w:rPr>
        <w:t>با آن تجارت کن و خرج خود را به دست آور</w:t>
      </w:r>
      <w:r w:rsidR="00866B51">
        <w:rPr>
          <w:rtl/>
          <w:lang w:bidi="fa-IR"/>
        </w:rPr>
        <w:t xml:space="preserve">... </w:t>
      </w:r>
    </w:p>
    <w:p w:rsidR="00942005" w:rsidRDefault="00942005" w:rsidP="00942005">
      <w:pPr>
        <w:pStyle w:val="libNormal"/>
        <w:rPr>
          <w:rtl/>
          <w:lang w:bidi="fa-IR"/>
        </w:rPr>
      </w:pPr>
      <w:r>
        <w:rPr>
          <w:rtl/>
          <w:lang w:bidi="fa-IR"/>
        </w:rPr>
        <w:t>سعد مشغول تجارت شد</w:t>
      </w:r>
      <w:r w:rsidR="00866B51">
        <w:rPr>
          <w:rtl/>
          <w:lang w:bidi="fa-IR"/>
        </w:rPr>
        <w:t xml:space="preserve">. </w:t>
      </w:r>
      <w:r>
        <w:rPr>
          <w:rtl/>
          <w:lang w:bidi="fa-IR"/>
        </w:rPr>
        <w:t>چ</w:t>
      </w:r>
      <w:r w:rsidR="00866B51">
        <w:rPr>
          <w:rtl/>
          <w:lang w:bidi="fa-IR"/>
        </w:rPr>
        <w:t>ی</w:t>
      </w:r>
      <w:r>
        <w:rPr>
          <w:rtl/>
          <w:lang w:bidi="fa-IR"/>
        </w:rPr>
        <w:t>ز</w:t>
      </w:r>
      <w:r w:rsidR="00866B51">
        <w:rPr>
          <w:rtl/>
          <w:lang w:bidi="fa-IR"/>
        </w:rPr>
        <w:t>ی</w:t>
      </w:r>
      <w:r>
        <w:rPr>
          <w:rtl/>
          <w:lang w:bidi="fa-IR"/>
        </w:rPr>
        <w:t xml:space="preserve"> را که </w:t>
      </w:r>
      <w:r w:rsidR="00866B51">
        <w:rPr>
          <w:rtl/>
          <w:lang w:bidi="fa-IR"/>
        </w:rPr>
        <w:t>ی</w:t>
      </w:r>
      <w:r>
        <w:rPr>
          <w:rtl/>
          <w:lang w:bidi="fa-IR"/>
        </w:rPr>
        <w:t>ک درهم م</w:t>
      </w:r>
      <w:r w:rsidR="00866B51">
        <w:rPr>
          <w:rtl/>
          <w:lang w:bidi="fa-IR"/>
        </w:rPr>
        <w:t>ی</w:t>
      </w:r>
      <w:r w:rsidR="00C538D4">
        <w:rPr>
          <w:rtl/>
          <w:lang w:bidi="fa-IR"/>
        </w:rPr>
        <w:t xml:space="preserve"> </w:t>
      </w:r>
      <w:r>
        <w:rPr>
          <w:rtl/>
          <w:lang w:bidi="fa-IR"/>
        </w:rPr>
        <w:t>خر</w:t>
      </w:r>
      <w:r w:rsidR="00866B51">
        <w:rPr>
          <w:rtl/>
          <w:lang w:bidi="fa-IR"/>
        </w:rPr>
        <w:t>ی</w:t>
      </w:r>
      <w:r>
        <w:rPr>
          <w:rtl/>
          <w:lang w:bidi="fa-IR"/>
        </w:rPr>
        <w:t>د به دو درهم م</w:t>
      </w:r>
      <w:r w:rsidR="00866B51">
        <w:rPr>
          <w:rtl/>
          <w:lang w:bidi="fa-IR"/>
        </w:rPr>
        <w:t>ی</w:t>
      </w:r>
      <w:r w:rsidR="00C538D4">
        <w:rPr>
          <w:rtl/>
          <w:lang w:bidi="fa-IR"/>
        </w:rPr>
        <w:t xml:space="preserve"> </w:t>
      </w:r>
      <w:r>
        <w:rPr>
          <w:rtl/>
          <w:lang w:bidi="fa-IR"/>
        </w:rPr>
        <w:t>فروخت</w:t>
      </w:r>
      <w:r w:rsidR="00866B51">
        <w:rPr>
          <w:rtl/>
          <w:lang w:bidi="fa-IR"/>
        </w:rPr>
        <w:t xml:space="preserve">. </w:t>
      </w:r>
      <w:r>
        <w:rPr>
          <w:rtl/>
          <w:lang w:bidi="fa-IR"/>
        </w:rPr>
        <w:t>و در مقابل آنچه برا</w:t>
      </w:r>
      <w:r w:rsidR="00866B51">
        <w:rPr>
          <w:rtl/>
          <w:lang w:bidi="fa-IR"/>
        </w:rPr>
        <w:t>ی</w:t>
      </w:r>
      <w:r>
        <w:rPr>
          <w:rtl/>
          <w:lang w:bidi="fa-IR"/>
        </w:rPr>
        <w:t>ش دو درهم پرداخته بود چهار درهم در</w:t>
      </w:r>
      <w:r w:rsidR="00866B51">
        <w:rPr>
          <w:rtl/>
          <w:lang w:bidi="fa-IR"/>
        </w:rPr>
        <w:t>ی</w:t>
      </w:r>
      <w:r>
        <w:rPr>
          <w:rtl/>
          <w:lang w:bidi="fa-IR"/>
        </w:rPr>
        <w:t>افت م</w:t>
      </w:r>
      <w:r w:rsidR="00866B51">
        <w:rPr>
          <w:rtl/>
          <w:lang w:bidi="fa-IR"/>
        </w:rPr>
        <w:t>ی</w:t>
      </w:r>
      <w:r w:rsidR="00C538D4">
        <w:rPr>
          <w:rtl/>
          <w:lang w:bidi="fa-IR"/>
        </w:rPr>
        <w:t xml:space="preserve"> </w:t>
      </w:r>
      <w:r>
        <w:rPr>
          <w:rtl/>
          <w:lang w:bidi="fa-IR"/>
        </w:rPr>
        <w:t>کرد</w:t>
      </w:r>
      <w:r w:rsidR="00866B51">
        <w:rPr>
          <w:rtl/>
          <w:lang w:bidi="fa-IR"/>
        </w:rPr>
        <w:t>! (</w:t>
      </w:r>
      <w:r>
        <w:rPr>
          <w:rtl/>
          <w:lang w:bidi="fa-IR"/>
        </w:rPr>
        <w:t>در اثر بلند پرواز</w:t>
      </w:r>
      <w:r w:rsidR="00866B51">
        <w:rPr>
          <w:rtl/>
          <w:lang w:bidi="fa-IR"/>
        </w:rPr>
        <w:t>ی</w:t>
      </w:r>
      <w:r>
        <w:rPr>
          <w:rtl/>
          <w:lang w:bidi="fa-IR"/>
        </w:rPr>
        <w:t xml:space="preserve"> و ز</w:t>
      </w:r>
      <w:r w:rsidR="00866B51">
        <w:rPr>
          <w:rtl/>
          <w:lang w:bidi="fa-IR"/>
        </w:rPr>
        <w:t>ی</w:t>
      </w:r>
      <w:r>
        <w:rPr>
          <w:rtl/>
          <w:lang w:bidi="fa-IR"/>
        </w:rPr>
        <w:t>ر پا گذاشتن انصاف</w:t>
      </w:r>
      <w:r w:rsidR="00866B51">
        <w:rPr>
          <w:rtl/>
          <w:lang w:bidi="fa-IR"/>
        </w:rPr>
        <w:t xml:space="preserve">) </w:t>
      </w:r>
      <w:r>
        <w:rPr>
          <w:rtl/>
          <w:lang w:bidi="fa-IR"/>
        </w:rPr>
        <w:t>دن</w:t>
      </w:r>
      <w:r w:rsidR="00866B51">
        <w:rPr>
          <w:rtl/>
          <w:lang w:bidi="fa-IR"/>
        </w:rPr>
        <w:t>ی</w:t>
      </w:r>
      <w:r>
        <w:rPr>
          <w:rtl/>
          <w:lang w:bidi="fa-IR"/>
        </w:rPr>
        <w:t>ا به او رو</w:t>
      </w:r>
      <w:r w:rsidR="00866B51">
        <w:rPr>
          <w:rtl/>
          <w:lang w:bidi="fa-IR"/>
        </w:rPr>
        <w:t>ی</w:t>
      </w:r>
      <w:r>
        <w:rPr>
          <w:rtl/>
          <w:lang w:bidi="fa-IR"/>
        </w:rPr>
        <w:t xml:space="preserve"> آورده</w:t>
      </w:r>
      <w:r w:rsidR="00866B51">
        <w:rPr>
          <w:rtl/>
          <w:lang w:bidi="fa-IR"/>
        </w:rPr>
        <w:t xml:space="preserve">، </w:t>
      </w:r>
      <w:r>
        <w:rPr>
          <w:rtl/>
          <w:lang w:bidi="fa-IR"/>
        </w:rPr>
        <w:t>مال و تجارتش فراوان گشت</w:t>
      </w:r>
      <w:r w:rsidR="00866B51">
        <w:rPr>
          <w:rtl/>
          <w:lang w:bidi="fa-IR"/>
        </w:rPr>
        <w:t xml:space="preserve">، </w:t>
      </w:r>
      <w:r>
        <w:rPr>
          <w:rtl/>
          <w:lang w:bidi="fa-IR"/>
        </w:rPr>
        <w:t>و هنگام</w:t>
      </w:r>
      <w:r w:rsidR="00866B51">
        <w:rPr>
          <w:rtl/>
          <w:lang w:bidi="fa-IR"/>
        </w:rPr>
        <w:t>ی</w:t>
      </w:r>
      <w:r>
        <w:rPr>
          <w:rtl/>
          <w:lang w:bidi="fa-IR"/>
        </w:rPr>
        <w:t xml:space="preserve"> که آن حضرت برا</w:t>
      </w:r>
      <w:r w:rsidR="00866B51">
        <w:rPr>
          <w:rtl/>
          <w:lang w:bidi="fa-IR"/>
        </w:rPr>
        <w:t>ی</w:t>
      </w:r>
      <w:r>
        <w:rPr>
          <w:rtl/>
          <w:lang w:bidi="fa-IR"/>
        </w:rPr>
        <w:t xml:space="preserve"> نماز تشر</w:t>
      </w:r>
      <w:r w:rsidR="00866B51">
        <w:rPr>
          <w:rtl/>
          <w:lang w:bidi="fa-IR"/>
        </w:rPr>
        <w:t>ی</w:t>
      </w:r>
      <w:r>
        <w:rPr>
          <w:rtl/>
          <w:lang w:bidi="fa-IR"/>
        </w:rPr>
        <w:t>ف م</w:t>
      </w:r>
      <w:r w:rsidR="00866B51">
        <w:rPr>
          <w:rtl/>
          <w:lang w:bidi="fa-IR"/>
        </w:rPr>
        <w:t>ی</w:t>
      </w:r>
      <w:r w:rsidR="00C538D4">
        <w:rPr>
          <w:rtl/>
          <w:lang w:bidi="fa-IR"/>
        </w:rPr>
        <w:t xml:space="preserve"> </w:t>
      </w:r>
      <w:r>
        <w:rPr>
          <w:rtl/>
          <w:lang w:bidi="fa-IR"/>
        </w:rPr>
        <w:t>آوردند</w:t>
      </w:r>
      <w:r w:rsidR="00866B51">
        <w:rPr>
          <w:rtl/>
          <w:lang w:bidi="fa-IR"/>
        </w:rPr>
        <w:t xml:space="preserve">، </w:t>
      </w:r>
      <w:r>
        <w:rPr>
          <w:rtl/>
          <w:lang w:bidi="fa-IR"/>
        </w:rPr>
        <w:t>بر خلاف گذشته برا</w:t>
      </w:r>
      <w:r w:rsidR="00866B51">
        <w:rPr>
          <w:rtl/>
          <w:lang w:bidi="fa-IR"/>
        </w:rPr>
        <w:t>ی</w:t>
      </w:r>
      <w:r>
        <w:rPr>
          <w:rtl/>
          <w:lang w:bidi="fa-IR"/>
        </w:rPr>
        <w:t xml:space="preserve"> نماز آماده نشده و مشغول دن</w:t>
      </w:r>
      <w:r w:rsidR="00866B51">
        <w:rPr>
          <w:rtl/>
          <w:lang w:bidi="fa-IR"/>
        </w:rPr>
        <w:t>ی</w:t>
      </w:r>
      <w:r>
        <w:rPr>
          <w:rtl/>
          <w:lang w:bidi="fa-IR"/>
        </w:rPr>
        <w:t>ا بود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پ</w:t>
      </w:r>
      <w:r w:rsidR="00866B51">
        <w:rPr>
          <w:rtl/>
          <w:lang w:bidi="fa-IR"/>
        </w:rPr>
        <w:t>ی</w:t>
      </w:r>
      <w:r>
        <w:rPr>
          <w:rtl/>
          <w:lang w:bidi="fa-IR"/>
        </w:rPr>
        <w:t>وسته به او م</w:t>
      </w:r>
      <w:r w:rsidR="00866B51">
        <w:rPr>
          <w:rtl/>
          <w:lang w:bidi="fa-IR"/>
        </w:rPr>
        <w:t>ی</w:t>
      </w:r>
      <w:r w:rsidR="00C538D4">
        <w:rPr>
          <w:rtl/>
          <w:lang w:bidi="fa-IR"/>
        </w:rPr>
        <w:t xml:space="preserve"> </w:t>
      </w:r>
      <w:r>
        <w:rPr>
          <w:rtl/>
          <w:lang w:bidi="fa-IR"/>
        </w:rPr>
        <w:t>فرمودند</w:t>
      </w:r>
      <w:r w:rsidR="00866B51">
        <w:rPr>
          <w:rtl/>
          <w:lang w:bidi="fa-IR"/>
        </w:rPr>
        <w:t xml:space="preserve">: </w:t>
      </w:r>
      <w:r>
        <w:rPr>
          <w:rtl/>
          <w:lang w:bidi="fa-IR"/>
        </w:rPr>
        <w:t>ا</w:t>
      </w:r>
      <w:r w:rsidR="00866B51">
        <w:rPr>
          <w:rtl/>
          <w:lang w:bidi="fa-IR"/>
        </w:rPr>
        <w:t>ی</w:t>
      </w:r>
      <w:r>
        <w:rPr>
          <w:rtl/>
          <w:lang w:bidi="fa-IR"/>
        </w:rPr>
        <w:t xml:space="preserve"> سعد</w:t>
      </w:r>
      <w:r w:rsidR="00866B51">
        <w:rPr>
          <w:rtl/>
          <w:lang w:bidi="fa-IR"/>
        </w:rPr>
        <w:t xml:space="preserve">! </w:t>
      </w:r>
      <w:r>
        <w:rPr>
          <w:rtl/>
          <w:lang w:bidi="fa-IR"/>
        </w:rPr>
        <w:t>دن</w:t>
      </w:r>
      <w:r w:rsidR="00866B51">
        <w:rPr>
          <w:rtl/>
          <w:lang w:bidi="fa-IR"/>
        </w:rPr>
        <w:t>ی</w:t>
      </w:r>
      <w:r>
        <w:rPr>
          <w:rtl/>
          <w:lang w:bidi="fa-IR"/>
        </w:rPr>
        <w:t>ا تو را از نماز بازداشته است</w:t>
      </w:r>
      <w:r w:rsidR="00866B51">
        <w:rPr>
          <w:rtl/>
          <w:lang w:bidi="fa-IR"/>
        </w:rPr>
        <w:t xml:space="preserve">! </w:t>
      </w:r>
      <w:r>
        <w:rPr>
          <w:rtl/>
          <w:lang w:bidi="fa-IR"/>
        </w:rPr>
        <w:t>و او پاسخ م</w:t>
      </w:r>
      <w:r w:rsidR="00866B51">
        <w:rPr>
          <w:rtl/>
          <w:lang w:bidi="fa-IR"/>
        </w:rPr>
        <w:t>ی</w:t>
      </w:r>
      <w:r w:rsidR="00C538D4">
        <w:rPr>
          <w:rtl/>
          <w:lang w:bidi="fa-IR"/>
        </w:rPr>
        <w:t xml:space="preserve"> </w:t>
      </w:r>
      <w:r>
        <w:rPr>
          <w:rtl/>
          <w:lang w:bidi="fa-IR"/>
        </w:rPr>
        <w:t>داد</w:t>
      </w:r>
      <w:r w:rsidR="00866B51">
        <w:rPr>
          <w:rtl/>
          <w:lang w:bidi="fa-IR"/>
        </w:rPr>
        <w:t xml:space="preserve">: </w:t>
      </w:r>
      <w:r>
        <w:rPr>
          <w:rtl/>
          <w:lang w:bidi="fa-IR"/>
        </w:rPr>
        <w:t>چه کنم</w:t>
      </w:r>
      <w:r w:rsidR="00866B51">
        <w:rPr>
          <w:rtl/>
          <w:lang w:bidi="fa-IR"/>
        </w:rPr>
        <w:t xml:space="preserve">؟ </w:t>
      </w:r>
      <w:r>
        <w:rPr>
          <w:rtl/>
          <w:lang w:bidi="fa-IR"/>
        </w:rPr>
        <w:t>مالم را ضا</w:t>
      </w:r>
      <w:r w:rsidR="00866B51">
        <w:rPr>
          <w:rtl/>
          <w:lang w:bidi="fa-IR"/>
        </w:rPr>
        <w:t>ی</w:t>
      </w:r>
      <w:r>
        <w:rPr>
          <w:rtl/>
          <w:lang w:bidi="fa-IR"/>
        </w:rPr>
        <w:t>ع سازم</w:t>
      </w:r>
      <w:r w:rsidR="00866B51">
        <w:rPr>
          <w:rtl/>
          <w:lang w:bidi="fa-IR"/>
        </w:rPr>
        <w:t xml:space="preserve">؟! </w:t>
      </w:r>
      <w:r>
        <w:rPr>
          <w:rtl/>
          <w:lang w:bidi="fa-IR"/>
        </w:rPr>
        <w:t>به ا</w:t>
      </w:r>
      <w:r w:rsidR="00866B51">
        <w:rPr>
          <w:rtl/>
          <w:lang w:bidi="fa-IR"/>
        </w:rPr>
        <w:t>ی</w:t>
      </w:r>
      <w:r>
        <w:rPr>
          <w:rtl/>
          <w:lang w:bidi="fa-IR"/>
        </w:rPr>
        <w:t>ن مرد جنس</w:t>
      </w:r>
      <w:r w:rsidR="00866B51">
        <w:rPr>
          <w:rtl/>
          <w:lang w:bidi="fa-IR"/>
        </w:rPr>
        <w:t>ی</w:t>
      </w:r>
      <w:r>
        <w:rPr>
          <w:rtl/>
          <w:lang w:bidi="fa-IR"/>
        </w:rPr>
        <w:t xml:space="preserve"> فروخته</w:t>
      </w:r>
      <w:r w:rsidR="00C538D4">
        <w:rPr>
          <w:rtl/>
          <w:lang w:bidi="fa-IR"/>
        </w:rPr>
        <w:t xml:space="preserve"> </w:t>
      </w:r>
      <w:r>
        <w:rPr>
          <w:rtl/>
          <w:lang w:bidi="fa-IR"/>
        </w:rPr>
        <w:t>ام م</w:t>
      </w:r>
      <w:r w:rsidR="00866B51">
        <w:rPr>
          <w:rtl/>
          <w:lang w:bidi="fa-IR"/>
        </w:rPr>
        <w:t>ی</w:t>
      </w:r>
      <w:r w:rsidR="00C538D4">
        <w:rPr>
          <w:rtl/>
          <w:lang w:bidi="fa-IR"/>
        </w:rPr>
        <w:t xml:space="preserve"> </w:t>
      </w:r>
      <w:r>
        <w:rPr>
          <w:rtl/>
          <w:lang w:bidi="fa-IR"/>
        </w:rPr>
        <w:t>خواهم پولش را در</w:t>
      </w:r>
      <w:r w:rsidR="00866B51">
        <w:rPr>
          <w:rtl/>
          <w:lang w:bidi="fa-IR"/>
        </w:rPr>
        <w:t>ی</w:t>
      </w:r>
      <w:r>
        <w:rPr>
          <w:rtl/>
          <w:lang w:bidi="fa-IR"/>
        </w:rPr>
        <w:t>افت کنم</w:t>
      </w:r>
      <w:r w:rsidR="00866B51">
        <w:rPr>
          <w:rtl/>
          <w:lang w:bidi="fa-IR"/>
        </w:rPr>
        <w:t xml:space="preserve">، </w:t>
      </w:r>
      <w:r>
        <w:rPr>
          <w:rtl/>
          <w:lang w:bidi="fa-IR"/>
        </w:rPr>
        <w:t>از آن د</w:t>
      </w:r>
      <w:r w:rsidR="00866B51">
        <w:rPr>
          <w:rtl/>
          <w:lang w:bidi="fa-IR"/>
        </w:rPr>
        <w:t>ی</w:t>
      </w:r>
      <w:r>
        <w:rPr>
          <w:rtl/>
          <w:lang w:bidi="fa-IR"/>
        </w:rPr>
        <w:t>گر</w:t>
      </w:r>
      <w:r w:rsidR="00866B51">
        <w:rPr>
          <w:rtl/>
          <w:lang w:bidi="fa-IR"/>
        </w:rPr>
        <w:t>ی</w:t>
      </w:r>
      <w:r>
        <w:rPr>
          <w:rtl/>
          <w:lang w:bidi="fa-IR"/>
        </w:rPr>
        <w:t xml:space="preserve"> چ</w:t>
      </w:r>
      <w:r w:rsidR="00866B51">
        <w:rPr>
          <w:rtl/>
          <w:lang w:bidi="fa-IR"/>
        </w:rPr>
        <w:t>ی</w:t>
      </w:r>
      <w:r>
        <w:rPr>
          <w:rtl/>
          <w:lang w:bidi="fa-IR"/>
        </w:rPr>
        <w:t>ز</w:t>
      </w:r>
      <w:r w:rsidR="00866B51">
        <w:rPr>
          <w:rtl/>
          <w:lang w:bidi="fa-IR"/>
        </w:rPr>
        <w:t>ی</w:t>
      </w:r>
      <w:r>
        <w:rPr>
          <w:rtl/>
          <w:lang w:bidi="fa-IR"/>
        </w:rPr>
        <w:t xml:space="preserve"> خر</w:t>
      </w:r>
      <w:r w:rsidR="00866B51">
        <w:rPr>
          <w:rtl/>
          <w:lang w:bidi="fa-IR"/>
        </w:rPr>
        <w:t>ی</w:t>
      </w:r>
      <w:r>
        <w:rPr>
          <w:rtl/>
          <w:lang w:bidi="fa-IR"/>
        </w:rPr>
        <w:t>ده</w:t>
      </w:r>
      <w:r w:rsidR="00C538D4">
        <w:rPr>
          <w:rtl/>
          <w:lang w:bidi="fa-IR"/>
        </w:rPr>
        <w:t xml:space="preserve"> </w:t>
      </w:r>
      <w:r>
        <w:rPr>
          <w:rtl/>
          <w:lang w:bidi="fa-IR"/>
        </w:rPr>
        <w:t>ام با</w:t>
      </w:r>
      <w:r w:rsidR="00866B51">
        <w:rPr>
          <w:rtl/>
          <w:lang w:bidi="fa-IR"/>
        </w:rPr>
        <w:t>ی</w:t>
      </w:r>
      <w:r>
        <w:rPr>
          <w:rtl/>
          <w:lang w:bidi="fa-IR"/>
        </w:rPr>
        <w:t>د وجه آن را بپردازم</w:t>
      </w:r>
      <w:r w:rsidR="00866B51">
        <w:rPr>
          <w:rtl/>
          <w:lang w:bidi="fa-IR"/>
        </w:rPr>
        <w:t xml:space="preserve">! </w:t>
      </w:r>
    </w:p>
    <w:p w:rsidR="00942005" w:rsidRDefault="00942005" w:rsidP="00942005">
      <w:pPr>
        <w:pStyle w:val="libNormal"/>
        <w:rPr>
          <w:rtl/>
          <w:lang w:bidi="fa-IR"/>
        </w:rPr>
      </w:pPr>
      <w:r>
        <w:rPr>
          <w:rtl/>
          <w:lang w:bidi="fa-IR"/>
        </w:rPr>
        <w:lastRenderedPageBreak/>
        <w:t xml:space="preserve">رسول خدا </w:t>
      </w:r>
      <w:r w:rsidR="00C538D4" w:rsidRPr="00C538D4">
        <w:rPr>
          <w:rStyle w:val="libAlaemChar"/>
          <w:rtl/>
        </w:rPr>
        <w:t>صلى‌الله‌عليه‌وآله</w:t>
      </w:r>
      <w:r>
        <w:rPr>
          <w:rtl/>
          <w:lang w:bidi="fa-IR"/>
        </w:rPr>
        <w:t xml:space="preserve"> ب</w:t>
      </w:r>
      <w:r w:rsidR="00866B51">
        <w:rPr>
          <w:rtl/>
          <w:lang w:bidi="fa-IR"/>
        </w:rPr>
        <w:t>ی</w:t>
      </w:r>
      <w:r>
        <w:rPr>
          <w:rtl/>
          <w:lang w:bidi="fa-IR"/>
        </w:rPr>
        <w:t>ش از پ</w:t>
      </w:r>
      <w:r w:rsidR="00866B51">
        <w:rPr>
          <w:rtl/>
          <w:lang w:bidi="fa-IR"/>
        </w:rPr>
        <w:t>ی</w:t>
      </w:r>
      <w:r>
        <w:rPr>
          <w:rtl/>
          <w:lang w:bidi="fa-IR"/>
        </w:rPr>
        <w:t>ش برا</w:t>
      </w:r>
      <w:r w:rsidR="00866B51">
        <w:rPr>
          <w:rtl/>
          <w:lang w:bidi="fa-IR"/>
        </w:rPr>
        <w:t>ی</w:t>
      </w:r>
      <w:r>
        <w:rPr>
          <w:rtl/>
          <w:lang w:bidi="fa-IR"/>
        </w:rPr>
        <w:t xml:space="preserve"> او اندوهگ</w:t>
      </w:r>
      <w:r w:rsidR="00866B51">
        <w:rPr>
          <w:rtl/>
          <w:lang w:bidi="fa-IR"/>
        </w:rPr>
        <w:t>ی</w:t>
      </w:r>
      <w:r>
        <w:rPr>
          <w:rtl/>
          <w:lang w:bidi="fa-IR"/>
        </w:rPr>
        <w:t>ن شده بودند</w:t>
      </w:r>
      <w:r w:rsidR="00866B51">
        <w:rPr>
          <w:rtl/>
          <w:lang w:bidi="fa-IR"/>
        </w:rPr>
        <w:t xml:space="preserve">. </w:t>
      </w:r>
      <w:r>
        <w:rPr>
          <w:rtl/>
          <w:lang w:bidi="fa-IR"/>
        </w:rPr>
        <w:t>سرانجام جبرئ</w:t>
      </w:r>
      <w:r w:rsidR="00866B51">
        <w:rPr>
          <w:rtl/>
          <w:lang w:bidi="fa-IR"/>
        </w:rPr>
        <w:t>ی</w:t>
      </w:r>
      <w:r>
        <w:rPr>
          <w:rtl/>
          <w:lang w:bidi="fa-IR"/>
        </w:rPr>
        <w:t>ل نازل شده</w:t>
      </w:r>
      <w:r w:rsidR="00866B51">
        <w:rPr>
          <w:rtl/>
          <w:lang w:bidi="fa-IR"/>
        </w:rPr>
        <w:t xml:space="preserve">، </w:t>
      </w:r>
      <w:r>
        <w:rPr>
          <w:rtl/>
          <w:lang w:bidi="fa-IR"/>
        </w:rPr>
        <w:t>عرض کرد</w:t>
      </w:r>
      <w:r w:rsidR="00866B51">
        <w:rPr>
          <w:rtl/>
          <w:lang w:bidi="fa-IR"/>
        </w:rPr>
        <w:t xml:space="preserve">: </w:t>
      </w:r>
      <w:r>
        <w:rPr>
          <w:rtl/>
          <w:lang w:bidi="fa-IR"/>
        </w:rPr>
        <w:t>ا</w:t>
      </w:r>
      <w:r w:rsidR="00866B51">
        <w:rPr>
          <w:rtl/>
          <w:lang w:bidi="fa-IR"/>
        </w:rPr>
        <w:t>ی</w:t>
      </w:r>
      <w:r>
        <w:rPr>
          <w:rtl/>
          <w:lang w:bidi="fa-IR"/>
        </w:rPr>
        <w:t xml:space="preserve"> محمّد</w:t>
      </w:r>
      <w:r w:rsidR="00866B51">
        <w:rPr>
          <w:rtl/>
          <w:lang w:bidi="fa-IR"/>
        </w:rPr>
        <w:t xml:space="preserve">! </w:t>
      </w:r>
      <w:r>
        <w:rPr>
          <w:rtl/>
          <w:lang w:bidi="fa-IR"/>
        </w:rPr>
        <w:t>خداوند از غمت آگاه است</w:t>
      </w:r>
      <w:r w:rsidR="00866B51">
        <w:rPr>
          <w:rtl/>
          <w:lang w:bidi="fa-IR"/>
        </w:rPr>
        <w:t xml:space="preserve">. </w:t>
      </w:r>
      <w:r>
        <w:rPr>
          <w:rtl/>
          <w:lang w:bidi="fa-IR"/>
        </w:rPr>
        <w:t xml:space="preserve">کدام </w:t>
      </w:r>
      <w:r w:rsidR="00866B51">
        <w:rPr>
          <w:rtl/>
          <w:lang w:bidi="fa-IR"/>
        </w:rPr>
        <w:t>ی</w:t>
      </w:r>
      <w:r>
        <w:rPr>
          <w:rtl/>
          <w:lang w:bidi="fa-IR"/>
        </w:rPr>
        <w:t>ک از دو حال سعد را ب</w:t>
      </w:r>
      <w:r w:rsidR="00866B51">
        <w:rPr>
          <w:rtl/>
          <w:lang w:bidi="fa-IR"/>
        </w:rPr>
        <w:t>ی</w:t>
      </w:r>
      <w:r>
        <w:rPr>
          <w:rtl/>
          <w:lang w:bidi="fa-IR"/>
        </w:rPr>
        <w:t>شتر دوست دار</w:t>
      </w:r>
      <w:r w:rsidR="00866B51">
        <w:rPr>
          <w:rtl/>
          <w:lang w:bidi="fa-IR"/>
        </w:rPr>
        <w:t>ی</w:t>
      </w:r>
      <w:r>
        <w:rPr>
          <w:rtl/>
          <w:lang w:bidi="fa-IR"/>
        </w:rPr>
        <w:t>د</w:t>
      </w:r>
      <w:r w:rsidR="00866B51">
        <w:rPr>
          <w:rtl/>
          <w:lang w:bidi="fa-IR"/>
        </w:rPr>
        <w:t xml:space="preserve">؟ </w:t>
      </w:r>
      <w:r>
        <w:rPr>
          <w:rtl/>
          <w:lang w:bidi="fa-IR"/>
        </w:rPr>
        <w:t>پ</w:t>
      </w:r>
      <w:r w:rsidR="00866B51">
        <w:rPr>
          <w:rtl/>
          <w:lang w:bidi="fa-IR"/>
        </w:rPr>
        <w:t>ی</w:t>
      </w:r>
      <w:r>
        <w:rPr>
          <w:rtl/>
          <w:lang w:bidi="fa-IR"/>
        </w:rPr>
        <w:t xml:space="preserve">امبر خدا </w:t>
      </w:r>
      <w:r w:rsidR="00C538D4" w:rsidRPr="00C538D4">
        <w:rPr>
          <w:rStyle w:val="libAlaemChar"/>
          <w:rtl/>
        </w:rPr>
        <w:t>صلى‌الله‌عليه‌وآله</w:t>
      </w:r>
      <w:r>
        <w:rPr>
          <w:rtl/>
          <w:lang w:bidi="fa-IR"/>
        </w:rPr>
        <w:t xml:space="preserve"> فرمودند</w:t>
      </w:r>
      <w:r w:rsidR="00866B51">
        <w:rPr>
          <w:rtl/>
          <w:lang w:bidi="fa-IR"/>
        </w:rPr>
        <w:t xml:space="preserve">: </w:t>
      </w:r>
      <w:r>
        <w:rPr>
          <w:rtl/>
          <w:lang w:bidi="fa-IR"/>
        </w:rPr>
        <w:t>ا</w:t>
      </w:r>
      <w:r w:rsidR="00866B51">
        <w:rPr>
          <w:rtl/>
          <w:lang w:bidi="fa-IR"/>
        </w:rPr>
        <w:t>ی</w:t>
      </w:r>
      <w:r>
        <w:rPr>
          <w:rtl/>
          <w:lang w:bidi="fa-IR"/>
        </w:rPr>
        <w:t xml:space="preserve"> جبرئ</w:t>
      </w:r>
      <w:r w:rsidR="00866B51">
        <w:rPr>
          <w:rtl/>
          <w:lang w:bidi="fa-IR"/>
        </w:rPr>
        <w:t>ی</w:t>
      </w:r>
      <w:r>
        <w:rPr>
          <w:rtl/>
          <w:lang w:bidi="fa-IR"/>
        </w:rPr>
        <w:t>ل</w:t>
      </w:r>
      <w:r w:rsidR="00866B51">
        <w:rPr>
          <w:rtl/>
          <w:lang w:bidi="fa-IR"/>
        </w:rPr>
        <w:t xml:space="preserve">! </w:t>
      </w:r>
      <w:r>
        <w:rPr>
          <w:rtl/>
          <w:lang w:bidi="fa-IR"/>
        </w:rPr>
        <w:t>دن</w:t>
      </w:r>
      <w:r w:rsidR="00866B51">
        <w:rPr>
          <w:rtl/>
          <w:lang w:bidi="fa-IR"/>
        </w:rPr>
        <w:t>ی</w:t>
      </w:r>
      <w:r>
        <w:rPr>
          <w:rtl/>
          <w:lang w:bidi="fa-IR"/>
        </w:rPr>
        <w:t>ا</w:t>
      </w:r>
      <w:r w:rsidR="00866B51">
        <w:rPr>
          <w:rtl/>
          <w:lang w:bidi="fa-IR"/>
        </w:rPr>
        <w:t>ی</w:t>
      </w:r>
      <w:r>
        <w:rPr>
          <w:rtl/>
          <w:lang w:bidi="fa-IR"/>
        </w:rPr>
        <w:t xml:space="preserve"> سعد آخرتش را به باد داد</w:t>
      </w:r>
      <w:r w:rsidR="00866B51">
        <w:rPr>
          <w:rtl/>
          <w:lang w:bidi="fa-IR"/>
        </w:rPr>
        <w:t xml:space="preserve">، </w:t>
      </w:r>
      <w:r>
        <w:rPr>
          <w:rtl/>
          <w:lang w:bidi="fa-IR"/>
        </w:rPr>
        <w:t>البته حال سابقش را ب</w:t>
      </w:r>
      <w:r w:rsidR="00866B51">
        <w:rPr>
          <w:rtl/>
          <w:lang w:bidi="fa-IR"/>
        </w:rPr>
        <w:t>ی</w:t>
      </w:r>
      <w:r>
        <w:rPr>
          <w:rtl/>
          <w:lang w:bidi="fa-IR"/>
        </w:rPr>
        <w:t>شتر دوست دارم</w:t>
      </w:r>
      <w:r w:rsidR="00866B51">
        <w:rPr>
          <w:rtl/>
          <w:lang w:bidi="fa-IR"/>
        </w:rPr>
        <w:t xml:space="preserve">. </w:t>
      </w:r>
    </w:p>
    <w:p w:rsidR="00942005" w:rsidRDefault="00942005" w:rsidP="00942005">
      <w:pPr>
        <w:pStyle w:val="libNormal"/>
        <w:rPr>
          <w:rtl/>
          <w:lang w:bidi="fa-IR"/>
        </w:rPr>
      </w:pPr>
      <w:r>
        <w:rPr>
          <w:rtl/>
          <w:lang w:bidi="fa-IR"/>
        </w:rPr>
        <w:t>جبرئ</w:t>
      </w:r>
      <w:r w:rsidR="00866B51">
        <w:rPr>
          <w:rtl/>
          <w:lang w:bidi="fa-IR"/>
        </w:rPr>
        <w:t>ی</w:t>
      </w:r>
      <w:r>
        <w:rPr>
          <w:rtl/>
          <w:lang w:bidi="fa-IR"/>
        </w:rPr>
        <w:t>ل عرض کرد</w:t>
      </w:r>
      <w:r w:rsidR="00866B51">
        <w:rPr>
          <w:rtl/>
          <w:lang w:bidi="fa-IR"/>
        </w:rPr>
        <w:t xml:space="preserve">: </w:t>
      </w:r>
      <w:r>
        <w:rPr>
          <w:rtl/>
          <w:lang w:bidi="fa-IR"/>
        </w:rPr>
        <w:t>دوست</w:t>
      </w:r>
      <w:r w:rsidR="00866B51">
        <w:rPr>
          <w:rtl/>
          <w:lang w:bidi="fa-IR"/>
        </w:rPr>
        <w:t>ی</w:t>
      </w:r>
      <w:r>
        <w:rPr>
          <w:rtl/>
          <w:lang w:bidi="fa-IR"/>
        </w:rPr>
        <w:t xml:space="preserve"> دن</w:t>
      </w:r>
      <w:r w:rsidR="00866B51">
        <w:rPr>
          <w:rtl/>
          <w:lang w:bidi="fa-IR"/>
        </w:rPr>
        <w:t>ی</w:t>
      </w:r>
      <w:r>
        <w:rPr>
          <w:rtl/>
          <w:lang w:bidi="fa-IR"/>
        </w:rPr>
        <w:t>ا و حبّ مال و ثروت فتنه و آزما</w:t>
      </w:r>
      <w:r w:rsidR="00866B51">
        <w:rPr>
          <w:rtl/>
          <w:lang w:bidi="fa-IR"/>
        </w:rPr>
        <w:t>ی</w:t>
      </w:r>
      <w:r>
        <w:rPr>
          <w:rtl/>
          <w:lang w:bidi="fa-IR"/>
        </w:rPr>
        <w:t>ش است و انسان را از آخرت باز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به سعد بگو</w:t>
      </w:r>
      <w:r w:rsidR="00866B51">
        <w:rPr>
          <w:rtl/>
          <w:lang w:bidi="fa-IR"/>
        </w:rPr>
        <w:t>یی</w:t>
      </w:r>
      <w:r>
        <w:rPr>
          <w:rtl/>
          <w:lang w:bidi="fa-IR"/>
        </w:rPr>
        <w:t>د</w:t>
      </w:r>
      <w:r w:rsidR="00866B51">
        <w:rPr>
          <w:rtl/>
          <w:lang w:bidi="fa-IR"/>
        </w:rPr>
        <w:t xml:space="preserve">: </w:t>
      </w:r>
      <w:r>
        <w:rPr>
          <w:rtl/>
          <w:lang w:bidi="fa-IR"/>
        </w:rPr>
        <w:t>دو درهم</w:t>
      </w:r>
      <w:r w:rsidR="00866B51">
        <w:rPr>
          <w:rtl/>
          <w:lang w:bidi="fa-IR"/>
        </w:rPr>
        <w:t>ی</w:t>
      </w:r>
      <w:r>
        <w:rPr>
          <w:rtl/>
          <w:lang w:bidi="fa-IR"/>
        </w:rPr>
        <w:t xml:space="preserve"> که به او پرداخت</w:t>
      </w:r>
      <w:r w:rsidR="00866B51">
        <w:rPr>
          <w:rtl/>
          <w:lang w:bidi="fa-IR"/>
        </w:rPr>
        <w:t>ی</w:t>
      </w:r>
      <w:r>
        <w:rPr>
          <w:rtl/>
          <w:lang w:bidi="fa-IR"/>
        </w:rPr>
        <w:t>د باز گرداند</w:t>
      </w:r>
      <w:r w:rsidR="00866B51">
        <w:rPr>
          <w:rtl/>
          <w:lang w:bidi="fa-IR"/>
        </w:rPr>
        <w:t xml:space="preserve">! </w:t>
      </w:r>
      <w:r>
        <w:rPr>
          <w:rtl/>
          <w:lang w:bidi="fa-IR"/>
        </w:rPr>
        <w:t>ا</w:t>
      </w:r>
      <w:r w:rsidR="00866B51">
        <w:rPr>
          <w:rtl/>
          <w:lang w:bidi="fa-IR"/>
        </w:rPr>
        <w:t>ی</w:t>
      </w:r>
      <w:r>
        <w:rPr>
          <w:rtl/>
          <w:lang w:bidi="fa-IR"/>
        </w:rPr>
        <w:t>ن کار</w:t>
      </w:r>
      <w:r w:rsidR="00866B51">
        <w:rPr>
          <w:rtl/>
          <w:lang w:bidi="fa-IR"/>
        </w:rPr>
        <w:t xml:space="preserve">، </w:t>
      </w:r>
      <w:r>
        <w:rPr>
          <w:rtl/>
          <w:lang w:bidi="fa-IR"/>
        </w:rPr>
        <w:t>او را به حال گذشته باز م</w:t>
      </w:r>
      <w:r w:rsidR="00866B51">
        <w:rPr>
          <w:rtl/>
          <w:lang w:bidi="fa-IR"/>
        </w:rPr>
        <w:t>ی</w:t>
      </w:r>
      <w:r w:rsidR="00C538D4">
        <w:rPr>
          <w:rtl/>
          <w:lang w:bidi="fa-IR"/>
        </w:rPr>
        <w:t xml:space="preserve"> </w:t>
      </w:r>
      <w:r>
        <w:rPr>
          <w:rtl/>
          <w:lang w:bidi="fa-IR"/>
        </w:rPr>
        <w:t>گرداند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خدا </w:t>
      </w:r>
      <w:r w:rsidR="00C538D4" w:rsidRPr="00C538D4">
        <w:rPr>
          <w:rStyle w:val="libAlaemChar"/>
          <w:rtl/>
        </w:rPr>
        <w:t>صلى‌الله‌عليه‌وآله</w:t>
      </w:r>
      <w:r>
        <w:rPr>
          <w:rtl/>
          <w:lang w:bidi="fa-IR"/>
        </w:rPr>
        <w:t xml:space="preserve"> تشر</w:t>
      </w:r>
      <w:r w:rsidR="00866B51">
        <w:rPr>
          <w:rtl/>
          <w:lang w:bidi="fa-IR"/>
        </w:rPr>
        <w:t>ی</w:t>
      </w:r>
      <w:r>
        <w:rPr>
          <w:rtl/>
          <w:lang w:bidi="fa-IR"/>
        </w:rPr>
        <w:t>ف آورده</w:t>
      </w:r>
      <w:r w:rsidR="00866B51">
        <w:rPr>
          <w:rtl/>
          <w:lang w:bidi="fa-IR"/>
        </w:rPr>
        <w:t xml:space="preserve">، </w:t>
      </w:r>
      <w:r>
        <w:rPr>
          <w:rtl/>
          <w:lang w:bidi="fa-IR"/>
        </w:rPr>
        <w:t>به سعد فرمودند</w:t>
      </w:r>
      <w:r w:rsidR="00866B51">
        <w:rPr>
          <w:rtl/>
          <w:lang w:bidi="fa-IR"/>
        </w:rPr>
        <w:t xml:space="preserve">: </w:t>
      </w:r>
      <w:r>
        <w:rPr>
          <w:rtl/>
          <w:lang w:bidi="fa-IR"/>
        </w:rPr>
        <w:t>ا</w:t>
      </w:r>
      <w:r w:rsidR="00866B51">
        <w:rPr>
          <w:rtl/>
          <w:lang w:bidi="fa-IR"/>
        </w:rPr>
        <w:t>ی</w:t>
      </w:r>
      <w:r>
        <w:rPr>
          <w:rtl/>
          <w:lang w:bidi="fa-IR"/>
        </w:rPr>
        <w:t xml:space="preserve"> سعد</w:t>
      </w:r>
      <w:r w:rsidR="00866B51">
        <w:rPr>
          <w:rtl/>
          <w:lang w:bidi="fa-IR"/>
        </w:rPr>
        <w:t xml:space="preserve">! </w:t>
      </w:r>
      <w:r>
        <w:rPr>
          <w:rtl/>
          <w:lang w:bidi="fa-IR"/>
        </w:rPr>
        <w:t>دو درهم</w:t>
      </w:r>
      <w:r w:rsidR="00866B51">
        <w:rPr>
          <w:rtl/>
          <w:lang w:bidi="fa-IR"/>
        </w:rPr>
        <w:t>ی</w:t>
      </w:r>
      <w:r>
        <w:rPr>
          <w:rtl/>
          <w:lang w:bidi="fa-IR"/>
        </w:rPr>
        <w:t xml:space="preserve"> که به تو دادم باز نم</w:t>
      </w:r>
      <w:r w:rsidR="00866B51">
        <w:rPr>
          <w:rtl/>
          <w:lang w:bidi="fa-IR"/>
        </w:rPr>
        <w:t>ی</w:t>
      </w:r>
      <w:r w:rsidR="00C538D4">
        <w:rPr>
          <w:rtl/>
          <w:lang w:bidi="fa-IR"/>
        </w:rPr>
        <w:t xml:space="preserve"> </w:t>
      </w:r>
      <w:r>
        <w:rPr>
          <w:rtl/>
          <w:lang w:bidi="fa-IR"/>
        </w:rPr>
        <w:t>گردان</w:t>
      </w:r>
      <w:r w:rsidR="00866B51">
        <w:rPr>
          <w:rtl/>
          <w:lang w:bidi="fa-IR"/>
        </w:rPr>
        <w:t xml:space="preserve">ی؟ </w:t>
      </w:r>
      <w:r>
        <w:rPr>
          <w:rtl/>
          <w:lang w:bidi="fa-IR"/>
        </w:rPr>
        <w:t>عرض کرد</w:t>
      </w:r>
      <w:r w:rsidR="00866B51">
        <w:rPr>
          <w:rtl/>
          <w:lang w:bidi="fa-IR"/>
        </w:rPr>
        <w:t xml:space="preserve">: </w:t>
      </w:r>
      <w:r>
        <w:rPr>
          <w:rtl/>
          <w:lang w:bidi="fa-IR"/>
        </w:rPr>
        <w:t>البته با دو</w:t>
      </w:r>
      <w:r w:rsidR="00866B51">
        <w:rPr>
          <w:rtl/>
          <w:lang w:bidi="fa-IR"/>
        </w:rPr>
        <w:t>ی</w:t>
      </w:r>
      <w:r>
        <w:rPr>
          <w:rtl/>
          <w:lang w:bidi="fa-IR"/>
        </w:rPr>
        <w:t>ست درهم د</w:t>
      </w:r>
      <w:r w:rsidR="00866B51">
        <w:rPr>
          <w:rtl/>
          <w:lang w:bidi="fa-IR"/>
        </w:rPr>
        <w:t>ی</w:t>
      </w:r>
      <w:r>
        <w:rPr>
          <w:rtl/>
          <w:lang w:bidi="fa-IR"/>
        </w:rPr>
        <w:t>گر</w:t>
      </w:r>
      <w:r w:rsidR="00866B51">
        <w:rPr>
          <w:rtl/>
          <w:lang w:bidi="fa-IR"/>
        </w:rPr>
        <w:t xml:space="preserve">! </w:t>
      </w:r>
      <w:r>
        <w:rPr>
          <w:rtl/>
          <w:lang w:bidi="fa-IR"/>
        </w:rPr>
        <w:t>حضرت فرمودند</w:t>
      </w:r>
      <w:r w:rsidR="00866B51">
        <w:rPr>
          <w:rtl/>
          <w:lang w:bidi="fa-IR"/>
        </w:rPr>
        <w:t xml:space="preserve">: </w:t>
      </w:r>
      <w:r>
        <w:rPr>
          <w:rtl/>
          <w:lang w:bidi="fa-IR"/>
        </w:rPr>
        <w:t>من جز آن دو درهم از تو نم</w:t>
      </w:r>
      <w:r w:rsidR="00866B51">
        <w:rPr>
          <w:rtl/>
          <w:lang w:bidi="fa-IR"/>
        </w:rPr>
        <w:t>ی</w:t>
      </w:r>
      <w:r w:rsidR="00C538D4">
        <w:rPr>
          <w:rtl/>
          <w:lang w:bidi="fa-IR"/>
        </w:rPr>
        <w:t xml:space="preserve"> </w:t>
      </w:r>
      <w:r>
        <w:rPr>
          <w:rtl/>
          <w:lang w:bidi="fa-IR"/>
        </w:rPr>
        <w:t>خواهم</w:t>
      </w:r>
      <w:r w:rsidR="00866B51">
        <w:rPr>
          <w:rtl/>
          <w:lang w:bidi="fa-IR"/>
        </w:rPr>
        <w:t xml:space="preserve">. </w:t>
      </w:r>
      <w:r>
        <w:rPr>
          <w:rtl/>
          <w:lang w:bidi="fa-IR"/>
        </w:rPr>
        <w:t>سعد دو درهم را به حضرتش تقد</w:t>
      </w:r>
      <w:r w:rsidR="00866B51">
        <w:rPr>
          <w:rtl/>
          <w:lang w:bidi="fa-IR"/>
        </w:rPr>
        <w:t>ی</w:t>
      </w:r>
      <w:r>
        <w:rPr>
          <w:rtl/>
          <w:lang w:bidi="fa-IR"/>
        </w:rPr>
        <w:t>م کرد</w:t>
      </w:r>
      <w:r w:rsidR="00866B51">
        <w:rPr>
          <w:rtl/>
          <w:lang w:bidi="fa-IR"/>
        </w:rPr>
        <w:t>. (</w:t>
      </w:r>
      <w:r>
        <w:rPr>
          <w:rtl/>
          <w:lang w:bidi="fa-IR"/>
        </w:rPr>
        <w:t>د</w:t>
      </w:r>
      <w:r w:rsidR="00866B51">
        <w:rPr>
          <w:rtl/>
          <w:lang w:bidi="fa-IR"/>
        </w:rPr>
        <w:t>ی</w:t>
      </w:r>
      <w:r>
        <w:rPr>
          <w:rtl/>
          <w:lang w:bidi="fa-IR"/>
        </w:rPr>
        <w:t>ر</w:t>
      </w:r>
      <w:r w:rsidR="00866B51">
        <w:rPr>
          <w:rtl/>
          <w:lang w:bidi="fa-IR"/>
        </w:rPr>
        <w:t>ی</w:t>
      </w:r>
      <w:r>
        <w:rPr>
          <w:rtl/>
          <w:lang w:bidi="fa-IR"/>
        </w:rPr>
        <w:t xml:space="preserve"> نپا</w:t>
      </w:r>
      <w:r w:rsidR="00866B51">
        <w:rPr>
          <w:rtl/>
          <w:lang w:bidi="fa-IR"/>
        </w:rPr>
        <w:t>یی</w:t>
      </w:r>
      <w:r>
        <w:rPr>
          <w:rtl/>
          <w:lang w:bidi="fa-IR"/>
        </w:rPr>
        <w:t>د که</w:t>
      </w:r>
      <w:r w:rsidR="00866B51">
        <w:rPr>
          <w:rtl/>
          <w:lang w:bidi="fa-IR"/>
        </w:rPr>
        <w:t xml:space="preserve">) </w:t>
      </w:r>
      <w:r>
        <w:rPr>
          <w:rtl/>
          <w:lang w:bidi="fa-IR"/>
        </w:rPr>
        <w:t>دن</w:t>
      </w:r>
      <w:r w:rsidR="00866B51">
        <w:rPr>
          <w:rtl/>
          <w:lang w:bidi="fa-IR"/>
        </w:rPr>
        <w:t>ی</w:t>
      </w:r>
      <w:r>
        <w:rPr>
          <w:rtl/>
          <w:lang w:bidi="fa-IR"/>
        </w:rPr>
        <w:t>ا به او پشت کرده</w:t>
      </w:r>
      <w:r w:rsidR="00866B51">
        <w:rPr>
          <w:rtl/>
          <w:lang w:bidi="fa-IR"/>
        </w:rPr>
        <w:t xml:space="preserve">، </w:t>
      </w:r>
      <w:r>
        <w:rPr>
          <w:rtl/>
          <w:lang w:bidi="fa-IR"/>
        </w:rPr>
        <w:t>هر چه جمع کرده بود از دستش رفت و به حال گذشته باز گشت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551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تار</w:t>
      </w:r>
      <w:r w:rsidR="00866B51">
        <w:rPr>
          <w:rtl/>
          <w:lang w:bidi="fa-IR"/>
        </w:rPr>
        <w:t>ی</w:t>
      </w:r>
      <w:r>
        <w:rPr>
          <w:rtl/>
          <w:lang w:bidi="fa-IR"/>
        </w:rPr>
        <w:t>خ آمده است هنگام</w:t>
      </w:r>
      <w:r w:rsidR="00866B51">
        <w:rPr>
          <w:rtl/>
          <w:lang w:bidi="fa-IR"/>
        </w:rPr>
        <w:t>ی</w:t>
      </w:r>
      <w:r>
        <w:rPr>
          <w:rtl/>
          <w:lang w:bidi="fa-IR"/>
        </w:rPr>
        <w:t xml:space="preserve"> که ام</w:t>
      </w:r>
      <w:r w:rsidR="00866B51">
        <w:rPr>
          <w:rtl/>
          <w:lang w:bidi="fa-IR"/>
        </w:rPr>
        <w:t>ی</w:t>
      </w:r>
      <w:r>
        <w:rPr>
          <w:rtl/>
          <w:lang w:bidi="fa-IR"/>
        </w:rPr>
        <w:t>ر احمد بن اسماع</w:t>
      </w:r>
      <w:r w:rsidR="00866B51">
        <w:rPr>
          <w:rtl/>
          <w:lang w:bidi="fa-IR"/>
        </w:rPr>
        <w:t>ی</w:t>
      </w:r>
      <w:r>
        <w:rPr>
          <w:rtl/>
          <w:lang w:bidi="fa-IR"/>
        </w:rPr>
        <w:t>ل سامان</w:t>
      </w:r>
      <w:r w:rsidR="00866B51">
        <w:rPr>
          <w:rtl/>
          <w:lang w:bidi="fa-IR"/>
        </w:rPr>
        <w:t>ی</w:t>
      </w:r>
      <w:r>
        <w:rPr>
          <w:rtl/>
          <w:lang w:bidi="fa-IR"/>
        </w:rPr>
        <w:t xml:space="preserve"> با عمرو بن ل</w:t>
      </w:r>
      <w:r w:rsidR="00866B51">
        <w:rPr>
          <w:rtl/>
          <w:lang w:bidi="fa-IR"/>
        </w:rPr>
        <w:t>ی</w:t>
      </w:r>
      <w:r>
        <w:rPr>
          <w:rtl/>
          <w:lang w:bidi="fa-IR"/>
        </w:rPr>
        <w:t>ث روبرو شد</w:t>
      </w:r>
      <w:r w:rsidR="00866B51">
        <w:rPr>
          <w:rtl/>
          <w:lang w:bidi="fa-IR"/>
        </w:rPr>
        <w:t xml:space="preserve">، </w:t>
      </w:r>
      <w:r>
        <w:rPr>
          <w:rtl/>
          <w:lang w:bidi="fa-IR"/>
        </w:rPr>
        <w:t>ب</w:t>
      </w:r>
      <w:r w:rsidR="00866B51">
        <w:rPr>
          <w:rtl/>
          <w:lang w:bidi="fa-IR"/>
        </w:rPr>
        <w:t>ی</w:t>
      </w:r>
      <w:r>
        <w:rPr>
          <w:rtl/>
          <w:lang w:bidi="fa-IR"/>
        </w:rPr>
        <w:t>ش از هفتاد هزار سرباز مجهّز عمرو را همراه</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کردند</w:t>
      </w:r>
      <w:r w:rsidR="00866B51">
        <w:rPr>
          <w:rtl/>
          <w:lang w:bidi="fa-IR"/>
        </w:rPr>
        <w:t xml:space="preserve">، </w:t>
      </w:r>
      <w:r>
        <w:rPr>
          <w:rtl/>
          <w:lang w:bidi="fa-IR"/>
        </w:rPr>
        <w:t>در حال</w:t>
      </w:r>
      <w:r w:rsidR="00866B51">
        <w:rPr>
          <w:rtl/>
          <w:lang w:bidi="fa-IR"/>
        </w:rPr>
        <w:t>ی</w:t>
      </w:r>
      <w:r>
        <w:rPr>
          <w:rtl/>
          <w:lang w:bidi="fa-IR"/>
        </w:rPr>
        <w:t xml:space="preserve"> که ام</w:t>
      </w:r>
      <w:r w:rsidR="00866B51">
        <w:rPr>
          <w:rtl/>
          <w:lang w:bidi="fa-IR"/>
        </w:rPr>
        <w:t>ی</w:t>
      </w:r>
      <w:r>
        <w:rPr>
          <w:rtl/>
          <w:lang w:bidi="fa-IR"/>
        </w:rPr>
        <w:t>ر احمد تنها دوازده هزار سرباز داشت</w:t>
      </w:r>
      <w:r w:rsidR="00866B51">
        <w:rPr>
          <w:rtl/>
          <w:lang w:bidi="fa-IR"/>
        </w:rPr>
        <w:t xml:space="preserve">. </w:t>
      </w:r>
    </w:p>
    <w:p w:rsidR="00942005" w:rsidRDefault="00942005" w:rsidP="00942005">
      <w:pPr>
        <w:pStyle w:val="libNormal"/>
        <w:rPr>
          <w:rtl/>
          <w:lang w:bidi="fa-IR"/>
        </w:rPr>
      </w:pPr>
      <w:r>
        <w:rPr>
          <w:rtl/>
          <w:lang w:bidi="fa-IR"/>
        </w:rPr>
        <w:t>عمرو چنان به سپاه مجهّز</w:t>
      </w:r>
      <w:r w:rsidR="00866B51">
        <w:rPr>
          <w:rtl/>
          <w:lang w:bidi="fa-IR"/>
        </w:rPr>
        <w:t xml:space="preserve">، </w:t>
      </w:r>
      <w:r>
        <w:rPr>
          <w:rtl/>
          <w:lang w:bidi="fa-IR"/>
        </w:rPr>
        <w:t>خود مغرور بود که وقت</w:t>
      </w:r>
      <w:r w:rsidR="00866B51">
        <w:rPr>
          <w:rtl/>
          <w:lang w:bidi="fa-IR"/>
        </w:rPr>
        <w:t>ی</w:t>
      </w:r>
      <w:r>
        <w:rPr>
          <w:rtl/>
          <w:lang w:bidi="fa-IR"/>
        </w:rPr>
        <w:t xml:space="preserve"> به او گفتند</w:t>
      </w:r>
      <w:r w:rsidR="00866B51">
        <w:rPr>
          <w:rtl/>
          <w:lang w:bidi="fa-IR"/>
        </w:rPr>
        <w:t xml:space="preserve">: </w:t>
      </w:r>
      <w:r>
        <w:rPr>
          <w:rtl/>
          <w:lang w:bidi="fa-IR"/>
        </w:rPr>
        <w:t>غذا حاضر است</w:t>
      </w:r>
      <w:r w:rsidR="00866B51">
        <w:rPr>
          <w:rtl/>
          <w:lang w:bidi="fa-IR"/>
        </w:rPr>
        <w:t xml:space="preserve">، </w:t>
      </w:r>
      <w:r>
        <w:rPr>
          <w:rtl/>
          <w:lang w:bidi="fa-IR"/>
        </w:rPr>
        <w:t>اجازه ده</w:t>
      </w:r>
      <w:r w:rsidR="00866B51">
        <w:rPr>
          <w:rtl/>
          <w:lang w:bidi="fa-IR"/>
        </w:rPr>
        <w:t>ی</w:t>
      </w:r>
      <w:r>
        <w:rPr>
          <w:rtl/>
          <w:lang w:bidi="fa-IR"/>
        </w:rPr>
        <w:t>د جنگ را پس از صرف غذا آغاز کن</w:t>
      </w:r>
      <w:r w:rsidR="00866B51">
        <w:rPr>
          <w:rtl/>
          <w:lang w:bidi="fa-IR"/>
        </w:rPr>
        <w:t>ی</w:t>
      </w:r>
      <w:r>
        <w:rPr>
          <w:rtl/>
          <w:lang w:bidi="fa-IR"/>
        </w:rPr>
        <w:t>م</w:t>
      </w:r>
      <w:r w:rsidR="00866B51">
        <w:rPr>
          <w:rtl/>
          <w:lang w:bidi="fa-IR"/>
        </w:rPr>
        <w:t xml:space="preserve">! </w:t>
      </w:r>
      <w:r>
        <w:rPr>
          <w:rtl/>
          <w:lang w:bidi="fa-IR"/>
        </w:rPr>
        <w:t>گفت</w:t>
      </w:r>
      <w:r w:rsidR="00866B51">
        <w:rPr>
          <w:rtl/>
          <w:lang w:bidi="fa-IR"/>
        </w:rPr>
        <w:t xml:space="preserve">: </w:t>
      </w:r>
      <w:r>
        <w:rPr>
          <w:rtl/>
          <w:lang w:bidi="fa-IR"/>
        </w:rPr>
        <w:t>نخست ا</w:t>
      </w:r>
      <w:r w:rsidR="00866B51">
        <w:rPr>
          <w:rtl/>
          <w:lang w:bidi="fa-IR"/>
        </w:rPr>
        <w:t>ی</w:t>
      </w:r>
      <w:r>
        <w:rPr>
          <w:rtl/>
          <w:lang w:bidi="fa-IR"/>
        </w:rPr>
        <w:t>ن سپاه اندک را درهم م</w:t>
      </w:r>
      <w:r w:rsidR="00866B51">
        <w:rPr>
          <w:rtl/>
          <w:lang w:bidi="fa-IR"/>
        </w:rPr>
        <w:t>ی</w:t>
      </w:r>
      <w:r w:rsidR="00C538D4">
        <w:rPr>
          <w:rtl/>
          <w:lang w:bidi="fa-IR"/>
        </w:rPr>
        <w:t xml:space="preserve"> </w:t>
      </w:r>
      <w:r>
        <w:rPr>
          <w:rtl/>
          <w:lang w:bidi="fa-IR"/>
        </w:rPr>
        <w:t>کوب</w:t>
      </w:r>
      <w:r w:rsidR="00866B51">
        <w:rPr>
          <w:rtl/>
          <w:lang w:bidi="fa-IR"/>
        </w:rPr>
        <w:t>ی</w:t>
      </w:r>
      <w:r>
        <w:rPr>
          <w:rtl/>
          <w:lang w:bidi="fa-IR"/>
        </w:rPr>
        <w:t>م</w:t>
      </w:r>
      <w:r w:rsidR="00866B51">
        <w:rPr>
          <w:rtl/>
          <w:lang w:bidi="fa-IR"/>
        </w:rPr>
        <w:t xml:space="preserve">، </w:t>
      </w:r>
      <w:r>
        <w:rPr>
          <w:rtl/>
          <w:lang w:bidi="fa-IR"/>
        </w:rPr>
        <w:t>آنگاه به صرف غذا خواه</w:t>
      </w:r>
      <w:r w:rsidR="00866B51">
        <w:rPr>
          <w:rtl/>
          <w:lang w:bidi="fa-IR"/>
        </w:rPr>
        <w:t>ی</w:t>
      </w:r>
      <w:r>
        <w:rPr>
          <w:rtl/>
          <w:lang w:bidi="fa-IR"/>
        </w:rPr>
        <w:t>م پرداخت</w:t>
      </w:r>
      <w:r w:rsidR="00866B51">
        <w:rPr>
          <w:rtl/>
          <w:lang w:bidi="fa-IR"/>
        </w:rPr>
        <w:t xml:space="preserve">! </w:t>
      </w:r>
      <w:r>
        <w:rPr>
          <w:rtl/>
          <w:lang w:bidi="fa-IR"/>
        </w:rPr>
        <w:t>و بر اسب خود سوار شده به م</w:t>
      </w:r>
      <w:r w:rsidR="00866B51">
        <w:rPr>
          <w:rtl/>
          <w:lang w:bidi="fa-IR"/>
        </w:rPr>
        <w:t>ی</w:t>
      </w:r>
      <w:r>
        <w:rPr>
          <w:rtl/>
          <w:lang w:bidi="fa-IR"/>
        </w:rPr>
        <w:t>دان رفت</w:t>
      </w:r>
      <w:r w:rsidR="00866B51">
        <w:rPr>
          <w:rtl/>
          <w:lang w:bidi="fa-IR"/>
        </w:rPr>
        <w:t xml:space="preserve">. </w:t>
      </w:r>
    </w:p>
    <w:p w:rsidR="00942005" w:rsidRDefault="00866B51" w:rsidP="00942005">
      <w:pPr>
        <w:pStyle w:val="libNormal"/>
        <w:rPr>
          <w:rtl/>
          <w:lang w:bidi="fa-IR"/>
        </w:rPr>
      </w:pPr>
      <w:r>
        <w:rPr>
          <w:rtl/>
          <w:lang w:bidi="fa-IR"/>
        </w:rPr>
        <w:t xml:space="preserve"> (</w:t>
      </w:r>
      <w:r w:rsidR="00942005">
        <w:rPr>
          <w:rtl/>
          <w:lang w:bidi="fa-IR"/>
        </w:rPr>
        <w:t>امّا د</w:t>
      </w:r>
      <w:r>
        <w:rPr>
          <w:rtl/>
          <w:lang w:bidi="fa-IR"/>
        </w:rPr>
        <w:t>ی</w:t>
      </w:r>
      <w:r w:rsidR="00942005">
        <w:rPr>
          <w:rtl/>
          <w:lang w:bidi="fa-IR"/>
        </w:rPr>
        <w:t>ر</w:t>
      </w:r>
      <w:r>
        <w:rPr>
          <w:rtl/>
          <w:lang w:bidi="fa-IR"/>
        </w:rPr>
        <w:t>ی</w:t>
      </w:r>
      <w:r w:rsidR="00942005">
        <w:rPr>
          <w:rtl/>
          <w:lang w:bidi="fa-IR"/>
        </w:rPr>
        <w:t xml:space="preserve"> نپا</w:t>
      </w:r>
      <w:r>
        <w:rPr>
          <w:rtl/>
          <w:lang w:bidi="fa-IR"/>
        </w:rPr>
        <w:t>یی</w:t>
      </w:r>
      <w:r w:rsidR="00942005">
        <w:rPr>
          <w:rtl/>
          <w:lang w:bidi="fa-IR"/>
        </w:rPr>
        <w:t>د که چوب غرور خود را خورد</w:t>
      </w:r>
      <w:r>
        <w:rPr>
          <w:rtl/>
          <w:lang w:bidi="fa-IR"/>
        </w:rPr>
        <w:t xml:space="preserve">) </w:t>
      </w:r>
      <w:r w:rsidR="00942005">
        <w:rPr>
          <w:rtl/>
          <w:lang w:bidi="fa-IR"/>
        </w:rPr>
        <w:t>اسبش او را به م</w:t>
      </w:r>
      <w:r>
        <w:rPr>
          <w:rtl/>
          <w:lang w:bidi="fa-IR"/>
        </w:rPr>
        <w:t>ی</w:t>
      </w:r>
      <w:r w:rsidR="00942005">
        <w:rPr>
          <w:rtl/>
          <w:lang w:bidi="fa-IR"/>
        </w:rPr>
        <w:t>ان سپاه ام</w:t>
      </w:r>
      <w:r>
        <w:rPr>
          <w:rtl/>
          <w:lang w:bidi="fa-IR"/>
        </w:rPr>
        <w:t>ی</w:t>
      </w:r>
      <w:r w:rsidR="00942005">
        <w:rPr>
          <w:rtl/>
          <w:lang w:bidi="fa-IR"/>
        </w:rPr>
        <w:t>ر احمد برد</w:t>
      </w:r>
      <w:r>
        <w:rPr>
          <w:rtl/>
          <w:lang w:bidi="fa-IR"/>
        </w:rPr>
        <w:t xml:space="preserve">. </w:t>
      </w:r>
      <w:r w:rsidR="00942005">
        <w:rPr>
          <w:rtl/>
          <w:lang w:bidi="fa-IR"/>
        </w:rPr>
        <w:t>سربازان او را گرفته و به زنج</w:t>
      </w:r>
      <w:r>
        <w:rPr>
          <w:rtl/>
          <w:lang w:bidi="fa-IR"/>
        </w:rPr>
        <w:t>ی</w:t>
      </w:r>
      <w:r w:rsidR="00942005">
        <w:rPr>
          <w:rtl/>
          <w:lang w:bidi="fa-IR"/>
        </w:rPr>
        <w:t>ر بستند و سپاهش را درهم شکستند</w:t>
      </w:r>
      <w:r>
        <w:rPr>
          <w:rtl/>
          <w:lang w:bidi="fa-IR"/>
        </w:rPr>
        <w:t xml:space="preserve">. </w:t>
      </w:r>
    </w:p>
    <w:p w:rsidR="00942005" w:rsidRDefault="00942005" w:rsidP="00942005">
      <w:pPr>
        <w:pStyle w:val="libNormal"/>
        <w:rPr>
          <w:rtl/>
          <w:lang w:bidi="fa-IR"/>
        </w:rPr>
      </w:pPr>
      <w:r>
        <w:rPr>
          <w:rtl/>
          <w:lang w:bidi="fa-IR"/>
        </w:rPr>
        <w:lastRenderedPageBreak/>
        <w:t>به دستور ام</w:t>
      </w:r>
      <w:r w:rsidR="00866B51">
        <w:rPr>
          <w:rtl/>
          <w:lang w:bidi="fa-IR"/>
        </w:rPr>
        <w:t>ی</w:t>
      </w:r>
      <w:r>
        <w:rPr>
          <w:rtl/>
          <w:lang w:bidi="fa-IR"/>
        </w:rPr>
        <w:t>ر احمد و</w:t>
      </w:r>
      <w:r w:rsidR="00866B51">
        <w:rPr>
          <w:rtl/>
          <w:lang w:bidi="fa-IR"/>
        </w:rPr>
        <w:t>ی</w:t>
      </w:r>
      <w:r>
        <w:rPr>
          <w:rtl/>
          <w:lang w:bidi="fa-IR"/>
        </w:rPr>
        <w:t xml:space="preserve"> را در طو</w:t>
      </w:r>
      <w:r w:rsidR="00866B51">
        <w:rPr>
          <w:rtl/>
          <w:lang w:bidi="fa-IR"/>
        </w:rPr>
        <w:t>ی</w:t>
      </w:r>
      <w:r>
        <w:rPr>
          <w:rtl/>
          <w:lang w:bidi="fa-IR"/>
        </w:rPr>
        <w:t>له</w:t>
      </w:r>
      <w:r w:rsidR="00C538D4">
        <w:rPr>
          <w:rtl/>
          <w:lang w:bidi="fa-IR"/>
        </w:rPr>
        <w:t xml:space="preserve"> </w:t>
      </w:r>
      <w:r>
        <w:rPr>
          <w:rtl/>
          <w:lang w:bidi="fa-IR"/>
        </w:rPr>
        <w:t>ا</w:t>
      </w:r>
      <w:r w:rsidR="00866B51">
        <w:rPr>
          <w:rtl/>
          <w:lang w:bidi="fa-IR"/>
        </w:rPr>
        <w:t>ی</w:t>
      </w:r>
      <w:r>
        <w:rPr>
          <w:rtl/>
          <w:lang w:bidi="fa-IR"/>
        </w:rPr>
        <w:t xml:space="preserve"> زندان</w:t>
      </w:r>
      <w:r w:rsidR="00866B51">
        <w:rPr>
          <w:rtl/>
          <w:lang w:bidi="fa-IR"/>
        </w:rPr>
        <w:t>ی</w:t>
      </w:r>
      <w:r>
        <w:rPr>
          <w:rtl/>
          <w:lang w:bidi="fa-IR"/>
        </w:rPr>
        <w:t xml:space="preserve"> کرده</w:t>
      </w:r>
      <w:r w:rsidR="00866B51">
        <w:rPr>
          <w:rtl/>
          <w:lang w:bidi="fa-IR"/>
        </w:rPr>
        <w:t xml:space="preserve">، </w:t>
      </w:r>
      <w:r>
        <w:rPr>
          <w:rtl/>
          <w:lang w:bidi="fa-IR"/>
        </w:rPr>
        <w:t>تا سه روز به او غذا ندادند</w:t>
      </w:r>
      <w:r w:rsidR="00866B51">
        <w:rPr>
          <w:rtl/>
          <w:lang w:bidi="fa-IR"/>
        </w:rPr>
        <w:t xml:space="preserve">. </w:t>
      </w:r>
      <w:r>
        <w:rPr>
          <w:rtl/>
          <w:lang w:bidi="fa-IR"/>
        </w:rPr>
        <w:t xml:space="preserve">روز سوّم </w:t>
      </w:r>
      <w:r w:rsidR="00866B51">
        <w:rPr>
          <w:rtl/>
          <w:lang w:bidi="fa-IR"/>
        </w:rPr>
        <w:t>ی</w:t>
      </w:r>
      <w:r>
        <w:rPr>
          <w:rtl/>
          <w:lang w:bidi="fa-IR"/>
        </w:rPr>
        <w:t>ک</w:t>
      </w:r>
      <w:r w:rsidR="00866B51">
        <w:rPr>
          <w:rtl/>
          <w:lang w:bidi="fa-IR"/>
        </w:rPr>
        <w:t>ی</w:t>
      </w:r>
      <w:r>
        <w:rPr>
          <w:rtl/>
          <w:lang w:bidi="fa-IR"/>
        </w:rPr>
        <w:t xml:space="preserve"> از نوکران خود را د</w:t>
      </w:r>
      <w:r w:rsidR="00866B51">
        <w:rPr>
          <w:rtl/>
          <w:lang w:bidi="fa-IR"/>
        </w:rPr>
        <w:t>ی</w:t>
      </w:r>
      <w:r>
        <w:rPr>
          <w:rtl/>
          <w:lang w:bidi="fa-IR"/>
        </w:rPr>
        <w:t>ده</w:t>
      </w:r>
      <w:r w:rsidR="00866B51">
        <w:rPr>
          <w:rtl/>
          <w:lang w:bidi="fa-IR"/>
        </w:rPr>
        <w:t xml:space="preserve">، </w:t>
      </w:r>
      <w:r>
        <w:rPr>
          <w:rtl/>
          <w:lang w:bidi="fa-IR"/>
        </w:rPr>
        <w:t>به و</w:t>
      </w:r>
      <w:r w:rsidR="00866B51">
        <w:rPr>
          <w:rtl/>
          <w:lang w:bidi="fa-IR"/>
        </w:rPr>
        <w:t>ی</w:t>
      </w:r>
      <w:r>
        <w:rPr>
          <w:rtl/>
          <w:lang w:bidi="fa-IR"/>
        </w:rPr>
        <w:t xml:space="preserve"> گفت</w:t>
      </w:r>
      <w:r w:rsidR="00866B51">
        <w:rPr>
          <w:rtl/>
          <w:lang w:bidi="fa-IR"/>
        </w:rPr>
        <w:t xml:space="preserve">: </w:t>
      </w:r>
      <w:r>
        <w:rPr>
          <w:rtl/>
          <w:lang w:bidi="fa-IR"/>
        </w:rPr>
        <w:t>سه روز است غذا نخورده</w:t>
      </w:r>
      <w:r w:rsidR="00C538D4">
        <w:rPr>
          <w:rtl/>
          <w:lang w:bidi="fa-IR"/>
        </w:rPr>
        <w:t xml:space="preserve"> </w:t>
      </w:r>
      <w:r>
        <w:rPr>
          <w:rtl/>
          <w:lang w:bidi="fa-IR"/>
        </w:rPr>
        <w:t>ام</w:t>
      </w:r>
      <w:r w:rsidR="00866B51">
        <w:rPr>
          <w:rtl/>
          <w:lang w:bidi="fa-IR"/>
        </w:rPr>
        <w:t xml:space="preserve">، </w:t>
      </w:r>
      <w:r>
        <w:rPr>
          <w:rtl/>
          <w:lang w:bidi="fa-IR"/>
        </w:rPr>
        <w:t>نزد</w:t>
      </w:r>
      <w:r w:rsidR="00866B51">
        <w:rPr>
          <w:rtl/>
          <w:lang w:bidi="fa-IR"/>
        </w:rPr>
        <w:t>ی</w:t>
      </w:r>
      <w:r>
        <w:rPr>
          <w:rtl/>
          <w:lang w:bidi="fa-IR"/>
        </w:rPr>
        <w:t>ک است از گرسنگ</w:t>
      </w:r>
      <w:r w:rsidR="00866B51">
        <w:rPr>
          <w:rtl/>
          <w:lang w:bidi="fa-IR"/>
        </w:rPr>
        <w:t>ی</w:t>
      </w:r>
      <w:r>
        <w:rPr>
          <w:rtl/>
          <w:lang w:bidi="fa-IR"/>
        </w:rPr>
        <w:t xml:space="preserve"> تلف شوم</w:t>
      </w:r>
      <w:r w:rsidR="00866B51">
        <w:rPr>
          <w:rtl/>
          <w:lang w:bidi="fa-IR"/>
        </w:rPr>
        <w:t xml:space="preserve">. </w:t>
      </w:r>
    </w:p>
    <w:p w:rsidR="00942005" w:rsidRDefault="00942005" w:rsidP="00942005">
      <w:pPr>
        <w:pStyle w:val="libNormal"/>
        <w:rPr>
          <w:rtl/>
          <w:lang w:bidi="fa-IR"/>
        </w:rPr>
      </w:pPr>
      <w:r>
        <w:rPr>
          <w:rtl/>
          <w:lang w:bidi="fa-IR"/>
        </w:rPr>
        <w:t>نوکر ب</w:t>
      </w:r>
      <w:r w:rsidR="00866B51">
        <w:rPr>
          <w:rtl/>
          <w:lang w:bidi="fa-IR"/>
        </w:rPr>
        <w:t>ی</w:t>
      </w:r>
      <w:r w:rsidR="00C538D4">
        <w:rPr>
          <w:rtl/>
          <w:lang w:bidi="fa-IR"/>
        </w:rPr>
        <w:t xml:space="preserve"> </w:t>
      </w:r>
      <w:r>
        <w:rPr>
          <w:rtl/>
          <w:lang w:bidi="fa-IR"/>
        </w:rPr>
        <w:t>درنگ سطل</w:t>
      </w:r>
      <w:r w:rsidR="00866B51">
        <w:rPr>
          <w:rtl/>
          <w:lang w:bidi="fa-IR"/>
        </w:rPr>
        <w:t>ی</w:t>
      </w:r>
      <w:r>
        <w:rPr>
          <w:rtl/>
          <w:lang w:bidi="fa-IR"/>
        </w:rPr>
        <w:t xml:space="preserve"> برداشته غذا</w:t>
      </w:r>
      <w:r w:rsidR="00866B51">
        <w:rPr>
          <w:rtl/>
          <w:lang w:bidi="fa-IR"/>
        </w:rPr>
        <w:t>یی</w:t>
      </w:r>
      <w:r>
        <w:rPr>
          <w:rtl/>
          <w:lang w:bidi="fa-IR"/>
        </w:rPr>
        <w:t xml:space="preserve"> ته</w:t>
      </w:r>
      <w:r w:rsidR="00866B51">
        <w:rPr>
          <w:rtl/>
          <w:lang w:bidi="fa-IR"/>
        </w:rPr>
        <w:t>ی</w:t>
      </w:r>
      <w:r>
        <w:rPr>
          <w:rtl/>
          <w:lang w:bidi="fa-IR"/>
        </w:rPr>
        <w:t>ه کرد و آن را بر زم</w:t>
      </w:r>
      <w:r w:rsidR="00866B51">
        <w:rPr>
          <w:rtl/>
          <w:lang w:bidi="fa-IR"/>
        </w:rPr>
        <w:t>ی</w:t>
      </w:r>
      <w:r>
        <w:rPr>
          <w:rtl/>
          <w:lang w:bidi="fa-IR"/>
        </w:rPr>
        <w:t>ن نهاد و برا</w:t>
      </w:r>
      <w:r w:rsidR="00866B51">
        <w:rPr>
          <w:rtl/>
          <w:lang w:bidi="fa-IR"/>
        </w:rPr>
        <w:t>ی</w:t>
      </w:r>
      <w:r>
        <w:rPr>
          <w:rtl/>
          <w:lang w:bidi="fa-IR"/>
        </w:rPr>
        <w:t xml:space="preserve"> آوردن ظرف د</w:t>
      </w:r>
      <w:r w:rsidR="00866B51">
        <w:rPr>
          <w:rtl/>
          <w:lang w:bidi="fa-IR"/>
        </w:rPr>
        <w:t>ی</w:t>
      </w:r>
      <w:r>
        <w:rPr>
          <w:rtl/>
          <w:lang w:bidi="fa-IR"/>
        </w:rPr>
        <w:t>گر</w:t>
      </w:r>
      <w:r w:rsidR="00866B51">
        <w:rPr>
          <w:rtl/>
          <w:lang w:bidi="fa-IR"/>
        </w:rPr>
        <w:t>ی</w:t>
      </w:r>
      <w:r>
        <w:rPr>
          <w:rtl/>
          <w:lang w:bidi="fa-IR"/>
        </w:rPr>
        <w:t xml:space="preserve"> آن</w:t>
      </w:r>
      <w:r w:rsidR="00C538D4">
        <w:rPr>
          <w:rtl/>
          <w:lang w:bidi="fa-IR"/>
        </w:rPr>
        <w:t xml:space="preserve"> </w:t>
      </w:r>
      <w:r>
        <w:rPr>
          <w:rtl/>
          <w:lang w:bidi="fa-IR"/>
        </w:rPr>
        <w:t>جا را ترک نمود</w:t>
      </w:r>
      <w:r w:rsidR="00866B51">
        <w:rPr>
          <w:rtl/>
          <w:lang w:bidi="fa-IR"/>
        </w:rPr>
        <w:t xml:space="preserve">. </w:t>
      </w:r>
      <w:r>
        <w:rPr>
          <w:rtl/>
          <w:lang w:bidi="fa-IR"/>
        </w:rPr>
        <w:t>در ا</w:t>
      </w:r>
      <w:r w:rsidR="00866B51">
        <w:rPr>
          <w:rtl/>
          <w:lang w:bidi="fa-IR"/>
        </w:rPr>
        <w:t>ی</w:t>
      </w:r>
      <w:r>
        <w:rPr>
          <w:rtl/>
          <w:lang w:bidi="fa-IR"/>
        </w:rPr>
        <w:t>ن هنگام سگ</w:t>
      </w:r>
      <w:r w:rsidR="00866B51">
        <w:rPr>
          <w:rtl/>
          <w:lang w:bidi="fa-IR"/>
        </w:rPr>
        <w:t>ی</w:t>
      </w:r>
      <w:r>
        <w:rPr>
          <w:rtl/>
          <w:lang w:bidi="fa-IR"/>
        </w:rPr>
        <w:t xml:space="preserve"> سر رس</w:t>
      </w:r>
      <w:r w:rsidR="00866B51">
        <w:rPr>
          <w:rtl/>
          <w:lang w:bidi="fa-IR"/>
        </w:rPr>
        <w:t>ی</w:t>
      </w:r>
      <w:r>
        <w:rPr>
          <w:rtl/>
          <w:lang w:bidi="fa-IR"/>
        </w:rPr>
        <w:t>ده</w:t>
      </w:r>
      <w:r w:rsidR="00866B51">
        <w:rPr>
          <w:rtl/>
          <w:lang w:bidi="fa-IR"/>
        </w:rPr>
        <w:t xml:space="preserve">، </w:t>
      </w:r>
      <w:r>
        <w:rPr>
          <w:rtl/>
          <w:lang w:bidi="fa-IR"/>
        </w:rPr>
        <w:t>سر در سطل کرد و به خوردن غذا مشغول گرد</w:t>
      </w:r>
      <w:r w:rsidR="00866B51">
        <w:rPr>
          <w:rtl/>
          <w:lang w:bidi="fa-IR"/>
        </w:rPr>
        <w:t>ی</w:t>
      </w:r>
      <w:r>
        <w:rPr>
          <w:rtl/>
          <w:lang w:bidi="fa-IR"/>
        </w:rPr>
        <w:t>د</w:t>
      </w:r>
      <w:r w:rsidR="00866B51">
        <w:rPr>
          <w:rtl/>
          <w:lang w:bidi="fa-IR"/>
        </w:rPr>
        <w:t xml:space="preserve">. </w:t>
      </w:r>
      <w:r>
        <w:rPr>
          <w:rtl/>
          <w:lang w:bidi="fa-IR"/>
        </w:rPr>
        <w:t>نوکر باز گشته</w:t>
      </w:r>
      <w:r w:rsidR="00866B51">
        <w:rPr>
          <w:rtl/>
          <w:lang w:bidi="fa-IR"/>
        </w:rPr>
        <w:t xml:space="preserve">، </w:t>
      </w:r>
      <w:r>
        <w:rPr>
          <w:rtl/>
          <w:lang w:bidi="fa-IR"/>
        </w:rPr>
        <w:t>سگ را نه</w:t>
      </w:r>
      <w:r w:rsidR="00866B51">
        <w:rPr>
          <w:rtl/>
          <w:lang w:bidi="fa-IR"/>
        </w:rPr>
        <w:t>ی</w:t>
      </w:r>
      <w:r>
        <w:rPr>
          <w:rtl/>
          <w:lang w:bidi="fa-IR"/>
        </w:rPr>
        <w:t>ب داد</w:t>
      </w:r>
      <w:r w:rsidR="00866B51">
        <w:rPr>
          <w:rtl/>
          <w:lang w:bidi="fa-IR"/>
        </w:rPr>
        <w:t xml:space="preserve">. </w:t>
      </w:r>
      <w:r>
        <w:rPr>
          <w:rtl/>
          <w:lang w:bidi="fa-IR"/>
        </w:rPr>
        <w:t>سگ وحشت کرده دسته سطل به گردنش افتاد و به همان حال پا</w:t>
      </w:r>
      <w:r w:rsidR="00866B51">
        <w:rPr>
          <w:rtl/>
          <w:lang w:bidi="fa-IR"/>
        </w:rPr>
        <w:t>ی</w:t>
      </w:r>
      <w:r>
        <w:rPr>
          <w:rtl/>
          <w:lang w:bidi="fa-IR"/>
        </w:rPr>
        <w:t xml:space="preserve"> به فرار گذاشت</w:t>
      </w:r>
      <w:r w:rsidR="00866B51">
        <w:rPr>
          <w:rtl/>
          <w:lang w:bidi="fa-IR"/>
        </w:rPr>
        <w:t xml:space="preserve">. </w:t>
      </w:r>
    </w:p>
    <w:p w:rsidR="00942005" w:rsidRDefault="00942005" w:rsidP="00942005">
      <w:pPr>
        <w:pStyle w:val="libNormal"/>
        <w:rPr>
          <w:rtl/>
          <w:lang w:bidi="fa-IR"/>
        </w:rPr>
      </w:pPr>
      <w:r>
        <w:rPr>
          <w:rtl/>
          <w:lang w:bidi="fa-IR"/>
        </w:rPr>
        <w:t>عمرو که ا</w:t>
      </w:r>
      <w:r w:rsidR="00866B51">
        <w:rPr>
          <w:rtl/>
          <w:lang w:bidi="fa-IR"/>
        </w:rPr>
        <w:t>ی</w:t>
      </w:r>
      <w:r>
        <w:rPr>
          <w:rtl/>
          <w:lang w:bidi="fa-IR"/>
        </w:rPr>
        <w:t>ن منظره را مشاهده م</w:t>
      </w:r>
      <w:r w:rsidR="00866B51">
        <w:rPr>
          <w:rtl/>
          <w:lang w:bidi="fa-IR"/>
        </w:rPr>
        <w:t>ی</w:t>
      </w:r>
      <w:r w:rsidR="00C538D4">
        <w:rPr>
          <w:rtl/>
          <w:lang w:bidi="fa-IR"/>
        </w:rPr>
        <w:t xml:space="preserve"> </w:t>
      </w:r>
      <w:r>
        <w:rPr>
          <w:rtl/>
          <w:lang w:bidi="fa-IR"/>
        </w:rPr>
        <w:t>کرد</w:t>
      </w:r>
      <w:r w:rsidR="00866B51">
        <w:rPr>
          <w:rtl/>
          <w:lang w:bidi="fa-IR"/>
        </w:rPr>
        <w:t xml:space="preserve">، </w:t>
      </w:r>
      <w:r>
        <w:rPr>
          <w:rtl/>
          <w:lang w:bidi="fa-IR"/>
        </w:rPr>
        <w:t>خند</w:t>
      </w:r>
      <w:r w:rsidR="00866B51">
        <w:rPr>
          <w:rtl/>
          <w:lang w:bidi="fa-IR"/>
        </w:rPr>
        <w:t>ی</w:t>
      </w:r>
      <w:r>
        <w:rPr>
          <w:rtl/>
          <w:lang w:bidi="fa-IR"/>
        </w:rPr>
        <w:t>د</w:t>
      </w:r>
      <w:r w:rsidR="00866B51">
        <w:rPr>
          <w:rtl/>
          <w:lang w:bidi="fa-IR"/>
        </w:rPr>
        <w:t xml:space="preserve">. </w:t>
      </w:r>
      <w:r>
        <w:rPr>
          <w:rtl/>
          <w:lang w:bidi="fa-IR"/>
        </w:rPr>
        <w:t>ام</w:t>
      </w:r>
      <w:r w:rsidR="00866B51">
        <w:rPr>
          <w:rtl/>
          <w:lang w:bidi="fa-IR"/>
        </w:rPr>
        <w:t>ی</w:t>
      </w:r>
      <w:r>
        <w:rPr>
          <w:rtl/>
          <w:lang w:bidi="fa-IR"/>
        </w:rPr>
        <w:t>ر اصطبل پرس</w:t>
      </w:r>
      <w:r w:rsidR="00866B51">
        <w:rPr>
          <w:rtl/>
          <w:lang w:bidi="fa-IR"/>
        </w:rPr>
        <w:t>ی</w:t>
      </w:r>
      <w:r>
        <w:rPr>
          <w:rtl/>
          <w:lang w:bidi="fa-IR"/>
        </w:rPr>
        <w:t>د</w:t>
      </w:r>
      <w:r w:rsidR="00866B51">
        <w:rPr>
          <w:rtl/>
          <w:lang w:bidi="fa-IR"/>
        </w:rPr>
        <w:t xml:space="preserve">: </w:t>
      </w:r>
      <w:r>
        <w:rPr>
          <w:rtl/>
          <w:lang w:bidi="fa-IR"/>
        </w:rPr>
        <w:t>از چه م</w:t>
      </w:r>
      <w:r w:rsidR="00866B51">
        <w:rPr>
          <w:rtl/>
          <w:lang w:bidi="fa-IR"/>
        </w:rPr>
        <w:t>ی</w:t>
      </w:r>
      <w:r w:rsidR="00C538D4">
        <w:rPr>
          <w:rtl/>
          <w:lang w:bidi="fa-IR"/>
        </w:rPr>
        <w:t xml:space="preserve"> </w:t>
      </w:r>
      <w:r>
        <w:rPr>
          <w:rtl/>
          <w:lang w:bidi="fa-IR"/>
        </w:rPr>
        <w:t>خند</w:t>
      </w:r>
      <w:r w:rsidR="00866B51">
        <w:rPr>
          <w:rtl/>
          <w:lang w:bidi="fa-IR"/>
        </w:rPr>
        <w:t xml:space="preserve">ی؟ </w:t>
      </w:r>
      <w:r>
        <w:rPr>
          <w:rtl/>
          <w:lang w:bidi="fa-IR"/>
        </w:rPr>
        <w:t>گفت</w:t>
      </w:r>
      <w:r w:rsidR="00866B51">
        <w:rPr>
          <w:rtl/>
          <w:lang w:bidi="fa-IR"/>
        </w:rPr>
        <w:t xml:space="preserve">: </w:t>
      </w:r>
      <w:r>
        <w:rPr>
          <w:rtl/>
          <w:lang w:bidi="fa-IR"/>
        </w:rPr>
        <w:t>خنده</w:t>
      </w:r>
      <w:r w:rsidR="00C538D4">
        <w:rPr>
          <w:rtl/>
          <w:lang w:bidi="fa-IR"/>
        </w:rPr>
        <w:t xml:space="preserve"> </w:t>
      </w:r>
      <w:r>
        <w:rPr>
          <w:rtl/>
          <w:lang w:bidi="fa-IR"/>
        </w:rPr>
        <w:t>ام از ب</w:t>
      </w:r>
      <w:r w:rsidR="00866B51">
        <w:rPr>
          <w:rtl/>
          <w:lang w:bidi="fa-IR"/>
        </w:rPr>
        <w:t>ی</w:t>
      </w:r>
      <w:r w:rsidR="00C538D4">
        <w:rPr>
          <w:rtl/>
          <w:lang w:bidi="fa-IR"/>
        </w:rPr>
        <w:t xml:space="preserve"> </w:t>
      </w:r>
      <w:r>
        <w:rPr>
          <w:rtl/>
          <w:lang w:bidi="fa-IR"/>
        </w:rPr>
        <w:t>اعتبار</w:t>
      </w:r>
      <w:r w:rsidR="00866B51">
        <w:rPr>
          <w:rtl/>
          <w:lang w:bidi="fa-IR"/>
        </w:rPr>
        <w:t>ی</w:t>
      </w:r>
      <w:r>
        <w:rPr>
          <w:rtl/>
          <w:lang w:bidi="fa-IR"/>
        </w:rPr>
        <w:t xml:space="preserve"> دن</w:t>
      </w:r>
      <w:r w:rsidR="00866B51">
        <w:rPr>
          <w:rtl/>
          <w:lang w:bidi="fa-IR"/>
        </w:rPr>
        <w:t>ی</w:t>
      </w:r>
      <w:r>
        <w:rPr>
          <w:rtl/>
          <w:lang w:bidi="fa-IR"/>
        </w:rPr>
        <w:t>است</w:t>
      </w:r>
      <w:r w:rsidR="00866B51">
        <w:rPr>
          <w:rtl/>
          <w:lang w:bidi="fa-IR"/>
        </w:rPr>
        <w:t xml:space="preserve">. </w:t>
      </w:r>
      <w:r>
        <w:rPr>
          <w:rtl/>
          <w:lang w:bidi="fa-IR"/>
        </w:rPr>
        <w:t>سه روز پ</w:t>
      </w:r>
      <w:r w:rsidR="00866B51">
        <w:rPr>
          <w:rtl/>
          <w:lang w:bidi="fa-IR"/>
        </w:rPr>
        <w:t>ی</w:t>
      </w:r>
      <w:r>
        <w:rPr>
          <w:rtl/>
          <w:lang w:bidi="fa-IR"/>
        </w:rPr>
        <w:t>ش به من گفتند</w:t>
      </w:r>
      <w:r w:rsidR="00866B51">
        <w:rPr>
          <w:rtl/>
          <w:lang w:bidi="fa-IR"/>
        </w:rPr>
        <w:t xml:space="preserve">: </w:t>
      </w:r>
      <w:r>
        <w:rPr>
          <w:rtl/>
          <w:lang w:bidi="fa-IR"/>
        </w:rPr>
        <w:t>وسا</w:t>
      </w:r>
      <w:r w:rsidR="00866B51">
        <w:rPr>
          <w:rtl/>
          <w:lang w:bidi="fa-IR"/>
        </w:rPr>
        <w:t>ی</w:t>
      </w:r>
      <w:r>
        <w:rPr>
          <w:rtl/>
          <w:lang w:bidi="fa-IR"/>
        </w:rPr>
        <w:t>ل آشپزخانه را س</w:t>
      </w:r>
      <w:r w:rsidR="00866B51">
        <w:rPr>
          <w:rtl/>
          <w:lang w:bidi="fa-IR"/>
        </w:rPr>
        <w:t>ی</w:t>
      </w:r>
      <w:r>
        <w:rPr>
          <w:rtl/>
          <w:lang w:bidi="fa-IR"/>
        </w:rPr>
        <w:t>صد شتر حمل م</w:t>
      </w:r>
      <w:r w:rsidR="00866B51">
        <w:rPr>
          <w:rtl/>
          <w:lang w:bidi="fa-IR"/>
        </w:rPr>
        <w:t>ی</w:t>
      </w:r>
      <w:r w:rsidR="00C538D4">
        <w:rPr>
          <w:rtl/>
          <w:lang w:bidi="fa-IR"/>
        </w:rPr>
        <w:t xml:space="preserve"> </w:t>
      </w:r>
      <w:r>
        <w:rPr>
          <w:rtl/>
          <w:lang w:bidi="fa-IR"/>
        </w:rPr>
        <w:t>کنند و هنوز ن</w:t>
      </w:r>
      <w:r w:rsidR="00866B51">
        <w:rPr>
          <w:rtl/>
          <w:lang w:bidi="fa-IR"/>
        </w:rPr>
        <w:t>ی</w:t>
      </w:r>
      <w:r>
        <w:rPr>
          <w:rtl/>
          <w:lang w:bidi="fa-IR"/>
        </w:rPr>
        <w:t>م</w:t>
      </w:r>
      <w:r w:rsidR="00866B51">
        <w:rPr>
          <w:rtl/>
          <w:lang w:bidi="fa-IR"/>
        </w:rPr>
        <w:t>ی</w:t>
      </w:r>
      <w:r>
        <w:rPr>
          <w:rtl/>
          <w:lang w:bidi="fa-IR"/>
        </w:rPr>
        <w:t xml:space="preserve"> از آن بر زم</w:t>
      </w:r>
      <w:r w:rsidR="00866B51">
        <w:rPr>
          <w:rtl/>
          <w:lang w:bidi="fa-IR"/>
        </w:rPr>
        <w:t>ی</w:t>
      </w:r>
      <w:r>
        <w:rPr>
          <w:rtl/>
          <w:lang w:bidi="fa-IR"/>
        </w:rPr>
        <w:t>ن مانده است</w:t>
      </w:r>
      <w:r w:rsidR="00866B51">
        <w:rPr>
          <w:rtl/>
          <w:lang w:bidi="fa-IR"/>
        </w:rPr>
        <w:t xml:space="preserve">. </w:t>
      </w:r>
      <w:r>
        <w:rPr>
          <w:rtl/>
          <w:lang w:bidi="fa-IR"/>
        </w:rPr>
        <w:t>ا</w:t>
      </w:r>
      <w:r w:rsidR="00866B51">
        <w:rPr>
          <w:rtl/>
          <w:lang w:bidi="fa-IR"/>
        </w:rPr>
        <w:t>ی</w:t>
      </w:r>
      <w:r>
        <w:rPr>
          <w:rtl/>
          <w:lang w:bidi="fa-IR"/>
        </w:rPr>
        <w:t>نک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نم سگ</w:t>
      </w:r>
      <w:r w:rsidR="00866B51">
        <w:rPr>
          <w:rtl/>
          <w:lang w:bidi="fa-IR"/>
        </w:rPr>
        <w:t>ی</w:t>
      </w:r>
      <w:r>
        <w:rPr>
          <w:rtl/>
          <w:lang w:bidi="fa-IR"/>
        </w:rPr>
        <w:t xml:space="preserve"> غذا</w:t>
      </w:r>
      <w:r w:rsidR="00866B51">
        <w:rPr>
          <w:rtl/>
          <w:lang w:bidi="fa-IR"/>
        </w:rPr>
        <w:t>ی</w:t>
      </w:r>
      <w:r>
        <w:rPr>
          <w:rtl/>
          <w:lang w:bidi="fa-IR"/>
        </w:rPr>
        <w:t xml:space="preserve"> مرا برداشته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برد</w:t>
      </w:r>
      <w:r w:rsidR="00866B51">
        <w:rPr>
          <w:rtl/>
          <w:lang w:bidi="fa-IR"/>
        </w:rPr>
        <w:t xml:space="preserve">! </w:t>
      </w:r>
      <w:r w:rsidR="00866B51" w:rsidRPr="00C538D4">
        <w:rPr>
          <w:rStyle w:val="libFootnotenumChar"/>
          <w:rtl/>
          <w:lang w:bidi="fa-IR"/>
        </w:rPr>
        <w:t>(</w:t>
      </w:r>
      <w:r w:rsidRPr="00C538D4">
        <w:rPr>
          <w:rStyle w:val="libFootnotenumChar"/>
          <w:rtl/>
        </w:rPr>
        <w:t>552</w:t>
      </w:r>
      <w:r w:rsidR="00866B51" w:rsidRPr="00C538D4">
        <w:rPr>
          <w:rStyle w:val="libFootnotenumChar"/>
          <w:rtl/>
          <w:lang w:bidi="fa-IR"/>
        </w:rPr>
        <w:t>)</w:t>
      </w:r>
      <w:r w:rsidR="00866B51">
        <w:rPr>
          <w:rtl/>
          <w:lang w:bidi="fa-IR"/>
        </w:rPr>
        <w:t xml:space="preserve"> </w:t>
      </w:r>
    </w:p>
    <w:tbl>
      <w:tblPr>
        <w:tblStyle w:val="TableGrid"/>
        <w:bidiVisual/>
        <w:tblW w:w="5000" w:type="pct"/>
        <w:tblLook w:val="01E0"/>
      </w:tblPr>
      <w:tblGrid>
        <w:gridCol w:w="3668"/>
        <w:gridCol w:w="270"/>
        <w:gridCol w:w="3649"/>
      </w:tblGrid>
      <w:tr w:rsidR="00C65786" w:rsidTr="00753220">
        <w:trPr>
          <w:trHeight w:val="350"/>
        </w:trPr>
        <w:tc>
          <w:tcPr>
            <w:tcW w:w="4288" w:type="dxa"/>
            <w:shd w:val="clear" w:color="auto" w:fill="auto"/>
          </w:tcPr>
          <w:p w:rsidR="00C65786" w:rsidRDefault="00C65786" w:rsidP="00C65786">
            <w:pPr>
              <w:pStyle w:val="libPoemFootnote"/>
              <w:rPr>
                <w:rtl/>
              </w:rPr>
            </w:pPr>
            <w:r>
              <w:rPr>
                <w:rtl/>
                <w:lang w:bidi="fa-IR"/>
              </w:rPr>
              <w:t>حال دنیا را بپرسیدم من از فرزانه ای</w:t>
            </w:r>
            <w:r w:rsidRPr="00725071">
              <w:rPr>
                <w:rStyle w:val="libPoemTiniChar0"/>
                <w:rtl/>
              </w:rPr>
              <w:br/>
              <w:t> </w:t>
            </w:r>
          </w:p>
        </w:tc>
        <w:tc>
          <w:tcPr>
            <w:tcW w:w="280" w:type="dxa"/>
            <w:shd w:val="clear" w:color="auto" w:fill="auto"/>
          </w:tcPr>
          <w:p w:rsidR="00C65786" w:rsidRDefault="00C65786" w:rsidP="00C65786">
            <w:pPr>
              <w:pStyle w:val="libPoemFootnote"/>
              <w:rPr>
                <w:rtl/>
              </w:rPr>
            </w:pPr>
          </w:p>
        </w:tc>
        <w:tc>
          <w:tcPr>
            <w:tcW w:w="4288" w:type="dxa"/>
            <w:shd w:val="clear" w:color="auto" w:fill="auto"/>
          </w:tcPr>
          <w:p w:rsidR="00C65786" w:rsidRDefault="00C65786" w:rsidP="00C65786">
            <w:pPr>
              <w:pStyle w:val="libPoemFootnote"/>
              <w:rPr>
                <w:rtl/>
              </w:rPr>
            </w:pPr>
            <w:r>
              <w:rPr>
                <w:rtl/>
                <w:lang w:bidi="fa-IR"/>
              </w:rPr>
              <w:t>گفت یا باد است یا خواب است یا افسانه ای</w:t>
            </w:r>
            <w:r w:rsidRPr="00725071">
              <w:rPr>
                <w:rStyle w:val="libPoemTiniChar0"/>
                <w:rtl/>
              </w:rPr>
              <w:br/>
              <w:t> </w:t>
            </w:r>
          </w:p>
        </w:tc>
      </w:tr>
      <w:tr w:rsidR="00C65786" w:rsidTr="00753220">
        <w:trPr>
          <w:trHeight w:val="350"/>
        </w:trPr>
        <w:tc>
          <w:tcPr>
            <w:tcW w:w="4288" w:type="dxa"/>
          </w:tcPr>
          <w:p w:rsidR="00C65786" w:rsidRDefault="00C65786" w:rsidP="00C65786">
            <w:pPr>
              <w:pStyle w:val="libPoemFootnote"/>
              <w:rPr>
                <w:rtl/>
              </w:rPr>
            </w:pPr>
            <w:r>
              <w:rPr>
                <w:rtl/>
                <w:lang w:bidi="fa-IR"/>
              </w:rPr>
              <w:t>گفتمش احوال عمر ای دل بگو باما که چیست</w:t>
            </w:r>
            <w:r w:rsidRPr="00725071">
              <w:rPr>
                <w:rStyle w:val="libPoemTiniChar0"/>
                <w:rtl/>
              </w:rPr>
              <w:br/>
              <w:t> </w:t>
            </w:r>
          </w:p>
        </w:tc>
        <w:tc>
          <w:tcPr>
            <w:tcW w:w="280" w:type="dxa"/>
          </w:tcPr>
          <w:p w:rsidR="00C65786" w:rsidRDefault="00C65786" w:rsidP="00C65786">
            <w:pPr>
              <w:pStyle w:val="libPoemFootnote"/>
              <w:rPr>
                <w:rtl/>
              </w:rPr>
            </w:pPr>
          </w:p>
        </w:tc>
        <w:tc>
          <w:tcPr>
            <w:tcW w:w="4288" w:type="dxa"/>
          </w:tcPr>
          <w:p w:rsidR="00C65786" w:rsidRDefault="00C65786" w:rsidP="00C65786">
            <w:pPr>
              <w:pStyle w:val="libPoemFootnote"/>
              <w:rPr>
                <w:rtl/>
              </w:rPr>
            </w:pPr>
            <w:r>
              <w:rPr>
                <w:rtl/>
                <w:lang w:bidi="fa-IR"/>
              </w:rPr>
              <w:t>گفت یابرقی است یا شمعی است یا پروانه ای</w:t>
            </w:r>
            <w:r w:rsidRPr="00725071">
              <w:rPr>
                <w:rStyle w:val="libPoemTiniChar0"/>
                <w:rtl/>
              </w:rPr>
              <w:br/>
              <w:t> </w:t>
            </w:r>
          </w:p>
        </w:tc>
      </w:tr>
      <w:tr w:rsidR="00C65786" w:rsidTr="00753220">
        <w:trPr>
          <w:trHeight w:val="350"/>
        </w:trPr>
        <w:tc>
          <w:tcPr>
            <w:tcW w:w="4288" w:type="dxa"/>
          </w:tcPr>
          <w:p w:rsidR="00C65786" w:rsidRDefault="00C65786" w:rsidP="00C65786">
            <w:pPr>
              <w:pStyle w:val="libPoemFootnote"/>
              <w:rPr>
                <w:rtl/>
              </w:rPr>
            </w:pPr>
            <w:r>
              <w:rPr>
                <w:rtl/>
                <w:lang w:bidi="fa-IR"/>
              </w:rPr>
              <w:t>گفتمش این پنج روز بَخْس چون باید گذاشت</w:t>
            </w:r>
            <w:r w:rsidRPr="00725071">
              <w:rPr>
                <w:rStyle w:val="libPoemTiniChar0"/>
                <w:rtl/>
              </w:rPr>
              <w:br/>
              <w:t> </w:t>
            </w:r>
          </w:p>
        </w:tc>
        <w:tc>
          <w:tcPr>
            <w:tcW w:w="280" w:type="dxa"/>
          </w:tcPr>
          <w:p w:rsidR="00C65786" w:rsidRDefault="00C65786" w:rsidP="00C65786">
            <w:pPr>
              <w:pStyle w:val="libPoemFootnote"/>
              <w:rPr>
                <w:rtl/>
              </w:rPr>
            </w:pPr>
          </w:p>
        </w:tc>
        <w:tc>
          <w:tcPr>
            <w:tcW w:w="4288" w:type="dxa"/>
          </w:tcPr>
          <w:p w:rsidR="00C65786" w:rsidRDefault="00C65786" w:rsidP="00C65786">
            <w:pPr>
              <w:pStyle w:val="libPoemFootnote"/>
              <w:rPr>
                <w:rtl/>
              </w:rPr>
            </w:pPr>
            <w:r>
              <w:rPr>
                <w:rtl/>
                <w:lang w:bidi="fa-IR"/>
              </w:rPr>
              <w:t>گفت در حلقی و یا دلقی و یا ویرانه ای</w:t>
            </w:r>
            <w:r w:rsidRPr="00725071">
              <w:rPr>
                <w:rStyle w:val="libPoemTiniChar0"/>
                <w:rtl/>
              </w:rPr>
              <w:br/>
              <w:t> </w:t>
            </w:r>
          </w:p>
        </w:tc>
      </w:tr>
      <w:tr w:rsidR="00C65786" w:rsidTr="00753220">
        <w:trPr>
          <w:trHeight w:val="350"/>
        </w:trPr>
        <w:tc>
          <w:tcPr>
            <w:tcW w:w="4288" w:type="dxa"/>
          </w:tcPr>
          <w:p w:rsidR="00C65786" w:rsidRDefault="00C65786" w:rsidP="00C65786">
            <w:pPr>
              <w:pStyle w:val="libPoemFootnote"/>
              <w:rPr>
                <w:rtl/>
              </w:rPr>
            </w:pPr>
            <w:r>
              <w:rPr>
                <w:rtl/>
                <w:lang w:bidi="fa-IR"/>
              </w:rPr>
              <w:t>گفتم آنها را چه می گویی که دل بر آن نهند</w:t>
            </w:r>
            <w:r w:rsidRPr="00725071">
              <w:rPr>
                <w:rStyle w:val="libPoemTiniChar0"/>
                <w:rtl/>
              </w:rPr>
              <w:br/>
              <w:t> </w:t>
            </w:r>
          </w:p>
        </w:tc>
        <w:tc>
          <w:tcPr>
            <w:tcW w:w="280" w:type="dxa"/>
          </w:tcPr>
          <w:p w:rsidR="00C65786" w:rsidRDefault="00C65786" w:rsidP="00C65786">
            <w:pPr>
              <w:pStyle w:val="libPoemFootnote"/>
              <w:rPr>
                <w:rtl/>
              </w:rPr>
            </w:pPr>
          </w:p>
        </w:tc>
        <w:tc>
          <w:tcPr>
            <w:tcW w:w="4288" w:type="dxa"/>
          </w:tcPr>
          <w:p w:rsidR="00C65786" w:rsidRDefault="00C65786" w:rsidP="00C65786">
            <w:pPr>
              <w:pStyle w:val="libPoemFootnote"/>
              <w:rPr>
                <w:rtl/>
              </w:rPr>
            </w:pPr>
            <w:r>
              <w:rPr>
                <w:rtl/>
                <w:lang w:bidi="fa-IR"/>
              </w:rPr>
              <w:t>گفت یا مستند یا کورند یا دیوانه ای!</w:t>
            </w:r>
            <w:r w:rsidRPr="00725071">
              <w:rPr>
                <w:rStyle w:val="libPoemTiniChar0"/>
                <w:rtl/>
              </w:rPr>
              <w:br/>
              <w:t> </w:t>
            </w:r>
          </w:p>
        </w:tc>
      </w:tr>
    </w:tbl>
    <w:p w:rsidR="00942005" w:rsidRDefault="00942005" w:rsidP="00942005">
      <w:pPr>
        <w:pStyle w:val="libNormal"/>
        <w:rPr>
          <w:rtl/>
          <w:lang w:bidi="fa-IR"/>
        </w:rPr>
      </w:pPr>
      <w:r>
        <w:rPr>
          <w:rtl/>
          <w:lang w:bidi="fa-IR"/>
        </w:rPr>
        <w:t>مرحوم نراق</w:t>
      </w:r>
      <w:r w:rsidR="00866B51">
        <w:rPr>
          <w:rtl/>
          <w:lang w:bidi="fa-IR"/>
        </w:rPr>
        <w:t>ی</w:t>
      </w:r>
      <w:r>
        <w:rPr>
          <w:rtl/>
          <w:lang w:bidi="fa-IR"/>
        </w:rPr>
        <w:t xml:space="preserve"> - رضوان اللَّه تعال</w:t>
      </w:r>
      <w:r w:rsidR="00866B51">
        <w:rPr>
          <w:rtl/>
          <w:lang w:bidi="fa-IR"/>
        </w:rPr>
        <w:t>ی</w:t>
      </w:r>
      <w:r>
        <w:rPr>
          <w:rtl/>
          <w:lang w:bidi="fa-IR"/>
        </w:rPr>
        <w:t xml:space="preserve"> عل</w:t>
      </w:r>
      <w:r w:rsidR="00866B51">
        <w:rPr>
          <w:rtl/>
          <w:lang w:bidi="fa-IR"/>
        </w:rPr>
        <w:t>ی</w:t>
      </w:r>
      <w:r>
        <w:rPr>
          <w:rtl/>
          <w:lang w:bidi="fa-IR"/>
        </w:rPr>
        <w:t>ه - م</w:t>
      </w:r>
      <w:r w:rsidR="00866B51">
        <w:rPr>
          <w:rtl/>
          <w:lang w:bidi="fa-IR"/>
        </w:rPr>
        <w:t>ی</w:t>
      </w:r>
      <w:r w:rsidR="00C538D4">
        <w:rPr>
          <w:rtl/>
          <w:lang w:bidi="fa-IR"/>
        </w:rPr>
        <w:t xml:space="preserve"> </w:t>
      </w:r>
      <w:r>
        <w:rPr>
          <w:rtl/>
          <w:lang w:bidi="fa-IR"/>
        </w:rPr>
        <w:t>نو</w:t>
      </w:r>
      <w:r w:rsidR="00866B51">
        <w:rPr>
          <w:rtl/>
          <w:lang w:bidi="fa-IR"/>
        </w:rPr>
        <w:t>ی</w:t>
      </w:r>
      <w:r>
        <w:rPr>
          <w:rtl/>
          <w:lang w:bidi="fa-IR"/>
        </w:rPr>
        <w:t>سد</w:t>
      </w:r>
      <w:r w:rsidR="00866B51">
        <w:rPr>
          <w:rtl/>
          <w:lang w:bidi="fa-IR"/>
        </w:rPr>
        <w:t xml:space="preserve">: </w:t>
      </w:r>
    </w:p>
    <w:p w:rsidR="00942005" w:rsidRDefault="00942005" w:rsidP="00942005">
      <w:pPr>
        <w:pStyle w:val="libNormal"/>
        <w:rPr>
          <w:rtl/>
          <w:lang w:bidi="fa-IR"/>
        </w:rPr>
      </w:pPr>
      <w:r>
        <w:rPr>
          <w:rtl/>
          <w:lang w:bidi="fa-IR"/>
        </w:rPr>
        <w:t>«اخبار و آثار</w:t>
      </w:r>
      <w:r w:rsidR="00866B51">
        <w:rPr>
          <w:rtl/>
          <w:lang w:bidi="fa-IR"/>
        </w:rPr>
        <w:t>ی</w:t>
      </w:r>
      <w:r>
        <w:rPr>
          <w:rtl/>
          <w:lang w:bidi="fa-IR"/>
        </w:rPr>
        <w:t xml:space="preserve"> که در مذمّت دن</w:t>
      </w:r>
      <w:r w:rsidR="00866B51">
        <w:rPr>
          <w:rtl/>
          <w:lang w:bidi="fa-IR"/>
        </w:rPr>
        <w:t>ی</w:t>
      </w:r>
      <w:r>
        <w:rPr>
          <w:rtl/>
          <w:lang w:bidi="fa-IR"/>
        </w:rPr>
        <w:t>ا و محبّت آن و ب</w:t>
      </w:r>
      <w:r w:rsidR="00866B51">
        <w:rPr>
          <w:rtl/>
          <w:lang w:bidi="fa-IR"/>
        </w:rPr>
        <w:t>ی</w:t>
      </w:r>
      <w:r w:rsidR="00C538D4">
        <w:rPr>
          <w:rtl/>
          <w:lang w:bidi="fa-IR"/>
        </w:rPr>
        <w:t xml:space="preserve"> </w:t>
      </w:r>
      <w:r>
        <w:rPr>
          <w:rtl/>
          <w:lang w:bidi="fa-IR"/>
        </w:rPr>
        <w:t>وفا</w:t>
      </w:r>
      <w:r w:rsidR="00866B51">
        <w:rPr>
          <w:rtl/>
          <w:lang w:bidi="fa-IR"/>
        </w:rPr>
        <w:t>یی</w:t>
      </w:r>
      <w:r>
        <w:rPr>
          <w:rtl/>
          <w:lang w:bidi="fa-IR"/>
        </w:rPr>
        <w:t xml:space="preserve"> و کم</w:t>
      </w:r>
      <w:r w:rsidR="00866B51">
        <w:rPr>
          <w:rtl/>
          <w:lang w:bidi="fa-IR"/>
        </w:rPr>
        <w:t>ی</w:t>
      </w:r>
      <w:r>
        <w:rPr>
          <w:rtl/>
          <w:lang w:bidi="fa-IR"/>
        </w:rPr>
        <w:t xml:space="preserve"> منزلت آن و در ذمّ اهلش و هلاکت ا</w:t>
      </w:r>
      <w:r w:rsidR="00866B51">
        <w:rPr>
          <w:rtl/>
          <w:lang w:bidi="fa-IR"/>
        </w:rPr>
        <w:t>ی</w:t>
      </w:r>
      <w:r>
        <w:rPr>
          <w:rtl/>
          <w:lang w:bidi="fa-IR"/>
        </w:rPr>
        <w:t>شان وارد شده</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حدّ و حصر و در کلمات ائمّه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خصوصاً س</w:t>
      </w:r>
      <w:r w:rsidR="00866B51">
        <w:rPr>
          <w:rtl/>
          <w:lang w:bidi="fa-IR"/>
        </w:rPr>
        <w:t>ی</w:t>
      </w:r>
      <w:r>
        <w:rPr>
          <w:rtl/>
          <w:lang w:bidi="fa-IR"/>
        </w:rPr>
        <w:t>د و سرور زاهد</w:t>
      </w:r>
      <w:r w:rsidR="00866B51">
        <w:rPr>
          <w:rtl/>
          <w:lang w:bidi="fa-IR"/>
        </w:rPr>
        <w:t>ی</w:t>
      </w:r>
      <w:r>
        <w:rPr>
          <w:rtl/>
          <w:lang w:bidi="fa-IR"/>
        </w:rPr>
        <w:t>ن ام</w:t>
      </w:r>
      <w:r w:rsidR="00866B51">
        <w:rPr>
          <w:rtl/>
          <w:lang w:bidi="fa-IR"/>
        </w:rPr>
        <w:t>ی</w:t>
      </w:r>
      <w:r>
        <w:rPr>
          <w:rtl/>
          <w:lang w:bidi="fa-IR"/>
        </w:rPr>
        <w:t>ر المؤمن</w:t>
      </w:r>
      <w:r w:rsidR="00866B51">
        <w:rPr>
          <w:rtl/>
          <w:lang w:bidi="fa-IR"/>
        </w:rPr>
        <w:t>ی</w:t>
      </w:r>
      <w:r>
        <w:rPr>
          <w:rtl/>
          <w:lang w:bidi="fa-IR"/>
        </w:rPr>
        <w:t xml:space="preserve">ن </w:t>
      </w:r>
      <w:r w:rsidR="001E7402" w:rsidRPr="001E7402">
        <w:rPr>
          <w:rStyle w:val="libAlaemChar"/>
          <w:rtl/>
        </w:rPr>
        <w:t>عليه‌السلام</w:t>
      </w:r>
      <w:r>
        <w:rPr>
          <w:rtl/>
          <w:lang w:bidi="fa-IR"/>
        </w:rPr>
        <w:t xml:space="preserve"> ا</w:t>
      </w:r>
      <w:r w:rsidR="00866B51">
        <w:rPr>
          <w:rtl/>
          <w:lang w:bidi="fa-IR"/>
        </w:rPr>
        <w:t>ی</w:t>
      </w:r>
      <w:r>
        <w:rPr>
          <w:rtl/>
          <w:lang w:bidi="fa-IR"/>
        </w:rPr>
        <w:t>ن قدر رس</w:t>
      </w:r>
      <w:r w:rsidR="00866B51">
        <w:rPr>
          <w:rtl/>
          <w:lang w:bidi="fa-IR"/>
        </w:rPr>
        <w:t>ی</w:t>
      </w:r>
      <w:r>
        <w:rPr>
          <w:rtl/>
          <w:lang w:bidi="fa-IR"/>
        </w:rPr>
        <w:t>ده که تأمل در آنها دل را از دن</w:t>
      </w:r>
      <w:r w:rsidR="00866B51">
        <w:rPr>
          <w:rtl/>
          <w:lang w:bidi="fa-IR"/>
        </w:rPr>
        <w:t>ی</w:t>
      </w:r>
      <w:r>
        <w:rPr>
          <w:rtl/>
          <w:lang w:bidi="fa-IR"/>
        </w:rPr>
        <w:t>ا س</w:t>
      </w:r>
      <w:r w:rsidR="00866B51">
        <w:rPr>
          <w:rtl/>
          <w:lang w:bidi="fa-IR"/>
        </w:rPr>
        <w:t>ی</w:t>
      </w:r>
      <w:r>
        <w:rPr>
          <w:rtl/>
          <w:lang w:bidi="fa-IR"/>
        </w:rPr>
        <w:t>ر و آدم</w:t>
      </w:r>
      <w:r w:rsidR="00866B51">
        <w:rPr>
          <w:rtl/>
          <w:lang w:bidi="fa-IR"/>
        </w:rPr>
        <w:t>ی</w:t>
      </w:r>
      <w:r>
        <w:rPr>
          <w:rtl/>
          <w:lang w:bidi="fa-IR"/>
        </w:rPr>
        <w:t xml:space="preserve"> را از ترب</w:t>
      </w:r>
      <w:r w:rsidR="00866B51">
        <w:rPr>
          <w:rtl/>
          <w:lang w:bidi="fa-IR"/>
        </w:rPr>
        <w:t>ی</w:t>
      </w:r>
      <w:r>
        <w:rPr>
          <w:rtl/>
          <w:lang w:bidi="fa-IR"/>
        </w:rPr>
        <w:t>ت آن دلگ</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کند و هر که ملاحظه فقرات خطبه</w:t>
      </w:r>
      <w:r w:rsidR="00C538D4">
        <w:rPr>
          <w:rtl/>
          <w:lang w:bidi="fa-IR"/>
        </w:rPr>
        <w:t xml:space="preserve"> </w:t>
      </w:r>
      <w:r>
        <w:rPr>
          <w:rtl/>
          <w:lang w:bidi="fa-IR"/>
        </w:rPr>
        <w:t xml:space="preserve">ها و مواعظ آن بزرگوار را که در نهج البلاغه و </w:t>
      </w:r>
      <w:r>
        <w:rPr>
          <w:rtl/>
          <w:lang w:bidi="fa-IR"/>
        </w:rPr>
        <w:lastRenderedPageBreak/>
        <w:t>غ</w:t>
      </w:r>
      <w:r w:rsidR="00866B51">
        <w:rPr>
          <w:rtl/>
          <w:lang w:bidi="fa-IR"/>
        </w:rPr>
        <w:t>ی</w:t>
      </w:r>
      <w:r>
        <w:rPr>
          <w:rtl/>
          <w:lang w:bidi="fa-IR"/>
        </w:rPr>
        <w:t>ر آن مذکور است بکند پست</w:t>
      </w:r>
      <w:r w:rsidR="00866B51">
        <w:rPr>
          <w:rtl/>
          <w:lang w:bidi="fa-IR"/>
        </w:rPr>
        <w:t>ی</w:t>
      </w:r>
      <w:r>
        <w:rPr>
          <w:rtl/>
          <w:lang w:bidi="fa-IR"/>
        </w:rPr>
        <w:t xml:space="preserve"> مرتبه دن</w:t>
      </w:r>
      <w:r w:rsidR="00866B51">
        <w:rPr>
          <w:rtl/>
          <w:lang w:bidi="fa-IR"/>
        </w:rPr>
        <w:t>ی</w:t>
      </w:r>
      <w:r>
        <w:rPr>
          <w:rtl/>
          <w:lang w:bidi="fa-IR"/>
        </w:rPr>
        <w:t>ا و ردائت آن را م</w:t>
      </w:r>
      <w:r w:rsidR="00866B51">
        <w:rPr>
          <w:rtl/>
          <w:lang w:bidi="fa-IR"/>
        </w:rPr>
        <w:t>ی</w:t>
      </w:r>
      <w:r w:rsidR="00C538D4">
        <w:rPr>
          <w:rtl/>
          <w:lang w:bidi="fa-IR"/>
        </w:rPr>
        <w:t xml:space="preserve"> </w:t>
      </w:r>
      <w:r>
        <w:rPr>
          <w:rtl/>
          <w:lang w:bidi="fa-IR"/>
        </w:rPr>
        <w:t>فهمد و حمق اهل دن</w:t>
      </w:r>
      <w:r w:rsidR="00866B51">
        <w:rPr>
          <w:rtl/>
          <w:lang w:bidi="fa-IR"/>
        </w:rPr>
        <w:t>ی</w:t>
      </w:r>
      <w:r>
        <w:rPr>
          <w:rtl/>
          <w:lang w:bidi="fa-IR"/>
        </w:rPr>
        <w:t>ا و سفاهت آنان را بر م</w:t>
      </w:r>
      <w:r w:rsidR="00866B51">
        <w:rPr>
          <w:rtl/>
          <w:lang w:bidi="fa-IR"/>
        </w:rPr>
        <w:t>ی</w:t>
      </w:r>
      <w:r w:rsidR="00C538D4">
        <w:rPr>
          <w:rtl/>
          <w:lang w:bidi="fa-IR"/>
        </w:rPr>
        <w:t xml:space="preserve"> </w:t>
      </w:r>
      <w:r>
        <w:rPr>
          <w:rtl/>
          <w:lang w:bidi="fa-IR"/>
        </w:rPr>
        <w:t>خورد</w:t>
      </w:r>
      <w:r w:rsidR="00866B51">
        <w:rPr>
          <w:rtl/>
          <w:lang w:bidi="fa-IR"/>
        </w:rPr>
        <w:t xml:space="preserve">... </w:t>
      </w:r>
    </w:p>
    <w:p w:rsidR="00942005" w:rsidRDefault="00942005" w:rsidP="00942005">
      <w:pPr>
        <w:pStyle w:val="libNormal"/>
        <w:rPr>
          <w:rtl/>
          <w:lang w:bidi="fa-IR"/>
        </w:rPr>
      </w:pPr>
      <w:r>
        <w:rPr>
          <w:rtl/>
          <w:lang w:bidi="fa-IR"/>
        </w:rPr>
        <w:t>حضرت روح الأم</w:t>
      </w:r>
      <w:r w:rsidR="00866B51">
        <w:rPr>
          <w:rtl/>
          <w:lang w:bidi="fa-IR"/>
        </w:rPr>
        <w:t>ی</w:t>
      </w:r>
      <w:r>
        <w:rPr>
          <w:rtl/>
          <w:lang w:bidi="fa-IR"/>
        </w:rPr>
        <w:t>ن از نوح نب</w:t>
      </w:r>
      <w:r w:rsidR="00866B51">
        <w:rPr>
          <w:rtl/>
          <w:lang w:bidi="fa-IR"/>
        </w:rPr>
        <w:t>ی</w:t>
      </w:r>
      <w:r>
        <w:rPr>
          <w:rtl/>
          <w:lang w:bidi="fa-IR"/>
        </w:rPr>
        <w:t xml:space="preserve"> اللَّه - که به روا</w:t>
      </w:r>
      <w:r w:rsidR="00866B51">
        <w:rPr>
          <w:rtl/>
          <w:lang w:bidi="fa-IR"/>
        </w:rPr>
        <w:t>ی</w:t>
      </w:r>
      <w:r>
        <w:rPr>
          <w:rtl/>
          <w:lang w:bidi="fa-IR"/>
        </w:rPr>
        <w:t>ت صدوق دو هزار و پانصد سال عمر داشت - پرس</w:t>
      </w:r>
      <w:r w:rsidR="00866B51">
        <w:rPr>
          <w:rtl/>
          <w:lang w:bidi="fa-IR"/>
        </w:rPr>
        <w:t>ی</w:t>
      </w:r>
      <w:r>
        <w:rPr>
          <w:rtl/>
          <w:lang w:bidi="fa-IR"/>
        </w:rPr>
        <w:t>د</w:t>
      </w:r>
      <w:r w:rsidR="00866B51">
        <w:rPr>
          <w:rtl/>
          <w:lang w:bidi="fa-IR"/>
        </w:rPr>
        <w:t xml:space="preserve">: ... </w:t>
      </w:r>
      <w:r>
        <w:rPr>
          <w:rtl/>
          <w:lang w:bidi="fa-IR"/>
        </w:rPr>
        <w:t>دن</w:t>
      </w:r>
      <w:r w:rsidR="00866B51">
        <w:rPr>
          <w:rtl/>
          <w:lang w:bidi="fa-IR"/>
        </w:rPr>
        <w:t>ی</w:t>
      </w:r>
      <w:r>
        <w:rPr>
          <w:rtl/>
          <w:lang w:bidi="fa-IR"/>
        </w:rPr>
        <w:t xml:space="preserve">ا را چون </w:t>
      </w:r>
      <w:r w:rsidR="00866B51">
        <w:rPr>
          <w:rtl/>
          <w:lang w:bidi="fa-IR"/>
        </w:rPr>
        <w:t>ی</w:t>
      </w:r>
      <w:r>
        <w:rPr>
          <w:rtl/>
          <w:lang w:bidi="fa-IR"/>
        </w:rPr>
        <w:t>افت</w:t>
      </w:r>
      <w:r w:rsidR="00866B51">
        <w:rPr>
          <w:rtl/>
          <w:lang w:bidi="fa-IR"/>
        </w:rPr>
        <w:t xml:space="preserve">ی؟ </w:t>
      </w:r>
      <w:r>
        <w:rPr>
          <w:rtl/>
          <w:lang w:bidi="fa-IR"/>
        </w:rPr>
        <w:t>گفت</w:t>
      </w:r>
      <w:r w:rsidR="00866B51">
        <w:rPr>
          <w:rtl/>
          <w:lang w:bidi="fa-IR"/>
        </w:rPr>
        <w:t xml:space="preserve">: </w:t>
      </w:r>
      <w:r>
        <w:rPr>
          <w:rtl/>
          <w:lang w:bidi="fa-IR"/>
        </w:rPr>
        <w:t>آن</w:t>
      </w:r>
      <w:r w:rsidR="00C538D4">
        <w:rPr>
          <w:rtl/>
          <w:lang w:bidi="fa-IR"/>
        </w:rPr>
        <w:t xml:space="preserve"> </w:t>
      </w:r>
      <w:r>
        <w:rPr>
          <w:rtl/>
          <w:lang w:bidi="fa-IR"/>
        </w:rPr>
        <w:t>را خانه</w:t>
      </w:r>
      <w:r w:rsidR="00C538D4">
        <w:rPr>
          <w:rtl/>
          <w:lang w:bidi="fa-IR"/>
        </w:rPr>
        <w:t xml:space="preserve"> </w:t>
      </w:r>
      <w:r>
        <w:rPr>
          <w:rtl/>
          <w:lang w:bidi="fa-IR"/>
        </w:rPr>
        <w:t>ا</w:t>
      </w:r>
      <w:r w:rsidR="00866B51">
        <w:rPr>
          <w:rtl/>
          <w:lang w:bidi="fa-IR"/>
        </w:rPr>
        <w:t>ی</w:t>
      </w:r>
      <w:r>
        <w:rPr>
          <w:rtl/>
          <w:lang w:bidi="fa-IR"/>
        </w:rPr>
        <w:t xml:space="preserve"> </w:t>
      </w:r>
      <w:r w:rsidR="00866B51">
        <w:rPr>
          <w:rtl/>
          <w:lang w:bidi="fa-IR"/>
        </w:rPr>
        <w:t>ی</w:t>
      </w:r>
      <w:r>
        <w:rPr>
          <w:rtl/>
          <w:lang w:bidi="fa-IR"/>
        </w:rPr>
        <w:t>افتم که دو در داشته باشد</w:t>
      </w:r>
      <w:r w:rsidR="00866B51">
        <w:rPr>
          <w:rtl/>
          <w:lang w:bidi="fa-IR"/>
        </w:rPr>
        <w:t xml:space="preserve">، </w:t>
      </w:r>
      <w:r>
        <w:rPr>
          <w:rtl/>
          <w:lang w:bidi="fa-IR"/>
        </w:rPr>
        <w:t xml:space="preserve">از </w:t>
      </w:r>
      <w:r w:rsidR="00866B51">
        <w:rPr>
          <w:rtl/>
          <w:lang w:bidi="fa-IR"/>
        </w:rPr>
        <w:t>ی</w:t>
      </w:r>
      <w:r>
        <w:rPr>
          <w:rtl/>
          <w:lang w:bidi="fa-IR"/>
        </w:rPr>
        <w:t>ک در آمدم و از در د</w:t>
      </w:r>
      <w:r w:rsidR="00866B51">
        <w:rPr>
          <w:rtl/>
          <w:lang w:bidi="fa-IR"/>
        </w:rPr>
        <w:t>ی</w:t>
      </w:r>
      <w:r>
        <w:rPr>
          <w:rtl/>
          <w:lang w:bidi="fa-IR"/>
        </w:rPr>
        <w:t>گر ب</w:t>
      </w:r>
      <w:r w:rsidR="00866B51">
        <w:rPr>
          <w:rtl/>
          <w:lang w:bidi="fa-IR"/>
        </w:rPr>
        <w:t>ی</w:t>
      </w:r>
      <w:r>
        <w:rPr>
          <w:rtl/>
          <w:lang w:bidi="fa-IR"/>
        </w:rPr>
        <w:t>رون رفتم</w:t>
      </w:r>
      <w:r w:rsidR="00866B51">
        <w:rPr>
          <w:rtl/>
          <w:lang w:bidi="fa-IR"/>
        </w:rPr>
        <w:t xml:space="preserve">! ... </w:t>
      </w:r>
    </w:p>
    <w:p w:rsidR="00942005" w:rsidRDefault="00942005" w:rsidP="00942005">
      <w:pPr>
        <w:pStyle w:val="libNormal"/>
        <w:rPr>
          <w:rtl/>
          <w:lang w:bidi="fa-IR"/>
        </w:rPr>
      </w:pPr>
      <w:r>
        <w:rPr>
          <w:rtl/>
          <w:lang w:bidi="fa-IR"/>
        </w:rPr>
        <w:t>و از بس</w:t>
      </w:r>
      <w:r w:rsidR="00866B51">
        <w:rPr>
          <w:rtl/>
          <w:lang w:bidi="fa-IR"/>
        </w:rPr>
        <w:t>ی</w:t>
      </w:r>
      <w:r>
        <w:rPr>
          <w:rtl/>
          <w:lang w:bidi="fa-IR"/>
        </w:rPr>
        <w:t>ار</w:t>
      </w:r>
      <w:r w:rsidR="00866B51">
        <w:rPr>
          <w:rtl/>
          <w:lang w:bidi="fa-IR"/>
        </w:rPr>
        <w:t>ی</w:t>
      </w:r>
      <w:r>
        <w:rPr>
          <w:rtl/>
          <w:lang w:bidi="fa-IR"/>
        </w:rPr>
        <w:t xml:space="preserve"> آفات دن</w:t>
      </w:r>
      <w:r w:rsidR="00866B51">
        <w:rPr>
          <w:rtl/>
          <w:lang w:bidi="fa-IR"/>
        </w:rPr>
        <w:t>ی</w:t>
      </w:r>
      <w:r>
        <w:rPr>
          <w:rtl/>
          <w:lang w:bidi="fa-IR"/>
        </w:rPr>
        <w:t>ا و حقارت آن</w:t>
      </w:r>
      <w:r w:rsidR="00866B51">
        <w:rPr>
          <w:rtl/>
          <w:lang w:bidi="fa-IR"/>
        </w:rPr>
        <w:t xml:space="preserve">، </w:t>
      </w:r>
      <w:r>
        <w:rPr>
          <w:rtl/>
          <w:lang w:bidi="fa-IR"/>
        </w:rPr>
        <w:t>آن است که خدا آن</w:t>
      </w:r>
      <w:r w:rsidR="00C538D4">
        <w:rPr>
          <w:rtl/>
          <w:lang w:bidi="fa-IR"/>
        </w:rPr>
        <w:t xml:space="preserve"> </w:t>
      </w:r>
      <w:r>
        <w:rPr>
          <w:rtl/>
          <w:lang w:bidi="fa-IR"/>
        </w:rPr>
        <w:t>را به ه</w:t>
      </w:r>
      <w:r w:rsidR="00866B51">
        <w:rPr>
          <w:rtl/>
          <w:lang w:bidi="fa-IR"/>
        </w:rPr>
        <w:t>ی</w:t>
      </w:r>
      <w:r>
        <w:rPr>
          <w:rtl/>
          <w:lang w:bidi="fa-IR"/>
        </w:rPr>
        <w:t xml:space="preserve">چ </w:t>
      </w:r>
      <w:r w:rsidR="00866B51">
        <w:rPr>
          <w:rtl/>
          <w:lang w:bidi="fa-IR"/>
        </w:rPr>
        <w:t>ی</w:t>
      </w:r>
      <w:r>
        <w:rPr>
          <w:rtl/>
          <w:lang w:bidi="fa-IR"/>
        </w:rPr>
        <w:t>ک از دوستانش نپسند</w:t>
      </w:r>
      <w:r w:rsidR="00866B51">
        <w:rPr>
          <w:rtl/>
          <w:lang w:bidi="fa-IR"/>
        </w:rPr>
        <w:t>ی</w:t>
      </w:r>
      <w:r>
        <w:rPr>
          <w:rtl/>
          <w:lang w:bidi="fa-IR"/>
        </w:rPr>
        <w:t>ده و ا</w:t>
      </w:r>
      <w:r w:rsidR="00866B51">
        <w:rPr>
          <w:rtl/>
          <w:lang w:bidi="fa-IR"/>
        </w:rPr>
        <w:t>ی</w:t>
      </w:r>
      <w:r>
        <w:rPr>
          <w:rtl/>
          <w:lang w:bidi="fa-IR"/>
        </w:rPr>
        <w:t>شان را به اجتناب از آن امر فرموده</w:t>
      </w:r>
      <w:r w:rsidR="00866B51">
        <w:rPr>
          <w:rtl/>
          <w:lang w:bidi="fa-IR"/>
        </w:rPr>
        <w:t xml:space="preserve">، </w:t>
      </w:r>
      <w:r>
        <w:rPr>
          <w:rtl/>
          <w:lang w:bidi="fa-IR"/>
        </w:rPr>
        <w:t>ا</w:t>
      </w:r>
      <w:r w:rsidR="00866B51">
        <w:rPr>
          <w:rtl/>
          <w:lang w:bidi="fa-IR"/>
        </w:rPr>
        <w:t>ی</w:t>
      </w:r>
      <w:r>
        <w:rPr>
          <w:rtl/>
          <w:lang w:bidi="fa-IR"/>
        </w:rPr>
        <w:t>شان هم دل از آن برداشتند و به قدر ضرورت اخذ</w:t>
      </w:r>
      <w:r w:rsidR="00866B51">
        <w:rPr>
          <w:rtl/>
          <w:lang w:bidi="fa-IR"/>
        </w:rPr>
        <w:t xml:space="preserve">، </w:t>
      </w:r>
      <w:r>
        <w:rPr>
          <w:rtl/>
          <w:lang w:bidi="fa-IR"/>
        </w:rPr>
        <w:t>و باق</w:t>
      </w:r>
      <w:r w:rsidR="00866B51">
        <w:rPr>
          <w:rtl/>
          <w:lang w:bidi="fa-IR"/>
        </w:rPr>
        <w:t>ی</w:t>
      </w:r>
      <w:r>
        <w:rPr>
          <w:rtl/>
          <w:lang w:bidi="fa-IR"/>
        </w:rPr>
        <w:t xml:space="preserve"> را از پ</w:t>
      </w:r>
      <w:r w:rsidR="00866B51">
        <w:rPr>
          <w:rtl/>
          <w:lang w:bidi="fa-IR"/>
        </w:rPr>
        <w:t>ی</w:t>
      </w:r>
      <w:r>
        <w:rPr>
          <w:rtl/>
          <w:lang w:bidi="fa-IR"/>
        </w:rPr>
        <w:t>ش فرستادند</w:t>
      </w:r>
      <w:r w:rsidR="00866B51">
        <w:rPr>
          <w:rtl/>
          <w:lang w:bidi="fa-IR"/>
        </w:rPr>
        <w:t xml:space="preserve">... </w:t>
      </w:r>
    </w:p>
    <w:p w:rsidR="00942005" w:rsidRDefault="00942005" w:rsidP="00942005">
      <w:pPr>
        <w:pStyle w:val="libNormal"/>
        <w:rPr>
          <w:rtl/>
          <w:lang w:bidi="fa-IR"/>
        </w:rPr>
      </w:pPr>
      <w:r>
        <w:rPr>
          <w:rtl/>
          <w:lang w:bidi="fa-IR"/>
        </w:rPr>
        <w:t>پس تو ن</w:t>
      </w:r>
      <w:r w:rsidR="00866B51">
        <w:rPr>
          <w:rtl/>
          <w:lang w:bidi="fa-IR"/>
        </w:rPr>
        <w:t>ی</w:t>
      </w:r>
      <w:r>
        <w:rPr>
          <w:rtl/>
          <w:lang w:bidi="fa-IR"/>
        </w:rPr>
        <w:t>ز ا</w:t>
      </w:r>
      <w:r w:rsidR="00866B51">
        <w:rPr>
          <w:rtl/>
          <w:lang w:bidi="fa-IR"/>
        </w:rPr>
        <w:t>ی</w:t>
      </w:r>
      <w:r>
        <w:rPr>
          <w:rtl/>
          <w:lang w:bidi="fa-IR"/>
        </w:rPr>
        <w:t xml:space="preserve"> جان برادر</w:t>
      </w:r>
      <w:r w:rsidR="00866B51">
        <w:rPr>
          <w:rtl/>
          <w:lang w:bidi="fa-IR"/>
        </w:rPr>
        <w:t xml:space="preserve">! </w:t>
      </w:r>
      <w:r>
        <w:rPr>
          <w:rtl/>
          <w:lang w:bidi="fa-IR"/>
        </w:rPr>
        <w:t>به ا</w:t>
      </w:r>
      <w:r w:rsidR="00866B51">
        <w:rPr>
          <w:rtl/>
          <w:lang w:bidi="fa-IR"/>
        </w:rPr>
        <w:t>ی</w:t>
      </w:r>
      <w:r>
        <w:rPr>
          <w:rtl/>
          <w:lang w:bidi="fa-IR"/>
        </w:rPr>
        <w:t>شان اقتدا کن و دل از ا</w:t>
      </w:r>
      <w:r w:rsidR="00866B51">
        <w:rPr>
          <w:rtl/>
          <w:lang w:bidi="fa-IR"/>
        </w:rPr>
        <w:t>ی</w:t>
      </w:r>
      <w:r>
        <w:rPr>
          <w:rtl/>
          <w:lang w:bidi="fa-IR"/>
        </w:rPr>
        <w:t>ن دن</w:t>
      </w:r>
      <w:r w:rsidR="00866B51">
        <w:rPr>
          <w:rtl/>
          <w:lang w:bidi="fa-IR"/>
        </w:rPr>
        <w:t>ی</w:t>
      </w:r>
      <w:r>
        <w:rPr>
          <w:rtl/>
          <w:lang w:bidi="fa-IR"/>
        </w:rPr>
        <w:t>ا</w:t>
      </w:r>
      <w:r w:rsidR="00866B51">
        <w:rPr>
          <w:rtl/>
          <w:lang w:bidi="fa-IR"/>
        </w:rPr>
        <w:t>ی</w:t>
      </w:r>
      <w:r>
        <w:rPr>
          <w:rtl/>
          <w:lang w:bidi="fa-IR"/>
        </w:rPr>
        <w:t xml:space="preserve"> فان</w:t>
      </w:r>
      <w:r w:rsidR="00866B51">
        <w:rPr>
          <w:rtl/>
          <w:lang w:bidi="fa-IR"/>
        </w:rPr>
        <w:t>ی</w:t>
      </w:r>
      <w:r>
        <w:rPr>
          <w:rtl/>
          <w:lang w:bidi="fa-IR"/>
        </w:rPr>
        <w:t xml:space="preserve"> بردار و بدان که دن</w:t>
      </w:r>
      <w:r w:rsidR="00866B51">
        <w:rPr>
          <w:rtl/>
          <w:lang w:bidi="fa-IR"/>
        </w:rPr>
        <w:t>ی</w:t>
      </w:r>
      <w:r>
        <w:rPr>
          <w:rtl/>
          <w:lang w:bidi="fa-IR"/>
        </w:rPr>
        <w:t>ا را بقا</w:t>
      </w:r>
      <w:r w:rsidR="00866B51">
        <w:rPr>
          <w:rtl/>
          <w:lang w:bidi="fa-IR"/>
        </w:rPr>
        <w:t>یی</w:t>
      </w:r>
      <w:r>
        <w:rPr>
          <w:rtl/>
          <w:lang w:bidi="fa-IR"/>
        </w:rPr>
        <w:t xml:space="preserve"> نه</w:t>
      </w:r>
      <w:r w:rsidR="00866B51">
        <w:rPr>
          <w:rtl/>
          <w:lang w:bidi="fa-IR"/>
        </w:rPr>
        <w:t xml:space="preserve">، </w:t>
      </w:r>
      <w:r>
        <w:rPr>
          <w:rtl/>
          <w:lang w:bidi="fa-IR"/>
        </w:rPr>
        <w:t>و ا</w:t>
      </w:r>
      <w:r w:rsidR="00866B51">
        <w:rPr>
          <w:rtl/>
          <w:lang w:bidi="fa-IR"/>
        </w:rPr>
        <w:t>ی</w:t>
      </w:r>
      <w:r>
        <w:rPr>
          <w:rtl/>
          <w:lang w:bidi="fa-IR"/>
        </w:rPr>
        <w:t>ن عجوزه خون خواره را وفا</w:t>
      </w:r>
      <w:r w:rsidR="00866B51">
        <w:rPr>
          <w:rtl/>
          <w:lang w:bidi="fa-IR"/>
        </w:rPr>
        <w:t>یی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بس</w:t>
      </w:r>
      <w:r w:rsidR="00866B51">
        <w:rPr>
          <w:rtl/>
          <w:lang w:bidi="fa-IR"/>
        </w:rPr>
        <w:t>ی</w:t>
      </w:r>
      <w:r>
        <w:rPr>
          <w:rtl/>
          <w:lang w:bidi="fa-IR"/>
        </w:rPr>
        <w:t xml:space="preserve"> عاشقان خود را کشته و بس</w:t>
      </w:r>
      <w:r w:rsidR="00866B51">
        <w:rPr>
          <w:rtl/>
          <w:lang w:bidi="fa-IR"/>
        </w:rPr>
        <w:t>ی</w:t>
      </w:r>
      <w:r>
        <w:rPr>
          <w:rtl/>
          <w:lang w:bidi="fa-IR"/>
        </w:rPr>
        <w:t xml:space="preserve"> دل</w:t>
      </w:r>
      <w:r w:rsidR="00C538D4">
        <w:rPr>
          <w:rtl/>
          <w:lang w:bidi="fa-IR"/>
        </w:rPr>
        <w:t xml:space="preserve"> </w:t>
      </w:r>
      <w:r>
        <w:rPr>
          <w:rtl/>
          <w:lang w:bidi="fa-IR"/>
        </w:rPr>
        <w:t>ها</w:t>
      </w:r>
      <w:r w:rsidR="00866B51">
        <w:rPr>
          <w:rtl/>
          <w:lang w:bidi="fa-IR"/>
        </w:rPr>
        <w:t>ی</w:t>
      </w:r>
      <w:r>
        <w:rPr>
          <w:rtl/>
          <w:lang w:bidi="fa-IR"/>
        </w:rPr>
        <w:t xml:space="preserve"> طالبان خود را به خون آغشته</w:t>
      </w:r>
      <w:r w:rsidR="00866B51">
        <w:rPr>
          <w:rtl/>
          <w:lang w:bidi="fa-IR"/>
        </w:rPr>
        <w:t xml:space="preserve">! </w:t>
      </w:r>
    </w:p>
    <w:tbl>
      <w:tblPr>
        <w:tblStyle w:val="TableGrid"/>
        <w:bidiVisual/>
        <w:tblW w:w="5000" w:type="pct"/>
        <w:tblLook w:val="01E0"/>
      </w:tblPr>
      <w:tblGrid>
        <w:gridCol w:w="3653"/>
        <w:gridCol w:w="269"/>
        <w:gridCol w:w="3665"/>
      </w:tblGrid>
      <w:tr w:rsidR="00D30A7F" w:rsidTr="00753220">
        <w:trPr>
          <w:trHeight w:val="350"/>
        </w:trPr>
        <w:tc>
          <w:tcPr>
            <w:tcW w:w="4288" w:type="dxa"/>
            <w:shd w:val="clear" w:color="auto" w:fill="auto"/>
          </w:tcPr>
          <w:p w:rsidR="00D30A7F" w:rsidRDefault="00D30A7F" w:rsidP="00753220">
            <w:pPr>
              <w:pStyle w:val="libPoem"/>
              <w:rPr>
                <w:rtl/>
              </w:rPr>
            </w:pPr>
            <w:r>
              <w:rPr>
                <w:rtl/>
                <w:lang w:bidi="fa-IR"/>
              </w:rPr>
              <w:t>آبستنی که این همه فرزند زا</w:t>
            </w:r>
            <w:r>
              <w:rPr>
                <w:rFonts w:hint="cs"/>
                <w:rtl/>
                <w:lang w:bidi="fa-IR"/>
              </w:rPr>
              <w:t>د</w:t>
            </w:r>
            <w:r>
              <w:rPr>
                <w:rtl/>
                <w:lang w:bidi="fa-IR"/>
              </w:rPr>
              <w:t>و کشت</w:t>
            </w:r>
            <w:r w:rsidRPr="00725071">
              <w:rPr>
                <w:rStyle w:val="libPoemTiniChar0"/>
                <w:rtl/>
              </w:rPr>
              <w:br/>
              <w:t> </w:t>
            </w:r>
          </w:p>
        </w:tc>
        <w:tc>
          <w:tcPr>
            <w:tcW w:w="280" w:type="dxa"/>
            <w:shd w:val="clear" w:color="auto" w:fill="auto"/>
          </w:tcPr>
          <w:p w:rsidR="00D30A7F" w:rsidRDefault="00D30A7F" w:rsidP="00753220">
            <w:pPr>
              <w:pStyle w:val="libPoem"/>
              <w:rPr>
                <w:rtl/>
              </w:rPr>
            </w:pPr>
          </w:p>
        </w:tc>
        <w:tc>
          <w:tcPr>
            <w:tcW w:w="4288" w:type="dxa"/>
            <w:shd w:val="clear" w:color="auto" w:fill="auto"/>
          </w:tcPr>
          <w:p w:rsidR="00D30A7F" w:rsidRDefault="00D30A7F" w:rsidP="00753220">
            <w:pPr>
              <w:pStyle w:val="libPoem"/>
              <w:rPr>
                <w:rtl/>
              </w:rPr>
            </w:pPr>
            <w:r>
              <w:rPr>
                <w:rtl/>
                <w:lang w:bidi="fa-IR"/>
              </w:rPr>
              <w:t>دیگر که چشم دارد از او مهر مادری؟</w:t>
            </w:r>
            <w:r w:rsidRPr="00725071">
              <w:rPr>
                <w:rStyle w:val="libPoemTiniChar0"/>
                <w:rtl/>
              </w:rPr>
              <w:br/>
              <w:t> </w:t>
            </w:r>
          </w:p>
        </w:tc>
      </w:tr>
    </w:tbl>
    <w:p w:rsidR="00942005" w:rsidRDefault="00942005" w:rsidP="00942005">
      <w:pPr>
        <w:pStyle w:val="libNormal"/>
        <w:rPr>
          <w:rtl/>
          <w:lang w:bidi="fa-IR"/>
        </w:rPr>
      </w:pPr>
      <w:r>
        <w:rPr>
          <w:rtl/>
          <w:lang w:bidi="fa-IR"/>
        </w:rPr>
        <w:t>شاهان عرب و عجم را بب</w:t>
      </w:r>
      <w:r w:rsidR="00866B51">
        <w:rPr>
          <w:rtl/>
          <w:lang w:bidi="fa-IR"/>
        </w:rPr>
        <w:t>ی</w:t>
      </w:r>
      <w:r>
        <w:rPr>
          <w:rtl/>
          <w:lang w:bidi="fa-IR"/>
        </w:rPr>
        <w:t>ن که از خ</w:t>
      </w:r>
      <w:r w:rsidR="00866B51">
        <w:rPr>
          <w:rtl/>
          <w:lang w:bidi="fa-IR"/>
        </w:rPr>
        <w:t>ی</w:t>
      </w:r>
      <w:r>
        <w:rPr>
          <w:rtl/>
          <w:lang w:bidi="fa-IR"/>
        </w:rPr>
        <w:t>ل و حشم با خود چه بردند</w:t>
      </w:r>
      <w:r w:rsidR="00866B51">
        <w:rPr>
          <w:rtl/>
          <w:lang w:bidi="fa-IR"/>
        </w:rPr>
        <w:t xml:space="preserve">؟ </w:t>
      </w:r>
      <w:r>
        <w:rPr>
          <w:rtl/>
          <w:lang w:bidi="fa-IR"/>
        </w:rPr>
        <w:t>و خسروان ترک و د</w:t>
      </w:r>
      <w:r w:rsidR="00866B51">
        <w:rPr>
          <w:rtl/>
          <w:lang w:bidi="fa-IR"/>
        </w:rPr>
        <w:t>ی</w:t>
      </w:r>
      <w:r>
        <w:rPr>
          <w:rtl/>
          <w:lang w:bidi="fa-IR"/>
        </w:rPr>
        <w:t>لم را نگر که به جز لقمه نان</w:t>
      </w:r>
      <w:r w:rsidR="00866B51">
        <w:rPr>
          <w:rtl/>
          <w:lang w:bidi="fa-IR"/>
        </w:rPr>
        <w:t>ی</w:t>
      </w:r>
      <w:r>
        <w:rPr>
          <w:rtl/>
          <w:lang w:bidi="fa-IR"/>
        </w:rPr>
        <w:t xml:space="preserve"> از دن</w:t>
      </w:r>
      <w:r w:rsidR="00866B51">
        <w:rPr>
          <w:rtl/>
          <w:lang w:bidi="fa-IR"/>
        </w:rPr>
        <w:t>ی</w:t>
      </w:r>
      <w:r>
        <w:rPr>
          <w:rtl/>
          <w:lang w:bidi="fa-IR"/>
        </w:rPr>
        <w:t>ا چه خوردند</w:t>
      </w:r>
      <w:r w:rsidR="00866B51">
        <w:rPr>
          <w:rtl/>
          <w:lang w:bidi="fa-IR"/>
        </w:rPr>
        <w:t xml:space="preserve">؟ </w:t>
      </w:r>
      <w:r>
        <w:rPr>
          <w:rtl/>
          <w:lang w:bidi="fa-IR"/>
        </w:rPr>
        <w:t>شاه و گدا از لوح مزار</w:t>
      </w:r>
      <w:r w:rsidR="00866B51">
        <w:rPr>
          <w:rtl/>
          <w:lang w:bidi="fa-IR"/>
        </w:rPr>
        <w:t xml:space="preserve">، </w:t>
      </w:r>
      <w:r>
        <w:rPr>
          <w:rtl/>
          <w:lang w:bidi="fa-IR"/>
        </w:rPr>
        <w:t>سنگ بر س</w:t>
      </w:r>
      <w:r w:rsidR="00866B51">
        <w:rPr>
          <w:rtl/>
          <w:lang w:bidi="fa-IR"/>
        </w:rPr>
        <w:t>ی</w:t>
      </w:r>
      <w:r>
        <w:rPr>
          <w:rtl/>
          <w:lang w:bidi="fa-IR"/>
        </w:rPr>
        <w:t>نه خفته</w:t>
      </w:r>
      <w:r w:rsidR="00866B51">
        <w:rPr>
          <w:rtl/>
          <w:lang w:bidi="fa-IR"/>
        </w:rPr>
        <w:t xml:space="preserve">! </w:t>
      </w:r>
      <w:r>
        <w:rPr>
          <w:rtl/>
          <w:lang w:bidi="fa-IR"/>
        </w:rPr>
        <w:t>و صالح و طالح در حجله قبر خود را نهفته</w:t>
      </w:r>
      <w:r w:rsidR="00866B51">
        <w:rPr>
          <w:rtl/>
          <w:lang w:bidi="fa-IR"/>
        </w:rPr>
        <w:t xml:space="preserve">! </w:t>
      </w:r>
      <w:r>
        <w:rPr>
          <w:rtl/>
          <w:lang w:bidi="fa-IR"/>
        </w:rPr>
        <w:t>ه</w:t>
      </w:r>
      <w:r w:rsidR="00866B51">
        <w:rPr>
          <w:rtl/>
          <w:lang w:bidi="fa-IR"/>
        </w:rPr>
        <w:t>ی</w:t>
      </w:r>
      <w:r>
        <w:rPr>
          <w:rtl/>
          <w:lang w:bidi="fa-IR"/>
        </w:rPr>
        <w:t>چ گِل زم</w:t>
      </w:r>
      <w:r w:rsidR="00866B51">
        <w:rPr>
          <w:rtl/>
          <w:lang w:bidi="fa-IR"/>
        </w:rPr>
        <w:t>ی</w:t>
      </w:r>
      <w:r>
        <w:rPr>
          <w:rtl/>
          <w:lang w:bidi="fa-IR"/>
        </w:rPr>
        <w:t>ن</w:t>
      </w:r>
      <w:r w:rsidR="00866B51">
        <w:rPr>
          <w:rtl/>
          <w:lang w:bidi="fa-IR"/>
        </w:rPr>
        <w:t>ی</w:t>
      </w:r>
      <w:r>
        <w:rPr>
          <w:rtl/>
          <w:lang w:bidi="fa-IR"/>
        </w:rPr>
        <w:t xml:space="preserve"> ن</w:t>
      </w:r>
      <w:r w:rsidR="00866B51">
        <w:rPr>
          <w:rtl/>
          <w:lang w:bidi="fa-IR"/>
        </w:rPr>
        <w:t>ی</w:t>
      </w:r>
      <w:r>
        <w:rPr>
          <w:rtl/>
          <w:lang w:bidi="fa-IR"/>
        </w:rPr>
        <w:t xml:space="preserve">ست که </w:t>
      </w:r>
      <w:r w:rsidR="00866B51">
        <w:rPr>
          <w:rtl/>
          <w:lang w:bidi="fa-IR"/>
        </w:rPr>
        <w:t>ی</w:t>
      </w:r>
      <w:r>
        <w:rPr>
          <w:rtl/>
          <w:lang w:bidi="fa-IR"/>
        </w:rPr>
        <w:t>وسف جب</w:t>
      </w:r>
      <w:r w:rsidR="00866B51">
        <w:rPr>
          <w:rtl/>
          <w:lang w:bidi="fa-IR"/>
        </w:rPr>
        <w:t>ی</w:t>
      </w:r>
      <w:r>
        <w:rPr>
          <w:rtl/>
          <w:lang w:bidi="fa-IR"/>
        </w:rPr>
        <w:t>ن</w:t>
      </w:r>
      <w:r w:rsidR="00866B51">
        <w:rPr>
          <w:rtl/>
          <w:lang w:bidi="fa-IR"/>
        </w:rPr>
        <w:t>ی</w:t>
      </w:r>
      <w:r>
        <w:rPr>
          <w:rtl/>
          <w:lang w:bidi="fa-IR"/>
        </w:rPr>
        <w:t xml:space="preserve"> در چاه آن ن</w:t>
      </w:r>
      <w:r w:rsidR="00866B51">
        <w:rPr>
          <w:rtl/>
          <w:lang w:bidi="fa-IR"/>
        </w:rPr>
        <w:t>ی</w:t>
      </w:r>
      <w:r>
        <w:rPr>
          <w:rtl/>
          <w:lang w:bidi="fa-IR"/>
        </w:rPr>
        <w:t>فتاده</w:t>
      </w:r>
      <w:r w:rsidR="00866B51">
        <w:rPr>
          <w:rtl/>
          <w:lang w:bidi="fa-IR"/>
        </w:rPr>
        <w:t xml:space="preserve">، </w:t>
      </w:r>
      <w:r>
        <w:rPr>
          <w:rtl/>
          <w:lang w:bidi="fa-IR"/>
        </w:rPr>
        <w:t>و ه</w:t>
      </w:r>
      <w:r w:rsidR="00866B51">
        <w:rPr>
          <w:rtl/>
          <w:lang w:bidi="fa-IR"/>
        </w:rPr>
        <w:t>ی</w:t>
      </w:r>
      <w:r>
        <w:rPr>
          <w:rtl/>
          <w:lang w:bidi="fa-IR"/>
        </w:rPr>
        <w:t>چ راه</w:t>
      </w:r>
      <w:r w:rsidR="00866B51">
        <w:rPr>
          <w:rtl/>
          <w:lang w:bidi="fa-IR"/>
        </w:rPr>
        <w:t>ی</w:t>
      </w:r>
      <w:r>
        <w:rPr>
          <w:rtl/>
          <w:lang w:bidi="fa-IR"/>
        </w:rPr>
        <w:t xml:space="preserve"> نه که سل</w:t>
      </w:r>
      <w:r w:rsidR="00866B51">
        <w:rPr>
          <w:rtl/>
          <w:lang w:bidi="fa-IR"/>
        </w:rPr>
        <w:t>ی</w:t>
      </w:r>
      <w:r>
        <w:rPr>
          <w:rtl/>
          <w:lang w:bidi="fa-IR"/>
        </w:rPr>
        <w:t>مان جاه</w:t>
      </w:r>
      <w:r w:rsidR="00866B51">
        <w:rPr>
          <w:rtl/>
          <w:lang w:bidi="fa-IR"/>
        </w:rPr>
        <w:t>ی</w:t>
      </w:r>
      <w:r>
        <w:rPr>
          <w:rtl/>
          <w:lang w:bidi="fa-IR"/>
        </w:rPr>
        <w:t xml:space="preserve"> در آن رو</w:t>
      </w:r>
      <w:r w:rsidR="00866B51">
        <w:rPr>
          <w:rtl/>
          <w:lang w:bidi="fa-IR"/>
        </w:rPr>
        <w:t>ی</w:t>
      </w:r>
      <w:r>
        <w:rPr>
          <w:rtl/>
          <w:lang w:bidi="fa-IR"/>
        </w:rPr>
        <w:t xml:space="preserve"> بر خاک قبر ننهاده</w:t>
      </w:r>
      <w:r w:rsidR="00866B51">
        <w:rPr>
          <w:rtl/>
          <w:lang w:bidi="fa-IR"/>
        </w:rPr>
        <w:t xml:space="preserve">! </w:t>
      </w:r>
      <w:r>
        <w:rPr>
          <w:rtl/>
          <w:lang w:bidi="fa-IR"/>
        </w:rPr>
        <w:t>ه</w:t>
      </w:r>
      <w:r w:rsidR="00866B51">
        <w:rPr>
          <w:rtl/>
          <w:lang w:bidi="fa-IR"/>
        </w:rPr>
        <w:t>ی</w:t>
      </w:r>
      <w:r>
        <w:rPr>
          <w:rtl/>
          <w:lang w:bidi="fa-IR"/>
        </w:rPr>
        <w:t>چ صبح</w:t>
      </w:r>
      <w:r w:rsidR="00866B51">
        <w:rPr>
          <w:rtl/>
          <w:lang w:bidi="fa-IR"/>
        </w:rPr>
        <w:t>ی</w:t>
      </w:r>
      <w:r>
        <w:rPr>
          <w:rtl/>
          <w:lang w:bidi="fa-IR"/>
        </w:rPr>
        <w:t xml:space="preserve"> نه که پسر</w:t>
      </w:r>
      <w:r w:rsidR="00866B51">
        <w:rPr>
          <w:rtl/>
          <w:lang w:bidi="fa-IR"/>
        </w:rPr>
        <w:t>ی</w:t>
      </w:r>
      <w:r>
        <w:rPr>
          <w:rtl/>
          <w:lang w:bidi="fa-IR"/>
        </w:rPr>
        <w:t xml:space="preserve"> را در مرگ پدر</w:t>
      </w:r>
      <w:r w:rsidR="00866B51">
        <w:rPr>
          <w:rtl/>
          <w:lang w:bidi="fa-IR"/>
        </w:rPr>
        <w:t>ی</w:t>
      </w:r>
      <w:r>
        <w:rPr>
          <w:rtl/>
          <w:lang w:bidi="fa-IR"/>
        </w:rPr>
        <w:t xml:space="preserve"> گر</w:t>
      </w:r>
      <w:r w:rsidR="00866B51">
        <w:rPr>
          <w:rtl/>
          <w:lang w:bidi="fa-IR"/>
        </w:rPr>
        <w:t>ی</w:t>
      </w:r>
      <w:r>
        <w:rPr>
          <w:rtl/>
          <w:lang w:bidi="fa-IR"/>
        </w:rPr>
        <w:t>بان چاک نکرده</w:t>
      </w:r>
      <w:r w:rsidR="00866B51">
        <w:rPr>
          <w:rtl/>
          <w:lang w:bidi="fa-IR"/>
        </w:rPr>
        <w:t xml:space="preserve">، </w:t>
      </w:r>
      <w:r>
        <w:rPr>
          <w:rtl/>
          <w:lang w:bidi="fa-IR"/>
        </w:rPr>
        <w:t>و ه</w:t>
      </w:r>
      <w:r w:rsidR="00866B51">
        <w:rPr>
          <w:rtl/>
          <w:lang w:bidi="fa-IR"/>
        </w:rPr>
        <w:t>ی</w:t>
      </w:r>
      <w:r>
        <w:rPr>
          <w:rtl/>
          <w:lang w:bidi="fa-IR"/>
        </w:rPr>
        <w:t>چ شام</w:t>
      </w:r>
      <w:r w:rsidR="00866B51">
        <w:rPr>
          <w:rtl/>
          <w:lang w:bidi="fa-IR"/>
        </w:rPr>
        <w:t>ی</w:t>
      </w:r>
      <w:r>
        <w:rPr>
          <w:rtl/>
          <w:lang w:bidi="fa-IR"/>
        </w:rPr>
        <w:t xml:space="preserve"> نه که پدر</w:t>
      </w:r>
      <w:r w:rsidR="00866B51">
        <w:rPr>
          <w:rtl/>
          <w:lang w:bidi="fa-IR"/>
        </w:rPr>
        <w:t>ی</w:t>
      </w:r>
      <w:r>
        <w:rPr>
          <w:rtl/>
          <w:lang w:bidi="fa-IR"/>
        </w:rPr>
        <w:t xml:space="preserve"> در عزا</w:t>
      </w:r>
      <w:r w:rsidR="00866B51">
        <w:rPr>
          <w:rtl/>
          <w:lang w:bidi="fa-IR"/>
        </w:rPr>
        <w:t>ی</w:t>
      </w:r>
      <w:r>
        <w:rPr>
          <w:rtl/>
          <w:lang w:bidi="fa-IR"/>
        </w:rPr>
        <w:t xml:space="preserve"> پسر غمناک نه</w:t>
      </w:r>
      <w:r w:rsidR="00866B51">
        <w:rPr>
          <w:rtl/>
          <w:lang w:bidi="fa-IR"/>
        </w:rPr>
        <w:t xml:space="preserve">! </w:t>
      </w:r>
      <w:r>
        <w:rPr>
          <w:rtl/>
          <w:lang w:bidi="fa-IR"/>
        </w:rPr>
        <w:t>سپهسالاران را نگر که تنها در دست شحنه اجل گرفتار</w:t>
      </w:r>
      <w:r w:rsidR="00866B51">
        <w:rPr>
          <w:rtl/>
          <w:lang w:bidi="fa-IR"/>
        </w:rPr>
        <w:t xml:space="preserve">، </w:t>
      </w:r>
      <w:r>
        <w:rPr>
          <w:rtl/>
          <w:lang w:bidi="fa-IR"/>
        </w:rPr>
        <w:t>و گردن فرازان را ب</w:t>
      </w:r>
      <w:r w:rsidR="00866B51">
        <w:rPr>
          <w:rtl/>
          <w:lang w:bidi="fa-IR"/>
        </w:rPr>
        <w:t>ی</w:t>
      </w:r>
      <w:r>
        <w:rPr>
          <w:rtl/>
          <w:lang w:bidi="fa-IR"/>
        </w:rPr>
        <w:t>ن که سرها در پ</w:t>
      </w:r>
      <w:r w:rsidR="00866B51">
        <w:rPr>
          <w:rtl/>
          <w:lang w:bidi="fa-IR"/>
        </w:rPr>
        <w:t>ی</w:t>
      </w:r>
      <w:r>
        <w:rPr>
          <w:rtl/>
          <w:lang w:bidi="fa-IR"/>
        </w:rPr>
        <w:t>ش و به کار خود درکارند</w:t>
      </w:r>
      <w:r w:rsidR="00866B51">
        <w:rPr>
          <w:rtl/>
          <w:lang w:bidi="fa-IR"/>
        </w:rPr>
        <w:t xml:space="preserve">! </w:t>
      </w:r>
      <w:r>
        <w:rPr>
          <w:rtl/>
          <w:lang w:bidi="fa-IR"/>
        </w:rPr>
        <w:t>وز</w:t>
      </w:r>
      <w:r w:rsidR="00866B51">
        <w:rPr>
          <w:rtl/>
          <w:lang w:bidi="fa-IR"/>
        </w:rPr>
        <w:t>ی</w:t>
      </w:r>
      <w:r>
        <w:rPr>
          <w:rtl/>
          <w:lang w:bidi="fa-IR"/>
        </w:rPr>
        <w:t>ران را ب</w:t>
      </w:r>
      <w:r w:rsidR="00866B51">
        <w:rPr>
          <w:rtl/>
          <w:lang w:bidi="fa-IR"/>
        </w:rPr>
        <w:t>ی</w:t>
      </w:r>
      <w:r>
        <w:rPr>
          <w:rtl/>
          <w:lang w:bidi="fa-IR"/>
        </w:rPr>
        <w:t>ن دفتر وزارتشان بر باد رفته</w:t>
      </w:r>
      <w:r w:rsidR="00866B51">
        <w:rPr>
          <w:rtl/>
          <w:lang w:bidi="fa-IR"/>
        </w:rPr>
        <w:t xml:space="preserve">، </w:t>
      </w:r>
      <w:r>
        <w:rPr>
          <w:rtl/>
          <w:lang w:bidi="fa-IR"/>
        </w:rPr>
        <w:t>ام</w:t>
      </w:r>
      <w:r w:rsidR="00866B51">
        <w:rPr>
          <w:rtl/>
          <w:lang w:bidi="fa-IR"/>
        </w:rPr>
        <w:t>ی</w:t>
      </w:r>
      <w:r>
        <w:rPr>
          <w:rtl/>
          <w:lang w:bidi="fa-IR"/>
        </w:rPr>
        <w:t>ران را نگر ب</w:t>
      </w:r>
      <w:r w:rsidR="00866B51">
        <w:rPr>
          <w:rtl/>
          <w:lang w:bidi="fa-IR"/>
        </w:rPr>
        <w:t>ی</w:t>
      </w:r>
      <w:r w:rsidR="00C538D4">
        <w:rPr>
          <w:rtl/>
          <w:lang w:bidi="fa-IR"/>
        </w:rPr>
        <w:t xml:space="preserve"> </w:t>
      </w:r>
      <w:r>
        <w:rPr>
          <w:rtl/>
          <w:lang w:bidi="fa-IR"/>
        </w:rPr>
        <w:t>سپه و لشکر در وحشت آباد گور خفته</w:t>
      </w:r>
      <w:r w:rsidR="00866B51">
        <w:rPr>
          <w:rtl/>
          <w:lang w:bidi="fa-IR"/>
        </w:rPr>
        <w:t xml:space="preserve">! </w:t>
      </w:r>
    </w:p>
    <w:p w:rsidR="00942005" w:rsidRDefault="00942005" w:rsidP="00942005">
      <w:pPr>
        <w:pStyle w:val="libNormal"/>
        <w:rPr>
          <w:rtl/>
          <w:lang w:bidi="fa-IR"/>
        </w:rPr>
      </w:pPr>
      <w:r>
        <w:rPr>
          <w:rtl/>
          <w:lang w:bidi="fa-IR"/>
        </w:rPr>
        <w:lastRenderedPageBreak/>
        <w:t>عالمان را ب</w:t>
      </w:r>
      <w:r w:rsidR="00866B51">
        <w:rPr>
          <w:rtl/>
          <w:lang w:bidi="fa-IR"/>
        </w:rPr>
        <w:t>ی</w:t>
      </w:r>
      <w:r>
        <w:rPr>
          <w:rtl/>
          <w:lang w:bidi="fa-IR"/>
        </w:rPr>
        <w:t>ن بر منبرِ تابوت نهاده</w:t>
      </w:r>
      <w:r w:rsidR="00866B51">
        <w:rPr>
          <w:rtl/>
          <w:lang w:bidi="fa-IR"/>
        </w:rPr>
        <w:t xml:space="preserve">، </w:t>
      </w:r>
      <w:r>
        <w:rPr>
          <w:rtl/>
          <w:lang w:bidi="fa-IR"/>
        </w:rPr>
        <w:t>بر دوش م</w:t>
      </w:r>
      <w:r w:rsidR="00866B51">
        <w:rPr>
          <w:rtl/>
          <w:lang w:bidi="fa-IR"/>
        </w:rPr>
        <w:t>ی</w:t>
      </w:r>
      <w:r w:rsidR="00C538D4">
        <w:rPr>
          <w:rtl/>
          <w:lang w:bidi="fa-IR"/>
        </w:rPr>
        <w:t xml:space="preserve"> </w:t>
      </w:r>
      <w:r>
        <w:rPr>
          <w:rtl/>
          <w:lang w:bidi="fa-IR"/>
        </w:rPr>
        <w:t>کشند</w:t>
      </w:r>
      <w:r w:rsidR="00866B51">
        <w:rPr>
          <w:rtl/>
          <w:lang w:bidi="fa-IR"/>
        </w:rPr>
        <w:t xml:space="preserve">، </w:t>
      </w:r>
      <w:r>
        <w:rPr>
          <w:rtl/>
          <w:lang w:bidi="fa-IR"/>
        </w:rPr>
        <w:t>عابدان را نگر که در محراب لحد سر بر خشت خام م</w:t>
      </w:r>
      <w:r w:rsidR="00866B51">
        <w:rPr>
          <w:rtl/>
          <w:lang w:bidi="fa-IR"/>
        </w:rPr>
        <w:t>ی</w:t>
      </w:r>
      <w:r w:rsidR="00C538D4">
        <w:rPr>
          <w:rtl/>
          <w:lang w:bidi="fa-IR"/>
        </w:rPr>
        <w:t xml:space="preserve"> </w:t>
      </w:r>
      <w:r>
        <w:rPr>
          <w:rtl/>
          <w:lang w:bidi="fa-IR"/>
        </w:rPr>
        <w:t>نهند</w:t>
      </w:r>
      <w:r w:rsidR="00866B51">
        <w:rPr>
          <w:rtl/>
          <w:lang w:bidi="fa-IR"/>
        </w:rPr>
        <w:t xml:space="preserve">! </w:t>
      </w:r>
      <w:r>
        <w:rPr>
          <w:rtl/>
          <w:lang w:bidi="fa-IR"/>
        </w:rPr>
        <w:t>کدام پادشاه</w:t>
      </w:r>
      <w:r w:rsidR="00866B51">
        <w:rPr>
          <w:rtl/>
          <w:lang w:bidi="fa-IR"/>
        </w:rPr>
        <w:t>ی</w:t>
      </w:r>
      <w:r>
        <w:rPr>
          <w:rtl/>
          <w:lang w:bidi="fa-IR"/>
        </w:rPr>
        <w:t xml:space="preserve"> بر سر</w:t>
      </w:r>
      <w:r w:rsidR="00866B51">
        <w:rPr>
          <w:rtl/>
          <w:lang w:bidi="fa-IR"/>
        </w:rPr>
        <w:t>ی</w:t>
      </w:r>
      <w:r>
        <w:rPr>
          <w:rtl/>
          <w:lang w:bidi="fa-IR"/>
        </w:rPr>
        <w:t>ر دولت نشست که آخر الأمر طعمه گرگ اجل نشد</w:t>
      </w:r>
      <w:r w:rsidR="00866B51">
        <w:rPr>
          <w:rtl/>
          <w:lang w:bidi="fa-IR"/>
        </w:rPr>
        <w:t xml:space="preserve">؟ </w:t>
      </w:r>
      <w:r>
        <w:rPr>
          <w:rtl/>
          <w:lang w:bidi="fa-IR"/>
        </w:rPr>
        <w:t>و کدام شهنشاه</w:t>
      </w:r>
      <w:r w:rsidR="00866B51">
        <w:rPr>
          <w:rtl/>
          <w:lang w:bidi="fa-IR"/>
        </w:rPr>
        <w:t>ی</w:t>
      </w:r>
      <w:r>
        <w:rPr>
          <w:rtl/>
          <w:lang w:bidi="fa-IR"/>
        </w:rPr>
        <w:t xml:space="preserve"> را بر تخت عزّت متمکّن ساخت که دست مرگ به خاک مذلّتش نکش</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صد قرن ب</w:t>
      </w:r>
      <w:r w:rsidR="00866B51">
        <w:rPr>
          <w:rtl/>
          <w:lang w:bidi="fa-IR"/>
        </w:rPr>
        <w:t>ی</w:t>
      </w:r>
      <w:r>
        <w:rPr>
          <w:rtl/>
          <w:lang w:bidi="fa-IR"/>
        </w:rPr>
        <w:t>ش است که ذوالقرن</w:t>
      </w:r>
      <w:r w:rsidR="00866B51">
        <w:rPr>
          <w:rtl/>
          <w:lang w:bidi="fa-IR"/>
        </w:rPr>
        <w:t>ی</w:t>
      </w:r>
      <w:r>
        <w:rPr>
          <w:rtl/>
          <w:lang w:bidi="fa-IR"/>
        </w:rPr>
        <w:t>ن به زندان لحد محبوس</w:t>
      </w:r>
      <w:r w:rsidR="00866B51">
        <w:rPr>
          <w:rtl/>
          <w:lang w:bidi="fa-IR"/>
        </w:rPr>
        <w:t xml:space="preserve">، </w:t>
      </w:r>
      <w:r>
        <w:rPr>
          <w:rtl/>
          <w:lang w:bidi="fa-IR"/>
        </w:rPr>
        <w:t>و دارا</w:t>
      </w:r>
      <w:r w:rsidR="00866B51">
        <w:rPr>
          <w:rtl/>
          <w:lang w:bidi="fa-IR"/>
        </w:rPr>
        <w:t>ی</w:t>
      </w:r>
      <w:r>
        <w:rPr>
          <w:rtl/>
          <w:lang w:bidi="fa-IR"/>
        </w:rPr>
        <w:t xml:space="preserve"> جهان دار از دارا</w:t>
      </w:r>
      <w:r w:rsidR="00866B51">
        <w:rPr>
          <w:rtl/>
          <w:lang w:bidi="fa-IR"/>
        </w:rPr>
        <w:t>یی</w:t>
      </w:r>
      <w:r>
        <w:rPr>
          <w:rtl/>
          <w:lang w:bidi="fa-IR"/>
        </w:rPr>
        <w:t xml:space="preserve"> خود مأ</w:t>
      </w:r>
      <w:r w:rsidR="00866B51">
        <w:rPr>
          <w:rtl/>
          <w:lang w:bidi="fa-IR"/>
        </w:rPr>
        <w:t>ی</w:t>
      </w:r>
      <w:r>
        <w:rPr>
          <w:rtl/>
          <w:lang w:bidi="fa-IR"/>
        </w:rPr>
        <w:t>وس است</w:t>
      </w:r>
      <w:r w:rsidR="00866B51">
        <w:rPr>
          <w:rtl/>
          <w:lang w:bidi="fa-IR"/>
        </w:rPr>
        <w:t xml:space="preserve">! </w:t>
      </w:r>
      <w:r>
        <w:rPr>
          <w:rtl/>
          <w:lang w:bidi="fa-IR"/>
        </w:rPr>
        <w:t>دستان رستم دستان ب</w:t>
      </w:r>
      <w:r w:rsidR="00866B51">
        <w:rPr>
          <w:rtl/>
          <w:lang w:bidi="fa-IR"/>
        </w:rPr>
        <w:t>ی</w:t>
      </w:r>
      <w:r>
        <w:rPr>
          <w:rtl/>
          <w:lang w:bidi="fa-IR"/>
        </w:rPr>
        <w:t>ن به زنج</w:t>
      </w:r>
      <w:r w:rsidR="00866B51">
        <w:rPr>
          <w:rtl/>
          <w:lang w:bidi="fa-IR"/>
        </w:rPr>
        <w:t>ی</w:t>
      </w:r>
      <w:r>
        <w:rPr>
          <w:rtl/>
          <w:lang w:bidi="fa-IR"/>
        </w:rPr>
        <w:t>ر قضا و قدر</w:t>
      </w:r>
      <w:r w:rsidR="00866B51">
        <w:rPr>
          <w:rtl/>
          <w:lang w:bidi="fa-IR"/>
        </w:rPr>
        <w:t xml:space="preserve">! </w:t>
      </w:r>
      <w:r>
        <w:rPr>
          <w:rtl/>
          <w:lang w:bidi="fa-IR"/>
        </w:rPr>
        <w:t>افسر افراس</w:t>
      </w:r>
      <w:r w:rsidR="00866B51">
        <w:rPr>
          <w:rtl/>
          <w:lang w:bidi="fa-IR"/>
        </w:rPr>
        <w:t>ی</w:t>
      </w:r>
      <w:r>
        <w:rPr>
          <w:rtl/>
          <w:lang w:bidi="fa-IR"/>
        </w:rPr>
        <w:t>اب را نگر با خاک راه برابر</w:t>
      </w:r>
      <w:r w:rsidR="00866B51">
        <w:rPr>
          <w:rtl/>
          <w:lang w:bidi="fa-IR"/>
        </w:rPr>
        <w:t xml:space="preserve">، </w:t>
      </w:r>
      <w:r>
        <w:rPr>
          <w:rtl/>
          <w:lang w:bidi="fa-IR"/>
        </w:rPr>
        <w:t>کاسه سر کاووس از سنگ حوادث شکسته</w:t>
      </w:r>
      <w:r w:rsidR="00866B51">
        <w:rPr>
          <w:rtl/>
          <w:lang w:bidi="fa-IR"/>
        </w:rPr>
        <w:t xml:space="preserve">، </w:t>
      </w:r>
      <w:r>
        <w:rPr>
          <w:rtl/>
          <w:lang w:bidi="fa-IR"/>
        </w:rPr>
        <w:t>و کتف و بازو</w:t>
      </w:r>
      <w:r w:rsidR="00866B51">
        <w:rPr>
          <w:rtl/>
          <w:lang w:bidi="fa-IR"/>
        </w:rPr>
        <w:t>ی</w:t>
      </w:r>
      <w:r>
        <w:rPr>
          <w:rtl/>
          <w:lang w:bidi="fa-IR"/>
        </w:rPr>
        <w:t xml:space="preserve"> شاپور ذو الاکتاف را به ر</w:t>
      </w:r>
      <w:r w:rsidR="00866B51">
        <w:rPr>
          <w:rtl/>
          <w:lang w:bidi="fa-IR"/>
        </w:rPr>
        <w:t>ی</w:t>
      </w:r>
      <w:r>
        <w:rPr>
          <w:rtl/>
          <w:lang w:bidi="fa-IR"/>
        </w:rPr>
        <w:t>سمان اجل محکم بسته</w:t>
      </w:r>
      <w:r w:rsidR="00866B51">
        <w:rPr>
          <w:rtl/>
          <w:lang w:bidi="fa-IR"/>
        </w:rPr>
        <w:t xml:space="preserve">! </w:t>
      </w:r>
    </w:p>
    <w:p w:rsidR="00942005" w:rsidRDefault="00942005" w:rsidP="00942005">
      <w:pPr>
        <w:pStyle w:val="libNormal"/>
        <w:rPr>
          <w:rtl/>
          <w:lang w:bidi="fa-IR"/>
        </w:rPr>
      </w:pPr>
      <w:r>
        <w:rPr>
          <w:rtl/>
          <w:lang w:bidi="fa-IR"/>
        </w:rPr>
        <w:t>بهرام گور گرفتار زندان گور</w:t>
      </w:r>
      <w:r w:rsidR="00866B51">
        <w:rPr>
          <w:rtl/>
          <w:lang w:bidi="fa-IR"/>
        </w:rPr>
        <w:t xml:space="preserve">، </w:t>
      </w:r>
      <w:r>
        <w:rPr>
          <w:rtl/>
          <w:lang w:bidi="fa-IR"/>
        </w:rPr>
        <w:t>و قامت قباد از قبا</w:t>
      </w:r>
      <w:r w:rsidR="00866B51">
        <w:rPr>
          <w:rtl/>
          <w:lang w:bidi="fa-IR"/>
        </w:rPr>
        <w:t>ی</w:t>
      </w:r>
      <w:r>
        <w:rPr>
          <w:rtl/>
          <w:lang w:bidi="fa-IR"/>
        </w:rPr>
        <w:t xml:space="preserve"> زندگان</w:t>
      </w:r>
      <w:r w:rsidR="00866B51">
        <w:rPr>
          <w:rtl/>
          <w:lang w:bidi="fa-IR"/>
        </w:rPr>
        <w:t>ی</w:t>
      </w:r>
      <w:r>
        <w:rPr>
          <w:rtl/>
          <w:lang w:bidi="fa-IR"/>
        </w:rPr>
        <w:t xml:space="preserve"> عور</w:t>
      </w:r>
      <w:r w:rsidR="00866B51">
        <w:rPr>
          <w:rtl/>
          <w:lang w:bidi="fa-IR"/>
        </w:rPr>
        <w:t xml:space="preserve">! </w:t>
      </w:r>
      <w:r>
        <w:rPr>
          <w:rtl/>
          <w:lang w:bidi="fa-IR"/>
        </w:rPr>
        <w:t>اشکان</w:t>
      </w:r>
      <w:r w:rsidR="00866B51">
        <w:rPr>
          <w:rtl/>
          <w:lang w:bidi="fa-IR"/>
        </w:rPr>
        <w:t>ی</w:t>
      </w:r>
      <w:r>
        <w:rPr>
          <w:rtl/>
          <w:lang w:bidi="fa-IR"/>
        </w:rPr>
        <w:t>ان در ماتم ح</w:t>
      </w:r>
      <w:r w:rsidR="00866B51">
        <w:rPr>
          <w:rtl/>
          <w:lang w:bidi="fa-IR"/>
        </w:rPr>
        <w:t>ی</w:t>
      </w:r>
      <w:r>
        <w:rPr>
          <w:rtl/>
          <w:lang w:bidi="fa-IR"/>
        </w:rPr>
        <w:t>ات اشک ر</w:t>
      </w:r>
      <w:r w:rsidR="00866B51">
        <w:rPr>
          <w:rtl/>
          <w:lang w:bidi="fa-IR"/>
        </w:rPr>
        <w:t>ی</w:t>
      </w:r>
      <w:r>
        <w:rPr>
          <w:rtl/>
          <w:lang w:bidi="fa-IR"/>
        </w:rPr>
        <w:t>ز</w:t>
      </w:r>
      <w:r w:rsidR="00866B51">
        <w:rPr>
          <w:rtl/>
          <w:lang w:bidi="fa-IR"/>
        </w:rPr>
        <w:t xml:space="preserve">! </w:t>
      </w:r>
      <w:r>
        <w:rPr>
          <w:rtl/>
          <w:lang w:bidi="fa-IR"/>
        </w:rPr>
        <w:t>و ساسان</w:t>
      </w:r>
      <w:r w:rsidR="00866B51">
        <w:rPr>
          <w:rtl/>
          <w:lang w:bidi="fa-IR"/>
        </w:rPr>
        <w:t>ی</w:t>
      </w:r>
      <w:r>
        <w:rPr>
          <w:rtl/>
          <w:lang w:bidi="fa-IR"/>
        </w:rPr>
        <w:t>ان در دست اجل وسائس قهر اله</w:t>
      </w:r>
      <w:r w:rsidR="00866B51">
        <w:rPr>
          <w:rtl/>
          <w:lang w:bidi="fa-IR"/>
        </w:rPr>
        <w:t>ی</w:t>
      </w:r>
      <w:r>
        <w:rPr>
          <w:rtl/>
          <w:lang w:bidi="fa-IR"/>
        </w:rPr>
        <w:t xml:space="preserve"> در رستخ</w:t>
      </w:r>
      <w:r w:rsidR="00866B51">
        <w:rPr>
          <w:rtl/>
          <w:lang w:bidi="fa-IR"/>
        </w:rPr>
        <w:t>ی</w:t>
      </w:r>
      <w:r>
        <w:rPr>
          <w:rtl/>
          <w:lang w:bidi="fa-IR"/>
        </w:rPr>
        <w:t>ز</w:t>
      </w:r>
      <w:r w:rsidR="00866B51">
        <w:rPr>
          <w:rtl/>
          <w:lang w:bidi="fa-IR"/>
        </w:rPr>
        <w:t xml:space="preserve">! </w:t>
      </w:r>
      <w:r>
        <w:rPr>
          <w:rtl/>
          <w:lang w:bidi="fa-IR"/>
        </w:rPr>
        <w:t>عباس</w:t>
      </w:r>
      <w:r w:rsidR="00866B51">
        <w:rPr>
          <w:rtl/>
          <w:lang w:bidi="fa-IR"/>
        </w:rPr>
        <w:t>ی</w:t>
      </w:r>
      <w:r>
        <w:rPr>
          <w:rtl/>
          <w:lang w:bidi="fa-IR"/>
        </w:rPr>
        <w:t>ان در مص</w:t>
      </w:r>
      <w:r w:rsidR="00866B51">
        <w:rPr>
          <w:rtl/>
          <w:lang w:bidi="fa-IR"/>
        </w:rPr>
        <w:t>ی</w:t>
      </w:r>
      <w:r>
        <w:rPr>
          <w:rtl/>
          <w:lang w:bidi="fa-IR"/>
        </w:rPr>
        <w:t>بت زندگ</w:t>
      </w:r>
      <w:r w:rsidR="00866B51">
        <w:rPr>
          <w:rtl/>
          <w:lang w:bidi="fa-IR"/>
        </w:rPr>
        <w:t>ی</w:t>
      </w:r>
      <w:r>
        <w:rPr>
          <w:rtl/>
          <w:lang w:bidi="fa-IR"/>
        </w:rPr>
        <w:t xml:space="preserve"> لباس س</w:t>
      </w:r>
      <w:r w:rsidR="00866B51">
        <w:rPr>
          <w:rtl/>
          <w:lang w:bidi="fa-IR"/>
        </w:rPr>
        <w:t>ی</w:t>
      </w:r>
      <w:r>
        <w:rPr>
          <w:rtl/>
          <w:lang w:bidi="fa-IR"/>
        </w:rPr>
        <w:t>اه در بر و آل سامان را خاک ب</w:t>
      </w:r>
      <w:r w:rsidR="00866B51">
        <w:rPr>
          <w:rtl/>
          <w:lang w:bidi="fa-IR"/>
        </w:rPr>
        <w:t>ی</w:t>
      </w:r>
      <w:r w:rsidR="00C538D4">
        <w:rPr>
          <w:rtl/>
          <w:lang w:bidi="fa-IR"/>
        </w:rPr>
        <w:t xml:space="preserve"> </w:t>
      </w:r>
      <w:r>
        <w:rPr>
          <w:rtl/>
          <w:lang w:bidi="fa-IR"/>
        </w:rPr>
        <w:t>سامان</w:t>
      </w:r>
      <w:r w:rsidR="00866B51">
        <w:rPr>
          <w:rtl/>
          <w:lang w:bidi="fa-IR"/>
        </w:rPr>
        <w:t>ی</w:t>
      </w:r>
      <w:r>
        <w:rPr>
          <w:rtl/>
          <w:lang w:bidi="fa-IR"/>
        </w:rPr>
        <w:t xml:space="preserve"> بر سر</w:t>
      </w:r>
      <w:r w:rsidR="00866B51">
        <w:rPr>
          <w:rtl/>
          <w:lang w:bidi="fa-IR"/>
        </w:rPr>
        <w:t xml:space="preserve">! ...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553</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دوست</w:t>
      </w:r>
      <w:r w:rsidR="00866B51">
        <w:rPr>
          <w:rtl/>
          <w:lang w:bidi="fa-IR"/>
        </w:rPr>
        <w:t>ی</w:t>
      </w:r>
      <w:r>
        <w:rPr>
          <w:rtl/>
          <w:lang w:bidi="fa-IR"/>
        </w:rPr>
        <w:t xml:space="preserve"> مال و ثروت</w:t>
      </w:r>
      <w:r w:rsidR="00C538D4">
        <w:rPr>
          <w:rtl/>
          <w:lang w:bidi="fa-IR"/>
        </w:rPr>
        <w:t xml:space="preserve"> </w:t>
      </w:r>
    </w:p>
    <w:p w:rsidR="00942005" w:rsidRDefault="00942005" w:rsidP="00942005">
      <w:pPr>
        <w:pStyle w:val="libNormal"/>
        <w:rPr>
          <w:rtl/>
          <w:lang w:bidi="fa-IR"/>
        </w:rPr>
      </w:pPr>
      <w:r>
        <w:rPr>
          <w:rtl/>
          <w:lang w:bidi="fa-IR"/>
        </w:rPr>
        <w:t>ترد</w:t>
      </w:r>
      <w:r w:rsidR="00866B51">
        <w:rPr>
          <w:rtl/>
          <w:lang w:bidi="fa-IR"/>
        </w:rPr>
        <w:t>ی</w:t>
      </w:r>
      <w:r>
        <w:rPr>
          <w:rtl/>
          <w:lang w:bidi="fa-IR"/>
        </w:rPr>
        <w:t>د</w:t>
      </w:r>
      <w:r w:rsidR="00866B51">
        <w:rPr>
          <w:rtl/>
          <w:lang w:bidi="fa-IR"/>
        </w:rPr>
        <w:t>ی</w:t>
      </w:r>
      <w:r>
        <w:rPr>
          <w:rtl/>
          <w:lang w:bidi="fa-IR"/>
        </w:rPr>
        <w:t xml:space="preserve"> ن</w:t>
      </w:r>
      <w:r w:rsidR="00866B51">
        <w:rPr>
          <w:rtl/>
          <w:lang w:bidi="fa-IR"/>
        </w:rPr>
        <w:t>ی</w:t>
      </w:r>
      <w:r>
        <w:rPr>
          <w:rtl/>
          <w:lang w:bidi="fa-IR"/>
        </w:rPr>
        <w:t xml:space="preserve">ست که فراهم نبودن ما </w:t>
      </w:r>
      <w:r w:rsidR="00866B51">
        <w:rPr>
          <w:rtl/>
          <w:lang w:bidi="fa-IR"/>
        </w:rPr>
        <w:t>ی</w:t>
      </w:r>
      <w:r>
        <w:rPr>
          <w:rtl/>
          <w:lang w:bidi="fa-IR"/>
        </w:rPr>
        <w:t>حتاج زندگ</w:t>
      </w:r>
      <w:r w:rsidR="00866B51">
        <w:rPr>
          <w:rtl/>
          <w:lang w:bidi="fa-IR"/>
        </w:rPr>
        <w:t xml:space="preserve">ی، </w:t>
      </w:r>
      <w:r>
        <w:rPr>
          <w:rtl/>
          <w:lang w:bidi="fa-IR"/>
        </w:rPr>
        <w:t>کاست</w:t>
      </w:r>
      <w:r w:rsidR="00866B51">
        <w:rPr>
          <w:rtl/>
          <w:lang w:bidi="fa-IR"/>
        </w:rPr>
        <w:t>ی</w:t>
      </w:r>
      <w:r w:rsidR="00C538D4">
        <w:rPr>
          <w:rtl/>
          <w:lang w:bidi="fa-IR"/>
        </w:rPr>
        <w:t xml:space="preserve"> </w:t>
      </w:r>
      <w:r>
        <w:rPr>
          <w:rtl/>
          <w:lang w:bidi="fa-IR"/>
        </w:rPr>
        <w:t>ها و کمبودها</w:t>
      </w:r>
      <w:r w:rsidR="00866B51">
        <w:rPr>
          <w:rtl/>
          <w:lang w:bidi="fa-IR"/>
        </w:rPr>
        <w:t>ی</w:t>
      </w:r>
      <w:r>
        <w:rPr>
          <w:rtl/>
          <w:lang w:bidi="fa-IR"/>
        </w:rPr>
        <w:t xml:space="preserve"> ماد</w:t>
      </w:r>
      <w:r w:rsidR="00866B51">
        <w:rPr>
          <w:rtl/>
          <w:lang w:bidi="fa-IR"/>
        </w:rPr>
        <w:t>ی</w:t>
      </w:r>
      <w:r>
        <w:rPr>
          <w:rtl/>
          <w:lang w:bidi="fa-IR"/>
        </w:rPr>
        <w:t xml:space="preserve"> از عوامل بس</w:t>
      </w:r>
      <w:r w:rsidR="00866B51">
        <w:rPr>
          <w:rtl/>
          <w:lang w:bidi="fa-IR"/>
        </w:rPr>
        <w:t>ی</w:t>
      </w:r>
      <w:r>
        <w:rPr>
          <w:rtl/>
          <w:lang w:bidi="fa-IR"/>
        </w:rPr>
        <w:t>ار آزار دهنده</w:t>
      </w:r>
      <w:r w:rsidR="00C538D4">
        <w:rPr>
          <w:rtl/>
          <w:lang w:bidi="fa-IR"/>
        </w:rPr>
        <w:t xml:space="preserve"> </w:t>
      </w:r>
      <w:r>
        <w:rPr>
          <w:rtl/>
          <w:lang w:bidi="fa-IR"/>
        </w:rPr>
        <w:t>ا</w:t>
      </w:r>
      <w:r w:rsidR="00866B51">
        <w:rPr>
          <w:rtl/>
          <w:lang w:bidi="fa-IR"/>
        </w:rPr>
        <w:t>ی</w:t>
      </w:r>
      <w:r>
        <w:rPr>
          <w:rtl/>
          <w:lang w:bidi="fa-IR"/>
        </w:rPr>
        <w:t xml:space="preserve"> است که م</w:t>
      </w:r>
      <w:r w:rsidR="00866B51">
        <w:rPr>
          <w:rtl/>
          <w:lang w:bidi="fa-IR"/>
        </w:rPr>
        <w:t>ی</w:t>
      </w:r>
      <w:r w:rsidR="00C538D4">
        <w:rPr>
          <w:rtl/>
          <w:lang w:bidi="fa-IR"/>
        </w:rPr>
        <w:t xml:space="preserve"> </w:t>
      </w:r>
      <w:r>
        <w:rPr>
          <w:rtl/>
          <w:lang w:bidi="fa-IR"/>
        </w:rPr>
        <w:t>تواند آسا</w:t>
      </w:r>
      <w:r w:rsidR="00866B51">
        <w:rPr>
          <w:rtl/>
          <w:lang w:bidi="fa-IR"/>
        </w:rPr>
        <w:t>ی</w:t>
      </w:r>
      <w:r>
        <w:rPr>
          <w:rtl/>
          <w:lang w:bidi="fa-IR"/>
        </w:rPr>
        <w:t>ش</w:t>
      </w:r>
      <w:r w:rsidR="00866B51">
        <w:rPr>
          <w:rtl/>
          <w:lang w:bidi="fa-IR"/>
        </w:rPr>
        <w:t xml:space="preserve">، </w:t>
      </w:r>
      <w:r>
        <w:rPr>
          <w:rtl/>
          <w:lang w:bidi="fa-IR"/>
        </w:rPr>
        <w:t>آرامش</w:t>
      </w:r>
      <w:r w:rsidR="00866B51">
        <w:rPr>
          <w:rtl/>
          <w:lang w:bidi="fa-IR"/>
        </w:rPr>
        <w:t xml:space="preserve">، </w:t>
      </w:r>
      <w:r>
        <w:rPr>
          <w:rtl/>
          <w:lang w:bidi="fa-IR"/>
        </w:rPr>
        <w:t>سلامت</w:t>
      </w:r>
      <w:r w:rsidR="00866B51">
        <w:rPr>
          <w:rtl/>
          <w:lang w:bidi="fa-IR"/>
        </w:rPr>
        <w:t>ی</w:t>
      </w:r>
      <w:r>
        <w:rPr>
          <w:rtl/>
          <w:lang w:bidi="fa-IR"/>
        </w:rPr>
        <w:t xml:space="preserve"> و حت</w:t>
      </w:r>
      <w:r w:rsidR="00866B51">
        <w:rPr>
          <w:rtl/>
          <w:lang w:bidi="fa-IR"/>
        </w:rPr>
        <w:t>ی</w:t>
      </w:r>
      <w:r>
        <w:rPr>
          <w:rtl/>
          <w:lang w:bidi="fa-IR"/>
        </w:rPr>
        <w:t xml:space="preserve"> امن</w:t>
      </w:r>
      <w:r w:rsidR="00866B51">
        <w:rPr>
          <w:rtl/>
          <w:lang w:bidi="fa-IR"/>
        </w:rPr>
        <w:t>ی</w:t>
      </w:r>
      <w:r>
        <w:rPr>
          <w:rtl/>
          <w:lang w:bidi="fa-IR"/>
        </w:rPr>
        <w:t>ت جوامع انسان</w:t>
      </w:r>
      <w:r w:rsidR="00866B51">
        <w:rPr>
          <w:rtl/>
          <w:lang w:bidi="fa-IR"/>
        </w:rPr>
        <w:t>ی</w:t>
      </w:r>
      <w:r>
        <w:rPr>
          <w:rtl/>
          <w:lang w:bidi="fa-IR"/>
        </w:rPr>
        <w:t xml:space="preserve"> را سلب نموده</w:t>
      </w:r>
      <w:r w:rsidR="00866B51">
        <w:rPr>
          <w:rtl/>
          <w:lang w:bidi="fa-IR"/>
        </w:rPr>
        <w:t xml:space="preserve">، </w:t>
      </w:r>
      <w:r>
        <w:rPr>
          <w:rtl/>
          <w:lang w:bidi="fa-IR"/>
        </w:rPr>
        <w:t>زندگ</w:t>
      </w:r>
      <w:r w:rsidR="00866B51">
        <w:rPr>
          <w:rtl/>
          <w:lang w:bidi="fa-IR"/>
        </w:rPr>
        <w:t>ی</w:t>
      </w:r>
      <w:r>
        <w:rPr>
          <w:rtl/>
          <w:lang w:bidi="fa-IR"/>
        </w:rPr>
        <w:t xml:space="preserve"> را به سو</w:t>
      </w:r>
      <w:r w:rsidR="00866B51">
        <w:rPr>
          <w:rtl/>
          <w:lang w:bidi="fa-IR"/>
        </w:rPr>
        <w:t>ی</w:t>
      </w:r>
      <w:r>
        <w:rPr>
          <w:rtl/>
          <w:lang w:bidi="fa-IR"/>
        </w:rPr>
        <w:t xml:space="preserve"> تلخ کام</w:t>
      </w:r>
      <w:r w:rsidR="00866B51">
        <w:rPr>
          <w:rtl/>
          <w:lang w:bidi="fa-IR"/>
        </w:rPr>
        <w:t>ی</w:t>
      </w:r>
      <w:r>
        <w:rPr>
          <w:rtl/>
          <w:lang w:bidi="fa-IR"/>
        </w:rPr>
        <w:t xml:space="preserve"> و ت</w:t>
      </w:r>
      <w:r w:rsidR="00866B51">
        <w:rPr>
          <w:rtl/>
          <w:lang w:bidi="fa-IR"/>
        </w:rPr>
        <w:t>ی</w:t>
      </w:r>
      <w:r>
        <w:rPr>
          <w:rtl/>
          <w:lang w:bidi="fa-IR"/>
        </w:rPr>
        <w:t>ره روز</w:t>
      </w:r>
      <w:r w:rsidR="00866B51">
        <w:rPr>
          <w:rtl/>
          <w:lang w:bidi="fa-IR"/>
        </w:rPr>
        <w:t>ی</w:t>
      </w:r>
      <w:r>
        <w:rPr>
          <w:rtl/>
          <w:lang w:bidi="fa-IR"/>
        </w:rPr>
        <w:t xml:space="preserve"> سوق دهد</w:t>
      </w:r>
      <w:r w:rsidR="00866B51">
        <w:rPr>
          <w:rtl/>
          <w:lang w:bidi="fa-IR"/>
        </w:rPr>
        <w:t xml:space="preserve">. </w:t>
      </w:r>
    </w:p>
    <w:p w:rsidR="00942005" w:rsidRDefault="00942005" w:rsidP="00942005">
      <w:pPr>
        <w:pStyle w:val="libNormal"/>
        <w:rPr>
          <w:rtl/>
          <w:lang w:bidi="fa-IR"/>
        </w:rPr>
      </w:pPr>
      <w:r>
        <w:rPr>
          <w:rtl/>
          <w:lang w:bidi="fa-IR"/>
        </w:rPr>
        <w:t>ترد</w:t>
      </w:r>
      <w:r w:rsidR="00866B51">
        <w:rPr>
          <w:rtl/>
          <w:lang w:bidi="fa-IR"/>
        </w:rPr>
        <w:t>ی</w:t>
      </w:r>
      <w:r>
        <w:rPr>
          <w:rtl/>
          <w:lang w:bidi="fa-IR"/>
        </w:rPr>
        <w:t>د</w:t>
      </w:r>
      <w:r w:rsidR="00866B51">
        <w:rPr>
          <w:rtl/>
          <w:lang w:bidi="fa-IR"/>
        </w:rPr>
        <w:t>ی</w:t>
      </w:r>
      <w:r>
        <w:rPr>
          <w:rtl/>
          <w:lang w:bidi="fa-IR"/>
        </w:rPr>
        <w:t xml:space="preserve"> ن</w:t>
      </w:r>
      <w:r w:rsidR="00866B51">
        <w:rPr>
          <w:rtl/>
          <w:lang w:bidi="fa-IR"/>
        </w:rPr>
        <w:t>ی</w:t>
      </w:r>
      <w:r>
        <w:rPr>
          <w:rtl/>
          <w:lang w:bidi="fa-IR"/>
        </w:rPr>
        <w:t>ز وجود ندارد که گشودن گره بس</w:t>
      </w:r>
      <w:r w:rsidR="00866B51">
        <w:rPr>
          <w:rtl/>
          <w:lang w:bidi="fa-IR"/>
        </w:rPr>
        <w:t>ی</w:t>
      </w:r>
      <w:r>
        <w:rPr>
          <w:rtl/>
          <w:lang w:bidi="fa-IR"/>
        </w:rPr>
        <w:t>ار</w:t>
      </w:r>
      <w:r w:rsidR="00866B51">
        <w:rPr>
          <w:rtl/>
          <w:lang w:bidi="fa-IR"/>
        </w:rPr>
        <w:t>ی</w:t>
      </w:r>
      <w:r>
        <w:rPr>
          <w:rtl/>
          <w:lang w:bidi="fa-IR"/>
        </w:rPr>
        <w:t xml:space="preserve"> از معضلات و گرفتار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فرد</w:t>
      </w:r>
      <w:r w:rsidR="00866B51">
        <w:rPr>
          <w:rtl/>
          <w:lang w:bidi="fa-IR"/>
        </w:rPr>
        <w:t>ی</w:t>
      </w:r>
      <w:r>
        <w:rPr>
          <w:rtl/>
          <w:lang w:bidi="fa-IR"/>
        </w:rPr>
        <w:t xml:space="preserve"> و اجتماع</w:t>
      </w:r>
      <w:r w:rsidR="00866B51">
        <w:rPr>
          <w:rtl/>
          <w:lang w:bidi="fa-IR"/>
        </w:rPr>
        <w:t>ی</w:t>
      </w:r>
      <w:r>
        <w:rPr>
          <w:rtl/>
          <w:lang w:bidi="fa-IR"/>
        </w:rPr>
        <w:t xml:space="preserve"> در گرو در اخت</w:t>
      </w:r>
      <w:r w:rsidR="00866B51">
        <w:rPr>
          <w:rtl/>
          <w:lang w:bidi="fa-IR"/>
        </w:rPr>
        <w:t>ی</w:t>
      </w:r>
      <w:r>
        <w:rPr>
          <w:rtl/>
          <w:lang w:bidi="fa-IR"/>
        </w:rPr>
        <w:t>ار داشتن مال و ثروت بوده و بدون آن</w:t>
      </w:r>
      <w:r w:rsidR="00866B51">
        <w:rPr>
          <w:rtl/>
          <w:lang w:bidi="fa-IR"/>
        </w:rPr>
        <w:t xml:space="preserve">، </w:t>
      </w:r>
      <w:r>
        <w:rPr>
          <w:rtl/>
          <w:lang w:bidi="fa-IR"/>
        </w:rPr>
        <w:t>مشکلاتِ ماد</w:t>
      </w:r>
      <w:r w:rsidR="00866B51">
        <w:rPr>
          <w:rtl/>
          <w:lang w:bidi="fa-IR"/>
        </w:rPr>
        <w:t>ی</w:t>
      </w:r>
      <w:r>
        <w:rPr>
          <w:rtl/>
          <w:lang w:bidi="fa-IR"/>
        </w:rPr>
        <w:t xml:space="preserve"> همچنان لا </w:t>
      </w:r>
      <w:r w:rsidR="00866B51">
        <w:rPr>
          <w:rtl/>
          <w:lang w:bidi="fa-IR"/>
        </w:rPr>
        <w:t>ی</w:t>
      </w:r>
      <w:r>
        <w:rPr>
          <w:rtl/>
          <w:lang w:bidi="fa-IR"/>
        </w:rPr>
        <w:t>نحلّ باق</w:t>
      </w:r>
      <w:r w:rsidR="00866B51">
        <w:rPr>
          <w:rtl/>
          <w:lang w:bidi="fa-IR"/>
        </w:rPr>
        <w:t>ی</w:t>
      </w:r>
      <w:r>
        <w:rPr>
          <w:rtl/>
          <w:lang w:bidi="fa-IR"/>
        </w:rPr>
        <w:t xml:space="preserve"> خواهد ماند</w:t>
      </w:r>
      <w:r w:rsidR="00866B51">
        <w:rPr>
          <w:rtl/>
          <w:lang w:bidi="fa-IR"/>
        </w:rPr>
        <w:t xml:space="preserve">، </w:t>
      </w:r>
      <w:r>
        <w:rPr>
          <w:rtl/>
          <w:lang w:bidi="fa-IR"/>
        </w:rPr>
        <w:t>بلکه به تعب</w:t>
      </w:r>
      <w:r w:rsidR="00866B51">
        <w:rPr>
          <w:rtl/>
          <w:lang w:bidi="fa-IR"/>
        </w:rPr>
        <w:t>ی</w:t>
      </w:r>
      <w:r>
        <w:rPr>
          <w:rtl/>
          <w:lang w:bidi="fa-IR"/>
        </w:rPr>
        <w:t>ر قرآن کر</w:t>
      </w:r>
      <w:r w:rsidR="00866B51">
        <w:rPr>
          <w:rtl/>
          <w:lang w:bidi="fa-IR"/>
        </w:rPr>
        <w:t>ی</w:t>
      </w:r>
      <w:r>
        <w:rPr>
          <w:rtl/>
          <w:lang w:bidi="fa-IR"/>
        </w:rPr>
        <w:t>م قوام زندگ</w:t>
      </w:r>
      <w:r w:rsidR="00866B51">
        <w:rPr>
          <w:rtl/>
          <w:lang w:bidi="fa-IR"/>
        </w:rPr>
        <w:t>ی</w:t>
      </w:r>
      <w:r>
        <w:rPr>
          <w:rtl/>
          <w:lang w:bidi="fa-IR"/>
        </w:rPr>
        <w:t xml:space="preserve"> به اموال وابسته است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لا تُؤْتُوا السُّفَهاءَ أَمْوالَکُمُ الَّتِی جَعَلَ اللَّهُ لَکُمْ قِیاماً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554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«اموال خود را که خداوند وس</w:t>
      </w:r>
      <w:r w:rsidR="00866B51">
        <w:rPr>
          <w:rtl/>
          <w:lang w:bidi="fa-IR"/>
        </w:rPr>
        <w:t>ی</w:t>
      </w:r>
      <w:r>
        <w:rPr>
          <w:rtl/>
          <w:lang w:bidi="fa-IR"/>
        </w:rPr>
        <w:t>له قوام زندگ</w:t>
      </w:r>
      <w:r w:rsidR="00866B51">
        <w:rPr>
          <w:rtl/>
          <w:lang w:bidi="fa-IR"/>
        </w:rPr>
        <w:t>ی</w:t>
      </w:r>
      <w:r>
        <w:rPr>
          <w:rtl/>
          <w:lang w:bidi="fa-IR"/>
        </w:rPr>
        <w:t xml:space="preserve"> شما قرار داده</w:t>
      </w:r>
      <w:r w:rsidR="00866B51">
        <w:rPr>
          <w:rtl/>
          <w:lang w:bidi="fa-IR"/>
        </w:rPr>
        <w:t xml:space="preserve">، </w:t>
      </w:r>
      <w:r>
        <w:rPr>
          <w:rtl/>
          <w:lang w:bidi="fa-IR"/>
        </w:rPr>
        <w:t>به دست سف</w:t>
      </w:r>
      <w:r w:rsidR="00866B51">
        <w:rPr>
          <w:rtl/>
          <w:lang w:bidi="fa-IR"/>
        </w:rPr>
        <w:t>ی</w:t>
      </w:r>
      <w:r>
        <w:rPr>
          <w:rtl/>
          <w:lang w:bidi="fa-IR"/>
        </w:rPr>
        <w:t>هان نسپار</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کس ن</w:t>
      </w:r>
      <w:r w:rsidR="00866B51">
        <w:rPr>
          <w:rtl/>
          <w:lang w:bidi="fa-IR"/>
        </w:rPr>
        <w:t>ی</w:t>
      </w:r>
      <w:r>
        <w:rPr>
          <w:rtl/>
          <w:lang w:bidi="fa-IR"/>
        </w:rPr>
        <w:t>ز منکر لزوم تلاش و فعال</w:t>
      </w:r>
      <w:r w:rsidR="00866B51">
        <w:rPr>
          <w:rtl/>
          <w:lang w:bidi="fa-IR"/>
        </w:rPr>
        <w:t>ی</w:t>
      </w:r>
      <w:r>
        <w:rPr>
          <w:rtl/>
          <w:lang w:bidi="fa-IR"/>
        </w:rPr>
        <w:t>ت برا</w:t>
      </w:r>
      <w:r w:rsidR="00866B51">
        <w:rPr>
          <w:rtl/>
          <w:lang w:bidi="fa-IR"/>
        </w:rPr>
        <w:t>ی</w:t>
      </w:r>
      <w:r>
        <w:rPr>
          <w:rtl/>
          <w:lang w:bidi="fa-IR"/>
        </w:rPr>
        <w:t xml:space="preserve"> به دست آوردن مال و ثروت جهت تأم</w:t>
      </w:r>
      <w:r w:rsidR="00866B51">
        <w:rPr>
          <w:rtl/>
          <w:lang w:bidi="fa-IR"/>
        </w:rPr>
        <w:t>ی</w:t>
      </w:r>
      <w:r>
        <w:rPr>
          <w:rtl/>
          <w:lang w:bidi="fa-IR"/>
        </w:rPr>
        <w:t>ن معاش</w:t>
      </w:r>
      <w:r w:rsidR="00866B51">
        <w:rPr>
          <w:rtl/>
          <w:lang w:bidi="fa-IR"/>
        </w:rPr>
        <w:t xml:space="preserve">، </w:t>
      </w:r>
      <w:r>
        <w:rPr>
          <w:rtl/>
          <w:lang w:bidi="fa-IR"/>
        </w:rPr>
        <w:t>برآوردن خواسته</w:t>
      </w:r>
      <w:r w:rsidR="00C538D4">
        <w:rPr>
          <w:rtl/>
          <w:lang w:bidi="fa-IR"/>
        </w:rPr>
        <w:t xml:space="preserve"> </w:t>
      </w:r>
      <w:r>
        <w:rPr>
          <w:rtl/>
          <w:lang w:bidi="fa-IR"/>
        </w:rPr>
        <w:t>ها</w:t>
      </w:r>
      <w:r w:rsidR="00866B51">
        <w:rPr>
          <w:rtl/>
          <w:lang w:bidi="fa-IR"/>
        </w:rPr>
        <w:t>ی</w:t>
      </w:r>
      <w:r>
        <w:rPr>
          <w:rtl/>
          <w:lang w:bidi="fa-IR"/>
        </w:rPr>
        <w:t xml:space="preserve"> طب</w:t>
      </w:r>
      <w:r w:rsidR="00866B51">
        <w:rPr>
          <w:rtl/>
          <w:lang w:bidi="fa-IR"/>
        </w:rPr>
        <w:t>ی</w:t>
      </w:r>
      <w:r>
        <w:rPr>
          <w:rtl/>
          <w:lang w:bidi="fa-IR"/>
        </w:rPr>
        <w:t>ع</w:t>
      </w:r>
      <w:r w:rsidR="00866B51">
        <w:rPr>
          <w:rtl/>
          <w:lang w:bidi="fa-IR"/>
        </w:rPr>
        <w:t>ی</w:t>
      </w:r>
      <w:r>
        <w:rPr>
          <w:rtl/>
          <w:lang w:bidi="fa-IR"/>
        </w:rPr>
        <w:t xml:space="preserve"> و رفع ن</w:t>
      </w:r>
      <w:r w:rsidR="00866B51">
        <w:rPr>
          <w:rtl/>
          <w:lang w:bidi="fa-IR"/>
        </w:rPr>
        <w:t>ی</w:t>
      </w:r>
      <w:r>
        <w:rPr>
          <w:rtl/>
          <w:lang w:bidi="fa-IR"/>
        </w:rPr>
        <w:t>ازها</w:t>
      </w:r>
      <w:r w:rsidR="00866B51">
        <w:rPr>
          <w:rtl/>
          <w:lang w:bidi="fa-IR"/>
        </w:rPr>
        <w:t>ی</w:t>
      </w:r>
      <w:r>
        <w:rPr>
          <w:rtl/>
          <w:lang w:bidi="fa-IR"/>
        </w:rPr>
        <w:t xml:space="preserve"> ماد</w:t>
      </w:r>
      <w:r w:rsidR="00866B51">
        <w:rPr>
          <w:rtl/>
          <w:lang w:bidi="fa-IR"/>
        </w:rPr>
        <w:t>ی</w:t>
      </w:r>
      <w:r>
        <w:rPr>
          <w:rtl/>
          <w:lang w:bidi="fa-IR"/>
        </w:rPr>
        <w:t xml:space="preserve"> آدم</w:t>
      </w:r>
      <w:r w:rsidR="00866B51">
        <w:rPr>
          <w:rtl/>
          <w:lang w:bidi="fa-IR"/>
        </w:rPr>
        <w:t>ی</w:t>
      </w:r>
      <w:r>
        <w:rPr>
          <w:rtl/>
          <w:lang w:bidi="fa-IR"/>
        </w:rPr>
        <w:t xml:space="preserve"> نبوده است</w:t>
      </w:r>
      <w:r w:rsidR="00866B51">
        <w:rPr>
          <w:rtl/>
          <w:lang w:bidi="fa-IR"/>
        </w:rPr>
        <w:t xml:space="preserve">. </w:t>
      </w:r>
    </w:p>
    <w:p w:rsidR="00942005" w:rsidRDefault="00942005" w:rsidP="00942005">
      <w:pPr>
        <w:pStyle w:val="libNormal"/>
        <w:rPr>
          <w:rtl/>
          <w:lang w:bidi="fa-IR"/>
        </w:rPr>
      </w:pPr>
      <w:r>
        <w:rPr>
          <w:rtl/>
          <w:lang w:bidi="fa-IR"/>
        </w:rPr>
        <w:t>مکتب</w:t>
      </w:r>
      <w:r w:rsidR="00C538D4">
        <w:rPr>
          <w:rtl/>
          <w:lang w:bidi="fa-IR"/>
        </w:rPr>
        <w:t xml:space="preserve"> </w:t>
      </w:r>
      <w:r>
        <w:rPr>
          <w:rtl/>
          <w:lang w:bidi="fa-IR"/>
        </w:rPr>
        <w:t>ها</w:t>
      </w:r>
      <w:r w:rsidR="00866B51">
        <w:rPr>
          <w:rtl/>
          <w:lang w:bidi="fa-IR"/>
        </w:rPr>
        <w:t>ی</w:t>
      </w:r>
      <w:r>
        <w:rPr>
          <w:rtl/>
          <w:lang w:bidi="fa-IR"/>
        </w:rPr>
        <w:t xml:space="preserve"> آسمان</w:t>
      </w:r>
      <w:r w:rsidR="00866B51">
        <w:rPr>
          <w:rtl/>
          <w:lang w:bidi="fa-IR"/>
        </w:rPr>
        <w:t>ی</w:t>
      </w:r>
      <w:r>
        <w:rPr>
          <w:rtl/>
          <w:lang w:bidi="fa-IR"/>
        </w:rPr>
        <w:t xml:space="preserve"> و روش عمل</w:t>
      </w:r>
      <w:r w:rsidR="00866B51">
        <w:rPr>
          <w:rtl/>
          <w:lang w:bidi="fa-IR"/>
        </w:rPr>
        <w:t>ی</w:t>
      </w:r>
      <w:r>
        <w:rPr>
          <w:rtl/>
          <w:lang w:bidi="fa-IR"/>
        </w:rPr>
        <w:t xml:space="preserve"> اول</w:t>
      </w:r>
      <w:r w:rsidR="00866B51">
        <w:rPr>
          <w:rtl/>
          <w:lang w:bidi="fa-IR"/>
        </w:rPr>
        <w:t>ی</w:t>
      </w:r>
      <w:r>
        <w:rPr>
          <w:rtl/>
          <w:lang w:bidi="fa-IR"/>
        </w:rPr>
        <w:t>ا</w:t>
      </w:r>
      <w:r w:rsidR="00866B51">
        <w:rPr>
          <w:rtl/>
          <w:lang w:bidi="fa-IR"/>
        </w:rPr>
        <w:t>ی</w:t>
      </w:r>
      <w:r>
        <w:rPr>
          <w:rtl/>
          <w:lang w:bidi="fa-IR"/>
        </w:rPr>
        <w:t xml:space="preserve"> خدا و بندگان صالح ن</w:t>
      </w:r>
      <w:r w:rsidR="00866B51">
        <w:rPr>
          <w:rtl/>
          <w:lang w:bidi="fa-IR"/>
        </w:rPr>
        <w:t>ی</w:t>
      </w:r>
      <w:r>
        <w:rPr>
          <w:rtl/>
          <w:lang w:bidi="fa-IR"/>
        </w:rPr>
        <w:t>ز سرمشق روشن</w:t>
      </w:r>
      <w:r w:rsidR="00866B51">
        <w:rPr>
          <w:rtl/>
          <w:lang w:bidi="fa-IR"/>
        </w:rPr>
        <w:t>ی</w:t>
      </w:r>
      <w:r>
        <w:rPr>
          <w:rtl/>
          <w:lang w:bidi="fa-IR"/>
        </w:rPr>
        <w:t xml:space="preserve"> برا</w:t>
      </w:r>
      <w:r w:rsidR="00866B51">
        <w:rPr>
          <w:rtl/>
          <w:lang w:bidi="fa-IR"/>
        </w:rPr>
        <w:t>ی</w:t>
      </w:r>
      <w:r>
        <w:rPr>
          <w:rtl/>
          <w:lang w:bidi="fa-IR"/>
        </w:rPr>
        <w:t xml:space="preserve"> همه انسان</w:t>
      </w:r>
      <w:r w:rsidR="00C538D4">
        <w:rPr>
          <w:rtl/>
          <w:lang w:bidi="fa-IR"/>
        </w:rPr>
        <w:t xml:space="preserve"> </w:t>
      </w:r>
      <w:r>
        <w:rPr>
          <w:rtl/>
          <w:lang w:bidi="fa-IR"/>
        </w:rPr>
        <w:t>هاست تا به دست آوردنِ مال و ثروت در حدّ ن</w:t>
      </w:r>
      <w:r w:rsidR="00866B51">
        <w:rPr>
          <w:rtl/>
          <w:lang w:bidi="fa-IR"/>
        </w:rPr>
        <w:t>ی</w:t>
      </w:r>
      <w:r>
        <w:rPr>
          <w:rtl/>
          <w:lang w:bidi="fa-IR"/>
        </w:rPr>
        <w:t>از را با کسب و کار و تجارت و زراعت و</w:t>
      </w:r>
      <w:r w:rsidR="00866B51">
        <w:rPr>
          <w:rtl/>
          <w:lang w:bidi="fa-IR"/>
        </w:rPr>
        <w:t xml:space="preserve">... </w:t>
      </w:r>
      <w:r>
        <w:rPr>
          <w:rtl/>
          <w:lang w:bidi="fa-IR"/>
        </w:rPr>
        <w:t>غن</w:t>
      </w:r>
      <w:r w:rsidR="00866B51">
        <w:rPr>
          <w:rtl/>
          <w:lang w:bidi="fa-IR"/>
        </w:rPr>
        <w:t>ی</w:t>
      </w:r>
      <w:r>
        <w:rPr>
          <w:rtl/>
          <w:lang w:bidi="fa-IR"/>
        </w:rPr>
        <w:t>مت شمرده</w:t>
      </w:r>
      <w:r w:rsidR="00866B51">
        <w:rPr>
          <w:rtl/>
          <w:lang w:bidi="fa-IR"/>
        </w:rPr>
        <w:t xml:space="preserve">، </w:t>
      </w:r>
      <w:r>
        <w:rPr>
          <w:rtl/>
          <w:lang w:bidi="fa-IR"/>
        </w:rPr>
        <w:t>از آن برا</w:t>
      </w:r>
      <w:r w:rsidR="00866B51">
        <w:rPr>
          <w:rtl/>
          <w:lang w:bidi="fa-IR"/>
        </w:rPr>
        <w:t>ی</w:t>
      </w:r>
      <w:r>
        <w:rPr>
          <w:rtl/>
          <w:lang w:bidi="fa-IR"/>
        </w:rPr>
        <w:t xml:space="preserve"> تأم</w:t>
      </w:r>
      <w:r w:rsidR="00866B51">
        <w:rPr>
          <w:rtl/>
          <w:lang w:bidi="fa-IR"/>
        </w:rPr>
        <w:t>ی</w:t>
      </w:r>
      <w:r>
        <w:rPr>
          <w:rtl/>
          <w:lang w:bidi="fa-IR"/>
        </w:rPr>
        <w:t>ن زندگ</w:t>
      </w:r>
      <w:r w:rsidR="00866B51">
        <w:rPr>
          <w:rtl/>
          <w:lang w:bidi="fa-IR"/>
        </w:rPr>
        <w:t>ی</w:t>
      </w:r>
      <w:r>
        <w:rPr>
          <w:rtl/>
          <w:lang w:bidi="fa-IR"/>
        </w:rPr>
        <w:t xml:space="preserve"> شرافتمندانه به ن</w:t>
      </w:r>
      <w:r w:rsidR="00866B51">
        <w:rPr>
          <w:rtl/>
          <w:lang w:bidi="fa-IR"/>
        </w:rPr>
        <w:t>ی</w:t>
      </w:r>
      <w:r>
        <w:rPr>
          <w:rtl/>
          <w:lang w:bidi="fa-IR"/>
        </w:rPr>
        <w:t>کوتر</w:t>
      </w:r>
      <w:r w:rsidR="00866B51">
        <w:rPr>
          <w:rtl/>
          <w:lang w:bidi="fa-IR"/>
        </w:rPr>
        <w:t>ی</w:t>
      </w:r>
      <w:r>
        <w:rPr>
          <w:rtl/>
          <w:lang w:bidi="fa-IR"/>
        </w:rPr>
        <w:t>ن شکل بهره</w:t>
      </w:r>
      <w:r w:rsidR="00C538D4">
        <w:rPr>
          <w:rtl/>
          <w:lang w:bidi="fa-IR"/>
        </w:rPr>
        <w:t xml:space="preserve"> </w:t>
      </w:r>
      <w:r>
        <w:rPr>
          <w:rtl/>
          <w:lang w:bidi="fa-IR"/>
        </w:rPr>
        <w:t>مند گردند</w:t>
      </w:r>
      <w:r w:rsidR="00866B51">
        <w:rPr>
          <w:rtl/>
          <w:lang w:bidi="fa-IR"/>
        </w:rPr>
        <w:t xml:space="preserve">. </w:t>
      </w:r>
    </w:p>
    <w:p w:rsidR="00942005" w:rsidRDefault="00942005" w:rsidP="00942005">
      <w:pPr>
        <w:pStyle w:val="libNormal"/>
        <w:rPr>
          <w:rtl/>
          <w:lang w:bidi="fa-IR"/>
        </w:rPr>
      </w:pPr>
      <w:r>
        <w:rPr>
          <w:rtl/>
          <w:lang w:bidi="fa-IR"/>
        </w:rPr>
        <w:t>حتّ</w:t>
      </w:r>
      <w:r w:rsidR="00866B51">
        <w:rPr>
          <w:rtl/>
          <w:lang w:bidi="fa-IR"/>
        </w:rPr>
        <w:t>ی</w:t>
      </w:r>
      <w:r>
        <w:rPr>
          <w:rtl/>
          <w:lang w:bidi="fa-IR"/>
        </w:rPr>
        <w:t xml:space="preserve"> بس</w:t>
      </w:r>
      <w:r w:rsidR="00866B51">
        <w:rPr>
          <w:rtl/>
          <w:lang w:bidi="fa-IR"/>
        </w:rPr>
        <w:t>ی</w:t>
      </w:r>
      <w:r>
        <w:rPr>
          <w:rtl/>
          <w:lang w:bidi="fa-IR"/>
        </w:rPr>
        <w:t>ار</w:t>
      </w:r>
      <w:r w:rsidR="00866B51">
        <w:rPr>
          <w:rtl/>
          <w:lang w:bidi="fa-IR"/>
        </w:rPr>
        <w:t>ی</w:t>
      </w:r>
      <w:r>
        <w:rPr>
          <w:rtl/>
          <w:lang w:bidi="fa-IR"/>
        </w:rPr>
        <w:t xml:space="preserve"> از احکام آ</w:t>
      </w:r>
      <w:r w:rsidR="00866B51">
        <w:rPr>
          <w:rtl/>
          <w:lang w:bidi="fa-IR"/>
        </w:rPr>
        <w:t>یی</w:t>
      </w:r>
      <w:r>
        <w:rPr>
          <w:rtl/>
          <w:lang w:bidi="fa-IR"/>
        </w:rPr>
        <w:t>ن ح</w:t>
      </w:r>
      <w:r w:rsidR="00866B51">
        <w:rPr>
          <w:rtl/>
          <w:lang w:bidi="fa-IR"/>
        </w:rPr>
        <w:t>ی</w:t>
      </w:r>
      <w:r>
        <w:rPr>
          <w:rtl/>
          <w:lang w:bidi="fa-IR"/>
        </w:rPr>
        <w:t>ات بخش اسلام ن</w:t>
      </w:r>
      <w:r w:rsidR="00866B51">
        <w:rPr>
          <w:rtl/>
          <w:lang w:bidi="fa-IR"/>
        </w:rPr>
        <w:t>ی</w:t>
      </w:r>
      <w:r>
        <w:rPr>
          <w:rtl/>
          <w:lang w:bidi="fa-IR"/>
        </w:rPr>
        <w:t>ز در ارتباط با موضوع مال و منال دن</w:t>
      </w:r>
      <w:r w:rsidR="00866B51">
        <w:rPr>
          <w:rtl/>
          <w:lang w:bidi="fa-IR"/>
        </w:rPr>
        <w:t>ی</w:t>
      </w:r>
      <w:r>
        <w:rPr>
          <w:rtl/>
          <w:lang w:bidi="fa-IR"/>
        </w:rPr>
        <w:t>ا بوده</w:t>
      </w:r>
      <w:r w:rsidR="00866B51">
        <w:rPr>
          <w:rtl/>
          <w:lang w:bidi="fa-IR"/>
        </w:rPr>
        <w:t xml:space="preserve">، </w:t>
      </w:r>
      <w:r>
        <w:rPr>
          <w:rtl/>
          <w:lang w:bidi="fa-IR"/>
        </w:rPr>
        <w:t>و صرفاً به امور مرتبط با مال و ثروت خلاصه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با ا</w:t>
      </w:r>
      <w:r w:rsidR="00866B51">
        <w:rPr>
          <w:rtl/>
          <w:lang w:bidi="fa-IR"/>
        </w:rPr>
        <w:t>ی</w:t>
      </w:r>
      <w:r>
        <w:rPr>
          <w:rtl/>
          <w:lang w:bidi="fa-IR"/>
        </w:rPr>
        <w:t>ن همه</w:t>
      </w:r>
      <w:r w:rsidR="00866B51">
        <w:rPr>
          <w:rtl/>
          <w:lang w:bidi="fa-IR"/>
        </w:rPr>
        <w:t xml:space="preserve">، </w:t>
      </w:r>
      <w:r>
        <w:rPr>
          <w:rtl/>
          <w:lang w:bidi="fa-IR"/>
        </w:rPr>
        <w:t>روشن است که پر</w:t>
      </w:r>
      <w:r w:rsidR="00866B51">
        <w:rPr>
          <w:rtl/>
          <w:lang w:bidi="fa-IR"/>
        </w:rPr>
        <w:t>ی</w:t>
      </w:r>
      <w:r>
        <w:rPr>
          <w:rtl/>
          <w:lang w:bidi="fa-IR"/>
        </w:rPr>
        <w:t>شان</w:t>
      </w:r>
      <w:r w:rsidR="00866B51">
        <w:rPr>
          <w:rtl/>
          <w:lang w:bidi="fa-IR"/>
        </w:rPr>
        <w:t>ی</w:t>
      </w:r>
      <w:r>
        <w:rPr>
          <w:rtl/>
          <w:lang w:bidi="fa-IR"/>
        </w:rPr>
        <w:t xml:space="preserve"> و تلخ کام</w:t>
      </w:r>
      <w:r w:rsidR="00866B51">
        <w:rPr>
          <w:rtl/>
          <w:lang w:bidi="fa-IR"/>
        </w:rPr>
        <w:t>ی</w:t>
      </w:r>
      <w:r>
        <w:rPr>
          <w:rtl/>
          <w:lang w:bidi="fa-IR"/>
        </w:rPr>
        <w:t xml:space="preserve"> هم</w:t>
      </w:r>
      <w:r w:rsidR="00866B51">
        <w:rPr>
          <w:rtl/>
          <w:lang w:bidi="fa-IR"/>
        </w:rPr>
        <w:t>ی</w:t>
      </w:r>
      <w:r>
        <w:rPr>
          <w:rtl/>
          <w:lang w:bidi="fa-IR"/>
        </w:rPr>
        <w:t>شه از فقدان مال و ثروت سرچشمه نم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بس</w:t>
      </w:r>
      <w:r w:rsidR="00866B51">
        <w:rPr>
          <w:rtl/>
          <w:lang w:bidi="fa-IR"/>
        </w:rPr>
        <w:t>ی</w:t>
      </w:r>
      <w:r>
        <w:rPr>
          <w:rtl/>
          <w:lang w:bidi="fa-IR"/>
        </w:rPr>
        <w:t>ارند س</w:t>
      </w:r>
      <w:r w:rsidR="00866B51">
        <w:rPr>
          <w:rtl/>
          <w:lang w:bidi="fa-IR"/>
        </w:rPr>
        <w:t>ی</w:t>
      </w:r>
      <w:r>
        <w:rPr>
          <w:rtl/>
          <w:lang w:bidi="fa-IR"/>
        </w:rPr>
        <w:t>اه بختان</w:t>
      </w:r>
      <w:r w:rsidR="00866B51">
        <w:rPr>
          <w:rtl/>
          <w:lang w:bidi="fa-IR"/>
        </w:rPr>
        <w:t>ی</w:t>
      </w:r>
      <w:r>
        <w:rPr>
          <w:rtl/>
          <w:lang w:bidi="fa-IR"/>
        </w:rPr>
        <w:t xml:space="preserve"> که با وجود همه نوع وسا</w:t>
      </w:r>
      <w:r w:rsidR="00866B51">
        <w:rPr>
          <w:rtl/>
          <w:lang w:bidi="fa-IR"/>
        </w:rPr>
        <w:t>ی</w:t>
      </w:r>
      <w:r>
        <w:rPr>
          <w:rtl/>
          <w:lang w:bidi="fa-IR"/>
        </w:rPr>
        <w:t>ل رفاه</w:t>
      </w:r>
      <w:r w:rsidR="00866B51">
        <w:rPr>
          <w:rtl/>
          <w:lang w:bidi="fa-IR"/>
        </w:rPr>
        <w:t>ی</w:t>
      </w:r>
      <w:r>
        <w:rPr>
          <w:rtl/>
          <w:lang w:bidi="fa-IR"/>
        </w:rPr>
        <w:t xml:space="preserve"> و امکانات ماد</w:t>
      </w:r>
      <w:r w:rsidR="00866B51">
        <w:rPr>
          <w:rtl/>
          <w:lang w:bidi="fa-IR"/>
        </w:rPr>
        <w:t xml:space="preserve">ی، </w:t>
      </w:r>
      <w:r>
        <w:rPr>
          <w:rtl/>
          <w:lang w:bidi="fa-IR"/>
        </w:rPr>
        <w:t>از کمتر</w:t>
      </w:r>
      <w:r w:rsidR="00866B51">
        <w:rPr>
          <w:rtl/>
          <w:lang w:bidi="fa-IR"/>
        </w:rPr>
        <w:t>ی</w:t>
      </w:r>
      <w:r>
        <w:rPr>
          <w:rtl/>
          <w:lang w:bidi="fa-IR"/>
        </w:rPr>
        <w:t>ن سرور و لذّت و شاد</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بهره</w:t>
      </w:r>
      <w:r w:rsidR="00C538D4">
        <w:rPr>
          <w:rtl/>
          <w:lang w:bidi="fa-IR"/>
        </w:rPr>
        <w:t xml:space="preserve"> </w:t>
      </w:r>
      <w:r>
        <w:rPr>
          <w:rtl/>
          <w:lang w:bidi="fa-IR"/>
        </w:rPr>
        <w:t>اند</w:t>
      </w:r>
      <w:r w:rsidR="00866B51">
        <w:rPr>
          <w:rtl/>
          <w:lang w:bidi="fa-IR"/>
        </w:rPr>
        <w:t xml:space="preserve">. </w:t>
      </w:r>
      <w:r>
        <w:rPr>
          <w:rtl/>
          <w:lang w:bidi="fa-IR"/>
        </w:rPr>
        <w:t>و چه فراوان است دل</w:t>
      </w:r>
      <w:r w:rsidR="00C538D4">
        <w:rPr>
          <w:rtl/>
          <w:lang w:bidi="fa-IR"/>
        </w:rPr>
        <w:t xml:space="preserve"> </w:t>
      </w:r>
      <w:r>
        <w:rPr>
          <w:rtl/>
          <w:lang w:bidi="fa-IR"/>
        </w:rPr>
        <w:t>ها</w:t>
      </w:r>
      <w:r w:rsidR="00866B51">
        <w:rPr>
          <w:rtl/>
          <w:lang w:bidi="fa-IR"/>
        </w:rPr>
        <w:t>ی</w:t>
      </w:r>
      <w:r>
        <w:rPr>
          <w:rtl/>
          <w:lang w:bidi="fa-IR"/>
        </w:rPr>
        <w:t xml:space="preserve"> شاد و لب</w:t>
      </w:r>
      <w:r w:rsidR="00C538D4">
        <w:rPr>
          <w:rtl/>
          <w:lang w:bidi="fa-IR"/>
        </w:rPr>
        <w:t xml:space="preserve"> </w:t>
      </w:r>
      <w:r>
        <w:rPr>
          <w:rtl/>
          <w:lang w:bidi="fa-IR"/>
        </w:rPr>
        <w:t>ها</w:t>
      </w:r>
      <w:r w:rsidR="00866B51">
        <w:rPr>
          <w:rtl/>
          <w:lang w:bidi="fa-IR"/>
        </w:rPr>
        <w:t>ی</w:t>
      </w:r>
      <w:r>
        <w:rPr>
          <w:rtl/>
          <w:lang w:bidi="fa-IR"/>
        </w:rPr>
        <w:t xml:space="preserve"> خندان که در ع</w:t>
      </w:r>
      <w:r w:rsidR="00866B51">
        <w:rPr>
          <w:rtl/>
          <w:lang w:bidi="fa-IR"/>
        </w:rPr>
        <w:t>ی</w:t>
      </w:r>
      <w:r>
        <w:rPr>
          <w:rtl/>
          <w:lang w:bidi="fa-IR"/>
        </w:rPr>
        <w:t>ن محروم</w:t>
      </w:r>
      <w:r w:rsidR="00866B51">
        <w:rPr>
          <w:rtl/>
          <w:lang w:bidi="fa-IR"/>
        </w:rPr>
        <w:t>ی</w:t>
      </w:r>
      <w:r>
        <w:rPr>
          <w:rtl/>
          <w:lang w:bidi="fa-IR"/>
        </w:rPr>
        <w:t>ت از ابتدا</w:t>
      </w:r>
      <w:r w:rsidR="00866B51">
        <w:rPr>
          <w:rtl/>
          <w:lang w:bidi="fa-IR"/>
        </w:rPr>
        <w:t>یی</w:t>
      </w:r>
      <w:r w:rsidR="00C538D4">
        <w:rPr>
          <w:rtl/>
          <w:lang w:bidi="fa-IR"/>
        </w:rPr>
        <w:t xml:space="preserve"> </w:t>
      </w:r>
      <w:r>
        <w:rPr>
          <w:rtl/>
          <w:lang w:bidi="fa-IR"/>
        </w:rPr>
        <w:t>تر</w:t>
      </w:r>
      <w:r w:rsidR="00866B51">
        <w:rPr>
          <w:rtl/>
          <w:lang w:bidi="fa-IR"/>
        </w:rPr>
        <w:t>ی</w:t>
      </w:r>
      <w:r>
        <w:rPr>
          <w:rtl/>
          <w:lang w:bidi="fa-IR"/>
        </w:rPr>
        <w:t>ن ضرور</w:t>
      </w:r>
      <w:r w:rsidR="00866B51">
        <w:rPr>
          <w:rtl/>
          <w:lang w:bidi="fa-IR"/>
        </w:rPr>
        <w:t>ی</w:t>
      </w:r>
      <w:r>
        <w:rPr>
          <w:rtl/>
          <w:lang w:bidi="fa-IR"/>
        </w:rPr>
        <w:t>ات زندگ</w:t>
      </w:r>
      <w:r w:rsidR="00866B51">
        <w:rPr>
          <w:rtl/>
          <w:lang w:bidi="fa-IR"/>
        </w:rPr>
        <w:t xml:space="preserve">ی، </w:t>
      </w:r>
      <w:r>
        <w:rPr>
          <w:rtl/>
          <w:lang w:bidi="fa-IR"/>
        </w:rPr>
        <w:t>از روزگار</w:t>
      </w:r>
      <w:r w:rsidR="00866B51">
        <w:rPr>
          <w:rtl/>
          <w:lang w:bidi="fa-IR"/>
        </w:rPr>
        <w:t>ی</w:t>
      </w:r>
      <w:r>
        <w:rPr>
          <w:rtl/>
          <w:lang w:bidi="fa-IR"/>
        </w:rPr>
        <w:t xml:space="preserve"> خوش و سرشار از نشاط و مهر و شادمان</w:t>
      </w:r>
      <w:r w:rsidR="00866B51">
        <w:rPr>
          <w:rtl/>
          <w:lang w:bidi="fa-IR"/>
        </w:rPr>
        <w:t>ی</w:t>
      </w:r>
      <w:r>
        <w:rPr>
          <w:rtl/>
          <w:lang w:bidi="fa-IR"/>
        </w:rPr>
        <w:t xml:space="preserve"> برخوردارند</w:t>
      </w:r>
      <w:r w:rsidR="00866B51">
        <w:rPr>
          <w:rtl/>
          <w:lang w:bidi="fa-IR"/>
        </w:rPr>
        <w:t xml:space="preserve">. </w:t>
      </w:r>
    </w:p>
    <w:p w:rsidR="00942005" w:rsidRDefault="00942005" w:rsidP="00942005">
      <w:pPr>
        <w:pStyle w:val="libNormal"/>
        <w:rPr>
          <w:rtl/>
          <w:lang w:bidi="fa-IR"/>
        </w:rPr>
      </w:pPr>
      <w:r>
        <w:rPr>
          <w:rtl/>
          <w:lang w:bidi="fa-IR"/>
        </w:rPr>
        <w:t>علاوه بر ا</w:t>
      </w:r>
      <w:r w:rsidR="00866B51">
        <w:rPr>
          <w:rtl/>
          <w:lang w:bidi="fa-IR"/>
        </w:rPr>
        <w:t>ی</w:t>
      </w:r>
      <w:r>
        <w:rPr>
          <w:rtl/>
          <w:lang w:bidi="fa-IR"/>
        </w:rPr>
        <w:t>ن</w:t>
      </w:r>
      <w:r w:rsidR="00866B51">
        <w:rPr>
          <w:rtl/>
          <w:lang w:bidi="fa-IR"/>
        </w:rPr>
        <w:t xml:space="preserve">، </w:t>
      </w:r>
      <w:r>
        <w:rPr>
          <w:rtl/>
          <w:lang w:bidi="fa-IR"/>
        </w:rPr>
        <w:t>از آن</w:t>
      </w:r>
      <w:r w:rsidR="00C538D4">
        <w:rPr>
          <w:rtl/>
          <w:lang w:bidi="fa-IR"/>
        </w:rPr>
        <w:t xml:space="preserve"> </w:t>
      </w:r>
      <w:r>
        <w:rPr>
          <w:rtl/>
          <w:lang w:bidi="fa-IR"/>
        </w:rPr>
        <w:t>جا که علاقه به مال و ثروت و اندوختن خارج از حدّ ن</w:t>
      </w:r>
      <w:r w:rsidR="00866B51">
        <w:rPr>
          <w:rtl/>
          <w:lang w:bidi="fa-IR"/>
        </w:rPr>
        <w:t>ی</w:t>
      </w:r>
      <w:r>
        <w:rPr>
          <w:rtl/>
          <w:lang w:bidi="fa-IR"/>
        </w:rPr>
        <w:t>از آن</w:t>
      </w:r>
      <w:r w:rsidR="00866B51">
        <w:rPr>
          <w:rtl/>
          <w:lang w:bidi="fa-IR"/>
        </w:rPr>
        <w:t xml:space="preserve">، </w:t>
      </w:r>
      <w:r>
        <w:rPr>
          <w:rtl/>
          <w:lang w:bidi="fa-IR"/>
        </w:rPr>
        <w:t>از شاخه</w:t>
      </w:r>
      <w:r w:rsidR="00C538D4">
        <w:rPr>
          <w:rtl/>
          <w:lang w:bidi="fa-IR"/>
        </w:rPr>
        <w:t xml:space="preserve"> </w:t>
      </w:r>
      <w:r>
        <w:rPr>
          <w:rtl/>
          <w:lang w:bidi="fa-IR"/>
        </w:rPr>
        <w:t>ها</w:t>
      </w:r>
      <w:r w:rsidR="00866B51">
        <w:rPr>
          <w:rtl/>
          <w:lang w:bidi="fa-IR"/>
        </w:rPr>
        <w:t>ی</w:t>
      </w:r>
      <w:r>
        <w:rPr>
          <w:rtl/>
          <w:lang w:bidi="fa-IR"/>
        </w:rPr>
        <w:t xml:space="preserve"> مهم دن</w:t>
      </w:r>
      <w:r w:rsidR="00866B51">
        <w:rPr>
          <w:rtl/>
          <w:lang w:bidi="fa-IR"/>
        </w:rPr>
        <w:t>ی</w:t>
      </w:r>
      <w:r>
        <w:rPr>
          <w:rtl/>
          <w:lang w:bidi="fa-IR"/>
        </w:rPr>
        <w:t>ا دوست</w:t>
      </w:r>
      <w:r w:rsidR="00866B51">
        <w:rPr>
          <w:rtl/>
          <w:lang w:bidi="fa-IR"/>
        </w:rPr>
        <w:t>ی</w:t>
      </w:r>
      <w:r>
        <w:rPr>
          <w:rtl/>
          <w:lang w:bidi="fa-IR"/>
        </w:rPr>
        <w:t xml:space="preserve"> و از خطرناک</w:t>
      </w:r>
      <w:r w:rsidR="00C538D4">
        <w:rPr>
          <w:rtl/>
          <w:lang w:bidi="fa-IR"/>
        </w:rPr>
        <w:t xml:space="preserve"> </w:t>
      </w:r>
      <w:r>
        <w:rPr>
          <w:rtl/>
          <w:lang w:bidi="fa-IR"/>
        </w:rPr>
        <w:t>تر</w:t>
      </w:r>
      <w:r w:rsidR="00866B51">
        <w:rPr>
          <w:rtl/>
          <w:lang w:bidi="fa-IR"/>
        </w:rPr>
        <w:t>ی</w:t>
      </w:r>
      <w:r>
        <w:rPr>
          <w:rtl/>
          <w:lang w:bidi="fa-IR"/>
        </w:rPr>
        <w:t>ن شعبه</w:t>
      </w:r>
      <w:r w:rsidR="00C538D4">
        <w:rPr>
          <w:rtl/>
          <w:lang w:bidi="fa-IR"/>
        </w:rPr>
        <w:t xml:space="preserve"> </w:t>
      </w:r>
      <w:r>
        <w:rPr>
          <w:rtl/>
          <w:lang w:bidi="fa-IR"/>
        </w:rPr>
        <w:t>ها</w:t>
      </w:r>
      <w:r w:rsidR="00866B51">
        <w:rPr>
          <w:rtl/>
          <w:lang w:bidi="fa-IR"/>
        </w:rPr>
        <w:t>ی</w:t>
      </w:r>
      <w:r>
        <w:rPr>
          <w:rtl/>
          <w:lang w:bidi="fa-IR"/>
        </w:rPr>
        <w:t xml:space="preserve"> حبّ دن</w:t>
      </w:r>
      <w:r w:rsidR="00866B51">
        <w:rPr>
          <w:rtl/>
          <w:lang w:bidi="fa-IR"/>
        </w:rPr>
        <w:t>ی</w:t>
      </w:r>
      <w:r>
        <w:rPr>
          <w:rtl/>
          <w:lang w:bidi="fa-IR"/>
        </w:rPr>
        <w:t>است</w:t>
      </w:r>
      <w:r w:rsidR="00866B51">
        <w:rPr>
          <w:rtl/>
          <w:lang w:bidi="fa-IR"/>
        </w:rPr>
        <w:t xml:space="preserve">، </w:t>
      </w:r>
      <w:r>
        <w:rPr>
          <w:rtl/>
          <w:lang w:bidi="fa-IR"/>
        </w:rPr>
        <w:t>لازم است انسان خصوصاً سالک همواره با دقّت و حساس</w:t>
      </w:r>
      <w:r w:rsidR="00866B51">
        <w:rPr>
          <w:rtl/>
          <w:lang w:bidi="fa-IR"/>
        </w:rPr>
        <w:t>ی</w:t>
      </w:r>
      <w:r>
        <w:rPr>
          <w:rtl/>
          <w:lang w:bidi="fa-IR"/>
        </w:rPr>
        <w:t>ت نسبت به ا</w:t>
      </w:r>
      <w:r w:rsidR="00866B51">
        <w:rPr>
          <w:rtl/>
          <w:lang w:bidi="fa-IR"/>
        </w:rPr>
        <w:t>ی</w:t>
      </w:r>
      <w:r>
        <w:rPr>
          <w:rtl/>
          <w:lang w:bidi="fa-IR"/>
        </w:rPr>
        <w:t>ن مهم</w:t>
      </w:r>
      <w:r w:rsidR="00866B51">
        <w:rPr>
          <w:rtl/>
          <w:lang w:bidi="fa-IR"/>
        </w:rPr>
        <w:t xml:space="preserve">، </w:t>
      </w:r>
      <w:r>
        <w:rPr>
          <w:rtl/>
          <w:lang w:bidi="fa-IR"/>
        </w:rPr>
        <w:t>در تصح</w:t>
      </w:r>
      <w:r w:rsidR="00866B51">
        <w:rPr>
          <w:rtl/>
          <w:lang w:bidi="fa-IR"/>
        </w:rPr>
        <w:t>ی</w:t>
      </w:r>
      <w:r>
        <w:rPr>
          <w:rtl/>
          <w:lang w:bidi="fa-IR"/>
        </w:rPr>
        <w:t>ح انگ</w:t>
      </w:r>
      <w:r w:rsidR="00866B51">
        <w:rPr>
          <w:rtl/>
          <w:lang w:bidi="fa-IR"/>
        </w:rPr>
        <w:t>ی</w:t>
      </w:r>
      <w:r>
        <w:rPr>
          <w:rtl/>
          <w:lang w:bidi="fa-IR"/>
        </w:rPr>
        <w:t>زه و پاک ساز</w:t>
      </w:r>
      <w:r w:rsidR="00866B51">
        <w:rPr>
          <w:rtl/>
          <w:lang w:bidi="fa-IR"/>
        </w:rPr>
        <w:t>ی</w:t>
      </w:r>
      <w:r>
        <w:rPr>
          <w:rtl/>
          <w:lang w:bidi="fa-IR"/>
        </w:rPr>
        <w:t xml:space="preserve"> ن</w:t>
      </w:r>
      <w:r w:rsidR="00866B51">
        <w:rPr>
          <w:rtl/>
          <w:lang w:bidi="fa-IR"/>
        </w:rPr>
        <w:t>ی</w:t>
      </w:r>
      <w:r>
        <w:rPr>
          <w:rtl/>
          <w:lang w:bidi="fa-IR"/>
        </w:rPr>
        <w:t>ت کوشا بوده</w:t>
      </w:r>
      <w:r w:rsidR="00866B51">
        <w:rPr>
          <w:rtl/>
          <w:lang w:bidi="fa-IR"/>
        </w:rPr>
        <w:t xml:space="preserve">، </w:t>
      </w:r>
      <w:r>
        <w:rPr>
          <w:rtl/>
          <w:lang w:bidi="fa-IR"/>
        </w:rPr>
        <w:t>از خطر بزرگ</w:t>
      </w:r>
      <w:r w:rsidR="00866B51">
        <w:rPr>
          <w:rtl/>
          <w:lang w:bidi="fa-IR"/>
        </w:rPr>
        <w:t>ی</w:t>
      </w:r>
      <w:r>
        <w:rPr>
          <w:rtl/>
          <w:lang w:bidi="fa-IR"/>
        </w:rPr>
        <w:t xml:space="preserve"> که </w:t>
      </w:r>
      <w:r>
        <w:rPr>
          <w:rtl/>
          <w:lang w:bidi="fa-IR"/>
        </w:rPr>
        <w:lastRenderedPageBreak/>
        <w:t>دامنگ</w:t>
      </w:r>
      <w:r w:rsidR="00866B51">
        <w:rPr>
          <w:rtl/>
          <w:lang w:bidi="fa-IR"/>
        </w:rPr>
        <w:t>ی</w:t>
      </w:r>
      <w:r>
        <w:rPr>
          <w:rtl/>
          <w:lang w:bidi="fa-IR"/>
        </w:rPr>
        <w:t>ر عموم مردم است - و با کمتر</w:t>
      </w:r>
      <w:r w:rsidR="00866B51">
        <w:rPr>
          <w:rtl/>
          <w:lang w:bidi="fa-IR"/>
        </w:rPr>
        <w:t>ی</w:t>
      </w:r>
      <w:r>
        <w:rPr>
          <w:rtl/>
          <w:lang w:bidi="fa-IR"/>
        </w:rPr>
        <w:t>ن غفلت</w:t>
      </w:r>
      <w:r w:rsidR="00866B51">
        <w:rPr>
          <w:rtl/>
          <w:lang w:bidi="fa-IR"/>
        </w:rPr>
        <w:t xml:space="preserve">، </w:t>
      </w:r>
      <w:r>
        <w:rPr>
          <w:rtl/>
          <w:lang w:bidi="fa-IR"/>
        </w:rPr>
        <w:t>گر</w:t>
      </w:r>
      <w:r w:rsidR="00866B51">
        <w:rPr>
          <w:rtl/>
          <w:lang w:bidi="fa-IR"/>
        </w:rPr>
        <w:t>ی</w:t>
      </w:r>
      <w:r>
        <w:rPr>
          <w:rtl/>
          <w:lang w:bidi="fa-IR"/>
        </w:rPr>
        <w:t>بان خواصّ را ن</w:t>
      </w:r>
      <w:r w:rsidR="00866B51">
        <w:rPr>
          <w:rtl/>
          <w:lang w:bidi="fa-IR"/>
        </w:rPr>
        <w:t>ی</w:t>
      </w:r>
      <w:r>
        <w:rPr>
          <w:rtl/>
          <w:lang w:bidi="fa-IR"/>
        </w:rPr>
        <w:t>ز خواهد فشرد - بر حذر باشد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«ش</w:t>
      </w:r>
      <w:r w:rsidR="00866B51">
        <w:rPr>
          <w:rtl/>
          <w:lang w:bidi="fa-IR"/>
        </w:rPr>
        <w:t>ی</w:t>
      </w:r>
      <w:r>
        <w:rPr>
          <w:rtl/>
          <w:lang w:bidi="fa-IR"/>
        </w:rPr>
        <w:t>طان آدم</w:t>
      </w:r>
      <w:r w:rsidR="00866B51">
        <w:rPr>
          <w:rtl/>
          <w:lang w:bidi="fa-IR"/>
        </w:rPr>
        <w:t>ی</w:t>
      </w:r>
      <w:r>
        <w:rPr>
          <w:rtl/>
          <w:lang w:bidi="fa-IR"/>
        </w:rPr>
        <w:t xml:space="preserve"> را گرد هر 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چرخاند</w:t>
      </w:r>
      <w:r w:rsidR="00866B51">
        <w:rPr>
          <w:rtl/>
          <w:lang w:bidi="fa-IR"/>
        </w:rPr>
        <w:t xml:space="preserve"> (</w:t>
      </w:r>
      <w:r>
        <w:rPr>
          <w:rtl/>
          <w:lang w:bidi="fa-IR"/>
        </w:rPr>
        <w:t>و از هر طر</w:t>
      </w:r>
      <w:r w:rsidR="00866B51">
        <w:rPr>
          <w:rtl/>
          <w:lang w:bidi="fa-IR"/>
        </w:rPr>
        <w:t>ی</w:t>
      </w:r>
      <w:r>
        <w:rPr>
          <w:rtl/>
          <w:lang w:bidi="fa-IR"/>
        </w:rPr>
        <w:t>ق او را به ارتکاب گناه فرا م</w:t>
      </w:r>
      <w:r w:rsidR="00866B51">
        <w:rPr>
          <w:rtl/>
          <w:lang w:bidi="fa-IR"/>
        </w:rPr>
        <w:t>ی</w:t>
      </w:r>
      <w:r w:rsidR="00C538D4">
        <w:rPr>
          <w:rtl/>
          <w:lang w:bidi="fa-IR"/>
        </w:rPr>
        <w:t xml:space="preserve"> </w:t>
      </w:r>
      <w:r>
        <w:rPr>
          <w:rtl/>
          <w:lang w:bidi="fa-IR"/>
        </w:rPr>
        <w:t>خواند</w:t>
      </w:r>
      <w:r w:rsidR="00866B51">
        <w:rPr>
          <w:rtl/>
          <w:lang w:bidi="fa-IR"/>
        </w:rPr>
        <w:t xml:space="preserve">) . </w:t>
      </w:r>
      <w:r>
        <w:rPr>
          <w:rtl/>
          <w:lang w:bidi="fa-IR"/>
        </w:rPr>
        <w:t>هنگام</w:t>
      </w:r>
      <w:r w:rsidR="00866B51">
        <w:rPr>
          <w:rtl/>
          <w:lang w:bidi="fa-IR"/>
        </w:rPr>
        <w:t>ی</w:t>
      </w:r>
      <w:r>
        <w:rPr>
          <w:rtl/>
          <w:lang w:bidi="fa-IR"/>
        </w:rPr>
        <w:t xml:space="preserve"> که انسان او را خسته کرد</w:t>
      </w:r>
      <w:r w:rsidR="00866B51">
        <w:rPr>
          <w:rtl/>
          <w:lang w:bidi="fa-IR"/>
        </w:rPr>
        <w:t xml:space="preserve">، </w:t>
      </w:r>
      <w:r>
        <w:rPr>
          <w:rtl/>
          <w:lang w:bidi="fa-IR"/>
        </w:rPr>
        <w:t>در کنار مال کم</w:t>
      </w:r>
      <w:r w:rsidR="00866B51">
        <w:rPr>
          <w:rtl/>
          <w:lang w:bidi="fa-IR"/>
        </w:rPr>
        <w:t>ی</w:t>
      </w:r>
      <w:r>
        <w:rPr>
          <w:rtl/>
          <w:lang w:bidi="fa-IR"/>
        </w:rPr>
        <w:t>ن کرده</w:t>
      </w:r>
      <w:r w:rsidR="00866B51">
        <w:rPr>
          <w:rtl/>
          <w:lang w:bidi="fa-IR"/>
        </w:rPr>
        <w:t xml:space="preserve">، </w:t>
      </w:r>
      <w:r>
        <w:rPr>
          <w:rtl/>
          <w:lang w:bidi="fa-IR"/>
        </w:rPr>
        <w:t>در آن</w:t>
      </w:r>
      <w:r w:rsidR="00C538D4">
        <w:rPr>
          <w:rtl/>
          <w:lang w:bidi="fa-IR"/>
        </w:rPr>
        <w:t xml:space="preserve"> </w:t>
      </w:r>
      <w:r>
        <w:rPr>
          <w:rtl/>
          <w:lang w:bidi="fa-IR"/>
        </w:rPr>
        <w:t>جا گر</w:t>
      </w:r>
      <w:r w:rsidR="00866B51">
        <w:rPr>
          <w:rtl/>
          <w:lang w:bidi="fa-IR"/>
        </w:rPr>
        <w:t>ی</w:t>
      </w:r>
      <w:r>
        <w:rPr>
          <w:rtl/>
          <w:lang w:bidi="fa-IR"/>
        </w:rPr>
        <w:t>بانش را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555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اندوختن مال و دوست</w:t>
      </w:r>
      <w:r w:rsidR="00866B51">
        <w:rPr>
          <w:rtl/>
          <w:lang w:bidi="fa-IR"/>
        </w:rPr>
        <w:t>ی</w:t>
      </w:r>
      <w:r>
        <w:rPr>
          <w:rtl/>
          <w:lang w:bidi="fa-IR"/>
        </w:rPr>
        <w:t xml:space="preserve"> ثروت نور عقل را تار</w:t>
      </w:r>
      <w:r w:rsidR="00866B51">
        <w:rPr>
          <w:rtl/>
          <w:lang w:bidi="fa-IR"/>
        </w:rPr>
        <w:t>ی</w:t>
      </w:r>
      <w:r>
        <w:rPr>
          <w:rtl/>
          <w:lang w:bidi="fa-IR"/>
        </w:rPr>
        <w:t>ک</w:t>
      </w:r>
      <w:r w:rsidR="00866B51">
        <w:rPr>
          <w:rtl/>
          <w:lang w:bidi="fa-IR"/>
        </w:rPr>
        <w:t xml:space="preserve">، </w:t>
      </w:r>
      <w:r>
        <w:rPr>
          <w:rtl/>
          <w:lang w:bidi="fa-IR"/>
        </w:rPr>
        <w:t>چشم و گوش را از واقع</w:t>
      </w:r>
      <w:r w:rsidR="00C538D4">
        <w:rPr>
          <w:rtl/>
          <w:lang w:bidi="fa-IR"/>
        </w:rPr>
        <w:t xml:space="preserve"> </w:t>
      </w:r>
      <w:r>
        <w:rPr>
          <w:rtl/>
          <w:lang w:bidi="fa-IR"/>
        </w:rPr>
        <w:t>ب</w:t>
      </w:r>
      <w:r w:rsidR="00866B51">
        <w:rPr>
          <w:rtl/>
          <w:lang w:bidi="fa-IR"/>
        </w:rPr>
        <w:t>ی</w:t>
      </w:r>
      <w:r>
        <w:rPr>
          <w:rtl/>
          <w:lang w:bidi="fa-IR"/>
        </w:rPr>
        <w:t>ن</w:t>
      </w:r>
      <w:r w:rsidR="00866B51">
        <w:rPr>
          <w:rtl/>
          <w:lang w:bidi="fa-IR"/>
        </w:rPr>
        <w:t>ی</w:t>
      </w:r>
      <w:r>
        <w:rPr>
          <w:rtl/>
          <w:lang w:bidi="fa-IR"/>
        </w:rPr>
        <w:t xml:space="preserve"> و گرا</w:t>
      </w:r>
      <w:r w:rsidR="00866B51">
        <w:rPr>
          <w:rtl/>
          <w:lang w:bidi="fa-IR"/>
        </w:rPr>
        <w:t>ی</w:t>
      </w:r>
      <w:r>
        <w:rPr>
          <w:rtl/>
          <w:lang w:bidi="fa-IR"/>
        </w:rPr>
        <w:t>ش به حق باز داشته</w:t>
      </w:r>
      <w:r w:rsidR="00866B51">
        <w:rPr>
          <w:rtl/>
          <w:lang w:bidi="fa-IR"/>
        </w:rPr>
        <w:t xml:space="preserve">، </w:t>
      </w:r>
      <w:r>
        <w:rPr>
          <w:rtl/>
          <w:lang w:bidi="fa-IR"/>
        </w:rPr>
        <w:t>در مست</w:t>
      </w:r>
      <w:r w:rsidR="00866B51">
        <w:rPr>
          <w:rtl/>
          <w:lang w:bidi="fa-IR"/>
        </w:rPr>
        <w:t>ی</w:t>
      </w:r>
      <w:r>
        <w:rPr>
          <w:rtl/>
          <w:lang w:bidi="fa-IR"/>
        </w:rPr>
        <w:t xml:space="preserve"> و خود پرست</w:t>
      </w:r>
      <w:r w:rsidR="00866B51">
        <w:rPr>
          <w:rtl/>
          <w:lang w:bidi="fa-IR"/>
        </w:rPr>
        <w:t>ی</w:t>
      </w:r>
      <w:r>
        <w:rPr>
          <w:rtl/>
          <w:lang w:bidi="fa-IR"/>
        </w:rPr>
        <w:t xml:space="preserve"> رها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«مست</w:t>
      </w:r>
      <w:r w:rsidR="00866B51">
        <w:rPr>
          <w:rtl/>
          <w:lang w:bidi="fa-IR"/>
        </w:rPr>
        <w:t>ی</w:t>
      </w:r>
      <w:r>
        <w:rPr>
          <w:rtl/>
          <w:lang w:bidi="fa-IR"/>
        </w:rPr>
        <w:t xml:space="preserve"> چهار گونه است</w:t>
      </w:r>
      <w:r w:rsidR="00866B51">
        <w:rPr>
          <w:rtl/>
          <w:lang w:bidi="fa-IR"/>
        </w:rPr>
        <w:t xml:space="preserve">: </w:t>
      </w:r>
      <w:r>
        <w:rPr>
          <w:rtl/>
          <w:lang w:bidi="fa-IR"/>
        </w:rPr>
        <w:t>مست</w:t>
      </w:r>
      <w:r w:rsidR="00866B51">
        <w:rPr>
          <w:rtl/>
          <w:lang w:bidi="fa-IR"/>
        </w:rPr>
        <w:t>ی</w:t>
      </w:r>
      <w:r>
        <w:rPr>
          <w:rtl/>
          <w:lang w:bidi="fa-IR"/>
        </w:rPr>
        <w:t xml:space="preserve"> شراب</w:t>
      </w:r>
      <w:r w:rsidR="00866B51">
        <w:rPr>
          <w:rtl/>
          <w:lang w:bidi="fa-IR"/>
        </w:rPr>
        <w:t xml:space="preserve">، </w:t>
      </w:r>
      <w:r>
        <w:rPr>
          <w:rtl/>
          <w:lang w:bidi="fa-IR"/>
        </w:rPr>
        <w:t>مست</w:t>
      </w:r>
      <w:r w:rsidR="00866B51">
        <w:rPr>
          <w:rtl/>
          <w:lang w:bidi="fa-IR"/>
        </w:rPr>
        <w:t>ی</w:t>
      </w:r>
      <w:r>
        <w:rPr>
          <w:rtl/>
          <w:lang w:bidi="fa-IR"/>
        </w:rPr>
        <w:t xml:space="preserve"> مال</w:t>
      </w:r>
      <w:r w:rsidR="00866B51">
        <w:rPr>
          <w:rtl/>
          <w:lang w:bidi="fa-IR"/>
        </w:rPr>
        <w:t xml:space="preserve">، </w:t>
      </w:r>
      <w:r>
        <w:rPr>
          <w:rtl/>
          <w:lang w:bidi="fa-IR"/>
        </w:rPr>
        <w:t>مست</w:t>
      </w:r>
      <w:r w:rsidR="00866B51">
        <w:rPr>
          <w:rtl/>
          <w:lang w:bidi="fa-IR"/>
        </w:rPr>
        <w:t>ی</w:t>
      </w:r>
      <w:r>
        <w:rPr>
          <w:rtl/>
          <w:lang w:bidi="fa-IR"/>
        </w:rPr>
        <w:t xml:space="preserve"> خواب</w:t>
      </w:r>
      <w:r w:rsidR="00866B51">
        <w:rPr>
          <w:rtl/>
          <w:lang w:bidi="fa-IR"/>
        </w:rPr>
        <w:t xml:space="preserve">، </w:t>
      </w:r>
      <w:r>
        <w:rPr>
          <w:rtl/>
          <w:lang w:bidi="fa-IR"/>
        </w:rPr>
        <w:t>و مست</w:t>
      </w:r>
      <w:r w:rsidR="00866B51">
        <w:rPr>
          <w:rtl/>
          <w:lang w:bidi="fa-IR"/>
        </w:rPr>
        <w:t>ی</w:t>
      </w:r>
      <w:r>
        <w:rPr>
          <w:rtl/>
          <w:lang w:bidi="fa-IR"/>
        </w:rPr>
        <w:t xml:space="preserve"> ر</w:t>
      </w:r>
      <w:r w:rsidR="00866B51">
        <w:rPr>
          <w:rtl/>
          <w:lang w:bidi="fa-IR"/>
        </w:rPr>
        <w:t>ی</w:t>
      </w:r>
      <w:r>
        <w:rPr>
          <w:rtl/>
          <w:lang w:bidi="fa-IR"/>
        </w:rPr>
        <w:t>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556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w:t>
      </w:r>
      <w:r w:rsidR="00866B51">
        <w:rPr>
          <w:rtl/>
          <w:lang w:bidi="fa-IR"/>
        </w:rPr>
        <w:t>ی</w:t>
      </w:r>
      <w:r>
        <w:rPr>
          <w:rtl/>
          <w:lang w:bidi="fa-IR"/>
        </w:rPr>
        <w:t>ن مست</w:t>
      </w:r>
      <w:r w:rsidR="00866B51">
        <w:rPr>
          <w:rtl/>
          <w:lang w:bidi="fa-IR"/>
        </w:rPr>
        <w:t>ی</w:t>
      </w:r>
      <w:r>
        <w:rPr>
          <w:rtl/>
          <w:lang w:bidi="fa-IR"/>
        </w:rPr>
        <w:t xml:space="preserve"> است که زم</w:t>
      </w:r>
      <w:r w:rsidR="00866B51">
        <w:rPr>
          <w:rtl/>
          <w:lang w:bidi="fa-IR"/>
        </w:rPr>
        <w:t>ی</w:t>
      </w:r>
      <w:r>
        <w:rPr>
          <w:rtl/>
          <w:lang w:bidi="fa-IR"/>
        </w:rPr>
        <w:t>نه ارتکاب هر جنا</w:t>
      </w:r>
      <w:r w:rsidR="00866B51">
        <w:rPr>
          <w:rtl/>
          <w:lang w:bidi="fa-IR"/>
        </w:rPr>
        <w:t>ی</w:t>
      </w:r>
      <w:r>
        <w:rPr>
          <w:rtl/>
          <w:lang w:bidi="fa-IR"/>
        </w:rPr>
        <w:t>ت و انجام هر گناه</w:t>
      </w:r>
      <w:r w:rsidR="00866B51">
        <w:rPr>
          <w:rtl/>
          <w:lang w:bidi="fa-IR"/>
        </w:rPr>
        <w:t>ی</w:t>
      </w:r>
      <w:r>
        <w:rPr>
          <w:rtl/>
          <w:lang w:bidi="fa-IR"/>
        </w:rPr>
        <w:t xml:space="preserve"> را فراهم م</w:t>
      </w:r>
      <w:r w:rsidR="00866B51">
        <w:rPr>
          <w:rtl/>
          <w:lang w:bidi="fa-IR"/>
        </w:rPr>
        <w:t>ی</w:t>
      </w:r>
      <w:r w:rsidR="00C538D4">
        <w:rPr>
          <w:rtl/>
          <w:lang w:bidi="fa-IR"/>
        </w:rPr>
        <w:t xml:space="preserve"> </w:t>
      </w:r>
      <w:r>
        <w:rPr>
          <w:rtl/>
          <w:lang w:bidi="fa-IR"/>
        </w:rPr>
        <w:t>آورد</w:t>
      </w:r>
      <w:r w:rsidR="00866B51">
        <w:rPr>
          <w:rtl/>
          <w:lang w:bidi="fa-IR"/>
        </w:rPr>
        <w:t xml:space="preserve">. </w:t>
      </w:r>
    </w:p>
    <w:p w:rsidR="00942005" w:rsidRDefault="00942005" w:rsidP="00942005">
      <w:pPr>
        <w:pStyle w:val="libNormal"/>
        <w:rPr>
          <w:rtl/>
          <w:lang w:bidi="fa-IR"/>
        </w:rPr>
      </w:pPr>
      <w:r>
        <w:rPr>
          <w:rtl/>
          <w:lang w:bidi="fa-IR"/>
        </w:rPr>
        <w:t>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«اَلْمالُ مادَّةُ الشَّهَواتِ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557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«مال و ثروت ر</w:t>
      </w:r>
      <w:r w:rsidR="00866B51">
        <w:rPr>
          <w:rtl/>
          <w:lang w:bidi="fa-IR"/>
        </w:rPr>
        <w:t>ی</w:t>
      </w:r>
      <w:r>
        <w:rPr>
          <w:rtl/>
          <w:lang w:bidi="fa-IR"/>
        </w:rPr>
        <w:t>شه و اساس شهوات و خواهش</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جز در سا</w:t>
      </w:r>
      <w:r w:rsidR="00866B51">
        <w:rPr>
          <w:rtl/>
          <w:lang w:bidi="fa-IR"/>
        </w:rPr>
        <w:t>ی</w:t>
      </w:r>
      <w:r>
        <w:rPr>
          <w:rtl/>
          <w:lang w:bidi="fa-IR"/>
        </w:rPr>
        <w:t>ه صفات ناپسند اخلاق</w:t>
      </w:r>
      <w:r w:rsidR="00866B51">
        <w:rPr>
          <w:rtl/>
          <w:lang w:bidi="fa-IR"/>
        </w:rPr>
        <w:t xml:space="preserve">ی، </w:t>
      </w:r>
      <w:r>
        <w:rPr>
          <w:rtl/>
          <w:lang w:bidi="fa-IR"/>
        </w:rPr>
        <w:t>خود دار</w:t>
      </w:r>
      <w:r w:rsidR="00866B51">
        <w:rPr>
          <w:rtl/>
          <w:lang w:bidi="fa-IR"/>
        </w:rPr>
        <w:t>ی</w:t>
      </w:r>
      <w:r>
        <w:rPr>
          <w:rtl/>
          <w:lang w:bidi="fa-IR"/>
        </w:rPr>
        <w:t xml:space="preserve"> از پرداختن به امور خ</w:t>
      </w:r>
      <w:r w:rsidR="00866B51">
        <w:rPr>
          <w:rtl/>
          <w:lang w:bidi="fa-IR"/>
        </w:rPr>
        <w:t>ی</w:t>
      </w:r>
      <w:r>
        <w:rPr>
          <w:rtl/>
          <w:lang w:bidi="fa-IR"/>
        </w:rPr>
        <w:t>ر</w:t>
      </w:r>
      <w:r w:rsidR="00866B51">
        <w:rPr>
          <w:rtl/>
          <w:lang w:bidi="fa-IR"/>
        </w:rPr>
        <w:t xml:space="preserve">، </w:t>
      </w:r>
      <w:r>
        <w:rPr>
          <w:rtl/>
          <w:lang w:bidi="fa-IR"/>
        </w:rPr>
        <w:t>و برگز</w:t>
      </w:r>
      <w:r w:rsidR="00866B51">
        <w:rPr>
          <w:rtl/>
          <w:lang w:bidi="fa-IR"/>
        </w:rPr>
        <w:t>ی</w:t>
      </w:r>
      <w:r>
        <w:rPr>
          <w:rtl/>
          <w:lang w:bidi="fa-IR"/>
        </w:rPr>
        <w:t>دن دن</w:t>
      </w:r>
      <w:r w:rsidR="00866B51">
        <w:rPr>
          <w:rtl/>
          <w:lang w:bidi="fa-IR"/>
        </w:rPr>
        <w:t>ی</w:t>
      </w:r>
      <w:r>
        <w:rPr>
          <w:rtl/>
          <w:lang w:bidi="fa-IR"/>
        </w:rPr>
        <w:t>ا در برابر آخرت انباشته نگردد</w:t>
      </w:r>
      <w:r w:rsidR="00866B51">
        <w:rPr>
          <w:rtl/>
          <w:lang w:bidi="fa-IR"/>
        </w:rPr>
        <w:t xml:space="preserve">. </w:t>
      </w:r>
    </w:p>
    <w:p w:rsidR="00942005" w:rsidRDefault="00942005" w:rsidP="00942005">
      <w:pPr>
        <w:pStyle w:val="libNormal"/>
        <w:rPr>
          <w:rtl/>
          <w:lang w:bidi="fa-IR"/>
        </w:rPr>
      </w:pPr>
      <w:r>
        <w:rPr>
          <w:rtl/>
          <w:lang w:bidi="fa-IR"/>
        </w:rPr>
        <w:t xml:space="preserve">امام رضا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«لا </w:t>
      </w:r>
      <w:r w:rsidR="00866B51">
        <w:rPr>
          <w:rtl/>
          <w:lang w:bidi="fa-IR"/>
        </w:rPr>
        <w:t>ی</w:t>
      </w:r>
      <w:r>
        <w:rPr>
          <w:rtl/>
          <w:lang w:bidi="fa-IR"/>
        </w:rPr>
        <w:t>جْتَمِعُ الْمالُ إِلّا بِخِصالٍ خَمْسٍ</w:t>
      </w:r>
      <w:r w:rsidR="00866B51">
        <w:rPr>
          <w:rtl/>
          <w:lang w:bidi="fa-IR"/>
        </w:rPr>
        <w:t xml:space="preserve">: </w:t>
      </w:r>
      <w:r>
        <w:rPr>
          <w:rtl/>
          <w:lang w:bidi="fa-IR"/>
        </w:rPr>
        <w:t>بِبُخْلٍ شَدِ</w:t>
      </w:r>
      <w:r w:rsidR="00866B51">
        <w:rPr>
          <w:rtl/>
          <w:lang w:bidi="fa-IR"/>
        </w:rPr>
        <w:t>ی</w:t>
      </w:r>
      <w:r>
        <w:rPr>
          <w:rtl/>
          <w:lang w:bidi="fa-IR"/>
        </w:rPr>
        <w:t>دٍ وَ أَمَلٍ طَوِ</w:t>
      </w:r>
      <w:r w:rsidR="00866B51">
        <w:rPr>
          <w:rtl/>
          <w:lang w:bidi="fa-IR"/>
        </w:rPr>
        <w:t>ی</w:t>
      </w:r>
      <w:r>
        <w:rPr>
          <w:rtl/>
          <w:lang w:bidi="fa-IR"/>
        </w:rPr>
        <w:t>لٍ وَ حِرْصٍ غالِبٍ وَ قَطِ</w:t>
      </w:r>
      <w:r w:rsidR="00866B51">
        <w:rPr>
          <w:rtl/>
          <w:lang w:bidi="fa-IR"/>
        </w:rPr>
        <w:t>ی</w:t>
      </w:r>
      <w:r>
        <w:rPr>
          <w:rtl/>
          <w:lang w:bidi="fa-IR"/>
        </w:rPr>
        <w:t>عَةِ الرَّحِمِ وَ إِ</w:t>
      </w:r>
      <w:r w:rsidR="00866B51">
        <w:rPr>
          <w:rtl/>
          <w:lang w:bidi="fa-IR"/>
        </w:rPr>
        <w:t>ی</w:t>
      </w:r>
      <w:r>
        <w:rPr>
          <w:rtl/>
          <w:lang w:bidi="fa-IR"/>
        </w:rPr>
        <w:t>ثارِ الدُّنْ</w:t>
      </w:r>
      <w:r w:rsidR="00866B51">
        <w:rPr>
          <w:rtl/>
          <w:lang w:bidi="fa-IR"/>
        </w:rPr>
        <w:t>ی</w:t>
      </w:r>
      <w:r>
        <w:rPr>
          <w:rtl/>
          <w:lang w:bidi="fa-IR"/>
        </w:rPr>
        <w:t>ا عَلَ</w:t>
      </w:r>
      <w:r w:rsidR="00866B51">
        <w:rPr>
          <w:rtl/>
          <w:lang w:bidi="fa-IR"/>
        </w:rPr>
        <w:t>ی</w:t>
      </w:r>
      <w:r>
        <w:rPr>
          <w:rtl/>
          <w:lang w:bidi="fa-IR"/>
        </w:rPr>
        <w:t xml:space="preserve"> الْآخِرَةِ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558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«مال و ثروت جز با پنج خصلت انباشته نگردد</w:t>
      </w:r>
      <w:r w:rsidR="00866B51">
        <w:rPr>
          <w:rtl/>
          <w:lang w:bidi="fa-IR"/>
        </w:rPr>
        <w:t xml:space="preserve">: </w:t>
      </w:r>
      <w:r>
        <w:rPr>
          <w:rtl/>
          <w:lang w:bidi="fa-IR"/>
        </w:rPr>
        <w:t>بخل شد</w:t>
      </w:r>
      <w:r w:rsidR="00866B51">
        <w:rPr>
          <w:rtl/>
          <w:lang w:bidi="fa-IR"/>
        </w:rPr>
        <w:t>ی</w:t>
      </w:r>
      <w:r>
        <w:rPr>
          <w:rtl/>
          <w:lang w:bidi="fa-IR"/>
        </w:rPr>
        <w:t>د</w:t>
      </w:r>
      <w:r w:rsidR="00866B51">
        <w:rPr>
          <w:rtl/>
          <w:lang w:bidi="fa-IR"/>
        </w:rPr>
        <w:t xml:space="preserve">، </w:t>
      </w:r>
      <w:r>
        <w:rPr>
          <w:rtl/>
          <w:lang w:bidi="fa-IR"/>
        </w:rPr>
        <w:t>آرزو</w:t>
      </w:r>
      <w:r w:rsidR="00866B51">
        <w:rPr>
          <w:rtl/>
          <w:lang w:bidi="fa-IR"/>
        </w:rPr>
        <w:t>ی</w:t>
      </w:r>
      <w:r>
        <w:rPr>
          <w:rtl/>
          <w:lang w:bidi="fa-IR"/>
        </w:rPr>
        <w:t xml:space="preserve"> دور و دراز</w:t>
      </w:r>
      <w:r w:rsidR="00866B51">
        <w:rPr>
          <w:rtl/>
          <w:lang w:bidi="fa-IR"/>
        </w:rPr>
        <w:t xml:space="preserve">، </w:t>
      </w:r>
      <w:r>
        <w:rPr>
          <w:rtl/>
          <w:lang w:bidi="fa-IR"/>
        </w:rPr>
        <w:t>حرص چ</w:t>
      </w:r>
      <w:r w:rsidR="00866B51">
        <w:rPr>
          <w:rtl/>
          <w:lang w:bidi="fa-IR"/>
        </w:rPr>
        <w:t>ی</w:t>
      </w:r>
      <w:r>
        <w:rPr>
          <w:rtl/>
          <w:lang w:bidi="fa-IR"/>
        </w:rPr>
        <w:t>ره</w:t>
      </w:r>
      <w:r w:rsidR="00866B51">
        <w:rPr>
          <w:rtl/>
          <w:lang w:bidi="fa-IR"/>
        </w:rPr>
        <w:t xml:space="preserve">، </w:t>
      </w:r>
      <w:r>
        <w:rPr>
          <w:rtl/>
          <w:lang w:bidi="fa-IR"/>
        </w:rPr>
        <w:t>رحم قطع شده</w:t>
      </w:r>
      <w:r w:rsidR="00866B51">
        <w:rPr>
          <w:rtl/>
          <w:lang w:bidi="fa-IR"/>
        </w:rPr>
        <w:t xml:space="preserve">، </w:t>
      </w:r>
      <w:r>
        <w:rPr>
          <w:rtl/>
          <w:lang w:bidi="fa-IR"/>
        </w:rPr>
        <w:t>و گز</w:t>
      </w:r>
      <w:r w:rsidR="00866B51">
        <w:rPr>
          <w:rtl/>
          <w:lang w:bidi="fa-IR"/>
        </w:rPr>
        <w:t>ی</w:t>
      </w:r>
      <w:r>
        <w:rPr>
          <w:rtl/>
          <w:lang w:bidi="fa-IR"/>
        </w:rPr>
        <w:t>نش دن</w:t>
      </w:r>
      <w:r w:rsidR="00866B51">
        <w:rPr>
          <w:rtl/>
          <w:lang w:bidi="fa-IR"/>
        </w:rPr>
        <w:t>ی</w:t>
      </w:r>
      <w:r>
        <w:rPr>
          <w:rtl/>
          <w:lang w:bidi="fa-IR"/>
        </w:rPr>
        <w:t>ا بر آخرت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انبوه آن م</w:t>
      </w:r>
      <w:r w:rsidR="00866B51">
        <w:rPr>
          <w:rtl/>
          <w:lang w:bidi="fa-IR"/>
        </w:rPr>
        <w:t>ی</w:t>
      </w:r>
      <w:r>
        <w:rPr>
          <w:rtl/>
          <w:lang w:bidi="fa-IR"/>
        </w:rPr>
        <w:t>ل به گناهان را در انسان بر انگ</w:t>
      </w:r>
      <w:r w:rsidR="00866B51">
        <w:rPr>
          <w:rtl/>
          <w:lang w:bidi="fa-IR"/>
        </w:rPr>
        <w:t>ی</w:t>
      </w:r>
      <w:r>
        <w:rPr>
          <w:rtl/>
          <w:lang w:bidi="fa-IR"/>
        </w:rPr>
        <w:t>خته و صفا</w:t>
      </w:r>
      <w:r w:rsidR="00866B51">
        <w:rPr>
          <w:rtl/>
          <w:lang w:bidi="fa-IR"/>
        </w:rPr>
        <w:t>ی</w:t>
      </w:r>
      <w:r>
        <w:rPr>
          <w:rtl/>
          <w:lang w:bidi="fa-IR"/>
        </w:rPr>
        <w:t xml:space="preserve"> دل</w:t>
      </w:r>
      <w:r w:rsidR="00C538D4">
        <w:rPr>
          <w:rtl/>
          <w:lang w:bidi="fa-IR"/>
        </w:rPr>
        <w:t xml:space="preserve"> </w:t>
      </w:r>
      <w:r>
        <w:rPr>
          <w:rtl/>
          <w:lang w:bidi="fa-IR"/>
        </w:rPr>
        <w:t>ها را از ب</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برد</w:t>
      </w:r>
      <w:r w:rsidR="00866B51">
        <w:rPr>
          <w:rtl/>
          <w:lang w:bidi="fa-IR"/>
        </w:rPr>
        <w:t xml:space="preserve">. </w:t>
      </w:r>
    </w:p>
    <w:p w:rsidR="00942005" w:rsidRDefault="00942005" w:rsidP="00942005">
      <w:pPr>
        <w:pStyle w:val="libNormal"/>
        <w:rPr>
          <w:rtl/>
          <w:lang w:bidi="fa-IR"/>
        </w:rPr>
      </w:pPr>
      <w:r>
        <w:rPr>
          <w:rtl/>
          <w:lang w:bidi="fa-IR"/>
        </w:rPr>
        <w:t>مولا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«کَثْرَةُ الْمالِ </w:t>
      </w:r>
      <w:r w:rsidR="00866B51">
        <w:rPr>
          <w:rtl/>
          <w:lang w:bidi="fa-IR"/>
        </w:rPr>
        <w:t>ی</w:t>
      </w:r>
      <w:r>
        <w:rPr>
          <w:rtl/>
          <w:lang w:bidi="fa-IR"/>
        </w:rPr>
        <w:t xml:space="preserve">فْسِدُ الْقُلُوبِ وَ </w:t>
      </w:r>
      <w:r w:rsidR="00866B51">
        <w:rPr>
          <w:rtl/>
          <w:lang w:bidi="fa-IR"/>
        </w:rPr>
        <w:t>ی</w:t>
      </w:r>
      <w:r>
        <w:rPr>
          <w:rtl/>
          <w:lang w:bidi="fa-IR"/>
        </w:rPr>
        <w:t>نْسِ</w:t>
      </w:r>
      <w:r w:rsidR="00866B51">
        <w:rPr>
          <w:rtl/>
          <w:lang w:bidi="fa-IR"/>
        </w:rPr>
        <w:t>ی</w:t>
      </w:r>
      <w:r>
        <w:rPr>
          <w:rtl/>
          <w:lang w:bidi="fa-IR"/>
        </w:rPr>
        <w:t xml:space="preserve"> الذُّنُوبَ</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559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«ثروت فراوان دل</w:t>
      </w:r>
      <w:r w:rsidR="00C538D4">
        <w:rPr>
          <w:rtl/>
          <w:lang w:bidi="fa-IR"/>
        </w:rPr>
        <w:t xml:space="preserve"> </w:t>
      </w:r>
      <w:r>
        <w:rPr>
          <w:rtl/>
          <w:lang w:bidi="fa-IR"/>
        </w:rPr>
        <w:t xml:space="preserve">ها را تباه و گناهان را از </w:t>
      </w:r>
      <w:r w:rsidR="00866B51">
        <w:rPr>
          <w:rtl/>
          <w:lang w:bidi="fa-IR"/>
        </w:rPr>
        <w:t>ی</w:t>
      </w:r>
      <w:r>
        <w:rPr>
          <w:rtl/>
          <w:lang w:bidi="fa-IR"/>
        </w:rPr>
        <w:t>اد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دوست</w:t>
      </w:r>
      <w:r w:rsidR="00866B51">
        <w:rPr>
          <w:rtl/>
          <w:lang w:bidi="fa-IR"/>
        </w:rPr>
        <w:t>ی</w:t>
      </w:r>
      <w:r>
        <w:rPr>
          <w:rtl/>
          <w:lang w:bidi="fa-IR"/>
        </w:rPr>
        <w:t xml:space="preserve"> آن</w:t>
      </w:r>
      <w:r w:rsidR="00866B51">
        <w:rPr>
          <w:rtl/>
          <w:lang w:bidi="fa-IR"/>
        </w:rPr>
        <w:t xml:space="preserve">، </w:t>
      </w:r>
      <w:r>
        <w:rPr>
          <w:rtl/>
          <w:lang w:bidi="fa-IR"/>
        </w:rPr>
        <w:t>سر انجامِ امور را ضا</w:t>
      </w:r>
      <w:r w:rsidR="00866B51">
        <w:rPr>
          <w:rtl/>
          <w:lang w:bidi="fa-IR"/>
        </w:rPr>
        <w:t>ی</w:t>
      </w:r>
      <w:r>
        <w:rPr>
          <w:rtl/>
          <w:lang w:bidi="fa-IR"/>
        </w:rPr>
        <w:t>ع</w:t>
      </w:r>
      <w:r w:rsidR="00866B51">
        <w:rPr>
          <w:rtl/>
          <w:lang w:bidi="fa-IR"/>
        </w:rPr>
        <w:t xml:space="preserve">، </w:t>
      </w:r>
      <w:r>
        <w:rPr>
          <w:rtl/>
          <w:lang w:bidi="fa-IR"/>
        </w:rPr>
        <w:t>آرزوها را تقو</w:t>
      </w:r>
      <w:r w:rsidR="00866B51">
        <w:rPr>
          <w:rtl/>
          <w:lang w:bidi="fa-IR"/>
        </w:rPr>
        <w:t>ی</w:t>
      </w:r>
      <w:r>
        <w:rPr>
          <w:rtl/>
          <w:lang w:bidi="fa-IR"/>
        </w:rPr>
        <w:t>ت</w:t>
      </w:r>
      <w:r w:rsidR="00866B51">
        <w:rPr>
          <w:rtl/>
          <w:lang w:bidi="fa-IR"/>
        </w:rPr>
        <w:t xml:space="preserve">، </w:t>
      </w:r>
      <w:r>
        <w:rPr>
          <w:rtl/>
          <w:lang w:bidi="fa-IR"/>
        </w:rPr>
        <w:t>اعمال ن</w:t>
      </w:r>
      <w:r w:rsidR="00866B51">
        <w:rPr>
          <w:rtl/>
          <w:lang w:bidi="fa-IR"/>
        </w:rPr>
        <w:t>ی</w:t>
      </w:r>
      <w:r>
        <w:rPr>
          <w:rtl/>
          <w:lang w:bidi="fa-IR"/>
        </w:rPr>
        <w:t>ک را فاسد</w:t>
      </w:r>
      <w:r w:rsidR="00866B51">
        <w:rPr>
          <w:rtl/>
          <w:lang w:bidi="fa-IR"/>
        </w:rPr>
        <w:t xml:space="preserve">، </w:t>
      </w:r>
      <w:r>
        <w:rPr>
          <w:rtl/>
          <w:lang w:bidi="fa-IR"/>
        </w:rPr>
        <w:t>پا</w:t>
      </w:r>
      <w:r w:rsidR="00866B51">
        <w:rPr>
          <w:rtl/>
          <w:lang w:bidi="fa-IR"/>
        </w:rPr>
        <w:t>ی</w:t>
      </w:r>
      <w:r>
        <w:rPr>
          <w:rtl/>
          <w:lang w:bidi="fa-IR"/>
        </w:rPr>
        <w:t>ه د</w:t>
      </w:r>
      <w:r w:rsidR="00866B51">
        <w:rPr>
          <w:rtl/>
          <w:lang w:bidi="fa-IR"/>
        </w:rPr>
        <w:t>ی</w:t>
      </w:r>
      <w:r>
        <w:rPr>
          <w:rtl/>
          <w:lang w:bidi="fa-IR"/>
        </w:rPr>
        <w:t>ن را سست</w:t>
      </w:r>
      <w:r w:rsidR="00866B51">
        <w:rPr>
          <w:rtl/>
          <w:lang w:bidi="fa-IR"/>
        </w:rPr>
        <w:t xml:space="preserve">، </w:t>
      </w:r>
      <w:r>
        <w:rPr>
          <w:rtl/>
          <w:lang w:bidi="fa-IR"/>
        </w:rPr>
        <w:t xml:space="preserve">و نور </w:t>
      </w:r>
      <w:r w:rsidR="00866B51">
        <w:rPr>
          <w:rtl/>
          <w:lang w:bidi="fa-IR"/>
        </w:rPr>
        <w:t>ی</w:t>
      </w:r>
      <w:r>
        <w:rPr>
          <w:rtl/>
          <w:lang w:bidi="fa-IR"/>
        </w:rPr>
        <w:t>ق</w:t>
      </w:r>
      <w:r w:rsidR="00866B51">
        <w:rPr>
          <w:rtl/>
          <w:lang w:bidi="fa-IR"/>
        </w:rPr>
        <w:t>ی</w:t>
      </w:r>
      <w:r>
        <w:rPr>
          <w:rtl/>
          <w:lang w:bidi="fa-IR"/>
        </w:rPr>
        <w:t>ن را کم فروغ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هم 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«حُبُّ الْمالِ </w:t>
      </w:r>
      <w:r w:rsidR="00866B51">
        <w:rPr>
          <w:rtl/>
          <w:lang w:bidi="fa-IR"/>
        </w:rPr>
        <w:t>ی</w:t>
      </w:r>
      <w:r>
        <w:rPr>
          <w:rtl/>
          <w:lang w:bidi="fa-IR"/>
        </w:rPr>
        <w:t>فْسِدُ الْمَآلِ</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560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«دوست</w:t>
      </w:r>
      <w:r w:rsidR="00866B51">
        <w:rPr>
          <w:rtl/>
          <w:lang w:bidi="fa-IR"/>
        </w:rPr>
        <w:t>ی</w:t>
      </w:r>
      <w:r>
        <w:rPr>
          <w:rtl/>
          <w:lang w:bidi="fa-IR"/>
        </w:rPr>
        <w:t xml:space="preserve"> مال پا</w:t>
      </w:r>
      <w:r w:rsidR="00866B51">
        <w:rPr>
          <w:rtl/>
          <w:lang w:bidi="fa-IR"/>
        </w:rPr>
        <w:t>ی</w:t>
      </w:r>
      <w:r>
        <w:rPr>
          <w:rtl/>
          <w:lang w:bidi="fa-IR"/>
        </w:rPr>
        <w:t>ان کار را تباه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«حُبُّ الْمالِ </w:t>
      </w:r>
      <w:r w:rsidR="00866B51">
        <w:rPr>
          <w:rtl/>
          <w:lang w:bidi="fa-IR"/>
        </w:rPr>
        <w:t>ی</w:t>
      </w:r>
      <w:r>
        <w:rPr>
          <w:rtl/>
          <w:lang w:bidi="fa-IR"/>
        </w:rPr>
        <w:t>قَوِّ</w:t>
      </w:r>
      <w:r w:rsidR="00866B51">
        <w:rPr>
          <w:rtl/>
          <w:lang w:bidi="fa-IR"/>
        </w:rPr>
        <w:t>ی</w:t>
      </w:r>
      <w:r>
        <w:rPr>
          <w:rtl/>
          <w:lang w:bidi="fa-IR"/>
        </w:rPr>
        <w:t xml:space="preserve"> الْآمالَ وَ </w:t>
      </w:r>
      <w:r w:rsidR="00866B51">
        <w:rPr>
          <w:rtl/>
          <w:lang w:bidi="fa-IR"/>
        </w:rPr>
        <w:t>ی</w:t>
      </w:r>
      <w:r>
        <w:rPr>
          <w:rtl/>
          <w:lang w:bidi="fa-IR"/>
        </w:rPr>
        <w:t>فْسِدُ الْأَعْمالَ</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561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«دوست</w:t>
      </w:r>
      <w:r w:rsidR="00866B51">
        <w:rPr>
          <w:rtl/>
          <w:lang w:bidi="fa-IR"/>
        </w:rPr>
        <w:t>ی</w:t>
      </w:r>
      <w:r>
        <w:rPr>
          <w:rtl/>
          <w:lang w:bidi="fa-IR"/>
        </w:rPr>
        <w:t xml:space="preserve"> ثروت آرزوها را بر انگ</w:t>
      </w:r>
      <w:r w:rsidR="00866B51">
        <w:rPr>
          <w:rtl/>
          <w:lang w:bidi="fa-IR"/>
        </w:rPr>
        <w:t>ی</w:t>
      </w:r>
      <w:r>
        <w:rPr>
          <w:rtl/>
          <w:lang w:bidi="fa-IR"/>
        </w:rPr>
        <w:t>خته</w:t>
      </w:r>
      <w:r w:rsidR="00866B51">
        <w:rPr>
          <w:rtl/>
          <w:lang w:bidi="fa-IR"/>
        </w:rPr>
        <w:t xml:space="preserve">، </w:t>
      </w:r>
      <w:r>
        <w:rPr>
          <w:rtl/>
          <w:lang w:bidi="fa-IR"/>
        </w:rPr>
        <w:t>تقو</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کند و اعمال ن</w:t>
      </w:r>
      <w:r w:rsidR="00866B51">
        <w:rPr>
          <w:rtl/>
          <w:lang w:bidi="fa-IR"/>
        </w:rPr>
        <w:t>ی</w:t>
      </w:r>
      <w:r>
        <w:rPr>
          <w:rtl/>
          <w:lang w:bidi="fa-IR"/>
        </w:rPr>
        <w:t>ک را فاسد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«حُبُّ الْمالِ </w:t>
      </w:r>
      <w:r w:rsidR="00866B51">
        <w:rPr>
          <w:rtl/>
          <w:lang w:bidi="fa-IR"/>
        </w:rPr>
        <w:t>ی</w:t>
      </w:r>
      <w:r>
        <w:rPr>
          <w:rtl/>
          <w:lang w:bidi="fa-IR"/>
        </w:rPr>
        <w:t>وهِنُ الدِّ</w:t>
      </w:r>
      <w:r w:rsidR="00866B51">
        <w:rPr>
          <w:rtl/>
          <w:lang w:bidi="fa-IR"/>
        </w:rPr>
        <w:t>ی</w:t>
      </w:r>
      <w:r>
        <w:rPr>
          <w:rtl/>
          <w:lang w:bidi="fa-IR"/>
        </w:rPr>
        <w:t xml:space="preserve">نَ وَ </w:t>
      </w:r>
      <w:r w:rsidR="00866B51">
        <w:rPr>
          <w:rtl/>
          <w:lang w:bidi="fa-IR"/>
        </w:rPr>
        <w:t>ی</w:t>
      </w:r>
      <w:r>
        <w:rPr>
          <w:rtl/>
          <w:lang w:bidi="fa-IR"/>
        </w:rPr>
        <w:t>فْسِدُ الْ</w:t>
      </w:r>
      <w:r w:rsidR="00866B51">
        <w:rPr>
          <w:rtl/>
          <w:lang w:bidi="fa-IR"/>
        </w:rPr>
        <w:t>ی</w:t>
      </w:r>
      <w:r>
        <w:rPr>
          <w:rtl/>
          <w:lang w:bidi="fa-IR"/>
        </w:rPr>
        <w:t>قِ</w:t>
      </w:r>
      <w:r w:rsidR="00866B51">
        <w:rPr>
          <w:rtl/>
          <w:lang w:bidi="fa-IR"/>
        </w:rPr>
        <w:t>ی</w:t>
      </w:r>
      <w:r>
        <w:rPr>
          <w:rtl/>
          <w:lang w:bidi="fa-IR"/>
        </w:rPr>
        <w:t>نَ</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562</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«دوست</w:t>
      </w:r>
      <w:r w:rsidR="00866B51">
        <w:rPr>
          <w:rtl/>
          <w:lang w:bidi="fa-IR"/>
        </w:rPr>
        <w:t>ی</w:t>
      </w:r>
      <w:r>
        <w:rPr>
          <w:rtl/>
          <w:lang w:bidi="fa-IR"/>
        </w:rPr>
        <w:t xml:space="preserve"> مال و ثروت د</w:t>
      </w:r>
      <w:r w:rsidR="00866B51">
        <w:rPr>
          <w:rtl/>
          <w:lang w:bidi="fa-IR"/>
        </w:rPr>
        <w:t>ی</w:t>
      </w:r>
      <w:r>
        <w:rPr>
          <w:rtl/>
          <w:lang w:bidi="fa-IR"/>
        </w:rPr>
        <w:t>ن دار</w:t>
      </w:r>
      <w:r w:rsidR="00866B51">
        <w:rPr>
          <w:rtl/>
          <w:lang w:bidi="fa-IR"/>
        </w:rPr>
        <w:t>ی</w:t>
      </w:r>
      <w:r>
        <w:rPr>
          <w:rtl/>
          <w:lang w:bidi="fa-IR"/>
        </w:rPr>
        <w:t xml:space="preserve"> را سست و </w:t>
      </w:r>
      <w:r w:rsidR="00866B51">
        <w:rPr>
          <w:rtl/>
          <w:lang w:bidi="fa-IR"/>
        </w:rPr>
        <w:t>ی</w:t>
      </w:r>
      <w:r>
        <w:rPr>
          <w:rtl/>
          <w:lang w:bidi="fa-IR"/>
        </w:rPr>
        <w:t>ق</w:t>
      </w:r>
      <w:r w:rsidR="00866B51">
        <w:rPr>
          <w:rtl/>
          <w:lang w:bidi="fa-IR"/>
        </w:rPr>
        <w:t>ی</w:t>
      </w:r>
      <w:r>
        <w:rPr>
          <w:rtl/>
          <w:lang w:bidi="fa-IR"/>
        </w:rPr>
        <w:t>ن را تباه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w:t>
      </w:r>
      <w:r w:rsidR="00866B51">
        <w:rPr>
          <w:rtl/>
          <w:lang w:bidi="fa-IR"/>
        </w:rPr>
        <w:t xml:space="preserve">. </w:t>
      </w:r>
    </w:p>
    <w:p w:rsidR="00C538D4" w:rsidRDefault="00C538D4" w:rsidP="00C538D4">
      <w:pPr>
        <w:pStyle w:val="Heading3"/>
        <w:rPr>
          <w:rtl/>
          <w:lang w:bidi="fa-IR"/>
        </w:rPr>
      </w:pPr>
      <w:bookmarkStart w:id="48" w:name="_Toc425325817"/>
      <w:r>
        <w:rPr>
          <w:rtl/>
          <w:lang w:bidi="fa-IR"/>
        </w:rPr>
        <w:t>4 - هواهای نفسانی</w:t>
      </w:r>
      <w:bookmarkEnd w:id="48"/>
      <w:r>
        <w:rPr>
          <w:rtl/>
          <w:lang w:bidi="fa-IR"/>
        </w:rPr>
        <w:t xml:space="preserve"> </w:t>
      </w:r>
    </w:p>
    <w:p w:rsidR="00C538D4" w:rsidRDefault="00942005" w:rsidP="00942005">
      <w:pPr>
        <w:pStyle w:val="libNormal"/>
        <w:rPr>
          <w:rtl/>
          <w:lang w:bidi="fa-IR"/>
        </w:rPr>
      </w:pPr>
      <w:r>
        <w:rPr>
          <w:rtl/>
          <w:lang w:bidi="fa-IR"/>
        </w:rPr>
        <w:t>قسمت اول</w:t>
      </w:r>
    </w:p>
    <w:p w:rsidR="00942005" w:rsidRDefault="00942005" w:rsidP="00942005">
      <w:pPr>
        <w:pStyle w:val="libNormal"/>
        <w:rPr>
          <w:rtl/>
          <w:lang w:bidi="fa-IR"/>
        </w:rPr>
      </w:pPr>
      <w:r>
        <w:rPr>
          <w:rtl/>
          <w:lang w:bidi="fa-IR"/>
        </w:rPr>
        <w:t>کل</w:t>
      </w:r>
      <w:r w:rsidR="00866B51">
        <w:rPr>
          <w:rtl/>
          <w:lang w:bidi="fa-IR"/>
        </w:rPr>
        <w:t>ی</w:t>
      </w:r>
      <w:r>
        <w:rPr>
          <w:rtl/>
          <w:lang w:bidi="fa-IR"/>
        </w:rPr>
        <w:t>ه کسان</w:t>
      </w:r>
      <w:r w:rsidR="00866B51">
        <w:rPr>
          <w:rtl/>
          <w:lang w:bidi="fa-IR"/>
        </w:rPr>
        <w:t>ی</w:t>
      </w:r>
      <w:r>
        <w:rPr>
          <w:rtl/>
          <w:lang w:bidi="fa-IR"/>
        </w:rPr>
        <w:t xml:space="preserve"> که در زم</w:t>
      </w:r>
      <w:r w:rsidR="00866B51">
        <w:rPr>
          <w:rtl/>
          <w:lang w:bidi="fa-IR"/>
        </w:rPr>
        <w:t>ی</w:t>
      </w:r>
      <w:r>
        <w:rPr>
          <w:rtl/>
          <w:lang w:bidi="fa-IR"/>
        </w:rPr>
        <w:t>نه ز</w:t>
      </w:r>
      <w:r w:rsidR="00866B51">
        <w:rPr>
          <w:rtl/>
          <w:lang w:bidi="fa-IR"/>
        </w:rPr>
        <w:t>ی</w:t>
      </w:r>
      <w:r>
        <w:rPr>
          <w:rtl/>
          <w:lang w:bidi="fa-IR"/>
        </w:rPr>
        <w:t>با</w:t>
      </w:r>
      <w:r w:rsidR="00866B51">
        <w:rPr>
          <w:rtl/>
          <w:lang w:bidi="fa-IR"/>
        </w:rPr>
        <w:t xml:space="preserve">یی، </w:t>
      </w:r>
      <w:r>
        <w:rPr>
          <w:rtl/>
          <w:lang w:bidi="fa-IR"/>
        </w:rPr>
        <w:t>قدرت</w:t>
      </w:r>
      <w:r w:rsidR="00866B51">
        <w:rPr>
          <w:rtl/>
          <w:lang w:bidi="fa-IR"/>
        </w:rPr>
        <w:t xml:space="preserve">، </w:t>
      </w:r>
      <w:r>
        <w:rPr>
          <w:rtl/>
          <w:lang w:bidi="fa-IR"/>
        </w:rPr>
        <w:t>قوّت و مهارت بدن به فعال</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پردازند</w:t>
      </w:r>
      <w:r w:rsidR="00866B51">
        <w:rPr>
          <w:rtl/>
          <w:lang w:bidi="fa-IR"/>
        </w:rPr>
        <w:t xml:space="preserve">، </w:t>
      </w:r>
      <w:r>
        <w:rPr>
          <w:rtl/>
          <w:lang w:bidi="fa-IR"/>
        </w:rPr>
        <w:t>علاوه بر انجام تمر</w:t>
      </w:r>
      <w:r w:rsidR="00866B51">
        <w:rPr>
          <w:rtl/>
          <w:lang w:bidi="fa-IR"/>
        </w:rPr>
        <w:t>ی</w:t>
      </w:r>
      <w:r>
        <w:rPr>
          <w:rtl/>
          <w:lang w:bidi="fa-IR"/>
        </w:rPr>
        <w:t>ن</w:t>
      </w:r>
      <w:r w:rsidR="00C538D4">
        <w:rPr>
          <w:rtl/>
          <w:lang w:bidi="fa-IR"/>
        </w:rPr>
        <w:t xml:space="preserve"> </w:t>
      </w:r>
      <w:r>
        <w:rPr>
          <w:rtl/>
          <w:lang w:bidi="fa-IR"/>
        </w:rPr>
        <w:t>ها</w:t>
      </w:r>
      <w:r w:rsidR="00866B51">
        <w:rPr>
          <w:rtl/>
          <w:lang w:bidi="fa-IR"/>
        </w:rPr>
        <w:t>ی</w:t>
      </w:r>
      <w:r>
        <w:rPr>
          <w:rtl/>
          <w:lang w:bidi="fa-IR"/>
        </w:rPr>
        <w:t xml:space="preserve"> سخت و فشرده</w:t>
      </w:r>
      <w:r w:rsidR="00866B51">
        <w:rPr>
          <w:rtl/>
          <w:lang w:bidi="fa-IR"/>
        </w:rPr>
        <w:t xml:space="preserve">، </w:t>
      </w:r>
      <w:r>
        <w:rPr>
          <w:rtl/>
          <w:lang w:bidi="fa-IR"/>
        </w:rPr>
        <w:t>سلامت و حفظ و حراست جسم را ن</w:t>
      </w:r>
      <w:r w:rsidR="00866B51">
        <w:rPr>
          <w:rtl/>
          <w:lang w:bidi="fa-IR"/>
        </w:rPr>
        <w:t>ی</w:t>
      </w:r>
      <w:r>
        <w:rPr>
          <w:rtl/>
          <w:lang w:bidi="fa-IR"/>
        </w:rPr>
        <w:t>ز از آنچه که آن</w:t>
      </w:r>
      <w:r w:rsidR="00C538D4">
        <w:rPr>
          <w:rtl/>
          <w:lang w:bidi="fa-IR"/>
        </w:rPr>
        <w:t xml:space="preserve"> </w:t>
      </w:r>
      <w:r>
        <w:rPr>
          <w:rtl/>
          <w:lang w:bidi="fa-IR"/>
        </w:rPr>
        <w:t>را در معرض آس</w:t>
      </w:r>
      <w:r w:rsidR="00866B51">
        <w:rPr>
          <w:rtl/>
          <w:lang w:bidi="fa-IR"/>
        </w:rPr>
        <w:t>ی</w:t>
      </w:r>
      <w:r>
        <w:rPr>
          <w:rtl/>
          <w:lang w:bidi="fa-IR"/>
        </w:rPr>
        <w:t>ب قرار م</w:t>
      </w:r>
      <w:r w:rsidR="00866B51">
        <w:rPr>
          <w:rtl/>
          <w:lang w:bidi="fa-IR"/>
        </w:rPr>
        <w:t>ی</w:t>
      </w:r>
      <w:r w:rsidR="00C538D4">
        <w:rPr>
          <w:rtl/>
          <w:lang w:bidi="fa-IR"/>
        </w:rPr>
        <w:t xml:space="preserve"> </w:t>
      </w:r>
      <w:r>
        <w:rPr>
          <w:rtl/>
          <w:lang w:bidi="fa-IR"/>
        </w:rPr>
        <w:t>دهد به عنوان امر</w:t>
      </w:r>
      <w:r w:rsidR="00866B51">
        <w:rPr>
          <w:rtl/>
          <w:lang w:bidi="fa-IR"/>
        </w:rPr>
        <w:t>ی</w:t>
      </w:r>
      <w:r>
        <w:rPr>
          <w:rtl/>
          <w:lang w:bidi="fa-IR"/>
        </w:rPr>
        <w:t xml:space="preserve"> مهم </w:t>
      </w:r>
      <w:r>
        <w:rPr>
          <w:rtl/>
          <w:lang w:bidi="fa-IR"/>
        </w:rPr>
        <w:lastRenderedPageBreak/>
        <w:t>و شرط</w:t>
      </w:r>
      <w:r w:rsidR="00866B51">
        <w:rPr>
          <w:rtl/>
          <w:lang w:bidi="fa-IR"/>
        </w:rPr>
        <w:t>ی</w:t>
      </w:r>
      <w:r>
        <w:rPr>
          <w:rtl/>
          <w:lang w:bidi="fa-IR"/>
        </w:rPr>
        <w:t xml:space="preserve"> اساس</w:t>
      </w:r>
      <w:r w:rsidR="00866B51">
        <w:rPr>
          <w:rtl/>
          <w:lang w:bidi="fa-IR"/>
        </w:rPr>
        <w:t>ی</w:t>
      </w:r>
      <w:r>
        <w:rPr>
          <w:rtl/>
          <w:lang w:bidi="fa-IR"/>
        </w:rPr>
        <w:t xml:space="preserve"> تلقّ</w:t>
      </w:r>
      <w:r w:rsidR="00866B51">
        <w:rPr>
          <w:rtl/>
          <w:lang w:bidi="fa-IR"/>
        </w:rPr>
        <w:t>ی</w:t>
      </w:r>
      <w:r>
        <w:rPr>
          <w:rtl/>
          <w:lang w:bidi="fa-IR"/>
        </w:rPr>
        <w:t xml:space="preserve"> کرده</w:t>
      </w:r>
      <w:r w:rsidR="00866B51">
        <w:rPr>
          <w:rtl/>
          <w:lang w:bidi="fa-IR"/>
        </w:rPr>
        <w:t xml:space="preserve">، </w:t>
      </w:r>
      <w:r>
        <w:rPr>
          <w:rtl/>
          <w:lang w:bidi="fa-IR"/>
        </w:rPr>
        <w:t>با تنظ</w:t>
      </w:r>
      <w:r w:rsidR="00866B51">
        <w:rPr>
          <w:rtl/>
          <w:lang w:bidi="fa-IR"/>
        </w:rPr>
        <w:t>ی</w:t>
      </w:r>
      <w:r>
        <w:rPr>
          <w:rtl/>
          <w:lang w:bidi="fa-IR"/>
        </w:rPr>
        <w:t>م برنامه</w:t>
      </w:r>
      <w:r w:rsidR="00C538D4">
        <w:rPr>
          <w:rtl/>
          <w:lang w:bidi="fa-IR"/>
        </w:rPr>
        <w:t xml:space="preserve"> </w:t>
      </w:r>
      <w:r>
        <w:rPr>
          <w:rtl/>
          <w:lang w:bidi="fa-IR"/>
        </w:rPr>
        <w:t>ها</w:t>
      </w:r>
      <w:r w:rsidR="00866B51">
        <w:rPr>
          <w:rtl/>
          <w:lang w:bidi="fa-IR"/>
        </w:rPr>
        <w:t>ی</w:t>
      </w:r>
      <w:r>
        <w:rPr>
          <w:rtl/>
          <w:lang w:bidi="fa-IR"/>
        </w:rPr>
        <w:t xml:space="preserve"> عمل</w:t>
      </w:r>
      <w:r w:rsidR="00866B51">
        <w:rPr>
          <w:rtl/>
          <w:lang w:bidi="fa-IR"/>
        </w:rPr>
        <w:t>ی</w:t>
      </w:r>
      <w:r>
        <w:rPr>
          <w:rtl/>
          <w:lang w:bidi="fa-IR"/>
        </w:rPr>
        <w:t xml:space="preserve"> و اجرا</w:t>
      </w:r>
      <w:r w:rsidR="00866B51">
        <w:rPr>
          <w:rtl/>
          <w:lang w:bidi="fa-IR"/>
        </w:rPr>
        <w:t>ی</w:t>
      </w:r>
      <w:r>
        <w:rPr>
          <w:rtl/>
          <w:lang w:bidi="fa-IR"/>
        </w:rPr>
        <w:t xml:space="preserve"> آنها</w:t>
      </w:r>
      <w:r w:rsidR="00866B51">
        <w:rPr>
          <w:rtl/>
          <w:lang w:bidi="fa-IR"/>
        </w:rPr>
        <w:t xml:space="preserve">، </w:t>
      </w:r>
      <w:r>
        <w:rPr>
          <w:rtl/>
          <w:lang w:bidi="fa-IR"/>
        </w:rPr>
        <w:t>از هر کار</w:t>
      </w:r>
      <w:r w:rsidR="00866B51">
        <w:rPr>
          <w:rtl/>
          <w:lang w:bidi="fa-IR"/>
        </w:rPr>
        <w:t>ی</w:t>
      </w:r>
      <w:r>
        <w:rPr>
          <w:rtl/>
          <w:lang w:bidi="fa-IR"/>
        </w:rPr>
        <w:t xml:space="preserve"> که سلامت</w:t>
      </w:r>
      <w:r w:rsidR="00866B51">
        <w:rPr>
          <w:rtl/>
          <w:lang w:bidi="fa-IR"/>
        </w:rPr>
        <w:t xml:space="preserve">، </w:t>
      </w:r>
      <w:r>
        <w:rPr>
          <w:rtl/>
          <w:lang w:bidi="fa-IR"/>
        </w:rPr>
        <w:t>نشاط و شاداب</w:t>
      </w:r>
      <w:r w:rsidR="00866B51">
        <w:rPr>
          <w:rtl/>
          <w:lang w:bidi="fa-IR"/>
        </w:rPr>
        <w:t>ی</w:t>
      </w:r>
      <w:r>
        <w:rPr>
          <w:rtl/>
          <w:lang w:bidi="fa-IR"/>
        </w:rPr>
        <w:t xml:space="preserve"> بدن را به مخاطره م</w:t>
      </w:r>
      <w:r w:rsidR="00866B51">
        <w:rPr>
          <w:rtl/>
          <w:lang w:bidi="fa-IR"/>
        </w:rPr>
        <w:t>ی</w:t>
      </w:r>
      <w:r w:rsidR="00C538D4">
        <w:rPr>
          <w:rtl/>
          <w:lang w:bidi="fa-IR"/>
        </w:rPr>
        <w:t xml:space="preserve"> </w:t>
      </w:r>
      <w:r>
        <w:rPr>
          <w:rtl/>
          <w:lang w:bidi="fa-IR"/>
        </w:rPr>
        <w:t>اندازد م</w:t>
      </w:r>
      <w:r w:rsidR="00866B51">
        <w:rPr>
          <w:rtl/>
          <w:lang w:bidi="fa-IR"/>
        </w:rPr>
        <w:t>ی</w:t>
      </w:r>
      <w:r w:rsidR="00C538D4">
        <w:rPr>
          <w:rtl/>
          <w:lang w:bidi="fa-IR"/>
        </w:rPr>
        <w:t xml:space="preserve"> </w:t>
      </w:r>
      <w:r>
        <w:rPr>
          <w:rtl/>
          <w:lang w:bidi="fa-IR"/>
        </w:rPr>
        <w:t>پره</w:t>
      </w:r>
      <w:r w:rsidR="00866B51">
        <w:rPr>
          <w:rtl/>
          <w:lang w:bidi="fa-IR"/>
        </w:rPr>
        <w:t>ی</w:t>
      </w:r>
      <w:r>
        <w:rPr>
          <w:rtl/>
          <w:lang w:bidi="fa-IR"/>
        </w:rPr>
        <w:t>زند</w:t>
      </w:r>
      <w:r w:rsidR="00866B51">
        <w:rPr>
          <w:rtl/>
          <w:lang w:bidi="fa-IR"/>
        </w:rPr>
        <w:t xml:space="preserve">. </w:t>
      </w:r>
    </w:p>
    <w:p w:rsidR="00942005" w:rsidRDefault="00942005" w:rsidP="00942005">
      <w:pPr>
        <w:pStyle w:val="libNormal"/>
        <w:rPr>
          <w:rtl/>
          <w:lang w:bidi="fa-IR"/>
        </w:rPr>
      </w:pPr>
      <w:r>
        <w:rPr>
          <w:rtl/>
          <w:lang w:bidi="fa-IR"/>
        </w:rPr>
        <w:t>رعا</w:t>
      </w:r>
      <w:r w:rsidR="00866B51">
        <w:rPr>
          <w:rtl/>
          <w:lang w:bidi="fa-IR"/>
        </w:rPr>
        <w:t>ی</w:t>
      </w:r>
      <w:r>
        <w:rPr>
          <w:rtl/>
          <w:lang w:bidi="fa-IR"/>
        </w:rPr>
        <w:t>ت ا</w:t>
      </w:r>
      <w:r w:rsidR="00866B51">
        <w:rPr>
          <w:rtl/>
          <w:lang w:bidi="fa-IR"/>
        </w:rPr>
        <w:t>ی</w:t>
      </w:r>
      <w:r>
        <w:rPr>
          <w:rtl/>
          <w:lang w:bidi="fa-IR"/>
        </w:rPr>
        <w:t>ن مهم برا</w:t>
      </w:r>
      <w:r w:rsidR="00866B51">
        <w:rPr>
          <w:rtl/>
          <w:lang w:bidi="fa-IR"/>
        </w:rPr>
        <w:t>ی</w:t>
      </w:r>
      <w:r>
        <w:rPr>
          <w:rtl/>
          <w:lang w:bidi="fa-IR"/>
        </w:rPr>
        <w:t xml:space="preserve"> کس</w:t>
      </w:r>
      <w:r w:rsidR="00866B51">
        <w:rPr>
          <w:rtl/>
          <w:lang w:bidi="fa-IR"/>
        </w:rPr>
        <w:t>ی</w:t>
      </w:r>
      <w:r>
        <w:rPr>
          <w:rtl/>
          <w:lang w:bidi="fa-IR"/>
        </w:rPr>
        <w:t xml:space="preserve"> که در صدد خود ساز</w:t>
      </w:r>
      <w:r w:rsidR="00866B51">
        <w:rPr>
          <w:rtl/>
          <w:lang w:bidi="fa-IR"/>
        </w:rPr>
        <w:t>ی</w:t>
      </w:r>
      <w:r>
        <w:rPr>
          <w:rtl/>
          <w:lang w:bidi="fa-IR"/>
        </w:rPr>
        <w:t xml:space="preserve"> و اصلاح نفس خو</w:t>
      </w:r>
      <w:r w:rsidR="00866B51">
        <w:rPr>
          <w:rtl/>
          <w:lang w:bidi="fa-IR"/>
        </w:rPr>
        <w:t>ی</w:t>
      </w:r>
      <w:r>
        <w:rPr>
          <w:rtl/>
          <w:lang w:bidi="fa-IR"/>
        </w:rPr>
        <w:t>ش برآمده</w:t>
      </w:r>
      <w:r w:rsidR="00866B51">
        <w:rPr>
          <w:rtl/>
          <w:lang w:bidi="fa-IR"/>
        </w:rPr>
        <w:t xml:space="preserve">، </w:t>
      </w:r>
      <w:r>
        <w:rPr>
          <w:rtl/>
          <w:lang w:bidi="fa-IR"/>
        </w:rPr>
        <w:t>امر</w:t>
      </w:r>
      <w:r w:rsidR="00866B51">
        <w:rPr>
          <w:rtl/>
          <w:lang w:bidi="fa-IR"/>
        </w:rPr>
        <w:t>ی</w:t>
      </w:r>
      <w:r>
        <w:rPr>
          <w:rtl/>
          <w:lang w:bidi="fa-IR"/>
        </w:rPr>
        <w:t xml:space="preserve"> است ح</w:t>
      </w:r>
      <w:r w:rsidR="00866B51">
        <w:rPr>
          <w:rtl/>
          <w:lang w:bidi="fa-IR"/>
        </w:rPr>
        <w:t>ی</w:t>
      </w:r>
      <w:r>
        <w:rPr>
          <w:rtl/>
          <w:lang w:bidi="fa-IR"/>
        </w:rPr>
        <w:t>ات</w:t>
      </w:r>
      <w:r w:rsidR="00866B51">
        <w:rPr>
          <w:rtl/>
          <w:lang w:bidi="fa-IR"/>
        </w:rPr>
        <w:t>ی</w:t>
      </w:r>
      <w:r>
        <w:rPr>
          <w:rtl/>
          <w:lang w:bidi="fa-IR"/>
        </w:rPr>
        <w:t xml:space="preserve"> و به مراتب ب</w:t>
      </w:r>
      <w:r w:rsidR="00866B51">
        <w:rPr>
          <w:rtl/>
          <w:lang w:bidi="fa-IR"/>
        </w:rPr>
        <w:t>ی</w:t>
      </w:r>
      <w:r>
        <w:rPr>
          <w:rtl/>
          <w:lang w:bidi="fa-IR"/>
        </w:rPr>
        <w:t>ش از جسم و تن از حساس</w:t>
      </w:r>
      <w:r w:rsidR="00866B51">
        <w:rPr>
          <w:rtl/>
          <w:lang w:bidi="fa-IR"/>
        </w:rPr>
        <w:t>ی</w:t>
      </w:r>
      <w:r>
        <w:rPr>
          <w:rtl/>
          <w:lang w:bidi="fa-IR"/>
        </w:rPr>
        <w:t>ت و اهم</w:t>
      </w:r>
      <w:r w:rsidR="00866B51">
        <w:rPr>
          <w:rtl/>
          <w:lang w:bidi="fa-IR"/>
        </w:rPr>
        <w:t>ی</w:t>
      </w:r>
      <w:r>
        <w:rPr>
          <w:rtl/>
          <w:lang w:bidi="fa-IR"/>
        </w:rPr>
        <w:t>ت برخوردار است</w:t>
      </w:r>
      <w:r w:rsidR="00866B51">
        <w:rPr>
          <w:rtl/>
          <w:lang w:bidi="fa-IR"/>
        </w:rPr>
        <w:t xml:space="preserve">. </w:t>
      </w:r>
      <w:r>
        <w:rPr>
          <w:rtl/>
          <w:lang w:bidi="fa-IR"/>
        </w:rPr>
        <w:t>بلکه اساساً جهاد با نفس و خود ساز</w:t>
      </w:r>
      <w:r w:rsidR="00866B51">
        <w:rPr>
          <w:rtl/>
          <w:lang w:bidi="fa-IR"/>
        </w:rPr>
        <w:t>ی</w:t>
      </w:r>
      <w:r>
        <w:rPr>
          <w:rtl/>
          <w:lang w:bidi="fa-IR"/>
        </w:rPr>
        <w:t xml:space="preserve"> بدون مبارزه با آفات</w:t>
      </w:r>
      <w:r w:rsidR="00866B51">
        <w:rPr>
          <w:rtl/>
          <w:lang w:bidi="fa-IR"/>
        </w:rPr>
        <w:t>ی</w:t>
      </w:r>
      <w:r>
        <w:rPr>
          <w:rtl/>
          <w:lang w:bidi="fa-IR"/>
        </w:rPr>
        <w:t xml:space="preserve"> که مخلّ به سلامت نفس است و به شکل هواها و شهوات نفسان</w:t>
      </w:r>
      <w:r w:rsidR="00866B51">
        <w:rPr>
          <w:rtl/>
          <w:lang w:bidi="fa-IR"/>
        </w:rPr>
        <w:t>ی</w:t>
      </w:r>
      <w:r>
        <w:rPr>
          <w:rtl/>
          <w:lang w:bidi="fa-IR"/>
        </w:rPr>
        <w:t xml:space="preserve"> ظهور م</w:t>
      </w:r>
      <w:r w:rsidR="00866B51">
        <w:rPr>
          <w:rtl/>
          <w:lang w:bidi="fa-IR"/>
        </w:rPr>
        <w:t>ی</w:t>
      </w:r>
      <w:r w:rsidR="00C538D4">
        <w:rPr>
          <w:rtl/>
          <w:lang w:bidi="fa-IR"/>
        </w:rPr>
        <w:t xml:space="preserve"> </w:t>
      </w:r>
      <w:r w:rsidR="00866B51">
        <w:rPr>
          <w:rtl/>
          <w:lang w:bidi="fa-IR"/>
        </w:rPr>
        <w:t>ی</w:t>
      </w:r>
      <w:r>
        <w:rPr>
          <w:rtl/>
          <w:lang w:bidi="fa-IR"/>
        </w:rPr>
        <w:t>ابد ب</w:t>
      </w:r>
      <w:r w:rsidR="00866B51">
        <w:rPr>
          <w:rtl/>
          <w:lang w:bidi="fa-IR"/>
        </w:rPr>
        <w:t>ی</w:t>
      </w:r>
      <w:r w:rsidR="00C538D4">
        <w:rPr>
          <w:rtl/>
          <w:lang w:bidi="fa-IR"/>
        </w:rPr>
        <w:t xml:space="preserve"> </w:t>
      </w:r>
      <w:r>
        <w:rPr>
          <w:rtl/>
          <w:lang w:bidi="fa-IR"/>
        </w:rPr>
        <w:t>مفهوم است</w:t>
      </w:r>
      <w:r w:rsidR="00866B51">
        <w:rPr>
          <w:rtl/>
          <w:lang w:bidi="fa-IR"/>
        </w:rPr>
        <w:t xml:space="preserve">. </w:t>
      </w:r>
      <w:r>
        <w:rPr>
          <w:rtl/>
          <w:lang w:bidi="fa-IR"/>
        </w:rPr>
        <w:t>ام</w:t>
      </w:r>
      <w:r w:rsidR="00866B51">
        <w:rPr>
          <w:rtl/>
          <w:lang w:bidi="fa-IR"/>
        </w:rPr>
        <w:t>ی</w:t>
      </w:r>
      <w:r>
        <w:rPr>
          <w:rtl/>
          <w:lang w:bidi="fa-IR"/>
        </w:rPr>
        <w:t>ال و خواسته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چنانچه تعد</w:t>
      </w:r>
      <w:r w:rsidR="00866B51">
        <w:rPr>
          <w:rtl/>
          <w:lang w:bidi="fa-IR"/>
        </w:rPr>
        <w:t>ی</w:t>
      </w:r>
      <w:r>
        <w:rPr>
          <w:rtl/>
          <w:lang w:bidi="fa-IR"/>
        </w:rPr>
        <w:t>ل نگردد به شدّت سلامت</w:t>
      </w:r>
      <w:r w:rsidR="00866B51">
        <w:rPr>
          <w:rtl/>
          <w:lang w:bidi="fa-IR"/>
        </w:rPr>
        <w:t>ی</w:t>
      </w:r>
      <w:r>
        <w:rPr>
          <w:rtl/>
          <w:lang w:bidi="fa-IR"/>
        </w:rPr>
        <w:t xml:space="preserve"> بلکه ح</w:t>
      </w:r>
      <w:r w:rsidR="00866B51">
        <w:rPr>
          <w:rtl/>
          <w:lang w:bidi="fa-IR"/>
        </w:rPr>
        <w:t>ی</w:t>
      </w:r>
      <w:r>
        <w:rPr>
          <w:rtl/>
          <w:lang w:bidi="fa-IR"/>
        </w:rPr>
        <w:t>ات معنو</w:t>
      </w:r>
      <w:r w:rsidR="00866B51">
        <w:rPr>
          <w:rtl/>
          <w:lang w:bidi="fa-IR"/>
        </w:rPr>
        <w:t>ی</w:t>
      </w:r>
      <w:r>
        <w:rPr>
          <w:rtl/>
          <w:lang w:bidi="fa-IR"/>
        </w:rPr>
        <w:t xml:space="preserve"> نفس را به مخاطره م</w:t>
      </w:r>
      <w:r w:rsidR="00866B51">
        <w:rPr>
          <w:rtl/>
          <w:lang w:bidi="fa-IR"/>
        </w:rPr>
        <w:t>ی</w:t>
      </w:r>
      <w:r w:rsidR="00C538D4">
        <w:rPr>
          <w:rtl/>
          <w:lang w:bidi="fa-IR"/>
        </w:rPr>
        <w:t xml:space="preserve"> </w:t>
      </w:r>
      <w:r>
        <w:rPr>
          <w:rtl/>
          <w:lang w:bidi="fa-IR"/>
        </w:rPr>
        <w:t>اندازد و بسا باعث سقوط ابد</w:t>
      </w:r>
      <w:r w:rsidR="00866B51">
        <w:rPr>
          <w:rtl/>
          <w:lang w:bidi="fa-IR"/>
        </w:rPr>
        <w:t>ی</w:t>
      </w:r>
      <w:r>
        <w:rPr>
          <w:rtl/>
          <w:lang w:bidi="fa-IR"/>
        </w:rPr>
        <w:t xml:space="preserve"> آدم</w:t>
      </w:r>
      <w:r w:rsidR="00866B51">
        <w:rPr>
          <w:rtl/>
          <w:lang w:bidi="fa-IR"/>
        </w:rPr>
        <w:t>ی</w:t>
      </w:r>
      <w:r>
        <w:rPr>
          <w:rtl/>
          <w:lang w:bidi="fa-IR"/>
        </w:rPr>
        <w:t xml:space="preserve"> از عالم انسان</w:t>
      </w:r>
      <w:r w:rsidR="00866B51">
        <w:rPr>
          <w:rtl/>
          <w:lang w:bidi="fa-IR"/>
        </w:rPr>
        <w:t>ی</w:t>
      </w:r>
      <w:r>
        <w:rPr>
          <w:rtl/>
          <w:lang w:bidi="fa-IR"/>
        </w:rPr>
        <w:t>ت گردد</w:t>
      </w:r>
      <w:r w:rsidR="00866B51">
        <w:rPr>
          <w:rtl/>
          <w:lang w:bidi="fa-IR"/>
        </w:rPr>
        <w:t xml:space="preserve">. </w:t>
      </w:r>
    </w:p>
    <w:p w:rsidR="00942005" w:rsidRDefault="00942005" w:rsidP="00942005">
      <w:pPr>
        <w:pStyle w:val="libNormal"/>
        <w:rPr>
          <w:rtl/>
          <w:lang w:bidi="fa-IR"/>
        </w:rPr>
      </w:pPr>
      <w:r>
        <w:rPr>
          <w:rtl/>
          <w:lang w:bidi="fa-IR"/>
        </w:rPr>
        <w:t>سنبل جهاد با نفس و خود ساز</w:t>
      </w:r>
      <w:r w:rsidR="00866B51">
        <w:rPr>
          <w:rtl/>
          <w:lang w:bidi="fa-IR"/>
        </w:rPr>
        <w:t>ی</w:t>
      </w:r>
      <w:r>
        <w:rPr>
          <w:rtl/>
          <w:lang w:bidi="fa-IR"/>
        </w:rPr>
        <w:t xml:space="preserve"> مبارزه با هواها و شهوات نفسان</w:t>
      </w:r>
      <w:r w:rsidR="00866B51">
        <w:rPr>
          <w:rtl/>
          <w:lang w:bidi="fa-IR"/>
        </w:rPr>
        <w:t>ی</w:t>
      </w:r>
      <w:r>
        <w:rPr>
          <w:rtl/>
          <w:lang w:bidi="fa-IR"/>
        </w:rPr>
        <w:t xml:space="preserve"> است</w:t>
      </w:r>
      <w:r w:rsidR="00866B51">
        <w:rPr>
          <w:rtl/>
          <w:lang w:bidi="fa-IR"/>
        </w:rPr>
        <w:t xml:space="preserve">، </w:t>
      </w:r>
      <w:r>
        <w:rPr>
          <w:rtl/>
          <w:lang w:bidi="fa-IR"/>
        </w:rPr>
        <w:t>لذا هنگام</w:t>
      </w:r>
      <w:r w:rsidR="00866B51">
        <w:rPr>
          <w:rtl/>
          <w:lang w:bidi="fa-IR"/>
        </w:rPr>
        <w:t>ی</w:t>
      </w:r>
      <w:r>
        <w:rPr>
          <w:rtl/>
          <w:lang w:bidi="fa-IR"/>
        </w:rPr>
        <w:t xml:space="preserve"> که مسأله جهاد با نفس و خود ساز</w:t>
      </w:r>
      <w:r w:rsidR="00866B51">
        <w:rPr>
          <w:rtl/>
          <w:lang w:bidi="fa-IR"/>
        </w:rPr>
        <w:t>ی</w:t>
      </w:r>
      <w:r>
        <w:rPr>
          <w:rtl/>
          <w:lang w:bidi="fa-IR"/>
        </w:rPr>
        <w:t xml:space="preserve"> مطرح م</w:t>
      </w:r>
      <w:r w:rsidR="00866B51">
        <w:rPr>
          <w:rtl/>
          <w:lang w:bidi="fa-IR"/>
        </w:rPr>
        <w:t>ی</w:t>
      </w:r>
      <w:r w:rsidR="00C538D4">
        <w:rPr>
          <w:rtl/>
          <w:lang w:bidi="fa-IR"/>
        </w:rPr>
        <w:t xml:space="preserve"> </w:t>
      </w:r>
      <w:r>
        <w:rPr>
          <w:rtl/>
          <w:lang w:bidi="fa-IR"/>
        </w:rPr>
        <w:t>شود هم</w:t>
      </w:r>
      <w:r w:rsidR="00866B51">
        <w:rPr>
          <w:rtl/>
          <w:lang w:bidi="fa-IR"/>
        </w:rPr>
        <w:t>ی</w:t>
      </w:r>
      <w:r>
        <w:rPr>
          <w:rtl/>
          <w:lang w:bidi="fa-IR"/>
        </w:rPr>
        <w:t>ن مبارزه با هوا و هوس و شهوت به ذهن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ا</w:t>
      </w:r>
      <w:r w:rsidR="00866B51">
        <w:rPr>
          <w:rtl/>
          <w:lang w:bidi="fa-IR"/>
        </w:rPr>
        <w:t>ی</w:t>
      </w:r>
      <w:r>
        <w:rPr>
          <w:rtl/>
          <w:lang w:bidi="fa-IR"/>
        </w:rPr>
        <w:t>ن مسأله از نظر اول</w:t>
      </w:r>
      <w:r w:rsidR="00866B51">
        <w:rPr>
          <w:rtl/>
          <w:lang w:bidi="fa-IR"/>
        </w:rPr>
        <w:t>ی</w:t>
      </w:r>
      <w:r>
        <w:rPr>
          <w:rtl/>
          <w:lang w:bidi="fa-IR"/>
        </w:rPr>
        <w:t>ا</w:t>
      </w:r>
      <w:r w:rsidR="00866B51">
        <w:rPr>
          <w:rtl/>
          <w:lang w:bidi="fa-IR"/>
        </w:rPr>
        <w:t>ی</w:t>
      </w:r>
      <w:r>
        <w:rPr>
          <w:rtl/>
          <w:lang w:bidi="fa-IR"/>
        </w:rPr>
        <w:t xml:space="preserve"> گرام</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اندازه مهم است</w:t>
      </w:r>
      <w:r w:rsidR="00866B51">
        <w:rPr>
          <w:rtl/>
          <w:lang w:bidi="fa-IR"/>
        </w:rPr>
        <w:t xml:space="preserve">. </w:t>
      </w:r>
    </w:p>
    <w:p w:rsidR="00942005" w:rsidRDefault="00942005" w:rsidP="00942005">
      <w:pPr>
        <w:pStyle w:val="libNormal"/>
        <w:rPr>
          <w:rtl/>
          <w:lang w:bidi="fa-IR"/>
        </w:rPr>
      </w:pPr>
      <w:r>
        <w:rPr>
          <w:rtl/>
          <w:lang w:bidi="fa-IR"/>
        </w:rPr>
        <w:t>خداوند متعال مَثل عالم</w:t>
      </w:r>
      <w:r w:rsidR="00866B51">
        <w:rPr>
          <w:rtl/>
          <w:lang w:bidi="fa-IR"/>
        </w:rPr>
        <w:t>ی</w:t>
      </w:r>
      <w:r>
        <w:rPr>
          <w:rtl/>
          <w:lang w:bidi="fa-IR"/>
        </w:rPr>
        <w:t xml:space="preserve"> را که به واسطه پ</w:t>
      </w:r>
      <w:r w:rsidR="00866B51">
        <w:rPr>
          <w:rtl/>
          <w:lang w:bidi="fa-IR"/>
        </w:rPr>
        <w:t>ی</w:t>
      </w:r>
      <w:r>
        <w:rPr>
          <w:rtl/>
          <w:lang w:bidi="fa-IR"/>
        </w:rPr>
        <w:t>رو</w:t>
      </w:r>
      <w:r w:rsidR="00866B51">
        <w:rPr>
          <w:rtl/>
          <w:lang w:bidi="fa-IR"/>
        </w:rPr>
        <w:t>ی</w:t>
      </w:r>
      <w:r>
        <w:rPr>
          <w:rtl/>
          <w:lang w:bidi="fa-IR"/>
        </w:rPr>
        <w:t xml:space="preserve"> از هوا</w:t>
      </w:r>
      <w:r w:rsidR="00866B51">
        <w:rPr>
          <w:rtl/>
          <w:lang w:bidi="fa-IR"/>
        </w:rPr>
        <w:t>ی</w:t>
      </w:r>
      <w:r>
        <w:rPr>
          <w:rtl/>
          <w:lang w:bidi="fa-IR"/>
        </w:rPr>
        <w:t xml:space="preserve"> نفس گمراه گشته - و آن</w:t>
      </w:r>
      <w:r w:rsidR="00C538D4">
        <w:rPr>
          <w:rtl/>
          <w:lang w:bidi="fa-IR"/>
        </w:rPr>
        <w:t xml:space="preserve"> </w:t>
      </w:r>
      <w:r>
        <w:rPr>
          <w:rtl/>
          <w:lang w:bidi="fa-IR"/>
        </w:rPr>
        <w:t>چنان از مس</w:t>
      </w:r>
      <w:r w:rsidR="00866B51">
        <w:rPr>
          <w:rtl/>
          <w:lang w:bidi="fa-IR"/>
        </w:rPr>
        <w:t>ی</w:t>
      </w:r>
      <w:r>
        <w:rPr>
          <w:rtl/>
          <w:lang w:bidi="fa-IR"/>
        </w:rPr>
        <w:t>ر حق منحرف شده که به قول معروف به ه</w:t>
      </w:r>
      <w:r w:rsidR="00866B51">
        <w:rPr>
          <w:rtl/>
          <w:lang w:bidi="fa-IR"/>
        </w:rPr>
        <w:t>ی</w:t>
      </w:r>
      <w:r>
        <w:rPr>
          <w:rtl/>
          <w:lang w:bidi="fa-IR"/>
        </w:rPr>
        <w:t>چ صراط</w:t>
      </w:r>
      <w:r w:rsidR="00866B51">
        <w:rPr>
          <w:rtl/>
          <w:lang w:bidi="fa-IR"/>
        </w:rPr>
        <w:t>ی</w:t>
      </w:r>
      <w:r>
        <w:rPr>
          <w:rtl/>
          <w:lang w:bidi="fa-IR"/>
        </w:rPr>
        <w:t xml:space="preserve"> مستق</w:t>
      </w:r>
      <w:r w:rsidR="00866B51">
        <w:rPr>
          <w:rtl/>
          <w:lang w:bidi="fa-IR"/>
        </w:rPr>
        <w:t>ی</w:t>
      </w:r>
      <w:r>
        <w:rPr>
          <w:rtl/>
          <w:lang w:bidi="fa-IR"/>
        </w:rPr>
        <w:t>م نم</w:t>
      </w:r>
      <w:r w:rsidR="00866B51">
        <w:rPr>
          <w:rtl/>
          <w:lang w:bidi="fa-IR"/>
        </w:rPr>
        <w:t>ی</w:t>
      </w:r>
      <w:r w:rsidR="00C538D4">
        <w:rPr>
          <w:rtl/>
          <w:lang w:bidi="fa-IR"/>
        </w:rPr>
        <w:t xml:space="preserve"> </w:t>
      </w:r>
      <w:r>
        <w:rPr>
          <w:rtl/>
          <w:lang w:bidi="fa-IR"/>
        </w:rPr>
        <w:t>گردد - مَثل سگ هار</w:t>
      </w:r>
      <w:r w:rsidR="00866B51">
        <w:rPr>
          <w:rtl/>
          <w:lang w:bidi="fa-IR"/>
        </w:rPr>
        <w:t>ی</w:t>
      </w:r>
      <w:r>
        <w:rPr>
          <w:rtl/>
          <w:lang w:bidi="fa-IR"/>
        </w:rPr>
        <w:t xml:space="preserve"> ب</w:t>
      </w:r>
      <w:r w:rsidR="00866B51">
        <w:rPr>
          <w:rtl/>
          <w:lang w:bidi="fa-IR"/>
        </w:rPr>
        <w:t>ی</w:t>
      </w:r>
      <w:r>
        <w:rPr>
          <w:rtl/>
          <w:lang w:bidi="fa-IR"/>
        </w:rPr>
        <w:t>ان فرموده که پ</w:t>
      </w:r>
      <w:r w:rsidR="00866B51">
        <w:rPr>
          <w:rtl/>
          <w:lang w:bidi="fa-IR"/>
        </w:rPr>
        <w:t>ی</w:t>
      </w:r>
      <w:r>
        <w:rPr>
          <w:rtl/>
          <w:lang w:bidi="fa-IR"/>
        </w:rPr>
        <w:t>وسته دهانش را باز و زبانش را ب</w:t>
      </w:r>
      <w:r w:rsidR="00866B51">
        <w:rPr>
          <w:rtl/>
          <w:lang w:bidi="fa-IR"/>
        </w:rPr>
        <w:t>ی</w:t>
      </w:r>
      <w:r>
        <w:rPr>
          <w:rtl/>
          <w:lang w:bidi="fa-IR"/>
        </w:rPr>
        <w:t>رون م</w:t>
      </w:r>
      <w:r w:rsidR="00866B51">
        <w:rPr>
          <w:rtl/>
          <w:lang w:bidi="fa-IR"/>
        </w:rPr>
        <w:t>ی</w:t>
      </w:r>
      <w:r w:rsidR="00C538D4">
        <w:rPr>
          <w:rtl/>
          <w:lang w:bidi="fa-IR"/>
        </w:rPr>
        <w:t xml:space="preserve"> </w:t>
      </w:r>
      <w:r>
        <w:rPr>
          <w:rtl/>
          <w:lang w:bidi="fa-IR"/>
        </w:rPr>
        <w:t>آورد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اتْلُ عَلَیهِمْ نَبَأَ الَّذِی آتَیناهُ آیاتِنا فَانْسَلَخَ مِنْها فَأَتْبَعَهُ الشَّیطانُ فَکانَ مِنَ الْغاوِینَ ا وَ لَوْ شِئْنا لَرَفَعْناهُ بِها وَ لکِنَّهُ أَخْلَدَ إِلَی الْأَرْضِ وَ اتَّبَعَ هَواهُ فَمَثَلُهُ کَمَثَلِ الْکَلْبِ إِنْ تَحْمِلْ عَلَیهِ یلْهَثْ أَوْ تَتْرُکْهُ یلْهَثْ ذلِکَ مَثَلُ الْقَوْمِ الَّذِینَ کَذَّبُوا بِآیاتِنا فَاقْصُصِ الْقَصَصَ لَعَلَّهُمْ یتَفَکَّرُونَ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563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 آنها بخوان حکا</w:t>
      </w:r>
      <w:r w:rsidR="00866B51">
        <w:rPr>
          <w:rtl/>
          <w:lang w:bidi="fa-IR"/>
        </w:rPr>
        <w:t>ی</w:t>
      </w:r>
      <w:r>
        <w:rPr>
          <w:rtl/>
          <w:lang w:bidi="fa-IR"/>
        </w:rPr>
        <w:t>ت آن کس را که آ</w:t>
      </w:r>
      <w:r w:rsidR="00866B51">
        <w:rPr>
          <w:rtl/>
          <w:lang w:bidi="fa-IR"/>
        </w:rPr>
        <w:t>ی</w:t>
      </w:r>
      <w:r>
        <w:rPr>
          <w:rtl/>
          <w:lang w:bidi="fa-IR"/>
        </w:rPr>
        <w:t>ات خود را به او عطا کرد</w:t>
      </w:r>
      <w:r w:rsidR="00866B51">
        <w:rPr>
          <w:rtl/>
          <w:lang w:bidi="fa-IR"/>
        </w:rPr>
        <w:t>ی</w:t>
      </w:r>
      <w:r>
        <w:rPr>
          <w:rtl/>
          <w:lang w:bidi="fa-IR"/>
        </w:rPr>
        <w:t>م ول</w:t>
      </w:r>
      <w:r w:rsidR="00866B51">
        <w:rPr>
          <w:rtl/>
          <w:lang w:bidi="fa-IR"/>
        </w:rPr>
        <w:t>ی</w:t>
      </w:r>
      <w:r>
        <w:rPr>
          <w:rtl/>
          <w:lang w:bidi="fa-IR"/>
        </w:rPr>
        <w:t xml:space="preserve"> خود را از آن جدا ساخت به طور</w:t>
      </w:r>
      <w:r w:rsidR="00866B51">
        <w:rPr>
          <w:rtl/>
          <w:lang w:bidi="fa-IR"/>
        </w:rPr>
        <w:t>ی</w:t>
      </w:r>
      <w:r>
        <w:rPr>
          <w:rtl/>
          <w:lang w:bidi="fa-IR"/>
        </w:rPr>
        <w:t xml:space="preserve"> که ش</w:t>
      </w:r>
      <w:r w:rsidR="00866B51">
        <w:rPr>
          <w:rtl/>
          <w:lang w:bidi="fa-IR"/>
        </w:rPr>
        <w:t>ی</w:t>
      </w:r>
      <w:r>
        <w:rPr>
          <w:rtl/>
          <w:lang w:bidi="fa-IR"/>
        </w:rPr>
        <w:t>طان در پ</w:t>
      </w:r>
      <w:r w:rsidR="00866B51">
        <w:rPr>
          <w:rtl/>
          <w:lang w:bidi="fa-IR"/>
        </w:rPr>
        <w:t>ی</w:t>
      </w:r>
      <w:r>
        <w:rPr>
          <w:rtl/>
          <w:lang w:bidi="fa-IR"/>
        </w:rPr>
        <w:t xml:space="preserve"> او افتاد</w:t>
      </w:r>
      <w:r w:rsidR="00866B51">
        <w:rPr>
          <w:rtl/>
          <w:lang w:bidi="fa-IR"/>
        </w:rPr>
        <w:t xml:space="preserve">! </w:t>
      </w:r>
      <w:r>
        <w:rPr>
          <w:rtl/>
          <w:lang w:bidi="fa-IR"/>
        </w:rPr>
        <w:t xml:space="preserve">و از گمراهان </w:t>
      </w:r>
      <w:r>
        <w:rPr>
          <w:rtl/>
          <w:lang w:bidi="fa-IR"/>
        </w:rPr>
        <w:lastRenderedPageBreak/>
        <w:t>گرد</w:t>
      </w:r>
      <w:r w:rsidR="00866B51">
        <w:rPr>
          <w:rtl/>
          <w:lang w:bidi="fa-IR"/>
        </w:rPr>
        <w:t>ی</w:t>
      </w:r>
      <w:r>
        <w:rPr>
          <w:rtl/>
          <w:lang w:bidi="fa-IR"/>
        </w:rPr>
        <w:t>د و اگر م</w:t>
      </w:r>
      <w:r w:rsidR="00866B51">
        <w:rPr>
          <w:rtl/>
          <w:lang w:bidi="fa-IR"/>
        </w:rPr>
        <w:t>ی</w:t>
      </w:r>
      <w:r w:rsidR="00C538D4">
        <w:rPr>
          <w:rtl/>
          <w:lang w:bidi="fa-IR"/>
        </w:rPr>
        <w:t xml:space="preserve"> </w:t>
      </w:r>
      <w:r>
        <w:rPr>
          <w:rtl/>
          <w:lang w:bidi="fa-IR"/>
        </w:rPr>
        <w:t>خواست</w:t>
      </w:r>
      <w:r w:rsidR="00866B51">
        <w:rPr>
          <w:rtl/>
          <w:lang w:bidi="fa-IR"/>
        </w:rPr>
        <w:t>ی</w:t>
      </w:r>
      <w:r>
        <w:rPr>
          <w:rtl/>
          <w:lang w:bidi="fa-IR"/>
        </w:rPr>
        <w:t>م</w:t>
      </w:r>
      <w:r w:rsidR="00866B51">
        <w:rPr>
          <w:rtl/>
          <w:lang w:bidi="fa-IR"/>
        </w:rPr>
        <w:t xml:space="preserve"> (</w:t>
      </w:r>
      <w:r>
        <w:rPr>
          <w:rtl/>
          <w:lang w:bidi="fa-IR"/>
        </w:rPr>
        <w:t>به جبر</w:t>
      </w:r>
      <w:r w:rsidR="00866B51">
        <w:rPr>
          <w:rtl/>
          <w:lang w:bidi="fa-IR"/>
        </w:rPr>
        <w:t xml:space="preserve">، </w:t>
      </w:r>
      <w:r>
        <w:rPr>
          <w:rtl/>
          <w:lang w:bidi="fa-IR"/>
        </w:rPr>
        <w:t>مقامِ</w:t>
      </w:r>
      <w:r w:rsidR="00866B51">
        <w:rPr>
          <w:rtl/>
          <w:lang w:bidi="fa-IR"/>
        </w:rPr>
        <w:t xml:space="preserve">) </w:t>
      </w:r>
      <w:r>
        <w:rPr>
          <w:rtl/>
          <w:lang w:bidi="fa-IR"/>
        </w:rPr>
        <w:t>او را با ا</w:t>
      </w:r>
      <w:r w:rsidR="00866B51">
        <w:rPr>
          <w:rtl/>
          <w:lang w:bidi="fa-IR"/>
        </w:rPr>
        <w:t>ی</w:t>
      </w:r>
      <w:r>
        <w:rPr>
          <w:rtl/>
          <w:lang w:bidi="fa-IR"/>
        </w:rPr>
        <w:t>ن آ</w:t>
      </w:r>
      <w:r w:rsidR="00866B51">
        <w:rPr>
          <w:rtl/>
          <w:lang w:bidi="fa-IR"/>
        </w:rPr>
        <w:t>ی</w:t>
      </w:r>
      <w:r>
        <w:rPr>
          <w:rtl/>
          <w:lang w:bidi="fa-IR"/>
        </w:rPr>
        <w:t>ات بالا م</w:t>
      </w:r>
      <w:r w:rsidR="00866B51">
        <w:rPr>
          <w:rtl/>
          <w:lang w:bidi="fa-IR"/>
        </w:rPr>
        <w:t>ی</w:t>
      </w:r>
      <w:r w:rsidR="00C538D4">
        <w:rPr>
          <w:rtl/>
          <w:lang w:bidi="fa-IR"/>
        </w:rPr>
        <w:t xml:space="preserve"> </w:t>
      </w:r>
      <w:r>
        <w:rPr>
          <w:rtl/>
          <w:lang w:bidi="fa-IR"/>
        </w:rPr>
        <w:t>برد</w:t>
      </w:r>
      <w:r w:rsidR="00866B51">
        <w:rPr>
          <w:rtl/>
          <w:lang w:bidi="fa-IR"/>
        </w:rPr>
        <w:t>ی</w:t>
      </w:r>
      <w:r>
        <w:rPr>
          <w:rtl/>
          <w:lang w:bidi="fa-IR"/>
        </w:rPr>
        <w:t>م ول</w:t>
      </w:r>
      <w:r w:rsidR="00866B51">
        <w:rPr>
          <w:rtl/>
          <w:lang w:bidi="fa-IR"/>
        </w:rPr>
        <w:t>ی</w:t>
      </w:r>
      <w:r>
        <w:rPr>
          <w:rtl/>
          <w:lang w:bidi="fa-IR"/>
        </w:rPr>
        <w:t xml:space="preserve"> او به دن</w:t>
      </w:r>
      <w:r w:rsidR="00866B51">
        <w:rPr>
          <w:rtl/>
          <w:lang w:bidi="fa-IR"/>
        </w:rPr>
        <w:t>ی</w:t>
      </w:r>
      <w:r>
        <w:rPr>
          <w:rtl/>
          <w:lang w:bidi="fa-IR"/>
        </w:rPr>
        <w:t>ا و طب</w:t>
      </w:r>
      <w:r w:rsidR="00866B51">
        <w:rPr>
          <w:rtl/>
          <w:lang w:bidi="fa-IR"/>
        </w:rPr>
        <w:t>ی</w:t>
      </w:r>
      <w:r>
        <w:rPr>
          <w:rtl/>
          <w:lang w:bidi="fa-IR"/>
        </w:rPr>
        <w:t>عت گرا</w:t>
      </w:r>
      <w:r w:rsidR="00866B51">
        <w:rPr>
          <w:rtl/>
          <w:lang w:bidi="fa-IR"/>
        </w:rPr>
        <w:t>یی</w:t>
      </w:r>
      <w:r>
        <w:rPr>
          <w:rtl/>
          <w:lang w:bidi="fa-IR"/>
        </w:rPr>
        <w:t>د و از هوا</w:t>
      </w:r>
      <w:r w:rsidR="00866B51">
        <w:rPr>
          <w:rtl/>
          <w:lang w:bidi="fa-IR"/>
        </w:rPr>
        <w:t>ی</w:t>
      </w:r>
      <w:r>
        <w:rPr>
          <w:rtl/>
          <w:lang w:bidi="fa-IR"/>
        </w:rPr>
        <w:t xml:space="preserve"> نفس خود تبع</w:t>
      </w:r>
      <w:r w:rsidR="00866B51">
        <w:rPr>
          <w:rtl/>
          <w:lang w:bidi="fa-IR"/>
        </w:rPr>
        <w:t>ی</w:t>
      </w:r>
      <w:r>
        <w:rPr>
          <w:rtl/>
          <w:lang w:bidi="fa-IR"/>
        </w:rPr>
        <w:t>ت کرد</w:t>
      </w:r>
      <w:r w:rsidR="00866B51">
        <w:rPr>
          <w:rtl/>
          <w:lang w:bidi="fa-IR"/>
        </w:rPr>
        <w:t xml:space="preserve">. </w:t>
      </w:r>
      <w:r>
        <w:rPr>
          <w:rtl/>
          <w:lang w:bidi="fa-IR"/>
        </w:rPr>
        <w:t>بنا بر ا</w:t>
      </w:r>
      <w:r w:rsidR="00866B51">
        <w:rPr>
          <w:rtl/>
          <w:lang w:bidi="fa-IR"/>
        </w:rPr>
        <w:t>ی</w:t>
      </w:r>
      <w:r>
        <w:rPr>
          <w:rtl/>
          <w:lang w:bidi="fa-IR"/>
        </w:rPr>
        <w:t>ن مثل او بمانند سگ است که اگر به او حمله کن</w:t>
      </w:r>
      <w:r w:rsidR="00866B51">
        <w:rPr>
          <w:rtl/>
          <w:lang w:bidi="fa-IR"/>
        </w:rPr>
        <w:t>ی</w:t>
      </w:r>
      <w:r>
        <w:rPr>
          <w:rtl/>
          <w:lang w:bidi="fa-IR"/>
        </w:rPr>
        <w:t xml:space="preserve"> </w:t>
      </w:r>
      <w:r w:rsidR="00866B51">
        <w:rPr>
          <w:rtl/>
          <w:lang w:bidi="fa-IR"/>
        </w:rPr>
        <w:t>ی</w:t>
      </w:r>
      <w:r>
        <w:rPr>
          <w:rtl/>
          <w:lang w:bidi="fa-IR"/>
        </w:rPr>
        <w:t>ا او را به حال خود واگذار</w:t>
      </w:r>
      <w:r w:rsidR="00866B51">
        <w:rPr>
          <w:rtl/>
          <w:lang w:bidi="fa-IR"/>
        </w:rPr>
        <w:t>ی (</w:t>
      </w:r>
      <w:r>
        <w:rPr>
          <w:rtl/>
          <w:lang w:bidi="fa-IR"/>
        </w:rPr>
        <w:t>در هر صورت</w:t>
      </w:r>
      <w:r w:rsidR="00866B51">
        <w:rPr>
          <w:rtl/>
          <w:lang w:bidi="fa-IR"/>
        </w:rPr>
        <w:t xml:space="preserve">) </w:t>
      </w:r>
      <w:r>
        <w:rPr>
          <w:rtl/>
          <w:lang w:bidi="fa-IR"/>
        </w:rPr>
        <w:t>عوعو کند</w:t>
      </w:r>
      <w:r w:rsidR="00866B51">
        <w:rPr>
          <w:rtl/>
          <w:lang w:bidi="fa-IR"/>
        </w:rPr>
        <w:t xml:space="preserve">، </w:t>
      </w:r>
      <w:r>
        <w:rPr>
          <w:rtl/>
          <w:lang w:bidi="fa-IR"/>
        </w:rPr>
        <w:t>ا</w:t>
      </w:r>
      <w:r w:rsidR="00866B51">
        <w:rPr>
          <w:rtl/>
          <w:lang w:bidi="fa-IR"/>
        </w:rPr>
        <w:t>ی</w:t>
      </w:r>
      <w:r>
        <w:rPr>
          <w:rtl/>
          <w:lang w:bidi="fa-IR"/>
        </w:rPr>
        <w:t>ن مثل گروه</w:t>
      </w:r>
      <w:r w:rsidR="00866B51">
        <w:rPr>
          <w:rtl/>
          <w:lang w:bidi="fa-IR"/>
        </w:rPr>
        <w:t>ی</w:t>
      </w:r>
      <w:r>
        <w:rPr>
          <w:rtl/>
          <w:lang w:bidi="fa-IR"/>
        </w:rPr>
        <w:t xml:space="preserve"> است که آ</w:t>
      </w:r>
      <w:r w:rsidR="00866B51">
        <w:rPr>
          <w:rtl/>
          <w:lang w:bidi="fa-IR"/>
        </w:rPr>
        <w:t>ی</w:t>
      </w:r>
      <w:r>
        <w:rPr>
          <w:rtl/>
          <w:lang w:bidi="fa-IR"/>
        </w:rPr>
        <w:t>ات ما را تکذ</w:t>
      </w:r>
      <w:r w:rsidR="00866B51">
        <w:rPr>
          <w:rtl/>
          <w:lang w:bidi="fa-IR"/>
        </w:rPr>
        <w:t>ی</w:t>
      </w:r>
      <w:r>
        <w:rPr>
          <w:rtl/>
          <w:lang w:bidi="fa-IR"/>
        </w:rPr>
        <w:t>ب کردند</w:t>
      </w:r>
      <w:r w:rsidR="00866B51">
        <w:rPr>
          <w:rtl/>
          <w:lang w:bidi="fa-IR"/>
        </w:rPr>
        <w:t xml:space="preserve">، </w:t>
      </w:r>
      <w:r>
        <w:rPr>
          <w:rtl/>
          <w:lang w:bidi="fa-IR"/>
        </w:rPr>
        <w:t>پس ا</w:t>
      </w:r>
      <w:r w:rsidR="00866B51">
        <w:rPr>
          <w:rtl/>
          <w:lang w:bidi="fa-IR"/>
        </w:rPr>
        <w:t>ی</w:t>
      </w:r>
      <w:r>
        <w:rPr>
          <w:rtl/>
          <w:lang w:bidi="fa-IR"/>
        </w:rPr>
        <w:t>ن داستانها را بازگو کن باشد که به فکر آ</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بس</w:t>
      </w:r>
      <w:r w:rsidR="00866B51">
        <w:rPr>
          <w:rtl/>
          <w:lang w:bidi="fa-IR"/>
        </w:rPr>
        <w:t>ی</w:t>
      </w:r>
      <w:r>
        <w:rPr>
          <w:rtl/>
          <w:lang w:bidi="fa-IR"/>
        </w:rPr>
        <w:t>ار</w:t>
      </w:r>
      <w:r w:rsidR="00866B51">
        <w:rPr>
          <w:rtl/>
          <w:lang w:bidi="fa-IR"/>
        </w:rPr>
        <w:t>ی</w:t>
      </w:r>
      <w:r>
        <w:rPr>
          <w:rtl/>
          <w:lang w:bidi="fa-IR"/>
        </w:rPr>
        <w:t xml:space="preserve"> از مفسر</w:t>
      </w:r>
      <w:r w:rsidR="00866B51">
        <w:rPr>
          <w:rtl/>
          <w:lang w:bidi="fa-IR"/>
        </w:rPr>
        <w:t>ی</w:t>
      </w:r>
      <w:r>
        <w:rPr>
          <w:rtl/>
          <w:lang w:bidi="fa-IR"/>
        </w:rPr>
        <w:t>ن با عنا</w:t>
      </w:r>
      <w:r w:rsidR="00866B51">
        <w:rPr>
          <w:rtl/>
          <w:lang w:bidi="fa-IR"/>
        </w:rPr>
        <w:t>ی</w:t>
      </w:r>
      <w:r>
        <w:rPr>
          <w:rtl/>
          <w:lang w:bidi="fa-IR"/>
        </w:rPr>
        <w:t>ت به روا</w:t>
      </w:r>
      <w:r w:rsidR="00866B51">
        <w:rPr>
          <w:rtl/>
          <w:lang w:bidi="fa-IR"/>
        </w:rPr>
        <w:t>ی</w:t>
      </w:r>
      <w:r>
        <w:rPr>
          <w:rtl/>
          <w:lang w:bidi="fa-IR"/>
        </w:rPr>
        <w:t>ات</w:t>
      </w:r>
      <w:r w:rsidR="00866B51">
        <w:rPr>
          <w:rtl/>
          <w:lang w:bidi="fa-IR"/>
        </w:rPr>
        <w:t>ی</w:t>
      </w:r>
      <w:r>
        <w:rPr>
          <w:rtl/>
          <w:lang w:bidi="fa-IR"/>
        </w:rPr>
        <w:t xml:space="preserve"> که در ذ</w:t>
      </w:r>
      <w:r w:rsidR="00866B51">
        <w:rPr>
          <w:rtl/>
          <w:lang w:bidi="fa-IR"/>
        </w:rPr>
        <w:t>ی</w:t>
      </w:r>
      <w:r>
        <w:rPr>
          <w:rtl/>
          <w:lang w:bidi="fa-IR"/>
        </w:rPr>
        <w:t>ل ا</w:t>
      </w:r>
      <w:r w:rsidR="00866B51">
        <w:rPr>
          <w:rtl/>
          <w:lang w:bidi="fa-IR"/>
        </w:rPr>
        <w:t>ی</w:t>
      </w:r>
      <w:r>
        <w:rPr>
          <w:rtl/>
          <w:lang w:bidi="fa-IR"/>
        </w:rPr>
        <w:t>ن دو آ</w:t>
      </w:r>
      <w:r w:rsidR="00866B51">
        <w:rPr>
          <w:rtl/>
          <w:lang w:bidi="fa-IR"/>
        </w:rPr>
        <w:t>ی</w:t>
      </w:r>
      <w:r>
        <w:rPr>
          <w:rtl/>
          <w:lang w:bidi="fa-IR"/>
        </w:rPr>
        <w:t>ه وارد شده است معتقدند که آ</w:t>
      </w:r>
      <w:r w:rsidR="00866B51">
        <w:rPr>
          <w:rtl/>
          <w:lang w:bidi="fa-IR"/>
        </w:rPr>
        <w:t>ی</w:t>
      </w:r>
      <w:r>
        <w:rPr>
          <w:rtl/>
          <w:lang w:bidi="fa-IR"/>
        </w:rPr>
        <w:t xml:space="preserve">ات مذکور </w:t>
      </w:r>
      <w:r w:rsidR="000C0AAB">
        <w:rPr>
          <w:rtl/>
          <w:lang w:bidi="fa-IR"/>
        </w:rPr>
        <w:t>درباره</w:t>
      </w:r>
      <w:r>
        <w:rPr>
          <w:rtl/>
          <w:lang w:bidi="fa-IR"/>
        </w:rPr>
        <w:t xml:space="preserve"> بلعم باعورا است که از علما</w:t>
      </w:r>
      <w:r w:rsidR="00866B51">
        <w:rPr>
          <w:rtl/>
          <w:lang w:bidi="fa-IR"/>
        </w:rPr>
        <w:t>ی</w:t>
      </w:r>
      <w:r>
        <w:rPr>
          <w:rtl/>
          <w:lang w:bidi="fa-IR"/>
        </w:rPr>
        <w:t xml:space="preserve"> مشهور بن</w:t>
      </w:r>
      <w:r w:rsidR="00866B51">
        <w:rPr>
          <w:rtl/>
          <w:lang w:bidi="fa-IR"/>
        </w:rPr>
        <w:t>ی</w:t>
      </w:r>
      <w:r>
        <w:rPr>
          <w:rtl/>
          <w:lang w:bidi="fa-IR"/>
        </w:rPr>
        <w:t xml:space="preserve"> اسرائ</w:t>
      </w:r>
      <w:r w:rsidR="00866B51">
        <w:rPr>
          <w:rtl/>
          <w:lang w:bidi="fa-IR"/>
        </w:rPr>
        <w:t>ی</w:t>
      </w:r>
      <w:r>
        <w:rPr>
          <w:rtl/>
          <w:lang w:bidi="fa-IR"/>
        </w:rPr>
        <w:t>ل و از عبّاد هم عصر حضرت موس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بوده</w:t>
      </w:r>
      <w:r w:rsidR="00866B51">
        <w:rPr>
          <w:rtl/>
          <w:lang w:bidi="fa-IR"/>
        </w:rPr>
        <w:t xml:space="preserve">، </w:t>
      </w:r>
      <w:r>
        <w:rPr>
          <w:rtl/>
          <w:lang w:bidi="fa-IR"/>
        </w:rPr>
        <w:t xml:space="preserve">و بنا بر آنچه از امام رضا </w:t>
      </w:r>
      <w:r w:rsidR="001E7402" w:rsidRPr="001E7402">
        <w:rPr>
          <w:rStyle w:val="libAlaemChar"/>
          <w:rtl/>
        </w:rPr>
        <w:t>عليه‌السلام</w:t>
      </w:r>
      <w:r>
        <w:rPr>
          <w:rtl/>
          <w:lang w:bidi="fa-IR"/>
        </w:rPr>
        <w:t xml:space="preserve"> نقل شده</w:t>
      </w:r>
      <w:r w:rsidR="00866B51">
        <w:rPr>
          <w:rtl/>
          <w:lang w:bidi="fa-IR"/>
        </w:rPr>
        <w:t xml:space="preserve">: </w:t>
      </w:r>
    </w:p>
    <w:p w:rsidR="00942005" w:rsidRDefault="00942005" w:rsidP="00942005">
      <w:pPr>
        <w:pStyle w:val="libNormal"/>
        <w:rPr>
          <w:rtl/>
          <w:lang w:bidi="fa-IR"/>
        </w:rPr>
      </w:pPr>
      <w:r>
        <w:rPr>
          <w:rtl/>
          <w:lang w:bidi="fa-IR"/>
        </w:rPr>
        <w:t>«خداوند به او اسم اعظم عطا فرمود و به ا</w:t>
      </w:r>
      <w:r w:rsidR="00866B51">
        <w:rPr>
          <w:rtl/>
          <w:lang w:bidi="fa-IR"/>
        </w:rPr>
        <w:t>ی</w:t>
      </w:r>
      <w:r>
        <w:rPr>
          <w:rtl/>
          <w:lang w:bidi="fa-IR"/>
        </w:rPr>
        <w:t>ن واسطه دعاها</w:t>
      </w:r>
      <w:r w:rsidR="00866B51">
        <w:rPr>
          <w:rtl/>
          <w:lang w:bidi="fa-IR"/>
        </w:rPr>
        <w:t>ی</w:t>
      </w:r>
      <w:r>
        <w:rPr>
          <w:rtl/>
          <w:lang w:bidi="fa-IR"/>
        </w:rPr>
        <w:t>ش مستجاب م</w:t>
      </w:r>
      <w:r w:rsidR="00866B51">
        <w:rPr>
          <w:rtl/>
          <w:lang w:bidi="fa-IR"/>
        </w:rPr>
        <w:t>ی</w:t>
      </w:r>
      <w:r w:rsidR="00C538D4">
        <w:rPr>
          <w:rtl/>
          <w:lang w:bidi="fa-IR"/>
        </w:rPr>
        <w:t xml:space="preserve"> </w:t>
      </w:r>
      <w:r>
        <w:rPr>
          <w:rtl/>
          <w:lang w:bidi="fa-IR"/>
        </w:rPr>
        <w:t>گرد</w:t>
      </w:r>
      <w:r w:rsidR="00866B51">
        <w:rPr>
          <w:rtl/>
          <w:lang w:bidi="fa-IR"/>
        </w:rPr>
        <w:t>ی</w:t>
      </w:r>
      <w:r>
        <w:rPr>
          <w:rtl/>
          <w:lang w:bidi="fa-IR"/>
        </w:rPr>
        <w:t>د</w:t>
      </w:r>
      <w:r w:rsidR="00866B51">
        <w:rPr>
          <w:rtl/>
          <w:lang w:bidi="fa-IR"/>
        </w:rPr>
        <w:t xml:space="preserve">، </w:t>
      </w:r>
      <w:r>
        <w:rPr>
          <w:rtl/>
          <w:lang w:bidi="fa-IR"/>
        </w:rPr>
        <w:t>ل</w:t>
      </w:r>
      <w:r w:rsidR="00866B51">
        <w:rPr>
          <w:rtl/>
          <w:lang w:bidi="fa-IR"/>
        </w:rPr>
        <w:t>ی</w:t>
      </w:r>
      <w:r>
        <w:rPr>
          <w:rtl/>
          <w:lang w:bidi="fa-IR"/>
        </w:rPr>
        <w:t>کن در اثر هواپرست</w:t>
      </w:r>
      <w:r w:rsidR="00866B51">
        <w:rPr>
          <w:rtl/>
          <w:lang w:bidi="fa-IR"/>
        </w:rPr>
        <w:t>ی</w:t>
      </w:r>
      <w:r>
        <w:rPr>
          <w:rtl/>
          <w:lang w:bidi="fa-IR"/>
        </w:rPr>
        <w:t xml:space="preserve"> به فرعون تما</w:t>
      </w:r>
      <w:r w:rsidR="00866B51">
        <w:rPr>
          <w:rtl/>
          <w:lang w:bidi="fa-IR"/>
        </w:rPr>
        <w:t>ی</w:t>
      </w:r>
      <w:r>
        <w:rPr>
          <w:rtl/>
          <w:lang w:bidi="fa-IR"/>
        </w:rPr>
        <w:t>ل پ</w:t>
      </w:r>
      <w:r w:rsidR="00866B51">
        <w:rPr>
          <w:rtl/>
          <w:lang w:bidi="fa-IR"/>
        </w:rPr>
        <w:t>ی</w:t>
      </w:r>
      <w:r>
        <w:rPr>
          <w:rtl/>
          <w:lang w:bidi="fa-IR"/>
        </w:rPr>
        <w:t>دا کرد و هنگام</w:t>
      </w:r>
      <w:r w:rsidR="00866B51">
        <w:rPr>
          <w:rtl/>
          <w:lang w:bidi="fa-IR"/>
        </w:rPr>
        <w:t>ی</w:t>
      </w:r>
      <w:r>
        <w:rPr>
          <w:rtl/>
          <w:lang w:bidi="fa-IR"/>
        </w:rPr>
        <w:t xml:space="preserve"> که فرعون حضرت موس</w:t>
      </w:r>
      <w:r w:rsidR="00866B51">
        <w:rPr>
          <w:rtl/>
          <w:lang w:bidi="fa-IR"/>
        </w:rPr>
        <w:t>ی</w:t>
      </w:r>
      <w:r>
        <w:rPr>
          <w:rtl/>
          <w:lang w:bidi="fa-IR"/>
        </w:rPr>
        <w:t xml:space="preserve"> و </w:t>
      </w:r>
      <w:r w:rsidR="00866B51">
        <w:rPr>
          <w:rtl/>
          <w:lang w:bidi="fa-IR"/>
        </w:rPr>
        <w:t>ی</w:t>
      </w:r>
      <w:r>
        <w:rPr>
          <w:rtl/>
          <w:lang w:bidi="fa-IR"/>
        </w:rPr>
        <w:t>ارانش را تعق</w:t>
      </w:r>
      <w:r w:rsidR="00866B51">
        <w:rPr>
          <w:rtl/>
          <w:lang w:bidi="fa-IR"/>
        </w:rPr>
        <w:t>ی</w:t>
      </w:r>
      <w:r>
        <w:rPr>
          <w:rtl/>
          <w:lang w:bidi="fa-IR"/>
        </w:rPr>
        <w:t>ب م</w:t>
      </w:r>
      <w:r w:rsidR="00866B51">
        <w:rPr>
          <w:rtl/>
          <w:lang w:bidi="fa-IR"/>
        </w:rPr>
        <w:t>ی</w:t>
      </w:r>
      <w:r w:rsidR="00C538D4">
        <w:rPr>
          <w:rtl/>
          <w:lang w:bidi="fa-IR"/>
        </w:rPr>
        <w:t xml:space="preserve"> </w:t>
      </w:r>
      <w:r>
        <w:rPr>
          <w:rtl/>
          <w:lang w:bidi="fa-IR"/>
        </w:rPr>
        <w:t>نمود</w:t>
      </w:r>
      <w:r w:rsidR="00866B51">
        <w:rPr>
          <w:rtl/>
          <w:lang w:bidi="fa-IR"/>
        </w:rPr>
        <w:t xml:space="preserve">، </w:t>
      </w:r>
      <w:r>
        <w:rPr>
          <w:rtl/>
          <w:lang w:bidi="fa-IR"/>
        </w:rPr>
        <w:t>برا</w:t>
      </w:r>
      <w:r w:rsidR="00866B51">
        <w:rPr>
          <w:rtl/>
          <w:lang w:bidi="fa-IR"/>
        </w:rPr>
        <w:t>ی</w:t>
      </w:r>
      <w:r>
        <w:rPr>
          <w:rtl/>
          <w:lang w:bidi="fa-IR"/>
        </w:rPr>
        <w:t xml:space="preserve"> ا</w:t>
      </w:r>
      <w:r w:rsidR="00866B51">
        <w:rPr>
          <w:rtl/>
          <w:lang w:bidi="fa-IR"/>
        </w:rPr>
        <w:t>ی</w:t>
      </w:r>
      <w:r>
        <w:rPr>
          <w:rtl/>
          <w:lang w:bidi="fa-IR"/>
        </w:rPr>
        <w:t xml:space="preserve">نکه به آنان دست </w:t>
      </w:r>
      <w:r w:rsidR="00866B51">
        <w:rPr>
          <w:rtl/>
          <w:lang w:bidi="fa-IR"/>
        </w:rPr>
        <w:t>ی</w:t>
      </w:r>
      <w:r>
        <w:rPr>
          <w:rtl/>
          <w:lang w:bidi="fa-IR"/>
        </w:rPr>
        <w:t>ابد از بلعم خواست که عل</w:t>
      </w:r>
      <w:r w:rsidR="00866B51">
        <w:rPr>
          <w:rtl/>
          <w:lang w:bidi="fa-IR"/>
        </w:rPr>
        <w:t>ی</w:t>
      </w:r>
      <w:r>
        <w:rPr>
          <w:rtl/>
          <w:lang w:bidi="fa-IR"/>
        </w:rPr>
        <w:t>ه جناب موس</w:t>
      </w:r>
      <w:r w:rsidR="00866B51">
        <w:rPr>
          <w:rtl/>
          <w:lang w:bidi="fa-IR"/>
        </w:rPr>
        <w:t>ی</w:t>
      </w:r>
      <w:r>
        <w:rPr>
          <w:rtl/>
          <w:lang w:bidi="fa-IR"/>
        </w:rPr>
        <w:t xml:space="preserve"> و اصحابش دعا کند تا خداوند آنان را محبوس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بلعم بر الاغ خود سوار شد تا به جانب آنان حرکت کند امّا الاغش امتناع ورز</w:t>
      </w:r>
      <w:r w:rsidR="00866B51">
        <w:rPr>
          <w:rtl/>
          <w:lang w:bidi="fa-IR"/>
        </w:rPr>
        <w:t>ی</w:t>
      </w:r>
      <w:r>
        <w:rPr>
          <w:rtl/>
          <w:lang w:bidi="fa-IR"/>
        </w:rPr>
        <w:t>د</w:t>
      </w:r>
      <w:r w:rsidR="00866B51">
        <w:rPr>
          <w:rtl/>
          <w:lang w:bidi="fa-IR"/>
        </w:rPr>
        <w:t xml:space="preserve">! </w:t>
      </w:r>
      <w:r>
        <w:rPr>
          <w:rtl/>
          <w:lang w:bidi="fa-IR"/>
        </w:rPr>
        <w:t>و در برابر ضربات بلعم به قدرت خداوند زبان گشود و گفت</w:t>
      </w:r>
      <w:r w:rsidR="00866B51">
        <w:rPr>
          <w:rtl/>
          <w:lang w:bidi="fa-IR"/>
        </w:rPr>
        <w:t xml:space="preserve">: </w:t>
      </w:r>
      <w:r>
        <w:rPr>
          <w:rtl/>
          <w:lang w:bidi="fa-IR"/>
        </w:rPr>
        <w:t>وا</w:t>
      </w:r>
      <w:r w:rsidR="00866B51">
        <w:rPr>
          <w:rtl/>
          <w:lang w:bidi="fa-IR"/>
        </w:rPr>
        <w:t>ی</w:t>
      </w:r>
      <w:r>
        <w:rPr>
          <w:rtl/>
          <w:lang w:bidi="fa-IR"/>
        </w:rPr>
        <w:t xml:space="preserve"> بر تو</w:t>
      </w:r>
      <w:r w:rsidR="00866B51">
        <w:rPr>
          <w:rtl/>
          <w:lang w:bidi="fa-IR"/>
        </w:rPr>
        <w:t xml:space="preserve">، </w:t>
      </w:r>
      <w:r>
        <w:rPr>
          <w:rtl/>
          <w:lang w:bidi="fa-IR"/>
        </w:rPr>
        <w:t>چرا مرا م</w:t>
      </w:r>
      <w:r w:rsidR="00866B51">
        <w:rPr>
          <w:rtl/>
          <w:lang w:bidi="fa-IR"/>
        </w:rPr>
        <w:t>ی</w:t>
      </w:r>
      <w:r w:rsidR="00C538D4">
        <w:rPr>
          <w:rtl/>
          <w:lang w:bidi="fa-IR"/>
        </w:rPr>
        <w:t xml:space="preserve"> </w:t>
      </w:r>
      <w:r>
        <w:rPr>
          <w:rtl/>
          <w:lang w:bidi="fa-IR"/>
        </w:rPr>
        <w:t>زن</w:t>
      </w:r>
      <w:r w:rsidR="00866B51">
        <w:rPr>
          <w:rtl/>
          <w:lang w:bidi="fa-IR"/>
        </w:rPr>
        <w:t xml:space="preserve">ی؟ </w:t>
      </w:r>
      <w:r>
        <w:rPr>
          <w:rtl/>
          <w:lang w:bidi="fa-IR"/>
        </w:rPr>
        <w:t>آ</w:t>
      </w:r>
      <w:r w:rsidR="00866B51">
        <w:rPr>
          <w:rtl/>
          <w:lang w:bidi="fa-IR"/>
        </w:rPr>
        <w:t>ی</w:t>
      </w:r>
      <w:r>
        <w:rPr>
          <w:rtl/>
          <w:lang w:bidi="fa-IR"/>
        </w:rPr>
        <w:t>ا م</w:t>
      </w:r>
      <w:r w:rsidR="00866B51">
        <w:rPr>
          <w:rtl/>
          <w:lang w:bidi="fa-IR"/>
        </w:rPr>
        <w:t>ی</w:t>
      </w:r>
      <w:r w:rsidR="00C538D4">
        <w:rPr>
          <w:rtl/>
          <w:lang w:bidi="fa-IR"/>
        </w:rPr>
        <w:t xml:space="preserve"> </w:t>
      </w:r>
      <w:r>
        <w:rPr>
          <w:rtl/>
          <w:lang w:bidi="fa-IR"/>
        </w:rPr>
        <w:t>خواه</w:t>
      </w:r>
      <w:r w:rsidR="00866B51">
        <w:rPr>
          <w:rtl/>
          <w:lang w:bidi="fa-IR"/>
        </w:rPr>
        <w:t>ی</w:t>
      </w:r>
      <w:r>
        <w:rPr>
          <w:rtl/>
          <w:lang w:bidi="fa-IR"/>
        </w:rPr>
        <w:t xml:space="preserve"> همراه تو ب</w:t>
      </w:r>
      <w:r w:rsidR="00866B51">
        <w:rPr>
          <w:rtl/>
          <w:lang w:bidi="fa-IR"/>
        </w:rPr>
        <w:t>ی</w:t>
      </w:r>
      <w:r>
        <w:rPr>
          <w:rtl/>
          <w:lang w:bidi="fa-IR"/>
        </w:rPr>
        <w:t>ا</w:t>
      </w:r>
      <w:r w:rsidR="00866B51">
        <w:rPr>
          <w:rtl/>
          <w:lang w:bidi="fa-IR"/>
        </w:rPr>
        <w:t>ی</w:t>
      </w:r>
      <w:r>
        <w:rPr>
          <w:rtl/>
          <w:lang w:bidi="fa-IR"/>
        </w:rPr>
        <w:t>م تا عل</w:t>
      </w:r>
      <w:r w:rsidR="00866B51">
        <w:rPr>
          <w:rtl/>
          <w:lang w:bidi="fa-IR"/>
        </w:rPr>
        <w:t>ی</w:t>
      </w:r>
      <w:r>
        <w:rPr>
          <w:rtl/>
          <w:lang w:bidi="fa-IR"/>
        </w:rPr>
        <w:t>ه پ</w:t>
      </w:r>
      <w:r w:rsidR="00866B51">
        <w:rPr>
          <w:rtl/>
          <w:lang w:bidi="fa-IR"/>
        </w:rPr>
        <w:t>ی</w:t>
      </w:r>
      <w:r>
        <w:rPr>
          <w:rtl/>
          <w:lang w:bidi="fa-IR"/>
        </w:rPr>
        <w:t>امبر خدا و مؤمن</w:t>
      </w:r>
      <w:r w:rsidR="00866B51">
        <w:rPr>
          <w:rtl/>
          <w:lang w:bidi="fa-IR"/>
        </w:rPr>
        <w:t>ی</w:t>
      </w:r>
      <w:r>
        <w:rPr>
          <w:rtl/>
          <w:lang w:bidi="fa-IR"/>
        </w:rPr>
        <w:t>ن نفر</w:t>
      </w:r>
      <w:r w:rsidR="00866B51">
        <w:rPr>
          <w:rtl/>
          <w:lang w:bidi="fa-IR"/>
        </w:rPr>
        <w:t>ی</w:t>
      </w:r>
      <w:r>
        <w:rPr>
          <w:rtl/>
          <w:lang w:bidi="fa-IR"/>
        </w:rPr>
        <w:t>ن کن</w:t>
      </w:r>
      <w:r w:rsidR="00866B51">
        <w:rPr>
          <w:rtl/>
          <w:lang w:bidi="fa-IR"/>
        </w:rPr>
        <w:t xml:space="preserve">ی؟! </w:t>
      </w:r>
    </w:p>
    <w:p w:rsidR="00942005" w:rsidRDefault="00942005" w:rsidP="00942005">
      <w:pPr>
        <w:pStyle w:val="libNormal"/>
        <w:rPr>
          <w:rtl/>
          <w:lang w:bidi="fa-IR"/>
        </w:rPr>
      </w:pPr>
      <w:r>
        <w:rPr>
          <w:rtl/>
          <w:lang w:bidi="fa-IR"/>
        </w:rPr>
        <w:t>بلعم پ</w:t>
      </w:r>
      <w:r w:rsidR="00866B51">
        <w:rPr>
          <w:rtl/>
          <w:lang w:bidi="fa-IR"/>
        </w:rPr>
        <w:t>ی</w:t>
      </w:r>
      <w:r>
        <w:rPr>
          <w:rtl/>
          <w:lang w:bidi="fa-IR"/>
        </w:rPr>
        <w:t>وسته در صدد آزار ح</w:t>
      </w:r>
      <w:r w:rsidR="00866B51">
        <w:rPr>
          <w:rtl/>
          <w:lang w:bidi="fa-IR"/>
        </w:rPr>
        <w:t>ی</w:t>
      </w:r>
      <w:r>
        <w:rPr>
          <w:rtl/>
          <w:lang w:bidi="fa-IR"/>
        </w:rPr>
        <w:t>وان برآمد و آن</w:t>
      </w:r>
      <w:r w:rsidR="00C538D4">
        <w:rPr>
          <w:rtl/>
          <w:lang w:bidi="fa-IR"/>
        </w:rPr>
        <w:t xml:space="preserve"> </w:t>
      </w:r>
      <w:r>
        <w:rPr>
          <w:rtl/>
          <w:lang w:bidi="fa-IR"/>
        </w:rPr>
        <w:t>چنان و</w:t>
      </w:r>
      <w:r w:rsidR="00866B51">
        <w:rPr>
          <w:rtl/>
          <w:lang w:bidi="fa-IR"/>
        </w:rPr>
        <w:t>ی</w:t>
      </w:r>
      <w:r>
        <w:rPr>
          <w:rtl/>
          <w:lang w:bidi="fa-IR"/>
        </w:rPr>
        <w:t xml:space="preserve"> را مورد ضربات خود قرار داد که ح</w:t>
      </w:r>
      <w:r w:rsidR="00866B51">
        <w:rPr>
          <w:rtl/>
          <w:lang w:bidi="fa-IR"/>
        </w:rPr>
        <w:t>ی</w:t>
      </w:r>
      <w:r>
        <w:rPr>
          <w:rtl/>
          <w:lang w:bidi="fa-IR"/>
        </w:rPr>
        <w:t>وان جان سپرد و همزمان</w:t>
      </w:r>
      <w:r w:rsidR="00866B51">
        <w:rPr>
          <w:rtl/>
          <w:lang w:bidi="fa-IR"/>
        </w:rPr>
        <w:t xml:space="preserve">، </w:t>
      </w:r>
      <w:r>
        <w:rPr>
          <w:rtl/>
          <w:lang w:bidi="fa-IR"/>
        </w:rPr>
        <w:t>اسم اعظم از خاطر بلعم محو گرد</w:t>
      </w:r>
      <w:r w:rsidR="00866B51">
        <w:rPr>
          <w:rtl/>
          <w:lang w:bidi="fa-IR"/>
        </w:rPr>
        <w:t>ی</w:t>
      </w:r>
      <w:r>
        <w:rPr>
          <w:rtl/>
          <w:lang w:bidi="fa-IR"/>
        </w:rPr>
        <w:t>د</w:t>
      </w:r>
      <w:r w:rsidR="00D30A7F">
        <w:rPr>
          <w:rtl/>
          <w:lang w:bidi="fa-IR"/>
        </w:rPr>
        <w:t>...</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564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از امام باقر </w:t>
      </w:r>
      <w:r w:rsidR="001E7402" w:rsidRPr="001E7402">
        <w:rPr>
          <w:rStyle w:val="libAlaemChar"/>
          <w:rtl/>
        </w:rPr>
        <w:t>عليه‌السلام</w:t>
      </w:r>
      <w:r>
        <w:rPr>
          <w:rtl/>
          <w:lang w:bidi="fa-IR"/>
        </w:rPr>
        <w:t xml:space="preserve"> روا</w:t>
      </w:r>
      <w:r w:rsidR="00866B51">
        <w:rPr>
          <w:rtl/>
          <w:lang w:bidi="fa-IR"/>
        </w:rPr>
        <w:t>ی</w:t>
      </w:r>
      <w:r>
        <w:rPr>
          <w:rtl/>
          <w:lang w:bidi="fa-IR"/>
        </w:rPr>
        <w:t>ت شده که فرمودند</w:t>
      </w:r>
      <w:r w:rsidR="00866B51">
        <w:rPr>
          <w:rtl/>
          <w:lang w:bidi="fa-IR"/>
        </w:rPr>
        <w:t xml:space="preserve">: </w:t>
      </w:r>
    </w:p>
    <w:p w:rsidR="00942005" w:rsidRDefault="00942005" w:rsidP="00942005">
      <w:pPr>
        <w:pStyle w:val="libNormal"/>
        <w:rPr>
          <w:rtl/>
          <w:lang w:bidi="fa-IR"/>
        </w:rPr>
      </w:pPr>
      <w:r>
        <w:rPr>
          <w:rtl/>
          <w:lang w:bidi="fa-IR"/>
        </w:rPr>
        <w:lastRenderedPageBreak/>
        <w:t>«ا</w:t>
      </w:r>
      <w:r w:rsidR="00866B51">
        <w:rPr>
          <w:rtl/>
          <w:lang w:bidi="fa-IR"/>
        </w:rPr>
        <w:t>ی</w:t>
      </w:r>
      <w:r>
        <w:rPr>
          <w:rtl/>
          <w:lang w:bidi="fa-IR"/>
        </w:rPr>
        <w:t>ن آ</w:t>
      </w:r>
      <w:r w:rsidR="00866B51">
        <w:rPr>
          <w:rtl/>
          <w:lang w:bidi="fa-IR"/>
        </w:rPr>
        <w:t>ی</w:t>
      </w:r>
      <w:r>
        <w:rPr>
          <w:rtl/>
          <w:lang w:bidi="fa-IR"/>
        </w:rPr>
        <w:t xml:space="preserve">ه </w:t>
      </w:r>
      <w:r w:rsidR="000C0AAB">
        <w:rPr>
          <w:rtl/>
          <w:lang w:bidi="fa-IR"/>
        </w:rPr>
        <w:t>درباره</w:t>
      </w:r>
      <w:r>
        <w:rPr>
          <w:rtl/>
          <w:lang w:bidi="fa-IR"/>
        </w:rPr>
        <w:t xml:space="preserve"> بلعم نازل شده و خداوند متعال آن</w:t>
      </w:r>
      <w:r w:rsidR="00C538D4">
        <w:rPr>
          <w:rtl/>
          <w:lang w:bidi="fa-IR"/>
        </w:rPr>
        <w:t xml:space="preserve"> </w:t>
      </w:r>
      <w:r>
        <w:rPr>
          <w:rtl/>
          <w:lang w:bidi="fa-IR"/>
        </w:rPr>
        <w:t>را در ا</w:t>
      </w:r>
      <w:r w:rsidR="00866B51">
        <w:rPr>
          <w:rtl/>
          <w:lang w:bidi="fa-IR"/>
        </w:rPr>
        <w:t>ی</w:t>
      </w:r>
      <w:r>
        <w:rPr>
          <w:rtl/>
          <w:lang w:bidi="fa-IR"/>
        </w:rPr>
        <w:t xml:space="preserve">ن امّت به عنوان </w:t>
      </w:r>
      <w:r w:rsidR="00866B51">
        <w:rPr>
          <w:rtl/>
          <w:lang w:bidi="fa-IR"/>
        </w:rPr>
        <w:t>ی</w:t>
      </w:r>
      <w:r>
        <w:rPr>
          <w:rtl/>
          <w:lang w:bidi="fa-IR"/>
        </w:rPr>
        <w:t>ک مثال برا</w:t>
      </w:r>
      <w:r w:rsidR="00866B51">
        <w:rPr>
          <w:rtl/>
          <w:lang w:bidi="fa-IR"/>
        </w:rPr>
        <w:t>ی</w:t>
      </w:r>
      <w:r>
        <w:rPr>
          <w:rtl/>
          <w:lang w:bidi="fa-IR"/>
        </w:rPr>
        <w:t xml:space="preserve"> کسان</w:t>
      </w:r>
      <w:r w:rsidR="00866B51">
        <w:rPr>
          <w:rtl/>
          <w:lang w:bidi="fa-IR"/>
        </w:rPr>
        <w:t>ی</w:t>
      </w:r>
      <w:r>
        <w:rPr>
          <w:rtl/>
          <w:lang w:bidi="fa-IR"/>
        </w:rPr>
        <w:t xml:space="preserve"> که هواپرست</w:t>
      </w:r>
      <w:r w:rsidR="00866B51">
        <w:rPr>
          <w:rtl/>
          <w:lang w:bidi="fa-IR"/>
        </w:rPr>
        <w:t>ی</w:t>
      </w:r>
      <w:r>
        <w:rPr>
          <w:rtl/>
          <w:lang w:bidi="fa-IR"/>
        </w:rPr>
        <w:t xml:space="preserve"> را بر</w:t>
      </w:r>
      <w:r w:rsidR="00866B51">
        <w:rPr>
          <w:rtl/>
          <w:lang w:bidi="fa-IR"/>
        </w:rPr>
        <w:t xml:space="preserve"> (</w:t>
      </w:r>
      <w:r>
        <w:rPr>
          <w:rtl/>
          <w:lang w:bidi="fa-IR"/>
        </w:rPr>
        <w:t>خدا پرست</w:t>
      </w:r>
      <w:r w:rsidR="00866B51">
        <w:rPr>
          <w:rtl/>
          <w:lang w:bidi="fa-IR"/>
        </w:rPr>
        <w:t>ی</w:t>
      </w:r>
      <w:r>
        <w:rPr>
          <w:rtl/>
          <w:lang w:bidi="fa-IR"/>
        </w:rPr>
        <w:t xml:space="preserve"> و</w:t>
      </w:r>
      <w:r w:rsidR="00866B51">
        <w:rPr>
          <w:rtl/>
          <w:lang w:bidi="fa-IR"/>
        </w:rPr>
        <w:t xml:space="preserve">) </w:t>
      </w:r>
      <w:r>
        <w:rPr>
          <w:rtl/>
          <w:lang w:bidi="fa-IR"/>
        </w:rPr>
        <w:t>هدا</w:t>
      </w:r>
      <w:r w:rsidR="00866B51">
        <w:rPr>
          <w:rtl/>
          <w:lang w:bidi="fa-IR"/>
        </w:rPr>
        <w:t>ی</w:t>
      </w:r>
      <w:r>
        <w:rPr>
          <w:rtl/>
          <w:lang w:bidi="fa-IR"/>
        </w:rPr>
        <w:t>ت اله</w:t>
      </w:r>
      <w:r w:rsidR="00866B51">
        <w:rPr>
          <w:rtl/>
          <w:lang w:bidi="fa-IR"/>
        </w:rPr>
        <w:t>ی</w:t>
      </w:r>
      <w:r>
        <w:rPr>
          <w:rtl/>
          <w:lang w:bidi="fa-IR"/>
        </w:rPr>
        <w:t xml:space="preserve"> برگز</w:t>
      </w:r>
      <w:r w:rsidR="00866B51">
        <w:rPr>
          <w:rtl/>
          <w:lang w:bidi="fa-IR"/>
        </w:rPr>
        <w:t>ی</w:t>
      </w:r>
      <w:r>
        <w:rPr>
          <w:rtl/>
          <w:lang w:bidi="fa-IR"/>
        </w:rPr>
        <w:t>نند ب</w:t>
      </w:r>
      <w:r w:rsidR="00866B51">
        <w:rPr>
          <w:rtl/>
          <w:lang w:bidi="fa-IR"/>
        </w:rPr>
        <w:t>ی</w:t>
      </w:r>
      <w:r>
        <w:rPr>
          <w:rtl/>
          <w:lang w:bidi="fa-IR"/>
        </w:rPr>
        <w:t>ان فرموده است»</w:t>
      </w:r>
      <w:r w:rsidR="00866B51">
        <w:rPr>
          <w:rtl/>
          <w:lang w:bidi="fa-IR"/>
        </w:rPr>
        <w:t xml:space="preserve">. </w:t>
      </w:r>
      <w:r w:rsidR="00866B51" w:rsidRPr="00C538D4">
        <w:rPr>
          <w:rStyle w:val="libFootnotenumChar"/>
          <w:rtl/>
          <w:lang w:bidi="fa-IR"/>
        </w:rPr>
        <w:t>(</w:t>
      </w:r>
      <w:r w:rsidRPr="00C538D4">
        <w:rPr>
          <w:rStyle w:val="libFootnotenumChar"/>
          <w:rtl/>
        </w:rPr>
        <w:t>565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آ</w:t>
      </w:r>
      <w:r w:rsidR="00866B51">
        <w:rPr>
          <w:rtl/>
          <w:lang w:bidi="fa-IR"/>
        </w:rPr>
        <w:t>ی</w:t>
      </w:r>
      <w:r>
        <w:rPr>
          <w:rtl/>
          <w:lang w:bidi="fa-IR"/>
        </w:rPr>
        <w:t>ه د</w:t>
      </w:r>
      <w:r w:rsidR="00866B51">
        <w:rPr>
          <w:rtl/>
          <w:lang w:bidi="fa-IR"/>
        </w:rPr>
        <w:t>ی</w:t>
      </w:r>
      <w:r>
        <w:rPr>
          <w:rtl/>
          <w:lang w:bidi="fa-IR"/>
        </w:rPr>
        <w:t xml:space="preserve">گر خداوند متعال حضرت داود </w:t>
      </w:r>
      <w:r w:rsidR="001E7402" w:rsidRPr="001E7402">
        <w:rPr>
          <w:rStyle w:val="libAlaemChar"/>
          <w:rtl/>
        </w:rPr>
        <w:t>عليه‌السلام</w:t>
      </w:r>
      <w:r>
        <w:rPr>
          <w:rtl/>
          <w:lang w:bidi="fa-IR"/>
        </w:rPr>
        <w:t xml:space="preserve"> را مورد خطاب قرار داده</w:t>
      </w:r>
      <w:r w:rsidR="00866B51">
        <w:rPr>
          <w:rtl/>
          <w:lang w:bidi="fa-IR"/>
        </w:rPr>
        <w:t xml:space="preserve">، </w:t>
      </w:r>
      <w:r>
        <w:rPr>
          <w:rtl/>
          <w:lang w:bidi="fa-IR"/>
        </w:rPr>
        <w:t>ضمن ب</w:t>
      </w:r>
      <w:r w:rsidR="00866B51">
        <w:rPr>
          <w:rtl/>
          <w:lang w:bidi="fa-IR"/>
        </w:rPr>
        <w:t>ی</w:t>
      </w:r>
      <w:r>
        <w:rPr>
          <w:rtl/>
          <w:lang w:bidi="fa-IR"/>
        </w:rPr>
        <w:t>ان مقام والا</w:t>
      </w:r>
      <w:r w:rsidR="00866B51">
        <w:rPr>
          <w:rtl/>
          <w:lang w:bidi="fa-IR"/>
        </w:rPr>
        <w:t>ی</w:t>
      </w:r>
      <w:r>
        <w:rPr>
          <w:rtl/>
          <w:lang w:bidi="fa-IR"/>
        </w:rPr>
        <w:t xml:space="preserve"> او</w:t>
      </w:r>
      <w:r w:rsidR="00866B51">
        <w:rPr>
          <w:rtl/>
          <w:lang w:bidi="fa-IR"/>
        </w:rPr>
        <w:t xml:space="preserve">، </w:t>
      </w:r>
      <w:r>
        <w:rPr>
          <w:rtl/>
          <w:lang w:bidi="fa-IR"/>
        </w:rPr>
        <w:t>مقتضا</w:t>
      </w:r>
      <w:r w:rsidR="00866B51">
        <w:rPr>
          <w:rtl/>
          <w:lang w:bidi="fa-IR"/>
        </w:rPr>
        <w:t>ی</w:t>
      </w:r>
      <w:r>
        <w:rPr>
          <w:rtl/>
          <w:lang w:bidi="fa-IR"/>
        </w:rPr>
        <w:t xml:space="preserve"> ا</w:t>
      </w:r>
      <w:r w:rsidR="00866B51">
        <w:rPr>
          <w:rtl/>
          <w:lang w:bidi="fa-IR"/>
        </w:rPr>
        <w:t>ی</w:t>
      </w:r>
      <w:r>
        <w:rPr>
          <w:rtl/>
          <w:lang w:bidi="fa-IR"/>
        </w:rPr>
        <w:t>ن موهبت بزرگ اله</w:t>
      </w:r>
      <w:r w:rsidR="00866B51">
        <w:rPr>
          <w:rtl/>
          <w:lang w:bidi="fa-IR"/>
        </w:rPr>
        <w:t>ی</w:t>
      </w:r>
      <w:r>
        <w:rPr>
          <w:rtl/>
          <w:lang w:bidi="fa-IR"/>
        </w:rPr>
        <w:t xml:space="preserve"> را انجام وظ</w:t>
      </w:r>
      <w:r w:rsidR="00866B51">
        <w:rPr>
          <w:rtl/>
          <w:lang w:bidi="fa-IR"/>
        </w:rPr>
        <w:t>ی</w:t>
      </w:r>
      <w:r>
        <w:rPr>
          <w:rtl/>
          <w:lang w:bidi="fa-IR"/>
        </w:rPr>
        <w:t>فه حکم به حق در م</w:t>
      </w:r>
      <w:r w:rsidR="00866B51">
        <w:rPr>
          <w:rtl/>
          <w:lang w:bidi="fa-IR"/>
        </w:rPr>
        <w:t>ی</w:t>
      </w:r>
      <w:r>
        <w:rPr>
          <w:rtl/>
          <w:lang w:bidi="fa-IR"/>
        </w:rPr>
        <w:t>ان مردم دانسته</w:t>
      </w:r>
      <w:r w:rsidR="00866B51">
        <w:rPr>
          <w:rtl/>
          <w:lang w:bidi="fa-IR"/>
        </w:rPr>
        <w:t xml:space="preserve">، </w:t>
      </w:r>
      <w:r>
        <w:rPr>
          <w:rtl/>
          <w:lang w:bidi="fa-IR"/>
        </w:rPr>
        <w:t>آنگاه مهم</w:t>
      </w:r>
      <w:r w:rsidR="00C538D4">
        <w:rPr>
          <w:rtl/>
          <w:lang w:bidi="fa-IR"/>
        </w:rPr>
        <w:t xml:space="preserve"> </w:t>
      </w:r>
      <w:r>
        <w:rPr>
          <w:rtl/>
          <w:lang w:bidi="fa-IR"/>
        </w:rPr>
        <w:t>تر</w:t>
      </w:r>
      <w:r w:rsidR="00866B51">
        <w:rPr>
          <w:rtl/>
          <w:lang w:bidi="fa-IR"/>
        </w:rPr>
        <w:t>ی</w:t>
      </w:r>
      <w:r>
        <w:rPr>
          <w:rtl/>
          <w:lang w:bidi="fa-IR"/>
        </w:rPr>
        <w:t>ن خطر</w:t>
      </w:r>
      <w:r w:rsidR="00866B51">
        <w:rPr>
          <w:rtl/>
          <w:lang w:bidi="fa-IR"/>
        </w:rPr>
        <w:t>ی</w:t>
      </w:r>
      <w:r>
        <w:rPr>
          <w:rtl/>
          <w:lang w:bidi="fa-IR"/>
        </w:rPr>
        <w:t xml:space="preserve"> که </w:t>
      </w:r>
      <w:r w:rsidR="00866B51">
        <w:rPr>
          <w:rtl/>
          <w:lang w:bidi="fa-IR"/>
        </w:rPr>
        <w:t>ی</w:t>
      </w:r>
      <w:r>
        <w:rPr>
          <w:rtl/>
          <w:lang w:bidi="fa-IR"/>
        </w:rPr>
        <w:t>ک حاکم را تهد</w:t>
      </w:r>
      <w:r w:rsidR="00866B51">
        <w:rPr>
          <w:rtl/>
          <w:lang w:bidi="fa-IR"/>
        </w:rPr>
        <w:t>ی</w:t>
      </w:r>
      <w:r>
        <w:rPr>
          <w:rtl/>
          <w:lang w:bidi="fa-IR"/>
        </w:rPr>
        <w:t>د م</w:t>
      </w:r>
      <w:r w:rsidR="00866B51">
        <w:rPr>
          <w:rtl/>
          <w:lang w:bidi="fa-IR"/>
        </w:rPr>
        <w:t>ی</w:t>
      </w:r>
      <w:r w:rsidR="00C538D4">
        <w:rPr>
          <w:rtl/>
          <w:lang w:bidi="fa-IR"/>
        </w:rPr>
        <w:t xml:space="preserve"> </w:t>
      </w:r>
      <w:r>
        <w:rPr>
          <w:rtl/>
          <w:lang w:bidi="fa-IR"/>
        </w:rPr>
        <w:t xml:space="preserve">کند </w:t>
      </w:r>
      <w:r w:rsidR="00866B51">
        <w:rPr>
          <w:rtl/>
          <w:lang w:bidi="fa-IR"/>
        </w:rPr>
        <w:t>ی</w:t>
      </w:r>
      <w:r>
        <w:rPr>
          <w:rtl/>
          <w:lang w:bidi="fa-IR"/>
        </w:rPr>
        <w:t>اد آور شده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داوُدُ إِنَّا جَعَلْناکَ خَلِیفَةً فِی الْأَرْضِ فَاحْکُمْ بَینَ النَّاسِ بِالْحَقِ  وَ لا تَتَّبِعِ الْهَوی فَیضِلَّکَ عَنْ سَبِیلِ اللَّهِ إِنَّ الَّذِینَ یضِلُّونَ عَنْ سَبِیلِ اللَّهِ لَهُمْ عَذابٌ شَدِیدٌ بِما نَسُوا یوْمَ الْحِسابِ</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566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داود</w:t>
      </w:r>
      <w:r w:rsidR="00866B51">
        <w:rPr>
          <w:rtl/>
          <w:lang w:bidi="fa-IR"/>
        </w:rPr>
        <w:t xml:space="preserve">! </w:t>
      </w:r>
      <w:r>
        <w:rPr>
          <w:rtl/>
          <w:lang w:bidi="fa-IR"/>
        </w:rPr>
        <w:t>ما تو را خل</w:t>
      </w:r>
      <w:r w:rsidR="00866B51">
        <w:rPr>
          <w:rtl/>
          <w:lang w:bidi="fa-IR"/>
        </w:rPr>
        <w:t>ی</w:t>
      </w:r>
      <w:r>
        <w:rPr>
          <w:rtl/>
          <w:lang w:bidi="fa-IR"/>
        </w:rPr>
        <w:t>فه</w:t>
      </w:r>
      <w:r w:rsidR="00866B51">
        <w:rPr>
          <w:rtl/>
          <w:lang w:bidi="fa-IR"/>
        </w:rPr>
        <w:t xml:space="preserve"> (</w:t>
      </w:r>
      <w:r>
        <w:rPr>
          <w:rtl/>
          <w:lang w:bidi="fa-IR"/>
        </w:rPr>
        <w:t>خود</w:t>
      </w:r>
      <w:r w:rsidR="00866B51">
        <w:rPr>
          <w:rtl/>
          <w:lang w:bidi="fa-IR"/>
        </w:rPr>
        <w:t xml:space="preserve">) </w:t>
      </w:r>
      <w:r>
        <w:rPr>
          <w:rtl/>
          <w:lang w:bidi="fa-IR"/>
        </w:rPr>
        <w:t>در زم</w:t>
      </w:r>
      <w:r w:rsidR="00866B51">
        <w:rPr>
          <w:rtl/>
          <w:lang w:bidi="fa-IR"/>
        </w:rPr>
        <w:t>ی</w:t>
      </w:r>
      <w:r>
        <w:rPr>
          <w:rtl/>
          <w:lang w:bidi="fa-IR"/>
        </w:rPr>
        <w:t>ن قرار داد</w:t>
      </w:r>
      <w:r w:rsidR="00866B51">
        <w:rPr>
          <w:rtl/>
          <w:lang w:bidi="fa-IR"/>
        </w:rPr>
        <w:t>ی</w:t>
      </w:r>
      <w:r>
        <w:rPr>
          <w:rtl/>
          <w:lang w:bidi="fa-IR"/>
        </w:rPr>
        <w:t>م</w:t>
      </w:r>
      <w:r w:rsidR="00866B51">
        <w:rPr>
          <w:rtl/>
          <w:lang w:bidi="fa-IR"/>
        </w:rPr>
        <w:t xml:space="preserve">، </w:t>
      </w:r>
      <w:r>
        <w:rPr>
          <w:rtl/>
          <w:lang w:bidi="fa-IR"/>
        </w:rPr>
        <w:t>پس م</w:t>
      </w:r>
      <w:r w:rsidR="00866B51">
        <w:rPr>
          <w:rtl/>
          <w:lang w:bidi="fa-IR"/>
        </w:rPr>
        <w:t>ی</w:t>
      </w:r>
      <w:r>
        <w:rPr>
          <w:rtl/>
          <w:lang w:bidi="fa-IR"/>
        </w:rPr>
        <w:t>ان مردم به حق حکم کن و از هوا</w:t>
      </w:r>
      <w:r w:rsidR="00866B51">
        <w:rPr>
          <w:rtl/>
          <w:lang w:bidi="fa-IR"/>
        </w:rPr>
        <w:t>ی</w:t>
      </w:r>
      <w:r>
        <w:rPr>
          <w:rtl/>
          <w:lang w:bidi="fa-IR"/>
        </w:rPr>
        <w:t xml:space="preserve"> نفس پ</w:t>
      </w:r>
      <w:r w:rsidR="00866B51">
        <w:rPr>
          <w:rtl/>
          <w:lang w:bidi="fa-IR"/>
        </w:rPr>
        <w:t>ی</w:t>
      </w:r>
      <w:r>
        <w:rPr>
          <w:rtl/>
          <w:lang w:bidi="fa-IR"/>
        </w:rPr>
        <w:t>رو</w:t>
      </w:r>
      <w:r w:rsidR="00866B51">
        <w:rPr>
          <w:rtl/>
          <w:lang w:bidi="fa-IR"/>
        </w:rPr>
        <w:t>ی</w:t>
      </w:r>
      <w:r>
        <w:rPr>
          <w:rtl/>
          <w:lang w:bidi="fa-IR"/>
        </w:rPr>
        <w:t xml:space="preserve"> منما که تو را از راه خدا منحرف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آنان که از راه خدا گمراه شوند</w:t>
      </w:r>
      <w:r w:rsidR="00866B51">
        <w:rPr>
          <w:rtl/>
          <w:lang w:bidi="fa-IR"/>
        </w:rPr>
        <w:t xml:space="preserve">، </w:t>
      </w:r>
      <w:r>
        <w:rPr>
          <w:rtl/>
          <w:lang w:bidi="fa-IR"/>
        </w:rPr>
        <w:t>به خاطر فراموش کردن روز حساب</w:t>
      </w:r>
      <w:r w:rsidR="00866B51">
        <w:rPr>
          <w:rtl/>
          <w:lang w:bidi="fa-IR"/>
        </w:rPr>
        <w:t xml:space="preserve">، </w:t>
      </w:r>
      <w:r>
        <w:rPr>
          <w:rtl/>
          <w:lang w:bidi="fa-IR"/>
        </w:rPr>
        <w:t>عذاب شد</w:t>
      </w:r>
      <w:r w:rsidR="00866B51">
        <w:rPr>
          <w:rtl/>
          <w:lang w:bidi="fa-IR"/>
        </w:rPr>
        <w:t>ی</w:t>
      </w:r>
      <w:r>
        <w:rPr>
          <w:rtl/>
          <w:lang w:bidi="fa-IR"/>
        </w:rPr>
        <w:t>د</w:t>
      </w:r>
      <w:r w:rsidR="00866B51">
        <w:rPr>
          <w:rtl/>
          <w:lang w:bidi="fa-IR"/>
        </w:rPr>
        <w:t>ی</w:t>
      </w:r>
      <w:r>
        <w:rPr>
          <w:rtl/>
          <w:lang w:bidi="fa-IR"/>
        </w:rPr>
        <w:t xml:space="preserve"> خواهند داشت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ت</w:t>
      </w:r>
      <w:r w:rsidR="00866B51">
        <w:rPr>
          <w:rtl/>
          <w:lang w:bidi="fa-IR"/>
        </w:rPr>
        <w:t>ی</w:t>
      </w:r>
      <w:r>
        <w:rPr>
          <w:rtl/>
          <w:lang w:bidi="fa-IR"/>
        </w:rPr>
        <w:t>رگ</w:t>
      </w:r>
      <w:r w:rsidR="00866B51">
        <w:rPr>
          <w:rtl/>
          <w:lang w:bidi="fa-IR"/>
        </w:rPr>
        <w:t>ی</w:t>
      </w:r>
      <w:r>
        <w:rPr>
          <w:rtl/>
          <w:lang w:bidi="fa-IR"/>
        </w:rPr>
        <w:t xml:space="preserve"> و ظلمت حاصل از پ</w:t>
      </w:r>
      <w:r w:rsidR="00866B51">
        <w:rPr>
          <w:rtl/>
          <w:lang w:bidi="fa-IR"/>
        </w:rPr>
        <w:t>ی</w:t>
      </w:r>
      <w:r>
        <w:rPr>
          <w:rtl/>
          <w:lang w:bidi="fa-IR"/>
        </w:rPr>
        <w:t>رو</w:t>
      </w:r>
      <w:r w:rsidR="00866B51">
        <w:rPr>
          <w:rtl/>
          <w:lang w:bidi="fa-IR"/>
        </w:rPr>
        <w:t>ی</w:t>
      </w:r>
      <w:r>
        <w:rPr>
          <w:rtl/>
          <w:lang w:bidi="fa-IR"/>
        </w:rPr>
        <w:t xml:space="preserve"> نفس و هواها</w:t>
      </w:r>
      <w:r w:rsidR="00866B51">
        <w:rPr>
          <w:rtl/>
          <w:lang w:bidi="fa-IR"/>
        </w:rPr>
        <w:t>ی</w:t>
      </w:r>
      <w:r>
        <w:rPr>
          <w:rtl/>
          <w:lang w:bidi="fa-IR"/>
        </w:rPr>
        <w:t xml:space="preserve"> نفسان</w:t>
      </w:r>
      <w:r w:rsidR="00866B51">
        <w:rPr>
          <w:rtl/>
          <w:lang w:bidi="fa-IR"/>
        </w:rPr>
        <w:t>ی</w:t>
      </w:r>
      <w:r>
        <w:rPr>
          <w:rtl/>
          <w:lang w:bidi="fa-IR"/>
        </w:rPr>
        <w:t xml:space="preserve"> اعم از هوا</w:t>
      </w:r>
      <w:r w:rsidR="00866B51">
        <w:rPr>
          <w:rtl/>
          <w:lang w:bidi="fa-IR"/>
        </w:rPr>
        <w:t>ی</w:t>
      </w:r>
      <w:r>
        <w:rPr>
          <w:rtl/>
          <w:lang w:bidi="fa-IR"/>
        </w:rPr>
        <w:t xml:space="preserve"> نفس خود انسان </w:t>
      </w:r>
      <w:r w:rsidR="00866B51">
        <w:rPr>
          <w:rtl/>
          <w:lang w:bidi="fa-IR"/>
        </w:rPr>
        <w:t>ی</w:t>
      </w:r>
      <w:r>
        <w:rPr>
          <w:rtl/>
          <w:lang w:bidi="fa-IR"/>
        </w:rPr>
        <w:t>ا هوا</w:t>
      </w:r>
      <w:r w:rsidR="00866B51">
        <w:rPr>
          <w:rtl/>
          <w:lang w:bidi="fa-IR"/>
        </w:rPr>
        <w:t>ی</w:t>
      </w:r>
      <w:r>
        <w:rPr>
          <w:rtl/>
          <w:lang w:bidi="fa-IR"/>
        </w:rPr>
        <w:t xml:space="preserve"> د</w:t>
      </w:r>
      <w:r w:rsidR="00866B51">
        <w:rPr>
          <w:rtl/>
          <w:lang w:bidi="fa-IR"/>
        </w:rPr>
        <w:t>ی</w:t>
      </w:r>
      <w:r>
        <w:rPr>
          <w:rtl/>
          <w:lang w:bidi="fa-IR"/>
        </w:rPr>
        <w:t>گران همچون پرده</w:t>
      </w:r>
      <w:r w:rsidR="00C538D4">
        <w:rPr>
          <w:rtl/>
          <w:lang w:bidi="fa-IR"/>
        </w:rPr>
        <w:t xml:space="preserve"> </w:t>
      </w:r>
      <w:r>
        <w:rPr>
          <w:rtl/>
          <w:lang w:bidi="fa-IR"/>
        </w:rPr>
        <w:t>ها</w:t>
      </w:r>
      <w:r w:rsidR="00866B51">
        <w:rPr>
          <w:rtl/>
          <w:lang w:bidi="fa-IR"/>
        </w:rPr>
        <w:t>ی</w:t>
      </w:r>
      <w:r>
        <w:rPr>
          <w:rtl/>
          <w:lang w:bidi="fa-IR"/>
        </w:rPr>
        <w:t xml:space="preserve"> تار</w:t>
      </w:r>
      <w:r w:rsidR="00866B51">
        <w:rPr>
          <w:rtl/>
          <w:lang w:bidi="fa-IR"/>
        </w:rPr>
        <w:t>ی</w:t>
      </w:r>
      <w:r>
        <w:rPr>
          <w:rtl/>
          <w:lang w:bidi="fa-IR"/>
        </w:rPr>
        <w:t>ک</w:t>
      </w:r>
      <w:r w:rsidR="00866B51">
        <w:rPr>
          <w:rtl/>
          <w:lang w:bidi="fa-IR"/>
        </w:rPr>
        <w:t>ی</w:t>
      </w:r>
      <w:r>
        <w:rPr>
          <w:rtl/>
          <w:lang w:bidi="fa-IR"/>
        </w:rPr>
        <w:t xml:space="preserve"> است که مانع ب</w:t>
      </w:r>
      <w:r w:rsidR="00866B51">
        <w:rPr>
          <w:rtl/>
          <w:lang w:bidi="fa-IR"/>
        </w:rPr>
        <w:t>ی</w:t>
      </w:r>
      <w:r>
        <w:rPr>
          <w:rtl/>
          <w:lang w:bidi="fa-IR"/>
        </w:rPr>
        <w:t>نش و اند</w:t>
      </w:r>
      <w:r w:rsidR="00866B51">
        <w:rPr>
          <w:rtl/>
          <w:lang w:bidi="fa-IR"/>
        </w:rPr>
        <w:t>ی</w:t>
      </w:r>
      <w:r>
        <w:rPr>
          <w:rtl/>
          <w:lang w:bidi="fa-IR"/>
        </w:rPr>
        <w:t>شه صح</w:t>
      </w:r>
      <w:r w:rsidR="00866B51">
        <w:rPr>
          <w:rtl/>
          <w:lang w:bidi="fa-IR"/>
        </w:rPr>
        <w:t>ی</w:t>
      </w:r>
      <w:r>
        <w:rPr>
          <w:rtl/>
          <w:lang w:bidi="fa-IR"/>
        </w:rPr>
        <w:t>ح آدم</w:t>
      </w:r>
      <w:r w:rsidR="00866B51">
        <w:rPr>
          <w:rtl/>
          <w:lang w:bidi="fa-IR"/>
        </w:rPr>
        <w:t>ی</w:t>
      </w:r>
      <w:r>
        <w:rPr>
          <w:rtl/>
          <w:lang w:bidi="fa-IR"/>
        </w:rPr>
        <w:t xml:space="preserve"> گشته</w:t>
      </w:r>
      <w:r w:rsidR="00866B51">
        <w:rPr>
          <w:rtl/>
          <w:lang w:bidi="fa-IR"/>
        </w:rPr>
        <w:t xml:space="preserve">، </w:t>
      </w:r>
      <w:r>
        <w:rPr>
          <w:rtl/>
          <w:lang w:bidi="fa-IR"/>
        </w:rPr>
        <w:t>او را از گز</w:t>
      </w:r>
      <w:r w:rsidR="00866B51">
        <w:rPr>
          <w:rtl/>
          <w:lang w:bidi="fa-IR"/>
        </w:rPr>
        <w:t>ی</w:t>
      </w:r>
      <w:r>
        <w:rPr>
          <w:rtl/>
          <w:lang w:bidi="fa-IR"/>
        </w:rPr>
        <w:t>نش حقّ و عدالت خواه</w:t>
      </w:r>
      <w:r w:rsidR="00866B51">
        <w:rPr>
          <w:rtl/>
          <w:lang w:bidi="fa-IR"/>
        </w:rPr>
        <w:t>ی</w:t>
      </w:r>
      <w:r>
        <w:rPr>
          <w:rtl/>
          <w:lang w:bidi="fa-IR"/>
        </w:rPr>
        <w:t xml:space="preserve"> باز م</w:t>
      </w:r>
      <w:r w:rsidR="00866B51">
        <w:rPr>
          <w:rtl/>
          <w:lang w:bidi="fa-IR"/>
        </w:rPr>
        <w:t>ی</w:t>
      </w:r>
      <w:r w:rsidR="00C538D4">
        <w:rPr>
          <w:rtl/>
          <w:lang w:bidi="fa-IR"/>
        </w:rPr>
        <w:t xml:space="preserve"> </w:t>
      </w:r>
      <w:r>
        <w:rPr>
          <w:rtl/>
          <w:lang w:bidi="fa-IR"/>
        </w:rPr>
        <w:t>دارد و سرانجام به گمراه</w:t>
      </w:r>
      <w:r w:rsidR="00866B51">
        <w:rPr>
          <w:rtl/>
          <w:lang w:bidi="fa-IR"/>
        </w:rPr>
        <w:t>ی</w:t>
      </w:r>
      <w:r>
        <w:rPr>
          <w:rtl/>
          <w:lang w:bidi="fa-IR"/>
        </w:rPr>
        <w:t xml:space="preserve"> 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انجامد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فَلا تَتَّبِعُوا الْهَوی أَنْ تَعْدِلُوا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567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«از هوا و هوس پ</w:t>
      </w:r>
      <w:r w:rsidR="00866B51">
        <w:rPr>
          <w:rtl/>
          <w:lang w:bidi="fa-IR"/>
        </w:rPr>
        <w:t>ی</w:t>
      </w:r>
      <w:r>
        <w:rPr>
          <w:rtl/>
          <w:lang w:bidi="fa-IR"/>
        </w:rPr>
        <w:t>رو</w:t>
      </w:r>
      <w:r w:rsidR="00866B51">
        <w:rPr>
          <w:rtl/>
          <w:lang w:bidi="fa-IR"/>
        </w:rPr>
        <w:t>ی</w:t>
      </w:r>
      <w:r>
        <w:rPr>
          <w:rtl/>
          <w:lang w:bidi="fa-IR"/>
        </w:rPr>
        <w:t xml:space="preserve"> نکن</w:t>
      </w:r>
      <w:r w:rsidR="00866B51">
        <w:rPr>
          <w:rtl/>
          <w:lang w:bidi="fa-IR"/>
        </w:rPr>
        <w:t>ی</w:t>
      </w:r>
      <w:r>
        <w:rPr>
          <w:rtl/>
          <w:lang w:bidi="fa-IR"/>
        </w:rPr>
        <w:t>د که از حقّ منحرف خواه</w:t>
      </w:r>
      <w:r w:rsidR="00866B51">
        <w:rPr>
          <w:rtl/>
          <w:lang w:bidi="fa-IR"/>
        </w:rPr>
        <w:t>ی</w:t>
      </w:r>
      <w:r>
        <w:rPr>
          <w:rtl/>
          <w:lang w:bidi="fa-IR"/>
        </w:rPr>
        <w:t>د شد»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أَ فَرَأَیتَ مَنِ اتَّخَذَ إِلهَهُ هَواهُ وَ أَضَلَّهُ اللَّهُ عَلی عِلْمٍ وَ خَتَمَ عَلی سَمْعِهِ وَ قَلْبِهِ وَ جَعَلَ عَلی بَصَرِهِ غِشاوَةً فَمَنْ یهْدِیهِ مِنْ بَعْدِ اللَّهِ أَ فَلا تَذَکَّرُونَ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568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«آ</w:t>
      </w:r>
      <w:r w:rsidR="00866B51">
        <w:rPr>
          <w:rtl/>
          <w:lang w:bidi="fa-IR"/>
        </w:rPr>
        <w:t>ی</w:t>
      </w:r>
      <w:r>
        <w:rPr>
          <w:rtl/>
          <w:lang w:bidi="fa-IR"/>
        </w:rPr>
        <w:t>ا د</w:t>
      </w:r>
      <w:r w:rsidR="00866B51">
        <w:rPr>
          <w:rtl/>
          <w:lang w:bidi="fa-IR"/>
        </w:rPr>
        <w:t>ی</w:t>
      </w:r>
      <w:r>
        <w:rPr>
          <w:rtl/>
          <w:lang w:bidi="fa-IR"/>
        </w:rPr>
        <w:t>د</w:t>
      </w:r>
      <w:r w:rsidR="00866B51">
        <w:rPr>
          <w:rtl/>
          <w:lang w:bidi="fa-IR"/>
        </w:rPr>
        <w:t>ی</w:t>
      </w:r>
      <w:r>
        <w:rPr>
          <w:rtl/>
          <w:lang w:bidi="fa-IR"/>
        </w:rPr>
        <w:t xml:space="preserve"> کس</w:t>
      </w:r>
      <w:r w:rsidR="00866B51">
        <w:rPr>
          <w:rtl/>
          <w:lang w:bidi="fa-IR"/>
        </w:rPr>
        <w:t>ی</w:t>
      </w:r>
      <w:r>
        <w:rPr>
          <w:rtl/>
          <w:lang w:bidi="fa-IR"/>
        </w:rPr>
        <w:t xml:space="preserve"> را که معبودش را هوا</w:t>
      </w:r>
      <w:r w:rsidR="00866B51">
        <w:rPr>
          <w:rtl/>
          <w:lang w:bidi="fa-IR"/>
        </w:rPr>
        <w:t>ی</w:t>
      </w:r>
      <w:r>
        <w:rPr>
          <w:rtl/>
          <w:lang w:bidi="fa-IR"/>
        </w:rPr>
        <w:t xml:space="preserve"> نفس خو</w:t>
      </w:r>
      <w:r w:rsidR="00866B51">
        <w:rPr>
          <w:rtl/>
          <w:lang w:bidi="fa-IR"/>
        </w:rPr>
        <w:t>ی</w:t>
      </w:r>
      <w:r>
        <w:rPr>
          <w:rtl/>
          <w:lang w:bidi="fa-IR"/>
        </w:rPr>
        <w:t>ش قرار داده و خداوند او را با آگاه</w:t>
      </w:r>
      <w:r w:rsidR="00866B51">
        <w:rPr>
          <w:rtl/>
          <w:lang w:bidi="fa-IR"/>
        </w:rPr>
        <w:t>ی</w:t>
      </w:r>
      <w:r>
        <w:rPr>
          <w:rtl/>
          <w:lang w:bidi="fa-IR"/>
        </w:rPr>
        <w:t xml:space="preserve"> گمراه ساخته و بر گوش و قلبش مُهر زده و بر چشمش پرده</w:t>
      </w:r>
      <w:r w:rsidR="00C538D4">
        <w:rPr>
          <w:rtl/>
          <w:lang w:bidi="fa-IR"/>
        </w:rPr>
        <w:t xml:space="preserve"> </w:t>
      </w:r>
      <w:r>
        <w:rPr>
          <w:rtl/>
          <w:lang w:bidi="fa-IR"/>
        </w:rPr>
        <w:t>ا</w:t>
      </w:r>
      <w:r w:rsidR="00866B51">
        <w:rPr>
          <w:rtl/>
          <w:lang w:bidi="fa-IR"/>
        </w:rPr>
        <w:t>ی</w:t>
      </w:r>
      <w:r>
        <w:rPr>
          <w:rtl/>
          <w:lang w:bidi="fa-IR"/>
        </w:rPr>
        <w:t xml:space="preserve"> افکنده است</w:t>
      </w:r>
      <w:r w:rsidR="00866B51">
        <w:rPr>
          <w:rtl/>
          <w:lang w:bidi="fa-IR"/>
        </w:rPr>
        <w:t xml:space="preserve">؟ </w:t>
      </w:r>
      <w:r>
        <w:rPr>
          <w:rtl/>
          <w:lang w:bidi="fa-IR"/>
        </w:rPr>
        <w:t>با ا</w:t>
      </w:r>
      <w:r w:rsidR="00866B51">
        <w:rPr>
          <w:rtl/>
          <w:lang w:bidi="fa-IR"/>
        </w:rPr>
        <w:t>ی</w:t>
      </w:r>
      <w:r>
        <w:rPr>
          <w:rtl/>
          <w:lang w:bidi="fa-IR"/>
        </w:rPr>
        <w:t>ن حال غ</w:t>
      </w:r>
      <w:r w:rsidR="00866B51">
        <w:rPr>
          <w:rtl/>
          <w:lang w:bidi="fa-IR"/>
        </w:rPr>
        <w:t>ی</w:t>
      </w:r>
      <w:r>
        <w:rPr>
          <w:rtl/>
          <w:lang w:bidi="fa-IR"/>
        </w:rPr>
        <w:t>ر از خداوند چه کس</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تواند او را هدا</w:t>
      </w:r>
      <w:r w:rsidR="00866B51">
        <w:rPr>
          <w:rtl/>
          <w:lang w:bidi="fa-IR"/>
        </w:rPr>
        <w:t>ی</w:t>
      </w:r>
      <w:r>
        <w:rPr>
          <w:rtl/>
          <w:lang w:bidi="fa-IR"/>
        </w:rPr>
        <w:t>ت نما</w:t>
      </w:r>
      <w:r w:rsidR="00866B51">
        <w:rPr>
          <w:rtl/>
          <w:lang w:bidi="fa-IR"/>
        </w:rPr>
        <w:t>ی</w:t>
      </w:r>
      <w:r>
        <w:rPr>
          <w:rtl/>
          <w:lang w:bidi="fa-IR"/>
        </w:rPr>
        <w:t>د</w:t>
      </w:r>
      <w:r w:rsidR="00866B51">
        <w:rPr>
          <w:rtl/>
          <w:lang w:bidi="fa-IR"/>
        </w:rPr>
        <w:t xml:space="preserve">؟ </w:t>
      </w:r>
      <w:r>
        <w:rPr>
          <w:rtl/>
          <w:lang w:bidi="fa-IR"/>
        </w:rPr>
        <w:t>آ</w:t>
      </w:r>
      <w:r w:rsidR="00866B51">
        <w:rPr>
          <w:rtl/>
          <w:lang w:bidi="fa-IR"/>
        </w:rPr>
        <w:t>ی</w:t>
      </w:r>
      <w:r>
        <w:rPr>
          <w:rtl/>
          <w:lang w:bidi="fa-IR"/>
        </w:rPr>
        <w:t>ا متذکّر نم</w:t>
      </w:r>
      <w:r w:rsidR="00866B51">
        <w:rPr>
          <w:rtl/>
          <w:lang w:bidi="fa-IR"/>
        </w:rPr>
        <w:t>ی</w:t>
      </w:r>
      <w:r w:rsidR="00C538D4">
        <w:rPr>
          <w:rtl/>
          <w:lang w:bidi="fa-IR"/>
        </w:rPr>
        <w:t xml:space="preserve"> </w:t>
      </w:r>
      <w:r>
        <w:rPr>
          <w:rtl/>
          <w:lang w:bidi="fa-IR"/>
        </w:rPr>
        <w:t>شو</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گرچه هدا</w:t>
      </w:r>
      <w:r w:rsidR="00866B51">
        <w:rPr>
          <w:rtl/>
          <w:lang w:bidi="fa-IR"/>
        </w:rPr>
        <w:t>ی</w:t>
      </w:r>
      <w:r>
        <w:rPr>
          <w:rtl/>
          <w:lang w:bidi="fa-IR"/>
        </w:rPr>
        <w:t xml:space="preserve">ت </w:t>
      </w:r>
      <w:r w:rsidR="00866B51">
        <w:rPr>
          <w:rtl/>
          <w:lang w:bidi="fa-IR"/>
        </w:rPr>
        <w:t>ی</w:t>
      </w:r>
      <w:r>
        <w:rPr>
          <w:rtl/>
          <w:lang w:bidi="fa-IR"/>
        </w:rPr>
        <w:t>ک تفضّل و موهبت است ل</w:t>
      </w:r>
      <w:r w:rsidR="00866B51">
        <w:rPr>
          <w:rtl/>
          <w:lang w:bidi="fa-IR"/>
        </w:rPr>
        <w:t>ی</w:t>
      </w:r>
      <w:r>
        <w:rPr>
          <w:rtl/>
          <w:lang w:bidi="fa-IR"/>
        </w:rPr>
        <w:t>کن هواپرست</w:t>
      </w:r>
      <w:r w:rsidR="00866B51">
        <w:rPr>
          <w:rtl/>
          <w:lang w:bidi="fa-IR"/>
        </w:rPr>
        <w:t>ی</w:t>
      </w:r>
      <w:r>
        <w:rPr>
          <w:rtl/>
          <w:lang w:bidi="fa-IR"/>
        </w:rPr>
        <w:t xml:space="preserve"> درها</w:t>
      </w:r>
      <w:r w:rsidR="00866B51">
        <w:rPr>
          <w:rtl/>
          <w:lang w:bidi="fa-IR"/>
        </w:rPr>
        <w:t>ی</w:t>
      </w:r>
      <w:r>
        <w:rPr>
          <w:rtl/>
          <w:lang w:bidi="fa-IR"/>
        </w:rPr>
        <w:t xml:space="preserve"> رحمت و راه</w:t>
      </w:r>
      <w:r w:rsidR="00C538D4">
        <w:rPr>
          <w:rtl/>
          <w:lang w:bidi="fa-IR"/>
        </w:rPr>
        <w:t xml:space="preserve"> </w:t>
      </w:r>
      <w:r>
        <w:rPr>
          <w:rtl/>
          <w:lang w:bidi="fa-IR"/>
        </w:rPr>
        <w:t>ها</w:t>
      </w:r>
      <w:r w:rsidR="00866B51">
        <w:rPr>
          <w:rtl/>
          <w:lang w:bidi="fa-IR"/>
        </w:rPr>
        <w:t>ی</w:t>
      </w:r>
      <w:r>
        <w:rPr>
          <w:rtl/>
          <w:lang w:bidi="fa-IR"/>
        </w:rPr>
        <w:t xml:space="preserve"> نجات را بر رو</w:t>
      </w:r>
      <w:r w:rsidR="00866B51">
        <w:rPr>
          <w:rtl/>
          <w:lang w:bidi="fa-IR"/>
        </w:rPr>
        <w:t>ی</w:t>
      </w:r>
      <w:r>
        <w:rPr>
          <w:rtl/>
          <w:lang w:bidi="fa-IR"/>
        </w:rPr>
        <w:t xml:space="preserve"> انسان بسته و زم</w:t>
      </w:r>
      <w:r w:rsidR="00866B51">
        <w:rPr>
          <w:rtl/>
          <w:lang w:bidi="fa-IR"/>
        </w:rPr>
        <w:t>ی</w:t>
      </w:r>
      <w:r>
        <w:rPr>
          <w:rtl/>
          <w:lang w:bidi="fa-IR"/>
        </w:rPr>
        <w:t>نه استحقاق هدا</w:t>
      </w:r>
      <w:r w:rsidR="00866B51">
        <w:rPr>
          <w:rtl/>
          <w:lang w:bidi="fa-IR"/>
        </w:rPr>
        <w:t>ی</w:t>
      </w:r>
      <w:r>
        <w:rPr>
          <w:rtl/>
          <w:lang w:bidi="fa-IR"/>
        </w:rPr>
        <w:t>ت را از ب</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هنگام</w:t>
      </w:r>
      <w:r w:rsidR="00866B51">
        <w:rPr>
          <w:rtl/>
          <w:lang w:bidi="fa-IR"/>
        </w:rPr>
        <w:t>ی</w:t>
      </w:r>
      <w:r>
        <w:rPr>
          <w:rtl/>
          <w:lang w:bidi="fa-IR"/>
        </w:rPr>
        <w:t xml:space="preserve"> که فرمان خدا ز</w:t>
      </w:r>
      <w:r w:rsidR="00866B51">
        <w:rPr>
          <w:rtl/>
          <w:lang w:bidi="fa-IR"/>
        </w:rPr>
        <w:t>ی</w:t>
      </w:r>
      <w:r>
        <w:rPr>
          <w:rtl/>
          <w:lang w:bidi="fa-IR"/>
        </w:rPr>
        <w:t>ر پا گذارده شده</w:t>
      </w:r>
      <w:r w:rsidR="00866B51">
        <w:rPr>
          <w:rtl/>
          <w:lang w:bidi="fa-IR"/>
        </w:rPr>
        <w:t xml:space="preserve">، </w:t>
      </w:r>
      <w:r>
        <w:rPr>
          <w:rtl/>
          <w:lang w:bidi="fa-IR"/>
        </w:rPr>
        <w:t>و از خواسته</w:t>
      </w:r>
      <w:r w:rsidR="00C538D4">
        <w:rPr>
          <w:rtl/>
          <w:lang w:bidi="fa-IR"/>
        </w:rPr>
        <w:t xml:space="preserve"> </w:t>
      </w:r>
      <w:r>
        <w:rPr>
          <w:rtl/>
          <w:lang w:bidi="fa-IR"/>
        </w:rPr>
        <w:t>ها</w:t>
      </w:r>
      <w:r w:rsidR="00866B51">
        <w:rPr>
          <w:rtl/>
          <w:lang w:bidi="fa-IR"/>
        </w:rPr>
        <w:t>ی</w:t>
      </w:r>
      <w:r>
        <w:rPr>
          <w:rtl/>
          <w:lang w:bidi="fa-IR"/>
        </w:rPr>
        <w:t xml:space="preserve"> دل و هواها</w:t>
      </w:r>
      <w:r w:rsidR="00866B51">
        <w:rPr>
          <w:rtl/>
          <w:lang w:bidi="fa-IR"/>
        </w:rPr>
        <w:t>ی</w:t>
      </w:r>
      <w:r>
        <w:rPr>
          <w:rtl/>
          <w:lang w:bidi="fa-IR"/>
        </w:rPr>
        <w:t xml:space="preserve"> نفسان</w:t>
      </w:r>
      <w:r w:rsidR="00866B51">
        <w:rPr>
          <w:rtl/>
          <w:lang w:bidi="fa-IR"/>
        </w:rPr>
        <w:t>ی</w:t>
      </w:r>
      <w:r>
        <w:rPr>
          <w:rtl/>
          <w:lang w:bidi="fa-IR"/>
        </w:rPr>
        <w:t xml:space="preserve"> تبع</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گردد و در واقع اطاعت نفس بر پ</w:t>
      </w:r>
      <w:r w:rsidR="00866B51">
        <w:rPr>
          <w:rtl/>
          <w:lang w:bidi="fa-IR"/>
        </w:rPr>
        <w:t>ی</w:t>
      </w:r>
      <w:r>
        <w:rPr>
          <w:rtl/>
          <w:lang w:bidi="fa-IR"/>
        </w:rPr>
        <w:t>رو</w:t>
      </w:r>
      <w:r w:rsidR="00866B51">
        <w:rPr>
          <w:rtl/>
          <w:lang w:bidi="fa-IR"/>
        </w:rPr>
        <w:t>ی</w:t>
      </w:r>
      <w:r>
        <w:rPr>
          <w:rtl/>
          <w:lang w:bidi="fa-IR"/>
        </w:rPr>
        <w:t xml:space="preserve"> از حقّ مقدّم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جا</w:t>
      </w:r>
      <w:r w:rsidR="00866B51">
        <w:rPr>
          <w:rtl/>
          <w:lang w:bidi="fa-IR"/>
        </w:rPr>
        <w:t>یی</w:t>
      </w:r>
      <w:r>
        <w:rPr>
          <w:rtl/>
          <w:lang w:bidi="fa-IR"/>
        </w:rPr>
        <w:t xml:space="preserve"> برا</w:t>
      </w:r>
      <w:r w:rsidR="00866B51">
        <w:rPr>
          <w:rtl/>
          <w:lang w:bidi="fa-IR"/>
        </w:rPr>
        <w:t>ی</w:t>
      </w:r>
      <w:r>
        <w:rPr>
          <w:rtl/>
          <w:lang w:bidi="fa-IR"/>
        </w:rPr>
        <w:t xml:space="preserve"> هدا</w:t>
      </w:r>
      <w:r w:rsidR="00866B51">
        <w:rPr>
          <w:rtl/>
          <w:lang w:bidi="fa-IR"/>
        </w:rPr>
        <w:t>ی</w:t>
      </w:r>
      <w:r>
        <w:rPr>
          <w:rtl/>
          <w:lang w:bidi="fa-IR"/>
        </w:rPr>
        <w:t>تِ استحقاق</w:t>
      </w:r>
      <w:r w:rsidR="00866B51">
        <w:rPr>
          <w:rtl/>
          <w:lang w:bidi="fa-IR"/>
        </w:rPr>
        <w:t>ی</w:t>
      </w:r>
      <w:r>
        <w:rPr>
          <w:rtl/>
          <w:lang w:bidi="fa-IR"/>
        </w:rPr>
        <w:t xml:space="preserve"> هم باق</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ماند تا چه رسد به هدا</w:t>
      </w:r>
      <w:r w:rsidR="00866B51">
        <w:rPr>
          <w:rtl/>
          <w:lang w:bidi="fa-IR"/>
        </w:rPr>
        <w:t>ی</w:t>
      </w:r>
      <w:r>
        <w:rPr>
          <w:rtl/>
          <w:lang w:bidi="fa-IR"/>
        </w:rPr>
        <w:t>ت</w:t>
      </w:r>
      <w:r w:rsidR="00866B51">
        <w:rPr>
          <w:rtl/>
          <w:lang w:bidi="fa-IR"/>
        </w:rPr>
        <w:t>ی</w:t>
      </w:r>
      <w:r>
        <w:rPr>
          <w:rtl/>
          <w:lang w:bidi="fa-IR"/>
        </w:rPr>
        <w:t xml:space="preserve"> که صرفاً تفضّل است</w:t>
      </w:r>
      <w:r w:rsidR="00866B51">
        <w:rPr>
          <w:rtl/>
          <w:lang w:bidi="fa-IR"/>
        </w:rPr>
        <w:t xml:space="preserve">. </w:t>
      </w:r>
      <w:r>
        <w:rPr>
          <w:rtl/>
          <w:lang w:bidi="fa-IR"/>
        </w:rPr>
        <w:t>آنان با دست خو</w:t>
      </w:r>
      <w:r w:rsidR="00866B51">
        <w:rPr>
          <w:rtl/>
          <w:lang w:bidi="fa-IR"/>
        </w:rPr>
        <w:t>ی</w:t>
      </w:r>
      <w:r>
        <w:rPr>
          <w:rtl/>
          <w:lang w:bidi="fa-IR"/>
        </w:rPr>
        <w:t>ش مشعل</w:t>
      </w:r>
      <w:r w:rsidR="00C538D4">
        <w:rPr>
          <w:rtl/>
          <w:lang w:bidi="fa-IR"/>
        </w:rPr>
        <w:t xml:space="preserve"> </w:t>
      </w:r>
      <w:r>
        <w:rPr>
          <w:rtl/>
          <w:lang w:bidi="fa-IR"/>
        </w:rPr>
        <w:t>ها</w:t>
      </w:r>
      <w:r w:rsidR="00866B51">
        <w:rPr>
          <w:rtl/>
          <w:lang w:bidi="fa-IR"/>
        </w:rPr>
        <w:t>ی</w:t>
      </w:r>
      <w:r>
        <w:rPr>
          <w:rtl/>
          <w:lang w:bidi="fa-IR"/>
        </w:rPr>
        <w:t xml:space="preserve"> هدا</w:t>
      </w:r>
      <w:r w:rsidR="00866B51">
        <w:rPr>
          <w:rtl/>
          <w:lang w:bidi="fa-IR"/>
        </w:rPr>
        <w:t>ی</w:t>
      </w:r>
      <w:r>
        <w:rPr>
          <w:rtl/>
          <w:lang w:bidi="fa-IR"/>
        </w:rPr>
        <w:t>ت را خاموش ساخته و راه</w:t>
      </w:r>
      <w:r w:rsidR="00C538D4">
        <w:rPr>
          <w:rtl/>
          <w:lang w:bidi="fa-IR"/>
        </w:rPr>
        <w:t xml:space="preserve"> </w:t>
      </w:r>
      <w:r>
        <w:rPr>
          <w:rtl/>
          <w:lang w:bidi="fa-IR"/>
        </w:rPr>
        <w:t>ها</w:t>
      </w:r>
      <w:r w:rsidR="00866B51">
        <w:rPr>
          <w:rtl/>
          <w:lang w:bidi="fa-IR"/>
        </w:rPr>
        <w:t>ی</w:t>
      </w:r>
      <w:r>
        <w:rPr>
          <w:rtl/>
          <w:lang w:bidi="fa-IR"/>
        </w:rPr>
        <w:t xml:space="preserve"> نجات را بر رو</w:t>
      </w:r>
      <w:r w:rsidR="00866B51">
        <w:rPr>
          <w:rtl/>
          <w:lang w:bidi="fa-IR"/>
        </w:rPr>
        <w:t>ی</w:t>
      </w:r>
      <w:r>
        <w:rPr>
          <w:rtl/>
          <w:lang w:bidi="fa-IR"/>
        </w:rPr>
        <w:t xml:space="preserve"> خود بسته و پل</w:t>
      </w:r>
      <w:r w:rsidR="00C538D4">
        <w:rPr>
          <w:rtl/>
          <w:lang w:bidi="fa-IR"/>
        </w:rPr>
        <w:t xml:space="preserve"> </w:t>
      </w:r>
      <w:r>
        <w:rPr>
          <w:rtl/>
          <w:lang w:bidi="fa-IR"/>
        </w:rPr>
        <w:t>ها</w:t>
      </w:r>
      <w:r w:rsidR="00866B51">
        <w:rPr>
          <w:rtl/>
          <w:lang w:bidi="fa-IR"/>
        </w:rPr>
        <w:t>ی</w:t>
      </w:r>
      <w:r>
        <w:rPr>
          <w:rtl/>
          <w:lang w:bidi="fa-IR"/>
        </w:rPr>
        <w:t xml:space="preserve"> بازگشت را پشت سر خود و</w:t>
      </w:r>
      <w:r w:rsidR="00866B51">
        <w:rPr>
          <w:rtl/>
          <w:lang w:bidi="fa-IR"/>
        </w:rPr>
        <w:t>ی</w:t>
      </w:r>
      <w:r>
        <w:rPr>
          <w:rtl/>
          <w:lang w:bidi="fa-IR"/>
        </w:rPr>
        <w:t>ران کرده</w:t>
      </w:r>
      <w:r w:rsidR="00C538D4">
        <w:rPr>
          <w:rtl/>
          <w:lang w:bidi="fa-IR"/>
        </w:rPr>
        <w:t xml:space="preserve"> </w:t>
      </w:r>
      <w:r>
        <w:rPr>
          <w:rtl/>
          <w:lang w:bidi="fa-IR"/>
        </w:rPr>
        <w:t>اند</w:t>
      </w:r>
      <w:r w:rsidR="00866B51">
        <w:rPr>
          <w:rtl/>
          <w:lang w:bidi="fa-IR"/>
        </w:rPr>
        <w:t xml:space="preserve">. </w:t>
      </w:r>
      <w:r>
        <w:rPr>
          <w:rtl/>
          <w:lang w:bidi="fa-IR"/>
        </w:rPr>
        <w:t>در چن</w:t>
      </w:r>
      <w:r w:rsidR="00866B51">
        <w:rPr>
          <w:rtl/>
          <w:lang w:bidi="fa-IR"/>
        </w:rPr>
        <w:t>ی</w:t>
      </w:r>
      <w:r>
        <w:rPr>
          <w:rtl/>
          <w:lang w:bidi="fa-IR"/>
        </w:rPr>
        <w:t>ن شرا</w:t>
      </w:r>
      <w:r w:rsidR="00866B51">
        <w:rPr>
          <w:rtl/>
          <w:lang w:bidi="fa-IR"/>
        </w:rPr>
        <w:t>ی</w:t>
      </w:r>
      <w:r>
        <w:rPr>
          <w:rtl/>
          <w:lang w:bidi="fa-IR"/>
        </w:rPr>
        <w:t>ط</w:t>
      </w:r>
      <w:r w:rsidR="00866B51">
        <w:rPr>
          <w:rtl/>
          <w:lang w:bidi="fa-IR"/>
        </w:rPr>
        <w:t>ی</w:t>
      </w:r>
      <w:r>
        <w:rPr>
          <w:rtl/>
          <w:lang w:bidi="fa-IR"/>
        </w:rPr>
        <w:t xml:space="preserve"> است که خداوند متعال لطف و رحمتش را از آنها برگرفته</w:t>
      </w:r>
      <w:r w:rsidR="00866B51">
        <w:rPr>
          <w:rtl/>
          <w:lang w:bidi="fa-IR"/>
        </w:rPr>
        <w:t xml:space="preserve">، </w:t>
      </w:r>
      <w:r>
        <w:rPr>
          <w:rtl/>
          <w:lang w:bidi="fa-IR"/>
        </w:rPr>
        <w:t>حسّ تشخ</w:t>
      </w:r>
      <w:r w:rsidR="00866B51">
        <w:rPr>
          <w:rtl/>
          <w:lang w:bidi="fa-IR"/>
        </w:rPr>
        <w:t>ی</w:t>
      </w:r>
      <w:r>
        <w:rPr>
          <w:rtl/>
          <w:lang w:bidi="fa-IR"/>
        </w:rPr>
        <w:t>ص ن</w:t>
      </w:r>
      <w:r w:rsidR="00866B51">
        <w:rPr>
          <w:rtl/>
          <w:lang w:bidi="fa-IR"/>
        </w:rPr>
        <w:t>ی</w:t>
      </w:r>
      <w:r>
        <w:rPr>
          <w:rtl/>
          <w:lang w:bidi="fa-IR"/>
        </w:rPr>
        <w:t>ک و بد را از آنها سلب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و با هم</w:t>
      </w:r>
      <w:r w:rsidR="00866B51">
        <w:rPr>
          <w:rtl/>
          <w:lang w:bidi="fa-IR"/>
        </w:rPr>
        <w:t>ی</w:t>
      </w:r>
      <w:r>
        <w:rPr>
          <w:rtl/>
          <w:lang w:bidi="fa-IR"/>
        </w:rPr>
        <w:t>ن سلب رحمت است که آنان برا</w:t>
      </w:r>
      <w:r w:rsidR="00866B51">
        <w:rPr>
          <w:rtl/>
          <w:lang w:bidi="fa-IR"/>
        </w:rPr>
        <w:t>ی</w:t>
      </w:r>
      <w:r>
        <w:rPr>
          <w:rtl/>
          <w:lang w:bidi="fa-IR"/>
        </w:rPr>
        <w:t xml:space="preserve"> هم</w:t>
      </w:r>
      <w:r w:rsidR="00866B51">
        <w:rPr>
          <w:rtl/>
          <w:lang w:bidi="fa-IR"/>
        </w:rPr>
        <w:t>ی</w:t>
      </w:r>
      <w:r>
        <w:rPr>
          <w:rtl/>
          <w:lang w:bidi="fa-IR"/>
        </w:rPr>
        <w:t>شه در واد</w:t>
      </w:r>
      <w:r w:rsidR="00866B51">
        <w:rPr>
          <w:rtl/>
          <w:lang w:bidi="fa-IR"/>
        </w:rPr>
        <w:t>ی</w:t>
      </w:r>
      <w:r>
        <w:rPr>
          <w:rtl/>
          <w:lang w:bidi="fa-IR"/>
        </w:rPr>
        <w:t xml:space="preserve"> ضلالت سرگردان خواهند ماند</w:t>
      </w:r>
      <w:r w:rsidR="00866B51">
        <w:rPr>
          <w:rtl/>
          <w:lang w:bidi="fa-IR"/>
        </w:rPr>
        <w:t xml:space="preserve">. </w:t>
      </w:r>
    </w:p>
    <w:p w:rsidR="00942005" w:rsidRDefault="00942005" w:rsidP="00942005">
      <w:pPr>
        <w:pStyle w:val="libNormal"/>
        <w:rPr>
          <w:rtl/>
          <w:lang w:bidi="fa-IR"/>
        </w:rPr>
      </w:pPr>
      <w:r>
        <w:rPr>
          <w:rtl/>
          <w:lang w:bidi="fa-IR"/>
        </w:rPr>
        <w:t>مفسّر</w:t>
      </w:r>
      <w:r w:rsidR="00866B51">
        <w:rPr>
          <w:rtl/>
          <w:lang w:bidi="fa-IR"/>
        </w:rPr>
        <w:t>ی</w:t>
      </w:r>
      <w:r>
        <w:rPr>
          <w:rtl/>
          <w:lang w:bidi="fa-IR"/>
        </w:rPr>
        <w:t>ن نوشته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ی</w:t>
      </w:r>
      <w:r>
        <w:rPr>
          <w:rtl/>
          <w:lang w:bidi="fa-IR"/>
        </w:rPr>
        <w:t>ک</w:t>
      </w:r>
      <w:r w:rsidR="00866B51">
        <w:rPr>
          <w:rtl/>
          <w:lang w:bidi="fa-IR"/>
        </w:rPr>
        <w:t>ی</w:t>
      </w:r>
      <w:r>
        <w:rPr>
          <w:rtl/>
          <w:lang w:bidi="fa-IR"/>
        </w:rPr>
        <w:t xml:space="preserve"> از شب</w:t>
      </w:r>
      <w:r w:rsidR="00C538D4">
        <w:rPr>
          <w:rtl/>
          <w:lang w:bidi="fa-IR"/>
        </w:rPr>
        <w:t xml:space="preserve"> </w:t>
      </w:r>
      <w:r>
        <w:rPr>
          <w:rtl/>
          <w:lang w:bidi="fa-IR"/>
        </w:rPr>
        <w:t>ها ابوجهل در حال</w:t>
      </w:r>
      <w:r w:rsidR="00866B51">
        <w:rPr>
          <w:rtl/>
          <w:lang w:bidi="fa-IR"/>
        </w:rPr>
        <w:t>ی</w:t>
      </w:r>
      <w:r>
        <w:rPr>
          <w:rtl/>
          <w:lang w:bidi="fa-IR"/>
        </w:rPr>
        <w:t xml:space="preserve"> که ول</w:t>
      </w:r>
      <w:r w:rsidR="00866B51">
        <w:rPr>
          <w:rtl/>
          <w:lang w:bidi="fa-IR"/>
        </w:rPr>
        <w:t>ی</w:t>
      </w:r>
      <w:r>
        <w:rPr>
          <w:rtl/>
          <w:lang w:bidi="fa-IR"/>
        </w:rPr>
        <w:t>د بن مغ</w:t>
      </w:r>
      <w:r w:rsidR="00866B51">
        <w:rPr>
          <w:rtl/>
          <w:lang w:bidi="fa-IR"/>
        </w:rPr>
        <w:t>ی</w:t>
      </w:r>
      <w:r>
        <w:rPr>
          <w:rtl/>
          <w:lang w:bidi="fa-IR"/>
        </w:rPr>
        <w:t xml:space="preserve">ره با او همراه بود به طواف خانه کعبه پرداخت و در ضمن طواف </w:t>
      </w:r>
      <w:r w:rsidR="000C0AAB">
        <w:rPr>
          <w:rtl/>
          <w:lang w:bidi="fa-IR"/>
        </w:rPr>
        <w:t>درباره</w:t>
      </w:r>
      <w:r>
        <w:rPr>
          <w:rtl/>
          <w:lang w:bidi="fa-IR"/>
        </w:rPr>
        <w:t xml:space="preserve"> پ</w:t>
      </w:r>
      <w:r w:rsidR="00866B51">
        <w:rPr>
          <w:rtl/>
          <w:lang w:bidi="fa-IR"/>
        </w:rPr>
        <w:t>ی</w:t>
      </w:r>
      <w:r>
        <w:rPr>
          <w:rtl/>
          <w:lang w:bidi="fa-IR"/>
        </w:rPr>
        <w:t xml:space="preserve">امبر اسلام </w:t>
      </w:r>
      <w:r w:rsidR="00C538D4" w:rsidRPr="00C538D4">
        <w:rPr>
          <w:rStyle w:val="libAlaemChar"/>
          <w:rtl/>
        </w:rPr>
        <w:t>صلى‌الله‌عليه‌وآله</w:t>
      </w:r>
      <w:r>
        <w:rPr>
          <w:rtl/>
          <w:lang w:bidi="fa-IR"/>
        </w:rPr>
        <w:t xml:space="preserve"> با هم سخن گفتند</w:t>
      </w:r>
      <w:r w:rsidR="00866B51">
        <w:rPr>
          <w:rtl/>
          <w:lang w:bidi="fa-IR"/>
        </w:rPr>
        <w:t xml:space="preserve">. </w:t>
      </w:r>
      <w:r>
        <w:rPr>
          <w:rtl/>
          <w:lang w:bidi="fa-IR"/>
        </w:rPr>
        <w:t>ابوجهل گفت</w:t>
      </w:r>
      <w:r w:rsidR="00866B51">
        <w:rPr>
          <w:rtl/>
          <w:lang w:bidi="fa-IR"/>
        </w:rPr>
        <w:t xml:space="preserve">: </w:t>
      </w:r>
      <w:r>
        <w:rPr>
          <w:rtl/>
          <w:lang w:bidi="fa-IR"/>
        </w:rPr>
        <w:t>به خدا سوگند</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دانم او راست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ول</w:t>
      </w:r>
      <w:r w:rsidR="00866B51">
        <w:rPr>
          <w:rtl/>
          <w:lang w:bidi="fa-IR"/>
        </w:rPr>
        <w:t>ی</w:t>
      </w:r>
      <w:r>
        <w:rPr>
          <w:rtl/>
          <w:lang w:bidi="fa-IR"/>
        </w:rPr>
        <w:t>د به او گفت</w:t>
      </w:r>
      <w:r w:rsidR="00866B51">
        <w:rPr>
          <w:rtl/>
          <w:lang w:bidi="fa-IR"/>
        </w:rPr>
        <w:t xml:space="preserve">: </w:t>
      </w:r>
      <w:r>
        <w:rPr>
          <w:rtl/>
          <w:lang w:bidi="fa-IR"/>
        </w:rPr>
        <w:t>خاموش باش</w:t>
      </w:r>
      <w:r w:rsidR="00866B51">
        <w:rPr>
          <w:rtl/>
          <w:lang w:bidi="fa-IR"/>
        </w:rPr>
        <w:t xml:space="preserve">، </w:t>
      </w:r>
      <w:r>
        <w:rPr>
          <w:rtl/>
          <w:lang w:bidi="fa-IR"/>
        </w:rPr>
        <w:t>از کجا ا</w:t>
      </w:r>
      <w:r w:rsidR="00866B51">
        <w:rPr>
          <w:rtl/>
          <w:lang w:bidi="fa-IR"/>
        </w:rPr>
        <w:t>ی</w:t>
      </w:r>
      <w:r>
        <w:rPr>
          <w:rtl/>
          <w:lang w:bidi="fa-IR"/>
        </w:rPr>
        <w:t>ن سخن را م</w:t>
      </w:r>
      <w:r w:rsidR="00866B51">
        <w:rPr>
          <w:rtl/>
          <w:lang w:bidi="fa-IR"/>
        </w:rPr>
        <w:t>ی</w:t>
      </w:r>
      <w:r w:rsidR="00C538D4">
        <w:rPr>
          <w:rtl/>
          <w:lang w:bidi="fa-IR"/>
        </w:rPr>
        <w:t xml:space="preserve"> </w:t>
      </w:r>
      <w:r>
        <w:rPr>
          <w:rtl/>
          <w:lang w:bidi="fa-IR"/>
        </w:rPr>
        <w:t>گو</w:t>
      </w:r>
      <w:r w:rsidR="00866B51">
        <w:rPr>
          <w:rtl/>
          <w:lang w:bidi="fa-IR"/>
        </w:rPr>
        <w:t xml:space="preserve">یی؟ </w:t>
      </w:r>
      <w:r>
        <w:rPr>
          <w:rtl/>
          <w:lang w:bidi="fa-IR"/>
        </w:rPr>
        <w:t>ابو جهل گفت</w:t>
      </w:r>
      <w:r w:rsidR="00866B51">
        <w:rPr>
          <w:rtl/>
          <w:lang w:bidi="fa-IR"/>
        </w:rPr>
        <w:t xml:space="preserve">: </w:t>
      </w:r>
      <w:r>
        <w:rPr>
          <w:rtl/>
          <w:lang w:bidi="fa-IR"/>
        </w:rPr>
        <w:t>ما او را در کودک</w:t>
      </w:r>
      <w:r w:rsidR="00866B51">
        <w:rPr>
          <w:rtl/>
          <w:lang w:bidi="fa-IR"/>
        </w:rPr>
        <w:t>ی</w:t>
      </w:r>
      <w:r>
        <w:rPr>
          <w:rtl/>
          <w:lang w:bidi="fa-IR"/>
        </w:rPr>
        <w:t xml:space="preserve"> و جوان</w:t>
      </w:r>
      <w:r w:rsidR="00866B51">
        <w:rPr>
          <w:rtl/>
          <w:lang w:bidi="fa-IR"/>
        </w:rPr>
        <w:t>ی</w:t>
      </w:r>
      <w:r>
        <w:rPr>
          <w:rtl/>
          <w:lang w:bidi="fa-IR"/>
        </w:rPr>
        <w:t xml:space="preserve"> راستگو و ام</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نام</w:t>
      </w:r>
      <w:r w:rsidR="00866B51">
        <w:rPr>
          <w:rtl/>
          <w:lang w:bidi="fa-IR"/>
        </w:rPr>
        <w:t>ی</w:t>
      </w:r>
      <w:r>
        <w:rPr>
          <w:rtl/>
          <w:lang w:bidi="fa-IR"/>
        </w:rPr>
        <w:t>د</w:t>
      </w:r>
      <w:r w:rsidR="00866B51">
        <w:rPr>
          <w:rtl/>
          <w:lang w:bidi="fa-IR"/>
        </w:rPr>
        <w:t>ی</w:t>
      </w:r>
      <w:r>
        <w:rPr>
          <w:rtl/>
          <w:lang w:bidi="fa-IR"/>
        </w:rPr>
        <w:t>م</w:t>
      </w:r>
      <w:r w:rsidR="00866B51">
        <w:rPr>
          <w:rtl/>
          <w:lang w:bidi="fa-IR"/>
        </w:rPr>
        <w:t xml:space="preserve">، </w:t>
      </w:r>
      <w:r>
        <w:rPr>
          <w:rtl/>
          <w:lang w:bidi="fa-IR"/>
        </w:rPr>
        <w:t>چگونه بعد از تکم</w:t>
      </w:r>
      <w:r w:rsidR="00866B51">
        <w:rPr>
          <w:rtl/>
          <w:lang w:bidi="fa-IR"/>
        </w:rPr>
        <w:t>ی</w:t>
      </w:r>
      <w:r>
        <w:rPr>
          <w:rtl/>
          <w:lang w:bidi="fa-IR"/>
        </w:rPr>
        <w:t>ل عقل و کمال و رشد</w:t>
      </w:r>
      <w:r w:rsidR="00866B51">
        <w:rPr>
          <w:rtl/>
          <w:lang w:bidi="fa-IR"/>
        </w:rPr>
        <w:t xml:space="preserve">، </w:t>
      </w:r>
      <w:r>
        <w:rPr>
          <w:rtl/>
          <w:lang w:bidi="fa-IR"/>
        </w:rPr>
        <w:t>او را دروغگو و خائن بنام</w:t>
      </w:r>
      <w:r w:rsidR="00866B51">
        <w:rPr>
          <w:rtl/>
          <w:lang w:bidi="fa-IR"/>
        </w:rPr>
        <w:t>ی</w:t>
      </w:r>
      <w:r>
        <w:rPr>
          <w:rtl/>
          <w:lang w:bidi="fa-IR"/>
        </w:rPr>
        <w:t>م</w:t>
      </w:r>
      <w:r w:rsidR="00866B51">
        <w:rPr>
          <w:rtl/>
          <w:lang w:bidi="fa-IR"/>
        </w:rPr>
        <w:t xml:space="preserve">؟ </w:t>
      </w:r>
      <w:r>
        <w:rPr>
          <w:rtl/>
          <w:lang w:bidi="fa-IR"/>
        </w:rPr>
        <w:t>باز تکرار م</w:t>
      </w:r>
      <w:r w:rsidR="00866B51">
        <w:rPr>
          <w:rtl/>
          <w:lang w:bidi="fa-IR"/>
        </w:rPr>
        <w:t>ی</w:t>
      </w:r>
      <w:r w:rsidR="00C538D4">
        <w:rPr>
          <w:rtl/>
          <w:lang w:bidi="fa-IR"/>
        </w:rPr>
        <w:t xml:space="preserve"> </w:t>
      </w:r>
      <w:r>
        <w:rPr>
          <w:rtl/>
          <w:lang w:bidi="fa-IR"/>
        </w:rPr>
        <w:t>کنم م</w:t>
      </w:r>
      <w:r w:rsidR="00866B51">
        <w:rPr>
          <w:rtl/>
          <w:lang w:bidi="fa-IR"/>
        </w:rPr>
        <w:t>ی</w:t>
      </w:r>
      <w:r w:rsidR="00C538D4">
        <w:rPr>
          <w:rtl/>
          <w:lang w:bidi="fa-IR"/>
        </w:rPr>
        <w:t xml:space="preserve"> </w:t>
      </w:r>
      <w:r>
        <w:rPr>
          <w:rtl/>
          <w:lang w:bidi="fa-IR"/>
        </w:rPr>
        <w:t>دانم او راست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ول</w:t>
      </w:r>
      <w:r w:rsidR="00866B51">
        <w:rPr>
          <w:rtl/>
          <w:lang w:bidi="fa-IR"/>
        </w:rPr>
        <w:t>ی</w:t>
      </w:r>
      <w:r>
        <w:rPr>
          <w:rtl/>
          <w:lang w:bidi="fa-IR"/>
        </w:rPr>
        <w:t>د گفت</w:t>
      </w:r>
      <w:r w:rsidR="00866B51">
        <w:rPr>
          <w:rtl/>
          <w:lang w:bidi="fa-IR"/>
        </w:rPr>
        <w:t xml:space="preserve">: </w:t>
      </w:r>
      <w:r>
        <w:rPr>
          <w:rtl/>
          <w:lang w:bidi="fa-IR"/>
        </w:rPr>
        <w:t>پس چرا او را تصد</w:t>
      </w:r>
      <w:r w:rsidR="00866B51">
        <w:rPr>
          <w:rtl/>
          <w:lang w:bidi="fa-IR"/>
        </w:rPr>
        <w:t>ی</w:t>
      </w:r>
      <w:r>
        <w:rPr>
          <w:rtl/>
          <w:lang w:bidi="fa-IR"/>
        </w:rPr>
        <w:t>ق نم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 xml:space="preserve"> و ا</w:t>
      </w:r>
      <w:r w:rsidR="00866B51">
        <w:rPr>
          <w:rtl/>
          <w:lang w:bidi="fa-IR"/>
        </w:rPr>
        <w:t>ی</w:t>
      </w:r>
      <w:r>
        <w:rPr>
          <w:rtl/>
          <w:lang w:bidi="fa-IR"/>
        </w:rPr>
        <w:t>مان نم</w:t>
      </w:r>
      <w:r w:rsidR="00866B51">
        <w:rPr>
          <w:rtl/>
          <w:lang w:bidi="fa-IR"/>
        </w:rPr>
        <w:t>ی</w:t>
      </w:r>
      <w:r w:rsidR="00C538D4">
        <w:rPr>
          <w:rtl/>
          <w:lang w:bidi="fa-IR"/>
        </w:rPr>
        <w:t xml:space="preserve"> </w:t>
      </w:r>
      <w:r>
        <w:rPr>
          <w:rtl/>
          <w:lang w:bidi="fa-IR"/>
        </w:rPr>
        <w:t>آور</w:t>
      </w:r>
      <w:r w:rsidR="00866B51">
        <w:rPr>
          <w:rtl/>
          <w:lang w:bidi="fa-IR"/>
        </w:rPr>
        <w:t xml:space="preserve">ی؟ </w:t>
      </w:r>
      <w:r>
        <w:rPr>
          <w:rtl/>
          <w:lang w:bidi="fa-IR"/>
        </w:rPr>
        <w:t>گفت</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lastRenderedPageBreak/>
        <w:t>خواه</w:t>
      </w:r>
      <w:r w:rsidR="00866B51">
        <w:rPr>
          <w:rtl/>
          <w:lang w:bidi="fa-IR"/>
        </w:rPr>
        <w:t>ی</w:t>
      </w:r>
      <w:r>
        <w:rPr>
          <w:rtl/>
          <w:lang w:bidi="fa-IR"/>
        </w:rPr>
        <w:t xml:space="preserve"> دختران قر</w:t>
      </w:r>
      <w:r w:rsidR="00866B51">
        <w:rPr>
          <w:rtl/>
          <w:lang w:bidi="fa-IR"/>
        </w:rPr>
        <w:t>ی</w:t>
      </w:r>
      <w:r>
        <w:rPr>
          <w:rtl/>
          <w:lang w:bidi="fa-IR"/>
        </w:rPr>
        <w:t>ش بنش</w:t>
      </w:r>
      <w:r w:rsidR="00866B51">
        <w:rPr>
          <w:rtl/>
          <w:lang w:bidi="fa-IR"/>
        </w:rPr>
        <w:t>ی</w:t>
      </w:r>
      <w:r>
        <w:rPr>
          <w:rtl/>
          <w:lang w:bidi="fa-IR"/>
        </w:rPr>
        <w:t>نند و بگو</w:t>
      </w:r>
      <w:r w:rsidR="00866B51">
        <w:rPr>
          <w:rtl/>
          <w:lang w:bidi="fa-IR"/>
        </w:rPr>
        <w:t>ی</w:t>
      </w:r>
      <w:r>
        <w:rPr>
          <w:rtl/>
          <w:lang w:bidi="fa-IR"/>
        </w:rPr>
        <w:t>ند</w:t>
      </w:r>
      <w:r w:rsidR="00866B51">
        <w:rPr>
          <w:rtl/>
          <w:lang w:bidi="fa-IR"/>
        </w:rPr>
        <w:t xml:space="preserve">: </w:t>
      </w:r>
      <w:r>
        <w:rPr>
          <w:rtl/>
          <w:lang w:bidi="fa-IR"/>
        </w:rPr>
        <w:t>از ترس شکست</w:t>
      </w:r>
      <w:r w:rsidR="00866B51">
        <w:rPr>
          <w:rtl/>
          <w:lang w:bidi="fa-IR"/>
        </w:rPr>
        <w:t xml:space="preserve">، </w:t>
      </w:r>
      <w:r>
        <w:rPr>
          <w:rtl/>
          <w:lang w:bidi="fa-IR"/>
        </w:rPr>
        <w:t>تسل</w:t>
      </w:r>
      <w:r w:rsidR="00866B51">
        <w:rPr>
          <w:rtl/>
          <w:lang w:bidi="fa-IR"/>
        </w:rPr>
        <w:t>ی</w:t>
      </w:r>
      <w:r>
        <w:rPr>
          <w:rtl/>
          <w:lang w:bidi="fa-IR"/>
        </w:rPr>
        <w:t>م برادر زاده ابو طالب شدم</w:t>
      </w:r>
      <w:r w:rsidR="00866B51">
        <w:rPr>
          <w:rtl/>
          <w:lang w:bidi="fa-IR"/>
        </w:rPr>
        <w:t xml:space="preserve">؟ </w:t>
      </w:r>
      <w:r>
        <w:rPr>
          <w:rtl/>
          <w:lang w:bidi="fa-IR"/>
        </w:rPr>
        <w:t>سوگند به بت</w:t>
      </w:r>
      <w:r w:rsidR="00C538D4">
        <w:rPr>
          <w:rtl/>
          <w:lang w:bidi="fa-IR"/>
        </w:rPr>
        <w:t xml:space="preserve"> </w:t>
      </w:r>
      <w:r>
        <w:rPr>
          <w:rtl/>
          <w:lang w:bidi="fa-IR"/>
        </w:rPr>
        <w:t>ها</w:t>
      </w:r>
      <w:r w:rsidR="00866B51">
        <w:rPr>
          <w:rtl/>
          <w:lang w:bidi="fa-IR"/>
        </w:rPr>
        <w:t>ی</w:t>
      </w:r>
      <w:r>
        <w:rPr>
          <w:rtl/>
          <w:lang w:bidi="fa-IR"/>
        </w:rPr>
        <w:t xml:space="preserve"> «لات» و «عزّ</w:t>
      </w:r>
      <w:r w:rsidR="00866B51">
        <w:rPr>
          <w:rtl/>
          <w:lang w:bidi="fa-IR"/>
        </w:rPr>
        <w:t>ی</w:t>
      </w:r>
      <w:r>
        <w:rPr>
          <w:rtl/>
          <w:lang w:bidi="fa-IR"/>
        </w:rPr>
        <w:t xml:space="preserve"> هرگز از او پ</w:t>
      </w:r>
      <w:r w:rsidR="00866B51">
        <w:rPr>
          <w:rtl/>
          <w:lang w:bidi="fa-IR"/>
        </w:rPr>
        <w:t>ی</w:t>
      </w:r>
      <w:r>
        <w:rPr>
          <w:rtl/>
          <w:lang w:bidi="fa-IR"/>
        </w:rPr>
        <w:t>رو</w:t>
      </w:r>
      <w:r w:rsidR="00866B51">
        <w:rPr>
          <w:rtl/>
          <w:lang w:bidi="fa-IR"/>
        </w:rPr>
        <w:t>ی</w:t>
      </w:r>
      <w:r>
        <w:rPr>
          <w:rtl/>
          <w:lang w:bidi="fa-IR"/>
        </w:rPr>
        <w:t xml:space="preserve"> نخواهم کرد</w:t>
      </w:r>
      <w:r w:rsidR="00866B51">
        <w:rPr>
          <w:rtl/>
          <w:lang w:bidi="fa-IR"/>
        </w:rPr>
        <w:t xml:space="preserve">. </w:t>
      </w:r>
      <w:r>
        <w:rPr>
          <w:rtl/>
          <w:lang w:bidi="fa-IR"/>
        </w:rPr>
        <w:t>ا</w:t>
      </w:r>
      <w:r w:rsidR="00866B51">
        <w:rPr>
          <w:rtl/>
          <w:lang w:bidi="fa-IR"/>
        </w:rPr>
        <w:t>ی</w:t>
      </w:r>
      <w:r>
        <w:rPr>
          <w:rtl/>
          <w:lang w:bidi="fa-IR"/>
        </w:rPr>
        <w:t>نجا بود که آ</w:t>
      </w:r>
      <w:r w:rsidR="00866B51">
        <w:rPr>
          <w:rtl/>
          <w:lang w:bidi="fa-IR"/>
        </w:rPr>
        <w:t>ی</w:t>
      </w:r>
      <w:r>
        <w:rPr>
          <w:rtl/>
          <w:lang w:bidi="fa-IR"/>
        </w:rPr>
        <w:t xml:space="preserve">ه </w:t>
      </w:r>
      <w:r w:rsidR="00834AC1" w:rsidRPr="00834AC1">
        <w:rPr>
          <w:rStyle w:val="libAlaemChar"/>
          <w:rFonts w:eastAsia="KFGQPC Uthman Taha Naskh"/>
          <w:rtl/>
        </w:rPr>
        <w:t>(</w:t>
      </w:r>
      <w:r w:rsidR="00834AC1" w:rsidRPr="00834AC1">
        <w:rPr>
          <w:rStyle w:val="libAieChar"/>
          <w:rtl/>
        </w:rPr>
        <w:t>وَ خَتَمَ عَلی سَمْعِهِ وَ قَلْبِهِ</w:t>
      </w:r>
      <w:r w:rsidR="00834AC1" w:rsidRPr="00834AC1">
        <w:rPr>
          <w:rStyle w:val="libAlaemChar"/>
          <w:rFonts w:eastAsia="KFGQPC Uthman Taha Naskh"/>
          <w:rtl/>
        </w:rPr>
        <w:t>)</w:t>
      </w:r>
      <w:r>
        <w:rPr>
          <w:rtl/>
          <w:lang w:bidi="fa-IR"/>
        </w:rPr>
        <w:t xml:space="preserve"> نازل شد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569</w:t>
      </w:r>
      <w:r w:rsidR="00866B51" w:rsidRPr="00C538D4">
        <w:rPr>
          <w:rStyle w:val="libFootnotenumChar"/>
          <w:rtl/>
          <w:lang w:bidi="fa-IR"/>
        </w:rPr>
        <w:t>)</w:t>
      </w:r>
      <w:r w:rsidR="00866B51">
        <w:rPr>
          <w:rtl/>
          <w:lang w:bidi="fa-IR"/>
        </w:rPr>
        <w:t xml:space="preserve"> </w:t>
      </w:r>
    </w:p>
    <w:p w:rsidR="00942005" w:rsidRDefault="000C0AAB" w:rsidP="00942005">
      <w:pPr>
        <w:pStyle w:val="libNormal"/>
        <w:rPr>
          <w:rtl/>
          <w:lang w:bidi="fa-IR"/>
        </w:rPr>
      </w:pPr>
      <w:r>
        <w:rPr>
          <w:rtl/>
          <w:lang w:bidi="fa-IR"/>
        </w:rPr>
        <w:t>درباره</w:t>
      </w:r>
      <w:r w:rsidR="00942005">
        <w:rPr>
          <w:rtl/>
          <w:lang w:bidi="fa-IR"/>
        </w:rPr>
        <w:t xml:space="preserve"> خل</w:t>
      </w:r>
      <w:r w:rsidR="00866B51">
        <w:rPr>
          <w:rtl/>
          <w:lang w:bidi="fa-IR"/>
        </w:rPr>
        <w:t>ی</w:t>
      </w:r>
      <w:r w:rsidR="00942005">
        <w:rPr>
          <w:rtl/>
          <w:lang w:bidi="fa-IR"/>
        </w:rPr>
        <w:t>فه دوّم ن</w:t>
      </w:r>
      <w:r w:rsidR="00866B51">
        <w:rPr>
          <w:rtl/>
          <w:lang w:bidi="fa-IR"/>
        </w:rPr>
        <w:t>ی</w:t>
      </w:r>
      <w:r w:rsidR="00942005">
        <w:rPr>
          <w:rtl/>
          <w:lang w:bidi="fa-IR"/>
        </w:rPr>
        <w:t>ز نوشته</w:t>
      </w:r>
      <w:r w:rsidR="00C538D4">
        <w:rPr>
          <w:rtl/>
          <w:lang w:bidi="fa-IR"/>
        </w:rPr>
        <w:t xml:space="preserve"> </w:t>
      </w:r>
      <w:r w:rsidR="00942005">
        <w:rPr>
          <w:rtl/>
          <w:lang w:bidi="fa-IR"/>
        </w:rPr>
        <w:t>اند</w:t>
      </w:r>
      <w:r w:rsidR="00866B51">
        <w:rPr>
          <w:rtl/>
          <w:lang w:bidi="fa-IR"/>
        </w:rPr>
        <w:t xml:space="preserve">: </w:t>
      </w:r>
      <w:r w:rsidR="00942005">
        <w:rPr>
          <w:rtl/>
          <w:lang w:bidi="fa-IR"/>
        </w:rPr>
        <w:t>هنگام مردن از و</w:t>
      </w:r>
      <w:r w:rsidR="00866B51">
        <w:rPr>
          <w:rtl/>
          <w:lang w:bidi="fa-IR"/>
        </w:rPr>
        <w:t>ی</w:t>
      </w:r>
      <w:r w:rsidR="00942005">
        <w:rPr>
          <w:rtl/>
          <w:lang w:bidi="fa-IR"/>
        </w:rPr>
        <w:t xml:space="preserve"> خواستند که به حقّان</w:t>
      </w:r>
      <w:r w:rsidR="00866B51">
        <w:rPr>
          <w:rtl/>
          <w:lang w:bidi="fa-IR"/>
        </w:rPr>
        <w:t>ی</w:t>
      </w:r>
      <w:r w:rsidR="00942005">
        <w:rPr>
          <w:rtl/>
          <w:lang w:bidi="fa-IR"/>
        </w:rPr>
        <w:t>ت مولا عل</w:t>
      </w:r>
      <w:r w:rsidR="00866B51">
        <w:rPr>
          <w:rtl/>
          <w:lang w:bidi="fa-IR"/>
        </w:rPr>
        <w:t>ی</w:t>
      </w:r>
      <w:r w:rsidR="00942005">
        <w:rPr>
          <w:rtl/>
          <w:lang w:bidi="fa-IR"/>
        </w:rPr>
        <w:t xml:space="preserve"> </w:t>
      </w:r>
      <w:r w:rsidR="001E7402" w:rsidRPr="001E7402">
        <w:rPr>
          <w:rStyle w:val="libAlaemChar"/>
          <w:rtl/>
        </w:rPr>
        <w:t>عليه‌السلام</w:t>
      </w:r>
      <w:r w:rsidR="00942005">
        <w:rPr>
          <w:rtl/>
          <w:lang w:bidi="fa-IR"/>
        </w:rPr>
        <w:t xml:space="preserve"> اقرار کند</w:t>
      </w:r>
      <w:r w:rsidR="00866B51">
        <w:rPr>
          <w:rtl/>
          <w:lang w:bidi="fa-IR"/>
        </w:rPr>
        <w:t xml:space="preserve">، </w:t>
      </w:r>
      <w:r w:rsidR="00942005">
        <w:rPr>
          <w:rtl/>
          <w:lang w:bidi="fa-IR"/>
        </w:rPr>
        <w:t>او نپذ</w:t>
      </w:r>
      <w:r w:rsidR="00866B51">
        <w:rPr>
          <w:rtl/>
          <w:lang w:bidi="fa-IR"/>
        </w:rPr>
        <w:t>ی</w:t>
      </w:r>
      <w:r w:rsidR="00942005">
        <w:rPr>
          <w:rtl/>
          <w:lang w:bidi="fa-IR"/>
        </w:rPr>
        <w:t>رفت و گفت</w:t>
      </w:r>
      <w:r w:rsidR="00866B51">
        <w:rPr>
          <w:rtl/>
          <w:lang w:bidi="fa-IR"/>
        </w:rPr>
        <w:t xml:space="preserve">: </w:t>
      </w:r>
      <w:r w:rsidR="00942005">
        <w:rPr>
          <w:rtl/>
          <w:lang w:bidi="fa-IR"/>
        </w:rPr>
        <w:t>اَلنَّارُ وَ لاَ الْعارُ</w:t>
      </w:r>
      <w:r w:rsidR="00866B51">
        <w:rPr>
          <w:rtl/>
          <w:lang w:bidi="fa-IR"/>
        </w:rPr>
        <w:t xml:space="preserve">! </w:t>
      </w:r>
      <w:r w:rsidR="00866B51" w:rsidRPr="00C538D4">
        <w:rPr>
          <w:rStyle w:val="libFootnotenumChar"/>
          <w:rtl/>
          <w:lang w:bidi="fa-IR"/>
        </w:rPr>
        <w:t>(</w:t>
      </w:r>
      <w:r w:rsidR="00942005" w:rsidRPr="00C538D4">
        <w:rPr>
          <w:rStyle w:val="libFootnotenumChar"/>
          <w:rtl/>
        </w:rPr>
        <w:t>570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پرستش بت و پ</w:t>
      </w:r>
      <w:r w:rsidR="00866B51">
        <w:rPr>
          <w:rtl/>
          <w:lang w:bidi="fa-IR"/>
        </w:rPr>
        <w:t>ی</w:t>
      </w:r>
      <w:r>
        <w:rPr>
          <w:rtl/>
          <w:lang w:bidi="fa-IR"/>
        </w:rPr>
        <w:t>رو</w:t>
      </w:r>
      <w:r w:rsidR="00866B51">
        <w:rPr>
          <w:rtl/>
          <w:lang w:bidi="fa-IR"/>
        </w:rPr>
        <w:t>ی</w:t>
      </w:r>
      <w:r>
        <w:rPr>
          <w:rtl/>
          <w:lang w:bidi="fa-IR"/>
        </w:rPr>
        <w:t xml:space="preserve"> نکردن از عقل و منطق</w:t>
      </w:r>
      <w:r w:rsidR="00866B51">
        <w:rPr>
          <w:rtl/>
          <w:lang w:bidi="fa-IR"/>
        </w:rPr>
        <w:t xml:space="preserve">، </w:t>
      </w:r>
      <w:r>
        <w:rPr>
          <w:rtl/>
          <w:lang w:bidi="fa-IR"/>
        </w:rPr>
        <w:t>آدم</w:t>
      </w:r>
      <w:r w:rsidR="00866B51">
        <w:rPr>
          <w:rtl/>
          <w:lang w:bidi="fa-IR"/>
        </w:rPr>
        <w:t>ی</w:t>
      </w:r>
      <w:r>
        <w:rPr>
          <w:rtl/>
          <w:lang w:bidi="fa-IR"/>
        </w:rPr>
        <w:t xml:space="preserve"> را از پذ</w:t>
      </w:r>
      <w:r w:rsidR="00866B51">
        <w:rPr>
          <w:rtl/>
          <w:lang w:bidi="fa-IR"/>
        </w:rPr>
        <w:t>ی</w:t>
      </w:r>
      <w:r>
        <w:rPr>
          <w:rtl/>
          <w:lang w:bidi="fa-IR"/>
        </w:rPr>
        <w:t>رش حقّ باز داشته</w:t>
      </w:r>
      <w:r w:rsidR="00866B51">
        <w:rPr>
          <w:rtl/>
          <w:lang w:bidi="fa-IR"/>
        </w:rPr>
        <w:t xml:space="preserve">، </w:t>
      </w:r>
      <w:r>
        <w:rPr>
          <w:rtl/>
          <w:lang w:bidi="fa-IR"/>
        </w:rPr>
        <w:t>به انواع گناهان و انحرافات سوق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و کدام بت اغوا کننده</w:t>
      </w:r>
      <w:r w:rsidR="00C538D4">
        <w:rPr>
          <w:rtl/>
          <w:lang w:bidi="fa-IR"/>
        </w:rPr>
        <w:t xml:space="preserve"> </w:t>
      </w:r>
      <w:r>
        <w:rPr>
          <w:rtl/>
          <w:lang w:bidi="fa-IR"/>
        </w:rPr>
        <w:t>تر از بت هوا</w:t>
      </w:r>
      <w:r w:rsidR="00866B51">
        <w:rPr>
          <w:rtl/>
          <w:lang w:bidi="fa-IR"/>
        </w:rPr>
        <w:t>ی</w:t>
      </w:r>
      <w:r>
        <w:rPr>
          <w:rtl/>
          <w:lang w:bidi="fa-IR"/>
        </w:rPr>
        <w:t xml:space="preserve"> نفس</w:t>
      </w:r>
      <w:r w:rsidR="00866B51">
        <w:rPr>
          <w:rtl/>
          <w:lang w:bidi="fa-IR"/>
        </w:rPr>
        <w:t xml:space="preserve">؟ </w:t>
      </w:r>
    </w:p>
    <w:p w:rsidR="00942005" w:rsidRDefault="00942005" w:rsidP="00942005">
      <w:pPr>
        <w:pStyle w:val="libNormal"/>
        <w:rPr>
          <w:rtl/>
          <w:lang w:bidi="fa-IR"/>
        </w:rPr>
      </w:pPr>
      <w:r>
        <w:rPr>
          <w:rtl/>
          <w:lang w:bidi="fa-IR"/>
        </w:rPr>
        <w:t xml:space="preserve">از رسول خدا </w:t>
      </w:r>
      <w:r w:rsidR="00C538D4" w:rsidRPr="00C538D4">
        <w:rPr>
          <w:rStyle w:val="libAlaemChar"/>
          <w:rtl/>
        </w:rPr>
        <w:t>صلى‌الله‌عليه‌وآله</w:t>
      </w:r>
      <w:r>
        <w:rPr>
          <w:rtl/>
          <w:lang w:bidi="fa-IR"/>
        </w:rPr>
        <w:t xml:space="preserve"> نقل است که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«ما تَحْتَ ظِلِ</w:t>
      </w:r>
      <w:r w:rsidR="00C538D4">
        <w:rPr>
          <w:rtl/>
          <w:lang w:bidi="fa-IR"/>
        </w:rPr>
        <w:t xml:space="preserve"> </w:t>
      </w:r>
      <w:r>
        <w:rPr>
          <w:rtl/>
          <w:lang w:bidi="fa-IR"/>
        </w:rPr>
        <w:t xml:space="preserve"> السَّماءِ مِنْ إِلهٍ </w:t>
      </w:r>
      <w:r w:rsidR="00866B51">
        <w:rPr>
          <w:rtl/>
          <w:lang w:bidi="fa-IR"/>
        </w:rPr>
        <w:t>ی</w:t>
      </w:r>
      <w:r>
        <w:rPr>
          <w:rtl/>
          <w:lang w:bidi="fa-IR"/>
        </w:rPr>
        <w:t>عْبَدُ مِنْ دُونِ اللَّهِ أَعْظَمُ عِنْدَ اللَّهِ مِنْ هَو</w:t>
      </w:r>
      <w:r w:rsidR="00866B51">
        <w:rPr>
          <w:rtl/>
          <w:lang w:bidi="fa-IR"/>
        </w:rPr>
        <w:t>ی</w:t>
      </w:r>
      <w:r>
        <w:rPr>
          <w:rtl/>
          <w:lang w:bidi="fa-IR"/>
        </w:rPr>
        <w:t xml:space="preserve"> مُتَّبَعٍ»</w:t>
      </w:r>
      <w:r w:rsidR="00866B51">
        <w:rPr>
          <w:rtl/>
          <w:lang w:bidi="fa-IR"/>
        </w:rPr>
        <w:t xml:space="preserve">. </w:t>
      </w:r>
      <w:r w:rsidR="00866B51" w:rsidRPr="00C538D4">
        <w:rPr>
          <w:rStyle w:val="libFootnotenumChar"/>
          <w:rtl/>
          <w:lang w:bidi="fa-IR"/>
        </w:rPr>
        <w:t>(</w:t>
      </w:r>
      <w:r w:rsidRPr="00C538D4">
        <w:rPr>
          <w:rStyle w:val="libFootnotenumChar"/>
          <w:rtl/>
        </w:rPr>
        <w:t>571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ز</w:t>
      </w:r>
      <w:r w:rsidR="00866B51">
        <w:rPr>
          <w:rtl/>
          <w:lang w:bidi="fa-IR"/>
        </w:rPr>
        <w:t>ی</w:t>
      </w:r>
      <w:r>
        <w:rPr>
          <w:rtl/>
          <w:lang w:bidi="fa-IR"/>
        </w:rPr>
        <w:t>ر آسمان ه</w:t>
      </w:r>
      <w:r w:rsidR="00866B51">
        <w:rPr>
          <w:rtl/>
          <w:lang w:bidi="fa-IR"/>
        </w:rPr>
        <w:t>ی</w:t>
      </w:r>
      <w:r>
        <w:rPr>
          <w:rtl/>
          <w:lang w:bidi="fa-IR"/>
        </w:rPr>
        <w:t>چ بت</w:t>
      </w:r>
      <w:r w:rsidR="00866B51">
        <w:rPr>
          <w:rtl/>
          <w:lang w:bidi="fa-IR"/>
        </w:rPr>
        <w:t>ی</w:t>
      </w:r>
      <w:r>
        <w:rPr>
          <w:rtl/>
          <w:lang w:bidi="fa-IR"/>
        </w:rPr>
        <w:t xml:space="preserve"> نزد خدا بزرگتر از هوا و هوس</w:t>
      </w:r>
      <w:r w:rsidR="00866B51">
        <w:rPr>
          <w:rtl/>
          <w:lang w:bidi="fa-IR"/>
        </w:rPr>
        <w:t>ی</w:t>
      </w:r>
      <w:r>
        <w:rPr>
          <w:rtl/>
          <w:lang w:bidi="fa-IR"/>
        </w:rPr>
        <w:t xml:space="preserve"> که از آن پ</w:t>
      </w:r>
      <w:r w:rsidR="00866B51">
        <w:rPr>
          <w:rtl/>
          <w:lang w:bidi="fa-IR"/>
        </w:rPr>
        <w:t>ی</w:t>
      </w:r>
      <w:r>
        <w:rPr>
          <w:rtl/>
          <w:lang w:bidi="fa-IR"/>
        </w:rPr>
        <w:t>رو</w:t>
      </w:r>
      <w:r w:rsidR="00866B51">
        <w:rPr>
          <w:rtl/>
          <w:lang w:bidi="fa-IR"/>
        </w:rPr>
        <w:t>ی</w:t>
      </w:r>
      <w:r>
        <w:rPr>
          <w:rtl/>
          <w:lang w:bidi="fa-IR"/>
        </w:rPr>
        <w:t xml:space="preserve"> کنند وجود ندارد»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 أَخْوَفَ ما أَخافُ عَلَ</w:t>
      </w:r>
      <w:r w:rsidR="00866B51">
        <w:rPr>
          <w:rtl/>
          <w:lang w:bidi="fa-IR"/>
        </w:rPr>
        <w:t>ی</w:t>
      </w:r>
      <w:r>
        <w:rPr>
          <w:rtl/>
          <w:lang w:bidi="fa-IR"/>
        </w:rPr>
        <w:t>کُمُ اثْنانِ</w:t>
      </w:r>
      <w:r w:rsidR="00866B51">
        <w:rPr>
          <w:rtl/>
          <w:lang w:bidi="fa-IR"/>
        </w:rPr>
        <w:t xml:space="preserve">: </w:t>
      </w:r>
      <w:r>
        <w:rPr>
          <w:rtl/>
          <w:lang w:bidi="fa-IR"/>
        </w:rPr>
        <w:t>إِتِّباعُ الْهَو</w:t>
      </w:r>
      <w:r w:rsidR="00866B51">
        <w:rPr>
          <w:rtl/>
          <w:lang w:bidi="fa-IR"/>
        </w:rPr>
        <w:t>ی</w:t>
      </w:r>
      <w:r>
        <w:rPr>
          <w:rtl/>
          <w:lang w:bidi="fa-IR"/>
        </w:rPr>
        <w:t xml:space="preserve"> وَ طُولُ الْأَمَلِ</w:t>
      </w:r>
      <w:r w:rsidR="00866B51">
        <w:rPr>
          <w:rtl/>
          <w:lang w:bidi="fa-IR"/>
        </w:rPr>
        <w:t xml:space="preserve">، </w:t>
      </w:r>
      <w:r>
        <w:rPr>
          <w:rtl/>
          <w:lang w:bidi="fa-IR"/>
        </w:rPr>
        <w:t>فَأَمَّا اتِّباعُ الْهَو</w:t>
      </w:r>
      <w:r w:rsidR="00866B51">
        <w:rPr>
          <w:rtl/>
          <w:lang w:bidi="fa-IR"/>
        </w:rPr>
        <w:t>ی</w:t>
      </w:r>
      <w:r>
        <w:rPr>
          <w:rtl/>
          <w:lang w:bidi="fa-IR"/>
        </w:rPr>
        <w:t xml:space="preserve"> فَ</w:t>
      </w:r>
      <w:r w:rsidR="00866B51">
        <w:rPr>
          <w:rtl/>
          <w:lang w:bidi="fa-IR"/>
        </w:rPr>
        <w:t>ی</w:t>
      </w:r>
      <w:r>
        <w:rPr>
          <w:rtl/>
          <w:lang w:bidi="fa-IR"/>
        </w:rPr>
        <w:t>صُدُّ عَنِ الْحَقِ</w:t>
      </w:r>
      <w:r w:rsidR="00C538D4">
        <w:rPr>
          <w:rtl/>
          <w:lang w:bidi="fa-IR"/>
        </w:rPr>
        <w:t xml:space="preserve"> </w:t>
      </w:r>
      <w:r>
        <w:rPr>
          <w:rtl/>
          <w:lang w:bidi="fa-IR"/>
        </w:rPr>
        <w:t xml:space="preserve"> وَ أَمَّا طُولُ الْأَمَلِ فَ</w:t>
      </w:r>
      <w:r w:rsidR="00866B51">
        <w:rPr>
          <w:rtl/>
          <w:lang w:bidi="fa-IR"/>
        </w:rPr>
        <w:t>ی</w:t>
      </w:r>
      <w:r>
        <w:rPr>
          <w:rtl/>
          <w:lang w:bidi="fa-IR"/>
        </w:rPr>
        <w:t>نْسِ</w:t>
      </w:r>
      <w:r w:rsidR="00866B51">
        <w:rPr>
          <w:rtl/>
          <w:lang w:bidi="fa-IR"/>
        </w:rPr>
        <w:t>ی</w:t>
      </w:r>
      <w:r>
        <w:rPr>
          <w:rtl/>
          <w:lang w:bidi="fa-IR"/>
        </w:rPr>
        <w:t xml:space="preserve"> الْآخِرَةَ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572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«هولناک</w:t>
      </w:r>
      <w:r w:rsidR="00C538D4">
        <w:rPr>
          <w:rtl/>
          <w:lang w:bidi="fa-IR"/>
        </w:rPr>
        <w:t xml:space="preserve"> </w:t>
      </w:r>
      <w:r>
        <w:rPr>
          <w:rtl/>
          <w:lang w:bidi="fa-IR"/>
        </w:rPr>
        <w:t>تر</w:t>
      </w:r>
      <w:r w:rsidR="00866B51">
        <w:rPr>
          <w:rtl/>
          <w:lang w:bidi="fa-IR"/>
        </w:rPr>
        <w:t>ی</w:t>
      </w:r>
      <w:r>
        <w:rPr>
          <w:rtl/>
          <w:lang w:bidi="fa-IR"/>
        </w:rPr>
        <w:t>ن چ</w:t>
      </w:r>
      <w:r w:rsidR="00866B51">
        <w:rPr>
          <w:rtl/>
          <w:lang w:bidi="fa-IR"/>
        </w:rPr>
        <w:t>ی</w:t>
      </w:r>
      <w:r>
        <w:rPr>
          <w:rtl/>
          <w:lang w:bidi="fa-IR"/>
        </w:rPr>
        <w:t>ز</w:t>
      </w:r>
      <w:r w:rsidR="00866B51">
        <w:rPr>
          <w:rtl/>
          <w:lang w:bidi="fa-IR"/>
        </w:rPr>
        <w:t>ی</w:t>
      </w:r>
      <w:r>
        <w:rPr>
          <w:rtl/>
          <w:lang w:bidi="fa-IR"/>
        </w:rPr>
        <w:t xml:space="preserve"> که از آن بر شما ب</w:t>
      </w:r>
      <w:r w:rsidR="00866B51">
        <w:rPr>
          <w:rtl/>
          <w:lang w:bidi="fa-IR"/>
        </w:rPr>
        <w:t>ی</w:t>
      </w:r>
      <w:r>
        <w:rPr>
          <w:rtl/>
          <w:lang w:bidi="fa-IR"/>
        </w:rPr>
        <w:t>مناکم دو چ</w:t>
      </w:r>
      <w:r w:rsidR="00866B51">
        <w:rPr>
          <w:rtl/>
          <w:lang w:bidi="fa-IR"/>
        </w:rPr>
        <w:t>ی</w:t>
      </w:r>
      <w:r>
        <w:rPr>
          <w:rtl/>
          <w:lang w:bidi="fa-IR"/>
        </w:rPr>
        <w:t>ز است</w:t>
      </w:r>
      <w:r w:rsidR="00866B51">
        <w:rPr>
          <w:rtl/>
          <w:lang w:bidi="fa-IR"/>
        </w:rPr>
        <w:t xml:space="preserve">: </w:t>
      </w:r>
      <w:r>
        <w:rPr>
          <w:rtl/>
          <w:lang w:bidi="fa-IR"/>
        </w:rPr>
        <w:t>پ</w:t>
      </w:r>
      <w:r w:rsidR="00866B51">
        <w:rPr>
          <w:rtl/>
          <w:lang w:bidi="fa-IR"/>
        </w:rPr>
        <w:t>ی</w:t>
      </w:r>
      <w:r>
        <w:rPr>
          <w:rtl/>
          <w:lang w:bidi="fa-IR"/>
        </w:rPr>
        <w:t>رو</w:t>
      </w:r>
      <w:r w:rsidR="00866B51">
        <w:rPr>
          <w:rtl/>
          <w:lang w:bidi="fa-IR"/>
        </w:rPr>
        <w:t>ی</w:t>
      </w:r>
      <w:r>
        <w:rPr>
          <w:rtl/>
          <w:lang w:bidi="fa-IR"/>
        </w:rPr>
        <w:t xml:space="preserve"> از هوا</w:t>
      </w:r>
      <w:r w:rsidR="00866B51">
        <w:rPr>
          <w:rtl/>
          <w:lang w:bidi="fa-IR"/>
        </w:rPr>
        <w:t>ی</w:t>
      </w:r>
      <w:r>
        <w:rPr>
          <w:rtl/>
          <w:lang w:bidi="fa-IR"/>
        </w:rPr>
        <w:t xml:space="preserve"> نفس</w:t>
      </w:r>
      <w:r w:rsidR="00866B51">
        <w:rPr>
          <w:rtl/>
          <w:lang w:bidi="fa-IR"/>
        </w:rPr>
        <w:t xml:space="preserve">، </w:t>
      </w:r>
      <w:r>
        <w:rPr>
          <w:rtl/>
          <w:lang w:bidi="fa-IR"/>
        </w:rPr>
        <w:t>و آرزوها</w:t>
      </w:r>
      <w:r w:rsidR="00866B51">
        <w:rPr>
          <w:rtl/>
          <w:lang w:bidi="fa-IR"/>
        </w:rPr>
        <w:t>ی</w:t>
      </w:r>
      <w:r>
        <w:rPr>
          <w:rtl/>
          <w:lang w:bidi="fa-IR"/>
        </w:rPr>
        <w:t xml:space="preserve"> دور و دراز</w:t>
      </w:r>
      <w:r w:rsidR="00866B51">
        <w:rPr>
          <w:rtl/>
          <w:lang w:bidi="fa-IR"/>
        </w:rPr>
        <w:t xml:space="preserve">! </w:t>
      </w:r>
      <w:r>
        <w:rPr>
          <w:rtl/>
          <w:lang w:bidi="fa-IR"/>
        </w:rPr>
        <w:t>پ</w:t>
      </w:r>
      <w:r w:rsidR="00866B51">
        <w:rPr>
          <w:rtl/>
          <w:lang w:bidi="fa-IR"/>
        </w:rPr>
        <w:t>ی</w:t>
      </w:r>
      <w:r>
        <w:rPr>
          <w:rtl/>
          <w:lang w:bidi="fa-IR"/>
        </w:rPr>
        <w:t>رو</w:t>
      </w:r>
      <w:r w:rsidR="00866B51">
        <w:rPr>
          <w:rtl/>
          <w:lang w:bidi="fa-IR"/>
        </w:rPr>
        <w:t>ی</w:t>
      </w:r>
      <w:r>
        <w:rPr>
          <w:rtl/>
          <w:lang w:bidi="fa-IR"/>
        </w:rPr>
        <w:t xml:space="preserve"> از هو</w:t>
      </w:r>
      <w:r w:rsidR="00866B51">
        <w:rPr>
          <w:rtl/>
          <w:lang w:bidi="fa-IR"/>
        </w:rPr>
        <w:t>ی</w:t>
      </w:r>
      <w:r>
        <w:rPr>
          <w:rtl/>
          <w:lang w:bidi="fa-IR"/>
        </w:rPr>
        <w:t xml:space="preserve"> از حقّ باز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و دراز</w:t>
      </w:r>
      <w:r w:rsidR="00866B51">
        <w:rPr>
          <w:rtl/>
          <w:lang w:bidi="fa-IR"/>
        </w:rPr>
        <w:t>ی</w:t>
      </w:r>
      <w:r>
        <w:rPr>
          <w:rtl/>
          <w:lang w:bidi="fa-IR"/>
        </w:rPr>
        <w:t xml:space="preserve"> آرزو باعث فراموش</w:t>
      </w:r>
      <w:r w:rsidR="00866B51">
        <w:rPr>
          <w:rtl/>
          <w:lang w:bidi="fa-IR"/>
        </w:rPr>
        <w:t>ی</w:t>
      </w:r>
      <w:r>
        <w:rPr>
          <w:rtl/>
          <w:lang w:bidi="fa-IR"/>
        </w:rPr>
        <w:t xml:space="preserve"> آخرت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برا</w:t>
      </w:r>
      <w:r w:rsidR="00866B51">
        <w:rPr>
          <w:rtl/>
          <w:lang w:bidi="fa-IR"/>
        </w:rPr>
        <w:t>ی</w:t>
      </w:r>
      <w:r>
        <w:rPr>
          <w:rtl/>
          <w:lang w:bidi="fa-IR"/>
        </w:rPr>
        <w:t xml:space="preserve"> خواهش و تمنّا</w:t>
      </w:r>
      <w:r w:rsidR="00866B51">
        <w:rPr>
          <w:rtl/>
          <w:lang w:bidi="fa-IR"/>
        </w:rPr>
        <w:t>ی</w:t>
      </w:r>
      <w:r>
        <w:rPr>
          <w:rtl/>
          <w:lang w:bidi="fa-IR"/>
        </w:rPr>
        <w:t xml:space="preserve"> نفس و آرزوها</w:t>
      </w:r>
      <w:r w:rsidR="00866B51">
        <w:rPr>
          <w:rtl/>
          <w:lang w:bidi="fa-IR"/>
        </w:rPr>
        <w:t>ی</w:t>
      </w:r>
      <w:r>
        <w:rPr>
          <w:rtl/>
          <w:lang w:bidi="fa-IR"/>
        </w:rPr>
        <w:t xml:space="preserve"> آن پا</w:t>
      </w:r>
      <w:r w:rsidR="00866B51">
        <w:rPr>
          <w:rtl/>
          <w:lang w:bidi="fa-IR"/>
        </w:rPr>
        <w:t>ی</w:t>
      </w:r>
      <w:r>
        <w:rPr>
          <w:rtl/>
          <w:lang w:bidi="fa-IR"/>
        </w:rPr>
        <w:t>ان</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 xml:space="preserve">اگر </w:t>
      </w:r>
      <w:r w:rsidR="00866B51">
        <w:rPr>
          <w:rtl/>
          <w:lang w:bidi="fa-IR"/>
        </w:rPr>
        <w:t>ی</w:t>
      </w:r>
      <w:r>
        <w:rPr>
          <w:rtl/>
          <w:lang w:bidi="fa-IR"/>
        </w:rPr>
        <w:t>ک گام با آن همراه شد</w:t>
      </w:r>
      <w:r w:rsidR="00866B51">
        <w:rPr>
          <w:rtl/>
          <w:lang w:bidi="fa-IR"/>
        </w:rPr>
        <w:t xml:space="preserve">ی، </w:t>
      </w:r>
      <w:r>
        <w:rPr>
          <w:rtl/>
          <w:lang w:bidi="fa-IR"/>
        </w:rPr>
        <w:t>صدها گام همدل</w:t>
      </w:r>
      <w:r w:rsidR="00866B51">
        <w:rPr>
          <w:rtl/>
          <w:lang w:bidi="fa-IR"/>
        </w:rPr>
        <w:t>ی</w:t>
      </w:r>
      <w:r>
        <w:rPr>
          <w:rtl/>
          <w:lang w:bidi="fa-IR"/>
        </w:rPr>
        <w:t xml:space="preserve"> در پ</w:t>
      </w:r>
      <w:r w:rsidR="00866B51">
        <w:rPr>
          <w:rtl/>
          <w:lang w:bidi="fa-IR"/>
        </w:rPr>
        <w:t>ی</w:t>
      </w:r>
      <w:r>
        <w:rPr>
          <w:rtl/>
          <w:lang w:bidi="fa-IR"/>
        </w:rPr>
        <w:t xml:space="preserve"> خواهد داشت</w:t>
      </w:r>
      <w:r w:rsidR="00866B51">
        <w:rPr>
          <w:rtl/>
          <w:lang w:bidi="fa-IR"/>
        </w:rPr>
        <w:t xml:space="preserve">، </w:t>
      </w:r>
      <w:r>
        <w:rPr>
          <w:rtl/>
          <w:lang w:bidi="fa-IR"/>
        </w:rPr>
        <w:t>و چنانچه به خواهش کوچک</w:t>
      </w:r>
      <w:r w:rsidR="00866B51">
        <w:rPr>
          <w:rtl/>
          <w:lang w:bidi="fa-IR"/>
        </w:rPr>
        <w:t>ی</w:t>
      </w:r>
      <w:r>
        <w:rPr>
          <w:rtl/>
          <w:lang w:bidi="fa-IR"/>
        </w:rPr>
        <w:t xml:space="preserve"> پاسخ مثبت داد</w:t>
      </w:r>
      <w:r w:rsidR="00866B51">
        <w:rPr>
          <w:rtl/>
          <w:lang w:bidi="fa-IR"/>
        </w:rPr>
        <w:t>ی</w:t>
      </w:r>
      <w:r>
        <w:rPr>
          <w:rtl/>
          <w:lang w:bidi="fa-IR"/>
        </w:rPr>
        <w:t xml:space="preserve"> منتظر باش که از تو هزاران تمنّا دارد</w:t>
      </w:r>
      <w:r w:rsidR="00866B51">
        <w:rPr>
          <w:rtl/>
          <w:lang w:bidi="fa-IR"/>
        </w:rPr>
        <w:t xml:space="preserve">، </w:t>
      </w:r>
      <w:r>
        <w:rPr>
          <w:rtl/>
          <w:lang w:bidi="fa-IR"/>
        </w:rPr>
        <w:t>گشودن در</w:t>
      </w:r>
      <w:r w:rsidR="00866B51">
        <w:rPr>
          <w:rtl/>
          <w:lang w:bidi="fa-IR"/>
        </w:rPr>
        <w:t>ی</w:t>
      </w:r>
      <w:r>
        <w:rPr>
          <w:rtl/>
          <w:lang w:bidi="fa-IR"/>
        </w:rPr>
        <w:t>چه</w:t>
      </w:r>
      <w:r w:rsidR="00C538D4">
        <w:rPr>
          <w:rtl/>
          <w:lang w:bidi="fa-IR"/>
        </w:rPr>
        <w:t xml:space="preserve"> </w:t>
      </w:r>
      <w:r>
        <w:rPr>
          <w:rtl/>
          <w:lang w:bidi="fa-IR"/>
        </w:rPr>
        <w:lastRenderedPageBreak/>
        <w:t>ا</w:t>
      </w:r>
      <w:r w:rsidR="00866B51">
        <w:rPr>
          <w:rtl/>
          <w:lang w:bidi="fa-IR"/>
        </w:rPr>
        <w:t>ی</w:t>
      </w:r>
      <w:r>
        <w:rPr>
          <w:rtl/>
          <w:lang w:bidi="fa-IR"/>
        </w:rPr>
        <w:t xml:space="preserve"> بر خواسته</w:t>
      </w:r>
      <w:r w:rsidR="00C538D4">
        <w:rPr>
          <w:rtl/>
          <w:lang w:bidi="fa-IR"/>
        </w:rPr>
        <w:t xml:space="preserve"> </w:t>
      </w:r>
      <w:r>
        <w:rPr>
          <w:rtl/>
          <w:lang w:bidi="fa-IR"/>
        </w:rPr>
        <w:t>ها</w:t>
      </w:r>
      <w:r w:rsidR="00866B51">
        <w:rPr>
          <w:rtl/>
          <w:lang w:bidi="fa-IR"/>
        </w:rPr>
        <w:t>ی</w:t>
      </w:r>
      <w:r>
        <w:rPr>
          <w:rtl/>
          <w:lang w:bidi="fa-IR"/>
        </w:rPr>
        <w:t xml:space="preserve"> آن به مثابه چراغ سبز</w:t>
      </w:r>
      <w:r w:rsidR="00866B51">
        <w:rPr>
          <w:rtl/>
          <w:lang w:bidi="fa-IR"/>
        </w:rPr>
        <w:t>ی</w:t>
      </w:r>
      <w:r>
        <w:rPr>
          <w:rtl/>
          <w:lang w:bidi="fa-IR"/>
        </w:rPr>
        <w:t xml:space="preserve"> است که برا</w:t>
      </w:r>
      <w:r w:rsidR="00866B51">
        <w:rPr>
          <w:rtl/>
          <w:lang w:bidi="fa-IR"/>
        </w:rPr>
        <w:t>ی</w:t>
      </w:r>
      <w:r>
        <w:rPr>
          <w:rtl/>
          <w:lang w:bidi="fa-IR"/>
        </w:rPr>
        <w:t xml:space="preserve"> ورود قوا</w:t>
      </w:r>
      <w:r w:rsidR="00866B51">
        <w:rPr>
          <w:rtl/>
          <w:lang w:bidi="fa-IR"/>
        </w:rPr>
        <w:t>ی</w:t>
      </w:r>
      <w:r>
        <w:rPr>
          <w:rtl/>
          <w:lang w:bidi="fa-IR"/>
        </w:rPr>
        <w:t xml:space="preserve"> ش</w:t>
      </w:r>
      <w:r w:rsidR="00866B51">
        <w:rPr>
          <w:rtl/>
          <w:lang w:bidi="fa-IR"/>
        </w:rPr>
        <w:t>ی</w:t>
      </w:r>
      <w:r>
        <w:rPr>
          <w:rtl/>
          <w:lang w:bidi="fa-IR"/>
        </w:rPr>
        <w:t>طان</w:t>
      </w:r>
      <w:r w:rsidR="00866B51">
        <w:rPr>
          <w:rtl/>
          <w:lang w:bidi="fa-IR"/>
        </w:rPr>
        <w:t>ی</w:t>
      </w:r>
      <w:r>
        <w:rPr>
          <w:rtl/>
          <w:lang w:bidi="fa-IR"/>
        </w:rPr>
        <w:t xml:space="preserve"> ابل</w:t>
      </w:r>
      <w:r w:rsidR="00866B51">
        <w:rPr>
          <w:rtl/>
          <w:lang w:bidi="fa-IR"/>
        </w:rPr>
        <w:t>ی</w:t>
      </w:r>
      <w:r>
        <w:rPr>
          <w:rtl/>
          <w:lang w:bidi="fa-IR"/>
        </w:rPr>
        <w:t>س لع</w:t>
      </w:r>
      <w:r w:rsidR="00866B51">
        <w:rPr>
          <w:rtl/>
          <w:lang w:bidi="fa-IR"/>
        </w:rPr>
        <w:t>ی</w:t>
      </w:r>
      <w:r>
        <w:rPr>
          <w:rtl/>
          <w:lang w:bidi="fa-IR"/>
        </w:rPr>
        <w:t>ن به او نشان داده</w:t>
      </w:r>
      <w:r w:rsidR="00C538D4">
        <w:rPr>
          <w:rtl/>
          <w:lang w:bidi="fa-IR"/>
        </w:rPr>
        <w:t xml:space="preserve"> </w:t>
      </w:r>
      <w:r>
        <w:rPr>
          <w:rtl/>
          <w:lang w:bidi="fa-IR"/>
        </w:rPr>
        <w:t>ا</w:t>
      </w:r>
      <w:r w:rsidR="00866B51">
        <w:rPr>
          <w:rtl/>
          <w:lang w:bidi="fa-IR"/>
        </w:rPr>
        <w:t xml:space="preserve">ی. </w:t>
      </w:r>
      <w:r>
        <w:rPr>
          <w:rtl/>
          <w:lang w:bidi="fa-IR"/>
        </w:rPr>
        <w:t>تمام کلام ا</w:t>
      </w:r>
      <w:r w:rsidR="00866B51">
        <w:rPr>
          <w:rtl/>
          <w:lang w:bidi="fa-IR"/>
        </w:rPr>
        <w:t>ی</w:t>
      </w:r>
      <w:r>
        <w:rPr>
          <w:rtl/>
          <w:lang w:bidi="fa-IR"/>
        </w:rPr>
        <w:t>نجاست که با</w:t>
      </w:r>
      <w:r w:rsidR="00866B51">
        <w:rPr>
          <w:rtl/>
          <w:lang w:bidi="fa-IR"/>
        </w:rPr>
        <w:t>ی</w:t>
      </w:r>
      <w:r>
        <w:rPr>
          <w:rtl/>
          <w:lang w:bidi="fa-IR"/>
        </w:rPr>
        <w:t>د راه نفوذ آن را با د</w:t>
      </w:r>
      <w:r w:rsidR="00866B51">
        <w:rPr>
          <w:rtl/>
          <w:lang w:bidi="fa-IR"/>
        </w:rPr>
        <w:t>ی</w:t>
      </w:r>
      <w:r>
        <w:rPr>
          <w:rtl/>
          <w:lang w:bidi="fa-IR"/>
        </w:rPr>
        <w:t>وارها</w:t>
      </w:r>
      <w:r w:rsidR="00866B51">
        <w:rPr>
          <w:rtl/>
          <w:lang w:bidi="fa-IR"/>
        </w:rPr>
        <w:t>ی</w:t>
      </w:r>
      <w:r>
        <w:rPr>
          <w:rtl/>
          <w:lang w:bidi="fa-IR"/>
        </w:rPr>
        <w:t xml:space="preserve"> بلند مراقبت و هش</w:t>
      </w:r>
      <w:r w:rsidR="00866B51">
        <w:rPr>
          <w:rtl/>
          <w:lang w:bidi="fa-IR"/>
        </w:rPr>
        <w:t>ی</w:t>
      </w:r>
      <w:r>
        <w:rPr>
          <w:rtl/>
          <w:lang w:bidi="fa-IR"/>
        </w:rPr>
        <w:t>ار</w:t>
      </w:r>
      <w:r w:rsidR="00866B51">
        <w:rPr>
          <w:rtl/>
          <w:lang w:bidi="fa-IR"/>
        </w:rPr>
        <w:t>ی</w:t>
      </w:r>
      <w:r>
        <w:rPr>
          <w:rtl/>
          <w:lang w:bidi="fa-IR"/>
        </w:rPr>
        <w:t xml:space="preserve"> مسدود ساز</w:t>
      </w:r>
      <w:r w:rsidR="00866B51">
        <w:rPr>
          <w:rtl/>
          <w:lang w:bidi="fa-IR"/>
        </w:rPr>
        <w:t>ی</w:t>
      </w:r>
      <w:r>
        <w:rPr>
          <w:rtl/>
          <w:lang w:bidi="fa-IR"/>
        </w:rPr>
        <w:t xml:space="preserve"> و آن</w:t>
      </w:r>
      <w:r w:rsidR="00866B51">
        <w:rPr>
          <w:rtl/>
          <w:lang w:bidi="fa-IR"/>
        </w:rPr>
        <w:t>ی</w:t>
      </w:r>
      <w:r>
        <w:rPr>
          <w:rtl/>
          <w:lang w:bidi="fa-IR"/>
        </w:rPr>
        <w:t xml:space="preserve"> غفلت را مجاز نشمار</w:t>
      </w:r>
      <w:r w:rsidR="00866B51">
        <w:rPr>
          <w:rtl/>
          <w:lang w:bidi="fa-IR"/>
        </w:rPr>
        <w:t>ی</w:t>
      </w:r>
      <w:r>
        <w:rPr>
          <w:rtl/>
          <w:lang w:bidi="fa-IR"/>
        </w:rPr>
        <w:t xml:space="preserve"> که خصم ح</w:t>
      </w:r>
      <w:r w:rsidR="00866B51">
        <w:rPr>
          <w:rtl/>
          <w:lang w:bidi="fa-IR"/>
        </w:rPr>
        <w:t>ی</w:t>
      </w:r>
      <w:r>
        <w:rPr>
          <w:rtl/>
          <w:lang w:bidi="fa-IR"/>
        </w:rPr>
        <w:t>له</w:t>
      </w:r>
      <w:r w:rsidR="00C538D4">
        <w:rPr>
          <w:rtl/>
          <w:lang w:bidi="fa-IR"/>
        </w:rPr>
        <w:t xml:space="preserve"> </w:t>
      </w:r>
      <w:r>
        <w:rPr>
          <w:rtl/>
          <w:lang w:bidi="fa-IR"/>
        </w:rPr>
        <w:t>گر منتظر هم</w:t>
      </w:r>
      <w:r w:rsidR="00866B51">
        <w:rPr>
          <w:rtl/>
          <w:lang w:bidi="fa-IR"/>
        </w:rPr>
        <w:t>ی</w:t>
      </w:r>
      <w:r>
        <w:rPr>
          <w:rtl/>
          <w:lang w:bidi="fa-IR"/>
        </w:rPr>
        <w:t>ن لحظات غفلت تو است</w:t>
      </w:r>
      <w:r w:rsidR="00866B51">
        <w:rPr>
          <w:rtl/>
          <w:lang w:bidi="fa-IR"/>
        </w:rPr>
        <w:t xml:space="preserve">. </w:t>
      </w:r>
      <w:r>
        <w:rPr>
          <w:rtl/>
          <w:lang w:bidi="fa-IR"/>
        </w:rPr>
        <w:t>د</w:t>
      </w:r>
      <w:r w:rsidR="00866B51">
        <w:rPr>
          <w:rtl/>
          <w:lang w:bidi="fa-IR"/>
        </w:rPr>
        <w:t>ی</w:t>
      </w:r>
      <w:r>
        <w:rPr>
          <w:rtl/>
          <w:lang w:bidi="fa-IR"/>
        </w:rPr>
        <w:t>دگان خو</w:t>
      </w:r>
      <w:r w:rsidR="00866B51">
        <w:rPr>
          <w:rtl/>
          <w:lang w:bidi="fa-IR"/>
        </w:rPr>
        <w:t>ی</w:t>
      </w:r>
      <w:r>
        <w:rPr>
          <w:rtl/>
          <w:lang w:bidi="fa-IR"/>
        </w:rPr>
        <w:t>ش بگشا و هش</w:t>
      </w:r>
      <w:r w:rsidR="00866B51">
        <w:rPr>
          <w:rtl/>
          <w:lang w:bidi="fa-IR"/>
        </w:rPr>
        <w:t>ی</w:t>
      </w:r>
      <w:r>
        <w:rPr>
          <w:rtl/>
          <w:lang w:bidi="fa-IR"/>
        </w:rPr>
        <w:t>ار و ب</w:t>
      </w:r>
      <w:r w:rsidR="00866B51">
        <w:rPr>
          <w:rtl/>
          <w:lang w:bidi="fa-IR"/>
        </w:rPr>
        <w:t>ی</w:t>
      </w:r>
      <w:r>
        <w:rPr>
          <w:rtl/>
          <w:lang w:bidi="fa-IR"/>
        </w:rPr>
        <w:t>دار باش که دشمن در کم</w:t>
      </w:r>
      <w:r w:rsidR="00866B51">
        <w:rPr>
          <w:rtl/>
          <w:lang w:bidi="fa-IR"/>
        </w:rPr>
        <w:t>ی</w:t>
      </w:r>
      <w:r>
        <w:rPr>
          <w:rtl/>
          <w:lang w:bidi="fa-IR"/>
        </w:rPr>
        <w:t>ن است</w:t>
      </w:r>
      <w:r w:rsidR="00866B51">
        <w:rPr>
          <w:rtl/>
          <w:lang w:bidi="fa-IR"/>
        </w:rPr>
        <w:t xml:space="preserve">، </w:t>
      </w:r>
      <w:r>
        <w:rPr>
          <w:rtl/>
          <w:lang w:bidi="fa-IR"/>
        </w:rPr>
        <w:t>بسا لحظه</w:t>
      </w:r>
      <w:r w:rsidR="00C538D4">
        <w:rPr>
          <w:rtl/>
          <w:lang w:bidi="fa-IR"/>
        </w:rPr>
        <w:t xml:space="preserve"> </w:t>
      </w:r>
      <w:r>
        <w:rPr>
          <w:rtl/>
          <w:lang w:bidi="fa-IR"/>
        </w:rPr>
        <w:t>ا</w:t>
      </w:r>
      <w:r w:rsidR="00866B51">
        <w:rPr>
          <w:rtl/>
          <w:lang w:bidi="fa-IR"/>
        </w:rPr>
        <w:t>ی</w:t>
      </w:r>
      <w:r>
        <w:rPr>
          <w:rtl/>
          <w:lang w:bidi="fa-IR"/>
        </w:rPr>
        <w:t xml:space="preserve"> غفلت که برا</w:t>
      </w:r>
      <w:r w:rsidR="00866B51">
        <w:rPr>
          <w:rtl/>
          <w:lang w:bidi="fa-IR"/>
        </w:rPr>
        <w:t>ی</w:t>
      </w:r>
      <w:r>
        <w:rPr>
          <w:rtl/>
          <w:lang w:bidi="fa-IR"/>
        </w:rPr>
        <w:t xml:space="preserve"> هم</w:t>
      </w:r>
      <w:r w:rsidR="00866B51">
        <w:rPr>
          <w:rtl/>
          <w:lang w:bidi="fa-IR"/>
        </w:rPr>
        <w:t>ی</w:t>
      </w:r>
      <w:r>
        <w:rPr>
          <w:rtl/>
          <w:lang w:bidi="fa-IR"/>
        </w:rPr>
        <w:t>شه راه حق و طر</w:t>
      </w:r>
      <w:r w:rsidR="00866B51">
        <w:rPr>
          <w:rtl/>
          <w:lang w:bidi="fa-IR"/>
        </w:rPr>
        <w:t>ی</w:t>
      </w:r>
      <w:r>
        <w:rPr>
          <w:rtl/>
          <w:lang w:bidi="fa-IR"/>
        </w:rPr>
        <w:t>ق نجات را بر آدم</w:t>
      </w:r>
      <w:r w:rsidR="00866B51">
        <w:rPr>
          <w:rtl/>
          <w:lang w:bidi="fa-IR"/>
        </w:rPr>
        <w:t>ی</w:t>
      </w:r>
      <w:r>
        <w:rPr>
          <w:rtl/>
          <w:lang w:bidi="fa-IR"/>
        </w:rPr>
        <w:t xml:space="preserve"> مسدود ساخته</w:t>
      </w:r>
      <w:r w:rsidR="00866B51">
        <w:rPr>
          <w:rtl/>
          <w:lang w:bidi="fa-IR"/>
        </w:rPr>
        <w:t xml:space="preserve">، </w:t>
      </w:r>
      <w:r>
        <w:rPr>
          <w:rtl/>
          <w:lang w:bidi="fa-IR"/>
        </w:rPr>
        <w:t>موجب حرمان ابد</w:t>
      </w:r>
      <w:r w:rsidR="00866B51">
        <w:rPr>
          <w:rtl/>
          <w:lang w:bidi="fa-IR"/>
        </w:rPr>
        <w:t>ی</w:t>
      </w:r>
      <w:r>
        <w:rPr>
          <w:rtl/>
          <w:lang w:bidi="fa-IR"/>
        </w:rPr>
        <w:t xml:space="preserve"> گردد</w:t>
      </w:r>
      <w:r w:rsidR="00866B51">
        <w:rPr>
          <w:rtl/>
          <w:lang w:bidi="fa-IR"/>
        </w:rPr>
        <w:t xml:space="preserve">! </w:t>
      </w:r>
    </w:p>
    <w:p w:rsidR="00942005" w:rsidRDefault="00942005" w:rsidP="00942005">
      <w:pPr>
        <w:pStyle w:val="libNormal"/>
        <w:rPr>
          <w:rtl/>
          <w:lang w:bidi="fa-IR"/>
        </w:rPr>
      </w:pPr>
      <w:r>
        <w:rPr>
          <w:rtl/>
          <w:lang w:bidi="fa-IR"/>
        </w:rPr>
        <w:t>پذ</w:t>
      </w:r>
      <w:r w:rsidR="00866B51">
        <w:rPr>
          <w:rtl/>
          <w:lang w:bidi="fa-IR"/>
        </w:rPr>
        <w:t>ی</w:t>
      </w:r>
      <w:r>
        <w:rPr>
          <w:rtl/>
          <w:lang w:bidi="fa-IR"/>
        </w:rPr>
        <w:t>رش حق با پ</w:t>
      </w:r>
      <w:r w:rsidR="00866B51">
        <w:rPr>
          <w:rtl/>
          <w:lang w:bidi="fa-IR"/>
        </w:rPr>
        <w:t>ی</w:t>
      </w:r>
      <w:r>
        <w:rPr>
          <w:rtl/>
          <w:lang w:bidi="fa-IR"/>
        </w:rPr>
        <w:t>رو</w:t>
      </w:r>
      <w:r w:rsidR="00866B51">
        <w:rPr>
          <w:rtl/>
          <w:lang w:bidi="fa-IR"/>
        </w:rPr>
        <w:t>ی</w:t>
      </w:r>
      <w:r>
        <w:rPr>
          <w:rtl/>
          <w:lang w:bidi="fa-IR"/>
        </w:rPr>
        <w:t xml:space="preserve"> از هواها</w:t>
      </w:r>
      <w:r w:rsidR="00866B51">
        <w:rPr>
          <w:rtl/>
          <w:lang w:bidi="fa-IR"/>
        </w:rPr>
        <w:t>ی</w:t>
      </w:r>
      <w:r>
        <w:rPr>
          <w:rtl/>
          <w:lang w:bidi="fa-IR"/>
        </w:rPr>
        <w:t xml:space="preserve"> نفسان</w:t>
      </w:r>
      <w:r w:rsidR="00866B51">
        <w:rPr>
          <w:rtl/>
          <w:lang w:bidi="fa-IR"/>
        </w:rPr>
        <w:t>ی</w:t>
      </w:r>
      <w:r>
        <w:rPr>
          <w:rtl/>
          <w:lang w:bidi="fa-IR"/>
        </w:rPr>
        <w:t xml:space="preserve"> سازگار ن</w:t>
      </w:r>
      <w:r w:rsidR="00866B51">
        <w:rPr>
          <w:rtl/>
          <w:lang w:bidi="fa-IR"/>
        </w:rPr>
        <w:t>ی</w:t>
      </w:r>
      <w:r>
        <w:rPr>
          <w:rtl/>
          <w:lang w:bidi="fa-IR"/>
        </w:rPr>
        <w:t>ست</w:t>
      </w:r>
      <w:r w:rsidR="00866B51">
        <w:rPr>
          <w:rtl/>
          <w:lang w:bidi="fa-IR"/>
        </w:rPr>
        <w:t xml:space="preserve">. </w:t>
      </w:r>
      <w:r>
        <w:rPr>
          <w:rtl/>
          <w:lang w:bidi="fa-IR"/>
        </w:rPr>
        <w:t>از د</w:t>
      </w:r>
      <w:r w:rsidR="00866B51">
        <w:rPr>
          <w:rtl/>
          <w:lang w:bidi="fa-IR"/>
        </w:rPr>
        <w:t>ی</w:t>
      </w:r>
      <w:r>
        <w:rPr>
          <w:rtl/>
          <w:lang w:bidi="fa-IR"/>
        </w:rPr>
        <w:t>دگاه قرآن گمراه</w:t>
      </w:r>
      <w:r w:rsidR="00C538D4">
        <w:rPr>
          <w:rtl/>
          <w:lang w:bidi="fa-IR"/>
        </w:rPr>
        <w:t xml:space="preserve"> </w:t>
      </w:r>
      <w:r>
        <w:rPr>
          <w:rtl/>
          <w:lang w:bidi="fa-IR"/>
        </w:rPr>
        <w:t>تر</w:t>
      </w:r>
      <w:r w:rsidR="00866B51">
        <w:rPr>
          <w:rtl/>
          <w:lang w:bidi="fa-IR"/>
        </w:rPr>
        <w:t>ی</w:t>
      </w:r>
      <w:r>
        <w:rPr>
          <w:rtl/>
          <w:lang w:bidi="fa-IR"/>
        </w:rPr>
        <w:t>ن مردم کسان</w:t>
      </w:r>
      <w:r w:rsidR="00866B51">
        <w:rPr>
          <w:rtl/>
          <w:lang w:bidi="fa-IR"/>
        </w:rPr>
        <w:t>ی</w:t>
      </w:r>
      <w:r>
        <w:rPr>
          <w:rtl/>
          <w:lang w:bidi="fa-IR"/>
        </w:rPr>
        <w:t xml:space="preserve"> هستند که به دنبال خواسته</w:t>
      </w:r>
      <w:r w:rsidR="00C538D4">
        <w:rPr>
          <w:rtl/>
          <w:lang w:bidi="fa-IR"/>
        </w:rPr>
        <w:t xml:space="preserve"> </w:t>
      </w:r>
      <w:r>
        <w:rPr>
          <w:rtl/>
          <w:lang w:bidi="fa-IR"/>
        </w:rPr>
        <w:t>ها و ام</w:t>
      </w:r>
      <w:r w:rsidR="00866B51">
        <w:rPr>
          <w:rtl/>
          <w:lang w:bidi="fa-IR"/>
        </w:rPr>
        <w:t>ی</w:t>
      </w:r>
      <w:r>
        <w:rPr>
          <w:rtl/>
          <w:lang w:bidi="fa-IR"/>
        </w:rPr>
        <w:t>ال نفسان</w:t>
      </w:r>
      <w:r w:rsidR="00866B51">
        <w:rPr>
          <w:rtl/>
          <w:lang w:bidi="fa-IR"/>
        </w:rPr>
        <w:t>ی</w:t>
      </w:r>
      <w:r>
        <w:rPr>
          <w:rtl/>
          <w:lang w:bidi="fa-IR"/>
        </w:rPr>
        <w:t xml:space="preserve"> خو</w:t>
      </w:r>
      <w:r w:rsidR="00866B51">
        <w:rPr>
          <w:rtl/>
          <w:lang w:bidi="fa-IR"/>
        </w:rPr>
        <w:t>ی</w:t>
      </w:r>
      <w:r>
        <w:rPr>
          <w:rtl/>
          <w:lang w:bidi="fa-IR"/>
        </w:rPr>
        <w:t>ش</w:t>
      </w:r>
      <w:r w:rsidR="00C538D4">
        <w:rPr>
          <w:rtl/>
          <w:lang w:bidi="fa-IR"/>
        </w:rPr>
        <w:t xml:space="preserve"> </w:t>
      </w:r>
      <w:r>
        <w:rPr>
          <w:rtl/>
          <w:lang w:bidi="fa-IR"/>
        </w:rPr>
        <w:t>اند</w:t>
      </w:r>
      <w:r w:rsidR="00866B51">
        <w:rPr>
          <w:rtl/>
          <w:lang w:bidi="fa-IR"/>
        </w:rPr>
        <w:t xml:space="preserve">. </w:t>
      </w:r>
      <w:r>
        <w:rPr>
          <w:rtl/>
          <w:lang w:bidi="fa-IR"/>
        </w:rPr>
        <w:t>ر</w:t>
      </w:r>
      <w:r w:rsidR="00866B51">
        <w:rPr>
          <w:rtl/>
          <w:lang w:bidi="fa-IR"/>
        </w:rPr>
        <w:t>ی</w:t>
      </w:r>
      <w:r>
        <w:rPr>
          <w:rtl/>
          <w:lang w:bidi="fa-IR"/>
        </w:rPr>
        <w:t>شه سرباز زدن ستمگران از پذ</w:t>
      </w:r>
      <w:r w:rsidR="00866B51">
        <w:rPr>
          <w:rtl/>
          <w:lang w:bidi="fa-IR"/>
        </w:rPr>
        <w:t>ی</w:t>
      </w:r>
      <w:r>
        <w:rPr>
          <w:rtl/>
          <w:lang w:bidi="fa-IR"/>
        </w:rPr>
        <w:t>رفتن مطالب مت</w:t>
      </w:r>
      <w:r w:rsidR="00866B51">
        <w:rPr>
          <w:rtl/>
          <w:lang w:bidi="fa-IR"/>
        </w:rPr>
        <w:t>ی</w:t>
      </w:r>
      <w:r>
        <w:rPr>
          <w:rtl/>
          <w:lang w:bidi="fa-IR"/>
        </w:rPr>
        <w:t>ن و منطق</w:t>
      </w:r>
      <w:r w:rsidR="00866B51">
        <w:rPr>
          <w:rtl/>
          <w:lang w:bidi="fa-IR"/>
        </w:rPr>
        <w:t>ی</w:t>
      </w:r>
      <w:r>
        <w:rPr>
          <w:rtl/>
          <w:lang w:bidi="fa-IR"/>
        </w:rPr>
        <w:t xml:space="preserve"> پ</w:t>
      </w:r>
      <w:r w:rsidR="00866B51">
        <w:rPr>
          <w:rtl/>
          <w:lang w:bidi="fa-IR"/>
        </w:rPr>
        <w:t>ی</w:t>
      </w:r>
      <w:r>
        <w:rPr>
          <w:rtl/>
          <w:lang w:bidi="fa-IR"/>
        </w:rPr>
        <w:t>امبران ن</w:t>
      </w:r>
      <w:r w:rsidR="00866B51">
        <w:rPr>
          <w:rtl/>
          <w:lang w:bidi="fa-IR"/>
        </w:rPr>
        <w:t>ی</w:t>
      </w:r>
      <w:r>
        <w:rPr>
          <w:rtl/>
          <w:lang w:bidi="fa-IR"/>
        </w:rPr>
        <w:t>ز هم</w:t>
      </w:r>
      <w:r w:rsidR="00866B51">
        <w:rPr>
          <w:rtl/>
          <w:lang w:bidi="fa-IR"/>
        </w:rPr>
        <w:t>ی</w:t>
      </w:r>
      <w:r>
        <w:rPr>
          <w:rtl/>
          <w:lang w:bidi="fa-IR"/>
        </w:rPr>
        <w:t>ن است</w:t>
      </w:r>
      <w:r w:rsidR="00866B51">
        <w:rPr>
          <w:rtl/>
          <w:lang w:bidi="fa-IR"/>
        </w:rPr>
        <w:t xml:space="preserve">، </w:t>
      </w:r>
      <w:r>
        <w:rPr>
          <w:rtl/>
          <w:lang w:bidi="fa-IR"/>
        </w:rPr>
        <w:t>چرا که هوا</w:t>
      </w:r>
      <w:r w:rsidR="00866B51">
        <w:rPr>
          <w:rtl/>
          <w:lang w:bidi="fa-IR"/>
        </w:rPr>
        <w:t>ی</w:t>
      </w:r>
      <w:r>
        <w:rPr>
          <w:rtl/>
          <w:lang w:bidi="fa-IR"/>
        </w:rPr>
        <w:t xml:space="preserve"> نفس قدرت درک حق</w:t>
      </w:r>
      <w:r w:rsidR="00866B51">
        <w:rPr>
          <w:rtl/>
          <w:lang w:bidi="fa-IR"/>
        </w:rPr>
        <w:t>ی</w:t>
      </w:r>
      <w:r>
        <w:rPr>
          <w:rtl/>
          <w:lang w:bidi="fa-IR"/>
        </w:rPr>
        <w:t>قت را از آدم</w:t>
      </w:r>
      <w:r w:rsidR="00866B51">
        <w:rPr>
          <w:rtl/>
          <w:lang w:bidi="fa-IR"/>
        </w:rPr>
        <w:t>ی</w:t>
      </w:r>
      <w:r>
        <w:rPr>
          <w:rtl/>
          <w:lang w:bidi="fa-IR"/>
        </w:rPr>
        <w:t xml:space="preserve"> سلب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فَإِنْ لَمْ یسْتَجِیبُوا لَکَ فَاعْلَمْ أَنَّما یتَّبِعُونَ أَهْواءَهُمْ وَ مَنْ أَضَلُّ مِمَّنِ اتَّبَعَ هَواهُ بِغَیرِ هُدی مِنَ اللَّهِ إِنَّ اللَّهَ لا یهْدِی الْقَوْمَ الظَّالِمِینَ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573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«اگر تو را اجابت نکردند</w:t>
      </w:r>
      <w:r w:rsidR="00866B51">
        <w:rPr>
          <w:rtl/>
          <w:lang w:bidi="fa-IR"/>
        </w:rPr>
        <w:t xml:space="preserve"> (</w:t>
      </w:r>
      <w:r>
        <w:rPr>
          <w:rtl/>
          <w:lang w:bidi="fa-IR"/>
        </w:rPr>
        <w:t>و پ</w:t>
      </w:r>
      <w:r w:rsidR="00866B51">
        <w:rPr>
          <w:rtl/>
          <w:lang w:bidi="fa-IR"/>
        </w:rPr>
        <w:t>ی</w:t>
      </w:r>
      <w:r>
        <w:rPr>
          <w:rtl/>
          <w:lang w:bidi="fa-IR"/>
        </w:rPr>
        <w:t>شنهاد منطق</w:t>
      </w:r>
      <w:r w:rsidR="00866B51">
        <w:rPr>
          <w:rtl/>
          <w:lang w:bidi="fa-IR"/>
        </w:rPr>
        <w:t>ی</w:t>
      </w:r>
      <w:r>
        <w:rPr>
          <w:rtl/>
          <w:lang w:bidi="fa-IR"/>
        </w:rPr>
        <w:t xml:space="preserve"> تو را </w:t>
      </w:r>
      <w:r w:rsidR="000C0AAB">
        <w:rPr>
          <w:rtl/>
          <w:lang w:bidi="fa-IR"/>
        </w:rPr>
        <w:t>درباره</w:t>
      </w:r>
      <w:r>
        <w:rPr>
          <w:rtl/>
          <w:lang w:bidi="fa-IR"/>
        </w:rPr>
        <w:t xml:space="preserve"> آوردن کتاب</w:t>
      </w:r>
      <w:r w:rsidR="00866B51">
        <w:rPr>
          <w:rtl/>
          <w:lang w:bidi="fa-IR"/>
        </w:rPr>
        <w:t>ی</w:t>
      </w:r>
      <w:r>
        <w:rPr>
          <w:rtl/>
          <w:lang w:bidi="fa-IR"/>
        </w:rPr>
        <w:t xml:space="preserve"> هدا</w:t>
      </w:r>
      <w:r w:rsidR="00866B51">
        <w:rPr>
          <w:rtl/>
          <w:lang w:bidi="fa-IR"/>
        </w:rPr>
        <w:t>ی</w:t>
      </w:r>
      <w:r>
        <w:rPr>
          <w:rtl/>
          <w:lang w:bidi="fa-IR"/>
        </w:rPr>
        <w:t>ت بخش</w:t>
      </w:r>
      <w:r w:rsidR="00C538D4">
        <w:rPr>
          <w:rtl/>
          <w:lang w:bidi="fa-IR"/>
        </w:rPr>
        <w:t xml:space="preserve"> </w:t>
      </w:r>
      <w:r>
        <w:rPr>
          <w:rtl/>
          <w:lang w:bidi="fa-IR"/>
        </w:rPr>
        <w:t>تر از قرآن و غ</w:t>
      </w:r>
      <w:r w:rsidR="00866B51">
        <w:rPr>
          <w:rtl/>
          <w:lang w:bidi="fa-IR"/>
        </w:rPr>
        <w:t>ی</w:t>
      </w:r>
      <w:r>
        <w:rPr>
          <w:rtl/>
          <w:lang w:bidi="fa-IR"/>
        </w:rPr>
        <w:t>ر آن نپذ</w:t>
      </w:r>
      <w:r w:rsidR="00866B51">
        <w:rPr>
          <w:rtl/>
          <w:lang w:bidi="fa-IR"/>
        </w:rPr>
        <w:t>ی</w:t>
      </w:r>
      <w:r>
        <w:rPr>
          <w:rtl/>
          <w:lang w:bidi="fa-IR"/>
        </w:rPr>
        <w:t>رفتند</w:t>
      </w:r>
      <w:r w:rsidR="00866B51">
        <w:rPr>
          <w:rtl/>
          <w:lang w:bidi="fa-IR"/>
        </w:rPr>
        <w:t xml:space="preserve">) </w:t>
      </w:r>
      <w:r>
        <w:rPr>
          <w:rtl/>
          <w:lang w:bidi="fa-IR"/>
        </w:rPr>
        <w:t>پس بدان که ا</w:t>
      </w:r>
      <w:r w:rsidR="00866B51">
        <w:rPr>
          <w:rtl/>
          <w:lang w:bidi="fa-IR"/>
        </w:rPr>
        <w:t>ی</w:t>
      </w:r>
      <w:r>
        <w:rPr>
          <w:rtl/>
          <w:lang w:bidi="fa-IR"/>
        </w:rPr>
        <w:t>نان پ</w:t>
      </w:r>
      <w:r w:rsidR="00866B51">
        <w:rPr>
          <w:rtl/>
          <w:lang w:bidi="fa-IR"/>
        </w:rPr>
        <w:t>ی</w:t>
      </w:r>
      <w:r>
        <w:rPr>
          <w:rtl/>
          <w:lang w:bidi="fa-IR"/>
        </w:rPr>
        <w:t>رو هوس</w:t>
      </w:r>
      <w:r w:rsidR="00C538D4">
        <w:rPr>
          <w:rtl/>
          <w:lang w:bidi="fa-IR"/>
        </w:rPr>
        <w:t xml:space="preserve"> </w:t>
      </w:r>
      <w:r>
        <w:rPr>
          <w:rtl/>
          <w:lang w:bidi="fa-IR"/>
        </w:rPr>
        <w:t>ها</w:t>
      </w:r>
      <w:r w:rsidR="00866B51">
        <w:rPr>
          <w:rtl/>
          <w:lang w:bidi="fa-IR"/>
        </w:rPr>
        <w:t>ی</w:t>
      </w:r>
      <w:r>
        <w:rPr>
          <w:rtl/>
          <w:lang w:bidi="fa-IR"/>
        </w:rPr>
        <w:t xml:space="preserve"> خو</w:t>
      </w:r>
      <w:r w:rsidR="00866B51">
        <w:rPr>
          <w:rtl/>
          <w:lang w:bidi="fa-IR"/>
        </w:rPr>
        <w:t>ی</w:t>
      </w:r>
      <w:r>
        <w:rPr>
          <w:rtl/>
          <w:lang w:bidi="fa-IR"/>
        </w:rPr>
        <w:t>ش</w:t>
      </w:r>
      <w:r w:rsidR="00C538D4">
        <w:rPr>
          <w:rtl/>
          <w:lang w:bidi="fa-IR"/>
        </w:rPr>
        <w:t xml:space="preserve"> </w:t>
      </w:r>
      <w:r>
        <w:rPr>
          <w:rtl/>
          <w:lang w:bidi="fa-IR"/>
        </w:rPr>
        <w:t>اند</w:t>
      </w:r>
      <w:r w:rsidR="00866B51">
        <w:rPr>
          <w:rtl/>
          <w:lang w:bidi="fa-IR"/>
        </w:rPr>
        <w:t xml:space="preserve">. </w:t>
      </w:r>
      <w:r>
        <w:rPr>
          <w:rtl/>
          <w:lang w:bidi="fa-IR"/>
        </w:rPr>
        <w:t>ک</w:t>
      </w:r>
      <w:r w:rsidR="00866B51">
        <w:rPr>
          <w:rtl/>
          <w:lang w:bidi="fa-IR"/>
        </w:rPr>
        <w:t>ی</w:t>
      </w:r>
      <w:r>
        <w:rPr>
          <w:rtl/>
          <w:lang w:bidi="fa-IR"/>
        </w:rPr>
        <w:t>ست گمراه</w:t>
      </w:r>
      <w:r w:rsidR="00C538D4">
        <w:rPr>
          <w:rtl/>
          <w:lang w:bidi="fa-IR"/>
        </w:rPr>
        <w:t xml:space="preserve"> </w:t>
      </w:r>
      <w:r>
        <w:rPr>
          <w:rtl/>
          <w:lang w:bidi="fa-IR"/>
        </w:rPr>
        <w:t>تر از آنکه هدا</w:t>
      </w:r>
      <w:r w:rsidR="00866B51">
        <w:rPr>
          <w:rtl/>
          <w:lang w:bidi="fa-IR"/>
        </w:rPr>
        <w:t>ی</w:t>
      </w:r>
      <w:r>
        <w:rPr>
          <w:rtl/>
          <w:lang w:bidi="fa-IR"/>
        </w:rPr>
        <w:t>ت اله</w:t>
      </w:r>
      <w:r w:rsidR="00866B51">
        <w:rPr>
          <w:rtl/>
          <w:lang w:bidi="fa-IR"/>
        </w:rPr>
        <w:t>ی</w:t>
      </w:r>
      <w:r>
        <w:rPr>
          <w:rtl/>
          <w:lang w:bidi="fa-IR"/>
        </w:rPr>
        <w:t xml:space="preserve"> را رها کرده و از هوا</w:t>
      </w:r>
      <w:r w:rsidR="00866B51">
        <w:rPr>
          <w:rtl/>
          <w:lang w:bidi="fa-IR"/>
        </w:rPr>
        <w:t>ی</w:t>
      </w:r>
      <w:r>
        <w:rPr>
          <w:rtl/>
          <w:lang w:bidi="fa-IR"/>
        </w:rPr>
        <w:t xml:space="preserve"> نفس خود پ</w:t>
      </w:r>
      <w:r w:rsidR="00866B51">
        <w:rPr>
          <w:rtl/>
          <w:lang w:bidi="fa-IR"/>
        </w:rPr>
        <w:t>ی</w:t>
      </w:r>
      <w:r>
        <w:rPr>
          <w:rtl/>
          <w:lang w:bidi="fa-IR"/>
        </w:rPr>
        <w:t>رو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ترد</w:t>
      </w:r>
      <w:r w:rsidR="00866B51">
        <w:rPr>
          <w:rtl/>
          <w:lang w:bidi="fa-IR"/>
        </w:rPr>
        <w:t>ی</w:t>
      </w:r>
      <w:r>
        <w:rPr>
          <w:rtl/>
          <w:lang w:bidi="fa-IR"/>
        </w:rPr>
        <w:t>د خداوند ستمگران را هدا</w:t>
      </w:r>
      <w:r w:rsidR="00866B51">
        <w:rPr>
          <w:rtl/>
          <w:lang w:bidi="fa-IR"/>
        </w:rPr>
        <w:t>ی</w:t>
      </w:r>
      <w:r>
        <w:rPr>
          <w:rtl/>
          <w:lang w:bidi="fa-IR"/>
        </w:rPr>
        <w:t>ت نخواهد کرد»</w:t>
      </w:r>
      <w:r w:rsidR="00866B51">
        <w:rPr>
          <w:rtl/>
          <w:lang w:bidi="fa-IR"/>
        </w:rPr>
        <w:t xml:space="preserve">. </w:t>
      </w:r>
    </w:p>
    <w:p w:rsidR="00942005" w:rsidRDefault="00942005" w:rsidP="00942005">
      <w:pPr>
        <w:pStyle w:val="libNormal"/>
        <w:rPr>
          <w:rtl/>
          <w:lang w:bidi="fa-IR"/>
        </w:rPr>
      </w:pPr>
      <w:r>
        <w:rPr>
          <w:rtl/>
          <w:lang w:bidi="fa-IR"/>
        </w:rPr>
        <w:t>در برخ</w:t>
      </w:r>
      <w:r w:rsidR="00866B51">
        <w:rPr>
          <w:rtl/>
          <w:lang w:bidi="fa-IR"/>
        </w:rPr>
        <w:t>ی</w:t>
      </w:r>
      <w:r>
        <w:rPr>
          <w:rtl/>
          <w:lang w:bidi="fa-IR"/>
        </w:rPr>
        <w:t xml:space="preserve"> روا</w:t>
      </w:r>
      <w:r w:rsidR="00866B51">
        <w:rPr>
          <w:rtl/>
          <w:lang w:bidi="fa-IR"/>
        </w:rPr>
        <w:t>ی</w:t>
      </w:r>
      <w:r>
        <w:rPr>
          <w:rtl/>
          <w:lang w:bidi="fa-IR"/>
        </w:rPr>
        <w:t>ات ا</w:t>
      </w:r>
      <w:r w:rsidR="00866B51">
        <w:rPr>
          <w:rtl/>
          <w:lang w:bidi="fa-IR"/>
        </w:rPr>
        <w:t>ی</w:t>
      </w:r>
      <w:r>
        <w:rPr>
          <w:rtl/>
          <w:lang w:bidi="fa-IR"/>
        </w:rPr>
        <w:t>ن آ</w:t>
      </w:r>
      <w:r w:rsidR="00866B51">
        <w:rPr>
          <w:rtl/>
          <w:lang w:bidi="fa-IR"/>
        </w:rPr>
        <w:t>ی</w:t>
      </w:r>
      <w:r>
        <w:rPr>
          <w:rtl/>
          <w:lang w:bidi="fa-IR"/>
        </w:rPr>
        <w:t>ه به کسان</w:t>
      </w:r>
      <w:r w:rsidR="00866B51">
        <w:rPr>
          <w:rtl/>
          <w:lang w:bidi="fa-IR"/>
        </w:rPr>
        <w:t>ی</w:t>
      </w:r>
      <w:r>
        <w:rPr>
          <w:rtl/>
          <w:lang w:bidi="fa-IR"/>
        </w:rPr>
        <w:t xml:space="preserve"> تفس</w:t>
      </w:r>
      <w:r w:rsidR="00866B51">
        <w:rPr>
          <w:rtl/>
          <w:lang w:bidi="fa-IR"/>
        </w:rPr>
        <w:t>ی</w:t>
      </w:r>
      <w:r>
        <w:rPr>
          <w:rtl/>
          <w:lang w:bidi="fa-IR"/>
        </w:rPr>
        <w:t xml:space="preserve">ر شده است که امامت امامان معصوم </w:t>
      </w:r>
      <w:r w:rsidR="00C538D4" w:rsidRPr="00C538D4">
        <w:rPr>
          <w:rStyle w:val="libAlaemChar"/>
          <w:rtl/>
        </w:rPr>
        <w:t>عليهم‌السلام</w:t>
      </w:r>
      <w:r>
        <w:rPr>
          <w:rtl/>
          <w:lang w:bidi="fa-IR"/>
        </w:rPr>
        <w:t xml:space="preserve"> را نپذ</w:t>
      </w:r>
      <w:r w:rsidR="00866B51">
        <w:rPr>
          <w:rtl/>
          <w:lang w:bidi="fa-IR"/>
        </w:rPr>
        <w:t>ی</w:t>
      </w:r>
      <w:r>
        <w:rPr>
          <w:rtl/>
          <w:lang w:bidi="fa-IR"/>
        </w:rPr>
        <w:t>رفته و در گز</w:t>
      </w:r>
      <w:r w:rsidR="00866B51">
        <w:rPr>
          <w:rtl/>
          <w:lang w:bidi="fa-IR"/>
        </w:rPr>
        <w:t>ی</w:t>
      </w:r>
      <w:r>
        <w:rPr>
          <w:rtl/>
          <w:lang w:bidi="fa-IR"/>
        </w:rPr>
        <w:t>نش آراء د</w:t>
      </w:r>
      <w:r w:rsidR="00866B51">
        <w:rPr>
          <w:rtl/>
          <w:lang w:bidi="fa-IR"/>
        </w:rPr>
        <w:t>ی</w:t>
      </w:r>
      <w:r>
        <w:rPr>
          <w:rtl/>
          <w:lang w:bidi="fa-IR"/>
        </w:rPr>
        <w:t>ن</w:t>
      </w:r>
      <w:r w:rsidR="00866B51">
        <w:rPr>
          <w:rtl/>
          <w:lang w:bidi="fa-IR"/>
        </w:rPr>
        <w:t>ی</w:t>
      </w:r>
      <w:r>
        <w:rPr>
          <w:rtl/>
          <w:lang w:bidi="fa-IR"/>
        </w:rPr>
        <w:t xml:space="preserve"> تنها به رأ</w:t>
      </w:r>
      <w:r w:rsidR="00866B51">
        <w:rPr>
          <w:rtl/>
          <w:lang w:bidi="fa-IR"/>
        </w:rPr>
        <w:t>ی</w:t>
      </w:r>
      <w:r>
        <w:rPr>
          <w:rtl/>
          <w:lang w:bidi="fa-IR"/>
        </w:rPr>
        <w:t xml:space="preserve"> خو</w:t>
      </w:r>
      <w:r w:rsidR="00866B51">
        <w:rPr>
          <w:rtl/>
          <w:lang w:bidi="fa-IR"/>
        </w:rPr>
        <w:t>ی</w:t>
      </w:r>
      <w:r>
        <w:rPr>
          <w:rtl/>
          <w:lang w:bidi="fa-IR"/>
        </w:rPr>
        <w:t>ش تک</w:t>
      </w:r>
      <w:r w:rsidR="00866B51">
        <w:rPr>
          <w:rtl/>
          <w:lang w:bidi="fa-IR"/>
        </w:rPr>
        <w:t>ی</w:t>
      </w:r>
      <w:r>
        <w:rPr>
          <w:rtl/>
          <w:lang w:bidi="fa-IR"/>
        </w:rPr>
        <w:t>ه کرده</w:t>
      </w:r>
      <w:r w:rsidR="00C538D4">
        <w:rPr>
          <w:rtl/>
          <w:lang w:bidi="fa-IR"/>
        </w:rPr>
        <w:t xml:space="preserve"> </w:t>
      </w:r>
      <w:r>
        <w:rPr>
          <w:rtl/>
          <w:lang w:bidi="fa-IR"/>
        </w:rPr>
        <w:t>اند</w:t>
      </w:r>
      <w:r w:rsidR="00866B51">
        <w:rPr>
          <w:rtl/>
          <w:lang w:bidi="fa-IR"/>
        </w:rPr>
        <w:t xml:space="preserve">. </w:t>
      </w:r>
      <w:r w:rsidR="00866B51" w:rsidRPr="00C538D4">
        <w:rPr>
          <w:rStyle w:val="libFootnotenumChar"/>
          <w:rtl/>
          <w:lang w:bidi="fa-IR"/>
        </w:rPr>
        <w:t>(</w:t>
      </w:r>
      <w:r w:rsidRPr="00C538D4">
        <w:rPr>
          <w:rStyle w:val="libFootnotenumChar"/>
          <w:rtl/>
        </w:rPr>
        <w:t>574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باز داشتن نفس از ام</w:t>
      </w:r>
      <w:r w:rsidR="00866B51">
        <w:rPr>
          <w:rtl/>
          <w:lang w:bidi="fa-IR"/>
        </w:rPr>
        <w:t>ی</w:t>
      </w:r>
      <w:r>
        <w:rPr>
          <w:rtl/>
          <w:lang w:bidi="fa-IR"/>
        </w:rPr>
        <w:t>ال و خواسته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آنگاه آدم</w:t>
      </w:r>
      <w:r w:rsidR="00866B51">
        <w:rPr>
          <w:rtl/>
          <w:lang w:bidi="fa-IR"/>
        </w:rPr>
        <w:t>ی</w:t>
      </w:r>
      <w:r>
        <w:rPr>
          <w:rtl/>
          <w:lang w:bidi="fa-IR"/>
        </w:rPr>
        <w:t xml:space="preserve"> را در سمت و سو</w:t>
      </w:r>
      <w:r w:rsidR="00866B51">
        <w:rPr>
          <w:rtl/>
          <w:lang w:bidi="fa-IR"/>
        </w:rPr>
        <w:t>ی</w:t>
      </w:r>
      <w:r>
        <w:rPr>
          <w:rtl/>
          <w:lang w:bidi="fa-IR"/>
        </w:rPr>
        <w:t xml:space="preserve"> کمال و اعتلا</w:t>
      </w:r>
      <w:r w:rsidR="00866B51">
        <w:rPr>
          <w:rtl/>
          <w:lang w:bidi="fa-IR"/>
        </w:rPr>
        <w:t>ی</w:t>
      </w:r>
      <w:r>
        <w:rPr>
          <w:rtl/>
          <w:lang w:bidi="fa-IR"/>
        </w:rPr>
        <w:t xml:space="preserve"> معنو</w:t>
      </w:r>
      <w:r w:rsidR="00866B51">
        <w:rPr>
          <w:rtl/>
          <w:lang w:bidi="fa-IR"/>
        </w:rPr>
        <w:t>ی</w:t>
      </w:r>
      <w:r>
        <w:rPr>
          <w:rtl/>
          <w:lang w:bidi="fa-IR"/>
        </w:rPr>
        <w:t xml:space="preserve"> قرار م</w:t>
      </w:r>
      <w:r w:rsidR="00866B51">
        <w:rPr>
          <w:rtl/>
          <w:lang w:bidi="fa-IR"/>
        </w:rPr>
        <w:t>ی</w:t>
      </w:r>
      <w:r w:rsidR="00C538D4">
        <w:rPr>
          <w:rtl/>
          <w:lang w:bidi="fa-IR"/>
        </w:rPr>
        <w:t xml:space="preserve"> </w:t>
      </w:r>
      <w:r>
        <w:rPr>
          <w:rtl/>
          <w:lang w:bidi="fa-IR"/>
        </w:rPr>
        <w:t>دهد که در راستا</w:t>
      </w:r>
      <w:r w:rsidR="00866B51">
        <w:rPr>
          <w:rtl/>
          <w:lang w:bidi="fa-IR"/>
        </w:rPr>
        <w:t>ی</w:t>
      </w:r>
      <w:r>
        <w:rPr>
          <w:rtl/>
          <w:lang w:bidi="fa-IR"/>
        </w:rPr>
        <w:t xml:space="preserve"> اجابت دعوت انب</w:t>
      </w:r>
      <w:r w:rsidR="00866B51">
        <w:rPr>
          <w:rtl/>
          <w:lang w:bidi="fa-IR"/>
        </w:rPr>
        <w:t>ی</w:t>
      </w:r>
      <w:r>
        <w:rPr>
          <w:rtl/>
          <w:lang w:bidi="fa-IR"/>
        </w:rPr>
        <w:t>ا و با انگ</w:t>
      </w:r>
      <w:r w:rsidR="00866B51">
        <w:rPr>
          <w:rtl/>
          <w:lang w:bidi="fa-IR"/>
        </w:rPr>
        <w:t>ی</w:t>
      </w:r>
      <w:r>
        <w:rPr>
          <w:rtl/>
          <w:lang w:bidi="fa-IR"/>
        </w:rPr>
        <w:t>زه پاسدار</w:t>
      </w:r>
      <w:r w:rsidR="00866B51">
        <w:rPr>
          <w:rtl/>
          <w:lang w:bidi="fa-IR"/>
        </w:rPr>
        <w:t>ی</w:t>
      </w:r>
      <w:r>
        <w:rPr>
          <w:rtl/>
          <w:lang w:bidi="fa-IR"/>
        </w:rPr>
        <w:t xml:space="preserve"> از حرمت حق و هماهنگ با رعا</w:t>
      </w:r>
      <w:r w:rsidR="00866B51">
        <w:rPr>
          <w:rtl/>
          <w:lang w:bidi="fa-IR"/>
        </w:rPr>
        <w:t>ی</w:t>
      </w:r>
      <w:r>
        <w:rPr>
          <w:rtl/>
          <w:lang w:bidi="fa-IR"/>
        </w:rPr>
        <w:t>ت مقام پروردگار</w:t>
      </w:r>
      <w:r w:rsidR="00866B51">
        <w:rPr>
          <w:rtl/>
          <w:lang w:bidi="fa-IR"/>
        </w:rPr>
        <w:t>ی</w:t>
      </w:r>
      <w:r>
        <w:rPr>
          <w:rtl/>
          <w:lang w:bidi="fa-IR"/>
        </w:rPr>
        <w:t xml:space="preserve"> خداوند </w:t>
      </w:r>
      <w:r>
        <w:rPr>
          <w:rtl/>
          <w:lang w:bidi="fa-IR"/>
        </w:rPr>
        <w:lastRenderedPageBreak/>
        <w:t>متعال باشد</w:t>
      </w:r>
      <w:r w:rsidR="00866B51">
        <w:rPr>
          <w:rtl/>
          <w:lang w:bidi="fa-IR"/>
        </w:rPr>
        <w:t xml:space="preserve">. </w:t>
      </w:r>
      <w:r>
        <w:rPr>
          <w:rtl/>
          <w:lang w:bidi="fa-IR"/>
        </w:rPr>
        <w:t>در ا</w:t>
      </w:r>
      <w:r w:rsidR="00866B51">
        <w:rPr>
          <w:rtl/>
          <w:lang w:bidi="fa-IR"/>
        </w:rPr>
        <w:t>ی</w:t>
      </w:r>
      <w:r>
        <w:rPr>
          <w:rtl/>
          <w:lang w:bidi="fa-IR"/>
        </w:rPr>
        <w:t>ن صورت است که بهشت و ض</w:t>
      </w:r>
      <w:r w:rsidR="00866B51">
        <w:rPr>
          <w:rtl/>
          <w:lang w:bidi="fa-IR"/>
        </w:rPr>
        <w:t>ی</w:t>
      </w:r>
      <w:r>
        <w:rPr>
          <w:rtl/>
          <w:lang w:bidi="fa-IR"/>
        </w:rPr>
        <w:t>افت گاه اله</w:t>
      </w:r>
      <w:r w:rsidR="00866B51">
        <w:rPr>
          <w:rtl/>
          <w:lang w:bidi="fa-IR"/>
        </w:rPr>
        <w:t>ی</w:t>
      </w:r>
      <w:r>
        <w:rPr>
          <w:rtl/>
          <w:lang w:bidi="fa-IR"/>
        </w:rPr>
        <w:t xml:space="preserve"> مأو</w:t>
      </w:r>
      <w:r w:rsidR="00866B51">
        <w:rPr>
          <w:rtl/>
          <w:lang w:bidi="fa-IR"/>
        </w:rPr>
        <w:t>ی</w:t>
      </w:r>
      <w:r>
        <w:rPr>
          <w:rtl/>
          <w:lang w:bidi="fa-IR"/>
        </w:rPr>
        <w:t xml:space="preserve"> و جا</w:t>
      </w:r>
      <w:r w:rsidR="00866B51">
        <w:rPr>
          <w:rtl/>
          <w:lang w:bidi="fa-IR"/>
        </w:rPr>
        <w:t>ی</w:t>
      </w:r>
      <w:r>
        <w:rPr>
          <w:rtl/>
          <w:lang w:bidi="fa-IR"/>
        </w:rPr>
        <w:t>گاه نها</w:t>
      </w:r>
      <w:r w:rsidR="00866B51">
        <w:rPr>
          <w:rtl/>
          <w:lang w:bidi="fa-IR"/>
        </w:rPr>
        <w:t>یی</w:t>
      </w:r>
      <w:r>
        <w:rPr>
          <w:rtl/>
          <w:lang w:bidi="fa-IR"/>
        </w:rPr>
        <w:t xml:space="preserve"> و ابد</w:t>
      </w:r>
      <w:r w:rsidR="00866B51">
        <w:rPr>
          <w:rtl/>
          <w:lang w:bidi="fa-IR"/>
        </w:rPr>
        <w:t>ی</w:t>
      </w:r>
      <w:r>
        <w:rPr>
          <w:rtl/>
          <w:lang w:bidi="fa-IR"/>
        </w:rPr>
        <w:t xml:space="preserve"> انسان خواهد بود</w:t>
      </w:r>
      <w:r w:rsidR="00866B51">
        <w:rPr>
          <w:rtl/>
          <w:lang w:bidi="fa-IR"/>
        </w:rPr>
        <w:t xml:space="preserve">. </w:t>
      </w:r>
    </w:p>
    <w:p w:rsidR="00942005" w:rsidRDefault="00942005" w:rsidP="00942005">
      <w:pPr>
        <w:pStyle w:val="libNormal"/>
        <w:rPr>
          <w:rtl/>
          <w:lang w:bidi="fa-IR"/>
        </w:rPr>
      </w:pPr>
      <w:r>
        <w:rPr>
          <w:rtl/>
          <w:lang w:bidi="fa-IR"/>
        </w:rPr>
        <w:t>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أَمَّا مَنْ خافَ مَقامَ رَبِّهِ وَ نَهَی النَّفْسَ عَنِ الْهَوی ا فَإِنَّ الْجَنَّةَ هِی الْمَأْوی</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575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از مقام پروردگارش نگران و خاشع باشد و نفس را از هو</w:t>
      </w:r>
      <w:r w:rsidR="00866B51">
        <w:rPr>
          <w:rtl/>
          <w:lang w:bidi="fa-IR"/>
        </w:rPr>
        <w:t>ی</w:t>
      </w:r>
      <w:r>
        <w:rPr>
          <w:rtl/>
          <w:lang w:bidi="fa-IR"/>
        </w:rPr>
        <w:t xml:space="preserve"> باز دارد قطعاً بهشت جا</w:t>
      </w:r>
      <w:r w:rsidR="00866B51">
        <w:rPr>
          <w:rtl/>
          <w:lang w:bidi="fa-IR"/>
        </w:rPr>
        <w:t>ی</w:t>
      </w:r>
      <w:r>
        <w:rPr>
          <w:rtl/>
          <w:lang w:bidi="fa-IR"/>
        </w:rPr>
        <w:t>گاه اوست»</w:t>
      </w:r>
      <w:r w:rsidR="00866B51">
        <w:rPr>
          <w:rtl/>
          <w:lang w:bidi="fa-IR"/>
        </w:rPr>
        <w:t xml:space="preserve">. </w:t>
      </w:r>
    </w:p>
    <w:p w:rsidR="00942005" w:rsidRDefault="00942005" w:rsidP="00942005">
      <w:pPr>
        <w:pStyle w:val="libNormal"/>
        <w:rPr>
          <w:rtl/>
          <w:lang w:bidi="fa-IR"/>
        </w:rPr>
      </w:pPr>
      <w:r>
        <w:rPr>
          <w:rtl/>
          <w:lang w:bidi="fa-IR"/>
        </w:rPr>
        <w:t>از ا</w:t>
      </w:r>
      <w:r w:rsidR="00866B51">
        <w:rPr>
          <w:rtl/>
          <w:lang w:bidi="fa-IR"/>
        </w:rPr>
        <w:t>ی</w:t>
      </w:r>
      <w:r>
        <w:rPr>
          <w:rtl/>
          <w:lang w:bidi="fa-IR"/>
        </w:rPr>
        <w:t>نرو پره</w:t>
      </w:r>
      <w:r w:rsidR="00866B51">
        <w:rPr>
          <w:rtl/>
          <w:lang w:bidi="fa-IR"/>
        </w:rPr>
        <w:t>ی</w:t>
      </w:r>
      <w:r>
        <w:rPr>
          <w:rtl/>
          <w:lang w:bidi="fa-IR"/>
        </w:rPr>
        <w:t>ز از پ</w:t>
      </w:r>
      <w:r w:rsidR="00866B51">
        <w:rPr>
          <w:rtl/>
          <w:lang w:bidi="fa-IR"/>
        </w:rPr>
        <w:t>ی</w:t>
      </w:r>
      <w:r>
        <w:rPr>
          <w:rtl/>
          <w:lang w:bidi="fa-IR"/>
        </w:rPr>
        <w:t>رو</w:t>
      </w:r>
      <w:r w:rsidR="00866B51">
        <w:rPr>
          <w:rtl/>
          <w:lang w:bidi="fa-IR"/>
        </w:rPr>
        <w:t>ی</w:t>
      </w:r>
      <w:r>
        <w:rPr>
          <w:rtl/>
          <w:lang w:bidi="fa-IR"/>
        </w:rPr>
        <w:t xml:space="preserve"> و تبع</w:t>
      </w:r>
      <w:r w:rsidR="00866B51">
        <w:rPr>
          <w:rtl/>
          <w:lang w:bidi="fa-IR"/>
        </w:rPr>
        <w:t>ی</w:t>
      </w:r>
      <w:r>
        <w:rPr>
          <w:rtl/>
          <w:lang w:bidi="fa-IR"/>
        </w:rPr>
        <w:t>ت نفس با هدف دست</w:t>
      </w:r>
      <w:r w:rsidR="00866B51">
        <w:rPr>
          <w:rtl/>
          <w:lang w:bidi="fa-IR"/>
        </w:rPr>
        <w:t>ی</w:t>
      </w:r>
      <w:r>
        <w:rPr>
          <w:rtl/>
          <w:lang w:bidi="fa-IR"/>
        </w:rPr>
        <w:t>اب</w:t>
      </w:r>
      <w:r w:rsidR="00866B51">
        <w:rPr>
          <w:rtl/>
          <w:lang w:bidi="fa-IR"/>
        </w:rPr>
        <w:t>ی</w:t>
      </w:r>
      <w:r>
        <w:rPr>
          <w:rtl/>
          <w:lang w:bidi="fa-IR"/>
        </w:rPr>
        <w:t xml:space="preserve"> به قدرتِ انجام امور خارق العاده که از سو</w:t>
      </w:r>
      <w:r w:rsidR="00866B51">
        <w:rPr>
          <w:rtl/>
          <w:lang w:bidi="fa-IR"/>
        </w:rPr>
        <w:t>ی</w:t>
      </w:r>
      <w:r>
        <w:rPr>
          <w:rtl/>
          <w:lang w:bidi="fa-IR"/>
        </w:rPr>
        <w:t xml:space="preserve"> مرتاض</w:t>
      </w:r>
      <w:r w:rsidR="00866B51">
        <w:rPr>
          <w:rtl/>
          <w:lang w:bidi="fa-IR"/>
        </w:rPr>
        <w:t>ی</w:t>
      </w:r>
      <w:r>
        <w:rPr>
          <w:rtl/>
          <w:lang w:bidi="fa-IR"/>
        </w:rPr>
        <w:t>ن و امثال آنان صورت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و بسا با ارتکاب معاص</w:t>
      </w:r>
      <w:r w:rsidR="00866B51">
        <w:rPr>
          <w:rtl/>
          <w:lang w:bidi="fa-IR"/>
        </w:rPr>
        <w:t>ی</w:t>
      </w:r>
      <w:r>
        <w:rPr>
          <w:rtl/>
          <w:lang w:bidi="fa-IR"/>
        </w:rPr>
        <w:t xml:space="preserve"> ن</w:t>
      </w:r>
      <w:r w:rsidR="00866B51">
        <w:rPr>
          <w:rtl/>
          <w:lang w:bidi="fa-IR"/>
        </w:rPr>
        <w:t>ی</w:t>
      </w:r>
      <w:r>
        <w:rPr>
          <w:rtl/>
          <w:lang w:bidi="fa-IR"/>
        </w:rPr>
        <w:t>ز همراه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به ه</w:t>
      </w:r>
      <w:r w:rsidR="00866B51">
        <w:rPr>
          <w:rtl/>
          <w:lang w:bidi="fa-IR"/>
        </w:rPr>
        <w:t>ی</w:t>
      </w:r>
      <w:r>
        <w:rPr>
          <w:rtl/>
          <w:lang w:bidi="fa-IR"/>
        </w:rPr>
        <w:t>چ وجه مصداق مجاهده شرع</w:t>
      </w:r>
      <w:r w:rsidR="00866B51">
        <w:rPr>
          <w:rtl/>
          <w:lang w:bidi="fa-IR"/>
        </w:rPr>
        <w:t>ی</w:t>
      </w:r>
      <w:r>
        <w:rPr>
          <w:rtl/>
          <w:lang w:bidi="fa-IR"/>
        </w:rPr>
        <w:t xml:space="preserve"> نبوده و طب</w:t>
      </w:r>
      <w:r w:rsidR="00866B51">
        <w:rPr>
          <w:rtl/>
          <w:lang w:bidi="fa-IR"/>
        </w:rPr>
        <w:t>ی</w:t>
      </w:r>
      <w:r>
        <w:rPr>
          <w:rtl/>
          <w:lang w:bidi="fa-IR"/>
        </w:rPr>
        <w:t>عتاً نم</w:t>
      </w:r>
      <w:r w:rsidR="00866B51">
        <w:rPr>
          <w:rtl/>
          <w:lang w:bidi="fa-IR"/>
        </w:rPr>
        <w:t>ی</w:t>
      </w:r>
      <w:r w:rsidR="00C538D4">
        <w:rPr>
          <w:rtl/>
          <w:lang w:bidi="fa-IR"/>
        </w:rPr>
        <w:t xml:space="preserve"> </w:t>
      </w:r>
      <w:r>
        <w:rPr>
          <w:rtl/>
          <w:lang w:bidi="fa-IR"/>
        </w:rPr>
        <w:t>تواند پاداش اخرو</w:t>
      </w:r>
      <w:r w:rsidR="00866B51">
        <w:rPr>
          <w:rtl/>
          <w:lang w:bidi="fa-IR"/>
        </w:rPr>
        <w:t>ی</w:t>
      </w:r>
      <w:r>
        <w:rPr>
          <w:rtl/>
          <w:lang w:bidi="fa-IR"/>
        </w:rPr>
        <w:t xml:space="preserve"> را به همراه داشته باشد</w:t>
      </w:r>
      <w:r w:rsidR="00866B51">
        <w:rPr>
          <w:rtl/>
          <w:lang w:bidi="fa-IR"/>
        </w:rPr>
        <w:t xml:space="preserve">. </w:t>
      </w:r>
    </w:p>
    <w:p w:rsidR="00942005" w:rsidRDefault="00942005" w:rsidP="00942005">
      <w:pPr>
        <w:pStyle w:val="libNormal"/>
        <w:rPr>
          <w:rtl/>
          <w:lang w:bidi="fa-IR"/>
        </w:rPr>
      </w:pPr>
      <w:r>
        <w:rPr>
          <w:rtl/>
          <w:lang w:bidi="fa-IR"/>
        </w:rPr>
        <w:t>حضرت موس</w:t>
      </w:r>
      <w:r w:rsidR="00866B51">
        <w:rPr>
          <w:rtl/>
          <w:lang w:bidi="fa-IR"/>
        </w:rPr>
        <w:t>ی</w:t>
      </w:r>
      <w:r>
        <w:rPr>
          <w:rtl/>
          <w:lang w:bidi="fa-IR"/>
        </w:rPr>
        <w:t xml:space="preserve"> بن جعفر </w:t>
      </w:r>
      <w:r w:rsidR="000565EA" w:rsidRPr="000565EA">
        <w:rPr>
          <w:rStyle w:val="libAlaemChar"/>
          <w:rtl/>
        </w:rPr>
        <w:t>عليهما‌السلام</w:t>
      </w:r>
      <w:r>
        <w:rPr>
          <w:rtl/>
          <w:lang w:bidi="fa-IR"/>
        </w:rPr>
        <w:t xml:space="preserve"> ضمن حد</w:t>
      </w:r>
      <w:r w:rsidR="00866B51">
        <w:rPr>
          <w:rtl/>
          <w:lang w:bidi="fa-IR"/>
        </w:rPr>
        <w:t>ی</w:t>
      </w:r>
      <w:r>
        <w:rPr>
          <w:rtl/>
          <w:lang w:bidi="fa-IR"/>
        </w:rPr>
        <w:t>ث</w:t>
      </w:r>
      <w:r w:rsidR="00866B51">
        <w:rPr>
          <w:rtl/>
          <w:lang w:bidi="fa-IR"/>
        </w:rPr>
        <w:t>ی</w:t>
      </w:r>
      <w:r>
        <w:rPr>
          <w:rtl/>
          <w:lang w:bidi="fa-IR"/>
        </w:rPr>
        <w:t xml:space="preserve"> طولان</w:t>
      </w:r>
      <w:r w:rsidR="00866B51">
        <w:rPr>
          <w:rtl/>
          <w:lang w:bidi="fa-IR"/>
        </w:rPr>
        <w:t>ی</w:t>
      </w:r>
      <w:r>
        <w:rPr>
          <w:rtl/>
          <w:lang w:bidi="fa-IR"/>
        </w:rPr>
        <w:t xml:space="preserve"> به هشام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هشام</w:t>
      </w:r>
      <w:r w:rsidR="00866B51">
        <w:rPr>
          <w:rtl/>
          <w:lang w:bidi="fa-IR"/>
        </w:rPr>
        <w:t xml:space="preserve">! </w:t>
      </w:r>
      <w:r>
        <w:rPr>
          <w:rtl/>
          <w:lang w:bidi="fa-IR"/>
        </w:rPr>
        <w:t>عمل اندک از عاقل و خردمند پذ</w:t>
      </w:r>
      <w:r w:rsidR="00866B51">
        <w:rPr>
          <w:rtl/>
          <w:lang w:bidi="fa-IR"/>
        </w:rPr>
        <w:t>ی</w:t>
      </w:r>
      <w:r>
        <w:rPr>
          <w:rtl/>
          <w:lang w:bidi="fa-IR"/>
        </w:rPr>
        <w:t>رفته م</w:t>
      </w:r>
      <w:r w:rsidR="00866B51">
        <w:rPr>
          <w:rtl/>
          <w:lang w:bidi="fa-IR"/>
        </w:rPr>
        <w:t>ی</w:t>
      </w:r>
      <w:r w:rsidR="00C538D4">
        <w:rPr>
          <w:rtl/>
          <w:lang w:bidi="fa-IR"/>
        </w:rPr>
        <w:t xml:space="preserve"> </w:t>
      </w:r>
      <w:r>
        <w:rPr>
          <w:rtl/>
          <w:lang w:bidi="fa-IR"/>
        </w:rPr>
        <w:t>شود و دو چندان محسوب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ول</w:t>
      </w:r>
      <w:r w:rsidR="00866B51">
        <w:rPr>
          <w:rtl/>
          <w:lang w:bidi="fa-IR"/>
        </w:rPr>
        <w:t>ی</w:t>
      </w:r>
      <w:r>
        <w:rPr>
          <w:rtl/>
          <w:lang w:bidi="fa-IR"/>
        </w:rPr>
        <w:t xml:space="preserve"> عمل ز</w:t>
      </w:r>
      <w:r w:rsidR="00866B51">
        <w:rPr>
          <w:rtl/>
          <w:lang w:bidi="fa-IR"/>
        </w:rPr>
        <w:t>ی</w:t>
      </w:r>
      <w:r>
        <w:rPr>
          <w:rtl/>
          <w:lang w:bidi="fa-IR"/>
        </w:rPr>
        <w:t>اد از نادان و هواپرست مردود است و پذ</w:t>
      </w:r>
      <w:r w:rsidR="00866B51">
        <w:rPr>
          <w:rtl/>
          <w:lang w:bidi="fa-IR"/>
        </w:rPr>
        <w:t>ی</w:t>
      </w:r>
      <w:r>
        <w:rPr>
          <w:rtl/>
          <w:lang w:bidi="fa-IR"/>
        </w:rPr>
        <w:t>رفته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ز</w:t>
      </w:r>
      <w:r w:rsidR="00866B51">
        <w:rPr>
          <w:rtl/>
          <w:lang w:bidi="fa-IR"/>
        </w:rPr>
        <w:t>ی</w:t>
      </w:r>
      <w:r>
        <w:rPr>
          <w:rtl/>
          <w:lang w:bidi="fa-IR"/>
        </w:rPr>
        <w:t>را عاقل هر کار</w:t>
      </w:r>
      <w:r w:rsidR="00866B51">
        <w:rPr>
          <w:rtl/>
          <w:lang w:bidi="fa-IR"/>
        </w:rPr>
        <w:t>ی</w:t>
      </w:r>
      <w:r>
        <w:rPr>
          <w:rtl/>
          <w:lang w:bidi="fa-IR"/>
        </w:rPr>
        <w:t xml:space="preserve"> را بر اساس خردمند</w:t>
      </w:r>
      <w:r w:rsidR="00866B51">
        <w:rPr>
          <w:rtl/>
          <w:lang w:bidi="fa-IR"/>
        </w:rPr>
        <w:t>ی</w:t>
      </w:r>
      <w:r>
        <w:rPr>
          <w:rtl/>
          <w:lang w:bidi="fa-IR"/>
        </w:rPr>
        <w:t xml:space="preserve"> و به مقتضا</w:t>
      </w:r>
      <w:r w:rsidR="00866B51">
        <w:rPr>
          <w:rtl/>
          <w:lang w:bidi="fa-IR"/>
        </w:rPr>
        <w:t>ی</w:t>
      </w:r>
      <w:r>
        <w:rPr>
          <w:rtl/>
          <w:lang w:bidi="fa-IR"/>
        </w:rPr>
        <w:t xml:space="preserve"> عقل انجام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به خلاف نادان که کارها</w:t>
      </w:r>
      <w:r w:rsidR="00866B51">
        <w:rPr>
          <w:rtl/>
          <w:lang w:bidi="fa-IR"/>
        </w:rPr>
        <w:t>ی</w:t>
      </w:r>
      <w:r>
        <w:rPr>
          <w:rtl/>
          <w:lang w:bidi="fa-IR"/>
        </w:rPr>
        <w:t>ش از هوا پرست</w:t>
      </w:r>
      <w:r w:rsidR="00866B51">
        <w:rPr>
          <w:rtl/>
          <w:lang w:bidi="fa-IR"/>
        </w:rPr>
        <w:t>ی</w:t>
      </w:r>
      <w:r>
        <w:rPr>
          <w:rtl/>
          <w:lang w:bidi="fa-IR"/>
        </w:rPr>
        <w:t xml:space="preserve"> سرچشمه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هشام</w:t>
      </w:r>
      <w:r w:rsidR="00866B51">
        <w:rPr>
          <w:rtl/>
          <w:lang w:bidi="fa-IR"/>
        </w:rPr>
        <w:t xml:space="preserve">! </w:t>
      </w:r>
      <w:r>
        <w:rPr>
          <w:rtl/>
          <w:lang w:bidi="fa-IR"/>
        </w:rPr>
        <w:t>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Pr>
          <w:rtl/>
          <w:lang w:bidi="fa-IR"/>
        </w:rPr>
        <w:t>سوگند به عزّت و جلال و عظمت و قدرت و بها و بلند</w:t>
      </w:r>
      <w:r w:rsidR="00866B51">
        <w:rPr>
          <w:rtl/>
          <w:lang w:bidi="fa-IR"/>
        </w:rPr>
        <w:t>ی</w:t>
      </w:r>
      <w:r>
        <w:rPr>
          <w:rtl/>
          <w:lang w:bidi="fa-IR"/>
        </w:rPr>
        <w:t xml:space="preserve"> مقامم که ه</w:t>
      </w:r>
      <w:r w:rsidR="00866B51">
        <w:rPr>
          <w:rtl/>
          <w:lang w:bidi="fa-IR"/>
        </w:rPr>
        <w:t>ی</w:t>
      </w:r>
      <w:r>
        <w:rPr>
          <w:rtl/>
          <w:lang w:bidi="fa-IR"/>
        </w:rPr>
        <w:t>چ بنده</w:t>
      </w:r>
      <w:r w:rsidR="00C538D4">
        <w:rPr>
          <w:rtl/>
          <w:lang w:bidi="fa-IR"/>
        </w:rPr>
        <w:t xml:space="preserve"> </w:t>
      </w:r>
      <w:r>
        <w:rPr>
          <w:rtl/>
          <w:lang w:bidi="fa-IR"/>
        </w:rPr>
        <w:t>ا</w:t>
      </w:r>
      <w:r w:rsidR="00866B51">
        <w:rPr>
          <w:rtl/>
          <w:lang w:bidi="fa-IR"/>
        </w:rPr>
        <w:t>ی</w:t>
      </w:r>
      <w:r>
        <w:rPr>
          <w:rtl/>
          <w:lang w:bidi="fa-IR"/>
        </w:rPr>
        <w:t xml:space="preserve"> خواست مرا بر هوا</w:t>
      </w:r>
      <w:r w:rsidR="00866B51">
        <w:rPr>
          <w:rtl/>
          <w:lang w:bidi="fa-IR"/>
        </w:rPr>
        <w:t>ی</w:t>
      </w:r>
      <w:r>
        <w:rPr>
          <w:rtl/>
          <w:lang w:bidi="fa-IR"/>
        </w:rPr>
        <w:t xml:space="preserve"> خود اخت</w:t>
      </w:r>
      <w:r w:rsidR="00866B51">
        <w:rPr>
          <w:rtl/>
          <w:lang w:bidi="fa-IR"/>
        </w:rPr>
        <w:t>ی</w:t>
      </w:r>
      <w:r>
        <w:rPr>
          <w:rtl/>
          <w:lang w:bidi="fa-IR"/>
        </w:rPr>
        <w:t>ار نکند جز آنکه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w:t>
      </w:r>
      <w:r w:rsidR="00866B51">
        <w:rPr>
          <w:rtl/>
          <w:lang w:bidi="fa-IR"/>
        </w:rPr>
        <w:t>ی</w:t>
      </w:r>
      <w:r>
        <w:rPr>
          <w:rtl/>
          <w:lang w:bidi="fa-IR"/>
        </w:rPr>
        <w:t xml:space="preserve"> او را در نفس خودش قرار دهم</w:t>
      </w:r>
      <w:r w:rsidR="00866B51">
        <w:rPr>
          <w:rtl/>
          <w:lang w:bidi="fa-IR"/>
        </w:rPr>
        <w:t xml:space="preserve">، </w:t>
      </w:r>
      <w:r>
        <w:rPr>
          <w:rtl/>
          <w:lang w:bidi="fa-IR"/>
        </w:rPr>
        <w:t>همّت او را متوجه آخرت ساخته</w:t>
      </w:r>
      <w:r w:rsidR="00866B51">
        <w:rPr>
          <w:rtl/>
          <w:lang w:bidi="fa-IR"/>
        </w:rPr>
        <w:t xml:space="preserve">، </w:t>
      </w:r>
      <w:r>
        <w:rPr>
          <w:rtl/>
          <w:lang w:bidi="fa-IR"/>
        </w:rPr>
        <w:t>زندگ</w:t>
      </w:r>
      <w:r w:rsidR="00866B51">
        <w:rPr>
          <w:rtl/>
          <w:lang w:bidi="fa-IR"/>
        </w:rPr>
        <w:t>ی</w:t>
      </w:r>
      <w:r>
        <w:rPr>
          <w:rtl/>
          <w:lang w:bidi="fa-IR"/>
        </w:rPr>
        <w:t>ش را روبراه سازم و آسمان</w:t>
      </w:r>
      <w:r w:rsidR="00C538D4">
        <w:rPr>
          <w:rtl/>
          <w:lang w:bidi="fa-IR"/>
        </w:rPr>
        <w:t xml:space="preserve"> </w:t>
      </w:r>
      <w:r>
        <w:rPr>
          <w:rtl/>
          <w:lang w:bidi="fa-IR"/>
        </w:rPr>
        <w:t>ها و زم</w:t>
      </w:r>
      <w:r w:rsidR="00866B51">
        <w:rPr>
          <w:rtl/>
          <w:lang w:bidi="fa-IR"/>
        </w:rPr>
        <w:t>ی</w:t>
      </w:r>
      <w:r>
        <w:rPr>
          <w:rtl/>
          <w:lang w:bidi="fa-IR"/>
        </w:rPr>
        <w:t>ن را ضامن روز</w:t>
      </w:r>
      <w:r w:rsidR="00866B51">
        <w:rPr>
          <w:rtl/>
          <w:lang w:bidi="fa-IR"/>
        </w:rPr>
        <w:t>ی</w:t>
      </w:r>
      <w:r>
        <w:rPr>
          <w:rtl/>
          <w:lang w:bidi="fa-IR"/>
        </w:rPr>
        <w:t>ش قرار دهم</w:t>
      </w:r>
      <w:r w:rsidR="00866B51">
        <w:rPr>
          <w:rtl/>
          <w:lang w:bidi="fa-IR"/>
        </w:rPr>
        <w:t xml:space="preserve">... </w:t>
      </w:r>
    </w:p>
    <w:p w:rsidR="00942005" w:rsidRDefault="00942005" w:rsidP="00942005">
      <w:pPr>
        <w:pStyle w:val="libNormal"/>
        <w:rPr>
          <w:rtl/>
          <w:lang w:bidi="fa-IR"/>
        </w:rPr>
      </w:pPr>
      <w:r>
        <w:rPr>
          <w:rtl/>
          <w:lang w:bidi="fa-IR"/>
        </w:rPr>
        <w:lastRenderedPageBreak/>
        <w:t>ا</w:t>
      </w:r>
      <w:r w:rsidR="00866B51">
        <w:rPr>
          <w:rtl/>
          <w:lang w:bidi="fa-IR"/>
        </w:rPr>
        <w:t>ی</w:t>
      </w:r>
      <w:r>
        <w:rPr>
          <w:rtl/>
          <w:lang w:bidi="fa-IR"/>
        </w:rPr>
        <w:t xml:space="preserve"> هشام</w:t>
      </w:r>
      <w:r w:rsidR="00866B51">
        <w:rPr>
          <w:rtl/>
          <w:lang w:bidi="fa-IR"/>
        </w:rPr>
        <w:t xml:space="preserve">! </w:t>
      </w:r>
      <w:r>
        <w:rPr>
          <w:rtl/>
          <w:lang w:bidi="fa-IR"/>
        </w:rPr>
        <w:t>خدا</w:t>
      </w:r>
      <w:r w:rsidR="00866B51">
        <w:rPr>
          <w:rtl/>
          <w:lang w:bidi="fa-IR"/>
        </w:rPr>
        <w:t>ی</w:t>
      </w:r>
      <w:r>
        <w:rPr>
          <w:rtl/>
          <w:lang w:bidi="fa-IR"/>
        </w:rPr>
        <w:t xml:space="preserve"> متعال به داود </w:t>
      </w:r>
      <w:r w:rsidR="001E7402" w:rsidRPr="001E7402">
        <w:rPr>
          <w:rStyle w:val="libAlaemChar"/>
          <w:rtl/>
        </w:rPr>
        <w:t>عليه‌السلام</w:t>
      </w:r>
      <w:r>
        <w:rPr>
          <w:rtl/>
          <w:lang w:bidi="fa-IR"/>
        </w:rPr>
        <w:t xml:space="preserve"> وح</w:t>
      </w:r>
      <w:r w:rsidR="00866B51">
        <w:rPr>
          <w:rtl/>
          <w:lang w:bidi="fa-IR"/>
        </w:rPr>
        <w:t>ی</w:t>
      </w:r>
      <w:r>
        <w:rPr>
          <w:rtl/>
          <w:lang w:bidi="fa-IR"/>
        </w:rPr>
        <w:t xml:space="preserve"> فرمود</w:t>
      </w:r>
      <w:r w:rsidR="00866B51">
        <w:rPr>
          <w:rtl/>
          <w:lang w:bidi="fa-IR"/>
        </w:rPr>
        <w:t xml:space="preserve">: </w:t>
      </w:r>
      <w:r>
        <w:rPr>
          <w:rtl/>
          <w:lang w:bidi="fa-IR"/>
        </w:rPr>
        <w:t>ا</w:t>
      </w:r>
      <w:r w:rsidR="00866B51">
        <w:rPr>
          <w:rtl/>
          <w:lang w:bidi="fa-IR"/>
        </w:rPr>
        <w:t>ی</w:t>
      </w:r>
      <w:r>
        <w:rPr>
          <w:rtl/>
          <w:lang w:bidi="fa-IR"/>
        </w:rPr>
        <w:t xml:space="preserve"> داود</w:t>
      </w:r>
      <w:r w:rsidR="00866B51">
        <w:rPr>
          <w:rtl/>
          <w:lang w:bidi="fa-IR"/>
        </w:rPr>
        <w:t xml:space="preserve">، </w:t>
      </w:r>
      <w:r>
        <w:rPr>
          <w:rtl/>
          <w:lang w:bidi="fa-IR"/>
        </w:rPr>
        <w:t xml:space="preserve">اصحاب و </w:t>
      </w:r>
      <w:r w:rsidR="00866B51">
        <w:rPr>
          <w:rtl/>
          <w:lang w:bidi="fa-IR"/>
        </w:rPr>
        <w:t>ی</w:t>
      </w:r>
      <w:r>
        <w:rPr>
          <w:rtl/>
          <w:lang w:bidi="fa-IR"/>
        </w:rPr>
        <w:t>ارانت را از شهوت پرست</w:t>
      </w:r>
      <w:r w:rsidR="00866B51">
        <w:rPr>
          <w:rtl/>
          <w:lang w:bidi="fa-IR"/>
        </w:rPr>
        <w:t>ی</w:t>
      </w:r>
      <w:r>
        <w:rPr>
          <w:rtl/>
          <w:lang w:bidi="fa-IR"/>
        </w:rPr>
        <w:t xml:space="preserve"> بترسان</w:t>
      </w:r>
      <w:r w:rsidR="00866B51">
        <w:rPr>
          <w:rtl/>
          <w:lang w:bidi="fa-IR"/>
        </w:rPr>
        <w:t xml:space="preserve">. </w:t>
      </w:r>
      <w:r>
        <w:rPr>
          <w:rtl/>
          <w:lang w:bidi="fa-IR"/>
        </w:rPr>
        <w:t>ز</w:t>
      </w:r>
      <w:r w:rsidR="00866B51">
        <w:rPr>
          <w:rtl/>
          <w:lang w:bidi="fa-IR"/>
        </w:rPr>
        <w:t>ی</w:t>
      </w:r>
      <w:r>
        <w:rPr>
          <w:rtl/>
          <w:lang w:bidi="fa-IR"/>
        </w:rPr>
        <w:t>را قلب کسان</w:t>
      </w:r>
      <w:r w:rsidR="00866B51">
        <w:rPr>
          <w:rtl/>
          <w:lang w:bidi="fa-IR"/>
        </w:rPr>
        <w:t>ی</w:t>
      </w:r>
      <w:r>
        <w:rPr>
          <w:rtl/>
          <w:lang w:bidi="fa-IR"/>
        </w:rPr>
        <w:t xml:space="preserve"> که اس</w:t>
      </w:r>
      <w:r w:rsidR="00866B51">
        <w:rPr>
          <w:rtl/>
          <w:lang w:bidi="fa-IR"/>
        </w:rPr>
        <w:t>ی</w:t>
      </w:r>
      <w:r>
        <w:rPr>
          <w:rtl/>
          <w:lang w:bidi="fa-IR"/>
        </w:rPr>
        <w:t>ر شهوات است از من محجوب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هشام</w:t>
      </w:r>
      <w:r w:rsidR="00866B51">
        <w:rPr>
          <w:rtl/>
          <w:lang w:bidi="fa-IR"/>
        </w:rPr>
        <w:t xml:space="preserve">! </w:t>
      </w:r>
      <w:r>
        <w:rPr>
          <w:rtl/>
          <w:lang w:bidi="fa-IR"/>
        </w:rPr>
        <w:t>هرگاه دو کار برا</w:t>
      </w:r>
      <w:r w:rsidR="00866B51">
        <w:rPr>
          <w:rtl/>
          <w:lang w:bidi="fa-IR"/>
        </w:rPr>
        <w:t>ی</w:t>
      </w:r>
      <w:r>
        <w:rPr>
          <w:rtl/>
          <w:lang w:bidi="fa-IR"/>
        </w:rPr>
        <w:t>ت پ</w:t>
      </w:r>
      <w:r w:rsidR="00866B51">
        <w:rPr>
          <w:rtl/>
          <w:lang w:bidi="fa-IR"/>
        </w:rPr>
        <w:t>ی</w:t>
      </w:r>
      <w:r>
        <w:rPr>
          <w:rtl/>
          <w:lang w:bidi="fa-IR"/>
        </w:rPr>
        <w:t>ش آمد که ندانست</w:t>
      </w:r>
      <w:r w:rsidR="00866B51">
        <w:rPr>
          <w:rtl/>
          <w:lang w:bidi="fa-IR"/>
        </w:rPr>
        <w:t>ی</w:t>
      </w:r>
      <w:r>
        <w:rPr>
          <w:rtl/>
          <w:lang w:bidi="fa-IR"/>
        </w:rPr>
        <w:t xml:space="preserve"> کدام</w:t>
      </w:r>
      <w:r w:rsidR="00C538D4">
        <w:rPr>
          <w:rtl/>
          <w:lang w:bidi="fa-IR"/>
        </w:rPr>
        <w:t xml:space="preserve"> </w:t>
      </w:r>
      <w:r w:rsidR="00866B51">
        <w:rPr>
          <w:rtl/>
          <w:lang w:bidi="fa-IR"/>
        </w:rPr>
        <w:t>ی</w:t>
      </w:r>
      <w:r>
        <w:rPr>
          <w:rtl/>
          <w:lang w:bidi="fa-IR"/>
        </w:rPr>
        <w:t>ک بهتر و پاداشش ب</w:t>
      </w:r>
      <w:r w:rsidR="00866B51">
        <w:rPr>
          <w:rtl/>
          <w:lang w:bidi="fa-IR"/>
        </w:rPr>
        <w:t>ی</w:t>
      </w:r>
      <w:r>
        <w:rPr>
          <w:rtl/>
          <w:lang w:bidi="fa-IR"/>
        </w:rPr>
        <w:t>شتر است</w:t>
      </w:r>
      <w:r w:rsidR="00866B51">
        <w:rPr>
          <w:rtl/>
          <w:lang w:bidi="fa-IR"/>
        </w:rPr>
        <w:t xml:space="preserve">، </w:t>
      </w:r>
      <w:r>
        <w:rPr>
          <w:rtl/>
          <w:lang w:bidi="fa-IR"/>
        </w:rPr>
        <w:t>بنگر کدام</w:t>
      </w:r>
      <w:r w:rsidR="00C538D4">
        <w:rPr>
          <w:rtl/>
          <w:lang w:bidi="fa-IR"/>
        </w:rPr>
        <w:t xml:space="preserve"> </w:t>
      </w:r>
      <w:r w:rsidR="00866B51">
        <w:rPr>
          <w:rtl/>
          <w:lang w:bidi="fa-IR"/>
        </w:rPr>
        <w:t>ی</w:t>
      </w:r>
      <w:r>
        <w:rPr>
          <w:rtl/>
          <w:lang w:bidi="fa-IR"/>
        </w:rPr>
        <w:t>ک از آن دو به هوا</w:t>
      </w:r>
      <w:r w:rsidR="00866B51">
        <w:rPr>
          <w:rtl/>
          <w:lang w:bidi="fa-IR"/>
        </w:rPr>
        <w:t>ی</w:t>
      </w:r>
      <w:r>
        <w:rPr>
          <w:rtl/>
          <w:lang w:bidi="fa-IR"/>
        </w:rPr>
        <w:t>ت نزد</w:t>
      </w:r>
      <w:r w:rsidR="00866B51">
        <w:rPr>
          <w:rtl/>
          <w:lang w:bidi="fa-IR"/>
        </w:rPr>
        <w:t>ی</w:t>
      </w:r>
      <w:r>
        <w:rPr>
          <w:rtl/>
          <w:lang w:bidi="fa-IR"/>
        </w:rPr>
        <w:t>ک</w:t>
      </w:r>
      <w:r w:rsidR="00C538D4">
        <w:rPr>
          <w:rtl/>
          <w:lang w:bidi="fa-IR"/>
        </w:rPr>
        <w:t xml:space="preserve"> </w:t>
      </w:r>
      <w:r>
        <w:rPr>
          <w:rtl/>
          <w:lang w:bidi="fa-IR"/>
        </w:rPr>
        <w:t>تر است</w:t>
      </w:r>
      <w:r w:rsidR="00866B51">
        <w:rPr>
          <w:rtl/>
          <w:lang w:bidi="fa-IR"/>
        </w:rPr>
        <w:t xml:space="preserve">، </w:t>
      </w:r>
      <w:r>
        <w:rPr>
          <w:rtl/>
          <w:lang w:bidi="fa-IR"/>
        </w:rPr>
        <w:t>با همان مخالفت کن</w:t>
      </w:r>
      <w:r w:rsidR="00866B51">
        <w:rPr>
          <w:rtl/>
          <w:lang w:bidi="fa-IR"/>
        </w:rPr>
        <w:t xml:space="preserve">. </w:t>
      </w:r>
      <w:r>
        <w:rPr>
          <w:rtl/>
          <w:lang w:bidi="fa-IR"/>
        </w:rPr>
        <w:t>ز</w:t>
      </w:r>
      <w:r w:rsidR="00866B51">
        <w:rPr>
          <w:rtl/>
          <w:lang w:bidi="fa-IR"/>
        </w:rPr>
        <w:t>ی</w:t>
      </w:r>
      <w:r>
        <w:rPr>
          <w:rtl/>
          <w:lang w:bidi="fa-IR"/>
        </w:rPr>
        <w:t>را اجر و پاداش فراوان در مخالفت با هو</w:t>
      </w:r>
      <w:r w:rsidR="00866B51">
        <w:rPr>
          <w:rtl/>
          <w:lang w:bidi="fa-IR"/>
        </w:rPr>
        <w:t>ی</w:t>
      </w:r>
      <w:r>
        <w:rPr>
          <w:rtl/>
          <w:lang w:bidi="fa-IR"/>
        </w:rPr>
        <w:t xml:space="preserve"> و هوس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576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با انگ</w:t>
      </w:r>
      <w:r w:rsidR="00866B51">
        <w:rPr>
          <w:rtl/>
          <w:lang w:bidi="fa-IR"/>
        </w:rPr>
        <w:t>ی</w:t>
      </w:r>
      <w:r>
        <w:rPr>
          <w:rtl/>
          <w:lang w:bidi="fa-IR"/>
        </w:rPr>
        <w:t>زه دست</w:t>
      </w:r>
      <w:r w:rsidR="00866B51">
        <w:rPr>
          <w:rtl/>
          <w:lang w:bidi="fa-IR"/>
        </w:rPr>
        <w:t>ی</w:t>
      </w:r>
      <w:r>
        <w:rPr>
          <w:rtl/>
          <w:lang w:bidi="fa-IR"/>
        </w:rPr>
        <w:t>اب</w:t>
      </w:r>
      <w:r w:rsidR="00866B51">
        <w:rPr>
          <w:rtl/>
          <w:lang w:bidi="fa-IR"/>
        </w:rPr>
        <w:t>ی</w:t>
      </w:r>
      <w:r>
        <w:rPr>
          <w:rtl/>
          <w:lang w:bidi="fa-IR"/>
        </w:rPr>
        <w:t xml:space="preserve"> به خُلق</w:t>
      </w:r>
      <w:r w:rsidR="00C538D4">
        <w:rPr>
          <w:rtl/>
          <w:lang w:bidi="fa-IR"/>
        </w:rPr>
        <w:t xml:space="preserve"> </w:t>
      </w:r>
      <w:r>
        <w:rPr>
          <w:rtl/>
          <w:lang w:bidi="fa-IR"/>
        </w:rPr>
        <w:t>ها</w:t>
      </w:r>
      <w:r w:rsidR="00866B51">
        <w:rPr>
          <w:rtl/>
          <w:lang w:bidi="fa-IR"/>
        </w:rPr>
        <w:t>ی</w:t>
      </w:r>
      <w:r>
        <w:rPr>
          <w:rtl/>
          <w:lang w:bidi="fa-IR"/>
        </w:rPr>
        <w:t xml:space="preserve"> متعال</w:t>
      </w:r>
      <w:r w:rsidR="00866B51">
        <w:rPr>
          <w:rtl/>
          <w:lang w:bidi="fa-IR"/>
        </w:rPr>
        <w:t>ی</w:t>
      </w:r>
      <w:r>
        <w:rPr>
          <w:rtl/>
          <w:lang w:bidi="fa-IR"/>
        </w:rPr>
        <w:t xml:space="preserve"> و اح</w:t>
      </w:r>
      <w:r w:rsidR="00866B51">
        <w:rPr>
          <w:rtl/>
          <w:lang w:bidi="fa-IR"/>
        </w:rPr>
        <w:t>ی</w:t>
      </w:r>
      <w:r>
        <w:rPr>
          <w:rtl/>
          <w:lang w:bidi="fa-IR"/>
        </w:rPr>
        <w:t>ا</w:t>
      </w:r>
      <w:r w:rsidR="00866B51">
        <w:rPr>
          <w:rtl/>
          <w:lang w:bidi="fa-IR"/>
        </w:rPr>
        <w:t>ی</w:t>
      </w:r>
      <w:r>
        <w:rPr>
          <w:rtl/>
          <w:lang w:bidi="fa-IR"/>
        </w:rPr>
        <w:t xml:space="preserve"> ارزش</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 xml:space="preserve">ی، </w:t>
      </w:r>
      <w:r>
        <w:rPr>
          <w:rtl/>
          <w:lang w:bidi="fa-IR"/>
        </w:rPr>
        <w:t>قرب حقّ و ملاقات با پروردگار خود را مقصد اعلا</w:t>
      </w:r>
      <w:r w:rsidR="00866B51">
        <w:rPr>
          <w:rtl/>
          <w:lang w:bidi="fa-IR"/>
        </w:rPr>
        <w:t>ی</w:t>
      </w:r>
      <w:r>
        <w:rPr>
          <w:rtl/>
          <w:lang w:bidi="fa-IR"/>
        </w:rPr>
        <w:t xml:space="preserve"> خو</w:t>
      </w:r>
      <w:r w:rsidR="00866B51">
        <w:rPr>
          <w:rtl/>
          <w:lang w:bidi="fa-IR"/>
        </w:rPr>
        <w:t>ی</w:t>
      </w:r>
      <w:r>
        <w:rPr>
          <w:rtl/>
          <w:lang w:bidi="fa-IR"/>
        </w:rPr>
        <w:t>ش قرار داده</w:t>
      </w:r>
      <w:r w:rsidR="00866B51">
        <w:rPr>
          <w:rtl/>
          <w:lang w:bidi="fa-IR"/>
        </w:rPr>
        <w:t xml:space="preserve">، </w:t>
      </w:r>
      <w:r>
        <w:rPr>
          <w:rtl/>
          <w:lang w:bidi="fa-IR"/>
        </w:rPr>
        <w:t>خود را سرگرم هواها</w:t>
      </w:r>
      <w:r w:rsidR="00866B51">
        <w:rPr>
          <w:rtl/>
          <w:lang w:bidi="fa-IR"/>
        </w:rPr>
        <w:t>ی</w:t>
      </w:r>
      <w:r>
        <w:rPr>
          <w:rtl/>
          <w:lang w:bidi="fa-IR"/>
        </w:rPr>
        <w:t xml:space="preserve"> نفسان</w:t>
      </w:r>
      <w:r w:rsidR="00866B51">
        <w:rPr>
          <w:rtl/>
          <w:lang w:bidi="fa-IR"/>
        </w:rPr>
        <w:t>ی</w:t>
      </w:r>
      <w:r>
        <w:rPr>
          <w:rtl/>
          <w:lang w:bidi="fa-IR"/>
        </w:rPr>
        <w:t xml:space="preserve"> نساخته</w:t>
      </w:r>
      <w:r w:rsidR="00866B51">
        <w:rPr>
          <w:rtl/>
          <w:lang w:bidi="fa-IR"/>
        </w:rPr>
        <w:t xml:space="preserve">، </w:t>
      </w:r>
      <w:r>
        <w:rPr>
          <w:rtl/>
          <w:lang w:bidi="fa-IR"/>
        </w:rPr>
        <w:t>و از شهوات ح</w:t>
      </w:r>
      <w:r w:rsidR="00866B51">
        <w:rPr>
          <w:rtl/>
          <w:lang w:bidi="fa-IR"/>
        </w:rPr>
        <w:t>ی</w:t>
      </w:r>
      <w:r>
        <w:rPr>
          <w:rtl/>
          <w:lang w:bidi="fa-IR"/>
        </w:rPr>
        <w:t>وان</w:t>
      </w:r>
      <w:r w:rsidR="00866B51">
        <w:rPr>
          <w:rtl/>
          <w:lang w:bidi="fa-IR"/>
        </w:rPr>
        <w:t>ی</w:t>
      </w:r>
      <w:r>
        <w:rPr>
          <w:rtl/>
          <w:lang w:bidi="fa-IR"/>
        </w:rPr>
        <w:t xml:space="preserve"> پ</w:t>
      </w:r>
      <w:r w:rsidR="00866B51">
        <w:rPr>
          <w:rtl/>
          <w:lang w:bidi="fa-IR"/>
        </w:rPr>
        <w:t>ی</w:t>
      </w:r>
      <w:r>
        <w:rPr>
          <w:rtl/>
          <w:lang w:bidi="fa-IR"/>
        </w:rPr>
        <w:t>رو</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مأوا</w:t>
      </w:r>
      <w:r w:rsidR="00866B51">
        <w:rPr>
          <w:rtl/>
          <w:lang w:bidi="fa-IR"/>
        </w:rPr>
        <w:t>ی</w:t>
      </w:r>
      <w:r>
        <w:rPr>
          <w:rtl/>
          <w:lang w:bidi="fa-IR"/>
        </w:rPr>
        <w:t>ش ر</w:t>
      </w:r>
      <w:r w:rsidR="00866B51">
        <w:rPr>
          <w:rtl/>
          <w:lang w:bidi="fa-IR"/>
        </w:rPr>
        <w:t>ی</w:t>
      </w:r>
      <w:r>
        <w:rPr>
          <w:rtl/>
          <w:lang w:bidi="fa-IR"/>
        </w:rPr>
        <w:t>اض قدس و حر</w:t>
      </w:r>
      <w:r w:rsidR="00866B51">
        <w:rPr>
          <w:rtl/>
          <w:lang w:bidi="fa-IR"/>
        </w:rPr>
        <w:t>ی</w:t>
      </w:r>
      <w:r>
        <w:rPr>
          <w:rtl/>
          <w:lang w:bidi="fa-IR"/>
        </w:rPr>
        <w:t>م کبر</w:t>
      </w:r>
      <w:r w:rsidR="00866B51">
        <w:rPr>
          <w:rtl/>
          <w:lang w:bidi="fa-IR"/>
        </w:rPr>
        <w:t>ی</w:t>
      </w:r>
      <w:r>
        <w:rPr>
          <w:rtl/>
          <w:lang w:bidi="fa-IR"/>
        </w:rPr>
        <w:t>ا</w:t>
      </w:r>
      <w:r w:rsidR="00866B51">
        <w:rPr>
          <w:rtl/>
          <w:lang w:bidi="fa-IR"/>
        </w:rPr>
        <w:t>یی</w:t>
      </w:r>
      <w:r>
        <w:rPr>
          <w:rtl/>
          <w:lang w:bidi="fa-IR"/>
        </w:rPr>
        <w:t xml:space="preserve"> حضرت دوست</w:t>
      </w:r>
      <w:r w:rsidR="00866B51">
        <w:rPr>
          <w:rtl/>
          <w:lang w:bidi="fa-IR"/>
        </w:rPr>
        <w:t xml:space="preserve">، </w:t>
      </w:r>
      <w:r>
        <w:rPr>
          <w:rtl/>
          <w:lang w:bidi="fa-IR"/>
        </w:rPr>
        <w:t>و پاداشش البته لقا</w:t>
      </w:r>
      <w:r w:rsidR="00866B51">
        <w:rPr>
          <w:rtl/>
          <w:lang w:bidi="fa-IR"/>
        </w:rPr>
        <w:t>ی</w:t>
      </w:r>
      <w:r>
        <w:rPr>
          <w:rtl/>
          <w:lang w:bidi="fa-IR"/>
        </w:rPr>
        <w:t xml:space="preserve"> اوست</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أَحَبَّ نَ</w:t>
      </w:r>
      <w:r w:rsidR="00866B51">
        <w:rPr>
          <w:rtl/>
          <w:lang w:bidi="fa-IR"/>
        </w:rPr>
        <w:t>ی</w:t>
      </w:r>
      <w:r>
        <w:rPr>
          <w:rtl/>
          <w:lang w:bidi="fa-IR"/>
        </w:rPr>
        <w:t>لَ الدَّرَجاتِ الْعُل</w:t>
      </w:r>
      <w:r w:rsidR="00866B51">
        <w:rPr>
          <w:rtl/>
          <w:lang w:bidi="fa-IR"/>
        </w:rPr>
        <w:t>ی</w:t>
      </w:r>
      <w:r>
        <w:rPr>
          <w:rtl/>
          <w:lang w:bidi="fa-IR"/>
        </w:rPr>
        <w:t xml:space="preserve"> فَلْ</w:t>
      </w:r>
      <w:r w:rsidR="00866B51">
        <w:rPr>
          <w:rtl/>
          <w:lang w:bidi="fa-IR"/>
        </w:rPr>
        <w:t>ی</w:t>
      </w:r>
      <w:r>
        <w:rPr>
          <w:rtl/>
          <w:lang w:bidi="fa-IR"/>
        </w:rPr>
        <w:t>غْلِبِ الْهَو</w:t>
      </w:r>
      <w:r w:rsidR="00866B51">
        <w:rPr>
          <w:rtl/>
          <w:lang w:bidi="fa-IR"/>
        </w:rPr>
        <w:t xml:space="preserve">ی. </w:t>
      </w:r>
      <w:r w:rsidR="00866B51" w:rsidRPr="00C538D4">
        <w:rPr>
          <w:rStyle w:val="libFootnotenumChar"/>
          <w:rtl/>
          <w:lang w:bidi="fa-IR"/>
        </w:rPr>
        <w:t>(</w:t>
      </w:r>
      <w:r w:rsidRPr="00C538D4">
        <w:rPr>
          <w:rStyle w:val="libFootnotenumChar"/>
          <w:rtl/>
        </w:rPr>
        <w:t>577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 دوست دارد به مقامات بلند</w:t>
      </w:r>
      <w:r w:rsidR="00866B51">
        <w:rPr>
          <w:rtl/>
          <w:lang w:bidi="fa-IR"/>
        </w:rPr>
        <w:t xml:space="preserve"> (</w:t>
      </w:r>
      <w:r>
        <w:rPr>
          <w:rtl/>
          <w:lang w:bidi="fa-IR"/>
        </w:rPr>
        <w:t>معنو</w:t>
      </w:r>
      <w:r w:rsidR="00866B51">
        <w:rPr>
          <w:rtl/>
          <w:lang w:bidi="fa-IR"/>
        </w:rPr>
        <w:t xml:space="preserve">ی) </w:t>
      </w:r>
      <w:r>
        <w:rPr>
          <w:rtl/>
          <w:lang w:bidi="fa-IR"/>
        </w:rPr>
        <w:t>نا</w:t>
      </w:r>
      <w:r w:rsidR="00866B51">
        <w:rPr>
          <w:rtl/>
          <w:lang w:bidi="fa-IR"/>
        </w:rPr>
        <w:t>ی</w:t>
      </w:r>
      <w:r>
        <w:rPr>
          <w:rtl/>
          <w:lang w:bidi="fa-IR"/>
        </w:rPr>
        <w:t>ل گردد با</w:t>
      </w:r>
      <w:r w:rsidR="00866B51">
        <w:rPr>
          <w:rtl/>
          <w:lang w:bidi="fa-IR"/>
        </w:rPr>
        <w:t>ی</w:t>
      </w:r>
      <w:r>
        <w:rPr>
          <w:rtl/>
          <w:lang w:bidi="fa-IR"/>
        </w:rPr>
        <w:t>د بر هو</w:t>
      </w:r>
      <w:r w:rsidR="00866B51">
        <w:rPr>
          <w:rtl/>
          <w:lang w:bidi="fa-IR"/>
        </w:rPr>
        <w:t>ی</w:t>
      </w:r>
      <w:r>
        <w:rPr>
          <w:rtl/>
          <w:lang w:bidi="fa-IR"/>
        </w:rPr>
        <w:t xml:space="preserve"> و هوس غالب گردد»</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«کَ</w:t>
      </w:r>
      <w:r w:rsidR="00866B51">
        <w:rPr>
          <w:rtl/>
          <w:lang w:bidi="fa-IR"/>
        </w:rPr>
        <w:t>ی</w:t>
      </w:r>
      <w:r>
        <w:rPr>
          <w:rtl/>
          <w:lang w:bidi="fa-IR"/>
        </w:rPr>
        <w:t xml:space="preserve">فَ </w:t>
      </w:r>
      <w:r w:rsidR="00866B51">
        <w:rPr>
          <w:rtl/>
          <w:lang w:bidi="fa-IR"/>
        </w:rPr>
        <w:t>ی</w:t>
      </w:r>
      <w:r>
        <w:rPr>
          <w:rtl/>
          <w:lang w:bidi="fa-IR"/>
        </w:rPr>
        <w:t xml:space="preserve">جِدُ لَذَّةَ الْعِبادَةِ مَنْ لا </w:t>
      </w:r>
      <w:r w:rsidR="00866B51">
        <w:rPr>
          <w:rtl/>
          <w:lang w:bidi="fa-IR"/>
        </w:rPr>
        <w:t>ی</w:t>
      </w:r>
      <w:r>
        <w:rPr>
          <w:rtl/>
          <w:lang w:bidi="fa-IR"/>
        </w:rPr>
        <w:t>صُومُ عَنِ الْهَو</w:t>
      </w:r>
      <w:r w:rsidR="00866B51">
        <w:rPr>
          <w:rtl/>
          <w:lang w:bidi="fa-IR"/>
        </w:rPr>
        <w:t>ی</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578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از هو</w:t>
      </w:r>
      <w:r w:rsidR="00866B51">
        <w:rPr>
          <w:rtl/>
          <w:lang w:bidi="fa-IR"/>
        </w:rPr>
        <w:t>ی</w:t>
      </w:r>
      <w:r>
        <w:rPr>
          <w:rtl/>
          <w:lang w:bidi="fa-IR"/>
        </w:rPr>
        <w:t xml:space="preserve"> پرست</w:t>
      </w:r>
      <w:r w:rsidR="00866B51">
        <w:rPr>
          <w:rtl/>
          <w:lang w:bidi="fa-IR"/>
        </w:rPr>
        <w:t>ی</w:t>
      </w:r>
      <w:r>
        <w:rPr>
          <w:rtl/>
          <w:lang w:bidi="fa-IR"/>
        </w:rPr>
        <w:t xml:space="preserve"> پره</w:t>
      </w:r>
      <w:r w:rsidR="00866B51">
        <w:rPr>
          <w:rtl/>
          <w:lang w:bidi="fa-IR"/>
        </w:rPr>
        <w:t>ی</w:t>
      </w:r>
      <w:r>
        <w:rPr>
          <w:rtl/>
          <w:lang w:bidi="fa-IR"/>
        </w:rPr>
        <w:t>ز نم</w:t>
      </w:r>
      <w:r w:rsidR="00866B51">
        <w:rPr>
          <w:rtl/>
          <w:lang w:bidi="fa-IR"/>
        </w:rPr>
        <w:t>ی</w:t>
      </w:r>
      <w:r w:rsidR="00C538D4">
        <w:rPr>
          <w:rtl/>
          <w:lang w:bidi="fa-IR"/>
        </w:rPr>
        <w:t xml:space="preserve"> </w:t>
      </w:r>
      <w:r>
        <w:rPr>
          <w:rtl/>
          <w:lang w:bidi="fa-IR"/>
        </w:rPr>
        <w:t>کند چگونه لذّت عبادت م</w:t>
      </w:r>
      <w:r w:rsidR="00866B51">
        <w:rPr>
          <w:rtl/>
          <w:lang w:bidi="fa-IR"/>
        </w:rPr>
        <w:t>ی</w:t>
      </w:r>
      <w:r w:rsidR="00C538D4">
        <w:rPr>
          <w:rtl/>
          <w:lang w:bidi="fa-IR"/>
        </w:rPr>
        <w:t xml:space="preserve"> </w:t>
      </w:r>
      <w:r>
        <w:rPr>
          <w:rtl/>
          <w:lang w:bidi="fa-IR"/>
        </w:rPr>
        <w:t>چشد»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r>
        <w:rPr>
          <w:rtl/>
          <w:lang w:bidi="fa-IR"/>
        </w:rPr>
        <w:t xml:space="preserve">رسول خدا </w:t>
      </w:r>
      <w:r w:rsidR="00C538D4" w:rsidRPr="00C538D4">
        <w:rPr>
          <w:rStyle w:val="libAlaemChar"/>
          <w:rtl/>
        </w:rPr>
        <w:t>صلى‌الله‌عليه‌وآله</w:t>
      </w:r>
      <w:r>
        <w:rPr>
          <w:rtl/>
          <w:lang w:bidi="fa-IR"/>
        </w:rPr>
        <w:t xml:space="preserve"> پ</w:t>
      </w:r>
      <w:r w:rsidR="00866B51">
        <w:rPr>
          <w:rtl/>
          <w:lang w:bidi="fa-IR"/>
        </w:rPr>
        <w:t>ی</w:t>
      </w:r>
      <w:r>
        <w:rPr>
          <w:rtl/>
          <w:lang w:bidi="fa-IR"/>
        </w:rPr>
        <w:t>وسته م</w:t>
      </w:r>
      <w:r w:rsidR="00866B51">
        <w:rPr>
          <w:rtl/>
          <w:lang w:bidi="fa-IR"/>
        </w:rPr>
        <w:t>ی</w:t>
      </w:r>
      <w:r w:rsidR="00C538D4">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«إِنَّ الْجَنَّةَ حُفَّتْ بِالْمَکارِهِ وَ إِنَّ النَّارَ حُفَّتْ بِالشَّهَواتِ»</w:t>
      </w:r>
      <w:r w:rsidR="00866B51">
        <w:rPr>
          <w:rtl/>
          <w:lang w:bidi="fa-IR"/>
        </w:rPr>
        <w:t xml:space="preserve">. </w:t>
      </w:r>
    </w:p>
    <w:p w:rsidR="00942005" w:rsidRDefault="00942005" w:rsidP="00942005">
      <w:pPr>
        <w:pStyle w:val="libNormal"/>
        <w:rPr>
          <w:rtl/>
          <w:lang w:bidi="fa-IR"/>
        </w:rPr>
      </w:pPr>
      <w:r>
        <w:rPr>
          <w:rtl/>
          <w:lang w:bidi="fa-IR"/>
        </w:rPr>
        <w:lastRenderedPageBreak/>
        <w:t>«بهشت با سخت</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و تحمّل رنجها</w:t>
      </w:r>
      <w:r w:rsidR="00866B51">
        <w:rPr>
          <w:rtl/>
          <w:lang w:bidi="fa-IR"/>
        </w:rPr>
        <w:t>ی</w:t>
      </w:r>
      <w:r>
        <w:rPr>
          <w:rtl/>
          <w:lang w:bidi="fa-IR"/>
        </w:rPr>
        <w:t xml:space="preserve"> فراوان در برابر گناهان و استقامت و شک</w:t>
      </w:r>
      <w:r w:rsidR="00866B51">
        <w:rPr>
          <w:rtl/>
          <w:lang w:bidi="fa-IR"/>
        </w:rPr>
        <w:t>ی</w:t>
      </w:r>
      <w:r>
        <w:rPr>
          <w:rtl/>
          <w:lang w:bidi="fa-IR"/>
        </w:rPr>
        <w:t>با</w:t>
      </w:r>
      <w:r w:rsidR="00866B51">
        <w:rPr>
          <w:rtl/>
          <w:lang w:bidi="fa-IR"/>
        </w:rPr>
        <w:t>یی</w:t>
      </w:r>
      <w:r>
        <w:rPr>
          <w:rtl/>
          <w:lang w:bidi="fa-IR"/>
        </w:rPr>
        <w:t xml:space="preserve"> بر انجام تکال</w:t>
      </w:r>
      <w:r w:rsidR="00866B51">
        <w:rPr>
          <w:rtl/>
          <w:lang w:bidi="fa-IR"/>
        </w:rPr>
        <w:t>ی</w:t>
      </w:r>
      <w:r>
        <w:rPr>
          <w:rtl/>
          <w:lang w:bidi="fa-IR"/>
        </w:rPr>
        <w:t>ف و طاعات</w:t>
      </w:r>
      <w:r w:rsidR="00866B51">
        <w:rPr>
          <w:rtl/>
          <w:lang w:bidi="fa-IR"/>
        </w:rPr>
        <w:t xml:space="preserve">) </w:t>
      </w:r>
      <w:r>
        <w:rPr>
          <w:rtl/>
          <w:lang w:bidi="fa-IR"/>
        </w:rPr>
        <w:t>درهم پ</w:t>
      </w:r>
      <w:r w:rsidR="00866B51">
        <w:rPr>
          <w:rtl/>
          <w:lang w:bidi="fa-IR"/>
        </w:rPr>
        <w:t>ی</w:t>
      </w:r>
      <w:r>
        <w:rPr>
          <w:rtl/>
          <w:lang w:bidi="fa-IR"/>
        </w:rPr>
        <w:t>چ</w:t>
      </w:r>
      <w:r w:rsidR="00866B51">
        <w:rPr>
          <w:rtl/>
          <w:lang w:bidi="fa-IR"/>
        </w:rPr>
        <w:t>ی</w:t>
      </w:r>
      <w:r>
        <w:rPr>
          <w:rtl/>
          <w:lang w:bidi="fa-IR"/>
        </w:rPr>
        <w:t>ده</w:t>
      </w:r>
      <w:r w:rsidR="00866B51">
        <w:rPr>
          <w:rtl/>
          <w:lang w:bidi="fa-IR"/>
        </w:rPr>
        <w:t xml:space="preserve">، </w:t>
      </w:r>
      <w:r>
        <w:rPr>
          <w:rtl/>
          <w:lang w:bidi="fa-IR"/>
        </w:rPr>
        <w:t>و دوزخ با خواهش</w:t>
      </w:r>
      <w:r w:rsidR="00C538D4">
        <w:rPr>
          <w:rtl/>
          <w:lang w:bidi="fa-IR"/>
        </w:rPr>
        <w:t xml:space="preserve"> </w:t>
      </w:r>
      <w:r>
        <w:rPr>
          <w:rtl/>
          <w:lang w:bidi="fa-IR"/>
        </w:rPr>
        <w:t>ها</w:t>
      </w:r>
      <w:r w:rsidR="00866B51">
        <w:rPr>
          <w:rtl/>
          <w:lang w:bidi="fa-IR"/>
        </w:rPr>
        <w:t>ی</w:t>
      </w:r>
      <w:r>
        <w:rPr>
          <w:rtl/>
          <w:lang w:bidi="fa-IR"/>
        </w:rPr>
        <w:t xml:space="preserve"> نفس درآم</w:t>
      </w:r>
      <w:r w:rsidR="00866B51">
        <w:rPr>
          <w:rtl/>
          <w:lang w:bidi="fa-IR"/>
        </w:rPr>
        <w:t>ی</w:t>
      </w:r>
      <w:r>
        <w:rPr>
          <w:rtl/>
          <w:lang w:bidi="fa-IR"/>
        </w:rPr>
        <w:t>خته است»</w:t>
      </w:r>
      <w:r w:rsidR="00866B51">
        <w:rPr>
          <w:rtl/>
          <w:lang w:bidi="fa-IR"/>
        </w:rPr>
        <w:t xml:space="preserve">. </w:t>
      </w:r>
    </w:p>
    <w:p w:rsidR="00942005" w:rsidRDefault="00942005" w:rsidP="00942005">
      <w:pPr>
        <w:pStyle w:val="libNormal"/>
        <w:rPr>
          <w:rtl/>
          <w:lang w:bidi="fa-IR"/>
        </w:rPr>
      </w:pPr>
      <w:r>
        <w:rPr>
          <w:rtl/>
          <w:lang w:bidi="fa-IR"/>
        </w:rPr>
        <w:t>در ادامه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«بدان</w:t>
      </w:r>
      <w:r w:rsidR="00866B51">
        <w:rPr>
          <w:rtl/>
          <w:lang w:bidi="fa-IR"/>
        </w:rPr>
        <w:t>ی</w:t>
      </w:r>
      <w:r>
        <w:rPr>
          <w:rtl/>
          <w:lang w:bidi="fa-IR"/>
        </w:rPr>
        <w:t>د ه</w:t>
      </w:r>
      <w:r w:rsidR="00866B51">
        <w:rPr>
          <w:rtl/>
          <w:lang w:bidi="fa-IR"/>
        </w:rPr>
        <w:t>ی</w:t>
      </w:r>
      <w:r>
        <w:rPr>
          <w:rtl/>
          <w:lang w:bidi="fa-IR"/>
        </w:rPr>
        <w:t xml:space="preserve">چ </w:t>
      </w:r>
      <w:r w:rsidR="00866B51">
        <w:rPr>
          <w:rtl/>
          <w:lang w:bidi="fa-IR"/>
        </w:rPr>
        <w:t>ی</w:t>
      </w:r>
      <w:r>
        <w:rPr>
          <w:rtl/>
          <w:lang w:bidi="fa-IR"/>
        </w:rPr>
        <w:t>ک از طاعات اله</w:t>
      </w:r>
      <w:r w:rsidR="00866B51">
        <w:rPr>
          <w:rtl/>
          <w:lang w:bidi="fa-IR"/>
        </w:rPr>
        <w:t>ی</w:t>
      </w:r>
      <w:r>
        <w:rPr>
          <w:rtl/>
          <w:lang w:bidi="fa-IR"/>
        </w:rPr>
        <w:t xml:space="preserve"> ن</w:t>
      </w:r>
      <w:r w:rsidR="00866B51">
        <w:rPr>
          <w:rtl/>
          <w:lang w:bidi="fa-IR"/>
        </w:rPr>
        <w:t>ی</w:t>
      </w:r>
      <w:r>
        <w:rPr>
          <w:rtl/>
          <w:lang w:bidi="fa-IR"/>
        </w:rPr>
        <w:t>ست مگر آنکه انجامش گران</w:t>
      </w:r>
      <w:r w:rsidR="00866B51">
        <w:rPr>
          <w:rtl/>
          <w:lang w:bidi="fa-IR"/>
        </w:rPr>
        <w:t xml:space="preserve"> (</w:t>
      </w:r>
      <w:r>
        <w:rPr>
          <w:rtl/>
          <w:lang w:bidi="fa-IR"/>
        </w:rPr>
        <w:t>و خلاف م</w:t>
      </w:r>
      <w:r w:rsidR="00866B51">
        <w:rPr>
          <w:rtl/>
          <w:lang w:bidi="fa-IR"/>
        </w:rPr>
        <w:t>ی</w:t>
      </w:r>
      <w:r>
        <w:rPr>
          <w:rtl/>
          <w:lang w:bidi="fa-IR"/>
        </w:rPr>
        <w:t>ل آدم</w:t>
      </w:r>
      <w:r w:rsidR="00866B51">
        <w:rPr>
          <w:rtl/>
          <w:lang w:bidi="fa-IR"/>
        </w:rPr>
        <w:t>ی</w:t>
      </w:r>
      <w:r>
        <w:rPr>
          <w:rtl/>
          <w:lang w:bidi="fa-IR"/>
        </w:rPr>
        <w:t xml:space="preserve"> است</w:t>
      </w:r>
      <w:r w:rsidR="00866B51">
        <w:rPr>
          <w:rtl/>
          <w:lang w:bidi="fa-IR"/>
        </w:rPr>
        <w:t xml:space="preserve">) </w:t>
      </w:r>
      <w:r>
        <w:rPr>
          <w:rtl/>
          <w:lang w:bidi="fa-IR"/>
        </w:rPr>
        <w:t>و ه</w:t>
      </w:r>
      <w:r w:rsidR="00866B51">
        <w:rPr>
          <w:rtl/>
          <w:lang w:bidi="fa-IR"/>
        </w:rPr>
        <w:t>ی</w:t>
      </w:r>
      <w:r>
        <w:rPr>
          <w:rtl/>
          <w:lang w:bidi="fa-IR"/>
        </w:rPr>
        <w:t>چ چ</w:t>
      </w:r>
      <w:r w:rsidR="00866B51">
        <w:rPr>
          <w:rtl/>
          <w:lang w:bidi="fa-IR"/>
        </w:rPr>
        <w:t>ی</w:t>
      </w:r>
      <w:r>
        <w:rPr>
          <w:rtl/>
          <w:lang w:bidi="fa-IR"/>
        </w:rPr>
        <w:t>ز از گناهان ن</w:t>
      </w:r>
      <w:r w:rsidR="00866B51">
        <w:rPr>
          <w:rtl/>
          <w:lang w:bidi="fa-IR"/>
        </w:rPr>
        <w:t>ی</w:t>
      </w:r>
      <w:r>
        <w:rPr>
          <w:rtl/>
          <w:lang w:bidi="fa-IR"/>
        </w:rPr>
        <w:t>ست جز آنکه موافق م</w:t>
      </w:r>
      <w:r w:rsidR="00866B51">
        <w:rPr>
          <w:rtl/>
          <w:lang w:bidi="fa-IR"/>
        </w:rPr>
        <w:t>ی</w:t>
      </w:r>
      <w:r>
        <w:rPr>
          <w:rtl/>
          <w:lang w:bidi="fa-IR"/>
        </w:rPr>
        <w:t>ل و خواسته نفس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خدا رحمت کند کس</w:t>
      </w:r>
      <w:r w:rsidR="00866B51">
        <w:rPr>
          <w:rtl/>
          <w:lang w:bidi="fa-IR"/>
        </w:rPr>
        <w:t>ی</w:t>
      </w:r>
      <w:r>
        <w:rPr>
          <w:rtl/>
          <w:lang w:bidi="fa-IR"/>
        </w:rPr>
        <w:t xml:space="preserve"> را که شهوت را از خود دور کرده و از پ</w:t>
      </w:r>
      <w:r w:rsidR="00866B51">
        <w:rPr>
          <w:rtl/>
          <w:lang w:bidi="fa-IR"/>
        </w:rPr>
        <w:t>ی</w:t>
      </w:r>
      <w:r>
        <w:rPr>
          <w:rtl/>
          <w:lang w:bidi="fa-IR"/>
        </w:rPr>
        <w:t>رو</w:t>
      </w:r>
      <w:r w:rsidR="00866B51">
        <w:rPr>
          <w:rtl/>
          <w:lang w:bidi="fa-IR"/>
        </w:rPr>
        <w:t>ی</w:t>
      </w:r>
      <w:r>
        <w:rPr>
          <w:rtl/>
          <w:lang w:bidi="fa-IR"/>
        </w:rPr>
        <w:t xml:space="preserve"> خواهش و آرزو</w:t>
      </w:r>
      <w:r w:rsidR="00866B51">
        <w:rPr>
          <w:rtl/>
          <w:lang w:bidi="fa-IR"/>
        </w:rPr>
        <w:t>ی</w:t>
      </w:r>
      <w:r>
        <w:rPr>
          <w:rtl/>
          <w:lang w:bidi="fa-IR"/>
        </w:rPr>
        <w:t xml:space="preserve"> نفس باز ا</w:t>
      </w:r>
      <w:r w:rsidR="00866B51">
        <w:rPr>
          <w:rtl/>
          <w:lang w:bidi="fa-IR"/>
        </w:rPr>
        <w:t>ی</w:t>
      </w:r>
      <w:r>
        <w:rPr>
          <w:rtl/>
          <w:lang w:bidi="fa-IR"/>
        </w:rPr>
        <w:t>ستد</w:t>
      </w:r>
      <w:r w:rsidR="00866B51">
        <w:rPr>
          <w:rtl/>
          <w:lang w:bidi="fa-IR"/>
        </w:rPr>
        <w:t xml:space="preserve">، </w:t>
      </w:r>
      <w:r>
        <w:rPr>
          <w:rtl/>
          <w:lang w:bidi="fa-IR"/>
        </w:rPr>
        <w:t>ز</w:t>
      </w:r>
      <w:r w:rsidR="00866B51">
        <w:rPr>
          <w:rtl/>
          <w:lang w:bidi="fa-IR"/>
        </w:rPr>
        <w:t>ی</w:t>
      </w:r>
      <w:r>
        <w:rPr>
          <w:rtl/>
          <w:lang w:bidi="fa-IR"/>
        </w:rPr>
        <w:t>را ا</w:t>
      </w:r>
      <w:r w:rsidR="00866B51">
        <w:rPr>
          <w:rtl/>
          <w:lang w:bidi="fa-IR"/>
        </w:rPr>
        <w:t>ی</w:t>
      </w:r>
      <w:r>
        <w:rPr>
          <w:rtl/>
          <w:lang w:bidi="fa-IR"/>
        </w:rPr>
        <w:t>ن نفس</w:t>
      </w:r>
      <w:r w:rsidR="00866B51">
        <w:rPr>
          <w:rtl/>
          <w:lang w:bidi="fa-IR"/>
        </w:rPr>
        <w:t xml:space="preserve">، </w:t>
      </w:r>
      <w:r>
        <w:rPr>
          <w:rtl/>
          <w:lang w:bidi="fa-IR"/>
        </w:rPr>
        <w:t>مشکل</w:t>
      </w:r>
      <w:r w:rsidR="00C538D4">
        <w:rPr>
          <w:rtl/>
          <w:lang w:bidi="fa-IR"/>
        </w:rPr>
        <w:t xml:space="preserve"> </w:t>
      </w:r>
      <w:r>
        <w:rPr>
          <w:rtl/>
          <w:lang w:bidi="fa-IR"/>
        </w:rPr>
        <w:t>تر</w:t>
      </w:r>
      <w:r w:rsidR="00866B51">
        <w:rPr>
          <w:rtl/>
          <w:lang w:bidi="fa-IR"/>
        </w:rPr>
        <w:t>ی</w:t>
      </w:r>
      <w:r>
        <w:rPr>
          <w:rtl/>
          <w:lang w:bidi="fa-IR"/>
        </w:rPr>
        <w:t>ن چ</w:t>
      </w:r>
      <w:r w:rsidR="00866B51">
        <w:rPr>
          <w:rtl/>
          <w:lang w:bidi="fa-IR"/>
        </w:rPr>
        <w:t>ی</w:t>
      </w:r>
      <w:r>
        <w:rPr>
          <w:rtl/>
          <w:lang w:bidi="fa-IR"/>
        </w:rPr>
        <w:t>ز</w:t>
      </w:r>
      <w:r w:rsidR="00866B51">
        <w:rPr>
          <w:rtl/>
          <w:lang w:bidi="fa-IR"/>
        </w:rPr>
        <w:t>ی</w:t>
      </w:r>
      <w:r>
        <w:rPr>
          <w:rtl/>
          <w:lang w:bidi="fa-IR"/>
        </w:rPr>
        <w:t xml:space="preserve"> است که از شهوات باز گرفته</w:t>
      </w:r>
      <w:r w:rsidR="00866B51">
        <w:rPr>
          <w:rtl/>
          <w:lang w:bidi="fa-IR"/>
        </w:rPr>
        <w:t xml:space="preserve"> (</w:t>
      </w:r>
      <w:r>
        <w:rPr>
          <w:rtl/>
          <w:lang w:bidi="fa-IR"/>
        </w:rPr>
        <w:t>و به سو</w:t>
      </w:r>
      <w:r w:rsidR="00866B51">
        <w:rPr>
          <w:rtl/>
          <w:lang w:bidi="fa-IR"/>
        </w:rPr>
        <w:t>ی</w:t>
      </w:r>
      <w:r>
        <w:rPr>
          <w:rtl/>
          <w:lang w:bidi="fa-IR"/>
        </w:rPr>
        <w:t xml:space="preserve"> حقّ کشانده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و هم</w:t>
      </w:r>
      <w:r w:rsidR="00866B51">
        <w:rPr>
          <w:rtl/>
          <w:lang w:bidi="fa-IR"/>
        </w:rPr>
        <w:t>ی</w:t>
      </w:r>
      <w:r>
        <w:rPr>
          <w:rtl/>
          <w:lang w:bidi="fa-IR"/>
        </w:rPr>
        <w:t>شه انسان را از راه هواپرست</w:t>
      </w:r>
      <w:r w:rsidR="00866B51">
        <w:rPr>
          <w:rtl/>
          <w:lang w:bidi="fa-IR"/>
        </w:rPr>
        <w:t>ی</w:t>
      </w:r>
      <w:r>
        <w:rPr>
          <w:rtl/>
          <w:lang w:bidi="fa-IR"/>
        </w:rPr>
        <w:t xml:space="preserve"> به سو</w:t>
      </w:r>
      <w:r w:rsidR="00866B51">
        <w:rPr>
          <w:rtl/>
          <w:lang w:bidi="fa-IR"/>
        </w:rPr>
        <w:t>ی</w:t>
      </w:r>
      <w:r>
        <w:rPr>
          <w:rtl/>
          <w:lang w:bidi="fa-IR"/>
        </w:rPr>
        <w:t xml:space="preserve"> گناه م</w:t>
      </w:r>
      <w:r w:rsidR="00866B51">
        <w:rPr>
          <w:rtl/>
          <w:lang w:bidi="fa-IR"/>
        </w:rPr>
        <w:t>ی</w:t>
      </w:r>
      <w:r w:rsidR="00C538D4">
        <w:rPr>
          <w:rtl/>
          <w:lang w:bidi="fa-IR"/>
        </w:rPr>
        <w:t xml:space="preserve"> </w:t>
      </w:r>
      <w:r>
        <w:rPr>
          <w:rtl/>
          <w:lang w:bidi="fa-IR"/>
        </w:rPr>
        <w:t>کشاند»</w:t>
      </w:r>
      <w:r w:rsidR="00866B51">
        <w:rPr>
          <w:rtl/>
          <w:lang w:bidi="fa-IR"/>
        </w:rPr>
        <w:t xml:space="preserve">. </w:t>
      </w:r>
      <w:r w:rsidR="00866B51" w:rsidRPr="00C538D4">
        <w:rPr>
          <w:rStyle w:val="libFootnotenumChar"/>
          <w:rtl/>
          <w:lang w:bidi="fa-IR"/>
        </w:rPr>
        <w:t>(</w:t>
      </w:r>
      <w:r w:rsidRPr="00C538D4">
        <w:rPr>
          <w:rStyle w:val="libFootnotenumChar"/>
          <w:rtl/>
        </w:rPr>
        <w:t>579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دل دادن به خواهش</w:t>
      </w:r>
      <w:r w:rsidR="00C538D4">
        <w:rPr>
          <w:rtl/>
          <w:lang w:bidi="fa-IR"/>
        </w:rPr>
        <w:t xml:space="preserve"> </w:t>
      </w:r>
      <w:r>
        <w:rPr>
          <w:rtl/>
          <w:lang w:bidi="fa-IR"/>
        </w:rPr>
        <w:t>ها</w:t>
      </w:r>
      <w:r w:rsidR="00866B51">
        <w:rPr>
          <w:rtl/>
          <w:lang w:bidi="fa-IR"/>
        </w:rPr>
        <w:t>ی</w:t>
      </w:r>
      <w:r>
        <w:rPr>
          <w:rtl/>
          <w:lang w:bidi="fa-IR"/>
        </w:rPr>
        <w:t xml:space="preserve"> نفس و همراه شدن با کشش</w:t>
      </w:r>
      <w:r w:rsidR="00C538D4">
        <w:rPr>
          <w:rtl/>
          <w:lang w:bidi="fa-IR"/>
        </w:rPr>
        <w:t xml:space="preserve"> </w:t>
      </w:r>
      <w:r>
        <w:rPr>
          <w:rtl/>
          <w:lang w:bidi="fa-IR"/>
        </w:rPr>
        <w:t>ها</w:t>
      </w:r>
      <w:r w:rsidR="00866B51">
        <w:rPr>
          <w:rtl/>
          <w:lang w:bidi="fa-IR"/>
        </w:rPr>
        <w:t>ی</w:t>
      </w:r>
      <w:r>
        <w:rPr>
          <w:rtl/>
          <w:lang w:bidi="fa-IR"/>
        </w:rPr>
        <w:t xml:space="preserve"> و</w:t>
      </w:r>
      <w:r w:rsidR="00866B51">
        <w:rPr>
          <w:rtl/>
          <w:lang w:bidi="fa-IR"/>
        </w:rPr>
        <w:t>ی</w:t>
      </w:r>
      <w:r>
        <w:rPr>
          <w:rtl/>
          <w:lang w:bidi="fa-IR"/>
        </w:rPr>
        <w:t>رانگر آن</w:t>
      </w:r>
      <w:r w:rsidR="00866B51">
        <w:rPr>
          <w:rtl/>
          <w:lang w:bidi="fa-IR"/>
        </w:rPr>
        <w:t xml:space="preserve">، </w:t>
      </w:r>
      <w:r>
        <w:rPr>
          <w:rtl/>
          <w:lang w:bidi="fa-IR"/>
        </w:rPr>
        <w:t>آخرت را تباه و دن</w:t>
      </w:r>
      <w:r w:rsidR="00866B51">
        <w:rPr>
          <w:rtl/>
          <w:lang w:bidi="fa-IR"/>
        </w:rPr>
        <w:t>ی</w:t>
      </w:r>
      <w:r>
        <w:rPr>
          <w:rtl/>
          <w:lang w:bidi="fa-IR"/>
        </w:rPr>
        <w:t>ا را بر باد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جنگ و خون</w:t>
      </w:r>
      <w:r w:rsidR="00C538D4">
        <w:rPr>
          <w:rtl/>
          <w:lang w:bidi="fa-IR"/>
        </w:rPr>
        <w:t xml:space="preserve"> </w:t>
      </w:r>
      <w:r>
        <w:rPr>
          <w:rtl/>
          <w:lang w:bidi="fa-IR"/>
        </w:rPr>
        <w:t>ر</w:t>
      </w:r>
      <w:r w:rsidR="00866B51">
        <w:rPr>
          <w:rtl/>
          <w:lang w:bidi="fa-IR"/>
        </w:rPr>
        <w:t>ی</w:t>
      </w:r>
      <w:r>
        <w:rPr>
          <w:rtl/>
          <w:lang w:bidi="fa-IR"/>
        </w:rPr>
        <w:t>ز</w:t>
      </w:r>
      <w:r w:rsidR="00866B51">
        <w:rPr>
          <w:rtl/>
          <w:lang w:bidi="fa-IR"/>
        </w:rPr>
        <w:t xml:space="preserve">ی، </w:t>
      </w:r>
      <w:r>
        <w:rPr>
          <w:rtl/>
          <w:lang w:bidi="fa-IR"/>
        </w:rPr>
        <w:t>نا امن</w:t>
      </w:r>
      <w:r w:rsidR="00866B51">
        <w:rPr>
          <w:rtl/>
          <w:lang w:bidi="fa-IR"/>
        </w:rPr>
        <w:t xml:space="preserve">ی، </w:t>
      </w:r>
      <w:r>
        <w:rPr>
          <w:rtl/>
          <w:lang w:bidi="fa-IR"/>
        </w:rPr>
        <w:t>ظلم و ستمگر</w:t>
      </w:r>
      <w:r w:rsidR="00866B51">
        <w:rPr>
          <w:rtl/>
          <w:lang w:bidi="fa-IR"/>
        </w:rPr>
        <w:t xml:space="preserve">ی، </w:t>
      </w:r>
      <w:r>
        <w:rPr>
          <w:rtl/>
          <w:lang w:bidi="fa-IR"/>
        </w:rPr>
        <w:t>فحشا و منکرات و فساد و تباه</w:t>
      </w:r>
      <w:r w:rsidR="00866B51">
        <w:rPr>
          <w:rtl/>
          <w:lang w:bidi="fa-IR"/>
        </w:rPr>
        <w:t>ی</w:t>
      </w:r>
      <w:r>
        <w:rPr>
          <w:rtl/>
          <w:lang w:bidi="fa-IR"/>
        </w:rPr>
        <w:t xml:space="preserve"> همه و همه زا</w:t>
      </w:r>
      <w:r w:rsidR="00866B51">
        <w:rPr>
          <w:rtl/>
          <w:lang w:bidi="fa-IR"/>
        </w:rPr>
        <w:t>یی</w:t>
      </w:r>
      <w:r>
        <w:rPr>
          <w:rtl/>
          <w:lang w:bidi="fa-IR"/>
        </w:rPr>
        <w:t>ده هوس باز</w:t>
      </w:r>
      <w:r w:rsidR="00866B51">
        <w:rPr>
          <w:rtl/>
          <w:lang w:bidi="fa-IR"/>
        </w:rPr>
        <w:t>ی</w:t>
      </w:r>
      <w:r>
        <w:rPr>
          <w:rtl/>
          <w:lang w:bidi="fa-IR"/>
        </w:rPr>
        <w:t xml:space="preserve"> و هوا پرست</w:t>
      </w:r>
      <w:r w:rsidR="00866B51">
        <w:rPr>
          <w:rtl/>
          <w:lang w:bidi="fa-IR"/>
        </w:rPr>
        <w:t>ی</w:t>
      </w:r>
      <w:r>
        <w:rPr>
          <w:rtl/>
          <w:lang w:bidi="fa-IR"/>
        </w:rPr>
        <w:t xml:space="preserve"> است</w:t>
      </w:r>
      <w:r w:rsidR="00866B51">
        <w:rPr>
          <w:rtl/>
          <w:lang w:bidi="fa-IR"/>
        </w:rPr>
        <w:t xml:space="preserve">. </w:t>
      </w:r>
      <w:r>
        <w:rPr>
          <w:rtl/>
          <w:lang w:bidi="fa-IR"/>
        </w:rPr>
        <w:t>هوا</w:t>
      </w:r>
      <w:r w:rsidR="00866B51">
        <w:rPr>
          <w:rtl/>
          <w:lang w:bidi="fa-IR"/>
        </w:rPr>
        <w:t>ی</w:t>
      </w:r>
      <w:r>
        <w:rPr>
          <w:rtl/>
          <w:lang w:bidi="fa-IR"/>
        </w:rPr>
        <w:t xml:space="preserve"> نفس</w:t>
      </w:r>
      <w:r w:rsidR="00866B51">
        <w:rPr>
          <w:rtl/>
          <w:lang w:bidi="fa-IR"/>
        </w:rPr>
        <w:t xml:space="preserve">، </w:t>
      </w:r>
      <w:r>
        <w:rPr>
          <w:rtl/>
          <w:lang w:bidi="fa-IR"/>
        </w:rPr>
        <w:t>زشت</w:t>
      </w:r>
      <w:r w:rsidR="00866B51">
        <w:rPr>
          <w:rtl/>
          <w:lang w:bidi="fa-IR"/>
        </w:rPr>
        <w:t>ی</w:t>
      </w:r>
      <w:r w:rsidR="00C538D4">
        <w:rPr>
          <w:rtl/>
          <w:lang w:bidi="fa-IR"/>
        </w:rPr>
        <w:t xml:space="preserve"> </w:t>
      </w:r>
      <w:r>
        <w:rPr>
          <w:rtl/>
          <w:lang w:bidi="fa-IR"/>
        </w:rPr>
        <w:t>ها را در نظر آدم</w:t>
      </w:r>
      <w:r w:rsidR="00866B51">
        <w:rPr>
          <w:rtl/>
          <w:lang w:bidi="fa-IR"/>
        </w:rPr>
        <w:t>ی</w:t>
      </w:r>
      <w:r>
        <w:rPr>
          <w:rtl/>
          <w:lang w:bidi="fa-IR"/>
        </w:rPr>
        <w:t xml:space="preserve"> ز</w:t>
      </w:r>
      <w:r w:rsidR="00866B51">
        <w:rPr>
          <w:rtl/>
          <w:lang w:bidi="fa-IR"/>
        </w:rPr>
        <w:t>ی</w:t>
      </w:r>
      <w:r>
        <w:rPr>
          <w:rtl/>
          <w:lang w:bidi="fa-IR"/>
        </w:rPr>
        <w:t>نت بخش</w:t>
      </w:r>
      <w:r w:rsidR="00866B51">
        <w:rPr>
          <w:rtl/>
          <w:lang w:bidi="fa-IR"/>
        </w:rPr>
        <w:t>ی</w:t>
      </w:r>
      <w:r>
        <w:rPr>
          <w:rtl/>
          <w:lang w:bidi="fa-IR"/>
        </w:rPr>
        <w:t>ده</w:t>
      </w:r>
      <w:r w:rsidR="00866B51">
        <w:rPr>
          <w:rtl/>
          <w:lang w:bidi="fa-IR"/>
        </w:rPr>
        <w:t xml:space="preserve">، </w:t>
      </w:r>
      <w:r>
        <w:rPr>
          <w:rtl/>
          <w:lang w:bidi="fa-IR"/>
        </w:rPr>
        <w:t>و راه نفوذ ش</w:t>
      </w:r>
      <w:r w:rsidR="00866B51">
        <w:rPr>
          <w:rtl/>
          <w:lang w:bidi="fa-IR"/>
        </w:rPr>
        <w:t>ی</w:t>
      </w:r>
      <w:r>
        <w:rPr>
          <w:rtl/>
          <w:lang w:bidi="fa-IR"/>
        </w:rPr>
        <w:t>طان را هموار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 xml:space="preserve">و بسا </w:t>
      </w:r>
      <w:r w:rsidR="00866B51">
        <w:rPr>
          <w:rtl/>
          <w:lang w:bidi="fa-IR"/>
        </w:rPr>
        <w:t>ی</w:t>
      </w:r>
      <w:r>
        <w:rPr>
          <w:rtl/>
          <w:lang w:bidi="fa-IR"/>
        </w:rPr>
        <w:t>ک لحظه شهوت</w:t>
      </w:r>
      <w:r w:rsidR="00C538D4">
        <w:rPr>
          <w:rtl/>
          <w:lang w:bidi="fa-IR"/>
        </w:rPr>
        <w:t xml:space="preserve"> </w:t>
      </w:r>
      <w:r>
        <w:rPr>
          <w:rtl/>
          <w:lang w:bidi="fa-IR"/>
        </w:rPr>
        <w:t>ران</w:t>
      </w:r>
      <w:r w:rsidR="00866B51">
        <w:rPr>
          <w:rtl/>
          <w:lang w:bidi="fa-IR"/>
        </w:rPr>
        <w:t>ی</w:t>
      </w:r>
      <w:r>
        <w:rPr>
          <w:rtl/>
          <w:lang w:bidi="fa-IR"/>
        </w:rPr>
        <w:t xml:space="preserve"> که عمر</w:t>
      </w:r>
      <w:r w:rsidR="00866B51">
        <w:rPr>
          <w:rtl/>
          <w:lang w:bidi="fa-IR"/>
        </w:rPr>
        <w:t>ی</w:t>
      </w:r>
      <w:r>
        <w:rPr>
          <w:rtl/>
          <w:lang w:bidi="fa-IR"/>
        </w:rPr>
        <w:t xml:space="preserve"> پش</w:t>
      </w:r>
      <w:r w:rsidR="00866B51">
        <w:rPr>
          <w:rtl/>
          <w:lang w:bidi="fa-IR"/>
        </w:rPr>
        <w:t>ی</w:t>
      </w:r>
      <w:r>
        <w:rPr>
          <w:rtl/>
          <w:lang w:bidi="fa-IR"/>
        </w:rPr>
        <w:t>مان</w:t>
      </w:r>
      <w:r w:rsidR="00866B51">
        <w:rPr>
          <w:rtl/>
          <w:lang w:bidi="fa-IR"/>
        </w:rPr>
        <w:t>ی</w:t>
      </w:r>
      <w:r>
        <w:rPr>
          <w:rtl/>
          <w:lang w:bidi="fa-IR"/>
        </w:rPr>
        <w:t xml:space="preserve"> را در پ</w:t>
      </w:r>
      <w:r w:rsidR="00866B51">
        <w:rPr>
          <w:rtl/>
          <w:lang w:bidi="fa-IR"/>
        </w:rPr>
        <w:t>ی</w:t>
      </w:r>
      <w:r>
        <w:rPr>
          <w:rtl/>
          <w:lang w:bidi="fa-IR"/>
        </w:rPr>
        <w:t xml:space="preserve"> داشته و حاصل همه زندگ</w:t>
      </w:r>
      <w:r w:rsidR="00866B51">
        <w:rPr>
          <w:rtl/>
          <w:lang w:bidi="fa-IR"/>
        </w:rPr>
        <w:t>ی</w:t>
      </w:r>
      <w:r>
        <w:rPr>
          <w:rtl/>
          <w:lang w:bidi="fa-IR"/>
        </w:rPr>
        <w:t xml:space="preserve"> را بر باد دهد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به ابوذر غفار</w:t>
      </w:r>
      <w:r w:rsidR="00866B51">
        <w:rPr>
          <w:rtl/>
          <w:lang w:bidi="fa-IR"/>
        </w:rPr>
        <w:t>ی</w:t>
      </w:r>
      <w:r>
        <w:rPr>
          <w:rtl/>
          <w:lang w:bidi="fa-IR"/>
        </w:rPr>
        <w:t xml:space="preserve"> - رضوان اللَّه عل</w:t>
      </w:r>
      <w:r w:rsidR="00866B51">
        <w:rPr>
          <w:rtl/>
          <w:lang w:bidi="fa-IR"/>
        </w:rPr>
        <w:t>ی</w:t>
      </w:r>
      <w:r>
        <w:rPr>
          <w:rtl/>
          <w:lang w:bidi="fa-IR"/>
        </w:rPr>
        <w:t>ه -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«اَلْحَقُّ ثَقِ</w:t>
      </w:r>
      <w:r w:rsidR="00866B51">
        <w:rPr>
          <w:rtl/>
          <w:lang w:bidi="fa-IR"/>
        </w:rPr>
        <w:t>ی</w:t>
      </w:r>
      <w:r>
        <w:rPr>
          <w:rtl/>
          <w:lang w:bidi="fa-IR"/>
        </w:rPr>
        <w:t>لٌ مُرٌّ وَ الْباطِلُ خَفِ</w:t>
      </w:r>
      <w:r w:rsidR="00866B51">
        <w:rPr>
          <w:rtl/>
          <w:lang w:bidi="fa-IR"/>
        </w:rPr>
        <w:t>ی</w:t>
      </w:r>
      <w:r>
        <w:rPr>
          <w:rtl/>
          <w:lang w:bidi="fa-IR"/>
        </w:rPr>
        <w:t>فٌ حُلْوٌ وَ رُبَّ شَهْوَةِ ساعَةٍ تُورِثُ حُزْناً طَوِ</w:t>
      </w:r>
      <w:r w:rsidR="00866B51">
        <w:rPr>
          <w:rtl/>
          <w:lang w:bidi="fa-IR"/>
        </w:rPr>
        <w:t>ی</w:t>
      </w:r>
      <w:r>
        <w:rPr>
          <w:rtl/>
          <w:lang w:bidi="fa-IR"/>
        </w:rPr>
        <w:t>لاً»</w:t>
      </w:r>
      <w:r w:rsidR="00866B51">
        <w:rPr>
          <w:rtl/>
          <w:lang w:bidi="fa-IR"/>
        </w:rPr>
        <w:t xml:space="preserve">. </w:t>
      </w:r>
      <w:r w:rsidR="00866B51" w:rsidRPr="00C538D4">
        <w:rPr>
          <w:rStyle w:val="libFootnotenumChar"/>
          <w:rtl/>
          <w:lang w:bidi="fa-IR"/>
        </w:rPr>
        <w:t>(</w:t>
      </w:r>
      <w:r w:rsidRPr="00C538D4">
        <w:rPr>
          <w:rStyle w:val="libFootnotenumChar"/>
          <w:rtl/>
        </w:rPr>
        <w:t>580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«حقّ سنگ</w:t>
      </w:r>
      <w:r w:rsidR="00866B51">
        <w:rPr>
          <w:rtl/>
          <w:lang w:bidi="fa-IR"/>
        </w:rPr>
        <w:t>ی</w:t>
      </w:r>
      <w:r>
        <w:rPr>
          <w:rtl/>
          <w:lang w:bidi="fa-IR"/>
        </w:rPr>
        <w:t>ن و تلخ</w:t>
      </w:r>
      <w:r w:rsidR="00866B51">
        <w:rPr>
          <w:rtl/>
          <w:lang w:bidi="fa-IR"/>
        </w:rPr>
        <w:t xml:space="preserve">، </w:t>
      </w:r>
      <w:r>
        <w:rPr>
          <w:rtl/>
          <w:lang w:bidi="fa-IR"/>
        </w:rPr>
        <w:t>و باطل سبک و ش</w:t>
      </w:r>
      <w:r w:rsidR="00866B51">
        <w:rPr>
          <w:rtl/>
          <w:lang w:bidi="fa-IR"/>
        </w:rPr>
        <w:t>ی</w:t>
      </w:r>
      <w:r>
        <w:rPr>
          <w:rtl/>
          <w:lang w:bidi="fa-IR"/>
        </w:rPr>
        <w:t>ر</w:t>
      </w:r>
      <w:r w:rsidR="00866B51">
        <w:rPr>
          <w:rtl/>
          <w:lang w:bidi="fa-IR"/>
        </w:rPr>
        <w:t>ی</w:t>
      </w:r>
      <w:r>
        <w:rPr>
          <w:rtl/>
          <w:lang w:bidi="fa-IR"/>
        </w:rPr>
        <w:t>ن است</w:t>
      </w:r>
      <w:r w:rsidR="00866B51">
        <w:rPr>
          <w:rtl/>
          <w:lang w:bidi="fa-IR"/>
        </w:rPr>
        <w:t xml:space="preserve">! </w:t>
      </w:r>
      <w:r>
        <w:rPr>
          <w:rtl/>
          <w:lang w:bidi="fa-IR"/>
        </w:rPr>
        <w:t>و بسا شهوت ران</w:t>
      </w:r>
      <w:r w:rsidR="00866B51">
        <w:rPr>
          <w:rtl/>
          <w:lang w:bidi="fa-IR"/>
        </w:rPr>
        <w:t>ی</w:t>
      </w:r>
      <w:r>
        <w:rPr>
          <w:rtl/>
          <w:lang w:bidi="fa-IR"/>
        </w:rPr>
        <w:t xml:space="preserve"> </w:t>
      </w:r>
      <w:r w:rsidR="00866B51">
        <w:rPr>
          <w:rtl/>
          <w:lang w:bidi="fa-IR"/>
        </w:rPr>
        <w:t>ی</w:t>
      </w:r>
      <w:r>
        <w:rPr>
          <w:rtl/>
          <w:lang w:bidi="fa-IR"/>
        </w:rPr>
        <w:t>ک ساعت که اندوه دراز</w:t>
      </w:r>
      <w:r w:rsidR="00866B51">
        <w:rPr>
          <w:rtl/>
          <w:lang w:bidi="fa-IR"/>
        </w:rPr>
        <w:t>ی</w:t>
      </w:r>
      <w:r>
        <w:rPr>
          <w:rtl/>
          <w:lang w:bidi="fa-IR"/>
        </w:rPr>
        <w:t xml:space="preserve"> را به جا</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گذارد</w:t>
      </w:r>
      <w:r w:rsidR="00866B51">
        <w:rPr>
          <w:rtl/>
          <w:lang w:bidi="fa-IR"/>
        </w:rPr>
        <w:t xml:space="preserve">. </w:t>
      </w:r>
      <w:r>
        <w:rPr>
          <w:rtl/>
          <w:lang w:bidi="fa-IR"/>
        </w:rPr>
        <w:t>»</w:t>
      </w:r>
      <w:r w:rsidR="00866B51">
        <w:rPr>
          <w:rtl/>
          <w:lang w:bidi="fa-IR"/>
        </w:rPr>
        <w:t xml:space="preserve">. </w:t>
      </w:r>
    </w:p>
    <w:p w:rsidR="00C538D4" w:rsidRDefault="00942005" w:rsidP="00942005">
      <w:pPr>
        <w:pStyle w:val="libNormal"/>
        <w:rPr>
          <w:rtl/>
          <w:lang w:bidi="fa-IR"/>
        </w:rPr>
      </w:pPr>
      <w:r>
        <w:rPr>
          <w:rtl/>
          <w:lang w:bidi="fa-IR"/>
        </w:rPr>
        <w:t>قسمت دوم</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 xml:space="preserve">«لَنْ </w:t>
      </w:r>
      <w:r w:rsidR="00866B51">
        <w:rPr>
          <w:rtl/>
          <w:lang w:bidi="fa-IR"/>
        </w:rPr>
        <w:t>ی</w:t>
      </w:r>
      <w:r>
        <w:rPr>
          <w:rtl/>
          <w:lang w:bidi="fa-IR"/>
        </w:rPr>
        <w:t>سْتَکْمِلَ الْعَبْدُ حَقِ</w:t>
      </w:r>
      <w:r w:rsidR="00866B51">
        <w:rPr>
          <w:rtl/>
          <w:lang w:bidi="fa-IR"/>
        </w:rPr>
        <w:t>ی</w:t>
      </w:r>
      <w:r>
        <w:rPr>
          <w:rtl/>
          <w:lang w:bidi="fa-IR"/>
        </w:rPr>
        <w:t>قَةَ الْإِ</w:t>
      </w:r>
      <w:r w:rsidR="00866B51">
        <w:rPr>
          <w:rtl/>
          <w:lang w:bidi="fa-IR"/>
        </w:rPr>
        <w:t>ی</w:t>
      </w:r>
      <w:r>
        <w:rPr>
          <w:rtl/>
          <w:lang w:bidi="fa-IR"/>
        </w:rPr>
        <w:t>مانِ حَتّ</w:t>
      </w:r>
      <w:r w:rsidR="00866B51">
        <w:rPr>
          <w:rtl/>
          <w:lang w:bidi="fa-IR"/>
        </w:rPr>
        <w:t>ی</w:t>
      </w:r>
      <w:r>
        <w:rPr>
          <w:rtl/>
          <w:lang w:bidi="fa-IR"/>
        </w:rPr>
        <w:t xml:space="preserve"> </w:t>
      </w:r>
      <w:r w:rsidR="00866B51">
        <w:rPr>
          <w:rtl/>
          <w:lang w:bidi="fa-IR"/>
        </w:rPr>
        <w:t>ی</w:t>
      </w:r>
      <w:r>
        <w:rPr>
          <w:rtl/>
          <w:lang w:bidi="fa-IR"/>
        </w:rPr>
        <w:t>ؤْثِرَ دِ</w:t>
      </w:r>
      <w:r w:rsidR="00866B51">
        <w:rPr>
          <w:rtl/>
          <w:lang w:bidi="fa-IR"/>
        </w:rPr>
        <w:t>ی</w:t>
      </w:r>
      <w:r>
        <w:rPr>
          <w:rtl/>
          <w:lang w:bidi="fa-IR"/>
        </w:rPr>
        <w:t>نَهُ عَل</w:t>
      </w:r>
      <w:r w:rsidR="00866B51">
        <w:rPr>
          <w:rtl/>
          <w:lang w:bidi="fa-IR"/>
        </w:rPr>
        <w:t>ی</w:t>
      </w:r>
      <w:r>
        <w:rPr>
          <w:rtl/>
          <w:lang w:bidi="fa-IR"/>
        </w:rPr>
        <w:t xml:space="preserve"> شَهْوَتِهِ وَ لَنْ </w:t>
      </w:r>
      <w:r w:rsidR="00866B51">
        <w:rPr>
          <w:rtl/>
          <w:lang w:bidi="fa-IR"/>
        </w:rPr>
        <w:t>ی</w:t>
      </w:r>
      <w:r>
        <w:rPr>
          <w:rtl/>
          <w:lang w:bidi="fa-IR"/>
        </w:rPr>
        <w:t>هْلِکَ حَتّ</w:t>
      </w:r>
      <w:r w:rsidR="00866B51">
        <w:rPr>
          <w:rtl/>
          <w:lang w:bidi="fa-IR"/>
        </w:rPr>
        <w:t>ی</w:t>
      </w:r>
      <w:r>
        <w:rPr>
          <w:rtl/>
          <w:lang w:bidi="fa-IR"/>
        </w:rPr>
        <w:t xml:space="preserve"> </w:t>
      </w:r>
      <w:r w:rsidR="00866B51">
        <w:rPr>
          <w:rtl/>
          <w:lang w:bidi="fa-IR"/>
        </w:rPr>
        <w:t>ی</w:t>
      </w:r>
      <w:r>
        <w:rPr>
          <w:rtl/>
          <w:lang w:bidi="fa-IR"/>
        </w:rPr>
        <w:t>ؤْثِرَ شَهْوَتَهُ عَل</w:t>
      </w:r>
      <w:r w:rsidR="00866B51">
        <w:rPr>
          <w:rtl/>
          <w:lang w:bidi="fa-IR"/>
        </w:rPr>
        <w:t>ی</w:t>
      </w:r>
      <w:r>
        <w:rPr>
          <w:rtl/>
          <w:lang w:bidi="fa-IR"/>
        </w:rPr>
        <w:t xml:space="preserve"> دِ</w:t>
      </w:r>
      <w:r w:rsidR="00866B51">
        <w:rPr>
          <w:rtl/>
          <w:lang w:bidi="fa-IR"/>
        </w:rPr>
        <w:t>ی</w:t>
      </w:r>
      <w:r>
        <w:rPr>
          <w:rtl/>
          <w:lang w:bidi="fa-IR"/>
        </w:rPr>
        <w:t>نِهِ»</w:t>
      </w:r>
      <w:r w:rsidR="00866B51">
        <w:rPr>
          <w:rtl/>
          <w:lang w:bidi="fa-IR"/>
        </w:rPr>
        <w:t xml:space="preserve">. </w:t>
      </w:r>
      <w:r w:rsidR="00866B51" w:rsidRPr="00C538D4">
        <w:rPr>
          <w:rStyle w:val="libFootnotenumChar"/>
          <w:rtl/>
          <w:lang w:bidi="fa-IR"/>
        </w:rPr>
        <w:t>(</w:t>
      </w:r>
      <w:r w:rsidRPr="00C538D4">
        <w:rPr>
          <w:rStyle w:val="libFootnotenumChar"/>
          <w:rtl/>
        </w:rPr>
        <w:t>581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مان حق</w:t>
      </w:r>
      <w:r w:rsidR="00866B51">
        <w:rPr>
          <w:rtl/>
          <w:lang w:bidi="fa-IR"/>
        </w:rPr>
        <w:t>ی</w:t>
      </w:r>
      <w:r>
        <w:rPr>
          <w:rtl/>
          <w:lang w:bidi="fa-IR"/>
        </w:rPr>
        <w:t>ق</w:t>
      </w:r>
      <w:r w:rsidR="00866B51">
        <w:rPr>
          <w:rtl/>
          <w:lang w:bidi="fa-IR"/>
        </w:rPr>
        <w:t>ی</w:t>
      </w:r>
      <w:r>
        <w:rPr>
          <w:rtl/>
          <w:lang w:bidi="fa-IR"/>
        </w:rPr>
        <w:t xml:space="preserve"> بنده هرگز کامل نم</w:t>
      </w:r>
      <w:r w:rsidR="00866B51">
        <w:rPr>
          <w:rtl/>
          <w:lang w:bidi="fa-IR"/>
        </w:rPr>
        <w:t>ی</w:t>
      </w:r>
      <w:r w:rsidR="00C538D4">
        <w:rPr>
          <w:rtl/>
          <w:lang w:bidi="fa-IR"/>
        </w:rPr>
        <w:t xml:space="preserve"> </w:t>
      </w:r>
      <w:r>
        <w:rPr>
          <w:rtl/>
          <w:lang w:bidi="fa-IR"/>
        </w:rPr>
        <w:t>گردد مگر آنکه د</w:t>
      </w:r>
      <w:r w:rsidR="00866B51">
        <w:rPr>
          <w:rtl/>
          <w:lang w:bidi="fa-IR"/>
        </w:rPr>
        <w:t>ی</w:t>
      </w:r>
      <w:r>
        <w:rPr>
          <w:rtl/>
          <w:lang w:bidi="fa-IR"/>
        </w:rPr>
        <w:t>ن خود را بر شهوت و م</w:t>
      </w:r>
      <w:r w:rsidR="00866B51">
        <w:rPr>
          <w:rtl/>
          <w:lang w:bidi="fa-IR"/>
        </w:rPr>
        <w:t>ی</w:t>
      </w:r>
      <w:r>
        <w:rPr>
          <w:rtl/>
          <w:lang w:bidi="fa-IR"/>
        </w:rPr>
        <w:t>لش مقدم بدارد</w:t>
      </w:r>
      <w:r w:rsidR="00866B51">
        <w:rPr>
          <w:rtl/>
          <w:lang w:bidi="fa-IR"/>
        </w:rPr>
        <w:t xml:space="preserve">. </w:t>
      </w:r>
      <w:r>
        <w:rPr>
          <w:rtl/>
          <w:lang w:bidi="fa-IR"/>
        </w:rPr>
        <w:t>و هرگز بنده به هلاکت نم</w:t>
      </w:r>
      <w:r w:rsidR="00866B51">
        <w:rPr>
          <w:rtl/>
          <w:lang w:bidi="fa-IR"/>
        </w:rPr>
        <w:t>ی</w:t>
      </w:r>
      <w:r w:rsidR="00C538D4">
        <w:rPr>
          <w:rtl/>
          <w:lang w:bidi="fa-IR"/>
        </w:rPr>
        <w:t xml:space="preserve"> </w:t>
      </w:r>
      <w:r>
        <w:rPr>
          <w:rtl/>
          <w:lang w:bidi="fa-IR"/>
        </w:rPr>
        <w:t>رسد جز آنکه شهوت و هوا</w:t>
      </w:r>
      <w:r w:rsidR="00866B51">
        <w:rPr>
          <w:rtl/>
          <w:lang w:bidi="fa-IR"/>
        </w:rPr>
        <w:t>ی</w:t>
      </w:r>
      <w:r>
        <w:rPr>
          <w:rtl/>
          <w:lang w:bidi="fa-IR"/>
        </w:rPr>
        <w:t xml:space="preserve"> خو</w:t>
      </w:r>
      <w:r w:rsidR="00866B51">
        <w:rPr>
          <w:rtl/>
          <w:lang w:bidi="fa-IR"/>
        </w:rPr>
        <w:t>ی</w:t>
      </w:r>
      <w:r>
        <w:rPr>
          <w:rtl/>
          <w:lang w:bidi="fa-IR"/>
        </w:rPr>
        <w:t>ش را بر د</w:t>
      </w:r>
      <w:r w:rsidR="00866B51">
        <w:rPr>
          <w:rtl/>
          <w:lang w:bidi="fa-IR"/>
        </w:rPr>
        <w:t>ی</w:t>
      </w:r>
      <w:r>
        <w:rPr>
          <w:rtl/>
          <w:lang w:bidi="fa-IR"/>
        </w:rPr>
        <w:t>نش برگز</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چگونه هلاک نگردد آنکه به پرستش بت هو</w:t>
      </w:r>
      <w:r w:rsidR="00866B51">
        <w:rPr>
          <w:rtl/>
          <w:lang w:bidi="fa-IR"/>
        </w:rPr>
        <w:t>ی</w:t>
      </w:r>
      <w:r>
        <w:rPr>
          <w:rtl/>
          <w:lang w:bidi="fa-IR"/>
        </w:rPr>
        <w:t xml:space="preserve"> و هوس پرداخته</w:t>
      </w:r>
      <w:r w:rsidR="00866B51">
        <w:rPr>
          <w:rtl/>
          <w:lang w:bidi="fa-IR"/>
        </w:rPr>
        <w:t xml:space="preserve">، </w:t>
      </w:r>
      <w:r>
        <w:rPr>
          <w:rtl/>
          <w:lang w:bidi="fa-IR"/>
        </w:rPr>
        <w:t>و چه بت</w:t>
      </w:r>
      <w:r w:rsidR="00866B51">
        <w:rPr>
          <w:rtl/>
          <w:lang w:bidi="fa-IR"/>
        </w:rPr>
        <w:t>ی</w:t>
      </w:r>
      <w:r>
        <w:rPr>
          <w:rtl/>
          <w:lang w:bidi="fa-IR"/>
        </w:rPr>
        <w:t xml:space="preserve"> بزرگتر از هو</w:t>
      </w:r>
      <w:r w:rsidR="00866B51">
        <w:rPr>
          <w:rtl/>
          <w:lang w:bidi="fa-IR"/>
        </w:rPr>
        <w:t>ی</w:t>
      </w:r>
      <w:r>
        <w:rPr>
          <w:rtl/>
          <w:lang w:bidi="fa-IR"/>
        </w:rPr>
        <w:t xml:space="preserve"> و هوس</w:t>
      </w:r>
      <w:r w:rsidR="00866B51">
        <w:rPr>
          <w:rtl/>
          <w:lang w:bidi="fa-IR"/>
        </w:rPr>
        <w:t xml:space="preserve">؟ </w:t>
      </w:r>
      <w:r>
        <w:rPr>
          <w:rtl/>
          <w:lang w:bidi="fa-IR"/>
        </w:rPr>
        <w:t>و مگر ا</w:t>
      </w:r>
      <w:r w:rsidR="00866B51">
        <w:rPr>
          <w:rtl/>
          <w:lang w:bidi="fa-IR"/>
        </w:rPr>
        <w:t>ی</w:t>
      </w:r>
      <w:r>
        <w:rPr>
          <w:rtl/>
          <w:lang w:bidi="fa-IR"/>
        </w:rPr>
        <w:t>مان به خدا با شهوت ران</w:t>
      </w:r>
      <w:r w:rsidR="00866B51">
        <w:rPr>
          <w:rtl/>
          <w:lang w:bidi="fa-IR"/>
        </w:rPr>
        <w:t>ی</w:t>
      </w:r>
      <w:r>
        <w:rPr>
          <w:rtl/>
          <w:lang w:bidi="fa-IR"/>
        </w:rPr>
        <w:t xml:space="preserve"> جمع شدن</w:t>
      </w:r>
      <w:r w:rsidR="00866B51">
        <w:rPr>
          <w:rtl/>
          <w:lang w:bidi="fa-IR"/>
        </w:rPr>
        <w:t>ی</w:t>
      </w:r>
      <w:r>
        <w:rPr>
          <w:rtl/>
          <w:lang w:bidi="fa-IR"/>
        </w:rPr>
        <w:t xml:space="preserve"> است که مجال</w:t>
      </w:r>
      <w:r w:rsidR="00866B51">
        <w:rPr>
          <w:rtl/>
          <w:lang w:bidi="fa-IR"/>
        </w:rPr>
        <w:t>ی</w:t>
      </w:r>
      <w:r>
        <w:rPr>
          <w:rtl/>
          <w:lang w:bidi="fa-IR"/>
        </w:rPr>
        <w:t xml:space="preserve"> برا</w:t>
      </w:r>
      <w:r w:rsidR="00866B51">
        <w:rPr>
          <w:rtl/>
          <w:lang w:bidi="fa-IR"/>
        </w:rPr>
        <w:t>ی</w:t>
      </w:r>
      <w:r>
        <w:rPr>
          <w:rtl/>
          <w:lang w:bidi="fa-IR"/>
        </w:rPr>
        <w:t xml:space="preserve"> کمال ا</w:t>
      </w:r>
      <w:r w:rsidR="00866B51">
        <w:rPr>
          <w:rtl/>
          <w:lang w:bidi="fa-IR"/>
        </w:rPr>
        <w:t>ی</w:t>
      </w:r>
      <w:r>
        <w:rPr>
          <w:rtl/>
          <w:lang w:bidi="fa-IR"/>
        </w:rPr>
        <w:t>مان باشد</w:t>
      </w:r>
      <w:r w:rsidR="00866B51">
        <w:rPr>
          <w:rtl/>
          <w:lang w:bidi="fa-IR"/>
        </w:rPr>
        <w:t xml:space="preserve">؟ </w:t>
      </w:r>
      <w:r>
        <w:rPr>
          <w:rtl/>
          <w:lang w:bidi="fa-IR"/>
        </w:rPr>
        <w:t>هوا پرست</w:t>
      </w:r>
      <w:r w:rsidR="00866B51">
        <w:rPr>
          <w:rtl/>
          <w:lang w:bidi="fa-IR"/>
        </w:rPr>
        <w:t>ی</w:t>
      </w:r>
      <w:r>
        <w:rPr>
          <w:rtl/>
          <w:lang w:bidi="fa-IR"/>
        </w:rPr>
        <w:t xml:space="preserve"> و شهوت</w:t>
      </w:r>
      <w:r w:rsidR="00C538D4">
        <w:rPr>
          <w:rtl/>
          <w:lang w:bidi="fa-IR"/>
        </w:rPr>
        <w:t xml:space="preserve"> </w:t>
      </w:r>
      <w:r>
        <w:rPr>
          <w:rtl/>
          <w:lang w:bidi="fa-IR"/>
        </w:rPr>
        <w:t>ران</w:t>
      </w:r>
      <w:r w:rsidR="00866B51">
        <w:rPr>
          <w:rtl/>
          <w:lang w:bidi="fa-IR"/>
        </w:rPr>
        <w:t>ی</w:t>
      </w:r>
      <w:r>
        <w:rPr>
          <w:rtl/>
          <w:lang w:bidi="fa-IR"/>
        </w:rPr>
        <w:t xml:space="preserve"> سرچشمه ب</w:t>
      </w:r>
      <w:r w:rsidR="00866B51">
        <w:rPr>
          <w:rtl/>
          <w:lang w:bidi="fa-IR"/>
        </w:rPr>
        <w:t>ی</w:t>
      </w:r>
      <w:r w:rsidR="00C538D4">
        <w:rPr>
          <w:rtl/>
          <w:lang w:bidi="fa-IR"/>
        </w:rPr>
        <w:t xml:space="preserve"> </w:t>
      </w:r>
      <w:r>
        <w:rPr>
          <w:rtl/>
          <w:lang w:bidi="fa-IR"/>
        </w:rPr>
        <w:t>خرد</w:t>
      </w:r>
      <w:r w:rsidR="00866B51">
        <w:rPr>
          <w:rtl/>
          <w:lang w:bidi="fa-IR"/>
        </w:rPr>
        <w:t>ی</w:t>
      </w:r>
      <w:r>
        <w:rPr>
          <w:rtl/>
          <w:lang w:bidi="fa-IR"/>
        </w:rPr>
        <w:t xml:space="preserve"> و غفلت و ب</w:t>
      </w:r>
      <w:r w:rsidR="00866B51">
        <w:rPr>
          <w:rtl/>
          <w:lang w:bidi="fa-IR"/>
        </w:rPr>
        <w:t>ی</w:t>
      </w:r>
      <w:r w:rsidR="00C538D4">
        <w:rPr>
          <w:rtl/>
          <w:lang w:bidi="fa-IR"/>
        </w:rPr>
        <w:t xml:space="preserve"> </w:t>
      </w:r>
      <w:r>
        <w:rPr>
          <w:rtl/>
          <w:lang w:bidi="fa-IR"/>
        </w:rPr>
        <w:t>خبر</w:t>
      </w:r>
      <w:r w:rsidR="00866B51">
        <w:rPr>
          <w:rtl/>
          <w:lang w:bidi="fa-IR"/>
        </w:rPr>
        <w:t xml:space="preserve">ی، </w:t>
      </w:r>
      <w:r>
        <w:rPr>
          <w:rtl/>
          <w:lang w:bidi="fa-IR"/>
        </w:rPr>
        <w:t>و منشأ شرک و کفر و گمراه</w:t>
      </w:r>
      <w:r w:rsidR="00866B51">
        <w:rPr>
          <w:rtl/>
          <w:lang w:bidi="fa-IR"/>
        </w:rPr>
        <w:t>ی</w:t>
      </w:r>
      <w:r>
        <w:rPr>
          <w:rtl/>
          <w:lang w:bidi="fa-IR"/>
        </w:rPr>
        <w:t xml:space="preserve"> است</w:t>
      </w:r>
      <w:r w:rsidR="00866B51">
        <w:rPr>
          <w:rtl/>
          <w:lang w:bidi="fa-IR"/>
        </w:rPr>
        <w:t xml:space="preserve">. </w:t>
      </w:r>
      <w:r>
        <w:rPr>
          <w:rtl/>
          <w:lang w:bidi="fa-IR"/>
        </w:rPr>
        <w:t>تمام مفاسد از هم</w:t>
      </w:r>
      <w:r w:rsidR="00866B51">
        <w:rPr>
          <w:rtl/>
          <w:lang w:bidi="fa-IR"/>
        </w:rPr>
        <w:t>ی</w:t>
      </w:r>
      <w:r>
        <w:rPr>
          <w:rtl/>
          <w:lang w:bidi="fa-IR"/>
        </w:rPr>
        <w:t>ن جا نشأت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 و به تعب</w:t>
      </w:r>
      <w:r w:rsidR="00866B51">
        <w:rPr>
          <w:rtl/>
          <w:lang w:bidi="fa-IR"/>
        </w:rPr>
        <w:t>ی</w:t>
      </w:r>
      <w:r>
        <w:rPr>
          <w:rtl/>
          <w:lang w:bidi="fa-IR"/>
        </w:rPr>
        <w:t>ر قرآن</w:t>
      </w:r>
      <w:r w:rsidR="00866B51">
        <w:rPr>
          <w:rtl/>
          <w:lang w:bidi="fa-IR"/>
        </w:rPr>
        <w:t xml:space="preserve">: </w:t>
      </w:r>
    </w:p>
    <w:p w:rsidR="00942005" w:rsidRDefault="00942005" w:rsidP="00942005">
      <w:pPr>
        <w:pStyle w:val="libNormal"/>
        <w:rPr>
          <w:rtl/>
          <w:lang w:bidi="fa-IR"/>
        </w:rPr>
      </w:pPr>
      <w:r>
        <w:rPr>
          <w:rtl/>
          <w:lang w:bidi="fa-IR"/>
        </w:rPr>
        <w:t>«وَ لَوِ اتَّبَعَ الْحَقُّ أَهْواءَهُمْ لَفَسَدَتِ السَّماواتُ وَ الْأَرْضُ وَ مَنْ فِ</w:t>
      </w:r>
      <w:r w:rsidR="00866B51">
        <w:rPr>
          <w:rtl/>
          <w:lang w:bidi="fa-IR"/>
        </w:rPr>
        <w:t>ی</w:t>
      </w:r>
      <w:r>
        <w:rPr>
          <w:rtl/>
          <w:lang w:bidi="fa-IR"/>
        </w:rPr>
        <w:t>هِنَّ»</w:t>
      </w:r>
      <w:r w:rsidR="00866B51">
        <w:rPr>
          <w:rtl/>
          <w:lang w:bidi="fa-IR"/>
        </w:rPr>
        <w:t xml:space="preserve">. </w:t>
      </w:r>
      <w:r w:rsidR="00866B51" w:rsidRPr="00C538D4">
        <w:rPr>
          <w:rStyle w:val="libFootnotenumChar"/>
          <w:rtl/>
          <w:lang w:bidi="fa-IR"/>
        </w:rPr>
        <w:t>(</w:t>
      </w:r>
      <w:r w:rsidRPr="00C538D4">
        <w:rPr>
          <w:rStyle w:val="libFootnotenumChar"/>
          <w:rtl/>
        </w:rPr>
        <w:t>582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«اگر حق تابع هوا</w:t>
      </w:r>
      <w:r w:rsidR="00866B51">
        <w:rPr>
          <w:rtl/>
          <w:lang w:bidi="fa-IR"/>
        </w:rPr>
        <w:t>ی</w:t>
      </w:r>
      <w:r>
        <w:rPr>
          <w:rtl/>
          <w:lang w:bidi="fa-IR"/>
        </w:rPr>
        <w:t xml:space="preserve"> نفس کافران شود آسمان</w:t>
      </w:r>
      <w:r w:rsidR="00C538D4">
        <w:rPr>
          <w:rtl/>
          <w:lang w:bidi="fa-IR"/>
        </w:rPr>
        <w:t xml:space="preserve"> </w:t>
      </w:r>
      <w:r>
        <w:rPr>
          <w:rtl/>
          <w:lang w:bidi="fa-IR"/>
        </w:rPr>
        <w:t>ها و زم</w:t>
      </w:r>
      <w:r w:rsidR="00866B51">
        <w:rPr>
          <w:rtl/>
          <w:lang w:bidi="fa-IR"/>
        </w:rPr>
        <w:t>ی</w:t>
      </w:r>
      <w:r>
        <w:rPr>
          <w:rtl/>
          <w:lang w:bidi="fa-IR"/>
        </w:rPr>
        <w:t>ن و هر چه در آنهاست فاسد خواهد شد»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ن</w:t>
      </w:r>
      <w:r w:rsidR="00866B51">
        <w:rPr>
          <w:rtl/>
          <w:lang w:bidi="fa-IR"/>
        </w:rPr>
        <w:t>ی</w:t>
      </w:r>
      <w:r>
        <w:rPr>
          <w:rtl/>
          <w:lang w:bidi="fa-IR"/>
        </w:rPr>
        <w:t>ز سبب کم بودن تعداد افراد</w:t>
      </w:r>
      <w:r w:rsidR="00866B51">
        <w:rPr>
          <w:rtl/>
          <w:lang w:bidi="fa-IR"/>
        </w:rPr>
        <w:t>ی</w:t>
      </w:r>
      <w:r>
        <w:rPr>
          <w:rtl/>
          <w:lang w:bidi="fa-IR"/>
        </w:rPr>
        <w:t xml:space="preserve"> که از آتش جهنم نجات م</w:t>
      </w:r>
      <w:r w:rsidR="00866B51">
        <w:rPr>
          <w:rtl/>
          <w:lang w:bidi="fa-IR"/>
        </w:rPr>
        <w:t>ی</w:t>
      </w:r>
      <w:r w:rsidR="00C538D4">
        <w:rPr>
          <w:rtl/>
          <w:lang w:bidi="fa-IR"/>
        </w:rPr>
        <w:t xml:space="preserve"> </w:t>
      </w:r>
      <w:r w:rsidR="00866B51">
        <w:rPr>
          <w:rtl/>
          <w:lang w:bidi="fa-IR"/>
        </w:rPr>
        <w:t>ی</w:t>
      </w:r>
      <w:r>
        <w:rPr>
          <w:rtl/>
          <w:lang w:bidi="fa-IR"/>
        </w:rPr>
        <w:t>ابند را غلبه هو</w:t>
      </w:r>
      <w:r w:rsidR="00866B51">
        <w:rPr>
          <w:rtl/>
          <w:lang w:bidi="fa-IR"/>
        </w:rPr>
        <w:t>ی</w:t>
      </w:r>
      <w:r>
        <w:rPr>
          <w:rtl/>
          <w:lang w:bidi="fa-IR"/>
        </w:rPr>
        <w:t xml:space="preserve"> و هوس بر شمرده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«اَلنَّاجُونَ مِنَ النَّارِ قَلِ</w:t>
      </w:r>
      <w:r w:rsidR="00866B51">
        <w:rPr>
          <w:rtl/>
          <w:lang w:bidi="fa-IR"/>
        </w:rPr>
        <w:t>ی</w:t>
      </w:r>
      <w:r>
        <w:rPr>
          <w:rtl/>
          <w:lang w:bidi="fa-IR"/>
        </w:rPr>
        <w:t>لٌ لِغَلَبَةِ الْهَو</w:t>
      </w:r>
      <w:r w:rsidR="00866B51">
        <w:rPr>
          <w:rtl/>
          <w:lang w:bidi="fa-IR"/>
        </w:rPr>
        <w:t>ی</w:t>
      </w:r>
      <w:r>
        <w:rPr>
          <w:rtl/>
          <w:lang w:bidi="fa-IR"/>
        </w:rPr>
        <w:t xml:space="preserve"> وَ الضَّلالِ»</w:t>
      </w:r>
      <w:r w:rsidR="00866B51">
        <w:rPr>
          <w:rtl/>
          <w:lang w:bidi="fa-IR"/>
        </w:rPr>
        <w:t xml:space="preserve">. </w:t>
      </w:r>
      <w:r w:rsidR="00866B51" w:rsidRPr="00C538D4">
        <w:rPr>
          <w:rStyle w:val="libFootnotenumChar"/>
          <w:rtl/>
          <w:lang w:bidi="fa-IR"/>
        </w:rPr>
        <w:t>(</w:t>
      </w:r>
      <w:r w:rsidRPr="00C538D4">
        <w:rPr>
          <w:rStyle w:val="libFootnotenumChar"/>
          <w:rtl/>
        </w:rPr>
        <w:t>583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«نجات </w:t>
      </w:r>
      <w:r w:rsidR="00866B51">
        <w:rPr>
          <w:rtl/>
          <w:lang w:bidi="fa-IR"/>
        </w:rPr>
        <w:t>ی</w:t>
      </w:r>
      <w:r>
        <w:rPr>
          <w:rtl/>
          <w:lang w:bidi="fa-IR"/>
        </w:rPr>
        <w:t>ابندگان از آتش به خاطر چ</w:t>
      </w:r>
      <w:r w:rsidR="00866B51">
        <w:rPr>
          <w:rtl/>
          <w:lang w:bidi="fa-IR"/>
        </w:rPr>
        <w:t>ی</w:t>
      </w:r>
      <w:r>
        <w:rPr>
          <w:rtl/>
          <w:lang w:bidi="fa-IR"/>
        </w:rPr>
        <w:t>ره شدن هو</w:t>
      </w:r>
      <w:r w:rsidR="00866B51">
        <w:rPr>
          <w:rtl/>
          <w:lang w:bidi="fa-IR"/>
        </w:rPr>
        <w:t>ی</w:t>
      </w:r>
      <w:r>
        <w:rPr>
          <w:rtl/>
          <w:lang w:bidi="fa-IR"/>
        </w:rPr>
        <w:t xml:space="preserve"> و غلبه گمراه</w:t>
      </w:r>
      <w:r w:rsidR="00866B51">
        <w:rPr>
          <w:rtl/>
          <w:lang w:bidi="fa-IR"/>
        </w:rPr>
        <w:t>ی</w:t>
      </w:r>
      <w:r>
        <w:rPr>
          <w:rtl/>
          <w:lang w:bidi="fa-IR"/>
        </w:rPr>
        <w:t xml:space="preserve"> اندک م</w:t>
      </w:r>
      <w:r w:rsidR="00866B51">
        <w:rPr>
          <w:rtl/>
          <w:lang w:bidi="fa-IR"/>
        </w:rPr>
        <w:t>ی</w:t>
      </w:r>
      <w:r w:rsidR="00C538D4">
        <w:rPr>
          <w:rtl/>
          <w:lang w:bidi="fa-IR"/>
        </w:rPr>
        <w:t xml:space="preserve"> </w:t>
      </w:r>
      <w:r>
        <w:rPr>
          <w:rtl/>
          <w:lang w:bidi="fa-IR"/>
        </w:rPr>
        <w:t>باشند»</w:t>
      </w:r>
      <w:r w:rsidR="00866B51">
        <w:rPr>
          <w:rtl/>
          <w:lang w:bidi="fa-IR"/>
        </w:rPr>
        <w:t xml:space="preserve">. </w:t>
      </w:r>
    </w:p>
    <w:p w:rsidR="00942005" w:rsidRDefault="00942005" w:rsidP="00942005">
      <w:pPr>
        <w:pStyle w:val="libNormal"/>
        <w:rPr>
          <w:rtl/>
          <w:lang w:bidi="fa-IR"/>
        </w:rPr>
      </w:pPr>
      <w:r>
        <w:rPr>
          <w:rtl/>
          <w:lang w:bidi="fa-IR"/>
        </w:rPr>
        <w:t>نه تنها جهنم آخرت زا</w:t>
      </w:r>
      <w:r w:rsidR="00866B51">
        <w:rPr>
          <w:rtl/>
          <w:lang w:bidi="fa-IR"/>
        </w:rPr>
        <w:t>یی</w:t>
      </w:r>
      <w:r>
        <w:rPr>
          <w:rtl/>
          <w:lang w:bidi="fa-IR"/>
        </w:rPr>
        <w:t>ده هواپرست</w:t>
      </w:r>
      <w:r w:rsidR="00866B51">
        <w:rPr>
          <w:rtl/>
          <w:lang w:bidi="fa-IR"/>
        </w:rPr>
        <w:t>ی</w:t>
      </w:r>
      <w:r>
        <w:rPr>
          <w:rtl/>
          <w:lang w:bidi="fa-IR"/>
        </w:rPr>
        <w:t xml:space="preserve"> است بلکه آتش</w:t>
      </w:r>
      <w:r w:rsidR="00C538D4">
        <w:rPr>
          <w:rtl/>
          <w:lang w:bidi="fa-IR"/>
        </w:rPr>
        <w:t xml:space="preserve"> </w:t>
      </w:r>
      <w:r>
        <w:rPr>
          <w:rtl/>
          <w:lang w:bidi="fa-IR"/>
        </w:rPr>
        <w:t>ها</w:t>
      </w:r>
      <w:r w:rsidR="00866B51">
        <w:rPr>
          <w:rtl/>
          <w:lang w:bidi="fa-IR"/>
        </w:rPr>
        <w:t>ی</w:t>
      </w:r>
      <w:r>
        <w:rPr>
          <w:rtl/>
          <w:lang w:bidi="fa-IR"/>
        </w:rPr>
        <w:t xml:space="preserve"> سوزان دن</w:t>
      </w:r>
      <w:r w:rsidR="00866B51">
        <w:rPr>
          <w:rtl/>
          <w:lang w:bidi="fa-IR"/>
        </w:rPr>
        <w:t>ی</w:t>
      </w:r>
      <w:r>
        <w:rPr>
          <w:rtl/>
          <w:lang w:bidi="fa-IR"/>
        </w:rPr>
        <w:t>و</w:t>
      </w:r>
      <w:r w:rsidR="00866B51">
        <w:rPr>
          <w:rtl/>
          <w:lang w:bidi="fa-IR"/>
        </w:rPr>
        <w:t>ی</w:t>
      </w:r>
      <w:r>
        <w:rPr>
          <w:rtl/>
          <w:lang w:bidi="fa-IR"/>
        </w:rPr>
        <w:t xml:space="preserve"> همچون ناامن</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جنگ</w:t>
      </w:r>
      <w:r w:rsidR="00C538D4">
        <w:rPr>
          <w:rtl/>
          <w:lang w:bidi="fa-IR"/>
        </w:rPr>
        <w:t xml:space="preserve"> </w:t>
      </w:r>
      <w:r>
        <w:rPr>
          <w:rtl/>
          <w:lang w:bidi="fa-IR"/>
        </w:rPr>
        <w:t>ها</w:t>
      </w:r>
      <w:r w:rsidR="00866B51">
        <w:rPr>
          <w:rtl/>
          <w:lang w:bidi="fa-IR"/>
        </w:rPr>
        <w:t xml:space="preserve">، </w:t>
      </w:r>
      <w:r>
        <w:rPr>
          <w:rtl/>
          <w:lang w:bidi="fa-IR"/>
        </w:rPr>
        <w:t>خون</w:t>
      </w:r>
      <w:r w:rsidR="00C538D4">
        <w:rPr>
          <w:rtl/>
          <w:lang w:bidi="fa-IR"/>
        </w:rPr>
        <w:t xml:space="preserve"> </w:t>
      </w:r>
      <w:r>
        <w:rPr>
          <w:rtl/>
          <w:lang w:bidi="fa-IR"/>
        </w:rPr>
        <w:t>ر</w:t>
      </w:r>
      <w:r w:rsidR="00866B51">
        <w:rPr>
          <w:rtl/>
          <w:lang w:bidi="fa-IR"/>
        </w:rPr>
        <w:t>ی</w:t>
      </w:r>
      <w:r>
        <w:rPr>
          <w:rtl/>
          <w:lang w:bidi="fa-IR"/>
        </w:rPr>
        <w:t>ز</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فحشا و منکرات</w:t>
      </w:r>
      <w:r w:rsidR="00866B51">
        <w:rPr>
          <w:rtl/>
          <w:lang w:bidi="fa-IR"/>
        </w:rPr>
        <w:t xml:space="preserve">، </w:t>
      </w:r>
      <w:r>
        <w:rPr>
          <w:rtl/>
          <w:lang w:bidi="fa-IR"/>
        </w:rPr>
        <w:t>همه از آن نشأت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رند</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«اَلْهَو</w:t>
      </w:r>
      <w:r w:rsidR="00866B51">
        <w:rPr>
          <w:rtl/>
          <w:lang w:bidi="fa-IR"/>
        </w:rPr>
        <w:t>ی</w:t>
      </w:r>
      <w:r>
        <w:rPr>
          <w:rtl/>
          <w:lang w:bidi="fa-IR"/>
        </w:rPr>
        <w:t xml:space="preserve"> أُسُّ الْمِحَنِ</w:t>
      </w:r>
      <w:r w:rsidR="00866B51">
        <w:rPr>
          <w:rtl/>
          <w:lang w:bidi="fa-IR"/>
        </w:rPr>
        <w:t xml:space="preserve">. </w:t>
      </w:r>
      <w:r>
        <w:rPr>
          <w:rtl/>
          <w:lang w:bidi="fa-IR"/>
        </w:rPr>
        <w:t>اَلْهَو</w:t>
      </w:r>
      <w:r w:rsidR="00866B51">
        <w:rPr>
          <w:rtl/>
          <w:lang w:bidi="fa-IR"/>
        </w:rPr>
        <w:t>ی</w:t>
      </w:r>
      <w:r>
        <w:rPr>
          <w:rtl/>
          <w:lang w:bidi="fa-IR"/>
        </w:rPr>
        <w:t xml:space="preserve"> مَطِ</w:t>
      </w:r>
      <w:r w:rsidR="00866B51">
        <w:rPr>
          <w:rtl/>
          <w:lang w:bidi="fa-IR"/>
        </w:rPr>
        <w:t>ی</w:t>
      </w:r>
      <w:r>
        <w:rPr>
          <w:rtl/>
          <w:lang w:bidi="fa-IR"/>
        </w:rPr>
        <w:t>ةُ الْفِتَنِ»</w:t>
      </w:r>
      <w:r w:rsidR="00866B51">
        <w:rPr>
          <w:rtl/>
          <w:lang w:bidi="fa-IR"/>
        </w:rPr>
        <w:t xml:space="preserve">. </w:t>
      </w:r>
      <w:r w:rsidR="00866B51" w:rsidRPr="00C538D4">
        <w:rPr>
          <w:rStyle w:val="libFootnotenumChar"/>
          <w:rtl/>
          <w:lang w:bidi="fa-IR"/>
        </w:rPr>
        <w:t>(</w:t>
      </w:r>
      <w:r w:rsidRPr="00C538D4">
        <w:rPr>
          <w:rStyle w:val="libFootnotenumChar"/>
          <w:rtl/>
        </w:rPr>
        <w:t>584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«هواپرست</w:t>
      </w:r>
      <w:r w:rsidR="00866B51">
        <w:rPr>
          <w:rtl/>
          <w:lang w:bidi="fa-IR"/>
        </w:rPr>
        <w:t>ی</w:t>
      </w:r>
      <w:r>
        <w:rPr>
          <w:rtl/>
          <w:lang w:bidi="fa-IR"/>
        </w:rPr>
        <w:t xml:space="preserve"> اساس و ر</w:t>
      </w:r>
      <w:r w:rsidR="00866B51">
        <w:rPr>
          <w:rtl/>
          <w:lang w:bidi="fa-IR"/>
        </w:rPr>
        <w:t>ی</w:t>
      </w:r>
      <w:r>
        <w:rPr>
          <w:rtl/>
          <w:lang w:bidi="fa-IR"/>
        </w:rPr>
        <w:t>شه گرفتار</w:t>
      </w:r>
      <w:r w:rsidR="00866B51">
        <w:rPr>
          <w:rtl/>
          <w:lang w:bidi="fa-IR"/>
        </w:rPr>
        <w:t>ی</w:t>
      </w:r>
      <w:r w:rsidR="00C538D4">
        <w:rPr>
          <w:rtl/>
          <w:lang w:bidi="fa-IR"/>
        </w:rPr>
        <w:t xml:space="preserve"> </w:t>
      </w:r>
      <w:r>
        <w:rPr>
          <w:rtl/>
          <w:lang w:bidi="fa-IR"/>
        </w:rPr>
        <w:t>هاست</w:t>
      </w:r>
      <w:r w:rsidR="00866B51">
        <w:rPr>
          <w:rtl/>
          <w:lang w:bidi="fa-IR"/>
        </w:rPr>
        <w:t xml:space="preserve">. </w:t>
      </w:r>
      <w:r>
        <w:rPr>
          <w:rtl/>
          <w:lang w:bidi="fa-IR"/>
        </w:rPr>
        <w:t>هوا و هوس مرکب فتنه</w:t>
      </w:r>
      <w:r w:rsidR="00C538D4">
        <w:rPr>
          <w:rtl/>
          <w:lang w:bidi="fa-IR"/>
        </w:rPr>
        <w:t xml:space="preserve"> </w:t>
      </w:r>
      <w:r>
        <w:rPr>
          <w:rtl/>
          <w:lang w:bidi="fa-IR"/>
        </w:rPr>
        <w:t>هاست»</w:t>
      </w:r>
      <w:r w:rsidR="00866B51">
        <w:rPr>
          <w:rtl/>
          <w:lang w:bidi="fa-IR"/>
        </w:rPr>
        <w:t xml:space="preserve">. </w:t>
      </w:r>
    </w:p>
    <w:p w:rsidR="00942005" w:rsidRDefault="00942005" w:rsidP="00942005">
      <w:pPr>
        <w:pStyle w:val="libNormal"/>
        <w:rPr>
          <w:rtl/>
          <w:lang w:bidi="fa-IR"/>
        </w:rPr>
      </w:pPr>
      <w:r>
        <w:rPr>
          <w:rtl/>
          <w:lang w:bidi="fa-IR"/>
        </w:rPr>
        <w:t>آن</w:t>
      </w:r>
      <w:r w:rsidR="00C538D4">
        <w:rPr>
          <w:rtl/>
          <w:lang w:bidi="fa-IR"/>
        </w:rPr>
        <w:t xml:space="preserve"> </w:t>
      </w:r>
      <w:r>
        <w:rPr>
          <w:rtl/>
          <w:lang w:bidi="fa-IR"/>
        </w:rPr>
        <w:t>جا که م</w:t>
      </w:r>
      <w:r w:rsidR="00866B51">
        <w:rPr>
          <w:rtl/>
          <w:lang w:bidi="fa-IR"/>
        </w:rPr>
        <w:t>ی</w:t>
      </w:r>
      <w:r>
        <w:rPr>
          <w:rtl/>
          <w:lang w:bidi="fa-IR"/>
        </w:rPr>
        <w:t>دان تاخت و تاز هوس</w:t>
      </w:r>
      <w:r w:rsidR="00C538D4">
        <w:rPr>
          <w:rtl/>
          <w:lang w:bidi="fa-IR"/>
        </w:rPr>
        <w:t xml:space="preserve"> </w:t>
      </w:r>
      <w:r>
        <w:rPr>
          <w:rtl/>
          <w:lang w:bidi="fa-IR"/>
        </w:rPr>
        <w:t>هاست</w:t>
      </w:r>
      <w:r w:rsidR="00866B51">
        <w:rPr>
          <w:rtl/>
          <w:lang w:bidi="fa-IR"/>
        </w:rPr>
        <w:t xml:space="preserve">، </w:t>
      </w:r>
      <w:r>
        <w:rPr>
          <w:rtl/>
          <w:lang w:bidi="fa-IR"/>
        </w:rPr>
        <w:t>غن</w:t>
      </w:r>
      <w:r w:rsidR="00866B51">
        <w:rPr>
          <w:rtl/>
          <w:lang w:bidi="fa-IR"/>
        </w:rPr>
        <w:t>ی</w:t>
      </w:r>
      <w:r>
        <w:rPr>
          <w:rtl/>
          <w:lang w:bidi="fa-IR"/>
        </w:rPr>
        <w:t>مت</w:t>
      </w:r>
      <w:r w:rsidR="00866B51">
        <w:rPr>
          <w:rtl/>
          <w:lang w:bidi="fa-IR"/>
        </w:rPr>
        <w:t>ی</w:t>
      </w:r>
      <w:r>
        <w:rPr>
          <w:rtl/>
          <w:lang w:bidi="fa-IR"/>
        </w:rPr>
        <w:t xml:space="preserve"> جز رنج و بلا به چنگ نم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و هنگام</w:t>
      </w:r>
      <w:r w:rsidR="00866B51">
        <w:rPr>
          <w:rtl/>
          <w:lang w:bidi="fa-IR"/>
        </w:rPr>
        <w:t>ی</w:t>
      </w:r>
      <w:r>
        <w:rPr>
          <w:rtl/>
          <w:lang w:bidi="fa-IR"/>
        </w:rPr>
        <w:t xml:space="preserve"> که زم</w:t>
      </w:r>
      <w:r w:rsidR="00866B51">
        <w:rPr>
          <w:rtl/>
          <w:lang w:bidi="fa-IR"/>
        </w:rPr>
        <w:t>ی</w:t>
      </w:r>
      <w:r>
        <w:rPr>
          <w:rtl/>
          <w:lang w:bidi="fa-IR"/>
        </w:rPr>
        <w:t>نه دست</w:t>
      </w:r>
      <w:r w:rsidR="00866B51">
        <w:rPr>
          <w:rtl/>
          <w:lang w:bidi="fa-IR"/>
        </w:rPr>
        <w:t>ی</w:t>
      </w:r>
      <w:r>
        <w:rPr>
          <w:rtl/>
          <w:lang w:bidi="fa-IR"/>
        </w:rPr>
        <w:t>اب</w:t>
      </w:r>
      <w:r w:rsidR="00866B51">
        <w:rPr>
          <w:rtl/>
          <w:lang w:bidi="fa-IR"/>
        </w:rPr>
        <w:t>ی</w:t>
      </w:r>
      <w:r>
        <w:rPr>
          <w:rtl/>
          <w:lang w:bidi="fa-IR"/>
        </w:rPr>
        <w:t xml:space="preserve"> به خواسته</w:t>
      </w:r>
      <w:r w:rsidR="00C538D4">
        <w:rPr>
          <w:rtl/>
          <w:lang w:bidi="fa-IR"/>
        </w:rPr>
        <w:t xml:space="preserve"> </w:t>
      </w:r>
      <w:r>
        <w:rPr>
          <w:rtl/>
          <w:lang w:bidi="fa-IR"/>
        </w:rPr>
        <w:t>ها و ام</w:t>
      </w:r>
      <w:r w:rsidR="00866B51">
        <w:rPr>
          <w:rtl/>
          <w:lang w:bidi="fa-IR"/>
        </w:rPr>
        <w:t>ی</w:t>
      </w:r>
      <w:r>
        <w:rPr>
          <w:rtl/>
          <w:lang w:bidi="fa-IR"/>
        </w:rPr>
        <w:t>ال نفسان</w:t>
      </w:r>
      <w:r w:rsidR="00866B51">
        <w:rPr>
          <w:rtl/>
          <w:lang w:bidi="fa-IR"/>
        </w:rPr>
        <w:t>ی</w:t>
      </w:r>
      <w:r>
        <w:rPr>
          <w:rtl/>
          <w:lang w:bidi="fa-IR"/>
        </w:rPr>
        <w:t xml:space="preserve"> به واسطه س</w:t>
      </w:r>
      <w:r w:rsidR="00866B51">
        <w:rPr>
          <w:rtl/>
          <w:lang w:bidi="fa-IR"/>
        </w:rPr>
        <w:t>ی</w:t>
      </w:r>
      <w:r>
        <w:rPr>
          <w:rtl/>
          <w:lang w:bidi="fa-IR"/>
        </w:rPr>
        <w:t>طره هواپرست</w:t>
      </w:r>
      <w:r w:rsidR="00866B51">
        <w:rPr>
          <w:rtl/>
          <w:lang w:bidi="fa-IR"/>
        </w:rPr>
        <w:t>ی</w:t>
      </w:r>
      <w:r>
        <w:rPr>
          <w:rtl/>
          <w:lang w:bidi="fa-IR"/>
        </w:rPr>
        <w:t xml:space="preserve"> فراهم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با</w:t>
      </w:r>
      <w:r w:rsidR="00866B51">
        <w:rPr>
          <w:rtl/>
          <w:lang w:bidi="fa-IR"/>
        </w:rPr>
        <w:t>ی</w:t>
      </w:r>
      <w:r>
        <w:rPr>
          <w:rtl/>
          <w:lang w:bidi="fa-IR"/>
        </w:rPr>
        <w:t>د دانست که دستاورد ا</w:t>
      </w:r>
      <w:r w:rsidR="00866B51">
        <w:rPr>
          <w:rtl/>
          <w:lang w:bidi="fa-IR"/>
        </w:rPr>
        <w:t>ی</w:t>
      </w:r>
      <w:r>
        <w:rPr>
          <w:rtl/>
          <w:lang w:bidi="fa-IR"/>
        </w:rPr>
        <w:t>ن سلطه دور از خرد و ب</w:t>
      </w:r>
      <w:r w:rsidR="00866B51">
        <w:rPr>
          <w:rtl/>
          <w:lang w:bidi="fa-IR"/>
        </w:rPr>
        <w:t>ی</w:t>
      </w:r>
      <w:r>
        <w:rPr>
          <w:rtl/>
          <w:lang w:bidi="fa-IR"/>
        </w:rPr>
        <w:t>گانه از د</w:t>
      </w:r>
      <w:r w:rsidR="00866B51">
        <w:rPr>
          <w:rtl/>
          <w:lang w:bidi="fa-IR"/>
        </w:rPr>
        <w:t>ی</w:t>
      </w:r>
      <w:r>
        <w:rPr>
          <w:rtl/>
          <w:lang w:bidi="fa-IR"/>
        </w:rPr>
        <w:t>ن</w:t>
      </w:r>
      <w:r w:rsidR="00866B51">
        <w:rPr>
          <w:rtl/>
          <w:lang w:bidi="fa-IR"/>
        </w:rPr>
        <w:t xml:space="preserve">، </w:t>
      </w:r>
      <w:r>
        <w:rPr>
          <w:rtl/>
          <w:lang w:bidi="fa-IR"/>
        </w:rPr>
        <w:t>چ</w:t>
      </w:r>
      <w:r w:rsidR="00866B51">
        <w:rPr>
          <w:rtl/>
          <w:lang w:bidi="fa-IR"/>
        </w:rPr>
        <w:t>ی</w:t>
      </w:r>
      <w:r>
        <w:rPr>
          <w:rtl/>
          <w:lang w:bidi="fa-IR"/>
        </w:rPr>
        <w:t>ز</w:t>
      </w:r>
      <w:r w:rsidR="00866B51">
        <w:rPr>
          <w:rtl/>
          <w:lang w:bidi="fa-IR"/>
        </w:rPr>
        <w:t>ی</w:t>
      </w:r>
      <w:r>
        <w:rPr>
          <w:rtl/>
          <w:lang w:bidi="fa-IR"/>
        </w:rPr>
        <w:t xml:space="preserve"> جز مفاسد و</w:t>
      </w:r>
      <w:r w:rsidR="00866B51">
        <w:rPr>
          <w:rtl/>
          <w:lang w:bidi="fa-IR"/>
        </w:rPr>
        <w:t>ی</w:t>
      </w:r>
      <w:r>
        <w:rPr>
          <w:rtl/>
          <w:lang w:bidi="fa-IR"/>
        </w:rPr>
        <w:t>رانگر دن</w:t>
      </w:r>
      <w:r w:rsidR="00866B51">
        <w:rPr>
          <w:rtl/>
          <w:lang w:bidi="fa-IR"/>
        </w:rPr>
        <w:t>ی</w:t>
      </w:r>
      <w:r>
        <w:rPr>
          <w:rtl/>
          <w:lang w:bidi="fa-IR"/>
        </w:rPr>
        <w:t>ا و آخرت نخواهد بود</w:t>
      </w:r>
      <w:r w:rsidR="00866B51">
        <w:rPr>
          <w:rtl/>
          <w:lang w:bidi="fa-IR"/>
        </w:rPr>
        <w:t xml:space="preserve">. </w:t>
      </w:r>
    </w:p>
    <w:p w:rsidR="00942005" w:rsidRDefault="00942005" w:rsidP="00942005">
      <w:pPr>
        <w:pStyle w:val="libNormal"/>
        <w:rPr>
          <w:rtl/>
          <w:lang w:bidi="fa-IR"/>
        </w:rPr>
      </w:pPr>
      <w:r>
        <w:rPr>
          <w:rtl/>
          <w:lang w:bidi="fa-IR"/>
        </w:rPr>
        <w:t>چه بسا افراد</w:t>
      </w:r>
      <w:r w:rsidR="00866B51">
        <w:rPr>
          <w:rtl/>
          <w:lang w:bidi="fa-IR"/>
        </w:rPr>
        <w:t>ی</w:t>
      </w:r>
      <w:r>
        <w:rPr>
          <w:rtl/>
          <w:lang w:bidi="fa-IR"/>
        </w:rPr>
        <w:t xml:space="preserve"> که سرما</w:t>
      </w:r>
      <w:r w:rsidR="00866B51">
        <w:rPr>
          <w:rtl/>
          <w:lang w:bidi="fa-IR"/>
        </w:rPr>
        <w:t>ی</w:t>
      </w:r>
      <w:r>
        <w:rPr>
          <w:rtl/>
          <w:lang w:bidi="fa-IR"/>
        </w:rPr>
        <w:t>ه عمر گرانبها</w:t>
      </w:r>
      <w:r w:rsidR="00866B51">
        <w:rPr>
          <w:rtl/>
          <w:lang w:bidi="fa-IR"/>
        </w:rPr>
        <w:t>ی</w:t>
      </w:r>
      <w:r>
        <w:rPr>
          <w:rtl/>
          <w:lang w:bidi="fa-IR"/>
        </w:rPr>
        <w:t xml:space="preserve"> خود را به واسطه ساعت</w:t>
      </w:r>
      <w:r w:rsidR="00866B51">
        <w:rPr>
          <w:rtl/>
          <w:lang w:bidi="fa-IR"/>
        </w:rPr>
        <w:t>ی</w:t>
      </w:r>
      <w:r>
        <w:rPr>
          <w:rtl/>
          <w:lang w:bidi="fa-IR"/>
        </w:rPr>
        <w:t xml:space="preserve"> هواپرست</w:t>
      </w:r>
      <w:r w:rsidR="00866B51">
        <w:rPr>
          <w:rtl/>
          <w:lang w:bidi="fa-IR"/>
        </w:rPr>
        <w:t>ی</w:t>
      </w:r>
      <w:r>
        <w:rPr>
          <w:rtl/>
          <w:lang w:bidi="fa-IR"/>
        </w:rPr>
        <w:t xml:space="preserve"> به باد فنا سپرده</w:t>
      </w:r>
      <w:r w:rsidR="00C538D4">
        <w:rPr>
          <w:rtl/>
          <w:lang w:bidi="fa-IR"/>
        </w:rPr>
        <w:t xml:space="preserve"> </w:t>
      </w:r>
      <w:r>
        <w:rPr>
          <w:rtl/>
          <w:lang w:bidi="fa-IR"/>
        </w:rPr>
        <w:t>اند</w:t>
      </w:r>
      <w:r w:rsidR="00866B51">
        <w:rPr>
          <w:rtl/>
          <w:lang w:bidi="fa-IR"/>
        </w:rPr>
        <w:t xml:space="preserve">، </w:t>
      </w:r>
      <w:r>
        <w:rPr>
          <w:rtl/>
          <w:lang w:bidi="fa-IR"/>
        </w:rPr>
        <w:t>و چه بسا جوانان</w:t>
      </w:r>
      <w:r w:rsidR="00866B51">
        <w:rPr>
          <w:rtl/>
          <w:lang w:bidi="fa-IR"/>
        </w:rPr>
        <w:t>ی</w:t>
      </w:r>
      <w:r>
        <w:rPr>
          <w:rtl/>
          <w:lang w:bidi="fa-IR"/>
        </w:rPr>
        <w:t xml:space="preserve"> که بر اثر پ</w:t>
      </w:r>
      <w:r w:rsidR="00866B51">
        <w:rPr>
          <w:rtl/>
          <w:lang w:bidi="fa-IR"/>
        </w:rPr>
        <w:t>ی</w:t>
      </w:r>
      <w:r>
        <w:rPr>
          <w:rtl/>
          <w:lang w:bidi="fa-IR"/>
        </w:rPr>
        <w:t>رو</w:t>
      </w:r>
      <w:r w:rsidR="00866B51">
        <w:rPr>
          <w:rtl/>
          <w:lang w:bidi="fa-IR"/>
        </w:rPr>
        <w:t>ی</w:t>
      </w:r>
      <w:r>
        <w:rPr>
          <w:rtl/>
          <w:lang w:bidi="fa-IR"/>
        </w:rPr>
        <w:t xml:space="preserve"> از هو</w:t>
      </w:r>
      <w:r w:rsidR="00866B51">
        <w:rPr>
          <w:rtl/>
          <w:lang w:bidi="fa-IR"/>
        </w:rPr>
        <w:t>ی</w:t>
      </w:r>
      <w:r>
        <w:rPr>
          <w:rtl/>
          <w:lang w:bidi="fa-IR"/>
        </w:rPr>
        <w:t xml:space="preserve"> و هوس</w:t>
      </w:r>
      <w:r w:rsidR="00866B51">
        <w:rPr>
          <w:rtl/>
          <w:lang w:bidi="fa-IR"/>
        </w:rPr>
        <w:t xml:space="preserve">، </w:t>
      </w:r>
      <w:r>
        <w:rPr>
          <w:rtl/>
          <w:lang w:bidi="fa-IR"/>
        </w:rPr>
        <w:t>در دام اعت</w:t>
      </w:r>
      <w:r w:rsidR="00866B51">
        <w:rPr>
          <w:rtl/>
          <w:lang w:bidi="fa-IR"/>
        </w:rPr>
        <w:t>ی</w:t>
      </w:r>
      <w:r>
        <w:rPr>
          <w:rtl/>
          <w:lang w:bidi="fa-IR"/>
        </w:rPr>
        <w:t>ادها</w:t>
      </w:r>
      <w:r w:rsidR="00866B51">
        <w:rPr>
          <w:rtl/>
          <w:lang w:bidi="fa-IR"/>
        </w:rPr>
        <w:t>ی</w:t>
      </w:r>
      <w:r>
        <w:rPr>
          <w:rtl/>
          <w:lang w:bidi="fa-IR"/>
        </w:rPr>
        <w:t xml:space="preserve"> خطرناک و انحرافات اخلاق</w:t>
      </w:r>
      <w:r w:rsidR="00866B51">
        <w:rPr>
          <w:rtl/>
          <w:lang w:bidi="fa-IR"/>
        </w:rPr>
        <w:t>ی</w:t>
      </w:r>
      <w:r>
        <w:rPr>
          <w:rtl/>
          <w:lang w:bidi="fa-IR"/>
        </w:rPr>
        <w:t xml:space="preserve"> گرفتار گشته</w:t>
      </w:r>
      <w:r w:rsidR="00866B51">
        <w:rPr>
          <w:rtl/>
          <w:lang w:bidi="fa-IR"/>
        </w:rPr>
        <w:t xml:space="preserve">، </w:t>
      </w:r>
      <w:r>
        <w:rPr>
          <w:rtl/>
          <w:lang w:bidi="fa-IR"/>
        </w:rPr>
        <w:t>جوان</w:t>
      </w:r>
      <w:r w:rsidR="00866B51">
        <w:rPr>
          <w:rtl/>
          <w:lang w:bidi="fa-IR"/>
        </w:rPr>
        <w:t xml:space="preserve">ی، </w:t>
      </w:r>
      <w:r>
        <w:rPr>
          <w:rtl/>
          <w:lang w:bidi="fa-IR"/>
        </w:rPr>
        <w:t>آبرو و شرف و ح</w:t>
      </w:r>
      <w:r w:rsidR="00866B51">
        <w:rPr>
          <w:rtl/>
          <w:lang w:bidi="fa-IR"/>
        </w:rPr>
        <w:t>ی</w:t>
      </w:r>
      <w:r>
        <w:rPr>
          <w:rtl/>
          <w:lang w:bidi="fa-IR"/>
        </w:rPr>
        <w:t>ث</w:t>
      </w:r>
      <w:r w:rsidR="00866B51">
        <w:rPr>
          <w:rtl/>
          <w:lang w:bidi="fa-IR"/>
        </w:rPr>
        <w:t>ی</w:t>
      </w:r>
      <w:r>
        <w:rPr>
          <w:rtl/>
          <w:lang w:bidi="fa-IR"/>
        </w:rPr>
        <w:t>ت خانوادگ</w:t>
      </w:r>
      <w:r w:rsidR="00866B51">
        <w:rPr>
          <w:rtl/>
          <w:lang w:bidi="fa-IR"/>
        </w:rPr>
        <w:t>ی</w:t>
      </w:r>
      <w:r>
        <w:rPr>
          <w:rtl/>
          <w:lang w:bidi="fa-IR"/>
        </w:rPr>
        <w:t xml:space="preserve"> خو</w:t>
      </w:r>
      <w:r w:rsidR="00866B51">
        <w:rPr>
          <w:rtl/>
          <w:lang w:bidi="fa-IR"/>
        </w:rPr>
        <w:t>ی</w:t>
      </w:r>
      <w:r>
        <w:rPr>
          <w:rtl/>
          <w:lang w:bidi="fa-IR"/>
        </w:rPr>
        <w:t>ش را از دست داده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«اُهْجُرُوا الشَّهَواتِ فَإِنَّهَا تَقُودُکُمْ إِلَ</w:t>
      </w:r>
      <w:r w:rsidR="00866B51">
        <w:rPr>
          <w:rtl/>
          <w:lang w:bidi="fa-IR"/>
        </w:rPr>
        <w:t>ی</w:t>
      </w:r>
      <w:r>
        <w:rPr>
          <w:rtl/>
          <w:lang w:bidi="fa-IR"/>
        </w:rPr>
        <w:t xml:space="preserve"> ارْتِکابِ الذُّنُوبِ وَ التَّهَجُّمِ عَلَ</w:t>
      </w:r>
      <w:r w:rsidR="00866B51">
        <w:rPr>
          <w:rtl/>
          <w:lang w:bidi="fa-IR"/>
        </w:rPr>
        <w:t>ی</w:t>
      </w:r>
      <w:r>
        <w:rPr>
          <w:rtl/>
          <w:lang w:bidi="fa-IR"/>
        </w:rPr>
        <w:t xml:space="preserve"> السَّ</w:t>
      </w:r>
      <w:r w:rsidR="00866B51">
        <w:rPr>
          <w:rtl/>
          <w:lang w:bidi="fa-IR"/>
        </w:rPr>
        <w:t>ی</w:t>
      </w:r>
      <w:r>
        <w:rPr>
          <w:rtl/>
          <w:lang w:bidi="fa-IR"/>
        </w:rPr>
        <w:t>ئاتِ»</w:t>
      </w:r>
      <w:r w:rsidR="00866B51">
        <w:rPr>
          <w:rtl/>
          <w:lang w:bidi="fa-IR"/>
        </w:rPr>
        <w:t xml:space="preserve">. </w:t>
      </w:r>
      <w:r w:rsidR="00866B51" w:rsidRPr="00C538D4">
        <w:rPr>
          <w:rStyle w:val="libFootnotenumChar"/>
          <w:rtl/>
          <w:lang w:bidi="fa-IR"/>
        </w:rPr>
        <w:t>(</w:t>
      </w:r>
      <w:r w:rsidRPr="00C538D4">
        <w:rPr>
          <w:rStyle w:val="libFootnotenumChar"/>
          <w:rtl/>
        </w:rPr>
        <w:t>585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«از خواهش</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دور</w:t>
      </w:r>
      <w:r w:rsidR="00866B51">
        <w:rPr>
          <w:rtl/>
          <w:lang w:bidi="fa-IR"/>
        </w:rPr>
        <w:t>ی</w:t>
      </w:r>
      <w:r>
        <w:rPr>
          <w:rtl/>
          <w:lang w:bidi="fa-IR"/>
        </w:rPr>
        <w:t xml:space="preserve"> کن</w:t>
      </w:r>
      <w:r w:rsidR="00866B51">
        <w:rPr>
          <w:rtl/>
          <w:lang w:bidi="fa-IR"/>
        </w:rPr>
        <w:t>ی</w:t>
      </w:r>
      <w:r>
        <w:rPr>
          <w:rtl/>
          <w:lang w:bidi="fa-IR"/>
        </w:rPr>
        <w:t>د ز</w:t>
      </w:r>
      <w:r w:rsidR="00866B51">
        <w:rPr>
          <w:rtl/>
          <w:lang w:bidi="fa-IR"/>
        </w:rPr>
        <w:t>ی</w:t>
      </w:r>
      <w:r>
        <w:rPr>
          <w:rtl/>
          <w:lang w:bidi="fa-IR"/>
        </w:rPr>
        <w:t>را آنها شما را به گناهان کشانده</w:t>
      </w:r>
      <w:r w:rsidR="00866B51">
        <w:rPr>
          <w:rtl/>
          <w:lang w:bidi="fa-IR"/>
        </w:rPr>
        <w:t xml:space="preserve">، </w:t>
      </w:r>
      <w:r>
        <w:rPr>
          <w:rtl/>
          <w:lang w:bidi="fa-IR"/>
        </w:rPr>
        <w:t>و باعث م</w:t>
      </w:r>
      <w:r w:rsidR="00866B51">
        <w:rPr>
          <w:rtl/>
          <w:lang w:bidi="fa-IR"/>
        </w:rPr>
        <w:t>ی</w:t>
      </w:r>
      <w:r w:rsidR="00C538D4">
        <w:rPr>
          <w:rtl/>
          <w:lang w:bidi="fa-IR"/>
        </w:rPr>
        <w:t xml:space="preserve"> </w:t>
      </w:r>
      <w:r>
        <w:rPr>
          <w:rtl/>
          <w:lang w:bidi="fa-IR"/>
        </w:rPr>
        <w:t>شود که با تکلّف و سخت</w:t>
      </w:r>
      <w:r w:rsidR="00866B51">
        <w:rPr>
          <w:rtl/>
          <w:lang w:bidi="fa-IR"/>
        </w:rPr>
        <w:t>ی</w:t>
      </w:r>
      <w:r>
        <w:rPr>
          <w:rtl/>
          <w:lang w:bidi="fa-IR"/>
        </w:rPr>
        <w:t xml:space="preserve"> به بد</w:t>
      </w:r>
      <w:r w:rsidR="00866B51">
        <w:rPr>
          <w:rtl/>
          <w:lang w:bidi="fa-IR"/>
        </w:rPr>
        <w:t>ی</w:t>
      </w:r>
      <w:r w:rsidR="00C538D4">
        <w:rPr>
          <w:rtl/>
          <w:lang w:bidi="fa-IR"/>
        </w:rPr>
        <w:t xml:space="preserve"> </w:t>
      </w:r>
      <w:r>
        <w:rPr>
          <w:rtl/>
          <w:lang w:bidi="fa-IR"/>
        </w:rPr>
        <w:t>ها و کارها</w:t>
      </w:r>
      <w:r w:rsidR="00866B51">
        <w:rPr>
          <w:rtl/>
          <w:lang w:bidi="fa-IR"/>
        </w:rPr>
        <w:t>ی</w:t>
      </w:r>
      <w:r>
        <w:rPr>
          <w:rtl/>
          <w:lang w:bidi="fa-IR"/>
        </w:rPr>
        <w:t xml:space="preserve"> زشت </w:t>
      </w:r>
      <w:r w:rsidR="00866B51">
        <w:rPr>
          <w:rtl/>
          <w:lang w:bidi="fa-IR"/>
        </w:rPr>
        <w:t>ی</w:t>
      </w:r>
      <w:r>
        <w:rPr>
          <w:rtl/>
          <w:lang w:bidi="fa-IR"/>
        </w:rPr>
        <w:t>ورش بر</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آن حضرت در جا</w:t>
      </w:r>
      <w:r w:rsidR="00866B51">
        <w:rPr>
          <w:rtl/>
          <w:lang w:bidi="fa-IR"/>
        </w:rPr>
        <w:t>ی</w:t>
      </w:r>
      <w:r>
        <w:rPr>
          <w:rtl/>
          <w:lang w:bidi="fa-IR"/>
        </w:rPr>
        <w:t xml:space="preserve"> د</w:t>
      </w:r>
      <w:r w:rsidR="00866B51">
        <w:rPr>
          <w:rtl/>
          <w:lang w:bidi="fa-IR"/>
        </w:rPr>
        <w:t>ی</w:t>
      </w:r>
      <w:r>
        <w:rPr>
          <w:rtl/>
          <w:lang w:bidi="fa-IR"/>
        </w:rPr>
        <w:t>گر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«اَوَّلُ الشَّهْوَةِ طَرَبٌ وَ آخِرُها عَطَبٌ»</w:t>
      </w:r>
      <w:r w:rsidR="00866B51">
        <w:rPr>
          <w:rtl/>
          <w:lang w:bidi="fa-IR"/>
        </w:rPr>
        <w:t xml:space="preserve">. </w:t>
      </w:r>
      <w:r w:rsidR="00866B51" w:rsidRPr="00C538D4">
        <w:rPr>
          <w:rStyle w:val="libFootnotenumChar"/>
          <w:rtl/>
          <w:lang w:bidi="fa-IR"/>
        </w:rPr>
        <w:t>(</w:t>
      </w:r>
      <w:r w:rsidRPr="00C538D4">
        <w:rPr>
          <w:rStyle w:val="libFootnotenumChar"/>
          <w:rtl/>
        </w:rPr>
        <w:t>586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«آغاز شهوت ران</w:t>
      </w:r>
      <w:r w:rsidR="00866B51">
        <w:rPr>
          <w:rtl/>
          <w:lang w:bidi="fa-IR"/>
        </w:rPr>
        <w:t>ی</w:t>
      </w:r>
      <w:r>
        <w:rPr>
          <w:rtl/>
          <w:lang w:bidi="fa-IR"/>
        </w:rPr>
        <w:t xml:space="preserve"> اضطراب و پا</w:t>
      </w:r>
      <w:r w:rsidR="00866B51">
        <w:rPr>
          <w:rtl/>
          <w:lang w:bidi="fa-IR"/>
        </w:rPr>
        <w:t>ی</w:t>
      </w:r>
      <w:r>
        <w:rPr>
          <w:rtl/>
          <w:lang w:bidi="fa-IR"/>
        </w:rPr>
        <w:t>انش هلاکت است»</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«اَلشَّهَواتُ مَصائِدُ الشَّ</w:t>
      </w:r>
      <w:r w:rsidR="00866B51">
        <w:rPr>
          <w:rtl/>
          <w:lang w:bidi="fa-IR"/>
        </w:rPr>
        <w:t>ی</w:t>
      </w:r>
      <w:r>
        <w:rPr>
          <w:rtl/>
          <w:lang w:bidi="fa-IR"/>
        </w:rPr>
        <w:t>طانِ»</w:t>
      </w:r>
      <w:r w:rsidR="00866B51">
        <w:rPr>
          <w:rtl/>
          <w:lang w:bidi="fa-IR"/>
        </w:rPr>
        <w:t xml:space="preserve">. </w:t>
      </w:r>
      <w:r w:rsidR="00866B51" w:rsidRPr="00C538D4">
        <w:rPr>
          <w:rStyle w:val="libFootnotenumChar"/>
          <w:rtl/>
          <w:lang w:bidi="fa-IR"/>
        </w:rPr>
        <w:t>(</w:t>
      </w:r>
      <w:r w:rsidRPr="00C538D4">
        <w:rPr>
          <w:rStyle w:val="libFootnotenumChar"/>
          <w:rtl/>
        </w:rPr>
        <w:t>587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«خواهش</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ابزارها</w:t>
      </w:r>
      <w:r w:rsidR="00866B51">
        <w:rPr>
          <w:rtl/>
          <w:lang w:bidi="fa-IR"/>
        </w:rPr>
        <w:t>ی</w:t>
      </w:r>
      <w:r>
        <w:rPr>
          <w:rtl/>
          <w:lang w:bidi="fa-IR"/>
        </w:rPr>
        <w:t xml:space="preserve"> شکار ش</w:t>
      </w:r>
      <w:r w:rsidR="00866B51">
        <w:rPr>
          <w:rtl/>
          <w:lang w:bidi="fa-IR"/>
        </w:rPr>
        <w:t>ی</w:t>
      </w:r>
      <w:r>
        <w:rPr>
          <w:rtl/>
          <w:lang w:bidi="fa-IR"/>
        </w:rPr>
        <w:t>طان است»</w:t>
      </w:r>
      <w:r w:rsidR="00866B51">
        <w:rPr>
          <w:rtl/>
          <w:lang w:bidi="fa-IR"/>
        </w:rPr>
        <w:t xml:space="preserve">. </w:t>
      </w:r>
    </w:p>
    <w:p w:rsidR="00942005" w:rsidRDefault="00942005" w:rsidP="00942005">
      <w:pPr>
        <w:pStyle w:val="libNormal"/>
        <w:rPr>
          <w:rtl/>
          <w:lang w:bidi="fa-IR"/>
        </w:rPr>
      </w:pPr>
      <w:r>
        <w:rPr>
          <w:rtl/>
          <w:lang w:bidi="fa-IR"/>
        </w:rPr>
        <w:lastRenderedPageBreak/>
        <w:t>عقل و د</w:t>
      </w:r>
      <w:r w:rsidR="00866B51">
        <w:rPr>
          <w:rtl/>
          <w:lang w:bidi="fa-IR"/>
        </w:rPr>
        <w:t>ی</w:t>
      </w:r>
      <w:r>
        <w:rPr>
          <w:rtl/>
          <w:lang w:bidi="fa-IR"/>
        </w:rPr>
        <w:t>ن هر دو با هوا</w:t>
      </w:r>
      <w:r w:rsidR="00866B51">
        <w:rPr>
          <w:rtl/>
          <w:lang w:bidi="fa-IR"/>
        </w:rPr>
        <w:t>ی</w:t>
      </w:r>
      <w:r>
        <w:rPr>
          <w:rtl/>
          <w:lang w:bidi="fa-IR"/>
        </w:rPr>
        <w:t xml:space="preserve"> نفس و ابل</w:t>
      </w:r>
      <w:r w:rsidR="00866B51">
        <w:rPr>
          <w:rtl/>
          <w:lang w:bidi="fa-IR"/>
        </w:rPr>
        <w:t>ی</w:t>
      </w:r>
      <w:r>
        <w:rPr>
          <w:rtl/>
          <w:lang w:bidi="fa-IR"/>
        </w:rPr>
        <w:t>س لع</w:t>
      </w:r>
      <w:r w:rsidR="00866B51">
        <w:rPr>
          <w:rtl/>
          <w:lang w:bidi="fa-IR"/>
        </w:rPr>
        <w:t>ی</w:t>
      </w:r>
      <w:r>
        <w:rPr>
          <w:rtl/>
          <w:lang w:bidi="fa-IR"/>
        </w:rPr>
        <w:t>ن در ست</w:t>
      </w:r>
      <w:r w:rsidR="00866B51">
        <w:rPr>
          <w:rtl/>
          <w:lang w:bidi="fa-IR"/>
        </w:rPr>
        <w:t>ی</w:t>
      </w:r>
      <w:r>
        <w:rPr>
          <w:rtl/>
          <w:lang w:bidi="fa-IR"/>
        </w:rPr>
        <w:t>زند و ا</w:t>
      </w:r>
      <w:r w:rsidR="00866B51">
        <w:rPr>
          <w:rtl/>
          <w:lang w:bidi="fa-IR"/>
        </w:rPr>
        <w:t>ی</w:t>
      </w:r>
      <w:r>
        <w:rPr>
          <w:rtl/>
          <w:lang w:bidi="fa-IR"/>
        </w:rPr>
        <w:t xml:space="preserve">ن هر دو به </w:t>
      </w:r>
      <w:r w:rsidR="00866B51">
        <w:rPr>
          <w:rtl/>
          <w:lang w:bidi="fa-IR"/>
        </w:rPr>
        <w:t>ی</w:t>
      </w:r>
      <w:r>
        <w:rPr>
          <w:rtl/>
          <w:lang w:bidi="fa-IR"/>
        </w:rPr>
        <w:t>ار</w:t>
      </w:r>
      <w:r w:rsidR="00866B51">
        <w:rPr>
          <w:rtl/>
          <w:lang w:bidi="fa-IR"/>
        </w:rPr>
        <w:t>ی</w:t>
      </w:r>
      <w:r>
        <w:rPr>
          <w:rtl/>
          <w:lang w:bidi="fa-IR"/>
        </w:rPr>
        <w:t xml:space="preserve"> </w:t>
      </w:r>
      <w:r w:rsidR="00866B51">
        <w:rPr>
          <w:rtl/>
          <w:lang w:bidi="fa-IR"/>
        </w:rPr>
        <w:t>ی</w:t>
      </w:r>
      <w:r>
        <w:rPr>
          <w:rtl/>
          <w:lang w:bidi="fa-IR"/>
        </w:rPr>
        <w:t>کد</w:t>
      </w:r>
      <w:r w:rsidR="00866B51">
        <w:rPr>
          <w:rtl/>
          <w:lang w:bidi="fa-IR"/>
        </w:rPr>
        <w:t>ی</w:t>
      </w:r>
      <w:r>
        <w:rPr>
          <w:rtl/>
          <w:lang w:bidi="fa-IR"/>
        </w:rPr>
        <w:t>گر سدّ محکم</w:t>
      </w:r>
      <w:r w:rsidR="00866B51">
        <w:rPr>
          <w:rtl/>
          <w:lang w:bidi="fa-IR"/>
        </w:rPr>
        <w:t>ی</w:t>
      </w:r>
      <w:r>
        <w:rPr>
          <w:rtl/>
          <w:lang w:bidi="fa-IR"/>
        </w:rPr>
        <w:t xml:space="preserve"> در برابر ک</w:t>
      </w:r>
      <w:r w:rsidR="00866B51">
        <w:rPr>
          <w:rtl/>
          <w:lang w:bidi="fa-IR"/>
        </w:rPr>
        <w:t>ی</w:t>
      </w:r>
      <w:r>
        <w:rPr>
          <w:rtl/>
          <w:lang w:bidi="fa-IR"/>
        </w:rPr>
        <w:t>دها</w:t>
      </w:r>
      <w:r w:rsidR="00866B51">
        <w:rPr>
          <w:rtl/>
          <w:lang w:bidi="fa-IR"/>
        </w:rPr>
        <w:t>ی</w:t>
      </w:r>
      <w:r>
        <w:rPr>
          <w:rtl/>
          <w:lang w:bidi="fa-IR"/>
        </w:rPr>
        <w:t xml:space="preserve"> ش</w:t>
      </w:r>
      <w:r w:rsidR="00866B51">
        <w:rPr>
          <w:rtl/>
          <w:lang w:bidi="fa-IR"/>
        </w:rPr>
        <w:t>ی</w:t>
      </w:r>
      <w:r>
        <w:rPr>
          <w:rtl/>
          <w:lang w:bidi="fa-IR"/>
        </w:rPr>
        <w:t>طان</w:t>
      </w:r>
      <w:r w:rsidR="00866B51">
        <w:rPr>
          <w:rtl/>
          <w:lang w:bidi="fa-IR"/>
        </w:rPr>
        <w:t>ی</w:t>
      </w:r>
      <w:r>
        <w:rPr>
          <w:rtl/>
          <w:lang w:bidi="fa-IR"/>
        </w:rPr>
        <w:t xml:space="preserve"> است و تا هنگام</w:t>
      </w:r>
      <w:r w:rsidR="00866B51">
        <w:rPr>
          <w:rtl/>
          <w:lang w:bidi="fa-IR"/>
        </w:rPr>
        <w:t>ی</w:t>
      </w:r>
      <w:r>
        <w:rPr>
          <w:rtl/>
          <w:lang w:bidi="fa-IR"/>
        </w:rPr>
        <w:t xml:space="preserve"> که ا</w:t>
      </w:r>
      <w:r w:rsidR="00866B51">
        <w:rPr>
          <w:rtl/>
          <w:lang w:bidi="fa-IR"/>
        </w:rPr>
        <w:t>ی</w:t>
      </w:r>
      <w:r>
        <w:rPr>
          <w:rtl/>
          <w:lang w:bidi="fa-IR"/>
        </w:rPr>
        <w:t>ن دو رکن اساس</w:t>
      </w:r>
      <w:r w:rsidR="00866B51">
        <w:rPr>
          <w:rtl/>
          <w:lang w:bidi="fa-IR"/>
        </w:rPr>
        <w:t>ی</w:t>
      </w:r>
      <w:r>
        <w:rPr>
          <w:rtl/>
          <w:lang w:bidi="fa-IR"/>
        </w:rPr>
        <w:t xml:space="preserve"> ح</w:t>
      </w:r>
      <w:r w:rsidR="00866B51">
        <w:rPr>
          <w:rtl/>
          <w:lang w:bidi="fa-IR"/>
        </w:rPr>
        <w:t>ی</w:t>
      </w:r>
      <w:r>
        <w:rPr>
          <w:rtl/>
          <w:lang w:bidi="fa-IR"/>
        </w:rPr>
        <w:t>ات انسان</w:t>
      </w:r>
      <w:r w:rsidR="00866B51">
        <w:rPr>
          <w:rtl/>
          <w:lang w:bidi="fa-IR"/>
        </w:rPr>
        <w:t>ی</w:t>
      </w:r>
      <w:r>
        <w:rPr>
          <w:rtl/>
          <w:lang w:bidi="fa-IR"/>
        </w:rPr>
        <w:t xml:space="preserve"> از قدرت و قوت کاف</w:t>
      </w:r>
      <w:r w:rsidR="00866B51">
        <w:rPr>
          <w:rtl/>
          <w:lang w:bidi="fa-IR"/>
        </w:rPr>
        <w:t>ی</w:t>
      </w:r>
      <w:r>
        <w:rPr>
          <w:rtl/>
          <w:lang w:bidi="fa-IR"/>
        </w:rPr>
        <w:t xml:space="preserve"> برخوردار باشند</w:t>
      </w:r>
      <w:r w:rsidR="00866B51">
        <w:rPr>
          <w:rtl/>
          <w:lang w:bidi="fa-IR"/>
        </w:rPr>
        <w:t xml:space="preserve">، </w:t>
      </w:r>
      <w:r>
        <w:rPr>
          <w:rtl/>
          <w:lang w:bidi="fa-IR"/>
        </w:rPr>
        <w:t>آن ملعون را راه</w:t>
      </w:r>
      <w:r w:rsidR="00866B51">
        <w:rPr>
          <w:rtl/>
          <w:lang w:bidi="fa-IR"/>
        </w:rPr>
        <w:t>ی</w:t>
      </w:r>
      <w:r>
        <w:rPr>
          <w:rtl/>
          <w:lang w:bidi="fa-IR"/>
        </w:rPr>
        <w:t xml:space="preserve"> بر انسان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از ا</w:t>
      </w:r>
      <w:r w:rsidR="00866B51">
        <w:rPr>
          <w:rtl/>
          <w:lang w:bidi="fa-IR"/>
        </w:rPr>
        <w:t>ی</w:t>
      </w:r>
      <w:r>
        <w:rPr>
          <w:rtl/>
          <w:lang w:bidi="fa-IR"/>
        </w:rPr>
        <w:t>ن رو پ</w:t>
      </w:r>
      <w:r w:rsidR="00866B51">
        <w:rPr>
          <w:rtl/>
          <w:lang w:bidi="fa-IR"/>
        </w:rPr>
        <w:t>ی</w:t>
      </w:r>
      <w:r>
        <w:rPr>
          <w:rtl/>
          <w:lang w:bidi="fa-IR"/>
        </w:rPr>
        <w:t>وسته در صدد به دست آوردن وس</w:t>
      </w:r>
      <w:r w:rsidR="00866B51">
        <w:rPr>
          <w:rtl/>
          <w:lang w:bidi="fa-IR"/>
        </w:rPr>
        <w:t>ی</w:t>
      </w:r>
      <w:r>
        <w:rPr>
          <w:rtl/>
          <w:lang w:bidi="fa-IR"/>
        </w:rPr>
        <w:t>له و ابزار</w:t>
      </w:r>
      <w:r w:rsidR="00866B51">
        <w:rPr>
          <w:rtl/>
          <w:lang w:bidi="fa-IR"/>
        </w:rPr>
        <w:t>ی</w:t>
      </w:r>
      <w:r>
        <w:rPr>
          <w:rtl/>
          <w:lang w:bidi="fa-IR"/>
        </w:rPr>
        <w:t xml:space="preserve"> است که بتواند ا</w:t>
      </w:r>
      <w:r w:rsidR="00866B51">
        <w:rPr>
          <w:rtl/>
          <w:lang w:bidi="fa-IR"/>
        </w:rPr>
        <w:t>ی</w:t>
      </w:r>
      <w:r>
        <w:rPr>
          <w:rtl/>
          <w:lang w:bidi="fa-IR"/>
        </w:rPr>
        <w:t>ن سدّ مستحکم را از پ</w:t>
      </w:r>
      <w:r w:rsidR="00866B51">
        <w:rPr>
          <w:rtl/>
          <w:lang w:bidi="fa-IR"/>
        </w:rPr>
        <w:t>ی</w:t>
      </w:r>
      <w:r>
        <w:rPr>
          <w:rtl/>
          <w:lang w:bidi="fa-IR"/>
        </w:rPr>
        <w:t>ش پا</w:t>
      </w:r>
      <w:r w:rsidR="00866B51">
        <w:rPr>
          <w:rtl/>
          <w:lang w:bidi="fa-IR"/>
        </w:rPr>
        <w:t>ی</w:t>
      </w:r>
      <w:r>
        <w:rPr>
          <w:rtl/>
          <w:lang w:bidi="fa-IR"/>
        </w:rPr>
        <w:t xml:space="preserve"> خود بردارد</w:t>
      </w:r>
      <w:r w:rsidR="00866B51">
        <w:rPr>
          <w:rtl/>
          <w:lang w:bidi="fa-IR"/>
        </w:rPr>
        <w:t xml:space="preserve">. </w:t>
      </w:r>
      <w:r>
        <w:rPr>
          <w:rtl/>
          <w:lang w:bidi="fa-IR"/>
        </w:rPr>
        <w:t>عمده</w:t>
      </w:r>
      <w:r w:rsidR="00C538D4">
        <w:rPr>
          <w:rtl/>
          <w:lang w:bidi="fa-IR"/>
        </w:rPr>
        <w:t xml:space="preserve"> </w:t>
      </w:r>
      <w:r>
        <w:rPr>
          <w:rtl/>
          <w:lang w:bidi="fa-IR"/>
        </w:rPr>
        <w:t>تر</w:t>
      </w:r>
      <w:r w:rsidR="00866B51">
        <w:rPr>
          <w:rtl/>
          <w:lang w:bidi="fa-IR"/>
        </w:rPr>
        <w:t>ی</w:t>
      </w:r>
      <w:r>
        <w:rPr>
          <w:rtl/>
          <w:lang w:bidi="fa-IR"/>
        </w:rPr>
        <w:t>ن عامل</w:t>
      </w:r>
      <w:r w:rsidR="00866B51">
        <w:rPr>
          <w:rtl/>
          <w:lang w:bidi="fa-IR"/>
        </w:rPr>
        <w:t>ی</w:t>
      </w:r>
      <w:r>
        <w:rPr>
          <w:rtl/>
          <w:lang w:bidi="fa-IR"/>
        </w:rPr>
        <w:t xml:space="preserve"> که م</w:t>
      </w:r>
      <w:r w:rsidR="00866B51">
        <w:rPr>
          <w:rtl/>
          <w:lang w:bidi="fa-IR"/>
        </w:rPr>
        <w:t>ی</w:t>
      </w:r>
      <w:r w:rsidR="00C538D4">
        <w:rPr>
          <w:rtl/>
          <w:lang w:bidi="fa-IR"/>
        </w:rPr>
        <w:t xml:space="preserve"> </w:t>
      </w:r>
      <w:r>
        <w:rPr>
          <w:rtl/>
          <w:lang w:bidi="fa-IR"/>
        </w:rPr>
        <w:t>تواند او را در دست</w:t>
      </w:r>
      <w:r w:rsidR="00866B51">
        <w:rPr>
          <w:rtl/>
          <w:lang w:bidi="fa-IR"/>
        </w:rPr>
        <w:t>ی</w:t>
      </w:r>
      <w:r>
        <w:rPr>
          <w:rtl/>
          <w:lang w:bidi="fa-IR"/>
        </w:rPr>
        <w:t>اب</w:t>
      </w:r>
      <w:r w:rsidR="00866B51">
        <w:rPr>
          <w:rtl/>
          <w:lang w:bidi="fa-IR"/>
        </w:rPr>
        <w:t>ی</w:t>
      </w:r>
      <w:r>
        <w:rPr>
          <w:rtl/>
          <w:lang w:bidi="fa-IR"/>
        </w:rPr>
        <w:t xml:space="preserve"> به هدف شومش </w:t>
      </w:r>
      <w:r w:rsidR="00866B51">
        <w:rPr>
          <w:rtl/>
          <w:lang w:bidi="fa-IR"/>
        </w:rPr>
        <w:t>ی</w:t>
      </w:r>
      <w:r>
        <w:rPr>
          <w:rtl/>
          <w:lang w:bidi="fa-IR"/>
        </w:rPr>
        <w:t>ار</w:t>
      </w:r>
      <w:r w:rsidR="00866B51">
        <w:rPr>
          <w:rtl/>
          <w:lang w:bidi="fa-IR"/>
        </w:rPr>
        <w:t>ی</w:t>
      </w:r>
      <w:r>
        <w:rPr>
          <w:rtl/>
          <w:lang w:bidi="fa-IR"/>
        </w:rPr>
        <w:t xml:space="preserve"> رسانده و زم</w:t>
      </w:r>
      <w:r w:rsidR="00866B51">
        <w:rPr>
          <w:rtl/>
          <w:lang w:bidi="fa-IR"/>
        </w:rPr>
        <w:t>ی</w:t>
      </w:r>
      <w:r>
        <w:rPr>
          <w:rtl/>
          <w:lang w:bidi="fa-IR"/>
        </w:rPr>
        <w:t>نه اسارت آدم</w:t>
      </w:r>
      <w:r w:rsidR="00866B51">
        <w:rPr>
          <w:rtl/>
          <w:lang w:bidi="fa-IR"/>
        </w:rPr>
        <w:t>ی</w:t>
      </w:r>
      <w:r>
        <w:rPr>
          <w:rtl/>
          <w:lang w:bidi="fa-IR"/>
        </w:rPr>
        <w:t xml:space="preserve"> را فراهم آورد</w:t>
      </w:r>
      <w:r w:rsidR="00866B51">
        <w:rPr>
          <w:rtl/>
          <w:lang w:bidi="fa-IR"/>
        </w:rPr>
        <w:t xml:space="preserve">، </w:t>
      </w:r>
      <w:r>
        <w:rPr>
          <w:rtl/>
          <w:lang w:bidi="fa-IR"/>
        </w:rPr>
        <w:t>همان خواهش</w:t>
      </w:r>
      <w:r w:rsidR="00C538D4">
        <w:rPr>
          <w:rtl/>
          <w:lang w:bidi="fa-IR"/>
        </w:rPr>
        <w:t xml:space="preserve"> </w:t>
      </w:r>
      <w:r>
        <w:rPr>
          <w:rtl/>
          <w:lang w:bidi="fa-IR"/>
        </w:rPr>
        <w:t>ها و هواها</w:t>
      </w:r>
      <w:r w:rsidR="00866B51">
        <w:rPr>
          <w:rtl/>
          <w:lang w:bidi="fa-IR"/>
        </w:rPr>
        <w:t>ی</w:t>
      </w:r>
      <w:r>
        <w:rPr>
          <w:rtl/>
          <w:lang w:bidi="fa-IR"/>
        </w:rPr>
        <w:t xml:space="preserve"> نفسان</w:t>
      </w:r>
      <w:r w:rsidR="00866B51">
        <w:rPr>
          <w:rtl/>
          <w:lang w:bidi="fa-IR"/>
        </w:rPr>
        <w:t>ی</w:t>
      </w:r>
      <w:r>
        <w:rPr>
          <w:rtl/>
          <w:lang w:bidi="fa-IR"/>
        </w:rPr>
        <w:t xml:space="preserve"> است که سبب درهم فرو ر</w:t>
      </w:r>
      <w:r w:rsidR="00866B51">
        <w:rPr>
          <w:rtl/>
          <w:lang w:bidi="fa-IR"/>
        </w:rPr>
        <w:t>ی</w:t>
      </w:r>
      <w:r>
        <w:rPr>
          <w:rtl/>
          <w:lang w:bidi="fa-IR"/>
        </w:rPr>
        <w:t>ختن 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د</w:t>
      </w:r>
      <w:r w:rsidR="00866B51">
        <w:rPr>
          <w:rtl/>
          <w:lang w:bidi="fa-IR"/>
        </w:rPr>
        <w:t>ی</w:t>
      </w:r>
      <w:r>
        <w:rPr>
          <w:rtl/>
          <w:lang w:bidi="fa-IR"/>
        </w:rPr>
        <w:t>ن و خشکاندن ر</w:t>
      </w:r>
      <w:r w:rsidR="00866B51">
        <w:rPr>
          <w:rtl/>
          <w:lang w:bidi="fa-IR"/>
        </w:rPr>
        <w:t>ی</w:t>
      </w:r>
      <w:r>
        <w:rPr>
          <w:rtl/>
          <w:lang w:bidi="fa-IR"/>
        </w:rPr>
        <w:t>شه</w:t>
      </w:r>
      <w:r w:rsidR="00C538D4">
        <w:rPr>
          <w:rtl/>
          <w:lang w:bidi="fa-IR"/>
        </w:rPr>
        <w:t xml:space="preserve"> </w:t>
      </w:r>
      <w:r>
        <w:rPr>
          <w:rtl/>
          <w:lang w:bidi="fa-IR"/>
        </w:rPr>
        <w:t>ها</w:t>
      </w:r>
      <w:r w:rsidR="00866B51">
        <w:rPr>
          <w:rtl/>
          <w:lang w:bidi="fa-IR"/>
        </w:rPr>
        <w:t>ی</w:t>
      </w:r>
      <w:r>
        <w:rPr>
          <w:rtl/>
          <w:lang w:bidi="fa-IR"/>
        </w:rPr>
        <w:t xml:space="preserve"> عقل در انسان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«سَبَبُ فَسادِ الْعَقْلِ الْهَو</w:t>
      </w:r>
      <w:r w:rsidR="00866B51">
        <w:rPr>
          <w:rtl/>
          <w:lang w:bidi="fa-IR"/>
        </w:rPr>
        <w:t xml:space="preserve">ی. </w:t>
      </w:r>
      <w:r w:rsidR="00866B51" w:rsidRPr="00C538D4">
        <w:rPr>
          <w:rStyle w:val="libFootnotenumChar"/>
          <w:rtl/>
          <w:lang w:bidi="fa-IR"/>
        </w:rPr>
        <w:t>(</w:t>
      </w:r>
      <w:r w:rsidRPr="00C538D4">
        <w:rPr>
          <w:rStyle w:val="libFootnotenumChar"/>
          <w:rtl/>
        </w:rPr>
        <w:t>588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«هو</w:t>
      </w:r>
      <w:r w:rsidR="00866B51">
        <w:rPr>
          <w:rtl/>
          <w:lang w:bidi="fa-IR"/>
        </w:rPr>
        <w:t>ی</w:t>
      </w:r>
      <w:r>
        <w:rPr>
          <w:rtl/>
          <w:lang w:bidi="fa-IR"/>
        </w:rPr>
        <w:t xml:space="preserve"> و هوس باعث تباه</w:t>
      </w:r>
      <w:r w:rsidR="00866B51">
        <w:rPr>
          <w:rtl/>
          <w:lang w:bidi="fa-IR"/>
        </w:rPr>
        <w:t>ی</w:t>
      </w:r>
      <w:r>
        <w:rPr>
          <w:rtl/>
          <w:lang w:bidi="fa-IR"/>
        </w:rPr>
        <w:t xml:space="preserve"> و نابود</w:t>
      </w:r>
      <w:r w:rsidR="00866B51">
        <w:rPr>
          <w:rtl/>
          <w:lang w:bidi="fa-IR"/>
        </w:rPr>
        <w:t>ی</w:t>
      </w:r>
      <w:r>
        <w:rPr>
          <w:rtl/>
          <w:lang w:bidi="fa-IR"/>
        </w:rPr>
        <w:t xml:space="preserve"> عقل است»</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«سَبَبُ فَسادِ الدِّ</w:t>
      </w:r>
      <w:r w:rsidR="00866B51">
        <w:rPr>
          <w:rtl/>
          <w:lang w:bidi="fa-IR"/>
        </w:rPr>
        <w:t>ی</w:t>
      </w:r>
      <w:r>
        <w:rPr>
          <w:rtl/>
          <w:lang w:bidi="fa-IR"/>
        </w:rPr>
        <w:t>نِ الْهَو</w:t>
      </w:r>
      <w:r w:rsidR="00866B51">
        <w:rPr>
          <w:rtl/>
          <w:lang w:bidi="fa-IR"/>
        </w:rPr>
        <w:t xml:space="preserve">ی. </w:t>
      </w:r>
      <w:r w:rsidR="00866B51" w:rsidRPr="00C538D4">
        <w:rPr>
          <w:rStyle w:val="libFootnotenumChar"/>
          <w:rtl/>
          <w:lang w:bidi="fa-IR"/>
        </w:rPr>
        <w:t>(</w:t>
      </w:r>
      <w:r w:rsidRPr="00C538D4">
        <w:rPr>
          <w:rStyle w:val="libFootnotenumChar"/>
          <w:rtl/>
        </w:rPr>
        <w:t>589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رو</w:t>
      </w:r>
      <w:r w:rsidR="00866B51">
        <w:rPr>
          <w:rtl/>
          <w:lang w:bidi="fa-IR"/>
        </w:rPr>
        <w:t>ی</w:t>
      </w:r>
      <w:r>
        <w:rPr>
          <w:rtl/>
          <w:lang w:bidi="fa-IR"/>
        </w:rPr>
        <w:t xml:space="preserve"> از خواهش</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سبب از ب</w:t>
      </w:r>
      <w:r w:rsidR="00866B51">
        <w:rPr>
          <w:rtl/>
          <w:lang w:bidi="fa-IR"/>
        </w:rPr>
        <w:t>ی</w:t>
      </w:r>
      <w:r>
        <w:rPr>
          <w:rtl/>
          <w:lang w:bidi="fa-IR"/>
        </w:rPr>
        <w:t>ن رفتن د</w:t>
      </w:r>
      <w:r w:rsidR="00866B51">
        <w:rPr>
          <w:rtl/>
          <w:lang w:bidi="fa-IR"/>
        </w:rPr>
        <w:t>ی</w:t>
      </w:r>
      <w:r>
        <w:rPr>
          <w:rtl/>
          <w:lang w:bidi="fa-IR"/>
        </w:rPr>
        <w:t>ن است»</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هو</w:t>
      </w:r>
      <w:r w:rsidR="00866B51">
        <w:rPr>
          <w:rtl/>
          <w:lang w:bidi="fa-IR"/>
        </w:rPr>
        <w:t>ی</w:t>
      </w:r>
      <w:r>
        <w:rPr>
          <w:rtl/>
          <w:lang w:bidi="fa-IR"/>
        </w:rPr>
        <w:t xml:space="preserve"> پرست</w:t>
      </w:r>
      <w:r w:rsidR="00866B51">
        <w:rPr>
          <w:rtl/>
          <w:lang w:bidi="fa-IR"/>
        </w:rPr>
        <w:t xml:space="preserve">ی، </w:t>
      </w:r>
      <w:r>
        <w:rPr>
          <w:rtl/>
          <w:lang w:bidi="fa-IR"/>
        </w:rPr>
        <w:t>د</w:t>
      </w:r>
      <w:r w:rsidR="00866B51">
        <w:rPr>
          <w:rtl/>
          <w:lang w:bidi="fa-IR"/>
        </w:rPr>
        <w:t>ی</w:t>
      </w:r>
      <w:r>
        <w:rPr>
          <w:rtl/>
          <w:lang w:bidi="fa-IR"/>
        </w:rPr>
        <w:t>ن و عقل و حسّ تشخ</w:t>
      </w:r>
      <w:r w:rsidR="00866B51">
        <w:rPr>
          <w:rtl/>
          <w:lang w:bidi="fa-IR"/>
        </w:rPr>
        <w:t>ی</w:t>
      </w:r>
      <w:r>
        <w:rPr>
          <w:rtl/>
          <w:lang w:bidi="fa-IR"/>
        </w:rPr>
        <w:t>ص خوب از بد را - که از بزرگ</w:t>
      </w:r>
      <w:r w:rsidR="00C538D4">
        <w:rPr>
          <w:rtl/>
          <w:lang w:bidi="fa-IR"/>
        </w:rPr>
        <w:t xml:space="preserve"> </w:t>
      </w:r>
      <w:r>
        <w:rPr>
          <w:rtl/>
          <w:lang w:bidi="fa-IR"/>
        </w:rPr>
        <w:t>تر</w:t>
      </w:r>
      <w:r w:rsidR="00866B51">
        <w:rPr>
          <w:rtl/>
          <w:lang w:bidi="fa-IR"/>
        </w:rPr>
        <w:t>ی</w:t>
      </w:r>
      <w:r>
        <w:rPr>
          <w:rtl/>
          <w:lang w:bidi="fa-IR"/>
        </w:rPr>
        <w:t>ن نعمت</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ی</w:t>
      </w:r>
      <w:r>
        <w:rPr>
          <w:rtl/>
          <w:lang w:bidi="fa-IR"/>
        </w:rPr>
        <w:t xml:space="preserve"> بوده و وس</w:t>
      </w:r>
      <w:r w:rsidR="00866B51">
        <w:rPr>
          <w:rtl/>
          <w:lang w:bidi="fa-IR"/>
        </w:rPr>
        <w:t>ی</w:t>
      </w:r>
      <w:r>
        <w:rPr>
          <w:rtl/>
          <w:lang w:bidi="fa-IR"/>
        </w:rPr>
        <w:t>له امت</w:t>
      </w:r>
      <w:r w:rsidR="00866B51">
        <w:rPr>
          <w:rtl/>
          <w:lang w:bidi="fa-IR"/>
        </w:rPr>
        <w:t>ی</w:t>
      </w:r>
      <w:r>
        <w:rPr>
          <w:rtl/>
          <w:lang w:bidi="fa-IR"/>
        </w:rPr>
        <w:t>از آدم</w:t>
      </w:r>
      <w:r w:rsidR="00866B51">
        <w:rPr>
          <w:rtl/>
          <w:lang w:bidi="fa-IR"/>
        </w:rPr>
        <w:t>ی</w:t>
      </w:r>
      <w:r>
        <w:rPr>
          <w:rtl/>
          <w:lang w:bidi="fa-IR"/>
        </w:rPr>
        <w:t xml:space="preserve"> از ح</w:t>
      </w:r>
      <w:r w:rsidR="00866B51">
        <w:rPr>
          <w:rtl/>
          <w:lang w:bidi="fa-IR"/>
        </w:rPr>
        <w:t>ی</w:t>
      </w:r>
      <w:r>
        <w:rPr>
          <w:rtl/>
          <w:lang w:bidi="fa-IR"/>
        </w:rPr>
        <w:t>وانات است - از او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 و اعمال بد و کارها</w:t>
      </w:r>
      <w:r w:rsidR="00866B51">
        <w:rPr>
          <w:rtl/>
          <w:lang w:bidi="fa-IR"/>
        </w:rPr>
        <w:t>ی</w:t>
      </w:r>
      <w:r>
        <w:rPr>
          <w:rtl/>
          <w:lang w:bidi="fa-IR"/>
        </w:rPr>
        <w:t xml:space="preserve"> ناپسند را در نظرش ن</w:t>
      </w:r>
      <w:r w:rsidR="00866B51">
        <w:rPr>
          <w:rtl/>
          <w:lang w:bidi="fa-IR"/>
        </w:rPr>
        <w:t>ی</w:t>
      </w:r>
      <w:r>
        <w:rPr>
          <w:rtl/>
          <w:lang w:bidi="fa-IR"/>
        </w:rPr>
        <w:t>ک جلوه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و در ا</w:t>
      </w:r>
      <w:r w:rsidR="00866B51">
        <w:rPr>
          <w:rtl/>
          <w:lang w:bidi="fa-IR"/>
        </w:rPr>
        <w:t>ی</w:t>
      </w:r>
      <w:r>
        <w:rPr>
          <w:rtl/>
          <w:lang w:bidi="fa-IR"/>
        </w:rPr>
        <w:t>ن حال است که انسان هر گناه</w:t>
      </w:r>
      <w:r w:rsidR="00866B51">
        <w:rPr>
          <w:rtl/>
          <w:lang w:bidi="fa-IR"/>
        </w:rPr>
        <w:t>ی</w:t>
      </w:r>
      <w:r>
        <w:rPr>
          <w:rtl/>
          <w:lang w:bidi="fa-IR"/>
        </w:rPr>
        <w:t xml:space="preserve"> را مرتکب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به هر خ</w:t>
      </w:r>
      <w:r w:rsidR="00866B51">
        <w:rPr>
          <w:rtl/>
          <w:lang w:bidi="fa-IR"/>
        </w:rPr>
        <w:t>ی</w:t>
      </w:r>
      <w:r>
        <w:rPr>
          <w:rtl/>
          <w:lang w:bidi="fa-IR"/>
        </w:rPr>
        <w:t>انت</w:t>
      </w:r>
      <w:r w:rsidR="00866B51">
        <w:rPr>
          <w:rtl/>
          <w:lang w:bidi="fa-IR"/>
        </w:rPr>
        <w:t>ی</w:t>
      </w:r>
      <w:r>
        <w:rPr>
          <w:rtl/>
          <w:lang w:bidi="fa-IR"/>
        </w:rPr>
        <w:t xml:space="preserve"> دست م</w:t>
      </w:r>
      <w:r w:rsidR="00866B51">
        <w:rPr>
          <w:rtl/>
          <w:lang w:bidi="fa-IR"/>
        </w:rPr>
        <w:t>ی</w:t>
      </w:r>
      <w:r w:rsidR="00C538D4">
        <w:rPr>
          <w:rtl/>
          <w:lang w:bidi="fa-IR"/>
        </w:rPr>
        <w:t xml:space="preserve"> </w:t>
      </w:r>
      <w:r>
        <w:rPr>
          <w:rtl/>
          <w:lang w:bidi="fa-IR"/>
        </w:rPr>
        <w:t>زند</w:t>
      </w:r>
      <w:r w:rsidR="00866B51">
        <w:rPr>
          <w:rtl/>
          <w:lang w:bidi="fa-IR"/>
        </w:rPr>
        <w:t xml:space="preserve">، </w:t>
      </w:r>
      <w:r>
        <w:rPr>
          <w:rtl/>
          <w:lang w:bidi="fa-IR"/>
        </w:rPr>
        <w:t>هر ستم و تجاوز</w:t>
      </w:r>
      <w:r w:rsidR="00866B51">
        <w:rPr>
          <w:rtl/>
          <w:lang w:bidi="fa-IR"/>
        </w:rPr>
        <w:t>ی</w:t>
      </w:r>
      <w:r>
        <w:rPr>
          <w:rtl/>
          <w:lang w:bidi="fa-IR"/>
        </w:rPr>
        <w:t xml:space="preserve"> را برا</w:t>
      </w:r>
      <w:r w:rsidR="00866B51">
        <w:rPr>
          <w:rtl/>
          <w:lang w:bidi="fa-IR"/>
        </w:rPr>
        <w:t>ی</w:t>
      </w:r>
      <w:r>
        <w:rPr>
          <w:rtl/>
          <w:lang w:bidi="fa-IR"/>
        </w:rPr>
        <w:t xml:space="preserve"> رس</w:t>
      </w:r>
      <w:r w:rsidR="00866B51">
        <w:rPr>
          <w:rtl/>
          <w:lang w:bidi="fa-IR"/>
        </w:rPr>
        <w:t>ی</w:t>
      </w:r>
      <w:r>
        <w:rPr>
          <w:rtl/>
          <w:lang w:bidi="fa-IR"/>
        </w:rPr>
        <w:t>دن به ام</w:t>
      </w:r>
      <w:r w:rsidR="00866B51">
        <w:rPr>
          <w:rtl/>
          <w:lang w:bidi="fa-IR"/>
        </w:rPr>
        <w:t>ی</w:t>
      </w:r>
      <w:r>
        <w:rPr>
          <w:rtl/>
          <w:lang w:bidi="fa-IR"/>
        </w:rPr>
        <w:t>ال شوم خود نسبت به د</w:t>
      </w:r>
      <w:r w:rsidR="00866B51">
        <w:rPr>
          <w:rtl/>
          <w:lang w:bidi="fa-IR"/>
        </w:rPr>
        <w:t>ی</w:t>
      </w:r>
      <w:r>
        <w:rPr>
          <w:rtl/>
          <w:lang w:bidi="fa-IR"/>
        </w:rPr>
        <w:t>گران روا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و با تن دادن به هر کار پست و ضد ارزش</w:t>
      </w:r>
      <w:r w:rsidR="00866B51">
        <w:rPr>
          <w:rtl/>
          <w:lang w:bidi="fa-IR"/>
        </w:rPr>
        <w:t>ی</w:t>
      </w:r>
      <w:r>
        <w:rPr>
          <w:rtl/>
          <w:lang w:bidi="fa-IR"/>
        </w:rPr>
        <w:t xml:space="preserve"> سرانجام</w:t>
      </w:r>
      <w:r w:rsidR="00866B51">
        <w:rPr>
          <w:rtl/>
          <w:lang w:bidi="fa-IR"/>
        </w:rPr>
        <w:t xml:space="preserve">، </w:t>
      </w:r>
      <w:r>
        <w:rPr>
          <w:rtl/>
          <w:lang w:bidi="fa-IR"/>
        </w:rPr>
        <w:t>خود را به تباه</w:t>
      </w:r>
      <w:r w:rsidR="00866B51">
        <w:rPr>
          <w:rtl/>
          <w:lang w:bidi="fa-IR"/>
        </w:rPr>
        <w:t>ی</w:t>
      </w:r>
      <w:r>
        <w:rPr>
          <w:rtl/>
          <w:lang w:bidi="fa-IR"/>
        </w:rPr>
        <w:t xml:space="preserve"> </w:t>
      </w:r>
      <w:r>
        <w:rPr>
          <w:rtl/>
          <w:lang w:bidi="fa-IR"/>
        </w:rPr>
        <w:lastRenderedPageBreak/>
        <w:t>و هلاکت خواهد کش</w:t>
      </w:r>
      <w:r w:rsidR="00866B51">
        <w:rPr>
          <w:rtl/>
          <w:lang w:bidi="fa-IR"/>
        </w:rPr>
        <w:t>ی</w:t>
      </w:r>
      <w:r>
        <w:rPr>
          <w:rtl/>
          <w:lang w:bidi="fa-IR"/>
        </w:rPr>
        <w:t>د</w:t>
      </w:r>
      <w:r w:rsidR="00866B51">
        <w:rPr>
          <w:rtl/>
          <w:lang w:bidi="fa-IR"/>
        </w:rPr>
        <w:t xml:space="preserve">. </w:t>
      </w:r>
      <w:r>
        <w:rPr>
          <w:rtl/>
          <w:lang w:bidi="fa-IR"/>
        </w:rPr>
        <w:t>قدرت</w:t>
      </w:r>
      <w:r w:rsidR="00866B51">
        <w:rPr>
          <w:rtl/>
          <w:lang w:bidi="fa-IR"/>
        </w:rPr>
        <w:t>ی</w:t>
      </w:r>
      <w:r>
        <w:rPr>
          <w:rtl/>
          <w:lang w:bidi="fa-IR"/>
        </w:rPr>
        <w:t xml:space="preserve"> که م</w:t>
      </w:r>
      <w:r w:rsidR="00866B51">
        <w:rPr>
          <w:rtl/>
          <w:lang w:bidi="fa-IR"/>
        </w:rPr>
        <w:t>ی</w:t>
      </w:r>
      <w:r w:rsidR="00C538D4">
        <w:rPr>
          <w:rtl/>
          <w:lang w:bidi="fa-IR"/>
        </w:rPr>
        <w:t xml:space="preserve"> </w:t>
      </w:r>
      <w:r>
        <w:rPr>
          <w:rtl/>
          <w:lang w:bidi="fa-IR"/>
        </w:rPr>
        <w:t>تواند و با</w:t>
      </w:r>
      <w:r w:rsidR="00866B51">
        <w:rPr>
          <w:rtl/>
          <w:lang w:bidi="fa-IR"/>
        </w:rPr>
        <w:t>ی</w:t>
      </w:r>
      <w:r>
        <w:rPr>
          <w:rtl/>
          <w:lang w:bidi="fa-IR"/>
        </w:rPr>
        <w:t>د وس</w:t>
      </w:r>
      <w:r w:rsidR="00866B51">
        <w:rPr>
          <w:rtl/>
          <w:lang w:bidi="fa-IR"/>
        </w:rPr>
        <w:t>ی</w:t>
      </w:r>
      <w:r>
        <w:rPr>
          <w:rtl/>
          <w:lang w:bidi="fa-IR"/>
        </w:rPr>
        <w:t>له تعد</w:t>
      </w:r>
      <w:r w:rsidR="00866B51">
        <w:rPr>
          <w:rtl/>
          <w:lang w:bidi="fa-IR"/>
        </w:rPr>
        <w:t>ی</w:t>
      </w:r>
      <w:r>
        <w:rPr>
          <w:rtl/>
          <w:lang w:bidi="fa-IR"/>
        </w:rPr>
        <w:t>ل خواهش</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گردد</w:t>
      </w:r>
      <w:r w:rsidR="00866B51">
        <w:rPr>
          <w:rtl/>
          <w:lang w:bidi="fa-IR"/>
        </w:rPr>
        <w:t xml:space="preserve">، </w:t>
      </w:r>
      <w:r>
        <w:rPr>
          <w:rtl/>
          <w:lang w:bidi="fa-IR"/>
        </w:rPr>
        <w:t>خود عامل گمراه</w:t>
      </w:r>
      <w:r w:rsidR="00866B51">
        <w:rPr>
          <w:rtl/>
          <w:lang w:bidi="fa-IR"/>
        </w:rPr>
        <w:t xml:space="preserve">ی، </w:t>
      </w:r>
      <w:r>
        <w:rPr>
          <w:rtl/>
          <w:lang w:bidi="fa-IR"/>
        </w:rPr>
        <w:t>آلت نفس</w:t>
      </w:r>
      <w:r w:rsidR="00866B51">
        <w:rPr>
          <w:rtl/>
          <w:lang w:bidi="fa-IR"/>
        </w:rPr>
        <w:t xml:space="preserve">، </w:t>
      </w:r>
      <w:r>
        <w:rPr>
          <w:rtl/>
          <w:lang w:bidi="fa-IR"/>
        </w:rPr>
        <w:t>و ابزار ش</w:t>
      </w:r>
      <w:r w:rsidR="00866B51">
        <w:rPr>
          <w:rtl/>
          <w:lang w:bidi="fa-IR"/>
        </w:rPr>
        <w:t>ی</w:t>
      </w:r>
      <w:r>
        <w:rPr>
          <w:rtl/>
          <w:lang w:bidi="fa-IR"/>
        </w:rPr>
        <w:t>طان ملعون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«عقل و خرد صاحب لشکر خداوند</w:t>
      </w:r>
      <w:r w:rsidR="00866B51">
        <w:rPr>
          <w:rtl/>
          <w:lang w:bidi="fa-IR"/>
        </w:rPr>
        <w:t xml:space="preserve">، </w:t>
      </w:r>
      <w:r>
        <w:rPr>
          <w:rtl/>
          <w:lang w:bidi="fa-IR"/>
        </w:rPr>
        <w:t>و هو</w:t>
      </w:r>
      <w:r w:rsidR="00866B51">
        <w:rPr>
          <w:rtl/>
          <w:lang w:bidi="fa-IR"/>
        </w:rPr>
        <w:t>ی</w:t>
      </w:r>
      <w:r>
        <w:rPr>
          <w:rtl/>
          <w:lang w:bidi="fa-IR"/>
        </w:rPr>
        <w:t xml:space="preserve"> و هوس قائد و جلودار لشکر ش</w:t>
      </w:r>
      <w:r w:rsidR="00866B51">
        <w:rPr>
          <w:rtl/>
          <w:lang w:bidi="fa-IR"/>
        </w:rPr>
        <w:t>ی</w:t>
      </w:r>
      <w:r>
        <w:rPr>
          <w:rtl/>
          <w:lang w:bidi="fa-IR"/>
        </w:rPr>
        <w:t>طان است</w:t>
      </w:r>
      <w:r w:rsidR="00866B51">
        <w:rPr>
          <w:rtl/>
          <w:lang w:bidi="fa-IR"/>
        </w:rPr>
        <w:t xml:space="preserve">. </w:t>
      </w:r>
      <w:r>
        <w:rPr>
          <w:rtl/>
          <w:lang w:bidi="fa-IR"/>
        </w:rPr>
        <w:t>نفس آدم</w:t>
      </w:r>
      <w:r w:rsidR="00866B51">
        <w:rPr>
          <w:rtl/>
          <w:lang w:bidi="fa-IR"/>
        </w:rPr>
        <w:t>ی</w:t>
      </w:r>
      <w:r>
        <w:rPr>
          <w:rtl/>
          <w:lang w:bidi="fa-IR"/>
        </w:rPr>
        <w:t xml:space="preserve"> م</w:t>
      </w:r>
      <w:r w:rsidR="00866B51">
        <w:rPr>
          <w:rtl/>
          <w:lang w:bidi="fa-IR"/>
        </w:rPr>
        <w:t>ی</w:t>
      </w:r>
      <w:r>
        <w:rPr>
          <w:rtl/>
          <w:lang w:bidi="fa-IR"/>
        </w:rPr>
        <w:t>ان ا</w:t>
      </w:r>
      <w:r w:rsidR="00866B51">
        <w:rPr>
          <w:rtl/>
          <w:lang w:bidi="fa-IR"/>
        </w:rPr>
        <w:t>ی</w:t>
      </w:r>
      <w:r>
        <w:rPr>
          <w:rtl/>
          <w:lang w:bidi="fa-IR"/>
        </w:rPr>
        <w:t>ن دو در حال کشش است</w:t>
      </w:r>
      <w:r w:rsidR="00866B51">
        <w:rPr>
          <w:rtl/>
          <w:lang w:bidi="fa-IR"/>
        </w:rPr>
        <w:t xml:space="preserve">، </w:t>
      </w:r>
      <w:r>
        <w:rPr>
          <w:rtl/>
          <w:lang w:bidi="fa-IR"/>
        </w:rPr>
        <w:t xml:space="preserve">هر </w:t>
      </w:r>
      <w:r w:rsidR="00866B51">
        <w:rPr>
          <w:rtl/>
          <w:lang w:bidi="fa-IR"/>
        </w:rPr>
        <w:t>ی</w:t>
      </w:r>
      <w:r>
        <w:rPr>
          <w:rtl/>
          <w:lang w:bidi="fa-IR"/>
        </w:rPr>
        <w:t>ک از ا</w:t>
      </w:r>
      <w:r w:rsidR="00866B51">
        <w:rPr>
          <w:rtl/>
          <w:lang w:bidi="fa-IR"/>
        </w:rPr>
        <w:t>ی</w:t>
      </w:r>
      <w:r>
        <w:rPr>
          <w:rtl/>
          <w:lang w:bidi="fa-IR"/>
        </w:rPr>
        <w:t>ن دو غالب گردند</w:t>
      </w:r>
      <w:r w:rsidR="00866B51">
        <w:rPr>
          <w:rtl/>
          <w:lang w:bidi="fa-IR"/>
        </w:rPr>
        <w:t xml:space="preserve">، </w:t>
      </w:r>
      <w:r>
        <w:rPr>
          <w:rtl/>
          <w:lang w:bidi="fa-IR"/>
        </w:rPr>
        <w:t>نفس در اخت</w:t>
      </w:r>
      <w:r w:rsidR="00866B51">
        <w:rPr>
          <w:rtl/>
          <w:lang w:bidi="fa-IR"/>
        </w:rPr>
        <w:t>ی</w:t>
      </w:r>
      <w:r>
        <w:rPr>
          <w:rtl/>
          <w:lang w:bidi="fa-IR"/>
        </w:rPr>
        <w:t>ار اوست»</w:t>
      </w:r>
      <w:r w:rsidR="00866B51">
        <w:rPr>
          <w:rtl/>
          <w:lang w:bidi="fa-IR"/>
        </w:rPr>
        <w:t xml:space="preserve">. </w:t>
      </w:r>
      <w:r w:rsidR="00866B51" w:rsidRPr="00C538D4">
        <w:rPr>
          <w:rStyle w:val="libFootnotenumChar"/>
          <w:rtl/>
          <w:lang w:bidi="fa-IR"/>
        </w:rPr>
        <w:t>(</w:t>
      </w:r>
      <w:r w:rsidRPr="00C538D4">
        <w:rPr>
          <w:rStyle w:val="libFootnotenumChar"/>
          <w:rtl/>
        </w:rPr>
        <w:t>590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البته اگر آدم</w:t>
      </w:r>
      <w:r w:rsidR="00866B51">
        <w:rPr>
          <w:rtl/>
          <w:lang w:bidi="fa-IR"/>
        </w:rPr>
        <w:t>ی</w:t>
      </w:r>
      <w:r>
        <w:rPr>
          <w:rtl/>
          <w:lang w:bidi="fa-IR"/>
        </w:rPr>
        <w:t xml:space="preserve"> به سرانجام کار خو</w:t>
      </w:r>
      <w:r w:rsidR="00866B51">
        <w:rPr>
          <w:rtl/>
          <w:lang w:bidi="fa-IR"/>
        </w:rPr>
        <w:t>ی</w:t>
      </w:r>
      <w:r>
        <w:rPr>
          <w:rtl/>
          <w:lang w:bidi="fa-IR"/>
        </w:rPr>
        <w:t>ش ب</w:t>
      </w:r>
      <w:r w:rsidR="00866B51">
        <w:rPr>
          <w:rtl/>
          <w:lang w:bidi="fa-IR"/>
        </w:rPr>
        <w:t>ی</w:t>
      </w:r>
      <w:r>
        <w:rPr>
          <w:rtl/>
          <w:lang w:bidi="fa-IR"/>
        </w:rPr>
        <w:t>ند</w:t>
      </w:r>
      <w:r w:rsidR="00866B51">
        <w:rPr>
          <w:rtl/>
          <w:lang w:bidi="fa-IR"/>
        </w:rPr>
        <w:t>ی</w:t>
      </w:r>
      <w:r>
        <w:rPr>
          <w:rtl/>
          <w:lang w:bidi="fa-IR"/>
        </w:rPr>
        <w:t>شد</w:t>
      </w:r>
      <w:r w:rsidR="00866B51">
        <w:rPr>
          <w:rtl/>
          <w:lang w:bidi="fa-IR"/>
        </w:rPr>
        <w:t xml:space="preserve">، </w:t>
      </w:r>
      <w:r>
        <w:rPr>
          <w:rtl/>
          <w:lang w:bidi="fa-IR"/>
        </w:rPr>
        <w:t>آثار 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پ</w:t>
      </w:r>
      <w:r w:rsidR="00866B51">
        <w:rPr>
          <w:rtl/>
          <w:lang w:bidi="fa-IR"/>
        </w:rPr>
        <w:t>ی</w:t>
      </w:r>
      <w:r>
        <w:rPr>
          <w:rtl/>
          <w:lang w:bidi="fa-IR"/>
        </w:rPr>
        <w:t>رو</w:t>
      </w:r>
      <w:r w:rsidR="00866B51">
        <w:rPr>
          <w:rtl/>
          <w:lang w:bidi="fa-IR"/>
        </w:rPr>
        <w:t>ی</w:t>
      </w:r>
      <w:r>
        <w:rPr>
          <w:rtl/>
          <w:lang w:bidi="fa-IR"/>
        </w:rPr>
        <w:t xml:space="preserve"> از هوا</w:t>
      </w:r>
      <w:r w:rsidR="00866B51">
        <w:rPr>
          <w:rtl/>
          <w:lang w:bidi="fa-IR"/>
        </w:rPr>
        <w:t>ی</w:t>
      </w:r>
      <w:r>
        <w:rPr>
          <w:rtl/>
          <w:lang w:bidi="fa-IR"/>
        </w:rPr>
        <w:t xml:space="preserve"> نفس را در نظر بگ</w:t>
      </w:r>
      <w:r w:rsidR="00866B51">
        <w:rPr>
          <w:rtl/>
          <w:lang w:bidi="fa-IR"/>
        </w:rPr>
        <w:t>ی</w:t>
      </w:r>
      <w:r>
        <w:rPr>
          <w:rtl/>
          <w:lang w:bidi="fa-IR"/>
        </w:rPr>
        <w:t>رد</w:t>
      </w:r>
      <w:r w:rsidR="00866B51">
        <w:rPr>
          <w:rtl/>
          <w:lang w:bidi="fa-IR"/>
        </w:rPr>
        <w:t xml:space="preserve">، </w:t>
      </w:r>
      <w:r>
        <w:rPr>
          <w:rtl/>
          <w:lang w:bidi="fa-IR"/>
        </w:rPr>
        <w:t>و نت</w:t>
      </w:r>
      <w:r w:rsidR="00866B51">
        <w:rPr>
          <w:rtl/>
          <w:lang w:bidi="fa-IR"/>
        </w:rPr>
        <w:t>ی</w:t>
      </w:r>
      <w:r>
        <w:rPr>
          <w:rtl/>
          <w:lang w:bidi="fa-IR"/>
        </w:rPr>
        <w:t>جه اطاعت از حقّ و عقل را به خوب</w:t>
      </w:r>
      <w:r w:rsidR="00866B51">
        <w:rPr>
          <w:rtl/>
          <w:lang w:bidi="fa-IR"/>
        </w:rPr>
        <w:t>ی</w:t>
      </w:r>
      <w:r>
        <w:rPr>
          <w:rtl/>
          <w:lang w:bidi="fa-IR"/>
        </w:rPr>
        <w:t xml:space="preserve"> مدّ نظر قرار دهد</w:t>
      </w:r>
      <w:r w:rsidR="00866B51">
        <w:rPr>
          <w:rtl/>
          <w:lang w:bidi="fa-IR"/>
        </w:rPr>
        <w:t xml:space="preserve">، </w:t>
      </w:r>
      <w:r>
        <w:rPr>
          <w:rtl/>
          <w:lang w:bidi="fa-IR"/>
        </w:rPr>
        <w:t>هرگز برا</w:t>
      </w:r>
      <w:r w:rsidR="00866B51">
        <w:rPr>
          <w:rtl/>
          <w:lang w:bidi="fa-IR"/>
        </w:rPr>
        <w:t>ی</w:t>
      </w:r>
      <w:r>
        <w:rPr>
          <w:rtl/>
          <w:lang w:bidi="fa-IR"/>
        </w:rPr>
        <w:t xml:space="preserve"> لذّت زودگذر و خوش</w:t>
      </w:r>
      <w:r w:rsidR="00866B51">
        <w:rPr>
          <w:rtl/>
          <w:lang w:bidi="fa-IR"/>
        </w:rPr>
        <w:t>ی</w:t>
      </w:r>
      <w:r>
        <w:rPr>
          <w:rtl/>
          <w:lang w:bidi="fa-IR"/>
        </w:rPr>
        <w:t xml:space="preserve"> چند لحظه</w:t>
      </w:r>
      <w:r w:rsidR="00866B51">
        <w:rPr>
          <w:rtl/>
          <w:lang w:bidi="fa-IR"/>
        </w:rPr>
        <w:t xml:space="preserve">، </w:t>
      </w:r>
      <w:r>
        <w:rPr>
          <w:rtl/>
          <w:lang w:bidi="fa-IR"/>
        </w:rPr>
        <w:t>خود را از ن</w:t>
      </w:r>
      <w:r w:rsidR="00866B51">
        <w:rPr>
          <w:rtl/>
          <w:lang w:bidi="fa-IR"/>
        </w:rPr>
        <w:t>ی</w:t>
      </w:r>
      <w:r>
        <w:rPr>
          <w:rtl/>
          <w:lang w:bidi="fa-IR"/>
        </w:rPr>
        <w:t>ل به مقامات بلند انسان</w:t>
      </w:r>
      <w:r w:rsidR="00866B51">
        <w:rPr>
          <w:rtl/>
          <w:lang w:bidi="fa-IR"/>
        </w:rPr>
        <w:t>ی</w:t>
      </w:r>
      <w:r>
        <w:rPr>
          <w:rtl/>
          <w:lang w:bidi="fa-IR"/>
        </w:rPr>
        <w:t xml:space="preserve"> و سعادت ابد</w:t>
      </w:r>
      <w:r w:rsidR="00866B51">
        <w:rPr>
          <w:rtl/>
          <w:lang w:bidi="fa-IR"/>
        </w:rPr>
        <w:t>ی</w:t>
      </w:r>
      <w:r>
        <w:rPr>
          <w:rtl/>
          <w:lang w:bidi="fa-IR"/>
        </w:rPr>
        <w:t xml:space="preserve"> محروم نخواهد کرد</w:t>
      </w:r>
      <w:r w:rsidR="00866B51">
        <w:rPr>
          <w:rtl/>
          <w:lang w:bidi="fa-IR"/>
        </w:rPr>
        <w:t xml:space="preserve">. </w:t>
      </w:r>
    </w:p>
    <w:p w:rsidR="00942005" w:rsidRDefault="00942005" w:rsidP="00942005">
      <w:pPr>
        <w:pStyle w:val="libNormal"/>
        <w:rPr>
          <w:rtl/>
          <w:lang w:bidi="fa-IR"/>
        </w:rPr>
      </w:pPr>
      <w:r>
        <w:rPr>
          <w:rtl/>
          <w:lang w:bidi="fa-IR"/>
        </w:rPr>
        <w:t>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«کَمْ مِنْ لَذَّةٍ دَنِ</w:t>
      </w:r>
      <w:r w:rsidR="00866B51">
        <w:rPr>
          <w:rtl/>
          <w:lang w:bidi="fa-IR"/>
        </w:rPr>
        <w:t>ی</w:t>
      </w:r>
      <w:r>
        <w:rPr>
          <w:rtl/>
          <w:lang w:bidi="fa-IR"/>
        </w:rPr>
        <w:t>ةٍ مَنَعَتْ سَنِ</w:t>
      </w:r>
      <w:r w:rsidR="00866B51">
        <w:rPr>
          <w:rtl/>
          <w:lang w:bidi="fa-IR"/>
        </w:rPr>
        <w:t>ی</w:t>
      </w:r>
      <w:r>
        <w:rPr>
          <w:rtl/>
          <w:lang w:bidi="fa-IR"/>
        </w:rPr>
        <w:t xml:space="preserve"> دَرَجاتٍ»</w:t>
      </w:r>
      <w:r w:rsidR="00866B51">
        <w:rPr>
          <w:rtl/>
          <w:lang w:bidi="fa-IR"/>
        </w:rPr>
        <w:t xml:space="preserve">. </w:t>
      </w:r>
      <w:r w:rsidR="00866B51" w:rsidRPr="00C538D4">
        <w:rPr>
          <w:rStyle w:val="libFootnotenumChar"/>
          <w:rtl/>
          <w:lang w:bidi="fa-IR"/>
        </w:rPr>
        <w:t>(</w:t>
      </w:r>
      <w:r w:rsidRPr="00C538D4">
        <w:rPr>
          <w:rStyle w:val="libFootnotenumChar"/>
          <w:rtl/>
        </w:rPr>
        <w:t>591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«بسا لذّت و خوش</w:t>
      </w:r>
      <w:r w:rsidR="00866B51">
        <w:rPr>
          <w:rtl/>
          <w:lang w:bidi="fa-IR"/>
        </w:rPr>
        <w:t>ی</w:t>
      </w:r>
      <w:r>
        <w:rPr>
          <w:rtl/>
          <w:lang w:bidi="fa-IR"/>
        </w:rPr>
        <w:t xml:space="preserve"> ناچ</w:t>
      </w:r>
      <w:r w:rsidR="00866B51">
        <w:rPr>
          <w:rtl/>
          <w:lang w:bidi="fa-IR"/>
        </w:rPr>
        <w:t>ی</w:t>
      </w:r>
      <w:r>
        <w:rPr>
          <w:rtl/>
          <w:lang w:bidi="fa-IR"/>
        </w:rPr>
        <w:t>ز</w:t>
      </w:r>
      <w:r w:rsidR="00866B51">
        <w:rPr>
          <w:rtl/>
          <w:lang w:bidi="fa-IR"/>
        </w:rPr>
        <w:t>ی</w:t>
      </w:r>
      <w:r>
        <w:rPr>
          <w:rtl/>
          <w:lang w:bidi="fa-IR"/>
        </w:rPr>
        <w:t xml:space="preserve"> که انسان را از دست</w:t>
      </w:r>
      <w:r w:rsidR="00866B51">
        <w:rPr>
          <w:rtl/>
          <w:lang w:bidi="fa-IR"/>
        </w:rPr>
        <w:t>ی</w:t>
      </w:r>
      <w:r>
        <w:rPr>
          <w:rtl/>
          <w:lang w:bidi="fa-IR"/>
        </w:rPr>
        <w:t>اب</w:t>
      </w:r>
      <w:r w:rsidR="00866B51">
        <w:rPr>
          <w:rtl/>
          <w:lang w:bidi="fa-IR"/>
        </w:rPr>
        <w:t>ی</w:t>
      </w:r>
      <w:r>
        <w:rPr>
          <w:rtl/>
          <w:lang w:bidi="fa-IR"/>
        </w:rPr>
        <w:t xml:space="preserve"> به درجات عال</w:t>
      </w:r>
      <w:r w:rsidR="00866B51">
        <w:rPr>
          <w:rtl/>
          <w:lang w:bidi="fa-IR"/>
        </w:rPr>
        <w:t>ی</w:t>
      </w:r>
      <w:r>
        <w:rPr>
          <w:rtl/>
          <w:lang w:bidi="fa-IR"/>
        </w:rPr>
        <w:t>ه باز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«إِذا أَبْصَرَتِ الْعَ</w:t>
      </w:r>
      <w:r w:rsidR="00866B51">
        <w:rPr>
          <w:rtl/>
          <w:lang w:bidi="fa-IR"/>
        </w:rPr>
        <w:t>ی</w:t>
      </w:r>
      <w:r>
        <w:rPr>
          <w:rtl/>
          <w:lang w:bidi="fa-IR"/>
        </w:rPr>
        <w:t>نُ الشَّهْوَةَ عَمِ</w:t>
      </w:r>
      <w:r w:rsidR="00866B51">
        <w:rPr>
          <w:rtl/>
          <w:lang w:bidi="fa-IR"/>
        </w:rPr>
        <w:t>ی</w:t>
      </w:r>
      <w:r>
        <w:rPr>
          <w:rtl/>
          <w:lang w:bidi="fa-IR"/>
        </w:rPr>
        <w:t xml:space="preserve"> الْقَلْبُ عَنِ الْعاقِبَةِ»</w:t>
      </w:r>
      <w:r w:rsidR="00866B51">
        <w:rPr>
          <w:rtl/>
          <w:lang w:bidi="fa-IR"/>
        </w:rPr>
        <w:t xml:space="preserve">. </w:t>
      </w:r>
      <w:r w:rsidR="00866B51" w:rsidRPr="00C538D4">
        <w:rPr>
          <w:rStyle w:val="libFootnotenumChar"/>
          <w:rtl/>
          <w:lang w:bidi="fa-IR"/>
        </w:rPr>
        <w:t>(</w:t>
      </w:r>
      <w:r w:rsidRPr="00C538D4">
        <w:rPr>
          <w:rStyle w:val="libFootnotenumChar"/>
          <w:rtl/>
        </w:rPr>
        <w:t>592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«هرگاه چشم به د</w:t>
      </w:r>
      <w:r w:rsidR="00866B51">
        <w:rPr>
          <w:rtl/>
          <w:lang w:bidi="fa-IR"/>
        </w:rPr>
        <w:t>ی</w:t>
      </w:r>
      <w:r>
        <w:rPr>
          <w:rtl/>
          <w:lang w:bidi="fa-IR"/>
        </w:rPr>
        <w:t>ده شهوت بنگرد د</w:t>
      </w:r>
      <w:r w:rsidR="00866B51">
        <w:rPr>
          <w:rtl/>
          <w:lang w:bidi="fa-IR"/>
        </w:rPr>
        <w:t>ی</w:t>
      </w:r>
      <w:r>
        <w:rPr>
          <w:rtl/>
          <w:lang w:bidi="fa-IR"/>
        </w:rPr>
        <w:t>دگان دل از د</w:t>
      </w:r>
      <w:r w:rsidR="00866B51">
        <w:rPr>
          <w:rtl/>
          <w:lang w:bidi="fa-IR"/>
        </w:rPr>
        <w:t>ی</w:t>
      </w:r>
      <w:r>
        <w:rPr>
          <w:rtl/>
          <w:lang w:bidi="fa-IR"/>
        </w:rPr>
        <w:t>دن پا</w:t>
      </w:r>
      <w:r w:rsidR="00866B51">
        <w:rPr>
          <w:rtl/>
          <w:lang w:bidi="fa-IR"/>
        </w:rPr>
        <w:t>ی</w:t>
      </w:r>
      <w:r>
        <w:rPr>
          <w:rtl/>
          <w:lang w:bidi="fa-IR"/>
        </w:rPr>
        <w:t>ان کار کور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«إِنَّکَ إِنْ أَطَعْتَ هَواکَ أَصَمَّکَ وَ أَعْماکَ وَ أَفْسَدَ مُنْقَلَبَکَ وَ أَرْداکَ»</w:t>
      </w:r>
      <w:r w:rsidR="00866B51">
        <w:rPr>
          <w:rtl/>
          <w:lang w:bidi="fa-IR"/>
        </w:rPr>
        <w:t xml:space="preserve">. </w:t>
      </w:r>
      <w:r w:rsidR="00866B51" w:rsidRPr="00C538D4">
        <w:rPr>
          <w:rStyle w:val="libFootnotenumChar"/>
          <w:rtl/>
          <w:lang w:bidi="fa-IR"/>
        </w:rPr>
        <w:t>(</w:t>
      </w:r>
      <w:r w:rsidRPr="00C538D4">
        <w:rPr>
          <w:rStyle w:val="libFootnotenumChar"/>
          <w:rtl/>
        </w:rPr>
        <w:t>593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«به راست</w:t>
      </w:r>
      <w:r w:rsidR="00866B51">
        <w:rPr>
          <w:rtl/>
          <w:lang w:bidi="fa-IR"/>
        </w:rPr>
        <w:t>ی</w:t>
      </w:r>
      <w:r>
        <w:rPr>
          <w:rtl/>
          <w:lang w:bidi="fa-IR"/>
        </w:rPr>
        <w:t xml:space="preserve"> اگر مط</w:t>
      </w:r>
      <w:r w:rsidR="00866B51">
        <w:rPr>
          <w:rtl/>
          <w:lang w:bidi="fa-IR"/>
        </w:rPr>
        <w:t>ی</w:t>
      </w:r>
      <w:r>
        <w:rPr>
          <w:rtl/>
          <w:lang w:bidi="fa-IR"/>
        </w:rPr>
        <w:t>ع هوا</w:t>
      </w:r>
      <w:r w:rsidR="00866B51">
        <w:rPr>
          <w:rtl/>
          <w:lang w:bidi="fa-IR"/>
        </w:rPr>
        <w:t>ی</w:t>
      </w:r>
      <w:r>
        <w:rPr>
          <w:rtl/>
          <w:lang w:bidi="fa-IR"/>
        </w:rPr>
        <w:t xml:space="preserve"> نفس خو</w:t>
      </w:r>
      <w:r w:rsidR="00866B51">
        <w:rPr>
          <w:rtl/>
          <w:lang w:bidi="fa-IR"/>
        </w:rPr>
        <w:t>ی</w:t>
      </w:r>
      <w:r>
        <w:rPr>
          <w:rtl/>
          <w:lang w:bidi="fa-IR"/>
        </w:rPr>
        <w:t>ش گرد</w:t>
      </w:r>
      <w:r w:rsidR="00866B51">
        <w:rPr>
          <w:rtl/>
          <w:lang w:bidi="fa-IR"/>
        </w:rPr>
        <w:t>ی</w:t>
      </w:r>
      <w:r>
        <w:rPr>
          <w:rtl/>
          <w:lang w:bidi="fa-IR"/>
        </w:rPr>
        <w:t xml:space="preserve"> تو را</w:t>
      </w:r>
      <w:r w:rsidR="00866B51">
        <w:rPr>
          <w:rtl/>
          <w:lang w:bidi="fa-IR"/>
        </w:rPr>
        <w:t xml:space="preserve"> (</w:t>
      </w:r>
      <w:r>
        <w:rPr>
          <w:rtl/>
          <w:lang w:bidi="fa-IR"/>
        </w:rPr>
        <w:t>از درک حقا</w:t>
      </w:r>
      <w:r w:rsidR="00866B51">
        <w:rPr>
          <w:rtl/>
          <w:lang w:bidi="fa-IR"/>
        </w:rPr>
        <w:t>ی</w:t>
      </w:r>
      <w:r>
        <w:rPr>
          <w:rtl/>
          <w:lang w:bidi="fa-IR"/>
        </w:rPr>
        <w:t>ق و پا</w:t>
      </w:r>
      <w:r w:rsidR="00866B51">
        <w:rPr>
          <w:rtl/>
          <w:lang w:bidi="fa-IR"/>
        </w:rPr>
        <w:t>ی</w:t>
      </w:r>
      <w:r>
        <w:rPr>
          <w:rtl/>
          <w:lang w:bidi="fa-IR"/>
        </w:rPr>
        <w:t>ان کار</w:t>
      </w:r>
      <w:r w:rsidR="00866B51">
        <w:rPr>
          <w:rtl/>
          <w:lang w:bidi="fa-IR"/>
        </w:rPr>
        <w:t xml:space="preserve">) </w:t>
      </w:r>
      <w:r>
        <w:rPr>
          <w:rtl/>
          <w:lang w:bidi="fa-IR"/>
        </w:rPr>
        <w:t>کر و کور کرده</w:t>
      </w:r>
      <w:r w:rsidR="00866B51">
        <w:rPr>
          <w:rtl/>
          <w:lang w:bidi="fa-IR"/>
        </w:rPr>
        <w:t xml:space="preserve">، </w:t>
      </w:r>
      <w:r>
        <w:rPr>
          <w:rtl/>
          <w:lang w:bidi="fa-IR"/>
        </w:rPr>
        <w:t>جا</w:t>
      </w:r>
      <w:r w:rsidR="00866B51">
        <w:rPr>
          <w:rtl/>
          <w:lang w:bidi="fa-IR"/>
        </w:rPr>
        <w:t>ی</w:t>
      </w:r>
      <w:r>
        <w:rPr>
          <w:rtl/>
          <w:lang w:bidi="fa-IR"/>
        </w:rPr>
        <w:t xml:space="preserve"> بازگشتت را تباه ساخته و تو را به هلاکت م</w:t>
      </w:r>
      <w:r w:rsidR="00866B51">
        <w:rPr>
          <w:rtl/>
          <w:lang w:bidi="fa-IR"/>
        </w:rPr>
        <w:t>ی</w:t>
      </w:r>
      <w:r w:rsidR="00C538D4">
        <w:rPr>
          <w:rtl/>
          <w:lang w:bidi="fa-IR"/>
        </w:rPr>
        <w:t xml:space="preserve"> </w:t>
      </w:r>
      <w:r>
        <w:rPr>
          <w:rtl/>
          <w:lang w:bidi="fa-IR"/>
        </w:rPr>
        <w:t>رساند»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چشم دل ناب</w:t>
      </w:r>
      <w:r w:rsidR="00866B51">
        <w:rPr>
          <w:rtl/>
          <w:lang w:bidi="fa-IR"/>
        </w:rPr>
        <w:t>ی</w:t>
      </w:r>
      <w:r>
        <w:rPr>
          <w:rtl/>
          <w:lang w:bidi="fa-IR"/>
        </w:rPr>
        <w:t>نا شد و گوش جان از لذّت شن</w:t>
      </w:r>
      <w:r w:rsidR="00866B51">
        <w:rPr>
          <w:rtl/>
          <w:lang w:bidi="fa-IR"/>
        </w:rPr>
        <w:t>ی</w:t>
      </w:r>
      <w:r>
        <w:rPr>
          <w:rtl/>
          <w:lang w:bidi="fa-IR"/>
        </w:rPr>
        <w:t>دن فضا</w:t>
      </w:r>
      <w:r w:rsidR="00866B51">
        <w:rPr>
          <w:rtl/>
          <w:lang w:bidi="fa-IR"/>
        </w:rPr>
        <w:t>ی</w:t>
      </w:r>
      <w:r>
        <w:rPr>
          <w:rtl/>
          <w:lang w:bidi="fa-IR"/>
        </w:rPr>
        <w:t>ل انسان</w:t>
      </w:r>
      <w:r w:rsidR="00866B51">
        <w:rPr>
          <w:rtl/>
          <w:lang w:bidi="fa-IR"/>
        </w:rPr>
        <w:t>ی</w:t>
      </w:r>
      <w:r>
        <w:rPr>
          <w:rtl/>
          <w:lang w:bidi="fa-IR"/>
        </w:rPr>
        <w:t xml:space="preserve"> و حقا</w:t>
      </w:r>
      <w:r w:rsidR="00866B51">
        <w:rPr>
          <w:rtl/>
          <w:lang w:bidi="fa-IR"/>
        </w:rPr>
        <w:t>ی</w:t>
      </w:r>
      <w:r>
        <w:rPr>
          <w:rtl/>
          <w:lang w:bidi="fa-IR"/>
        </w:rPr>
        <w:t>ق معنو</w:t>
      </w:r>
      <w:r w:rsidR="00866B51">
        <w:rPr>
          <w:rtl/>
          <w:lang w:bidi="fa-IR"/>
        </w:rPr>
        <w:t>ی</w:t>
      </w:r>
      <w:r>
        <w:rPr>
          <w:rtl/>
          <w:lang w:bidi="fa-IR"/>
        </w:rPr>
        <w:t xml:space="preserve"> محروم گشت</w:t>
      </w:r>
      <w:r w:rsidR="00866B51">
        <w:rPr>
          <w:rtl/>
          <w:lang w:bidi="fa-IR"/>
        </w:rPr>
        <w:t xml:space="preserve">، </w:t>
      </w:r>
      <w:r>
        <w:rPr>
          <w:rtl/>
          <w:lang w:bidi="fa-IR"/>
        </w:rPr>
        <w:t>نفس آدم</w:t>
      </w:r>
      <w:r w:rsidR="00866B51">
        <w:rPr>
          <w:rtl/>
          <w:lang w:bidi="fa-IR"/>
        </w:rPr>
        <w:t>ی</w:t>
      </w:r>
      <w:r>
        <w:rPr>
          <w:rtl/>
          <w:lang w:bidi="fa-IR"/>
        </w:rPr>
        <w:t xml:space="preserve"> به هر جرم و جنا</w:t>
      </w:r>
      <w:r w:rsidR="00866B51">
        <w:rPr>
          <w:rtl/>
          <w:lang w:bidi="fa-IR"/>
        </w:rPr>
        <w:t>ی</w:t>
      </w:r>
      <w:r>
        <w:rPr>
          <w:rtl/>
          <w:lang w:bidi="fa-IR"/>
        </w:rPr>
        <w:t>ت</w:t>
      </w:r>
      <w:r w:rsidR="00866B51">
        <w:rPr>
          <w:rtl/>
          <w:lang w:bidi="fa-IR"/>
        </w:rPr>
        <w:t>ی</w:t>
      </w:r>
      <w:r>
        <w:rPr>
          <w:rtl/>
          <w:lang w:bidi="fa-IR"/>
        </w:rPr>
        <w:t xml:space="preserve"> متما</w:t>
      </w:r>
      <w:r w:rsidR="00866B51">
        <w:rPr>
          <w:rtl/>
          <w:lang w:bidi="fa-IR"/>
        </w:rPr>
        <w:t>ی</w:t>
      </w:r>
      <w:r>
        <w:rPr>
          <w:rtl/>
          <w:lang w:bidi="fa-IR"/>
        </w:rPr>
        <w:t>ل گشته</w:t>
      </w:r>
      <w:r w:rsidR="00866B51">
        <w:rPr>
          <w:rtl/>
          <w:lang w:bidi="fa-IR"/>
        </w:rPr>
        <w:t xml:space="preserve">، </w:t>
      </w:r>
      <w:r>
        <w:rPr>
          <w:rtl/>
          <w:lang w:bidi="fa-IR"/>
        </w:rPr>
        <w:t>و به هر کار خلاف</w:t>
      </w:r>
      <w:r w:rsidR="00866B51">
        <w:rPr>
          <w:rtl/>
          <w:lang w:bidi="fa-IR"/>
        </w:rPr>
        <w:t>ی</w:t>
      </w:r>
      <w:r>
        <w:rPr>
          <w:rtl/>
          <w:lang w:bidi="fa-IR"/>
        </w:rPr>
        <w:t xml:space="preserve"> تن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بلکه بسا در گمراه</w:t>
      </w:r>
      <w:r w:rsidR="00866B51">
        <w:rPr>
          <w:rtl/>
          <w:lang w:bidi="fa-IR"/>
        </w:rPr>
        <w:t>ی</w:t>
      </w:r>
      <w:r>
        <w:rPr>
          <w:rtl/>
          <w:lang w:bidi="fa-IR"/>
        </w:rPr>
        <w:t xml:space="preserve"> معنو</w:t>
      </w:r>
      <w:r w:rsidR="00866B51">
        <w:rPr>
          <w:rtl/>
          <w:lang w:bidi="fa-IR"/>
        </w:rPr>
        <w:t>ی</w:t>
      </w:r>
      <w:r>
        <w:rPr>
          <w:rtl/>
          <w:lang w:bidi="fa-IR"/>
        </w:rPr>
        <w:t xml:space="preserve"> و انحراف اعتقاد</w:t>
      </w:r>
      <w:r w:rsidR="00866B51">
        <w:rPr>
          <w:rtl/>
          <w:lang w:bidi="fa-IR"/>
        </w:rPr>
        <w:t>ی</w:t>
      </w:r>
      <w:r>
        <w:rPr>
          <w:rtl/>
          <w:lang w:bidi="fa-IR"/>
        </w:rPr>
        <w:t xml:space="preserve"> تا آن</w:t>
      </w:r>
      <w:r w:rsidR="00C538D4">
        <w:rPr>
          <w:rtl/>
          <w:lang w:bidi="fa-IR"/>
        </w:rPr>
        <w:t xml:space="preserve"> </w:t>
      </w:r>
      <w:r>
        <w:rPr>
          <w:rtl/>
          <w:lang w:bidi="fa-IR"/>
        </w:rPr>
        <w:t>جا سقوط کند که با تمام</w:t>
      </w:r>
      <w:r w:rsidR="00866B51">
        <w:rPr>
          <w:rtl/>
          <w:lang w:bidi="fa-IR"/>
        </w:rPr>
        <w:t>ی</w:t>
      </w:r>
      <w:r>
        <w:rPr>
          <w:rtl/>
          <w:lang w:bidi="fa-IR"/>
        </w:rPr>
        <w:t xml:space="preserve"> حقا</w:t>
      </w:r>
      <w:r w:rsidR="00866B51">
        <w:rPr>
          <w:rtl/>
          <w:lang w:bidi="fa-IR"/>
        </w:rPr>
        <w:t>ی</w:t>
      </w:r>
      <w:r>
        <w:rPr>
          <w:rtl/>
          <w:lang w:bidi="fa-IR"/>
        </w:rPr>
        <w:t>ق و مقدسات عالم به ست</w:t>
      </w:r>
      <w:r w:rsidR="00866B51">
        <w:rPr>
          <w:rtl/>
          <w:lang w:bidi="fa-IR"/>
        </w:rPr>
        <w:t>ی</w:t>
      </w:r>
      <w:r>
        <w:rPr>
          <w:rtl/>
          <w:lang w:bidi="fa-IR"/>
        </w:rPr>
        <w:t xml:space="preserve">ز برخاسته تا مرحله مبارزه با خالق </w:t>
      </w:r>
      <w:r w:rsidR="00866B51">
        <w:rPr>
          <w:rtl/>
          <w:lang w:bidi="fa-IR"/>
        </w:rPr>
        <w:t>ی</w:t>
      </w:r>
      <w:r>
        <w:rPr>
          <w:rtl/>
          <w:lang w:bidi="fa-IR"/>
        </w:rPr>
        <w:t>گانه و آفر</w:t>
      </w:r>
      <w:r w:rsidR="00866B51">
        <w:rPr>
          <w:rtl/>
          <w:lang w:bidi="fa-IR"/>
        </w:rPr>
        <w:t>ی</w:t>
      </w:r>
      <w:r>
        <w:rPr>
          <w:rtl/>
          <w:lang w:bidi="fa-IR"/>
        </w:rPr>
        <w:t>ننده آسمان</w:t>
      </w:r>
      <w:r w:rsidR="00C538D4">
        <w:rPr>
          <w:rtl/>
          <w:lang w:bidi="fa-IR"/>
        </w:rPr>
        <w:t xml:space="preserve"> </w:t>
      </w:r>
      <w:r>
        <w:rPr>
          <w:rtl/>
          <w:lang w:bidi="fa-IR"/>
        </w:rPr>
        <w:t>ها و زم</w:t>
      </w:r>
      <w:r w:rsidR="00866B51">
        <w:rPr>
          <w:rtl/>
          <w:lang w:bidi="fa-IR"/>
        </w:rPr>
        <w:t>ی</w:t>
      </w:r>
      <w:r>
        <w:rPr>
          <w:rtl/>
          <w:lang w:bidi="fa-IR"/>
        </w:rPr>
        <w:t>ن پ</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رود</w:t>
      </w:r>
      <w:r w:rsidR="00866B51">
        <w:rPr>
          <w:rtl/>
          <w:lang w:bidi="fa-IR"/>
        </w:rPr>
        <w:t xml:space="preserve">! </w:t>
      </w:r>
    </w:p>
    <w:p w:rsidR="00942005" w:rsidRDefault="00942005" w:rsidP="00942005">
      <w:pPr>
        <w:pStyle w:val="libNormal"/>
        <w:rPr>
          <w:rtl/>
          <w:lang w:bidi="fa-IR"/>
        </w:rPr>
      </w:pPr>
      <w:r>
        <w:rPr>
          <w:rtl/>
          <w:lang w:bidi="fa-IR"/>
        </w:rPr>
        <w:t>مولا</w:t>
      </w:r>
      <w:r w:rsidR="00866B51">
        <w:rPr>
          <w:rtl/>
          <w:lang w:bidi="fa-IR"/>
        </w:rPr>
        <w:t>ی</w:t>
      </w:r>
      <w:r>
        <w:rPr>
          <w:rtl/>
          <w:lang w:bidi="fa-IR"/>
        </w:rPr>
        <w:t xml:space="preserve"> متق</w:t>
      </w:r>
      <w:r w:rsidR="00866B51">
        <w:rPr>
          <w:rtl/>
          <w:lang w:bidi="fa-IR"/>
        </w:rPr>
        <w:t>ی</w:t>
      </w:r>
      <w:r>
        <w:rPr>
          <w:rtl/>
          <w:lang w:bidi="fa-IR"/>
        </w:rPr>
        <w:t>ان و ام</w:t>
      </w:r>
      <w:r w:rsidR="00866B51">
        <w:rPr>
          <w:rtl/>
          <w:lang w:bidi="fa-IR"/>
        </w:rPr>
        <w:t>ی</w:t>
      </w:r>
      <w:r>
        <w:rPr>
          <w:rtl/>
          <w:lang w:bidi="fa-IR"/>
        </w:rPr>
        <w:t>ر مؤمنان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 xml:space="preserve">ی.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w:t>
      </w:r>
      <w:r w:rsidR="00866B51">
        <w:rPr>
          <w:rtl/>
          <w:lang w:bidi="fa-IR"/>
        </w:rPr>
        <w:t>ی</w:t>
      </w:r>
      <w:r>
        <w:rPr>
          <w:rtl/>
          <w:lang w:bidi="fa-IR"/>
        </w:rPr>
        <w:t>اکَ وَ طاعَةَ الْهَو</w:t>
      </w:r>
      <w:r w:rsidR="00866B51">
        <w:rPr>
          <w:rtl/>
          <w:lang w:bidi="fa-IR"/>
        </w:rPr>
        <w:t>ی</w:t>
      </w:r>
      <w:r>
        <w:rPr>
          <w:rtl/>
          <w:lang w:bidi="fa-IR"/>
        </w:rPr>
        <w:t xml:space="preserve"> فَإِنَّهُ </w:t>
      </w:r>
      <w:r w:rsidR="00866B51">
        <w:rPr>
          <w:rtl/>
          <w:lang w:bidi="fa-IR"/>
        </w:rPr>
        <w:t>ی</w:t>
      </w:r>
      <w:r>
        <w:rPr>
          <w:rtl/>
          <w:lang w:bidi="fa-IR"/>
        </w:rPr>
        <w:t>قُودُ إِل</w:t>
      </w:r>
      <w:r w:rsidR="00866B51">
        <w:rPr>
          <w:rtl/>
          <w:lang w:bidi="fa-IR"/>
        </w:rPr>
        <w:t>ی</w:t>
      </w:r>
      <w:r>
        <w:rPr>
          <w:rtl/>
          <w:lang w:bidi="fa-IR"/>
        </w:rPr>
        <w:t xml:space="preserve"> کُلِ</w:t>
      </w:r>
      <w:r w:rsidR="00C538D4">
        <w:rPr>
          <w:rtl/>
          <w:lang w:bidi="fa-IR"/>
        </w:rPr>
        <w:t xml:space="preserve"> </w:t>
      </w:r>
      <w:r>
        <w:rPr>
          <w:rtl/>
          <w:lang w:bidi="fa-IR"/>
        </w:rPr>
        <w:t xml:space="preserve"> مِحْنَةٍ»</w:t>
      </w:r>
      <w:r w:rsidR="00866B51">
        <w:rPr>
          <w:rtl/>
          <w:lang w:bidi="fa-IR"/>
        </w:rPr>
        <w:t xml:space="preserve">. </w:t>
      </w:r>
      <w:r w:rsidR="00866B51" w:rsidRPr="00C538D4">
        <w:rPr>
          <w:rStyle w:val="libFootnotenumChar"/>
          <w:rtl/>
          <w:lang w:bidi="fa-IR"/>
        </w:rPr>
        <w:t>(</w:t>
      </w:r>
      <w:r w:rsidRPr="00C538D4">
        <w:rPr>
          <w:rStyle w:val="libFootnotenumChar"/>
          <w:rtl/>
        </w:rPr>
        <w:t>594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«از هواپرست</w:t>
      </w:r>
      <w:r w:rsidR="00866B51">
        <w:rPr>
          <w:rtl/>
          <w:lang w:bidi="fa-IR"/>
        </w:rPr>
        <w:t>ی</w:t>
      </w:r>
      <w:r>
        <w:rPr>
          <w:rtl/>
          <w:lang w:bidi="fa-IR"/>
        </w:rPr>
        <w:t xml:space="preserve"> و پ</w:t>
      </w:r>
      <w:r w:rsidR="00866B51">
        <w:rPr>
          <w:rtl/>
          <w:lang w:bidi="fa-IR"/>
        </w:rPr>
        <w:t>ی</w:t>
      </w:r>
      <w:r>
        <w:rPr>
          <w:rtl/>
          <w:lang w:bidi="fa-IR"/>
        </w:rPr>
        <w:t>رو</w:t>
      </w:r>
      <w:r w:rsidR="00866B51">
        <w:rPr>
          <w:rtl/>
          <w:lang w:bidi="fa-IR"/>
        </w:rPr>
        <w:t>ی</w:t>
      </w:r>
      <w:r>
        <w:rPr>
          <w:rtl/>
          <w:lang w:bidi="fa-IR"/>
        </w:rPr>
        <w:t xml:space="preserve"> از هوا</w:t>
      </w:r>
      <w:r w:rsidR="00866B51">
        <w:rPr>
          <w:rtl/>
          <w:lang w:bidi="fa-IR"/>
        </w:rPr>
        <w:t>ی</w:t>
      </w:r>
      <w:r>
        <w:rPr>
          <w:rtl/>
          <w:lang w:bidi="fa-IR"/>
        </w:rPr>
        <w:t xml:space="preserve"> نفس بپره</w:t>
      </w:r>
      <w:r w:rsidR="00866B51">
        <w:rPr>
          <w:rtl/>
          <w:lang w:bidi="fa-IR"/>
        </w:rPr>
        <w:t>ی</w:t>
      </w:r>
      <w:r>
        <w:rPr>
          <w:rtl/>
          <w:lang w:bidi="fa-IR"/>
        </w:rPr>
        <w:t>ز و برحذر باش که آدم</w:t>
      </w:r>
      <w:r w:rsidR="00866B51">
        <w:rPr>
          <w:rtl/>
          <w:lang w:bidi="fa-IR"/>
        </w:rPr>
        <w:t>ی</w:t>
      </w:r>
      <w:r>
        <w:rPr>
          <w:rtl/>
          <w:lang w:bidi="fa-IR"/>
        </w:rPr>
        <w:t xml:space="preserve"> را به جانب هر گرفتار</w:t>
      </w:r>
      <w:r w:rsidR="00866B51">
        <w:rPr>
          <w:rtl/>
          <w:lang w:bidi="fa-IR"/>
        </w:rPr>
        <w:t>ی</w:t>
      </w:r>
      <w:r>
        <w:rPr>
          <w:rtl/>
          <w:lang w:bidi="fa-IR"/>
        </w:rPr>
        <w:t xml:space="preserve"> و محنت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کشاند»</w:t>
      </w:r>
      <w:r w:rsidR="00866B51">
        <w:rPr>
          <w:rtl/>
          <w:lang w:bidi="fa-IR"/>
        </w:rPr>
        <w:t xml:space="preserve">. </w:t>
      </w:r>
    </w:p>
    <w:p w:rsidR="00942005" w:rsidRDefault="00942005" w:rsidP="00942005">
      <w:pPr>
        <w:pStyle w:val="libNormal"/>
        <w:rPr>
          <w:rtl/>
          <w:lang w:bidi="fa-IR"/>
        </w:rPr>
      </w:pPr>
      <w:r>
        <w:rPr>
          <w:rtl/>
          <w:lang w:bidi="fa-IR"/>
        </w:rPr>
        <w:t>چه محنت</w:t>
      </w:r>
      <w:r w:rsidR="00866B51">
        <w:rPr>
          <w:rtl/>
          <w:lang w:bidi="fa-IR"/>
        </w:rPr>
        <w:t>ی</w:t>
      </w:r>
      <w:r>
        <w:rPr>
          <w:rtl/>
          <w:lang w:bidi="fa-IR"/>
        </w:rPr>
        <w:t xml:space="preserve"> بزرگتر از ا</w:t>
      </w:r>
      <w:r w:rsidR="00866B51">
        <w:rPr>
          <w:rtl/>
          <w:lang w:bidi="fa-IR"/>
        </w:rPr>
        <w:t>ی</w:t>
      </w:r>
      <w:r>
        <w:rPr>
          <w:rtl/>
          <w:lang w:bidi="fa-IR"/>
        </w:rPr>
        <w:t>نکه انسان در رد</w:t>
      </w:r>
      <w:r w:rsidR="00866B51">
        <w:rPr>
          <w:rtl/>
          <w:lang w:bidi="fa-IR"/>
        </w:rPr>
        <w:t>ی</w:t>
      </w:r>
      <w:r>
        <w:rPr>
          <w:rtl/>
          <w:lang w:bidi="fa-IR"/>
        </w:rPr>
        <w:t>ف چار پا</w:t>
      </w:r>
      <w:r w:rsidR="00866B51">
        <w:rPr>
          <w:rtl/>
          <w:lang w:bidi="fa-IR"/>
        </w:rPr>
        <w:t>ی</w:t>
      </w:r>
      <w:r>
        <w:rPr>
          <w:rtl/>
          <w:lang w:bidi="fa-IR"/>
        </w:rPr>
        <w:t>ان قرار گ</w:t>
      </w:r>
      <w:r w:rsidR="00866B51">
        <w:rPr>
          <w:rtl/>
          <w:lang w:bidi="fa-IR"/>
        </w:rPr>
        <w:t>ی</w:t>
      </w:r>
      <w:r>
        <w:rPr>
          <w:rtl/>
          <w:lang w:bidi="fa-IR"/>
        </w:rPr>
        <w:t>رد</w:t>
      </w:r>
      <w:r w:rsidR="00866B51">
        <w:rPr>
          <w:rtl/>
          <w:lang w:bidi="fa-IR"/>
        </w:rPr>
        <w:t xml:space="preserve">؟ </w:t>
      </w:r>
      <w:r>
        <w:rPr>
          <w:rtl/>
          <w:lang w:bidi="fa-IR"/>
        </w:rPr>
        <w:t>و کدام گرفتار</w:t>
      </w:r>
      <w:r w:rsidR="00866B51">
        <w:rPr>
          <w:rtl/>
          <w:lang w:bidi="fa-IR"/>
        </w:rPr>
        <w:t>ی</w:t>
      </w:r>
      <w:r>
        <w:rPr>
          <w:rtl/>
          <w:lang w:bidi="fa-IR"/>
        </w:rPr>
        <w:t xml:space="preserve"> عظ</w:t>
      </w:r>
      <w:r w:rsidR="00866B51">
        <w:rPr>
          <w:rtl/>
          <w:lang w:bidi="fa-IR"/>
        </w:rPr>
        <w:t>ی</w:t>
      </w:r>
      <w:r>
        <w:rPr>
          <w:rtl/>
          <w:lang w:bidi="fa-IR"/>
        </w:rPr>
        <w:t>م</w:t>
      </w:r>
      <w:r w:rsidR="00C538D4">
        <w:rPr>
          <w:rtl/>
          <w:lang w:bidi="fa-IR"/>
        </w:rPr>
        <w:t xml:space="preserve"> </w:t>
      </w:r>
      <w:r>
        <w:rPr>
          <w:rtl/>
          <w:lang w:bidi="fa-IR"/>
        </w:rPr>
        <w:t>تر و شکننده</w:t>
      </w:r>
      <w:r w:rsidR="00C538D4">
        <w:rPr>
          <w:rtl/>
          <w:lang w:bidi="fa-IR"/>
        </w:rPr>
        <w:t xml:space="preserve"> </w:t>
      </w:r>
      <w:r>
        <w:rPr>
          <w:rtl/>
          <w:lang w:bidi="fa-IR"/>
        </w:rPr>
        <w:t>تر از ا</w:t>
      </w:r>
      <w:r w:rsidR="00866B51">
        <w:rPr>
          <w:rtl/>
          <w:lang w:bidi="fa-IR"/>
        </w:rPr>
        <w:t>ی</w:t>
      </w:r>
      <w:r>
        <w:rPr>
          <w:rtl/>
          <w:lang w:bidi="fa-IR"/>
        </w:rPr>
        <w:t>نکه آدم</w:t>
      </w:r>
      <w:r w:rsidR="00866B51">
        <w:rPr>
          <w:rtl/>
          <w:lang w:bidi="fa-IR"/>
        </w:rPr>
        <w:t>ی</w:t>
      </w:r>
      <w:r>
        <w:rPr>
          <w:rtl/>
          <w:lang w:bidi="fa-IR"/>
        </w:rPr>
        <w:t xml:space="preserve"> را تا سر حدّ بندگ</w:t>
      </w:r>
      <w:r w:rsidR="00866B51">
        <w:rPr>
          <w:rtl/>
          <w:lang w:bidi="fa-IR"/>
        </w:rPr>
        <w:t>ی</w:t>
      </w:r>
      <w:r>
        <w:rPr>
          <w:rtl/>
          <w:lang w:bidi="fa-IR"/>
        </w:rPr>
        <w:t xml:space="preserve"> بلکه خوارتر از آن ساقط سازد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«مَنْ غَلَبَ عَلَ</w:t>
      </w:r>
      <w:r w:rsidR="00866B51">
        <w:rPr>
          <w:rtl/>
          <w:lang w:bidi="fa-IR"/>
        </w:rPr>
        <w:t>ی</w:t>
      </w:r>
      <w:r>
        <w:rPr>
          <w:rtl/>
          <w:lang w:bidi="fa-IR"/>
        </w:rPr>
        <w:t>هِ غَضَبُهُ وَ شَهْوَتُهُ فَهُوَ فِ</w:t>
      </w:r>
      <w:r w:rsidR="00866B51">
        <w:rPr>
          <w:rtl/>
          <w:lang w:bidi="fa-IR"/>
        </w:rPr>
        <w:t>ی</w:t>
      </w:r>
      <w:r>
        <w:rPr>
          <w:rtl/>
          <w:lang w:bidi="fa-IR"/>
        </w:rPr>
        <w:t xml:space="preserve"> حَ</w:t>
      </w:r>
      <w:r w:rsidR="00866B51">
        <w:rPr>
          <w:rtl/>
          <w:lang w:bidi="fa-IR"/>
        </w:rPr>
        <w:t>ی</w:t>
      </w:r>
      <w:r>
        <w:rPr>
          <w:rtl/>
          <w:lang w:bidi="fa-IR"/>
        </w:rPr>
        <w:t>زِ الْبَهائِمِ»</w:t>
      </w:r>
      <w:r w:rsidR="00866B51">
        <w:rPr>
          <w:rtl/>
          <w:lang w:bidi="fa-IR"/>
        </w:rPr>
        <w:t xml:space="preserve">. </w:t>
      </w:r>
      <w:r w:rsidR="00866B51" w:rsidRPr="00C538D4">
        <w:rPr>
          <w:rStyle w:val="libFootnotenumChar"/>
          <w:rtl/>
          <w:lang w:bidi="fa-IR"/>
        </w:rPr>
        <w:t>(</w:t>
      </w:r>
      <w:r w:rsidRPr="00C538D4">
        <w:rPr>
          <w:rStyle w:val="libFootnotenumChar"/>
          <w:rtl/>
        </w:rPr>
        <w:t>595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 خشم و شهوتش بر او چ</w:t>
      </w:r>
      <w:r w:rsidR="00866B51">
        <w:rPr>
          <w:rtl/>
          <w:lang w:bidi="fa-IR"/>
        </w:rPr>
        <w:t>ی</w:t>
      </w:r>
      <w:r>
        <w:rPr>
          <w:rtl/>
          <w:lang w:bidi="fa-IR"/>
        </w:rPr>
        <w:t>ره گردد در زمره چار پا</w:t>
      </w:r>
      <w:r w:rsidR="00866B51">
        <w:rPr>
          <w:rtl/>
          <w:lang w:bidi="fa-IR"/>
        </w:rPr>
        <w:t>ی</w:t>
      </w:r>
      <w:r>
        <w:rPr>
          <w:rtl/>
          <w:lang w:bidi="fa-IR"/>
        </w:rPr>
        <w:t>ان است»</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«عَبْدُ الشَّهْوَةِ أَذَلُّ مِنْ عَبْدِ الرِّقِ</w:t>
      </w:r>
      <w:r w:rsidR="00C538D4">
        <w:rPr>
          <w:rtl/>
          <w:lang w:bidi="fa-IR"/>
        </w:rPr>
        <w:t xml:space="preserve"> </w:t>
      </w:r>
      <w:r w:rsidR="00866B51">
        <w:rPr>
          <w:rtl/>
          <w:lang w:bidi="fa-IR"/>
        </w:rPr>
        <w:t xml:space="preserve">. </w:t>
      </w:r>
      <w:r>
        <w:rPr>
          <w:rtl/>
          <w:lang w:bidi="fa-IR"/>
        </w:rPr>
        <w:t>عَبْدُ الشَّهْوَةِ أَسِ</w:t>
      </w:r>
      <w:r w:rsidR="00866B51">
        <w:rPr>
          <w:rtl/>
          <w:lang w:bidi="fa-IR"/>
        </w:rPr>
        <w:t>ی</w:t>
      </w:r>
      <w:r>
        <w:rPr>
          <w:rtl/>
          <w:lang w:bidi="fa-IR"/>
        </w:rPr>
        <w:t xml:space="preserve">رٌ لا </w:t>
      </w:r>
      <w:r w:rsidR="00866B51">
        <w:rPr>
          <w:rtl/>
          <w:lang w:bidi="fa-IR"/>
        </w:rPr>
        <w:t>ی</w:t>
      </w:r>
      <w:r>
        <w:rPr>
          <w:rtl/>
          <w:lang w:bidi="fa-IR"/>
        </w:rPr>
        <w:t>نْفَکُّ أَسْرُهُ»</w:t>
      </w:r>
      <w:r w:rsidR="00866B51">
        <w:rPr>
          <w:rtl/>
          <w:lang w:bidi="fa-IR"/>
        </w:rPr>
        <w:t xml:space="preserve">. </w:t>
      </w:r>
      <w:r w:rsidR="00866B51" w:rsidRPr="00C538D4">
        <w:rPr>
          <w:rStyle w:val="libFootnotenumChar"/>
          <w:rtl/>
          <w:lang w:bidi="fa-IR"/>
        </w:rPr>
        <w:t>(</w:t>
      </w:r>
      <w:r w:rsidRPr="00C538D4">
        <w:rPr>
          <w:rStyle w:val="libFootnotenumChar"/>
          <w:rtl/>
        </w:rPr>
        <w:t>596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«بنده شهوت از بنده زر خر</w:t>
      </w:r>
      <w:r w:rsidR="00866B51">
        <w:rPr>
          <w:rtl/>
          <w:lang w:bidi="fa-IR"/>
        </w:rPr>
        <w:t>ی</w:t>
      </w:r>
      <w:r>
        <w:rPr>
          <w:rtl/>
          <w:lang w:bidi="fa-IR"/>
        </w:rPr>
        <w:t>د خوارتر است</w:t>
      </w:r>
      <w:r w:rsidR="00866B51">
        <w:rPr>
          <w:rtl/>
          <w:lang w:bidi="fa-IR"/>
        </w:rPr>
        <w:t xml:space="preserve">. </w:t>
      </w:r>
      <w:r>
        <w:rPr>
          <w:rtl/>
          <w:lang w:bidi="fa-IR"/>
        </w:rPr>
        <w:t>شهوت پرست</w:t>
      </w:r>
      <w:r w:rsidR="00866B51">
        <w:rPr>
          <w:rtl/>
          <w:lang w:bidi="fa-IR"/>
        </w:rPr>
        <w:t xml:space="preserve">، </w:t>
      </w:r>
      <w:r>
        <w:rPr>
          <w:rtl/>
          <w:lang w:bidi="fa-IR"/>
        </w:rPr>
        <w:t>اس</w:t>
      </w:r>
      <w:r w:rsidR="00866B51">
        <w:rPr>
          <w:rtl/>
          <w:lang w:bidi="fa-IR"/>
        </w:rPr>
        <w:t>ی</w:t>
      </w:r>
      <w:r>
        <w:rPr>
          <w:rtl/>
          <w:lang w:bidi="fa-IR"/>
        </w:rPr>
        <w:t>ر</w:t>
      </w:r>
      <w:r w:rsidR="00866B51">
        <w:rPr>
          <w:rtl/>
          <w:lang w:bidi="fa-IR"/>
        </w:rPr>
        <w:t>ی</w:t>
      </w:r>
      <w:r>
        <w:rPr>
          <w:rtl/>
          <w:lang w:bidi="fa-IR"/>
        </w:rPr>
        <w:t xml:space="preserve"> است که اسارتش از او جدا</w:t>
      </w:r>
      <w:r w:rsidR="00866B51">
        <w:rPr>
          <w:rtl/>
          <w:lang w:bidi="fa-IR"/>
        </w:rPr>
        <w:t>یی</w:t>
      </w:r>
      <w:r w:rsidR="00C538D4">
        <w:rPr>
          <w:rtl/>
          <w:lang w:bidi="fa-IR"/>
        </w:rPr>
        <w:t xml:space="preserve"> </w:t>
      </w:r>
      <w:r>
        <w:rPr>
          <w:rtl/>
          <w:lang w:bidi="fa-IR"/>
        </w:rPr>
        <w:t>پذ</w:t>
      </w:r>
      <w:r w:rsidR="00866B51">
        <w:rPr>
          <w:rtl/>
          <w:lang w:bidi="fa-IR"/>
        </w:rPr>
        <w:t>ی</w:t>
      </w:r>
      <w:r>
        <w:rPr>
          <w:rtl/>
          <w:lang w:bidi="fa-IR"/>
        </w:rPr>
        <w:t>ر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lastRenderedPageBreak/>
        <w:t>آر</w:t>
      </w:r>
      <w:r w:rsidR="00866B51">
        <w:rPr>
          <w:rtl/>
          <w:lang w:bidi="fa-IR"/>
        </w:rPr>
        <w:t xml:space="preserve">ی، </w:t>
      </w:r>
      <w:r>
        <w:rPr>
          <w:rtl/>
          <w:lang w:bidi="fa-IR"/>
        </w:rPr>
        <w:t>کس</w:t>
      </w:r>
      <w:r w:rsidR="00866B51">
        <w:rPr>
          <w:rtl/>
          <w:lang w:bidi="fa-IR"/>
        </w:rPr>
        <w:t>ی</w:t>
      </w:r>
      <w:r>
        <w:rPr>
          <w:rtl/>
          <w:lang w:bidi="fa-IR"/>
        </w:rPr>
        <w:t xml:space="preserve"> که با ناد</w:t>
      </w:r>
      <w:r w:rsidR="00866B51">
        <w:rPr>
          <w:rtl/>
          <w:lang w:bidi="fa-IR"/>
        </w:rPr>
        <w:t>ی</w:t>
      </w:r>
      <w:r>
        <w:rPr>
          <w:rtl/>
          <w:lang w:bidi="fa-IR"/>
        </w:rPr>
        <w:t>ده گرفتن استعدادها و مواهب بزرگ خداداد</w:t>
      </w:r>
      <w:r w:rsidR="00866B51">
        <w:rPr>
          <w:rtl/>
          <w:lang w:bidi="fa-IR"/>
        </w:rPr>
        <w:t>ی</w:t>
      </w:r>
      <w:r>
        <w:rPr>
          <w:rtl/>
          <w:lang w:bidi="fa-IR"/>
        </w:rPr>
        <w:t xml:space="preserve"> که برا</w:t>
      </w:r>
      <w:r w:rsidR="00866B51">
        <w:rPr>
          <w:rtl/>
          <w:lang w:bidi="fa-IR"/>
        </w:rPr>
        <w:t>ی</w:t>
      </w:r>
      <w:r>
        <w:rPr>
          <w:rtl/>
          <w:lang w:bidi="fa-IR"/>
        </w:rPr>
        <w:t xml:space="preserve"> پ</w:t>
      </w:r>
      <w:r w:rsidR="00866B51">
        <w:rPr>
          <w:rtl/>
          <w:lang w:bidi="fa-IR"/>
        </w:rPr>
        <w:t>ی</w:t>
      </w:r>
      <w:r>
        <w:rPr>
          <w:rtl/>
          <w:lang w:bidi="fa-IR"/>
        </w:rPr>
        <w:t>مودن مدارج عال</w:t>
      </w:r>
      <w:r w:rsidR="00866B51">
        <w:rPr>
          <w:rtl/>
          <w:lang w:bidi="fa-IR"/>
        </w:rPr>
        <w:t>ی</w:t>
      </w:r>
      <w:r>
        <w:rPr>
          <w:rtl/>
          <w:lang w:bidi="fa-IR"/>
        </w:rPr>
        <w:t>ه معنو</w:t>
      </w:r>
      <w:r w:rsidR="00866B51">
        <w:rPr>
          <w:rtl/>
          <w:lang w:bidi="fa-IR"/>
        </w:rPr>
        <w:t>ی</w:t>
      </w:r>
      <w:r>
        <w:rPr>
          <w:rtl/>
          <w:lang w:bidi="fa-IR"/>
        </w:rPr>
        <w:t xml:space="preserve"> و ن</w:t>
      </w:r>
      <w:r w:rsidR="00866B51">
        <w:rPr>
          <w:rtl/>
          <w:lang w:bidi="fa-IR"/>
        </w:rPr>
        <w:t>ی</w:t>
      </w:r>
      <w:r>
        <w:rPr>
          <w:rtl/>
          <w:lang w:bidi="fa-IR"/>
        </w:rPr>
        <w:t>ل به مقامات بلند انسان</w:t>
      </w:r>
      <w:r w:rsidR="00866B51">
        <w:rPr>
          <w:rtl/>
          <w:lang w:bidi="fa-IR"/>
        </w:rPr>
        <w:t>ی</w:t>
      </w:r>
      <w:r>
        <w:rPr>
          <w:rtl/>
          <w:lang w:bidi="fa-IR"/>
        </w:rPr>
        <w:t xml:space="preserve"> در وجودش نهاده شده</w:t>
      </w:r>
      <w:r w:rsidR="00866B51">
        <w:rPr>
          <w:rtl/>
          <w:lang w:bidi="fa-IR"/>
        </w:rPr>
        <w:t xml:space="preserve">، </w:t>
      </w:r>
      <w:r>
        <w:rPr>
          <w:rtl/>
          <w:lang w:bidi="fa-IR"/>
        </w:rPr>
        <w:t>و ارضا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ق</w:t>
      </w:r>
      <w:r w:rsidR="00866B51">
        <w:rPr>
          <w:rtl/>
          <w:lang w:bidi="fa-IR"/>
        </w:rPr>
        <w:t>ی</w:t>
      </w:r>
      <w:r>
        <w:rPr>
          <w:rtl/>
          <w:lang w:bidi="fa-IR"/>
        </w:rPr>
        <w:t>د و شرط غرا</w:t>
      </w:r>
      <w:r w:rsidR="00866B51">
        <w:rPr>
          <w:rtl/>
          <w:lang w:bidi="fa-IR"/>
        </w:rPr>
        <w:t>ی</w:t>
      </w:r>
      <w:r>
        <w:rPr>
          <w:rtl/>
          <w:lang w:bidi="fa-IR"/>
        </w:rPr>
        <w:t>ز و اجابت ب</w:t>
      </w:r>
      <w:r w:rsidR="00866B51">
        <w:rPr>
          <w:rtl/>
          <w:lang w:bidi="fa-IR"/>
        </w:rPr>
        <w:t>ی</w:t>
      </w:r>
      <w:r w:rsidR="00C538D4">
        <w:rPr>
          <w:rtl/>
          <w:lang w:bidi="fa-IR"/>
        </w:rPr>
        <w:t xml:space="preserve"> </w:t>
      </w:r>
      <w:r>
        <w:rPr>
          <w:rtl/>
          <w:lang w:bidi="fa-IR"/>
        </w:rPr>
        <w:t>منطق و نامعقول خواهش</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 که مستلزم ارتکاب انواع گناهان و گرا</w:t>
      </w:r>
      <w:r w:rsidR="00866B51">
        <w:rPr>
          <w:rtl/>
          <w:lang w:bidi="fa-IR"/>
        </w:rPr>
        <w:t>ی</w:t>
      </w:r>
      <w:r>
        <w:rPr>
          <w:rtl/>
          <w:lang w:bidi="fa-IR"/>
        </w:rPr>
        <w:t>ش به هر عمل ضد اخلاق انسان</w:t>
      </w:r>
      <w:r w:rsidR="00866B51">
        <w:rPr>
          <w:rtl/>
          <w:lang w:bidi="fa-IR"/>
        </w:rPr>
        <w:t>ی</w:t>
      </w:r>
      <w:r>
        <w:rPr>
          <w:rtl/>
          <w:lang w:bidi="fa-IR"/>
        </w:rPr>
        <w:t xml:space="preserve"> و تن دادن به هر پل</w:t>
      </w:r>
      <w:r w:rsidR="00866B51">
        <w:rPr>
          <w:rtl/>
          <w:lang w:bidi="fa-IR"/>
        </w:rPr>
        <w:t>ی</w:t>
      </w:r>
      <w:r>
        <w:rPr>
          <w:rtl/>
          <w:lang w:bidi="fa-IR"/>
        </w:rPr>
        <w:t>د</w:t>
      </w:r>
      <w:r w:rsidR="00866B51">
        <w:rPr>
          <w:rtl/>
          <w:lang w:bidi="fa-IR"/>
        </w:rPr>
        <w:t>ی</w:t>
      </w:r>
      <w:r>
        <w:rPr>
          <w:rtl/>
          <w:lang w:bidi="fa-IR"/>
        </w:rPr>
        <w:t xml:space="preserve"> و رذالت است - خود را از ورود به عالم انسان</w:t>
      </w:r>
      <w:r w:rsidR="00866B51">
        <w:rPr>
          <w:rtl/>
          <w:lang w:bidi="fa-IR"/>
        </w:rPr>
        <w:t>ی</w:t>
      </w:r>
      <w:r>
        <w:rPr>
          <w:rtl/>
          <w:lang w:bidi="fa-IR"/>
        </w:rPr>
        <w:t>ت و نوران</w:t>
      </w:r>
      <w:r w:rsidR="00866B51">
        <w:rPr>
          <w:rtl/>
          <w:lang w:bidi="fa-IR"/>
        </w:rPr>
        <w:t>ی</w:t>
      </w:r>
      <w:r>
        <w:rPr>
          <w:rtl/>
          <w:lang w:bidi="fa-IR"/>
        </w:rPr>
        <w:t>ت و دست</w:t>
      </w:r>
      <w:r w:rsidR="00866B51">
        <w:rPr>
          <w:rtl/>
          <w:lang w:bidi="fa-IR"/>
        </w:rPr>
        <w:t>ی</w:t>
      </w:r>
      <w:r>
        <w:rPr>
          <w:rtl/>
          <w:lang w:bidi="fa-IR"/>
        </w:rPr>
        <w:t>اب</w:t>
      </w:r>
      <w:r w:rsidR="00866B51">
        <w:rPr>
          <w:rtl/>
          <w:lang w:bidi="fa-IR"/>
        </w:rPr>
        <w:t>ی</w:t>
      </w:r>
      <w:r>
        <w:rPr>
          <w:rtl/>
          <w:lang w:bidi="fa-IR"/>
        </w:rPr>
        <w:t xml:space="preserve"> به مکارم اخلاق و تعال</w:t>
      </w:r>
      <w:r w:rsidR="00866B51">
        <w:rPr>
          <w:rtl/>
          <w:lang w:bidi="fa-IR"/>
        </w:rPr>
        <w:t>ی</w:t>
      </w:r>
      <w:r>
        <w:rPr>
          <w:rtl/>
          <w:lang w:bidi="fa-IR"/>
        </w:rPr>
        <w:t xml:space="preserve"> روان محروم ساخته</w:t>
      </w:r>
      <w:r w:rsidR="00866B51">
        <w:rPr>
          <w:rtl/>
          <w:lang w:bidi="fa-IR"/>
        </w:rPr>
        <w:t xml:space="preserve">، </w:t>
      </w:r>
      <w:r>
        <w:rPr>
          <w:rtl/>
          <w:lang w:bidi="fa-IR"/>
        </w:rPr>
        <w:t>گرچه به ظاهر آزاد و در زمره آدم</w:t>
      </w:r>
      <w:r w:rsidR="00866B51">
        <w:rPr>
          <w:rtl/>
          <w:lang w:bidi="fa-IR"/>
        </w:rPr>
        <w:t>ی</w:t>
      </w:r>
      <w:r>
        <w:rPr>
          <w:rtl/>
          <w:lang w:bidi="fa-IR"/>
        </w:rPr>
        <w:t>ان است اما باطناً و حق</w:t>
      </w:r>
      <w:r w:rsidR="00866B51">
        <w:rPr>
          <w:rtl/>
          <w:lang w:bidi="fa-IR"/>
        </w:rPr>
        <w:t>ی</w:t>
      </w:r>
      <w:r>
        <w:rPr>
          <w:rtl/>
          <w:lang w:bidi="fa-IR"/>
        </w:rPr>
        <w:t>قتاً در رد</w:t>
      </w:r>
      <w:r w:rsidR="00866B51">
        <w:rPr>
          <w:rtl/>
          <w:lang w:bidi="fa-IR"/>
        </w:rPr>
        <w:t>ی</w:t>
      </w:r>
      <w:r>
        <w:rPr>
          <w:rtl/>
          <w:lang w:bidi="fa-IR"/>
        </w:rPr>
        <w:t>ف بهائم و در زمره بندگان بلکه خوارتر از آنان است</w:t>
      </w:r>
      <w:r w:rsidR="00866B51">
        <w:rPr>
          <w:rtl/>
          <w:lang w:bidi="fa-IR"/>
        </w:rPr>
        <w:t xml:space="preserve">. </w:t>
      </w:r>
    </w:p>
    <w:p w:rsidR="00C538D4" w:rsidRDefault="00942005" w:rsidP="00942005">
      <w:pPr>
        <w:pStyle w:val="libNormal"/>
        <w:rPr>
          <w:rtl/>
          <w:lang w:bidi="fa-IR"/>
        </w:rPr>
      </w:pPr>
      <w:r>
        <w:rPr>
          <w:rtl/>
          <w:lang w:bidi="fa-IR"/>
        </w:rPr>
        <w:t>خداوندا</w:t>
      </w:r>
      <w:r w:rsidR="00866B51">
        <w:rPr>
          <w:rtl/>
          <w:lang w:bidi="fa-IR"/>
        </w:rPr>
        <w:t xml:space="preserve">! </w:t>
      </w:r>
      <w:r>
        <w:rPr>
          <w:rtl/>
          <w:lang w:bidi="fa-IR"/>
        </w:rPr>
        <w:t>تنها تو را م</w:t>
      </w:r>
      <w:r w:rsidR="00866B51">
        <w:rPr>
          <w:rtl/>
          <w:lang w:bidi="fa-IR"/>
        </w:rPr>
        <w:t>ی</w:t>
      </w:r>
      <w:r w:rsidR="00C538D4">
        <w:rPr>
          <w:rtl/>
          <w:lang w:bidi="fa-IR"/>
        </w:rPr>
        <w:t xml:space="preserve"> </w:t>
      </w:r>
      <w:r>
        <w:rPr>
          <w:rtl/>
          <w:lang w:bidi="fa-IR"/>
        </w:rPr>
        <w:t>خوان</w:t>
      </w:r>
      <w:r w:rsidR="00866B51">
        <w:rPr>
          <w:rtl/>
          <w:lang w:bidi="fa-IR"/>
        </w:rPr>
        <w:t>ی</w:t>
      </w:r>
      <w:r>
        <w:rPr>
          <w:rtl/>
          <w:lang w:bidi="fa-IR"/>
        </w:rPr>
        <w:t>م و به لطف و عنا</w:t>
      </w:r>
      <w:r w:rsidR="00866B51">
        <w:rPr>
          <w:rtl/>
          <w:lang w:bidi="fa-IR"/>
        </w:rPr>
        <w:t>ی</w:t>
      </w:r>
      <w:r>
        <w:rPr>
          <w:rtl/>
          <w:lang w:bidi="fa-IR"/>
        </w:rPr>
        <w:t>ت دوستان برگز</w:t>
      </w:r>
      <w:r w:rsidR="00866B51">
        <w:rPr>
          <w:rtl/>
          <w:lang w:bidi="fa-IR"/>
        </w:rPr>
        <w:t>ی</w:t>
      </w:r>
      <w:r>
        <w:rPr>
          <w:rtl/>
          <w:lang w:bidi="fa-IR"/>
        </w:rPr>
        <w:t>ده</w:t>
      </w:r>
      <w:r w:rsidR="00C538D4">
        <w:rPr>
          <w:rtl/>
          <w:lang w:bidi="fa-IR"/>
        </w:rPr>
        <w:t xml:space="preserve"> </w:t>
      </w:r>
      <w:r>
        <w:rPr>
          <w:rtl/>
          <w:lang w:bidi="fa-IR"/>
        </w:rPr>
        <w:t>ات دل بسته</w:t>
      </w:r>
      <w:r w:rsidR="00C538D4">
        <w:rPr>
          <w:rtl/>
          <w:lang w:bidi="fa-IR"/>
        </w:rPr>
        <w:t xml:space="preserve"> </w:t>
      </w:r>
      <w:r>
        <w:rPr>
          <w:rtl/>
          <w:lang w:bidi="fa-IR"/>
        </w:rPr>
        <w:t>ا</w:t>
      </w:r>
      <w:r w:rsidR="00866B51">
        <w:rPr>
          <w:rtl/>
          <w:lang w:bidi="fa-IR"/>
        </w:rPr>
        <w:t>ی</w:t>
      </w:r>
      <w:r>
        <w:rPr>
          <w:rtl/>
          <w:lang w:bidi="fa-IR"/>
        </w:rPr>
        <w:t>م</w:t>
      </w:r>
      <w:r w:rsidR="00866B51">
        <w:rPr>
          <w:rtl/>
          <w:lang w:bidi="fa-IR"/>
        </w:rPr>
        <w:t xml:space="preserve">. </w:t>
      </w:r>
      <w:r>
        <w:rPr>
          <w:rtl/>
          <w:lang w:bidi="fa-IR"/>
        </w:rPr>
        <w:t>برا</w:t>
      </w:r>
      <w:r w:rsidR="00866B51">
        <w:rPr>
          <w:rtl/>
          <w:lang w:bidi="fa-IR"/>
        </w:rPr>
        <w:t>ی</w:t>
      </w:r>
      <w:r>
        <w:rPr>
          <w:rtl/>
          <w:lang w:bidi="fa-IR"/>
        </w:rPr>
        <w:t xml:space="preserve"> فائق آمدن در ا</w:t>
      </w:r>
      <w:r w:rsidR="00866B51">
        <w:rPr>
          <w:rtl/>
          <w:lang w:bidi="fa-IR"/>
        </w:rPr>
        <w:t>ی</w:t>
      </w:r>
      <w:r>
        <w:rPr>
          <w:rtl/>
          <w:lang w:bidi="fa-IR"/>
        </w:rPr>
        <w:t>ن جهاد مقدّس</w:t>
      </w:r>
      <w:r w:rsidR="00866B51">
        <w:rPr>
          <w:rtl/>
          <w:lang w:bidi="fa-IR"/>
        </w:rPr>
        <w:t xml:space="preserve">، </w:t>
      </w:r>
      <w:r>
        <w:rPr>
          <w:rtl/>
          <w:lang w:bidi="fa-IR"/>
        </w:rPr>
        <w:t>نصرت خود را بر ما ارزان</w:t>
      </w:r>
      <w:r w:rsidR="00866B51">
        <w:rPr>
          <w:rtl/>
          <w:lang w:bidi="fa-IR"/>
        </w:rPr>
        <w:t>ی</w:t>
      </w:r>
      <w:r>
        <w:rPr>
          <w:rtl/>
          <w:lang w:bidi="fa-IR"/>
        </w:rPr>
        <w:t xml:space="preserve"> دار</w:t>
      </w:r>
      <w:r w:rsidR="00866B51">
        <w:rPr>
          <w:rtl/>
          <w:lang w:bidi="fa-IR"/>
        </w:rPr>
        <w:t xml:space="preserve">، </w:t>
      </w:r>
      <w:r>
        <w:rPr>
          <w:rtl/>
          <w:lang w:bidi="fa-IR"/>
        </w:rPr>
        <w:t>و ما را بر شهوت</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و هواها</w:t>
      </w:r>
      <w:r w:rsidR="00866B51">
        <w:rPr>
          <w:rtl/>
          <w:lang w:bidi="fa-IR"/>
        </w:rPr>
        <w:t>ی</w:t>
      </w:r>
      <w:r>
        <w:rPr>
          <w:rtl/>
          <w:lang w:bidi="fa-IR"/>
        </w:rPr>
        <w:t xml:space="preserve"> ظلمان</w:t>
      </w:r>
      <w:r w:rsidR="00866B51">
        <w:rPr>
          <w:rtl/>
          <w:lang w:bidi="fa-IR"/>
        </w:rPr>
        <w:t>ی</w:t>
      </w:r>
      <w:r>
        <w:rPr>
          <w:rtl/>
          <w:lang w:bidi="fa-IR"/>
        </w:rPr>
        <w:t xml:space="preserve"> چ</w:t>
      </w:r>
      <w:r w:rsidR="00866B51">
        <w:rPr>
          <w:rtl/>
          <w:lang w:bidi="fa-IR"/>
        </w:rPr>
        <w:t>ی</w:t>
      </w:r>
      <w:r>
        <w:rPr>
          <w:rtl/>
          <w:lang w:bidi="fa-IR"/>
        </w:rPr>
        <w:t>ره گردان</w:t>
      </w:r>
      <w:r w:rsidR="00866B51">
        <w:rPr>
          <w:rtl/>
          <w:lang w:bidi="fa-IR"/>
        </w:rPr>
        <w:t xml:space="preserve">، </w:t>
      </w:r>
      <w:r>
        <w:rPr>
          <w:rtl/>
          <w:lang w:bidi="fa-IR"/>
        </w:rPr>
        <w:t>که توئ</w:t>
      </w:r>
      <w:r w:rsidR="00866B51">
        <w:rPr>
          <w:rtl/>
          <w:lang w:bidi="fa-IR"/>
        </w:rPr>
        <w:t>ی</w:t>
      </w:r>
      <w:r>
        <w:rPr>
          <w:rtl/>
          <w:lang w:bidi="fa-IR"/>
        </w:rPr>
        <w:t xml:space="preserve"> راه گشا</w:t>
      </w:r>
      <w:r w:rsidR="00866B51">
        <w:rPr>
          <w:rtl/>
          <w:lang w:bidi="fa-IR"/>
        </w:rPr>
        <w:t xml:space="preserve">، </w:t>
      </w:r>
      <w:r>
        <w:rPr>
          <w:rtl/>
          <w:lang w:bidi="fa-IR"/>
        </w:rPr>
        <w:t>وَ أَنْتَ الْمُسْتَعان</w:t>
      </w:r>
      <w:r w:rsidR="00866B51">
        <w:rPr>
          <w:rtl/>
          <w:lang w:bidi="fa-IR"/>
        </w:rPr>
        <w:t xml:space="preserve">. </w:t>
      </w:r>
    </w:p>
    <w:p w:rsidR="00C538D4" w:rsidRDefault="00C538D4" w:rsidP="00C538D4">
      <w:pPr>
        <w:pStyle w:val="Heading3"/>
        <w:rPr>
          <w:rtl/>
          <w:lang w:bidi="fa-IR"/>
        </w:rPr>
      </w:pPr>
      <w:bookmarkStart w:id="49" w:name="_Toc425325818"/>
      <w:r>
        <w:rPr>
          <w:rtl/>
          <w:lang w:bidi="fa-IR"/>
        </w:rPr>
        <w:t>5 - ضعف اراده</w:t>
      </w:r>
      <w:bookmarkEnd w:id="49"/>
      <w:r>
        <w:rPr>
          <w:rtl/>
          <w:lang w:bidi="fa-IR"/>
        </w:rPr>
        <w:t xml:space="preserve"> </w:t>
      </w:r>
    </w:p>
    <w:p w:rsidR="00942005" w:rsidRDefault="00866B51" w:rsidP="00942005">
      <w:pPr>
        <w:pStyle w:val="libNormal"/>
        <w:rPr>
          <w:rtl/>
          <w:lang w:bidi="fa-IR"/>
        </w:rPr>
      </w:pPr>
      <w:r>
        <w:rPr>
          <w:rtl/>
          <w:lang w:bidi="fa-IR"/>
        </w:rPr>
        <w:t>ی</w:t>
      </w:r>
      <w:r w:rsidR="00942005">
        <w:rPr>
          <w:rtl/>
          <w:lang w:bidi="fa-IR"/>
        </w:rPr>
        <w:t>ک</w:t>
      </w:r>
      <w:r>
        <w:rPr>
          <w:rtl/>
          <w:lang w:bidi="fa-IR"/>
        </w:rPr>
        <w:t>ی</w:t>
      </w:r>
      <w:r w:rsidR="00942005">
        <w:rPr>
          <w:rtl/>
          <w:lang w:bidi="fa-IR"/>
        </w:rPr>
        <w:t xml:space="preserve"> د</w:t>
      </w:r>
      <w:r>
        <w:rPr>
          <w:rtl/>
          <w:lang w:bidi="fa-IR"/>
        </w:rPr>
        <w:t>ی</w:t>
      </w:r>
      <w:r w:rsidR="00942005">
        <w:rPr>
          <w:rtl/>
          <w:lang w:bidi="fa-IR"/>
        </w:rPr>
        <w:t>گر از عوامل بازدارنده که ممکن است انسان را از پرداختن به تهذ</w:t>
      </w:r>
      <w:r>
        <w:rPr>
          <w:rtl/>
          <w:lang w:bidi="fa-IR"/>
        </w:rPr>
        <w:t>ی</w:t>
      </w:r>
      <w:r w:rsidR="00942005">
        <w:rPr>
          <w:rtl/>
          <w:lang w:bidi="fa-IR"/>
        </w:rPr>
        <w:t xml:space="preserve">ب نفس و اصلاح آن باز داشته </w:t>
      </w:r>
      <w:r>
        <w:rPr>
          <w:rtl/>
          <w:lang w:bidi="fa-IR"/>
        </w:rPr>
        <w:t>ی</w:t>
      </w:r>
      <w:r w:rsidR="00942005">
        <w:rPr>
          <w:rtl/>
          <w:lang w:bidi="fa-IR"/>
        </w:rPr>
        <w:t>ا تداوم حرکت او را با مشکل جدّ</w:t>
      </w:r>
      <w:r>
        <w:rPr>
          <w:rtl/>
          <w:lang w:bidi="fa-IR"/>
        </w:rPr>
        <w:t>ی</w:t>
      </w:r>
      <w:r w:rsidR="00942005">
        <w:rPr>
          <w:rtl/>
          <w:lang w:bidi="fa-IR"/>
        </w:rPr>
        <w:t xml:space="preserve"> رو به رو سازد ضعف اراده است</w:t>
      </w:r>
      <w:r>
        <w:rPr>
          <w:rtl/>
          <w:lang w:bidi="fa-IR"/>
        </w:rPr>
        <w:t xml:space="preserve">. </w:t>
      </w:r>
    </w:p>
    <w:p w:rsidR="00942005" w:rsidRDefault="00942005" w:rsidP="00942005">
      <w:pPr>
        <w:pStyle w:val="libNormal"/>
        <w:rPr>
          <w:rtl/>
          <w:lang w:bidi="fa-IR"/>
        </w:rPr>
      </w:pPr>
      <w:r>
        <w:rPr>
          <w:rtl/>
          <w:lang w:bidi="fa-IR"/>
        </w:rPr>
        <w:t>اراده عبارت از علاقه شد</w:t>
      </w:r>
      <w:r w:rsidR="00866B51">
        <w:rPr>
          <w:rtl/>
          <w:lang w:bidi="fa-IR"/>
        </w:rPr>
        <w:t>ی</w:t>
      </w:r>
      <w:r>
        <w:rPr>
          <w:rtl/>
          <w:lang w:bidi="fa-IR"/>
        </w:rPr>
        <w:t>د</w:t>
      </w:r>
      <w:r w:rsidR="00866B51">
        <w:rPr>
          <w:rtl/>
          <w:lang w:bidi="fa-IR"/>
        </w:rPr>
        <w:t>ی</w:t>
      </w:r>
      <w:r>
        <w:rPr>
          <w:rtl/>
          <w:lang w:bidi="fa-IR"/>
        </w:rPr>
        <w:t xml:space="preserve"> است که - از تصوّر</w:t>
      </w:r>
      <w:r w:rsidR="00866B51">
        <w:rPr>
          <w:rtl/>
          <w:lang w:bidi="fa-IR"/>
        </w:rPr>
        <w:t xml:space="preserve">، </w:t>
      </w:r>
      <w:r>
        <w:rPr>
          <w:rtl/>
          <w:lang w:bidi="fa-IR"/>
        </w:rPr>
        <w:t>ارز</w:t>
      </w:r>
      <w:r w:rsidR="00866B51">
        <w:rPr>
          <w:rtl/>
          <w:lang w:bidi="fa-IR"/>
        </w:rPr>
        <w:t>ی</w:t>
      </w:r>
      <w:r>
        <w:rPr>
          <w:rtl/>
          <w:lang w:bidi="fa-IR"/>
        </w:rPr>
        <w:t>اب</w:t>
      </w:r>
      <w:r w:rsidR="00866B51">
        <w:rPr>
          <w:rtl/>
          <w:lang w:bidi="fa-IR"/>
        </w:rPr>
        <w:t xml:space="preserve">ی، </w:t>
      </w:r>
      <w:r>
        <w:rPr>
          <w:rtl/>
          <w:lang w:bidi="fa-IR"/>
        </w:rPr>
        <w:t>و تصد</w:t>
      </w:r>
      <w:r w:rsidR="00866B51">
        <w:rPr>
          <w:rtl/>
          <w:lang w:bidi="fa-IR"/>
        </w:rPr>
        <w:t>ی</w:t>
      </w:r>
      <w:r>
        <w:rPr>
          <w:rtl/>
          <w:lang w:bidi="fa-IR"/>
        </w:rPr>
        <w:t>قِ مف</w:t>
      </w:r>
      <w:r w:rsidR="00866B51">
        <w:rPr>
          <w:rtl/>
          <w:lang w:bidi="fa-IR"/>
        </w:rPr>
        <w:t>ی</w:t>
      </w:r>
      <w:r>
        <w:rPr>
          <w:rtl/>
          <w:lang w:bidi="fa-IR"/>
        </w:rPr>
        <w:t xml:space="preserve">د بودن </w:t>
      </w:r>
      <w:r w:rsidR="00866B51">
        <w:rPr>
          <w:rtl/>
          <w:lang w:bidi="fa-IR"/>
        </w:rPr>
        <w:t>ی</w:t>
      </w:r>
      <w:r>
        <w:rPr>
          <w:rtl/>
          <w:lang w:bidi="fa-IR"/>
        </w:rPr>
        <w:t>ک ش</w:t>
      </w:r>
      <w:r w:rsidR="00866B51">
        <w:rPr>
          <w:rtl/>
          <w:lang w:bidi="fa-IR"/>
        </w:rPr>
        <w:t>ی</w:t>
      </w:r>
      <w:r w:rsidR="00C538D4">
        <w:rPr>
          <w:rtl/>
          <w:lang w:bidi="fa-IR"/>
        </w:rPr>
        <w:t xml:space="preserve"> </w:t>
      </w:r>
      <w:r>
        <w:rPr>
          <w:rtl/>
          <w:lang w:bidi="fa-IR"/>
        </w:rPr>
        <w:t>ء سرچشمه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و چنانچه علاقه شد</w:t>
      </w:r>
      <w:r w:rsidR="00866B51">
        <w:rPr>
          <w:rtl/>
          <w:lang w:bidi="fa-IR"/>
        </w:rPr>
        <w:t>ی</w:t>
      </w:r>
      <w:r>
        <w:rPr>
          <w:rtl/>
          <w:lang w:bidi="fa-IR"/>
        </w:rPr>
        <w:t>دتر</w:t>
      </w:r>
      <w:r w:rsidR="00866B51">
        <w:rPr>
          <w:rtl/>
          <w:lang w:bidi="fa-IR"/>
        </w:rPr>
        <w:t>ی</w:t>
      </w:r>
      <w:r>
        <w:rPr>
          <w:rtl/>
          <w:lang w:bidi="fa-IR"/>
        </w:rPr>
        <w:t xml:space="preserve"> مغا</w:t>
      </w:r>
      <w:r w:rsidR="00866B51">
        <w:rPr>
          <w:rtl/>
          <w:lang w:bidi="fa-IR"/>
        </w:rPr>
        <w:t>ی</w:t>
      </w:r>
      <w:r>
        <w:rPr>
          <w:rtl/>
          <w:lang w:bidi="fa-IR"/>
        </w:rPr>
        <w:t>ر با آن وجود نداشته باشد - آدم</w:t>
      </w:r>
      <w:r w:rsidR="00866B51">
        <w:rPr>
          <w:rtl/>
          <w:lang w:bidi="fa-IR"/>
        </w:rPr>
        <w:t>ی</w:t>
      </w:r>
      <w:r>
        <w:rPr>
          <w:rtl/>
          <w:lang w:bidi="fa-IR"/>
        </w:rPr>
        <w:t xml:space="preserve"> را در جهتِ رس</w:t>
      </w:r>
      <w:r w:rsidR="00866B51">
        <w:rPr>
          <w:rtl/>
          <w:lang w:bidi="fa-IR"/>
        </w:rPr>
        <w:t>ی</w:t>
      </w:r>
      <w:r>
        <w:rPr>
          <w:rtl/>
          <w:lang w:bidi="fa-IR"/>
        </w:rPr>
        <w:t>دن به ش</w:t>
      </w:r>
      <w:r w:rsidR="00866B51">
        <w:rPr>
          <w:rtl/>
          <w:lang w:bidi="fa-IR"/>
        </w:rPr>
        <w:t>ی</w:t>
      </w:r>
      <w:r w:rsidR="00C538D4">
        <w:rPr>
          <w:rtl/>
          <w:lang w:bidi="fa-IR"/>
        </w:rPr>
        <w:t xml:space="preserve"> </w:t>
      </w:r>
      <w:r>
        <w:rPr>
          <w:rtl/>
          <w:lang w:bidi="fa-IR"/>
        </w:rPr>
        <w:t>ء مورد نظر حرکت داده</w:t>
      </w:r>
      <w:r w:rsidR="00866B51">
        <w:rPr>
          <w:rtl/>
          <w:lang w:bidi="fa-IR"/>
        </w:rPr>
        <w:t xml:space="preserve">، </w:t>
      </w:r>
      <w:r>
        <w:rPr>
          <w:rtl/>
          <w:lang w:bidi="fa-IR"/>
        </w:rPr>
        <w:t>در برخورد با موانع آن استقامت م</w:t>
      </w:r>
      <w:r w:rsidR="00866B51">
        <w:rPr>
          <w:rtl/>
          <w:lang w:bidi="fa-IR"/>
        </w:rPr>
        <w:t>ی</w:t>
      </w:r>
      <w:r w:rsidR="00C538D4">
        <w:rPr>
          <w:rtl/>
          <w:lang w:bidi="fa-IR"/>
        </w:rPr>
        <w:t xml:space="preserve"> </w:t>
      </w:r>
      <w:r>
        <w:rPr>
          <w:rtl/>
          <w:lang w:bidi="fa-IR"/>
        </w:rPr>
        <w:t>بخشد</w:t>
      </w:r>
      <w:r w:rsidR="00866B51">
        <w:rPr>
          <w:rtl/>
          <w:lang w:bidi="fa-IR"/>
        </w:rPr>
        <w:t xml:space="preserve">. </w:t>
      </w:r>
    </w:p>
    <w:p w:rsidR="00942005" w:rsidRDefault="00942005" w:rsidP="00942005">
      <w:pPr>
        <w:pStyle w:val="libNormal"/>
        <w:rPr>
          <w:rtl/>
          <w:lang w:bidi="fa-IR"/>
        </w:rPr>
      </w:pPr>
      <w:r>
        <w:rPr>
          <w:rtl/>
          <w:lang w:bidi="fa-IR"/>
        </w:rPr>
        <w:t>چشم</w:t>
      </w:r>
      <w:r w:rsidR="00866B51">
        <w:rPr>
          <w:rtl/>
          <w:lang w:bidi="fa-IR"/>
        </w:rPr>
        <w:t xml:space="preserve">، </w:t>
      </w:r>
      <w:r>
        <w:rPr>
          <w:rtl/>
          <w:lang w:bidi="fa-IR"/>
        </w:rPr>
        <w:t>گوش و سا</w:t>
      </w:r>
      <w:r w:rsidR="00866B51">
        <w:rPr>
          <w:rtl/>
          <w:lang w:bidi="fa-IR"/>
        </w:rPr>
        <w:t>ی</w:t>
      </w:r>
      <w:r>
        <w:rPr>
          <w:rtl/>
          <w:lang w:bidi="fa-IR"/>
        </w:rPr>
        <w:t>ر حواسّ آدم</w:t>
      </w:r>
      <w:r w:rsidR="00866B51">
        <w:rPr>
          <w:rtl/>
          <w:lang w:bidi="fa-IR"/>
        </w:rPr>
        <w:t>ی</w:t>
      </w:r>
      <w:r>
        <w:rPr>
          <w:rtl/>
          <w:lang w:bidi="fa-IR"/>
        </w:rPr>
        <w:t xml:space="preserve"> ابزارها</w:t>
      </w:r>
      <w:r w:rsidR="00866B51">
        <w:rPr>
          <w:rtl/>
          <w:lang w:bidi="fa-IR"/>
        </w:rPr>
        <w:t>یی</w:t>
      </w:r>
      <w:r>
        <w:rPr>
          <w:rtl/>
          <w:lang w:bidi="fa-IR"/>
        </w:rPr>
        <w:t xml:space="preserve"> برا</w:t>
      </w:r>
      <w:r w:rsidR="00866B51">
        <w:rPr>
          <w:rtl/>
          <w:lang w:bidi="fa-IR"/>
        </w:rPr>
        <w:t>ی</w:t>
      </w:r>
      <w:r>
        <w:rPr>
          <w:rtl/>
          <w:lang w:bidi="fa-IR"/>
        </w:rPr>
        <w:t xml:space="preserve"> انعکاس صورت اش</w:t>
      </w:r>
      <w:r w:rsidR="00866B51">
        <w:rPr>
          <w:rtl/>
          <w:lang w:bidi="fa-IR"/>
        </w:rPr>
        <w:t>ی</w:t>
      </w:r>
      <w:r>
        <w:rPr>
          <w:rtl/>
          <w:lang w:bidi="fa-IR"/>
        </w:rPr>
        <w:t>ا در ذهن اوست</w:t>
      </w:r>
      <w:r w:rsidR="00866B51">
        <w:rPr>
          <w:rtl/>
          <w:lang w:bidi="fa-IR"/>
        </w:rPr>
        <w:t xml:space="preserve">. </w:t>
      </w:r>
      <w:r>
        <w:rPr>
          <w:rtl/>
          <w:lang w:bidi="fa-IR"/>
        </w:rPr>
        <w:t>هنگام</w:t>
      </w:r>
      <w:r w:rsidR="00866B51">
        <w:rPr>
          <w:rtl/>
          <w:lang w:bidi="fa-IR"/>
        </w:rPr>
        <w:t>ی</w:t>
      </w:r>
      <w:r>
        <w:rPr>
          <w:rtl/>
          <w:lang w:bidi="fa-IR"/>
        </w:rPr>
        <w:t xml:space="preserve"> که چ</w:t>
      </w:r>
      <w:r w:rsidR="00866B51">
        <w:rPr>
          <w:rtl/>
          <w:lang w:bidi="fa-IR"/>
        </w:rPr>
        <w:t>ی</w:t>
      </w:r>
      <w:r>
        <w:rPr>
          <w:rtl/>
          <w:lang w:bidi="fa-IR"/>
        </w:rPr>
        <w:t>ز</w:t>
      </w:r>
      <w:r w:rsidR="00866B51">
        <w:rPr>
          <w:rtl/>
          <w:lang w:bidi="fa-IR"/>
        </w:rPr>
        <w:t>ی</w:t>
      </w:r>
      <w:r>
        <w:rPr>
          <w:rtl/>
          <w:lang w:bidi="fa-IR"/>
        </w:rPr>
        <w:t xml:space="preserve"> به ذهن انسان خطور کرده</w:t>
      </w:r>
      <w:r w:rsidR="00866B51">
        <w:rPr>
          <w:rtl/>
          <w:lang w:bidi="fa-IR"/>
        </w:rPr>
        <w:t xml:space="preserve">، </w:t>
      </w:r>
      <w:r>
        <w:rPr>
          <w:rtl/>
          <w:lang w:bidi="fa-IR"/>
        </w:rPr>
        <w:t>صورت</w:t>
      </w:r>
      <w:r w:rsidR="00866B51">
        <w:rPr>
          <w:rtl/>
          <w:lang w:bidi="fa-IR"/>
        </w:rPr>
        <w:t>ی</w:t>
      </w:r>
      <w:r>
        <w:rPr>
          <w:rtl/>
          <w:lang w:bidi="fa-IR"/>
        </w:rPr>
        <w:t xml:space="preserve"> از آن در </w:t>
      </w:r>
      <w:r>
        <w:rPr>
          <w:rtl/>
          <w:lang w:bidi="fa-IR"/>
        </w:rPr>
        <w:lastRenderedPageBreak/>
        <w:t>صفحه اند</w:t>
      </w:r>
      <w:r w:rsidR="00866B51">
        <w:rPr>
          <w:rtl/>
          <w:lang w:bidi="fa-IR"/>
        </w:rPr>
        <w:t>ی</w:t>
      </w:r>
      <w:r>
        <w:rPr>
          <w:rtl/>
          <w:lang w:bidi="fa-IR"/>
        </w:rPr>
        <w:t>شه و</w:t>
      </w:r>
      <w:r w:rsidR="00866B51">
        <w:rPr>
          <w:rtl/>
          <w:lang w:bidi="fa-IR"/>
        </w:rPr>
        <w:t>ی</w:t>
      </w:r>
      <w:r>
        <w:rPr>
          <w:rtl/>
          <w:lang w:bidi="fa-IR"/>
        </w:rPr>
        <w:t xml:space="preserve"> شکل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گرچه نخست چ</w:t>
      </w:r>
      <w:r w:rsidR="00866B51">
        <w:rPr>
          <w:rtl/>
          <w:lang w:bidi="fa-IR"/>
        </w:rPr>
        <w:t>ی</w:t>
      </w:r>
      <w:r>
        <w:rPr>
          <w:rtl/>
          <w:lang w:bidi="fa-IR"/>
        </w:rPr>
        <w:t>ز</w:t>
      </w:r>
      <w:r w:rsidR="00866B51">
        <w:rPr>
          <w:rtl/>
          <w:lang w:bidi="fa-IR"/>
        </w:rPr>
        <w:t>ی</w:t>
      </w:r>
      <w:r>
        <w:rPr>
          <w:rtl/>
          <w:lang w:bidi="fa-IR"/>
        </w:rPr>
        <w:t xml:space="preserve"> جز </w:t>
      </w:r>
      <w:r w:rsidR="00866B51">
        <w:rPr>
          <w:rtl/>
          <w:lang w:bidi="fa-IR"/>
        </w:rPr>
        <w:t>ی</w:t>
      </w:r>
      <w:r>
        <w:rPr>
          <w:rtl/>
          <w:lang w:bidi="fa-IR"/>
        </w:rPr>
        <w:t>ک تصوّر محض نم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ل</w:t>
      </w:r>
      <w:r w:rsidR="00866B51">
        <w:rPr>
          <w:rtl/>
          <w:lang w:bidi="fa-IR"/>
        </w:rPr>
        <w:t>ی</w:t>
      </w:r>
      <w:r>
        <w:rPr>
          <w:rtl/>
          <w:lang w:bidi="fa-IR"/>
        </w:rPr>
        <w:t xml:space="preserve">کن در واقع بذر علاقه </w:t>
      </w:r>
      <w:r w:rsidR="00866B51">
        <w:rPr>
          <w:rtl/>
          <w:lang w:bidi="fa-IR"/>
        </w:rPr>
        <w:t>ی</w:t>
      </w:r>
      <w:r>
        <w:rPr>
          <w:rtl/>
          <w:lang w:bidi="fa-IR"/>
        </w:rPr>
        <w:t>ا تخم نفرت</w:t>
      </w:r>
      <w:r w:rsidR="00866B51">
        <w:rPr>
          <w:rtl/>
          <w:lang w:bidi="fa-IR"/>
        </w:rPr>
        <w:t>ی</w:t>
      </w:r>
      <w:r>
        <w:rPr>
          <w:rtl/>
          <w:lang w:bidi="fa-IR"/>
        </w:rPr>
        <w:t xml:space="preserve"> است که در وجود او افشانده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جرقّه آتش حرکت</w:t>
      </w:r>
      <w:r w:rsidR="00866B51">
        <w:rPr>
          <w:rtl/>
          <w:lang w:bidi="fa-IR"/>
        </w:rPr>
        <w:t>ی</w:t>
      </w:r>
      <w:r>
        <w:rPr>
          <w:rtl/>
          <w:lang w:bidi="fa-IR"/>
        </w:rPr>
        <w:t xml:space="preserve"> است که مشتعل گشته</w:t>
      </w:r>
      <w:r w:rsidR="00866B51">
        <w:rPr>
          <w:rtl/>
          <w:lang w:bidi="fa-IR"/>
        </w:rPr>
        <w:t xml:space="preserve">، </w:t>
      </w:r>
      <w:r>
        <w:rPr>
          <w:rtl/>
          <w:lang w:bidi="fa-IR"/>
        </w:rPr>
        <w:t>د</w:t>
      </w:r>
      <w:r w:rsidR="00866B51">
        <w:rPr>
          <w:rtl/>
          <w:lang w:bidi="fa-IR"/>
        </w:rPr>
        <w:t>ی</w:t>
      </w:r>
      <w:r>
        <w:rPr>
          <w:rtl/>
          <w:lang w:bidi="fa-IR"/>
        </w:rPr>
        <w:t xml:space="preserve">ر </w:t>
      </w:r>
      <w:r w:rsidR="00866B51">
        <w:rPr>
          <w:rtl/>
          <w:lang w:bidi="fa-IR"/>
        </w:rPr>
        <w:t>ی</w:t>
      </w:r>
      <w:r>
        <w:rPr>
          <w:rtl/>
          <w:lang w:bidi="fa-IR"/>
        </w:rPr>
        <w:t>ا زود آثار و نشانه</w:t>
      </w:r>
      <w:r w:rsidR="00C538D4">
        <w:rPr>
          <w:rtl/>
          <w:lang w:bidi="fa-IR"/>
        </w:rPr>
        <w:t xml:space="preserve"> </w:t>
      </w:r>
      <w:r>
        <w:rPr>
          <w:rtl/>
          <w:lang w:bidi="fa-IR"/>
        </w:rPr>
        <w:t>ها</w:t>
      </w:r>
      <w:r w:rsidR="00866B51">
        <w:rPr>
          <w:rtl/>
          <w:lang w:bidi="fa-IR"/>
        </w:rPr>
        <w:t>ی</w:t>
      </w:r>
      <w:r>
        <w:rPr>
          <w:rtl/>
          <w:lang w:bidi="fa-IR"/>
        </w:rPr>
        <w:t xml:space="preserve"> آن پد</w:t>
      </w:r>
      <w:r w:rsidR="00866B51">
        <w:rPr>
          <w:rtl/>
          <w:lang w:bidi="fa-IR"/>
        </w:rPr>
        <w:t>ی</w:t>
      </w:r>
      <w:r>
        <w:rPr>
          <w:rtl/>
          <w:lang w:bidi="fa-IR"/>
        </w:rPr>
        <w:t>دار خواهد شد</w:t>
      </w:r>
      <w:r w:rsidR="00866B51">
        <w:rPr>
          <w:rtl/>
          <w:lang w:bidi="fa-IR"/>
        </w:rPr>
        <w:t xml:space="preserve">. </w:t>
      </w:r>
    </w:p>
    <w:p w:rsidR="00942005" w:rsidRDefault="00942005" w:rsidP="00942005">
      <w:pPr>
        <w:pStyle w:val="libNormal"/>
        <w:rPr>
          <w:rtl/>
          <w:lang w:bidi="fa-IR"/>
        </w:rPr>
      </w:pPr>
      <w:r>
        <w:rPr>
          <w:rtl/>
          <w:lang w:bidi="fa-IR"/>
        </w:rPr>
        <w:t xml:space="preserve">تصوّر </w:t>
      </w:r>
      <w:r w:rsidR="00866B51">
        <w:rPr>
          <w:rtl/>
          <w:lang w:bidi="fa-IR"/>
        </w:rPr>
        <w:t>ی</w:t>
      </w:r>
      <w:r>
        <w:rPr>
          <w:rtl/>
          <w:lang w:bidi="fa-IR"/>
        </w:rPr>
        <w:t>ک ش</w:t>
      </w:r>
      <w:r w:rsidR="00866B51">
        <w:rPr>
          <w:rtl/>
          <w:lang w:bidi="fa-IR"/>
        </w:rPr>
        <w:t>ی</w:t>
      </w:r>
      <w:r w:rsidR="00C538D4">
        <w:rPr>
          <w:rtl/>
          <w:lang w:bidi="fa-IR"/>
        </w:rPr>
        <w:t xml:space="preserve"> </w:t>
      </w:r>
      <w:r>
        <w:rPr>
          <w:rtl/>
          <w:lang w:bidi="fa-IR"/>
        </w:rPr>
        <w:t>ء</w:t>
      </w:r>
      <w:r w:rsidR="00866B51">
        <w:rPr>
          <w:rtl/>
          <w:lang w:bidi="fa-IR"/>
        </w:rPr>
        <w:t xml:space="preserve">، </w:t>
      </w:r>
      <w:r>
        <w:rPr>
          <w:rtl/>
          <w:lang w:bidi="fa-IR"/>
        </w:rPr>
        <w:t>ارز</w:t>
      </w:r>
      <w:r w:rsidR="00866B51">
        <w:rPr>
          <w:rtl/>
          <w:lang w:bidi="fa-IR"/>
        </w:rPr>
        <w:t>ی</w:t>
      </w:r>
      <w:r>
        <w:rPr>
          <w:rtl/>
          <w:lang w:bidi="fa-IR"/>
        </w:rPr>
        <w:t>اب</w:t>
      </w:r>
      <w:r w:rsidR="00866B51">
        <w:rPr>
          <w:rtl/>
          <w:lang w:bidi="fa-IR"/>
        </w:rPr>
        <w:t>ی</w:t>
      </w:r>
      <w:r>
        <w:rPr>
          <w:rtl/>
          <w:lang w:bidi="fa-IR"/>
        </w:rPr>
        <w:t xml:space="preserve"> ساده بس</w:t>
      </w:r>
      <w:r w:rsidR="00866B51">
        <w:rPr>
          <w:rtl/>
          <w:lang w:bidi="fa-IR"/>
        </w:rPr>
        <w:t>ی</w:t>
      </w:r>
      <w:r>
        <w:rPr>
          <w:rtl/>
          <w:lang w:bidi="fa-IR"/>
        </w:rPr>
        <w:t>ار سر</w:t>
      </w:r>
      <w:r w:rsidR="00866B51">
        <w:rPr>
          <w:rtl/>
          <w:lang w:bidi="fa-IR"/>
        </w:rPr>
        <w:t>ی</w:t>
      </w:r>
      <w:r>
        <w:rPr>
          <w:rtl/>
          <w:lang w:bidi="fa-IR"/>
        </w:rPr>
        <w:t>ع</w:t>
      </w:r>
      <w:r w:rsidR="00866B51">
        <w:rPr>
          <w:rtl/>
          <w:lang w:bidi="fa-IR"/>
        </w:rPr>
        <w:t>ی</w:t>
      </w:r>
      <w:r>
        <w:rPr>
          <w:rtl/>
          <w:lang w:bidi="fa-IR"/>
        </w:rPr>
        <w:t xml:space="preserve"> را به دنبال دارد که پس از آن</w:t>
      </w:r>
      <w:r w:rsidR="00866B51">
        <w:rPr>
          <w:rtl/>
          <w:lang w:bidi="fa-IR"/>
        </w:rPr>
        <w:t xml:space="preserve">، </w:t>
      </w:r>
      <w:r>
        <w:rPr>
          <w:rtl/>
          <w:lang w:bidi="fa-IR"/>
        </w:rPr>
        <w:t>سودمند</w:t>
      </w:r>
      <w:r w:rsidR="00866B51">
        <w:rPr>
          <w:rtl/>
          <w:lang w:bidi="fa-IR"/>
        </w:rPr>
        <w:t>ی</w:t>
      </w:r>
      <w:r>
        <w:rPr>
          <w:rtl/>
          <w:lang w:bidi="fa-IR"/>
        </w:rPr>
        <w:t xml:space="preserve"> </w:t>
      </w:r>
      <w:r w:rsidR="00866B51">
        <w:rPr>
          <w:rtl/>
          <w:lang w:bidi="fa-IR"/>
        </w:rPr>
        <w:t>ی</w:t>
      </w:r>
      <w:r>
        <w:rPr>
          <w:rtl/>
          <w:lang w:bidi="fa-IR"/>
        </w:rPr>
        <w:t>ا ز</w:t>
      </w:r>
      <w:r w:rsidR="00866B51">
        <w:rPr>
          <w:rtl/>
          <w:lang w:bidi="fa-IR"/>
        </w:rPr>
        <w:t>ی</w:t>
      </w:r>
      <w:r>
        <w:rPr>
          <w:rtl/>
          <w:lang w:bidi="fa-IR"/>
        </w:rPr>
        <w:t>ان بخش بودن آن مورد تصد</w:t>
      </w:r>
      <w:r w:rsidR="00866B51">
        <w:rPr>
          <w:rtl/>
          <w:lang w:bidi="fa-IR"/>
        </w:rPr>
        <w:t>ی</w:t>
      </w:r>
      <w:r>
        <w:rPr>
          <w:rtl/>
          <w:lang w:bidi="fa-IR"/>
        </w:rPr>
        <w:t>ق قرار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و تکرار هم</w:t>
      </w:r>
      <w:r w:rsidR="00866B51">
        <w:rPr>
          <w:rtl/>
          <w:lang w:bidi="fa-IR"/>
        </w:rPr>
        <w:t>ی</w:t>
      </w:r>
      <w:r>
        <w:rPr>
          <w:rtl/>
          <w:lang w:bidi="fa-IR"/>
        </w:rPr>
        <w:t>ن تصوّر و تصد</w:t>
      </w:r>
      <w:r w:rsidR="00866B51">
        <w:rPr>
          <w:rtl/>
          <w:lang w:bidi="fa-IR"/>
        </w:rPr>
        <w:t>ی</w:t>
      </w:r>
      <w:r>
        <w:rPr>
          <w:rtl/>
          <w:lang w:bidi="fa-IR"/>
        </w:rPr>
        <w:t>ق است که آتش م</w:t>
      </w:r>
      <w:r w:rsidR="00866B51">
        <w:rPr>
          <w:rtl/>
          <w:lang w:bidi="fa-IR"/>
        </w:rPr>
        <w:t>ی</w:t>
      </w:r>
      <w:r>
        <w:rPr>
          <w:rtl/>
          <w:lang w:bidi="fa-IR"/>
        </w:rPr>
        <w:t xml:space="preserve">ل </w:t>
      </w:r>
      <w:r w:rsidR="00866B51">
        <w:rPr>
          <w:rtl/>
          <w:lang w:bidi="fa-IR"/>
        </w:rPr>
        <w:t>ی</w:t>
      </w:r>
      <w:r>
        <w:rPr>
          <w:rtl/>
          <w:lang w:bidi="fa-IR"/>
        </w:rPr>
        <w:t>ا تنفّر نسبت به آن ش</w:t>
      </w:r>
      <w:r w:rsidR="00866B51">
        <w:rPr>
          <w:rtl/>
          <w:lang w:bidi="fa-IR"/>
        </w:rPr>
        <w:t>ی</w:t>
      </w:r>
      <w:r w:rsidR="00C538D4">
        <w:rPr>
          <w:rtl/>
          <w:lang w:bidi="fa-IR"/>
        </w:rPr>
        <w:t xml:space="preserve"> </w:t>
      </w:r>
      <w:r>
        <w:rPr>
          <w:rtl/>
          <w:lang w:bidi="fa-IR"/>
        </w:rPr>
        <w:t>ء را در وجود آدم</w:t>
      </w:r>
      <w:r w:rsidR="00866B51">
        <w:rPr>
          <w:rtl/>
          <w:lang w:bidi="fa-IR"/>
        </w:rPr>
        <w:t>ی</w:t>
      </w:r>
      <w:r>
        <w:rPr>
          <w:rtl/>
          <w:lang w:bidi="fa-IR"/>
        </w:rPr>
        <w:t xml:space="preserve"> شعله</w:t>
      </w:r>
      <w:r w:rsidR="00C538D4">
        <w:rPr>
          <w:rtl/>
          <w:lang w:bidi="fa-IR"/>
        </w:rPr>
        <w:t xml:space="preserve"> </w:t>
      </w:r>
      <w:r>
        <w:rPr>
          <w:rtl/>
          <w:lang w:bidi="fa-IR"/>
        </w:rPr>
        <w:t>ور ساخته</w:t>
      </w:r>
      <w:r w:rsidR="00866B51">
        <w:rPr>
          <w:rtl/>
          <w:lang w:bidi="fa-IR"/>
        </w:rPr>
        <w:t xml:space="preserve">، </w:t>
      </w:r>
      <w:r>
        <w:rPr>
          <w:rtl/>
          <w:lang w:bidi="fa-IR"/>
        </w:rPr>
        <w:t>خواست و اراده را در او تقو</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و سرانجام هم</w:t>
      </w:r>
      <w:r w:rsidR="00866B51">
        <w:rPr>
          <w:rtl/>
          <w:lang w:bidi="fa-IR"/>
        </w:rPr>
        <w:t>ی</w:t>
      </w:r>
      <w:r>
        <w:rPr>
          <w:rtl/>
          <w:lang w:bidi="fa-IR"/>
        </w:rPr>
        <w:t>ن خواست و اراده است که و</w:t>
      </w:r>
      <w:r w:rsidR="00866B51">
        <w:rPr>
          <w:rtl/>
          <w:lang w:bidi="fa-IR"/>
        </w:rPr>
        <w:t>ی</w:t>
      </w:r>
      <w:r>
        <w:rPr>
          <w:rtl/>
          <w:lang w:bidi="fa-IR"/>
        </w:rPr>
        <w:t xml:space="preserve"> را به اقدام عمل</w:t>
      </w:r>
      <w:r w:rsidR="00866B51">
        <w:rPr>
          <w:rtl/>
          <w:lang w:bidi="fa-IR"/>
        </w:rPr>
        <w:t>ی</w:t>
      </w:r>
      <w:r>
        <w:rPr>
          <w:rtl/>
          <w:lang w:bidi="fa-IR"/>
        </w:rPr>
        <w:t xml:space="preserve"> بر م</w:t>
      </w:r>
      <w:r w:rsidR="00866B51">
        <w:rPr>
          <w:rtl/>
          <w:lang w:bidi="fa-IR"/>
        </w:rPr>
        <w:t>ی</w:t>
      </w:r>
      <w:r w:rsidR="00C538D4">
        <w:rPr>
          <w:rtl/>
          <w:lang w:bidi="fa-IR"/>
        </w:rPr>
        <w:t xml:space="preserve"> </w:t>
      </w:r>
      <w:r>
        <w:rPr>
          <w:rtl/>
          <w:lang w:bidi="fa-IR"/>
        </w:rPr>
        <w:t>انگ</w:t>
      </w:r>
      <w:r w:rsidR="00866B51">
        <w:rPr>
          <w:rtl/>
          <w:lang w:bidi="fa-IR"/>
        </w:rPr>
        <w:t>ی</w:t>
      </w:r>
      <w:r>
        <w:rPr>
          <w:rtl/>
          <w:lang w:bidi="fa-IR"/>
        </w:rPr>
        <w:t>زاند</w:t>
      </w:r>
      <w:r w:rsidR="00866B51">
        <w:rPr>
          <w:rtl/>
          <w:lang w:bidi="fa-IR"/>
        </w:rPr>
        <w:t xml:space="preserve">. </w:t>
      </w:r>
    </w:p>
    <w:p w:rsidR="00942005" w:rsidRDefault="00942005" w:rsidP="00942005">
      <w:pPr>
        <w:pStyle w:val="libNormal"/>
        <w:rPr>
          <w:rtl/>
          <w:lang w:bidi="fa-IR"/>
        </w:rPr>
      </w:pPr>
      <w:r>
        <w:rPr>
          <w:rtl/>
          <w:lang w:bidi="fa-IR"/>
        </w:rPr>
        <w:t>مناظر</w:t>
      </w:r>
      <w:r w:rsidR="00866B51">
        <w:rPr>
          <w:rtl/>
          <w:lang w:bidi="fa-IR"/>
        </w:rPr>
        <w:t>ی</w:t>
      </w:r>
      <w:r>
        <w:rPr>
          <w:rtl/>
          <w:lang w:bidi="fa-IR"/>
        </w:rPr>
        <w:t xml:space="preserve"> که از طرق گوناگون در برابر د</w:t>
      </w:r>
      <w:r w:rsidR="00866B51">
        <w:rPr>
          <w:rtl/>
          <w:lang w:bidi="fa-IR"/>
        </w:rPr>
        <w:t>ی</w:t>
      </w:r>
      <w:r>
        <w:rPr>
          <w:rtl/>
          <w:lang w:bidi="fa-IR"/>
        </w:rPr>
        <w:t>دگان آدم</w:t>
      </w:r>
      <w:r w:rsidR="00866B51">
        <w:rPr>
          <w:rtl/>
          <w:lang w:bidi="fa-IR"/>
        </w:rPr>
        <w:t>ی</w:t>
      </w:r>
      <w:r>
        <w:rPr>
          <w:rtl/>
          <w:lang w:bidi="fa-IR"/>
        </w:rPr>
        <w:t xml:space="preserve"> قرار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و سخنان</w:t>
      </w:r>
      <w:r w:rsidR="00866B51">
        <w:rPr>
          <w:rtl/>
          <w:lang w:bidi="fa-IR"/>
        </w:rPr>
        <w:t>ی</w:t>
      </w:r>
      <w:r>
        <w:rPr>
          <w:rtl/>
          <w:lang w:bidi="fa-IR"/>
        </w:rPr>
        <w:t xml:space="preserve"> که از راه</w:t>
      </w:r>
      <w:r w:rsidR="00C538D4">
        <w:rPr>
          <w:rtl/>
          <w:lang w:bidi="fa-IR"/>
        </w:rPr>
        <w:t xml:space="preserve"> </w:t>
      </w:r>
      <w:r>
        <w:rPr>
          <w:rtl/>
          <w:lang w:bidi="fa-IR"/>
        </w:rPr>
        <w:t>ها</w:t>
      </w:r>
      <w:r w:rsidR="00866B51">
        <w:rPr>
          <w:rtl/>
          <w:lang w:bidi="fa-IR"/>
        </w:rPr>
        <w:t>ی</w:t>
      </w:r>
      <w:r>
        <w:rPr>
          <w:rtl/>
          <w:lang w:bidi="fa-IR"/>
        </w:rPr>
        <w:t xml:space="preserve"> مختلف به گوش 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رسد</w:t>
      </w:r>
      <w:r w:rsidR="00866B51">
        <w:rPr>
          <w:rtl/>
          <w:lang w:bidi="fa-IR"/>
        </w:rPr>
        <w:t xml:space="preserve">، </w:t>
      </w:r>
      <w:r>
        <w:rPr>
          <w:rtl/>
          <w:lang w:bidi="fa-IR"/>
        </w:rPr>
        <w:t xml:space="preserve">هر </w:t>
      </w:r>
      <w:r w:rsidR="00866B51">
        <w:rPr>
          <w:rtl/>
          <w:lang w:bidi="fa-IR"/>
        </w:rPr>
        <w:t>ی</w:t>
      </w:r>
      <w:r>
        <w:rPr>
          <w:rtl/>
          <w:lang w:bidi="fa-IR"/>
        </w:rPr>
        <w:t>ک به سهم خود در هدا</w:t>
      </w:r>
      <w:r w:rsidR="00866B51">
        <w:rPr>
          <w:rtl/>
          <w:lang w:bidi="fa-IR"/>
        </w:rPr>
        <w:t>ی</w:t>
      </w:r>
      <w:r>
        <w:rPr>
          <w:rtl/>
          <w:lang w:bidi="fa-IR"/>
        </w:rPr>
        <w:t xml:space="preserve">ت </w:t>
      </w:r>
      <w:r w:rsidR="00866B51">
        <w:rPr>
          <w:rtl/>
          <w:lang w:bidi="fa-IR"/>
        </w:rPr>
        <w:t>ی</w:t>
      </w:r>
      <w:r>
        <w:rPr>
          <w:rtl/>
          <w:lang w:bidi="fa-IR"/>
        </w:rPr>
        <w:t>ا انحراف او مؤثّر خواهد بود</w:t>
      </w:r>
      <w:r w:rsidR="00866B51">
        <w:rPr>
          <w:rtl/>
          <w:lang w:bidi="fa-IR"/>
        </w:rPr>
        <w:t xml:space="preserve">. </w:t>
      </w:r>
      <w:r>
        <w:rPr>
          <w:rtl/>
          <w:lang w:bidi="fa-IR"/>
        </w:rPr>
        <w:t>با هر نگاه</w:t>
      </w:r>
      <w:r w:rsidR="00866B51">
        <w:rPr>
          <w:rtl/>
          <w:lang w:bidi="fa-IR"/>
        </w:rPr>
        <w:t>ی</w:t>
      </w:r>
      <w:r>
        <w:rPr>
          <w:rtl/>
          <w:lang w:bidi="fa-IR"/>
        </w:rPr>
        <w:t xml:space="preserve"> قدم</w:t>
      </w:r>
      <w:r w:rsidR="00866B51">
        <w:rPr>
          <w:rtl/>
          <w:lang w:bidi="fa-IR"/>
        </w:rPr>
        <w:t xml:space="preserve">ی، </w:t>
      </w:r>
      <w:r>
        <w:rPr>
          <w:rtl/>
          <w:lang w:bidi="fa-IR"/>
        </w:rPr>
        <w:t>و با هر کلام</w:t>
      </w:r>
      <w:r w:rsidR="00866B51">
        <w:rPr>
          <w:rtl/>
          <w:lang w:bidi="fa-IR"/>
        </w:rPr>
        <w:t>ی</w:t>
      </w:r>
      <w:r>
        <w:rPr>
          <w:rtl/>
          <w:lang w:bidi="fa-IR"/>
        </w:rPr>
        <w:t xml:space="preserve"> گام</w:t>
      </w:r>
      <w:r w:rsidR="00866B51">
        <w:rPr>
          <w:rtl/>
          <w:lang w:bidi="fa-IR"/>
        </w:rPr>
        <w:t>ی</w:t>
      </w:r>
      <w:r>
        <w:rPr>
          <w:rtl/>
          <w:lang w:bidi="fa-IR"/>
        </w:rPr>
        <w:t xml:space="preserve"> به اهداف انسان</w:t>
      </w:r>
      <w:r w:rsidR="00866B51">
        <w:rPr>
          <w:rtl/>
          <w:lang w:bidi="fa-IR"/>
        </w:rPr>
        <w:t>ی</w:t>
      </w:r>
      <w:r>
        <w:rPr>
          <w:rtl/>
          <w:lang w:bidi="fa-IR"/>
        </w:rPr>
        <w:t xml:space="preserve"> </w:t>
      </w:r>
      <w:r w:rsidR="00866B51">
        <w:rPr>
          <w:rtl/>
          <w:lang w:bidi="fa-IR"/>
        </w:rPr>
        <w:t>ی</w:t>
      </w:r>
      <w:r>
        <w:rPr>
          <w:rtl/>
          <w:lang w:bidi="fa-IR"/>
        </w:rPr>
        <w:t>ا مقاصد ش</w:t>
      </w:r>
      <w:r w:rsidR="00866B51">
        <w:rPr>
          <w:rtl/>
          <w:lang w:bidi="fa-IR"/>
        </w:rPr>
        <w:t>ی</w:t>
      </w:r>
      <w:r>
        <w:rPr>
          <w:rtl/>
          <w:lang w:bidi="fa-IR"/>
        </w:rPr>
        <w:t>طان</w:t>
      </w:r>
      <w:r w:rsidR="00866B51">
        <w:rPr>
          <w:rtl/>
          <w:lang w:bidi="fa-IR"/>
        </w:rPr>
        <w:t>ی</w:t>
      </w:r>
      <w:r>
        <w:rPr>
          <w:rtl/>
          <w:lang w:bidi="fa-IR"/>
        </w:rPr>
        <w:t xml:space="preserve"> نزد</w:t>
      </w:r>
      <w:r w:rsidR="00866B51">
        <w:rPr>
          <w:rtl/>
          <w:lang w:bidi="fa-IR"/>
        </w:rPr>
        <w:t>ی</w:t>
      </w:r>
      <w:r>
        <w:rPr>
          <w:rtl/>
          <w:lang w:bidi="fa-IR"/>
        </w:rPr>
        <w:t>ک خواهد شد</w:t>
      </w:r>
      <w:r w:rsidR="00866B51">
        <w:rPr>
          <w:rtl/>
          <w:lang w:bidi="fa-IR"/>
        </w:rPr>
        <w:t xml:space="preserve">. </w:t>
      </w:r>
    </w:p>
    <w:p w:rsidR="00942005" w:rsidRDefault="00942005" w:rsidP="00942005">
      <w:pPr>
        <w:pStyle w:val="libNormal"/>
        <w:rPr>
          <w:rtl/>
          <w:lang w:bidi="fa-IR"/>
        </w:rPr>
      </w:pPr>
      <w:r>
        <w:rPr>
          <w:rtl/>
          <w:lang w:bidi="fa-IR"/>
        </w:rPr>
        <w:t>رسول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به سخن گو</w:t>
      </w:r>
      <w:r w:rsidR="00866B51">
        <w:rPr>
          <w:rtl/>
          <w:lang w:bidi="fa-IR"/>
        </w:rPr>
        <w:t>ی</w:t>
      </w:r>
      <w:r>
        <w:rPr>
          <w:rtl/>
          <w:lang w:bidi="fa-IR"/>
        </w:rPr>
        <w:t>نده</w:t>
      </w:r>
      <w:r w:rsidR="00C538D4">
        <w:rPr>
          <w:rtl/>
          <w:lang w:bidi="fa-IR"/>
        </w:rPr>
        <w:t xml:space="preserve"> </w:t>
      </w:r>
      <w:r>
        <w:rPr>
          <w:rtl/>
          <w:lang w:bidi="fa-IR"/>
        </w:rPr>
        <w:t>ا</w:t>
      </w:r>
      <w:r w:rsidR="00866B51">
        <w:rPr>
          <w:rtl/>
          <w:lang w:bidi="fa-IR"/>
        </w:rPr>
        <w:t>ی</w:t>
      </w:r>
      <w:r>
        <w:rPr>
          <w:rtl/>
          <w:lang w:bidi="fa-IR"/>
        </w:rPr>
        <w:t xml:space="preserve"> گوش فرا داده</w:t>
      </w:r>
      <w:r w:rsidR="00866B51">
        <w:rPr>
          <w:rtl/>
          <w:lang w:bidi="fa-IR"/>
        </w:rPr>
        <w:t xml:space="preserve">، </w:t>
      </w:r>
      <w:r>
        <w:rPr>
          <w:rtl/>
          <w:lang w:bidi="fa-IR"/>
        </w:rPr>
        <w:t>آن</w:t>
      </w:r>
      <w:r w:rsidR="00C538D4">
        <w:rPr>
          <w:rtl/>
          <w:lang w:bidi="fa-IR"/>
        </w:rPr>
        <w:t xml:space="preserve"> </w:t>
      </w:r>
      <w:r>
        <w:rPr>
          <w:rtl/>
          <w:lang w:bidi="fa-IR"/>
        </w:rPr>
        <w:t>را بپذ</w:t>
      </w:r>
      <w:r w:rsidR="00866B51">
        <w:rPr>
          <w:rtl/>
          <w:lang w:bidi="fa-IR"/>
        </w:rPr>
        <w:t>ی</w:t>
      </w:r>
      <w:r>
        <w:rPr>
          <w:rtl/>
          <w:lang w:bidi="fa-IR"/>
        </w:rPr>
        <w:t>رد</w:t>
      </w:r>
      <w:r w:rsidR="00866B51">
        <w:rPr>
          <w:rtl/>
          <w:lang w:bidi="fa-IR"/>
        </w:rPr>
        <w:t xml:space="preserve">، </w:t>
      </w:r>
      <w:r>
        <w:rPr>
          <w:rtl/>
          <w:lang w:bidi="fa-IR"/>
        </w:rPr>
        <w:t>او را عبادت کرده است</w:t>
      </w:r>
      <w:r w:rsidR="00866B51">
        <w:rPr>
          <w:rtl/>
          <w:lang w:bidi="fa-IR"/>
        </w:rPr>
        <w:t xml:space="preserve">! </w:t>
      </w:r>
      <w:r>
        <w:rPr>
          <w:rtl/>
          <w:lang w:bidi="fa-IR"/>
        </w:rPr>
        <w:t>اگر گو</w:t>
      </w:r>
      <w:r w:rsidR="00866B51">
        <w:rPr>
          <w:rtl/>
          <w:lang w:bidi="fa-IR"/>
        </w:rPr>
        <w:t>ی</w:t>
      </w:r>
      <w:r>
        <w:rPr>
          <w:rtl/>
          <w:lang w:bidi="fa-IR"/>
        </w:rPr>
        <w:t>نده از خداوند بزرگ سخن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عبادت خدا نموده</w:t>
      </w:r>
      <w:r w:rsidR="00866B51">
        <w:rPr>
          <w:rtl/>
          <w:lang w:bidi="fa-IR"/>
        </w:rPr>
        <w:t xml:space="preserve">، </w:t>
      </w:r>
      <w:r>
        <w:rPr>
          <w:rtl/>
          <w:lang w:bidi="fa-IR"/>
        </w:rPr>
        <w:t>و چنانچه از زبان ابل</w:t>
      </w:r>
      <w:r w:rsidR="00866B51">
        <w:rPr>
          <w:rtl/>
          <w:lang w:bidi="fa-IR"/>
        </w:rPr>
        <w:t>ی</w:t>
      </w:r>
      <w:r>
        <w:rPr>
          <w:rtl/>
          <w:lang w:bidi="fa-IR"/>
        </w:rPr>
        <w:t>س صحبت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عبادت ش</w:t>
      </w:r>
      <w:r w:rsidR="00866B51">
        <w:rPr>
          <w:rtl/>
          <w:lang w:bidi="fa-IR"/>
        </w:rPr>
        <w:t>ی</w:t>
      </w:r>
      <w:r>
        <w:rPr>
          <w:rtl/>
          <w:lang w:bidi="fa-IR"/>
        </w:rPr>
        <w:t>طان کرده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597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از هم</w:t>
      </w:r>
      <w:r w:rsidR="00866B51">
        <w:rPr>
          <w:rtl/>
          <w:lang w:bidi="fa-IR"/>
        </w:rPr>
        <w:t>ی</w:t>
      </w:r>
      <w:r>
        <w:rPr>
          <w:rtl/>
          <w:lang w:bidi="fa-IR"/>
        </w:rPr>
        <w:t>ن جا به نقش ح</w:t>
      </w:r>
      <w:r w:rsidR="00866B51">
        <w:rPr>
          <w:rtl/>
          <w:lang w:bidi="fa-IR"/>
        </w:rPr>
        <w:t>ی</w:t>
      </w:r>
      <w:r>
        <w:rPr>
          <w:rtl/>
          <w:lang w:bidi="fa-IR"/>
        </w:rPr>
        <w:t>ات</w:t>
      </w:r>
      <w:r w:rsidR="00866B51">
        <w:rPr>
          <w:rtl/>
          <w:lang w:bidi="fa-IR"/>
        </w:rPr>
        <w:t>ی</w:t>
      </w:r>
      <w:r>
        <w:rPr>
          <w:rtl/>
          <w:lang w:bidi="fa-IR"/>
        </w:rPr>
        <w:t xml:space="preserve"> تلاش</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 xml:space="preserve">ی، </w:t>
      </w:r>
      <w:r>
        <w:rPr>
          <w:rtl/>
          <w:lang w:bidi="fa-IR"/>
        </w:rPr>
        <w:t>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مذهب</w:t>
      </w:r>
      <w:r w:rsidR="00866B51">
        <w:rPr>
          <w:rtl/>
          <w:lang w:bidi="fa-IR"/>
        </w:rPr>
        <w:t xml:space="preserve">ی، </w:t>
      </w:r>
      <w:r>
        <w:rPr>
          <w:rtl/>
          <w:lang w:bidi="fa-IR"/>
        </w:rPr>
        <w:t>کتب سودمند</w:t>
      </w:r>
      <w:r w:rsidR="00866B51">
        <w:rPr>
          <w:rtl/>
          <w:lang w:bidi="fa-IR"/>
        </w:rPr>
        <w:t xml:space="preserve">، </w:t>
      </w:r>
      <w:r>
        <w:rPr>
          <w:rtl/>
          <w:lang w:bidi="fa-IR"/>
        </w:rPr>
        <w:t>مجالس وعظ</w:t>
      </w:r>
      <w:r w:rsidR="00866B51">
        <w:rPr>
          <w:rtl/>
          <w:lang w:bidi="fa-IR"/>
        </w:rPr>
        <w:t xml:space="preserve">، </w:t>
      </w:r>
      <w:r>
        <w:rPr>
          <w:rtl/>
          <w:lang w:bidi="fa-IR"/>
        </w:rPr>
        <w:t>توص</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ن</w:t>
      </w:r>
      <w:r w:rsidR="00866B51">
        <w:rPr>
          <w:rtl/>
          <w:lang w:bidi="fa-IR"/>
        </w:rPr>
        <w:t>ی</w:t>
      </w:r>
      <w:r>
        <w:rPr>
          <w:rtl/>
          <w:lang w:bidi="fa-IR"/>
        </w:rPr>
        <w:t>ک و هم</w:t>
      </w:r>
      <w:r w:rsidR="00C538D4">
        <w:rPr>
          <w:rtl/>
          <w:lang w:bidi="fa-IR"/>
        </w:rPr>
        <w:t xml:space="preserve"> </w:t>
      </w:r>
      <w:r>
        <w:rPr>
          <w:rtl/>
          <w:lang w:bidi="fa-IR"/>
        </w:rPr>
        <w:t>نش</w:t>
      </w:r>
      <w:r w:rsidR="00866B51">
        <w:rPr>
          <w:rtl/>
          <w:lang w:bidi="fa-IR"/>
        </w:rPr>
        <w:t>ی</w:t>
      </w:r>
      <w:r>
        <w:rPr>
          <w:rtl/>
          <w:lang w:bidi="fa-IR"/>
        </w:rPr>
        <w:t>نان صالح و تأث</w:t>
      </w:r>
      <w:r w:rsidR="00866B51">
        <w:rPr>
          <w:rtl/>
          <w:lang w:bidi="fa-IR"/>
        </w:rPr>
        <w:t>ی</w:t>
      </w:r>
      <w:r>
        <w:rPr>
          <w:rtl/>
          <w:lang w:bidi="fa-IR"/>
        </w:rPr>
        <w:t>ر شگفت</w:t>
      </w:r>
      <w:r w:rsidR="00C538D4">
        <w:rPr>
          <w:rtl/>
          <w:lang w:bidi="fa-IR"/>
        </w:rPr>
        <w:t xml:space="preserve"> </w:t>
      </w:r>
      <w:r>
        <w:rPr>
          <w:rtl/>
          <w:lang w:bidi="fa-IR"/>
        </w:rPr>
        <w:t>انگ</w:t>
      </w:r>
      <w:r w:rsidR="00866B51">
        <w:rPr>
          <w:rtl/>
          <w:lang w:bidi="fa-IR"/>
        </w:rPr>
        <w:t>ی</w:t>
      </w:r>
      <w:r>
        <w:rPr>
          <w:rtl/>
          <w:lang w:bidi="fa-IR"/>
        </w:rPr>
        <w:t>ز آن</w:t>
      </w:r>
      <w:r w:rsidR="00C538D4">
        <w:rPr>
          <w:rtl/>
          <w:lang w:bidi="fa-IR"/>
        </w:rPr>
        <w:t xml:space="preserve"> </w:t>
      </w:r>
      <w:r>
        <w:rPr>
          <w:rtl/>
          <w:lang w:bidi="fa-IR"/>
        </w:rPr>
        <w:t>ها در اصلاح و هدا</w:t>
      </w:r>
      <w:r w:rsidR="00866B51">
        <w:rPr>
          <w:rtl/>
          <w:lang w:bidi="fa-IR"/>
        </w:rPr>
        <w:t>ی</w:t>
      </w:r>
      <w:r>
        <w:rPr>
          <w:rtl/>
          <w:lang w:bidi="fa-IR"/>
        </w:rPr>
        <w:t>ت مردم پ</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بر</w:t>
      </w:r>
      <w:r w:rsidR="00866B51">
        <w:rPr>
          <w:rtl/>
          <w:lang w:bidi="fa-IR"/>
        </w:rPr>
        <w:t>ی</w:t>
      </w:r>
      <w:r>
        <w:rPr>
          <w:rtl/>
          <w:lang w:bidi="fa-IR"/>
        </w:rPr>
        <w:t>م</w:t>
      </w:r>
      <w:r w:rsidR="00866B51">
        <w:rPr>
          <w:rtl/>
          <w:lang w:bidi="fa-IR"/>
        </w:rPr>
        <w:t xml:space="preserve">. </w:t>
      </w:r>
      <w:r>
        <w:rPr>
          <w:rtl/>
          <w:lang w:bidi="fa-IR"/>
        </w:rPr>
        <w:t>همچنان که از نقش و</w:t>
      </w:r>
      <w:r w:rsidR="00866B51">
        <w:rPr>
          <w:rtl/>
          <w:lang w:bidi="fa-IR"/>
        </w:rPr>
        <w:t>ی</w:t>
      </w:r>
      <w:r>
        <w:rPr>
          <w:rtl/>
          <w:lang w:bidi="fa-IR"/>
        </w:rPr>
        <w:t>رانگر تبل</w:t>
      </w:r>
      <w:r w:rsidR="00866B51">
        <w:rPr>
          <w:rtl/>
          <w:lang w:bidi="fa-IR"/>
        </w:rPr>
        <w:t>ی</w:t>
      </w:r>
      <w:r>
        <w:rPr>
          <w:rtl/>
          <w:lang w:bidi="fa-IR"/>
        </w:rPr>
        <w:t>غات زهرآگ</w:t>
      </w:r>
      <w:r w:rsidR="00866B51">
        <w:rPr>
          <w:rtl/>
          <w:lang w:bidi="fa-IR"/>
        </w:rPr>
        <w:t>ی</w:t>
      </w:r>
      <w:r>
        <w:rPr>
          <w:rtl/>
          <w:lang w:bidi="fa-IR"/>
        </w:rPr>
        <w:t>ن ب</w:t>
      </w:r>
      <w:r w:rsidR="00866B51">
        <w:rPr>
          <w:rtl/>
          <w:lang w:bidi="fa-IR"/>
        </w:rPr>
        <w:t>ی</w:t>
      </w:r>
      <w:r>
        <w:rPr>
          <w:rtl/>
          <w:lang w:bidi="fa-IR"/>
        </w:rPr>
        <w:t>گانگان در جهت دادن عموم مردم به طرف اهداف ش</w:t>
      </w:r>
      <w:r w:rsidR="00866B51">
        <w:rPr>
          <w:rtl/>
          <w:lang w:bidi="fa-IR"/>
        </w:rPr>
        <w:t>ی</w:t>
      </w:r>
      <w:r>
        <w:rPr>
          <w:rtl/>
          <w:lang w:bidi="fa-IR"/>
        </w:rPr>
        <w:t>طان</w:t>
      </w:r>
      <w:r w:rsidR="00866B51">
        <w:rPr>
          <w:rtl/>
          <w:lang w:bidi="fa-IR"/>
        </w:rPr>
        <w:t>ی</w:t>
      </w:r>
      <w:r>
        <w:rPr>
          <w:rtl/>
          <w:lang w:bidi="fa-IR"/>
        </w:rPr>
        <w:t xml:space="preserve"> و دور ساختن آنان از فرهنگ اسلام</w:t>
      </w:r>
      <w:r w:rsidR="00866B51">
        <w:rPr>
          <w:rtl/>
          <w:lang w:bidi="fa-IR"/>
        </w:rPr>
        <w:t>ی</w:t>
      </w:r>
      <w:r>
        <w:rPr>
          <w:rtl/>
          <w:lang w:bidi="fa-IR"/>
        </w:rPr>
        <w:t xml:space="preserve"> و ارزش</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آگاه م</w:t>
      </w:r>
      <w:r w:rsidR="00866B51">
        <w:rPr>
          <w:rtl/>
          <w:lang w:bidi="fa-IR"/>
        </w:rPr>
        <w:t>ی</w:t>
      </w:r>
      <w:r w:rsidR="00C538D4">
        <w:rPr>
          <w:rtl/>
          <w:lang w:bidi="fa-IR"/>
        </w:rPr>
        <w:t xml:space="preserve"> </w:t>
      </w:r>
      <w:r>
        <w:rPr>
          <w:rtl/>
          <w:lang w:bidi="fa-IR"/>
        </w:rPr>
        <w:t>گرد</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lastRenderedPageBreak/>
        <w:t>افراد</w:t>
      </w:r>
      <w:r w:rsidR="00866B51">
        <w:rPr>
          <w:rtl/>
          <w:lang w:bidi="fa-IR"/>
        </w:rPr>
        <w:t>ی</w:t>
      </w:r>
      <w:r>
        <w:rPr>
          <w:rtl/>
          <w:lang w:bidi="fa-IR"/>
        </w:rPr>
        <w:t xml:space="preserve"> که در راه خود ساز</w:t>
      </w:r>
      <w:r w:rsidR="00866B51">
        <w:rPr>
          <w:rtl/>
          <w:lang w:bidi="fa-IR"/>
        </w:rPr>
        <w:t>ی</w:t>
      </w:r>
      <w:r>
        <w:rPr>
          <w:rtl/>
          <w:lang w:bidi="fa-IR"/>
        </w:rPr>
        <w:t xml:space="preserve"> و تهذ</w:t>
      </w:r>
      <w:r w:rsidR="00866B51">
        <w:rPr>
          <w:rtl/>
          <w:lang w:bidi="fa-IR"/>
        </w:rPr>
        <w:t>ی</w:t>
      </w:r>
      <w:r>
        <w:rPr>
          <w:rtl/>
          <w:lang w:bidi="fa-IR"/>
        </w:rPr>
        <w:t>ب نفس گام</w:t>
      </w:r>
      <w:r w:rsidR="00866B51">
        <w:rPr>
          <w:rtl/>
          <w:lang w:bidi="fa-IR"/>
        </w:rPr>
        <w:t>ی</w:t>
      </w:r>
      <w:r>
        <w:rPr>
          <w:rtl/>
          <w:lang w:bidi="fa-IR"/>
        </w:rPr>
        <w:t xml:space="preserve"> برنداشته</w:t>
      </w:r>
      <w:r w:rsidR="00866B51">
        <w:rPr>
          <w:rtl/>
          <w:lang w:bidi="fa-IR"/>
        </w:rPr>
        <w:t xml:space="preserve">، </w:t>
      </w:r>
      <w:r>
        <w:rPr>
          <w:rtl/>
          <w:lang w:bidi="fa-IR"/>
        </w:rPr>
        <w:t>نسبت به گفتار</w:t>
      </w:r>
      <w:r w:rsidR="00866B51">
        <w:rPr>
          <w:rtl/>
          <w:lang w:bidi="fa-IR"/>
        </w:rPr>
        <w:t xml:space="preserve">، </w:t>
      </w:r>
      <w:r>
        <w:rPr>
          <w:rtl/>
          <w:lang w:bidi="fa-IR"/>
        </w:rPr>
        <w:t>رفتار و سرنوشت خود احساس مسئول</w:t>
      </w:r>
      <w:r w:rsidR="00866B51">
        <w:rPr>
          <w:rtl/>
          <w:lang w:bidi="fa-IR"/>
        </w:rPr>
        <w:t>ی</w:t>
      </w:r>
      <w:r>
        <w:rPr>
          <w:rtl/>
          <w:lang w:bidi="fa-IR"/>
        </w:rPr>
        <w:t>ت نم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بدون آنکه عواقب ن</w:t>
      </w:r>
      <w:r w:rsidR="00866B51">
        <w:rPr>
          <w:rtl/>
          <w:lang w:bidi="fa-IR"/>
        </w:rPr>
        <w:t>ی</w:t>
      </w:r>
      <w:r>
        <w:rPr>
          <w:rtl/>
          <w:lang w:bidi="fa-IR"/>
        </w:rPr>
        <w:t xml:space="preserve">ک </w:t>
      </w:r>
      <w:r w:rsidR="00866B51">
        <w:rPr>
          <w:rtl/>
          <w:lang w:bidi="fa-IR"/>
        </w:rPr>
        <w:t>ی</w:t>
      </w:r>
      <w:r>
        <w:rPr>
          <w:rtl/>
          <w:lang w:bidi="fa-IR"/>
        </w:rPr>
        <w:t>ا بد تصوّرات ذهن</w:t>
      </w:r>
      <w:r w:rsidR="00866B51">
        <w:rPr>
          <w:rtl/>
          <w:lang w:bidi="fa-IR"/>
        </w:rPr>
        <w:t>ی</w:t>
      </w:r>
      <w:r>
        <w:rPr>
          <w:rtl/>
          <w:lang w:bidi="fa-IR"/>
        </w:rPr>
        <w:t xml:space="preserve"> و خطورات قلب</w:t>
      </w:r>
      <w:r w:rsidR="00866B51">
        <w:rPr>
          <w:rtl/>
          <w:lang w:bidi="fa-IR"/>
        </w:rPr>
        <w:t>ی</w:t>
      </w:r>
      <w:r>
        <w:rPr>
          <w:rtl/>
          <w:lang w:bidi="fa-IR"/>
        </w:rPr>
        <w:t xml:space="preserve"> را عم</w:t>
      </w:r>
      <w:r w:rsidR="00866B51">
        <w:rPr>
          <w:rtl/>
          <w:lang w:bidi="fa-IR"/>
        </w:rPr>
        <w:t>ی</w:t>
      </w:r>
      <w:r>
        <w:rPr>
          <w:rtl/>
          <w:lang w:bidi="fa-IR"/>
        </w:rPr>
        <w:t>قاً مورد ارز</w:t>
      </w:r>
      <w:r w:rsidR="00866B51">
        <w:rPr>
          <w:rtl/>
          <w:lang w:bidi="fa-IR"/>
        </w:rPr>
        <w:t>ی</w:t>
      </w:r>
      <w:r>
        <w:rPr>
          <w:rtl/>
          <w:lang w:bidi="fa-IR"/>
        </w:rPr>
        <w:t>اب</w:t>
      </w:r>
      <w:r w:rsidR="00866B51">
        <w:rPr>
          <w:rtl/>
          <w:lang w:bidi="fa-IR"/>
        </w:rPr>
        <w:t>ی</w:t>
      </w:r>
      <w:r>
        <w:rPr>
          <w:rtl/>
          <w:lang w:bidi="fa-IR"/>
        </w:rPr>
        <w:t xml:space="preserve"> قرار دهند</w:t>
      </w:r>
      <w:r w:rsidR="00866B51">
        <w:rPr>
          <w:rtl/>
          <w:lang w:bidi="fa-IR"/>
        </w:rPr>
        <w:t xml:space="preserve">، </w:t>
      </w:r>
      <w:r>
        <w:rPr>
          <w:rtl/>
          <w:lang w:bidi="fa-IR"/>
        </w:rPr>
        <w:t>با سرعت از آن متأثّر گشته</w:t>
      </w:r>
      <w:r w:rsidR="00866B51">
        <w:rPr>
          <w:rtl/>
          <w:lang w:bidi="fa-IR"/>
        </w:rPr>
        <w:t xml:space="preserve">، </w:t>
      </w:r>
      <w:r>
        <w:rPr>
          <w:rtl/>
          <w:lang w:bidi="fa-IR"/>
        </w:rPr>
        <w:t>برا</w:t>
      </w:r>
      <w:r w:rsidR="00866B51">
        <w:rPr>
          <w:rtl/>
          <w:lang w:bidi="fa-IR"/>
        </w:rPr>
        <w:t>ی</w:t>
      </w:r>
      <w:r>
        <w:rPr>
          <w:rtl/>
          <w:lang w:bidi="fa-IR"/>
        </w:rPr>
        <w:t xml:space="preserve"> تحص</w:t>
      </w:r>
      <w:r w:rsidR="00866B51">
        <w:rPr>
          <w:rtl/>
          <w:lang w:bidi="fa-IR"/>
        </w:rPr>
        <w:t>ی</w:t>
      </w:r>
      <w:r>
        <w:rPr>
          <w:rtl/>
          <w:lang w:bidi="fa-IR"/>
        </w:rPr>
        <w:t xml:space="preserve">ل </w:t>
      </w:r>
      <w:r w:rsidR="00866B51">
        <w:rPr>
          <w:rtl/>
          <w:lang w:bidi="fa-IR"/>
        </w:rPr>
        <w:t>ی</w:t>
      </w:r>
      <w:r>
        <w:rPr>
          <w:rtl/>
          <w:lang w:bidi="fa-IR"/>
        </w:rPr>
        <w:t>ا دفع آن به حرکت در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امّا کسان</w:t>
      </w:r>
      <w:r w:rsidR="00866B51">
        <w:rPr>
          <w:rtl/>
          <w:lang w:bidi="fa-IR"/>
        </w:rPr>
        <w:t>ی</w:t>
      </w:r>
      <w:r>
        <w:rPr>
          <w:rtl/>
          <w:lang w:bidi="fa-IR"/>
        </w:rPr>
        <w:t xml:space="preserve"> که با حالات نفس و فعل و انفعالات درون</w:t>
      </w:r>
      <w:r w:rsidR="00866B51">
        <w:rPr>
          <w:rtl/>
          <w:lang w:bidi="fa-IR"/>
        </w:rPr>
        <w:t>ی</w:t>
      </w:r>
      <w:r>
        <w:rPr>
          <w:rtl/>
          <w:lang w:bidi="fa-IR"/>
        </w:rPr>
        <w:t xml:space="preserve"> انسان آشنا</w:t>
      </w:r>
      <w:r w:rsidR="00866B51">
        <w:rPr>
          <w:rtl/>
          <w:lang w:bidi="fa-IR"/>
        </w:rPr>
        <w:t xml:space="preserve">، </w:t>
      </w:r>
      <w:r>
        <w:rPr>
          <w:rtl/>
          <w:lang w:bidi="fa-IR"/>
        </w:rPr>
        <w:t>و با تلاش</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و اخلاق</w:t>
      </w:r>
      <w:r w:rsidR="00866B51">
        <w:rPr>
          <w:rtl/>
          <w:lang w:bidi="fa-IR"/>
        </w:rPr>
        <w:t xml:space="preserve">ی، </w:t>
      </w:r>
      <w:r>
        <w:rPr>
          <w:rtl/>
          <w:lang w:bidi="fa-IR"/>
        </w:rPr>
        <w:t>در صدد اصلاح خو</w:t>
      </w:r>
      <w:r w:rsidR="00866B51">
        <w:rPr>
          <w:rtl/>
          <w:lang w:bidi="fa-IR"/>
        </w:rPr>
        <w:t>ی</w:t>
      </w:r>
      <w:r>
        <w:rPr>
          <w:rtl/>
          <w:lang w:bidi="fa-IR"/>
        </w:rPr>
        <w:t>ش هستند</w:t>
      </w:r>
      <w:r w:rsidR="00866B51">
        <w:rPr>
          <w:rtl/>
          <w:lang w:bidi="fa-IR"/>
        </w:rPr>
        <w:t xml:space="preserve">، </w:t>
      </w:r>
      <w:r>
        <w:rPr>
          <w:rtl/>
          <w:lang w:bidi="fa-IR"/>
        </w:rPr>
        <w:t>بدون ارز</w:t>
      </w:r>
      <w:r w:rsidR="00866B51">
        <w:rPr>
          <w:rtl/>
          <w:lang w:bidi="fa-IR"/>
        </w:rPr>
        <w:t>ی</w:t>
      </w:r>
      <w:r>
        <w:rPr>
          <w:rtl/>
          <w:lang w:bidi="fa-IR"/>
        </w:rPr>
        <w:t>اب</w:t>
      </w:r>
      <w:r w:rsidR="00866B51">
        <w:rPr>
          <w:rtl/>
          <w:lang w:bidi="fa-IR"/>
        </w:rPr>
        <w:t>ی</w:t>
      </w:r>
      <w:r>
        <w:rPr>
          <w:rtl/>
          <w:lang w:bidi="fa-IR"/>
        </w:rPr>
        <w:t xml:space="preserve"> دق</w:t>
      </w:r>
      <w:r w:rsidR="00866B51">
        <w:rPr>
          <w:rtl/>
          <w:lang w:bidi="fa-IR"/>
        </w:rPr>
        <w:t>ی</w:t>
      </w:r>
      <w:r>
        <w:rPr>
          <w:rtl/>
          <w:lang w:bidi="fa-IR"/>
        </w:rPr>
        <w:t>ق از سود و ز</w:t>
      </w:r>
      <w:r w:rsidR="00866B51">
        <w:rPr>
          <w:rtl/>
          <w:lang w:bidi="fa-IR"/>
        </w:rPr>
        <w:t>ی</w:t>
      </w:r>
      <w:r>
        <w:rPr>
          <w:rtl/>
          <w:lang w:bidi="fa-IR"/>
        </w:rPr>
        <w:t>ان خطورات ذهن</w:t>
      </w:r>
      <w:r w:rsidR="00866B51">
        <w:rPr>
          <w:rtl/>
          <w:lang w:bidi="fa-IR"/>
        </w:rPr>
        <w:t>ی</w:t>
      </w:r>
      <w:r>
        <w:rPr>
          <w:rtl/>
          <w:lang w:bidi="fa-IR"/>
        </w:rPr>
        <w:t xml:space="preserve"> به آن ارادت نورز</w:t>
      </w:r>
      <w:r w:rsidR="00866B51">
        <w:rPr>
          <w:rtl/>
          <w:lang w:bidi="fa-IR"/>
        </w:rPr>
        <w:t>ی</w:t>
      </w:r>
      <w:r>
        <w:rPr>
          <w:rtl/>
          <w:lang w:bidi="fa-IR"/>
        </w:rPr>
        <w:t>ده</w:t>
      </w:r>
      <w:r w:rsidR="00866B51">
        <w:rPr>
          <w:rtl/>
          <w:lang w:bidi="fa-IR"/>
        </w:rPr>
        <w:t xml:space="preserve">، </w:t>
      </w:r>
      <w:r>
        <w:rPr>
          <w:rtl/>
          <w:lang w:bidi="fa-IR"/>
        </w:rPr>
        <w:t>به سادگ</w:t>
      </w:r>
      <w:r w:rsidR="00866B51">
        <w:rPr>
          <w:rtl/>
          <w:lang w:bidi="fa-IR"/>
        </w:rPr>
        <w:t>ی</w:t>
      </w:r>
      <w:r>
        <w:rPr>
          <w:rtl/>
          <w:lang w:bidi="fa-IR"/>
        </w:rPr>
        <w:t xml:space="preserve"> تسل</w:t>
      </w:r>
      <w:r w:rsidR="00866B51">
        <w:rPr>
          <w:rtl/>
          <w:lang w:bidi="fa-IR"/>
        </w:rPr>
        <w:t>ی</w:t>
      </w:r>
      <w:r>
        <w:rPr>
          <w:rtl/>
          <w:lang w:bidi="fa-IR"/>
        </w:rPr>
        <w:t>م خواهش</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گردند</w:t>
      </w:r>
      <w:r w:rsidR="00866B51">
        <w:rPr>
          <w:rtl/>
          <w:lang w:bidi="fa-IR"/>
        </w:rPr>
        <w:t xml:space="preserve">. </w:t>
      </w:r>
    </w:p>
    <w:p w:rsidR="00942005" w:rsidRDefault="00942005" w:rsidP="00942005">
      <w:pPr>
        <w:pStyle w:val="libNormal"/>
        <w:rPr>
          <w:rtl/>
          <w:lang w:bidi="fa-IR"/>
        </w:rPr>
      </w:pPr>
      <w:r>
        <w:rPr>
          <w:rtl/>
          <w:lang w:bidi="fa-IR"/>
        </w:rPr>
        <w:t>آنچه را م</w:t>
      </w:r>
      <w:r w:rsidR="00866B51">
        <w:rPr>
          <w:rtl/>
          <w:lang w:bidi="fa-IR"/>
        </w:rPr>
        <w:t>ی</w:t>
      </w:r>
      <w:r w:rsidR="00C538D4">
        <w:rPr>
          <w:rtl/>
          <w:lang w:bidi="fa-IR"/>
        </w:rPr>
        <w:t xml:space="preserve"> </w:t>
      </w:r>
      <w:r>
        <w:rPr>
          <w:rtl/>
          <w:lang w:bidi="fa-IR"/>
        </w:rPr>
        <w:t>نگرند</w:t>
      </w:r>
      <w:r w:rsidR="00866B51">
        <w:rPr>
          <w:rtl/>
          <w:lang w:bidi="fa-IR"/>
        </w:rPr>
        <w:t xml:space="preserve">، </w:t>
      </w:r>
      <w:r>
        <w:rPr>
          <w:rtl/>
          <w:lang w:bidi="fa-IR"/>
        </w:rPr>
        <w:t>مطالب</w:t>
      </w:r>
      <w:r w:rsidR="00866B51">
        <w:rPr>
          <w:rtl/>
          <w:lang w:bidi="fa-IR"/>
        </w:rPr>
        <w:t>ی</w:t>
      </w:r>
      <w:r>
        <w:rPr>
          <w:rtl/>
          <w:lang w:bidi="fa-IR"/>
        </w:rPr>
        <w:t xml:space="preserve"> را که به گوش آنان م</w:t>
      </w:r>
      <w:r w:rsidR="00866B51">
        <w:rPr>
          <w:rtl/>
          <w:lang w:bidi="fa-IR"/>
        </w:rPr>
        <w:t>ی</w:t>
      </w:r>
      <w:r w:rsidR="00C538D4">
        <w:rPr>
          <w:rtl/>
          <w:lang w:bidi="fa-IR"/>
        </w:rPr>
        <w:t xml:space="preserve"> </w:t>
      </w:r>
      <w:r>
        <w:rPr>
          <w:rtl/>
          <w:lang w:bidi="fa-IR"/>
        </w:rPr>
        <w:t>رسد</w:t>
      </w:r>
      <w:r w:rsidR="00866B51">
        <w:rPr>
          <w:rtl/>
          <w:lang w:bidi="fa-IR"/>
        </w:rPr>
        <w:t xml:space="preserve">، </w:t>
      </w:r>
      <w:r>
        <w:rPr>
          <w:rtl/>
          <w:lang w:bidi="fa-IR"/>
        </w:rPr>
        <w:t>و امور</w:t>
      </w:r>
      <w:r w:rsidR="00866B51">
        <w:rPr>
          <w:rtl/>
          <w:lang w:bidi="fa-IR"/>
        </w:rPr>
        <w:t>ی</w:t>
      </w:r>
      <w:r>
        <w:rPr>
          <w:rtl/>
          <w:lang w:bidi="fa-IR"/>
        </w:rPr>
        <w:t xml:space="preserve"> را که در ذهن آنان منعکس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مجموعه</w:t>
      </w:r>
      <w:r w:rsidR="00C538D4">
        <w:rPr>
          <w:rtl/>
          <w:lang w:bidi="fa-IR"/>
        </w:rPr>
        <w:t xml:space="preserve"> </w:t>
      </w:r>
      <w:r>
        <w:rPr>
          <w:rtl/>
          <w:lang w:bidi="fa-IR"/>
        </w:rPr>
        <w:t>ا</w:t>
      </w:r>
      <w:r w:rsidR="00866B51">
        <w:rPr>
          <w:rtl/>
          <w:lang w:bidi="fa-IR"/>
        </w:rPr>
        <w:t>ی</w:t>
      </w:r>
      <w:r>
        <w:rPr>
          <w:rtl/>
          <w:lang w:bidi="fa-IR"/>
        </w:rPr>
        <w:t xml:space="preserve"> از تصوّرات و معلومات ن</w:t>
      </w:r>
      <w:r w:rsidR="00866B51">
        <w:rPr>
          <w:rtl/>
          <w:lang w:bidi="fa-IR"/>
        </w:rPr>
        <w:t>ی</w:t>
      </w:r>
      <w:r>
        <w:rPr>
          <w:rtl/>
          <w:lang w:bidi="fa-IR"/>
        </w:rPr>
        <w:t>ک و بد به حساب م</w:t>
      </w:r>
      <w:r w:rsidR="00866B51">
        <w:rPr>
          <w:rtl/>
          <w:lang w:bidi="fa-IR"/>
        </w:rPr>
        <w:t>ی</w:t>
      </w:r>
      <w:r w:rsidR="00C538D4">
        <w:rPr>
          <w:rtl/>
          <w:lang w:bidi="fa-IR"/>
        </w:rPr>
        <w:t xml:space="preserve"> </w:t>
      </w:r>
      <w:r>
        <w:rPr>
          <w:rtl/>
          <w:lang w:bidi="fa-IR"/>
        </w:rPr>
        <w:t>آورند که با</w:t>
      </w:r>
      <w:r w:rsidR="00866B51">
        <w:rPr>
          <w:rtl/>
          <w:lang w:bidi="fa-IR"/>
        </w:rPr>
        <w:t>ی</w:t>
      </w:r>
      <w:r>
        <w:rPr>
          <w:rtl/>
          <w:lang w:bidi="fa-IR"/>
        </w:rPr>
        <w:t>د با حسّاس</w:t>
      </w:r>
      <w:r w:rsidR="00866B51">
        <w:rPr>
          <w:rtl/>
          <w:lang w:bidi="fa-IR"/>
        </w:rPr>
        <w:t>ی</w:t>
      </w:r>
      <w:r>
        <w:rPr>
          <w:rtl/>
          <w:lang w:bidi="fa-IR"/>
        </w:rPr>
        <w:t>ت و دقّت</w:t>
      </w:r>
      <w:r w:rsidR="00866B51">
        <w:rPr>
          <w:rtl/>
          <w:lang w:bidi="fa-IR"/>
        </w:rPr>
        <w:t xml:space="preserve">، </w:t>
      </w:r>
      <w:r>
        <w:rPr>
          <w:rtl/>
          <w:lang w:bidi="fa-IR"/>
        </w:rPr>
        <w:t>عم</w:t>
      </w:r>
      <w:r w:rsidR="00866B51">
        <w:rPr>
          <w:rtl/>
          <w:lang w:bidi="fa-IR"/>
        </w:rPr>
        <w:t>ی</w:t>
      </w:r>
      <w:r>
        <w:rPr>
          <w:rtl/>
          <w:lang w:bidi="fa-IR"/>
        </w:rPr>
        <w:t>قاً مورد بررس</w:t>
      </w:r>
      <w:r w:rsidR="00866B51">
        <w:rPr>
          <w:rtl/>
          <w:lang w:bidi="fa-IR"/>
        </w:rPr>
        <w:t>ی</w:t>
      </w:r>
      <w:r>
        <w:rPr>
          <w:rtl/>
          <w:lang w:bidi="fa-IR"/>
        </w:rPr>
        <w:t xml:space="preserve"> قرار گ</w:t>
      </w:r>
      <w:r w:rsidR="00866B51">
        <w:rPr>
          <w:rtl/>
          <w:lang w:bidi="fa-IR"/>
        </w:rPr>
        <w:t>ی</w:t>
      </w:r>
      <w:r>
        <w:rPr>
          <w:rtl/>
          <w:lang w:bidi="fa-IR"/>
        </w:rPr>
        <w:t>رد</w:t>
      </w:r>
      <w:r w:rsidR="00866B51">
        <w:rPr>
          <w:rtl/>
          <w:lang w:bidi="fa-IR"/>
        </w:rPr>
        <w:t xml:space="preserve">، </w:t>
      </w:r>
      <w:r>
        <w:rPr>
          <w:rtl/>
          <w:lang w:bidi="fa-IR"/>
        </w:rPr>
        <w:t>سپس با اتّخاذ موضع</w:t>
      </w:r>
      <w:r w:rsidR="00866B51">
        <w:rPr>
          <w:rtl/>
          <w:lang w:bidi="fa-IR"/>
        </w:rPr>
        <w:t>ی</w:t>
      </w:r>
      <w:r>
        <w:rPr>
          <w:rtl/>
          <w:lang w:bidi="fa-IR"/>
        </w:rPr>
        <w:t xml:space="preserve"> شا</w:t>
      </w:r>
      <w:r w:rsidR="00866B51">
        <w:rPr>
          <w:rtl/>
          <w:lang w:bidi="fa-IR"/>
        </w:rPr>
        <w:t>ی</w:t>
      </w:r>
      <w:r>
        <w:rPr>
          <w:rtl/>
          <w:lang w:bidi="fa-IR"/>
        </w:rPr>
        <w:t>سته</w:t>
      </w:r>
      <w:r w:rsidR="00866B51">
        <w:rPr>
          <w:rtl/>
          <w:lang w:bidi="fa-IR"/>
        </w:rPr>
        <w:t xml:space="preserve">، </w:t>
      </w:r>
      <w:r>
        <w:rPr>
          <w:rtl/>
          <w:lang w:bidi="fa-IR"/>
        </w:rPr>
        <w:t>به آن راغب گشته</w:t>
      </w:r>
      <w:r w:rsidR="00866B51">
        <w:rPr>
          <w:rtl/>
          <w:lang w:bidi="fa-IR"/>
        </w:rPr>
        <w:t xml:space="preserve">، </w:t>
      </w:r>
      <w:r>
        <w:rPr>
          <w:rtl/>
          <w:lang w:bidi="fa-IR"/>
        </w:rPr>
        <w:t>دنبال آن روند</w:t>
      </w:r>
      <w:r w:rsidR="00866B51">
        <w:rPr>
          <w:rtl/>
          <w:lang w:bidi="fa-IR"/>
        </w:rPr>
        <w:t>، ی</w:t>
      </w:r>
      <w:r>
        <w:rPr>
          <w:rtl/>
          <w:lang w:bidi="fa-IR"/>
        </w:rPr>
        <w:t>ا از آن ب</w:t>
      </w:r>
      <w:r w:rsidR="00866B51">
        <w:rPr>
          <w:rtl/>
          <w:lang w:bidi="fa-IR"/>
        </w:rPr>
        <w:t>ی</w:t>
      </w:r>
      <w:r>
        <w:rPr>
          <w:rtl/>
          <w:lang w:bidi="fa-IR"/>
        </w:rPr>
        <w:t>زار</w:t>
      </w:r>
      <w:r w:rsidR="00866B51">
        <w:rPr>
          <w:rtl/>
          <w:lang w:bidi="fa-IR"/>
        </w:rPr>
        <w:t>ی</w:t>
      </w:r>
      <w:r>
        <w:rPr>
          <w:rtl/>
          <w:lang w:bidi="fa-IR"/>
        </w:rPr>
        <w:t xml:space="preserve"> جسته</w:t>
      </w:r>
      <w:r w:rsidR="00866B51">
        <w:rPr>
          <w:rtl/>
          <w:lang w:bidi="fa-IR"/>
        </w:rPr>
        <w:t xml:space="preserve">، </w:t>
      </w:r>
      <w:r>
        <w:rPr>
          <w:rtl/>
          <w:lang w:bidi="fa-IR"/>
        </w:rPr>
        <w:t>آن را ترک نما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در هر حال</w:t>
      </w:r>
      <w:r w:rsidR="00866B51">
        <w:rPr>
          <w:rtl/>
          <w:lang w:bidi="fa-IR"/>
        </w:rPr>
        <w:t xml:space="preserve">، </w:t>
      </w:r>
      <w:r>
        <w:rPr>
          <w:rtl/>
          <w:lang w:bidi="fa-IR"/>
        </w:rPr>
        <w:t>آنچه که آدم</w:t>
      </w:r>
      <w:r w:rsidR="00866B51">
        <w:rPr>
          <w:rtl/>
          <w:lang w:bidi="fa-IR"/>
        </w:rPr>
        <w:t>ی</w:t>
      </w:r>
      <w:r>
        <w:rPr>
          <w:rtl/>
          <w:lang w:bidi="fa-IR"/>
        </w:rPr>
        <w:t xml:space="preserve"> را به ا</w:t>
      </w:r>
      <w:r w:rsidR="00866B51">
        <w:rPr>
          <w:rtl/>
          <w:lang w:bidi="fa-IR"/>
        </w:rPr>
        <w:t>ی</w:t>
      </w:r>
      <w:r>
        <w:rPr>
          <w:rtl/>
          <w:lang w:bidi="fa-IR"/>
        </w:rPr>
        <w:t xml:space="preserve">ن سو </w:t>
      </w:r>
      <w:r w:rsidR="00866B51">
        <w:rPr>
          <w:rtl/>
          <w:lang w:bidi="fa-IR"/>
        </w:rPr>
        <w:t>ی</w:t>
      </w:r>
      <w:r>
        <w:rPr>
          <w:rtl/>
          <w:lang w:bidi="fa-IR"/>
        </w:rPr>
        <w:t>ا آن سو فرا خوانده</w:t>
      </w:r>
      <w:r w:rsidR="00866B51">
        <w:rPr>
          <w:rtl/>
          <w:lang w:bidi="fa-IR"/>
        </w:rPr>
        <w:t xml:space="preserve">، </w:t>
      </w:r>
      <w:r>
        <w:rPr>
          <w:rtl/>
          <w:lang w:bidi="fa-IR"/>
        </w:rPr>
        <w:t>به ا</w:t>
      </w:r>
      <w:r w:rsidR="00866B51">
        <w:rPr>
          <w:rtl/>
          <w:lang w:bidi="fa-IR"/>
        </w:rPr>
        <w:t>ی</w:t>
      </w:r>
      <w:r>
        <w:rPr>
          <w:rtl/>
          <w:lang w:bidi="fa-IR"/>
        </w:rPr>
        <w:t xml:space="preserve">ن طرف </w:t>
      </w:r>
      <w:r w:rsidR="00866B51">
        <w:rPr>
          <w:rtl/>
          <w:lang w:bidi="fa-IR"/>
        </w:rPr>
        <w:t>ی</w:t>
      </w:r>
      <w:r>
        <w:rPr>
          <w:rtl/>
          <w:lang w:bidi="fa-IR"/>
        </w:rPr>
        <w:t>ا آن طرف سوق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علاقه غالب و محبّت حاکم است</w:t>
      </w:r>
      <w:r w:rsidR="00866B51">
        <w:rPr>
          <w:rtl/>
          <w:lang w:bidi="fa-IR"/>
        </w:rPr>
        <w:t xml:space="preserve">. </w:t>
      </w:r>
      <w:r>
        <w:rPr>
          <w:rtl/>
          <w:lang w:bidi="fa-IR"/>
        </w:rPr>
        <w:t>ن</w:t>
      </w:r>
      <w:r w:rsidR="00866B51">
        <w:rPr>
          <w:rtl/>
          <w:lang w:bidi="fa-IR"/>
        </w:rPr>
        <w:t>ی</w:t>
      </w:r>
      <w:r>
        <w:rPr>
          <w:rtl/>
          <w:lang w:bidi="fa-IR"/>
        </w:rPr>
        <w:t>رو</w:t>
      </w:r>
      <w:r w:rsidR="00866B51">
        <w:rPr>
          <w:rtl/>
          <w:lang w:bidi="fa-IR"/>
        </w:rPr>
        <w:t>ی</w:t>
      </w:r>
      <w:r>
        <w:rPr>
          <w:rtl/>
          <w:lang w:bidi="fa-IR"/>
        </w:rPr>
        <w:t xml:space="preserve"> محرّک در همه گرا</w:t>
      </w:r>
      <w:r w:rsidR="00866B51">
        <w:rPr>
          <w:rtl/>
          <w:lang w:bidi="fa-IR"/>
        </w:rPr>
        <w:t>ی</w:t>
      </w:r>
      <w:r>
        <w:rPr>
          <w:rtl/>
          <w:lang w:bidi="fa-IR"/>
        </w:rPr>
        <w:t>ش</w:t>
      </w:r>
      <w:r w:rsidR="00C538D4">
        <w:rPr>
          <w:rtl/>
          <w:lang w:bidi="fa-IR"/>
        </w:rPr>
        <w:t xml:space="preserve"> </w:t>
      </w:r>
      <w:r>
        <w:rPr>
          <w:rtl/>
          <w:lang w:bidi="fa-IR"/>
        </w:rPr>
        <w:t>ها و گز</w:t>
      </w:r>
      <w:r w:rsidR="00866B51">
        <w:rPr>
          <w:rtl/>
          <w:lang w:bidi="fa-IR"/>
        </w:rPr>
        <w:t>ی</w:t>
      </w:r>
      <w:r>
        <w:rPr>
          <w:rtl/>
          <w:lang w:bidi="fa-IR"/>
        </w:rPr>
        <w:t>نش</w:t>
      </w:r>
      <w:r w:rsidR="00C538D4">
        <w:rPr>
          <w:rtl/>
          <w:lang w:bidi="fa-IR"/>
        </w:rPr>
        <w:t xml:space="preserve"> </w:t>
      </w:r>
      <w:r>
        <w:rPr>
          <w:rtl/>
          <w:lang w:bidi="fa-IR"/>
        </w:rPr>
        <w:t>ها علاقه حاکم است؛ و نقش اصل</w:t>
      </w:r>
      <w:r w:rsidR="00866B51">
        <w:rPr>
          <w:rtl/>
          <w:lang w:bidi="fa-IR"/>
        </w:rPr>
        <w:t>ی</w:t>
      </w:r>
      <w:r>
        <w:rPr>
          <w:rtl/>
          <w:lang w:bidi="fa-IR"/>
        </w:rPr>
        <w:t xml:space="preserve"> را در همه رو</w:t>
      </w:r>
      <w:r w:rsidR="00866B51">
        <w:rPr>
          <w:rtl/>
          <w:lang w:bidi="fa-IR"/>
        </w:rPr>
        <w:t>ی</w:t>
      </w:r>
      <w:r w:rsidR="00C538D4">
        <w:rPr>
          <w:rtl/>
          <w:lang w:bidi="fa-IR"/>
        </w:rPr>
        <w:t xml:space="preserve"> </w:t>
      </w:r>
      <w:r>
        <w:rPr>
          <w:rtl/>
          <w:lang w:bidi="fa-IR"/>
        </w:rPr>
        <w:t>کردها و عمل</w:t>
      </w:r>
      <w:r w:rsidR="00C538D4">
        <w:rPr>
          <w:rtl/>
          <w:lang w:bidi="fa-IR"/>
        </w:rPr>
        <w:t xml:space="preserve"> </w:t>
      </w:r>
      <w:r>
        <w:rPr>
          <w:rtl/>
          <w:lang w:bidi="fa-IR"/>
        </w:rPr>
        <w:t>کردها محبّت غالب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بر ا</w:t>
      </w:r>
      <w:r w:rsidR="00866B51">
        <w:rPr>
          <w:rtl/>
          <w:lang w:bidi="fa-IR"/>
        </w:rPr>
        <w:t>ی</w:t>
      </w:r>
      <w:r>
        <w:rPr>
          <w:rtl/>
          <w:lang w:bidi="fa-IR"/>
        </w:rPr>
        <w:t>ن اساس</w:t>
      </w:r>
      <w:r w:rsidR="00866B51">
        <w:rPr>
          <w:rtl/>
          <w:lang w:bidi="fa-IR"/>
        </w:rPr>
        <w:t xml:space="preserve">، </w:t>
      </w:r>
      <w:r>
        <w:rPr>
          <w:rtl/>
          <w:lang w:bidi="fa-IR"/>
        </w:rPr>
        <w:t>حتّ</w:t>
      </w:r>
      <w:r w:rsidR="00866B51">
        <w:rPr>
          <w:rtl/>
          <w:lang w:bidi="fa-IR"/>
        </w:rPr>
        <w:t>ی</w:t>
      </w:r>
      <w:r>
        <w:rPr>
          <w:rtl/>
          <w:lang w:bidi="fa-IR"/>
        </w:rPr>
        <w:t xml:space="preserve"> با انجام ن</w:t>
      </w:r>
      <w:r w:rsidR="00866B51">
        <w:rPr>
          <w:rtl/>
          <w:lang w:bidi="fa-IR"/>
        </w:rPr>
        <w:t>ی</w:t>
      </w:r>
      <w:r>
        <w:rPr>
          <w:rtl/>
          <w:lang w:bidi="fa-IR"/>
        </w:rPr>
        <w:t>ک و شا</w:t>
      </w:r>
      <w:r w:rsidR="00866B51">
        <w:rPr>
          <w:rtl/>
          <w:lang w:bidi="fa-IR"/>
        </w:rPr>
        <w:t>ی</w:t>
      </w:r>
      <w:r>
        <w:rPr>
          <w:rtl/>
          <w:lang w:bidi="fa-IR"/>
        </w:rPr>
        <w:t>سته مراحل تصوّر</w:t>
      </w:r>
      <w:r w:rsidR="00866B51">
        <w:rPr>
          <w:rtl/>
          <w:lang w:bidi="fa-IR"/>
        </w:rPr>
        <w:t xml:space="preserve">، </w:t>
      </w:r>
      <w:r>
        <w:rPr>
          <w:rtl/>
          <w:lang w:bidi="fa-IR"/>
        </w:rPr>
        <w:t>ارز</w:t>
      </w:r>
      <w:r w:rsidR="00866B51">
        <w:rPr>
          <w:rtl/>
          <w:lang w:bidi="fa-IR"/>
        </w:rPr>
        <w:t>ی</w:t>
      </w:r>
      <w:r>
        <w:rPr>
          <w:rtl/>
          <w:lang w:bidi="fa-IR"/>
        </w:rPr>
        <w:t>اب</w:t>
      </w:r>
      <w:r w:rsidR="00866B51">
        <w:rPr>
          <w:rtl/>
          <w:lang w:bidi="fa-IR"/>
        </w:rPr>
        <w:t xml:space="preserve">ی، </w:t>
      </w:r>
      <w:r>
        <w:rPr>
          <w:rtl/>
          <w:lang w:bidi="fa-IR"/>
        </w:rPr>
        <w:t>و تصد</w:t>
      </w:r>
      <w:r w:rsidR="00866B51">
        <w:rPr>
          <w:rtl/>
          <w:lang w:bidi="fa-IR"/>
        </w:rPr>
        <w:t>ی</w:t>
      </w:r>
      <w:r>
        <w:rPr>
          <w:rtl/>
          <w:lang w:bidi="fa-IR"/>
        </w:rPr>
        <w:t xml:space="preserve">قِ سود </w:t>
      </w:r>
      <w:r w:rsidR="00866B51">
        <w:rPr>
          <w:rtl/>
          <w:lang w:bidi="fa-IR"/>
        </w:rPr>
        <w:t>ی</w:t>
      </w:r>
      <w:r>
        <w:rPr>
          <w:rtl/>
          <w:lang w:bidi="fa-IR"/>
        </w:rPr>
        <w:t>ا ز</w:t>
      </w:r>
      <w:r w:rsidR="00866B51">
        <w:rPr>
          <w:rtl/>
          <w:lang w:bidi="fa-IR"/>
        </w:rPr>
        <w:t>ی</w:t>
      </w:r>
      <w:r>
        <w:rPr>
          <w:rtl/>
          <w:lang w:bidi="fa-IR"/>
        </w:rPr>
        <w:t>ان ن</w:t>
      </w:r>
      <w:r w:rsidR="00866B51">
        <w:rPr>
          <w:rtl/>
          <w:lang w:bidi="fa-IR"/>
        </w:rPr>
        <w:t>ی</w:t>
      </w:r>
      <w:r>
        <w:rPr>
          <w:rtl/>
          <w:lang w:bidi="fa-IR"/>
        </w:rPr>
        <w:t>ز کار تمام نم</w:t>
      </w:r>
      <w:r w:rsidR="00866B51">
        <w:rPr>
          <w:rtl/>
          <w:lang w:bidi="fa-IR"/>
        </w:rPr>
        <w:t>ی</w:t>
      </w:r>
      <w:r w:rsidR="00C538D4">
        <w:rPr>
          <w:rtl/>
          <w:lang w:bidi="fa-IR"/>
        </w:rPr>
        <w:t xml:space="preserve"> </w:t>
      </w:r>
      <w:r>
        <w:rPr>
          <w:rtl/>
          <w:lang w:bidi="fa-IR"/>
        </w:rPr>
        <w:t>گردد و بسا تأث</w:t>
      </w:r>
      <w:r w:rsidR="00866B51">
        <w:rPr>
          <w:rtl/>
          <w:lang w:bidi="fa-IR"/>
        </w:rPr>
        <w:t>ی</w:t>
      </w:r>
      <w:r>
        <w:rPr>
          <w:rtl/>
          <w:lang w:bidi="fa-IR"/>
        </w:rPr>
        <w:t>ر آن تنها به ا</w:t>
      </w:r>
      <w:r w:rsidR="00866B51">
        <w:rPr>
          <w:rtl/>
          <w:lang w:bidi="fa-IR"/>
        </w:rPr>
        <w:t>ی</w:t>
      </w:r>
      <w:r>
        <w:rPr>
          <w:rtl/>
          <w:lang w:bidi="fa-IR"/>
        </w:rPr>
        <w:t>جاد شوق محدود گشته</w:t>
      </w:r>
      <w:r w:rsidR="00866B51">
        <w:rPr>
          <w:rtl/>
          <w:lang w:bidi="fa-IR"/>
        </w:rPr>
        <w:t xml:space="preserve">، </w:t>
      </w:r>
      <w:r>
        <w:rPr>
          <w:rtl/>
          <w:lang w:bidi="fa-IR"/>
        </w:rPr>
        <w:t>اعضا و جوارح از آن متأثّر نگردد</w:t>
      </w:r>
      <w:r w:rsidR="00866B51">
        <w:rPr>
          <w:rtl/>
          <w:lang w:bidi="fa-IR"/>
        </w:rPr>
        <w:t xml:space="preserve">. </w:t>
      </w:r>
      <w:r>
        <w:rPr>
          <w:rtl/>
          <w:lang w:bidi="fa-IR"/>
        </w:rPr>
        <w:t>ز</w:t>
      </w:r>
      <w:r w:rsidR="00866B51">
        <w:rPr>
          <w:rtl/>
          <w:lang w:bidi="fa-IR"/>
        </w:rPr>
        <w:t>ی</w:t>
      </w:r>
      <w:r>
        <w:rPr>
          <w:rtl/>
          <w:lang w:bidi="fa-IR"/>
        </w:rPr>
        <w:t>را برا</w:t>
      </w:r>
      <w:r w:rsidR="00866B51">
        <w:rPr>
          <w:rtl/>
          <w:lang w:bidi="fa-IR"/>
        </w:rPr>
        <w:t>ی</w:t>
      </w:r>
      <w:r>
        <w:rPr>
          <w:rtl/>
          <w:lang w:bidi="fa-IR"/>
        </w:rPr>
        <w:t xml:space="preserve"> تحقّق </w:t>
      </w:r>
      <w:r w:rsidR="00866B51">
        <w:rPr>
          <w:rtl/>
          <w:lang w:bidi="fa-IR"/>
        </w:rPr>
        <w:t>ی</w:t>
      </w:r>
      <w:r>
        <w:rPr>
          <w:rtl/>
          <w:lang w:bidi="fa-IR"/>
        </w:rPr>
        <w:t>ک ش</w:t>
      </w:r>
      <w:r w:rsidR="00866B51">
        <w:rPr>
          <w:rtl/>
          <w:lang w:bidi="fa-IR"/>
        </w:rPr>
        <w:t>ی</w:t>
      </w:r>
      <w:r w:rsidR="00C538D4">
        <w:rPr>
          <w:rtl/>
          <w:lang w:bidi="fa-IR"/>
        </w:rPr>
        <w:t xml:space="preserve"> </w:t>
      </w:r>
      <w:r>
        <w:rPr>
          <w:rtl/>
          <w:lang w:bidi="fa-IR"/>
        </w:rPr>
        <w:t>ء علاوه بر وجود شرا</w:t>
      </w:r>
      <w:r w:rsidR="00866B51">
        <w:rPr>
          <w:rtl/>
          <w:lang w:bidi="fa-IR"/>
        </w:rPr>
        <w:t>ی</w:t>
      </w:r>
      <w:r>
        <w:rPr>
          <w:rtl/>
          <w:lang w:bidi="fa-IR"/>
        </w:rPr>
        <w:t>ط</w:t>
      </w:r>
      <w:r w:rsidR="00866B51">
        <w:rPr>
          <w:rtl/>
          <w:lang w:bidi="fa-IR"/>
        </w:rPr>
        <w:t xml:space="preserve">، </w:t>
      </w:r>
      <w:r>
        <w:rPr>
          <w:rtl/>
          <w:lang w:bidi="fa-IR"/>
        </w:rPr>
        <w:t>فقدان موانع ن</w:t>
      </w:r>
      <w:r w:rsidR="00866B51">
        <w:rPr>
          <w:rtl/>
          <w:lang w:bidi="fa-IR"/>
        </w:rPr>
        <w:t>ی</w:t>
      </w:r>
      <w:r>
        <w:rPr>
          <w:rtl/>
          <w:lang w:bidi="fa-IR"/>
        </w:rPr>
        <w:t>ز ضرور</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lastRenderedPageBreak/>
        <w:t>تصوّر</w:t>
      </w:r>
      <w:r w:rsidR="00866B51">
        <w:rPr>
          <w:rtl/>
          <w:lang w:bidi="fa-IR"/>
        </w:rPr>
        <w:t xml:space="preserve">، </w:t>
      </w:r>
      <w:r>
        <w:rPr>
          <w:rtl/>
          <w:lang w:bidi="fa-IR"/>
        </w:rPr>
        <w:t>ارز</w:t>
      </w:r>
      <w:r w:rsidR="00866B51">
        <w:rPr>
          <w:rtl/>
          <w:lang w:bidi="fa-IR"/>
        </w:rPr>
        <w:t>ی</w:t>
      </w:r>
      <w:r>
        <w:rPr>
          <w:rtl/>
          <w:lang w:bidi="fa-IR"/>
        </w:rPr>
        <w:t>اب</w:t>
      </w:r>
      <w:r w:rsidR="00866B51">
        <w:rPr>
          <w:rtl/>
          <w:lang w:bidi="fa-IR"/>
        </w:rPr>
        <w:t>ی</w:t>
      </w:r>
      <w:r>
        <w:rPr>
          <w:rtl/>
          <w:lang w:bidi="fa-IR"/>
        </w:rPr>
        <w:t xml:space="preserve"> و تصد</w:t>
      </w:r>
      <w:r w:rsidR="00866B51">
        <w:rPr>
          <w:rtl/>
          <w:lang w:bidi="fa-IR"/>
        </w:rPr>
        <w:t>ی</w:t>
      </w:r>
      <w:r>
        <w:rPr>
          <w:rtl/>
          <w:lang w:bidi="fa-IR"/>
        </w:rPr>
        <w:t>ق گرچه برا</w:t>
      </w:r>
      <w:r w:rsidR="00866B51">
        <w:rPr>
          <w:rtl/>
          <w:lang w:bidi="fa-IR"/>
        </w:rPr>
        <w:t>ی</w:t>
      </w:r>
      <w:r>
        <w:rPr>
          <w:rtl/>
          <w:lang w:bidi="fa-IR"/>
        </w:rPr>
        <w:t xml:space="preserve"> به حرکت در آوردن عضلات</w:t>
      </w:r>
      <w:r w:rsidR="00866B51">
        <w:rPr>
          <w:rtl/>
          <w:lang w:bidi="fa-IR"/>
        </w:rPr>
        <w:t xml:space="preserve">، </w:t>
      </w:r>
      <w:r>
        <w:rPr>
          <w:rtl/>
          <w:lang w:bidi="fa-IR"/>
        </w:rPr>
        <w:t>لازم است</w:t>
      </w:r>
      <w:r w:rsidR="00866B51">
        <w:rPr>
          <w:rtl/>
          <w:lang w:bidi="fa-IR"/>
        </w:rPr>
        <w:t xml:space="preserve">، </w:t>
      </w:r>
      <w:r>
        <w:rPr>
          <w:rtl/>
          <w:lang w:bidi="fa-IR"/>
        </w:rPr>
        <w:t>امّا کاف</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هنگام</w:t>
      </w:r>
      <w:r w:rsidR="00866B51">
        <w:rPr>
          <w:rtl/>
          <w:lang w:bidi="fa-IR"/>
        </w:rPr>
        <w:t>ی</w:t>
      </w:r>
      <w:r>
        <w:rPr>
          <w:rtl/>
          <w:lang w:bidi="fa-IR"/>
        </w:rPr>
        <w:t xml:space="preserve"> که مف</w:t>
      </w:r>
      <w:r w:rsidR="00866B51">
        <w:rPr>
          <w:rtl/>
          <w:lang w:bidi="fa-IR"/>
        </w:rPr>
        <w:t>ی</w:t>
      </w:r>
      <w:r>
        <w:rPr>
          <w:rtl/>
          <w:lang w:bidi="fa-IR"/>
        </w:rPr>
        <w:t xml:space="preserve">د بودن </w:t>
      </w:r>
      <w:r w:rsidR="00866B51">
        <w:rPr>
          <w:rtl/>
          <w:lang w:bidi="fa-IR"/>
        </w:rPr>
        <w:t>ی</w:t>
      </w:r>
      <w:r>
        <w:rPr>
          <w:rtl/>
          <w:lang w:bidi="fa-IR"/>
        </w:rPr>
        <w:t>ک ش</w:t>
      </w:r>
      <w:r w:rsidR="00866B51">
        <w:rPr>
          <w:rtl/>
          <w:lang w:bidi="fa-IR"/>
        </w:rPr>
        <w:t>ی</w:t>
      </w:r>
      <w:r w:rsidR="00C538D4">
        <w:rPr>
          <w:rtl/>
          <w:lang w:bidi="fa-IR"/>
        </w:rPr>
        <w:t xml:space="preserve"> </w:t>
      </w:r>
      <w:r>
        <w:rPr>
          <w:rtl/>
          <w:lang w:bidi="fa-IR"/>
        </w:rPr>
        <w:t>ء مورد تصد</w:t>
      </w:r>
      <w:r w:rsidR="00866B51">
        <w:rPr>
          <w:rtl/>
          <w:lang w:bidi="fa-IR"/>
        </w:rPr>
        <w:t>ی</w:t>
      </w:r>
      <w:r>
        <w:rPr>
          <w:rtl/>
          <w:lang w:bidi="fa-IR"/>
        </w:rPr>
        <w:t>ق آدم</w:t>
      </w:r>
      <w:r w:rsidR="00866B51">
        <w:rPr>
          <w:rtl/>
          <w:lang w:bidi="fa-IR"/>
        </w:rPr>
        <w:t>ی</w:t>
      </w:r>
      <w:r>
        <w:rPr>
          <w:rtl/>
          <w:lang w:bidi="fa-IR"/>
        </w:rPr>
        <w:t xml:space="preserve"> قرار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ترد</w:t>
      </w:r>
      <w:r w:rsidR="00866B51">
        <w:rPr>
          <w:rtl/>
          <w:lang w:bidi="fa-IR"/>
        </w:rPr>
        <w:t>ی</w:t>
      </w:r>
      <w:r>
        <w:rPr>
          <w:rtl/>
          <w:lang w:bidi="fa-IR"/>
        </w:rPr>
        <w:t>د</w:t>
      </w:r>
      <w:r w:rsidR="00866B51">
        <w:rPr>
          <w:rtl/>
          <w:lang w:bidi="fa-IR"/>
        </w:rPr>
        <w:t>ی</w:t>
      </w:r>
      <w:r>
        <w:rPr>
          <w:rtl/>
          <w:lang w:bidi="fa-IR"/>
        </w:rPr>
        <w:t xml:space="preserve"> ن</w:t>
      </w:r>
      <w:r w:rsidR="00866B51">
        <w:rPr>
          <w:rtl/>
          <w:lang w:bidi="fa-IR"/>
        </w:rPr>
        <w:t>ی</w:t>
      </w:r>
      <w:r>
        <w:rPr>
          <w:rtl/>
          <w:lang w:bidi="fa-IR"/>
        </w:rPr>
        <w:t>ست که نسبت به آن علاقه</w:t>
      </w:r>
      <w:r w:rsidR="00C538D4">
        <w:rPr>
          <w:rtl/>
          <w:lang w:bidi="fa-IR"/>
        </w:rPr>
        <w:t xml:space="preserve"> </w:t>
      </w:r>
      <w:r>
        <w:rPr>
          <w:rtl/>
          <w:lang w:bidi="fa-IR"/>
        </w:rPr>
        <w:t>مند گشته</w:t>
      </w:r>
      <w:r w:rsidR="00866B51">
        <w:rPr>
          <w:rtl/>
          <w:lang w:bidi="fa-IR"/>
        </w:rPr>
        <w:t xml:space="preserve">، </w:t>
      </w:r>
      <w:r>
        <w:rPr>
          <w:rtl/>
          <w:lang w:bidi="fa-IR"/>
        </w:rPr>
        <w:t>آماده حرکت به سو</w:t>
      </w:r>
      <w:r w:rsidR="00866B51">
        <w:rPr>
          <w:rtl/>
          <w:lang w:bidi="fa-IR"/>
        </w:rPr>
        <w:t>ی</w:t>
      </w:r>
      <w:r>
        <w:rPr>
          <w:rtl/>
          <w:lang w:bidi="fa-IR"/>
        </w:rPr>
        <w:t xml:space="preserve"> آن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ل</w:t>
      </w:r>
      <w:r w:rsidR="00866B51">
        <w:rPr>
          <w:rtl/>
          <w:lang w:bidi="fa-IR"/>
        </w:rPr>
        <w:t>ی</w:t>
      </w:r>
      <w:r>
        <w:rPr>
          <w:rtl/>
          <w:lang w:bidi="fa-IR"/>
        </w:rPr>
        <w:t>کن همان طور که در تعر</w:t>
      </w:r>
      <w:r w:rsidR="00866B51">
        <w:rPr>
          <w:rtl/>
          <w:lang w:bidi="fa-IR"/>
        </w:rPr>
        <w:t>ی</w:t>
      </w:r>
      <w:r>
        <w:rPr>
          <w:rtl/>
          <w:lang w:bidi="fa-IR"/>
        </w:rPr>
        <w:t>ف اراده ن</w:t>
      </w:r>
      <w:r w:rsidR="00866B51">
        <w:rPr>
          <w:rtl/>
          <w:lang w:bidi="fa-IR"/>
        </w:rPr>
        <w:t>ی</w:t>
      </w:r>
      <w:r>
        <w:rPr>
          <w:rtl/>
          <w:lang w:bidi="fa-IR"/>
        </w:rPr>
        <w:t>ز به آن اشاره گرد</w:t>
      </w:r>
      <w:r w:rsidR="00866B51">
        <w:rPr>
          <w:rtl/>
          <w:lang w:bidi="fa-IR"/>
        </w:rPr>
        <w:t>ی</w:t>
      </w:r>
      <w:r>
        <w:rPr>
          <w:rtl/>
          <w:lang w:bidi="fa-IR"/>
        </w:rPr>
        <w:t>د</w:t>
      </w:r>
      <w:r w:rsidR="00866B51">
        <w:rPr>
          <w:rtl/>
          <w:lang w:bidi="fa-IR"/>
        </w:rPr>
        <w:t xml:space="preserve">، </w:t>
      </w:r>
      <w:r>
        <w:rPr>
          <w:rtl/>
          <w:lang w:bidi="fa-IR"/>
        </w:rPr>
        <w:t>ا</w:t>
      </w:r>
      <w:r w:rsidR="00866B51">
        <w:rPr>
          <w:rtl/>
          <w:lang w:bidi="fa-IR"/>
        </w:rPr>
        <w:t>ی</w:t>
      </w:r>
      <w:r>
        <w:rPr>
          <w:rtl/>
          <w:lang w:bidi="fa-IR"/>
        </w:rPr>
        <w:t>ن علاقه</w:t>
      </w:r>
      <w:r w:rsidR="00C538D4">
        <w:rPr>
          <w:rtl/>
          <w:lang w:bidi="fa-IR"/>
        </w:rPr>
        <w:t xml:space="preserve"> </w:t>
      </w:r>
      <w:r>
        <w:rPr>
          <w:rtl/>
          <w:lang w:bidi="fa-IR"/>
        </w:rPr>
        <w:t>مند</w:t>
      </w:r>
      <w:r w:rsidR="00866B51">
        <w:rPr>
          <w:rtl/>
          <w:lang w:bidi="fa-IR"/>
        </w:rPr>
        <w:t>ی</w:t>
      </w:r>
      <w:r>
        <w:rPr>
          <w:rtl/>
          <w:lang w:bidi="fa-IR"/>
        </w:rPr>
        <w:t xml:space="preserve"> زمان</w:t>
      </w:r>
      <w:r w:rsidR="00866B51">
        <w:rPr>
          <w:rtl/>
          <w:lang w:bidi="fa-IR"/>
        </w:rPr>
        <w:t>ی</w:t>
      </w:r>
      <w:r>
        <w:rPr>
          <w:rtl/>
          <w:lang w:bidi="fa-IR"/>
        </w:rPr>
        <w:t xml:space="preserve"> قادر است موتور حرکت عضلات را روشن نما</w:t>
      </w:r>
      <w:r w:rsidR="00866B51">
        <w:rPr>
          <w:rtl/>
          <w:lang w:bidi="fa-IR"/>
        </w:rPr>
        <w:t>ی</w:t>
      </w:r>
      <w:r>
        <w:rPr>
          <w:rtl/>
          <w:lang w:bidi="fa-IR"/>
        </w:rPr>
        <w:t>د که علاقه شد</w:t>
      </w:r>
      <w:r w:rsidR="00866B51">
        <w:rPr>
          <w:rtl/>
          <w:lang w:bidi="fa-IR"/>
        </w:rPr>
        <w:t>ی</w:t>
      </w:r>
      <w:r>
        <w:rPr>
          <w:rtl/>
          <w:lang w:bidi="fa-IR"/>
        </w:rPr>
        <w:t>دتر</w:t>
      </w:r>
      <w:r w:rsidR="00866B51">
        <w:rPr>
          <w:rtl/>
          <w:lang w:bidi="fa-IR"/>
        </w:rPr>
        <w:t>ی</w:t>
      </w:r>
      <w:r>
        <w:rPr>
          <w:rtl/>
          <w:lang w:bidi="fa-IR"/>
        </w:rPr>
        <w:t xml:space="preserve"> که مغا</w:t>
      </w:r>
      <w:r w:rsidR="00866B51">
        <w:rPr>
          <w:rtl/>
          <w:lang w:bidi="fa-IR"/>
        </w:rPr>
        <w:t>ی</w:t>
      </w:r>
      <w:r>
        <w:rPr>
          <w:rtl/>
          <w:lang w:bidi="fa-IR"/>
        </w:rPr>
        <w:t>ر با آن است از آن ممانعت ننما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کم ن</w:t>
      </w:r>
      <w:r w:rsidR="00866B51">
        <w:rPr>
          <w:rtl/>
          <w:lang w:bidi="fa-IR"/>
        </w:rPr>
        <w:t>ی</w:t>
      </w:r>
      <w:r>
        <w:rPr>
          <w:rtl/>
          <w:lang w:bidi="fa-IR"/>
        </w:rPr>
        <w:t>ستند علاقه</w:t>
      </w:r>
      <w:r w:rsidR="00C538D4">
        <w:rPr>
          <w:rtl/>
          <w:lang w:bidi="fa-IR"/>
        </w:rPr>
        <w:t xml:space="preserve"> </w:t>
      </w:r>
      <w:r>
        <w:rPr>
          <w:rtl/>
          <w:lang w:bidi="fa-IR"/>
        </w:rPr>
        <w:t>مندان به نافله شب که از منافع آن به خوب</w:t>
      </w:r>
      <w:r w:rsidR="00866B51">
        <w:rPr>
          <w:rtl/>
          <w:lang w:bidi="fa-IR"/>
        </w:rPr>
        <w:t>ی</w:t>
      </w:r>
      <w:r>
        <w:rPr>
          <w:rtl/>
          <w:lang w:bidi="fa-IR"/>
        </w:rPr>
        <w:t xml:space="preserve"> آگاه</w:t>
      </w:r>
      <w:r w:rsidR="00866B51">
        <w:rPr>
          <w:rtl/>
          <w:lang w:bidi="fa-IR"/>
        </w:rPr>
        <w:t>ی</w:t>
      </w:r>
      <w:r>
        <w:rPr>
          <w:rtl/>
          <w:lang w:bidi="fa-IR"/>
        </w:rPr>
        <w:t xml:space="preserve"> داشته</w:t>
      </w:r>
      <w:r w:rsidR="00866B51">
        <w:rPr>
          <w:rtl/>
          <w:lang w:bidi="fa-IR"/>
        </w:rPr>
        <w:t xml:space="preserve">، </w:t>
      </w:r>
      <w:r>
        <w:rPr>
          <w:rtl/>
          <w:lang w:bidi="fa-IR"/>
        </w:rPr>
        <w:t>آن</w:t>
      </w:r>
      <w:r w:rsidR="00C538D4">
        <w:rPr>
          <w:rtl/>
          <w:lang w:bidi="fa-IR"/>
        </w:rPr>
        <w:t xml:space="preserve"> </w:t>
      </w:r>
      <w:r>
        <w:rPr>
          <w:rtl/>
          <w:lang w:bidi="fa-IR"/>
        </w:rPr>
        <w:t>را تصد</w:t>
      </w:r>
      <w:r w:rsidR="00866B51">
        <w:rPr>
          <w:rtl/>
          <w:lang w:bidi="fa-IR"/>
        </w:rPr>
        <w:t>ی</w:t>
      </w:r>
      <w:r>
        <w:rPr>
          <w:rtl/>
          <w:lang w:bidi="fa-IR"/>
        </w:rPr>
        <w:t>ق نموده و باور دارند</w:t>
      </w:r>
      <w:r w:rsidR="00866B51">
        <w:rPr>
          <w:rtl/>
          <w:lang w:bidi="fa-IR"/>
        </w:rPr>
        <w:t xml:space="preserve">، </w:t>
      </w:r>
      <w:r>
        <w:rPr>
          <w:rtl/>
          <w:lang w:bidi="fa-IR"/>
        </w:rPr>
        <w:t>امّا به واسطه انس شد</w:t>
      </w:r>
      <w:r w:rsidR="00866B51">
        <w:rPr>
          <w:rtl/>
          <w:lang w:bidi="fa-IR"/>
        </w:rPr>
        <w:t>ی</w:t>
      </w:r>
      <w:r>
        <w:rPr>
          <w:rtl/>
          <w:lang w:bidi="fa-IR"/>
        </w:rPr>
        <w:t>د به خواب و احساس لذّت غالب در آنها</w:t>
      </w:r>
      <w:r w:rsidR="00866B51">
        <w:rPr>
          <w:rtl/>
          <w:lang w:bidi="fa-IR"/>
        </w:rPr>
        <w:t xml:space="preserve">، </w:t>
      </w:r>
      <w:r>
        <w:rPr>
          <w:rtl/>
          <w:lang w:bidi="fa-IR"/>
        </w:rPr>
        <w:t>موفّق به انجام آن نم</w:t>
      </w:r>
      <w:r w:rsidR="00866B51">
        <w:rPr>
          <w:rtl/>
          <w:lang w:bidi="fa-IR"/>
        </w:rPr>
        <w:t>ی</w:t>
      </w:r>
      <w:r w:rsidR="00C538D4">
        <w:rPr>
          <w:rtl/>
          <w:lang w:bidi="fa-IR"/>
        </w:rPr>
        <w:t xml:space="preserve"> </w:t>
      </w:r>
      <w:r>
        <w:rPr>
          <w:rtl/>
          <w:lang w:bidi="fa-IR"/>
        </w:rPr>
        <w:t>گردند</w:t>
      </w:r>
      <w:r w:rsidR="00866B51">
        <w:rPr>
          <w:rtl/>
          <w:lang w:bidi="fa-IR"/>
        </w:rPr>
        <w:t xml:space="preserve">. </w:t>
      </w:r>
      <w:r>
        <w:rPr>
          <w:rtl/>
          <w:lang w:bidi="fa-IR"/>
        </w:rPr>
        <w:t>و چه بس</w:t>
      </w:r>
      <w:r w:rsidR="00866B51">
        <w:rPr>
          <w:rtl/>
          <w:lang w:bidi="fa-IR"/>
        </w:rPr>
        <w:t>ی</w:t>
      </w:r>
      <w:r>
        <w:rPr>
          <w:rtl/>
          <w:lang w:bidi="fa-IR"/>
        </w:rPr>
        <w:t>ار افراد معتاد</w:t>
      </w:r>
      <w:r w:rsidR="00866B51">
        <w:rPr>
          <w:rtl/>
          <w:lang w:bidi="fa-IR"/>
        </w:rPr>
        <w:t>ی</w:t>
      </w:r>
      <w:r>
        <w:rPr>
          <w:rtl/>
          <w:lang w:bidi="fa-IR"/>
        </w:rPr>
        <w:t xml:space="preserve"> که در ع</w:t>
      </w:r>
      <w:r w:rsidR="00866B51">
        <w:rPr>
          <w:rtl/>
          <w:lang w:bidi="fa-IR"/>
        </w:rPr>
        <w:t>ی</w:t>
      </w:r>
      <w:r>
        <w:rPr>
          <w:rtl/>
          <w:lang w:bidi="fa-IR"/>
        </w:rPr>
        <w:t>ن آگاه</w:t>
      </w:r>
      <w:r w:rsidR="00866B51">
        <w:rPr>
          <w:rtl/>
          <w:lang w:bidi="fa-IR"/>
        </w:rPr>
        <w:t>ی</w:t>
      </w:r>
      <w:r>
        <w:rPr>
          <w:rtl/>
          <w:lang w:bidi="fa-IR"/>
        </w:rPr>
        <w:t xml:space="preserve"> از مضرّات و</w:t>
      </w:r>
      <w:r w:rsidR="00866B51">
        <w:rPr>
          <w:rtl/>
          <w:lang w:bidi="fa-IR"/>
        </w:rPr>
        <w:t>ی</w:t>
      </w:r>
      <w:r>
        <w:rPr>
          <w:rtl/>
          <w:lang w:bidi="fa-IR"/>
        </w:rPr>
        <w:t>رانگر مواد مخدّر و علاقه شد</w:t>
      </w:r>
      <w:r w:rsidR="00866B51">
        <w:rPr>
          <w:rtl/>
          <w:lang w:bidi="fa-IR"/>
        </w:rPr>
        <w:t>ی</w:t>
      </w:r>
      <w:r>
        <w:rPr>
          <w:rtl/>
          <w:lang w:bidi="fa-IR"/>
        </w:rPr>
        <w:t>د به ترک آن</w:t>
      </w:r>
      <w:r w:rsidR="00866B51">
        <w:rPr>
          <w:rtl/>
          <w:lang w:bidi="fa-IR"/>
        </w:rPr>
        <w:t xml:space="preserve">، </w:t>
      </w:r>
      <w:r>
        <w:rPr>
          <w:rtl/>
          <w:lang w:bidi="fa-IR"/>
        </w:rPr>
        <w:t>به سبب وابستگ</w:t>
      </w:r>
      <w:r w:rsidR="00866B51">
        <w:rPr>
          <w:rtl/>
          <w:lang w:bidi="fa-IR"/>
        </w:rPr>
        <w:t>ی</w:t>
      </w:r>
      <w:r>
        <w:rPr>
          <w:rtl/>
          <w:lang w:bidi="fa-IR"/>
        </w:rPr>
        <w:t xml:space="preserve"> شد</w:t>
      </w:r>
      <w:r w:rsidR="00866B51">
        <w:rPr>
          <w:rtl/>
          <w:lang w:bidi="fa-IR"/>
        </w:rPr>
        <w:t>ی</w:t>
      </w:r>
      <w:r>
        <w:rPr>
          <w:rtl/>
          <w:lang w:bidi="fa-IR"/>
        </w:rPr>
        <w:t>دتر</w:t>
      </w:r>
      <w:r w:rsidR="00866B51">
        <w:rPr>
          <w:rtl/>
          <w:lang w:bidi="fa-IR"/>
        </w:rPr>
        <w:t>ی</w:t>
      </w:r>
      <w:r>
        <w:rPr>
          <w:rtl/>
          <w:lang w:bidi="fa-IR"/>
        </w:rPr>
        <w:t xml:space="preserve"> که به آن دارند</w:t>
      </w:r>
      <w:r w:rsidR="00866B51">
        <w:rPr>
          <w:rtl/>
          <w:lang w:bidi="fa-IR"/>
        </w:rPr>
        <w:t xml:space="preserve">، </w:t>
      </w:r>
      <w:r>
        <w:rPr>
          <w:rtl/>
          <w:lang w:bidi="fa-IR"/>
        </w:rPr>
        <w:t>قادر به ترک آن نگشته</w:t>
      </w:r>
      <w:r w:rsidR="00866B51">
        <w:rPr>
          <w:rtl/>
          <w:lang w:bidi="fa-IR"/>
        </w:rPr>
        <w:t xml:space="preserve">، </w:t>
      </w:r>
      <w:r>
        <w:rPr>
          <w:rtl/>
          <w:lang w:bidi="fa-IR"/>
        </w:rPr>
        <w:t>در برابر آن عاطل و باطل</w:t>
      </w:r>
      <w:r w:rsidR="00866B51">
        <w:rPr>
          <w:rtl/>
          <w:lang w:bidi="fa-IR"/>
        </w:rPr>
        <w:t xml:space="preserve">، </w:t>
      </w:r>
      <w:r>
        <w:rPr>
          <w:rtl/>
          <w:lang w:bidi="fa-IR"/>
        </w:rPr>
        <w:t>و اس</w:t>
      </w:r>
      <w:r w:rsidR="00866B51">
        <w:rPr>
          <w:rtl/>
          <w:lang w:bidi="fa-IR"/>
        </w:rPr>
        <w:t>ی</w:t>
      </w:r>
      <w:r>
        <w:rPr>
          <w:rtl/>
          <w:lang w:bidi="fa-IR"/>
        </w:rPr>
        <w:t>ر و عاجز مانده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مطالعه منافع</w:t>
      </w:r>
      <w:r w:rsidR="00866B51">
        <w:rPr>
          <w:rtl/>
          <w:lang w:bidi="fa-IR"/>
        </w:rPr>
        <w:t xml:space="preserve">، </w:t>
      </w:r>
      <w:r>
        <w:rPr>
          <w:rtl/>
          <w:lang w:bidi="fa-IR"/>
        </w:rPr>
        <w:t>تفکّر در آثار</w:t>
      </w:r>
      <w:r w:rsidR="00866B51">
        <w:rPr>
          <w:rtl/>
          <w:lang w:bidi="fa-IR"/>
        </w:rPr>
        <w:t xml:space="preserve">، </w:t>
      </w:r>
      <w:r>
        <w:rPr>
          <w:rtl/>
          <w:lang w:bidi="fa-IR"/>
        </w:rPr>
        <w:t>تلق</w:t>
      </w:r>
      <w:r w:rsidR="00866B51">
        <w:rPr>
          <w:rtl/>
          <w:lang w:bidi="fa-IR"/>
        </w:rPr>
        <w:t>ی</w:t>
      </w:r>
      <w:r>
        <w:rPr>
          <w:rtl/>
          <w:lang w:bidi="fa-IR"/>
        </w:rPr>
        <w:t>ن فوا</w:t>
      </w:r>
      <w:r w:rsidR="00866B51">
        <w:rPr>
          <w:rtl/>
          <w:lang w:bidi="fa-IR"/>
        </w:rPr>
        <w:t>ی</w:t>
      </w:r>
      <w:r>
        <w:rPr>
          <w:rtl/>
          <w:lang w:bidi="fa-IR"/>
        </w:rPr>
        <w:t>د</w:t>
      </w:r>
      <w:r w:rsidR="00866B51">
        <w:rPr>
          <w:rtl/>
          <w:lang w:bidi="fa-IR"/>
        </w:rPr>
        <w:t xml:space="preserve">، </w:t>
      </w:r>
      <w:r>
        <w:rPr>
          <w:rtl/>
          <w:lang w:bidi="fa-IR"/>
        </w:rPr>
        <w:t>صبر و شک</w:t>
      </w:r>
      <w:r w:rsidR="00866B51">
        <w:rPr>
          <w:rtl/>
          <w:lang w:bidi="fa-IR"/>
        </w:rPr>
        <w:t>ی</w:t>
      </w:r>
      <w:r>
        <w:rPr>
          <w:rtl/>
          <w:lang w:bidi="fa-IR"/>
        </w:rPr>
        <w:t>با</w:t>
      </w:r>
      <w:r w:rsidR="00866B51">
        <w:rPr>
          <w:rtl/>
          <w:lang w:bidi="fa-IR"/>
        </w:rPr>
        <w:t>یی</w:t>
      </w:r>
      <w:r>
        <w:rPr>
          <w:rtl/>
          <w:lang w:bidi="fa-IR"/>
        </w:rPr>
        <w:t xml:space="preserve"> در برابر موانع و ناملا</w:t>
      </w:r>
      <w:r w:rsidR="00866B51">
        <w:rPr>
          <w:rtl/>
          <w:lang w:bidi="fa-IR"/>
        </w:rPr>
        <w:t>ی</w:t>
      </w:r>
      <w:r>
        <w:rPr>
          <w:rtl/>
          <w:lang w:bidi="fa-IR"/>
        </w:rPr>
        <w:t>مات و سا</w:t>
      </w:r>
      <w:r w:rsidR="00866B51">
        <w:rPr>
          <w:rtl/>
          <w:lang w:bidi="fa-IR"/>
        </w:rPr>
        <w:t>ی</w:t>
      </w:r>
      <w:r>
        <w:rPr>
          <w:rtl/>
          <w:lang w:bidi="fa-IR"/>
        </w:rPr>
        <w:t>ر راه</w:t>
      </w:r>
      <w:r w:rsidR="00C538D4">
        <w:rPr>
          <w:rtl/>
          <w:lang w:bidi="fa-IR"/>
        </w:rPr>
        <w:t xml:space="preserve"> </w:t>
      </w:r>
      <w:r>
        <w:rPr>
          <w:rtl/>
          <w:lang w:bidi="fa-IR"/>
        </w:rPr>
        <w:t>کارها</w:t>
      </w:r>
      <w:r w:rsidR="00866B51">
        <w:rPr>
          <w:rtl/>
          <w:lang w:bidi="fa-IR"/>
        </w:rPr>
        <w:t>ی</w:t>
      </w:r>
      <w:r>
        <w:rPr>
          <w:rtl/>
          <w:lang w:bidi="fa-IR"/>
        </w:rPr>
        <w:t xml:space="preserve"> ممکن برا</w:t>
      </w:r>
      <w:r w:rsidR="00866B51">
        <w:rPr>
          <w:rtl/>
          <w:lang w:bidi="fa-IR"/>
        </w:rPr>
        <w:t>ی</w:t>
      </w:r>
      <w:r>
        <w:rPr>
          <w:rtl/>
          <w:lang w:bidi="fa-IR"/>
        </w:rPr>
        <w:t xml:space="preserve"> تقو</w:t>
      </w:r>
      <w:r w:rsidR="00866B51">
        <w:rPr>
          <w:rtl/>
          <w:lang w:bidi="fa-IR"/>
        </w:rPr>
        <w:t>ی</w:t>
      </w:r>
      <w:r>
        <w:rPr>
          <w:rtl/>
          <w:lang w:bidi="fa-IR"/>
        </w:rPr>
        <w:t>ت اراده</w:t>
      </w:r>
      <w:r w:rsidR="00866B51">
        <w:rPr>
          <w:rtl/>
          <w:lang w:bidi="fa-IR"/>
        </w:rPr>
        <w:t xml:space="preserve">، </w:t>
      </w:r>
      <w:r>
        <w:rPr>
          <w:rtl/>
          <w:lang w:bidi="fa-IR"/>
        </w:rPr>
        <w:t>در چن</w:t>
      </w:r>
      <w:r w:rsidR="00866B51">
        <w:rPr>
          <w:rtl/>
          <w:lang w:bidi="fa-IR"/>
        </w:rPr>
        <w:t>ی</w:t>
      </w:r>
      <w:r>
        <w:rPr>
          <w:rtl/>
          <w:lang w:bidi="fa-IR"/>
        </w:rPr>
        <w:t>ن موارد</w:t>
      </w:r>
      <w:r w:rsidR="00866B51">
        <w:rPr>
          <w:rtl/>
          <w:lang w:bidi="fa-IR"/>
        </w:rPr>
        <w:t>ی</w:t>
      </w:r>
      <w:r>
        <w:rPr>
          <w:rtl/>
          <w:lang w:bidi="fa-IR"/>
        </w:rPr>
        <w:t xml:space="preserve"> گرچه ب</w:t>
      </w:r>
      <w:r w:rsidR="00866B51">
        <w:rPr>
          <w:rtl/>
          <w:lang w:bidi="fa-IR"/>
        </w:rPr>
        <w:t>ی</w:t>
      </w:r>
      <w:r w:rsidR="00C538D4">
        <w:rPr>
          <w:rtl/>
          <w:lang w:bidi="fa-IR"/>
        </w:rPr>
        <w:t xml:space="preserve"> </w:t>
      </w:r>
      <w:r>
        <w:rPr>
          <w:rtl/>
          <w:lang w:bidi="fa-IR"/>
        </w:rPr>
        <w:t>تأث</w:t>
      </w:r>
      <w:r w:rsidR="00866B51">
        <w:rPr>
          <w:rtl/>
          <w:lang w:bidi="fa-IR"/>
        </w:rPr>
        <w:t>ی</w:t>
      </w:r>
      <w:r>
        <w:rPr>
          <w:rtl/>
          <w:lang w:bidi="fa-IR"/>
        </w:rPr>
        <w:t>ر ن</w:t>
      </w:r>
      <w:r w:rsidR="00866B51">
        <w:rPr>
          <w:rtl/>
          <w:lang w:bidi="fa-IR"/>
        </w:rPr>
        <w:t>ی</w:t>
      </w:r>
      <w:r>
        <w:rPr>
          <w:rtl/>
          <w:lang w:bidi="fa-IR"/>
        </w:rPr>
        <w:t>ست</w:t>
      </w:r>
      <w:r w:rsidR="00866B51">
        <w:rPr>
          <w:rtl/>
          <w:lang w:bidi="fa-IR"/>
        </w:rPr>
        <w:t xml:space="preserve">، </w:t>
      </w:r>
      <w:r>
        <w:rPr>
          <w:rtl/>
          <w:lang w:bidi="fa-IR"/>
        </w:rPr>
        <w:t>ل</w:t>
      </w:r>
      <w:r w:rsidR="00866B51">
        <w:rPr>
          <w:rtl/>
          <w:lang w:bidi="fa-IR"/>
        </w:rPr>
        <w:t>ی</w:t>
      </w:r>
      <w:r>
        <w:rPr>
          <w:rtl/>
          <w:lang w:bidi="fa-IR"/>
        </w:rPr>
        <w:t>کن مانع اصل</w:t>
      </w:r>
      <w:r w:rsidR="00866B51">
        <w:rPr>
          <w:rtl/>
          <w:lang w:bidi="fa-IR"/>
        </w:rPr>
        <w:t>ی</w:t>
      </w:r>
      <w:r>
        <w:rPr>
          <w:rtl/>
          <w:lang w:bidi="fa-IR"/>
        </w:rPr>
        <w:t xml:space="preserve"> را مرتفع نم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با</w:t>
      </w:r>
      <w:r w:rsidR="00866B51">
        <w:rPr>
          <w:rtl/>
          <w:lang w:bidi="fa-IR"/>
        </w:rPr>
        <w:t>ی</w:t>
      </w:r>
      <w:r>
        <w:rPr>
          <w:rtl/>
          <w:lang w:bidi="fa-IR"/>
        </w:rPr>
        <w:t>د در کنار ا</w:t>
      </w:r>
      <w:r w:rsidR="00866B51">
        <w:rPr>
          <w:rtl/>
          <w:lang w:bidi="fa-IR"/>
        </w:rPr>
        <w:t>ی</w:t>
      </w:r>
      <w:r>
        <w:rPr>
          <w:rtl/>
          <w:lang w:bidi="fa-IR"/>
        </w:rPr>
        <w:t>ن امور بلکه پ</w:t>
      </w:r>
      <w:r w:rsidR="00866B51">
        <w:rPr>
          <w:rtl/>
          <w:lang w:bidi="fa-IR"/>
        </w:rPr>
        <w:t>ی</w:t>
      </w:r>
      <w:r>
        <w:rPr>
          <w:rtl/>
          <w:lang w:bidi="fa-IR"/>
        </w:rPr>
        <w:t>ش از آن</w:t>
      </w:r>
      <w:r w:rsidR="00866B51">
        <w:rPr>
          <w:rtl/>
          <w:lang w:bidi="fa-IR"/>
        </w:rPr>
        <w:t xml:space="preserve">، </w:t>
      </w:r>
      <w:r>
        <w:rPr>
          <w:rtl/>
          <w:lang w:bidi="fa-IR"/>
        </w:rPr>
        <w:t>زم</w:t>
      </w:r>
      <w:r w:rsidR="00866B51">
        <w:rPr>
          <w:rtl/>
          <w:lang w:bidi="fa-IR"/>
        </w:rPr>
        <w:t>ی</w:t>
      </w:r>
      <w:r>
        <w:rPr>
          <w:rtl/>
          <w:lang w:bidi="fa-IR"/>
        </w:rPr>
        <w:t>نه</w:t>
      </w:r>
      <w:r w:rsidR="00C538D4">
        <w:rPr>
          <w:rtl/>
          <w:lang w:bidi="fa-IR"/>
        </w:rPr>
        <w:t xml:space="preserve"> </w:t>
      </w:r>
      <w:r>
        <w:rPr>
          <w:rtl/>
          <w:lang w:bidi="fa-IR"/>
        </w:rPr>
        <w:t>ها</w:t>
      </w:r>
      <w:r w:rsidR="00866B51">
        <w:rPr>
          <w:rtl/>
          <w:lang w:bidi="fa-IR"/>
        </w:rPr>
        <w:t>ی</w:t>
      </w:r>
      <w:r>
        <w:rPr>
          <w:rtl/>
          <w:lang w:bidi="fa-IR"/>
        </w:rPr>
        <w:t xml:space="preserve"> وابستگ</w:t>
      </w:r>
      <w:r w:rsidR="00866B51">
        <w:rPr>
          <w:rtl/>
          <w:lang w:bidi="fa-IR"/>
        </w:rPr>
        <w:t>ی</w:t>
      </w:r>
      <w:r>
        <w:rPr>
          <w:rtl/>
          <w:lang w:bidi="fa-IR"/>
        </w:rPr>
        <w:t xml:space="preserve"> غالب و انس و علاقه مغا</w:t>
      </w:r>
      <w:r w:rsidR="00866B51">
        <w:rPr>
          <w:rtl/>
          <w:lang w:bidi="fa-IR"/>
        </w:rPr>
        <w:t>ی</w:t>
      </w:r>
      <w:r>
        <w:rPr>
          <w:rtl/>
          <w:lang w:bidi="fa-IR"/>
        </w:rPr>
        <w:t>ر را از م</w:t>
      </w:r>
      <w:r w:rsidR="00866B51">
        <w:rPr>
          <w:rtl/>
          <w:lang w:bidi="fa-IR"/>
        </w:rPr>
        <w:t>ی</w:t>
      </w:r>
      <w:r>
        <w:rPr>
          <w:rtl/>
          <w:lang w:bidi="fa-IR"/>
        </w:rPr>
        <w:t>ان برداشت</w:t>
      </w:r>
      <w:r w:rsidR="00866B51">
        <w:rPr>
          <w:rtl/>
          <w:lang w:bidi="fa-IR"/>
        </w:rPr>
        <w:t xml:space="preserve">. </w:t>
      </w:r>
    </w:p>
    <w:p w:rsidR="00C538D4" w:rsidRDefault="00942005" w:rsidP="00942005">
      <w:pPr>
        <w:pStyle w:val="libNormal"/>
        <w:rPr>
          <w:rtl/>
          <w:lang w:bidi="fa-IR"/>
        </w:rPr>
      </w:pPr>
      <w:r>
        <w:rPr>
          <w:rtl/>
          <w:lang w:bidi="fa-IR"/>
        </w:rPr>
        <w:t>توسّل به ارواح ط</w:t>
      </w:r>
      <w:r w:rsidR="00866B51">
        <w:rPr>
          <w:rtl/>
          <w:lang w:bidi="fa-IR"/>
        </w:rPr>
        <w:t>ی</w:t>
      </w:r>
      <w:r>
        <w:rPr>
          <w:rtl/>
          <w:lang w:bidi="fa-IR"/>
        </w:rPr>
        <w:t>به حضرات معصوم</w:t>
      </w:r>
      <w:r w:rsidR="00866B51">
        <w:rPr>
          <w:rtl/>
          <w:lang w:bidi="fa-IR"/>
        </w:rPr>
        <w:t>ی</w:t>
      </w:r>
      <w:r>
        <w:rPr>
          <w:rtl/>
          <w:lang w:bidi="fa-IR"/>
        </w:rPr>
        <w:t xml:space="preserve">ن </w:t>
      </w:r>
      <w:r w:rsidR="00C538D4" w:rsidRPr="00C538D4">
        <w:rPr>
          <w:rStyle w:val="libAlaemChar"/>
          <w:rtl/>
        </w:rPr>
        <w:t>عليهم‌السلام</w:t>
      </w:r>
      <w:r w:rsidR="00866B51">
        <w:rPr>
          <w:rtl/>
          <w:lang w:bidi="fa-IR"/>
        </w:rPr>
        <w:t xml:space="preserve">، </w:t>
      </w:r>
      <w:r>
        <w:rPr>
          <w:rtl/>
          <w:lang w:bidi="fa-IR"/>
        </w:rPr>
        <w:t>معاشرت با اخ</w:t>
      </w:r>
      <w:r w:rsidR="00866B51">
        <w:rPr>
          <w:rtl/>
          <w:lang w:bidi="fa-IR"/>
        </w:rPr>
        <w:t>ی</w:t>
      </w:r>
      <w:r>
        <w:rPr>
          <w:rtl/>
          <w:lang w:bidi="fa-IR"/>
        </w:rPr>
        <w:t>ار و ن</w:t>
      </w:r>
      <w:r w:rsidR="00866B51">
        <w:rPr>
          <w:rtl/>
          <w:lang w:bidi="fa-IR"/>
        </w:rPr>
        <w:t>ی</w:t>
      </w:r>
      <w:r>
        <w:rPr>
          <w:rtl/>
          <w:lang w:bidi="fa-IR"/>
        </w:rPr>
        <w:t>کان و افراد</w:t>
      </w:r>
      <w:r w:rsidR="00866B51">
        <w:rPr>
          <w:rtl/>
          <w:lang w:bidi="fa-IR"/>
        </w:rPr>
        <w:t>ی</w:t>
      </w:r>
      <w:r>
        <w:rPr>
          <w:rtl/>
          <w:lang w:bidi="fa-IR"/>
        </w:rPr>
        <w:t xml:space="preserve"> که قادرند انسان را در مس</w:t>
      </w:r>
      <w:r w:rsidR="00866B51">
        <w:rPr>
          <w:rtl/>
          <w:lang w:bidi="fa-IR"/>
        </w:rPr>
        <w:t>ی</w:t>
      </w:r>
      <w:r>
        <w:rPr>
          <w:rtl/>
          <w:lang w:bidi="fa-IR"/>
        </w:rPr>
        <w:t xml:space="preserve">ر مورد نظر </w:t>
      </w:r>
      <w:r w:rsidR="00866B51">
        <w:rPr>
          <w:rtl/>
          <w:lang w:bidi="fa-IR"/>
        </w:rPr>
        <w:t>ی</w:t>
      </w:r>
      <w:r>
        <w:rPr>
          <w:rtl/>
          <w:lang w:bidi="fa-IR"/>
        </w:rPr>
        <w:t>ار</w:t>
      </w:r>
      <w:r w:rsidR="00866B51">
        <w:rPr>
          <w:rtl/>
          <w:lang w:bidi="fa-IR"/>
        </w:rPr>
        <w:t>ی</w:t>
      </w:r>
      <w:r>
        <w:rPr>
          <w:rtl/>
          <w:lang w:bidi="fa-IR"/>
        </w:rPr>
        <w:t xml:space="preserve"> رسانند</w:t>
      </w:r>
      <w:r w:rsidR="00866B51">
        <w:rPr>
          <w:rtl/>
          <w:lang w:bidi="fa-IR"/>
        </w:rPr>
        <w:t xml:space="preserve">، </w:t>
      </w:r>
      <w:r>
        <w:rPr>
          <w:rtl/>
          <w:lang w:bidi="fa-IR"/>
        </w:rPr>
        <w:t>استعانت از عبادت خصوصاً نماز و روزه</w:t>
      </w:r>
      <w:r w:rsidR="00866B51">
        <w:rPr>
          <w:rtl/>
          <w:lang w:bidi="fa-IR"/>
        </w:rPr>
        <w:t xml:space="preserve">، </w:t>
      </w:r>
      <w:r>
        <w:rPr>
          <w:rtl/>
          <w:lang w:bidi="fa-IR"/>
        </w:rPr>
        <w:t>گذراندن اوقات فراغت در فضاها و مح</w:t>
      </w:r>
      <w:r w:rsidR="00866B51">
        <w:rPr>
          <w:rtl/>
          <w:lang w:bidi="fa-IR"/>
        </w:rPr>
        <w:t>ی</w:t>
      </w:r>
      <w:r>
        <w:rPr>
          <w:rtl/>
          <w:lang w:bidi="fa-IR"/>
        </w:rPr>
        <w:t>طها</w:t>
      </w:r>
      <w:r w:rsidR="00866B51">
        <w:rPr>
          <w:rtl/>
          <w:lang w:bidi="fa-IR"/>
        </w:rPr>
        <w:t>یی</w:t>
      </w:r>
      <w:r>
        <w:rPr>
          <w:rtl/>
          <w:lang w:bidi="fa-IR"/>
        </w:rPr>
        <w:t xml:space="preserve"> که به نوع</w:t>
      </w:r>
      <w:r w:rsidR="00866B51">
        <w:rPr>
          <w:rtl/>
          <w:lang w:bidi="fa-IR"/>
        </w:rPr>
        <w:t>ی</w:t>
      </w:r>
      <w:r>
        <w:rPr>
          <w:rtl/>
          <w:lang w:bidi="fa-IR"/>
        </w:rPr>
        <w:t xml:space="preserve"> انسان را از اسارت انس غالب دور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ترک معاشرت با کسان</w:t>
      </w:r>
      <w:r w:rsidR="00866B51">
        <w:rPr>
          <w:rtl/>
          <w:lang w:bidi="fa-IR"/>
        </w:rPr>
        <w:t>ی</w:t>
      </w:r>
      <w:r>
        <w:rPr>
          <w:rtl/>
          <w:lang w:bidi="fa-IR"/>
        </w:rPr>
        <w:t xml:space="preserve"> که علاقه مغا</w:t>
      </w:r>
      <w:r w:rsidR="00866B51">
        <w:rPr>
          <w:rtl/>
          <w:lang w:bidi="fa-IR"/>
        </w:rPr>
        <w:t>ی</w:t>
      </w:r>
      <w:r>
        <w:rPr>
          <w:rtl/>
          <w:lang w:bidi="fa-IR"/>
        </w:rPr>
        <w:t>ر را تشد</w:t>
      </w:r>
      <w:r w:rsidR="00866B51">
        <w:rPr>
          <w:rtl/>
          <w:lang w:bidi="fa-IR"/>
        </w:rPr>
        <w:t>ی</w:t>
      </w:r>
      <w:r>
        <w:rPr>
          <w:rtl/>
          <w:lang w:bidi="fa-IR"/>
        </w:rPr>
        <w:t>د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ند</w:t>
      </w:r>
      <w:r w:rsidR="00866B51">
        <w:rPr>
          <w:rtl/>
          <w:lang w:bidi="fa-IR"/>
        </w:rPr>
        <w:t xml:space="preserve">، </w:t>
      </w:r>
      <w:r>
        <w:rPr>
          <w:rtl/>
          <w:lang w:bidi="fa-IR"/>
        </w:rPr>
        <w:t>و بالاخره هجرت از محلّ سکونت در برخ</w:t>
      </w:r>
      <w:r w:rsidR="00866B51">
        <w:rPr>
          <w:rtl/>
          <w:lang w:bidi="fa-IR"/>
        </w:rPr>
        <w:t>ی</w:t>
      </w:r>
      <w:r>
        <w:rPr>
          <w:rtl/>
          <w:lang w:bidi="fa-IR"/>
        </w:rPr>
        <w:t xml:space="preserve"> </w:t>
      </w:r>
      <w:r>
        <w:rPr>
          <w:rtl/>
          <w:lang w:bidi="fa-IR"/>
        </w:rPr>
        <w:lastRenderedPageBreak/>
        <w:t>موارد و انتخاب مح</w:t>
      </w:r>
      <w:r w:rsidR="00866B51">
        <w:rPr>
          <w:rtl/>
          <w:lang w:bidi="fa-IR"/>
        </w:rPr>
        <w:t>ی</w:t>
      </w:r>
      <w:r>
        <w:rPr>
          <w:rtl/>
          <w:lang w:bidi="fa-IR"/>
        </w:rPr>
        <w:t>ط مناسب</w:t>
      </w:r>
      <w:r w:rsidR="00C538D4">
        <w:rPr>
          <w:rtl/>
          <w:lang w:bidi="fa-IR"/>
        </w:rPr>
        <w:t xml:space="preserve"> </w:t>
      </w:r>
      <w:r>
        <w:rPr>
          <w:rtl/>
          <w:lang w:bidi="fa-IR"/>
        </w:rPr>
        <w:t>تر</w:t>
      </w:r>
      <w:r w:rsidR="00866B51">
        <w:rPr>
          <w:rtl/>
          <w:lang w:bidi="fa-IR"/>
        </w:rPr>
        <w:t>ی</w:t>
      </w:r>
      <w:r>
        <w:rPr>
          <w:rtl/>
          <w:lang w:bidi="fa-IR"/>
        </w:rPr>
        <w:t xml:space="preserve"> برا</w:t>
      </w:r>
      <w:r w:rsidR="00866B51">
        <w:rPr>
          <w:rtl/>
          <w:lang w:bidi="fa-IR"/>
        </w:rPr>
        <w:t>ی</w:t>
      </w:r>
      <w:r>
        <w:rPr>
          <w:rtl/>
          <w:lang w:bidi="fa-IR"/>
        </w:rPr>
        <w:t xml:space="preserve"> زندگ</w:t>
      </w:r>
      <w:r w:rsidR="00866B51">
        <w:rPr>
          <w:rtl/>
          <w:lang w:bidi="fa-IR"/>
        </w:rPr>
        <w:t>ی</w:t>
      </w:r>
      <w:r>
        <w:rPr>
          <w:rtl/>
          <w:lang w:bidi="fa-IR"/>
        </w:rPr>
        <w:t xml:space="preserve"> از جمله راه کارها</w:t>
      </w:r>
      <w:r w:rsidR="00866B51">
        <w:rPr>
          <w:rtl/>
          <w:lang w:bidi="fa-IR"/>
        </w:rPr>
        <w:t>ی</w:t>
      </w:r>
      <w:r>
        <w:rPr>
          <w:rtl/>
          <w:lang w:bidi="fa-IR"/>
        </w:rPr>
        <w:t xml:space="preserve"> مف</w:t>
      </w:r>
      <w:r w:rsidR="00866B51">
        <w:rPr>
          <w:rtl/>
          <w:lang w:bidi="fa-IR"/>
        </w:rPr>
        <w:t>ی</w:t>
      </w:r>
      <w:r>
        <w:rPr>
          <w:rtl/>
          <w:lang w:bidi="fa-IR"/>
        </w:rPr>
        <w:t>د برا</w:t>
      </w:r>
      <w:r w:rsidR="00866B51">
        <w:rPr>
          <w:rtl/>
          <w:lang w:bidi="fa-IR"/>
        </w:rPr>
        <w:t>ی</w:t>
      </w:r>
      <w:r>
        <w:rPr>
          <w:rtl/>
          <w:lang w:bidi="fa-IR"/>
        </w:rPr>
        <w:t xml:space="preserve"> کاستن از وابستگ</w:t>
      </w:r>
      <w:r w:rsidR="00866B51">
        <w:rPr>
          <w:rtl/>
          <w:lang w:bidi="fa-IR"/>
        </w:rPr>
        <w:t>ی</w:t>
      </w:r>
      <w:r>
        <w:rPr>
          <w:rtl/>
          <w:lang w:bidi="fa-IR"/>
        </w:rPr>
        <w:t xml:space="preserve"> غالب و انسِ مغا</w:t>
      </w:r>
      <w:r w:rsidR="00866B51">
        <w:rPr>
          <w:rtl/>
          <w:lang w:bidi="fa-IR"/>
        </w:rPr>
        <w:t>ی</w:t>
      </w:r>
      <w:r>
        <w:rPr>
          <w:rtl/>
          <w:lang w:bidi="fa-IR"/>
        </w:rPr>
        <w:t>ر در راستا</w:t>
      </w:r>
      <w:r w:rsidR="00866B51">
        <w:rPr>
          <w:rtl/>
          <w:lang w:bidi="fa-IR"/>
        </w:rPr>
        <w:t>ی</w:t>
      </w:r>
      <w:r>
        <w:rPr>
          <w:rtl/>
          <w:lang w:bidi="fa-IR"/>
        </w:rPr>
        <w:t xml:space="preserve"> تقو</w:t>
      </w:r>
      <w:r w:rsidR="00866B51">
        <w:rPr>
          <w:rtl/>
          <w:lang w:bidi="fa-IR"/>
        </w:rPr>
        <w:t>ی</w:t>
      </w:r>
      <w:r>
        <w:rPr>
          <w:rtl/>
          <w:lang w:bidi="fa-IR"/>
        </w:rPr>
        <w:t>ت اراده است</w:t>
      </w:r>
      <w:r w:rsidR="00866B51">
        <w:rPr>
          <w:rtl/>
          <w:lang w:bidi="fa-IR"/>
        </w:rPr>
        <w:t xml:space="preserve">. </w:t>
      </w:r>
    </w:p>
    <w:p w:rsidR="00C538D4" w:rsidRDefault="00C538D4" w:rsidP="00C538D4">
      <w:pPr>
        <w:pStyle w:val="Heading3"/>
        <w:rPr>
          <w:rtl/>
          <w:lang w:bidi="fa-IR"/>
        </w:rPr>
      </w:pPr>
      <w:bookmarkStart w:id="50" w:name="_Toc425325819"/>
      <w:r>
        <w:rPr>
          <w:rtl/>
          <w:lang w:bidi="fa-IR"/>
        </w:rPr>
        <w:t>6 - پستی همّت</w:t>
      </w:r>
      <w:bookmarkEnd w:id="50"/>
      <w:r>
        <w:rPr>
          <w:rtl/>
          <w:lang w:bidi="fa-IR"/>
        </w:rPr>
        <w:t xml:space="preserve"> </w:t>
      </w:r>
    </w:p>
    <w:p w:rsidR="00942005" w:rsidRDefault="00942005" w:rsidP="00942005">
      <w:pPr>
        <w:pStyle w:val="libNormal"/>
        <w:rPr>
          <w:rtl/>
          <w:lang w:bidi="fa-IR"/>
        </w:rPr>
      </w:pPr>
      <w:r>
        <w:rPr>
          <w:rtl/>
          <w:lang w:bidi="fa-IR"/>
        </w:rPr>
        <w:t>علاقه به کمال و م</w:t>
      </w:r>
      <w:r w:rsidR="00866B51">
        <w:rPr>
          <w:rtl/>
          <w:lang w:bidi="fa-IR"/>
        </w:rPr>
        <w:t>ی</w:t>
      </w:r>
      <w:r>
        <w:rPr>
          <w:rtl/>
          <w:lang w:bidi="fa-IR"/>
        </w:rPr>
        <w:t>ل به دست</w:t>
      </w:r>
      <w:r w:rsidR="00866B51">
        <w:rPr>
          <w:rtl/>
          <w:lang w:bidi="fa-IR"/>
        </w:rPr>
        <w:t>ی</w:t>
      </w:r>
      <w:r>
        <w:rPr>
          <w:rtl/>
          <w:lang w:bidi="fa-IR"/>
        </w:rPr>
        <w:t>اب</w:t>
      </w:r>
      <w:r w:rsidR="00866B51">
        <w:rPr>
          <w:rtl/>
          <w:lang w:bidi="fa-IR"/>
        </w:rPr>
        <w:t>ی</w:t>
      </w:r>
      <w:r>
        <w:rPr>
          <w:rtl/>
          <w:lang w:bidi="fa-IR"/>
        </w:rPr>
        <w:t xml:space="preserve"> به مراتب عال</w:t>
      </w:r>
      <w:r w:rsidR="00866B51">
        <w:rPr>
          <w:rtl/>
          <w:lang w:bidi="fa-IR"/>
        </w:rPr>
        <w:t>ی</w:t>
      </w:r>
      <w:r>
        <w:rPr>
          <w:rtl/>
          <w:lang w:bidi="fa-IR"/>
        </w:rPr>
        <w:t xml:space="preserve"> و مناصب متعال</w:t>
      </w:r>
      <w:r w:rsidR="00866B51">
        <w:rPr>
          <w:rtl/>
          <w:lang w:bidi="fa-IR"/>
        </w:rPr>
        <w:t xml:space="preserve">ی، </w:t>
      </w:r>
      <w:r>
        <w:rPr>
          <w:rtl/>
          <w:lang w:bidi="fa-IR"/>
        </w:rPr>
        <w:t>از گرا</w:t>
      </w:r>
      <w:r w:rsidR="00866B51">
        <w:rPr>
          <w:rtl/>
          <w:lang w:bidi="fa-IR"/>
        </w:rPr>
        <w:t>ی</w:t>
      </w:r>
      <w:r>
        <w:rPr>
          <w:rtl/>
          <w:lang w:bidi="fa-IR"/>
        </w:rPr>
        <w:t>ش</w:t>
      </w:r>
      <w:r w:rsidR="00C538D4">
        <w:rPr>
          <w:rtl/>
          <w:lang w:bidi="fa-IR"/>
        </w:rPr>
        <w:t xml:space="preserve"> </w:t>
      </w:r>
      <w:r>
        <w:rPr>
          <w:rtl/>
          <w:lang w:bidi="fa-IR"/>
        </w:rPr>
        <w:t>ها</w:t>
      </w:r>
      <w:r w:rsidR="00866B51">
        <w:rPr>
          <w:rtl/>
          <w:lang w:bidi="fa-IR"/>
        </w:rPr>
        <w:t>ی</w:t>
      </w:r>
      <w:r>
        <w:rPr>
          <w:rtl/>
          <w:lang w:bidi="fa-IR"/>
        </w:rPr>
        <w:t xml:space="preserve"> ذات</w:t>
      </w:r>
      <w:r w:rsidR="00866B51">
        <w:rPr>
          <w:rtl/>
          <w:lang w:bidi="fa-IR"/>
        </w:rPr>
        <w:t>ی</w:t>
      </w:r>
      <w:r>
        <w:rPr>
          <w:rtl/>
          <w:lang w:bidi="fa-IR"/>
        </w:rPr>
        <w:t xml:space="preserve"> آدم</w:t>
      </w:r>
      <w:r w:rsidR="00866B51">
        <w:rPr>
          <w:rtl/>
          <w:lang w:bidi="fa-IR"/>
        </w:rPr>
        <w:t>ی</w:t>
      </w:r>
      <w:r>
        <w:rPr>
          <w:rtl/>
          <w:lang w:bidi="fa-IR"/>
        </w:rPr>
        <w:t xml:space="preserve"> است و انسان بدون ن</w:t>
      </w:r>
      <w:r w:rsidR="00866B51">
        <w:rPr>
          <w:rtl/>
          <w:lang w:bidi="fa-IR"/>
        </w:rPr>
        <w:t>ی</w:t>
      </w:r>
      <w:r>
        <w:rPr>
          <w:rtl/>
          <w:lang w:bidi="fa-IR"/>
        </w:rPr>
        <w:t>از به ترغ</w:t>
      </w:r>
      <w:r w:rsidR="00866B51">
        <w:rPr>
          <w:rtl/>
          <w:lang w:bidi="fa-IR"/>
        </w:rPr>
        <w:t>ی</w:t>
      </w:r>
      <w:r>
        <w:rPr>
          <w:rtl/>
          <w:lang w:bidi="fa-IR"/>
        </w:rPr>
        <w:t>ب و تشو</w:t>
      </w:r>
      <w:r w:rsidR="00866B51">
        <w:rPr>
          <w:rtl/>
          <w:lang w:bidi="fa-IR"/>
        </w:rPr>
        <w:t>ی</w:t>
      </w:r>
      <w:r>
        <w:rPr>
          <w:rtl/>
          <w:lang w:bidi="fa-IR"/>
        </w:rPr>
        <w:t>ق به طور طب</w:t>
      </w:r>
      <w:r w:rsidR="00866B51">
        <w:rPr>
          <w:rtl/>
          <w:lang w:bidi="fa-IR"/>
        </w:rPr>
        <w:t>ی</w:t>
      </w:r>
      <w:r>
        <w:rPr>
          <w:rtl/>
          <w:lang w:bidi="fa-IR"/>
        </w:rPr>
        <w:t>ع</w:t>
      </w:r>
      <w:r w:rsidR="00866B51">
        <w:rPr>
          <w:rtl/>
          <w:lang w:bidi="fa-IR"/>
        </w:rPr>
        <w:t>ی</w:t>
      </w:r>
      <w:r>
        <w:rPr>
          <w:rtl/>
          <w:lang w:bidi="fa-IR"/>
        </w:rPr>
        <w:t xml:space="preserve"> خواهان رس</w:t>
      </w:r>
      <w:r w:rsidR="00866B51">
        <w:rPr>
          <w:rtl/>
          <w:lang w:bidi="fa-IR"/>
        </w:rPr>
        <w:t>ی</w:t>
      </w:r>
      <w:r>
        <w:rPr>
          <w:rtl/>
          <w:lang w:bidi="fa-IR"/>
        </w:rPr>
        <w:t>دن به کمالات انسان</w:t>
      </w:r>
      <w:r w:rsidR="00866B51">
        <w:rPr>
          <w:rtl/>
          <w:lang w:bidi="fa-IR"/>
        </w:rPr>
        <w:t>ی</w:t>
      </w:r>
      <w:r>
        <w:rPr>
          <w:rtl/>
          <w:lang w:bidi="fa-IR"/>
        </w:rPr>
        <w:t xml:space="preserve"> و مقامات بلند معنو</w:t>
      </w:r>
      <w:r w:rsidR="00866B51">
        <w:rPr>
          <w:rtl/>
          <w:lang w:bidi="fa-IR"/>
        </w:rPr>
        <w:t>ی</w:t>
      </w:r>
      <w:r>
        <w:rPr>
          <w:rtl/>
          <w:lang w:bidi="fa-IR"/>
        </w:rPr>
        <w:t xml:space="preserve"> است</w:t>
      </w:r>
      <w:r w:rsidR="00866B51">
        <w:rPr>
          <w:rtl/>
          <w:lang w:bidi="fa-IR"/>
        </w:rPr>
        <w:t xml:space="preserve">، </w:t>
      </w:r>
      <w:r>
        <w:rPr>
          <w:rtl/>
          <w:lang w:bidi="fa-IR"/>
        </w:rPr>
        <w:t>امّا از آن</w:t>
      </w:r>
      <w:r w:rsidR="00C538D4">
        <w:rPr>
          <w:rtl/>
          <w:lang w:bidi="fa-IR"/>
        </w:rPr>
        <w:t xml:space="preserve"> </w:t>
      </w:r>
      <w:r>
        <w:rPr>
          <w:rtl/>
          <w:lang w:bidi="fa-IR"/>
        </w:rPr>
        <w:t>جا که پ</w:t>
      </w:r>
      <w:r w:rsidR="00866B51">
        <w:rPr>
          <w:rtl/>
          <w:lang w:bidi="fa-IR"/>
        </w:rPr>
        <w:t>ی</w:t>
      </w:r>
      <w:r>
        <w:rPr>
          <w:rtl/>
          <w:lang w:bidi="fa-IR"/>
        </w:rPr>
        <w:t xml:space="preserve"> گ</w:t>
      </w:r>
      <w:r w:rsidR="00866B51">
        <w:rPr>
          <w:rtl/>
          <w:lang w:bidi="fa-IR"/>
        </w:rPr>
        <w:t>ی</w:t>
      </w:r>
      <w:r>
        <w:rPr>
          <w:rtl/>
          <w:lang w:bidi="fa-IR"/>
        </w:rPr>
        <w:t>ر</w:t>
      </w:r>
      <w:r w:rsidR="00866B51">
        <w:rPr>
          <w:rtl/>
          <w:lang w:bidi="fa-IR"/>
        </w:rPr>
        <w:t>ی</w:t>
      </w:r>
      <w:r>
        <w:rPr>
          <w:rtl/>
          <w:lang w:bidi="fa-IR"/>
        </w:rPr>
        <w:t xml:space="preserve"> هر مقصد ماد</w:t>
      </w:r>
      <w:r w:rsidR="00866B51">
        <w:rPr>
          <w:rtl/>
          <w:lang w:bidi="fa-IR"/>
        </w:rPr>
        <w:t>ی</w:t>
      </w:r>
      <w:r>
        <w:rPr>
          <w:rtl/>
          <w:lang w:bidi="fa-IR"/>
        </w:rPr>
        <w:t xml:space="preserve"> </w:t>
      </w:r>
      <w:r w:rsidR="00866B51">
        <w:rPr>
          <w:rtl/>
          <w:lang w:bidi="fa-IR"/>
        </w:rPr>
        <w:t>ی</w:t>
      </w:r>
      <w:r>
        <w:rPr>
          <w:rtl/>
          <w:lang w:bidi="fa-IR"/>
        </w:rPr>
        <w:t>ا معنو</w:t>
      </w:r>
      <w:r w:rsidR="00866B51">
        <w:rPr>
          <w:rtl/>
          <w:lang w:bidi="fa-IR"/>
        </w:rPr>
        <w:t>ی</w:t>
      </w:r>
      <w:r>
        <w:rPr>
          <w:rtl/>
          <w:lang w:bidi="fa-IR"/>
        </w:rPr>
        <w:t xml:space="preserve"> به تناسب بزرگ</w:t>
      </w:r>
      <w:r w:rsidR="00866B51">
        <w:rPr>
          <w:rtl/>
          <w:lang w:bidi="fa-IR"/>
        </w:rPr>
        <w:t>ی</w:t>
      </w:r>
      <w:r>
        <w:rPr>
          <w:rtl/>
          <w:lang w:bidi="fa-IR"/>
        </w:rPr>
        <w:t xml:space="preserve"> و ارزش</w:t>
      </w:r>
      <w:r w:rsidR="00866B51">
        <w:rPr>
          <w:rtl/>
          <w:lang w:bidi="fa-IR"/>
        </w:rPr>
        <w:t>ی</w:t>
      </w:r>
      <w:r>
        <w:rPr>
          <w:rtl/>
          <w:lang w:bidi="fa-IR"/>
        </w:rPr>
        <w:t xml:space="preserve"> که از آن برخوردار است</w:t>
      </w:r>
      <w:r w:rsidR="00866B51">
        <w:rPr>
          <w:rtl/>
          <w:lang w:bidi="fa-IR"/>
        </w:rPr>
        <w:t xml:space="preserve">، </w:t>
      </w:r>
      <w:r>
        <w:rPr>
          <w:rtl/>
          <w:lang w:bidi="fa-IR"/>
        </w:rPr>
        <w:t>ن</w:t>
      </w:r>
      <w:r w:rsidR="00866B51">
        <w:rPr>
          <w:rtl/>
          <w:lang w:bidi="fa-IR"/>
        </w:rPr>
        <w:t>ی</w:t>
      </w:r>
      <w:r>
        <w:rPr>
          <w:rtl/>
          <w:lang w:bidi="fa-IR"/>
        </w:rPr>
        <w:t>ازمند همّت</w:t>
      </w:r>
      <w:r w:rsidR="00866B51">
        <w:rPr>
          <w:rtl/>
          <w:lang w:bidi="fa-IR"/>
        </w:rPr>
        <w:t xml:space="preserve">، </w:t>
      </w:r>
      <w:r>
        <w:rPr>
          <w:rtl/>
          <w:lang w:bidi="fa-IR"/>
        </w:rPr>
        <w:t>توان</w:t>
      </w:r>
      <w:r w:rsidR="00866B51">
        <w:rPr>
          <w:rtl/>
          <w:lang w:bidi="fa-IR"/>
        </w:rPr>
        <w:t xml:space="preserve">، </w:t>
      </w:r>
      <w:r>
        <w:rPr>
          <w:rtl/>
          <w:lang w:bidi="fa-IR"/>
        </w:rPr>
        <w:t>بردبار</w:t>
      </w:r>
      <w:r w:rsidR="00866B51">
        <w:rPr>
          <w:rtl/>
          <w:lang w:bidi="fa-IR"/>
        </w:rPr>
        <w:t>ی</w:t>
      </w:r>
      <w:r>
        <w:rPr>
          <w:rtl/>
          <w:lang w:bidi="fa-IR"/>
        </w:rPr>
        <w:t xml:space="preserve"> و پا</w:t>
      </w:r>
      <w:r w:rsidR="00866B51">
        <w:rPr>
          <w:rtl/>
          <w:lang w:bidi="fa-IR"/>
        </w:rPr>
        <w:t>ی</w:t>
      </w:r>
      <w:r>
        <w:rPr>
          <w:rtl/>
          <w:lang w:bidi="fa-IR"/>
        </w:rPr>
        <w:t>دار</w:t>
      </w:r>
      <w:r w:rsidR="00866B51">
        <w:rPr>
          <w:rtl/>
          <w:lang w:bidi="fa-IR"/>
        </w:rPr>
        <w:t>ی</w:t>
      </w:r>
      <w:r>
        <w:rPr>
          <w:rtl/>
          <w:lang w:bidi="fa-IR"/>
        </w:rPr>
        <w:t xml:space="preserve"> است</w:t>
      </w:r>
      <w:r w:rsidR="00866B51">
        <w:rPr>
          <w:rtl/>
          <w:lang w:bidi="fa-IR"/>
        </w:rPr>
        <w:t xml:space="preserve">، </w:t>
      </w:r>
      <w:r>
        <w:rPr>
          <w:rtl/>
          <w:lang w:bidi="fa-IR"/>
        </w:rPr>
        <w:t>و تعلّقات ماد</w:t>
      </w:r>
      <w:r w:rsidR="00866B51">
        <w:rPr>
          <w:rtl/>
          <w:lang w:bidi="fa-IR"/>
        </w:rPr>
        <w:t>ی</w:t>
      </w:r>
      <w:r>
        <w:rPr>
          <w:rtl/>
          <w:lang w:bidi="fa-IR"/>
        </w:rPr>
        <w:t xml:space="preserve"> و محبّت شد</w:t>
      </w:r>
      <w:r w:rsidR="00866B51">
        <w:rPr>
          <w:rtl/>
          <w:lang w:bidi="fa-IR"/>
        </w:rPr>
        <w:t>ی</w:t>
      </w:r>
      <w:r>
        <w:rPr>
          <w:rtl/>
          <w:lang w:bidi="fa-IR"/>
        </w:rPr>
        <w:t>د به دن</w:t>
      </w:r>
      <w:r w:rsidR="00866B51">
        <w:rPr>
          <w:rtl/>
          <w:lang w:bidi="fa-IR"/>
        </w:rPr>
        <w:t>ی</w:t>
      </w:r>
      <w:r>
        <w:rPr>
          <w:rtl/>
          <w:lang w:bidi="fa-IR"/>
        </w:rPr>
        <w:t>ا</w:t>
      </w:r>
      <w:r w:rsidR="00866B51">
        <w:rPr>
          <w:rtl/>
          <w:lang w:bidi="fa-IR"/>
        </w:rPr>
        <w:t xml:space="preserve">، </w:t>
      </w:r>
      <w:r>
        <w:rPr>
          <w:rtl/>
          <w:lang w:bidi="fa-IR"/>
        </w:rPr>
        <w:t xml:space="preserve">هر </w:t>
      </w:r>
      <w:r w:rsidR="00866B51">
        <w:rPr>
          <w:rtl/>
          <w:lang w:bidi="fa-IR"/>
        </w:rPr>
        <w:t>ی</w:t>
      </w:r>
      <w:r>
        <w:rPr>
          <w:rtl/>
          <w:lang w:bidi="fa-IR"/>
        </w:rPr>
        <w:t>ک از ا</w:t>
      </w:r>
      <w:r w:rsidR="00866B51">
        <w:rPr>
          <w:rtl/>
          <w:lang w:bidi="fa-IR"/>
        </w:rPr>
        <w:t>ی</w:t>
      </w:r>
      <w:r>
        <w:rPr>
          <w:rtl/>
          <w:lang w:bidi="fa-IR"/>
        </w:rPr>
        <w:t>ن امور را به شدّت تحت تأث</w:t>
      </w:r>
      <w:r w:rsidR="00866B51">
        <w:rPr>
          <w:rtl/>
          <w:lang w:bidi="fa-IR"/>
        </w:rPr>
        <w:t>ی</w:t>
      </w:r>
      <w:r>
        <w:rPr>
          <w:rtl/>
          <w:lang w:bidi="fa-IR"/>
        </w:rPr>
        <w:t>ر آثار زم</w:t>
      </w:r>
      <w:r w:rsidR="00866B51">
        <w:rPr>
          <w:rtl/>
          <w:lang w:bidi="fa-IR"/>
        </w:rPr>
        <w:t>ی</w:t>
      </w:r>
      <w:r>
        <w:rPr>
          <w:rtl/>
          <w:lang w:bidi="fa-IR"/>
        </w:rPr>
        <w:t>ن گ</w:t>
      </w:r>
      <w:r w:rsidR="00866B51">
        <w:rPr>
          <w:rtl/>
          <w:lang w:bidi="fa-IR"/>
        </w:rPr>
        <w:t>ی</w:t>
      </w:r>
      <w:r>
        <w:rPr>
          <w:rtl/>
          <w:lang w:bidi="fa-IR"/>
        </w:rPr>
        <w:t>ر کننده خود قرار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بس</w:t>
      </w:r>
      <w:r w:rsidR="00866B51">
        <w:rPr>
          <w:rtl/>
          <w:lang w:bidi="fa-IR"/>
        </w:rPr>
        <w:t>ی</w:t>
      </w:r>
      <w:r>
        <w:rPr>
          <w:rtl/>
          <w:lang w:bidi="fa-IR"/>
        </w:rPr>
        <w:t>ار اتفاق م</w:t>
      </w:r>
      <w:r w:rsidR="00866B51">
        <w:rPr>
          <w:rtl/>
          <w:lang w:bidi="fa-IR"/>
        </w:rPr>
        <w:t>ی</w:t>
      </w:r>
      <w:r w:rsidR="00C538D4">
        <w:rPr>
          <w:rtl/>
          <w:lang w:bidi="fa-IR"/>
        </w:rPr>
        <w:t xml:space="preserve"> </w:t>
      </w:r>
      <w:r>
        <w:rPr>
          <w:rtl/>
          <w:lang w:bidi="fa-IR"/>
        </w:rPr>
        <w:t>افتد که کمتر</w:t>
      </w:r>
      <w:r w:rsidR="00866B51">
        <w:rPr>
          <w:rtl/>
          <w:lang w:bidi="fa-IR"/>
        </w:rPr>
        <w:t>ی</w:t>
      </w:r>
      <w:r>
        <w:rPr>
          <w:rtl/>
          <w:lang w:bidi="fa-IR"/>
        </w:rPr>
        <w:t>ن نشانه</w:t>
      </w:r>
      <w:r w:rsidR="00C538D4">
        <w:rPr>
          <w:rtl/>
          <w:lang w:bidi="fa-IR"/>
        </w:rPr>
        <w:t xml:space="preserve"> </w:t>
      </w:r>
      <w:r>
        <w:rPr>
          <w:rtl/>
          <w:lang w:bidi="fa-IR"/>
        </w:rPr>
        <w:t>ا</w:t>
      </w:r>
      <w:r w:rsidR="00866B51">
        <w:rPr>
          <w:rtl/>
          <w:lang w:bidi="fa-IR"/>
        </w:rPr>
        <w:t>ی</w:t>
      </w:r>
      <w:r>
        <w:rPr>
          <w:rtl/>
          <w:lang w:bidi="fa-IR"/>
        </w:rPr>
        <w:t xml:space="preserve"> از کمال خواه</w:t>
      </w:r>
      <w:r w:rsidR="00866B51">
        <w:rPr>
          <w:rtl/>
          <w:lang w:bidi="fa-IR"/>
        </w:rPr>
        <w:t>ی</w:t>
      </w:r>
      <w:r>
        <w:rPr>
          <w:rtl/>
          <w:lang w:bidi="fa-IR"/>
        </w:rPr>
        <w:t xml:space="preserve"> و فعال</w:t>
      </w:r>
      <w:r w:rsidR="00866B51">
        <w:rPr>
          <w:rtl/>
          <w:lang w:bidi="fa-IR"/>
        </w:rPr>
        <w:t>ی</w:t>
      </w:r>
      <w:r>
        <w:rPr>
          <w:rtl/>
          <w:lang w:bidi="fa-IR"/>
        </w:rPr>
        <w:t>ت در مس</w:t>
      </w:r>
      <w:r w:rsidR="00866B51">
        <w:rPr>
          <w:rtl/>
          <w:lang w:bidi="fa-IR"/>
        </w:rPr>
        <w:t>ی</w:t>
      </w:r>
      <w:r>
        <w:rPr>
          <w:rtl/>
          <w:lang w:bidi="fa-IR"/>
        </w:rPr>
        <w:t>ر اهداف انسان</w:t>
      </w:r>
      <w:r w:rsidR="00866B51">
        <w:rPr>
          <w:rtl/>
          <w:lang w:bidi="fa-IR"/>
        </w:rPr>
        <w:t>ی</w:t>
      </w:r>
      <w:r>
        <w:rPr>
          <w:rtl/>
          <w:lang w:bidi="fa-IR"/>
        </w:rPr>
        <w:t xml:space="preserve"> از انسان ظاهر نم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خداوند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یا أَیهَا الَّذِینَ آمَنُوا ما لَکُمْ إِذا قِیلَ لَکُمُ انْفِرُوا فِی سَبِیلِ اللَّهِ اثَّاقَلْتُمْ إِلَی الْأَرْضِ أَ رَضِیتُمْ بِالْحَیاةِ الدُّنْیا مِنَ الْآخِرَةِ فَما مَتاعُ الْحَیاةِ الدُّنْیا فِی الْآخِرَةِ إِلّا قَلِیلٌ</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598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کسان</w:t>
      </w:r>
      <w:r w:rsidR="00866B51">
        <w:rPr>
          <w:rtl/>
          <w:lang w:bidi="fa-IR"/>
        </w:rPr>
        <w:t>ی</w:t>
      </w:r>
      <w:r>
        <w:rPr>
          <w:rtl/>
          <w:lang w:bidi="fa-IR"/>
        </w:rPr>
        <w:t xml:space="preserve"> که ا</w:t>
      </w:r>
      <w:r w:rsidR="00866B51">
        <w:rPr>
          <w:rtl/>
          <w:lang w:bidi="fa-IR"/>
        </w:rPr>
        <w:t>ی</w:t>
      </w:r>
      <w:r>
        <w:rPr>
          <w:rtl/>
          <w:lang w:bidi="fa-IR"/>
        </w:rPr>
        <w:t>مان آورده</w:t>
      </w:r>
      <w:r w:rsidR="00C538D4">
        <w:rPr>
          <w:rtl/>
          <w:lang w:bidi="fa-IR"/>
        </w:rPr>
        <w:t xml:space="preserve"> </w:t>
      </w:r>
      <w:r>
        <w:rPr>
          <w:rtl/>
          <w:lang w:bidi="fa-IR"/>
        </w:rPr>
        <w:t>ا</w:t>
      </w:r>
      <w:r w:rsidR="00866B51">
        <w:rPr>
          <w:rtl/>
          <w:lang w:bidi="fa-IR"/>
        </w:rPr>
        <w:t>ی</w:t>
      </w:r>
      <w:r>
        <w:rPr>
          <w:rtl/>
          <w:lang w:bidi="fa-IR"/>
        </w:rPr>
        <w:t>د</w:t>
      </w:r>
      <w:r w:rsidR="00866B51">
        <w:rPr>
          <w:rtl/>
          <w:lang w:bidi="fa-IR"/>
        </w:rPr>
        <w:t xml:space="preserve">! </w:t>
      </w:r>
      <w:r>
        <w:rPr>
          <w:rtl/>
          <w:lang w:bidi="fa-IR"/>
        </w:rPr>
        <w:t>چرا هنگام</w:t>
      </w:r>
      <w:r w:rsidR="00866B51">
        <w:rPr>
          <w:rtl/>
          <w:lang w:bidi="fa-IR"/>
        </w:rPr>
        <w:t>ی</w:t>
      </w:r>
      <w:r>
        <w:rPr>
          <w:rtl/>
          <w:lang w:bidi="fa-IR"/>
        </w:rPr>
        <w:t xml:space="preserve"> که به شما گفته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به سو</w:t>
      </w:r>
      <w:r w:rsidR="00866B51">
        <w:rPr>
          <w:rtl/>
          <w:lang w:bidi="fa-IR"/>
        </w:rPr>
        <w:t>ی</w:t>
      </w:r>
      <w:r>
        <w:rPr>
          <w:rtl/>
          <w:lang w:bidi="fa-IR"/>
        </w:rPr>
        <w:t xml:space="preserve"> جهاد در راه خدا حرکت نما</w:t>
      </w:r>
      <w:r w:rsidR="00866B51">
        <w:rPr>
          <w:rtl/>
          <w:lang w:bidi="fa-IR"/>
        </w:rPr>
        <w:t>یی</w:t>
      </w:r>
      <w:r>
        <w:rPr>
          <w:rtl/>
          <w:lang w:bidi="fa-IR"/>
        </w:rPr>
        <w:t>د</w:t>
      </w:r>
      <w:r w:rsidR="00866B51">
        <w:rPr>
          <w:rtl/>
          <w:lang w:bidi="fa-IR"/>
        </w:rPr>
        <w:t xml:space="preserve">، </w:t>
      </w:r>
      <w:r>
        <w:rPr>
          <w:rtl/>
          <w:lang w:bidi="fa-IR"/>
        </w:rPr>
        <w:t>بر زم</w:t>
      </w:r>
      <w:r w:rsidR="00866B51">
        <w:rPr>
          <w:rtl/>
          <w:lang w:bidi="fa-IR"/>
        </w:rPr>
        <w:t>ی</w:t>
      </w:r>
      <w:r>
        <w:rPr>
          <w:rtl/>
          <w:lang w:bidi="fa-IR"/>
        </w:rPr>
        <w:t>ن سنگ</w:t>
      </w:r>
      <w:r w:rsidR="00866B51">
        <w:rPr>
          <w:rtl/>
          <w:lang w:bidi="fa-IR"/>
        </w:rPr>
        <w:t>ی</w:t>
      </w:r>
      <w:r>
        <w:rPr>
          <w:rtl/>
          <w:lang w:bidi="fa-IR"/>
        </w:rPr>
        <w:t>ن</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د</w:t>
      </w:r>
      <w:r w:rsidR="00866B51">
        <w:rPr>
          <w:rtl/>
          <w:lang w:bidi="fa-IR"/>
        </w:rPr>
        <w:t xml:space="preserve">؟ </w:t>
      </w:r>
      <w:r>
        <w:rPr>
          <w:rtl/>
          <w:lang w:bidi="fa-IR"/>
        </w:rPr>
        <w:t>آ</w:t>
      </w:r>
      <w:r w:rsidR="00866B51">
        <w:rPr>
          <w:rtl/>
          <w:lang w:bidi="fa-IR"/>
        </w:rPr>
        <w:t>ی</w:t>
      </w:r>
      <w:r>
        <w:rPr>
          <w:rtl/>
          <w:lang w:bidi="fa-IR"/>
        </w:rPr>
        <w:t>ا به زندگ</w:t>
      </w:r>
      <w:r w:rsidR="00866B51">
        <w:rPr>
          <w:rtl/>
          <w:lang w:bidi="fa-IR"/>
        </w:rPr>
        <w:t>ی (</w:t>
      </w:r>
      <w:r>
        <w:rPr>
          <w:rtl/>
          <w:lang w:bidi="fa-IR"/>
        </w:rPr>
        <w:t>زود گذر</w:t>
      </w:r>
      <w:r w:rsidR="00866B51">
        <w:rPr>
          <w:rtl/>
          <w:lang w:bidi="fa-IR"/>
        </w:rPr>
        <w:t xml:space="preserve">) </w:t>
      </w:r>
      <w:r>
        <w:rPr>
          <w:rtl/>
          <w:lang w:bidi="fa-IR"/>
        </w:rPr>
        <w:t>دن</w:t>
      </w:r>
      <w:r w:rsidR="00866B51">
        <w:rPr>
          <w:rtl/>
          <w:lang w:bidi="fa-IR"/>
        </w:rPr>
        <w:t>ی</w:t>
      </w:r>
      <w:r>
        <w:rPr>
          <w:rtl/>
          <w:lang w:bidi="fa-IR"/>
        </w:rPr>
        <w:t>ا به جا</w:t>
      </w:r>
      <w:r w:rsidR="00866B51">
        <w:rPr>
          <w:rtl/>
          <w:lang w:bidi="fa-IR"/>
        </w:rPr>
        <w:t>ی</w:t>
      </w:r>
      <w:r>
        <w:rPr>
          <w:rtl/>
          <w:lang w:bidi="fa-IR"/>
        </w:rPr>
        <w:t xml:space="preserve"> آخرت راض</w:t>
      </w:r>
      <w:r w:rsidR="00866B51">
        <w:rPr>
          <w:rtl/>
          <w:lang w:bidi="fa-IR"/>
        </w:rPr>
        <w:t>ی</w:t>
      </w:r>
      <w:r>
        <w:rPr>
          <w:rtl/>
          <w:lang w:bidi="fa-IR"/>
        </w:rPr>
        <w:t xml:space="preserve"> شده</w:t>
      </w:r>
      <w:r w:rsidR="00C538D4">
        <w:rPr>
          <w:rtl/>
          <w:lang w:bidi="fa-IR"/>
        </w:rPr>
        <w:t xml:space="preserve"> </w:t>
      </w:r>
      <w:r>
        <w:rPr>
          <w:rtl/>
          <w:lang w:bidi="fa-IR"/>
        </w:rPr>
        <w:t>ا</w:t>
      </w:r>
      <w:r w:rsidR="00866B51">
        <w:rPr>
          <w:rtl/>
          <w:lang w:bidi="fa-IR"/>
        </w:rPr>
        <w:t>ی</w:t>
      </w:r>
      <w:r>
        <w:rPr>
          <w:rtl/>
          <w:lang w:bidi="fa-IR"/>
        </w:rPr>
        <w:t>د</w:t>
      </w:r>
      <w:r w:rsidR="00866B51">
        <w:rPr>
          <w:rtl/>
          <w:lang w:bidi="fa-IR"/>
        </w:rPr>
        <w:t xml:space="preserve">؟ </w:t>
      </w:r>
      <w:r>
        <w:rPr>
          <w:rtl/>
          <w:lang w:bidi="fa-IR"/>
        </w:rPr>
        <w:t>پس</w:t>
      </w:r>
      <w:r w:rsidR="00866B51">
        <w:rPr>
          <w:rtl/>
          <w:lang w:bidi="fa-IR"/>
        </w:rPr>
        <w:t xml:space="preserve"> (</w:t>
      </w:r>
      <w:r>
        <w:rPr>
          <w:rtl/>
          <w:lang w:bidi="fa-IR"/>
        </w:rPr>
        <w:t>اگر چن</w:t>
      </w:r>
      <w:r w:rsidR="00866B51">
        <w:rPr>
          <w:rtl/>
          <w:lang w:bidi="fa-IR"/>
        </w:rPr>
        <w:t>ی</w:t>
      </w:r>
      <w:r>
        <w:rPr>
          <w:rtl/>
          <w:lang w:bidi="fa-IR"/>
        </w:rPr>
        <w:t>ن است همّت بلند داشته</w:t>
      </w:r>
      <w:r w:rsidR="00866B51">
        <w:rPr>
          <w:rtl/>
          <w:lang w:bidi="fa-IR"/>
        </w:rPr>
        <w:t xml:space="preserve">، </w:t>
      </w:r>
      <w:r>
        <w:rPr>
          <w:rtl/>
          <w:lang w:bidi="fa-IR"/>
        </w:rPr>
        <w:t>دل از آن برکن</w:t>
      </w:r>
      <w:r w:rsidR="00866B51">
        <w:rPr>
          <w:rtl/>
          <w:lang w:bidi="fa-IR"/>
        </w:rPr>
        <w:t>ی</w:t>
      </w:r>
      <w:r>
        <w:rPr>
          <w:rtl/>
          <w:lang w:bidi="fa-IR"/>
        </w:rPr>
        <w:t>د که</w:t>
      </w:r>
      <w:r w:rsidR="00866B51">
        <w:rPr>
          <w:rtl/>
          <w:lang w:bidi="fa-IR"/>
        </w:rPr>
        <w:t xml:space="preserve">) </w:t>
      </w:r>
      <w:r>
        <w:rPr>
          <w:rtl/>
          <w:lang w:bidi="fa-IR"/>
        </w:rPr>
        <w:t>متاع زندگ</w:t>
      </w:r>
      <w:r w:rsidR="00866B51">
        <w:rPr>
          <w:rtl/>
          <w:lang w:bidi="fa-IR"/>
        </w:rPr>
        <w:t>ی</w:t>
      </w:r>
      <w:r>
        <w:rPr>
          <w:rtl/>
          <w:lang w:bidi="fa-IR"/>
        </w:rPr>
        <w:t xml:space="preserve"> دن</w:t>
      </w:r>
      <w:r w:rsidR="00866B51">
        <w:rPr>
          <w:rtl/>
          <w:lang w:bidi="fa-IR"/>
        </w:rPr>
        <w:t>ی</w:t>
      </w:r>
      <w:r>
        <w:rPr>
          <w:rtl/>
          <w:lang w:bidi="fa-IR"/>
        </w:rPr>
        <w:t>ا در برابر آخرت جز اندک</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پست</w:t>
      </w:r>
      <w:r w:rsidR="00866B51">
        <w:rPr>
          <w:rtl/>
          <w:lang w:bidi="fa-IR"/>
        </w:rPr>
        <w:t>ی</w:t>
      </w:r>
      <w:r>
        <w:rPr>
          <w:rtl/>
          <w:lang w:bidi="fa-IR"/>
        </w:rPr>
        <w:t xml:space="preserve"> همّت که از عوامل باز دارنده تهذ</w:t>
      </w:r>
      <w:r w:rsidR="00866B51">
        <w:rPr>
          <w:rtl/>
          <w:lang w:bidi="fa-IR"/>
        </w:rPr>
        <w:t>ی</w:t>
      </w:r>
      <w:r>
        <w:rPr>
          <w:rtl/>
          <w:lang w:bidi="fa-IR"/>
        </w:rPr>
        <w:t>ب نفس</w:t>
      </w:r>
      <w:r w:rsidR="00866B51">
        <w:rPr>
          <w:rtl/>
          <w:lang w:bidi="fa-IR"/>
        </w:rPr>
        <w:t xml:space="preserve">، </w:t>
      </w:r>
      <w:r>
        <w:rPr>
          <w:rtl/>
          <w:lang w:bidi="fa-IR"/>
        </w:rPr>
        <w:t>و مانع</w:t>
      </w:r>
      <w:r w:rsidR="00866B51">
        <w:rPr>
          <w:rtl/>
          <w:lang w:bidi="fa-IR"/>
        </w:rPr>
        <w:t>ی</w:t>
      </w:r>
      <w:r>
        <w:rPr>
          <w:rtl/>
          <w:lang w:bidi="fa-IR"/>
        </w:rPr>
        <w:t xml:space="preserve"> جدّ</w:t>
      </w:r>
      <w:r w:rsidR="00866B51">
        <w:rPr>
          <w:rtl/>
          <w:lang w:bidi="fa-IR"/>
        </w:rPr>
        <w:t>ی</w:t>
      </w:r>
      <w:r>
        <w:rPr>
          <w:rtl/>
          <w:lang w:bidi="fa-IR"/>
        </w:rPr>
        <w:t xml:space="preserve"> در مس</w:t>
      </w:r>
      <w:r w:rsidR="00866B51">
        <w:rPr>
          <w:rtl/>
          <w:lang w:bidi="fa-IR"/>
        </w:rPr>
        <w:t>ی</w:t>
      </w:r>
      <w:r>
        <w:rPr>
          <w:rtl/>
          <w:lang w:bidi="fa-IR"/>
        </w:rPr>
        <w:t>ر تلاش و فعال</w:t>
      </w:r>
      <w:r w:rsidR="00866B51">
        <w:rPr>
          <w:rtl/>
          <w:lang w:bidi="fa-IR"/>
        </w:rPr>
        <w:t>ی</w:t>
      </w:r>
      <w:r>
        <w:rPr>
          <w:rtl/>
          <w:lang w:bidi="fa-IR"/>
        </w:rPr>
        <w:t>ت برا</w:t>
      </w:r>
      <w:r w:rsidR="00866B51">
        <w:rPr>
          <w:rtl/>
          <w:lang w:bidi="fa-IR"/>
        </w:rPr>
        <w:t>ی</w:t>
      </w:r>
      <w:r>
        <w:rPr>
          <w:rtl/>
          <w:lang w:bidi="fa-IR"/>
        </w:rPr>
        <w:t xml:space="preserve"> اصلاح درون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خود از حبّ دن</w:t>
      </w:r>
      <w:r w:rsidR="00866B51">
        <w:rPr>
          <w:rtl/>
          <w:lang w:bidi="fa-IR"/>
        </w:rPr>
        <w:t>ی</w:t>
      </w:r>
      <w:r>
        <w:rPr>
          <w:rtl/>
          <w:lang w:bidi="fa-IR"/>
        </w:rPr>
        <w:t>ا و تعلّقات ماد</w:t>
      </w:r>
      <w:r w:rsidR="00866B51">
        <w:rPr>
          <w:rtl/>
          <w:lang w:bidi="fa-IR"/>
        </w:rPr>
        <w:t>ی</w:t>
      </w:r>
      <w:r>
        <w:rPr>
          <w:rtl/>
          <w:lang w:bidi="fa-IR"/>
        </w:rPr>
        <w:t xml:space="preserve"> - که مانع بزرگ</w:t>
      </w:r>
      <w:r w:rsidR="00C538D4">
        <w:rPr>
          <w:rtl/>
          <w:lang w:bidi="fa-IR"/>
        </w:rPr>
        <w:t xml:space="preserve"> </w:t>
      </w:r>
      <w:r>
        <w:rPr>
          <w:rtl/>
          <w:lang w:bidi="fa-IR"/>
        </w:rPr>
        <w:t>تر</w:t>
      </w:r>
      <w:r w:rsidR="00866B51">
        <w:rPr>
          <w:rtl/>
          <w:lang w:bidi="fa-IR"/>
        </w:rPr>
        <w:t>ی</w:t>
      </w:r>
      <w:r>
        <w:rPr>
          <w:rtl/>
          <w:lang w:bidi="fa-IR"/>
        </w:rPr>
        <w:t xml:space="preserve"> در راه خود ساز</w:t>
      </w:r>
      <w:r w:rsidR="00866B51">
        <w:rPr>
          <w:rtl/>
          <w:lang w:bidi="fa-IR"/>
        </w:rPr>
        <w:t>ی</w:t>
      </w:r>
      <w:r>
        <w:rPr>
          <w:rtl/>
          <w:lang w:bidi="fa-IR"/>
        </w:rPr>
        <w:t xml:space="preserve"> است - سر چشمه م</w:t>
      </w:r>
      <w:r w:rsidR="00866B51">
        <w:rPr>
          <w:rtl/>
          <w:lang w:bidi="fa-IR"/>
        </w:rPr>
        <w:t>ی</w:t>
      </w:r>
      <w:r w:rsidR="00C538D4">
        <w:rPr>
          <w:rtl/>
          <w:lang w:bidi="fa-IR"/>
        </w:rPr>
        <w:t xml:space="preserve"> </w:t>
      </w:r>
      <w:r>
        <w:rPr>
          <w:rtl/>
          <w:lang w:bidi="fa-IR"/>
        </w:rPr>
        <w:lastRenderedPageBreak/>
        <w:t>گ</w:t>
      </w:r>
      <w:r w:rsidR="00866B51">
        <w:rPr>
          <w:rtl/>
          <w:lang w:bidi="fa-IR"/>
        </w:rPr>
        <w:t>ی</w:t>
      </w:r>
      <w:r>
        <w:rPr>
          <w:rtl/>
          <w:lang w:bidi="fa-IR"/>
        </w:rPr>
        <w:t>رد</w:t>
      </w:r>
      <w:r w:rsidR="00866B51">
        <w:rPr>
          <w:rtl/>
          <w:lang w:bidi="fa-IR"/>
        </w:rPr>
        <w:t xml:space="preserve">، </w:t>
      </w:r>
      <w:r>
        <w:rPr>
          <w:rtl/>
          <w:lang w:bidi="fa-IR"/>
        </w:rPr>
        <w:t>و به هم</w:t>
      </w:r>
      <w:r w:rsidR="00866B51">
        <w:rPr>
          <w:rtl/>
          <w:lang w:bidi="fa-IR"/>
        </w:rPr>
        <w:t>ی</w:t>
      </w:r>
      <w:r>
        <w:rPr>
          <w:rtl/>
          <w:lang w:bidi="fa-IR"/>
        </w:rPr>
        <w:t>ن جهت است که هر گونه تلاش و فعال</w:t>
      </w:r>
      <w:r w:rsidR="00866B51">
        <w:rPr>
          <w:rtl/>
          <w:lang w:bidi="fa-IR"/>
        </w:rPr>
        <w:t>ی</w:t>
      </w:r>
      <w:r>
        <w:rPr>
          <w:rtl/>
          <w:lang w:bidi="fa-IR"/>
        </w:rPr>
        <w:t>ت برا</w:t>
      </w:r>
      <w:r w:rsidR="00866B51">
        <w:rPr>
          <w:rtl/>
          <w:lang w:bidi="fa-IR"/>
        </w:rPr>
        <w:t>ی</w:t>
      </w:r>
      <w:r>
        <w:rPr>
          <w:rtl/>
          <w:lang w:bidi="fa-IR"/>
        </w:rPr>
        <w:t xml:space="preserve"> مرتفع ساختن آن که در راستا</w:t>
      </w:r>
      <w:r w:rsidR="00866B51">
        <w:rPr>
          <w:rtl/>
          <w:lang w:bidi="fa-IR"/>
        </w:rPr>
        <w:t>ی</w:t>
      </w:r>
      <w:r>
        <w:rPr>
          <w:rtl/>
          <w:lang w:bidi="fa-IR"/>
        </w:rPr>
        <w:t xml:space="preserve"> مبارزه</w:t>
      </w:r>
      <w:r w:rsidR="00C538D4">
        <w:rPr>
          <w:rtl/>
          <w:lang w:bidi="fa-IR"/>
        </w:rPr>
        <w:t xml:space="preserve"> </w:t>
      </w:r>
      <w:r>
        <w:rPr>
          <w:rtl/>
          <w:lang w:bidi="fa-IR"/>
        </w:rPr>
        <w:t>ا</w:t>
      </w:r>
      <w:r w:rsidR="00866B51">
        <w:rPr>
          <w:rtl/>
          <w:lang w:bidi="fa-IR"/>
        </w:rPr>
        <w:t>ی</w:t>
      </w:r>
      <w:r>
        <w:rPr>
          <w:rtl/>
          <w:lang w:bidi="fa-IR"/>
        </w:rPr>
        <w:t xml:space="preserve"> اساس</w:t>
      </w:r>
      <w:r w:rsidR="00866B51">
        <w:rPr>
          <w:rtl/>
          <w:lang w:bidi="fa-IR"/>
        </w:rPr>
        <w:t>ی</w:t>
      </w:r>
      <w:r>
        <w:rPr>
          <w:rtl/>
          <w:lang w:bidi="fa-IR"/>
        </w:rPr>
        <w:t xml:space="preserve"> با ر</w:t>
      </w:r>
      <w:r w:rsidR="00866B51">
        <w:rPr>
          <w:rtl/>
          <w:lang w:bidi="fa-IR"/>
        </w:rPr>
        <w:t>ی</w:t>
      </w:r>
      <w:r>
        <w:rPr>
          <w:rtl/>
          <w:lang w:bidi="fa-IR"/>
        </w:rPr>
        <w:t>شه</w:t>
      </w:r>
      <w:r w:rsidR="00C538D4">
        <w:rPr>
          <w:rtl/>
          <w:lang w:bidi="fa-IR"/>
        </w:rPr>
        <w:t xml:space="preserve"> </w:t>
      </w:r>
      <w:r>
        <w:rPr>
          <w:rtl/>
          <w:lang w:bidi="fa-IR"/>
        </w:rPr>
        <w:t>ها</w:t>
      </w:r>
      <w:r w:rsidR="00866B51">
        <w:rPr>
          <w:rtl/>
          <w:lang w:bidi="fa-IR"/>
        </w:rPr>
        <w:t>ی</w:t>
      </w:r>
      <w:r>
        <w:rPr>
          <w:rtl/>
          <w:lang w:bidi="fa-IR"/>
        </w:rPr>
        <w:t xml:space="preserve"> مولّد آن نباشد کار</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حاصل و تلاش</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ثمر خواهد بود</w:t>
      </w:r>
      <w:r w:rsidR="00866B51">
        <w:rPr>
          <w:rtl/>
          <w:lang w:bidi="fa-IR"/>
        </w:rPr>
        <w:t xml:space="preserve">. </w:t>
      </w:r>
    </w:p>
    <w:p w:rsidR="00C538D4" w:rsidRDefault="00942005" w:rsidP="00942005">
      <w:pPr>
        <w:pStyle w:val="libNormal"/>
        <w:rPr>
          <w:rtl/>
          <w:lang w:bidi="fa-IR"/>
        </w:rPr>
      </w:pPr>
      <w:r>
        <w:rPr>
          <w:rtl/>
          <w:lang w:bidi="fa-IR"/>
        </w:rPr>
        <w:t>بنا بر ا</w:t>
      </w:r>
      <w:r w:rsidR="00866B51">
        <w:rPr>
          <w:rtl/>
          <w:lang w:bidi="fa-IR"/>
        </w:rPr>
        <w:t>ی</w:t>
      </w:r>
      <w:r>
        <w:rPr>
          <w:rtl/>
          <w:lang w:bidi="fa-IR"/>
        </w:rPr>
        <w:t>ن</w:t>
      </w:r>
      <w:r w:rsidR="00866B51">
        <w:rPr>
          <w:rtl/>
          <w:lang w:bidi="fa-IR"/>
        </w:rPr>
        <w:t xml:space="preserve">، </w:t>
      </w:r>
      <w:r>
        <w:rPr>
          <w:rtl/>
          <w:lang w:bidi="fa-IR"/>
        </w:rPr>
        <w:t>کس</w:t>
      </w:r>
      <w:r w:rsidR="00866B51">
        <w:rPr>
          <w:rtl/>
          <w:lang w:bidi="fa-IR"/>
        </w:rPr>
        <w:t>ی</w:t>
      </w:r>
      <w:r>
        <w:rPr>
          <w:rtl/>
          <w:lang w:bidi="fa-IR"/>
        </w:rPr>
        <w:t xml:space="preserve"> که ا</w:t>
      </w:r>
      <w:r w:rsidR="00866B51">
        <w:rPr>
          <w:rtl/>
          <w:lang w:bidi="fa-IR"/>
        </w:rPr>
        <w:t>ی</w:t>
      </w:r>
      <w:r>
        <w:rPr>
          <w:rtl/>
          <w:lang w:bidi="fa-IR"/>
        </w:rPr>
        <w:t>ن خصلت نکوه</w:t>
      </w:r>
      <w:r w:rsidR="00866B51">
        <w:rPr>
          <w:rtl/>
          <w:lang w:bidi="fa-IR"/>
        </w:rPr>
        <w:t>ی</w:t>
      </w:r>
      <w:r>
        <w:rPr>
          <w:rtl/>
          <w:lang w:bidi="fa-IR"/>
        </w:rPr>
        <w:t>ده را مانع</w:t>
      </w:r>
      <w:r w:rsidR="00866B51">
        <w:rPr>
          <w:rtl/>
          <w:lang w:bidi="fa-IR"/>
        </w:rPr>
        <w:t>ی</w:t>
      </w:r>
      <w:r>
        <w:rPr>
          <w:rtl/>
          <w:lang w:bidi="fa-IR"/>
        </w:rPr>
        <w:t xml:space="preserve"> برا</w:t>
      </w:r>
      <w:r w:rsidR="00866B51">
        <w:rPr>
          <w:rtl/>
          <w:lang w:bidi="fa-IR"/>
        </w:rPr>
        <w:t>ی</w:t>
      </w:r>
      <w:r>
        <w:rPr>
          <w:rtl/>
          <w:lang w:bidi="fa-IR"/>
        </w:rPr>
        <w:t xml:space="preserve"> خو</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w:t>
      </w:r>
      <w:r w:rsidR="00866B51">
        <w:rPr>
          <w:rtl/>
          <w:lang w:bidi="fa-IR"/>
        </w:rPr>
        <w:t xml:space="preserve">، </w:t>
      </w:r>
      <w:r>
        <w:rPr>
          <w:rtl/>
          <w:lang w:bidi="fa-IR"/>
        </w:rPr>
        <w:t>با</w:t>
      </w:r>
      <w:r w:rsidR="00866B51">
        <w:rPr>
          <w:rtl/>
          <w:lang w:bidi="fa-IR"/>
        </w:rPr>
        <w:t>ی</w:t>
      </w:r>
      <w:r>
        <w:rPr>
          <w:rtl/>
          <w:lang w:bidi="fa-IR"/>
        </w:rPr>
        <w:t>د پ</w:t>
      </w:r>
      <w:r w:rsidR="00866B51">
        <w:rPr>
          <w:rtl/>
          <w:lang w:bidi="fa-IR"/>
        </w:rPr>
        <w:t>ی</w:t>
      </w:r>
      <w:r>
        <w:rPr>
          <w:rtl/>
          <w:lang w:bidi="fa-IR"/>
        </w:rPr>
        <w:t>ش از هر چ</w:t>
      </w:r>
      <w:r w:rsidR="00866B51">
        <w:rPr>
          <w:rtl/>
          <w:lang w:bidi="fa-IR"/>
        </w:rPr>
        <w:t>ی</w:t>
      </w:r>
      <w:r>
        <w:rPr>
          <w:rtl/>
          <w:lang w:bidi="fa-IR"/>
        </w:rPr>
        <w:t>ز برا</w:t>
      </w:r>
      <w:r w:rsidR="00866B51">
        <w:rPr>
          <w:rtl/>
          <w:lang w:bidi="fa-IR"/>
        </w:rPr>
        <w:t>ی</w:t>
      </w:r>
      <w:r>
        <w:rPr>
          <w:rtl/>
          <w:lang w:bidi="fa-IR"/>
        </w:rPr>
        <w:t xml:space="preserve"> فرو ر</w:t>
      </w:r>
      <w:r w:rsidR="00866B51">
        <w:rPr>
          <w:rtl/>
          <w:lang w:bidi="fa-IR"/>
        </w:rPr>
        <w:t>ی</w:t>
      </w:r>
      <w:r>
        <w:rPr>
          <w:rtl/>
          <w:lang w:bidi="fa-IR"/>
        </w:rPr>
        <w:t>ختن 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علاقه به دن</w:t>
      </w:r>
      <w:r w:rsidR="00866B51">
        <w:rPr>
          <w:rtl/>
          <w:lang w:bidi="fa-IR"/>
        </w:rPr>
        <w:t>ی</w:t>
      </w:r>
      <w:r>
        <w:rPr>
          <w:rtl/>
          <w:lang w:bidi="fa-IR"/>
        </w:rPr>
        <w:t>ا و وابستگ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اسارت بار ماد</w:t>
      </w:r>
      <w:r w:rsidR="00866B51">
        <w:rPr>
          <w:rtl/>
          <w:lang w:bidi="fa-IR"/>
        </w:rPr>
        <w:t>ی</w:t>
      </w:r>
      <w:r>
        <w:rPr>
          <w:rtl/>
          <w:lang w:bidi="fa-IR"/>
        </w:rPr>
        <w:t xml:space="preserve"> همّت گمارده و در کنار آن برا</w:t>
      </w:r>
      <w:r w:rsidR="00866B51">
        <w:rPr>
          <w:rtl/>
          <w:lang w:bidi="fa-IR"/>
        </w:rPr>
        <w:t>ی</w:t>
      </w:r>
      <w:r>
        <w:rPr>
          <w:rtl/>
          <w:lang w:bidi="fa-IR"/>
        </w:rPr>
        <w:t xml:space="preserve"> توسعه قابل</w:t>
      </w:r>
      <w:r w:rsidR="00866B51">
        <w:rPr>
          <w:rtl/>
          <w:lang w:bidi="fa-IR"/>
        </w:rPr>
        <w:t>ی</w:t>
      </w:r>
      <w:r>
        <w:rPr>
          <w:rtl/>
          <w:lang w:bidi="fa-IR"/>
        </w:rPr>
        <w:t>ت و بالا بردن همت خو</w:t>
      </w:r>
      <w:r w:rsidR="00866B51">
        <w:rPr>
          <w:rtl/>
          <w:lang w:bidi="fa-IR"/>
        </w:rPr>
        <w:t>ی</w:t>
      </w:r>
      <w:r>
        <w:rPr>
          <w:rtl/>
          <w:lang w:bidi="fa-IR"/>
        </w:rPr>
        <w:t>ش از طر</w:t>
      </w:r>
      <w:r w:rsidR="00866B51">
        <w:rPr>
          <w:rtl/>
          <w:lang w:bidi="fa-IR"/>
        </w:rPr>
        <w:t>ی</w:t>
      </w:r>
      <w:r>
        <w:rPr>
          <w:rtl/>
          <w:lang w:bidi="fa-IR"/>
        </w:rPr>
        <w:t>ق تفکر در عظمت خالق</w:t>
      </w:r>
      <w:r w:rsidR="00866B51">
        <w:rPr>
          <w:rtl/>
          <w:lang w:bidi="fa-IR"/>
        </w:rPr>
        <w:t xml:space="preserve">، </w:t>
      </w:r>
      <w:r>
        <w:rPr>
          <w:rtl/>
          <w:lang w:bidi="fa-IR"/>
        </w:rPr>
        <w:t>شکر نعمت</w:t>
      </w:r>
      <w:r w:rsidR="00C538D4">
        <w:rPr>
          <w:rtl/>
          <w:lang w:bidi="fa-IR"/>
        </w:rPr>
        <w:t xml:space="preserve"> </w:t>
      </w:r>
      <w:r>
        <w:rPr>
          <w:rtl/>
          <w:lang w:bidi="fa-IR"/>
        </w:rPr>
        <w:t>ها</w:t>
      </w:r>
      <w:r w:rsidR="00866B51">
        <w:rPr>
          <w:rtl/>
          <w:lang w:bidi="fa-IR"/>
        </w:rPr>
        <w:t>یی</w:t>
      </w:r>
      <w:r>
        <w:rPr>
          <w:rtl/>
          <w:lang w:bidi="fa-IR"/>
        </w:rPr>
        <w:t xml:space="preserve"> که به بندگان خود ارزان</w:t>
      </w:r>
      <w:r w:rsidR="00866B51">
        <w:rPr>
          <w:rtl/>
          <w:lang w:bidi="fa-IR"/>
        </w:rPr>
        <w:t>ی</w:t>
      </w:r>
      <w:r>
        <w:rPr>
          <w:rtl/>
          <w:lang w:bidi="fa-IR"/>
        </w:rPr>
        <w:t xml:space="preserve"> داشته</w:t>
      </w:r>
      <w:r w:rsidR="00866B51">
        <w:rPr>
          <w:rtl/>
          <w:lang w:bidi="fa-IR"/>
        </w:rPr>
        <w:t xml:space="preserve">، </w:t>
      </w:r>
      <w:r>
        <w:rPr>
          <w:rtl/>
          <w:lang w:bidi="fa-IR"/>
        </w:rPr>
        <w:t>اند</w:t>
      </w:r>
      <w:r w:rsidR="00866B51">
        <w:rPr>
          <w:rtl/>
          <w:lang w:bidi="fa-IR"/>
        </w:rPr>
        <w:t>ی</w:t>
      </w:r>
      <w:r>
        <w:rPr>
          <w:rtl/>
          <w:lang w:bidi="fa-IR"/>
        </w:rPr>
        <w:t>ش</w:t>
      </w:r>
      <w:r w:rsidR="00866B51">
        <w:rPr>
          <w:rtl/>
          <w:lang w:bidi="fa-IR"/>
        </w:rPr>
        <w:t>ی</w:t>
      </w:r>
      <w:r>
        <w:rPr>
          <w:rtl/>
          <w:lang w:bidi="fa-IR"/>
        </w:rPr>
        <w:t xml:space="preserve">دن </w:t>
      </w:r>
      <w:r w:rsidR="000C0AAB">
        <w:rPr>
          <w:rtl/>
          <w:lang w:bidi="fa-IR"/>
        </w:rPr>
        <w:t>درباره</w:t>
      </w:r>
      <w:r>
        <w:rPr>
          <w:rtl/>
          <w:lang w:bidi="fa-IR"/>
        </w:rPr>
        <w:t xml:space="preserve"> ارزش و ارجمند</w:t>
      </w:r>
      <w:r w:rsidR="00866B51">
        <w:rPr>
          <w:rtl/>
          <w:lang w:bidi="fa-IR"/>
        </w:rPr>
        <w:t>ی</w:t>
      </w:r>
      <w:r>
        <w:rPr>
          <w:rtl/>
          <w:lang w:bidi="fa-IR"/>
        </w:rPr>
        <w:t xml:space="preserve"> صفات ن</w:t>
      </w:r>
      <w:r w:rsidR="00866B51">
        <w:rPr>
          <w:rtl/>
          <w:lang w:bidi="fa-IR"/>
        </w:rPr>
        <w:t>ی</w:t>
      </w:r>
      <w:r>
        <w:rPr>
          <w:rtl/>
          <w:lang w:bidi="fa-IR"/>
        </w:rPr>
        <w:t>ک و طهارت نفس</w:t>
      </w:r>
      <w:r w:rsidR="00866B51">
        <w:rPr>
          <w:rtl/>
          <w:lang w:bidi="fa-IR"/>
        </w:rPr>
        <w:t xml:space="preserve">، </w:t>
      </w:r>
      <w:r>
        <w:rPr>
          <w:rtl/>
          <w:lang w:bidi="fa-IR"/>
        </w:rPr>
        <w:t>پرداختن به دعا</w:t>
      </w:r>
      <w:r w:rsidR="00866B51">
        <w:rPr>
          <w:rtl/>
          <w:lang w:bidi="fa-IR"/>
        </w:rPr>
        <w:t xml:space="preserve">، </w:t>
      </w:r>
      <w:r>
        <w:rPr>
          <w:rtl/>
          <w:lang w:bidi="fa-IR"/>
        </w:rPr>
        <w:t>توسّل به مرب</w:t>
      </w:r>
      <w:r w:rsidR="00866B51">
        <w:rPr>
          <w:rtl/>
          <w:lang w:bidi="fa-IR"/>
        </w:rPr>
        <w:t>ی</w:t>
      </w:r>
      <w:r>
        <w:rPr>
          <w:rtl/>
          <w:lang w:bidi="fa-IR"/>
        </w:rPr>
        <w:t>ان حق</w:t>
      </w:r>
      <w:r w:rsidR="00866B51">
        <w:rPr>
          <w:rtl/>
          <w:lang w:bidi="fa-IR"/>
        </w:rPr>
        <w:t>ی</w:t>
      </w:r>
      <w:r>
        <w:rPr>
          <w:rtl/>
          <w:lang w:bidi="fa-IR"/>
        </w:rPr>
        <w:t>ق</w:t>
      </w:r>
      <w:r w:rsidR="00866B51">
        <w:rPr>
          <w:rtl/>
          <w:lang w:bidi="fa-IR"/>
        </w:rPr>
        <w:t>ی</w:t>
      </w:r>
      <w:r>
        <w:rPr>
          <w:rtl/>
          <w:lang w:bidi="fa-IR"/>
        </w:rPr>
        <w:t xml:space="preserve"> و نفوس عال</w:t>
      </w:r>
      <w:r w:rsidR="00866B51">
        <w:rPr>
          <w:rtl/>
          <w:lang w:bidi="fa-IR"/>
        </w:rPr>
        <w:t>ی</w:t>
      </w:r>
      <w:r>
        <w:rPr>
          <w:rtl/>
          <w:lang w:bidi="fa-IR"/>
        </w:rPr>
        <w:t>ه</w:t>
      </w:r>
      <w:r w:rsidR="00866B51">
        <w:rPr>
          <w:rtl/>
          <w:lang w:bidi="fa-IR"/>
        </w:rPr>
        <w:t xml:space="preserve">، </w:t>
      </w:r>
      <w:r>
        <w:rPr>
          <w:rtl/>
          <w:lang w:bidi="fa-IR"/>
        </w:rPr>
        <w:t>و صبر و پا</w:t>
      </w:r>
      <w:r w:rsidR="00866B51">
        <w:rPr>
          <w:rtl/>
          <w:lang w:bidi="fa-IR"/>
        </w:rPr>
        <w:t>ی</w:t>
      </w:r>
      <w:r>
        <w:rPr>
          <w:rtl/>
          <w:lang w:bidi="fa-IR"/>
        </w:rPr>
        <w:t>دار</w:t>
      </w:r>
      <w:r w:rsidR="00866B51">
        <w:rPr>
          <w:rtl/>
          <w:lang w:bidi="fa-IR"/>
        </w:rPr>
        <w:t>ی</w:t>
      </w:r>
      <w:r>
        <w:rPr>
          <w:rtl/>
          <w:lang w:bidi="fa-IR"/>
        </w:rPr>
        <w:t xml:space="preserve"> در برابر موانع و مشکلات راه کوشا باشد</w:t>
      </w:r>
      <w:r w:rsidR="00866B51">
        <w:rPr>
          <w:rtl/>
          <w:lang w:bidi="fa-IR"/>
        </w:rPr>
        <w:t xml:space="preserve">. </w:t>
      </w:r>
      <w:r w:rsidR="00866B51" w:rsidRPr="00C538D4">
        <w:rPr>
          <w:rStyle w:val="libFootnotenumChar"/>
          <w:rtl/>
          <w:lang w:bidi="fa-IR"/>
        </w:rPr>
        <w:t>(</w:t>
      </w:r>
      <w:r w:rsidRPr="00C538D4">
        <w:rPr>
          <w:rStyle w:val="libFootnotenumChar"/>
          <w:rtl/>
        </w:rPr>
        <w:t>599</w:t>
      </w:r>
      <w:r w:rsidR="00866B51" w:rsidRPr="00C538D4">
        <w:rPr>
          <w:rStyle w:val="libFootnotenumChar"/>
          <w:rtl/>
          <w:lang w:bidi="fa-IR"/>
        </w:rPr>
        <w:t>)</w:t>
      </w:r>
      <w:r w:rsidR="00866B51">
        <w:rPr>
          <w:rtl/>
          <w:lang w:bidi="fa-IR"/>
        </w:rPr>
        <w:t xml:space="preserve"> </w:t>
      </w:r>
    </w:p>
    <w:p w:rsidR="00C538D4" w:rsidRDefault="00C538D4" w:rsidP="00FC3BF3">
      <w:pPr>
        <w:pStyle w:val="Heading3"/>
        <w:rPr>
          <w:rtl/>
          <w:lang w:bidi="fa-IR"/>
        </w:rPr>
      </w:pPr>
      <w:bookmarkStart w:id="51" w:name="_Toc425325820"/>
      <w:r>
        <w:rPr>
          <w:rtl/>
          <w:lang w:bidi="fa-IR"/>
        </w:rPr>
        <w:t xml:space="preserve">7 </w:t>
      </w:r>
      <w:r w:rsidR="00FC3BF3">
        <w:rPr>
          <w:rFonts w:hint="cs"/>
          <w:rtl/>
          <w:lang w:bidi="fa-IR"/>
        </w:rPr>
        <w:t xml:space="preserve">- </w:t>
      </w:r>
      <w:r>
        <w:rPr>
          <w:rFonts w:hint="cs"/>
          <w:rtl/>
          <w:lang w:bidi="fa-IR"/>
        </w:rPr>
        <w:t>ریا</w:t>
      </w:r>
      <w:bookmarkEnd w:id="51"/>
    </w:p>
    <w:p w:rsidR="00C538D4" w:rsidRDefault="00942005" w:rsidP="00942005">
      <w:pPr>
        <w:pStyle w:val="libNormal"/>
        <w:rPr>
          <w:rtl/>
          <w:lang w:bidi="fa-IR"/>
        </w:rPr>
      </w:pPr>
      <w:r>
        <w:rPr>
          <w:rtl/>
          <w:lang w:bidi="fa-IR"/>
        </w:rPr>
        <w:t>توض</w:t>
      </w:r>
      <w:r w:rsidR="00866B51">
        <w:rPr>
          <w:rtl/>
          <w:lang w:bidi="fa-IR"/>
        </w:rPr>
        <w:t>ی</w:t>
      </w:r>
      <w:r>
        <w:rPr>
          <w:rtl/>
          <w:lang w:bidi="fa-IR"/>
        </w:rPr>
        <w:t>ح</w:t>
      </w:r>
    </w:p>
    <w:p w:rsidR="00942005" w:rsidRDefault="00866B51" w:rsidP="00942005">
      <w:pPr>
        <w:pStyle w:val="libNormal"/>
        <w:rPr>
          <w:rtl/>
          <w:lang w:bidi="fa-IR"/>
        </w:rPr>
      </w:pPr>
      <w:r>
        <w:rPr>
          <w:rtl/>
          <w:lang w:bidi="fa-IR"/>
        </w:rPr>
        <w:t>ی</w:t>
      </w:r>
      <w:r w:rsidR="00942005">
        <w:rPr>
          <w:rtl/>
          <w:lang w:bidi="fa-IR"/>
        </w:rPr>
        <w:t>ک</w:t>
      </w:r>
      <w:r>
        <w:rPr>
          <w:rtl/>
          <w:lang w:bidi="fa-IR"/>
        </w:rPr>
        <w:t>ی</w:t>
      </w:r>
      <w:r w:rsidR="00942005">
        <w:rPr>
          <w:rtl/>
          <w:lang w:bidi="fa-IR"/>
        </w:rPr>
        <w:t xml:space="preserve"> د</w:t>
      </w:r>
      <w:r>
        <w:rPr>
          <w:rtl/>
          <w:lang w:bidi="fa-IR"/>
        </w:rPr>
        <w:t>ی</w:t>
      </w:r>
      <w:r w:rsidR="00942005">
        <w:rPr>
          <w:rtl/>
          <w:lang w:bidi="fa-IR"/>
        </w:rPr>
        <w:t>گر از امور</w:t>
      </w:r>
      <w:r>
        <w:rPr>
          <w:rtl/>
          <w:lang w:bidi="fa-IR"/>
        </w:rPr>
        <w:t>ی</w:t>
      </w:r>
      <w:r w:rsidR="00942005">
        <w:rPr>
          <w:rtl/>
          <w:lang w:bidi="fa-IR"/>
        </w:rPr>
        <w:t xml:space="preserve"> که انسان را از «سلوک ال</w:t>
      </w:r>
      <w:r>
        <w:rPr>
          <w:rtl/>
          <w:lang w:bidi="fa-IR"/>
        </w:rPr>
        <w:t>ی</w:t>
      </w:r>
      <w:r w:rsidR="00942005">
        <w:rPr>
          <w:rtl/>
          <w:lang w:bidi="fa-IR"/>
        </w:rPr>
        <w:t xml:space="preserve"> اللَّه» و راه</w:t>
      </w:r>
      <w:r w:rsidR="00C538D4">
        <w:rPr>
          <w:rtl/>
          <w:lang w:bidi="fa-IR"/>
        </w:rPr>
        <w:t xml:space="preserve"> </w:t>
      </w:r>
      <w:r>
        <w:rPr>
          <w:rtl/>
          <w:lang w:bidi="fa-IR"/>
        </w:rPr>
        <w:t>ی</w:t>
      </w:r>
      <w:r w:rsidR="00942005">
        <w:rPr>
          <w:rtl/>
          <w:lang w:bidi="fa-IR"/>
        </w:rPr>
        <w:t>اب</w:t>
      </w:r>
      <w:r>
        <w:rPr>
          <w:rtl/>
          <w:lang w:bidi="fa-IR"/>
        </w:rPr>
        <w:t>ی</w:t>
      </w:r>
      <w:r w:rsidR="00942005">
        <w:rPr>
          <w:rtl/>
          <w:lang w:bidi="fa-IR"/>
        </w:rPr>
        <w:t xml:space="preserve"> به کمالات انسان</w:t>
      </w:r>
      <w:r>
        <w:rPr>
          <w:rtl/>
          <w:lang w:bidi="fa-IR"/>
        </w:rPr>
        <w:t>ی</w:t>
      </w:r>
      <w:r w:rsidR="00942005">
        <w:rPr>
          <w:rtl/>
          <w:lang w:bidi="fa-IR"/>
        </w:rPr>
        <w:t xml:space="preserve"> و مقامات معنو</w:t>
      </w:r>
      <w:r>
        <w:rPr>
          <w:rtl/>
          <w:lang w:bidi="fa-IR"/>
        </w:rPr>
        <w:t>ی</w:t>
      </w:r>
      <w:r w:rsidR="00942005">
        <w:rPr>
          <w:rtl/>
          <w:lang w:bidi="fa-IR"/>
        </w:rPr>
        <w:t xml:space="preserve"> باز داشته و اجر و پاداش اخرو</w:t>
      </w:r>
      <w:r>
        <w:rPr>
          <w:rtl/>
          <w:lang w:bidi="fa-IR"/>
        </w:rPr>
        <w:t>ی</w:t>
      </w:r>
      <w:r w:rsidR="00942005">
        <w:rPr>
          <w:rtl/>
          <w:lang w:bidi="fa-IR"/>
        </w:rPr>
        <w:t xml:space="preserve"> او را از ب</w:t>
      </w:r>
      <w:r>
        <w:rPr>
          <w:rtl/>
          <w:lang w:bidi="fa-IR"/>
        </w:rPr>
        <w:t>ی</w:t>
      </w:r>
      <w:r w:rsidR="00942005">
        <w:rPr>
          <w:rtl/>
          <w:lang w:bidi="fa-IR"/>
        </w:rPr>
        <w:t>ن م</w:t>
      </w:r>
      <w:r>
        <w:rPr>
          <w:rtl/>
          <w:lang w:bidi="fa-IR"/>
        </w:rPr>
        <w:t>ی</w:t>
      </w:r>
      <w:r w:rsidR="00C538D4">
        <w:rPr>
          <w:rtl/>
          <w:lang w:bidi="fa-IR"/>
        </w:rPr>
        <w:t xml:space="preserve"> </w:t>
      </w:r>
      <w:r w:rsidR="00942005">
        <w:rPr>
          <w:rtl/>
          <w:lang w:bidi="fa-IR"/>
        </w:rPr>
        <w:t>برد ر</w:t>
      </w:r>
      <w:r>
        <w:rPr>
          <w:rtl/>
          <w:lang w:bidi="fa-IR"/>
        </w:rPr>
        <w:t>ی</w:t>
      </w:r>
      <w:r w:rsidR="00942005">
        <w:rPr>
          <w:rtl/>
          <w:lang w:bidi="fa-IR"/>
        </w:rPr>
        <w:t>ا م</w:t>
      </w:r>
      <w:r>
        <w:rPr>
          <w:rtl/>
          <w:lang w:bidi="fa-IR"/>
        </w:rPr>
        <w:t>ی</w:t>
      </w:r>
      <w:r w:rsidR="00C538D4">
        <w:rPr>
          <w:rtl/>
          <w:lang w:bidi="fa-IR"/>
        </w:rPr>
        <w:t xml:space="preserve"> </w:t>
      </w:r>
      <w:r w:rsidR="00942005">
        <w:rPr>
          <w:rtl/>
          <w:lang w:bidi="fa-IR"/>
        </w:rPr>
        <w:t>باشد</w:t>
      </w:r>
      <w:r>
        <w:rPr>
          <w:rtl/>
          <w:lang w:bidi="fa-IR"/>
        </w:rPr>
        <w:t xml:space="preserve">. </w:t>
      </w:r>
    </w:p>
    <w:p w:rsidR="00942005" w:rsidRDefault="00942005" w:rsidP="00942005">
      <w:pPr>
        <w:pStyle w:val="libNormal"/>
        <w:rPr>
          <w:rtl/>
          <w:lang w:bidi="fa-IR"/>
        </w:rPr>
      </w:pPr>
      <w:r>
        <w:rPr>
          <w:rtl/>
          <w:lang w:bidi="fa-IR"/>
        </w:rPr>
        <w:t>ر</w:t>
      </w:r>
      <w:r w:rsidR="00866B51">
        <w:rPr>
          <w:rtl/>
          <w:lang w:bidi="fa-IR"/>
        </w:rPr>
        <w:t>ی</w:t>
      </w:r>
      <w:r>
        <w:rPr>
          <w:rtl/>
          <w:lang w:bidi="fa-IR"/>
        </w:rPr>
        <w:t>ا در لغت به معنا</w:t>
      </w:r>
      <w:r w:rsidR="00866B51">
        <w:rPr>
          <w:rtl/>
          <w:lang w:bidi="fa-IR"/>
        </w:rPr>
        <w:t>ی</w:t>
      </w:r>
      <w:r>
        <w:rPr>
          <w:rtl/>
          <w:lang w:bidi="fa-IR"/>
        </w:rPr>
        <w:t xml:space="preserve"> تظاهر؛ و در شرع مقدّس عبارت است از انجام </w:t>
      </w:r>
      <w:r w:rsidR="00866B51">
        <w:rPr>
          <w:rtl/>
          <w:lang w:bidi="fa-IR"/>
        </w:rPr>
        <w:t>ی</w:t>
      </w:r>
      <w:r>
        <w:rPr>
          <w:rtl/>
          <w:lang w:bidi="fa-IR"/>
        </w:rPr>
        <w:t>ا ترک هر امر</w:t>
      </w:r>
      <w:r w:rsidR="00866B51">
        <w:rPr>
          <w:rtl/>
          <w:lang w:bidi="fa-IR"/>
        </w:rPr>
        <w:t>ی</w:t>
      </w:r>
      <w:r>
        <w:rPr>
          <w:rtl/>
          <w:lang w:bidi="fa-IR"/>
        </w:rPr>
        <w:t xml:space="preserve"> که با انگ</w:t>
      </w:r>
      <w:r w:rsidR="00866B51">
        <w:rPr>
          <w:rtl/>
          <w:lang w:bidi="fa-IR"/>
        </w:rPr>
        <w:t>ی</w:t>
      </w:r>
      <w:r>
        <w:rPr>
          <w:rtl/>
          <w:lang w:bidi="fa-IR"/>
        </w:rPr>
        <w:t>زه غ</w:t>
      </w:r>
      <w:r w:rsidR="00866B51">
        <w:rPr>
          <w:rtl/>
          <w:lang w:bidi="fa-IR"/>
        </w:rPr>
        <w:t>ی</w:t>
      </w:r>
      <w:r>
        <w:rPr>
          <w:rtl/>
          <w:lang w:bidi="fa-IR"/>
        </w:rPr>
        <w:t>ر اله</w:t>
      </w:r>
      <w:r w:rsidR="00866B51">
        <w:rPr>
          <w:rtl/>
          <w:lang w:bidi="fa-IR"/>
        </w:rPr>
        <w:t>ی</w:t>
      </w:r>
      <w:r>
        <w:rPr>
          <w:rtl/>
          <w:lang w:bidi="fa-IR"/>
        </w:rPr>
        <w:t xml:space="preserve"> به منظور کسب اعتبار و قدر و منزلت نزد مردم صورت پذ</w:t>
      </w:r>
      <w:r w:rsidR="00866B51">
        <w:rPr>
          <w:rtl/>
          <w:lang w:bidi="fa-IR"/>
        </w:rPr>
        <w:t>ی</w:t>
      </w:r>
      <w:r>
        <w:rPr>
          <w:rtl/>
          <w:lang w:bidi="fa-IR"/>
        </w:rPr>
        <w:t>رد</w:t>
      </w:r>
      <w:r w:rsidR="00866B51">
        <w:rPr>
          <w:rtl/>
          <w:lang w:bidi="fa-IR"/>
        </w:rPr>
        <w:t xml:space="preserve">. </w:t>
      </w:r>
      <w:r>
        <w:rPr>
          <w:rtl/>
          <w:lang w:bidi="fa-IR"/>
        </w:rPr>
        <w:t>بنا بر ا</w:t>
      </w:r>
      <w:r w:rsidR="00866B51">
        <w:rPr>
          <w:rtl/>
          <w:lang w:bidi="fa-IR"/>
        </w:rPr>
        <w:t>ی</w:t>
      </w:r>
      <w:r>
        <w:rPr>
          <w:rtl/>
          <w:lang w:bidi="fa-IR"/>
        </w:rPr>
        <w:t>ن ر</w:t>
      </w:r>
      <w:r w:rsidR="00866B51">
        <w:rPr>
          <w:rtl/>
          <w:lang w:bidi="fa-IR"/>
        </w:rPr>
        <w:t>ی</w:t>
      </w:r>
      <w:r>
        <w:rPr>
          <w:rtl/>
          <w:lang w:bidi="fa-IR"/>
        </w:rPr>
        <w:t>ا منحصر در اعمال عباد</w:t>
      </w:r>
      <w:r w:rsidR="00866B51">
        <w:rPr>
          <w:rtl/>
          <w:lang w:bidi="fa-IR"/>
        </w:rPr>
        <w:t>ی</w:t>
      </w:r>
      <w:r>
        <w:rPr>
          <w:rtl/>
          <w:lang w:bidi="fa-IR"/>
        </w:rPr>
        <w:t xml:space="preserve"> نبوده</w:t>
      </w:r>
      <w:r w:rsidR="00866B51">
        <w:rPr>
          <w:rtl/>
          <w:lang w:bidi="fa-IR"/>
        </w:rPr>
        <w:t xml:space="preserve">، </w:t>
      </w:r>
      <w:r>
        <w:rPr>
          <w:rtl/>
          <w:lang w:bidi="fa-IR"/>
        </w:rPr>
        <w:t>شامل امور اعتقاد</w:t>
      </w:r>
      <w:r w:rsidR="00866B51">
        <w:rPr>
          <w:rtl/>
          <w:lang w:bidi="fa-IR"/>
        </w:rPr>
        <w:t xml:space="preserve">ی، </w:t>
      </w:r>
      <w:r>
        <w:rPr>
          <w:rtl/>
          <w:lang w:bidi="fa-IR"/>
        </w:rPr>
        <w:t>اخلاق</w:t>
      </w:r>
      <w:r w:rsidR="00866B51">
        <w:rPr>
          <w:rtl/>
          <w:lang w:bidi="fa-IR"/>
        </w:rPr>
        <w:t>ی</w:t>
      </w:r>
      <w:r>
        <w:rPr>
          <w:rtl/>
          <w:lang w:bidi="fa-IR"/>
        </w:rPr>
        <w:t xml:space="preserve"> و غ</w:t>
      </w:r>
      <w:r w:rsidR="00866B51">
        <w:rPr>
          <w:rtl/>
          <w:lang w:bidi="fa-IR"/>
        </w:rPr>
        <w:t>ی</w:t>
      </w:r>
      <w:r>
        <w:rPr>
          <w:rtl/>
          <w:lang w:bidi="fa-IR"/>
        </w:rPr>
        <w:t>ر آن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C538D4" w:rsidRDefault="00942005" w:rsidP="00942005">
      <w:pPr>
        <w:pStyle w:val="libNormal"/>
        <w:rPr>
          <w:rtl/>
          <w:lang w:bidi="fa-IR"/>
        </w:rPr>
      </w:pPr>
      <w:r>
        <w:rPr>
          <w:rtl/>
          <w:lang w:bidi="fa-IR"/>
        </w:rPr>
        <w:t>انگ</w:t>
      </w:r>
      <w:r w:rsidR="00866B51">
        <w:rPr>
          <w:rtl/>
          <w:lang w:bidi="fa-IR"/>
        </w:rPr>
        <w:t>ی</w:t>
      </w:r>
      <w:r>
        <w:rPr>
          <w:rtl/>
          <w:lang w:bidi="fa-IR"/>
        </w:rPr>
        <w:t>زه ر</w:t>
      </w:r>
      <w:r w:rsidR="00866B51">
        <w:rPr>
          <w:rtl/>
          <w:lang w:bidi="fa-IR"/>
        </w:rPr>
        <w:t>ی</w:t>
      </w:r>
      <w:r>
        <w:rPr>
          <w:rtl/>
          <w:lang w:bidi="fa-IR"/>
        </w:rPr>
        <w:t>ا</w:t>
      </w:r>
    </w:p>
    <w:p w:rsidR="00942005" w:rsidRDefault="00942005" w:rsidP="00942005">
      <w:pPr>
        <w:pStyle w:val="libNormal"/>
        <w:rPr>
          <w:rtl/>
          <w:lang w:bidi="fa-IR"/>
        </w:rPr>
      </w:pPr>
      <w:r>
        <w:rPr>
          <w:rtl/>
          <w:lang w:bidi="fa-IR"/>
        </w:rPr>
        <w:t>انسان به اقتضا</w:t>
      </w:r>
      <w:r w:rsidR="00866B51">
        <w:rPr>
          <w:rtl/>
          <w:lang w:bidi="fa-IR"/>
        </w:rPr>
        <w:t>ی</w:t>
      </w:r>
      <w:r>
        <w:rPr>
          <w:rtl/>
          <w:lang w:bidi="fa-IR"/>
        </w:rPr>
        <w:t xml:space="preserve"> غر</w:t>
      </w:r>
      <w:r w:rsidR="00866B51">
        <w:rPr>
          <w:rtl/>
          <w:lang w:bidi="fa-IR"/>
        </w:rPr>
        <w:t>ی</w:t>
      </w:r>
      <w:r>
        <w:rPr>
          <w:rtl/>
          <w:lang w:bidi="fa-IR"/>
        </w:rPr>
        <w:t>زه محبت خواه</w:t>
      </w:r>
      <w:r w:rsidR="00866B51">
        <w:rPr>
          <w:rtl/>
          <w:lang w:bidi="fa-IR"/>
        </w:rPr>
        <w:t>ی</w:t>
      </w:r>
      <w:r>
        <w:rPr>
          <w:rtl/>
          <w:lang w:bidi="fa-IR"/>
        </w:rPr>
        <w:t xml:space="preserve"> م</w:t>
      </w:r>
      <w:r w:rsidR="00866B51">
        <w:rPr>
          <w:rtl/>
          <w:lang w:bidi="fa-IR"/>
        </w:rPr>
        <w:t>ی</w:t>
      </w:r>
      <w:r>
        <w:rPr>
          <w:rtl/>
          <w:lang w:bidi="fa-IR"/>
        </w:rPr>
        <w:t>ل دارد همواره نزد د</w:t>
      </w:r>
      <w:r w:rsidR="00866B51">
        <w:rPr>
          <w:rtl/>
          <w:lang w:bidi="fa-IR"/>
        </w:rPr>
        <w:t>ی</w:t>
      </w:r>
      <w:r>
        <w:rPr>
          <w:rtl/>
          <w:lang w:bidi="fa-IR"/>
        </w:rPr>
        <w:t>گران عز</w:t>
      </w:r>
      <w:r w:rsidR="00866B51">
        <w:rPr>
          <w:rtl/>
          <w:lang w:bidi="fa-IR"/>
        </w:rPr>
        <w:t>ی</w:t>
      </w:r>
      <w:r>
        <w:rPr>
          <w:rtl/>
          <w:lang w:bidi="fa-IR"/>
        </w:rPr>
        <w:t>ز و گرام</w:t>
      </w:r>
      <w:r w:rsidR="00866B51">
        <w:rPr>
          <w:rtl/>
          <w:lang w:bidi="fa-IR"/>
        </w:rPr>
        <w:t>ی</w:t>
      </w:r>
      <w:r>
        <w:rPr>
          <w:rtl/>
          <w:lang w:bidi="fa-IR"/>
        </w:rPr>
        <w:t xml:space="preserve"> بوده</w:t>
      </w:r>
      <w:r w:rsidR="00866B51">
        <w:rPr>
          <w:rtl/>
          <w:lang w:bidi="fa-IR"/>
        </w:rPr>
        <w:t xml:space="preserve">، </w:t>
      </w:r>
      <w:r>
        <w:rPr>
          <w:rtl/>
          <w:lang w:bidi="fa-IR"/>
        </w:rPr>
        <w:t>محبوب آنان باشد</w:t>
      </w:r>
      <w:r w:rsidR="00866B51">
        <w:rPr>
          <w:rtl/>
          <w:lang w:bidi="fa-IR"/>
        </w:rPr>
        <w:t xml:space="preserve">. </w:t>
      </w:r>
      <w:r>
        <w:rPr>
          <w:rtl/>
          <w:lang w:bidi="fa-IR"/>
        </w:rPr>
        <w:t>مهرطلب</w:t>
      </w:r>
      <w:r w:rsidR="00866B51">
        <w:rPr>
          <w:rtl/>
          <w:lang w:bidi="fa-IR"/>
        </w:rPr>
        <w:t>ی</w:t>
      </w:r>
      <w:r>
        <w:rPr>
          <w:rtl/>
          <w:lang w:bidi="fa-IR"/>
        </w:rPr>
        <w:t xml:space="preserve"> و محبّت</w:t>
      </w:r>
      <w:r w:rsidR="00C538D4">
        <w:rPr>
          <w:rtl/>
          <w:lang w:bidi="fa-IR"/>
        </w:rPr>
        <w:t xml:space="preserve"> </w:t>
      </w:r>
      <w:r>
        <w:rPr>
          <w:rtl/>
          <w:lang w:bidi="fa-IR"/>
        </w:rPr>
        <w:t>خواه</w:t>
      </w:r>
      <w:r w:rsidR="00866B51">
        <w:rPr>
          <w:rtl/>
          <w:lang w:bidi="fa-IR"/>
        </w:rPr>
        <w:t>ی</w:t>
      </w:r>
      <w:r>
        <w:rPr>
          <w:rtl/>
          <w:lang w:bidi="fa-IR"/>
        </w:rPr>
        <w:t xml:space="preserve"> از گرا</w:t>
      </w:r>
      <w:r w:rsidR="00866B51">
        <w:rPr>
          <w:rtl/>
          <w:lang w:bidi="fa-IR"/>
        </w:rPr>
        <w:t>ی</w:t>
      </w:r>
      <w:r>
        <w:rPr>
          <w:rtl/>
          <w:lang w:bidi="fa-IR"/>
        </w:rPr>
        <w:t>ش</w:t>
      </w:r>
      <w:r w:rsidR="00C538D4">
        <w:rPr>
          <w:rtl/>
          <w:lang w:bidi="fa-IR"/>
        </w:rPr>
        <w:t xml:space="preserve"> </w:t>
      </w:r>
      <w:r>
        <w:rPr>
          <w:rtl/>
          <w:lang w:bidi="fa-IR"/>
        </w:rPr>
        <w:t>ها</w:t>
      </w:r>
      <w:r w:rsidR="00866B51">
        <w:rPr>
          <w:rtl/>
          <w:lang w:bidi="fa-IR"/>
        </w:rPr>
        <w:t>ی</w:t>
      </w:r>
      <w:r>
        <w:rPr>
          <w:rtl/>
          <w:lang w:bidi="fa-IR"/>
        </w:rPr>
        <w:t xml:space="preserve"> ذات</w:t>
      </w:r>
      <w:r w:rsidR="00866B51">
        <w:rPr>
          <w:rtl/>
          <w:lang w:bidi="fa-IR"/>
        </w:rPr>
        <w:t>ی</w:t>
      </w:r>
      <w:r>
        <w:rPr>
          <w:rtl/>
          <w:lang w:bidi="fa-IR"/>
        </w:rPr>
        <w:t xml:space="preserve"> </w:t>
      </w:r>
      <w:r>
        <w:rPr>
          <w:rtl/>
          <w:lang w:bidi="fa-IR"/>
        </w:rPr>
        <w:lastRenderedPageBreak/>
        <w:t>آدم</w:t>
      </w:r>
      <w:r w:rsidR="00866B51">
        <w:rPr>
          <w:rtl/>
          <w:lang w:bidi="fa-IR"/>
        </w:rPr>
        <w:t>ی</w:t>
      </w:r>
      <w:r>
        <w:rPr>
          <w:rtl/>
          <w:lang w:bidi="fa-IR"/>
        </w:rPr>
        <w:t xml:space="preserve"> است و در تأم</w:t>
      </w:r>
      <w:r w:rsidR="00866B51">
        <w:rPr>
          <w:rtl/>
          <w:lang w:bidi="fa-IR"/>
        </w:rPr>
        <w:t>ی</w:t>
      </w:r>
      <w:r>
        <w:rPr>
          <w:rtl/>
          <w:lang w:bidi="fa-IR"/>
        </w:rPr>
        <w:t>ن بهداشت روان و امن</w:t>
      </w:r>
      <w:r w:rsidR="00866B51">
        <w:rPr>
          <w:rtl/>
          <w:lang w:bidi="fa-IR"/>
        </w:rPr>
        <w:t>ی</w:t>
      </w:r>
      <w:r>
        <w:rPr>
          <w:rtl/>
          <w:lang w:bidi="fa-IR"/>
        </w:rPr>
        <w:t>ت و سلامت جسم و جان نقش فوق العاده</w:t>
      </w:r>
      <w:r w:rsidR="00C538D4">
        <w:rPr>
          <w:rtl/>
          <w:lang w:bidi="fa-IR"/>
        </w:rPr>
        <w:t xml:space="preserve"> </w:t>
      </w:r>
      <w:r>
        <w:rPr>
          <w:rtl/>
          <w:lang w:bidi="fa-IR"/>
        </w:rPr>
        <w:t>ا</w:t>
      </w:r>
      <w:r w:rsidR="00866B51">
        <w:rPr>
          <w:rtl/>
          <w:lang w:bidi="fa-IR"/>
        </w:rPr>
        <w:t>ی</w:t>
      </w:r>
      <w:r>
        <w:rPr>
          <w:rtl/>
          <w:lang w:bidi="fa-IR"/>
        </w:rPr>
        <w:t xml:space="preserve">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بخش عظ</w:t>
      </w:r>
      <w:r w:rsidR="00866B51">
        <w:rPr>
          <w:rtl/>
          <w:lang w:bidi="fa-IR"/>
        </w:rPr>
        <w:t>ی</w:t>
      </w:r>
      <w:r>
        <w:rPr>
          <w:rtl/>
          <w:lang w:bidi="fa-IR"/>
        </w:rPr>
        <w:t>م</w:t>
      </w:r>
      <w:r w:rsidR="00866B51">
        <w:rPr>
          <w:rtl/>
          <w:lang w:bidi="fa-IR"/>
        </w:rPr>
        <w:t>ی</w:t>
      </w:r>
      <w:r>
        <w:rPr>
          <w:rtl/>
          <w:lang w:bidi="fa-IR"/>
        </w:rPr>
        <w:t xml:space="preserve"> از 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انسان در پاسخ به هم</w:t>
      </w:r>
      <w:r w:rsidR="00866B51">
        <w:rPr>
          <w:rtl/>
          <w:lang w:bidi="fa-IR"/>
        </w:rPr>
        <w:t>ی</w:t>
      </w:r>
      <w:r>
        <w:rPr>
          <w:rtl/>
          <w:lang w:bidi="fa-IR"/>
        </w:rPr>
        <w:t>ن خواسته طب</w:t>
      </w:r>
      <w:r w:rsidR="00866B51">
        <w:rPr>
          <w:rtl/>
          <w:lang w:bidi="fa-IR"/>
        </w:rPr>
        <w:t>ی</w:t>
      </w:r>
      <w:r>
        <w:rPr>
          <w:rtl/>
          <w:lang w:bidi="fa-IR"/>
        </w:rPr>
        <w:t>ع</w:t>
      </w:r>
      <w:r w:rsidR="00866B51">
        <w:rPr>
          <w:rtl/>
          <w:lang w:bidi="fa-IR"/>
        </w:rPr>
        <w:t>ی</w:t>
      </w:r>
      <w:r>
        <w:rPr>
          <w:rtl/>
          <w:lang w:bidi="fa-IR"/>
        </w:rPr>
        <w:t xml:space="preserve"> صورت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غر</w:t>
      </w:r>
      <w:r w:rsidR="00866B51">
        <w:rPr>
          <w:rtl/>
          <w:lang w:bidi="fa-IR"/>
        </w:rPr>
        <w:t>ی</w:t>
      </w:r>
      <w:r>
        <w:rPr>
          <w:rtl/>
          <w:lang w:bidi="fa-IR"/>
        </w:rPr>
        <w:t>زه مانند هر گرا</w:t>
      </w:r>
      <w:r w:rsidR="00866B51">
        <w:rPr>
          <w:rtl/>
          <w:lang w:bidi="fa-IR"/>
        </w:rPr>
        <w:t>ی</w:t>
      </w:r>
      <w:r>
        <w:rPr>
          <w:rtl/>
          <w:lang w:bidi="fa-IR"/>
        </w:rPr>
        <w:t>ش ذات</w:t>
      </w:r>
      <w:r w:rsidR="00866B51">
        <w:rPr>
          <w:rtl/>
          <w:lang w:bidi="fa-IR"/>
        </w:rPr>
        <w:t>ی</w:t>
      </w:r>
      <w:r>
        <w:rPr>
          <w:rtl/>
          <w:lang w:bidi="fa-IR"/>
        </w:rPr>
        <w:t xml:space="preserve"> د</w:t>
      </w:r>
      <w:r w:rsidR="00866B51">
        <w:rPr>
          <w:rtl/>
          <w:lang w:bidi="fa-IR"/>
        </w:rPr>
        <w:t>ی</w:t>
      </w:r>
      <w:r>
        <w:rPr>
          <w:rtl/>
          <w:lang w:bidi="fa-IR"/>
        </w:rPr>
        <w:t>گر ن</w:t>
      </w:r>
      <w:r w:rsidR="00866B51">
        <w:rPr>
          <w:rtl/>
          <w:lang w:bidi="fa-IR"/>
        </w:rPr>
        <w:t>ی</w:t>
      </w:r>
      <w:r>
        <w:rPr>
          <w:rtl/>
          <w:lang w:bidi="fa-IR"/>
        </w:rPr>
        <w:t>ازمند کنترل و هدا</w:t>
      </w:r>
      <w:r w:rsidR="00866B51">
        <w:rPr>
          <w:rtl/>
          <w:lang w:bidi="fa-IR"/>
        </w:rPr>
        <w:t>ی</w:t>
      </w:r>
      <w:r>
        <w:rPr>
          <w:rtl/>
          <w:lang w:bidi="fa-IR"/>
        </w:rPr>
        <w:t>ت است و ارضا</w:t>
      </w:r>
      <w:r w:rsidR="00866B51">
        <w:rPr>
          <w:rtl/>
          <w:lang w:bidi="fa-IR"/>
        </w:rPr>
        <w:t>ی</w:t>
      </w:r>
      <w:r>
        <w:rPr>
          <w:rtl/>
          <w:lang w:bidi="fa-IR"/>
        </w:rPr>
        <w:t xml:space="preserve"> آن از طر</w:t>
      </w:r>
      <w:r w:rsidR="00866B51">
        <w:rPr>
          <w:rtl/>
          <w:lang w:bidi="fa-IR"/>
        </w:rPr>
        <w:t>ی</w:t>
      </w:r>
      <w:r>
        <w:rPr>
          <w:rtl/>
          <w:lang w:bidi="fa-IR"/>
        </w:rPr>
        <w:t>ق نادرست و مس</w:t>
      </w:r>
      <w:r w:rsidR="00866B51">
        <w:rPr>
          <w:rtl/>
          <w:lang w:bidi="fa-IR"/>
        </w:rPr>
        <w:t>ی</w:t>
      </w:r>
      <w:r>
        <w:rPr>
          <w:rtl/>
          <w:lang w:bidi="fa-IR"/>
        </w:rPr>
        <w:t>ر غ</w:t>
      </w:r>
      <w:r w:rsidR="00866B51">
        <w:rPr>
          <w:rtl/>
          <w:lang w:bidi="fa-IR"/>
        </w:rPr>
        <w:t>ی</w:t>
      </w:r>
      <w:r>
        <w:rPr>
          <w:rtl/>
          <w:lang w:bidi="fa-IR"/>
        </w:rPr>
        <w:t>ر طب</w:t>
      </w:r>
      <w:r w:rsidR="00866B51">
        <w:rPr>
          <w:rtl/>
          <w:lang w:bidi="fa-IR"/>
        </w:rPr>
        <w:t>ی</w:t>
      </w:r>
      <w:r>
        <w:rPr>
          <w:rtl/>
          <w:lang w:bidi="fa-IR"/>
        </w:rPr>
        <w:t>ع</w:t>
      </w:r>
      <w:r w:rsidR="00866B51">
        <w:rPr>
          <w:rtl/>
          <w:lang w:bidi="fa-IR"/>
        </w:rPr>
        <w:t xml:space="preserve">ی، </w:t>
      </w:r>
      <w:r>
        <w:rPr>
          <w:rtl/>
          <w:lang w:bidi="fa-IR"/>
        </w:rPr>
        <w:t>خسارت</w:t>
      </w:r>
      <w:r w:rsidR="00C538D4">
        <w:rPr>
          <w:rtl/>
          <w:lang w:bidi="fa-IR"/>
        </w:rPr>
        <w:t xml:space="preserve"> </w:t>
      </w:r>
      <w:r>
        <w:rPr>
          <w:rtl/>
          <w:lang w:bidi="fa-IR"/>
        </w:rPr>
        <w:t>ها</w:t>
      </w:r>
      <w:r w:rsidR="00866B51">
        <w:rPr>
          <w:rtl/>
          <w:lang w:bidi="fa-IR"/>
        </w:rPr>
        <w:t>ی</w:t>
      </w:r>
      <w:r>
        <w:rPr>
          <w:rtl/>
          <w:lang w:bidi="fa-IR"/>
        </w:rPr>
        <w:t xml:space="preserve"> جبران</w:t>
      </w:r>
      <w:r w:rsidR="00C538D4">
        <w:rPr>
          <w:rtl/>
          <w:lang w:bidi="fa-IR"/>
        </w:rPr>
        <w:t xml:space="preserve"> </w:t>
      </w:r>
      <w:r>
        <w:rPr>
          <w:rtl/>
          <w:lang w:bidi="fa-IR"/>
        </w:rPr>
        <w:t>ناپذ</w:t>
      </w:r>
      <w:r w:rsidR="00866B51">
        <w:rPr>
          <w:rtl/>
          <w:lang w:bidi="fa-IR"/>
        </w:rPr>
        <w:t>ی</w:t>
      </w:r>
      <w:r>
        <w:rPr>
          <w:rtl/>
          <w:lang w:bidi="fa-IR"/>
        </w:rPr>
        <w:t>ر</w:t>
      </w:r>
      <w:r w:rsidR="00866B51">
        <w:rPr>
          <w:rtl/>
          <w:lang w:bidi="fa-IR"/>
        </w:rPr>
        <w:t>ی</w:t>
      </w:r>
      <w:r>
        <w:rPr>
          <w:rtl/>
          <w:lang w:bidi="fa-IR"/>
        </w:rPr>
        <w:t xml:space="preserve"> را بر روح و جان آدم</w:t>
      </w:r>
      <w:r w:rsidR="00866B51">
        <w:rPr>
          <w:rtl/>
          <w:lang w:bidi="fa-IR"/>
        </w:rPr>
        <w:t>ی</w:t>
      </w:r>
      <w:r>
        <w:rPr>
          <w:rtl/>
          <w:lang w:bidi="fa-IR"/>
        </w:rPr>
        <w:t xml:space="preserve"> وارد خواهد ساخت</w:t>
      </w:r>
      <w:r w:rsidR="00866B51">
        <w:rPr>
          <w:rtl/>
          <w:lang w:bidi="fa-IR"/>
        </w:rPr>
        <w:t xml:space="preserve">، </w:t>
      </w:r>
      <w:r>
        <w:rPr>
          <w:rtl/>
          <w:lang w:bidi="fa-IR"/>
        </w:rPr>
        <w:t>همچنان که پاسخ صح</w:t>
      </w:r>
      <w:r w:rsidR="00866B51">
        <w:rPr>
          <w:rtl/>
          <w:lang w:bidi="fa-IR"/>
        </w:rPr>
        <w:t>ی</w:t>
      </w:r>
      <w:r>
        <w:rPr>
          <w:rtl/>
          <w:lang w:bidi="fa-IR"/>
        </w:rPr>
        <w:t>ح به آن</w:t>
      </w:r>
      <w:r w:rsidR="00866B51">
        <w:rPr>
          <w:rtl/>
          <w:lang w:bidi="fa-IR"/>
        </w:rPr>
        <w:t xml:space="preserve">، </w:t>
      </w:r>
      <w:r>
        <w:rPr>
          <w:rtl/>
          <w:lang w:bidi="fa-IR"/>
        </w:rPr>
        <w:t>در راستا</w:t>
      </w:r>
      <w:r w:rsidR="00866B51">
        <w:rPr>
          <w:rtl/>
          <w:lang w:bidi="fa-IR"/>
        </w:rPr>
        <w:t>ی</w:t>
      </w:r>
      <w:r>
        <w:rPr>
          <w:rtl/>
          <w:lang w:bidi="fa-IR"/>
        </w:rPr>
        <w:t xml:space="preserve"> رفع ن</w:t>
      </w:r>
      <w:r w:rsidR="00866B51">
        <w:rPr>
          <w:rtl/>
          <w:lang w:bidi="fa-IR"/>
        </w:rPr>
        <w:t>ی</w:t>
      </w:r>
      <w:r>
        <w:rPr>
          <w:rtl/>
          <w:lang w:bidi="fa-IR"/>
        </w:rPr>
        <w:t>ازها</w:t>
      </w:r>
      <w:r w:rsidR="00866B51">
        <w:rPr>
          <w:rtl/>
          <w:lang w:bidi="fa-IR"/>
        </w:rPr>
        <w:t>ی</w:t>
      </w:r>
      <w:r>
        <w:rPr>
          <w:rtl/>
          <w:lang w:bidi="fa-IR"/>
        </w:rPr>
        <w:t xml:space="preserve"> آدم</w:t>
      </w:r>
      <w:r w:rsidR="00866B51">
        <w:rPr>
          <w:rtl/>
          <w:lang w:bidi="fa-IR"/>
        </w:rPr>
        <w:t>ی</w:t>
      </w:r>
      <w:r>
        <w:rPr>
          <w:rtl/>
          <w:lang w:bidi="fa-IR"/>
        </w:rPr>
        <w:t xml:space="preserve"> بوده و برخ</w:t>
      </w:r>
      <w:r w:rsidR="00866B51">
        <w:rPr>
          <w:rtl/>
          <w:lang w:bidi="fa-IR"/>
        </w:rPr>
        <w:t>ی</w:t>
      </w:r>
      <w:r>
        <w:rPr>
          <w:rtl/>
          <w:lang w:bidi="fa-IR"/>
        </w:rPr>
        <w:t xml:space="preserve"> از خواسته</w:t>
      </w:r>
      <w:r w:rsidR="00C538D4">
        <w:rPr>
          <w:rtl/>
          <w:lang w:bidi="fa-IR"/>
        </w:rPr>
        <w:t xml:space="preserve"> </w:t>
      </w:r>
      <w:r>
        <w:rPr>
          <w:rtl/>
          <w:lang w:bidi="fa-IR"/>
        </w:rPr>
        <w:t>ها</w:t>
      </w:r>
      <w:r w:rsidR="00866B51">
        <w:rPr>
          <w:rtl/>
          <w:lang w:bidi="fa-IR"/>
        </w:rPr>
        <w:t>ی</w:t>
      </w:r>
      <w:r>
        <w:rPr>
          <w:rtl/>
          <w:lang w:bidi="fa-IR"/>
        </w:rPr>
        <w:t xml:space="preserve"> طب</w:t>
      </w:r>
      <w:r w:rsidR="00866B51">
        <w:rPr>
          <w:rtl/>
          <w:lang w:bidi="fa-IR"/>
        </w:rPr>
        <w:t>ی</w:t>
      </w:r>
      <w:r>
        <w:rPr>
          <w:rtl/>
          <w:lang w:bidi="fa-IR"/>
        </w:rPr>
        <w:t>ع</w:t>
      </w:r>
      <w:r w:rsidR="00866B51">
        <w:rPr>
          <w:rtl/>
          <w:lang w:bidi="fa-IR"/>
        </w:rPr>
        <w:t>ی</w:t>
      </w:r>
      <w:r>
        <w:rPr>
          <w:rtl/>
          <w:lang w:bidi="fa-IR"/>
        </w:rPr>
        <w:t xml:space="preserve"> انسان را برآورده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به خدا ا</w:t>
      </w:r>
      <w:r w:rsidR="00866B51">
        <w:rPr>
          <w:rtl/>
          <w:lang w:bidi="fa-IR"/>
        </w:rPr>
        <w:t>ی</w:t>
      </w:r>
      <w:r>
        <w:rPr>
          <w:rtl/>
          <w:lang w:bidi="fa-IR"/>
        </w:rPr>
        <w:t>مان آورده</w:t>
      </w:r>
      <w:r w:rsidR="00866B51">
        <w:rPr>
          <w:rtl/>
          <w:lang w:bidi="fa-IR"/>
        </w:rPr>
        <w:t xml:space="preserve">، </w:t>
      </w:r>
      <w:r>
        <w:rPr>
          <w:rtl/>
          <w:lang w:bidi="fa-IR"/>
        </w:rPr>
        <w:t>علم او را در همه امور نافذ</w:t>
      </w:r>
      <w:r w:rsidR="00866B51">
        <w:rPr>
          <w:rtl/>
          <w:lang w:bidi="fa-IR"/>
        </w:rPr>
        <w:t xml:space="preserve">، </w:t>
      </w:r>
      <w:r>
        <w:rPr>
          <w:rtl/>
          <w:lang w:bidi="fa-IR"/>
        </w:rPr>
        <w:t>سلطنتش را بر تمام کائنات مح</w:t>
      </w:r>
      <w:r w:rsidR="00866B51">
        <w:rPr>
          <w:rtl/>
          <w:lang w:bidi="fa-IR"/>
        </w:rPr>
        <w:t>ی</w:t>
      </w:r>
      <w:r>
        <w:rPr>
          <w:rtl/>
          <w:lang w:bidi="fa-IR"/>
        </w:rPr>
        <w:t>ط</w:t>
      </w:r>
      <w:r w:rsidR="00866B51">
        <w:rPr>
          <w:rtl/>
          <w:lang w:bidi="fa-IR"/>
        </w:rPr>
        <w:t xml:space="preserve">، </w:t>
      </w:r>
      <w:r>
        <w:rPr>
          <w:rtl/>
          <w:lang w:bidi="fa-IR"/>
        </w:rPr>
        <w:t>قلوب بندگان را در قبضه قدرت و</w:t>
      </w:r>
      <w:r w:rsidR="00866B51">
        <w:rPr>
          <w:rtl/>
          <w:lang w:bidi="fa-IR"/>
        </w:rPr>
        <w:t xml:space="preserve">ی، </w:t>
      </w:r>
      <w:r>
        <w:rPr>
          <w:rtl/>
          <w:lang w:bidi="fa-IR"/>
        </w:rPr>
        <w:t>و شرافت و عزّت و بزرگوار</w:t>
      </w:r>
      <w:r w:rsidR="00866B51">
        <w:rPr>
          <w:rtl/>
          <w:lang w:bidi="fa-IR"/>
        </w:rPr>
        <w:t>ی</w:t>
      </w:r>
      <w:r>
        <w:rPr>
          <w:rtl/>
          <w:lang w:bidi="fa-IR"/>
        </w:rPr>
        <w:t xml:space="preserve"> را در گرو بندگ</w:t>
      </w:r>
      <w:r w:rsidR="00866B51">
        <w:rPr>
          <w:rtl/>
          <w:lang w:bidi="fa-IR"/>
        </w:rPr>
        <w:t>ی</w:t>
      </w:r>
      <w:r>
        <w:rPr>
          <w:rtl/>
          <w:lang w:bidi="fa-IR"/>
        </w:rPr>
        <w:t xml:space="preserve"> حق</w:t>
      </w:r>
      <w:r w:rsidR="00866B51">
        <w:rPr>
          <w:rtl/>
          <w:lang w:bidi="fa-IR"/>
        </w:rPr>
        <w:t>ی</w:t>
      </w:r>
      <w:r>
        <w:rPr>
          <w:rtl/>
          <w:lang w:bidi="fa-IR"/>
        </w:rPr>
        <w:t>ق</w:t>
      </w:r>
      <w:r w:rsidR="00866B51">
        <w:rPr>
          <w:rtl/>
          <w:lang w:bidi="fa-IR"/>
        </w:rPr>
        <w:t>ی</w:t>
      </w:r>
      <w:r>
        <w:rPr>
          <w:rtl/>
          <w:lang w:bidi="fa-IR"/>
        </w:rPr>
        <w:t xml:space="preserve"> او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w:t>
      </w:r>
      <w:r w:rsidR="00866B51">
        <w:rPr>
          <w:rtl/>
          <w:lang w:bidi="fa-IR"/>
        </w:rPr>
        <w:t xml:space="preserve">، </w:t>
      </w:r>
      <w:r>
        <w:rPr>
          <w:rtl/>
          <w:lang w:bidi="fa-IR"/>
        </w:rPr>
        <w:t>هرگز برا</w:t>
      </w:r>
      <w:r w:rsidR="00866B51">
        <w:rPr>
          <w:rtl/>
          <w:lang w:bidi="fa-IR"/>
        </w:rPr>
        <w:t>ی</w:t>
      </w:r>
      <w:r>
        <w:rPr>
          <w:rtl/>
          <w:lang w:bidi="fa-IR"/>
        </w:rPr>
        <w:t xml:space="preserve"> جلب محبّت و توجّه مردم در ب</w:t>
      </w:r>
      <w:r w:rsidR="00866B51">
        <w:rPr>
          <w:rtl/>
          <w:lang w:bidi="fa-IR"/>
        </w:rPr>
        <w:t>ی</w:t>
      </w:r>
      <w:r>
        <w:rPr>
          <w:rtl/>
          <w:lang w:bidi="fa-IR"/>
        </w:rPr>
        <w:t>راهه نرفته</w:t>
      </w:r>
      <w:r w:rsidR="00866B51">
        <w:rPr>
          <w:rtl/>
          <w:lang w:bidi="fa-IR"/>
        </w:rPr>
        <w:t xml:space="preserve">، </w:t>
      </w:r>
      <w:r>
        <w:rPr>
          <w:rtl/>
          <w:lang w:bidi="fa-IR"/>
        </w:rPr>
        <w:t>از راه صح</w:t>
      </w:r>
      <w:r w:rsidR="00866B51">
        <w:rPr>
          <w:rtl/>
          <w:lang w:bidi="fa-IR"/>
        </w:rPr>
        <w:t>ی</w:t>
      </w:r>
      <w:r>
        <w:rPr>
          <w:rtl/>
          <w:lang w:bidi="fa-IR"/>
        </w:rPr>
        <w:t>حِ ارضا</w:t>
      </w:r>
      <w:r w:rsidR="00866B51">
        <w:rPr>
          <w:rtl/>
          <w:lang w:bidi="fa-IR"/>
        </w:rPr>
        <w:t>ی</w:t>
      </w:r>
      <w:r>
        <w:rPr>
          <w:rtl/>
          <w:lang w:bidi="fa-IR"/>
        </w:rPr>
        <w:t xml:space="preserve"> مهرطلب</w:t>
      </w:r>
      <w:r w:rsidR="00866B51">
        <w:rPr>
          <w:rtl/>
          <w:lang w:bidi="fa-IR"/>
        </w:rPr>
        <w:t>ی</w:t>
      </w:r>
      <w:r>
        <w:rPr>
          <w:rtl/>
          <w:lang w:bidi="fa-IR"/>
        </w:rPr>
        <w:t xml:space="preserve"> و محبّت</w:t>
      </w:r>
      <w:r w:rsidR="00C538D4">
        <w:rPr>
          <w:rtl/>
          <w:lang w:bidi="fa-IR"/>
        </w:rPr>
        <w:t xml:space="preserve"> </w:t>
      </w:r>
      <w:r>
        <w:rPr>
          <w:rtl/>
          <w:lang w:bidi="fa-IR"/>
        </w:rPr>
        <w:t>خواه</w:t>
      </w:r>
      <w:r w:rsidR="00866B51">
        <w:rPr>
          <w:rtl/>
          <w:lang w:bidi="fa-IR"/>
        </w:rPr>
        <w:t>ی</w:t>
      </w:r>
      <w:r>
        <w:rPr>
          <w:rtl/>
          <w:lang w:bidi="fa-IR"/>
        </w:rPr>
        <w:t xml:space="preserve"> - که جز بندگ</w:t>
      </w:r>
      <w:r w:rsidR="00866B51">
        <w:rPr>
          <w:rtl/>
          <w:lang w:bidi="fa-IR"/>
        </w:rPr>
        <w:t>ی</w:t>
      </w:r>
      <w:r>
        <w:rPr>
          <w:rtl/>
          <w:lang w:bidi="fa-IR"/>
        </w:rPr>
        <w:t xml:space="preserve"> خدا و جلب رضا</w:t>
      </w:r>
      <w:r w:rsidR="00866B51">
        <w:rPr>
          <w:rtl/>
          <w:lang w:bidi="fa-IR"/>
        </w:rPr>
        <w:t>ی</w:t>
      </w:r>
      <w:r>
        <w:rPr>
          <w:rtl/>
          <w:lang w:bidi="fa-IR"/>
        </w:rPr>
        <w:t xml:space="preserve"> او ن</w:t>
      </w:r>
      <w:r w:rsidR="00866B51">
        <w:rPr>
          <w:rtl/>
          <w:lang w:bidi="fa-IR"/>
        </w:rPr>
        <w:t>ی</w:t>
      </w:r>
      <w:r>
        <w:rPr>
          <w:rtl/>
          <w:lang w:bidi="fa-IR"/>
        </w:rPr>
        <w:t>ست - منحرف نم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با تک</w:t>
      </w:r>
      <w:r w:rsidR="00866B51">
        <w:rPr>
          <w:rtl/>
          <w:lang w:bidi="fa-IR"/>
        </w:rPr>
        <w:t>ی</w:t>
      </w:r>
      <w:r>
        <w:rPr>
          <w:rtl/>
          <w:lang w:bidi="fa-IR"/>
        </w:rPr>
        <w:t>ه بر ا</w:t>
      </w:r>
      <w:r w:rsidR="00866B51">
        <w:rPr>
          <w:rtl/>
          <w:lang w:bidi="fa-IR"/>
        </w:rPr>
        <w:t>ی</w:t>
      </w:r>
      <w:r>
        <w:rPr>
          <w:rtl/>
          <w:lang w:bidi="fa-IR"/>
        </w:rPr>
        <w:t>مان به خدا و باورها</w:t>
      </w:r>
      <w:r w:rsidR="00866B51">
        <w:rPr>
          <w:rtl/>
          <w:lang w:bidi="fa-IR"/>
        </w:rPr>
        <w:t>ی</w:t>
      </w:r>
      <w:r>
        <w:rPr>
          <w:rtl/>
          <w:lang w:bidi="fa-IR"/>
        </w:rPr>
        <w:t xml:space="preserve"> د</w:t>
      </w:r>
      <w:r w:rsidR="00866B51">
        <w:rPr>
          <w:rtl/>
          <w:lang w:bidi="fa-IR"/>
        </w:rPr>
        <w:t>ی</w:t>
      </w:r>
      <w:r>
        <w:rPr>
          <w:rtl/>
          <w:lang w:bidi="fa-IR"/>
        </w:rPr>
        <w:t>ن</w:t>
      </w:r>
      <w:r w:rsidR="00866B51">
        <w:rPr>
          <w:rtl/>
          <w:lang w:bidi="fa-IR"/>
        </w:rPr>
        <w:t xml:space="preserve">ی، </w:t>
      </w:r>
      <w:r>
        <w:rPr>
          <w:rtl/>
          <w:lang w:bidi="fa-IR"/>
        </w:rPr>
        <w:t>و با استعانت از الطاف و عنا</w:t>
      </w:r>
      <w:r w:rsidR="00866B51">
        <w:rPr>
          <w:rtl/>
          <w:lang w:bidi="fa-IR"/>
        </w:rPr>
        <w:t>ی</w:t>
      </w:r>
      <w:r>
        <w:rPr>
          <w:rtl/>
          <w:lang w:bidi="fa-IR"/>
        </w:rPr>
        <w:t>ات و</w:t>
      </w:r>
      <w:r w:rsidR="00866B51">
        <w:rPr>
          <w:rtl/>
          <w:lang w:bidi="fa-IR"/>
        </w:rPr>
        <w:t>ی</w:t>
      </w:r>
      <w:r>
        <w:rPr>
          <w:rtl/>
          <w:lang w:bidi="fa-IR"/>
        </w:rPr>
        <w:t>ژه خدا</w:t>
      </w:r>
      <w:r w:rsidR="00866B51">
        <w:rPr>
          <w:rtl/>
          <w:lang w:bidi="fa-IR"/>
        </w:rPr>
        <w:t>ی</w:t>
      </w:r>
      <w:r>
        <w:rPr>
          <w:rtl/>
          <w:lang w:bidi="fa-IR"/>
        </w:rPr>
        <w:t xml:space="preserve"> متعال و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و با مدد گرفتن از ن</w:t>
      </w:r>
      <w:r w:rsidR="00866B51">
        <w:rPr>
          <w:rtl/>
          <w:lang w:bidi="fa-IR"/>
        </w:rPr>
        <w:t>ی</w:t>
      </w:r>
      <w:r>
        <w:rPr>
          <w:rtl/>
          <w:lang w:bidi="fa-IR"/>
        </w:rPr>
        <w:t>رو</w:t>
      </w:r>
      <w:r w:rsidR="00866B51">
        <w:rPr>
          <w:rtl/>
          <w:lang w:bidi="fa-IR"/>
        </w:rPr>
        <w:t>ی</w:t>
      </w:r>
      <w:r>
        <w:rPr>
          <w:rtl/>
          <w:lang w:bidi="fa-IR"/>
        </w:rPr>
        <w:t xml:space="preserve"> اراده و تصم</w:t>
      </w:r>
      <w:r w:rsidR="00866B51">
        <w:rPr>
          <w:rtl/>
          <w:lang w:bidi="fa-IR"/>
        </w:rPr>
        <w:t>ی</w:t>
      </w:r>
      <w:r>
        <w:rPr>
          <w:rtl/>
          <w:lang w:bidi="fa-IR"/>
        </w:rPr>
        <w:t>م</w:t>
      </w:r>
      <w:r w:rsidR="00866B51">
        <w:rPr>
          <w:rtl/>
          <w:lang w:bidi="fa-IR"/>
        </w:rPr>
        <w:t xml:space="preserve">، </w:t>
      </w:r>
      <w:r>
        <w:rPr>
          <w:rtl/>
          <w:lang w:bidi="fa-IR"/>
        </w:rPr>
        <w:t>اند</w:t>
      </w:r>
      <w:r w:rsidR="00866B51">
        <w:rPr>
          <w:rtl/>
          <w:lang w:bidi="fa-IR"/>
        </w:rPr>
        <w:t>ی</w:t>
      </w:r>
      <w:r>
        <w:rPr>
          <w:rtl/>
          <w:lang w:bidi="fa-IR"/>
        </w:rPr>
        <w:t>شه خود نما</w:t>
      </w:r>
      <w:r w:rsidR="00866B51">
        <w:rPr>
          <w:rtl/>
          <w:lang w:bidi="fa-IR"/>
        </w:rPr>
        <w:t>یی</w:t>
      </w:r>
      <w:r>
        <w:rPr>
          <w:rtl/>
          <w:lang w:bidi="fa-IR"/>
        </w:rPr>
        <w:t xml:space="preserve"> را از صفحه دل و خاطر زدوده</w:t>
      </w:r>
      <w:r w:rsidR="00866B51">
        <w:rPr>
          <w:rtl/>
          <w:lang w:bidi="fa-IR"/>
        </w:rPr>
        <w:t xml:space="preserve">، </w:t>
      </w:r>
      <w:r>
        <w:rPr>
          <w:rtl/>
          <w:lang w:bidi="fa-IR"/>
        </w:rPr>
        <w:t>و انگ</w:t>
      </w:r>
      <w:r w:rsidR="00866B51">
        <w:rPr>
          <w:rtl/>
          <w:lang w:bidi="fa-IR"/>
        </w:rPr>
        <w:t>ی</w:t>
      </w:r>
      <w:r>
        <w:rPr>
          <w:rtl/>
          <w:lang w:bidi="fa-IR"/>
        </w:rPr>
        <w:t>زه</w:t>
      </w:r>
      <w:r w:rsidR="00C538D4">
        <w:rPr>
          <w:rtl/>
          <w:lang w:bidi="fa-IR"/>
        </w:rPr>
        <w:t xml:space="preserve"> </w:t>
      </w:r>
      <w:r>
        <w:rPr>
          <w:rtl/>
          <w:lang w:bidi="fa-IR"/>
        </w:rPr>
        <w:t>اش در انجام واجبات و ترک محرّمات</w:t>
      </w:r>
      <w:r w:rsidR="00866B51">
        <w:rPr>
          <w:rtl/>
          <w:lang w:bidi="fa-IR"/>
        </w:rPr>
        <w:t xml:space="preserve">، </w:t>
      </w:r>
      <w:r>
        <w:rPr>
          <w:rtl/>
          <w:lang w:bidi="fa-IR"/>
        </w:rPr>
        <w:t>در ظاهر و باطن و آشکار و پنهان فرمانبردار</w:t>
      </w:r>
      <w:r w:rsidR="00866B51">
        <w:rPr>
          <w:rtl/>
          <w:lang w:bidi="fa-IR"/>
        </w:rPr>
        <w:t>ی</w:t>
      </w:r>
      <w:r>
        <w:rPr>
          <w:rtl/>
          <w:lang w:bidi="fa-IR"/>
        </w:rPr>
        <w:t xml:space="preserve"> از خداوند است و سرزنش </w:t>
      </w:r>
      <w:r w:rsidR="00866B51">
        <w:rPr>
          <w:rtl/>
          <w:lang w:bidi="fa-IR"/>
        </w:rPr>
        <w:t>ی</w:t>
      </w:r>
      <w:r>
        <w:rPr>
          <w:rtl/>
          <w:lang w:bidi="fa-IR"/>
        </w:rPr>
        <w:t>ا تحس</w:t>
      </w:r>
      <w:r w:rsidR="00866B51">
        <w:rPr>
          <w:rtl/>
          <w:lang w:bidi="fa-IR"/>
        </w:rPr>
        <w:t>ی</w:t>
      </w:r>
      <w:r>
        <w:rPr>
          <w:rtl/>
          <w:lang w:bidi="fa-IR"/>
        </w:rPr>
        <w:t>ن د</w:t>
      </w:r>
      <w:r w:rsidR="00866B51">
        <w:rPr>
          <w:rtl/>
          <w:lang w:bidi="fa-IR"/>
        </w:rPr>
        <w:t>ی</w:t>
      </w:r>
      <w:r>
        <w:rPr>
          <w:rtl/>
          <w:lang w:bidi="fa-IR"/>
        </w:rPr>
        <w:t>گران در انجام وظا</w:t>
      </w:r>
      <w:r w:rsidR="00866B51">
        <w:rPr>
          <w:rtl/>
          <w:lang w:bidi="fa-IR"/>
        </w:rPr>
        <w:t>ی</w:t>
      </w:r>
      <w:r>
        <w:rPr>
          <w:rtl/>
          <w:lang w:bidi="fa-IR"/>
        </w:rPr>
        <w:t>ف او نقش</w:t>
      </w:r>
      <w:r w:rsidR="00866B51">
        <w:rPr>
          <w:rtl/>
          <w:lang w:bidi="fa-IR"/>
        </w:rPr>
        <w:t>ی</w:t>
      </w:r>
      <w:r>
        <w:rPr>
          <w:rtl/>
          <w:lang w:bidi="fa-IR"/>
        </w:rPr>
        <w:t xml:space="preserve"> ا</w:t>
      </w:r>
      <w:r w:rsidR="00866B51">
        <w:rPr>
          <w:rtl/>
          <w:lang w:bidi="fa-IR"/>
        </w:rPr>
        <w:t>ی</w:t>
      </w:r>
      <w:r>
        <w:rPr>
          <w:rtl/>
          <w:lang w:bidi="fa-IR"/>
        </w:rPr>
        <w:t>فا نم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رفتار و گفتار و پندار خو</w:t>
      </w:r>
      <w:r w:rsidR="00866B51">
        <w:rPr>
          <w:rtl/>
          <w:lang w:bidi="fa-IR"/>
        </w:rPr>
        <w:t>ی</w:t>
      </w:r>
      <w:r>
        <w:rPr>
          <w:rtl/>
          <w:lang w:bidi="fa-IR"/>
        </w:rPr>
        <w:t>ش را متناسب با اصول اخلاق</w:t>
      </w:r>
      <w:r w:rsidR="00866B51">
        <w:rPr>
          <w:rtl/>
          <w:lang w:bidi="fa-IR"/>
        </w:rPr>
        <w:t>ی</w:t>
      </w:r>
      <w:r>
        <w:rPr>
          <w:rtl/>
          <w:lang w:bidi="fa-IR"/>
        </w:rPr>
        <w:t xml:space="preserve"> و ارزش</w:t>
      </w:r>
      <w:r w:rsidR="00C538D4">
        <w:rPr>
          <w:rtl/>
          <w:lang w:bidi="fa-IR"/>
        </w:rPr>
        <w:t xml:space="preserve"> </w:t>
      </w:r>
      <w:r>
        <w:rPr>
          <w:rtl/>
          <w:lang w:bidi="fa-IR"/>
        </w:rPr>
        <w:t>ها</w:t>
      </w:r>
      <w:r w:rsidR="00866B51">
        <w:rPr>
          <w:rtl/>
          <w:lang w:bidi="fa-IR"/>
        </w:rPr>
        <w:t>ی</w:t>
      </w:r>
      <w:r>
        <w:rPr>
          <w:rtl/>
          <w:lang w:bidi="fa-IR"/>
        </w:rPr>
        <w:t xml:space="preserve"> والا</w:t>
      </w:r>
      <w:r w:rsidR="00866B51">
        <w:rPr>
          <w:rtl/>
          <w:lang w:bidi="fa-IR"/>
        </w:rPr>
        <w:t>ی</w:t>
      </w:r>
      <w:r>
        <w:rPr>
          <w:rtl/>
          <w:lang w:bidi="fa-IR"/>
        </w:rPr>
        <w:t xml:space="preserve"> انسان</w:t>
      </w:r>
      <w:r w:rsidR="00866B51">
        <w:rPr>
          <w:rtl/>
          <w:lang w:bidi="fa-IR"/>
        </w:rPr>
        <w:t>ی</w:t>
      </w:r>
      <w:r>
        <w:rPr>
          <w:rtl/>
          <w:lang w:bidi="fa-IR"/>
        </w:rPr>
        <w:t xml:space="preserve"> رقم زده</w:t>
      </w:r>
      <w:r w:rsidR="00866B51">
        <w:rPr>
          <w:rtl/>
          <w:lang w:bidi="fa-IR"/>
        </w:rPr>
        <w:t xml:space="preserve">، </w:t>
      </w:r>
      <w:r>
        <w:rPr>
          <w:rtl/>
          <w:lang w:bidi="fa-IR"/>
        </w:rPr>
        <w:t>تکال</w:t>
      </w:r>
      <w:r w:rsidR="00866B51">
        <w:rPr>
          <w:rtl/>
          <w:lang w:bidi="fa-IR"/>
        </w:rPr>
        <w:t>ی</w:t>
      </w:r>
      <w:r>
        <w:rPr>
          <w:rtl/>
          <w:lang w:bidi="fa-IR"/>
        </w:rPr>
        <w:t>ف د</w:t>
      </w:r>
      <w:r w:rsidR="00866B51">
        <w:rPr>
          <w:rtl/>
          <w:lang w:bidi="fa-IR"/>
        </w:rPr>
        <w:t>ی</w:t>
      </w:r>
      <w:r>
        <w:rPr>
          <w:rtl/>
          <w:lang w:bidi="fa-IR"/>
        </w:rPr>
        <w:t>ن</w:t>
      </w:r>
      <w:r w:rsidR="00866B51">
        <w:rPr>
          <w:rtl/>
          <w:lang w:bidi="fa-IR"/>
        </w:rPr>
        <w:t>ی</w:t>
      </w:r>
      <w:r>
        <w:rPr>
          <w:rtl/>
          <w:lang w:bidi="fa-IR"/>
        </w:rPr>
        <w:t xml:space="preserve"> را با ن</w:t>
      </w:r>
      <w:r w:rsidR="00866B51">
        <w:rPr>
          <w:rtl/>
          <w:lang w:bidi="fa-IR"/>
        </w:rPr>
        <w:t>ی</w:t>
      </w:r>
      <w:r>
        <w:rPr>
          <w:rtl/>
          <w:lang w:bidi="fa-IR"/>
        </w:rPr>
        <w:t>ت خالص و تنها برا</w:t>
      </w:r>
      <w:r w:rsidR="00866B51">
        <w:rPr>
          <w:rtl/>
          <w:lang w:bidi="fa-IR"/>
        </w:rPr>
        <w:t>ی</w:t>
      </w:r>
      <w:r>
        <w:rPr>
          <w:rtl/>
          <w:lang w:bidi="fa-IR"/>
        </w:rPr>
        <w:t xml:space="preserve"> خشنود</w:t>
      </w:r>
      <w:r w:rsidR="00866B51">
        <w:rPr>
          <w:rtl/>
          <w:lang w:bidi="fa-IR"/>
        </w:rPr>
        <w:t>ی</w:t>
      </w:r>
      <w:r>
        <w:rPr>
          <w:rtl/>
          <w:lang w:bidi="fa-IR"/>
        </w:rPr>
        <w:t xml:space="preserve"> </w:t>
      </w:r>
      <w:r>
        <w:rPr>
          <w:rtl/>
          <w:lang w:bidi="fa-IR"/>
        </w:rPr>
        <w:lastRenderedPageBreak/>
        <w:t>پروردگار متعال انجام م</w:t>
      </w:r>
      <w:r w:rsidR="00866B51">
        <w:rPr>
          <w:rtl/>
          <w:lang w:bidi="fa-IR"/>
        </w:rPr>
        <w:t>ی</w:t>
      </w:r>
      <w:r w:rsidR="00C538D4">
        <w:rPr>
          <w:rtl/>
          <w:lang w:bidi="fa-IR"/>
        </w:rPr>
        <w:t xml:space="preserve"> </w:t>
      </w:r>
      <w:r>
        <w:rPr>
          <w:rtl/>
          <w:lang w:bidi="fa-IR"/>
        </w:rPr>
        <w:t>دهد و به دل</w:t>
      </w:r>
      <w:r w:rsidR="00866B51">
        <w:rPr>
          <w:rtl/>
          <w:lang w:bidi="fa-IR"/>
        </w:rPr>
        <w:t>ی</w:t>
      </w:r>
      <w:r>
        <w:rPr>
          <w:rtl/>
          <w:lang w:bidi="fa-IR"/>
        </w:rPr>
        <w:t>ل آنکه کس</w:t>
      </w:r>
      <w:r w:rsidR="00866B51">
        <w:rPr>
          <w:rtl/>
          <w:lang w:bidi="fa-IR"/>
        </w:rPr>
        <w:t>ی</w:t>
      </w:r>
      <w:r>
        <w:rPr>
          <w:rtl/>
          <w:lang w:bidi="fa-IR"/>
        </w:rPr>
        <w:t xml:space="preserve"> را جز خداوند منشأ اثر نم</w:t>
      </w:r>
      <w:r w:rsidR="00866B51">
        <w:rPr>
          <w:rtl/>
          <w:lang w:bidi="fa-IR"/>
        </w:rPr>
        <w:t>ی</w:t>
      </w:r>
      <w:r w:rsidR="00C538D4">
        <w:rPr>
          <w:rtl/>
          <w:lang w:bidi="fa-IR"/>
        </w:rPr>
        <w:t xml:space="preserve"> </w:t>
      </w:r>
      <w:r>
        <w:rPr>
          <w:rtl/>
          <w:lang w:bidi="fa-IR"/>
        </w:rPr>
        <w:t>داند آنها را به رخ د</w:t>
      </w:r>
      <w:r w:rsidR="00866B51">
        <w:rPr>
          <w:rtl/>
          <w:lang w:bidi="fa-IR"/>
        </w:rPr>
        <w:t>ی</w:t>
      </w:r>
      <w:r>
        <w:rPr>
          <w:rtl/>
          <w:lang w:bidi="fa-IR"/>
        </w:rPr>
        <w:t>گران نم</w:t>
      </w:r>
      <w:r w:rsidR="00866B51">
        <w:rPr>
          <w:rtl/>
          <w:lang w:bidi="fa-IR"/>
        </w:rPr>
        <w:t>ی</w:t>
      </w:r>
      <w:r w:rsidR="00C538D4">
        <w:rPr>
          <w:rtl/>
          <w:lang w:bidi="fa-IR"/>
        </w:rPr>
        <w:t xml:space="preserve"> </w:t>
      </w:r>
      <w:r>
        <w:rPr>
          <w:rtl/>
          <w:lang w:bidi="fa-IR"/>
        </w:rPr>
        <w:t>کشد</w:t>
      </w:r>
      <w:r w:rsidR="00866B51">
        <w:rPr>
          <w:rtl/>
          <w:lang w:bidi="fa-IR"/>
        </w:rPr>
        <w:t xml:space="preserve">. </w:t>
      </w:r>
    </w:p>
    <w:p w:rsidR="00942005" w:rsidRDefault="00942005" w:rsidP="00942005">
      <w:pPr>
        <w:pStyle w:val="libNormal"/>
        <w:rPr>
          <w:rtl/>
          <w:lang w:bidi="fa-IR"/>
        </w:rPr>
      </w:pPr>
      <w:r>
        <w:rPr>
          <w:rtl/>
          <w:lang w:bidi="fa-IR"/>
        </w:rPr>
        <w:t>امّا از آن</w:t>
      </w:r>
      <w:r w:rsidR="00C538D4">
        <w:rPr>
          <w:rtl/>
          <w:lang w:bidi="fa-IR"/>
        </w:rPr>
        <w:t xml:space="preserve"> </w:t>
      </w:r>
      <w:r>
        <w:rPr>
          <w:rtl/>
          <w:lang w:bidi="fa-IR"/>
        </w:rPr>
        <w:t>جا که نوع مردم امور معنو</w:t>
      </w:r>
      <w:r w:rsidR="00866B51">
        <w:rPr>
          <w:rtl/>
          <w:lang w:bidi="fa-IR"/>
        </w:rPr>
        <w:t>ی</w:t>
      </w:r>
      <w:r>
        <w:rPr>
          <w:rtl/>
          <w:lang w:bidi="fa-IR"/>
        </w:rPr>
        <w:t xml:space="preserve"> را فاقد اعتبار و از ارزش حق</w:t>
      </w:r>
      <w:r w:rsidR="00866B51">
        <w:rPr>
          <w:rtl/>
          <w:lang w:bidi="fa-IR"/>
        </w:rPr>
        <w:t>ی</w:t>
      </w:r>
      <w:r>
        <w:rPr>
          <w:rtl/>
          <w:lang w:bidi="fa-IR"/>
        </w:rPr>
        <w:t>ق</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بهره م</w:t>
      </w:r>
      <w:r w:rsidR="00866B51">
        <w:rPr>
          <w:rtl/>
          <w:lang w:bidi="fa-IR"/>
        </w:rPr>
        <w:t>ی</w:t>
      </w:r>
      <w:r w:rsidR="00C538D4">
        <w:rPr>
          <w:rtl/>
          <w:lang w:bidi="fa-IR"/>
        </w:rPr>
        <w:t xml:space="preserve"> </w:t>
      </w:r>
      <w:r>
        <w:rPr>
          <w:rtl/>
          <w:lang w:bidi="fa-IR"/>
        </w:rPr>
        <w:t>پندارند و توجّه آنان صرفاً به جنبه</w:t>
      </w:r>
      <w:r w:rsidR="00C538D4">
        <w:rPr>
          <w:rtl/>
          <w:lang w:bidi="fa-IR"/>
        </w:rPr>
        <w:t xml:space="preserve"> </w:t>
      </w:r>
      <w:r>
        <w:rPr>
          <w:rtl/>
          <w:lang w:bidi="fa-IR"/>
        </w:rPr>
        <w:t>ها</w:t>
      </w:r>
      <w:r w:rsidR="00866B51">
        <w:rPr>
          <w:rtl/>
          <w:lang w:bidi="fa-IR"/>
        </w:rPr>
        <w:t>ی</w:t>
      </w:r>
      <w:r>
        <w:rPr>
          <w:rtl/>
          <w:lang w:bidi="fa-IR"/>
        </w:rPr>
        <w:t xml:space="preserve"> ماد</w:t>
      </w:r>
      <w:r w:rsidR="00866B51">
        <w:rPr>
          <w:rtl/>
          <w:lang w:bidi="fa-IR"/>
        </w:rPr>
        <w:t>ی</w:t>
      </w:r>
      <w:r>
        <w:rPr>
          <w:rtl/>
          <w:lang w:bidi="fa-IR"/>
        </w:rPr>
        <w:t xml:space="preserve"> و شئون دن</w:t>
      </w:r>
      <w:r w:rsidR="00866B51">
        <w:rPr>
          <w:rtl/>
          <w:lang w:bidi="fa-IR"/>
        </w:rPr>
        <w:t>ی</w:t>
      </w:r>
      <w:r>
        <w:rPr>
          <w:rtl/>
          <w:lang w:bidi="fa-IR"/>
        </w:rPr>
        <w:t>و</w:t>
      </w:r>
      <w:r w:rsidR="00866B51">
        <w:rPr>
          <w:rtl/>
          <w:lang w:bidi="fa-IR"/>
        </w:rPr>
        <w:t>ی</w:t>
      </w:r>
      <w:r>
        <w:rPr>
          <w:rtl/>
          <w:lang w:bidi="fa-IR"/>
        </w:rPr>
        <w:t xml:space="preserve"> معطوف است</w:t>
      </w:r>
      <w:r w:rsidR="00866B51">
        <w:rPr>
          <w:rtl/>
          <w:lang w:bidi="fa-IR"/>
        </w:rPr>
        <w:t xml:space="preserve">، </w:t>
      </w:r>
      <w:r>
        <w:rPr>
          <w:rtl/>
          <w:lang w:bidi="fa-IR"/>
        </w:rPr>
        <w:t>برا</w:t>
      </w:r>
      <w:r w:rsidR="00866B51">
        <w:rPr>
          <w:rtl/>
          <w:lang w:bidi="fa-IR"/>
        </w:rPr>
        <w:t>ی</w:t>
      </w:r>
      <w:r>
        <w:rPr>
          <w:rtl/>
          <w:lang w:bidi="fa-IR"/>
        </w:rPr>
        <w:t xml:space="preserve"> ارضا</w:t>
      </w:r>
      <w:r w:rsidR="00866B51">
        <w:rPr>
          <w:rtl/>
          <w:lang w:bidi="fa-IR"/>
        </w:rPr>
        <w:t>ی</w:t>
      </w:r>
      <w:r>
        <w:rPr>
          <w:rtl/>
          <w:lang w:bidi="fa-IR"/>
        </w:rPr>
        <w:t xml:space="preserve"> غر</w:t>
      </w:r>
      <w:r w:rsidR="00866B51">
        <w:rPr>
          <w:rtl/>
          <w:lang w:bidi="fa-IR"/>
        </w:rPr>
        <w:t>ی</w:t>
      </w:r>
      <w:r>
        <w:rPr>
          <w:rtl/>
          <w:lang w:bidi="fa-IR"/>
        </w:rPr>
        <w:t>زه مهرطلب</w:t>
      </w:r>
      <w:r w:rsidR="00866B51">
        <w:rPr>
          <w:rtl/>
          <w:lang w:bidi="fa-IR"/>
        </w:rPr>
        <w:t>ی</w:t>
      </w:r>
      <w:r>
        <w:rPr>
          <w:rtl/>
          <w:lang w:bidi="fa-IR"/>
        </w:rPr>
        <w:t xml:space="preserve"> از صراط مستق</w:t>
      </w:r>
      <w:r w:rsidR="00866B51">
        <w:rPr>
          <w:rtl/>
          <w:lang w:bidi="fa-IR"/>
        </w:rPr>
        <w:t>ی</w:t>
      </w:r>
      <w:r>
        <w:rPr>
          <w:rtl/>
          <w:lang w:bidi="fa-IR"/>
        </w:rPr>
        <w:t>م و مس</w:t>
      </w:r>
      <w:r w:rsidR="00866B51">
        <w:rPr>
          <w:rtl/>
          <w:lang w:bidi="fa-IR"/>
        </w:rPr>
        <w:t>ی</w:t>
      </w:r>
      <w:r>
        <w:rPr>
          <w:rtl/>
          <w:lang w:bidi="fa-IR"/>
        </w:rPr>
        <w:t>ر طب</w:t>
      </w:r>
      <w:r w:rsidR="00866B51">
        <w:rPr>
          <w:rtl/>
          <w:lang w:bidi="fa-IR"/>
        </w:rPr>
        <w:t>ی</w:t>
      </w:r>
      <w:r>
        <w:rPr>
          <w:rtl/>
          <w:lang w:bidi="fa-IR"/>
        </w:rPr>
        <w:t>ع</w:t>
      </w:r>
      <w:r w:rsidR="00866B51">
        <w:rPr>
          <w:rtl/>
          <w:lang w:bidi="fa-IR"/>
        </w:rPr>
        <w:t>ی</w:t>
      </w:r>
      <w:r>
        <w:rPr>
          <w:rtl/>
          <w:lang w:bidi="fa-IR"/>
        </w:rPr>
        <w:t xml:space="preserve"> منحرف گشته</w:t>
      </w:r>
      <w:r w:rsidR="00866B51">
        <w:rPr>
          <w:rtl/>
          <w:lang w:bidi="fa-IR"/>
        </w:rPr>
        <w:t xml:space="preserve">، </w:t>
      </w:r>
      <w:r>
        <w:rPr>
          <w:rtl/>
          <w:lang w:bidi="fa-IR"/>
        </w:rPr>
        <w:t>به جا</w:t>
      </w:r>
      <w:r w:rsidR="00866B51">
        <w:rPr>
          <w:rtl/>
          <w:lang w:bidi="fa-IR"/>
        </w:rPr>
        <w:t>ی</w:t>
      </w:r>
      <w:r>
        <w:rPr>
          <w:rtl/>
          <w:lang w:bidi="fa-IR"/>
        </w:rPr>
        <w:t xml:space="preserve"> رو</w:t>
      </w:r>
      <w:r w:rsidR="00866B51">
        <w:rPr>
          <w:rtl/>
          <w:lang w:bidi="fa-IR"/>
        </w:rPr>
        <w:t>ی</w:t>
      </w:r>
      <w:r>
        <w:rPr>
          <w:rtl/>
          <w:lang w:bidi="fa-IR"/>
        </w:rPr>
        <w:t xml:space="preserve"> آوردن به کمالات انسان</w:t>
      </w:r>
      <w:r w:rsidR="00866B51">
        <w:rPr>
          <w:rtl/>
          <w:lang w:bidi="fa-IR"/>
        </w:rPr>
        <w:t>ی</w:t>
      </w:r>
      <w:r>
        <w:rPr>
          <w:rtl/>
          <w:lang w:bidi="fa-IR"/>
        </w:rPr>
        <w:t xml:space="preserve"> و کسب مقامات معنو</w:t>
      </w:r>
      <w:r w:rsidR="00866B51">
        <w:rPr>
          <w:rtl/>
          <w:lang w:bidi="fa-IR"/>
        </w:rPr>
        <w:t>ی</w:t>
      </w:r>
      <w:r>
        <w:rPr>
          <w:rtl/>
          <w:lang w:bidi="fa-IR"/>
        </w:rPr>
        <w:t xml:space="preserve"> و برگز</w:t>
      </w:r>
      <w:r w:rsidR="00866B51">
        <w:rPr>
          <w:rtl/>
          <w:lang w:bidi="fa-IR"/>
        </w:rPr>
        <w:t>ی</w:t>
      </w:r>
      <w:r>
        <w:rPr>
          <w:rtl/>
          <w:lang w:bidi="fa-IR"/>
        </w:rPr>
        <w:t>دن طر</w:t>
      </w:r>
      <w:r w:rsidR="00866B51">
        <w:rPr>
          <w:rtl/>
          <w:lang w:bidi="fa-IR"/>
        </w:rPr>
        <w:t>ی</w:t>
      </w:r>
      <w:r>
        <w:rPr>
          <w:rtl/>
          <w:lang w:bidi="fa-IR"/>
        </w:rPr>
        <w:t>ق بندگ</w:t>
      </w:r>
      <w:r w:rsidR="00866B51">
        <w:rPr>
          <w:rtl/>
          <w:lang w:bidi="fa-IR"/>
        </w:rPr>
        <w:t xml:space="preserve">ی، </w:t>
      </w:r>
      <w:r>
        <w:rPr>
          <w:rtl/>
          <w:lang w:bidi="fa-IR"/>
        </w:rPr>
        <w:t>به تظاهر و ر</w:t>
      </w:r>
      <w:r w:rsidR="00866B51">
        <w:rPr>
          <w:rtl/>
          <w:lang w:bidi="fa-IR"/>
        </w:rPr>
        <w:t>ی</w:t>
      </w:r>
      <w:r>
        <w:rPr>
          <w:rtl/>
          <w:lang w:bidi="fa-IR"/>
        </w:rPr>
        <w:t>اکار</w:t>
      </w:r>
      <w:r w:rsidR="00866B51">
        <w:rPr>
          <w:rtl/>
          <w:lang w:bidi="fa-IR"/>
        </w:rPr>
        <w:t>ی</w:t>
      </w:r>
      <w:r>
        <w:rPr>
          <w:rtl/>
          <w:lang w:bidi="fa-IR"/>
        </w:rPr>
        <w:t xml:space="preserve"> متوسّل م</w:t>
      </w:r>
      <w:r w:rsidR="00866B51">
        <w:rPr>
          <w:rtl/>
          <w:lang w:bidi="fa-IR"/>
        </w:rPr>
        <w:t>ی</w:t>
      </w:r>
      <w:r w:rsidR="00C538D4">
        <w:rPr>
          <w:rtl/>
          <w:lang w:bidi="fa-IR"/>
        </w:rPr>
        <w:t xml:space="preserve"> </w:t>
      </w:r>
      <w:r>
        <w:rPr>
          <w:rtl/>
          <w:lang w:bidi="fa-IR"/>
        </w:rPr>
        <w:t>گردند و از هر طر</w:t>
      </w:r>
      <w:r w:rsidR="00866B51">
        <w:rPr>
          <w:rtl/>
          <w:lang w:bidi="fa-IR"/>
        </w:rPr>
        <w:t>ی</w:t>
      </w:r>
      <w:r>
        <w:rPr>
          <w:rtl/>
          <w:lang w:bidi="fa-IR"/>
        </w:rPr>
        <w:t>ق - گرچه با خدعه و فر</w:t>
      </w:r>
      <w:r w:rsidR="00866B51">
        <w:rPr>
          <w:rtl/>
          <w:lang w:bidi="fa-IR"/>
        </w:rPr>
        <w:t>ی</w:t>
      </w:r>
      <w:r>
        <w:rPr>
          <w:rtl/>
          <w:lang w:bidi="fa-IR"/>
        </w:rPr>
        <w:t>ب - تلاش م</w:t>
      </w:r>
      <w:r w:rsidR="00866B51">
        <w:rPr>
          <w:rtl/>
          <w:lang w:bidi="fa-IR"/>
        </w:rPr>
        <w:t>ی</w:t>
      </w:r>
      <w:r w:rsidR="00C538D4">
        <w:rPr>
          <w:rtl/>
          <w:lang w:bidi="fa-IR"/>
        </w:rPr>
        <w:t xml:space="preserve"> </w:t>
      </w:r>
      <w:r>
        <w:rPr>
          <w:rtl/>
          <w:lang w:bidi="fa-IR"/>
        </w:rPr>
        <w:t>کنند توجّه د</w:t>
      </w:r>
      <w:r w:rsidR="00866B51">
        <w:rPr>
          <w:rtl/>
          <w:lang w:bidi="fa-IR"/>
        </w:rPr>
        <w:t>ی</w:t>
      </w:r>
      <w:r>
        <w:rPr>
          <w:rtl/>
          <w:lang w:bidi="fa-IR"/>
        </w:rPr>
        <w:t>گران را به خود جلب کرده</w:t>
      </w:r>
      <w:r w:rsidR="00866B51">
        <w:rPr>
          <w:rtl/>
          <w:lang w:bidi="fa-IR"/>
        </w:rPr>
        <w:t xml:space="preserve">، </w:t>
      </w:r>
      <w:r>
        <w:rPr>
          <w:rtl/>
          <w:lang w:bidi="fa-IR"/>
        </w:rPr>
        <w:t>در دل آنان جا</w:t>
      </w:r>
      <w:r w:rsidR="00866B51">
        <w:rPr>
          <w:rtl/>
          <w:lang w:bidi="fa-IR"/>
        </w:rPr>
        <w:t>یی</w:t>
      </w:r>
      <w:r>
        <w:rPr>
          <w:rtl/>
          <w:lang w:bidi="fa-IR"/>
        </w:rPr>
        <w:t xml:space="preserve"> پ</w:t>
      </w:r>
      <w:r w:rsidR="00866B51">
        <w:rPr>
          <w:rtl/>
          <w:lang w:bidi="fa-IR"/>
        </w:rPr>
        <w:t>ی</w:t>
      </w:r>
      <w:r>
        <w:rPr>
          <w:rtl/>
          <w:lang w:bidi="fa-IR"/>
        </w:rPr>
        <w:t>دا کنند تا بد</w:t>
      </w:r>
      <w:r w:rsidR="00866B51">
        <w:rPr>
          <w:rtl/>
          <w:lang w:bidi="fa-IR"/>
        </w:rPr>
        <w:t>ی</w:t>
      </w:r>
      <w:r>
        <w:rPr>
          <w:rtl/>
          <w:lang w:bidi="fa-IR"/>
        </w:rPr>
        <w:t>ن وس</w:t>
      </w:r>
      <w:r w:rsidR="00866B51">
        <w:rPr>
          <w:rtl/>
          <w:lang w:bidi="fa-IR"/>
        </w:rPr>
        <w:t>ی</w:t>
      </w:r>
      <w:r>
        <w:rPr>
          <w:rtl/>
          <w:lang w:bidi="fa-IR"/>
        </w:rPr>
        <w:t>له</w:t>
      </w:r>
      <w:r w:rsidR="00866B51">
        <w:rPr>
          <w:rtl/>
          <w:lang w:bidi="fa-IR"/>
        </w:rPr>
        <w:t xml:space="preserve">، </w:t>
      </w:r>
      <w:r>
        <w:rPr>
          <w:rtl/>
          <w:lang w:bidi="fa-IR"/>
        </w:rPr>
        <w:t>محبوب آنان گشته و در نظرشان عز</w:t>
      </w:r>
      <w:r w:rsidR="00866B51">
        <w:rPr>
          <w:rtl/>
          <w:lang w:bidi="fa-IR"/>
        </w:rPr>
        <w:t>ی</w:t>
      </w:r>
      <w:r>
        <w:rPr>
          <w:rtl/>
          <w:lang w:bidi="fa-IR"/>
        </w:rPr>
        <w:t>ز و گرام</w:t>
      </w:r>
      <w:r w:rsidR="00866B51">
        <w:rPr>
          <w:rtl/>
          <w:lang w:bidi="fa-IR"/>
        </w:rPr>
        <w:t>ی</w:t>
      </w:r>
      <w:r>
        <w:rPr>
          <w:rtl/>
          <w:lang w:bidi="fa-IR"/>
        </w:rPr>
        <w:t xml:space="preserve"> باشند</w:t>
      </w:r>
      <w:r w:rsidR="00866B51">
        <w:rPr>
          <w:rtl/>
          <w:lang w:bidi="fa-IR"/>
        </w:rPr>
        <w:t xml:space="preserve">! </w:t>
      </w:r>
    </w:p>
    <w:p w:rsidR="00942005" w:rsidRDefault="00942005" w:rsidP="00942005">
      <w:pPr>
        <w:pStyle w:val="libNormal"/>
        <w:rPr>
          <w:rtl/>
          <w:lang w:bidi="fa-IR"/>
        </w:rPr>
      </w:pPr>
      <w:r>
        <w:rPr>
          <w:rtl/>
          <w:lang w:bidi="fa-IR"/>
        </w:rPr>
        <w:t>ضعف ا</w:t>
      </w:r>
      <w:r w:rsidR="00866B51">
        <w:rPr>
          <w:rtl/>
          <w:lang w:bidi="fa-IR"/>
        </w:rPr>
        <w:t>ی</w:t>
      </w:r>
      <w:r>
        <w:rPr>
          <w:rtl/>
          <w:lang w:bidi="fa-IR"/>
        </w:rPr>
        <w:t>مان</w:t>
      </w:r>
      <w:r w:rsidR="00866B51">
        <w:rPr>
          <w:rtl/>
          <w:lang w:bidi="fa-IR"/>
        </w:rPr>
        <w:t xml:space="preserve">، </w:t>
      </w:r>
      <w:r>
        <w:rPr>
          <w:rtl/>
          <w:lang w:bidi="fa-IR"/>
        </w:rPr>
        <w:t>حبّ جاه و مقام</w:t>
      </w:r>
      <w:r w:rsidR="00866B51">
        <w:rPr>
          <w:rtl/>
          <w:lang w:bidi="fa-IR"/>
        </w:rPr>
        <w:t xml:space="preserve">، </w:t>
      </w:r>
      <w:r>
        <w:rPr>
          <w:rtl/>
          <w:lang w:bidi="fa-IR"/>
        </w:rPr>
        <w:t>شهرت</w:t>
      </w:r>
      <w:r w:rsidR="00C538D4">
        <w:rPr>
          <w:rtl/>
          <w:lang w:bidi="fa-IR"/>
        </w:rPr>
        <w:t xml:space="preserve"> </w:t>
      </w:r>
      <w:r>
        <w:rPr>
          <w:rtl/>
          <w:lang w:bidi="fa-IR"/>
        </w:rPr>
        <w:t>طلب</w:t>
      </w:r>
      <w:r w:rsidR="00866B51">
        <w:rPr>
          <w:rtl/>
          <w:lang w:bidi="fa-IR"/>
        </w:rPr>
        <w:t xml:space="preserve">ی، </w:t>
      </w:r>
      <w:r>
        <w:rPr>
          <w:rtl/>
          <w:lang w:bidi="fa-IR"/>
        </w:rPr>
        <w:t>علاقه به دن</w:t>
      </w:r>
      <w:r w:rsidR="00866B51">
        <w:rPr>
          <w:rtl/>
          <w:lang w:bidi="fa-IR"/>
        </w:rPr>
        <w:t>ی</w:t>
      </w:r>
      <w:r>
        <w:rPr>
          <w:rtl/>
          <w:lang w:bidi="fa-IR"/>
        </w:rPr>
        <w:t>ا</w:t>
      </w:r>
      <w:r w:rsidR="00866B51">
        <w:rPr>
          <w:rtl/>
          <w:lang w:bidi="fa-IR"/>
        </w:rPr>
        <w:t xml:space="preserve">، </w:t>
      </w:r>
      <w:r>
        <w:rPr>
          <w:rtl/>
          <w:lang w:bidi="fa-IR"/>
        </w:rPr>
        <w:t>احساس حقارت</w:t>
      </w:r>
      <w:r w:rsidR="00866B51">
        <w:rPr>
          <w:rtl/>
          <w:lang w:bidi="fa-IR"/>
        </w:rPr>
        <w:t xml:space="preserve">، </w:t>
      </w:r>
      <w:r>
        <w:rPr>
          <w:rtl/>
          <w:lang w:bidi="fa-IR"/>
        </w:rPr>
        <w:t>و دشوار</w:t>
      </w:r>
      <w:r w:rsidR="00866B51">
        <w:rPr>
          <w:rtl/>
          <w:lang w:bidi="fa-IR"/>
        </w:rPr>
        <w:t>ی</w:t>
      </w:r>
      <w:r>
        <w:rPr>
          <w:rtl/>
          <w:lang w:bidi="fa-IR"/>
        </w:rPr>
        <w:t xml:space="preserve"> غلبه بر هواها</w:t>
      </w:r>
      <w:r w:rsidR="00866B51">
        <w:rPr>
          <w:rtl/>
          <w:lang w:bidi="fa-IR"/>
        </w:rPr>
        <w:t>ی</w:t>
      </w:r>
      <w:r>
        <w:rPr>
          <w:rtl/>
          <w:lang w:bidi="fa-IR"/>
        </w:rPr>
        <w:t xml:space="preserve"> نفسان</w:t>
      </w:r>
      <w:r w:rsidR="00866B51">
        <w:rPr>
          <w:rtl/>
          <w:lang w:bidi="fa-IR"/>
        </w:rPr>
        <w:t>ی</w:t>
      </w:r>
      <w:r>
        <w:rPr>
          <w:rtl/>
          <w:lang w:bidi="fa-IR"/>
        </w:rPr>
        <w:t xml:space="preserve"> ن</w:t>
      </w:r>
      <w:r w:rsidR="00866B51">
        <w:rPr>
          <w:rtl/>
          <w:lang w:bidi="fa-IR"/>
        </w:rPr>
        <w:t>ی</w:t>
      </w:r>
      <w:r>
        <w:rPr>
          <w:rtl/>
          <w:lang w:bidi="fa-IR"/>
        </w:rPr>
        <w:t>ز به آتش ر</w:t>
      </w:r>
      <w:r w:rsidR="00866B51">
        <w:rPr>
          <w:rtl/>
          <w:lang w:bidi="fa-IR"/>
        </w:rPr>
        <w:t>ی</w:t>
      </w:r>
      <w:r>
        <w:rPr>
          <w:rtl/>
          <w:lang w:bidi="fa-IR"/>
        </w:rPr>
        <w:t>اکار</w:t>
      </w:r>
      <w:r w:rsidR="00866B51">
        <w:rPr>
          <w:rtl/>
          <w:lang w:bidi="fa-IR"/>
        </w:rPr>
        <w:t>ی</w:t>
      </w:r>
      <w:r>
        <w:rPr>
          <w:rtl/>
          <w:lang w:bidi="fa-IR"/>
        </w:rPr>
        <w:t xml:space="preserve"> دامن زده</w:t>
      </w:r>
      <w:r w:rsidR="00866B51">
        <w:rPr>
          <w:rtl/>
          <w:lang w:bidi="fa-IR"/>
        </w:rPr>
        <w:t xml:space="preserve">، </w:t>
      </w:r>
      <w:r>
        <w:rPr>
          <w:rtl/>
          <w:lang w:bidi="fa-IR"/>
        </w:rPr>
        <w:t>صفا</w:t>
      </w:r>
      <w:r w:rsidR="00866B51">
        <w:rPr>
          <w:rtl/>
          <w:lang w:bidi="fa-IR"/>
        </w:rPr>
        <w:t>ی</w:t>
      </w:r>
      <w:r>
        <w:rPr>
          <w:rtl/>
          <w:lang w:bidi="fa-IR"/>
        </w:rPr>
        <w:t xml:space="preserve"> باطن و خلوص ن</w:t>
      </w:r>
      <w:r w:rsidR="00866B51">
        <w:rPr>
          <w:rtl/>
          <w:lang w:bidi="fa-IR"/>
        </w:rPr>
        <w:t>ی</w:t>
      </w:r>
      <w:r>
        <w:rPr>
          <w:rtl/>
          <w:lang w:bidi="fa-IR"/>
        </w:rPr>
        <w:t>ت را ب</w:t>
      </w:r>
      <w:r w:rsidR="00866B51">
        <w:rPr>
          <w:rtl/>
          <w:lang w:bidi="fa-IR"/>
        </w:rPr>
        <w:t>ی</w:t>
      </w:r>
      <w:r>
        <w:rPr>
          <w:rtl/>
          <w:lang w:bidi="fa-IR"/>
        </w:rPr>
        <w:t>ش از پ</w:t>
      </w:r>
      <w:r w:rsidR="00866B51">
        <w:rPr>
          <w:rtl/>
          <w:lang w:bidi="fa-IR"/>
        </w:rPr>
        <w:t>ی</w:t>
      </w:r>
      <w:r>
        <w:rPr>
          <w:rtl/>
          <w:lang w:bidi="fa-IR"/>
        </w:rPr>
        <w:t>ش از ب</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تا جا</w:t>
      </w:r>
      <w:r w:rsidR="00866B51">
        <w:rPr>
          <w:rtl/>
          <w:lang w:bidi="fa-IR"/>
        </w:rPr>
        <w:t>یی</w:t>
      </w:r>
      <w:r>
        <w:rPr>
          <w:rtl/>
          <w:lang w:bidi="fa-IR"/>
        </w:rPr>
        <w:t xml:space="preserve"> که هدف از انجام کار خ</w:t>
      </w:r>
      <w:r w:rsidR="00866B51">
        <w:rPr>
          <w:rtl/>
          <w:lang w:bidi="fa-IR"/>
        </w:rPr>
        <w:t>ی</w:t>
      </w:r>
      <w:r>
        <w:rPr>
          <w:rtl/>
          <w:lang w:bidi="fa-IR"/>
        </w:rPr>
        <w:t>ر و پره</w:t>
      </w:r>
      <w:r w:rsidR="00866B51">
        <w:rPr>
          <w:rtl/>
          <w:lang w:bidi="fa-IR"/>
        </w:rPr>
        <w:t>ی</w:t>
      </w:r>
      <w:r>
        <w:rPr>
          <w:rtl/>
          <w:lang w:bidi="fa-IR"/>
        </w:rPr>
        <w:t>ز از امور ناپسند</w:t>
      </w:r>
      <w:r w:rsidR="00866B51">
        <w:rPr>
          <w:rtl/>
          <w:lang w:bidi="fa-IR"/>
        </w:rPr>
        <w:t xml:space="preserve">، </w:t>
      </w:r>
      <w:r>
        <w:rPr>
          <w:rtl/>
          <w:lang w:bidi="fa-IR"/>
        </w:rPr>
        <w:t>تنها جلب عواطف اطراف</w:t>
      </w:r>
      <w:r w:rsidR="00866B51">
        <w:rPr>
          <w:rtl/>
          <w:lang w:bidi="fa-IR"/>
        </w:rPr>
        <w:t>ی</w:t>
      </w:r>
      <w:r>
        <w:rPr>
          <w:rtl/>
          <w:lang w:bidi="fa-IR"/>
        </w:rPr>
        <w:t>ان و نفوذ در افکار ا</w:t>
      </w:r>
      <w:r w:rsidR="00866B51">
        <w:rPr>
          <w:rtl/>
          <w:lang w:bidi="fa-IR"/>
        </w:rPr>
        <w:t>ی</w:t>
      </w:r>
      <w:r>
        <w:rPr>
          <w:rtl/>
          <w:lang w:bidi="fa-IR"/>
        </w:rPr>
        <w:t>ن و آن گشته و پاک</w:t>
      </w:r>
      <w:r w:rsidR="00866B51">
        <w:rPr>
          <w:rtl/>
          <w:lang w:bidi="fa-IR"/>
        </w:rPr>
        <w:t>ی</w:t>
      </w:r>
      <w:r>
        <w:rPr>
          <w:rtl/>
          <w:lang w:bidi="fa-IR"/>
        </w:rPr>
        <w:t xml:space="preserve"> و ن</w:t>
      </w:r>
      <w:r w:rsidR="00866B51">
        <w:rPr>
          <w:rtl/>
          <w:lang w:bidi="fa-IR"/>
        </w:rPr>
        <w:t>ی</w:t>
      </w:r>
      <w:r>
        <w:rPr>
          <w:rtl/>
          <w:lang w:bidi="fa-IR"/>
        </w:rPr>
        <w:t>ک</w:t>
      </w:r>
      <w:r w:rsidR="00866B51">
        <w:rPr>
          <w:rtl/>
          <w:lang w:bidi="fa-IR"/>
        </w:rPr>
        <w:t>ی</w:t>
      </w:r>
      <w:r>
        <w:rPr>
          <w:rtl/>
          <w:lang w:bidi="fa-IR"/>
        </w:rPr>
        <w:t xml:space="preserve"> در نظر شخص ر</w:t>
      </w:r>
      <w:r w:rsidR="00866B51">
        <w:rPr>
          <w:rtl/>
          <w:lang w:bidi="fa-IR"/>
        </w:rPr>
        <w:t>ی</w:t>
      </w:r>
      <w:r>
        <w:rPr>
          <w:rtl/>
          <w:lang w:bidi="fa-IR"/>
        </w:rPr>
        <w:t>اکار در صورت</w:t>
      </w:r>
      <w:r w:rsidR="00866B51">
        <w:rPr>
          <w:rtl/>
          <w:lang w:bidi="fa-IR"/>
        </w:rPr>
        <w:t>ی</w:t>
      </w:r>
      <w:r>
        <w:rPr>
          <w:rtl/>
          <w:lang w:bidi="fa-IR"/>
        </w:rPr>
        <w:t xml:space="preserve"> از ارزش و اهم</w:t>
      </w:r>
      <w:r w:rsidR="00866B51">
        <w:rPr>
          <w:rtl/>
          <w:lang w:bidi="fa-IR"/>
        </w:rPr>
        <w:t>ی</w:t>
      </w:r>
      <w:r>
        <w:rPr>
          <w:rtl/>
          <w:lang w:bidi="fa-IR"/>
        </w:rPr>
        <w:t>ت برخوردار است که در جامعه منعکس شده و سبب محبوب</w:t>
      </w:r>
      <w:r w:rsidR="00866B51">
        <w:rPr>
          <w:rtl/>
          <w:lang w:bidi="fa-IR"/>
        </w:rPr>
        <w:t>ی</w:t>
      </w:r>
      <w:r>
        <w:rPr>
          <w:rtl/>
          <w:lang w:bidi="fa-IR"/>
        </w:rPr>
        <w:t>ت او گردد و الّا نسبت به کارها</w:t>
      </w:r>
      <w:r w:rsidR="00866B51">
        <w:rPr>
          <w:rtl/>
          <w:lang w:bidi="fa-IR"/>
        </w:rPr>
        <w:t>ی</w:t>
      </w:r>
      <w:r>
        <w:rPr>
          <w:rtl/>
          <w:lang w:bidi="fa-IR"/>
        </w:rPr>
        <w:t xml:space="preserve"> ناپسند از کمتر</w:t>
      </w:r>
      <w:r w:rsidR="00866B51">
        <w:rPr>
          <w:rtl/>
          <w:lang w:bidi="fa-IR"/>
        </w:rPr>
        <w:t>ی</w:t>
      </w:r>
      <w:r>
        <w:rPr>
          <w:rtl/>
          <w:lang w:bidi="fa-IR"/>
        </w:rPr>
        <w:t>ن امت</w:t>
      </w:r>
      <w:r w:rsidR="00866B51">
        <w:rPr>
          <w:rtl/>
          <w:lang w:bidi="fa-IR"/>
        </w:rPr>
        <w:t>ی</w:t>
      </w:r>
      <w:r>
        <w:rPr>
          <w:rtl/>
          <w:lang w:bidi="fa-IR"/>
        </w:rPr>
        <w:t>از</w:t>
      </w:r>
      <w:r w:rsidR="00866B51">
        <w:rPr>
          <w:rtl/>
          <w:lang w:bidi="fa-IR"/>
        </w:rPr>
        <w:t>ی</w:t>
      </w:r>
      <w:r>
        <w:rPr>
          <w:rtl/>
          <w:lang w:bidi="fa-IR"/>
        </w:rPr>
        <w:t xml:space="preserve"> برخوردار نخواهد بود</w:t>
      </w:r>
      <w:r w:rsidR="00866B51">
        <w:rPr>
          <w:rtl/>
          <w:lang w:bidi="fa-IR"/>
        </w:rPr>
        <w:t xml:space="preserve">! </w:t>
      </w:r>
    </w:p>
    <w:p w:rsidR="00C538D4" w:rsidRDefault="00942005" w:rsidP="00942005">
      <w:pPr>
        <w:pStyle w:val="libNormal"/>
        <w:rPr>
          <w:rtl/>
          <w:lang w:bidi="fa-IR"/>
        </w:rPr>
      </w:pPr>
      <w:r>
        <w:rPr>
          <w:rtl/>
          <w:lang w:bidi="fa-IR"/>
        </w:rPr>
        <w:t>ر</w:t>
      </w:r>
      <w:r w:rsidR="00866B51">
        <w:rPr>
          <w:rtl/>
          <w:lang w:bidi="fa-IR"/>
        </w:rPr>
        <w:t>ی</w:t>
      </w:r>
      <w:r>
        <w:rPr>
          <w:rtl/>
          <w:lang w:bidi="fa-IR"/>
        </w:rPr>
        <w:t>ا در قرآن و روا</w:t>
      </w:r>
      <w:r w:rsidR="00866B51">
        <w:rPr>
          <w:rtl/>
          <w:lang w:bidi="fa-IR"/>
        </w:rPr>
        <w:t>ی</w:t>
      </w:r>
      <w:r>
        <w:rPr>
          <w:rtl/>
          <w:lang w:bidi="fa-IR"/>
        </w:rPr>
        <w:t>ات</w:t>
      </w:r>
      <w:r w:rsidR="00C538D4">
        <w:rPr>
          <w:rtl/>
          <w:lang w:bidi="fa-IR"/>
        </w:rPr>
        <w:t xml:space="preserve"> </w:t>
      </w:r>
    </w:p>
    <w:p w:rsidR="00942005" w:rsidRDefault="00942005" w:rsidP="00942005">
      <w:pPr>
        <w:pStyle w:val="libNormal"/>
        <w:rPr>
          <w:rtl/>
          <w:lang w:bidi="fa-IR"/>
        </w:rPr>
      </w:pPr>
      <w:r>
        <w:rPr>
          <w:rtl/>
          <w:lang w:bidi="fa-IR"/>
        </w:rPr>
        <w:t>آ</w:t>
      </w:r>
      <w:r w:rsidR="00866B51">
        <w:rPr>
          <w:rtl/>
          <w:lang w:bidi="fa-IR"/>
        </w:rPr>
        <w:t>ی</w:t>
      </w:r>
      <w:r>
        <w:rPr>
          <w:rtl/>
          <w:lang w:bidi="fa-IR"/>
        </w:rPr>
        <w:t>ات و روا</w:t>
      </w:r>
      <w:r w:rsidR="00866B51">
        <w:rPr>
          <w:rtl/>
          <w:lang w:bidi="fa-IR"/>
        </w:rPr>
        <w:t>ی</w:t>
      </w:r>
      <w:r>
        <w:rPr>
          <w:rtl/>
          <w:lang w:bidi="fa-IR"/>
        </w:rPr>
        <w:t>ات فراوان</w:t>
      </w:r>
      <w:r w:rsidR="00866B51">
        <w:rPr>
          <w:rtl/>
          <w:lang w:bidi="fa-IR"/>
        </w:rPr>
        <w:t>ی</w:t>
      </w:r>
      <w:r>
        <w:rPr>
          <w:rtl/>
          <w:lang w:bidi="fa-IR"/>
        </w:rPr>
        <w:t xml:space="preserve"> در حرمت و نکوهش ر</w:t>
      </w:r>
      <w:r w:rsidR="00866B51">
        <w:rPr>
          <w:rtl/>
          <w:lang w:bidi="fa-IR"/>
        </w:rPr>
        <w:t>ی</w:t>
      </w:r>
      <w:r>
        <w:rPr>
          <w:rtl/>
          <w:lang w:bidi="fa-IR"/>
        </w:rPr>
        <w:t>ا وارد شده است که به برخ</w:t>
      </w:r>
      <w:r w:rsidR="00866B51">
        <w:rPr>
          <w:rtl/>
          <w:lang w:bidi="fa-IR"/>
        </w:rPr>
        <w:t>ی</w:t>
      </w:r>
      <w:r>
        <w:rPr>
          <w:rtl/>
          <w:lang w:bidi="fa-IR"/>
        </w:rPr>
        <w:t xml:space="preserve"> از آنها اشاره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إِنَّ الْمُنافِقِینَ یخادِعُونَ اللَّهَ وَ هُوَ خادِعُهُمْ وَ إِذا قامُوا إِلَی الصَّلاةِ قامُوا کُسالی یراؤُونَ النَّاسَ وَ لا یذْکُرُونَ اللَّهَ إِلاَّ قَلِیلاً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600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«منافقان در صددند که خدا را فر</w:t>
      </w:r>
      <w:r w:rsidR="00866B51">
        <w:rPr>
          <w:rtl/>
          <w:lang w:bidi="fa-IR"/>
        </w:rPr>
        <w:t>ی</w:t>
      </w:r>
      <w:r>
        <w:rPr>
          <w:rtl/>
          <w:lang w:bidi="fa-IR"/>
        </w:rPr>
        <w:t>ب دهند</w:t>
      </w:r>
      <w:r w:rsidR="00866B51">
        <w:rPr>
          <w:rtl/>
          <w:lang w:bidi="fa-IR"/>
        </w:rPr>
        <w:t xml:space="preserve">! </w:t>
      </w:r>
      <w:r>
        <w:rPr>
          <w:rtl/>
          <w:lang w:bidi="fa-IR"/>
        </w:rPr>
        <w:t>در حال</w:t>
      </w:r>
      <w:r w:rsidR="00866B51">
        <w:rPr>
          <w:rtl/>
          <w:lang w:bidi="fa-IR"/>
        </w:rPr>
        <w:t>ی</w:t>
      </w:r>
      <w:r>
        <w:rPr>
          <w:rtl/>
          <w:lang w:bidi="fa-IR"/>
        </w:rPr>
        <w:t xml:space="preserve"> که او آنها را فر</w:t>
      </w:r>
      <w:r w:rsidR="00866B51">
        <w:rPr>
          <w:rtl/>
          <w:lang w:bidi="fa-IR"/>
        </w:rPr>
        <w:t>ی</w:t>
      </w:r>
      <w:r>
        <w:rPr>
          <w:rtl/>
          <w:lang w:bidi="fa-IR"/>
        </w:rPr>
        <w:t>ب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و هنگام</w:t>
      </w:r>
      <w:r w:rsidR="00866B51">
        <w:rPr>
          <w:rtl/>
          <w:lang w:bidi="fa-IR"/>
        </w:rPr>
        <w:t>ی</w:t>
      </w:r>
      <w:r>
        <w:rPr>
          <w:rtl/>
          <w:lang w:bidi="fa-IR"/>
        </w:rPr>
        <w:t xml:space="preserve"> که به نماز بر م</w:t>
      </w:r>
      <w:r w:rsidR="00866B51">
        <w:rPr>
          <w:rtl/>
          <w:lang w:bidi="fa-IR"/>
        </w:rPr>
        <w:t>ی</w:t>
      </w:r>
      <w:r w:rsidR="00C538D4">
        <w:rPr>
          <w:rtl/>
          <w:lang w:bidi="fa-IR"/>
        </w:rPr>
        <w:t xml:space="preserve"> </w:t>
      </w:r>
      <w:r>
        <w:rPr>
          <w:rtl/>
          <w:lang w:bidi="fa-IR"/>
        </w:rPr>
        <w:t>خ</w:t>
      </w:r>
      <w:r w:rsidR="00866B51">
        <w:rPr>
          <w:rtl/>
          <w:lang w:bidi="fa-IR"/>
        </w:rPr>
        <w:t>ی</w:t>
      </w:r>
      <w:r>
        <w:rPr>
          <w:rtl/>
          <w:lang w:bidi="fa-IR"/>
        </w:rPr>
        <w:t>زند با کسالت بر پا</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ا</w:t>
      </w:r>
      <w:r w:rsidR="00866B51">
        <w:rPr>
          <w:rtl/>
          <w:lang w:bidi="fa-IR"/>
        </w:rPr>
        <w:t>ی</w:t>
      </w:r>
      <w:r>
        <w:rPr>
          <w:rtl/>
          <w:lang w:bidi="fa-IR"/>
        </w:rPr>
        <w:t>ستند</w:t>
      </w:r>
      <w:r w:rsidR="00866B51">
        <w:rPr>
          <w:rtl/>
          <w:lang w:bidi="fa-IR"/>
        </w:rPr>
        <w:t xml:space="preserve">، </w:t>
      </w:r>
      <w:r>
        <w:rPr>
          <w:rtl/>
          <w:lang w:bidi="fa-IR"/>
        </w:rPr>
        <w:t>و در برابر مردم ر</w:t>
      </w:r>
      <w:r w:rsidR="00866B51">
        <w:rPr>
          <w:rtl/>
          <w:lang w:bidi="fa-IR"/>
        </w:rPr>
        <w:t>ی</w:t>
      </w:r>
      <w:r>
        <w:rPr>
          <w:rtl/>
          <w:lang w:bidi="fa-IR"/>
        </w:rPr>
        <w:t>ا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و خدا را جز اندک</w:t>
      </w:r>
      <w:r w:rsidR="00866B51">
        <w:rPr>
          <w:rtl/>
          <w:lang w:bidi="fa-IR"/>
        </w:rPr>
        <w:t>ی (</w:t>
      </w:r>
      <w:r>
        <w:rPr>
          <w:rtl/>
          <w:lang w:bidi="fa-IR"/>
        </w:rPr>
        <w:t>از مردم</w:t>
      </w:r>
      <w:r w:rsidR="00866B51">
        <w:rPr>
          <w:rtl/>
          <w:lang w:bidi="fa-IR"/>
        </w:rPr>
        <w:t>) ی</w:t>
      </w:r>
      <w:r>
        <w:rPr>
          <w:rtl/>
          <w:lang w:bidi="fa-IR"/>
        </w:rPr>
        <w:t>اد نم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فَوَیلٌ لِلْمُصَلِّینَ ا الَّذِینَ هُمْ عَنْ صَلاتِهِمْ ساهُونَ ا الَّذِینَ هُمْ یراؤُنَ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601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«پس وا</w:t>
      </w:r>
      <w:r w:rsidR="00866B51">
        <w:rPr>
          <w:rtl/>
          <w:lang w:bidi="fa-IR"/>
        </w:rPr>
        <w:t>ی</w:t>
      </w:r>
      <w:r>
        <w:rPr>
          <w:rtl/>
          <w:lang w:bidi="fa-IR"/>
        </w:rPr>
        <w:t xml:space="preserve"> بر نماز گزاران</w:t>
      </w:r>
      <w:r w:rsidR="00866B51">
        <w:rPr>
          <w:rtl/>
          <w:lang w:bidi="fa-IR"/>
        </w:rPr>
        <w:t xml:space="preserve">. </w:t>
      </w:r>
      <w:r>
        <w:rPr>
          <w:rtl/>
          <w:lang w:bidi="fa-IR"/>
        </w:rPr>
        <w:t>همان</w:t>
      </w:r>
      <w:r w:rsidR="00C538D4">
        <w:rPr>
          <w:rtl/>
          <w:lang w:bidi="fa-IR"/>
        </w:rPr>
        <w:t xml:space="preserve"> </w:t>
      </w:r>
      <w:r>
        <w:rPr>
          <w:rtl/>
          <w:lang w:bidi="fa-IR"/>
        </w:rPr>
        <w:t>ها که در نماز خود سهل انگار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ند همان کسان</w:t>
      </w:r>
      <w:r w:rsidR="00866B51">
        <w:rPr>
          <w:rtl/>
          <w:lang w:bidi="fa-IR"/>
        </w:rPr>
        <w:t>ی</w:t>
      </w:r>
      <w:r>
        <w:rPr>
          <w:rtl/>
          <w:lang w:bidi="fa-IR"/>
        </w:rPr>
        <w:t xml:space="preserve"> که ر</w:t>
      </w:r>
      <w:r w:rsidR="00866B51">
        <w:rPr>
          <w:rtl/>
          <w:lang w:bidi="fa-IR"/>
        </w:rPr>
        <w:t>ی</w:t>
      </w:r>
      <w:r>
        <w:rPr>
          <w:rtl/>
          <w:lang w:bidi="fa-IR"/>
        </w:rPr>
        <w:t>ا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فَمَنْ کانَ یرْجُوا لِقاءَ رَبِّهِ فَلْیعْمَلْ عَمَلاً صالِحاً وَ لا یشْرِکْ بِعِبادَةِ رَبِّهِ أَحَداً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602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کس به لقا</w:t>
      </w:r>
      <w:r w:rsidR="00866B51">
        <w:rPr>
          <w:rtl/>
          <w:lang w:bidi="fa-IR"/>
        </w:rPr>
        <w:t>ی</w:t>
      </w:r>
      <w:r>
        <w:rPr>
          <w:rtl/>
          <w:lang w:bidi="fa-IR"/>
        </w:rPr>
        <w:t xml:space="preserve"> پروردگارش ام</w:t>
      </w:r>
      <w:r w:rsidR="00866B51">
        <w:rPr>
          <w:rtl/>
          <w:lang w:bidi="fa-IR"/>
        </w:rPr>
        <w:t>ی</w:t>
      </w:r>
      <w:r>
        <w:rPr>
          <w:rtl/>
          <w:lang w:bidi="fa-IR"/>
        </w:rPr>
        <w:t>د دارد با</w:t>
      </w:r>
      <w:r w:rsidR="00866B51">
        <w:rPr>
          <w:rtl/>
          <w:lang w:bidi="fa-IR"/>
        </w:rPr>
        <w:t>ی</w:t>
      </w:r>
      <w:r>
        <w:rPr>
          <w:rtl/>
          <w:lang w:bidi="fa-IR"/>
        </w:rPr>
        <w:t>د عمل شا</w:t>
      </w:r>
      <w:r w:rsidR="00866B51">
        <w:rPr>
          <w:rtl/>
          <w:lang w:bidi="fa-IR"/>
        </w:rPr>
        <w:t>ی</w:t>
      </w:r>
      <w:r>
        <w:rPr>
          <w:rtl/>
          <w:lang w:bidi="fa-IR"/>
        </w:rPr>
        <w:t>سته انجام دهد و ه</w:t>
      </w:r>
      <w:r w:rsidR="00866B51">
        <w:rPr>
          <w:rtl/>
          <w:lang w:bidi="fa-IR"/>
        </w:rPr>
        <w:t>ی</w:t>
      </w:r>
      <w:r>
        <w:rPr>
          <w:rtl/>
          <w:lang w:bidi="fa-IR"/>
        </w:rPr>
        <w:t>چ کس را در عبادت پروردگار خود شر</w:t>
      </w:r>
      <w:r w:rsidR="00866B51">
        <w:rPr>
          <w:rtl/>
          <w:lang w:bidi="fa-IR"/>
        </w:rPr>
        <w:t>ی</w:t>
      </w:r>
      <w:r>
        <w:rPr>
          <w:rtl/>
          <w:lang w:bidi="fa-IR"/>
        </w:rPr>
        <w:t>ک نسازد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شداد ابن اوس گو</w:t>
      </w:r>
      <w:r w:rsidR="00866B51">
        <w:rPr>
          <w:rtl/>
          <w:lang w:bidi="fa-IR"/>
        </w:rPr>
        <w:t>ی</w:t>
      </w:r>
      <w:r>
        <w:rPr>
          <w:rtl/>
          <w:lang w:bidi="fa-IR"/>
        </w:rPr>
        <w:t>د</w:t>
      </w:r>
      <w:r w:rsidR="00866B51">
        <w:rPr>
          <w:rtl/>
          <w:lang w:bidi="fa-IR"/>
        </w:rPr>
        <w:t xml:space="preserve">: </w:t>
      </w:r>
      <w:r>
        <w:rPr>
          <w:rtl/>
          <w:lang w:bidi="fa-IR"/>
        </w:rPr>
        <w:t xml:space="preserve">به حضور رسول خدا </w:t>
      </w:r>
      <w:r w:rsidR="00C538D4" w:rsidRPr="00C538D4">
        <w:rPr>
          <w:rStyle w:val="libAlaemChar"/>
          <w:rtl/>
        </w:rPr>
        <w:t>صلى‌الله‌عليه‌وآله</w:t>
      </w:r>
      <w:r>
        <w:rPr>
          <w:rtl/>
          <w:lang w:bidi="fa-IR"/>
        </w:rPr>
        <w:t xml:space="preserve"> شرف</w:t>
      </w:r>
      <w:r w:rsidR="00866B51">
        <w:rPr>
          <w:rtl/>
          <w:lang w:bidi="fa-IR"/>
        </w:rPr>
        <w:t>ی</w:t>
      </w:r>
      <w:r>
        <w:rPr>
          <w:rtl/>
          <w:lang w:bidi="fa-IR"/>
        </w:rPr>
        <w:t>اب شدم</w:t>
      </w:r>
      <w:r w:rsidR="00866B51">
        <w:rPr>
          <w:rtl/>
          <w:lang w:bidi="fa-IR"/>
        </w:rPr>
        <w:t xml:space="preserve">، </w:t>
      </w:r>
      <w:r>
        <w:rPr>
          <w:rtl/>
          <w:lang w:bidi="fa-IR"/>
        </w:rPr>
        <w:t>آن بزرگوار را ناراحت</w:t>
      </w:r>
      <w:r w:rsidR="00866B51">
        <w:rPr>
          <w:rtl/>
          <w:lang w:bidi="fa-IR"/>
        </w:rPr>
        <w:t xml:space="preserve"> (</w:t>
      </w:r>
      <w:r>
        <w:rPr>
          <w:rtl/>
          <w:lang w:bidi="fa-IR"/>
        </w:rPr>
        <w:t>و گر</w:t>
      </w:r>
      <w:r w:rsidR="00866B51">
        <w:rPr>
          <w:rtl/>
          <w:lang w:bidi="fa-IR"/>
        </w:rPr>
        <w:t>ی</w:t>
      </w:r>
      <w:r>
        <w:rPr>
          <w:rtl/>
          <w:lang w:bidi="fa-IR"/>
        </w:rPr>
        <w:t>ان</w:t>
      </w:r>
      <w:r w:rsidR="00866B51">
        <w:rPr>
          <w:rtl/>
          <w:lang w:bidi="fa-IR"/>
        </w:rPr>
        <w:t xml:space="preserve">) </w:t>
      </w:r>
      <w:r>
        <w:rPr>
          <w:rtl/>
          <w:lang w:bidi="fa-IR"/>
        </w:rPr>
        <w:t>د</w:t>
      </w:r>
      <w:r w:rsidR="00866B51">
        <w:rPr>
          <w:rtl/>
          <w:lang w:bidi="fa-IR"/>
        </w:rPr>
        <w:t>ی</w:t>
      </w:r>
      <w:r>
        <w:rPr>
          <w:rtl/>
          <w:lang w:bidi="fa-IR"/>
        </w:rPr>
        <w:t>دم</w:t>
      </w:r>
      <w:r w:rsidR="00866B51">
        <w:rPr>
          <w:rtl/>
          <w:lang w:bidi="fa-IR"/>
        </w:rPr>
        <w:t xml:space="preserve">. </w:t>
      </w:r>
      <w:r>
        <w:rPr>
          <w:rtl/>
          <w:lang w:bidi="fa-IR"/>
        </w:rPr>
        <w:t>سبب آن را جو</w:t>
      </w:r>
      <w:r w:rsidR="00866B51">
        <w:rPr>
          <w:rtl/>
          <w:lang w:bidi="fa-IR"/>
        </w:rPr>
        <w:t>ی</w:t>
      </w:r>
      <w:r>
        <w:rPr>
          <w:rtl/>
          <w:lang w:bidi="fa-IR"/>
        </w:rPr>
        <w:t>ا شدم</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«بر امّتم از شرک ب</w:t>
      </w:r>
      <w:r w:rsidR="00866B51">
        <w:rPr>
          <w:rtl/>
          <w:lang w:bidi="fa-IR"/>
        </w:rPr>
        <w:t>ی</w:t>
      </w:r>
      <w:r>
        <w:rPr>
          <w:rtl/>
          <w:lang w:bidi="fa-IR"/>
        </w:rPr>
        <w:t>مناکم</w:t>
      </w:r>
      <w:r w:rsidR="00866B51">
        <w:rPr>
          <w:rtl/>
          <w:lang w:bidi="fa-IR"/>
        </w:rPr>
        <w:t xml:space="preserve">! </w:t>
      </w:r>
      <w:r>
        <w:rPr>
          <w:rtl/>
          <w:lang w:bidi="fa-IR"/>
        </w:rPr>
        <w:t>عرض کردم</w:t>
      </w:r>
      <w:r w:rsidR="00866B51">
        <w:rPr>
          <w:rtl/>
          <w:lang w:bidi="fa-IR"/>
        </w:rPr>
        <w:t xml:space="preserve">: </w:t>
      </w:r>
      <w:r>
        <w:rPr>
          <w:rtl/>
          <w:lang w:bidi="fa-IR"/>
        </w:rPr>
        <w:t>مگر آنان پس از شما مشرک خواهند شد</w:t>
      </w:r>
      <w:r w:rsidR="00866B51">
        <w:rPr>
          <w:rtl/>
          <w:lang w:bidi="fa-IR"/>
        </w:rPr>
        <w:t xml:space="preserve">؟ </w:t>
      </w:r>
      <w:r>
        <w:rPr>
          <w:rtl/>
          <w:lang w:bidi="fa-IR"/>
        </w:rPr>
        <w:t>پاسخ دادند</w:t>
      </w:r>
      <w:r w:rsidR="00866B51">
        <w:rPr>
          <w:rtl/>
          <w:lang w:bidi="fa-IR"/>
        </w:rPr>
        <w:t xml:space="preserve">: </w:t>
      </w:r>
      <w:r>
        <w:rPr>
          <w:rtl/>
          <w:lang w:bidi="fa-IR"/>
        </w:rPr>
        <w:t>البته آنان خورش</w:t>
      </w:r>
      <w:r w:rsidR="00866B51">
        <w:rPr>
          <w:rtl/>
          <w:lang w:bidi="fa-IR"/>
        </w:rPr>
        <w:t>ی</w:t>
      </w:r>
      <w:r>
        <w:rPr>
          <w:rtl/>
          <w:lang w:bidi="fa-IR"/>
        </w:rPr>
        <w:t>د و ماه و بت و سنگ را پرستش نم</w:t>
      </w:r>
      <w:r w:rsidR="00866B51">
        <w:rPr>
          <w:rtl/>
          <w:lang w:bidi="fa-IR"/>
        </w:rPr>
        <w:t>ی</w:t>
      </w:r>
      <w:r w:rsidR="00C538D4">
        <w:rPr>
          <w:rtl/>
          <w:lang w:bidi="fa-IR"/>
        </w:rPr>
        <w:t xml:space="preserve"> </w:t>
      </w:r>
      <w:r>
        <w:rPr>
          <w:rtl/>
          <w:lang w:bidi="fa-IR"/>
        </w:rPr>
        <w:t>کنند ول</w:t>
      </w:r>
      <w:r w:rsidR="00866B51">
        <w:rPr>
          <w:rtl/>
          <w:lang w:bidi="fa-IR"/>
        </w:rPr>
        <w:t>ی</w:t>
      </w:r>
      <w:r>
        <w:rPr>
          <w:rtl/>
          <w:lang w:bidi="fa-IR"/>
        </w:rPr>
        <w:t xml:space="preserve"> با اعمال خود ر</w:t>
      </w:r>
      <w:r w:rsidR="00866B51">
        <w:rPr>
          <w:rtl/>
          <w:lang w:bidi="fa-IR"/>
        </w:rPr>
        <w:t>ی</w:t>
      </w:r>
      <w:r>
        <w:rPr>
          <w:rtl/>
          <w:lang w:bidi="fa-IR"/>
        </w:rPr>
        <w:t>ا خواهند کرد</w:t>
      </w:r>
      <w:r w:rsidR="00866B51">
        <w:rPr>
          <w:rtl/>
          <w:lang w:bidi="fa-IR"/>
        </w:rPr>
        <w:t xml:space="preserve">! </w:t>
      </w:r>
      <w:r>
        <w:rPr>
          <w:rtl/>
          <w:lang w:bidi="fa-IR"/>
        </w:rPr>
        <w:t>و ر</w:t>
      </w:r>
      <w:r w:rsidR="00866B51">
        <w:rPr>
          <w:rtl/>
          <w:lang w:bidi="fa-IR"/>
        </w:rPr>
        <w:t>ی</w:t>
      </w:r>
      <w:r>
        <w:rPr>
          <w:rtl/>
          <w:lang w:bidi="fa-IR"/>
        </w:rPr>
        <w:t>ا همان شرک است</w:t>
      </w:r>
      <w:r w:rsidR="00866B51">
        <w:rPr>
          <w:rtl/>
          <w:lang w:bidi="fa-IR"/>
        </w:rPr>
        <w:t>. (</w:t>
      </w:r>
      <w:r>
        <w:rPr>
          <w:rtl/>
          <w:lang w:bidi="fa-IR"/>
        </w:rPr>
        <w:t>سپس ا</w:t>
      </w:r>
      <w:r w:rsidR="00866B51">
        <w:rPr>
          <w:rtl/>
          <w:lang w:bidi="fa-IR"/>
        </w:rPr>
        <w:t>ی</w:t>
      </w:r>
      <w:r>
        <w:rPr>
          <w:rtl/>
          <w:lang w:bidi="fa-IR"/>
        </w:rPr>
        <w:t>ن آ</w:t>
      </w:r>
      <w:r w:rsidR="00866B51">
        <w:rPr>
          <w:rtl/>
          <w:lang w:bidi="fa-IR"/>
        </w:rPr>
        <w:t>ی</w:t>
      </w:r>
      <w:r>
        <w:rPr>
          <w:rtl/>
          <w:lang w:bidi="fa-IR"/>
        </w:rPr>
        <w:t>ه را قرائت فرمودند</w:t>
      </w:r>
      <w:r w:rsidR="00866B51">
        <w:rPr>
          <w:rtl/>
          <w:lang w:bidi="fa-IR"/>
        </w:rPr>
        <w:t xml:space="preserve">:) </w:t>
      </w:r>
      <w:r>
        <w:rPr>
          <w:rtl/>
          <w:lang w:bidi="fa-IR"/>
        </w:rPr>
        <w:t xml:space="preserve">«فَمَنْ کانَ </w:t>
      </w:r>
      <w:r w:rsidR="00866B51">
        <w:rPr>
          <w:rtl/>
          <w:lang w:bidi="fa-IR"/>
        </w:rPr>
        <w:t>ی</w:t>
      </w:r>
      <w:r>
        <w:rPr>
          <w:rtl/>
          <w:lang w:bidi="fa-IR"/>
        </w:rPr>
        <w:t>رْجُوا لِقاءَ رَبِّهِ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603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هم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«کُلُّ رِ</w:t>
      </w:r>
      <w:r w:rsidR="00866B51">
        <w:rPr>
          <w:rtl/>
          <w:lang w:bidi="fa-IR"/>
        </w:rPr>
        <w:t>ی</w:t>
      </w:r>
      <w:r>
        <w:rPr>
          <w:rtl/>
          <w:lang w:bidi="fa-IR"/>
        </w:rPr>
        <w:t>اءٍ شِرْکٌ إِنَّهُ مَنْ عَمِلَ لِلنَّاسِ کانَ ثَوَابُهُ عَلَ</w:t>
      </w:r>
      <w:r w:rsidR="00866B51">
        <w:rPr>
          <w:rtl/>
          <w:lang w:bidi="fa-IR"/>
        </w:rPr>
        <w:t>ی</w:t>
      </w:r>
      <w:r>
        <w:rPr>
          <w:rtl/>
          <w:lang w:bidi="fa-IR"/>
        </w:rPr>
        <w:t xml:space="preserve"> النَّاسِ وَ مَنْ عَمِلَ لِلَّهِ کانَ ثَوَابُهُ عَلَ</w:t>
      </w:r>
      <w:r w:rsidR="00866B51">
        <w:rPr>
          <w:rtl/>
          <w:lang w:bidi="fa-IR"/>
        </w:rPr>
        <w:t>ی</w:t>
      </w:r>
      <w:r>
        <w:rPr>
          <w:rtl/>
          <w:lang w:bidi="fa-IR"/>
        </w:rPr>
        <w:t xml:space="preserve"> اللَّهِ»</w:t>
      </w:r>
      <w:r w:rsidR="00866B51">
        <w:rPr>
          <w:rtl/>
          <w:lang w:bidi="fa-IR"/>
        </w:rPr>
        <w:t xml:space="preserve">. </w:t>
      </w:r>
      <w:r w:rsidR="00866B51" w:rsidRPr="00C538D4">
        <w:rPr>
          <w:rStyle w:val="libFootnotenumChar"/>
          <w:rtl/>
          <w:lang w:bidi="fa-IR"/>
        </w:rPr>
        <w:t>(</w:t>
      </w:r>
      <w:r w:rsidRPr="00C538D4">
        <w:rPr>
          <w:rStyle w:val="libFootnotenumChar"/>
          <w:rtl/>
        </w:rPr>
        <w:t>604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 گونه ر</w:t>
      </w:r>
      <w:r w:rsidR="00866B51">
        <w:rPr>
          <w:rtl/>
          <w:lang w:bidi="fa-IR"/>
        </w:rPr>
        <w:t>ی</w:t>
      </w:r>
      <w:r>
        <w:rPr>
          <w:rtl/>
          <w:lang w:bidi="fa-IR"/>
        </w:rPr>
        <w:t>ا</w:t>
      </w:r>
      <w:r w:rsidR="00866B51">
        <w:rPr>
          <w:rtl/>
          <w:lang w:bidi="fa-IR"/>
        </w:rPr>
        <w:t>یی</w:t>
      </w:r>
      <w:r>
        <w:rPr>
          <w:rtl/>
          <w:lang w:bidi="fa-IR"/>
        </w:rPr>
        <w:t xml:space="preserve"> شرک است</w:t>
      </w:r>
      <w:r w:rsidR="00866B51">
        <w:rPr>
          <w:rtl/>
          <w:lang w:bidi="fa-IR"/>
        </w:rPr>
        <w:t xml:space="preserve">، </w:t>
      </w:r>
      <w:r>
        <w:rPr>
          <w:rtl/>
          <w:lang w:bidi="fa-IR"/>
        </w:rPr>
        <w:t>هر که برا</w:t>
      </w:r>
      <w:r w:rsidR="00866B51">
        <w:rPr>
          <w:rtl/>
          <w:lang w:bidi="fa-IR"/>
        </w:rPr>
        <w:t>ی</w:t>
      </w:r>
      <w:r>
        <w:rPr>
          <w:rtl/>
          <w:lang w:bidi="fa-IR"/>
        </w:rPr>
        <w:t xml:space="preserve"> مردم کار کند پاداش آن بر عهده آنان است</w:t>
      </w:r>
      <w:r w:rsidR="00866B51">
        <w:rPr>
          <w:rtl/>
          <w:lang w:bidi="fa-IR"/>
        </w:rPr>
        <w:t xml:space="preserve">. </w:t>
      </w:r>
      <w:r>
        <w:rPr>
          <w:rtl/>
          <w:lang w:bidi="fa-IR"/>
        </w:rPr>
        <w:t>و هر کس برا</w:t>
      </w:r>
      <w:r w:rsidR="00866B51">
        <w:rPr>
          <w:rtl/>
          <w:lang w:bidi="fa-IR"/>
        </w:rPr>
        <w:t>ی</w:t>
      </w:r>
      <w:r>
        <w:rPr>
          <w:rtl/>
          <w:lang w:bidi="fa-IR"/>
        </w:rPr>
        <w:t xml:space="preserve"> خدا کار کند ثوابش بر خداست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و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قالَ اللَّهُ عَزَّوَجَلَّ</w:t>
      </w:r>
      <w:r w:rsidR="00866B51">
        <w:rPr>
          <w:rtl/>
          <w:lang w:bidi="fa-IR"/>
        </w:rPr>
        <w:t xml:space="preserve">: </w:t>
      </w:r>
      <w:r>
        <w:rPr>
          <w:rtl/>
          <w:lang w:bidi="fa-IR"/>
        </w:rPr>
        <w:t>أَنا خَ</w:t>
      </w:r>
      <w:r w:rsidR="00866B51">
        <w:rPr>
          <w:rtl/>
          <w:lang w:bidi="fa-IR"/>
        </w:rPr>
        <w:t>ی</w:t>
      </w:r>
      <w:r>
        <w:rPr>
          <w:rtl/>
          <w:lang w:bidi="fa-IR"/>
        </w:rPr>
        <w:t>رُ شَرِ</w:t>
      </w:r>
      <w:r w:rsidR="00866B51">
        <w:rPr>
          <w:rtl/>
          <w:lang w:bidi="fa-IR"/>
        </w:rPr>
        <w:t>ی</w:t>
      </w:r>
      <w:r>
        <w:rPr>
          <w:rtl/>
          <w:lang w:bidi="fa-IR"/>
        </w:rPr>
        <w:t>کٍ مَنْ أَشْرَکَ مَعِ</w:t>
      </w:r>
      <w:r w:rsidR="00866B51">
        <w:rPr>
          <w:rtl/>
          <w:lang w:bidi="fa-IR"/>
        </w:rPr>
        <w:t>ی</w:t>
      </w:r>
      <w:r>
        <w:rPr>
          <w:rtl/>
          <w:lang w:bidi="fa-IR"/>
        </w:rPr>
        <w:t xml:space="preserve"> غَ</w:t>
      </w:r>
      <w:r w:rsidR="00866B51">
        <w:rPr>
          <w:rtl/>
          <w:lang w:bidi="fa-IR"/>
        </w:rPr>
        <w:t>ی</w:t>
      </w:r>
      <w:r>
        <w:rPr>
          <w:rtl/>
          <w:lang w:bidi="fa-IR"/>
        </w:rPr>
        <w:t>رِ</w:t>
      </w:r>
      <w:r w:rsidR="00866B51">
        <w:rPr>
          <w:rtl/>
          <w:lang w:bidi="fa-IR"/>
        </w:rPr>
        <w:t>ی</w:t>
      </w:r>
      <w:r>
        <w:rPr>
          <w:rtl/>
          <w:lang w:bidi="fa-IR"/>
        </w:rPr>
        <w:t xml:space="preserve"> فِ</w:t>
      </w:r>
      <w:r w:rsidR="00866B51">
        <w:rPr>
          <w:rtl/>
          <w:lang w:bidi="fa-IR"/>
        </w:rPr>
        <w:t>ی</w:t>
      </w:r>
      <w:r>
        <w:rPr>
          <w:rtl/>
          <w:lang w:bidi="fa-IR"/>
        </w:rPr>
        <w:t xml:space="preserve"> عَمَلٍ عَمِلَهُ لَمْ أَقْبَلْهُ إِلّا ما کانَ لِ</w:t>
      </w:r>
      <w:r w:rsidR="00866B51">
        <w:rPr>
          <w:rtl/>
          <w:lang w:bidi="fa-IR"/>
        </w:rPr>
        <w:t>ی</w:t>
      </w:r>
      <w:r>
        <w:rPr>
          <w:rtl/>
          <w:lang w:bidi="fa-IR"/>
        </w:rPr>
        <w:t xml:space="preserve"> خالِصاً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605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بزرگ فرموده است</w:t>
      </w:r>
      <w:r w:rsidR="00866B51">
        <w:rPr>
          <w:rtl/>
          <w:lang w:bidi="fa-IR"/>
        </w:rPr>
        <w:t xml:space="preserve">: </w:t>
      </w:r>
      <w:r>
        <w:rPr>
          <w:rtl/>
          <w:lang w:bidi="fa-IR"/>
        </w:rPr>
        <w:t>من بهتر</w:t>
      </w:r>
      <w:r w:rsidR="00866B51">
        <w:rPr>
          <w:rtl/>
          <w:lang w:bidi="fa-IR"/>
        </w:rPr>
        <w:t>ی</w:t>
      </w:r>
      <w:r>
        <w:rPr>
          <w:rtl/>
          <w:lang w:bidi="fa-IR"/>
        </w:rPr>
        <w:t>ن شر</w:t>
      </w:r>
      <w:r w:rsidR="00866B51">
        <w:rPr>
          <w:rtl/>
          <w:lang w:bidi="fa-IR"/>
        </w:rPr>
        <w:t>ی</w:t>
      </w:r>
      <w:r>
        <w:rPr>
          <w:rtl/>
          <w:lang w:bidi="fa-IR"/>
        </w:rPr>
        <w:t>ک هستم</w:t>
      </w:r>
      <w:r w:rsidR="00866B51">
        <w:rPr>
          <w:rtl/>
          <w:lang w:bidi="fa-IR"/>
        </w:rPr>
        <w:t xml:space="preserve"> (</w:t>
      </w:r>
      <w:r>
        <w:rPr>
          <w:rtl/>
          <w:lang w:bidi="fa-IR"/>
        </w:rPr>
        <w:t>بنا بر ا</w:t>
      </w:r>
      <w:r w:rsidR="00866B51">
        <w:rPr>
          <w:rtl/>
          <w:lang w:bidi="fa-IR"/>
        </w:rPr>
        <w:t>ی</w:t>
      </w:r>
      <w:r>
        <w:rPr>
          <w:rtl/>
          <w:lang w:bidi="fa-IR"/>
        </w:rPr>
        <w:t>ن</w:t>
      </w:r>
      <w:r w:rsidR="00866B51">
        <w:rPr>
          <w:rtl/>
          <w:lang w:bidi="fa-IR"/>
        </w:rPr>
        <w:t xml:space="preserve">) </w:t>
      </w:r>
      <w:r>
        <w:rPr>
          <w:rtl/>
          <w:lang w:bidi="fa-IR"/>
        </w:rPr>
        <w:t>هر کس در کار</w:t>
      </w:r>
      <w:r w:rsidR="00866B51">
        <w:rPr>
          <w:rtl/>
          <w:lang w:bidi="fa-IR"/>
        </w:rPr>
        <w:t>ی</w:t>
      </w:r>
      <w:r>
        <w:rPr>
          <w:rtl/>
          <w:lang w:bidi="fa-IR"/>
        </w:rPr>
        <w:t xml:space="preserve"> که انجام م</w:t>
      </w:r>
      <w:r w:rsidR="00866B51">
        <w:rPr>
          <w:rtl/>
          <w:lang w:bidi="fa-IR"/>
        </w:rPr>
        <w:t>ی</w:t>
      </w:r>
      <w:r w:rsidR="00C538D4">
        <w:rPr>
          <w:rtl/>
          <w:lang w:bidi="fa-IR"/>
        </w:rPr>
        <w:t xml:space="preserve"> </w:t>
      </w:r>
      <w:r>
        <w:rPr>
          <w:rtl/>
          <w:lang w:bidi="fa-IR"/>
        </w:rPr>
        <w:t>دهد د</w:t>
      </w:r>
      <w:r w:rsidR="00866B51">
        <w:rPr>
          <w:rtl/>
          <w:lang w:bidi="fa-IR"/>
        </w:rPr>
        <w:t>ی</w:t>
      </w:r>
      <w:r>
        <w:rPr>
          <w:rtl/>
          <w:lang w:bidi="fa-IR"/>
        </w:rPr>
        <w:t>گر</w:t>
      </w:r>
      <w:r w:rsidR="00866B51">
        <w:rPr>
          <w:rtl/>
          <w:lang w:bidi="fa-IR"/>
        </w:rPr>
        <w:t>ی</w:t>
      </w:r>
      <w:r>
        <w:rPr>
          <w:rtl/>
          <w:lang w:bidi="fa-IR"/>
        </w:rPr>
        <w:t xml:space="preserve"> را با من شر</w:t>
      </w:r>
      <w:r w:rsidR="00866B51">
        <w:rPr>
          <w:rtl/>
          <w:lang w:bidi="fa-IR"/>
        </w:rPr>
        <w:t>ی</w:t>
      </w:r>
      <w:r>
        <w:rPr>
          <w:rtl/>
          <w:lang w:bidi="fa-IR"/>
        </w:rPr>
        <w:t>ک سازد</w:t>
      </w:r>
      <w:r w:rsidR="00866B51">
        <w:rPr>
          <w:rtl/>
          <w:lang w:bidi="fa-IR"/>
        </w:rPr>
        <w:t xml:space="preserve">، </w:t>
      </w:r>
      <w:r>
        <w:rPr>
          <w:rtl/>
          <w:lang w:bidi="fa-IR"/>
        </w:rPr>
        <w:t>از او نپذ</w:t>
      </w:r>
      <w:r w:rsidR="00866B51">
        <w:rPr>
          <w:rtl/>
          <w:lang w:bidi="fa-IR"/>
        </w:rPr>
        <w:t>ی</w:t>
      </w:r>
      <w:r>
        <w:rPr>
          <w:rtl/>
          <w:lang w:bidi="fa-IR"/>
        </w:rPr>
        <w:t>رم</w:t>
      </w:r>
      <w:r w:rsidR="00866B51">
        <w:rPr>
          <w:rtl/>
          <w:lang w:bidi="fa-IR"/>
        </w:rPr>
        <w:t xml:space="preserve">، </w:t>
      </w:r>
      <w:r>
        <w:rPr>
          <w:rtl/>
          <w:lang w:bidi="fa-IR"/>
        </w:rPr>
        <w:t>مگر عمل</w:t>
      </w:r>
      <w:r w:rsidR="00866B51">
        <w:rPr>
          <w:rtl/>
          <w:lang w:bidi="fa-IR"/>
        </w:rPr>
        <w:t>ی</w:t>
      </w:r>
      <w:r>
        <w:rPr>
          <w:rtl/>
          <w:lang w:bidi="fa-IR"/>
        </w:rPr>
        <w:t xml:space="preserve"> که خالص برا</w:t>
      </w:r>
      <w:r w:rsidR="00866B51">
        <w:rPr>
          <w:rtl/>
          <w:lang w:bidi="fa-IR"/>
        </w:rPr>
        <w:t>ی</w:t>
      </w:r>
      <w:r>
        <w:rPr>
          <w:rtl/>
          <w:lang w:bidi="fa-IR"/>
        </w:rPr>
        <w:t xml:space="preserve"> من باشد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«نگهدار</w:t>
      </w:r>
      <w:r w:rsidR="00866B51">
        <w:rPr>
          <w:rtl/>
          <w:lang w:bidi="fa-IR"/>
        </w:rPr>
        <w:t>ی</w:t>
      </w:r>
      <w:r>
        <w:rPr>
          <w:rtl/>
          <w:lang w:bidi="fa-IR"/>
        </w:rPr>
        <w:t xml:space="preserve"> عمل از انجام آن دشوارتر است</w:t>
      </w:r>
      <w:r w:rsidR="00866B51">
        <w:rPr>
          <w:rtl/>
          <w:lang w:bidi="fa-IR"/>
        </w:rPr>
        <w:t xml:space="preserve">. </w:t>
      </w:r>
      <w:r>
        <w:rPr>
          <w:rtl/>
          <w:lang w:bidi="fa-IR"/>
        </w:rPr>
        <w:t>راو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پرسد</w:t>
      </w:r>
      <w:r w:rsidR="00866B51">
        <w:rPr>
          <w:rtl/>
          <w:lang w:bidi="fa-IR"/>
        </w:rPr>
        <w:t xml:space="preserve">: </w:t>
      </w:r>
      <w:r>
        <w:rPr>
          <w:rtl/>
          <w:lang w:bidi="fa-IR"/>
        </w:rPr>
        <w:t>نگهدار</w:t>
      </w:r>
      <w:r w:rsidR="00866B51">
        <w:rPr>
          <w:rtl/>
          <w:lang w:bidi="fa-IR"/>
        </w:rPr>
        <w:t>ی</w:t>
      </w:r>
      <w:r>
        <w:rPr>
          <w:rtl/>
          <w:lang w:bidi="fa-IR"/>
        </w:rPr>
        <w:t xml:space="preserve"> عمل چ</w:t>
      </w:r>
      <w:r w:rsidR="00866B51">
        <w:rPr>
          <w:rtl/>
          <w:lang w:bidi="fa-IR"/>
        </w:rPr>
        <w:t>ی</w:t>
      </w:r>
      <w:r>
        <w:rPr>
          <w:rtl/>
          <w:lang w:bidi="fa-IR"/>
        </w:rPr>
        <w:t>ست</w:t>
      </w:r>
      <w:r w:rsidR="00866B51">
        <w:rPr>
          <w:rtl/>
          <w:lang w:bidi="fa-IR"/>
        </w:rPr>
        <w:t xml:space="preserve">؟ </w:t>
      </w:r>
      <w:r>
        <w:rPr>
          <w:rtl/>
          <w:lang w:bidi="fa-IR"/>
        </w:rPr>
        <w:t>پاسخ م</w:t>
      </w:r>
      <w:r w:rsidR="00866B51">
        <w:rPr>
          <w:rtl/>
          <w:lang w:bidi="fa-IR"/>
        </w:rPr>
        <w:t>ی</w:t>
      </w:r>
      <w:r w:rsidR="00C538D4">
        <w:rPr>
          <w:rtl/>
          <w:lang w:bidi="fa-IR"/>
        </w:rPr>
        <w:t xml:space="preserve"> </w:t>
      </w:r>
      <w:r>
        <w:rPr>
          <w:rtl/>
          <w:lang w:bidi="fa-IR"/>
        </w:rPr>
        <w:t>دهند</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برا</w:t>
      </w:r>
      <w:r w:rsidR="00866B51">
        <w:rPr>
          <w:rtl/>
          <w:lang w:bidi="fa-IR"/>
        </w:rPr>
        <w:t>ی</w:t>
      </w:r>
      <w:r>
        <w:rPr>
          <w:rtl/>
          <w:lang w:bidi="fa-IR"/>
        </w:rPr>
        <w:t xml:space="preserve"> خدا</w:t>
      </w:r>
      <w:r w:rsidR="00866B51">
        <w:rPr>
          <w:rtl/>
          <w:lang w:bidi="fa-IR"/>
        </w:rPr>
        <w:t>ی</w:t>
      </w:r>
      <w:r>
        <w:rPr>
          <w:rtl/>
          <w:lang w:bidi="fa-IR"/>
        </w:rPr>
        <w:t xml:space="preserve"> </w:t>
      </w:r>
      <w:r w:rsidR="00866B51">
        <w:rPr>
          <w:rtl/>
          <w:lang w:bidi="fa-IR"/>
        </w:rPr>
        <w:t>ی</w:t>
      </w:r>
      <w:r>
        <w:rPr>
          <w:rtl/>
          <w:lang w:bidi="fa-IR"/>
        </w:rPr>
        <w:t>گانه ب</w:t>
      </w:r>
      <w:r w:rsidR="00866B51">
        <w:rPr>
          <w:rtl/>
          <w:lang w:bidi="fa-IR"/>
        </w:rPr>
        <w:t>ی</w:t>
      </w:r>
      <w:r w:rsidR="00C538D4">
        <w:rPr>
          <w:rtl/>
          <w:lang w:bidi="fa-IR"/>
        </w:rPr>
        <w:t xml:space="preserve"> </w:t>
      </w:r>
      <w:r>
        <w:rPr>
          <w:rtl/>
          <w:lang w:bidi="fa-IR"/>
        </w:rPr>
        <w:t>شر</w:t>
      </w:r>
      <w:r w:rsidR="00866B51">
        <w:rPr>
          <w:rtl/>
          <w:lang w:bidi="fa-IR"/>
        </w:rPr>
        <w:t>ی</w:t>
      </w:r>
      <w:r>
        <w:rPr>
          <w:rtl/>
          <w:lang w:bidi="fa-IR"/>
        </w:rPr>
        <w:t>ک</w:t>
      </w:r>
      <w:r w:rsidR="00866B51">
        <w:rPr>
          <w:rtl/>
          <w:lang w:bidi="fa-IR"/>
        </w:rPr>
        <w:t xml:space="preserve"> (</w:t>
      </w:r>
      <w:r>
        <w:rPr>
          <w:rtl/>
          <w:lang w:bidi="fa-IR"/>
        </w:rPr>
        <w:t>مثلاً</w:t>
      </w:r>
      <w:r w:rsidR="00866B51">
        <w:rPr>
          <w:rtl/>
          <w:lang w:bidi="fa-IR"/>
        </w:rPr>
        <w:t xml:space="preserve">) </w:t>
      </w:r>
      <w:r>
        <w:rPr>
          <w:rtl/>
          <w:lang w:bidi="fa-IR"/>
        </w:rPr>
        <w:t>صله</w:t>
      </w:r>
      <w:r w:rsidR="00C538D4">
        <w:rPr>
          <w:rtl/>
          <w:lang w:bidi="fa-IR"/>
        </w:rPr>
        <w:t xml:space="preserve"> </w:t>
      </w:r>
      <w:r>
        <w:rPr>
          <w:rtl/>
          <w:lang w:bidi="fa-IR"/>
        </w:rPr>
        <w:t>ا</w:t>
      </w:r>
      <w:r w:rsidR="00866B51">
        <w:rPr>
          <w:rtl/>
          <w:lang w:bidi="fa-IR"/>
        </w:rPr>
        <w:t>ی</w:t>
      </w:r>
      <w:r>
        <w:rPr>
          <w:rtl/>
          <w:lang w:bidi="fa-IR"/>
        </w:rPr>
        <w:t xml:space="preserve"> به جا</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آورد و احسان و بخشش</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برا</w:t>
      </w:r>
      <w:r w:rsidR="00866B51">
        <w:rPr>
          <w:rtl/>
          <w:lang w:bidi="fa-IR"/>
        </w:rPr>
        <w:t>ی</w:t>
      </w:r>
      <w:r>
        <w:rPr>
          <w:rtl/>
          <w:lang w:bidi="fa-IR"/>
        </w:rPr>
        <w:t>ش پاداش عمل پنهان نوشته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پس از آن</w:t>
      </w:r>
      <w:r w:rsidR="00866B51">
        <w:rPr>
          <w:rtl/>
          <w:lang w:bidi="fa-IR"/>
        </w:rPr>
        <w:t xml:space="preserve">، </w:t>
      </w:r>
      <w:r>
        <w:rPr>
          <w:rtl/>
          <w:lang w:bidi="fa-IR"/>
        </w:rPr>
        <w:t>کار خود را نزد د</w:t>
      </w:r>
      <w:r w:rsidR="00866B51">
        <w:rPr>
          <w:rtl/>
          <w:lang w:bidi="fa-IR"/>
        </w:rPr>
        <w:t>ی</w:t>
      </w:r>
      <w:r>
        <w:rPr>
          <w:rtl/>
          <w:lang w:bidi="fa-IR"/>
        </w:rPr>
        <w:t xml:space="preserve">گران </w:t>
      </w:r>
      <w:r w:rsidR="00866B51">
        <w:rPr>
          <w:rtl/>
          <w:lang w:bidi="fa-IR"/>
        </w:rPr>
        <w:t>ی</w:t>
      </w:r>
      <w:r>
        <w:rPr>
          <w:rtl/>
          <w:lang w:bidi="fa-IR"/>
        </w:rPr>
        <w:t>ادآور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در نت</w:t>
      </w:r>
      <w:r w:rsidR="00866B51">
        <w:rPr>
          <w:rtl/>
          <w:lang w:bidi="fa-IR"/>
        </w:rPr>
        <w:t>ی</w:t>
      </w:r>
      <w:r>
        <w:rPr>
          <w:rtl/>
          <w:lang w:bidi="fa-IR"/>
        </w:rPr>
        <w:t>جه اجرش محو م</w:t>
      </w:r>
      <w:r w:rsidR="00866B51">
        <w:rPr>
          <w:rtl/>
          <w:lang w:bidi="fa-IR"/>
        </w:rPr>
        <w:t>ی</w:t>
      </w:r>
      <w:r w:rsidR="00C538D4">
        <w:rPr>
          <w:rtl/>
          <w:lang w:bidi="fa-IR"/>
        </w:rPr>
        <w:t xml:space="preserve"> </w:t>
      </w:r>
      <w:r>
        <w:rPr>
          <w:rtl/>
          <w:lang w:bidi="fa-IR"/>
        </w:rPr>
        <w:t>گردد و برا</w:t>
      </w:r>
      <w:r w:rsidR="00866B51">
        <w:rPr>
          <w:rtl/>
          <w:lang w:bidi="fa-IR"/>
        </w:rPr>
        <w:t>ی</w:t>
      </w:r>
      <w:r>
        <w:rPr>
          <w:rtl/>
          <w:lang w:bidi="fa-IR"/>
        </w:rPr>
        <w:t>ش ثواب عمل آشکار</w:t>
      </w:r>
      <w:r w:rsidR="00866B51">
        <w:rPr>
          <w:rtl/>
          <w:lang w:bidi="fa-IR"/>
        </w:rPr>
        <w:t xml:space="preserve"> (</w:t>
      </w:r>
      <w:r>
        <w:rPr>
          <w:rtl/>
          <w:lang w:bidi="fa-IR"/>
        </w:rPr>
        <w:t>که کمتر است</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نو</w:t>
      </w:r>
      <w:r w:rsidR="00866B51">
        <w:rPr>
          <w:rtl/>
          <w:lang w:bidi="fa-IR"/>
        </w:rPr>
        <w:t>ی</w:t>
      </w:r>
      <w:r>
        <w:rPr>
          <w:rtl/>
          <w:lang w:bidi="fa-IR"/>
        </w:rPr>
        <w:t>سند</w:t>
      </w:r>
      <w:r w:rsidR="00866B51">
        <w:rPr>
          <w:rtl/>
          <w:lang w:bidi="fa-IR"/>
        </w:rPr>
        <w:t xml:space="preserve">، </w:t>
      </w:r>
      <w:r>
        <w:rPr>
          <w:rtl/>
          <w:lang w:bidi="fa-IR"/>
        </w:rPr>
        <w:t>بار د</w:t>
      </w:r>
      <w:r w:rsidR="00866B51">
        <w:rPr>
          <w:rtl/>
          <w:lang w:bidi="fa-IR"/>
        </w:rPr>
        <w:t>ی</w:t>
      </w:r>
      <w:r>
        <w:rPr>
          <w:rtl/>
          <w:lang w:bidi="fa-IR"/>
        </w:rPr>
        <w:t>گر بر زبان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پاداش آن از ب</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رود و برا</w:t>
      </w:r>
      <w:r w:rsidR="00866B51">
        <w:rPr>
          <w:rtl/>
          <w:lang w:bidi="fa-IR"/>
        </w:rPr>
        <w:t>ی</w:t>
      </w:r>
      <w:r>
        <w:rPr>
          <w:rtl/>
          <w:lang w:bidi="fa-IR"/>
        </w:rPr>
        <w:t xml:space="preserve"> او عمل ر</w:t>
      </w:r>
      <w:r w:rsidR="00866B51">
        <w:rPr>
          <w:rtl/>
          <w:lang w:bidi="fa-IR"/>
        </w:rPr>
        <w:t>ی</w:t>
      </w:r>
      <w:r>
        <w:rPr>
          <w:rtl/>
          <w:lang w:bidi="fa-IR"/>
        </w:rPr>
        <w:t>ا ثبت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606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هم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اعْمَلُوا فِ</w:t>
      </w:r>
      <w:r w:rsidR="00866B51">
        <w:rPr>
          <w:rtl/>
          <w:lang w:bidi="fa-IR"/>
        </w:rPr>
        <w:t>ی</w:t>
      </w:r>
      <w:r>
        <w:rPr>
          <w:rtl/>
          <w:lang w:bidi="fa-IR"/>
        </w:rPr>
        <w:t xml:space="preserve"> غَ</w:t>
      </w:r>
      <w:r w:rsidR="00866B51">
        <w:rPr>
          <w:rtl/>
          <w:lang w:bidi="fa-IR"/>
        </w:rPr>
        <w:t>ی</w:t>
      </w:r>
      <w:r>
        <w:rPr>
          <w:rtl/>
          <w:lang w:bidi="fa-IR"/>
        </w:rPr>
        <w:t>رِ رِ</w:t>
      </w:r>
      <w:r w:rsidR="00866B51">
        <w:rPr>
          <w:rtl/>
          <w:lang w:bidi="fa-IR"/>
        </w:rPr>
        <w:t>ی</w:t>
      </w:r>
      <w:r>
        <w:rPr>
          <w:rtl/>
          <w:lang w:bidi="fa-IR"/>
        </w:rPr>
        <w:t xml:space="preserve">اءٍ وَ لا سُمْعَةٍ فَإِنَّهُ مَنْ </w:t>
      </w:r>
      <w:r w:rsidR="00866B51">
        <w:rPr>
          <w:rtl/>
          <w:lang w:bidi="fa-IR"/>
        </w:rPr>
        <w:t>ی</w:t>
      </w:r>
      <w:r>
        <w:rPr>
          <w:rtl/>
          <w:lang w:bidi="fa-IR"/>
        </w:rPr>
        <w:t>عْمَلْ لِغَ</w:t>
      </w:r>
      <w:r w:rsidR="00866B51">
        <w:rPr>
          <w:rtl/>
          <w:lang w:bidi="fa-IR"/>
        </w:rPr>
        <w:t>ی</w:t>
      </w:r>
      <w:r>
        <w:rPr>
          <w:rtl/>
          <w:lang w:bidi="fa-IR"/>
        </w:rPr>
        <w:t xml:space="preserve">رِ اللَّهِ </w:t>
      </w:r>
      <w:r w:rsidR="00866B51">
        <w:rPr>
          <w:rtl/>
          <w:lang w:bidi="fa-IR"/>
        </w:rPr>
        <w:t>ی</w:t>
      </w:r>
      <w:r>
        <w:rPr>
          <w:rtl/>
          <w:lang w:bidi="fa-IR"/>
        </w:rPr>
        <w:t>کِلْهُ اللَّهُ إِلَ</w:t>
      </w:r>
      <w:r w:rsidR="00866B51">
        <w:rPr>
          <w:rtl/>
          <w:lang w:bidi="fa-IR"/>
        </w:rPr>
        <w:t>ی</w:t>
      </w:r>
      <w:r>
        <w:rPr>
          <w:rtl/>
          <w:lang w:bidi="fa-IR"/>
        </w:rPr>
        <w:t xml:space="preserve"> مَنْ عَمِلَ لَهُ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607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«عبادت و کار ن</w:t>
      </w:r>
      <w:r w:rsidR="00866B51">
        <w:rPr>
          <w:rtl/>
          <w:lang w:bidi="fa-IR"/>
        </w:rPr>
        <w:t>ی</w:t>
      </w:r>
      <w:r>
        <w:rPr>
          <w:rtl/>
          <w:lang w:bidi="fa-IR"/>
        </w:rPr>
        <w:t>ک را - نه به قصد ر</w:t>
      </w:r>
      <w:r w:rsidR="00866B51">
        <w:rPr>
          <w:rtl/>
          <w:lang w:bidi="fa-IR"/>
        </w:rPr>
        <w:t>ی</w:t>
      </w:r>
      <w:r>
        <w:rPr>
          <w:rtl/>
          <w:lang w:bidi="fa-IR"/>
        </w:rPr>
        <w:t>ا و نه به انگ</w:t>
      </w:r>
      <w:r w:rsidR="00866B51">
        <w:rPr>
          <w:rtl/>
          <w:lang w:bidi="fa-IR"/>
        </w:rPr>
        <w:t>ی</w:t>
      </w:r>
      <w:r>
        <w:rPr>
          <w:rtl/>
          <w:lang w:bidi="fa-IR"/>
        </w:rPr>
        <w:t>زه رساندن به گوش د</w:t>
      </w:r>
      <w:r w:rsidR="00866B51">
        <w:rPr>
          <w:rtl/>
          <w:lang w:bidi="fa-IR"/>
        </w:rPr>
        <w:t>ی</w:t>
      </w:r>
      <w:r>
        <w:rPr>
          <w:rtl/>
          <w:lang w:bidi="fa-IR"/>
        </w:rPr>
        <w:t>گران -</w:t>
      </w:r>
      <w:r w:rsidR="00866B51">
        <w:rPr>
          <w:rtl/>
          <w:lang w:bidi="fa-IR"/>
        </w:rPr>
        <w:t xml:space="preserve"> </w:t>
      </w:r>
      <w:r w:rsidR="00866B51" w:rsidRPr="00C538D4">
        <w:rPr>
          <w:rStyle w:val="libFootnotenumChar"/>
          <w:rtl/>
          <w:lang w:bidi="fa-IR"/>
        </w:rPr>
        <w:t>(</w:t>
      </w:r>
      <w:r w:rsidRPr="00C538D4">
        <w:rPr>
          <w:rStyle w:val="libFootnotenumChar"/>
          <w:rtl/>
        </w:rPr>
        <w:t>608</w:t>
      </w:r>
      <w:r w:rsidR="00866B51" w:rsidRPr="00C538D4">
        <w:rPr>
          <w:rStyle w:val="libFootnotenumChar"/>
          <w:rtl/>
          <w:lang w:bidi="fa-IR"/>
        </w:rPr>
        <w:t>)</w:t>
      </w:r>
      <w:r w:rsidR="00866B51">
        <w:rPr>
          <w:rtl/>
          <w:lang w:bidi="fa-IR"/>
        </w:rPr>
        <w:t xml:space="preserve"> </w:t>
      </w:r>
      <w:r>
        <w:rPr>
          <w:rtl/>
          <w:lang w:bidi="fa-IR"/>
        </w:rPr>
        <w:t>انجام ده</w:t>
      </w:r>
      <w:r w:rsidR="00866B51">
        <w:rPr>
          <w:rtl/>
          <w:lang w:bidi="fa-IR"/>
        </w:rPr>
        <w:t>ی</w:t>
      </w:r>
      <w:r>
        <w:rPr>
          <w:rtl/>
          <w:lang w:bidi="fa-IR"/>
        </w:rPr>
        <w:t>د</w:t>
      </w:r>
      <w:r w:rsidR="00866B51">
        <w:rPr>
          <w:rtl/>
          <w:lang w:bidi="fa-IR"/>
        </w:rPr>
        <w:t xml:space="preserve">. </w:t>
      </w:r>
      <w:r>
        <w:rPr>
          <w:rtl/>
          <w:lang w:bidi="fa-IR"/>
        </w:rPr>
        <w:t>ز</w:t>
      </w:r>
      <w:r w:rsidR="00866B51">
        <w:rPr>
          <w:rtl/>
          <w:lang w:bidi="fa-IR"/>
        </w:rPr>
        <w:t>ی</w:t>
      </w:r>
      <w:r>
        <w:rPr>
          <w:rtl/>
          <w:lang w:bidi="fa-IR"/>
        </w:rPr>
        <w:t>را کس</w:t>
      </w:r>
      <w:r w:rsidR="00866B51">
        <w:rPr>
          <w:rtl/>
          <w:lang w:bidi="fa-IR"/>
        </w:rPr>
        <w:t>ی</w:t>
      </w:r>
      <w:r>
        <w:rPr>
          <w:rtl/>
          <w:lang w:bidi="fa-IR"/>
        </w:rPr>
        <w:t xml:space="preserve"> که برا</w:t>
      </w:r>
      <w:r w:rsidR="00866B51">
        <w:rPr>
          <w:rtl/>
          <w:lang w:bidi="fa-IR"/>
        </w:rPr>
        <w:t>ی</w:t>
      </w:r>
      <w:r>
        <w:rPr>
          <w:rtl/>
          <w:lang w:bidi="fa-IR"/>
        </w:rPr>
        <w:t xml:space="preserve"> غ</w:t>
      </w:r>
      <w:r w:rsidR="00866B51">
        <w:rPr>
          <w:rtl/>
          <w:lang w:bidi="fa-IR"/>
        </w:rPr>
        <w:t>ی</w:t>
      </w:r>
      <w:r>
        <w:rPr>
          <w:rtl/>
          <w:lang w:bidi="fa-IR"/>
        </w:rPr>
        <w:t>ر خدا کار</w:t>
      </w:r>
      <w:r w:rsidR="00866B51">
        <w:rPr>
          <w:rtl/>
          <w:lang w:bidi="fa-IR"/>
        </w:rPr>
        <w:t>ی</w:t>
      </w:r>
      <w:r>
        <w:rPr>
          <w:rtl/>
          <w:lang w:bidi="fa-IR"/>
        </w:rPr>
        <w:t xml:space="preserve"> را انجام دهد</w:t>
      </w:r>
      <w:r w:rsidR="00866B51">
        <w:rPr>
          <w:rtl/>
          <w:lang w:bidi="fa-IR"/>
        </w:rPr>
        <w:t xml:space="preserve">، </w:t>
      </w:r>
      <w:r>
        <w:rPr>
          <w:rtl/>
          <w:lang w:bidi="fa-IR"/>
        </w:rPr>
        <w:t>خداوند او را به همان که عمل را برا</w:t>
      </w:r>
      <w:r w:rsidR="00866B51">
        <w:rPr>
          <w:rtl/>
          <w:lang w:bidi="fa-IR"/>
        </w:rPr>
        <w:t>ی</w:t>
      </w:r>
      <w:r>
        <w:rPr>
          <w:rtl/>
          <w:lang w:bidi="fa-IR"/>
        </w:rPr>
        <w:t>ش انجام داده</w:t>
      </w:r>
      <w:r w:rsidR="00866B51">
        <w:rPr>
          <w:rtl/>
          <w:lang w:bidi="fa-IR"/>
        </w:rPr>
        <w:t xml:space="preserve">، </w:t>
      </w:r>
      <w:r>
        <w:rPr>
          <w:rtl/>
          <w:lang w:bidi="fa-IR"/>
        </w:rPr>
        <w:t>وا م</w:t>
      </w:r>
      <w:r w:rsidR="00866B51">
        <w:rPr>
          <w:rtl/>
          <w:lang w:bidi="fa-IR"/>
        </w:rPr>
        <w:t>ی</w:t>
      </w:r>
      <w:r w:rsidR="00C538D4">
        <w:rPr>
          <w:rtl/>
          <w:lang w:bidi="fa-IR"/>
        </w:rPr>
        <w:t xml:space="preserve"> </w:t>
      </w:r>
      <w:r>
        <w:rPr>
          <w:rtl/>
          <w:lang w:bidi="fa-IR"/>
        </w:rPr>
        <w:t>گذارد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«آفَةُ الْعِبادَةِ الرِّ</w:t>
      </w:r>
      <w:r w:rsidR="00866B51">
        <w:rPr>
          <w:rtl/>
          <w:lang w:bidi="fa-IR"/>
        </w:rPr>
        <w:t>ی</w:t>
      </w:r>
      <w:r>
        <w:rPr>
          <w:rtl/>
          <w:lang w:bidi="fa-IR"/>
        </w:rPr>
        <w:t>اءُ</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609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«آفت بندگ</w:t>
      </w:r>
      <w:r w:rsidR="00866B51">
        <w:rPr>
          <w:rtl/>
          <w:lang w:bidi="fa-IR"/>
        </w:rPr>
        <w:t>ی</w:t>
      </w:r>
      <w:r>
        <w:rPr>
          <w:rtl/>
          <w:lang w:bidi="fa-IR"/>
        </w:rPr>
        <w:t xml:space="preserve"> خدا ر</w:t>
      </w:r>
      <w:r w:rsidR="00866B51">
        <w:rPr>
          <w:rtl/>
          <w:lang w:bidi="fa-IR"/>
        </w:rPr>
        <w:t>ی</w:t>
      </w:r>
      <w:r>
        <w:rPr>
          <w:rtl/>
          <w:lang w:bidi="fa-IR"/>
        </w:rPr>
        <w:t>ا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عبادت خالص</w:t>
      </w:r>
      <w:r w:rsidR="00866B51">
        <w:rPr>
          <w:rtl/>
          <w:lang w:bidi="fa-IR"/>
        </w:rPr>
        <w:t xml:space="preserve">، </w:t>
      </w:r>
      <w:r>
        <w:rPr>
          <w:rtl/>
          <w:lang w:bidi="fa-IR"/>
        </w:rPr>
        <w:t>عمل</w:t>
      </w:r>
      <w:r w:rsidR="00866B51">
        <w:rPr>
          <w:rtl/>
          <w:lang w:bidi="fa-IR"/>
        </w:rPr>
        <w:t>ی</w:t>
      </w:r>
      <w:r>
        <w:rPr>
          <w:rtl/>
          <w:lang w:bidi="fa-IR"/>
        </w:rPr>
        <w:t xml:space="preserve"> است هماهنگ با تما</w:t>
      </w:r>
      <w:r w:rsidR="00866B51">
        <w:rPr>
          <w:rtl/>
          <w:lang w:bidi="fa-IR"/>
        </w:rPr>
        <w:t>ی</w:t>
      </w:r>
      <w:r>
        <w:rPr>
          <w:rtl/>
          <w:lang w:bidi="fa-IR"/>
        </w:rPr>
        <w:t>لات فطر</w:t>
      </w:r>
      <w:r w:rsidR="00866B51">
        <w:rPr>
          <w:rtl/>
          <w:lang w:bidi="fa-IR"/>
        </w:rPr>
        <w:t>ی</w:t>
      </w:r>
      <w:r>
        <w:rPr>
          <w:rtl/>
          <w:lang w:bidi="fa-IR"/>
        </w:rPr>
        <w:t xml:space="preserve"> و طب</w:t>
      </w:r>
      <w:r w:rsidR="00866B51">
        <w:rPr>
          <w:rtl/>
          <w:lang w:bidi="fa-IR"/>
        </w:rPr>
        <w:t>ی</w:t>
      </w:r>
      <w:r>
        <w:rPr>
          <w:rtl/>
          <w:lang w:bidi="fa-IR"/>
        </w:rPr>
        <w:t>عتاً اطم</w:t>
      </w:r>
      <w:r w:rsidR="00866B51">
        <w:rPr>
          <w:rtl/>
          <w:lang w:bidi="fa-IR"/>
        </w:rPr>
        <w:t>ی</w:t>
      </w:r>
      <w:r>
        <w:rPr>
          <w:rtl/>
          <w:lang w:bidi="fa-IR"/>
        </w:rPr>
        <w:t>نان دل و آرامش خاطر را - که اصل</w:t>
      </w:r>
      <w:r w:rsidR="00866B51">
        <w:rPr>
          <w:rtl/>
          <w:lang w:bidi="fa-IR"/>
        </w:rPr>
        <w:t>ی</w:t>
      </w:r>
      <w:r w:rsidR="00C538D4">
        <w:rPr>
          <w:rtl/>
          <w:lang w:bidi="fa-IR"/>
        </w:rPr>
        <w:t xml:space="preserve"> </w:t>
      </w:r>
      <w:r>
        <w:rPr>
          <w:rtl/>
          <w:lang w:bidi="fa-IR"/>
        </w:rPr>
        <w:t>تر</w:t>
      </w:r>
      <w:r w:rsidR="00866B51">
        <w:rPr>
          <w:rtl/>
          <w:lang w:bidi="fa-IR"/>
        </w:rPr>
        <w:t>ی</w:t>
      </w:r>
      <w:r>
        <w:rPr>
          <w:rtl/>
          <w:lang w:bidi="fa-IR"/>
        </w:rPr>
        <w:t>ن خواسته طب</w:t>
      </w:r>
      <w:r w:rsidR="00866B51">
        <w:rPr>
          <w:rtl/>
          <w:lang w:bidi="fa-IR"/>
        </w:rPr>
        <w:t>ی</w:t>
      </w:r>
      <w:r>
        <w:rPr>
          <w:rtl/>
          <w:lang w:bidi="fa-IR"/>
        </w:rPr>
        <w:t>ع</w:t>
      </w:r>
      <w:r w:rsidR="00866B51">
        <w:rPr>
          <w:rtl/>
          <w:lang w:bidi="fa-IR"/>
        </w:rPr>
        <w:t>ی</w:t>
      </w:r>
      <w:r>
        <w:rPr>
          <w:rtl/>
          <w:lang w:bidi="fa-IR"/>
        </w:rPr>
        <w:t xml:space="preserve"> و فطر</w:t>
      </w:r>
      <w:r w:rsidR="00866B51">
        <w:rPr>
          <w:rtl/>
          <w:lang w:bidi="fa-IR"/>
        </w:rPr>
        <w:t>ی</w:t>
      </w:r>
      <w:r>
        <w:rPr>
          <w:rtl/>
          <w:lang w:bidi="fa-IR"/>
        </w:rPr>
        <w:t xml:space="preserve"> آدم</w:t>
      </w:r>
      <w:r w:rsidR="00866B51">
        <w:rPr>
          <w:rtl/>
          <w:lang w:bidi="fa-IR"/>
        </w:rPr>
        <w:t>ی</w:t>
      </w:r>
      <w:r>
        <w:rPr>
          <w:rtl/>
          <w:lang w:bidi="fa-IR"/>
        </w:rPr>
        <w:t xml:space="preserve"> است - در پ</w:t>
      </w:r>
      <w:r w:rsidR="00866B51">
        <w:rPr>
          <w:rtl/>
          <w:lang w:bidi="fa-IR"/>
        </w:rPr>
        <w:t>ی</w:t>
      </w:r>
      <w:r w:rsidR="00C538D4">
        <w:rPr>
          <w:rtl/>
          <w:lang w:bidi="fa-IR"/>
        </w:rPr>
        <w:t xml:space="preserve"> </w:t>
      </w:r>
      <w:r>
        <w:rPr>
          <w:rtl/>
          <w:lang w:bidi="fa-IR"/>
        </w:rPr>
        <w:t>خواهد داشت</w:t>
      </w:r>
      <w:r w:rsidR="00866B51">
        <w:rPr>
          <w:rtl/>
          <w:lang w:bidi="fa-IR"/>
        </w:rPr>
        <w:t xml:space="preserve">. </w:t>
      </w:r>
      <w:r>
        <w:rPr>
          <w:rtl/>
          <w:lang w:bidi="fa-IR"/>
        </w:rPr>
        <w:t>در مقابل</w:t>
      </w:r>
      <w:r w:rsidR="00866B51">
        <w:rPr>
          <w:rtl/>
          <w:lang w:bidi="fa-IR"/>
        </w:rPr>
        <w:t xml:space="preserve">، </w:t>
      </w:r>
      <w:r>
        <w:rPr>
          <w:rtl/>
          <w:lang w:bidi="fa-IR"/>
        </w:rPr>
        <w:t>ر</w:t>
      </w:r>
      <w:r w:rsidR="00866B51">
        <w:rPr>
          <w:rtl/>
          <w:lang w:bidi="fa-IR"/>
        </w:rPr>
        <w:t>ی</w:t>
      </w:r>
      <w:r>
        <w:rPr>
          <w:rtl/>
          <w:lang w:bidi="fa-IR"/>
        </w:rPr>
        <w:t>ا کار</w:t>
      </w:r>
      <w:r w:rsidR="00866B51">
        <w:rPr>
          <w:rtl/>
          <w:lang w:bidi="fa-IR"/>
        </w:rPr>
        <w:t>ی</w:t>
      </w:r>
      <w:r>
        <w:rPr>
          <w:rtl/>
          <w:lang w:bidi="fa-IR"/>
        </w:rPr>
        <w:t xml:space="preserve"> و مردم فر</w:t>
      </w:r>
      <w:r w:rsidR="00866B51">
        <w:rPr>
          <w:rtl/>
          <w:lang w:bidi="fa-IR"/>
        </w:rPr>
        <w:t>ی</w:t>
      </w:r>
      <w:r>
        <w:rPr>
          <w:rtl/>
          <w:lang w:bidi="fa-IR"/>
        </w:rPr>
        <w:t>ب</w:t>
      </w:r>
      <w:r w:rsidR="00866B51">
        <w:rPr>
          <w:rtl/>
          <w:lang w:bidi="fa-IR"/>
        </w:rPr>
        <w:t>ی</w:t>
      </w:r>
      <w:r>
        <w:rPr>
          <w:rtl/>
          <w:lang w:bidi="fa-IR"/>
        </w:rPr>
        <w:t xml:space="preserve"> حرکت</w:t>
      </w:r>
      <w:r w:rsidR="00866B51">
        <w:rPr>
          <w:rtl/>
          <w:lang w:bidi="fa-IR"/>
        </w:rPr>
        <w:t>ی</w:t>
      </w:r>
      <w:r>
        <w:rPr>
          <w:rtl/>
          <w:lang w:bidi="fa-IR"/>
        </w:rPr>
        <w:t xml:space="preserve"> است غ</w:t>
      </w:r>
      <w:r w:rsidR="00866B51">
        <w:rPr>
          <w:rtl/>
          <w:lang w:bidi="fa-IR"/>
        </w:rPr>
        <w:t>ی</w:t>
      </w:r>
      <w:r>
        <w:rPr>
          <w:rtl/>
          <w:lang w:bidi="fa-IR"/>
        </w:rPr>
        <w:t>ر طب</w:t>
      </w:r>
      <w:r w:rsidR="00866B51">
        <w:rPr>
          <w:rtl/>
          <w:lang w:bidi="fa-IR"/>
        </w:rPr>
        <w:t>ی</w:t>
      </w:r>
      <w:r>
        <w:rPr>
          <w:rtl/>
          <w:lang w:bidi="fa-IR"/>
        </w:rPr>
        <w:t>ع</w:t>
      </w:r>
      <w:r w:rsidR="00866B51">
        <w:rPr>
          <w:rtl/>
          <w:lang w:bidi="fa-IR"/>
        </w:rPr>
        <w:t>ی</w:t>
      </w:r>
      <w:r>
        <w:rPr>
          <w:rtl/>
          <w:lang w:bidi="fa-IR"/>
        </w:rPr>
        <w:t xml:space="preserve"> و بر خلاف فطرت</w:t>
      </w:r>
      <w:r w:rsidR="00866B51">
        <w:rPr>
          <w:rtl/>
          <w:lang w:bidi="fa-IR"/>
        </w:rPr>
        <w:t xml:space="preserve">، </w:t>
      </w:r>
      <w:r>
        <w:rPr>
          <w:rtl/>
          <w:lang w:bidi="fa-IR"/>
        </w:rPr>
        <w:t>و باز تاب آن جز نگران</w:t>
      </w:r>
      <w:r w:rsidR="00866B51">
        <w:rPr>
          <w:rtl/>
          <w:lang w:bidi="fa-IR"/>
        </w:rPr>
        <w:t>ی</w:t>
      </w:r>
      <w:r>
        <w:rPr>
          <w:rtl/>
          <w:lang w:bidi="fa-IR"/>
        </w:rPr>
        <w:t xml:space="preserve"> و آشفتگ</w:t>
      </w:r>
      <w:r w:rsidR="00866B51">
        <w:rPr>
          <w:rtl/>
          <w:lang w:bidi="fa-IR"/>
        </w:rPr>
        <w:t>ی</w:t>
      </w:r>
      <w:r>
        <w:rPr>
          <w:rtl/>
          <w:lang w:bidi="fa-IR"/>
        </w:rPr>
        <w:t xml:space="preserve"> خاطر نخواهد بود</w:t>
      </w:r>
      <w:r w:rsidR="00866B51">
        <w:rPr>
          <w:rtl/>
          <w:lang w:bidi="fa-IR"/>
        </w:rPr>
        <w:t xml:space="preserve">. </w:t>
      </w:r>
      <w:r>
        <w:rPr>
          <w:rtl/>
          <w:lang w:bidi="fa-IR"/>
        </w:rPr>
        <w:t>ر</w:t>
      </w:r>
      <w:r w:rsidR="00866B51">
        <w:rPr>
          <w:rtl/>
          <w:lang w:bidi="fa-IR"/>
        </w:rPr>
        <w:t>ی</w:t>
      </w:r>
      <w:r>
        <w:rPr>
          <w:rtl/>
          <w:lang w:bidi="fa-IR"/>
        </w:rPr>
        <w:t>ا کار به دل</w:t>
      </w:r>
      <w:r w:rsidR="00866B51">
        <w:rPr>
          <w:rtl/>
          <w:lang w:bidi="fa-IR"/>
        </w:rPr>
        <w:t>ی</w:t>
      </w:r>
      <w:r>
        <w:rPr>
          <w:rtl/>
          <w:lang w:bidi="fa-IR"/>
        </w:rPr>
        <w:t>ل ضدّ</w:t>
      </w:r>
      <w:r w:rsidR="00866B51">
        <w:rPr>
          <w:rtl/>
          <w:lang w:bidi="fa-IR"/>
        </w:rPr>
        <w:t>ی</w:t>
      </w:r>
      <w:r>
        <w:rPr>
          <w:rtl/>
          <w:lang w:bidi="fa-IR"/>
        </w:rPr>
        <w:t>ت ظاهر و باطن همواره با دل</w:t>
      </w:r>
      <w:r w:rsidR="00866B51">
        <w:rPr>
          <w:rtl/>
          <w:lang w:bidi="fa-IR"/>
        </w:rPr>
        <w:t>ی</w:t>
      </w:r>
      <w:r>
        <w:rPr>
          <w:rtl/>
          <w:lang w:bidi="fa-IR"/>
        </w:rPr>
        <w:t xml:space="preserve"> نا مطمئن و ضم</w:t>
      </w:r>
      <w:r w:rsidR="00866B51">
        <w:rPr>
          <w:rtl/>
          <w:lang w:bidi="fa-IR"/>
        </w:rPr>
        <w:t>ی</w:t>
      </w:r>
      <w:r>
        <w:rPr>
          <w:rtl/>
          <w:lang w:bidi="fa-IR"/>
        </w:rPr>
        <w:t>ر</w:t>
      </w:r>
      <w:r w:rsidR="00866B51">
        <w:rPr>
          <w:rtl/>
          <w:lang w:bidi="fa-IR"/>
        </w:rPr>
        <w:t>ی</w:t>
      </w:r>
      <w:r>
        <w:rPr>
          <w:rtl/>
          <w:lang w:bidi="fa-IR"/>
        </w:rPr>
        <w:t xml:space="preserve"> نا آرام دست به گر</w:t>
      </w:r>
      <w:r w:rsidR="00866B51">
        <w:rPr>
          <w:rtl/>
          <w:lang w:bidi="fa-IR"/>
        </w:rPr>
        <w:t>ی</w:t>
      </w:r>
      <w:r>
        <w:rPr>
          <w:rtl/>
          <w:lang w:bidi="fa-IR"/>
        </w:rPr>
        <w:t>بان است و تلاش او برا</w:t>
      </w:r>
      <w:r w:rsidR="00866B51">
        <w:rPr>
          <w:rtl/>
          <w:lang w:bidi="fa-IR"/>
        </w:rPr>
        <w:t>ی</w:t>
      </w:r>
      <w:r>
        <w:rPr>
          <w:rtl/>
          <w:lang w:bidi="fa-IR"/>
        </w:rPr>
        <w:t xml:space="preserve"> پنهان داشتن ا</w:t>
      </w:r>
      <w:r w:rsidR="00866B51">
        <w:rPr>
          <w:rtl/>
          <w:lang w:bidi="fa-IR"/>
        </w:rPr>
        <w:t>ی</w:t>
      </w:r>
      <w:r>
        <w:rPr>
          <w:rtl/>
          <w:lang w:bidi="fa-IR"/>
        </w:rPr>
        <w:t>ن دو گانگ</w:t>
      </w:r>
      <w:r w:rsidR="00866B51">
        <w:rPr>
          <w:rtl/>
          <w:lang w:bidi="fa-IR"/>
        </w:rPr>
        <w:t>ی</w:t>
      </w:r>
      <w:r>
        <w:rPr>
          <w:rtl/>
          <w:lang w:bidi="fa-IR"/>
        </w:rPr>
        <w:t xml:space="preserve"> به جهت غ</w:t>
      </w:r>
      <w:r w:rsidR="00866B51">
        <w:rPr>
          <w:rtl/>
          <w:lang w:bidi="fa-IR"/>
        </w:rPr>
        <w:t>ی</w:t>
      </w:r>
      <w:r>
        <w:rPr>
          <w:rtl/>
          <w:lang w:bidi="fa-IR"/>
        </w:rPr>
        <w:t>ر طب</w:t>
      </w:r>
      <w:r w:rsidR="00866B51">
        <w:rPr>
          <w:rtl/>
          <w:lang w:bidi="fa-IR"/>
        </w:rPr>
        <w:t>ی</w:t>
      </w:r>
      <w:r>
        <w:rPr>
          <w:rtl/>
          <w:lang w:bidi="fa-IR"/>
        </w:rPr>
        <w:t>ع</w:t>
      </w:r>
      <w:r w:rsidR="00866B51">
        <w:rPr>
          <w:rtl/>
          <w:lang w:bidi="fa-IR"/>
        </w:rPr>
        <w:t>ی</w:t>
      </w:r>
      <w:r>
        <w:rPr>
          <w:rtl/>
          <w:lang w:bidi="fa-IR"/>
        </w:rPr>
        <w:t xml:space="preserve"> بودن عملش حاصل</w:t>
      </w:r>
      <w:r w:rsidR="00866B51">
        <w:rPr>
          <w:rtl/>
          <w:lang w:bidi="fa-IR"/>
        </w:rPr>
        <w:t>ی</w:t>
      </w:r>
      <w:r>
        <w:rPr>
          <w:rtl/>
          <w:lang w:bidi="fa-IR"/>
        </w:rPr>
        <w:t xml:space="preserve"> به بار نم</w:t>
      </w:r>
      <w:r w:rsidR="00866B51">
        <w:rPr>
          <w:rtl/>
          <w:lang w:bidi="fa-IR"/>
        </w:rPr>
        <w:t>ی</w:t>
      </w:r>
      <w:r w:rsidR="00C538D4">
        <w:rPr>
          <w:rtl/>
          <w:lang w:bidi="fa-IR"/>
        </w:rPr>
        <w:t xml:space="preserve"> </w:t>
      </w:r>
      <w:r>
        <w:rPr>
          <w:rtl/>
          <w:lang w:bidi="fa-IR"/>
        </w:rPr>
        <w:t>آورد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در ذ</w:t>
      </w:r>
      <w:r w:rsidR="00866B51">
        <w:rPr>
          <w:rtl/>
          <w:lang w:bidi="fa-IR"/>
        </w:rPr>
        <w:t>ی</w:t>
      </w:r>
      <w:r>
        <w:rPr>
          <w:rtl/>
          <w:lang w:bidi="fa-IR"/>
        </w:rPr>
        <w:t>ل آ</w:t>
      </w:r>
      <w:r w:rsidR="00866B51">
        <w:rPr>
          <w:rtl/>
          <w:lang w:bidi="fa-IR"/>
        </w:rPr>
        <w:t>ی</w:t>
      </w:r>
      <w:r>
        <w:rPr>
          <w:rtl/>
          <w:lang w:bidi="fa-IR"/>
        </w:rPr>
        <w:t>ه</w:t>
      </w:r>
      <w:r w:rsidR="00866B51">
        <w:rPr>
          <w:rtl/>
          <w:lang w:bidi="fa-IR"/>
        </w:rPr>
        <w:t xml:space="preserve">: </w:t>
      </w:r>
      <w:r>
        <w:rPr>
          <w:rtl/>
          <w:lang w:bidi="fa-IR"/>
        </w:rPr>
        <w:t xml:space="preserve">«فَمَنْ کانَ </w:t>
      </w:r>
      <w:r w:rsidR="00866B51">
        <w:rPr>
          <w:rtl/>
          <w:lang w:bidi="fa-IR"/>
        </w:rPr>
        <w:t>ی</w:t>
      </w:r>
      <w:r>
        <w:rPr>
          <w:rtl/>
          <w:lang w:bidi="fa-IR"/>
        </w:rPr>
        <w:t>رْجُوا لِقاءَ رَبِّهِ</w:t>
      </w:r>
      <w:r w:rsidR="00866B51">
        <w:rPr>
          <w:rtl/>
          <w:lang w:bidi="fa-IR"/>
        </w:rPr>
        <w:t xml:space="preserve">... </w:t>
      </w:r>
      <w:r>
        <w:rPr>
          <w:rtl/>
          <w:lang w:bidi="fa-IR"/>
        </w:rPr>
        <w:t>»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«شخص</w:t>
      </w:r>
      <w:r w:rsidR="00866B51">
        <w:rPr>
          <w:rtl/>
          <w:lang w:bidi="fa-IR"/>
        </w:rPr>
        <w:t>ی</w:t>
      </w:r>
      <w:r>
        <w:rPr>
          <w:rtl/>
          <w:lang w:bidi="fa-IR"/>
        </w:rPr>
        <w:t xml:space="preserve"> عبادت</w:t>
      </w:r>
      <w:r w:rsidR="00866B51">
        <w:rPr>
          <w:rtl/>
          <w:lang w:bidi="fa-IR"/>
        </w:rPr>
        <w:t>ی</w:t>
      </w:r>
      <w:r>
        <w:rPr>
          <w:rtl/>
          <w:lang w:bidi="fa-IR"/>
        </w:rPr>
        <w:t xml:space="preserve"> را که موجب پاداش اله</w:t>
      </w:r>
      <w:r w:rsidR="00866B51">
        <w:rPr>
          <w:rtl/>
          <w:lang w:bidi="fa-IR"/>
        </w:rPr>
        <w:t>ی</w:t>
      </w:r>
      <w:r>
        <w:rPr>
          <w:rtl/>
          <w:lang w:bidi="fa-IR"/>
        </w:rPr>
        <w:t xml:space="preserve"> است انجام م</w:t>
      </w:r>
      <w:r w:rsidR="00866B51">
        <w:rPr>
          <w:rtl/>
          <w:lang w:bidi="fa-IR"/>
        </w:rPr>
        <w:t>ی</w:t>
      </w:r>
      <w:r w:rsidR="00C538D4">
        <w:rPr>
          <w:rtl/>
          <w:lang w:bidi="fa-IR"/>
        </w:rPr>
        <w:t xml:space="preserve"> </w:t>
      </w:r>
      <w:r>
        <w:rPr>
          <w:rtl/>
          <w:lang w:bidi="fa-IR"/>
        </w:rPr>
        <w:t>دهد ول</w:t>
      </w:r>
      <w:r w:rsidR="00866B51">
        <w:rPr>
          <w:rtl/>
          <w:lang w:bidi="fa-IR"/>
        </w:rPr>
        <w:t>ی</w:t>
      </w:r>
      <w:r>
        <w:rPr>
          <w:rtl/>
          <w:lang w:bidi="fa-IR"/>
        </w:rPr>
        <w:t xml:space="preserve"> منظورش خدا ن</w:t>
      </w:r>
      <w:r w:rsidR="00866B51">
        <w:rPr>
          <w:rtl/>
          <w:lang w:bidi="fa-IR"/>
        </w:rPr>
        <w:t>ی</w:t>
      </w:r>
      <w:r>
        <w:rPr>
          <w:rtl/>
          <w:lang w:bidi="fa-IR"/>
        </w:rPr>
        <w:t>ست</w:t>
      </w:r>
      <w:r w:rsidR="00866B51">
        <w:rPr>
          <w:rtl/>
          <w:lang w:bidi="fa-IR"/>
        </w:rPr>
        <w:t xml:space="preserve">، </w:t>
      </w:r>
      <w:r>
        <w:rPr>
          <w:rtl/>
          <w:lang w:bidi="fa-IR"/>
        </w:rPr>
        <w:t>بلکه م</w:t>
      </w:r>
      <w:r w:rsidR="00866B51">
        <w:rPr>
          <w:rtl/>
          <w:lang w:bidi="fa-IR"/>
        </w:rPr>
        <w:t>ی</w:t>
      </w:r>
      <w:r w:rsidR="00C538D4">
        <w:rPr>
          <w:rtl/>
          <w:lang w:bidi="fa-IR"/>
        </w:rPr>
        <w:t xml:space="preserve"> </w:t>
      </w:r>
      <w:r>
        <w:rPr>
          <w:rtl/>
          <w:lang w:bidi="fa-IR"/>
        </w:rPr>
        <w:t>خواهد مردم بشنوند و او را ستا</w:t>
      </w:r>
      <w:r w:rsidR="00866B51">
        <w:rPr>
          <w:rtl/>
          <w:lang w:bidi="fa-IR"/>
        </w:rPr>
        <w:t>ی</w:t>
      </w:r>
      <w:r>
        <w:rPr>
          <w:rtl/>
          <w:lang w:bidi="fa-IR"/>
        </w:rPr>
        <w:t>ش کنند</w:t>
      </w:r>
      <w:r w:rsidR="00866B51">
        <w:rPr>
          <w:rtl/>
          <w:lang w:bidi="fa-IR"/>
        </w:rPr>
        <w:t xml:space="preserve">، </w:t>
      </w:r>
      <w:r>
        <w:rPr>
          <w:rtl/>
          <w:lang w:bidi="fa-IR"/>
        </w:rPr>
        <w:t>چن</w:t>
      </w:r>
      <w:r w:rsidR="00866B51">
        <w:rPr>
          <w:rtl/>
          <w:lang w:bidi="fa-IR"/>
        </w:rPr>
        <w:t>ی</w:t>
      </w:r>
      <w:r>
        <w:rPr>
          <w:rtl/>
          <w:lang w:bidi="fa-IR"/>
        </w:rPr>
        <w:t>ن شخص</w:t>
      </w:r>
      <w:r w:rsidR="00866B51">
        <w:rPr>
          <w:rtl/>
          <w:lang w:bidi="fa-IR"/>
        </w:rPr>
        <w:t>ی</w:t>
      </w:r>
      <w:r>
        <w:rPr>
          <w:rtl/>
          <w:lang w:bidi="fa-IR"/>
        </w:rPr>
        <w:t xml:space="preserve"> مردم را در عبادت پروردگارش شر</w:t>
      </w:r>
      <w:r w:rsidR="00866B51">
        <w:rPr>
          <w:rtl/>
          <w:lang w:bidi="fa-IR"/>
        </w:rPr>
        <w:t>ی</w:t>
      </w:r>
      <w:r>
        <w:rPr>
          <w:rtl/>
          <w:lang w:bidi="fa-IR"/>
        </w:rPr>
        <w:t>ک قرار داده است</w:t>
      </w:r>
      <w:r w:rsidR="00866B51">
        <w:rPr>
          <w:rtl/>
          <w:lang w:bidi="fa-IR"/>
        </w:rPr>
        <w:t xml:space="preserve">. </w:t>
      </w:r>
    </w:p>
    <w:p w:rsidR="00942005" w:rsidRDefault="00942005" w:rsidP="00942005">
      <w:pPr>
        <w:pStyle w:val="libNormal"/>
        <w:rPr>
          <w:rtl/>
          <w:lang w:bidi="fa-IR"/>
        </w:rPr>
      </w:pPr>
      <w:r>
        <w:rPr>
          <w:rtl/>
          <w:lang w:bidi="fa-IR"/>
        </w:rPr>
        <w:t>آنگاه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بنده</w:t>
      </w:r>
      <w:r w:rsidR="00C538D4">
        <w:rPr>
          <w:rtl/>
          <w:lang w:bidi="fa-IR"/>
        </w:rPr>
        <w:t xml:space="preserve"> </w:t>
      </w:r>
      <w:r>
        <w:rPr>
          <w:rtl/>
          <w:lang w:bidi="fa-IR"/>
        </w:rPr>
        <w:t>ا</w:t>
      </w:r>
      <w:r w:rsidR="00866B51">
        <w:rPr>
          <w:rtl/>
          <w:lang w:bidi="fa-IR"/>
        </w:rPr>
        <w:t>ی</w:t>
      </w:r>
      <w:r>
        <w:rPr>
          <w:rtl/>
          <w:lang w:bidi="fa-IR"/>
        </w:rPr>
        <w:t xml:space="preserve"> کار ن</w:t>
      </w:r>
      <w:r w:rsidR="00866B51">
        <w:rPr>
          <w:rtl/>
          <w:lang w:bidi="fa-IR"/>
        </w:rPr>
        <w:t>ی</w:t>
      </w:r>
      <w:r>
        <w:rPr>
          <w:rtl/>
          <w:lang w:bidi="fa-IR"/>
        </w:rPr>
        <w:t>ک خود را پنهان نم</w:t>
      </w:r>
      <w:r w:rsidR="00866B51">
        <w:rPr>
          <w:rtl/>
          <w:lang w:bidi="fa-IR"/>
        </w:rPr>
        <w:t>ی</w:t>
      </w:r>
      <w:r w:rsidR="00C538D4">
        <w:rPr>
          <w:rtl/>
          <w:lang w:bidi="fa-IR"/>
        </w:rPr>
        <w:t xml:space="preserve"> </w:t>
      </w:r>
      <w:r>
        <w:rPr>
          <w:rtl/>
          <w:lang w:bidi="fa-IR"/>
        </w:rPr>
        <w:t>کند جز آنکه بعد از مدت</w:t>
      </w:r>
      <w:r w:rsidR="00866B51">
        <w:rPr>
          <w:rtl/>
          <w:lang w:bidi="fa-IR"/>
        </w:rPr>
        <w:t>ی</w:t>
      </w:r>
      <w:r>
        <w:rPr>
          <w:rtl/>
          <w:lang w:bidi="fa-IR"/>
        </w:rPr>
        <w:t xml:space="preserve"> خداوند آن را آشکار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 و هرگز بنده</w:t>
      </w:r>
      <w:r w:rsidR="00C538D4">
        <w:rPr>
          <w:rtl/>
          <w:lang w:bidi="fa-IR"/>
        </w:rPr>
        <w:t xml:space="preserve"> </w:t>
      </w:r>
      <w:r>
        <w:rPr>
          <w:rtl/>
          <w:lang w:bidi="fa-IR"/>
        </w:rPr>
        <w:t>ا</w:t>
      </w:r>
      <w:r w:rsidR="00866B51">
        <w:rPr>
          <w:rtl/>
          <w:lang w:bidi="fa-IR"/>
        </w:rPr>
        <w:t>ی</w:t>
      </w:r>
      <w:r>
        <w:rPr>
          <w:rtl/>
          <w:lang w:bidi="fa-IR"/>
        </w:rPr>
        <w:t xml:space="preserve"> شرّ</w:t>
      </w:r>
      <w:r w:rsidR="00866B51">
        <w:rPr>
          <w:rtl/>
          <w:lang w:bidi="fa-IR"/>
        </w:rPr>
        <w:t>ی</w:t>
      </w:r>
      <w:r>
        <w:rPr>
          <w:rtl/>
          <w:lang w:bidi="fa-IR"/>
        </w:rPr>
        <w:t xml:space="preserve"> را پنهان نم</w:t>
      </w:r>
      <w:r w:rsidR="00866B51">
        <w:rPr>
          <w:rtl/>
          <w:lang w:bidi="fa-IR"/>
        </w:rPr>
        <w:t>ی</w:t>
      </w:r>
      <w:r w:rsidR="00C538D4">
        <w:rPr>
          <w:rtl/>
          <w:lang w:bidi="fa-IR"/>
        </w:rPr>
        <w:t xml:space="preserve"> </w:t>
      </w:r>
      <w:r>
        <w:rPr>
          <w:rtl/>
          <w:lang w:bidi="fa-IR"/>
        </w:rPr>
        <w:t>سازد مگر آنکه خداوند پس از زمان</w:t>
      </w:r>
      <w:r w:rsidR="00866B51">
        <w:rPr>
          <w:rtl/>
          <w:lang w:bidi="fa-IR"/>
        </w:rPr>
        <w:t>ی</w:t>
      </w:r>
      <w:r>
        <w:rPr>
          <w:rtl/>
          <w:lang w:bidi="fa-IR"/>
        </w:rPr>
        <w:t xml:space="preserve"> آن را آشکار خواهد ساخت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610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از پدر بزرگوار خود نقل م</w:t>
      </w:r>
      <w:r w:rsidR="00866B51">
        <w:rPr>
          <w:rtl/>
          <w:lang w:bidi="fa-IR"/>
        </w:rPr>
        <w:t>ی</w:t>
      </w:r>
      <w:r w:rsidR="00C538D4">
        <w:rPr>
          <w:rtl/>
          <w:lang w:bidi="fa-IR"/>
        </w:rPr>
        <w:t xml:space="preserve"> </w:t>
      </w:r>
      <w:r>
        <w:rPr>
          <w:rtl/>
          <w:lang w:bidi="fa-IR"/>
        </w:rPr>
        <w:t>کنند</w:t>
      </w:r>
      <w:r w:rsidR="00866B51">
        <w:rPr>
          <w:rtl/>
          <w:lang w:bidi="fa-IR"/>
        </w:rPr>
        <w:t xml:space="preserve">: </w:t>
      </w:r>
    </w:p>
    <w:p w:rsidR="00942005" w:rsidRDefault="00942005" w:rsidP="00942005">
      <w:pPr>
        <w:pStyle w:val="libNormal"/>
        <w:rPr>
          <w:rtl/>
          <w:lang w:bidi="fa-IR"/>
        </w:rPr>
      </w:pPr>
      <w:r>
        <w:rPr>
          <w:rtl/>
          <w:lang w:bidi="fa-IR"/>
        </w:rPr>
        <w:t xml:space="preserve">«از رسول خدا </w:t>
      </w:r>
      <w:r w:rsidR="00C538D4" w:rsidRPr="00C538D4">
        <w:rPr>
          <w:rStyle w:val="libAlaemChar"/>
          <w:rtl/>
        </w:rPr>
        <w:t>صلى‌الله‌عليه‌وآله</w:t>
      </w:r>
      <w:r>
        <w:rPr>
          <w:rtl/>
          <w:lang w:bidi="fa-IR"/>
        </w:rPr>
        <w:t xml:space="preserve"> سؤال شد</w:t>
      </w:r>
      <w:r w:rsidR="00866B51">
        <w:rPr>
          <w:rtl/>
          <w:lang w:bidi="fa-IR"/>
        </w:rPr>
        <w:t xml:space="preserve">: </w:t>
      </w:r>
      <w:r>
        <w:rPr>
          <w:rtl/>
          <w:lang w:bidi="fa-IR"/>
        </w:rPr>
        <w:t>روز ق</w:t>
      </w:r>
      <w:r w:rsidR="00866B51">
        <w:rPr>
          <w:rtl/>
          <w:lang w:bidi="fa-IR"/>
        </w:rPr>
        <w:t>ی</w:t>
      </w:r>
      <w:r>
        <w:rPr>
          <w:rtl/>
          <w:lang w:bidi="fa-IR"/>
        </w:rPr>
        <w:t>امت نجات در چ</w:t>
      </w:r>
      <w:r w:rsidR="00866B51">
        <w:rPr>
          <w:rtl/>
          <w:lang w:bidi="fa-IR"/>
        </w:rPr>
        <w:t>ی</w:t>
      </w:r>
      <w:r>
        <w:rPr>
          <w:rtl/>
          <w:lang w:bidi="fa-IR"/>
        </w:rPr>
        <w:t>ست</w:t>
      </w:r>
      <w:r w:rsidR="00866B51">
        <w:rPr>
          <w:rtl/>
          <w:lang w:bidi="fa-IR"/>
        </w:rPr>
        <w:t xml:space="preserve">؟ </w:t>
      </w:r>
      <w:r>
        <w:rPr>
          <w:rtl/>
          <w:lang w:bidi="fa-IR"/>
        </w:rPr>
        <w:t>پاسخ دادند</w:t>
      </w:r>
      <w:r w:rsidR="00866B51">
        <w:rPr>
          <w:rtl/>
          <w:lang w:bidi="fa-IR"/>
        </w:rPr>
        <w:t xml:space="preserve">: </w:t>
      </w:r>
      <w:r>
        <w:rPr>
          <w:rtl/>
          <w:lang w:bidi="fa-IR"/>
        </w:rPr>
        <w:t>نجات تنها در آن است که با خداوند خدعه نکن</w:t>
      </w:r>
      <w:r w:rsidR="00866B51">
        <w:rPr>
          <w:rtl/>
          <w:lang w:bidi="fa-IR"/>
        </w:rPr>
        <w:t>ی</w:t>
      </w:r>
      <w:r>
        <w:rPr>
          <w:rtl/>
          <w:lang w:bidi="fa-IR"/>
        </w:rPr>
        <w:t>د</w:t>
      </w:r>
      <w:r w:rsidR="00866B51">
        <w:rPr>
          <w:rtl/>
          <w:lang w:bidi="fa-IR"/>
        </w:rPr>
        <w:t xml:space="preserve"> (</w:t>
      </w:r>
      <w:r>
        <w:rPr>
          <w:rtl/>
          <w:lang w:bidi="fa-IR"/>
        </w:rPr>
        <w:t>و الّا</w:t>
      </w:r>
      <w:r w:rsidR="00866B51">
        <w:rPr>
          <w:rtl/>
          <w:lang w:bidi="fa-IR"/>
        </w:rPr>
        <w:t xml:space="preserve">) </w:t>
      </w:r>
      <w:r>
        <w:rPr>
          <w:rtl/>
          <w:lang w:bidi="fa-IR"/>
        </w:rPr>
        <w:t>با شما خدعه خواهد کرد</w:t>
      </w:r>
      <w:r w:rsidR="00866B51">
        <w:rPr>
          <w:rtl/>
          <w:lang w:bidi="fa-IR"/>
        </w:rPr>
        <w:t xml:space="preserve">. </w:t>
      </w:r>
      <w:r>
        <w:rPr>
          <w:rtl/>
          <w:lang w:bidi="fa-IR"/>
        </w:rPr>
        <w:t>ز</w:t>
      </w:r>
      <w:r w:rsidR="00866B51">
        <w:rPr>
          <w:rtl/>
          <w:lang w:bidi="fa-IR"/>
        </w:rPr>
        <w:t>ی</w:t>
      </w:r>
      <w:r>
        <w:rPr>
          <w:rtl/>
          <w:lang w:bidi="fa-IR"/>
        </w:rPr>
        <w:t>را هر کس با خداوند ن</w:t>
      </w:r>
      <w:r w:rsidR="00866B51">
        <w:rPr>
          <w:rtl/>
          <w:lang w:bidi="fa-IR"/>
        </w:rPr>
        <w:t>ی</w:t>
      </w:r>
      <w:r>
        <w:rPr>
          <w:rtl/>
          <w:lang w:bidi="fa-IR"/>
        </w:rPr>
        <w:t>رنگ نما</w:t>
      </w:r>
      <w:r w:rsidR="00866B51">
        <w:rPr>
          <w:rtl/>
          <w:lang w:bidi="fa-IR"/>
        </w:rPr>
        <w:t>ی</w:t>
      </w:r>
      <w:r>
        <w:rPr>
          <w:rtl/>
          <w:lang w:bidi="fa-IR"/>
        </w:rPr>
        <w:t>د</w:t>
      </w:r>
      <w:r w:rsidR="00866B51">
        <w:rPr>
          <w:rtl/>
          <w:lang w:bidi="fa-IR"/>
        </w:rPr>
        <w:t xml:space="preserve">، </w:t>
      </w:r>
      <w:r>
        <w:rPr>
          <w:rtl/>
          <w:lang w:bidi="fa-IR"/>
        </w:rPr>
        <w:t>خدا با او ن</w:t>
      </w:r>
      <w:r w:rsidR="00866B51">
        <w:rPr>
          <w:rtl/>
          <w:lang w:bidi="fa-IR"/>
        </w:rPr>
        <w:t>ی</w:t>
      </w:r>
      <w:r>
        <w:rPr>
          <w:rtl/>
          <w:lang w:bidi="fa-IR"/>
        </w:rPr>
        <w:t>رنگ کرده</w:t>
      </w:r>
      <w:r w:rsidR="00866B51">
        <w:rPr>
          <w:rtl/>
          <w:lang w:bidi="fa-IR"/>
        </w:rPr>
        <w:t xml:space="preserve">، </w:t>
      </w:r>
      <w:r>
        <w:rPr>
          <w:rtl/>
          <w:lang w:bidi="fa-IR"/>
        </w:rPr>
        <w:t>و ا</w:t>
      </w:r>
      <w:r w:rsidR="00866B51">
        <w:rPr>
          <w:rtl/>
          <w:lang w:bidi="fa-IR"/>
        </w:rPr>
        <w:t>ی</w:t>
      </w:r>
      <w:r>
        <w:rPr>
          <w:rtl/>
          <w:lang w:bidi="fa-IR"/>
        </w:rPr>
        <w:t>مان را از او باز پس ستاند</w:t>
      </w:r>
      <w:r w:rsidR="00866B51">
        <w:rPr>
          <w:rtl/>
          <w:lang w:bidi="fa-IR"/>
        </w:rPr>
        <w:t xml:space="preserve">. </w:t>
      </w:r>
      <w:r>
        <w:rPr>
          <w:rtl/>
          <w:lang w:bidi="fa-IR"/>
        </w:rPr>
        <w:t>بلکه ر</w:t>
      </w:r>
      <w:r w:rsidR="00866B51">
        <w:rPr>
          <w:rtl/>
          <w:lang w:bidi="fa-IR"/>
        </w:rPr>
        <w:t>ی</w:t>
      </w:r>
      <w:r>
        <w:rPr>
          <w:rtl/>
          <w:lang w:bidi="fa-IR"/>
        </w:rPr>
        <w:t>ا کار اگر به خود آ</w:t>
      </w:r>
      <w:r w:rsidR="00866B51">
        <w:rPr>
          <w:rtl/>
          <w:lang w:bidi="fa-IR"/>
        </w:rPr>
        <w:t>ی</w:t>
      </w:r>
      <w:r>
        <w:rPr>
          <w:rtl/>
          <w:lang w:bidi="fa-IR"/>
        </w:rPr>
        <w:t>د درم</w:t>
      </w:r>
      <w:r w:rsidR="00866B51">
        <w:rPr>
          <w:rtl/>
          <w:lang w:bidi="fa-IR"/>
        </w:rPr>
        <w:t>ی</w:t>
      </w:r>
      <w:r w:rsidR="00C538D4">
        <w:rPr>
          <w:rtl/>
          <w:lang w:bidi="fa-IR"/>
        </w:rPr>
        <w:t xml:space="preserve"> </w:t>
      </w:r>
      <w:r w:rsidR="00866B51">
        <w:rPr>
          <w:rtl/>
          <w:lang w:bidi="fa-IR"/>
        </w:rPr>
        <w:t>ی</w:t>
      </w:r>
      <w:r>
        <w:rPr>
          <w:rtl/>
          <w:lang w:bidi="fa-IR"/>
        </w:rPr>
        <w:t>ابد که با خو</w:t>
      </w:r>
      <w:r w:rsidR="00866B51">
        <w:rPr>
          <w:rtl/>
          <w:lang w:bidi="fa-IR"/>
        </w:rPr>
        <w:t>ی</w:t>
      </w:r>
      <w:r>
        <w:rPr>
          <w:rtl/>
          <w:lang w:bidi="fa-IR"/>
        </w:rPr>
        <w:t>شتن خدعه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lastRenderedPageBreak/>
        <w:t>عرض شد</w:t>
      </w:r>
      <w:r w:rsidR="00866B51">
        <w:rPr>
          <w:rtl/>
          <w:lang w:bidi="fa-IR"/>
        </w:rPr>
        <w:t xml:space="preserve">: </w:t>
      </w:r>
      <w:r>
        <w:rPr>
          <w:rtl/>
          <w:lang w:bidi="fa-IR"/>
        </w:rPr>
        <w:t>چگونه با خدا ن</w:t>
      </w:r>
      <w:r w:rsidR="00866B51">
        <w:rPr>
          <w:rtl/>
          <w:lang w:bidi="fa-IR"/>
        </w:rPr>
        <w:t>ی</w:t>
      </w:r>
      <w:r>
        <w:rPr>
          <w:rtl/>
          <w:lang w:bidi="fa-IR"/>
        </w:rPr>
        <w:t>رنگ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به آنچه خدا دستور م</w:t>
      </w:r>
      <w:r w:rsidR="00866B51">
        <w:rPr>
          <w:rtl/>
          <w:lang w:bidi="fa-IR"/>
        </w:rPr>
        <w:t>ی</w:t>
      </w:r>
      <w:r w:rsidR="00C538D4">
        <w:rPr>
          <w:rtl/>
          <w:lang w:bidi="fa-IR"/>
        </w:rPr>
        <w:t xml:space="preserve"> </w:t>
      </w:r>
      <w:r>
        <w:rPr>
          <w:rtl/>
          <w:lang w:bidi="fa-IR"/>
        </w:rPr>
        <w:t>دهد عمل م</w:t>
      </w:r>
      <w:r w:rsidR="00866B51">
        <w:rPr>
          <w:rtl/>
          <w:lang w:bidi="fa-IR"/>
        </w:rPr>
        <w:t>ی</w:t>
      </w:r>
      <w:r w:rsidR="00C538D4">
        <w:rPr>
          <w:rtl/>
          <w:lang w:bidi="fa-IR"/>
        </w:rPr>
        <w:t xml:space="preserve"> </w:t>
      </w:r>
      <w:r>
        <w:rPr>
          <w:rtl/>
          <w:lang w:bidi="fa-IR"/>
        </w:rPr>
        <w:t>کند ول</w:t>
      </w:r>
      <w:r w:rsidR="00866B51">
        <w:rPr>
          <w:rtl/>
          <w:lang w:bidi="fa-IR"/>
        </w:rPr>
        <w:t>ی (</w:t>
      </w:r>
      <w:r>
        <w:rPr>
          <w:rtl/>
          <w:lang w:bidi="fa-IR"/>
        </w:rPr>
        <w:t>عملش خالص ن</w:t>
      </w:r>
      <w:r w:rsidR="00866B51">
        <w:rPr>
          <w:rtl/>
          <w:lang w:bidi="fa-IR"/>
        </w:rPr>
        <w:t>ی</w:t>
      </w:r>
      <w:r>
        <w:rPr>
          <w:rtl/>
          <w:lang w:bidi="fa-IR"/>
        </w:rPr>
        <w:t>ست و</w:t>
      </w:r>
      <w:r w:rsidR="00866B51">
        <w:rPr>
          <w:rtl/>
          <w:lang w:bidi="fa-IR"/>
        </w:rPr>
        <w:t xml:space="preserve">) </w:t>
      </w:r>
      <w:r>
        <w:rPr>
          <w:rtl/>
          <w:lang w:bidi="fa-IR"/>
        </w:rPr>
        <w:t>غ</w:t>
      </w:r>
      <w:r w:rsidR="00866B51">
        <w:rPr>
          <w:rtl/>
          <w:lang w:bidi="fa-IR"/>
        </w:rPr>
        <w:t>ی</w:t>
      </w:r>
      <w:r>
        <w:rPr>
          <w:rtl/>
          <w:lang w:bidi="fa-IR"/>
        </w:rPr>
        <w:t>ر او را اراده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آنگاه حضرت فرمودند</w:t>
      </w:r>
      <w:r w:rsidR="00866B51">
        <w:rPr>
          <w:rtl/>
          <w:lang w:bidi="fa-IR"/>
        </w:rPr>
        <w:t xml:space="preserve">: </w:t>
      </w:r>
    </w:p>
    <w:p w:rsidR="00942005" w:rsidRDefault="00942005" w:rsidP="00942005">
      <w:pPr>
        <w:pStyle w:val="libNormal"/>
        <w:rPr>
          <w:rtl/>
          <w:lang w:bidi="fa-IR"/>
        </w:rPr>
      </w:pPr>
      <w:r>
        <w:rPr>
          <w:rtl/>
          <w:lang w:bidi="fa-IR"/>
        </w:rPr>
        <w:t>تقوا</w:t>
      </w:r>
      <w:r w:rsidR="00866B51">
        <w:rPr>
          <w:rtl/>
          <w:lang w:bidi="fa-IR"/>
        </w:rPr>
        <w:t>ی</w:t>
      </w:r>
      <w:r>
        <w:rPr>
          <w:rtl/>
          <w:lang w:bidi="fa-IR"/>
        </w:rPr>
        <w:t xml:space="preserve"> اله</w:t>
      </w:r>
      <w:r w:rsidR="00866B51">
        <w:rPr>
          <w:rtl/>
          <w:lang w:bidi="fa-IR"/>
        </w:rPr>
        <w:t>ی</w:t>
      </w:r>
      <w:r>
        <w:rPr>
          <w:rtl/>
          <w:lang w:bidi="fa-IR"/>
        </w:rPr>
        <w:t xml:space="preserve"> پ</w:t>
      </w:r>
      <w:r w:rsidR="00866B51">
        <w:rPr>
          <w:rtl/>
          <w:lang w:bidi="fa-IR"/>
        </w:rPr>
        <w:t>ی</w:t>
      </w:r>
      <w:r>
        <w:rPr>
          <w:rtl/>
          <w:lang w:bidi="fa-IR"/>
        </w:rPr>
        <w:t>شه کن</w:t>
      </w:r>
      <w:r w:rsidR="00866B51">
        <w:rPr>
          <w:rtl/>
          <w:lang w:bidi="fa-IR"/>
        </w:rPr>
        <w:t>ی</w:t>
      </w:r>
      <w:r>
        <w:rPr>
          <w:rtl/>
          <w:lang w:bidi="fa-IR"/>
        </w:rPr>
        <w:t>د و از ر</w:t>
      </w:r>
      <w:r w:rsidR="00866B51">
        <w:rPr>
          <w:rtl/>
          <w:lang w:bidi="fa-IR"/>
        </w:rPr>
        <w:t>ی</w:t>
      </w:r>
      <w:r>
        <w:rPr>
          <w:rtl/>
          <w:lang w:bidi="fa-IR"/>
        </w:rPr>
        <w:t>ا دور</w:t>
      </w:r>
      <w:r w:rsidR="00866B51">
        <w:rPr>
          <w:rtl/>
          <w:lang w:bidi="fa-IR"/>
        </w:rPr>
        <w:t>ی</w:t>
      </w:r>
      <w:r>
        <w:rPr>
          <w:rtl/>
          <w:lang w:bidi="fa-IR"/>
        </w:rPr>
        <w:t xml:space="preserve"> نما</w:t>
      </w:r>
      <w:r w:rsidR="00866B51">
        <w:rPr>
          <w:rtl/>
          <w:lang w:bidi="fa-IR"/>
        </w:rPr>
        <w:t>یی</w:t>
      </w:r>
      <w:r>
        <w:rPr>
          <w:rtl/>
          <w:lang w:bidi="fa-IR"/>
        </w:rPr>
        <w:t>د</w:t>
      </w:r>
      <w:r w:rsidR="00866B51">
        <w:rPr>
          <w:rtl/>
          <w:lang w:bidi="fa-IR"/>
        </w:rPr>
        <w:t xml:space="preserve">، </w:t>
      </w:r>
      <w:r>
        <w:rPr>
          <w:rtl/>
          <w:lang w:bidi="fa-IR"/>
        </w:rPr>
        <w:t>ز</w:t>
      </w:r>
      <w:r w:rsidR="00866B51">
        <w:rPr>
          <w:rtl/>
          <w:lang w:bidi="fa-IR"/>
        </w:rPr>
        <w:t>ی</w:t>
      </w:r>
      <w:r>
        <w:rPr>
          <w:rtl/>
          <w:lang w:bidi="fa-IR"/>
        </w:rPr>
        <w:t>را ر</w:t>
      </w:r>
      <w:r w:rsidR="00866B51">
        <w:rPr>
          <w:rtl/>
          <w:lang w:bidi="fa-IR"/>
        </w:rPr>
        <w:t>ی</w:t>
      </w:r>
      <w:r>
        <w:rPr>
          <w:rtl/>
          <w:lang w:bidi="fa-IR"/>
        </w:rPr>
        <w:t>ا شرک به خداست</w:t>
      </w:r>
      <w:r w:rsidR="00866B51">
        <w:rPr>
          <w:rtl/>
          <w:lang w:bidi="fa-IR"/>
        </w:rPr>
        <w:t xml:space="preserve">. </w:t>
      </w:r>
      <w:r>
        <w:rPr>
          <w:rtl/>
          <w:lang w:bidi="fa-IR"/>
        </w:rPr>
        <w:t>در روز رستاخ</w:t>
      </w:r>
      <w:r w:rsidR="00866B51">
        <w:rPr>
          <w:rtl/>
          <w:lang w:bidi="fa-IR"/>
        </w:rPr>
        <w:t>ی</w:t>
      </w:r>
      <w:r>
        <w:rPr>
          <w:rtl/>
          <w:lang w:bidi="fa-IR"/>
        </w:rPr>
        <w:t>ز ر</w:t>
      </w:r>
      <w:r w:rsidR="00866B51">
        <w:rPr>
          <w:rtl/>
          <w:lang w:bidi="fa-IR"/>
        </w:rPr>
        <w:t>ی</w:t>
      </w:r>
      <w:r>
        <w:rPr>
          <w:rtl/>
          <w:lang w:bidi="fa-IR"/>
        </w:rPr>
        <w:t>اکار به</w:t>
      </w:r>
      <w:r w:rsidR="00866B51">
        <w:rPr>
          <w:rtl/>
          <w:lang w:bidi="fa-IR"/>
        </w:rPr>
        <w:t xml:space="preserve"> (</w:t>
      </w:r>
      <w:r>
        <w:rPr>
          <w:rtl/>
          <w:lang w:bidi="fa-IR"/>
        </w:rPr>
        <w:t>ا</w:t>
      </w:r>
      <w:r w:rsidR="00866B51">
        <w:rPr>
          <w:rtl/>
          <w:lang w:bidi="fa-IR"/>
        </w:rPr>
        <w:t>ی</w:t>
      </w:r>
      <w:r>
        <w:rPr>
          <w:rtl/>
          <w:lang w:bidi="fa-IR"/>
        </w:rPr>
        <w:t>ن</w:t>
      </w:r>
      <w:r w:rsidR="00866B51">
        <w:rPr>
          <w:rtl/>
          <w:lang w:bidi="fa-IR"/>
        </w:rPr>
        <w:t xml:space="preserve">) </w:t>
      </w:r>
      <w:r>
        <w:rPr>
          <w:rtl/>
          <w:lang w:bidi="fa-IR"/>
        </w:rPr>
        <w:t>چهار نام خوانده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ا</w:t>
      </w:r>
      <w:r w:rsidR="00866B51">
        <w:rPr>
          <w:rtl/>
          <w:lang w:bidi="fa-IR"/>
        </w:rPr>
        <w:t>ی</w:t>
      </w:r>
      <w:r>
        <w:rPr>
          <w:rtl/>
          <w:lang w:bidi="fa-IR"/>
        </w:rPr>
        <w:t xml:space="preserve"> کافر</w:t>
      </w:r>
      <w:r w:rsidR="00866B51">
        <w:rPr>
          <w:rtl/>
          <w:lang w:bidi="fa-IR"/>
        </w:rPr>
        <w:t xml:space="preserve">! </w:t>
      </w:r>
      <w:r>
        <w:rPr>
          <w:rtl/>
          <w:lang w:bidi="fa-IR"/>
        </w:rPr>
        <w:t>ا</w:t>
      </w:r>
      <w:r w:rsidR="00866B51">
        <w:rPr>
          <w:rtl/>
          <w:lang w:bidi="fa-IR"/>
        </w:rPr>
        <w:t>ی</w:t>
      </w:r>
      <w:r>
        <w:rPr>
          <w:rtl/>
          <w:lang w:bidi="fa-IR"/>
        </w:rPr>
        <w:t xml:space="preserve"> فاجر</w:t>
      </w:r>
      <w:r w:rsidR="00866B51">
        <w:rPr>
          <w:rtl/>
          <w:lang w:bidi="fa-IR"/>
        </w:rPr>
        <w:t xml:space="preserve">! </w:t>
      </w:r>
      <w:r>
        <w:rPr>
          <w:rtl/>
          <w:lang w:bidi="fa-IR"/>
        </w:rPr>
        <w:t>ا</w:t>
      </w:r>
      <w:r w:rsidR="00866B51">
        <w:rPr>
          <w:rtl/>
          <w:lang w:bidi="fa-IR"/>
        </w:rPr>
        <w:t>ی</w:t>
      </w:r>
      <w:r>
        <w:rPr>
          <w:rtl/>
          <w:lang w:bidi="fa-IR"/>
        </w:rPr>
        <w:t xml:space="preserve"> پ</w:t>
      </w:r>
      <w:r w:rsidR="00866B51">
        <w:rPr>
          <w:rtl/>
          <w:lang w:bidi="fa-IR"/>
        </w:rPr>
        <w:t>ی</w:t>
      </w:r>
      <w:r>
        <w:rPr>
          <w:rtl/>
          <w:lang w:bidi="fa-IR"/>
        </w:rPr>
        <w:t>مان شکن</w:t>
      </w:r>
      <w:r w:rsidR="00866B51">
        <w:rPr>
          <w:rtl/>
          <w:lang w:bidi="fa-IR"/>
        </w:rPr>
        <w:t xml:space="preserve">! </w:t>
      </w:r>
      <w:r>
        <w:rPr>
          <w:rtl/>
          <w:lang w:bidi="fa-IR"/>
        </w:rPr>
        <w:t>ا</w:t>
      </w:r>
      <w:r w:rsidR="00866B51">
        <w:rPr>
          <w:rtl/>
          <w:lang w:bidi="fa-IR"/>
        </w:rPr>
        <w:t>ی</w:t>
      </w:r>
      <w:r>
        <w:rPr>
          <w:rtl/>
          <w:lang w:bidi="fa-IR"/>
        </w:rPr>
        <w:t xml:space="preserve"> ز</w:t>
      </w:r>
      <w:r w:rsidR="00866B51">
        <w:rPr>
          <w:rtl/>
          <w:lang w:bidi="fa-IR"/>
        </w:rPr>
        <w:t>ی</w:t>
      </w:r>
      <w:r>
        <w:rPr>
          <w:rtl/>
          <w:lang w:bidi="fa-IR"/>
        </w:rPr>
        <w:t>ان کار</w:t>
      </w:r>
      <w:r w:rsidR="00866B51">
        <w:rPr>
          <w:rtl/>
          <w:lang w:bidi="fa-IR"/>
        </w:rPr>
        <w:t xml:space="preserve">! </w:t>
      </w:r>
      <w:r>
        <w:rPr>
          <w:rtl/>
          <w:lang w:bidi="fa-IR"/>
        </w:rPr>
        <w:t>عملت فاسد و پاداشت تباه گشت</w:t>
      </w:r>
      <w:r w:rsidR="00866B51">
        <w:rPr>
          <w:rtl/>
          <w:lang w:bidi="fa-IR"/>
        </w:rPr>
        <w:t xml:space="preserve">. </w:t>
      </w:r>
      <w:r>
        <w:rPr>
          <w:rtl/>
          <w:lang w:bidi="fa-IR"/>
        </w:rPr>
        <w:t>و ا</w:t>
      </w:r>
      <w:r w:rsidR="00866B51">
        <w:rPr>
          <w:rtl/>
          <w:lang w:bidi="fa-IR"/>
        </w:rPr>
        <w:t>ی</w:t>
      </w:r>
      <w:r>
        <w:rPr>
          <w:rtl/>
          <w:lang w:bidi="fa-IR"/>
        </w:rPr>
        <w:t>نک</w:t>
      </w:r>
      <w:r w:rsidR="00866B51">
        <w:rPr>
          <w:rtl/>
          <w:lang w:bidi="fa-IR"/>
        </w:rPr>
        <w:t xml:space="preserve"> (</w:t>
      </w:r>
      <w:r>
        <w:rPr>
          <w:rtl/>
          <w:lang w:bidi="fa-IR"/>
        </w:rPr>
        <w:t>نزد ما</w:t>
      </w:r>
      <w:r w:rsidR="00866B51">
        <w:rPr>
          <w:rtl/>
          <w:lang w:bidi="fa-IR"/>
        </w:rPr>
        <w:t xml:space="preserve">) </w:t>
      </w:r>
      <w:r>
        <w:rPr>
          <w:rtl/>
          <w:lang w:bidi="fa-IR"/>
        </w:rPr>
        <w:t>بهره</w:t>
      </w:r>
      <w:r w:rsidR="00C538D4">
        <w:rPr>
          <w:rtl/>
          <w:lang w:bidi="fa-IR"/>
        </w:rPr>
        <w:t xml:space="preserve"> </w:t>
      </w:r>
      <w:r>
        <w:rPr>
          <w:rtl/>
          <w:lang w:bidi="fa-IR"/>
        </w:rPr>
        <w:t>ا</w:t>
      </w:r>
      <w:r w:rsidR="00866B51">
        <w:rPr>
          <w:rtl/>
          <w:lang w:bidi="fa-IR"/>
        </w:rPr>
        <w:t>ی</w:t>
      </w:r>
      <w:r>
        <w:rPr>
          <w:rtl/>
          <w:lang w:bidi="fa-IR"/>
        </w:rPr>
        <w:t xml:space="preserve"> ندار</w:t>
      </w:r>
      <w:r w:rsidR="00866B51">
        <w:rPr>
          <w:rtl/>
          <w:lang w:bidi="fa-IR"/>
        </w:rPr>
        <w:t xml:space="preserve">ی. </w:t>
      </w:r>
      <w:r>
        <w:rPr>
          <w:rtl/>
          <w:lang w:bidi="fa-IR"/>
        </w:rPr>
        <w:t>از همان که عمل را برا</w:t>
      </w:r>
      <w:r w:rsidR="00866B51">
        <w:rPr>
          <w:rtl/>
          <w:lang w:bidi="fa-IR"/>
        </w:rPr>
        <w:t>ی</w:t>
      </w:r>
      <w:r>
        <w:rPr>
          <w:rtl/>
          <w:lang w:bidi="fa-IR"/>
        </w:rPr>
        <w:t>ش انجام داده</w:t>
      </w:r>
      <w:r w:rsidR="00C538D4">
        <w:rPr>
          <w:rtl/>
          <w:lang w:bidi="fa-IR"/>
        </w:rPr>
        <w:t xml:space="preserve"> </w:t>
      </w:r>
      <w:r>
        <w:rPr>
          <w:rtl/>
          <w:lang w:bidi="fa-IR"/>
        </w:rPr>
        <w:t>ا</w:t>
      </w:r>
      <w:r w:rsidR="00866B51">
        <w:rPr>
          <w:rtl/>
          <w:lang w:bidi="fa-IR"/>
        </w:rPr>
        <w:t>ی</w:t>
      </w:r>
      <w:r>
        <w:rPr>
          <w:rtl/>
          <w:lang w:bidi="fa-IR"/>
        </w:rPr>
        <w:t xml:space="preserve"> تقاضا</w:t>
      </w:r>
      <w:r w:rsidR="00866B51">
        <w:rPr>
          <w:rtl/>
          <w:lang w:bidi="fa-IR"/>
        </w:rPr>
        <w:t>ی</w:t>
      </w:r>
      <w:r>
        <w:rPr>
          <w:rtl/>
          <w:lang w:bidi="fa-IR"/>
        </w:rPr>
        <w:t xml:space="preserve"> پاداش کن</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611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آنان که خائنانه به نام د</w:t>
      </w:r>
      <w:r w:rsidR="00866B51">
        <w:rPr>
          <w:rtl/>
          <w:lang w:bidi="fa-IR"/>
        </w:rPr>
        <w:t>ی</w:t>
      </w:r>
      <w:r>
        <w:rPr>
          <w:rtl/>
          <w:lang w:bidi="fa-IR"/>
        </w:rPr>
        <w:t>ن و د</w:t>
      </w:r>
      <w:r w:rsidR="00866B51">
        <w:rPr>
          <w:rtl/>
          <w:lang w:bidi="fa-IR"/>
        </w:rPr>
        <w:t>ی</w:t>
      </w:r>
      <w:r>
        <w:rPr>
          <w:rtl/>
          <w:lang w:bidi="fa-IR"/>
        </w:rPr>
        <w:t>ندار</w:t>
      </w:r>
      <w:r w:rsidR="00866B51">
        <w:rPr>
          <w:rtl/>
          <w:lang w:bidi="fa-IR"/>
        </w:rPr>
        <w:t xml:space="preserve">ی، </w:t>
      </w:r>
      <w:r>
        <w:rPr>
          <w:rtl/>
          <w:lang w:bidi="fa-IR"/>
        </w:rPr>
        <w:t>خود و د</w:t>
      </w:r>
      <w:r w:rsidR="00866B51">
        <w:rPr>
          <w:rtl/>
          <w:lang w:bidi="fa-IR"/>
        </w:rPr>
        <w:t>ی</w:t>
      </w:r>
      <w:r>
        <w:rPr>
          <w:rtl/>
          <w:lang w:bidi="fa-IR"/>
        </w:rPr>
        <w:t>گران را فر</w:t>
      </w:r>
      <w:r w:rsidR="00866B51">
        <w:rPr>
          <w:rtl/>
          <w:lang w:bidi="fa-IR"/>
        </w:rPr>
        <w:t>ی</w:t>
      </w:r>
      <w:r>
        <w:rPr>
          <w:rtl/>
          <w:lang w:bidi="fa-IR"/>
        </w:rPr>
        <w:t>ب م</w:t>
      </w:r>
      <w:r w:rsidR="00866B51">
        <w:rPr>
          <w:rtl/>
          <w:lang w:bidi="fa-IR"/>
        </w:rPr>
        <w:t>ی</w:t>
      </w:r>
      <w:r w:rsidR="00C538D4">
        <w:rPr>
          <w:rtl/>
          <w:lang w:bidi="fa-IR"/>
        </w:rPr>
        <w:t xml:space="preserve"> </w:t>
      </w:r>
      <w:r>
        <w:rPr>
          <w:rtl/>
          <w:lang w:bidi="fa-IR"/>
        </w:rPr>
        <w:t>دهند و برا</w:t>
      </w:r>
      <w:r w:rsidR="00866B51">
        <w:rPr>
          <w:rtl/>
          <w:lang w:bidi="fa-IR"/>
        </w:rPr>
        <w:t>ی</w:t>
      </w:r>
      <w:r>
        <w:rPr>
          <w:rtl/>
          <w:lang w:bidi="fa-IR"/>
        </w:rPr>
        <w:t xml:space="preserve"> تحقّق بخش</w:t>
      </w:r>
      <w:r w:rsidR="00866B51">
        <w:rPr>
          <w:rtl/>
          <w:lang w:bidi="fa-IR"/>
        </w:rPr>
        <w:t>ی</w:t>
      </w:r>
      <w:r>
        <w:rPr>
          <w:rtl/>
          <w:lang w:bidi="fa-IR"/>
        </w:rPr>
        <w:t>دن به منو</w:t>
      </w:r>
      <w:r w:rsidR="00866B51">
        <w:rPr>
          <w:rtl/>
          <w:lang w:bidi="fa-IR"/>
        </w:rPr>
        <w:t>ی</w:t>
      </w:r>
      <w:r>
        <w:rPr>
          <w:rtl/>
          <w:lang w:bidi="fa-IR"/>
        </w:rPr>
        <w:t>ات پل</w:t>
      </w:r>
      <w:r w:rsidR="00866B51">
        <w:rPr>
          <w:rtl/>
          <w:lang w:bidi="fa-IR"/>
        </w:rPr>
        <w:t>ی</w:t>
      </w:r>
      <w:r>
        <w:rPr>
          <w:rtl/>
          <w:lang w:bidi="fa-IR"/>
        </w:rPr>
        <w:t>دشان با ح</w:t>
      </w:r>
      <w:r w:rsidR="00866B51">
        <w:rPr>
          <w:rtl/>
          <w:lang w:bidi="fa-IR"/>
        </w:rPr>
        <w:t>ی</w:t>
      </w:r>
      <w:r>
        <w:rPr>
          <w:rtl/>
          <w:lang w:bidi="fa-IR"/>
        </w:rPr>
        <w:t>له و تزو</w:t>
      </w:r>
      <w:r w:rsidR="00866B51">
        <w:rPr>
          <w:rtl/>
          <w:lang w:bidi="fa-IR"/>
        </w:rPr>
        <w:t>ی</w:t>
      </w:r>
      <w:r>
        <w:rPr>
          <w:rtl/>
          <w:lang w:bidi="fa-IR"/>
        </w:rPr>
        <w:t>ر خود را در صف پاکان و ن</w:t>
      </w:r>
      <w:r w:rsidR="00866B51">
        <w:rPr>
          <w:rtl/>
          <w:lang w:bidi="fa-IR"/>
        </w:rPr>
        <w:t>ی</w:t>
      </w:r>
      <w:r>
        <w:rPr>
          <w:rtl/>
          <w:lang w:bidi="fa-IR"/>
        </w:rPr>
        <w:t>کان جا م</w:t>
      </w:r>
      <w:r w:rsidR="00866B51">
        <w:rPr>
          <w:rtl/>
          <w:lang w:bidi="fa-IR"/>
        </w:rPr>
        <w:t>ی</w:t>
      </w:r>
      <w:r w:rsidR="00C538D4">
        <w:rPr>
          <w:rtl/>
          <w:lang w:bidi="fa-IR"/>
        </w:rPr>
        <w:t xml:space="preserve"> </w:t>
      </w:r>
      <w:r>
        <w:rPr>
          <w:rtl/>
          <w:lang w:bidi="fa-IR"/>
        </w:rPr>
        <w:t>زنند و خو</w:t>
      </w:r>
      <w:r w:rsidR="00866B51">
        <w:rPr>
          <w:rtl/>
          <w:lang w:bidi="fa-IR"/>
        </w:rPr>
        <w:t>ی</w:t>
      </w:r>
      <w:r>
        <w:rPr>
          <w:rtl/>
          <w:lang w:bidi="fa-IR"/>
        </w:rPr>
        <w:t>شتن را مؤمن و درستکار نشان م</w:t>
      </w:r>
      <w:r w:rsidR="00866B51">
        <w:rPr>
          <w:rtl/>
          <w:lang w:bidi="fa-IR"/>
        </w:rPr>
        <w:t>ی</w:t>
      </w:r>
      <w:r w:rsidR="00C538D4">
        <w:rPr>
          <w:rtl/>
          <w:lang w:bidi="fa-IR"/>
        </w:rPr>
        <w:t xml:space="preserve"> </w:t>
      </w:r>
      <w:r>
        <w:rPr>
          <w:rtl/>
          <w:lang w:bidi="fa-IR"/>
        </w:rPr>
        <w:t>دهند</w:t>
      </w:r>
      <w:r w:rsidR="00866B51">
        <w:rPr>
          <w:rtl/>
          <w:lang w:bidi="fa-IR"/>
        </w:rPr>
        <w:t xml:space="preserve">، </w:t>
      </w:r>
      <w:r>
        <w:rPr>
          <w:rtl/>
          <w:lang w:bidi="fa-IR"/>
        </w:rPr>
        <w:t>حق</w:t>
      </w:r>
      <w:r w:rsidR="00866B51">
        <w:rPr>
          <w:rtl/>
          <w:lang w:bidi="fa-IR"/>
        </w:rPr>
        <w:t>ی</w:t>
      </w:r>
      <w:r>
        <w:rPr>
          <w:rtl/>
          <w:lang w:bidi="fa-IR"/>
        </w:rPr>
        <w:t>قتاً پ</w:t>
      </w:r>
      <w:r w:rsidR="00866B51">
        <w:rPr>
          <w:rtl/>
          <w:lang w:bidi="fa-IR"/>
        </w:rPr>
        <w:t>ی</w:t>
      </w:r>
      <w:r>
        <w:rPr>
          <w:rtl/>
          <w:lang w:bidi="fa-IR"/>
        </w:rPr>
        <w:t>مان شکن و به راست</w:t>
      </w:r>
      <w:r w:rsidR="00866B51">
        <w:rPr>
          <w:rtl/>
          <w:lang w:bidi="fa-IR"/>
        </w:rPr>
        <w:t>ی</w:t>
      </w:r>
      <w:r>
        <w:rPr>
          <w:rtl/>
          <w:lang w:bidi="fa-IR"/>
        </w:rPr>
        <w:t xml:space="preserve"> ز</w:t>
      </w:r>
      <w:r w:rsidR="00866B51">
        <w:rPr>
          <w:rtl/>
          <w:lang w:bidi="fa-IR"/>
        </w:rPr>
        <w:t>ی</w:t>
      </w:r>
      <w:r>
        <w:rPr>
          <w:rtl/>
          <w:lang w:bidi="fa-IR"/>
        </w:rPr>
        <w:t>ان</w:t>
      </w:r>
      <w:r w:rsidR="00C538D4">
        <w:rPr>
          <w:rtl/>
          <w:lang w:bidi="fa-IR"/>
        </w:rPr>
        <w:t xml:space="preserve"> </w:t>
      </w:r>
      <w:r>
        <w:rPr>
          <w:rtl/>
          <w:lang w:bidi="fa-IR"/>
        </w:rPr>
        <w:t>کارند</w:t>
      </w:r>
      <w:r w:rsidR="00866B51">
        <w:rPr>
          <w:rtl/>
          <w:lang w:bidi="fa-IR"/>
        </w:rPr>
        <w:t xml:space="preserve">. </w:t>
      </w:r>
    </w:p>
    <w:p w:rsidR="00942005" w:rsidRDefault="00942005" w:rsidP="00942005">
      <w:pPr>
        <w:pStyle w:val="libNormal"/>
        <w:rPr>
          <w:rtl/>
          <w:lang w:bidi="fa-IR"/>
        </w:rPr>
      </w:pPr>
      <w:r>
        <w:rPr>
          <w:rtl/>
          <w:lang w:bidi="fa-IR"/>
        </w:rPr>
        <w:t xml:space="preserve">آن حضرت خود از جدّ بزرگوارشان رسول خدا </w:t>
      </w:r>
      <w:r w:rsidR="001E7402" w:rsidRPr="001E7402">
        <w:rPr>
          <w:rStyle w:val="libAlaemChar"/>
          <w:rtl/>
        </w:rPr>
        <w:t>عليه‌السلام</w:t>
      </w:r>
      <w:r>
        <w:rPr>
          <w:rtl/>
          <w:lang w:bidi="fa-IR"/>
        </w:rPr>
        <w:t xml:space="preserve"> نقل م</w:t>
      </w:r>
      <w:r w:rsidR="00866B51">
        <w:rPr>
          <w:rtl/>
          <w:lang w:bidi="fa-IR"/>
        </w:rPr>
        <w:t>ی</w:t>
      </w:r>
      <w:r w:rsidR="00C538D4">
        <w:rPr>
          <w:rtl/>
          <w:lang w:bidi="fa-IR"/>
        </w:rPr>
        <w:t xml:space="preserve"> </w:t>
      </w:r>
      <w:r>
        <w:rPr>
          <w:rtl/>
          <w:lang w:bidi="fa-IR"/>
        </w:rPr>
        <w:t>کنند که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«زمان</w:t>
      </w:r>
      <w:r w:rsidR="00866B51">
        <w:rPr>
          <w:rtl/>
          <w:lang w:bidi="fa-IR"/>
        </w:rPr>
        <w:t>ی</w:t>
      </w:r>
      <w:r>
        <w:rPr>
          <w:rtl/>
          <w:lang w:bidi="fa-IR"/>
        </w:rPr>
        <w:t xml:space="preserve"> فرا رسد که مردم برا</w:t>
      </w:r>
      <w:r w:rsidR="00866B51">
        <w:rPr>
          <w:rtl/>
          <w:lang w:bidi="fa-IR"/>
        </w:rPr>
        <w:t>ی</w:t>
      </w:r>
      <w:r>
        <w:rPr>
          <w:rtl/>
          <w:lang w:bidi="fa-IR"/>
        </w:rPr>
        <w:t xml:space="preserve"> طمع دن</w:t>
      </w:r>
      <w:r w:rsidR="00866B51">
        <w:rPr>
          <w:rtl/>
          <w:lang w:bidi="fa-IR"/>
        </w:rPr>
        <w:t>ی</w:t>
      </w:r>
      <w:r>
        <w:rPr>
          <w:rtl/>
          <w:lang w:bidi="fa-IR"/>
        </w:rPr>
        <w:t>ا</w:t>
      </w:r>
      <w:r w:rsidR="00866B51">
        <w:rPr>
          <w:rtl/>
          <w:lang w:bidi="fa-IR"/>
        </w:rPr>
        <w:t xml:space="preserve">، </w:t>
      </w:r>
      <w:r>
        <w:rPr>
          <w:rtl/>
          <w:lang w:bidi="fa-IR"/>
        </w:rPr>
        <w:t>باطنشان پل</w:t>
      </w:r>
      <w:r w:rsidR="00866B51">
        <w:rPr>
          <w:rtl/>
          <w:lang w:bidi="fa-IR"/>
        </w:rPr>
        <w:t>ی</w:t>
      </w:r>
      <w:r>
        <w:rPr>
          <w:rtl/>
          <w:lang w:bidi="fa-IR"/>
        </w:rPr>
        <w:t>د و ظاهرشان ن</w:t>
      </w:r>
      <w:r w:rsidR="00866B51">
        <w:rPr>
          <w:rtl/>
          <w:lang w:bidi="fa-IR"/>
        </w:rPr>
        <w:t>ی</w:t>
      </w:r>
      <w:r>
        <w:rPr>
          <w:rtl/>
          <w:lang w:bidi="fa-IR"/>
        </w:rPr>
        <w:t>کو است ول</w:t>
      </w:r>
      <w:r w:rsidR="00866B51">
        <w:rPr>
          <w:rtl/>
          <w:lang w:bidi="fa-IR"/>
        </w:rPr>
        <w:t>ی</w:t>
      </w:r>
      <w:r>
        <w:rPr>
          <w:rtl/>
          <w:lang w:bidi="fa-IR"/>
        </w:rPr>
        <w:t xml:space="preserve"> مقصود آنان</w:t>
      </w:r>
      <w:r w:rsidR="00866B51">
        <w:rPr>
          <w:rtl/>
          <w:lang w:bidi="fa-IR"/>
        </w:rPr>
        <w:t xml:space="preserve"> (</w:t>
      </w:r>
      <w:r>
        <w:rPr>
          <w:rtl/>
          <w:lang w:bidi="fa-IR"/>
        </w:rPr>
        <w:t>رس</w:t>
      </w:r>
      <w:r w:rsidR="00866B51">
        <w:rPr>
          <w:rtl/>
          <w:lang w:bidi="fa-IR"/>
        </w:rPr>
        <w:t>ی</w:t>
      </w:r>
      <w:r>
        <w:rPr>
          <w:rtl/>
          <w:lang w:bidi="fa-IR"/>
        </w:rPr>
        <w:t>دن به پاداش اله</w:t>
      </w:r>
      <w:r w:rsidR="00866B51">
        <w:rPr>
          <w:rtl/>
          <w:lang w:bidi="fa-IR"/>
        </w:rPr>
        <w:t>ی</w:t>
      </w:r>
      <w:r>
        <w:rPr>
          <w:rtl/>
          <w:lang w:bidi="fa-IR"/>
        </w:rPr>
        <w:t xml:space="preserve"> و</w:t>
      </w:r>
      <w:r w:rsidR="00866B51">
        <w:rPr>
          <w:rtl/>
          <w:lang w:bidi="fa-IR"/>
        </w:rPr>
        <w:t xml:space="preserve">) </w:t>
      </w:r>
      <w:r>
        <w:rPr>
          <w:rtl/>
          <w:lang w:bidi="fa-IR"/>
        </w:rPr>
        <w:t>آنچه نزد پروردگارشان م</w:t>
      </w:r>
      <w:r w:rsidR="00866B51">
        <w:rPr>
          <w:rtl/>
          <w:lang w:bidi="fa-IR"/>
        </w:rPr>
        <w:t>ی</w:t>
      </w:r>
      <w:r w:rsidR="00C538D4">
        <w:rPr>
          <w:rtl/>
          <w:lang w:bidi="fa-IR"/>
        </w:rPr>
        <w:t xml:space="preserve"> </w:t>
      </w:r>
      <w:r>
        <w:rPr>
          <w:rtl/>
          <w:lang w:bidi="fa-IR"/>
        </w:rPr>
        <w:t>باشد ن</w:t>
      </w:r>
      <w:r w:rsidR="00866B51">
        <w:rPr>
          <w:rtl/>
          <w:lang w:bidi="fa-IR"/>
        </w:rPr>
        <w:t>ی</w:t>
      </w:r>
      <w:r>
        <w:rPr>
          <w:rtl/>
          <w:lang w:bidi="fa-IR"/>
        </w:rPr>
        <w:t>ست</w:t>
      </w:r>
      <w:r w:rsidR="00866B51">
        <w:rPr>
          <w:rtl/>
          <w:lang w:bidi="fa-IR"/>
        </w:rPr>
        <w:t xml:space="preserve">، </w:t>
      </w:r>
      <w:r>
        <w:rPr>
          <w:rtl/>
          <w:lang w:bidi="fa-IR"/>
        </w:rPr>
        <w:t>بلکه د</w:t>
      </w:r>
      <w:r w:rsidR="00866B51">
        <w:rPr>
          <w:rtl/>
          <w:lang w:bidi="fa-IR"/>
        </w:rPr>
        <w:t>ی</w:t>
      </w:r>
      <w:r>
        <w:rPr>
          <w:rtl/>
          <w:lang w:bidi="fa-IR"/>
        </w:rPr>
        <w:t>نشان ر</w:t>
      </w:r>
      <w:r w:rsidR="00866B51">
        <w:rPr>
          <w:rtl/>
          <w:lang w:bidi="fa-IR"/>
        </w:rPr>
        <w:t>ی</w:t>
      </w:r>
      <w:r>
        <w:rPr>
          <w:rtl/>
          <w:lang w:bidi="fa-IR"/>
        </w:rPr>
        <w:t>ا</w:t>
      </w:r>
      <w:r w:rsidR="00866B51">
        <w:rPr>
          <w:rtl/>
          <w:lang w:bidi="fa-IR"/>
        </w:rPr>
        <w:t xml:space="preserve">، </w:t>
      </w:r>
      <w:r>
        <w:rPr>
          <w:rtl/>
          <w:lang w:bidi="fa-IR"/>
        </w:rPr>
        <w:t>و ترس از خدا با ا</w:t>
      </w:r>
      <w:r w:rsidR="00866B51">
        <w:rPr>
          <w:rtl/>
          <w:lang w:bidi="fa-IR"/>
        </w:rPr>
        <w:t>ی</w:t>
      </w:r>
      <w:r>
        <w:rPr>
          <w:rtl/>
          <w:lang w:bidi="fa-IR"/>
        </w:rPr>
        <w:t>شان در ن</w:t>
      </w:r>
      <w:r w:rsidR="00866B51">
        <w:rPr>
          <w:rtl/>
          <w:lang w:bidi="fa-IR"/>
        </w:rPr>
        <w:t>ی</w:t>
      </w:r>
      <w:r>
        <w:rPr>
          <w:rtl/>
          <w:lang w:bidi="fa-IR"/>
        </w:rPr>
        <w:t>ام</w:t>
      </w:r>
      <w:r w:rsidR="00866B51">
        <w:rPr>
          <w:rtl/>
          <w:lang w:bidi="fa-IR"/>
        </w:rPr>
        <w:t>ی</w:t>
      </w:r>
      <w:r>
        <w:rPr>
          <w:rtl/>
          <w:lang w:bidi="fa-IR"/>
        </w:rPr>
        <w:t>خته است</w:t>
      </w:r>
      <w:r w:rsidR="00866B51">
        <w:rPr>
          <w:rtl/>
          <w:lang w:bidi="fa-IR"/>
        </w:rPr>
        <w:t xml:space="preserve">. </w:t>
      </w:r>
      <w:r>
        <w:rPr>
          <w:rtl/>
          <w:lang w:bidi="fa-IR"/>
        </w:rPr>
        <w:t>خداوند آنها را مجازات</w:t>
      </w:r>
      <w:r w:rsidR="00866B51">
        <w:rPr>
          <w:rtl/>
          <w:lang w:bidi="fa-IR"/>
        </w:rPr>
        <w:t>ی</w:t>
      </w:r>
      <w:r>
        <w:rPr>
          <w:rtl/>
          <w:lang w:bidi="fa-IR"/>
        </w:rPr>
        <w:t xml:space="preserve"> همگان</w:t>
      </w:r>
      <w:r w:rsidR="00866B51">
        <w:rPr>
          <w:rtl/>
          <w:lang w:bidi="fa-IR"/>
        </w:rPr>
        <w:t>ی</w:t>
      </w:r>
      <w:r>
        <w:rPr>
          <w:rtl/>
          <w:lang w:bidi="fa-IR"/>
        </w:rPr>
        <w:t xml:space="preserve"> نما</w:t>
      </w:r>
      <w:r w:rsidR="00866B51">
        <w:rPr>
          <w:rtl/>
          <w:lang w:bidi="fa-IR"/>
        </w:rPr>
        <w:t>ی</w:t>
      </w:r>
      <w:r>
        <w:rPr>
          <w:rtl/>
          <w:lang w:bidi="fa-IR"/>
        </w:rPr>
        <w:t>د و آنان مانند کس</w:t>
      </w:r>
      <w:r w:rsidR="00866B51">
        <w:rPr>
          <w:rtl/>
          <w:lang w:bidi="fa-IR"/>
        </w:rPr>
        <w:t>ی</w:t>
      </w:r>
      <w:r>
        <w:rPr>
          <w:rtl/>
          <w:lang w:bidi="fa-IR"/>
        </w:rPr>
        <w:t xml:space="preserve"> که در حال غرق شدن است</w:t>
      </w:r>
      <w:r w:rsidR="00866B51">
        <w:rPr>
          <w:rtl/>
          <w:lang w:bidi="fa-IR"/>
        </w:rPr>
        <w:t xml:space="preserve"> (</w:t>
      </w:r>
      <w:r>
        <w:rPr>
          <w:rtl/>
          <w:lang w:bidi="fa-IR"/>
        </w:rPr>
        <w:t>با همه وجود</w:t>
      </w:r>
      <w:r w:rsidR="00866B51">
        <w:rPr>
          <w:rtl/>
          <w:lang w:bidi="fa-IR"/>
        </w:rPr>
        <w:t xml:space="preserve">) </w:t>
      </w:r>
      <w:r w:rsidR="00866B51" w:rsidRPr="00C538D4">
        <w:rPr>
          <w:rStyle w:val="libFootnotenumChar"/>
          <w:rtl/>
          <w:lang w:bidi="fa-IR"/>
        </w:rPr>
        <w:t>(</w:t>
      </w:r>
      <w:r w:rsidRPr="00C538D4">
        <w:rPr>
          <w:rStyle w:val="libFootnotenumChar"/>
          <w:rtl/>
        </w:rPr>
        <w:t>612</w:t>
      </w:r>
      <w:r w:rsidR="00866B51" w:rsidRPr="00C538D4">
        <w:rPr>
          <w:rStyle w:val="libFootnotenumChar"/>
          <w:rtl/>
          <w:lang w:bidi="fa-IR"/>
        </w:rPr>
        <w:t>)</w:t>
      </w:r>
      <w:r w:rsidR="00866B51">
        <w:rPr>
          <w:rtl/>
          <w:lang w:bidi="fa-IR"/>
        </w:rPr>
        <w:t xml:space="preserve"> </w:t>
      </w:r>
      <w:r>
        <w:rPr>
          <w:rtl/>
          <w:lang w:bidi="fa-IR"/>
        </w:rPr>
        <w:t>دعا کنند ول</w:t>
      </w:r>
      <w:r w:rsidR="00866B51">
        <w:rPr>
          <w:rtl/>
          <w:lang w:bidi="fa-IR"/>
        </w:rPr>
        <w:t>ی</w:t>
      </w:r>
      <w:r>
        <w:rPr>
          <w:rtl/>
          <w:lang w:bidi="fa-IR"/>
        </w:rPr>
        <w:t xml:space="preserve"> خدا آن را مستجاب نفرما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613</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اقسام ر</w:t>
      </w:r>
      <w:r w:rsidR="00866B51">
        <w:rPr>
          <w:rtl/>
          <w:lang w:bidi="fa-IR"/>
        </w:rPr>
        <w:t>ی</w:t>
      </w:r>
      <w:r>
        <w:rPr>
          <w:rtl/>
          <w:lang w:bidi="fa-IR"/>
        </w:rPr>
        <w:t>ا</w:t>
      </w:r>
    </w:p>
    <w:p w:rsidR="00942005" w:rsidRDefault="00942005" w:rsidP="00942005">
      <w:pPr>
        <w:pStyle w:val="libNormal"/>
        <w:rPr>
          <w:rtl/>
          <w:lang w:bidi="fa-IR"/>
        </w:rPr>
      </w:pPr>
      <w:r>
        <w:rPr>
          <w:rtl/>
          <w:lang w:bidi="fa-IR"/>
        </w:rPr>
        <w:t>همچنان که گذشت ر</w:t>
      </w:r>
      <w:r w:rsidR="00866B51">
        <w:rPr>
          <w:rtl/>
          <w:lang w:bidi="fa-IR"/>
        </w:rPr>
        <w:t>ی</w:t>
      </w:r>
      <w:r>
        <w:rPr>
          <w:rtl/>
          <w:lang w:bidi="fa-IR"/>
        </w:rPr>
        <w:t>ا منحصر در عبادات ن</w:t>
      </w:r>
      <w:r w:rsidR="00866B51">
        <w:rPr>
          <w:rtl/>
          <w:lang w:bidi="fa-IR"/>
        </w:rPr>
        <w:t>ی</w:t>
      </w:r>
      <w:r>
        <w:rPr>
          <w:rtl/>
          <w:lang w:bidi="fa-IR"/>
        </w:rPr>
        <w:t>ست</w:t>
      </w:r>
      <w:r w:rsidR="00866B51">
        <w:rPr>
          <w:rtl/>
          <w:lang w:bidi="fa-IR"/>
        </w:rPr>
        <w:t xml:space="preserve">، </w:t>
      </w:r>
      <w:r w:rsidR="00866B51" w:rsidRPr="00C538D4">
        <w:rPr>
          <w:rStyle w:val="libFootnotenumChar"/>
          <w:rtl/>
          <w:lang w:bidi="fa-IR"/>
        </w:rPr>
        <w:t>(</w:t>
      </w:r>
      <w:r w:rsidRPr="00C538D4">
        <w:rPr>
          <w:rStyle w:val="libFootnotenumChar"/>
          <w:rtl/>
        </w:rPr>
        <w:t>614</w:t>
      </w:r>
      <w:r w:rsidR="00866B51" w:rsidRPr="00C538D4">
        <w:rPr>
          <w:rStyle w:val="libFootnotenumChar"/>
          <w:rtl/>
          <w:lang w:bidi="fa-IR"/>
        </w:rPr>
        <w:t>)</w:t>
      </w:r>
      <w:r w:rsidR="00866B51">
        <w:rPr>
          <w:rtl/>
          <w:lang w:bidi="fa-IR"/>
        </w:rPr>
        <w:t xml:space="preserve"> </w:t>
      </w:r>
      <w:r>
        <w:rPr>
          <w:rtl/>
          <w:lang w:bidi="fa-IR"/>
        </w:rPr>
        <w:t xml:space="preserve">و هر کار </w:t>
      </w:r>
      <w:r w:rsidR="00866B51">
        <w:rPr>
          <w:rtl/>
          <w:lang w:bidi="fa-IR"/>
        </w:rPr>
        <w:t>ی</w:t>
      </w:r>
      <w:r>
        <w:rPr>
          <w:rtl/>
          <w:lang w:bidi="fa-IR"/>
        </w:rPr>
        <w:t>ا سخن د</w:t>
      </w:r>
      <w:r w:rsidR="00866B51">
        <w:rPr>
          <w:rtl/>
          <w:lang w:bidi="fa-IR"/>
        </w:rPr>
        <w:t>ی</w:t>
      </w:r>
      <w:r>
        <w:rPr>
          <w:rtl/>
          <w:lang w:bidi="fa-IR"/>
        </w:rPr>
        <w:t>ن</w:t>
      </w:r>
      <w:r w:rsidR="00866B51">
        <w:rPr>
          <w:rtl/>
          <w:lang w:bidi="fa-IR"/>
        </w:rPr>
        <w:t xml:space="preserve">ی، </w:t>
      </w:r>
      <w:r>
        <w:rPr>
          <w:rtl/>
          <w:lang w:bidi="fa-IR"/>
        </w:rPr>
        <w:t>اعتقاد</w:t>
      </w:r>
      <w:r w:rsidR="00866B51">
        <w:rPr>
          <w:rtl/>
          <w:lang w:bidi="fa-IR"/>
        </w:rPr>
        <w:t xml:space="preserve">ی، </w:t>
      </w:r>
      <w:r>
        <w:rPr>
          <w:rtl/>
          <w:lang w:bidi="fa-IR"/>
        </w:rPr>
        <w:t>اخلاق</w:t>
      </w:r>
      <w:r w:rsidR="00866B51">
        <w:rPr>
          <w:rtl/>
          <w:lang w:bidi="fa-IR"/>
        </w:rPr>
        <w:t xml:space="preserve">ی، </w:t>
      </w:r>
      <w:r>
        <w:rPr>
          <w:rtl/>
          <w:lang w:bidi="fa-IR"/>
        </w:rPr>
        <w:t>و غ</w:t>
      </w:r>
      <w:r w:rsidR="00866B51">
        <w:rPr>
          <w:rtl/>
          <w:lang w:bidi="fa-IR"/>
        </w:rPr>
        <w:t>ی</w:t>
      </w:r>
      <w:r>
        <w:rPr>
          <w:rtl/>
          <w:lang w:bidi="fa-IR"/>
        </w:rPr>
        <w:t>ره م</w:t>
      </w:r>
      <w:r w:rsidR="00866B51">
        <w:rPr>
          <w:rtl/>
          <w:lang w:bidi="fa-IR"/>
        </w:rPr>
        <w:t>ی</w:t>
      </w:r>
      <w:r w:rsidR="00C538D4">
        <w:rPr>
          <w:rtl/>
          <w:lang w:bidi="fa-IR"/>
        </w:rPr>
        <w:t xml:space="preserve"> </w:t>
      </w:r>
      <w:r>
        <w:rPr>
          <w:rtl/>
          <w:lang w:bidi="fa-IR"/>
        </w:rPr>
        <w:t>تواند از مصاد</w:t>
      </w:r>
      <w:r w:rsidR="00866B51">
        <w:rPr>
          <w:rtl/>
          <w:lang w:bidi="fa-IR"/>
        </w:rPr>
        <w:t>ی</w:t>
      </w:r>
      <w:r>
        <w:rPr>
          <w:rtl/>
          <w:lang w:bidi="fa-IR"/>
        </w:rPr>
        <w:t>ق آن قرار 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lastRenderedPageBreak/>
        <w:t>ر</w:t>
      </w:r>
      <w:r w:rsidR="00866B51">
        <w:rPr>
          <w:rtl/>
          <w:lang w:bidi="fa-IR"/>
        </w:rPr>
        <w:t>ی</w:t>
      </w:r>
      <w:r>
        <w:rPr>
          <w:rtl/>
          <w:lang w:bidi="fa-IR"/>
        </w:rPr>
        <w:t>ا کار م</w:t>
      </w:r>
      <w:r w:rsidR="00866B51">
        <w:rPr>
          <w:rtl/>
          <w:lang w:bidi="fa-IR"/>
        </w:rPr>
        <w:t>ی</w:t>
      </w:r>
      <w:r w:rsidR="00C538D4">
        <w:rPr>
          <w:rtl/>
          <w:lang w:bidi="fa-IR"/>
        </w:rPr>
        <w:t xml:space="preserve"> </w:t>
      </w:r>
      <w:r>
        <w:rPr>
          <w:rtl/>
          <w:lang w:bidi="fa-IR"/>
        </w:rPr>
        <w:t>کوشد تا برا</w:t>
      </w:r>
      <w:r w:rsidR="00866B51">
        <w:rPr>
          <w:rtl/>
          <w:lang w:bidi="fa-IR"/>
        </w:rPr>
        <w:t>ی</w:t>
      </w:r>
      <w:r>
        <w:rPr>
          <w:rtl/>
          <w:lang w:bidi="fa-IR"/>
        </w:rPr>
        <w:t xml:space="preserve"> رس</w:t>
      </w:r>
      <w:r w:rsidR="00866B51">
        <w:rPr>
          <w:rtl/>
          <w:lang w:bidi="fa-IR"/>
        </w:rPr>
        <w:t>ی</w:t>
      </w:r>
      <w:r>
        <w:rPr>
          <w:rtl/>
          <w:lang w:bidi="fa-IR"/>
        </w:rPr>
        <w:t>دن به مقاصد غ</w:t>
      </w:r>
      <w:r w:rsidR="00866B51">
        <w:rPr>
          <w:rtl/>
          <w:lang w:bidi="fa-IR"/>
        </w:rPr>
        <w:t>ی</w:t>
      </w:r>
      <w:r>
        <w:rPr>
          <w:rtl/>
          <w:lang w:bidi="fa-IR"/>
        </w:rPr>
        <w:t>ر اله</w:t>
      </w:r>
      <w:r w:rsidR="00866B51">
        <w:rPr>
          <w:rtl/>
          <w:lang w:bidi="fa-IR"/>
        </w:rPr>
        <w:t>ی</w:t>
      </w:r>
      <w:r>
        <w:rPr>
          <w:rtl/>
          <w:lang w:bidi="fa-IR"/>
        </w:rPr>
        <w:t xml:space="preserve"> خو</w:t>
      </w:r>
      <w:r w:rsidR="00866B51">
        <w:rPr>
          <w:rtl/>
          <w:lang w:bidi="fa-IR"/>
        </w:rPr>
        <w:t>ی</w:t>
      </w:r>
      <w:r>
        <w:rPr>
          <w:rtl/>
          <w:lang w:bidi="fa-IR"/>
        </w:rPr>
        <w:t>ش از هر طر</w:t>
      </w:r>
      <w:r w:rsidR="00866B51">
        <w:rPr>
          <w:rtl/>
          <w:lang w:bidi="fa-IR"/>
        </w:rPr>
        <w:t>ی</w:t>
      </w:r>
      <w:r>
        <w:rPr>
          <w:rtl/>
          <w:lang w:bidi="fa-IR"/>
        </w:rPr>
        <w:t>ق</w:t>
      </w:r>
      <w:r w:rsidR="00866B51">
        <w:rPr>
          <w:rtl/>
          <w:lang w:bidi="fa-IR"/>
        </w:rPr>
        <w:t xml:space="preserve">، </w:t>
      </w:r>
      <w:r>
        <w:rPr>
          <w:rtl/>
          <w:lang w:bidi="fa-IR"/>
        </w:rPr>
        <w:t>توجه و قلب مردم را به خود جلب نموده</w:t>
      </w:r>
      <w:r w:rsidR="00866B51">
        <w:rPr>
          <w:rtl/>
          <w:lang w:bidi="fa-IR"/>
        </w:rPr>
        <w:t xml:space="preserve">، </w:t>
      </w:r>
      <w:r>
        <w:rPr>
          <w:rtl/>
          <w:lang w:bidi="fa-IR"/>
        </w:rPr>
        <w:t>آنان را با خود همراه سازد</w:t>
      </w:r>
      <w:r w:rsidR="00866B51">
        <w:rPr>
          <w:rtl/>
          <w:lang w:bidi="fa-IR"/>
        </w:rPr>
        <w:t xml:space="preserve">. </w:t>
      </w:r>
      <w:r>
        <w:rPr>
          <w:rtl/>
          <w:lang w:bidi="fa-IR"/>
        </w:rPr>
        <w:t>خصوصاً اگر قصد به دست آوردن پست و ر</w:t>
      </w:r>
      <w:r w:rsidR="00866B51">
        <w:rPr>
          <w:rtl/>
          <w:lang w:bidi="fa-IR"/>
        </w:rPr>
        <w:t>ی</w:t>
      </w:r>
      <w:r>
        <w:rPr>
          <w:rtl/>
          <w:lang w:bidi="fa-IR"/>
        </w:rPr>
        <w:t>است</w:t>
      </w:r>
      <w:r w:rsidR="00866B51">
        <w:rPr>
          <w:rtl/>
          <w:lang w:bidi="fa-IR"/>
        </w:rPr>
        <w:t>ی</w:t>
      </w:r>
      <w:r>
        <w:rPr>
          <w:rtl/>
          <w:lang w:bidi="fa-IR"/>
        </w:rPr>
        <w:t xml:space="preserve"> را داشته باشد</w:t>
      </w:r>
      <w:r w:rsidR="00866B51">
        <w:rPr>
          <w:rtl/>
          <w:lang w:bidi="fa-IR"/>
        </w:rPr>
        <w:t xml:space="preserve">، </w:t>
      </w:r>
      <w:r>
        <w:rPr>
          <w:rtl/>
          <w:lang w:bidi="fa-IR"/>
        </w:rPr>
        <w:t>آن</w:t>
      </w:r>
      <w:r w:rsidR="00C538D4">
        <w:rPr>
          <w:rtl/>
          <w:lang w:bidi="fa-IR"/>
        </w:rPr>
        <w:t xml:space="preserve"> </w:t>
      </w:r>
      <w:r>
        <w:rPr>
          <w:rtl/>
          <w:lang w:bidi="fa-IR"/>
        </w:rPr>
        <w:t>چنان خباثت و نفاق خود را پنهان م</w:t>
      </w:r>
      <w:r w:rsidR="00866B51">
        <w:rPr>
          <w:rtl/>
          <w:lang w:bidi="fa-IR"/>
        </w:rPr>
        <w:t>ی</w:t>
      </w:r>
      <w:r w:rsidR="00C538D4">
        <w:rPr>
          <w:rtl/>
          <w:lang w:bidi="fa-IR"/>
        </w:rPr>
        <w:t xml:space="preserve"> </w:t>
      </w:r>
      <w:r>
        <w:rPr>
          <w:rtl/>
          <w:lang w:bidi="fa-IR"/>
        </w:rPr>
        <w:t>سازد که گاه</w:t>
      </w:r>
      <w:r w:rsidR="00866B51">
        <w:rPr>
          <w:rtl/>
          <w:lang w:bidi="fa-IR"/>
        </w:rPr>
        <w:t>ی</w:t>
      </w:r>
      <w:r>
        <w:rPr>
          <w:rtl/>
          <w:lang w:bidi="fa-IR"/>
        </w:rPr>
        <w:t xml:space="preserve"> امر بر خود او ن</w:t>
      </w:r>
      <w:r w:rsidR="00866B51">
        <w:rPr>
          <w:rtl/>
          <w:lang w:bidi="fa-IR"/>
        </w:rPr>
        <w:t>ی</w:t>
      </w:r>
      <w:r>
        <w:rPr>
          <w:rtl/>
          <w:lang w:bidi="fa-IR"/>
        </w:rPr>
        <w:t>ز مشتبه گشته</w:t>
      </w:r>
      <w:r w:rsidR="00866B51">
        <w:rPr>
          <w:rtl/>
          <w:lang w:bidi="fa-IR"/>
        </w:rPr>
        <w:t xml:space="preserve">، </w:t>
      </w:r>
      <w:r>
        <w:rPr>
          <w:rtl/>
          <w:lang w:bidi="fa-IR"/>
        </w:rPr>
        <w:t>خود را حق</w:t>
      </w:r>
      <w:r w:rsidR="00866B51">
        <w:rPr>
          <w:rtl/>
          <w:lang w:bidi="fa-IR"/>
        </w:rPr>
        <w:t>ی</w:t>
      </w:r>
      <w:r>
        <w:rPr>
          <w:rtl/>
          <w:lang w:bidi="fa-IR"/>
        </w:rPr>
        <w:t>قتاً برخوردار و شا</w:t>
      </w:r>
      <w:r w:rsidR="00866B51">
        <w:rPr>
          <w:rtl/>
          <w:lang w:bidi="fa-IR"/>
        </w:rPr>
        <w:t>ی</w:t>
      </w:r>
      <w:r>
        <w:rPr>
          <w:rtl/>
          <w:lang w:bidi="fa-IR"/>
        </w:rPr>
        <w:t>سته ادعاها</w:t>
      </w:r>
      <w:r w:rsidR="00866B51">
        <w:rPr>
          <w:rtl/>
          <w:lang w:bidi="fa-IR"/>
        </w:rPr>
        <w:t>ی</w:t>
      </w:r>
      <w:r>
        <w:rPr>
          <w:rtl/>
          <w:lang w:bidi="fa-IR"/>
        </w:rPr>
        <w:t xml:space="preserve"> دروغ</w:t>
      </w:r>
      <w:r w:rsidR="00866B51">
        <w:rPr>
          <w:rtl/>
          <w:lang w:bidi="fa-IR"/>
        </w:rPr>
        <w:t>ی</w:t>
      </w:r>
      <w:r>
        <w:rPr>
          <w:rtl/>
          <w:lang w:bidi="fa-IR"/>
        </w:rPr>
        <w:t>ن خو</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پندارد</w:t>
      </w:r>
      <w:r w:rsidR="00866B51">
        <w:rPr>
          <w:rtl/>
          <w:lang w:bidi="fa-IR"/>
        </w:rPr>
        <w:t xml:space="preserve">. </w:t>
      </w:r>
    </w:p>
    <w:p w:rsidR="00942005" w:rsidRDefault="00942005" w:rsidP="00942005">
      <w:pPr>
        <w:pStyle w:val="libNormal"/>
        <w:rPr>
          <w:rtl/>
          <w:lang w:bidi="fa-IR"/>
        </w:rPr>
      </w:pPr>
      <w:r>
        <w:rPr>
          <w:rtl/>
          <w:lang w:bidi="fa-IR"/>
        </w:rPr>
        <w:t>گاه</w:t>
      </w:r>
      <w:r w:rsidR="00866B51">
        <w:rPr>
          <w:rtl/>
          <w:lang w:bidi="fa-IR"/>
        </w:rPr>
        <w:t>ی</w:t>
      </w:r>
      <w:r>
        <w:rPr>
          <w:rtl/>
          <w:lang w:bidi="fa-IR"/>
        </w:rPr>
        <w:t xml:space="preserve"> با ب</w:t>
      </w:r>
      <w:r w:rsidR="00866B51">
        <w:rPr>
          <w:rtl/>
          <w:lang w:bidi="fa-IR"/>
        </w:rPr>
        <w:t>ی</w:t>
      </w:r>
      <w:r>
        <w:rPr>
          <w:rtl/>
          <w:lang w:bidi="fa-IR"/>
        </w:rPr>
        <w:t>ان عقا</w:t>
      </w:r>
      <w:r w:rsidR="00866B51">
        <w:rPr>
          <w:rtl/>
          <w:lang w:bidi="fa-IR"/>
        </w:rPr>
        <w:t>ی</w:t>
      </w:r>
      <w:r>
        <w:rPr>
          <w:rtl/>
          <w:lang w:bidi="fa-IR"/>
        </w:rPr>
        <w:t>د حقّه و اظهار مطالب توح</w:t>
      </w:r>
      <w:r w:rsidR="00866B51">
        <w:rPr>
          <w:rtl/>
          <w:lang w:bidi="fa-IR"/>
        </w:rPr>
        <w:t>ی</w:t>
      </w:r>
      <w:r>
        <w:rPr>
          <w:rtl/>
          <w:lang w:bidi="fa-IR"/>
        </w:rPr>
        <w:t>د</w:t>
      </w:r>
      <w:r w:rsidR="00866B51">
        <w:rPr>
          <w:rtl/>
          <w:lang w:bidi="fa-IR"/>
        </w:rPr>
        <w:t>ی</w:t>
      </w:r>
      <w:r>
        <w:rPr>
          <w:rtl/>
          <w:lang w:bidi="fa-IR"/>
        </w:rPr>
        <w:t xml:space="preserve"> و معارف اله</w:t>
      </w:r>
      <w:r w:rsidR="00866B51">
        <w:rPr>
          <w:rtl/>
          <w:lang w:bidi="fa-IR"/>
        </w:rPr>
        <w:t>ی</w:t>
      </w:r>
      <w:r>
        <w:rPr>
          <w:rtl/>
          <w:lang w:bidi="fa-IR"/>
        </w:rPr>
        <w:t xml:space="preserve"> خود را اهل توح</w:t>
      </w:r>
      <w:r w:rsidR="00866B51">
        <w:rPr>
          <w:rtl/>
          <w:lang w:bidi="fa-IR"/>
        </w:rPr>
        <w:t>ی</w:t>
      </w:r>
      <w:r>
        <w:rPr>
          <w:rtl/>
          <w:lang w:bidi="fa-IR"/>
        </w:rPr>
        <w:t>د معرف</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زمان</w:t>
      </w:r>
      <w:r w:rsidR="00866B51">
        <w:rPr>
          <w:rtl/>
          <w:lang w:bidi="fa-IR"/>
        </w:rPr>
        <w:t>ی</w:t>
      </w:r>
      <w:r>
        <w:rPr>
          <w:rtl/>
          <w:lang w:bidi="fa-IR"/>
        </w:rPr>
        <w:t xml:space="preserve"> با نقل احاد</w:t>
      </w:r>
      <w:r w:rsidR="00866B51">
        <w:rPr>
          <w:rtl/>
          <w:lang w:bidi="fa-IR"/>
        </w:rPr>
        <w:t>ی</w:t>
      </w:r>
      <w:r>
        <w:rPr>
          <w:rtl/>
          <w:lang w:bidi="fa-IR"/>
        </w:rPr>
        <w:t>ث ناب</w:t>
      </w:r>
      <w:r w:rsidR="00866B51">
        <w:rPr>
          <w:rtl/>
          <w:lang w:bidi="fa-IR"/>
        </w:rPr>
        <w:t xml:space="preserve">، </w:t>
      </w:r>
      <w:r>
        <w:rPr>
          <w:rtl/>
          <w:lang w:bidi="fa-IR"/>
        </w:rPr>
        <w:t>و ابزار برائت از دشمنان</w:t>
      </w:r>
      <w:r w:rsidR="00866B51">
        <w:rPr>
          <w:rtl/>
          <w:lang w:bidi="fa-IR"/>
        </w:rPr>
        <w:t xml:space="preserve">، </w:t>
      </w:r>
      <w:r>
        <w:rPr>
          <w:rtl/>
          <w:lang w:bidi="fa-IR"/>
        </w:rPr>
        <w:t>دم از دوست</w:t>
      </w:r>
      <w:r w:rsidR="00866B51">
        <w:rPr>
          <w:rtl/>
          <w:lang w:bidi="fa-IR"/>
        </w:rPr>
        <w:t>ی</w:t>
      </w:r>
      <w:r>
        <w:rPr>
          <w:rtl/>
          <w:lang w:bidi="fa-IR"/>
        </w:rPr>
        <w:t xml:space="preserve"> اهل ب</w:t>
      </w:r>
      <w:r w:rsidR="00866B51">
        <w:rPr>
          <w:rtl/>
          <w:lang w:bidi="fa-IR"/>
        </w:rPr>
        <w:t>ی</w:t>
      </w:r>
      <w:r>
        <w:rPr>
          <w:rtl/>
          <w:lang w:bidi="fa-IR"/>
        </w:rPr>
        <w:t xml:space="preserve">ت </w:t>
      </w:r>
      <w:r w:rsidR="00C538D4" w:rsidRPr="00C538D4">
        <w:rPr>
          <w:rStyle w:val="libAlaemChar"/>
          <w:rtl/>
        </w:rPr>
        <w:t>عليهم‌السلام</w:t>
      </w:r>
      <w:r>
        <w:rPr>
          <w:rtl/>
          <w:lang w:bidi="fa-IR"/>
        </w:rPr>
        <w:t xml:space="preserve"> زده</w:t>
      </w:r>
      <w:r w:rsidR="00866B51">
        <w:rPr>
          <w:rtl/>
          <w:lang w:bidi="fa-IR"/>
        </w:rPr>
        <w:t xml:space="preserve">، </w:t>
      </w:r>
      <w:r>
        <w:rPr>
          <w:rtl/>
          <w:lang w:bidi="fa-IR"/>
        </w:rPr>
        <w:t>خود را از مدافع</w:t>
      </w:r>
      <w:r w:rsidR="00866B51">
        <w:rPr>
          <w:rtl/>
          <w:lang w:bidi="fa-IR"/>
        </w:rPr>
        <w:t>ی</w:t>
      </w:r>
      <w:r>
        <w:rPr>
          <w:rtl/>
          <w:lang w:bidi="fa-IR"/>
        </w:rPr>
        <w:t>ن ولا</w:t>
      </w:r>
      <w:r w:rsidR="00866B51">
        <w:rPr>
          <w:rtl/>
          <w:lang w:bidi="fa-IR"/>
        </w:rPr>
        <w:t>ی</w:t>
      </w:r>
      <w:r>
        <w:rPr>
          <w:rtl/>
          <w:lang w:bidi="fa-IR"/>
        </w:rPr>
        <w:t>ت نشان م</w:t>
      </w:r>
      <w:r w:rsidR="00866B51">
        <w:rPr>
          <w:rtl/>
          <w:lang w:bidi="fa-IR"/>
        </w:rPr>
        <w:t>ی</w:t>
      </w:r>
      <w:r w:rsidR="00C538D4">
        <w:rPr>
          <w:rtl/>
          <w:lang w:bidi="fa-IR"/>
        </w:rPr>
        <w:t xml:space="preserve"> </w:t>
      </w:r>
      <w:r>
        <w:rPr>
          <w:rtl/>
          <w:lang w:bidi="fa-IR"/>
        </w:rPr>
        <w:t>دهد</w:t>
      </w:r>
      <w:r w:rsidR="00866B51">
        <w:rPr>
          <w:rtl/>
          <w:lang w:bidi="fa-IR"/>
        </w:rPr>
        <w:t xml:space="preserve">. </w:t>
      </w:r>
    </w:p>
    <w:p w:rsidR="00942005" w:rsidRDefault="00942005" w:rsidP="00942005">
      <w:pPr>
        <w:pStyle w:val="libNormal"/>
        <w:rPr>
          <w:rtl/>
          <w:lang w:bidi="fa-IR"/>
        </w:rPr>
      </w:pPr>
      <w:r>
        <w:rPr>
          <w:rtl/>
          <w:lang w:bidi="fa-IR"/>
        </w:rPr>
        <w:t>گاه</w:t>
      </w:r>
      <w:r w:rsidR="00866B51">
        <w:rPr>
          <w:rtl/>
          <w:lang w:bidi="fa-IR"/>
        </w:rPr>
        <w:t>ی</w:t>
      </w:r>
      <w:r>
        <w:rPr>
          <w:rtl/>
          <w:lang w:bidi="fa-IR"/>
        </w:rPr>
        <w:t xml:space="preserve"> با به خود بستن ملکات پسند</w:t>
      </w:r>
      <w:r w:rsidR="00866B51">
        <w:rPr>
          <w:rtl/>
          <w:lang w:bidi="fa-IR"/>
        </w:rPr>
        <w:t>ی</w:t>
      </w:r>
      <w:r>
        <w:rPr>
          <w:rtl/>
          <w:lang w:bidi="fa-IR"/>
        </w:rPr>
        <w:t>ده و ادعا</w:t>
      </w:r>
      <w:r w:rsidR="00866B51">
        <w:rPr>
          <w:rtl/>
          <w:lang w:bidi="fa-IR"/>
        </w:rPr>
        <w:t>ی</w:t>
      </w:r>
      <w:r>
        <w:rPr>
          <w:rtl/>
          <w:lang w:bidi="fa-IR"/>
        </w:rPr>
        <w:t xml:space="preserve"> خصال کر</w:t>
      </w:r>
      <w:r w:rsidR="00866B51">
        <w:rPr>
          <w:rtl/>
          <w:lang w:bidi="fa-IR"/>
        </w:rPr>
        <w:t>ی</w:t>
      </w:r>
      <w:r>
        <w:rPr>
          <w:rtl/>
          <w:lang w:bidi="fa-IR"/>
        </w:rPr>
        <w:t>مه خود را در صف اهل توکّل و صبر و رضا جا م</w:t>
      </w:r>
      <w:r w:rsidR="00866B51">
        <w:rPr>
          <w:rtl/>
          <w:lang w:bidi="fa-IR"/>
        </w:rPr>
        <w:t>ی</w:t>
      </w:r>
      <w:r w:rsidR="00C538D4">
        <w:rPr>
          <w:rtl/>
          <w:lang w:bidi="fa-IR"/>
        </w:rPr>
        <w:t xml:space="preserve"> </w:t>
      </w:r>
      <w:r>
        <w:rPr>
          <w:rtl/>
          <w:lang w:bidi="fa-IR"/>
        </w:rPr>
        <w:t xml:space="preserve">زند و </w:t>
      </w:r>
      <w:r w:rsidR="00866B51">
        <w:rPr>
          <w:rtl/>
          <w:lang w:bidi="fa-IR"/>
        </w:rPr>
        <w:t>ی</w:t>
      </w:r>
      <w:r>
        <w:rPr>
          <w:rtl/>
          <w:lang w:bidi="fa-IR"/>
        </w:rPr>
        <w:t>ا با مذمّت صفات ناپسند</w:t>
      </w:r>
      <w:r w:rsidR="00866B51">
        <w:rPr>
          <w:rtl/>
          <w:lang w:bidi="fa-IR"/>
        </w:rPr>
        <w:t xml:space="preserve">، </w:t>
      </w:r>
      <w:r>
        <w:rPr>
          <w:rtl/>
          <w:lang w:bidi="fa-IR"/>
        </w:rPr>
        <w:t>خو</w:t>
      </w:r>
      <w:r w:rsidR="00866B51">
        <w:rPr>
          <w:rtl/>
          <w:lang w:bidi="fa-IR"/>
        </w:rPr>
        <w:t>ی</w:t>
      </w:r>
      <w:r>
        <w:rPr>
          <w:rtl/>
          <w:lang w:bidi="fa-IR"/>
        </w:rPr>
        <w:t>شتن را مبرّا از آنها وانمود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زمان</w:t>
      </w:r>
      <w:r w:rsidR="00866B51">
        <w:rPr>
          <w:rtl/>
          <w:lang w:bidi="fa-IR"/>
        </w:rPr>
        <w:t>ی</w:t>
      </w:r>
      <w:r>
        <w:rPr>
          <w:rtl/>
          <w:lang w:bidi="fa-IR"/>
        </w:rPr>
        <w:t xml:space="preserve"> در عبادات و انجام فرا</w:t>
      </w:r>
      <w:r w:rsidR="00866B51">
        <w:rPr>
          <w:rtl/>
          <w:lang w:bidi="fa-IR"/>
        </w:rPr>
        <w:t>ی</w:t>
      </w:r>
      <w:r>
        <w:rPr>
          <w:rtl/>
          <w:lang w:bidi="fa-IR"/>
        </w:rPr>
        <w:t>ض و نوافل و غ</w:t>
      </w:r>
      <w:r w:rsidR="00866B51">
        <w:rPr>
          <w:rtl/>
          <w:lang w:bidi="fa-IR"/>
        </w:rPr>
        <w:t>ی</w:t>
      </w:r>
      <w:r>
        <w:rPr>
          <w:rtl/>
          <w:lang w:bidi="fa-IR"/>
        </w:rPr>
        <w:t>ره ر</w:t>
      </w:r>
      <w:r w:rsidR="00866B51">
        <w:rPr>
          <w:rtl/>
          <w:lang w:bidi="fa-IR"/>
        </w:rPr>
        <w:t>ی</w:t>
      </w:r>
      <w:r>
        <w:rPr>
          <w:rtl/>
          <w:lang w:bidi="fa-IR"/>
        </w:rPr>
        <w:t>ا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و هنگام</w:t>
      </w:r>
      <w:r w:rsidR="00866B51">
        <w:rPr>
          <w:rtl/>
          <w:lang w:bidi="fa-IR"/>
        </w:rPr>
        <w:t>ی</w:t>
      </w:r>
      <w:r>
        <w:rPr>
          <w:rtl/>
          <w:lang w:bidi="fa-IR"/>
        </w:rPr>
        <w:t xml:space="preserve"> هم با ر</w:t>
      </w:r>
      <w:r w:rsidR="00866B51">
        <w:rPr>
          <w:rtl/>
          <w:lang w:bidi="fa-IR"/>
        </w:rPr>
        <w:t>ی</w:t>
      </w:r>
      <w:r>
        <w:rPr>
          <w:rtl/>
          <w:lang w:bidi="fa-IR"/>
        </w:rPr>
        <w:t>ا در وصف و ک</w:t>
      </w:r>
      <w:r w:rsidR="00866B51">
        <w:rPr>
          <w:rtl/>
          <w:lang w:bidi="fa-IR"/>
        </w:rPr>
        <w:t>ی</w:t>
      </w:r>
      <w:r>
        <w:rPr>
          <w:rtl/>
          <w:lang w:bidi="fa-IR"/>
        </w:rPr>
        <w:t>ف</w:t>
      </w:r>
      <w:r w:rsidR="00866B51">
        <w:rPr>
          <w:rtl/>
          <w:lang w:bidi="fa-IR"/>
        </w:rPr>
        <w:t>ی</w:t>
      </w:r>
      <w:r>
        <w:rPr>
          <w:rtl/>
          <w:lang w:bidi="fa-IR"/>
        </w:rPr>
        <w:t>ت آنها در ا</w:t>
      </w:r>
      <w:r w:rsidR="00866B51">
        <w:rPr>
          <w:rtl/>
          <w:lang w:bidi="fa-IR"/>
        </w:rPr>
        <w:t>ی</w:t>
      </w:r>
      <w:r>
        <w:rPr>
          <w:rtl/>
          <w:lang w:bidi="fa-IR"/>
        </w:rPr>
        <w:t>ن مقام برآمده</w:t>
      </w:r>
      <w:r w:rsidR="00866B51">
        <w:rPr>
          <w:rtl/>
          <w:lang w:bidi="fa-IR"/>
        </w:rPr>
        <w:t xml:space="preserve">، </w:t>
      </w:r>
      <w:r>
        <w:rPr>
          <w:rtl/>
          <w:lang w:bidi="fa-IR"/>
        </w:rPr>
        <w:t>با طول دادن رکوع و سجود و شرکت در جماعت و غ</w:t>
      </w:r>
      <w:r w:rsidR="00866B51">
        <w:rPr>
          <w:rtl/>
          <w:lang w:bidi="fa-IR"/>
        </w:rPr>
        <w:t>ی</w:t>
      </w:r>
      <w:r>
        <w:rPr>
          <w:rtl/>
          <w:lang w:bidi="fa-IR"/>
        </w:rPr>
        <w:t>ره مردم را فر</w:t>
      </w:r>
      <w:r w:rsidR="00866B51">
        <w:rPr>
          <w:rtl/>
          <w:lang w:bidi="fa-IR"/>
        </w:rPr>
        <w:t>ی</w:t>
      </w:r>
      <w:r>
        <w:rPr>
          <w:rtl/>
          <w:lang w:bidi="fa-IR"/>
        </w:rPr>
        <w:t>ب م</w:t>
      </w:r>
      <w:r w:rsidR="00866B51">
        <w:rPr>
          <w:rtl/>
          <w:lang w:bidi="fa-IR"/>
        </w:rPr>
        <w:t>ی</w:t>
      </w:r>
      <w:r w:rsidR="00C538D4">
        <w:rPr>
          <w:rtl/>
          <w:lang w:bidi="fa-IR"/>
        </w:rPr>
        <w:t xml:space="preserve"> </w:t>
      </w:r>
      <w:r>
        <w:rPr>
          <w:rtl/>
          <w:lang w:bidi="fa-IR"/>
        </w:rPr>
        <w:t>دهد</w:t>
      </w:r>
      <w:r w:rsidR="00866B51">
        <w:rPr>
          <w:rtl/>
          <w:lang w:bidi="fa-IR"/>
        </w:rPr>
        <w:t xml:space="preserve">. </w:t>
      </w:r>
    </w:p>
    <w:p w:rsidR="00942005" w:rsidRDefault="00942005" w:rsidP="00942005">
      <w:pPr>
        <w:pStyle w:val="libNormal"/>
        <w:rPr>
          <w:rtl/>
          <w:lang w:bidi="fa-IR"/>
        </w:rPr>
      </w:pPr>
      <w:r>
        <w:rPr>
          <w:rtl/>
          <w:lang w:bidi="fa-IR"/>
        </w:rPr>
        <w:t>زمان</w:t>
      </w:r>
      <w:r w:rsidR="00866B51">
        <w:rPr>
          <w:rtl/>
          <w:lang w:bidi="fa-IR"/>
        </w:rPr>
        <w:t>ی</w:t>
      </w:r>
      <w:r>
        <w:rPr>
          <w:rtl/>
          <w:lang w:bidi="fa-IR"/>
        </w:rPr>
        <w:t xml:space="preserve"> با مو</w:t>
      </w:r>
      <w:r w:rsidR="00866B51">
        <w:rPr>
          <w:rtl/>
          <w:lang w:bidi="fa-IR"/>
        </w:rPr>
        <w:t>ی</w:t>
      </w:r>
      <w:r>
        <w:rPr>
          <w:rtl/>
          <w:lang w:bidi="fa-IR"/>
        </w:rPr>
        <w:t xml:space="preserve"> ژول</w:t>
      </w:r>
      <w:r w:rsidR="00866B51">
        <w:rPr>
          <w:rtl/>
          <w:lang w:bidi="fa-IR"/>
        </w:rPr>
        <w:t>ی</w:t>
      </w:r>
      <w:r>
        <w:rPr>
          <w:rtl/>
          <w:lang w:bidi="fa-IR"/>
        </w:rPr>
        <w:t>ده و بدن لاغر و رنگ زرد و لباس خشن و گردن کج مردم را فر</w:t>
      </w:r>
      <w:r w:rsidR="00866B51">
        <w:rPr>
          <w:rtl/>
          <w:lang w:bidi="fa-IR"/>
        </w:rPr>
        <w:t>ی</w:t>
      </w:r>
      <w:r>
        <w:rPr>
          <w:rtl/>
          <w:lang w:bidi="fa-IR"/>
        </w:rPr>
        <w:t>ب م</w:t>
      </w:r>
      <w:r w:rsidR="00866B51">
        <w:rPr>
          <w:rtl/>
          <w:lang w:bidi="fa-IR"/>
        </w:rPr>
        <w:t>ی</w:t>
      </w:r>
      <w:r w:rsidR="00C538D4">
        <w:rPr>
          <w:rtl/>
          <w:lang w:bidi="fa-IR"/>
        </w:rPr>
        <w:t xml:space="preserve"> </w:t>
      </w:r>
      <w:r>
        <w:rPr>
          <w:rtl/>
          <w:lang w:bidi="fa-IR"/>
        </w:rPr>
        <w:t>دهد</w:t>
      </w:r>
      <w:r w:rsidR="00866B51">
        <w:rPr>
          <w:rtl/>
          <w:lang w:bidi="fa-IR"/>
        </w:rPr>
        <w:t xml:space="preserve">. </w:t>
      </w:r>
    </w:p>
    <w:p w:rsidR="00942005" w:rsidRDefault="00942005" w:rsidP="00942005">
      <w:pPr>
        <w:pStyle w:val="libNormal"/>
        <w:rPr>
          <w:rtl/>
          <w:lang w:bidi="fa-IR"/>
        </w:rPr>
      </w:pPr>
      <w:r>
        <w:rPr>
          <w:rtl/>
          <w:lang w:bidi="fa-IR"/>
        </w:rPr>
        <w:t>و گاه</w:t>
      </w:r>
      <w:r w:rsidR="00866B51">
        <w:rPr>
          <w:rtl/>
          <w:lang w:bidi="fa-IR"/>
        </w:rPr>
        <w:t>ی</w:t>
      </w:r>
      <w:r>
        <w:rPr>
          <w:rtl/>
          <w:lang w:bidi="fa-IR"/>
        </w:rPr>
        <w:t xml:space="preserve"> با حرکت زبان به ذکر و موعظه و پند خود را در صف اهل زهد جا م</w:t>
      </w:r>
      <w:r w:rsidR="00866B51">
        <w:rPr>
          <w:rtl/>
          <w:lang w:bidi="fa-IR"/>
        </w:rPr>
        <w:t>ی</w:t>
      </w:r>
      <w:r w:rsidR="00C538D4">
        <w:rPr>
          <w:rtl/>
          <w:lang w:bidi="fa-IR"/>
        </w:rPr>
        <w:t xml:space="preserve"> </w:t>
      </w:r>
      <w:r>
        <w:rPr>
          <w:rtl/>
          <w:lang w:bidi="fa-IR"/>
        </w:rPr>
        <w:t>زند</w:t>
      </w:r>
      <w:r w:rsidR="00866B51">
        <w:rPr>
          <w:rtl/>
          <w:lang w:bidi="fa-IR"/>
        </w:rPr>
        <w:t xml:space="preserve">. </w:t>
      </w:r>
    </w:p>
    <w:p w:rsidR="00942005" w:rsidRDefault="00942005" w:rsidP="00942005">
      <w:pPr>
        <w:pStyle w:val="libNormal"/>
        <w:rPr>
          <w:rtl/>
          <w:lang w:bidi="fa-IR"/>
        </w:rPr>
      </w:pPr>
      <w:r>
        <w:rPr>
          <w:rtl/>
          <w:lang w:bidi="fa-IR"/>
        </w:rPr>
        <w:t>زمان</w:t>
      </w:r>
      <w:r w:rsidR="00866B51">
        <w:rPr>
          <w:rtl/>
          <w:lang w:bidi="fa-IR"/>
        </w:rPr>
        <w:t>ی</w:t>
      </w:r>
      <w:r>
        <w:rPr>
          <w:rtl/>
          <w:lang w:bidi="fa-IR"/>
        </w:rPr>
        <w:t xml:space="preserve"> با مجالست با علما و ز</w:t>
      </w:r>
      <w:r w:rsidR="00866B51">
        <w:rPr>
          <w:rtl/>
          <w:lang w:bidi="fa-IR"/>
        </w:rPr>
        <w:t>ی</w:t>
      </w:r>
      <w:r>
        <w:rPr>
          <w:rtl/>
          <w:lang w:bidi="fa-IR"/>
        </w:rPr>
        <w:t>ارت عبّاد</w:t>
      </w:r>
      <w:r w:rsidR="00866B51">
        <w:rPr>
          <w:rtl/>
          <w:lang w:bidi="fa-IR"/>
        </w:rPr>
        <w:t xml:space="preserve">، </w:t>
      </w:r>
      <w:r>
        <w:rPr>
          <w:rtl/>
          <w:lang w:bidi="fa-IR"/>
        </w:rPr>
        <w:t>خود را از آنان نشان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و بالاخره گاه</w:t>
      </w:r>
      <w:r w:rsidR="00866B51">
        <w:rPr>
          <w:rtl/>
          <w:lang w:bidi="fa-IR"/>
        </w:rPr>
        <w:t>ی</w:t>
      </w:r>
      <w:r>
        <w:rPr>
          <w:rtl/>
          <w:lang w:bidi="fa-IR"/>
        </w:rPr>
        <w:t xml:space="preserve"> با سکونت در خانه فق</w:t>
      </w:r>
      <w:r w:rsidR="00866B51">
        <w:rPr>
          <w:rtl/>
          <w:lang w:bidi="fa-IR"/>
        </w:rPr>
        <w:t>ی</w:t>
      </w:r>
      <w:r>
        <w:rPr>
          <w:rtl/>
          <w:lang w:bidi="fa-IR"/>
        </w:rPr>
        <w:t>رانه و پوش</w:t>
      </w:r>
      <w:r w:rsidR="00866B51">
        <w:rPr>
          <w:rtl/>
          <w:lang w:bidi="fa-IR"/>
        </w:rPr>
        <w:t>ی</w:t>
      </w:r>
      <w:r>
        <w:rPr>
          <w:rtl/>
          <w:lang w:bidi="fa-IR"/>
        </w:rPr>
        <w:t>دن لباس کذا</w:t>
      </w:r>
      <w:r w:rsidR="00866B51">
        <w:rPr>
          <w:rtl/>
          <w:lang w:bidi="fa-IR"/>
        </w:rPr>
        <w:t>یی</w:t>
      </w:r>
      <w:r>
        <w:rPr>
          <w:rtl/>
          <w:lang w:bidi="fa-IR"/>
        </w:rPr>
        <w:t xml:space="preserve"> و امثال آن در مقام ر</w:t>
      </w:r>
      <w:r w:rsidR="00866B51">
        <w:rPr>
          <w:rtl/>
          <w:lang w:bidi="fa-IR"/>
        </w:rPr>
        <w:t>ی</w:t>
      </w:r>
      <w:r>
        <w:rPr>
          <w:rtl/>
          <w:lang w:bidi="fa-IR"/>
        </w:rPr>
        <w:t>ا کار</w:t>
      </w:r>
      <w:r w:rsidR="00866B51">
        <w:rPr>
          <w:rtl/>
          <w:lang w:bidi="fa-IR"/>
        </w:rPr>
        <w:t>ی</w:t>
      </w:r>
      <w:r>
        <w:rPr>
          <w:rtl/>
          <w:lang w:bidi="fa-IR"/>
        </w:rPr>
        <w:t xml:space="preserve"> بر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lastRenderedPageBreak/>
        <w:t>اهل دن</w:t>
      </w:r>
      <w:r w:rsidR="00866B51">
        <w:rPr>
          <w:rtl/>
          <w:lang w:bidi="fa-IR"/>
        </w:rPr>
        <w:t>ی</w:t>
      </w:r>
      <w:r>
        <w:rPr>
          <w:rtl/>
          <w:lang w:bidi="fa-IR"/>
        </w:rPr>
        <w:t>ا ن</w:t>
      </w:r>
      <w:r w:rsidR="00866B51">
        <w:rPr>
          <w:rtl/>
          <w:lang w:bidi="fa-IR"/>
        </w:rPr>
        <w:t>ی</w:t>
      </w:r>
      <w:r>
        <w:rPr>
          <w:rtl/>
          <w:lang w:bidi="fa-IR"/>
        </w:rPr>
        <w:t>ز به نوبه خود در پنهان داشتن واقع</w:t>
      </w:r>
      <w:r w:rsidR="00866B51">
        <w:rPr>
          <w:rtl/>
          <w:lang w:bidi="fa-IR"/>
        </w:rPr>
        <w:t>ی</w:t>
      </w:r>
      <w:r>
        <w:rPr>
          <w:rtl/>
          <w:lang w:bidi="fa-IR"/>
        </w:rPr>
        <w:t>ات زندگ</w:t>
      </w:r>
      <w:r w:rsidR="00866B51">
        <w:rPr>
          <w:rtl/>
          <w:lang w:bidi="fa-IR"/>
        </w:rPr>
        <w:t>ی</w:t>
      </w:r>
      <w:r>
        <w:rPr>
          <w:rtl/>
          <w:lang w:bidi="fa-IR"/>
        </w:rPr>
        <w:t xml:space="preserve"> از انظار مردم و تظاهر و ر</w:t>
      </w:r>
      <w:r w:rsidR="00866B51">
        <w:rPr>
          <w:rtl/>
          <w:lang w:bidi="fa-IR"/>
        </w:rPr>
        <w:t>ی</w:t>
      </w:r>
      <w:r>
        <w:rPr>
          <w:rtl/>
          <w:lang w:bidi="fa-IR"/>
        </w:rPr>
        <w:t>اکار</w:t>
      </w:r>
      <w:r w:rsidR="00866B51">
        <w:rPr>
          <w:rtl/>
          <w:lang w:bidi="fa-IR"/>
        </w:rPr>
        <w:t xml:space="preserve">ی، </w:t>
      </w:r>
      <w:r>
        <w:rPr>
          <w:rtl/>
          <w:lang w:bidi="fa-IR"/>
        </w:rPr>
        <w:t>گو</w:t>
      </w:r>
      <w:r w:rsidR="00866B51">
        <w:rPr>
          <w:rtl/>
          <w:lang w:bidi="fa-IR"/>
        </w:rPr>
        <w:t>ی</w:t>
      </w:r>
      <w:r>
        <w:rPr>
          <w:rtl/>
          <w:lang w:bidi="fa-IR"/>
        </w:rPr>
        <w:t xml:space="preserve"> سبقت را از سا</w:t>
      </w:r>
      <w:r w:rsidR="00866B51">
        <w:rPr>
          <w:rtl/>
          <w:lang w:bidi="fa-IR"/>
        </w:rPr>
        <w:t>ی</w:t>
      </w:r>
      <w:r>
        <w:rPr>
          <w:rtl/>
          <w:lang w:bidi="fa-IR"/>
        </w:rPr>
        <w:t>ر</w:t>
      </w:r>
      <w:r w:rsidR="00866B51">
        <w:rPr>
          <w:rtl/>
          <w:lang w:bidi="fa-IR"/>
        </w:rPr>
        <w:t>ی</w:t>
      </w:r>
      <w:r>
        <w:rPr>
          <w:rtl/>
          <w:lang w:bidi="fa-IR"/>
        </w:rPr>
        <w:t>ن ربوده</w:t>
      </w:r>
      <w:r w:rsidR="00866B51">
        <w:rPr>
          <w:rtl/>
          <w:lang w:bidi="fa-IR"/>
        </w:rPr>
        <w:t xml:space="preserve">، </w:t>
      </w:r>
      <w:r>
        <w:rPr>
          <w:rtl/>
          <w:lang w:bidi="fa-IR"/>
        </w:rPr>
        <w:t>زندگ</w:t>
      </w:r>
      <w:r w:rsidR="00866B51">
        <w:rPr>
          <w:rtl/>
          <w:lang w:bidi="fa-IR"/>
        </w:rPr>
        <w:t>ی</w:t>
      </w:r>
      <w:r>
        <w:rPr>
          <w:rtl/>
          <w:lang w:bidi="fa-IR"/>
        </w:rPr>
        <w:t>شان سراسر پوش</w:t>
      </w:r>
      <w:r w:rsidR="00866B51">
        <w:rPr>
          <w:rtl/>
          <w:lang w:bidi="fa-IR"/>
        </w:rPr>
        <w:t>ی</w:t>
      </w:r>
      <w:r>
        <w:rPr>
          <w:rtl/>
          <w:lang w:bidi="fa-IR"/>
        </w:rPr>
        <w:t>ده از فر</w:t>
      </w:r>
      <w:r w:rsidR="00866B51">
        <w:rPr>
          <w:rtl/>
          <w:lang w:bidi="fa-IR"/>
        </w:rPr>
        <w:t>ی</w:t>
      </w:r>
      <w:r>
        <w:rPr>
          <w:rtl/>
          <w:lang w:bidi="fa-IR"/>
        </w:rPr>
        <w:t>ب</w:t>
      </w:r>
      <w:r w:rsidR="00866B51">
        <w:rPr>
          <w:rtl/>
          <w:lang w:bidi="fa-IR"/>
        </w:rPr>
        <w:t xml:space="preserve">، </w:t>
      </w:r>
      <w:r>
        <w:rPr>
          <w:rtl/>
          <w:lang w:bidi="fa-IR"/>
        </w:rPr>
        <w:t>دروغ</w:t>
      </w:r>
      <w:r w:rsidR="00866B51">
        <w:rPr>
          <w:rtl/>
          <w:lang w:bidi="fa-IR"/>
        </w:rPr>
        <w:t xml:space="preserve">، </w:t>
      </w:r>
      <w:r>
        <w:rPr>
          <w:rtl/>
          <w:lang w:bidi="fa-IR"/>
        </w:rPr>
        <w:t>خدعه و ر</w:t>
      </w:r>
      <w:r w:rsidR="00866B51">
        <w:rPr>
          <w:rtl/>
          <w:lang w:bidi="fa-IR"/>
        </w:rPr>
        <w:t>ی</w:t>
      </w:r>
      <w:r>
        <w:rPr>
          <w:rtl/>
          <w:lang w:bidi="fa-IR"/>
        </w:rPr>
        <w:t>اکار</w:t>
      </w:r>
      <w:r w:rsidR="00866B51">
        <w:rPr>
          <w:rtl/>
          <w:lang w:bidi="fa-IR"/>
        </w:rPr>
        <w:t>ی</w:t>
      </w:r>
      <w:r>
        <w:rPr>
          <w:rtl/>
          <w:lang w:bidi="fa-IR"/>
        </w:rPr>
        <w:t xml:space="preserve"> است و ا</w:t>
      </w:r>
      <w:r w:rsidR="00866B51">
        <w:rPr>
          <w:rtl/>
          <w:lang w:bidi="fa-IR"/>
        </w:rPr>
        <w:t>ی</w:t>
      </w:r>
      <w:r>
        <w:rPr>
          <w:rtl/>
          <w:lang w:bidi="fa-IR"/>
        </w:rPr>
        <w:t>ن امور را نه تنها ع</w:t>
      </w:r>
      <w:r w:rsidR="00866B51">
        <w:rPr>
          <w:rtl/>
          <w:lang w:bidi="fa-IR"/>
        </w:rPr>
        <w:t>ی</w:t>
      </w:r>
      <w:r>
        <w:rPr>
          <w:rtl/>
          <w:lang w:bidi="fa-IR"/>
        </w:rPr>
        <w:t>ب نم</w:t>
      </w:r>
      <w:r w:rsidR="00866B51">
        <w:rPr>
          <w:rtl/>
          <w:lang w:bidi="fa-IR"/>
        </w:rPr>
        <w:t>ی</w:t>
      </w:r>
      <w:r w:rsidR="00C538D4">
        <w:rPr>
          <w:rtl/>
          <w:lang w:bidi="fa-IR"/>
        </w:rPr>
        <w:t xml:space="preserve"> </w:t>
      </w:r>
      <w:r>
        <w:rPr>
          <w:rtl/>
          <w:lang w:bidi="fa-IR"/>
        </w:rPr>
        <w:t>دانند بلکه آنها را لازمه حفظ آبرو و شخص</w:t>
      </w:r>
      <w:r w:rsidR="00866B51">
        <w:rPr>
          <w:rtl/>
          <w:lang w:bidi="fa-IR"/>
        </w:rPr>
        <w:t>ی</w:t>
      </w:r>
      <w:r>
        <w:rPr>
          <w:rtl/>
          <w:lang w:bidi="fa-IR"/>
        </w:rPr>
        <w:t>ت</w:t>
      </w:r>
      <w:r w:rsidR="00866B51">
        <w:rPr>
          <w:rtl/>
          <w:lang w:bidi="fa-IR"/>
        </w:rPr>
        <w:t xml:space="preserve">، </w:t>
      </w:r>
      <w:r>
        <w:rPr>
          <w:rtl/>
          <w:lang w:bidi="fa-IR"/>
        </w:rPr>
        <w:t>و از نشانه</w:t>
      </w:r>
      <w:r w:rsidR="00C538D4">
        <w:rPr>
          <w:rtl/>
          <w:lang w:bidi="fa-IR"/>
        </w:rPr>
        <w:t xml:space="preserve"> </w:t>
      </w:r>
      <w:r>
        <w:rPr>
          <w:rtl/>
          <w:lang w:bidi="fa-IR"/>
        </w:rPr>
        <w:t>ها</w:t>
      </w:r>
      <w:r w:rsidR="00866B51">
        <w:rPr>
          <w:rtl/>
          <w:lang w:bidi="fa-IR"/>
        </w:rPr>
        <w:t>ی</w:t>
      </w:r>
      <w:r>
        <w:rPr>
          <w:rtl/>
          <w:lang w:bidi="fa-IR"/>
        </w:rPr>
        <w:t xml:space="preserve"> زندگ</w:t>
      </w:r>
      <w:r w:rsidR="00866B51">
        <w:rPr>
          <w:rtl/>
          <w:lang w:bidi="fa-IR"/>
        </w:rPr>
        <w:t>ی</w:t>
      </w:r>
      <w:r>
        <w:rPr>
          <w:rtl/>
          <w:lang w:bidi="fa-IR"/>
        </w:rPr>
        <w:t xml:space="preserve"> شرافتمندانه به حساب م</w:t>
      </w:r>
      <w:r w:rsidR="00866B51">
        <w:rPr>
          <w:rtl/>
          <w:lang w:bidi="fa-IR"/>
        </w:rPr>
        <w:t>ی</w:t>
      </w:r>
      <w:r w:rsidR="00C538D4">
        <w:rPr>
          <w:rtl/>
          <w:lang w:bidi="fa-IR"/>
        </w:rPr>
        <w:t xml:space="preserve"> </w:t>
      </w:r>
      <w:r>
        <w:rPr>
          <w:rtl/>
          <w:lang w:bidi="fa-IR"/>
        </w:rPr>
        <w:t>آورند</w:t>
      </w:r>
      <w:r w:rsidR="00866B51">
        <w:rPr>
          <w:rtl/>
          <w:lang w:bidi="fa-IR"/>
        </w:rPr>
        <w:t xml:space="preserve">! </w:t>
      </w:r>
      <w:r w:rsidR="00866B51" w:rsidRPr="00C538D4">
        <w:rPr>
          <w:rStyle w:val="libFootnotenumChar"/>
          <w:rtl/>
          <w:lang w:bidi="fa-IR"/>
        </w:rPr>
        <w:t>(</w:t>
      </w:r>
      <w:r w:rsidRPr="00C538D4">
        <w:rPr>
          <w:rStyle w:val="libFootnotenumChar"/>
          <w:rtl/>
        </w:rPr>
        <w:t>615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همه اقسام ر</w:t>
      </w:r>
      <w:r w:rsidR="00866B51">
        <w:rPr>
          <w:rtl/>
          <w:lang w:bidi="fa-IR"/>
        </w:rPr>
        <w:t>ی</w:t>
      </w:r>
      <w:r>
        <w:rPr>
          <w:rtl/>
          <w:lang w:bidi="fa-IR"/>
        </w:rPr>
        <w:t>ا مذموم و از گناهان کب</w:t>
      </w:r>
      <w:r w:rsidR="00866B51">
        <w:rPr>
          <w:rtl/>
          <w:lang w:bidi="fa-IR"/>
        </w:rPr>
        <w:t>ی</w:t>
      </w:r>
      <w:r>
        <w:rPr>
          <w:rtl/>
          <w:lang w:bidi="fa-IR"/>
        </w:rPr>
        <w:t>ره بوده و سبب حبط اعمال و بطلان عبادات و خروج ا</w:t>
      </w:r>
      <w:r w:rsidR="00866B51">
        <w:rPr>
          <w:rtl/>
          <w:lang w:bidi="fa-IR"/>
        </w:rPr>
        <w:t>ی</w:t>
      </w:r>
      <w:r>
        <w:rPr>
          <w:rtl/>
          <w:lang w:bidi="fa-IR"/>
        </w:rPr>
        <w:t>مان از قلب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البته ر</w:t>
      </w:r>
      <w:r w:rsidR="00866B51">
        <w:rPr>
          <w:rtl/>
          <w:lang w:bidi="fa-IR"/>
        </w:rPr>
        <w:t>ی</w:t>
      </w:r>
      <w:r>
        <w:rPr>
          <w:rtl/>
          <w:lang w:bidi="fa-IR"/>
        </w:rPr>
        <w:t>ا در عقا</w:t>
      </w:r>
      <w:r w:rsidR="00866B51">
        <w:rPr>
          <w:rtl/>
          <w:lang w:bidi="fa-IR"/>
        </w:rPr>
        <w:t>ی</w:t>
      </w:r>
      <w:r>
        <w:rPr>
          <w:rtl/>
          <w:lang w:bidi="fa-IR"/>
        </w:rPr>
        <w:t>د و دم زدن دروغ</w:t>
      </w:r>
      <w:r w:rsidR="00866B51">
        <w:rPr>
          <w:rtl/>
          <w:lang w:bidi="fa-IR"/>
        </w:rPr>
        <w:t>ی</w:t>
      </w:r>
      <w:r>
        <w:rPr>
          <w:rtl/>
          <w:lang w:bidi="fa-IR"/>
        </w:rPr>
        <w:t>ن از ولا</w:t>
      </w:r>
      <w:r w:rsidR="00866B51">
        <w:rPr>
          <w:rtl/>
          <w:lang w:bidi="fa-IR"/>
        </w:rPr>
        <w:t>ی</w:t>
      </w:r>
      <w:r>
        <w:rPr>
          <w:rtl/>
          <w:lang w:bidi="fa-IR"/>
        </w:rPr>
        <w:t>ت و خود را به دروغ اهل صفات کر</w:t>
      </w:r>
      <w:r w:rsidR="00866B51">
        <w:rPr>
          <w:rtl/>
          <w:lang w:bidi="fa-IR"/>
        </w:rPr>
        <w:t>ی</w:t>
      </w:r>
      <w:r>
        <w:rPr>
          <w:rtl/>
          <w:lang w:bidi="fa-IR"/>
        </w:rPr>
        <w:t>مه معرف</w:t>
      </w:r>
      <w:r w:rsidR="00866B51">
        <w:rPr>
          <w:rtl/>
          <w:lang w:bidi="fa-IR"/>
        </w:rPr>
        <w:t>ی</w:t>
      </w:r>
      <w:r>
        <w:rPr>
          <w:rtl/>
          <w:lang w:bidi="fa-IR"/>
        </w:rPr>
        <w:t xml:space="preserve"> کردن</w:t>
      </w:r>
      <w:r w:rsidR="00866B51">
        <w:rPr>
          <w:rtl/>
          <w:lang w:bidi="fa-IR"/>
        </w:rPr>
        <w:t xml:space="preserve">، </w:t>
      </w:r>
      <w:r>
        <w:rPr>
          <w:rtl/>
          <w:lang w:bidi="fa-IR"/>
        </w:rPr>
        <w:t>به مراتب از ر</w:t>
      </w:r>
      <w:r w:rsidR="00866B51">
        <w:rPr>
          <w:rtl/>
          <w:lang w:bidi="fa-IR"/>
        </w:rPr>
        <w:t>ی</w:t>
      </w:r>
      <w:r>
        <w:rPr>
          <w:rtl/>
          <w:lang w:bidi="fa-IR"/>
        </w:rPr>
        <w:t>ا در عمل خطرناک</w:t>
      </w:r>
      <w:r w:rsidR="00C538D4">
        <w:rPr>
          <w:rtl/>
          <w:lang w:bidi="fa-IR"/>
        </w:rPr>
        <w:t xml:space="preserve"> </w:t>
      </w:r>
      <w:r>
        <w:rPr>
          <w:rtl/>
          <w:lang w:bidi="fa-IR"/>
        </w:rPr>
        <w:t>تر و ظلمت و گناهش از آن ب</w:t>
      </w:r>
      <w:r w:rsidR="00866B51">
        <w:rPr>
          <w:rtl/>
          <w:lang w:bidi="fa-IR"/>
        </w:rPr>
        <w:t>ی</w:t>
      </w:r>
      <w:r>
        <w:rPr>
          <w:rtl/>
          <w:lang w:bidi="fa-IR"/>
        </w:rPr>
        <w:t>شتر است و ر</w:t>
      </w:r>
      <w:r w:rsidR="00866B51">
        <w:rPr>
          <w:rtl/>
          <w:lang w:bidi="fa-IR"/>
        </w:rPr>
        <w:t>ی</w:t>
      </w:r>
      <w:r>
        <w:rPr>
          <w:rtl/>
          <w:lang w:bidi="fa-IR"/>
        </w:rPr>
        <w:t>اکار در ا</w:t>
      </w:r>
      <w:r w:rsidR="00866B51">
        <w:rPr>
          <w:rtl/>
          <w:lang w:bidi="fa-IR"/>
        </w:rPr>
        <w:t>ی</w:t>
      </w:r>
      <w:r>
        <w:rPr>
          <w:rtl/>
          <w:lang w:bidi="fa-IR"/>
        </w:rPr>
        <w:t>ن نوع ر</w:t>
      </w:r>
      <w:r w:rsidR="00866B51">
        <w:rPr>
          <w:rtl/>
          <w:lang w:bidi="fa-IR"/>
        </w:rPr>
        <w:t>ی</w:t>
      </w:r>
      <w:r>
        <w:rPr>
          <w:rtl/>
          <w:lang w:bidi="fa-IR"/>
        </w:rPr>
        <w:t>ا در زمره منافق</w:t>
      </w:r>
      <w:r w:rsidR="00866B51">
        <w:rPr>
          <w:rtl/>
          <w:lang w:bidi="fa-IR"/>
        </w:rPr>
        <w:t>ی</w:t>
      </w:r>
      <w:r>
        <w:rPr>
          <w:rtl/>
          <w:lang w:bidi="fa-IR"/>
        </w:rPr>
        <w:t>ن محشور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در هر حال</w:t>
      </w:r>
      <w:r w:rsidR="00866B51">
        <w:rPr>
          <w:rtl/>
          <w:lang w:bidi="fa-IR"/>
        </w:rPr>
        <w:t xml:space="preserve">، </w:t>
      </w:r>
      <w:r>
        <w:rPr>
          <w:rtl/>
          <w:lang w:bidi="fa-IR"/>
        </w:rPr>
        <w:t>ر</w:t>
      </w:r>
      <w:r w:rsidR="00866B51">
        <w:rPr>
          <w:rtl/>
          <w:lang w:bidi="fa-IR"/>
        </w:rPr>
        <w:t>ی</w:t>
      </w:r>
      <w:r>
        <w:rPr>
          <w:rtl/>
          <w:lang w:bidi="fa-IR"/>
        </w:rPr>
        <w:t>ا کار به واسطه آنکه زمام خود را به دست ش</w:t>
      </w:r>
      <w:r w:rsidR="00866B51">
        <w:rPr>
          <w:rtl/>
          <w:lang w:bidi="fa-IR"/>
        </w:rPr>
        <w:t>ی</w:t>
      </w:r>
      <w:r>
        <w:rPr>
          <w:rtl/>
          <w:lang w:bidi="fa-IR"/>
        </w:rPr>
        <w:t>طان سپرده و غرض او از اعمال و گفتارش جلب رضا</w:t>
      </w:r>
      <w:r w:rsidR="00866B51">
        <w:rPr>
          <w:rtl/>
          <w:lang w:bidi="fa-IR"/>
        </w:rPr>
        <w:t>ی</w:t>
      </w:r>
      <w:r>
        <w:rPr>
          <w:rtl/>
          <w:lang w:bidi="fa-IR"/>
        </w:rPr>
        <w:t>ت مردم به جا</w:t>
      </w:r>
      <w:r w:rsidR="00866B51">
        <w:rPr>
          <w:rtl/>
          <w:lang w:bidi="fa-IR"/>
        </w:rPr>
        <w:t>ی</w:t>
      </w:r>
      <w:r>
        <w:rPr>
          <w:rtl/>
          <w:lang w:bidi="fa-IR"/>
        </w:rPr>
        <w:t xml:space="preserve"> خشنود</w:t>
      </w:r>
      <w:r w:rsidR="00866B51">
        <w:rPr>
          <w:rtl/>
          <w:lang w:bidi="fa-IR"/>
        </w:rPr>
        <w:t>ی</w:t>
      </w:r>
      <w:r>
        <w:rPr>
          <w:rtl/>
          <w:lang w:bidi="fa-IR"/>
        </w:rPr>
        <w:t xml:space="preserve"> خداوند است</w:t>
      </w:r>
      <w:r w:rsidR="00866B51">
        <w:rPr>
          <w:rtl/>
          <w:lang w:bidi="fa-IR"/>
        </w:rPr>
        <w:t xml:space="preserve">، </w:t>
      </w:r>
      <w:r>
        <w:rPr>
          <w:rtl/>
          <w:lang w:bidi="fa-IR"/>
        </w:rPr>
        <w:t>انوار معنو</w:t>
      </w:r>
      <w:r w:rsidR="00866B51">
        <w:rPr>
          <w:rtl/>
          <w:lang w:bidi="fa-IR"/>
        </w:rPr>
        <w:t>ی</w:t>
      </w:r>
      <w:r>
        <w:rPr>
          <w:rtl/>
          <w:lang w:bidi="fa-IR"/>
        </w:rPr>
        <w:t xml:space="preserve"> را که روشن</w:t>
      </w:r>
      <w:r w:rsidR="00866B51">
        <w:rPr>
          <w:rtl/>
          <w:lang w:bidi="fa-IR"/>
        </w:rPr>
        <w:t>ی</w:t>
      </w:r>
      <w:r>
        <w:rPr>
          <w:rtl/>
          <w:lang w:bidi="fa-IR"/>
        </w:rPr>
        <w:t xml:space="preserve"> بخش روح و جان و سرما</w:t>
      </w:r>
      <w:r w:rsidR="00866B51">
        <w:rPr>
          <w:rtl/>
          <w:lang w:bidi="fa-IR"/>
        </w:rPr>
        <w:t>ی</w:t>
      </w:r>
      <w:r>
        <w:rPr>
          <w:rtl/>
          <w:lang w:bidi="fa-IR"/>
        </w:rPr>
        <w:t>ه نجات آدم</w:t>
      </w:r>
      <w:r w:rsidR="00866B51">
        <w:rPr>
          <w:rtl/>
          <w:lang w:bidi="fa-IR"/>
        </w:rPr>
        <w:t>ی</w:t>
      </w:r>
      <w:r>
        <w:rPr>
          <w:rtl/>
          <w:lang w:bidi="fa-IR"/>
        </w:rPr>
        <w:t xml:space="preserve"> است به ظلمات که سرچشمه خسران و نکبت دن</w:t>
      </w:r>
      <w:r w:rsidR="00866B51">
        <w:rPr>
          <w:rtl/>
          <w:lang w:bidi="fa-IR"/>
        </w:rPr>
        <w:t>ی</w:t>
      </w:r>
      <w:r>
        <w:rPr>
          <w:rtl/>
          <w:lang w:bidi="fa-IR"/>
        </w:rPr>
        <w:t>ا و آخرت است مبدّل ساخته و خو</w:t>
      </w:r>
      <w:r w:rsidR="00866B51">
        <w:rPr>
          <w:rtl/>
          <w:lang w:bidi="fa-IR"/>
        </w:rPr>
        <w:t>ی</w:t>
      </w:r>
      <w:r>
        <w:rPr>
          <w:rtl/>
          <w:lang w:bidi="fa-IR"/>
        </w:rPr>
        <w:t>شتن را از سعادت ابد</w:t>
      </w:r>
      <w:r w:rsidR="00866B51">
        <w:rPr>
          <w:rtl/>
          <w:lang w:bidi="fa-IR"/>
        </w:rPr>
        <w:t>ی</w:t>
      </w:r>
      <w:r>
        <w:rPr>
          <w:rtl/>
          <w:lang w:bidi="fa-IR"/>
        </w:rPr>
        <w:t xml:space="preserve"> و رحمت و ف</w:t>
      </w:r>
      <w:r w:rsidR="00866B51">
        <w:rPr>
          <w:rtl/>
          <w:lang w:bidi="fa-IR"/>
        </w:rPr>
        <w:t>ی</w:t>
      </w:r>
      <w:r>
        <w:rPr>
          <w:rtl/>
          <w:lang w:bidi="fa-IR"/>
        </w:rPr>
        <w:t>ض سرمد</w:t>
      </w:r>
      <w:r w:rsidR="00866B51">
        <w:rPr>
          <w:rtl/>
          <w:lang w:bidi="fa-IR"/>
        </w:rPr>
        <w:t>ی</w:t>
      </w:r>
      <w:r>
        <w:rPr>
          <w:rtl/>
          <w:lang w:bidi="fa-IR"/>
        </w:rPr>
        <w:t xml:space="preserve"> محروم</w:t>
      </w:r>
      <w:r w:rsidR="00866B51">
        <w:rPr>
          <w:rtl/>
          <w:lang w:bidi="fa-IR"/>
        </w:rPr>
        <w:t xml:space="preserve">، </w:t>
      </w:r>
      <w:r>
        <w:rPr>
          <w:rtl/>
          <w:lang w:bidi="fa-IR"/>
        </w:rPr>
        <w:t>و به هلاکت و شقاوت هم</w:t>
      </w:r>
      <w:r w:rsidR="00866B51">
        <w:rPr>
          <w:rtl/>
          <w:lang w:bidi="fa-IR"/>
        </w:rPr>
        <w:t>ی</w:t>
      </w:r>
      <w:r>
        <w:rPr>
          <w:rtl/>
          <w:lang w:bidi="fa-IR"/>
        </w:rPr>
        <w:t>شگ</w:t>
      </w:r>
      <w:r w:rsidR="00866B51">
        <w:rPr>
          <w:rtl/>
          <w:lang w:bidi="fa-IR"/>
        </w:rPr>
        <w:t>ی</w:t>
      </w:r>
      <w:r>
        <w:rPr>
          <w:rtl/>
          <w:lang w:bidi="fa-IR"/>
        </w:rPr>
        <w:t xml:space="preserve"> مبتلا خواهد نمود</w:t>
      </w:r>
      <w:r w:rsidR="00866B51">
        <w:rPr>
          <w:rtl/>
          <w:lang w:bidi="fa-IR"/>
        </w:rPr>
        <w:t xml:space="preserve">. </w:t>
      </w:r>
    </w:p>
    <w:p w:rsidR="00C538D4" w:rsidRDefault="00942005" w:rsidP="00942005">
      <w:pPr>
        <w:pStyle w:val="libNormal"/>
        <w:rPr>
          <w:rtl/>
          <w:lang w:bidi="fa-IR"/>
        </w:rPr>
      </w:pPr>
      <w:r>
        <w:rPr>
          <w:rtl/>
          <w:lang w:bidi="fa-IR"/>
        </w:rPr>
        <w:t>نشانه</w:t>
      </w:r>
      <w:r w:rsidR="00C538D4">
        <w:rPr>
          <w:rtl/>
          <w:lang w:bidi="fa-IR"/>
        </w:rPr>
        <w:t xml:space="preserve"> </w:t>
      </w:r>
      <w:r>
        <w:rPr>
          <w:rtl/>
          <w:lang w:bidi="fa-IR"/>
        </w:rPr>
        <w:t>ها</w:t>
      </w:r>
      <w:r w:rsidR="00866B51">
        <w:rPr>
          <w:rtl/>
          <w:lang w:bidi="fa-IR"/>
        </w:rPr>
        <w:t>ی</w:t>
      </w:r>
      <w:r>
        <w:rPr>
          <w:rtl/>
          <w:lang w:bidi="fa-IR"/>
        </w:rPr>
        <w:t xml:space="preserve"> ر</w:t>
      </w:r>
      <w:r w:rsidR="00866B51">
        <w:rPr>
          <w:rtl/>
          <w:lang w:bidi="fa-IR"/>
        </w:rPr>
        <w:t>ی</w:t>
      </w:r>
      <w:r>
        <w:rPr>
          <w:rtl/>
          <w:lang w:bidi="fa-IR"/>
        </w:rPr>
        <w:t>ا</w:t>
      </w:r>
    </w:p>
    <w:p w:rsidR="00942005" w:rsidRDefault="00942005" w:rsidP="00942005">
      <w:pPr>
        <w:pStyle w:val="libNormal"/>
        <w:rPr>
          <w:rtl/>
          <w:lang w:bidi="fa-IR"/>
        </w:rPr>
      </w:pPr>
      <w:r>
        <w:rPr>
          <w:rtl/>
          <w:lang w:bidi="fa-IR"/>
        </w:rPr>
        <w:t>ر</w:t>
      </w:r>
      <w:r w:rsidR="00866B51">
        <w:rPr>
          <w:rtl/>
          <w:lang w:bidi="fa-IR"/>
        </w:rPr>
        <w:t>ی</w:t>
      </w:r>
      <w:r>
        <w:rPr>
          <w:rtl/>
          <w:lang w:bidi="fa-IR"/>
        </w:rPr>
        <w:t>ا ن</w:t>
      </w:r>
      <w:r w:rsidR="00866B51">
        <w:rPr>
          <w:rtl/>
          <w:lang w:bidi="fa-IR"/>
        </w:rPr>
        <w:t>ی</w:t>
      </w:r>
      <w:r>
        <w:rPr>
          <w:rtl/>
          <w:lang w:bidi="fa-IR"/>
        </w:rPr>
        <w:t>ز مانند بس</w:t>
      </w:r>
      <w:r w:rsidR="00866B51">
        <w:rPr>
          <w:rtl/>
          <w:lang w:bidi="fa-IR"/>
        </w:rPr>
        <w:t>ی</w:t>
      </w:r>
      <w:r>
        <w:rPr>
          <w:rtl/>
          <w:lang w:bidi="fa-IR"/>
        </w:rPr>
        <w:t>ار</w:t>
      </w:r>
      <w:r w:rsidR="00866B51">
        <w:rPr>
          <w:rtl/>
          <w:lang w:bidi="fa-IR"/>
        </w:rPr>
        <w:t>ی</w:t>
      </w:r>
      <w:r>
        <w:rPr>
          <w:rtl/>
          <w:lang w:bidi="fa-IR"/>
        </w:rPr>
        <w:t xml:space="preserve"> از مفاه</w:t>
      </w:r>
      <w:r w:rsidR="00866B51">
        <w:rPr>
          <w:rtl/>
          <w:lang w:bidi="fa-IR"/>
        </w:rPr>
        <w:t>ی</w:t>
      </w:r>
      <w:r>
        <w:rPr>
          <w:rtl/>
          <w:lang w:bidi="fa-IR"/>
        </w:rPr>
        <w:t>م د</w:t>
      </w:r>
      <w:r w:rsidR="00866B51">
        <w:rPr>
          <w:rtl/>
          <w:lang w:bidi="fa-IR"/>
        </w:rPr>
        <w:t>ی</w:t>
      </w:r>
      <w:r>
        <w:rPr>
          <w:rtl/>
          <w:lang w:bidi="fa-IR"/>
        </w:rPr>
        <w:t>گر دارا</w:t>
      </w:r>
      <w:r w:rsidR="00866B51">
        <w:rPr>
          <w:rtl/>
          <w:lang w:bidi="fa-IR"/>
        </w:rPr>
        <w:t>ی</w:t>
      </w:r>
      <w:r>
        <w:rPr>
          <w:rtl/>
          <w:lang w:bidi="fa-IR"/>
        </w:rPr>
        <w:t xml:space="preserve"> مراتب متفاوت</w:t>
      </w:r>
      <w:r w:rsidR="00866B51">
        <w:rPr>
          <w:rtl/>
          <w:lang w:bidi="fa-IR"/>
        </w:rPr>
        <w:t>ی</w:t>
      </w:r>
      <w:r>
        <w:rPr>
          <w:rtl/>
          <w:lang w:bidi="fa-IR"/>
        </w:rPr>
        <w:t xml:space="preserve"> است که برخ</w:t>
      </w:r>
      <w:r w:rsidR="00866B51">
        <w:rPr>
          <w:rtl/>
          <w:lang w:bidi="fa-IR"/>
        </w:rPr>
        <w:t>ی</w:t>
      </w:r>
      <w:r>
        <w:rPr>
          <w:rtl/>
          <w:lang w:bidi="fa-IR"/>
        </w:rPr>
        <w:t xml:space="preserve"> روشن و بعض</w:t>
      </w:r>
      <w:r w:rsidR="00866B51">
        <w:rPr>
          <w:rtl/>
          <w:lang w:bidi="fa-IR"/>
        </w:rPr>
        <w:t>ی</w:t>
      </w:r>
      <w:r>
        <w:rPr>
          <w:rtl/>
          <w:lang w:bidi="fa-IR"/>
        </w:rPr>
        <w:t xml:space="preserve"> حت</w:t>
      </w:r>
      <w:r w:rsidR="00866B51">
        <w:rPr>
          <w:rtl/>
          <w:lang w:bidi="fa-IR"/>
        </w:rPr>
        <w:t>ی</w:t>
      </w:r>
      <w:r>
        <w:rPr>
          <w:rtl/>
          <w:lang w:bidi="fa-IR"/>
        </w:rPr>
        <w:t xml:space="preserve"> از د</w:t>
      </w:r>
      <w:r w:rsidR="00866B51">
        <w:rPr>
          <w:rtl/>
          <w:lang w:bidi="fa-IR"/>
        </w:rPr>
        <w:t>ی</w:t>
      </w:r>
      <w:r>
        <w:rPr>
          <w:rtl/>
          <w:lang w:bidi="fa-IR"/>
        </w:rPr>
        <w:t>د افراد ت</w:t>
      </w:r>
      <w:r w:rsidR="00866B51">
        <w:rPr>
          <w:rtl/>
          <w:lang w:bidi="fa-IR"/>
        </w:rPr>
        <w:t>ی</w:t>
      </w:r>
      <w:r>
        <w:rPr>
          <w:rtl/>
          <w:lang w:bidi="fa-IR"/>
        </w:rPr>
        <w:t>زب</w:t>
      </w:r>
      <w:r w:rsidR="00866B51">
        <w:rPr>
          <w:rtl/>
          <w:lang w:bidi="fa-IR"/>
        </w:rPr>
        <w:t>ی</w:t>
      </w:r>
      <w:r>
        <w:rPr>
          <w:rtl/>
          <w:lang w:bidi="fa-IR"/>
        </w:rPr>
        <w:t>ن هم پنهان م</w:t>
      </w:r>
      <w:r w:rsidR="00866B51">
        <w:rPr>
          <w:rtl/>
          <w:lang w:bidi="fa-IR"/>
        </w:rPr>
        <w:t>ی</w:t>
      </w:r>
      <w:r w:rsidR="00C538D4">
        <w:rPr>
          <w:rtl/>
          <w:lang w:bidi="fa-IR"/>
        </w:rPr>
        <w:t xml:space="preserve"> </w:t>
      </w:r>
      <w:r>
        <w:rPr>
          <w:rtl/>
          <w:lang w:bidi="fa-IR"/>
        </w:rPr>
        <w:t>ماند</w:t>
      </w:r>
      <w:r w:rsidR="00866B51">
        <w:rPr>
          <w:rtl/>
          <w:lang w:bidi="fa-IR"/>
        </w:rPr>
        <w:t xml:space="preserve">. </w:t>
      </w:r>
      <w:r>
        <w:rPr>
          <w:rtl/>
          <w:lang w:bidi="fa-IR"/>
        </w:rPr>
        <w:t>از ا</w:t>
      </w:r>
      <w:r w:rsidR="00866B51">
        <w:rPr>
          <w:rtl/>
          <w:lang w:bidi="fa-IR"/>
        </w:rPr>
        <w:t>ی</w:t>
      </w:r>
      <w:r>
        <w:rPr>
          <w:rtl/>
          <w:lang w:bidi="fa-IR"/>
        </w:rPr>
        <w:t>نرو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برا</w:t>
      </w:r>
      <w:r w:rsidR="00866B51">
        <w:rPr>
          <w:rtl/>
          <w:lang w:bidi="fa-IR"/>
        </w:rPr>
        <w:t>ی</w:t>
      </w:r>
      <w:r>
        <w:rPr>
          <w:rtl/>
          <w:lang w:bidi="fa-IR"/>
        </w:rPr>
        <w:t xml:space="preserve"> تشخ</w:t>
      </w:r>
      <w:r w:rsidR="00866B51">
        <w:rPr>
          <w:rtl/>
          <w:lang w:bidi="fa-IR"/>
        </w:rPr>
        <w:t>ی</w:t>
      </w:r>
      <w:r>
        <w:rPr>
          <w:rtl/>
          <w:lang w:bidi="fa-IR"/>
        </w:rPr>
        <w:t>ص آن نشانه</w:t>
      </w:r>
      <w:r w:rsidR="00C538D4">
        <w:rPr>
          <w:rtl/>
          <w:lang w:bidi="fa-IR"/>
        </w:rPr>
        <w:t xml:space="preserve"> </w:t>
      </w:r>
      <w:r>
        <w:rPr>
          <w:rtl/>
          <w:lang w:bidi="fa-IR"/>
        </w:rPr>
        <w:t>ها</w:t>
      </w:r>
      <w:r w:rsidR="00866B51">
        <w:rPr>
          <w:rtl/>
          <w:lang w:bidi="fa-IR"/>
        </w:rPr>
        <w:t>یی</w:t>
      </w:r>
      <w:r>
        <w:rPr>
          <w:rtl/>
          <w:lang w:bidi="fa-IR"/>
        </w:rPr>
        <w:t xml:space="preserve"> ب</w:t>
      </w:r>
      <w:r w:rsidR="00866B51">
        <w:rPr>
          <w:rtl/>
          <w:lang w:bidi="fa-IR"/>
        </w:rPr>
        <w:t>ی</w:t>
      </w:r>
      <w:r>
        <w:rPr>
          <w:rtl/>
          <w:lang w:bidi="fa-IR"/>
        </w:rPr>
        <w:t>ان کرده</w:t>
      </w:r>
      <w:r w:rsidR="00C538D4">
        <w:rPr>
          <w:rtl/>
          <w:lang w:bidi="fa-IR"/>
        </w:rPr>
        <w:t xml:space="preserve"> </w:t>
      </w:r>
      <w:r>
        <w:rPr>
          <w:rtl/>
          <w:lang w:bidi="fa-IR"/>
        </w:rPr>
        <w:t>اند تا انسان - که به اقتضا</w:t>
      </w:r>
      <w:r w:rsidR="00866B51">
        <w:rPr>
          <w:rtl/>
          <w:lang w:bidi="fa-IR"/>
        </w:rPr>
        <w:t>ی</w:t>
      </w:r>
      <w:r>
        <w:rPr>
          <w:rtl/>
          <w:lang w:bidi="fa-IR"/>
        </w:rPr>
        <w:t xml:space="preserve"> حبّ نفس نوعاً ع</w:t>
      </w:r>
      <w:r w:rsidR="00866B51">
        <w:rPr>
          <w:rtl/>
          <w:lang w:bidi="fa-IR"/>
        </w:rPr>
        <w:t>ی</w:t>
      </w:r>
      <w:r>
        <w:rPr>
          <w:rtl/>
          <w:lang w:bidi="fa-IR"/>
        </w:rPr>
        <w:t>وب خود را 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 - بتواند با م</w:t>
      </w:r>
      <w:r w:rsidR="00866B51">
        <w:rPr>
          <w:rtl/>
          <w:lang w:bidi="fa-IR"/>
        </w:rPr>
        <w:t>ی</w:t>
      </w:r>
      <w:r>
        <w:rPr>
          <w:rtl/>
          <w:lang w:bidi="fa-IR"/>
        </w:rPr>
        <w:t>زان قرار دادن آنها به مطالعه خود پرداخته</w:t>
      </w:r>
      <w:r w:rsidR="00866B51">
        <w:rPr>
          <w:rtl/>
          <w:lang w:bidi="fa-IR"/>
        </w:rPr>
        <w:t xml:space="preserve">، </w:t>
      </w:r>
      <w:r>
        <w:rPr>
          <w:rtl/>
          <w:lang w:bidi="fa-IR"/>
        </w:rPr>
        <w:t>حدّ و حدود اخلاص خو</w:t>
      </w:r>
      <w:r w:rsidR="00866B51">
        <w:rPr>
          <w:rtl/>
          <w:lang w:bidi="fa-IR"/>
        </w:rPr>
        <w:t>ی</w:t>
      </w:r>
      <w:r>
        <w:rPr>
          <w:rtl/>
          <w:lang w:bidi="fa-IR"/>
        </w:rPr>
        <w:t>ش را ب</w:t>
      </w:r>
      <w:r w:rsidR="00866B51">
        <w:rPr>
          <w:rtl/>
          <w:lang w:bidi="fa-IR"/>
        </w:rPr>
        <w:t>ی</w:t>
      </w:r>
      <w:r>
        <w:rPr>
          <w:rtl/>
          <w:lang w:bidi="fa-IR"/>
        </w:rPr>
        <w:t>ازما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lastRenderedPageBreak/>
        <w:t>ام</w:t>
      </w:r>
      <w:r w:rsidR="00866B51">
        <w:rPr>
          <w:rtl/>
          <w:lang w:bidi="fa-IR"/>
        </w:rPr>
        <w:t>ی</w:t>
      </w:r>
      <w:r>
        <w:rPr>
          <w:rtl/>
          <w:lang w:bidi="fa-IR"/>
        </w:rPr>
        <w:t>ر مؤمنان و پ</w:t>
      </w:r>
      <w:r w:rsidR="00866B51">
        <w:rPr>
          <w:rtl/>
          <w:lang w:bidi="fa-IR"/>
        </w:rPr>
        <w:t>ی</w:t>
      </w:r>
      <w:r>
        <w:rPr>
          <w:rtl/>
          <w:lang w:bidi="fa-IR"/>
        </w:rPr>
        <w:t>شوا</w:t>
      </w:r>
      <w:r w:rsidR="00866B51">
        <w:rPr>
          <w:rtl/>
          <w:lang w:bidi="fa-IR"/>
        </w:rPr>
        <w:t>ی</w:t>
      </w:r>
      <w:r>
        <w:rPr>
          <w:rtl/>
          <w:lang w:bidi="fa-IR"/>
        </w:rPr>
        <w:t xml:space="preserve"> مخلصان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«ثَلاثُ عَلاماتٍ لِلْمُرَائِ</w:t>
      </w:r>
      <w:r w:rsidR="00866B51">
        <w:rPr>
          <w:rtl/>
          <w:lang w:bidi="fa-IR"/>
        </w:rPr>
        <w:t>ی: ی</w:t>
      </w:r>
      <w:r>
        <w:rPr>
          <w:rtl/>
          <w:lang w:bidi="fa-IR"/>
        </w:rPr>
        <w:t>نْشَطُ إِذَا رَأَ</w:t>
      </w:r>
      <w:r w:rsidR="00866B51">
        <w:rPr>
          <w:rtl/>
          <w:lang w:bidi="fa-IR"/>
        </w:rPr>
        <w:t>ی</w:t>
      </w:r>
      <w:r>
        <w:rPr>
          <w:rtl/>
          <w:lang w:bidi="fa-IR"/>
        </w:rPr>
        <w:t xml:space="preserve"> النَّاسَ وَ </w:t>
      </w:r>
      <w:r w:rsidR="00866B51">
        <w:rPr>
          <w:rtl/>
          <w:lang w:bidi="fa-IR"/>
        </w:rPr>
        <w:t>ی</w:t>
      </w:r>
      <w:r>
        <w:rPr>
          <w:rtl/>
          <w:lang w:bidi="fa-IR"/>
        </w:rPr>
        <w:t xml:space="preserve">کْسَلُ إِذَا کانَ وَحْدَهُ وَ </w:t>
      </w:r>
      <w:r w:rsidR="00866B51">
        <w:rPr>
          <w:rtl/>
          <w:lang w:bidi="fa-IR"/>
        </w:rPr>
        <w:t>ی</w:t>
      </w:r>
      <w:r>
        <w:rPr>
          <w:rtl/>
          <w:lang w:bidi="fa-IR"/>
        </w:rPr>
        <w:t xml:space="preserve">حِبُّ أَنْ </w:t>
      </w:r>
      <w:r w:rsidR="00866B51">
        <w:rPr>
          <w:rtl/>
          <w:lang w:bidi="fa-IR"/>
        </w:rPr>
        <w:t>ی</w:t>
      </w:r>
      <w:r>
        <w:rPr>
          <w:rtl/>
          <w:lang w:bidi="fa-IR"/>
        </w:rPr>
        <w:t>حْمَدَ فِ</w:t>
      </w:r>
      <w:r w:rsidR="00866B51">
        <w:rPr>
          <w:rtl/>
          <w:lang w:bidi="fa-IR"/>
        </w:rPr>
        <w:t>ی</w:t>
      </w:r>
      <w:r>
        <w:rPr>
          <w:rtl/>
          <w:lang w:bidi="fa-IR"/>
        </w:rPr>
        <w:t xml:space="preserve"> جَمِ</w:t>
      </w:r>
      <w:r w:rsidR="00866B51">
        <w:rPr>
          <w:rtl/>
          <w:lang w:bidi="fa-IR"/>
        </w:rPr>
        <w:t>ی</w:t>
      </w:r>
      <w:r>
        <w:rPr>
          <w:rtl/>
          <w:lang w:bidi="fa-IR"/>
        </w:rPr>
        <w:t>عِ أُمُورِهِ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616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«ر</w:t>
      </w:r>
      <w:r w:rsidR="00866B51">
        <w:rPr>
          <w:rtl/>
          <w:lang w:bidi="fa-IR"/>
        </w:rPr>
        <w:t>ی</w:t>
      </w:r>
      <w:r>
        <w:rPr>
          <w:rtl/>
          <w:lang w:bidi="fa-IR"/>
        </w:rPr>
        <w:t>ا کار سه نشانه دارد</w:t>
      </w:r>
      <w:r w:rsidR="00866B51">
        <w:rPr>
          <w:rtl/>
          <w:lang w:bidi="fa-IR"/>
        </w:rPr>
        <w:t xml:space="preserve">: </w:t>
      </w:r>
      <w:r>
        <w:rPr>
          <w:rtl/>
          <w:lang w:bidi="fa-IR"/>
        </w:rPr>
        <w:t>هنگام</w:t>
      </w:r>
      <w:r w:rsidR="00866B51">
        <w:rPr>
          <w:rtl/>
          <w:lang w:bidi="fa-IR"/>
        </w:rPr>
        <w:t>ی</w:t>
      </w:r>
      <w:r>
        <w:rPr>
          <w:rtl/>
          <w:lang w:bidi="fa-IR"/>
        </w:rPr>
        <w:t xml:space="preserve"> که مردم را 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w:t>
      </w:r>
      <w:r w:rsidR="00866B51">
        <w:rPr>
          <w:rtl/>
          <w:lang w:bidi="fa-IR"/>
        </w:rPr>
        <w:t xml:space="preserve"> (</w:t>
      </w:r>
      <w:r>
        <w:rPr>
          <w:rtl/>
          <w:lang w:bidi="fa-IR"/>
        </w:rPr>
        <w:t>در عبادت</w:t>
      </w:r>
      <w:r w:rsidR="00866B51">
        <w:rPr>
          <w:rtl/>
          <w:lang w:bidi="fa-IR"/>
        </w:rPr>
        <w:t xml:space="preserve">) </w:t>
      </w:r>
      <w:r>
        <w:rPr>
          <w:rtl/>
          <w:lang w:bidi="fa-IR"/>
        </w:rPr>
        <w:t>به نشاط آ</w:t>
      </w:r>
      <w:r w:rsidR="00866B51">
        <w:rPr>
          <w:rtl/>
          <w:lang w:bidi="fa-IR"/>
        </w:rPr>
        <w:t>ی</w:t>
      </w:r>
      <w:r>
        <w:rPr>
          <w:rtl/>
          <w:lang w:bidi="fa-IR"/>
        </w:rPr>
        <w:t>د</w:t>
      </w:r>
      <w:r w:rsidR="00866B51">
        <w:rPr>
          <w:rtl/>
          <w:lang w:bidi="fa-IR"/>
        </w:rPr>
        <w:t xml:space="preserve">! </w:t>
      </w:r>
      <w:r>
        <w:rPr>
          <w:rtl/>
          <w:lang w:bidi="fa-IR"/>
        </w:rPr>
        <w:t>زمان</w:t>
      </w:r>
      <w:r w:rsidR="00866B51">
        <w:rPr>
          <w:rtl/>
          <w:lang w:bidi="fa-IR"/>
        </w:rPr>
        <w:t>ی</w:t>
      </w:r>
      <w:r>
        <w:rPr>
          <w:rtl/>
          <w:lang w:bidi="fa-IR"/>
        </w:rPr>
        <w:t xml:space="preserve"> که تنها باشد</w:t>
      </w:r>
      <w:r w:rsidR="00866B51">
        <w:rPr>
          <w:rtl/>
          <w:lang w:bidi="fa-IR"/>
        </w:rPr>
        <w:t xml:space="preserve"> (</w:t>
      </w:r>
      <w:r>
        <w:rPr>
          <w:rtl/>
          <w:lang w:bidi="fa-IR"/>
        </w:rPr>
        <w:t>نشاط کاذب خود را از دست داده</w:t>
      </w:r>
      <w:r w:rsidR="00866B51">
        <w:rPr>
          <w:rtl/>
          <w:lang w:bidi="fa-IR"/>
        </w:rPr>
        <w:t xml:space="preserve">) </w:t>
      </w:r>
      <w:r>
        <w:rPr>
          <w:rtl/>
          <w:lang w:bidi="fa-IR"/>
        </w:rPr>
        <w:t>کسل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دوست دارد در همه کارها</w:t>
      </w:r>
      <w:r w:rsidR="00866B51">
        <w:rPr>
          <w:rtl/>
          <w:lang w:bidi="fa-IR"/>
        </w:rPr>
        <w:t>ی</w:t>
      </w:r>
      <w:r>
        <w:rPr>
          <w:rtl/>
          <w:lang w:bidi="fa-IR"/>
        </w:rPr>
        <w:t>ش او را ستا</w:t>
      </w:r>
      <w:r w:rsidR="00866B51">
        <w:rPr>
          <w:rtl/>
          <w:lang w:bidi="fa-IR"/>
        </w:rPr>
        <w:t>ی</w:t>
      </w:r>
      <w:r>
        <w:rPr>
          <w:rtl/>
          <w:lang w:bidi="fa-IR"/>
        </w:rPr>
        <w:t>ش کنند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البته هر نوع گرا</w:t>
      </w:r>
      <w:r w:rsidR="00866B51">
        <w:rPr>
          <w:rtl/>
          <w:lang w:bidi="fa-IR"/>
        </w:rPr>
        <w:t>ی</w:t>
      </w:r>
      <w:r>
        <w:rPr>
          <w:rtl/>
          <w:lang w:bidi="fa-IR"/>
        </w:rPr>
        <w:t>ش و رغبت</w:t>
      </w:r>
      <w:r w:rsidR="00866B51">
        <w:rPr>
          <w:rtl/>
          <w:lang w:bidi="fa-IR"/>
        </w:rPr>
        <w:t>ی</w:t>
      </w:r>
      <w:r>
        <w:rPr>
          <w:rtl/>
          <w:lang w:bidi="fa-IR"/>
        </w:rPr>
        <w:t xml:space="preserve"> را - که با مواجه شدن با د</w:t>
      </w:r>
      <w:r w:rsidR="00866B51">
        <w:rPr>
          <w:rtl/>
          <w:lang w:bidi="fa-IR"/>
        </w:rPr>
        <w:t>ی</w:t>
      </w:r>
      <w:r>
        <w:rPr>
          <w:rtl/>
          <w:lang w:bidi="fa-IR"/>
        </w:rPr>
        <w:t>گران در انسان به وجود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 نم</w:t>
      </w:r>
      <w:r w:rsidR="00866B51">
        <w:rPr>
          <w:rtl/>
          <w:lang w:bidi="fa-IR"/>
        </w:rPr>
        <w:t>ی</w:t>
      </w:r>
      <w:r w:rsidR="00C538D4">
        <w:rPr>
          <w:rtl/>
          <w:lang w:bidi="fa-IR"/>
        </w:rPr>
        <w:t xml:space="preserve"> </w:t>
      </w:r>
      <w:r>
        <w:rPr>
          <w:rtl/>
          <w:lang w:bidi="fa-IR"/>
        </w:rPr>
        <w:t>توان در زمره ر</w:t>
      </w:r>
      <w:r w:rsidR="00866B51">
        <w:rPr>
          <w:rtl/>
          <w:lang w:bidi="fa-IR"/>
        </w:rPr>
        <w:t>ی</w:t>
      </w:r>
      <w:r>
        <w:rPr>
          <w:rtl/>
          <w:lang w:bidi="fa-IR"/>
        </w:rPr>
        <w:t>ا به حساب آورد</w:t>
      </w:r>
      <w:r w:rsidR="00866B51">
        <w:rPr>
          <w:rtl/>
          <w:lang w:bidi="fa-IR"/>
        </w:rPr>
        <w:t xml:space="preserve">. </w:t>
      </w:r>
    </w:p>
    <w:p w:rsidR="00942005" w:rsidRDefault="00942005" w:rsidP="00942005">
      <w:pPr>
        <w:pStyle w:val="libNormal"/>
        <w:rPr>
          <w:rtl/>
          <w:lang w:bidi="fa-IR"/>
        </w:rPr>
      </w:pPr>
      <w:r>
        <w:rPr>
          <w:rtl/>
          <w:lang w:bidi="fa-IR"/>
        </w:rPr>
        <w:t>انسان طب</w:t>
      </w:r>
      <w:r w:rsidR="00866B51">
        <w:rPr>
          <w:rtl/>
          <w:lang w:bidi="fa-IR"/>
        </w:rPr>
        <w:t>ی</w:t>
      </w:r>
      <w:r>
        <w:rPr>
          <w:rtl/>
          <w:lang w:bidi="fa-IR"/>
        </w:rPr>
        <w:t>عتاً از مح</w:t>
      </w:r>
      <w:r w:rsidR="00866B51">
        <w:rPr>
          <w:rtl/>
          <w:lang w:bidi="fa-IR"/>
        </w:rPr>
        <w:t>ی</w:t>
      </w:r>
      <w:r>
        <w:rPr>
          <w:rtl/>
          <w:lang w:bidi="fa-IR"/>
        </w:rPr>
        <w:t>ط و معاشران متأثّر گشته</w:t>
      </w:r>
      <w:r w:rsidR="00866B51">
        <w:rPr>
          <w:rtl/>
          <w:lang w:bidi="fa-IR"/>
        </w:rPr>
        <w:t xml:space="preserve">، </w:t>
      </w:r>
      <w:r>
        <w:rPr>
          <w:rtl/>
          <w:lang w:bidi="fa-IR"/>
        </w:rPr>
        <w:t>رنگ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r>
        <w:rPr>
          <w:rtl/>
          <w:lang w:bidi="fa-IR"/>
        </w:rPr>
        <w:t>بس</w:t>
      </w:r>
      <w:r w:rsidR="00866B51">
        <w:rPr>
          <w:rtl/>
          <w:lang w:bidi="fa-IR"/>
        </w:rPr>
        <w:t>ی</w:t>
      </w:r>
      <w:r>
        <w:rPr>
          <w:rtl/>
          <w:lang w:bidi="fa-IR"/>
        </w:rPr>
        <w:t>ار اتفاق م</w:t>
      </w:r>
      <w:r w:rsidR="00866B51">
        <w:rPr>
          <w:rtl/>
          <w:lang w:bidi="fa-IR"/>
        </w:rPr>
        <w:t>ی</w:t>
      </w:r>
      <w:r w:rsidR="00C538D4">
        <w:rPr>
          <w:rtl/>
          <w:lang w:bidi="fa-IR"/>
        </w:rPr>
        <w:t xml:space="preserve"> </w:t>
      </w:r>
      <w:r>
        <w:rPr>
          <w:rtl/>
          <w:lang w:bidi="fa-IR"/>
        </w:rPr>
        <w:t>افتد که آدم</w:t>
      </w:r>
      <w:r w:rsidR="00866B51">
        <w:rPr>
          <w:rtl/>
          <w:lang w:bidi="fa-IR"/>
        </w:rPr>
        <w:t>ی</w:t>
      </w:r>
      <w:r>
        <w:rPr>
          <w:rtl/>
          <w:lang w:bidi="fa-IR"/>
        </w:rPr>
        <w:t xml:space="preserve"> در تنها</w:t>
      </w:r>
      <w:r w:rsidR="00866B51">
        <w:rPr>
          <w:rtl/>
          <w:lang w:bidi="fa-IR"/>
        </w:rPr>
        <w:t>یی</w:t>
      </w:r>
      <w:r>
        <w:rPr>
          <w:rtl/>
          <w:lang w:bidi="fa-IR"/>
        </w:rPr>
        <w:t xml:space="preserve"> به کار خ</w:t>
      </w:r>
      <w:r w:rsidR="00866B51">
        <w:rPr>
          <w:rtl/>
          <w:lang w:bidi="fa-IR"/>
        </w:rPr>
        <w:t>ی</w:t>
      </w:r>
      <w:r>
        <w:rPr>
          <w:rtl/>
          <w:lang w:bidi="fa-IR"/>
        </w:rPr>
        <w:t>ر و عبادت رغبت ندارد</w:t>
      </w:r>
      <w:r w:rsidR="00866B51">
        <w:rPr>
          <w:rtl/>
          <w:lang w:bidi="fa-IR"/>
        </w:rPr>
        <w:t xml:space="preserve">، </w:t>
      </w:r>
      <w:r>
        <w:rPr>
          <w:rtl/>
          <w:lang w:bidi="fa-IR"/>
        </w:rPr>
        <w:t>امّا هنگام</w:t>
      </w:r>
      <w:r w:rsidR="00866B51">
        <w:rPr>
          <w:rtl/>
          <w:lang w:bidi="fa-IR"/>
        </w:rPr>
        <w:t>ی</w:t>
      </w:r>
      <w:r>
        <w:rPr>
          <w:rtl/>
          <w:lang w:bidi="fa-IR"/>
        </w:rPr>
        <w:t xml:space="preserve"> که سع</w:t>
      </w:r>
      <w:r w:rsidR="00866B51">
        <w:rPr>
          <w:rtl/>
          <w:lang w:bidi="fa-IR"/>
        </w:rPr>
        <w:t>ی</w:t>
      </w:r>
      <w:r>
        <w:rPr>
          <w:rtl/>
          <w:lang w:bidi="fa-IR"/>
        </w:rPr>
        <w:t xml:space="preserve"> و نشاط گروه</w:t>
      </w:r>
      <w:r w:rsidR="00866B51">
        <w:rPr>
          <w:rtl/>
          <w:lang w:bidi="fa-IR"/>
        </w:rPr>
        <w:t>ی</w:t>
      </w:r>
      <w:r>
        <w:rPr>
          <w:rtl/>
          <w:lang w:bidi="fa-IR"/>
        </w:rPr>
        <w:t xml:space="preserve"> از اهل عبادت را مشاهده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روح تازه</w:t>
      </w:r>
      <w:r w:rsidR="00C538D4">
        <w:rPr>
          <w:rtl/>
          <w:lang w:bidi="fa-IR"/>
        </w:rPr>
        <w:t xml:space="preserve"> </w:t>
      </w:r>
      <w:r>
        <w:rPr>
          <w:rtl/>
          <w:lang w:bidi="fa-IR"/>
        </w:rPr>
        <w:t>ا</w:t>
      </w:r>
      <w:r w:rsidR="00866B51">
        <w:rPr>
          <w:rtl/>
          <w:lang w:bidi="fa-IR"/>
        </w:rPr>
        <w:t>ی</w:t>
      </w:r>
      <w:r>
        <w:rPr>
          <w:rtl/>
          <w:lang w:bidi="fa-IR"/>
        </w:rPr>
        <w:t xml:space="preserve"> </w:t>
      </w:r>
      <w:r w:rsidR="00866B51">
        <w:rPr>
          <w:rtl/>
          <w:lang w:bidi="fa-IR"/>
        </w:rPr>
        <w:t>ی</w:t>
      </w:r>
      <w:r>
        <w:rPr>
          <w:rtl/>
          <w:lang w:bidi="fa-IR"/>
        </w:rPr>
        <w:t>افته</w:t>
      </w:r>
      <w:r w:rsidR="00866B51">
        <w:rPr>
          <w:rtl/>
          <w:lang w:bidi="fa-IR"/>
        </w:rPr>
        <w:t xml:space="preserve">، </w:t>
      </w:r>
      <w:r>
        <w:rPr>
          <w:rtl/>
          <w:lang w:bidi="fa-IR"/>
        </w:rPr>
        <w:t>به عبادت راغب</w:t>
      </w:r>
      <w:r w:rsidR="00866B51">
        <w:rPr>
          <w:rtl/>
          <w:lang w:bidi="fa-IR"/>
        </w:rPr>
        <w:t>، ی</w:t>
      </w:r>
      <w:r>
        <w:rPr>
          <w:rtl/>
          <w:lang w:bidi="fa-IR"/>
        </w:rPr>
        <w:t>ا م</w:t>
      </w:r>
      <w:r w:rsidR="00866B51">
        <w:rPr>
          <w:rtl/>
          <w:lang w:bidi="fa-IR"/>
        </w:rPr>
        <w:t>ی</w:t>
      </w:r>
      <w:r>
        <w:rPr>
          <w:rtl/>
          <w:lang w:bidi="fa-IR"/>
        </w:rPr>
        <w:t>لش به آن ب</w:t>
      </w:r>
      <w:r w:rsidR="00866B51">
        <w:rPr>
          <w:rtl/>
          <w:lang w:bidi="fa-IR"/>
        </w:rPr>
        <w:t>ی</w:t>
      </w:r>
      <w:r>
        <w:rPr>
          <w:rtl/>
          <w:lang w:bidi="fa-IR"/>
        </w:rPr>
        <w:t>شتر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در ا</w:t>
      </w:r>
      <w:r w:rsidR="00866B51">
        <w:rPr>
          <w:rtl/>
          <w:lang w:bidi="fa-IR"/>
        </w:rPr>
        <w:t>ی</w:t>
      </w:r>
      <w:r>
        <w:rPr>
          <w:rtl/>
          <w:lang w:bidi="fa-IR"/>
        </w:rPr>
        <w:t>ن صورت چنانچه حق</w:t>
      </w:r>
      <w:r w:rsidR="00866B51">
        <w:rPr>
          <w:rtl/>
          <w:lang w:bidi="fa-IR"/>
        </w:rPr>
        <w:t>ی</w:t>
      </w:r>
      <w:r>
        <w:rPr>
          <w:rtl/>
          <w:lang w:bidi="fa-IR"/>
        </w:rPr>
        <w:t>قتاً د</w:t>
      </w:r>
      <w:r w:rsidR="00866B51">
        <w:rPr>
          <w:rtl/>
          <w:lang w:bidi="fa-IR"/>
        </w:rPr>
        <w:t>ی</w:t>
      </w:r>
      <w:r>
        <w:rPr>
          <w:rtl/>
          <w:lang w:bidi="fa-IR"/>
        </w:rPr>
        <w:t>دن و ند</w:t>
      </w:r>
      <w:r w:rsidR="00866B51">
        <w:rPr>
          <w:rtl/>
          <w:lang w:bidi="fa-IR"/>
        </w:rPr>
        <w:t>ی</w:t>
      </w:r>
      <w:r>
        <w:rPr>
          <w:rtl/>
          <w:lang w:bidi="fa-IR"/>
        </w:rPr>
        <w:t>دن مردم برا</w:t>
      </w:r>
      <w:r w:rsidR="00866B51">
        <w:rPr>
          <w:rtl/>
          <w:lang w:bidi="fa-IR"/>
        </w:rPr>
        <w:t>ی</w:t>
      </w:r>
      <w:r>
        <w:rPr>
          <w:rtl/>
          <w:lang w:bidi="fa-IR"/>
        </w:rPr>
        <w:t xml:space="preserve"> او </w:t>
      </w:r>
      <w:r w:rsidR="00866B51">
        <w:rPr>
          <w:rtl/>
          <w:lang w:bidi="fa-IR"/>
        </w:rPr>
        <w:t>ی</w:t>
      </w:r>
      <w:r>
        <w:rPr>
          <w:rtl/>
          <w:lang w:bidi="fa-IR"/>
        </w:rPr>
        <w:t>کسان بوده</w:t>
      </w:r>
      <w:r w:rsidR="00866B51">
        <w:rPr>
          <w:rtl/>
          <w:lang w:bidi="fa-IR"/>
        </w:rPr>
        <w:t xml:space="preserve">، </w:t>
      </w:r>
      <w:r>
        <w:rPr>
          <w:rtl/>
          <w:lang w:bidi="fa-IR"/>
        </w:rPr>
        <w:t>انگ</w:t>
      </w:r>
      <w:r w:rsidR="00866B51">
        <w:rPr>
          <w:rtl/>
          <w:lang w:bidi="fa-IR"/>
        </w:rPr>
        <w:t>ی</w:t>
      </w:r>
      <w:r>
        <w:rPr>
          <w:rtl/>
          <w:lang w:bidi="fa-IR"/>
        </w:rPr>
        <w:t>زه</w:t>
      </w:r>
      <w:r w:rsidR="00C538D4">
        <w:rPr>
          <w:rtl/>
          <w:lang w:bidi="fa-IR"/>
        </w:rPr>
        <w:t xml:space="preserve"> </w:t>
      </w:r>
      <w:r>
        <w:rPr>
          <w:rtl/>
          <w:lang w:bidi="fa-IR"/>
        </w:rPr>
        <w:t>اش از پرداختن به عبادت</w:t>
      </w:r>
      <w:r w:rsidR="00866B51">
        <w:rPr>
          <w:rtl/>
          <w:lang w:bidi="fa-IR"/>
        </w:rPr>
        <w:t xml:space="preserve">، </w:t>
      </w:r>
      <w:r>
        <w:rPr>
          <w:rtl/>
          <w:lang w:bidi="fa-IR"/>
        </w:rPr>
        <w:t>نه ستا</w:t>
      </w:r>
      <w:r w:rsidR="00866B51">
        <w:rPr>
          <w:rtl/>
          <w:lang w:bidi="fa-IR"/>
        </w:rPr>
        <w:t>ی</w:t>
      </w:r>
      <w:r>
        <w:rPr>
          <w:rtl/>
          <w:lang w:bidi="fa-IR"/>
        </w:rPr>
        <w:t>ش مردم</w:t>
      </w:r>
      <w:r w:rsidR="00866B51">
        <w:rPr>
          <w:rtl/>
          <w:lang w:bidi="fa-IR"/>
        </w:rPr>
        <w:t xml:space="preserve">، </w:t>
      </w:r>
      <w:r>
        <w:rPr>
          <w:rtl/>
          <w:lang w:bidi="fa-IR"/>
        </w:rPr>
        <w:t>بلکه صرفاً رضا</w:t>
      </w:r>
      <w:r w:rsidR="00866B51">
        <w:rPr>
          <w:rtl/>
          <w:lang w:bidi="fa-IR"/>
        </w:rPr>
        <w:t>ی</w:t>
      </w:r>
      <w:r>
        <w:rPr>
          <w:rtl/>
          <w:lang w:bidi="fa-IR"/>
        </w:rPr>
        <w:t>ت و خشنود</w:t>
      </w:r>
      <w:r w:rsidR="00866B51">
        <w:rPr>
          <w:rtl/>
          <w:lang w:bidi="fa-IR"/>
        </w:rPr>
        <w:t>ی</w:t>
      </w:r>
      <w:r>
        <w:rPr>
          <w:rtl/>
          <w:lang w:bidi="fa-IR"/>
        </w:rPr>
        <w:t xml:space="preserve"> خداوند باشد</w:t>
      </w:r>
      <w:r w:rsidR="00866B51">
        <w:rPr>
          <w:rtl/>
          <w:lang w:bidi="fa-IR"/>
        </w:rPr>
        <w:t xml:space="preserve">، </w:t>
      </w:r>
      <w:r>
        <w:rPr>
          <w:rtl/>
          <w:lang w:bidi="fa-IR"/>
        </w:rPr>
        <w:t>عملش عمل ر</w:t>
      </w:r>
      <w:r w:rsidR="00866B51">
        <w:rPr>
          <w:rtl/>
          <w:lang w:bidi="fa-IR"/>
        </w:rPr>
        <w:t>ی</w:t>
      </w:r>
      <w:r>
        <w:rPr>
          <w:rtl/>
          <w:lang w:bidi="fa-IR"/>
        </w:rPr>
        <w:t>ا</w:t>
      </w:r>
      <w:r w:rsidR="00866B51">
        <w:rPr>
          <w:rtl/>
          <w:lang w:bidi="fa-IR"/>
        </w:rPr>
        <w:t>یی</w:t>
      </w:r>
      <w:r>
        <w:rPr>
          <w:rtl/>
          <w:lang w:bidi="fa-IR"/>
        </w:rPr>
        <w:t xml:space="preserve"> ن</w:t>
      </w:r>
      <w:r w:rsidR="00866B51">
        <w:rPr>
          <w:rtl/>
          <w:lang w:bidi="fa-IR"/>
        </w:rPr>
        <w:t>ی</w:t>
      </w:r>
      <w:r>
        <w:rPr>
          <w:rtl/>
          <w:lang w:bidi="fa-IR"/>
        </w:rPr>
        <w:t>ست و ا</w:t>
      </w:r>
      <w:r w:rsidR="00866B51">
        <w:rPr>
          <w:rtl/>
          <w:lang w:bidi="fa-IR"/>
        </w:rPr>
        <w:t>ی</w:t>
      </w:r>
      <w:r>
        <w:rPr>
          <w:rtl/>
          <w:lang w:bidi="fa-IR"/>
        </w:rPr>
        <w:t>ن م</w:t>
      </w:r>
      <w:r w:rsidR="00866B51">
        <w:rPr>
          <w:rtl/>
          <w:lang w:bidi="fa-IR"/>
        </w:rPr>
        <w:t>ی</w:t>
      </w:r>
      <w:r>
        <w:rPr>
          <w:rtl/>
          <w:lang w:bidi="fa-IR"/>
        </w:rPr>
        <w:t>ل و رغبتِ تازه</w:t>
      </w:r>
      <w:r w:rsidR="00866B51">
        <w:rPr>
          <w:rtl/>
          <w:lang w:bidi="fa-IR"/>
        </w:rPr>
        <w:t xml:space="preserve">، </w:t>
      </w:r>
      <w:r>
        <w:rPr>
          <w:rtl/>
          <w:lang w:bidi="fa-IR"/>
        </w:rPr>
        <w:t>از ارزش کار او نم</w:t>
      </w:r>
      <w:r w:rsidR="00866B51">
        <w:rPr>
          <w:rtl/>
          <w:lang w:bidi="fa-IR"/>
        </w:rPr>
        <w:t>ی</w:t>
      </w:r>
      <w:r w:rsidR="00C538D4">
        <w:rPr>
          <w:rtl/>
          <w:lang w:bidi="fa-IR"/>
        </w:rPr>
        <w:t xml:space="preserve"> </w:t>
      </w:r>
      <w:r>
        <w:rPr>
          <w:rtl/>
          <w:lang w:bidi="fa-IR"/>
        </w:rPr>
        <w:t>کاهد</w:t>
      </w:r>
      <w:r w:rsidR="00866B51">
        <w:rPr>
          <w:rtl/>
          <w:lang w:bidi="fa-IR"/>
        </w:rPr>
        <w:t xml:space="preserve">. </w:t>
      </w:r>
    </w:p>
    <w:p w:rsidR="00942005" w:rsidRDefault="00942005" w:rsidP="00942005">
      <w:pPr>
        <w:pStyle w:val="libNormal"/>
        <w:rPr>
          <w:rtl/>
          <w:lang w:bidi="fa-IR"/>
        </w:rPr>
      </w:pPr>
      <w:r>
        <w:rPr>
          <w:rtl/>
          <w:lang w:bidi="fa-IR"/>
        </w:rPr>
        <w:t>در ع</w:t>
      </w:r>
      <w:r w:rsidR="00866B51">
        <w:rPr>
          <w:rtl/>
          <w:lang w:bidi="fa-IR"/>
        </w:rPr>
        <w:t>ی</w:t>
      </w:r>
      <w:r>
        <w:rPr>
          <w:rtl/>
          <w:lang w:bidi="fa-IR"/>
        </w:rPr>
        <w:t>ن حال</w:t>
      </w:r>
      <w:r w:rsidR="00866B51">
        <w:rPr>
          <w:rtl/>
          <w:lang w:bidi="fa-IR"/>
        </w:rPr>
        <w:t xml:space="preserve">، </w:t>
      </w:r>
      <w:r>
        <w:rPr>
          <w:rtl/>
          <w:lang w:bidi="fa-IR"/>
        </w:rPr>
        <w:t>نفس</w:t>
      </w:r>
      <w:r w:rsidR="00866B51">
        <w:rPr>
          <w:rtl/>
          <w:lang w:bidi="fa-IR"/>
        </w:rPr>
        <w:t xml:space="preserve">، </w:t>
      </w:r>
      <w:r>
        <w:rPr>
          <w:rtl/>
          <w:lang w:bidi="fa-IR"/>
        </w:rPr>
        <w:t>ب</w:t>
      </w:r>
      <w:r w:rsidR="00866B51">
        <w:rPr>
          <w:rtl/>
          <w:lang w:bidi="fa-IR"/>
        </w:rPr>
        <w:t>ی</w:t>
      </w:r>
      <w:r>
        <w:rPr>
          <w:rtl/>
          <w:lang w:bidi="fa-IR"/>
        </w:rPr>
        <w:t>ش از ا</w:t>
      </w:r>
      <w:r w:rsidR="00866B51">
        <w:rPr>
          <w:rtl/>
          <w:lang w:bidi="fa-IR"/>
        </w:rPr>
        <w:t>ی</w:t>
      </w:r>
      <w:r>
        <w:rPr>
          <w:rtl/>
          <w:lang w:bidi="fa-IR"/>
        </w:rPr>
        <w:t>ن فر</w:t>
      </w:r>
      <w:r w:rsidR="00866B51">
        <w:rPr>
          <w:rtl/>
          <w:lang w:bidi="fa-IR"/>
        </w:rPr>
        <w:t>ی</w:t>
      </w:r>
      <w:r>
        <w:rPr>
          <w:rtl/>
          <w:lang w:bidi="fa-IR"/>
        </w:rPr>
        <w:t>بکار</w:t>
      </w:r>
      <w:r w:rsidR="00866B51">
        <w:rPr>
          <w:rtl/>
          <w:lang w:bidi="fa-IR"/>
        </w:rPr>
        <w:t xml:space="preserve">، </w:t>
      </w:r>
      <w:r>
        <w:rPr>
          <w:rtl/>
          <w:lang w:bidi="fa-IR"/>
        </w:rPr>
        <w:t>و ش</w:t>
      </w:r>
      <w:r w:rsidR="00866B51">
        <w:rPr>
          <w:rtl/>
          <w:lang w:bidi="fa-IR"/>
        </w:rPr>
        <w:t>ی</w:t>
      </w:r>
      <w:r>
        <w:rPr>
          <w:rtl/>
          <w:lang w:bidi="fa-IR"/>
        </w:rPr>
        <w:t>طان</w:t>
      </w:r>
      <w:r w:rsidR="00866B51">
        <w:rPr>
          <w:rtl/>
          <w:lang w:bidi="fa-IR"/>
        </w:rPr>
        <w:t xml:space="preserve">، </w:t>
      </w:r>
      <w:r>
        <w:rPr>
          <w:rtl/>
          <w:lang w:bidi="fa-IR"/>
        </w:rPr>
        <w:t>افزون از تصوّر افراد تازه کار و ساده اند</w:t>
      </w:r>
      <w:r w:rsidR="00866B51">
        <w:rPr>
          <w:rtl/>
          <w:lang w:bidi="fa-IR"/>
        </w:rPr>
        <w:t>ی</w:t>
      </w:r>
      <w:r>
        <w:rPr>
          <w:rtl/>
          <w:lang w:bidi="fa-IR"/>
        </w:rPr>
        <w:t>ش</w:t>
      </w:r>
      <w:r w:rsidR="00866B51">
        <w:rPr>
          <w:rtl/>
          <w:lang w:bidi="fa-IR"/>
        </w:rPr>
        <w:t xml:space="preserve">، </w:t>
      </w:r>
      <w:r>
        <w:rPr>
          <w:rtl/>
          <w:lang w:bidi="fa-IR"/>
        </w:rPr>
        <w:t>مکّار و ح</w:t>
      </w:r>
      <w:r w:rsidR="00866B51">
        <w:rPr>
          <w:rtl/>
          <w:lang w:bidi="fa-IR"/>
        </w:rPr>
        <w:t>ی</w:t>
      </w:r>
      <w:r>
        <w:rPr>
          <w:rtl/>
          <w:lang w:bidi="fa-IR"/>
        </w:rPr>
        <w:t>له</w:t>
      </w:r>
      <w:r w:rsidR="00C538D4">
        <w:rPr>
          <w:rtl/>
          <w:lang w:bidi="fa-IR"/>
        </w:rPr>
        <w:t xml:space="preserve"> </w:t>
      </w:r>
      <w:r>
        <w:rPr>
          <w:rtl/>
          <w:lang w:bidi="fa-IR"/>
        </w:rPr>
        <w:t>گر است</w:t>
      </w:r>
      <w:r w:rsidR="00866B51">
        <w:rPr>
          <w:rtl/>
          <w:lang w:bidi="fa-IR"/>
        </w:rPr>
        <w:t xml:space="preserve">! </w:t>
      </w:r>
      <w:r>
        <w:rPr>
          <w:rtl/>
          <w:lang w:bidi="fa-IR"/>
        </w:rPr>
        <w:t>انسان - خصوصاً کس</w:t>
      </w:r>
      <w:r w:rsidR="00866B51">
        <w:rPr>
          <w:rtl/>
          <w:lang w:bidi="fa-IR"/>
        </w:rPr>
        <w:t>ی</w:t>
      </w:r>
      <w:r>
        <w:rPr>
          <w:rtl/>
          <w:lang w:bidi="fa-IR"/>
        </w:rPr>
        <w:t xml:space="preserve"> که هنوز به اندازه کاف</w:t>
      </w:r>
      <w:r w:rsidR="00866B51">
        <w:rPr>
          <w:rtl/>
          <w:lang w:bidi="fa-IR"/>
        </w:rPr>
        <w:t>ی</w:t>
      </w:r>
      <w:r>
        <w:rPr>
          <w:rtl/>
          <w:lang w:bidi="fa-IR"/>
        </w:rPr>
        <w:t xml:space="preserve"> با خدعه</w:t>
      </w:r>
      <w:r w:rsidR="00C538D4">
        <w:rPr>
          <w:rtl/>
          <w:lang w:bidi="fa-IR"/>
        </w:rPr>
        <w:t xml:space="preserve"> </w:t>
      </w:r>
      <w:r>
        <w:rPr>
          <w:rtl/>
          <w:lang w:bidi="fa-IR"/>
        </w:rPr>
        <w:t>ها و ح</w:t>
      </w:r>
      <w:r w:rsidR="00866B51">
        <w:rPr>
          <w:rtl/>
          <w:lang w:bidi="fa-IR"/>
        </w:rPr>
        <w:t>ی</w:t>
      </w:r>
      <w:r>
        <w:rPr>
          <w:rtl/>
          <w:lang w:bidi="fa-IR"/>
        </w:rPr>
        <w:t>له</w:t>
      </w:r>
      <w:r w:rsidR="00C538D4">
        <w:rPr>
          <w:rtl/>
          <w:lang w:bidi="fa-IR"/>
        </w:rPr>
        <w:t xml:space="preserve"> </w:t>
      </w:r>
      <w:r>
        <w:rPr>
          <w:rtl/>
          <w:lang w:bidi="fa-IR"/>
        </w:rPr>
        <w:t>ها</w:t>
      </w:r>
      <w:r w:rsidR="00866B51">
        <w:rPr>
          <w:rtl/>
          <w:lang w:bidi="fa-IR"/>
        </w:rPr>
        <w:t>ی</w:t>
      </w:r>
      <w:r>
        <w:rPr>
          <w:rtl/>
          <w:lang w:bidi="fa-IR"/>
        </w:rPr>
        <w:t xml:space="preserve"> نفس آشنا</w:t>
      </w:r>
      <w:r w:rsidR="00866B51">
        <w:rPr>
          <w:rtl/>
          <w:lang w:bidi="fa-IR"/>
        </w:rPr>
        <w:t>یی</w:t>
      </w:r>
      <w:r>
        <w:rPr>
          <w:rtl/>
          <w:lang w:bidi="fa-IR"/>
        </w:rPr>
        <w:t xml:space="preserve"> ندارد - تا با دقت و حساس</w:t>
      </w:r>
      <w:r w:rsidR="00866B51">
        <w:rPr>
          <w:rtl/>
          <w:lang w:bidi="fa-IR"/>
        </w:rPr>
        <w:t>ی</w:t>
      </w:r>
      <w:r>
        <w:rPr>
          <w:rtl/>
          <w:lang w:bidi="fa-IR"/>
        </w:rPr>
        <w:t>ت کامل خو</w:t>
      </w:r>
      <w:r w:rsidR="00866B51">
        <w:rPr>
          <w:rtl/>
          <w:lang w:bidi="fa-IR"/>
        </w:rPr>
        <w:t>ی</w:t>
      </w:r>
      <w:r>
        <w:rPr>
          <w:rtl/>
          <w:lang w:bidi="fa-IR"/>
        </w:rPr>
        <w:t>شتن را مو شکاف</w:t>
      </w:r>
      <w:r w:rsidR="00866B51">
        <w:rPr>
          <w:rtl/>
          <w:lang w:bidi="fa-IR"/>
        </w:rPr>
        <w:t>ی</w:t>
      </w:r>
      <w:r>
        <w:rPr>
          <w:rtl/>
          <w:lang w:bidi="fa-IR"/>
        </w:rPr>
        <w:t xml:space="preserve"> نکند و وضع و حال خو</w:t>
      </w:r>
      <w:r w:rsidR="00866B51">
        <w:rPr>
          <w:rtl/>
          <w:lang w:bidi="fa-IR"/>
        </w:rPr>
        <w:t>ی</w:t>
      </w:r>
      <w:r>
        <w:rPr>
          <w:rtl/>
          <w:lang w:bidi="fa-IR"/>
        </w:rPr>
        <w:t>ش را دق</w:t>
      </w:r>
      <w:r w:rsidR="00866B51">
        <w:rPr>
          <w:rtl/>
          <w:lang w:bidi="fa-IR"/>
        </w:rPr>
        <w:t>ی</w:t>
      </w:r>
      <w:r>
        <w:rPr>
          <w:rtl/>
          <w:lang w:bidi="fa-IR"/>
        </w:rPr>
        <w:t>قاً مورد مطالعه قرار ندهد</w:t>
      </w:r>
      <w:r w:rsidR="00866B51">
        <w:rPr>
          <w:rtl/>
          <w:lang w:bidi="fa-IR"/>
        </w:rPr>
        <w:t xml:space="preserve">، </w:t>
      </w:r>
      <w:r>
        <w:rPr>
          <w:rtl/>
          <w:lang w:bidi="fa-IR"/>
        </w:rPr>
        <w:t>از حق</w:t>
      </w:r>
      <w:r w:rsidR="00866B51">
        <w:rPr>
          <w:rtl/>
          <w:lang w:bidi="fa-IR"/>
        </w:rPr>
        <w:t>ی</w:t>
      </w:r>
      <w:r>
        <w:rPr>
          <w:rtl/>
          <w:lang w:bidi="fa-IR"/>
        </w:rPr>
        <w:t>قت امر آگاه نگشته</w:t>
      </w:r>
      <w:r w:rsidR="00866B51">
        <w:rPr>
          <w:rtl/>
          <w:lang w:bidi="fa-IR"/>
        </w:rPr>
        <w:t xml:space="preserve">، </w:t>
      </w:r>
      <w:r>
        <w:rPr>
          <w:rtl/>
          <w:lang w:bidi="fa-IR"/>
        </w:rPr>
        <w:t>بسا پس از سالها</w:t>
      </w:r>
      <w:r w:rsidR="00866B51">
        <w:rPr>
          <w:rtl/>
          <w:lang w:bidi="fa-IR"/>
        </w:rPr>
        <w:t>ی</w:t>
      </w:r>
      <w:r>
        <w:rPr>
          <w:rtl/>
          <w:lang w:bidi="fa-IR"/>
        </w:rPr>
        <w:t xml:space="preserve"> طولان</w:t>
      </w:r>
      <w:r w:rsidR="00866B51">
        <w:rPr>
          <w:rtl/>
          <w:lang w:bidi="fa-IR"/>
        </w:rPr>
        <w:t>ی</w:t>
      </w:r>
      <w:r>
        <w:rPr>
          <w:rtl/>
          <w:lang w:bidi="fa-IR"/>
        </w:rPr>
        <w:t xml:space="preserve"> متوجّه گردد که ر</w:t>
      </w:r>
      <w:r w:rsidR="00866B51">
        <w:rPr>
          <w:rtl/>
          <w:lang w:bidi="fa-IR"/>
        </w:rPr>
        <w:t>ی</w:t>
      </w:r>
      <w:r>
        <w:rPr>
          <w:rtl/>
          <w:lang w:bidi="fa-IR"/>
        </w:rPr>
        <w:t>ا در اعمالش رخنه کرده است</w:t>
      </w:r>
      <w:r w:rsidR="00866B51">
        <w:rPr>
          <w:rtl/>
          <w:lang w:bidi="fa-IR"/>
        </w:rPr>
        <w:t xml:space="preserve">. </w:t>
      </w:r>
    </w:p>
    <w:p w:rsidR="00942005" w:rsidRDefault="00942005" w:rsidP="00942005">
      <w:pPr>
        <w:pStyle w:val="libNormal"/>
        <w:rPr>
          <w:rtl/>
          <w:lang w:bidi="fa-IR"/>
        </w:rPr>
      </w:pPr>
      <w:r>
        <w:rPr>
          <w:rtl/>
          <w:lang w:bidi="fa-IR"/>
        </w:rPr>
        <w:t>در شرح حال جناب س</w:t>
      </w:r>
      <w:r w:rsidR="00866B51">
        <w:rPr>
          <w:rtl/>
          <w:lang w:bidi="fa-IR"/>
        </w:rPr>
        <w:t>ی</w:t>
      </w:r>
      <w:r>
        <w:rPr>
          <w:rtl/>
          <w:lang w:bidi="fa-IR"/>
        </w:rPr>
        <w:t>د بحر العلوم - رضوان اللَّه عل</w:t>
      </w:r>
      <w:r w:rsidR="00866B51">
        <w:rPr>
          <w:rtl/>
          <w:lang w:bidi="fa-IR"/>
        </w:rPr>
        <w:t>ی</w:t>
      </w:r>
      <w:r>
        <w:rPr>
          <w:rtl/>
          <w:lang w:bidi="fa-IR"/>
        </w:rPr>
        <w:t>ه - نوشته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lastRenderedPageBreak/>
        <w:t>«روز</w:t>
      </w:r>
      <w:r w:rsidR="00866B51">
        <w:rPr>
          <w:rtl/>
          <w:lang w:bidi="fa-IR"/>
        </w:rPr>
        <w:t>ی</w:t>
      </w:r>
      <w:r>
        <w:rPr>
          <w:rtl/>
          <w:lang w:bidi="fa-IR"/>
        </w:rPr>
        <w:t xml:space="preserve"> شاگردانش و</w:t>
      </w:r>
      <w:r w:rsidR="00866B51">
        <w:rPr>
          <w:rtl/>
          <w:lang w:bidi="fa-IR"/>
        </w:rPr>
        <w:t>ی</w:t>
      </w:r>
      <w:r>
        <w:rPr>
          <w:rtl/>
          <w:lang w:bidi="fa-IR"/>
        </w:rPr>
        <w:t xml:space="preserve"> را خندان </w:t>
      </w:r>
      <w:r w:rsidR="00866B51">
        <w:rPr>
          <w:rtl/>
          <w:lang w:bidi="fa-IR"/>
        </w:rPr>
        <w:t>ی</w:t>
      </w:r>
      <w:r>
        <w:rPr>
          <w:rtl/>
          <w:lang w:bidi="fa-IR"/>
        </w:rPr>
        <w:t>افتند</w:t>
      </w:r>
      <w:r w:rsidR="00866B51">
        <w:rPr>
          <w:rtl/>
          <w:lang w:bidi="fa-IR"/>
        </w:rPr>
        <w:t xml:space="preserve">، </w:t>
      </w:r>
      <w:r>
        <w:rPr>
          <w:rtl/>
          <w:lang w:bidi="fa-IR"/>
        </w:rPr>
        <w:t>سبب آن را از استاد جو</w:t>
      </w:r>
      <w:r w:rsidR="00866B51">
        <w:rPr>
          <w:rtl/>
          <w:lang w:bidi="fa-IR"/>
        </w:rPr>
        <w:t>ی</w:t>
      </w:r>
      <w:r>
        <w:rPr>
          <w:rtl/>
          <w:lang w:bidi="fa-IR"/>
        </w:rPr>
        <w:t>ا شدند</w:t>
      </w:r>
      <w:r w:rsidR="00866B51">
        <w:rPr>
          <w:rtl/>
          <w:lang w:bidi="fa-IR"/>
        </w:rPr>
        <w:t xml:space="preserve">. </w:t>
      </w:r>
      <w:r>
        <w:rPr>
          <w:rtl/>
          <w:lang w:bidi="fa-IR"/>
        </w:rPr>
        <w:t>در پاسخ فرمود</w:t>
      </w:r>
      <w:r w:rsidR="00866B51">
        <w:rPr>
          <w:rtl/>
          <w:lang w:bidi="fa-IR"/>
        </w:rPr>
        <w:t xml:space="preserve">: </w:t>
      </w:r>
    </w:p>
    <w:p w:rsidR="00942005" w:rsidRDefault="00942005" w:rsidP="00942005">
      <w:pPr>
        <w:pStyle w:val="libNormal"/>
        <w:rPr>
          <w:rtl/>
          <w:lang w:bidi="fa-IR"/>
        </w:rPr>
      </w:pPr>
      <w:r>
        <w:rPr>
          <w:rtl/>
          <w:lang w:bidi="fa-IR"/>
        </w:rPr>
        <w:t>پس از ب</w:t>
      </w:r>
      <w:r w:rsidR="00866B51">
        <w:rPr>
          <w:rtl/>
          <w:lang w:bidi="fa-IR"/>
        </w:rPr>
        <w:t>ی</w:t>
      </w:r>
      <w:r>
        <w:rPr>
          <w:rtl/>
          <w:lang w:bidi="fa-IR"/>
        </w:rPr>
        <w:t>ست و پنج سال مجاهده ا</w:t>
      </w:r>
      <w:r w:rsidR="00866B51">
        <w:rPr>
          <w:rtl/>
          <w:lang w:bidi="fa-IR"/>
        </w:rPr>
        <w:t>ی</w:t>
      </w:r>
      <w:r>
        <w:rPr>
          <w:rtl/>
          <w:lang w:bidi="fa-IR"/>
        </w:rPr>
        <w:t>نک موفّق به دفع و رفع ر</w:t>
      </w:r>
      <w:r w:rsidR="00866B51">
        <w:rPr>
          <w:rtl/>
          <w:lang w:bidi="fa-IR"/>
        </w:rPr>
        <w:t>ی</w:t>
      </w:r>
      <w:r>
        <w:rPr>
          <w:rtl/>
          <w:lang w:bidi="fa-IR"/>
        </w:rPr>
        <w:t>ا از دا</w:t>
      </w:r>
      <w:r w:rsidR="00866B51">
        <w:rPr>
          <w:rtl/>
          <w:lang w:bidi="fa-IR"/>
        </w:rPr>
        <w:t>ی</w:t>
      </w:r>
      <w:r>
        <w:rPr>
          <w:rtl/>
          <w:lang w:bidi="fa-IR"/>
        </w:rPr>
        <w:t>ره اعمال خو</w:t>
      </w:r>
      <w:r w:rsidR="00866B51">
        <w:rPr>
          <w:rtl/>
          <w:lang w:bidi="fa-IR"/>
        </w:rPr>
        <w:t>ی</w:t>
      </w:r>
      <w:r>
        <w:rPr>
          <w:rtl/>
          <w:lang w:bidi="fa-IR"/>
        </w:rPr>
        <w:t>ش گشته</w:t>
      </w:r>
      <w:r w:rsidR="00C538D4">
        <w:rPr>
          <w:rtl/>
          <w:lang w:bidi="fa-IR"/>
        </w:rPr>
        <w:t xml:space="preserve"> </w:t>
      </w:r>
      <w:r>
        <w:rPr>
          <w:rtl/>
          <w:lang w:bidi="fa-IR"/>
        </w:rPr>
        <w:t>ام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617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قصه عابد</w:t>
      </w:r>
      <w:r w:rsidR="00866B51">
        <w:rPr>
          <w:rtl/>
          <w:lang w:bidi="fa-IR"/>
        </w:rPr>
        <w:t>ی</w:t>
      </w:r>
      <w:r>
        <w:rPr>
          <w:rtl/>
          <w:lang w:bidi="fa-IR"/>
        </w:rPr>
        <w:t xml:space="preserve"> را که س</w:t>
      </w:r>
      <w:r w:rsidR="00866B51">
        <w:rPr>
          <w:rtl/>
          <w:lang w:bidi="fa-IR"/>
        </w:rPr>
        <w:t>ی</w:t>
      </w:r>
      <w:r>
        <w:rPr>
          <w:rtl/>
          <w:lang w:bidi="fa-IR"/>
        </w:rPr>
        <w:t xml:space="preserve"> سال نمازش را در صف اوّل جماعت خوانده بود نشن</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 xml:space="preserve">ی؟ </w:t>
      </w:r>
      <w:r>
        <w:rPr>
          <w:rtl/>
          <w:lang w:bidi="fa-IR"/>
        </w:rPr>
        <w:t>نوشته</w:t>
      </w:r>
      <w:r w:rsidR="00C538D4">
        <w:rPr>
          <w:rtl/>
          <w:lang w:bidi="fa-IR"/>
        </w:rPr>
        <w:t xml:space="preserve"> </w:t>
      </w:r>
      <w:r>
        <w:rPr>
          <w:rtl/>
          <w:lang w:bidi="fa-IR"/>
        </w:rPr>
        <w:t>اند که و</w:t>
      </w:r>
      <w:r w:rsidR="00866B51">
        <w:rPr>
          <w:rtl/>
          <w:lang w:bidi="fa-IR"/>
        </w:rPr>
        <w:t>ی</w:t>
      </w:r>
      <w:r>
        <w:rPr>
          <w:rtl/>
          <w:lang w:bidi="fa-IR"/>
        </w:rPr>
        <w:t xml:space="preserve"> در مسجد</w:t>
      </w:r>
      <w:r w:rsidR="00866B51">
        <w:rPr>
          <w:rtl/>
          <w:lang w:bidi="fa-IR"/>
        </w:rPr>
        <w:t xml:space="preserve">، </w:t>
      </w:r>
      <w:r>
        <w:rPr>
          <w:rtl/>
          <w:lang w:bidi="fa-IR"/>
        </w:rPr>
        <w:t>جا</w:t>
      </w:r>
      <w:r w:rsidR="00866B51">
        <w:rPr>
          <w:rtl/>
          <w:lang w:bidi="fa-IR"/>
        </w:rPr>
        <w:t>ی</w:t>
      </w:r>
      <w:r>
        <w:rPr>
          <w:rtl/>
          <w:lang w:bidi="fa-IR"/>
        </w:rPr>
        <w:t xml:space="preserve"> مخصوص</w:t>
      </w:r>
      <w:r w:rsidR="00866B51">
        <w:rPr>
          <w:rtl/>
          <w:lang w:bidi="fa-IR"/>
        </w:rPr>
        <w:t>ی</w:t>
      </w:r>
      <w:r>
        <w:rPr>
          <w:rtl/>
          <w:lang w:bidi="fa-IR"/>
        </w:rPr>
        <w:t xml:space="preserve"> داشت</w:t>
      </w:r>
      <w:r w:rsidR="00866B51">
        <w:rPr>
          <w:rtl/>
          <w:lang w:bidi="fa-IR"/>
        </w:rPr>
        <w:t xml:space="preserve">. </w:t>
      </w:r>
      <w:r>
        <w:rPr>
          <w:rtl/>
          <w:lang w:bidi="fa-IR"/>
        </w:rPr>
        <w:t>روز</w:t>
      </w:r>
      <w:r w:rsidR="00866B51">
        <w:rPr>
          <w:rtl/>
          <w:lang w:bidi="fa-IR"/>
        </w:rPr>
        <w:t>ی</w:t>
      </w:r>
      <w:r>
        <w:rPr>
          <w:rtl/>
          <w:lang w:bidi="fa-IR"/>
        </w:rPr>
        <w:t xml:space="preserve"> نتوانست اوّل وقت در جماعت حاضر گردد</w:t>
      </w:r>
      <w:r w:rsidR="00866B51">
        <w:rPr>
          <w:rtl/>
          <w:lang w:bidi="fa-IR"/>
        </w:rPr>
        <w:t xml:space="preserve">. </w:t>
      </w:r>
      <w:r>
        <w:rPr>
          <w:rtl/>
          <w:lang w:bidi="fa-IR"/>
        </w:rPr>
        <w:t>هنگام</w:t>
      </w:r>
      <w:r w:rsidR="00866B51">
        <w:rPr>
          <w:rtl/>
          <w:lang w:bidi="fa-IR"/>
        </w:rPr>
        <w:t>ی</w:t>
      </w:r>
      <w:r>
        <w:rPr>
          <w:rtl/>
          <w:lang w:bidi="fa-IR"/>
        </w:rPr>
        <w:t xml:space="preserve"> که وارد مسجد شد فرد د</w:t>
      </w:r>
      <w:r w:rsidR="00866B51">
        <w:rPr>
          <w:rtl/>
          <w:lang w:bidi="fa-IR"/>
        </w:rPr>
        <w:t>ی</w:t>
      </w:r>
      <w:r>
        <w:rPr>
          <w:rtl/>
          <w:lang w:bidi="fa-IR"/>
        </w:rPr>
        <w:t>گر</w:t>
      </w:r>
      <w:r w:rsidR="00866B51">
        <w:rPr>
          <w:rtl/>
          <w:lang w:bidi="fa-IR"/>
        </w:rPr>
        <w:t>ی</w:t>
      </w:r>
      <w:r>
        <w:rPr>
          <w:rtl/>
          <w:lang w:bidi="fa-IR"/>
        </w:rPr>
        <w:t xml:space="preserve"> در جا</w:t>
      </w:r>
      <w:r w:rsidR="00866B51">
        <w:rPr>
          <w:rtl/>
          <w:lang w:bidi="fa-IR"/>
        </w:rPr>
        <w:t>ی</w:t>
      </w:r>
      <w:r>
        <w:rPr>
          <w:rtl/>
          <w:lang w:bidi="fa-IR"/>
        </w:rPr>
        <w:t xml:space="preserve"> اختصاص</w:t>
      </w:r>
      <w:r w:rsidR="00866B51">
        <w:rPr>
          <w:rtl/>
          <w:lang w:bidi="fa-IR"/>
        </w:rPr>
        <w:t>ی</w:t>
      </w:r>
      <w:r>
        <w:rPr>
          <w:rtl/>
          <w:lang w:bidi="fa-IR"/>
        </w:rPr>
        <w:t xml:space="preserve"> و</w:t>
      </w:r>
      <w:r w:rsidR="00866B51">
        <w:rPr>
          <w:rtl/>
          <w:lang w:bidi="fa-IR"/>
        </w:rPr>
        <w:t>ی</w:t>
      </w:r>
      <w:r>
        <w:rPr>
          <w:rtl/>
          <w:lang w:bidi="fa-IR"/>
        </w:rPr>
        <w:t xml:space="preserve"> به نماز ا</w:t>
      </w:r>
      <w:r w:rsidR="00866B51">
        <w:rPr>
          <w:rtl/>
          <w:lang w:bidi="fa-IR"/>
        </w:rPr>
        <w:t>ی</w:t>
      </w:r>
      <w:r>
        <w:rPr>
          <w:rtl/>
          <w:lang w:bidi="fa-IR"/>
        </w:rPr>
        <w:t>ستاده بود</w:t>
      </w:r>
      <w:r w:rsidR="00866B51">
        <w:rPr>
          <w:rtl/>
          <w:lang w:bidi="fa-IR"/>
        </w:rPr>
        <w:t xml:space="preserve">. </w:t>
      </w:r>
      <w:r>
        <w:rPr>
          <w:rtl/>
          <w:lang w:bidi="fa-IR"/>
        </w:rPr>
        <w:t>ناگز</w:t>
      </w:r>
      <w:r w:rsidR="00866B51">
        <w:rPr>
          <w:rtl/>
          <w:lang w:bidi="fa-IR"/>
        </w:rPr>
        <w:t>ی</w:t>
      </w:r>
      <w:r>
        <w:rPr>
          <w:rtl/>
          <w:lang w:bidi="fa-IR"/>
        </w:rPr>
        <w:t>ر در انتها</w:t>
      </w:r>
      <w:r w:rsidR="00866B51">
        <w:rPr>
          <w:rtl/>
          <w:lang w:bidi="fa-IR"/>
        </w:rPr>
        <w:t>ی</w:t>
      </w:r>
      <w:r>
        <w:rPr>
          <w:rtl/>
          <w:lang w:bidi="fa-IR"/>
        </w:rPr>
        <w:t xml:space="preserve"> مسجد به جماعت اقتدا کرده</w:t>
      </w:r>
      <w:r w:rsidR="00866B51">
        <w:rPr>
          <w:rtl/>
          <w:lang w:bidi="fa-IR"/>
        </w:rPr>
        <w:t xml:space="preserve">، </w:t>
      </w:r>
      <w:r>
        <w:rPr>
          <w:rtl/>
          <w:lang w:bidi="fa-IR"/>
        </w:rPr>
        <w:t>تکل</w:t>
      </w:r>
      <w:r w:rsidR="00866B51">
        <w:rPr>
          <w:rtl/>
          <w:lang w:bidi="fa-IR"/>
        </w:rPr>
        <w:t>ی</w:t>
      </w:r>
      <w:r>
        <w:rPr>
          <w:rtl/>
          <w:lang w:bidi="fa-IR"/>
        </w:rPr>
        <w:t>ف نماز به جا</w:t>
      </w:r>
      <w:r w:rsidR="00866B51">
        <w:rPr>
          <w:rtl/>
          <w:lang w:bidi="fa-IR"/>
        </w:rPr>
        <w:t>ی</w:t>
      </w:r>
      <w:r>
        <w:rPr>
          <w:rtl/>
          <w:lang w:bidi="fa-IR"/>
        </w:rPr>
        <w:t xml:space="preserve"> آورد</w:t>
      </w:r>
      <w:r w:rsidR="00866B51">
        <w:rPr>
          <w:rtl/>
          <w:lang w:bidi="fa-IR"/>
        </w:rPr>
        <w:t xml:space="preserve">. </w:t>
      </w:r>
      <w:r>
        <w:rPr>
          <w:rtl/>
          <w:lang w:bidi="fa-IR"/>
        </w:rPr>
        <w:t>پس از فراغت از نماز متوجّه شد از ا</w:t>
      </w:r>
      <w:r w:rsidR="00866B51">
        <w:rPr>
          <w:rtl/>
          <w:lang w:bidi="fa-IR"/>
        </w:rPr>
        <w:t>ی</w:t>
      </w:r>
      <w:r>
        <w:rPr>
          <w:rtl/>
          <w:lang w:bidi="fa-IR"/>
        </w:rPr>
        <w:t>نکه مردم او را در جا</w:t>
      </w:r>
      <w:r w:rsidR="00866B51">
        <w:rPr>
          <w:rtl/>
          <w:lang w:bidi="fa-IR"/>
        </w:rPr>
        <w:t>ی</w:t>
      </w:r>
      <w:r>
        <w:rPr>
          <w:rtl/>
          <w:lang w:bidi="fa-IR"/>
        </w:rPr>
        <w:t xml:space="preserve"> خود ند</w:t>
      </w:r>
      <w:r w:rsidR="00866B51">
        <w:rPr>
          <w:rtl/>
          <w:lang w:bidi="fa-IR"/>
        </w:rPr>
        <w:t>ی</w:t>
      </w:r>
      <w:r>
        <w:rPr>
          <w:rtl/>
          <w:lang w:bidi="fa-IR"/>
        </w:rPr>
        <w:t>ده</w:t>
      </w:r>
      <w:r w:rsidR="00C538D4">
        <w:rPr>
          <w:rtl/>
          <w:lang w:bidi="fa-IR"/>
        </w:rPr>
        <w:t xml:space="preserve"> </w:t>
      </w:r>
      <w:r>
        <w:rPr>
          <w:rtl/>
          <w:lang w:bidi="fa-IR"/>
        </w:rPr>
        <w:t>اند خجل و ناراحت است</w:t>
      </w:r>
      <w:r w:rsidR="00866B51">
        <w:rPr>
          <w:rtl/>
          <w:lang w:bidi="fa-IR"/>
        </w:rPr>
        <w:t xml:space="preserve">! </w:t>
      </w:r>
      <w:r>
        <w:rPr>
          <w:rtl/>
          <w:lang w:bidi="fa-IR"/>
        </w:rPr>
        <w:t>در ا</w:t>
      </w:r>
      <w:r w:rsidR="00866B51">
        <w:rPr>
          <w:rtl/>
          <w:lang w:bidi="fa-IR"/>
        </w:rPr>
        <w:t>ی</w:t>
      </w:r>
      <w:r>
        <w:rPr>
          <w:rtl/>
          <w:lang w:bidi="fa-IR"/>
        </w:rPr>
        <w:t>ن وقت در</w:t>
      </w:r>
      <w:r w:rsidR="00866B51">
        <w:rPr>
          <w:rtl/>
          <w:lang w:bidi="fa-IR"/>
        </w:rPr>
        <w:t>ی</w:t>
      </w:r>
      <w:r>
        <w:rPr>
          <w:rtl/>
          <w:lang w:bidi="fa-IR"/>
        </w:rPr>
        <w:t>افت که ا</w:t>
      </w:r>
      <w:r w:rsidR="00866B51">
        <w:rPr>
          <w:rtl/>
          <w:lang w:bidi="fa-IR"/>
        </w:rPr>
        <w:t>ی</w:t>
      </w:r>
      <w:r>
        <w:rPr>
          <w:rtl/>
          <w:lang w:bidi="fa-IR"/>
        </w:rPr>
        <w:t>ستادنش در صف اوّل جماعت برا</w:t>
      </w:r>
      <w:r w:rsidR="00866B51">
        <w:rPr>
          <w:rtl/>
          <w:lang w:bidi="fa-IR"/>
        </w:rPr>
        <w:t>ی</w:t>
      </w:r>
      <w:r>
        <w:rPr>
          <w:rtl/>
          <w:lang w:bidi="fa-IR"/>
        </w:rPr>
        <w:t xml:space="preserve"> خدا نبوده است</w:t>
      </w:r>
      <w:r w:rsidR="00866B51">
        <w:rPr>
          <w:rtl/>
          <w:lang w:bidi="fa-IR"/>
        </w:rPr>
        <w:t xml:space="preserve">. </w:t>
      </w:r>
      <w:r>
        <w:rPr>
          <w:rtl/>
          <w:lang w:bidi="fa-IR"/>
        </w:rPr>
        <w:t>گو</w:t>
      </w:r>
      <w:r w:rsidR="00866B51">
        <w:rPr>
          <w:rtl/>
          <w:lang w:bidi="fa-IR"/>
        </w:rPr>
        <w:t>ی</w:t>
      </w:r>
      <w:r>
        <w:rPr>
          <w:rtl/>
          <w:lang w:bidi="fa-IR"/>
        </w:rPr>
        <w:t>ند</w:t>
      </w:r>
      <w:r w:rsidR="00866B51">
        <w:rPr>
          <w:rtl/>
          <w:lang w:bidi="fa-IR"/>
        </w:rPr>
        <w:t xml:space="preserve">: </w:t>
      </w:r>
      <w:r>
        <w:rPr>
          <w:rtl/>
          <w:lang w:bidi="fa-IR"/>
        </w:rPr>
        <w:t>نمازها</w:t>
      </w:r>
      <w:r w:rsidR="00866B51">
        <w:rPr>
          <w:rtl/>
          <w:lang w:bidi="fa-IR"/>
        </w:rPr>
        <w:t>ی</w:t>
      </w:r>
      <w:r>
        <w:rPr>
          <w:rtl/>
          <w:lang w:bidi="fa-IR"/>
        </w:rPr>
        <w:t xml:space="preserve"> س</w:t>
      </w:r>
      <w:r w:rsidR="00866B51">
        <w:rPr>
          <w:rtl/>
          <w:lang w:bidi="fa-IR"/>
        </w:rPr>
        <w:t>ی</w:t>
      </w:r>
      <w:r>
        <w:rPr>
          <w:rtl/>
          <w:lang w:bidi="fa-IR"/>
        </w:rPr>
        <w:t xml:space="preserve"> ساله را همه قضا نمود</w:t>
      </w:r>
      <w:r w:rsidR="00866B51">
        <w:rPr>
          <w:rtl/>
          <w:lang w:bidi="fa-IR"/>
        </w:rPr>
        <w:t xml:space="preserve">! </w:t>
      </w:r>
    </w:p>
    <w:p w:rsidR="00942005" w:rsidRDefault="000C0AAB" w:rsidP="00942005">
      <w:pPr>
        <w:pStyle w:val="libNormal"/>
        <w:rPr>
          <w:rtl/>
          <w:lang w:bidi="fa-IR"/>
        </w:rPr>
      </w:pPr>
      <w:r>
        <w:rPr>
          <w:rtl/>
          <w:lang w:bidi="fa-IR"/>
        </w:rPr>
        <w:t>درباره</w:t>
      </w:r>
      <w:r w:rsidR="00942005">
        <w:rPr>
          <w:rtl/>
          <w:lang w:bidi="fa-IR"/>
        </w:rPr>
        <w:t xml:space="preserve"> هارون خل</w:t>
      </w:r>
      <w:r w:rsidR="00866B51">
        <w:rPr>
          <w:rtl/>
          <w:lang w:bidi="fa-IR"/>
        </w:rPr>
        <w:t>ی</w:t>
      </w:r>
      <w:r w:rsidR="00942005">
        <w:rPr>
          <w:rtl/>
          <w:lang w:bidi="fa-IR"/>
        </w:rPr>
        <w:t>فه عباس</w:t>
      </w:r>
      <w:r w:rsidR="00866B51">
        <w:rPr>
          <w:rtl/>
          <w:lang w:bidi="fa-IR"/>
        </w:rPr>
        <w:t>ی</w:t>
      </w:r>
      <w:r w:rsidR="00942005">
        <w:rPr>
          <w:rtl/>
          <w:lang w:bidi="fa-IR"/>
        </w:rPr>
        <w:t xml:space="preserve"> ن</w:t>
      </w:r>
      <w:r w:rsidR="00866B51">
        <w:rPr>
          <w:rtl/>
          <w:lang w:bidi="fa-IR"/>
        </w:rPr>
        <w:t>ی</w:t>
      </w:r>
      <w:r w:rsidR="00942005">
        <w:rPr>
          <w:rtl/>
          <w:lang w:bidi="fa-IR"/>
        </w:rPr>
        <w:t>ز نوشته</w:t>
      </w:r>
      <w:r w:rsidR="00C538D4">
        <w:rPr>
          <w:rtl/>
          <w:lang w:bidi="fa-IR"/>
        </w:rPr>
        <w:t xml:space="preserve"> </w:t>
      </w:r>
      <w:r w:rsidR="00942005">
        <w:rPr>
          <w:rtl/>
          <w:lang w:bidi="fa-IR"/>
        </w:rPr>
        <w:t>اند که در بغداد مسجد</w:t>
      </w:r>
      <w:r w:rsidR="00866B51">
        <w:rPr>
          <w:rtl/>
          <w:lang w:bidi="fa-IR"/>
        </w:rPr>
        <w:t>ی</w:t>
      </w:r>
      <w:r w:rsidR="00942005">
        <w:rPr>
          <w:rtl/>
          <w:lang w:bidi="fa-IR"/>
        </w:rPr>
        <w:t xml:space="preserve"> ساخت و نام خود را بر آن نقش نمود</w:t>
      </w:r>
      <w:r w:rsidR="00866B51">
        <w:rPr>
          <w:rtl/>
          <w:lang w:bidi="fa-IR"/>
        </w:rPr>
        <w:t>. ی</w:t>
      </w:r>
      <w:r w:rsidR="00942005">
        <w:rPr>
          <w:rtl/>
          <w:lang w:bidi="fa-IR"/>
        </w:rPr>
        <w:t>ک روز که برا</w:t>
      </w:r>
      <w:r w:rsidR="00866B51">
        <w:rPr>
          <w:rtl/>
          <w:lang w:bidi="fa-IR"/>
        </w:rPr>
        <w:t>ی</w:t>
      </w:r>
      <w:r w:rsidR="00942005">
        <w:rPr>
          <w:rtl/>
          <w:lang w:bidi="fa-IR"/>
        </w:rPr>
        <w:t xml:space="preserve"> نظارت بدانجا رفته بود</w:t>
      </w:r>
      <w:r w:rsidR="00866B51">
        <w:rPr>
          <w:rtl/>
          <w:lang w:bidi="fa-IR"/>
        </w:rPr>
        <w:t xml:space="preserve">، </w:t>
      </w:r>
      <w:r w:rsidR="00942005">
        <w:rPr>
          <w:rtl/>
          <w:lang w:bidi="fa-IR"/>
        </w:rPr>
        <w:t>بهلول عاقل سر رس</w:t>
      </w:r>
      <w:r w:rsidR="00866B51">
        <w:rPr>
          <w:rtl/>
          <w:lang w:bidi="fa-IR"/>
        </w:rPr>
        <w:t>ی</w:t>
      </w:r>
      <w:r w:rsidR="00942005">
        <w:rPr>
          <w:rtl/>
          <w:lang w:bidi="fa-IR"/>
        </w:rPr>
        <w:t>د و پرس</w:t>
      </w:r>
      <w:r w:rsidR="00866B51">
        <w:rPr>
          <w:rtl/>
          <w:lang w:bidi="fa-IR"/>
        </w:rPr>
        <w:t>ی</w:t>
      </w:r>
      <w:r w:rsidR="00942005">
        <w:rPr>
          <w:rtl/>
          <w:lang w:bidi="fa-IR"/>
        </w:rPr>
        <w:t>د</w:t>
      </w:r>
      <w:r w:rsidR="00866B51">
        <w:rPr>
          <w:rtl/>
          <w:lang w:bidi="fa-IR"/>
        </w:rPr>
        <w:t xml:space="preserve">: </w:t>
      </w:r>
      <w:r w:rsidR="00942005">
        <w:rPr>
          <w:rtl/>
          <w:lang w:bidi="fa-IR"/>
        </w:rPr>
        <w:t>چه ساخته</w:t>
      </w:r>
      <w:r w:rsidR="00C538D4">
        <w:rPr>
          <w:rtl/>
          <w:lang w:bidi="fa-IR"/>
        </w:rPr>
        <w:t xml:space="preserve"> </w:t>
      </w:r>
      <w:r w:rsidR="00942005">
        <w:rPr>
          <w:rtl/>
          <w:lang w:bidi="fa-IR"/>
        </w:rPr>
        <w:t>ا</w:t>
      </w:r>
      <w:r w:rsidR="00866B51">
        <w:rPr>
          <w:rtl/>
          <w:lang w:bidi="fa-IR"/>
        </w:rPr>
        <w:t xml:space="preserve">ی؟ </w:t>
      </w:r>
      <w:r w:rsidR="00942005">
        <w:rPr>
          <w:rtl/>
          <w:lang w:bidi="fa-IR"/>
        </w:rPr>
        <w:t>هارون گفت</w:t>
      </w:r>
      <w:r w:rsidR="00866B51">
        <w:rPr>
          <w:rtl/>
          <w:lang w:bidi="fa-IR"/>
        </w:rPr>
        <w:t xml:space="preserve">: </w:t>
      </w:r>
      <w:r w:rsidR="00942005">
        <w:rPr>
          <w:rtl/>
          <w:lang w:bidi="fa-IR"/>
        </w:rPr>
        <w:t>خانه خدا</w:t>
      </w:r>
      <w:r w:rsidR="00866B51">
        <w:rPr>
          <w:rtl/>
          <w:lang w:bidi="fa-IR"/>
        </w:rPr>
        <w:t xml:space="preserve">! </w:t>
      </w:r>
      <w:r w:rsidR="00942005">
        <w:rPr>
          <w:rtl/>
          <w:lang w:bidi="fa-IR"/>
        </w:rPr>
        <w:t>بهلول گفت</w:t>
      </w:r>
      <w:r w:rsidR="00866B51">
        <w:rPr>
          <w:rtl/>
          <w:lang w:bidi="fa-IR"/>
        </w:rPr>
        <w:t xml:space="preserve">: </w:t>
      </w:r>
      <w:r w:rsidR="00942005">
        <w:rPr>
          <w:rtl/>
          <w:lang w:bidi="fa-IR"/>
        </w:rPr>
        <w:t>امر کن نامت را پاک کنند و نام مرا به جا</w:t>
      </w:r>
      <w:r w:rsidR="00866B51">
        <w:rPr>
          <w:rtl/>
          <w:lang w:bidi="fa-IR"/>
        </w:rPr>
        <w:t>ی</w:t>
      </w:r>
      <w:r w:rsidR="00942005">
        <w:rPr>
          <w:rtl/>
          <w:lang w:bidi="fa-IR"/>
        </w:rPr>
        <w:t xml:space="preserve"> آن بنگارند</w:t>
      </w:r>
      <w:r w:rsidR="00866B51">
        <w:rPr>
          <w:rtl/>
          <w:lang w:bidi="fa-IR"/>
        </w:rPr>
        <w:t xml:space="preserve">! </w:t>
      </w:r>
      <w:r w:rsidR="00942005">
        <w:rPr>
          <w:rtl/>
          <w:lang w:bidi="fa-IR"/>
        </w:rPr>
        <w:t>خل</w:t>
      </w:r>
      <w:r w:rsidR="00866B51">
        <w:rPr>
          <w:rtl/>
          <w:lang w:bidi="fa-IR"/>
        </w:rPr>
        <w:t>ی</w:t>
      </w:r>
      <w:r w:rsidR="00942005">
        <w:rPr>
          <w:rtl/>
          <w:lang w:bidi="fa-IR"/>
        </w:rPr>
        <w:t>فه غضبناک گرد</w:t>
      </w:r>
      <w:r w:rsidR="00866B51">
        <w:rPr>
          <w:rtl/>
          <w:lang w:bidi="fa-IR"/>
        </w:rPr>
        <w:t>ی</w:t>
      </w:r>
      <w:r w:rsidR="00942005">
        <w:rPr>
          <w:rtl/>
          <w:lang w:bidi="fa-IR"/>
        </w:rPr>
        <w:t>ده</w:t>
      </w:r>
      <w:r w:rsidR="00866B51">
        <w:rPr>
          <w:rtl/>
          <w:lang w:bidi="fa-IR"/>
        </w:rPr>
        <w:t xml:space="preserve">، </w:t>
      </w:r>
      <w:r w:rsidR="00942005">
        <w:rPr>
          <w:rtl/>
          <w:lang w:bidi="fa-IR"/>
        </w:rPr>
        <w:t>گفت</w:t>
      </w:r>
      <w:r w:rsidR="00866B51">
        <w:rPr>
          <w:rtl/>
          <w:lang w:bidi="fa-IR"/>
        </w:rPr>
        <w:t xml:space="preserve">: </w:t>
      </w:r>
      <w:r w:rsidR="00942005">
        <w:rPr>
          <w:rtl/>
          <w:lang w:bidi="fa-IR"/>
        </w:rPr>
        <w:t>من ساخته</w:t>
      </w:r>
      <w:r w:rsidR="00C538D4">
        <w:rPr>
          <w:rtl/>
          <w:lang w:bidi="fa-IR"/>
        </w:rPr>
        <w:t xml:space="preserve"> </w:t>
      </w:r>
      <w:r w:rsidR="00942005">
        <w:rPr>
          <w:rtl/>
          <w:lang w:bidi="fa-IR"/>
        </w:rPr>
        <w:t>ام</w:t>
      </w:r>
      <w:r w:rsidR="00866B51">
        <w:rPr>
          <w:rtl/>
          <w:lang w:bidi="fa-IR"/>
        </w:rPr>
        <w:t xml:space="preserve">، </w:t>
      </w:r>
      <w:r w:rsidR="00942005">
        <w:rPr>
          <w:rtl/>
          <w:lang w:bidi="fa-IR"/>
        </w:rPr>
        <w:t>نام تو را بنو</w:t>
      </w:r>
      <w:r w:rsidR="00866B51">
        <w:rPr>
          <w:rtl/>
          <w:lang w:bidi="fa-IR"/>
        </w:rPr>
        <w:t>ی</w:t>
      </w:r>
      <w:r w:rsidR="00942005">
        <w:rPr>
          <w:rtl/>
          <w:lang w:bidi="fa-IR"/>
        </w:rPr>
        <w:t>سند</w:t>
      </w:r>
      <w:r w:rsidR="00866B51">
        <w:rPr>
          <w:rtl/>
          <w:lang w:bidi="fa-IR"/>
        </w:rPr>
        <w:t xml:space="preserve">؟ </w:t>
      </w:r>
      <w:r w:rsidR="00942005">
        <w:rPr>
          <w:rtl/>
          <w:lang w:bidi="fa-IR"/>
        </w:rPr>
        <w:t>بهلول گفت</w:t>
      </w:r>
      <w:r w:rsidR="00866B51">
        <w:rPr>
          <w:rtl/>
          <w:lang w:bidi="fa-IR"/>
        </w:rPr>
        <w:t xml:space="preserve">: </w:t>
      </w:r>
      <w:r w:rsidR="00942005">
        <w:rPr>
          <w:rtl/>
          <w:lang w:bidi="fa-IR"/>
        </w:rPr>
        <w:t>پس چرا م</w:t>
      </w:r>
      <w:r w:rsidR="00866B51">
        <w:rPr>
          <w:rtl/>
          <w:lang w:bidi="fa-IR"/>
        </w:rPr>
        <w:t>ی</w:t>
      </w:r>
      <w:r w:rsidR="00C538D4">
        <w:rPr>
          <w:rtl/>
          <w:lang w:bidi="fa-IR"/>
        </w:rPr>
        <w:t xml:space="preserve"> </w:t>
      </w:r>
      <w:r w:rsidR="00942005">
        <w:rPr>
          <w:rtl/>
          <w:lang w:bidi="fa-IR"/>
        </w:rPr>
        <w:t>گو</w:t>
      </w:r>
      <w:r w:rsidR="00866B51">
        <w:rPr>
          <w:rtl/>
          <w:lang w:bidi="fa-IR"/>
        </w:rPr>
        <w:t>یی</w:t>
      </w:r>
      <w:r w:rsidR="00942005">
        <w:rPr>
          <w:rtl/>
          <w:lang w:bidi="fa-IR"/>
        </w:rPr>
        <w:t xml:space="preserve"> خانه خدا</w:t>
      </w:r>
      <w:r w:rsidR="00866B51">
        <w:rPr>
          <w:rtl/>
          <w:lang w:bidi="fa-IR"/>
        </w:rPr>
        <w:t xml:space="preserve">! </w:t>
      </w:r>
      <w:r w:rsidR="00942005">
        <w:rPr>
          <w:rtl/>
          <w:lang w:bidi="fa-IR"/>
        </w:rPr>
        <w:t>بگو</w:t>
      </w:r>
      <w:r w:rsidR="00866B51">
        <w:rPr>
          <w:rtl/>
          <w:lang w:bidi="fa-IR"/>
        </w:rPr>
        <w:t xml:space="preserve">: </w:t>
      </w:r>
      <w:r w:rsidR="00942005">
        <w:rPr>
          <w:rtl/>
          <w:lang w:bidi="fa-IR"/>
        </w:rPr>
        <w:t>خانه خودم</w:t>
      </w:r>
      <w:r w:rsidR="00866B51">
        <w:rPr>
          <w:rtl/>
          <w:lang w:bidi="fa-IR"/>
        </w:rPr>
        <w:t xml:space="preserve">! </w:t>
      </w:r>
      <w:r w:rsidR="00942005">
        <w:rPr>
          <w:rtl/>
          <w:lang w:bidi="fa-IR"/>
        </w:rPr>
        <w:t>بنا</w:t>
      </w:r>
      <w:r w:rsidR="00866B51">
        <w:rPr>
          <w:rtl/>
          <w:lang w:bidi="fa-IR"/>
        </w:rPr>
        <w:t>یی</w:t>
      </w:r>
      <w:r w:rsidR="00942005">
        <w:rPr>
          <w:rtl/>
          <w:lang w:bidi="fa-IR"/>
        </w:rPr>
        <w:t xml:space="preserve"> که برا</w:t>
      </w:r>
      <w:r w:rsidR="00866B51">
        <w:rPr>
          <w:rtl/>
          <w:lang w:bidi="fa-IR"/>
        </w:rPr>
        <w:t>ی</w:t>
      </w:r>
      <w:r w:rsidR="00942005">
        <w:rPr>
          <w:rtl/>
          <w:lang w:bidi="fa-IR"/>
        </w:rPr>
        <w:t xml:space="preserve"> شهرت به پا</w:t>
      </w:r>
      <w:r w:rsidR="00866B51">
        <w:rPr>
          <w:rtl/>
          <w:lang w:bidi="fa-IR"/>
        </w:rPr>
        <w:t>ی</w:t>
      </w:r>
      <w:r w:rsidR="00942005">
        <w:rPr>
          <w:rtl/>
          <w:lang w:bidi="fa-IR"/>
        </w:rPr>
        <w:t xml:space="preserve"> کرده</w:t>
      </w:r>
      <w:r w:rsidR="00C538D4">
        <w:rPr>
          <w:rtl/>
          <w:lang w:bidi="fa-IR"/>
        </w:rPr>
        <w:t xml:space="preserve"> </w:t>
      </w:r>
      <w:r w:rsidR="00942005">
        <w:rPr>
          <w:rtl/>
          <w:lang w:bidi="fa-IR"/>
        </w:rPr>
        <w:t>ا</w:t>
      </w:r>
      <w:r w:rsidR="00866B51">
        <w:rPr>
          <w:rtl/>
          <w:lang w:bidi="fa-IR"/>
        </w:rPr>
        <w:t>ی</w:t>
      </w:r>
      <w:r w:rsidR="00942005">
        <w:rPr>
          <w:rtl/>
          <w:lang w:bidi="fa-IR"/>
        </w:rPr>
        <w:t xml:space="preserve"> تنها برازنده نام تو است</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تصرّف در دل</w:t>
      </w:r>
      <w:r w:rsidR="00C538D4">
        <w:rPr>
          <w:rtl/>
          <w:lang w:bidi="fa-IR"/>
        </w:rPr>
        <w:t xml:space="preserve"> </w:t>
      </w:r>
      <w:r>
        <w:rPr>
          <w:rtl/>
          <w:lang w:bidi="fa-IR"/>
        </w:rPr>
        <w:t>ها از ح</w:t>
      </w:r>
      <w:r w:rsidR="00866B51">
        <w:rPr>
          <w:rtl/>
          <w:lang w:bidi="fa-IR"/>
        </w:rPr>
        <w:t>ی</w:t>
      </w:r>
      <w:r>
        <w:rPr>
          <w:rtl/>
          <w:lang w:bidi="fa-IR"/>
        </w:rPr>
        <w:t>طه قدرت من و تو خارج است</w:t>
      </w:r>
      <w:r w:rsidR="00866B51">
        <w:rPr>
          <w:rtl/>
          <w:lang w:bidi="fa-IR"/>
        </w:rPr>
        <w:t xml:space="preserve">. </w:t>
      </w:r>
      <w:r>
        <w:rPr>
          <w:rtl/>
          <w:lang w:bidi="fa-IR"/>
        </w:rPr>
        <w:t>تلاش برا</w:t>
      </w:r>
      <w:r w:rsidR="00866B51">
        <w:rPr>
          <w:rtl/>
          <w:lang w:bidi="fa-IR"/>
        </w:rPr>
        <w:t>ی</w:t>
      </w:r>
      <w:r>
        <w:rPr>
          <w:rtl/>
          <w:lang w:bidi="fa-IR"/>
        </w:rPr>
        <w:t xml:space="preserve"> جلب دوست</w:t>
      </w:r>
      <w:r w:rsidR="00866B51">
        <w:rPr>
          <w:rtl/>
          <w:lang w:bidi="fa-IR"/>
        </w:rPr>
        <w:t>ی</w:t>
      </w:r>
      <w:r>
        <w:rPr>
          <w:rtl/>
          <w:lang w:bidi="fa-IR"/>
        </w:rPr>
        <w:t xml:space="preserve"> مردم و شهرت نزد آنان ثمر</w:t>
      </w:r>
      <w:r w:rsidR="00866B51">
        <w:rPr>
          <w:rtl/>
          <w:lang w:bidi="fa-IR"/>
        </w:rPr>
        <w:t>ی</w:t>
      </w:r>
      <w:r>
        <w:rPr>
          <w:rtl/>
          <w:lang w:bidi="fa-IR"/>
        </w:rPr>
        <w:t xml:space="preserve"> جز ز</w:t>
      </w:r>
      <w:r w:rsidR="00866B51">
        <w:rPr>
          <w:rtl/>
          <w:lang w:bidi="fa-IR"/>
        </w:rPr>
        <w:t>ی</w:t>
      </w:r>
      <w:r>
        <w:rPr>
          <w:rtl/>
          <w:lang w:bidi="fa-IR"/>
        </w:rPr>
        <w:t>ان و خسران به بار نم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نام ن</w:t>
      </w:r>
      <w:r w:rsidR="00866B51">
        <w:rPr>
          <w:rtl/>
          <w:lang w:bidi="fa-IR"/>
        </w:rPr>
        <w:t>ی</w:t>
      </w:r>
      <w:r>
        <w:rPr>
          <w:rtl/>
          <w:lang w:bidi="fa-IR"/>
        </w:rPr>
        <w:t>ک و محبّت در قلوب را جز از صاحب دل</w:t>
      </w:r>
      <w:r w:rsidR="00C538D4">
        <w:rPr>
          <w:rtl/>
          <w:lang w:bidi="fa-IR"/>
        </w:rPr>
        <w:t xml:space="preserve"> </w:t>
      </w:r>
      <w:r>
        <w:rPr>
          <w:rtl/>
          <w:lang w:bidi="fa-IR"/>
        </w:rPr>
        <w:t>ها درخواست کردن خطاست</w:t>
      </w:r>
      <w:r w:rsidR="00866B51">
        <w:rPr>
          <w:rtl/>
          <w:lang w:bidi="fa-IR"/>
        </w:rPr>
        <w:t xml:space="preserve">. </w:t>
      </w:r>
      <w:r>
        <w:rPr>
          <w:rtl/>
          <w:lang w:bidi="fa-IR"/>
        </w:rPr>
        <w:t>آنچه از ما ساخته است - البته به توف</w:t>
      </w:r>
      <w:r w:rsidR="00866B51">
        <w:rPr>
          <w:rtl/>
          <w:lang w:bidi="fa-IR"/>
        </w:rPr>
        <w:t>ی</w:t>
      </w:r>
      <w:r>
        <w:rPr>
          <w:rtl/>
          <w:lang w:bidi="fa-IR"/>
        </w:rPr>
        <w:t>ق اله</w:t>
      </w:r>
      <w:r w:rsidR="00866B51">
        <w:rPr>
          <w:rtl/>
          <w:lang w:bidi="fa-IR"/>
        </w:rPr>
        <w:t>ی</w:t>
      </w:r>
      <w:r>
        <w:rPr>
          <w:rtl/>
          <w:lang w:bidi="fa-IR"/>
        </w:rPr>
        <w:t xml:space="preserve"> - جز ا</w:t>
      </w:r>
      <w:r w:rsidR="00866B51">
        <w:rPr>
          <w:rtl/>
          <w:lang w:bidi="fa-IR"/>
        </w:rPr>
        <w:t>ی</w:t>
      </w:r>
      <w:r>
        <w:rPr>
          <w:rtl/>
          <w:lang w:bidi="fa-IR"/>
        </w:rPr>
        <w:t>ن ن</w:t>
      </w:r>
      <w:r w:rsidR="00866B51">
        <w:rPr>
          <w:rtl/>
          <w:lang w:bidi="fa-IR"/>
        </w:rPr>
        <w:t>ی</w:t>
      </w:r>
      <w:r>
        <w:rPr>
          <w:rtl/>
          <w:lang w:bidi="fa-IR"/>
        </w:rPr>
        <w:t xml:space="preserve">ست که </w:t>
      </w:r>
      <w:r>
        <w:rPr>
          <w:rtl/>
          <w:lang w:bidi="fa-IR"/>
        </w:rPr>
        <w:lastRenderedPageBreak/>
        <w:t>انگ</w:t>
      </w:r>
      <w:r w:rsidR="00866B51">
        <w:rPr>
          <w:rtl/>
          <w:lang w:bidi="fa-IR"/>
        </w:rPr>
        <w:t>ی</w:t>
      </w:r>
      <w:r>
        <w:rPr>
          <w:rtl/>
          <w:lang w:bidi="fa-IR"/>
        </w:rPr>
        <w:t>زه خود را در گفتار و کردار خو</w:t>
      </w:r>
      <w:r w:rsidR="00866B51">
        <w:rPr>
          <w:rtl/>
          <w:lang w:bidi="fa-IR"/>
        </w:rPr>
        <w:t>ی</w:t>
      </w:r>
      <w:r>
        <w:rPr>
          <w:rtl/>
          <w:lang w:bidi="fa-IR"/>
        </w:rPr>
        <w:t>ش خشنود</w:t>
      </w:r>
      <w:r w:rsidR="00866B51">
        <w:rPr>
          <w:rtl/>
          <w:lang w:bidi="fa-IR"/>
        </w:rPr>
        <w:t>ی</w:t>
      </w:r>
      <w:r>
        <w:rPr>
          <w:rtl/>
          <w:lang w:bidi="fa-IR"/>
        </w:rPr>
        <w:t xml:space="preserve"> خدا</w:t>
      </w:r>
      <w:r w:rsidR="00866B51">
        <w:rPr>
          <w:rtl/>
          <w:lang w:bidi="fa-IR"/>
        </w:rPr>
        <w:t>ی</w:t>
      </w:r>
      <w:r>
        <w:rPr>
          <w:rtl/>
          <w:lang w:bidi="fa-IR"/>
        </w:rPr>
        <w:t xml:space="preserve"> متعال قرار ده</w:t>
      </w:r>
      <w:r w:rsidR="00866B51">
        <w:rPr>
          <w:rtl/>
          <w:lang w:bidi="fa-IR"/>
        </w:rPr>
        <w:t>ی</w:t>
      </w:r>
      <w:r>
        <w:rPr>
          <w:rtl/>
          <w:lang w:bidi="fa-IR"/>
        </w:rPr>
        <w:t>م</w:t>
      </w:r>
      <w:r w:rsidR="00866B51">
        <w:rPr>
          <w:rtl/>
          <w:lang w:bidi="fa-IR"/>
        </w:rPr>
        <w:t xml:space="preserve">. </w:t>
      </w:r>
      <w:r>
        <w:rPr>
          <w:rtl/>
          <w:lang w:bidi="fa-IR"/>
        </w:rPr>
        <w:t>او خود - جلّ جلاله - در دن</w:t>
      </w:r>
      <w:r w:rsidR="00866B51">
        <w:rPr>
          <w:rtl/>
          <w:lang w:bidi="fa-IR"/>
        </w:rPr>
        <w:t>ی</w:t>
      </w:r>
      <w:r>
        <w:rPr>
          <w:rtl/>
          <w:lang w:bidi="fa-IR"/>
        </w:rPr>
        <w:t>ا محبّت دل</w:t>
      </w:r>
      <w:r w:rsidR="00C538D4">
        <w:rPr>
          <w:rtl/>
          <w:lang w:bidi="fa-IR"/>
        </w:rPr>
        <w:t xml:space="preserve"> </w:t>
      </w:r>
      <w:r>
        <w:rPr>
          <w:rtl/>
          <w:lang w:bidi="fa-IR"/>
        </w:rPr>
        <w:t>ها را و در آخرت کرامت و لطف ب</w:t>
      </w:r>
      <w:r w:rsidR="00866B51">
        <w:rPr>
          <w:rtl/>
          <w:lang w:bidi="fa-IR"/>
        </w:rPr>
        <w:t>ی</w:t>
      </w:r>
      <w:r w:rsidR="00C538D4">
        <w:rPr>
          <w:rtl/>
          <w:lang w:bidi="fa-IR"/>
        </w:rPr>
        <w:t xml:space="preserve"> </w:t>
      </w:r>
      <w:r>
        <w:rPr>
          <w:rtl/>
          <w:lang w:bidi="fa-IR"/>
        </w:rPr>
        <w:t>انتها</w:t>
      </w:r>
      <w:r w:rsidR="00866B51">
        <w:rPr>
          <w:rtl/>
          <w:lang w:bidi="fa-IR"/>
        </w:rPr>
        <w:t>ی</w:t>
      </w:r>
      <w:r>
        <w:rPr>
          <w:rtl/>
          <w:lang w:bidi="fa-IR"/>
        </w:rPr>
        <w:t xml:space="preserve"> خو</w:t>
      </w:r>
      <w:r w:rsidR="00866B51">
        <w:rPr>
          <w:rtl/>
          <w:lang w:bidi="fa-IR"/>
        </w:rPr>
        <w:t>ی</w:t>
      </w:r>
      <w:r>
        <w:rPr>
          <w:rtl/>
          <w:lang w:bidi="fa-IR"/>
        </w:rPr>
        <w:t>ش را به ما ارزان</w:t>
      </w:r>
      <w:r w:rsidR="00866B51">
        <w:rPr>
          <w:rtl/>
          <w:lang w:bidi="fa-IR"/>
        </w:rPr>
        <w:t>ی</w:t>
      </w:r>
      <w:r>
        <w:rPr>
          <w:rtl/>
          <w:lang w:bidi="fa-IR"/>
        </w:rPr>
        <w:t xml:space="preserve"> خواهد داشت</w:t>
      </w:r>
      <w:r w:rsidR="00866B51">
        <w:rPr>
          <w:rtl/>
          <w:lang w:bidi="fa-IR"/>
        </w:rPr>
        <w:t xml:space="preserve">. </w:t>
      </w:r>
    </w:p>
    <w:p w:rsidR="00942005" w:rsidRDefault="00942005" w:rsidP="00942005">
      <w:pPr>
        <w:pStyle w:val="libNormal"/>
        <w:rPr>
          <w:rtl/>
          <w:lang w:bidi="fa-IR"/>
        </w:rPr>
      </w:pPr>
      <w:r>
        <w:rPr>
          <w:rtl/>
          <w:lang w:bidi="fa-IR"/>
        </w:rPr>
        <w:t>به هوش باش</w:t>
      </w:r>
      <w:r w:rsidR="00866B51">
        <w:rPr>
          <w:rtl/>
          <w:lang w:bidi="fa-IR"/>
        </w:rPr>
        <w:t xml:space="preserve">! </w:t>
      </w:r>
      <w:r>
        <w:rPr>
          <w:rtl/>
          <w:lang w:bidi="fa-IR"/>
        </w:rPr>
        <w:t>که برا</w:t>
      </w:r>
      <w:r w:rsidR="00866B51">
        <w:rPr>
          <w:rtl/>
          <w:lang w:bidi="fa-IR"/>
        </w:rPr>
        <w:t>ی</w:t>
      </w:r>
      <w:r>
        <w:rPr>
          <w:rtl/>
          <w:lang w:bidi="fa-IR"/>
        </w:rPr>
        <w:t xml:space="preserve"> به دست آوردن احترام کاذبِ چند صباح دن</w:t>
      </w:r>
      <w:r w:rsidR="00866B51">
        <w:rPr>
          <w:rtl/>
          <w:lang w:bidi="fa-IR"/>
        </w:rPr>
        <w:t>ی</w:t>
      </w:r>
      <w:r>
        <w:rPr>
          <w:rtl/>
          <w:lang w:bidi="fa-IR"/>
        </w:rPr>
        <w:t>ا خو</w:t>
      </w:r>
      <w:r w:rsidR="00866B51">
        <w:rPr>
          <w:rtl/>
          <w:lang w:bidi="fa-IR"/>
        </w:rPr>
        <w:t>ی</w:t>
      </w:r>
      <w:r>
        <w:rPr>
          <w:rtl/>
          <w:lang w:bidi="fa-IR"/>
        </w:rPr>
        <w:t>شتن را در صف مشرکان و کافران و منافقان در ن</w:t>
      </w:r>
      <w:r w:rsidR="00866B51">
        <w:rPr>
          <w:rtl/>
          <w:lang w:bidi="fa-IR"/>
        </w:rPr>
        <w:t>ی</w:t>
      </w:r>
      <w:r>
        <w:rPr>
          <w:rtl/>
          <w:lang w:bidi="fa-IR"/>
        </w:rPr>
        <w:t>اور</w:t>
      </w:r>
      <w:r w:rsidR="00866B51">
        <w:rPr>
          <w:rtl/>
          <w:lang w:bidi="fa-IR"/>
        </w:rPr>
        <w:t>ی</w:t>
      </w:r>
      <w:r>
        <w:rPr>
          <w:rtl/>
          <w:lang w:bidi="fa-IR"/>
        </w:rPr>
        <w:t xml:space="preserve"> و اسباب رسوا</w:t>
      </w:r>
      <w:r w:rsidR="00866B51">
        <w:rPr>
          <w:rtl/>
          <w:lang w:bidi="fa-IR"/>
        </w:rPr>
        <w:t>یی</w:t>
      </w:r>
      <w:r>
        <w:rPr>
          <w:rtl/>
          <w:lang w:bidi="fa-IR"/>
        </w:rPr>
        <w:t xml:space="preserve"> خو</w:t>
      </w:r>
      <w:r w:rsidR="00866B51">
        <w:rPr>
          <w:rtl/>
          <w:lang w:bidi="fa-IR"/>
        </w:rPr>
        <w:t>ی</w:t>
      </w:r>
      <w:r>
        <w:rPr>
          <w:rtl/>
          <w:lang w:bidi="fa-IR"/>
        </w:rPr>
        <w:t>ش را در روز رستاخ</w:t>
      </w:r>
      <w:r w:rsidR="00866B51">
        <w:rPr>
          <w:rtl/>
          <w:lang w:bidi="fa-IR"/>
        </w:rPr>
        <w:t>ی</w:t>
      </w:r>
      <w:r>
        <w:rPr>
          <w:rtl/>
          <w:lang w:bidi="fa-IR"/>
        </w:rPr>
        <w:t>ز در محضر حضرت حقّ و در حضور انب</w:t>
      </w:r>
      <w:r w:rsidR="00866B51">
        <w:rPr>
          <w:rtl/>
          <w:lang w:bidi="fa-IR"/>
        </w:rPr>
        <w:t>ی</w:t>
      </w:r>
      <w:r>
        <w:rPr>
          <w:rtl/>
          <w:lang w:bidi="fa-IR"/>
        </w:rPr>
        <w:t>ا و اول</w:t>
      </w:r>
      <w:r w:rsidR="00866B51">
        <w:rPr>
          <w:rtl/>
          <w:lang w:bidi="fa-IR"/>
        </w:rPr>
        <w:t>ی</w:t>
      </w:r>
      <w:r>
        <w:rPr>
          <w:rtl/>
          <w:lang w:bidi="fa-IR"/>
        </w:rPr>
        <w:t>ا</w:t>
      </w:r>
      <w:r w:rsidR="00866B51">
        <w:rPr>
          <w:rtl/>
          <w:lang w:bidi="fa-IR"/>
        </w:rPr>
        <w:t>ی</w:t>
      </w:r>
      <w:r>
        <w:rPr>
          <w:rtl/>
          <w:lang w:bidi="fa-IR"/>
        </w:rPr>
        <w:t xml:space="preserve"> اله</w:t>
      </w:r>
      <w:r w:rsidR="00866B51">
        <w:rPr>
          <w:rtl/>
          <w:lang w:bidi="fa-IR"/>
        </w:rPr>
        <w:t>ی</w:t>
      </w:r>
      <w:r>
        <w:rPr>
          <w:rtl/>
          <w:lang w:bidi="fa-IR"/>
        </w:rPr>
        <w:t xml:space="preserve"> فراهم ن</w:t>
      </w:r>
      <w:r w:rsidR="00866B51">
        <w:rPr>
          <w:rtl/>
          <w:lang w:bidi="fa-IR"/>
        </w:rPr>
        <w:t>ی</w:t>
      </w:r>
      <w:r>
        <w:rPr>
          <w:rtl/>
          <w:lang w:bidi="fa-IR"/>
        </w:rPr>
        <w:t>اور</w:t>
      </w:r>
      <w:r w:rsidR="00866B51">
        <w:rPr>
          <w:rtl/>
          <w:lang w:bidi="fa-IR"/>
        </w:rPr>
        <w:t>ی</w:t>
      </w:r>
      <w:r>
        <w:rPr>
          <w:rtl/>
          <w:lang w:bidi="fa-IR"/>
        </w:rPr>
        <w:t xml:space="preserve"> و خود را از آن همه درجات و مقامات</w:t>
      </w:r>
      <w:r w:rsidR="00866B51">
        <w:rPr>
          <w:rtl/>
          <w:lang w:bidi="fa-IR"/>
        </w:rPr>
        <w:t xml:space="preserve">، </w:t>
      </w:r>
      <w:r>
        <w:rPr>
          <w:rtl/>
          <w:lang w:bidi="fa-IR"/>
        </w:rPr>
        <w:t>ض</w:t>
      </w:r>
      <w:r w:rsidR="00866B51">
        <w:rPr>
          <w:rtl/>
          <w:lang w:bidi="fa-IR"/>
        </w:rPr>
        <w:t>ی</w:t>
      </w:r>
      <w:r>
        <w:rPr>
          <w:rtl/>
          <w:lang w:bidi="fa-IR"/>
        </w:rPr>
        <w:t>ا و نور</w:t>
      </w:r>
      <w:r w:rsidR="00866B51">
        <w:rPr>
          <w:rtl/>
          <w:lang w:bidi="fa-IR"/>
        </w:rPr>
        <w:t xml:space="preserve">، </w:t>
      </w:r>
      <w:r>
        <w:rPr>
          <w:rtl/>
          <w:lang w:bidi="fa-IR"/>
        </w:rPr>
        <w:t>کرامت و ض</w:t>
      </w:r>
      <w:r w:rsidR="00866B51">
        <w:rPr>
          <w:rtl/>
          <w:lang w:bidi="fa-IR"/>
        </w:rPr>
        <w:t>ی</w:t>
      </w:r>
      <w:r>
        <w:rPr>
          <w:rtl/>
          <w:lang w:bidi="fa-IR"/>
        </w:rPr>
        <w:t>افت محروم نساز</w:t>
      </w:r>
      <w:r w:rsidR="00866B51">
        <w:rPr>
          <w:rtl/>
          <w:lang w:bidi="fa-IR"/>
        </w:rPr>
        <w:t xml:space="preserve">ی! </w:t>
      </w:r>
    </w:p>
    <w:p w:rsidR="00942005" w:rsidRDefault="00942005" w:rsidP="00942005">
      <w:pPr>
        <w:pStyle w:val="libNormal"/>
        <w:rPr>
          <w:rtl/>
          <w:lang w:bidi="fa-IR"/>
        </w:rPr>
      </w:pPr>
      <w:r>
        <w:rPr>
          <w:rtl/>
          <w:lang w:bidi="fa-IR"/>
        </w:rPr>
        <w:t>به خدا سوگند</w:t>
      </w:r>
      <w:r w:rsidR="00866B51">
        <w:rPr>
          <w:rtl/>
          <w:lang w:bidi="fa-IR"/>
        </w:rPr>
        <w:t xml:space="preserve">! </w:t>
      </w:r>
      <w:r>
        <w:rPr>
          <w:rtl/>
          <w:lang w:bidi="fa-IR"/>
        </w:rPr>
        <w:t>سرگذشت کس</w:t>
      </w:r>
      <w:r w:rsidR="00866B51">
        <w:rPr>
          <w:rtl/>
          <w:lang w:bidi="fa-IR"/>
        </w:rPr>
        <w:t>ی</w:t>
      </w:r>
      <w:r>
        <w:rPr>
          <w:rtl/>
          <w:lang w:bidi="fa-IR"/>
        </w:rPr>
        <w:t xml:space="preserve"> که خود را برا</w:t>
      </w:r>
      <w:r w:rsidR="00866B51">
        <w:rPr>
          <w:rtl/>
          <w:lang w:bidi="fa-IR"/>
        </w:rPr>
        <w:t>ی</w:t>
      </w:r>
      <w:r>
        <w:rPr>
          <w:rtl/>
          <w:lang w:bidi="fa-IR"/>
        </w:rPr>
        <w:t xml:space="preserve"> غ</w:t>
      </w:r>
      <w:r w:rsidR="00866B51">
        <w:rPr>
          <w:rtl/>
          <w:lang w:bidi="fa-IR"/>
        </w:rPr>
        <w:t>ی</w:t>
      </w:r>
      <w:r>
        <w:rPr>
          <w:rtl/>
          <w:lang w:bidi="fa-IR"/>
        </w:rPr>
        <w:t>ر حقّ به رنج عبادت در م</w:t>
      </w:r>
      <w:r w:rsidR="00866B51">
        <w:rPr>
          <w:rtl/>
          <w:lang w:bidi="fa-IR"/>
        </w:rPr>
        <w:t>ی</w:t>
      </w:r>
      <w:r w:rsidR="00C538D4">
        <w:rPr>
          <w:rtl/>
          <w:lang w:bidi="fa-IR"/>
        </w:rPr>
        <w:t xml:space="preserve"> </w:t>
      </w:r>
      <w:r>
        <w:rPr>
          <w:rtl/>
          <w:lang w:bidi="fa-IR"/>
        </w:rPr>
        <w:t>افکند</w:t>
      </w:r>
      <w:r w:rsidR="00866B51">
        <w:rPr>
          <w:rtl/>
          <w:lang w:bidi="fa-IR"/>
        </w:rPr>
        <w:t xml:space="preserve">، </w:t>
      </w:r>
      <w:r>
        <w:rPr>
          <w:rtl/>
          <w:lang w:bidi="fa-IR"/>
        </w:rPr>
        <w:t>در روز رستاخ</w:t>
      </w:r>
      <w:r w:rsidR="00866B51">
        <w:rPr>
          <w:rtl/>
          <w:lang w:bidi="fa-IR"/>
        </w:rPr>
        <w:t>ی</w:t>
      </w:r>
      <w:r>
        <w:rPr>
          <w:rtl/>
          <w:lang w:bidi="fa-IR"/>
        </w:rPr>
        <w:t>ز بس</w:t>
      </w:r>
      <w:r w:rsidR="00866B51">
        <w:rPr>
          <w:rtl/>
          <w:lang w:bidi="fa-IR"/>
        </w:rPr>
        <w:t>ی</w:t>
      </w:r>
      <w:r>
        <w:rPr>
          <w:rtl/>
          <w:lang w:bidi="fa-IR"/>
        </w:rPr>
        <w:t>ار فضاحت</w:t>
      </w:r>
      <w:r w:rsidR="00C538D4">
        <w:rPr>
          <w:rtl/>
          <w:lang w:bidi="fa-IR"/>
        </w:rPr>
        <w:t xml:space="preserve"> </w:t>
      </w:r>
      <w:r>
        <w:rPr>
          <w:rtl/>
          <w:lang w:bidi="fa-IR"/>
        </w:rPr>
        <w:t>بارتر از حکا</w:t>
      </w:r>
      <w:r w:rsidR="00866B51">
        <w:rPr>
          <w:rtl/>
          <w:lang w:bidi="fa-IR"/>
        </w:rPr>
        <w:t>ی</w:t>
      </w:r>
      <w:r>
        <w:rPr>
          <w:rtl/>
          <w:lang w:bidi="fa-IR"/>
        </w:rPr>
        <w:t>ت مرد ر</w:t>
      </w:r>
      <w:r w:rsidR="00866B51">
        <w:rPr>
          <w:rtl/>
          <w:lang w:bidi="fa-IR"/>
        </w:rPr>
        <w:t>ی</w:t>
      </w:r>
      <w:r>
        <w:rPr>
          <w:rtl/>
          <w:lang w:bidi="fa-IR"/>
        </w:rPr>
        <w:t>اکار</w:t>
      </w:r>
      <w:r w:rsidR="00866B51">
        <w:rPr>
          <w:rtl/>
          <w:lang w:bidi="fa-IR"/>
        </w:rPr>
        <w:t>ی</w:t>
      </w:r>
      <w:r>
        <w:rPr>
          <w:rtl/>
          <w:lang w:bidi="fa-IR"/>
        </w:rPr>
        <w:t xml:space="preserve"> است که شب تا بامداد به خاطر سگ</w:t>
      </w:r>
      <w:r w:rsidR="00866B51">
        <w:rPr>
          <w:rtl/>
          <w:lang w:bidi="fa-IR"/>
        </w:rPr>
        <w:t>ی</w:t>
      </w:r>
      <w:r>
        <w:rPr>
          <w:rtl/>
          <w:lang w:bidi="fa-IR"/>
        </w:rPr>
        <w:t xml:space="preserve"> خو</w:t>
      </w:r>
      <w:r w:rsidR="00866B51">
        <w:rPr>
          <w:rtl/>
          <w:lang w:bidi="fa-IR"/>
        </w:rPr>
        <w:t>ی</w:t>
      </w:r>
      <w:r>
        <w:rPr>
          <w:rtl/>
          <w:lang w:bidi="fa-IR"/>
        </w:rPr>
        <w:t>شتن را به زحمت در انداخت</w:t>
      </w:r>
      <w:r w:rsidR="00866B51">
        <w:rPr>
          <w:rtl/>
          <w:lang w:bidi="fa-IR"/>
        </w:rPr>
        <w:t xml:space="preserve">! </w:t>
      </w:r>
    </w:p>
    <w:p w:rsidR="00942005" w:rsidRDefault="00942005" w:rsidP="00942005">
      <w:pPr>
        <w:pStyle w:val="libNormal"/>
        <w:rPr>
          <w:rtl/>
          <w:lang w:bidi="fa-IR"/>
        </w:rPr>
      </w:pPr>
      <w:r>
        <w:rPr>
          <w:rtl/>
          <w:lang w:bidi="fa-IR"/>
        </w:rPr>
        <w:t>او خود 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«گرفتار ر</w:t>
      </w:r>
      <w:r w:rsidR="00866B51">
        <w:rPr>
          <w:rtl/>
          <w:lang w:bidi="fa-IR"/>
        </w:rPr>
        <w:t>ی</w:t>
      </w:r>
      <w:r>
        <w:rPr>
          <w:rtl/>
          <w:lang w:bidi="fa-IR"/>
        </w:rPr>
        <w:t>ا بودم و نم</w:t>
      </w:r>
      <w:r w:rsidR="00866B51">
        <w:rPr>
          <w:rtl/>
          <w:lang w:bidi="fa-IR"/>
        </w:rPr>
        <w:t>ی</w:t>
      </w:r>
      <w:r w:rsidR="00C538D4">
        <w:rPr>
          <w:rtl/>
          <w:lang w:bidi="fa-IR"/>
        </w:rPr>
        <w:t xml:space="preserve"> </w:t>
      </w:r>
      <w:r>
        <w:rPr>
          <w:rtl/>
          <w:lang w:bidi="fa-IR"/>
        </w:rPr>
        <w:t>توانستم عبادات خود را برا</w:t>
      </w:r>
      <w:r w:rsidR="00866B51">
        <w:rPr>
          <w:rtl/>
          <w:lang w:bidi="fa-IR"/>
        </w:rPr>
        <w:t>ی</w:t>
      </w:r>
      <w:r>
        <w:rPr>
          <w:rtl/>
          <w:lang w:bidi="fa-IR"/>
        </w:rPr>
        <w:t xml:space="preserve"> خدا خالص به جا آورم</w:t>
      </w:r>
      <w:r w:rsidR="00866B51">
        <w:rPr>
          <w:rtl/>
          <w:lang w:bidi="fa-IR"/>
        </w:rPr>
        <w:t xml:space="preserve">. </w:t>
      </w:r>
      <w:r>
        <w:rPr>
          <w:rtl/>
          <w:lang w:bidi="fa-IR"/>
        </w:rPr>
        <w:t>تصم</w:t>
      </w:r>
      <w:r w:rsidR="00866B51">
        <w:rPr>
          <w:rtl/>
          <w:lang w:bidi="fa-IR"/>
        </w:rPr>
        <w:t>ی</w:t>
      </w:r>
      <w:r>
        <w:rPr>
          <w:rtl/>
          <w:lang w:bidi="fa-IR"/>
        </w:rPr>
        <w:t>م گرفتم به مسجد متروک</w:t>
      </w:r>
      <w:r w:rsidR="00866B51">
        <w:rPr>
          <w:rtl/>
          <w:lang w:bidi="fa-IR"/>
        </w:rPr>
        <w:t>ی</w:t>
      </w:r>
      <w:r>
        <w:rPr>
          <w:rtl/>
          <w:lang w:bidi="fa-IR"/>
        </w:rPr>
        <w:t xml:space="preserve"> در کنار شهر رفته</w:t>
      </w:r>
      <w:r w:rsidR="00866B51">
        <w:rPr>
          <w:rtl/>
          <w:lang w:bidi="fa-IR"/>
        </w:rPr>
        <w:t xml:space="preserve">، </w:t>
      </w:r>
      <w:r>
        <w:rPr>
          <w:rtl/>
          <w:lang w:bidi="fa-IR"/>
        </w:rPr>
        <w:t>در آن</w:t>
      </w:r>
      <w:r w:rsidR="00C538D4">
        <w:rPr>
          <w:rtl/>
          <w:lang w:bidi="fa-IR"/>
        </w:rPr>
        <w:t xml:space="preserve"> </w:t>
      </w:r>
      <w:r>
        <w:rPr>
          <w:rtl/>
          <w:lang w:bidi="fa-IR"/>
        </w:rPr>
        <w:t>جا به عبادت بپردازم</w:t>
      </w:r>
      <w:r w:rsidR="00866B51">
        <w:rPr>
          <w:rtl/>
          <w:lang w:bidi="fa-IR"/>
        </w:rPr>
        <w:t xml:space="preserve">. </w:t>
      </w:r>
      <w:r>
        <w:rPr>
          <w:rtl/>
          <w:lang w:bidi="fa-IR"/>
        </w:rPr>
        <w:t>پاس</w:t>
      </w:r>
      <w:r w:rsidR="00866B51">
        <w:rPr>
          <w:rtl/>
          <w:lang w:bidi="fa-IR"/>
        </w:rPr>
        <w:t>ی</w:t>
      </w:r>
      <w:r>
        <w:rPr>
          <w:rtl/>
          <w:lang w:bidi="fa-IR"/>
        </w:rPr>
        <w:t xml:space="preserve"> از شب گذشته بود</w:t>
      </w:r>
      <w:r w:rsidR="00866B51">
        <w:rPr>
          <w:rtl/>
          <w:lang w:bidi="fa-IR"/>
        </w:rPr>
        <w:t xml:space="preserve">. </w:t>
      </w:r>
      <w:r>
        <w:rPr>
          <w:rtl/>
          <w:lang w:bidi="fa-IR"/>
        </w:rPr>
        <w:t>در حال</w:t>
      </w:r>
      <w:r w:rsidR="00866B51">
        <w:rPr>
          <w:rtl/>
          <w:lang w:bidi="fa-IR"/>
        </w:rPr>
        <w:t>ی</w:t>
      </w:r>
      <w:r>
        <w:rPr>
          <w:rtl/>
          <w:lang w:bidi="fa-IR"/>
        </w:rPr>
        <w:t xml:space="preserve"> که ظلمت همه جا را فرا گرفته</w:t>
      </w:r>
      <w:r w:rsidR="00866B51">
        <w:rPr>
          <w:rtl/>
          <w:lang w:bidi="fa-IR"/>
        </w:rPr>
        <w:t xml:space="preserve">، </w:t>
      </w:r>
      <w:r>
        <w:rPr>
          <w:rtl/>
          <w:lang w:bidi="fa-IR"/>
        </w:rPr>
        <w:t>به شدّت باران م</w:t>
      </w:r>
      <w:r w:rsidR="00866B51">
        <w:rPr>
          <w:rtl/>
          <w:lang w:bidi="fa-IR"/>
        </w:rPr>
        <w:t>ی</w:t>
      </w:r>
      <w:r w:rsidR="00C538D4">
        <w:rPr>
          <w:rtl/>
          <w:lang w:bidi="fa-IR"/>
        </w:rPr>
        <w:t xml:space="preserve"> </w:t>
      </w:r>
      <w:r>
        <w:rPr>
          <w:rtl/>
          <w:lang w:bidi="fa-IR"/>
        </w:rPr>
        <w:t>بار</w:t>
      </w:r>
      <w:r w:rsidR="00866B51">
        <w:rPr>
          <w:rtl/>
          <w:lang w:bidi="fa-IR"/>
        </w:rPr>
        <w:t>ی</w:t>
      </w:r>
      <w:r>
        <w:rPr>
          <w:rtl/>
          <w:lang w:bidi="fa-IR"/>
        </w:rPr>
        <w:t>د خود را به آن مسجد رسانده</w:t>
      </w:r>
      <w:r w:rsidR="00866B51">
        <w:rPr>
          <w:rtl/>
          <w:lang w:bidi="fa-IR"/>
        </w:rPr>
        <w:t xml:space="preserve">، </w:t>
      </w:r>
      <w:r>
        <w:rPr>
          <w:rtl/>
          <w:lang w:bidi="fa-IR"/>
        </w:rPr>
        <w:t>مشغول عبادت شدم</w:t>
      </w:r>
      <w:r w:rsidR="00866B51">
        <w:rPr>
          <w:rtl/>
          <w:lang w:bidi="fa-IR"/>
        </w:rPr>
        <w:t xml:space="preserve">. </w:t>
      </w:r>
      <w:r>
        <w:rPr>
          <w:rtl/>
          <w:lang w:bidi="fa-IR"/>
        </w:rPr>
        <w:t>امّا طول</w:t>
      </w:r>
      <w:r w:rsidR="00866B51">
        <w:rPr>
          <w:rtl/>
          <w:lang w:bidi="fa-IR"/>
        </w:rPr>
        <w:t>ی</w:t>
      </w:r>
      <w:r>
        <w:rPr>
          <w:rtl/>
          <w:lang w:bidi="fa-IR"/>
        </w:rPr>
        <w:t xml:space="preserve"> نکش</w:t>
      </w:r>
      <w:r w:rsidR="00866B51">
        <w:rPr>
          <w:rtl/>
          <w:lang w:bidi="fa-IR"/>
        </w:rPr>
        <w:t>ی</w:t>
      </w:r>
      <w:r>
        <w:rPr>
          <w:rtl/>
          <w:lang w:bidi="fa-IR"/>
        </w:rPr>
        <w:t>د که در آن تار</w:t>
      </w:r>
      <w:r w:rsidR="00866B51">
        <w:rPr>
          <w:rtl/>
          <w:lang w:bidi="fa-IR"/>
        </w:rPr>
        <w:t>ی</w:t>
      </w:r>
      <w:r>
        <w:rPr>
          <w:rtl/>
          <w:lang w:bidi="fa-IR"/>
        </w:rPr>
        <w:t>ک</w:t>
      </w:r>
      <w:r w:rsidR="00866B51">
        <w:rPr>
          <w:rtl/>
          <w:lang w:bidi="fa-IR"/>
        </w:rPr>
        <w:t>ی</w:t>
      </w:r>
      <w:r>
        <w:rPr>
          <w:rtl/>
          <w:lang w:bidi="fa-IR"/>
        </w:rPr>
        <w:t xml:space="preserve"> شب کس</w:t>
      </w:r>
      <w:r w:rsidR="00866B51">
        <w:rPr>
          <w:rtl/>
          <w:lang w:bidi="fa-IR"/>
        </w:rPr>
        <w:t>ی</w:t>
      </w:r>
      <w:r>
        <w:rPr>
          <w:rtl/>
          <w:lang w:bidi="fa-IR"/>
        </w:rPr>
        <w:t xml:space="preserve"> وارد مسجد گرد</w:t>
      </w:r>
      <w:r w:rsidR="00866B51">
        <w:rPr>
          <w:rtl/>
          <w:lang w:bidi="fa-IR"/>
        </w:rPr>
        <w:t>ی</w:t>
      </w:r>
      <w:r>
        <w:rPr>
          <w:rtl/>
          <w:lang w:bidi="fa-IR"/>
        </w:rPr>
        <w:t>د</w:t>
      </w:r>
      <w:r w:rsidR="00866B51">
        <w:rPr>
          <w:rtl/>
          <w:lang w:bidi="fa-IR"/>
        </w:rPr>
        <w:t xml:space="preserve">. </w:t>
      </w:r>
      <w:r>
        <w:rPr>
          <w:rtl/>
          <w:lang w:bidi="fa-IR"/>
        </w:rPr>
        <w:t>ش</w:t>
      </w:r>
      <w:r w:rsidR="00866B51">
        <w:rPr>
          <w:rtl/>
          <w:lang w:bidi="fa-IR"/>
        </w:rPr>
        <w:t>ی</w:t>
      </w:r>
      <w:r>
        <w:rPr>
          <w:rtl/>
          <w:lang w:bidi="fa-IR"/>
        </w:rPr>
        <w:t>طان به سراغم آمده</w:t>
      </w:r>
      <w:r w:rsidR="00866B51">
        <w:rPr>
          <w:rtl/>
          <w:lang w:bidi="fa-IR"/>
        </w:rPr>
        <w:t xml:space="preserve">، </w:t>
      </w:r>
      <w:r>
        <w:rPr>
          <w:rtl/>
          <w:lang w:bidi="fa-IR"/>
        </w:rPr>
        <w:t>مرا به جدّ و جهد ب</w:t>
      </w:r>
      <w:r w:rsidR="00866B51">
        <w:rPr>
          <w:rtl/>
          <w:lang w:bidi="fa-IR"/>
        </w:rPr>
        <w:t>ی</w:t>
      </w:r>
      <w:r>
        <w:rPr>
          <w:rtl/>
          <w:lang w:bidi="fa-IR"/>
        </w:rPr>
        <w:t>شتر</w:t>
      </w:r>
      <w:r w:rsidR="00866B51">
        <w:rPr>
          <w:rtl/>
          <w:lang w:bidi="fa-IR"/>
        </w:rPr>
        <w:t>ی</w:t>
      </w:r>
      <w:r>
        <w:rPr>
          <w:rtl/>
          <w:lang w:bidi="fa-IR"/>
        </w:rPr>
        <w:t xml:space="preserve"> ترغ</w:t>
      </w:r>
      <w:r w:rsidR="00866B51">
        <w:rPr>
          <w:rtl/>
          <w:lang w:bidi="fa-IR"/>
        </w:rPr>
        <w:t>ی</w:t>
      </w:r>
      <w:r>
        <w:rPr>
          <w:rtl/>
          <w:lang w:bidi="fa-IR"/>
        </w:rPr>
        <w:t>ب نمود و نفس ن</w:t>
      </w:r>
      <w:r w:rsidR="00866B51">
        <w:rPr>
          <w:rtl/>
          <w:lang w:bidi="fa-IR"/>
        </w:rPr>
        <w:t>ی</w:t>
      </w:r>
      <w:r>
        <w:rPr>
          <w:rtl/>
          <w:lang w:bidi="fa-IR"/>
        </w:rPr>
        <w:t>ز از ا</w:t>
      </w:r>
      <w:r w:rsidR="00866B51">
        <w:rPr>
          <w:rtl/>
          <w:lang w:bidi="fa-IR"/>
        </w:rPr>
        <w:t>ی</w:t>
      </w:r>
      <w:r>
        <w:rPr>
          <w:rtl/>
          <w:lang w:bidi="fa-IR"/>
        </w:rPr>
        <w:t>ن حادثه بس</w:t>
      </w:r>
      <w:r w:rsidR="00866B51">
        <w:rPr>
          <w:rtl/>
          <w:lang w:bidi="fa-IR"/>
        </w:rPr>
        <w:t>ی</w:t>
      </w:r>
      <w:r>
        <w:rPr>
          <w:rtl/>
          <w:lang w:bidi="fa-IR"/>
        </w:rPr>
        <w:t>ار مسرور گشت</w:t>
      </w:r>
      <w:r w:rsidR="00866B51">
        <w:rPr>
          <w:rtl/>
          <w:lang w:bidi="fa-IR"/>
        </w:rPr>
        <w:t xml:space="preserve">! </w:t>
      </w:r>
    </w:p>
    <w:p w:rsidR="00942005" w:rsidRDefault="00942005" w:rsidP="00942005">
      <w:pPr>
        <w:pStyle w:val="libNormal"/>
        <w:rPr>
          <w:rtl/>
          <w:lang w:bidi="fa-IR"/>
        </w:rPr>
      </w:pPr>
      <w:r>
        <w:rPr>
          <w:rtl/>
          <w:lang w:bidi="fa-IR"/>
        </w:rPr>
        <w:t>کم</w:t>
      </w:r>
      <w:r w:rsidR="00C538D4">
        <w:rPr>
          <w:rtl/>
          <w:lang w:bidi="fa-IR"/>
        </w:rPr>
        <w:t xml:space="preserve"> </w:t>
      </w:r>
      <w:r>
        <w:rPr>
          <w:rtl/>
          <w:lang w:bidi="fa-IR"/>
        </w:rPr>
        <w:t>کم هوا روشن گرد</w:t>
      </w:r>
      <w:r w:rsidR="00866B51">
        <w:rPr>
          <w:rtl/>
          <w:lang w:bidi="fa-IR"/>
        </w:rPr>
        <w:t>ی</w:t>
      </w:r>
      <w:r>
        <w:rPr>
          <w:rtl/>
          <w:lang w:bidi="fa-IR"/>
        </w:rPr>
        <w:t>د و از ا</w:t>
      </w:r>
      <w:r w:rsidR="00866B51">
        <w:rPr>
          <w:rtl/>
          <w:lang w:bidi="fa-IR"/>
        </w:rPr>
        <w:t>ی</w:t>
      </w:r>
      <w:r>
        <w:rPr>
          <w:rtl/>
          <w:lang w:bidi="fa-IR"/>
        </w:rPr>
        <w:t>نکه به خ</w:t>
      </w:r>
      <w:r w:rsidR="00866B51">
        <w:rPr>
          <w:rtl/>
          <w:lang w:bidi="fa-IR"/>
        </w:rPr>
        <w:t>ی</w:t>
      </w:r>
      <w:r>
        <w:rPr>
          <w:rtl/>
          <w:lang w:bidi="fa-IR"/>
        </w:rPr>
        <w:t>ال خود</w:t>
      </w:r>
      <w:r w:rsidR="00866B51">
        <w:rPr>
          <w:rtl/>
          <w:lang w:bidi="fa-IR"/>
        </w:rPr>
        <w:t xml:space="preserve">، </w:t>
      </w:r>
      <w:r>
        <w:rPr>
          <w:rtl/>
          <w:lang w:bidi="fa-IR"/>
        </w:rPr>
        <w:t>شخص تازه وارد مرا در حال عبادت م</w:t>
      </w:r>
      <w:r w:rsidR="00866B51">
        <w:rPr>
          <w:rtl/>
          <w:lang w:bidi="fa-IR"/>
        </w:rPr>
        <w:t>ی</w:t>
      </w:r>
      <w:r w:rsidR="00C538D4">
        <w:rPr>
          <w:rtl/>
          <w:lang w:bidi="fa-IR"/>
        </w:rPr>
        <w:t xml:space="preserve"> </w:t>
      </w:r>
      <w:r>
        <w:rPr>
          <w:rtl/>
          <w:lang w:bidi="fa-IR"/>
        </w:rPr>
        <w:t>د</w:t>
      </w:r>
      <w:r w:rsidR="00866B51">
        <w:rPr>
          <w:rtl/>
          <w:lang w:bidi="fa-IR"/>
        </w:rPr>
        <w:t>ی</w:t>
      </w:r>
      <w:r>
        <w:rPr>
          <w:rtl/>
          <w:lang w:bidi="fa-IR"/>
        </w:rPr>
        <w:t>د خوشحال بودم</w:t>
      </w:r>
      <w:r w:rsidR="00866B51">
        <w:rPr>
          <w:rtl/>
          <w:lang w:bidi="fa-IR"/>
        </w:rPr>
        <w:t xml:space="preserve">. </w:t>
      </w:r>
      <w:r>
        <w:rPr>
          <w:rtl/>
          <w:lang w:bidi="fa-IR"/>
        </w:rPr>
        <w:t>بساط عبادت را جمع کرده به قصد بازگشت به محل خود حرکت کردم که ناگهان سگ س</w:t>
      </w:r>
      <w:r w:rsidR="00866B51">
        <w:rPr>
          <w:rtl/>
          <w:lang w:bidi="fa-IR"/>
        </w:rPr>
        <w:t>ی</w:t>
      </w:r>
      <w:r>
        <w:rPr>
          <w:rtl/>
          <w:lang w:bidi="fa-IR"/>
        </w:rPr>
        <w:t>اه</w:t>
      </w:r>
      <w:r w:rsidR="00866B51">
        <w:rPr>
          <w:rtl/>
          <w:lang w:bidi="fa-IR"/>
        </w:rPr>
        <w:t>ی</w:t>
      </w:r>
      <w:r>
        <w:rPr>
          <w:rtl/>
          <w:lang w:bidi="fa-IR"/>
        </w:rPr>
        <w:t xml:space="preserve"> را داخل مسجد </w:t>
      </w:r>
      <w:r>
        <w:rPr>
          <w:rtl/>
          <w:lang w:bidi="fa-IR"/>
        </w:rPr>
        <w:lastRenderedPageBreak/>
        <w:t>د</w:t>
      </w:r>
      <w:r w:rsidR="00866B51">
        <w:rPr>
          <w:rtl/>
          <w:lang w:bidi="fa-IR"/>
        </w:rPr>
        <w:t>ی</w:t>
      </w:r>
      <w:r>
        <w:rPr>
          <w:rtl/>
          <w:lang w:bidi="fa-IR"/>
        </w:rPr>
        <w:t>دم</w:t>
      </w:r>
      <w:r w:rsidR="00866B51">
        <w:rPr>
          <w:rtl/>
          <w:lang w:bidi="fa-IR"/>
        </w:rPr>
        <w:t xml:space="preserve">! </w:t>
      </w:r>
      <w:r>
        <w:rPr>
          <w:rtl/>
          <w:lang w:bidi="fa-IR"/>
        </w:rPr>
        <w:t>سخت ناراحت شده</w:t>
      </w:r>
      <w:r w:rsidR="00866B51">
        <w:rPr>
          <w:rtl/>
          <w:lang w:bidi="fa-IR"/>
        </w:rPr>
        <w:t xml:space="preserve">، </w:t>
      </w:r>
      <w:r>
        <w:rPr>
          <w:rtl/>
          <w:lang w:bidi="fa-IR"/>
        </w:rPr>
        <w:t>خود را خطاب کردم</w:t>
      </w:r>
      <w:r w:rsidR="00866B51">
        <w:rPr>
          <w:rtl/>
          <w:lang w:bidi="fa-IR"/>
        </w:rPr>
        <w:t xml:space="preserve">: </w:t>
      </w:r>
      <w:r>
        <w:rPr>
          <w:rtl/>
          <w:lang w:bidi="fa-IR"/>
        </w:rPr>
        <w:t>ا</w:t>
      </w:r>
      <w:r w:rsidR="00866B51">
        <w:rPr>
          <w:rtl/>
          <w:lang w:bidi="fa-IR"/>
        </w:rPr>
        <w:t>ی</w:t>
      </w:r>
      <w:r>
        <w:rPr>
          <w:rtl/>
          <w:lang w:bidi="fa-IR"/>
        </w:rPr>
        <w:t xml:space="preserve"> بدبخت</w:t>
      </w:r>
      <w:r w:rsidR="00866B51">
        <w:rPr>
          <w:rtl/>
          <w:lang w:bidi="fa-IR"/>
        </w:rPr>
        <w:t xml:space="preserve">! </w:t>
      </w:r>
      <w:r>
        <w:rPr>
          <w:rtl/>
          <w:lang w:bidi="fa-IR"/>
        </w:rPr>
        <w:t>شب تا صبح خود را به خاطر سگ</w:t>
      </w:r>
      <w:r w:rsidR="00866B51">
        <w:rPr>
          <w:rtl/>
          <w:lang w:bidi="fa-IR"/>
        </w:rPr>
        <w:t>ی</w:t>
      </w:r>
      <w:r>
        <w:rPr>
          <w:rtl/>
          <w:lang w:bidi="fa-IR"/>
        </w:rPr>
        <w:t xml:space="preserve"> به رنج افکند</w:t>
      </w:r>
      <w:r w:rsidR="00866B51">
        <w:rPr>
          <w:rtl/>
          <w:lang w:bidi="fa-IR"/>
        </w:rPr>
        <w:t xml:space="preserve">ی، </w:t>
      </w:r>
      <w:r>
        <w:rPr>
          <w:rtl/>
          <w:lang w:bidi="fa-IR"/>
        </w:rPr>
        <w:t>ا</w:t>
      </w:r>
      <w:r w:rsidR="00866B51">
        <w:rPr>
          <w:rtl/>
          <w:lang w:bidi="fa-IR"/>
        </w:rPr>
        <w:t>ی</w:t>
      </w:r>
      <w:r>
        <w:rPr>
          <w:rtl/>
          <w:lang w:bidi="fa-IR"/>
        </w:rPr>
        <w:t>نک ا</w:t>
      </w:r>
      <w:r w:rsidR="00866B51">
        <w:rPr>
          <w:rtl/>
          <w:lang w:bidi="fa-IR"/>
        </w:rPr>
        <w:t>ی</w:t>
      </w:r>
      <w:r>
        <w:rPr>
          <w:rtl/>
          <w:lang w:bidi="fa-IR"/>
        </w:rPr>
        <w:t>ن تو و ا</w:t>
      </w:r>
      <w:r w:rsidR="00866B51">
        <w:rPr>
          <w:rtl/>
          <w:lang w:bidi="fa-IR"/>
        </w:rPr>
        <w:t>ی</w:t>
      </w:r>
      <w:r>
        <w:rPr>
          <w:rtl/>
          <w:lang w:bidi="fa-IR"/>
        </w:rPr>
        <w:t>ن هم پاداش عمل</w:t>
      </w:r>
      <w:r w:rsidR="00866B51">
        <w:rPr>
          <w:rtl/>
          <w:lang w:bidi="fa-IR"/>
        </w:rPr>
        <w:t>ی</w:t>
      </w:r>
      <w:r>
        <w:rPr>
          <w:rtl/>
          <w:lang w:bidi="fa-IR"/>
        </w:rPr>
        <w:t xml:space="preserve"> که برا</w:t>
      </w:r>
      <w:r w:rsidR="00866B51">
        <w:rPr>
          <w:rtl/>
          <w:lang w:bidi="fa-IR"/>
        </w:rPr>
        <w:t>ی</w:t>
      </w:r>
      <w:r>
        <w:rPr>
          <w:rtl/>
          <w:lang w:bidi="fa-IR"/>
        </w:rPr>
        <w:t xml:space="preserve"> غ</w:t>
      </w:r>
      <w:r w:rsidR="00866B51">
        <w:rPr>
          <w:rtl/>
          <w:lang w:bidi="fa-IR"/>
        </w:rPr>
        <w:t>ی</w:t>
      </w:r>
      <w:r>
        <w:rPr>
          <w:rtl/>
          <w:lang w:bidi="fa-IR"/>
        </w:rPr>
        <w:t>ر خدا انجام داده</w:t>
      </w:r>
      <w:r w:rsidR="00C538D4">
        <w:rPr>
          <w:rtl/>
          <w:lang w:bidi="fa-IR"/>
        </w:rPr>
        <w:t xml:space="preserve"> </w:t>
      </w:r>
      <w:r>
        <w:rPr>
          <w:rtl/>
          <w:lang w:bidi="fa-IR"/>
        </w:rPr>
        <w:t>ا</w:t>
      </w:r>
      <w:r w:rsidR="00866B51">
        <w:rPr>
          <w:rtl/>
          <w:lang w:bidi="fa-IR"/>
        </w:rPr>
        <w:t xml:space="preserve">ی! </w:t>
      </w:r>
    </w:p>
    <w:p w:rsidR="00942005" w:rsidRDefault="00942005" w:rsidP="00942005">
      <w:pPr>
        <w:pStyle w:val="libNormal"/>
        <w:rPr>
          <w:rtl/>
          <w:lang w:bidi="fa-IR"/>
        </w:rPr>
      </w:pPr>
      <w:r>
        <w:rPr>
          <w:rtl/>
          <w:lang w:bidi="fa-IR"/>
        </w:rPr>
        <w:t>عالم بزرگوار مرحوم علامه نراق</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نو</w:t>
      </w:r>
      <w:r w:rsidR="00866B51">
        <w:rPr>
          <w:rtl/>
          <w:lang w:bidi="fa-IR"/>
        </w:rPr>
        <w:t>ی</w:t>
      </w:r>
      <w:r>
        <w:rPr>
          <w:rtl/>
          <w:lang w:bidi="fa-IR"/>
        </w:rPr>
        <w:t>سد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کس</w:t>
      </w:r>
      <w:r w:rsidR="00866B51">
        <w:rPr>
          <w:rtl/>
          <w:lang w:bidi="fa-IR"/>
        </w:rPr>
        <w:t>ی</w:t>
      </w:r>
      <w:r>
        <w:rPr>
          <w:rtl/>
          <w:lang w:bidi="fa-IR"/>
        </w:rPr>
        <w:t xml:space="preserve"> که از خود مطمئن ن</w:t>
      </w:r>
      <w:r w:rsidR="00866B51">
        <w:rPr>
          <w:rtl/>
          <w:lang w:bidi="fa-IR"/>
        </w:rPr>
        <w:t>ی</w:t>
      </w:r>
      <w:r>
        <w:rPr>
          <w:rtl/>
          <w:lang w:bidi="fa-IR"/>
        </w:rPr>
        <w:t>ست و ر</w:t>
      </w:r>
      <w:r w:rsidR="00866B51">
        <w:rPr>
          <w:rtl/>
          <w:lang w:bidi="fa-IR"/>
        </w:rPr>
        <w:t>ی</w:t>
      </w:r>
      <w:r>
        <w:rPr>
          <w:rtl/>
          <w:lang w:bidi="fa-IR"/>
        </w:rPr>
        <w:t>شه ر</w:t>
      </w:r>
      <w:r w:rsidR="00866B51">
        <w:rPr>
          <w:rtl/>
          <w:lang w:bidi="fa-IR"/>
        </w:rPr>
        <w:t>ی</w:t>
      </w:r>
      <w:r>
        <w:rPr>
          <w:rtl/>
          <w:lang w:bidi="fa-IR"/>
        </w:rPr>
        <w:t>ا را از زم</w:t>
      </w:r>
      <w:r w:rsidR="00866B51">
        <w:rPr>
          <w:rtl/>
          <w:lang w:bidi="fa-IR"/>
        </w:rPr>
        <w:t>ی</w:t>
      </w:r>
      <w:r>
        <w:rPr>
          <w:rtl/>
          <w:lang w:bidi="fa-IR"/>
        </w:rPr>
        <w:t>ن دل نکنده</w:t>
      </w:r>
      <w:r w:rsidR="00866B51">
        <w:rPr>
          <w:rtl/>
          <w:lang w:bidi="fa-IR"/>
        </w:rPr>
        <w:t xml:space="preserve">، </w:t>
      </w:r>
      <w:r>
        <w:rPr>
          <w:rtl/>
          <w:lang w:bidi="fa-IR"/>
        </w:rPr>
        <w:t>لازم است عبادات خود را در خلوت و پنهان به جا</w:t>
      </w:r>
      <w:r w:rsidR="00866B51">
        <w:rPr>
          <w:rtl/>
          <w:lang w:bidi="fa-IR"/>
        </w:rPr>
        <w:t>ی</w:t>
      </w:r>
      <w:r>
        <w:rPr>
          <w:rtl/>
          <w:lang w:bidi="fa-IR"/>
        </w:rPr>
        <w:t xml:space="preserve"> آورد</w:t>
      </w:r>
      <w:r w:rsidR="00866B51">
        <w:rPr>
          <w:rtl/>
          <w:lang w:bidi="fa-IR"/>
        </w:rPr>
        <w:t xml:space="preserve">، </w:t>
      </w:r>
      <w:r>
        <w:rPr>
          <w:rtl/>
          <w:lang w:bidi="fa-IR"/>
        </w:rPr>
        <w:t>و اگر در اثنا</w:t>
      </w:r>
      <w:r w:rsidR="00866B51">
        <w:rPr>
          <w:rtl/>
          <w:lang w:bidi="fa-IR"/>
        </w:rPr>
        <w:t>ی</w:t>
      </w:r>
      <w:r>
        <w:rPr>
          <w:rtl/>
          <w:lang w:bidi="fa-IR"/>
        </w:rPr>
        <w:t xml:space="preserve"> آن د</w:t>
      </w:r>
      <w:r w:rsidR="00866B51">
        <w:rPr>
          <w:rtl/>
          <w:lang w:bidi="fa-IR"/>
        </w:rPr>
        <w:t>ی</w:t>
      </w:r>
      <w:r>
        <w:rPr>
          <w:rtl/>
          <w:lang w:bidi="fa-IR"/>
        </w:rPr>
        <w:t>گر</w:t>
      </w:r>
      <w:r w:rsidR="00866B51">
        <w:rPr>
          <w:rtl/>
          <w:lang w:bidi="fa-IR"/>
        </w:rPr>
        <w:t>ی</w:t>
      </w:r>
      <w:r>
        <w:rPr>
          <w:rtl/>
          <w:lang w:bidi="fa-IR"/>
        </w:rPr>
        <w:t xml:space="preserve"> مطلع شد و ش</w:t>
      </w:r>
      <w:r w:rsidR="00866B51">
        <w:rPr>
          <w:rtl/>
          <w:lang w:bidi="fa-IR"/>
        </w:rPr>
        <w:t>ی</w:t>
      </w:r>
      <w:r>
        <w:rPr>
          <w:rtl/>
          <w:lang w:bidi="fa-IR"/>
        </w:rPr>
        <w:t>طان او را به ر</w:t>
      </w:r>
      <w:r w:rsidR="00866B51">
        <w:rPr>
          <w:rtl/>
          <w:lang w:bidi="fa-IR"/>
        </w:rPr>
        <w:t>ی</w:t>
      </w:r>
      <w:r>
        <w:rPr>
          <w:rtl/>
          <w:lang w:bidi="fa-IR"/>
        </w:rPr>
        <w:t>ا افکند</w:t>
      </w:r>
      <w:r w:rsidR="00866B51">
        <w:rPr>
          <w:rtl/>
          <w:lang w:bidi="fa-IR"/>
        </w:rPr>
        <w:t xml:space="preserve">، </w:t>
      </w:r>
      <w:r>
        <w:rPr>
          <w:rtl/>
          <w:lang w:bidi="fa-IR"/>
        </w:rPr>
        <w:t>آن عبادت را اعاده نما</w:t>
      </w:r>
      <w:r w:rsidR="00866B51">
        <w:rPr>
          <w:rtl/>
          <w:lang w:bidi="fa-IR"/>
        </w:rPr>
        <w:t>ی</w:t>
      </w:r>
      <w:r>
        <w:rPr>
          <w:rtl/>
          <w:lang w:bidi="fa-IR"/>
        </w:rPr>
        <w:t>د</w:t>
      </w:r>
      <w:r w:rsidR="00866B51">
        <w:rPr>
          <w:rtl/>
          <w:lang w:bidi="fa-IR"/>
        </w:rPr>
        <w:t xml:space="preserve">. </w:t>
      </w:r>
      <w:r>
        <w:rPr>
          <w:rtl/>
          <w:lang w:bidi="fa-IR"/>
        </w:rPr>
        <w:t>البته ا</w:t>
      </w:r>
      <w:r w:rsidR="00866B51">
        <w:rPr>
          <w:rtl/>
          <w:lang w:bidi="fa-IR"/>
        </w:rPr>
        <w:t>ی</w:t>
      </w:r>
      <w:r>
        <w:rPr>
          <w:rtl/>
          <w:lang w:bidi="fa-IR"/>
        </w:rPr>
        <w:t>ن در مورد عبادت</w:t>
      </w:r>
      <w:r w:rsidR="00866B51">
        <w:rPr>
          <w:rtl/>
          <w:lang w:bidi="fa-IR"/>
        </w:rPr>
        <w:t>ی</w:t>
      </w:r>
      <w:r>
        <w:rPr>
          <w:rtl/>
          <w:lang w:bidi="fa-IR"/>
        </w:rPr>
        <w:t xml:space="preserve"> است که ربط</w:t>
      </w:r>
      <w:r w:rsidR="00866B51">
        <w:rPr>
          <w:rtl/>
          <w:lang w:bidi="fa-IR"/>
        </w:rPr>
        <w:t>ی</w:t>
      </w:r>
      <w:r>
        <w:rPr>
          <w:rtl/>
          <w:lang w:bidi="fa-IR"/>
        </w:rPr>
        <w:t xml:space="preserve"> به د</w:t>
      </w:r>
      <w:r w:rsidR="00866B51">
        <w:rPr>
          <w:rtl/>
          <w:lang w:bidi="fa-IR"/>
        </w:rPr>
        <w:t>ی</w:t>
      </w:r>
      <w:r>
        <w:rPr>
          <w:rtl/>
          <w:lang w:bidi="fa-IR"/>
        </w:rPr>
        <w:t>گران ندارد و تنها ب</w:t>
      </w:r>
      <w:r w:rsidR="00866B51">
        <w:rPr>
          <w:rtl/>
          <w:lang w:bidi="fa-IR"/>
        </w:rPr>
        <w:t>ی</w:t>
      </w:r>
      <w:r>
        <w:rPr>
          <w:rtl/>
          <w:lang w:bidi="fa-IR"/>
        </w:rPr>
        <w:t>ن او و خداست</w:t>
      </w:r>
      <w:r w:rsidR="00866B51">
        <w:rPr>
          <w:rtl/>
          <w:lang w:bidi="fa-IR"/>
        </w:rPr>
        <w:t xml:space="preserve">. </w:t>
      </w:r>
    </w:p>
    <w:p w:rsidR="00942005" w:rsidRDefault="00942005" w:rsidP="00942005">
      <w:pPr>
        <w:pStyle w:val="libNormal"/>
        <w:rPr>
          <w:rtl/>
          <w:lang w:bidi="fa-IR"/>
        </w:rPr>
      </w:pPr>
      <w:r>
        <w:rPr>
          <w:rtl/>
          <w:lang w:bidi="fa-IR"/>
        </w:rPr>
        <w:t>امّا آنچه را که با</w:t>
      </w:r>
      <w:r w:rsidR="00866B51">
        <w:rPr>
          <w:rtl/>
          <w:lang w:bidi="fa-IR"/>
        </w:rPr>
        <w:t>ی</w:t>
      </w:r>
      <w:r>
        <w:rPr>
          <w:rtl/>
          <w:lang w:bidi="fa-IR"/>
        </w:rPr>
        <w:t>د د</w:t>
      </w:r>
      <w:r w:rsidR="00866B51">
        <w:rPr>
          <w:rtl/>
          <w:lang w:bidi="fa-IR"/>
        </w:rPr>
        <w:t>ی</w:t>
      </w:r>
      <w:r>
        <w:rPr>
          <w:rtl/>
          <w:lang w:bidi="fa-IR"/>
        </w:rPr>
        <w:t>گران بر آن مطلع شوند</w:t>
      </w:r>
      <w:r w:rsidR="00866B51">
        <w:rPr>
          <w:rtl/>
          <w:lang w:bidi="fa-IR"/>
        </w:rPr>
        <w:t xml:space="preserve">، </w:t>
      </w:r>
      <w:r>
        <w:rPr>
          <w:rtl/>
          <w:lang w:bidi="fa-IR"/>
        </w:rPr>
        <w:t>مانند امامت</w:t>
      </w:r>
      <w:r w:rsidR="00866B51">
        <w:rPr>
          <w:rtl/>
          <w:lang w:bidi="fa-IR"/>
        </w:rPr>
        <w:t xml:space="preserve">، </w:t>
      </w:r>
      <w:r>
        <w:rPr>
          <w:rtl/>
          <w:lang w:bidi="fa-IR"/>
        </w:rPr>
        <w:t>فتو</w:t>
      </w:r>
      <w:r w:rsidR="00866B51">
        <w:rPr>
          <w:rtl/>
          <w:lang w:bidi="fa-IR"/>
        </w:rPr>
        <w:t xml:space="preserve">ی، </w:t>
      </w:r>
      <w:r>
        <w:rPr>
          <w:rtl/>
          <w:lang w:bidi="fa-IR"/>
        </w:rPr>
        <w:t>حکم و قضا</w:t>
      </w:r>
      <w:r w:rsidR="00866B51">
        <w:rPr>
          <w:rtl/>
          <w:lang w:bidi="fa-IR"/>
        </w:rPr>
        <w:t xml:space="preserve">، </w:t>
      </w:r>
      <w:r>
        <w:rPr>
          <w:rtl/>
          <w:lang w:bidi="fa-IR"/>
        </w:rPr>
        <w:t>تدر</w:t>
      </w:r>
      <w:r w:rsidR="00866B51">
        <w:rPr>
          <w:rtl/>
          <w:lang w:bidi="fa-IR"/>
        </w:rPr>
        <w:t>ی</w:t>
      </w:r>
      <w:r>
        <w:rPr>
          <w:rtl/>
          <w:lang w:bidi="fa-IR"/>
        </w:rPr>
        <w:t>س</w:t>
      </w:r>
      <w:r w:rsidR="00866B51">
        <w:rPr>
          <w:rtl/>
          <w:lang w:bidi="fa-IR"/>
        </w:rPr>
        <w:t xml:space="preserve">، </w:t>
      </w:r>
      <w:r>
        <w:rPr>
          <w:rtl/>
          <w:lang w:bidi="fa-IR"/>
        </w:rPr>
        <w:t>وعظ و ارشاد</w:t>
      </w:r>
      <w:r w:rsidR="00866B51">
        <w:rPr>
          <w:rtl/>
          <w:lang w:bidi="fa-IR"/>
        </w:rPr>
        <w:t xml:space="preserve">، </w:t>
      </w:r>
      <w:r>
        <w:rPr>
          <w:rtl/>
          <w:lang w:bidi="fa-IR"/>
        </w:rPr>
        <w:t>امر به معروف و نه</w:t>
      </w:r>
      <w:r w:rsidR="00866B51">
        <w:rPr>
          <w:rtl/>
          <w:lang w:bidi="fa-IR"/>
        </w:rPr>
        <w:t>ی</w:t>
      </w:r>
      <w:r>
        <w:rPr>
          <w:rtl/>
          <w:lang w:bidi="fa-IR"/>
        </w:rPr>
        <w:t xml:space="preserve"> از منکر و برآوردن حوا</w:t>
      </w:r>
      <w:r w:rsidR="00866B51">
        <w:rPr>
          <w:rtl/>
          <w:lang w:bidi="fa-IR"/>
        </w:rPr>
        <w:t>ی</w:t>
      </w:r>
      <w:r>
        <w:rPr>
          <w:rtl/>
          <w:lang w:bidi="fa-IR"/>
        </w:rPr>
        <w:t>ج برادران</w:t>
      </w:r>
      <w:r w:rsidR="00866B51">
        <w:rPr>
          <w:rtl/>
          <w:lang w:bidi="fa-IR"/>
        </w:rPr>
        <w:t xml:space="preserve">، </w:t>
      </w:r>
      <w:r>
        <w:rPr>
          <w:rtl/>
          <w:lang w:bidi="fa-IR"/>
        </w:rPr>
        <w:t>خطر آن بس</w:t>
      </w:r>
      <w:r w:rsidR="00866B51">
        <w:rPr>
          <w:rtl/>
          <w:lang w:bidi="fa-IR"/>
        </w:rPr>
        <w:t>ی</w:t>
      </w:r>
      <w:r>
        <w:rPr>
          <w:rtl/>
          <w:lang w:bidi="fa-IR"/>
        </w:rPr>
        <w:t>ار است</w:t>
      </w:r>
      <w:r w:rsidR="00866B51">
        <w:rPr>
          <w:rtl/>
          <w:lang w:bidi="fa-IR"/>
        </w:rPr>
        <w:t xml:space="preserve">. </w:t>
      </w:r>
      <w:r>
        <w:rPr>
          <w:rtl/>
          <w:lang w:bidi="fa-IR"/>
        </w:rPr>
        <w:t>همچنان که اگر بتواند آنها را با اخلاص و کامل انجام دهد پاداش و ثواب آن ن</w:t>
      </w:r>
      <w:r w:rsidR="00866B51">
        <w:rPr>
          <w:rtl/>
          <w:lang w:bidi="fa-IR"/>
        </w:rPr>
        <w:t>ی</w:t>
      </w:r>
      <w:r>
        <w:rPr>
          <w:rtl/>
          <w:lang w:bidi="fa-IR"/>
        </w:rPr>
        <w:t>ز ب</w:t>
      </w:r>
      <w:r w:rsidR="00866B51">
        <w:rPr>
          <w:rtl/>
          <w:lang w:bidi="fa-IR"/>
        </w:rPr>
        <w:t>ی</w:t>
      </w:r>
      <w:r w:rsidR="00C538D4">
        <w:rPr>
          <w:rtl/>
          <w:lang w:bidi="fa-IR"/>
        </w:rPr>
        <w:t xml:space="preserve"> </w:t>
      </w:r>
      <w:r>
        <w:rPr>
          <w:rtl/>
          <w:lang w:bidi="fa-IR"/>
        </w:rPr>
        <w:t>شمار خواهد بود</w:t>
      </w:r>
      <w:r w:rsidR="00866B51">
        <w:rPr>
          <w:rtl/>
          <w:lang w:bidi="fa-IR"/>
        </w:rPr>
        <w:t xml:space="preserve">. </w:t>
      </w:r>
      <w:r>
        <w:rPr>
          <w:rtl/>
          <w:lang w:bidi="fa-IR"/>
        </w:rPr>
        <w:t>پس کس</w:t>
      </w:r>
      <w:r w:rsidR="00866B51">
        <w:rPr>
          <w:rtl/>
          <w:lang w:bidi="fa-IR"/>
        </w:rPr>
        <w:t>ی</w:t>
      </w:r>
      <w:r>
        <w:rPr>
          <w:rtl/>
          <w:lang w:bidi="fa-IR"/>
        </w:rPr>
        <w:t xml:space="preserve"> که از جهت علم و دانش قابل</w:t>
      </w:r>
      <w:r w:rsidR="00866B51">
        <w:rPr>
          <w:rtl/>
          <w:lang w:bidi="fa-IR"/>
        </w:rPr>
        <w:t>ی</w:t>
      </w:r>
      <w:r>
        <w:rPr>
          <w:rtl/>
          <w:lang w:bidi="fa-IR"/>
        </w:rPr>
        <w:t>ت ا</w:t>
      </w:r>
      <w:r w:rsidR="00866B51">
        <w:rPr>
          <w:rtl/>
          <w:lang w:bidi="fa-IR"/>
        </w:rPr>
        <w:t>ی</w:t>
      </w:r>
      <w:r>
        <w:rPr>
          <w:rtl/>
          <w:lang w:bidi="fa-IR"/>
        </w:rPr>
        <w:t>ن منصب</w:t>
      </w:r>
      <w:r w:rsidR="00C538D4">
        <w:rPr>
          <w:rtl/>
          <w:lang w:bidi="fa-IR"/>
        </w:rPr>
        <w:t xml:space="preserve"> </w:t>
      </w:r>
      <w:r>
        <w:rPr>
          <w:rtl/>
          <w:lang w:bidi="fa-IR"/>
        </w:rPr>
        <w:t>ها</w:t>
      </w:r>
      <w:r w:rsidR="00866B51">
        <w:rPr>
          <w:rtl/>
          <w:lang w:bidi="fa-IR"/>
        </w:rPr>
        <w:t>ی</w:t>
      </w:r>
      <w:r>
        <w:rPr>
          <w:rtl/>
          <w:lang w:bidi="fa-IR"/>
        </w:rPr>
        <w:t xml:space="preserve"> بزرگ را دارد و صاحب نفس قدس</w:t>
      </w:r>
      <w:r w:rsidR="00866B51">
        <w:rPr>
          <w:rtl/>
          <w:lang w:bidi="fa-IR"/>
        </w:rPr>
        <w:t>ی</w:t>
      </w:r>
      <w:r>
        <w:rPr>
          <w:rtl/>
          <w:lang w:bidi="fa-IR"/>
        </w:rPr>
        <w:t xml:space="preserve"> و دل قو</w:t>
      </w:r>
      <w:r w:rsidR="00866B51">
        <w:rPr>
          <w:rtl/>
          <w:lang w:bidi="fa-IR"/>
        </w:rPr>
        <w:t>ی</w:t>
      </w:r>
      <w:r>
        <w:rPr>
          <w:rtl/>
          <w:lang w:bidi="fa-IR"/>
        </w:rPr>
        <w:t xml:space="preserve"> است و ه</w:t>
      </w:r>
      <w:r w:rsidR="00866B51">
        <w:rPr>
          <w:rtl/>
          <w:lang w:bidi="fa-IR"/>
        </w:rPr>
        <w:t>ی</w:t>
      </w:r>
      <w:r>
        <w:rPr>
          <w:rtl/>
          <w:lang w:bidi="fa-IR"/>
        </w:rPr>
        <w:t>چ</w:t>
      </w:r>
      <w:r w:rsidR="00C538D4">
        <w:rPr>
          <w:rtl/>
          <w:lang w:bidi="fa-IR"/>
        </w:rPr>
        <w:t xml:space="preserve"> </w:t>
      </w:r>
      <w:r>
        <w:rPr>
          <w:rtl/>
          <w:lang w:bidi="fa-IR"/>
        </w:rPr>
        <w:t>گاه خشنود</w:t>
      </w:r>
      <w:r w:rsidR="00866B51">
        <w:rPr>
          <w:rtl/>
          <w:lang w:bidi="fa-IR"/>
        </w:rPr>
        <w:t>ی</w:t>
      </w:r>
      <w:r>
        <w:rPr>
          <w:rtl/>
          <w:lang w:bidi="fa-IR"/>
        </w:rPr>
        <w:t xml:space="preserve"> مردم را بر رضا</w:t>
      </w:r>
      <w:r w:rsidR="00866B51">
        <w:rPr>
          <w:rtl/>
          <w:lang w:bidi="fa-IR"/>
        </w:rPr>
        <w:t>ی</w:t>
      </w:r>
      <w:r>
        <w:rPr>
          <w:rtl/>
          <w:lang w:bidi="fa-IR"/>
        </w:rPr>
        <w:t xml:space="preserve"> خداوند مقدّم نم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و وسوسه ش</w:t>
      </w:r>
      <w:r w:rsidR="00866B51">
        <w:rPr>
          <w:rtl/>
          <w:lang w:bidi="fa-IR"/>
        </w:rPr>
        <w:t>ی</w:t>
      </w:r>
      <w:r>
        <w:rPr>
          <w:rtl/>
          <w:lang w:bidi="fa-IR"/>
        </w:rPr>
        <w:t>طان او را فر</w:t>
      </w:r>
      <w:r w:rsidR="00866B51">
        <w:rPr>
          <w:rtl/>
          <w:lang w:bidi="fa-IR"/>
        </w:rPr>
        <w:t>ی</w:t>
      </w:r>
      <w:r>
        <w:rPr>
          <w:rtl/>
          <w:lang w:bidi="fa-IR"/>
        </w:rPr>
        <w:t>ب نم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پرتو انوار عظمت و جلال خداوند متعال چندان بر دل او تاب</w:t>
      </w:r>
      <w:r w:rsidR="00866B51">
        <w:rPr>
          <w:rtl/>
          <w:lang w:bidi="fa-IR"/>
        </w:rPr>
        <w:t>ی</w:t>
      </w:r>
      <w:r>
        <w:rPr>
          <w:rtl/>
          <w:lang w:bidi="fa-IR"/>
        </w:rPr>
        <w:t>ده که او را از توجّه به خلق باز داشته و چشم داشت</w:t>
      </w:r>
      <w:r w:rsidR="00866B51">
        <w:rPr>
          <w:rtl/>
          <w:lang w:bidi="fa-IR"/>
        </w:rPr>
        <w:t>ی</w:t>
      </w:r>
      <w:r>
        <w:rPr>
          <w:rtl/>
          <w:lang w:bidi="fa-IR"/>
        </w:rPr>
        <w:t xml:space="preserve"> به مردم ندارد و شائبه ر</w:t>
      </w:r>
      <w:r w:rsidR="00866B51">
        <w:rPr>
          <w:rtl/>
          <w:lang w:bidi="fa-IR"/>
        </w:rPr>
        <w:t>ی</w:t>
      </w:r>
      <w:r>
        <w:rPr>
          <w:rtl/>
          <w:lang w:bidi="fa-IR"/>
        </w:rPr>
        <w:t>ا پ</w:t>
      </w:r>
      <w:r w:rsidR="00866B51">
        <w:rPr>
          <w:rtl/>
          <w:lang w:bidi="fa-IR"/>
        </w:rPr>
        <w:t>ی</w:t>
      </w:r>
      <w:r>
        <w:rPr>
          <w:rtl/>
          <w:lang w:bidi="fa-IR"/>
        </w:rPr>
        <w:t>رامون خاطر او نم</w:t>
      </w:r>
      <w:r w:rsidR="00866B51">
        <w:rPr>
          <w:rtl/>
          <w:lang w:bidi="fa-IR"/>
        </w:rPr>
        <w:t>ی</w:t>
      </w:r>
      <w:r w:rsidR="00C538D4">
        <w:rPr>
          <w:rtl/>
          <w:lang w:bidi="fa-IR"/>
        </w:rPr>
        <w:t xml:space="preserve"> </w:t>
      </w:r>
      <w:r>
        <w:rPr>
          <w:rtl/>
          <w:lang w:bidi="fa-IR"/>
        </w:rPr>
        <w:t>گردد و شا</w:t>
      </w:r>
      <w:r w:rsidR="00866B51">
        <w:rPr>
          <w:rtl/>
          <w:lang w:bidi="fa-IR"/>
        </w:rPr>
        <w:t>ی</w:t>
      </w:r>
      <w:r>
        <w:rPr>
          <w:rtl/>
          <w:lang w:bidi="fa-IR"/>
        </w:rPr>
        <w:t>سته ا</w:t>
      </w:r>
      <w:r w:rsidR="00866B51">
        <w:rPr>
          <w:rtl/>
          <w:lang w:bidi="fa-IR"/>
        </w:rPr>
        <w:t>ی</w:t>
      </w:r>
      <w:r>
        <w:rPr>
          <w:rtl/>
          <w:lang w:bidi="fa-IR"/>
        </w:rPr>
        <w:t>ن مقامات است</w:t>
      </w:r>
      <w:r w:rsidR="00866B51">
        <w:rPr>
          <w:rtl/>
          <w:lang w:bidi="fa-IR"/>
        </w:rPr>
        <w:t xml:space="preserve">، </w:t>
      </w:r>
      <w:r>
        <w:rPr>
          <w:rtl/>
          <w:lang w:bidi="fa-IR"/>
        </w:rPr>
        <w:t>همّت گمارد و ا</w:t>
      </w:r>
      <w:r w:rsidR="00866B51">
        <w:rPr>
          <w:rtl/>
          <w:lang w:bidi="fa-IR"/>
        </w:rPr>
        <w:t>ی</w:t>
      </w:r>
      <w:r>
        <w:rPr>
          <w:rtl/>
          <w:lang w:bidi="fa-IR"/>
        </w:rPr>
        <w:t>ن منصب</w:t>
      </w:r>
      <w:r w:rsidR="00C538D4">
        <w:rPr>
          <w:rtl/>
          <w:lang w:bidi="fa-IR"/>
        </w:rPr>
        <w:t xml:space="preserve"> </w:t>
      </w:r>
      <w:r>
        <w:rPr>
          <w:rtl/>
          <w:lang w:bidi="fa-IR"/>
        </w:rPr>
        <w:t>ها را قبول نما</w:t>
      </w:r>
      <w:r w:rsidR="00866B51">
        <w:rPr>
          <w:rtl/>
          <w:lang w:bidi="fa-IR"/>
        </w:rPr>
        <w:t>ی</w:t>
      </w:r>
      <w:r>
        <w:rPr>
          <w:rtl/>
          <w:lang w:bidi="fa-IR"/>
        </w:rPr>
        <w:t>د و وظا</w:t>
      </w:r>
      <w:r w:rsidR="00866B51">
        <w:rPr>
          <w:rtl/>
          <w:lang w:bidi="fa-IR"/>
        </w:rPr>
        <w:t>ی</w:t>
      </w:r>
      <w:r>
        <w:rPr>
          <w:rtl/>
          <w:lang w:bidi="fa-IR"/>
        </w:rPr>
        <w:t>ف خود را انجام دهد</w:t>
      </w:r>
      <w:r w:rsidR="00866B51">
        <w:rPr>
          <w:rtl/>
          <w:lang w:bidi="fa-IR"/>
        </w:rPr>
        <w:t xml:space="preserve">. </w:t>
      </w:r>
    </w:p>
    <w:p w:rsidR="00942005" w:rsidRDefault="00942005" w:rsidP="00942005">
      <w:pPr>
        <w:pStyle w:val="libNormal"/>
        <w:rPr>
          <w:rtl/>
          <w:lang w:bidi="fa-IR"/>
        </w:rPr>
      </w:pPr>
      <w:r>
        <w:rPr>
          <w:rtl/>
          <w:lang w:bidi="fa-IR"/>
        </w:rPr>
        <w:t>امّا اگر نفس او ضع</w:t>
      </w:r>
      <w:r w:rsidR="00866B51">
        <w:rPr>
          <w:rtl/>
          <w:lang w:bidi="fa-IR"/>
        </w:rPr>
        <w:t>ی</w:t>
      </w:r>
      <w:r>
        <w:rPr>
          <w:rtl/>
          <w:lang w:bidi="fa-IR"/>
        </w:rPr>
        <w:t>ف است و ا</w:t>
      </w:r>
      <w:r w:rsidR="00866B51">
        <w:rPr>
          <w:rtl/>
          <w:lang w:bidi="fa-IR"/>
        </w:rPr>
        <w:t>ی</w:t>
      </w:r>
      <w:r>
        <w:rPr>
          <w:rtl/>
          <w:lang w:bidi="fa-IR"/>
        </w:rPr>
        <w:t>مان حق</w:t>
      </w:r>
      <w:r w:rsidR="00866B51">
        <w:rPr>
          <w:rtl/>
          <w:lang w:bidi="fa-IR"/>
        </w:rPr>
        <w:t>ی</w:t>
      </w:r>
      <w:r>
        <w:rPr>
          <w:rtl/>
          <w:lang w:bidi="fa-IR"/>
        </w:rPr>
        <w:t>ق</w:t>
      </w:r>
      <w:r w:rsidR="00866B51">
        <w:rPr>
          <w:rtl/>
          <w:lang w:bidi="fa-IR"/>
        </w:rPr>
        <w:t>ی</w:t>
      </w:r>
      <w:r>
        <w:rPr>
          <w:rtl/>
          <w:lang w:bidi="fa-IR"/>
        </w:rPr>
        <w:t xml:space="preserve"> دارا ن</w:t>
      </w:r>
      <w:r w:rsidR="00866B51">
        <w:rPr>
          <w:rtl/>
          <w:lang w:bidi="fa-IR"/>
        </w:rPr>
        <w:t>ی</w:t>
      </w:r>
      <w:r>
        <w:rPr>
          <w:rtl/>
          <w:lang w:bidi="fa-IR"/>
        </w:rPr>
        <w:t>ست و دلش مانند ر</w:t>
      </w:r>
      <w:r w:rsidR="00866B51">
        <w:rPr>
          <w:rtl/>
          <w:lang w:bidi="fa-IR"/>
        </w:rPr>
        <w:t>ی</w:t>
      </w:r>
      <w:r>
        <w:rPr>
          <w:rtl/>
          <w:lang w:bidi="fa-IR"/>
        </w:rPr>
        <w:t>سمان</w:t>
      </w:r>
      <w:r w:rsidR="00866B51">
        <w:rPr>
          <w:rtl/>
          <w:lang w:bidi="fa-IR"/>
        </w:rPr>
        <w:t>ی</w:t>
      </w:r>
      <w:r>
        <w:rPr>
          <w:rtl/>
          <w:lang w:bidi="fa-IR"/>
        </w:rPr>
        <w:t xml:space="preserve"> که در برابرش آو</w:t>
      </w:r>
      <w:r w:rsidR="00866B51">
        <w:rPr>
          <w:rtl/>
          <w:lang w:bidi="fa-IR"/>
        </w:rPr>
        <w:t>ی</w:t>
      </w:r>
      <w:r>
        <w:rPr>
          <w:rtl/>
          <w:lang w:bidi="fa-IR"/>
        </w:rPr>
        <w:t>خته</w:t>
      </w:r>
      <w:r w:rsidR="00866B51">
        <w:rPr>
          <w:rtl/>
          <w:lang w:bidi="fa-IR"/>
        </w:rPr>
        <w:t xml:space="preserve">، </w:t>
      </w:r>
      <w:r>
        <w:rPr>
          <w:rtl/>
          <w:lang w:bidi="fa-IR"/>
        </w:rPr>
        <w:t>هر لحظه به طرف</w:t>
      </w:r>
      <w:r w:rsidR="00866B51">
        <w:rPr>
          <w:rtl/>
          <w:lang w:bidi="fa-IR"/>
        </w:rPr>
        <w:t>ی</w:t>
      </w:r>
      <w:r>
        <w:rPr>
          <w:rtl/>
          <w:lang w:bidi="fa-IR"/>
        </w:rPr>
        <w:t xml:space="preserve"> رو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زنهار</w:t>
      </w:r>
      <w:r w:rsidR="00866B51">
        <w:rPr>
          <w:rtl/>
          <w:lang w:bidi="fa-IR"/>
        </w:rPr>
        <w:t xml:space="preserve">، </w:t>
      </w:r>
      <w:r>
        <w:rPr>
          <w:rtl/>
          <w:lang w:bidi="fa-IR"/>
        </w:rPr>
        <w:t>هزار زنهار</w:t>
      </w:r>
      <w:r w:rsidR="00866B51">
        <w:rPr>
          <w:rtl/>
          <w:lang w:bidi="fa-IR"/>
        </w:rPr>
        <w:t xml:space="preserve">! </w:t>
      </w:r>
      <w:r>
        <w:rPr>
          <w:rtl/>
          <w:lang w:bidi="fa-IR"/>
        </w:rPr>
        <w:t>که گام در ا</w:t>
      </w:r>
      <w:r w:rsidR="00866B51">
        <w:rPr>
          <w:rtl/>
          <w:lang w:bidi="fa-IR"/>
        </w:rPr>
        <w:t>ی</w:t>
      </w:r>
      <w:r>
        <w:rPr>
          <w:rtl/>
          <w:lang w:bidi="fa-IR"/>
        </w:rPr>
        <w:t>ن واد</w:t>
      </w:r>
      <w:r w:rsidR="00866B51">
        <w:rPr>
          <w:rtl/>
          <w:lang w:bidi="fa-IR"/>
        </w:rPr>
        <w:t>ی</w:t>
      </w:r>
      <w:r>
        <w:rPr>
          <w:rtl/>
          <w:lang w:bidi="fa-IR"/>
        </w:rPr>
        <w:t xml:space="preserve"> نگذارد و ا</w:t>
      </w:r>
      <w:r w:rsidR="00866B51">
        <w:rPr>
          <w:rtl/>
          <w:lang w:bidi="fa-IR"/>
        </w:rPr>
        <w:t>ی</w:t>
      </w:r>
      <w:r>
        <w:rPr>
          <w:rtl/>
          <w:lang w:bidi="fa-IR"/>
        </w:rPr>
        <w:t>ن منصب</w:t>
      </w:r>
      <w:r w:rsidR="00C538D4">
        <w:rPr>
          <w:rtl/>
          <w:lang w:bidi="fa-IR"/>
        </w:rPr>
        <w:t xml:space="preserve"> </w:t>
      </w:r>
      <w:r>
        <w:rPr>
          <w:rtl/>
          <w:lang w:bidi="fa-IR"/>
        </w:rPr>
        <w:t>ها</w:t>
      </w:r>
      <w:r w:rsidR="00866B51">
        <w:rPr>
          <w:rtl/>
          <w:lang w:bidi="fa-IR"/>
        </w:rPr>
        <w:t>ی</w:t>
      </w:r>
      <w:r>
        <w:rPr>
          <w:rtl/>
          <w:lang w:bidi="fa-IR"/>
        </w:rPr>
        <w:t xml:space="preserve"> پر خطر را نپذ</w:t>
      </w:r>
      <w:r w:rsidR="00866B51">
        <w:rPr>
          <w:rtl/>
          <w:lang w:bidi="fa-IR"/>
        </w:rPr>
        <w:t>ی</w:t>
      </w:r>
      <w:r>
        <w:rPr>
          <w:rtl/>
          <w:lang w:bidi="fa-IR"/>
        </w:rPr>
        <w:t>رد</w:t>
      </w:r>
      <w:r w:rsidR="00866B51">
        <w:rPr>
          <w:rtl/>
          <w:lang w:bidi="fa-IR"/>
        </w:rPr>
        <w:t xml:space="preserve">، </w:t>
      </w:r>
      <w:r>
        <w:rPr>
          <w:rtl/>
          <w:lang w:bidi="fa-IR"/>
        </w:rPr>
        <w:t>و خود و د</w:t>
      </w:r>
      <w:r w:rsidR="00866B51">
        <w:rPr>
          <w:rtl/>
          <w:lang w:bidi="fa-IR"/>
        </w:rPr>
        <w:t>ی</w:t>
      </w:r>
      <w:r>
        <w:rPr>
          <w:rtl/>
          <w:lang w:bidi="fa-IR"/>
        </w:rPr>
        <w:t>گران را هلاک نسازد</w:t>
      </w:r>
      <w:r w:rsidR="00866B51">
        <w:rPr>
          <w:rtl/>
          <w:lang w:bidi="fa-IR"/>
        </w:rPr>
        <w:t xml:space="preserve">... </w:t>
      </w:r>
    </w:p>
    <w:p w:rsidR="00C538D4" w:rsidRDefault="00B6315C" w:rsidP="00942005">
      <w:pPr>
        <w:pStyle w:val="libNormal"/>
        <w:rPr>
          <w:rtl/>
          <w:lang w:bidi="fa-IR"/>
        </w:rPr>
      </w:pPr>
      <w:r>
        <w:rPr>
          <w:rtl/>
          <w:lang w:bidi="fa-IR"/>
        </w:rPr>
        <w:br w:type="page"/>
      </w:r>
      <w:r w:rsidR="00942005">
        <w:rPr>
          <w:rtl/>
          <w:lang w:bidi="fa-IR"/>
        </w:rPr>
        <w:lastRenderedPageBreak/>
        <w:t>روا</w:t>
      </w:r>
      <w:r w:rsidR="00866B51">
        <w:rPr>
          <w:rtl/>
          <w:lang w:bidi="fa-IR"/>
        </w:rPr>
        <w:t>ی</w:t>
      </w:r>
      <w:r w:rsidR="00942005">
        <w:rPr>
          <w:rtl/>
          <w:lang w:bidi="fa-IR"/>
        </w:rPr>
        <w:t>ات بس</w:t>
      </w:r>
      <w:r w:rsidR="00866B51">
        <w:rPr>
          <w:rtl/>
          <w:lang w:bidi="fa-IR"/>
        </w:rPr>
        <w:t>ی</w:t>
      </w:r>
      <w:r w:rsidR="00942005">
        <w:rPr>
          <w:rtl/>
          <w:lang w:bidi="fa-IR"/>
        </w:rPr>
        <w:t>ار در خطر ا</w:t>
      </w:r>
      <w:r w:rsidR="00866B51">
        <w:rPr>
          <w:rtl/>
          <w:lang w:bidi="fa-IR"/>
        </w:rPr>
        <w:t>ی</w:t>
      </w:r>
      <w:r w:rsidR="00942005">
        <w:rPr>
          <w:rtl/>
          <w:lang w:bidi="fa-IR"/>
        </w:rPr>
        <w:t>ن منصب</w:t>
      </w:r>
      <w:r w:rsidR="00C538D4">
        <w:rPr>
          <w:rtl/>
          <w:lang w:bidi="fa-IR"/>
        </w:rPr>
        <w:t xml:space="preserve"> </w:t>
      </w:r>
      <w:r w:rsidR="00942005">
        <w:rPr>
          <w:rtl/>
          <w:lang w:bidi="fa-IR"/>
        </w:rPr>
        <w:t>ها وارد شده و آنچه در تهد</w:t>
      </w:r>
      <w:r w:rsidR="00866B51">
        <w:rPr>
          <w:rtl/>
          <w:lang w:bidi="fa-IR"/>
        </w:rPr>
        <w:t>ی</w:t>
      </w:r>
      <w:r w:rsidR="00942005">
        <w:rPr>
          <w:rtl/>
          <w:lang w:bidi="fa-IR"/>
        </w:rPr>
        <w:t>د علما</w:t>
      </w:r>
      <w:r w:rsidR="00866B51">
        <w:rPr>
          <w:rtl/>
          <w:lang w:bidi="fa-IR"/>
        </w:rPr>
        <w:t>ی</w:t>
      </w:r>
      <w:r w:rsidR="00942005">
        <w:rPr>
          <w:rtl/>
          <w:lang w:bidi="fa-IR"/>
        </w:rPr>
        <w:t xml:space="preserve"> ب</w:t>
      </w:r>
      <w:r w:rsidR="00866B51">
        <w:rPr>
          <w:rtl/>
          <w:lang w:bidi="fa-IR"/>
        </w:rPr>
        <w:t>ی</w:t>
      </w:r>
      <w:r w:rsidR="00C538D4">
        <w:rPr>
          <w:rtl/>
          <w:lang w:bidi="fa-IR"/>
        </w:rPr>
        <w:t xml:space="preserve"> </w:t>
      </w:r>
      <w:r w:rsidR="00942005">
        <w:rPr>
          <w:rtl/>
          <w:lang w:bidi="fa-IR"/>
        </w:rPr>
        <w:t>عمل رس</w:t>
      </w:r>
      <w:r w:rsidR="00866B51">
        <w:rPr>
          <w:rtl/>
          <w:lang w:bidi="fa-IR"/>
        </w:rPr>
        <w:t>ی</w:t>
      </w:r>
      <w:r w:rsidR="00942005">
        <w:rPr>
          <w:rtl/>
          <w:lang w:bidi="fa-IR"/>
        </w:rPr>
        <w:t>ده کاف</w:t>
      </w:r>
      <w:r w:rsidR="00866B51">
        <w:rPr>
          <w:rtl/>
          <w:lang w:bidi="fa-IR"/>
        </w:rPr>
        <w:t>ی</w:t>
      </w:r>
      <w:r w:rsidR="00942005">
        <w:rPr>
          <w:rtl/>
          <w:lang w:bidi="fa-IR"/>
        </w:rPr>
        <w:t xml:space="preserve"> است</w:t>
      </w:r>
      <w:r w:rsidR="00866B51">
        <w:rPr>
          <w:rtl/>
          <w:lang w:bidi="fa-IR"/>
        </w:rPr>
        <w:t xml:space="preserve">... </w:t>
      </w:r>
      <w:r w:rsidR="00942005">
        <w:rPr>
          <w:rtl/>
          <w:lang w:bidi="fa-IR"/>
        </w:rPr>
        <w:t>»</w:t>
      </w:r>
      <w:r w:rsidR="00866B51">
        <w:rPr>
          <w:rtl/>
          <w:lang w:bidi="fa-IR"/>
        </w:rPr>
        <w:t xml:space="preserve">. </w:t>
      </w:r>
      <w:r w:rsidR="00866B51" w:rsidRPr="00C538D4">
        <w:rPr>
          <w:rStyle w:val="libFootnotenumChar"/>
          <w:rtl/>
          <w:lang w:bidi="fa-IR"/>
        </w:rPr>
        <w:t>(</w:t>
      </w:r>
      <w:r w:rsidR="00942005" w:rsidRPr="00C538D4">
        <w:rPr>
          <w:rStyle w:val="libFootnotenumChar"/>
          <w:rtl/>
        </w:rPr>
        <w:t>618</w:t>
      </w:r>
      <w:r w:rsidR="00866B51" w:rsidRPr="00C538D4">
        <w:rPr>
          <w:rStyle w:val="libFootnotenumChar"/>
          <w:rtl/>
          <w:lang w:bidi="fa-IR"/>
        </w:rPr>
        <w:t>)</w:t>
      </w:r>
      <w:r w:rsidR="00866B51">
        <w:rPr>
          <w:rtl/>
          <w:lang w:bidi="fa-IR"/>
        </w:rPr>
        <w:t xml:space="preserve"> </w:t>
      </w:r>
    </w:p>
    <w:p w:rsidR="00C538D4" w:rsidRDefault="00C538D4" w:rsidP="00C538D4">
      <w:pPr>
        <w:pStyle w:val="Heading3"/>
        <w:rPr>
          <w:rtl/>
          <w:lang w:bidi="fa-IR"/>
        </w:rPr>
      </w:pPr>
      <w:bookmarkStart w:id="52" w:name="_Toc425325821"/>
      <w:r>
        <w:rPr>
          <w:rtl/>
          <w:lang w:bidi="fa-IR"/>
        </w:rPr>
        <w:t>8 - عُجب</w:t>
      </w:r>
      <w:bookmarkEnd w:id="52"/>
      <w:r>
        <w:rPr>
          <w:rtl/>
          <w:lang w:bidi="fa-IR"/>
        </w:rPr>
        <w:t xml:space="preserve"> </w:t>
      </w:r>
    </w:p>
    <w:p w:rsidR="00C538D4" w:rsidRDefault="00942005" w:rsidP="00942005">
      <w:pPr>
        <w:pStyle w:val="libNormal"/>
        <w:rPr>
          <w:rtl/>
          <w:lang w:bidi="fa-IR"/>
        </w:rPr>
      </w:pPr>
      <w:r>
        <w:rPr>
          <w:rtl/>
          <w:lang w:bidi="fa-IR"/>
        </w:rPr>
        <w:t>اشاره</w:t>
      </w:r>
    </w:p>
    <w:p w:rsidR="00942005" w:rsidRDefault="00942005" w:rsidP="00942005">
      <w:pPr>
        <w:pStyle w:val="libNormal"/>
        <w:rPr>
          <w:rtl/>
          <w:lang w:bidi="fa-IR"/>
        </w:rPr>
      </w:pPr>
      <w:r>
        <w:rPr>
          <w:rtl/>
          <w:lang w:bidi="fa-IR"/>
        </w:rPr>
        <w:t>ثمر بخش</w:t>
      </w:r>
      <w:r w:rsidR="00866B51">
        <w:rPr>
          <w:rtl/>
          <w:lang w:bidi="fa-IR"/>
        </w:rPr>
        <w:t>ی</w:t>
      </w:r>
      <w:r>
        <w:rPr>
          <w:rtl/>
          <w:lang w:bidi="fa-IR"/>
        </w:rPr>
        <w:t xml:space="preserve"> تلاش</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و 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بلکه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هر هدف ماد</w:t>
      </w:r>
      <w:r w:rsidR="00866B51">
        <w:rPr>
          <w:rtl/>
          <w:lang w:bidi="fa-IR"/>
        </w:rPr>
        <w:t>ی</w:t>
      </w:r>
      <w:r>
        <w:rPr>
          <w:rtl/>
          <w:lang w:bidi="fa-IR"/>
        </w:rPr>
        <w:t xml:space="preserve"> </w:t>
      </w:r>
      <w:r w:rsidR="00866B51">
        <w:rPr>
          <w:rtl/>
          <w:lang w:bidi="fa-IR"/>
        </w:rPr>
        <w:t>ی</w:t>
      </w:r>
      <w:r>
        <w:rPr>
          <w:rtl/>
          <w:lang w:bidi="fa-IR"/>
        </w:rPr>
        <w:t>ا معنو</w:t>
      </w:r>
      <w:r w:rsidR="00866B51">
        <w:rPr>
          <w:rtl/>
          <w:lang w:bidi="fa-IR"/>
        </w:rPr>
        <w:t xml:space="preserve">ی، </w:t>
      </w:r>
      <w:r>
        <w:rPr>
          <w:rtl/>
          <w:lang w:bidi="fa-IR"/>
        </w:rPr>
        <w:t>مستلزم وجود عوامل گوناگون</w:t>
      </w:r>
      <w:r w:rsidR="00866B51">
        <w:rPr>
          <w:rtl/>
          <w:lang w:bidi="fa-IR"/>
        </w:rPr>
        <w:t>ی</w:t>
      </w:r>
      <w:r>
        <w:rPr>
          <w:rtl/>
          <w:lang w:bidi="fa-IR"/>
        </w:rPr>
        <w:t xml:space="preserve"> - همچون خودباور</w:t>
      </w:r>
      <w:r w:rsidR="00866B51">
        <w:rPr>
          <w:rtl/>
          <w:lang w:bidi="fa-IR"/>
        </w:rPr>
        <w:t xml:space="preserve">ی، </w:t>
      </w:r>
      <w:r>
        <w:rPr>
          <w:rtl/>
          <w:lang w:bidi="fa-IR"/>
        </w:rPr>
        <w:t>اعتماد به نفس</w:t>
      </w:r>
      <w:r w:rsidR="00866B51">
        <w:rPr>
          <w:rtl/>
          <w:lang w:bidi="fa-IR"/>
        </w:rPr>
        <w:t xml:space="preserve">، </w:t>
      </w:r>
      <w:r>
        <w:rPr>
          <w:rtl/>
          <w:lang w:bidi="fa-IR"/>
        </w:rPr>
        <w:t>قابل</w:t>
      </w:r>
      <w:r w:rsidR="00866B51">
        <w:rPr>
          <w:rtl/>
          <w:lang w:bidi="fa-IR"/>
        </w:rPr>
        <w:t>ی</w:t>
      </w:r>
      <w:r>
        <w:rPr>
          <w:rtl/>
          <w:lang w:bidi="fa-IR"/>
        </w:rPr>
        <w:t>ت ذات</w:t>
      </w:r>
      <w:r w:rsidR="00866B51">
        <w:rPr>
          <w:rtl/>
          <w:lang w:bidi="fa-IR"/>
        </w:rPr>
        <w:t xml:space="preserve">ی، </w:t>
      </w:r>
      <w:r>
        <w:rPr>
          <w:rtl/>
          <w:lang w:bidi="fa-IR"/>
        </w:rPr>
        <w:t>خواست درون</w:t>
      </w:r>
      <w:r w:rsidR="00866B51">
        <w:rPr>
          <w:rtl/>
          <w:lang w:bidi="fa-IR"/>
        </w:rPr>
        <w:t>ی</w:t>
      </w:r>
      <w:r>
        <w:rPr>
          <w:rtl/>
          <w:lang w:bidi="fa-IR"/>
        </w:rPr>
        <w:t xml:space="preserve"> و پشتکار - است که نبود هر </w:t>
      </w:r>
      <w:r w:rsidR="00866B51">
        <w:rPr>
          <w:rtl/>
          <w:lang w:bidi="fa-IR"/>
        </w:rPr>
        <w:t>ی</w:t>
      </w:r>
      <w:r>
        <w:rPr>
          <w:rtl/>
          <w:lang w:bidi="fa-IR"/>
        </w:rPr>
        <w:t>ک از آنها به تناسب نقش</w:t>
      </w:r>
      <w:r w:rsidR="00866B51">
        <w:rPr>
          <w:rtl/>
          <w:lang w:bidi="fa-IR"/>
        </w:rPr>
        <w:t>ی</w:t>
      </w:r>
      <w:r>
        <w:rPr>
          <w:rtl/>
          <w:lang w:bidi="fa-IR"/>
        </w:rPr>
        <w:t xml:space="preserve"> که در تحقّق هدف مورد نظر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 xml:space="preserve">ممکن است تداوم </w:t>
      </w:r>
      <w:r w:rsidR="00866B51">
        <w:rPr>
          <w:rtl/>
          <w:lang w:bidi="fa-IR"/>
        </w:rPr>
        <w:t>ی</w:t>
      </w:r>
      <w:r>
        <w:rPr>
          <w:rtl/>
          <w:lang w:bidi="fa-IR"/>
        </w:rPr>
        <w:t xml:space="preserve">ا اصل حرکت مطلوب را دستخوش رکود </w:t>
      </w:r>
      <w:r w:rsidR="00866B51">
        <w:rPr>
          <w:rtl/>
          <w:lang w:bidi="fa-IR"/>
        </w:rPr>
        <w:t>ی</w:t>
      </w:r>
      <w:r>
        <w:rPr>
          <w:rtl/>
          <w:lang w:bidi="fa-IR"/>
        </w:rPr>
        <w:t>ا نابود</w:t>
      </w:r>
      <w:r w:rsidR="00866B51">
        <w:rPr>
          <w:rtl/>
          <w:lang w:bidi="fa-IR"/>
        </w:rPr>
        <w:t>ی</w:t>
      </w:r>
      <w:r>
        <w:rPr>
          <w:rtl/>
          <w:lang w:bidi="fa-IR"/>
        </w:rPr>
        <w:t xml:space="preserve"> قرار دهد</w:t>
      </w:r>
      <w:r w:rsidR="00866B51">
        <w:rPr>
          <w:rtl/>
          <w:lang w:bidi="fa-IR"/>
        </w:rPr>
        <w:t xml:space="preserve">. </w:t>
      </w:r>
    </w:p>
    <w:p w:rsidR="00942005" w:rsidRDefault="00942005" w:rsidP="00942005">
      <w:pPr>
        <w:pStyle w:val="libNormal"/>
        <w:rPr>
          <w:rtl/>
          <w:lang w:bidi="fa-IR"/>
        </w:rPr>
      </w:pPr>
      <w:r>
        <w:rPr>
          <w:rtl/>
          <w:lang w:bidi="fa-IR"/>
        </w:rPr>
        <w:t>در ا</w:t>
      </w:r>
      <w:r w:rsidR="00866B51">
        <w:rPr>
          <w:rtl/>
          <w:lang w:bidi="fa-IR"/>
        </w:rPr>
        <w:t>ی</w:t>
      </w:r>
      <w:r>
        <w:rPr>
          <w:rtl/>
          <w:lang w:bidi="fa-IR"/>
        </w:rPr>
        <w:t>ن م</w:t>
      </w:r>
      <w:r w:rsidR="00866B51">
        <w:rPr>
          <w:rtl/>
          <w:lang w:bidi="fa-IR"/>
        </w:rPr>
        <w:t>ی</w:t>
      </w:r>
      <w:r>
        <w:rPr>
          <w:rtl/>
          <w:lang w:bidi="fa-IR"/>
        </w:rPr>
        <w:t>ان</w:t>
      </w:r>
      <w:r w:rsidR="00866B51">
        <w:rPr>
          <w:rtl/>
          <w:lang w:bidi="fa-IR"/>
        </w:rPr>
        <w:t xml:space="preserve">، </w:t>
      </w:r>
      <w:r>
        <w:rPr>
          <w:rtl/>
          <w:lang w:bidi="fa-IR"/>
        </w:rPr>
        <w:t>نقش خود باور</w:t>
      </w:r>
      <w:r w:rsidR="00866B51">
        <w:rPr>
          <w:rtl/>
          <w:lang w:bidi="fa-IR"/>
        </w:rPr>
        <w:t>ی</w:t>
      </w:r>
      <w:r>
        <w:rPr>
          <w:rtl/>
          <w:lang w:bidi="fa-IR"/>
        </w:rPr>
        <w:t xml:space="preserve"> و اعتماد به نفس - که از ارزش</w:t>
      </w:r>
      <w:r w:rsidR="00C538D4">
        <w:rPr>
          <w:rtl/>
          <w:lang w:bidi="fa-IR"/>
        </w:rPr>
        <w:t xml:space="preserve"> </w:t>
      </w:r>
      <w:r>
        <w:rPr>
          <w:rtl/>
          <w:lang w:bidi="fa-IR"/>
        </w:rPr>
        <w:t>ها</w:t>
      </w:r>
      <w:r w:rsidR="00866B51">
        <w:rPr>
          <w:rtl/>
          <w:lang w:bidi="fa-IR"/>
        </w:rPr>
        <w:t>ی</w:t>
      </w:r>
      <w:r>
        <w:rPr>
          <w:rtl/>
          <w:lang w:bidi="fa-IR"/>
        </w:rPr>
        <w:t xml:space="preserve"> والا</w:t>
      </w:r>
      <w:r w:rsidR="00866B51">
        <w:rPr>
          <w:rtl/>
          <w:lang w:bidi="fa-IR"/>
        </w:rPr>
        <w:t>ی</w:t>
      </w:r>
      <w:r>
        <w:rPr>
          <w:rtl/>
          <w:lang w:bidi="fa-IR"/>
        </w:rPr>
        <w:t xml:space="preserve"> انسان</w:t>
      </w:r>
      <w:r w:rsidR="00866B51">
        <w:rPr>
          <w:rtl/>
          <w:lang w:bidi="fa-IR"/>
        </w:rPr>
        <w:t>ی</w:t>
      </w:r>
      <w:r>
        <w:rPr>
          <w:rtl/>
          <w:lang w:bidi="fa-IR"/>
        </w:rPr>
        <w:t xml:space="preserve"> و از مهم</w:t>
      </w:r>
      <w:r w:rsidR="00C538D4">
        <w:rPr>
          <w:rtl/>
          <w:lang w:bidi="fa-IR"/>
        </w:rPr>
        <w:t xml:space="preserve"> </w:t>
      </w:r>
      <w:r>
        <w:rPr>
          <w:rtl/>
          <w:lang w:bidi="fa-IR"/>
        </w:rPr>
        <w:t>تر</w:t>
      </w:r>
      <w:r w:rsidR="00866B51">
        <w:rPr>
          <w:rtl/>
          <w:lang w:bidi="fa-IR"/>
        </w:rPr>
        <w:t>ی</w:t>
      </w:r>
      <w:r>
        <w:rPr>
          <w:rtl/>
          <w:lang w:bidi="fa-IR"/>
        </w:rPr>
        <w:t>ن خصال پسند</w:t>
      </w:r>
      <w:r w:rsidR="00866B51">
        <w:rPr>
          <w:rtl/>
          <w:lang w:bidi="fa-IR"/>
        </w:rPr>
        <w:t>ی</w:t>
      </w:r>
      <w:r>
        <w:rPr>
          <w:rtl/>
          <w:lang w:bidi="fa-IR"/>
        </w:rPr>
        <w:t>ده است و بن</w:t>
      </w:r>
      <w:r w:rsidR="00866B51">
        <w:rPr>
          <w:rtl/>
          <w:lang w:bidi="fa-IR"/>
        </w:rPr>
        <w:t>ی</w:t>
      </w:r>
      <w:r>
        <w:rPr>
          <w:rtl/>
          <w:lang w:bidi="fa-IR"/>
        </w:rPr>
        <w:t>اد و شالوده هر گونه تلاش ماد</w:t>
      </w:r>
      <w:r w:rsidR="00866B51">
        <w:rPr>
          <w:rtl/>
          <w:lang w:bidi="fa-IR"/>
        </w:rPr>
        <w:t>ی</w:t>
      </w:r>
      <w:r>
        <w:rPr>
          <w:rtl/>
          <w:lang w:bidi="fa-IR"/>
        </w:rPr>
        <w:t xml:space="preserve"> </w:t>
      </w:r>
      <w:r w:rsidR="00866B51">
        <w:rPr>
          <w:rtl/>
          <w:lang w:bidi="fa-IR"/>
        </w:rPr>
        <w:t>ی</w:t>
      </w:r>
      <w:r>
        <w:rPr>
          <w:rtl/>
          <w:lang w:bidi="fa-IR"/>
        </w:rPr>
        <w:t>ا معنو</w:t>
      </w:r>
      <w:r w:rsidR="00866B51">
        <w:rPr>
          <w:rtl/>
          <w:lang w:bidi="fa-IR"/>
        </w:rPr>
        <w:t>ی</w:t>
      </w:r>
      <w:r>
        <w:rPr>
          <w:rtl/>
          <w:lang w:bidi="fa-IR"/>
        </w:rPr>
        <w:t xml:space="preserve"> بر آن استوار است - از حسّاس</w:t>
      </w:r>
      <w:r w:rsidR="00866B51">
        <w:rPr>
          <w:rtl/>
          <w:lang w:bidi="fa-IR"/>
        </w:rPr>
        <w:t>ی</w:t>
      </w:r>
      <w:r>
        <w:rPr>
          <w:rtl/>
          <w:lang w:bidi="fa-IR"/>
        </w:rPr>
        <w:t>ت و</w:t>
      </w:r>
      <w:r w:rsidR="00866B51">
        <w:rPr>
          <w:rtl/>
          <w:lang w:bidi="fa-IR"/>
        </w:rPr>
        <w:t>ی</w:t>
      </w:r>
      <w:r>
        <w:rPr>
          <w:rtl/>
          <w:lang w:bidi="fa-IR"/>
        </w:rPr>
        <w:t>ژه</w:t>
      </w:r>
      <w:r w:rsidR="00C538D4">
        <w:rPr>
          <w:rtl/>
          <w:lang w:bidi="fa-IR"/>
        </w:rPr>
        <w:t xml:space="preserve"> </w:t>
      </w:r>
      <w:r>
        <w:rPr>
          <w:rtl/>
          <w:lang w:bidi="fa-IR"/>
        </w:rPr>
        <w:t>ا</w:t>
      </w:r>
      <w:r w:rsidR="00866B51">
        <w:rPr>
          <w:rtl/>
          <w:lang w:bidi="fa-IR"/>
        </w:rPr>
        <w:t>ی</w:t>
      </w:r>
      <w:r>
        <w:rPr>
          <w:rtl/>
          <w:lang w:bidi="fa-IR"/>
        </w:rPr>
        <w:t xml:space="preserve"> برخوردار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از سو</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 xml:space="preserve">، </w:t>
      </w:r>
      <w:r>
        <w:rPr>
          <w:rtl/>
          <w:lang w:bidi="fa-IR"/>
        </w:rPr>
        <w:t>امور تأث</w:t>
      </w:r>
      <w:r w:rsidR="00866B51">
        <w:rPr>
          <w:rtl/>
          <w:lang w:bidi="fa-IR"/>
        </w:rPr>
        <w:t>ی</w:t>
      </w:r>
      <w:r>
        <w:rPr>
          <w:rtl/>
          <w:lang w:bidi="fa-IR"/>
        </w:rPr>
        <w:t>ر گذار</w:t>
      </w:r>
      <w:r w:rsidR="00866B51">
        <w:rPr>
          <w:rtl/>
          <w:lang w:bidi="fa-IR"/>
        </w:rPr>
        <w:t>ی</w:t>
      </w:r>
      <w:r>
        <w:rPr>
          <w:rtl/>
          <w:lang w:bidi="fa-IR"/>
        </w:rPr>
        <w:t xml:space="preserve"> را ن</w:t>
      </w:r>
      <w:r w:rsidR="00866B51">
        <w:rPr>
          <w:rtl/>
          <w:lang w:bidi="fa-IR"/>
        </w:rPr>
        <w:t>ی</w:t>
      </w:r>
      <w:r>
        <w:rPr>
          <w:rtl/>
          <w:lang w:bidi="fa-IR"/>
        </w:rPr>
        <w:t>ز که تا حدود ز</w:t>
      </w:r>
      <w:r w:rsidR="00866B51">
        <w:rPr>
          <w:rtl/>
          <w:lang w:bidi="fa-IR"/>
        </w:rPr>
        <w:t>ی</w:t>
      </w:r>
      <w:r>
        <w:rPr>
          <w:rtl/>
          <w:lang w:bidi="fa-IR"/>
        </w:rPr>
        <w:t>اد</w:t>
      </w:r>
      <w:r w:rsidR="00866B51">
        <w:rPr>
          <w:rtl/>
          <w:lang w:bidi="fa-IR"/>
        </w:rPr>
        <w:t>ی</w:t>
      </w:r>
      <w:r>
        <w:rPr>
          <w:rtl/>
          <w:lang w:bidi="fa-IR"/>
        </w:rPr>
        <w:t xml:space="preserve"> در تقو</w:t>
      </w:r>
      <w:r w:rsidR="00866B51">
        <w:rPr>
          <w:rtl/>
          <w:lang w:bidi="fa-IR"/>
        </w:rPr>
        <w:t>ی</w:t>
      </w:r>
      <w:r>
        <w:rPr>
          <w:rtl/>
          <w:lang w:bidi="fa-IR"/>
        </w:rPr>
        <w:t xml:space="preserve">ت </w:t>
      </w:r>
      <w:r w:rsidR="00866B51">
        <w:rPr>
          <w:rtl/>
          <w:lang w:bidi="fa-IR"/>
        </w:rPr>
        <w:t>ی</w:t>
      </w:r>
      <w:r>
        <w:rPr>
          <w:rtl/>
          <w:lang w:bidi="fa-IR"/>
        </w:rPr>
        <w:t>ا تضع</w:t>
      </w:r>
      <w:r w:rsidR="00866B51">
        <w:rPr>
          <w:rtl/>
          <w:lang w:bidi="fa-IR"/>
        </w:rPr>
        <w:t>ی</w:t>
      </w:r>
      <w:r>
        <w:rPr>
          <w:rtl/>
          <w:lang w:bidi="fa-IR"/>
        </w:rPr>
        <w:t>ف عامل مذکور ا</w:t>
      </w:r>
      <w:r w:rsidR="00866B51">
        <w:rPr>
          <w:rtl/>
          <w:lang w:bidi="fa-IR"/>
        </w:rPr>
        <w:t>ی</w:t>
      </w:r>
      <w:r>
        <w:rPr>
          <w:rtl/>
          <w:lang w:bidi="fa-IR"/>
        </w:rPr>
        <w:t>فا</w:t>
      </w:r>
      <w:r w:rsidR="00866B51">
        <w:rPr>
          <w:rtl/>
          <w:lang w:bidi="fa-IR"/>
        </w:rPr>
        <w:t>ی</w:t>
      </w:r>
      <w:r>
        <w:rPr>
          <w:rtl/>
          <w:lang w:bidi="fa-IR"/>
        </w:rPr>
        <w:t xml:space="preserve"> نقش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نبا</w:t>
      </w:r>
      <w:r w:rsidR="00866B51">
        <w:rPr>
          <w:rtl/>
          <w:lang w:bidi="fa-IR"/>
        </w:rPr>
        <w:t>ی</w:t>
      </w:r>
      <w:r>
        <w:rPr>
          <w:rtl/>
          <w:lang w:bidi="fa-IR"/>
        </w:rPr>
        <w:t>د از نظر دور داشت</w:t>
      </w:r>
      <w:r w:rsidR="00866B51">
        <w:rPr>
          <w:rtl/>
          <w:lang w:bidi="fa-IR"/>
        </w:rPr>
        <w:t xml:space="preserve">. </w:t>
      </w:r>
      <w:r>
        <w:rPr>
          <w:rtl/>
          <w:lang w:bidi="fa-IR"/>
        </w:rPr>
        <w:t>امروزه تأث</w:t>
      </w:r>
      <w:r w:rsidR="00866B51">
        <w:rPr>
          <w:rtl/>
          <w:lang w:bidi="fa-IR"/>
        </w:rPr>
        <w:t>ی</w:t>
      </w:r>
      <w:r>
        <w:rPr>
          <w:rtl/>
          <w:lang w:bidi="fa-IR"/>
        </w:rPr>
        <w:t>ر شگفت</w:t>
      </w:r>
      <w:r w:rsidR="00C538D4">
        <w:rPr>
          <w:rtl/>
          <w:lang w:bidi="fa-IR"/>
        </w:rPr>
        <w:t xml:space="preserve"> </w:t>
      </w:r>
      <w:r>
        <w:rPr>
          <w:rtl/>
          <w:lang w:bidi="fa-IR"/>
        </w:rPr>
        <w:t>انگ</w:t>
      </w:r>
      <w:r w:rsidR="00866B51">
        <w:rPr>
          <w:rtl/>
          <w:lang w:bidi="fa-IR"/>
        </w:rPr>
        <w:t>ی</w:t>
      </w:r>
      <w:r>
        <w:rPr>
          <w:rtl/>
          <w:lang w:bidi="fa-IR"/>
        </w:rPr>
        <w:t>ز کشف قابل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درون</w:t>
      </w:r>
      <w:r w:rsidR="00866B51">
        <w:rPr>
          <w:rtl/>
          <w:lang w:bidi="fa-IR"/>
        </w:rPr>
        <w:t xml:space="preserve">ی، </w:t>
      </w:r>
      <w:r>
        <w:rPr>
          <w:rtl/>
          <w:lang w:bidi="fa-IR"/>
        </w:rPr>
        <w:t>آگاه</w:t>
      </w:r>
      <w:r w:rsidR="00866B51">
        <w:rPr>
          <w:rtl/>
          <w:lang w:bidi="fa-IR"/>
        </w:rPr>
        <w:t>ی</w:t>
      </w:r>
      <w:r>
        <w:rPr>
          <w:rtl/>
          <w:lang w:bidi="fa-IR"/>
        </w:rPr>
        <w:t xml:space="preserve"> از ابتکار عمل</w:t>
      </w:r>
      <w:r w:rsidR="00866B51">
        <w:rPr>
          <w:rtl/>
          <w:lang w:bidi="fa-IR"/>
        </w:rPr>
        <w:t xml:space="preserve">، </w:t>
      </w:r>
      <w:r>
        <w:rPr>
          <w:rtl/>
          <w:lang w:bidi="fa-IR"/>
        </w:rPr>
        <w:t>شناخت پشت</w:t>
      </w:r>
      <w:r w:rsidR="00C538D4">
        <w:rPr>
          <w:rtl/>
          <w:lang w:bidi="fa-IR"/>
        </w:rPr>
        <w:t xml:space="preserve"> </w:t>
      </w:r>
      <w:r>
        <w:rPr>
          <w:rtl/>
          <w:lang w:bidi="fa-IR"/>
        </w:rPr>
        <w:t>کار و حسن مد</w:t>
      </w:r>
      <w:r w:rsidR="00866B51">
        <w:rPr>
          <w:rtl/>
          <w:lang w:bidi="fa-IR"/>
        </w:rPr>
        <w:t>ی</w:t>
      </w:r>
      <w:r>
        <w:rPr>
          <w:rtl/>
          <w:lang w:bidi="fa-IR"/>
        </w:rPr>
        <w:t>ر</w:t>
      </w:r>
      <w:r w:rsidR="00866B51">
        <w:rPr>
          <w:rtl/>
          <w:lang w:bidi="fa-IR"/>
        </w:rPr>
        <w:t>ی</w:t>
      </w:r>
      <w:r>
        <w:rPr>
          <w:rtl/>
          <w:lang w:bidi="fa-IR"/>
        </w:rPr>
        <w:t>ت</w:t>
      </w:r>
      <w:r w:rsidR="00866B51">
        <w:rPr>
          <w:rtl/>
          <w:lang w:bidi="fa-IR"/>
        </w:rPr>
        <w:t xml:space="preserve">، </w:t>
      </w:r>
      <w:r>
        <w:rPr>
          <w:rtl/>
          <w:lang w:bidi="fa-IR"/>
        </w:rPr>
        <w:t>و آشنا</w:t>
      </w:r>
      <w:r w:rsidR="00866B51">
        <w:rPr>
          <w:rtl/>
          <w:lang w:bidi="fa-IR"/>
        </w:rPr>
        <w:t>یی</w:t>
      </w:r>
      <w:r>
        <w:rPr>
          <w:rtl/>
          <w:lang w:bidi="fa-IR"/>
        </w:rPr>
        <w:t xml:space="preserve"> با حاصلِ ن</w:t>
      </w:r>
      <w:r w:rsidR="00866B51">
        <w:rPr>
          <w:rtl/>
          <w:lang w:bidi="fa-IR"/>
        </w:rPr>
        <w:t>ی</w:t>
      </w:r>
      <w:r>
        <w:rPr>
          <w:rtl/>
          <w:lang w:bidi="fa-IR"/>
        </w:rPr>
        <w:t>ک تلاش خود</w:t>
      </w:r>
      <w:r w:rsidR="00866B51">
        <w:rPr>
          <w:rtl/>
          <w:lang w:bidi="fa-IR"/>
        </w:rPr>
        <w:t xml:space="preserve">، </w:t>
      </w:r>
      <w:r>
        <w:rPr>
          <w:rtl/>
          <w:lang w:bidi="fa-IR"/>
        </w:rPr>
        <w:t>در تقو</w:t>
      </w:r>
      <w:r w:rsidR="00866B51">
        <w:rPr>
          <w:rtl/>
          <w:lang w:bidi="fa-IR"/>
        </w:rPr>
        <w:t>ی</w:t>
      </w:r>
      <w:r>
        <w:rPr>
          <w:rtl/>
          <w:lang w:bidi="fa-IR"/>
        </w:rPr>
        <w:t>ت روح</w:t>
      </w:r>
      <w:r w:rsidR="00866B51">
        <w:rPr>
          <w:rtl/>
          <w:lang w:bidi="fa-IR"/>
        </w:rPr>
        <w:t>ی</w:t>
      </w:r>
      <w:r>
        <w:rPr>
          <w:rtl/>
          <w:lang w:bidi="fa-IR"/>
        </w:rPr>
        <w:t>ه خود باور</w:t>
      </w:r>
      <w:r w:rsidR="00866B51">
        <w:rPr>
          <w:rtl/>
          <w:lang w:bidi="fa-IR"/>
        </w:rPr>
        <w:t>ی</w:t>
      </w:r>
      <w:r>
        <w:rPr>
          <w:rtl/>
          <w:lang w:bidi="fa-IR"/>
        </w:rPr>
        <w:t xml:space="preserve"> و تحک</w:t>
      </w:r>
      <w:r w:rsidR="00866B51">
        <w:rPr>
          <w:rtl/>
          <w:lang w:bidi="fa-IR"/>
        </w:rPr>
        <w:t>ی</w:t>
      </w:r>
      <w:r>
        <w:rPr>
          <w:rtl/>
          <w:lang w:bidi="fa-IR"/>
        </w:rPr>
        <w:t>م اعتماد به نفس بر ه</w:t>
      </w:r>
      <w:r w:rsidR="00866B51">
        <w:rPr>
          <w:rtl/>
          <w:lang w:bidi="fa-IR"/>
        </w:rPr>
        <w:t>ی</w:t>
      </w:r>
      <w:r>
        <w:rPr>
          <w:rtl/>
          <w:lang w:bidi="fa-IR"/>
        </w:rPr>
        <w:t>چ</w:t>
      </w:r>
      <w:r w:rsidR="00C538D4">
        <w:rPr>
          <w:rtl/>
          <w:lang w:bidi="fa-IR"/>
        </w:rPr>
        <w:t xml:space="preserve"> </w:t>
      </w:r>
      <w:r>
        <w:rPr>
          <w:rtl/>
          <w:lang w:bidi="fa-IR"/>
        </w:rPr>
        <w:t>کس پوش</w:t>
      </w:r>
      <w:r w:rsidR="00866B51">
        <w:rPr>
          <w:rtl/>
          <w:lang w:bidi="fa-IR"/>
        </w:rPr>
        <w:t>ی</w:t>
      </w:r>
      <w:r>
        <w:rPr>
          <w:rtl/>
          <w:lang w:bidi="fa-IR"/>
        </w:rPr>
        <w:t>ده ن</w:t>
      </w:r>
      <w:r w:rsidR="00866B51">
        <w:rPr>
          <w:rtl/>
          <w:lang w:bidi="fa-IR"/>
        </w:rPr>
        <w:t>ی</w:t>
      </w:r>
      <w:r>
        <w:rPr>
          <w:rtl/>
          <w:lang w:bidi="fa-IR"/>
        </w:rPr>
        <w:t>ست</w:t>
      </w:r>
      <w:r w:rsidR="00866B51">
        <w:rPr>
          <w:rtl/>
          <w:lang w:bidi="fa-IR"/>
        </w:rPr>
        <w:t xml:space="preserve">. </w:t>
      </w:r>
      <w:r>
        <w:rPr>
          <w:rtl/>
          <w:lang w:bidi="fa-IR"/>
        </w:rPr>
        <w:t>همچنان که به ه</w:t>
      </w:r>
      <w:r w:rsidR="00866B51">
        <w:rPr>
          <w:rtl/>
          <w:lang w:bidi="fa-IR"/>
        </w:rPr>
        <w:t>ی</w:t>
      </w:r>
      <w:r>
        <w:rPr>
          <w:rtl/>
          <w:lang w:bidi="fa-IR"/>
        </w:rPr>
        <w:t>چ وجه نم</w:t>
      </w:r>
      <w:r w:rsidR="00866B51">
        <w:rPr>
          <w:rtl/>
          <w:lang w:bidi="fa-IR"/>
        </w:rPr>
        <w:t>ی</w:t>
      </w:r>
      <w:r w:rsidR="00C538D4">
        <w:rPr>
          <w:rtl/>
          <w:lang w:bidi="fa-IR"/>
        </w:rPr>
        <w:t xml:space="preserve"> </w:t>
      </w:r>
      <w:r>
        <w:rPr>
          <w:rtl/>
          <w:lang w:bidi="fa-IR"/>
        </w:rPr>
        <w:t>توان نقش تشو</w:t>
      </w:r>
      <w:r w:rsidR="00866B51">
        <w:rPr>
          <w:rtl/>
          <w:lang w:bidi="fa-IR"/>
        </w:rPr>
        <w:t>ی</w:t>
      </w:r>
      <w:r>
        <w:rPr>
          <w:rtl/>
          <w:lang w:bidi="fa-IR"/>
        </w:rPr>
        <w:t>ق را در ا</w:t>
      </w:r>
      <w:r w:rsidR="00866B51">
        <w:rPr>
          <w:rtl/>
          <w:lang w:bidi="fa-IR"/>
        </w:rPr>
        <w:t>ی</w:t>
      </w:r>
      <w:r>
        <w:rPr>
          <w:rtl/>
          <w:lang w:bidi="fa-IR"/>
        </w:rPr>
        <w:t>ن راستا ناد</w:t>
      </w:r>
      <w:r w:rsidR="00866B51">
        <w:rPr>
          <w:rtl/>
          <w:lang w:bidi="fa-IR"/>
        </w:rPr>
        <w:t>ی</w:t>
      </w:r>
      <w:r>
        <w:rPr>
          <w:rtl/>
          <w:lang w:bidi="fa-IR"/>
        </w:rPr>
        <w:t>ده گرفت</w:t>
      </w:r>
      <w:r w:rsidR="00866B51">
        <w:rPr>
          <w:rtl/>
          <w:lang w:bidi="fa-IR"/>
        </w:rPr>
        <w:t xml:space="preserve">. </w:t>
      </w:r>
    </w:p>
    <w:p w:rsidR="00942005" w:rsidRDefault="00942005" w:rsidP="00942005">
      <w:pPr>
        <w:pStyle w:val="libNormal"/>
        <w:rPr>
          <w:rtl/>
          <w:lang w:bidi="fa-IR"/>
        </w:rPr>
      </w:pPr>
      <w:r>
        <w:rPr>
          <w:rtl/>
          <w:lang w:bidi="fa-IR"/>
        </w:rPr>
        <w:t>گرچه ظهور خود باور</w:t>
      </w:r>
      <w:r w:rsidR="00866B51">
        <w:rPr>
          <w:rtl/>
          <w:lang w:bidi="fa-IR"/>
        </w:rPr>
        <w:t>ی</w:t>
      </w:r>
      <w:r>
        <w:rPr>
          <w:rtl/>
          <w:lang w:bidi="fa-IR"/>
        </w:rPr>
        <w:t xml:space="preserve"> و اعتماد به نفس در انسان در بس</w:t>
      </w:r>
      <w:r w:rsidR="00866B51">
        <w:rPr>
          <w:rtl/>
          <w:lang w:bidi="fa-IR"/>
        </w:rPr>
        <w:t>ی</w:t>
      </w:r>
      <w:r>
        <w:rPr>
          <w:rtl/>
          <w:lang w:bidi="fa-IR"/>
        </w:rPr>
        <w:t>ار</w:t>
      </w:r>
      <w:r w:rsidR="00866B51">
        <w:rPr>
          <w:rtl/>
          <w:lang w:bidi="fa-IR"/>
        </w:rPr>
        <w:t>ی</w:t>
      </w:r>
      <w:r>
        <w:rPr>
          <w:rtl/>
          <w:lang w:bidi="fa-IR"/>
        </w:rPr>
        <w:t xml:space="preserve"> از موارد</w:t>
      </w:r>
      <w:r w:rsidR="00866B51">
        <w:rPr>
          <w:rtl/>
          <w:lang w:bidi="fa-IR"/>
        </w:rPr>
        <w:t xml:space="preserve">، </w:t>
      </w:r>
      <w:r>
        <w:rPr>
          <w:rtl/>
          <w:lang w:bidi="fa-IR"/>
        </w:rPr>
        <w:t xml:space="preserve">انعکاس </w:t>
      </w:r>
      <w:r w:rsidR="00866B51">
        <w:rPr>
          <w:rtl/>
          <w:lang w:bidi="fa-IR"/>
        </w:rPr>
        <w:t>ی</w:t>
      </w:r>
      <w:r>
        <w:rPr>
          <w:rtl/>
          <w:lang w:bidi="fa-IR"/>
        </w:rPr>
        <w:t>ک صفت موروث</w:t>
      </w:r>
      <w:r w:rsidR="00866B51">
        <w:rPr>
          <w:rtl/>
          <w:lang w:bidi="fa-IR"/>
        </w:rPr>
        <w:t>ی</w:t>
      </w:r>
      <w:r>
        <w:rPr>
          <w:rtl/>
          <w:lang w:bidi="fa-IR"/>
        </w:rPr>
        <w:t xml:space="preserve"> است و بدون کمتر</w:t>
      </w:r>
      <w:r w:rsidR="00866B51">
        <w:rPr>
          <w:rtl/>
          <w:lang w:bidi="fa-IR"/>
        </w:rPr>
        <w:t>ی</w:t>
      </w:r>
      <w:r>
        <w:rPr>
          <w:rtl/>
          <w:lang w:bidi="fa-IR"/>
        </w:rPr>
        <w:t>ن ترغ</w:t>
      </w:r>
      <w:r w:rsidR="00866B51">
        <w:rPr>
          <w:rtl/>
          <w:lang w:bidi="fa-IR"/>
        </w:rPr>
        <w:t>ی</w:t>
      </w:r>
      <w:r>
        <w:rPr>
          <w:rtl/>
          <w:lang w:bidi="fa-IR"/>
        </w:rPr>
        <w:t>ب و تشو</w:t>
      </w:r>
      <w:r w:rsidR="00866B51">
        <w:rPr>
          <w:rtl/>
          <w:lang w:bidi="fa-IR"/>
        </w:rPr>
        <w:t>ی</w:t>
      </w:r>
      <w:r>
        <w:rPr>
          <w:rtl/>
          <w:lang w:bidi="fa-IR"/>
        </w:rPr>
        <w:t>ق از خارج</w:t>
      </w:r>
      <w:r w:rsidR="00866B51">
        <w:rPr>
          <w:rtl/>
          <w:lang w:bidi="fa-IR"/>
        </w:rPr>
        <w:t xml:space="preserve">، </w:t>
      </w:r>
      <w:r>
        <w:rPr>
          <w:rtl/>
          <w:lang w:bidi="fa-IR"/>
        </w:rPr>
        <w:t>به طور طب</w:t>
      </w:r>
      <w:r w:rsidR="00866B51">
        <w:rPr>
          <w:rtl/>
          <w:lang w:bidi="fa-IR"/>
        </w:rPr>
        <w:t>ی</w:t>
      </w:r>
      <w:r>
        <w:rPr>
          <w:rtl/>
          <w:lang w:bidi="fa-IR"/>
        </w:rPr>
        <w:t>ع</w:t>
      </w:r>
      <w:r w:rsidR="00866B51">
        <w:rPr>
          <w:rtl/>
          <w:lang w:bidi="fa-IR"/>
        </w:rPr>
        <w:t>ی</w:t>
      </w:r>
      <w:r>
        <w:rPr>
          <w:rtl/>
          <w:lang w:bidi="fa-IR"/>
        </w:rPr>
        <w:t xml:space="preserve"> از و</w:t>
      </w:r>
      <w:r w:rsidR="00866B51">
        <w:rPr>
          <w:rtl/>
          <w:lang w:bidi="fa-IR"/>
        </w:rPr>
        <w:t>ی</w:t>
      </w:r>
      <w:r>
        <w:rPr>
          <w:rtl/>
          <w:lang w:bidi="fa-IR"/>
        </w:rPr>
        <w:t xml:space="preserve"> ظاهر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ل</w:t>
      </w:r>
      <w:r w:rsidR="00866B51">
        <w:rPr>
          <w:rtl/>
          <w:lang w:bidi="fa-IR"/>
        </w:rPr>
        <w:t>ی</w:t>
      </w:r>
      <w:r>
        <w:rPr>
          <w:rtl/>
          <w:lang w:bidi="fa-IR"/>
        </w:rPr>
        <w:t>کن در موارد</w:t>
      </w:r>
      <w:r w:rsidR="00866B51">
        <w:rPr>
          <w:rtl/>
          <w:lang w:bidi="fa-IR"/>
        </w:rPr>
        <w:t>ی</w:t>
      </w:r>
      <w:r>
        <w:rPr>
          <w:rtl/>
          <w:lang w:bidi="fa-IR"/>
        </w:rPr>
        <w:t xml:space="preserve"> که بروز آن به سبب وجود عوامل</w:t>
      </w:r>
      <w:r w:rsidR="00866B51">
        <w:rPr>
          <w:rtl/>
          <w:lang w:bidi="fa-IR"/>
        </w:rPr>
        <w:t>ی</w:t>
      </w:r>
      <w:r>
        <w:rPr>
          <w:rtl/>
          <w:lang w:bidi="fa-IR"/>
        </w:rPr>
        <w:t xml:space="preserve"> همچون ضعف نفس </w:t>
      </w:r>
      <w:r w:rsidR="00866B51">
        <w:rPr>
          <w:rtl/>
          <w:lang w:bidi="fa-IR"/>
        </w:rPr>
        <w:t>ی</w:t>
      </w:r>
      <w:r>
        <w:rPr>
          <w:rtl/>
          <w:lang w:bidi="fa-IR"/>
        </w:rPr>
        <w:t>ا ب</w:t>
      </w:r>
      <w:r w:rsidR="00866B51">
        <w:rPr>
          <w:rtl/>
          <w:lang w:bidi="fa-IR"/>
        </w:rPr>
        <w:t>ی</w:t>
      </w:r>
      <w:r>
        <w:rPr>
          <w:rtl/>
          <w:lang w:bidi="fa-IR"/>
        </w:rPr>
        <w:t>مار</w:t>
      </w:r>
      <w:r w:rsidR="00866B51">
        <w:rPr>
          <w:rtl/>
          <w:lang w:bidi="fa-IR"/>
        </w:rPr>
        <w:t>ی</w:t>
      </w:r>
      <w:r>
        <w:rPr>
          <w:rtl/>
          <w:lang w:bidi="fa-IR"/>
        </w:rPr>
        <w:t xml:space="preserve"> خود کم</w:t>
      </w:r>
      <w:r w:rsidR="00C538D4">
        <w:rPr>
          <w:rtl/>
          <w:lang w:bidi="fa-IR"/>
        </w:rPr>
        <w:t xml:space="preserve"> </w:t>
      </w:r>
      <w:r>
        <w:rPr>
          <w:rtl/>
          <w:lang w:bidi="fa-IR"/>
        </w:rPr>
        <w:t>ب</w:t>
      </w:r>
      <w:r w:rsidR="00866B51">
        <w:rPr>
          <w:rtl/>
          <w:lang w:bidi="fa-IR"/>
        </w:rPr>
        <w:t>ی</w:t>
      </w:r>
      <w:r>
        <w:rPr>
          <w:rtl/>
          <w:lang w:bidi="fa-IR"/>
        </w:rPr>
        <w:t>ن</w:t>
      </w:r>
      <w:r w:rsidR="00866B51">
        <w:rPr>
          <w:rtl/>
          <w:lang w:bidi="fa-IR"/>
        </w:rPr>
        <w:t>ی</w:t>
      </w:r>
      <w:r>
        <w:rPr>
          <w:rtl/>
          <w:lang w:bidi="fa-IR"/>
        </w:rPr>
        <w:t xml:space="preserve"> با مشکل روبرو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lastRenderedPageBreak/>
        <w:t>از را</w:t>
      </w:r>
      <w:r w:rsidR="00866B51">
        <w:rPr>
          <w:rtl/>
          <w:lang w:bidi="fa-IR"/>
        </w:rPr>
        <w:t>ی</w:t>
      </w:r>
      <w:r>
        <w:rPr>
          <w:rtl/>
          <w:lang w:bidi="fa-IR"/>
        </w:rPr>
        <w:t>ج</w:t>
      </w:r>
      <w:r w:rsidR="00C538D4">
        <w:rPr>
          <w:rtl/>
          <w:lang w:bidi="fa-IR"/>
        </w:rPr>
        <w:t xml:space="preserve"> </w:t>
      </w:r>
      <w:r>
        <w:rPr>
          <w:rtl/>
          <w:lang w:bidi="fa-IR"/>
        </w:rPr>
        <w:t>تر</w:t>
      </w:r>
      <w:r w:rsidR="00866B51">
        <w:rPr>
          <w:rtl/>
          <w:lang w:bidi="fa-IR"/>
        </w:rPr>
        <w:t>ی</w:t>
      </w:r>
      <w:r>
        <w:rPr>
          <w:rtl/>
          <w:lang w:bidi="fa-IR"/>
        </w:rPr>
        <w:t>ن طرق معالجه و تقو</w:t>
      </w:r>
      <w:r w:rsidR="00866B51">
        <w:rPr>
          <w:rtl/>
          <w:lang w:bidi="fa-IR"/>
        </w:rPr>
        <w:t>ی</w:t>
      </w:r>
      <w:r>
        <w:rPr>
          <w:rtl/>
          <w:lang w:bidi="fa-IR"/>
        </w:rPr>
        <w:t xml:space="preserve">ت </w:t>
      </w:r>
      <w:r w:rsidR="00866B51">
        <w:rPr>
          <w:rtl/>
          <w:lang w:bidi="fa-IR"/>
        </w:rPr>
        <w:t>ی</w:t>
      </w:r>
      <w:r>
        <w:rPr>
          <w:rtl/>
          <w:lang w:bidi="fa-IR"/>
        </w:rPr>
        <w:t>ا اح</w:t>
      </w:r>
      <w:r w:rsidR="00866B51">
        <w:rPr>
          <w:rtl/>
          <w:lang w:bidi="fa-IR"/>
        </w:rPr>
        <w:t>ی</w:t>
      </w:r>
      <w:r>
        <w:rPr>
          <w:rtl/>
          <w:lang w:bidi="fa-IR"/>
        </w:rPr>
        <w:t>ا</w:t>
      </w:r>
      <w:r w:rsidR="00866B51">
        <w:rPr>
          <w:rtl/>
          <w:lang w:bidi="fa-IR"/>
        </w:rPr>
        <w:t>ی</w:t>
      </w:r>
      <w:r>
        <w:rPr>
          <w:rtl/>
          <w:lang w:bidi="fa-IR"/>
        </w:rPr>
        <w:t xml:space="preserve"> ا</w:t>
      </w:r>
      <w:r w:rsidR="00866B51">
        <w:rPr>
          <w:rtl/>
          <w:lang w:bidi="fa-IR"/>
        </w:rPr>
        <w:t>ی</w:t>
      </w:r>
      <w:r>
        <w:rPr>
          <w:rtl/>
          <w:lang w:bidi="fa-IR"/>
        </w:rPr>
        <w:t>ن خصلت کر</w:t>
      </w:r>
      <w:r w:rsidR="00866B51">
        <w:rPr>
          <w:rtl/>
          <w:lang w:bidi="fa-IR"/>
        </w:rPr>
        <w:t>ی</w:t>
      </w:r>
      <w:r>
        <w:rPr>
          <w:rtl/>
          <w:lang w:bidi="fa-IR"/>
        </w:rPr>
        <w:t>مه</w:t>
      </w:r>
      <w:r w:rsidR="00866B51">
        <w:rPr>
          <w:rtl/>
          <w:lang w:bidi="fa-IR"/>
        </w:rPr>
        <w:t xml:space="preserve">، </w:t>
      </w:r>
      <w:r>
        <w:rPr>
          <w:rtl/>
          <w:lang w:bidi="fa-IR"/>
        </w:rPr>
        <w:t>آشنا ساختن ب</w:t>
      </w:r>
      <w:r w:rsidR="00866B51">
        <w:rPr>
          <w:rtl/>
          <w:lang w:bidi="fa-IR"/>
        </w:rPr>
        <w:t>ی</w:t>
      </w:r>
      <w:r>
        <w:rPr>
          <w:rtl/>
          <w:lang w:bidi="fa-IR"/>
        </w:rPr>
        <w:t>ماران با مف</w:t>
      </w:r>
      <w:r w:rsidR="00866B51">
        <w:rPr>
          <w:rtl/>
          <w:lang w:bidi="fa-IR"/>
        </w:rPr>
        <w:t>ی</w:t>
      </w:r>
      <w:r>
        <w:rPr>
          <w:rtl/>
          <w:lang w:bidi="fa-IR"/>
        </w:rPr>
        <w:t>د و پر ثمر بودن کار و تلاش آنها</w:t>
      </w:r>
      <w:r w:rsidR="00866B51">
        <w:rPr>
          <w:rtl/>
          <w:lang w:bidi="fa-IR"/>
        </w:rPr>
        <w:t xml:space="preserve">، </w:t>
      </w:r>
      <w:r>
        <w:rPr>
          <w:rtl/>
          <w:lang w:bidi="fa-IR"/>
        </w:rPr>
        <w:t>و متوجّه ساختن آنان به خصلت</w:t>
      </w:r>
      <w:r w:rsidR="00C538D4">
        <w:rPr>
          <w:rtl/>
          <w:lang w:bidi="fa-IR"/>
        </w:rPr>
        <w:t xml:space="preserve"> </w:t>
      </w:r>
      <w:r>
        <w:rPr>
          <w:rtl/>
          <w:lang w:bidi="fa-IR"/>
        </w:rPr>
        <w:t>ها</w:t>
      </w:r>
      <w:r w:rsidR="00866B51">
        <w:rPr>
          <w:rtl/>
          <w:lang w:bidi="fa-IR"/>
        </w:rPr>
        <w:t>ی</w:t>
      </w:r>
      <w:r>
        <w:rPr>
          <w:rtl/>
          <w:lang w:bidi="fa-IR"/>
        </w:rPr>
        <w:t xml:space="preserve"> پسند</w:t>
      </w:r>
      <w:r w:rsidR="00866B51">
        <w:rPr>
          <w:rtl/>
          <w:lang w:bidi="fa-IR"/>
        </w:rPr>
        <w:t>ی</w:t>
      </w:r>
      <w:r>
        <w:rPr>
          <w:rtl/>
          <w:lang w:bidi="fa-IR"/>
        </w:rPr>
        <w:t>ده و کمالات</w:t>
      </w:r>
      <w:r w:rsidR="00866B51">
        <w:rPr>
          <w:rtl/>
          <w:lang w:bidi="fa-IR"/>
        </w:rPr>
        <w:t>ی</w:t>
      </w:r>
      <w:r>
        <w:rPr>
          <w:rtl/>
          <w:lang w:bidi="fa-IR"/>
        </w:rPr>
        <w:t xml:space="preserve"> است که در ا</w:t>
      </w:r>
      <w:r w:rsidR="00866B51">
        <w:rPr>
          <w:rtl/>
          <w:lang w:bidi="fa-IR"/>
        </w:rPr>
        <w:t>ی</w:t>
      </w:r>
      <w:r>
        <w:rPr>
          <w:rtl/>
          <w:lang w:bidi="fa-IR"/>
        </w:rPr>
        <w:t>شان موجود بوده و غالباً ب</w:t>
      </w:r>
      <w:r w:rsidR="00866B51">
        <w:rPr>
          <w:rtl/>
          <w:lang w:bidi="fa-IR"/>
        </w:rPr>
        <w:t>ی</w:t>
      </w:r>
      <w:r w:rsidR="00C538D4">
        <w:rPr>
          <w:rtl/>
          <w:lang w:bidi="fa-IR"/>
        </w:rPr>
        <w:t xml:space="preserve"> </w:t>
      </w:r>
      <w:r>
        <w:rPr>
          <w:rtl/>
          <w:lang w:bidi="fa-IR"/>
        </w:rPr>
        <w:t>خبر</w:t>
      </w:r>
      <w:r w:rsidR="00866B51">
        <w:rPr>
          <w:rtl/>
          <w:lang w:bidi="fa-IR"/>
        </w:rPr>
        <w:t>ی</w:t>
      </w:r>
      <w:r>
        <w:rPr>
          <w:rtl/>
          <w:lang w:bidi="fa-IR"/>
        </w:rPr>
        <w:t xml:space="preserve"> و غفلت از آن</w:t>
      </w:r>
      <w:r w:rsidR="00866B51">
        <w:rPr>
          <w:rtl/>
          <w:lang w:bidi="fa-IR"/>
        </w:rPr>
        <w:t xml:space="preserve">، </w:t>
      </w:r>
      <w:r>
        <w:rPr>
          <w:rtl/>
          <w:lang w:bidi="fa-IR"/>
        </w:rPr>
        <w:t>عامل پ</w:t>
      </w:r>
      <w:r w:rsidR="00866B51">
        <w:rPr>
          <w:rtl/>
          <w:lang w:bidi="fa-IR"/>
        </w:rPr>
        <w:t>ی</w:t>
      </w:r>
      <w:r>
        <w:rPr>
          <w:rtl/>
          <w:lang w:bidi="fa-IR"/>
        </w:rPr>
        <w:t>دا</w:t>
      </w:r>
      <w:r w:rsidR="00866B51">
        <w:rPr>
          <w:rtl/>
          <w:lang w:bidi="fa-IR"/>
        </w:rPr>
        <w:t>ی</w:t>
      </w:r>
      <w:r>
        <w:rPr>
          <w:rtl/>
          <w:lang w:bidi="fa-IR"/>
        </w:rPr>
        <w:t xml:space="preserve">ش </w:t>
      </w:r>
      <w:r w:rsidR="00866B51">
        <w:rPr>
          <w:rtl/>
          <w:lang w:bidi="fa-IR"/>
        </w:rPr>
        <w:t>ی</w:t>
      </w:r>
      <w:r>
        <w:rPr>
          <w:rtl/>
          <w:lang w:bidi="fa-IR"/>
        </w:rPr>
        <w:t>ا تشد</w:t>
      </w:r>
      <w:r w:rsidR="00866B51">
        <w:rPr>
          <w:rtl/>
          <w:lang w:bidi="fa-IR"/>
        </w:rPr>
        <w:t>ی</w:t>
      </w:r>
      <w:r>
        <w:rPr>
          <w:rtl/>
          <w:lang w:bidi="fa-IR"/>
        </w:rPr>
        <w:t>د ب</w:t>
      </w:r>
      <w:r w:rsidR="00866B51">
        <w:rPr>
          <w:rtl/>
          <w:lang w:bidi="fa-IR"/>
        </w:rPr>
        <w:t>ی</w:t>
      </w:r>
      <w:r>
        <w:rPr>
          <w:rtl/>
          <w:lang w:bidi="fa-IR"/>
        </w:rPr>
        <w:t>مار</w:t>
      </w:r>
      <w:r w:rsidR="00866B51">
        <w:rPr>
          <w:rtl/>
          <w:lang w:bidi="fa-IR"/>
        </w:rPr>
        <w:t>ی</w:t>
      </w:r>
      <w:r>
        <w:rPr>
          <w:rtl/>
          <w:lang w:bidi="fa-IR"/>
        </w:rPr>
        <w:t xml:space="preserve"> گشته است</w:t>
      </w:r>
      <w:r w:rsidR="00866B51">
        <w:rPr>
          <w:rtl/>
          <w:lang w:bidi="fa-IR"/>
        </w:rPr>
        <w:t xml:space="preserve">. </w:t>
      </w:r>
    </w:p>
    <w:p w:rsidR="00942005" w:rsidRDefault="00942005" w:rsidP="00942005">
      <w:pPr>
        <w:pStyle w:val="libNormal"/>
        <w:rPr>
          <w:rtl/>
          <w:lang w:bidi="fa-IR"/>
        </w:rPr>
      </w:pPr>
      <w:r>
        <w:rPr>
          <w:rtl/>
          <w:lang w:bidi="fa-IR"/>
        </w:rPr>
        <w:t>با ا</w:t>
      </w:r>
      <w:r w:rsidR="00866B51">
        <w:rPr>
          <w:rtl/>
          <w:lang w:bidi="fa-IR"/>
        </w:rPr>
        <w:t>ی</w:t>
      </w:r>
      <w:r>
        <w:rPr>
          <w:rtl/>
          <w:lang w:bidi="fa-IR"/>
        </w:rPr>
        <w:t>ن همه</w:t>
      </w:r>
      <w:r w:rsidR="00866B51">
        <w:rPr>
          <w:rtl/>
          <w:lang w:bidi="fa-IR"/>
        </w:rPr>
        <w:t xml:space="preserve">، </w:t>
      </w:r>
      <w:r>
        <w:rPr>
          <w:rtl/>
          <w:lang w:bidi="fa-IR"/>
        </w:rPr>
        <w:t>ارزش آگاه</w:t>
      </w:r>
      <w:r w:rsidR="00866B51">
        <w:rPr>
          <w:rtl/>
          <w:lang w:bidi="fa-IR"/>
        </w:rPr>
        <w:t>ی</w:t>
      </w:r>
      <w:r>
        <w:rPr>
          <w:rtl/>
          <w:lang w:bidi="fa-IR"/>
        </w:rPr>
        <w:t xml:space="preserve"> از امت</w:t>
      </w:r>
      <w:r w:rsidR="00866B51">
        <w:rPr>
          <w:rtl/>
          <w:lang w:bidi="fa-IR"/>
        </w:rPr>
        <w:t>ی</w:t>
      </w:r>
      <w:r>
        <w:rPr>
          <w:rtl/>
          <w:lang w:bidi="fa-IR"/>
        </w:rPr>
        <w:t>ازات موجود در خو</w:t>
      </w:r>
      <w:r w:rsidR="00866B51">
        <w:rPr>
          <w:rtl/>
          <w:lang w:bidi="fa-IR"/>
        </w:rPr>
        <w:t>ی</w:t>
      </w:r>
      <w:r>
        <w:rPr>
          <w:rtl/>
          <w:lang w:bidi="fa-IR"/>
        </w:rPr>
        <w:t>ش و توجه کردن به آنها - همچنان که گذشت - ارزش نوش</w:t>
      </w:r>
      <w:r w:rsidR="00866B51">
        <w:rPr>
          <w:rtl/>
          <w:lang w:bidi="fa-IR"/>
        </w:rPr>
        <w:t>ی</w:t>
      </w:r>
      <w:r>
        <w:rPr>
          <w:rtl/>
          <w:lang w:bidi="fa-IR"/>
        </w:rPr>
        <w:t>دن دارو برا</w:t>
      </w:r>
      <w:r w:rsidR="00866B51">
        <w:rPr>
          <w:rtl/>
          <w:lang w:bidi="fa-IR"/>
        </w:rPr>
        <w:t>ی</w:t>
      </w:r>
      <w:r>
        <w:rPr>
          <w:rtl/>
          <w:lang w:bidi="fa-IR"/>
        </w:rPr>
        <w:t xml:space="preserve"> معالجه ب</w:t>
      </w:r>
      <w:r w:rsidR="00866B51">
        <w:rPr>
          <w:rtl/>
          <w:lang w:bidi="fa-IR"/>
        </w:rPr>
        <w:t>ی</w:t>
      </w:r>
      <w:r>
        <w:rPr>
          <w:rtl/>
          <w:lang w:bidi="fa-IR"/>
        </w:rPr>
        <w:t>مار</w:t>
      </w:r>
      <w:r w:rsidR="00866B51">
        <w:rPr>
          <w:rtl/>
          <w:lang w:bidi="fa-IR"/>
        </w:rPr>
        <w:t>ی</w:t>
      </w:r>
      <w:r>
        <w:rPr>
          <w:rtl/>
          <w:lang w:bidi="fa-IR"/>
        </w:rPr>
        <w:t xml:space="preserve"> است</w:t>
      </w:r>
      <w:r w:rsidR="00866B51">
        <w:rPr>
          <w:rtl/>
          <w:lang w:bidi="fa-IR"/>
        </w:rPr>
        <w:t xml:space="preserve">، </w:t>
      </w:r>
      <w:r>
        <w:rPr>
          <w:rtl/>
          <w:lang w:bidi="fa-IR"/>
        </w:rPr>
        <w:t>نه ب</w:t>
      </w:r>
      <w:r w:rsidR="00866B51">
        <w:rPr>
          <w:rtl/>
          <w:lang w:bidi="fa-IR"/>
        </w:rPr>
        <w:t>ی</w:t>
      </w:r>
      <w:r>
        <w:rPr>
          <w:rtl/>
          <w:lang w:bidi="fa-IR"/>
        </w:rPr>
        <w:t>ش از آن</w:t>
      </w:r>
      <w:r w:rsidR="00866B51">
        <w:rPr>
          <w:rtl/>
          <w:lang w:bidi="fa-IR"/>
        </w:rPr>
        <w:t xml:space="preserve">! </w:t>
      </w:r>
    </w:p>
    <w:p w:rsidR="00942005" w:rsidRDefault="00942005" w:rsidP="00942005">
      <w:pPr>
        <w:pStyle w:val="libNormal"/>
        <w:rPr>
          <w:rtl/>
          <w:lang w:bidi="fa-IR"/>
        </w:rPr>
      </w:pPr>
      <w:r>
        <w:rPr>
          <w:rtl/>
          <w:lang w:bidi="fa-IR"/>
        </w:rPr>
        <w:t>و م</w:t>
      </w:r>
      <w:r w:rsidR="00866B51">
        <w:rPr>
          <w:rtl/>
          <w:lang w:bidi="fa-IR"/>
        </w:rPr>
        <w:t>ی</w:t>
      </w:r>
      <w:r w:rsidR="00C538D4">
        <w:rPr>
          <w:rtl/>
          <w:lang w:bidi="fa-IR"/>
        </w:rPr>
        <w:t xml:space="preserve"> </w:t>
      </w:r>
      <w:r>
        <w:rPr>
          <w:rtl/>
          <w:lang w:bidi="fa-IR"/>
        </w:rPr>
        <w:t>دان</w:t>
      </w:r>
      <w:r w:rsidR="00866B51">
        <w:rPr>
          <w:rtl/>
          <w:lang w:bidi="fa-IR"/>
        </w:rPr>
        <w:t>ی</w:t>
      </w:r>
      <w:r>
        <w:rPr>
          <w:rtl/>
          <w:lang w:bidi="fa-IR"/>
        </w:rPr>
        <w:t>م که مصرف دارو قطع نظر از عوارض جانب</w:t>
      </w:r>
      <w:r w:rsidR="00866B51">
        <w:rPr>
          <w:rtl/>
          <w:lang w:bidi="fa-IR"/>
        </w:rPr>
        <w:t>ی</w:t>
      </w:r>
      <w:r>
        <w:rPr>
          <w:rtl/>
          <w:lang w:bidi="fa-IR"/>
        </w:rPr>
        <w:t xml:space="preserve"> آن - گرچه در صورت شناخت صح</w:t>
      </w:r>
      <w:r w:rsidR="00866B51">
        <w:rPr>
          <w:rtl/>
          <w:lang w:bidi="fa-IR"/>
        </w:rPr>
        <w:t>ی</w:t>
      </w:r>
      <w:r>
        <w:rPr>
          <w:rtl/>
          <w:lang w:bidi="fa-IR"/>
        </w:rPr>
        <w:t>ح درد</w:t>
      </w:r>
      <w:r w:rsidR="00866B51">
        <w:rPr>
          <w:rtl/>
          <w:lang w:bidi="fa-IR"/>
        </w:rPr>
        <w:t xml:space="preserve">، </w:t>
      </w:r>
      <w:r>
        <w:rPr>
          <w:rtl/>
          <w:lang w:bidi="fa-IR"/>
        </w:rPr>
        <w:t>نها</w:t>
      </w:r>
      <w:r w:rsidR="00866B51">
        <w:rPr>
          <w:rtl/>
          <w:lang w:bidi="fa-IR"/>
        </w:rPr>
        <w:t>ی</w:t>
      </w:r>
      <w:r>
        <w:rPr>
          <w:rtl/>
          <w:lang w:bidi="fa-IR"/>
        </w:rPr>
        <w:t>تاً به معالجه و شفا</w:t>
      </w:r>
      <w:r w:rsidR="00866B51">
        <w:rPr>
          <w:rtl/>
          <w:lang w:bidi="fa-IR"/>
        </w:rPr>
        <w:t>ی</w:t>
      </w:r>
      <w:r>
        <w:rPr>
          <w:rtl/>
          <w:lang w:bidi="fa-IR"/>
        </w:rPr>
        <w:t xml:space="preserve"> ب</w:t>
      </w:r>
      <w:r w:rsidR="00866B51">
        <w:rPr>
          <w:rtl/>
          <w:lang w:bidi="fa-IR"/>
        </w:rPr>
        <w:t>ی</w:t>
      </w:r>
      <w:r>
        <w:rPr>
          <w:rtl/>
          <w:lang w:bidi="fa-IR"/>
        </w:rPr>
        <w:t>مار م</w:t>
      </w:r>
      <w:r w:rsidR="00866B51">
        <w:rPr>
          <w:rtl/>
          <w:lang w:bidi="fa-IR"/>
        </w:rPr>
        <w:t>ی</w:t>
      </w:r>
      <w:r w:rsidR="00C538D4">
        <w:rPr>
          <w:rtl/>
          <w:lang w:bidi="fa-IR"/>
        </w:rPr>
        <w:t xml:space="preserve"> </w:t>
      </w:r>
      <w:r>
        <w:rPr>
          <w:rtl/>
          <w:lang w:bidi="fa-IR"/>
        </w:rPr>
        <w:t>انجامد - با خطرات ز</w:t>
      </w:r>
      <w:r w:rsidR="00866B51">
        <w:rPr>
          <w:rtl/>
          <w:lang w:bidi="fa-IR"/>
        </w:rPr>
        <w:t>ی</w:t>
      </w:r>
      <w:r>
        <w:rPr>
          <w:rtl/>
          <w:lang w:bidi="fa-IR"/>
        </w:rPr>
        <w:t>اد</w:t>
      </w:r>
      <w:r w:rsidR="00866B51">
        <w:rPr>
          <w:rtl/>
          <w:lang w:bidi="fa-IR"/>
        </w:rPr>
        <w:t>ی</w:t>
      </w:r>
      <w:r>
        <w:rPr>
          <w:rtl/>
          <w:lang w:bidi="fa-IR"/>
        </w:rPr>
        <w:t xml:space="preserve"> همراه بوده</w:t>
      </w:r>
      <w:r w:rsidR="00866B51">
        <w:rPr>
          <w:rtl/>
          <w:lang w:bidi="fa-IR"/>
        </w:rPr>
        <w:t xml:space="preserve">، </w:t>
      </w:r>
      <w:r>
        <w:rPr>
          <w:rtl/>
          <w:lang w:bidi="fa-IR"/>
        </w:rPr>
        <w:t>و کوچک</w:t>
      </w:r>
      <w:r w:rsidR="00C538D4">
        <w:rPr>
          <w:rtl/>
          <w:lang w:bidi="fa-IR"/>
        </w:rPr>
        <w:t xml:space="preserve"> </w:t>
      </w:r>
      <w:r>
        <w:rPr>
          <w:rtl/>
          <w:lang w:bidi="fa-IR"/>
        </w:rPr>
        <w:t>تر</w:t>
      </w:r>
      <w:r w:rsidR="00866B51">
        <w:rPr>
          <w:rtl/>
          <w:lang w:bidi="fa-IR"/>
        </w:rPr>
        <w:t>ی</w:t>
      </w:r>
      <w:r>
        <w:rPr>
          <w:rtl/>
          <w:lang w:bidi="fa-IR"/>
        </w:rPr>
        <w:t>ن غفلت در تشخ</w:t>
      </w:r>
      <w:r w:rsidR="00866B51">
        <w:rPr>
          <w:rtl/>
          <w:lang w:bidi="fa-IR"/>
        </w:rPr>
        <w:t>ی</w:t>
      </w:r>
      <w:r>
        <w:rPr>
          <w:rtl/>
          <w:lang w:bidi="fa-IR"/>
        </w:rPr>
        <w:t>صِ مورد مصرف</w:t>
      </w:r>
      <w:r w:rsidR="00866B51">
        <w:rPr>
          <w:rtl/>
          <w:lang w:bidi="fa-IR"/>
        </w:rPr>
        <w:t xml:space="preserve">، </w:t>
      </w:r>
      <w:r>
        <w:rPr>
          <w:rtl/>
          <w:lang w:bidi="fa-IR"/>
        </w:rPr>
        <w:t>و استعمال نادرست آن در موارد</w:t>
      </w:r>
      <w:r w:rsidR="00866B51">
        <w:rPr>
          <w:rtl/>
          <w:lang w:bidi="fa-IR"/>
        </w:rPr>
        <w:t>ی</w:t>
      </w:r>
      <w:r>
        <w:rPr>
          <w:rtl/>
          <w:lang w:bidi="fa-IR"/>
        </w:rPr>
        <w:t xml:space="preserve"> به مثابه نوش</w:t>
      </w:r>
      <w:r w:rsidR="00866B51">
        <w:rPr>
          <w:rtl/>
          <w:lang w:bidi="fa-IR"/>
        </w:rPr>
        <w:t>ی</w:t>
      </w:r>
      <w:r>
        <w:rPr>
          <w:rtl/>
          <w:lang w:bidi="fa-IR"/>
        </w:rPr>
        <w:t>دن زهر کشنده</w:t>
      </w:r>
      <w:r w:rsidR="00C538D4">
        <w:rPr>
          <w:rtl/>
          <w:lang w:bidi="fa-IR"/>
        </w:rPr>
        <w:t xml:space="preserve"> </w:t>
      </w:r>
      <w:r>
        <w:rPr>
          <w:rtl/>
          <w:lang w:bidi="fa-IR"/>
        </w:rPr>
        <w:t>ا</w:t>
      </w:r>
      <w:r w:rsidR="00866B51">
        <w:rPr>
          <w:rtl/>
          <w:lang w:bidi="fa-IR"/>
        </w:rPr>
        <w:t>ی</w:t>
      </w:r>
      <w:r>
        <w:rPr>
          <w:rtl/>
          <w:lang w:bidi="fa-IR"/>
        </w:rPr>
        <w:t xml:space="preserve"> است که به هلاکت ب</w:t>
      </w:r>
      <w:r w:rsidR="00866B51">
        <w:rPr>
          <w:rtl/>
          <w:lang w:bidi="fa-IR"/>
        </w:rPr>
        <w:t>ی</w:t>
      </w:r>
      <w:r>
        <w:rPr>
          <w:rtl/>
          <w:lang w:bidi="fa-IR"/>
        </w:rPr>
        <w:t>مار خواهد انجام</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توجّه کردن به امور برخوردار از ارزش در خو</w:t>
      </w:r>
      <w:r w:rsidR="00866B51">
        <w:rPr>
          <w:rtl/>
          <w:lang w:bidi="fa-IR"/>
        </w:rPr>
        <w:t>ی</w:t>
      </w:r>
      <w:r>
        <w:rPr>
          <w:rtl/>
          <w:lang w:bidi="fa-IR"/>
        </w:rPr>
        <w:t>ش مانند کمالات اخلاق</w:t>
      </w:r>
      <w:r w:rsidR="00866B51">
        <w:rPr>
          <w:rtl/>
          <w:lang w:bidi="fa-IR"/>
        </w:rPr>
        <w:t xml:space="preserve">ی، </w:t>
      </w:r>
      <w:r>
        <w:rPr>
          <w:rtl/>
          <w:lang w:bidi="fa-IR"/>
        </w:rPr>
        <w:t>خلق</w:t>
      </w:r>
      <w:r w:rsidR="00C538D4">
        <w:rPr>
          <w:rtl/>
          <w:lang w:bidi="fa-IR"/>
        </w:rPr>
        <w:t xml:space="preserve"> </w:t>
      </w:r>
      <w:r>
        <w:rPr>
          <w:rtl/>
          <w:lang w:bidi="fa-IR"/>
        </w:rPr>
        <w:t>ها</w:t>
      </w:r>
      <w:r w:rsidR="00866B51">
        <w:rPr>
          <w:rtl/>
          <w:lang w:bidi="fa-IR"/>
        </w:rPr>
        <w:t>ی</w:t>
      </w:r>
      <w:r>
        <w:rPr>
          <w:rtl/>
          <w:lang w:bidi="fa-IR"/>
        </w:rPr>
        <w:t xml:space="preserve"> متعال</w:t>
      </w:r>
      <w:r w:rsidR="00866B51">
        <w:rPr>
          <w:rtl/>
          <w:lang w:bidi="fa-IR"/>
        </w:rPr>
        <w:t>ی</w:t>
      </w:r>
      <w:r>
        <w:rPr>
          <w:rtl/>
          <w:lang w:bidi="fa-IR"/>
        </w:rPr>
        <w:t xml:space="preserve"> و اعمال ن</w:t>
      </w:r>
      <w:r w:rsidR="00866B51">
        <w:rPr>
          <w:rtl/>
          <w:lang w:bidi="fa-IR"/>
        </w:rPr>
        <w:t>ی</w:t>
      </w:r>
      <w:r>
        <w:rPr>
          <w:rtl/>
          <w:lang w:bidi="fa-IR"/>
        </w:rPr>
        <w:t>ک ن</w:t>
      </w:r>
      <w:r w:rsidR="00866B51">
        <w:rPr>
          <w:rtl/>
          <w:lang w:bidi="fa-IR"/>
        </w:rPr>
        <w:t>ی</w:t>
      </w:r>
      <w:r>
        <w:rPr>
          <w:rtl/>
          <w:lang w:bidi="fa-IR"/>
        </w:rPr>
        <w:t>ز - چنانچه با هدف آشنا</w:t>
      </w:r>
      <w:r w:rsidR="00866B51">
        <w:rPr>
          <w:rtl/>
          <w:lang w:bidi="fa-IR"/>
        </w:rPr>
        <w:t>یی</w:t>
      </w:r>
      <w:r>
        <w:rPr>
          <w:rtl/>
          <w:lang w:bidi="fa-IR"/>
        </w:rPr>
        <w:t xml:space="preserve"> ب</w:t>
      </w:r>
      <w:r w:rsidR="00866B51">
        <w:rPr>
          <w:rtl/>
          <w:lang w:bidi="fa-IR"/>
        </w:rPr>
        <w:t>ی</w:t>
      </w:r>
      <w:r>
        <w:rPr>
          <w:rtl/>
          <w:lang w:bidi="fa-IR"/>
        </w:rPr>
        <w:t>شتر با مُنعم و نعمت</w:t>
      </w:r>
      <w:r w:rsidR="00C538D4">
        <w:rPr>
          <w:rtl/>
          <w:lang w:bidi="fa-IR"/>
        </w:rPr>
        <w:t xml:space="preserve"> </w:t>
      </w:r>
      <w:r>
        <w:rPr>
          <w:rtl/>
          <w:lang w:bidi="fa-IR"/>
        </w:rPr>
        <w:t>ها و موهبت</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شمار او</w:t>
      </w:r>
      <w:r w:rsidR="00866B51">
        <w:rPr>
          <w:rtl/>
          <w:lang w:bidi="fa-IR"/>
        </w:rPr>
        <w:t>، ی</w:t>
      </w:r>
      <w:r>
        <w:rPr>
          <w:rtl/>
          <w:lang w:bidi="fa-IR"/>
        </w:rPr>
        <w:t>ا با انگ</w:t>
      </w:r>
      <w:r w:rsidR="00866B51">
        <w:rPr>
          <w:rtl/>
          <w:lang w:bidi="fa-IR"/>
        </w:rPr>
        <w:t>ی</w:t>
      </w:r>
      <w:r>
        <w:rPr>
          <w:rtl/>
          <w:lang w:bidi="fa-IR"/>
        </w:rPr>
        <w:t>زه مرتفع ساختن ب</w:t>
      </w:r>
      <w:r w:rsidR="00866B51">
        <w:rPr>
          <w:rtl/>
          <w:lang w:bidi="fa-IR"/>
        </w:rPr>
        <w:t>ی</w:t>
      </w:r>
      <w:r>
        <w:rPr>
          <w:rtl/>
          <w:lang w:bidi="fa-IR"/>
        </w:rPr>
        <w:t>مار</w:t>
      </w:r>
      <w:r w:rsidR="00866B51">
        <w:rPr>
          <w:rtl/>
          <w:lang w:bidi="fa-IR"/>
        </w:rPr>
        <w:t>ی</w:t>
      </w:r>
      <w:r>
        <w:rPr>
          <w:rtl/>
          <w:lang w:bidi="fa-IR"/>
        </w:rPr>
        <w:t xml:space="preserve"> از خود نباشد - زم</w:t>
      </w:r>
      <w:r w:rsidR="00866B51">
        <w:rPr>
          <w:rtl/>
          <w:lang w:bidi="fa-IR"/>
        </w:rPr>
        <w:t>ی</w:t>
      </w:r>
      <w:r>
        <w:rPr>
          <w:rtl/>
          <w:lang w:bidi="fa-IR"/>
        </w:rPr>
        <w:t>نه پ</w:t>
      </w:r>
      <w:r w:rsidR="00866B51">
        <w:rPr>
          <w:rtl/>
          <w:lang w:bidi="fa-IR"/>
        </w:rPr>
        <w:t>ی</w:t>
      </w:r>
      <w:r>
        <w:rPr>
          <w:rtl/>
          <w:lang w:bidi="fa-IR"/>
        </w:rPr>
        <w:t>دا</w:t>
      </w:r>
      <w:r w:rsidR="00866B51">
        <w:rPr>
          <w:rtl/>
          <w:lang w:bidi="fa-IR"/>
        </w:rPr>
        <w:t>ی</w:t>
      </w:r>
      <w:r>
        <w:rPr>
          <w:rtl/>
          <w:lang w:bidi="fa-IR"/>
        </w:rPr>
        <w:t>ش صفت</w:t>
      </w:r>
      <w:r w:rsidR="00866B51">
        <w:rPr>
          <w:rtl/>
          <w:lang w:bidi="fa-IR"/>
        </w:rPr>
        <w:t>ی</w:t>
      </w:r>
      <w:r>
        <w:rPr>
          <w:rtl/>
          <w:lang w:bidi="fa-IR"/>
        </w:rPr>
        <w:t xml:space="preserve"> نکوه</w:t>
      </w:r>
      <w:r w:rsidR="00866B51">
        <w:rPr>
          <w:rtl/>
          <w:lang w:bidi="fa-IR"/>
        </w:rPr>
        <w:t>ی</w:t>
      </w:r>
      <w:r>
        <w:rPr>
          <w:rtl/>
          <w:lang w:bidi="fa-IR"/>
        </w:rPr>
        <w:t>ده و خصلت</w:t>
      </w:r>
      <w:r w:rsidR="00866B51">
        <w:rPr>
          <w:rtl/>
          <w:lang w:bidi="fa-IR"/>
        </w:rPr>
        <w:t>ی</w:t>
      </w:r>
      <w:r>
        <w:rPr>
          <w:rtl/>
          <w:lang w:bidi="fa-IR"/>
        </w:rPr>
        <w:t xml:space="preserve"> ناپسند را در انسان فراهم م</w:t>
      </w:r>
      <w:r w:rsidR="00866B51">
        <w:rPr>
          <w:rtl/>
          <w:lang w:bidi="fa-IR"/>
        </w:rPr>
        <w:t>ی</w:t>
      </w:r>
      <w:r w:rsidR="00C538D4">
        <w:rPr>
          <w:rtl/>
          <w:lang w:bidi="fa-IR"/>
        </w:rPr>
        <w:t xml:space="preserve"> </w:t>
      </w:r>
      <w:r>
        <w:rPr>
          <w:rtl/>
          <w:lang w:bidi="fa-IR"/>
        </w:rPr>
        <w:t xml:space="preserve">سازد که با نام «عُجب» از آن </w:t>
      </w:r>
      <w:r w:rsidR="00866B51">
        <w:rPr>
          <w:rtl/>
          <w:lang w:bidi="fa-IR"/>
        </w:rPr>
        <w:t>ی</w:t>
      </w:r>
      <w:r>
        <w:rPr>
          <w:rtl/>
          <w:lang w:bidi="fa-IR"/>
        </w:rPr>
        <w:t>اد م</w:t>
      </w:r>
      <w:r w:rsidR="00866B51">
        <w:rPr>
          <w:rtl/>
          <w:lang w:bidi="fa-IR"/>
        </w:rPr>
        <w:t>ی</w:t>
      </w:r>
      <w:r w:rsidR="00C538D4">
        <w:rPr>
          <w:rtl/>
          <w:lang w:bidi="fa-IR"/>
        </w:rPr>
        <w:t xml:space="preserve"> </w:t>
      </w:r>
      <w:r>
        <w:rPr>
          <w:rtl/>
          <w:lang w:bidi="fa-IR"/>
        </w:rPr>
        <w:t>گردد و از مهم</w:t>
      </w:r>
      <w:r w:rsidR="00C538D4">
        <w:rPr>
          <w:rtl/>
          <w:lang w:bidi="fa-IR"/>
        </w:rPr>
        <w:t xml:space="preserve"> </w:t>
      </w:r>
      <w:r>
        <w:rPr>
          <w:rtl/>
          <w:lang w:bidi="fa-IR"/>
        </w:rPr>
        <w:t>تر</w:t>
      </w:r>
      <w:r w:rsidR="00866B51">
        <w:rPr>
          <w:rtl/>
          <w:lang w:bidi="fa-IR"/>
        </w:rPr>
        <w:t>ی</w:t>
      </w:r>
      <w:r>
        <w:rPr>
          <w:rtl/>
          <w:lang w:bidi="fa-IR"/>
        </w:rPr>
        <w:t>ن عوامل باز دارنده سلوک ال</w:t>
      </w:r>
      <w:r w:rsidR="00866B51">
        <w:rPr>
          <w:rtl/>
          <w:lang w:bidi="fa-IR"/>
        </w:rPr>
        <w:t>ی</w:t>
      </w:r>
      <w:r>
        <w:rPr>
          <w:rtl/>
          <w:lang w:bidi="fa-IR"/>
        </w:rPr>
        <w:t xml:space="preserve"> اللَّه</w:t>
      </w:r>
      <w:r w:rsidR="00866B51">
        <w:rPr>
          <w:rtl/>
          <w:lang w:bidi="fa-IR"/>
        </w:rPr>
        <w:t xml:space="preserve">، </w:t>
      </w:r>
      <w:r>
        <w:rPr>
          <w:rtl/>
          <w:lang w:bidi="fa-IR"/>
        </w:rPr>
        <w:t>و مانع بزرگ حرکت به سو</w:t>
      </w:r>
      <w:r w:rsidR="00866B51">
        <w:rPr>
          <w:rtl/>
          <w:lang w:bidi="fa-IR"/>
        </w:rPr>
        <w:t>ی</w:t>
      </w:r>
      <w:r>
        <w:rPr>
          <w:rtl/>
          <w:lang w:bidi="fa-IR"/>
        </w:rPr>
        <w:t xml:space="preserve"> کمال و تهذ</w:t>
      </w:r>
      <w:r w:rsidR="00866B51">
        <w:rPr>
          <w:rtl/>
          <w:lang w:bidi="fa-IR"/>
        </w:rPr>
        <w:t>ی</w:t>
      </w:r>
      <w:r>
        <w:rPr>
          <w:rtl/>
          <w:lang w:bidi="fa-IR"/>
        </w:rPr>
        <w:t>ب نفس</w:t>
      </w:r>
      <w:r w:rsidR="00866B51">
        <w:rPr>
          <w:rtl/>
          <w:lang w:bidi="fa-IR"/>
        </w:rPr>
        <w:t xml:space="preserve">، </w:t>
      </w:r>
      <w:r>
        <w:rPr>
          <w:rtl/>
          <w:lang w:bidi="fa-IR"/>
        </w:rPr>
        <w:t>و باعث سقوط حتم</w:t>
      </w:r>
      <w:r w:rsidR="00866B51">
        <w:rPr>
          <w:rtl/>
          <w:lang w:bidi="fa-IR"/>
        </w:rPr>
        <w:t>ی</w:t>
      </w:r>
      <w:r>
        <w:rPr>
          <w:rtl/>
          <w:lang w:bidi="fa-IR"/>
        </w:rPr>
        <w:t xml:space="preserve"> آدم</w:t>
      </w:r>
      <w:r w:rsidR="00866B51">
        <w:rPr>
          <w:rtl/>
          <w:lang w:bidi="fa-IR"/>
        </w:rPr>
        <w:t>ی</w:t>
      </w:r>
      <w:r>
        <w:rPr>
          <w:rtl/>
          <w:lang w:bidi="fa-IR"/>
        </w:rPr>
        <w:t xml:space="preserve"> از درگاه خدا</w:t>
      </w:r>
      <w:r w:rsidR="00866B51">
        <w:rPr>
          <w:rtl/>
          <w:lang w:bidi="fa-IR"/>
        </w:rPr>
        <w:t>ی</w:t>
      </w:r>
      <w:r>
        <w:rPr>
          <w:rtl/>
          <w:lang w:bidi="fa-IR"/>
        </w:rPr>
        <w:t xml:space="preserve"> متعال و هلاکت قطع</w:t>
      </w:r>
      <w:r w:rsidR="00866B51">
        <w:rPr>
          <w:rtl/>
          <w:lang w:bidi="fa-IR"/>
        </w:rPr>
        <w:t>ی</w:t>
      </w:r>
      <w:r>
        <w:rPr>
          <w:rtl/>
          <w:lang w:bidi="fa-IR"/>
        </w:rPr>
        <w:t xml:space="preserve"> او خواهد بود</w:t>
      </w:r>
      <w:r w:rsidR="00866B51">
        <w:rPr>
          <w:rtl/>
          <w:lang w:bidi="fa-IR"/>
        </w:rPr>
        <w:t xml:space="preserve">. </w:t>
      </w:r>
    </w:p>
    <w:p w:rsidR="00942005" w:rsidRDefault="00942005" w:rsidP="00942005">
      <w:pPr>
        <w:pStyle w:val="libNormal"/>
        <w:rPr>
          <w:rtl/>
          <w:lang w:bidi="fa-IR"/>
        </w:rPr>
      </w:pPr>
      <w:r>
        <w:rPr>
          <w:rtl/>
          <w:lang w:bidi="fa-IR"/>
        </w:rPr>
        <w:t>دانشمندان علوم اسلام</w:t>
      </w:r>
      <w:r w:rsidR="00866B51">
        <w:rPr>
          <w:rtl/>
          <w:lang w:bidi="fa-IR"/>
        </w:rPr>
        <w:t>ی</w:t>
      </w:r>
      <w:r>
        <w:rPr>
          <w:rtl/>
          <w:lang w:bidi="fa-IR"/>
        </w:rPr>
        <w:t xml:space="preserve"> در تب</w:t>
      </w:r>
      <w:r w:rsidR="00866B51">
        <w:rPr>
          <w:rtl/>
          <w:lang w:bidi="fa-IR"/>
        </w:rPr>
        <w:t>یی</w:t>
      </w:r>
      <w:r>
        <w:rPr>
          <w:rtl/>
          <w:lang w:bidi="fa-IR"/>
        </w:rPr>
        <w:t>ن مفهوم عجب گفته</w:t>
      </w:r>
      <w:r w:rsidR="00C538D4">
        <w:rPr>
          <w:rtl/>
          <w:lang w:bidi="fa-IR"/>
        </w:rPr>
        <w:t xml:space="preserve"> </w:t>
      </w:r>
      <w:r>
        <w:rPr>
          <w:rtl/>
          <w:lang w:bidi="fa-IR"/>
        </w:rPr>
        <w:t>اند</w:t>
      </w:r>
      <w:r w:rsidR="00866B51">
        <w:rPr>
          <w:rtl/>
          <w:lang w:bidi="fa-IR"/>
        </w:rPr>
        <w:t xml:space="preserve">: </w:t>
      </w:r>
      <w:r>
        <w:rPr>
          <w:rtl/>
          <w:lang w:bidi="fa-IR"/>
        </w:rPr>
        <w:t>عُجب آن است که انسان خود را - به خاطر صفات و کمالات</w:t>
      </w:r>
      <w:r w:rsidR="00866B51">
        <w:rPr>
          <w:rtl/>
          <w:lang w:bidi="fa-IR"/>
        </w:rPr>
        <w:t>ی</w:t>
      </w:r>
      <w:r>
        <w:rPr>
          <w:rtl/>
          <w:lang w:bidi="fa-IR"/>
        </w:rPr>
        <w:t xml:space="preserve"> که واقعاً داراست </w:t>
      </w:r>
      <w:r w:rsidR="00866B51">
        <w:rPr>
          <w:rtl/>
          <w:lang w:bidi="fa-IR"/>
        </w:rPr>
        <w:t>ی</w:t>
      </w:r>
      <w:r>
        <w:rPr>
          <w:rtl/>
          <w:lang w:bidi="fa-IR"/>
        </w:rPr>
        <w:t>ا خود را واجد آنها م</w:t>
      </w:r>
      <w:r w:rsidR="00866B51">
        <w:rPr>
          <w:rtl/>
          <w:lang w:bidi="fa-IR"/>
        </w:rPr>
        <w:t>ی</w:t>
      </w:r>
      <w:r w:rsidR="00C538D4">
        <w:rPr>
          <w:rtl/>
          <w:lang w:bidi="fa-IR"/>
        </w:rPr>
        <w:t xml:space="preserve"> </w:t>
      </w:r>
      <w:r>
        <w:rPr>
          <w:rtl/>
          <w:lang w:bidi="fa-IR"/>
        </w:rPr>
        <w:t xml:space="preserve">پندارد - </w:t>
      </w:r>
      <w:r w:rsidR="00866B51">
        <w:rPr>
          <w:rtl/>
          <w:lang w:bidi="fa-IR"/>
        </w:rPr>
        <w:t>ی</w:t>
      </w:r>
      <w:r>
        <w:rPr>
          <w:rtl/>
          <w:lang w:bidi="fa-IR"/>
        </w:rPr>
        <w:t>ا اعمال ن</w:t>
      </w:r>
      <w:r w:rsidR="00866B51">
        <w:rPr>
          <w:rtl/>
          <w:lang w:bidi="fa-IR"/>
        </w:rPr>
        <w:t>ی</w:t>
      </w:r>
      <w:r>
        <w:rPr>
          <w:rtl/>
          <w:lang w:bidi="fa-IR"/>
        </w:rPr>
        <w:t>ک و عبادات و نعمت</w:t>
      </w:r>
      <w:r w:rsidR="00C538D4">
        <w:rPr>
          <w:rtl/>
          <w:lang w:bidi="fa-IR"/>
        </w:rPr>
        <w:t xml:space="preserve"> </w:t>
      </w:r>
      <w:r>
        <w:rPr>
          <w:rtl/>
          <w:lang w:bidi="fa-IR"/>
        </w:rPr>
        <w:t>ها</w:t>
      </w:r>
      <w:r w:rsidR="00866B51">
        <w:rPr>
          <w:rtl/>
          <w:lang w:bidi="fa-IR"/>
        </w:rPr>
        <w:t>یی</w:t>
      </w:r>
      <w:r>
        <w:rPr>
          <w:rtl/>
          <w:lang w:bidi="fa-IR"/>
        </w:rPr>
        <w:t xml:space="preserve"> را که از آن برخوردار </w:t>
      </w:r>
      <w:r>
        <w:rPr>
          <w:rtl/>
          <w:lang w:bidi="fa-IR"/>
        </w:rPr>
        <w:lastRenderedPageBreak/>
        <w:t>است</w:t>
      </w:r>
      <w:r w:rsidR="00866B51">
        <w:rPr>
          <w:rtl/>
          <w:lang w:bidi="fa-IR"/>
        </w:rPr>
        <w:t xml:space="preserve">، </w:t>
      </w:r>
      <w:r>
        <w:rPr>
          <w:rtl/>
          <w:lang w:bidi="fa-IR"/>
        </w:rPr>
        <w:t>بزرگ شمرده</w:t>
      </w:r>
      <w:r w:rsidR="00866B51">
        <w:rPr>
          <w:rtl/>
          <w:lang w:bidi="fa-IR"/>
        </w:rPr>
        <w:t xml:space="preserve">، </w:t>
      </w:r>
      <w:r>
        <w:rPr>
          <w:rtl/>
          <w:lang w:bidi="fa-IR"/>
        </w:rPr>
        <w:t>از منعم آن غافل بوده</w:t>
      </w:r>
      <w:r w:rsidR="00866B51">
        <w:rPr>
          <w:rtl/>
          <w:lang w:bidi="fa-IR"/>
        </w:rPr>
        <w:t xml:space="preserve">، </w:t>
      </w:r>
      <w:r>
        <w:rPr>
          <w:rtl/>
          <w:lang w:bidi="fa-IR"/>
        </w:rPr>
        <w:t>خو</w:t>
      </w:r>
      <w:r w:rsidR="00866B51">
        <w:rPr>
          <w:rtl/>
          <w:lang w:bidi="fa-IR"/>
        </w:rPr>
        <w:t>ی</w:t>
      </w:r>
      <w:r>
        <w:rPr>
          <w:rtl/>
          <w:lang w:bidi="fa-IR"/>
        </w:rPr>
        <w:t>شتن را از د</w:t>
      </w:r>
      <w:r w:rsidR="00866B51">
        <w:rPr>
          <w:rtl/>
          <w:lang w:bidi="fa-IR"/>
        </w:rPr>
        <w:t>ی</w:t>
      </w:r>
      <w:r>
        <w:rPr>
          <w:rtl/>
          <w:lang w:bidi="fa-IR"/>
        </w:rPr>
        <w:t>گران ممتاز دانسته</w:t>
      </w:r>
      <w:r w:rsidR="00866B51">
        <w:rPr>
          <w:rtl/>
          <w:lang w:bidi="fa-IR"/>
        </w:rPr>
        <w:t xml:space="preserve">، </w:t>
      </w:r>
      <w:r>
        <w:rPr>
          <w:rtl/>
          <w:lang w:bidi="fa-IR"/>
        </w:rPr>
        <w:t>و از خود و اعمال خو</w:t>
      </w:r>
      <w:r w:rsidR="00866B51">
        <w:rPr>
          <w:rtl/>
          <w:lang w:bidi="fa-IR"/>
        </w:rPr>
        <w:t>ی</w:t>
      </w:r>
      <w:r>
        <w:rPr>
          <w:rtl/>
          <w:lang w:bidi="fa-IR"/>
        </w:rPr>
        <w:t>ش راض</w:t>
      </w:r>
      <w:r w:rsidR="00866B51">
        <w:rPr>
          <w:rtl/>
          <w:lang w:bidi="fa-IR"/>
        </w:rPr>
        <w:t>ی</w:t>
      </w:r>
      <w:r>
        <w:rPr>
          <w:rtl/>
          <w:lang w:bidi="fa-IR"/>
        </w:rPr>
        <w:t xml:space="preserve"> و مسرور باشد</w:t>
      </w:r>
      <w:r w:rsidR="00866B51">
        <w:rPr>
          <w:rtl/>
          <w:lang w:bidi="fa-IR"/>
        </w:rPr>
        <w:t xml:space="preserve">، </w:t>
      </w:r>
      <w:r>
        <w:rPr>
          <w:rtl/>
          <w:lang w:bidi="fa-IR"/>
        </w:rPr>
        <w:t>به گونه</w:t>
      </w:r>
      <w:r w:rsidR="00C538D4">
        <w:rPr>
          <w:rtl/>
          <w:lang w:bidi="fa-IR"/>
        </w:rPr>
        <w:t xml:space="preserve"> </w:t>
      </w:r>
      <w:r>
        <w:rPr>
          <w:rtl/>
          <w:lang w:bidi="fa-IR"/>
        </w:rPr>
        <w:t>ا</w:t>
      </w:r>
      <w:r w:rsidR="00866B51">
        <w:rPr>
          <w:rtl/>
          <w:lang w:bidi="fa-IR"/>
        </w:rPr>
        <w:t>ی</w:t>
      </w:r>
      <w:r>
        <w:rPr>
          <w:rtl/>
          <w:lang w:bidi="fa-IR"/>
        </w:rPr>
        <w:t xml:space="preserve"> که خود را مقصّر نداند بلکه به خاطر اعمال ن</w:t>
      </w:r>
      <w:r w:rsidR="00866B51">
        <w:rPr>
          <w:rtl/>
          <w:lang w:bidi="fa-IR"/>
        </w:rPr>
        <w:t>ی</w:t>
      </w:r>
      <w:r>
        <w:rPr>
          <w:rtl/>
          <w:lang w:bidi="fa-IR"/>
        </w:rPr>
        <w:t>کو</w:t>
      </w:r>
      <w:r w:rsidR="00866B51">
        <w:rPr>
          <w:rtl/>
          <w:lang w:bidi="fa-IR"/>
        </w:rPr>
        <w:t>ی</w:t>
      </w:r>
      <w:r>
        <w:rPr>
          <w:rtl/>
          <w:lang w:bidi="fa-IR"/>
        </w:rPr>
        <w:t>ش بر خدا</w:t>
      </w:r>
      <w:r w:rsidR="00866B51">
        <w:rPr>
          <w:rtl/>
          <w:lang w:bidi="fa-IR"/>
        </w:rPr>
        <w:t>ی</w:t>
      </w:r>
      <w:r>
        <w:rPr>
          <w:rtl/>
          <w:lang w:bidi="fa-IR"/>
        </w:rPr>
        <w:t xml:space="preserve"> بزرگ ن</w:t>
      </w:r>
      <w:r w:rsidR="00866B51">
        <w:rPr>
          <w:rtl/>
          <w:lang w:bidi="fa-IR"/>
        </w:rPr>
        <w:t>ی</w:t>
      </w:r>
      <w:r>
        <w:rPr>
          <w:rtl/>
          <w:lang w:bidi="fa-IR"/>
        </w:rPr>
        <w:t>ز منّت گذارد</w:t>
      </w:r>
      <w:r w:rsidR="00866B51">
        <w:rPr>
          <w:rtl/>
          <w:lang w:bidi="fa-IR"/>
        </w:rPr>
        <w:t xml:space="preserve">! </w:t>
      </w:r>
      <w:r w:rsidR="00866B51" w:rsidRPr="00C538D4">
        <w:rPr>
          <w:rStyle w:val="libFootnotenumChar"/>
          <w:rtl/>
          <w:lang w:bidi="fa-IR"/>
        </w:rPr>
        <w:t>(</w:t>
      </w:r>
      <w:r w:rsidRPr="00C538D4">
        <w:rPr>
          <w:rStyle w:val="libFootnotenumChar"/>
          <w:rtl/>
        </w:rPr>
        <w:t>619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عجب و خودپسند</w:t>
      </w:r>
      <w:r w:rsidR="00866B51">
        <w:rPr>
          <w:rtl/>
          <w:lang w:bidi="fa-IR"/>
        </w:rPr>
        <w:t>ی</w:t>
      </w:r>
      <w:r>
        <w:rPr>
          <w:rtl/>
          <w:lang w:bidi="fa-IR"/>
        </w:rPr>
        <w:t xml:space="preserve"> از ب</w:t>
      </w:r>
      <w:r w:rsidR="00866B51">
        <w:rPr>
          <w:rtl/>
          <w:lang w:bidi="fa-IR"/>
        </w:rPr>
        <w:t>ی</w:t>
      </w:r>
      <w:r>
        <w:rPr>
          <w:rtl/>
          <w:lang w:bidi="fa-IR"/>
        </w:rPr>
        <w:t>مار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قلب</w:t>
      </w:r>
      <w:r w:rsidR="00866B51">
        <w:rPr>
          <w:rtl/>
          <w:lang w:bidi="fa-IR"/>
        </w:rPr>
        <w:t>ی</w:t>
      </w:r>
      <w:r>
        <w:rPr>
          <w:rtl/>
          <w:lang w:bidi="fa-IR"/>
        </w:rPr>
        <w:t xml:space="preserve"> و گناهان نا آشکار</w:t>
      </w:r>
      <w:r w:rsidR="00866B51">
        <w:rPr>
          <w:rtl/>
          <w:lang w:bidi="fa-IR"/>
        </w:rPr>
        <w:t>ی</w:t>
      </w:r>
      <w:r>
        <w:rPr>
          <w:rtl/>
          <w:lang w:bidi="fa-IR"/>
        </w:rPr>
        <w:t xml:space="preserve"> است که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شوم آن به مراتب از گناهان آشکار اعضا و جوارح شد</w:t>
      </w:r>
      <w:r w:rsidR="00866B51">
        <w:rPr>
          <w:rtl/>
          <w:lang w:bidi="fa-IR"/>
        </w:rPr>
        <w:t>ی</w:t>
      </w:r>
      <w:r>
        <w:rPr>
          <w:rtl/>
          <w:lang w:bidi="fa-IR"/>
        </w:rPr>
        <w:t>دتر</w:t>
      </w:r>
      <w:r w:rsidR="00866B51">
        <w:rPr>
          <w:rtl/>
          <w:lang w:bidi="fa-IR"/>
        </w:rPr>
        <w:t xml:space="preserve">، </w:t>
      </w:r>
      <w:r>
        <w:rPr>
          <w:rtl/>
          <w:lang w:bidi="fa-IR"/>
        </w:rPr>
        <w:t>و دامنه عموم و شمول آن - به سبب آنکه غالب افراد به ظاهر وارسته ن</w:t>
      </w:r>
      <w:r w:rsidR="00866B51">
        <w:rPr>
          <w:rtl/>
          <w:lang w:bidi="fa-IR"/>
        </w:rPr>
        <w:t>ی</w:t>
      </w:r>
      <w:r>
        <w:rPr>
          <w:rtl/>
          <w:lang w:bidi="fa-IR"/>
        </w:rPr>
        <w:t>ز به آن مبتلا</w:t>
      </w:r>
      <w:r w:rsidR="00866B51">
        <w:rPr>
          <w:rtl/>
          <w:lang w:bidi="fa-IR"/>
        </w:rPr>
        <w:t>ی</w:t>
      </w:r>
      <w:r>
        <w:rPr>
          <w:rtl/>
          <w:lang w:bidi="fa-IR"/>
        </w:rPr>
        <w:t>ند - از سا</w:t>
      </w:r>
      <w:r w:rsidR="00866B51">
        <w:rPr>
          <w:rtl/>
          <w:lang w:bidi="fa-IR"/>
        </w:rPr>
        <w:t>ی</w:t>
      </w:r>
      <w:r>
        <w:rPr>
          <w:rtl/>
          <w:lang w:bidi="fa-IR"/>
        </w:rPr>
        <w:t>ر گناهان فراتر است</w:t>
      </w:r>
      <w:r w:rsidR="00866B51">
        <w:rPr>
          <w:rtl/>
          <w:lang w:bidi="fa-IR"/>
        </w:rPr>
        <w:t xml:space="preserve">. </w:t>
      </w:r>
      <w:r>
        <w:rPr>
          <w:rtl/>
          <w:lang w:bidi="fa-IR"/>
        </w:rPr>
        <w:t>و از صفات بس</w:t>
      </w:r>
      <w:r w:rsidR="00866B51">
        <w:rPr>
          <w:rtl/>
          <w:lang w:bidi="fa-IR"/>
        </w:rPr>
        <w:t>ی</w:t>
      </w:r>
      <w:r>
        <w:rPr>
          <w:rtl/>
          <w:lang w:bidi="fa-IR"/>
        </w:rPr>
        <w:t>ار خطرناک</w:t>
      </w:r>
      <w:r w:rsidR="00866B51">
        <w:rPr>
          <w:rtl/>
          <w:lang w:bidi="fa-IR"/>
        </w:rPr>
        <w:t>ی</w:t>
      </w:r>
      <w:r>
        <w:rPr>
          <w:rtl/>
          <w:lang w:bidi="fa-IR"/>
        </w:rPr>
        <w:t xml:space="preserve"> است که در نها</w:t>
      </w:r>
      <w:r w:rsidR="00866B51">
        <w:rPr>
          <w:rtl/>
          <w:lang w:bidi="fa-IR"/>
        </w:rPr>
        <w:t>ی</w:t>
      </w:r>
      <w:r>
        <w:rPr>
          <w:rtl/>
          <w:lang w:bidi="fa-IR"/>
        </w:rPr>
        <w:t>ت</w:t>
      </w:r>
      <w:r w:rsidR="00866B51">
        <w:rPr>
          <w:rtl/>
          <w:lang w:bidi="fa-IR"/>
        </w:rPr>
        <w:t xml:space="preserve">، </w:t>
      </w:r>
      <w:r>
        <w:rPr>
          <w:rtl/>
          <w:lang w:bidi="fa-IR"/>
        </w:rPr>
        <w:t>به انکار حقِ</w:t>
      </w:r>
      <w:r w:rsidR="00C538D4">
        <w:rPr>
          <w:rtl/>
          <w:lang w:bidi="fa-IR"/>
        </w:rPr>
        <w:t xml:space="preserve"> </w:t>
      </w:r>
      <w:r>
        <w:rPr>
          <w:rtl/>
          <w:lang w:bidi="fa-IR"/>
        </w:rPr>
        <w:t xml:space="preserve"> آفر</w:t>
      </w:r>
      <w:r w:rsidR="00866B51">
        <w:rPr>
          <w:rtl/>
          <w:lang w:bidi="fa-IR"/>
        </w:rPr>
        <w:t>ی</w:t>
      </w:r>
      <w:r>
        <w:rPr>
          <w:rtl/>
          <w:lang w:bidi="fa-IR"/>
        </w:rPr>
        <w:t>دگار متعال و منّت نهادن بر ول</w:t>
      </w:r>
      <w:r w:rsidR="00866B51">
        <w:rPr>
          <w:rtl/>
          <w:lang w:bidi="fa-IR"/>
        </w:rPr>
        <w:t>ی</w:t>
      </w:r>
      <w:r>
        <w:rPr>
          <w:rtl/>
          <w:lang w:bidi="fa-IR"/>
        </w:rPr>
        <w:t xml:space="preserve"> نعمت آدم</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انجامد و به هم</w:t>
      </w:r>
      <w:r w:rsidR="00866B51">
        <w:rPr>
          <w:rtl/>
          <w:lang w:bidi="fa-IR"/>
        </w:rPr>
        <w:t>ی</w:t>
      </w:r>
      <w:r>
        <w:rPr>
          <w:rtl/>
          <w:lang w:bidi="fa-IR"/>
        </w:rPr>
        <w:t>ن سبب بر سالک و همه دست اندرکاران امور ترب</w:t>
      </w:r>
      <w:r w:rsidR="00866B51">
        <w:rPr>
          <w:rtl/>
          <w:lang w:bidi="fa-IR"/>
        </w:rPr>
        <w:t>ی</w:t>
      </w:r>
      <w:r>
        <w:rPr>
          <w:rtl/>
          <w:lang w:bidi="fa-IR"/>
        </w:rPr>
        <w:t>ت</w:t>
      </w:r>
      <w:r w:rsidR="00866B51">
        <w:rPr>
          <w:rtl/>
          <w:lang w:bidi="fa-IR"/>
        </w:rPr>
        <w:t>ی</w:t>
      </w:r>
      <w:r>
        <w:rPr>
          <w:rtl/>
          <w:lang w:bidi="fa-IR"/>
        </w:rPr>
        <w:t xml:space="preserve"> است که با کمال مراقبت از هر گفتار </w:t>
      </w:r>
      <w:r w:rsidR="00866B51">
        <w:rPr>
          <w:rtl/>
          <w:lang w:bidi="fa-IR"/>
        </w:rPr>
        <w:t>ی</w:t>
      </w:r>
      <w:r>
        <w:rPr>
          <w:rtl/>
          <w:lang w:bidi="fa-IR"/>
        </w:rPr>
        <w:t>ا کردار</w:t>
      </w:r>
      <w:r w:rsidR="00866B51">
        <w:rPr>
          <w:rtl/>
          <w:lang w:bidi="fa-IR"/>
        </w:rPr>
        <w:t>ی</w:t>
      </w:r>
      <w:r>
        <w:rPr>
          <w:rtl/>
          <w:lang w:bidi="fa-IR"/>
        </w:rPr>
        <w:t xml:space="preserve"> که به آتش ا</w:t>
      </w:r>
      <w:r w:rsidR="00866B51">
        <w:rPr>
          <w:rtl/>
          <w:lang w:bidi="fa-IR"/>
        </w:rPr>
        <w:t>ی</w:t>
      </w:r>
      <w:r>
        <w:rPr>
          <w:rtl/>
          <w:lang w:bidi="fa-IR"/>
        </w:rPr>
        <w:t>ن خطر بزرگ دامن م</w:t>
      </w:r>
      <w:r w:rsidR="00866B51">
        <w:rPr>
          <w:rtl/>
          <w:lang w:bidi="fa-IR"/>
        </w:rPr>
        <w:t>ی</w:t>
      </w:r>
      <w:r w:rsidR="00C538D4">
        <w:rPr>
          <w:rtl/>
          <w:lang w:bidi="fa-IR"/>
        </w:rPr>
        <w:t xml:space="preserve"> </w:t>
      </w:r>
      <w:r>
        <w:rPr>
          <w:rtl/>
          <w:lang w:bidi="fa-IR"/>
        </w:rPr>
        <w:t>زند - ولو به بهانه اح</w:t>
      </w:r>
      <w:r w:rsidR="00866B51">
        <w:rPr>
          <w:rtl/>
          <w:lang w:bidi="fa-IR"/>
        </w:rPr>
        <w:t>ی</w:t>
      </w:r>
      <w:r>
        <w:rPr>
          <w:rtl/>
          <w:lang w:bidi="fa-IR"/>
        </w:rPr>
        <w:t>ا</w:t>
      </w:r>
      <w:r w:rsidR="00866B51">
        <w:rPr>
          <w:rtl/>
          <w:lang w:bidi="fa-IR"/>
        </w:rPr>
        <w:t>ی</w:t>
      </w:r>
      <w:r>
        <w:rPr>
          <w:rtl/>
          <w:lang w:bidi="fa-IR"/>
        </w:rPr>
        <w:t xml:space="preserve"> صفت ارزشمند</w:t>
      </w:r>
      <w:r w:rsidR="00866B51">
        <w:rPr>
          <w:rtl/>
          <w:lang w:bidi="fa-IR"/>
        </w:rPr>
        <w:t>ی</w:t>
      </w:r>
      <w:r>
        <w:rPr>
          <w:rtl/>
          <w:lang w:bidi="fa-IR"/>
        </w:rPr>
        <w:t xml:space="preserve"> چون خودباور</w:t>
      </w:r>
      <w:r w:rsidR="00866B51">
        <w:rPr>
          <w:rtl/>
          <w:lang w:bidi="fa-IR"/>
        </w:rPr>
        <w:t>ی</w:t>
      </w:r>
      <w:r>
        <w:rPr>
          <w:rtl/>
          <w:lang w:bidi="fa-IR"/>
        </w:rPr>
        <w:t xml:space="preserve"> و اعتماد به نفس - بپره</w:t>
      </w:r>
      <w:r w:rsidR="00866B51">
        <w:rPr>
          <w:rtl/>
          <w:lang w:bidi="fa-IR"/>
        </w:rPr>
        <w:t>ی</w:t>
      </w:r>
      <w:r>
        <w:rPr>
          <w:rtl/>
          <w:lang w:bidi="fa-IR"/>
        </w:rPr>
        <w:t>زند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قُلْ هَلْ نُنَبِّئُکُمْ بِالْأَخْسَرِینَ أَعْمالاً ا الَّذِینَ ضَلَّ سَعْیهُمْ فِی الْحَیاةِ الدُّنْیا وَ هُمْ یحْسَبُونَ أَنَّهُمْ یحْسِنُونَ صُنْعاً...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620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«بگو آ</w:t>
      </w:r>
      <w:r w:rsidR="00866B51">
        <w:rPr>
          <w:rtl/>
          <w:lang w:bidi="fa-IR"/>
        </w:rPr>
        <w:t>ی</w:t>
      </w:r>
      <w:r>
        <w:rPr>
          <w:rtl/>
          <w:lang w:bidi="fa-IR"/>
        </w:rPr>
        <w:t>ا به شما خبر ده</w:t>
      </w:r>
      <w:r w:rsidR="00866B51">
        <w:rPr>
          <w:rtl/>
          <w:lang w:bidi="fa-IR"/>
        </w:rPr>
        <w:t>ی</w:t>
      </w:r>
      <w:r>
        <w:rPr>
          <w:rtl/>
          <w:lang w:bidi="fa-IR"/>
        </w:rPr>
        <w:t>م که ز</w:t>
      </w:r>
      <w:r w:rsidR="00866B51">
        <w:rPr>
          <w:rtl/>
          <w:lang w:bidi="fa-IR"/>
        </w:rPr>
        <w:t>ی</w:t>
      </w:r>
      <w:r>
        <w:rPr>
          <w:rtl/>
          <w:lang w:bidi="fa-IR"/>
        </w:rPr>
        <w:t>انکارتر</w:t>
      </w:r>
      <w:r w:rsidR="00866B51">
        <w:rPr>
          <w:rtl/>
          <w:lang w:bidi="fa-IR"/>
        </w:rPr>
        <w:t>ی</w:t>
      </w:r>
      <w:r>
        <w:rPr>
          <w:rtl/>
          <w:lang w:bidi="fa-IR"/>
        </w:rPr>
        <w:t>ن مردم در کارها چه کسان</w:t>
      </w:r>
      <w:r w:rsidR="00866B51">
        <w:rPr>
          <w:rtl/>
          <w:lang w:bidi="fa-IR"/>
        </w:rPr>
        <w:t>ی</w:t>
      </w:r>
      <w:r w:rsidR="00C538D4">
        <w:rPr>
          <w:rtl/>
          <w:lang w:bidi="fa-IR"/>
        </w:rPr>
        <w:t xml:space="preserve"> </w:t>
      </w:r>
      <w:r>
        <w:rPr>
          <w:rtl/>
          <w:lang w:bidi="fa-IR"/>
        </w:rPr>
        <w:t>اند</w:t>
      </w:r>
      <w:r w:rsidR="00866B51">
        <w:rPr>
          <w:rtl/>
          <w:lang w:bidi="fa-IR"/>
        </w:rPr>
        <w:t xml:space="preserve">؟ </w:t>
      </w:r>
      <w:r>
        <w:rPr>
          <w:rtl/>
          <w:lang w:bidi="fa-IR"/>
        </w:rPr>
        <w:t>آنها که تلاش</w:t>
      </w:r>
      <w:r w:rsidR="00C538D4">
        <w:rPr>
          <w:rtl/>
          <w:lang w:bidi="fa-IR"/>
        </w:rPr>
        <w:t xml:space="preserve"> </w:t>
      </w:r>
      <w:r>
        <w:rPr>
          <w:rtl/>
          <w:lang w:bidi="fa-IR"/>
        </w:rPr>
        <w:t>ها</w:t>
      </w:r>
      <w:r w:rsidR="00866B51">
        <w:rPr>
          <w:rtl/>
          <w:lang w:bidi="fa-IR"/>
        </w:rPr>
        <w:t>ی</w:t>
      </w:r>
      <w:r>
        <w:rPr>
          <w:rtl/>
          <w:lang w:bidi="fa-IR"/>
        </w:rPr>
        <w:t>شان در زندگ</w:t>
      </w:r>
      <w:r w:rsidR="00866B51">
        <w:rPr>
          <w:rtl/>
          <w:lang w:bidi="fa-IR"/>
        </w:rPr>
        <w:t>ی</w:t>
      </w:r>
      <w:r>
        <w:rPr>
          <w:rtl/>
          <w:lang w:bidi="fa-IR"/>
        </w:rPr>
        <w:t xml:space="preserve"> دن</w:t>
      </w:r>
      <w:r w:rsidR="00866B51">
        <w:rPr>
          <w:rtl/>
          <w:lang w:bidi="fa-IR"/>
        </w:rPr>
        <w:t>ی</w:t>
      </w:r>
      <w:r>
        <w:rPr>
          <w:rtl/>
          <w:lang w:bidi="fa-IR"/>
        </w:rPr>
        <w:t>ا به هدر رفته</w:t>
      </w:r>
      <w:r w:rsidR="00866B51">
        <w:rPr>
          <w:rtl/>
          <w:lang w:bidi="fa-IR"/>
        </w:rPr>
        <w:t xml:space="preserve">، </w:t>
      </w:r>
      <w:r>
        <w:rPr>
          <w:rtl/>
          <w:lang w:bidi="fa-IR"/>
        </w:rPr>
        <w:t>با ا</w:t>
      </w:r>
      <w:r w:rsidR="00866B51">
        <w:rPr>
          <w:rtl/>
          <w:lang w:bidi="fa-IR"/>
        </w:rPr>
        <w:t>ی</w:t>
      </w:r>
      <w:r>
        <w:rPr>
          <w:rtl/>
          <w:lang w:bidi="fa-IR"/>
        </w:rPr>
        <w:t>ن حال</w:t>
      </w:r>
      <w:r w:rsidR="00866B51">
        <w:rPr>
          <w:rtl/>
          <w:lang w:bidi="fa-IR"/>
        </w:rPr>
        <w:t xml:space="preserve">، </w:t>
      </w:r>
      <w:r>
        <w:rPr>
          <w:rtl/>
          <w:lang w:bidi="fa-IR"/>
        </w:rPr>
        <w:t>خود م</w:t>
      </w:r>
      <w:r w:rsidR="00866B51">
        <w:rPr>
          <w:rtl/>
          <w:lang w:bidi="fa-IR"/>
        </w:rPr>
        <w:t>ی</w:t>
      </w:r>
      <w:r w:rsidR="00C538D4">
        <w:rPr>
          <w:rtl/>
          <w:lang w:bidi="fa-IR"/>
        </w:rPr>
        <w:t xml:space="preserve"> </w:t>
      </w:r>
      <w:r>
        <w:rPr>
          <w:rtl/>
          <w:lang w:bidi="fa-IR"/>
        </w:rPr>
        <w:t>پندارند کار ن</w:t>
      </w:r>
      <w:r w:rsidR="00866B51">
        <w:rPr>
          <w:rtl/>
          <w:lang w:bidi="fa-IR"/>
        </w:rPr>
        <w:t>ی</w:t>
      </w:r>
      <w:r>
        <w:rPr>
          <w:rtl/>
          <w:lang w:bidi="fa-IR"/>
        </w:rPr>
        <w:t>ک انجام م</w:t>
      </w:r>
      <w:r w:rsidR="00866B51">
        <w:rPr>
          <w:rtl/>
          <w:lang w:bidi="fa-IR"/>
        </w:rPr>
        <w:t>ی</w:t>
      </w:r>
      <w:r w:rsidR="00C538D4">
        <w:rPr>
          <w:rtl/>
          <w:lang w:bidi="fa-IR"/>
        </w:rPr>
        <w:t xml:space="preserve"> </w:t>
      </w:r>
      <w:r>
        <w:rPr>
          <w:rtl/>
          <w:lang w:bidi="fa-IR"/>
        </w:rPr>
        <w:t>دهند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سع</w:t>
      </w:r>
      <w:r w:rsidR="00866B51">
        <w:rPr>
          <w:rtl/>
          <w:lang w:bidi="fa-IR"/>
        </w:rPr>
        <w:t>ی</w:t>
      </w:r>
      <w:r>
        <w:rPr>
          <w:rtl/>
          <w:lang w:bidi="fa-IR"/>
        </w:rPr>
        <w:t xml:space="preserve"> گم شده و تلاش به هدر رفته</w:t>
      </w:r>
      <w:r w:rsidR="00866B51">
        <w:rPr>
          <w:rtl/>
          <w:lang w:bidi="fa-IR"/>
        </w:rPr>
        <w:t xml:space="preserve">، </w:t>
      </w:r>
      <w:r>
        <w:rPr>
          <w:rtl/>
          <w:lang w:bidi="fa-IR"/>
        </w:rPr>
        <w:t>سع</w:t>
      </w:r>
      <w:r w:rsidR="00866B51">
        <w:rPr>
          <w:rtl/>
          <w:lang w:bidi="fa-IR"/>
        </w:rPr>
        <w:t>ی</w:t>
      </w:r>
      <w:r>
        <w:rPr>
          <w:rtl/>
          <w:lang w:bidi="fa-IR"/>
        </w:rPr>
        <w:t xml:space="preserve"> و تلاش کسان</w:t>
      </w:r>
      <w:r w:rsidR="00866B51">
        <w:rPr>
          <w:rtl/>
          <w:lang w:bidi="fa-IR"/>
        </w:rPr>
        <w:t>ی</w:t>
      </w:r>
      <w:r>
        <w:rPr>
          <w:rtl/>
          <w:lang w:bidi="fa-IR"/>
        </w:rPr>
        <w:t xml:space="preserve"> است که به جا</w:t>
      </w:r>
      <w:r w:rsidR="00866B51">
        <w:rPr>
          <w:rtl/>
          <w:lang w:bidi="fa-IR"/>
        </w:rPr>
        <w:t>ی</w:t>
      </w:r>
      <w:r>
        <w:rPr>
          <w:rtl/>
          <w:lang w:bidi="fa-IR"/>
        </w:rPr>
        <w:t xml:space="preserve"> سپاسگزار</w:t>
      </w:r>
      <w:r w:rsidR="00866B51">
        <w:rPr>
          <w:rtl/>
          <w:lang w:bidi="fa-IR"/>
        </w:rPr>
        <w:t>ی</w:t>
      </w:r>
      <w:r>
        <w:rPr>
          <w:rtl/>
          <w:lang w:bidi="fa-IR"/>
        </w:rPr>
        <w:t xml:space="preserve"> از الطاف و مواهب اله</w:t>
      </w:r>
      <w:r w:rsidR="00866B51">
        <w:rPr>
          <w:rtl/>
          <w:lang w:bidi="fa-IR"/>
        </w:rPr>
        <w:t>ی</w:t>
      </w:r>
      <w:r>
        <w:rPr>
          <w:rtl/>
          <w:lang w:bidi="fa-IR"/>
        </w:rPr>
        <w:t xml:space="preserve"> و انجام خاضعانه تکال</w:t>
      </w:r>
      <w:r w:rsidR="00866B51">
        <w:rPr>
          <w:rtl/>
          <w:lang w:bidi="fa-IR"/>
        </w:rPr>
        <w:t>ی</w:t>
      </w:r>
      <w:r>
        <w:rPr>
          <w:rtl/>
          <w:lang w:bidi="fa-IR"/>
        </w:rPr>
        <w:t>ف انسان</w:t>
      </w:r>
      <w:r w:rsidR="00866B51">
        <w:rPr>
          <w:rtl/>
          <w:lang w:bidi="fa-IR"/>
        </w:rPr>
        <w:t>ی</w:t>
      </w:r>
      <w:r>
        <w:rPr>
          <w:rtl/>
          <w:lang w:bidi="fa-IR"/>
        </w:rPr>
        <w:t xml:space="preserve"> و د</w:t>
      </w:r>
      <w:r w:rsidR="00866B51">
        <w:rPr>
          <w:rtl/>
          <w:lang w:bidi="fa-IR"/>
        </w:rPr>
        <w:t>ی</w:t>
      </w:r>
      <w:r>
        <w:rPr>
          <w:rtl/>
          <w:lang w:bidi="fa-IR"/>
        </w:rPr>
        <w:t>ن</w:t>
      </w:r>
      <w:r w:rsidR="00866B51">
        <w:rPr>
          <w:rtl/>
          <w:lang w:bidi="fa-IR"/>
        </w:rPr>
        <w:t xml:space="preserve">ی، </w:t>
      </w:r>
      <w:r>
        <w:rPr>
          <w:rtl/>
          <w:lang w:bidi="fa-IR"/>
        </w:rPr>
        <w:t>نعمت</w:t>
      </w:r>
      <w:r w:rsidR="00C538D4">
        <w:rPr>
          <w:rtl/>
          <w:lang w:bidi="fa-IR"/>
        </w:rPr>
        <w:t xml:space="preserve"> </w:t>
      </w:r>
      <w:r>
        <w:rPr>
          <w:rtl/>
          <w:lang w:bidi="fa-IR"/>
        </w:rPr>
        <w:t>ها</w:t>
      </w:r>
      <w:r w:rsidR="00866B51">
        <w:rPr>
          <w:rtl/>
          <w:lang w:bidi="fa-IR"/>
        </w:rPr>
        <w:t>ی</w:t>
      </w:r>
      <w:r>
        <w:rPr>
          <w:rtl/>
          <w:lang w:bidi="fa-IR"/>
        </w:rPr>
        <w:t xml:space="preserve"> خداوند را فض</w:t>
      </w:r>
      <w:r w:rsidR="00866B51">
        <w:rPr>
          <w:rtl/>
          <w:lang w:bidi="fa-IR"/>
        </w:rPr>
        <w:t>ی</w:t>
      </w:r>
      <w:r>
        <w:rPr>
          <w:rtl/>
          <w:lang w:bidi="fa-IR"/>
        </w:rPr>
        <w:t>لت و امت</w:t>
      </w:r>
      <w:r w:rsidR="00866B51">
        <w:rPr>
          <w:rtl/>
          <w:lang w:bidi="fa-IR"/>
        </w:rPr>
        <w:t>ی</w:t>
      </w:r>
      <w:r>
        <w:rPr>
          <w:rtl/>
          <w:lang w:bidi="fa-IR"/>
        </w:rPr>
        <w:t>از</w:t>
      </w:r>
      <w:r w:rsidR="00866B51">
        <w:rPr>
          <w:rtl/>
          <w:lang w:bidi="fa-IR"/>
        </w:rPr>
        <w:t>ی</w:t>
      </w:r>
      <w:r>
        <w:rPr>
          <w:rtl/>
          <w:lang w:bidi="fa-IR"/>
        </w:rPr>
        <w:t xml:space="preserve"> برا</w:t>
      </w:r>
      <w:r w:rsidR="00866B51">
        <w:rPr>
          <w:rtl/>
          <w:lang w:bidi="fa-IR"/>
        </w:rPr>
        <w:t>ی</w:t>
      </w:r>
      <w:r>
        <w:rPr>
          <w:rtl/>
          <w:lang w:bidi="fa-IR"/>
        </w:rPr>
        <w:t xml:space="preserve"> خود به حساب آورده</w:t>
      </w:r>
      <w:r w:rsidR="00866B51">
        <w:rPr>
          <w:rtl/>
          <w:lang w:bidi="fa-IR"/>
        </w:rPr>
        <w:t xml:space="preserve">، </w:t>
      </w:r>
      <w:r>
        <w:rPr>
          <w:rtl/>
          <w:lang w:bidi="fa-IR"/>
        </w:rPr>
        <w:t>و عمل خود را حاصل ن</w:t>
      </w:r>
      <w:r w:rsidR="00866B51">
        <w:rPr>
          <w:rtl/>
          <w:lang w:bidi="fa-IR"/>
        </w:rPr>
        <w:t>ی</w:t>
      </w:r>
      <w:r>
        <w:rPr>
          <w:rtl/>
          <w:lang w:bidi="fa-IR"/>
        </w:rPr>
        <w:t>رو و تدب</w:t>
      </w:r>
      <w:r w:rsidR="00866B51">
        <w:rPr>
          <w:rtl/>
          <w:lang w:bidi="fa-IR"/>
        </w:rPr>
        <w:t>ی</w:t>
      </w:r>
      <w:r>
        <w:rPr>
          <w:rtl/>
          <w:lang w:bidi="fa-IR"/>
        </w:rPr>
        <w:t>ر خو</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پندارند</w:t>
      </w:r>
      <w:r w:rsidR="00866B51">
        <w:rPr>
          <w:rtl/>
          <w:lang w:bidi="fa-IR"/>
        </w:rPr>
        <w:t xml:space="preserve">! </w:t>
      </w:r>
      <w:r>
        <w:rPr>
          <w:rtl/>
          <w:lang w:bidi="fa-IR"/>
        </w:rPr>
        <w:t>و سرمستانه به آن م</w:t>
      </w:r>
      <w:r w:rsidR="00866B51">
        <w:rPr>
          <w:rtl/>
          <w:lang w:bidi="fa-IR"/>
        </w:rPr>
        <w:t>ی</w:t>
      </w:r>
      <w:r w:rsidR="00C538D4">
        <w:rPr>
          <w:rtl/>
          <w:lang w:bidi="fa-IR"/>
        </w:rPr>
        <w:t xml:space="preserve"> </w:t>
      </w:r>
      <w:r>
        <w:rPr>
          <w:rtl/>
          <w:lang w:bidi="fa-IR"/>
        </w:rPr>
        <w:t>بالند و به هم</w:t>
      </w:r>
      <w:r w:rsidR="00866B51">
        <w:rPr>
          <w:rtl/>
          <w:lang w:bidi="fa-IR"/>
        </w:rPr>
        <w:t>ی</w:t>
      </w:r>
      <w:r>
        <w:rPr>
          <w:rtl/>
          <w:lang w:bidi="fa-IR"/>
        </w:rPr>
        <w:t>ن جهت عل</w:t>
      </w:r>
      <w:r w:rsidR="00866B51">
        <w:rPr>
          <w:rtl/>
          <w:lang w:bidi="fa-IR"/>
        </w:rPr>
        <w:t>ی</w:t>
      </w:r>
      <w:r>
        <w:rPr>
          <w:rtl/>
          <w:lang w:bidi="fa-IR"/>
        </w:rPr>
        <w:t xml:space="preserve"> رغم تصوّرشان که آن را کار</w:t>
      </w:r>
      <w:r w:rsidR="00866B51">
        <w:rPr>
          <w:rtl/>
          <w:lang w:bidi="fa-IR"/>
        </w:rPr>
        <w:t>ی</w:t>
      </w:r>
      <w:r>
        <w:rPr>
          <w:rtl/>
          <w:lang w:bidi="fa-IR"/>
        </w:rPr>
        <w:t xml:space="preserve"> ن</w:t>
      </w:r>
      <w:r w:rsidR="00866B51">
        <w:rPr>
          <w:rtl/>
          <w:lang w:bidi="fa-IR"/>
        </w:rPr>
        <w:t>ی</w:t>
      </w:r>
      <w:r>
        <w:rPr>
          <w:rtl/>
          <w:lang w:bidi="fa-IR"/>
        </w:rPr>
        <w:t>ک و ماندن</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پندارند در جا</w:t>
      </w:r>
      <w:r w:rsidR="00866B51">
        <w:rPr>
          <w:rtl/>
          <w:lang w:bidi="fa-IR"/>
        </w:rPr>
        <w:t>یی</w:t>
      </w:r>
      <w:r>
        <w:rPr>
          <w:rtl/>
          <w:lang w:bidi="fa-IR"/>
        </w:rPr>
        <w:t xml:space="preserve"> ثبت نگشته و برا</w:t>
      </w:r>
      <w:r w:rsidR="00866B51">
        <w:rPr>
          <w:rtl/>
          <w:lang w:bidi="fa-IR"/>
        </w:rPr>
        <w:t>ی</w:t>
      </w:r>
      <w:r>
        <w:rPr>
          <w:rtl/>
          <w:lang w:bidi="fa-IR"/>
        </w:rPr>
        <w:t xml:space="preserve"> آنان ثمر</w:t>
      </w:r>
      <w:r w:rsidR="00866B51">
        <w:rPr>
          <w:rtl/>
          <w:lang w:bidi="fa-IR"/>
        </w:rPr>
        <w:t>ی</w:t>
      </w:r>
      <w:r>
        <w:rPr>
          <w:rtl/>
          <w:lang w:bidi="fa-IR"/>
        </w:rPr>
        <w:t xml:space="preserve"> جز ز</w:t>
      </w:r>
      <w:r w:rsidR="00866B51">
        <w:rPr>
          <w:rtl/>
          <w:lang w:bidi="fa-IR"/>
        </w:rPr>
        <w:t>ی</w:t>
      </w:r>
      <w:r>
        <w:rPr>
          <w:rtl/>
          <w:lang w:bidi="fa-IR"/>
        </w:rPr>
        <w:t>ان به بار نم</w:t>
      </w:r>
      <w:r w:rsidR="00866B51">
        <w:rPr>
          <w:rtl/>
          <w:lang w:bidi="fa-IR"/>
        </w:rPr>
        <w:t>ی</w:t>
      </w:r>
      <w:r w:rsidR="00C538D4">
        <w:rPr>
          <w:rtl/>
          <w:lang w:bidi="fa-IR"/>
        </w:rPr>
        <w:t xml:space="preserve"> </w:t>
      </w:r>
      <w:r>
        <w:rPr>
          <w:rtl/>
          <w:lang w:bidi="fa-IR"/>
        </w:rPr>
        <w:t>آورد</w:t>
      </w:r>
      <w:r w:rsidR="00866B51">
        <w:rPr>
          <w:rtl/>
          <w:lang w:bidi="fa-IR"/>
        </w:rPr>
        <w:t xml:space="preserve">. </w:t>
      </w:r>
    </w:p>
    <w:p w:rsidR="00942005" w:rsidRDefault="00942005" w:rsidP="00942005">
      <w:pPr>
        <w:pStyle w:val="libNormal"/>
        <w:rPr>
          <w:rtl/>
          <w:lang w:bidi="fa-IR"/>
        </w:rPr>
      </w:pPr>
      <w:r>
        <w:rPr>
          <w:rtl/>
          <w:lang w:bidi="fa-IR"/>
        </w:rPr>
        <w:lastRenderedPageBreak/>
        <w:t>«</w:t>
      </w:r>
      <w:r w:rsidR="00866B51">
        <w:rPr>
          <w:rtl/>
          <w:lang w:bidi="fa-IR"/>
        </w:rPr>
        <w:t xml:space="preserve"> (</w:t>
      </w:r>
      <w:r>
        <w:rPr>
          <w:rtl/>
          <w:lang w:bidi="fa-IR"/>
        </w:rPr>
        <w:t xml:space="preserve">به </w:t>
      </w:r>
      <w:r w:rsidR="00866B51">
        <w:rPr>
          <w:rtl/>
          <w:lang w:bidi="fa-IR"/>
        </w:rPr>
        <w:t>ی</w:t>
      </w:r>
      <w:r>
        <w:rPr>
          <w:rtl/>
          <w:lang w:bidi="fa-IR"/>
        </w:rPr>
        <w:t>اد آور</w:t>
      </w:r>
      <w:r w:rsidR="00866B51">
        <w:rPr>
          <w:rtl/>
          <w:lang w:bidi="fa-IR"/>
        </w:rPr>
        <w:t>ی</w:t>
      </w:r>
      <w:r>
        <w:rPr>
          <w:rtl/>
          <w:lang w:bidi="fa-IR"/>
        </w:rPr>
        <w:t>د</w:t>
      </w:r>
      <w:r w:rsidR="00866B51">
        <w:rPr>
          <w:rtl/>
          <w:lang w:bidi="fa-IR"/>
        </w:rPr>
        <w:t xml:space="preserve">) </w:t>
      </w:r>
      <w:r>
        <w:rPr>
          <w:rtl/>
          <w:lang w:bidi="fa-IR"/>
        </w:rPr>
        <w:t>هنگام</w:t>
      </w:r>
      <w:r w:rsidR="00866B51">
        <w:rPr>
          <w:rtl/>
          <w:lang w:bidi="fa-IR"/>
        </w:rPr>
        <w:t>ی</w:t>
      </w:r>
      <w:r>
        <w:rPr>
          <w:rtl/>
          <w:lang w:bidi="fa-IR"/>
        </w:rPr>
        <w:t xml:space="preserve"> را که قوم قارون به او گفتند</w:t>
      </w:r>
      <w:r w:rsidR="00866B51">
        <w:rPr>
          <w:rtl/>
          <w:lang w:bidi="fa-IR"/>
        </w:rPr>
        <w:t>: (</w:t>
      </w:r>
      <w:r>
        <w:rPr>
          <w:rtl/>
          <w:lang w:bidi="fa-IR"/>
        </w:rPr>
        <w:t>مغرورانه</w:t>
      </w:r>
      <w:r w:rsidR="00866B51">
        <w:rPr>
          <w:rtl/>
          <w:lang w:bidi="fa-IR"/>
        </w:rPr>
        <w:t xml:space="preserve">) </w:t>
      </w:r>
      <w:r>
        <w:rPr>
          <w:rtl/>
          <w:lang w:bidi="fa-IR"/>
        </w:rPr>
        <w:t>شاد</w:t>
      </w:r>
      <w:r w:rsidR="00866B51">
        <w:rPr>
          <w:rtl/>
          <w:lang w:bidi="fa-IR"/>
        </w:rPr>
        <w:t>ی</w:t>
      </w:r>
      <w:r>
        <w:rPr>
          <w:rtl/>
          <w:lang w:bidi="fa-IR"/>
        </w:rPr>
        <w:t xml:space="preserve"> مکن</w:t>
      </w:r>
      <w:r w:rsidR="00866B51">
        <w:rPr>
          <w:rtl/>
          <w:lang w:bidi="fa-IR"/>
        </w:rPr>
        <w:t xml:space="preserve">، </w:t>
      </w:r>
      <w:r>
        <w:rPr>
          <w:rtl/>
          <w:lang w:bidi="fa-IR"/>
        </w:rPr>
        <w:t>که خداوند شاد</w:t>
      </w:r>
      <w:r w:rsidR="00866B51">
        <w:rPr>
          <w:rtl/>
          <w:lang w:bidi="fa-IR"/>
        </w:rPr>
        <w:t>ی</w:t>
      </w:r>
      <w:r>
        <w:rPr>
          <w:rtl/>
          <w:lang w:bidi="fa-IR"/>
        </w:rPr>
        <w:t xml:space="preserve"> کنندگان</w:t>
      </w:r>
      <w:r w:rsidR="00866B51">
        <w:rPr>
          <w:rtl/>
          <w:lang w:bidi="fa-IR"/>
        </w:rPr>
        <w:t xml:space="preserve"> (</w:t>
      </w:r>
      <w:r>
        <w:rPr>
          <w:rtl/>
          <w:lang w:bidi="fa-IR"/>
        </w:rPr>
        <w:t>مغرور و سرمست</w:t>
      </w:r>
      <w:r w:rsidR="00866B51">
        <w:rPr>
          <w:rtl/>
          <w:lang w:bidi="fa-IR"/>
        </w:rPr>
        <w:t xml:space="preserve">) </w:t>
      </w:r>
      <w:r>
        <w:rPr>
          <w:rtl/>
          <w:lang w:bidi="fa-IR"/>
        </w:rPr>
        <w:t>را دوست ندارد و از آنچه خدا به تو داده</w:t>
      </w:r>
      <w:r w:rsidR="00866B51">
        <w:rPr>
          <w:rtl/>
          <w:lang w:bidi="fa-IR"/>
        </w:rPr>
        <w:t xml:space="preserve">، </w:t>
      </w:r>
      <w:r>
        <w:rPr>
          <w:rtl/>
          <w:lang w:bidi="fa-IR"/>
        </w:rPr>
        <w:t>سرا</w:t>
      </w:r>
      <w:r w:rsidR="00866B51">
        <w:rPr>
          <w:rtl/>
          <w:lang w:bidi="fa-IR"/>
        </w:rPr>
        <w:t>ی</w:t>
      </w:r>
      <w:r>
        <w:rPr>
          <w:rtl/>
          <w:lang w:bidi="fa-IR"/>
        </w:rPr>
        <w:t xml:space="preserve"> آخرت را درخواست نما؛ و بهره خو</w:t>
      </w:r>
      <w:r w:rsidR="00866B51">
        <w:rPr>
          <w:rtl/>
          <w:lang w:bidi="fa-IR"/>
        </w:rPr>
        <w:t>ی</w:t>
      </w:r>
      <w:r>
        <w:rPr>
          <w:rtl/>
          <w:lang w:bidi="fa-IR"/>
        </w:rPr>
        <w:t>ش را از دن</w:t>
      </w:r>
      <w:r w:rsidR="00866B51">
        <w:rPr>
          <w:rtl/>
          <w:lang w:bidi="fa-IR"/>
        </w:rPr>
        <w:t>ی</w:t>
      </w:r>
      <w:r>
        <w:rPr>
          <w:rtl/>
          <w:lang w:bidi="fa-IR"/>
        </w:rPr>
        <w:t>ا فراموش مکن</w:t>
      </w:r>
      <w:r w:rsidR="00866B51">
        <w:rPr>
          <w:rtl/>
          <w:lang w:bidi="fa-IR"/>
        </w:rPr>
        <w:t>... (</w:t>
      </w:r>
      <w:r>
        <w:rPr>
          <w:rtl/>
          <w:lang w:bidi="fa-IR"/>
        </w:rPr>
        <w:t>قارون</w:t>
      </w:r>
      <w:r w:rsidR="00866B51">
        <w:rPr>
          <w:rtl/>
          <w:lang w:bidi="fa-IR"/>
        </w:rPr>
        <w:t xml:space="preserve">) </w:t>
      </w:r>
      <w:r>
        <w:rPr>
          <w:rtl/>
          <w:lang w:bidi="fa-IR"/>
        </w:rPr>
        <w:t>گفت</w:t>
      </w:r>
      <w:r w:rsidR="00866B51">
        <w:rPr>
          <w:rtl/>
          <w:lang w:bidi="fa-IR"/>
        </w:rPr>
        <w:t xml:space="preserve">: </w:t>
      </w:r>
      <w:r>
        <w:rPr>
          <w:rtl/>
          <w:lang w:bidi="fa-IR"/>
        </w:rPr>
        <w:t>ا</w:t>
      </w:r>
      <w:r w:rsidR="00866B51">
        <w:rPr>
          <w:rtl/>
          <w:lang w:bidi="fa-IR"/>
        </w:rPr>
        <w:t>ی</w:t>
      </w:r>
      <w:r>
        <w:rPr>
          <w:rtl/>
          <w:lang w:bidi="fa-IR"/>
        </w:rPr>
        <w:t>ن ثروت را به وس</w:t>
      </w:r>
      <w:r w:rsidR="00866B51">
        <w:rPr>
          <w:rtl/>
          <w:lang w:bidi="fa-IR"/>
        </w:rPr>
        <w:t>ی</w:t>
      </w:r>
      <w:r>
        <w:rPr>
          <w:rtl/>
          <w:lang w:bidi="fa-IR"/>
        </w:rPr>
        <w:t>له دانش</w:t>
      </w:r>
      <w:r w:rsidR="00866B51">
        <w:rPr>
          <w:rtl/>
          <w:lang w:bidi="fa-IR"/>
        </w:rPr>
        <w:t>ی</w:t>
      </w:r>
      <w:r>
        <w:rPr>
          <w:rtl/>
          <w:lang w:bidi="fa-IR"/>
        </w:rPr>
        <w:t xml:space="preserve"> که نزد من است به دست آورده</w:t>
      </w:r>
      <w:r w:rsidR="00C538D4">
        <w:rPr>
          <w:rtl/>
          <w:lang w:bidi="fa-IR"/>
        </w:rPr>
        <w:t xml:space="preserve"> </w:t>
      </w:r>
      <w:r>
        <w:rPr>
          <w:rtl/>
          <w:lang w:bidi="fa-IR"/>
        </w:rPr>
        <w:t>ام</w:t>
      </w:r>
      <w:r w:rsidR="00866B51">
        <w:rPr>
          <w:rtl/>
          <w:lang w:bidi="fa-IR"/>
        </w:rPr>
        <w:t xml:space="preserve">! </w:t>
      </w:r>
      <w:r>
        <w:rPr>
          <w:rtl/>
          <w:lang w:bidi="fa-IR"/>
        </w:rPr>
        <w:t>آ</w:t>
      </w:r>
      <w:r w:rsidR="00866B51">
        <w:rPr>
          <w:rtl/>
          <w:lang w:bidi="fa-IR"/>
        </w:rPr>
        <w:t>ی</w:t>
      </w:r>
      <w:r>
        <w:rPr>
          <w:rtl/>
          <w:lang w:bidi="fa-IR"/>
        </w:rPr>
        <w:t>ا او نم</w:t>
      </w:r>
      <w:r w:rsidR="00866B51">
        <w:rPr>
          <w:rtl/>
          <w:lang w:bidi="fa-IR"/>
        </w:rPr>
        <w:t>ی</w:t>
      </w:r>
      <w:r w:rsidR="00C538D4">
        <w:rPr>
          <w:rtl/>
          <w:lang w:bidi="fa-IR"/>
        </w:rPr>
        <w:t xml:space="preserve"> </w:t>
      </w:r>
      <w:r>
        <w:rPr>
          <w:rtl/>
          <w:lang w:bidi="fa-IR"/>
        </w:rPr>
        <w:t>دانست که خداوند اقوام</w:t>
      </w:r>
      <w:r w:rsidR="00866B51">
        <w:rPr>
          <w:rtl/>
          <w:lang w:bidi="fa-IR"/>
        </w:rPr>
        <w:t>ی</w:t>
      </w:r>
      <w:r>
        <w:rPr>
          <w:rtl/>
          <w:lang w:bidi="fa-IR"/>
        </w:rPr>
        <w:t xml:space="preserve"> را پ</w:t>
      </w:r>
      <w:r w:rsidR="00866B51">
        <w:rPr>
          <w:rtl/>
          <w:lang w:bidi="fa-IR"/>
        </w:rPr>
        <w:t>ی</w:t>
      </w:r>
      <w:r>
        <w:rPr>
          <w:rtl/>
          <w:lang w:bidi="fa-IR"/>
        </w:rPr>
        <w:t>ش از و</w:t>
      </w:r>
      <w:r w:rsidR="00866B51">
        <w:rPr>
          <w:rtl/>
          <w:lang w:bidi="fa-IR"/>
        </w:rPr>
        <w:t>ی</w:t>
      </w:r>
      <w:r>
        <w:rPr>
          <w:rtl/>
          <w:lang w:bidi="fa-IR"/>
        </w:rPr>
        <w:t xml:space="preserve"> هلاک کرد که ن</w:t>
      </w:r>
      <w:r w:rsidR="00866B51">
        <w:rPr>
          <w:rtl/>
          <w:lang w:bidi="fa-IR"/>
        </w:rPr>
        <w:t>ی</w:t>
      </w:r>
      <w:r>
        <w:rPr>
          <w:rtl/>
          <w:lang w:bidi="fa-IR"/>
        </w:rPr>
        <w:t>رومندتر و ثروتمندتر از او بودند</w:t>
      </w:r>
      <w:r w:rsidR="00866B51">
        <w:rPr>
          <w:rtl/>
          <w:lang w:bidi="fa-IR"/>
        </w:rPr>
        <w:t xml:space="preserve">؟ ...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621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چه خسران</w:t>
      </w:r>
      <w:r w:rsidR="00866B51">
        <w:rPr>
          <w:rtl/>
          <w:lang w:bidi="fa-IR"/>
        </w:rPr>
        <w:t>ی</w:t>
      </w:r>
      <w:r>
        <w:rPr>
          <w:rtl/>
          <w:lang w:bidi="fa-IR"/>
        </w:rPr>
        <w:t xml:space="preserve"> ز</w:t>
      </w:r>
      <w:r w:rsidR="00866B51">
        <w:rPr>
          <w:rtl/>
          <w:lang w:bidi="fa-IR"/>
        </w:rPr>
        <w:t>ی</w:t>
      </w:r>
      <w:r>
        <w:rPr>
          <w:rtl/>
          <w:lang w:bidi="fa-IR"/>
        </w:rPr>
        <w:t>ان</w:t>
      </w:r>
      <w:r w:rsidR="00C538D4">
        <w:rPr>
          <w:rtl/>
          <w:lang w:bidi="fa-IR"/>
        </w:rPr>
        <w:t xml:space="preserve"> </w:t>
      </w:r>
      <w:r>
        <w:rPr>
          <w:rtl/>
          <w:lang w:bidi="fa-IR"/>
        </w:rPr>
        <w:t>بارتر از ا</w:t>
      </w:r>
      <w:r w:rsidR="00866B51">
        <w:rPr>
          <w:rtl/>
          <w:lang w:bidi="fa-IR"/>
        </w:rPr>
        <w:t>ی</w:t>
      </w:r>
      <w:r>
        <w:rPr>
          <w:rtl/>
          <w:lang w:bidi="fa-IR"/>
        </w:rPr>
        <w:t>نکه انسان</w:t>
      </w:r>
      <w:r w:rsidR="00866B51">
        <w:rPr>
          <w:rtl/>
          <w:lang w:bidi="fa-IR"/>
        </w:rPr>
        <w:t xml:space="preserve">، </w:t>
      </w:r>
      <w:r>
        <w:rPr>
          <w:rtl/>
          <w:lang w:bidi="fa-IR"/>
        </w:rPr>
        <w:t>ن</w:t>
      </w:r>
      <w:r w:rsidR="00866B51">
        <w:rPr>
          <w:rtl/>
          <w:lang w:bidi="fa-IR"/>
        </w:rPr>
        <w:t>ی</w:t>
      </w:r>
      <w:r>
        <w:rPr>
          <w:rtl/>
          <w:lang w:bidi="fa-IR"/>
        </w:rPr>
        <w:t>رو و سرما</w:t>
      </w:r>
      <w:r w:rsidR="00866B51">
        <w:rPr>
          <w:rtl/>
          <w:lang w:bidi="fa-IR"/>
        </w:rPr>
        <w:t>ی</w:t>
      </w:r>
      <w:r>
        <w:rPr>
          <w:rtl/>
          <w:lang w:bidi="fa-IR"/>
        </w:rPr>
        <w:t>ه و فکر و تدب</w:t>
      </w:r>
      <w:r w:rsidR="00866B51">
        <w:rPr>
          <w:rtl/>
          <w:lang w:bidi="fa-IR"/>
        </w:rPr>
        <w:t>ی</w:t>
      </w:r>
      <w:r>
        <w:rPr>
          <w:rtl/>
          <w:lang w:bidi="fa-IR"/>
        </w:rPr>
        <w:t>ر خو</w:t>
      </w:r>
      <w:r w:rsidR="00866B51">
        <w:rPr>
          <w:rtl/>
          <w:lang w:bidi="fa-IR"/>
        </w:rPr>
        <w:t>ی</w:t>
      </w:r>
      <w:r>
        <w:rPr>
          <w:rtl/>
          <w:lang w:bidi="fa-IR"/>
        </w:rPr>
        <w:t>ش را در مس</w:t>
      </w:r>
      <w:r w:rsidR="00866B51">
        <w:rPr>
          <w:rtl/>
          <w:lang w:bidi="fa-IR"/>
        </w:rPr>
        <w:t>ی</w:t>
      </w:r>
      <w:r>
        <w:rPr>
          <w:rtl/>
          <w:lang w:bidi="fa-IR"/>
        </w:rPr>
        <w:t>ر</w:t>
      </w:r>
      <w:r w:rsidR="00866B51">
        <w:rPr>
          <w:rtl/>
          <w:lang w:bidi="fa-IR"/>
        </w:rPr>
        <w:t>ی</w:t>
      </w:r>
      <w:r>
        <w:rPr>
          <w:rtl/>
          <w:lang w:bidi="fa-IR"/>
        </w:rPr>
        <w:t xml:space="preserve"> نادرست و مقصد</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حاصل از دست داده</w:t>
      </w:r>
      <w:r w:rsidR="00866B51">
        <w:rPr>
          <w:rtl/>
          <w:lang w:bidi="fa-IR"/>
        </w:rPr>
        <w:t xml:space="preserve">، </w:t>
      </w:r>
      <w:r>
        <w:rPr>
          <w:rtl/>
          <w:lang w:bidi="fa-IR"/>
        </w:rPr>
        <w:t>و به ه</w:t>
      </w:r>
      <w:r w:rsidR="00866B51">
        <w:rPr>
          <w:rtl/>
          <w:lang w:bidi="fa-IR"/>
        </w:rPr>
        <w:t>ی</w:t>
      </w:r>
      <w:r>
        <w:rPr>
          <w:rtl/>
          <w:lang w:bidi="fa-IR"/>
        </w:rPr>
        <w:t>چ وجه خود را مقصّر به حساب نم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بلکه از خود و عمل خو</w:t>
      </w:r>
      <w:r w:rsidR="00866B51">
        <w:rPr>
          <w:rtl/>
          <w:lang w:bidi="fa-IR"/>
        </w:rPr>
        <w:t>ی</w:t>
      </w:r>
      <w:r>
        <w:rPr>
          <w:rtl/>
          <w:lang w:bidi="fa-IR"/>
        </w:rPr>
        <w:t>ش خشنود</w:t>
      </w:r>
      <w:r w:rsidR="00866B51">
        <w:rPr>
          <w:rtl/>
          <w:lang w:bidi="fa-IR"/>
        </w:rPr>
        <w:t xml:space="preserve">، </w:t>
      </w:r>
      <w:r>
        <w:rPr>
          <w:rtl/>
          <w:lang w:bidi="fa-IR"/>
        </w:rPr>
        <w:t>و به واسطه پندار غ</w:t>
      </w:r>
      <w:r w:rsidR="00866B51">
        <w:rPr>
          <w:rtl/>
          <w:lang w:bidi="fa-IR"/>
        </w:rPr>
        <w:t>ی</w:t>
      </w:r>
      <w:r>
        <w:rPr>
          <w:rtl/>
          <w:lang w:bidi="fa-IR"/>
        </w:rPr>
        <w:t>ر واقع ب</w:t>
      </w:r>
      <w:r w:rsidR="00866B51">
        <w:rPr>
          <w:rtl/>
          <w:lang w:bidi="fa-IR"/>
        </w:rPr>
        <w:t>ی</w:t>
      </w:r>
      <w:r>
        <w:rPr>
          <w:rtl/>
          <w:lang w:bidi="fa-IR"/>
        </w:rPr>
        <w:t>نانه</w:t>
      </w:r>
      <w:r w:rsidR="00866B51">
        <w:rPr>
          <w:rtl/>
          <w:lang w:bidi="fa-IR"/>
        </w:rPr>
        <w:t xml:space="preserve">، </w:t>
      </w:r>
      <w:r>
        <w:rPr>
          <w:rtl/>
          <w:lang w:bidi="fa-IR"/>
        </w:rPr>
        <w:t>راه هر گونه پند آموز</w:t>
      </w:r>
      <w:r w:rsidR="00866B51">
        <w:rPr>
          <w:rtl/>
          <w:lang w:bidi="fa-IR"/>
        </w:rPr>
        <w:t>ی</w:t>
      </w:r>
      <w:r>
        <w:rPr>
          <w:rtl/>
          <w:lang w:bidi="fa-IR"/>
        </w:rPr>
        <w:t xml:space="preserve"> از زندگ</w:t>
      </w:r>
      <w:r w:rsidR="00866B51">
        <w:rPr>
          <w:rtl/>
          <w:lang w:bidi="fa-IR"/>
        </w:rPr>
        <w:t>ی</w:t>
      </w:r>
      <w:r>
        <w:rPr>
          <w:rtl/>
          <w:lang w:bidi="fa-IR"/>
        </w:rPr>
        <w:t xml:space="preserve"> را برا</w:t>
      </w:r>
      <w:r w:rsidR="00866B51">
        <w:rPr>
          <w:rtl/>
          <w:lang w:bidi="fa-IR"/>
        </w:rPr>
        <w:t>ی</w:t>
      </w:r>
      <w:r>
        <w:rPr>
          <w:rtl/>
          <w:lang w:bidi="fa-IR"/>
        </w:rPr>
        <w:t xml:space="preserve"> جبران خطاها</w:t>
      </w:r>
      <w:r w:rsidR="00866B51">
        <w:rPr>
          <w:rtl/>
          <w:lang w:bidi="fa-IR"/>
        </w:rPr>
        <w:t>ی</w:t>
      </w:r>
      <w:r>
        <w:rPr>
          <w:rtl/>
          <w:lang w:bidi="fa-IR"/>
        </w:rPr>
        <w:t xml:space="preserve"> گذشته بر خود مسدود ساخته است</w:t>
      </w:r>
      <w:r w:rsidR="00866B51">
        <w:rPr>
          <w:rtl/>
          <w:lang w:bidi="fa-IR"/>
        </w:rPr>
        <w:t xml:space="preserve">! </w:t>
      </w:r>
    </w:p>
    <w:p w:rsidR="00942005" w:rsidRDefault="00942005" w:rsidP="00942005">
      <w:pPr>
        <w:pStyle w:val="libNormal"/>
        <w:rPr>
          <w:rtl/>
          <w:lang w:bidi="fa-IR"/>
        </w:rPr>
      </w:pPr>
      <w:r>
        <w:rPr>
          <w:rtl/>
          <w:lang w:bidi="fa-IR"/>
        </w:rPr>
        <w:t>خودپسند</w:t>
      </w:r>
      <w:r w:rsidR="00866B51">
        <w:rPr>
          <w:rtl/>
          <w:lang w:bidi="fa-IR"/>
        </w:rPr>
        <w:t>ی</w:t>
      </w:r>
      <w:r>
        <w:rPr>
          <w:rtl/>
          <w:lang w:bidi="fa-IR"/>
        </w:rPr>
        <w:t xml:space="preserve"> انسان را از نعمت</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ی</w:t>
      </w:r>
      <w:r>
        <w:rPr>
          <w:rtl/>
          <w:lang w:bidi="fa-IR"/>
        </w:rPr>
        <w:t xml:space="preserve"> محروم کرده</w:t>
      </w:r>
      <w:r w:rsidR="00866B51">
        <w:rPr>
          <w:rtl/>
          <w:lang w:bidi="fa-IR"/>
        </w:rPr>
        <w:t xml:space="preserve">، </w:t>
      </w:r>
      <w:r>
        <w:rPr>
          <w:rtl/>
          <w:lang w:bidi="fa-IR"/>
        </w:rPr>
        <w:t>قدرت 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امکانات را ن</w:t>
      </w:r>
      <w:r w:rsidR="00866B51">
        <w:rPr>
          <w:rtl/>
          <w:lang w:bidi="fa-IR"/>
        </w:rPr>
        <w:t>ی</w:t>
      </w:r>
      <w:r>
        <w:rPr>
          <w:rtl/>
          <w:lang w:bidi="fa-IR"/>
        </w:rPr>
        <w:t>ز از او سلب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در جنگ حن</w:t>
      </w:r>
      <w:r w:rsidR="00866B51">
        <w:rPr>
          <w:rtl/>
          <w:lang w:bidi="fa-IR"/>
        </w:rPr>
        <w:t>ی</w:t>
      </w:r>
      <w:r>
        <w:rPr>
          <w:rtl/>
          <w:lang w:bidi="fa-IR"/>
        </w:rPr>
        <w:t>ن مسلمانان بر خلاف روش گذشته خود که غالباً به ن</w:t>
      </w:r>
      <w:r w:rsidR="00866B51">
        <w:rPr>
          <w:rtl/>
          <w:lang w:bidi="fa-IR"/>
        </w:rPr>
        <w:t>ی</w:t>
      </w:r>
      <w:r>
        <w:rPr>
          <w:rtl/>
          <w:lang w:bidi="fa-IR"/>
        </w:rPr>
        <w:t>رو</w:t>
      </w:r>
      <w:r w:rsidR="00866B51">
        <w:rPr>
          <w:rtl/>
          <w:lang w:bidi="fa-IR"/>
        </w:rPr>
        <w:t>ی</w:t>
      </w:r>
      <w:r>
        <w:rPr>
          <w:rtl/>
          <w:lang w:bidi="fa-IR"/>
        </w:rPr>
        <w:t xml:space="preserve"> ا</w:t>
      </w:r>
      <w:r w:rsidR="00866B51">
        <w:rPr>
          <w:rtl/>
          <w:lang w:bidi="fa-IR"/>
        </w:rPr>
        <w:t>ی</w:t>
      </w:r>
      <w:r>
        <w:rPr>
          <w:rtl/>
          <w:lang w:bidi="fa-IR"/>
        </w:rPr>
        <w:t>مان تک</w:t>
      </w:r>
      <w:r w:rsidR="00866B51">
        <w:rPr>
          <w:rtl/>
          <w:lang w:bidi="fa-IR"/>
        </w:rPr>
        <w:t>ی</w:t>
      </w:r>
      <w:r>
        <w:rPr>
          <w:rtl/>
          <w:lang w:bidi="fa-IR"/>
        </w:rPr>
        <w:t>ه م</w:t>
      </w:r>
      <w:r w:rsidR="00866B51">
        <w:rPr>
          <w:rtl/>
          <w:lang w:bidi="fa-IR"/>
        </w:rPr>
        <w:t>ی</w:t>
      </w:r>
      <w:r w:rsidR="00C538D4">
        <w:rPr>
          <w:rtl/>
          <w:lang w:bidi="fa-IR"/>
        </w:rPr>
        <w:t xml:space="preserve"> </w:t>
      </w:r>
      <w:r>
        <w:rPr>
          <w:rtl/>
          <w:lang w:bidi="fa-IR"/>
        </w:rPr>
        <w:t>کردند</w:t>
      </w:r>
      <w:r w:rsidR="00866B51">
        <w:rPr>
          <w:rtl/>
          <w:lang w:bidi="fa-IR"/>
        </w:rPr>
        <w:t xml:space="preserve">، </w:t>
      </w:r>
      <w:r>
        <w:rPr>
          <w:rtl/>
          <w:lang w:bidi="fa-IR"/>
        </w:rPr>
        <w:t>به ارتش کم نظ</w:t>
      </w:r>
      <w:r w:rsidR="00866B51">
        <w:rPr>
          <w:rtl/>
          <w:lang w:bidi="fa-IR"/>
        </w:rPr>
        <w:t>ی</w:t>
      </w:r>
      <w:r>
        <w:rPr>
          <w:rtl/>
          <w:lang w:bidi="fa-IR"/>
        </w:rPr>
        <w:t>ر خود که شامل دوازده هزار سرباز مسلّح بود مغرور گشته</w:t>
      </w:r>
      <w:r w:rsidR="00866B51">
        <w:rPr>
          <w:rtl/>
          <w:lang w:bidi="fa-IR"/>
        </w:rPr>
        <w:t xml:space="preserve">، </w:t>
      </w:r>
      <w:r>
        <w:rPr>
          <w:rtl/>
          <w:lang w:bidi="fa-IR"/>
        </w:rPr>
        <w:t>به ز</w:t>
      </w:r>
      <w:r w:rsidR="00866B51">
        <w:rPr>
          <w:rtl/>
          <w:lang w:bidi="fa-IR"/>
        </w:rPr>
        <w:t>ی</w:t>
      </w:r>
      <w:r>
        <w:rPr>
          <w:rtl/>
          <w:lang w:bidi="fa-IR"/>
        </w:rPr>
        <w:t>اد</w:t>
      </w:r>
      <w:r w:rsidR="00866B51">
        <w:rPr>
          <w:rtl/>
          <w:lang w:bidi="fa-IR"/>
        </w:rPr>
        <w:t>ی</w:t>
      </w:r>
      <w:r>
        <w:rPr>
          <w:rtl/>
          <w:lang w:bidi="fa-IR"/>
        </w:rPr>
        <w:t xml:space="preserve"> نفرات خود بال</w:t>
      </w:r>
      <w:r w:rsidR="00866B51">
        <w:rPr>
          <w:rtl/>
          <w:lang w:bidi="fa-IR"/>
        </w:rPr>
        <w:t>ی</w:t>
      </w:r>
      <w:r>
        <w:rPr>
          <w:rtl/>
          <w:lang w:bidi="fa-IR"/>
        </w:rPr>
        <w:t>دند و هم</w:t>
      </w:r>
      <w:r w:rsidR="00866B51">
        <w:rPr>
          <w:rtl/>
          <w:lang w:bidi="fa-IR"/>
        </w:rPr>
        <w:t>ی</w:t>
      </w:r>
      <w:r>
        <w:rPr>
          <w:rtl/>
          <w:lang w:bidi="fa-IR"/>
        </w:rPr>
        <w:t>ن غرور سبب شکست ابتدا</w:t>
      </w:r>
      <w:r w:rsidR="00866B51">
        <w:rPr>
          <w:rtl/>
          <w:lang w:bidi="fa-IR"/>
        </w:rPr>
        <w:t>یی</w:t>
      </w:r>
      <w:r>
        <w:rPr>
          <w:rtl/>
          <w:lang w:bidi="fa-IR"/>
        </w:rPr>
        <w:t xml:space="preserve"> آنان گرد</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قرآن صر</w:t>
      </w:r>
      <w:r w:rsidR="00866B51">
        <w:rPr>
          <w:rtl/>
          <w:lang w:bidi="fa-IR"/>
        </w:rPr>
        <w:t>ی</w:t>
      </w:r>
      <w:r>
        <w:rPr>
          <w:rtl/>
          <w:lang w:bidi="fa-IR"/>
        </w:rPr>
        <w:t>حاً از عجب مسلمانان در ا</w:t>
      </w:r>
      <w:r w:rsidR="00866B51">
        <w:rPr>
          <w:rtl/>
          <w:lang w:bidi="fa-IR"/>
        </w:rPr>
        <w:t>ی</w:t>
      </w:r>
      <w:r>
        <w:rPr>
          <w:rtl/>
          <w:lang w:bidi="fa-IR"/>
        </w:rPr>
        <w:t>ن جنگ سخن گفته</w:t>
      </w:r>
      <w:r w:rsidR="00866B51">
        <w:rPr>
          <w:rtl/>
          <w:lang w:bidi="fa-IR"/>
        </w:rPr>
        <w:t xml:space="preserve">، </w:t>
      </w:r>
      <w:r>
        <w:rPr>
          <w:rtl/>
          <w:lang w:bidi="fa-IR"/>
        </w:rPr>
        <w:t>و آن را عامل محروم</w:t>
      </w:r>
      <w:r w:rsidR="00866B51">
        <w:rPr>
          <w:rtl/>
          <w:lang w:bidi="fa-IR"/>
        </w:rPr>
        <w:t>ی</w:t>
      </w:r>
      <w:r>
        <w:rPr>
          <w:rtl/>
          <w:lang w:bidi="fa-IR"/>
        </w:rPr>
        <w:t>ت آنان از 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ن</w:t>
      </w:r>
      <w:r w:rsidR="00866B51">
        <w:rPr>
          <w:rtl/>
          <w:lang w:bidi="fa-IR"/>
        </w:rPr>
        <w:t>ی</w:t>
      </w:r>
      <w:r>
        <w:rPr>
          <w:rtl/>
          <w:lang w:bidi="fa-IR"/>
        </w:rPr>
        <w:t>رو</w:t>
      </w:r>
      <w:r w:rsidR="00866B51">
        <w:rPr>
          <w:rtl/>
          <w:lang w:bidi="fa-IR"/>
        </w:rPr>
        <w:t>ی</w:t>
      </w:r>
      <w:r>
        <w:rPr>
          <w:rtl/>
          <w:lang w:bidi="fa-IR"/>
        </w:rPr>
        <w:t xml:space="preserve"> افراد ز</w:t>
      </w:r>
      <w:r w:rsidR="00866B51">
        <w:rPr>
          <w:rtl/>
          <w:lang w:bidi="fa-IR"/>
        </w:rPr>
        <w:t>ی</w:t>
      </w:r>
      <w:r>
        <w:rPr>
          <w:rtl/>
          <w:lang w:bidi="fa-IR"/>
        </w:rPr>
        <w:t>اد</w:t>
      </w:r>
      <w:r w:rsidR="00866B51">
        <w:rPr>
          <w:rtl/>
          <w:lang w:bidi="fa-IR"/>
        </w:rPr>
        <w:t>ی</w:t>
      </w:r>
      <w:r>
        <w:rPr>
          <w:rtl/>
          <w:lang w:bidi="fa-IR"/>
        </w:rPr>
        <w:t xml:space="preserve"> که در ا</w:t>
      </w:r>
      <w:r w:rsidR="00866B51">
        <w:rPr>
          <w:rtl/>
          <w:lang w:bidi="fa-IR"/>
        </w:rPr>
        <w:t>ی</w:t>
      </w:r>
      <w:r>
        <w:rPr>
          <w:rtl/>
          <w:lang w:bidi="fa-IR"/>
        </w:rPr>
        <w:t>ن جنگ شرکت کرده بودند بر شمرده است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xml:space="preserve">لَقَدْ نَصَرَکُمُ اللَّهُ فِی مَواطِنَ کَثِیرَةٍ وَ یوْمَ حُنَینٍ إِذْ أَعْجَبَتْکُمْ کَثْرَتُکُمْ فَلَمْ تُغْنِ عَنْکُمْ شَیئاً... </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622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«خداوند شما را در جاها</w:t>
      </w:r>
      <w:r w:rsidR="00866B51">
        <w:rPr>
          <w:rtl/>
          <w:lang w:bidi="fa-IR"/>
        </w:rPr>
        <w:t>ی</w:t>
      </w:r>
      <w:r>
        <w:rPr>
          <w:rtl/>
          <w:lang w:bidi="fa-IR"/>
        </w:rPr>
        <w:t xml:space="preserve"> ز</w:t>
      </w:r>
      <w:r w:rsidR="00866B51">
        <w:rPr>
          <w:rtl/>
          <w:lang w:bidi="fa-IR"/>
        </w:rPr>
        <w:t>ی</w:t>
      </w:r>
      <w:r>
        <w:rPr>
          <w:rtl/>
          <w:lang w:bidi="fa-IR"/>
        </w:rPr>
        <w:t>اد</w:t>
      </w:r>
      <w:r w:rsidR="00866B51">
        <w:rPr>
          <w:rtl/>
          <w:lang w:bidi="fa-IR"/>
        </w:rPr>
        <w:t>ی</w:t>
      </w:r>
      <w:r>
        <w:rPr>
          <w:rtl/>
          <w:lang w:bidi="fa-IR"/>
        </w:rPr>
        <w:t xml:space="preserve"> </w:t>
      </w:r>
      <w:r w:rsidR="00866B51">
        <w:rPr>
          <w:rtl/>
          <w:lang w:bidi="fa-IR"/>
        </w:rPr>
        <w:t>ی</w:t>
      </w:r>
      <w:r>
        <w:rPr>
          <w:rtl/>
          <w:lang w:bidi="fa-IR"/>
        </w:rPr>
        <w:t>ار</w:t>
      </w:r>
      <w:r w:rsidR="00866B51">
        <w:rPr>
          <w:rtl/>
          <w:lang w:bidi="fa-IR"/>
        </w:rPr>
        <w:t>ی</w:t>
      </w:r>
      <w:r>
        <w:rPr>
          <w:rtl/>
          <w:lang w:bidi="fa-IR"/>
        </w:rPr>
        <w:t xml:space="preserve"> کرد</w:t>
      </w:r>
      <w:r w:rsidR="00866B51">
        <w:rPr>
          <w:rtl/>
          <w:lang w:bidi="fa-IR"/>
        </w:rPr>
        <w:t xml:space="preserve">، </w:t>
      </w:r>
      <w:r>
        <w:rPr>
          <w:rtl/>
          <w:lang w:bidi="fa-IR"/>
        </w:rPr>
        <w:t>و در روز حن</w:t>
      </w:r>
      <w:r w:rsidR="00866B51">
        <w:rPr>
          <w:rtl/>
          <w:lang w:bidi="fa-IR"/>
        </w:rPr>
        <w:t>ی</w:t>
      </w:r>
      <w:r>
        <w:rPr>
          <w:rtl/>
          <w:lang w:bidi="fa-IR"/>
        </w:rPr>
        <w:t>ن</w:t>
      </w:r>
      <w:r w:rsidR="00866B51">
        <w:rPr>
          <w:rtl/>
          <w:lang w:bidi="fa-IR"/>
        </w:rPr>
        <w:t xml:space="preserve"> (</w:t>
      </w:r>
      <w:r>
        <w:rPr>
          <w:rtl/>
          <w:lang w:bidi="fa-IR"/>
        </w:rPr>
        <w:t>ن</w:t>
      </w:r>
      <w:r w:rsidR="00866B51">
        <w:rPr>
          <w:rtl/>
          <w:lang w:bidi="fa-IR"/>
        </w:rPr>
        <w:t>ی</w:t>
      </w:r>
      <w:r>
        <w:rPr>
          <w:rtl/>
          <w:lang w:bidi="fa-IR"/>
        </w:rPr>
        <w:t xml:space="preserve">ز شما را </w:t>
      </w:r>
      <w:r w:rsidR="00866B51">
        <w:rPr>
          <w:rtl/>
          <w:lang w:bidi="fa-IR"/>
        </w:rPr>
        <w:t>ی</w:t>
      </w:r>
      <w:r>
        <w:rPr>
          <w:rtl/>
          <w:lang w:bidi="fa-IR"/>
        </w:rPr>
        <w:t>ار</w:t>
      </w:r>
      <w:r w:rsidR="00866B51">
        <w:rPr>
          <w:rtl/>
          <w:lang w:bidi="fa-IR"/>
        </w:rPr>
        <w:t>ی</w:t>
      </w:r>
      <w:r>
        <w:rPr>
          <w:rtl/>
          <w:lang w:bidi="fa-IR"/>
        </w:rPr>
        <w:t xml:space="preserve"> نمود</w:t>
      </w:r>
      <w:r w:rsidR="00866B51">
        <w:rPr>
          <w:rtl/>
          <w:lang w:bidi="fa-IR"/>
        </w:rPr>
        <w:t xml:space="preserve">) </w:t>
      </w:r>
      <w:r>
        <w:rPr>
          <w:rtl/>
          <w:lang w:bidi="fa-IR"/>
        </w:rPr>
        <w:t>؛ در آن هنگام که فزون</w:t>
      </w:r>
      <w:r w:rsidR="00866B51">
        <w:rPr>
          <w:rtl/>
          <w:lang w:bidi="fa-IR"/>
        </w:rPr>
        <w:t>ی</w:t>
      </w:r>
      <w:r>
        <w:rPr>
          <w:rtl/>
          <w:lang w:bidi="fa-IR"/>
        </w:rPr>
        <w:t xml:space="preserve"> جمع</w:t>
      </w:r>
      <w:r w:rsidR="00866B51">
        <w:rPr>
          <w:rtl/>
          <w:lang w:bidi="fa-IR"/>
        </w:rPr>
        <w:t>ی</w:t>
      </w:r>
      <w:r>
        <w:rPr>
          <w:rtl/>
          <w:lang w:bidi="fa-IR"/>
        </w:rPr>
        <w:t>تتان شما را مغرور ساخت</w:t>
      </w:r>
      <w:r w:rsidR="00866B51">
        <w:rPr>
          <w:rtl/>
          <w:lang w:bidi="fa-IR"/>
        </w:rPr>
        <w:t xml:space="preserve">، </w:t>
      </w:r>
      <w:r>
        <w:rPr>
          <w:rtl/>
          <w:lang w:bidi="fa-IR"/>
        </w:rPr>
        <w:t>ول</w:t>
      </w:r>
      <w:r w:rsidR="00866B51">
        <w:rPr>
          <w:rtl/>
          <w:lang w:bidi="fa-IR"/>
        </w:rPr>
        <w:t>ی</w:t>
      </w:r>
      <w:r>
        <w:rPr>
          <w:rtl/>
          <w:lang w:bidi="fa-IR"/>
        </w:rPr>
        <w:t xml:space="preserve"> ه</w:t>
      </w:r>
      <w:r w:rsidR="00866B51">
        <w:rPr>
          <w:rtl/>
          <w:lang w:bidi="fa-IR"/>
        </w:rPr>
        <w:t>ی</w:t>
      </w:r>
      <w:r>
        <w:rPr>
          <w:rtl/>
          <w:lang w:bidi="fa-IR"/>
        </w:rPr>
        <w:t>چ به دردتان نخورد</w:t>
      </w:r>
      <w:r w:rsidR="00866B51">
        <w:rPr>
          <w:rtl/>
          <w:lang w:bidi="fa-IR"/>
        </w:rPr>
        <w:t xml:space="preserve"> (</w:t>
      </w:r>
      <w:r>
        <w:rPr>
          <w:rtl/>
          <w:lang w:bidi="fa-IR"/>
        </w:rPr>
        <w:t>و نتوانست</w:t>
      </w:r>
      <w:r w:rsidR="00866B51">
        <w:rPr>
          <w:rtl/>
          <w:lang w:bidi="fa-IR"/>
        </w:rPr>
        <w:t>ی</w:t>
      </w:r>
      <w:r>
        <w:rPr>
          <w:rtl/>
          <w:lang w:bidi="fa-IR"/>
        </w:rPr>
        <w:t>د از آن بهره</w:t>
      </w:r>
      <w:r w:rsidR="00C538D4">
        <w:rPr>
          <w:rtl/>
          <w:lang w:bidi="fa-IR"/>
        </w:rPr>
        <w:t xml:space="preserve"> </w:t>
      </w:r>
      <w:r>
        <w:rPr>
          <w:rtl/>
          <w:lang w:bidi="fa-IR"/>
        </w:rPr>
        <w:t>مند گرد</w:t>
      </w:r>
      <w:r w:rsidR="00866B51">
        <w:rPr>
          <w:rtl/>
          <w:lang w:bidi="fa-IR"/>
        </w:rPr>
        <w:t>ی</w:t>
      </w:r>
      <w:r>
        <w:rPr>
          <w:rtl/>
          <w:lang w:bidi="fa-IR"/>
        </w:rPr>
        <w:t>د</w:t>
      </w:r>
      <w:r w:rsidR="00866B51">
        <w:rPr>
          <w:rtl/>
          <w:lang w:bidi="fa-IR"/>
        </w:rPr>
        <w:t xml:space="preserve">) .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دَخَلَهُ الْعُجْبُ هَلَکَ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623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درون او را عجب فرا گ</w:t>
      </w:r>
      <w:r w:rsidR="00866B51">
        <w:rPr>
          <w:rtl/>
          <w:lang w:bidi="fa-IR"/>
        </w:rPr>
        <w:t>ی</w:t>
      </w:r>
      <w:r>
        <w:rPr>
          <w:rtl/>
          <w:lang w:bidi="fa-IR"/>
        </w:rPr>
        <w:t>رد هلاک خواهد شد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 اللَّهَ عَلِمَ أَنَّ الذَّنْبَ خَ</w:t>
      </w:r>
      <w:r w:rsidR="00866B51">
        <w:rPr>
          <w:rtl/>
          <w:lang w:bidi="fa-IR"/>
        </w:rPr>
        <w:t>ی</w:t>
      </w:r>
      <w:r>
        <w:rPr>
          <w:rtl/>
          <w:lang w:bidi="fa-IR"/>
        </w:rPr>
        <w:t>رٌ لِلْمُؤْمِنِ مِنَ الْعُجْبِ وَ لَوْلا ذَلِکَ مَا ابْتُلِ</w:t>
      </w:r>
      <w:r w:rsidR="00866B51">
        <w:rPr>
          <w:rtl/>
          <w:lang w:bidi="fa-IR"/>
        </w:rPr>
        <w:t>ی</w:t>
      </w:r>
      <w:r>
        <w:rPr>
          <w:rtl/>
          <w:lang w:bidi="fa-IR"/>
        </w:rPr>
        <w:t xml:space="preserve"> مُؤْمِنٌ بِذَنْبٍ أَبَداً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624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خدا م</w:t>
      </w:r>
      <w:r w:rsidR="00866B51">
        <w:rPr>
          <w:rtl/>
          <w:lang w:bidi="fa-IR"/>
        </w:rPr>
        <w:t>ی</w:t>
      </w:r>
      <w:r w:rsidR="00C538D4">
        <w:rPr>
          <w:rtl/>
          <w:lang w:bidi="fa-IR"/>
        </w:rPr>
        <w:t xml:space="preserve"> </w:t>
      </w:r>
      <w:r>
        <w:rPr>
          <w:rtl/>
          <w:lang w:bidi="fa-IR"/>
        </w:rPr>
        <w:t>داند که ارتکاب گناه برا</w:t>
      </w:r>
      <w:r w:rsidR="00866B51">
        <w:rPr>
          <w:rtl/>
          <w:lang w:bidi="fa-IR"/>
        </w:rPr>
        <w:t>ی</w:t>
      </w:r>
      <w:r>
        <w:rPr>
          <w:rtl/>
          <w:lang w:bidi="fa-IR"/>
        </w:rPr>
        <w:t xml:space="preserve"> مؤمن از عجب بهتر است</w:t>
      </w:r>
      <w:r w:rsidR="00866B51">
        <w:rPr>
          <w:rtl/>
          <w:lang w:bidi="fa-IR"/>
        </w:rPr>
        <w:t xml:space="preserve">! </w:t>
      </w:r>
      <w:r>
        <w:rPr>
          <w:rtl/>
          <w:lang w:bidi="fa-IR"/>
        </w:rPr>
        <w:t>و اگر چن</w:t>
      </w:r>
      <w:r w:rsidR="00866B51">
        <w:rPr>
          <w:rtl/>
          <w:lang w:bidi="fa-IR"/>
        </w:rPr>
        <w:t>ی</w:t>
      </w:r>
      <w:r>
        <w:rPr>
          <w:rtl/>
          <w:lang w:bidi="fa-IR"/>
        </w:rPr>
        <w:t>ن نبود هرگز مؤمن</w:t>
      </w:r>
      <w:r w:rsidR="00866B51">
        <w:rPr>
          <w:rtl/>
          <w:lang w:bidi="fa-IR"/>
        </w:rPr>
        <w:t>ی</w:t>
      </w:r>
      <w:r>
        <w:rPr>
          <w:rtl/>
          <w:lang w:bidi="fa-IR"/>
        </w:rPr>
        <w:t xml:space="preserve"> به گناه دچار نم</w:t>
      </w:r>
      <w:r w:rsidR="00866B51">
        <w:rPr>
          <w:rtl/>
          <w:lang w:bidi="fa-IR"/>
        </w:rPr>
        <w:t>ی</w:t>
      </w:r>
      <w:r w:rsidR="00C538D4">
        <w:rPr>
          <w:rtl/>
          <w:lang w:bidi="fa-IR"/>
        </w:rPr>
        <w:t xml:space="preserve"> </w:t>
      </w:r>
      <w:r>
        <w:rPr>
          <w:rtl/>
          <w:lang w:bidi="fa-IR"/>
        </w:rPr>
        <w:t>گشت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بندگان خدا همواره از گناه 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شوم آن نگران و ترسانند</w:t>
      </w:r>
      <w:r w:rsidR="00866B51">
        <w:rPr>
          <w:rtl/>
          <w:lang w:bidi="fa-IR"/>
        </w:rPr>
        <w:t xml:space="preserve">. </w:t>
      </w:r>
      <w:r>
        <w:rPr>
          <w:rtl/>
          <w:lang w:bidi="fa-IR"/>
        </w:rPr>
        <w:t>آنان به ن</w:t>
      </w:r>
      <w:r w:rsidR="00866B51">
        <w:rPr>
          <w:rtl/>
          <w:lang w:bidi="fa-IR"/>
        </w:rPr>
        <w:t>ی</w:t>
      </w:r>
      <w:r>
        <w:rPr>
          <w:rtl/>
          <w:lang w:bidi="fa-IR"/>
        </w:rPr>
        <w:t>ک</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دانند که ر</w:t>
      </w:r>
      <w:r w:rsidR="00866B51">
        <w:rPr>
          <w:rtl/>
          <w:lang w:bidi="fa-IR"/>
        </w:rPr>
        <w:t>ی</w:t>
      </w:r>
      <w:r>
        <w:rPr>
          <w:rtl/>
          <w:lang w:bidi="fa-IR"/>
        </w:rPr>
        <w:t>شه بدبخت</w:t>
      </w:r>
      <w:r w:rsidR="00866B51">
        <w:rPr>
          <w:rtl/>
          <w:lang w:bidi="fa-IR"/>
        </w:rPr>
        <w:t>ی</w:t>
      </w:r>
      <w:r>
        <w:rPr>
          <w:rtl/>
          <w:lang w:bidi="fa-IR"/>
        </w:rPr>
        <w:t xml:space="preserve"> و شقاوت در دن</w:t>
      </w:r>
      <w:r w:rsidR="00866B51">
        <w:rPr>
          <w:rtl/>
          <w:lang w:bidi="fa-IR"/>
        </w:rPr>
        <w:t>ی</w:t>
      </w:r>
      <w:r>
        <w:rPr>
          <w:rtl/>
          <w:lang w:bidi="fa-IR"/>
        </w:rPr>
        <w:t>ا و آخرت</w:t>
      </w:r>
      <w:r w:rsidR="00866B51">
        <w:rPr>
          <w:rtl/>
          <w:lang w:bidi="fa-IR"/>
        </w:rPr>
        <w:t xml:space="preserve">، </w:t>
      </w:r>
      <w:r>
        <w:rPr>
          <w:rtl/>
          <w:lang w:bidi="fa-IR"/>
        </w:rPr>
        <w:t>گناه و سرپ</w:t>
      </w:r>
      <w:r w:rsidR="00866B51">
        <w:rPr>
          <w:rtl/>
          <w:lang w:bidi="fa-IR"/>
        </w:rPr>
        <w:t>ی</w:t>
      </w:r>
      <w:r>
        <w:rPr>
          <w:rtl/>
          <w:lang w:bidi="fa-IR"/>
        </w:rPr>
        <w:t>چ</w:t>
      </w:r>
      <w:r w:rsidR="00866B51">
        <w:rPr>
          <w:rtl/>
          <w:lang w:bidi="fa-IR"/>
        </w:rPr>
        <w:t>ی</w:t>
      </w:r>
      <w:r>
        <w:rPr>
          <w:rtl/>
          <w:lang w:bidi="fa-IR"/>
        </w:rPr>
        <w:t xml:space="preserve"> از دستورات اله</w:t>
      </w:r>
      <w:r w:rsidR="00866B51">
        <w:rPr>
          <w:rtl/>
          <w:lang w:bidi="fa-IR"/>
        </w:rPr>
        <w:t>ی</w:t>
      </w:r>
      <w:r>
        <w:rPr>
          <w:rtl/>
          <w:lang w:bidi="fa-IR"/>
        </w:rPr>
        <w:t xml:space="preserve"> است</w:t>
      </w:r>
      <w:r w:rsidR="00866B51">
        <w:rPr>
          <w:rtl/>
          <w:lang w:bidi="fa-IR"/>
        </w:rPr>
        <w:t xml:space="preserve">. </w:t>
      </w:r>
      <w:r>
        <w:rPr>
          <w:rtl/>
          <w:lang w:bidi="fa-IR"/>
        </w:rPr>
        <w:t>امّا نگران</w:t>
      </w:r>
      <w:r w:rsidR="00866B51">
        <w:rPr>
          <w:rtl/>
          <w:lang w:bidi="fa-IR"/>
        </w:rPr>
        <w:t>ی</w:t>
      </w:r>
      <w:r>
        <w:rPr>
          <w:rtl/>
          <w:lang w:bidi="fa-IR"/>
        </w:rPr>
        <w:t xml:space="preserve"> از توف</w:t>
      </w:r>
      <w:r w:rsidR="00866B51">
        <w:rPr>
          <w:rtl/>
          <w:lang w:bidi="fa-IR"/>
        </w:rPr>
        <w:t>ی</w:t>
      </w:r>
      <w:r>
        <w:rPr>
          <w:rtl/>
          <w:lang w:bidi="fa-IR"/>
        </w:rPr>
        <w:t>ق ن</w:t>
      </w:r>
      <w:r w:rsidR="00866B51">
        <w:rPr>
          <w:rtl/>
          <w:lang w:bidi="fa-IR"/>
        </w:rPr>
        <w:t>ی</w:t>
      </w:r>
      <w:r>
        <w:rPr>
          <w:rtl/>
          <w:lang w:bidi="fa-IR"/>
        </w:rPr>
        <w:t xml:space="preserve">افتن به توبه از لغزش </w:t>
      </w:r>
      <w:r w:rsidR="00866B51">
        <w:rPr>
          <w:rtl/>
          <w:lang w:bidi="fa-IR"/>
        </w:rPr>
        <w:t>ی</w:t>
      </w:r>
      <w:r>
        <w:rPr>
          <w:rtl/>
          <w:lang w:bidi="fa-IR"/>
        </w:rPr>
        <w:t>ا گناه</w:t>
      </w:r>
      <w:r w:rsidR="00866B51">
        <w:rPr>
          <w:rtl/>
          <w:lang w:bidi="fa-IR"/>
        </w:rPr>
        <w:t>ی</w:t>
      </w:r>
      <w:r>
        <w:rPr>
          <w:rtl/>
          <w:lang w:bidi="fa-IR"/>
        </w:rPr>
        <w:t xml:space="preserve"> که غفلتاً از آنان صادر گرد</w:t>
      </w:r>
      <w:r w:rsidR="00866B51">
        <w:rPr>
          <w:rtl/>
          <w:lang w:bidi="fa-IR"/>
        </w:rPr>
        <w:t>ی</w:t>
      </w:r>
      <w:r>
        <w:rPr>
          <w:rtl/>
          <w:lang w:bidi="fa-IR"/>
        </w:rPr>
        <w:t>ده</w:t>
      </w:r>
      <w:r w:rsidR="00866B51">
        <w:rPr>
          <w:rtl/>
          <w:lang w:bidi="fa-IR"/>
        </w:rPr>
        <w:t xml:space="preserve">، </w:t>
      </w:r>
      <w:r>
        <w:rPr>
          <w:rtl/>
          <w:lang w:bidi="fa-IR"/>
        </w:rPr>
        <w:t>به مراتب ب</w:t>
      </w:r>
      <w:r w:rsidR="00866B51">
        <w:rPr>
          <w:rtl/>
          <w:lang w:bidi="fa-IR"/>
        </w:rPr>
        <w:t>ی</w:t>
      </w:r>
      <w:r>
        <w:rPr>
          <w:rtl/>
          <w:lang w:bidi="fa-IR"/>
        </w:rPr>
        <w:t>ش از اصل گناه آنان را ب</w:t>
      </w:r>
      <w:r w:rsidR="00866B51">
        <w:rPr>
          <w:rtl/>
          <w:lang w:bidi="fa-IR"/>
        </w:rPr>
        <w:t>ی</w:t>
      </w:r>
      <w:r w:rsidR="00C538D4">
        <w:rPr>
          <w:rtl/>
          <w:lang w:bidi="fa-IR"/>
        </w:rPr>
        <w:t xml:space="preserve"> </w:t>
      </w:r>
      <w:r>
        <w:rPr>
          <w:rtl/>
          <w:lang w:bidi="fa-IR"/>
        </w:rPr>
        <w:t>قرار و ناآرام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البته گناه</w:t>
      </w:r>
      <w:r w:rsidR="00866B51">
        <w:rPr>
          <w:rtl/>
          <w:lang w:bidi="fa-IR"/>
        </w:rPr>
        <w:t>ی</w:t>
      </w:r>
      <w:r>
        <w:rPr>
          <w:rtl/>
          <w:lang w:bidi="fa-IR"/>
        </w:rPr>
        <w:t xml:space="preserve"> که از اعضا</w:t>
      </w:r>
      <w:r w:rsidR="00866B51">
        <w:rPr>
          <w:rtl/>
          <w:lang w:bidi="fa-IR"/>
        </w:rPr>
        <w:t>ی</w:t>
      </w:r>
      <w:r>
        <w:rPr>
          <w:rtl/>
          <w:lang w:bidi="fa-IR"/>
        </w:rPr>
        <w:t xml:space="preserve"> ظاهر</w:t>
      </w:r>
      <w:r w:rsidR="00866B51">
        <w:rPr>
          <w:rtl/>
          <w:lang w:bidi="fa-IR"/>
        </w:rPr>
        <w:t>ی</w:t>
      </w:r>
      <w:r>
        <w:rPr>
          <w:rtl/>
          <w:lang w:bidi="fa-IR"/>
        </w:rPr>
        <w:t xml:space="preserve"> صادر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هرچند قلب را ت</w:t>
      </w:r>
      <w:r w:rsidR="00866B51">
        <w:rPr>
          <w:rtl/>
          <w:lang w:bidi="fa-IR"/>
        </w:rPr>
        <w:t>ی</w:t>
      </w:r>
      <w:r>
        <w:rPr>
          <w:rtl/>
          <w:lang w:bidi="fa-IR"/>
        </w:rPr>
        <w:t>ره</w:t>
      </w:r>
      <w:r w:rsidR="00866B51">
        <w:rPr>
          <w:rtl/>
          <w:lang w:bidi="fa-IR"/>
        </w:rPr>
        <w:t xml:space="preserve">، </w:t>
      </w:r>
      <w:r>
        <w:rPr>
          <w:rtl/>
          <w:lang w:bidi="fa-IR"/>
        </w:rPr>
        <w:t>س</w:t>
      </w:r>
      <w:r w:rsidR="00866B51">
        <w:rPr>
          <w:rtl/>
          <w:lang w:bidi="fa-IR"/>
        </w:rPr>
        <w:t>ی</w:t>
      </w:r>
      <w:r>
        <w:rPr>
          <w:rtl/>
          <w:lang w:bidi="fa-IR"/>
        </w:rPr>
        <w:t>نه را تار</w:t>
      </w:r>
      <w:r w:rsidR="00866B51">
        <w:rPr>
          <w:rtl/>
          <w:lang w:bidi="fa-IR"/>
        </w:rPr>
        <w:t>ی</w:t>
      </w:r>
      <w:r>
        <w:rPr>
          <w:rtl/>
          <w:lang w:bidi="fa-IR"/>
        </w:rPr>
        <w:t>ک</w:t>
      </w:r>
      <w:r w:rsidR="00866B51">
        <w:rPr>
          <w:rtl/>
          <w:lang w:bidi="fa-IR"/>
        </w:rPr>
        <w:t xml:space="preserve">، </w:t>
      </w:r>
      <w:r>
        <w:rPr>
          <w:rtl/>
          <w:lang w:bidi="fa-IR"/>
        </w:rPr>
        <w:t>و آدم</w:t>
      </w:r>
      <w:r w:rsidR="00866B51">
        <w:rPr>
          <w:rtl/>
          <w:lang w:bidi="fa-IR"/>
        </w:rPr>
        <w:t>ی</w:t>
      </w:r>
      <w:r>
        <w:rPr>
          <w:rtl/>
          <w:lang w:bidi="fa-IR"/>
        </w:rPr>
        <w:t xml:space="preserve"> را فرسنگ</w:t>
      </w:r>
      <w:r w:rsidR="00C538D4">
        <w:rPr>
          <w:rtl/>
          <w:lang w:bidi="fa-IR"/>
        </w:rPr>
        <w:t xml:space="preserve"> </w:t>
      </w:r>
      <w:r>
        <w:rPr>
          <w:rtl/>
          <w:lang w:bidi="fa-IR"/>
        </w:rPr>
        <w:t>ها از ساحت قرب دور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ل</w:t>
      </w:r>
      <w:r w:rsidR="00866B51">
        <w:rPr>
          <w:rtl/>
          <w:lang w:bidi="fa-IR"/>
        </w:rPr>
        <w:t>ی</w:t>
      </w:r>
      <w:r>
        <w:rPr>
          <w:rtl/>
          <w:lang w:bidi="fa-IR"/>
        </w:rPr>
        <w:t>کن با ندامت</w:t>
      </w:r>
      <w:r w:rsidR="00866B51">
        <w:rPr>
          <w:rtl/>
          <w:lang w:bidi="fa-IR"/>
        </w:rPr>
        <w:t xml:space="preserve">، </w:t>
      </w:r>
      <w:r>
        <w:rPr>
          <w:rtl/>
          <w:lang w:bidi="fa-IR"/>
        </w:rPr>
        <w:t>توف</w:t>
      </w:r>
      <w:r w:rsidR="00866B51">
        <w:rPr>
          <w:rtl/>
          <w:lang w:bidi="fa-IR"/>
        </w:rPr>
        <w:t>ی</w:t>
      </w:r>
      <w:r>
        <w:rPr>
          <w:rtl/>
          <w:lang w:bidi="fa-IR"/>
        </w:rPr>
        <w:t>ق توبه و عبادت</w:t>
      </w:r>
      <w:r w:rsidR="00866B51">
        <w:rPr>
          <w:rtl/>
          <w:lang w:bidi="fa-IR"/>
        </w:rPr>
        <w:t xml:space="preserve">، </w:t>
      </w:r>
      <w:r>
        <w:rPr>
          <w:rtl/>
          <w:lang w:bidi="fa-IR"/>
        </w:rPr>
        <w:t>آثار شوم آن محو گشته و انسان م</w:t>
      </w:r>
      <w:r w:rsidR="00866B51">
        <w:rPr>
          <w:rtl/>
          <w:lang w:bidi="fa-IR"/>
        </w:rPr>
        <w:t>ی</w:t>
      </w:r>
      <w:r w:rsidR="00C538D4">
        <w:rPr>
          <w:rtl/>
          <w:lang w:bidi="fa-IR"/>
        </w:rPr>
        <w:t xml:space="preserve"> </w:t>
      </w:r>
      <w:r>
        <w:rPr>
          <w:rtl/>
          <w:lang w:bidi="fa-IR"/>
        </w:rPr>
        <w:t>تواند به لطف ب</w:t>
      </w:r>
      <w:r w:rsidR="00866B51">
        <w:rPr>
          <w:rtl/>
          <w:lang w:bidi="fa-IR"/>
        </w:rPr>
        <w:t>ی</w:t>
      </w:r>
      <w:r w:rsidR="00C538D4">
        <w:rPr>
          <w:rtl/>
          <w:lang w:bidi="fa-IR"/>
        </w:rPr>
        <w:t xml:space="preserve"> </w:t>
      </w:r>
      <w:r>
        <w:rPr>
          <w:rtl/>
          <w:lang w:bidi="fa-IR"/>
        </w:rPr>
        <w:t>انتها</w:t>
      </w:r>
      <w:r w:rsidR="00866B51">
        <w:rPr>
          <w:rtl/>
          <w:lang w:bidi="fa-IR"/>
        </w:rPr>
        <w:t>ی</w:t>
      </w:r>
      <w:r>
        <w:rPr>
          <w:rtl/>
          <w:lang w:bidi="fa-IR"/>
        </w:rPr>
        <w:t xml:space="preserve"> حضرت حقّ ام</w:t>
      </w:r>
      <w:r w:rsidR="00866B51">
        <w:rPr>
          <w:rtl/>
          <w:lang w:bidi="fa-IR"/>
        </w:rPr>
        <w:t>ی</w:t>
      </w:r>
      <w:r>
        <w:rPr>
          <w:rtl/>
          <w:lang w:bidi="fa-IR"/>
        </w:rPr>
        <w:t>دوار باشد</w:t>
      </w:r>
      <w:r w:rsidR="00866B51">
        <w:rPr>
          <w:rtl/>
          <w:lang w:bidi="fa-IR"/>
        </w:rPr>
        <w:t xml:space="preserve">. </w:t>
      </w:r>
    </w:p>
    <w:p w:rsidR="00942005" w:rsidRDefault="00942005" w:rsidP="00942005">
      <w:pPr>
        <w:pStyle w:val="libNormal"/>
        <w:rPr>
          <w:rtl/>
          <w:lang w:bidi="fa-IR"/>
        </w:rPr>
      </w:pPr>
      <w:r>
        <w:rPr>
          <w:rtl/>
          <w:lang w:bidi="fa-IR"/>
        </w:rPr>
        <w:t>امّا عجب از صفات نفسان</w:t>
      </w:r>
      <w:r w:rsidR="00866B51">
        <w:rPr>
          <w:rtl/>
          <w:lang w:bidi="fa-IR"/>
        </w:rPr>
        <w:t>ی</w:t>
      </w:r>
      <w:r>
        <w:rPr>
          <w:rtl/>
          <w:lang w:bidi="fa-IR"/>
        </w:rPr>
        <w:t xml:space="preserve"> است و از ب</w:t>
      </w:r>
      <w:r w:rsidR="00866B51">
        <w:rPr>
          <w:rtl/>
          <w:lang w:bidi="fa-IR"/>
        </w:rPr>
        <w:t>ی</w:t>
      </w:r>
      <w:r>
        <w:rPr>
          <w:rtl/>
          <w:lang w:bidi="fa-IR"/>
        </w:rPr>
        <w:t>ن بردن آن حق</w:t>
      </w:r>
      <w:r w:rsidR="00866B51">
        <w:rPr>
          <w:rtl/>
          <w:lang w:bidi="fa-IR"/>
        </w:rPr>
        <w:t>ی</w:t>
      </w:r>
      <w:r>
        <w:rPr>
          <w:rtl/>
          <w:lang w:bidi="fa-IR"/>
        </w:rPr>
        <w:t>قتاً دشوار</w:t>
      </w:r>
      <w:r w:rsidR="00866B51">
        <w:rPr>
          <w:rtl/>
          <w:lang w:bidi="fa-IR"/>
        </w:rPr>
        <w:t xml:space="preserve">، </w:t>
      </w:r>
      <w:r>
        <w:rPr>
          <w:rtl/>
          <w:lang w:bidi="fa-IR"/>
        </w:rPr>
        <w:t>و آثار سوء آن در تباه ساختن اعمال و حبط آن به مراتب ب</w:t>
      </w:r>
      <w:r w:rsidR="00866B51">
        <w:rPr>
          <w:rtl/>
          <w:lang w:bidi="fa-IR"/>
        </w:rPr>
        <w:t>ی</w:t>
      </w:r>
      <w:r>
        <w:rPr>
          <w:rtl/>
          <w:lang w:bidi="fa-IR"/>
        </w:rPr>
        <w:t>ش از گناهان ظاهر</w:t>
      </w:r>
      <w:r w:rsidR="00866B51">
        <w:rPr>
          <w:rtl/>
          <w:lang w:bidi="fa-IR"/>
        </w:rPr>
        <w:t>ی</w:t>
      </w:r>
      <w:r>
        <w:rPr>
          <w:rtl/>
          <w:lang w:bidi="fa-IR"/>
        </w:rPr>
        <w:t xml:space="preserve"> است؛ </w:t>
      </w:r>
      <w:r>
        <w:rPr>
          <w:rtl/>
          <w:lang w:bidi="fa-IR"/>
        </w:rPr>
        <w:lastRenderedPageBreak/>
        <w:t>خصوصاً که دارنده عجب نوعاً از گرفتار</w:t>
      </w:r>
      <w:r w:rsidR="00866B51">
        <w:rPr>
          <w:rtl/>
          <w:lang w:bidi="fa-IR"/>
        </w:rPr>
        <w:t>ی</w:t>
      </w:r>
      <w:r>
        <w:rPr>
          <w:rtl/>
          <w:lang w:bidi="fa-IR"/>
        </w:rPr>
        <w:t xml:space="preserve"> بزرگ</w:t>
      </w:r>
      <w:r w:rsidR="00866B51">
        <w:rPr>
          <w:rtl/>
          <w:lang w:bidi="fa-IR"/>
        </w:rPr>
        <w:t>ی</w:t>
      </w:r>
      <w:r>
        <w:rPr>
          <w:rtl/>
          <w:lang w:bidi="fa-IR"/>
        </w:rPr>
        <w:t xml:space="preserve"> که دامنگ</w:t>
      </w:r>
      <w:r w:rsidR="00866B51">
        <w:rPr>
          <w:rtl/>
          <w:lang w:bidi="fa-IR"/>
        </w:rPr>
        <w:t>ی</w:t>
      </w:r>
      <w:r>
        <w:rPr>
          <w:rtl/>
          <w:lang w:bidi="fa-IR"/>
        </w:rPr>
        <w:t>ر او گشته ب</w:t>
      </w:r>
      <w:r w:rsidR="00866B51">
        <w:rPr>
          <w:rtl/>
          <w:lang w:bidi="fa-IR"/>
        </w:rPr>
        <w:t>ی</w:t>
      </w:r>
      <w:r w:rsidR="00C538D4">
        <w:rPr>
          <w:rtl/>
          <w:lang w:bidi="fa-IR"/>
        </w:rPr>
        <w:t xml:space="preserve"> </w:t>
      </w:r>
      <w:r>
        <w:rPr>
          <w:rtl/>
          <w:lang w:bidi="fa-IR"/>
        </w:rPr>
        <w:t>خبر است</w:t>
      </w:r>
      <w:r w:rsidR="00866B51">
        <w:rPr>
          <w:rtl/>
          <w:lang w:bidi="fa-IR"/>
        </w:rPr>
        <w:t xml:space="preserve">، </w:t>
      </w:r>
      <w:r>
        <w:rPr>
          <w:rtl/>
          <w:lang w:bidi="fa-IR"/>
        </w:rPr>
        <w:t>بلکه کار و حال خو</w:t>
      </w:r>
      <w:r w:rsidR="00866B51">
        <w:rPr>
          <w:rtl/>
          <w:lang w:bidi="fa-IR"/>
        </w:rPr>
        <w:t>ی</w:t>
      </w:r>
      <w:r>
        <w:rPr>
          <w:rtl/>
          <w:lang w:bidi="fa-IR"/>
        </w:rPr>
        <w:t>ش را ن</w:t>
      </w:r>
      <w:r w:rsidR="00866B51">
        <w:rPr>
          <w:rtl/>
          <w:lang w:bidi="fa-IR"/>
        </w:rPr>
        <w:t>ی</w:t>
      </w:r>
      <w:r>
        <w:rPr>
          <w:rtl/>
          <w:lang w:bidi="fa-IR"/>
        </w:rPr>
        <w:t>ک شمرده</w:t>
      </w:r>
      <w:r w:rsidR="00866B51">
        <w:rPr>
          <w:rtl/>
          <w:lang w:bidi="fa-IR"/>
        </w:rPr>
        <w:t xml:space="preserve">، </w:t>
      </w:r>
      <w:r>
        <w:rPr>
          <w:rtl/>
          <w:lang w:bidi="fa-IR"/>
        </w:rPr>
        <w:t>و به جا</w:t>
      </w:r>
      <w:r w:rsidR="00866B51">
        <w:rPr>
          <w:rtl/>
          <w:lang w:bidi="fa-IR"/>
        </w:rPr>
        <w:t>ی</w:t>
      </w:r>
      <w:r>
        <w:rPr>
          <w:rtl/>
          <w:lang w:bidi="fa-IR"/>
        </w:rPr>
        <w:t xml:space="preserve"> شرمندگ</w:t>
      </w:r>
      <w:r w:rsidR="00866B51">
        <w:rPr>
          <w:rtl/>
          <w:lang w:bidi="fa-IR"/>
        </w:rPr>
        <w:t>ی</w:t>
      </w:r>
      <w:r>
        <w:rPr>
          <w:rtl/>
          <w:lang w:bidi="fa-IR"/>
        </w:rPr>
        <w:t xml:space="preserve"> احساس غرور و افتخار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 و طب</w:t>
      </w:r>
      <w:r w:rsidR="00866B51">
        <w:rPr>
          <w:rtl/>
          <w:lang w:bidi="fa-IR"/>
        </w:rPr>
        <w:t>ی</w:t>
      </w:r>
      <w:r>
        <w:rPr>
          <w:rtl/>
          <w:lang w:bidi="fa-IR"/>
        </w:rPr>
        <w:t>عتاً ه</w:t>
      </w:r>
      <w:r w:rsidR="00866B51">
        <w:rPr>
          <w:rtl/>
          <w:lang w:bidi="fa-IR"/>
        </w:rPr>
        <w:t>ی</w:t>
      </w:r>
      <w:r>
        <w:rPr>
          <w:rtl/>
          <w:lang w:bidi="fa-IR"/>
        </w:rPr>
        <w:t>چ گاه در صدد رفع ا</w:t>
      </w:r>
      <w:r w:rsidR="00866B51">
        <w:rPr>
          <w:rtl/>
          <w:lang w:bidi="fa-IR"/>
        </w:rPr>
        <w:t>ی</w:t>
      </w:r>
      <w:r>
        <w:rPr>
          <w:rtl/>
          <w:lang w:bidi="fa-IR"/>
        </w:rPr>
        <w:t>ن صفت ناپسند بر نم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«أَعْسَرُ الْعُ</w:t>
      </w:r>
      <w:r w:rsidR="00866B51">
        <w:rPr>
          <w:rtl/>
          <w:lang w:bidi="fa-IR"/>
        </w:rPr>
        <w:t>ی</w:t>
      </w:r>
      <w:r>
        <w:rPr>
          <w:rtl/>
          <w:lang w:bidi="fa-IR"/>
        </w:rPr>
        <w:t>وبِ صَلاحاً الْعُجْبُ وَ اللِّجاجَةُ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625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«دشوارتر</w:t>
      </w:r>
      <w:r w:rsidR="00866B51">
        <w:rPr>
          <w:rtl/>
          <w:lang w:bidi="fa-IR"/>
        </w:rPr>
        <w:t>ی</w:t>
      </w:r>
      <w:r>
        <w:rPr>
          <w:rtl/>
          <w:lang w:bidi="fa-IR"/>
        </w:rPr>
        <w:t>ن اصلاح ع</w:t>
      </w:r>
      <w:r w:rsidR="00866B51">
        <w:rPr>
          <w:rtl/>
          <w:lang w:bidi="fa-IR"/>
        </w:rPr>
        <w:t>ی</w:t>
      </w:r>
      <w:r>
        <w:rPr>
          <w:rtl/>
          <w:lang w:bidi="fa-IR"/>
        </w:rPr>
        <w:t>ب</w:t>
      </w:r>
      <w:r w:rsidR="00C538D4">
        <w:rPr>
          <w:rtl/>
          <w:lang w:bidi="fa-IR"/>
        </w:rPr>
        <w:t xml:space="preserve"> </w:t>
      </w:r>
      <w:r>
        <w:rPr>
          <w:rtl/>
          <w:lang w:bidi="fa-IR"/>
        </w:rPr>
        <w:t>ها</w:t>
      </w:r>
      <w:r w:rsidR="00866B51">
        <w:rPr>
          <w:rtl/>
          <w:lang w:bidi="fa-IR"/>
        </w:rPr>
        <w:t xml:space="preserve">، </w:t>
      </w:r>
      <w:r>
        <w:rPr>
          <w:rtl/>
          <w:lang w:bidi="fa-IR"/>
        </w:rPr>
        <w:t>اصلاحِ عجب و لجاجت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نقل م</w:t>
      </w:r>
      <w:r w:rsidR="00866B51">
        <w:rPr>
          <w:rtl/>
          <w:lang w:bidi="fa-IR"/>
        </w:rPr>
        <w:t>ی</w:t>
      </w:r>
      <w:r w:rsidR="00C538D4">
        <w:rPr>
          <w:rtl/>
          <w:lang w:bidi="fa-IR"/>
        </w:rPr>
        <w:t xml:space="preserve"> </w:t>
      </w:r>
      <w:r>
        <w:rPr>
          <w:rtl/>
          <w:lang w:bidi="fa-IR"/>
        </w:rPr>
        <w:t xml:space="preserve">کنند که رسول خدا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«روز</w:t>
      </w:r>
      <w:r w:rsidR="00866B51">
        <w:rPr>
          <w:rtl/>
          <w:lang w:bidi="fa-IR"/>
        </w:rPr>
        <w:t>ی</w:t>
      </w:r>
      <w:r>
        <w:rPr>
          <w:rtl/>
          <w:lang w:bidi="fa-IR"/>
        </w:rPr>
        <w:t xml:space="preserve"> حضرت موس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نشسته بود که ناگهان ش</w:t>
      </w:r>
      <w:r w:rsidR="00866B51">
        <w:rPr>
          <w:rtl/>
          <w:lang w:bidi="fa-IR"/>
        </w:rPr>
        <w:t>ی</w:t>
      </w:r>
      <w:r>
        <w:rPr>
          <w:rtl/>
          <w:lang w:bidi="fa-IR"/>
        </w:rPr>
        <w:t>طان با کلاه</w:t>
      </w:r>
      <w:r w:rsidR="00866B51">
        <w:rPr>
          <w:rtl/>
          <w:lang w:bidi="fa-IR"/>
        </w:rPr>
        <w:t>ی</w:t>
      </w:r>
      <w:r>
        <w:rPr>
          <w:rtl/>
          <w:lang w:bidi="fa-IR"/>
        </w:rPr>
        <w:t xml:space="preserve"> دراز و رنگارنگ به او رو</w:t>
      </w:r>
      <w:r w:rsidR="00866B51">
        <w:rPr>
          <w:rtl/>
          <w:lang w:bidi="fa-IR"/>
        </w:rPr>
        <w:t>ی</w:t>
      </w:r>
      <w:r>
        <w:rPr>
          <w:rtl/>
          <w:lang w:bidi="fa-IR"/>
        </w:rPr>
        <w:t xml:space="preserve"> آورد</w:t>
      </w:r>
      <w:r w:rsidR="00866B51">
        <w:rPr>
          <w:rtl/>
          <w:lang w:bidi="fa-IR"/>
        </w:rPr>
        <w:t xml:space="preserve">. </w:t>
      </w:r>
      <w:r>
        <w:rPr>
          <w:rtl/>
          <w:lang w:bidi="fa-IR"/>
        </w:rPr>
        <w:t>هنگام</w:t>
      </w:r>
      <w:r w:rsidR="00866B51">
        <w:rPr>
          <w:rtl/>
          <w:lang w:bidi="fa-IR"/>
        </w:rPr>
        <w:t>ی</w:t>
      </w:r>
      <w:r>
        <w:rPr>
          <w:rtl/>
          <w:lang w:bidi="fa-IR"/>
        </w:rPr>
        <w:t xml:space="preserve"> که نزد</w:t>
      </w:r>
      <w:r w:rsidR="00866B51">
        <w:rPr>
          <w:rtl/>
          <w:lang w:bidi="fa-IR"/>
        </w:rPr>
        <w:t>ی</w:t>
      </w:r>
      <w:r>
        <w:rPr>
          <w:rtl/>
          <w:lang w:bidi="fa-IR"/>
        </w:rPr>
        <w:t>ک جناب موس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رس</w:t>
      </w:r>
      <w:r w:rsidR="00866B51">
        <w:rPr>
          <w:rtl/>
          <w:lang w:bidi="fa-IR"/>
        </w:rPr>
        <w:t>ی</w:t>
      </w:r>
      <w:r>
        <w:rPr>
          <w:rtl/>
          <w:lang w:bidi="fa-IR"/>
        </w:rPr>
        <w:t>د</w:t>
      </w:r>
      <w:r w:rsidR="00866B51">
        <w:rPr>
          <w:rtl/>
          <w:lang w:bidi="fa-IR"/>
        </w:rPr>
        <w:t xml:space="preserve">، </w:t>
      </w:r>
      <w:r>
        <w:rPr>
          <w:rtl/>
          <w:lang w:bidi="fa-IR"/>
        </w:rPr>
        <w:t>کلاهش را برداشته</w:t>
      </w:r>
      <w:r w:rsidR="00866B51">
        <w:rPr>
          <w:rtl/>
          <w:lang w:bidi="fa-IR"/>
        </w:rPr>
        <w:t xml:space="preserve">، </w:t>
      </w:r>
      <w:r>
        <w:rPr>
          <w:rtl/>
          <w:lang w:bidi="fa-IR"/>
        </w:rPr>
        <w:t>در برابر آن حضرت ا</w:t>
      </w:r>
      <w:r w:rsidR="00866B51">
        <w:rPr>
          <w:rtl/>
          <w:lang w:bidi="fa-IR"/>
        </w:rPr>
        <w:t>ی</w:t>
      </w:r>
      <w:r>
        <w:rPr>
          <w:rtl/>
          <w:lang w:bidi="fa-IR"/>
        </w:rPr>
        <w:t>ستاد و به ا</w:t>
      </w:r>
      <w:r w:rsidR="00866B51">
        <w:rPr>
          <w:rtl/>
          <w:lang w:bidi="fa-IR"/>
        </w:rPr>
        <w:t>ی</w:t>
      </w:r>
      <w:r>
        <w:rPr>
          <w:rtl/>
          <w:lang w:bidi="fa-IR"/>
        </w:rPr>
        <w:t>شان سلام کرد</w:t>
      </w:r>
      <w:r w:rsidR="00866B51">
        <w:rPr>
          <w:rtl/>
          <w:lang w:bidi="fa-IR"/>
        </w:rPr>
        <w:t xml:space="preserve">. </w:t>
      </w:r>
    </w:p>
    <w:p w:rsidR="00942005" w:rsidRDefault="00942005" w:rsidP="00942005">
      <w:pPr>
        <w:pStyle w:val="libNormal"/>
        <w:rPr>
          <w:rtl/>
          <w:lang w:bidi="fa-IR"/>
        </w:rPr>
      </w:pPr>
      <w:r>
        <w:rPr>
          <w:rtl/>
          <w:lang w:bidi="fa-IR"/>
        </w:rPr>
        <w:t>موس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پرس</w:t>
      </w:r>
      <w:r w:rsidR="00866B51">
        <w:rPr>
          <w:rtl/>
          <w:lang w:bidi="fa-IR"/>
        </w:rPr>
        <w:t>ی</w:t>
      </w:r>
      <w:r>
        <w:rPr>
          <w:rtl/>
          <w:lang w:bidi="fa-IR"/>
        </w:rPr>
        <w:t>د</w:t>
      </w:r>
      <w:r w:rsidR="00866B51">
        <w:rPr>
          <w:rtl/>
          <w:lang w:bidi="fa-IR"/>
        </w:rPr>
        <w:t xml:space="preserve">: </w:t>
      </w:r>
      <w:r>
        <w:rPr>
          <w:rtl/>
          <w:lang w:bidi="fa-IR"/>
        </w:rPr>
        <w:t>تو ک</w:t>
      </w:r>
      <w:r w:rsidR="00866B51">
        <w:rPr>
          <w:rtl/>
          <w:lang w:bidi="fa-IR"/>
        </w:rPr>
        <w:t>ی</w:t>
      </w:r>
      <w:r>
        <w:rPr>
          <w:rtl/>
          <w:lang w:bidi="fa-IR"/>
        </w:rPr>
        <w:t>ست</w:t>
      </w:r>
      <w:r w:rsidR="00866B51">
        <w:rPr>
          <w:rtl/>
          <w:lang w:bidi="fa-IR"/>
        </w:rPr>
        <w:t xml:space="preserve">ی؟ </w:t>
      </w:r>
      <w:r>
        <w:rPr>
          <w:rtl/>
          <w:lang w:bidi="fa-IR"/>
        </w:rPr>
        <w:t>عرض کرد</w:t>
      </w:r>
      <w:r w:rsidR="00866B51">
        <w:rPr>
          <w:rtl/>
          <w:lang w:bidi="fa-IR"/>
        </w:rPr>
        <w:t xml:space="preserve">: </w:t>
      </w:r>
      <w:r>
        <w:rPr>
          <w:rtl/>
          <w:lang w:bidi="fa-IR"/>
        </w:rPr>
        <w:t>ش</w:t>
      </w:r>
      <w:r w:rsidR="00866B51">
        <w:rPr>
          <w:rtl/>
          <w:lang w:bidi="fa-IR"/>
        </w:rPr>
        <w:t>ی</w:t>
      </w:r>
      <w:r>
        <w:rPr>
          <w:rtl/>
          <w:lang w:bidi="fa-IR"/>
        </w:rPr>
        <w:t>طانم</w:t>
      </w:r>
      <w:r w:rsidR="00866B51">
        <w:rPr>
          <w:rtl/>
          <w:lang w:bidi="fa-IR"/>
        </w:rPr>
        <w:t xml:space="preserve">! </w:t>
      </w:r>
      <w:r>
        <w:rPr>
          <w:rtl/>
          <w:lang w:bidi="fa-IR"/>
        </w:rPr>
        <w:t>حضرت موس</w:t>
      </w:r>
      <w:r w:rsidR="00866B51">
        <w:rPr>
          <w:rtl/>
          <w:lang w:bidi="fa-IR"/>
        </w:rPr>
        <w:t>ی</w:t>
      </w:r>
      <w:r>
        <w:rPr>
          <w:rtl/>
          <w:lang w:bidi="fa-IR"/>
        </w:rPr>
        <w:t xml:space="preserve"> فرمود</w:t>
      </w:r>
      <w:r w:rsidR="00866B51">
        <w:rPr>
          <w:rtl/>
          <w:lang w:bidi="fa-IR"/>
        </w:rPr>
        <w:t xml:space="preserve">: </w:t>
      </w:r>
      <w:r>
        <w:rPr>
          <w:rtl/>
          <w:lang w:bidi="fa-IR"/>
        </w:rPr>
        <w:t>ش</w:t>
      </w:r>
      <w:r w:rsidR="00866B51">
        <w:rPr>
          <w:rtl/>
          <w:lang w:bidi="fa-IR"/>
        </w:rPr>
        <w:t>ی</w:t>
      </w:r>
      <w:r>
        <w:rPr>
          <w:rtl/>
          <w:lang w:bidi="fa-IR"/>
        </w:rPr>
        <w:t>طان تو</w:t>
      </w:r>
      <w:r w:rsidR="00866B51">
        <w:rPr>
          <w:rtl/>
          <w:lang w:bidi="fa-IR"/>
        </w:rPr>
        <w:t xml:space="preserve">یی، </w:t>
      </w:r>
      <w:r>
        <w:rPr>
          <w:rtl/>
          <w:lang w:bidi="fa-IR"/>
        </w:rPr>
        <w:t>خدا آواره</w:t>
      </w:r>
      <w:r w:rsidR="00C538D4">
        <w:rPr>
          <w:rtl/>
          <w:lang w:bidi="fa-IR"/>
        </w:rPr>
        <w:t xml:space="preserve"> </w:t>
      </w:r>
      <w:r>
        <w:rPr>
          <w:rtl/>
          <w:lang w:bidi="fa-IR"/>
        </w:rPr>
        <w:t>ات کند</w:t>
      </w:r>
      <w:r w:rsidR="00866B51">
        <w:rPr>
          <w:rtl/>
          <w:lang w:bidi="fa-IR"/>
        </w:rPr>
        <w:t xml:space="preserve">؟! </w:t>
      </w:r>
      <w:r>
        <w:rPr>
          <w:rtl/>
          <w:lang w:bidi="fa-IR"/>
        </w:rPr>
        <w:t>گفت</w:t>
      </w:r>
      <w:r w:rsidR="00866B51">
        <w:rPr>
          <w:rtl/>
          <w:lang w:bidi="fa-IR"/>
        </w:rPr>
        <w:t xml:space="preserve">: </w:t>
      </w:r>
      <w:r>
        <w:rPr>
          <w:rtl/>
          <w:lang w:bidi="fa-IR"/>
        </w:rPr>
        <w:t>من آمده</w:t>
      </w:r>
      <w:r w:rsidR="00C538D4">
        <w:rPr>
          <w:rtl/>
          <w:lang w:bidi="fa-IR"/>
        </w:rPr>
        <w:t xml:space="preserve"> </w:t>
      </w:r>
      <w:r>
        <w:rPr>
          <w:rtl/>
          <w:lang w:bidi="fa-IR"/>
        </w:rPr>
        <w:t>ام تا به خاطر منزلت</w:t>
      </w:r>
      <w:r w:rsidR="00866B51">
        <w:rPr>
          <w:rtl/>
          <w:lang w:bidi="fa-IR"/>
        </w:rPr>
        <w:t>ی</w:t>
      </w:r>
      <w:r>
        <w:rPr>
          <w:rtl/>
          <w:lang w:bidi="fa-IR"/>
        </w:rPr>
        <w:t xml:space="preserve"> که نزد خدا دار</w:t>
      </w:r>
      <w:r w:rsidR="00866B51">
        <w:rPr>
          <w:rtl/>
          <w:lang w:bidi="fa-IR"/>
        </w:rPr>
        <w:t>ی</w:t>
      </w:r>
      <w:r>
        <w:rPr>
          <w:rtl/>
          <w:lang w:bidi="fa-IR"/>
        </w:rPr>
        <w:t xml:space="preserve"> به تو سلام کنم</w:t>
      </w:r>
      <w:r w:rsidR="00866B51">
        <w:rPr>
          <w:rtl/>
          <w:lang w:bidi="fa-IR"/>
        </w:rPr>
        <w:t xml:space="preserve">. </w:t>
      </w:r>
      <w:r>
        <w:rPr>
          <w:rtl/>
          <w:lang w:bidi="fa-IR"/>
        </w:rPr>
        <w:t>موس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پرس</w:t>
      </w:r>
      <w:r w:rsidR="00866B51">
        <w:rPr>
          <w:rtl/>
          <w:lang w:bidi="fa-IR"/>
        </w:rPr>
        <w:t>ی</w:t>
      </w:r>
      <w:r>
        <w:rPr>
          <w:rtl/>
          <w:lang w:bidi="fa-IR"/>
        </w:rPr>
        <w:t>د</w:t>
      </w:r>
      <w:r w:rsidR="00866B51">
        <w:rPr>
          <w:rtl/>
          <w:lang w:bidi="fa-IR"/>
        </w:rPr>
        <w:t xml:space="preserve">: </w:t>
      </w:r>
      <w:r>
        <w:rPr>
          <w:rtl/>
          <w:lang w:bidi="fa-IR"/>
        </w:rPr>
        <w:t>ا</w:t>
      </w:r>
      <w:r w:rsidR="00866B51">
        <w:rPr>
          <w:rtl/>
          <w:lang w:bidi="fa-IR"/>
        </w:rPr>
        <w:t>ی</w:t>
      </w:r>
      <w:r>
        <w:rPr>
          <w:rtl/>
          <w:lang w:bidi="fa-IR"/>
        </w:rPr>
        <w:t>ن کلاه چ</w:t>
      </w:r>
      <w:r w:rsidR="00866B51">
        <w:rPr>
          <w:rtl/>
          <w:lang w:bidi="fa-IR"/>
        </w:rPr>
        <w:t>ی</w:t>
      </w:r>
      <w:r>
        <w:rPr>
          <w:rtl/>
          <w:lang w:bidi="fa-IR"/>
        </w:rPr>
        <w:t>ست</w:t>
      </w:r>
      <w:r w:rsidR="00866B51">
        <w:rPr>
          <w:rtl/>
          <w:lang w:bidi="fa-IR"/>
        </w:rPr>
        <w:t xml:space="preserve">؟ </w:t>
      </w:r>
      <w:r>
        <w:rPr>
          <w:rtl/>
          <w:lang w:bidi="fa-IR"/>
        </w:rPr>
        <w:t>پاسخ داد</w:t>
      </w:r>
      <w:r w:rsidR="00866B51">
        <w:rPr>
          <w:rtl/>
          <w:lang w:bidi="fa-IR"/>
        </w:rPr>
        <w:t xml:space="preserve">: </w:t>
      </w:r>
      <w:r>
        <w:rPr>
          <w:rtl/>
          <w:lang w:bidi="fa-IR"/>
        </w:rPr>
        <w:t>به وس</w:t>
      </w:r>
      <w:r w:rsidR="00866B51">
        <w:rPr>
          <w:rtl/>
          <w:lang w:bidi="fa-IR"/>
        </w:rPr>
        <w:t>ی</w:t>
      </w:r>
      <w:r>
        <w:rPr>
          <w:rtl/>
          <w:lang w:bidi="fa-IR"/>
        </w:rPr>
        <w:t>له ا</w:t>
      </w:r>
      <w:r w:rsidR="00866B51">
        <w:rPr>
          <w:rtl/>
          <w:lang w:bidi="fa-IR"/>
        </w:rPr>
        <w:t>ی</w:t>
      </w:r>
      <w:r>
        <w:rPr>
          <w:rtl/>
          <w:lang w:bidi="fa-IR"/>
        </w:rPr>
        <w:t>ن کلاه دل فرزندان آدم را م</w:t>
      </w:r>
      <w:r w:rsidR="00866B51">
        <w:rPr>
          <w:rtl/>
          <w:lang w:bidi="fa-IR"/>
        </w:rPr>
        <w:t>ی</w:t>
      </w:r>
      <w:r w:rsidR="00C538D4">
        <w:rPr>
          <w:rtl/>
          <w:lang w:bidi="fa-IR"/>
        </w:rPr>
        <w:t xml:space="preserve"> </w:t>
      </w:r>
      <w:r>
        <w:rPr>
          <w:rtl/>
          <w:lang w:bidi="fa-IR"/>
        </w:rPr>
        <w:t>ربا</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حضرت موس</w:t>
      </w:r>
      <w:r w:rsidR="00866B51">
        <w:rPr>
          <w:rtl/>
          <w:lang w:bidi="fa-IR"/>
        </w:rPr>
        <w:t>ی</w:t>
      </w:r>
      <w:r>
        <w:rPr>
          <w:rtl/>
          <w:lang w:bidi="fa-IR"/>
        </w:rPr>
        <w:t xml:space="preserve"> فرمود</w:t>
      </w:r>
      <w:r w:rsidR="00866B51">
        <w:rPr>
          <w:rtl/>
          <w:lang w:bidi="fa-IR"/>
        </w:rPr>
        <w:t xml:space="preserve">: </w:t>
      </w:r>
      <w:r>
        <w:rPr>
          <w:rtl/>
          <w:lang w:bidi="fa-IR"/>
        </w:rPr>
        <w:t>مرا از گناه</w:t>
      </w:r>
      <w:r w:rsidR="00866B51">
        <w:rPr>
          <w:rtl/>
          <w:lang w:bidi="fa-IR"/>
        </w:rPr>
        <w:t>ی</w:t>
      </w:r>
      <w:r>
        <w:rPr>
          <w:rtl/>
          <w:lang w:bidi="fa-IR"/>
        </w:rPr>
        <w:t xml:space="preserve"> خبر ده که وقت</w:t>
      </w:r>
      <w:r w:rsidR="00866B51">
        <w:rPr>
          <w:rtl/>
          <w:lang w:bidi="fa-IR"/>
        </w:rPr>
        <w:t>ی</w:t>
      </w:r>
      <w:r>
        <w:rPr>
          <w:rtl/>
          <w:lang w:bidi="fa-IR"/>
        </w:rPr>
        <w:t xml:space="preserve"> انسان مرتکب آن گردد</w:t>
      </w:r>
      <w:r w:rsidR="00866B51">
        <w:rPr>
          <w:rtl/>
          <w:lang w:bidi="fa-IR"/>
        </w:rPr>
        <w:t xml:space="preserve">، </w:t>
      </w:r>
      <w:r>
        <w:rPr>
          <w:rtl/>
          <w:lang w:bidi="fa-IR"/>
        </w:rPr>
        <w:t>بر او مسلّط م</w:t>
      </w:r>
      <w:r w:rsidR="00866B51">
        <w:rPr>
          <w:rtl/>
          <w:lang w:bidi="fa-IR"/>
        </w:rPr>
        <w:t>ی</w:t>
      </w:r>
      <w:r w:rsidR="00C538D4">
        <w:rPr>
          <w:rtl/>
          <w:lang w:bidi="fa-IR"/>
        </w:rPr>
        <w:t xml:space="preserve"> </w:t>
      </w:r>
      <w:r>
        <w:rPr>
          <w:rtl/>
          <w:lang w:bidi="fa-IR"/>
        </w:rPr>
        <w:t>شو</w:t>
      </w:r>
      <w:r w:rsidR="00866B51">
        <w:rPr>
          <w:rtl/>
          <w:lang w:bidi="fa-IR"/>
        </w:rPr>
        <w:t xml:space="preserve">ی. </w:t>
      </w:r>
      <w:r>
        <w:rPr>
          <w:rtl/>
          <w:lang w:bidi="fa-IR"/>
        </w:rPr>
        <w:t>ش</w:t>
      </w:r>
      <w:r w:rsidR="00866B51">
        <w:rPr>
          <w:rtl/>
          <w:lang w:bidi="fa-IR"/>
        </w:rPr>
        <w:t>ی</w:t>
      </w:r>
      <w:r>
        <w:rPr>
          <w:rtl/>
          <w:lang w:bidi="fa-IR"/>
        </w:rPr>
        <w:t>طان گفت</w:t>
      </w:r>
      <w:r w:rsidR="00866B51">
        <w:rPr>
          <w:rtl/>
          <w:lang w:bidi="fa-IR"/>
        </w:rPr>
        <w:t xml:space="preserve">: </w:t>
      </w:r>
      <w:r>
        <w:rPr>
          <w:rtl/>
          <w:lang w:bidi="fa-IR"/>
        </w:rPr>
        <w:t>هنگام</w:t>
      </w:r>
      <w:r w:rsidR="00866B51">
        <w:rPr>
          <w:rtl/>
          <w:lang w:bidi="fa-IR"/>
        </w:rPr>
        <w:t>ی</w:t>
      </w:r>
      <w:r>
        <w:rPr>
          <w:rtl/>
          <w:lang w:bidi="fa-IR"/>
        </w:rPr>
        <w:t xml:space="preserve"> که از خود شاد و خرسند گشته</w:t>
      </w:r>
      <w:r w:rsidR="00866B51">
        <w:rPr>
          <w:rtl/>
          <w:lang w:bidi="fa-IR"/>
        </w:rPr>
        <w:t xml:space="preserve">، </w:t>
      </w:r>
      <w:r>
        <w:rPr>
          <w:rtl/>
          <w:lang w:bidi="fa-IR"/>
        </w:rPr>
        <w:t>عملش را ز</w:t>
      </w:r>
      <w:r w:rsidR="00866B51">
        <w:rPr>
          <w:rtl/>
          <w:lang w:bidi="fa-IR"/>
        </w:rPr>
        <w:t>ی</w:t>
      </w:r>
      <w:r>
        <w:rPr>
          <w:rtl/>
          <w:lang w:bidi="fa-IR"/>
        </w:rPr>
        <w:t>اد شمارد و گناهش در نظر و</w:t>
      </w:r>
      <w:r w:rsidR="00866B51">
        <w:rPr>
          <w:rtl/>
          <w:lang w:bidi="fa-IR"/>
        </w:rPr>
        <w:t>ی</w:t>
      </w:r>
      <w:r>
        <w:rPr>
          <w:rtl/>
          <w:lang w:bidi="fa-IR"/>
        </w:rPr>
        <w:t xml:space="preserve"> کوچک نما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بزرگ به حضرت داود </w:t>
      </w:r>
      <w:r w:rsidR="001E7402" w:rsidRPr="001E7402">
        <w:rPr>
          <w:rStyle w:val="libAlaemChar"/>
          <w:rtl/>
        </w:rPr>
        <w:t>عليه‌السلام</w:t>
      </w:r>
      <w:r>
        <w:rPr>
          <w:rtl/>
          <w:lang w:bidi="fa-IR"/>
        </w:rPr>
        <w:t xml:space="preserve"> فرمود</w:t>
      </w:r>
      <w:r w:rsidR="00866B51">
        <w:rPr>
          <w:rtl/>
          <w:lang w:bidi="fa-IR"/>
        </w:rPr>
        <w:t xml:space="preserve">: </w:t>
      </w:r>
      <w:r>
        <w:rPr>
          <w:rtl/>
          <w:lang w:bidi="fa-IR"/>
        </w:rPr>
        <w:t>ا</w:t>
      </w:r>
      <w:r w:rsidR="00866B51">
        <w:rPr>
          <w:rtl/>
          <w:lang w:bidi="fa-IR"/>
        </w:rPr>
        <w:t>ی</w:t>
      </w:r>
      <w:r>
        <w:rPr>
          <w:rtl/>
          <w:lang w:bidi="fa-IR"/>
        </w:rPr>
        <w:t xml:space="preserve"> داود</w:t>
      </w:r>
      <w:r w:rsidR="00866B51">
        <w:rPr>
          <w:rtl/>
          <w:lang w:bidi="fa-IR"/>
        </w:rPr>
        <w:t xml:space="preserve">! </w:t>
      </w:r>
      <w:r>
        <w:rPr>
          <w:rtl/>
          <w:lang w:bidi="fa-IR"/>
        </w:rPr>
        <w:t>گنهکاران را بشارت ده و صدّ</w:t>
      </w:r>
      <w:r w:rsidR="00866B51">
        <w:rPr>
          <w:rtl/>
          <w:lang w:bidi="fa-IR"/>
        </w:rPr>
        <w:t>ی</w:t>
      </w:r>
      <w:r>
        <w:rPr>
          <w:rtl/>
          <w:lang w:bidi="fa-IR"/>
        </w:rPr>
        <w:t>قان را بترسان</w:t>
      </w:r>
      <w:r w:rsidR="00866B51">
        <w:rPr>
          <w:rtl/>
          <w:lang w:bidi="fa-IR"/>
        </w:rPr>
        <w:t xml:space="preserve">! </w:t>
      </w:r>
      <w:r>
        <w:rPr>
          <w:rtl/>
          <w:lang w:bidi="fa-IR"/>
        </w:rPr>
        <w:t xml:space="preserve">داود </w:t>
      </w:r>
      <w:r w:rsidR="001E7402" w:rsidRPr="001E7402">
        <w:rPr>
          <w:rStyle w:val="libAlaemChar"/>
          <w:rtl/>
        </w:rPr>
        <w:t>عليه‌السلام</w:t>
      </w:r>
      <w:r>
        <w:rPr>
          <w:rtl/>
          <w:lang w:bidi="fa-IR"/>
        </w:rPr>
        <w:t xml:space="preserve"> عرض کرد</w:t>
      </w:r>
      <w:r w:rsidR="00866B51">
        <w:rPr>
          <w:rtl/>
          <w:lang w:bidi="fa-IR"/>
        </w:rPr>
        <w:t xml:space="preserve">: </w:t>
      </w:r>
      <w:r>
        <w:rPr>
          <w:rtl/>
          <w:lang w:bidi="fa-IR"/>
        </w:rPr>
        <w:t>چگونه گنهکاران را مژده دهم و صد</w:t>
      </w:r>
      <w:r w:rsidR="00866B51">
        <w:rPr>
          <w:rtl/>
          <w:lang w:bidi="fa-IR"/>
        </w:rPr>
        <w:t>ی</w:t>
      </w:r>
      <w:r>
        <w:rPr>
          <w:rtl/>
          <w:lang w:bidi="fa-IR"/>
        </w:rPr>
        <w:t>قان را بترسانم</w:t>
      </w:r>
      <w:r w:rsidR="00866B51">
        <w:rPr>
          <w:rtl/>
          <w:lang w:bidi="fa-IR"/>
        </w:rPr>
        <w:t xml:space="preserve">؟ </w:t>
      </w:r>
      <w:r>
        <w:rPr>
          <w:rtl/>
          <w:lang w:bidi="fa-IR"/>
        </w:rPr>
        <w:t>فرمود</w:t>
      </w:r>
      <w:r w:rsidR="00866B51">
        <w:rPr>
          <w:rtl/>
          <w:lang w:bidi="fa-IR"/>
        </w:rPr>
        <w:t xml:space="preserve">: </w:t>
      </w:r>
    </w:p>
    <w:p w:rsidR="00942005" w:rsidRDefault="00942005" w:rsidP="00942005">
      <w:pPr>
        <w:pStyle w:val="libNormal"/>
        <w:rPr>
          <w:rtl/>
          <w:lang w:bidi="fa-IR"/>
        </w:rPr>
      </w:pPr>
      <w:r>
        <w:rPr>
          <w:rtl/>
          <w:lang w:bidi="fa-IR"/>
        </w:rPr>
        <w:lastRenderedPageBreak/>
        <w:t>ا</w:t>
      </w:r>
      <w:r w:rsidR="00866B51">
        <w:rPr>
          <w:rtl/>
          <w:lang w:bidi="fa-IR"/>
        </w:rPr>
        <w:t>ی</w:t>
      </w:r>
      <w:r>
        <w:rPr>
          <w:rtl/>
          <w:lang w:bidi="fa-IR"/>
        </w:rPr>
        <w:t xml:space="preserve"> داود</w:t>
      </w:r>
      <w:r w:rsidR="00866B51">
        <w:rPr>
          <w:rtl/>
          <w:lang w:bidi="fa-IR"/>
        </w:rPr>
        <w:t xml:space="preserve">! </w:t>
      </w:r>
      <w:r>
        <w:rPr>
          <w:rtl/>
          <w:lang w:bidi="fa-IR"/>
        </w:rPr>
        <w:t>به گنهکاران بشارت ده که من توبه پذ</w:t>
      </w:r>
      <w:r w:rsidR="00866B51">
        <w:rPr>
          <w:rtl/>
          <w:lang w:bidi="fa-IR"/>
        </w:rPr>
        <w:t>ی</w:t>
      </w:r>
      <w:r>
        <w:rPr>
          <w:rtl/>
          <w:lang w:bidi="fa-IR"/>
        </w:rPr>
        <w:t>رم و از گناهان آنان درم</w:t>
      </w:r>
      <w:r w:rsidR="00866B51">
        <w:rPr>
          <w:rtl/>
          <w:lang w:bidi="fa-IR"/>
        </w:rPr>
        <w:t>ی</w:t>
      </w:r>
      <w:r w:rsidR="00C538D4">
        <w:rPr>
          <w:rtl/>
          <w:lang w:bidi="fa-IR"/>
        </w:rPr>
        <w:t xml:space="preserve"> </w:t>
      </w:r>
      <w:r>
        <w:rPr>
          <w:rtl/>
          <w:lang w:bidi="fa-IR"/>
        </w:rPr>
        <w:t>گذرم و صد</w:t>
      </w:r>
      <w:r w:rsidR="00866B51">
        <w:rPr>
          <w:rtl/>
          <w:lang w:bidi="fa-IR"/>
        </w:rPr>
        <w:t>ی</w:t>
      </w:r>
      <w:r>
        <w:rPr>
          <w:rtl/>
          <w:lang w:bidi="fa-IR"/>
        </w:rPr>
        <w:t>قان را بترسان که مبادا به اعمال خود عجب نما</w:t>
      </w:r>
      <w:r w:rsidR="00866B51">
        <w:rPr>
          <w:rtl/>
          <w:lang w:bidi="fa-IR"/>
        </w:rPr>
        <w:t>ی</w:t>
      </w:r>
      <w:r>
        <w:rPr>
          <w:rtl/>
          <w:lang w:bidi="fa-IR"/>
        </w:rPr>
        <w:t>ند</w:t>
      </w:r>
      <w:r w:rsidR="00866B51">
        <w:rPr>
          <w:rtl/>
          <w:lang w:bidi="fa-IR"/>
        </w:rPr>
        <w:t xml:space="preserve">، </w:t>
      </w:r>
      <w:r>
        <w:rPr>
          <w:rtl/>
          <w:lang w:bidi="fa-IR"/>
        </w:rPr>
        <w:t>ز</w:t>
      </w:r>
      <w:r w:rsidR="00866B51">
        <w:rPr>
          <w:rtl/>
          <w:lang w:bidi="fa-IR"/>
        </w:rPr>
        <w:t>ی</w:t>
      </w:r>
      <w:r>
        <w:rPr>
          <w:rtl/>
          <w:lang w:bidi="fa-IR"/>
        </w:rPr>
        <w:t>را بنده</w:t>
      </w:r>
      <w:r w:rsidR="00C538D4">
        <w:rPr>
          <w:rtl/>
          <w:lang w:bidi="fa-IR"/>
        </w:rPr>
        <w:t xml:space="preserve"> </w:t>
      </w:r>
      <w:r>
        <w:rPr>
          <w:rtl/>
          <w:lang w:bidi="fa-IR"/>
        </w:rPr>
        <w:t>ا</w:t>
      </w:r>
      <w:r w:rsidR="00866B51">
        <w:rPr>
          <w:rtl/>
          <w:lang w:bidi="fa-IR"/>
        </w:rPr>
        <w:t>ی</w:t>
      </w:r>
      <w:r>
        <w:rPr>
          <w:rtl/>
          <w:lang w:bidi="fa-IR"/>
        </w:rPr>
        <w:t xml:space="preserve"> ن</w:t>
      </w:r>
      <w:r w:rsidR="00866B51">
        <w:rPr>
          <w:rtl/>
          <w:lang w:bidi="fa-IR"/>
        </w:rPr>
        <w:t>ی</w:t>
      </w:r>
      <w:r>
        <w:rPr>
          <w:rtl/>
          <w:lang w:bidi="fa-IR"/>
        </w:rPr>
        <w:t>ست که به پا</w:t>
      </w:r>
      <w:r w:rsidR="00866B51">
        <w:rPr>
          <w:rtl/>
          <w:lang w:bidi="fa-IR"/>
        </w:rPr>
        <w:t>ی</w:t>
      </w:r>
      <w:r>
        <w:rPr>
          <w:rtl/>
          <w:lang w:bidi="fa-IR"/>
        </w:rPr>
        <w:t xml:space="preserve"> حسابش کشم جز آنکه هلاک گردد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626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ن</w:t>
      </w:r>
      <w:r w:rsidR="00866B51">
        <w:rPr>
          <w:rtl/>
          <w:lang w:bidi="fa-IR"/>
        </w:rPr>
        <w:t>ی</w:t>
      </w:r>
      <w:r>
        <w:rPr>
          <w:rtl/>
          <w:lang w:bidi="fa-IR"/>
        </w:rPr>
        <w:t>ز خود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«ش</w:t>
      </w:r>
      <w:r w:rsidR="00866B51">
        <w:rPr>
          <w:rtl/>
          <w:lang w:bidi="fa-IR"/>
        </w:rPr>
        <w:t>ی</w:t>
      </w:r>
      <w:r>
        <w:rPr>
          <w:rtl/>
          <w:lang w:bidi="fa-IR"/>
        </w:rPr>
        <w:t>طان به لشکر</w:t>
      </w:r>
      <w:r w:rsidR="00866B51">
        <w:rPr>
          <w:rtl/>
          <w:lang w:bidi="fa-IR"/>
        </w:rPr>
        <w:t>ی</w:t>
      </w:r>
      <w:r>
        <w:rPr>
          <w:rtl/>
          <w:lang w:bidi="fa-IR"/>
        </w:rPr>
        <w:t>انش چن</w:t>
      </w:r>
      <w:r w:rsidR="00866B51">
        <w:rPr>
          <w:rtl/>
          <w:lang w:bidi="fa-IR"/>
        </w:rPr>
        <w:t>ی</w:t>
      </w:r>
      <w:r>
        <w:rPr>
          <w:rtl/>
          <w:lang w:bidi="fa-IR"/>
        </w:rPr>
        <w:t>ن گفته است</w:t>
      </w:r>
      <w:r w:rsidR="00866B51">
        <w:rPr>
          <w:rtl/>
          <w:lang w:bidi="fa-IR"/>
        </w:rPr>
        <w:t xml:space="preserve">: </w:t>
      </w:r>
    </w:p>
    <w:p w:rsidR="00942005" w:rsidRDefault="00942005" w:rsidP="00942005">
      <w:pPr>
        <w:pStyle w:val="libNormal"/>
        <w:rPr>
          <w:rtl/>
          <w:lang w:bidi="fa-IR"/>
        </w:rPr>
      </w:pPr>
      <w:r>
        <w:rPr>
          <w:rtl/>
          <w:lang w:bidi="fa-IR"/>
        </w:rPr>
        <w:t>هرگاه بر آدم</w:t>
      </w:r>
      <w:r w:rsidR="00866B51">
        <w:rPr>
          <w:rtl/>
          <w:lang w:bidi="fa-IR"/>
        </w:rPr>
        <w:t>ی</w:t>
      </w:r>
      <w:r>
        <w:rPr>
          <w:rtl/>
          <w:lang w:bidi="fa-IR"/>
        </w:rPr>
        <w:t xml:space="preserve"> زاد در سه چ</w:t>
      </w:r>
      <w:r w:rsidR="00866B51">
        <w:rPr>
          <w:rtl/>
          <w:lang w:bidi="fa-IR"/>
        </w:rPr>
        <w:t>ی</w:t>
      </w:r>
      <w:r>
        <w:rPr>
          <w:rtl/>
          <w:lang w:bidi="fa-IR"/>
        </w:rPr>
        <w:t>ز متمکّن و پ</w:t>
      </w:r>
      <w:r w:rsidR="00866B51">
        <w:rPr>
          <w:rtl/>
          <w:lang w:bidi="fa-IR"/>
        </w:rPr>
        <w:t>ی</w:t>
      </w:r>
      <w:r>
        <w:rPr>
          <w:rtl/>
          <w:lang w:bidi="fa-IR"/>
        </w:rPr>
        <w:t>روز شوم</w:t>
      </w:r>
      <w:r w:rsidR="00866B51">
        <w:rPr>
          <w:rtl/>
          <w:lang w:bidi="fa-IR"/>
        </w:rPr>
        <w:t xml:space="preserve">، </w:t>
      </w:r>
      <w:r>
        <w:rPr>
          <w:rtl/>
          <w:lang w:bidi="fa-IR"/>
        </w:rPr>
        <w:t>هر آنچه</w:t>
      </w:r>
      <w:r w:rsidR="00866B51">
        <w:rPr>
          <w:rtl/>
          <w:lang w:bidi="fa-IR"/>
        </w:rPr>
        <w:t xml:space="preserve"> (</w:t>
      </w:r>
      <w:r>
        <w:rPr>
          <w:rtl/>
          <w:lang w:bidi="fa-IR"/>
        </w:rPr>
        <w:t>عبادت و کار ن</w:t>
      </w:r>
      <w:r w:rsidR="00866B51">
        <w:rPr>
          <w:rtl/>
          <w:lang w:bidi="fa-IR"/>
        </w:rPr>
        <w:t>ی</w:t>
      </w:r>
      <w:r>
        <w:rPr>
          <w:rtl/>
          <w:lang w:bidi="fa-IR"/>
        </w:rPr>
        <w:t>ک</w:t>
      </w:r>
      <w:r w:rsidR="00866B51">
        <w:rPr>
          <w:rtl/>
          <w:lang w:bidi="fa-IR"/>
        </w:rPr>
        <w:t xml:space="preserve">) </w:t>
      </w:r>
      <w:r>
        <w:rPr>
          <w:rtl/>
          <w:lang w:bidi="fa-IR"/>
        </w:rPr>
        <w:t>انجام دهد باک ندارم</w:t>
      </w:r>
      <w:r w:rsidR="00866B51">
        <w:rPr>
          <w:rtl/>
          <w:lang w:bidi="fa-IR"/>
        </w:rPr>
        <w:t xml:space="preserve">! </w:t>
      </w:r>
      <w:r>
        <w:rPr>
          <w:rtl/>
          <w:lang w:bidi="fa-IR"/>
        </w:rPr>
        <w:t>ز</w:t>
      </w:r>
      <w:r w:rsidR="00866B51">
        <w:rPr>
          <w:rtl/>
          <w:lang w:bidi="fa-IR"/>
        </w:rPr>
        <w:t>ی</w:t>
      </w:r>
      <w:r>
        <w:rPr>
          <w:rtl/>
          <w:lang w:bidi="fa-IR"/>
        </w:rPr>
        <w:t>را از او پذ</w:t>
      </w:r>
      <w:r w:rsidR="00866B51">
        <w:rPr>
          <w:rtl/>
          <w:lang w:bidi="fa-IR"/>
        </w:rPr>
        <w:t>ی</w:t>
      </w:r>
      <w:r>
        <w:rPr>
          <w:rtl/>
          <w:lang w:bidi="fa-IR"/>
        </w:rPr>
        <w:t>رفته ن</w:t>
      </w:r>
      <w:r w:rsidR="00866B51">
        <w:rPr>
          <w:rtl/>
          <w:lang w:bidi="fa-IR"/>
        </w:rPr>
        <w:t>ی</w:t>
      </w:r>
      <w:r>
        <w:rPr>
          <w:rtl/>
          <w:lang w:bidi="fa-IR"/>
        </w:rPr>
        <w:t>ست</w:t>
      </w:r>
      <w:r w:rsidR="00866B51">
        <w:rPr>
          <w:rtl/>
          <w:lang w:bidi="fa-IR"/>
        </w:rPr>
        <w:t xml:space="preserve">: </w:t>
      </w:r>
      <w:r>
        <w:rPr>
          <w:rtl/>
          <w:lang w:bidi="fa-IR"/>
        </w:rPr>
        <w:t>زمان</w:t>
      </w:r>
      <w:r w:rsidR="00866B51">
        <w:rPr>
          <w:rtl/>
          <w:lang w:bidi="fa-IR"/>
        </w:rPr>
        <w:t>ی</w:t>
      </w:r>
      <w:r>
        <w:rPr>
          <w:rtl/>
          <w:lang w:bidi="fa-IR"/>
        </w:rPr>
        <w:t xml:space="preserve"> که عملش را ز</w:t>
      </w:r>
      <w:r w:rsidR="00866B51">
        <w:rPr>
          <w:rtl/>
          <w:lang w:bidi="fa-IR"/>
        </w:rPr>
        <w:t>ی</w:t>
      </w:r>
      <w:r>
        <w:rPr>
          <w:rtl/>
          <w:lang w:bidi="fa-IR"/>
        </w:rPr>
        <w:t>اد شمارد</w:t>
      </w:r>
      <w:r w:rsidR="00866B51">
        <w:rPr>
          <w:rtl/>
          <w:lang w:bidi="fa-IR"/>
        </w:rPr>
        <w:t xml:space="preserve">، </w:t>
      </w:r>
      <w:r>
        <w:rPr>
          <w:rtl/>
          <w:lang w:bidi="fa-IR"/>
        </w:rPr>
        <w:t>گناهش را فراموش نما</w:t>
      </w:r>
      <w:r w:rsidR="00866B51">
        <w:rPr>
          <w:rtl/>
          <w:lang w:bidi="fa-IR"/>
        </w:rPr>
        <w:t>ی</w:t>
      </w:r>
      <w:r>
        <w:rPr>
          <w:rtl/>
          <w:lang w:bidi="fa-IR"/>
        </w:rPr>
        <w:t>د</w:t>
      </w:r>
      <w:r w:rsidR="00866B51">
        <w:rPr>
          <w:rtl/>
          <w:lang w:bidi="fa-IR"/>
        </w:rPr>
        <w:t xml:space="preserve">، </w:t>
      </w:r>
      <w:r>
        <w:rPr>
          <w:rtl/>
          <w:lang w:bidi="fa-IR"/>
        </w:rPr>
        <w:t>و عجب بر او وارد گردد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627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«آفَةُ الدِّ</w:t>
      </w:r>
      <w:r w:rsidR="00866B51">
        <w:rPr>
          <w:rtl/>
          <w:lang w:bidi="fa-IR"/>
        </w:rPr>
        <w:t>ی</w:t>
      </w:r>
      <w:r>
        <w:rPr>
          <w:rtl/>
          <w:lang w:bidi="fa-IR"/>
        </w:rPr>
        <w:t>نِ الْحَسَدُ وَ الْعُجْبُ وَ الْفَخْرُ</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628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«آفت د</w:t>
      </w:r>
      <w:r w:rsidR="00866B51">
        <w:rPr>
          <w:rtl/>
          <w:lang w:bidi="fa-IR"/>
        </w:rPr>
        <w:t>ی</w:t>
      </w:r>
      <w:r>
        <w:rPr>
          <w:rtl/>
          <w:lang w:bidi="fa-IR"/>
        </w:rPr>
        <w:t>ن</w:t>
      </w:r>
      <w:r w:rsidR="00866B51">
        <w:rPr>
          <w:rtl/>
          <w:lang w:bidi="fa-IR"/>
        </w:rPr>
        <w:t xml:space="preserve">، </w:t>
      </w:r>
      <w:r>
        <w:rPr>
          <w:rtl/>
          <w:lang w:bidi="fa-IR"/>
        </w:rPr>
        <w:t>حسد ورز</w:t>
      </w:r>
      <w:r w:rsidR="00866B51">
        <w:rPr>
          <w:rtl/>
          <w:lang w:bidi="fa-IR"/>
        </w:rPr>
        <w:t>ی</w:t>
      </w:r>
      <w:r>
        <w:rPr>
          <w:rtl/>
          <w:lang w:bidi="fa-IR"/>
        </w:rPr>
        <w:t>دن</w:t>
      </w:r>
      <w:r w:rsidR="00866B51">
        <w:rPr>
          <w:rtl/>
          <w:lang w:bidi="fa-IR"/>
        </w:rPr>
        <w:t xml:space="preserve">، </w:t>
      </w:r>
      <w:r>
        <w:rPr>
          <w:rtl/>
          <w:lang w:bidi="fa-IR"/>
        </w:rPr>
        <w:t>عجب نمودن و فخر کردن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ن</w:t>
      </w:r>
      <w:r w:rsidR="00866B51">
        <w:rPr>
          <w:rtl/>
          <w:lang w:bidi="fa-IR"/>
        </w:rPr>
        <w:t>ی</w:t>
      </w:r>
      <w:r>
        <w:rPr>
          <w:rtl/>
          <w:lang w:bidi="fa-IR"/>
        </w:rPr>
        <w:t>ز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«ثَلاثٌ قاصِماتُ الظَّهْرِ</w:t>
      </w:r>
      <w:r w:rsidR="00866B51">
        <w:rPr>
          <w:rtl/>
          <w:lang w:bidi="fa-IR"/>
        </w:rPr>
        <w:t xml:space="preserve">: </w:t>
      </w:r>
      <w:r>
        <w:rPr>
          <w:rtl/>
          <w:lang w:bidi="fa-IR"/>
        </w:rPr>
        <w:t>رَجُلٌ اسْتَکْثَرَ عَمَلَهُ وَ نَسِ</w:t>
      </w:r>
      <w:r w:rsidR="00866B51">
        <w:rPr>
          <w:rtl/>
          <w:lang w:bidi="fa-IR"/>
        </w:rPr>
        <w:t>ی</w:t>
      </w:r>
      <w:r>
        <w:rPr>
          <w:rtl/>
          <w:lang w:bidi="fa-IR"/>
        </w:rPr>
        <w:t xml:space="preserve"> ذُنُوبَهُ وَ أُعْجِبَ بِرَأْ</w:t>
      </w:r>
      <w:r w:rsidR="00866B51">
        <w:rPr>
          <w:rtl/>
          <w:lang w:bidi="fa-IR"/>
        </w:rPr>
        <w:t>ی</w:t>
      </w:r>
      <w:r>
        <w:rPr>
          <w:rtl/>
          <w:lang w:bidi="fa-IR"/>
        </w:rPr>
        <w:t>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629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«عمل سه کس کمر شکن است</w:t>
      </w:r>
      <w:r w:rsidR="00866B51">
        <w:rPr>
          <w:rtl/>
          <w:lang w:bidi="fa-IR"/>
        </w:rPr>
        <w:t xml:space="preserve">: </w:t>
      </w:r>
      <w:r>
        <w:rPr>
          <w:rtl/>
          <w:lang w:bidi="fa-IR"/>
        </w:rPr>
        <w:t>شخص</w:t>
      </w:r>
      <w:r w:rsidR="00866B51">
        <w:rPr>
          <w:rtl/>
          <w:lang w:bidi="fa-IR"/>
        </w:rPr>
        <w:t>ی</w:t>
      </w:r>
      <w:r>
        <w:rPr>
          <w:rtl/>
          <w:lang w:bidi="fa-IR"/>
        </w:rPr>
        <w:t xml:space="preserve"> که عمل خو</w:t>
      </w:r>
      <w:r w:rsidR="00866B51">
        <w:rPr>
          <w:rtl/>
          <w:lang w:bidi="fa-IR"/>
        </w:rPr>
        <w:t>ی</w:t>
      </w:r>
      <w:r>
        <w:rPr>
          <w:rtl/>
          <w:lang w:bidi="fa-IR"/>
        </w:rPr>
        <w:t>ش را بس</w:t>
      </w:r>
      <w:r w:rsidR="00866B51">
        <w:rPr>
          <w:rtl/>
          <w:lang w:bidi="fa-IR"/>
        </w:rPr>
        <w:t>ی</w:t>
      </w:r>
      <w:r>
        <w:rPr>
          <w:rtl/>
          <w:lang w:bidi="fa-IR"/>
        </w:rPr>
        <w:t>ار شمرد</w:t>
      </w:r>
      <w:r w:rsidR="00866B51">
        <w:rPr>
          <w:rtl/>
          <w:lang w:bidi="fa-IR"/>
        </w:rPr>
        <w:t xml:space="preserve">، </w:t>
      </w:r>
      <w:r>
        <w:rPr>
          <w:rtl/>
          <w:lang w:bidi="fa-IR"/>
        </w:rPr>
        <w:t>آنکه گناهانش را فراموش نما</w:t>
      </w:r>
      <w:r w:rsidR="00866B51">
        <w:rPr>
          <w:rtl/>
          <w:lang w:bidi="fa-IR"/>
        </w:rPr>
        <w:t>ی</w:t>
      </w:r>
      <w:r>
        <w:rPr>
          <w:rtl/>
          <w:lang w:bidi="fa-IR"/>
        </w:rPr>
        <w:t>د</w:t>
      </w:r>
      <w:r w:rsidR="00866B51">
        <w:rPr>
          <w:rtl/>
          <w:lang w:bidi="fa-IR"/>
        </w:rPr>
        <w:t xml:space="preserve">، </w:t>
      </w:r>
      <w:r>
        <w:rPr>
          <w:rtl/>
          <w:lang w:bidi="fa-IR"/>
        </w:rPr>
        <w:t>و کس</w:t>
      </w:r>
      <w:r w:rsidR="00866B51">
        <w:rPr>
          <w:rtl/>
          <w:lang w:bidi="fa-IR"/>
        </w:rPr>
        <w:t>ی</w:t>
      </w:r>
      <w:r>
        <w:rPr>
          <w:rtl/>
          <w:lang w:bidi="fa-IR"/>
        </w:rPr>
        <w:t xml:space="preserve"> که به رأ</w:t>
      </w:r>
      <w:r w:rsidR="00866B51">
        <w:rPr>
          <w:rtl/>
          <w:lang w:bidi="fa-IR"/>
        </w:rPr>
        <w:t>ی</w:t>
      </w:r>
      <w:r>
        <w:rPr>
          <w:rtl/>
          <w:lang w:bidi="fa-IR"/>
        </w:rPr>
        <w:t xml:space="preserve"> خود بال</w:t>
      </w:r>
      <w:r w:rsidR="00866B51">
        <w:rPr>
          <w:rtl/>
          <w:lang w:bidi="fa-IR"/>
        </w:rPr>
        <w:t>ی</w:t>
      </w:r>
      <w:r>
        <w:rPr>
          <w:rtl/>
          <w:lang w:bidi="fa-IR"/>
        </w:rPr>
        <w:t>ده</w:t>
      </w:r>
      <w:r w:rsidR="00866B51">
        <w:rPr>
          <w:rtl/>
          <w:lang w:bidi="fa-IR"/>
        </w:rPr>
        <w:t xml:space="preserve">، </w:t>
      </w:r>
      <w:r>
        <w:rPr>
          <w:rtl/>
          <w:lang w:bidi="fa-IR"/>
        </w:rPr>
        <w:t>خود محور و خود رأ</w:t>
      </w:r>
      <w:r w:rsidR="00866B51">
        <w:rPr>
          <w:rtl/>
          <w:lang w:bidi="fa-IR"/>
        </w:rPr>
        <w:t>ی</w:t>
      </w:r>
      <w:r>
        <w:rPr>
          <w:rtl/>
          <w:lang w:bidi="fa-IR"/>
        </w:rPr>
        <w:t xml:space="preserve"> باشد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و 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«شگفتا</w:t>
      </w:r>
      <w:r w:rsidR="00866B51">
        <w:rPr>
          <w:rtl/>
          <w:lang w:bidi="fa-IR"/>
        </w:rPr>
        <w:t xml:space="preserve">! </w:t>
      </w:r>
      <w:r>
        <w:rPr>
          <w:rtl/>
          <w:lang w:bidi="fa-IR"/>
        </w:rPr>
        <w:t>شگفتا از کس</w:t>
      </w:r>
      <w:r w:rsidR="00866B51">
        <w:rPr>
          <w:rtl/>
          <w:lang w:bidi="fa-IR"/>
        </w:rPr>
        <w:t>ی</w:t>
      </w:r>
      <w:r>
        <w:rPr>
          <w:rtl/>
          <w:lang w:bidi="fa-IR"/>
        </w:rPr>
        <w:t xml:space="preserve"> که به عمل خو</w:t>
      </w:r>
      <w:r w:rsidR="00866B51">
        <w:rPr>
          <w:rtl/>
          <w:lang w:bidi="fa-IR"/>
        </w:rPr>
        <w:t>ی</w:t>
      </w:r>
      <w:r>
        <w:rPr>
          <w:rtl/>
          <w:lang w:bidi="fa-IR"/>
        </w:rPr>
        <w:t>ش عجب نما</w:t>
      </w:r>
      <w:r w:rsidR="00866B51">
        <w:rPr>
          <w:rtl/>
          <w:lang w:bidi="fa-IR"/>
        </w:rPr>
        <w:t>ی</w:t>
      </w:r>
      <w:r>
        <w:rPr>
          <w:rtl/>
          <w:lang w:bidi="fa-IR"/>
        </w:rPr>
        <w:t>د در حال</w:t>
      </w:r>
      <w:r w:rsidR="00866B51">
        <w:rPr>
          <w:rtl/>
          <w:lang w:bidi="fa-IR"/>
        </w:rPr>
        <w:t>ی</w:t>
      </w:r>
      <w:r>
        <w:rPr>
          <w:rtl/>
          <w:lang w:bidi="fa-IR"/>
        </w:rPr>
        <w:t xml:space="preserve"> که نم</w:t>
      </w:r>
      <w:r w:rsidR="00866B51">
        <w:rPr>
          <w:rtl/>
          <w:lang w:bidi="fa-IR"/>
        </w:rPr>
        <w:t>ی</w:t>
      </w:r>
      <w:r w:rsidR="00C538D4">
        <w:rPr>
          <w:rtl/>
          <w:lang w:bidi="fa-IR"/>
        </w:rPr>
        <w:t xml:space="preserve"> </w:t>
      </w:r>
      <w:r>
        <w:rPr>
          <w:rtl/>
          <w:lang w:bidi="fa-IR"/>
        </w:rPr>
        <w:t>داند پا</w:t>
      </w:r>
      <w:r w:rsidR="00866B51">
        <w:rPr>
          <w:rtl/>
          <w:lang w:bidi="fa-IR"/>
        </w:rPr>
        <w:t>ی</w:t>
      </w:r>
      <w:r>
        <w:rPr>
          <w:rtl/>
          <w:lang w:bidi="fa-IR"/>
        </w:rPr>
        <w:t>ان کارش چگونه است</w:t>
      </w:r>
      <w:r w:rsidR="00866B51">
        <w:rPr>
          <w:rtl/>
          <w:lang w:bidi="fa-IR"/>
        </w:rPr>
        <w:t xml:space="preserve">! ... </w:t>
      </w:r>
      <w:r>
        <w:rPr>
          <w:rtl/>
          <w:lang w:bidi="fa-IR"/>
        </w:rPr>
        <w:t>خودپسند</w:t>
      </w:r>
      <w:r w:rsidR="00866B51">
        <w:rPr>
          <w:rtl/>
          <w:lang w:bidi="fa-IR"/>
        </w:rPr>
        <w:t>ی</w:t>
      </w:r>
      <w:r>
        <w:rPr>
          <w:rtl/>
          <w:lang w:bidi="fa-IR"/>
        </w:rPr>
        <w:t xml:space="preserve"> گ</w:t>
      </w:r>
      <w:r w:rsidR="00866B51">
        <w:rPr>
          <w:rtl/>
          <w:lang w:bidi="fa-IR"/>
        </w:rPr>
        <w:t>ی</w:t>
      </w:r>
      <w:r>
        <w:rPr>
          <w:rtl/>
          <w:lang w:bidi="fa-IR"/>
        </w:rPr>
        <w:t>اه</w:t>
      </w:r>
      <w:r w:rsidR="00866B51">
        <w:rPr>
          <w:rtl/>
          <w:lang w:bidi="fa-IR"/>
        </w:rPr>
        <w:t>ی</w:t>
      </w:r>
      <w:r>
        <w:rPr>
          <w:rtl/>
          <w:lang w:bidi="fa-IR"/>
        </w:rPr>
        <w:t xml:space="preserve"> است که بذرش کفر</w:t>
      </w:r>
      <w:r w:rsidR="00866B51">
        <w:rPr>
          <w:rtl/>
          <w:lang w:bidi="fa-IR"/>
        </w:rPr>
        <w:t xml:space="preserve">، </w:t>
      </w:r>
      <w:r>
        <w:rPr>
          <w:rtl/>
          <w:lang w:bidi="fa-IR"/>
        </w:rPr>
        <w:t>زم</w:t>
      </w:r>
      <w:r w:rsidR="00866B51">
        <w:rPr>
          <w:rtl/>
          <w:lang w:bidi="fa-IR"/>
        </w:rPr>
        <w:t>ی</w:t>
      </w:r>
      <w:r>
        <w:rPr>
          <w:rtl/>
          <w:lang w:bidi="fa-IR"/>
        </w:rPr>
        <w:t>نش نفاق</w:t>
      </w:r>
      <w:r w:rsidR="00866B51">
        <w:rPr>
          <w:rtl/>
          <w:lang w:bidi="fa-IR"/>
        </w:rPr>
        <w:t xml:space="preserve">، </w:t>
      </w:r>
      <w:r>
        <w:rPr>
          <w:rtl/>
          <w:lang w:bidi="fa-IR"/>
        </w:rPr>
        <w:t>آبش ستم و گردن کش</w:t>
      </w:r>
      <w:r w:rsidR="00866B51">
        <w:rPr>
          <w:rtl/>
          <w:lang w:bidi="fa-IR"/>
        </w:rPr>
        <w:t xml:space="preserve">ی، </w:t>
      </w:r>
      <w:r>
        <w:rPr>
          <w:rtl/>
          <w:lang w:bidi="fa-IR"/>
        </w:rPr>
        <w:t>شاخه</w:t>
      </w:r>
      <w:r w:rsidR="00C538D4">
        <w:rPr>
          <w:rtl/>
          <w:lang w:bidi="fa-IR"/>
        </w:rPr>
        <w:t xml:space="preserve"> </w:t>
      </w:r>
      <w:r>
        <w:rPr>
          <w:rtl/>
          <w:lang w:bidi="fa-IR"/>
        </w:rPr>
        <w:t>ها</w:t>
      </w:r>
      <w:r w:rsidR="00866B51">
        <w:rPr>
          <w:rtl/>
          <w:lang w:bidi="fa-IR"/>
        </w:rPr>
        <w:t>ی</w:t>
      </w:r>
      <w:r>
        <w:rPr>
          <w:rtl/>
          <w:lang w:bidi="fa-IR"/>
        </w:rPr>
        <w:t>ش نادان</w:t>
      </w:r>
      <w:r w:rsidR="00866B51">
        <w:rPr>
          <w:rtl/>
          <w:lang w:bidi="fa-IR"/>
        </w:rPr>
        <w:t xml:space="preserve">ی، </w:t>
      </w:r>
      <w:r>
        <w:rPr>
          <w:rtl/>
          <w:lang w:bidi="fa-IR"/>
        </w:rPr>
        <w:t>برگش گمراه</w:t>
      </w:r>
      <w:r w:rsidR="00866B51">
        <w:rPr>
          <w:rtl/>
          <w:lang w:bidi="fa-IR"/>
        </w:rPr>
        <w:t xml:space="preserve">ی، </w:t>
      </w:r>
      <w:r>
        <w:rPr>
          <w:rtl/>
          <w:lang w:bidi="fa-IR"/>
        </w:rPr>
        <w:t>و م</w:t>
      </w:r>
      <w:r w:rsidR="00866B51">
        <w:rPr>
          <w:rtl/>
          <w:lang w:bidi="fa-IR"/>
        </w:rPr>
        <w:t>ی</w:t>
      </w:r>
      <w:r>
        <w:rPr>
          <w:rtl/>
          <w:lang w:bidi="fa-IR"/>
        </w:rPr>
        <w:t>وه</w:t>
      </w:r>
      <w:r w:rsidR="00C538D4">
        <w:rPr>
          <w:rtl/>
          <w:lang w:bidi="fa-IR"/>
        </w:rPr>
        <w:t xml:space="preserve"> </w:t>
      </w:r>
      <w:r>
        <w:rPr>
          <w:rtl/>
          <w:lang w:bidi="fa-IR"/>
        </w:rPr>
        <w:t>اش لعنت و جاودانگ</w:t>
      </w:r>
      <w:r w:rsidR="00866B51">
        <w:rPr>
          <w:rtl/>
          <w:lang w:bidi="fa-IR"/>
        </w:rPr>
        <w:t>ی</w:t>
      </w:r>
      <w:r>
        <w:rPr>
          <w:rtl/>
          <w:lang w:bidi="fa-IR"/>
        </w:rPr>
        <w:t xml:space="preserve"> در دوزخ است</w:t>
      </w:r>
      <w:r w:rsidR="00866B51">
        <w:rPr>
          <w:rtl/>
          <w:lang w:bidi="fa-IR"/>
        </w:rPr>
        <w:t xml:space="preserve">. </w:t>
      </w:r>
    </w:p>
    <w:p w:rsidR="00942005" w:rsidRDefault="00942005" w:rsidP="00942005">
      <w:pPr>
        <w:pStyle w:val="libNormal"/>
        <w:rPr>
          <w:rtl/>
          <w:lang w:bidi="fa-IR"/>
        </w:rPr>
      </w:pPr>
      <w:r>
        <w:rPr>
          <w:rtl/>
          <w:lang w:bidi="fa-IR"/>
        </w:rPr>
        <w:lastRenderedPageBreak/>
        <w:t>بنا بر ا</w:t>
      </w:r>
      <w:r w:rsidR="00866B51">
        <w:rPr>
          <w:rtl/>
          <w:lang w:bidi="fa-IR"/>
        </w:rPr>
        <w:t>ی</w:t>
      </w:r>
      <w:r>
        <w:rPr>
          <w:rtl/>
          <w:lang w:bidi="fa-IR"/>
        </w:rPr>
        <w:t>ن آنکه خود پسند</w:t>
      </w:r>
      <w:r w:rsidR="00866B51">
        <w:rPr>
          <w:rtl/>
          <w:lang w:bidi="fa-IR"/>
        </w:rPr>
        <w:t>ی</w:t>
      </w:r>
      <w:r>
        <w:rPr>
          <w:rtl/>
          <w:lang w:bidi="fa-IR"/>
        </w:rPr>
        <w:t xml:space="preserve"> را بر م</w:t>
      </w:r>
      <w:r w:rsidR="00866B51">
        <w:rPr>
          <w:rtl/>
          <w:lang w:bidi="fa-IR"/>
        </w:rPr>
        <w:t>ی</w:t>
      </w:r>
      <w:r w:rsidR="00C538D4">
        <w:rPr>
          <w:rtl/>
          <w:lang w:bidi="fa-IR"/>
        </w:rPr>
        <w:t xml:space="preserve"> </w:t>
      </w:r>
      <w:r>
        <w:rPr>
          <w:rtl/>
          <w:lang w:bidi="fa-IR"/>
        </w:rPr>
        <w:t>گز</w:t>
      </w:r>
      <w:r w:rsidR="00866B51">
        <w:rPr>
          <w:rtl/>
          <w:lang w:bidi="fa-IR"/>
        </w:rPr>
        <w:t>ی</w:t>
      </w:r>
      <w:r>
        <w:rPr>
          <w:rtl/>
          <w:lang w:bidi="fa-IR"/>
        </w:rPr>
        <w:t>ند به کِشت کفر پرداخته</w:t>
      </w:r>
      <w:r w:rsidR="00866B51">
        <w:rPr>
          <w:rtl/>
          <w:lang w:bidi="fa-IR"/>
        </w:rPr>
        <w:t xml:space="preserve">، </w:t>
      </w:r>
      <w:r>
        <w:rPr>
          <w:rtl/>
          <w:lang w:bidi="fa-IR"/>
        </w:rPr>
        <w:t>و به زراعت نفاق مشغول گشته است</w:t>
      </w:r>
      <w:r w:rsidR="00866B51">
        <w:rPr>
          <w:rtl/>
          <w:lang w:bidi="fa-IR"/>
        </w:rPr>
        <w:t xml:space="preserve">، </w:t>
      </w:r>
      <w:r>
        <w:rPr>
          <w:rtl/>
          <w:lang w:bidi="fa-IR"/>
        </w:rPr>
        <w:t>و ناگز</w:t>
      </w:r>
      <w:r w:rsidR="00866B51">
        <w:rPr>
          <w:rtl/>
          <w:lang w:bidi="fa-IR"/>
        </w:rPr>
        <w:t>ی</w:t>
      </w:r>
      <w:r>
        <w:rPr>
          <w:rtl/>
          <w:lang w:bidi="fa-IR"/>
        </w:rPr>
        <w:t>ر از ثمر</w:t>
      </w:r>
      <w:r w:rsidR="00866B51">
        <w:rPr>
          <w:rtl/>
          <w:lang w:bidi="fa-IR"/>
        </w:rPr>
        <w:t>ی</w:t>
      </w:r>
      <w:r>
        <w:rPr>
          <w:rtl/>
          <w:lang w:bidi="fa-IR"/>
        </w:rPr>
        <w:t xml:space="preserve"> خواهد بود که آن ورود به دوزخ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630</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مراتب عجب</w:t>
      </w:r>
      <w:r w:rsidR="00C538D4">
        <w:rPr>
          <w:rtl/>
          <w:lang w:bidi="fa-IR"/>
        </w:rPr>
        <w:t xml:space="preserve"> </w:t>
      </w:r>
    </w:p>
    <w:p w:rsidR="00942005" w:rsidRDefault="00942005" w:rsidP="00942005">
      <w:pPr>
        <w:pStyle w:val="libNormal"/>
        <w:rPr>
          <w:rtl/>
          <w:lang w:bidi="fa-IR"/>
        </w:rPr>
      </w:pPr>
      <w:r>
        <w:rPr>
          <w:rtl/>
          <w:lang w:bidi="fa-IR"/>
        </w:rPr>
        <w:t>عجب دارا</w:t>
      </w:r>
      <w:r w:rsidR="00866B51">
        <w:rPr>
          <w:rtl/>
          <w:lang w:bidi="fa-IR"/>
        </w:rPr>
        <w:t>ی</w:t>
      </w:r>
      <w:r>
        <w:rPr>
          <w:rtl/>
          <w:lang w:bidi="fa-IR"/>
        </w:rPr>
        <w:t xml:space="preserve"> درجات مختلف</w:t>
      </w:r>
      <w:r w:rsidR="00866B51">
        <w:rPr>
          <w:rtl/>
          <w:lang w:bidi="fa-IR"/>
        </w:rPr>
        <w:t>ی</w:t>
      </w:r>
      <w:r>
        <w:rPr>
          <w:rtl/>
          <w:lang w:bidi="fa-IR"/>
        </w:rPr>
        <w:t xml:space="preserve"> است که برخ</w:t>
      </w:r>
      <w:r w:rsidR="00866B51">
        <w:rPr>
          <w:rtl/>
          <w:lang w:bidi="fa-IR"/>
        </w:rPr>
        <w:t>ی</w:t>
      </w:r>
      <w:r>
        <w:rPr>
          <w:rtl/>
          <w:lang w:bidi="fa-IR"/>
        </w:rPr>
        <w:t xml:space="preserve"> واضح</w:t>
      </w:r>
      <w:r w:rsidR="00866B51">
        <w:rPr>
          <w:rtl/>
          <w:lang w:bidi="fa-IR"/>
        </w:rPr>
        <w:t xml:space="preserve">، </w:t>
      </w:r>
      <w:r>
        <w:rPr>
          <w:rtl/>
          <w:lang w:bidi="fa-IR"/>
        </w:rPr>
        <w:t>و با اندک توجّه و تنبّه</w:t>
      </w:r>
      <w:r w:rsidR="00866B51">
        <w:rPr>
          <w:rtl/>
          <w:lang w:bidi="fa-IR"/>
        </w:rPr>
        <w:t xml:space="preserve">، </w:t>
      </w:r>
      <w:r>
        <w:rPr>
          <w:rtl/>
          <w:lang w:bidi="fa-IR"/>
        </w:rPr>
        <w:t>برا</w:t>
      </w:r>
      <w:r w:rsidR="00866B51">
        <w:rPr>
          <w:rtl/>
          <w:lang w:bidi="fa-IR"/>
        </w:rPr>
        <w:t>ی</w:t>
      </w:r>
      <w:r>
        <w:rPr>
          <w:rtl/>
          <w:lang w:bidi="fa-IR"/>
        </w:rPr>
        <w:t xml:space="preserve"> انسان روشن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بعض</w:t>
      </w:r>
      <w:r w:rsidR="00866B51">
        <w:rPr>
          <w:rtl/>
          <w:lang w:bidi="fa-IR"/>
        </w:rPr>
        <w:t>ی</w:t>
      </w:r>
      <w:r>
        <w:rPr>
          <w:rtl/>
          <w:lang w:bidi="fa-IR"/>
        </w:rPr>
        <w:t xml:space="preserve"> بار</w:t>
      </w:r>
      <w:r w:rsidR="00866B51">
        <w:rPr>
          <w:rtl/>
          <w:lang w:bidi="fa-IR"/>
        </w:rPr>
        <w:t>ی</w:t>
      </w:r>
      <w:r>
        <w:rPr>
          <w:rtl/>
          <w:lang w:bidi="fa-IR"/>
        </w:rPr>
        <w:t>ک و پوش</w:t>
      </w:r>
      <w:r w:rsidR="00866B51">
        <w:rPr>
          <w:rtl/>
          <w:lang w:bidi="fa-IR"/>
        </w:rPr>
        <w:t>ی</w:t>
      </w:r>
      <w:r>
        <w:rPr>
          <w:rtl/>
          <w:lang w:bidi="fa-IR"/>
        </w:rPr>
        <w:t>ده که جز با دقّت نظر و بار</w:t>
      </w:r>
      <w:r w:rsidR="00866B51">
        <w:rPr>
          <w:rtl/>
          <w:lang w:bidi="fa-IR"/>
        </w:rPr>
        <w:t>ی</w:t>
      </w:r>
      <w:r>
        <w:rPr>
          <w:rtl/>
          <w:lang w:bidi="fa-IR"/>
        </w:rPr>
        <w:t>ک ب</w:t>
      </w:r>
      <w:r w:rsidR="00866B51">
        <w:rPr>
          <w:rtl/>
          <w:lang w:bidi="fa-IR"/>
        </w:rPr>
        <w:t>ی</w:t>
      </w:r>
      <w:r>
        <w:rPr>
          <w:rtl/>
          <w:lang w:bidi="fa-IR"/>
        </w:rPr>
        <w:t>ن</w:t>
      </w:r>
      <w:r w:rsidR="00866B51">
        <w:rPr>
          <w:rtl/>
          <w:lang w:bidi="fa-IR"/>
        </w:rPr>
        <w:t>ی</w:t>
      </w:r>
      <w:r>
        <w:rPr>
          <w:rtl/>
          <w:lang w:bidi="fa-IR"/>
        </w:rPr>
        <w:t xml:space="preserve"> قابل درک نم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همچن</w:t>
      </w:r>
      <w:r w:rsidR="00866B51">
        <w:rPr>
          <w:rtl/>
          <w:lang w:bidi="fa-IR"/>
        </w:rPr>
        <w:t>ی</w:t>
      </w:r>
      <w:r>
        <w:rPr>
          <w:rtl/>
          <w:lang w:bidi="fa-IR"/>
        </w:rPr>
        <w:t>ن برخ</w:t>
      </w:r>
      <w:r w:rsidR="00866B51">
        <w:rPr>
          <w:rtl/>
          <w:lang w:bidi="fa-IR"/>
        </w:rPr>
        <w:t>ی</w:t>
      </w:r>
      <w:r>
        <w:rPr>
          <w:rtl/>
          <w:lang w:bidi="fa-IR"/>
        </w:rPr>
        <w:t xml:space="preserve"> از مراتب آن دارا</w:t>
      </w:r>
      <w:r w:rsidR="00866B51">
        <w:rPr>
          <w:rtl/>
          <w:lang w:bidi="fa-IR"/>
        </w:rPr>
        <w:t>ی</w:t>
      </w:r>
      <w:r>
        <w:rPr>
          <w:rtl/>
          <w:lang w:bidi="fa-IR"/>
        </w:rPr>
        <w:t xml:space="preserve"> زشت</w:t>
      </w:r>
      <w:r w:rsidR="00866B51">
        <w:rPr>
          <w:rtl/>
          <w:lang w:bidi="fa-IR"/>
        </w:rPr>
        <w:t>ی</w:t>
      </w:r>
      <w:r>
        <w:rPr>
          <w:rtl/>
          <w:lang w:bidi="fa-IR"/>
        </w:rPr>
        <w:t xml:space="preserve"> ب</w:t>
      </w:r>
      <w:r w:rsidR="00866B51">
        <w:rPr>
          <w:rtl/>
          <w:lang w:bidi="fa-IR"/>
        </w:rPr>
        <w:t>ی</w:t>
      </w:r>
      <w:r>
        <w:rPr>
          <w:rtl/>
          <w:lang w:bidi="fa-IR"/>
        </w:rPr>
        <w:t>شتر و عواقب سوء 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ش از نظر خطر و ز</w:t>
      </w:r>
      <w:r w:rsidR="00866B51">
        <w:rPr>
          <w:rtl/>
          <w:lang w:bidi="fa-IR"/>
        </w:rPr>
        <w:t>ی</w:t>
      </w:r>
      <w:r>
        <w:rPr>
          <w:rtl/>
          <w:lang w:bidi="fa-IR"/>
        </w:rPr>
        <w:t>ان بس</w:t>
      </w:r>
      <w:r w:rsidR="00866B51">
        <w:rPr>
          <w:rtl/>
          <w:lang w:bidi="fa-IR"/>
        </w:rPr>
        <w:t>ی</w:t>
      </w:r>
      <w:r>
        <w:rPr>
          <w:rtl/>
          <w:lang w:bidi="fa-IR"/>
        </w:rPr>
        <w:t>ار شد</w:t>
      </w:r>
      <w:r w:rsidR="00866B51">
        <w:rPr>
          <w:rtl/>
          <w:lang w:bidi="fa-IR"/>
        </w:rPr>
        <w:t>ی</w:t>
      </w:r>
      <w:r>
        <w:rPr>
          <w:rtl/>
          <w:lang w:bidi="fa-IR"/>
        </w:rPr>
        <w:t>دتر است</w:t>
      </w:r>
      <w:r w:rsidR="00866B51">
        <w:rPr>
          <w:rtl/>
          <w:lang w:bidi="fa-IR"/>
        </w:rPr>
        <w:t xml:space="preserve">. </w:t>
      </w:r>
    </w:p>
    <w:p w:rsidR="00942005" w:rsidRDefault="00942005" w:rsidP="00942005">
      <w:pPr>
        <w:pStyle w:val="libNormal"/>
        <w:rPr>
          <w:rtl/>
          <w:lang w:bidi="fa-IR"/>
        </w:rPr>
      </w:pPr>
      <w:r>
        <w:rPr>
          <w:rtl/>
          <w:lang w:bidi="fa-IR"/>
        </w:rPr>
        <w:t>زشت</w:t>
      </w:r>
      <w:r w:rsidR="00866B51">
        <w:rPr>
          <w:rtl/>
          <w:lang w:bidi="fa-IR"/>
        </w:rPr>
        <w:t>ی</w:t>
      </w:r>
      <w:r>
        <w:rPr>
          <w:rtl/>
          <w:lang w:bidi="fa-IR"/>
        </w:rPr>
        <w:t xml:space="preserve"> پندار و خطر حُسن ظنّ مغرورانه کس</w:t>
      </w:r>
      <w:r w:rsidR="00866B51">
        <w:rPr>
          <w:rtl/>
          <w:lang w:bidi="fa-IR"/>
        </w:rPr>
        <w:t>ی</w:t>
      </w:r>
      <w:r>
        <w:rPr>
          <w:rtl/>
          <w:lang w:bidi="fa-IR"/>
        </w:rPr>
        <w:t xml:space="preserve"> که رونق بازار د</w:t>
      </w:r>
      <w:r w:rsidR="00866B51">
        <w:rPr>
          <w:rtl/>
          <w:lang w:bidi="fa-IR"/>
        </w:rPr>
        <w:t>ی</w:t>
      </w:r>
      <w:r>
        <w:rPr>
          <w:rtl/>
          <w:lang w:bidi="fa-IR"/>
        </w:rPr>
        <w:t>ن و رو</w:t>
      </w:r>
      <w:r w:rsidR="00866B51">
        <w:rPr>
          <w:rtl/>
          <w:lang w:bidi="fa-IR"/>
        </w:rPr>
        <w:t>ی</w:t>
      </w:r>
      <w:r>
        <w:rPr>
          <w:rtl/>
          <w:lang w:bidi="fa-IR"/>
        </w:rPr>
        <w:t xml:space="preserve"> آوردن مردم را به اعمال د</w:t>
      </w:r>
      <w:r w:rsidR="00866B51">
        <w:rPr>
          <w:rtl/>
          <w:lang w:bidi="fa-IR"/>
        </w:rPr>
        <w:t>ی</w:t>
      </w:r>
      <w:r>
        <w:rPr>
          <w:rtl/>
          <w:lang w:bidi="fa-IR"/>
        </w:rPr>
        <w:t>ن</w:t>
      </w:r>
      <w:r w:rsidR="00866B51">
        <w:rPr>
          <w:rtl/>
          <w:lang w:bidi="fa-IR"/>
        </w:rPr>
        <w:t>ی</w:t>
      </w:r>
      <w:r>
        <w:rPr>
          <w:rtl/>
          <w:lang w:bidi="fa-IR"/>
        </w:rPr>
        <w:t xml:space="preserve"> و مراسم مذهب</w:t>
      </w:r>
      <w:r w:rsidR="00866B51">
        <w:rPr>
          <w:rtl/>
          <w:lang w:bidi="fa-IR"/>
        </w:rPr>
        <w:t xml:space="preserve">ی، </w:t>
      </w:r>
      <w:r>
        <w:rPr>
          <w:rtl/>
          <w:lang w:bidi="fa-IR"/>
        </w:rPr>
        <w:t>مرهون ا</w:t>
      </w:r>
      <w:r w:rsidR="00866B51">
        <w:rPr>
          <w:rtl/>
          <w:lang w:bidi="fa-IR"/>
        </w:rPr>
        <w:t>ی</w:t>
      </w:r>
      <w:r>
        <w:rPr>
          <w:rtl/>
          <w:lang w:bidi="fa-IR"/>
        </w:rPr>
        <w:t>مان</w:t>
      </w:r>
      <w:r w:rsidR="00866B51">
        <w:rPr>
          <w:rtl/>
          <w:lang w:bidi="fa-IR"/>
        </w:rPr>
        <w:t xml:space="preserve">، </w:t>
      </w:r>
      <w:r>
        <w:rPr>
          <w:rtl/>
          <w:lang w:bidi="fa-IR"/>
        </w:rPr>
        <w:t>ارشاد</w:t>
      </w:r>
      <w:r w:rsidR="00866B51">
        <w:rPr>
          <w:rtl/>
          <w:lang w:bidi="fa-IR"/>
        </w:rPr>
        <w:t xml:space="preserve">، </w:t>
      </w:r>
      <w:r>
        <w:rPr>
          <w:rtl/>
          <w:lang w:bidi="fa-IR"/>
        </w:rPr>
        <w:t>محراب و منبر خو</w:t>
      </w:r>
      <w:r w:rsidR="00866B51">
        <w:rPr>
          <w:rtl/>
          <w:lang w:bidi="fa-IR"/>
        </w:rPr>
        <w:t>ی</w:t>
      </w:r>
      <w:r>
        <w:rPr>
          <w:rtl/>
          <w:lang w:bidi="fa-IR"/>
        </w:rPr>
        <w:t>ش دانسته و خود را محبوب حضرت حقّ</w:t>
      </w:r>
      <w:r w:rsidR="00866B51">
        <w:rPr>
          <w:rtl/>
          <w:lang w:bidi="fa-IR"/>
        </w:rPr>
        <w:t xml:space="preserve">، </w:t>
      </w:r>
      <w:r>
        <w:rPr>
          <w:rtl/>
          <w:lang w:bidi="fa-IR"/>
        </w:rPr>
        <w:t>و در زمره مقرّب</w:t>
      </w:r>
      <w:r w:rsidR="00866B51">
        <w:rPr>
          <w:rtl/>
          <w:lang w:bidi="fa-IR"/>
        </w:rPr>
        <w:t>ی</w:t>
      </w:r>
      <w:r>
        <w:rPr>
          <w:rtl/>
          <w:lang w:bidi="fa-IR"/>
        </w:rPr>
        <w:t>ن و اول</w:t>
      </w:r>
      <w:r w:rsidR="00866B51">
        <w:rPr>
          <w:rtl/>
          <w:lang w:bidi="fa-IR"/>
        </w:rPr>
        <w:t>ی</w:t>
      </w:r>
      <w:r>
        <w:rPr>
          <w:rtl/>
          <w:lang w:bidi="fa-IR"/>
        </w:rPr>
        <w:t>ا</w:t>
      </w:r>
      <w:r w:rsidR="00866B51">
        <w:rPr>
          <w:rtl/>
          <w:lang w:bidi="fa-IR"/>
        </w:rPr>
        <w:t>ی</w:t>
      </w:r>
      <w:r>
        <w:rPr>
          <w:rtl/>
          <w:lang w:bidi="fa-IR"/>
        </w:rPr>
        <w:t xml:space="preserve"> او به حساب آورده و به هم</w:t>
      </w:r>
      <w:r w:rsidR="00866B51">
        <w:rPr>
          <w:rtl/>
          <w:lang w:bidi="fa-IR"/>
        </w:rPr>
        <w:t>ی</w:t>
      </w:r>
      <w:r>
        <w:rPr>
          <w:rtl/>
          <w:lang w:bidi="fa-IR"/>
        </w:rPr>
        <w:t xml:space="preserve">ن جهت بر خدا و رسول </w:t>
      </w:r>
      <w:r w:rsidR="00C538D4" w:rsidRPr="00C538D4">
        <w:rPr>
          <w:rStyle w:val="libAlaemChar"/>
          <w:rtl/>
        </w:rPr>
        <w:t>صلى‌الله‌عليه‌وآله</w:t>
      </w:r>
      <w:r>
        <w:rPr>
          <w:rtl/>
          <w:lang w:bidi="fa-IR"/>
        </w:rPr>
        <w:t xml:space="preserve"> منّت م</w:t>
      </w:r>
      <w:r w:rsidR="00866B51">
        <w:rPr>
          <w:rtl/>
          <w:lang w:bidi="fa-IR"/>
        </w:rPr>
        <w:t>ی</w:t>
      </w:r>
      <w:r w:rsidR="00C538D4">
        <w:rPr>
          <w:rtl/>
          <w:lang w:bidi="fa-IR"/>
        </w:rPr>
        <w:t xml:space="preserve"> </w:t>
      </w:r>
      <w:r>
        <w:rPr>
          <w:rtl/>
          <w:lang w:bidi="fa-IR"/>
        </w:rPr>
        <w:t>گذارد</w:t>
      </w:r>
      <w:r w:rsidR="00866B51">
        <w:rPr>
          <w:rtl/>
          <w:lang w:bidi="fa-IR"/>
        </w:rPr>
        <w:t xml:space="preserve">! </w:t>
      </w:r>
      <w:r>
        <w:rPr>
          <w:rtl/>
          <w:lang w:bidi="fa-IR"/>
        </w:rPr>
        <w:t>به مراتب از خود پسند</w:t>
      </w:r>
      <w:r w:rsidR="00866B51">
        <w:rPr>
          <w:rtl/>
          <w:lang w:bidi="fa-IR"/>
        </w:rPr>
        <w:t>ی</w:t>
      </w:r>
      <w:r>
        <w:rPr>
          <w:rtl/>
          <w:lang w:bidi="fa-IR"/>
        </w:rPr>
        <w:t xml:space="preserve"> کس</w:t>
      </w:r>
      <w:r w:rsidR="00866B51">
        <w:rPr>
          <w:rtl/>
          <w:lang w:bidi="fa-IR"/>
        </w:rPr>
        <w:t>ی</w:t>
      </w:r>
      <w:r>
        <w:rPr>
          <w:rtl/>
          <w:lang w:bidi="fa-IR"/>
        </w:rPr>
        <w:t xml:space="preserve"> که صرفاً از عبادت و عمل خو</w:t>
      </w:r>
      <w:r w:rsidR="00866B51">
        <w:rPr>
          <w:rtl/>
          <w:lang w:bidi="fa-IR"/>
        </w:rPr>
        <w:t>ی</w:t>
      </w:r>
      <w:r>
        <w:rPr>
          <w:rtl/>
          <w:lang w:bidi="fa-IR"/>
        </w:rPr>
        <w:t>ش خشنود م</w:t>
      </w:r>
      <w:r w:rsidR="00866B51">
        <w:rPr>
          <w:rtl/>
          <w:lang w:bidi="fa-IR"/>
        </w:rPr>
        <w:t>ی</w:t>
      </w:r>
      <w:r w:rsidR="00C538D4">
        <w:rPr>
          <w:rtl/>
          <w:lang w:bidi="fa-IR"/>
        </w:rPr>
        <w:t xml:space="preserve"> </w:t>
      </w:r>
      <w:r>
        <w:rPr>
          <w:rtl/>
          <w:lang w:bidi="fa-IR"/>
        </w:rPr>
        <w:t>باشد شد</w:t>
      </w:r>
      <w:r w:rsidR="00866B51">
        <w:rPr>
          <w:rtl/>
          <w:lang w:bidi="fa-IR"/>
        </w:rPr>
        <w:t>ی</w:t>
      </w:r>
      <w:r>
        <w:rPr>
          <w:rtl/>
          <w:lang w:bidi="fa-IR"/>
        </w:rPr>
        <w:t>دتر است</w:t>
      </w:r>
      <w:r w:rsidR="00866B51">
        <w:rPr>
          <w:rtl/>
          <w:lang w:bidi="fa-IR"/>
        </w:rPr>
        <w:t xml:space="preserve">. </w:t>
      </w:r>
    </w:p>
    <w:p w:rsidR="00942005" w:rsidRDefault="00942005" w:rsidP="00942005">
      <w:pPr>
        <w:pStyle w:val="libNormal"/>
        <w:rPr>
          <w:rtl/>
          <w:lang w:bidi="fa-IR"/>
        </w:rPr>
      </w:pPr>
      <w:r>
        <w:rPr>
          <w:rtl/>
          <w:lang w:bidi="fa-IR"/>
        </w:rPr>
        <w:t>همچنان که ناز فروش</w:t>
      </w:r>
      <w:r w:rsidR="00866B51">
        <w:rPr>
          <w:rtl/>
          <w:lang w:bidi="fa-IR"/>
        </w:rPr>
        <w:t>ی</w:t>
      </w:r>
      <w:r>
        <w:rPr>
          <w:rtl/>
          <w:lang w:bidi="fa-IR"/>
        </w:rPr>
        <w:t xml:space="preserve"> کس</w:t>
      </w:r>
      <w:r w:rsidR="00866B51">
        <w:rPr>
          <w:rtl/>
          <w:lang w:bidi="fa-IR"/>
        </w:rPr>
        <w:t>ی</w:t>
      </w:r>
      <w:r>
        <w:rPr>
          <w:rtl/>
          <w:lang w:bidi="fa-IR"/>
        </w:rPr>
        <w:t xml:space="preserve"> که به واسطه ا</w:t>
      </w:r>
      <w:r w:rsidR="00866B51">
        <w:rPr>
          <w:rtl/>
          <w:lang w:bidi="fa-IR"/>
        </w:rPr>
        <w:t>ی</w:t>
      </w:r>
      <w:r>
        <w:rPr>
          <w:rtl/>
          <w:lang w:bidi="fa-IR"/>
        </w:rPr>
        <w:t xml:space="preserve">مان و محبّت خود </w:t>
      </w:r>
      <w:r w:rsidR="00866B51">
        <w:rPr>
          <w:rtl/>
          <w:lang w:bidi="fa-IR"/>
        </w:rPr>
        <w:t>ی</w:t>
      </w:r>
      <w:r>
        <w:rPr>
          <w:rtl/>
          <w:lang w:bidi="fa-IR"/>
        </w:rPr>
        <w:t>ا ملکات و اعمالش خود را مستحقّ پاداش اله</w:t>
      </w:r>
      <w:r w:rsidR="00866B51">
        <w:rPr>
          <w:rtl/>
          <w:lang w:bidi="fa-IR"/>
        </w:rPr>
        <w:t>ی</w:t>
      </w:r>
      <w:r>
        <w:rPr>
          <w:rtl/>
          <w:lang w:bidi="fa-IR"/>
        </w:rPr>
        <w:t xml:space="preserve"> دانسته</w:t>
      </w:r>
      <w:r w:rsidR="00866B51">
        <w:rPr>
          <w:rtl/>
          <w:lang w:bidi="fa-IR"/>
        </w:rPr>
        <w:t xml:space="preserve">، </w:t>
      </w:r>
      <w:r>
        <w:rPr>
          <w:rtl/>
          <w:lang w:bidi="fa-IR"/>
        </w:rPr>
        <w:t>و انتظار دارد نازش را خر</w:t>
      </w:r>
      <w:r w:rsidR="00866B51">
        <w:rPr>
          <w:rtl/>
          <w:lang w:bidi="fa-IR"/>
        </w:rPr>
        <w:t>ی</w:t>
      </w:r>
      <w:r>
        <w:rPr>
          <w:rtl/>
          <w:lang w:bidi="fa-IR"/>
        </w:rPr>
        <w:t>دار باشند و او را در دن</w:t>
      </w:r>
      <w:r w:rsidR="00866B51">
        <w:rPr>
          <w:rtl/>
          <w:lang w:bidi="fa-IR"/>
        </w:rPr>
        <w:t>ی</w:t>
      </w:r>
      <w:r>
        <w:rPr>
          <w:rtl/>
          <w:lang w:bidi="fa-IR"/>
        </w:rPr>
        <w:t>ا عز</w:t>
      </w:r>
      <w:r w:rsidR="00866B51">
        <w:rPr>
          <w:rtl/>
          <w:lang w:bidi="fa-IR"/>
        </w:rPr>
        <w:t>ی</w:t>
      </w:r>
      <w:r>
        <w:rPr>
          <w:rtl/>
          <w:lang w:bidi="fa-IR"/>
        </w:rPr>
        <w:t>ز و در آخرت صاحب مقامات عال</w:t>
      </w:r>
      <w:r w:rsidR="00866B51">
        <w:rPr>
          <w:rtl/>
          <w:lang w:bidi="fa-IR"/>
        </w:rPr>
        <w:t>ی</w:t>
      </w:r>
      <w:r>
        <w:rPr>
          <w:rtl/>
          <w:lang w:bidi="fa-IR"/>
        </w:rPr>
        <w:t>ه قرار دهند</w:t>
      </w:r>
      <w:r w:rsidR="00866B51">
        <w:rPr>
          <w:rtl/>
          <w:lang w:bidi="fa-IR"/>
        </w:rPr>
        <w:t xml:space="preserve">، </w:t>
      </w:r>
      <w:r>
        <w:rPr>
          <w:rtl/>
          <w:lang w:bidi="fa-IR"/>
        </w:rPr>
        <w:t>و در واقع خود را بستانکار خدا</w:t>
      </w:r>
      <w:r w:rsidR="00866B51">
        <w:rPr>
          <w:rtl/>
          <w:lang w:bidi="fa-IR"/>
        </w:rPr>
        <w:t>ی</w:t>
      </w:r>
      <w:r>
        <w:rPr>
          <w:rtl/>
          <w:lang w:bidi="fa-IR"/>
        </w:rPr>
        <w:t xml:space="preserve"> متعال - جلّ جلاله - م</w:t>
      </w:r>
      <w:r w:rsidR="00866B51">
        <w:rPr>
          <w:rtl/>
          <w:lang w:bidi="fa-IR"/>
        </w:rPr>
        <w:t>ی</w:t>
      </w:r>
      <w:r w:rsidR="00C538D4">
        <w:rPr>
          <w:rtl/>
          <w:lang w:bidi="fa-IR"/>
        </w:rPr>
        <w:t xml:space="preserve"> </w:t>
      </w:r>
      <w:r>
        <w:rPr>
          <w:rtl/>
          <w:lang w:bidi="fa-IR"/>
        </w:rPr>
        <w:t>داند</w:t>
      </w:r>
      <w:r w:rsidR="00866B51">
        <w:rPr>
          <w:rtl/>
          <w:lang w:bidi="fa-IR"/>
        </w:rPr>
        <w:t xml:space="preserve">، </w:t>
      </w:r>
      <w:r w:rsidR="00866B51" w:rsidRPr="00C538D4">
        <w:rPr>
          <w:rStyle w:val="libFootnotenumChar"/>
          <w:rtl/>
          <w:lang w:bidi="fa-IR"/>
        </w:rPr>
        <w:t>(</w:t>
      </w:r>
      <w:r w:rsidRPr="00C538D4">
        <w:rPr>
          <w:rStyle w:val="libFootnotenumChar"/>
          <w:rtl/>
        </w:rPr>
        <w:t>631</w:t>
      </w:r>
      <w:r w:rsidR="00866B51" w:rsidRPr="00C538D4">
        <w:rPr>
          <w:rStyle w:val="libFootnotenumChar"/>
          <w:rtl/>
          <w:lang w:bidi="fa-IR"/>
        </w:rPr>
        <w:t>)</w:t>
      </w:r>
      <w:r w:rsidR="00866B51">
        <w:rPr>
          <w:rtl/>
          <w:lang w:bidi="fa-IR"/>
        </w:rPr>
        <w:t xml:space="preserve"> </w:t>
      </w:r>
      <w:r>
        <w:rPr>
          <w:rtl/>
          <w:lang w:bidi="fa-IR"/>
        </w:rPr>
        <w:t>از مراتب د</w:t>
      </w:r>
      <w:r w:rsidR="00866B51">
        <w:rPr>
          <w:rtl/>
          <w:lang w:bidi="fa-IR"/>
        </w:rPr>
        <w:t>ی</w:t>
      </w:r>
      <w:r>
        <w:rPr>
          <w:rtl/>
          <w:lang w:bidi="fa-IR"/>
        </w:rPr>
        <w:t>گر عجب بس</w:t>
      </w:r>
      <w:r w:rsidR="00866B51">
        <w:rPr>
          <w:rtl/>
          <w:lang w:bidi="fa-IR"/>
        </w:rPr>
        <w:t>ی</w:t>
      </w:r>
      <w:r>
        <w:rPr>
          <w:rtl/>
          <w:lang w:bidi="fa-IR"/>
        </w:rPr>
        <w:t>ار خطرناک</w:t>
      </w:r>
      <w:r w:rsidR="00C538D4">
        <w:rPr>
          <w:rtl/>
          <w:lang w:bidi="fa-IR"/>
        </w:rPr>
        <w:t xml:space="preserve"> </w:t>
      </w:r>
      <w:r>
        <w:rPr>
          <w:rtl/>
          <w:lang w:bidi="fa-IR"/>
        </w:rPr>
        <w:t>تر و به هلاکت و شقاوت نزد</w:t>
      </w:r>
      <w:r w:rsidR="00866B51">
        <w:rPr>
          <w:rtl/>
          <w:lang w:bidi="fa-IR"/>
        </w:rPr>
        <w:t>ی</w:t>
      </w:r>
      <w:r>
        <w:rPr>
          <w:rtl/>
          <w:lang w:bidi="fa-IR"/>
        </w:rPr>
        <w:t>ک</w:t>
      </w:r>
      <w:r w:rsidR="00C538D4">
        <w:rPr>
          <w:rtl/>
          <w:lang w:bidi="fa-IR"/>
        </w:rPr>
        <w:t xml:space="preserve"> </w:t>
      </w:r>
      <w:r>
        <w:rPr>
          <w:rtl/>
          <w:lang w:bidi="fa-IR"/>
        </w:rPr>
        <w:t>تر است</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«عالم</w:t>
      </w:r>
      <w:r w:rsidR="00866B51">
        <w:rPr>
          <w:rtl/>
          <w:lang w:bidi="fa-IR"/>
        </w:rPr>
        <w:t>ی</w:t>
      </w:r>
      <w:r>
        <w:rPr>
          <w:rtl/>
          <w:lang w:bidi="fa-IR"/>
        </w:rPr>
        <w:t xml:space="preserve"> نزد عابد</w:t>
      </w:r>
      <w:r w:rsidR="00866B51">
        <w:rPr>
          <w:rtl/>
          <w:lang w:bidi="fa-IR"/>
        </w:rPr>
        <w:t>ی</w:t>
      </w:r>
      <w:r>
        <w:rPr>
          <w:rtl/>
          <w:lang w:bidi="fa-IR"/>
        </w:rPr>
        <w:t xml:space="preserve"> رفت و به او فرمود</w:t>
      </w:r>
      <w:r w:rsidR="00866B51">
        <w:rPr>
          <w:rtl/>
          <w:lang w:bidi="fa-IR"/>
        </w:rPr>
        <w:t xml:space="preserve">: </w:t>
      </w:r>
      <w:r>
        <w:rPr>
          <w:rtl/>
          <w:lang w:bidi="fa-IR"/>
        </w:rPr>
        <w:t>نماز خواندنت چگونه و تا چه اندازه است</w:t>
      </w:r>
      <w:r w:rsidR="00866B51">
        <w:rPr>
          <w:rtl/>
          <w:lang w:bidi="fa-IR"/>
        </w:rPr>
        <w:t xml:space="preserve">؟ </w:t>
      </w:r>
      <w:r>
        <w:rPr>
          <w:rtl/>
          <w:lang w:bidi="fa-IR"/>
        </w:rPr>
        <w:t>عابد گفت</w:t>
      </w:r>
      <w:r w:rsidR="00866B51">
        <w:rPr>
          <w:rtl/>
          <w:lang w:bidi="fa-IR"/>
        </w:rPr>
        <w:t xml:space="preserve">: </w:t>
      </w:r>
      <w:r>
        <w:rPr>
          <w:rtl/>
          <w:lang w:bidi="fa-IR"/>
        </w:rPr>
        <w:t>از مثل من</w:t>
      </w:r>
      <w:r w:rsidR="00866B51">
        <w:rPr>
          <w:rtl/>
          <w:lang w:bidi="fa-IR"/>
        </w:rPr>
        <w:t>ی</w:t>
      </w:r>
      <w:r>
        <w:rPr>
          <w:rtl/>
          <w:lang w:bidi="fa-IR"/>
        </w:rPr>
        <w:t xml:space="preserve"> </w:t>
      </w:r>
      <w:r w:rsidR="000C0AAB">
        <w:rPr>
          <w:rtl/>
          <w:lang w:bidi="fa-IR"/>
        </w:rPr>
        <w:t>درباره</w:t>
      </w:r>
      <w:r>
        <w:rPr>
          <w:rtl/>
          <w:lang w:bidi="fa-IR"/>
        </w:rPr>
        <w:t xml:space="preserve"> نمازش سؤال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در صورت</w:t>
      </w:r>
      <w:r w:rsidR="00866B51">
        <w:rPr>
          <w:rtl/>
          <w:lang w:bidi="fa-IR"/>
        </w:rPr>
        <w:t>ی</w:t>
      </w:r>
      <w:r>
        <w:rPr>
          <w:rtl/>
          <w:lang w:bidi="fa-IR"/>
        </w:rPr>
        <w:t xml:space="preserve"> که من از فلان زمان تا کنون در حال عبادت خدا هستم</w:t>
      </w:r>
      <w:r w:rsidR="00866B51">
        <w:rPr>
          <w:rtl/>
          <w:lang w:bidi="fa-IR"/>
        </w:rPr>
        <w:t xml:space="preserve">؟! </w:t>
      </w:r>
    </w:p>
    <w:p w:rsidR="00942005" w:rsidRDefault="00942005" w:rsidP="00942005">
      <w:pPr>
        <w:pStyle w:val="libNormal"/>
        <w:rPr>
          <w:rtl/>
          <w:lang w:bidi="fa-IR"/>
        </w:rPr>
      </w:pPr>
      <w:r>
        <w:rPr>
          <w:rtl/>
          <w:lang w:bidi="fa-IR"/>
        </w:rPr>
        <w:t>عالم پرس</w:t>
      </w:r>
      <w:r w:rsidR="00866B51">
        <w:rPr>
          <w:rtl/>
          <w:lang w:bidi="fa-IR"/>
        </w:rPr>
        <w:t>ی</w:t>
      </w:r>
      <w:r>
        <w:rPr>
          <w:rtl/>
          <w:lang w:bidi="fa-IR"/>
        </w:rPr>
        <w:t>د</w:t>
      </w:r>
      <w:r w:rsidR="00866B51">
        <w:rPr>
          <w:rtl/>
          <w:lang w:bidi="fa-IR"/>
        </w:rPr>
        <w:t xml:space="preserve">: </w:t>
      </w:r>
      <w:r>
        <w:rPr>
          <w:rtl/>
          <w:lang w:bidi="fa-IR"/>
        </w:rPr>
        <w:t>گر</w:t>
      </w:r>
      <w:r w:rsidR="00866B51">
        <w:rPr>
          <w:rtl/>
          <w:lang w:bidi="fa-IR"/>
        </w:rPr>
        <w:t>ی</w:t>
      </w:r>
      <w:r>
        <w:rPr>
          <w:rtl/>
          <w:lang w:bidi="fa-IR"/>
        </w:rPr>
        <w:t>ه</w:t>
      </w:r>
      <w:r w:rsidR="00C538D4">
        <w:rPr>
          <w:rtl/>
          <w:lang w:bidi="fa-IR"/>
        </w:rPr>
        <w:t xml:space="preserve"> </w:t>
      </w:r>
      <w:r>
        <w:rPr>
          <w:rtl/>
          <w:lang w:bidi="fa-IR"/>
        </w:rPr>
        <w:t>ات چگونه است</w:t>
      </w:r>
      <w:r w:rsidR="00866B51">
        <w:rPr>
          <w:rtl/>
          <w:lang w:bidi="fa-IR"/>
        </w:rPr>
        <w:t xml:space="preserve">؟ </w:t>
      </w:r>
      <w:r>
        <w:rPr>
          <w:rtl/>
          <w:lang w:bidi="fa-IR"/>
        </w:rPr>
        <w:t>گفت</w:t>
      </w:r>
      <w:r w:rsidR="00866B51">
        <w:rPr>
          <w:rtl/>
          <w:lang w:bidi="fa-IR"/>
        </w:rPr>
        <w:t xml:space="preserve">: </w:t>
      </w:r>
      <w:r>
        <w:rPr>
          <w:rtl/>
          <w:lang w:bidi="fa-IR"/>
        </w:rPr>
        <w:t>چنان م</w:t>
      </w:r>
      <w:r w:rsidR="00866B51">
        <w:rPr>
          <w:rtl/>
          <w:lang w:bidi="fa-IR"/>
        </w:rPr>
        <w:t>ی</w:t>
      </w:r>
      <w:r w:rsidR="00C538D4">
        <w:rPr>
          <w:rtl/>
          <w:lang w:bidi="fa-IR"/>
        </w:rPr>
        <w:t xml:space="preserve"> </w:t>
      </w:r>
      <w:r>
        <w:rPr>
          <w:rtl/>
          <w:lang w:bidi="fa-IR"/>
        </w:rPr>
        <w:t>گر</w:t>
      </w:r>
      <w:r w:rsidR="00866B51">
        <w:rPr>
          <w:rtl/>
          <w:lang w:bidi="fa-IR"/>
        </w:rPr>
        <w:t>ی</w:t>
      </w:r>
      <w:r>
        <w:rPr>
          <w:rtl/>
          <w:lang w:bidi="fa-IR"/>
        </w:rPr>
        <w:t>م که اشک</w:t>
      </w:r>
      <w:r w:rsidR="00C538D4">
        <w:rPr>
          <w:rtl/>
          <w:lang w:bidi="fa-IR"/>
        </w:rPr>
        <w:t xml:space="preserve"> </w:t>
      </w:r>
      <w:r>
        <w:rPr>
          <w:rtl/>
          <w:lang w:bidi="fa-IR"/>
        </w:rPr>
        <w:t>ها</w:t>
      </w:r>
      <w:r w:rsidR="00866B51">
        <w:rPr>
          <w:rtl/>
          <w:lang w:bidi="fa-IR"/>
        </w:rPr>
        <w:t>ی</w:t>
      </w:r>
      <w:r>
        <w:rPr>
          <w:rtl/>
          <w:lang w:bidi="fa-IR"/>
        </w:rPr>
        <w:t>م روان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عالم فرمود</w:t>
      </w:r>
      <w:r w:rsidR="00866B51">
        <w:rPr>
          <w:rtl/>
          <w:lang w:bidi="fa-IR"/>
        </w:rPr>
        <w:t xml:space="preserve">: </w:t>
      </w:r>
      <w:r>
        <w:rPr>
          <w:rtl/>
          <w:lang w:bidi="fa-IR"/>
        </w:rPr>
        <w:t>به راست</w:t>
      </w:r>
      <w:r w:rsidR="00866B51">
        <w:rPr>
          <w:rtl/>
          <w:lang w:bidi="fa-IR"/>
        </w:rPr>
        <w:t>ی</w:t>
      </w:r>
      <w:r>
        <w:rPr>
          <w:rtl/>
          <w:lang w:bidi="fa-IR"/>
        </w:rPr>
        <w:t xml:space="preserve"> اگر بخند</w:t>
      </w:r>
      <w:r w:rsidR="00866B51">
        <w:rPr>
          <w:rtl/>
          <w:lang w:bidi="fa-IR"/>
        </w:rPr>
        <w:t>ی</w:t>
      </w:r>
      <w:r>
        <w:rPr>
          <w:rtl/>
          <w:lang w:bidi="fa-IR"/>
        </w:rPr>
        <w:t xml:space="preserve"> و ترسان باش</w:t>
      </w:r>
      <w:r w:rsidR="00866B51">
        <w:rPr>
          <w:rtl/>
          <w:lang w:bidi="fa-IR"/>
        </w:rPr>
        <w:t>ی</w:t>
      </w:r>
      <w:r>
        <w:rPr>
          <w:rtl/>
          <w:lang w:bidi="fa-IR"/>
        </w:rPr>
        <w:t xml:space="preserve"> بهتر است از ا</w:t>
      </w:r>
      <w:r w:rsidR="00866B51">
        <w:rPr>
          <w:rtl/>
          <w:lang w:bidi="fa-IR"/>
        </w:rPr>
        <w:t>ی</w:t>
      </w:r>
      <w:r>
        <w:rPr>
          <w:rtl/>
          <w:lang w:bidi="fa-IR"/>
        </w:rPr>
        <w:t>نکه با ناز گر</w:t>
      </w:r>
      <w:r w:rsidR="00866B51">
        <w:rPr>
          <w:rtl/>
          <w:lang w:bidi="fa-IR"/>
        </w:rPr>
        <w:t>ی</w:t>
      </w:r>
      <w:r>
        <w:rPr>
          <w:rtl/>
          <w:lang w:bidi="fa-IR"/>
        </w:rPr>
        <w:t>ه کن</w:t>
      </w:r>
      <w:r w:rsidR="00866B51">
        <w:rPr>
          <w:rtl/>
          <w:lang w:bidi="fa-IR"/>
        </w:rPr>
        <w:t>ی</w:t>
      </w:r>
      <w:r>
        <w:rPr>
          <w:rtl/>
          <w:lang w:bidi="fa-IR"/>
        </w:rPr>
        <w:t>؛ ز</w:t>
      </w:r>
      <w:r w:rsidR="00866B51">
        <w:rPr>
          <w:rtl/>
          <w:lang w:bidi="fa-IR"/>
        </w:rPr>
        <w:t>ی</w:t>
      </w:r>
      <w:r>
        <w:rPr>
          <w:rtl/>
          <w:lang w:bidi="fa-IR"/>
        </w:rPr>
        <w:t>را هر که به خود ببالد و ناز بفروشد چ</w:t>
      </w:r>
      <w:r w:rsidR="00866B51">
        <w:rPr>
          <w:rtl/>
          <w:lang w:bidi="fa-IR"/>
        </w:rPr>
        <w:t>ی</w:t>
      </w:r>
      <w:r>
        <w:rPr>
          <w:rtl/>
          <w:lang w:bidi="fa-IR"/>
        </w:rPr>
        <w:t>ز</w:t>
      </w:r>
      <w:r w:rsidR="00866B51">
        <w:rPr>
          <w:rtl/>
          <w:lang w:bidi="fa-IR"/>
        </w:rPr>
        <w:t>ی</w:t>
      </w:r>
      <w:r>
        <w:rPr>
          <w:rtl/>
          <w:lang w:bidi="fa-IR"/>
        </w:rPr>
        <w:t xml:space="preserve"> از عملش بالا نرود</w:t>
      </w:r>
      <w:r w:rsidR="00866B51">
        <w:rPr>
          <w:rtl/>
          <w:lang w:bidi="fa-IR"/>
        </w:rPr>
        <w:t xml:space="preserve"> (</w:t>
      </w:r>
      <w:r>
        <w:rPr>
          <w:rtl/>
          <w:lang w:bidi="fa-IR"/>
        </w:rPr>
        <w:t>و مقبول نگردد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632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 xml:space="preserve">ن امام باقر </w:t>
      </w:r>
      <w:r w:rsidR="00866B51">
        <w:rPr>
          <w:rtl/>
          <w:lang w:bidi="fa-IR"/>
        </w:rPr>
        <w:t>ی</w:t>
      </w:r>
      <w:r>
        <w:rPr>
          <w:rtl/>
          <w:lang w:bidi="fa-IR"/>
        </w:rPr>
        <w:t xml:space="preserve">ا امام صادق </w:t>
      </w:r>
      <w:r w:rsidR="000565EA" w:rsidRPr="000565EA">
        <w:rPr>
          <w:rStyle w:val="libAlaemChar"/>
          <w:rtl/>
        </w:rPr>
        <w:t>عليهما‌السلام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بسا</w:t>
      </w:r>
      <w:r w:rsidR="00866B51">
        <w:rPr>
          <w:rtl/>
          <w:lang w:bidi="fa-IR"/>
        </w:rPr>
        <w:t xml:space="preserve">) </w:t>
      </w:r>
      <w:r>
        <w:rPr>
          <w:rtl/>
          <w:lang w:bidi="fa-IR"/>
        </w:rPr>
        <w:t xml:space="preserve">دو مرد داخل مسجد شوند که </w:t>
      </w:r>
      <w:r w:rsidR="00866B51">
        <w:rPr>
          <w:rtl/>
          <w:lang w:bidi="fa-IR"/>
        </w:rPr>
        <w:t>ی</w:t>
      </w:r>
      <w:r>
        <w:rPr>
          <w:rtl/>
          <w:lang w:bidi="fa-IR"/>
        </w:rPr>
        <w:t>ک</w:t>
      </w:r>
      <w:r w:rsidR="00866B51">
        <w:rPr>
          <w:rtl/>
          <w:lang w:bidi="fa-IR"/>
        </w:rPr>
        <w:t>ی</w:t>
      </w:r>
      <w:r>
        <w:rPr>
          <w:rtl/>
          <w:lang w:bidi="fa-IR"/>
        </w:rPr>
        <w:t xml:space="preserve"> عابد و د</w:t>
      </w:r>
      <w:r w:rsidR="00866B51">
        <w:rPr>
          <w:rtl/>
          <w:lang w:bidi="fa-IR"/>
        </w:rPr>
        <w:t>ی</w:t>
      </w:r>
      <w:r>
        <w:rPr>
          <w:rtl/>
          <w:lang w:bidi="fa-IR"/>
        </w:rPr>
        <w:t>گر</w:t>
      </w:r>
      <w:r w:rsidR="00866B51">
        <w:rPr>
          <w:rtl/>
          <w:lang w:bidi="fa-IR"/>
        </w:rPr>
        <w:t>ی</w:t>
      </w:r>
      <w:r>
        <w:rPr>
          <w:rtl/>
          <w:lang w:bidi="fa-IR"/>
        </w:rPr>
        <w:t xml:space="preserve"> فاسق باشد</w:t>
      </w:r>
      <w:r w:rsidR="00866B51">
        <w:rPr>
          <w:rtl/>
          <w:lang w:bidi="fa-IR"/>
        </w:rPr>
        <w:t xml:space="preserve">، </w:t>
      </w:r>
      <w:r>
        <w:rPr>
          <w:rtl/>
          <w:lang w:bidi="fa-IR"/>
        </w:rPr>
        <w:t>و از مسجد خارج گردند در حال</w:t>
      </w:r>
      <w:r w:rsidR="00866B51">
        <w:rPr>
          <w:rtl/>
          <w:lang w:bidi="fa-IR"/>
        </w:rPr>
        <w:t>ی</w:t>
      </w:r>
      <w:r>
        <w:rPr>
          <w:rtl/>
          <w:lang w:bidi="fa-IR"/>
        </w:rPr>
        <w:t xml:space="preserve"> که مرد فاسق</w:t>
      </w:r>
      <w:r w:rsidR="00866B51">
        <w:rPr>
          <w:rtl/>
          <w:lang w:bidi="fa-IR"/>
        </w:rPr>
        <w:t xml:space="preserve">، </w:t>
      </w:r>
      <w:r>
        <w:rPr>
          <w:rtl/>
          <w:lang w:bidi="fa-IR"/>
        </w:rPr>
        <w:t>صدّ</w:t>
      </w:r>
      <w:r w:rsidR="00866B51">
        <w:rPr>
          <w:rtl/>
          <w:lang w:bidi="fa-IR"/>
        </w:rPr>
        <w:t>ی</w:t>
      </w:r>
      <w:r>
        <w:rPr>
          <w:rtl/>
          <w:lang w:bidi="fa-IR"/>
        </w:rPr>
        <w:t>ق و شخص عابد</w:t>
      </w:r>
      <w:r w:rsidR="00866B51">
        <w:rPr>
          <w:rtl/>
          <w:lang w:bidi="fa-IR"/>
        </w:rPr>
        <w:t xml:space="preserve">، </w:t>
      </w:r>
      <w:r>
        <w:rPr>
          <w:rtl/>
          <w:lang w:bidi="fa-IR"/>
        </w:rPr>
        <w:t>فاسق گشته است</w:t>
      </w:r>
      <w:r w:rsidR="00866B51">
        <w:rPr>
          <w:rtl/>
          <w:lang w:bidi="fa-IR"/>
        </w:rPr>
        <w:t xml:space="preserve">! </w:t>
      </w:r>
      <w:r>
        <w:rPr>
          <w:rtl/>
          <w:lang w:bidi="fa-IR"/>
        </w:rPr>
        <w:t>و ا</w:t>
      </w:r>
      <w:r w:rsidR="00866B51">
        <w:rPr>
          <w:rtl/>
          <w:lang w:bidi="fa-IR"/>
        </w:rPr>
        <w:t>ی</w:t>
      </w:r>
      <w:r>
        <w:rPr>
          <w:rtl/>
          <w:lang w:bidi="fa-IR"/>
        </w:rPr>
        <w:t>ن بدان جهت است که عابد هنگام</w:t>
      </w:r>
      <w:r w:rsidR="00866B51">
        <w:rPr>
          <w:rtl/>
          <w:lang w:bidi="fa-IR"/>
        </w:rPr>
        <w:t>ی</w:t>
      </w:r>
      <w:r>
        <w:rPr>
          <w:rtl/>
          <w:lang w:bidi="fa-IR"/>
        </w:rPr>
        <w:t xml:space="preserve"> که داخل مسجد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به عبادتش بال</w:t>
      </w:r>
      <w:r w:rsidR="00866B51">
        <w:rPr>
          <w:rtl/>
          <w:lang w:bidi="fa-IR"/>
        </w:rPr>
        <w:t>ی</w:t>
      </w:r>
      <w:r>
        <w:rPr>
          <w:rtl/>
          <w:lang w:bidi="fa-IR"/>
        </w:rPr>
        <w:t>ده</w:t>
      </w:r>
      <w:r w:rsidR="00866B51">
        <w:rPr>
          <w:rtl/>
          <w:lang w:bidi="fa-IR"/>
        </w:rPr>
        <w:t xml:space="preserve">، </w:t>
      </w:r>
      <w:r>
        <w:rPr>
          <w:rtl/>
          <w:lang w:bidi="fa-IR"/>
        </w:rPr>
        <w:t>به آن م</w:t>
      </w:r>
      <w:r w:rsidR="00866B51">
        <w:rPr>
          <w:rtl/>
          <w:lang w:bidi="fa-IR"/>
        </w:rPr>
        <w:t>ی</w:t>
      </w:r>
      <w:r w:rsidR="00C538D4">
        <w:rPr>
          <w:rtl/>
          <w:lang w:bidi="fa-IR"/>
        </w:rPr>
        <w:t xml:space="preserve"> </w:t>
      </w:r>
      <w:r>
        <w:rPr>
          <w:rtl/>
          <w:lang w:bidi="fa-IR"/>
        </w:rPr>
        <w:t>نازد و پ</w:t>
      </w:r>
      <w:r w:rsidR="00866B51">
        <w:rPr>
          <w:rtl/>
          <w:lang w:bidi="fa-IR"/>
        </w:rPr>
        <w:t>ی</w:t>
      </w:r>
      <w:r>
        <w:rPr>
          <w:rtl/>
          <w:lang w:bidi="fa-IR"/>
        </w:rPr>
        <w:t>وسته به هم</w:t>
      </w:r>
      <w:r w:rsidR="00866B51">
        <w:rPr>
          <w:rtl/>
          <w:lang w:bidi="fa-IR"/>
        </w:rPr>
        <w:t>ی</w:t>
      </w:r>
      <w:r>
        <w:rPr>
          <w:rtl/>
          <w:lang w:bidi="fa-IR"/>
        </w:rPr>
        <w:t>ن امر م</w:t>
      </w:r>
      <w:r w:rsidR="00866B51">
        <w:rPr>
          <w:rtl/>
          <w:lang w:bidi="fa-IR"/>
        </w:rPr>
        <w:t>ی</w:t>
      </w:r>
      <w:r w:rsidR="00C538D4">
        <w:rPr>
          <w:rtl/>
          <w:lang w:bidi="fa-IR"/>
        </w:rPr>
        <w:t xml:space="preserve"> </w:t>
      </w:r>
      <w:r>
        <w:rPr>
          <w:rtl/>
          <w:lang w:bidi="fa-IR"/>
        </w:rPr>
        <w:t>اند</w:t>
      </w:r>
      <w:r w:rsidR="00866B51">
        <w:rPr>
          <w:rtl/>
          <w:lang w:bidi="fa-IR"/>
        </w:rPr>
        <w:t>ی</w:t>
      </w:r>
      <w:r>
        <w:rPr>
          <w:rtl/>
          <w:lang w:bidi="fa-IR"/>
        </w:rPr>
        <w:t>شد</w:t>
      </w:r>
      <w:r w:rsidR="00866B51">
        <w:rPr>
          <w:rtl/>
          <w:lang w:bidi="fa-IR"/>
        </w:rPr>
        <w:t xml:space="preserve">. </w:t>
      </w:r>
      <w:r>
        <w:rPr>
          <w:rtl/>
          <w:lang w:bidi="fa-IR"/>
        </w:rPr>
        <w:t>ول</w:t>
      </w:r>
      <w:r w:rsidR="00866B51">
        <w:rPr>
          <w:rtl/>
          <w:lang w:bidi="fa-IR"/>
        </w:rPr>
        <w:t>ی</w:t>
      </w:r>
      <w:r>
        <w:rPr>
          <w:rtl/>
          <w:lang w:bidi="fa-IR"/>
        </w:rPr>
        <w:t xml:space="preserve"> اند</w:t>
      </w:r>
      <w:r w:rsidR="00866B51">
        <w:rPr>
          <w:rtl/>
          <w:lang w:bidi="fa-IR"/>
        </w:rPr>
        <w:t>ی</w:t>
      </w:r>
      <w:r>
        <w:rPr>
          <w:rtl/>
          <w:lang w:bidi="fa-IR"/>
        </w:rPr>
        <w:t xml:space="preserve">شه فاسق </w:t>
      </w:r>
      <w:r w:rsidR="000C0AAB">
        <w:rPr>
          <w:rtl/>
          <w:lang w:bidi="fa-IR"/>
        </w:rPr>
        <w:t>درباره</w:t>
      </w:r>
      <w:r>
        <w:rPr>
          <w:rtl/>
          <w:lang w:bidi="fa-IR"/>
        </w:rPr>
        <w:t xml:space="preserve"> ندامت و پش</w:t>
      </w:r>
      <w:r w:rsidR="00866B51">
        <w:rPr>
          <w:rtl/>
          <w:lang w:bidi="fa-IR"/>
        </w:rPr>
        <w:t>ی</w:t>
      </w:r>
      <w:r>
        <w:rPr>
          <w:rtl/>
          <w:lang w:bidi="fa-IR"/>
        </w:rPr>
        <w:t>مان</w:t>
      </w:r>
      <w:r w:rsidR="00866B51">
        <w:rPr>
          <w:rtl/>
          <w:lang w:bidi="fa-IR"/>
        </w:rPr>
        <w:t>ی</w:t>
      </w:r>
      <w:r>
        <w:rPr>
          <w:rtl/>
          <w:lang w:bidi="fa-IR"/>
        </w:rPr>
        <w:t xml:space="preserve"> از فسق خو</w:t>
      </w:r>
      <w:r w:rsidR="00866B51">
        <w:rPr>
          <w:rtl/>
          <w:lang w:bidi="fa-IR"/>
        </w:rPr>
        <w:t>ی</w:t>
      </w:r>
      <w:r>
        <w:rPr>
          <w:rtl/>
          <w:lang w:bidi="fa-IR"/>
        </w:rPr>
        <w:t>ش است و از خدا</w:t>
      </w:r>
      <w:r w:rsidR="00866B51">
        <w:rPr>
          <w:rtl/>
          <w:lang w:bidi="fa-IR"/>
        </w:rPr>
        <w:t>ی</w:t>
      </w:r>
      <w:r>
        <w:rPr>
          <w:rtl/>
          <w:lang w:bidi="fa-IR"/>
        </w:rPr>
        <w:t xml:space="preserve"> عزّوجلّ آمرزش گناهان</w:t>
      </w:r>
      <w:r w:rsidR="00866B51">
        <w:rPr>
          <w:rtl/>
          <w:lang w:bidi="fa-IR"/>
        </w:rPr>
        <w:t>ی</w:t>
      </w:r>
      <w:r>
        <w:rPr>
          <w:rtl/>
          <w:lang w:bidi="fa-IR"/>
        </w:rPr>
        <w:t xml:space="preserve"> را که مرتکب گشته</w:t>
      </w:r>
      <w:r w:rsidR="00866B51">
        <w:rPr>
          <w:rtl/>
          <w:lang w:bidi="fa-IR"/>
        </w:rPr>
        <w:t xml:space="preserve">، </w:t>
      </w:r>
      <w:r>
        <w:rPr>
          <w:rtl/>
          <w:lang w:bidi="fa-IR"/>
        </w:rPr>
        <w:t>مسألت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633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عل</w:t>
      </w:r>
      <w:r w:rsidR="00866B51">
        <w:rPr>
          <w:rtl/>
          <w:lang w:bidi="fa-IR"/>
        </w:rPr>
        <w:t>ی</w:t>
      </w:r>
      <w:r>
        <w:rPr>
          <w:rtl/>
          <w:lang w:bidi="fa-IR"/>
        </w:rPr>
        <w:t xml:space="preserve"> بن سو</w:t>
      </w:r>
      <w:r w:rsidR="00866B51">
        <w:rPr>
          <w:rtl/>
          <w:lang w:bidi="fa-IR"/>
        </w:rPr>
        <w:t>ی</w:t>
      </w:r>
      <w:r>
        <w:rPr>
          <w:rtl/>
          <w:lang w:bidi="fa-IR"/>
        </w:rPr>
        <w:t>د</w:t>
      </w:r>
      <w:r w:rsidR="00866B51">
        <w:rPr>
          <w:rtl/>
          <w:lang w:bidi="fa-IR"/>
        </w:rPr>
        <w:t xml:space="preserve"> </w:t>
      </w:r>
      <w:r w:rsidR="00866B51" w:rsidRPr="00C538D4">
        <w:rPr>
          <w:rStyle w:val="libFootnotenumChar"/>
          <w:rtl/>
          <w:lang w:bidi="fa-IR"/>
        </w:rPr>
        <w:t>(</w:t>
      </w:r>
      <w:r w:rsidRPr="00C538D4">
        <w:rPr>
          <w:rStyle w:val="libFootnotenumChar"/>
          <w:rtl/>
        </w:rPr>
        <w:t>634</w:t>
      </w:r>
      <w:r w:rsidR="00866B51" w:rsidRPr="00C538D4">
        <w:rPr>
          <w:rStyle w:val="libFootnotenumChar"/>
          <w:rtl/>
          <w:lang w:bidi="fa-IR"/>
        </w:rPr>
        <w:t>)</w:t>
      </w:r>
      <w:r w:rsidR="00866B51">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از حضرت اب</w:t>
      </w:r>
      <w:r w:rsidR="00866B51">
        <w:rPr>
          <w:rtl/>
          <w:lang w:bidi="fa-IR"/>
        </w:rPr>
        <w:t>ی</w:t>
      </w:r>
      <w:r>
        <w:rPr>
          <w:rtl/>
          <w:lang w:bidi="fa-IR"/>
        </w:rPr>
        <w:t xml:space="preserve"> الحسن </w:t>
      </w:r>
      <w:r w:rsidR="001E7402" w:rsidRPr="001E7402">
        <w:rPr>
          <w:rStyle w:val="libAlaemChar"/>
          <w:rtl/>
        </w:rPr>
        <w:t>عليه‌السلام</w:t>
      </w:r>
      <w:r>
        <w:rPr>
          <w:rtl/>
          <w:lang w:bidi="fa-IR"/>
        </w:rPr>
        <w:t xml:space="preserve"> </w:t>
      </w:r>
      <w:r w:rsidR="000C0AAB">
        <w:rPr>
          <w:rtl/>
          <w:lang w:bidi="fa-IR"/>
        </w:rPr>
        <w:t>درباره</w:t>
      </w:r>
      <w:r>
        <w:rPr>
          <w:rtl/>
          <w:lang w:bidi="fa-IR"/>
        </w:rPr>
        <w:t xml:space="preserve"> عجب</w:t>
      </w:r>
      <w:r w:rsidR="00866B51">
        <w:rPr>
          <w:rtl/>
          <w:lang w:bidi="fa-IR"/>
        </w:rPr>
        <w:t>ی</w:t>
      </w:r>
      <w:r>
        <w:rPr>
          <w:rtl/>
          <w:lang w:bidi="fa-IR"/>
        </w:rPr>
        <w:t xml:space="preserve"> که عمل را فاسد و تباه م</w:t>
      </w:r>
      <w:r w:rsidR="00866B51">
        <w:rPr>
          <w:rtl/>
          <w:lang w:bidi="fa-IR"/>
        </w:rPr>
        <w:t>ی</w:t>
      </w:r>
      <w:r w:rsidR="00C538D4">
        <w:rPr>
          <w:rtl/>
          <w:lang w:bidi="fa-IR"/>
        </w:rPr>
        <w:t xml:space="preserve"> </w:t>
      </w:r>
      <w:r>
        <w:rPr>
          <w:rtl/>
          <w:lang w:bidi="fa-IR"/>
        </w:rPr>
        <w:t>سازد سؤال کردم</w:t>
      </w:r>
      <w:r w:rsidR="00866B51">
        <w:rPr>
          <w:rtl/>
          <w:lang w:bidi="fa-IR"/>
        </w:rPr>
        <w:t xml:space="preserve">. </w:t>
      </w:r>
      <w:r>
        <w:rPr>
          <w:rtl/>
          <w:lang w:bidi="fa-IR"/>
        </w:rPr>
        <w:t>آن حضرت فرمودند</w:t>
      </w:r>
      <w:r w:rsidR="00866B51">
        <w:rPr>
          <w:rtl/>
          <w:lang w:bidi="fa-IR"/>
        </w:rPr>
        <w:t xml:space="preserve">: </w:t>
      </w:r>
    </w:p>
    <w:p w:rsidR="00942005" w:rsidRDefault="00942005" w:rsidP="00942005">
      <w:pPr>
        <w:pStyle w:val="libNormal"/>
        <w:rPr>
          <w:rtl/>
          <w:lang w:bidi="fa-IR"/>
        </w:rPr>
      </w:pPr>
      <w:r>
        <w:rPr>
          <w:rtl/>
          <w:lang w:bidi="fa-IR"/>
        </w:rPr>
        <w:t>«عجب دارا</w:t>
      </w:r>
      <w:r w:rsidR="00866B51">
        <w:rPr>
          <w:rtl/>
          <w:lang w:bidi="fa-IR"/>
        </w:rPr>
        <w:t>ی</w:t>
      </w:r>
      <w:r>
        <w:rPr>
          <w:rtl/>
          <w:lang w:bidi="fa-IR"/>
        </w:rPr>
        <w:t xml:space="preserve"> درجات</w:t>
      </w:r>
      <w:r w:rsidR="00866B51">
        <w:rPr>
          <w:rtl/>
          <w:lang w:bidi="fa-IR"/>
        </w:rPr>
        <w:t>ی</w:t>
      </w:r>
      <w:r>
        <w:rPr>
          <w:rtl/>
          <w:lang w:bidi="fa-IR"/>
        </w:rPr>
        <w:t xml:space="preserve"> است</w:t>
      </w:r>
      <w:r w:rsidR="00866B51">
        <w:rPr>
          <w:rtl/>
          <w:lang w:bidi="fa-IR"/>
        </w:rPr>
        <w:t xml:space="preserve">، </w:t>
      </w:r>
      <w:r>
        <w:rPr>
          <w:rtl/>
          <w:lang w:bidi="fa-IR"/>
        </w:rPr>
        <w:t>از آن جمله آنکه کردار زشت آدم</w:t>
      </w:r>
      <w:r w:rsidR="00866B51">
        <w:rPr>
          <w:rtl/>
          <w:lang w:bidi="fa-IR"/>
        </w:rPr>
        <w:t>ی</w:t>
      </w:r>
      <w:r>
        <w:rPr>
          <w:rtl/>
          <w:lang w:bidi="fa-IR"/>
        </w:rPr>
        <w:t xml:space="preserve"> به نظرش جلوه کرده و آن را خوب و ن</w:t>
      </w:r>
      <w:r w:rsidR="00866B51">
        <w:rPr>
          <w:rtl/>
          <w:lang w:bidi="fa-IR"/>
        </w:rPr>
        <w:t>ی</w:t>
      </w:r>
      <w:r>
        <w:rPr>
          <w:rtl/>
          <w:lang w:bidi="fa-IR"/>
        </w:rPr>
        <w:t>ک پندارد و از آن مسرور گشته و گمان کند کار خوب</w:t>
      </w:r>
      <w:r w:rsidR="00866B51">
        <w:rPr>
          <w:rtl/>
          <w:lang w:bidi="fa-IR"/>
        </w:rPr>
        <w:t>ی</w:t>
      </w:r>
      <w:r>
        <w:rPr>
          <w:rtl/>
          <w:lang w:bidi="fa-IR"/>
        </w:rPr>
        <w:t xml:space="preserve"> انجام م</w:t>
      </w:r>
      <w:r w:rsidR="00866B51">
        <w:rPr>
          <w:rtl/>
          <w:lang w:bidi="fa-IR"/>
        </w:rPr>
        <w:t>ی</w:t>
      </w:r>
      <w:r w:rsidR="00C538D4">
        <w:rPr>
          <w:rtl/>
          <w:lang w:bidi="fa-IR"/>
        </w:rPr>
        <w:t xml:space="preserve"> </w:t>
      </w:r>
      <w:r>
        <w:rPr>
          <w:rtl/>
          <w:lang w:bidi="fa-IR"/>
        </w:rPr>
        <w:t>دهد</w:t>
      </w:r>
      <w:r w:rsidR="00866B51">
        <w:rPr>
          <w:rtl/>
          <w:lang w:bidi="fa-IR"/>
        </w:rPr>
        <w:t xml:space="preserve">. </w:t>
      </w:r>
    </w:p>
    <w:p w:rsidR="00942005" w:rsidRDefault="00942005" w:rsidP="00942005">
      <w:pPr>
        <w:pStyle w:val="libNormal"/>
        <w:rPr>
          <w:rtl/>
          <w:lang w:bidi="fa-IR"/>
        </w:rPr>
      </w:pPr>
      <w:r>
        <w:rPr>
          <w:rtl/>
          <w:lang w:bidi="fa-IR"/>
        </w:rPr>
        <w:t>مرتبه د</w:t>
      </w:r>
      <w:r w:rsidR="00866B51">
        <w:rPr>
          <w:rtl/>
          <w:lang w:bidi="fa-IR"/>
        </w:rPr>
        <w:t>ی</w:t>
      </w:r>
      <w:r>
        <w:rPr>
          <w:rtl/>
          <w:lang w:bidi="fa-IR"/>
        </w:rPr>
        <w:t>گر آنکه بنده</w:t>
      </w:r>
      <w:r w:rsidR="00C538D4">
        <w:rPr>
          <w:rtl/>
          <w:lang w:bidi="fa-IR"/>
        </w:rPr>
        <w:t xml:space="preserve"> </w:t>
      </w:r>
      <w:r>
        <w:rPr>
          <w:rtl/>
          <w:lang w:bidi="fa-IR"/>
        </w:rPr>
        <w:t>ا</w:t>
      </w:r>
      <w:r w:rsidR="00866B51">
        <w:rPr>
          <w:rtl/>
          <w:lang w:bidi="fa-IR"/>
        </w:rPr>
        <w:t>ی</w:t>
      </w:r>
      <w:r>
        <w:rPr>
          <w:rtl/>
          <w:lang w:bidi="fa-IR"/>
        </w:rPr>
        <w:t xml:space="preserve"> به پروردگار خود ا</w:t>
      </w:r>
      <w:r w:rsidR="00866B51">
        <w:rPr>
          <w:rtl/>
          <w:lang w:bidi="fa-IR"/>
        </w:rPr>
        <w:t>ی</w:t>
      </w:r>
      <w:r>
        <w:rPr>
          <w:rtl/>
          <w:lang w:bidi="fa-IR"/>
        </w:rPr>
        <w:t>مان آورده و بر خدا</w:t>
      </w:r>
      <w:r w:rsidR="00866B51">
        <w:rPr>
          <w:rtl/>
          <w:lang w:bidi="fa-IR"/>
        </w:rPr>
        <w:t>ی</w:t>
      </w:r>
      <w:r>
        <w:rPr>
          <w:rtl/>
          <w:lang w:bidi="fa-IR"/>
        </w:rPr>
        <w:t xml:space="preserve"> بزرگ منّت گذارد</w:t>
      </w:r>
      <w:r w:rsidR="00866B51">
        <w:rPr>
          <w:rtl/>
          <w:lang w:bidi="fa-IR"/>
        </w:rPr>
        <w:t xml:space="preserve">! </w:t>
      </w:r>
      <w:r>
        <w:rPr>
          <w:rtl/>
          <w:lang w:bidi="fa-IR"/>
        </w:rPr>
        <w:t>در صورت</w:t>
      </w:r>
      <w:r w:rsidR="00866B51">
        <w:rPr>
          <w:rtl/>
          <w:lang w:bidi="fa-IR"/>
        </w:rPr>
        <w:t>ی</w:t>
      </w:r>
      <w:r>
        <w:rPr>
          <w:rtl/>
          <w:lang w:bidi="fa-IR"/>
        </w:rPr>
        <w:t xml:space="preserve"> که خداوند با</w:t>
      </w:r>
      <w:r w:rsidR="00866B51">
        <w:rPr>
          <w:rtl/>
          <w:lang w:bidi="fa-IR"/>
        </w:rPr>
        <w:t>ی</w:t>
      </w:r>
      <w:r>
        <w:rPr>
          <w:rtl/>
          <w:lang w:bidi="fa-IR"/>
        </w:rPr>
        <w:t>د بر او منّت گذارد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635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کس</w:t>
      </w:r>
      <w:r w:rsidR="00866B51">
        <w:rPr>
          <w:rtl/>
          <w:lang w:bidi="fa-IR"/>
        </w:rPr>
        <w:t>ی</w:t>
      </w:r>
      <w:r>
        <w:rPr>
          <w:rtl/>
          <w:lang w:bidi="fa-IR"/>
        </w:rPr>
        <w:t xml:space="preserve"> که خود را صاحب علم و کمال و از سا</w:t>
      </w:r>
      <w:r w:rsidR="00866B51">
        <w:rPr>
          <w:rtl/>
          <w:lang w:bidi="fa-IR"/>
        </w:rPr>
        <w:t>ی</w:t>
      </w:r>
      <w:r>
        <w:rPr>
          <w:rtl/>
          <w:lang w:bidi="fa-IR"/>
        </w:rPr>
        <w:t>ر مردم برتر و ممتاز بداند و به فکر و فهم خو</w:t>
      </w:r>
      <w:r w:rsidR="00866B51">
        <w:rPr>
          <w:rtl/>
          <w:lang w:bidi="fa-IR"/>
        </w:rPr>
        <w:t>ی</w:t>
      </w:r>
      <w:r>
        <w:rPr>
          <w:rtl/>
          <w:lang w:bidi="fa-IR"/>
        </w:rPr>
        <w:t>ش اعتماد کرده</w:t>
      </w:r>
      <w:r w:rsidR="00866B51">
        <w:rPr>
          <w:rtl/>
          <w:lang w:bidi="fa-IR"/>
        </w:rPr>
        <w:t xml:space="preserve">، </w:t>
      </w:r>
      <w:r>
        <w:rPr>
          <w:rtl/>
          <w:lang w:bidi="fa-IR"/>
        </w:rPr>
        <w:t>رأ</w:t>
      </w:r>
      <w:r w:rsidR="00866B51">
        <w:rPr>
          <w:rtl/>
          <w:lang w:bidi="fa-IR"/>
        </w:rPr>
        <w:t>ی</w:t>
      </w:r>
      <w:r>
        <w:rPr>
          <w:rtl/>
          <w:lang w:bidi="fa-IR"/>
        </w:rPr>
        <w:t xml:space="preserve"> و فکر د</w:t>
      </w:r>
      <w:r w:rsidR="00866B51">
        <w:rPr>
          <w:rtl/>
          <w:lang w:bidi="fa-IR"/>
        </w:rPr>
        <w:t>ی</w:t>
      </w:r>
      <w:r>
        <w:rPr>
          <w:rtl/>
          <w:lang w:bidi="fa-IR"/>
        </w:rPr>
        <w:t>گران را ناچ</w:t>
      </w:r>
      <w:r w:rsidR="00866B51">
        <w:rPr>
          <w:rtl/>
          <w:lang w:bidi="fa-IR"/>
        </w:rPr>
        <w:t>ی</w:t>
      </w:r>
      <w:r>
        <w:rPr>
          <w:rtl/>
          <w:lang w:bidi="fa-IR"/>
        </w:rPr>
        <w:t>ز و ب</w:t>
      </w:r>
      <w:r w:rsidR="00866B51">
        <w:rPr>
          <w:rtl/>
          <w:lang w:bidi="fa-IR"/>
        </w:rPr>
        <w:t>ی</w:t>
      </w:r>
      <w:r w:rsidR="00C538D4">
        <w:rPr>
          <w:rtl/>
          <w:lang w:bidi="fa-IR"/>
        </w:rPr>
        <w:t xml:space="preserve"> </w:t>
      </w:r>
      <w:r>
        <w:rPr>
          <w:rtl/>
          <w:lang w:bidi="fa-IR"/>
        </w:rPr>
        <w:t>ارزش به حساب آورد - و به هم</w:t>
      </w:r>
      <w:r w:rsidR="00866B51">
        <w:rPr>
          <w:rtl/>
          <w:lang w:bidi="fa-IR"/>
        </w:rPr>
        <w:t>ی</w:t>
      </w:r>
      <w:r>
        <w:rPr>
          <w:rtl/>
          <w:lang w:bidi="fa-IR"/>
        </w:rPr>
        <w:t>ن جهت از کس</w:t>
      </w:r>
      <w:r w:rsidR="00866B51">
        <w:rPr>
          <w:rtl/>
          <w:lang w:bidi="fa-IR"/>
        </w:rPr>
        <w:t>ی</w:t>
      </w:r>
      <w:r>
        <w:rPr>
          <w:rtl/>
          <w:lang w:bidi="fa-IR"/>
        </w:rPr>
        <w:t xml:space="preserve"> چ</w:t>
      </w:r>
      <w:r w:rsidR="00866B51">
        <w:rPr>
          <w:rtl/>
          <w:lang w:bidi="fa-IR"/>
        </w:rPr>
        <w:t>ی</w:t>
      </w:r>
      <w:r>
        <w:rPr>
          <w:rtl/>
          <w:lang w:bidi="fa-IR"/>
        </w:rPr>
        <w:t>ز</w:t>
      </w:r>
      <w:r w:rsidR="00866B51">
        <w:rPr>
          <w:rtl/>
          <w:lang w:bidi="fa-IR"/>
        </w:rPr>
        <w:t>ی</w:t>
      </w:r>
      <w:r>
        <w:rPr>
          <w:rtl/>
          <w:lang w:bidi="fa-IR"/>
        </w:rPr>
        <w:t xml:space="preserve"> نپذ</w:t>
      </w:r>
      <w:r w:rsidR="00866B51">
        <w:rPr>
          <w:rtl/>
          <w:lang w:bidi="fa-IR"/>
        </w:rPr>
        <w:t>ی</w:t>
      </w:r>
      <w:r>
        <w:rPr>
          <w:rtl/>
          <w:lang w:bidi="fa-IR"/>
        </w:rPr>
        <w:t>رد</w:t>
      </w:r>
      <w:r w:rsidR="00866B51">
        <w:rPr>
          <w:rtl/>
          <w:lang w:bidi="fa-IR"/>
        </w:rPr>
        <w:t xml:space="preserve">، </w:t>
      </w:r>
      <w:r>
        <w:rPr>
          <w:rtl/>
          <w:lang w:bidi="fa-IR"/>
        </w:rPr>
        <w:t>و حت</w:t>
      </w:r>
      <w:r w:rsidR="00866B51">
        <w:rPr>
          <w:rtl/>
          <w:lang w:bidi="fa-IR"/>
        </w:rPr>
        <w:t>ی</w:t>
      </w:r>
      <w:r>
        <w:rPr>
          <w:rtl/>
          <w:lang w:bidi="fa-IR"/>
        </w:rPr>
        <w:t xml:space="preserve"> ع</w:t>
      </w:r>
      <w:r w:rsidR="00866B51">
        <w:rPr>
          <w:rtl/>
          <w:lang w:bidi="fa-IR"/>
        </w:rPr>
        <w:t>ی</w:t>
      </w:r>
      <w:r>
        <w:rPr>
          <w:rtl/>
          <w:lang w:bidi="fa-IR"/>
        </w:rPr>
        <w:t>وب مردم را خوب ادراک نما</w:t>
      </w:r>
      <w:r w:rsidR="00866B51">
        <w:rPr>
          <w:rtl/>
          <w:lang w:bidi="fa-IR"/>
        </w:rPr>
        <w:t>ی</w:t>
      </w:r>
      <w:r>
        <w:rPr>
          <w:rtl/>
          <w:lang w:bidi="fa-IR"/>
        </w:rPr>
        <w:t>د در حال</w:t>
      </w:r>
      <w:r w:rsidR="00866B51">
        <w:rPr>
          <w:rtl/>
          <w:lang w:bidi="fa-IR"/>
        </w:rPr>
        <w:t>ی</w:t>
      </w:r>
      <w:r>
        <w:rPr>
          <w:rtl/>
          <w:lang w:bidi="fa-IR"/>
        </w:rPr>
        <w:t xml:space="preserve"> که از ع</w:t>
      </w:r>
      <w:r w:rsidR="00866B51">
        <w:rPr>
          <w:rtl/>
          <w:lang w:bidi="fa-IR"/>
        </w:rPr>
        <w:t>ی</w:t>
      </w:r>
      <w:r>
        <w:rPr>
          <w:rtl/>
          <w:lang w:bidi="fa-IR"/>
        </w:rPr>
        <w:t>ب و نقص خو</w:t>
      </w:r>
      <w:r w:rsidR="00866B51">
        <w:rPr>
          <w:rtl/>
          <w:lang w:bidi="fa-IR"/>
        </w:rPr>
        <w:t>ی</w:t>
      </w:r>
      <w:r>
        <w:rPr>
          <w:rtl/>
          <w:lang w:bidi="fa-IR"/>
        </w:rPr>
        <w:t>ش غافل است - حق</w:t>
      </w:r>
      <w:r w:rsidR="00866B51">
        <w:rPr>
          <w:rtl/>
          <w:lang w:bidi="fa-IR"/>
        </w:rPr>
        <w:t>ی</w:t>
      </w:r>
      <w:r>
        <w:rPr>
          <w:rtl/>
          <w:lang w:bidi="fa-IR"/>
        </w:rPr>
        <w:t>قتاً در واد</w:t>
      </w:r>
      <w:r w:rsidR="00866B51">
        <w:rPr>
          <w:rtl/>
          <w:lang w:bidi="fa-IR"/>
        </w:rPr>
        <w:t>ی</w:t>
      </w:r>
      <w:r>
        <w:rPr>
          <w:rtl/>
          <w:lang w:bidi="fa-IR"/>
        </w:rPr>
        <w:t xml:space="preserve"> جهالت و گمراه</w:t>
      </w:r>
      <w:r w:rsidR="00866B51">
        <w:rPr>
          <w:rtl/>
          <w:lang w:bidi="fa-IR"/>
        </w:rPr>
        <w:t>ی</w:t>
      </w:r>
      <w:r>
        <w:rPr>
          <w:rtl/>
          <w:lang w:bidi="fa-IR"/>
        </w:rPr>
        <w:t xml:space="preserve"> فرو افتاده و از هدا</w:t>
      </w:r>
      <w:r w:rsidR="00866B51">
        <w:rPr>
          <w:rtl/>
          <w:lang w:bidi="fa-IR"/>
        </w:rPr>
        <w:t>ی</w:t>
      </w:r>
      <w:r>
        <w:rPr>
          <w:rtl/>
          <w:lang w:bidi="fa-IR"/>
        </w:rPr>
        <w:t>ت انب</w:t>
      </w:r>
      <w:r w:rsidR="00866B51">
        <w:rPr>
          <w:rtl/>
          <w:lang w:bidi="fa-IR"/>
        </w:rPr>
        <w:t>ی</w:t>
      </w:r>
      <w:r>
        <w:rPr>
          <w:rtl/>
          <w:lang w:bidi="fa-IR"/>
        </w:rPr>
        <w:t>ا و اول</w:t>
      </w:r>
      <w:r w:rsidR="00866B51">
        <w:rPr>
          <w:rtl/>
          <w:lang w:bidi="fa-IR"/>
        </w:rPr>
        <w:t>ی</w:t>
      </w:r>
      <w:r>
        <w:rPr>
          <w:rtl/>
          <w:lang w:bidi="fa-IR"/>
        </w:rPr>
        <w:t>ا</w:t>
      </w:r>
      <w:r w:rsidR="00866B51">
        <w:rPr>
          <w:rtl/>
          <w:lang w:bidi="fa-IR"/>
        </w:rPr>
        <w:t>ی</w:t>
      </w:r>
      <w:r>
        <w:rPr>
          <w:rtl/>
          <w:lang w:bidi="fa-IR"/>
        </w:rPr>
        <w:t xml:space="preserve"> اله</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نص</w:t>
      </w:r>
      <w:r w:rsidR="00866B51">
        <w:rPr>
          <w:rtl/>
          <w:lang w:bidi="fa-IR"/>
        </w:rPr>
        <w:t>ی</w:t>
      </w:r>
      <w:r>
        <w:rPr>
          <w:rtl/>
          <w:lang w:bidi="fa-IR"/>
        </w:rPr>
        <w:t>ب</w:t>
      </w:r>
      <w:r w:rsidR="00866B51">
        <w:rPr>
          <w:rtl/>
          <w:lang w:bidi="fa-IR"/>
        </w:rPr>
        <w:t xml:space="preserve">، </w:t>
      </w:r>
      <w:r>
        <w:rPr>
          <w:rtl/>
          <w:lang w:bidi="fa-IR"/>
        </w:rPr>
        <w:t>و از ترق</w:t>
      </w:r>
      <w:r w:rsidR="00866B51">
        <w:rPr>
          <w:rtl/>
          <w:lang w:bidi="fa-IR"/>
        </w:rPr>
        <w:t>ی</w:t>
      </w:r>
      <w:r>
        <w:rPr>
          <w:rtl/>
          <w:lang w:bidi="fa-IR"/>
        </w:rPr>
        <w:t>ات علم</w:t>
      </w:r>
      <w:r w:rsidR="00866B51">
        <w:rPr>
          <w:rtl/>
          <w:lang w:bidi="fa-IR"/>
        </w:rPr>
        <w:t>ی</w:t>
      </w:r>
      <w:r>
        <w:rPr>
          <w:rtl/>
          <w:lang w:bidi="fa-IR"/>
        </w:rPr>
        <w:t xml:space="preserve"> و تعال</w:t>
      </w:r>
      <w:r w:rsidR="00866B51">
        <w:rPr>
          <w:rtl/>
          <w:lang w:bidi="fa-IR"/>
        </w:rPr>
        <w:t>ی</w:t>
      </w:r>
      <w:r>
        <w:rPr>
          <w:rtl/>
          <w:lang w:bidi="fa-IR"/>
        </w:rPr>
        <w:t xml:space="preserve"> معنو</w:t>
      </w:r>
      <w:r w:rsidR="00866B51">
        <w:rPr>
          <w:rtl/>
          <w:lang w:bidi="fa-IR"/>
        </w:rPr>
        <w:t>ی</w:t>
      </w:r>
      <w:r>
        <w:rPr>
          <w:rtl/>
          <w:lang w:bidi="fa-IR"/>
        </w:rPr>
        <w:t xml:space="preserve"> محروم است</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«الْإِعْجابُ </w:t>
      </w:r>
      <w:r w:rsidR="00866B51">
        <w:rPr>
          <w:rtl/>
          <w:lang w:bidi="fa-IR"/>
        </w:rPr>
        <w:t>ی</w:t>
      </w:r>
      <w:r>
        <w:rPr>
          <w:rtl/>
          <w:lang w:bidi="fa-IR"/>
        </w:rPr>
        <w:t>مْنَعُ مِنَ الاِزْدِ</w:t>
      </w:r>
      <w:r w:rsidR="00866B51">
        <w:rPr>
          <w:rtl/>
          <w:lang w:bidi="fa-IR"/>
        </w:rPr>
        <w:t>ی</w:t>
      </w:r>
      <w:r>
        <w:rPr>
          <w:rtl/>
          <w:lang w:bidi="fa-IR"/>
        </w:rPr>
        <w:t>ادِ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636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«عجب و خودپسند</w:t>
      </w:r>
      <w:r w:rsidR="00866B51">
        <w:rPr>
          <w:rtl/>
          <w:lang w:bidi="fa-IR"/>
        </w:rPr>
        <w:t>ی (</w:t>
      </w:r>
      <w:r>
        <w:rPr>
          <w:rtl/>
          <w:lang w:bidi="fa-IR"/>
        </w:rPr>
        <w:t>انسان را</w:t>
      </w:r>
      <w:r w:rsidR="00866B51">
        <w:rPr>
          <w:rtl/>
          <w:lang w:bidi="fa-IR"/>
        </w:rPr>
        <w:t xml:space="preserve">) </w:t>
      </w:r>
      <w:r>
        <w:rPr>
          <w:rtl/>
          <w:lang w:bidi="fa-IR"/>
        </w:rPr>
        <w:t>از رشد و پ</w:t>
      </w:r>
      <w:r w:rsidR="00866B51">
        <w:rPr>
          <w:rtl/>
          <w:lang w:bidi="fa-IR"/>
        </w:rPr>
        <w:t>ی</w:t>
      </w:r>
      <w:r>
        <w:rPr>
          <w:rtl/>
          <w:lang w:bidi="fa-IR"/>
        </w:rPr>
        <w:t>شرفت باز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هم</w:t>
      </w:r>
      <w:r w:rsidR="00866B51">
        <w:rPr>
          <w:rtl/>
          <w:lang w:bidi="fa-IR"/>
        </w:rPr>
        <w:t>ی</w:t>
      </w:r>
      <w:r>
        <w:rPr>
          <w:rtl/>
          <w:lang w:bidi="fa-IR"/>
        </w:rPr>
        <w:t>ن امر غالباً سبب شکست آدم</w:t>
      </w:r>
      <w:r w:rsidR="00866B51">
        <w:rPr>
          <w:rtl/>
          <w:lang w:bidi="fa-IR"/>
        </w:rPr>
        <w:t>ی</w:t>
      </w:r>
      <w:r>
        <w:rPr>
          <w:rtl/>
          <w:lang w:bidi="fa-IR"/>
        </w:rPr>
        <w:t xml:space="preserve"> در زندگ</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بلکه به واسطه ناد</w:t>
      </w:r>
      <w:r w:rsidR="00866B51">
        <w:rPr>
          <w:rtl/>
          <w:lang w:bidi="fa-IR"/>
        </w:rPr>
        <w:t>ی</w:t>
      </w:r>
      <w:r>
        <w:rPr>
          <w:rtl/>
          <w:lang w:bidi="fa-IR"/>
        </w:rPr>
        <w:t>ده گرفتن حقّ د</w:t>
      </w:r>
      <w:r w:rsidR="00866B51">
        <w:rPr>
          <w:rtl/>
          <w:lang w:bidi="fa-IR"/>
        </w:rPr>
        <w:t>ی</w:t>
      </w:r>
      <w:r>
        <w:rPr>
          <w:rtl/>
          <w:lang w:bidi="fa-IR"/>
        </w:rPr>
        <w:t>گران و ب</w:t>
      </w:r>
      <w:r w:rsidR="00866B51">
        <w:rPr>
          <w:rtl/>
          <w:lang w:bidi="fa-IR"/>
        </w:rPr>
        <w:t>ی</w:t>
      </w:r>
      <w:r w:rsidR="00C538D4">
        <w:rPr>
          <w:rtl/>
          <w:lang w:bidi="fa-IR"/>
        </w:rPr>
        <w:t xml:space="preserve"> </w:t>
      </w:r>
      <w:r>
        <w:rPr>
          <w:rtl/>
          <w:lang w:bidi="fa-IR"/>
        </w:rPr>
        <w:t>اعتنا</w:t>
      </w:r>
      <w:r w:rsidR="00866B51">
        <w:rPr>
          <w:rtl/>
          <w:lang w:bidi="fa-IR"/>
        </w:rPr>
        <w:t>یی</w:t>
      </w:r>
      <w:r>
        <w:rPr>
          <w:rtl/>
          <w:lang w:bidi="fa-IR"/>
        </w:rPr>
        <w:t xml:space="preserve"> به شخص</w:t>
      </w:r>
      <w:r w:rsidR="00866B51">
        <w:rPr>
          <w:rtl/>
          <w:lang w:bidi="fa-IR"/>
        </w:rPr>
        <w:t>ی</w:t>
      </w:r>
      <w:r>
        <w:rPr>
          <w:rtl/>
          <w:lang w:bidi="fa-IR"/>
        </w:rPr>
        <w:t>ت افراد</w:t>
      </w:r>
      <w:r w:rsidR="00866B51">
        <w:rPr>
          <w:rtl/>
          <w:lang w:bidi="fa-IR"/>
        </w:rPr>
        <w:t xml:space="preserve">، </w:t>
      </w:r>
      <w:r>
        <w:rPr>
          <w:rtl/>
          <w:lang w:bidi="fa-IR"/>
        </w:rPr>
        <w:t>خشم آنان ن</w:t>
      </w:r>
      <w:r w:rsidR="00866B51">
        <w:rPr>
          <w:rtl/>
          <w:lang w:bidi="fa-IR"/>
        </w:rPr>
        <w:t>ی</w:t>
      </w:r>
      <w:r>
        <w:rPr>
          <w:rtl/>
          <w:lang w:bidi="fa-IR"/>
        </w:rPr>
        <w:t>ز عل</w:t>
      </w:r>
      <w:r w:rsidR="00866B51">
        <w:rPr>
          <w:rtl/>
          <w:lang w:bidi="fa-IR"/>
        </w:rPr>
        <w:t>ی</w:t>
      </w:r>
      <w:r>
        <w:rPr>
          <w:rtl/>
          <w:lang w:bidi="fa-IR"/>
        </w:rPr>
        <w:t>ه انسان برانگ</w:t>
      </w:r>
      <w:r w:rsidR="00866B51">
        <w:rPr>
          <w:rtl/>
          <w:lang w:bidi="fa-IR"/>
        </w:rPr>
        <w:t>ی</w:t>
      </w:r>
      <w:r>
        <w:rPr>
          <w:rtl/>
          <w:lang w:bidi="fa-IR"/>
        </w:rPr>
        <w:t>خته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امام هاد</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رَضِ</w:t>
      </w:r>
      <w:r w:rsidR="00866B51">
        <w:rPr>
          <w:rtl/>
          <w:lang w:bidi="fa-IR"/>
        </w:rPr>
        <w:t>ی</w:t>
      </w:r>
      <w:r>
        <w:rPr>
          <w:rtl/>
          <w:lang w:bidi="fa-IR"/>
        </w:rPr>
        <w:t xml:space="preserve"> عَنْ نَفْسِهِ کَثُرَ السَّاخِطوُنَ عَلَ</w:t>
      </w:r>
      <w:r w:rsidR="00866B51">
        <w:rPr>
          <w:rtl/>
          <w:lang w:bidi="fa-IR"/>
        </w:rPr>
        <w:t>ی</w:t>
      </w:r>
      <w:r>
        <w:rPr>
          <w:rtl/>
          <w:lang w:bidi="fa-IR"/>
        </w:rPr>
        <w:t>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637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از خود راض</w:t>
      </w:r>
      <w:r w:rsidR="00866B51">
        <w:rPr>
          <w:rtl/>
          <w:lang w:bidi="fa-IR"/>
        </w:rPr>
        <w:t>ی</w:t>
      </w:r>
      <w:r>
        <w:rPr>
          <w:rtl/>
          <w:lang w:bidi="fa-IR"/>
        </w:rPr>
        <w:t xml:space="preserve"> باشد غضب کنندگان بر او بس</w:t>
      </w:r>
      <w:r w:rsidR="00866B51">
        <w:rPr>
          <w:rtl/>
          <w:lang w:bidi="fa-IR"/>
        </w:rPr>
        <w:t>ی</w:t>
      </w:r>
      <w:r>
        <w:rPr>
          <w:rtl/>
          <w:lang w:bidi="fa-IR"/>
        </w:rPr>
        <w:t>ارند</w:t>
      </w:r>
      <w:r w:rsidR="00866B51">
        <w:rPr>
          <w:rtl/>
          <w:lang w:bidi="fa-IR"/>
        </w:rPr>
        <w:t xml:space="preserve">. </w:t>
      </w:r>
      <w:r>
        <w:rPr>
          <w:rtl/>
          <w:lang w:bidi="fa-IR"/>
        </w:rPr>
        <w:t>»</w:t>
      </w:r>
      <w:r w:rsidR="00866B51">
        <w:rPr>
          <w:rtl/>
          <w:lang w:bidi="fa-IR"/>
        </w:rPr>
        <w:t xml:space="preserve">. </w:t>
      </w:r>
    </w:p>
    <w:p w:rsidR="00C538D4" w:rsidRDefault="00942005" w:rsidP="00942005">
      <w:pPr>
        <w:pStyle w:val="libNormal"/>
        <w:rPr>
          <w:rtl/>
          <w:lang w:bidi="fa-IR"/>
        </w:rPr>
      </w:pPr>
      <w:r>
        <w:rPr>
          <w:rtl/>
          <w:lang w:bidi="fa-IR"/>
        </w:rPr>
        <w:t>علاج عجب</w:t>
      </w:r>
      <w:r w:rsidR="00C538D4">
        <w:rPr>
          <w:rtl/>
          <w:lang w:bidi="fa-IR"/>
        </w:rPr>
        <w:t xml:space="preserve"> </w:t>
      </w:r>
    </w:p>
    <w:p w:rsidR="00942005" w:rsidRDefault="00942005" w:rsidP="00942005">
      <w:pPr>
        <w:pStyle w:val="libNormal"/>
        <w:rPr>
          <w:rtl/>
          <w:lang w:bidi="fa-IR"/>
        </w:rPr>
      </w:pPr>
      <w:r>
        <w:rPr>
          <w:rtl/>
          <w:lang w:bidi="fa-IR"/>
        </w:rPr>
        <w:t>مراقبت</w:t>
      </w:r>
      <w:r w:rsidR="00C538D4">
        <w:rPr>
          <w:rtl/>
          <w:lang w:bidi="fa-IR"/>
        </w:rPr>
        <w:t xml:space="preserve"> </w:t>
      </w:r>
      <w:r>
        <w:rPr>
          <w:rtl/>
          <w:lang w:bidi="fa-IR"/>
        </w:rPr>
        <w:t>ها</w:t>
      </w:r>
      <w:r w:rsidR="00866B51">
        <w:rPr>
          <w:rtl/>
          <w:lang w:bidi="fa-IR"/>
        </w:rPr>
        <w:t>ی</w:t>
      </w:r>
      <w:r>
        <w:rPr>
          <w:rtl/>
          <w:lang w:bidi="fa-IR"/>
        </w:rPr>
        <w:t xml:space="preserve"> بهداشت</w:t>
      </w:r>
      <w:r w:rsidR="00866B51">
        <w:rPr>
          <w:rtl/>
          <w:lang w:bidi="fa-IR"/>
        </w:rPr>
        <w:t>ی</w:t>
      </w:r>
      <w:r>
        <w:rPr>
          <w:rtl/>
          <w:lang w:bidi="fa-IR"/>
        </w:rPr>
        <w:t xml:space="preserve"> پ</w:t>
      </w:r>
      <w:r w:rsidR="00866B51">
        <w:rPr>
          <w:rtl/>
          <w:lang w:bidi="fa-IR"/>
        </w:rPr>
        <w:t>ی</w:t>
      </w:r>
      <w:r>
        <w:rPr>
          <w:rtl/>
          <w:lang w:bidi="fa-IR"/>
        </w:rPr>
        <w:t>شگ</w:t>
      </w:r>
      <w:r w:rsidR="00866B51">
        <w:rPr>
          <w:rtl/>
          <w:lang w:bidi="fa-IR"/>
        </w:rPr>
        <w:t>ی</w:t>
      </w:r>
      <w:r>
        <w:rPr>
          <w:rtl/>
          <w:lang w:bidi="fa-IR"/>
        </w:rPr>
        <w:t>رانه</w:t>
      </w:r>
      <w:r w:rsidR="00866B51">
        <w:rPr>
          <w:rtl/>
          <w:lang w:bidi="fa-IR"/>
        </w:rPr>
        <w:t xml:space="preserve">، </w:t>
      </w:r>
      <w:r>
        <w:rPr>
          <w:rtl/>
          <w:lang w:bidi="fa-IR"/>
        </w:rPr>
        <w:t>و زدن شاخ و برگ</w:t>
      </w:r>
      <w:r w:rsidR="00C538D4">
        <w:rPr>
          <w:rtl/>
          <w:lang w:bidi="fa-IR"/>
        </w:rPr>
        <w:t xml:space="preserve"> </w:t>
      </w:r>
      <w:r>
        <w:rPr>
          <w:rtl/>
          <w:lang w:bidi="fa-IR"/>
        </w:rPr>
        <w:t>ها</w:t>
      </w:r>
      <w:r w:rsidR="00866B51">
        <w:rPr>
          <w:rtl/>
          <w:lang w:bidi="fa-IR"/>
        </w:rPr>
        <w:t>یی</w:t>
      </w:r>
      <w:r>
        <w:rPr>
          <w:rtl/>
          <w:lang w:bidi="fa-IR"/>
        </w:rPr>
        <w:t xml:space="preserve"> که به تشد</w:t>
      </w:r>
      <w:r w:rsidR="00866B51">
        <w:rPr>
          <w:rtl/>
          <w:lang w:bidi="fa-IR"/>
        </w:rPr>
        <w:t>ی</w:t>
      </w:r>
      <w:r>
        <w:rPr>
          <w:rtl/>
          <w:lang w:bidi="fa-IR"/>
        </w:rPr>
        <w:t>د ب</w:t>
      </w:r>
      <w:r w:rsidR="00866B51">
        <w:rPr>
          <w:rtl/>
          <w:lang w:bidi="fa-IR"/>
        </w:rPr>
        <w:t>ی</w:t>
      </w:r>
      <w:r>
        <w:rPr>
          <w:rtl/>
          <w:lang w:bidi="fa-IR"/>
        </w:rPr>
        <w:t>مار</w:t>
      </w:r>
      <w:r w:rsidR="00866B51">
        <w:rPr>
          <w:rtl/>
          <w:lang w:bidi="fa-IR"/>
        </w:rPr>
        <w:t>ی</w:t>
      </w:r>
      <w:r>
        <w:rPr>
          <w:rtl/>
          <w:lang w:bidi="fa-IR"/>
        </w:rPr>
        <w:t xml:space="preserve"> </w:t>
      </w:r>
      <w:r w:rsidR="00866B51">
        <w:rPr>
          <w:rtl/>
          <w:lang w:bidi="fa-IR"/>
        </w:rPr>
        <w:t>ی</w:t>
      </w:r>
      <w:r>
        <w:rPr>
          <w:rtl/>
          <w:lang w:bidi="fa-IR"/>
        </w:rPr>
        <w:t>ا تسر</w:t>
      </w:r>
      <w:r w:rsidR="00866B51">
        <w:rPr>
          <w:rtl/>
          <w:lang w:bidi="fa-IR"/>
        </w:rPr>
        <w:t>ی</w:t>
      </w:r>
      <w:r>
        <w:rPr>
          <w:rtl/>
          <w:lang w:bidi="fa-IR"/>
        </w:rPr>
        <w:t>ع پ</w:t>
      </w:r>
      <w:r w:rsidR="00866B51">
        <w:rPr>
          <w:rtl/>
          <w:lang w:bidi="fa-IR"/>
        </w:rPr>
        <w:t>ی</w:t>
      </w:r>
      <w:r>
        <w:rPr>
          <w:rtl/>
          <w:lang w:bidi="fa-IR"/>
        </w:rPr>
        <w:t>شرو</w:t>
      </w:r>
      <w:r w:rsidR="00866B51">
        <w:rPr>
          <w:rtl/>
          <w:lang w:bidi="fa-IR"/>
        </w:rPr>
        <w:t>ی</w:t>
      </w:r>
      <w:r>
        <w:rPr>
          <w:rtl/>
          <w:lang w:bidi="fa-IR"/>
        </w:rPr>
        <w:t xml:space="preserve"> آن کمک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امر</w:t>
      </w:r>
      <w:r w:rsidR="00866B51">
        <w:rPr>
          <w:rtl/>
          <w:lang w:bidi="fa-IR"/>
        </w:rPr>
        <w:t>ی</w:t>
      </w:r>
      <w:r>
        <w:rPr>
          <w:rtl/>
          <w:lang w:bidi="fa-IR"/>
        </w:rPr>
        <w:t xml:space="preserve"> ح</w:t>
      </w:r>
      <w:r w:rsidR="00866B51">
        <w:rPr>
          <w:rtl/>
          <w:lang w:bidi="fa-IR"/>
        </w:rPr>
        <w:t>ی</w:t>
      </w:r>
      <w:r>
        <w:rPr>
          <w:rtl/>
          <w:lang w:bidi="fa-IR"/>
        </w:rPr>
        <w:t>ات</w:t>
      </w:r>
      <w:r w:rsidR="00866B51">
        <w:rPr>
          <w:rtl/>
          <w:lang w:bidi="fa-IR"/>
        </w:rPr>
        <w:t>ی</w:t>
      </w:r>
      <w:r>
        <w:rPr>
          <w:rtl/>
          <w:lang w:bidi="fa-IR"/>
        </w:rPr>
        <w:t xml:space="preserve"> و الزام</w:t>
      </w:r>
      <w:r w:rsidR="00866B51">
        <w:rPr>
          <w:rtl/>
          <w:lang w:bidi="fa-IR"/>
        </w:rPr>
        <w:t xml:space="preserve">ی، </w:t>
      </w:r>
      <w:r>
        <w:rPr>
          <w:rtl/>
          <w:lang w:bidi="fa-IR"/>
        </w:rPr>
        <w:t>و از عوامل بس</w:t>
      </w:r>
      <w:r w:rsidR="00866B51">
        <w:rPr>
          <w:rtl/>
          <w:lang w:bidi="fa-IR"/>
        </w:rPr>
        <w:t>ی</w:t>
      </w:r>
      <w:r>
        <w:rPr>
          <w:rtl/>
          <w:lang w:bidi="fa-IR"/>
        </w:rPr>
        <w:t>ار مهم و مؤثر برا</w:t>
      </w:r>
      <w:r w:rsidR="00866B51">
        <w:rPr>
          <w:rtl/>
          <w:lang w:bidi="fa-IR"/>
        </w:rPr>
        <w:t>ی</w:t>
      </w:r>
      <w:r>
        <w:rPr>
          <w:rtl/>
          <w:lang w:bidi="fa-IR"/>
        </w:rPr>
        <w:t xml:space="preserve"> جلوگ</w:t>
      </w:r>
      <w:r w:rsidR="00866B51">
        <w:rPr>
          <w:rtl/>
          <w:lang w:bidi="fa-IR"/>
        </w:rPr>
        <w:t>ی</w:t>
      </w:r>
      <w:r>
        <w:rPr>
          <w:rtl/>
          <w:lang w:bidi="fa-IR"/>
        </w:rPr>
        <w:t>ر</w:t>
      </w:r>
      <w:r w:rsidR="00866B51">
        <w:rPr>
          <w:rtl/>
          <w:lang w:bidi="fa-IR"/>
        </w:rPr>
        <w:t>ی</w:t>
      </w:r>
      <w:r>
        <w:rPr>
          <w:rtl/>
          <w:lang w:bidi="fa-IR"/>
        </w:rPr>
        <w:t xml:space="preserve"> از سرا</w:t>
      </w:r>
      <w:r w:rsidR="00866B51">
        <w:rPr>
          <w:rtl/>
          <w:lang w:bidi="fa-IR"/>
        </w:rPr>
        <w:t>ی</w:t>
      </w:r>
      <w:r>
        <w:rPr>
          <w:rtl/>
          <w:lang w:bidi="fa-IR"/>
        </w:rPr>
        <w:t>ت و گسترش هر آفت و ب</w:t>
      </w:r>
      <w:r w:rsidR="00866B51">
        <w:rPr>
          <w:rtl/>
          <w:lang w:bidi="fa-IR"/>
        </w:rPr>
        <w:t>ی</w:t>
      </w:r>
      <w:r>
        <w:rPr>
          <w:rtl/>
          <w:lang w:bidi="fa-IR"/>
        </w:rPr>
        <w:t>مار</w:t>
      </w:r>
      <w:r w:rsidR="00866B51">
        <w:rPr>
          <w:rtl/>
          <w:lang w:bidi="fa-IR"/>
        </w:rPr>
        <w:t>ی</w:t>
      </w:r>
      <w:r>
        <w:rPr>
          <w:rtl/>
          <w:lang w:bidi="fa-IR"/>
        </w:rPr>
        <w:t xml:space="preserve">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ن امر به ب</w:t>
      </w:r>
      <w:r w:rsidR="00866B51">
        <w:rPr>
          <w:rtl/>
          <w:lang w:bidi="fa-IR"/>
        </w:rPr>
        <w:t>ی</w:t>
      </w:r>
      <w:r>
        <w:rPr>
          <w:rtl/>
          <w:lang w:bidi="fa-IR"/>
        </w:rPr>
        <w:t>مار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جسم</w:t>
      </w:r>
      <w:r w:rsidR="00866B51">
        <w:rPr>
          <w:rtl/>
          <w:lang w:bidi="fa-IR"/>
        </w:rPr>
        <w:t>ی</w:t>
      </w:r>
      <w:r>
        <w:rPr>
          <w:rtl/>
          <w:lang w:bidi="fa-IR"/>
        </w:rPr>
        <w:t xml:space="preserve"> اختصاص نداشته</w:t>
      </w:r>
      <w:r w:rsidR="00866B51">
        <w:rPr>
          <w:rtl/>
          <w:lang w:bidi="fa-IR"/>
        </w:rPr>
        <w:t xml:space="preserve">، </w:t>
      </w:r>
      <w:r>
        <w:rPr>
          <w:rtl/>
          <w:lang w:bidi="fa-IR"/>
        </w:rPr>
        <w:t>در مورد امراض روح</w:t>
      </w:r>
      <w:r w:rsidR="00866B51">
        <w:rPr>
          <w:rtl/>
          <w:lang w:bidi="fa-IR"/>
        </w:rPr>
        <w:t>ی</w:t>
      </w:r>
      <w:r>
        <w:rPr>
          <w:rtl/>
          <w:lang w:bidi="fa-IR"/>
        </w:rPr>
        <w:t xml:space="preserve"> و روان</w:t>
      </w:r>
      <w:r w:rsidR="00866B51">
        <w:rPr>
          <w:rtl/>
          <w:lang w:bidi="fa-IR"/>
        </w:rPr>
        <w:t>ی</w:t>
      </w:r>
      <w:r>
        <w:rPr>
          <w:rtl/>
          <w:lang w:bidi="fa-IR"/>
        </w:rPr>
        <w:t xml:space="preserve"> ن</w:t>
      </w:r>
      <w:r w:rsidR="00866B51">
        <w:rPr>
          <w:rtl/>
          <w:lang w:bidi="fa-IR"/>
        </w:rPr>
        <w:t>ی</w:t>
      </w:r>
      <w:r>
        <w:rPr>
          <w:rtl/>
          <w:lang w:bidi="fa-IR"/>
        </w:rPr>
        <w:t>ز کاملاً صادق است</w:t>
      </w:r>
      <w:r w:rsidR="00866B51">
        <w:rPr>
          <w:rtl/>
          <w:lang w:bidi="fa-IR"/>
        </w:rPr>
        <w:t xml:space="preserve">. </w:t>
      </w:r>
      <w:r>
        <w:rPr>
          <w:rtl/>
          <w:lang w:bidi="fa-IR"/>
        </w:rPr>
        <w:t>سالک با</w:t>
      </w:r>
      <w:r w:rsidR="00866B51">
        <w:rPr>
          <w:rtl/>
          <w:lang w:bidi="fa-IR"/>
        </w:rPr>
        <w:t>ی</w:t>
      </w:r>
      <w:r>
        <w:rPr>
          <w:rtl/>
          <w:lang w:bidi="fa-IR"/>
        </w:rPr>
        <w:t>د پ</w:t>
      </w:r>
      <w:r w:rsidR="00866B51">
        <w:rPr>
          <w:rtl/>
          <w:lang w:bidi="fa-IR"/>
        </w:rPr>
        <w:t>ی</w:t>
      </w:r>
      <w:r>
        <w:rPr>
          <w:rtl/>
          <w:lang w:bidi="fa-IR"/>
        </w:rPr>
        <w:t>ش از هر کار</w:t>
      </w:r>
      <w:r w:rsidR="00866B51">
        <w:rPr>
          <w:rtl/>
          <w:lang w:bidi="fa-IR"/>
        </w:rPr>
        <w:t xml:space="preserve">، </w:t>
      </w:r>
      <w:r>
        <w:rPr>
          <w:rtl/>
          <w:lang w:bidi="fa-IR"/>
        </w:rPr>
        <w:t>با جدّ</w:t>
      </w:r>
      <w:r w:rsidR="00866B51">
        <w:rPr>
          <w:rtl/>
          <w:lang w:bidi="fa-IR"/>
        </w:rPr>
        <w:t>ی</w:t>
      </w:r>
      <w:r>
        <w:rPr>
          <w:rtl/>
          <w:lang w:bidi="fa-IR"/>
        </w:rPr>
        <w:t xml:space="preserve">ت تمام در راه </w:t>
      </w:r>
      <w:r>
        <w:rPr>
          <w:rtl/>
          <w:lang w:bidi="fa-IR"/>
        </w:rPr>
        <w:lastRenderedPageBreak/>
        <w:t>از ب</w:t>
      </w:r>
      <w:r w:rsidR="00866B51">
        <w:rPr>
          <w:rtl/>
          <w:lang w:bidi="fa-IR"/>
        </w:rPr>
        <w:t>ی</w:t>
      </w:r>
      <w:r>
        <w:rPr>
          <w:rtl/>
          <w:lang w:bidi="fa-IR"/>
        </w:rPr>
        <w:t>ن بردن امور</w:t>
      </w:r>
      <w:r w:rsidR="00866B51">
        <w:rPr>
          <w:rtl/>
          <w:lang w:bidi="fa-IR"/>
        </w:rPr>
        <w:t>ی</w:t>
      </w:r>
      <w:r>
        <w:rPr>
          <w:rtl/>
          <w:lang w:bidi="fa-IR"/>
        </w:rPr>
        <w:t xml:space="preserve"> که تهذ</w:t>
      </w:r>
      <w:r w:rsidR="00866B51">
        <w:rPr>
          <w:rtl/>
          <w:lang w:bidi="fa-IR"/>
        </w:rPr>
        <w:t>ی</w:t>
      </w:r>
      <w:r>
        <w:rPr>
          <w:rtl/>
          <w:lang w:bidi="fa-IR"/>
        </w:rPr>
        <w:t>ب نفس</w:t>
      </w:r>
      <w:r w:rsidR="00866B51">
        <w:rPr>
          <w:rtl/>
          <w:lang w:bidi="fa-IR"/>
        </w:rPr>
        <w:t xml:space="preserve">، </w:t>
      </w:r>
      <w:r>
        <w:rPr>
          <w:rtl/>
          <w:lang w:bidi="fa-IR"/>
        </w:rPr>
        <w:t>اصلاحات اخلاق</w:t>
      </w:r>
      <w:r w:rsidR="00866B51">
        <w:rPr>
          <w:rtl/>
          <w:lang w:bidi="fa-IR"/>
        </w:rPr>
        <w:t>ی</w:t>
      </w:r>
      <w:r>
        <w:rPr>
          <w:rtl/>
          <w:lang w:bidi="fa-IR"/>
        </w:rPr>
        <w:t xml:space="preserve"> و س</w:t>
      </w:r>
      <w:r w:rsidR="00866B51">
        <w:rPr>
          <w:rtl/>
          <w:lang w:bidi="fa-IR"/>
        </w:rPr>
        <w:t>ی</w:t>
      </w:r>
      <w:r>
        <w:rPr>
          <w:rtl/>
          <w:lang w:bidi="fa-IR"/>
        </w:rPr>
        <w:t>ر و سلوک او را تهد</w:t>
      </w:r>
      <w:r w:rsidR="00866B51">
        <w:rPr>
          <w:rtl/>
          <w:lang w:bidi="fa-IR"/>
        </w:rPr>
        <w:t>ی</w:t>
      </w:r>
      <w:r>
        <w:rPr>
          <w:rtl/>
          <w:lang w:bidi="fa-IR"/>
        </w:rPr>
        <w:t>د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کوشا بوده</w:t>
      </w:r>
      <w:r w:rsidR="00866B51">
        <w:rPr>
          <w:rtl/>
          <w:lang w:bidi="fa-IR"/>
        </w:rPr>
        <w:t xml:space="preserve">، </w:t>
      </w:r>
      <w:r>
        <w:rPr>
          <w:rtl/>
          <w:lang w:bidi="fa-IR"/>
        </w:rPr>
        <w:t>خصوصاً با ر</w:t>
      </w:r>
      <w:r w:rsidR="00866B51">
        <w:rPr>
          <w:rtl/>
          <w:lang w:bidi="fa-IR"/>
        </w:rPr>
        <w:t>ی</w:t>
      </w:r>
      <w:r>
        <w:rPr>
          <w:rtl/>
          <w:lang w:bidi="fa-IR"/>
        </w:rPr>
        <w:t>شه</w:t>
      </w:r>
      <w:r w:rsidR="00C538D4">
        <w:rPr>
          <w:rtl/>
          <w:lang w:bidi="fa-IR"/>
        </w:rPr>
        <w:t xml:space="preserve"> </w:t>
      </w:r>
      <w:r>
        <w:rPr>
          <w:rtl/>
          <w:lang w:bidi="fa-IR"/>
        </w:rPr>
        <w:t>ها و عوامل به وجود آورنده آفات اخلاق</w:t>
      </w:r>
      <w:r w:rsidR="00866B51">
        <w:rPr>
          <w:rtl/>
          <w:lang w:bidi="fa-IR"/>
        </w:rPr>
        <w:t>ی</w:t>
      </w:r>
      <w:r>
        <w:rPr>
          <w:rtl/>
          <w:lang w:bidi="fa-IR"/>
        </w:rPr>
        <w:t xml:space="preserve"> به مقابله جدّ</w:t>
      </w:r>
      <w:r w:rsidR="00866B51">
        <w:rPr>
          <w:rtl/>
          <w:lang w:bidi="fa-IR"/>
        </w:rPr>
        <w:t>ی</w:t>
      </w:r>
      <w:r>
        <w:rPr>
          <w:rtl/>
          <w:lang w:bidi="fa-IR"/>
        </w:rPr>
        <w:t xml:space="preserve"> برخ</w:t>
      </w:r>
      <w:r w:rsidR="00866B51">
        <w:rPr>
          <w:rtl/>
          <w:lang w:bidi="fa-IR"/>
        </w:rPr>
        <w:t>ی</w:t>
      </w:r>
      <w:r>
        <w:rPr>
          <w:rtl/>
          <w:lang w:bidi="fa-IR"/>
        </w:rPr>
        <w:t>زد</w:t>
      </w:r>
      <w:r w:rsidR="00866B51">
        <w:rPr>
          <w:rtl/>
          <w:lang w:bidi="fa-IR"/>
        </w:rPr>
        <w:t xml:space="preserve">. </w:t>
      </w:r>
    </w:p>
    <w:p w:rsidR="00942005" w:rsidRDefault="00942005" w:rsidP="00942005">
      <w:pPr>
        <w:pStyle w:val="libNormal"/>
        <w:rPr>
          <w:rtl/>
          <w:lang w:bidi="fa-IR"/>
        </w:rPr>
      </w:pPr>
      <w:r>
        <w:rPr>
          <w:rtl/>
          <w:lang w:bidi="fa-IR"/>
        </w:rPr>
        <w:t>سهل انگار</w:t>
      </w:r>
      <w:r w:rsidR="00866B51">
        <w:rPr>
          <w:rtl/>
          <w:lang w:bidi="fa-IR"/>
        </w:rPr>
        <w:t>ی</w:t>
      </w:r>
      <w:r>
        <w:rPr>
          <w:rtl/>
          <w:lang w:bidi="fa-IR"/>
        </w:rPr>
        <w:t xml:space="preserve"> در ا</w:t>
      </w:r>
      <w:r w:rsidR="00866B51">
        <w:rPr>
          <w:rtl/>
          <w:lang w:bidi="fa-IR"/>
        </w:rPr>
        <w:t>ی</w:t>
      </w:r>
      <w:r>
        <w:rPr>
          <w:rtl/>
          <w:lang w:bidi="fa-IR"/>
        </w:rPr>
        <w:t>ن امر مهم - به مراتب ب</w:t>
      </w:r>
      <w:r w:rsidR="00866B51">
        <w:rPr>
          <w:rtl/>
          <w:lang w:bidi="fa-IR"/>
        </w:rPr>
        <w:t>ی</w:t>
      </w:r>
      <w:r>
        <w:rPr>
          <w:rtl/>
          <w:lang w:bidi="fa-IR"/>
        </w:rPr>
        <w:t>ش از آنکه کوتاه</w:t>
      </w:r>
      <w:r w:rsidR="00866B51">
        <w:rPr>
          <w:rtl/>
          <w:lang w:bidi="fa-IR"/>
        </w:rPr>
        <w:t>ی</w:t>
      </w:r>
      <w:r>
        <w:rPr>
          <w:rtl/>
          <w:lang w:bidi="fa-IR"/>
        </w:rPr>
        <w:t xml:space="preserve"> و قصور در مراقبت</w:t>
      </w:r>
      <w:r w:rsidR="00C538D4">
        <w:rPr>
          <w:rtl/>
          <w:lang w:bidi="fa-IR"/>
        </w:rPr>
        <w:t xml:space="preserve"> </w:t>
      </w:r>
      <w:r>
        <w:rPr>
          <w:rtl/>
          <w:lang w:bidi="fa-IR"/>
        </w:rPr>
        <w:t>ها</w:t>
      </w:r>
      <w:r w:rsidR="00866B51">
        <w:rPr>
          <w:rtl/>
          <w:lang w:bidi="fa-IR"/>
        </w:rPr>
        <w:t>ی</w:t>
      </w:r>
      <w:r>
        <w:rPr>
          <w:rtl/>
          <w:lang w:bidi="fa-IR"/>
        </w:rPr>
        <w:t xml:space="preserve"> بهداشت</w:t>
      </w:r>
      <w:r w:rsidR="00866B51">
        <w:rPr>
          <w:rtl/>
          <w:lang w:bidi="fa-IR"/>
        </w:rPr>
        <w:t xml:space="preserve">ی، </w:t>
      </w:r>
      <w:r>
        <w:rPr>
          <w:rtl/>
          <w:lang w:bidi="fa-IR"/>
        </w:rPr>
        <w:t>جسم انسان را تهد</w:t>
      </w:r>
      <w:r w:rsidR="00866B51">
        <w:rPr>
          <w:rtl/>
          <w:lang w:bidi="fa-IR"/>
        </w:rPr>
        <w:t>ی</w:t>
      </w:r>
      <w:r>
        <w:rPr>
          <w:rtl/>
          <w:lang w:bidi="fa-IR"/>
        </w:rPr>
        <w:t>د م</w:t>
      </w:r>
      <w:r w:rsidR="00866B51">
        <w:rPr>
          <w:rtl/>
          <w:lang w:bidi="fa-IR"/>
        </w:rPr>
        <w:t>ی</w:t>
      </w:r>
      <w:r w:rsidR="00C538D4">
        <w:rPr>
          <w:rtl/>
          <w:lang w:bidi="fa-IR"/>
        </w:rPr>
        <w:t xml:space="preserve"> </w:t>
      </w:r>
      <w:r>
        <w:rPr>
          <w:rtl/>
          <w:lang w:bidi="fa-IR"/>
        </w:rPr>
        <w:t>کند - برا</w:t>
      </w:r>
      <w:r w:rsidR="00866B51">
        <w:rPr>
          <w:rtl/>
          <w:lang w:bidi="fa-IR"/>
        </w:rPr>
        <w:t>ی</w:t>
      </w:r>
      <w:r>
        <w:rPr>
          <w:rtl/>
          <w:lang w:bidi="fa-IR"/>
        </w:rPr>
        <w:t xml:space="preserve"> روح و روان آدم</w:t>
      </w:r>
      <w:r w:rsidR="00866B51">
        <w:rPr>
          <w:rtl/>
          <w:lang w:bidi="fa-IR"/>
        </w:rPr>
        <w:t>ی</w:t>
      </w:r>
      <w:r>
        <w:rPr>
          <w:rtl/>
          <w:lang w:bidi="fa-IR"/>
        </w:rPr>
        <w:t xml:space="preserve"> خطرناک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فعال</w:t>
      </w:r>
      <w:r w:rsidR="00866B51">
        <w:rPr>
          <w:rtl/>
          <w:lang w:bidi="fa-IR"/>
        </w:rPr>
        <w:t>ی</w:t>
      </w:r>
      <w:r>
        <w:rPr>
          <w:rtl/>
          <w:lang w:bidi="fa-IR"/>
        </w:rPr>
        <w:t>ت و تلاش سالک برا</w:t>
      </w:r>
      <w:r w:rsidR="00866B51">
        <w:rPr>
          <w:rtl/>
          <w:lang w:bidi="fa-IR"/>
        </w:rPr>
        <w:t>ی</w:t>
      </w:r>
      <w:r>
        <w:rPr>
          <w:rtl/>
          <w:lang w:bidi="fa-IR"/>
        </w:rPr>
        <w:t xml:space="preserve"> مبارزه با ب</w:t>
      </w:r>
      <w:r w:rsidR="00866B51">
        <w:rPr>
          <w:rtl/>
          <w:lang w:bidi="fa-IR"/>
        </w:rPr>
        <w:t>ی</w:t>
      </w:r>
      <w:r>
        <w:rPr>
          <w:rtl/>
          <w:lang w:bidi="fa-IR"/>
        </w:rPr>
        <w:t>مار</w:t>
      </w:r>
      <w:r w:rsidR="00866B51">
        <w:rPr>
          <w:rtl/>
          <w:lang w:bidi="fa-IR"/>
        </w:rPr>
        <w:t>ی</w:t>
      </w:r>
      <w:r>
        <w:rPr>
          <w:rtl/>
          <w:lang w:bidi="fa-IR"/>
        </w:rPr>
        <w:t xml:space="preserve"> بن</w:t>
      </w:r>
      <w:r w:rsidR="00866B51">
        <w:rPr>
          <w:rtl/>
          <w:lang w:bidi="fa-IR"/>
        </w:rPr>
        <w:t>ی</w:t>
      </w:r>
      <w:r>
        <w:rPr>
          <w:rtl/>
          <w:lang w:bidi="fa-IR"/>
        </w:rPr>
        <w:t>ان برانداز عُجب به مثابه مقابله با ب</w:t>
      </w:r>
      <w:r w:rsidR="00866B51">
        <w:rPr>
          <w:rtl/>
          <w:lang w:bidi="fa-IR"/>
        </w:rPr>
        <w:t>ی</w:t>
      </w:r>
      <w:r>
        <w:rPr>
          <w:rtl/>
          <w:lang w:bidi="fa-IR"/>
        </w:rPr>
        <w:t>مار</w:t>
      </w:r>
      <w:r w:rsidR="00866B51">
        <w:rPr>
          <w:rtl/>
          <w:lang w:bidi="fa-IR"/>
        </w:rPr>
        <w:t>ی</w:t>
      </w:r>
      <w:r>
        <w:rPr>
          <w:rtl/>
          <w:lang w:bidi="fa-IR"/>
        </w:rPr>
        <w:t xml:space="preserve"> مسر</w:t>
      </w:r>
      <w:r w:rsidR="00866B51">
        <w:rPr>
          <w:rtl/>
          <w:lang w:bidi="fa-IR"/>
        </w:rPr>
        <w:t>ی</w:t>
      </w:r>
      <w:r>
        <w:rPr>
          <w:rtl/>
          <w:lang w:bidi="fa-IR"/>
        </w:rPr>
        <w:t xml:space="preserve"> خطرناک</w:t>
      </w:r>
      <w:r w:rsidR="00866B51">
        <w:rPr>
          <w:rtl/>
          <w:lang w:bidi="fa-IR"/>
        </w:rPr>
        <w:t>ی</w:t>
      </w:r>
      <w:r>
        <w:rPr>
          <w:rtl/>
          <w:lang w:bidi="fa-IR"/>
        </w:rPr>
        <w:t xml:space="preserve"> است که با کوچک</w:t>
      </w:r>
      <w:r w:rsidR="00C538D4">
        <w:rPr>
          <w:rtl/>
          <w:lang w:bidi="fa-IR"/>
        </w:rPr>
        <w:t xml:space="preserve"> </w:t>
      </w:r>
      <w:r>
        <w:rPr>
          <w:rtl/>
          <w:lang w:bidi="fa-IR"/>
        </w:rPr>
        <w:t>تر</w:t>
      </w:r>
      <w:r w:rsidR="00866B51">
        <w:rPr>
          <w:rtl/>
          <w:lang w:bidi="fa-IR"/>
        </w:rPr>
        <w:t>ی</w:t>
      </w:r>
      <w:r>
        <w:rPr>
          <w:rtl/>
          <w:lang w:bidi="fa-IR"/>
        </w:rPr>
        <w:t>ن غفلت در برابر آن</w:t>
      </w:r>
      <w:r w:rsidR="00866B51">
        <w:rPr>
          <w:rtl/>
          <w:lang w:bidi="fa-IR"/>
        </w:rPr>
        <w:t xml:space="preserve">، </w:t>
      </w:r>
      <w:r>
        <w:rPr>
          <w:rtl/>
          <w:lang w:bidi="fa-IR"/>
        </w:rPr>
        <w:t>سلامت</w:t>
      </w:r>
      <w:r w:rsidR="00866B51">
        <w:rPr>
          <w:rtl/>
          <w:lang w:bidi="fa-IR"/>
        </w:rPr>
        <w:t>ی</w:t>
      </w:r>
      <w:r>
        <w:rPr>
          <w:rtl/>
          <w:lang w:bidi="fa-IR"/>
        </w:rPr>
        <w:t xml:space="preserve"> و ح</w:t>
      </w:r>
      <w:r w:rsidR="00866B51">
        <w:rPr>
          <w:rtl/>
          <w:lang w:bidi="fa-IR"/>
        </w:rPr>
        <w:t>ی</w:t>
      </w:r>
      <w:r>
        <w:rPr>
          <w:rtl/>
          <w:lang w:bidi="fa-IR"/>
        </w:rPr>
        <w:t>ات فرد و جامعه</w:t>
      </w:r>
      <w:r w:rsidR="00866B51">
        <w:rPr>
          <w:rtl/>
          <w:lang w:bidi="fa-IR"/>
        </w:rPr>
        <w:t xml:space="preserve">، </w:t>
      </w:r>
      <w:r>
        <w:rPr>
          <w:rtl/>
          <w:lang w:bidi="fa-IR"/>
        </w:rPr>
        <w:t>دستخوش آفات و عوارض و</w:t>
      </w:r>
      <w:r w:rsidR="00866B51">
        <w:rPr>
          <w:rtl/>
          <w:lang w:bidi="fa-IR"/>
        </w:rPr>
        <w:t>ی</w:t>
      </w:r>
      <w:r>
        <w:rPr>
          <w:rtl/>
          <w:lang w:bidi="fa-IR"/>
        </w:rPr>
        <w:t>رانگر آن قرار خواهد گرفت</w:t>
      </w:r>
      <w:r w:rsidR="00866B51">
        <w:rPr>
          <w:rtl/>
          <w:lang w:bidi="fa-IR"/>
        </w:rPr>
        <w:t xml:space="preserve">، </w:t>
      </w:r>
      <w:r>
        <w:rPr>
          <w:rtl/>
          <w:lang w:bidi="fa-IR"/>
        </w:rPr>
        <w:t>همچنان که ب</w:t>
      </w:r>
      <w:r w:rsidR="00866B51">
        <w:rPr>
          <w:rtl/>
          <w:lang w:bidi="fa-IR"/>
        </w:rPr>
        <w:t>ی</w:t>
      </w:r>
      <w:r w:rsidR="00C538D4">
        <w:rPr>
          <w:rtl/>
          <w:lang w:bidi="fa-IR"/>
        </w:rPr>
        <w:t xml:space="preserve"> </w:t>
      </w:r>
      <w:r>
        <w:rPr>
          <w:rtl/>
          <w:lang w:bidi="fa-IR"/>
        </w:rPr>
        <w:t>تفاوت</w:t>
      </w:r>
      <w:r w:rsidR="00866B51">
        <w:rPr>
          <w:rtl/>
          <w:lang w:bidi="fa-IR"/>
        </w:rPr>
        <w:t>ی</w:t>
      </w:r>
      <w:r>
        <w:rPr>
          <w:rtl/>
          <w:lang w:bidi="fa-IR"/>
        </w:rPr>
        <w:t xml:space="preserve"> و ب</w:t>
      </w:r>
      <w:r w:rsidR="00866B51">
        <w:rPr>
          <w:rtl/>
          <w:lang w:bidi="fa-IR"/>
        </w:rPr>
        <w:t>ی</w:t>
      </w:r>
      <w:r w:rsidR="00C538D4">
        <w:rPr>
          <w:rtl/>
          <w:lang w:bidi="fa-IR"/>
        </w:rPr>
        <w:t xml:space="preserve"> </w:t>
      </w:r>
      <w:r>
        <w:rPr>
          <w:rtl/>
          <w:lang w:bidi="fa-IR"/>
        </w:rPr>
        <w:t>اعتنا</w:t>
      </w:r>
      <w:r w:rsidR="00866B51">
        <w:rPr>
          <w:rtl/>
          <w:lang w:bidi="fa-IR"/>
        </w:rPr>
        <w:t>یی</w:t>
      </w:r>
      <w:r>
        <w:rPr>
          <w:rtl/>
          <w:lang w:bidi="fa-IR"/>
        </w:rPr>
        <w:t xml:space="preserve"> نسبت به ا</w:t>
      </w:r>
      <w:r w:rsidR="00866B51">
        <w:rPr>
          <w:rtl/>
          <w:lang w:bidi="fa-IR"/>
        </w:rPr>
        <w:t>ی</w:t>
      </w:r>
      <w:r>
        <w:rPr>
          <w:rtl/>
          <w:lang w:bidi="fa-IR"/>
        </w:rPr>
        <w:t>ن ب</w:t>
      </w:r>
      <w:r w:rsidR="00866B51">
        <w:rPr>
          <w:rtl/>
          <w:lang w:bidi="fa-IR"/>
        </w:rPr>
        <w:t>ی</w:t>
      </w:r>
      <w:r>
        <w:rPr>
          <w:rtl/>
          <w:lang w:bidi="fa-IR"/>
        </w:rPr>
        <w:t>مار</w:t>
      </w:r>
      <w:r w:rsidR="00866B51">
        <w:rPr>
          <w:rtl/>
          <w:lang w:bidi="fa-IR"/>
        </w:rPr>
        <w:t>ی</w:t>
      </w:r>
      <w:r>
        <w:rPr>
          <w:rtl/>
          <w:lang w:bidi="fa-IR"/>
        </w:rPr>
        <w:t xml:space="preserve"> مُهلک</w:t>
      </w:r>
      <w:r w:rsidR="00866B51">
        <w:rPr>
          <w:rtl/>
          <w:lang w:bidi="fa-IR"/>
        </w:rPr>
        <w:t xml:space="preserve">، </w:t>
      </w:r>
      <w:r>
        <w:rPr>
          <w:rtl/>
          <w:lang w:bidi="fa-IR"/>
        </w:rPr>
        <w:t>قلب و روح</w:t>
      </w:r>
      <w:r w:rsidR="00866B51">
        <w:rPr>
          <w:rtl/>
          <w:lang w:bidi="fa-IR"/>
        </w:rPr>
        <w:t xml:space="preserve">، </w:t>
      </w:r>
      <w:r>
        <w:rPr>
          <w:rtl/>
          <w:lang w:bidi="fa-IR"/>
        </w:rPr>
        <w:t>و د</w:t>
      </w:r>
      <w:r w:rsidR="00866B51">
        <w:rPr>
          <w:rtl/>
          <w:lang w:bidi="fa-IR"/>
        </w:rPr>
        <w:t>ی</w:t>
      </w:r>
      <w:r>
        <w:rPr>
          <w:rtl/>
          <w:lang w:bidi="fa-IR"/>
        </w:rPr>
        <w:t>ن و ا</w:t>
      </w:r>
      <w:r w:rsidR="00866B51">
        <w:rPr>
          <w:rtl/>
          <w:lang w:bidi="fa-IR"/>
        </w:rPr>
        <w:t>ی</w:t>
      </w:r>
      <w:r>
        <w:rPr>
          <w:rtl/>
          <w:lang w:bidi="fa-IR"/>
        </w:rPr>
        <w:t>مان آدم</w:t>
      </w:r>
      <w:r w:rsidR="00866B51">
        <w:rPr>
          <w:rtl/>
          <w:lang w:bidi="fa-IR"/>
        </w:rPr>
        <w:t>ی</w:t>
      </w:r>
      <w:r>
        <w:rPr>
          <w:rtl/>
          <w:lang w:bidi="fa-IR"/>
        </w:rPr>
        <w:t xml:space="preserve"> را م</w:t>
      </w:r>
      <w:r w:rsidR="00866B51">
        <w:rPr>
          <w:rtl/>
          <w:lang w:bidi="fa-IR"/>
        </w:rPr>
        <w:t>ی</w:t>
      </w:r>
      <w:r>
        <w:rPr>
          <w:rtl/>
          <w:lang w:bidi="fa-IR"/>
        </w:rPr>
        <w:t>دان تاخت و تاز ب</w:t>
      </w:r>
      <w:r w:rsidR="00866B51">
        <w:rPr>
          <w:rtl/>
          <w:lang w:bidi="fa-IR"/>
        </w:rPr>
        <w:t>ی</w:t>
      </w:r>
      <w:r w:rsidR="00C538D4">
        <w:rPr>
          <w:rtl/>
          <w:lang w:bidi="fa-IR"/>
        </w:rPr>
        <w:t xml:space="preserve"> </w:t>
      </w:r>
      <w:r>
        <w:rPr>
          <w:rtl/>
          <w:lang w:bidi="fa-IR"/>
        </w:rPr>
        <w:t>امان آن قرار داده</w:t>
      </w:r>
      <w:r w:rsidR="00866B51">
        <w:rPr>
          <w:rtl/>
          <w:lang w:bidi="fa-IR"/>
        </w:rPr>
        <w:t xml:space="preserve">، </w:t>
      </w:r>
      <w:r>
        <w:rPr>
          <w:rtl/>
          <w:lang w:bidi="fa-IR"/>
        </w:rPr>
        <w:t>د</w:t>
      </w:r>
      <w:r w:rsidR="00866B51">
        <w:rPr>
          <w:rtl/>
          <w:lang w:bidi="fa-IR"/>
        </w:rPr>
        <w:t>ی</w:t>
      </w:r>
      <w:r>
        <w:rPr>
          <w:rtl/>
          <w:lang w:bidi="fa-IR"/>
        </w:rPr>
        <w:t xml:space="preserve">ر </w:t>
      </w:r>
      <w:r w:rsidR="00866B51">
        <w:rPr>
          <w:rtl/>
          <w:lang w:bidi="fa-IR"/>
        </w:rPr>
        <w:t>ی</w:t>
      </w:r>
      <w:r>
        <w:rPr>
          <w:rtl/>
          <w:lang w:bidi="fa-IR"/>
        </w:rPr>
        <w:t>ا زود پا</w:t>
      </w:r>
      <w:r w:rsidR="00866B51">
        <w:rPr>
          <w:rtl/>
          <w:lang w:bidi="fa-IR"/>
        </w:rPr>
        <w:t>ی</w:t>
      </w:r>
      <w:r>
        <w:rPr>
          <w:rtl/>
          <w:lang w:bidi="fa-IR"/>
        </w:rPr>
        <w:t>ه و اساس همه اعتقادات د</w:t>
      </w:r>
      <w:r w:rsidR="00866B51">
        <w:rPr>
          <w:rtl/>
          <w:lang w:bidi="fa-IR"/>
        </w:rPr>
        <w:t>ی</w:t>
      </w:r>
      <w:r>
        <w:rPr>
          <w:rtl/>
          <w:lang w:bidi="fa-IR"/>
        </w:rPr>
        <w:t>ن</w:t>
      </w:r>
      <w:r w:rsidR="00866B51">
        <w:rPr>
          <w:rtl/>
          <w:lang w:bidi="fa-IR"/>
        </w:rPr>
        <w:t>ی</w:t>
      </w:r>
      <w:r>
        <w:rPr>
          <w:rtl/>
          <w:lang w:bidi="fa-IR"/>
        </w:rPr>
        <w:t xml:space="preserve"> و ارزش</w:t>
      </w:r>
      <w:r w:rsidR="00866B51">
        <w:rPr>
          <w:rtl/>
          <w:lang w:bidi="fa-IR"/>
        </w:rPr>
        <w:t>ی</w:t>
      </w:r>
      <w:r>
        <w:rPr>
          <w:rtl/>
          <w:lang w:bidi="fa-IR"/>
        </w:rPr>
        <w:t xml:space="preserve"> و ارکان باورها</w:t>
      </w:r>
      <w:r w:rsidR="00866B51">
        <w:rPr>
          <w:rtl/>
          <w:lang w:bidi="fa-IR"/>
        </w:rPr>
        <w:t>ی</w:t>
      </w:r>
      <w:r>
        <w:rPr>
          <w:rtl/>
          <w:lang w:bidi="fa-IR"/>
        </w:rPr>
        <w:t xml:space="preserve"> قلب</w:t>
      </w:r>
      <w:r w:rsidR="00866B51">
        <w:rPr>
          <w:rtl/>
          <w:lang w:bidi="fa-IR"/>
        </w:rPr>
        <w:t>ی</w:t>
      </w:r>
      <w:r>
        <w:rPr>
          <w:rtl/>
          <w:lang w:bidi="fa-IR"/>
        </w:rPr>
        <w:t xml:space="preserve"> را متزلزل خواهد کرد</w:t>
      </w:r>
      <w:r w:rsidR="00866B51">
        <w:rPr>
          <w:rtl/>
          <w:lang w:bidi="fa-IR"/>
        </w:rPr>
        <w:t xml:space="preserve">. </w:t>
      </w:r>
    </w:p>
    <w:p w:rsidR="00942005" w:rsidRDefault="00942005" w:rsidP="00942005">
      <w:pPr>
        <w:pStyle w:val="libNormal"/>
        <w:rPr>
          <w:rtl/>
          <w:lang w:bidi="fa-IR"/>
        </w:rPr>
      </w:pPr>
      <w:r>
        <w:rPr>
          <w:rtl/>
          <w:lang w:bidi="fa-IR"/>
        </w:rPr>
        <w:t>بر سالک است که آثار شوم ا</w:t>
      </w:r>
      <w:r w:rsidR="00866B51">
        <w:rPr>
          <w:rtl/>
          <w:lang w:bidi="fa-IR"/>
        </w:rPr>
        <w:t>ی</w:t>
      </w:r>
      <w:r>
        <w:rPr>
          <w:rtl/>
          <w:lang w:bidi="fa-IR"/>
        </w:rPr>
        <w:t>ن ب</w:t>
      </w:r>
      <w:r w:rsidR="00866B51">
        <w:rPr>
          <w:rtl/>
          <w:lang w:bidi="fa-IR"/>
        </w:rPr>
        <w:t>ی</w:t>
      </w:r>
      <w:r>
        <w:rPr>
          <w:rtl/>
          <w:lang w:bidi="fa-IR"/>
        </w:rPr>
        <w:t>مار</w:t>
      </w:r>
      <w:r w:rsidR="00866B51">
        <w:rPr>
          <w:rtl/>
          <w:lang w:bidi="fa-IR"/>
        </w:rPr>
        <w:t>ی</w:t>
      </w:r>
      <w:r>
        <w:rPr>
          <w:rtl/>
          <w:lang w:bidi="fa-IR"/>
        </w:rPr>
        <w:t xml:space="preserve"> خطرناک را - که کبر و نخوت از جمله آنهاست</w:t>
      </w:r>
      <w:r w:rsidR="00866B51">
        <w:rPr>
          <w:rtl/>
          <w:lang w:bidi="fa-IR"/>
        </w:rPr>
        <w:t xml:space="preserve"> </w:t>
      </w:r>
      <w:r w:rsidR="00866B51" w:rsidRPr="00C538D4">
        <w:rPr>
          <w:rStyle w:val="libFootnotenumChar"/>
          <w:rtl/>
          <w:lang w:bidi="fa-IR"/>
        </w:rPr>
        <w:t>(</w:t>
      </w:r>
      <w:r w:rsidRPr="00C538D4">
        <w:rPr>
          <w:rStyle w:val="libFootnotenumChar"/>
          <w:rtl/>
        </w:rPr>
        <w:t>638</w:t>
      </w:r>
      <w:r w:rsidR="00866B51" w:rsidRPr="00C538D4">
        <w:rPr>
          <w:rStyle w:val="libFootnotenumChar"/>
          <w:rtl/>
          <w:lang w:bidi="fa-IR"/>
        </w:rPr>
        <w:t>)</w:t>
      </w:r>
      <w:r w:rsidR="00866B51">
        <w:rPr>
          <w:rtl/>
          <w:lang w:bidi="fa-IR"/>
        </w:rPr>
        <w:t xml:space="preserve"> </w:t>
      </w:r>
      <w:r>
        <w:rPr>
          <w:rtl/>
          <w:lang w:bidi="fa-IR"/>
        </w:rPr>
        <w:t>- مورد توجّه قرار داده</w:t>
      </w:r>
      <w:r w:rsidR="00866B51">
        <w:rPr>
          <w:rtl/>
          <w:lang w:bidi="fa-IR"/>
        </w:rPr>
        <w:t xml:space="preserve">، </w:t>
      </w:r>
      <w:r>
        <w:rPr>
          <w:rtl/>
          <w:lang w:bidi="fa-IR"/>
        </w:rPr>
        <w:t>آ</w:t>
      </w:r>
      <w:r w:rsidR="00866B51">
        <w:rPr>
          <w:rtl/>
          <w:lang w:bidi="fa-IR"/>
        </w:rPr>
        <w:t>ی</w:t>
      </w:r>
      <w:r>
        <w:rPr>
          <w:rtl/>
          <w:lang w:bidi="fa-IR"/>
        </w:rPr>
        <w:t>ات و روا</w:t>
      </w:r>
      <w:r w:rsidR="00866B51">
        <w:rPr>
          <w:rtl/>
          <w:lang w:bidi="fa-IR"/>
        </w:rPr>
        <w:t>ی</w:t>
      </w:r>
      <w:r>
        <w:rPr>
          <w:rtl/>
          <w:lang w:bidi="fa-IR"/>
        </w:rPr>
        <w:t>ات</w:t>
      </w:r>
      <w:r w:rsidR="00866B51">
        <w:rPr>
          <w:rtl/>
          <w:lang w:bidi="fa-IR"/>
        </w:rPr>
        <w:t>ی</w:t>
      </w:r>
      <w:r>
        <w:rPr>
          <w:rtl/>
          <w:lang w:bidi="fa-IR"/>
        </w:rPr>
        <w:t xml:space="preserve"> را که در نکوهش آن وارد شده</w:t>
      </w:r>
      <w:r w:rsidR="00866B51">
        <w:rPr>
          <w:rtl/>
          <w:lang w:bidi="fa-IR"/>
        </w:rPr>
        <w:t xml:space="preserve">، </w:t>
      </w:r>
      <w:r>
        <w:rPr>
          <w:rtl/>
          <w:lang w:bidi="fa-IR"/>
        </w:rPr>
        <w:t>پ</w:t>
      </w:r>
      <w:r w:rsidR="00866B51">
        <w:rPr>
          <w:rtl/>
          <w:lang w:bidi="fa-IR"/>
        </w:rPr>
        <w:t>ی</w:t>
      </w:r>
      <w:r>
        <w:rPr>
          <w:rtl/>
          <w:lang w:bidi="fa-IR"/>
        </w:rPr>
        <w:t>وسته در نظر آورد و ب</w:t>
      </w:r>
      <w:r w:rsidR="00866B51">
        <w:rPr>
          <w:rtl/>
          <w:lang w:bidi="fa-IR"/>
        </w:rPr>
        <w:t>ی</w:t>
      </w:r>
      <w:r>
        <w:rPr>
          <w:rtl/>
          <w:lang w:bidi="fa-IR"/>
        </w:rPr>
        <w:t>ند</w:t>
      </w:r>
      <w:r w:rsidR="00866B51">
        <w:rPr>
          <w:rtl/>
          <w:lang w:bidi="fa-IR"/>
        </w:rPr>
        <w:t>ی</w:t>
      </w:r>
      <w:r>
        <w:rPr>
          <w:rtl/>
          <w:lang w:bidi="fa-IR"/>
        </w:rPr>
        <w:t>شد که ک</w:t>
      </w:r>
      <w:r w:rsidR="00866B51">
        <w:rPr>
          <w:rtl/>
          <w:lang w:bidi="fa-IR"/>
        </w:rPr>
        <w:t>ی</w:t>
      </w:r>
      <w:r>
        <w:rPr>
          <w:rtl/>
          <w:lang w:bidi="fa-IR"/>
        </w:rPr>
        <w:t>ست و چ</w:t>
      </w:r>
      <w:r w:rsidR="00866B51">
        <w:rPr>
          <w:rtl/>
          <w:lang w:bidi="fa-IR"/>
        </w:rPr>
        <w:t>ی</w:t>
      </w:r>
      <w:r>
        <w:rPr>
          <w:rtl/>
          <w:lang w:bidi="fa-IR"/>
        </w:rPr>
        <w:t>ست</w:t>
      </w:r>
      <w:r w:rsidR="00866B51">
        <w:rPr>
          <w:rtl/>
          <w:lang w:bidi="fa-IR"/>
        </w:rPr>
        <w:t xml:space="preserve">؟! </w:t>
      </w:r>
      <w:r>
        <w:rPr>
          <w:rtl/>
          <w:lang w:bidi="fa-IR"/>
        </w:rPr>
        <w:t>قدر و منزلت خو</w:t>
      </w:r>
      <w:r w:rsidR="00866B51">
        <w:rPr>
          <w:rtl/>
          <w:lang w:bidi="fa-IR"/>
        </w:rPr>
        <w:t>ی</w:t>
      </w:r>
      <w:r>
        <w:rPr>
          <w:rtl/>
          <w:lang w:bidi="fa-IR"/>
        </w:rPr>
        <w:t>ش را مورد ارز</w:t>
      </w:r>
      <w:r w:rsidR="00866B51">
        <w:rPr>
          <w:rtl/>
          <w:lang w:bidi="fa-IR"/>
        </w:rPr>
        <w:t>ی</w:t>
      </w:r>
      <w:r>
        <w:rPr>
          <w:rtl/>
          <w:lang w:bidi="fa-IR"/>
        </w:rPr>
        <w:t>اب</w:t>
      </w:r>
      <w:r w:rsidR="00866B51">
        <w:rPr>
          <w:rtl/>
          <w:lang w:bidi="fa-IR"/>
        </w:rPr>
        <w:t>ی</w:t>
      </w:r>
      <w:r>
        <w:rPr>
          <w:rtl/>
          <w:lang w:bidi="fa-IR"/>
        </w:rPr>
        <w:t xml:space="preserve"> قرار دهد و به عظمت</w:t>
      </w:r>
      <w:r w:rsidR="00866B51">
        <w:rPr>
          <w:rtl/>
          <w:lang w:bidi="fa-IR"/>
        </w:rPr>
        <w:t xml:space="preserve">، </w:t>
      </w:r>
      <w:r>
        <w:rPr>
          <w:rtl/>
          <w:lang w:bidi="fa-IR"/>
        </w:rPr>
        <w:t>قدرت</w:t>
      </w:r>
      <w:r w:rsidR="00866B51">
        <w:rPr>
          <w:rtl/>
          <w:lang w:bidi="fa-IR"/>
        </w:rPr>
        <w:t xml:space="preserve">، </w:t>
      </w:r>
      <w:r>
        <w:rPr>
          <w:rtl/>
          <w:lang w:bidi="fa-IR"/>
        </w:rPr>
        <w:t>جلال و جبروت حضرت حقّ نظر افکنده</w:t>
      </w:r>
      <w:r w:rsidR="00866B51">
        <w:rPr>
          <w:rtl/>
          <w:lang w:bidi="fa-IR"/>
        </w:rPr>
        <w:t xml:space="preserve">، </w:t>
      </w:r>
      <w:r>
        <w:rPr>
          <w:rtl/>
          <w:lang w:bidi="fa-IR"/>
        </w:rPr>
        <w:t>ن</w:t>
      </w:r>
      <w:r w:rsidR="00866B51">
        <w:rPr>
          <w:rtl/>
          <w:lang w:bidi="fa-IR"/>
        </w:rPr>
        <w:t>ی</w:t>
      </w:r>
      <w:r>
        <w:rPr>
          <w:rtl/>
          <w:lang w:bidi="fa-IR"/>
        </w:rPr>
        <w:t>از و عجز خود را در جم</w:t>
      </w:r>
      <w:r w:rsidR="00866B51">
        <w:rPr>
          <w:rtl/>
          <w:lang w:bidi="fa-IR"/>
        </w:rPr>
        <w:t>ی</w:t>
      </w:r>
      <w:r>
        <w:rPr>
          <w:rtl/>
          <w:lang w:bidi="fa-IR"/>
        </w:rPr>
        <w:t>ع امور زندگ</w:t>
      </w:r>
      <w:r w:rsidR="00866B51">
        <w:rPr>
          <w:rtl/>
          <w:lang w:bidi="fa-IR"/>
        </w:rPr>
        <w:t>ی</w:t>
      </w:r>
      <w:r>
        <w:rPr>
          <w:rtl/>
          <w:lang w:bidi="fa-IR"/>
        </w:rPr>
        <w:t xml:space="preserve"> و سرتاسر ح</w:t>
      </w:r>
      <w:r w:rsidR="00866B51">
        <w:rPr>
          <w:rtl/>
          <w:lang w:bidi="fa-IR"/>
        </w:rPr>
        <w:t>ی</w:t>
      </w:r>
      <w:r>
        <w:rPr>
          <w:rtl/>
          <w:lang w:bidi="fa-IR"/>
        </w:rPr>
        <w:t xml:space="preserve">ات به او - جلّ جلاله - از </w:t>
      </w:r>
      <w:r w:rsidR="00866B51">
        <w:rPr>
          <w:rtl/>
          <w:lang w:bidi="fa-IR"/>
        </w:rPr>
        <w:t>ی</w:t>
      </w:r>
      <w:r>
        <w:rPr>
          <w:rtl/>
          <w:lang w:bidi="fa-IR"/>
        </w:rPr>
        <w:t>اد نبرد</w:t>
      </w:r>
      <w:r w:rsidR="00866B51">
        <w:rPr>
          <w:rtl/>
          <w:lang w:bidi="fa-IR"/>
        </w:rPr>
        <w:t xml:space="preserve">. </w:t>
      </w:r>
    </w:p>
    <w:p w:rsidR="00942005" w:rsidRDefault="00942005" w:rsidP="00942005">
      <w:pPr>
        <w:pStyle w:val="libNormal"/>
        <w:rPr>
          <w:rtl/>
          <w:lang w:bidi="fa-IR"/>
        </w:rPr>
      </w:pPr>
      <w:r>
        <w:rPr>
          <w:rtl/>
          <w:lang w:bidi="fa-IR"/>
        </w:rPr>
        <w:t>در خاطر آورد که از کجا آمده و پا</w:t>
      </w:r>
      <w:r w:rsidR="00866B51">
        <w:rPr>
          <w:rtl/>
          <w:lang w:bidi="fa-IR"/>
        </w:rPr>
        <w:t>ی</w:t>
      </w:r>
      <w:r>
        <w:rPr>
          <w:rtl/>
          <w:lang w:bidi="fa-IR"/>
        </w:rPr>
        <w:t>ان کارش به کجا منته</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جسم خو</w:t>
      </w:r>
      <w:r w:rsidR="00866B51">
        <w:rPr>
          <w:rtl/>
          <w:lang w:bidi="fa-IR"/>
        </w:rPr>
        <w:t>ی</w:t>
      </w:r>
      <w:r>
        <w:rPr>
          <w:rtl/>
          <w:lang w:bidi="fa-IR"/>
        </w:rPr>
        <w:t>ش را مورد مطالعه قرار داده</w:t>
      </w:r>
      <w:r w:rsidR="00866B51">
        <w:rPr>
          <w:rtl/>
          <w:lang w:bidi="fa-IR"/>
        </w:rPr>
        <w:t xml:space="preserve">، </w:t>
      </w:r>
      <w:r>
        <w:rPr>
          <w:rtl/>
          <w:lang w:bidi="fa-IR"/>
        </w:rPr>
        <w:t>به خود خطاب کند</w:t>
      </w:r>
      <w:r w:rsidR="00866B51">
        <w:rPr>
          <w:rtl/>
          <w:lang w:bidi="fa-IR"/>
        </w:rPr>
        <w:t xml:space="preserve">: </w:t>
      </w:r>
      <w:r>
        <w:rPr>
          <w:rtl/>
          <w:lang w:bidi="fa-IR"/>
        </w:rPr>
        <w:t>آغازت نطفه</w:t>
      </w:r>
      <w:r w:rsidR="00C538D4">
        <w:rPr>
          <w:rtl/>
          <w:lang w:bidi="fa-IR"/>
        </w:rPr>
        <w:t xml:space="preserve"> </w:t>
      </w:r>
      <w:r>
        <w:rPr>
          <w:rtl/>
          <w:lang w:bidi="fa-IR"/>
        </w:rPr>
        <w:t>ا</w:t>
      </w:r>
      <w:r w:rsidR="00866B51">
        <w:rPr>
          <w:rtl/>
          <w:lang w:bidi="fa-IR"/>
        </w:rPr>
        <w:t>ی</w:t>
      </w:r>
      <w:r>
        <w:rPr>
          <w:rtl/>
          <w:lang w:bidi="fa-IR"/>
        </w:rPr>
        <w:t xml:space="preserve"> گند</w:t>
      </w:r>
      <w:r w:rsidR="00866B51">
        <w:rPr>
          <w:rtl/>
          <w:lang w:bidi="fa-IR"/>
        </w:rPr>
        <w:t>ی</w:t>
      </w:r>
      <w:r>
        <w:rPr>
          <w:rtl/>
          <w:lang w:bidi="fa-IR"/>
        </w:rPr>
        <w:t>ده</w:t>
      </w:r>
      <w:r w:rsidR="00866B51">
        <w:rPr>
          <w:rtl/>
          <w:lang w:bidi="fa-IR"/>
        </w:rPr>
        <w:t xml:space="preserve">! </w:t>
      </w:r>
      <w:r>
        <w:rPr>
          <w:rtl/>
          <w:lang w:bidi="fa-IR"/>
        </w:rPr>
        <w:t>پا</w:t>
      </w:r>
      <w:r w:rsidR="00866B51">
        <w:rPr>
          <w:rtl/>
          <w:lang w:bidi="fa-IR"/>
        </w:rPr>
        <w:t>ی</w:t>
      </w:r>
      <w:r>
        <w:rPr>
          <w:rtl/>
          <w:lang w:bidi="fa-IR"/>
        </w:rPr>
        <w:t>انت مُردار</w:t>
      </w:r>
      <w:r w:rsidR="00866B51">
        <w:rPr>
          <w:rtl/>
          <w:lang w:bidi="fa-IR"/>
        </w:rPr>
        <w:t>ی</w:t>
      </w:r>
      <w:r>
        <w:rPr>
          <w:rtl/>
          <w:lang w:bidi="fa-IR"/>
        </w:rPr>
        <w:t xml:space="preserve"> متعفّن و بدبو</w:t>
      </w:r>
      <w:r w:rsidR="00866B51">
        <w:rPr>
          <w:rtl/>
          <w:lang w:bidi="fa-IR"/>
        </w:rPr>
        <w:t xml:space="preserve">! </w:t>
      </w:r>
      <w:r>
        <w:rPr>
          <w:rtl/>
          <w:lang w:bidi="fa-IR"/>
        </w:rPr>
        <w:t>و اندرونت از کثافات</w:t>
      </w:r>
      <w:r w:rsidR="00866B51">
        <w:rPr>
          <w:rtl/>
          <w:lang w:bidi="fa-IR"/>
        </w:rPr>
        <w:t>ی</w:t>
      </w:r>
      <w:r>
        <w:rPr>
          <w:rtl/>
          <w:lang w:bidi="fa-IR"/>
        </w:rPr>
        <w:t xml:space="preserve"> چند پُر</w:t>
      </w:r>
      <w:r w:rsidR="00866B51">
        <w:rPr>
          <w:rtl/>
          <w:lang w:bidi="fa-IR"/>
        </w:rPr>
        <w:t xml:space="preserve">! </w:t>
      </w:r>
      <w:r>
        <w:rPr>
          <w:rtl/>
          <w:lang w:bidi="fa-IR"/>
        </w:rPr>
        <w:t>از طعامت باز دارند نالان</w:t>
      </w:r>
      <w:r w:rsidR="00866B51">
        <w:rPr>
          <w:rtl/>
          <w:lang w:bidi="fa-IR"/>
        </w:rPr>
        <w:t>ی</w:t>
      </w:r>
      <w:r>
        <w:rPr>
          <w:rtl/>
          <w:lang w:bidi="fa-IR"/>
        </w:rPr>
        <w:t>؛ از آب منعت کنند پر</w:t>
      </w:r>
      <w:r w:rsidR="00866B51">
        <w:rPr>
          <w:rtl/>
          <w:lang w:bidi="fa-IR"/>
        </w:rPr>
        <w:t>ی</w:t>
      </w:r>
      <w:r>
        <w:rPr>
          <w:rtl/>
          <w:lang w:bidi="fa-IR"/>
        </w:rPr>
        <w:t>شان</w:t>
      </w:r>
      <w:r w:rsidR="00866B51">
        <w:rPr>
          <w:rtl/>
          <w:lang w:bidi="fa-IR"/>
        </w:rPr>
        <w:t>ی</w:t>
      </w:r>
      <w:r>
        <w:rPr>
          <w:rtl/>
          <w:lang w:bidi="fa-IR"/>
        </w:rPr>
        <w:t>؛ و از بو</w:t>
      </w:r>
      <w:r w:rsidR="00866B51">
        <w:rPr>
          <w:rtl/>
          <w:lang w:bidi="fa-IR"/>
        </w:rPr>
        <w:t>ی</w:t>
      </w:r>
      <w:r>
        <w:rPr>
          <w:rtl/>
          <w:lang w:bidi="fa-IR"/>
        </w:rPr>
        <w:t xml:space="preserve"> گند عرق خو</w:t>
      </w:r>
      <w:r w:rsidR="00866B51">
        <w:rPr>
          <w:rtl/>
          <w:lang w:bidi="fa-IR"/>
        </w:rPr>
        <w:t>ی</w:t>
      </w:r>
      <w:r>
        <w:rPr>
          <w:rtl/>
          <w:lang w:bidi="fa-IR"/>
        </w:rPr>
        <w:t>ش</w:t>
      </w:r>
      <w:r w:rsidR="00866B51">
        <w:rPr>
          <w:rtl/>
          <w:lang w:bidi="fa-IR"/>
        </w:rPr>
        <w:t xml:space="preserve">، </w:t>
      </w:r>
      <w:r>
        <w:rPr>
          <w:rtl/>
          <w:lang w:bidi="fa-IR"/>
        </w:rPr>
        <w:t>خود ب</w:t>
      </w:r>
      <w:r w:rsidR="00866B51">
        <w:rPr>
          <w:rtl/>
          <w:lang w:bidi="fa-IR"/>
        </w:rPr>
        <w:t>ی</w:t>
      </w:r>
      <w:r>
        <w:rPr>
          <w:rtl/>
          <w:lang w:bidi="fa-IR"/>
        </w:rPr>
        <w:t>زار</w:t>
      </w:r>
      <w:r w:rsidR="00866B51">
        <w:rPr>
          <w:rtl/>
          <w:lang w:bidi="fa-IR"/>
        </w:rPr>
        <w:t xml:space="preserve">ی! </w:t>
      </w:r>
    </w:p>
    <w:p w:rsidR="00942005" w:rsidRDefault="00942005" w:rsidP="00942005">
      <w:pPr>
        <w:pStyle w:val="libNormal"/>
        <w:rPr>
          <w:rtl/>
          <w:lang w:bidi="fa-IR"/>
        </w:rPr>
      </w:pPr>
      <w:r>
        <w:rPr>
          <w:rtl/>
          <w:lang w:bidi="fa-IR"/>
        </w:rPr>
        <w:lastRenderedPageBreak/>
        <w:t xml:space="preserve">لجاجت مگس </w:t>
      </w:r>
      <w:r w:rsidR="00866B51">
        <w:rPr>
          <w:rtl/>
          <w:lang w:bidi="fa-IR"/>
        </w:rPr>
        <w:t>ی</w:t>
      </w:r>
      <w:r>
        <w:rPr>
          <w:rtl/>
          <w:lang w:bidi="fa-IR"/>
        </w:rPr>
        <w:t>ا پشه</w:t>
      </w:r>
      <w:r w:rsidR="00C538D4">
        <w:rPr>
          <w:rtl/>
          <w:lang w:bidi="fa-IR"/>
        </w:rPr>
        <w:t xml:space="preserve"> </w:t>
      </w:r>
      <w:r>
        <w:rPr>
          <w:rtl/>
          <w:lang w:bidi="fa-IR"/>
        </w:rPr>
        <w:t>ا</w:t>
      </w:r>
      <w:r w:rsidR="00866B51">
        <w:rPr>
          <w:rtl/>
          <w:lang w:bidi="fa-IR"/>
        </w:rPr>
        <w:t>ی</w:t>
      </w:r>
      <w:r>
        <w:rPr>
          <w:rtl/>
          <w:lang w:bidi="fa-IR"/>
        </w:rPr>
        <w:t xml:space="preserve"> تو را از پا</w:t>
      </w:r>
      <w:r w:rsidR="00866B51">
        <w:rPr>
          <w:rtl/>
          <w:lang w:bidi="fa-IR"/>
        </w:rPr>
        <w:t>ی</w:t>
      </w:r>
      <w:r>
        <w:rPr>
          <w:rtl/>
          <w:lang w:bidi="fa-IR"/>
        </w:rPr>
        <w:t xml:space="preserve"> در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با ا</w:t>
      </w:r>
      <w:r w:rsidR="00866B51">
        <w:rPr>
          <w:rtl/>
          <w:lang w:bidi="fa-IR"/>
        </w:rPr>
        <w:t>ی</w:t>
      </w:r>
      <w:r>
        <w:rPr>
          <w:rtl/>
          <w:lang w:bidi="fa-IR"/>
        </w:rPr>
        <w:t>ن حال س</w:t>
      </w:r>
      <w:r w:rsidR="00866B51">
        <w:rPr>
          <w:rtl/>
          <w:lang w:bidi="fa-IR"/>
        </w:rPr>
        <w:t>ی</w:t>
      </w:r>
      <w:r>
        <w:rPr>
          <w:rtl/>
          <w:lang w:bidi="fa-IR"/>
        </w:rPr>
        <w:t>نه خود را پ</w:t>
      </w:r>
      <w:r w:rsidR="00866B51">
        <w:rPr>
          <w:rtl/>
          <w:lang w:bidi="fa-IR"/>
        </w:rPr>
        <w:t>ی</w:t>
      </w:r>
      <w:r>
        <w:rPr>
          <w:rtl/>
          <w:lang w:bidi="fa-IR"/>
        </w:rPr>
        <w:t>ش انداخته</w:t>
      </w:r>
      <w:r w:rsidR="00866B51">
        <w:rPr>
          <w:rtl/>
          <w:lang w:bidi="fa-IR"/>
        </w:rPr>
        <w:t xml:space="preserve">، </w:t>
      </w:r>
      <w:r>
        <w:rPr>
          <w:rtl/>
          <w:lang w:bidi="fa-IR"/>
        </w:rPr>
        <w:t>به عمل خو</w:t>
      </w:r>
      <w:r w:rsidR="00866B51">
        <w:rPr>
          <w:rtl/>
          <w:lang w:bidi="fa-IR"/>
        </w:rPr>
        <w:t>ی</w:t>
      </w:r>
      <w:r>
        <w:rPr>
          <w:rtl/>
          <w:lang w:bidi="fa-IR"/>
        </w:rPr>
        <w:t>ش و مناقب خود م</w:t>
      </w:r>
      <w:r w:rsidR="00866B51">
        <w:rPr>
          <w:rtl/>
          <w:lang w:bidi="fa-IR"/>
        </w:rPr>
        <w:t>ی</w:t>
      </w:r>
      <w:r w:rsidR="00C538D4">
        <w:rPr>
          <w:rtl/>
          <w:lang w:bidi="fa-IR"/>
        </w:rPr>
        <w:t xml:space="preserve"> </w:t>
      </w:r>
      <w:r>
        <w:rPr>
          <w:rtl/>
          <w:lang w:bidi="fa-IR"/>
        </w:rPr>
        <w:t>بال</w:t>
      </w:r>
      <w:r w:rsidR="00866B51">
        <w:rPr>
          <w:rtl/>
          <w:lang w:bidi="fa-IR"/>
        </w:rPr>
        <w:t xml:space="preserve">ی! </w:t>
      </w:r>
      <w:r>
        <w:rPr>
          <w:rtl/>
          <w:lang w:bidi="fa-IR"/>
        </w:rPr>
        <w:t>تو را چه م</w:t>
      </w:r>
      <w:r w:rsidR="00866B51">
        <w:rPr>
          <w:rtl/>
          <w:lang w:bidi="fa-IR"/>
        </w:rPr>
        <w:t>ی</w:t>
      </w:r>
      <w:r w:rsidR="00C538D4">
        <w:rPr>
          <w:rtl/>
          <w:lang w:bidi="fa-IR"/>
        </w:rPr>
        <w:t xml:space="preserve"> </w:t>
      </w:r>
      <w:r>
        <w:rPr>
          <w:rtl/>
          <w:lang w:bidi="fa-IR"/>
        </w:rPr>
        <w:t>شود ا</w:t>
      </w:r>
      <w:r w:rsidR="00866B51">
        <w:rPr>
          <w:rtl/>
          <w:lang w:bidi="fa-IR"/>
        </w:rPr>
        <w:t>ی</w:t>
      </w:r>
      <w:r>
        <w:rPr>
          <w:rtl/>
          <w:lang w:bidi="fa-IR"/>
        </w:rPr>
        <w:t xml:space="preserve"> ب</w:t>
      </w:r>
      <w:r w:rsidR="00866B51">
        <w:rPr>
          <w:rtl/>
          <w:lang w:bidi="fa-IR"/>
        </w:rPr>
        <w:t>ی</w:t>
      </w:r>
      <w:r>
        <w:rPr>
          <w:rtl/>
          <w:lang w:bidi="fa-IR"/>
        </w:rPr>
        <w:t>چاره</w:t>
      </w:r>
      <w:r w:rsidR="00866B51">
        <w:rPr>
          <w:rtl/>
          <w:lang w:bidi="fa-IR"/>
        </w:rPr>
        <w:t xml:space="preserve">! </w:t>
      </w:r>
      <w:r>
        <w:rPr>
          <w:rtl/>
          <w:lang w:bidi="fa-IR"/>
        </w:rPr>
        <w:t>که در تمام شؤون زندگ</w:t>
      </w:r>
      <w:r w:rsidR="00866B51">
        <w:rPr>
          <w:rtl/>
          <w:lang w:bidi="fa-IR"/>
        </w:rPr>
        <w:t>ی</w:t>
      </w:r>
      <w:r>
        <w:rPr>
          <w:rtl/>
          <w:lang w:bidi="fa-IR"/>
        </w:rPr>
        <w:t xml:space="preserve"> به امدادها</w:t>
      </w:r>
      <w:r w:rsidR="00866B51">
        <w:rPr>
          <w:rtl/>
          <w:lang w:bidi="fa-IR"/>
        </w:rPr>
        <w:t>ی</w:t>
      </w:r>
      <w:r>
        <w:rPr>
          <w:rtl/>
          <w:lang w:bidi="fa-IR"/>
        </w:rPr>
        <w:t xml:space="preserve"> اله</w:t>
      </w:r>
      <w:r w:rsidR="00866B51">
        <w:rPr>
          <w:rtl/>
          <w:lang w:bidi="fa-IR"/>
        </w:rPr>
        <w:t>ی</w:t>
      </w:r>
      <w:r>
        <w:rPr>
          <w:rtl/>
          <w:lang w:bidi="fa-IR"/>
        </w:rPr>
        <w:t xml:space="preserve"> محتاج</w:t>
      </w:r>
      <w:r w:rsidR="00866B51">
        <w:rPr>
          <w:rtl/>
          <w:lang w:bidi="fa-IR"/>
        </w:rPr>
        <w:t>ی</w:t>
      </w:r>
      <w:r>
        <w:rPr>
          <w:rtl/>
          <w:lang w:bidi="fa-IR"/>
        </w:rPr>
        <w:t xml:space="preserve"> و اگر آن</w:t>
      </w:r>
      <w:r w:rsidR="00866B51">
        <w:rPr>
          <w:rtl/>
          <w:lang w:bidi="fa-IR"/>
        </w:rPr>
        <w:t>ی</w:t>
      </w:r>
      <w:r>
        <w:rPr>
          <w:rtl/>
          <w:lang w:bidi="fa-IR"/>
        </w:rPr>
        <w:t xml:space="preserve"> مدد و ف</w:t>
      </w:r>
      <w:r w:rsidR="00866B51">
        <w:rPr>
          <w:rtl/>
          <w:lang w:bidi="fa-IR"/>
        </w:rPr>
        <w:t>ی</w:t>
      </w:r>
      <w:r>
        <w:rPr>
          <w:rtl/>
          <w:lang w:bidi="fa-IR"/>
        </w:rPr>
        <w:t>ض حقّ از تو قطع گردد هلاک م</w:t>
      </w:r>
      <w:r w:rsidR="00866B51">
        <w:rPr>
          <w:rtl/>
          <w:lang w:bidi="fa-IR"/>
        </w:rPr>
        <w:t>ی</w:t>
      </w:r>
      <w:r w:rsidR="00C538D4">
        <w:rPr>
          <w:rtl/>
          <w:lang w:bidi="fa-IR"/>
        </w:rPr>
        <w:t xml:space="preserve"> </w:t>
      </w:r>
      <w:r>
        <w:rPr>
          <w:rtl/>
          <w:lang w:bidi="fa-IR"/>
        </w:rPr>
        <w:t>گرد</w:t>
      </w:r>
      <w:r w:rsidR="00866B51">
        <w:rPr>
          <w:rtl/>
          <w:lang w:bidi="fa-IR"/>
        </w:rPr>
        <w:t xml:space="preserve">ی؟ </w:t>
      </w:r>
      <w:r>
        <w:rPr>
          <w:rtl/>
          <w:lang w:bidi="fa-IR"/>
        </w:rPr>
        <w:t>شکر نعمت</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شمار آفر</w:t>
      </w:r>
      <w:r w:rsidR="00866B51">
        <w:rPr>
          <w:rtl/>
          <w:lang w:bidi="fa-IR"/>
        </w:rPr>
        <w:t>ی</w:t>
      </w:r>
      <w:r>
        <w:rPr>
          <w:rtl/>
          <w:lang w:bidi="fa-IR"/>
        </w:rPr>
        <w:t>دگار را به جا</w:t>
      </w:r>
      <w:r w:rsidR="00866B51">
        <w:rPr>
          <w:rtl/>
          <w:lang w:bidi="fa-IR"/>
        </w:rPr>
        <w:t>ی</w:t>
      </w:r>
      <w:r>
        <w:rPr>
          <w:rtl/>
          <w:lang w:bidi="fa-IR"/>
        </w:rPr>
        <w:t xml:space="preserve"> آورده</w:t>
      </w:r>
      <w:r w:rsidR="00C538D4">
        <w:rPr>
          <w:rtl/>
          <w:lang w:bidi="fa-IR"/>
        </w:rPr>
        <w:t xml:space="preserve"> </w:t>
      </w:r>
      <w:r>
        <w:rPr>
          <w:rtl/>
          <w:lang w:bidi="fa-IR"/>
        </w:rPr>
        <w:t>ا</w:t>
      </w:r>
      <w:r w:rsidR="00866B51">
        <w:rPr>
          <w:rtl/>
          <w:lang w:bidi="fa-IR"/>
        </w:rPr>
        <w:t>ی</w:t>
      </w:r>
      <w:r>
        <w:rPr>
          <w:rtl/>
          <w:lang w:bidi="fa-IR"/>
        </w:rPr>
        <w:t xml:space="preserve"> </w:t>
      </w:r>
      <w:r w:rsidR="00866B51">
        <w:rPr>
          <w:rtl/>
          <w:lang w:bidi="fa-IR"/>
        </w:rPr>
        <w:t>ی</w:t>
      </w:r>
      <w:r>
        <w:rPr>
          <w:rtl/>
          <w:lang w:bidi="fa-IR"/>
        </w:rPr>
        <w:t>ا حقّ بندگ</w:t>
      </w:r>
      <w:r w:rsidR="00866B51">
        <w:rPr>
          <w:rtl/>
          <w:lang w:bidi="fa-IR"/>
        </w:rPr>
        <w:t>ی</w:t>
      </w:r>
      <w:r>
        <w:rPr>
          <w:rtl/>
          <w:lang w:bidi="fa-IR"/>
        </w:rPr>
        <w:t xml:space="preserve"> پروردگارت را</w:t>
      </w:r>
      <w:r w:rsidR="00866B51">
        <w:rPr>
          <w:rtl/>
          <w:lang w:bidi="fa-IR"/>
        </w:rPr>
        <w:t xml:space="preserve">؟ </w:t>
      </w:r>
    </w:p>
    <w:p w:rsidR="00942005" w:rsidRDefault="00942005" w:rsidP="00942005">
      <w:pPr>
        <w:pStyle w:val="libNormal"/>
        <w:rPr>
          <w:rtl/>
          <w:lang w:bidi="fa-IR"/>
        </w:rPr>
      </w:pPr>
      <w:r>
        <w:rPr>
          <w:rtl/>
          <w:lang w:bidi="fa-IR"/>
        </w:rPr>
        <w:t>بنگر که به چه م</w:t>
      </w:r>
      <w:r w:rsidR="00866B51">
        <w:rPr>
          <w:rtl/>
          <w:lang w:bidi="fa-IR"/>
        </w:rPr>
        <w:t>ی</w:t>
      </w:r>
      <w:r w:rsidR="00C538D4">
        <w:rPr>
          <w:rtl/>
          <w:lang w:bidi="fa-IR"/>
        </w:rPr>
        <w:t xml:space="preserve"> </w:t>
      </w:r>
      <w:r>
        <w:rPr>
          <w:rtl/>
          <w:lang w:bidi="fa-IR"/>
        </w:rPr>
        <w:t>ناز</w:t>
      </w:r>
      <w:r w:rsidR="00866B51">
        <w:rPr>
          <w:rtl/>
          <w:lang w:bidi="fa-IR"/>
        </w:rPr>
        <w:t xml:space="preserve">ی؟! </w:t>
      </w:r>
      <w:r>
        <w:rPr>
          <w:rtl/>
          <w:lang w:bidi="fa-IR"/>
        </w:rPr>
        <w:t>به ا</w:t>
      </w:r>
      <w:r w:rsidR="00866B51">
        <w:rPr>
          <w:rtl/>
          <w:lang w:bidi="fa-IR"/>
        </w:rPr>
        <w:t>ی</w:t>
      </w:r>
      <w:r>
        <w:rPr>
          <w:rtl/>
          <w:lang w:bidi="fa-IR"/>
        </w:rPr>
        <w:t>مانت که صنع خدا و موهبت</w:t>
      </w:r>
      <w:r w:rsidR="00866B51">
        <w:rPr>
          <w:rtl/>
          <w:lang w:bidi="fa-IR"/>
        </w:rPr>
        <w:t>ی</w:t>
      </w:r>
      <w:r>
        <w:rPr>
          <w:rtl/>
          <w:lang w:bidi="fa-IR"/>
        </w:rPr>
        <w:t xml:space="preserve"> اله</w:t>
      </w:r>
      <w:r w:rsidR="00866B51">
        <w:rPr>
          <w:rtl/>
          <w:lang w:bidi="fa-IR"/>
        </w:rPr>
        <w:t>ی</w:t>
      </w:r>
      <w:r>
        <w:rPr>
          <w:rtl/>
          <w:lang w:bidi="fa-IR"/>
        </w:rPr>
        <w:t xml:space="preserve"> است</w:t>
      </w:r>
      <w:r w:rsidR="00866B51">
        <w:rPr>
          <w:rtl/>
          <w:lang w:bidi="fa-IR"/>
        </w:rPr>
        <w:t xml:space="preserve">؟ </w:t>
      </w:r>
      <w:r>
        <w:rPr>
          <w:rtl/>
          <w:lang w:bidi="fa-IR"/>
        </w:rPr>
        <w:t>و امانت</w:t>
      </w:r>
      <w:r w:rsidR="00866B51">
        <w:rPr>
          <w:rtl/>
          <w:lang w:bidi="fa-IR"/>
        </w:rPr>
        <w:t>ی</w:t>
      </w:r>
      <w:r>
        <w:rPr>
          <w:rtl/>
          <w:lang w:bidi="fa-IR"/>
        </w:rPr>
        <w:t xml:space="preserve"> که اطم</w:t>
      </w:r>
      <w:r w:rsidR="00866B51">
        <w:rPr>
          <w:rtl/>
          <w:lang w:bidi="fa-IR"/>
        </w:rPr>
        <w:t>ی</w:t>
      </w:r>
      <w:r>
        <w:rPr>
          <w:rtl/>
          <w:lang w:bidi="fa-IR"/>
        </w:rPr>
        <w:t>نان ندار</w:t>
      </w:r>
      <w:r w:rsidR="00866B51">
        <w:rPr>
          <w:rtl/>
          <w:lang w:bidi="fa-IR"/>
        </w:rPr>
        <w:t>ی</w:t>
      </w:r>
      <w:r>
        <w:rPr>
          <w:rtl/>
          <w:lang w:bidi="fa-IR"/>
        </w:rPr>
        <w:t xml:space="preserve"> از تو سلب خواهد شد </w:t>
      </w:r>
      <w:r w:rsidR="00866B51">
        <w:rPr>
          <w:rtl/>
          <w:lang w:bidi="fa-IR"/>
        </w:rPr>
        <w:t>ی</w:t>
      </w:r>
      <w:r>
        <w:rPr>
          <w:rtl/>
          <w:lang w:bidi="fa-IR"/>
        </w:rPr>
        <w:t>ا همواره با تو باق</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ماند</w:t>
      </w:r>
      <w:r w:rsidR="00866B51">
        <w:rPr>
          <w:rtl/>
          <w:lang w:bidi="fa-IR"/>
        </w:rPr>
        <w:t xml:space="preserve">؟ </w:t>
      </w:r>
    </w:p>
    <w:p w:rsidR="00942005" w:rsidRDefault="00942005" w:rsidP="00942005">
      <w:pPr>
        <w:pStyle w:val="libNormal"/>
        <w:rPr>
          <w:rtl/>
          <w:lang w:bidi="fa-IR"/>
        </w:rPr>
      </w:pPr>
      <w:r>
        <w:rPr>
          <w:rtl/>
          <w:lang w:bidi="fa-IR"/>
        </w:rPr>
        <w:t>راست</w:t>
      </w:r>
      <w:r w:rsidR="00866B51">
        <w:rPr>
          <w:rtl/>
          <w:lang w:bidi="fa-IR"/>
        </w:rPr>
        <w:t>ی</w:t>
      </w:r>
      <w:r>
        <w:rPr>
          <w:rtl/>
          <w:lang w:bidi="fa-IR"/>
        </w:rPr>
        <w:t xml:space="preserve"> گر</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بندگان خدا و اول</w:t>
      </w:r>
      <w:r w:rsidR="00866B51">
        <w:rPr>
          <w:rtl/>
          <w:lang w:bidi="fa-IR"/>
        </w:rPr>
        <w:t>ی</w:t>
      </w:r>
      <w:r>
        <w:rPr>
          <w:rtl/>
          <w:lang w:bidi="fa-IR"/>
        </w:rPr>
        <w:t>ا</w:t>
      </w:r>
      <w:r w:rsidR="00866B51">
        <w:rPr>
          <w:rtl/>
          <w:lang w:bidi="fa-IR"/>
        </w:rPr>
        <w:t>ی</w:t>
      </w:r>
      <w:r>
        <w:rPr>
          <w:rtl/>
          <w:lang w:bidi="fa-IR"/>
        </w:rPr>
        <w:t xml:space="preserve"> اله</w:t>
      </w:r>
      <w:r w:rsidR="00866B51">
        <w:rPr>
          <w:rtl/>
          <w:lang w:bidi="fa-IR"/>
        </w:rPr>
        <w:t>ی</w:t>
      </w:r>
      <w:r>
        <w:rPr>
          <w:rtl/>
          <w:lang w:bidi="fa-IR"/>
        </w:rPr>
        <w:t xml:space="preserve"> و ناله</w:t>
      </w:r>
      <w:r w:rsidR="00C538D4">
        <w:rPr>
          <w:rtl/>
          <w:lang w:bidi="fa-IR"/>
        </w:rPr>
        <w:t xml:space="preserve"> </w:t>
      </w:r>
      <w:r>
        <w:rPr>
          <w:rtl/>
          <w:lang w:bidi="fa-IR"/>
        </w:rPr>
        <w:t>ها</w:t>
      </w:r>
      <w:r w:rsidR="00866B51">
        <w:rPr>
          <w:rtl/>
          <w:lang w:bidi="fa-IR"/>
        </w:rPr>
        <w:t>ی</w:t>
      </w:r>
      <w:r>
        <w:rPr>
          <w:rtl/>
          <w:lang w:bidi="fa-IR"/>
        </w:rPr>
        <w:t xml:space="preserve"> عالمان</w:t>
      </w:r>
      <w:r w:rsidR="00866B51">
        <w:rPr>
          <w:rtl/>
          <w:lang w:bidi="fa-IR"/>
        </w:rPr>
        <w:t xml:space="preserve">، </w:t>
      </w:r>
      <w:r>
        <w:rPr>
          <w:rtl/>
          <w:lang w:bidi="fa-IR"/>
        </w:rPr>
        <w:t>عارفان و بزرگان</w:t>
      </w:r>
      <w:r w:rsidR="00866B51">
        <w:rPr>
          <w:rtl/>
          <w:lang w:bidi="fa-IR"/>
        </w:rPr>
        <w:t>ی</w:t>
      </w:r>
      <w:r>
        <w:rPr>
          <w:rtl/>
          <w:lang w:bidi="fa-IR"/>
        </w:rPr>
        <w:t xml:space="preserve"> که دغدغه سوء خاتمه</w:t>
      </w:r>
      <w:r w:rsidR="00866B51">
        <w:rPr>
          <w:rtl/>
          <w:lang w:bidi="fa-IR"/>
        </w:rPr>
        <w:t xml:space="preserve">، </w:t>
      </w:r>
      <w:r>
        <w:rPr>
          <w:rtl/>
          <w:lang w:bidi="fa-IR"/>
        </w:rPr>
        <w:t>آرام و قرار را از آنان باز گرفته است برا</w:t>
      </w:r>
      <w:r w:rsidR="00866B51">
        <w:rPr>
          <w:rtl/>
          <w:lang w:bidi="fa-IR"/>
        </w:rPr>
        <w:t>ی</w:t>
      </w:r>
      <w:r>
        <w:rPr>
          <w:rtl/>
          <w:lang w:bidi="fa-IR"/>
        </w:rPr>
        <w:t xml:space="preserve"> ب</w:t>
      </w:r>
      <w:r w:rsidR="00866B51">
        <w:rPr>
          <w:rtl/>
          <w:lang w:bidi="fa-IR"/>
        </w:rPr>
        <w:t>ی</w:t>
      </w:r>
      <w:r>
        <w:rPr>
          <w:rtl/>
          <w:lang w:bidi="fa-IR"/>
        </w:rPr>
        <w:t>دار شدن من و تو از ا</w:t>
      </w:r>
      <w:r w:rsidR="00866B51">
        <w:rPr>
          <w:rtl/>
          <w:lang w:bidi="fa-IR"/>
        </w:rPr>
        <w:t>ی</w:t>
      </w:r>
      <w:r>
        <w:rPr>
          <w:rtl/>
          <w:lang w:bidi="fa-IR"/>
        </w:rPr>
        <w:t>ن خواب گران کاف</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شگفتا که به علم خو</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بال</w:t>
      </w:r>
      <w:r w:rsidR="00866B51">
        <w:rPr>
          <w:rtl/>
          <w:lang w:bidi="fa-IR"/>
        </w:rPr>
        <w:t>ی</w:t>
      </w:r>
      <w:r>
        <w:rPr>
          <w:rtl/>
          <w:lang w:bidi="fa-IR"/>
        </w:rPr>
        <w:t>م و از عطا کننده آن سخت غافل</w:t>
      </w:r>
      <w:r w:rsidR="00866B51">
        <w:rPr>
          <w:rtl/>
          <w:lang w:bidi="fa-IR"/>
        </w:rPr>
        <w:t>ی</w:t>
      </w:r>
      <w:r>
        <w:rPr>
          <w:rtl/>
          <w:lang w:bidi="fa-IR"/>
        </w:rPr>
        <w:t>م</w:t>
      </w:r>
      <w:r w:rsidR="00866B51">
        <w:rPr>
          <w:rtl/>
          <w:lang w:bidi="fa-IR"/>
        </w:rPr>
        <w:t xml:space="preserve">! </w:t>
      </w:r>
      <w:r>
        <w:rPr>
          <w:rtl/>
          <w:lang w:bidi="fa-IR"/>
        </w:rPr>
        <w:t>و گو</w:t>
      </w:r>
      <w:r w:rsidR="00866B51">
        <w:rPr>
          <w:rtl/>
          <w:lang w:bidi="fa-IR"/>
        </w:rPr>
        <w:t>ی</w:t>
      </w:r>
      <w:r>
        <w:rPr>
          <w:rtl/>
          <w:lang w:bidi="fa-IR"/>
        </w:rPr>
        <w:t>ا باور ندار</w:t>
      </w:r>
      <w:r w:rsidR="00866B51">
        <w:rPr>
          <w:rtl/>
          <w:lang w:bidi="fa-IR"/>
        </w:rPr>
        <w:t>ی</w:t>
      </w:r>
      <w:r>
        <w:rPr>
          <w:rtl/>
          <w:lang w:bidi="fa-IR"/>
        </w:rPr>
        <w:t>م که بس</w:t>
      </w:r>
      <w:r w:rsidR="00866B51">
        <w:rPr>
          <w:rtl/>
          <w:lang w:bidi="fa-IR"/>
        </w:rPr>
        <w:t>ی</w:t>
      </w:r>
      <w:r>
        <w:rPr>
          <w:rtl/>
          <w:lang w:bidi="fa-IR"/>
        </w:rPr>
        <w:t>ارند عالمان و دانشمندان</w:t>
      </w:r>
      <w:r w:rsidR="00866B51">
        <w:rPr>
          <w:rtl/>
          <w:lang w:bidi="fa-IR"/>
        </w:rPr>
        <w:t>ی</w:t>
      </w:r>
      <w:r>
        <w:rPr>
          <w:rtl/>
          <w:lang w:bidi="fa-IR"/>
        </w:rPr>
        <w:t xml:space="preserve"> که علمشان به مراتب از دانش سطح</w:t>
      </w:r>
      <w:r w:rsidR="00866B51">
        <w:rPr>
          <w:rtl/>
          <w:lang w:bidi="fa-IR"/>
        </w:rPr>
        <w:t>ی</w:t>
      </w:r>
      <w:r>
        <w:rPr>
          <w:rtl/>
          <w:lang w:bidi="fa-IR"/>
        </w:rPr>
        <w:t xml:space="preserve"> و محدود ما عم</w:t>
      </w:r>
      <w:r w:rsidR="00866B51">
        <w:rPr>
          <w:rtl/>
          <w:lang w:bidi="fa-IR"/>
        </w:rPr>
        <w:t>ی</w:t>
      </w:r>
      <w:r>
        <w:rPr>
          <w:rtl/>
          <w:lang w:bidi="fa-IR"/>
        </w:rPr>
        <w:t>ق</w:t>
      </w:r>
      <w:r w:rsidR="00C538D4">
        <w:rPr>
          <w:rtl/>
          <w:lang w:bidi="fa-IR"/>
        </w:rPr>
        <w:t xml:space="preserve"> </w:t>
      </w:r>
      <w:r>
        <w:rPr>
          <w:rtl/>
          <w:lang w:bidi="fa-IR"/>
        </w:rPr>
        <w:t>تر</w:t>
      </w:r>
      <w:r w:rsidR="00866B51">
        <w:rPr>
          <w:rtl/>
          <w:lang w:bidi="fa-IR"/>
        </w:rPr>
        <w:t xml:space="preserve">، </w:t>
      </w:r>
      <w:r>
        <w:rPr>
          <w:rtl/>
          <w:lang w:bidi="fa-IR"/>
        </w:rPr>
        <w:t>و معلوماتشان از علم اندک ما گسترده</w:t>
      </w:r>
      <w:r w:rsidR="00C538D4">
        <w:rPr>
          <w:rtl/>
          <w:lang w:bidi="fa-IR"/>
        </w:rPr>
        <w:t xml:space="preserve"> </w:t>
      </w:r>
      <w:r>
        <w:rPr>
          <w:rtl/>
          <w:lang w:bidi="fa-IR"/>
        </w:rPr>
        <w:t>تر است</w:t>
      </w:r>
      <w:r w:rsidR="00866B51">
        <w:rPr>
          <w:rtl/>
          <w:lang w:bidi="fa-IR"/>
        </w:rPr>
        <w:t xml:space="preserve">! </w:t>
      </w:r>
      <w:r w:rsidR="00866B51" w:rsidRPr="00C538D4">
        <w:rPr>
          <w:rStyle w:val="libFootnotenumChar"/>
          <w:rtl/>
          <w:lang w:bidi="fa-IR"/>
        </w:rPr>
        <w:t>(</w:t>
      </w:r>
      <w:r w:rsidRPr="00C538D4">
        <w:rPr>
          <w:rStyle w:val="libFootnotenumChar"/>
          <w:rtl/>
        </w:rPr>
        <w:t>639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w:t>
      </w:r>
      <w:r w:rsidR="00866B51">
        <w:rPr>
          <w:rtl/>
          <w:lang w:bidi="fa-IR"/>
        </w:rPr>
        <w:t>ی</w:t>
      </w:r>
      <w:r>
        <w:rPr>
          <w:rtl/>
          <w:lang w:bidi="fa-IR"/>
        </w:rPr>
        <w:t>ا ندانسته</w:t>
      </w:r>
      <w:r w:rsidR="00C538D4">
        <w:rPr>
          <w:rtl/>
          <w:lang w:bidi="fa-IR"/>
        </w:rPr>
        <w:t xml:space="preserve"> </w:t>
      </w:r>
      <w:r>
        <w:rPr>
          <w:rtl/>
          <w:lang w:bidi="fa-IR"/>
        </w:rPr>
        <w:t>ا</w:t>
      </w:r>
      <w:r w:rsidR="00866B51">
        <w:rPr>
          <w:rtl/>
          <w:lang w:bidi="fa-IR"/>
        </w:rPr>
        <w:t>ی</w:t>
      </w:r>
      <w:r>
        <w:rPr>
          <w:rtl/>
          <w:lang w:bidi="fa-IR"/>
        </w:rPr>
        <w:t>م علم</w:t>
      </w:r>
      <w:r w:rsidR="00866B51">
        <w:rPr>
          <w:rtl/>
          <w:lang w:bidi="fa-IR"/>
        </w:rPr>
        <w:t>ی</w:t>
      </w:r>
      <w:r>
        <w:rPr>
          <w:rtl/>
          <w:lang w:bidi="fa-IR"/>
        </w:rPr>
        <w:t xml:space="preserve"> که با تهذ</w:t>
      </w:r>
      <w:r w:rsidR="00866B51">
        <w:rPr>
          <w:rtl/>
          <w:lang w:bidi="fa-IR"/>
        </w:rPr>
        <w:t>ی</w:t>
      </w:r>
      <w:r>
        <w:rPr>
          <w:rtl/>
          <w:lang w:bidi="fa-IR"/>
        </w:rPr>
        <w:t>ب نفس همراه ن</w:t>
      </w:r>
      <w:r w:rsidR="00866B51">
        <w:rPr>
          <w:rtl/>
          <w:lang w:bidi="fa-IR"/>
        </w:rPr>
        <w:t>ی</w:t>
      </w:r>
      <w:r>
        <w:rPr>
          <w:rtl/>
          <w:lang w:bidi="fa-IR"/>
        </w:rPr>
        <w:t>ست وبال است</w:t>
      </w:r>
      <w:r w:rsidR="00866B51">
        <w:rPr>
          <w:rtl/>
          <w:lang w:bidi="fa-IR"/>
        </w:rPr>
        <w:t xml:space="preserve">، </w:t>
      </w:r>
      <w:r>
        <w:rPr>
          <w:rtl/>
          <w:lang w:bidi="fa-IR"/>
        </w:rPr>
        <w:t>نه کمال</w:t>
      </w:r>
      <w:r w:rsidR="00866B51">
        <w:rPr>
          <w:rtl/>
          <w:lang w:bidi="fa-IR"/>
        </w:rPr>
        <w:t xml:space="preserve">؟ </w:t>
      </w:r>
      <w:r>
        <w:rPr>
          <w:rtl/>
          <w:lang w:bidi="fa-IR"/>
        </w:rPr>
        <w:t>و مگر دانش فراوان</w:t>
      </w:r>
      <w:r w:rsidR="00866B51">
        <w:rPr>
          <w:rtl/>
          <w:lang w:bidi="fa-IR"/>
        </w:rPr>
        <w:t>ی</w:t>
      </w:r>
      <w:r>
        <w:rPr>
          <w:rtl/>
          <w:lang w:bidi="fa-IR"/>
        </w:rPr>
        <w:t xml:space="preserve"> که معلومات ما در مقا</w:t>
      </w:r>
      <w:r w:rsidR="00866B51">
        <w:rPr>
          <w:rtl/>
          <w:lang w:bidi="fa-IR"/>
        </w:rPr>
        <w:t>ی</w:t>
      </w:r>
      <w:r>
        <w:rPr>
          <w:rtl/>
          <w:lang w:bidi="fa-IR"/>
        </w:rPr>
        <w:t>سه با آن</w:t>
      </w:r>
      <w:r w:rsidR="00866B51">
        <w:rPr>
          <w:rtl/>
          <w:lang w:bidi="fa-IR"/>
        </w:rPr>
        <w:t xml:space="preserve">، </w:t>
      </w:r>
      <w:r>
        <w:rPr>
          <w:rtl/>
          <w:lang w:bidi="fa-IR"/>
        </w:rPr>
        <w:t>اندک</w:t>
      </w:r>
      <w:r w:rsidR="00866B51">
        <w:rPr>
          <w:rtl/>
          <w:lang w:bidi="fa-IR"/>
        </w:rPr>
        <w:t>ی</w:t>
      </w:r>
      <w:r>
        <w:rPr>
          <w:rtl/>
          <w:lang w:bidi="fa-IR"/>
        </w:rPr>
        <w:t xml:space="preserve"> از انبوه و قطره</w:t>
      </w:r>
      <w:r w:rsidR="00C538D4">
        <w:rPr>
          <w:rtl/>
          <w:lang w:bidi="fa-IR"/>
        </w:rPr>
        <w:t xml:space="preserve"> </w:t>
      </w:r>
      <w:r>
        <w:rPr>
          <w:rtl/>
          <w:lang w:bidi="fa-IR"/>
        </w:rPr>
        <w:t>ا</w:t>
      </w:r>
      <w:r w:rsidR="00866B51">
        <w:rPr>
          <w:rtl/>
          <w:lang w:bidi="fa-IR"/>
        </w:rPr>
        <w:t>ی</w:t>
      </w:r>
      <w:r>
        <w:rPr>
          <w:rtl/>
          <w:lang w:bidi="fa-IR"/>
        </w:rPr>
        <w:t xml:space="preserve"> از در</w:t>
      </w:r>
      <w:r w:rsidR="00866B51">
        <w:rPr>
          <w:rtl/>
          <w:lang w:bidi="fa-IR"/>
        </w:rPr>
        <w:t>ی</w:t>
      </w:r>
      <w:r>
        <w:rPr>
          <w:rtl/>
          <w:lang w:bidi="fa-IR"/>
        </w:rPr>
        <w:t>است</w:t>
      </w:r>
      <w:r w:rsidR="00866B51">
        <w:rPr>
          <w:rtl/>
          <w:lang w:bidi="fa-IR"/>
        </w:rPr>
        <w:t xml:space="preserve">، </w:t>
      </w:r>
      <w:r>
        <w:rPr>
          <w:rtl/>
          <w:lang w:bidi="fa-IR"/>
        </w:rPr>
        <w:t>ابل</w:t>
      </w:r>
      <w:r w:rsidR="00866B51">
        <w:rPr>
          <w:rtl/>
          <w:lang w:bidi="fa-IR"/>
        </w:rPr>
        <w:t>ی</w:t>
      </w:r>
      <w:r>
        <w:rPr>
          <w:rtl/>
          <w:lang w:bidi="fa-IR"/>
        </w:rPr>
        <w:t>س لع</w:t>
      </w:r>
      <w:r w:rsidR="00866B51">
        <w:rPr>
          <w:rtl/>
          <w:lang w:bidi="fa-IR"/>
        </w:rPr>
        <w:t>ی</w:t>
      </w:r>
      <w:r>
        <w:rPr>
          <w:rtl/>
          <w:lang w:bidi="fa-IR"/>
        </w:rPr>
        <w:t>ن مطرود دور از ساحت قرب اله</w:t>
      </w:r>
      <w:r w:rsidR="00866B51">
        <w:rPr>
          <w:rtl/>
          <w:lang w:bidi="fa-IR"/>
        </w:rPr>
        <w:t>ی</w:t>
      </w:r>
      <w:r>
        <w:rPr>
          <w:rtl/>
          <w:lang w:bidi="fa-IR"/>
        </w:rPr>
        <w:t xml:space="preserve"> را جز خسارت و ز</w:t>
      </w:r>
      <w:r w:rsidR="00866B51">
        <w:rPr>
          <w:rtl/>
          <w:lang w:bidi="fa-IR"/>
        </w:rPr>
        <w:t>ی</w:t>
      </w:r>
      <w:r>
        <w:rPr>
          <w:rtl/>
          <w:lang w:bidi="fa-IR"/>
        </w:rPr>
        <w:t>ان حاصل</w:t>
      </w:r>
      <w:r w:rsidR="00866B51">
        <w:rPr>
          <w:rtl/>
          <w:lang w:bidi="fa-IR"/>
        </w:rPr>
        <w:t>ی</w:t>
      </w:r>
      <w:r>
        <w:rPr>
          <w:rtl/>
          <w:lang w:bidi="fa-IR"/>
        </w:rPr>
        <w:t xml:space="preserve"> داشت</w:t>
      </w:r>
      <w:r w:rsidR="00866B51">
        <w:rPr>
          <w:rtl/>
          <w:lang w:bidi="fa-IR"/>
        </w:rPr>
        <w:t xml:space="preserve">؟ </w:t>
      </w:r>
      <w:r>
        <w:rPr>
          <w:rtl/>
          <w:lang w:bidi="fa-IR"/>
        </w:rPr>
        <w:t>ناز</w:t>
      </w:r>
      <w:r w:rsidR="00866B51">
        <w:rPr>
          <w:rtl/>
          <w:lang w:bidi="fa-IR"/>
        </w:rPr>
        <w:t>ی</w:t>
      </w:r>
      <w:r>
        <w:rPr>
          <w:rtl/>
          <w:lang w:bidi="fa-IR"/>
        </w:rPr>
        <w:t>دن به کمتر</w:t>
      </w:r>
      <w:r w:rsidR="00866B51">
        <w:rPr>
          <w:rtl/>
          <w:lang w:bidi="fa-IR"/>
        </w:rPr>
        <w:t>ی</w:t>
      </w:r>
      <w:r>
        <w:rPr>
          <w:rtl/>
          <w:lang w:bidi="fa-IR"/>
        </w:rPr>
        <w:t>ن دانش در کنار ا</w:t>
      </w:r>
      <w:r w:rsidR="00866B51">
        <w:rPr>
          <w:rtl/>
          <w:lang w:bidi="fa-IR"/>
        </w:rPr>
        <w:t>ی</w:t>
      </w:r>
      <w:r>
        <w:rPr>
          <w:rtl/>
          <w:lang w:bidi="fa-IR"/>
        </w:rPr>
        <w:t>ن همه جهل</w:t>
      </w:r>
      <w:r w:rsidR="00866B51">
        <w:rPr>
          <w:rtl/>
          <w:lang w:bidi="fa-IR"/>
        </w:rPr>
        <w:t xml:space="preserve">؟ </w:t>
      </w:r>
      <w:r>
        <w:rPr>
          <w:rtl/>
          <w:lang w:bidi="fa-IR"/>
        </w:rPr>
        <w:t>آ</w:t>
      </w:r>
      <w:r w:rsidR="00866B51">
        <w:rPr>
          <w:rtl/>
          <w:lang w:bidi="fa-IR"/>
        </w:rPr>
        <w:t>ی</w:t>
      </w:r>
      <w:r>
        <w:rPr>
          <w:rtl/>
          <w:lang w:bidi="fa-IR"/>
        </w:rPr>
        <w:t>ا ن</w:t>
      </w:r>
      <w:r w:rsidR="00866B51">
        <w:rPr>
          <w:rtl/>
          <w:lang w:bidi="fa-IR"/>
        </w:rPr>
        <w:t>ی</w:t>
      </w:r>
      <w:r>
        <w:rPr>
          <w:rtl/>
          <w:lang w:bidi="fa-IR"/>
        </w:rPr>
        <w:t>ند</w:t>
      </w:r>
      <w:r w:rsidR="00866B51">
        <w:rPr>
          <w:rtl/>
          <w:lang w:bidi="fa-IR"/>
        </w:rPr>
        <w:t>ی</w:t>
      </w:r>
      <w:r>
        <w:rPr>
          <w:rtl/>
          <w:lang w:bidi="fa-IR"/>
        </w:rPr>
        <w:t>ش</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ی</w:t>
      </w:r>
      <w:r>
        <w:rPr>
          <w:rtl/>
          <w:lang w:bidi="fa-IR"/>
        </w:rPr>
        <w:t>م که نس</w:t>
      </w:r>
      <w:r w:rsidR="00866B51">
        <w:rPr>
          <w:rtl/>
          <w:lang w:bidi="fa-IR"/>
        </w:rPr>
        <w:t>ی</w:t>
      </w:r>
      <w:r>
        <w:rPr>
          <w:rtl/>
          <w:lang w:bidi="fa-IR"/>
        </w:rPr>
        <w:t>م</w:t>
      </w:r>
      <w:r w:rsidR="00866B51">
        <w:rPr>
          <w:rtl/>
          <w:lang w:bidi="fa-IR"/>
        </w:rPr>
        <w:t>ی</w:t>
      </w:r>
      <w:r>
        <w:rPr>
          <w:rtl/>
          <w:lang w:bidi="fa-IR"/>
        </w:rPr>
        <w:t xml:space="preserve"> از </w:t>
      </w:r>
      <w:r w:rsidR="00866B51">
        <w:rPr>
          <w:rtl/>
          <w:lang w:bidi="fa-IR"/>
        </w:rPr>
        <w:t>ی</w:t>
      </w:r>
      <w:r>
        <w:rPr>
          <w:rtl/>
          <w:lang w:bidi="fa-IR"/>
        </w:rPr>
        <w:t>ک درد و تند باد</w:t>
      </w:r>
      <w:r w:rsidR="00866B51">
        <w:rPr>
          <w:rtl/>
          <w:lang w:bidi="fa-IR"/>
        </w:rPr>
        <w:t>ی</w:t>
      </w:r>
      <w:r>
        <w:rPr>
          <w:rtl/>
          <w:lang w:bidi="fa-IR"/>
        </w:rPr>
        <w:t xml:space="preserve"> از </w:t>
      </w:r>
      <w:r w:rsidR="00866B51">
        <w:rPr>
          <w:rtl/>
          <w:lang w:bidi="fa-IR"/>
        </w:rPr>
        <w:t>ی</w:t>
      </w:r>
      <w:r>
        <w:rPr>
          <w:rtl/>
          <w:lang w:bidi="fa-IR"/>
        </w:rPr>
        <w:t>ک فراموش</w:t>
      </w:r>
      <w:r w:rsidR="00866B51">
        <w:rPr>
          <w:rtl/>
          <w:lang w:bidi="fa-IR"/>
        </w:rPr>
        <w:t>ی</w:t>
      </w:r>
      <w:r>
        <w:rPr>
          <w:rtl/>
          <w:lang w:bidi="fa-IR"/>
        </w:rPr>
        <w:t xml:space="preserve"> برا</w:t>
      </w:r>
      <w:r w:rsidR="00866B51">
        <w:rPr>
          <w:rtl/>
          <w:lang w:bidi="fa-IR"/>
        </w:rPr>
        <w:t>ی</w:t>
      </w:r>
      <w:r>
        <w:rPr>
          <w:rtl/>
          <w:lang w:bidi="fa-IR"/>
        </w:rPr>
        <w:t xml:space="preserve"> پا</w:t>
      </w:r>
      <w:r w:rsidR="00866B51">
        <w:rPr>
          <w:rtl/>
          <w:lang w:bidi="fa-IR"/>
        </w:rPr>
        <w:t>ی</w:t>
      </w:r>
      <w:r>
        <w:rPr>
          <w:rtl/>
          <w:lang w:bidi="fa-IR"/>
        </w:rPr>
        <w:t>ان بخش</w:t>
      </w:r>
      <w:r w:rsidR="00866B51">
        <w:rPr>
          <w:rtl/>
          <w:lang w:bidi="fa-IR"/>
        </w:rPr>
        <w:t>ی</w:t>
      </w:r>
      <w:r>
        <w:rPr>
          <w:rtl/>
          <w:lang w:bidi="fa-IR"/>
        </w:rPr>
        <w:t>دن به چ</w:t>
      </w:r>
      <w:r w:rsidR="00866B51">
        <w:rPr>
          <w:rtl/>
          <w:lang w:bidi="fa-IR"/>
        </w:rPr>
        <w:t>ی</w:t>
      </w:r>
      <w:r>
        <w:rPr>
          <w:rtl/>
          <w:lang w:bidi="fa-IR"/>
        </w:rPr>
        <w:t>ز</w:t>
      </w:r>
      <w:r w:rsidR="00866B51">
        <w:rPr>
          <w:rtl/>
          <w:lang w:bidi="fa-IR"/>
        </w:rPr>
        <w:t>ی</w:t>
      </w:r>
      <w:r>
        <w:rPr>
          <w:rtl/>
          <w:lang w:bidi="fa-IR"/>
        </w:rPr>
        <w:t xml:space="preserve"> که به آن مغرور گشته</w:t>
      </w:r>
      <w:r w:rsidR="00C538D4">
        <w:rPr>
          <w:rtl/>
          <w:lang w:bidi="fa-IR"/>
        </w:rPr>
        <w:t xml:space="preserve"> </w:t>
      </w:r>
      <w:r>
        <w:rPr>
          <w:rtl/>
          <w:lang w:bidi="fa-IR"/>
        </w:rPr>
        <w:t>ا</w:t>
      </w:r>
      <w:r w:rsidR="00866B51">
        <w:rPr>
          <w:rtl/>
          <w:lang w:bidi="fa-IR"/>
        </w:rPr>
        <w:t>ی</w:t>
      </w:r>
      <w:r>
        <w:rPr>
          <w:rtl/>
          <w:lang w:bidi="fa-IR"/>
        </w:rPr>
        <w:t>م کفا</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ا</w:t>
      </w:r>
      <w:r w:rsidR="00866B51">
        <w:rPr>
          <w:rtl/>
          <w:lang w:bidi="fa-IR"/>
        </w:rPr>
        <w:t>ی</w:t>
      </w:r>
      <w:r>
        <w:rPr>
          <w:rtl/>
          <w:lang w:bidi="fa-IR"/>
        </w:rPr>
        <w:t>ن همه غفلت و تا ا</w:t>
      </w:r>
      <w:r w:rsidR="00866B51">
        <w:rPr>
          <w:rtl/>
          <w:lang w:bidi="fa-IR"/>
        </w:rPr>
        <w:t>ی</w:t>
      </w:r>
      <w:r>
        <w:rPr>
          <w:rtl/>
          <w:lang w:bidi="fa-IR"/>
        </w:rPr>
        <w:t>ن اندازه غرور برا</w:t>
      </w:r>
      <w:r w:rsidR="00866B51">
        <w:rPr>
          <w:rtl/>
          <w:lang w:bidi="fa-IR"/>
        </w:rPr>
        <w:t>ی</w:t>
      </w:r>
      <w:r>
        <w:rPr>
          <w:rtl/>
          <w:lang w:bidi="fa-IR"/>
        </w:rPr>
        <w:t xml:space="preserve"> 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به صبر و بردبار</w:t>
      </w:r>
      <w:r w:rsidR="00866B51">
        <w:rPr>
          <w:rtl/>
          <w:lang w:bidi="fa-IR"/>
        </w:rPr>
        <w:t>ی</w:t>
      </w:r>
      <w:r>
        <w:rPr>
          <w:rtl/>
          <w:lang w:bidi="fa-IR"/>
        </w:rPr>
        <w:t>ت</w:t>
      </w:r>
      <w:r w:rsidR="00866B51">
        <w:rPr>
          <w:rtl/>
          <w:lang w:bidi="fa-IR"/>
        </w:rPr>
        <w:t xml:space="preserve">، </w:t>
      </w:r>
      <w:r>
        <w:rPr>
          <w:rtl/>
          <w:lang w:bidi="fa-IR"/>
        </w:rPr>
        <w:t>و به صفات ن</w:t>
      </w:r>
      <w:r w:rsidR="00866B51">
        <w:rPr>
          <w:rtl/>
          <w:lang w:bidi="fa-IR"/>
        </w:rPr>
        <w:t>ی</w:t>
      </w:r>
      <w:r>
        <w:rPr>
          <w:rtl/>
          <w:lang w:bidi="fa-IR"/>
        </w:rPr>
        <w:t>کو و سخاوت و تقوا</w:t>
      </w:r>
      <w:r w:rsidR="00866B51">
        <w:rPr>
          <w:rtl/>
          <w:lang w:bidi="fa-IR"/>
        </w:rPr>
        <w:t>ی</w:t>
      </w:r>
      <w:r>
        <w:rPr>
          <w:rtl/>
          <w:lang w:bidi="fa-IR"/>
        </w:rPr>
        <w:t>ت مغرور گشته</w:t>
      </w:r>
      <w:r w:rsidR="00C538D4">
        <w:rPr>
          <w:rtl/>
          <w:lang w:bidi="fa-IR"/>
        </w:rPr>
        <w:t xml:space="preserve"> </w:t>
      </w:r>
      <w:r>
        <w:rPr>
          <w:rtl/>
          <w:lang w:bidi="fa-IR"/>
        </w:rPr>
        <w:t>ا</w:t>
      </w:r>
      <w:r w:rsidR="00866B51">
        <w:rPr>
          <w:rtl/>
          <w:lang w:bidi="fa-IR"/>
        </w:rPr>
        <w:t>ی</w:t>
      </w:r>
      <w:r>
        <w:rPr>
          <w:rtl/>
          <w:lang w:bidi="fa-IR"/>
        </w:rPr>
        <w:t xml:space="preserve"> و ن</w:t>
      </w:r>
      <w:r w:rsidR="00866B51">
        <w:rPr>
          <w:rtl/>
          <w:lang w:bidi="fa-IR"/>
        </w:rPr>
        <w:t>ی</w:t>
      </w:r>
      <w:r>
        <w:rPr>
          <w:rtl/>
          <w:lang w:bidi="fa-IR"/>
        </w:rPr>
        <w:t>از لحظه به لحظه و فقر مطلق خو</w:t>
      </w:r>
      <w:r w:rsidR="00866B51">
        <w:rPr>
          <w:rtl/>
          <w:lang w:bidi="fa-IR"/>
        </w:rPr>
        <w:t>ی</w:t>
      </w:r>
      <w:r>
        <w:rPr>
          <w:rtl/>
          <w:lang w:bidi="fa-IR"/>
        </w:rPr>
        <w:t xml:space="preserve">ش را از </w:t>
      </w:r>
      <w:r w:rsidR="00866B51">
        <w:rPr>
          <w:rtl/>
          <w:lang w:bidi="fa-IR"/>
        </w:rPr>
        <w:t>ی</w:t>
      </w:r>
      <w:r>
        <w:rPr>
          <w:rtl/>
          <w:lang w:bidi="fa-IR"/>
        </w:rPr>
        <w:t>اد برده</w:t>
      </w:r>
      <w:r w:rsidR="00C538D4">
        <w:rPr>
          <w:rtl/>
          <w:lang w:bidi="fa-IR"/>
        </w:rPr>
        <w:t xml:space="preserve"> </w:t>
      </w:r>
      <w:r>
        <w:rPr>
          <w:rtl/>
          <w:lang w:bidi="fa-IR"/>
        </w:rPr>
        <w:t>ا</w:t>
      </w:r>
      <w:r w:rsidR="00866B51">
        <w:rPr>
          <w:rtl/>
          <w:lang w:bidi="fa-IR"/>
        </w:rPr>
        <w:t xml:space="preserve">ی! </w:t>
      </w:r>
      <w:r>
        <w:rPr>
          <w:rtl/>
          <w:lang w:bidi="fa-IR"/>
        </w:rPr>
        <w:t>و مگر ه</w:t>
      </w:r>
      <w:r w:rsidR="00866B51">
        <w:rPr>
          <w:rtl/>
          <w:lang w:bidi="fa-IR"/>
        </w:rPr>
        <w:t>ی</w:t>
      </w:r>
      <w:r>
        <w:rPr>
          <w:rtl/>
          <w:lang w:bidi="fa-IR"/>
        </w:rPr>
        <w:t>چ کار ن</w:t>
      </w:r>
      <w:r w:rsidR="00866B51">
        <w:rPr>
          <w:rtl/>
          <w:lang w:bidi="fa-IR"/>
        </w:rPr>
        <w:t>ی</w:t>
      </w:r>
      <w:r>
        <w:rPr>
          <w:rtl/>
          <w:lang w:bidi="fa-IR"/>
        </w:rPr>
        <w:t xml:space="preserve">ک و </w:t>
      </w:r>
      <w:r>
        <w:rPr>
          <w:rtl/>
          <w:lang w:bidi="fa-IR"/>
        </w:rPr>
        <w:lastRenderedPageBreak/>
        <w:t>ه</w:t>
      </w:r>
      <w:r w:rsidR="00866B51">
        <w:rPr>
          <w:rtl/>
          <w:lang w:bidi="fa-IR"/>
        </w:rPr>
        <w:t>ی</w:t>
      </w:r>
      <w:r>
        <w:rPr>
          <w:rtl/>
          <w:lang w:bidi="fa-IR"/>
        </w:rPr>
        <w:t>چ صفت پسند</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ی</w:t>
      </w:r>
      <w:r>
        <w:rPr>
          <w:rtl/>
          <w:lang w:bidi="fa-IR"/>
        </w:rPr>
        <w:t xml:space="preserve"> با ناز و عجب سر سازگار</w:t>
      </w:r>
      <w:r w:rsidR="00866B51">
        <w:rPr>
          <w:rtl/>
          <w:lang w:bidi="fa-IR"/>
        </w:rPr>
        <w:t>ی</w:t>
      </w:r>
      <w:r>
        <w:rPr>
          <w:rtl/>
          <w:lang w:bidi="fa-IR"/>
        </w:rPr>
        <w:t xml:space="preserve"> دارد</w:t>
      </w:r>
      <w:r w:rsidR="00866B51">
        <w:rPr>
          <w:rtl/>
          <w:lang w:bidi="fa-IR"/>
        </w:rPr>
        <w:t xml:space="preserve">؟ </w:t>
      </w:r>
      <w:r>
        <w:rPr>
          <w:rtl/>
          <w:lang w:bidi="fa-IR"/>
        </w:rPr>
        <w:t>کو آن خ</w:t>
      </w:r>
      <w:r w:rsidR="00866B51">
        <w:rPr>
          <w:rtl/>
          <w:lang w:bidi="fa-IR"/>
        </w:rPr>
        <w:t>ی</w:t>
      </w:r>
      <w:r>
        <w:rPr>
          <w:rtl/>
          <w:lang w:bidi="fa-IR"/>
        </w:rPr>
        <w:t>ر</w:t>
      </w:r>
      <w:r w:rsidR="00866B51">
        <w:rPr>
          <w:rtl/>
          <w:lang w:bidi="fa-IR"/>
        </w:rPr>
        <w:t>ی</w:t>
      </w:r>
      <w:r>
        <w:rPr>
          <w:rtl/>
          <w:lang w:bidi="fa-IR"/>
        </w:rPr>
        <w:t xml:space="preserve"> که از جانب خدا</w:t>
      </w:r>
      <w:r w:rsidR="00866B51">
        <w:rPr>
          <w:rtl/>
          <w:lang w:bidi="fa-IR"/>
        </w:rPr>
        <w:t>ی</w:t>
      </w:r>
      <w:r>
        <w:rPr>
          <w:rtl/>
          <w:lang w:bidi="fa-IR"/>
        </w:rPr>
        <w:t xml:space="preserve"> نباشد</w:t>
      </w:r>
      <w:r w:rsidR="00866B51">
        <w:rPr>
          <w:rtl/>
          <w:lang w:bidi="fa-IR"/>
        </w:rPr>
        <w:t xml:space="preserve">؟ </w:t>
      </w:r>
      <w:r>
        <w:rPr>
          <w:rtl/>
          <w:lang w:bidi="fa-IR"/>
        </w:rPr>
        <w:t>و کدام ن</w:t>
      </w:r>
      <w:r w:rsidR="00866B51">
        <w:rPr>
          <w:rtl/>
          <w:lang w:bidi="fa-IR"/>
        </w:rPr>
        <w:t>ی</w:t>
      </w:r>
      <w:r>
        <w:rPr>
          <w:rtl/>
          <w:lang w:bidi="fa-IR"/>
        </w:rPr>
        <w:t>ک</w:t>
      </w:r>
      <w:r w:rsidR="00866B51">
        <w:rPr>
          <w:rtl/>
          <w:lang w:bidi="fa-IR"/>
        </w:rPr>
        <w:t>ی</w:t>
      </w:r>
      <w:r>
        <w:rPr>
          <w:rtl/>
          <w:lang w:bidi="fa-IR"/>
        </w:rPr>
        <w:t xml:space="preserve"> است که به ن</w:t>
      </w:r>
      <w:r w:rsidR="00866B51">
        <w:rPr>
          <w:rtl/>
          <w:lang w:bidi="fa-IR"/>
        </w:rPr>
        <w:t>ی</w:t>
      </w:r>
      <w:r>
        <w:rPr>
          <w:rtl/>
          <w:lang w:bidi="fa-IR"/>
        </w:rPr>
        <w:t>رو</w:t>
      </w:r>
      <w:r w:rsidR="00866B51">
        <w:rPr>
          <w:rtl/>
          <w:lang w:bidi="fa-IR"/>
        </w:rPr>
        <w:t>ی</w:t>
      </w:r>
      <w:r>
        <w:rPr>
          <w:rtl/>
          <w:lang w:bidi="fa-IR"/>
        </w:rPr>
        <w:t xml:space="preserve"> خود کسب کرده</w:t>
      </w:r>
      <w:r w:rsidR="00C538D4">
        <w:rPr>
          <w:rtl/>
          <w:lang w:bidi="fa-IR"/>
        </w:rPr>
        <w:t xml:space="preserve"> </w:t>
      </w:r>
      <w:r>
        <w:rPr>
          <w:rtl/>
          <w:lang w:bidi="fa-IR"/>
        </w:rPr>
        <w:t>ا</w:t>
      </w:r>
      <w:r w:rsidR="00866B51">
        <w:rPr>
          <w:rtl/>
          <w:lang w:bidi="fa-IR"/>
        </w:rPr>
        <w:t xml:space="preserve">ی؟! </w:t>
      </w:r>
      <w:r>
        <w:rPr>
          <w:rtl/>
          <w:lang w:bidi="fa-IR"/>
        </w:rPr>
        <w:t>و کو آن عبادت</w:t>
      </w:r>
      <w:r w:rsidR="00866B51">
        <w:rPr>
          <w:rtl/>
          <w:lang w:bidi="fa-IR"/>
        </w:rPr>
        <w:t>ی</w:t>
      </w:r>
      <w:r>
        <w:rPr>
          <w:rtl/>
          <w:lang w:bidi="fa-IR"/>
        </w:rPr>
        <w:t xml:space="preserve"> که جز به مدد توف</w:t>
      </w:r>
      <w:r w:rsidR="00866B51">
        <w:rPr>
          <w:rtl/>
          <w:lang w:bidi="fa-IR"/>
        </w:rPr>
        <w:t>ی</w:t>
      </w:r>
      <w:r>
        <w:rPr>
          <w:rtl/>
          <w:lang w:bidi="fa-IR"/>
        </w:rPr>
        <w:t>ق اله</w:t>
      </w:r>
      <w:r w:rsidR="00866B51">
        <w:rPr>
          <w:rtl/>
          <w:lang w:bidi="fa-IR"/>
        </w:rPr>
        <w:t>ی</w:t>
      </w:r>
      <w:r>
        <w:rPr>
          <w:rtl/>
          <w:lang w:bidi="fa-IR"/>
        </w:rPr>
        <w:t xml:space="preserve"> نص</w:t>
      </w:r>
      <w:r w:rsidR="00866B51">
        <w:rPr>
          <w:rtl/>
          <w:lang w:bidi="fa-IR"/>
        </w:rPr>
        <w:t>ی</w:t>
      </w:r>
      <w:r>
        <w:rPr>
          <w:rtl/>
          <w:lang w:bidi="fa-IR"/>
        </w:rPr>
        <w:t>بت گشته است</w:t>
      </w:r>
      <w:r w:rsidR="00866B51">
        <w:rPr>
          <w:rtl/>
          <w:lang w:bidi="fa-IR"/>
        </w:rPr>
        <w:t xml:space="preserve">؟ </w:t>
      </w:r>
    </w:p>
    <w:p w:rsidR="00942005" w:rsidRDefault="00942005" w:rsidP="00942005">
      <w:pPr>
        <w:pStyle w:val="libNormal"/>
        <w:rPr>
          <w:rtl/>
          <w:lang w:bidi="fa-IR"/>
        </w:rPr>
      </w:pPr>
      <w:r>
        <w:rPr>
          <w:rtl/>
          <w:lang w:bidi="fa-IR"/>
        </w:rPr>
        <w:t>غرض از عبادت ن</w:t>
      </w:r>
      <w:r w:rsidR="00866B51">
        <w:rPr>
          <w:rtl/>
          <w:lang w:bidi="fa-IR"/>
        </w:rPr>
        <w:t>ی</w:t>
      </w:r>
      <w:r>
        <w:rPr>
          <w:rtl/>
          <w:lang w:bidi="fa-IR"/>
        </w:rPr>
        <w:t>ز - که نمود</w:t>
      </w:r>
      <w:r w:rsidR="00866B51">
        <w:rPr>
          <w:rtl/>
          <w:lang w:bidi="fa-IR"/>
        </w:rPr>
        <w:t>ی</w:t>
      </w:r>
      <w:r>
        <w:rPr>
          <w:rtl/>
          <w:lang w:bidi="fa-IR"/>
        </w:rPr>
        <w:t xml:space="preserve"> از تسل</w:t>
      </w:r>
      <w:r w:rsidR="00866B51">
        <w:rPr>
          <w:rtl/>
          <w:lang w:bidi="fa-IR"/>
        </w:rPr>
        <w:t>ی</w:t>
      </w:r>
      <w:r>
        <w:rPr>
          <w:rtl/>
          <w:lang w:bidi="fa-IR"/>
        </w:rPr>
        <w:t>م در برابر خداست - تنها اظهار بندگ</w:t>
      </w:r>
      <w:r w:rsidR="00866B51">
        <w:rPr>
          <w:rtl/>
          <w:lang w:bidi="fa-IR"/>
        </w:rPr>
        <w:t>ی</w:t>
      </w:r>
      <w:r>
        <w:rPr>
          <w:rtl/>
          <w:lang w:bidi="fa-IR"/>
        </w:rPr>
        <w:t xml:space="preserve"> و ابراز مسکنت است و ا</w:t>
      </w:r>
      <w:r w:rsidR="00866B51">
        <w:rPr>
          <w:rtl/>
          <w:lang w:bidi="fa-IR"/>
        </w:rPr>
        <w:t>ی</w:t>
      </w:r>
      <w:r>
        <w:rPr>
          <w:rtl/>
          <w:lang w:bidi="fa-IR"/>
        </w:rPr>
        <w:t>ن هرگز با عجب نم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و با وزش کمتر</w:t>
      </w:r>
      <w:r w:rsidR="00866B51">
        <w:rPr>
          <w:rtl/>
          <w:lang w:bidi="fa-IR"/>
        </w:rPr>
        <w:t>ی</w:t>
      </w:r>
      <w:r>
        <w:rPr>
          <w:rtl/>
          <w:lang w:bidi="fa-IR"/>
        </w:rPr>
        <w:t>ن نس</w:t>
      </w:r>
      <w:r w:rsidR="00866B51">
        <w:rPr>
          <w:rtl/>
          <w:lang w:bidi="fa-IR"/>
        </w:rPr>
        <w:t>ی</w:t>
      </w:r>
      <w:r>
        <w:rPr>
          <w:rtl/>
          <w:lang w:bidi="fa-IR"/>
        </w:rPr>
        <w:t>م ناز بر باد م</w:t>
      </w:r>
      <w:r w:rsidR="00866B51">
        <w:rPr>
          <w:rtl/>
          <w:lang w:bidi="fa-IR"/>
        </w:rPr>
        <w:t>ی</w:t>
      </w:r>
      <w:r w:rsidR="00C538D4">
        <w:rPr>
          <w:rtl/>
          <w:lang w:bidi="fa-IR"/>
        </w:rPr>
        <w:t xml:space="preserve"> </w:t>
      </w:r>
      <w:r>
        <w:rPr>
          <w:rtl/>
          <w:lang w:bidi="fa-IR"/>
        </w:rPr>
        <w:t>رود</w:t>
      </w:r>
      <w:r w:rsidR="00866B51">
        <w:rPr>
          <w:rtl/>
          <w:lang w:bidi="fa-IR"/>
        </w:rPr>
        <w:t xml:space="preserve">. </w:t>
      </w:r>
      <w:r>
        <w:rPr>
          <w:rtl/>
          <w:lang w:bidi="fa-IR"/>
        </w:rPr>
        <w:t>و مگر عبادت شش هزار ساله ش</w:t>
      </w:r>
      <w:r w:rsidR="00866B51">
        <w:rPr>
          <w:rtl/>
          <w:lang w:bidi="fa-IR"/>
        </w:rPr>
        <w:t>ی</w:t>
      </w:r>
      <w:r>
        <w:rPr>
          <w:rtl/>
          <w:lang w:bidi="fa-IR"/>
        </w:rPr>
        <w:t>طان به واسطه لحظه</w:t>
      </w:r>
      <w:r w:rsidR="00C538D4">
        <w:rPr>
          <w:rtl/>
          <w:lang w:bidi="fa-IR"/>
        </w:rPr>
        <w:t xml:space="preserve"> </w:t>
      </w:r>
      <w:r>
        <w:rPr>
          <w:rtl/>
          <w:lang w:bidi="fa-IR"/>
        </w:rPr>
        <w:t>ا</w:t>
      </w:r>
      <w:r w:rsidR="00866B51">
        <w:rPr>
          <w:rtl/>
          <w:lang w:bidi="fa-IR"/>
        </w:rPr>
        <w:t>ی</w:t>
      </w:r>
      <w:r>
        <w:rPr>
          <w:rtl/>
          <w:lang w:bidi="fa-IR"/>
        </w:rPr>
        <w:t xml:space="preserve"> تکبّر به هم</w:t>
      </w:r>
      <w:r w:rsidR="00866B51">
        <w:rPr>
          <w:rtl/>
          <w:lang w:bidi="fa-IR"/>
        </w:rPr>
        <w:t>ی</w:t>
      </w:r>
      <w:r>
        <w:rPr>
          <w:rtl/>
          <w:lang w:bidi="fa-IR"/>
        </w:rPr>
        <w:t>ن سرنوشت رقم نخورد</w:t>
      </w:r>
      <w:r w:rsidR="00866B51">
        <w:rPr>
          <w:rtl/>
          <w:lang w:bidi="fa-IR"/>
        </w:rPr>
        <w:t xml:space="preserve">؟ </w:t>
      </w:r>
      <w:r w:rsidR="00866B51" w:rsidRPr="00C538D4">
        <w:rPr>
          <w:rStyle w:val="libFootnotenumChar"/>
          <w:rtl/>
          <w:lang w:bidi="fa-IR"/>
        </w:rPr>
        <w:t>(</w:t>
      </w:r>
      <w:r w:rsidRPr="00C538D4">
        <w:rPr>
          <w:rStyle w:val="libFootnotenumChar"/>
          <w:rtl/>
        </w:rPr>
        <w:t>640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عبادت</w:t>
      </w:r>
      <w:r w:rsidR="00866B51">
        <w:rPr>
          <w:rtl/>
          <w:lang w:bidi="fa-IR"/>
        </w:rPr>
        <w:t>ی</w:t>
      </w:r>
      <w:r>
        <w:rPr>
          <w:rtl/>
          <w:lang w:bidi="fa-IR"/>
        </w:rPr>
        <w:t xml:space="preserve"> که معراج مؤمن و نردبان قرب و کمال است و تو آن را به دعوت نفس و به تحر</w:t>
      </w:r>
      <w:r w:rsidR="00866B51">
        <w:rPr>
          <w:rtl/>
          <w:lang w:bidi="fa-IR"/>
        </w:rPr>
        <w:t>ی</w:t>
      </w:r>
      <w:r>
        <w:rPr>
          <w:rtl/>
          <w:lang w:bidi="fa-IR"/>
        </w:rPr>
        <w:t>ک ش</w:t>
      </w:r>
      <w:r w:rsidR="00866B51">
        <w:rPr>
          <w:rtl/>
          <w:lang w:bidi="fa-IR"/>
        </w:rPr>
        <w:t>ی</w:t>
      </w:r>
      <w:r>
        <w:rPr>
          <w:rtl/>
          <w:lang w:bidi="fa-IR"/>
        </w:rPr>
        <w:t>طان انجام داده</w:t>
      </w:r>
      <w:r w:rsidR="00C538D4">
        <w:rPr>
          <w:rtl/>
          <w:lang w:bidi="fa-IR"/>
        </w:rPr>
        <w:t xml:space="preserve"> </w:t>
      </w:r>
      <w:r>
        <w:rPr>
          <w:rtl/>
          <w:lang w:bidi="fa-IR"/>
        </w:rPr>
        <w:t>ا</w:t>
      </w:r>
      <w:r w:rsidR="00866B51">
        <w:rPr>
          <w:rtl/>
          <w:lang w:bidi="fa-IR"/>
        </w:rPr>
        <w:t xml:space="preserve">ی، </w:t>
      </w:r>
      <w:r>
        <w:rPr>
          <w:rtl/>
          <w:lang w:bidi="fa-IR"/>
        </w:rPr>
        <w:t>م</w:t>
      </w:r>
      <w:r w:rsidR="00866B51">
        <w:rPr>
          <w:rtl/>
          <w:lang w:bidi="fa-IR"/>
        </w:rPr>
        <w:t>ی</w:t>
      </w:r>
      <w:r w:rsidR="00C538D4">
        <w:rPr>
          <w:rtl/>
          <w:lang w:bidi="fa-IR"/>
        </w:rPr>
        <w:t xml:space="preserve"> </w:t>
      </w:r>
      <w:r>
        <w:rPr>
          <w:rtl/>
          <w:lang w:bidi="fa-IR"/>
        </w:rPr>
        <w:t>ناز</w:t>
      </w:r>
      <w:r w:rsidR="00866B51">
        <w:rPr>
          <w:rtl/>
          <w:lang w:bidi="fa-IR"/>
        </w:rPr>
        <w:t>ی</w:t>
      </w:r>
      <w:r>
        <w:rPr>
          <w:rtl/>
          <w:lang w:bidi="fa-IR"/>
        </w:rPr>
        <w:t xml:space="preserve"> و به وس</w:t>
      </w:r>
      <w:r w:rsidR="00866B51">
        <w:rPr>
          <w:rtl/>
          <w:lang w:bidi="fa-IR"/>
        </w:rPr>
        <w:t>ی</w:t>
      </w:r>
      <w:r>
        <w:rPr>
          <w:rtl/>
          <w:lang w:bidi="fa-IR"/>
        </w:rPr>
        <w:t>له آن در پ</w:t>
      </w:r>
      <w:r w:rsidR="00866B51">
        <w:rPr>
          <w:rtl/>
          <w:lang w:bidi="fa-IR"/>
        </w:rPr>
        <w:t>ی</w:t>
      </w:r>
      <w:r>
        <w:rPr>
          <w:rtl/>
          <w:lang w:bidi="fa-IR"/>
        </w:rPr>
        <w:t>شگاه حضرت حقّ عرض اندام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 xml:space="preserve"> و منّت م</w:t>
      </w:r>
      <w:r w:rsidR="00866B51">
        <w:rPr>
          <w:rtl/>
          <w:lang w:bidi="fa-IR"/>
        </w:rPr>
        <w:t>ی</w:t>
      </w:r>
      <w:r w:rsidR="00C538D4">
        <w:rPr>
          <w:rtl/>
          <w:lang w:bidi="fa-IR"/>
        </w:rPr>
        <w:t xml:space="preserve"> </w:t>
      </w:r>
      <w:r>
        <w:rPr>
          <w:rtl/>
          <w:lang w:bidi="fa-IR"/>
        </w:rPr>
        <w:t>گذار</w:t>
      </w:r>
      <w:r w:rsidR="00866B51">
        <w:rPr>
          <w:rtl/>
          <w:lang w:bidi="fa-IR"/>
        </w:rPr>
        <w:t>ی</w:t>
      </w:r>
      <w:r>
        <w:rPr>
          <w:rtl/>
          <w:lang w:bidi="fa-IR"/>
        </w:rPr>
        <w:t xml:space="preserve"> و خود را طلب کار م</w:t>
      </w:r>
      <w:r w:rsidR="00866B51">
        <w:rPr>
          <w:rtl/>
          <w:lang w:bidi="fa-IR"/>
        </w:rPr>
        <w:t>ی</w:t>
      </w:r>
      <w:r w:rsidR="00C538D4">
        <w:rPr>
          <w:rtl/>
          <w:lang w:bidi="fa-IR"/>
        </w:rPr>
        <w:t xml:space="preserve"> </w:t>
      </w:r>
      <w:r>
        <w:rPr>
          <w:rtl/>
          <w:lang w:bidi="fa-IR"/>
        </w:rPr>
        <w:t>پندار</w:t>
      </w:r>
      <w:r w:rsidR="00866B51">
        <w:rPr>
          <w:rtl/>
          <w:lang w:bidi="fa-IR"/>
        </w:rPr>
        <w:t>ی</w:t>
      </w:r>
      <w:r>
        <w:rPr>
          <w:rtl/>
          <w:lang w:bidi="fa-IR"/>
        </w:rPr>
        <w:t xml:space="preserve"> در حال</w:t>
      </w:r>
      <w:r w:rsidR="00866B51">
        <w:rPr>
          <w:rtl/>
          <w:lang w:bidi="fa-IR"/>
        </w:rPr>
        <w:t>ی</w:t>
      </w:r>
      <w:r>
        <w:rPr>
          <w:rtl/>
          <w:lang w:bidi="fa-IR"/>
        </w:rPr>
        <w:t xml:space="preserve"> که ا</w:t>
      </w:r>
      <w:r w:rsidR="00866B51">
        <w:rPr>
          <w:rtl/>
          <w:lang w:bidi="fa-IR"/>
        </w:rPr>
        <w:t>ی</w:t>
      </w:r>
      <w:r>
        <w:rPr>
          <w:rtl/>
          <w:lang w:bidi="fa-IR"/>
        </w:rPr>
        <w:t>ن</w:t>
      </w:r>
      <w:r w:rsidR="00C538D4">
        <w:rPr>
          <w:rtl/>
          <w:lang w:bidi="fa-IR"/>
        </w:rPr>
        <w:t xml:space="preserve"> </w:t>
      </w:r>
      <w:r>
        <w:rPr>
          <w:rtl/>
          <w:lang w:bidi="fa-IR"/>
        </w:rPr>
        <w:t>ها همه نزد صاحبان معرفت و عارفان باللَّه جز گناه</w:t>
      </w:r>
      <w:r w:rsidR="00866B51">
        <w:rPr>
          <w:rtl/>
          <w:lang w:bidi="fa-IR"/>
        </w:rPr>
        <w:t>ی</w:t>
      </w:r>
      <w:r>
        <w:rPr>
          <w:rtl/>
          <w:lang w:bidi="fa-IR"/>
        </w:rPr>
        <w:t xml:space="preserve"> به حساب نم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حال بندگان خدا را بنگر که با آن همه عبادت و طاعت</w:t>
      </w:r>
      <w:r w:rsidR="00866B51">
        <w:rPr>
          <w:rtl/>
          <w:lang w:bidi="fa-IR"/>
        </w:rPr>
        <w:t xml:space="preserve">، </w:t>
      </w:r>
      <w:r>
        <w:rPr>
          <w:rtl/>
          <w:lang w:bidi="fa-IR"/>
        </w:rPr>
        <w:t>و با آن همه خ</w:t>
      </w:r>
      <w:r w:rsidR="00866B51">
        <w:rPr>
          <w:rtl/>
          <w:lang w:bidi="fa-IR"/>
        </w:rPr>
        <w:t>ی</w:t>
      </w:r>
      <w:r>
        <w:rPr>
          <w:rtl/>
          <w:lang w:bidi="fa-IR"/>
        </w:rPr>
        <w:t>رات و مبرّات و با آن همه تلاش و مجاهدت که از توان و اند</w:t>
      </w:r>
      <w:r w:rsidR="00866B51">
        <w:rPr>
          <w:rtl/>
          <w:lang w:bidi="fa-IR"/>
        </w:rPr>
        <w:t>ی</w:t>
      </w:r>
      <w:r>
        <w:rPr>
          <w:rtl/>
          <w:lang w:bidi="fa-IR"/>
        </w:rPr>
        <w:t>شه ما ب</w:t>
      </w:r>
      <w:r w:rsidR="00866B51">
        <w:rPr>
          <w:rtl/>
          <w:lang w:bidi="fa-IR"/>
        </w:rPr>
        <w:t>ی</w:t>
      </w:r>
      <w:r>
        <w:rPr>
          <w:rtl/>
          <w:lang w:bidi="fa-IR"/>
        </w:rPr>
        <w:t>رون است</w:t>
      </w:r>
      <w:r w:rsidR="00866B51">
        <w:rPr>
          <w:rtl/>
          <w:lang w:bidi="fa-IR"/>
        </w:rPr>
        <w:t xml:space="preserve">، </w:t>
      </w:r>
      <w:r>
        <w:rPr>
          <w:rtl/>
          <w:lang w:bidi="fa-IR"/>
        </w:rPr>
        <w:t>چگونه در برابر خلق خدا بال</w:t>
      </w:r>
      <w:r w:rsidR="00C538D4">
        <w:rPr>
          <w:rtl/>
          <w:lang w:bidi="fa-IR"/>
        </w:rPr>
        <w:t xml:space="preserve"> </w:t>
      </w:r>
      <w:r>
        <w:rPr>
          <w:rtl/>
          <w:lang w:bidi="fa-IR"/>
        </w:rPr>
        <w:t>ها</w:t>
      </w:r>
      <w:r w:rsidR="00866B51">
        <w:rPr>
          <w:rtl/>
          <w:lang w:bidi="fa-IR"/>
        </w:rPr>
        <w:t>ی</w:t>
      </w:r>
      <w:r>
        <w:rPr>
          <w:rtl/>
          <w:lang w:bidi="fa-IR"/>
        </w:rPr>
        <w:t xml:space="preserve"> تواضع و فروتن</w:t>
      </w:r>
      <w:r w:rsidR="00866B51">
        <w:rPr>
          <w:rtl/>
          <w:lang w:bidi="fa-IR"/>
        </w:rPr>
        <w:t>ی</w:t>
      </w:r>
      <w:r>
        <w:rPr>
          <w:rtl/>
          <w:lang w:bidi="fa-IR"/>
        </w:rPr>
        <w:t xml:space="preserve"> را گشوده</w:t>
      </w:r>
      <w:r w:rsidR="00866B51">
        <w:rPr>
          <w:rtl/>
          <w:lang w:bidi="fa-IR"/>
        </w:rPr>
        <w:t xml:space="preserve">، </w:t>
      </w:r>
      <w:r>
        <w:rPr>
          <w:rtl/>
          <w:lang w:bidi="fa-IR"/>
        </w:rPr>
        <w:t>از عظمت حضرت حقّ ب</w:t>
      </w:r>
      <w:r w:rsidR="00866B51">
        <w:rPr>
          <w:rtl/>
          <w:lang w:bidi="fa-IR"/>
        </w:rPr>
        <w:t>ی</w:t>
      </w:r>
      <w:r>
        <w:rPr>
          <w:rtl/>
          <w:lang w:bidi="fa-IR"/>
        </w:rPr>
        <w:t>مناک</w:t>
      </w:r>
      <w:r w:rsidR="00866B51">
        <w:rPr>
          <w:rtl/>
          <w:lang w:bidi="fa-IR"/>
        </w:rPr>
        <w:t xml:space="preserve">، </w:t>
      </w:r>
      <w:r>
        <w:rPr>
          <w:rtl/>
          <w:lang w:bidi="fa-IR"/>
        </w:rPr>
        <w:t>و از اعمال خو</w:t>
      </w:r>
      <w:r w:rsidR="00866B51">
        <w:rPr>
          <w:rtl/>
          <w:lang w:bidi="fa-IR"/>
        </w:rPr>
        <w:t>ی</w:t>
      </w:r>
      <w:r>
        <w:rPr>
          <w:rtl/>
          <w:lang w:bidi="fa-IR"/>
        </w:rPr>
        <w:t>ش عذر خواه و شرمسارند</w:t>
      </w:r>
      <w:r w:rsidR="00866B51">
        <w:rPr>
          <w:rtl/>
          <w:lang w:bidi="fa-IR"/>
        </w:rPr>
        <w:t xml:space="preserve">! </w:t>
      </w:r>
    </w:p>
    <w:p w:rsidR="00942005" w:rsidRDefault="00942005" w:rsidP="00942005">
      <w:pPr>
        <w:pStyle w:val="libNormal"/>
        <w:rPr>
          <w:rtl/>
          <w:lang w:bidi="fa-IR"/>
        </w:rPr>
      </w:pPr>
      <w:r>
        <w:rPr>
          <w:rtl/>
          <w:lang w:bidi="fa-IR"/>
        </w:rPr>
        <w:t>افضل ممکنات و اقرب بندگان خدا رسول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ما عَبَدْناکَ حَقَّ عِبادَتِکَ وَ ما عَرَفْناکَ حَقَّ مَعْرِفَتِکَ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641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«حقّ عبادت تو را آن</w:t>
      </w:r>
      <w:r w:rsidR="00C538D4">
        <w:rPr>
          <w:rtl/>
          <w:lang w:bidi="fa-IR"/>
        </w:rPr>
        <w:t xml:space="preserve"> </w:t>
      </w:r>
      <w:r>
        <w:rPr>
          <w:rtl/>
          <w:lang w:bidi="fa-IR"/>
        </w:rPr>
        <w:t>چنان که سزاوار تو است به جا</w:t>
      </w:r>
      <w:r w:rsidR="00866B51">
        <w:rPr>
          <w:rtl/>
          <w:lang w:bidi="fa-IR"/>
        </w:rPr>
        <w:t>ی</w:t>
      </w:r>
      <w:r>
        <w:rPr>
          <w:rtl/>
          <w:lang w:bidi="fa-IR"/>
        </w:rPr>
        <w:t xml:space="preserve"> ن</w:t>
      </w:r>
      <w:r w:rsidR="00866B51">
        <w:rPr>
          <w:rtl/>
          <w:lang w:bidi="fa-IR"/>
        </w:rPr>
        <w:t>ی</w:t>
      </w:r>
      <w:r>
        <w:rPr>
          <w:rtl/>
          <w:lang w:bidi="fa-IR"/>
        </w:rPr>
        <w:t>اورد</w:t>
      </w:r>
      <w:r w:rsidR="00866B51">
        <w:rPr>
          <w:rtl/>
          <w:lang w:bidi="fa-IR"/>
        </w:rPr>
        <w:t>ی</w:t>
      </w:r>
      <w:r>
        <w:rPr>
          <w:rtl/>
          <w:lang w:bidi="fa-IR"/>
        </w:rPr>
        <w:t>م و به معرفت شا</w:t>
      </w:r>
      <w:r w:rsidR="00866B51">
        <w:rPr>
          <w:rtl/>
          <w:lang w:bidi="fa-IR"/>
        </w:rPr>
        <w:t>ی</w:t>
      </w:r>
      <w:r>
        <w:rPr>
          <w:rtl/>
          <w:lang w:bidi="fa-IR"/>
        </w:rPr>
        <w:t>سته تو دست ن</w:t>
      </w:r>
      <w:r w:rsidR="00866B51">
        <w:rPr>
          <w:rtl/>
          <w:lang w:bidi="fa-IR"/>
        </w:rPr>
        <w:t>ی</w:t>
      </w:r>
      <w:r>
        <w:rPr>
          <w:rtl/>
          <w:lang w:bidi="fa-IR"/>
        </w:rPr>
        <w:t>افت</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w:t>
      </w:r>
      <w:r w:rsidR="00866B51">
        <w:rPr>
          <w:rtl/>
          <w:lang w:bidi="fa-IR"/>
        </w:rPr>
        <w:t xml:space="preserve"> (</w:t>
      </w:r>
      <w:r>
        <w:rPr>
          <w:rtl/>
          <w:lang w:bidi="fa-IR"/>
        </w:rPr>
        <w:t>به عبادت خو</w:t>
      </w:r>
      <w:r w:rsidR="00866B51">
        <w:rPr>
          <w:rtl/>
          <w:lang w:bidi="fa-IR"/>
        </w:rPr>
        <w:t>ی</w:t>
      </w:r>
      <w:r>
        <w:rPr>
          <w:rtl/>
          <w:lang w:bidi="fa-IR"/>
        </w:rPr>
        <w:t>ش مبال که</w:t>
      </w:r>
      <w:r w:rsidR="00866B51">
        <w:rPr>
          <w:rtl/>
          <w:lang w:bidi="fa-IR"/>
        </w:rPr>
        <w:t xml:space="preserve">) </w:t>
      </w:r>
      <w:r>
        <w:rPr>
          <w:rtl/>
          <w:lang w:bidi="fa-IR"/>
        </w:rPr>
        <w:t>ه</w:t>
      </w:r>
      <w:r w:rsidR="00866B51">
        <w:rPr>
          <w:rtl/>
          <w:lang w:bidi="fa-IR"/>
        </w:rPr>
        <w:t>ی</w:t>
      </w:r>
      <w:r>
        <w:rPr>
          <w:rtl/>
          <w:lang w:bidi="fa-IR"/>
        </w:rPr>
        <w:t>چ کس را عمل و طاعتش نجات نم</w:t>
      </w:r>
      <w:r w:rsidR="00866B51">
        <w:rPr>
          <w:rtl/>
          <w:lang w:bidi="fa-IR"/>
        </w:rPr>
        <w:t>ی</w:t>
      </w:r>
      <w:r w:rsidR="00C538D4">
        <w:rPr>
          <w:rtl/>
          <w:lang w:bidi="fa-IR"/>
        </w:rPr>
        <w:t xml:space="preserve"> </w:t>
      </w:r>
      <w:r>
        <w:rPr>
          <w:rtl/>
          <w:lang w:bidi="fa-IR"/>
        </w:rPr>
        <w:t>بخشد</w:t>
      </w:r>
      <w:r w:rsidR="00866B51">
        <w:rPr>
          <w:rtl/>
          <w:lang w:bidi="fa-IR"/>
        </w:rPr>
        <w:t>! (</w:t>
      </w:r>
      <w:r>
        <w:rPr>
          <w:rtl/>
          <w:lang w:bidi="fa-IR"/>
        </w:rPr>
        <w:t>و هنگام</w:t>
      </w:r>
      <w:r w:rsidR="00866B51">
        <w:rPr>
          <w:rtl/>
          <w:lang w:bidi="fa-IR"/>
        </w:rPr>
        <w:t>ی</w:t>
      </w:r>
      <w:r>
        <w:rPr>
          <w:rtl/>
          <w:lang w:bidi="fa-IR"/>
        </w:rPr>
        <w:t xml:space="preserve"> که به آن حضرت</w:t>
      </w:r>
      <w:r w:rsidR="00866B51">
        <w:rPr>
          <w:rtl/>
          <w:lang w:bidi="fa-IR"/>
        </w:rPr>
        <w:t xml:space="preserve">) </w:t>
      </w:r>
      <w:r>
        <w:rPr>
          <w:rtl/>
          <w:lang w:bidi="fa-IR"/>
        </w:rPr>
        <w:t>عرض شد</w:t>
      </w:r>
      <w:r w:rsidR="00866B51">
        <w:rPr>
          <w:rtl/>
          <w:lang w:bidi="fa-IR"/>
        </w:rPr>
        <w:t xml:space="preserve">: </w:t>
      </w:r>
      <w:r>
        <w:rPr>
          <w:rtl/>
          <w:lang w:bidi="fa-IR"/>
        </w:rPr>
        <w:t>حتّ</w:t>
      </w:r>
      <w:r w:rsidR="00866B51">
        <w:rPr>
          <w:rtl/>
          <w:lang w:bidi="fa-IR"/>
        </w:rPr>
        <w:t>ی</w:t>
      </w:r>
      <w:r>
        <w:rPr>
          <w:rtl/>
          <w:lang w:bidi="fa-IR"/>
        </w:rPr>
        <w:t xml:space="preserve"> اعمال شما</w:t>
      </w:r>
      <w:r w:rsidR="00866B51">
        <w:rPr>
          <w:rtl/>
          <w:lang w:bidi="fa-IR"/>
        </w:rPr>
        <w:t xml:space="preserve">؟ </w:t>
      </w:r>
      <w:r>
        <w:rPr>
          <w:rtl/>
          <w:lang w:bidi="fa-IR"/>
        </w:rPr>
        <w:t>فرمودند</w:t>
      </w:r>
      <w:r w:rsidR="00866B51">
        <w:rPr>
          <w:rtl/>
          <w:lang w:bidi="fa-IR"/>
        </w:rPr>
        <w:t xml:space="preserve">: </w:t>
      </w:r>
      <w:r>
        <w:rPr>
          <w:rtl/>
          <w:lang w:bidi="fa-IR"/>
        </w:rPr>
        <w:t>حتّ</w:t>
      </w:r>
      <w:r w:rsidR="00866B51">
        <w:rPr>
          <w:rtl/>
          <w:lang w:bidi="fa-IR"/>
        </w:rPr>
        <w:t>ی</w:t>
      </w:r>
      <w:r>
        <w:rPr>
          <w:rtl/>
          <w:lang w:bidi="fa-IR"/>
        </w:rPr>
        <w:t xml:space="preserve"> اعمال من</w:t>
      </w:r>
      <w:r w:rsidR="00866B51">
        <w:rPr>
          <w:rtl/>
          <w:lang w:bidi="fa-IR"/>
        </w:rPr>
        <w:t xml:space="preserve">! </w:t>
      </w:r>
      <w:r>
        <w:rPr>
          <w:rtl/>
          <w:lang w:bidi="fa-IR"/>
        </w:rPr>
        <w:t>مگر آنکه رحمت خداوند مرا فرا گ</w:t>
      </w:r>
      <w:r w:rsidR="00866B51">
        <w:rPr>
          <w:rtl/>
          <w:lang w:bidi="fa-IR"/>
        </w:rPr>
        <w:t>ی</w:t>
      </w:r>
      <w:r>
        <w:rPr>
          <w:rtl/>
          <w:lang w:bidi="fa-IR"/>
        </w:rPr>
        <w:t>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642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دوست</w:t>
      </w:r>
      <w:r w:rsidR="00866B51">
        <w:rPr>
          <w:rtl/>
          <w:lang w:bidi="fa-IR"/>
        </w:rPr>
        <w:t xml:space="preserve">! </w:t>
      </w:r>
      <w:r>
        <w:rPr>
          <w:rtl/>
          <w:lang w:bidi="fa-IR"/>
        </w:rPr>
        <w:t>متاع</w:t>
      </w:r>
      <w:r w:rsidR="00866B51">
        <w:rPr>
          <w:rtl/>
          <w:lang w:bidi="fa-IR"/>
        </w:rPr>
        <w:t>ی</w:t>
      </w:r>
      <w:r>
        <w:rPr>
          <w:rtl/>
          <w:lang w:bidi="fa-IR"/>
        </w:rPr>
        <w:t xml:space="preserve"> را که با عجب همراه باشد خر</w:t>
      </w:r>
      <w:r w:rsidR="00866B51">
        <w:rPr>
          <w:rtl/>
          <w:lang w:bidi="fa-IR"/>
        </w:rPr>
        <w:t>ی</w:t>
      </w:r>
      <w:r>
        <w:rPr>
          <w:rtl/>
          <w:lang w:bidi="fa-IR"/>
        </w:rPr>
        <w:t>دار</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و عمل و طاعت من و تو بدون شائبه عجب و ر</w:t>
      </w:r>
      <w:r w:rsidR="00866B51">
        <w:rPr>
          <w:rtl/>
          <w:lang w:bidi="fa-IR"/>
        </w:rPr>
        <w:t>ی</w:t>
      </w:r>
      <w:r>
        <w:rPr>
          <w:rtl/>
          <w:lang w:bidi="fa-IR"/>
        </w:rPr>
        <w:t>ا ن</w:t>
      </w:r>
      <w:r w:rsidR="00866B51">
        <w:rPr>
          <w:rtl/>
          <w:lang w:bidi="fa-IR"/>
        </w:rPr>
        <w:t>ی</w:t>
      </w:r>
      <w:r>
        <w:rPr>
          <w:rtl/>
          <w:lang w:bidi="fa-IR"/>
        </w:rPr>
        <w:t>ز گرچه تمام عمر دن</w:t>
      </w:r>
      <w:r w:rsidR="00866B51">
        <w:rPr>
          <w:rtl/>
          <w:lang w:bidi="fa-IR"/>
        </w:rPr>
        <w:t>ی</w:t>
      </w:r>
      <w:r>
        <w:rPr>
          <w:rtl/>
          <w:lang w:bidi="fa-IR"/>
        </w:rPr>
        <w:t>ا بدان مشغول باش</w:t>
      </w:r>
      <w:r w:rsidR="00866B51">
        <w:rPr>
          <w:rtl/>
          <w:lang w:bidi="fa-IR"/>
        </w:rPr>
        <w:t>ی</w:t>
      </w:r>
      <w:r>
        <w:rPr>
          <w:rtl/>
          <w:lang w:bidi="fa-IR"/>
        </w:rPr>
        <w:t>م کمتر از ران ملخ</w:t>
      </w:r>
      <w:r w:rsidR="00866B51">
        <w:rPr>
          <w:rtl/>
          <w:lang w:bidi="fa-IR"/>
        </w:rPr>
        <w:t>ی</w:t>
      </w:r>
      <w:r>
        <w:rPr>
          <w:rtl/>
          <w:lang w:bidi="fa-IR"/>
        </w:rPr>
        <w:t xml:space="preserve"> است که چون مورچه</w:t>
      </w:r>
      <w:r w:rsidR="00C538D4">
        <w:rPr>
          <w:rtl/>
          <w:lang w:bidi="fa-IR"/>
        </w:rPr>
        <w:t xml:space="preserve"> </w:t>
      </w:r>
      <w:r>
        <w:rPr>
          <w:rtl/>
          <w:lang w:bidi="fa-IR"/>
        </w:rPr>
        <w:t>ا</w:t>
      </w:r>
      <w:r w:rsidR="00866B51">
        <w:rPr>
          <w:rtl/>
          <w:lang w:bidi="fa-IR"/>
        </w:rPr>
        <w:t>ی</w:t>
      </w:r>
      <w:r>
        <w:rPr>
          <w:rtl/>
          <w:lang w:bidi="fa-IR"/>
        </w:rPr>
        <w:t xml:space="preserve"> به بارگاه سل</w:t>
      </w:r>
      <w:r w:rsidR="00866B51">
        <w:rPr>
          <w:rtl/>
          <w:lang w:bidi="fa-IR"/>
        </w:rPr>
        <w:t>ی</w:t>
      </w:r>
      <w:r>
        <w:rPr>
          <w:rtl/>
          <w:lang w:bidi="fa-IR"/>
        </w:rPr>
        <w:t>مان م</w:t>
      </w:r>
      <w:r w:rsidR="00866B51">
        <w:rPr>
          <w:rtl/>
          <w:lang w:bidi="fa-IR"/>
        </w:rPr>
        <w:t>ی</w:t>
      </w:r>
      <w:r w:rsidR="00C538D4">
        <w:rPr>
          <w:rtl/>
          <w:lang w:bidi="fa-IR"/>
        </w:rPr>
        <w:t xml:space="preserve"> </w:t>
      </w:r>
      <w:r>
        <w:rPr>
          <w:rtl/>
          <w:lang w:bidi="fa-IR"/>
        </w:rPr>
        <w:t>بر</w:t>
      </w:r>
      <w:r w:rsidR="00866B51">
        <w:rPr>
          <w:rtl/>
          <w:lang w:bidi="fa-IR"/>
        </w:rPr>
        <w:t>ی</w:t>
      </w:r>
      <w:r>
        <w:rPr>
          <w:rtl/>
          <w:lang w:bidi="fa-IR"/>
        </w:rPr>
        <w:t>م</w:t>
      </w:r>
      <w:r w:rsidR="00866B51">
        <w:rPr>
          <w:rtl/>
          <w:lang w:bidi="fa-IR"/>
        </w:rPr>
        <w:t xml:space="preserve">. </w:t>
      </w:r>
      <w:r>
        <w:rPr>
          <w:rtl/>
          <w:lang w:bidi="fa-IR"/>
        </w:rPr>
        <w:t>عبادات ناچ</w:t>
      </w:r>
      <w:r w:rsidR="00866B51">
        <w:rPr>
          <w:rtl/>
          <w:lang w:bidi="fa-IR"/>
        </w:rPr>
        <w:t>ی</w:t>
      </w:r>
      <w:r>
        <w:rPr>
          <w:rtl/>
          <w:lang w:bidi="fa-IR"/>
        </w:rPr>
        <w:t>ز ما بندگان ن</w:t>
      </w:r>
      <w:r w:rsidR="00866B51">
        <w:rPr>
          <w:rtl/>
          <w:lang w:bidi="fa-IR"/>
        </w:rPr>
        <w:t>ی</w:t>
      </w:r>
      <w:r>
        <w:rPr>
          <w:rtl/>
          <w:lang w:bidi="fa-IR"/>
        </w:rPr>
        <w:t>ازمند کجا و حقّ عبادت پروردگار عالم</w:t>
      </w:r>
      <w:r w:rsidR="00866B51">
        <w:rPr>
          <w:rtl/>
          <w:lang w:bidi="fa-IR"/>
        </w:rPr>
        <w:t>ی</w:t>
      </w:r>
      <w:r>
        <w:rPr>
          <w:rtl/>
          <w:lang w:bidi="fa-IR"/>
        </w:rPr>
        <w:t>ان کجا</w:t>
      </w:r>
      <w:r w:rsidR="00866B51">
        <w:rPr>
          <w:rtl/>
          <w:lang w:bidi="fa-IR"/>
        </w:rPr>
        <w:t xml:space="preserve">؟ </w:t>
      </w:r>
    </w:p>
    <w:p w:rsidR="00942005" w:rsidRDefault="00942005" w:rsidP="00942005">
      <w:pPr>
        <w:pStyle w:val="libNormal"/>
        <w:rPr>
          <w:rtl/>
          <w:lang w:bidi="fa-IR"/>
        </w:rPr>
      </w:pPr>
      <w:r>
        <w:rPr>
          <w:rtl/>
          <w:lang w:bidi="fa-IR"/>
        </w:rPr>
        <w:t>حضرت ا</w:t>
      </w:r>
      <w:r w:rsidR="00866B51">
        <w:rPr>
          <w:rtl/>
          <w:lang w:bidi="fa-IR"/>
        </w:rPr>
        <w:t>ی</w:t>
      </w:r>
      <w:r>
        <w:rPr>
          <w:rtl/>
          <w:lang w:bidi="fa-IR"/>
        </w:rPr>
        <w:t xml:space="preserve">وب </w:t>
      </w:r>
      <w:r w:rsidR="001E7402" w:rsidRPr="001E7402">
        <w:rPr>
          <w:rStyle w:val="libAlaemChar"/>
          <w:rtl/>
        </w:rPr>
        <w:t>عليه‌السلام</w:t>
      </w:r>
      <w:r w:rsidR="00866B51">
        <w:rPr>
          <w:rtl/>
          <w:lang w:bidi="fa-IR"/>
        </w:rPr>
        <w:t xml:space="preserve"> (</w:t>
      </w:r>
      <w:r>
        <w:rPr>
          <w:rtl/>
          <w:lang w:bidi="fa-IR"/>
        </w:rPr>
        <w:t>پس از آنکه زمان</w:t>
      </w:r>
      <w:r w:rsidR="00866B51">
        <w:rPr>
          <w:rtl/>
          <w:lang w:bidi="fa-IR"/>
        </w:rPr>
        <w:t>ی</w:t>
      </w:r>
      <w:r>
        <w:rPr>
          <w:rtl/>
          <w:lang w:bidi="fa-IR"/>
        </w:rPr>
        <w:t xml:space="preserve"> دراز به انواع محنت و بلا دست به گر</w:t>
      </w:r>
      <w:r w:rsidR="00866B51">
        <w:rPr>
          <w:rtl/>
          <w:lang w:bidi="fa-IR"/>
        </w:rPr>
        <w:t>ی</w:t>
      </w:r>
      <w:r>
        <w:rPr>
          <w:rtl/>
          <w:lang w:bidi="fa-IR"/>
        </w:rPr>
        <w:t>بان بود</w:t>
      </w:r>
      <w:r w:rsidR="00866B51">
        <w:rPr>
          <w:rtl/>
          <w:lang w:bidi="fa-IR"/>
        </w:rPr>
        <w:t xml:space="preserve">) </w:t>
      </w:r>
      <w:r>
        <w:rPr>
          <w:rtl/>
          <w:lang w:bidi="fa-IR"/>
        </w:rPr>
        <w:t>عرض کرد</w:t>
      </w:r>
      <w:r w:rsidR="00866B51">
        <w:rPr>
          <w:rtl/>
          <w:lang w:bidi="fa-IR"/>
        </w:rPr>
        <w:t xml:space="preserve">: </w:t>
      </w:r>
    </w:p>
    <w:p w:rsidR="00942005" w:rsidRDefault="00942005" w:rsidP="00942005">
      <w:pPr>
        <w:pStyle w:val="libNormal"/>
        <w:rPr>
          <w:rtl/>
          <w:lang w:bidi="fa-IR"/>
        </w:rPr>
      </w:pPr>
      <w:r>
        <w:rPr>
          <w:rtl/>
          <w:lang w:bidi="fa-IR"/>
        </w:rPr>
        <w:t>«پروردگارا</w:t>
      </w:r>
      <w:r w:rsidR="00866B51">
        <w:rPr>
          <w:rtl/>
          <w:lang w:bidi="fa-IR"/>
        </w:rPr>
        <w:t xml:space="preserve">! </w:t>
      </w:r>
      <w:r>
        <w:rPr>
          <w:rtl/>
          <w:lang w:bidi="fa-IR"/>
        </w:rPr>
        <w:t>تو مرا به ا</w:t>
      </w:r>
      <w:r w:rsidR="00866B51">
        <w:rPr>
          <w:rtl/>
          <w:lang w:bidi="fa-IR"/>
        </w:rPr>
        <w:t>ی</w:t>
      </w:r>
      <w:r>
        <w:rPr>
          <w:rtl/>
          <w:lang w:bidi="fa-IR"/>
        </w:rPr>
        <w:t>ن بلا مبتلا ساخت</w:t>
      </w:r>
      <w:r w:rsidR="00866B51">
        <w:rPr>
          <w:rtl/>
          <w:lang w:bidi="fa-IR"/>
        </w:rPr>
        <w:t>ی</w:t>
      </w:r>
      <w:r>
        <w:rPr>
          <w:rtl/>
          <w:lang w:bidi="fa-IR"/>
        </w:rPr>
        <w:t xml:space="preserve"> با آنکه ه</w:t>
      </w:r>
      <w:r w:rsidR="00866B51">
        <w:rPr>
          <w:rtl/>
          <w:lang w:bidi="fa-IR"/>
        </w:rPr>
        <w:t>ی</w:t>
      </w:r>
      <w:r>
        <w:rPr>
          <w:rtl/>
          <w:lang w:bidi="fa-IR"/>
        </w:rPr>
        <w:t>چ امر</w:t>
      </w:r>
      <w:r w:rsidR="00866B51">
        <w:rPr>
          <w:rtl/>
          <w:lang w:bidi="fa-IR"/>
        </w:rPr>
        <w:t>ی</w:t>
      </w:r>
      <w:r>
        <w:rPr>
          <w:rtl/>
          <w:lang w:bidi="fa-IR"/>
        </w:rPr>
        <w:t xml:space="preserve"> برا</w:t>
      </w:r>
      <w:r w:rsidR="00866B51">
        <w:rPr>
          <w:rtl/>
          <w:lang w:bidi="fa-IR"/>
        </w:rPr>
        <w:t>ی</w:t>
      </w:r>
      <w:r>
        <w:rPr>
          <w:rtl/>
          <w:lang w:bidi="fa-IR"/>
        </w:rPr>
        <w:t>م پ</w:t>
      </w:r>
      <w:r w:rsidR="00866B51">
        <w:rPr>
          <w:rtl/>
          <w:lang w:bidi="fa-IR"/>
        </w:rPr>
        <w:t>ی</w:t>
      </w:r>
      <w:r>
        <w:rPr>
          <w:rtl/>
          <w:lang w:bidi="fa-IR"/>
        </w:rPr>
        <w:t>ش ن</w:t>
      </w:r>
      <w:r w:rsidR="00866B51">
        <w:rPr>
          <w:rtl/>
          <w:lang w:bidi="fa-IR"/>
        </w:rPr>
        <w:t>ی</w:t>
      </w:r>
      <w:r>
        <w:rPr>
          <w:rtl/>
          <w:lang w:bidi="fa-IR"/>
        </w:rPr>
        <w:t>امد مگر آنکه خواسته تو را بر هوا</w:t>
      </w:r>
      <w:r w:rsidR="00866B51">
        <w:rPr>
          <w:rtl/>
          <w:lang w:bidi="fa-IR"/>
        </w:rPr>
        <w:t>ی</w:t>
      </w:r>
      <w:r>
        <w:rPr>
          <w:rtl/>
          <w:lang w:bidi="fa-IR"/>
        </w:rPr>
        <w:t xml:space="preserve"> خو</w:t>
      </w:r>
      <w:r w:rsidR="00866B51">
        <w:rPr>
          <w:rtl/>
          <w:lang w:bidi="fa-IR"/>
        </w:rPr>
        <w:t>ی</w:t>
      </w:r>
      <w:r>
        <w:rPr>
          <w:rtl/>
          <w:lang w:bidi="fa-IR"/>
        </w:rPr>
        <w:t>ش مقدّم داشتم</w:t>
      </w:r>
      <w:r w:rsidR="00866B51">
        <w:rPr>
          <w:rtl/>
          <w:lang w:bidi="fa-IR"/>
        </w:rPr>
        <w:t xml:space="preserve">! </w:t>
      </w:r>
      <w:r>
        <w:rPr>
          <w:rtl/>
          <w:lang w:bidi="fa-IR"/>
        </w:rPr>
        <w:t>ناگهان از م</w:t>
      </w:r>
      <w:r w:rsidR="00866B51">
        <w:rPr>
          <w:rtl/>
          <w:lang w:bidi="fa-IR"/>
        </w:rPr>
        <w:t>ی</w:t>
      </w:r>
      <w:r>
        <w:rPr>
          <w:rtl/>
          <w:lang w:bidi="fa-IR"/>
        </w:rPr>
        <w:t>ان پاره</w:t>
      </w:r>
      <w:r w:rsidR="00C538D4">
        <w:rPr>
          <w:rtl/>
          <w:lang w:bidi="fa-IR"/>
        </w:rPr>
        <w:t xml:space="preserve"> </w:t>
      </w:r>
      <w:r>
        <w:rPr>
          <w:rtl/>
          <w:lang w:bidi="fa-IR"/>
        </w:rPr>
        <w:t>ا</w:t>
      </w:r>
      <w:r w:rsidR="00866B51">
        <w:rPr>
          <w:rtl/>
          <w:lang w:bidi="fa-IR"/>
        </w:rPr>
        <w:t>ی</w:t>
      </w:r>
      <w:r>
        <w:rPr>
          <w:rtl/>
          <w:lang w:bidi="fa-IR"/>
        </w:rPr>
        <w:t xml:space="preserve"> ابر</w:t>
      </w:r>
      <w:r w:rsidR="00866B51">
        <w:rPr>
          <w:rtl/>
          <w:lang w:bidi="fa-IR"/>
        </w:rPr>
        <w:t xml:space="preserve"> (</w:t>
      </w:r>
      <w:r>
        <w:rPr>
          <w:rtl/>
          <w:lang w:bidi="fa-IR"/>
        </w:rPr>
        <w:t>ندا</w:t>
      </w:r>
      <w:r w:rsidR="00866B51">
        <w:rPr>
          <w:rtl/>
          <w:lang w:bidi="fa-IR"/>
        </w:rPr>
        <w:t>یی</w:t>
      </w:r>
      <w:r>
        <w:rPr>
          <w:rtl/>
          <w:lang w:bidi="fa-IR"/>
        </w:rPr>
        <w:t xml:space="preserve"> چون</w:t>
      </w:r>
      <w:r w:rsidR="00866B51">
        <w:rPr>
          <w:rtl/>
          <w:lang w:bidi="fa-IR"/>
        </w:rPr>
        <w:t xml:space="preserve">) </w:t>
      </w:r>
      <w:r>
        <w:rPr>
          <w:rtl/>
          <w:lang w:bidi="fa-IR"/>
        </w:rPr>
        <w:t>ده هزار آواز بر آمد که ا</w:t>
      </w:r>
      <w:r w:rsidR="00866B51">
        <w:rPr>
          <w:rtl/>
          <w:lang w:bidi="fa-IR"/>
        </w:rPr>
        <w:t>ی</w:t>
      </w:r>
      <w:r>
        <w:rPr>
          <w:rtl/>
          <w:lang w:bidi="fa-IR"/>
        </w:rPr>
        <w:t xml:space="preserve"> ا</w:t>
      </w:r>
      <w:r w:rsidR="00866B51">
        <w:rPr>
          <w:rtl/>
          <w:lang w:bidi="fa-IR"/>
        </w:rPr>
        <w:t>ی</w:t>
      </w:r>
      <w:r>
        <w:rPr>
          <w:rtl/>
          <w:lang w:bidi="fa-IR"/>
        </w:rPr>
        <w:t>وب</w:t>
      </w:r>
      <w:r w:rsidR="00866B51">
        <w:rPr>
          <w:rtl/>
          <w:lang w:bidi="fa-IR"/>
        </w:rPr>
        <w:t xml:space="preserve">! </w:t>
      </w:r>
      <w:r>
        <w:rPr>
          <w:rtl/>
          <w:lang w:bidi="fa-IR"/>
        </w:rPr>
        <w:t>ا</w:t>
      </w:r>
      <w:r w:rsidR="00866B51">
        <w:rPr>
          <w:rtl/>
          <w:lang w:bidi="fa-IR"/>
        </w:rPr>
        <w:t>ی</w:t>
      </w:r>
      <w:r>
        <w:rPr>
          <w:rtl/>
          <w:lang w:bidi="fa-IR"/>
        </w:rPr>
        <w:t>ن</w:t>
      </w:r>
      <w:r w:rsidR="00866B51">
        <w:rPr>
          <w:rtl/>
          <w:lang w:bidi="fa-IR"/>
        </w:rPr>
        <w:t xml:space="preserve"> (</w:t>
      </w:r>
      <w:r>
        <w:rPr>
          <w:rtl/>
          <w:lang w:bidi="fa-IR"/>
        </w:rPr>
        <w:t>توف</w:t>
      </w:r>
      <w:r w:rsidR="00866B51">
        <w:rPr>
          <w:rtl/>
          <w:lang w:bidi="fa-IR"/>
        </w:rPr>
        <w:t>ی</w:t>
      </w:r>
      <w:r>
        <w:rPr>
          <w:rtl/>
          <w:lang w:bidi="fa-IR"/>
        </w:rPr>
        <w:t>ق عظ</w:t>
      </w:r>
      <w:r w:rsidR="00866B51">
        <w:rPr>
          <w:rtl/>
          <w:lang w:bidi="fa-IR"/>
        </w:rPr>
        <w:t>ی</w:t>
      </w:r>
      <w:r>
        <w:rPr>
          <w:rtl/>
          <w:lang w:bidi="fa-IR"/>
        </w:rPr>
        <w:t>م</w:t>
      </w:r>
      <w:r w:rsidR="00866B51">
        <w:rPr>
          <w:rtl/>
          <w:lang w:bidi="fa-IR"/>
        </w:rPr>
        <w:t xml:space="preserve">) </w:t>
      </w:r>
      <w:r>
        <w:rPr>
          <w:rtl/>
          <w:lang w:bidi="fa-IR"/>
        </w:rPr>
        <w:t>را از کجا به دست آورده</w:t>
      </w:r>
      <w:r w:rsidR="00C538D4">
        <w:rPr>
          <w:rtl/>
          <w:lang w:bidi="fa-IR"/>
        </w:rPr>
        <w:t xml:space="preserve"> </w:t>
      </w:r>
      <w:r>
        <w:rPr>
          <w:rtl/>
          <w:lang w:bidi="fa-IR"/>
        </w:rPr>
        <w:t>ا</w:t>
      </w:r>
      <w:r w:rsidR="00866B51">
        <w:rPr>
          <w:rtl/>
          <w:lang w:bidi="fa-IR"/>
        </w:rPr>
        <w:t xml:space="preserve">ی؟! </w:t>
      </w:r>
    </w:p>
    <w:p w:rsidR="00942005" w:rsidRDefault="00942005" w:rsidP="00942005">
      <w:pPr>
        <w:pStyle w:val="libNormal"/>
        <w:rPr>
          <w:rtl/>
          <w:lang w:bidi="fa-IR"/>
        </w:rPr>
      </w:pPr>
      <w:r>
        <w:rPr>
          <w:rtl/>
          <w:lang w:bidi="fa-IR"/>
        </w:rPr>
        <w:t>حضرت ا</w:t>
      </w:r>
      <w:r w:rsidR="00866B51">
        <w:rPr>
          <w:rtl/>
          <w:lang w:bidi="fa-IR"/>
        </w:rPr>
        <w:t>ی</w:t>
      </w:r>
      <w:r>
        <w:rPr>
          <w:rtl/>
          <w:lang w:bidi="fa-IR"/>
        </w:rPr>
        <w:t>وب مشت</w:t>
      </w:r>
      <w:r w:rsidR="00866B51">
        <w:rPr>
          <w:rtl/>
          <w:lang w:bidi="fa-IR"/>
        </w:rPr>
        <w:t>ی</w:t>
      </w:r>
      <w:r>
        <w:rPr>
          <w:rtl/>
          <w:lang w:bidi="fa-IR"/>
        </w:rPr>
        <w:t xml:space="preserve"> خاک بر سر ر</w:t>
      </w:r>
      <w:r w:rsidR="00866B51">
        <w:rPr>
          <w:rtl/>
          <w:lang w:bidi="fa-IR"/>
        </w:rPr>
        <w:t>ی</w:t>
      </w:r>
      <w:r>
        <w:rPr>
          <w:rtl/>
          <w:lang w:bidi="fa-IR"/>
        </w:rPr>
        <w:t>خت و عرض کرد</w:t>
      </w:r>
      <w:r w:rsidR="00866B51">
        <w:rPr>
          <w:rtl/>
          <w:lang w:bidi="fa-IR"/>
        </w:rPr>
        <w:t xml:space="preserve">: </w:t>
      </w:r>
      <w:r>
        <w:rPr>
          <w:rtl/>
          <w:lang w:bidi="fa-IR"/>
        </w:rPr>
        <w:t>پروردگار من</w:t>
      </w:r>
      <w:r w:rsidR="00866B51">
        <w:rPr>
          <w:rtl/>
          <w:lang w:bidi="fa-IR"/>
        </w:rPr>
        <w:t xml:space="preserve">! </w:t>
      </w:r>
      <w:r>
        <w:rPr>
          <w:rtl/>
          <w:lang w:bidi="fa-IR"/>
        </w:rPr>
        <w:t>ا</w:t>
      </w:r>
      <w:r w:rsidR="00866B51">
        <w:rPr>
          <w:rtl/>
          <w:lang w:bidi="fa-IR"/>
        </w:rPr>
        <w:t>ی</w:t>
      </w:r>
      <w:r>
        <w:rPr>
          <w:rtl/>
          <w:lang w:bidi="fa-IR"/>
        </w:rPr>
        <w:t>ن ن</w:t>
      </w:r>
      <w:r w:rsidR="00866B51">
        <w:rPr>
          <w:rtl/>
          <w:lang w:bidi="fa-IR"/>
        </w:rPr>
        <w:t>ی</w:t>
      </w:r>
      <w:r>
        <w:rPr>
          <w:rtl/>
          <w:lang w:bidi="fa-IR"/>
        </w:rPr>
        <w:t>ز از آنِ تو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643</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درنگ را روا مدار و ب</w:t>
      </w:r>
      <w:r w:rsidR="00866B51">
        <w:rPr>
          <w:rtl/>
          <w:lang w:bidi="fa-IR"/>
        </w:rPr>
        <w:t>ی</w:t>
      </w:r>
      <w:r w:rsidR="00C538D4">
        <w:rPr>
          <w:rtl/>
          <w:lang w:bidi="fa-IR"/>
        </w:rPr>
        <w:t xml:space="preserve"> </w:t>
      </w:r>
      <w:r>
        <w:rPr>
          <w:rtl/>
          <w:lang w:bidi="fa-IR"/>
        </w:rPr>
        <w:t>ه</w:t>
      </w:r>
      <w:r w:rsidR="00866B51">
        <w:rPr>
          <w:rtl/>
          <w:lang w:bidi="fa-IR"/>
        </w:rPr>
        <w:t>ی</w:t>
      </w:r>
      <w:r>
        <w:rPr>
          <w:rtl/>
          <w:lang w:bidi="fa-IR"/>
        </w:rPr>
        <w:t>چ سست</w:t>
      </w:r>
      <w:r w:rsidR="00866B51">
        <w:rPr>
          <w:rtl/>
          <w:lang w:bidi="fa-IR"/>
        </w:rPr>
        <w:t>ی</w:t>
      </w:r>
      <w:r>
        <w:rPr>
          <w:rtl/>
          <w:lang w:bidi="fa-IR"/>
        </w:rPr>
        <w:t xml:space="preserve"> به پا</w:t>
      </w:r>
      <w:r w:rsidR="00866B51">
        <w:rPr>
          <w:rtl/>
          <w:lang w:bidi="fa-IR"/>
        </w:rPr>
        <w:t>ی</w:t>
      </w:r>
      <w:r>
        <w:rPr>
          <w:rtl/>
          <w:lang w:bidi="fa-IR"/>
        </w:rPr>
        <w:t xml:space="preserve"> خ</w:t>
      </w:r>
      <w:r w:rsidR="00866B51">
        <w:rPr>
          <w:rtl/>
          <w:lang w:bidi="fa-IR"/>
        </w:rPr>
        <w:t>ی</w:t>
      </w:r>
      <w:r>
        <w:rPr>
          <w:rtl/>
          <w:lang w:bidi="fa-IR"/>
        </w:rPr>
        <w:t>ز</w:t>
      </w:r>
      <w:r w:rsidR="00866B51">
        <w:rPr>
          <w:rtl/>
          <w:lang w:bidi="fa-IR"/>
        </w:rPr>
        <w:t xml:space="preserve">! </w:t>
      </w:r>
      <w:r>
        <w:rPr>
          <w:rtl/>
          <w:lang w:bidi="fa-IR"/>
        </w:rPr>
        <w:t>مردانه دست ن</w:t>
      </w:r>
      <w:r w:rsidR="00866B51">
        <w:rPr>
          <w:rtl/>
          <w:lang w:bidi="fa-IR"/>
        </w:rPr>
        <w:t>ی</w:t>
      </w:r>
      <w:r>
        <w:rPr>
          <w:rtl/>
          <w:lang w:bidi="fa-IR"/>
        </w:rPr>
        <w:t>از به آستان ا</w:t>
      </w:r>
      <w:r w:rsidR="00866B51">
        <w:rPr>
          <w:rtl/>
          <w:lang w:bidi="fa-IR"/>
        </w:rPr>
        <w:t>ی</w:t>
      </w:r>
      <w:r>
        <w:rPr>
          <w:rtl/>
          <w:lang w:bidi="fa-IR"/>
        </w:rPr>
        <w:t>زد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 دراز کن</w:t>
      </w:r>
      <w:r w:rsidR="00866B51">
        <w:rPr>
          <w:rtl/>
          <w:lang w:bidi="fa-IR"/>
        </w:rPr>
        <w:t xml:space="preserve">! </w:t>
      </w:r>
      <w:r>
        <w:rPr>
          <w:rtl/>
          <w:lang w:bidi="fa-IR"/>
        </w:rPr>
        <w:t>از کَرَم داران درگاه إله استمداد جو</w:t>
      </w:r>
      <w:r w:rsidR="00866B51">
        <w:rPr>
          <w:rtl/>
          <w:lang w:bidi="fa-IR"/>
        </w:rPr>
        <w:t>ی</w:t>
      </w:r>
      <w:r>
        <w:rPr>
          <w:rtl/>
          <w:lang w:bidi="fa-IR"/>
        </w:rPr>
        <w:t xml:space="preserve"> و نَفْس و ش</w:t>
      </w:r>
      <w:r w:rsidR="00866B51">
        <w:rPr>
          <w:rtl/>
          <w:lang w:bidi="fa-IR"/>
        </w:rPr>
        <w:t>ی</w:t>
      </w:r>
      <w:r>
        <w:rPr>
          <w:rtl/>
          <w:lang w:bidi="fa-IR"/>
        </w:rPr>
        <w:t>طان را که با کمال ب</w:t>
      </w:r>
      <w:r w:rsidR="00866B51">
        <w:rPr>
          <w:rtl/>
          <w:lang w:bidi="fa-IR"/>
        </w:rPr>
        <w:t>ی</w:t>
      </w:r>
      <w:r w:rsidR="00C538D4">
        <w:rPr>
          <w:rtl/>
          <w:lang w:bidi="fa-IR"/>
        </w:rPr>
        <w:t xml:space="preserve"> </w:t>
      </w:r>
      <w:r>
        <w:rPr>
          <w:rtl/>
          <w:lang w:bidi="fa-IR"/>
        </w:rPr>
        <w:t>رحم</w:t>
      </w:r>
      <w:r w:rsidR="00866B51">
        <w:rPr>
          <w:rtl/>
          <w:lang w:bidi="fa-IR"/>
        </w:rPr>
        <w:t>ی</w:t>
      </w:r>
      <w:r>
        <w:rPr>
          <w:rtl/>
          <w:lang w:bidi="fa-IR"/>
        </w:rPr>
        <w:t xml:space="preserve"> کمر به نابود</w:t>
      </w:r>
      <w:r w:rsidR="00866B51">
        <w:rPr>
          <w:rtl/>
          <w:lang w:bidi="fa-IR"/>
        </w:rPr>
        <w:t>ی</w:t>
      </w:r>
      <w:r>
        <w:rPr>
          <w:rtl/>
          <w:lang w:bidi="fa-IR"/>
        </w:rPr>
        <w:t xml:space="preserve"> د</w:t>
      </w:r>
      <w:r w:rsidR="00866B51">
        <w:rPr>
          <w:rtl/>
          <w:lang w:bidi="fa-IR"/>
        </w:rPr>
        <w:t>ی</w:t>
      </w:r>
      <w:r>
        <w:rPr>
          <w:rtl/>
          <w:lang w:bidi="fa-IR"/>
        </w:rPr>
        <w:t>ن و دن</w:t>
      </w:r>
      <w:r w:rsidR="00866B51">
        <w:rPr>
          <w:rtl/>
          <w:lang w:bidi="fa-IR"/>
        </w:rPr>
        <w:t>ی</w:t>
      </w:r>
      <w:r>
        <w:rPr>
          <w:rtl/>
          <w:lang w:bidi="fa-IR"/>
        </w:rPr>
        <w:t>ا</w:t>
      </w:r>
      <w:r w:rsidR="00866B51">
        <w:rPr>
          <w:rtl/>
          <w:lang w:bidi="fa-IR"/>
        </w:rPr>
        <w:t>ی</w:t>
      </w:r>
      <w:r>
        <w:rPr>
          <w:rtl/>
          <w:lang w:bidi="fa-IR"/>
        </w:rPr>
        <w:t xml:space="preserve"> تو بسته</w:t>
      </w:r>
      <w:r w:rsidR="00C538D4">
        <w:rPr>
          <w:rtl/>
          <w:lang w:bidi="fa-IR"/>
        </w:rPr>
        <w:t xml:space="preserve"> </w:t>
      </w:r>
      <w:r>
        <w:rPr>
          <w:rtl/>
          <w:lang w:bidi="fa-IR"/>
        </w:rPr>
        <w:t>اند</w:t>
      </w:r>
      <w:r w:rsidR="00866B51">
        <w:rPr>
          <w:rtl/>
          <w:lang w:bidi="fa-IR"/>
        </w:rPr>
        <w:t xml:space="preserve">، </w:t>
      </w:r>
      <w:r>
        <w:rPr>
          <w:rtl/>
          <w:lang w:bidi="fa-IR"/>
        </w:rPr>
        <w:t>در جا</w:t>
      </w:r>
      <w:r w:rsidR="00866B51">
        <w:rPr>
          <w:rtl/>
          <w:lang w:bidi="fa-IR"/>
        </w:rPr>
        <w:t>ی</w:t>
      </w:r>
      <w:r>
        <w:rPr>
          <w:rtl/>
          <w:lang w:bidi="fa-IR"/>
        </w:rPr>
        <w:t xml:space="preserve"> خود بنشان</w:t>
      </w:r>
      <w:r w:rsidR="00866B51">
        <w:rPr>
          <w:rtl/>
          <w:lang w:bidi="fa-IR"/>
        </w:rPr>
        <w:t xml:space="preserve">! </w:t>
      </w:r>
      <w:r>
        <w:rPr>
          <w:rtl/>
          <w:lang w:bidi="fa-IR"/>
        </w:rPr>
        <w:t>و از خودپسند</w:t>
      </w:r>
      <w:r w:rsidR="00866B51">
        <w:rPr>
          <w:rtl/>
          <w:lang w:bidi="fa-IR"/>
        </w:rPr>
        <w:t>ی</w:t>
      </w:r>
      <w:r>
        <w:rPr>
          <w:rtl/>
          <w:lang w:bidi="fa-IR"/>
        </w:rPr>
        <w:t xml:space="preserve"> و به خو</w:t>
      </w:r>
      <w:r w:rsidR="00866B51">
        <w:rPr>
          <w:rtl/>
          <w:lang w:bidi="fa-IR"/>
        </w:rPr>
        <w:t>ی</w:t>
      </w:r>
      <w:r>
        <w:rPr>
          <w:rtl/>
          <w:lang w:bidi="fa-IR"/>
        </w:rPr>
        <w:t>ش بال</w:t>
      </w:r>
      <w:r w:rsidR="00866B51">
        <w:rPr>
          <w:rtl/>
          <w:lang w:bidi="fa-IR"/>
        </w:rPr>
        <w:t>ی</w:t>
      </w:r>
      <w:r>
        <w:rPr>
          <w:rtl/>
          <w:lang w:bidi="fa-IR"/>
        </w:rPr>
        <w:t>دن و ناز آمدن و ناز فروختن جدّاً بپره</w:t>
      </w:r>
      <w:r w:rsidR="00866B51">
        <w:rPr>
          <w:rtl/>
          <w:lang w:bidi="fa-IR"/>
        </w:rPr>
        <w:t>ی</w:t>
      </w:r>
      <w:r>
        <w:rPr>
          <w:rtl/>
          <w:lang w:bidi="fa-IR"/>
        </w:rPr>
        <w:t>ز و ا</w:t>
      </w:r>
      <w:r w:rsidR="00866B51">
        <w:rPr>
          <w:rtl/>
          <w:lang w:bidi="fa-IR"/>
        </w:rPr>
        <w:t>ی</w:t>
      </w:r>
      <w:r>
        <w:rPr>
          <w:rtl/>
          <w:lang w:bidi="fa-IR"/>
        </w:rPr>
        <w:t>ن دشمن ناپ</w:t>
      </w:r>
      <w:r w:rsidR="00866B51">
        <w:rPr>
          <w:rtl/>
          <w:lang w:bidi="fa-IR"/>
        </w:rPr>
        <w:t>ی</w:t>
      </w:r>
      <w:r>
        <w:rPr>
          <w:rtl/>
          <w:lang w:bidi="fa-IR"/>
        </w:rPr>
        <w:t>دا را با تفکّر و تلق</w:t>
      </w:r>
      <w:r w:rsidR="00866B51">
        <w:rPr>
          <w:rtl/>
          <w:lang w:bidi="fa-IR"/>
        </w:rPr>
        <w:t>ی</w:t>
      </w:r>
      <w:r>
        <w:rPr>
          <w:rtl/>
          <w:lang w:bidi="fa-IR"/>
        </w:rPr>
        <w:t>ن</w:t>
      </w:r>
      <w:r w:rsidR="00866B51">
        <w:rPr>
          <w:rtl/>
          <w:lang w:bidi="fa-IR"/>
        </w:rPr>
        <w:t xml:space="preserve">، </w:t>
      </w:r>
      <w:r>
        <w:rPr>
          <w:rtl/>
          <w:lang w:bidi="fa-IR"/>
        </w:rPr>
        <w:t>و حکمت و تدب</w:t>
      </w:r>
      <w:r w:rsidR="00866B51">
        <w:rPr>
          <w:rtl/>
          <w:lang w:bidi="fa-IR"/>
        </w:rPr>
        <w:t>ی</w:t>
      </w:r>
      <w:r>
        <w:rPr>
          <w:rtl/>
          <w:lang w:bidi="fa-IR"/>
        </w:rPr>
        <w:t>ر در بند ساز</w:t>
      </w:r>
      <w:r w:rsidR="00866B51">
        <w:rPr>
          <w:rtl/>
          <w:lang w:bidi="fa-IR"/>
        </w:rPr>
        <w:t xml:space="preserve">! </w:t>
      </w:r>
    </w:p>
    <w:p w:rsidR="00C538D4" w:rsidRDefault="00C538D4" w:rsidP="00C538D4">
      <w:pPr>
        <w:pStyle w:val="Heading2"/>
        <w:rPr>
          <w:rtl/>
          <w:lang w:bidi="fa-IR"/>
        </w:rPr>
      </w:pPr>
      <w:bookmarkStart w:id="53" w:name="_Toc425325822"/>
      <w:r>
        <w:rPr>
          <w:rtl/>
          <w:lang w:bidi="fa-IR"/>
        </w:rPr>
        <w:lastRenderedPageBreak/>
        <w:t>ب) عوامل بیرونی رکود</w:t>
      </w:r>
      <w:bookmarkEnd w:id="53"/>
    </w:p>
    <w:p w:rsidR="00C538D4" w:rsidRDefault="00C538D4" w:rsidP="00C538D4">
      <w:pPr>
        <w:pStyle w:val="Heading3"/>
        <w:rPr>
          <w:rtl/>
          <w:lang w:bidi="fa-IR"/>
        </w:rPr>
      </w:pPr>
      <w:bookmarkStart w:id="54" w:name="_Toc425325823"/>
      <w:r>
        <w:rPr>
          <w:rtl/>
          <w:lang w:bidi="fa-IR"/>
        </w:rPr>
        <w:t>اشاره</w:t>
      </w:r>
      <w:bookmarkEnd w:id="54"/>
    </w:p>
    <w:p w:rsidR="00C538D4" w:rsidRDefault="00942005" w:rsidP="00942005">
      <w:pPr>
        <w:pStyle w:val="libNormal"/>
        <w:rPr>
          <w:rtl/>
          <w:lang w:bidi="fa-IR"/>
        </w:rPr>
      </w:pPr>
      <w:r>
        <w:rPr>
          <w:rtl/>
          <w:lang w:bidi="fa-IR"/>
        </w:rPr>
        <w:t>با ب</w:t>
      </w:r>
      <w:r w:rsidR="00866B51">
        <w:rPr>
          <w:rtl/>
          <w:lang w:bidi="fa-IR"/>
        </w:rPr>
        <w:t>ی</w:t>
      </w:r>
      <w:r>
        <w:rPr>
          <w:rtl/>
          <w:lang w:bidi="fa-IR"/>
        </w:rPr>
        <w:t>نش</w:t>
      </w:r>
      <w:r w:rsidR="00866B51">
        <w:rPr>
          <w:rtl/>
          <w:lang w:bidi="fa-IR"/>
        </w:rPr>
        <w:t>ی</w:t>
      </w:r>
      <w:r>
        <w:rPr>
          <w:rtl/>
          <w:lang w:bidi="fa-IR"/>
        </w:rPr>
        <w:t xml:space="preserve"> گسترده</w:t>
      </w:r>
      <w:r w:rsidR="00C538D4">
        <w:rPr>
          <w:rtl/>
          <w:lang w:bidi="fa-IR"/>
        </w:rPr>
        <w:t xml:space="preserve"> </w:t>
      </w:r>
      <w:r>
        <w:rPr>
          <w:rtl/>
          <w:lang w:bidi="fa-IR"/>
        </w:rPr>
        <w:t>تر از دانش و معلومات فعل</w:t>
      </w:r>
      <w:r w:rsidR="00866B51">
        <w:rPr>
          <w:rtl/>
          <w:lang w:bidi="fa-IR"/>
        </w:rPr>
        <w:t>ی</w:t>
      </w:r>
      <w:r>
        <w:rPr>
          <w:rtl/>
          <w:lang w:bidi="fa-IR"/>
        </w:rPr>
        <w:t xml:space="preserve"> بشر</w:t>
      </w:r>
      <w:r w:rsidR="00866B51">
        <w:rPr>
          <w:rtl/>
          <w:lang w:bidi="fa-IR"/>
        </w:rPr>
        <w:t xml:space="preserve">، </w:t>
      </w:r>
      <w:r>
        <w:rPr>
          <w:rtl/>
          <w:lang w:bidi="fa-IR"/>
        </w:rPr>
        <w:t>ر</w:t>
      </w:r>
      <w:r w:rsidR="00866B51">
        <w:rPr>
          <w:rtl/>
          <w:lang w:bidi="fa-IR"/>
        </w:rPr>
        <w:t>ی</w:t>
      </w:r>
      <w:r>
        <w:rPr>
          <w:rtl/>
          <w:lang w:bidi="fa-IR"/>
        </w:rPr>
        <w:t>شه بس</w:t>
      </w:r>
      <w:r w:rsidR="00866B51">
        <w:rPr>
          <w:rtl/>
          <w:lang w:bidi="fa-IR"/>
        </w:rPr>
        <w:t>ی</w:t>
      </w:r>
      <w:r>
        <w:rPr>
          <w:rtl/>
          <w:lang w:bidi="fa-IR"/>
        </w:rPr>
        <w:t>ار</w:t>
      </w:r>
      <w:r w:rsidR="00866B51">
        <w:rPr>
          <w:rtl/>
          <w:lang w:bidi="fa-IR"/>
        </w:rPr>
        <w:t>ی</w:t>
      </w:r>
      <w:r>
        <w:rPr>
          <w:rtl/>
          <w:lang w:bidi="fa-IR"/>
        </w:rPr>
        <w:t xml:space="preserve"> از بلاها و مصائب رنگارنگ</w:t>
      </w:r>
      <w:r w:rsidR="00866B51">
        <w:rPr>
          <w:rtl/>
          <w:lang w:bidi="fa-IR"/>
        </w:rPr>
        <w:t>ی</w:t>
      </w:r>
      <w:r>
        <w:rPr>
          <w:rtl/>
          <w:lang w:bidi="fa-IR"/>
        </w:rPr>
        <w:t xml:space="preserve"> که مردم ا</w:t>
      </w:r>
      <w:r w:rsidR="00866B51">
        <w:rPr>
          <w:rtl/>
          <w:lang w:bidi="fa-IR"/>
        </w:rPr>
        <w:t>ی</w:t>
      </w:r>
      <w:r>
        <w:rPr>
          <w:rtl/>
          <w:lang w:bidi="fa-IR"/>
        </w:rPr>
        <w:t>ن دوران دم به دم با آن مواجه م</w:t>
      </w:r>
      <w:r w:rsidR="00866B51">
        <w:rPr>
          <w:rtl/>
          <w:lang w:bidi="fa-IR"/>
        </w:rPr>
        <w:t>ی</w:t>
      </w:r>
      <w:r w:rsidR="00C538D4">
        <w:rPr>
          <w:rtl/>
          <w:lang w:bidi="fa-IR"/>
        </w:rPr>
        <w:t xml:space="preserve"> </w:t>
      </w:r>
      <w:r>
        <w:rPr>
          <w:rtl/>
          <w:lang w:bidi="fa-IR"/>
        </w:rPr>
        <w:t>شوند را م</w:t>
      </w:r>
      <w:r w:rsidR="00866B51">
        <w:rPr>
          <w:rtl/>
          <w:lang w:bidi="fa-IR"/>
        </w:rPr>
        <w:t>ی</w:t>
      </w:r>
      <w:r w:rsidR="00C538D4">
        <w:rPr>
          <w:rtl/>
          <w:lang w:bidi="fa-IR"/>
        </w:rPr>
        <w:t xml:space="preserve"> </w:t>
      </w:r>
      <w:r>
        <w:rPr>
          <w:rtl/>
          <w:lang w:bidi="fa-IR"/>
        </w:rPr>
        <w:t>توان در گناهان</w:t>
      </w:r>
      <w:r w:rsidR="00866B51">
        <w:rPr>
          <w:rtl/>
          <w:lang w:bidi="fa-IR"/>
        </w:rPr>
        <w:t>ی</w:t>
      </w:r>
      <w:r>
        <w:rPr>
          <w:rtl/>
          <w:lang w:bidi="fa-IR"/>
        </w:rPr>
        <w:t xml:space="preserve"> جستجو نمود که بشر نخست</w:t>
      </w:r>
      <w:r w:rsidR="00866B51">
        <w:rPr>
          <w:rtl/>
          <w:lang w:bidi="fa-IR"/>
        </w:rPr>
        <w:t>ی</w:t>
      </w:r>
      <w:r>
        <w:rPr>
          <w:rtl/>
          <w:lang w:bidi="fa-IR"/>
        </w:rPr>
        <w:t>ن بار به آن مبتلا گرد</w:t>
      </w:r>
      <w:r w:rsidR="00866B51">
        <w:rPr>
          <w:rtl/>
          <w:lang w:bidi="fa-IR"/>
        </w:rPr>
        <w:t>ی</w:t>
      </w:r>
      <w:r>
        <w:rPr>
          <w:rtl/>
          <w:lang w:bidi="fa-IR"/>
        </w:rPr>
        <w:t>ده است</w:t>
      </w:r>
    </w:p>
    <w:p w:rsidR="00C538D4" w:rsidRDefault="00C538D4" w:rsidP="00C538D4">
      <w:pPr>
        <w:pStyle w:val="Heading3"/>
        <w:rPr>
          <w:rtl/>
          <w:lang w:bidi="fa-IR"/>
        </w:rPr>
      </w:pPr>
      <w:bookmarkStart w:id="55" w:name="_Toc425325824"/>
      <w:r>
        <w:rPr>
          <w:rtl/>
          <w:lang w:bidi="fa-IR"/>
        </w:rPr>
        <w:t>1 - فرهنگ حاکم</w:t>
      </w:r>
      <w:bookmarkEnd w:id="55"/>
      <w:r>
        <w:rPr>
          <w:rtl/>
          <w:lang w:bidi="fa-IR"/>
        </w:rPr>
        <w:t xml:space="preserve"> </w:t>
      </w:r>
    </w:p>
    <w:p w:rsidR="00942005" w:rsidRDefault="00942005" w:rsidP="00942005">
      <w:pPr>
        <w:pStyle w:val="libNormal"/>
        <w:rPr>
          <w:rtl/>
          <w:lang w:bidi="fa-IR"/>
        </w:rPr>
      </w:pPr>
      <w:r>
        <w:rPr>
          <w:rtl/>
          <w:lang w:bidi="fa-IR"/>
        </w:rPr>
        <w:t>منها</w:t>
      </w:r>
      <w:r w:rsidR="00866B51">
        <w:rPr>
          <w:rtl/>
          <w:lang w:bidi="fa-IR"/>
        </w:rPr>
        <w:t>ی</w:t>
      </w:r>
      <w:r>
        <w:rPr>
          <w:rtl/>
          <w:lang w:bidi="fa-IR"/>
        </w:rPr>
        <w:t xml:space="preserve"> پ</w:t>
      </w:r>
      <w:r w:rsidR="00866B51">
        <w:rPr>
          <w:rtl/>
          <w:lang w:bidi="fa-IR"/>
        </w:rPr>
        <w:t>ی</w:t>
      </w:r>
      <w:r>
        <w:rPr>
          <w:rtl/>
          <w:lang w:bidi="fa-IR"/>
        </w:rPr>
        <w:t>امبران اله</w:t>
      </w:r>
      <w:r w:rsidR="00866B51">
        <w:rPr>
          <w:rtl/>
          <w:lang w:bidi="fa-IR"/>
        </w:rPr>
        <w:t>ی</w:t>
      </w:r>
      <w:r>
        <w:rPr>
          <w:rtl/>
          <w:lang w:bidi="fa-IR"/>
        </w:rPr>
        <w:t xml:space="preserve"> و جانش</w:t>
      </w:r>
      <w:r w:rsidR="00866B51">
        <w:rPr>
          <w:rtl/>
          <w:lang w:bidi="fa-IR"/>
        </w:rPr>
        <w:t>ی</w:t>
      </w:r>
      <w:r>
        <w:rPr>
          <w:rtl/>
          <w:lang w:bidi="fa-IR"/>
        </w:rPr>
        <w:t>نان آن بزرگواران و صاحبان اد</w:t>
      </w:r>
      <w:r w:rsidR="00866B51">
        <w:rPr>
          <w:rtl/>
          <w:lang w:bidi="fa-IR"/>
        </w:rPr>
        <w:t>ی</w:t>
      </w:r>
      <w:r>
        <w:rPr>
          <w:rtl/>
          <w:lang w:bidi="fa-IR"/>
        </w:rPr>
        <w:t>ان آسمان</w:t>
      </w:r>
      <w:r w:rsidR="00866B51">
        <w:rPr>
          <w:rtl/>
          <w:lang w:bidi="fa-IR"/>
        </w:rPr>
        <w:t>ی</w:t>
      </w:r>
      <w:r>
        <w:rPr>
          <w:rtl/>
          <w:lang w:bidi="fa-IR"/>
        </w:rPr>
        <w:t xml:space="preserve"> و اول</w:t>
      </w:r>
      <w:r w:rsidR="00866B51">
        <w:rPr>
          <w:rtl/>
          <w:lang w:bidi="fa-IR"/>
        </w:rPr>
        <w:t>ی</w:t>
      </w:r>
      <w:r>
        <w:rPr>
          <w:rtl/>
          <w:lang w:bidi="fa-IR"/>
        </w:rPr>
        <w:t>ا</w:t>
      </w:r>
      <w:r w:rsidR="00866B51">
        <w:rPr>
          <w:rtl/>
          <w:lang w:bidi="fa-IR"/>
        </w:rPr>
        <w:t>ی</w:t>
      </w:r>
      <w:r>
        <w:rPr>
          <w:rtl/>
          <w:lang w:bidi="fa-IR"/>
        </w:rPr>
        <w:t xml:space="preserve"> کرام - که با مع</w:t>
      </w:r>
      <w:r w:rsidR="00866B51">
        <w:rPr>
          <w:rtl/>
          <w:lang w:bidi="fa-IR"/>
        </w:rPr>
        <w:t>ی</w:t>
      </w:r>
      <w:r>
        <w:rPr>
          <w:rtl/>
          <w:lang w:bidi="fa-IR"/>
        </w:rPr>
        <w:t>ارها</w:t>
      </w:r>
      <w:r w:rsidR="00866B51">
        <w:rPr>
          <w:rtl/>
          <w:lang w:bidi="fa-IR"/>
        </w:rPr>
        <w:t xml:space="preserve">، </w:t>
      </w:r>
      <w:r>
        <w:rPr>
          <w:rtl/>
          <w:lang w:bidi="fa-IR"/>
        </w:rPr>
        <w:t>ب</w:t>
      </w:r>
      <w:r w:rsidR="00866B51">
        <w:rPr>
          <w:rtl/>
          <w:lang w:bidi="fa-IR"/>
        </w:rPr>
        <w:t>ی</w:t>
      </w:r>
      <w:r>
        <w:rPr>
          <w:rtl/>
          <w:lang w:bidi="fa-IR"/>
        </w:rPr>
        <w:t>نش</w:t>
      </w:r>
      <w:r w:rsidR="00C538D4">
        <w:rPr>
          <w:rtl/>
          <w:lang w:bidi="fa-IR"/>
        </w:rPr>
        <w:t xml:space="preserve"> </w:t>
      </w:r>
      <w:r>
        <w:rPr>
          <w:rtl/>
          <w:lang w:bidi="fa-IR"/>
        </w:rPr>
        <w:t>ها</w:t>
      </w:r>
      <w:r w:rsidR="00866B51">
        <w:rPr>
          <w:rtl/>
          <w:lang w:bidi="fa-IR"/>
        </w:rPr>
        <w:t xml:space="preserve">، </w:t>
      </w:r>
      <w:r>
        <w:rPr>
          <w:rtl/>
          <w:lang w:bidi="fa-IR"/>
        </w:rPr>
        <w:t>معتقدات و برنامه</w:t>
      </w:r>
      <w:r w:rsidR="00C538D4">
        <w:rPr>
          <w:rtl/>
          <w:lang w:bidi="fa-IR"/>
        </w:rPr>
        <w:t xml:space="preserve"> </w:t>
      </w:r>
      <w:r>
        <w:rPr>
          <w:rtl/>
          <w:lang w:bidi="fa-IR"/>
        </w:rPr>
        <w:t>ها</w:t>
      </w:r>
      <w:r w:rsidR="00866B51">
        <w:rPr>
          <w:rtl/>
          <w:lang w:bidi="fa-IR"/>
        </w:rPr>
        <w:t>ی</w:t>
      </w:r>
      <w:r>
        <w:rPr>
          <w:rtl/>
          <w:lang w:bidi="fa-IR"/>
        </w:rPr>
        <w:t xml:space="preserve"> مشخصِ الهام گرفته از مکتب وح</w:t>
      </w:r>
      <w:r w:rsidR="00866B51">
        <w:rPr>
          <w:rtl/>
          <w:lang w:bidi="fa-IR"/>
        </w:rPr>
        <w:t>ی</w:t>
      </w:r>
      <w:r>
        <w:rPr>
          <w:rtl/>
          <w:lang w:bidi="fa-IR"/>
        </w:rPr>
        <w:t xml:space="preserve"> و فراخواندن قشرها</w:t>
      </w:r>
      <w:r w:rsidR="00866B51">
        <w:rPr>
          <w:rtl/>
          <w:lang w:bidi="fa-IR"/>
        </w:rPr>
        <w:t>ی</w:t>
      </w:r>
      <w:r>
        <w:rPr>
          <w:rtl/>
          <w:lang w:bidi="fa-IR"/>
        </w:rPr>
        <w:t xml:space="preserve"> مختلف مردم به آن</w:t>
      </w:r>
      <w:r w:rsidR="00866B51">
        <w:rPr>
          <w:rtl/>
          <w:lang w:bidi="fa-IR"/>
        </w:rPr>
        <w:t xml:space="preserve">، </w:t>
      </w:r>
      <w:r>
        <w:rPr>
          <w:rtl/>
          <w:lang w:bidi="fa-IR"/>
        </w:rPr>
        <w:t>بدون رنگ</w:t>
      </w:r>
      <w:r w:rsidR="00C538D4">
        <w:rPr>
          <w:rtl/>
          <w:lang w:bidi="fa-IR"/>
        </w:rPr>
        <w:t xml:space="preserve"> </w:t>
      </w:r>
      <w:r>
        <w:rPr>
          <w:rtl/>
          <w:lang w:bidi="fa-IR"/>
        </w:rPr>
        <w:t>پذ</w:t>
      </w:r>
      <w:r w:rsidR="00866B51">
        <w:rPr>
          <w:rtl/>
          <w:lang w:bidi="fa-IR"/>
        </w:rPr>
        <w:t>ی</w:t>
      </w:r>
      <w:r>
        <w:rPr>
          <w:rtl/>
          <w:lang w:bidi="fa-IR"/>
        </w:rPr>
        <w:t>ر</w:t>
      </w:r>
      <w:r w:rsidR="00866B51">
        <w:rPr>
          <w:rtl/>
          <w:lang w:bidi="fa-IR"/>
        </w:rPr>
        <w:t>ی</w:t>
      </w:r>
      <w:r>
        <w:rPr>
          <w:rtl/>
          <w:lang w:bidi="fa-IR"/>
        </w:rPr>
        <w:t xml:space="preserve"> از مکتب</w:t>
      </w:r>
      <w:r w:rsidR="00866B51">
        <w:rPr>
          <w:rtl/>
          <w:lang w:bidi="fa-IR"/>
        </w:rPr>
        <w:t xml:space="preserve">، </w:t>
      </w:r>
      <w:r>
        <w:rPr>
          <w:rtl/>
          <w:lang w:bidi="fa-IR"/>
        </w:rPr>
        <w:t xml:space="preserve">فرد </w:t>
      </w:r>
      <w:r w:rsidR="00866B51">
        <w:rPr>
          <w:rtl/>
          <w:lang w:bidi="fa-IR"/>
        </w:rPr>
        <w:t>ی</w:t>
      </w:r>
      <w:r>
        <w:rPr>
          <w:rtl/>
          <w:lang w:bidi="fa-IR"/>
        </w:rPr>
        <w:t>ا گروه</w:t>
      </w:r>
      <w:r w:rsidR="00866B51">
        <w:rPr>
          <w:rtl/>
          <w:lang w:bidi="fa-IR"/>
        </w:rPr>
        <w:t>ی</w:t>
      </w:r>
      <w:r>
        <w:rPr>
          <w:rtl/>
          <w:lang w:bidi="fa-IR"/>
        </w:rPr>
        <w:t xml:space="preserve"> خاص</w:t>
      </w:r>
      <w:r w:rsidR="00866B51">
        <w:rPr>
          <w:rtl/>
          <w:lang w:bidi="fa-IR"/>
        </w:rPr>
        <w:t xml:space="preserve">، </w:t>
      </w:r>
      <w:r>
        <w:rPr>
          <w:rtl/>
          <w:lang w:bidi="fa-IR"/>
        </w:rPr>
        <w:t>هدف خو</w:t>
      </w:r>
      <w:r w:rsidR="00866B51">
        <w:rPr>
          <w:rtl/>
          <w:lang w:bidi="fa-IR"/>
        </w:rPr>
        <w:t>ی</w:t>
      </w:r>
      <w:r>
        <w:rPr>
          <w:rtl/>
          <w:lang w:bidi="fa-IR"/>
        </w:rPr>
        <w:t>ش را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کرده و فرهنگ و تمدّن جد</w:t>
      </w:r>
      <w:r w:rsidR="00866B51">
        <w:rPr>
          <w:rtl/>
          <w:lang w:bidi="fa-IR"/>
        </w:rPr>
        <w:t>ی</w:t>
      </w:r>
      <w:r>
        <w:rPr>
          <w:rtl/>
          <w:lang w:bidi="fa-IR"/>
        </w:rPr>
        <w:t>د</w:t>
      </w:r>
      <w:r w:rsidR="00866B51">
        <w:rPr>
          <w:rtl/>
          <w:lang w:bidi="fa-IR"/>
        </w:rPr>
        <w:t>ی</w:t>
      </w:r>
      <w:r>
        <w:rPr>
          <w:rtl/>
          <w:lang w:bidi="fa-IR"/>
        </w:rPr>
        <w:t xml:space="preserve"> تشک</w:t>
      </w:r>
      <w:r w:rsidR="00866B51">
        <w:rPr>
          <w:rtl/>
          <w:lang w:bidi="fa-IR"/>
        </w:rPr>
        <w:t>ی</w:t>
      </w:r>
      <w:r>
        <w:rPr>
          <w:rtl/>
          <w:lang w:bidi="fa-IR"/>
        </w:rPr>
        <w:t>ل م</w:t>
      </w:r>
      <w:r w:rsidR="00866B51">
        <w:rPr>
          <w:rtl/>
          <w:lang w:bidi="fa-IR"/>
        </w:rPr>
        <w:t>ی</w:t>
      </w:r>
      <w:r w:rsidR="00C538D4">
        <w:rPr>
          <w:rtl/>
          <w:lang w:bidi="fa-IR"/>
        </w:rPr>
        <w:t xml:space="preserve"> </w:t>
      </w:r>
      <w:r>
        <w:rPr>
          <w:rtl/>
          <w:lang w:bidi="fa-IR"/>
        </w:rPr>
        <w:t>داده</w:t>
      </w:r>
      <w:r w:rsidR="00C538D4">
        <w:rPr>
          <w:rtl/>
          <w:lang w:bidi="fa-IR"/>
        </w:rPr>
        <w:t xml:space="preserve"> </w:t>
      </w:r>
      <w:r>
        <w:rPr>
          <w:rtl/>
          <w:lang w:bidi="fa-IR"/>
        </w:rPr>
        <w:t>اند - سا</w:t>
      </w:r>
      <w:r w:rsidR="00866B51">
        <w:rPr>
          <w:rtl/>
          <w:lang w:bidi="fa-IR"/>
        </w:rPr>
        <w:t>ی</w:t>
      </w:r>
      <w:r>
        <w:rPr>
          <w:rtl/>
          <w:lang w:bidi="fa-IR"/>
        </w:rPr>
        <w:t>ر طبقات مردم حت</w:t>
      </w:r>
      <w:r w:rsidR="00866B51">
        <w:rPr>
          <w:rtl/>
          <w:lang w:bidi="fa-IR"/>
        </w:rPr>
        <w:t>ی</w:t>
      </w:r>
      <w:r>
        <w:rPr>
          <w:rtl/>
          <w:lang w:bidi="fa-IR"/>
        </w:rPr>
        <w:t xml:space="preserve"> صاحبان نفوس قو</w:t>
      </w:r>
      <w:r w:rsidR="00866B51">
        <w:rPr>
          <w:rtl/>
          <w:lang w:bidi="fa-IR"/>
        </w:rPr>
        <w:t>ی</w:t>
      </w:r>
      <w:r>
        <w:rPr>
          <w:rtl/>
          <w:lang w:bidi="fa-IR"/>
        </w:rPr>
        <w:t xml:space="preserve"> و بن</w:t>
      </w:r>
      <w:r w:rsidR="00866B51">
        <w:rPr>
          <w:rtl/>
          <w:lang w:bidi="fa-IR"/>
        </w:rPr>
        <w:t>ی</w:t>
      </w:r>
      <w:r>
        <w:rPr>
          <w:rtl/>
          <w:lang w:bidi="fa-IR"/>
        </w:rPr>
        <w:t>ان گذاران مکتب</w:t>
      </w:r>
      <w:r w:rsidR="00C538D4">
        <w:rPr>
          <w:rtl/>
          <w:lang w:bidi="fa-IR"/>
        </w:rPr>
        <w:t xml:space="preserve"> </w:t>
      </w:r>
      <w:r>
        <w:rPr>
          <w:rtl/>
          <w:lang w:bidi="fa-IR"/>
        </w:rPr>
        <w:t>ها</w:t>
      </w:r>
      <w:r w:rsidR="00866B51">
        <w:rPr>
          <w:rtl/>
          <w:lang w:bidi="fa-IR"/>
        </w:rPr>
        <w:t>ی</w:t>
      </w:r>
      <w:r>
        <w:rPr>
          <w:rtl/>
          <w:lang w:bidi="fa-IR"/>
        </w:rPr>
        <w:t xml:space="preserve"> اجتماع</w:t>
      </w:r>
      <w:r w:rsidR="00866B51">
        <w:rPr>
          <w:rtl/>
          <w:lang w:bidi="fa-IR"/>
        </w:rPr>
        <w:t>ی</w:t>
      </w:r>
      <w:r>
        <w:rPr>
          <w:rtl/>
          <w:lang w:bidi="fa-IR"/>
        </w:rPr>
        <w:t xml:space="preserve"> که در شکل</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شخص</w:t>
      </w:r>
      <w:r w:rsidR="00866B51">
        <w:rPr>
          <w:rtl/>
          <w:lang w:bidi="fa-IR"/>
        </w:rPr>
        <w:t>ی</w:t>
      </w:r>
      <w:r>
        <w:rPr>
          <w:rtl/>
          <w:lang w:bidi="fa-IR"/>
        </w:rPr>
        <w:t>ت پ</w:t>
      </w:r>
      <w:r w:rsidR="00866B51">
        <w:rPr>
          <w:rtl/>
          <w:lang w:bidi="fa-IR"/>
        </w:rPr>
        <w:t>ی</w:t>
      </w:r>
      <w:r>
        <w:rPr>
          <w:rtl/>
          <w:lang w:bidi="fa-IR"/>
        </w:rPr>
        <w:t>روان خود نقش ز</w:t>
      </w:r>
      <w:r w:rsidR="00866B51">
        <w:rPr>
          <w:rtl/>
          <w:lang w:bidi="fa-IR"/>
        </w:rPr>
        <w:t>ی</w:t>
      </w:r>
      <w:r>
        <w:rPr>
          <w:rtl/>
          <w:lang w:bidi="fa-IR"/>
        </w:rPr>
        <w:t>اد</w:t>
      </w:r>
      <w:r w:rsidR="00866B51">
        <w:rPr>
          <w:rtl/>
          <w:lang w:bidi="fa-IR"/>
        </w:rPr>
        <w:t>ی</w:t>
      </w:r>
      <w:r>
        <w:rPr>
          <w:rtl/>
          <w:lang w:bidi="fa-IR"/>
        </w:rPr>
        <w:t xml:space="preserve"> دارند</w:t>
      </w:r>
      <w:r w:rsidR="00866B51">
        <w:rPr>
          <w:rtl/>
          <w:lang w:bidi="fa-IR"/>
        </w:rPr>
        <w:t xml:space="preserve">، </w:t>
      </w:r>
      <w:r>
        <w:rPr>
          <w:rtl/>
          <w:lang w:bidi="fa-IR"/>
        </w:rPr>
        <w:t>از مح</w:t>
      </w:r>
      <w:r w:rsidR="00866B51">
        <w:rPr>
          <w:rtl/>
          <w:lang w:bidi="fa-IR"/>
        </w:rPr>
        <w:t>ی</w:t>
      </w:r>
      <w:r>
        <w:rPr>
          <w:rtl/>
          <w:lang w:bidi="fa-IR"/>
        </w:rPr>
        <w:t>ط و فرهنگ حاکم بر جامعه متأثر گشته</w:t>
      </w:r>
      <w:r w:rsidR="00866B51">
        <w:rPr>
          <w:rtl/>
          <w:lang w:bidi="fa-IR"/>
        </w:rPr>
        <w:t xml:space="preserve">، </w:t>
      </w:r>
      <w:r>
        <w:rPr>
          <w:rtl/>
          <w:lang w:bidi="fa-IR"/>
        </w:rPr>
        <w:t>بسا در راه و روش خود ن</w:t>
      </w:r>
      <w:r w:rsidR="00866B51">
        <w:rPr>
          <w:rtl/>
          <w:lang w:bidi="fa-IR"/>
        </w:rPr>
        <w:t>ی</w:t>
      </w:r>
      <w:r>
        <w:rPr>
          <w:rtl/>
          <w:lang w:bidi="fa-IR"/>
        </w:rPr>
        <w:t>ز از آن رنگ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رند</w:t>
      </w:r>
      <w:r w:rsidR="00866B51">
        <w:rPr>
          <w:rtl/>
          <w:lang w:bidi="fa-IR"/>
        </w:rPr>
        <w:t xml:space="preserve">. </w:t>
      </w:r>
    </w:p>
    <w:p w:rsidR="00942005" w:rsidRDefault="00942005" w:rsidP="00942005">
      <w:pPr>
        <w:pStyle w:val="libNormal"/>
        <w:rPr>
          <w:rtl/>
          <w:lang w:bidi="fa-IR"/>
        </w:rPr>
      </w:pPr>
      <w:r>
        <w:rPr>
          <w:rtl/>
          <w:lang w:bidi="fa-IR"/>
        </w:rPr>
        <w:t>«جاذبه</w:t>
      </w:r>
      <w:r w:rsidR="00C538D4">
        <w:rPr>
          <w:rtl/>
          <w:lang w:bidi="fa-IR"/>
        </w:rPr>
        <w:t xml:space="preserve"> </w:t>
      </w:r>
      <w:r>
        <w:rPr>
          <w:rtl/>
          <w:lang w:bidi="fa-IR"/>
        </w:rPr>
        <w:t>ها</w:t>
      </w:r>
      <w:r w:rsidR="00866B51">
        <w:rPr>
          <w:rtl/>
          <w:lang w:bidi="fa-IR"/>
        </w:rPr>
        <w:t>ی</w:t>
      </w:r>
      <w:r>
        <w:rPr>
          <w:rtl/>
          <w:lang w:bidi="fa-IR"/>
        </w:rPr>
        <w:t xml:space="preserve"> مح</w:t>
      </w:r>
      <w:r w:rsidR="00866B51">
        <w:rPr>
          <w:rtl/>
          <w:lang w:bidi="fa-IR"/>
        </w:rPr>
        <w:t>ی</w:t>
      </w:r>
      <w:r>
        <w:rPr>
          <w:rtl/>
          <w:lang w:bidi="fa-IR"/>
        </w:rPr>
        <w:t>ط و کشش</w:t>
      </w:r>
      <w:r w:rsidR="00C538D4">
        <w:rPr>
          <w:rtl/>
          <w:lang w:bidi="fa-IR"/>
        </w:rPr>
        <w:t xml:space="preserve"> </w:t>
      </w:r>
      <w:r>
        <w:rPr>
          <w:rtl/>
          <w:lang w:bidi="fa-IR"/>
        </w:rPr>
        <w:t>ها</w:t>
      </w:r>
      <w:r w:rsidR="00866B51">
        <w:rPr>
          <w:rtl/>
          <w:lang w:bidi="fa-IR"/>
        </w:rPr>
        <w:t>ی</w:t>
      </w:r>
      <w:r>
        <w:rPr>
          <w:rtl/>
          <w:lang w:bidi="fa-IR"/>
        </w:rPr>
        <w:t xml:space="preserve"> اجتماع</w:t>
      </w:r>
      <w:r w:rsidR="00866B51">
        <w:rPr>
          <w:rtl/>
          <w:lang w:bidi="fa-IR"/>
        </w:rPr>
        <w:t>ی</w:t>
      </w:r>
      <w:r>
        <w:rPr>
          <w:rtl/>
          <w:lang w:bidi="fa-IR"/>
        </w:rPr>
        <w:t xml:space="preserve"> چندان ن</w:t>
      </w:r>
      <w:r w:rsidR="00866B51">
        <w:rPr>
          <w:rtl/>
          <w:lang w:bidi="fa-IR"/>
        </w:rPr>
        <w:t>ی</w:t>
      </w:r>
      <w:r>
        <w:rPr>
          <w:rtl/>
          <w:lang w:bidi="fa-IR"/>
        </w:rPr>
        <w:t xml:space="preserve">رومند و تواناست که خواسته </w:t>
      </w:r>
      <w:r w:rsidR="00866B51">
        <w:rPr>
          <w:rtl/>
          <w:lang w:bidi="fa-IR"/>
        </w:rPr>
        <w:t>ی</w:t>
      </w:r>
      <w:r>
        <w:rPr>
          <w:rtl/>
          <w:lang w:bidi="fa-IR"/>
        </w:rPr>
        <w:t>ا نخواسته بر عموم مردم تأث</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گذارد</w:t>
      </w:r>
      <w:r w:rsidR="00866B51">
        <w:rPr>
          <w:rtl/>
          <w:lang w:bidi="fa-IR"/>
        </w:rPr>
        <w:t xml:space="preserve">. </w:t>
      </w:r>
    </w:p>
    <w:p w:rsidR="00942005" w:rsidRDefault="00942005" w:rsidP="00942005">
      <w:pPr>
        <w:pStyle w:val="libNormal"/>
        <w:rPr>
          <w:rtl/>
          <w:lang w:bidi="fa-IR"/>
        </w:rPr>
      </w:pPr>
      <w:r>
        <w:rPr>
          <w:rtl/>
          <w:lang w:bidi="fa-IR"/>
        </w:rPr>
        <w:t>اکثر مردم بدون توجّه و دور از اراده و اند</w:t>
      </w:r>
      <w:r w:rsidR="00866B51">
        <w:rPr>
          <w:rtl/>
          <w:lang w:bidi="fa-IR"/>
        </w:rPr>
        <w:t>ی</w:t>
      </w:r>
      <w:r>
        <w:rPr>
          <w:rtl/>
          <w:lang w:bidi="fa-IR"/>
        </w:rPr>
        <w:t>شه</w:t>
      </w:r>
      <w:r w:rsidR="00866B51">
        <w:rPr>
          <w:rtl/>
          <w:lang w:bidi="fa-IR"/>
        </w:rPr>
        <w:t xml:space="preserve">، </w:t>
      </w:r>
      <w:r>
        <w:rPr>
          <w:rtl/>
          <w:lang w:bidi="fa-IR"/>
        </w:rPr>
        <w:t>با آداب و سنن اجتماع</w:t>
      </w:r>
      <w:r w:rsidR="00866B51">
        <w:rPr>
          <w:rtl/>
          <w:lang w:bidi="fa-IR"/>
        </w:rPr>
        <w:t>ی</w:t>
      </w:r>
      <w:r>
        <w:rPr>
          <w:rtl/>
          <w:lang w:bidi="fa-IR"/>
        </w:rPr>
        <w:t xml:space="preserve"> هماهنگ شده</w:t>
      </w:r>
      <w:r w:rsidR="00866B51">
        <w:rPr>
          <w:rtl/>
          <w:lang w:bidi="fa-IR"/>
        </w:rPr>
        <w:t xml:space="preserve">، </w:t>
      </w:r>
      <w:r>
        <w:rPr>
          <w:rtl/>
          <w:lang w:bidi="fa-IR"/>
        </w:rPr>
        <w:t>رنگ و بو</w:t>
      </w:r>
      <w:r w:rsidR="00866B51">
        <w:rPr>
          <w:rtl/>
          <w:lang w:bidi="fa-IR"/>
        </w:rPr>
        <w:t>ی</w:t>
      </w:r>
      <w:r>
        <w:rPr>
          <w:rtl/>
          <w:lang w:bidi="fa-IR"/>
        </w:rPr>
        <w:t xml:space="preserve"> آن را به خود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رند</w:t>
      </w:r>
      <w:r w:rsidR="00866B51">
        <w:rPr>
          <w:rtl/>
          <w:lang w:bidi="fa-IR"/>
        </w:rPr>
        <w:t xml:space="preserve">. </w:t>
      </w:r>
      <w:r>
        <w:rPr>
          <w:rtl/>
          <w:lang w:bidi="fa-IR"/>
        </w:rPr>
        <w:t>نمودِ ا</w:t>
      </w:r>
      <w:r w:rsidR="00866B51">
        <w:rPr>
          <w:rtl/>
          <w:lang w:bidi="fa-IR"/>
        </w:rPr>
        <w:t>ی</w:t>
      </w:r>
      <w:r>
        <w:rPr>
          <w:rtl/>
          <w:lang w:bidi="fa-IR"/>
        </w:rPr>
        <w:t>ن رنگ پذ</w:t>
      </w:r>
      <w:r w:rsidR="00866B51">
        <w:rPr>
          <w:rtl/>
          <w:lang w:bidi="fa-IR"/>
        </w:rPr>
        <w:t>ی</w:t>
      </w:r>
      <w:r>
        <w:rPr>
          <w:rtl/>
          <w:lang w:bidi="fa-IR"/>
        </w:rPr>
        <w:t>ر</w:t>
      </w:r>
      <w:r w:rsidR="00866B51">
        <w:rPr>
          <w:rtl/>
          <w:lang w:bidi="fa-IR"/>
        </w:rPr>
        <w:t>ی</w:t>
      </w:r>
      <w:r>
        <w:rPr>
          <w:rtl/>
          <w:lang w:bidi="fa-IR"/>
        </w:rPr>
        <w:t xml:space="preserve"> و تأثّر در کودکان و نوجوانان ب</w:t>
      </w:r>
      <w:r w:rsidR="00866B51">
        <w:rPr>
          <w:rtl/>
          <w:lang w:bidi="fa-IR"/>
        </w:rPr>
        <w:t>ی</w:t>
      </w:r>
      <w:r>
        <w:rPr>
          <w:rtl/>
          <w:lang w:bidi="fa-IR"/>
        </w:rPr>
        <w:t>شتر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644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«مح</w:t>
      </w:r>
      <w:r w:rsidR="00866B51">
        <w:rPr>
          <w:rtl/>
          <w:lang w:bidi="fa-IR"/>
        </w:rPr>
        <w:t>ی</w:t>
      </w:r>
      <w:r>
        <w:rPr>
          <w:rtl/>
          <w:lang w:bidi="fa-IR"/>
        </w:rPr>
        <w:t xml:space="preserve">ط و اجتماع تا آن حدّ اثر سازنده </w:t>
      </w:r>
      <w:r w:rsidR="00866B51">
        <w:rPr>
          <w:rtl/>
          <w:lang w:bidi="fa-IR"/>
        </w:rPr>
        <w:t>ی</w:t>
      </w:r>
      <w:r>
        <w:rPr>
          <w:rtl/>
          <w:lang w:bidi="fa-IR"/>
        </w:rPr>
        <w:t>ا مخرّب دارند که بسا افراد شا</w:t>
      </w:r>
      <w:r w:rsidR="00866B51">
        <w:rPr>
          <w:rtl/>
          <w:lang w:bidi="fa-IR"/>
        </w:rPr>
        <w:t>ی</w:t>
      </w:r>
      <w:r>
        <w:rPr>
          <w:rtl/>
          <w:lang w:bidi="fa-IR"/>
        </w:rPr>
        <w:t>سته و دارا</w:t>
      </w:r>
      <w:r w:rsidR="00866B51">
        <w:rPr>
          <w:rtl/>
          <w:lang w:bidi="fa-IR"/>
        </w:rPr>
        <w:t>ی</w:t>
      </w:r>
      <w:r>
        <w:rPr>
          <w:rtl/>
          <w:lang w:bidi="fa-IR"/>
        </w:rPr>
        <w:t xml:space="preserve"> استعدادها</w:t>
      </w:r>
      <w:r w:rsidR="00866B51">
        <w:rPr>
          <w:rtl/>
          <w:lang w:bidi="fa-IR"/>
        </w:rPr>
        <w:t>ی</w:t>
      </w:r>
      <w:r>
        <w:rPr>
          <w:rtl/>
          <w:lang w:bidi="fa-IR"/>
        </w:rPr>
        <w:t xml:space="preserve"> فوق العاده که در کانون خانواده</w:t>
      </w:r>
      <w:r w:rsidR="00C538D4">
        <w:rPr>
          <w:rtl/>
          <w:lang w:bidi="fa-IR"/>
        </w:rPr>
        <w:t xml:space="preserve"> </w:t>
      </w:r>
      <w:r>
        <w:rPr>
          <w:rtl/>
          <w:lang w:bidi="fa-IR"/>
        </w:rPr>
        <w:t>ها</w:t>
      </w:r>
      <w:r w:rsidR="00866B51">
        <w:rPr>
          <w:rtl/>
          <w:lang w:bidi="fa-IR"/>
        </w:rPr>
        <w:t>یی</w:t>
      </w:r>
      <w:r>
        <w:rPr>
          <w:rtl/>
          <w:lang w:bidi="fa-IR"/>
        </w:rPr>
        <w:t xml:space="preserve"> پاک پرورش </w:t>
      </w:r>
      <w:r w:rsidR="00866B51">
        <w:rPr>
          <w:rtl/>
          <w:lang w:bidi="fa-IR"/>
        </w:rPr>
        <w:t>ی</w:t>
      </w:r>
      <w:r>
        <w:rPr>
          <w:rtl/>
          <w:lang w:bidi="fa-IR"/>
        </w:rPr>
        <w:t>افته</w:t>
      </w:r>
      <w:r w:rsidR="00C538D4">
        <w:rPr>
          <w:rtl/>
          <w:lang w:bidi="fa-IR"/>
        </w:rPr>
        <w:t xml:space="preserve"> </w:t>
      </w:r>
      <w:r>
        <w:rPr>
          <w:rtl/>
          <w:lang w:bidi="fa-IR"/>
        </w:rPr>
        <w:t>اند</w:t>
      </w:r>
      <w:r w:rsidR="00866B51">
        <w:rPr>
          <w:rtl/>
          <w:lang w:bidi="fa-IR"/>
        </w:rPr>
        <w:t xml:space="preserve">، </w:t>
      </w:r>
      <w:r>
        <w:rPr>
          <w:rtl/>
          <w:lang w:bidi="fa-IR"/>
        </w:rPr>
        <w:t>با قدم گذاشتن در مح</w:t>
      </w:r>
      <w:r w:rsidR="00866B51">
        <w:rPr>
          <w:rtl/>
          <w:lang w:bidi="fa-IR"/>
        </w:rPr>
        <w:t>ی</w:t>
      </w:r>
      <w:r>
        <w:rPr>
          <w:rtl/>
          <w:lang w:bidi="fa-IR"/>
        </w:rPr>
        <w:t>ط فاسد</w:t>
      </w:r>
      <w:r w:rsidR="00866B51">
        <w:rPr>
          <w:rtl/>
          <w:lang w:bidi="fa-IR"/>
        </w:rPr>
        <w:t xml:space="preserve">، </w:t>
      </w:r>
      <w:r>
        <w:rPr>
          <w:rtl/>
          <w:lang w:bidi="fa-IR"/>
        </w:rPr>
        <w:t>تمام برنامه</w:t>
      </w:r>
      <w:r w:rsidR="00C538D4">
        <w:rPr>
          <w:rtl/>
          <w:lang w:bidi="fa-IR"/>
        </w:rPr>
        <w:t xml:space="preserve"> </w:t>
      </w:r>
      <w:r>
        <w:rPr>
          <w:rtl/>
          <w:lang w:bidi="fa-IR"/>
        </w:rPr>
        <w:t>ها</w:t>
      </w:r>
      <w:r w:rsidR="00866B51">
        <w:rPr>
          <w:rtl/>
          <w:lang w:bidi="fa-IR"/>
        </w:rPr>
        <w:t>ی</w:t>
      </w:r>
      <w:r>
        <w:rPr>
          <w:rtl/>
          <w:lang w:bidi="fa-IR"/>
        </w:rPr>
        <w:t xml:space="preserve"> ترب</w:t>
      </w:r>
      <w:r w:rsidR="00866B51">
        <w:rPr>
          <w:rtl/>
          <w:lang w:bidi="fa-IR"/>
        </w:rPr>
        <w:t>ی</w:t>
      </w:r>
      <w:r>
        <w:rPr>
          <w:rtl/>
          <w:lang w:bidi="fa-IR"/>
        </w:rPr>
        <w:t>ت</w:t>
      </w:r>
      <w:r w:rsidR="00866B51">
        <w:rPr>
          <w:rtl/>
          <w:lang w:bidi="fa-IR"/>
        </w:rPr>
        <w:t>ی</w:t>
      </w:r>
      <w:r>
        <w:rPr>
          <w:rtl/>
          <w:lang w:bidi="fa-IR"/>
        </w:rPr>
        <w:t xml:space="preserve"> سابق خود را تحت </w:t>
      </w:r>
      <w:r>
        <w:rPr>
          <w:rtl/>
          <w:lang w:bidi="fa-IR"/>
        </w:rPr>
        <w:lastRenderedPageBreak/>
        <w:t>تأث</w:t>
      </w:r>
      <w:r w:rsidR="00866B51">
        <w:rPr>
          <w:rtl/>
          <w:lang w:bidi="fa-IR"/>
        </w:rPr>
        <w:t>ی</w:t>
      </w:r>
      <w:r>
        <w:rPr>
          <w:rtl/>
          <w:lang w:bidi="fa-IR"/>
        </w:rPr>
        <w:t>ر سوء مح</w:t>
      </w:r>
      <w:r w:rsidR="00866B51">
        <w:rPr>
          <w:rtl/>
          <w:lang w:bidi="fa-IR"/>
        </w:rPr>
        <w:t>ی</w:t>
      </w:r>
      <w:r>
        <w:rPr>
          <w:rtl/>
          <w:lang w:bidi="fa-IR"/>
        </w:rPr>
        <w:t>ط و اجتماع از دست داده</w:t>
      </w:r>
      <w:r w:rsidR="00866B51">
        <w:rPr>
          <w:rtl/>
          <w:lang w:bidi="fa-IR"/>
        </w:rPr>
        <w:t xml:space="preserve">، </w:t>
      </w:r>
      <w:r>
        <w:rPr>
          <w:rtl/>
          <w:lang w:bidi="fa-IR"/>
        </w:rPr>
        <w:t>به اشخاص</w:t>
      </w:r>
      <w:r w:rsidR="00866B51">
        <w:rPr>
          <w:rtl/>
          <w:lang w:bidi="fa-IR"/>
        </w:rPr>
        <w:t>ی</w:t>
      </w:r>
      <w:r>
        <w:rPr>
          <w:rtl/>
          <w:lang w:bidi="fa-IR"/>
        </w:rPr>
        <w:t xml:space="preserve"> نالا</w:t>
      </w:r>
      <w:r w:rsidR="00866B51">
        <w:rPr>
          <w:rtl/>
          <w:lang w:bidi="fa-IR"/>
        </w:rPr>
        <w:t>ی</w:t>
      </w:r>
      <w:r>
        <w:rPr>
          <w:rtl/>
          <w:lang w:bidi="fa-IR"/>
        </w:rPr>
        <w:t>ق مبدّل گرد</w:t>
      </w:r>
      <w:r w:rsidR="00866B51">
        <w:rPr>
          <w:rtl/>
          <w:lang w:bidi="fa-IR"/>
        </w:rPr>
        <w:t>ی</w:t>
      </w:r>
      <w:r>
        <w:rPr>
          <w:rtl/>
          <w:lang w:bidi="fa-IR"/>
        </w:rPr>
        <w:t>ده</w:t>
      </w:r>
      <w:r w:rsidR="00C538D4">
        <w:rPr>
          <w:rtl/>
          <w:lang w:bidi="fa-IR"/>
        </w:rPr>
        <w:t xml:space="preserve"> </w:t>
      </w:r>
      <w:r>
        <w:rPr>
          <w:rtl/>
          <w:lang w:bidi="fa-IR"/>
        </w:rPr>
        <w:t>اند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645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مطالعه سرگذشت پ</w:t>
      </w:r>
      <w:r w:rsidR="00866B51">
        <w:rPr>
          <w:rtl/>
          <w:lang w:bidi="fa-IR"/>
        </w:rPr>
        <w:t>ی</w:t>
      </w:r>
      <w:r>
        <w:rPr>
          <w:rtl/>
          <w:lang w:bidi="fa-IR"/>
        </w:rPr>
        <w:t>ش</w:t>
      </w:r>
      <w:r w:rsidR="00866B51">
        <w:rPr>
          <w:rtl/>
          <w:lang w:bidi="fa-IR"/>
        </w:rPr>
        <w:t>ی</w:t>
      </w:r>
      <w:r>
        <w:rPr>
          <w:rtl/>
          <w:lang w:bidi="fa-IR"/>
        </w:rPr>
        <w:t>ن</w:t>
      </w:r>
      <w:r w:rsidR="00866B51">
        <w:rPr>
          <w:rtl/>
          <w:lang w:bidi="fa-IR"/>
        </w:rPr>
        <w:t>ی</w:t>
      </w:r>
      <w:r>
        <w:rPr>
          <w:rtl/>
          <w:lang w:bidi="fa-IR"/>
        </w:rPr>
        <w:t>ان و جر</w:t>
      </w:r>
      <w:r w:rsidR="00866B51">
        <w:rPr>
          <w:rtl/>
          <w:lang w:bidi="fa-IR"/>
        </w:rPr>
        <w:t>ی</w:t>
      </w:r>
      <w:r>
        <w:rPr>
          <w:rtl/>
          <w:lang w:bidi="fa-IR"/>
        </w:rPr>
        <w:t>انات شگفت</w:t>
      </w:r>
      <w:r w:rsidR="00C538D4">
        <w:rPr>
          <w:rtl/>
          <w:lang w:bidi="fa-IR"/>
        </w:rPr>
        <w:t xml:space="preserve"> </w:t>
      </w:r>
      <w:r>
        <w:rPr>
          <w:rtl/>
          <w:lang w:bidi="fa-IR"/>
        </w:rPr>
        <w:t>انگ</w:t>
      </w:r>
      <w:r w:rsidR="00866B51">
        <w:rPr>
          <w:rtl/>
          <w:lang w:bidi="fa-IR"/>
        </w:rPr>
        <w:t>ی</w:t>
      </w:r>
      <w:r>
        <w:rPr>
          <w:rtl/>
          <w:lang w:bidi="fa-IR"/>
        </w:rPr>
        <w:t>ز</w:t>
      </w:r>
      <w:r w:rsidR="00866B51">
        <w:rPr>
          <w:rtl/>
          <w:lang w:bidi="fa-IR"/>
        </w:rPr>
        <w:t>ی</w:t>
      </w:r>
      <w:r>
        <w:rPr>
          <w:rtl/>
          <w:lang w:bidi="fa-IR"/>
        </w:rPr>
        <w:t xml:space="preserve"> که در هم</w:t>
      </w:r>
      <w:r w:rsidR="00866B51">
        <w:rPr>
          <w:rtl/>
          <w:lang w:bidi="fa-IR"/>
        </w:rPr>
        <w:t>ی</w:t>
      </w:r>
      <w:r>
        <w:rPr>
          <w:rtl/>
          <w:lang w:bidi="fa-IR"/>
        </w:rPr>
        <w:t>ن دوران اخ</w:t>
      </w:r>
      <w:r w:rsidR="00866B51">
        <w:rPr>
          <w:rtl/>
          <w:lang w:bidi="fa-IR"/>
        </w:rPr>
        <w:t>ی</w:t>
      </w:r>
      <w:r>
        <w:rPr>
          <w:rtl/>
          <w:lang w:bidi="fa-IR"/>
        </w:rPr>
        <w:t>ر اتفاق افتاده</w:t>
      </w:r>
      <w:r w:rsidR="00866B51">
        <w:rPr>
          <w:rtl/>
          <w:lang w:bidi="fa-IR"/>
        </w:rPr>
        <w:t xml:space="preserve">، </w:t>
      </w:r>
      <w:r>
        <w:rPr>
          <w:rtl/>
          <w:lang w:bidi="fa-IR"/>
        </w:rPr>
        <w:t>به خوب</w:t>
      </w:r>
      <w:r w:rsidR="00866B51">
        <w:rPr>
          <w:rtl/>
          <w:lang w:bidi="fa-IR"/>
        </w:rPr>
        <w:t>ی</w:t>
      </w:r>
      <w:r>
        <w:rPr>
          <w:rtl/>
          <w:lang w:bidi="fa-IR"/>
        </w:rPr>
        <w:t xml:space="preserve"> نشان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زحمات طاقت فرسا</w:t>
      </w:r>
      <w:r w:rsidR="00866B51">
        <w:rPr>
          <w:rtl/>
          <w:lang w:bidi="fa-IR"/>
        </w:rPr>
        <w:t>ی</w:t>
      </w:r>
      <w:r>
        <w:rPr>
          <w:rtl/>
          <w:lang w:bidi="fa-IR"/>
        </w:rPr>
        <w:t xml:space="preserve"> پ</w:t>
      </w:r>
      <w:r w:rsidR="00866B51">
        <w:rPr>
          <w:rtl/>
          <w:lang w:bidi="fa-IR"/>
        </w:rPr>
        <w:t>ی</w:t>
      </w:r>
      <w:r>
        <w:rPr>
          <w:rtl/>
          <w:lang w:bidi="fa-IR"/>
        </w:rPr>
        <w:t>امبران</w:t>
      </w:r>
      <w:r w:rsidR="00866B51">
        <w:rPr>
          <w:rtl/>
          <w:lang w:bidi="fa-IR"/>
        </w:rPr>
        <w:t xml:space="preserve">، </w:t>
      </w:r>
      <w:r>
        <w:rPr>
          <w:rtl/>
          <w:lang w:bidi="fa-IR"/>
        </w:rPr>
        <w:t>خردمندان و دلسوزان جوامع بشر</w:t>
      </w:r>
      <w:r w:rsidR="00866B51">
        <w:rPr>
          <w:rtl/>
          <w:lang w:bidi="fa-IR"/>
        </w:rPr>
        <w:t>ی</w:t>
      </w:r>
      <w:r>
        <w:rPr>
          <w:rtl/>
          <w:lang w:bidi="fa-IR"/>
        </w:rPr>
        <w:t xml:space="preserve"> به گونه</w:t>
      </w:r>
      <w:r w:rsidR="00C538D4">
        <w:rPr>
          <w:rtl/>
          <w:lang w:bidi="fa-IR"/>
        </w:rPr>
        <w:t xml:space="preserve"> </w:t>
      </w:r>
      <w:r>
        <w:rPr>
          <w:rtl/>
          <w:lang w:bidi="fa-IR"/>
        </w:rPr>
        <w:t>ا</w:t>
      </w:r>
      <w:r w:rsidR="00866B51">
        <w:rPr>
          <w:rtl/>
          <w:lang w:bidi="fa-IR"/>
        </w:rPr>
        <w:t>ی</w:t>
      </w:r>
      <w:r>
        <w:rPr>
          <w:rtl/>
          <w:lang w:bidi="fa-IR"/>
        </w:rPr>
        <w:t xml:space="preserve"> ح</w:t>
      </w:r>
      <w:r w:rsidR="00866B51">
        <w:rPr>
          <w:rtl/>
          <w:lang w:bidi="fa-IR"/>
        </w:rPr>
        <w:t>ی</w:t>
      </w:r>
      <w:r>
        <w:rPr>
          <w:rtl/>
          <w:lang w:bidi="fa-IR"/>
        </w:rPr>
        <w:t>رت</w:t>
      </w:r>
      <w:r w:rsidR="00C538D4">
        <w:rPr>
          <w:rtl/>
          <w:lang w:bidi="fa-IR"/>
        </w:rPr>
        <w:t xml:space="preserve"> </w:t>
      </w:r>
      <w:r>
        <w:rPr>
          <w:rtl/>
          <w:lang w:bidi="fa-IR"/>
        </w:rPr>
        <w:t>آور تحت تأث</w:t>
      </w:r>
      <w:r w:rsidR="00866B51">
        <w:rPr>
          <w:rtl/>
          <w:lang w:bidi="fa-IR"/>
        </w:rPr>
        <w:t>ی</w:t>
      </w:r>
      <w:r>
        <w:rPr>
          <w:rtl/>
          <w:lang w:bidi="fa-IR"/>
        </w:rPr>
        <w:t>ر ساده</w:t>
      </w:r>
      <w:r w:rsidR="00C538D4">
        <w:rPr>
          <w:rtl/>
          <w:lang w:bidi="fa-IR"/>
        </w:rPr>
        <w:t xml:space="preserve"> </w:t>
      </w:r>
      <w:r>
        <w:rPr>
          <w:rtl/>
          <w:lang w:bidi="fa-IR"/>
        </w:rPr>
        <w:t>تر</w:t>
      </w:r>
      <w:r w:rsidR="00866B51">
        <w:rPr>
          <w:rtl/>
          <w:lang w:bidi="fa-IR"/>
        </w:rPr>
        <w:t>ی</w:t>
      </w:r>
      <w:r>
        <w:rPr>
          <w:rtl/>
          <w:lang w:bidi="fa-IR"/>
        </w:rPr>
        <w:t>ن عوامل فر</w:t>
      </w:r>
      <w:r w:rsidR="00866B51">
        <w:rPr>
          <w:rtl/>
          <w:lang w:bidi="fa-IR"/>
        </w:rPr>
        <w:t>ی</w:t>
      </w:r>
      <w:r>
        <w:rPr>
          <w:rtl/>
          <w:lang w:bidi="fa-IR"/>
        </w:rPr>
        <w:t>بنده فراموش گرد</w:t>
      </w:r>
      <w:r w:rsidR="00866B51">
        <w:rPr>
          <w:rtl/>
          <w:lang w:bidi="fa-IR"/>
        </w:rPr>
        <w:t>ی</w:t>
      </w:r>
      <w:r>
        <w:rPr>
          <w:rtl/>
          <w:lang w:bidi="fa-IR"/>
        </w:rPr>
        <w:t>ده و نتا</w:t>
      </w:r>
      <w:r w:rsidR="00866B51">
        <w:rPr>
          <w:rtl/>
          <w:lang w:bidi="fa-IR"/>
        </w:rPr>
        <w:t>ی</w:t>
      </w:r>
      <w:r>
        <w:rPr>
          <w:rtl/>
          <w:lang w:bidi="fa-IR"/>
        </w:rPr>
        <w:t>ج گرانبار آن از ب</w:t>
      </w:r>
      <w:r w:rsidR="00866B51">
        <w:rPr>
          <w:rtl/>
          <w:lang w:bidi="fa-IR"/>
        </w:rPr>
        <w:t>ی</w:t>
      </w:r>
      <w:r>
        <w:rPr>
          <w:rtl/>
          <w:lang w:bidi="fa-IR"/>
        </w:rPr>
        <w:t>ن رفته است</w:t>
      </w:r>
      <w:r w:rsidR="00866B51">
        <w:rPr>
          <w:rtl/>
          <w:lang w:bidi="fa-IR"/>
        </w:rPr>
        <w:t xml:space="preserve">! </w:t>
      </w:r>
    </w:p>
    <w:p w:rsidR="00942005" w:rsidRDefault="00942005" w:rsidP="00942005">
      <w:pPr>
        <w:pStyle w:val="libNormal"/>
        <w:rPr>
          <w:rtl/>
          <w:lang w:bidi="fa-IR"/>
        </w:rPr>
      </w:pPr>
      <w:r>
        <w:rPr>
          <w:rtl/>
          <w:lang w:bidi="fa-IR"/>
        </w:rPr>
        <w:t>درخواست جاهلانه بن</w:t>
      </w:r>
      <w:r w:rsidR="00866B51">
        <w:rPr>
          <w:rtl/>
          <w:lang w:bidi="fa-IR"/>
        </w:rPr>
        <w:t>ی</w:t>
      </w:r>
      <w:r>
        <w:rPr>
          <w:rtl/>
          <w:lang w:bidi="fa-IR"/>
        </w:rPr>
        <w:t xml:space="preserve"> اسرائ</w:t>
      </w:r>
      <w:r w:rsidR="00866B51">
        <w:rPr>
          <w:rtl/>
          <w:lang w:bidi="fa-IR"/>
        </w:rPr>
        <w:t>ی</w:t>
      </w:r>
      <w:r>
        <w:rPr>
          <w:rtl/>
          <w:lang w:bidi="fa-IR"/>
        </w:rPr>
        <w:t>ل از حضرت موس</w:t>
      </w:r>
      <w:r w:rsidR="00866B51">
        <w:rPr>
          <w:rtl/>
          <w:lang w:bidi="fa-IR"/>
        </w:rPr>
        <w:t>ی</w:t>
      </w:r>
      <w:r>
        <w:rPr>
          <w:rtl/>
          <w:lang w:bidi="fa-IR"/>
        </w:rPr>
        <w:t xml:space="preserve"> </w:t>
      </w:r>
      <w:r w:rsidR="001E7402" w:rsidRPr="001E7402">
        <w:rPr>
          <w:rStyle w:val="libAlaemChar"/>
          <w:rtl/>
        </w:rPr>
        <w:t>عليه‌السلام</w:t>
      </w:r>
      <w:r w:rsidR="00866B51">
        <w:rPr>
          <w:rtl/>
          <w:lang w:bidi="fa-IR"/>
        </w:rPr>
        <w:t xml:space="preserve"> </w:t>
      </w:r>
      <w:r w:rsidR="00866B51" w:rsidRPr="00C538D4">
        <w:rPr>
          <w:rStyle w:val="libFootnotenumChar"/>
          <w:rtl/>
          <w:lang w:bidi="fa-IR"/>
        </w:rPr>
        <w:t>(</w:t>
      </w:r>
      <w:r w:rsidRPr="00C538D4">
        <w:rPr>
          <w:rStyle w:val="libFootnotenumChar"/>
          <w:rtl/>
        </w:rPr>
        <w:t>646</w:t>
      </w:r>
      <w:r w:rsidR="00866B51" w:rsidRPr="00C538D4">
        <w:rPr>
          <w:rStyle w:val="libFootnotenumChar"/>
          <w:rtl/>
          <w:lang w:bidi="fa-IR"/>
        </w:rPr>
        <w:t>)</w:t>
      </w:r>
      <w:r w:rsidR="00866B51">
        <w:rPr>
          <w:rtl/>
          <w:lang w:bidi="fa-IR"/>
        </w:rPr>
        <w:t xml:space="preserve"> </w:t>
      </w:r>
      <w:r>
        <w:rPr>
          <w:rtl/>
          <w:lang w:bidi="fa-IR"/>
        </w:rPr>
        <w:t>مبن</w:t>
      </w:r>
      <w:r w:rsidR="00866B51">
        <w:rPr>
          <w:rtl/>
          <w:lang w:bidi="fa-IR"/>
        </w:rPr>
        <w:t>ی</w:t>
      </w:r>
      <w:r>
        <w:rPr>
          <w:rtl/>
          <w:lang w:bidi="fa-IR"/>
        </w:rPr>
        <w:t xml:space="preserve"> بر انتخاب </w:t>
      </w:r>
      <w:r w:rsidR="00866B51">
        <w:rPr>
          <w:rtl/>
          <w:lang w:bidi="fa-IR"/>
        </w:rPr>
        <w:t>ی</w:t>
      </w:r>
      <w:r>
        <w:rPr>
          <w:rtl/>
          <w:lang w:bidi="fa-IR"/>
        </w:rPr>
        <w:t>ک بت برا</w:t>
      </w:r>
      <w:r w:rsidR="00866B51">
        <w:rPr>
          <w:rtl/>
          <w:lang w:bidi="fa-IR"/>
        </w:rPr>
        <w:t>ی</w:t>
      </w:r>
      <w:r>
        <w:rPr>
          <w:rtl/>
          <w:lang w:bidi="fa-IR"/>
        </w:rPr>
        <w:t xml:space="preserve"> آنها پس از عبور از در</w:t>
      </w:r>
      <w:r w:rsidR="00866B51">
        <w:rPr>
          <w:rtl/>
          <w:lang w:bidi="fa-IR"/>
        </w:rPr>
        <w:t>ی</w:t>
      </w:r>
      <w:r>
        <w:rPr>
          <w:rtl/>
          <w:lang w:bidi="fa-IR"/>
        </w:rPr>
        <w:t>ا</w:t>
      </w:r>
      <w:r w:rsidR="00866B51">
        <w:rPr>
          <w:rtl/>
          <w:lang w:bidi="fa-IR"/>
        </w:rPr>
        <w:t xml:space="preserve">، </w:t>
      </w:r>
      <w:r>
        <w:rPr>
          <w:rtl/>
          <w:lang w:bidi="fa-IR"/>
        </w:rPr>
        <w:t>ناد</w:t>
      </w:r>
      <w:r w:rsidR="00866B51">
        <w:rPr>
          <w:rtl/>
          <w:lang w:bidi="fa-IR"/>
        </w:rPr>
        <w:t>ی</w:t>
      </w:r>
      <w:r>
        <w:rPr>
          <w:rtl/>
          <w:lang w:bidi="fa-IR"/>
        </w:rPr>
        <w:t>ده گرفتن پ</w:t>
      </w:r>
      <w:r w:rsidR="00866B51">
        <w:rPr>
          <w:rtl/>
          <w:lang w:bidi="fa-IR"/>
        </w:rPr>
        <w:t>ی</w:t>
      </w:r>
      <w:r>
        <w:rPr>
          <w:rtl/>
          <w:lang w:bidi="fa-IR"/>
        </w:rPr>
        <w:t>ام بزرگ غد</w:t>
      </w:r>
      <w:r w:rsidR="00866B51">
        <w:rPr>
          <w:rtl/>
          <w:lang w:bidi="fa-IR"/>
        </w:rPr>
        <w:t>ی</w:t>
      </w:r>
      <w:r>
        <w:rPr>
          <w:rtl/>
          <w:lang w:bidi="fa-IR"/>
        </w:rPr>
        <w:t>ر و ز</w:t>
      </w:r>
      <w:r w:rsidR="00866B51">
        <w:rPr>
          <w:rtl/>
          <w:lang w:bidi="fa-IR"/>
        </w:rPr>
        <w:t>ی</w:t>
      </w:r>
      <w:r>
        <w:rPr>
          <w:rtl/>
          <w:lang w:bidi="fa-IR"/>
        </w:rPr>
        <w:t>ر پا گذاشتن سفارشات فراوان رسول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در مورد ولا</w:t>
      </w:r>
      <w:r w:rsidR="00866B51">
        <w:rPr>
          <w:rtl/>
          <w:lang w:bidi="fa-IR"/>
        </w:rPr>
        <w:t>ی</w:t>
      </w:r>
      <w:r>
        <w:rPr>
          <w:rtl/>
          <w:lang w:bidi="fa-IR"/>
        </w:rPr>
        <w:t>ت مولا ام</w:t>
      </w:r>
      <w:r w:rsidR="00866B51">
        <w:rPr>
          <w:rtl/>
          <w:lang w:bidi="fa-IR"/>
        </w:rPr>
        <w:t>ی</w:t>
      </w:r>
      <w:r>
        <w:rPr>
          <w:rtl/>
          <w:lang w:bidi="fa-IR"/>
        </w:rPr>
        <w:t xml:space="preserve">ر مؤمنان </w:t>
      </w:r>
      <w:r w:rsidR="001E7402" w:rsidRPr="001E7402">
        <w:rPr>
          <w:rStyle w:val="libAlaemChar"/>
          <w:rtl/>
        </w:rPr>
        <w:t>عليه‌السلام</w:t>
      </w:r>
      <w:r w:rsidR="00866B51">
        <w:rPr>
          <w:rtl/>
          <w:lang w:bidi="fa-IR"/>
        </w:rPr>
        <w:t xml:space="preserve">، </w:t>
      </w:r>
      <w:r>
        <w:rPr>
          <w:rtl/>
          <w:lang w:bidi="fa-IR"/>
        </w:rPr>
        <w:t>سرپ</w:t>
      </w:r>
      <w:r w:rsidR="00866B51">
        <w:rPr>
          <w:rtl/>
          <w:lang w:bidi="fa-IR"/>
        </w:rPr>
        <w:t>ی</w:t>
      </w:r>
      <w:r>
        <w:rPr>
          <w:rtl/>
          <w:lang w:bidi="fa-IR"/>
        </w:rPr>
        <w:t>چ</w:t>
      </w:r>
      <w:r w:rsidR="00866B51">
        <w:rPr>
          <w:rtl/>
          <w:lang w:bidi="fa-IR"/>
        </w:rPr>
        <w:t>ی</w:t>
      </w:r>
      <w:r>
        <w:rPr>
          <w:rtl/>
          <w:lang w:bidi="fa-IR"/>
        </w:rPr>
        <w:t xml:space="preserve"> شرکت کنندگان در کارزار صف</w:t>
      </w:r>
      <w:r w:rsidR="00866B51">
        <w:rPr>
          <w:rtl/>
          <w:lang w:bidi="fa-IR"/>
        </w:rPr>
        <w:t>ی</w:t>
      </w:r>
      <w:r>
        <w:rPr>
          <w:rtl/>
          <w:lang w:bidi="fa-IR"/>
        </w:rPr>
        <w:t>ن از آن بزرگوار و تقاضا</w:t>
      </w:r>
      <w:r w:rsidR="00866B51">
        <w:rPr>
          <w:rtl/>
          <w:lang w:bidi="fa-IR"/>
        </w:rPr>
        <w:t>ی</w:t>
      </w:r>
      <w:r>
        <w:rPr>
          <w:rtl/>
          <w:lang w:bidi="fa-IR"/>
        </w:rPr>
        <w:t xml:space="preserve"> حکم</w:t>
      </w:r>
      <w:r w:rsidR="00866B51">
        <w:rPr>
          <w:rtl/>
          <w:lang w:bidi="fa-IR"/>
        </w:rPr>
        <w:t>ی</w:t>
      </w:r>
      <w:r>
        <w:rPr>
          <w:rtl/>
          <w:lang w:bidi="fa-IR"/>
        </w:rPr>
        <w:t>ت پس از مشاهده قرآن بر فراز ن</w:t>
      </w:r>
      <w:r w:rsidR="00866B51">
        <w:rPr>
          <w:rtl/>
          <w:lang w:bidi="fa-IR"/>
        </w:rPr>
        <w:t>ی</w:t>
      </w:r>
      <w:r>
        <w:rPr>
          <w:rtl/>
          <w:lang w:bidi="fa-IR"/>
        </w:rPr>
        <w:t>زه</w:t>
      </w:r>
      <w:r w:rsidR="00C538D4">
        <w:rPr>
          <w:rtl/>
          <w:lang w:bidi="fa-IR"/>
        </w:rPr>
        <w:t xml:space="preserve"> </w:t>
      </w:r>
      <w:r>
        <w:rPr>
          <w:rtl/>
          <w:lang w:bidi="fa-IR"/>
        </w:rPr>
        <w:t>ها</w:t>
      </w:r>
      <w:r w:rsidR="00866B51">
        <w:rPr>
          <w:rtl/>
          <w:lang w:bidi="fa-IR"/>
        </w:rPr>
        <w:t xml:space="preserve">! </w:t>
      </w:r>
      <w:r>
        <w:rPr>
          <w:rtl/>
          <w:lang w:bidi="fa-IR"/>
        </w:rPr>
        <w:t>و تنها گذاردن جناب مسلم - سلام اللَّه عل</w:t>
      </w:r>
      <w:r w:rsidR="00866B51">
        <w:rPr>
          <w:rtl/>
          <w:lang w:bidi="fa-IR"/>
        </w:rPr>
        <w:t>ی</w:t>
      </w:r>
      <w:r>
        <w:rPr>
          <w:rtl/>
          <w:lang w:bidi="fa-IR"/>
        </w:rPr>
        <w:t>ه - در کوفه نمونه</w:t>
      </w:r>
      <w:r w:rsidR="00C538D4">
        <w:rPr>
          <w:rtl/>
          <w:lang w:bidi="fa-IR"/>
        </w:rPr>
        <w:t xml:space="preserve"> </w:t>
      </w:r>
      <w:r>
        <w:rPr>
          <w:rtl/>
          <w:lang w:bidi="fa-IR"/>
        </w:rPr>
        <w:t>ها</w:t>
      </w:r>
      <w:r w:rsidR="00866B51">
        <w:rPr>
          <w:rtl/>
          <w:lang w:bidi="fa-IR"/>
        </w:rPr>
        <w:t>ی</w:t>
      </w:r>
      <w:r>
        <w:rPr>
          <w:rtl/>
          <w:lang w:bidi="fa-IR"/>
        </w:rPr>
        <w:t xml:space="preserve"> بارز و مصاد</w:t>
      </w:r>
      <w:r w:rsidR="00866B51">
        <w:rPr>
          <w:rtl/>
          <w:lang w:bidi="fa-IR"/>
        </w:rPr>
        <w:t>ی</w:t>
      </w:r>
      <w:r>
        <w:rPr>
          <w:rtl/>
          <w:lang w:bidi="fa-IR"/>
        </w:rPr>
        <w:t>ق روشن</w:t>
      </w:r>
      <w:r w:rsidR="00866B51">
        <w:rPr>
          <w:rtl/>
          <w:lang w:bidi="fa-IR"/>
        </w:rPr>
        <w:t>ی</w:t>
      </w:r>
      <w:r>
        <w:rPr>
          <w:rtl/>
          <w:lang w:bidi="fa-IR"/>
        </w:rPr>
        <w:t xml:space="preserve"> از ا</w:t>
      </w:r>
      <w:r w:rsidR="00866B51">
        <w:rPr>
          <w:rtl/>
          <w:lang w:bidi="fa-IR"/>
        </w:rPr>
        <w:t>ی</w:t>
      </w:r>
      <w:r>
        <w:rPr>
          <w:rtl/>
          <w:lang w:bidi="fa-IR"/>
        </w:rPr>
        <w:t>ن مدّعاست</w:t>
      </w:r>
      <w:r w:rsidR="00866B51">
        <w:rPr>
          <w:rtl/>
          <w:lang w:bidi="fa-IR"/>
        </w:rPr>
        <w:t xml:space="preserve">. </w:t>
      </w:r>
    </w:p>
    <w:p w:rsidR="00942005" w:rsidRDefault="00942005" w:rsidP="00942005">
      <w:pPr>
        <w:pStyle w:val="libNormal"/>
        <w:rPr>
          <w:rtl/>
          <w:lang w:bidi="fa-IR"/>
        </w:rPr>
      </w:pPr>
      <w:r>
        <w:rPr>
          <w:rtl/>
          <w:lang w:bidi="fa-IR"/>
        </w:rPr>
        <w:t>غرب زدگ</w:t>
      </w:r>
      <w:r w:rsidR="00866B51">
        <w:rPr>
          <w:rtl/>
          <w:lang w:bidi="fa-IR"/>
        </w:rPr>
        <w:t>ی</w:t>
      </w:r>
      <w:r>
        <w:rPr>
          <w:rtl/>
          <w:lang w:bidi="fa-IR"/>
        </w:rPr>
        <w:t xml:space="preserve"> و سرعتِ گرا</w:t>
      </w:r>
      <w:r w:rsidR="00866B51">
        <w:rPr>
          <w:rtl/>
          <w:lang w:bidi="fa-IR"/>
        </w:rPr>
        <w:t>ی</w:t>
      </w:r>
      <w:r>
        <w:rPr>
          <w:rtl/>
          <w:lang w:bidi="fa-IR"/>
        </w:rPr>
        <w:t>ش فوج فوج مردم به روش</w:t>
      </w:r>
      <w:r w:rsidR="00C538D4">
        <w:rPr>
          <w:rtl/>
          <w:lang w:bidi="fa-IR"/>
        </w:rPr>
        <w:t xml:space="preserve"> </w:t>
      </w:r>
      <w:r>
        <w:rPr>
          <w:rtl/>
          <w:lang w:bidi="fa-IR"/>
        </w:rPr>
        <w:t>ها</w:t>
      </w:r>
      <w:r w:rsidR="00866B51">
        <w:rPr>
          <w:rtl/>
          <w:lang w:bidi="fa-IR"/>
        </w:rPr>
        <w:t>ی</w:t>
      </w:r>
      <w:r>
        <w:rPr>
          <w:rtl/>
          <w:lang w:bidi="fa-IR"/>
        </w:rPr>
        <w:t xml:space="preserve"> نادرست</w:t>
      </w:r>
      <w:r w:rsidR="00866B51">
        <w:rPr>
          <w:rtl/>
          <w:lang w:bidi="fa-IR"/>
        </w:rPr>
        <w:t xml:space="preserve">، </w:t>
      </w:r>
      <w:r>
        <w:rPr>
          <w:rtl/>
          <w:lang w:bidi="fa-IR"/>
        </w:rPr>
        <w:t>فرهنگ</w:t>
      </w:r>
      <w:r w:rsidR="00C538D4">
        <w:rPr>
          <w:rtl/>
          <w:lang w:bidi="fa-IR"/>
        </w:rPr>
        <w:t xml:space="preserve"> </w:t>
      </w:r>
      <w:r>
        <w:rPr>
          <w:rtl/>
          <w:lang w:bidi="fa-IR"/>
        </w:rPr>
        <w:t>ها و پندارها</w:t>
      </w:r>
      <w:r w:rsidR="00866B51">
        <w:rPr>
          <w:rtl/>
          <w:lang w:bidi="fa-IR"/>
        </w:rPr>
        <w:t>ی</w:t>
      </w:r>
      <w:r>
        <w:rPr>
          <w:rtl/>
          <w:lang w:bidi="fa-IR"/>
        </w:rPr>
        <w:t xml:space="preserve"> باطل و برنامه</w:t>
      </w:r>
      <w:r w:rsidR="00C538D4">
        <w:rPr>
          <w:rtl/>
          <w:lang w:bidi="fa-IR"/>
        </w:rPr>
        <w:t xml:space="preserve"> </w:t>
      </w:r>
      <w:r>
        <w:rPr>
          <w:rtl/>
          <w:lang w:bidi="fa-IR"/>
        </w:rPr>
        <w:t>ها</w:t>
      </w:r>
      <w:r w:rsidR="00866B51">
        <w:rPr>
          <w:rtl/>
          <w:lang w:bidi="fa-IR"/>
        </w:rPr>
        <w:t>ی</w:t>
      </w:r>
      <w:r>
        <w:rPr>
          <w:rtl/>
          <w:lang w:bidi="fa-IR"/>
        </w:rPr>
        <w:t xml:space="preserve"> فر</w:t>
      </w:r>
      <w:r w:rsidR="00866B51">
        <w:rPr>
          <w:rtl/>
          <w:lang w:bidi="fa-IR"/>
        </w:rPr>
        <w:t>ی</w:t>
      </w:r>
      <w:r>
        <w:rPr>
          <w:rtl/>
          <w:lang w:bidi="fa-IR"/>
        </w:rPr>
        <w:t>بنده گروه</w:t>
      </w:r>
      <w:r w:rsidR="00C538D4">
        <w:rPr>
          <w:rtl/>
          <w:lang w:bidi="fa-IR"/>
        </w:rPr>
        <w:t xml:space="preserve"> </w:t>
      </w:r>
      <w:r>
        <w:rPr>
          <w:rtl/>
          <w:lang w:bidi="fa-IR"/>
        </w:rPr>
        <w:t>ها</w:t>
      </w:r>
      <w:r w:rsidR="00866B51">
        <w:rPr>
          <w:rtl/>
          <w:lang w:bidi="fa-IR"/>
        </w:rPr>
        <w:t>ی</w:t>
      </w:r>
      <w:r>
        <w:rPr>
          <w:rtl/>
          <w:lang w:bidi="fa-IR"/>
        </w:rPr>
        <w:t xml:space="preserve"> منحرف در زمان خود ما که شاهد د</w:t>
      </w:r>
      <w:r w:rsidR="00866B51">
        <w:rPr>
          <w:rtl/>
          <w:lang w:bidi="fa-IR"/>
        </w:rPr>
        <w:t>ی</w:t>
      </w:r>
      <w:r>
        <w:rPr>
          <w:rtl/>
          <w:lang w:bidi="fa-IR"/>
        </w:rPr>
        <w:t>گر</w:t>
      </w:r>
      <w:r w:rsidR="00866B51">
        <w:rPr>
          <w:rtl/>
          <w:lang w:bidi="fa-IR"/>
        </w:rPr>
        <w:t>ی</w:t>
      </w:r>
      <w:r>
        <w:rPr>
          <w:rtl/>
          <w:lang w:bidi="fa-IR"/>
        </w:rPr>
        <w:t xml:space="preserve"> بر رنگ</w:t>
      </w:r>
      <w:r w:rsidR="00C538D4">
        <w:rPr>
          <w:rtl/>
          <w:lang w:bidi="fa-IR"/>
        </w:rPr>
        <w:t xml:space="preserve"> </w:t>
      </w:r>
      <w:r>
        <w:rPr>
          <w:rtl/>
          <w:lang w:bidi="fa-IR"/>
        </w:rPr>
        <w:t>پذ</w:t>
      </w:r>
      <w:r w:rsidR="00866B51">
        <w:rPr>
          <w:rtl/>
          <w:lang w:bidi="fa-IR"/>
        </w:rPr>
        <w:t>ی</w:t>
      </w:r>
      <w:r>
        <w:rPr>
          <w:rtl/>
          <w:lang w:bidi="fa-IR"/>
        </w:rPr>
        <w:t>ر</w:t>
      </w:r>
      <w:r w:rsidR="00866B51">
        <w:rPr>
          <w:rtl/>
          <w:lang w:bidi="fa-IR"/>
        </w:rPr>
        <w:t>ی</w:t>
      </w:r>
      <w:r>
        <w:rPr>
          <w:rtl/>
          <w:lang w:bidi="fa-IR"/>
        </w:rPr>
        <w:t xml:space="preserve"> نوع مردم از مح</w:t>
      </w:r>
      <w:r w:rsidR="00866B51">
        <w:rPr>
          <w:rtl/>
          <w:lang w:bidi="fa-IR"/>
        </w:rPr>
        <w:t>ی</w:t>
      </w:r>
      <w:r>
        <w:rPr>
          <w:rtl/>
          <w:lang w:bidi="fa-IR"/>
        </w:rPr>
        <w:t>ط و اجتماع است</w:t>
      </w:r>
      <w:r w:rsidR="00866B51">
        <w:rPr>
          <w:rtl/>
          <w:lang w:bidi="fa-IR"/>
        </w:rPr>
        <w:t xml:space="preserve">، </w:t>
      </w:r>
      <w:r>
        <w:rPr>
          <w:rtl/>
          <w:lang w:bidi="fa-IR"/>
        </w:rPr>
        <w:t>حق</w:t>
      </w:r>
      <w:r w:rsidR="00866B51">
        <w:rPr>
          <w:rtl/>
          <w:lang w:bidi="fa-IR"/>
        </w:rPr>
        <w:t>ی</w:t>
      </w:r>
      <w:r>
        <w:rPr>
          <w:rtl/>
          <w:lang w:bidi="fa-IR"/>
        </w:rPr>
        <w:t>قتاً انسان را به تح</w:t>
      </w:r>
      <w:r w:rsidR="00866B51">
        <w:rPr>
          <w:rtl/>
          <w:lang w:bidi="fa-IR"/>
        </w:rPr>
        <w:t>ی</w:t>
      </w:r>
      <w:r>
        <w:rPr>
          <w:rtl/>
          <w:lang w:bidi="fa-IR"/>
        </w:rPr>
        <w:t>ر و شگفت</w:t>
      </w:r>
      <w:r w:rsidR="00866B51">
        <w:rPr>
          <w:rtl/>
          <w:lang w:bidi="fa-IR"/>
        </w:rPr>
        <w:t>ی</w:t>
      </w:r>
      <w:r>
        <w:rPr>
          <w:rtl/>
          <w:lang w:bidi="fa-IR"/>
        </w:rPr>
        <w:t xml:space="preserve"> وا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t>کسان</w:t>
      </w:r>
      <w:r w:rsidR="00866B51">
        <w:rPr>
          <w:rtl/>
          <w:lang w:bidi="fa-IR"/>
        </w:rPr>
        <w:t>ی</w:t>
      </w:r>
      <w:r>
        <w:rPr>
          <w:rtl/>
          <w:lang w:bidi="fa-IR"/>
        </w:rPr>
        <w:t xml:space="preserve"> که با نفس و خصلتِ تأثّر پذ</w:t>
      </w:r>
      <w:r w:rsidR="00866B51">
        <w:rPr>
          <w:rtl/>
          <w:lang w:bidi="fa-IR"/>
        </w:rPr>
        <w:t>ی</w:t>
      </w:r>
      <w:r>
        <w:rPr>
          <w:rtl/>
          <w:lang w:bidi="fa-IR"/>
        </w:rPr>
        <w:t>ر</w:t>
      </w:r>
      <w:r w:rsidR="00866B51">
        <w:rPr>
          <w:rtl/>
          <w:lang w:bidi="fa-IR"/>
        </w:rPr>
        <w:t>ی</w:t>
      </w:r>
      <w:r>
        <w:rPr>
          <w:rtl/>
          <w:lang w:bidi="fa-IR"/>
        </w:rPr>
        <w:t xml:space="preserve"> آن آشنا</w:t>
      </w:r>
      <w:r w:rsidR="00866B51">
        <w:rPr>
          <w:rtl/>
          <w:lang w:bidi="fa-IR"/>
        </w:rPr>
        <w:t>ی</w:t>
      </w:r>
      <w:r>
        <w:rPr>
          <w:rtl/>
          <w:lang w:bidi="fa-IR"/>
        </w:rPr>
        <w:t>ند</w:t>
      </w:r>
      <w:r w:rsidR="00866B51">
        <w:rPr>
          <w:rtl/>
          <w:lang w:bidi="fa-IR"/>
        </w:rPr>
        <w:t xml:space="preserve">، </w:t>
      </w:r>
      <w:r>
        <w:rPr>
          <w:rtl/>
          <w:lang w:bidi="fa-IR"/>
        </w:rPr>
        <w:t>خوب م</w:t>
      </w:r>
      <w:r w:rsidR="00866B51">
        <w:rPr>
          <w:rtl/>
          <w:lang w:bidi="fa-IR"/>
        </w:rPr>
        <w:t>ی</w:t>
      </w:r>
      <w:r w:rsidR="00C538D4">
        <w:rPr>
          <w:rtl/>
          <w:lang w:bidi="fa-IR"/>
        </w:rPr>
        <w:t xml:space="preserve"> </w:t>
      </w:r>
      <w:r>
        <w:rPr>
          <w:rtl/>
          <w:lang w:bidi="fa-IR"/>
        </w:rPr>
        <w:t>دانند که بس</w:t>
      </w:r>
      <w:r w:rsidR="00866B51">
        <w:rPr>
          <w:rtl/>
          <w:lang w:bidi="fa-IR"/>
        </w:rPr>
        <w:t>ی</w:t>
      </w:r>
      <w:r>
        <w:rPr>
          <w:rtl/>
          <w:lang w:bidi="fa-IR"/>
        </w:rPr>
        <w:t>ار</w:t>
      </w:r>
      <w:r w:rsidR="00866B51">
        <w:rPr>
          <w:rtl/>
          <w:lang w:bidi="fa-IR"/>
        </w:rPr>
        <w:t>ی</w:t>
      </w:r>
      <w:r>
        <w:rPr>
          <w:rtl/>
          <w:lang w:bidi="fa-IR"/>
        </w:rPr>
        <w:t xml:space="preserve"> از حالات و اطوار نفس در شرا</w:t>
      </w:r>
      <w:r w:rsidR="00866B51">
        <w:rPr>
          <w:rtl/>
          <w:lang w:bidi="fa-IR"/>
        </w:rPr>
        <w:t>ی</w:t>
      </w:r>
      <w:r>
        <w:rPr>
          <w:rtl/>
          <w:lang w:bidi="fa-IR"/>
        </w:rPr>
        <w:t>ط مختلف - از رغبت به عبادت</w:t>
      </w:r>
      <w:r w:rsidR="00866B51">
        <w:rPr>
          <w:rtl/>
          <w:lang w:bidi="fa-IR"/>
        </w:rPr>
        <w:t xml:space="preserve">، </w:t>
      </w:r>
      <w:r>
        <w:rPr>
          <w:rtl/>
          <w:lang w:bidi="fa-IR"/>
        </w:rPr>
        <w:t>اشت</w:t>
      </w:r>
      <w:r w:rsidR="00866B51">
        <w:rPr>
          <w:rtl/>
          <w:lang w:bidi="fa-IR"/>
        </w:rPr>
        <w:t>ی</w:t>
      </w:r>
      <w:r>
        <w:rPr>
          <w:rtl/>
          <w:lang w:bidi="fa-IR"/>
        </w:rPr>
        <w:t>اق به فضا</w:t>
      </w:r>
      <w:r w:rsidR="00866B51">
        <w:rPr>
          <w:rtl/>
          <w:lang w:bidi="fa-IR"/>
        </w:rPr>
        <w:t>ی</w:t>
      </w:r>
      <w:r>
        <w:rPr>
          <w:rtl/>
          <w:lang w:bidi="fa-IR"/>
        </w:rPr>
        <w:t>ل اخلاق</w:t>
      </w:r>
      <w:r w:rsidR="00866B51">
        <w:rPr>
          <w:rtl/>
          <w:lang w:bidi="fa-IR"/>
        </w:rPr>
        <w:t>ی</w:t>
      </w:r>
      <w:r>
        <w:rPr>
          <w:rtl/>
          <w:lang w:bidi="fa-IR"/>
        </w:rPr>
        <w:t xml:space="preserve"> و انجام امور خ</w:t>
      </w:r>
      <w:r w:rsidR="00866B51">
        <w:rPr>
          <w:rtl/>
          <w:lang w:bidi="fa-IR"/>
        </w:rPr>
        <w:t>ی</w:t>
      </w:r>
      <w:r>
        <w:rPr>
          <w:rtl/>
          <w:lang w:bidi="fa-IR"/>
        </w:rPr>
        <w:t>ر گرفته</w:t>
      </w:r>
      <w:r w:rsidR="00866B51">
        <w:rPr>
          <w:rtl/>
          <w:lang w:bidi="fa-IR"/>
        </w:rPr>
        <w:t xml:space="preserve">، </w:t>
      </w:r>
      <w:r>
        <w:rPr>
          <w:rtl/>
          <w:lang w:bidi="fa-IR"/>
        </w:rPr>
        <w:t>تا سست</w:t>
      </w:r>
      <w:r w:rsidR="00866B51">
        <w:rPr>
          <w:rtl/>
          <w:lang w:bidi="fa-IR"/>
        </w:rPr>
        <w:t>ی</w:t>
      </w:r>
      <w:r>
        <w:rPr>
          <w:rtl/>
          <w:lang w:bidi="fa-IR"/>
        </w:rPr>
        <w:t xml:space="preserve"> و کسالت در زم</w:t>
      </w:r>
      <w:r w:rsidR="00866B51">
        <w:rPr>
          <w:rtl/>
          <w:lang w:bidi="fa-IR"/>
        </w:rPr>
        <w:t>ی</w:t>
      </w:r>
      <w:r>
        <w:rPr>
          <w:rtl/>
          <w:lang w:bidi="fa-IR"/>
        </w:rPr>
        <w:t>نه امور معنو</w:t>
      </w:r>
      <w:r w:rsidR="00866B51">
        <w:rPr>
          <w:rtl/>
          <w:lang w:bidi="fa-IR"/>
        </w:rPr>
        <w:t xml:space="preserve">ی، </w:t>
      </w:r>
      <w:r>
        <w:rPr>
          <w:rtl/>
          <w:lang w:bidi="fa-IR"/>
        </w:rPr>
        <w:t>ب</w:t>
      </w:r>
      <w:r w:rsidR="00866B51">
        <w:rPr>
          <w:rtl/>
          <w:lang w:bidi="fa-IR"/>
        </w:rPr>
        <w:t>ی</w:t>
      </w:r>
      <w:r w:rsidR="00C538D4">
        <w:rPr>
          <w:rtl/>
          <w:lang w:bidi="fa-IR"/>
        </w:rPr>
        <w:t xml:space="preserve"> </w:t>
      </w:r>
      <w:r>
        <w:rPr>
          <w:rtl/>
          <w:lang w:bidi="fa-IR"/>
        </w:rPr>
        <w:t>مهر</w:t>
      </w:r>
      <w:r w:rsidR="00866B51">
        <w:rPr>
          <w:rtl/>
          <w:lang w:bidi="fa-IR"/>
        </w:rPr>
        <w:t>ی</w:t>
      </w:r>
      <w:r>
        <w:rPr>
          <w:rtl/>
          <w:lang w:bidi="fa-IR"/>
        </w:rPr>
        <w:t xml:space="preserve"> نسبت به دوستان و رو</w:t>
      </w:r>
      <w:r w:rsidR="00866B51">
        <w:rPr>
          <w:rtl/>
          <w:lang w:bidi="fa-IR"/>
        </w:rPr>
        <w:t>ی</w:t>
      </w:r>
      <w:r>
        <w:rPr>
          <w:rtl/>
          <w:lang w:bidi="fa-IR"/>
        </w:rPr>
        <w:t xml:space="preserve"> آوردن به دن</w:t>
      </w:r>
      <w:r w:rsidR="00866B51">
        <w:rPr>
          <w:rtl/>
          <w:lang w:bidi="fa-IR"/>
        </w:rPr>
        <w:t>ی</w:t>
      </w:r>
      <w:r>
        <w:rPr>
          <w:rtl/>
          <w:lang w:bidi="fa-IR"/>
        </w:rPr>
        <w:t>ا و جاذبه</w:t>
      </w:r>
      <w:r w:rsidR="00C538D4">
        <w:rPr>
          <w:rtl/>
          <w:lang w:bidi="fa-IR"/>
        </w:rPr>
        <w:t xml:space="preserve"> </w:t>
      </w:r>
      <w:r>
        <w:rPr>
          <w:rtl/>
          <w:lang w:bidi="fa-IR"/>
        </w:rPr>
        <w:t>ها</w:t>
      </w:r>
      <w:r w:rsidR="00866B51">
        <w:rPr>
          <w:rtl/>
          <w:lang w:bidi="fa-IR"/>
        </w:rPr>
        <w:t>ی</w:t>
      </w:r>
      <w:r>
        <w:rPr>
          <w:rtl/>
          <w:lang w:bidi="fa-IR"/>
        </w:rPr>
        <w:t xml:space="preserve"> آن</w:t>
      </w:r>
      <w:r w:rsidR="00866B51">
        <w:rPr>
          <w:rtl/>
          <w:lang w:bidi="fa-IR"/>
        </w:rPr>
        <w:t xml:space="preserve">، </w:t>
      </w:r>
      <w:r>
        <w:rPr>
          <w:rtl/>
          <w:lang w:bidi="fa-IR"/>
        </w:rPr>
        <w:t>همه و همه - از هم</w:t>
      </w:r>
      <w:r w:rsidR="00866B51">
        <w:rPr>
          <w:rtl/>
          <w:lang w:bidi="fa-IR"/>
        </w:rPr>
        <w:t>ی</w:t>
      </w:r>
      <w:r>
        <w:rPr>
          <w:rtl/>
          <w:lang w:bidi="fa-IR"/>
        </w:rPr>
        <w:t>ن خصوص</w:t>
      </w:r>
      <w:r w:rsidR="00866B51">
        <w:rPr>
          <w:rtl/>
          <w:lang w:bidi="fa-IR"/>
        </w:rPr>
        <w:t>ی</w:t>
      </w:r>
      <w:r>
        <w:rPr>
          <w:rtl/>
          <w:lang w:bidi="fa-IR"/>
        </w:rPr>
        <w:t>ت روح</w:t>
      </w:r>
      <w:r w:rsidR="00866B51">
        <w:rPr>
          <w:rtl/>
          <w:lang w:bidi="fa-IR"/>
        </w:rPr>
        <w:t>ی</w:t>
      </w:r>
      <w:r>
        <w:rPr>
          <w:rtl/>
          <w:lang w:bidi="fa-IR"/>
        </w:rPr>
        <w:t xml:space="preserve"> آدم</w:t>
      </w:r>
      <w:r w:rsidR="00866B51">
        <w:rPr>
          <w:rtl/>
          <w:lang w:bidi="fa-IR"/>
        </w:rPr>
        <w:t>ی</w:t>
      </w:r>
      <w:r>
        <w:rPr>
          <w:rtl/>
          <w:lang w:bidi="fa-IR"/>
        </w:rPr>
        <w:t xml:space="preserve"> سرچشمه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lastRenderedPageBreak/>
        <w:t>راه و روش زندگ</w:t>
      </w:r>
      <w:r w:rsidR="00866B51">
        <w:rPr>
          <w:rtl/>
          <w:lang w:bidi="fa-IR"/>
        </w:rPr>
        <w:t xml:space="preserve">ی، </w:t>
      </w:r>
      <w:r>
        <w:rPr>
          <w:rtl/>
          <w:lang w:bidi="fa-IR"/>
        </w:rPr>
        <w:t>ب</w:t>
      </w:r>
      <w:r w:rsidR="00866B51">
        <w:rPr>
          <w:rtl/>
          <w:lang w:bidi="fa-IR"/>
        </w:rPr>
        <w:t>ی</w:t>
      </w:r>
      <w:r>
        <w:rPr>
          <w:rtl/>
          <w:lang w:bidi="fa-IR"/>
        </w:rPr>
        <w:t>نش</w:t>
      </w:r>
      <w:r w:rsidR="00866B51">
        <w:rPr>
          <w:rtl/>
          <w:lang w:bidi="fa-IR"/>
        </w:rPr>
        <w:t xml:space="preserve">، </w:t>
      </w:r>
      <w:r>
        <w:rPr>
          <w:rtl/>
          <w:lang w:bidi="fa-IR"/>
        </w:rPr>
        <w:t>پندار و اند</w:t>
      </w:r>
      <w:r w:rsidR="00866B51">
        <w:rPr>
          <w:rtl/>
          <w:lang w:bidi="fa-IR"/>
        </w:rPr>
        <w:t>ی</w:t>
      </w:r>
      <w:r>
        <w:rPr>
          <w:rtl/>
          <w:lang w:bidi="fa-IR"/>
        </w:rPr>
        <w:t>شه</w:t>
      </w:r>
      <w:r w:rsidR="00866B51">
        <w:rPr>
          <w:rtl/>
          <w:lang w:bidi="fa-IR"/>
        </w:rPr>
        <w:t xml:space="preserve">، </w:t>
      </w:r>
      <w:r>
        <w:rPr>
          <w:rtl/>
          <w:lang w:bidi="fa-IR"/>
        </w:rPr>
        <w:t>و آداب و رسوم اجتماع</w:t>
      </w:r>
      <w:r w:rsidR="00866B51">
        <w:rPr>
          <w:rtl/>
          <w:lang w:bidi="fa-IR"/>
        </w:rPr>
        <w:t>ی</w:t>
      </w:r>
      <w:r>
        <w:rPr>
          <w:rtl/>
          <w:lang w:bidi="fa-IR"/>
        </w:rPr>
        <w:t xml:space="preserve"> هنگام</w:t>
      </w:r>
      <w:r w:rsidR="00866B51">
        <w:rPr>
          <w:rtl/>
          <w:lang w:bidi="fa-IR"/>
        </w:rPr>
        <w:t>ی</w:t>
      </w:r>
      <w:r>
        <w:rPr>
          <w:rtl/>
          <w:lang w:bidi="fa-IR"/>
        </w:rPr>
        <w:t xml:space="preserve"> که به صورت </w:t>
      </w:r>
      <w:r w:rsidR="00866B51">
        <w:rPr>
          <w:rtl/>
          <w:lang w:bidi="fa-IR"/>
        </w:rPr>
        <w:t>ی</w:t>
      </w:r>
      <w:r>
        <w:rPr>
          <w:rtl/>
          <w:lang w:bidi="fa-IR"/>
        </w:rPr>
        <w:t>ک روش پذ</w:t>
      </w:r>
      <w:r w:rsidR="00866B51">
        <w:rPr>
          <w:rtl/>
          <w:lang w:bidi="fa-IR"/>
        </w:rPr>
        <w:t>ی</w:t>
      </w:r>
      <w:r>
        <w:rPr>
          <w:rtl/>
          <w:lang w:bidi="fa-IR"/>
        </w:rPr>
        <w:t>رفته شده جمع</w:t>
      </w:r>
      <w:r w:rsidR="00866B51">
        <w:rPr>
          <w:rtl/>
          <w:lang w:bidi="fa-IR"/>
        </w:rPr>
        <w:t>ی</w:t>
      </w:r>
      <w:r>
        <w:rPr>
          <w:rtl/>
          <w:lang w:bidi="fa-IR"/>
        </w:rPr>
        <w:t xml:space="preserve"> و سنّت مقبول همگان</w:t>
      </w:r>
      <w:r w:rsidR="00866B51">
        <w:rPr>
          <w:rtl/>
          <w:lang w:bidi="fa-IR"/>
        </w:rPr>
        <w:t>ی</w:t>
      </w:r>
      <w:r>
        <w:rPr>
          <w:rtl/>
          <w:lang w:bidi="fa-IR"/>
        </w:rPr>
        <w:t xml:space="preserve"> در آمده</w:t>
      </w:r>
      <w:r w:rsidR="00866B51">
        <w:rPr>
          <w:rtl/>
          <w:lang w:bidi="fa-IR"/>
        </w:rPr>
        <w:t xml:space="preserve">، </w:t>
      </w:r>
      <w:r>
        <w:rPr>
          <w:rtl/>
          <w:lang w:bidi="fa-IR"/>
        </w:rPr>
        <w:t>و رفتار</w:t>
      </w:r>
      <w:r w:rsidR="00866B51">
        <w:rPr>
          <w:rtl/>
          <w:lang w:bidi="fa-IR"/>
        </w:rPr>
        <w:t xml:space="preserve">، </w:t>
      </w:r>
      <w:r>
        <w:rPr>
          <w:rtl/>
          <w:lang w:bidi="fa-IR"/>
        </w:rPr>
        <w:t>گفتار و اند</w:t>
      </w:r>
      <w:r w:rsidR="00866B51">
        <w:rPr>
          <w:rtl/>
          <w:lang w:bidi="fa-IR"/>
        </w:rPr>
        <w:t>ی</w:t>
      </w:r>
      <w:r>
        <w:rPr>
          <w:rtl/>
          <w:lang w:bidi="fa-IR"/>
        </w:rPr>
        <w:t>شه عموم مردم را متوجّه خود سازد</w:t>
      </w:r>
      <w:r w:rsidR="00866B51">
        <w:rPr>
          <w:rtl/>
          <w:lang w:bidi="fa-IR"/>
        </w:rPr>
        <w:t xml:space="preserve">، </w:t>
      </w:r>
      <w:r>
        <w:rPr>
          <w:rtl/>
          <w:lang w:bidi="fa-IR"/>
        </w:rPr>
        <w:t>گرا</w:t>
      </w:r>
      <w:r w:rsidR="00866B51">
        <w:rPr>
          <w:rtl/>
          <w:lang w:bidi="fa-IR"/>
        </w:rPr>
        <w:t>ی</w:t>
      </w:r>
      <w:r>
        <w:rPr>
          <w:rtl/>
          <w:lang w:bidi="fa-IR"/>
        </w:rPr>
        <w:t>ش به آن و تأثّر و رنگ</w:t>
      </w:r>
      <w:r w:rsidR="00C538D4">
        <w:rPr>
          <w:rtl/>
          <w:lang w:bidi="fa-IR"/>
        </w:rPr>
        <w:t xml:space="preserve"> </w:t>
      </w:r>
      <w:r>
        <w:rPr>
          <w:rtl/>
          <w:lang w:bidi="fa-IR"/>
        </w:rPr>
        <w:t>پذ</w:t>
      </w:r>
      <w:r w:rsidR="00866B51">
        <w:rPr>
          <w:rtl/>
          <w:lang w:bidi="fa-IR"/>
        </w:rPr>
        <w:t>ی</w:t>
      </w:r>
      <w:r>
        <w:rPr>
          <w:rtl/>
          <w:lang w:bidi="fa-IR"/>
        </w:rPr>
        <w:t>ر</w:t>
      </w:r>
      <w:r w:rsidR="00866B51">
        <w:rPr>
          <w:rtl/>
          <w:lang w:bidi="fa-IR"/>
        </w:rPr>
        <w:t>ی</w:t>
      </w:r>
      <w:r>
        <w:rPr>
          <w:rtl/>
          <w:lang w:bidi="fa-IR"/>
        </w:rPr>
        <w:t xml:space="preserve"> از آن به شدّت افزا</w:t>
      </w:r>
      <w:r w:rsidR="00866B51">
        <w:rPr>
          <w:rtl/>
          <w:lang w:bidi="fa-IR"/>
        </w:rPr>
        <w:t>ی</w:t>
      </w:r>
      <w:r>
        <w:rPr>
          <w:rtl/>
          <w:lang w:bidi="fa-IR"/>
        </w:rPr>
        <w:t xml:space="preserve">ش </w:t>
      </w:r>
      <w:r w:rsidR="00866B51">
        <w:rPr>
          <w:rtl/>
          <w:lang w:bidi="fa-IR"/>
        </w:rPr>
        <w:t>ی</w:t>
      </w:r>
      <w:r>
        <w:rPr>
          <w:rtl/>
          <w:lang w:bidi="fa-IR"/>
        </w:rPr>
        <w:t>افته</w:t>
      </w:r>
      <w:r w:rsidR="00866B51">
        <w:rPr>
          <w:rtl/>
          <w:lang w:bidi="fa-IR"/>
        </w:rPr>
        <w:t xml:space="preserve">، </w:t>
      </w:r>
      <w:r>
        <w:rPr>
          <w:rtl/>
          <w:lang w:bidi="fa-IR"/>
        </w:rPr>
        <w:t>و به همان نسبت پره</w:t>
      </w:r>
      <w:r w:rsidR="00866B51">
        <w:rPr>
          <w:rtl/>
          <w:lang w:bidi="fa-IR"/>
        </w:rPr>
        <w:t>ی</w:t>
      </w:r>
      <w:r>
        <w:rPr>
          <w:rtl/>
          <w:lang w:bidi="fa-IR"/>
        </w:rPr>
        <w:t>ز از هماهنگ</w:t>
      </w:r>
      <w:r w:rsidR="00866B51">
        <w:rPr>
          <w:rtl/>
          <w:lang w:bidi="fa-IR"/>
        </w:rPr>
        <w:t>ی</w:t>
      </w:r>
      <w:r>
        <w:rPr>
          <w:rtl/>
          <w:lang w:bidi="fa-IR"/>
        </w:rPr>
        <w:t xml:space="preserve"> با آن ب</w:t>
      </w:r>
      <w:r w:rsidR="00866B51">
        <w:rPr>
          <w:rtl/>
          <w:lang w:bidi="fa-IR"/>
        </w:rPr>
        <w:t>ی</w:t>
      </w:r>
      <w:r w:rsidR="00C538D4">
        <w:rPr>
          <w:rtl/>
          <w:lang w:bidi="fa-IR"/>
        </w:rPr>
        <w:t xml:space="preserve"> </w:t>
      </w:r>
      <w:r>
        <w:rPr>
          <w:rtl/>
          <w:lang w:bidi="fa-IR"/>
        </w:rPr>
        <w:t>اندازه دشوارتر خواهد گشت</w:t>
      </w:r>
      <w:r w:rsidR="00866B51">
        <w:rPr>
          <w:rtl/>
          <w:lang w:bidi="fa-IR"/>
        </w:rPr>
        <w:t xml:space="preserve">. </w:t>
      </w:r>
    </w:p>
    <w:p w:rsidR="00942005" w:rsidRDefault="00942005" w:rsidP="00942005">
      <w:pPr>
        <w:pStyle w:val="libNormal"/>
        <w:rPr>
          <w:rtl/>
          <w:lang w:bidi="fa-IR"/>
        </w:rPr>
      </w:pPr>
      <w:r>
        <w:rPr>
          <w:rtl/>
          <w:lang w:bidi="fa-IR"/>
        </w:rPr>
        <w:t>بنا بر ا</w:t>
      </w:r>
      <w:r w:rsidR="00866B51">
        <w:rPr>
          <w:rtl/>
          <w:lang w:bidi="fa-IR"/>
        </w:rPr>
        <w:t>ی</w:t>
      </w:r>
      <w:r>
        <w:rPr>
          <w:rtl/>
          <w:lang w:bidi="fa-IR"/>
        </w:rPr>
        <w:t>ن به جرأت م</w:t>
      </w:r>
      <w:r w:rsidR="00866B51">
        <w:rPr>
          <w:rtl/>
          <w:lang w:bidi="fa-IR"/>
        </w:rPr>
        <w:t>ی</w:t>
      </w:r>
      <w:r w:rsidR="00C538D4">
        <w:rPr>
          <w:rtl/>
          <w:lang w:bidi="fa-IR"/>
        </w:rPr>
        <w:t xml:space="preserve"> </w:t>
      </w:r>
      <w:r>
        <w:rPr>
          <w:rtl/>
          <w:lang w:bidi="fa-IR"/>
        </w:rPr>
        <w:t xml:space="preserve">توان گفت که </w:t>
      </w:r>
      <w:r w:rsidR="00866B51">
        <w:rPr>
          <w:rtl/>
          <w:lang w:bidi="fa-IR"/>
        </w:rPr>
        <w:t>ی</w:t>
      </w:r>
      <w:r>
        <w:rPr>
          <w:rtl/>
          <w:lang w:bidi="fa-IR"/>
        </w:rPr>
        <w:t>ک</w:t>
      </w:r>
      <w:r w:rsidR="00866B51">
        <w:rPr>
          <w:rtl/>
          <w:lang w:bidi="fa-IR"/>
        </w:rPr>
        <w:t>ی</w:t>
      </w:r>
      <w:r>
        <w:rPr>
          <w:rtl/>
          <w:lang w:bidi="fa-IR"/>
        </w:rPr>
        <w:t xml:space="preserve"> از مهم</w:t>
      </w:r>
      <w:r w:rsidR="00C538D4">
        <w:rPr>
          <w:rtl/>
          <w:lang w:bidi="fa-IR"/>
        </w:rPr>
        <w:t xml:space="preserve"> </w:t>
      </w:r>
      <w:r>
        <w:rPr>
          <w:rtl/>
          <w:lang w:bidi="fa-IR"/>
        </w:rPr>
        <w:t>تر</w:t>
      </w:r>
      <w:r w:rsidR="00866B51">
        <w:rPr>
          <w:rtl/>
          <w:lang w:bidi="fa-IR"/>
        </w:rPr>
        <w:t>ی</w:t>
      </w:r>
      <w:r>
        <w:rPr>
          <w:rtl/>
          <w:lang w:bidi="fa-IR"/>
        </w:rPr>
        <w:t>ن عوامل باز ا</w:t>
      </w:r>
      <w:r w:rsidR="00866B51">
        <w:rPr>
          <w:rtl/>
          <w:lang w:bidi="fa-IR"/>
        </w:rPr>
        <w:t>ی</w:t>
      </w:r>
      <w:r>
        <w:rPr>
          <w:rtl/>
          <w:lang w:bidi="fa-IR"/>
        </w:rPr>
        <w:t>ستادن از س</w:t>
      </w:r>
      <w:r w:rsidR="00866B51">
        <w:rPr>
          <w:rtl/>
          <w:lang w:bidi="fa-IR"/>
        </w:rPr>
        <w:t>ی</w:t>
      </w:r>
      <w:r>
        <w:rPr>
          <w:rtl/>
          <w:lang w:bidi="fa-IR"/>
        </w:rPr>
        <w:t>ر و سلوک</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رغبت</w:t>
      </w:r>
      <w:r w:rsidR="00866B51">
        <w:rPr>
          <w:rtl/>
          <w:lang w:bidi="fa-IR"/>
        </w:rPr>
        <w:t>ی</w:t>
      </w:r>
      <w:r>
        <w:rPr>
          <w:rtl/>
          <w:lang w:bidi="fa-IR"/>
        </w:rPr>
        <w:t xml:space="preserve"> نسبت به امر آخرت</w:t>
      </w:r>
      <w:r w:rsidR="00866B51">
        <w:rPr>
          <w:rtl/>
          <w:lang w:bidi="fa-IR"/>
        </w:rPr>
        <w:t xml:space="preserve">، </w:t>
      </w:r>
      <w:r>
        <w:rPr>
          <w:rtl/>
          <w:lang w:bidi="fa-IR"/>
        </w:rPr>
        <w:t>عدم تلاش در زم</w:t>
      </w:r>
      <w:r w:rsidR="00866B51">
        <w:rPr>
          <w:rtl/>
          <w:lang w:bidi="fa-IR"/>
        </w:rPr>
        <w:t>ی</w:t>
      </w:r>
      <w:r>
        <w:rPr>
          <w:rtl/>
          <w:lang w:bidi="fa-IR"/>
        </w:rPr>
        <w:t>نه تهذ</w:t>
      </w:r>
      <w:r w:rsidR="00866B51">
        <w:rPr>
          <w:rtl/>
          <w:lang w:bidi="fa-IR"/>
        </w:rPr>
        <w:t>ی</w:t>
      </w:r>
      <w:r>
        <w:rPr>
          <w:rtl/>
          <w:lang w:bidi="fa-IR"/>
        </w:rPr>
        <w:t>ب نفس</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اعتنا</w:t>
      </w:r>
      <w:r w:rsidR="00866B51">
        <w:rPr>
          <w:rtl/>
          <w:lang w:bidi="fa-IR"/>
        </w:rPr>
        <w:t>یی</w:t>
      </w:r>
      <w:r>
        <w:rPr>
          <w:rtl/>
          <w:lang w:bidi="fa-IR"/>
        </w:rPr>
        <w:t xml:space="preserve"> نسبت به فضا</w:t>
      </w:r>
      <w:r w:rsidR="00866B51">
        <w:rPr>
          <w:rtl/>
          <w:lang w:bidi="fa-IR"/>
        </w:rPr>
        <w:t>ی</w:t>
      </w:r>
      <w:r>
        <w:rPr>
          <w:rtl/>
          <w:lang w:bidi="fa-IR"/>
        </w:rPr>
        <w:t>ل اخلاق</w:t>
      </w:r>
      <w:r w:rsidR="00866B51">
        <w:rPr>
          <w:rtl/>
          <w:lang w:bidi="fa-IR"/>
        </w:rPr>
        <w:t>ی</w:t>
      </w:r>
      <w:r>
        <w:rPr>
          <w:rtl/>
          <w:lang w:bidi="fa-IR"/>
        </w:rPr>
        <w:t xml:space="preserve"> و ارزش</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 xml:space="preserve">ی، </w:t>
      </w:r>
      <w:r>
        <w:rPr>
          <w:rtl/>
          <w:lang w:bidi="fa-IR"/>
        </w:rPr>
        <w:t>و دل بستن به دن</w:t>
      </w:r>
      <w:r w:rsidR="00866B51">
        <w:rPr>
          <w:rtl/>
          <w:lang w:bidi="fa-IR"/>
        </w:rPr>
        <w:t>ی</w:t>
      </w:r>
      <w:r>
        <w:rPr>
          <w:rtl/>
          <w:lang w:bidi="fa-IR"/>
        </w:rPr>
        <w:t>ا و رو</w:t>
      </w:r>
      <w:r w:rsidR="00866B51">
        <w:rPr>
          <w:rtl/>
          <w:lang w:bidi="fa-IR"/>
        </w:rPr>
        <w:t>ی</w:t>
      </w:r>
      <w:r w:rsidR="00C538D4">
        <w:rPr>
          <w:rtl/>
          <w:lang w:bidi="fa-IR"/>
        </w:rPr>
        <w:t xml:space="preserve"> </w:t>
      </w:r>
      <w:r>
        <w:rPr>
          <w:rtl/>
          <w:lang w:bidi="fa-IR"/>
        </w:rPr>
        <w:t>آوردن به آن</w:t>
      </w:r>
      <w:r w:rsidR="00866B51">
        <w:rPr>
          <w:rtl/>
          <w:lang w:bidi="fa-IR"/>
        </w:rPr>
        <w:t xml:space="preserve">، </w:t>
      </w:r>
      <w:r>
        <w:rPr>
          <w:rtl/>
          <w:lang w:bidi="fa-IR"/>
        </w:rPr>
        <w:t>فرهنگ عموم</w:t>
      </w:r>
      <w:r w:rsidR="00866B51">
        <w:rPr>
          <w:rtl/>
          <w:lang w:bidi="fa-IR"/>
        </w:rPr>
        <w:t>ی</w:t>
      </w:r>
      <w:r>
        <w:rPr>
          <w:rtl/>
          <w:lang w:bidi="fa-IR"/>
        </w:rPr>
        <w:t xml:space="preserve"> و جوّ آلوده حاکم بر جامعه است</w:t>
      </w:r>
      <w:r w:rsidR="00866B51">
        <w:rPr>
          <w:rtl/>
          <w:lang w:bidi="fa-IR"/>
        </w:rPr>
        <w:t xml:space="preserve">. </w:t>
      </w:r>
    </w:p>
    <w:p w:rsidR="00C538D4" w:rsidRDefault="00942005" w:rsidP="00942005">
      <w:pPr>
        <w:pStyle w:val="libNormal"/>
        <w:rPr>
          <w:rtl/>
          <w:lang w:bidi="fa-IR"/>
        </w:rPr>
      </w:pPr>
      <w:r>
        <w:rPr>
          <w:rtl/>
          <w:lang w:bidi="fa-IR"/>
        </w:rPr>
        <w:t>سالک با</w:t>
      </w:r>
      <w:r w:rsidR="00866B51">
        <w:rPr>
          <w:rtl/>
          <w:lang w:bidi="fa-IR"/>
        </w:rPr>
        <w:t>ی</w:t>
      </w:r>
      <w:r>
        <w:rPr>
          <w:rtl/>
          <w:lang w:bidi="fa-IR"/>
        </w:rPr>
        <w:t>د با جدّ</w:t>
      </w:r>
      <w:r w:rsidR="00866B51">
        <w:rPr>
          <w:rtl/>
          <w:lang w:bidi="fa-IR"/>
        </w:rPr>
        <w:t>ی</w:t>
      </w:r>
      <w:r>
        <w:rPr>
          <w:rtl/>
          <w:lang w:bidi="fa-IR"/>
        </w:rPr>
        <w:t>ت تمام بکوشد تا سست</w:t>
      </w:r>
      <w:r w:rsidR="00866B51">
        <w:rPr>
          <w:rtl/>
          <w:lang w:bidi="fa-IR"/>
        </w:rPr>
        <w:t>ی</w:t>
      </w:r>
      <w:r>
        <w:rPr>
          <w:rtl/>
          <w:lang w:bidi="fa-IR"/>
        </w:rPr>
        <w:t xml:space="preserve"> و ب</w:t>
      </w:r>
      <w:r w:rsidR="00866B51">
        <w:rPr>
          <w:rtl/>
          <w:lang w:bidi="fa-IR"/>
        </w:rPr>
        <w:t>ی</w:t>
      </w:r>
      <w:r w:rsidR="00C538D4">
        <w:rPr>
          <w:rtl/>
          <w:lang w:bidi="fa-IR"/>
        </w:rPr>
        <w:t xml:space="preserve"> </w:t>
      </w:r>
      <w:r>
        <w:rPr>
          <w:rtl/>
          <w:lang w:bidi="fa-IR"/>
        </w:rPr>
        <w:t>پا</w:t>
      </w:r>
      <w:r w:rsidR="00866B51">
        <w:rPr>
          <w:rtl/>
          <w:lang w:bidi="fa-IR"/>
        </w:rPr>
        <w:t>ی</w:t>
      </w:r>
      <w:r>
        <w:rPr>
          <w:rtl/>
          <w:lang w:bidi="fa-IR"/>
        </w:rPr>
        <w:t>ه بودن راه و روش کسان</w:t>
      </w:r>
      <w:r w:rsidR="00866B51">
        <w:rPr>
          <w:rtl/>
          <w:lang w:bidi="fa-IR"/>
        </w:rPr>
        <w:t>ی</w:t>
      </w:r>
      <w:r>
        <w:rPr>
          <w:rtl/>
          <w:lang w:bidi="fa-IR"/>
        </w:rPr>
        <w:t xml:space="preserve"> که هدف والا و ارزش انسان</w:t>
      </w:r>
      <w:r w:rsidR="00866B51">
        <w:rPr>
          <w:rtl/>
          <w:lang w:bidi="fa-IR"/>
        </w:rPr>
        <w:t>ی</w:t>
      </w:r>
      <w:r>
        <w:rPr>
          <w:rtl/>
          <w:lang w:bidi="fa-IR"/>
        </w:rPr>
        <w:t xml:space="preserve"> خود را فراموش کرده و سرما</w:t>
      </w:r>
      <w:r w:rsidR="00866B51">
        <w:rPr>
          <w:rtl/>
          <w:lang w:bidi="fa-IR"/>
        </w:rPr>
        <w:t>ی</w:t>
      </w:r>
      <w:r>
        <w:rPr>
          <w:rtl/>
          <w:lang w:bidi="fa-IR"/>
        </w:rPr>
        <w:t>ه گرانبها</w:t>
      </w:r>
      <w:r w:rsidR="00866B51">
        <w:rPr>
          <w:rtl/>
          <w:lang w:bidi="fa-IR"/>
        </w:rPr>
        <w:t>ی</w:t>
      </w:r>
      <w:r>
        <w:rPr>
          <w:rtl/>
          <w:lang w:bidi="fa-IR"/>
        </w:rPr>
        <w:t xml:space="preserve"> عمر خود را صِرفاً در راه تأم</w:t>
      </w:r>
      <w:r w:rsidR="00866B51">
        <w:rPr>
          <w:rtl/>
          <w:lang w:bidi="fa-IR"/>
        </w:rPr>
        <w:t>ی</w:t>
      </w:r>
      <w:r>
        <w:rPr>
          <w:rtl/>
          <w:lang w:bidi="fa-IR"/>
        </w:rPr>
        <w:t>ن معاش و رفاه زندگ</w:t>
      </w:r>
      <w:r w:rsidR="00866B51">
        <w:rPr>
          <w:rtl/>
          <w:lang w:bidi="fa-IR"/>
        </w:rPr>
        <w:t>ی</w:t>
      </w:r>
      <w:r>
        <w:rPr>
          <w:rtl/>
          <w:lang w:bidi="fa-IR"/>
        </w:rPr>
        <w:t xml:space="preserve"> ماد</w:t>
      </w:r>
      <w:r w:rsidR="00866B51">
        <w:rPr>
          <w:rtl/>
          <w:lang w:bidi="fa-IR"/>
        </w:rPr>
        <w:t>ی</w:t>
      </w:r>
      <w:r>
        <w:rPr>
          <w:rtl/>
          <w:lang w:bidi="fa-IR"/>
        </w:rPr>
        <w:t xml:space="preserve"> هز</w:t>
      </w:r>
      <w:r w:rsidR="00866B51">
        <w:rPr>
          <w:rtl/>
          <w:lang w:bidi="fa-IR"/>
        </w:rPr>
        <w:t>ی</w:t>
      </w:r>
      <w:r>
        <w:rPr>
          <w:rtl/>
          <w:lang w:bidi="fa-IR"/>
        </w:rPr>
        <w:t>نه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با تعقّل و تفکّر به خو</w:t>
      </w:r>
      <w:r w:rsidR="00866B51">
        <w:rPr>
          <w:rtl/>
          <w:lang w:bidi="fa-IR"/>
        </w:rPr>
        <w:t>ی</w:t>
      </w:r>
      <w:r>
        <w:rPr>
          <w:rtl/>
          <w:lang w:bidi="fa-IR"/>
        </w:rPr>
        <w:t>ش تفه</w:t>
      </w:r>
      <w:r w:rsidR="00866B51">
        <w:rPr>
          <w:rtl/>
          <w:lang w:bidi="fa-IR"/>
        </w:rPr>
        <w:t>ی</w:t>
      </w:r>
      <w:r>
        <w:rPr>
          <w:rtl/>
          <w:lang w:bidi="fa-IR"/>
        </w:rPr>
        <w:t>م نما</w:t>
      </w:r>
      <w:r w:rsidR="00866B51">
        <w:rPr>
          <w:rtl/>
          <w:lang w:bidi="fa-IR"/>
        </w:rPr>
        <w:t>ی</w:t>
      </w:r>
      <w:r>
        <w:rPr>
          <w:rtl/>
          <w:lang w:bidi="fa-IR"/>
        </w:rPr>
        <w:t>د و استمداد از حضرت حقّ و اول</w:t>
      </w:r>
      <w:r w:rsidR="00866B51">
        <w:rPr>
          <w:rtl/>
          <w:lang w:bidi="fa-IR"/>
        </w:rPr>
        <w:t>ی</w:t>
      </w:r>
      <w:r>
        <w:rPr>
          <w:rtl/>
          <w:lang w:bidi="fa-IR"/>
        </w:rPr>
        <w:t>ا</w:t>
      </w:r>
      <w:r w:rsidR="00866B51">
        <w:rPr>
          <w:rtl/>
          <w:lang w:bidi="fa-IR"/>
        </w:rPr>
        <w:t>ی</w:t>
      </w:r>
      <w:r>
        <w:rPr>
          <w:rtl/>
          <w:lang w:bidi="fa-IR"/>
        </w:rPr>
        <w:t xml:space="preserve"> او</w:t>
      </w:r>
      <w:r w:rsidR="00866B51">
        <w:rPr>
          <w:rtl/>
          <w:lang w:bidi="fa-IR"/>
        </w:rPr>
        <w:t xml:space="preserve">، </w:t>
      </w:r>
      <w:r>
        <w:rPr>
          <w:rtl/>
          <w:lang w:bidi="fa-IR"/>
        </w:rPr>
        <w:t>و رو</w:t>
      </w:r>
      <w:r w:rsidR="00866B51">
        <w:rPr>
          <w:rtl/>
          <w:lang w:bidi="fa-IR"/>
        </w:rPr>
        <w:t>ی</w:t>
      </w:r>
      <w:r>
        <w:rPr>
          <w:rtl/>
          <w:lang w:bidi="fa-IR"/>
        </w:rPr>
        <w:t xml:space="preserve"> آوردن به عبادت</w:t>
      </w:r>
      <w:r w:rsidR="00866B51">
        <w:rPr>
          <w:rtl/>
          <w:lang w:bidi="fa-IR"/>
        </w:rPr>
        <w:t xml:space="preserve">، </w:t>
      </w:r>
      <w:r>
        <w:rPr>
          <w:rtl/>
          <w:lang w:bidi="fa-IR"/>
        </w:rPr>
        <w:t>انس با ن</w:t>
      </w:r>
      <w:r w:rsidR="00866B51">
        <w:rPr>
          <w:rtl/>
          <w:lang w:bidi="fa-IR"/>
        </w:rPr>
        <w:t>ی</w:t>
      </w:r>
      <w:r>
        <w:rPr>
          <w:rtl/>
          <w:lang w:bidi="fa-IR"/>
        </w:rPr>
        <w:t>کان و مراقبه شد</w:t>
      </w:r>
      <w:r w:rsidR="00866B51">
        <w:rPr>
          <w:rtl/>
          <w:lang w:bidi="fa-IR"/>
        </w:rPr>
        <w:t>ی</w:t>
      </w:r>
      <w:r>
        <w:rPr>
          <w:rtl/>
          <w:lang w:bidi="fa-IR"/>
        </w:rPr>
        <w:t>د</w:t>
      </w:r>
      <w:r w:rsidR="00866B51">
        <w:rPr>
          <w:rtl/>
          <w:lang w:bidi="fa-IR"/>
        </w:rPr>
        <w:t xml:space="preserve">، </w:t>
      </w:r>
      <w:r>
        <w:rPr>
          <w:rtl/>
          <w:lang w:bidi="fa-IR"/>
        </w:rPr>
        <w:t>از هماهنگ شدن با جوّ حاکم و فضا</w:t>
      </w:r>
      <w:r w:rsidR="00866B51">
        <w:rPr>
          <w:rtl/>
          <w:lang w:bidi="fa-IR"/>
        </w:rPr>
        <w:t>ی</w:t>
      </w:r>
      <w:r>
        <w:rPr>
          <w:rtl/>
          <w:lang w:bidi="fa-IR"/>
        </w:rPr>
        <w:t xml:space="preserve"> مسموم</w:t>
      </w:r>
      <w:r w:rsidR="00866B51">
        <w:rPr>
          <w:rtl/>
          <w:lang w:bidi="fa-IR"/>
        </w:rPr>
        <w:t>ی</w:t>
      </w:r>
      <w:r>
        <w:rPr>
          <w:rtl/>
          <w:lang w:bidi="fa-IR"/>
        </w:rPr>
        <w:t xml:space="preserve"> که او را از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هدف بزرگش باز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به شدّت بپره</w:t>
      </w:r>
      <w:r w:rsidR="00866B51">
        <w:rPr>
          <w:rtl/>
          <w:lang w:bidi="fa-IR"/>
        </w:rPr>
        <w:t>ی</w:t>
      </w:r>
      <w:r>
        <w:rPr>
          <w:rtl/>
          <w:lang w:bidi="fa-IR"/>
        </w:rPr>
        <w:t>زد</w:t>
      </w:r>
      <w:r w:rsidR="00866B51">
        <w:rPr>
          <w:rtl/>
          <w:lang w:bidi="fa-IR"/>
        </w:rPr>
        <w:t xml:space="preserve">. </w:t>
      </w:r>
    </w:p>
    <w:p w:rsidR="00C538D4" w:rsidRDefault="00C538D4" w:rsidP="00C538D4">
      <w:pPr>
        <w:pStyle w:val="Heading3"/>
        <w:rPr>
          <w:rtl/>
          <w:lang w:bidi="fa-IR"/>
        </w:rPr>
      </w:pPr>
      <w:bookmarkStart w:id="56" w:name="_Toc425325825"/>
      <w:r>
        <w:rPr>
          <w:rtl/>
          <w:lang w:bidi="fa-IR"/>
        </w:rPr>
        <w:t>2 - معاشران</w:t>
      </w:r>
      <w:bookmarkEnd w:id="56"/>
      <w:r>
        <w:rPr>
          <w:rtl/>
          <w:lang w:bidi="fa-IR"/>
        </w:rPr>
        <w:t xml:space="preserve"> </w:t>
      </w:r>
    </w:p>
    <w:p w:rsidR="00942005" w:rsidRDefault="00942005" w:rsidP="00942005">
      <w:pPr>
        <w:pStyle w:val="libNormal"/>
        <w:rPr>
          <w:rtl/>
          <w:lang w:bidi="fa-IR"/>
        </w:rPr>
      </w:pPr>
      <w:r>
        <w:rPr>
          <w:rtl/>
          <w:lang w:bidi="fa-IR"/>
        </w:rPr>
        <w:t>معاشران و اطراف</w:t>
      </w:r>
      <w:r w:rsidR="00866B51">
        <w:rPr>
          <w:rtl/>
          <w:lang w:bidi="fa-IR"/>
        </w:rPr>
        <w:t>ی</w:t>
      </w:r>
      <w:r>
        <w:rPr>
          <w:rtl/>
          <w:lang w:bidi="fa-IR"/>
        </w:rPr>
        <w:t>ان ن</w:t>
      </w:r>
      <w:r w:rsidR="00866B51">
        <w:rPr>
          <w:rtl/>
          <w:lang w:bidi="fa-IR"/>
        </w:rPr>
        <w:t>ی</w:t>
      </w:r>
      <w:r>
        <w:rPr>
          <w:rtl/>
          <w:lang w:bidi="fa-IR"/>
        </w:rPr>
        <w:t>ز از اقوام تا دوستان و همکاران و همسا</w:t>
      </w:r>
      <w:r w:rsidR="00866B51">
        <w:rPr>
          <w:rtl/>
          <w:lang w:bidi="fa-IR"/>
        </w:rPr>
        <w:t>ی</w:t>
      </w:r>
      <w:r>
        <w:rPr>
          <w:rtl/>
          <w:lang w:bidi="fa-IR"/>
        </w:rPr>
        <w:t xml:space="preserve">گان هر </w:t>
      </w:r>
      <w:r w:rsidR="00866B51">
        <w:rPr>
          <w:rtl/>
          <w:lang w:bidi="fa-IR"/>
        </w:rPr>
        <w:t>ی</w:t>
      </w:r>
      <w:r>
        <w:rPr>
          <w:rtl/>
          <w:lang w:bidi="fa-IR"/>
        </w:rPr>
        <w:t>ک به سهم خود - همچنان که در ترغ</w:t>
      </w:r>
      <w:r w:rsidR="00866B51">
        <w:rPr>
          <w:rtl/>
          <w:lang w:bidi="fa-IR"/>
        </w:rPr>
        <w:t>ی</w:t>
      </w:r>
      <w:r>
        <w:rPr>
          <w:rtl/>
          <w:lang w:bidi="fa-IR"/>
        </w:rPr>
        <w:t>ب و تشو</w:t>
      </w:r>
      <w:r w:rsidR="00866B51">
        <w:rPr>
          <w:rtl/>
          <w:lang w:bidi="fa-IR"/>
        </w:rPr>
        <w:t>ی</w:t>
      </w:r>
      <w:r>
        <w:rPr>
          <w:rtl/>
          <w:lang w:bidi="fa-IR"/>
        </w:rPr>
        <w:t>ق و رو</w:t>
      </w:r>
      <w:r w:rsidR="00866B51">
        <w:rPr>
          <w:rtl/>
          <w:lang w:bidi="fa-IR"/>
        </w:rPr>
        <w:t>ی</w:t>
      </w:r>
      <w:r>
        <w:rPr>
          <w:rtl/>
          <w:lang w:bidi="fa-IR"/>
        </w:rPr>
        <w:t xml:space="preserve"> آوردن به راه خ</w:t>
      </w:r>
      <w:r w:rsidR="00866B51">
        <w:rPr>
          <w:rtl/>
          <w:lang w:bidi="fa-IR"/>
        </w:rPr>
        <w:t>ی</w:t>
      </w:r>
      <w:r>
        <w:rPr>
          <w:rtl/>
          <w:lang w:bidi="fa-IR"/>
        </w:rPr>
        <w:t>ر و فض</w:t>
      </w:r>
      <w:r w:rsidR="00866B51">
        <w:rPr>
          <w:rtl/>
          <w:lang w:bidi="fa-IR"/>
        </w:rPr>
        <w:t>ی</w:t>
      </w:r>
      <w:r>
        <w:rPr>
          <w:rtl/>
          <w:lang w:bidi="fa-IR"/>
        </w:rPr>
        <w:t>لت و کار ن</w:t>
      </w:r>
      <w:r w:rsidR="00866B51">
        <w:rPr>
          <w:rtl/>
          <w:lang w:bidi="fa-IR"/>
        </w:rPr>
        <w:t>ی</w:t>
      </w:r>
      <w:r>
        <w:rPr>
          <w:rtl/>
          <w:lang w:bidi="fa-IR"/>
        </w:rPr>
        <w:t>ک مؤثّرند - در رکود و توقّف و باز گرداندن از مس</w:t>
      </w:r>
      <w:r w:rsidR="00866B51">
        <w:rPr>
          <w:rtl/>
          <w:lang w:bidi="fa-IR"/>
        </w:rPr>
        <w:t>ی</w:t>
      </w:r>
      <w:r>
        <w:rPr>
          <w:rtl/>
          <w:lang w:bidi="fa-IR"/>
        </w:rPr>
        <w:t>ر حقّ و انحراف از راه درست و صراط مستق</w:t>
      </w:r>
      <w:r w:rsidR="00866B51">
        <w:rPr>
          <w:rtl/>
          <w:lang w:bidi="fa-IR"/>
        </w:rPr>
        <w:t>ی</w:t>
      </w:r>
      <w:r>
        <w:rPr>
          <w:rtl/>
          <w:lang w:bidi="fa-IR"/>
        </w:rPr>
        <w:t>م تأث</w:t>
      </w:r>
      <w:r w:rsidR="00866B51">
        <w:rPr>
          <w:rtl/>
          <w:lang w:bidi="fa-IR"/>
        </w:rPr>
        <w:t>ی</w:t>
      </w:r>
      <w:r>
        <w:rPr>
          <w:rtl/>
          <w:lang w:bidi="fa-IR"/>
        </w:rPr>
        <w:t>ر گذار بوده و نقش فراوان</w:t>
      </w:r>
      <w:r w:rsidR="00866B51">
        <w:rPr>
          <w:rtl/>
          <w:lang w:bidi="fa-IR"/>
        </w:rPr>
        <w:t>ی</w:t>
      </w:r>
      <w:r>
        <w:rPr>
          <w:rtl/>
          <w:lang w:bidi="fa-IR"/>
        </w:rPr>
        <w:t xml:space="preserve"> در ا</w:t>
      </w:r>
      <w:r w:rsidR="00866B51">
        <w:rPr>
          <w:rtl/>
          <w:lang w:bidi="fa-IR"/>
        </w:rPr>
        <w:t>ی</w:t>
      </w:r>
      <w:r>
        <w:rPr>
          <w:rtl/>
          <w:lang w:bidi="fa-IR"/>
        </w:rPr>
        <w:t>ن راستا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در ا</w:t>
      </w:r>
      <w:r w:rsidR="00866B51">
        <w:rPr>
          <w:rtl/>
          <w:lang w:bidi="fa-IR"/>
        </w:rPr>
        <w:t>ی</w:t>
      </w:r>
      <w:r>
        <w:rPr>
          <w:rtl/>
          <w:lang w:bidi="fa-IR"/>
        </w:rPr>
        <w:t>ن م</w:t>
      </w:r>
      <w:r w:rsidR="00866B51">
        <w:rPr>
          <w:rtl/>
          <w:lang w:bidi="fa-IR"/>
        </w:rPr>
        <w:t>ی</w:t>
      </w:r>
      <w:r>
        <w:rPr>
          <w:rtl/>
          <w:lang w:bidi="fa-IR"/>
        </w:rPr>
        <w:t>ان نقش دوستان از حساس</w:t>
      </w:r>
      <w:r w:rsidR="00866B51">
        <w:rPr>
          <w:rtl/>
          <w:lang w:bidi="fa-IR"/>
        </w:rPr>
        <w:t>ی</w:t>
      </w:r>
      <w:r>
        <w:rPr>
          <w:rtl/>
          <w:lang w:bidi="fa-IR"/>
        </w:rPr>
        <w:t>ت ب</w:t>
      </w:r>
      <w:r w:rsidR="00866B51">
        <w:rPr>
          <w:rtl/>
          <w:lang w:bidi="fa-IR"/>
        </w:rPr>
        <w:t>ی</w:t>
      </w:r>
      <w:r>
        <w:rPr>
          <w:rtl/>
          <w:lang w:bidi="fa-IR"/>
        </w:rPr>
        <w:t>شتر</w:t>
      </w:r>
      <w:r w:rsidR="00866B51">
        <w:rPr>
          <w:rtl/>
          <w:lang w:bidi="fa-IR"/>
        </w:rPr>
        <w:t>ی</w:t>
      </w:r>
      <w:r>
        <w:rPr>
          <w:rtl/>
          <w:lang w:bidi="fa-IR"/>
        </w:rPr>
        <w:t xml:space="preserve"> برخوردار است</w:t>
      </w:r>
      <w:r w:rsidR="00866B51">
        <w:rPr>
          <w:rtl/>
          <w:lang w:bidi="fa-IR"/>
        </w:rPr>
        <w:t xml:space="preserve">، </w:t>
      </w:r>
      <w:r>
        <w:rPr>
          <w:rtl/>
          <w:lang w:bidi="fa-IR"/>
        </w:rPr>
        <w:t>تا جا</w:t>
      </w:r>
      <w:r w:rsidR="00866B51">
        <w:rPr>
          <w:rtl/>
          <w:lang w:bidi="fa-IR"/>
        </w:rPr>
        <w:t>یی</w:t>
      </w:r>
      <w:r>
        <w:rPr>
          <w:rtl/>
          <w:lang w:bidi="fa-IR"/>
        </w:rPr>
        <w:t xml:space="preserve"> که امام صادق </w:t>
      </w:r>
      <w:r w:rsidR="001E7402" w:rsidRPr="001E7402">
        <w:rPr>
          <w:rStyle w:val="libAlaemChar"/>
          <w:rtl/>
        </w:rPr>
        <w:t>عليه‌السلام</w:t>
      </w:r>
      <w:r>
        <w:rPr>
          <w:rtl/>
          <w:lang w:bidi="fa-IR"/>
        </w:rPr>
        <w:t xml:space="preserve"> از پدران بزرگوار خود به نقل از رسول خدا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«الْمَرْءُ عَلَ</w:t>
      </w:r>
      <w:r w:rsidR="00866B51">
        <w:rPr>
          <w:rtl/>
          <w:lang w:bidi="fa-IR"/>
        </w:rPr>
        <w:t>ی</w:t>
      </w:r>
      <w:r>
        <w:rPr>
          <w:rtl/>
          <w:lang w:bidi="fa-IR"/>
        </w:rPr>
        <w:t xml:space="preserve"> دِ</w:t>
      </w:r>
      <w:r w:rsidR="00866B51">
        <w:rPr>
          <w:rtl/>
          <w:lang w:bidi="fa-IR"/>
        </w:rPr>
        <w:t>ی</w:t>
      </w:r>
      <w:r>
        <w:rPr>
          <w:rtl/>
          <w:lang w:bidi="fa-IR"/>
        </w:rPr>
        <w:t>نِ خَلِ</w:t>
      </w:r>
      <w:r w:rsidR="00866B51">
        <w:rPr>
          <w:rtl/>
          <w:lang w:bidi="fa-IR"/>
        </w:rPr>
        <w:t>ی</w:t>
      </w:r>
      <w:r>
        <w:rPr>
          <w:rtl/>
          <w:lang w:bidi="fa-IR"/>
        </w:rPr>
        <w:t>لِهِ فَلْ</w:t>
      </w:r>
      <w:r w:rsidR="00866B51">
        <w:rPr>
          <w:rtl/>
          <w:lang w:bidi="fa-IR"/>
        </w:rPr>
        <w:t>ی</w:t>
      </w:r>
      <w:r>
        <w:rPr>
          <w:rtl/>
          <w:lang w:bidi="fa-IR"/>
        </w:rPr>
        <w:t xml:space="preserve">نْظُرْ أَحَدُکُمْ مَنْ </w:t>
      </w:r>
      <w:r w:rsidR="00866B51">
        <w:rPr>
          <w:rtl/>
          <w:lang w:bidi="fa-IR"/>
        </w:rPr>
        <w:t>ی</w:t>
      </w:r>
      <w:r>
        <w:rPr>
          <w:rtl/>
          <w:lang w:bidi="fa-IR"/>
        </w:rPr>
        <w:t>خالِلُ</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647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«انسان در زندگ</w:t>
      </w:r>
      <w:r w:rsidR="00866B51">
        <w:rPr>
          <w:rtl/>
          <w:lang w:bidi="fa-IR"/>
        </w:rPr>
        <w:t>ی</w:t>
      </w:r>
      <w:r>
        <w:rPr>
          <w:rtl/>
          <w:lang w:bidi="fa-IR"/>
        </w:rPr>
        <w:t xml:space="preserve"> بر اساس آ</w:t>
      </w:r>
      <w:r w:rsidR="00866B51">
        <w:rPr>
          <w:rtl/>
          <w:lang w:bidi="fa-IR"/>
        </w:rPr>
        <w:t>یی</w:t>
      </w:r>
      <w:r>
        <w:rPr>
          <w:rtl/>
          <w:lang w:bidi="fa-IR"/>
        </w:rPr>
        <w:t>ن و مسلکِ رف</w:t>
      </w:r>
      <w:r w:rsidR="00866B51">
        <w:rPr>
          <w:rtl/>
          <w:lang w:bidi="fa-IR"/>
        </w:rPr>
        <w:t>ی</w:t>
      </w:r>
      <w:r>
        <w:rPr>
          <w:rtl/>
          <w:lang w:bidi="fa-IR"/>
        </w:rPr>
        <w:t>ق خود مش</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 xml:space="preserve">پس هر </w:t>
      </w:r>
      <w:r w:rsidR="00866B51">
        <w:rPr>
          <w:rtl/>
          <w:lang w:bidi="fa-IR"/>
        </w:rPr>
        <w:t>ی</w:t>
      </w:r>
      <w:r>
        <w:rPr>
          <w:rtl/>
          <w:lang w:bidi="fa-IR"/>
        </w:rPr>
        <w:t>ک از شما با</w:t>
      </w:r>
      <w:r w:rsidR="00866B51">
        <w:rPr>
          <w:rtl/>
          <w:lang w:bidi="fa-IR"/>
        </w:rPr>
        <w:t>ی</w:t>
      </w:r>
      <w:r>
        <w:rPr>
          <w:rtl/>
          <w:lang w:bidi="fa-IR"/>
        </w:rPr>
        <w:t>د با دقّت بنگرد که با چه کس</w:t>
      </w:r>
      <w:r w:rsidR="00866B51">
        <w:rPr>
          <w:rtl/>
          <w:lang w:bidi="fa-IR"/>
        </w:rPr>
        <w:t>ی</w:t>
      </w:r>
      <w:r>
        <w:rPr>
          <w:rtl/>
          <w:lang w:bidi="fa-IR"/>
        </w:rPr>
        <w:t xml:space="preserve"> دوست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ن</w:t>
      </w:r>
      <w:r w:rsidR="00866B51">
        <w:rPr>
          <w:rtl/>
          <w:lang w:bidi="fa-IR"/>
        </w:rPr>
        <w:t>ی</w:t>
      </w:r>
      <w:r>
        <w:rPr>
          <w:rtl/>
          <w:lang w:bidi="fa-IR"/>
        </w:rPr>
        <w:t>ز تأث</w:t>
      </w:r>
      <w:r w:rsidR="00866B51">
        <w:rPr>
          <w:rtl/>
          <w:lang w:bidi="fa-IR"/>
        </w:rPr>
        <w:t>ی</w:t>
      </w:r>
      <w:r>
        <w:rPr>
          <w:rtl/>
          <w:lang w:bidi="fa-IR"/>
        </w:rPr>
        <w:t>رپذ</w:t>
      </w:r>
      <w:r w:rsidR="00866B51">
        <w:rPr>
          <w:rtl/>
          <w:lang w:bidi="fa-IR"/>
        </w:rPr>
        <w:t>ی</w:t>
      </w:r>
      <w:r>
        <w:rPr>
          <w:rtl/>
          <w:lang w:bidi="fa-IR"/>
        </w:rPr>
        <w:t>ر</w:t>
      </w:r>
      <w:r w:rsidR="00866B51">
        <w:rPr>
          <w:rtl/>
          <w:lang w:bidi="fa-IR"/>
        </w:rPr>
        <w:t>ی</w:t>
      </w:r>
      <w:r>
        <w:rPr>
          <w:rtl/>
          <w:lang w:bidi="fa-IR"/>
        </w:rPr>
        <w:t xml:space="preserve"> نفس آدم</w:t>
      </w:r>
      <w:r w:rsidR="00866B51">
        <w:rPr>
          <w:rtl/>
          <w:lang w:bidi="fa-IR"/>
        </w:rPr>
        <w:t>ی</w:t>
      </w:r>
      <w:r>
        <w:rPr>
          <w:rtl/>
          <w:lang w:bidi="fa-IR"/>
        </w:rPr>
        <w:t xml:space="preserve"> را از مصاحبان نا اهل ا</w:t>
      </w:r>
      <w:r w:rsidR="00866B51">
        <w:rPr>
          <w:rtl/>
          <w:lang w:bidi="fa-IR"/>
        </w:rPr>
        <w:t>ی</w:t>
      </w:r>
      <w:r>
        <w:rPr>
          <w:rtl/>
          <w:lang w:bidi="fa-IR"/>
        </w:rPr>
        <w:t>ن چن</w:t>
      </w:r>
      <w:r w:rsidR="00866B51">
        <w:rPr>
          <w:rtl/>
          <w:lang w:bidi="fa-IR"/>
        </w:rPr>
        <w:t>ی</w:t>
      </w:r>
      <w:r>
        <w:rPr>
          <w:rtl/>
          <w:lang w:bidi="fa-IR"/>
        </w:rPr>
        <w:t>ن توص</w:t>
      </w:r>
      <w:r w:rsidR="00866B51">
        <w:rPr>
          <w:rtl/>
          <w:lang w:bidi="fa-IR"/>
        </w:rPr>
        <w:t>ی</w:t>
      </w:r>
      <w:r>
        <w:rPr>
          <w:rtl/>
          <w:lang w:bidi="fa-IR"/>
        </w:rPr>
        <w:t>ف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-«لا تَصْحَبِ الشَّرِ</w:t>
      </w:r>
      <w:r w:rsidR="00866B51">
        <w:rPr>
          <w:rtl/>
          <w:lang w:bidi="fa-IR"/>
        </w:rPr>
        <w:t>ی</w:t>
      </w:r>
      <w:r>
        <w:rPr>
          <w:rtl/>
          <w:lang w:bidi="fa-IR"/>
        </w:rPr>
        <w:t xml:space="preserve">رَ فَإِنَّ طَبْعَکَ </w:t>
      </w:r>
      <w:r w:rsidR="00866B51">
        <w:rPr>
          <w:rtl/>
          <w:lang w:bidi="fa-IR"/>
        </w:rPr>
        <w:t>ی</w:t>
      </w:r>
      <w:r>
        <w:rPr>
          <w:rtl/>
          <w:lang w:bidi="fa-IR"/>
        </w:rPr>
        <w:t>سْرِقُ مِنْ طَبْعِهِ شَرًّا وَ أَنْتَ لا تَعْلَمُ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648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«با افراد شرور و فاسد دوست</w:t>
      </w:r>
      <w:r w:rsidR="00866B51">
        <w:rPr>
          <w:rtl/>
          <w:lang w:bidi="fa-IR"/>
        </w:rPr>
        <w:t>ی</w:t>
      </w:r>
      <w:r>
        <w:rPr>
          <w:rtl/>
          <w:lang w:bidi="fa-IR"/>
        </w:rPr>
        <w:t xml:space="preserve"> و مصاحبت نداشته باش</w:t>
      </w:r>
      <w:r w:rsidR="00866B51">
        <w:rPr>
          <w:rtl/>
          <w:lang w:bidi="fa-IR"/>
        </w:rPr>
        <w:t xml:space="preserve">، </w:t>
      </w:r>
      <w:r>
        <w:rPr>
          <w:rtl/>
          <w:lang w:bidi="fa-IR"/>
        </w:rPr>
        <w:t>ز</w:t>
      </w:r>
      <w:r w:rsidR="00866B51">
        <w:rPr>
          <w:rtl/>
          <w:lang w:bidi="fa-IR"/>
        </w:rPr>
        <w:t>ی</w:t>
      </w:r>
      <w:r>
        <w:rPr>
          <w:rtl/>
          <w:lang w:bidi="fa-IR"/>
        </w:rPr>
        <w:t>را ناخودآگاه طب</w:t>
      </w:r>
      <w:r w:rsidR="00866B51">
        <w:rPr>
          <w:rtl/>
          <w:lang w:bidi="fa-IR"/>
        </w:rPr>
        <w:t>ی</w:t>
      </w:r>
      <w:r>
        <w:rPr>
          <w:rtl/>
          <w:lang w:bidi="fa-IR"/>
        </w:rPr>
        <w:t>عت و نفس تو از طبع او بد</w:t>
      </w:r>
      <w:r w:rsidR="00866B51">
        <w:rPr>
          <w:rtl/>
          <w:lang w:bidi="fa-IR"/>
        </w:rPr>
        <w:t>ی</w:t>
      </w:r>
      <w:r>
        <w:rPr>
          <w:rtl/>
          <w:lang w:bidi="fa-IR"/>
        </w:rPr>
        <w:t xml:space="preserve"> را م</w:t>
      </w:r>
      <w:r w:rsidR="00866B51">
        <w:rPr>
          <w:rtl/>
          <w:lang w:bidi="fa-IR"/>
        </w:rPr>
        <w:t>ی</w:t>
      </w:r>
      <w:r w:rsidR="00C538D4">
        <w:rPr>
          <w:rtl/>
          <w:lang w:bidi="fa-IR"/>
        </w:rPr>
        <w:t xml:space="preserve"> </w:t>
      </w:r>
      <w:r>
        <w:rPr>
          <w:rtl/>
          <w:lang w:bidi="fa-IR"/>
        </w:rPr>
        <w:t>ربا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C538D4" w:rsidRDefault="00942005" w:rsidP="00942005">
      <w:pPr>
        <w:pStyle w:val="libNormal"/>
        <w:rPr>
          <w:rtl/>
          <w:lang w:bidi="fa-IR"/>
        </w:rPr>
      </w:pPr>
      <w:r>
        <w:rPr>
          <w:rtl/>
          <w:lang w:bidi="fa-IR"/>
        </w:rPr>
        <w:t>و از هم</w:t>
      </w:r>
      <w:r w:rsidR="00866B51">
        <w:rPr>
          <w:rtl/>
          <w:lang w:bidi="fa-IR"/>
        </w:rPr>
        <w:t>ی</w:t>
      </w:r>
      <w:r>
        <w:rPr>
          <w:rtl/>
          <w:lang w:bidi="fa-IR"/>
        </w:rPr>
        <w:t>ن جاست که همواره نخست</w:t>
      </w:r>
      <w:r w:rsidR="00866B51">
        <w:rPr>
          <w:rtl/>
          <w:lang w:bidi="fa-IR"/>
        </w:rPr>
        <w:t>ی</w:t>
      </w:r>
      <w:r>
        <w:rPr>
          <w:rtl/>
          <w:lang w:bidi="fa-IR"/>
        </w:rPr>
        <w:t>ن سفارش مؤکّد اسات</w:t>
      </w:r>
      <w:r w:rsidR="00866B51">
        <w:rPr>
          <w:rtl/>
          <w:lang w:bidi="fa-IR"/>
        </w:rPr>
        <w:t>ی</w:t>
      </w:r>
      <w:r>
        <w:rPr>
          <w:rtl/>
          <w:lang w:bidi="fa-IR"/>
        </w:rPr>
        <w:t>د بزرگ</w:t>
      </w:r>
      <w:r w:rsidR="00866B51">
        <w:rPr>
          <w:rtl/>
          <w:lang w:bidi="fa-IR"/>
        </w:rPr>
        <w:t xml:space="preserve">، </w:t>
      </w:r>
      <w:r>
        <w:rPr>
          <w:rtl/>
          <w:lang w:bidi="fa-IR"/>
        </w:rPr>
        <w:t>عالمان دلسوز و مرب</w:t>
      </w:r>
      <w:r w:rsidR="00866B51">
        <w:rPr>
          <w:rtl/>
          <w:lang w:bidi="fa-IR"/>
        </w:rPr>
        <w:t>ی</w:t>
      </w:r>
      <w:r>
        <w:rPr>
          <w:rtl/>
          <w:lang w:bidi="fa-IR"/>
        </w:rPr>
        <w:t>ان اخلاق به سالکان راه حق</w:t>
      </w:r>
      <w:r w:rsidR="00866B51">
        <w:rPr>
          <w:rtl/>
          <w:lang w:bidi="fa-IR"/>
        </w:rPr>
        <w:t>ی</w:t>
      </w:r>
      <w:r>
        <w:rPr>
          <w:rtl/>
          <w:lang w:bidi="fa-IR"/>
        </w:rPr>
        <w:t>قت و پو</w:t>
      </w:r>
      <w:r w:rsidR="00866B51">
        <w:rPr>
          <w:rtl/>
          <w:lang w:bidi="fa-IR"/>
        </w:rPr>
        <w:t>ی</w:t>
      </w:r>
      <w:r>
        <w:rPr>
          <w:rtl/>
          <w:lang w:bidi="fa-IR"/>
        </w:rPr>
        <w:t>ندگان راه فض</w:t>
      </w:r>
      <w:r w:rsidR="00866B51">
        <w:rPr>
          <w:rtl/>
          <w:lang w:bidi="fa-IR"/>
        </w:rPr>
        <w:t>ی</w:t>
      </w:r>
      <w:r>
        <w:rPr>
          <w:rtl/>
          <w:lang w:bidi="fa-IR"/>
        </w:rPr>
        <w:t>لت</w:t>
      </w:r>
      <w:r w:rsidR="00866B51">
        <w:rPr>
          <w:rtl/>
          <w:lang w:bidi="fa-IR"/>
        </w:rPr>
        <w:t xml:space="preserve">، </w:t>
      </w:r>
      <w:r>
        <w:rPr>
          <w:rtl/>
          <w:lang w:bidi="fa-IR"/>
        </w:rPr>
        <w:t>پره</w:t>
      </w:r>
      <w:r w:rsidR="00866B51">
        <w:rPr>
          <w:rtl/>
          <w:lang w:bidi="fa-IR"/>
        </w:rPr>
        <w:t>ی</w:t>
      </w:r>
      <w:r>
        <w:rPr>
          <w:rtl/>
          <w:lang w:bidi="fa-IR"/>
        </w:rPr>
        <w:t>ز از انس و دوست</w:t>
      </w:r>
      <w:r w:rsidR="00866B51">
        <w:rPr>
          <w:rtl/>
          <w:lang w:bidi="fa-IR"/>
        </w:rPr>
        <w:t>ی</w:t>
      </w:r>
      <w:r>
        <w:rPr>
          <w:rtl/>
          <w:lang w:bidi="fa-IR"/>
        </w:rPr>
        <w:t xml:space="preserve"> با نا اهلان بوده است</w:t>
      </w:r>
      <w:r w:rsidR="00866B51">
        <w:rPr>
          <w:rtl/>
          <w:lang w:bidi="fa-IR"/>
        </w:rPr>
        <w:t xml:space="preserve">. </w:t>
      </w:r>
    </w:p>
    <w:p w:rsidR="00C538D4" w:rsidRDefault="00C538D4" w:rsidP="00C538D4">
      <w:pPr>
        <w:pStyle w:val="Heading3"/>
        <w:rPr>
          <w:rtl/>
          <w:lang w:bidi="fa-IR"/>
        </w:rPr>
      </w:pPr>
      <w:bookmarkStart w:id="57" w:name="_Toc425325826"/>
      <w:r>
        <w:rPr>
          <w:rtl/>
          <w:lang w:bidi="fa-IR"/>
        </w:rPr>
        <w:t>3 - مدعیان</w:t>
      </w:r>
      <w:bookmarkEnd w:id="57"/>
      <w:r>
        <w:rPr>
          <w:rtl/>
          <w:lang w:bidi="fa-IR"/>
        </w:rPr>
        <w:t xml:space="preserve"> </w:t>
      </w:r>
    </w:p>
    <w:p w:rsidR="00942005" w:rsidRDefault="00942005" w:rsidP="00942005">
      <w:pPr>
        <w:pStyle w:val="libNormal"/>
        <w:rPr>
          <w:rtl/>
          <w:lang w:bidi="fa-IR"/>
        </w:rPr>
      </w:pPr>
      <w:r>
        <w:rPr>
          <w:rtl/>
          <w:lang w:bidi="fa-IR"/>
        </w:rPr>
        <w:t>به جز صاحبان اند</w:t>
      </w:r>
      <w:r w:rsidR="00866B51">
        <w:rPr>
          <w:rtl/>
          <w:lang w:bidi="fa-IR"/>
        </w:rPr>
        <w:t>ی</w:t>
      </w:r>
      <w:r>
        <w:rPr>
          <w:rtl/>
          <w:lang w:bidi="fa-IR"/>
        </w:rPr>
        <w:t>شه</w:t>
      </w:r>
      <w:r w:rsidR="00866B51">
        <w:rPr>
          <w:rtl/>
          <w:lang w:bidi="fa-IR"/>
        </w:rPr>
        <w:t xml:space="preserve">، </w:t>
      </w:r>
      <w:r>
        <w:rPr>
          <w:rtl/>
          <w:lang w:bidi="fa-IR"/>
        </w:rPr>
        <w:t>فره</w:t>
      </w:r>
      <w:r w:rsidR="00866B51">
        <w:rPr>
          <w:rtl/>
          <w:lang w:bidi="fa-IR"/>
        </w:rPr>
        <w:t>ی</w:t>
      </w:r>
      <w:r>
        <w:rPr>
          <w:rtl/>
          <w:lang w:bidi="fa-IR"/>
        </w:rPr>
        <w:t>ختگان</w:t>
      </w:r>
      <w:r w:rsidR="00866B51">
        <w:rPr>
          <w:rtl/>
          <w:lang w:bidi="fa-IR"/>
        </w:rPr>
        <w:t xml:space="preserve">، </w:t>
      </w:r>
      <w:r>
        <w:rPr>
          <w:rtl/>
          <w:lang w:bidi="fa-IR"/>
        </w:rPr>
        <w:t>عالمان و خردمندان که برا</w:t>
      </w:r>
      <w:r w:rsidR="00866B51">
        <w:rPr>
          <w:rtl/>
          <w:lang w:bidi="fa-IR"/>
        </w:rPr>
        <w:t>ی</w:t>
      </w:r>
      <w:r>
        <w:rPr>
          <w:rtl/>
          <w:lang w:bidi="fa-IR"/>
        </w:rPr>
        <w:t xml:space="preserve"> شناخت هر ا</w:t>
      </w:r>
      <w:r w:rsidR="00866B51">
        <w:rPr>
          <w:rtl/>
          <w:lang w:bidi="fa-IR"/>
        </w:rPr>
        <w:t>ی</w:t>
      </w:r>
      <w:r>
        <w:rPr>
          <w:rtl/>
          <w:lang w:bidi="fa-IR"/>
        </w:rPr>
        <w:t>ده</w:t>
      </w:r>
      <w:r w:rsidR="00866B51">
        <w:rPr>
          <w:rtl/>
          <w:lang w:bidi="fa-IR"/>
        </w:rPr>
        <w:t xml:space="preserve">، </w:t>
      </w:r>
      <w:r>
        <w:rPr>
          <w:rtl/>
          <w:lang w:bidi="fa-IR"/>
        </w:rPr>
        <w:t xml:space="preserve">مرام </w:t>
      </w:r>
      <w:r w:rsidR="00866B51">
        <w:rPr>
          <w:rtl/>
          <w:lang w:bidi="fa-IR"/>
        </w:rPr>
        <w:t>ی</w:t>
      </w:r>
      <w:r>
        <w:rPr>
          <w:rtl/>
          <w:lang w:bidi="fa-IR"/>
        </w:rPr>
        <w:t>ا مکتب</w:t>
      </w:r>
      <w:r w:rsidR="00866B51">
        <w:rPr>
          <w:rtl/>
          <w:lang w:bidi="fa-IR"/>
        </w:rPr>
        <w:t xml:space="preserve">، </w:t>
      </w:r>
      <w:r>
        <w:rPr>
          <w:rtl/>
          <w:lang w:bidi="fa-IR"/>
        </w:rPr>
        <w:t>مستق</w:t>
      </w:r>
      <w:r w:rsidR="00866B51">
        <w:rPr>
          <w:rtl/>
          <w:lang w:bidi="fa-IR"/>
        </w:rPr>
        <w:t>ی</w:t>
      </w:r>
      <w:r>
        <w:rPr>
          <w:rtl/>
          <w:lang w:bidi="fa-IR"/>
        </w:rPr>
        <w:t>ماً به مطالعه و بررس</w:t>
      </w:r>
      <w:r w:rsidR="00866B51">
        <w:rPr>
          <w:rtl/>
          <w:lang w:bidi="fa-IR"/>
        </w:rPr>
        <w:t>ی</w:t>
      </w:r>
      <w:r>
        <w:rPr>
          <w:rtl/>
          <w:lang w:bidi="fa-IR"/>
        </w:rPr>
        <w:t xml:space="preserve"> آن م</w:t>
      </w:r>
      <w:r w:rsidR="00866B51">
        <w:rPr>
          <w:rtl/>
          <w:lang w:bidi="fa-IR"/>
        </w:rPr>
        <w:t>ی</w:t>
      </w:r>
      <w:r w:rsidR="00C538D4">
        <w:rPr>
          <w:rtl/>
          <w:lang w:bidi="fa-IR"/>
        </w:rPr>
        <w:t xml:space="preserve"> </w:t>
      </w:r>
      <w:r>
        <w:rPr>
          <w:rtl/>
          <w:lang w:bidi="fa-IR"/>
        </w:rPr>
        <w:t>پردازند</w:t>
      </w:r>
      <w:r w:rsidR="00866B51">
        <w:rPr>
          <w:rtl/>
          <w:lang w:bidi="fa-IR"/>
        </w:rPr>
        <w:t xml:space="preserve">، </w:t>
      </w:r>
      <w:r>
        <w:rPr>
          <w:rtl/>
          <w:lang w:bidi="fa-IR"/>
        </w:rPr>
        <w:t>نوع مردم از طر</w:t>
      </w:r>
      <w:r w:rsidR="00866B51">
        <w:rPr>
          <w:rtl/>
          <w:lang w:bidi="fa-IR"/>
        </w:rPr>
        <w:t>ی</w:t>
      </w:r>
      <w:r>
        <w:rPr>
          <w:rtl/>
          <w:lang w:bidi="fa-IR"/>
        </w:rPr>
        <w:t>ق رفتار</w:t>
      </w:r>
      <w:r w:rsidR="00866B51">
        <w:rPr>
          <w:rtl/>
          <w:lang w:bidi="fa-IR"/>
        </w:rPr>
        <w:t xml:space="preserve">، </w:t>
      </w:r>
      <w:r>
        <w:rPr>
          <w:rtl/>
          <w:lang w:bidi="fa-IR"/>
        </w:rPr>
        <w:t>گفتار و برنامه</w:t>
      </w:r>
      <w:r w:rsidR="00C538D4">
        <w:rPr>
          <w:rtl/>
          <w:lang w:bidi="fa-IR"/>
        </w:rPr>
        <w:t xml:space="preserve"> </w:t>
      </w:r>
      <w:r>
        <w:rPr>
          <w:rtl/>
          <w:lang w:bidi="fa-IR"/>
        </w:rPr>
        <w:t>ها</w:t>
      </w:r>
      <w:r w:rsidR="00866B51">
        <w:rPr>
          <w:rtl/>
          <w:lang w:bidi="fa-IR"/>
        </w:rPr>
        <w:t>ی</w:t>
      </w:r>
      <w:r>
        <w:rPr>
          <w:rtl/>
          <w:lang w:bidi="fa-IR"/>
        </w:rPr>
        <w:t xml:space="preserve"> عمل</w:t>
      </w:r>
      <w:r w:rsidR="00866B51">
        <w:rPr>
          <w:rtl/>
          <w:lang w:bidi="fa-IR"/>
        </w:rPr>
        <w:t>ی</w:t>
      </w:r>
      <w:r>
        <w:rPr>
          <w:rtl/>
          <w:lang w:bidi="fa-IR"/>
        </w:rPr>
        <w:t xml:space="preserve"> کسان</w:t>
      </w:r>
      <w:r w:rsidR="00866B51">
        <w:rPr>
          <w:rtl/>
          <w:lang w:bidi="fa-IR"/>
        </w:rPr>
        <w:t>ی</w:t>
      </w:r>
      <w:r>
        <w:rPr>
          <w:rtl/>
          <w:lang w:bidi="fa-IR"/>
        </w:rPr>
        <w:t xml:space="preserve"> که خود را پ</w:t>
      </w:r>
      <w:r w:rsidR="00866B51">
        <w:rPr>
          <w:rtl/>
          <w:lang w:bidi="fa-IR"/>
        </w:rPr>
        <w:t>ی</w:t>
      </w:r>
      <w:r>
        <w:rPr>
          <w:rtl/>
          <w:lang w:bidi="fa-IR"/>
        </w:rPr>
        <w:t xml:space="preserve">رو و طرفدار </w:t>
      </w:r>
      <w:r w:rsidR="00866B51">
        <w:rPr>
          <w:rtl/>
          <w:lang w:bidi="fa-IR"/>
        </w:rPr>
        <w:t>ی</w:t>
      </w:r>
      <w:r>
        <w:rPr>
          <w:rtl/>
          <w:lang w:bidi="fa-IR"/>
        </w:rPr>
        <w:t>ک آ</w:t>
      </w:r>
      <w:r w:rsidR="00866B51">
        <w:rPr>
          <w:rtl/>
          <w:lang w:bidi="fa-IR"/>
        </w:rPr>
        <w:t>یی</w:t>
      </w:r>
      <w:r>
        <w:rPr>
          <w:rtl/>
          <w:lang w:bidi="fa-IR"/>
        </w:rPr>
        <w:t xml:space="preserve">ن </w:t>
      </w:r>
      <w:r w:rsidR="00866B51">
        <w:rPr>
          <w:rtl/>
          <w:lang w:bidi="fa-IR"/>
        </w:rPr>
        <w:t>ی</w:t>
      </w:r>
      <w:r>
        <w:rPr>
          <w:rtl/>
          <w:lang w:bidi="fa-IR"/>
        </w:rPr>
        <w:t>ا مسلک م</w:t>
      </w:r>
      <w:r w:rsidR="00866B51">
        <w:rPr>
          <w:rtl/>
          <w:lang w:bidi="fa-IR"/>
        </w:rPr>
        <w:t>ی</w:t>
      </w:r>
      <w:r w:rsidR="00C538D4">
        <w:rPr>
          <w:rtl/>
          <w:lang w:bidi="fa-IR"/>
        </w:rPr>
        <w:t xml:space="preserve"> </w:t>
      </w:r>
      <w:r>
        <w:rPr>
          <w:rtl/>
          <w:lang w:bidi="fa-IR"/>
        </w:rPr>
        <w:t>دانند</w:t>
      </w:r>
      <w:r w:rsidR="00866B51">
        <w:rPr>
          <w:rtl/>
          <w:lang w:bidi="fa-IR"/>
        </w:rPr>
        <w:t xml:space="preserve">، </w:t>
      </w:r>
      <w:r>
        <w:rPr>
          <w:rtl/>
          <w:lang w:bidi="fa-IR"/>
        </w:rPr>
        <w:t>با آن آشنا م</w:t>
      </w:r>
      <w:r w:rsidR="00866B51">
        <w:rPr>
          <w:rtl/>
          <w:lang w:bidi="fa-IR"/>
        </w:rPr>
        <w:t>ی</w:t>
      </w:r>
      <w:r w:rsidR="00C538D4">
        <w:rPr>
          <w:rtl/>
          <w:lang w:bidi="fa-IR"/>
        </w:rPr>
        <w:t xml:space="preserve"> </w:t>
      </w:r>
      <w:r>
        <w:rPr>
          <w:rtl/>
          <w:lang w:bidi="fa-IR"/>
        </w:rPr>
        <w:t>شوند</w:t>
      </w:r>
      <w:r w:rsidR="00866B51">
        <w:rPr>
          <w:rtl/>
          <w:lang w:bidi="fa-IR"/>
        </w:rPr>
        <w:t xml:space="preserve">. </w:t>
      </w:r>
    </w:p>
    <w:p w:rsidR="00942005" w:rsidRDefault="00942005" w:rsidP="00942005">
      <w:pPr>
        <w:pStyle w:val="libNormal"/>
        <w:rPr>
          <w:rtl/>
          <w:lang w:bidi="fa-IR"/>
        </w:rPr>
      </w:pPr>
      <w:r>
        <w:rPr>
          <w:rtl/>
          <w:lang w:bidi="fa-IR"/>
        </w:rPr>
        <w:t>گرچه شناخت د</w:t>
      </w:r>
      <w:r w:rsidR="00866B51">
        <w:rPr>
          <w:rtl/>
          <w:lang w:bidi="fa-IR"/>
        </w:rPr>
        <w:t>ی</w:t>
      </w:r>
      <w:r>
        <w:rPr>
          <w:rtl/>
          <w:lang w:bidi="fa-IR"/>
        </w:rPr>
        <w:t>ن با ا</w:t>
      </w:r>
      <w:r w:rsidR="00866B51">
        <w:rPr>
          <w:rtl/>
          <w:lang w:bidi="fa-IR"/>
        </w:rPr>
        <w:t>ی</w:t>
      </w:r>
      <w:r>
        <w:rPr>
          <w:rtl/>
          <w:lang w:bidi="fa-IR"/>
        </w:rPr>
        <w:t>ن روش عام</w:t>
      </w:r>
      <w:r w:rsidR="00866B51">
        <w:rPr>
          <w:rtl/>
          <w:lang w:bidi="fa-IR"/>
        </w:rPr>
        <w:t xml:space="preserve">، </w:t>
      </w:r>
      <w:r>
        <w:rPr>
          <w:rtl/>
          <w:lang w:bidi="fa-IR"/>
        </w:rPr>
        <w:t>هنگام</w:t>
      </w:r>
      <w:r w:rsidR="00866B51">
        <w:rPr>
          <w:rtl/>
          <w:lang w:bidi="fa-IR"/>
        </w:rPr>
        <w:t>ی</w:t>
      </w:r>
      <w:r>
        <w:rPr>
          <w:rtl/>
          <w:lang w:bidi="fa-IR"/>
        </w:rPr>
        <w:t xml:space="preserve"> که مستق</w:t>
      </w:r>
      <w:r w:rsidR="00866B51">
        <w:rPr>
          <w:rtl/>
          <w:lang w:bidi="fa-IR"/>
        </w:rPr>
        <w:t>ی</w:t>
      </w:r>
      <w:r>
        <w:rPr>
          <w:rtl/>
          <w:lang w:bidi="fa-IR"/>
        </w:rPr>
        <w:t>ماً از رفتار و گفتار صاحبان اصل</w:t>
      </w:r>
      <w:r w:rsidR="00866B51">
        <w:rPr>
          <w:rtl/>
          <w:lang w:bidi="fa-IR"/>
        </w:rPr>
        <w:t>ی</w:t>
      </w:r>
      <w:r>
        <w:rPr>
          <w:rtl/>
          <w:lang w:bidi="fa-IR"/>
        </w:rPr>
        <w:t xml:space="preserve"> آن در</w:t>
      </w:r>
      <w:r w:rsidR="00866B51">
        <w:rPr>
          <w:rtl/>
          <w:lang w:bidi="fa-IR"/>
        </w:rPr>
        <w:t>ی</w:t>
      </w:r>
      <w:r>
        <w:rPr>
          <w:rtl/>
          <w:lang w:bidi="fa-IR"/>
        </w:rPr>
        <w:t>افت گردد</w:t>
      </w:r>
      <w:r w:rsidR="00866B51">
        <w:rPr>
          <w:rtl/>
          <w:lang w:bidi="fa-IR"/>
        </w:rPr>
        <w:t xml:space="preserve">، </w:t>
      </w:r>
      <w:r>
        <w:rPr>
          <w:rtl/>
          <w:lang w:bidi="fa-IR"/>
        </w:rPr>
        <w:t>نه تنها ب</w:t>
      </w:r>
      <w:r w:rsidR="00866B51">
        <w:rPr>
          <w:rtl/>
          <w:lang w:bidi="fa-IR"/>
        </w:rPr>
        <w:t>ی</w:t>
      </w:r>
      <w:r w:rsidR="00C538D4">
        <w:rPr>
          <w:rtl/>
          <w:lang w:bidi="fa-IR"/>
        </w:rPr>
        <w:t xml:space="preserve"> </w:t>
      </w:r>
      <w:r>
        <w:rPr>
          <w:rtl/>
          <w:lang w:bidi="fa-IR"/>
        </w:rPr>
        <w:t>اشکال است</w:t>
      </w:r>
      <w:r w:rsidR="00866B51">
        <w:rPr>
          <w:rtl/>
          <w:lang w:bidi="fa-IR"/>
        </w:rPr>
        <w:t xml:space="preserve">، </w:t>
      </w:r>
      <w:r>
        <w:rPr>
          <w:rtl/>
          <w:lang w:bidi="fa-IR"/>
        </w:rPr>
        <w:t>بلکه با ا</w:t>
      </w:r>
      <w:r w:rsidR="00866B51">
        <w:rPr>
          <w:rtl/>
          <w:lang w:bidi="fa-IR"/>
        </w:rPr>
        <w:t>ی</w:t>
      </w:r>
      <w:r>
        <w:rPr>
          <w:rtl/>
          <w:lang w:bidi="fa-IR"/>
        </w:rPr>
        <w:t>ن روش</w:t>
      </w:r>
      <w:r w:rsidR="00866B51">
        <w:rPr>
          <w:rtl/>
          <w:lang w:bidi="fa-IR"/>
        </w:rPr>
        <w:t xml:space="preserve">، </w:t>
      </w:r>
      <w:r>
        <w:rPr>
          <w:rtl/>
          <w:lang w:bidi="fa-IR"/>
        </w:rPr>
        <w:t>بس</w:t>
      </w:r>
      <w:r w:rsidR="00866B51">
        <w:rPr>
          <w:rtl/>
          <w:lang w:bidi="fa-IR"/>
        </w:rPr>
        <w:t>ی</w:t>
      </w:r>
      <w:r>
        <w:rPr>
          <w:rtl/>
          <w:lang w:bidi="fa-IR"/>
        </w:rPr>
        <w:t>ار</w:t>
      </w:r>
      <w:r w:rsidR="00866B51">
        <w:rPr>
          <w:rtl/>
          <w:lang w:bidi="fa-IR"/>
        </w:rPr>
        <w:t>ی</w:t>
      </w:r>
      <w:r>
        <w:rPr>
          <w:rtl/>
          <w:lang w:bidi="fa-IR"/>
        </w:rPr>
        <w:t xml:space="preserve"> از نکات مبهم و ن</w:t>
      </w:r>
      <w:r w:rsidR="00866B51">
        <w:rPr>
          <w:rtl/>
          <w:lang w:bidi="fa-IR"/>
        </w:rPr>
        <w:t>ی</w:t>
      </w:r>
      <w:r>
        <w:rPr>
          <w:rtl/>
          <w:lang w:bidi="fa-IR"/>
        </w:rPr>
        <w:t>ازمند توض</w:t>
      </w:r>
      <w:r w:rsidR="00866B51">
        <w:rPr>
          <w:rtl/>
          <w:lang w:bidi="fa-IR"/>
        </w:rPr>
        <w:t>ی</w:t>
      </w:r>
      <w:r>
        <w:rPr>
          <w:rtl/>
          <w:lang w:bidi="fa-IR"/>
        </w:rPr>
        <w:t>ح ن</w:t>
      </w:r>
      <w:r w:rsidR="00866B51">
        <w:rPr>
          <w:rtl/>
          <w:lang w:bidi="fa-IR"/>
        </w:rPr>
        <w:t>ی</w:t>
      </w:r>
      <w:r>
        <w:rPr>
          <w:rtl/>
          <w:lang w:bidi="fa-IR"/>
        </w:rPr>
        <w:t>ز عملاً برا</w:t>
      </w:r>
      <w:r w:rsidR="00866B51">
        <w:rPr>
          <w:rtl/>
          <w:lang w:bidi="fa-IR"/>
        </w:rPr>
        <w:t>ی</w:t>
      </w:r>
      <w:r>
        <w:rPr>
          <w:rtl/>
          <w:lang w:bidi="fa-IR"/>
        </w:rPr>
        <w:t xml:space="preserve"> پ</w:t>
      </w:r>
      <w:r w:rsidR="00866B51">
        <w:rPr>
          <w:rtl/>
          <w:lang w:bidi="fa-IR"/>
        </w:rPr>
        <w:t>ی</w:t>
      </w:r>
      <w:r>
        <w:rPr>
          <w:rtl/>
          <w:lang w:bidi="fa-IR"/>
        </w:rPr>
        <w:t>روان آن تفس</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ل</w:t>
      </w:r>
      <w:r w:rsidR="00866B51">
        <w:rPr>
          <w:rtl/>
          <w:lang w:bidi="fa-IR"/>
        </w:rPr>
        <w:t>ی</w:t>
      </w:r>
      <w:r>
        <w:rPr>
          <w:rtl/>
          <w:lang w:bidi="fa-IR"/>
        </w:rPr>
        <w:t>کن نظر به محدود</w:t>
      </w:r>
      <w:r w:rsidR="00866B51">
        <w:rPr>
          <w:rtl/>
          <w:lang w:bidi="fa-IR"/>
        </w:rPr>
        <w:t>ی</w:t>
      </w:r>
      <w:r>
        <w:rPr>
          <w:rtl/>
          <w:lang w:bidi="fa-IR"/>
        </w:rPr>
        <w:t>ت زمانِ حضور بن</w:t>
      </w:r>
      <w:r w:rsidR="00866B51">
        <w:rPr>
          <w:rtl/>
          <w:lang w:bidi="fa-IR"/>
        </w:rPr>
        <w:t>ی</w:t>
      </w:r>
      <w:r>
        <w:rPr>
          <w:rtl/>
          <w:lang w:bidi="fa-IR"/>
        </w:rPr>
        <w:t>ان گذاران و مفسّران حق</w:t>
      </w:r>
      <w:r w:rsidR="00866B51">
        <w:rPr>
          <w:rtl/>
          <w:lang w:bidi="fa-IR"/>
        </w:rPr>
        <w:t>ی</w:t>
      </w:r>
      <w:r>
        <w:rPr>
          <w:rtl/>
          <w:lang w:bidi="fa-IR"/>
        </w:rPr>
        <w:t>ق</w:t>
      </w:r>
      <w:r w:rsidR="00866B51">
        <w:rPr>
          <w:rtl/>
          <w:lang w:bidi="fa-IR"/>
        </w:rPr>
        <w:t>ی</w:t>
      </w:r>
      <w:r>
        <w:rPr>
          <w:rtl/>
          <w:lang w:bidi="fa-IR"/>
        </w:rPr>
        <w:t xml:space="preserve"> و </w:t>
      </w:r>
      <w:r>
        <w:rPr>
          <w:rtl/>
          <w:lang w:bidi="fa-IR"/>
        </w:rPr>
        <w:lastRenderedPageBreak/>
        <w:t>صاحبان اصل</w:t>
      </w:r>
      <w:r w:rsidR="00866B51">
        <w:rPr>
          <w:rtl/>
          <w:lang w:bidi="fa-IR"/>
        </w:rPr>
        <w:t>ی</w:t>
      </w:r>
      <w:r>
        <w:rPr>
          <w:rtl/>
          <w:lang w:bidi="fa-IR"/>
        </w:rPr>
        <w:t xml:space="preserve"> د</w:t>
      </w:r>
      <w:r w:rsidR="00866B51">
        <w:rPr>
          <w:rtl/>
          <w:lang w:bidi="fa-IR"/>
        </w:rPr>
        <w:t>ی</w:t>
      </w:r>
      <w:r>
        <w:rPr>
          <w:rtl/>
          <w:lang w:bidi="fa-IR"/>
        </w:rPr>
        <w:t>ن و آ</w:t>
      </w:r>
      <w:r w:rsidR="00866B51">
        <w:rPr>
          <w:rtl/>
          <w:lang w:bidi="fa-IR"/>
        </w:rPr>
        <w:t>یی</w:t>
      </w:r>
      <w:r>
        <w:rPr>
          <w:rtl/>
          <w:lang w:bidi="fa-IR"/>
        </w:rPr>
        <w:t>ن</w:t>
      </w:r>
      <w:r w:rsidR="00866B51">
        <w:rPr>
          <w:rtl/>
          <w:lang w:bidi="fa-IR"/>
        </w:rPr>
        <w:t xml:space="preserve">، </w:t>
      </w:r>
      <w:r>
        <w:rPr>
          <w:rtl/>
          <w:lang w:bidi="fa-IR"/>
        </w:rPr>
        <w:t>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شناخت با ا</w:t>
      </w:r>
      <w:r w:rsidR="00866B51">
        <w:rPr>
          <w:rtl/>
          <w:lang w:bidi="fa-IR"/>
        </w:rPr>
        <w:t>ی</w:t>
      </w:r>
      <w:r>
        <w:rPr>
          <w:rtl/>
          <w:lang w:bidi="fa-IR"/>
        </w:rPr>
        <w:t>ن روش</w:t>
      </w:r>
      <w:r w:rsidR="00866B51">
        <w:rPr>
          <w:rtl/>
          <w:lang w:bidi="fa-IR"/>
        </w:rPr>
        <w:t xml:space="preserve">، </w:t>
      </w:r>
      <w:r>
        <w:rPr>
          <w:rtl/>
          <w:lang w:bidi="fa-IR"/>
        </w:rPr>
        <w:t>کار ساز نبوده</w:t>
      </w:r>
      <w:r w:rsidR="00866B51">
        <w:rPr>
          <w:rtl/>
          <w:lang w:bidi="fa-IR"/>
        </w:rPr>
        <w:t xml:space="preserve">، </w:t>
      </w:r>
      <w:r>
        <w:rPr>
          <w:rtl/>
          <w:lang w:bidi="fa-IR"/>
        </w:rPr>
        <w:t>بلکه در بس</w:t>
      </w:r>
      <w:r w:rsidR="00866B51">
        <w:rPr>
          <w:rtl/>
          <w:lang w:bidi="fa-IR"/>
        </w:rPr>
        <w:t>ی</w:t>
      </w:r>
      <w:r>
        <w:rPr>
          <w:rtl/>
          <w:lang w:bidi="fa-IR"/>
        </w:rPr>
        <w:t>ار</w:t>
      </w:r>
      <w:r w:rsidR="00866B51">
        <w:rPr>
          <w:rtl/>
          <w:lang w:bidi="fa-IR"/>
        </w:rPr>
        <w:t>ی</w:t>
      </w:r>
      <w:r>
        <w:rPr>
          <w:rtl/>
          <w:lang w:bidi="fa-IR"/>
        </w:rPr>
        <w:t xml:space="preserve"> از موارد سبب دور شدن از حق</w:t>
      </w:r>
      <w:r w:rsidR="00866B51">
        <w:rPr>
          <w:rtl/>
          <w:lang w:bidi="fa-IR"/>
        </w:rPr>
        <w:t>ی</w:t>
      </w:r>
      <w:r>
        <w:rPr>
          <w:rtl/>
          <w:lang w:bidi="fa-IR"/>
        </w:rPr>
        <w:t>قت امر گشته</w:t>
      </w:r>
      <w:r w:rsidR="00866B51">
        <w:rPr>
          <w:rtl/>
          <w:lang w:bidi="fa-IR"/>
        </w:rPr>
        <w:t xml:space="preserve">، </w:t>
      </w:r>
      <w:r>
        <w:rPr>
          <w:rtl/>
          <w:lang w:bidi="fa-IR"/>
        </w:rPr>
        <w:t>به انحراف آدم</w:t>
      </w:r>
      <w:r w:rsidR="00866B51">
        <w:rPr>
          <w:rtl/>
          <w:lang w:bidi="fa-IR"/>
        </w:rPr>
        <w:t>ی</w:t>
      </w:r>
      <w:r>
        <w:rPr>
          <w:rtl/>
          <w:lang w:bidi="fa-IR"/>
        </w:rPr>
        <w:t xml:space="preserve"> از صراط مستق</w:t>
      </w:r>
      <w:r w:rsidR="00866B51">
        <w:rPr>
          <w:rtl/>
          <w:lang w:bidi="fa-IR"/>
        </w:rPr>
        <w:t>ی</w:t>
      </w:r>
      <w:r>
        <w:rPr>
          <w:rtl/>
          <w:lang w:bidi="fa-IR"/>
        </w:rPr>
        <w:t>م م</w:t>
      </w:r>
      <w:r w:rsidR="00866B51">
        <w:rPr>
          <w:rtl/>
          <w:lang w:bidi="fa-IR"/>
        </w:rPr>
        <w:t>ی</w:t>
      </w:r>
      <w:r w:rsidR="00C538D4">
        <w:rPr>
          <w:rtl/>
          <w:lang w:bidi="fa-IR"/>
        </w:rPr>
        <w:t xml:space="preserve"> </w:t>
      </w:r>
      <w:r>
        <w:rPr>
          <w:rtl/>
          <w:lang w:bidi="fa-IR"/>
        </w:rPr>
        <w:t>انجامد</w:t>
      </w:r>
      <w:r w:rsidR="00866B51">
        <w:rPr>
          <w:rtl/>
          <w:lang w:bidi="fa-IR"/>
        </w:rPr>
        <w:t xml:space="preserve">. </w:t>
      </w:r>
    </w:p>
    <w:p w:rsidR="00942005" w:rsidRDefault="00942005" w:rsidP="00942005">
      <w:pPr>
        <w:pStyle w:val="libNormal"/>
        <w:rPr>
          <w:rtl/>
          <w:lang w:bidi="fa-IR"/>
        </w:rPr>
      </w:pPr>
      <w:r>
        <w:rPr>
          <w:rtl/>
          <w:lang w:bidi="fa-IR"/>
        </w:rPr>
        <w:t>چه آنکه</w:t>
      </w:r>
      <w:r w:rsidR="00866B51">
        <w:rPr>
          <w:rtl/>
          <w:lang w:bidi="fa-IR"/>
        </w:rPr>
        <w:t xml:space="preserve">، </w:t>
      </w:r>
      <w:r>
        <w:rPr>
          <w:rtl/>
          <w:lang w:bidi="fa-IR"/>
        </w:rPr>
        <w:t>با توجّه به تفاوت د</w:t>
      </w:r>
      <w:r w:rsidR="00866B51">
        <w:rPr>
          <w:rtl/>
          <w:lang w:bidi="fa-IR"/>
        </w:rPr>
        <w:t>ی</w:t>
      </w:r>
      <w:r>
        <w:rPr>
          <w:rtl/>
          <w:lang w:bidi="fa-IR"/>
        </w:rPr>
        <w:t>دگاه</w:t>
      </w:r>
      <w:r w:rsidR="00C538D4">
        <w:rPr>
          <w:rtl/>
          <w:lang w:bidi="fa-IR"/>
        </w:rPr>
        <w:t xml:space="preserve"> </w:t>
      </w:r>
      <w:r>
        <w:rPr>
          <w:rtl/>
          <w:lang w:bidi="fa-IR"/>
        </w:rPr>
        <w:t>ها</w:t>
      </w:r>
      <w:r w:rsidR="00866B51">
        <w:rPr>
          <w:rtl/>
          <w:lang w:bidi="fa-IR"/>
        </w:rPr>
        <w:t xml:space="preserve">، </w:t>
      </w:r>
      <w:r>
        <w:rPr>
          <w:rtl/>
          <w:lang w:bidi="fa-IR"/>
        </w:rPr>
        <w:t>سل</w:t>
      </w:r>
      <w:r w:rsidR="00866B51">
        <w:rPr>
          <w:rtl/>
          <w:lang w:bidi="fa-IR"/>
        </w:rPr>
        <w:t>ی</w:t>
      </w:r>
      <w:r>
        <w:rPr>
          <w:rtl/>
          <w:lang w:bidi="fa-IR"/>
        </w:rPr>
        <w:t>قه</w:t>
      </w:r>
      <w:r w:rsidR="00C538D4">
        <w:rPr>
          <w:rtl/>
          <w:lang w:bidi="fa-IR"/>
        </w:rPr>
        <w:t xml:space="preserve"> </w:t>
      </w:r>
      <w:r>
        <w:rPr>
          <w:rtl/>
          <w:lang w:bidi="fa-IR"/>
        </w:rPr>
        <w:t>ها و قرائت</w:t>
      </w:r>
      <w:r w:rsidR="00C538D4">
        <w:rPr>
          <w:rtl/>
          <w:lang w:bidi="fa-IR"/>
        </w:rPr>
        <w:t xml:space="preserve"> </w:t>
      </w:r>
      <w:r>
        <w:rPr>
          <w:rtl/>
          <w:lang w:bidi="fa-IR"/>
        </w:rPr>
        <w:t>ها</w:t>
      </w:r>
      <w:r w:rsidR="00866B51">
        <w:rPr>
          <w:rtl/>
          <w:lang w:bidi="fa-IR"/>
        </w:rPr>
        <w:t>ی</w:t>
      </w:r>
      <w:r>
        <w:rPr>
          <w:rtl/>
          <w:lang w:bidi="fa-IR"/>
        </w:rPr>
        <w:t xml:space="preserve"> گوناگون که لازمه ح</w:t>
      </w:r>
      <w:r w:rsidR="00866B51">
        <w:rPr>
          <w:rtl/>
          <w:lang w:bidi="fa-IR"/>
        </w:rPr>
        <w:t>ی</w:t>
      </w:r>
      <w:r>
        <w:rPr>
          <w:rtl/>
          <w:lang w:bidi="fa-IR"/>
        </w:rPr>
        <w:t>ات ماد</w:t>
      </w:r>
      <w:r w:rsidR="00866B51">
        <w:rPr>
          <w:rtl/>
          <w:lang w:bidi="fa-IR"/>
        </w:rPr>
        <w:t>ی</w:t>
      </w:r>
      <w:r>
        <w:rPr>
          <w:rtl/>
          <w:lang w:bidi="fa-IR"/>
        </w:rPr>
        <w:t xml:space="preserve"> است</w:t>
      </w:r>
      <w:r w:rsidR="00866B51">
        <w:rPr>
          <w:rtl/>
          <w:lang w:bidi="fa-IR"/>
        </w:rPr>
        <w:t xml:space="preserve">، </w:t>
      </w:r>
      <w:r>
        <w:rPr>
          <w:rtl/>
          <w:lang w:bidi="fa-IR"/>
        </w:rPr>
        <w:t>و ن</w:t>
      </w:r>
      <w:r w:rsidR="00866B51">
        <w:rPr>
          <w:rtl/>
          <w:lang w:bidi="fa-IR"/>
        </w:rPr>
        <w:t>ی</w:t>
      </w:r>
      <w:r>
        <w:rPr>
          <w:rtl/>
          <w:lang w:bidi="fa-IR"/>
        </w:rPr>
        <w:t>ز وجود مدّع</w:t>
      </w:r>
      <w:r w:rsidR="00866B51">
        <w:rPr>
          <w:rtl/>
          <w:lang w:bidi="fa-IR"/>
        </w:rPr>
        <w:t>ی</w:t>
      </w:r>
      <w:r>
        <w:rPr>
          <w:rtl/>
          <w:lang w:bidi="fa-IR"/>
        </w:rPr>
        <w:t>ان دروغ</w:t>
      </w:r>
      <w:r w:rsidR="00866B51">
        <w:rPr>
          <w:rtl/>
          <w:lang w:bidi="fa-IR"/>
        </w:rPr>
        <w:t>ی</w:t>
      </w:r>
      <w:r>
        <w:rPr>
          <w:rtl/>
          <w:lang w:bidi="fa-IR"/>
        </w:rPr>
        <w:t>ن که برا</w:t>
      </w:r>
      <w:r w:rsidR="00866B51">
        <w:rPr>
          <w:rtl/>
          <w:lang w:bidi="fa-IR"/>
        </w:rPr>
        <w:t>ی</w:t>
      </w:r>
      <w:r>
        <w:rPr>
          <w:rtl/>
          <w:lang w:bidi="fa-IR"/>
        </w:rPr>
        <w:t xml:space="preserve"> طمع دن</w:t>
      </w:r>
      <w:r w:rsidR="00866B51">
        <w:rPr>
          <w:rtl/>
          <w:lang w:bidi="fa-IR"/>
        </w:rPr>
        <w:t>ی</w:t>
      </w:r>
      <w:r>
        <w:rPr>
          <w:rtl/>
          <w:lang w:bidi="fa-IR"/>
        </w:rPr>
        <w:t>ا با پنهان ساختن اغراض شوم خود در صف د</w:t>
      </w:r>
      <w:r w:rsidR="00866B51">
        <w:rPr>
          <w:rtl/>
          <w:lang w:bidi="fa-IR"/>
        </w:rPr>
        <w:t>ی</w:t>
      </w:r>
      <w:r>
        <w:rPr>
          <w:rtl/>
          <w:lang w:bidi="fa-IR"/>
        </w:rPr>
        <w:t>نداران و عارفان ظاهر م</w:t>
      </w:r>
      <w:r w:rsidR="00866B51">
        <w:rPr>
          <w:rtl/>
          <w:lang w:bidi="fa-IR"/>
        </w:rPr>
        <w:t>ی</w:t>
      </w:r>
      <w:r w:rsidR="00C538D4">
        <w:rPr>
          <w:rtl/>
          <w:lang w:bidi="fa-IR"/>
        </w:rPr>
        <w:t xml:space="preserve"> </w:t>
      </w:r>
      <w:r>
        <w:rPr>
          <w:rtl/>
          <w:lang w:bidi="fa-IR"/>
        </w:rPr>
        <w:t>گردند</w:t>
      </w:r>
      <w:r w:rsidR="00866B51">
        <w:rPr>
          <w:rtl/>
          <w:lang w:bidi="fa-IR"/>
        </w:rPr>
        <w:t xml:space="preserve">، </w:t>
      </w:r>
      <w:r>
        <w:rPr>
          <w:rtl/>
          <w:lang w:bidi="fa-IR"/>
        </w:rPr>
        <w:t>عملِ ه</w:t>
      </w:r>
      <w:r w:rsidR="00866B51">
        <w:rPr>
          <w:rtl/>
          <w:lang w:bidi="fa-IR"/>
        </w:rPr>
        <w:t>ی</w:t>
      </w:r>
      <w:r>
        <w:rPr>
          <w:rtl/>
          <w:lang w:bidi="fa-IR"/>
        </w:rPr>
        <w:t>چ کس جز صاحبان اصل</w:t>
      </w:r>
      <w:r w:rsidR="00866B51">
        <w:rPr>
          <w:rtl/>
          <w:lang w:bidi="fa-IR"/>
        </w:rPr>
        <w:t>ی</w:t>
      </w:r>
      <w:r>
        <w:rPr>
          <w:rtl/>
          <w:lang w:bidi="fa-IR"/>
        </w:rPr>
        <w:t xml:space="preserve"> </w:t>
      </w:r>
      <w:r w:rsidR="00866B51">
        <w:rPr>
          <w:rtl/>
          <w:lang w:bidi="fa-IR"/>
        </w:rPr>
        <w:t>ی</w:t>
      </w:r>
      <w:r>
        <w:rPr>
          <w:rtl/>
          <w:lang w:bidi="fa-IR"/>
        </w:rPr>
        <w:t>ک مکتب نم</w:t>
      </w:r>
      <w:r w:rsidR="00866B51">
        <w:rPr>
          <w:rtl/>
          <w:lang w:bidi="fa-IR"/>
        </w:rPr>
        <w:t>ی</w:t>
      </w:r>
      <w:r w:rsidR="00C538D4">
        <w:rPr>
          <w:rtl/>
          <w:lang w:bidi="fa-IR"/>
        </w:rPr>
        <w:t xml:space="preserve"> </w:t>
      </w:r>
      <w:r>
        <w:rPr>
          <w:rtl/>
          <w:lang w:bidi="fa-IR"/>
        </w:rPr>
        <w:t>تواند سرمشق و الگو</w:t>
      </w:r>
      <w:r w:rsidR="00866B51">
        <w:rPr>
          <w:rtl/>
          <w:lang w:bidi="fa-IR"/>
        </w:rPr>
        <w:t>ی</w:t>
      </w:r>
      <w:r>
        <w:rPr>
          <w:rtl/>
          <w:lang w:bidi="fa-IR"/>
        </w:rPr>
        <w:t xml:space="preserve"> تمام نما</w:t>
      </w:r>
      <w:r w:rsidR="00866B51">
        <w:rPr>
          <w:rtl/>
          <w:lang w:bidi="fa-IR"/>
        </w:rPr>
        <w:t>ی</w:t>
      </w:r>
      <w:r>
        <w:rPr>
          <w:rtl/>
          <w:lang w:bidi="fa-IR"/>
        </w:rPr>
        <w:t xml:space="preserve"> آن مکتب و معرّف حق</w:t>
      </w:r>
      <w:r w:rsidR="00866B51">
        <w:rPr>
          <w:rtl/>
          <w:lang w:bidi="fa-IR"/>
        </w:rPr>
        <w:t>ی</w:t>
      </w:r>
      <w:r>
        <w:rPr>
          <w:rtl/>
          <w:lang w:bidi="fa-IR"/>
        </w:rPr>
        <w:t>ق</w:t>
      </w:r>
      <w:r w:rsidR="00866B51">
        <w:rPr>
          <w:rtl/>
          <w:lang w:bidi="fa-IR"/>
        </w:rPr>
        <w:t>ی</w:t>
      </w:r>
      <w:r>
        <w:rPr>
          <w:rtl/>
          <w:lang w:bidi="fa-IR"/>
        </w:rPr>
        <w:t xml:space="preserve"> آن باشد</w:t>
      </w:r>
      <w:r w:rsidR="00866B51">
        <w:rPr>
          <w:rtl/>
          <w:lang w:bidi="fa-IR"/>
        </w:rPr>
        <w:t xml:space="preserve">. </w:t>
      </w:r>
    </w:p>
    <w:p w:rsidR="00942005" w:rsidRDefault="00942005" w:rsidP="00942005">
      <w:pPr>
        <w:pStyle w:val="libNormal"/>
        <w:rPr>
          <w:rtl/>
          <w:lang w:bidi="fa-IR"/>
        </w:rPr>
      </w:pPr>
      <w:r>
        <w:rPr>
          <w:rtl/>
          <w:lang w:bidi="fa-IR"/>
        </w:rPr>
        <w:t>با عنا</w:t>
      </w:r>
      <w:r w:rsidR="00866B51">
        <w:rPr>
          <w:rtl/>
          <w:lang w:bidi="fa-IR"/>
        </w:rPr>
        <w:t>ی</w:t>
      </w:r>
      <w:r>
        <w:rPr>
          <w:rtl/>
          <w:lang w:bidi="fa-IR"/>
        </w:rPr>
        <w:t>ت به هم</w:t>
      </w:r>
      <w:r w:rsidR="00866B51">
        <w:rPr>
          <w:rtl/>
          <w:lang w:bidi="fa-IR"/>
        </w:rPr>
        <w:t>ی</w:t>
      </w:r>
      <w:r>
        <w:rPr>
          <w:rtl/>
          <w:lang w:bidi="fa-IR"/>
        </w:rPr>
        <w:t>ن نکته است که مولا ام</w:t>
      </w:r>
      <w:r w:rsidR="00866B51">
        <w:rPr>
          <w:rtl/>
          <w:lang w:bidi="fa-IR"/>
        </w:rPr>
        <w:t>ی</w:t>
      </w:r>
      <w:r>
        <w:rPr>
          <w:rtl/>
          <w:lang w:bidi="fa-IR"/>
        </w:rPr>
        <w:t>ر مؤمنان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ضمن حد</w:t>
      </w:r>
      <w:r w:rsidR="00866B51">
        <w:rPr>
          <w:rtl/>
          <w:lang w:bidi="fa-IR"/>
        </w:rPr>
        <w:t>ی</w:t>
      </w:r>
      <w:r>
        <w:rPr>
          <w:rtl/>
          <w:lang w:bidi="fa-IR"/>
        </w:rPr>
        <w:t>ث معروف به حارث همدان</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إِنَّ دِ</w:t>
      </w:r>
      <w:r w:rsidR="00866B51">
        <w:rPr>
          <w:rtl/>
          <w:lang w:bidi="fa-IR"/>
        </w:rPr>
        <w:t>ی</w:t>
      </w:r>
      <w:r>
        <w:rPr>
          <w:rtl/>
          <w:lang w:bidi="fa-IR"/>
        </w:rPr>
        <w:t xml:space="preserve">نَ اللَّهِ لا </w:t>
      </w:r>
      <w:r w:rsidR="00866B51">
        <w:rPr>
          <w:rtl/>
          <w:lang w:bidi="fa-IR"/>
        </w:rPr>
        <w:t>ی</w:t>
      </w:r>
      <w:r>
        <w:rPr>
          <w:rtl/>
          <w:lang w:bidi="fa-IR"/>
        </w:rPr>
        <w:t>عْرَفُ بِالرِّجالِ بَلْ بِآ</w:t>
      </w:r>
      <w:r w:rsidR="00866B51">
        <w:rPr>
          <w:rtl/>
          <w:lang w:bidi="fa-IR"/>
        </w:rPr>
        <w:t>ی</w:t>
      </w:r>
      <w:r>
        <w:rPr>
          <w:rtl/>
          <w:lang w:bidi="fa-IR"/>
        </w:rPr>
        <w:t>ةِ الْحَقِ</w:t>
      </w:r>
      <w:r w:rsidR="00C538D4">
        <w:rPr>
          <w:rtl/>
          <w:lang w:bidi="fa-IR"/>
        </w:rPr>
        <w:t xml:space="preserve"> </w:t>
      </w:r>
      <w:r w:rsidR="00866B51">
        <w:rPr>
          <w:rtl/>
          <w:lang w:bidi="fa-IR"/>
        </w:rPr>
        <w:t xml:space="preserve">، </w:t>
      </w:r>
      <w:r>
        <w:rPr>
          <w:rtl/>
          <w:lang w:bidi="fa-IR"/>
        </w:rPr>
        <w:t>فَاعْرِفِ الْحَقَّ تَعْرِفْ أَهْلَهُ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649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w:t>
      </w:r>
      <w:r w:rsidR="00866B51">
        <w:rPr>
          <w:rtl/>
          <w:lang w:bidi="fa-IR"/>
        </w:rPr>
        <w:t>ی</w:t>
      </w:r>
      <w:r>
        <w:rPr>
          <w:rtl/>
          <w:lang w:bidi="fa-IR"/>
        </w:rPr>
        <w:t>ن خدا به وس</w:t>
      </w:r>
      <w:r w:rsidR="00866B51">
        <w:rPr>
          <w:rtl/>
          <w:lang w:bidi="fa-IR"/>
        </w:rPr>
        <w:t>ی</w:t>
      </w:r>
      <w:r>
        <w:rPr>
          <w:rtl/>
          <w:lang w:bidi="fa-IR"/>
        </w:rPr>
        <w:t>له رجال</w:t>
      </w:r>
      <w:r w:rsidR="00866B51">
        <w:rPr>
          <w:rtl/>
          <w:lang w:bidi="fa-IR"/>
        </w:rPr>
        <w:t xml:space="preserve"> (</w:t>
      </w:r>
      <w:r>
        <w:rPr>
          <w:rtl/>
          <w:lang w:bidi="fa-IR"/>
        </w:rPr>
        <w:t>و مشاهده گفتار و رفتار ا</w:t>
      </w:r>
      <w:r w:rsidR="00866B51">
        <w:rPr>
          <w:rtl/>
          <w:lang w:bidi="fa-IR"/>
        </w:rPr>
        <w:t>ی</w:t>
      </w:r>
      <w:r>
        <w:rPr>
          <w:rtl/>
          <w:lang w:bidi="fa-IR"/>
        </w:rPr>
        <w:t>ن و آن</w:t>
      </w:r>
      <w:r w:rsidR="00866B51">
        <w:rPr>
          <w:rtl/>
          <w:lang w:bidi="fa-IR"/>
        </w:rPr>
        <w:t xml:space="preserve">) </w:t>
      </w:r>
      <w:r>
        <w:rPr>
          <w:rtl/>
          <w:lang w:bidi="fa-IR"/>
        </w:rPr>
        <w:t>شناخته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بلکه به واسطه نشانه حقّ</w:t>
      </w:r>
      <w:r w:rsidR="00866B51">
        <w:rPr>
          <w:rtl/>
          <w:lang w:bidi="fa-IR"/>
        </w:rPr>
        <w:t xml:space="preserve"> (</w:t>
      </w:r>
      <w:r>
        <w:rPr>
          <w:rtl/>
          <w:lang w:bidi="fa-IR"/>
        </w:rPr>
        <w:t>و حقِ</w:t>
      </w:r>
      <w:r w:rsidR="00C538D4">
        <w:rPr>
          <w:rtl/>
          <w:lang w:bidi="fa-IR"/>
        </w:rPr>
        <w:t xml:space="preserve"> </w:t>
      </w:r>
      <w:r>
        <w:rPr>
          <w:rtl/>
          <w:lang w:bidi="fa-IR"/>
        </w:rPr>
        <w:t xml:space="preserve"> آشکار که از سو</w:t>
      </w:r>
      <w:r w:rsidR="00866B51">
        <w:rPr>
          <w:rtl/>
          <w:lang w:bidi="fa-IR"/>
        </w:rPr>
        <w:t>ی</w:t>
      </w:r>
      <w:r>
        <w:rPr>
          <w:rtl/>
          <w:lang w:bidi="fa-IR"/>
        </w:rPr>
        <w:t xml:space="preserve"> صاحب آن معرف</w:t>
      </w:r>
      <w:r w:rsidR="00866B51">
        <w:rPr>
          <w:rtl/>
          <w:lang w:bidi="fa-IR"/>
        </w:rPr>
        <w:t>ی</w:t>
      </w:r>
      <w:r>
        <w:rPr>
          <w:rtl/>
          <w:lang w:bidi="fa-IR"/>
        </w:rPr>
        <w:t xml:space="preserve"> شده است</w:t>
      </w:r>
      <w:r w:rsidR="00866B51">
        <w:rPr>
          <w:rtl/>
          <w:lang w:bidi="fa-IR"/>
        </w:rPr>
        <w:t xml:space="preserve">، </w:t>
      </w:r>
      <w:r>
        <w:rPr>
          <w:rtl/>
          <w:lang w:bidi="fa-IR"/>
        </w:rPr>
        <w:t>شناخته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پس حقّ را بشناس تا با اهل حقّ آشنا گرد</w:t>
      </w:r>
      <w:r w:rsidR="00866B51">
        <w:rPr>
          <w:rtl/>
          <w:lang w:bidi="fa-IR"/>
        </w:rPr>
        <w:t xml:space="preserve">ی.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بنا بر ا</w:t>
      </w:r>
      <w:r w:rsidR="00866B51">
        <w:rPr>
          <w:rtl/>
          <w:lang w:bidi="fa-IR"/>
        </w:rPr>
        <w:t>ی</w:t>
      </w:r>
      <w:r>
        <w:rPr>
          <w:rtl/>
          <w:lang w:bidi="fa-IR"/>
        </w:rPr>
        <w:t>ن شناخت حقّ جز از طر</w:t>
      </w:r>
      <w:r w:rsidR="00866B51">
        <w:rPr>
          <w:rtl/>
          <w:lang w:bidi="fa-IR"/>
        </w:rPr>
        <w:t>ی</w:t>
      </w:r>
      <w:r>
        <w:rPr>
          <w:rtl/>
          <w:lang w:bidi="fa-IR"/>
        </w:rPr>
        <w:t>ق صاحبان وح</w:t>
      </w:r>
      <w:r w:rsidR="00866B51">
        <w:rPr>
          <w:rtl/>
          <w:lang w:bidi="fa-IR"/>
        </w:rPr>
        <w:t>ی</w:t>
      </w:r>
      <w:r>
        <w:rPr>
          <w:rtl/>
          <w:lang w:bidi="fa-IR"/>
        </w:rPr>
        <w:t xml:space="preserve"> و مبلغ</w:t>
      </w:r>
      <w:r w:rsidR="00866B51">
        <w:rPr>
          <w:rtl/>
          <w:lang w:bidi="fa-IR"/>
        </w:rPr>
        <w:t>ی</w:t>
      </w:r>
      <w:r>
        <w:rPr>
          <w:rtl/>
          <w:lang w:bidi="fa-IR"/>
        </w:rPr>
        <w:t>ن حق</w:t>
      </w:r>
      <w:r w:rsidR="00866B51">
        <w:rPr>
          <w:rtl/>
          <w:lang w:bidi="fa-IR"/>
        </w:rPr>
        <w:t>ی</w:t>
      </w:r>
      <w:r>
        <w:rPr>
          <w:rtl/>
          <w:lang w:bidi="fa-IR"/>
        </w:rPr>
        <w:t>ق</w:t>
      </w:r>
      <w:r w:rsidR="00866B51">
        <w:rPr>
          <w:rtl/>
          <w:lang w:bidi="fa-IR"/>
        </w:rPr>
        <w:t>ی</w:t>
      </w:r>
      <w:r>
        <w:rPr>
          <w:rtl/>
          <w:lang w:bidi="fa-IR"/>
        </w:rPr>
        <w:t xml:space="preserve"> شر</w:t>
      </w:r>
      <w:r w:rsidR="00866B51">
        <w:rPr>
          <w:rtl/>
          <w:lang w:bidi="fa-IR"/>
        </w:rPr>
        <w:t>ی</w:t>
      </w:r>
      <w:r>
        <w:rPr>
          <w:rtl/>
          <w:lang w:bidi="fa-IR"/>
        </w:rPr>
        <w:t>عت ممکن ن</w:t>
      </w:r>
      <w:r w:rsidR="00866B51">
        <w:rPr>
          <w:rtl/>
          <w:lang w:bidi="fa-IR"/>
        </w:rPr>
        <w:t>ی</w:t>
      </w:r>
      <w:r>
        <w:rPr>
          <w:rtl/>
          <w:lang w:bidi="fa-IR"/>
        </w:rPr>
        <w:t>ست</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گرم</w:t>
      </w:r>
      <w:r w:rsidR="00866B51">
        <w:rPr>
          <w:rtl/>
          <w:lang w:bidi="fa-IR"/>
        </w:rPr>
        <w:t>ی</w:t>
      </w:r>
      <w:r>
        <w:rPr>
          <w:rtl/>
          <w:lang w:bidi="fa-IR"/>
        </w:rPr>
        <w:t xml:space="preserve"> بازار عرفان خصوصاً در ا</w:t>
      </w:r>
      <w:r w:rsidR="00866B51">
        <w:rPr>
          <w:rtl/>
          <w:lang w:bidi="fa-IR"/>
        </w:rPr>
        <w:t>ی</w:t>
      </w:r>
      <w:r>
        <w:rPr>
          <w:rtl/>
          <w:lang w:bidi="fa-IR"/>
        </w:rPr>
        <w:t>ن زمان که مدّع</w:t>
      </w:r>
      <w:r w:rsidR="00866B51">
        <w:rPr>
          <w:rtl/>
          <w:lang w:bidi="fa-IR"/>
        </w:rPr>
        <w:t>ی</w:t>
      </w:r>
      <w:r>
        <w:rPr>
          <w:rtl/>
          <w:lang w:bidi="fa-IR"/>
        </w:rPr>
        <w:t>ان آن از چپ و راست چون قارچ در هر کوچه و بازار و خ</w:t>
      </w:r>
      <w:r w:rsidR="00866B51">
        <w:rPr>
          <w:rtl/>
          <w:lang w:bidi="fa-IR"/>
        </w:rPr>
        <w:t>ی</w:t>
      </w:r>
      <w:r>
        <w:rPr>
          <w:rtl/>
          <w:lang w:bidi="fa-IR"/>
        </w:rPr>
        <w:t>ابان و محلّه م</w:t>
      </w:r>
      <w:r w:rsidR="00866B51">
        <w:rPr>
          <w:rtl/>
          <w:lang w:bidi="fa-IR"/>
        </w:rPr>
        <w:t>ی</w:t>
      </w:r>
      <w:r w:rsidR="00C538D4">
        <w:rPr>
          <w:rtl/>
          <w:lang w:bidi="fa-IR"/>
        </w:rPr>
        <w:t xml:space="preserve"> </w:t>
      </w:r>
      <w:r>
        <w:rPr>
          <w:rtl/>
          <w:lang w:bidi="fa-IR"/>
        </w:rPr>
        <w:t>رو</w:t>
      </w:r>
      <w:r w:rsidR="00866B51">
        <w:rPr>
          <w:rtl/>
          <w:lang w:bidi="fa-IR"/>
        </w:rPr>
        <w:t>ی</w:t>
      </w:r>
      <w:r>
        <w:rPr>
          <w:rtl/>
          <w:lang w:bidi="fa-IR"/>
        </w:rPr>
        <w:t>ند</w:t>
      </w:r>
      <w:r w:rsidR="00866B51">
        <w:rPr>
          <w:rtl/>
          <w:lang w:bidi="fa-IR"/>
        </w:rPr>
        <w:t xml:space="preserve">! </w:t>
      </w:r>
      <w:r>
        <w:rPr>
          <w:rtl/>
          <w:lang w:bidi="fa-IR"/>
        </w:rPr>
        <w:t>و مردم ساده اند</w:t>
      </w:r>
      <w:r w:rsidR="00866B51">
        <w:rPr>
          <w:rtl/>
          <w:lang w:bidi="fa-IR"/>
        </w:rPr>
        <w:t>ی</w:t>
      </w:r>
      <w:r>
        <w:rPr>
          <w:rtl/>
          <w:lang w:bidi="fa-IR"/>
        </w:rPr>
        <w:t>ش و ن</w:t>
      </w:r>
      <w:r w:rsidR="00866B51">
        <w:rPr>
          <w:rtl/>
          <w:lang w:bidi="fa-IR"/>
        </w:rPr>
        <w:t>ی</w:t>
      </w:r>
      <w:r>
        <w:rPr>
          <w:rtl/>
          <w:lang w:bidi="fa-IR"/>
        </w:rPr>
        <w:t>ازمند دستگ</w:t>
      </w:r>
      <w:r w:rsidR="00866B51">
        <w:rPr>
          <w:rtl/>
          <w:lang w:bidi="fa-IR"/>
        </w:rPr>
        <w:t>ی</w:t>
      </w:r>
      <w:r>
        <w:rPr>
          <w:rtl/>
          <w:lang w:bidi="fa-IR"/>
        </w:rPr>
        <w:t>ر</w:t>
      </w:r>
      <w:r w:rsidR="00866B51">
        <w:rPr>
          <w:rtl/>
          <w:lang w:bidi="fa-IR"/>
        </w:rPr>
        <w:t>ی</w:t>
      </w:r>
      <w:r>
        <w:rPr>
          <w:rtl/>
          <w:lang w:bidi="fa-IR"/>
        </w:rPr>
        <w:t xml:space="preserve"> ن</w:t>
      </w:r>
      <w:r w:rsidR="00866B51">
        <w:rPr>
          <w:rtl/>
          <w:lang w:bidi="fa-IR"/>
        </w:rPr>
        <w:t>ی</w:t>
      </w:r>
      <w:r>
        <w:rPr>
          <w:rtl/>
          <w:lang w:bidi="fa-IR"/>
        </w:rPr>
        <w:t>ز غافل از دس</w:t>
      </w:r>
      <w:r w:rsidR="00866B51">
        <w:rPr>
          <w:rtl/>
          <w:lang w:bidi="fa-IR"/>
        </w:rPr>
        <w:t>ی</w:t>
      </w:r>
      <w:r>
        <w:rPr>
          <w:rtl/>
          <w:lang w:bidi="fa-IR"/>
        </w:rPr>
        <w:t>سه</w:t>
      </w:r>
      <w:r w:rsidR="00C538D4">
        <w:rPr>
          <w:rtl/>
          <w:lang w:bidi="fa-IR"/>
        </w:rPr>
        <w:t xml:space="preserve"> </w:t>
      </w:r>
      <w:r>
        <w:rPr>
          <w:rtl/>
          <w:lang w:bidi="fa-IR"/>
        </w:rPr>
        <w:t>ها</w:t>
      </w:r>
      <w:r w:rsidR="00866B51">
        <w:rPr>
          <w:rtl/>
          <w:lang w:bidi="fa-IR"/>
        </w:rPr>
        <w:t>ی</w:t>
      </w:r>
      <w:r>
        <w:rPr>
          <w:rtl/>
          <w:lang w:bidi="fa-IR"/>
        </w:rPr>
        <w:t xml:space="preserve"> دشمن و فر</w:t>
      </w:r>
      <w:r w:rsidR="00866B51">
        <w:rPr>
          <w:rtl/>
          <w:lang w:bidi="fa-IR"/>
        </w:rPr>
        <w:t>ی</w:t>
      </w:r>
      <w:r>
        <w:rPr>
          <w:rtl/>
          <w:lang w:bidi="fa-IR"/>
        </w:rPr>
        <w:t>بکاران آزمند</w:t>
      </w:r>
      <w:r w:rsidR="00866B51">
        <w:rPr>
          <w:rtl/>
          <w:lang w:bidi="fa-IR"/>
        </w:rPr>
        <w:t xml:space="preserve">، </w:t>
      </w:r>
      <w:r>
        <w:rPr>
          <w:rtl/>
          <w:lang w:bidi="fa-IR"/>
        </w:rPr>
        <w:t>گرد آنان جمع م</w:t>
      </w:r>
      <w:r w:rsidR="00866B51">
        <w:rPr>
          <w:rtl/>
          <w:lang w:bidi="fa-IR"/>
        </w:rPr>
        <w:t>ی</w:t>
      </w:r>
      <w:r w:rsidR="00C538D4">
        <w:rPr>
          <w:rtl/>
          <w:lang w:bidi="fa-IR"/>
        </w:rPr>
        <w:t xml:space="preserve"> </w:t>
      </w:r>
      <w:r>
        <w:rPr>
          <w:rtl/>
          <w:lang w:bidi="fa-IR"/>
        </w:rPr>
        <w:t>شوند</w:t>
      </w:r>
      <w:r w:rsidR="00866B51">
        <w:rPr>
          <w:rtl/>
          <w:lang w:bidi="fa-IR"/>
        </w:rPr>
        <w:t xml:space="preserve">، </w:t>
      </w:r>
      <w:r>
        <w:rPr>
          <w:rtl/>
          <w:lang w:bidi="fa-IR"/>
        </w:rPr>
        <w:t>تو را نفر</w:t>
      </w:r>
      <w:r w:rsidR="00866B51">
        <w:rPr>
          <w:rtl/>
          <w:lang w:bidi="fa-IR"/>
        </w:rPr>
        <w:t>ی</w:t>
      </w:r>
      <w:r>
        <w:rPr>
          <w:rtl/>
          <w:lang w:bidi="fa-IR"/>
        </w:rPr>
        <w:t>بد</w:t>
      </w:r>
      <w:r w:rsidR="00866B51">
        <w:rPr>
          <w:rtl/>
          <w:lang w:bidi="fa-IR"/>
        </w:rPr>
        <w:t xml:space="preserve">. </w:t>
      </w:r>
    </w:p>
    <w:p w:rsidR="00942005" w:rsidRDefault="00942005" w:rsidP="00942005">
      <w:pPr>
        <w:pStyle w:val="libNormal"/>
        <w:rPr>
          <w:rtl/>
          <w:lang w:bidi="fa-IR"/>
        </w:rPr>
      </w:pPr>
      <w:r>
        <w:rPr>
          <w:rtl/>
          <w:lang w:bidi="fa-IR"/>
        </w:rPr>
        <w:lastRenderedPageBreak/>
        <w:t>گرگان گرسنه که در لباس م</w:t>
      </w:r>
      <w:r w:rsidR="00866B51">
        <w:rPr>
          <w:rtl/>
          <w:lang w:bidi="fa-IR"/>
        </w:rPr>
        <w:t>ی</w:t>
      </w:r>
      <w:r>
        <w:rPr>
          <w:rtl/>
          <w:lang w:bidi="fa-IR"/>
        </w:rPr>
        <w:t>ش ب</w:t>
      </w:r>
      <w:r w:rsidR="00866B51">
        <w:rPr>
          <w:rtl/>
          <w:lang w:bidi="fa-IR"/>
        </w:rPr>
        <w:t>ی</w:t>
      </w:r>
      <w:r w:rsidR="00C538D4">
        <w:rPr>
          <w:rtl/>
          <w:lang w:bidi="fa-IR"/>
        </w:rPr>
        <w:t xml:space="preserve"> </w:t>
      </w:r>
      <w:r>
        <w:rPr>
          <w:rtl/>
          <w:lang w:bidi="fa-IR"/>
        </w:rPr>
        <w:t>رحمانه</w:t>
      </w:r>
      <w:r w:rsidR="00866B51">
        <w:rPr>
          <w:rtl/>
          <w:lang w:bidi="fa-IR"/>
        </w:rPr>
        <w:t xml:space="preserve">، </w:t>
      </w:r>
      <w:r>
        <w:rPr>
          <w:rtl/>
          <w:lang w:bidi="fa-IR"/>
        </w:rPr>
        <w:t>د</w:t>
      </w:r>
      <w:r w:rsidR="00866B51">
        <w:rPr>
          <w:rtl/>
          <w:lang w:bidi="fa-IR"/>
        </w:rPr>
        <w:t>ی</w:t>
      </w:r>
      <w:r>
        <w:rPr>
          <w:rtl/>
          <w:lang w:bidi="fa-IR"/>
        </w:rPr>
        <w:t>ن و ا</w:t>
      </w:r>
      <w:r w:rsidR="00866B51">
        <w:rPr>
          <w:rtl/>
          <w:lang w:bidi="fa-IR"/>
        </w:rPr>
        <w:t>ی</w:t>
      </w:r>
      <w:r>
        <w:rPr>
          <w:rtl/>
          <w:lang w:bidi="fa-IR"/>
        </w:rPr>
        <w:t>مان مردم را نشانه گرفته</w:t>
      </w:r>
      <w:r w:rsidR="00C538D4">
        <w:rPr>
          <w:rtl/>
          <w:lang w:bidi="fa-IR"/>
        </w:rPr>
        <w:t xml:space="preserve"> </w:t>
      </w:r>
      <w:r>
        <w:rPr>
          <w:rtl/>
          <w:lang w:bidi="fa-IR"/>
        </w:rPr>
        <w:t>اند</w:t>
      </w:r>
      <w:r w:rsidR="00866B51">
        <w:rPr>
          <w:rtl/>
          <w:lang w:bidi="fa-IR"/>
        </w:rPr>
        <w:t xml:space="preserve">، </w:t>
      </w:r>
      <w:r>
        <w:rPr>
          <w:rtl/>
          <w:lang w:bidi="fa-IR"/>
        </w:rPr>
        <w:t>علاوه بر ز</w:t>
      </w:r>
      <w:r w:rsidR="00866B51">
        <w:rPr>
          <w:rtl/>
          <w:lang w:bidi="fa-IR"/>
        </w:rPr>
        <w:t>ی</w:t>
      </w:r>
      <w:r>
        <w:rPr>
          <w:rtl/>
          <w:lang w:bidi="fa-IR"/>
        </w:rPr>
        <w:t>ان</w:t>
      </w:r>
      <w:r w:rsidR="00C538D4">
        <w:rPr>
          <w:rtl/>
          <w:lang w:bidi="fa-IR"/>
        </w:rPr>
        <w:t xml:space="preserve"> </w:t>
      </w:r>
      <w:r>
        <w:rPr>
          <w:rtl/>
          <w:lang w:bidi="fa-IR"/>
        </w:rPr>
        <w:t>ها</w:t>
      </w:r>
      <w:r w:rsidR="00866B51">
        <w:rPr>
          <w:rtl/>
          <w:lang w:bidi="fa-IR"/>
        </w:rPr>
        <w:t>ی</w:t>
      </w:r>
      <w:r>
        <w:rPr>
          <w:rtl/>
          <w:lang w:bidi="fa-IR"/>
        </w:rPr>
        <w:t xml:space="preserve"> جبران</w:t>
      </w:r>
      <w:r w:rsidR="00C538D4">
        <w:rPr>
          <w:rtl/>
          <w:lang w:bidi="fa-IR"/>
        </w:rPr>
        <w:t xml:space="preserve"> </w:t>
      </w:r>
      <w:r>
        <w:rPr>
          <w:rtl/>
          <w:lang w:bidi="fa-IR"/>
        </w:rPr>
        <w:t>ناپذ</w:t>
      </w:r>
      <w:r w:rsidR="00866B51">
        <w:rPr>
          <w:rtl/>
          <w:lang w:bidi="fa-IR"/>
        </w:rPr>
        <w:t>ی</w:t>
      </w:r>
      <w:r>
        <w:rPr>
          <w:rtl/>
          <w:lang w:bidi="fa-IR"/>
        </w:rPr>
        <w:t>ر</w:t>
      </w:r>
      <w:r w:rsidR="00866B51">
        <w:rPr>
          <w:rtl/>
          <w:lang w:bidi="fa-IR"/>
        </w:rPr>
        <w:t>ی</w:t>
      </w:r>
      <w:r>
        <w:rPr>
          <w:rtl/>
          <w:lang w:bidi="fa-IR"/>
        </w:rPr>
        <w:t xml:space="preserve"> که بر د</w:t>
      </w:r>
      <w:r w:rsidR="00866B51">
        <w:rPr>
          <w:rtl/>
          <w:lang w:bidi="fa-IR"/>
        </w:rPr>
        <w:t>ی</w:t>
      </w:r>
      <w:r>
        <w:rPr>
          <w:rtl/>
          <w:lang w:bidi="fa-IR"/>
        </w:rPr>
        <w:t>ن وارد م</w:t>
      </w:r>
      <w:r w:rsidR="00866B51">
        <w:rPr>
          <w:rtl/>
          <w:lang w:bidi="fa-IR"/>
        </w:rPr>
        <w:t>ی</w:t>
      </w:r>
      <w:r w:rsidR="00C538D4">
        <w:rPr>
          <w:rtl/>
          <w:lang w:bidi="fa-IR"/>
        </w:rPr>
        <w:t xml:space="preserve"> </w:t>
      </w:r>
      <w:r>
        <w:rPr>
          <w:rtl/>
          <w:lang w:bidi="fa-IR"/>
        </w:rPr>
        <w:t>سازند</w:t>
      </w:r>
      <w:r w:rsidR="00866B51">
        <w:rPr>
          <w:rtl/>
          <w:lang w:bidi="fa-IR"/>
        </w:rPr>
        <w:t xml:space="preserve">، </w:t>
      </w:r>
      <w:r>
        <w:rPr>
          <w:rtl/>
          <w:lang w:bidi="fa-IR"/>
        </w:rPr>
        <w:t>به واسطه عملِ خائنانه و نامشروعشان سا</w:t>
      </w:r>
      <w:r w:rsidR="00866B51">
        <w:rPr>
          <w:rtl/>
          <w:lang w:bidi="fa-IR"/>
        </w:rPr>
        <w:t>ی</w:t>
      </w:r>
      <w:r>
        <w:rPr>
          <w:rtl/>
          <w:lang w:bidi="fa-IR"/>
        </w:rPr>
        <w:t>ر مردم را ن</w:t>
      </w:r>
      <w:r w:rsidR="00866B51">
        <w:rPr>
          <w:rtl/>
          <w:lang w:bidi="fa-IR"/>
        </w:rPr>
        <w:t>ی</w:t>
      </w:r>
      <w:r>
        <w:rPr>
          <w:rtl/>
          <w:lang w:bidi="fa-IR"/>
        </w:rPr>
        <w:t>ز از مس</w:t>
      </w:r>
      <w:r w:rsidR="00866B51">
        <w:rPr>
          <w:rtl/>
          <w:lang w:bidi="fa-IR"/>
        </w:rPr>
        <w:t>ی</w:t>
      </w:r>
      <w:r>
        <w:rPr>
          <w:rtl/>
          <w:lang w:bidi="fa-IR"/>
        </w:rPr>
        <w:t>ر حقّ باز داشته</w:t>
      </w:r>
      <w:r w:rsidR="00866B51">
        <w:rPr>
          <w:rtl/>
          <w:lang w:bidi="fa-IR"/>
        </w:rPr>
        <w:t xml:space="preserve">، </w:t>
      </w:r>
      <w:r>
        <w:rPr>
          <w:rtl/>
          <w:lang w:bidi="fa-IR"/>
        </w:rPr>
        <w:t>و راه خود ساز</w:t>
      </w:r>
      <w:r w:rsidR="00866B51">
        <w:rPr>
          <w:rtl/>
          <w:lang w:bidi="fa-IR"/>
        </w:rPr>
        <w:t>ی</w:t>
      </w:r>
      <w:r>
        <w:rPr>
          <w:rtl/>
          <w:lang w:bidi="fa-IR"/>
        </w:rPr>
        <w:t xml:space="preserve"> و تهذ</w:t>
      </w:r>
      <w:r w:rsidR="00866B51">
        <w:rPr>
          <w:rtl/>
          <w:lang w:bidi="fa-IR"/>
        </w:rPr>
        <w:t>ی</w:t>
      </w:r>
      <w:r>
        <w:rPr>
          <w:rtl/>
          <w:lang w:bidi="fa-IR"/>
        </w:rPr>
        <w:t>ب نفس را بر آنان مسدود م</w:t>
      </w:r>
      <w:r w:rsidR="00866B51">
        <w:rPr>
          <w:rtl/>
          <w:lang w:bidi="fa-IR"/>
        </w:rPr>
        <w:t>ی</w:t>
      </w:r>
      <w:r w:rsidR="00C538D4">
        <w:rPr>
          <w:rtl/>
          <w:lang w:bidi="fa-IR"/>
        </w:rPr>
        <w:t xml:space="preserve"> </w:t>
      </w:r>
      <w:r>
        <w:rPr>
          <w:rtl/>
          <w:lang w:bidi="fa-IR"/>
        </w:rPr>
        <w:t>سازند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«قَطَعَ ظَهْرِ</w:t>
      </w:r>
      <w:r w:rsidR="00866B51">
        <w:rPr>
          <w:rtl/>
          <w:lang w:bidi="fa-IR"/>
        </w:rPr>
        <w:t>ی</w:t>
      </w:r>
      <w:r>
        <w:rPr>
          <w:rtl/>
          <w:lang w:bidi="fa-IR"/>
        </w:rPr>
        <w:t xml:space="preserve"> اثْنانِ</w:t>
      </w:r>
      <w:r w:rsidR="00866B51">
        <w:rPr>
          <w:rtl/>
          <w:lang w:bidi="fa-IR"/>
        </w:rPr>
        <w:t xml:space="preserve">: </w:t>
      </w:r>
      <w:r>
        <w:rPr>
          <w:rtl/>
          <w:lang w:bidi="fa-IR"/>
        </w:rPr>
        <w:t xml:space="preserve">عالِمٌ مُتَهَتِّکٌ وَ جاهِلٌ مُتَنَسِّکٌ ؛ هَذا </w:t>
      </w:r>
      <w:r w:rsidR="00866B51">
        <w:rPr>
          <w:rtl/>
          <w:lang w:bidi="fa-IR"/>
        </w:rPr>
        <w:t>ی</w:t>
      </w:r>
      <w:r>
        <w:rPr>
          <w:rtl/>
          <w:lang w:bidi="fa-IR"/>
        </w:rPr>
        <w:t xml:space="preserve">صُدُّ النَّاسَ عَنْ عِلْمِهِ بِتَهَتُّکِهِ وَ هَذا </w:t>
      </w:r>
      <w:r w:rsidR="00866B51">
        <w:rPr>
          <w:rtl/>
          <w:lang w:bidi="fa-IR"/>
        </w:rPr>
        <w:t>ی</w:t>
      </w:r>
      <w:r>
        <w:rPr>
          <w:rtl/>
          <w:lang w:bidi="fa-IR"/>
        </w:rPr>
        <w:t>صُدُّ النَّاسَ عَنْ نُسُکِهِ بِجَهْلِهِ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650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«دو کس پشت مرا شکستند</w:t>
      </w:r>
      <w:r w:rsidR="00866B51">
        <w:rPr>
          <w:rtl/>
          <w:lang w:bidi="fa-IR"/>
        </w:rPr>
        <w:t xml:space="preserve">: </w:t>
      </w:r>
      <w:r>
        <w:rPr>
          <w:rtl/>
          <w:lang w:bidi="fa-IR"/>
        </w:rPr>
        <w:t>عالم پرده در و ب</w:t>
      </w:r>
      <w:r w:rsidR="00866B51">
        <w:rPr>
          <w:rtl/>
          <w:lang w:bidi="fa-IR"/>
        </w:rPr>
        <w:t>ی</w:t>
      </w:r>
      <w:r w:rsidR="00C538D4">
        <w:rPr>
          <w:rtl/>
          <w:lang w:bidi="fa-IR"/>
        </w:rPr>
        <w:t xml:space="preserve"> </w:t>
      </w:r>
      <w:r>
        <w:rPr>
          <w:rtl/>
          <w:lang w:bidi="fa-IR"/>
        </w:rPr>
        <w:t>باک</w:t>
      </w:r>
      <w:r w:rsidR="00866B51">
        <w:rPr>
          <w:rtl/>
          <w:lang w:bidi="fa-IR"/>
        </w:rPr>
        <w:t xml:space="preserve"> (</w:t>
      </w:r>
      <w:r>
        <w:rPr>
          <w:rtl/>
          <w:lang w:bidi="fa-IR"/>
        </w:rPr>
        <w:t>که حتّ</w:t>
      </w:r>
      <w:r w:rsidR="00866B51">
        <w:rPr>
          <w:rtl/>
          <w:lang w:bidi="fa-IR"/>
        </w:rPr>
        <w:t>ی</w:t>
      </w:r>
      <w:r>
        <w:rPr>
          <w:rtl/>
          <w:lang w:bidi="fa-IR"/>
        </w:rPr>
        <w:t xml:space="preserve"> از ظاهر شدن مقصد و راز پل</w:t>
      </w:r>
      <w:r w:rsidR="00866B51">
        <w:rPr>
          <w:rtl/>
          <w:lang w:bidi="fa-IR"/>
        </w:rPr>
        <w:t>ی</w:t>
      </w:r>
      <w:r>
        <w:rPr>
          <w:rtl/>
          <w:lang w:bidi="fa-IR"/>
        </w:rPr>
        <w:t>دش اِبا</w:t>
      </w:r>
      <w:r w:rsidR="00866B51">
        <w:rPr>
          <w:rtl/>
          <w:lang w:bidi="fa-IR"/>
        </w:rPr>
        <w:t>یی</w:t>
      </w:r>
      <w:r>
        <w:rPr>
          <w:rtl/>
          <w:lang w:bidi="fa-IR"/>
        </w:rPr>
        <w:t xml:space="preserve"> ندارد</w:t>
      </w:r>
      <w:r w:rsidR="00866B51">
        <w:rPr>
          <w:rtl/>
          <w:lang w:bidi="fa-IR"/>
        </w:rPr>
        <w:t xml:space="preserve">) </w:t>
      </w:r>
      <w:r>
        <w:rPr>
          <w:rtl/>
          <w:lang w:bidi="fa-IR"/>
        </w:rPr>
        <w:t>و نادان</w:t>
      </w:r>
      <w:r w:rsidR="00866B51">
        <w:rPr>
          <w:rtl/>
          <w:lang w:bidi="fa-IR"/>
        </w:rPr>
        <w:t>ی</w:t>
      </w:r>
      <w:r>
        <w:rPr>
          <w:rtl/>
          <w:lang w:bidi="fa-IR"/>
        </w:rPr>
        <w:t xml:space="preserve"> که جاهلانه در عبادت کوشاست</w:t>
      </w:r>
      <w:r w:rsidR="00866B51">
        <w:rPr>
          <w:rtl/>
          <w:lang w:bidi="fa-IR"/>
        </w:rPr>
        <w:t xml:space="preserve">! </w:t>
      </w:r>
    </w:p>
    <w:p w:rsidR="00C538D4" w:rsidRDefault="00942005" w:rsidP="00942005">
      <w:pPr>
        <w:pStyle w:val="libNormal"/>
        <w:rPr>
          <w:rtl/>
          <w:lang w:bidi="fa-IR"/>
        </w:rPr>
      </w:pPr>
      <w:r>
        <w:rPr>
          <w:rtl/>
          <w:lang w:bidi="fa-IR"/>
        </w:rPr>
        <w:t>ا</w:t>
      </w:r>
      <w:r w:rsidR="00866B51">
        <w:rPr>
          <w:rtl/>
          <w:lang w:bidi="fa-IR"/>
        </w:rPr>
        <w:t>ی</w:t>
      </w:r>
      <w:r>
        <w:rPr>
          <w:rtl/>
          <w:lang w:bidi="fa-IR"/>
        </w:rPr>
        <w:t>ن به واسطه ب</w:t>
      </w:r>
      <w:r w:rsidR="00866B51">
        <w:rPr>
          <w:rtl/>
          <w:lang w:bidi="fa-IR"/>
        </w:rPr>
        <w:t>ی</w:t>
      </w:r>
      <w:r w:rsidR="00C538D4">
        <w:rPr>
          <w:rtl/>
          <w:lang w:bidi="fa-IR"/>
        </w:rPr>
        <w:t xml:space="preserve"> </w:t>
      </w:r>
      <w:r>
        <w:rPr>
          <w:rtl/>
          <w:lang w:bidi="fa-IR"/>
        </w:rPr>
        <w:t>باک</w:t>
      </w:r>
      <w:r w:rsidR="00866B51">
        <w:rPr>
          <w:rtl/>
          <w:lang w:bidi="fa-IR"/>
        </w:rPr>
        <w:t>ی</w:t>
      </w:r>
      <w:r>
        <w:rPr>
          <w:rtl/>
          <w:lang w:bidi="fa-IR"/>
        </w:rPr>
        <w:t xml:space="preserve"> و پرده</w:t>
      </w:r>
      <w:r w:rsidR="00C538D4">
        <w:rPr>
          <w:rtl/>
          <w:lang w:bidi="fa-IR"/>
        </w:rPr>
        <w:t xml:space="preserve"> </w:t>
      </w:r>
      <w:r>
        <w:rPr>
          <w:rtl/>
          <w:lang w:bidi="fa-IR"/>
        </w:rPr>
        <w:t>در</w:t>
      </w:r>
      <w:r w:rsidR="00866B51">
        <w:rPr>
          <w:rtl/>
          <w:lang w:bidi="fa-IR"/>
        </w:rPr>
        <w:t xml:space="preserve">ی، </w:t>
      </w:r>
      <w:r>
        <w:rPr>
          <w:rtl/>
          <w:lang w:bidi="fa-IR"/>
        </w:rPr>
        <w:t>مانع مردم از استفاده از علمش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آن به خاطر جهلش آنان را از رو</w:t>
      </w:r>
      <w:r w:rsidR="00866B51">
        <w:rPr>
          <w:rtl/>
          <w:lang w:bidi="fa-IR"/>
        </w:rPr>
        <w:t>ی</w:t>
      </w:r>
      <w:r>
        <w:rPr>
          <w:rtl/>
          <w:lang w:bidi="fa-IR"/>
        </w:rPr>
        <w:t xml:space="preserve"> آوردن به عبادت و تلاش عباد</w:t>
      </w:r>
      <w:r w:rsidR="00866B51">
        <w:rPr>
          <w:rtl/>
          <w:lang w:bidi="fa-IR"/>
        </w:rPr>
        <w:t>ی</w:t>
      </w:r>
      <w:r>
        <w:rPr>
          <w:rtl/>
          <w:lang w:bidi="fa-IR"/>
        </w:rPr>
        <w:t>ش باز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w:t>
      </w:r>
      <w:r w:rsidR="00866B51">
        <w:rPr>
          <w:rtl/>
          <w:lang w:bidi="fa-IR"/>
        </w:rPr>
        <w:t xml:space="preserve">. </w:t>
      </w:r>
    </w:p>
    <w:p w:rsidR="00C538D4" w:rsidRDefault="00C538D4" w:rsidP="00C538D4">
      <w:pPr>
        <w:pStyle w:val="Heading3"/>
        <w:rPr>
          <w:rtl/>
          <w:lang w:bidi="fa-IR"/>
        </w:rPr>
      </w:pPr>
      <w:bookmarkStart w:id="58" w:name="_Toc425325827"/>
      <w:r>
        <w:rPr>
          <w:rtl/>
          <w:lang w:bidi="fa-IR"/>
        </w:rPr>
        <w:t>4 - عصیان</w:t>
      </w:r>
      <w:bookmarkEnd w:id="58"/>
      <w:r>
        <w:rPr>
          <w:rtl/>
          <w:lang w:bidi="fa-IR"/>
        </w:rPr>
        <w:t xml:space="preserve"> </w:t>
      </w:r>
    </w:p>
    <w:p w:rsidR="00C538D4" w:rsidRDefault="00942005" w:rsidP="00942005">
      <w:pPr>
        <w:pStyle w:val="libNormal"/>
        <w:rPr>
          <w:rtl/>
          <w:lang w:bidi="fa-IR"/>
        </w:rPr>
      </w:pPr>
      <w:r>
        <w:rPr>
          <w:rtl/>
          <w:lang w:bidi="fa-IR"/>
        </w:rPr>
        <w:t>توض</w:t>
      </w:r>
      <w:r w:rsidR="00866B51">
        <w:rPr>
          <w:rtl/>
          <w:lang w:bidi="fa-IR"/>
        </w:rPr>
        <w:t>ی</w:t>
      </w:r>
      <w:r>
        <w:rPr>
          <w:rtl/>
          <w:lang w:bidi="fa-IR"/>
        </w:rPr>
        <w:t>ح</w:t>
      </w:r>
    </w:p>
    <w:p w:rsidR="00942005" w:rsidRDefault="00942005" w:rsidP="00942005">
      <w:pPr>
        <w:pStyle w:val="libNormal"/>
        <w:rPr>
          <w:rtl/>
          <w:lang w:bidi="fa-IR"/>
        </w:rPr>
      </w:pPr>
      <w:r>
        <w:rPr>
          <w:rtl/>
          <w:lang w:bidi="fa-IR"/>
        </w:rPr>
        <w:t>صرف نظر از ا</w:t>
      </w:r>
      <w:r w:rsidR="00866B51">
        <w:rPr>
          <w:rtl/>
          <w:lang w:bidi="fa-IR"/>
        </w:rPr>
        <w:t>ی</w:t>
      </w:r>
      <w:r>
        <w:rPr>
          <w:rtl/>
          <w:lang w:bidi="fa-IR"/>
        </w:rPr>
        <w:t>نکه سرپ</w:t>
      </w:r>
      <w:r w:rsidR="00866B51">
        <w:rPr>
          <w:rtl/>
          <w:lang w:bidi="fa-IR"/>
        </w:rPr>
        <w:t>ی</w:t>
      </w:r>
      <w:r>
        <w:rPr>
          <w:rtl/>
          <w:lang w:bidi="fa-IR"/>
        </w:rPr>
        <w:t>چ</w:t>
      </w:r>
      <w:r w:rsidR="00866B51">
        <w:rPr>
          <w:rtl/>
          <w:lang w:bidi="fa-IR"/>
        </w:rPr>
        <w:t>ی</w:t>
      </w:r>
      <w:r>
        <w:rPr>
          <w:rtl/>
          <w:lang w:bidi="fa-IR"/>
        </w:rPr>
        <w:t xml:space="preserve"> از برنامه</w:t>
      </w:r>
      <w:r w:rsidR="00C538D4">
        <w:rPr>
          <w:rtl/>
          <w:lang w:bidi="fa-IR"/>
        </w:rPr>
        <w:t xml:space="preserve"> </w:t>
      </w:r>
      <w:r>
        <w:rPr>
          <w:rtl/>
          <w:lang w:bidi="fa-IR"/>
        </w:rPr>
        <w:t>ها</w:t>
      </w:r>
      <w:r w:rsidR="00866B51">
        <w:rPr>
          <w:rtl/>
          <w:lang w:bidi="fa-IR"/>
        </w:rPr>
        <w:t>ی</w:t>
      </w:r>
      <w:r>
        <w:rPr>
          <w:rtl/>
          <w:lang w:bidi="fa-IR"/>
        </w:rPr>
        <w:t xml:space="preserve"> انب</w:t>
      </w:r>
      <w:r w:rsidR="00866B51">
        <w:rPr>
          <w:rtl/>
          <w:lang w:bidi="fa-IR"/>
        </w:rPr>
        <w:t>ی</w:t>
      </w:r>
      <w:r>
        <w:rPr>
          <w:rtl/>
          <w:lang w:bidi="fa-IR"/>
        </w:rPr>
        <w:t>ا و احکام د</w:t>
      </w:r>
      <w:r w:rsidR="00866B51">
        <w:rPr>
          <w:rtl/>
          <w:lang w:bidi="fa-IR"/>
        </w:rPr>
        <w:t>ی</w:t>
      </w:r>
      <w:r>
        <w:rPr>
          <w:rtl/>
          <w:lang w:bidi="fa-IR"/>
        </w:rPr>
        <w:t>ن</w:t>
      </w:r>
      <w:r w:rsidR="00866B51">
        <w:rPr>
          <w:rtl/>
          <w:lang w:bidi="fa-IR"/>
        </w:rPr>
        <w:t xml:space="preserve">، </w:t>
      </w:r>
      <w:r>
        <w:rPr>
          <w:rtl/>
          <w:lang w:bidi="fa-IR"/>
        </w:rPr>
        <w:t>آدم</w:t>
      </w:r>
      <w:r w:rsidR="00866B51">
        <w:rPr>
          <w:rtl/>
          <w:lang w:bidi="fa-IR"/>
        </w:rPr>
        <w:t>ی</w:t>
      </w:r>
      <w:r>
        <w:rPr>
          <w:rtl/>
          <w:lang w:bidi="fa-IR"/>
        </w:rPr>
        <w:t xml:space="preserve"> را از دست</w:t>
      </w:r>
      <w:r w:rsidR="00866B51">
        <w:rPr>
          <w:rtl/>
          <w:lang w:bidi="fa-IR"/>
        </w:rPr>
        <w:t>ی</w:t>
      </w:r>
      <w:r>
        <w:rPr>
          <w:rtl/>
          <w:lang w:bidi="fa-IR"/>
        </w:rPr>
        <w:t>اب</w:t>
      </w:r>
      <w:r w:rsidR="00866B51">
        <w:rPr>
          <w:rtl/>
          <w:lang w:bidi="fa-IR"/>
        </w:rPr>
        <w:t>ی</w:t>
      </w:r>
      <w:r>
        <w:rPr>
          <w:rtl/>
          <w:lang w:bidi="fa-IR"/>
        </w:rPr>
        <w:t xml:space="preserve"> به اهداف عال</w:t>
      </w:r>
      <w:r w:rsidR="00866B51">
        <w:rPr>
          <w:rtl/>
          <w:lang w:bidi="fa-IR"/>
        </w:rPr>
        <w:t>ی</w:t>
      </w:r>
      <w:r>
        <w:rPr>
          <w:rtl/>
          <w:lang w:bidi="fa-IR"/>
        </w:rPr>
        <w:t xml:space="preserve"> انسان</w:t>
      </w:r>
      <w:r w:rsidR="00866B51">
        <w:rPr>
          <w:rtl/>
          <w:lang w:bidi="fa-IR"/>
        </w:rPr>
        <w:t>ی</w:t>
      </w:r>
      <w:r>
        <w:rPr>
          <w:rtl/>
          <w:lang w:bidi="fa-IR"/>
        </w:rPr>
        <w:t xml:space="preserve"> و رشد و تعال</w:t>
      </w:r>
      <w:r w:rsidR="00866B51">
        <w:rPr>
          <w:rtl/>
          <w:lang w:bidi="fa-IR"/>
        </w:rPr>
        <w:t>ی</w:t>
      </w:r>
      <w:r>
        <w:rPr>
          <w:rtl/>
          <w:lang w:bidi="fa-IR"/>
        </w:rPr>
        <w:t xml:space="preserve"> روح</w:t>
      </w:r>
      <w:r w:rsidR="00866B51">
        <w:rPr>
          <w:rtl/>
          <w:lang w:bidi="fa-IR"/>
        </w:rPr>
        <w:t>ی</w:t>
      </w:r>
      <w:r>
        <w:rPr>
          <w:rtl/>
          <w:lang w:bidi="fa-IR"/>
        </w:rPr>
        <w:t xml:space="preserve"> محروم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و با چشم پوش</w:t>
      </w:r>
      <w:r w:rsidR="00866B51">
        <w:rPr>
          <w:rtl/>
          <w:lang w:bidi="fa-IR"/>
        </w:rPr>
        <w:t>ی</w:t>
      </w:r>
      <w:r>
        <w:rPr>
          <w:rtl/>
          <w:lang w:bidi="fa-IR"/>
        </w:rPr>
        <w:t xml:space="preserve"> از آثار وضع</w:t>
      </w:r>
      <w:r w:rsidR="00866B51">
        <w:rPr>
          <w:rtl/>
          <w:lang w:bidi="fa-IR"/>
        </w:rPr>
        <w:t>ی</w:t>
      </w:r>
      <w:r>
        <w:rPr>
          <w:rtl/>
          <w:lang w:bidi="fa-IR"/>
        </w:rPr>
        <w:t xml:space="preserve"> تار</w:t>
      </w:r>
      <w:r w:rsidR="00866B51">
        <w:rPr>
          <w:rtl/>
          <w:lang w:bidi="fa-IR"/>
        </w:rPr>
        <w:t>ی</w:t>
      </w:r>
      <w:r>
        <w:rPr>
          <w:rtl/>
          <w:lang w:bidi="fa-IR"/>
        </w:rPr>
        <w:t>ک و شوم</w:t>
      </w:r>
      <w:r w:rsidR="00866B51">
        <w:rPr>
          <w:rtl/>
          <w:lang w:bidi="fa-IR"/>
        </w:rPr>
        <w:t>ی</w:t>
      </w:r>
      <w:r>
        <w:rPr>
          <w:rtl/>
          <w:lang w:bidi="fa-IR"/>
        </w:rPr>
        <w:t xml:space="preserve"> که گناه بر روح و جان و نفس آدم</w:t>
      </w:r>
      <w:r w:rsidR="00866B51">
        <w:rPr>
          <w:rtl/>
          <w:lang w:bidi="fa-IR"/>
        </w:rPr>
        <w:t>ی</w:t>
      </w:r>
      <w:r>
        <w:rPr>
          <w:rtl/>
          <w:lang w:bidi="fa-IR"/>
        </w:rPr>
        <w:t xml:space="preserve"> باق</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گذارد</w:t>
      </w:r>
      <w:r w:rsidR="00866B51">
        <w:rPr>
          <w:rtl/>
          <w:lang w:bidi="fa-IR"/>
        </w:rPr>
        <w:t xml:space="preserve">، </w:t>
      </w:r>
      <w:r>
        <w:rPr>
          <w:rtl/>
          <w:lang w:bidi="fa-IR"/>
        </w:rPr>
        <w:t>و با قطع نظر از تهد</w:t>
      </w:r>
      <w:r w:rsidR="00866B51">
        <w:rPr>
          <w:rtl/>
          <w:lang w:bidi="fa-IR"/>
        </w:rPr>
        <w:t>ی</w:t>
      </w:r>
      <w:r>
        <w:rPr>
          <w:rtl/>
          <w:lang w:bidi="fa-IR"/>
        </w:rPr>
        <w:t>دات هولناک و وع</w:t>
      </w:r>
      <w:r w:rsidR="00866B51">
        <w:rPr>
          <w:rtl/>
          <w:lang w:bidi="fa-IR"/>
        </w:rPr>
        <w:t>ی</w:t>
      </w:r>
      <w:r>
        <w:rPr>
          <w:rtl/>
          <w:lang w:bidi="fa-IR"/>
        </w:rPr>
        <w:t>دها</w:t>
      </w:r>
      <w:r w:rsidR="00866B51">
        <w:rPr>
          <w:rtl/>
          <w:lang w:bidi="fa-IR"/>
        </w:rPr>
        <w:t>ی</w:t>
      </w:r>
      <w:r>
        <w:rPr>
          <w:rtl/>
          <w:lang w:bidi="fa-IR"/>
        </w:rPr>
        <w:t xml:space="preserve"> تند و کمرشکن که از سو</w:t>
      </w:r>
      <w:r w:rsidR="00866B51">
        <w:rPr>
          <w:rtl/>
          <w:lang w:bidi="fa-IR"/>
        </w:rPr>
        <w:t>ی</w:t>
      </w:r>
      <w:r>
        <w:rPr>
          <w:rtl/>
          <w:lang w:bidi="fa-IR"/>
        </w:rPr>
        <w:t xml:space="preserve"> پروردگار قهّار به عاص</w:t>
      </w:r>
      <w:r w:rsidR="00866B51">
        <w:rPr>
          <w:rtl/>
          <w:lang w:bidi="fa-IR"/>
        </w:rPr>
        <w:t>ی</w:t>
      </w:r>
      <w:r>
        <w:rPr>
          <w:rtl/>
          <w:lang w:bidi="fa-IR"/>
        </w:rPr>
        <w:t>ان و گنهکاران داده شده - و هر عاقل و خردمند</w:t>
      </w:r>
      <w:r w:rsidR="00866B51">
        <w:rPr>
          <w:rtl/>
          <w:lang w:bidi="fa-IR"/>
        </w:rPr>
        <w:t>ی</w:t>
      </w:r>
      <w:r>
        <w:rPr>
          <w:rtl/>
          <w:lang w:bidi="fa-IR"/>
        </w:rPr>
        <w:t xml:space="preserve"> را در اند</w:t>
      </w:r>
      <w:r w:rsidR="00866B51">
        <w:rPr>
          <w:rtl/>
          <w:lang w:bidi="fa-IR"/>
        </w:rPr>
        <w:t>ی</w:t>
      </w:r>
      <w:r>
        <w:rPr>
          <w:rtl/>
          <w:lang w:bidi="fa-IR"/>
        </w:rPr>
        <w:t>شه چاره</w:t>
      </w:r>
      <w:r w:rsidR="00C538D4">
        <w:rPr>
          <w:rtl/>
          <w:lang w:bidi="fa-IR"/>
        </w:rPr>
        <w:t xml:space="preserve"> </w:t>
      </w:r>
      <w:r>
        <w:rPr>
          <w:rtl/>
          <w:lang w:bidi="fa-IR"/>
        </w:rPr>
        <w:t>جو</w:t>
      </w:r>
      <w:r w:rsidR="00866B51">
        <w:rPr>
          <w:rtl/>
          <w:lang w:bidi="fa-IR"/>
        </w:rPr>
        <w:t>یی</w:t>
      </w:r>
      <w:r>
        <w:rPr>
          <w:rtl/>
          <w:lang w:bidi="fa-IR"/>
        </w:rPr>
        <w:t xml:space="preserve"> و گر</w:t>
      </w:r>
      <w:r w:rsidR="00866B51">
        <w:rPr>
          <w:rtl/>
          <w:lang w:bidi="fa-IR"/>
        </w:rPr>
        <w:t>ی</w:t>
      </w:r>
      <w:r>
        <w:rPr>
          <w:rtl/>
          <w:lang w:bidi="fa-IR"/>
        </w:rPr>
        <w:t>ز از آن فرو م</w:t>
      </w:r>
      <w:r w:rsidR="00866B51">
        <w:rPr>
          <w:rtl/>
          <w:lang w:bidi="fa-IR"/>
        </w:rPr>
        <w:t>ی</w:t>
      </w:r>
      <w:r w:rsidR="00C538D4">
        <w:rPr>
          <w:rtl/>
          <w:lang w:bidi="fa-IR"/>
        </w:rPr>
        <w:t xml:space="preserve"> </w:t>
      </w:r>
      <w:r>
        <w:rPr>
          <w:rtl/>
          <w:lang w:bidi="fa-IR"/>
        </w:rPr>
        <w:t>برد - اساساً نافرمان</w:t>
      </w:r>
      <w:r w:rsidR="00866B51">
        <w:rPr>
          <w:rtl/>
          <w:lang w:bidi="fa-IR"/>
        </w:rPr>
        <w:t>ی</w:t>
      </w:r>
      <w:r>
        <w:rPr>
          <w:rtl/>
          <w:lang w:bidi="fa-IR"/>
        </w:rPr>
        <w:t xml:space="preserve"> و سرپ</w:t>
      </w:r>
      <w:r w:rsidR="00866B51">
        <w:rPr>
          <w:rtl/>
          <w:lang w:bidi="fa-IR"/>
        </w:rPr>
        <w:t>ی</w:t>
      </w:r>
      <w:r>
        <w:rPr>
          <w:rtl/>
          <w:lang w:bidi="fa-IR"/>
        </w:rPr>
        <w:t>چ</w:t>
      </w:r>
      <w:r w:rsidR="00866B51">
        <w:rPr>
          <w:rtl/>
          <w:lang w:bidi="fa-IR"/>
        </w:rPr>
        <w:t>ی</w:t>
      </w:r>
      <w:r>
        <w:rPr>
          <w:rtl/>
          <w:lang w:bidi="fa-IR"/>
        </w:rPr>
        <w:t xml:space="preserve"> از دستورات خداوند که نعمت ح</w:t>
      </w:r>
      <w:r w:rsidR="00866B51">
        <w:rPr>
          <w:rtl/>
          <w:lang w:bidi="fa-IR"/>
        </w:rPr>
        <w:t>ی</w:t>
      </w:r>
      <w:r>
        <w:rPr>
          <w:rtl/>
          <w:lang w:bidi="fa-IR"/>
        </w:rPr>
        <w:t>ات را به انسان ارزان</w:t>
      </w:r>
      <w:r w:rsidR="00866B51">
        <w:rPr>
          <w:rtl/>
          <w:lang w:bidi="fa-IR"/>
        </w:rPr>
        <w:t>ی</w:t>
      </w:r>
      <w:r>
        <w:rPr>
          <w:rtl/>
          <w:lang w:bidi="fa-IR"/>
        </w:rPr>
        <w:t xml:space="preserve"> داشته و ما </w:t>
      </w:r>
      <w:r w:rsidR="00866B51">
        <w:rPr>
          <w:rtl/>
          <w:lang w:bidi="fa-IR"/>
        </w:rPr>
        <w:t>ی</w:t>
      </w:r>
      <w:r>
        <w:rPr>
          <w:rtl/>
          <w:lang w:bidi="fa-IR"/>
        </w:rPr>
        <w:t>حتاج زندگ</w:t>
      </w:r>
      <w:r w:rsidR="00866B51">
        <w:rPr>
          <w:rtl/>
          <w:lang w:bidi="fa-IR"/>
        </w:rPr>
        <w:t>ی</w:t>
      </w:r>
      <w:r>
        <w:rPr>
          <w:rtl/>
          <w:lang w:bidi="fa-IR"/>
        </w:rPr>
        <w:t xml:space="preserve"> و وسا</w:t>
      </w:r>
      <w:r w:rsidR="00866B51">
        <w:rPr>
          <w:rtl/>
          <w:lang w:bidi="fa-IR"/>
        </w:rPr>
        <w:t>ی</w:t>
      </w:r>
      <w:r>
        <w:rPr>
          <w:rtl/>
          <w:lang w:bidi="fa-IR"/>
        </w:rPr>
        <w:t>ل سعادت و آسا</w:t>
      </w:r>
      <w:r w:rsidR="00866B51">
        <w:rPr>
          <w:rtl/>
          <w:lang w:bidi="fa-IR"/>
        </w:rPr>
        <w:t>ی</w:t>
      </w:r>
      <w:r>
        <w:rPr>
          <w:rtl/>
          <w:lang w:bidi="fa-IR"/>
        </w:rPr>
        <w:t>ش او را ب</w:t>
      </w:r>
      <w:r w:rsidR="00866B51">
        <w:rPr>
          <w:rtl/>
          <w:lang w:bidi="fa-IR"/>
        </w:rPr>
        <w:t>ی</w:t>
      </w:r>
      <w:r w:rsidR="00C538D4">
        <w:rPr>
          <w:rtl/>
          <w:lang w:bidi="fa-IR"/>
        </w:rPr>
        <w:t xml:space="preserve"> </w:t>
      </w:r>
      <w:r>
        <w:rPr>
          <w:rtl/>
          <w:lang w:bidi="fa-IR"/>
        </w:rPr>
        <w:t>در</w:t>
      </w:r>
      <w:r w:rsidR="00866B51">
        <w:rPr>
          <w:rtl/>
          <w:lang w:bidi="fa-IR"/>
        </w:rPr>
        <w:t>ی</w:t>
      </w:r>
      <w:r>
        <w:rPr>
          <w:rtl/>
          <w:lang w:bidi="fa-IR"/>
        </w:rPr>
        <w:t>غ در اخت</w:t>
      </w:r>
      <w:r w:rsidR="00866B51">
        <w:rPr>
          <w:rtl/>
          <w:lang w:bidi="fa-IR"/>
        </w:rPr>
        <w:t>ی</w:t>
      </w:r>
      <w:r>
        <w:rPr>
          <w:rtl/>
          <w:lang w:bidi="fa-IR"/>
        </w:rPr>
        <w:t xml:space="preserve">ار </w:t>
      </w:r>
      <w:r>
        <w:rPr>
          <w:rtl/>
          <w:lang w:bidi="fa-IR"/>
        </w:rPr>
        <w:lastRenderedPageBreak/>
        <w:t>و</w:t>
      </w:r>
      <w:r w:rsidR="00866B51">
        <w:rPr>
          <w:rtl/>
          <w:lang w:bidi="fa-IR"/>
        </w:rPr>
        <w:t>ی</w:t>
      </w:r>
      <w:r>
        <w:rPr>
          <w:rtl/>
          <w:lang w:bidi="fa-IR"/>
        </w:rPr>
        <w:t xml:space="preserve"> قرار داده</w:t>
      </w:r>
      <w:r w:rsidR="00866B51">
        <w:rPr>
          <w:rtl/>
          <w:lang w:bidi="fa-IR"/>
        </w:rPr>
        <w:t xml:space="preserve">، </w:t>
      </w:r>
      <w:r>
        <w:rPr>
          <w:rtl/>
          <w:lang w:bidi="fa-IR"/>
        </w:rPr>
        <w:t xml:space="preserve">عقلاً </w:t>
      </w:r>
      <w:r w:rsidR="00866B51">
        <w:rPr>
          <w:rtl/>
          <w:lang w:bidi="fa-IR"/>
        </w:rPr>
        <w:t>ی</w:t>
      </w:r>
      <w:r>
        <w:rPr>
          <w:rtl/>
          <w:lang w:bidi="fa-IR"/>
        </w:rPr>
        <w:t>ک عمل زشت و ناپسند بوده و با قدردان</w:t>
      </w:r>
      <w:r w:rsidR="00866B51">
        <w:rPr>
          <w:rtl/>
          <w:lang w:bidi="fa-IR"/>
        </w:rPr>
        <w:t>ی</w:t>
      </w:r>
      <w:r>
        <w:rPr>
          <w:rtl/>
          <w:lang w:bidi="fa-IR"/>
        </w:rPr>
        <w:t xml:space="preserve"> و سپاسگزار</w:t>
      </w:r>
      <w:r w:rsidR="00866B51">
        <w:rPr>
          <w:rtl/>
          <w:lang w:bidi="fa-IR"/>
        </w:rPr>
        <w:t>ی</w:t>
      </w:r>
      <w:r>
        <w:rPr>
          <w:rtl/>
          <w:lang w:bidi="fa-IR"/>
        </w:rPr>
        <w:t xml:space="preserve"> - که رفتار</w:t>
      </w:r>
      <w:r w:rsidR="00866B51">
        <w:rPr>
          <w:rtl/>
          <w:lang w:bidi="fa-IR"/>
        </w:rPr>
        <w:t>ی</w:t>
      </w:r>
      <w:r>
        <w:rPr>
          <w:rtl/>
          <w:lang w:bidi="fa-IR"/>
        </w:rPr>
        <w:t xml:space="preserve"> انسان</w:t>
      </w:r>
      <w:r w:rsidR="00866B51">
        <w:rPr>
          <w:rtl/>
          <w:lang w:bidi="fa-IR"/>
        </w:rPr>
        <w:t>ی</w:t>
      </w:r>
      <w:r>
        <w:rPr>
          <w:rtl/>
          <w:lang w:bidi="fa-IR"/>
        </w:rPr>
        <w:t xml:space="preserve"> و عکس العمل</w:t>
      </w:r>
      <w:r w:rsidR="00866B51">
        <w:rPr>
          <w:rtl/>
          <w:lang w:bidi="fa-IR"/>
        </w:rPr>
        <w:t>ی</w:t>
      </w:r>
      <w:r>
        <w:rPr>
          <w:rtl/>
          <w:lang w:bidi="fa-IR"/>
        </w:rPr>
        <w:t xml:space="preserve"> جوانمردانه است - ناهمسو است</w:t>
      </w:r>
      <w:r w:rsidR="00866B51">
        <w:rPr>
          <w:rtl/>
          <w:lang w:bidi="fa-IR"/>
        </w:rPr>
        <w:t xml:space="preserve">. </w:t>
      </w:r>
    </w:p>
    <w:p w:rsidR="00942005" w:rsidRDefault="00942005" w:rsidP="00942005">
      <w:pPr>
        <w:pStyle w:val="libNormal"/>
        <w:rPr>
          <w:rtl/>
          <w:lang w:bidi="fa-IR"/>
        </w:rPr>
      </w:pPr>
      <w:r>
        <w:rPr>
          <w:rtl/>
          <w:lang w:bidi="fa-IR"/>
        </w:rPr>
        <w:t>انسان</w:t>
      </w:r>
      <w:r w:rsidR="00C538D4">
        <w:rPr>
          <w:rtl/>
          <w:lang w:bidi="fa-IR"/>
        </w:rPr>
        <w:t xml:space="preserve"> </w:t>
      </w:r>
      <w:r>
        <w:rPr>
          <w:rtl/>
          <w:lang w:bidi="fa-IR"/>
        </w:rPr>
        <w:t>ها</w:t>
      </w:r>
      <w:r w:rsidR="00866B51">
        <w:rPr>
          <w:rtl/>
          <w:lang w:bidi="fa-IR"/>
        </w:rPr>
        <w:t>ی</w:t>
      </w:r>
      <w:r>
        <w:rPr>
          <w:rtl/>
          <w:lang w:bidi="fa-IR"/>
        </w:rPr>
        <w:t xml:space="preserve"> بزرگ</w:t>
      </w:r>
      <w:r w:rsidR="00866B51">
        <w:rPr>
          <w:rtl/>
          <w:lang w:bidi="fa-IR"/>
        </w:rPr>
        <w:t xml:space="preserve">، </w:t>
      </w:r>
      <w:r>
        <w:rPr>
          <w:rtl/>
          <w:lang w:bidi="fa-IR"/>
        </w:rPr>
        <w:t>عارفان باللَّه</w:t>
      </w:r>
      <w:r w:rsidR="00866B51">
        <w:rPr>
          <w:rtl/>
          <w:lang w:bidi="fa-IR"/>
        </w:rPr>
        <w:t xml:space="preserve">، </w:t>
      </w:r>
      <w:r>
        <w:rPr>
          <w:rtl/>
          <w:lang w:bidi="fa-IR"/>
        </w:rPr>
        <w:t>خردمندان و صاحبان شرف و منزلت که از اصالت</w:t>
      </w:r>
      <w:r w:rsidR="00866B51">
        <w:rPr>
          <w:rtl/>
          <w:lang w:bidi="fa-IR"/>
        </w:rPr>
        <w:t xml:space="preserve">، </w:t>
      </w:r>
      <w:r>
        <w:rPr>
          <w:rtl/>
          <w:lang w:bidi="fa-IR"/>
        </w:rPr>
        <w:t>کرامت و منشِ بزرگوار</w:t>
      </w:r>
      <w:r w:rsidR="00866B51">
        <w:rPr>
          <w:rtl/>
          <w:lang w:bidi="fa-IR"/>
        </w:rPr>
        <w:t>ی</w:t>
      </w:r>
      <w:r>
        <w:rPr>
          <w:rtl/>
          <w:lang w:bidi="fa-IR"/>
        </w:rPr>
        <w:t xml:space="preserve"> برخوردارند</w:t>
      </w:r>
      <w:r w:rsidR="00866B51">
        <w:rPr>
          <w:rtl/>
          <w:lang w:bidi="fa-IR"/>
        </w:rPr>
        <w:t xml:space="preserve">، </w:t>
      </w:r>
      <w:r>
        <w:rPr>
          <w:rtl/>
          <w:lang w:bidi="fa-IR"/>
        </w:rPr>
        <w:t>پ</w:t>
      </w:r>
      <w:r w:rsidR="00866B51">
        <w:rPr>
          <w:rtl/>
          <w:lang w:bidi="fa-IR"/>
        </w:rPr>
        <w:t>ی</w:t>
      </w:r>
      <w:r>
        <w:rPr>
          <w:rtl/>
          <w:lang w:bidi="fa-IR"/>
        </w:rPr>
        <w:t>ش از آنکه گناه و معص</w:t>
      </w:r>
      <w:r w:rsidR="00866B51">
        <w:rPr>
          <w:rtl/>
          <w:lang w:bidi="fa-IR"/>
        </w:rPr>
        <w:t>ی</w:t>
      </w:r>
      <w:r>
        <w:rPr>
          <w:rtl/>
          <w:lang w:bidi="fa-IR"/>
        </w:rPr>
        <w:t>ت را به خاطر محروم</w:t>
      </w:r>
      <w:r w:rsidR="00866B51">
        <w:rPr>
          <w:rtl/>
          <w:lang w:bidi="fa-IR"/>
        </w:rPr>
        <w:t>ی</w:t>
      </w:r>
      <w:r>
        <w:rPr>
          <w:rtl/>
          <w:lang w:bidi="fa-IR"/>
        </w:rPr>
        <w:t>ت از رشد و تعال</w:t>
      </w:r>
      <w:r w:rsidR="00866B51">
        <w:rPr>
          <w:rtl/>
          <w:lang w:bidi="fa-IR"/>
        </w:rPr>
        <w:t xml:space="preserve">ی، </w:t>
      </w:r>
      <w:r>
        <w:rPr>
          <w:rtl/>
          <w:lang w:bidi="fa-IR"/>
        </w:rPr>
        <w:t>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شوم</w:t>
      </w:r>
      <w:r w:rsidR="00866B51">
        <w:rPr>
          <w:rtl/>
          <w:lang w:bidi="fa-IR"/>
        </w:rPr>
        <w:t>، ی</w:t>
      </w:r>
      <w:r>
        <w:rPr>
          <w:rtl/>
          <w:lang w:bidi="fa-IR"/>
        </w:rPr>
        <w:t>ا ترس از عذاب ترک نما</w:t>
      </w:r>
      <w:r w:rsidR="00866B51">
        <w:rPr>
          <w:rtl/>
          <w:lang w:bidi="fa-IR"/>
        </w:rPr>
        <w:t>ی</w:t>
      </w:r>
      <w:r>
        <w:rPr>
          <w:rtl/>
          <w:lang w:bidi="fa-IR"/>
        </w:rPr>
        <w:t>ند</w:t>
      </w:r>
      <w:r w:rsidR="00866B51">
        <w:rPr>
          <w:rtl/>
          <w:lang w:bidi="fa-IR"/>
        </w:rPr>
        <w:t xml:space="preserve">، </w:t>
      </w:r>
      <w:r>
        <w:rPr>
          <w:rtl/>
          <w:lang w:bidi="fa-IR"/>
        </w:rPr>
        <w:t>نافرمان</w:t>
      </w:r>
      <w:r w:rsidR="00866B51">
        <w:rPr>
          <w:rtl/>
          <w:lang w:bidi="fa-IR"/>
        </w:rPr>
        <w:t>ی</w:t>
      </w:r>
      <w:r>
        <w:rPr>
          <w:rtl/>
          <w:lang w:bidi="fa-IR"/>
        </w:rPr>
        <w:t xml:space="preserve"> را عقلاً قب</w:t>
      </w:r>
      <w:r w:rsidR="00866B51">
        <w:rPr>
          <w:rtl/>
          <w:lang w:bidi="fa-IR"/>
        </w:rPr>
        <w:t>ی</w:t>
      </w:r>
      <w:r>
        <w:rPr>
          <w:rtl/>
          <w:lang w:bidi="fa-IR"/>
        </w:rPr>
        <w:t>ح و با مقتضا</w:t>
      </w:r>
      <w:r w:rsidR="00866B51">
        <w:rPr>
          <w:rtl/>
          <w:lang w:bidi="fa-IR"/>
        </w:rPr>
        <w:t>ی</w:t>
      </w:r>
      <w:r>
        <w:rPr>
          <w:rtl/>
          <w:lang w:bidi="fa-IR"/>
        </w:rPr>
        <w:t xml:space="preserve"> بندگ</w:t>
      </w:r>
      <w:r w:rsidR="00866B51">
        <w:rPr>
          <w:rtl/>
          <w:lang w:bidi="fa-IR"/>
        </w:rPr>
        <w:t>ی</w:t>
      </w:r>
      <w:r>
        <w:rPr>
          <w:rtl/>
          <w:lang w:bidi="fa-IR"/>
        </w:rPr>
        <w:t xml:space="preserve"> و شکرگزار</w:t>
      </w:r>
      <w:r w:rsidR="00866B51">
        <w:rPr>
          <w:rtl/>
          <w:lang w:bidi="fa-IR"/>
        </w:rPr>
        <w:t>ی</w:t>
      </w:r>
      <w:r>
        <w:rPr>
          <w:rtl/>
          <w:lang w:bidi="fa-IR"/>
        </w:rPr>
        <w:t xml:space="preserve"> ناسازگار دانسته و به هم</w:t>
      </w:r>
      <w:r w:rsidR="00866B51">
        <w:rPr>
          <w:rtl/>
          <w:lang w:bidi="fa-IR"/>
        </w:rPr>
        <w:t>ی</w:t>
      </w:r>
      <w:r>
        <w:rPr>
          <w:rtl/>
          <w:lang w:bidi="fa-IR"/>
        </w:rPr>
        <w:t>ن سبب از آن دور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جو</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مولا</w:t>
      </w:r>
      <w:r w:rsidR="00866B51">
        <w:rPr>
          <w:rtl/>
          <w:lang w:bidi="fa-IR"/>
        </w:rPr>
        <w:t>ی</w:t>
      </w:r>
      <w:r>
        <w:rPr>
          <w:rtl/>
          <w:lang w:bidi="fa-IR"/>
        </w:rPr>
        <w:t xml:space="preserve"> پره</w:t>
      </w:r>
      <w:r w:rsidR="00866B51">
        <w:rPr>
          <w:rtl/>
          <w:lang w:bidi="fa-IR"/>
        </w:rPr>
        <w:t>ی</w:t>
      </w:r>
      <w:r>
        <w:rPr>
          <w:rtl/>
          <w:lang w:bidi="fa-IR"/>
        </w:rPr>
        <w:t>زکاران و ام</w:t>
      </w:r>
      <w:r w:rsidR="00866B51">
        <w:rPr>
          <w:rtl/>
          <w:lang w:bidi="fa-IR"/>
        </w:rPr>
        <w:t>ی</w:t>
      </w:r>
      <w:r>
        <w:rPr>
          <w:rtl/>
          <w:lang w:bidi="fa-IR"/>
        </w:rPr>
        <w:t>ر مؤمنان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«لَوْ لَمْ </w:t>
      </w:r>
      <w:r w:rsidR="00866B51">
        <w:rPr>
          <w:rtl/>
          <w:lang w:bidi="fa-IR"/>
        </w:rPr>
        <w:t>ی</w:t>
      </w:r>
      <w:r>
        <w:rPr>
          <w:rtl/>
          <w:lang w:bidi="fa-IR"/>
        </w:rPr>
        <w:t>تَوَعَّدِ اللَّهُ عَلَ</w:t>
      </w:r>
      <w:r w:rsidR="00866B51">
        <w:rPr>
          <w:rtl/>
          <w:lang w:bidi="fa-IR"/>
        </w:rPr>
        <w:t>ی</w:t>
      </w:r>
      <w:r>
        <w:rPr>
          <w:rtl/>
          <w:lang w:bidi="fa-IR"/>
        </w:rPr>
        <w:t xml:space="preserve"> مَعْصِ</w:t>
      </w:r>
      <w:r w:rsidR="00866B51">
        <w:rPr>
          <w:rtl/>
          <w:lang w:bidi="fa-IR"/>
        </w:rPr>
        <w:t>ی</w:t>
      </w:r>
      <w:r>
        <w:rPr>
          <w:rtl/>
          <w:lang w:bidi="fa-IR"/>
        </w:rPr>
        <w:t xml:space="preserve">تِهِ لَکَانَ </w:t>
      </w:r>
      <w:r w:rsidR="00866B51">
        <w:rPr>
          <w:rtl/>
          <w:lang w:bidi="fa-IR"/>
        </w:rPr>
        <w:t>ی</w:t>
      </w:r>
      <w:r>
        <w:rPr>
          <w:rtl/>
          <w:lang w:bidi="fa-IR"/>
        </w:rPr>
        <w:t xml:space="preserve">جِبُ أَنْ لا </w:t>
      </w:r>
      <w:r w:rsidR="00866B51">
        <w:rPr>
          <w:rtl/>
          <w:lang w:bidi="fa-IR"/>
        </w:rPr>
        <w:t>ی</w:t>
      </w:r>
      <w:r>
        <w:rPr>
          <w:rtl/>
          <w:lang w:bidi="fa-IR"/>
        </w:rPr>
        <w:t>عْصَ</w:t>
      </w:r>
      <w:r w:rsidR="00866B51">
        <w:rPr>
          <w:rtl/>
          <w:lang w:bidi="fa-IR"/>
        </w:rPr>
        <w:t>ی</w:t>
      </w:r>
      <w:r>
        <w:rPr>
          <w:rtl/>
          <w:lang w:bidi="fa-IR"/>
        </w:rPr>
        <w:t xml:space="preserve"> شُکْراً لِنِعَمِهِ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651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حتّ</w:t>
      </w:r>
      <w:r w:rsidR="00866B51">
        <w:rPr>
          <w:rtl/>
          <w:lang w:bidi="fa-IR"/>
        </w:rPr>
        <w:t xml:space="preserve">ی) </w:t>
      </w:r>
      <w:r>
        <w:rPr>
          <w:rtl/>
          <w:lang w:bidi="fa-IR"/>
        </w:rPr>
        <w:t>اگر خداوند</w:t>
      </w:r>
      <w:r w:rsidR="00866B51">
        <w:rPr>
          <w:rtl/>
          <w:lang w:bidi="fa-IR"/>
        </w:rPr>
        <w:t xml:space="preserve"> (</w:t>
      </w:r>
      <w:r>
        <w:rPr>
          <w:rtl/>
          <w:lang w:bidi="fa-IR"/>
        </w:rPr>
        <w:t>مردم را از معاص</w:t>
      </w:r>
      <w:r w:rsidR="00866B51">
        <w:rPr>
          <w:rtl/>
          <w:lang w:bidi="fa-IR"/>
        </w:rPr>
        <w:t>ی</w:t>
      </w:r>
      <w:r>
        <w:rPr>
          <w:rtl/>
          <w:lang w:bidi="fa-IR"/>
        </w:rPr>
        <w:t xml:space="preserve"> پره</w:t>
      </w:r>
      <w:r w:rsidR="00866B51">
        <w:rPr>
          <w:rtl/>
          <w:lang w:bidi="fa-IR"/>
        </w:rPr>
        <w:t>ی</w:t>
      </w:r>
      <w:r>
        <w:rPr>
          <w:rtl/>
          <w:lang w:bidi="fa-IR"/>
        </w:rPr>
        <w:t>ز نداده و</w:t>
      </w:r>
      <w:r w:rsidR="00866B51">
        <w:rPr>
          <w:rtl/>
          <w:lang w:bidi="fa-IR"/>
        </w:rPr>
        <w:t xml:space="preserve">) </w:t>
      </w:r>
      <w:r>
        <w:rPr>
          <w:rtl/>
          <w:lang w:bidi="fa-IR"/>
        </w:rPr>
        <w:t>از نافرمان</w:t>
      </w:r>
      <w:r w:rsidR="00866B51">
        <w:rPr>
          <w:rtl/>
          <w:lang w:bidi="fa-IR"/>
        </w:rPr>
        <w:t>ی</w:t>
      </w:r>
      <w:r>
        <w:rPr>
          <w:rtl/>
          <w:lang w:bidi="fa-IR"/>
        </w:rPr>
        <w:t>ش نترسان</w:t>
      </w:r>
      <w:r w:rsidR="00866B51">
        <w:rPr>
          <w:rtl/>
          <w:lang w:bidi="fa-IR"/>
        </w:rPr>
        <w:t>ی</w:t>
      </w:r>
      <w:r>
        <w:rPr>
          <w:rtl/>
          <w:lang w:bidi="fa-IR"/>
        </w:rPr>
        <w:t>ده بود</w:t>
      </w:r>
      <w:r w:rsidR="00866B51">
        <w:rPr>
          <w:rtl/>
          <w:lang w:bidi="fa-IR"/>
        </w:rPr>
        <w:t xml:space="preserve"> (</w:t>
      </w:r>
      <w:r>
        <w:rPr>
          <w:rtl/>
          <w:lang w:bidi="fa-IR"/>
        </w:rPr>
        <w:t>سزاوار و</w:t>
      </w:r>
      <w:r w:rsidR="00866B51">
        <w:rPr>
          <w:rtl/>
          <w:lang w:bidi="fa-IR"/>
        </w:rPr>
        <w:t xml:space="preserve">) </w:t>
      </w:r>
      <w:r>
        <w:rPr>
          <w:rtl/>
          <w:lang w:bidi="fa-IR"/>
        </w:rPr>
        <w:t>واجب بود به خاطر سپاسگزار</w:t>
      </w:r>
      <w:r w:rsidR="00866B51">
        <w:rPr>
          <w:rtl/>
          <w:lang w:bidi="fa-IR"/>
        </w:rPr>
        <w:t>ی</w:t>
      </w:r>
      <w:r>
        <w:rPr>
          <w:rtl/>
          <w:lang w:bidi="fa-IR"/>
        </w:rPr>
        <w:t xml:space="preserve"> از نعمت</w:t>
      </w:r>
      <w:r w:rsidR="00C538D4">
        <w:rPr>
          <w:rtl/>
          <w:lang w:bidi="fa-IR"/>
        </w:rPr>
        <w:t xml:space="preserve"> </w:t>
      </w:r>
      <w:r>
        <w:rPr>
          <w:rtl/>
          <w:lang w:bidi="fa-IR"/>
        </w:rPr>
        <w:t>ها</w:t>
      </w:r>
      <w:r w:rsidR="00866B51">
        <w:rPr>
          <w:rtl/>
          <w:lang w:bidi="fa-IR"/>
        </w:rPr>
        <w:t>ی</w:t>
      </w:r>
      <w:r>
        <w:rPr>
          <w:rtl/>
          <w:lang w:bidi="fa-IR"/>
        </w:rPr>
        <w:t>ش او را معص</w:t>
      </w:r>
      <w:r w:rsidR="00866B51">
        <w:rPr>
          <w:rtl/>
          <w:lang w:bidi="fa-IR"/>
        </w:rPr>
        <w:t>ی</w:t>
      </w:r>
      <w:r>
        <w:rPr>
          <w:rtl/>
          <w:lang w:bidi="fa-IR"/>
        </w:rPr>
        <w:t>ت نکنند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با عنا</w:t>
      </w:r>
      <w:r w:rsidR="00866B51">
        <w:rPr>
          <w:rtl/>
          <w:lang w:bidi="fa-IR"/>
        </w:rPr>
        <w:t>ی</w:t>
      </w:r>
      <w:r>
        <w:rPr>
          <w:rtl/>
          <w:lang w:bidi="fa-IR"/>
        </w:rPr>
        <w:t>ت به هم</w:t>
      </w:r>
      <w:r w:rsidR="00866B51">
        <w:rPr>
          <w:rtl/>
          <w:lang w:bidi="fa-IR"/>
        </w:rPr>
        <w:t>ی</w:t>
      </w:r>
      <w:r>
        <w:rPr>
          <w:rtl/>
          <w:lang w:bidi="fa-IR"/>
        </w:rPr>
        <w:t>ن امر است که آن بزرگوار - همچنان که پزشکان در معالجه ب</w:t>
      </w:r>
      <w:r w:rsidR="00866B51">
        <w:rPr>
          <w:rtl/>
          <w:lang w:bidi="fa-IR"/>
        </w:rPr>
        <w:t>ی</w:t>
      </w:r>
      <w:r>
        <w:rPr>
          <w:rtl/>
          <w:lang w:bidi="fa-IR"/>
        </w:rPr>
        <w:t>ماران جسم</w:t>
      </w:r>
      <w:r w:rsidR="00866B51">
        <w:rPr>
          <w:rtl/>
          <w:lang w:bidi="fa-IR"/>
        </w:rPr>
        <w:t xml:space="preserve">ی، </w:t>
      </w:r>
      <w:r>
        <w:rPr>
          <w:rtl/>
          <w:lang w:bidi="fa-IR"/>
        </w:rPr>
        <w:t>پره</w:t>
      </w:r>
      <w:r w:rsidR="00866B51">
        <w:rPr>
          <w:rtl/>
          <w:lang w:bidi="fa-IR"/>
        </w:rPr>
        <w:t>ی</w:t>
      </w:r>
      <w:r>
        <w:rPr>
          <w:rtl/>
          <w:lang w:bidi="fa-IR"/>
        </w:rPr>
        <w:t>ز از امور</w:t>
      </w:r>
      <w:r w:rsidR="00866B51">
        <w:rPr>
          <w:rtl/>
          <w:lang w:bidi="fa-IR"/>
        </w:rPr>
        <w:t>ی</w:t>
      </w:r>
      <w:r>
        <w:rPr>
          <w:rtl/>
          <w:lang w:bidi="fa-IR"/>
        </w:rPr>
        <w:t xml:space="preserve"> را که برا</w:t>
      </w:r>
      <w:r w:rsidR="00866B51">
        <w:rPr>
          <w:rtl/>
          <w:lang w:bidi="fa-IR"/>
        </w:rPr>
        <w:t>ی</w:t>
      </w:r>
      <w:r>
        <w:rPr>
          <w:rtl/>
          <w:lang w:bidi="fa-IR"/>
        </w:rPr>
        <w:t xml:space="preserve"> ب</w:t>
      </w:r>
      <w:r w:rsidR="00866B51">
        <w:rPr>
          <w:rtl/>
          <w:lang w:bidi="fa-IR"/>
        </w:rPr>
        <w:t>ی</w:t>
      </w:r>
      <w:r>
        <w:rPr>
          <w:rtl/>
          <w:lang w:bidi="fa-IR"/>
        </w:rPr>
        <w:t>مار ز</w:t>
      </w:r>
      <w:r w:rsidR="00866B51">
        <w:rPr>
          <w:rtl/>
          <w:lang w:bidi="fa-IR"/>
        </w:rPr>
        <w:t>ی</w:t>
      </w:r>
      <w:r>
        <w:rPr>
          <w:rtl/>
          <w:lang w:bidi="fa-IR"/>
        </w:rPr>
        <w:t>ان</w:t>
      </w:r>
      <w:r w:rsidR="00C538D4">
        <w:rPr>
          <w:rtl/>
          <w:lang w:bidi="fa-IR"/>
        </w:rPr>
        <w:t xml:space="preserve"> </w:t>
      </w:r>
      <w:r>
        <w:rPr>
          <w:rtl/>
          <w:lang w:bidi="fa-IR"/>
        </w:rPr>
        <w:t>بخش است</w:t>
      </w:r>
      <w:r w:rsidR="00866B51">
        <w:rPr>
          <w:rtl/>
          <w:lang w:bidi="fa-IR"/>
        </w:rPr>
        <w:t xml:space="preserve">، </w:t>
      </w:r>
      <w:r>
        <w:rPr>
          <w:rtl/>
          <w:lang w:bidi="fa-IR"/>
        </w:rPr>
        <w:t>بر معالجه به وس</w:t>
      </w:r>
      <w:r w:rsidR="00866B51">
        <w:rPr>
          <w:rtl/>
          <w:lang w:bidi="fa-IR"/>
        </w:rPr>
        <w:t>ی</w:t>
      </w:r>
      <w:r>
        <w:rPr>
          <w:rtl/>
          <w:lang w:bidi="fa-IR"/>
        </w:rPr>
        <w:t>له دارو مقدّم شمرده</w:t>
      </w:r>
      <w:r w:rsidR="00C538D4">
        <w:rPr>
          <w:rtl/>
          <w:lang w:bidi="fa-IR"/>
        </w:rPr>
        <w:t xml:space="preserve"> </w:t>
      </w:r>
      <w:r>
        <w:rPr>
          <w:rtl/>
          <w:lang w:bidi="fa-IR"/>
        </w:rPr>
        <w:t>اند - اجتناب از گناهان را که در حق</w:t>
      </w:r>
      <w:r w:rsidR="00866B51">
        <w:rPr>
          <w:rtl/>
          <w:lang w:bidi="fa-IR"/>
        </w:rPr>
        <w:t>ی</w:t>
      </w:r>
      <w:r>
        <w:rPr>
          <w:rtl/>
          <w:lang w:bidi="fa-IR"/>
        </w:rPr>
        <w:t xml:space="preserve">قت </w:t>
      </w:r>
      <w:r w:rsidR="00866B51">
        <w:rPr>
          <w:rtl/>
          <w:lang w:bidi="fa-IR"/>
        </w:rPr>
        <w:t>ی</w:t>
      </w:r>
      <w:r>
        <w:rPr>
          <w:rtl/>
          <w:lang w:bidi="fa-IR"/>
        </w:rPr>
        <w:t>ک نوع ب</w:t>
      </w:r>
      <w:r w:rsidR="00866B51">
        <w:rPr>
          <w:rtl/>
          <w:lang w:bidi="fa-IR"/>
        </w:rPr>
        <w:t>ی</w:t>
      </w:r>
      <w:r>
        <w:rPr>
          <w:rtl/>
          <w:lang w:bidi="fa-IR"/>
        </w:rPr>
        <w:t>مار</w:t>
      </w:r>
      <w:r w:rsidR="00866B51">
        <w:rPr>
          <w:rtl/>
          <w:lang w:bidi="fa-IR"/>
        </w:rPr>
        <w:t>ی</w:t>
      </w:r>
      <w:r>
        <w:rPr>
          <w:rtl/>
          <w:lang w:bidi="fa-IR"/>
        </w:rPr>
        <w:t xml:space="preserve"> معنو</w:t>
      </w:r>
      <w:r w:rsidR="00866B51">
        <w:rPr>
          <w:rtl/>
          <w:lang w:bidi="fa-IR"/>
        </w:rPr>
        <w:t>ی</w:t>
      </w:r>
      <w:r>
        <w:rPr>
          <w:rtl/>
          <w:lang w:bidi="fa-IR"/>
        </w:rPr>
        <w:t xml:space="preserve"> است و انسان را از رشد و تعال</w:t>
      </w:r>
      <w:r w:rsidR="00866B51">
        <w:rPr>
          <w:rtl/>
          <w:lang w:bidi="fa-IR"/>
        </w:rPr>
        <w:t>ی</w:t>
      </w:r>
      <w:r>
        <w:rPr>
          <w:rtl/>
          <w:lang w:bidi="fa-IR"/>
        </w:rPr>
        <w:t xml:space="preserve"> روح</w:t>
      </w:r>
      <w:r w:rsidR="00866B51">
        <w:rPr>
          <w:rtl/>
          <w:lang w:bidi="fa-IR"/>
        </w:rPr>
        <w:t>ی</w:t>
      </w:r>
      <w:r>
        <w:rPr>
          <w:rtl/>
          <w:lang w:bidi="fa-IR"/>
        </w:rPr>
        <w:t xml:space="preserve"> باز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بر تحص</w:t>
      </w:r>
      <w:r w:rsidR="00866B51">
        <w:rPr>
          <w:rtl/>
          <w:lang w:bidi="fa-IR"/>
        </w:rPr>
        <w:t>ی</w:t>
      </w:r>
      <w:r>
        <w:rPr>
          <w:rtl/>
          <w:lang w:bidi="fa-IR"/>
        </w:rPr>
        <w:t>ل خ</w:t>
      </w:r>
      <w:r w:rsidR="00866B51">
        <w:rPr>
          <w:rtl/>
          <w:lang w:bidi="fa-IR"/>
        </w:rPr>
        <w:t>ی</w:t>
      </w:r>
      <w:r>
        <w:rPr>
          <w:rtl/>
          <w:lang w:bidi="fa-IR"/>
        </w:rPr>
        <w:t>رات و حسنات از طر</w:t>
      </w:r>
      <w:r w:rsidR="00866B51">
        <w:rPr>
          <w:rtl/>
          <w:lang w:bidi="fa-IR"/>
        </w:rPr>
        <w:t>ی</w:t>
      </w:r>
      <w:r>
        <w:rPr>
          <w:rtl/>
          <w:lang w:bidi="fa-IR"/>
        </w:rPr>
        <w:t>ق انجام عبادات مقدم دانسته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«اِجْتِنابُ السَّ</w:t>
      </w:r>
      <w:r w:rsidR="00866B51">
        <w:rPr>
          <w:rtl/>
          <w:lang w:bidi="fa-IR"/>
        </w:rPr>
        <w:t>ی</w:t>
      </w:r>
      <w:r>
        <w:rPr>
          <w:rtl/>
          <w:lang w:bidi="fa-IR"/>
        </w:rPr>
        <w:t>ئاتِ أَوْل</w:t>
      </w:r>
      <w:r w:rsidR="00866B51">
        <w:rPr>
          <w:rtl/>
          <w:lang w:bidi="fa-IR"/>
        </w:rPr>
        <w:t>ی</w:t>
      </w:r>
      <w:r>
        <w:rPr>
          <w:rtl/>
          <w:lang w:bidi="fa-IR"/>
        </w:rPr>
        <w:t xml:space="preserve"> مِنِ اکْتِسابِ الْحَسَناتِ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652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«پره</w:t>
      </w:r>
      <w:r w:rsidR="00866B51">
        <w:rPr>
          <w:rtl/>
          <w:lang w:bidi="fa-IR"/>
        </w:rPr>
        <w:t>ی</w:t>
      </w:r>
      <w:r>
        <w:rPr>
          <w:rtl/>
          <w:lang w:bidi="fa-IR"/>
        </w:rPr>
        <w:t>ز از بد</w:t>
      </w:r>
      <w:r w:rsidR="00866B51">
        <w:rPr>
          <w:rtl/>
          <w:lang w:bidi="fa-IR"/>
        </w:rPr>
        <w:t>ی</w:t>
      </w:r>
      <w:r w:rsidR="00C538D4">
        <w:rPr>
          <w:rtl/>
          <w:lang w:bidi="fa-IR"/>
        </w:rPr>
        <w:t xml:space="preserve"> </w:t>
      </w:r>
      <w:r>
        <w:rPr>
          <w:rtl/>
          <w:lang w:bidi="fa-IR"/>
        </w:rPr>
        <w:t>ها و اعمال ناستوده</w:t>
      </w:r>
      <w:r w:rsidR="00866B51">
        <w:rPr>
          <w:rtl/>
          <w:lang w:bidi="fa-IR"/>
        </w:rPr>
        <w:t xml:space="preserve">، </w:t>
      </w:r>
      <w:r>
        <w:rPr>
          <w:rtl/>
          <w:lang w:bidi="fa-IR"/>
        </w:rPr>
        <w:t>از به دست آوردن ن</w:t>
      </w:r>
      <w:r w:rsidR="00866B51">
        <w:rPr>
          <w:rtl/>
          <w:lang w:bidi="fa-IR"/>
        </w:rPr>
        <w:t>ی</w:t>
      </w:r>
      <w:r>
        <w:rPr>
          <w:rtl/>
          <w:lang w:bidi="fa-IR"/>
        </w:rPr>
        <w:t>ک</w:t>
      </w:r>
      <w:r w:rsidR="00866B51">
        <w:rPr>
          <w:rtl/>
          <w:lang w:bidi="fa-IR"/>
        </w:rPr>
        <w:t>ی</w:t>
      </w:r>
      <w:r w:rsidR="00C538D4">
        <w:rPr>
          <w:rtl/>
          <w:lang w:bidi="fa-IR"/>
        </w:rPr>
        <w:t xml:space="preserve"> </w:t>
      </w:r>
      <w:r>
        <w:rPr>
          <w:rtl/>
          <w:lang w:bidi="fa-IR"/>
        </w:rPr>
        <w:t>ها شا</w:t>
      </w:r>
      <w:r w:rsidR="00866B51">
        <w:rPr>
          <w:rtl/>
          <w:lang w:bidi="fa-IR"/>
        </w:rPr>
        <w:t>ی</w:t>
      </w:r>
      <w:r>
        <w:rPr>
          <w:rtl/>
          <w:lang w:bidi="fa-IR"/>
        </w:rPr>
        <w:t>سته</w:t>
      </w:r>
      <w:r w:rsidR="00C538D4">
        <w:rPr>
          <w:rtl/>
          <w:lang w:bidi="fa-IR"/>
        </w:rPr>
        <w:t xml:space="preserve"> </w:t>
      </w:r>
      <w:r>
        <w:rPr>
          <w:rtl/>
          <w:lang w:bidi="fa-IR"/>
        </w:rPr>
        <w:t>تر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بلکه خوددار</w:t>
      </w:r>
      <w:r w:rsidR="00866B51">
        <w:rPr>
          <w:rtl/>
          <w:lang w:bidi="fa-IR"/>
        </w:rPr>
        <w:t>ی</w:t>
      </w:r>
      <w:r>
        <w:rPr>
          <w:rtl/>
          <w:lang w:bidi="fa-IR"/>
        </w:rPr>
        <w:t xml:space="preserve"> از آنها برتر</w:t>
      </w:r>
      <w:r w:rsidR="00866B51">
        <w:rPr>
          <w:rtl/>
          <w:lang w:bidi="fa-IR"/>
        </w:rPr>
        <w:t>ی</w:t>
      </w:r>
      <w:r>
        <w:rPr>
          <w:rtl/>
          <w:lang w:bidi="fa-IR"/>
        </w:rPr>
        <w:t>ن نوع عبادت محسوب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lastRenderedPageBreak/>
        <w:t>هم 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«غَضُّ الطَّرْفِ عَنْ مَحارِمِ اللَّهِ أَفْضَلُ العِبادَةِ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653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«برتر</w:t>
      </w:r>
      <w:r w:rsidR="00866B51">
        <w:rPr>
          <w:rtl/>
          <w:lang w:bidi="fa-IR"/>
        </w:rPr>
        <w:t>ی</w:t>
      </w:r>
      <w:r>
        <w:rPr>
          <w:rtl/>
          <w:lang w:bidi="fa-IR"/>
        </w:rPr>
        <w:t>ن عبادت</w:t>
      </w:r>
      <w:r w:rsidR="00866B51">
        <w:rPr>
          <w:rtl/>
          <w:lang w:bidi="fa-IR"/>
        </w:rPr>
        <w:t xml:space="preserve">، </w:t>
      </w:r>
      <w:r>
        <w:rPr>
          <w:rtl/>
          <w:lang w:bidi="fa-IR"/>
        </w:rPr>
        <w:t>چشم</w:t>
      </w:r>
      <w:r w:rsidR="00C538D4">
        <w:rPr>
          <w:rtl/>
          <w:lang w:bidi="fa-IR"/>
        </w:rPr>
        <w:t xml:space="preserve"> </w:t>
      </w:r>
      <w:r>
        <w:rPr>
          <w:rtl/>
          <w:lang w:bidi="fa-IR"/>
        </w:rPr>
        <w:t>پوش</w:t>
      </w:r>
      <w:r w:rsidR="00866B51">
        <w:rPr>
          <w:rtl/>
          <w:lang w:bidi="fa-IR"/>
        </w:rPr>
        <w:t>ی</w:t>
      </w:r>
      <w:r>
        <w:rPr>
          <w:rtl/>
          <w:lang w:bidi="fa-IR"/>
        </w:rPr>
        <w:t xml:space="preserve"> از محرّمات خداوند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شوا</w:t>
      </w:r>
      <w:r w:rsidR="00866B51">
        <w:rPr>
          <w:rtl/>
          <w:lang w:bidi="fa-IR"/>
        </w:rPr>
        <w:t>ی</w:t>
      </w:r>
      <w:r>
        <w:rPr>
          <w:rtl/>
          <w:lang w:bidi="fa-IR"/>
        </w:rPr>
        <w:t xml:space="preserve"> عبادت پ</w:t>
      </w:r>
      <w:r w:rsidR="00866B51">
        <w:rPr>
          <w:rtl/>
          <w:lang w:bidi="fa-IR"/>
        </w:rPr>
        <w:t>ی</w:t>
      </w:r>
      <w:r>
        <w:rPr>
          <w:rtl/>
          <w:lang w:bidi="fa-IR"/>
        </w:rPr>
        <w:t xml:space="preserve">شگان حضرت سجّاد </w:t>
      </w:r>
      <w:r w:rsidR="001E7402" w:rsidRPr="001E7402">
        <w:rPr>
          <w:rStyle w:val="libAlaemChar"/>
          <w:rtl/>
        </w:rPr>
        <w:t>عليه‌السلام</w:t>
      </w:r>
      <w:r>
        <w:rPr>
          <w:rtl/>
          <w:lang w:bidi="fa-IR"/>
        </w:rPr>
        <w:t xml:space="preserve"> ن</w:t>
      </w:r>
      <w:r w:rsidR="00866B51">
        <w:rPr>
          <w:rtl/>
          <w:lang w:bidi="fa-IR"/>
        </w:rPr>
        <w:t>ی</w:t>
      </w:r>
      <w:r>
        <w:rPr>
          <w:rtl/>
          <w:lang w:bidi="fa-IR"/>
        </w:rPr>
        <w:t>ز پره</w:t>
      </w:r>
      <w:r w:rsidR="00866B51">
        <w:rPr>
          <w:rtl/>
          <w:lang w:bidi="fa-IR"/>
        </w:rPr>
        <w:t>ی</w:t>
      </w:r>
      <w:r>
        <w:rPr>
          <w:rtl/>
          <w:lang w:bidi="fa-IR"/>
        </w:rPr>
        <w:t>ز کننده از معص</w:t>
      </w:r>
      <w:r w:rsidR="00866B51">
        <w:rPr>
          <w:rtl/>
          <w:lang w:bidi="fa-IR"/>
        </w:rPr>
        <w:t>ی</w:t>
      </w:r>
      <w:r>
        <w:rPr>
          <w:rtl/>
          <w:lang w:bidi="fa-IR"/>
        </w:rPr>
        <w:t>ت را از عابدتر</w:t>
      </w:r>
      <w:r w:rsidR="00866B51">
        <w:rPr>
          <w:rtl/>
          <w:lang w:bidi="fa-IR"/>
        </w:rPr>
        <w:t>ی</w:t>
      </w:r>
      <w:r>
        <w:rPr>
          <w:rtl/>
          <w:lang w:bidi="fa-IR"/>
        </w:rPr>
        <w:t>ن مردم برشمرده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«مَنِ اجْتَنَبَ ما حَرَّمَ اللَّهُ عَلَ</w:t>
      </w:r>
      <w:r w:rsidR="00866B51">
        <w:rPr>
          <w:rtl/>
          <w:lang w:bidi="fa-IR"/>
        </w:rPr>
        <w:t>ی</w:t>
      </w:r>
      <w:r>
        <w:rPr>
          <w:rtl/>
          <w:lang w:bidi="fa-IR"/>
        </w:rPr>
        <w:t>هِ فَهُوَ مِنْ أَعْبَدِ النَّاسِ</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654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اجتناب ورزد از آنچه خداوند بر او حرام نموده</w:t>
      </w:r>
      <w:r w:rsidR="00866B51">
        <w:rPr>
          <w:rtl/>
          <w:lang w:bidi="fa-IR"/>
        </w:rPr>
        <w:t xml:space="preserve">، </w:t>
      </w:r>
      <w:r>
        <w:rPr>
          <w:rtl/>
          <w:lang w:bidi="fa-IR"/>
        </w:rPr>
        <w:t>از عابدتر</w:t>
      </w:r>
      <w:r w:rsidR="00866B51">
        <w:rPr>
          <w:rtl/>
          <w:lang w:bidi="fa-IR"/>
        </w:rPr>
        <w:t>ی</w:t>
      </w:r>
      <w:r>
        <w:rPr>
          <w:rtl/>
          <w:lang w:bidi="fa-IR"/>
        </w:rPr>
        <w:t>ن مردم خواهد بود</w:t>
      </w:r>
      <w:r w:rsidR="00866B51">
        <w:rPr>
          <w:rtl/>
          <w:lang w:bidi="fa-IR"/>
        </w:rPr>
        <w:t xml:space="preserve">. </w:t>
      </w:r>
      <w:r>
        <w:rPr>
          <w:rtl/>
          <w:lang w:bidi="fa-IR"/>
        </w:rPr>
        <w:t>»</w:t>
      </w:r>
      <w:r w:rsidR="00866B51">
        <w:rPr>
          <w:rtl/>
          <w:lang w:bidi="fa-IR"/>
        </w:rPr>
        <w:t xml:space="preserve">. </w:t>
      </w:r>
    </w:p>
    <w:p w:rsidR="00C538D4" w:rsidRDefault="00942005" w:rsidP="00942005">
      <w:pPr>
        <w:pStyle w:val="libNormal"/>
        <w:rPr>
          <w:rtl/>
          <w:lang w:bidi="fa-IR"/>
        </w:rPr>
      </w:pPr>
      <w:r>
        <w:rPr>
          <w:rtl/>
          <w:lang w:bidi="fa-IR"/>
        </w:rPr>
        <w:t>گناه مانع رشد است</w:t>
      </w:r>
      <w:r w:rsidR="00C538D4">
        <w:rPr>
          <w:rtl/>
          <w:lang w:bidi="fa-IR"/>
        </w:rPr>
        <w:t xml:space="preserve"> </w:t>
      </w:r>
    </w:p>
    <w:p w:rsidR="00942005" w:rsidRDefault="00942005" w:rsidP="00942005">
      <w:pPr>
        <w:pStyle w:val="libNormal"/>
        <w:rPr>
          <w:rtl/>
          <w:lang w:bidi="fa-IR"/>
        </w:rPr>
      </w:pPr>
      <w:r>
        <w:rPr>
          <w:rtl/>
          <w:lang w:bidi="fa-IR"/>
        </w:rPr>
        <w:t>معنو</w:t>
      </w:r>
      <w:r w:rsidR="00866B51">
        <w:rPr>
          <w:rtl/>
          <w:lang w:bidi="fa-IR"/>
        </w:rPr>
        <w:t>ی</w:t>
      </w:r>
      <w:r>
        <w:rPr>
          <w:rtl/>
          <w:lang w:bidi="fa-IR"/>
        </w:rPr>
        <w:t>ت و روحان</w:t>
      </w:r>
      <w:r w:rsidR="00866B51">
        <w:rPr>
          <w:rtl/>
          <w:lang w:bidi="fa-IR"/>
        </w:rPr>
        <w:t>ی</w:t>
      </w:r>
      <w:r>
        <w:rPr>
          <w:rtl/>
          <w:lang w:bidi="fa-IR"/>
        </w:rPr>
        <w:t>ت با پ</w:t>
      </w:r>
      <w:r w:rsidR="00866B51">
        <w:rPr>
          <w:rtl/>
          <w:lang w:bidi="fa-IR"/>
        </w:rPr>
        <w:t>ی</w:t>
      </w:r>
      <w:r>
        <w:rPr>
          <w:rtl/>
          <w:lang w:bidi="fa-IR"/>
        </w:rPr>
        <w:t>رو</w:t>
      </w:r>
      <w:r w:rsidR="00866B51">
        <w:rPr>
          <w:rtl/>
          <w:lang w:bidi="fa-IR"/>
        </w:rPr>
        <w:t>ی</w:t>
      </w:r>
      <w:r>
        <w:rPr>
          <w:rtl/>
          <w:lang w:bidi="fa-IR"/>
        </w:rPr>
        <w:t xml:space="preserve"> از هواها</w:t>
      </w:r>
      <w:r w:rsidR="00866B51">
        <w:rPr>
          <w:rtl/>
          <w:lang w:bidi="fa-IR"/>
        </w:rPr>
        <w:t>ی</w:t>
      </w:r>
      <w:r>
        <w:rPr>
          <w:rtl/>
          <w:lang w:bidi="fa-IR"/>
        </w:rPr>
        <w:t xml:space="preserve"> نفسان</w:t>
      </w:r>
      <w:r w:rsidR="00866B51">
        <w:rPr>
          <w:rtl/>
          <w:lang w:bidi="fa-IR"/>
        </w:rPr>
        <w:t>ی</w:t>
      </w:r>
      <w:r>
        <w:rPr>
          <w:rtl/>
          <w:lang w:bidi="fa-IR"/>
        </w:rPr>
        <w:t xml:space="preserve"> و عص</w:t>
      </w:r>
      <w:r w:rsidR="00866B51">
        <w:rPr>
          <w:rtl/>
          <w:lang w:bidi="fa-IR"/>
        </w:rPr>
        <w:t>ی</w:t>
      </w:r>
      <w:r>
        <w:rPr>
          <w:rtl/>
          <w:lang w:bidi="fa-IR"/>
        </w:rPr>
        <w:t>ان جمع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همچنان که نور با ظلمت نم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با رو</w:t>
      </w:r>
      <w:r w:rsidR="00866B51">
        <w:rPr>
          <w:rtl/>
          <w:lang w:bidi="fa-IR"/>
        </w:rPr>
        <w:t>ی</w:t>
      </w:r>
      <w:r>
        <w:rPr>
          <w:rtl/>
          <w:lang w:bidi="fa-IR"/>
        </w:rPr>
        <w:t xml:space="preserve"> آوردن به معاص</w:t>
      </w:r>
      <w:r w:rsidR="00866B51">
        <w:rPr>
          <w:rtl/>
          <w:lang w:bidi="fa-IR"/>
        </w:rPr>
        <w:t xml:space="preserve">ی، </w:t>
      </w:r>
      <w:r>
        <w:rPr>
          <w:rtl/>
          <w:lang w:bidi="fa-IR"/>
        </w:rPr>
        <w:t>اندک اندک نور عقل که چراغ هدا</w:t>
      </w:r>
      <w:r w:rsidR="00866B51">
        <w:rPr>
          <w:rtl/>
          <w:lang w:bidi="fa-IR"/>
        </w:rPr>
        <w:t>ی</w:t>
      </w:r>
      <w:r>
        <w:rPr>
          <w:rtl/>
          <w:lang w:bidi="fa-IR"/>
        </w:rPr>
        <w:t>ت است کم</w:t>
      </w:r>
      <w:r w:rsidR="00C538D4">
        <w:rPr>
          <w:rtl/>
          <w:lang w:bidi="fa-IR"/>
        </w:rPr>
        <w:t xml:space="preserve"> </w:t>
      </w:r>
      <w:r>
        <w:rPr>
          <w:rtl/>
          <w:lang w:bidi="fa-IR"/>
        </w:rPr>
        <w:t>فروغ</w:t>
      </w:r>
      <w:r w:rsidR="00866B51">
        <w:rPr>
          <w:rtl/>
          <w:lang w:bidi="fa-IR"/>
        </w:rPr>
        <w:t xml:space="preserve">، </w:t>
      </w:r>
      <w:r>
        <w:rPr>
          <w:rtl/>
          <w:lang w:bidi="fa-IR"/>
        </w:rPr>
        <w:t>و باب هر گونه پ</w:t>
      </w:r>
      <w:r w:rsidR="00866B51">
        <w:rPr>
          <w:rtl/>
          <w:lang w:bidi="fa-IR"/>
        </w:rPr>
        <w:t>ی</w:t>
      </w:r>
      <w:r>
        <w:rPr>
          <w:rtl/>
          <w:lang w:bidi="fa-IR"/>
        </w:rPr>
        <w:t>شرفت معنو</w:t>
      </w:r>
      <w:r w:rsidR="00866B51">
        <w:rPr>
          <w:rtl/>
          <w:lang w:bidi="fa-IR"/>
        </w:rPr>
        <w:t>ی</w:t>
      </w:r>
      <w:r>
        <w:rPr>
          <w:rtl/>
          <w:lang w:bidi="fa-IR"/>
        </w:rPr>
        <w:t xml:space="preserve"> و تعال</w:t>
      </w:r>
      <w:r w:rsidR="00866B51">
        <w:rPr>
          <w:rtl/>
          <w:lang w:bidi="fa-IR"/>
        </w:rPr>
        <w:t>ی</w:t>
      </w:r>
      <w:r>
        <w:rPr>
          <w:rtl/>
          <w:lang w:bidi="fa-IR"/>
        </w:rPr>
        <w:t xml:space="preserve"> روح</w:t>
      </w:r>
      <w:r w:rsidR="00866B51">
        <w:rPr>
          <w:rtl/>
          <w:lang w:bidi="fa-IR"/>
        </w:rPr>
        <w:t>ی</w:t>
      </w:r>
      <w:r>
        <w:rPr>
          <w:rtl/>
          <w:lang w:bidi="fa-IR"/>
        </w:rPr>
        <w:t xml:space="preserve"> بر انسان مسدود خواهد گشت</w:t>
      </w:r>
      <w:r w:rsidR="00866B51">
        <w:rPr>
          <w:rtl/>
          <w:lang w:bidi="fa-IR"/>
        </w:rPr>
        <w:t xml:space="preserve">. </w:t>
      </w:r>
    </w:p>
    <w:p w:rsidR="00942005" w:rsidRDefault="00942005" w:rsidP="00942005">
      <w:pPr>
        <w:pStyle w:val="libNormal"/>
        <w:rPr>
          <w:rtl/>
          <w:lang w:bidi="fa-IR"/>
        </w:rPr>
      </w:pPr>
      <w:r>
        <w:rPr>
          <w:rtl/>
          <w:lang w:bidi="fa-IR"/>
        </w:rPr>
        <w:t xml:space="preserve">رسول اکرم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«مَنْ قارَفَ ذَنْباً فارَقَهُ عَقْلٌ لا </w:t>
      </w:r>
      <w:r w:rsidR="00866B51">
        <w:rPr>
          <w:rtl/>
          <w:lang w:bidi="fa-IR"/>
        </w:rPr>
        <w:t>ی</w:t>
      </w:r>
      <w:r>
        <w:rPr>
          <w:rtl/>
          <w:lang w:bidi="fa-IR"/>
        </w:rPr>
        <w:t>رْجِعُ إِلَ</w:t>
      </w:r>
      <w:r w:rsidR="00866B51">
        <w:rPr>
          <w:rtl/>
          <w:lang w:bidi="fa-IR"/>
        </w:rPr>
        <w:t>ی</w:t>
      </w:r>
      <w:r>
        <w:rPr>
          <w:rtl/>
          <w:lang w:bidi="fa-IR"/>
        </w:rPr>
        <w:t>هِ أَبَداً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655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مرتکب گناه</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شود بخش</w:t>
      </w:r>
      <w:r w:rsidR="00866B51">
        <w:rPr>
          <w:rtl/>
          <w:lang w:bidi="fa-IR"/>
        </w:rPr>
        <w:t>ی</w:t>
      </w:r>
      <w:r>
        <w:rPr>
          <w:rtl/>
          <w:lang w:bidi="fa-IR"/>
        </w:rPr>
        <w:t xml:space="preserve"> از عقل</w:t>
      </w:r>
      <w:r w:rsidR="00866B51">
        <w:rPr>
          <w:rtl/>
          <w:lang w:bidi="fa-IR"/>
        </w:rPr>
        <w:t xml:space="preserve">، </w:t>
      </w:r>
      <w:r>
        <w:rPr>
          <w:rtl/>
          <w:lang w:bidi="fa-IR"/>
        </w:rPr>
        <w:t>از و</w:t>
      </w:r>
      <w:r w:rsidR="00866B51">
        <w:rPr>
          <w:rtl/>
          <w:lang w:bidi="fa-IR"/>
        </w:rPr>
        <w:t>ی</w:t>
      </w:r>
      <w:r>
        <w:rPr>
          <w:rtl/>
          <w:lang w:bidi="fa-IR"/>
        </w:rPr>
        <w:t xml:space="preserve"> مفارقت کرده</w:t>
      </w:r>
      <w:r w:rsidR="00866B51">
        <w:rPr>
          <w:rtl/>
          <w:lang w:bidi="fa-IR"/>
        </w:rPr>
        <w:t xml:space="preserve">، </w:t>
      </w:r>
      <w:r>
        <w:rPr>
          <w:rtl/>
          <w:lang w:bidi="fa-IR"/>
        </w:rPr>
        <w:t>هرگز به سو</w:t>
      </w:r>
      <w:r w:rsidR="00866B51">
        <w:rPr>
          <w:rtl/>
          <w:lang w:bidi="fa-IR"/>
        </w:rPr>
        <w:t>ی</w:t>
      </w:r>
      <w:r>
        <w:rPr>
          <w:rtl/>
          <w:lang w:bidi="fa-IR"/>
        </w:rPr>
        <w:t xml:space="preserve"> او باز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از ا</w:t>
      </w:r>
      <w:r w:rsidR="00866B51">
        <w:rPr>
          <w:rtl/>
          <w:lang w:bidi="fa-IR"/>
        </w:rPr>
        <w:t>ی</w:t>
      </w:r>
      <w:r>
        <w:rPr>
          <w:rtl/>
          <w:lang w:bidi="fa-IR"/>
        </w:rPr>
        <w:t>نرو شا</w:t>
      </w:r>
      <w:r w:rsidR="00866B51">
        <w:rPr>
          <w:rtl/>
          <w:lang w:bidi="fa-IR"/>
        </w:rPr>
        <w:t>ی</w:t>
      </w:r>
      <w:r>
        <w:rPr>
          <w:rtl/>
          <w:lang w:bidi="fa-IR"/>
        </w:rPr>
        <w:t>سته است انسان علاوه بر مراقبت از رفتار و گفتار خو</w:t>
      </w:r>
      <w:r w:rsidR="00866B51">
        <w:rPr>
          <w:rtl/>
          <w:lang w:bidi="fa-IR"/>
        </w:rPr>
        <w:t>ی</w:t>
      </w:r>
      <w:r>
        <w:rPr>
          <w:rtl/>
          <w:lang w:bidi="fa-IR"/>
        </w:rPr>
        <w:t>ش</w:t>
      </w:r>
      <w:r w:rsidR="00866B51">
        <w:rPr>
          <w:rtl/>
          <w:lang w:bidi="fa-IR"/>
        </w:rPr>
        <w:t xml:space="preserve">، </w:t>
      </w:r>
      <w:r>
        <w:rPr>
          <w:rtl/>
          <w:lang w:bidi="fa-IR"/>
        </w:rPr>
        <w:t>از فکر نافرمان</w:t>
      </w:r>
      <w:r w:rsidR="00866B51">
        <w:rPr>
          <w:rtl/>
          <w:lang w:bidi="fa-IR"/>
        </w:rPr>
        <w:t>ی</w:t>
      </w:r>
      <w:r>
        <w:rPr>
          <w:rtl/>
          <w:lang w:bidi="fa-IR"/>
        </w:rPr>
        <w:t xml:space="preserve"> و معص</w:t>
      </w:r>
      <w:r w:rsidR="00866B51">
        <w:rPr>
          <w:rtl/>
          <w:lang w:bidi="fa-IR"/>
        </w:rPr>
        <w:t>ی</w:t>
      </w:r>
      <w:r>
        <w:rPr>
          <w:rtl/>
          <w:lang w:bidi="fa-IR"/>
        </w:rPr>
        <w:t>ت ن</w:t>
      </w:r>
      <w:r w:rsidR="00866B51">
        <w:rPr>
          <w:rtl/>
          <w:lang w:bidi="fa-IR"/>
        </w:rPr>
        <w:t>ی</w:t>
      </w:r>
      <w:r>
        <w:rPr>
          <w:rtl/>
          <w:lang w:bidi="fa-IR"/>
        </w:rPr>
        <w:t>ز بپره</w:t>
      </w:r>
      <w:r w:rsidR="00866B51">
        <w:rPr>
          <w:rtl/>
          <w:lang w:bidi="fa-IR"/>
        </w:rPr>
        <w:t>ی</w:t>
      </w:r>
      <w:r>
        <w:rPr>
          <w:rtl/>
          <w:lang w:bidi="fa-IR"/>
        </w:rPr>
        <w:t>زد</w:t>
      </w:r>
      <w:r w:rsidR="00866B51">
        <w:rPr>
          <w:rtl/>
          <w:lang w:bidi="fa-IR"/>
        </w:rPr>
        <w:t xml:space="preserve">. </w:t>
      </w:r>
      <w:r>
        <w:rPr>
          <w:rtl/>
          <w:lang w:bidi="fa-IR"/>
        </w:rPr>
        <w:t>بلکه بنا بر فرما</w:t>
      </w:r>
      <w:r w:rsidR="00866B51">
        <w:rPr>
          <w:rtl/>
          <w:lang w:bidi="fa-IR"/>
        </w:rPr>
        <w:t>ی</w:t>
      </w:r>
      <w:r>
        <w:rPr>
          <w:rtl/>
          <w:lang w:bidi="fa-IR"/>
        </w:rPr>
        <w:t>ش ام</w:t>
      </w:r>
      <w:r w:rsidR="00866B51">
        <w:rPr>
          <w:rtl/>
          <w:lang w:bidi="fa-IR"/>
        </w:rPr>
        <w:t>ی</w:t>
      </w:r>
      <w:r>
        <w:rPr>
          <w:rtl/>
          <w:lang w:bidi="fa-IR"/>
        </w:rPr>
        <w:t>ر مؤمنان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خوددار</w:t>
      </w:r>
      <w:r w:rsidR="00866B51">
        <w:rPr>
          <w:rtl/>
          <w:lang w:bidi="fa-IR"/>
        </w:rPr>
        <w:t>ی</w:t>
      </w:r>
      <w:r>
        <w:rPr>
          <w:rtl/>
          <w:lang w:bidi="fa-IR"/>
        </w:rPr>
        <w:t xml:space="preserve"> از فکر بد</w:t>
      </w:r>
      <w:r w:rsidR="00866B51">
        <w:rPr>
          <w:rtl/>
          <w:lang w:bidi="fa-IR"/>
        </w:rPr>
        <w:t xml:space="preserve">ی، </w:t>
      </w:r>
      <w:r>
        <w:rPr>
          <w:rtl/>
          <w:lang w:bidi="fa-IR"/>
        </w:rPr>
        <w:t>شا</w:t>
      </w:r>
      <w:r w:rsidR="00866B51">
        <w:rPr>
          <w:rtl/>
          <w:lang w:bidi="fa-IR"/>
        </w:rPr>
        <w:t>ی</w:t>
      </w:r>
      <w:r>
        <w:rPr>
          <w:rtl/>
          <w:lang w:bidi="fa-IR"/>
        </w:rPr>
        <w:t>سته</w:t>
      </w:r>
      <w:r w:rsidR="00C538D4">
        <w:rPr>
          <w:rtl/>
          <w:lang w:bidi="fa-IR"/>
        </w:rPr>
        <w:t xml:space="preserve"> </w:t>
      </w:r>
      <w:r>
        <w:rPr>
          <w:rtl/>
          <w:lang w:bidi="fa-IR"/>
        </w:rPr>
        <w:t>تر و برتر از تحص</w:t>
      </w:r>
      <w:r w:rsidR="00866B51">
        <w:rPr>
          <w:rtl/>
          <w:lang w:bidi="fa-IR"/>
        </w:rPr>
        <w:t>ی</w:t>
      </w:r>
      <w:r>
        <w:rPr>
          <w:rtl/>
          <w:lang w:bidi="fa-IR"/>
        </w:rPr>
        <w:t>ل ن</w:t>
      </w:r>
      <w:r w:rsidR="00866B51">
        <w:rPr>
          <w:rtl/>
          <w:lang w:bidi="fa-IR"/>
        </w:rPr>
        <w:t>ی</w:t>
      </w:r>
      <w:r>
        <w:rPr>
          <w:rtl/>
          <w:lang w:bidi="fa-IR"/>
        </w:rPr>
        <w:t>ک</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«صِ</w:t>
      </w:r>
      <w:r w:rsidR="00866B51">
        <w:rPr>
          <w:rtl/>
          <w:lang w:bidi="fa-IR"/>
        </w:rPr>
        <w:t>ی</w:t>
      </w:r>
      <w:r>
        <w:rPr>
          <w:rtl/>
          <w:lang w:bidi="fa-IR"/>
        </w:rPr>
        <w:t>امُ الْقَلْبِ عَنِ الْفِکْرِ فِ</w:t>
      </w:r>
      <w:r w:rsidR="00866B51">
        <w:rPr>
          <w:rtl/>
          <w:lang w:bidi="fa-IR"/>
        </w:rPr>
        <w:t>ی</w:t>
      </w:r>
      <w:r>
        <w:rPr>
          <w:rtl/>
          <w:lang w:bidi="fa-IR"/>
        </w:rPr>
        <w:t xml:space="preserve"> الْآثامِ أَفْضَلُ مِنْ صِ</w:t>
      </w:r>
      <w:r w:rsidR="00866B51">
        <w:rPr>
          <w:rtl/>
          <w:lang w:bidi="fa-IR"/>
        </w:rPr>
        <w:t>ی</w:t>
      </w:r>
      <w:r>
        <w:rPr>
          <w:rtl/>
          <w:lang w:bidi="fa-IR"/>
        </w:rPr>
        <w:t>امِ الْبَطْنِ عَنِ الطَّعامِ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656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«حراست قلب از اند</w:t>
      </w:r>
      <w:r w:rsidR="00866B51">
        <w:rPr>
          <w:rtl/>
          <w:lang w:bidi="fa-IR"/>
        </w:rPr>
        <w:t>ی</w:t>
      </w:r>
      <w:r>
        <w:rPr>
          <w:rtl/>
          <w:lang w:bidi="fa-IR"/>
        </w:rPr>
        <w:t>شه گناهان</w:t>
      </w:r>
      <w:r w:rsidR="00866B51">
        <w:rPr>
          <w:rtl/>
          <w:lang w:bidi="fa-IR"/>
        </w:rPr>
        <w:t xml:space="preserve">، </w:t>
      </w:r>
      <w:r>
        <w:rPr>
          <w:rtl/>
          <w:lang w:bidi="fa-IR"/>
        </w:rPr>
        <w:t>برتر از</w:t>
      </w:r>
      <w:r w:rsidR="00866B51">
        <w:rPr>
          <w:rtl/>
          <w:lang w:bidi="fa-IR"/>
        </w:rPr>
        <w:t xml:space="preserve"> (</w:t>
      </w:r>
      <w:r>
        <w:rPr>
          <w:rtl/>
          <w:lang w:bidi="fa-IR"/>
        </w:rPr>
        <w:t>روزه گرفتن و</w:t>
      </w:r>
      <w:r w:rsidR="00866B51">
        <w:rPr>
          <w:rtl/>
          <w:lang w:bidi="fa-IR"/>
        </w:rPr>
        <w:t xml:space="preserve">) </w:t>
      </w:r>
      <w:r>
        <w:rPr>
          <w:rtl/>
          <w:lang w:bidi="fa-IR"/>
        </w:rPr>
        <w:t>باز داشتن شکم از طعام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اساساً س</w:t>
      </w:r>
      <w:r w:rsidR="00866B51">
        <w:rPr>
          <w:rtl/>
          <w:lang w:bidi="fa-IR"/>
        </w:rPr>
        <w:t>ی</w:t>
      </w:r>
      <w:r>
        <w:rPr>
          <w:rtl/>
          <w:lang w:bidi="fa-IR"/>
        </w:rPr>
        <w:t>ر و سلوک به ه</w:t>
      </w:r>
      <w:r w:rsidR="00866B51">
        <w:rPr>
          <w:rtl/>
          <w:lang w:bidi="fa-IR"/>
        </w:rPr>
        <w:t>ی</w:t>
      </w:r>
      <w:r>
        <w:rPr>
          <w:rtl/>
          <w:lang w:bidi="fa-IR"/>
        </w:rPr>
        <w:t>چ وجه با گناه و نافرمان</w:t>
      </w:r>
      <w:r w:rsidR="00866B51">
        <w:rPr>
          <w:rtl/>
          <w:lang w:bidi="fa-IR"/>
        </w:rPr>
        <w:t>ی</w:t>
      </w:r>
      <w:r>
        <w:rPr>
          <w:rtl/>
          <w:lang w:bidi="fa-IR"/>
        </w:rPr>
        <w:t xml:space="preserve"> سرِ سازگار</w:t>
      </w:r>
      <w:r w:rsidR="00866B51">
        <w:rPr>
          <w:rtl/>
          <w:lang w:bidi="fa-IR"/>
        </w:rPr>
        <w:t>ی</w:t>
      </w:r>
      <w:r>
        <w:rPr>
          <w:rtl/>
          <w:lang w:bidi="fa-IR"/>
        </w:rPr>
        <w:t xml:space="preserve"> ندارد</w:t>
      </w:r>
      <w:r w:rsidR="00866B51">
        <w:rPr>
          <w:rtl/>
          <w:lang w:bidi="fa-IR"/>
        </w:rPr>
        <w:t xml:space="preserve">. </w:t>
      </w:r>
      <w:r>
        <w:rPr>
          <w:rtl/>
          <w:lang w:bidi="fa-IR"/>
        </w:rPr>
        <w:t>ر</w:t>
      </w:r>
      <w:r w:rsidR="00866B51">
        <w:rPr>
          <w:rtl/>
          <w:lang w:bidi="fa-IR"/>
        </w:rPr>
        <w:t>ی</w:t>
      </w:r>
      <w:r>
        <w:rPr>
          <w:rtl/>
          <w:lang w:bidi="fa-IR"/>
        </w:rPr>
        <w:t>شه توقّف و رکود</w:t>
      </w:r>
      <w:r w:rsidR="00866B51">
        <w:rPr>
          <w:rtl/>
          <w:lang w:bidi="fa-IR"/>
        </w:rPr>
        <w:t xml:space="preserve">، </w:t>
      </w:r>
      <w:r>
        <w:rPr>
          <w:rtl/>
          <w:lang w:bidi="fa-IR"/>
        </w:rPr>
        <w:t>و عامل اصل</w:t>
      </w:r>
      <w:r w:rsidR="00866B51">
        <w:rPr>
          <w:rtl/>
          <w:lang w:bidi="fa-IR"/>
        </w:rPr>
        <w:t>ی</w:t>
      </w:r>
      <w:r>
        <w:rPr>
          <w:rtl/>
          <w:lang w:bidi="fa-IR"/>
        </w:rPr>
        <w:t xml:space="preserve"> بس</w:t>
      </w:r>
      <w:r w:rsidR="00866B51">
        <w:rPr>
          <w:rtl/>
          <w:lang w:bidi="fa-IR"/>
        </w:rPr>
        <w:t>ی</w:t>
      </w:r>
      <w:r>
        <w:rPr>
          <w:rtl/>
          <w:lang w:bidi="fa-IR"/>
        </w:rPr>
        <w:t>ار</w:t>
      </w:r>
      <w:r w:rsidR="00866B51">
        <w:rPr>
          <w:rtl/>
          <w:lang w:bidi="fa-IR"/>
        </w:rPr>
        <w:t>ی</w:t>
      </w:r>
      <w:r>
        <w:rPr>
          <w:rtl/>
          <w:lang w:bidi="fa-IR"/>
        </w:rPr>
        <w:t xml:space="preserve"> از محروم</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معنو</w:t>
      </w:r>
      <w:r w:rsidR="00866B51">
        <w:rPr>
          <w:rtl/>
          <w:lang w:bidi="fa-IR"/>
        </w:rPr>
        <w:t>ی</w:t>
      </w:r>
      <w:r>
        <w:rPr>
          <w:rtl/>
          <w:lang w:bidi="fa-IR"/>
        </w:rPr>
        <w:t xml:space="preserve"> را در عص</w:t>
      </w:r>
      <w:r w:rsidR="00866B51">
        <w:rPr>
          <w:rtl/>
          <w:lang w:bidi="fa-IR"/>
        </w:rPr>
        <w:t>ی</w:t>
      </w:r>
      <w:r>
        <w:rPr>
          <w:rtl/>
          <w:lang w:bidi="fa-IR"/>
        </w:rPr>
        <w:t>ان و سرپ</w:t>
      </w:r>
      <w:r w:rsidR="00866B51">
        <w:rPr>
          <w:rtl/>
          <w:lang w:bidi="fa-IR"/>
        </w:rPr>
        <w:t>ی</w:t>
      </w:r>
      <w:r>
        <w:rPr>
          <w:rtl/>
          <w:lang w:bidi="fa-IR"/>
        </w:rPr>
        <w:t>چ</w:t>
      </w:r>
      <w:r w:rsidR="00866B51">
        <w:rPr>
          <w:rtl/>
          <w:lang w:bidi="fa-IR"/>
        </w:rPr>
        <w:t>ی</w:t>
      </w:r>
      <w:r>
        <w:rPr>
          <w:rtl/>
          <w:lang w:bidi="fa-IR"/>
        </w:rPr>
        <w:t xml:space="preserve"> از وظا</w:t>
      </w:r>
      <w:r w:rsidR="00866B51">
        <w:rPr>
          <w:rtl/>
          <w:lang w:bidi="fa-IR"/>
        </w:rPr>
        <w:t>ی</w:t>
      </w:r>
      <w:r>
        <w:rPr>
          <w:rtl/>
          <w:lang w:bidi="fa-IR"/>
        </w:rPr>
        <w:t>ف د</w:t>
      </w:r>
      <w:r w:rsidR="00866B51">
        <w:rPr>
          <w:rtl/>
          <w:lang w:bidi="fa-IR"/>
        </w:rPr>
        <w:t>ی</w:t>
      </w:r>
      <w:r>
        <w:rPr>
          <w:rtl/>
          <w:lang w:bidi="fa-IR"/>
        </w:rPr>
        <w:t>ن</w:t>
      </w:r>
      <w:r w:rsidR="00866B51">
        <w:rPr>
          <w:rtl/>
          <w:lang w:bidi="fa-IR"/>
        </w:rPr>
        <w:t>ی</w:t>
      </w:r>
      <w:r>
        <w:rPr>
          <w:rtl/>
          <w:lang w:bidi="fa-IR"/>
        </w:rPr>
        <w:t xml:space="preserve"> جستجو با</w:t>
      </w:r>
      <w:r w:rsidR="00866B51">
        <w:rPr>
          <w:rtl/>
          <w:lang w:bidi="fa-IR"/>
        </w:rPr>
        <w:t>ی</w:t>
      </w:r>
      <w:r>
        <w:rPr>
          <w:rtl/>
          <w:lang w:bidi="fa-IR"/>
        </w:rPr>
        <w:t>د نمود</w:t>
      </w:r>
      <w:r w:rsidR="00866B51">
        <w:rPr>
          <w:rtl/>
          <w:lang w:bidi="fa-IR"/>
        </w:rPr>
        <w:t xml:space="preserve">. </w:t>
      </w:r>
    </w:p>
    <w:p w:rsidR="00942005" w:rsidRDefault="00942005" w:rsidP="00942005">
      <w:pPr>
        <w:pStyle w:val="libNormal"/>
        <w:rPr>
          <w:rtl/>
          <w:lang w:bidi="fa-IR"/>
        </w:rPr>
      </w:pPr>
      <w:r>
        <w:rPr>
          <w:rtl/>
          <w:lang w:bidi="fa-IR"/>
        </w:rPr>
        <w:t>ن</w:t>
      </w:r>
      <w:r w:rsidR="00866B51">
        <w:rPr>
          <w:rtl/>
          <w:lang w:bidi="fa-IR"/>
        </w:rPr>
        <w:t>ی</w:t>
      </w:r>
      <w:r>
        <w:rPr>
          <w:rtl/>
          <w:lang w:bidi="fa-IR"/>
        </w:rPr>
        <w:t>ل به کمالات معنو</w:t>
      </w:r>
      <w:r w:rsidR="00866B51">
        <w:rPr>
          <w:rtl/>
          <w:lang w:bidi="fa-IR"/>
        </w:rPr>
        <w:t>ی</w:t>
      </w:r>
      <w:r>
        <w:rPr>
          <w:rtl/>
          <w:lang w:bidi="fa-IR"/>
        </w:rPr>
        <w:t xml:space="preserve"> و مقامات انسان</w:t>
      </w:r>
      <w:r w:rsidR="00866B51">
        <w:rPr>
          <w:rtl/>
          <w:lang w:bidi="fa-IR"/>
        </w:rPr>
        <w:t>ی</w:t>
      </w:r>
      <w:r>
        <w:rPr>
          <w:rtl/>
          <w:lang w:bidi="fa-IR"/>
        </w:rPr>
        <w:t xml:space="preserve"> و دست</w:t>
      </w:r>
      <w:r w:rsidR="00866B51">
        <w:rPr>
          <w:rtl/>
          <w:lang w:bidi="fa-IR"/>
        </w:rPr>
        <w:t>ی</w:t>
      </w:r>
      <w:r>
        <w:rPr>
          <w:rtl/>
          <w:lang w:bidi="fa-IR"/>
        </w:rPr>
        <w:t>اب</w:t>
      </w:r>
      <w:r w:rsidR="00866B51">
        <w:rPr>
          <w:rtl/>
          <w:lang w:bidi="fa-IR"/>
        </w:rPr>
        <w:t>ی</w:t>
      </w:r>
      <w:r>
        <w:rPr>
          <w:rtl/>
          <w:lang w:bidi="fa-IR"/>
        </w:rPr>
        <w:t xml:space="preserve"> به توح</w:t>
      </w:r>
      <w:r w:rsidR="00866B51">
        <w:rPr>
          <w:rtl/>
          <w:lang w:bidi="fa-IR"/>
        </w:rPr>
        <w:t>ی</w:t>
      </w:r>
      <w:r>
        <w:rPr>
          <w:rtl/>
          <w:lang w:bidi="fa-IR"/>
        </w:rPr>
        <w:t>د و معرفت</w:t>
      </w:r>
      <w:r w:rsidR="00866B51">
        <w:rPr>
          <w:rtl/>
          <w:lang w:bidi="fa-IR"/>
        </w:rPr>
        <w:t xml:space="preserve">، </w:t>
      </w:r>
      <w:r>
        <w:rPr>
          <w:rtl/>
          <w:lang w:bidi="fa-IR"/>
        </w:rPr>
        <w:t>تنها در سا</w:t>
      </w:r>
      <w:r w:rsidR="00866B51">
        <w:rPr>
          <w:rtl/>
          <w:lang w:bidi="fa-IR"/>
        </w:rPr>
        <w:t>ی</w:t>
      </w:r>
      <w:r>
        <w:rPr>
          <w:rtl/>
          <w:lang w:bidi="fa-IR"/>
        </w:rPr>
        <w:t>ه ولا</w:t>
      </w:r>
      <w:r w:rsidR="00866B51">
        <w:rPr>
          <w:rtl/>
          <w:lang w:bidi="fa-IR"/>
        </w:rPr>
        <w:t>ی</w:t>
      </w:r>
      <w:r>
        <w:rPr>
          <w:rtl/>
          <w:lang w:bidi="fa-IR"/>
        </w:rPr>
        <w:t>ت و صرفاً از طر</w:t>
      </w:r>
      <w:r w:rsidR="00866B51">
        <w:rPr>
          <w:rtl/>
          <w:lang w:bidi="fa-IR"/>
        </w:rPr>
        <w:t>ی</w:t>
      </w:r>
      <w:r>
        <w:rPr>
          <w:rtl/>
          <w:lang w:bidi="fa-IR"/>
        </w:rPr>
        <w:t>ق اطاعت از دستورات اله</w:t>
      </w:r>
      <w:r w:rsidR="00866B51">
        <w:rPr>
          <w:rtl/>
          <w:lang w:bidi="fa-IR"/>
        </w:rPr>
        <w:t xml:space="preserve">ی، </w:t>
      </w:r>
      <w:r>
        <w:rPr>
          <w:rtl/>
          <w:lang w:bidi="fa-IR"/>
        </w:rPr>
        <w:t>و الزاماً با خوددار</w:t>
      </w:r>
      <w:r w:rsidR="00866B51">
        <w:rPr>
          <w:rtl/>
          <w:lang w:bidi="fa-IR"/>
        </w:rPr>
        <w:t>ی</w:t>
      </w:r>
      <w:r>
        <w:rPr>
          <w:rtl/>
          <w:lang w:bidi="fa-IR"/>
        </w:rPr>
        <w:t xml:space="preserve"> از گناه و پره</w:t>
      </w:r>
      <w:r w:rsidR="00866B51">
        <w:rPr>
          <w:rtl/>
          <w:lang w:bidi="fa-IR"/>
        </w:rPr>
        <w:t>ی</w:t>
      </w:r>
      <w:r>
        <w:rPr>
          <w:rtl/>
          <w:lang w:bidi="fa-IR"/>
        </w:rPr>
        <w:t>ز از معص</w:t>
      </w:r>
      <w:r w:rsidR="00866B51">
        <w:rPr>
          <w:rtl/>
          <w:lang w:bidi="fa-IR"/>
        </w:rPr>
        <w:t>ی</w:t>
      </w:r>
      <w:r>
        <w:rPr>
          <w:rtl/>
          <w:lang w:bidi="fa-IR"/>
        </w:rPr>
        <w:t>ت م</w:t>
      </w:r>
      <w:r w:rsidR="00866B51">
        <w:rPr>
          <w:rtl/>
          <w:lang w:bidi="fa-IR"/>
        </w:rPr>
        <w:t>ی</w:t>
      </w:r>
      <w:r>
        <w:rPr>
          <w:rtl/>
          <w:lang w:bidi="fa-IR"/>
        </w:rPr>
        <w:t>سّر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«إِنَّکَ إِنِ اجْتَنَبْتَ السَّ</w:t>
      </w:r>
      <w:r w:rsidR="00866B51">
        <w:rPr>
          <w:rtl/>
          <w:lang w:bidi="fa-IR"/>
        </w:rPr>
        <w:t>ی</w:t>
      </w:r>
      <w:r>
        <w:rPr>
          <w:rtl/>
          <w:lang w:bidi="fa-IR"/>
        </w:rPr>
        <w:t>ئاتِ نِلْتَ رَفِ</w:t>
      </w:r>
      <w:r w:rsidR="00866B51">
        <w:rPr>
          <w:rtl/>
          <w:lang w:bidi="fa-IR"/>
        </w:rPr>
        <w:t>ی</w:t>
      </w:r>
      <w:r>
        <w:rPr>
          <w:rtl/>
          <w:lang w:bidi="fa-IR"/>
        </w:rPr>
        <w:t>عَ الدَّرَجاتِ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657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«البته اگر از گناهان و اعمال ناپسند دور</w:t>
      </w:r>
      <w:r w:rsidR="00866B51">
        <w:rPr>
          <w:rtl/>
          <w:lang w:bidi="fa-IR"/>
        </w:rPr>
        <w:t>ی</w:t>
      </w:r>
      <w:r>
        <w:rPr>
          <w:rtl/>
          <w:lang w:bidi="fa-IR"/>
        </w:rPr>
        <w:t xml:space="preserve"> جو</w:t>
      </w:r>
      <w:r w:rsidR="00866B51">
        <w:rPr>
          <w:rtl/>
          <w:lang w:bidi="fa-IR"/>
        </w:rPr>
        <w:t>یی</w:t>
      </w:r>
      <w:r>
        <w:rPr>
          <w:rtl/>
          <w:lang w:bidi="fa-IR"/>
        </w:rPr>
        <w:t xml:space="preserve"> به درجات عال</w:t>
      </w:r>
      <w:r w:rsidR="00866B51">
        <w:rPr>
          <w:rtl/>
          <w:lang w:bidi="fa-IR"/>
        </w:rPr>
        <w:t>ی</w:t>
      </w:r>
      <w:r>
        <w:rPr>
          <w:rtl/>
          <w:lang w:bidi="fa-IR"/>
        </w:rPr>
        <w:t xml:space="preserve"> نائل خواه</w:t>
      </w:r>
      <w:r w:rsidR="00866B51">
        <w:rPr>
          <w:rtl/>
          <w:lang w:bidi="fa-IR"/>
        </w:rPr>
        <w:t>ی</w:t>
      </w:r>
      <w:r>
        <w:rPr>
          <w:rtl/>
          <w:lang w:bidi="fa-IR"/>
        </w:rPr>
        <w:t xml:space="preserve"> گشت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گرچه روح قوان</w:t>
      </w:r>
      <w:r w:rsidR="00866B51">
        <w:rPr>
          <w:rtl/>
          <w:lang w:bidi="fa-IR"/>
        </w:rPr>
        <w:t>ی</w:t>
      </w:r>
      <w:r>
        <w:rPr>
          <w:rtl/>
          <w:lang w:bidi="fa-IR"/>
        </w:rPr>
        <w:t>ن د</w:t>
      </w:r>
      <w:r w:rsidR="00866B51">
        <w:rPr>
          <w:rtl/>
          <w:lang w:bidi="fa-IR"/>
        </w:rPr>
        <w:t>ی</w:t>
      </w:r>
      <w:r>
        <w:rPr>
          <w:rtl/>
          <w:lang w:bidi="fa-IR"/>
        </w:rPr>
        <w:t>ن</w:t>
      </w:r>
      <w:r w:rsidR="00866B51">
        <w:rPr>
          <w:rtl/>
          <w:lang w:bidi="fa-IR"/>
        </w:rPr>
        <w:t>ی</w:t>
      </w:r>
      <w:r>
        <w:rPr>
          <w:rtl/>
          <w:lang w:bidi="fa-IR"/>
        </w:rPr>
        <w:t xml:space="preserve"> و احکام مذهب</w:t>
      </w:r>
      <w:r w:rsidR="00866B51">
        <w:rPr>
          <w:rtl/>
          <w:lang w:bidi="fa-IR"/>
        </w:rPr>
        <w:t xml:space="preserve">ی، </w:t>
      </w:r>
      <w:r>
        <w:rPr>
          <w:rtl/>
          <w:lang w:bidi="fa-IR"/>
        </w:rPr>
        <w:t>تعبّد و بندگ</w:t>
      </w:r>
      <w:r w:rsidR="00866B51">
        <w:rPr>
          <w:rtl/>
          <w:lang w:bidi="fa-IR"/>
        </w:rPr>
        <w:t>ی</w:t>
      </w:r>
      <w:r>
        <w:rPr>
          <w:rtl/>
          <w:lang w:bidi="fa-IR"/>
        </w:rPr>
        <w:t xml:space="preserve"> است و جعل آنها عمدتاً با هدف تأم</w:t>
      </w:r>
      <w:r w:rsidR="00866B51">
        <w:rPr>
          <w:rtl/>
          <w:lang w:bidi="fa-IR"/>
        </w:rPr>
        <w:t>ی</w:t>
      </w:r>
      <w:r>
        <w:rPr>
          <w:rtl/>
          <w:lang w:bidi="fa-IR"/>
        </w:rPr>
        <w:t>ن آسا</w:t>
      </w:r>
      <w:r w:rsidR="00866B51">
        <w:rPr>
          <w:rtl/>
          <w:lang w:bidi="fa-IR"/>
        </w:rPr>
        <w:t>ی</w:t>
      </w:r>
      <w:r>
        <w:rPr>
          <w:rtl/>
          <w:lang w:bidi="fa-IR"/>
        </w:rPr>
        <w:t>ش دن</w:t>
      </w:r>
      <w:r w:rsidR="00866B51">
        <w:rPr>
          <w:rtl/>
          <w:lang w:bidi="fa-IR"/>
        </w:rPr>
        <w:t>ی</w:t>
      </w:r>
      <w:r>
        <w:rPr>
          <w:rtl/>
          <w:lang w:bidi="fa-IR"/>
        </w:rPr>
        <w:t>و</w:t>
      </w:r>
      <w:r w:rsidR="00866B51">
        <w:rPr>
          <w:rtl/>
          <w:lang w:bidi="fa-IR"/>
        </w:rPr>
        <w:t>ی</w:t>
      </w:r>
      <w:r>
        <w:rPr>
          <w:rtl/>
          <w:lang w:bidi="fa-IR"/>
        </w:rPr>
        <w:t xml:space="preserve"> و سعادت اخرو</w:t>
      </w:r>
      <w:r w:rsidR="00866B51">
        <w:rPr>
          <w:rtl/>
          <w:lang w:bidi="fa-IR"/>
        </w:rPr>
        <w:t>ی</w:t>
      </w:r>
      <w:r>
        <w:rPr>
          <w:rtl/>
          <w:lang w:bidi="fa-IR"/>
        </w:rPr>
        <w:t xml:space="preserve"> از طر</w:t>
      </w:r>
      <w:r w:rsidR="00866B51">
        <w:rPr>
          <w:rtl/>
          <w:lang w:bidi="fa-IR"/>
        </w:rPr>
        <w:t>ی</w:t>
      </w:r>
      <w:r>
        <w:rPr>
          <w:rtl/>
          <w:lang w:bidi="fa-IR"/>
        </w:rPr>
        <w:t>ق اطاعت و فرمان</w:t>
      </w:r>
      <w:r w:rsidR="00C538D4">
        <w:rPr>
          <w:rtl/>
          <w:lang w:bidi="fa-IR"/>
        </w:rPr>
        <w:t xml:space="preserve"> </w:t>
      </w:r>
      <w:r>
        <w:rPr>
          <w:rtl/>
          <w:lang w:bidi="fa-IR"/>
        </w:rPr>
        <w:t>بردار</w:t>
      </w:r>
      <w:r w:rsidR="00866B51">
        <w:rPr>
          <w:rtl/>
          <w:lang w:bidi="fa-IR"/>
        </w:rPr>
        <w:t>ی</w:t>
      </w:r>
      <w:r>
        <w:rPr>
          <w:rtl/>
          <w:lang w:bidi="fa-IR"/>
        </w:rPr>
        <w:t xml:space="preserve"> انجام پذ</w:t>
      </w:r>
      <w:r w:rsidR="00866B51">
        <w:rPr>
          <w:rtl/>
          <w:lang w:bidi="fa-IR"/>
        </w:rPr>
        <w:t>ی</w:t>
      </w:r>
      <w:r>
        <w:rPr>
          <w:rtl/>
          <w:lang w:bidi="fa-IR"/>
        </w:rPr>
        <w:t>رفته</w:t>
      </w:r>
      <w:r w:rsidR="00866B51">
        <w:rPr>
          <w:rtl/>
          <w:lang w:bidi="fa-IR"/>
        </w:rPr>
        <w:t xml:space="preserve">، </w:t>
      </w:r>
      <w:r>
        <w:rPr>
          <w:rtl/>
          <w:lang w:bidi="fa-IR"/>
        </w:rPr>
        <w:t>ل</w:t>
      </w:r>
      <w:r w:rsidR="00866B51">
        <w:rPr>
          <w:rtl/>
          <w:lang w:bidi="fa-IR"/>
        </w:rPr>
        <w:t>ی</w:t>
      </w:r>
      <w:r>
        <w:rPr>
          <w:rtl/>
          <w:lang w:bidi="fa-IR"/>
        </w:rPr>
        <w:t>کن به طور</w:t>
      </w:r>
      <w:r w:rsidR="00866B51">
        <w:rPr>
          <w:rtl/>
          <w:lang w:bidi="fa-IR"/>
        </w:rPr>
        <w:t>ی</w:t>
      </w:r>
      <w:r>
        <w:rPr>
          <w:rtl/>
          <w:lang w:bidi="fa-IR"/>
        </w:rPr>
        <w:t xml:space="preserve"> که از برخ</w:t>
      </w:r>
      <w:r w:rsidR="00866B51">
        <w:rPr>
          <w:rtl/>
          <w:lang w:bidi="fa-IR"/>
        </w:rPr>
        <w:t>ی</w:t>
      </w:r>
      <w:r>
        <w:rPr>
          <w:rtl/>
          <w:lang w:bidi="fa-IR"/>
        </w:rPr>
        <w:t xml:space="preserve"> روا</w:t>
      </w:r>
      <w:r w:rsidR="00866B51">
        <w:rPr>
          <w:rtl/>
          <w:lang w:bidi="fa-IR"/>
        </w:rPr>
        <w:t>ی</w:t>
      </w:r>
      <w:r>
        <w:rPr>
          <w:rtl/>
          <w:lang w:bidi="fa-IR"/>
        </w:rPr>
        <w:t>ات به دست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جعل ه</w:t>
      </w:r>
      <w:r w:rsidR="00866B51">
        <w:rPr>
          <w:rtl/>
          <w:lang w:bidi="fa-IR"/>
        </w:rPr>
        <w:t>ی</w:t>
      </w:r>
      <w:r>
        <w:rPr>
          <w:rtl/>
          <w:lang w:bidi="fa-IR"/>
        </w:rPr>
        <w:t xml:space="preserve">چ </w:t>
      </w:r>
      <w:r w:rsidR="00866B51">
        <w:rPr>
          <w:rtl/>
          <w:lang w:bidi="fa-IR"/>
        </w:rPr>
        <w:t>ی</w:t>
      </w:r>
      <w:r>
        <w:rPr>
          <w:rtl/>
          <w:lang w:bidi="fa-IR"/>
        </w:rPr>
        <w:t>ک از آنها تعبّد محض نبوده و بدون حکمت و م</w:t>
      </w:r>
      <w:r w:rsidR="00866B51">
        <w:rPr>
          <w:rtl/>
          <w:lang w:bidi="fa-IR"/>
        </w:rPr>
        <w:t>ی</w:t>
      </w:r>
      <w:r>
        <w:rPr>
          <w:rtl/>
          <w:lang w:bidi="fa-IR"/>
        </w:rPr>
        <w:t>زان خاص صورت نگرفته است</w:t>
      </w:r>
      <w:r w:rsidR="00866B51">
        <w:rPr>
          <w:rtl/>
          <w:lang w:bidi="fa-IR"/>
        </w:rPr>
        <w:t xml:space="preserve">. </w:t>
      </w:r>
      <w:r w:rsidR="00866B51" w:rsidRPr="00C538D4">
        <w:rPr>
          <w:rStyle w:val="libFootnotenumChar"/>
          <w:rtl/>
          <w:lang w:bidi="fa-IR"/>
        </w:rPr>
        <w:t>(</w:t>
      </w:r>
      <w:r w:rsidRPr="00C538D4">
        <w:rPr>
          <w:rStyle w:val="libFootnotenumChar"/>
          <w:rtl/>
        </w:rPr>
        <w:t>658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انجام فرا</w:t>
      </w:r>
      <w:r w:rsidR="00866B51">
        <w:rPr>
          <w:rtl/>
          <w:lang w:bidi="fa-IR"/>
        </w:rPr>
        <w:t>ی</w:t>
      </w:r>
      <w:r>
        <w:rPr>
          <w:rtl/>
          <w:lang w:bidi="fa-IR"/>
        </w:rPr>
        <w:t>ض با عنا</w:t>
      </w:r>
      <w:r w:rsidR="00866B51">
        <w:rPr>
          <w:rtl/>
          <w:lang w:bidi="fa-IR"/>
        </w:rPr>
        <w:t>ی</w:t>
      </w:r>
      <w:r>
        <w:rPr>
          <w:rtl/>
          <w:lang w:bidi="fa-IR"/>
        </w:rPr>
        <w:t>ت به وجود مصالح</w:t>
      </w:r>
      <w:r w:rsidR="00866B51">
        <w:rPr>
          <w:rtl/>
          <w:lang w:bidi="fa-IR"/>
        </w:rPr>
        <w:t>ی</w:t>
      </w:r>
      <w:r>
        <w:rPr>
          <w:rtl/>
          <w:lang w:bidi="fa-IR"/>
        </w:rPr>
        <w:t xml:space="preserve"> که در آنها نهاده شده</w:t>
      </w:r>
      <w:r w:rsidR="00866B51">
        <w:rPr>
          <w:rtl/>
          <w:lang w:bidi="fa-IR"/>
        </w:rPr>
        <w:t xml:space="preserve">، </w:t>
      </w:r>
      <w:r>
        <w:rPr>
          <w:rtl/>
          <w:lang w:bidi="fa-IR"/>
        </w:rPr>
        <w:t>به عنوان کامل</w:t>
      </w:r>
      <w:r w:rsidR="00C538D4">
        <w:rPr>
          <w:rtl/>
          <w:lang w:bidi="fa-IR"/>
        </w:rPr>
        <w:t xml:space="preserve"> </w:t>
      </w:r>
      <w:r>
        <w:rPr>
          <w:rtl/>
          <w:lang w:bidi="fa-IR"/>
        </w:rPr>
        <w:t>تر</w:t>
      </w:r>
      <w:r w:rsidR="00866B51">
        <w:rPr>
          <w:rtl/>
          <w:lang w:bidi="fa-IR"/>
        </w:rPr>
        <w:t>ی</w:t>
      </w:r>
      <w:r>
        <w:rPr>
          <w:rtl/>
          <w:lang w:bidi="fa-IR"/>
        </w:rPr>
        <w:t>ن راه کارها</w:t>
      </w:r>
      <w:r w:rsidR="00866B51">
        <w:rPr>
          <w:rtl/>
          <w:lang w:bidi="fa-IR"/>
        </w:rPr>
        <w:t>ی</w:t>
      </w:r>
      <w:r>
        <w:rPr>
          <w:rtl/>
          <w:lang w:bidi="fa-IR"/>
        </w:rPr>
        <w:t xml:space="preserve"> عمل</w:t>
      </w:r>
      <w:r w:rsidR="00866B51">
        <w:rPr>
          <w:rtl/>
          <w:lang w:bidi="fa-IR"/>
        </w:rPr>
        <w:t>ی</w:t>
      </w:r>
      <w:r>
        <w:rPr>
          <w:rtl/>
          <w:lang w:bidi="fa-IR"/>
        </w:rPr>
        <w:t xml:space="preserve"> برا</w:t>
      </w:r>
      <w:r w:rsidR="00866B51">
        <w:rPr>
          <w:rtl/>
          <w:lang w:bidi="fa-IR"/>
        </w:rPr>
        <w:t>ی</w:t>
      </w:r>
      <w:r>
        <w:rPr>
          <w:rtl/>
          <w:lang w:bidi="fa-IR"/>
        </w:rPr>
        <w:t xml:space="preserve"> ترب</w:t>
      </w:r>
      <w:r w:rsidR="00866B51">
        <w:rPr>
          <w:rtl/>
          <w:lang w:bidi="fa-IR"/>
        </w:rPr>
        <w:t>ی</w:t>
      </w:r>
      <w:r>
        <w:rPr>
          <w:rtl/>
          <w:lang w:bidi="fa-IR"/>
        </w:rPr>
        <w:t>ت</w:t>
      </w:r>
      <w:r w:rsidR="00866B51">
        <w:rPr>
          <w:rtl/>
          <w:lang w:bidi="fa-IR"/>
        </w:rPr>
        <w:t xml:space="preserve">، </w:t>
      </w:r>
      <w:r>
        <w:rPr>
          <w:rtl/>
          <w:lang w:bidi="fa-IR"/>
        </w:rPr>
        <w:t>رشد</w:t>
      </w:r>
      <w:r w:rsidR="00866B51">
        <w:rPr>
          <w:rtl/>
          <w:lang w:bidi="fa-IR"/>
        </w:rPr>
        <w:t xml:space="preserve">، </w:t>
      </w:r>
      <w:r>
        <w:rPr>
          <w:rtl/>
          <w:lang w:bidi="fa-IR"/>
        </w:rPr>
        <w:t>و پ</w:t>
      </w:r>
      <w:r w:rsidR="00866B51">
        <w:rPr>
          <w:rtl/>
          <w:lang w:bidi="fa-IR"/>
        </w:rPr>
        <w:t>ی</w:t>
      </w:r>
      <w:r>
        <w:rPr>
          <w:rtl/>
          <w:lang w:bidi="fa-IR"/>
        </w:rPr>
        <w:t>شرفت روح</w:t>
      </w:r>
      <w:r w:rsidR="00866B51">
        <w:rPr>
          <w:rtl/>
          <w:lang w:bidi="fa-IR"/>
        </w:rPr>
        <w:t>ی</w:t>
      </w:r>
      <w:r>
        <w:rPr>
          <w:rtl/>
          <w:lang w:bidi="fa-IR"/>
        </w:rPr>
        <w:t xml:space="preserve"> و معنو</w:t>
      </w:r>
      <w:r w:rsidR="00866B51">
        <w:rPr>
          <w:rtl/>
          <w:lang w:bidi="fa-IR"/>
        </w:rPr>
        <w:t>ی</w:t>
      </w:r>
      <w:r>
        <w:rPr>
          <w:rtl/>
          <w:lang w:bidi="fa-IR"/>
        </w:rPr>
        <w:t xml:space="preserve"> واجب گرد</w:t>
      </w:r>
      <w:r w:rsidR="00866B51">
        <w:rPr>
          <w:rtl/>
          <w:lang w:bidi="fa-IR"/>
        </w:rPr>
        <w:t>ی</w:t>
      </w:r>
      <w:r>
        <w:rPr>
          <w:rtl/>
          <w:lang w:bidi="fa-IR"/>
        </w:rPr>
        <w:t>ده است</w:t>
      </w:r>
      <w:r w:rsidR="00866B51">
        <w:rPr>
          <w:rtl/>
          <w:lang w:bidi="fa-IR"/>
        </w:rPr>
        <w:t xml:space="preserve">. </w:t>
      </w:r>
      <w:r>
        <w:rPr>
          <w:rtl/>
          <w:lang w:bidi="fa-IR"/>
        </w:rPr>
        <w:t>از محرمات ن</w:t>
      </w:r>
      <w:r w:rsidR="00866B51">
        <w:rPr>
          <w:rtl/>
          <w:lang w:bidi="fa-IR"/>
        </w:rPr>
        <w:t>ی</w:t>
      </w:r>
      <w:r>
        <w:rPr>
          <w:rtl/>
          <w:lang w:bidi="fa-IR"/>
        </w:rPr>
        <w:t>ز به لحاظ آنکه ارتکاب آنها مانع رشد معنو</w:t>
      </w:r>
      <w:r w:rsidR="00866B51">
        <w:rPr>
          <w:rtl/>
          <w:lang w:bidi="fa-IR"/>
        </w:rPr>
        <w:t>ی</w:t>
      </w:r>
      <w:r>
        <w:rPr>
          <w:rtl/>
          <w:lang w:bidi="fa-IR"/>
        </w:rPr>
        <w:t xml:space="preserve"> بوده</w:t>
      </w:r>
      <w:r w:rsidR="00866B51">
        <w:rPr>
          <w:rtl/>
          <w:lang w:bidi="fa-IR"/>
        </w:rPr>
        <w:t xml:space="preserve">، </w:t>
      </w:r>
      <w:r>
        <w:rPr>
          <w:rtl/>
          <w:lang w:bidi="fa-IR"/>
        </w:rPr>
        <w:t>و مفاسد فرد</w:t>
      </w:r>
      <w:r w:rsidR="00866B51">
        <w:rPr>
          <w:rtl/>
          <w:lang w:bidi="fa-IR"/>
        </w:rPr>
        <w:t>ی</w:t>
      </w:r>
      <w:r>
        <w:rPr>
          <w:rtl/>
          <w:lang w:bidi="fa-IR"/>
        </w:rPr>
        <w:t xml:space="preserve"> و جمع</w:t>
      </w:r>
      <w:r w:rsidR="00866B51">
        <w:rPr>
          <w:rtl/>
          <w:lang w:bidi="fa-IR"/>
        </w:rPr>
        <w:t>ی</w:t>
      </w:r>
      <w:r>
        <w:rPr>
          <w:rtl/>
          <w:lang w:bidi="fa-IR"/>
        </w:rPr>
        <w:t xml:space="preserve"> و ز</w:t>
      </w:r>
      <w:r w:rsidR="00866B51">
        <w:rPr>
          <w:rtl/>
          <w:lang w:bidi="fa-IR"/>
        </w:rPr>
        <w:t>ی</w:t>
      </w:r>
      <w:r>
        <w:rPr>
          <w:rtl/>
          <w:lang w:bidi="fa-IR"/>
        </w:rPr>
        <w:t>ان</w:t>
      </w:r>
      <w:r w:rsidR="00C538D4">
        <w:rPr>
          <w:rtl/>
          <w:lang w:bidi="fa-IR"/>
        </w:rPr>
        <w:t xml:space="preserve"> </w:t>
      </w:r>
      <w:r>
        <w:rPr>
          <w:rtl/>
          <w:lang w:bidi="fa-IR"/>
        </w:rPr>
        <w:t>ها</w:t>
      </w:r>
      <w:r w:rsidR="00866B51">
        <w:rPr>
          <w:rtl/>
          <w:lang w:bidi="fa-IR"/>
        </w:rPr>
        <w:t>ی</w:t>
      </w:r>
      <w:r>
        <w:rPr>
          <w:rtl/>
          <w:lang w:bidi="fa-IR"/>
        </w:rPr>
        <w:t xml:space="preserve"> جبران ناپذ</w:t>
      </w:r>
      <w:r w:rsidR="00866B51">
        <w:rPr>
          <w:rtl/>
          <w:lang w:bidi="fa-IR"/>
        </w:rPr>
        <w:t>ی</w:t>
      </w:r>
      <w:r>
        <w:rPr>
          <w:rtl/>
          <w:lang w:bidi="fa-IR"/>
        </w:rPr>
        <w:t>ر</w:t>
      </w:r>
      <w:r w:rsidR="00866B51">
        <w:rPr>
          <w:rtl/>
          <w:lang w:bidi="fa-IR"/>
        </w:rPr>
        <w:t>ی</w:t>
      </w:r>
      <w:r>
        <w:rPr>
          <w:rtl/>
          <w:lang w:bidi="fa-IR"/>
        </w:rPr>
        <w:t xml:space="preserve"> به دنبال داشته</w:t>
      </w:r>
      <w:r w:rsidR="00866B51">
        <w:rPr>
          <w:rtl/>
          <w:lang w:bidi="fa-IR"/>
        </w:rPr>
        <w:t xml:space="preserve">، </w:t>
      </w:r>
      <w:r>
        <w:rPr>
          <w:rtl/>
          <w:lang w:bidi="fa-IR"/>
        </w:rPr>
        <w:t>پره</w:t>
      </w:r>
      <w:r w:rsidR="00866B51">
        <w:rPr>
          <w:rtl/>
          <w:lang w:bidi="fa-IR"/>
        </w:rPr>
        <w:t>ی</w:t>
      </w:r>
      <w:r>
        <w:rPr>
          <w:rtl/>
          <w:lang w:bidi="fa-IR"/>
        </w:rPr>
        <w:t>ز داده شده است</w:t>
      </w:r>
      <w:r w:rsidR="00866B51">
        <w:rPr>
          <w:rtl/>
          <w:lang w:bidi="fa-IR"/>
        </w:rPr>
        <w:t xml:space="preserve">. </w:t>
      </w:r>
    </w:p>
    <w:p w:rsidR="00942005" w:rsidRDefault="00942005" w:rsidP="00942005">
      <w:pPr>
        <w:pStyle w:val="libNormal"/>
        <w:rPr>
          <w:rtl/>
          <w:lang w:bidi="fa-IR"/>
        </w:rPr>
      </w:pPr>
      <w:r>
        <w:rPr>
          <w:rtl/>
          <w:lang w:bidi="fa-IR"/>
        </w:rPr>
        <w:lastRenderedPageBreak/>
        <w:t>صرف نظر از احکام د</w:t>
      </w:r>
      <w:r w:rsidR="00866B51">
        <w:rPr>
          <w:rtl/>
          <w:lang w:bidi="fa-IR"/>
        </w:rPr>
        <w:t>ی</w:t>
      </w:r>
      <w:r>
        <w:rPr>
          <w:rtl/>
          <w:lang w:bidi="fa-IR"/>
        </w:rPr>
        <w:t>ن</w:t>
      </w:r>
      <w:r w:rsidR="00866B51">
        <w:rPr>
          <w:rtl/>
          <w:lang w:bidi="fa-IR"/>
        </w:rPr>
        <w:t>ی</w:t>
      </w:r>
      <w:r>
        <w:rPr>
          <w:rtl/>
          <w:lang w:bidi="fa-IR"/>
        </w:rPr>
        <w:t xml:space="preserve"> و تعال</w:t>
      </w:r>
      <w:r w:rsidR="00866B51">
        <w:rPr>
          <w:rtl/>
          <w:lang w:bidi="fa-IR"/>
        </w:rPr>
        <w:t>ی</w:t>
      </w:r>
      <w:r>
        <w:rPr>
          <w:rtl/>
          <w:lang w:bidi="fa-IR"/>
        </w:rPr>
        <w:t>م مذهب</w:t>
      </w:r>
      <w:r w:rsidR="00866B51">
        <w:rPr>
          <w:rtl/>
          <w:lang w:bidi="fa-IR"/>
        </w:rPr>
        <w:t>ی</w:t>
      </w:r>
      <w:r>
        <w:rPr>
          <w:rtl/>
          <w:lang w:bidi="fa-IR"/>
        </w:rPr>
        <w:t xml:space="preserve"> ن</w:t>
      </w:r>
      <w:r w:rsidR="00866B51">
        <w:rPr>
          <w:rtl/>
          <w:lang w:bidi="fa-IR"/>
        </w:rPr>
        <w:t>ی</w:t>
      </w:r>
      <w:r>
        <w:rPr>
          <w:rtl/>
          <w:lang w:bidi="fa-IR"/>
        </w:rPr>
        <w:t>ز انسان در زندگ</w:t>
      </w:r>
      <w:r w:rsidR="00866B51">
        <w:rPr>
          <w:rtl/>
          <w:lang w:bidi="fa-IR"/>
        </w:rPr>
        <w:t>ی</w:t>
      </w:r>
      <w:r>
        <w:rPr>
          <w:rtl/>
          <w:lang w:bidi="fa-IR"/>
        </w:rPr>
        <w:t xml:space="preserve"> فرد</w:t>
      </w:r>
      <w:r w:rsidR="00866B51">
        <w:rPr>
          <w:rtl/>
          <w:lang w:bidi="fa-IR"/>
        </w:rPr>
        <w:t>ی</w:t>
      </w:r>
      <w:r>
        <w:rPr>
          <w:rtl/>
          <w:lang w:bidi="fa-IR"/>
        </w:rPr>
        <w:t xml:space="preserve"> و اجتماع</w:t>
      </w:r>
      <w:r w:rsidR="00866B51">
        <w:rPr>
          <w:rtl/>
          <w:lang w:bidi="fa-IR"/>
        </w:rPr>
        <w:t>ی</w:t>
      </w:r>
      <w:r>
        <w:rPr>
          <w:rtl/>
          <w:lang w:bidi="fa-IR"/>
        </w:rPr>
        <w:t xml:space="preserve"> خود ن</w:t>
      </w:r>
      <w:r w:rsidR="00866B51">
        <w:rPr>
          <w:rtl/>
          <w:lang w:bidi="fa-IR"/>
        </w:rPr>
        <w:t>ی</w:t>
      </w:r>
      <w:r>
        <w:rPr>
          <w:rtl/>
          <w:lang w:bidi="fa-IR"/>
        </w:rPr>
        <w:t>ازمند نظم</w:t>
      </w:r>
      <w:r w:rsidR="00866B51">
        <w:rPr>
          <w:rtl/>
          <w:lang w:bidi="fa-IR"/>
        </w:rPr>
        <w:t xml:space="preserve">، </w:t>
      </w:r>
      <w:r>
        <w:rPr>
          <w:rtl/>
          <w:lang w:bidi="fa-IR"/>
        </w:rPr>
        <w:t>برنامه و قوان</w:t>
      </w:r>
      <w:r w:rsidR="00866B51">
        <w:rPr>
          <w:rtl/>
          <w:lang w:bidi="fa-IR"/>
        </w:rPr>
        <w:t>ی</w:t>
      </w:r>
      <w:r>
        <w:rPr>
          <w:rtl/>
          <w:lang w:bidi="fa-IR"/>
        </w:rPr>
        <w:t>ن</w:t>
      </w:r>
      <w:r w:rsidR="00866B51">
        <w:rPr>
          <w:rtl/>
          <w:lang w:bidi="fa-IR"/>
        </w:rPr>
        <w:t>ی</w:t>
      </w:r>
      <w:r>
        <w:rPr>
          <w:rtl/>
          <w:lang w:bidi="fa-IR"/>
        </w:rPr>
        <w:t xml:space="preserve"> است که - با توجّه به ابعاد مختلف روح</w:t>
      </w:r>
      <w:r w:rsidR="00866B51">
        <w:rPr>
          <w:rtl/>
          <w:lang w:bidi="fa-IR"/>
        </w:rPr>
        <w:t xml:space="preserve">ی، </w:t>
      </w:r>
      <w:r>
        <w:rPr>
          <w:rtl/>
          <w:lang w:bidi="fa-IR"/>
        </w:rPr>
        <w:t>جسم</w:t>
      </w:r>
      <w:r w:rsidR="00866B51">
        <w:rPr>
          <w:rtl/>
          <w:lang w:bidi="fa-IR"/>
        </w:rPr>
        <w:t xml:space="preserve">ی، </w:t>
      </w:r>
      <w:r>
        <w:rPr>
          <w:rtl/>
          <w:lang w:bidi="fa-IR"/>
        </w:rPr>
        <w:t>ماد</w:t>
      </w:r>
      <w:r w:rsidR="00866B51">
        <w:rPr>
          <w:rtl/>
          <w:lang w:bidi="fa-IR"/>
        </w:rPr>
        <w:t>ی</w:t>
      </w:r>
      <w:r>
        <w:rPr>
          <w:rtl/>
          <w:lang w:bidi="fa-IR"/>
        </w:rPr>
        <w:t xml:space="preserve"> و معنو</w:t>
      </w:r>
      <w:r w:rsidR="00866B51">
        <w:rPr>
          <w:rtl/>
          <w:lang w:bidi="fa-IR"/>
        </w:rPr>
        <w:t>ی</w:t>
      </w:r>
      <w:r>
        <w:rPr>
          <w:rtl/>
          <w:lang w:bidi="fa-IR"/>
        </w:rPr>
        <w:t xml:space="preserve"> و</w:t>
      </w:r>
      <w:r w:rsidR="00866B51">
        <w:rPr>
          <w:rtl/>
          <w:lang w:bidi="fa-IR"/>
        </w:rPr>
        <w:t>ی</w:t>
      </w:r>
      <w:r>
        <w:rPr>
          <w:rtl/>
          <w:lang w:bidi="fa-IR"/>
        </w:rPr>
        <w:t xml:space="preserve"> - علاوه بر پاسخ</w:t>
      </w:r>
      <w:r w:rsidR="00C538D4">
        <w:rPr>
          <w:rtl/>
          <w:lang w:bidi="fa-IR"/>
        </w:rPr>
        <w:t xml:space="preserve"> </w:t>
      </w:r>
      <w:r>
        <w:rPr>
          <w:rtl/>
          <w:lang w:bidi="fa-IR"/>
        </w:rPr>
        <w:t>گو</w:t>
      </w:r>
      <w:r w:rsidR="00866B51">
        <w:rPr>
          <w:rtl/>
          <w:lang w:bidi="fa-IR"/>
        </w:rPr>
        <w:t>یی</w:t>
      </w:r>
      <w:r>
        <w:rPr>
          <w:rtl/>
          <w:lang w:bidi="fa-IR"/>
        </w:rPr>
        <w:t xml:space="preserve"> به ن</w:t>
      </w:r>
      <w:r w:rsidR="00866B51">
        <w:rPr>
          <w:rtl/>
          <w:lang w:bidi="fa-IR"/>
        </w:rPr>
        <w:t>ی</w:t>
      </w:r>
      <w:r>
        <w:rPr>
          <w:rtl/>
          <w:lang w:bidi="fa-IR"/>
        </w:rPr>
        <w:t>ازها</w:t>
      </w:r>
      <w:r w:rsidR="00866B51">
        <w:rPr>
          <w:rtl/>
          <w:lang w:bidi="fa-IR"/>
        </w:rPr>
        <w:t>ی</w:t>
      </w:r>
      <w:r>
        <w:rPr>
          <w:rtl/>
          <w:lang w:bidi="fa-IR"/>
        </w:rPr>
        <w:t xml:space="preserve"> عقلان</w:t>
      </w:r>
      <w:r w:rsidR="00866B51">
        <w:rPr>
          <w:rtl/>
          <w:lang w:bidi="fa-IR"/>
        </w:rPr>
        <w:t>ی</w:t>
      </w:r>
      <w:r>
        <w:rPr>
          <w:rtl/>
          <w:lang w:bidi="fa-IR"/>
        </w:rPr>
        <w:t xml:space="preserve"> و غرا</w:t>
      </w:r>
      <w:r w:rsidR="00866B51">
        <w:rPr>
          <w:rtl/>
          <w:lang w:bidi="fa-IR"/>
        </w:rPr>
        <w:t>ی</w:t>
      </w:r>
      <w:r>
        <w:rPr>
          <w:rtl/>
          <w:lang w:bidi="fa-IR"/>
        </w:rPr>
        <w:t>ز و ام</w:t>
      </w:r>
      <w:r w:rsidR="00866B51">
        <w:rPr>
          <w:rtl/>
          <w:lang w:bidi="fa-IR"/>
        </w:rPr>
        <w:t>ی</w:t>
      </w:r>
      <w:r>
        <w:rPr>
          <w:rtl/>
          <w:lang w:bidi="fa-IR"/>
        </w:rPr>
        <w:t>ال طب</w:t>
      </w:r>
      <w:r w:rsidR="00866B51">
        <w:rPr>
          <w:rtl/>
          <w:lang w:bidi="fa-IR"/>
        </w:rPr>
        <w:t>ی</w:t>
      </w:r>
      <w:r>
        <w:rPr>
          <w:rtl/>
          <w:lang w:bidi="fa-IR"/>
        </w:rPr>
        <w:t>ع</w:t>
      </w:r>
      <w:r w:rsidR="00866B51">
        <w:rPr>
          <w:rtl/>
          <w:lang w:bidi="fa-IR"/>
        </w:rPr>
        <w:t xml:space="preserve">ی، </w:t>
      </w:r>
      <w:r>
        <w:rPr>
          <w:rtl/>
          <w:lang w:bidi="fa-IR"/>
        </w:rPr>
        <w:t>و تأم</w:t>
      </w:r>
      <w:r w:rsidR="00866B51">
        <w:rPr>
          <w:rtl/>
          <w:lang w:bidi="fa-IR"/>
        </w:rPr>
        <w:t>ی</w:t>
      </w:r>
      <w:r>
        <w:rPr>
          <w:rtl/>
          <w:lang w:bidi="fa-IR"/>
        </w:rPr>
        <w:t xml:space="preserve">ن ما </w:t>
      </w:r>
      <w:r w:rsidR="00866B51">
        <w:rPr>
          <w:rtl/>
          <w:lang w:bidi="fa-IR"/>
        </w:rPr>
        <w:t>ی</w:t>
      </w:r>
      <w:r>
        <w:rPr>
          <w:rtl/>
          <w:lang w:bidi="fa-IR"/>
        </w:rPr>
        <w:t>حتاج فرد</w:t>
      </w:r>
      <w:r w:rsidR="00866B51">
        <w:rPr>
          <w:rtl/>
          <w:lang w:bidi="fa-IR"/>
        </w:rPr>
        <w:t>ی</w:t>
      </w:r>
      <w:r>
        <w:rPr>
          <w:rtl/>
          <w:lang w:bidi="fa-IR"/>
        </w:rPr>
        <w:t xml:space="preserve"> و اجتماع</w:t>
      </w:r>
      <w:r w:rsidR="00866B51">
        <w:rPr>
          <w:rtl/>
          <w:lang w:bidi="fa-IR"/>
        </w:rPr>
        <w:t>ی</w:t>
      </w:r>
      <w:r>
        <w:rPr>
          <w:rtl/>
          <w:lang w:bidi="fa-IR"/>
        </w:rPr>
        <w:t xml:space="preserve"> او</w:t>
      </w:r>
      <w:r w:rsidR="00866B51">
        <w:rPr>
          <w:rtl/>
          <w:lang w:bidi="fa-IR"/>
        </w:rPr>
        <w:t xml:space="preserve">، </w:t>
      </w:r>
      <w:r>
        <w:rPr>
          <w:rtl/>
          <w:lang w:bidi="fa-IR"/>
        </w:rPr>
        <w:t xml:space="preserve">از هرج و مرج و تجاوز افراد به حقوق </w:t>
      </w:r>
      <w:r w:rsidR="00866B51">
        <w:rPr>
          <w:rtl/>
          <w:lang w:bidi="fa-IR"/>
        </w:rPr>
        <w:t>ی</w:t>
      </w:r>
      <w:r>
        <w:rPr>
          <w:rtl/>
          <w:lang w:bidi="fa-IR"/>
        </w:rPr>
        <w:t>کد</w:t>
      </w:r>
      <w:r w:rsidR="00866B51">
        <w:rPr>
          <w:rtl/>
          <w:lang w:bidi="fa-IR"/>
        </w:rPr>
        <w:t>ی</w:t>
      </w:r>
      <w:r>
        <w:rPr>
          <w:rtl/>
          <w:lang w:bidi="fa-IR"/>
        </w:rPr>
        <w:t>گر جلوگ</w:t>
      </w:r>
      <w:r w:rsidR="00866B51">
        <w:rPr>
          <w:rtl/>
          <w:lang w:bidi="fa-IR"/>
        </w:rPr>
        <w:t>ی</w:t>
      </w:r>
      <w:r>
        <w:rPr>
          <w:rtl/>
          <w:lang w:bidi="fa-IR"/>
        </w:rPr>
        <w:t>ر</w:t>
      </w:r>
      <w:r w:rsidR="00866B51">
        <w:rPr>
          <w:rtl/>
          <w:lang w:bidi="fa-IR"/>
        </w:rPr>
        <w:t>ی</w:t>
      </w:r>
      <w:r>
        <w:rPr>
          <w:rtl/>
          <w:lang w:bidi="fa-IR"/>
        </w:rPr>
        <w:t xml:space="preserve">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از سو</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 xml:space="preserve">، </w:t>
      </w:r>
      <w:r>
        <w:rPr>
          <w:rtl/>
          <w:lang w:bidi="fa-IR"/>
        </w:rPr>
        <w:t>موانع ز</w:t>
      </w:r>
      <w:r w:rsidR="00866B51">
        <w:rPr>
          <w:rtl/>
          <w:lang w:bidi="fa-IR"/>
        </w:rPr>
        <w:t>ی</w:t>
      </w:r>
      <w:r>
        <w:rPr>
          <w:rtl/>
          <w:lang w:bidi="fa-IR"/>
        </w:rPr>
        <w:t>اد</w:t>
      </w:r>
      <w:r w:rsidR="00866B51">
        <w:rPr>
          <w:rtl/>
          <w:lang w:bidi="fa-IR"/>
        </w:rPr>
        <w:t>ی</w:t>
      </w:r>
      <w:r>
        <w:rPr>
          <w:rtl/>
          <w:lang w:bidi="fa-IR"/>
        </w:rPr>
        <w:t xml:space="preserve"> وجود دارد که با آزاد</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ق</w:t>
      </w:r>
      <w:r w:rsidR="00866B51">
        <w:rPr>
          <w:rtl/>
          <w:lang w:bidi="fa-IR"/>
        </w:rPr>
        <w:t>ی</w:t>
      </w:r>
      <w:r>
        <w:rPr>
          <w:rtl/>
          <w:lang w:bidi="fa-IR"/>
        </w:rPr>
        <w:t>د و شرط منافات داشته و از ارضا</w:t>
      </w:r>
      <w:r w:rsidR="00866B51">
        <w:rPr>
          <w:rtl/>
          <w:lang w:bidi="fa-IR"/>
        </w:rPr>
        <w:t>ی</w:t>
      </w:r>
      <w:r>
        <w:rPr>
          <w:rtl/>
          <w:lang w:bidi="fa-IR"/>
        </w:rPr>
        <w:t xml:space="preserve"> مطلق و آزادانه خواسته</w:t>
      </w:r>
      <w:r w:rsidR="00C538D4">
        <w:rPr>
          <w:rtl/>
          <w:lang w:bidi="fa-IR"/>
        </w:rPr>
        <w:t xml:space="preserve"> </w:t>
      </w:r>
      <w:r>
        <w:rPr>
          <w:rtl/>
          <w:lang w:bidi="fa-IR"/>
        </w:rPr>
        <w:t>ها و تما</w:t>
      </w:r>
      <w:r w:rsidR="00866B51">
        <w:rPr>
          <w:rtl/>
          <w:lang w:bidi="fa-IR"/>
        </w:rPr>
        <w:t>ی</w:t>
      </w:r>
      <w:r>
        <w:rPr>
          <w:rtl/>
          <w:lang w:bidi="fa-IR"/>
        </w:rPr>
        <w:t>لات آدم</w:t>
      </w:r>
      <w:r w:rsidR="00866B51">
        <w:rPr>
          <w:rtl/>
          <w:lang w:bidi="fa-IR"/>
        </w:rPr>
        <w:t>ی</w:t>
      </w:r>
      <w:r>
        <w:rPr>
          <w:rtl/>
          <w:lang w:bidi="fa-IR"/>
        </w:rPr>
        <w:t xml:space="preserve"> جلوگ</w:t>
      </w:r>
      <w:r w:rsidR="00866B51">
        <w:rPr>
          <w:rtl/>
          <w:lang w:bidi="fa-IR"/>
        </w:rPr>
        <w:t>ی</w:t>
      </w:r>
      <w:r>
        <w:rPr>
          <w:rtl/>
          <w:lang w:bidi="fa-IR"/>
        </w:rPr>
        <w:t>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به عنوان نمونه</w:t>
      </w:r>
      <w:r w:rsidR="00866B51">
        <w:rPr>
          <w:rtl/>
          <w:lang w:bidi="fa-IR"/>
        </w:rPr>
        <w:t xml:space="preserve">: </w:t>
      </w:r>
      <w:r>
        <w:rPr>
          <w:rtl/>
          <w:lang w:bidi="fa-IR"/>
        </w:rPr>
        <w:t>بشر ناگز</w:t>
      </w:r>
      <w:r w:rsidR="00866B51">
        <w:rPr>
          <w:rtl/>
          <w:lang w:bidi="fa-IR"/>
        </w:rPr>
        <w:t>ی</w:t>
      </w:r>
      <w:r>
        <w:rPr>
          <w:rtl/>
          <w:lang w:bidi="fa-IR"/>
        </w:rPr>
        <w:t>ر از تن دادن به قوان</w:t>
      </w:r>
      <w:r w:rsidR="00866B51">
        <w:rPr>
          <w:rtl/>
          <w:lang w:bidi="fa-IR"/>
        </w:rPr>
        <w:t>ی</w:t>
      </w:r>
      <w:r>
        <w:rPr>
          <w:rtl/>
          <w:lang w:bidi="fa-IR"/>
        </w:rPr>
        <w:t>ن تکو</w:t>
      </w:r>
      <w:r w:rsidR="00866B51">
        <w:rPr>
          <w:rtl/>
          <w:lang w:bidi="fa-IR"/>
        </w:rPr>
        <w:t>ی</w:t>
      </w:r>
      <w:r>
        <w:rPr>
          <w:rtl/>
          <w:lang w:bidi="fa-IR"/>
        </w:rPr>
        <w:t>ن است</w:t>
      </w:r>
      <w:r w:rsidR="00866B51">
        <w:rPr>
          <w:rtl/>
          <w:lang w:bidi="fa-IR"/>
        </w:rPr>
        <w:t xml:space="preserve">. </w:t>
      </w:r>
      <w:r>
        <w:rPr>
          <w:rtl/>
          <w:lang w:bidi="fa-IR"/>
        </w:rPr>
        <w:t>ه</w:t>
      </w:r>
      <w:r w:rsidR="00866B51">
        <w:rPr>
          <w:rtl/>
          <w:lang w:bidi="fa-IR"/>
        </w:rPr>
        <w:t>ی</w:t>
      </w:r>
      <w:r>
        <w:rPr>
          <w:rtl/>
          <w:lang w:bidi="fa-IR"/>
        </w:rPr>
        <w:t>چ کس نم</w:t>
      </w:r>
      <w:r w:rsidR="00866B51">
        <w:rPr>
          <w:rtl/>
          <w:lang w:bidi="fa-IR"/>
        </w:rPr>
        <w:t>ی</w:t>
      </w:r>
      <w:r w:rsidR="00C538D4">
        <w:rPr>
          <w:rtl/>
          <w:lang w:bidi="fa-IR"/>
        </w:rPr>
        <w:t xml:space="preserve"> </w:t>
      </w:r>
      <w:r>
        <w:rPr>
          <w:rtl/>
          <w:lang w:bidi="fa-IR"/>
        </w:rPr>
        <w:t>تواند عل</w:t>
      </w:r>
      <w:r w:rsidR="00866B51">
        <w:rPr>
          <w:rtl/>
          <w:lang w:bidi="fa-IR"/>
        </w:rPr>
        <w:t>ی</w:t>
      </w:r>
      <w:r>
        <w:rPr>
          <w:rtl/>
          <w:lang w:bidi="fa-IR"/>
        </w:rPr>
        <w:t xml:space="preserve"> رغم آن</w:t>
      </w:r>
      <w:r w:rsidR="00866B51">
        <w:rPr>
          <w:rtl/>
          <w:lang w:bidi="fa-IR"/>
        </w:rPr>
        <w:t xml:space="preserve">، </w:t>
      </w:r>
      <w:r>
        <w:rPr>
          <w:rtl/>
          <w:lang w:bidi="fa-IR"/>
        </w:rPr>
        <w:t>به هر کار</w:t>
      </w:r>
      <w:r w:rsidR="00866B51">
        <w:rPr>
          <w:rtl/>
          <w:lang w:bidi="fa-IR"/>
        </w:rPr>
        <w:t>ی</w:t>
      </w:r>
      <w:r>
        <w:rPr>
          <w:rtl/>
          <w:lang w:bidi="fa-IR"/>
        </w:rPr>
        <w:t xml:space="preserve"> که م</w:t>
      </w:r>
      <w:r w:rsidR="00866B51">
        <w:rPr>
          <w:rtl/>
          <w:lang w:bidi="fa-IR"/>
        </w:rPr>
        <w:t>ی</w:t>
      </w:r>
      <w:r>
        <w:rPr>
          <w:rtl/>
          <w:lang w:bidi="fa-IR"/>
        </w:rPr>
        <w:t>ل دارد اقدام نما</w:t>
      </w:r>
      <w:r w:rsidR="00866B51">
        <w:rPr>
          <w:rtl/>
          <w:lang w:bidi="fa-IR"/>
        </w:rPr>
        <w:t>ی</w:t>
      </w:r>
      <w:r>
        <w:rPr>
          <w:rtl/>
          <w:lang w:bidi="fa-IR"/>
        </w:rPr>
        <w:t>د</w:t>
      </w:r>
      <w:r w:rsidR="00866B51">
        <w:rPr>
          <w:rtl/>
          <w:lang w:bidi="fa-IR"/>
        </w:rPr>
        <w:t xml:space="preserve">! </w:t>
      </w:r>
      <w:r>
        <w:rPr>
          <w:rtl/>
          <w:lang w:bidi="fa-IR"/>
        </w:rPr>
        <w:t>کس</w:t>
      </w:r>
      <w:r w:rsidR="00866B51">
        <w:rPr>
          <w:rtl/>
          <w:lang w:bidi="fa-IR"/>
        </w:rPr>
        <w:t>ی</w:t>
      </w:r>
      <w:r>
        <w:rPr>
          <w:rtl/>
          <w:lang w:bidi="fa-IR"/>
        </w:rPr>
        <w:t xml:space="preserve"> که بدون در نظر گرفتن ن</w:t>
      </w:r>
      <w:r w:rsidR="00866B51">
        <w:rPr>
          <w:rtl/>
          <w:lang w:bidi="fa-IR"/>
        </w:rPr>
        <w:t>ی</w:t>
      </w:r>
      <w:r>
        <w:rPr>
          <w:rtl/>
          <w:lang w:bidi="fa-IR"/>
        </w:rPr>
        <w:t>رو</w:t>
      </w:r>
      <w:r w:rsidR="00866B51">
        <w:rPr>
          <w:rtl/>
          <w:lang w:bidi="fa-IR"/>
        </w:rPr>
        <w:t>ی</w:t>
      </w:r>
      <w:r>
        <w:rPr>
          <w:rtl/>
          <w:lang w:bidi="fa-IR"/>
        </w:rPr>
        <w:t xml:space="preserve"> جاذبه</w:t>
      </w:r>
      <w:r w:rsidR="00866B51">
        <w:rPr>
          <w:rtl/>
          <w:lang w:bidi="fa-IR"/>
        </w:rPr>
        <w:t xml:space="preserve">، </w:t>
      </w:r>
      <w:r>
        <w:rPr>
          <w:rtl/>
          <w:lang w:bidi="fa-IR"/>
        </w:rPr>
        <w:t>خود را از فراز ساختمان</w:t>
      </w:r>
      <w:r w:rsidR="00866B51">
        <w:rPr>
          <w:rtl/>
          <w:lang w:bidi="fa-IR"/>
        </w:rPr>
        <w:t>ی</w:t>
      </w:r>
      <w:r>
        <w:rPr>
          <w:rtl/>
          <w:lang w:bidi="fa-IR"/>
        </w:rPr>
        <w:t xml:space="preserve"> مرتفع به ز</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افکند</w:t>
      </w:r>
      <w:r w:rsidR="00866B51">
        <w:rPr>
          <w:rtl/>
          <w:lang w:bidi="fa-IR"/>
        </w:rPr>
        <w:t xml:space="preserve">، </w:t>
      </w:r>
      <w:r>
        <w:rPr>
          <w:rtl/>
          <w:lang w:bidi="fa-IR"/>
        </w:rPr>
        <w:t>ک</w:t>
      </w:r>
      <w:r w:rsidR="00866B51">
        <w:rPr>
          <w:rtl/>
          <w:lang w:bidi="fa-IR"/>
        </w:rPr>
        <w:t>ی</w:t>
      </w:r>
      <w:r>
        <w:rPr>
          <w:rtl/>
          <w:lang w:bidi="fa-IR"/>
        </w:rPr>
        <w:t>فر ب</w:t>
      </w:r>
      <w:r w:rsidR="00866B51">
        <w:rPr>
          <w:rtl/>
          <w:lang w:bidi="fa-IR"/>
        </w:rPr>
        <w:t>ی</w:t>
      </w:r>
      <w:r w:rsidR="00C538D4">
        <w:rPr>
          <w:rtl/>
          <w:lang w:bidi="fa-IR"/>
        </w:rPr>
        <w:t xml:space="preserve"> </w:t>
      </w:r>
      <w:r>
        <w:rPr>
          <w:rtl/>
          <w:lang w:bidi="fa-IR"/>
        </w:rPr>
        <w:t>اعتنا</w:t>
      </w:r>
      <w:r w:rsidR="00866B51">
        <w:rPr>
          <w:rtl/>
          <w:lang w:bidi="fa-IR"/>
        </w:rPr>
        <w:t>یی</w:t>
      </w:r>
      <w:r>
        <w:rPr>
          <w:rtl/>
          <w:lang w:bidi="fa-IR"/>
        </w:rPr>
        <w:t xml:space="preserve"> خو</w:t>
      </w:r>
      <w:r w:rsidR="00866B51">
        <w:rPr>
          <w:rtl/>
          <w:lang w:bidi="fa-IR"/>
        </w:rPr>
        <w:t>ی</w:t>
      </w:r>
      <w:r>
        <w:rPr>
          <w:rtl/>
          <w:lang w:bidi="fa-IR"/>
        </w:rPr>
        <w:t>ش به ا</w:t>
      </w:r>
      <w:r w:rsidR="00866B51">
        <w:rPr>
          <w:rtl/>
          <w:lang w:bidi="fa-IR"/>
        </w:rPr>
        <w:t>ی</w:t>
      </w:r>
      <w:r>
        <w:rPr>
          <w:rtl/>
          <w:lang w:bidi="fa-IR"/>
        </w:rPr>
        <w:t>ن قانون تکو</w:t>
      </w:r>
      <w:r w:rsidR="00866B51">
        <w:rPr>
          <w:rtl/>
          <w:lang w:bidi="fa-IR"/>
        </w:rPr>
        <w:t>ی</w:t>
      </w:r>
      <w:r>
        <w:rPr>
          <w:rtl/>
          <w:lang w:bidi="fa-IR"/>
        </w:rPr>
        <w:t>ن</w:t>
      </w:r>
      <w:r w:rsidR="00866B51">
        <w:rPr>
          <w:rtl/>
          <w:lang w:bidi="fa-IR"/>
        </w:rPr>
        <w:t>ی</w:t>
      </w:r>
      <w:r>
        <w:rPr>
          <w:rtl/>
          <w:lang w:bidi="fa-IR"/>
        </w:rPr>
        <w:t xml:space="preserve"> را خواهد د</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ب</w:t>
      </w:r>
      <w:r w:rsidR="00866B51">
        <w:rPr>
          <w:rtl/>
          <w:lang w:bidi="fa-IR"/>
        </w:rPr>
        <w:t>ی</w:t>
      </w:r>
      <w:r>
        <w:rPr>
          <w:rtl/>
          <w:lang w:bidi="fa-IR"/>
        </w:rPr>
        <w:t>مار</w:t>
      </w:r>
      <w:r w:rsidR="00866B51">
        <w:rPr>
          <w:rtl/>
          <w:lang w:bidi="fa-IR"/>
        </w:rPr>
        <w:t>ی</w:t>
      </w:r>
      <w:r>
        <w:rPr>
          <w:rtl/>
          <w:lang w:bidi="fa-IR"/>
        </w:rPr>
        <w:t xml:space="preserve"> که با ناد</w:t>
      </w:r>
      <w:r w:rsidR="00866B51">
        <w:rPr>
          <w:rtl/>
          <w:lang w:bidi="fa-IR"/>
        </w:rPr>
        <w:t>ی</w:t>
      </w:r>
      <w:r>
        <w:rPr>
          <w:rtl/>
          <w:lang w:bidi="fa-IR"/>
        </w:rPr>
        <w:t>ده گرفتن توص</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بهداشت</w:t>
      </w:r>
      <w:r w:rsidR="00866B51">
        <w:rPr>
          <w:rtl/>
          <w:lang w:bidi="fa-IR"/>
        </w:rPr>
        <w:t>ی</w:t>
      </w:r>
      <w:r>
        <w:rPr>
          <w:rtl/>
          <w:lang w:bidi="fa-IR"/>
        </w:rPr>
        <w:t xml:space="preserve"> پزشک خود</w:t>
      </w:r>
      <w:r w:rsidR="00866B51">
        <w:rPr>
          <w:rtl/>
          <w:lang w:bidi="fa-IR"/>
        </w:rPr>
        <w:t xml:space="preserve">، </w:t>
      </w:r>
      <w:r>
        <w:rPr>
          <w:rtl/>
          <w:lang w:bidi="fa-IR"/>
        </w:rPr>
        <w:t>به مقتضا</w:t>
      </w:r>
      <w:r w:rsidR="00866B51">
        <w:rPr>
          <w:rtl/>
          <w:lang w:bidi="fa-IR"/>
        </w:rPr>
        <w:t>ی</w:t>
      </w:r>
      <w:r>
        <w:rPr>
          <w:rtl/>
          <w:lang w:bidi="fa-IR"/>
        </w:rPr>
        <w:t xml:space="preserve"> تما</w:t>
      </w:r>
      <w:r w:rsidR="00866B51">
        <w:rPr>
          <w:rtl/>
          <w:lang w:bidi="fa-IR"/>
        </w:rPr>
        <w:t>ی</w:t>
      </w:r>
      <w:r>
        <w:rPr>
          <w:rtl/>
          <w:lang w:bidi="fa-IR"/>
        </w:rPr>
        <w:t>لات نفسان</w:t>
      </w:r>
      <w:r w:rsidR="00866B51">
        <w:rPr>
          <w:rtl/>
          <w:lang w:bidi="fa-IR"/>
        </w:rPr>
        <w:t xml:space="preserve">ی، </w:t>
      </w:r>
      <w:r>
        <w:rPr>
          <w:rtl/>
          <w:lang w:bidi="fa-IR"/>
        </w:rPr>
        <w:t>به خوردن</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غ</w:t>
      </w:r>
      <w:r w:rsidR="00866B51">
        <w:rPr>
          <w:rtl/>
          <w:lang w:bidi="fa-IR"/>
        </w:rPr>
        <w:t>ی</w:t>
      </w:r>
      <w:r>
        <w:rPr>
          <w:rtl/>
          <w:lang w:bidi="fa-IR"/>
        </w:rPr>
        <w:t>ر مجاز رو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تن به هلاکت خود داده است</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کودک خو</w:t>
      </w:r>
      <w:r w:rsidR="00866B51">
        <w:rPr>
          <w:rtl/>
          <w:lang w:bidi="fa-IR"/>
        </w:rPr>
        <w:t>ی</w:t>
      </w:r>
      <w:r>
        <w:rPr>
          <w:rtl/>
          <w:lang w:bidi="fa-IR"/>
        </w:rPr>
        <w:t>ش را برا</w:t>
      </w:r>
      <w:r w:rsidR="00866B51">
        <w:rPr>
          <w:rtl/>
          <w:lang w:bidi="fa-IR"/>
        </w:rPr>
        <w:t>ی</w:t>
      </w:r>
      <w:r>
        <w:rPr>
          <w:rtl/>
          <w:lang w:bidi="fa-IR"/>
        </w:rPr>
        <w:t xml:space="preserve"> انجام هر کار</w:t>
      </w:r>
      <w:r w:rsidR="00866B51">
        <w:rPr>
          <w:rtl/>
          <w:lang w:bidi="fa-IR"/>
        </w:rPr>
        <w:t>ی</w:t>
      </w:r>
      <w:r>
        <w:rPr>
          <w:rtl/>
          <w:lang w:bidi="fa-IR"/>
        </w:rPr>
        <w:t xml:space="preserve"> که م</w:t>
      </w:r>
      <w:r w:rsidR="00866B51">
        <w:rPr>
          <w:rtl/>
          <w:lang w:bidi="fa-IR"/>
        </w:rPr>
        <w:t>ی</w:t>
      </w:r>
      <w:r>
        <w:rPr>
          <w:rtl/>
          <w:lang w:bidi="fa-IR"/>
        </w:rPr>
        <w:t>ل دارد آزاد گذاشته است</w:t>
      </w:r>
      <w:r w:rsidR="00866B51">
        <w:rPr>
          <w:rtl/>
          <w:lang w:bidi="fa-IR"/>
        </w:rPr>
        <w:t xml:space="preserve">، </w:t>
      </w:r>
      <w:r>
        <w:rPr>
          <w:rtl/>
          <w:lang w:bidi="fa-IR"/>
        </w:rPr>
        <w:t>با</w:t>
      </w:r>
      <w:r w:rsidR="00866B51">
        <w:rPr>
          <w:rtl/>
          <w:lang w:bidi="fa-IR"/>
        </w:rPr>
        <w:t>ی</w:t>
      </w:r>
      <w:r>
        <w:rPr>
          <w:rtl/>
          <w:lang w:bidi="fa-IR"/>
        </w:rPr>
        <w:t>د خود را برا</w:t>
      </w:r>
      <w:r w:rsidR="00866B51">
        <w:rPr>
          <w:rtl/>
          <w:lang w:bidi="fa-IR"/>
        </w:rPr>
        <w:t>ی</w:t>
      </w:r>
      <w:r>
        <w:rPr>
          <w:rtl/>
          <w:lang w:bidi="fa-IR"/>
        </w:rPr>
        <w:t xml:space="preserve">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ناگوار آن آماده سازد</w:t>
      </w:r>
      <w:r w:rsidR="00866B51">
        <w:rPr>
          <w:rtl/>
          <w:lang w:bidi="fa-IR"/>
        </w:rPr>
        <w:t xml:space="preserve">. </w:t>
      </w:r>
    </w:p>
    <w:p w:rsidR="00942005" w:rsidRDefault="00942005" w:rsidP="00942005">
      <w:pPr>
        <w:pStyle w:val="libNormal"/>
        <w:rPr>
          <w:rtl/>
          <w:lang w:bidi="fa-IR"/>
        </w:rPr>
      </w:pPr>
      <w:r>
        <w:rPr>
          <w:rtl/>
          <w:lang w:bidi="fa-IR"/>
        </w:rPr>
        <w:t>و بالاخره فقدان قوان</w:t>
      </w:r>
      <w:r w:rsidR="00866B51">
        <w:rPr>
          <w:rtl/>
          <w:lang w:bidi="fa-IR"/>
        </w:rPr>
        <w:t>ی</w:t>
      </w:r>
      <w:r>
        <w:rPr>
          <w:rtl/>
          <w:lang w:bidi="fa-IR"/>
        </w:rPr>
        <w:t>ن اجتماع</w:t>
      </w:r>
      <w:r w:rsidR="00866B51">
        <w:rPr>
          <w:rtl/>
          <w:lang w:bidi="fa-IR"/>
        </w:rPr>
        <w:t>ی</w:t>
      </w:r>
      <w:r>
        <w:rPr>
          <w:rtl/>
          <w:lang w:bidi="fa-IR"/>
        </w:rPr>
        <w:t xml:space="preserve"> </w:t>
      </w:r>
      <w:r w:rsidR="00866B51">
        <w:rPr>
          <w:rtl/>
          <w:lang w:bidi="fa-IR"/>
        </w:rPr>
        <w:t>ی</w:t>
      </w:r>
      <w:r>
        <w:rPr>
          <w:rtl/>
          <w:lang w:bidi="fa-IR"/>
        </w:rPr>
        <w:t>ا ناد</w:t>
      </w:r>
      <w:r w:rsidR="00866B51">
        <w:rPr>
          <w:rtl/>
          <w:lang w:bidi="fa-IR"/>
        </w:rPr>
        <w:t>ی</w:t>
      </w:r>
      <w:r>
        <w:rPr>
          <w:rtl/>
          <w:lang w:bidi="fa-IR"/>
        </w:rPr>
        <w:t>ده گرفتن آنها از سو</w:t>
      </w:r>
      <w:r w:rsidR="00866B51">
        <w:rPr>
          <w:rtl/>
          <w:lang w:bidi="fa-IR"/>
        </w:rPr>
        <w:t>ی</w:t>
      </w:r>
      <w:r>
        <w:rPr>
          <w:rtl/>
          <w:lang w:bidi="fa-IR"/>
        </w:rPr>
        <w:t xml:space="preserve"> کسان</w:t>
      </w:r>
      <w:r w:rsidR="00866B51">
        <w:rPr>
          <w:rtl/>
          <w:lang w:bidi="fa-IR"/>
        </w:rPr>
        <w:t>ی</w:t>
      </w:r>
      <w:r>
        <w:rPr>
          <w:rtl/>
          <w:lang w:bidi="fa-IR"/>
        </w:rPr>
        <w:t xml:space="preserve"> که خواهان </w:t>
      </w:r>
      <w:r w:rsidR="00866B51">
        <w:rPr>
          <w:rtl/>
          <w:lang w:bidi="fa-IR"/>
        </w:rPr>
        <w:t>ی</w:t>
      </w:r>
      <w:r>
        <w:rPr>
          <w:rtl/>
          <w:lang w:bidi="fa-IR"/>
        </w:rPr>
        <w:t>ک زندگ</w:t>
      </w:r>
      <w:r w:rsidR="00866B51">
        <w:rPr>
          <w:rtl/>
          <w:lang w:bidi="fa-IR"/>
        </w:rPr>
        <w:t>ی</w:t>
      </w:r>
      <w:r>
        <w:rPr>
          <w:rtl/>
          <w:lang w:bidi="fa-IR"/>
        </w:rPr>
        <w:t xml:space="preserve"> اجتماع</w:t>
      </w:r>
      <w:r w:rsidR="00866B51">
        <w:rPr>
          <w:rtl/>
          <w:lang w:bidi="fa-IR"/>
        </w:rPr>
        <w:t>ی</w:t>
      </w:r>
      <w:r>
        <w:rPr>
          <w:rtl/>
          <w:lang w:bidi="fa-IR"/>
        </w:rPr>
        <w:t xml:space="preserve"> شرافتمندانه در کنار هم هستند ن</w:t>
      </w:r>
      <w:r w:rsidR="00866B51">
        <w:rPr>
          <w:rtl/>
          <w:lang w:bidi="fa-IR"/>
        </w:rPr>
        <w:t>ی</w:t>
      </w:r>
      <w:r>
        <w:rPr>
          <w:rtl/>
          <w:lang w:bidi="fa-IR"/>
        </w:rPr>
        <w:t>ز نت</w:t>
      </w:r>
      <w:r w:rsidR="00866B51">
        <w:rPr>
          <w:rtl/>
          <w:lang w:bidi="fa-IR"/>
        </w:rPr>
        <w:t>ی</w:t>
      </w:r>
      <w:r>
        <w:rPr>
          <w:rtl/>
          <w:lang w:bidi="fa-IR"/>
        </w:rPr>
        <w:t>جه</w:t>
      </w:r>
      <w:r w:rsidR="00C538D4">
        <w:rPr>
          <w:rtl/>
          <w:lang w:bidi="fa-IR"/>
        </w:rPr>
        <w:t xml:space="preserve"> </w:t>
      </w:r>
      <w:r>
        <w:rPr>
          <w:rtl/>
          <w:lang w:bidi="fa-IR"/>
        </w:rPr>
        <w:t>ا</w:t>
      </w:r>
      <w:r w:rsidR="00866B51">
        <w:rPr>
          <w:rtl/>
          <w:lang w:bidi="fa-IR"/>
        </w:rPr>
        <w:t>ی</w:t>
      </w:r>
      <w:r>
        <w:rPr>
          <w:rtl/>
          <w:lang w:bidi="fa-IR"/>
        </w:rPr>
        <w:t xml:space="preserve"> جز متلاش</w:t>
      </w:r>
      <w:r w:rsidR="00866B51">
        <w:rPr>
          <w:rtl/>
          <w:lang w:bidi="fa-IR"/>
        </w:rPr>
        <w:t>ی</w:t>
      </w:r>
      <w:r>
        <w:rPr>
          <w:rtl/>
          <w:lang w:bidi="fa-IR"/>
        </w:rPr>
        <w:t xml:space="preserve"> شدن پ</w:t>
      </w:r>
      <w:r w:rsidR="00866B51">
        <w:rPr>
          <w:rtl/>
          <w:lang w:bidi="fa-IR"/>
        </w:rPr>
        <w:t>ی</w:t>
      </w:r>
      <w:r>
        <w:rPr>
          <w:rtl/>
          <w:lang w:bidi="fa-IR"/>
        </w:rPr>
        <w:t>کره زندگ</w:t>
      </w:r>
      <w:r w:rsidR="00866B51">
        <w:rPr>
          <w:rtl/>
          <w:lang w:bidi="fa-IR"/>
        </w:rPr>
        <w:t>ی</w:t>
      </w:r>
      <w:r>
        <w:rPr>
          <w:rtl/>
          <w:lang w:bidi="fa-IR"/>
        </w:rPr>
        <w:t xml:space="preserve"> جمع</w:t>
      </w:r>
      <w:r w:rsidR="00866B51">
        <w:rPr>
          <w:rtl/>
          <w:lang w:bidi="fa-IR"/>
        </w:rPr>
        <w:t>ی</w:t>
      </w:r>
      <w:r>
        <w:rPr>
          <w:rtl/>
          <w:lang w:bidi="fa-IR"/>
        </w:rPr>
        <w:t xml:space="preserve"> و هرج و مرج نخواهد داشت</w:t>
      </w:r>
      <w:r w:rsidR="00866B51">
        <w:rPr>
          <w:rtl/>
          <w:lang w:bidi="fa-IR"/>
        </w:rPr>
        <w:t xml:space="preserve">. </w:t>
      </w:r>
    </w:p>
    <w:p w:rsidR="00942005" w:rsidRDefault="00942005" w:rsidP="00942005">
      <w:pPr>
        <w:pStyle w:val="libNormal"/>
        <w:rPr>
          <w:rtl/>
          <w:lang w:bidi="fa-IR"/>
        </w:rPr>
      </w:pPr>
      <w:r>
        <w:rPr>
          <w:rtl/>
          <w:lang w:bidi="fa-IR"/>
        </w:rPr>
        <w:t>بر ا</w:t>
      </w:r>
      <w:r w:rsidR="00866B51">
        <w:rPr>
          <w:rtl/>
          <w:lang w:bidi="fa-IR"/>
        </w:rPr>
        <w:t>ی</w:t>
      </w:r>
      <w:r>
        <w:rPr>
          <w:rtl/>
          <w:lang w:bidi="fa-IR"/>
        </w:rPr>
        <w:t>ن اساس</w:t>
      </w:r>
      <w:r w:rsidR="00866B51">
        <w:rPr>
          <w:rtl/>
          <w:lang w:bidi="fa-IR"/>
        </w:rPr>
        <w:t xml:space="preserve">، </w:t>
      </w:r>
      <w:r>
        <w:rPr>
          <w:rtl/>
          <w:lang w:bidi="fa-IR"/>
        </w:rPr>
        <w:t>جعل قانون نم</w:t>
      </w:r>
      <w:r w:rsidR="00866B51">
        <w:rPr>
          <w:rtl/>
          <w:lang w:bidi="fa-IR"/>
        </w:rPr>
        <w:t>ی</w:t>
      </w:r>
      <w:r w:rsidR="00C538D4">
        <w:rPr>
          <w:rtl/>
          <w:lang w:bidi="fa-IR"/>
        </w:rPr>
        <w:t xml:space="preserve"> </w:t>
      </w:r>
      <w:r>
        <w:rPr>
          <w:rtl/>
          <w:lang w:bidi="fa-IR"/>
        </w:rPr>
        <w:t>تواند با م</w:t>
      </w:r>
      <w:r w:rsidR="00866B51">
        <w:rPr>
          <w:rtl/>
          <w:lang w:bidi="fa-IR"/>
        </w:rPr>
        <w:t>ی</w:t>
      </w:r>
      <w:r>
        <w:rPr>
          <w:rtl/>
          <w:lang w:bidi="fa-IR"/>
        </w:rPr>
        <w:t>زان و هدفِ تأم</w:t>
      </w:r>
      <w:r w:rsidR="00866B51">
        <w:rPr>
          <w:rtl/>
          <w:lang w:bidi="fa-IR"/>
        </w:rPr>
        <w:t>ی</w:t>
      </w:r>
      <w:r>
        <w:rPr>
          <w:rtl/>
          <w:lang w:bidi="fa-IR"/>
        </w:rPr>
        <w:t>ن مطلق خواسته</w:t>
      </w:r>
      <w:r w:rsidR="00C538D4">
        <w:rPr>
          <w:rtl/>
          <w:lang w:bidi="fa-IR"/>
        </w:rPr>
        <w:t xml:space="preserve"> </w:t>
      </w:r>
      <w:r>
        <w:rPr>
          <w:rtl/>
          <w:lang w:bidi="fa-IR"/>
        </w:rPr>
        <w:t>ها و تما</w:t>
      </w:r>
      <w:r w:rsidR="00866B51">
        <w:rPr>
          <w:rtl/>
          <w:lang w:bidi="fa-IR"/>
        </w:rPr>
        <w:t>ی</w:t>
      </w:r>
      <w:r>
        <w:rPr>
          <w:rtl/>
          <w:lang w:bidi="fa-IR"/>
        </w:rPr>
        <w:t>لات بشر صورت پذ</w:t>
      </w:r>
      <w:r w:rsidR="00866B51">
        <w:rPr>
          <w:rtl/>
          <w:lang w:bidi="fa-IR"/>
        </w:rPr>
        <w:t>ی</w:t>
      </w:r>
      <w:r>
        <w:rPr>
          <w:rtl/>
          <w:lang w:bidi="fa-IR"/>
        </w:rPr>
        <w:t>رد</w:t>
      </w:r>
      <w:r w:rsidR="00866B51">
        <w:rPr>
          <w:rtl/>
          <w:lang w:bidi="fa-IR"/>
        </w:rPr>
        <w:t xml:space="preserve">. </w:t>
      </w:r>
      <w:r>
        <w:rPr>
          <w:rtl/>
          <w:lang w:bidi="fa-IR"/>
        </w:rPr>
        <w:t>ز</w:t>
      </w:r>
      <w:r w:rsidR="00866B51">
        <w:rPr>
          <w:rtl/>
          <w:lang w:bidi="fa-IR"/>
        </w:rPr>
        <w:t>ی</w:t>
      </w:r>
      <w:r>
        <w:rPr>
          <w:rtl/>
          <w:lang w:bidi="fa-IR"/>
        </w:rPr>
        <w:t xml:space="preserve">را با توجه به موانع موجود از </w:t>
      </w:r>
      <w:r w:rsidR="00866B51">
        <w:rPr>
          <w:rtl/>
          <w:lang w:bidi="fa-IR"/>
        </w:rPr>
        <w:t>ی</w:t>
      </w:r>
      <w:r>
        <w:rPr>
          <w:rtl/>
          <w:lang w:bidi="fa-IR"/>
        </w:rPr>
        <w:t>ک سو</w:t>
      </w:r>
      <w:r w:rsidR="00866B51">
        <w:rPr>
          <w:rtl/>
          <w:lang w:bidi="fa-IR"/>
        </w:rPr>
        <w:t xml:space="preserve">، </w:t>
      </w:r>
      <w:r>
        <w:rPr>
          <w:rtl/>
          <w:lang w:bidi="fa-IR"/>
        </w:rPr>
        <w:t xml:space="preserve">و </w:t>
      </w:r>
      <w:r>
        <w:rPr>
          <w:rtl/>
          <w:lang w:bidi="fa-IR"/>
        </w:rPr>
        <w:lastRenderedPageBreak/>
        <w:t>اخت</w:t>
      </w:r>
      <w:r w:rsidR="00866B51">
        <w:rPr>
          <w:rtl/>
          <w:lang w:bidi="fa-IR"/>
        </w:rPr>
        <w:t>ی</w:t>
      </w:r>
      <w:r>
        <w:rPr>
          <w:rtl/>
          <w:lang w:bidi="fa-IR"/>
        </w:rPr>
        <w:t>ار داشتن انسان در گز</w:t>
      </w:r>
      <w:r w:rsidR="00866B51">
        <w:rPr>
          <w:rtl/>
          <w:lang w:bidi="fa-IR"/>
        </w:rPr>
        <w:t>ی</w:t>
      </w:r>
      <w:r>
        <w:rPr>
          <w:rtl/>
          <w:lang w:bidi="fa-IR"/>
        </w:rPr>
        <w:t xml:space="preserve">نش راه تکامل </w:t>
      </w:r>
      <w:r w:rsidR="00866B51">
        <w:rPr>
          <w:rtl/>
          <w:lang w:bidi="fa-IR"/>
        </w:rPr>
        <w:t>ی</w:t>
      </w:r>
      <w:r>
        <w:rPr>
          <w:rtl/>
          <w:lang w:bidi="fa-IR"/>
        </w:rPr>
        <w:t>ا مس</w:t>
      </w:r>
      <w:r w:rsidR="00866B51">
        <w:rPr>
          <w:rtl/>
          <w:lang w:bidi="fa-IR"/>
        </w:rPr>
        <w:t>ی</w:t>
      </w:r>
      <w:r>
        <w:rPr>
          <w:rtl/>
          <w:lang w:bidi="fa-IR"/>
        </w:rPr>
        <w:t>ر انحطاط از سو</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 xml:space="preserve">، </w:t>
      </w:r>
      <w:r>
        <w:rPr>
          <w:rtl/>
          <w:lang w:bidi="fa-IR"/>
        </w:rPr>
        <w:t>قانون</w:t>
      </w:r>
      <w:r w:rsidR="00866B51">
        <w:rPr>
          <w:rtl/>
          <w:lang w:bidi="fa-IR"/>
        </w:rPr>
        <w:t>ی</w:t>
      </w:r>
      <w:r>
        <w:rPr>
          <w:rtl/>
          <w:lang w:bidi="fa-IR"/>
        </w:rPr>
        <w:t xml:space="preserve"> که با ا</w:t>
      </w:r>
      <w:r w:rsidR="00866B51">
        <w:rPr>
          <w:rtl/>
          <w:lang w:bidi="fa-IR"/>
        </w:rPr>
        <w:t>ی</w:t>
      </w:r>
      <w:r>
        <w:rPr>
          <w:rtl/>
          <w:lang w:bidi="fa-IR"/>
        </w:rPr>
        <w:t>ن هدف وضع گردد</w:t>
      </w:r>
      <w:r w:rsidR="00866B51">
        <w:rPr>
          <w:rtl/>
          <w:lang w:bidi="fa-IR"/>
        </w:rPr>
        <w:t xml:space="preserve">، </w:t>
      </w:r>
      <w:r>
        <w:rPr>
          <w:rtl/>
          <w:lang w:bidi="fa-IR"/>
        </w:rPr>
        <w:t>تأم</w:t>
      </w:r>
      <w:r w:rsidR="00866B51">
        <w:rPr>
          <w:rtl/>
          <w:lang w:bidi="fa-IR"/>
        </w:rPr>
        <w:t>ی</w:t>
      </w:r>
      <w:r>
        <w:rPr>
          <w:rtl/>
          <w:lang w:bidi="fa-IR"/>
        </w:rPr>
        <w:t>ن کننده وظ</w:t>
      </w:r>
      <w:r w:rsidR="00866B51">
        <w:rPr>
          <w:rtl/>
          <w:lang w:bidi="fa-IR"/>
        </w:rPr>
        <w:t>ی</w:t>
      </w:r>
      <w:r>
        <w:rPr>
          <w:rtl/>
          <w:lang w:bidi="fa-IR"/>
        </w:rPr>
        <w:t>فه دفاع و پشت</w:t>
      </w:r>
      <w:r w:rsidR="00866B51">
        <w:rPr>
          <w:rtl/>
          <w:lang w:bidi="fa-IR"/>
        </w:rPr>
        <w:t>ی</w:t>
      </w:r>
      <w:r>
        <w:rPr>
          <w:rtl/>
          <w:lang w:bidi="fa-IR"/>
        </w:rPr>
        <w:t>بان</w:t>
      </w:r>
      <w:r w:rsidR="00866B51">
        <w:rPr>
          <w:rtl/>
          <w:lang w:bidi="fa-IR"/>
        </w:rPr>
        <w:t>ی</w:t>
      </w:r>
      <w:r>
        <w:rPr>
          <w:rtl/>
          <w:lang w:bidi="fa-IR"/>
        </w:rPr>
        <w:t xml:space="preserve"> از مسئول</w:t>
      </w:r>
      <w:r w:rsidR="00866B51">
        <w:rPr>
          <w:rtl/>
          <w:lang w:bidi="fa-IR"/>
        </w:rPr>
        <w:t>ی</w:t>
      </w:r>
      <w:r>
        <w:rPr>
          <w:rtl/>
          <w:lang w:bidi="fa-IR"/>
        </w:rPr>
        <w:t>ت خط</w:t>
      </w:r>
      <w:r w:rsidR="00866B51">
        <w:rPr>
          <w:rtl/>
          <w:lang w:bidi="fa-IR"/>
        </w:rPr>
        <w:t>ی</w:t>
      </w:r>
      <w:r>
        <w:rPr>
          <w:rtl/>
          <w:lang w:bidi="fa-IR"/>
        </w:rPr>
        <w:t>ر تکامل انسان نخواهد بود</w:t>
      </w:r>
      <w:r w:rsidR="00866B51">
        <w:rPr>
          <w:rtl/>
          <w:lang w:bidi="fa-IR"/>
        </w:rPr>
        <w:t xml:space="preserve">. </w:t>
      </w:r>
    </w:p>
    <w:p w:rsidR="00942005" w:rsidRDefault="00942005" w:rsidP="00942005">
      <w:pPr>
        <w:pStyle w:val="libNormal"/>
        <w:rPr>
          <w:rtl/>
          <w:lang w:bidi="fa-IR"/>
        </w:rPr>
      </w:pPr>
      <w:r>
        <w:rPr>
          <w:rtl/>
          <w:lang w:bidi="fa-IR"/>
        </w:rPr>
        <w:t>اسلام عز</w:t>
      </w:r>
      <w:r w:rsidR="00866B51">
        <w:rPr>
          <w:rtl/>
          <w:lang w:bidi="fa-IR"/>
        </w:rPr>
        <w:t>ی</w:t>
      </w:r>
      <w:r>
        <w:rPr>
          <w:rtl/>
          <w:lang w:bidi="fa-IR"/>
        </w:rPr>
        <w:t>ز ن</w:t>
      </w:r>
      <w:r w:rsidR="00866B51">
        <w:rPr>
          <w:rtl/>
          <w:lang w:bidi="fa-IR"/>
        </w:rPr>
        <w:t>ی</w:t>
      </w:r>
      <w:r>
        <w:rPr>
          <w:rtl/>
          <w:lang w:bidi="fa-IR"/>
        </w:rPr>
        <w:t>ز با عنا</w:t>
      </w:r>
      <w:r w:rsidR="00866B51">
        <w:rPr>
          <w:rtl/>
          <w:lang w:bidi="fa-IR"/>
        </w:rPr>
        <w:t>ی</w:t>
      </w:r>
      <w:r>
        <w:rPr>
          <w:rtl/>
          <w:lang w:bidi="fa-IR"/>
        </w:rPr>
        <w:t>ت به مصالح فرد و جامعه قوان</w:t>
      </w:r>
      <w:r w:rsidR="00866B51">
        <w:rPr>
          <w:rtl/>
          <w:lang w:bidi="fa-IR"/>
        </w:rPr>
        <w:t>ی</w:t>
      </w:r>
      <w:r>
        <w:rPr>
          <w:rtl/>
          <w:lang w:bidi="fa-IR"/>
        </w:rPr>
        <w:t>ن شرع را وضع فرموده</w:t>
      </w:r>
      <w:r w:rsidR="00866B51">
        <w:rPr>
          <w:rtl/>
          <w:lang w:bidi="fa-IR"/>
        </w:rPr>
        <w:t xml:space="preserve">، </w:t>
      </w:r>
      <w:r>
        <w:rPr>
          <w:rtl/>
          <w:lang w:bidi="fa-IR"/>
        </w:rPr>
        <w:t>و برا</w:t>
      </w:r>
      <w:r w:rsidR="00866B51">
        <w:rPr>
          <w:rtl/>
          <w:lang w:bidi="fa-IR"/>
        </w:rPr>
        <w:t>ی</w:t>
      </w:r>
      <w:r>
        <w:rPr>
          <w:rtl/>
          <w:lang w:bidi="fa-IR"/>
        </w:rPr>
        <w:t xml:space="preserve"> جلوگ</w:t>
      </w:r>
      <w:r w:rsidR="00866B51">
        <w:rPr>
          <w:rtl/>
          <w:lang w:bidi="fa-IR"/>
        </w:rPr>
        <w:t>ی</w:t>
      </w:r>
      <w:r>
        <w:rPr>
          <w:rtl/>
          <w:lang w:bidi="fa-IR"/>
        </w:rPr>
        <w:t>ر</w:t>
      </w:r>
      <w:r w:rsidR="00866B51">
        <w:rPr>
          <w:rtl/>
          <w:lang w:bidi="fa-IR"/>
        </w:rPr>
        <w:t>ی</w:t>
      </w:r>
      <w:r>
        <w:rPr>
          <w:rtl/>
          <w:lang w:bidi="fa-IR"/>
        </w:rPr>
        <w:t xml:space="preserve"> از مفاسد فرد</w:t>
      </w:r>
      <w:r w:rsidR="00866B51">
        <w:rPr>
          <w:rtl/>
          <w:lang w:bidi="fa-IR"/>
        </w:rPr>
        <w:t>ی</w:t>
      </w:r>
      <w:r>
        <w:rPr>
          <w:rtl/>
          <w:lang w:bidi="fa-IR"/>
        </w:rPr>
        <w:t xml:space="preserve"> و اجتماع</w:t>
      </w:r>
      <w:r w:rsidR="00866B51">
        <w:rPr>
          <w:rtl/>
          <w:lang w:bidi="fa-IR"/>
        </w:rPr>
        <w:t>ی</w:t>
      </w:r>
      <w:r>
        <w:rPr>
          <w:rtl/>
          <w:lang w:bidi="fa-IR"/>
        </w:rPr>
        <w:t xml:space="preserve"> از برخ</w:t>
      </w:r>
      <w:r w:rsidR="00866B51">
        <w:rPr>
          <w:rtl/>
          <w:lang w:bidi="fa-IR"/>
        </w:rPr>
        <w:t>ی</w:t>
      </w:r>
      <w:r>
        <w:rPr>
          <w:rtl/>
          <w:lang w:bidi="fa-IR"/>
        </w:rPr>
        <w:t xml:space="preserve"> امور - با عنوان محرّمات - منع نموده است</w:t>
      </w:r>
      <w:r w:rsidR="00866B51">
        <w:rPr>
          <w:rtl/>
          <w:lang w:bidi="fa-IR"/>
        </w:rPr>
        <w:t xml:space="preserve">. </w:t>
      </w:r>
    </w:p>
    <w:p w:rsidR="00942005" w:rsidRDefault="00942005" w:rsidP="00942005">
      <w:pPr>
        <w:pStyle w:val="libNormal"/>
        <w:rPr>
          <w:rtl/>
          <w:lang w:bidi="fa-IR"/>
        </w:rPr>
      </w:pPr>
      <w:r>
        <w:rPr>
          <w:rtl/>
          <w:lang w:bidi="fa-IR"/>
        </w:rPr>
        <w:t>بدون شک</w:t>
      </w:r>
      <w:r w:rsidR="00866B51">
        <w:rPr>
          <w:rtl/>
          <w:lang w:bidi="fa-IR"/>
        </w:rPr>
        <w:t xml:space="preserve">، </w:t>
      </w:r>
      <w:r>
        <w:rPr>
          <w:rtl/>
          <w:lang w:bidi="fa-IR"/>
        </w:rPr>
        <w:t>معص</w:t>
      </w:r>
      <w:r w:rsidR="00866B51">
        <w:rPr>
          <w:rtl/>
          <w:lang w:bidi="fa-IR"/>
        </w:rPr>
        <w:t>ی</w:t>
      </w:r>
      <w:r>
        <w:rPr>
          <w:rtl/>
          <w:lang w:bidi="fa-IR"/>
        </w:rPr>
        <w:t>ت و نافرمان</w:t>
      </w:r>
      <w:r w:rsidR="00866B51">
        <w:rPr>
          <w:rtl/>
          <w:lang w:bidi="fa-IR"/>
        </w:rPr>
        <w:t>ی</w:t>
      </w:r>
      <w:r>
        <w:rPr>
          <w:rtl/>
          <w:lang w:bidi="fa-IR"/>
        </w:rPr>
        <w:t xml:space="preserve"> به تدر</w:t>
      </w:r>
      <w:r w:rsidR="00866B51">
        <w:rPr>
          <w:rtl/>
          <w:lang w:bidi="fa-IR"/>
        </w:rPr>
        <w:t>ی</w:t>
      </w:r>
      <w:r>
        <w:rPr>
          <w:rtl/>
          <w:lang w:bidi="fa-IR"/>
        </w:rPr>
        <w:t>ج از رقّت روح</w:t>
      </w:r>
      <w:r w:rsidR="00866B51">
        <w:rPr>
          <w:rtl/>
          <w:lang w:bidi="fa-IR"/>
        </w:rPr>
        <w:t>ی</w:t>
      </w:r>
      <w:r>
        <w:rPr>
          <w:rtl/>
          <w:lang w:bidi="fa-IR"/>
        </w:rPr>
        <w:t xml:space="preserve"> و لطافت معنو</w:t>
      </w:r>
      <w:r w:rsidR="00866B51">
        <w:rPr>
          <w:rtl/>
          <w:lang w:bidi="fa-IR"/>
        </w:rPr>
        <w:t>ی</w:t>
      </w:r>
      <w:r>
        <w:rPr>
          <w:rtl/>
          <w:lang w:bidi="fa-IR"/>
        </w:rPr>
        <w:t xml:space="preserve"> کاسته</w:t>
      </w:r>
      <w:r w:rsidR="00866B51">
        <w:rPr>
          <w:rtl/>
          <w:lang w:bidi="fa-IR"/>
        </w:rPr>
        <w:t xml:space="preserve">، </w:t>
      </w:r>
      <w:r>
        <w:rPr>
          <w:rtl/>
          <w:lang w:bidi="fa-IR"/>
        </w:rPr>
        <w:t>قساوت و خشونت را جا</w:t>
      </w:r>
      <w:r w:rsidR="00866B51">
        <w:rPr>
          <w:rtl/>
          <w:lang w:bidi="fa-IR"/>
        </w:rPr>
        <w:t>ی</w:t>
      </w:r>
      <w:r>
        <w:rPr>
          <w:rtl/>
          <w:lang w:bidi="fa-IR"/>
        </w:rPr>
        <w:t>گز</w:t>
      </w:r>
      <w:r w:rsidR="00866B51">
        <w:rPr>
          <w:rtl/>
          <w:lang w:bidi="fa-IR"/>
        </w:rPr>
        <w:t>ی</w:t>
      </w:r>
      <w:r>
        <w:rPr>
          <w:rtl/>
          <w:lang w:bidi="fa-IR"/>
        </w:rPr>
        <w:t>ن آن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ما جَفَّتِ الدُّمُوعُ إِلَّا لِقَسْوَةِ الْقُلُوبِ وَ ما قَسَتِ الْقُلُوبُ إِلَّا لِکَثْرَةِ الذُّنُوبِ</w:t>
      </w:r>
      <w:r w:rsidR="00866B51">
        <w:rPr>
          <w:rtl/>
          <w:lang w:bidi="fa-IR"/>
        </w:rPr>
        <w:t xml:space="preserve">. </w:t>
      </w:r>
      <w:r w:rsidR="00866B51" w:rsidRPr="00C538D4">
        <w:rPr>
          <w:rStyle w:val="libFootnotenumChar"/>
          <w:rtl/>
          <w:lang w:bidi="fa-IR"/>
        </w:rPr>
        <w:t>(</w:t>
      </w:r>
      <w:r w:rsidRPr="00C538D4">
        <w:rPr>
          <w:rStyle w:val="libFootnotenumChar"/>
          <w:rtl/>
        </w:rPr>
        <w:t>659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«اشک د</w:t>
      </w:r>
      <w:r w:rsidR="00866B51">
        <w:rPr>
          <w:rtl/>
          <w:lang w:bidi="fa-IR"/>
        </w:rPr>
        <w:t>ی</w:t>
      </w:r>
      <w:r>
        <w:rPr>
          <w:rtl/>
          <w:lang w:bidi="fa-IR"/>
        </w:rPr>
        <w:t>دگان جز به واسطه قساوت دل</w:t>
      </w:r>
      <w:r w:rsidR="00C538D4">
        <w:rPr>
          <w:rtl/>
          <w:lang w:bidi="fa-IR"/>
        </w:rPr>
        <w:t xml:space="preserve"> </w:t>
      </w:r>
      <w:r>
        <w:rPr>
          <w:rtl/>
          <w:lang w:bidi="fa-IR"/>
        </w:rPr>
        <w:t>ها نم</w:t>
      </w:r>
      <w:r w:rsidR="00866B51">
        <w:rPr>
          <w:rtl/>
          <w:lang w:bidi="fa-IR"/>
        </w:rPr>
        <w:t>ی</w:t>
      </w:r>
      <w:r w:rsidR="00C538D4">
        <w:rPr>
          <w:rtl/>
          <w:lang w:bidi="fa-IR"/>
        </w:rPr>
        <w:t xml:space="preserve"> </w:t>
      </w:r>
      <w:r>
        <w:rPr>
          <w:rtl/>
          <w:lang w:bidi="fa-IR"/>
        </w:rPr>
        <w:t>خشکد و سخت</w:t>
      </w:r>
      <w:r w:rsidR="00866B51">
        <w:rPr>
          <w:rtl/>
          <w:lang w:bidi="fa-IR"/>
        </w:rPr>
        <w:t>ی</w:t>
      </w:r>
      <w:r>
        <w:rPr>
          <w:rtl/>
          <w:lang w:bidi="fa-IR"/>
        </w:rPr>
        <w:t xml:space="preserve"> و قساوت قلب</w:t>
      </w:r>
      <w:r w:rsidR="00C538D4">
        <w:rPr>
          <w:rtl/>
          <w:lang w:bidi="fa-IR"/>
        </w:rPr>
        <w:t xml:space="preserve"> </w:t>
      </w:r>
      <w:r>
        <w:rPr>
          <w:rtl/>
          <w:lang w:bidi="fa-IR"/>
        </w:rPr>
        <w:t>ها جز به خاطر ز</w:t>
      </w:r>
      <w:r w:rsidR="00866B51">
        <w:rPr>
          <w:rtl/>
          <w:lang w:bidi="fa-IR"/>
        </w:rPr>
        <w:t>ی</w:t>
      </w:r>
      <w:r>
        <w:rPr>
          <w:rtl/>
          <w:lang w:bidi="fa-IR"/>
        </w:rPr>
        <w:t>اد</w:t>
      </w:r>
      <w:r w:rsidR="00866B51">
        <w:rPr>
          <w:rtl/>
          <w:lang w:bidi="fa-IR"/>
        </w:rPr>
        <w:t>ی</w:t>
      </w:r>
      <w:r>
        <w:rPr>
          <w:rtl/>
          <w:lang w:bidi="fa-IR"/>
        </w:rPr>
        <w:t xml:space="preserve"> گناهان ن</w:t>
      </w:r>
      <w:r w:rsidR="00866B51">
        <w:rPr>
          <w:rtl/>
          <w:lang w:bidi="fa-IR"/>
        </w:rPr>
        <w:t>ی</w:t>
      </w:r>
      <w:r>
        <w:rPr>
          <w:rtl/>
          <w:lang w:bidi="fa-IR"/>
        </w:rPr>
        <w:t>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قلبش به قساوت آلوده گردد</w:t>
      </w:r>
      <w:r w:rsidR="00866B51">
        <w:rPr>
          <w:rtl/>
          <w:lang w:bidi="fa-IR"/>
        </w:rPr>
        <w:t xml:space="preserve">، </w:t>
      </w:r>
      <w:r>
        <w:rPr>
          <w:rtl/>
          <w:lang w:bidi="fa-IR"/>
        </w:rPr>
        <w:t>از همه خ</w:t>
      </w:r>
      <w:r w:rsidR="00866B51">
        <w:rPr>
          <w:rtl/>
          <w:lang w:bidi="fa-IR"/>
        </w:rPr>
        <w:t>ی</w:t>
      </w:r>
      <w:r>
        <w:rPr>
          <w:rtl/>
          <w:lang w:bidi="fa-IR"/>
        </w:rPr>
        <w:t>رات و ن</w:t>
      </w:r>
      <w:r w:rsidR="00866B51">
        <w:rPr>
          <w:rtl/>
          <w:lang w:bidi="fa-IR"/>
        </w:rPr>
        <w:t>ی</w:t>
      </w:r>
      <w:r>
        <w:rPr>
          <w:rtl/>
          <w:lang w:bidi="fa-IR"/>
        </w:rPr>
        <w:t>ک</w:t>
      </w:r>
      <w:r w:rsidR="00866B51">
        <w:rPr>
          <w:rtl/>
          <w:lang w:bidi="fa-IR"/>
        </w:rPr>
        <w:t>ی</w:t>
      </w:r>
      <w:r w:rsidR="00C538D4">
        <w:rPr>
          <w:rtl/>
          <w:lang w:bidi="fa-IR"/>
        </w:rPr>
        <w:t xml:space="preserve"> </w:t>
      </w:r>
      <w:r>
        <w:rPr>
          <w:rtl/>
          <w:lang w:bidi="fa-IR"/>
        </w:rPr>
        <w:t>ها فاصله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نه دلش در مهر بندگان خدا م</w:t>
      </w:r>
      <w:r w:rsidR="00866B51">
        <w:rPr>
          <w:rtl/>
          <w:lang w:bidi="fa-IR"/>
        </w:rPr>
        <w:t>ی</w:t>
      </w:r>
      <w:r w:rsidR="00C538D4">
        <w:rPr>
          <w:rtl/>
          <w:lang w:bidi="fa-IR"/>
        </w:rPr>
        <w:t xml:space="preserve"> </w:t>
      </w:r>
      <w:r>
        <w:rPr>
          <w:rtl/>
          <w:lang w:bidi="fa-IR"/>
        </w:rPr>
        <w:t>تپد</w:t>
      </w:r>
      <w:r w:rsidR="00866B51">
        <w:rPr>
          <w:rtl/>
          <w:lang w:bidi="fa-IR"/>
        </w:rPr>
        <w:t xml:space="preserve">، </w:t>
      </w:r>
      <w:r>
        <w:rPr>
          <w:rtl/>
          <w:lang w:bidi="fa-IR"/>
        </w:rPr>
        <w:t>و نه از آلام د</w:t>
      </w:r>
      <w:r w:rsidR="00866B51">
        <w:rPr>
          <w:rtl/>
          <w:lang w:bidi="fa-IR"/>
        </w:rPr>
        <w:t>ی</w:t>
      </w:r>
      <w:r>
        <w:rPr>
          <w:rtl/>
          <w:lang w:bidi="fa-IR"/>
        </w:rPr>
        <w:t>گران متأثّر خواهد گشت</w:t>
      </w:r>
      <w:r w:rsidR="00866B51">
        <w:rPr>
          <w:rtl/>
          <w:lang w:bidi="fa-IR"/>
        </w:rPr>
        <w:t xml:space="preserve">، </w:t>
      </w:r>
      <w:r>
        <w:rPr>
          <w:rtl/>
          <w:lang w:bidi="fa-IR"/>
        </w:rPr>
        <w:t>نه رغبت</w:t>
      </w:r>
      <w:r w:rsidR="00866B51">
        <w:rPr>
          <w:rtl/>
          <w:lang w:bidi="fa-IR"/>
        </w:rPr>
        <w:t>ی</w:t>
      </w:r>
      <w:r>
        <w:rPr>
          <w:rtl/>
          <w:lang w:bidi="fa-IR"/>
        </w:rPr>
        <w:t xml:space="preserve"> به راز و ن</w:t>
      </w:r>
      <w:r w:rsidR="00866B51">
        <w:rPr>
          <w:rtl/>
          <w:lang w:bidi="fa-IR"/>
        </w:rPr>
        <w:t>ی</w:t>
      </w:r>
      <w:r>
        <w:rPr>
          <w:rtl/>
          <w:lang w:bidi="fa-IR"/>
        </w:rPr>
        <w:t>از با خداوند دارد</w:t>
      </w:r>
      <w:r w:rsidR="00866B51">
        <w:rPr>
          <w:rtl/>
          <w:lang w:bidi="fa-IR"/>
        </w:rPr>
        <w:t xml:space="preserve">، </w:t>
      </w:r>
      <w:r>
        <w:rPr>
          <w:rtl/>
          <w:lang w:bidi="fa-IR"/>
        </w:rPr>
        <w:t>و نه از عبادت لذّت</w:t>
      </w:r>
      <w:r w:rsidR="00866B51">
        <w:rPr>
          <w:rtl/>
          <w:lang w:bidi="fa-IR"/>
        </w:rPr>
        <w:t>ی</w:t>
      </w:r>
      <w:r>
        <w:rPr>
          <w:rtl/>
          <w:lang w:bidi="fa-IR"/>
        </w:rPr>
        <w:t xml:space="preserve"> در خو</w:t>
      </w:r>
      <w:r w:rsidR="00866B51">
        <w:rPr>
          <w:rtl/>
          <w:lang w:bidi="fa-IR"/>
        </w:rPr>
        <w:t>ی</w:t>
      </w:r>
      <w:r>
        <w:rPr>
          <w:rtl/>
          <w:lang w:bidi="fa-IR"/>
        </w:rPr>
        <w:t>ش احساس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هر دم قلبش ت</w:t>
      </w:r>
      <w:r w:rsidR="00866B51">
        <w:rPr>
          <w:rtl/>
          <w:lang w:bidi="fa-IR"/>
        </w:rPr>
        <w:t>ی</w:t>
      </w:r>
      <w:r>
        <w:rPr>
          <w:rtl/>
          <w:lang w:bidi="fa-IR"/>
        </w:rPr>
        <w:t>ره</w:t>
      </w:r>
      <w:r w:rsidR="00C538D4">
        <w:rPr>
          <w:rtl/>
          <w:lang w:bidi="fa-IR"/>
        </w:rPr>
        <w:t xml:space="preserve"> </w:t>
      </w:r>
      <w:r>
        <w:rPr>
          <w:rtl/>
          <w:lang w:bidi="fa-IR"/>
        </w:rPr>
        <w:t>تر و هر روز تار</w:t>
      </w:r>
      <w:r w:rsidR="00866B51">
        <w:rPr>
          <w:rtl/>
          <w:lang w:bidi="fa-IR"/>
        </w:rPr>
        <w:t>ی</w:t>
      </w:r>
      <w:r>
        <w:rPr>
          <w:rtl/>
          <w:lang w:bidi="fa-IR"/>
        </w:rPr>
        <w:t>ک</w:t>
      </w:r>
      <w:r w:rsidR="00866B51">
        <w:rPr>
          <w:rtl/>
          <w:lang w:bidi="fa-IR"/>
        </w:rPr>
        <w:t>ی</w:t>
      </w:r>
      <w:r>
        <w:rPr>
          <w:rtl/>
          <w:lang w:bidi="fa-IR"/>
        </w:rPr>
        <w:t xml:space="preserve"> بر دلش چ</w:t>
      </w:r>
      <w:r w:rsidR="00866B51">
        <w:rPr>
          <w:rtl/>
          <w:lang w:bidi="fa-IR"/>
        </w:rPr>
        <w:t>ی</w:t>
      </w:r>
      <w:r>
        <w:rPr>
          <w:rtl/>
          <w:lang w:bidi="fa-IR"/>
        </w:rPr>
        <w:t>ره</w:t>
      </w:r>
      <w:r w:rsidR="00C538D4">
        <w:rPr>
          <w:rtl/>
          <w:lang w:bidi="fa-IR"/>
        </w:rPr>
        <w:t xml:space="preserve"> </w:t>
      </w:r>
      <w:r>
        <w:rPr>
          <w:rtl/>
          <w:lang w:bidi="fa-IR"/>
        </w:rPr>
        <w:t>تر م</w:t>
      </w:r>
      <w:r w:rsidR="00866B51">
        <w:rPr>
          <w:rtl/>
          <w:lang w:bidi="fa-IR"/>
        </w:rPr>
        <w:t>ی</w:t>
      </w:r>
      <w:r w:rsidR="00C538D4">
        <w:rPr>
          <w:rtl/>
          <w:lang w:bidi="fa-IR"/>
        </w:rPr>
        <w:t xml:space="preserve"> </w:t>
      </w:r>
      <w:r>
        <w:rPr>
          <w:rtl/>
          <w:lang w:bidi="fa-IR"/>
        </w:rPr>
        <w:t>گردد</w:t>
      </w:r>
      <w:r w:rsidR="00866B51">
        <w:rPr>
          <w:rtl/>
          <w:lang w:bidi="fa-IR"/>
        </w:rPr>
        <w:t xml:space="preserve">! . </w:t>
      </w:r>
    </w:p>
    <w:p w:rsidR="00942005" w:rsidRDefault="00942005" w:rsidP="00942005">
      <w:pPr>
        <w:pStyle w:val="libNormal"/>
        <w:rPr>
          <w:rtl/>
          <w:lang w:bidi="fa-IR"/>
        </w:rPr>
      </w:pPr>
      <w:r>
        <w:rPr>
          <w:rtl/>
          <w:lang w:bidi="fa-IR"/>
        </w:rPr>
        <w:t>ابو بص</w:t>
      </w:r>
      <w:r w:rsidR="00866B51">
        <w:rPr>
          <w:rtl/>
          <w:lang w:bidi="fa-IR"/>
        </w:rPr>
        <w:t>ی</w:t>
      </w:r>
      <w:r>
        <w:rPr>
          <w:rtl/>
          <w:lang w:bidi="fa-IR"/>
        </w:rPr>
        <w:t>ر گو</w:t>
      </w:r>
      <w:r w:rsidR="00866B51">
        <w:rPr>
          <w:rtl/>
          <w:lang w:bidi="fa-IR"/>
        </w:rPr>
        <w:t>ی</w:t>
      </w:r>
      <w:r>
        <w:rPr>
          <w:rtl/>
          <w:lang w:bidi="fa-IR"/>
        </w:rPr>
        <w:t>د</w:t>
      </w:r>
      <w:r w:rsidR="00866B51">
        <w:rPr>
          <w:rtl/>
          <w:lang w:bidi="fa-IR"/>
        </w:rPr>
        <w:t xml:space="preserve">: </w:t>
      </w:r>
      <w:r>
        <w:rPr>
          <w:rtl/>
          <w:lang w:bidi="fa-IR"/>
        </w:rPr>
        <w:t xml:space="preserve">از امام صادق </w:t>
      </w:r>
      <w:r w:rsidR="001E7402" w:rsidRPr="001E7402">
        <w:rPr>
          <w:rStyle w:val="libAlaemChar"/>
          <w:rtl/>
        </w:rPr>
        <w:t>عليه‌السلام</w:t>
      </w:r>
      <w:r>
        <w:rPr>
          <w:rtl/>
          <w:lang w:bidi="fa-IR"/>
        </w:rPr>
        <w:t xml:space="preserve"> شن</w:t>
      </w:r>
      <w:r w:rsidR="00866B51">
        <w:rPr>
          <w:rtl/>
          <w:lang w:bidi="fa-IR"/>
        </w:rPr>
        <w:t>ی</w:t>
      </w:r>
      <w:r>
        <w:rPr>
          <w:rtl/>
          <w:lang w:bidi="fa-IR"/>
        </w:rPr>
        <w:t>دم که م</w:t>
      </w:r>
      <w:r w:rsidR="00866B51">
        <w:rPr>
          <w:rtl/>
          <w:lang w:bidi="fa-IR"/>
        </w:rPr>
        <w:t>ی</w:t>
      </w:r>
      <w:r w:rsidR="00C538D4">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«إِذَا أَذْنَبَ الرَّجُلُ خَرَجَ فِ</w:t>
      </w:r>
      <w:r w:rsidR="00866B51">
        <w:rPr>
          <w:rtl/>
          <w:lang w:bidi="fa-IR"/>
        </w:rPr>
        <w:t>ی</w:t>
      </w:r>
      <w:r>
        <w:rPr>
          <w:rtl/>
          <w:lang w:bidi="fa-IR"/>
        </w:rPr>
        <w:t xml:space="preserve"> قَلْبِهِ نُکْتَةٌ سَوْدَاءُ</w:t>
      </w:r>
      <w:r w:rsidR="00866B51">
        <w:rPr>
          <w:rtl/>
          <w:lang w:bidi="fa-IR"/>
        </w:rPr>
        <w:t xml:space="preserve">، </w:t>
      </w:r>
      <w:r>
        <w:rPr>
          <w:rtl/>
          <w:lang w:bidi="fa-IR"/>
        </w:rPr>
        <w:t>فَإِنْ تَابَ انْمَحَتْ وَ إِنْ زَادَ زَادَتْ حَتَّ</w:t>
      </w:r>
      <w:r w:rsidR="00866B51">
        <w:rPr>
          <w:rtl/>
          <w:lang w:bidi="fa-IR"/>
        </w:rPr>
        <w:t>ی</w:t>
      </w:r>
      <w:r>
        <w:rPr>
          <w:rtl/>
          <w:lang w:bidi="fa-IR"/>
        </w:rPr>
        <w:t xml:space="preserve"> تَغْلِبَ عَلَ</w:t>
      </w:r>
      <w:r w:rsidR="00866B51">
        <w:rPr>
          <w:rtl/>
          <w:lang w:bidi="fa-IR"/>
        </w:rPr>
        <w:t>ی</w:t>
      </w:r>
      <w:r>
        <w:rPr>
          <w:rtl/>
          <w:lang w:bidi="fa-IR"/>
        </w:rPr>
        <w:t xml:space="preserve"> قَلْبِهِ فَلا </w:t>
      </w:r>
      <w:r w:rsidR="00866B51">
        <w:rPr>
          <w:rtl/>
          <w:lang w:bidi="fa-IR"/>
        </w:rPr>
        <w:t>ی</w:t>
      </w:r>
      <w:r>
        <w:rPr>
          <w:rtl/>
          <w:lang w:bidi="fa-IR"/>
        </w:rPr>
        <w:t>فْلِحُ بَعْدَها أَبَداً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660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«هر گاه شخص</w:t>
      </w:r>
      <w:r w:rsidR="00866B51">
        <w:rPr>
          <w:rtl/>
          <w:lang w:bidi="fa-IR"/>
        </w:rPr>
        <w:t>ی</w:t>
      </w:r>
      <w:r>
        <w:rPr>
          <w:rtl/>
          <w:lang w:bidi="fa-IR"/>
        </w:rPr>
        <w:t xml:space="preserve"> مرتکب گناه</w:t>
      </w:r>
      <w:r w:rsidR="00866B51">
        <w:rPr>
          <w:rtl/>
          <w:lang w:bidi="fa-IR"/>
        </w:rPr>
        <w:t>ی</w:t>
      </w:r>
      <w:r>
        <w:rPr>
          <w:rtl/>
          <w:lang w:bidi="fa-IR"/>
        </w:rPr>
        <w:t xml:space="preserve"> شود</w:t>
      </w:r>
      <w:r w:rsidR="00866B51">
        <w:rPr>
          <w:rtl/>
          <w:lang w:bidi="fa-IR"/>
        </w:rPr>
        <w:t xml:space="preserve">، </w:t>
      </w:r>
      <w:r>
        <w:rPr>
          <w:rtl/>
          <w:lang w:bidi="fa-IR"/>
        </w:rPr>
        <w:t>نقطه س</w:t>
      </w:r>
      <w:r w:rsidR="00866B51">
        <w:rPr>
          <w:rtl/>
          <w:lang w:bidi="fa-IR"/>
        </w:rPr>
        <w:t>ی</w:t>
      </w:r>
      <w:r>
        <w:rPr>
          <w:rtl/>
          <w:lang w:bidi="fa-IR"/>
        </w:rPr>
        <w:t>اه</w:t>
      </w:r>
      <w:r w:rsidR="00866B51">
        <w:rPr>
          <w:rtl/>
          <w:lang w:bidi="fa-IR"/>
        </w:rPr>
        <w:t>ی</w:t>
      </w:r>
      <w:r>
        <w:rPr>
          <w:rtl/>
          <w:lang w:bidi="fa-IR"/>
        </w:rPr>
        <w:t xml:space="preserve"> بر دلش ظاهر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چنانچه توبه کرد از ب</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رود ول</w:t>
      </w:r>
      <w:r w:rsidR="00866B51">
        <w:rPr>
          <w:rtl/>
          <w:lang w:bidi="fa-IR"/>
        </w:rPr>
        <w:t>ی</w:t>
      </w:r>
      <w:r>
        <w:rPr>
          <w:rtl/>
          <w:lang w:bidi="fa-IR"/>
        </w:rPr>
        <w:t xml:space="preserve"> اگر بر گناه ب</w:t>
      </w:r>
      <w:r w:rsidR="00866B51">
        <w:rPr>
          <w:rtl/>
          <w:lang w:bidi="fa-IR"/>
        </w:rPr>
        <w:t>ی</w:t>
      </w:r>
      <w:r>
        <w:rPr>
          <w:rtl/>
          <w:lang w:bidi="fa-IR"/>
        </w:rPr>
        <w:t>فزا</w:t>
      </w:r>
      <w:r w:rsidR="00866B51">
        <w:rPr>
          <w:rtl/>
          <w:lang w:bidi="fa-IR"/>
        </w:rPr>
        <w:t>ی</w:t>
      </w:r>
      <w:r>
        <w:rPr>
          <w:rtl/>
          <w:lang w:bidi="fa-IR"/>
        </w:rPr>
        <w:t>د آن س</w:t>
      </w:r>
      <w:r w:rsidR="00866B51">
        <w:rPr>
          <w:rtl/>
          <w:lang w:bidi="fa-IR"/>
        </w:rPr>
        <w:t>ی</w:t>
      </w:r>
      <w:r>
        <w:rPr>
          <w:rtl/>
          <w:lang w:bidi="fa-IR"/>
        </w:rPr>
        <w:t>اه</w:t>
      </w:r>
      <w:r w:rsidR="00866B51">
        <w:rPr>
          <w:rtl/>
          <w:lang w:bidi="fa-IR"/>
        </w:rPr>
        <w:t>ی</w:t>
      </w:r>
      <w:r>
        <w:rPr>
          <w:rtl/>
          <w:lang w:bidi="fa-IR"/>
        </w:rPr>
        <w:t xml:space="preserve"> افزا</w:t>
      </w:r>
      <w:r w:rsidR="00866B51">
        <w:rPr>
          <w:rtl/>
          <w:lang w:bidi="fa-IR"/>
        </w:rPr>
        <w:t>ی</w:t>
      </w:r>
      <w:r>
        <w:rPr>
          <w:rtl/>
          <w:lang w:bidi="fa-IR"/>
        </w:rPr>
        <w:t xml:space="preserve">ش </w:t>
      </w:r>
      <w:r w:rsidR="00866B51">
        <w:rPr>
          <w:rtl/>
          <w:lang w:bidi="fa-IR"/>
        </w:rPr>
        <w:t>ی</w:t>
      </w:r>
      <w:r>
        <w:rPr>
          <w:rtl/>
          <w:lang w:bidi="fa-IR"/>
        </w:rPr>
        <w:t>افته</w:t>
      </w:r>
      <w:r w:rsidR="00866B51">
        <w:rPr>
          <w:rtl/>
          <w:lang w:bidi="fa-IR"/>
        </w:rPr>
        <w:t xml:space="preserve">، </w:t>
      </w:r>
      <w:r>
        <w:rPr>
          <w:rtl/>
          <w:lang w:bidi="fa-IR"/>
        </w:rPr>
        <w:t>بر قلبش چ</w:t>
      </w:r>
      <w:r w:rsidR="00866B51">
        <w:rPr>
          <w:rtl/>
          <w:lang w:bidi="fa-IR"/>
        </w:rPr>
        <w:t>ی</w:t>
      </w:r>
      <w:r>
        <w:rPr>
          <w:rtl/>
          <w:lang w:bidi="fa-IR"/>
        </w:rPr>
        <w:t>ره م</w:t>
      </w:r>
      <w:r w:rsidR="00866B51">
        <w:rPr>
          <w:rtl/>
          <w:lang w:bidi="fa-IR"/>
        </w:rPr>
        <w:t>ی</w:t>
      </w:r>
      <w:r w:rsidR="00C538D4">
        <w:rPr>
          <w:rtl/>
          <w:lang w:bidi="fa-IR"/>
        </w:rPr>
        <w:t xml:space="preserve"> </w:t>
      </w:r>
      <w:r>
        <w:rPr>
          <w:rtl/>
          <w:lang w:bidi="fa-IR"/>
        </w:rPr>
        <w:t>گردد و از آن پس هرگز رستگار نگردد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آن حضرت خود نقل م</w:t>
      </w:r>
      <w:r w:rsidR="00866B51">
        <w:rPr>
          <w:rtl/>
          <w:lang w:bidi="fa-IR"/>
        </w:rPr>
        <w:t>ی</w:t>
      </w:r>
      <w:r w:rsidR="00C538D4">
        <w:rPr>
          <w:rtl/>
          <w:lang w:bidi="fa-IR"/>
        </w:rPr>
        <w:t xml:space="preserve"> </w:t>
      </w:r>
      <w:r>
        <w:rPr>
          <w:rtl/>
          <w:lang w:bidi="fa-IR"/>
        </w:rPr>
        <w:t>کنند که پدر بزرگوارشان همواره م</w:t>
      </w:r>
      <w:r w:rsidR="00866B51">
        <w:rPr>
          <w:rtl/>
          <w:lang w:bidi="fa-IR"/>
        </w:rPr>
        <w:t>ی</w:t>
      </w:r>
      <w:r w:rsidR="00C538D4">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t>«ما مِنْ شَ</w:t>
      </w:r>
      <w:r w:rsidR="00866B51">
        <w:rPr>
          <w:rtl/>
          <w:lang w:bidi="fa-IR"/>
        </w:rPr>
        <w:t>ی</w:t>
      </w:r>
      <w:r w:rsidR="00C538D4">
        <w:rPr>
          <w:rtl/>
          <w:lang w:bidi="fa-IR"/>
        </w:rPr>
        <w:t xml:space="preserve"> </w:t>
      </w:r>
      <w:r>
        <w:rPr>
          <w:rtl/>
          <w:lang w:bidi="fa-IR"/>
        </w:rPr>
        <w:t>ءٍ أَفْسَدَ لِلْقَلْبِ مِنْ خَطِ</w:t>
      </w:r>
      <w:r w:rsidR="00866B51">
        <w:rPr>
          <w:rtl/>
          <w:lang w:bidi="fa-IR"/>
        </w:rPr>
        <w:t>ی</w:t>
      </w:r>
      <w:r>
        <w:rPr>
          <w:rtl/>
          <w:lang w:bidi="fa-IR"/>
        </w:rPr>
        <w:t>ئَةٍ</w:t>
      </w:r>
      <w:r w:rsidR="00866B51">
        <w:rPr>
          <w:rtl/>
          <w:lang w:bidi="fa-IR"/>
        </w:rPr>
        <w:t xml:space="preserve">، </w:t>
      </w:r>
      <w:r>
        <w:rPr>
          <w:rtl/>
          <w:lang w:bidi="fa-IR"/>
        </w:rPr>
        <w:t>إِنَّ الْقَلْبَ لَ</w:t>
      </w:r>
      <w:r w:rsidR="00866B51">
        <w:rPr>
          <w:rtl/>
          <w:lang w:bidi="fa-IR"/>
        </w:rPr>
        <w:t>ی</w:t>
      </w:r>
      <w:r>
        <w:rPr>
          <w:rtl/>
          <w:lang w:bidi="fa-IR"/>
        </w:rPr>
        <w:t>وَاقِعُ الْخَطِ</w:t>
      </w:r>
      <w:r w:rsidR="00866B51">
        <w:rPr>
          <w:rtl/>
          <w:lang w:bidi="fa-IR"/>
        </w:rPr>
        <w:t>ی</w:t>
      </w:r>
      <w:r>
        <w:rPr>
          <w:rtl/>
          <w:lang w:bidi="fa-IR"/>
        </w:rPr>
        <w:t>ئَةَ فَما تَزَالُ بِهِ حَتَّ</w:t>
      </w:r>
      <w:r w:rsidR="00866B51">
        <w:rPr>
          <w:rtl/>
          <w:lang w:bidi="fa-IR"/>
        </w:rPr>
        <w:t>ی</w:t>
      </w:r>
      <w:r>
        <w:rPr>
          <w:rtl/>
          <w:lang w:bidi="fa-IR"/>
        </w:rPr>
        <w:t xml:space="preserve"> تَغْلِبَ عَلَ</w:t>
      </w:r>
      <w:r w:rsidR="00866B51">
        <w:rPr>
          <w:rtl/>
          <w:lang w:bidi="fa-IR"/>
        </w:rPr>
        <w:t>ی</w:t>
      </w:r>
      <w:r>
        <w:rPr>
          <w:rtl/>
          <w:lang w:bidi="fa-IR"/>
        </w:rPr>
        <w:t>هِ فَ</w:t>
      </w:r>
      <w:r w:rsidR="00866B51">
        <w:rPr>
          <w:rtl/>
          <w:lang w:bidi="fa-IR"/>
        </w:rPr>
        <w:t>ی</w:t>
      </w:r>
      <w:r>
        <w:rPr>
          <w:rtl/>
          <w:lang w:bidi="fa-IR"/>
        </w:rPr>
        <w:t>صَ</w:t>
      </w:r>
      <w:r w:rsidR="00866B51">
        <w:rPr>
          <w:rtl/>
          <w:lang w:bidi="fa-IR"/>
        </w:rPr>
        <w:t>ی</w:t>
      </w:r>
      <w:r>
        <w:rPr>
          <w:rtl/>
          <w:lang w:bidi="fa-IR"/>
        </w:rPr>
        <w:t>رَ أَعْلاهُ أَسْفَلَهُ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661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چ</w:t>
      </w:r>
      <w:r w:rsidR="00866B51">
        <w:rPr>
          <w:rtl/>
          <w:lang w:bidi="fa-IR"/>
        </w:rPr>
        <w:t>ی</w:t>
      </w:r>
      <w:r>
        <w:rPr>
          <w:rtl/>
          <w:lang w:bidi="fa-IR"/>
        </w:rPr>
        <w:t>ز مانند گناه</w:t>
      </w:r>
      <w:r w:rsidR="00866B51">
        <w:rPr>
          <w:rtl/>
          <w:lang w:bidi="fa-IR"/>
        </w:rPr>
        <w:t xml:space="preserve">، </w:t>
      </w:r>
      <w:r>
        <w:rPr>
          <w:rtl/>
          <w:lang w:bidi="fa-IR"/>
        </w:rPr>
        <w:t>قلب و دل را فاسد نم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به راست</w:t>
      </w:r>
      <w:r w:rsidR="00866B51">
        <w:rPr>
          <w:rtl/>
          <w:lang w:bidi="fa-IR"/>
        </w:rPr>
        <w:t>ی</w:t>
      </w:r>
      <w:r>
        <w:rPr>
          <w:rtl/>
          <w:lang w:bidi="fa-IR"/>
        </w:rPr>
        <w:t xml:space="preserve"> قلب</w:t>
      </w:r>
      <w:r w:rsidR="00866B51">
        <w:rPr>
          <w:rtl/>
          <w:lang w:bidi="fa-IR"/>
        </w:rPr>
        <w:t xml:space="preserve"> (</w:t>
      </w:r>
      <w:r>
        <w:rPr>
          <w:rtl/>
          <w:lang w:bidi="fa-IR"/>
        </w:rPr>
        <w:t>گاه</w:t>
      </w:r>
      <w:r w:rsidR="00866B51">
        <w:rPr>
          <w:rtl/>
          <w:lang w:bidi="fa-IR"/>
        </w:rPr>
        <w:t xml:space="preserve">ی) </w:t>
      </w:r>
      <w:r>
        <w:rPr>
          <w:rtl/>
          <w:lang w:bidi="fa-IR"/>
        </w:rPr>
        <w:t>مرتکب گناه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پس آن گناه پ</w:t>
      </w:r>
      <w:r w:rsidR="00866B51">
        <w:rPr>
          <w:rtl/>
          <w:lang w:bidi="fa-IR"/>
        </w:rPr>
        <w:t>ی</w:t>
      </w:r>
      <w:r>
        <w:rPr>
          <w:rtl/>
          <w:lang w:bidi="fa-IR"/>
        </w:rPr>
        <w:t>وسته گر</w:t>
      </w:r>
      <w:r w:rsidR="00866B51">
        <w:rPr>
          <w:rtl/>
          <w:lang w:bidi="fa-IR"/>
        </w:rPr>
        <w:t>ی</w:t>
      </w:r>
      <w:r>
        <w:rPr>
          <w:rtl/>
          <w:lang w:bidi="fa-IR"/>
        </w:rPr>
        <w:t>بان گ</w:t>
      </w:r>
      <w:r w:rsidR="00866B51">
        <w:rPr>
          <w:rtl/>
          <w:lang w:bidi="fa-IR"/>
        </w:rPr>
        <w:t>ی</w:t>
      </w:r>
      <w:r>
        <w:rPr>
          <w:rtl/>
          <w:lang w:bidi="fa-IR"/>
        </w:rPr>
        <w:t>ر قلب است تا آنکه بر آن چ</w:t>
      </w:r>
      <w:r w:rsidR="00866B51">
        <w:rPr>
          <w:rtl/>
          <w:lang w:bidi="fa-IR"/>
        </w:rPr>
        <w:t>ی</w:t>
      </w:r>
      <w:r>
        <w:rPr>
          <w:rtl/>
          <w:lang w:bidi="fa-IR"/>
        </w:rPr>
        <w:t>ره گشته</w:t>
      </w:r>
      <w:r w:rsidR="00866B51">
        <w:rPr>
          <w:rtl/>
          <w:lang w:bidi="fa-IR"/>
        </w:rPr>
        <w:t xml:space="preserve">، </w:t>
      </w:r>
      <w:r>
        <w:rPr>
          <w:rtl/>
          <w:lang w:bidi="fa-IR"/>
        </w:rPr>
        <w:t>ز</w:t>
      </w:r>
      <w:r w:rsidR="00866B51">
        <w:rPr>
          <w:rtl/>
          <w:lang w:bidi="fa-IR"/>
        </w:rPr>
        <w:t>ی</w:t>
      </w:r>
      <w:r>
        <w:rPr>
          <w:rtl/>
          <w:lang w:bidi="fa-IR"/>
        </w:rPr>
        <w:t>ر و رو</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در ا</w:t>
      </w:r>
      <w:r w:rsidR="00866B51">
        <w:rPr>
          <w:rtl/>
          <w:lang w:bidi="fa-IR"/>
        </w:rPr>
        <w:t>ی</w:t>
      </w:r>
      <w:r>
        <w:rPr>
          <w:rtl/>
          <w:lang w:bidi="fa-IR"/>
        </w:rPr>
        <w:t>ن حالت است که حق را باطل و باطل را حقّ پنداشته</w:t>
      </w:r>
      <w:r w:rsidR="00866B51">
        <w:rPr>
          <w:rtl/>
          <w:lang w:bidi="fa-IR"/>
        </w:rPr>
        <w:t xml:space="preserve">، </w:t>
      </w:r>
      <w:r>
        <w:rPr>
          <w:rtl/>
          <w:lang w:bidi="fa-IR"/>
        </w:rPr>
        <w:t>سخن حق و موعظه در آن تأث</w:t>
      </w:r>
      <w:r w:rsidR="00866B51">
        <w:rPr>
          <w:rtl/>
          <w:lang w:bidi="fa-IR"/>
        </w:rPr>
        <w:t>ی</w:t>
      </w:r>
      <w:r>
        <w:rPr>
          <w:rtl/>
          <w:lang w:bidi="fa-IR"/>
        </w:rPr>
        <w:t>ر نم</w:t>
      </w:r>
      <w:r w:rsidR="00866B51">
        <w:rPr>
          <w:rtl/>
          <w:lang w:bidi="fa-IR"/>
        </w:rPr>
        <w:t>ی</w:t>
      </w:r>
      <w:r w:rsidR="00C538D4">
        <w:rPr>
          <w:rtl/>
          <w:lang w:bidi="fa-IR"/>
        </w:rPr>
        <w:t xml:space="preserve"> </w:t>
      </w:r>
      <w:r>
        <w:rPr>
          <w:rtl/>
          <w:lang w:bidi="fa-IR"/>
        </w:rPr>
        <w:t>گذارد و برا</w:t>
      </w:r>
      <w:r w:rsidR="00866B51">
        <w:rPr>
          <w:rtl/>
          <w:lang w:bidi="fa-IR"/>
        </w:rPr>
        <w:t>ی</w:t>
      </w:r>
      <w:r>
        <w:rPr>
          <w:rtl/>
          <w:lang w:bidi="fa-IR"/>
        </w:rPr>
        <w:t xml:space="preserve"> هم</w:t>
      </w:r>
      <w:r w:rsidR="00866B51">
        <w:rPr>
          <w:rtl/>
          <w:lang w:bidi="fa-IR"/>
        </w:rPr>
        <w:t>ی</w:t>
      </w:r>
      <w:r>
        <w:rPr>
          <w:rtl/>
          <w:lang w:bidi="fa-IR"/>
        </w:rPr>
        <w:t>شه باب نجات و سعادت بر او بسته خواهد شد</w:t>
      </w:r>
      <w:r w:rsidR="00866B51">
        <w:rPr>
          <w:rtl/>
          <w:lang w:bidi="fa-IR"/>
        </w:rPr>
        <w:t xml:space="preserve">! </w:t>
      </w:r>
    </w:p>
    <w:p w:rsidR="00942005" w:rsidRDefault="00942005" w:rsidP="00942005">
      <w:pPr>
        <w:pStyle w:val="libNormal"/>
        <w:rPr>
          <w:rtl/>
          <w:lang w:bidi="fa-IR"/>
        </w:rPr>
      </w:pPr>
      <w:r>
        <w:rPr>
          <w:rtl/>
          <w:lang w:bidi="fa-IR"/>
        </w:rPr>
        <w:t>بنا بر ا</w:t>
      </w:r>
      <w:r w:rsidR="00866B51">
        <w:rPr>
          <w:rtl/>
          <w:lang w:bidi="fa-IR"/>
        </w:rPr>
        <w:t>ی</w:t>
      </w:r>
      <w:r>
        <w:rPr>
          <w:rtl/>
          <w:lang w:bidi="fa-IR"/>
        </w:rPr>
        <w:t>ن</w:t>
      </w:r>
      <w:r w:rsidR="00866B51">
        <w:rPr>
          <w:rtl/>
          <w:lang w:bidi="fa-IR"/>
        </w:rPr>
        <w:t xml:space="preserve">، </w:t>
      </w:r>
      <w:r>
        <w:rPr>
          <w:rtl/>
          <w:lang w:bidi="fa-IR"/>
        </w:rPr>
        <w:t>به ن</w:t>
      </w:r>
      <w:r w:rsidR="00866B51">
        <w:rPr>
          <w:rtl/>
          <w:lang w:bidi="fa-IR"/>
        </w:rPr>
        <w:t>ی</w:t>
      </w:r>
      <w:r>
        <w:rPr>
          <w:rtl/>
          <w:lang w:bidi="fa-IR"/>
        </w:rPr>
        <w:t>ک</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توان در</w:t>
      </w:r>
      <w:r w:rsidR="00866B51">
        <w:rPr>
          <w:rtl/>
          <w:lang w:bidi="fa-IR"/>
        </w:rPr>
        <w:t>ی</w:t>
      </w:r>
      <w:r>
        <w:rPr>
          <w:rtl/>
          <w:lang w:bidi="fa-IR"/>
        </w:rPr>
        <w:t>افت که گناه و معص</w:t>
      </w:r>
      <w:r w:rsidR="00866B51">
        <w:rPr>
          <w:rtl/>
          <w:lang w:bidi="fa-IR"/>
        </w:rPr>
        <w:t>ی</w:t>
      </w:r>
      <w:r>
        <w:rPr>
          <w:rtl/>
          <w:lang w:bidi="fa-IR"/>
        </w:rPr>
        <w:t>ت - همچنان که قرآن</w:t>
      </w:r>
      <w:r w:rsidR="00866B51">
        <w:rPr>
          <w:rtl/>
          <w:lang w:bidi="fa-IR"/>
        </w:rPr>
        <w:t xml:space="preserve"> </w:t>
      </w:r>
      <w:r w:rsidR="00866B51" w:rsidRPr="00C538D4">
        <w:rPr>
          <w:rStyle w:val="libFootnotenumChar"/>
          <w:rtl/>
          <w:lang w:bidi="fa-IR"/>
        </w:rPr>
        <w:t>(</w:t>
      </w:r>
      <w:r w:rsidRPr="00C538D4">
        <w:rPr>
          <w:rStyle w:val="libFootnotenumChar"/>
          <w:rtl/>
        </w:rPr>
        <w:t>662</w:t>
      </w:r>
      <w:r w:rsidR="00866B51" w:rsidRPr="00C538D4">
        <w:rPr>
          <w:rStyle w:val="libFootnotenumChar"/>
          <w:rtl/>
          <w:lang w:bidi="fa-IR"/>
        </w:rPr>
        <w:t>)</w:t>
      </w:r>
      <w:r w:rsidR="00866B51">
        <w:rPr>
          <w:rtl/>
          <w:lang w:bidi="fa-IR"/>
        </w:rPr>
        <w:t xml:space="preserve"> </w:t>
      </w:r>
      <w:r>
        <w:rPr>
          <w:rtl/>
          <w:lang w:bidi="fa-IR"/>
        </w:rPr>
        <w:t>و روا</w:t>
      </w:r>
      <w:r w:rsidR="00866B51">
        <w:rPr>
          <w:rtl/>
          <w:lang w:bidi="fa-IR"/>
        </w:rPr>
        <w:t>ی</w:t>
      </w:r>
      <w:r>
        <w:rPr>
          <w:rtl/>
          <w:lang w:bidi="fa-IR"/>
        </w:rPr>
        <w:t>ات ن</w:t>
      </w:r>
      <w:r w:rsidR="00866B51">
        <w:rPr>
          <w:rtl/>
          <w:lang w:bidi="fa-IR"/>
        </w:rPr>
        <w:t>ی</w:t>
      </w:r>
      <w:r>
        <w:rPr>
          <w:rtl/>
          <w:lang w:bidi="fa-IR"/>
        </w:rPr>
        <w:t>ز بدان اشاره کرده</w:t>
      </w:r>
      <w:r w:rsidR="00C538D4">
        <w:rPr>
          <w:rtl/>
          <w:lang w:bidi="fa-IR"/>
        </w:rPr>
        <w:t xml:space="preserve"> </w:t>
      </w:r>
      <w:r>
        <w:rPr>
          <w:rtl/>
          <w:lang w:bidi="fa-IR"/>
        </w:rPr>
        <w:t>اند - نوع</w:t>
      </w:r>
      <w:r w:rsidR="00866B51">
        <w:rPr>
          <w:rtl/>
          <w:lang w:bidi="fa-IR"/>
        </w:rPr>
        <w:t>ی</w:t>
      </w:r>
      <w:r>
        <w:rPr>
          <w:rtl/>
          <w:lang w:bidi="fa-IR"/>
        </w:rPr>
        <w:t xml:space="preserve"> ب</w:t>
      </w:r>
      <w:r w:rsidR="00866B51">
        <w:rPr>
          <w:rtl/>
          <w:lang w:bidi="fa-IR"/>
        </w:rPr>
        <w:t>ی</w:t>
      </w:r>
      <w:r>
        <w:rPr>
          <w:rtl/>
          <w:lang w:bidi="fa-IR"/>
        </w:rPr>
        <w:t>مار</w:t>
      </w:r>
      <w:r w:rsidR="00866B51">
        <w:rPr>
          <w:rtl/>
          <w:lang w:bidi="fa-IR"/>
        </w:rPr>
        <w:t>ی</w:t>
      </w:r>
      <w:r>
        <w:rPr>
          <w:rtl/>
          <w:lang w:bidi="fa-IR"/>
        </w:rPr>
        <w:t xml:space="preserve"> و درد</w:t>
      </w:r>
      <w:r w:rsidR="00866B51">
        <w:rPr>
          <w:rtl/>
          <w:lang w:bidi="fa-IR"/>
        </w:rPr>
        <w:t>ی</w:t>
      </w:r>
      <w:r>
        <w:rPr>
          <w:rtl/>
          <w:lang w:bidi="fa-IR"/>
        </w:rPr>
        <w:t xml:space="preserve"> کشنده است که برا</w:t>
      </w:r>
      <w:r w:rsidR="00866B51">
        <w:rPr>
          <w:rtl/>
          <w:lang w:bidi="fa-IR"/>
        </w:rPr>
        <w:t>ی</w:t>
      </w:r>
      <w:r>
        <w:rPr>
          <w:rtl/>
          <w:lang w:bidi="fa-IR"/>
        </w:rPr>
        <w:t xml:space="preserve"> در امان ماندن از عواقب شوم 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ناگوار آن با</w:t>
      </w:r>
      <w:r w:rsidR="00866B51">
        <w:rPr>
          <w:rtl/>
          <w:lang w:bidi="fa-IR"/>
        </w:rPr>
        <w:t>ی</w:t>
      </w:r>
      <w:r>
        <w:rPr>
          <w:rtl/>
          <w:lang w:bidi="fa-IR"/>
        </w:rPr>
        <w:t>د با شناخت عوامل</w:t>
      </w:r>
      <w:r w:rsidR="00866B51">
        <w:rPr>
          <w:rtl/>
          <w:lang w:bidi="fa-IR"/>
        </w:rPr>
        <w:t>ی</w:t>
      </w:r>
      <w:r>
        <w:rPr>
          <w:rtl/>
          <w:lang w:bidi="fa-IR"/>
        </w:rPr>
        <w:t xml:space="preserve"> که انسان را در پره</w:t>
      </w:r>
      <w:r w:rsidR="00866B51">
        <w:rPr>
          <w:rtl/>
          <w:lang w:bidi="fa-IR"/>
        </w:rPr>
        <w:t>ی</w:t>
      </w:r>
      <w:r>
        <w:rPr>
          <w:rtl/>
          <w:lang w:bidi="fa-IR"/>
        </w:rPr>
        <w:t xml:space="preserve">ز از آن </w:t>
      </w:r>
      <w:r w:rsidR="00866B51">
        <w:rPr>
          <w:rtl/>
          <w:lang w:bidi="fa-IR"/>
        </w:rPr>
        <w:t>ی</w:t>
      </w:r>
      <w:r>
        <w:rPr>
          <w:rtl/>
          <w:lang w:bidi="fa-IR"/>
        </w:rPr>
        <w:t>ار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رساند</w:t>
      </w:r>
      <w:r w:rsidR="00866B51">
        <w:rPr>
          <w:rtl/>
          <w:lang w:bidi="fa-IR"/>
        </w:rPr>
        <w:t xml:space="preserve">، </w:t>
      </w:r>
      <w:r>
        <w:rPr>
          <w:rtl/>
          <w:lang w:bidi="fa-IR"/>
        </w:rPr>
        <w:t>کمر همّت را برا</w:t>
      </w:r>
      <w:r w:rsidR="00866B51">
        <w:rPr>
          <w:rtl/>
          <w:lang w:bidi="fa-IR"/>
        </w:rPr>
        <w:t>ی</w:t>
      </w:r>
      <w:r>
        <w:rPr>
          <w:rtl/>
          <w:lang w:bidi="fa-IR"/>
        </w:rPr>
        <w:t xml:space="preserve"> مبارزه</w:t>
      </w:r>
      <w:r w:rsidR="00C538D4">
        <w:rPr>
          <w:rtl/>
          <w:lang w:bidi="fa-IR"/>
        </w:rPr>
        <w:t xml:space="preserve"> </w:t>
      </w:r>
      <w:r>
        <w:rPr>
          <w:rtl/>
          <w:lang w:bidi="fa-IR"/>
        </w:rPr>
        <w:t>ا</w:t>
      </w:r>
      <w:r w:rsidR="00866B51">
        <w:rPr>
          <w:rtl/>
          <w:lang w:bidi="fa-IR"/>
        </w:rPr>
        <w:t>ی</w:t>
      </w:r>
      <w:r>
        <w:rPr>
          <w:rtl/>
          <w:lang w:bidi="fa-IR"/>
        </w:rPr>
        <w:t xml:space="preserve"> دائم</w:t>
      </w:r>
      <w:r w:rsidR="00866B51">
        <w:rPr>
          <w:rtl/>
          <w:lang w:bidi="fa-IR"/>
        </w:rPr>
        <w:t>ی</w:t>
      </w:r>
      <w:r>
        <w:rPr>
          <w:rtl/>
          <w:lang w:bidi="fa-IR"/>
        </w:rPr>
        <w:t xml:space="preserve"> و مقابله و معالجه</w:t>
      </w:r>
      <w:r w:rsidR="00C538D4">
        <w:rPr>
          <w:rtl/>
          <w:lang w:bidi="fa-IR"/>
        </w:rPr>
        <w:t xml:space="preserve"> </w:t>
      </w:r>
      <w:r>
        <w:rPr>
          <w:rtl/>
          <w:lang w:bidi="fa-IR"/>
        </w:rPr>
        <w:t>ا</w:t>
      </w:r>
      <w:r w:rsidR="00866B51">
        <w:rPr>
          <w:rtl/>
          <w:lang w:bidi="fa-IR"/>
        </w:rPr>
        <w:t>ی</w:t>
      </w:r>
      <w:r>
        <w:rPr>
          <w:rtl/>
          <w:lang w:bidi="fa-IR"/>
        </w:rPr>
        <w:t xml:space="preserve"> جدّ</w:t>
      </w:r>
      <w:r w:rsidR="00866B51">
        <w:rPr>
          <w:rtl/>
          <w:lang w:bidi="fa-IR"/>
        </w:rPr>
        <w:t>ی</w:t>
      </w:r>
      <w:r>
        <w:rPr>
          <w:rtl/>
          <w:lang w:bidi="fa-IR"/>
        </w:rPr>
        <w:t xml:space="preserve"> محکم ساخته</w:t>
      </w:r>
      <w:r w:rsidR="00866B51">
        <w:rPr>
          <w:rtl/>
          <w:lang w:bidi="fa-IR"/>
        </w:rPr>
        <w:t xml:space="preserve">، </w:t>
      </w:r>
      <w:r>
        <w:rPr>
          <w:rtl/>
          <w:lang w:bidi="fa-IR"/>
        </w:rPr>
        <w:t>آن</w:t>
      </w:r>
      <w:r w:rsidR="00866B51">
        <w:rPr>
          <w:rtl/>
          <w:lang w:bidi="fa-IR"/>
        </w:rPr>
        <w:t>ی</w:t>
      </w:r>
      <w:r>
        <w:rPr>
          <w:rtl/>
          <w:lang w:bidi="fa-IR"/>
        </w:rPr>
        <w:t xml:space="preserve"> از خطرات هولناک آن غفلت نورز</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«لا وَجَعَ أَوْجَعُ لِلْقُلُوبِ مِنَ الذُّنُوبِ</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663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درد</w:t>
      </w:r>
      <w:r w:rsidR="00866B51">
        <w:rPr>
          <w:rtl/>
          <w:lang w:bidi="fa-IR"/>
        </w:rPr>
        <w:t>ی</w:t>
      </w:r>
      <w:r>
        <w:rPr>
          <w:rtl/>
          <w:lang w:bidi="fa-IR"/>
        </w:rPr>
        <w:t xml:space="preserve"> برا</w:t>
      </w:r>
      <w:r w:rsidR="00866B51">
        <w:rPr>
          <w:rtl/>
          <w:lang w:bidi="fa-IR"/>
        </w:rPr>
        <w:t>ی</w:t>
      </w:r>
      <w:r>
        <w:rPr>
          <w:rtl/>
          <w:lang w:bidi="fa-IR"/>
        </w:rPr>
        <w:t xml:space="preserve"> دل</w:t>
      </w:r>
      <w:r w:rsidR="00C538D4">
        <w:rPr>
          <w:rtl/>
          <w:lang w:bidi="fa-IR"/>
        </w:rPr>
        <w:t xml:space="preserve"> </w:t>
      </w:r>
      <w:r>
        <w:rPr>
          <w:rtl/>
          <w:lang w:bidi="fa-IR"/>
        </w:rPr>
        <w:t>ها دردناک</w:t>
      </w:r>
      <w:r w:rsidR="00C538D4">
        <w:rPr>
          <w:rtl/>
          <w:lang w:bidi="fa-IR"/>
        </w:rPr>
        <w:t xml:space="preserve"> </w:t>
      </w:r>
      <w:r>
        <w:rPr>
          <w:rtl/>
          <w:lang w:bidi="fa-IR"/>
        </w:rPr>
        <w:t>تر از گناهان ن</w:t>
      </w:r>
      <w:r w:rsidR="00866B51">
        <w:rPr>
          <w:rtl/>
          <w:lang w:bidi="fa-IR"/>
        </w:rPr>
        <w:t>ی</w:t>
      </w:r>
      <w:r>
        <w:rPr>
          <w:rtl/>
          <w:lang w:bidi="fa-IR"/>
        </w:rPr>
        <w:t>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 آن بزرگوار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«الذُّنُوبُ الدَّاءُ وَ الدَّوَاءُ الإِسْتِغْفارُ وَ الشِّفاءُ أَنْ لا تَعُودَ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664</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«گناهان درد</w:t>
      </w:r>
      <w:r w:rsidR="00866B51">
        <w:rPr>
          <w:rtl/>
          <w:lang w:bidi="fa-IR"/>
        </w:rPr>
        <w:t xml:space="preserve">، </w:t>
      </w:r>
      <w:r>
        <w:rPr>
          <w:rtl/>
          <w:lang w:bidi="fa-IR"/>
        </w:rPr>
        <w:t>و استغفار دارو</w:t>
      </w:r>
      <w:r w:rsidR="00866B51">
        <w:rPr>
          <w:rtl/>
          <w:lang w:bidi="fa-IR"/>
        </w:rPr>
        <w:t>ی</w:t>
      </w:r>
      <w:r>
        <w:rPr>
          <w:rtl/>
          <w:lang w:bidi="fa-IR"/>
        </w:rPr>
        <w:t xml:space="preserve"> آن است</w:t>
      </w:r>
      <w:r w:rsidR="00866B51">
        <w:rPr>
          <w:rtl/>
          <w:lang w:bidi="fa-IR"/>
        </w:rPr>
        <w:t xml:space="preserve">، </w:t>
      </w:r>
      <w:r>
        <w:rPr>
          <w:rtl/>
          <w:lang w:bidi="fa-IR"/>
        </w:rPr>
        <w:t>و شفا آن است که د</w:t>
      </w:r>
      <w:r w:rsidR="00866B51">
        <w:rPr>
          <w:rtl/>
          <w:lang w:bidi="fa-IR"/>
        </w:rPr>
        <w:t>ی</w:t>
      </w:r>
      <w:r>
        <w:rPr>
          <w:rtl/>
          <w:lang w:bidi="fa-IR"/>
        </w:rPr>
        <w:t>گر به سو</w:t>
      </w:r>
      <w:r w:rsidR="00866B51">
        <w:rPr>
          <w:rtl/>
          <w:lang w:bidi="fa-IR"/>
        </w:rPr>
        <w:t>ی</w:t>
      </w:r>
      <w:r>
        <w:rPr>
          <w:rtl/>
          <w:lang w:bidi="fa-IR"/>
        </w:rPr>
        <w:t xml:space="preserve"> آن باز نگرد</w:t>
      </w:r>
      <w:r w:rsidR="00866B51">
        <w:rPr>
          <w:rtl/>
          <w:lang w:bidi="fa-IR"/>
        </w:rPr>
        <w:t xml:space="preserve">ی. </w:t>
      </w:r>
      <w:r>
        <w:rPr>
          <w:rtl/>
          <w:lang w:bidi="fa-IR"/>
        </w:rPr>
        <w:t>»</w:t>
      </w:r>
      <w:r w:rsidR="00866B51">
        <w:rPr>
          <w:rtl/>
          <w:lang w:bidi="fa-IR"/>
        </w:rPr>
        <w:t xml:space="preserve">. </w:t>
      </w:r>
    </w:p>
    <w:p w:rsidR="00C538D4" w:rsidRDefault="00C538D4" w:rsidP="00C538D4">
      <w:pPr>
        <w:pStyle w:val="Heading2"/>
        <w:rPr>
          <w:rtl/>
          <w:lang w:bidi="fa-IR"/>
        </w:rPr>
      </w:pPr>
      <w:bookmarkStart w:id="59" w:name="_Toc425325828"/>
      <w:r>
        <w:rPr>
          <w:rtl/>
          <w:lang w:bidi="fa-IR"/>
        </w:rPr>
        <w:t>ج) عوامل باز دارنده</w:t>
      </w:r>
      <w:bookmarkEnd w:id="59"/>
      <w:r>
        <w:rPr>
          <w:rtl/>
          <w:lang w:bidi="fa-IR"/>
        </w:rPr>
        <w:t xml:space="preserve"> </w:t>
      </w:r>
    </w:p>
    <w:p w:rsidR="00C538D4" w:rsidRDefault="00C538D4" w:rsidP="00C538D4">
      <w:pPr>
        <w:pStyle w:val="Heading3"/>
        <w:rPr>
          <w:rtl/>
          <w:lang w:bidi="fa-IR"/>
        </w:rPr>
      </w:pPr>
      <w:bookmarkStart w:id="60" w:name="_Toc425325829"/>
      <w:r>
        <w:rPr>
          <w:rtl/>
          <w:lang w:bidi="fa-IR"/>
        </w:rPr>
        <w:t>1- ایمان</w:t>
      </w:r>
      <w:bookmarkEnd w:id="60"/>
    </w:p>
    <w:p w:rsidR="00942005" w:rsidRDefault="00942005" w:rsidP="00942005">
      <w:pPr>
        <w:pStyle w:val="libNormal"/>
        <w:rPr>
          <w:rtl/>
          <w:lang w:bidi="fa-IR"/>
        </w:rPr>
      </w:pPr>
      <w:r>
        <w:rPr>
          <w:rtl/>
          <w:lang w:bidi="fa-IR"/>
        </w:rPr>
        <w:t>عمده</w:t>
      </w:r>
      <w:r w:rsidR="00C538D4">
        <w:rPr>
          <w:rtl/>
          <w:lang w:bidi="fa-IR"/>
        </w:rPr>
        <w:t xml:space="preserve"> </w:t>
      </w:r>
      <w:r>
        <w:rPr>
          <w:rtl/>
          <w:lang w:bidi="fa-IR"/>
        </w:rPr>
        <w:t>تر</w:t>
      </w:r>
      <w:r w:rsidR="00866B51">
        <w:rPr>
          <w:rtl/>
          <w:lang w:bidi="fa-IR"/>
        </w:rPr>
        <w:t>ی</w:t>
      </w:r>
      <w:r>
        <w:rPr>
          <w:rtl/>
          <w:lang w:bidi="fa-IR"/>
        </w:rPr>
        <w:t>ن عامل</w:t>
      </w:r>
      <w:r w:rsidR="00866B51">
        <w:rPr>
          <w:rtl/>
          <w:lang w:bidi="fa-IR"/>
        </w:rPr>
        <w:t>ی</w:t>
      </w:r>
      <w:r>
        <w:rPr>
          <w:rtl/>
          <w:lang w:bidi="fa-IR"/>
        </w:rPr>
        <w:t xml:space="preserve"> که انسان را در مبارزه با گناه و آلودگ</w:t>
      </w:r>
      <w:r w:rsidR="00866B51">
        <w:rPr>
          <w:rtl/>
          <w:lang w:bidi="fa-IR"/>
        </w:rPr>
        <w:t>ی</w:t>
      </w:r>
      <w:r>
        <w:rPr>
          <w:rtl/>
          <w:lang w:bidi="fa-IR"/>
        </w:rPr>
        <w:t xml:space="preserve"> </w:t>
      </w:r>
      <w:r w:rsidR="00866B51">
        <w:rPr>
          <w:rtl/>
          <w:lang w:bidi="fa-IR"/>
        </w:rPr>
        <w:t>ی</w:t>
      </w:r>
      <w:r>
        <w:rPr>
          <w:rtl/>
          <w:lang w:bidi="fa-IR"/>
        </w:rPr>
        <w:t>ار</w:t>
      </w:r>
      <w:r w:rsidR="00866B51">
        <w:rPr>
          <w:rtl/>
          <w:lang w:bidi="fa-IR"/>
        </w:rPr>
        <w:t>ی</w:t>
      </w:r>
      <w:r>
        <w:rPr>
          <w:rtl/>
          <w:lang w:bidi="fa-IR"/>
        </w:rPr>
        <w:t xml:space="preserve"> رسانده</w:t>
      </w:r>
      <w:r w:rsidR="00866B51">
        <w:rPr>
          <w:rtl/>
          <w:lang w:bidi="fa-IR"/>
        </w:rPr>
        <w:t xml:space="preserve">، </w:t>
      </w:r>
      <w:r>
        <w:rPr>
          <w:rtl/>
          <w:lang w:bidi="fa-IR"/>
        </w:rPr>
        <w:t>او را از نزد</w:t>
      </w:r>
      <w:r w:rsidR="00866B51">
        <w:rPr>
          <w:rtl/>
          <w:lang w:bidi="fa-IR"/>
        </w:rPr>
        <w:t>ی</w:t>
      </w:r>
      <w:r>
        <w:rPr>
          <w:rtl/>
          <w:lang w:bidi="fa-IR"/>
        </w:rPr>
        <w:t>ک شدن به معاص</w:t>
      </w:r>
      <w:r w:rsidR="00866B51">
        <w:rPr>
          <w:rtl/>
          <w:lang w:bidi="fa-IR"/>
        </w:rPr>
        <w:t>ی</w:t>
      </w:r>
      <w:r>
        <w:rPr>
          <w:rtl/>
          <w:lang w:bidi="fa-IR"/>
        </w:rPr>
        <w:t xml:space="preserve"> باز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ا</w:t>
      </w:r>
      <w:r w:rsidR="00866B51">
        <w:rPr>
          <w:rtl/>
          <w:lang w:bidi="fa-IR"/>
        </w:rPr>
        <w:t>ی</w:t>
      </w:r>
      <w:r>
        <w:rPr>
          <w:rtl/>
          <w:lang w:bidi="fa-IR"/>
        </w:rPr>
        <w:t>مان به خدا و توجّه به حضور دائم</w:t>
      </w:r>
      <w:r w:rsidR="00866B51">
        <w:rPr>
          <w:rtl/>
          <w:lang w:bidi="fa-IR"/>
        </w:rPr>
        <w:t>ی</w:t>
      </w:r>
      <w:r>
        <w:rPr>
          <w:rtl/>
          <w:lang w:bidi="fa-IR"/>
        </w:rPr>
        <w:t xml:space="preserve"> و نظارت هم</w:t>
      </w:r>
      <w:r w:rsidR="00866B51">
        <w:rPr>
          <w:rtl/>
          <w:lang w:bidi="fa-IR"/>
        </w:rPr>
        <w:t>ی</w:t>
      </w:r>
      <w:r>
        <w:rPr>
          <w:rtl/>
          <w:lang w:bidi="fa-IR"/>
        </w:rPr>
        <w:t>شگ</w:t>
      </w:r>
      <w:r w:rsidR="00866B51">
        <w:rPr>
          <w:rtl/>
          <w:lang w:bidi="fa-IR"/>
        </w:rPr>
        <w:t>ی</w:t>
      </w:r>
      <w:r>
        <w:rPr>
          <w:rtl/>
          <w:lang w:bidi="fa-IR"/>
        </w:rPr>
        <w:t xml:space="preserve"> او بر اعمال و گفتار انسان</w:t>
      </w:r>
      <w:r w:rsidR="00C538D4">
        <w:rPr>
          <w:rtl/>
          <w:lang w:bidi="fa-IR"/>
        </w:rPr>
        <w:t xml:space="preserve"> </w:t>
      </w:r>
      <w:r>
        <w:rPr>
          <w:rtl/>
          <w:lang w:bidi="fa-IR"/>
        </w:rPr>
        <w:t>ها و اعتقاد قلب</w:t>
      </w:r>
      <w:r w:rsidR="00866B51">
        <w:rPr>
          <w:rtl/>
          <w:lang w:bidi="fa-IR"/>
        </w:rPr>
        <w:t>ی</w:t>
      </w:r>
      <w:r>
        <w:rPr>
          <w:rtl/>
          <w:lang w:bidi="fa-IR"/>
        </w:rPr>
        <w:t xml:space="preserve"> به معاد و روز ق</w:t>
      </w:r>
      <w:r w:rsidR="00866B51">
        <w:rPr>
          <w:rtl/>
          <w:lang w:bidi="fa-IR"/>
        </w:rPr>
        <w:t>ی</w:t>
      </w:r>
      <w:r>
        <w:rPr>
          <w:rtl/>
          <w:lang w:bidi="fa-IR"/>
        </w:rPr>
        <w:t>امت است</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به اسحاق بن عمّار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«خَفِ اللَّهَ کَأَنَّکَ تَرَاهُ وَ إِنْ کُنْتَ لا تَرَاهُ فَإِنَّهُ </w:t>
      </w:r>
      <w:r w:rsidR="00866B51">
        <w:rPr>
          <w:rtl/>
          <w:lang w:bidi="fa-IR"/>
        </w:rPr>
        <w:t>ی</w:t>
      </w:r>
      <w:r>
        <w:rPr>
          <w:rtl/>
          <w:lang w:bidi="fa-IR"/>
        </w:rPr>
        <w:t>رَاکَ</w:t>
      </w:r>
      <w:r w:rsidR="00866B51">
        <w:rPr>
          <w:rtl/>
          <w:lang w:bidi="fa-IR"/>
        </w:rPr>
        <w:t xml:space="preserve">. </w:t>
      </w:r>
      <w:r>
        <w:rPr>
          <w:rtl/>
          <w:lang w:bidi="fa-IR"/>
        </w:rPr>
        <w:t>فَإِنْ کُنْتَ تَرَ</w:t>
      </w:r>
      <w:r w:rsidR="00866B51">
        <w:rPr>
          <w:rtl/>
          <w:lang w:bidi="fa-IR"/>
        </w:rPr>
        <w:t>ی</w:t>
      </w:r>
      <w:r>
        <w:rPr>
          <w:rtl/>
          <w:lang w:bidi="fa-IR"/>
        </w:rPr>
        <w:t xml:space="preserve"> أَنَّهُ لا </w:t>
      </w:r>
      <w:r w:rsidR="00866B51">
        <w:rPr>
          <w:rtl/>
          <w:lang w:bidi="fa-IR"/>
        </w:rPr>
        <w:t>ی</w:t>
      </w:r>
      <w:r>
        <w:rPr>
          <w:rtl/>
          <w:lang w:bidi="fa-IR"/>
        </w:rPr>
        <w:t>رَاکَ فَقَدْ کَفَرْتَ</w:t>
      </w:r>
      <w:r w:rsidR="00866B51">
        <w:rPr>
          <w:rtl/>
          <w:lang w:bidi="fa-IR"/>
        </w:rPr>
        <w:t xml:space="preserve">، </w:t>
      </w:r>
      <w:r>
        <w:rPr>
          <w:rtl/>
          <w:lang w:bidi="fa-IR"/>
        </w:rPr>
        <w:t xml:space="preserve">وَ إِنْ کُنْتَ تَعْلَمُ أَنَّهُ </w:t>
      </w:r>
      <w:r w:rsidR="00866B51">
        <w:rPr>
          <w:rtl/>
          <w:lang w:bidi="fa-IR"/>
        </w:rPr>
        <w:t>ی</w:t>
      </w:r>
      <w:r>
        <w:rPr>
          <w:rtl/>
          <w:lang w:bidi="fa-IR"/>
        </w:rPr>
        <w:t>رَاکَ ثُمَّ بَرَزْتَ لَهُ بِالْمَعْصِ</w:t>
      </w:r>
      <w:r w:rsidR="00866B51">
        <w:rPr>
          <w:rtl/>
          <w:lang w:bidi="fa-IR"/>
        </w:rPr>
        <w:t>ی</w:t>
      </w:r>
      <w:r>
        <w:rPr>
          <w:rtl/>
          <w:lang w:bidi="fa-IR"/>
        </w:rPr>
        <w:t>ةِ فَقَدْ جَعَلْتَهُ مِنْ أَهْوَنِ النَّاظِرِ</w:t>
      </w:r>
      <w:r w:rsidR="00866B51">
        <w:rPr>
          <w:rtl/>
          <w:lang w:bidi="fa-IR"/>
        </w:rPr>
        <w:t>ی</w:t>
      </w:r>
      <w:r>
        <w:rPr>
          <w:rtl/>
          <w:lang w:bidi="fa-IR"/>
        </w:rPr>
        <w:t>نَ عَلَ</w:t>
      </w:r>
      <w:r w:rsidR="00866B51">
        <w:rPr>
          <w:rtl/>
          <w:lang w:bidi="fa-IR"/>
        </w:rPr>
        <w:t>ی</w:t>
      </w:r>
      <w:r>
        <w:rPr>
          <w:rtl/>
          <w:lang w:bidi="fa-IR"/>
        </w:rPr>
        <w:t>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665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«از خدا آن</w:t>
      </w:r>
      <w:r w:rsidR="00C538D4">
        <w:rPr>
          <w:rtl/>
          <w:lang w:bidi="fa-IR"/>
        </w:rPr>
        <w:t xml:space="preserve"> </w:t>
      </w:r>
      <w:r>
        <w:rPr>
          <w:rtl/>
          <w:lang w:bidi="fa-IR"/>
        </w:rPr>
        <w:t>چنان بترس که گو</w:t>
      </w:r>
      <w:r w:rsidR="00866B51">
        <w:rPr>
          <w:rtl/>
          <w:lang w:bidi="fa-IR"/>
        </w:rPr>
        <w:t>ی</w:t>
      </w:r>
      <w:r>
        <w:rPr>
          <w:rtl/>
          <w:lang w:bidi="fa-IR"/>
        </w:rPr>
        <w:t>ا او را م</w:t>
      </w:r>
      <w:r w:rsidR="00866B51">
        <w:rPr>
          <w:rtl/>
          <w:lang w:bidi="fa-IR"/>
        </w:rPr>
        <w:t>ی</w:t>
      </w:r>
      <w:r w:rsidR="00C538D4">
        <w:rPr>
          <w:rtl/>
          <w:lang w:bidi="fa-IR"/>
        </w:rPr>
        <w:t xml:space="preserve"> </w:t>
      </w:r>
      <w:r>
        <w:rPr>
          <w:rtl/>
          <w:lang w:bidi="fa-IR"/>
        </w:rPr>
        <w:t>نگر</w:t>
      </w:r>
      <w:r w:rsidR="00866B51">
        <w:rPr>
          <w:rtl/>
          <w:lang w:bidi="fa-IR"/>
        </w:rPr>
        <w:t xml:space="preserve">ی، </w:t>
      </w:r>
      <w:r>
        <w:rPr>
          <w:rtl/>
          <w:lang w:bidi="fa-IR"/>
        </w:rPr>
        <w:t>و اگر و</w:t>
      </w:r>
      <w:r w:rsidR="00866B51">
        <w:rPr>
          <w:rtl/>
          <w:lang w:bidi="fa-IR"/>
        </w:rPr>
        <w:t>ی</w:t>
      </w:r>
      <w:r>
        <w:rPr>
          <w:rtl/>
          <w:lang w:bidi="fa-IR"/>
        </w:rPr>
        <w:t xml:space="preserve"> را 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w:t>
      </w:r>
      <w:r w:rsidR="00866B51">
        <w:rPr>
          <w:rtl/>
          <w:lang w:bidi="fa-IR"/>
        </w:rPr>
        <w:t xml:space="preserve">ی، </w:t>
      </w:r>
      <w:r>
        <w:rPr>
          <w:rtl/>
          <w:lang w:bidi="fa-IR"/>
        </w:rPr>
        <w:t>او تو را م</w:t>
      </w:r>
      <w:r w:rsidR="00866B51">
        <w:rPr>
          <w:rtl/>
          <w:lang w:bidi="fa-IR"/>
        </w:rPr>
        <w:t>ی</w:t>
      </w:r>
      <w:r w:rsidR="00C538D4">
        <w:rPr>
          <w:rtl/>
          <w:lang w:bidi="fa-IR"/>
        </w:rPr>
        <w:t xml:space="preserve"> </w:t>
      </w:r>
      <w:r>
        <w:rPr>
          <w:rtl/>
          <w:lang w:bidi="fa-IR"/>
        </w:rPr>
        <w:t>نگرد</w:t>
      </w:r>
      <w:r w:rsidR="00866B51">
        <w:rPr>
          <w:rtl/>
          <w:lang w:bidi="fa-IR"/>
        </w:rPr>
        <w:t>. (</w:t>
      </w:r>
      <w:r>
        <w:rPr>
          <w:rtl/>
          <w:lang w:bidi="fa-IR"/>
        </w:rPr>
        <w:t>و بدان که</w:t>
      </w:r>
      <w:r w:rsidR="00866B51">
        <w:rPr>
          <w:rtl/>
          <w:lang w:bidi="fa-IR"/>
        </w:rPr>
        <w:t xml:space="preserve">) </w:t>
      </w:r>
      <w:r>
        <w:rPr>
          <w:rtl/>
          <w:lang w:bidi="fa-IR"/>
        </w:rPr>
        <w:t>اگر چن</w:t>
      </w:r>
      <w:r w:rsidR="00866B51">
        <w:rPr>
          <w:rtl/>
          <w:lang w:bidi="fa-IR"/>
        </w:rPr>
        <w:t>ی</w:t>
      </w:r>
      <w:r>
        <w:rPr>
          <w:rtl/>
          <w:lang w:bidi="fa-IR"/>
        </w:rPr>
        <w:t>ن پندار</w:t>
      </w:r>
      <w:r w:rsidR="00866B51">
        <w:rPr>
          <w:rtl/>
          <w:lang w:bidi="fa-IR"/>
        </w:rPr>
        <w:t>ی</w:t>
      </w:r>
      <w:r>
        <w:rPr>
          <w:rtl/>
          <w:lang w:bidi="fa-IR"/>
        </w:rPr>
        <w:t xml:space="preserve"> که او تو را نم</w:t>
      </w:r>
      <w:r w:rsidR="00866B51">
        <w:rPr>
          <w:rtl/>
          <w:lang w:bidi="fa-IR"/>
        </w:rPr>
        <w:t>ی</w:t>
      </w:r>
      <w:r w:rsidR="00C538D4">
        <w:rPr>
          <w:rtl/>
          <w:lang w:bidi="fa-IR"/>
        </w:rPr>
        <w:t xml:space="preserve"> </w:t>
      </w:r>
      <w:r>
        <w:rPr>
          <w:rtl/>
          <w:lang w:bidi="fa-IR"/>
        </w:rPr>
        <w:t>ب</w:t>
      </w:r>
      <w:r w:rsidR="00866B51">
        <w:rPr>
          <w:rtl/>
          <w:lang w:bidi="fa-IR"/>
        </w:rPr>
        <w:t>ی</w:t>
      </w:r>
      <w:r>
        <w:rPr>
          <w:rtl/>
          <w:lang w:bidi="fa-IR"/>
        </w:rPr>
        <w:t>ند کافر شده</w:t>
      </w:r>
      <w:r w:rsidR="00C538D4">
        <w:rPr>
          <w:rtl/>
          <w:lang w:bidi="fa-IR"/>
        </w:rPr>
        <w:t xml:space="preserve"> </w:t>
      </w:r>
      <w:r>
        <w:rPr>
          <w:rtl/>
          <w:lang w:bidi="fa-IR"/>
        </w:rPr>
        <w:t>ا</w:t>
      </w:r>
      <w:r w:rsidR="00866B51">
        <w:rPr>
          <w:rtl/>
          <w:lang w:bidi="fa-IR"/>
        </w:rPr>
        <w:t xml:space="preserve">ی. </w:t>
      </w:r>
      <w:r>
        <w:rPr>
          <w:rtl/>
          <w:lang w:bidi="fa-IR"/>
        </w:rPr>
        <w:t>و چنانچه م</w:t>
      </w:r>
      <w:r w:rsidR="00866B51">
        <w:rPr>
          <w:rtl/>
          <w:lang w:bidi="fa-IR"/>
        </w:rPr>
        <w:t>ی</w:t>
      </w:r>
      <w:r w:rsidR="00C538D4">
        <w:rPr>
          <w:rtl/>
          <w:lang w:bidi="fa-IR"/>
        </w:rPr>
        <w:t xml:space="preserve"> </w:t>
      </w:r>
      <w:r>
        <w:rPr>
          <w:rtl/>
          <w:lang w:bidi="fa-IR"/>
        </w:rPr>
        <w:t>دان</w:t>
      </w:r>
      <w:r w:rsidR="00866B51">
        <w:rPr>
          <w:rtl/>
          <w:lang w:bidi="fa-IR"/>
        </w:rPr>
        <w:t>ی</w:t>
      </w:r>
      <w:r>
        <w:rPr>
          <w:rtl/>
          <w:lang w:bidi="fa-IR"/>
        </w:rPr>
        <w:t xml:space="preserve"> تو را م</w:t>
      </w:r>
      <w:r w:rsidR="00866B51">
        <w:rPr>
          <w:rtl/>
          <w:lang w:bidi="fa-IR"/>
        </w:rPr>
        <w:t>ی</w:t>
      </w:r>
      <w:r w:rsidR="00C538D4">
        <w:rPr>
          <w:rtl/>
          <w:lang w:bidi="fa-IR"/>
        </w:rPr>
        <w:t xml:space="preserve"> </w:t>
      </w:r>
      <w:r>
        <w:rPr>
          <w:rtl/>
          <w:lang w:bidi="fa-IR"/>
        </w:rPr>
        <w:t>نگرد با ا</w:t>
      </w:r>
      <w:r w:rsidR="00866B51">
        <w:rPr>
          <w:rtl/>
          <w:lang w:bidi="fa-IR"/>
        </w:rPr>
        <w:t>ی</w:t>
      </w:r>
      <w:r>
        <w:rPr>
          <w:rtl/>
          <w:lang w:bidi="fa-IR"/>
        </w:rPr>
        <w:t>ن حال در برابرش نافرمان</w:t>
      </w:r>
      <w:r w:rsidR="00866B51">
        <w:rPr>
          <w:rtl/>
          <w:lang w:bidi="fa-IR"/>
        </w:rPr>
        <w:t>ی</w:t>
      </w:r>
      <w:r>
        <w:rPr>
          <w:rtl/>
          <w:lang w:bidi="fa-IR"/>
        </w:rPr>
        <w:t xml:space="preserve"> کن</w:t>
      </w:r>
      <w:r w:rsidR="00866B51">
        <w:rPr>
          <w:rtl/>
          <w:lang w:bidi="fa-IR"/>
        </w:rPr>
        <w:t xml:space="preserve">ی، </w:t>
      </w:r>
      <w:r>
        <w:rPr>
          <w:rtl/>
          <w:lang w:bidi="fa-IR"/>
        </w:rPr>
        <w:t>او را ضع</w:t>
      </w:r>
      <w:r w:rsidR="00866B51">
        <w:rPr>
          <w:rtl/>
          <w:lang w:bidi="fa-IR"/>
        </w:rPr>
        <w:t>ی</w:t>
      </w:r>
      <w:r>
        <w:rPr>
          <w:rtl/>
          <w:lang w:bidi="fa-IR"/>
        </w:rPr>
        <w:t>ف</w:t>
      </w:r>
      <w:r w:rsidR="00C538D4">
        <w:rPr>
          <w:rtl/>
          <w:lang w:bidi="fa-IR"/>
        </w:rPr>
        <w:t xml:space="preserve"> </w:t>
      </w:r>
      <w:r>
        <w:rPr>
          <w:rtl/>
          <w:lang w:bidi="fa-IR"/>
        </w:rPr>
        <w:t>تر</w:t>
      </w:r>
      <w:r w:rsidR="00866B51">
        <w:rPr>
          <w:rtl/>
          <w:lang w:bidi="fa-IR"/>
        </w:rPr>
        <w:t>ی</w:t>
      </w:r>
      <w:r>
        <w:rPr>
          <w:rtl/>
          <w:lang w:bidi="fa-IR"/>
        </w:rPr>
        <w:t>ن ب</w:t>
      </w:r>
      <w:r w:rsidR="00866B51">
        <w:rPr>
          <w:rtl/>
          <w:lang w:bidi="fa-IR"/>
        </w:rPr>
        <w:t>ی</w:t>
      </w:r>
      <w:r>
        <w:rPr>
          <w:rtl/>
          <w:lang w:bidi="fa-IR"/>
        </w:rPr>
        <w:t>نندگان فرض کرده</w:t>
      </w:r>
      <w:r w:rsidR="00C538D4">
        <w:rPr>
          <w:rtl/>
          <w:lang w:bidi="fa-IR"/>
        </w:rPr>
        <w:t xml:space="preserve"> </w:t>
      </w:r>
      <w:r>
        <w:rPr>
          <w:rtl/>
          <w:lang w:bidi="fa-IR"/>
        </w:rPr>
        <w:t>ا</w:t>
      </w:r>
      <w:r w:rsidR="00866B51">
        <w:rPr>
          <w:rtl/>
          <w:lang w:bidi="fa-IR"/>
        </w:rPr>
        <w:t xml:space="preserve">ی!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w:t>
      </w:r>
      <w:r w:rsidR="00866B51">
        <w:rPr>
          <w:rtl/>
          <w:lang w:bidi="fa-IR"/>
        </w:rPr>
        <w:t>ی</w:t>
      </w:r>
      <w:r>
        <w:rPr>
          <w:rtl/>
          <w:lang w:bidi="fa-IR"/>
        </w:rPr>
        <w:t>شتر گرفتار</w:t>
      </w:r>
      <w:r w:rsidR="00866B51">
        <w:rPr>
          <w:rtl/>
          <w:lang w:bidi="fa-IR"/>
        </w:rPr>
        <w:t>ی</w:t>
      </w:r>
      <w:r w:rsidR="00C538D4">
        <w:rPr>
          <w:rtl/>
          <w:lang w:bidi="fa-IR"/>
        </w:rPr>
        <w:t xml:space="preserve"> </w:t>
      </w:r>
      <w:r>
        <w:rPr>
          <w:rtl/>
          <w:lang w:bidi="fa-IR"/>
        </w:rPr>
        <w:t>ها و انحرافات و مفاسد</w:t>
      </w:r>
      <w:r w:rsidR="00866B51">
        <w:rPr>
          <w:rtl/>
          <w:lang w:bidi="fa-IR"/>
        </w:rPr>
        <w:t>ی</w:t>
      </w:r>
      <w:r>
        <w:rPr>
          <w:rtl/>
          <w:lang w:bidi="fa-IR"/>
        </w:rPr>
        <w:t xml:space="preserve"> که دامن</w:t>
      </w:r>
      <w:r w:rsidR="00C538D4">
        <w:rPr>
          <w:rtl/>
          <w:lang w:bidi="fa-IR"/>
        </w:rPr>
        <w:t xml:space="preserve"> </w:t>
      </w:r>
      <w:r>
        <w:rPr>
          <w:rtl/>
          <w:lang w:bidi="fa-IR"/>
        </w:rPr>
        <w:t>گ</w:t>
      </w:r>
      <w:r w:rsidR="00866B51">
        <w:rPr>
          <w:rtl/>
          <w:lang w:bidi="fa-IR"/>
        </w:rPr>
        <w:t>ی</w:t>
      </w:r>
      <w:r>
        <w:rPr>
          <w:rtl/>
          <w:lang w:bidi="fa-IR"/>
        </w:rPr>
        <w:t>ر انسان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از ضعف ا</w:t>
      </w:r>
      <w:r w:rsidR="00866B51">
        <w:rPr>
          <w:rtl/>
          <w:lang w:bidi="fa-IR"/>
        </w:rPr>
        <w:t>ی</w:t>
      </w:r>
      <w:r>
        <w:rPr>
          <w:rtl/>
          <w:lang w:bidi="fa-IR"/>
        </w:rPr>
        <w:t>مان و سست</w:t>
      </w:r>
      <w:r w:rsidR="00866B51">
        <w:rPr>
          <w:rtl/>
          <w:lang w:bidi="fa-IR"/>
        </w:rPr>
        <w:t>ی</w:t>
      </w:r>
      <w:r>
        <w:rPr>
          <w:rtl/>
          <w:lang w:bidi="fa-IR"/>
        </w:rPr>
        <w:t xml:space="preserve"> ارکان اعتقاد</w:t>
      </w:r>
      <w:r w:rsidR="00866B51">
        <w:rPr>
          <w:rtl/>
          <w:lang w:bidi="fa-IR"/>
        </w:rPr>
        <w:t>ی</w:t>
      </w:r>
      <w:r>
        <w:rPr>
          <w:rtl/>
          <w:lang w:bidi="fa-IR"/>
        </w:rPr>
        <w:t xml:space="preserve"> و باورها</w:t>
      </w:r>
      <w:r w:rsidR="00866B51">
        <w:rPr>
          <w:rtl/>
          <w:lang w:bidi="fa-IR"/>
        </w:rPr>
        <w:t>ی</w:t>
      </w:r>
      <w:r>
        <w:rPr>
          <w:rtl/>
          <w:lang w:bidi="fa-IR"/>
        </w:rPr>
        <w:t xml:space="preserve"> مذهب</w:t>
      </w:r>
      <w:r w:rsidR="00866B51">
        <w:rPr>
          <w:rtl/>
          <w:lang w:bidi="fa-IR"/>
        </w:rPr>
        <w:t>ی</w:t>
      </w:r>
      <w:r>
        <w:rPr>
          <w:rtl/>
          <w:lang w:bidi="fa-IR"/>
        </w:rPr>
        <w:t xml:space="preserve"> سرچشمه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هر اندازه مبان</w:t>
      </w:r>
      <w:r w:rsidR="00866B51">
        <w:rPr>
          <w:rtl/>
          <w:lang w:bidi="fa-IR"/>
        </w:rPr>
        <w:t>ی</w:t>
      </w:r>
      <w:r>
        <w:rPr>
          <w:rtl/>
          <w:lang w:bidi="fa-IR"/>
        </w:rPr>
        <w:t xml:space="preserve"> اعتقاد</w:t>
      </w:r>
      <w:r w:rsidR="00866B51">
        <w:rPr>
          <w:rtl/>
          <w:lang w:bidi="fa-IR"/>
        </w:rPr>
        <w:t>ی</w:t>
      </w:r>
      <w:r>
        <w:rPr>
          <w:rtl/>
          <w:lang w:bidi="fa-IR"/>
        </w:rPr>
        <w:t xml:space="preserve"> و باورها</w:t>
      </w:r>
      <w:r w:rsidR="00866B51">
        <w:rPr>
          <w:rtl/>
          <w:lang w:bidi="fa-IR"/>
        </w:rPr>
        <w:t>ی</w:t>
      </w:r>
      <w:r>
        <w:rPr>
          <w:rtl/>
          <w:lang w:bidi="fa-IR"/>
        </w:rPr>
        <w:t xml:space="preserve"> قلب</w:t>
      </w:r>
      <w:r w:rsidR="00866B51">
        <w:rPr>
          <w:rtl/>
          <w:lang w:bidi="fa-IR"/>
        </w:rPr>
        <w:t>ی</w:t>
      </w:r>
      <w:r>
        <w:rPr>
          <w:rtl/>
          <w:lang w:bidi="fa-IR"/>
        </w:rPr>
        <w:t xml:space="preserve"> در م</w:t>
      </w:r>
      <w:r w:rsidR="00866B51">
        <w:rPr>
          <w:rtl/>
          <w:lang w:bidi="fa-IR"/>
        </w:rPr>
        <w:t>ی</w:t>
      </w:r>
      <w:r>
        <w:rPr>
          <w:rtl/>
          <w:lang w:bidi="fa-IR"/>
        </w:rPr>
        <w:t>ان مردم سست گردد</w:t>
      </w:r>
      <w:r w:rsidR="00866B51">
        <w:rPr>
          <w:rtl/>
          <w:lang w:bidi="fa-IR"/>
        </w:rPr>
        <w:t xml:space="preserve">، </w:t>
      </w:r>
      <w:r>
        <w:rPr>
          <w:rtl/>
          <w:lang w:bidi="fa-IR"/>
        </w:rPr>
        <w:t>به همان نسبت ارزش</w:t>
      </w:r>
      <w:r w:rsidR="00C538D4">
        <w:rPr>
          <w:rtl/>
          <w:lang w:bidi="fa-IR"/>
        </w:rPr>
        <w:t xml:space="preserve"> </w:t>
      </w:r>
      <w:r>
        <w:rPr>
          <w:rtl/>
          <w:lang w:bidi="fa-IR"/>
        </w:rPr>
        <w:t>ها</w:t>
      </w:r>
      <w:r w:rsidR="00866B51">
        <w:rPr>
          <w:rtl/>
          <w:lang w:bidi="fa-IR"/>
        </w:rPr>
        <w:t>ی</w:t>
      </w:r>
      <w:r>
        <w:rPr>
          <w:rtl/>
          <w:lang w:bidi="fa-IR"/>
        </w:rPr>
        <w:t xml:space="preserve"> معنو</w:t>
      </w:r>
      <w:r w:rsidR="00866B51">
        <w:rPr>
          <w:rtl/>
          <w:lang w:bidi="fa-IR"/>
        </w:rPr>
        <w:t>ی</w:t>
      </w:r>
      <w:r>
        <w:rPr>
          <w:rtl/>
          <w:lang w:bidi="fa-IR"/>
        </w:rPr>
        <w:t xml:space="preserve"> و کمالات انسان</w:t>
      </w:r>
      <w:r w:rsidR="00866B51">
        <w:rPr>
          <w:rtl/>
          <w:lang w:bidi="fa-IR"/>
        </w:rPr>
        <w:t>ی</w:t>
      </w:r>
      <w:r>
        <w:rPr>
          <w:rtl/>
          <w:lang w:bidi="fa-IR"/>
        </w:rPr>
        <w:t xml:space="preserve"> از ب</w:t>
      </w:r>
      <w:r w:rsidR="00866B51">
        <w:rPr>
          <w:rtl/>
          <w:lang w:bidi="fa-IR"/>
        </w:rPr>
        <w:t>ی</w:t>
      </w:r>
      <w:r>
        <w:rPr>
          <w:rtl/>
          <w:lang w:bidi="fa-IR"/>
        </w:rPr>
        <w:t>ن آنها رخت بر بسته</w:t>
      </w:r>
      <w:r w:rsidR="00866B51">
        <w:rPr>
          <w:rtl/>
          <w:lang w:bidi="fa-IR"/>
        </w:rPr>
        <w:t xml:space="preserve">، </w:t>
      </w:r>
      <w:r>
        <w:rPr>
          <w:rtl/>
          <w:lang w:bidi="fa-IR"/>
        </w:rPr>
        <w:t>به گناه و معص</w:t>
      </w:r>
      <w:r w:rsidR="00866B51">
        <w:rPr>
          <w:rtl/>
          <w:lang w:bidi="fa-IR"/>
        </w:rPr>
        <w:t>ی</w:t>
      </w:r>
      <w:r>
        <w:rPr>
          <w:rtl/>
          <w:lang w:bidi="fa-IR"/>
        </w:rPr>
        <w:t>ت آلوده م</w:t>
      </w:r>
      <w:r w:rsidR="00866B51">
        <w:rPr>
          <w:rtl/>
          <w:lang w:bidi="fa-IR"/>
        </w:rPr>
        <w:t>ی</w:t>
      </w:r>
      <w:r w:rsidR="00C538D4">
        <w:rPr>
          <w:rtl/>
          <w:lang w:bidi="fa-IR"/>
        </w:rPr>
        <w:t xml:space="preserve"> </w:t>
      </w:r>
      <w:r>
        <w:rPr>
          <w:rtl/>
          <w:lang w:bidi="fa-IR"/>
        </w:rPr>
        <w:t>گردند</w:t>
      </w:r>
      <w:r w:rsidR="00866B51">
        <w:rPr>
          <w:rtl/>
          <w:lang w:bidi="fa-IR"/>
        </w:rPr>
        <w:t xml:space="preserve">. </w:t>
      </w:r>
      <w:r>
        <w:rPr>
          <w:rtl/>
          <w:lang w:bidi="fa-IR"/>
        </w:rPr>
        <w:t>و سرانجام با فرو ر</w:t>
      </w:r>
      <w:r w:rsidR="00866B51">
        <w:rPr>
          <w:rtl/>
          <w:lang w:bidi="fa-IR"/>
        </w:rPr>
        <w:t>ی</w:t>
      </w:r>
      <w:r>
        <w:rPr>
          <w:rtl/>
          <w:lang w:bidi="fa-IR"/>
        </w:rPr>
        <w:t>ختن 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ا</w:t>
      </w:r>
      <w:r w:rsidR="00866B51">
        <w:rPr>
          <w:rtl/>
          <w:lang w:bidi="fa-IR"/>
        </w:rPr>
        <w:t>ی</w:t>
      </w:r>
      <w:r>
        <w:rPr>
          <w:rtl/>
          <w:lang w:bidi="fa-IR"/>
        </w:rPr>
        <w:t>مان</w:t>
      </w:r>
      <w:r w:rsidR="00866B51">
        <w:rPr>
          <w:rtl/>
          <w:lang w:bidi="fa-IR"/>
        </w:rPr>
        <w:t>ی</w:t>
      </w:r>
      <w:r>
        <w:rPr>
          <w:rtl/>
          <w:lang w:bidi="fa-IR"/>
        </w:rPr>
        <w:t xml:space="preserve"> که محکم</w:t>
      </w:r>
      <w:r w:rsidR="00C538D4">
        <w:rPr>
          <w:rtl/>
          <w:lang w:bidi="fa-IR"/>
        </w:rPr>
        <w:t xml:space="preserve"> </w:t>
      </w:r>
      <w:r>
        <w:rPr>
          <w:rtl/>
          <w:lang w:bidi="fa-IR"/>
        </w:rPr>
        <w:lastRenderedPageBreak/>
        <w:t>تر</w:t>
      </w:r>
      <w:r w:rsidR="00866B51">
        <w:rPr>
          <w:rtl/>
          <w:lang w:bidi="fa-IR"/>
        </w:rPr>
        <w:t>ی</w:t>
      </w:r>
      <w:r>
        <w:rPr>
          <w:rtl/>
          <w:lang w:bidi="fa-IR"/>
        </w:rPr>
        <w:t>ن ن</w:t>
      </w:r>
      <w:r w:rsidR="00866B51">
        <w:rPr>
          <w:rtl/>
          <w:lang w:bidi="fa-IR"/>
        </w:rPr>
        <w:t>ی</w:t>
      </w:r>
      <w:r>
        <w:rPr>
          <w:rtl/>
          <w:lang w:bidi="fa-IR"/>
        </w:rPr>
        <w:t>رو</w:t>
      </w:r>
      <w:r w:rsidR="00866B51">
        <w:rPr>
          <w:rtl/>
          <w:lang w:bidi="fa-IR"/>
        </w:rPr>
        <w:t>ی</w:t>
      </w:r>
      <w:r>
        <w:rPr>
          <w:rtl/>
          <w:lang w:bidi="fa-IR"/>
        </w:rPr>
        <w:t xml:space="preserve"> استقامت در برابر عص</w:t>
      </w:r>
      <w:r w:rsidR="00866B51">
        <w:rPr>
          <w:rtl/>
          <w:lang w:bidi="fa-IR"/>
        </w:rPr>
        <w:t>ی</w:t>
      </w:r>
      <w:r>
        <w:rPr>
          <w:rtl/>
          <w:lang w:bidi="fa-IR"/>
        </w:rPr>
        <w:t>ان و غرا</w:t>
      </w:r>
      <w:r w:rsidR="00866B51">
        <w:rPr>
          <w:rtl/>
          <w:lang w:bidi="fa-IR"/>
        </w:rPr>
        <w:t>ی</w:t>
      </w:r>
      <w:r>
        <w:rPr>
          <w:rtl/>
          <w:lang w:bidi="fa-IR"/>
        </w:rPr>
        <w:t>ز لجام گس</w:t>
      </w:r>
      <w:r w:rsidR="00866B51">
        <w:rPr>
          <w:rtl/>
          <w:lang w:bidi="fa-IR"/>
        </w:rPr>
        <w:t>ی</w:t>
      </w:r>
      <w:r>
        <w:rPr>
          <w:rtl/>
          <w:lang w:bidi="fa-IR"/>
        </w:rPr>
        <w:t>خته و احساسات تند ح</w:t>
      </w:r>
      <w:r w:rsidR="00866B51">
        <w:rPr>
          <w:rtl/>
          <w:lang w:bidi="fa-IR"/>
        </w:rPr>
        <w:t>ی</w:t>
      </w:r>
      <w:r>
        <w:rPr>
          <w:rtl/>
          <w:lang w:bidi="fa-IR"/>
        </w:rPr>
        <w:t>وان</w:t>
      </w:r>
      <w:r w:rsidR="00866B51">
        <w:rPr>
          <w:rtl/>
          <w:lang w:bidi="fa-IR"/>
        </w:rPr>
        <w:t>ی</w:t>
      </w:r>
      <w:r>
        <w:rPr>
          <w:rtl/>
          <w:lang w:bidi="fa-IR"/>
        </w:rPr>
        <w:t xml:space="preserve"> است</w:t>
      </w:r>
      <w:r w:rsidR="00866B51">
        <w:rPr>
          <w:rtl/>
          <w:lang w:bidi="fa-IR"/>
        </w:rPr>
        <w:t xml:space="preserve">، </w:t>
      </w:r>
      <w:r>
        <w:rPr>
          <w:rtl/>
          <w:lang w:bidi="fa-IR"/>
        </w:rPr>
        <w:t>ارکان سلامت</w:t>
      </w:r>
      <w:r w:rsidR="00866B51">
        <w:rPr>
          <w:rtl/>
          <w:lang w:bidi="fa-IR"/>
        </w:rPr>
        <w:t xml:space="preserve">، </w:t>
      </w:r>
      <w:r>
        <w:rPr>
          <w:rtl/>
          <w:lang w:bidi="fa-IR"/>
        </w:rPr>
        <w:t>امن</w:t>
      </w:r>
      <w:r w:rsidR="00866B51">
        <w:rPr>
          <w:rtl/>
          <w:lang w:bidi="fa-IR"/>
        </w:rPr>
        <w:t>ی</w:t>
      </w:r>
      <w:r>
        <w:rPr>
          <w:rtl/>
          <w:lang w:bidi="fa-IR"/>
        </w:rPr>
        <w:t>ت و بهداشت روان فرد و جامعه ن</w:t>
      </w:r>
      <w:r w:rsidR="00866B51">
        <w:rPr>
          <w:rtl/>
          <w:lang w:bidi="fa-IR"/>
        </w:rPr>
        <w:t>ی</w:t>
      </w:r>
      <w:r>
        <w:rPr>
          <w:rtl/>
          <w:lang w:bidi="fa-IR"/>
        </w:rPr>
        <w:t>ز فرو خواهد ر</w:t>
      </w:r>
      <w:r w:rsidR="00866B51">
        <w:rPr>
          <w:rtl/>
          <w:lang w:bidi="fa-IR"/>
        </w:rPr>
        <w:t>ی</w:t>
      </w:r>
      <w:r>
        <w:rPr>
          <w:rtl/>
          <w:lang w:bidi="fa-IR"/>
        </w:rPr>
        <w:t>خت</w:t>
      </w:r>
      <w:r w:rsidR="00866B51">
        <w:rPr>
          <w:rtl/>
          <w:lang w:bidi="fa-IR"/>
        </w:rPr>
        <w:t xml:space="preserve">. </w:t>
      </w:r>
    </w:p>
    <w:p w:rsidR="00942005" w:rsidRDefault="00942005" w:rsidP="00942005">
      <w:pPr>
        <w:pStyle w:val="libNormal"/>
        <w:rPr>
          <w:rtl/>
          <w:lang w:bidi="fa-IR"/>
        </w:rPr>
      </w:pPr>
      <w:r>
        <w:rPr>
          <w:rtl/>
          <w:lang w:bidi="fa-IR"/>
        </w:rPr>
        <w:t>مطالعه نشانه</w:t>
      </w:r>
      <w:r w:rsidR="00C538D4">
        <w:rPr>
          <w:rtl/>
          <w:lang w:bidi="fa-IR"/>
        </w:rPr>
        <w:t xml:space="preserve"> </w:t>
      </w:r>
      <w:r>
        <w:rPr>
          <w:rtl/>
          <w:lang w:bidi="fa-IR"/>
        </w:rPr>
        <w:t>ها</w:t>
      </w:r>
      <w:r w:rsidR="00866B51">
        <w:rPr>
          <w:rtl/>
          <w:lang w:bidi="fa-IR"/>
        </w:rPr>
        <w:t>ی</w:t>
      </w:r>
      <w:r>
        <w:rPr>
          <w:rtl/>
          <w:lang w:bidi="fa-IR"/>
        </w:rPr>
        <w:t xml:space="preserve"> قدرت و مظاهر آفر</w:t>
      </w:r>
      <w:r w:rsidR="00866B51">
        <w:rPr>
          <w:rtl/>
          <w:lang w:bidi="fa-IR"/>
        </w:rPr>
        <w:t>ی</w:t>
      </w:r>
      <w:r>
        <w:rPr>
          <w:rtl/>
          <w:lang w:bidi="fa-IR"/>
        </w:rPr>
        <w:t>نش و تفکّر در عجا</w:t>
      </w:r>
      <w:r w:rsidR="00866B51">
        <w:rPr>
          <w:rtl/>
          <w:lang w:bidi="fa-IR"/>
        </w:rPr>
        <w:t>ی</w:t>
      </w:r>
      <w:r>
        <w:rPr>
          <w:rtl/>
          <w:lang w:bidi="fa-IR"/>
        </w:rPr>
        <w:t>ب خلقت و شگفت</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موجود در انسان</w:t>
      </w:r>
      <w:r w:rsidR="00866B51">
        <w:rPr>
          <w:rtl/>
          <w:lang w:bidi="fa-IR"/>
        </w:rPr>
        <w:t xml:space="preserve">، </w:t>
      </w:r>
      <w:r>
        <w:rPr>
          <w:rtl/>
          <w:lang w:bidi="fa-IR"/>
        </w:rPr>
        <w:t>ضمن آنکه افکار د</w:t>
      </w:r>
      <w:r w:rsidR="00866B51">
        <w:rPr>
          <w:rtl/>
          <w:lang w:bidi="fa-IR"/>
        </w:rPr>
        <w:t>ی</w:t>
      </w:r>
      <w:r>
        <w:rPr>
          <w:rtl/>
          <w:lang w:bidi="fa-IR"/>
        </w:rPr>
        <w:t>ن</w:t>
      </w:r>
      <w:r w:rsidR="00866B51">
        <w:rPr>
          <w:rtl/>
          <w:lang w:bidi="fa-IR"/>
        </w:rPr>
        <w:t>ی</w:t>
      </w:r>
      <w:r>
        <w:rPr>
          <w:rtl/>
          <w:lang w:bidi="fa-IR"/>
        </w:rPr>
        <w:t xml:space="preserve"> و ب</w:t>
      </w:r>
      <w:r w:rsidR="00866B51">
        <w:rPr>
          <w:rtl/>
          <w:lang w:bidi="fa-IR"/>
        </w:rPr>
        <w:t>ی</w:t>
      </w:r>
      <w:r>
        <w:rPr>
          <w:rtl/>
          <w:lang w:bidi="fa-IR"/>
        </w:rPr>
        <w:t>نش مذهب</w:t>
      </w:r>
      <w:r w:rsidR="00866B51">
        <w:rPr>
          <w:rtl/>
          <w:lang w:bidi="fa-IR"/>
        </w:rPr>
        <w:t>ی</w:t>
      </w:r>
      <w:r>
        <w:rPr>
          <w:rtl/>
          <w:lang w:bidi="fa-IR"/>
        </w:rPr>
        <w:t xml:space="preserve"> را گسترش داده</w:t>
      </w:r>
      <w:r w:rsidR="00866B51">
        <w:rPr>
          <w:rtl/>
          <w:lang w:bidi="fa-IR"/>
        </w:rPr>
        <w:t xml:space="preserve">، </w:t>
      </w:r>
      <w:r>
        <w:rPr>
          <w:rtl/>
          <w:lang w:bidi="fa-IR"/>
        </w:rPr>
        <w:t>ارتقا م</w:t>
      </w:r>
      <w:r w:rsidR="00866B51">
        <w:rPr>
          <w:rtl/>
          <w:lang w:bidi="fa-IR"/>
        </w:rPr>
        <w:t>ی</w:t>
      </w:r>
      <w:r w:rsidR="00C538D4">
        <w:rPr>
          <w:rtl/>
          <w:lang w:bidi="fa-IR"/>
        </w:rPr>
        <w:t xml:space="preserve"> </w:t>
      </w:r>
      <w:r>
        <w:rPr>
          <w:rtl/>
          <w:lang w:bidi="fa-IR"/>
        </w:rPr>
        <w:t>بخشد</w:t>
      </w:r>
      <w:r w:rsidR="00866B51">
        <w:rPr>
          <w:rtl/>
          <w:lang w:bidi="fa-IR"/>
        </w:rPr>
        <w:t xml:space="preserve">، </w:t>
      </w:r>
      <w:r>
        <w:rPr>
          <w:rtl/>
          <w:lang w:bidi="fa-IR"/>
        </w:rPr>
        <w:t>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باورها</w:t>
      </w:r>
      <w:r w:rsidR="00866B51">
        <w:rPr>
          <w:rtl/>
          <w:lang w:bidi="fa-IR"/>
        </w:rPr>
        <w:t>ی</w:t>
      </w:r>
      <w:r>
        <w:rPr>
          <w:rtl/>
          <w:lang w:bidi="fa-IR"/>
        </w:rPr>
        <w:t xml:space="preserve"> قلب</w:t>
      </w:r>
      <w:r w:rsidR="00866B51">
        <w:rPr>
          <w:rtl/>
          <w:lang w:bidi="fa-IR"/>
        </w:rPr>
        <w:t>ی</w:t>
      </w:r>
      <w:r>
        <w:rPr>
          <w:rtl/>
          <w:lang w:bidi="fa-IR"/>
        </w:rPr>
        <w:t xml:space="preserve"> و ا</w:t>
      </w:r>
      <w:r w:rsidR="00866B51">
        <w:rPr>
          <w:rtl/>
          <w:lang w:bidi="fa-IR"/>
        </w:rPr>
        <w:t>ی</w:t>
      </w:r>
      <w:r>
        <w:rPr>
          <w:rtl/>
          <w:lang w:bidi="fa-IR"/>
        </w:rPr>
        <w:t>مان به مبدء و معاد را تقو</w:t>
      </w:r>
      <w:r w:rsidR="00866B51">
        <w:rPr>
          <w:rtl/>
          <w:lang w:bidi="fa-IR"/>
        </w:rPr>
        <w:t>ی</w:t>
      </w:r>
      <w:r>
        <w:rPr>
          <w:rtl/>
          <w:lang w:bidi="fa-IR"/>
        </w:rPr>
        <w:t>ت نموده</w:t>
      </w:r>
      <w:r w:rsidR="00866B51">
        <w:rPr>
          <w:rtl/>
          <w:lang w:bidi="fa-IR"/>
        </w:rPr>
        <w:t xml:space="preserve">، </w:t>
      </w:r>
      <w:r>
        <w:rPr>
          <w:rtl/>
          <w:lang w:bidi="fa-IR"/>
        </w:rPr>
        <w:t>قدرت پا</w:t>
      </w:r>
      <w:r w:rsidR="00866B51">
        <w:rPr>
          <w:rtl/>
          <w:lang w:bidi="fa-IR"/>
        </w:rPr>
        <w:t>ی</w:t>
      </w:r>
      <w:r>
        <w:rPr>
          <w:rtl/>
          <w:lang w:bidi="fa-IR"/>
        </w:rPr>
        <w:t>دار</w:t>
      </w:r>
      <w:r w:rsidR="00866B51">
        <w:rPr>
          <w:rtl/>
          <w:lang w:bidi="fa-IR"/>
        </w:rPr>
        <w:t>ی</w:t>
      </w:r>
      <w:r>
        <w:rPr>
          <w:rtl/>
          <w:lang w:bidi="fa-IR"/>
        </w:rPr>
        <w:t xml:space="preserve"> در برابر وسوسه</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w:t>
      </w:r>
      <w:r w:rsidR="00866B51">
        <w:rPr>
          <w:rtl/>
          <w:lang w:bidi="fa-IR"/>
        </w:rPr>
        <w:t>ی</w:t>
      </w:r>
      <w:r>
        <w:rPr>
          <w:rtl/>
          <w:lang w:bidi="fa-IR"/>
        </w:rPr>
        <w:t xml:space="preserve"> و هواها</w:t>
      </w:r>
      <w:r w:rsidR="00866B51">
        <w:rPr>
          <w:rtl/>
          <w:lang w:bidi="fa-IR"/>
        </w:rPr>
        <w:t>ی</w:t>
      </w:r>
      <w:r>
        <w:rPr>
          <w:rtl/>
          <w:lang w:bidi="fa-IR"/>
        </w:rPr>
        <w:t xml:space="preserve"> نفسان</w:t>
      </w:r>
      <w:r w:rsidR="00866B51">
        <w:rPr>
          <w:rtl/>
          <w:lang w:bidi="fa-IR"/>
        </w:rPr>
        <w:t xml:space="preserve">ی، </w:t>
      </w:r>
      <w:r>
        <w:rPr>
          <w:rtl/>
          <w:lang w:bidi="fa-IR"/>
        </w:rPr>
        <w:t>و ن</w:t>
      </w:r>
      <w:r w:rsidR="00866B51">
        <w:rPr>
          <w:rtl/>
          <w:lang w:bidi="fa-IR"/>
        </w:rPr>
        <w:t>ی</w:t>
      </w:r>
      <w:r>
        <w:rPr>
          <w:rtl/>
          <w:lang w:bidi="fa-IR"/>
        </w:rPr>
        <w:t>رو</w:t>
      </w:r>
      <w:r w:rsidR="00866B51">
        <w:rPr>
          <w:rtl/>
          <w:lang w:bidi="fa-IR"/>
        </w:rPr>
        <w:t>ی</w:t>
      </w:r>
      <w:r>
        <w:rPr>
          <w:rtl/>
          <w:lang w:bidi="fa-IR"/>
        </w:rPr>
        <w:t xml:space="preserve"> مقاومت در برابر گناه و معص</w:t>
      </w:r>
      <w:r w:rsidR="00866B51">
        <w:rPr>
          <w:rtl/>
          <w:lang w:bidi="fa-IR"/>
        </w:rPr>
        <w:t>ی</w:t>
      </w:r>
      <w:r>
        <w:rPr>
          <w:rtl/>
          <w:lang w:bidi="fa-IR"/>
        </w:rPr>
        <w:t>ت را در فرد و جامعه از استحکام ب</w:t>
      </w:r>
      <w:r w:rsidR="00866B51">
        <w:rPr>
          <w:rtl/>
          <w:lang w:bidi="fa-IR"/>
        </w:rPr>
        <w:t>ی</w:t>
      </w:r>
      <w:r>
        <w:rPr>
          <w:rtl/>
          <w:lang w:bidi="fa-IR"/>
        </w:rPr>
        <w:t>شتر</w:t>
      </w:r>
      <w:r w:rsidR="00866B51">
        <w:rPr>
          <w:rtl/>
          <w:lang w:bidi="fa-IR"/>
        </w:rPr>
        <w:t>ی</w:t>
      </w:r>
      <w:r>
        <w:rPr>
          <w:rtl/>
          <w:lang w:bidi="fa-IR"/>
        </w:rPr>
        <w:t xml:space="preserve"> برخوردار خواهد ساخت</w:t>
      </w:r>
      <w:r w:rsidR="00866B51">
        <w:rPr>
          <w:rtl/>
          <w:lang w:bidi="fa-IR"/>
        </w:rPr>
        <w:t xml:space="preserve">. </w:t>
      </w:r>
    </w:p>
    <w:p w:rsidR="00C538D4" w:rsidRDefault="00942005" w:rsidP="00942005">
      <w:pPr>
        <w:pStyle w:val="libNormal"/>
        <w:rPr>
          <w:rtl/>
          <w:lang w:bidi="fa-IR"/>
        </w:rPr>
      </w:pPr>
      <w:r>
        <w:rPr>
          <w:rtl/>
          <w:lang w:bidi="fa-IR"/>
        </w:rPr>
        <w:t>در ع</w:t>
      </w:r>
      <w:r w:rsidR="00866B51">
        <w:rPr>
          <w:rtl/>
          <w:lang w:bidi="fa-IR"/>
        </w:rPr>
        <w:t>ی</w:t>
      </w:r>
      <w:r>
        <w:rPr>
          <w:rtl/>
          <w:lang w:bidi="fa-IR"/>
        </w:rPr>
        <w:t>ن حال</w:t>
      </w:r>
      <w:r w:rsidR="00866B51">
        <w:rPr>
          <w:rtl/>
          <w:lang w:bidi="fa-IR"/>
        </w:rPr>
        <w:t xml:space="preserve">، </w:t>
      </w:r>
      <w:r>
        <w:rPr>
          <w:rtl/>
          <w:lang w:bidi="fa-IR"/>
        </w:rPr>
        <w:t>عوامل مختلف د</w:t>
      </w:r>
      <w:r w:rsidR="00866B51">
        <w:rPr>
          <w:rtl/>
          <w:lang w:bidi="fa-IR"/>
        </w:rPr>
        <w:t>ی</w:t>
      </w:r>
      <w:r>
        <w:rPr>
          <w:rtl/>
          <w:lang w:bidi="fa-IR"/>
        </w:rPr>
        <w:t>گر</w:t>
      </w:r>
      <w:r w:rsidR="00866B51">
        <w:rPr>
          <w:rtl/>
          <w:lang w:bidi="fa-IR"/>
        </w:rPr>
        <w:t>ی</w:t>
      </w:r>
      <w:r>
        <w:rPr>
          <w:rtl/>
          <w:lang w:bidi="fa-IR"/>
        </w:rPr>
        <w:t xml:space="preserve"> وجود دارد که برا</w:t>
      </w:r>
      <w:r w:rsidR="00866B51">
        <w:rPr>
          <w:rtl/>
          <w:lang w:bidi="fa-IR"/>
        </w:rPr>
        <w:t>ی</w:t>
      </w:r>
      <w:r>
        <w:rPr>
          <w:rtl/>
          <w:lang w:bidi="fa-IR"/>
        </w:rPr>
        <w:t xml:space="preserve"> پ</w:t>
      </w:r>
      <w:r w:rsidR="00866B51">
        <w:rPr>
          <w:rtl/>
          <w:lang w:bidi="fa-IR"/>
        </w:rPr>
        <w:t>ی</w:t>
      </w:r>
      <w:r>
        <w:rPr>
          <w:rtl/>
          <w:lang w:bidi="fa-IR"/>
        </w:rPr>
        <w:t>شگ</w:t>
      </w:r>
      <w:r w:rsidR="00866B51">
        <w:rPr>
          <w:rtl/>
          <w:lang w:bidi="fa-IR"/>
        </w:rPr>
        <w:t>ی</w:t>
      </w:r>
      <w:r>
        <w:rPr>
          <w:rtl/>
          <w:lang w:bidi="fa-IR"/>
        </w:rPr>
        <w:t>ر</w:t>
      </w:r>
      <w:r w:rsidR="00866B51">
        <w:rPr>
          <w:rtl/>
          <w:lang w:bidi="fa-IR"/>
        </w:rPr>
        <w:t>ی</w:t>
      </w:r>
      <w:r>
        <w:rPr>
          <w:rtl/>
          <w:lang w:bidi="fa-IR"/>
        </w:rPr>
        <w:t xml:space="preserve"> از ابتلا به ا</w:t>
      </w:r>
      <w:r w:rsidR="00866B51">
        <w:rPr>
          <w:rtl/>
          <w:lang w:bidi="fa-IR"/>
        </w:rPr>
        <w:t>ی</w:t>
      </w:r>
      <w:r>
        <w:rPr>
          <w:rtl/>
          <w:lang w:bidi="fa-IR"/>
        </w:rPr>
        <w:t>ن ب</w:t>
      </w:r>
      <w:r w:rsidR="00866B51">
        <w:rPr>
          <w:rtl/>
          <w:lang w:bidi="fa-IR"/>
        </w:rPr>
        <w:t>ی</w:t>
      </w:r>
      <w:r>
        <w:rPr>
          <w:rtl/>
          <w:lang w:bidi="fa-IR"/>
        </w:rPr>
        <w:t>مار</w:t>
      </w:r>
      <w:r w:rsidR="00866B51">
        <w:rPr>
          <w:rtl/>
          <w:lang w:bidi="fa-IR"/>
        </w:rPr>
        <w:t>ی</w:t>
      </w:r>
      <w:r>
        <w:rPr>
          <w:rtl/>
          <w:lang w:bidi="fa-IR"/>
        </w:rPr>
        <w:t xml:space="preserve"> خطرناک روح</w:t>
      </w:r>
      <w:r w:rsidR="00866B51">
        <w:rPr>
          <w:rtl/>
          <w:lang w:bidi="fa-IR"/>
        </w:rPr>
        <w:t>ی</w:t>
      </w:r>
      <w:r>
        <w:rPr>
          <w:rtl/>
          <w:lang w:bidi="fa-IR"/>
        </w:rPr>
        <w:t xml:space="preserve"> و معالجه آن</w:t>
      </w:r>
      <w:r w:rsidR="00866B51">
        <w:rPr>
          <w:rtl/>
          <w:lang w:bidi="fa-IR"/>
        </w:rPr>
        <w:t xml:space="preserve">، </w:t>
      </w:r>
      <w:r>
        <w:rPr>
          <w:rtl/>
          <w:lang w:bidi="fa-IR"/>
        </w:rPr>
        <w:t>با استفاده از آنها م</w:t>
      </w:r>
      <w:r w:rsidR="00866B51">
        <w:rPr>
          <w:rtl/>
          <w:lang w:bidi="fa-IR"/>
        </w:rPr>
        <w:t>ی</w:t>
      </w:r>
      <w:r w:rsidR="00C538D4">
        <w:rPr>
          <w:rtl/>
          <w:lang w:bidi="fa-IR"/>
        </w:rPr>
        <w:t xml:space="preserve"> </w:t>
      </w:r>
      <w:r>
        <w:rPr>
          <w:rtl/>
          <w:lang w:bidi="fa-IR"/>
        </w:rPr>
        <w:t>توان ب</w:t>
      </w:r>
      <w:r w:rsidR="00866B51">
        <w:rPr>
          <w:rtl/>
          <w:lang w:bidi="fa-IR"/>
        </w:rPr>
        <w:t>ی</w:t>
      </w:r>
      <w:r>
        <w:rPr>
          <w:rtl/>
          <w:lang w:bidi="fa-IR"/>
        </w:rPr>
        <w:t>ش از پ</w:t>
      </w:r>
      <w:r w:rsidR="00866B51">
        <w:rPr>
          <w:rtl/>
          <w:lang w:bidi="fa-IR"/>
        </w:rPr>
        <w:t>ی</w:t>
      </w:r>
      <w:r>
        <w:rPr>
          <w:rtl/>
          <w:lang w:bidi="fa-IR"/>
        </w:rPr>
        <w:t>ش به تقو</w:t>
      </w:r>
      <w:r w:rsidR="00866B51">
        <w:rPr>
          <w:rtl/>
          <w:lang w:bidi="fa-IR"/>
        </w:rPr>
        <w:t>ی</w:t>
      </w:r>
      <w:r>
        <w:rPr>
          <w:rtl/>
          <w:lang w:bidi="fa-IR"/>
        </w:rPr>
        <w:t>ت ن</w:t>
      </w:r>
      <w:r w:rsidR="00866B51">
        <w:rPr>
          <w:rtl/>
          <w:lang w:bidi="fa-IR"/>
        </w:rPr>
        <w:t>ی</w:t>
      </w:r>
      <w:r>
        <w:rPr>
          <w:rtl/>
          <w:lang w:bidi="fa-IR"/>
        </w:rPr>
        <w:t>رو</w:t>
      </w:r>
      <w:r w:rsidR="00866B51">
        <w:rPr>
          <w:rtl/>
          <w:lang w:bidi="fa-IR"/>
        </w:rPr>
        <w:t>ی</w:t>
      </w:r>
      <w:r>
        <w:rPr>
          <w:rtl/>
          <w:lang w:bidi="fa-IR"/>
        </w:rPr>
        <w:t xml:space="preserve"> ا</w:t>
      </w:r>
      <w:r w:rsidR="00866B51">
        <w:rPr>
          <w:rtl/>
          <w:lang w:bidi="fa-IR"/>
        </w:rPr>
        <w:t>ی</w:t>
      </w:r>
      <w:r>
        <w:rPr>
          <w:rtl/>
          <w:lang w:bidi="fa-IR"/>
        </w:rPr>
        <w:t>مان در خو</w:t>
      </w:r>
      <w:r w:rsidR="00866B51">
        <w:rPr>
          <w:rtl/>
          <w:lang w:bidi="fa-IR"/>
        </w:rPr>
        <w:t>ی</w:t>
      </w:r>
      <w:r>
        <w:rPr>
          <w:rtl/>
          <w:lang w:bidi="fa-IR"/>
        </w:rPr>
        <w:t>ش پرداخته</w:t>
      </w:r>
      <w:r w:rsidR="00866B51">
        <w:rPr>
          <w:rtl/>
          <w:lang w:bidi="fa-IR"/>
        </w:rPr>
        <w:t xml:space="preserve">، </w:t>
      </w:r>
      <w:r>
        <w:rPr>
          <w:rtl/>
          <w:lang w:bidi="fa-IR"/>
        </w:rPr>
        <w:t>از خ</w:t>
      </w:r>
      <w:r w:rsidR="00866B51">
        <w:rPr>
          <w:rtl/>
          <w:lang w:bidi="fa-IR"/>
        </w:rPr>
        <w:t>ی</w:t>
      </w:r>
      <w:r>
        <w:rPr>
          <w:rtl/>
          <w:lang w:bidi="fa-IR"/>
        </w:rPr>
        <w:t>ر فراوان آنها بهره</w:t>
      </w:r>
      <w:r w:rsidR="00C538D4">
        <w:rPr>
          <w:rtl/>
          <w:lang w:bidi="fa-IR"/>
        </w:rPr>
        <w:t xml:space="preserve"> </w:t>
      </w:r>
      <w:r>
        <w:rPr>
          <w:rtl/>
          <w:lang w:bidi="fa-IR"/>
        </w:rPr>
        <w:t>مند گرد</w:t>
      </w:r>
      <w:r w:rsidR="00866B51">
        <w:rPr>
          <w:rtl/>
          <w:lang w:bidi="fa-IR"/>
        </w:rPr>
        <w:t>ی</w:t>
      </w:r>
      <w:r>
        <w:rPr>
          <w:rtl/>
          <w:lang w:bidi="fa-IR"/>
        </w:rPr>
        <w:t>د</w:t>
      </w:r>
      <w:r w:rsidR="00866B51">
        <w:rPr>
          <w:rtl/>
          <w:lang w:bidi="fa-IR"/>
        </w:rPr>
        <w:t xml:space="preserve">. </w:t>
      </w:r>
    </w:p>
    <w:p w:rsidR="00C538D4" w:rsidRDefault="00C538D4" w:rsidP="00C538D4">
      <w:pPr>
        <w:pStyle w:val="Heading3"/>
        <w:rPr>
          <w:rtl/>
          <w:lang w:bidi="fa-IR"/>
        </w:rPr>
      </w:pPr>
      <w:bookmarkStart w:id="61" w:name="_Toc425325830"/>
      <w:r>
        <w:rPr>
          <w:rtl/>
          <w:lang w:bidi="fa-IR"/>
        </w:rPr>
        <w:t>2- تعقّل و تفکّر</w:t>
      </w:r>
      <w:bookmarkEnd w:id="61"/>
    </w:p>
    <w:p w:rsidR="00942005" w:rsidRDefault="00942005" w:rsidP="00942005">
      <w:pPr>
        <w:pStyle w:val="libNormal"/>
        <w:rPr>
          <w:rtl/>
          <w:lang w:bidi="fa-IR"/>
        </w:rPr>
      </w:pPr>
      <w:r>
        <w:rPr>
          <w:rtl/>
          <w:lang w:bidi="fa-IR"/>
        </w:rPr>
        <w:t>پس از ا</w:t>
      </w:r>
      <w:r w:rsidR="00866B51">
        <w:rPr>
          <w:rtl/>
          <w:lang w:bidi="fa-IR"/>
        </w:rPr>
        <w:t>ی</w:t>
      </w:r>
      <w:r>
        <w:rPr>
          <w:rtl/>
          <w:lang w:bidi="fa-IR"/>
        </w:rPr>
        <w:t>مان</w:t>
      </w:r>
      <w:r w:rsidR="00866B51">
        <w:rPr>
          <w:rtl/>
          <w:lang w:bidi="fa-IR"/>
        </w:rPr>
        <w:t xml:space="preserve">، </w:t>
      </w:r>
      <w:r>
        <w:rPr>
          <w:rtl/>
          <w:lang w:bidi="fa-IR"/>
        </w:rPr>
        <w:t>عامل ن</w:t>
      </w:r>
      <w:r w:rsidR="00866B51">
        <w:rPr>
          <w:rtl/>
          <w:lang w:bidi="fa-IR"/>
        </w:rPr>
        <w:t>ی</w:t>
      </w:r>
      <w:r>
        <w:rPr>
          <w:rtl/>
          <w:lang w:bidi="fa-IR"/>
        </w:rPr>
        <w:t>رومند د</w:t>
      </w:r>
      <w:r w:rsidR="00866B51">
        <w:rPr>
          <w:rtl/>
          <w:lang w:bidi="fa-IR"/>
        </w:rPr>
        <w:t>ی</w:t>
      </w:r>
      <w:r>
        <w:rPr>
          <w:rtl/>
          <w:lang w:bidi="fa-IR"/>
        </w:rPr>
        <w:t>گر</w:t>
      </w:r>
      <w:r w:rsidR="00866B51">
        <w:rPr>
          <w:rtl/>
          <w:lang w:bidi="fa-IR"/>
        </w:rPr>
        <w:t>ی</w:t>
      </w:r>
      <w:r>
        <w:rPr>
          <w:rtl/>
          <w:lang w:bidi="fa-IR"/>
        </w:rPr>
        <w:t xml:space="preserve"> که قادر است با به دست گرفتن مهار تما</w:t>
      </w:r>
      <w:r w:rsidR="00866B51">
        <w:rPr>
          <w:rtl/>
          <w:lang w:bidi="fa-IR"/>
        </w:rPr>
        <w:t>ی</w:t>
      </w:r>
      <w:r>
        <w:rPr>
          <w:rtl/>
          <w:lang w:bidi="fa-IR"/>
        </w:rPr>
        <w:t>لات ح</w:t>
      </w:r>
      <w:r w:rsidR="00866B51">
        <w:rPr>
          <w:rtl/>
          <w:lang w:bidi="fa-IR"/>
        </w:rPr>
        <w:t>ی</w:t>
      </w:r>
      <w:r>
        <w:rPr>
          <w:rtl/>
          <w:lang w:bidi="fa-IR"/>
        </w:rPr>
        <w:t>وان</w:t>
      </w:r>
      <w:r w:rsidR="00866B51">
        <w:rPr>
          <w:rtl/>
          <w:lang w:bidi="fa-IR"/>
        </w:rPr>
        <w:t>ی</w:t>
      </w:r>
      <w:r>
        <w:rPr>
          <w:rtl/>
          <w:lang w:bidi="fa-IR"/>
        </w:rPr>
        <w:t xml:space="preserve"> و هوس</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w:t>
      </w:r>
      <w:r w:rsidR="00866B51">
        <w:rPr>
          <w:rtl/>
          <w:lang w:bidi="fa-IR"/>
        </w:rPr>
        <w:t xml:space="preserve">ی، </w:t>
      </w:r>
      <w:r>
        <w:rPr>
          <w:rtl/>
          <w:lang w:bidi="fa-IR"/>
        </w:rPr>
        <w:t>و هدا</w:t>
      </w:r>
      <w:r w:rsidR="00866B51">
        <w:rPr>
          <w:rtl/>
          <w:lang w:bidi="fa-IR"/>
        </w:rPr>
        <w:t>ی</w:t>
      </w:r>
      <w:r>
        <w:rPr>
          <w:rtl/>
          <w:lang w:bidi="fa-IR"/>
        </w:rPr>
        <w:t>ت انسان به مس</w:t>
      </w:r>
      <w:r w:rsidR="00866B51">
        <w:rPr>
          <w:rtl/>
          <w:lang w:bidi="fa-IR"/>
        </w:rPr>
        <w:t>ی</w:t>
      </w:r>
      <w:r>
        <w:rPr>
          <w:rtl/>
          <w:lang w:bidi="fa-IR"/>
        </w:rPr>
        <w:t>ر سعادت</w:t>
      </w:r>
      <w:r w:rsidR="00866B51">
        <w:rPr>
          <w:rtl/>
          <w:lang w:bidi="fa-IR"/>
        </w:rPr>
        <w:t xml:space="preserve">، </w:t>
      </w:r>
      <w:r>
        <w:rPr>
          <w:rtl/>
          <w:lang w:bidi="fa-IR"/>
        </w:rPr>
        <w:t>خواسته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و احساسات تند او را تعد</w:t>
      </w:r>
      <w:r w:rsidR="00866B51">
        <w:rPr>
          <w:rtl/>
          <w:lang w:bidi="fa-IR"/>
        </w:rPr>
        <w:t>ی</w:t>
      </w:r>
      <w:r>
        <w:rPr>
          <w:rtl/>
          <w:lang w:bidi="fa-IR"/>
        </w:rPr>
        <w:t>ل کرده</w:t>
      </w:r>
      <w:r w:rsidR="00866B51">
        <w:rPr>
          <w:rtl/>
          <w:lang w:bidi="fa-IR"/>
        </w:rPr>
        <w:t xml:space="preserve">، </w:t>
      </w:r>
      <w:r>
        <w:rPr>
          <w:rtl/>
          <w:lang w:bidi="fa-IR"/>
        </w:rPr>
        <w:t>از ارتکاب معاص</w:t>
      </w:r>
      <w:r w:rsidR="00866B51">
        <w:rPr>
          <w:rtl/>
          <w:lang w:bidi="fa-IR"/>
        </w:rPr>
        <w:t>ی</w:t>
      </w:r>
      <w:r>
        <w:rPr>
          <w:rtl/>
          <w:lang w:bidi="fa-IR"/>
        </w:rPr>
        <w:t xml:space="preserve"> محافظت نما</w:t>
      </w:r>
      <w:r w:rsidR="00866B51">
        <w:rPr>
          <w:rtl/>
          <w:lang w:bidi="fa-IR"/>
        </w:rPr>
        <w:t>ی</w:t>
      </w:r>
      <w:r>
        <w:rPr>
          <w:rtl/>
          <w:lang w:bidi="fa-IR"/>
        </w:rPr>
        <w:t>د</w:t>
      </w:r>
      <w:r w:rsidR="00866B51">
        <w:rPr>
          <w:rtl/>
          <w:lang w:bidi="fa-IR"/>
        </w:rPr>
        <w:t xml:space="preserve">، </w:t>
      </w:r>
      <w:r>
        <w:rPr>
          <w:rtl/>
          <w:lang w:bidi="fa-IR"/>
        </w:rPr>
        <w:t>ن</w:t>
      </w:r>
      <w:r w:rsidR="00866B51">
        <w:rPr>
          <w:rtl/>
          <w:lang w:bidi="fa-IR"/>
        </w:rPr>
        <w:t>ی</w:t>
      </w:r>
      <w:r>
        <w:rPr>
          <w:rtl/>
          <w:lang w:bidi="fa-IR"/>
        </w:rPr>
        <w:t>رو</w:t>
      </w:r>
      <w:r w:rsidR="00866B51">
        <w:rPr>
          <w:rtl/>
          <w:lang w:bidi="fa-IR"/>
        </w:rPr>
        <w:t>ی</w:t>
      </w:r>
      <w:r>
        <w:rPr>
          <w:rtl/>
          <w:lang w:bidi="fa-IR"/>
        </w:rPr>
        <w:t xml:space="preserve"> تعقّل</w:t>
      </w:r>
      <w:r w:rsidR="00866B51">
        <w:rPr>
          <w:rtl/>
          <w:lang w:bidi="fa-IR"/>
        </w:rPr>
        <w:t xml:space="preserve">، </w:t>
      </w:r>
      <w:r>
        <w:rPr>
          <w:rtl/>
          <w:lang w:bidi="fa-IR"/>
        </w:rPr>
        <w:t>رشد فکر</w:t>
      </w:r>
      <w:r w:rsidR="00866B51">
        <w:rPr>
          <w:rtl/>
          <w:lang w:bidi="fa-IR"/>
        </w:rPr>
        <w:t>ی</w:t>
      </w:r>
      <w:r>
        <w:rPr>
          <w:rtl/>
          <w:lang w:bidi="fa-IR"/>
        </w:rPr>
        <w:t xml:space="preserve"> و پندگ</w:t>
      </w:r>
      <w:r w:rsidR="00866B51">
        <w:rPr>
          <w:rtl/>
          <w:lang w:bidi="fa-IR"/>
        </w:rPr>
        <w:t>ی</w:t>
      </w:r>
      <w:r>
        <w:rPr>
          <w:rtl/>
          <w:lang w:bidi="fa-IR"/>
        </w:rPr>
        <w:t>ر</w:t>
      </w:r>
      <w:r w:rsidR="00866B51">
        <w:rPr>
          <w:rtl/>
          <w:lang w:bidi="fa-IR"/>
        </w:rPr>
        <w:t>ی</w:t>
      </w:r>
      <w:r>
        <w:rPr>
          <w:rtl/>
          <w:lang w:bidi="fa-IR"/>
        </w:rPr>
        <w:t xml:space="preserve"> از سخنان حکمت</w:t>
      </w:r>
      <w:r w:rsidR="00C538D4">
        <w:rPr>
          <w:rtl/>
          <w:lang w:bidi="fa-IR"/>
        </w:rPr>
        <w:t xml:space="preserve"> </w:t>
      </w:r>
      <w:r>
        <w:rPr>
          <w:rtl/>
          <w:lang w:bidi="fa-IR"/>
        </w:rPr>
        <w:t>آم</w:t>
      </w:r>
      <w:r w:rsidR="00866B51">
        <w:rPr>
          <w:rtl/>
          <w:lang w:bidi="fa-IR"/>
        </w:rPr>
        <w:t>ی</w:t>
      </w:r>
      <w:r>
        <w:rPr>
          <w:rtl/>
          <w:lang w:bidi="fa-IR"/>
        </w:rPr>
        <w:t>ز است</w:t>
      </w:r>
      <w:r w:rsidR="00866B51">
        <w:rPr>
          <w:rtl/>
          <w:lang w:bidi="fa-IR"/>
        </w:rPr>
        <w:t xml:space="preserve">. </w:t>
      </w:r>
    </w:p>
    <w:p w:rsidR="00942005" w:rsidRDefault="00942005" w:rsidP="00942005">
      <w:pPr>
        <w:pStyle w:val="libNormal"/>
        <w:rPr>
          <w:rtl/>
          <w:lang w:bidi="fa-IR"/>
        </w:rPr>
      </w:pPr>
      <w:r>
        <w:rPr>
          <w:rtl/>
          <w:lang w:bidi="fa-IR"/>
        </w:rPr>
        <w:t>قرآن بس</w:t>
      </w:r>
      <w:r w:rsidR="00866B51">
        <w:rPr>
          <w:rtl/>
          <w:lang w:bidi="fa-IR"/>
        </w:rPr>
        <w:t>ی</w:t>
      </w:r>
      <w:r>
        <w:rPr>
          <w:rtl/>
          <w:lang w:bidi="fa-IR"/>
        </w:rPr>
        <w:t>ار</w:t>
      </w:r>
      <w:r w:rsidR="00866B51">
        <w:rPr>
          <w:rtl/>
          <w:lang w:bidi="fa-IR"/>
        </w:rPr>
        <w:t>ی</w:t>
      </w:r>
      <w:r>
        <w:rPr>
          <w:rtl/>
          <w:lang w:bidi="fa-IR"/>
        </w:rPr>
        <w:t xml:space="preserve"> از انحرافات و گناهان امت</w:t>
      </w:r>
      <w:r w:rsidR="00C538D4">
        <w:rPr>
          <w:rtl/>
          <w:lang w:bidi="fa-IR"/>
        </w:rPr>
        <w:t xml:space="preserve"> </w:t>
      </w:r>
      <w:r>
        <w:rPr>
          <w:rtl/>
          <w:lang w:bidi="fa-IR"/>
        </w:rPr>
        <w:t>ها</w:t>
      </w:r>
      <w:r w:rsidR="00866B51">
        <w:rPr>
          <w:rtl/>
          <w:lang w:bidi="fa-IR"/>
        </w:rPr>
        <w:t>ی</w:t>
      </w:r>
      <w:r>
        <w:rPr>
          <w:rtl/>
          <w:lang w:bidi="fa-IR"/>
        </w:rPr>
        <w:t xml:space="preserve"> گذشته را ناش</w:t>
      </w:r>
      <w:r w:rsidR="00866B51">
        <w:rPr>
          <w:rtl/>
          <w:lang w:bidi="fa-IR"/>
        </w:rPr>
        <w:t>ی</w:t>
      </w:r>
      <w:r>
        <w:rPr>
          <w:rtl/>
          <w:lang w:bidi="fa-IR"/>
        </w:rPr>
        <w:t xml:space="preserve"> از جهل و نادان</w:t>
      </w:r>
      <w:r w:rsidR="00866B51">
        <w:rPr>
          <w:rtl/>
          <w:lang w:bidi="fa-IR"/>
        </w:rPr>
        <w:t>ی</w:t>
      </w:r>
      <w:r>
        <w:rPr>
          <w:rtl/>
          <w:lang w:bidi="fa-IR"/>
        </w:rPr>
        <w:t xml:space="preserve"> و به کار نبستن ن</w:t>
      </w:r>
      <w:r w:rsidR="00866B51">
        <w:rPr>
          <w:rtl/>
          <w:lang w:bidi="fa-IR"/>
        </w:rPr>
        <w:t>ی</w:t>
      </w:r>
      <w:r>
        <w:rPr>
          <w:rtl/>
          <w:lang w:bidi="fa-IR"/>
        </w:rPr>
        <w:t>رو</w:t>
      </w:r>
      <w:r w:rsidR="00866B51">
        <w:rPr>
          <w:rtl/>
          <w:lang w:bidi="fa-IR"/>
        </w:rPr>
        <w:t>ی</w:t>
      </w:r>
      <w:r>
        <w:rPr>
          <w:rtl/>
          <w:lang w:bidi="fa-IR"/>
        </w:rPr>
        <w:t xml:space="preserve"> عقل معرف</w:t>
      </w:r>
      <w:r w:rsidR="00866B51">
        <w:rPr>
          <w:rtl/>
          <w:lang w:bidi="fa-IR"/>
        </w:rPr>
        <w:t>ی</w:t>
      </w:r>
      <w:r>
        <w:rPr>
          <w:rtl/>
          <w:lang w:bidi="fa-IR"/>
        </w:rPr>
        <w:t xml:space="preserve"> کرده است</w:t>
      </w:r>
      <w:r w:rsidR="00866B51">
        <w:rPr>
          <w:rtl/>
          <w:lang w:bidi="fa-IR"/>
        </w:rPr>
        <w:t xml:space="preserve">. </w:t>
      </w:r>
      <w:r w:rsidR="00866B51" w:rsidRPr="00C538D4">
        <w:rPr>
          <w:rStyle w:val="libFootnotenumChar"/>
          <w:rtl/>
          <w:lang w:bidi="fa-IR"/>
        </w:rPr>
        <w:t>(</w:t>
      </w:r>
      <w:r w:rsidRPr="00C538D4">
        <w:rPr>
          <w:rStyle w:val="libFootnotenumChar"/>
          <w:rtl/>
        </w:rPr>
        <w:t>666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lastRenderedPageBreak/>
        <w:t>«</w:t>
      </w:r>
      <w:r w:rsidR="00866B51">
        <w:rPr>
          <w:rtl/>
          <w:lang w:bidi="fa-IR"/>
        </w:rPr>
        <w:t xml:space="preserve">... </w:t>
      </w:r>
      <w:r>
        <w:rPr>
          <w:rtl/>
          <w:lang w:bidi="fa-IR"/>
        </w:rPr>
        <w:t xml:space="preserve">إِنَّ الْأَحْمَقَ </w:t>
      </w:r>
      <w:r w:rsidR="00866B51">
        <w:rPr>
          <w:rtl/>
          <w:lang w:bidi="fa-IR"/>
        </w:rPr>
        <w:t>ی</w:t>
      </w:r>
      <w:r>
        <w:rPr>
          <w:rtl/>
          <w:lang w:bidi="fa-IR"/>
        </w:rPr>
        <w:t>صِ</w:t>
      </w:r>
      <w:r w:rsidR="00866B51">
        <w:rPr>
          <w:rtl/>
          <w:lang w:bidi="fa-IR"/>
        </w:rPr>
        <w:t>ی</w:t>
      </w:r>
      <w:r>
        <w:rPr>
          <w:rtl/>
          <w:lang w:bidi="fa-IR"/>
        </w:rPr>
        <w:t>بُ بِحُمْقِهِ أَعْظَمَ مِنْ فُجُورِ الْفاجِرِ</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667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احمق به خاطر کم خرد</w:t>
      </w:r>
      <w:r w:rsidR="00866B51">
        <w:rPr>
          <w:rtl/>
          <w:lang w:bidi="fa-IR"/>
        </w:rPr>
        <w:t>ی</w:t>
      </w:r>
      <w:r>
        <w:rPr>
          <w:rtl/>
          <w:lang w:bidi="fa-IR"/>
        </w:rPr>
        <w:t>ش به مراتب ب</w:t>
      </w:r>
      <w:r w:rsidR="00866B51">
        <w:rPr>
          <w:rtl/>
          <w:lang w:bidi="fa-IR"/>
        </w:rPr>
        <w:t>ی</w:t>
      </w:r>
      <w:r>
        <w:rPr>
          <w:rtl/>
          <w:lang w:bidi="fa-IR"/>
        </w:rPr>
        <w:t>ش از بدکردار</w:t>
      </w:r>
      <w:r w:rsidR="00866B51">
        <w:rPr>
          <w:rtl/>
          <w:lang w:bidi="fa-IR"/>
        </w:rPr>
        <w:t xml:space="preserve">، </w:t>
      </w:r>
      <w:r>
        <w:rPr>
          <w:rtl/>
          <w:lang w:bidi="fa-IR"/>
        </w:rPr>
        <w:t>گرفتار گناهان و امور ناپسند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پ</w:t>
      </w:r>
      <w:r w:rsidR="00866B51">
        <w:rPr>
          <w:rtl/>
          <w:lang w:bidi="fa-IR"/>
        </w:rPr>
        <w:t>ی</w:t>
      </w:r>
      <w:r>
        <w:rPr>
          <w:rtl/>
          <w:lang w:bidi="fa-IR"/>
        </w:rPr>
        <w:t>وسته کوش</w:t>
      </w:r>
      <w:r w:rsidR="00866B51">
        <w:rPr>
          <w:rtl/>
          <w:lang w:bidi="fa-IR"/>
        </w:rPr>
        <w:t>ی</w:t>
      </w:r>
      <w:r>
        <w:rPr>
          <w:rtl/>
          <w:lang w:bidi="fa-IR"/>
        </w:rPr>
        <w:t>ده</w:t>
      </w:r>
      <w:r w:rsidR="00C538D4">
        <w:rPr>
          <w:rtl/>
          <w:lang w:bidi="fa-IR"/>
        </w:rPr>
        <w:t xml:space="preserve"> </w:t>
      </w:r>
      <w:r>
        <w:rPr>
          <w:rtl/>
          <w:lang w:bidi="fa-IR"/>
        </w:rPr>
        <w:t>اند با نقل حکا</w:t>
      </w:r>
      <w:r w:rsidR="00866B51">
        <w:rPr>
          <w:rtl/>
          <w:lang w:bidi="fa-IR"/>
        </w:rPr>
        <w:t>ی</w:t>
      </w:r>
      <w:r>
        <w:rPr>
          <w:rtl/>
          <w:lang w:bidi="fa-IR"/>
        </w:rPr>
        <w:t>ات</w:t>
      </w:r>
      <w:r w:rsidR="00866B51">
        <w:rPr>
          <w:rtl/>
          <w:lang w:bidi="fa-IR"/>
        </w:rPr>
        <w:t xml:space="preserve">، </w:t>
      </w:r>
      <w:r>
        <w:rPr>
          <w:rtl/>
          <w:lang w:bidi="fa-IR"/>
        </w:rPr>
        <w:t>مثل</w:t>
      </w:r>
      <w:r w:rsidR="00C538D4">
        <w:rPr>
          <w:rtl/>
          <w:lang w:bidi="fa-IR"/>
        </w:rPr>
        <w:t xml:space="preserve"> </w:t>
      </w:r>
      <w:r>
        <w:rPr>
          <w:rtl/>
          <w:lang w:bidi="fa-IR"/>
        </w:rPr>
        <w:t>ها و سخنان حکمت</w:t>
      </w:r>
      <w:r w:rsidR="00C538D4">
        <w:rPr>
          <w:rtl/>
          <w:lang w:bidi="fa-IR"/>
        </w:rPr>
        <w:t xml:space="preserve"> </w:t>
      </w:r>
      <w:r>
        <w:rPr>
          <w:rtl/>
          <w:lang w:bidi="fa-IR"/>
        </w:rPr>
        <w:t>آم</w:t>
      </w:r>
      <w:r w:rsidR="00866B51">
        <w:rPr>
          <w:rtl/>
          <w:lang w:bidi="fa-IR"/>
        </w:rPr>
        <w:t>ی</w:t>
      </w:r>
      <w:r>
        <w:rPr>
          <w:rtl/>
          <w:lang w:bidi="fa-IR"/>
        </w:rPr>
        <w:t>ز</w:t>
      </w:r>
      <w:r w:rsidR="00866B51">
        <w:rPr>
          <w:rtl/>
          <w:lang w:bidi="fa-IR"/>
        </w:rPr>
        <w:t xml:space="preserve">، </w:t>
      </w:r>
      <w:r>
        <w:rPr>
          <w:rtl/>
          <w:lang w:bidi="fa-IR"/>
        </w:rPr>
        <w:t>ن</w:t>
      </w:r>
      <w:r w:rsidR="00866B51">
        <w:rPr>
          <w:rtl/>
          <w:lang w:bidi="fa-IR"/>
        </w:rPr>
        <w:t>ی</w:t>
      </w:r>
      <w:r>
        <w:rPr>
          <w:rtl/>
          <w:lang w:bidi="fa-IR"/>
        </w:rPr>
        <w:t>رو</w:t>
      </w:r>
      <w:r w:rsidR="00866B51">
        <w:rPr>
          <w:rtl/>
          <w:lang w:bidi="fa-IR"/>
        </w:rPr>
        <w:t>ی</w:t>
      </w:r>
      <w:r>
        <w:rPr>
          <w:rtl/>
          <w:lang w:bidi="fa-IR"/>
        </w:rPr>
        <w:t xml:space="preserve"> اند</w:t>
      </w:r>
      <w:r w:rsidR="00866B51">
        <w:rPr>
          <w:rtl/>
          <w:lang w:bidi="fa-IR"/>
        </w:rPr>
        <w:t>ی</w:t>
      </w:r>
      <w:r>
        <w:rPr>
          <w:rtl/>
          <w:lang w:bidi="fa-IR"/>
        </w:rPr>
        <w:t>شه و قدرت تعقّل را در دوستان و پ</w:t>
      </w:r>
      <w:r w:rsidR="00866B51">
        <w:rPr>
          <w:rtl/>
          <w:lang w:bidi="fa-IR"/>
        </w:rPr>
        <w:t>ی</w:t>
      </w:r>
      <w:r>
        <w:rPr>
          <w:rtl/>
          <w:lang w:bidi="fa-IR"/>
        </w:rPr>
        <w:t>روان خود تقو</w:t>
      </w:r>
      <w:r w:rsidR="00866B51">
        <w:rPr>
          <w:rtl/>
          <w:lang w:bidi="fa-IR"/>
        </w:rPr>
        <w:t>ی</w:t>
      </w:r>
      <w:r>
        <w:rPr>
          <w:rtl/>
          <w:lang w:bidi="fa-IR"/>
        </w:rPr>
        <w:t>ت کرده</w:t>
      </w:r>
      <w:r w:rsidR="00866B51">
        <w:rPr>
          <w:rtl/>
          <w:lang w:bidi="fa-IR"/>
        </w:rPr>
        <w:t xml:space="preserve">، </w:t>
      </w:r>
      <w:r>
        <w:rPr>
          <w:rtl/>
          <w:lang w:bidi="fa-IR"/>
        </w:rPr>
        <w:t>آنان را از ا</w:t>
      </w:r>
      <w:r w:rsidR="00866B51">
        <w:rPr>
          <w:rtl/>
          <w:lang w:bidi="fa-IR"/>
        </w:rPr>
        <w:t>ی</w:t>
      </w:r>
      <w:r>
        <w:rPr>
          <w:rtl/>
          <w:lang w:bidi="fa-IR"/>
        </w:rPr>
        <w:t>ن طر</w:t>
      </w:r>
      <w:r w:rsidR="00866B51">
        <w:rPr>
          <w:rtl/>
          <w:lang w:bidi="fa-IR"/>
        </w:rPr>
        <w:t>ی</w:t>
      </w:r>
      <w:r>
        <w:rPr>
          <w:rtl/>
          <w:lang w:bidi="fa-IR"/>
        </w:rPr>
        <w:t>ق از گناه و معص</w:t>
      </w:r>
      <w:r w:rsidR="00866B51">
        <w:rPr>
          <w:rtl/>
          <w:lang w:bidi="fa-IR"/>
        </w:rPr>
        <w:t>ی</w:t>
      </w:r>
      <w:r>
        <w:rPr>
          <w:rtl/>
          <w:lang w:bidi="fa-IR"/>
        </w:rPr>
        <w:t>ت باز دارند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به ابوذر چن</w:t>
      </w:r>
      <w:r w:rsidR="00866B51">
        <w:rPr>
          <w:rtl/>
          <w:lang w:bidi="fa-IR"/>
        </w:rPr>
        <w:t>ی</w:t>
      </w:r>
      <w:r>
        <w:rPr>
          <w:rtl/>
          <w:lang w:bidi="fa-IR"/>
        </w:rPr>
        <w:t>ن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اباذر</w:t>
      </w:r>
      <w:r w:rsidR="00866B51">
        <w:rPr>
          <w:rtl/>
          <w:lang w:bidi="fa-IR"/>
        </w:rPr>
        <w:t xml:space="preserve">! </w:t>
      </w:r>
      <w:r>
        <w:rPr>
          <w:rtl/>
          <w:lang w:bidi="fa-IR"/>
        </w:rPr>
        <w:t>پره</w:t>
      </w:r>
      <w:r w:rsidR="00866B51">
        <w:rPr>
          <w:rtl/>
          <w:lang w:bidi="fa-IR"/>
        </w:rPr>
        <w:t>ی</w:t>
      </w:r>
      <w:r>
        <w:rPr>
          <w:rtl/>
          <w:lang w:bidi="fa-IR"/>
        </w:rPr>
        <w:t>زکاران بزرگواران</w:t>
      </w:r>
      <w:r w:rsidR="00866B51">
        <w:rPr>
          <w:rtl/>
          <w:lang w:bidi="fa-IR"/>
        </w:rPr>
        <w:t xml:space="preserve">، </w:t>
      </w:r>
      <w:r>
        <w:rPr>
          <w:rtl/>
          <w:lang w:bidi="fa-IR"/>
        </w:rPr>
        <w:t>و فق</w:t>
      </w:r>
      <w:r w:rsidR="00866B51">
        <w:rPr>
          <w:rtl/>
          <w:lang w:bidi="fa-IR"/>
        </w:rPr>
        <w:t>ی</w:t>
      </w:r>
      <w:r>
        <w:rPr>
          <w:rtl/>
          <w:lang w:bidi="fa-IR"/>
        </w:rPr>
        <w:t>هان پ</w:t>
      </w:r>
      <w:r w:rsidR="00866B51">
        <w:rPr>
          <w:rtl/>
          <w:lang w:bidi="fa-IR"/>
        </w:rPr>
        <w:t>ی</w:t>
      </w:r>
      <w:r>
        <w:rPr>
          <w:rtl/>
          <w:lang w:bidi="fa-IR"/>
        </w:rPr>
        <w:t>شوا</w:t>
      </w:r>
      <w:r w:rsidR="00866B51">
        <w:rPr>
          <w:rtl/>
          <w:lang w:bidi="fa-IR"/>
        </w:rPr>
        <w:t>ی</w:t>
      </w:r>
      <w:r>
        <w:rPr>
          <w:rtl/>
          <w:lang w:bidi="fa-IR"/>
        </w:rPr>
        <w:t>انند</w:t>
      </w:r>
      <w:r w:rsidR="00866B51">
        <w:rPr>
          <w:rtl/>
          <w:lang w:bidi="fa-IR"/>
        </w:rPr>
        <w:t xml:space="preserve">، </w:t>
      </w:r>
      <w:r>
        <w:rPr>
          <w:rtl/>
          <w:lang w:bidi="fa-IR"/>
        </w:rPr>
        <w:t>و همنش</w:t>
      </w:r>
      <w:r w:rsidR="00866B51">
        <w:rPr>
          <w:rtl/>
          <w:lang w:bidi="fa-IR"/>
        </w:rPr>
        <w:t>ی</w:t>
      </w:r>
      <w:r>
        <w:rPr>
          <w:rtl/>
          <w:lang w:bidi="fa-IR"/>
        </w:rPr>
        <w:t>ن</w:t>
      </w:r>
      <w:r w:rsidR="00866B51">
        <w:rPr>
          <w:rtl/>
          <w:lang w:bidi="fa-IR"/>
        </w:rPr>
        <w:t>ی</w:t>
      </w:r>
      <w:r>
        <w:rPr>
          <w:rtl/>
          <w:lang w:bidi="fa-IR"/>
        </w:rPr>
        <w:t xml:space="preserve"> با آنان انسان را رشد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به راست</w:t>
      </w:r>
      <w:r w:rsidR="00866B51">
        <w:rPr>
          <w:rtl/>
          <w:lang w:bidi="fa-IR"/>
        </w:rPr>
        <w:t>ی</w:t>
      </w:r>
      <w:r>
        <w:rPr>
          <w:rtl/>
          <w:lang w:bidi="fa-IR"/>
        </w:rPr>
        <w:t xml:space="preserve"> مؤمن به گناه خود آن</w:t>
      </w:r>
      <w:r w:rsidR="00C538D4">
        <w:rPr>
          <w:rtl/>
          <w:lang w:bidi="fa-IR"/>
        </w:rPr>
        <w:t xml:space="preserve"> </w:t>
      </w:r>
      <w:r>
        <w:rPr>
          <w:rtl/>
          <w:lang w:bidi="fa-IR"/>
        </w:rPr>
        <w:t>چنان با اهم</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نگرد که گو</w:t>
      </w:r>
      <w:r w:rsidR="00866B51">
        <w:rPr>
          <w:rtl/>
          <w:lang w:bidi="fa-IR"/>
        </w:rPr>
        <w:t>ی</w:t>
      </w:r>
      <w:r>
        <w:rPr>
          <w:rtl/>
          <w:lang w:bidi="fa-IR"/>
        </w:rPr>
        <w:t>ا ز</w:t>
      </w:r>
      <w:r w:rsidR="00866B51">
        <w:rPr>
          <w:rtl/>
          <w:lang w:bidi="fa-IR"/>
        </w:rPr>
        <w:t>ی</w:t>
      </w:r>
      <w:r>
        <w:rPr>
          <w:rtl/>
          <w:lang w:bidi="fa-IR"/>
        </w:rPr>
        <w:t>ر تخته سنگ</w:t>
      </w:r>
      <w:r w:rsidR="00866B51">
        <w:rPr>
          <w:rtl/>
          <w:lang w:bidi="fa-IR"/>
        </w:rPr>
        <w:t>ی</w:t>
      </w:r>
      <w:r>
        <w:rPr>
          <w:rtl/>
          <w:lang w:bidi="fa-IR"/>
        </w:rPr>
        <w:t xml:space="preserve"> قرار گرفته که ب</w:t>
      </w:r>
      <w:r w:rsidR="00866B51">
        <w:rPr>
          <w:rtl/>
          <w:lang w:bidi="fa-IR"/>
        </w:rPr>
        <w:t>ی</w:t>
      </w:r>
      <w:r>
        <w:rPr>
          <w:rtl/>
          <w:lang w:bidi="fa-IR"/>
        </w:rPr>
        <w:t>م دارد بر و</w:t>
      </w:r>
      <w:r w:rsidR="00866B51">
        <w:rPr>
          <w:rtl/>
          <w:lang w:bidi="fa-IR"/>
        </w:rPr>
        <w:t>ی</w:t>
      </w:r>
      <w:r>
        <w:rPr>
          <w:rtl/>
          <w:lang w:bidi="fa-IR"/>
        </w:rPr>
        <w:t xml:space="preserve"> فرو افتد</w:t>
      </w:r>
      <w:r w:rsidR="00866B51">
        <w:rPr>
          <w:rtl/>
          <w:lang w:bidi="fa-IR"/>
        </w:rPr>
        <w:t xml:space="preserve">! </w:t>
      </w:r>
      <w:r>
        <w:rPr>
          <w:rtl/>
          <w:lang w:bidi="fa-IR"/>
        </w:rPr>
        <w:t>ول</w:t>
      </w:r>
      <w:r w:rsidR="00866B51">
        <w:rPr>
          <w:rtl/>
          <w:lang w:bidi="fa-IR"/>
        </w:rPr>
        <w:t>ی</w:t>
      </w:r>
      <w:r>
        <w:rPr>
          <w:rtl/>
          <w:lang w:bidi="fa-IR"/>
        </w:rPr>
        <w:t xml:space="preserve"> کافر به گناه به گونه</w:t>
      </w:r>
      <w:r w:rsidR="00C538D4">
        <w:rPr>
          <w:rtl/>
          <w:lang w:bidi="fa-IR"/>
        </w:rPr>
        <w:t xml:space="preserve"> </w:t>
      </w:r>
      <w:r>
        <w:rPr>
          <w:rtl/>
          <w:lang w:bidi="fa-IR"/>
        </w:rPr>
        <w:t>ا</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نگرد که گو</w:t>
      </w:r>
      <w:r w:rsidR="00866B51">
        <w:rPr>
          <w:rtl/>
          <w:lang w:bidi="fa-IR"/>
        </w:rPr>
        <w:t>ی</w:t>
      </w:r>
      <w:r>
        <w:rPr>
          <w:rtl/>
          <w:lang w:bidi="fa-IR"/>
        </w:rPr>
        <w:t>ا مگس</w:t>
      </w:r>
      <w:r w:rsidR="00866B51">
        <w:rPr>
          <w:rtl/>
          <w:lang w:bidi="fa-IR"/>
        </w:rPr>
        <w:t>ی</w:t>
      </w:r>
      <w:r>
        <w:rPr>
          <w:rtl/>
          <w:lang w:bidi="fa-IR"/>
        </w:rPr>
        <w:t xml:space="preserve"> بر ب</w:t>
      </w:r>
      <w:r w:rsidR="00866B51">
        <w:rPr>
          <w:rtl/>
          <w:lang w:bidi="fa-IR"/>
        </w:rPr>
        <w:t>ی</w:t>
      </w:r>
      <w:r>
        <w:rPr>
          <w:rtl/>
          <w:lang w:bidi="fa-IR"/>
        </w:rPr>
        <w:t>ن</w:t>
      </w:r>
      <w:r w:rsidR="00866B51">
        <w:rPr>
          <w:rtl/>
          <w:lang w:bidi="fa-IR"/>
        </w:rPr>
        <w:t>ی</w:t>
      </w:r>
      <w:r>
        <w:rPr>
          <w:rtl/>
          <w:lang w:bidi="fa-IR"/>
        </w:rPr>
        <w:t xml:space="preserve"> او م</w:t>
      </w:r>
      <w:r w:rsidR="00866B51">
        <w:rPr>
          <w:rtl/>
          <w:lang w:bidi="fa-IR"/>
        </w:rPr>
        <w:t>ی</w:t>
      </w:r>
      <w:r w:rsidR="00C538D4">
        <w:rPr>
          <w:rtl/>
          <w:lang w:bidi="fa-IR"/>
        </w:rPr>
        <w:t xml:space="preserve"> </w:t>
      </w:r>
      <w:r>
        <w:rPr>
          <w:rtl/>
          <w:lang w:bidi="fa-IR"/>
        </w:rPr>
        <w:t>گذرد</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اباذر</w:t>
      </w:r>
      <w:r w:rsidR="00866B51">
        <w:rPr>
          <w:rtl/>
          <w:lang w:bidi="fa-IR"/>
        </w:rPr>
        <w:t xml:space="preserve">! </w:t>
      </w:r>
      <w:r>
        <w:rPr>
          <w:rtl/>
          <w:lang w:bidi="fa-IR"/>
        </w:rPr>
        <w:t>خداوند به هر کس اراده خ</w:t>
      </w:r>
      <w:r w:rsidR="00866B51">
        <w:rPr>
          <w:rtl/>
          <w:lang w:bidi="fa-IR"/>
        </w:rPr>
        <w:t>ی</w:t>
      </w:r>
      <w:r>
        <w:rPr>
          <w:rtl/>
          <w:lang w:bidi="fa-IR"/>
        </w:rPr>
        <w:t>ر</w:t>
      </w:r>
      <w:r w:rsidR="00866B51">
        <w:rPr>
          <w:rtl/>
          <w:lang w:bidi="fa-IR"/>
        </w:rPr>
        <w:t>ی</w:t>
      </w:r>
      <w:r>
        <w:rPr>
          <w:rtl/>
          <w:lang w:bidi="fa-IR"/>
        </w:rPr>
        <w:t xml:space="preserve"> داشته باشد گناهانش را در برابر د</w:t>
      </w:r>
      <w:r w:rsidR="00866B51">
        <w:rPr>
          <w:rtl/>
          <w:lang w:bidi="fa-IR"/>
        </w:rPr>
        <w:t>ی</w:t>
      </w:r>
      <w:r>
        <w:rPr>
          <w:rtl/>
          <w:lang w:bidi="fa-IR"/>
        </w:rPr>
        <w:t>دگانش قرار م</w:t>
      </w:r>
      <w:r w:rsidR="00866B51">
        <w:rPr>
          <w:rtl/>
          <w:lang w:bidi="fa-IR"/>
        </w:rPr>
        <w:t>ی</w:t>
      </w:r>
      <w:r w:rsidR="00C538D4">
        <w:rPr>
          <w:rtl/>
          <w:lang w:bidi="fa-IR"/>
        </w:rPr>
        <w:t xml:space="preserve"> </w:t>
      </w:r>
      <w:r>
        <w:rPr>
          <w:rtl/>
          <w:lang w:bidi="fa-IR"/>
        </w:rPr>
        <w:t>دهد و گناه و نافرمان</w:t>
      </w:r>
      <w:r w:rsidR="00866B51">
        <w:rPr>
          <w:rtl/>
          <w:lang w:bidi="fa-IR"/>
        </w:rPr>
        <w:t>ی</w:t>
      </w:r>
      <w:r>
        <w:rPr>
          <w:rtl/>
          <w:lang w:bidi="fa-IR"/>
        </w:rPr>
        <w:t xml:space="preserve"> را در نظرش سنگ</w:t>
      </w:r>
      <w:r w:rsidR="00866B51">
        <w:rPr>
          <w:rtl/>
          <w:lang w:bidi="fa-IR"/>
        </w:rPr>
        <w:t>ی</w:t>
      </w:r>
      <w:r>
        <w:rPr>
          <w:rtl/>
          <w:lang w:bidi="fa-IR"/>
        </w:rPr>
        <w:t>ن و دشوار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و هرگاه به کس</w:t>
      </w:r>
      <w:r w:rsidR="00866B51">
        <w:rPr>
          <w:rtl/>
          <w:lang w:bidi="fa-IR"/>
        </w:rPr>
        <w:t>ی</w:t>
      </w:r>
      <w:r>
        <w:rPr>
          <w:rtl/>
          <w:lang w:bidi="fa-IR"/>
        </w:rPr>
        <w:t xml:space="preserve"> اراده ناخوشا</w:t>
      </w:r>
      <w:r w:rsidR="00866B51">
        <w:rPr>
          <w:rtl/>
          <w:lang w:bidi="fa-IR"/>
        </w:rPr>
        <w:t>ی</w:t>
      </w:r>
      <w:r>
        <w:rPr>
          <w:rtl/>
          <w:lang w:bidi="fa-IR"/>
        </w:rPr>
        <w:t>ند نما</w:t>
      </w:r>
      <w:r w:rsidR="00866B51">
        <w:rPr>
          <w:rtl/>
          <w:lang w:bidi="fa-IR"/>
        </w:rPr>
        <w:t>ی</w:t>
      </w:r>
      <w:r>
        <w:rPr>
          <w:rtl/>
          <w:lang w:bidi="fa-IR"/>
        </w:rPr>
        <w:t>د گناهانش را از خاطرش محو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668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«کَذِبَ مَنْ زَعَمَ أَنَّهُ </w:t>
      </w:r>
      <w:r w:rsidR="00866B51">
        <w:rPr>
          <w:rtl/>
          <w:lang w:bidi="fa-IR"/>
        </w:rPr>
        <w:t>ی</w:t>
      </w:r>
      <w:r>
        <w:rPr>
          <w:rtl/>
          <w:lang w:bidi="fa-IR"/>
        </w:rPr>
        <w:t>عْرِفُ اللَّهَ وَ هُوَ مُجْتَرِئٌ عَلَ</w:t>
      </w:r>
      <w:r w:rsidR="00866B51">
        <w:rPr>
          <w:rtl/>
          <w:lang w:bidi="fa-IR"/>
        </w:rPr>
        <w:t>ی</w:t>
      </w:r>
      <w:r>
        <w:rPr>
          <w:rtl/>
          <w:lang w:bidi="fa-IR"/>
        </w:rPr>
        <w:t xml:space="preserve"> مَعاصِ</w:t>
      </w:r>
      <w:r w:rsidR="00866B51">
        <w:rPr>
          <w:rtl/>
          <w:lang w:bidi="fa-IR"/>
        </w:rPr>
        <w:t>ی</w:t>
      </w:r>
      <w:r>
        <w:rPr>
          <w:rtl/>
          <w:lang w:bidi="fa-IR"/>
        </w:rPr>
        <w:t xml:space="preserve"> اللَّهِ کُلَّ </w:t>
      </w:r>
      <w:r w:rsidR="00866B51">
        <w:rPr>
          <w:rtl/>
          <w:lang w:bidi="fa-IR"/>
        </w:rPr>
        <w:t>ی</w:t>
      </w:r>
      <w:r>
        <w:rPr>
          <w:rtl/>
          <w:lang w:bidi="fa-IR"/>
        </w:rPr>
        <w:t>وْمٍ وَ لَ</w:t>
      </w:r>
      <w:r w:rsidR="00866B51">
        <w:rPr>
          <w:rtl/>
          <w:lang w:bidi="fa-IR"/>
        </w:rPr>
        <w:t>ی</w:t>
      </w:r>
      <w:r>
        <w:rPr>
          <w:rtl/>
          <w:lang w:bidi="fa-IR"/>
        </w:rPr>
        <w:t>لَةٍ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669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«دروغ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 کس</w:t>
      </w:r>
      <w:r w:rsidR="00866B51">
        <w:rPr>
          <w:rtl/>
          <w:lang w:bidi="fa-IR"/>
        </w:rPr>
        <w:t>ی</w:t>
      </w:r>
      <w:r>
        <w:rPr>
          <w:rtl/>
          <w:lang w:bidi="fa-IR"/>
        </w:rPr>
        <w:t xml:space="preserve"> که م</w:t>
      </w:r>
      <w:r w:rsidR="00866B51">
        <w:rPr>
          <w:rtl/>
          <w:lang w:bidi="fa-IR"/>
        </w:rPr>
        <w:t>ی</w:t>
      </w:r>
      <w:r w:rsidR="00C538D4">
        <w:rPr>
          <w:rtl/>
          <w:lang w:bidi="fa-IR"/>
        </w:rPr>
        <w:t xml:space="preserve"> </w:t>
      </w:r>
      <w:r>
        <w:rPr>
          <w:rtl/>
          <w:lang w:bidi="fa-IR"/>
        </w:rPr>
        <w:t>پندارد خدا را شناخته</w:t>
      </w:r>
      <w:r w:rsidR="00866B51">
        <w:rPr>
          <w:rtl/>
          <w:lang w:bidi="fa-IR"/>
        </w:rPr>
        <w:t xml:space="preserve">، </w:t>
      </w:r>
      <w:r>
        <w:rPr>
          <w:rtl/>
          <w:lang w:bidi="fa-IR"/>
        </w:rPr>
        <w:t>و شب و روز جسورانه اقدام به نافرمان</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شخص</w:t>
      </w:r>
      <w:r w:rsidR="00866B51">
        <w:rPr>
          <w:rtl/>
          <w:lang w:bidi="fa-IR"/>
        </w:rPr>
        <w:t>ی</w:t>
      </w:r>
      <w:r>
        <w:rPr>
          <w:rtl/>
          <w:lang w:bidi="fa-IR"/>
        </w:rPr>
        <w:t xml:space="preserve"> حضور امام حس</w:t>
      </w:r>
      <w:r w:rsidR="00866B51">
        <w:rPr>
          <w:rtl/>
          <w:lang w:bidi="fa-IR"/>
        </w:rPr>
        <w:t>ی</w:t>
      </w:r>
      <w:r>
        <w:rPr>
          <w:rtl/>
          <w:lang w:bidi="fa-IR"/>
        </w:rPr>
        <w:t xml:space="preserve">ن </w:t>
      </w:r>
      <w:r w:rsidR="001E7402" w:rsidRPr="001E7402">
        <w:rPr>
          <w:rStyle w:val="libAlaemChar"/>
          <w:rtl/>
        </w:rPr>
        <w:t>عليه‌السلام</w:t>
      </w:r>
      <w:r>
        <w:rPr>
          <w:rtl/>
          <w:lang w:bidi="fa-IR"/>
        </w:rPr>
        <w:t xml:space="preserve"> آمده</w:t>
      </w:r>
      <w:r w:rsidR="00866B51">
        <w:rPr>
          <w:rtl/>
          <w:lang w:bidi="fa-IR"/>
        </w:rPr>
        <w:t xml:space="preserve">، </w:t>
      </w:r>
      <w:r>
        <w:rPr>
          <w:rtl/>
          <w:lang w:bidi="fa-IR"/>
        </w:rPr>
        <w:t>عرض کرد</w:t>
      </w:r>
      <w:r w:rsidR="00866B51">
        <w:rPr>
          <w:rtl/>
          <w:lang w:bidi="fa-IR"/>
        </w:rPr>
        <w:t xml:space="preserve">: </w:t>
      </w:r>
      <w:r>
        <w:rPr>
          <w:rtl/>
          <w:lang w:bidi="fa-IR"/>
        </w:rPr>
        <w:t>مرد</w:t>
      </w:r>
      <w:r w:rsidR="00866B51">
        <w:rPr>
          <w:rtl/>
          <w:lang w:bidi="fa-IR"/>
        </w:rPr>
        <w:t>ی</w:t>
      </w:r>
      <w:r>
        <w:rPr>
          <w:rtl/>
          <w:lang w:bidi="fa-IR"/>
        </w:rPr>
        <w:t xml:space="preserve"> گنهکار و در برابر گناه ناتوانم</w:t>
      </w:r>
      <w:r w:rsidR="00866B51">
        <w:rPr>
          <w:rtl/>
          <w:lang w:bidi="fa-IR"/>
        </w:rPr>
        <w:t xml:space="preserve">، </w:t>
      </w:r>
      <w:r>
        <w:rPr>
          <w:rtl/>
          <w:lang w:bidi="fa-IR"/>
        </w:rPr>
        <w:t>مرا موعظه فرما</w:t>
      </w:r>
      <w:r w:rsidR="00866B51">
        <w:rPr>
          <w:rtl/>
          <w:lang w:bidi="fa-IR"/>
        </w:rPr>
        <w:t>یی</w:t>
      </w:r>
      <w:r>
        <w:rPr>
          <w:rtl/>
          <w:lang w:bidi="fa-IR"/>
        </w:rPr>
        <w:t>د</w:t>
      </w:r>
      <w:r w:rsidR="00866B51">
        <w:rPr>
          <w:rtl/>
          <w:lang w:bidi="fa-IR"/>
        </w:rPr>
        <w:t xml:space="preserve">. </w:t>
      </w:r>
      <w:r>
        <w:rPr>
          <w:rtl/>
          <w:lang w:bidi="fa-IR"/>
        </w:rPr>
        <w:t>حضرتش فرمودند</w:t>
      </w:r>
      <w:r w:rsidR="00866B51">
        <w:rPr>
          <w:rtl/>
          <w:lang w:bidi="fa-IR"/>
        </w:rPr>
        <w:t xml:space="preserve">: </w:t>
      </w:r>
    </w:p>
    <w:p w:rsidR="00942005" w:rsidRDefault="00942005" w:rsidP="00942005">
      <w:pPr>
        <w:pStyle w:val="libNormal"/>
        <w:rPr>
          <w:rtl/>
          <w:lang w:bidi="fa-IR"/>
        </w:rPr>
      </w:pPr>
      <w:r>
        <w:rPr>
          <w:rtl/>
          <w:lang w:bidi="fa-IR"/>
        </w:rPr>
        <w:lastRenderedPageBreak/>
        <w:t>«پنج کار انجام ده و هر آنچه خواه</w:t>
      </w:r>
      <w:r w:rsidR="00866B51">
        <w:rPr>
          <w:rtl/>
          <w:lang w:bidi="fa-IR"/>
        </w:rPr>
        <w:t>ی</w:t>
      </w:r>
      <w:r>
        <w:rPr>
          <w:rtl/>
          <w:lang w:bidi="fa-IR"/>
        </w:rPr>
        <w:t xml:space="preserve"> گناه کن</w:t>
      </w:r>
      <w:r w:rsidR="00866B51">
        <w:rPr>
          <w:rtl/>
          <w:lang w:bidi="fa-IR"/>
        </w:rPr>
        <w:t xml:space="preserve">! </w:t>
      </w:r>
    </w:p>
    <w:p w:rsidR="00942005" w:rsidRDefault="00942005" w:rsidP="00942005">
      <w:pPr>
        <w:pStyle w:val="libNormal"/>
        <w:rPr>
          <w:rtl/>
          <w:lang w:bidi="fa-IR"/>
        </w:rPr>
      </w:pPr>
      <w:r>
        <w:rPr>
          <w:rtl/>
          <w:lang w:bidi="fa-IR"/>
        </w:rPr>
        <w:t>نخست</w:t>
      </w:r>
      <w:r w:rsidR="00866B51">
        <w:rPr>
          <w:rtl/>
          <w:lang w:bidi="fa-IR"/>
        </w:rPr>
        <w:t xml:space="preserve">، </w:t>
      </w:r>
      <w:r>
        <w:rPr>
          <w:rtl/>
          <w:lang w:bidi="fa-IR"/>
        </w:rPr>
        <w:t>روز</w:t>
      </w:r>
      <w:r w:rsidR="00866B51">
        <w:rPr>
          <w:rtl/>
          <w:lang w:bidi="fa-IR"/>
        </w:rPr>
        <w:t>ی</w:t>
      </w:r>
      <w:r>
        <w:rPr>
          <w:rtl/>
          <w:lang w:bidi="fa-IR"/>
        </w:rPr>
        <w:t xml:space="preserve"> خداوند را مخور و هرچه خواه</w:t>
      </w:r>
      <w:r w:rsidR="00866B51">
        <w:rPr>
          <w:rtl/>
          <w:lang w:bidi="fa-IR"/>
        </w:rPr>
        <w:t>ی</w:t>
      </w:r>
      <w:r>
        <w:rPr>
          <w:rtl/>
          <w:lang w:bidi="fa-IR"/>
        </w:rPr>
        <w:t xml:space="preserve"> معص</w:t>
      </w:r>
      <w:r w:rsidR="00866B51">
        <w:rPr>
          <w:rtl/>
          <w:lang w:bidi="fa-IR"/>
        </w:rPr>
        <w:t>ی</w:t>
      </w:r>
      <w:r>
        <w:rPr>
          <w:rtl/>
          <w:lang w:bidi="fa-IR"/>
        </w:rPr>
        <w:t>ت نما</w:t>
      </w:r>
      <w:r w:rsidR="00866B51">
        <w:rPr>
          <w:rtl/>
          <w:lang w:bidi="fa-IR"/>
        </w:rPr>
        <w:t xml:space="preserve">! </w:t>
      </w:r>
    </w:p>
    <w:p w:rsidR="00942005" w:rsidRDefault="00942005" w:rsidP="00942005">
      <w:pPr>
        <w:pStyle w:val="libNormal"/>
        <w:rPr>
          <w:rtl/>
          <w:lang w:bidi="fa-IR"/>
        </w:rPr>
      </w:pPr>
      <w:r>
        <w:rPr>
          <w:rtl/>
          <w:lang w:bidi="fa-IR"/>
        </w:rPr>
        <w:t>دوّم</w:t>
      </w:r>
      <w:r w:rsidR="00866B51">
        <w:rPr>
          <w:rtl/>
          <w:lang w:bidi="fa-IR"/>
        </w:rPr>
        <w:t xml:space="preserve">، </w:t>
      </w:r>
      <w:r>
        <w:rPr>
          <w:rtl/>
          <w:lang w:bidi="fa-IR"/>
        </w:rPr>
        <w:t>از ولا</w:t>
      </w:r>
      <w:r w:rsidR="00866B51">
        <w:rPr>
          <w:rtl/>
          <w:lang w:bidi="fa-IR"/>
        </w:rPr>
        <w:t>ی</w:t>
      </w:r>
      <w:r>
        <w:rPr>
          <w:rtl/>
          <w:lang w:bidi="fa-IR"/>
        </w:rPr>
        <w:t>ت خدا خارج شو و هرچه خواه</w:t>
      </w:r>
      <w:r w:rsidR="00866B51">
        <w:rPr>
          <w:rtl/>
          <w:lang w:bidi="fa-IR"/>
        </w:rPr>
        <w:t>ی</w:t>
      </w:r>
      <w:r>
        <w:rPr>
          <w:rtl/>
          <w:lang w:bidi="fa-IR"/>
        </w:rPr>
        <w:t xml:space="preserve"> نافرمان</w:t>
      </w:r>
      <w:r w:rsidR="00866B51">
        <w:rPr>
          <w:rtl/>
          <w:lang w:bidi="fa-IR"/>
        </w:rPr>
        <w:t>ی</w:t>
      </w:r>
      <w:r>
        <w:rPr>
          <w:rtl/>
          <w:lang w:bidi="fa-IR"/>
        </w:rPr>
        <w:t xml:space="preserve"> کن</w:t>
      </w:r>
      <w:r w:rsidR="00866B51">
        <w:rPr>
          <w:rtl/>
          <w:lang w:bidi="fa-IR"/>
        </w:rPr>
        <w:t xml:space="preserve">! </w:t>
      </w:r>
    </w:p>
    <w:p w:rsidR="00942005" w:rsidRDefault="00942005" w:rsidP="00942005">
      <w:pPr>
        <w:pStyle w:val="libNormal"/>
        <w:rPr>
          <w:rtl/>
          <w:lang w:bidi="fa-IR"/>
        </w:rPr>
      </w:pPr>
      <w:r>
        <w:rPr>
          <w:rtl/>
          <w:lang w:bidi="fa-IR"/>
        </w:rPr>
        <w:t>سوّم</w:t>
      </w:r>
      <w:r w:rsidR="00866B51">
        <w:rPr>
          <w:rtl/>
          <w:lang w:bidi="fa-IR"/>
        </w:rPr>
        <w:t xml:space="preserve">، </w:t>
      </w:r>
      <w:r>
        <w:rPr>
          <w:rtl/>
          <w:lang w:bidi="fa-IR"/>
        </w:rPr>
        <w:t>مکان</w:t>
      </w:r>
      <w:r w:rsidR="00866B51">
        <w:rPr>
          <w:rtl/>
          <w:lang w:bidi="fa-IR"/>
        </w:rPr>
        <w:t>ی</w:t>
      </w:r>
      <w:r>
        <w:rPr>
          <w:rtl/>
          <w:lang w:bidi="fa-IR"/>
        </w:rPr>
        <w:t xml:space="preserve"> را برگز</w:t>
      </w:r>
      <w:r w:rsidR="00866B51">
        <w:rPr>
          <w:rtl/>
          <w:lang w:bidi="fa-IR"/>
        </w:rPr>
        <w:t>ی</w:t>
      </w:r>
      <w:r>
        <w:rPr>
          <w:rtl/>
          <w:lang w:bidi="fa-IR"/>
        </w:rPr>
        <w:t>ن که خداوند تو را نب</w:t>
      </w:r>
      <w:r w:rsidR="00866B51">
        <w:rPr>
          <w:rtl/>
          <w:lang w:bidi="fa-IR"/>
        </w:rPr>
        <w:t>ی</w:t>
      </w:r>
      <w:r>
        <w:rPr>
          <w:rtl/>
          <w:lang w:bidi="fa-IR"/>
        </w:rPr>
        <w:t>ند و هرچه خواه</w:t>
      </w:r>
      <w:r w:rsidR="00866B51">
        <w:rPr>
          <w:rtl/>
          <w:lang w:bidi="fa-IR"/>
        </w:rPr>
        <w:t>ی</w:t>
      </w:r>
      <w:r>
        <w:rPr>
          <w:rtl/>
          <w:lang w:bidi="fa-IR"/>
        </w:rPr>
        <w:t xml:space="preserve"> عص</w:t>
      </w:r>
      <w:r w:rsidR="00866B51">
        <w:rPr>
          <w:rtl/>
          <w:lang w:bidi="fa-IR"/>
        </w:rPr>
        <w:t>ی</w:t>
      </w:r>
      <w:r>
        <w:rPr>
          <w:rtl/>
          <w:lang w:bidi="fa-IR"/>
        </w:rPr>
        <w:t>ان نما</w:t>
      </w:r>
      <w:r w:rsidR="00866B51">
        <w:rPr>
          <w:rtl/>
          <w:lang w:bidi="fa-IR"/>
        </w:rPr>
        <w:t xml:space="preserve">! </w:t>
      </w:r>
    </w:p>
    <w:p w:rsidR="00942005" w:rsidRDefault="00942005" w:rsidP="00942005">
      <w:pPr>
        <w:pStyle w:val="libNormal"/>
        <w:rPr>
          <w:rtl/>
          <w:lang w:bidi="fa-IR"/>
        </w:rPr>
      </w:pPr>
      <w:r>
        <w:rPr>
          <w:rtl/>
          <w:lang w:bidi="fa-IR"/>
        </w:rPr>
        <w:t>چهارم</w:t>
      </w:r>
      <w:r w:rsidR="00866B51">
        <w:rPr>
          <w:rtl/>
          <w:lang w:bidi="fa-IR"/>
        </w:rPr>
        <w:t xml:space="preserve">، </w:t>
      </w:r>
      <w:r>
        <w:rPr>
          <w:rtl/>
          <w:lang w:bidi="fa-IR"/>
        </w:rPr>
        <w:t>هنگام</w:t>
      </w:r>
      <w:r w:rsidR="00866B51">
        <w:rPr>
          <w:rtl/>
          <w:lang w:bidi="fa-IR"/>
        </w:rPr>
        <w:t>ی</w:t>
      </w:r>
      <w:r>
        <w:rPr>
          <w:rtl/>
          <w:lang w:bidi="fa-IR"/>
        </w:rPr>
        <w:t xml:space="preserve"> که فرشته مرگ برا</w:t>
      </w:r>
      <w:r w:rsidR="00866B51">
        <w:rPr>
          <w:rtl/>
          <w:lang w:bidi="fa-IR"/>
        </w:rPr>
        <w:t>ی</w:t>
      </w:r>
      <w:r>
        <w:rPr>
          <w:rtl/>
          <w:lang w:bidi="fa-IR"/>
        </w:rPr>
        <w:t xml:space="preserve"> قبض روحت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او را از خود دور گردان و هرچه خواه</w:t>
      </w:r>
      <w:r w:rsidR="00866B51">
        <w:rPr>
          <w:rtl/>
          <w:lang w:bidi="fa-IR"/>
        </w:rPr>
        <w:t>ی</w:t>
      </w:r>
      <w:r>
        <w:rPr>
          <w:rtl/>
          <w:lang w:bidi="fa-IR"/>
        </w:rPr>
        <w:t xml:space="preserve"> گناه کن</w:t>
      </w:r>
      <w:r w:rsidR="00866B51">
        <w:rPr>
          <w:rtl/>
          <w:lang w:bidi="fa-IR"/>
        </w:rPr>
        <w:t xml:space="preserve">! </w:t>
      </w:r>
    </w:p>
    <w:p w:rsidR="00942005" w:rsidRDefault="00942005" w:rsidP="00942005">
      <w:pPr>
        <w:pStyle w:val="libNormal"/>
        <w:rPr>
          <w:rtl/>
          <w:lang w:bidi="fa-IR"/>
        </w:rPr>
      </w:pPr>
      <w:r>
        <w:rPr>
          <w:rtl/>
          <w:lang w:bidi="fa-IR"/>
        </w:rPr>
        <w:t>پنجم</w:t>
      </w:r>
      <w:r w:rsidR="00866B51">
        <w:rPr>
          <w:rtl/>
          <w:lang w:bidi="fa-IR"/>
        </w:rPr>
        <w:t xml:space="preserve">، </w:t>
      </w:r>
      <w:r>
        <w:rPr>
          <w:rtl/>
          <w:lang w:bidi="fa-IR"/>
        </w:rPr>
        <w:t>هرگاه مالک دوزخ م</w:t>
      </w:r>
      <w:r w:rsidR="00866B51">
        <w:rPr>
          <w:rtl/>
          <w:lang w:bidi="fa-IR"/>
        </w:rPr>
        <w:t>ی</w:t>
      </w:r>
      <w:r w:rsidR="00C538D4">
        <w:rPr>
          <w:rtl/>
          <w:lang w:bidi="fa-IR"/>
        </w:rPr>
        <w:t xml:space="preserve"> </w:t>
      </w:r>
      <w:r>
        <w:rPr>
          <w:rtl/>
          <w:lang w:bidi="fa-IR"/>
        </w:rPr>
        <w:t>خواهد تو را وارد آتش سازد داخل مشو و هرچه خواه</w:t>
      </w:r>
      <w:r w:rsidR="00866B51">
        <w:rPr>
          <w:rtl/>
          <w:lang w:bidi="fa-IR"/>
        </w:rPr>
        <w:t>ی</w:t>
      </w:r>
      <w:r>
        <w:rPr>
          <w:rtl/>
          <w:lang w:bidi="fa-IR"/>
        </w:rPr>
        <w:t xml:space="preserve"> معص</w:t>
      </w:r>
      <w:r w:rsidR="00866B51">
        <w:rPr>
          <w:rtl/>
          <w:lang w:bidi="fa-IR"/>
        </w:rPr>
        <w:t>ی</w:t>
      </w:r>
      <w:r>
        <w:rPr>
          <w:rtl/>
          <w:lang w:bidi="fa-IR"/>
        </w:rPr>
        <w:t>ت نما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670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به خدا سوگند</w:t>
      </w:r>
      <w:r w:rsidR="00866B51">
        <w:rPr>
          <w:rtl/>
          <w:lang w:bidi="fa-IR"/>
        </w:rPr>
        <w:t xml:space="preserve">، </w:t>
      </w:r>
      <w:r>
        <w:rPr>
          <w:rtl/>
          <w:lang w:bidi="fa-IR"/>
        </w:rPr>
        <w:t>هم</w:t>
      </w:r>
      <w:r w:rsidR="00866B51">
        <w:rPr>
          <w:rtl/>
          <w:lang w:bidi="fa-IR"/>
        </w:rPr>
        <w:t>ی</w:t>
      </w:r>
      <w:r>
        <w:rPr>
          <w:rtl/>
          <w:lang w:bidi="fa-IR"/>
        </w:rPr>
        <w:t xml:space="preserve">ن </w:t>
      </w:r>
      <w:r w:rsidR="00866B51">
        <w:rPr>
          <w:rtl/>
          <w:lang w:bidi="fa-IR"/>
        </w:rPr>
        <w:t>ی</w:t>
      </w:r>
      <w:r>
        <w:rPr>
          <w:rtl/>
          <w:lang w:bidi="fa-IR"/>
        </w:rPr>
        <w:t>ک روا</w:t>
      </w:r>
      <w:r w:rsidR="00866B51">
        <w:rPr>
          <w:rtl/>
          <w:lang w:bidi="fa-IR"/>
        </w:rPr>
        <w:t>ی</w:t>
      </w:r>
      <w:r>
        <w:rPr>
          <w:rtl/>
          <w:lang w:bidi="fa-IR"/>
        </w:rPr>
        <w:t>ت برا</w:t>
      </w:r>
      <w:r w:rsidR="00866B51">
        <w:rPr>
          <w:rtl/>
          <w:lang w:bidi="fa-IR"/>
        </w:rPr>
        <w:t>ی</w:t>
      </w:r>
      <w:r>
        <w:rPr>
          <w:rtl/>
          <w:lang w:bidi="fa-IR"/>
        </w:rPr>
        <w:t xml:space="preserve"> کس</w:t>
      </w:r>
      <w:r w:rsidR="00866B51">
        <w:rPr>
          <w:rtl/>
          <w:lang w:bidi="fa-IR"/>
        </w:rPr>
        <w:t>ی</w:t>
      </w:r>
      <w:r>
        <w:rPr>
          <w:rtl/>
          <w:lang w:bidi="fa-IR"/>
        </w:rPr>
        <w:t xml:space="preserve"> که نسبت به ساحت اقدس پروردگار</w:t>
      </w:r>
      <w:r w:rsidR="00866B51">
        <w:rPr>
          <w:rtl/>
          <w:lang w:bidi="fa-IR"/>
        </w:rPr>
        <w:t xml:space="preserve">، </w:t>
      </w:r>
      <w:r>
        <w:rPr>
          <w:rtl/>
          <w:lang w:bidi="fa-IR"/>
        </w:rPr>
        <w:t>ادب و معرفت داشته باشد</w:t>
      </w:r>
      <w:r w:rsidR="00866B51">
        <w:rPr>
          <w:rtl/>
          <w:lang w:bidi="fa-IR"/>
        </w:rPr>
        <w:t xml:space="preserve">، </w:t>
      </w:r>
      <w:r>
        <w:rPr>
          <w:rtl/>
          <w:lang w:bidi="fa-IR"/>
        </w:rPr>
        <w:t>جهت شرم از نافرمان</w:t>
      </w:r>
      <w:r w:rsidR="00866B51">
        <w:rPr>
          <w:rtl/>
          <w:lang w:bidi="fa-IR"/>
        </w:rPr>
        <w:t>ی</w:t>
      </w:r>
      <w:r>
        <w:rPr>
          <w:rtl/>
          <w:lang w:bidi="fa-IR"/>
        </w:rPr>
        <w:t>ش کاف</w:t>
      </w:r>
      <w:r w:rsidR="00866B51">
        <w:rPr>
          <w:rtl/>
          <w:lang w:bidi="fa-IR"/>
        </w:rPr>
        <w:t>ی</w:t>
      </w:r>
      <w:r>
        <w:rPr>
          <w:rtl/>
          <w:lang w:bidi="fa-IR"/>
        </w:rPr>
        <w:t xml:space="preserve"> است</w:t>
      </w:r>
      <w:r w:rsidR="00866B51">
        <w:rPr>
          <w:rtl/>
          <w:lang w:bidi="fa-IR"/>
        </w:rPr>
        <w:t xml:space="preserve">. </w:t>
      </w:r>
      <w:r>
        <w:rPr>
          <w:rtl/>
          <w:lang w:bidi="fa-IR"/>
        </w:rPr>
        <w:t>اگر انسان خدا را بشناسد و حضرتش را در همه حال</w:t>
      </w:r>
      <w:r w:rsidR="00866B51">
        <w:rPr>
          <w:rtl/>
          <w:lang w:bidi="fa-IR"/>
        </w:rPr>
        <w:t xml:space="preserve">، </w:t>
      </w:r>
      <w:r>
        <w:rPr>
          <w:rtl/>
          <w:lang w:bidi="fa-IR"/>
        </w:rPr>
        <w:t>بر فکر و گفتار و کردار خو</w:t>
      </w:r>
      <w:r w:rsidR="00866B51">
        <w:rPr>
          <w:rtl/>
          <w:lang w:bidi="fa-IR"/>
        </w:rPr>
        <w:t>ی</w:t>
      </w:r>
      <w:r>
        <w:rPr>
          <w:rtl/>
          <w:lang w:bidi="fa-IR"/>
        </w:rPr>
        <w:t>ش حاضر و ناظر دانسته</w:t>
      </w:r>
      <w:r w:rsidR="00866B51">
        <w:rPr>
          <w:rtl/>
          <w:lang w:bidi="fa-IR"/>
        </w:rPr>
        <w:t xml:space="preserve">، </w:t>
      </w:r>
      <w:r>
        <w:rPr>
          <w:rtl/>
          <w:lang w:bidi="fa-IR"/>
        </w:rPr>
        <w:t>خود را مملوک او بداند</w:t>
      </w:r>
      <w:r w:rsidR="00866B51">
        <w:rPr>
          <w:rtl/>
          <w:lang w:bidi="fa-IR"/>
        </w:rPr>
        <w:t xml:space="preserve">، </w:t>
      </w:r>
      <w:r>
        <w:rPr>
          <w:rtl/>
          <w:lang w:bidi="fa-IR"/>
        </w:rPr>
        <w:t>ه</w:t>
      </w:r>
      <w:r w:rsidR="00866B51">
        <w:rPr>
          <w:rtl/>
          <w:lang w:bidi="fa-IR"/>
        </w:rPr>
        <w:t>ی</w:t>
      </w:r>
      <w:r>
        <w:rPr>
          <w:rtl/>
          <w:lang w:bidi="fa-IR"/>
        </w:rPr>
        <w:t>چ گاه حتّ</w:t>
      </w:r>
      <w:r w:rsidR="00866B51">
        <w:rPr>
          <w:rtl/>
          <w:lang w:bidi="fa-IR"/>
        </w:rPr>
        <w:t>ی</w:t>
      </w:r>
      <w:r>
        <w:rPr>
          <w:rtl/>
          <w:lang w:bidi="fa-IR"/>
        </w:rPr>
        <w:t xml:space="preserve"> فکر جسارت نافرمان</w:t>
      </w:r>
      <w:r w:rsidR="00866B51">
        <w:rPr>
          <w:rtl/>
          <w:lang w:bidi="fa-IR"/>
        </w:rPr>
        <w:t>ی</w:t>
      </w:r>
      <w:r>
        <w:rPr>
          <w:rtl/>
          <w:lang w:bidi="fa-IR"/>
        </w:rPr>
        <w:t xml:space="preserve"> جنابش را به خو</w:t>
      </w:r>
      <w:r w:rsidR="00866B51">
        <w:rPr>
          <w:rtl/>
          <w:lang w:bidi="fa-IR"/>
        </w:rPr>
        <w:t>ی</w:t>
      </w:r>
      <w:r>
        <w:rPr>
          <w:rtl/>
          <w:lang w:bidi="fa-IR"/>
        </w:rPr>
        <w:t>شتن راه نخواهد داد</w:t>
      </w:r>
      <w:r w:rsidR="00866B51">
        <w:rPr>
          <w:rtl/>
          <w:lang w:bidi="fa-IR"/>
        </w:rPr>
        <w:t xml:space="preserve">. </w:t>
      </w:r>
    </w:p>
    <w:p w:rsidR="00942005" w:rsidRDefault="00942005" w:rsidP="00942005">
      <w:pPr>
        <w:pStyle w:val="libNormal"/>
        <w:rPr>
          <w:rtl/>
          <w:lang w:bidi="fa-IR"/>
        </w:rPr>
      </w:pPr>
      <w:r>
        <w:rPr>
          <w:rtl/>
          <w:lang w:bidi="fa-IR"/>
        </w:rPr>
        <w:t>و زنهار</w:t>
      </w:r>
      <w:r w:rsidR="00866B51">
        <w:rPr>
          <w:rtl/>
          <w:lang w:bidi="fa-IR"/>
        </w:rPr>
        <w:t xml:space="preserve">! </w:t>
      </w:r>
      <w:r>
        <w:rPr>
          <w:rtl/>
          <w:lang w:bidi="fa-IR"/>
        </w:rPr>
        <w:t>که ب</w:t>
      </w:r>
      <w:r w:rsidR="00866B51">
        <w:rPr>
          <w:rtl/>
          <w:lang w:bidi="fa-IR"/>
        </w:rPr>
        <w:t>ی</w:t>
      </w:r>
      <w:r>
        <w:rPr>
          <w:rtl/>
          <w:lang w:bidi="fa-IR"/>
        </w:rPr>
        <w:t>ش از ا</w:t>
      </w:r>
      <w:r w:rsidR="00866B51">
        <w:rPr>
          <w:rtl/>
          <w:lang w:bidi="fa-IR"/>
        </w:rPr>
        <w:t>ی</w:t>
      </w:r>
      <w:r>
        <w:rPr>
          <w:rtl/>
          <w:lang w:bidi="fa-IR"/>
        </w:rPr>
        <w:t>ن گرد گناه نگرد</w:t>
      </w:r>
      <w:r w:rsidR="00866B51">
        <w:rPr>
          <w:rtl/>
          <w:lang w:bidi="fa-IR"/>
        </w:rPr>
        <w:t>ی</w:t>
      </w:r>
      <w:r>
        <w:rPr>
          <w:rtl/>
          <w:lang w:bidi="fa-IR"/>
        </w:rPr>
        <w:t>م و تا ا</w:t>
      </w:r>
      <w:r w:rsidR="00866B51">
        <w:rPr>
          <w:rtl/>
          <w:lang w:bidi="fa-IR"/>
        </w:rPr>
        <w:t>ی</w:t>
      </w:r>
      <w:r>
        <w:rPr>
          <w:rtl/>
          <w:lang w:bidi="fa-IR"/>
        </w:rPr>
        <w:t>ن حدّ ب</w:t>
      </w:r>
      <w:r w:rsidR="00866B51">
        <w:rPr>
          <w:rtl/>
          <w:lang w:bidi="fa-IR"/>
        </w:rPr>
        <w:t>ی</w:t>
      </w:r>
      <w:r w:rsidR="00C538D4">
        <w:rPr>
          <w:rtl/>
          <w:lang w:bidi="fa-IR"/>
        </w:rPr>
        <w:t xml:space="preserve"> </w:t>
      </w:r>
      <w:r>
        <w:rPr>
          <w:rtl/>
          <w:lang w:bidi="fa-IR"/>
        </w:rPr>
        <w:t>شرم</w:t>
      </w:r>
      <w:r w:rsidR="00866B51">
        <w:rPr>
          <w:rtl/>
          <w:lang w:bidi="fa-IR"/>
        </w:rPr>
        <w:t>ی</w:t>
      </w:r>
      <w:r>
        <w:rPr>
          <w:rtl/>
          <w:lang w:bidi="fa-IR"/>
        </w:rPr>
        <w:t xml:space="preserve"> را از خود روا مدار</w:t>
      </w:r>
      <w:r w:rsidR="00866B51">
        <w:rPr>
          <w:rtl/>
          <w:lang w:bidi="fa-IR"/>
        </w:rPr>
        <w:t>ی</w:t>
      </w:r>
      <w:r>
        <w:rPr>
          <w:rtl/>
          <w:lang w:bidi="fa-IR"/>
        </w:rPr>
        <w:t>م</w:t>
      </w:r>
      <w:r w:rsidR="00866B51">
        <w:rPr>
          <w:rtl/>
          <w:lang w:bidi="fa-IR"/>
        </w:rPr>
        <w:t xml:space="preserve">، </w:t>
      </w:r>
      <w:r>
        <w:rPr>
          <w:rtl/>
          <w:lang w:bidi="fa-IR"/>
        </w:rPr>
        <w:t>که اگر شراره قهر اله</w:t>
      </w:r>
      <w:r w:rsidR="00866B51">
        <w:rPr>
          <w:rtl/>
          <w:lang w:bidi="fa-IR"/>
        </w:rPr>
        <w:t>ی</w:t>
      </w:r>
      <w:r>
        <w:rPr>
          <w:rtl/>
          <w:lang w:bidi="fa-IR"/>
        </w:rPr>
        <w:t xml:space="preserve"> دامنگ</w:t>
      </w:r>
      <w:r w:rsidR="00866B51">
        <w:rPr>
          <w:rtl/>
          <w:lang w:bidi="fa-IR"/>
        </w:rPr>
        <w:t>ی</w:t>
      </w:r>
      <w:r>
        <w:rPr>
          <w:rtl/>
          <w:lang w:bidi="fa-IR"/>
        </w:rPr>
        <w:t>رمان نگشته</w:t>
      </w:r>
      <w:r w:rsidR="00866B51">
        <w:rPr>
          <w:rtl/>
          <w:lang w:bidi="fa-IR"/>
        </w:rPr>
        <w:t xml:space="preserve">، </w:t>
      </w:r>
      <w:r>
        <w:rPr>
          <w:rtl/>
          <w:lang w:bidi="fa-IR"/>
        </w:rPr>
        <w:t>به حرمت اشک خوف سحر خ</w:t>
      </w:r>
      <w:r w:rsidR="00866B51">
        <w:rPr>
          <w:rtl/>
          <w:lang w:bidi="fa-IR"/>
        </w:rPr>
        <w:t>ی</w:t>
      </w:r>
      <w:r>
        <w:rPr>
          <w:rtl/>
          <w:lang w:bidi="fa-IR"/>
        </w:rPr>
        <w:t>ز</w:t>
      </w:r>
      <w:r w:rsidR="00866B51">
        <w:rPr>
          <w:rtl/>
          <w:lang w:bidi="fa-IR"/>
        </w:rPr>
        <w:t>ی</w:t>
      </w:r>
      <w:r>
        <w:rPr>
          <w:rtl/>
          <w:lang w:bidi="fa-IR"/>
        </w:rPr>
        <w:t xml:space="preserve"> </w:t>
      </w:r>
      <w:r w:rsidR="00866B51">
        <w:rPr>
          <w:rtl/>
          <w:lang w:bidi="fa-IR"/>
        </w:rPr>
        <w:t>ی</w:t>
      </w:r>
      <w:r>
        <w:rPr>
          <w:rtl/>
          <w:lang w:bidi="fa-IR"/>
        </w:rPr>
        <w:t>ا به پاس ناله و استغفار سوخته دل</w:t>
      </w:r>
      <w:r w:rsidR="00866B51">
        <w:rPr>
          <w:rtl/>
          <w:lang w:bidi="fa-IR"/>
        </w:rPr>
        <w:t>ی</w:t>
      </w:r>
      <w:r>
        <w:rPr>
          <w:rtl/>
          <w:lang w:bidi="fa-IR"/>
        </w:rPr>
        <w:t xml:space="preserve"> جز من و تو است</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از پدر بزرگوار خود</w:t>
      </w:r>
      <w:r w:rsidR="00866B51">
        <w:rPr>
          <w:rtl/>
          <w:lang w:bidi="fa-IR"/>
        </w:rPr>
        <w:t xml:space="preserve">، </w:t>
      </w:r>
      <w:r>
        <w:rPr>
          <w:rtl/>
          <w:lang w:bidi="fa-IR"/>
        </w:rPr>
        <w:t>از ام</w:t>
      </w:r>
      <w:r w:rsidR="00866B51">
        <w:rPr>
          <w:rtl/>
          <w:lang w:bidi="fa-IR"/>
        </w:rPr>
        <w:t>ی</w:t>
      </w:r>
      <w:r>
        <w:rPr>
          <w:rtl/>
          <w:lang w:bidi="fa-IR"/>
        </w:rPr>
        <w:t xml:space="preserve">ر مؤمنان </w:t>
      </w:r>
      <w:r w:rsidR="00C538D4" w:rsidRPr="00C538D4">
        <w:rPr>
          <w:rStyle w:val="libAlaemChar"/>
          <w:rtl/>
        </w:rPr>
        <w:t>عليهم‌السلام</w:t>
      </w:r>
      <w:r>
        <w:rPr>
          <w:rtl/>
          <w:lang w:bidi="fa-IR"/>
        </w:rPr>
        <w:t xml:space="preserve"> نقل م</w:t>
      </w:r>
      <w:r w:rsidR="00866B51">
        <w:rPr>
          <w:rtl/>
          <w:lang w:bidi="fa-IR"/>
        </w:rPr>
        <w:t>ی</w:t>
      </w:r>
      <w:r w:rsidR="00C538D4">
        <w:rPr>
          <w:rtl/>
          <w:lang w:bidi="fa-IR"/>
        </w:rPr>
        <w:t xml:space="preserve"> </w:t>
      </w:r>
      <w:r>
        <w:rPr>
          <w:rtl/>
          <w:lang w:bidi="fa-IR"/>
        </w:rPr>
        <w:t xml:space="preserve">کنند که رسول خدا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«هرگاه خداوند بزرگ بنگرد که اهل </w:t>
      </w:r>
      <w:r w:rsidR="00866B51">
        <w:rPr>
          <w:rtl/>
          <w:lang w:bidi="fa-IR"/>
        </w:rPr>
        <w:t>ی</w:t>
      </w:r>
      <w:r>
        <w:rPr>
          <w:rtl/>
          <w:lang w:bidi="fa-IR"/>
        </w:rPr>
        <w:t>ک آباد</w:t>
      </w:r>
      <w:r w:rsidR="00866B51">
        <w:rPr>
          <w:rtl/>
          <w:lang w:bidi="fa-IR"/>
        </w:rPr>
        <w:t>ی</w:t>
      </w:r>
      <w:r>
        <w:rPr>
          <w:rtl/>
          <w:lang w:bidi="fa-IR"/>
        </w:rPr>
        <w:t xml:space="preserve"> در نافرمان</w:t>
      </w:r>
      <w:r w:rsidR="00866B51">
        <w:rPr>
          <w:rtl/>
          <w:lang w:bidi="fa-IR"/>
        </w:rPr>
        <w:t>ی</w:t>
      </w:r>
      <w:r>
        <w:rPr>
          <w:rtl/>
          <w:lang w:bidi="fa-IR"/>
        </w:rPr>
        <w:t>ش ز</w:t>
      </w:r>
      <w:r w:rsidR="00866B51">
        <w:rPr>
          <w:rtl/>
          <w:lang w:bidi="fa-IR"/>
        </w:rPr>
        <w:t>ی</w:t>
      </w:r>
      <w:r>
        <w:rPr>
          <w:rtl/>
          <w:lang w:bidi="fa-IR"/>
        </w:rPr>
        <w:t>اده رو</w:t>
      </w:r>
      <w:r w:rsidR="00866B51">
        <w:rPr>
          <w:rtl/>
          <w:lang w:bidi="fa-IR"/>
        </w:rPr>
        <w:t>ی</w:t>
      </w:r>
      <w:r>
        <w:rPr>
          <w:rtl/>
          <w:lang w:bidi="fa-IR"/>
        </w:rPr>
        <w:t xml:space="preserve"> کرده</w:t>
      </w:r>
      <w:r w:rsidR="00C538D4">
        <w:rPr>
          <w:rtl/>
          <w:lang w:bidi="fa-IR"/>
        </w:rPr>
        <w:t xml:space="preserve"> </w:t>
      </w:r>
      <w:r>
        <w:rPr>
          <w:rtl/>
          <w:lang w:bidi="fa-IR"/>
        </w:rPr>
        <w:t>اند و در آن</w:t>
      </w:r>
      <w:r w:rsidR="00C538D4">
        <w:rPr>
          <w:rtl/>
          <w:lang w:bidi="fa-IR"/>
        </w:rPr>
        <w:t xml:space="preserve"> </w:t>
      </w:r>
      <w:r>
        <w:rPr>
          <w:rtl/>
          <w:lang w:bidi="fa-IR"/>
        </w:rPr>
        <w:t>جا</w:t>
      </w:r>
      <w:r w:rsidR="00866B51">
        <w:rPr>
          <w:rtl/>
          <w:lang w:bidi="fa-IR"/>
        </w:rPr>
        <w:t xml:space="preserve"> (</w:t>
      </w:r>
      <w:r>
        <w:rPr>
          <w:rtl/>
          <w:lang w:bidi="fa-IR"/>
        </w:rPr>
        <w:t>لا أقلّ</w:t>
      </w:r>
      <w:r w:rsidR="00866B51">
        <w:rPr>
          <w:rtl/>
          <w:lang w:bidi="fa-IR"/>
        </w:rPr>
        <w:t xml:space="preserve">) </w:t>
      </w:r>
      <w:r>
        <w:rPr>
          <w:rtl/>
          <w:lang w:bidi="fa-IR"/>
        </w:rPr>
        <w:t>سه نفر مؤمن وجود دارد</w:t>
      </w:r>
      <w:r w:rsidR="00866B51">
        <w:rPr>
          <w:rtl/>
          <w:lang w:bidi="fa-IR"/>
        </w:rPr>
        <w:t xml:space="preserve">، </w:t>
      </w:r>
      <w:r>
        <w:rPr>
          <w:rtl/>
          <w:lang w:bidi="fa-IR"/>
        </w:rPr>
        <w:t>جنابش - جلّ جلاله - آنان را ندا کند</w:t>
      </w:r>
      <w:r w:rsidR="00866B51">
        <w:rPr>
          <w:rtl/>
          <w:lang w:bidi="fa-IR"/>
        </w:rPr>
        <w:t xml:space="preserve">: </w:t>
      </w:r>
    </w:p>
    <w:p w:rsidR="00942005" w:rsidRDefault="00942005" w:rsidP="00942005">
      <w:pPr>
        <w:pStyle w:val="libNormal"/>
        <w:rPr>
          <w:rtl/>
          <w:lang w:bidi="fa-IR"/>
        </w:rPr>
      </w:pPr>
      <w:r>
        <w:rPr>
          <w:rtl/>
          <w:lang w:bidi="fa-IR"/>
        </w:rPr>
        <w:lastRenderedPageBreak/>
        <w:t>ا</w:t>
      </w:r>
      <w:r w:rsidR="00866B51">
        <w:rPr>
          <w:rtl/>
          <w:lang w:bidi="fa-IR"/>
        </w:rPr>
        <w:t>ی</w:t>
      </w:r>
      <w:r>
        <w:rPr>
          <w:rtl/>
          <w:lang w:bidi="fa-IR"/>
        </w:rPr>
        <w:t xml:space="preserve"> کسان</w:t>
      </w:r>
      <w:r w:rsidR="00866B51">
        <w:rPr>
          <w:rtl/>
          <w:lang w:bidi="fa-IR"/>
        </w:rPr>
        <w:t>ی</w:t>
      </w:r>
      <w:r>
        <w:rPr>
          <w:rtl/>
          <w:lang w:bidi="fa-IR"/>
        </w:rPr>
        <w:t xml:space="preserve"> که مرا معص</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نما</w:t>
      </w:r>
      <w:r w:rsidR="00866B51">
        <w:rPr>
          <w:rtl/>
          <w:lang w:bidi="fa-IR"/>
        </w:rPr>
        <w:t>یی</w:t>
      </w:r>
      <w:r>
        <w:rPr>
          <w:rtl/>
          <w:lang w:bidi="fa-IR"/>
        </w:rPr>
        <w:t>د</w:t>
      </w:r>
      <w:r w:rsidR="00866B51">
        <w:rPr>
          <w:rtl/>
          <w:lang w:bidi="fa-IR"/>
        </w:rPr>
        <w:t xml:space="preserve">! </w:t>
      </w:r>
      <w:r>
        <w:rPr>
          <w:rtl/>
          <w:lang w:bidi="fa-IR"/>
        </w:rPr>
        <w:t>اگر در م</w:t>
      </w:r>
      <w:r w:rsidR="00866B51">
        <w:rPr>
          <w:rtl/>
          <w:lang w:bidi="fa-IR"/>
        </w:rPr>
        <w:t>ی</w:t>
      </w:r>
      <w:r>
        <w:rPr>
          <w:rtl/>
          <w:lang w:bidi="fa-IR"/>
        </w:rPr>
        <w:t>ان شما مؤمن</w:t>
      </w:r>
      <w:r w:rsidR="00866B51">
        <w:rPr>
          <w:rtl/>
          <w:lang w:bidi="fa-IR"/>
        </w:rPr>
        <w:t>ی</w:t>
      </w:r>
      <w:r>
        <w:rPr>
          <w:rtl/>
          <w:lang w:bidi="fa-IR"/>
        </w:rPr>
        <w:t>ن</w:t>
      </w:r>
      <w:r w:rsidR="00866B51">
        <w:rPr>
          <w:rtl/>
          <w:lang w:bidi="fa-IR"/>
        </w:rPr>
        <w:t>ی</w:t>
      </w:r>
      <w:r>
        <w:rPr>
          <w:rtl/>
          <w:lang w:bidi="fa-IR"/>
        </w:rPr>
        <w:t xml:space="preserve"> نبودند - که به پاس بزرگ</w:t>
      </w:r>
      <w:r w:rsidR="00866B51">
        <w:rPr>
          <w:rtl/>
          <w:lang w:bidi="fa-IR"/>
        </w:rPr>
        <w:t>ی</w:t>
      </w:r>
      <w:r>
        <w:rPr>
          <w:rtl/>
          <w:lang w:bidi="fa-IR"/>
        </w:rPr>
        <w:t xml:space="preserve"> من با </w:t>
      </w:r>
      <w:r w:rsidR="00866B51">
        <w:rPr>
          <w:rtl/>
          <w:lang w:bidi="fa-IR"/>
        </w:rPr>
        <w:t>ی</w:t>
      </w:r>
      <w:r>
        <w:rPr>
          <w:rtl/>
          <w:lang w:bidi="fa-IR"/>
        </w:rPr>
        <w:t>کد</w:t>
      </w:r>
      <w:r w:rsidR="00866B51">
        <w:rPr>
          <w:rtl/>
          <w:lang w:bidi="fa-IR"/>
        </w:rPr>
        <w:t>ی</w:t>
      </w:r>
      <w:r>
        <w:rPr>
          <w:rtl/>
          <w:lang w:bidi="fa-IR"/>
        </w:rPr>
        <w:t>گر دوست</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کنند و به وس</w:t>
      </w:r>
      <w:r w:rsidR="00866B51">
        <w:rPr>
          <w:rtl/>
          <w:lang w:bidi="fa-IR"/>
        </w:rPr>
        <w:t>ی</w:t>
      </w:r>
      <w:r>
        <w:rPr>
          <w:rtl/>
          <w:lang w:bidi="fa-IR"/>
        </w:rPr>
        <w:t>له نماز خود زم</w:t>
      </w:r>
      <w:r w:rsidR="00866B51">
        <w:rPr>
          <w:rtl/>
          <w:lang w:bidi="fa-IR"/>
        </w:rPr>
        <w:t>ی</w:t>
      </w:r>
      <w:r>
        <w:rPr>
          <w:rtl/>
          <w:lang w:bidi="fa-IR"/>
        </w:rPr>
        <w:t>ن و مساجدم را آباد نموده و در سحرها از ب</w:t>
      </w:r>
      <w:r w:rsidR="00866B51">
        <w:rPr>
          <w:rtl/>
          <w:lang w:bidi="fa-IR"/>
        </w:rPr>
        <w:t>ی</w:t>
      </w:r>
      <w:r>
        <w:rPr>
          <w:rtl/>
          <w:lang w:bidi="fa-IR"/>
        </w:rPr>
        <w:t>م من استغفار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ند - حتماً بر شما عذاب نازل م</w:t>
      </w:r>
      <w:r w:rsidR="00866B51">
        <w:rPr>
          <w:rtl/>
          <w:lang w:bidi="fa-IR"/>
        </w:rPr>
        <w:t>ی</w:t>
      </w:r>
      <w:r w:rsidR="00C538D4">
        <w:rPr>
          <w:rtl/>
          <w:lang w:bidi="fa-IR"/>
        </w:rPr>
        <w:t xml:space="preserve"> </w:t>
      </w:r>
      <w:r>
        <w:rPr>
          <w:rtl/>
          <w:lang w:bidi="fa-IR"/>
        </w:rPr>
        <w:t>کردم و غم</w:t>
      </w:r>
      <w:r w:rsidR="00866B51">
        <w:rPr>
          <w:rtl/>
          <w:lang w:bidi="fa-IR"/>
        </w:rPr>
        <w:t>ی</w:t>
      </w:r>
      <w:r>
        <w:rPr>
          <w:rtl/>
          <w:lang w:bidi="fa-IR"/>
        </w:rPr>
        <w:t xml:space="preserve"> نداشتم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671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از آن حضرت نقل م</w:t>
      </w:r>
      <w:r w:rsidR="00866B51">
        <w:rPr>
          <w:rtl/>
          <w:lang w:bidi="fa-IR"/>
        </w:rPr>
        <w:t>ی</w:t>
      </w:r>
      <w:r w:rsidR="00C538D4">
        <w:rPr>
          <w:rtl/>
          <w:lang w:bidi="fa-IR"/>
        </w:rPr>
        <w:t xml:space="preserve"> </w:t>
      </w:r>
      <w:r>
        <w:rPr>
          <w:rtl/>
          <w:lang w:bidi="fa-IR"/>
        </w:rPr>
        <w:t xml:space="preserve">کنند که رسول خدا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«عَجِبْتُ لِمَنْ </w:t>
      </w:r>
      <w:r w:rsidR="00866B51">
        <w:rPr>
          <w:rtl/>
          <w:lang w:bidi="fa-IR"/>
        </w:rPr>
        <w:t>ی</w:t>
      </w:r>
      <w:r>
        <w:rPr>
          <w:rtl/>
          <w:lang w:bidi="fa-IR"/>
        </w:rPr>
        <w:t>حْتَمِ</w:t>
      </w:r>
      <w:r w:rsidR="00866B51">
        <w:rPr>
          <w:rtl/>
          <w:lang w:bidi="fa-IR"/>
        </w:rPr>
        <w:t>ی</w:t>
      </w:r>
      <w:r>
        <w:rPr>
          <w:rtl/>
          <w:lang w:bidi="fa-IR"/>
        </w:rPr>
        <w:t xml:space="preserve"> مِنَ الطَّعامِ مَخافَةَ الدَّاءِ کَ</w:t>
      </w:r>
      <w:r w:rsidR="00866B51">
        <w:rPr>
          <w:rtl/>
          <w:lang w:bidi="fa-IR"/>
        </w:rPr>
        <w:t>ی</w:t>
      </w:r>
      <w:r>
        <w:rPr>
          <w:rtl/>
          <w:lang w:bidi="fa-IR"/>
        </w:rPr>
        <w:t xml:space="preserve">فَ لا </w:t>
      </w:r>
      <w:r w:rsidR="00866B51">
        <w:rPr>
          <w:rtl/>
          <w:lang w:bidi="fa-IR"/>
        </w:rPr>
        <w:t>ی</w:t>
      </w:r>
      <w:r>
        <w:rPr>
          <w:rtl/>
          <w:lang w:bidi="fa-IR"/>
        </w:rPr>
        <w:t>حْتَمِ</w:t>
      </w:r>
      <w:r w:rsidR="00866B51">
        <w:rPr>
          <w:rtl/>
          <w:lang w:bidi="fa-IR"/>
        </w:rPr>
        <w:t>ی</w:t>
      </w:r>
      <w:r>
        <w:rPr>
          <w:rtl/>
          <w:lang w:bidi="fa-IR"/>
        </w:rPr>
        <w:t xml:space="preserve"> مِنَ الذُّنُوبِ مَخافَةَ النَّارِ</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672</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«شگفت دارم از کس</w:t>
      </w:r>
      <w:r w:rsidR="00866B51">
        <w:rPr>
          <w:rtl/>
          <w:lang w:bidi="fa-IR"/>
        </w:rPr>
        <w:t>ی</w:t>
      </w:r>
      <w:r>
        <w:rPr>
          <w:rtl/>
          <w:lang w:bidi="fa-IR"/>
        </w:rPr>
        <w:t xml:space="preserve"> که به خاطر ترس از ب</w:t>
      </w:r>
      <w:r w:rsidR="00866B51">
        <w:rPr>
          <w:rtl/>
          <w:lang w:bidi="fa-IR"/>
        </w:rPr>
        <w:t>ی</w:t>
      </w:r>
      <w:r>
        <w:rPr>
          <w:rtl/>
          <w:lang w:bidi="fa-IR"/>
        </w:rPr>
        <w:t>مار</w:t>
      </w:r>
      <w:r w:rsidR="00866B51">
        <w:rPr>
          <w:rtl/>
          <w:lang w:bidi="fa-IR"/>
        </w:rPr>
        <w:t xml:space="preserve">ی، </w:t>
      </w:r>
      <w:r>
        <w:rPr>
          <w:rtl/>
          <w:lang w:bidi="fa-IR"/>
        </w:rPr>
        <w:t>از خوراک م</w:t>
      </w:r>
      <w:r w:rsidR="00866B51">
        <w:rPr>
          <w:rtl/>
          <w:lang w:bidi="fa-IR"/>
        </w:rPr>
        <w:t>ی</w:t>
      </w:r>
      <w:r w:rsidR="00C538D4">
        <w:rPr>
          <w:rtl/>
          <w:lang w:bidi="fa-IR"/>
        </w:rPr>
        <w:t xml:space="preserve"> </w:t>
      </w:r>
      <w:r>
        <w:rPr>
          <w:rtl/>
          <w:lang w:bidi="fa-IR"/>
        </w:rPr>
        <w:t>پره</w:t>
      </w:r>
      <w:r w:rsidR="00866B51">
        <w:rPr>
          <w:rtl/>
          <w:lang w:bidi="fa-IR"/>
        </w:rPr>
        <w:t>ی</w:t>
      </w:r>
      <w:r>
        <w:rPr>
          <w:rtl/>
          <w:lang w:bidi="fa-IR"/>
        </w:rPr>
        <w:t>زد چگونه به سبب ب</w:t>
      </w:r>
      <w:r w:rsidR="00866B51">
        <w:rPr>
          <w:rtl/>
          <w:lang w:bidi="fa-IR"/>
        </w:rPr>
        <w:t>ی</w:t>
      </w:r>
      <w:r>
        <w:rPr>
          <w:rtl/>
          <w:lang w:bidi="fa-IR"/>
        </w:rPr>
        <w:t>م از آتش</w:t>
      </w:r>
      <w:r w:rsidR="00866B51">
        <w:rPr>
          <w:rtl/>
          <w:lang w:bidi="fa-IR"/>
        </w:rPr>
        <w:t xml:space="preserve">، </w:t>
      </w:r>
      <w:r>
        <w:rPr>
          <w:rtl/>
          <w:lang w:bidi="fa-IR"/>
        </w:rPr>
        <w:t>از گناه خوددار</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C538D4" w:rsidRDefault="00C538D4" w:rsidP="00C538D4">
      <w:pPr>
        <w:pStyle w:val="Heading3"/>
        <w:rPr>
          <w:rtl/>
          <w:lang w:bidi="fa-IR"/>
        </w:rPr>
      </w:pPr>
      <w:bookmarkStart w:id="62" w:name="_Toc425325831"/>
      <w:r>
        <w:rPr>
          <w:rtl/>
          <w:lang w:bidi="fa-IR"/>
        </w:rPr>
        <w:t>3- یاد مرگ</w:t>
      </w:r>
      <w:bookmarkEnd w:id="62"/>
      <w:r>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انسان خطر</w:t>
      </w:r>
      <w:r w:rsidR="00866B51">
        <w:rPr>
          <w:rtl/>
          <w:lang w:bidi="fa-IR"/>
        </w:rPr>
        <w:t>ی</w:t>
      </w:r>
      <w:r>
        <w:rPr>
          <w:rtl/>
          <w:lang w:bidi="fa-IR"/>
        </w:rPr>
        <w:t xml:space="preserve"> را از خود بس</w:t>
      </w:r>
      <w:r w:rsidR="00866B51">
        <w:rPr>
          <w:rtl/>
          <w:lang w:bidi="fa-IR"/>
        </w:rPr>
        <w:t>ی</w:t>
      </w:r>
      <w:r>
        <w:rPr>
          <w:rtl/>
          <w:lang w:bidi="fa-IR"/>
        </w:rPr>
        <w:t>ار دور م</w:t>
      </w:r>
      <w:r w:rsidR="00866B51">
        <w:rPr>
          <w:rtl/>
          <w:lang w:bidi="fa-IR"/>
        </w:rPr>
        <w:t>ی</w:t>
      </w:r>
      <w:r w:rsidR="00C538D4">
        <w:rPr>
          <w:rtl/>
          <w:lang w:bidi="fa-IR"/>
        </w:rPr>
        <w:t xml:space="preserve"> </w:t>
      </w:r>
      <w:r>
        <w:rPr>
          <w:rtl/>
          <w:lang w:bidi="fa-IR"/>
        </w:rPr>
        <w:t>پندارد برا</w:t>
      </w:r>
      <w:r w:rsidR="00866B51">
        <w:rPr>
          <w:rtl/>
          <w:lang w:bidi="fa-IR"/>
        </w:rPr>
        <w:t>ی</w:t>
      </w:r>
      <w:r>
        <w:rPr>
          <w:rtl/>
          <w:lang w:bidi="fa-IR"/>
        </w:rPr>
        <w:t xml:space="preserve"> دفع آن</w:t>
      </w:r>
      <w:r w:rsidR="00866B51">
        <w:rPr>
          <w:rtl/>
          <w:lang w:bidi="fa-IR"/>
        </w:rPr>
        <w:t xml:space="preserve">، </w:t>
      </w:r>
      <w:r>
        <w:rPr>
          <w:rtl/>
          <w:lang w:bidi="fa-IR"/>
        </w:rPr>
        <w:t>انگ</w:t>
      </w:r>
      <w:r w:rsidR="00866B51">
        <w:rPr>
          <w:rtl/>
          <w:lang w:bidi="fa-IR"/>
        </w:rPr>
        <w:t>ی</w:t>
      </w:r>
      <w:r>
        <w:rPr>
          <w:rtl/>
          <w:lang w:bidi="fa-IR"/>
        </w:rPr>
        <w:t>زه</w:t>
      </w:r>
      <w:r w:rsidR="00C538D4">
        <w:rPr>
          <w:rtl/>
          <w:lang w:bidi="fa-IR"/>
        </w:rPr>
        <w:t xml:space="preserve"> </w:t>
      </w:r>
      <w:r>
        <w:rPr>
          <w:rtl/>
          <w:lang w:bidi="fa-IR"/>
        </w:rPr>
        <w:t>ا</w:t>
      </w:r>
      <w:r w:rsidR="00866B51">
        <w:rPr>
          <w:rtl/>
          <w:lang w:bidi="fa-IR"/>
        </w:rPr>
        <w:t>ی</w:t>
      </w:r>
      <w:r>
        <w:rPr>
          <w:rtl/>
          <w:lang w:bidi="fa-IR"/>
        </w:rPr>
        <w:t xml:space="preserve"> قو</w:t>
      </w:r>
      <w:r w:rsidR="00866B51">
        <w:rPr>
          <w:rtl/>
          <w:lang w:bidi="fa-IR"/>
        </w:rPr>
        <w:t>ی</w:t>
      </w:r>
      <w:r>
        <w:rPr>
          <w:rtl/>
          <w:lang w:bidi="fa-IR"/>
        </w:rPr>
        <w:t xml:space="preserve"> در خود احساس نکرده</w:t>
      </w:r>
      <w:r w:rsidR="00866B51">
        <w:rPr>
          <w:rtl/>
          <w:lang w:bidi="fa-IR"/>
        </w:rPr>
        <w:t xml:space="preserve">، </w:t>
      </w:r>
      <w:r>
        <w:rPr>
          <w:rtl/>
          <w:lang w:bidi="fa-IR"/>
        </w:rPr>
        <w:t>از آن غفلت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و هم</w:t>
      </w:r>
      <w:r w:rsidR="00866B51">
        <w:rPr>
          <w:rtl/>
          <w:lang w:bidi="fa-IR"/>
        </w:rPr>
        <w:t>ی</w:t>
      </w:r>
      <w:r>
        <w:rPr>
          <w:rtl/>
          <w:lang w:bidi="fa-IR"/>
        </w:rPr>
        <w:t>ن غفلت باعث پ</w:t>
      </w:r>
      <w:r w:rsidR="00866B51">
        <w:rPr>
          <w:rtl/>
          <w:lang w:bidi="fa-IR"/>
        </w:rPr>
        <w:t>ی</w:t>
      </w:r>
      <w:r>
        <w:rPr>
          <w:rtl/>
          <w:lang w:bidi="fa-IR"/>
        </w:rPr>
        <w:t>دا</w:t>
      </w:r>
      <w:r w:rsidR="00866B51">
        <w:rPr>
          <w:rtl/>
          <w:lang w:bidi="fa-IR"/>
        </w:rPr>
        <w:t>ی</w:t>
      </w:r>
      <w:r>
        <w:rPr>
          <w:rtl/>
          <w:lang w:bidi="fa-IR"/>
        </w:rPr>
        <w:t>ش نوع</w:t>
      </w:r>
      <w:r w:rsidR="00866B51">
        <w:rPr>
          <w:rtl/>
          <w:lang w:bidi="fa-IR"/>
        </w:rPr>
        <w:t>ی</w:t>
      </w:r>
      <w:r>
        <w:rPr>
          <w:rtl/>
          <w:lang w:bidi="fa-IR"/>
        </w:rPr>
        <w:t xml:space="preserve"> احساس امن</w:t>
      </w:r>
      <w:r w:rsidR="00866B51">
        <w:rPr>
          <w:rtl/>
          <w:lang w:bidi="fa-IR"/>
        </w:rPr>
        <w:t>ی</w:t>
      </w:r>
      <w:r>
        <w:rPr>
          <w:rtl/>
          <w:lang w:bidi="fa-IR"/>
        </w:rPr>
        <w:t>ت کاذب در او شده و زم</w:t>
      </w:r>
      <w:r w:rsidR="00866B51">
        <w:rPr>
          <w:rtl/>
          <w:lang w:bidi="fa-IR"/>
        </w:rPr>
        <w:t>ی</w:t>
      </w:r>
      <w:r>
        <w:rPr>
          <w:rtl/>
          <w:lang w:bidi="fa-IR"/>
        </w:rPr>
        <w:t>نه ارتکاب هر گناه و خلاف</w:t>
      </w:r>
      <w:r w:rsidR="00866B51">
        <w:rPr>
          <w:rtl/>
          <w:lang w:bidi="fa-IR"/>
        </w:rPr>
        <w:t>ی</w:t>
      </w:r>
      <w:r>
        <w:rPr>
          <w:rtl/>
          <w:lang w:bidi="fa-IR"/>
        </w:rPr>
        <w:t xml:space="preserve"> را در او به وجود م</w:t>
      </w:r>
      <w:r w:rsidR="00866B51">
        <w:rPr>
          <w:rtl/>
          <w:lang w:bidi="fa-IR"/>
        </w:rPr>
        <w:t>ی</w:t>
      </w:r>
      <w:r w:rsidR="00C538D4">
        <w:rPr>
          <w:rtl/>
          <w:lang w:bidi="fa-IR"/>
        </w:rPr>
        <w:t xml:space="preserve"> </w:t>
      </w:r>
      <w:r>
        <w:rPr>
          <w:rtl/>
          <w:lang w:bidi="fa-IR"/>
        </w:rPr>
        <w:t>آورد</w:t>
      </w:r>
      <w:r w:rsidR="00866B51">
        <w:rPr>
          <w:rtl/>
          <w:lang w:bidi="fa-IR"/>
        </w:rPr>
        <w:t xml:space="preserve">. </w:t>
      </w:r>
    </w:p>
    <w:p w:rsidR="00942005" w:rsidRDefault="00942005" w:rsidP="00942005">
      <w:pPr>
        <w:pStyle w:val="libNormal"/>
        <w:rPr>
          <w:rtl/>
          <w:lang w:bidi="fa-IR"/>
        </w:rPr>
      </w:pPr>
      <w:r>
        <w:rPr>
          <w:rtl/>
          <w:lang w:bidi="fa-IR"/>
        </w:rPr>
        <w:t>بر عکس</w:t>
      </w:r>
      <w:r w:rsidR="00866B51">
        <w:rPr>
          <w:rtl/>
          <w:lang w:bidi="fa-IR"/>
        </w:rPr>
        <w:t xml:space="preserve">، </w:t>
      </w:r>
      <w:r>
        <w:rPr>
          <w:rtl/>
          <w:lang w:bidi="fa-IR"/>
        </w:rPr>
        <w:t>هنگام</w:t>
      </w:r>
      <w:r w:rsidR="00866B51">
        <w:rPr>
          <w:rtl/>
          <w:lang w:bidi="fa-IR"/>
        </w:rPr>
        <w:t>ی</w:t>
      </w:r>
      <w:r>
        <w:rPr>
          <w:rtl/>
          <w:lang w:bidi="fa-IR"/>
        </w:rPr>
        <w:t xml:space="preserve"> که با جر</w:t>
      </w:r>
      <w:r w:rsidR="00866B51">
        <w:rPr>
          <w:rtl/>
          <w:lang w:bidi="fa-IR"/>
        </w:rPr>
        <w:t>ی</w:t>
      </w:r>
      <w:r>
        <w:rPr>
          <w:rtl/>
          <w:lang w:bidi="fa-IR"/>
        </w:rPr>
        <w:t>انات زندگ</w:t>
      </w:r>
      <w:r w:rsidR="00866B51">
        <w:rPr>
          <w:rtl/>
          <w:lang w:bidi="fa-IR"/>
        </w:rPr>
        <w:t>ی</w:t>
      </w:r>
      <w:r>
        <w:rPr>
          <w:rtl/>
          <w:lang w:bidi="fa-IR"/>
        </w:rPr>
        <w:t xml:space="preserve"> به شکل عاقلانه رو به رو گردد و حوادث روزگار را آنچنان که هست درک نما</w:t>
      </w:r>
      <w:r w:rsidR="00866B51">
        <w:rPr>
          <w:rtl/>
          <w:lang w:bidi="fa-IR"/>
        </w:rPr>
        <w:t>ی</w:t>
      </w:r>
      <w:r>
        <w:rPr>
          <w:rtl/>
          <w:lang w:bidi="fa-IR"/>
        </w:rPr>
        <w:t>د</w:t>
      </w:r>
      <w:r w:rsidR="00866B51">
        <w:rPr>
          <w:rtl/>
          <w:lang w:bidi="fa-IR"/>
        </w:rPr>
        <w:t xml:space="preserve">، </w:t>
      </w:r>
      <w:r>
        <w:rPr>
          <w:rtl/>
          <w:lang w:bidi="fa-IR"/>
        </w:rPr>
        <w:t>از خواب غفلت ب</w:t>
      </w:r>
      <w:r w:rsidR="00866B51">
        <w:rPr>
          <w:rtl/>
          <w:lang w:bidi="fa-IR"/>
        </w:rPr>
        <w:t>ی</w:t>
      </w:r>
      <w:r>
        <w:rPr>
          <w:rtl/>
          <w:lang w:bidi="fa-IR"/>
        </w:rPr>
        <w:t>دار گشته</w:t>
      </w:r>
      <w:r w:rsidR="00866B51">
        <w:rPr>
          <w:rtl/>
          <w:lang w:bidi="fa-IR"/>
        </w:rPr>
        <w:t xml:space="preserve">، </w:t>
      </w:r>
      <w:r>
        <w:rPr>
          <w:rtl/>
          <w:lang w:bidi="fa-IR"/>
        </w:rPr>
        <w:t>نسبت به ه</w:t>
      </w:r>
      <w:r w:rsidR="00866B51">
        <w:rPr>
          <w:rtl/>
          <w:lang w:bidi="fa-IR"/>
        </w:rPr>
        <w:t>ی</w:t>
      </w:r>
      <w:r>
        <w:rPr>
          <w:rtl/>
          <w:lang w:bidi="fa-IR"/>
        </w:rPr>
        <w:t>چ خطر</w:t>
      </w:r>
      <w:r w:rsidR="00866B51">
        <w:rPr>
          <w:rtl/>
          <w:lang w:bidi="fa-IR"/>
        </w:rPr>
        <w:t>ی</w:t>
      </w:r>
      <w:r>
        <w:rPr>
          <w:rtl/>
          <w:lang w:bidi="fa-IR"/>
        </w:rPr>
        <w:t xml:space="preserve"> هرچند کوچک ب</w:t>
      </w:r>
      <w:r w:rsidR="00866B51">
        <w:rPr>
          <w:rtl/>
          <w:lang w:bidi="fa-IR"/>
        </w:rPr>
        <w:t>ی</w:t>
      </w:r>
      <w:r w:rsidR="00C538D4">
        <w:rPr>
          <w:rtl/>
          <w:lang w:bidi="fa-IR"/>
        </w:rPr>
        <w:t xml:space="preserve"> </w:t>
      </w:r>
      <w:r>
        <w:rPr>
          <w:rtl/>
          <w:lang w:bidi="fa-IR"/>
        </w:rPr>
        <w:t>اعتنا نم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پا</w:t>
      </w:r>
      <w:r w:rsidR="00866B51">
        <w:rPr>
          <w:rtl/>
          <w:lang w:bidi="fa-IR"/>
        </w:rPr>
        <w:t>ی</w:t>
      </w:r>
      <w:r>
        <w:rPr>
          <w:rtl/>
          <w:lang w:bidi="fa-IR"/>
        </w:rPr>
        <w:t>ان زندگان</w:t>
      </w:r>
      <w:r w:rsidR="00866B51">
        <w:rPr>
          <w:rtl/>
          <w:lang w:bidi="fa-IR"/>
        </w:rPr>
        <w:t>ی</w:t>
      </w:r>
      <w:r>
        <w:rPr>
          <w:rtl/>
          <w:lang w:bidi="fa-IR"/>
        </w:rPr>
        <w:t xml:space="preserve"> و حادثه مرگ خصوصاً برا</w:t>
      </w:r>
      <w:r w:rsidR="00866B51">
        <w:rPr>
          <w:rtl/>
          <w:lang w:bidi="fa-IR"/>
        </w:rPr>
        <w:t>ی</w:t>
      </w:r>
      <w:r>
        <w:rPr>
          <w:rtl/>
          <w:lang w:bidi="fa-IR"/>
        </w:rPr>
        <w:t xml:space="preserve"> کس</w:t>
      </w:r>
      <w:r w:rsidR="00866B51">
        <w:rPr>
          <w:rtl/>
          <w:lang w:bidi="fa-IR"/>
        </w:rPr>
        <w:t>ی</w:t>
      </w:r>
      <w:r>
        <w:rPr>
          <w:rtl/>
          <w:lang w:bidi="fa-IR"/>
        </w:rPr>
        <w:t xml:space="preserve"> که دل به دن</w:t>
      </w:r>
      <w:r w:rsidR="00866B51">
        <w:rPr>
          <w:rtl/>
          <w:lang w:bidi="fa-IR"/>
        </w:rPr>
        <w:t>ی</w:t>
      </w:r>
      <w:r>
        <w:rPr>
          <w:rtl/>
          <w:lang w:bidi="fa-IR"/>
        </w:rPr>
        <w:t>ا بسته و خود را برا</w:t>
      </w:r>
      <w:r w:rsidR="00866B51">
        <w:rPr>
          <w:rtl/>
          <w:lang w:bidi="fa-IR"/>
        </w:rPr>
        <w:t>ی</w:t>
      </w:r>
      <w:r>
        <w:rPr>
          <w:rtl/>
          <w:lang w:bidi="fa-IR"/>
        </w:rPr>
        <w:t xml:space="preserve"> گام نهادن به عالم آخرت مه</w:t>
      </w:r>
      <w:r w:rsidR="00866B51">
        <w:rPr>
          <w:rtl/>
          <w:lang w:bidi="fa-IR"/>
        </w:rPr>
        <w:t>ی</w:t>
      </w:r>
      <w:r>
        <w:rPr>
          <w:rtl/>
          <w:lang w:bidi="fa-IR"/>
        </w:rPr>
        <w:t>ا نساخته</w:t>
      </w:r>
      <w:r w:rsidR="00866B51">
        <w:rPr>
          <w:rtl/>
          <w:lang w:bidi="fa-IR"/>
        </w:rPr>
        <w:t xml:space="preserve">، </w:t>
      </w:r>
      <w:r>
        <w:rPr>
          <w:rtl/>
          <w:lang w:bidi="fa-IR"/>
        </w:rPr>
        <w:t>خطر</w:t>
      </w:r>
      <w:r w:rsidR="00866B51">
        <w:rPr>
          <w:rtl/>
          <w:lang w:bidi="fa-IR"/>
        </w:rPr>
        <w:t>ی</w:t>
      </w:r>
      <w:r>
        <w:rPr>
          <w:rtl/>
          <w:lang w:bidi="fa-IR"/>
        </w:rPr>
        <w:t xml:space="preserve"> بزرگ و در خور خوف</w:t>
      </w:r>
      <w:r w:rsidR="00866B51">
        <w:rPr>
          <w:rtl/>
          <w:lang w:bidi="fa-IR"/>
        </w:rPr>
        <w:t>ی</w:t>
      </w:r>
      <w:r>
        <w:rPr>
          <w:rtl/>
          <w:lang w:bidi="fa-IR"/>
        </w:rPr>
        <w:t xml:space="preserve"> عظ</w:t>
      </w:r>
      <w:r w:rsidR="00866B51">
        <w:rPr>
          <w:rtl/>
          <w:lang w:bidi="fa-IR"/>
        </w:rPr>
        <w:t>ی</w:t>
      </w:r>
      <w:r>
        <w:rPr>
          <w:rtl/>
          <w:lang w:bidi="fa-IR"/>
        </w:rPr>
        <w:t xml:space="preserve">م است که </w:t>
      </w:r>
      <w:r w:rsidR="00866B51">
        <w:rPr>
          <w:rtl/>
          <w:lang w:bidi="fa-IR"/>
        </w:rPr>
        <w:t>ی</w:t>
      </w:r>
      <w:r>
        <w:rPr>
          <w:rtl/>
          <w:lang w:bidi="fa-IR"/>
        </w:rPr>
        <w:t>اد آن تا حدّ ز</w:t>
      </w:r>
      <w:r w:rsidR="00866B51">
        <w:rPr>
          <w:rtl/>
          <w:lang w:bidi="fa-IR"/>
        </w:rPr>
        <w:t>ی</w:t>
      </w:r>
      <w:r>
        <w:rPr>
          <w:rtl/>
          <w:lang w:bidi="fa-IR"/>
        </w:rPr>
        <w:t>اد</w:t>
      </w:r>
      <w:r w:rsidR="00866B51">
        <w:rPr>
          <w:rtl/>
          <w:lang w:bidi="fa-IR"/>
        </w:rPr>
        <w:t>ی</w:t>
      </w:r>
      <w:r>
        <w:rPr>
          <w:rtl/>
          <w:lang w:bidi="fa-IR"/>
        </w:rPr>
        <w:t xml:space="preserve"> انسان را از پرداختن به گناه و معص</w:t>
      </w:r>
      <w:r w:rsidR="00866B51">
        <w:rPr>
          <w:rtl/>
          <w:lang w:bidi="fa-IR"/>
        </w:rPr>
        <w:t>ی</w:t>
      </w:r>
      <w:r>
        <w:rPr>
          <w:rtl/>
          <w:lang w:bidi="fa-IR"/>
        </w:rPr>
        <w:t>ت باز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942005">
      <w:pPr>
        <w:pStyle w:val="libNormal"/>
        <w:rPr>
          <w:rtl/>
          <w:lang w:bidi="fa-IR"/>
        </w:rPr>
      </w:pPr>
      <w:r>
        <w:rPr>
          <w:rtl/>
          <w:lang w:bidi="fa-IR"/>
        </w:rPr>
        <w:lastRenderedPageBreak/>
        <w:t>قوان</w:t>
      </w:r>
      <w:r w:rsidR="00866B51">
        <w:rPr>
          <w:rtl/>
          <w:lang w:bidi="fa-IR"/>
        </w:rPr>
        <w:t>ی</w:t>
      </w:r>
      <w:r>
        <w:rPr>
          <w:rtl/>
          <w:lang w:bidi="fa-IR"/>
        </w:rPr>
        <w:t>ن اجتماع</w:t>
      </w:r>
      <w:r w:rsidR="00866B51">
        <w:rPr>
          <w:rtl/>
          <w:lang w:bidi="fa-IR"/>
        </w:rPr>
        <w:t>ی</w:t>
      </w:r>
      <w:r>
        <w:rPr>
          <w:rtl/>
          <w:lang w:bidi="fa-IR"/>
        </w:rPr>
        <w:t xml:space="preserve"> و حکومت</w:t>
      </w:r>
      <w:r w:rsidR="00866B51">
        <w:rPr>
          <w:rtl/>
          <w:lang w:bidi="fa-IR"/>
        </w:rPr>
        <w:t>ی</w:t>
      </w:r>
      <w:r>
        <w:rPr>
          <w:rtl/>
          <w:lang w:bidi="fa-IR"/>
        </w:rPr>
        <w:t xml:space="preserve"> ممکن است تا حدود</w:t>
      </w:r>
      <w:r w:rsidR="00866B51">
        <w:rPr>
          <w:rtl/>
          <w:lang w:bidi="fa-IR"/>
        </w:rPr>
        <w:t>ی</w:t>
      </w:r>
      <w:r>
        <w:rPr>
          <w:rtl/>
          <w:lang w:bidi="fa-IR"/>
        </w:rPr>
        <w:t xml:space="preserve"> در ظاهر و به شکل ناقص از پاره</w:t>
      </w:r>
      <w:r w:rsidR="00C538D4">
        <w:rPr>
          <w:rtl/>
          <w:lang w:bidi="fa-IR"/>
        </w:rPr>
        <w:t xml:space="preserve"> </w:t>
      </w:r>
      <w:r>
        <w:rPr>
          <w:rtl/>
          <w:lang w:bidi="fa-IR"/>
        </w:rPr>
        <w:t>ا</w:t>
      </w:r>
      <w:r w:rsidR="00866B51">
        <w:rPr>
          <w:rtl/>
          <w:lang w:bidi="fa-IR"/>
        </w:rPr>
        <w:t>ی</w:t>
      </w:r>
      <w:r>
        <w:rPr>
          <w:rtl/>
          <w:lang w:bidi="fa-IR"/>
        </w:rPr>
        <w:t xml:space="preserve"> تجاوزات و کارها</w:t>
      </w:r>
      <w:r w:rsidR="00866B51">
        <w:rPr>
          <w:rtl/>
          <w:lang w:bidi="fa-IR"/>
        </w:rPr>
        <w:t>ی</w:t>
      </w:r>
      <w:r>
        <w:rPr>
          <w:rtl/>
          <w:lang w:bidi="fa-IR"/>
        </w:rPr>
        <w:t xml:space="preserve"> خلاف ممانعت نما</w:t>
      </w:r>
      <w:r w:rsidR="00866B51">
        <w:rPr>
          <w:rtl/>
          <w:lang w:bidi="fa-IR"/>
        </w:rPr>
        <w:t>ی</w:t>
      </w:r>
      <w:r>
        <w:rPr>
          <w:rtl/>
          <w:lang w:bidi="fa-IR"/>
        </w:rPr>
        <w:t>د</w:t>
      </w:r>
      <w:r w:rsidR="00866B51">
        <w:rPr>
          <w:rtl/>
          <w:lang w:bidi="fa-IR"/>
        </w:rPr>
        <w:t xml:space="preserve">، </w:t>
      </w:r>
      <w:r>
        <w:rPr>
          <w:rtl/>
          <w:lang w:bidi="fa-IR"/>
        </w:rPr>
        <w:t>اما هنگام</w:t>
      </w:r>
      <w:r w:rsidR="00866B51">
        <w:rPr>
          <w:rtl/>
          <w:lang w:bidi="fa-IR"/>
        </w:rPr>
        <w:t>ی</w:t>
      </w:r>
      <w:r>
        <w:rPr>
          <w:rtl/>
          <w:lang w:bidi="fa-IR"/>
        </w:rPr>
        <w:t xml:space="preserve"> که گناهکار در خلوت و دور از د</w:t>
      </w:r>
      <w:r w:rsidR="00866B51">
        <w:rPr>
          <w:rtl/>
          <w:lang w:bidi="fa-IR"/>
        </w:rPr>
        <w:t>ی</w:t>
      </w:r>
      <w:r>
        <w:rPr>
          <w:rtl/>
          <w:lang w:bidi="fa-IR"/>
        </w:rPr>
        <w:t>دگان مردم</w:t>
      </w:r>
      <w:r w:rsidR="00866B51">
        <w:rPr>
          <w:rtl/>
          <w:lang w:bidi="fa-IR"/>
        </w:rPr>
        <w:t xml:space="preserve">، </w:t>
      </w:r>
      <w:r>
        <w:rPr>
          <w:rtl/>
          <w:lang w:bidi="fa-IR"/>
        </w:rPr>
        <w:t>وسا</w:t>
      </w:r>
      <w:r w:rsidR="00866B51">
        <w:rPr>
          <w:rtl/>
          <w:lang w:bidi="fa-IR"/>
        </w:rPr>
        <w:t>ی</w:t>
      </w:r>
      <w:r>
        <w:rPr>
          <w:rtl/>
          <w:lang w:bidi="fa-IR"/>
        </w:rPr>
        <w:t>ل گناه برا</w:t>
      </w:r>
      <w:r w:rsidR="00866B51">
        <w:rPr>
          <w:rtl/>
          <w:lang w:bidi="fa-IR"/>
        </w:rPr>
        <w:t>ی</w:t>
      </w:r>
      <w:r>
        <w:rPr>
          <w:rtl/>
          <w:lang w:bidi="fa-IR"/>
        </w:rPr>
        <w:t>ش فراهم م</w:t>
      </w:r>
      <w:r w:rsidR="00866B51">
        <w:rPr>
          <w:rtl/>
          <w:lang w:bidi="fa-IR"/>
        </w:rPr>
        <w:t>ی</w:t>
      </w:r>
      <w:r w:rsidR="00C538D4">
        <w:rPr>
          <w:rtl/>
          <w:lang w:bidi="fa-IR"/>
        </w:rPr>
        <w:t xml:space="preserve"> </w:t>
      </w:r>
      <w:r>
        <w:rPr>
          <w:rtl/>
          <w:lang w:bidi="fa-IR"/>
        </w:rPr>
        <w:t>گردد و از رسوا</w:t>
      </w:r>
      <w:r w:rsidR="00866B51">
        <w:rPr>
          <w:rtl/>
          <w:lang w:bidi="fa-IR"/>
        </w:rPr>
        <w:t>یی</w:t>
      </w:r>
      <w:r>
        <w:rPr>
          <w:rtl/>
          <w:lang w:bidi="fa-IR"/>
        </w:rPr>
        <w:t xml:space="preserve"> و تعق</w:t>
      </w:r>
      <w:r w:rsidR="00866B51">
        <w:rPr>
          <w:rtl/>
          <w:lang w:bidi="fa-IR"/>
        </w:rPr>
        <w:t>ی</w:t>
      </w:r>
      <w:r>
        <w:rPr>
          <w:rtl/>
          <w:lang w:bidi="fa-IR"/>
        </w:rPr>
        <w:t>ب مجر</w:t>
      </w:r>
      <w:r w:rsidR="00866B51">
        <w:rPr>
          <w:rtl/>
          <w:lang w:bidi="fa-IR"/>
        </w:rPr>
        <w:t>ی</w:t>
      </w:r>
      <w:r>
        <w:rPr>
          <w:rtl/>
          <w:lang w:bidi="fa-IR"/>
        </w:rPr>
        <w:t>ان قانون آسوده خاطر است</w:t>
      </w:r>
      <w:r w:rsidR="00866B51">
        <w:rPr>
          <w:rtl/>
          <w:lang w:bidi="fa-IR"/>
        </w:rPr>
        <w:t xml:space="preserve">، </w:t>
      </w:r>
      <w:r>
        <w:rPr>
          <w:rtl/>
          <w:lang w:bidi="fa-IR"/>
        </w:rPr>
        <w:t>ه</w:t>
      </w:r>
      <w:r w:rsidR="00866B51">
        <w:rPr>
          <w:rtl/>
          <w:lang w:bidi="fa-IR"/>
        </w:rPr>
        <w:t>ی</w:t>
      </w:r>
      <w:r>
        <w:rPr>
          <w:rtl/>
          <w:lang w:bidi="fa-IR"/>
        </w:rPr>
        <w:t>چ قدرت</w:t>
      </w:r>
      <w:r w:rsidR="00866B51">
        <w:rPr>
          <w:rtl/>
          <w:lang w:bidi="fa-IR"/>
        </w:rPr>
        <w:t>ی</w:t>
      </w:r>
      <w:r>
        <w:rPr>
          <w:rtl/>
          <w:lang w:bidi="fa-IR"/>
        </w:rPr>
        <w:t xml:space="preserve"> جز ا</w:t>
      </w:r>
      <w:r w:rsidR="00866B51">
        <w:rPr>
          <w:rtl/>
          <w:lang w:bidi="fa-IR"/>
        </w:rPr>
        <w:t>ی</w:t>
      </w:r>
      <w:r>
        <w:rPr>
          <w:rtl/>
          <w:lang w:bidi="fa-IR"/>
        </w:rPr>
        <w:t>مان به خدا و روز ق</w:t>
      </w:r>
      <w:r w:rsidR="00866B51">
        <w:rPr>
          <w:rtl/>
          <w:lang w:bidi="fa-IR"/>
        </w:rPr>
        <w:t>ی</w:t>
      </w:r>
      <w:r>
        <w:rPr>
          <w:rtl/>
          <w:lang w:bidi="fa-IR"/>
        </w:rPr>
        <w:t xml:space="preserve">امت و </w:t>
      </w:r>
      <w:r w:rsidR="00866B51">
        <w:rPr>
          <w:rtl/>
          <w:lang w:bidi="fa-IR"/>
        </w:rPr>
        <w:t>ی</w:t>
      </w:r>
      <w:r>
        <w:rPr>
          <w:rtl/>
          <w:lang w:bidi="fa-IR"/>
        </w:rPr>
        <w:t>اد مرگ نم</w:t>
      </w:r>
      <w:r w:rsidR="00866B51">
        <w:rPr>
          <w:rtl/>
          <w:lang w:bidi="fa-IR"/>
        </w:rPr>
        <w:t>ی</w:t>
      </w:r>
      <w:r w:rsidR="00C538D4">
        <w:rPr>
          <w:rtl/>
          <w:lang w:bidi="fa-IR"/>
        </w:rPr>
        <w:t xml:space="preserve"> </w:t>
      </w:r>
      <w:r>
        <w:rPr>
          <w:rtl/>
          <w:lang w:bidi="fa-IR"/>
        </w:rPr>
        <w:t>تواند او را از ارتکاب گناه و خطا باز دارد</w:t>
      </w:r>
      <w:r w:rsidR="00866B51">
        <w:rPr>
          <w:rtl/>
          <w:lang w:bidi="fa-IR"/>
        </w:rPr>
        <w:t xml:space="preserve">. </w:t>
      </w:r>
    </w:p>
    <w:p w:rsidR="00942005" w:rsidRDefault="00942005" w:rsidP="00942005">
      <w:pPr>
        <w:pStyle w:val="libNormal"/>
        <w:rPr>
          <w:rtl/>
          <w:lang w:bidi="fa-IR"/>
        </w:rPr>
      </w:pPr>
      <w:r>
        <w:rPr>
          <w:rtl/>
          <w:lang w:bidi="fa-IR"/>
        </w:rPr>
        <w:t>بس</w:t>
      </w:r>
      <w:r w:rsidR="00866B51">
        <w:rPr>
          <w:rtl/>
          <w:lang w:bidi="fa-IR"/>
        </w:rPr>
        <w:t>ی</w:t>
      </w:r>
      <w:r>
        <w:rPr>
          <w:rtl/>
          <w:lang w:bidi="fa-IR"/>
        </w:rPr>
        <w:t>ار</w:t>
      </w:r>
      <w:r w:rsidR="00866B51">
        <w:rPr>
          <w:rtl/>
          <w:lang w:bidi="fa-IR"/>
        </w:rPr>
        <w:t>ی</w:t>
      </w:r>
      <w:r>
        <w:rPr>
          <w:rtl/>
          <w:lang w:bidi="fa-IR"/>
        </w:rPr>
        <w:t xml:space="preserve"> از گناهان</w:t>
      </w:r>
      <w:r w:rsidR="00866B51">
        <w:rPr>
          <w:rtl/>
          <w:lang w:bidi="fa-IR"/>
        </w:rPr>
        <w:t xml:space="preserve">، </w:t>
      </w:r>
      <w:r>
        <w:rPr>
          <w:rtl/>
          <w:lang w:bidi="fa-IR"/>
        </w:rPr>
        <w:t>تعلّقات و دل بستگ</w:t>
      </w:r>
      <w:r w:rsidR="00866B51">
        <w:rPr>
          <w:rtl/>
          <w:lang w:bidi="fa-IR"/>
        </w:rPr>
        <w:t>ی</w:t>
      </w:r>
      <w:r w:rsidR="00C538D4">
        <w:rPr>
          <w:rtl/>
          <w:lang w:bidi="fa-IR"/>
        </w:rPr>
        <w:t xml:space="preserve"> </w:t>
      </w:r>
      <w:r>
        <w:rPr>
          <w:rtl/>
          <w:lang w:bidi="fa-IR"/>
        </w:rPr>
        <w:t>ها از غفلت از مرگ سرچشمه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اگر لا اقل در هر شبانه روز ساعت</w:t>
      </w:r>
      <w:r w:rsidR="00866B51">
        <w:rPr>
          <w:rtl/>
          <w:lang w:bidi="fa-IR"/>
        </w:rPr>
        <w:t>ی</w:t>
      </w:r>
      <w:r>
        <w:rPr>
          <w:rtl/>
          <w:lang w:bidi="fa-IR"/>
        </w:rPr>
        <w:t xml:space="preserve"> </w:t>
      </w:r>
      <w:r w:rsidR="00866B51">
        <w:rPr>
          <w:rtl/>
          <w:lang w:bidi="fa-IR"/>
        </w:rPr>
        <w:t>ی</w:t>
      </w:r>
      <w:r>
        <w:rPr>
          <w:rtl/>
          <w:lang w:bidi="fa-IR"/>
        </w:rPr>
        <w:t xml:space="preserve">ا کمتر از آن به </w:t>
      </w:r>
      <w:r w:rsidR="00866B51">
        <w:rPr>
          <w:rtl/>
          <w:lang w:bidi="fa-IR"/>
        </w:rPr>
        <w:t>ی</w:t>
      </w:r>
      <w:r>
        <w:rPr>
          <w:rtl/>
          <w:lang w:bidi="fa-IR"/>
        </w:rPr>
        <w:t>اد مرگ م</w:t>
      </w:r>
      <w:r w:rsidR="00866B51">
        <w:rPr>
          <w:rtl/>
          <w:lang w:bidi="fa-IR"/>
        </w:rPr>
        <w:t>ی</w:t>
      </w:r>
      <w:r w:rsidR="00C538D4">
        <w:rPr>
          <w:rtl/>
          <w:lang w:bidi="fa-IR"/>
        </w:rPr>
        <w:t xml:space="preserve"> </w:t>
      </w:r>
      <w:r>
        <w:rPr>
          <w:rtl/>
          <w:lang w:bidi="fa-IR"/>
        </w:rPr>
        <w:t>افتاد</w:t>
      </w:r>
      <w:r w:rsidR="00866B51">
        <w:rPr>
          <w:rtl/>
          <w:lang w:bidi="fa-IR"/>
        </w:rPr>
        <w:t>ی</w:t>
      </w:r>
      <w:r>
        <w:rPr>
          <w:rtl/>
          <w:lang w:bidi="fa-IR"/>
        </w:rPr>
        <w:t>م ا</w:t>
      </w:r>
      <w:r w:rsidR="00866B51">
        <w:rPr>
          <w:rtl/>
          <w:lang w:bidi="fa-IR"/>
        </w:rPr>
        <w:t>ی</w:t>
      </w:r>
      <w:r>
        <w:rPr>
          <w:rtl/>
          <w:lang w:bidi="fa-IR"/>
        </w:rPr>
        <w:t>ن چن</w:t>
      </w:r>
      <w:r w:rsidR="00866B51">
        <w:rPr>
          <w:rtl/>
          <w:lang w:bidi="fa-IR"/>
        </w:rPr>
        <w:t>ی</w:t>
      </w:r>
      <w:r>
        <w:rPr>
          <w:rtl/>
          <w:lang w:bidi="fa-IR"/>
        </w:rPr>
        <w:t>ن گرفتار چنگال</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 و اس</w:t>
      </w:r>
      <w:r w:rsidR="00866B51">
        <w:rPr>
          <w:rtl/>
          <w:lang w:bidi="fa-IR"/>
        </w:rPr>
        <w:t>ی</w:t>
      </w:r>
      <w:r>
        <w:rPr>
          <w:rtl/>
          <w:lang w:bidi="fa-IR"/>
        </w:rPr>
        <w:t>ر گناه و هوا</w:t>
      </w:r>
      <w:r w:rsidR="00866B51">
        <w:rPr>
          <w:rtl/>
          <w:lang w:bidi="fa-IR"/>
        </w:rPr>
        <w:t>ی</w:t>
      </w:r>
      <w:r>
        <w:rPr>
          <w:rtl/>
          <w:lang w:bidi="fa-IR"/>
        </w:rPr>
        <w:t xml:space="preserve"> نفس نم</w:t>
      </w:r>
      <w:r w:rsidR="00866B51">
        <w:rPr>
          <w:rtl/>
          <w:lang w:bidi="fa-IR"/>
        </w:rPr>
        <w:t>ی</w:t>
      </w:r>
      <w:r w:rsidR="00C538D4">
        <w:rPr>
          <w:rtl/>
          <w:lang w:bidi="fa-IR"/>
        </w:rPr>
        <w:t xml:space="preserve"> </w:t>
      </w:r>
      <w:r>
        <w:rPr>
          <w:rtl/>
          <w:lang w:bidi="fa-IR"/>
        </w:rPr>
        <w:t>گشت</w:t>
      </w:r>
      <w:r w:rsidR="00866B51">
        <w:rPr>
          <w:rtl/>
          <w:lang w:bidi="fa-IR"/>
        </w:rPr>
        <w:t>ی</w:t>
      </w:r>
      <w:r>
        <w:rPr>
          <w:rtl/>
          <w:lang w:bidi="fa-IR"/>
        </w:rPr>
        <w:t>م</w:t>
      </w:r>
      <w:r w:rsidR="00866B51">
        <w:rPr>
          <w:rtl/>
          <w:lang w:bidi="fa-IR"/>
        </w:rPr>
        <w:t xml:space="preserve">. </w:t>
      </w:r>
      <w:r>
        <w:rPr>
          <w:rtl/>
          <w:lang w:bidi="fa-IR"/>
        </w:rPr>
        <w:t>چ</w:t>
      </w:r>
      <w:r w:rsidR="00866B51">
        <w:rPr>
          <w:rtl/>
          <w:lang w:bidi="fa-IR"/>
        </w:rPr>
        <w:t>ی</w:t>
      </w:r>
      <w:r>
        <w:rPr>
          <w:rtl/>
          <w:lang w:bidi="fa-IR"/>
        </w:rPr>
        <w:t>ست که تا ا</w:t>
      </w:r>
      <w:r w:rsidR="00866B51">
        <w:rPr>
          <w:rtl/>
          <w:lang w:bidi="fa-IR"/>
        </w:rPr>
        <w:t>ی</w:t>
      </w:r>
      <w:r>
        <w:rPr>
          <w:rtl/>
          <w:lang w:bidi="fa-IR"/>
        </w:rPr>
        <w:t xml:space="preserve">ن حدّ از </w:t>
      </w:r>
      <w:r w:rsidR="00866B51">
        <w:rPr>
          <w:rtl/>
          <w:lang w:bidi="fa-IR"/>
        </w:rPr>
        <w:t>ی</w:t>
      </w:r>
      <w:r>
        <w:rPr>
          <w:rtl/>
          <w:lang w:bidi="fa-IR"/>
        </w:rPr>
        <w:t>اد مرگ گر</w:t>
      </w:r>
      <w:r w:rsidR="00866B51">
        <w:rPr>
          <w:rtl/>
          <w:lang w:bidi="fa-IR"/>
        </w:rPr>
        <w:t>ی</w:t>
      </w:r>
      <w:r>
        <w:rPr>
          <w:rtl/>
          <w:lang w:bidi="fa-IR"/>
        </w:rPr>
        <w:t>زان</w:t>
      </w:r>
      <w:r w:rsidR="00866B51">
        <w:rPr>
          <w:rtl/>
          <w:lang w:bidi="fa-IR"/>
        </w:rPr>
        <w:t>ی</w:t>
      </w:r>
      <w:r>
        <w:rPr>
          <w:rtl/>
          <w:lang w:bidi="fa-IR"/>
        </w:rPr>
        <w:t>م</w:t>
      </w:r>
      <w:r w:rsidR="00866B51">
        <w:rPr>
          <w:rtl/>
          <w:lang w:bidi="fa-IR"/>
        </w:rPr>
        <w:t xml:space="preserve">؟ </w:t>
      </w:r>
      <w:r>
        <w:rPr>
          <w:rtl/>
          <w:lang w:bidi="fa-IR"/>
        </w:rPr>
        <w:t>تو گو</w:t>
      </w:r>
      <w:r w:rsidR="00866B51">
        <w:rPr>
          <w:rtl/>
          <w:lang w:bidi="fa-IR"/>
        </w:rPr>
        <w:t>یی</w:t>
      </w:r>
      <w:r>
        <w:rPr>
          <w:rtl/>
          <w:lang w:bidi="fa-IR"/>
        </w:rPr>
        <w:t xml:space="preserve"> آب بقا نوش</w:t>
      </w:r>
      <w:r w:rsidR="00866B51">
        <w:rPr>
          <w:rtl/>
          <w:lang w:bidi="fa-IR"/>
        </w:rPr>
        <w:t>ی</w:t>
      </w:r>
      <w:r>
        <w:rPr>
          <w:rtl/>
          <w:lang w:bidi="fa-IR"/>
        </w:rPr>
        <w:t>ده و جاودانه در ا</w:t>
      </w:r>
      <w:r w:rsidR="00866B51">
        <w:rPr>
          <w:rtl/>
          <w:lang w:bidi="fa-IR"/>
        </w:rPr>
        <w:t>ی</w:t>
      </w:r>
      <w:r>
        <w:rPr>
          <w:rtl/>
          <w:lang w:bidi="fa-IR"/>
        </w:rPr>
        <w:t>ن جهان خواه</w:t>
      </w:r>
      <w:r w:rsidR="00866B51">
        <w:rPr>
          <w:rtl/>
          <w:lang w:bidi="fa-IR"/>
        </w:rPr>
        <w:t>ی</w:t>
      </w:r>
      <w:r>
        <w:rPr>
          <w:rtl/>
          <w:lang w:bidi="fa-IR"/>
        </w:rPr>
        <w:t>م ماند که ا</w:t>
      </w:r>
      <w:r w:rsidR="00866B51">
        <w:rPr>
          <w:rtl/>
          <w:lang w:bidi="fa-IR"/>
        </w:rPr>
        <w:t>ی</w:t>
      </w:r>
      <w:r>
        <w:rPr>
          <w:rtl/>
          <w:lang w:bidi="fa-IR"/>
        </w:rPr>
        <w:t>نگونه از باده غفلت مست</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مرحوم ش</w:t>
      </w:r>
      <w:r w:rsidR="00866B51">
        <w:rPr>
          <w:rtl/>
          <w:lang w:bidi="fa-IR"/>
        </w:rPr>
        <w:t>ی</w:t>
      </w:r>
      <w:r>
        <w:rPr>
          <w:rtl/>
          <w:lang w:bidi="fa-IR"/>
        </w:rPr>
        <w:t>خ بها</w:t>
      </w:r>
      <w:r w:rsidR="00866B51">
        <w:rPr>
          <w:rtl/>
          <w:lang w:bidi="fa-IR"/>
        </w:rPr>
        <w:t>یی</w:t>
      </w:r>
      <w:r>
        <w:rPr>
          <w:rtl/>
          <w:lang w:bidi="fa-IR"/>
        </w:rPr>
        <w:t xml:space="preserve"> نقل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«ابن صِمّه غالب اوقات محاسبه نفس داشت</w:t>
      </w:r>
      <w:r w:rsidR="00866B51">
        <w:rPr>
          <w:rtl/>
          <w:lang w:bidi="fa-IR"/>
        </w:rPr>
        <w:t xml:space="preserve">. </w:t>
      </w:r>
      <w:r>
        <w:rPr>
          <w:rtl/>
          <w:lang w:bidi="fa-IR"/>
        </w:rPr>
        <w:t>روز</w:t>
      </w:r>
      <w:r w:rsidR="00866B51">
        <w:rPr>
          <w:rtl/>
          <w:lang w:bidi="fa-IR"/>
        </w:rPr>
        <w:t>ی</w:t>
      </w:r>
      <w:r>
        <w:rPr>
          <w:rtl/>
          <w:lang w:bidi="fa-IR"/>
        </w:rPr>
        <w:t xml:space="preserve"> حساب کرد از عمرش شصت سال گذشته و روزها</w:t>
      </w:r>
      <w:r w:rsidR="00866B51">
        <w:rPr>
          <w:rtl/>
          <w:lang w:bidi="fa-IR"/>
        </w:rPr>
        <w:t>ی</w:t>
      </w:r>
      <w:r>
        <w:rPr>
          <w:rtl/>
          <w:lang w:bidi="fa-IR"/>
        </w:rPr>
        <w:t>ش به 21500 روز رس</w:t>
      </w:r>
      <w:r w:rsidR="00866B51">
        <w:rPr>
          <w:rtl/>
          <w:lang w:bidi="fa-IR"/>
        </w:rPr>
        <w:t>ی</w:t>
      </w:r>
      <w:r>
        <w:rPr>
          <w:rtl/>
          <w:lang w:bidi="fa-IR"/>
        </w:rPr>
        <w:t>ده است</w:t>
      </w:r>
      <w:r w:rsidR="00866B51">
        <w:rPr>
          <w:rtl/>
          <w:lang w:bidi="fa-IR"/>
        </w:rPr>
        <w:t xml:space="preserve">. </w:t>
      </w:r>
      <w:r>
        <w:rPr>
          <w:rtl/>
          <w:lang w:bidi="fa-IR"/>
        </w:rPr>
        <w:t>با خود گفت</w:t>
      </w:r>
      <w:r w:rsidR="00866B51">
        <w:rPr>
          <w:rtl/>
          <w:lang w:bidi="fa-IR"/>
        </w:rPr>
        <w:t xml:space="preserve">: </w:t>
      </w:r>
      <w:r>
        <w:rPr>
          <w:rtl/>
          <w:lang w:bidi="fa-IR"/>
        </w:rPr>
        <w:t xml:space="preserve">اگر هر روز لاأقل </w:t>
      </w:r>
      <w:r w:rsidR="00866B51">
        <w:rPr>
          <w:rtl/>
          <w:lang w:bidi="fa-IR"/>
        </w:rPr>
        <w:t>ی</w:t>
      </w:r>
      <w:r>
        <w:rPr>
          <w:rtl/>
          <w:lang w:bidi="fa-IR"/>
        </w:rPr>
        <w:t>ک گناه مرتکب شده باشم</w:t>
      </w:r>
      <w:r w:rsidR="00866B51">
        <w:rPr>
          <w:rtl/>
          <w:lang w:bidi="fa-IR"/>
        </w:rPr>
        <w:t xml:space="preserve">، </w:t>
      </w:r>
      <w:r>
        <w:rPr>
          <w:rtl/>
          <w:lang w:bidi="fa-IR"/>
        </w:rPr>
        <w:t>تا کنون ب</w:t>
      </w:r>
      <w:r w:rsidR="00866B51">
        <w:rPr>
          <w:rtl/>
          <w:lang w:bidi="fa-IR"/>
        </w:rPr>
        <w:t>ی</w:t>
      </w:r>
      <w:r>
        <w:rPr>
          <w:rtl/>
          <w:lang w:bidi="fa-IR"/>
        </w:rPr>
        <w:t>ش از 21000 گناه انجام داده</w:t>
      </w:r>
      <w:r w:rsidR="00C538D4">
        <w:rPr>
          <w:rtl/>
          <w:lang w:bidi="fa-IR"/>
        </w:rPr>
        <w:t xml:space="preserve"> </w:t>
      </w:r>
      <w:r>
        <w:rPr>
          <w:rtl/>
          <w:lang w:bidi="fa-IR"/>
        </w:rPr>
        <w:t>ام</w:t>
      </w:r>
      <w:r w:rsidR="00866B51">
        <w:rPr>
          <w:rtl/>
          <w:lang w:bidi="fa-IR"/>
        </w:rPr>
        <w:t xml:space="preserve">! </w:t>
      </w:r>
      <w:r>
        <w:rPr>
          <w:rtl/>
          <w:lang w:bidi="fa-IR"/>
        </w:rPr>
        <w:t>ا</w:t>
      </w:r>
      <w:r w:rsidR="00866B51">
        <w:rPr>
          <w:rtl/>
          <w:lang w:bidi="fa-IR"/>
        </w:rPr>
        <w:t>ی</w:t>
      </w:r>
      <w:r>
        <w:rPr>
          <w:rtl/>
          <w:lang w:bidi="fa-IR"/>
        </w:rPr>
        <w:t>ن را گفت و ص</w:t>
      </w:r>
      <w:r w:rsidR="00866B51">
        <w:rPr>
          <w:rtl/>
          <w:lang w:bidi="fa-IR"/>
        </w:rPr>
        <w:t>ی</w:t>
      </w:r>
      <w:r>
        <w:rPr>
          <w:rtl/>
          <w:lang w:bidi="fa-IR"/>
        </w:rPr>
        <w:t>حه</w:t>
      </w:r>
      <w:r w:rsidR="00C538D4">
        <w:rPr>
          <w:rtl/>
          <w:lang w:bidi="fa-IR"/>
        </w:rPr>
        <w:t xml:space="preserve"> </w:t>
      </w:r>
      <w:r>
        <w:rPr>
          <w:rtl/>
          <w:lang w:bidi="fa-IR"/>
        </w:rPr>
        <w:t>ا</w:t>
      </w:r>
      <w:r w:rsidR="00866B51">
        <w:rPr>
          <w:rtl/>
          <w:lang w:bidi="fa-IR"/>
        </w:rPr>
        <w:t>ی</w:t>
      </w:r>
      <w:r>
        <w:rPr>
          <w:rtl/>
          <w:lang w:bidi="fa-IR"/>
        </w:rPr>
        <w:t xml:space="preserve"> زد و از دن</w:t>
      </w:r>
      <w:r w:rsidR="00866B51">
        <w:rPr>
          <w:rtl/>
          <w:lang w:bidi="fa-IR"/>
        </w:rPr>
        <w:t>ی</w:t>
      </w:r>
      <w:r>
        <w:rPr>
          <w:rtl/>
          <w:lang w:bidi="fa-IR"/>
        </w:rPr>
        <w:t>ا رفت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673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مرگ را فراموش کند</w:t>
      </w:r>
      <w:r w:rsidR="00866B51">
        <w:rPr>
          <w:rtl/>
          <w:lang w:bidi="fa-IR"/>
        </w:rPr>
        <w:t xml:space="preserve">، </w:t>
      </w:r>
      <w:r>
        <w:rPr>
          <w:rtl/>
          <w:lang w:bidi="fa-IR"/>
        </w:rPr>
        <w:t>نه از گناه اِبا</w:t>
      </w:r>
      <w:r w:rsidR="00866B51">
        <w:rPr>
          <w:rtl/>
          <w:lang w:bidi="fa-IR"/>
        </w:rPr>
        <w:t>یی</w:t>
      </w:r>
      <w:r>
        <w:rPr>
          <w:rtl/>
          <w:lang w:bidi="fa-IR"/>
        </w:rPr>
        <w:t xml:space="preserve"> دارد و نه در صدد اصلاح خو</w:t>
      </w:r>
      <w:r w:rsidR="00866B51">
        <w:rPr>
          <w:rtl/>
          <w:lang w:bidi="fa-IR"/>
        </w:rPr>
        <w:t>ی</w:t>
      </w:r>
      <w:r>
        <w:rPr>
          <w:rtl/>
          <w:lang w:bidi="fa-IR"/>
        </w:rPr>
        <w:t>ش بر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لحظات عمر را چون چارپا</w:t>
      </w:r>
      <w:r w:rsidR="00866B51">
        <w:rPr>
          <w:rtl/>
          <w:lang w:bidi="fa-IR"/>
        </w:rPr>
        <w:t>ی</w:t>
      </w:r>
      <w:r>
        <w:rPr>
          <w:rtl/>
          <w:lang w:bidi="fa-IR"/>
        </w:rPr>
        <w:t>ان گذرانده و سرما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گرانبها</w:t>
      </w:r>
      <w:r w:rsidR="00866B51">
        <w:rPr>
          <w:rtl/>
          <w:lang w:bidi="fa-IR"/>
        </w:rPr>
        <w:t>ی</w:t>
      </w:r>
      <w:r>
        <w:rPr>
          <w:rtl/>
          <w:lang w:bidi="fa-IR"/>
        </w:rPr>
        <w:t xml:space="preserve"> انسان</w:t>
      </w:r>
      <w:r w:rsidR="00866B51">
        <w:rPr>
          <w:rtl/>
          <w:lang w:bidi="fa-IR"/>
        </w:rPr>
        <w:t>ی</w:t>
      </w:r>
      <w:r>
        <w:rPr>
          <w:rtl/>
          <w:lang w:bidi="fa-IR"/>
        </w:rPr>
        <w:t xml:space="preserve"> را ب</w:t>
      </w:r>
      <w:r w:rsidR="00866B51">
        <w:rPr>
          <w:rtl/>
          <w:lang w:bidi="fa-IR"/>
        </w:rPr>
        <w:t>ی</w:t>
      </w:r>
      <w:r w:rsidR="00C538D4">
        <w:rPr>
          <w:rtl/>
          <w:lang w:bidi="fa-IR"/>
        </w:rPr>
        <w:t xml:space="preserve"> </w:t>
      </w:r>
      <w:r>
        <w:rPr>
          <w:rtl/>
          <w:lang w:bidi="fa-IR"/>
        </w:rPr>
        <w:t>هدف از کف خواهد داد</w:t>
      </w:r>
      <w:r w:rsidR="00866B51">
        <w:rPr>
          <w:rtl/>
          <w:lang w:bidi="fa-IR"/>
        </w:rPr>
        <w:t xml:space="preserve">. </w:t>
      </w:r>
    </w:p>
    <w:p w:rsidR="00942005" w:rsidRDefault="00942005" w:rsidP="00942005">
      <w:pPr>
        <w:pStyle w:val="libNormal"/>
        <w:rPr>
          <w:rtl/>
          <w:lang w:bidi="fa-IR"/>
        </w:rPr>
      </w:pPr>
      <w:r>
        <w:rPr>
          <w:rtl/>
          <w:lang w:bidi="fa-IR"/>
        </w:rPr>
        <w:t>آن هم که به پ</w:t>
      </w:r>
      <w:r w:rsidR="00866B51">
        <w:rPr>
          <w:rtl/>
          <w:lang w:bidi="fa-IR"/>
        </w:rPr>
        <w:t>ی</w:t>
      </w:r>
      <w:r>
        <w:rPr>
          <w:rtl/>
          <w:lang w:bidi="fa-IR"/>
        </w:rPr>
        <w:t>رو</w:t>
      </w:r>
      <w:r w:rsidR="00866B51">
        <w:rPr>
          <w:rtl/>
          <w:lang w:bidi="fa-IR"/>
        </w:rPr>
        <w:t>ی</w:t>
      </w:r>
      <w:r>
        <w:rPr>
          <w:rtl/>
          <w:lang w:bidi="fa-IR"/>
        </w:rPr>
        <w:t xml:space="preserve"> از دستورات د</w:t>
      </w:r>
      <w:r w:rsidR="00866B51">
        <w:rPr>
          <w:rtl/>
          <w:lang w:bidi="fa-IR"/>
        </w:rPr>
        <w:t>ی</w:t>
      </w:r>
      <w:r>
        <w:rPr>
          <w:rtl/>
          <w:lang w:bidi="fa-IR"/>
        </w:rPr>
        <w:t>ن</w:t>
      </w:r>
      <w:r w:rsidR="00866B51">
        <w:rPr>
          <w:rtl/>
          <w:lang w:bidi="fa-IR"/>
        </w:rPr>
        <w:t>ی</w:t>
      </w:r>
      <w:r>
        <w:rPr>
          <w:rtl/>
          <w:lang w:bidi="fa-IR"/>
        </w:rPr>
        <w:t xml:space="preserve"> و استفاده از رهنمودها</w:t>
      </w:r>
      <w:r w:rsidR="00866B51">
        <w:rPr>
          <w:rtl/>
          <w:lang w:bidi="fa-IR"/>
        </w:rPr>
        <w:t>ی</w:t>
      </w:r>
      <w:r>
        <w:rPr>
          <w:rtl/>
          <w:lang w:bidi="fa-IR"/>
        </w:rPr>
        <w:t xml:space="preserve"> صاحبان مکتب با </w:t>
      </w:r>
      <w:r w:rsidR="00866B51">
        <w:rPr>
          <w:rtl/>
          <w:lang w:bidi="fa-IR"/>
        </w:rPr>
        <w:t>ی</w:t>
      </w:r>
      <w:r>
        <w:rPr>
          <w:rtl/>
          <w:lang w:bidi="fa-IR"/>
        </w:rPr>
        <w:t>اد مرگ انس گرفته و چون رف</w:t>
      </w:r>
      <w:r w:rsidR="00866B51">
        <w:rPr>
          <w:rtl/>
          <w:lang w:bidi="fa-IR"/>
        </w:rPr>
        <w:t>ی</w:t>
      </w:r>
      <w:r>
        <w:rPr>
          <w:rtl/>
          <w:lang w:bidi="fa-IR"/>
        </w:rPr>
        <w:t>ق</w:t>
      </w:r>
      <w:r w:rsidR="00866B51">
        <w:rPr>
          <w:rtl/>
          <w:lang w:bidi="fa-IR"/>
        </w:rPr>
        <w:t>ی</w:t>
      </w:r>
      <w:r>
        <w:rPr>
          <w:rtl/>
          <w:lang w:bidi="fa-IR"/>
        </w:rPr>
        <w:t xml:space="preserve"> صم</w:t>
      </w:r>
      <w:r w:rsidR="00866B51">
        <w:rPr>
          <w:rtl/>
          <w:lang w:bidi="fa-IR"/>
        </w:rPr>
        <w:t>ی</w:t>
      </w:r>
      <w:r>
        <w:rPr>
          <w:rtl/>
          <w:lang w:bidi="fa-IR"/>
        </w:rPr>
        <w:t>م</w:t>
      </w:r>
      <w:r w:rsidR="00866B51">
        <w:rPr>
          <w:rtl/>
          <w:lang w:bidi="fa-IR"/>
        </w:rPr>
        <w:t>ی</w:t>
      </w:r>
      <w:r>
        <w:rPr>
          <w:rtl/>
          <w:lang w:bidi="fa-IR"/>
        </w:rPr>
        <w:t xml:space="preserve"> حرمتش را پاس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دل از دن</w:t>
      </w:r>
      <w:r w:rsidR="00866B51">
        <w:rPr>
          <w:rtl/>
          <w:lang w:bidi="fa-IR"/>
        </w:rPr>
        <w:t>ی</w:t>
      </w:r>
      <w:r>
        <w:rPr>
          <w:rtl/>
          <w:lang w:bidi="fa-IR"/>
        </w:rPr>
        <w:t>ا برکنده و از گناه رو</w:t>
      </w:r>
      <w:r w:rsidR="00866B51">
        <w:rPr>
          <w:rtl/>
          <w:lang w:bidi="fa-IR"/>
        </w:rPr>
        <w:t>ی</w:t>
      </w:r>
      <w:r>
        <w:rPr>
          <w:rtl/>
          <w:lang w:bidi="fa-IR"/>
        </w:rPr>
        <w:t xml:space="preserve"> گردان است</w:t>
      </w:r>
      <w:r w:rsidR="00866B51">
        <w:rPr>
          <w:rtl/>
          <w:lang w:bidi="fa-IR"/>
        </w:rPr>
        <w:t xml:space="preserve">. </w:t>
      </w:r>
      <w:r>
        <w:rPr>
          <w:rtl/>
          <w:lang w:bidi="fa-IR"/>
        </w:rPr>
        <w:t>سرما</w:t>
      </w:r>
      <w:r w:rsidR="00866B51">
        <w:rPr>
          <w:rtl/>
          <w:lang w:bidi="fa-IR"/>
        </w:rPr>
        <w:t>ی</w:t>
      </w:r>
      <w:r>
        <w:rPr>
          <w:rtl/>
          <w:lang w:bidi="fa-IR"/>
        </w:rPr>
        <w:t>ه عمر را غن</w:t>
      </w:r>
      <w:r w:rsidR="00866B51">
        <w:rPr>
          <w:rtl/>
          <w:lang w:bidi="fa-IR"/>
        </w:rPr>
        <w:t>ی</w:t>
      </w:r>
      <w:r>
        <w:rPr>
          <w:rtl/>
          <w:lang w:bidi="fa-IR"/>
        </w:rPr>
        <w:t>مت شمرده</w:t>
      </w:r>
      <w:r w:rsidR="00866B51">
        <w:rPr>
          <w:rtl/>
          <w:lang w:bidi="fa-IR"/>
        </w:rPr>
        <w:t xml:space="preserve">، </w:t>
      </w:r>
      <w:r>
        <w:rPr>
          <w:rtl/>
          <w:lang w:bidi="fa-IR"/>
        </w:rPr>
        <w:t xml:space="preserve">به </w:t>
      </w:r>
      <w:r>
        <w:rPr>
          <w:rtl/>
          <w:lang w:bidi="fa-IR"/>
        </w:rPr>
        <w:lastRenderedPageBreak/>
        <w:t>ن</w:t>
      </w:r>
      <w:r w:rsidR="00866B51">
        <w:rPr>
          <w:rtl/>
          <w:lang w:bidi="fa-IR"/>
        </w:rPr>
        <w:t>ی</w:t>
      </w:r>
      <w:r>
        <w:rPr>
          <w:rtl/>
          <w:lang w:bidi="fa-IR"/>
        </w:rPr>
        <w:t>ک</w:t>
      </w:r>
      <w:r w:rsidR="00866B51">
        <w:rPr>
          <w:rtl/>
          <w:lang w:bidi="fa-IR"/>
        </w:rPr>
        <w:t>ی</w:t>
      </w:r>
      <w:r>
        <w:rPr>
          <w:rtl/>
          <w:lang w:bidi="fa-IR"/>
        </w:rPr>
        <w:t xml:space="preserve"> از آن حراست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از مرگ هراس</w:t>
      </w:r>
      <w:r w:rsidR="00866B51">
        <w:rPr>
          <w:rtl/>
          <w:lang w:bidi="fa-IR"/>
        </w:rPr>
        <w:t>ی</w:t>
      </w:r>
      <w:r>
        <w:rPr>
          <w:rtl/>
          <w:lang w:bidi="fa-IR"/>
        </w:rPr>
        <w:t xml:space="preserve"> به دل راه نم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 xml:space="preserve">امّا با </w:t>
      </w:r>
      <w:r w:rsidR="00866B51">
        <w:rPr>
          <w:rtl/>
          <w:lang w:bidi="fa-IR"/>
        </w:rPr>
        <w:t>ی</w:t>
      </w:r>
      <w:r>
        <w:rPr>
          <w:rtl/>
          <w:lang w:bidi="fa-IR"/>
        </w:rPr>
        <w:t>اد هم</w:t>
      </w:r>
      <w:r w:rsidR="00866B51">
        <w:rPr>
          <w:rtl/>
          <w:lang w:bidi="fa-IR"/>
        </w:rPr>
        <w:t>ی</w:t>
      </w:r>
      <w:r>
        <w:rPr>
          <w:rtl/>
          <w:lang w:bidi="fa-IR"/>
        </w:rPr>
        <w:t>شگ</w:t>
      </w:r>
      <w:r w:rsidR="00866B51">
        <w:rPr>
          <w:rtl/>
          <w:lang w:bidi="fa-IR"/>
        </w:rPr>
        <w:t>ی</w:t>
      </w:r>
      <w:r>
        <w:rPr>
          <w:rtl/>
          <w:lang w:bidi="fa-IR"/>
        </w:rPr>
        <w:t xml:space="preserve"> آن خود را برا</w:t>
      </w:r>
      <w:r w:rsidR="00866B51">
        <w:rPr>
          <w:rtl/>
          <w:lang w:bidi="fa-IR"/>
        </w:rPr>
        <w:t>ی</w:t>
      </w:r>
      <w:r>
        <w:rPr>
          <w:rtl/>
          <w:lang w:bidi="fa-IR"/>
        </w:rPr>
        <w:t xml:space="preserve"> سفر معنو</w:t>
      </w:r>
      <w:r w:rsidR="00866B51">
        <w:rPr>
          <w:rtl/>
          <w:lang w:bidi="fa-IR"/>
        </w:rPr>
        <w:t>ی</w:t>
      </w:r>
      <w:r>
        <w:rPr>
          <w:rtl/>
          <w:lang w:bidi="fa-IR"/>
        </w:rPr>
        <w:t xml:space="preserve"> آخرت آماده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قرآن و روا</w:t>
      </w:r>
      <w:r w:rsidR="00866B51">
        <w:rPr>
          <w:rtl/>
          <w:lang w:bidi="fa-IR"/>
        </w:rPr>
        <w:t>ی</w:t>
      </w:r>
      <w:r>
        <w:rPr>
          <w:rtl/>
          <w:lang w:bidi="fa-IR"/>
        </w:rPr>
        <w:t>ات همواره مردم را با تذکّر دادن به مرگ و حوادث دشوار پس از آن</w:t>
      </w:r>
      <w:r w:rsidR="00866B51">
        <w:rPr>
          <w:rtl/>
          <w:lang w:bidi="fa-IR"/>
        </w:rPr>
        <w:t xml:space="preserve">، </w:t>
      </w:r>
      <w:r>
        <w:rPr>
          <w:rtl/>
          <w:lang w:bidi="fa-IR"/>
        </w:rPr>
        <w:t>از گناه پره</w:t>
      </w:r>
      <w:r w:rsidR="00866B51">
        <w:rPr>
          <w:rtl/>
          <w:lang w:bidi="fa-IR"/>
        </w:rPr>
        <w:t>ی</w:t>
      </w:r>
      <w:r>
        <w:rPr>
          <w:rtl/>
          <w:lang w:bidi="fa-IR"/>
        </w:rPr>
        <w:t>ز داده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شوا</w:t>
      </w:r>
      <w:r w:rsidR="00866B51">
        <w:rPr>
          <w:rtl/>
          <w:lang w:bidi="fa-IR"/>
        </w:rPr>
        <w:t>ی</w:t>
      </w:r>
      <w:r>
        <w:rPr>
          <w:rtl/>
          <w:lang w:bidi="fa-IR"/>
        </w:rPr>
        <w:t xml:space="preserve"> پره</w:t>
      </w:r>
      <w:r w:rsidR="00866B51">
        <w:rPr>
          <w:rtl/>
          <w:lang w:bidi="fa-IR"/>
        </w:rPr>
        <w:t>ی</w:t>
      </w:r>
      <w:r>
        <w:rPr>
          <w:rtl/>
          <w:lang w:bidi="fa-IR"/>
        </w:rPr>
        <w:t>زکاران و ام</w:t>
      </w:r>
      <w:r w:rsidR="00866B51">
        <w:rPr>
          <w:rtl/>
          <w:lang w:bidi="fa-IR"/>
        </w:rPr>
        <w:t>ی</w:t>
      </w:r>
      <w:r>
        <w:rPr>
          <w:rtl/>
          <w:lang w:bidi="fa-IR"/>
        </w:rPr>
        <w:t>ر مؤمنان حضرت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«اُذْکُرُوا انْقِطاعَ اللَّذَّاتِ وَ بَقاءَ التَّبِعاتِ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674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«به </w:t>
      </w:r>
      <w:r w:rsidR="00866B51">
        <w:rPr>
          <w:rtl/>
          <w:lang w:bidi="fa-IR"/>
        </w:rPr>
        <w:t>ی</w:t>
      </w:r>
      <w:r>
        <w:rPr>
          <w:rtl/>
          <w:lang w:bidi="fa-IR"/>
        </w:rPr>
        <w:t>اد آور</w:t>
      </w:r>
      <w:r w:rsidR="00866B51">
        <w:rPr>
          <w:rtl/>
          <w:lang w:bidi="fa-IR"/>
        </w:rPr>
        <w:t>ی</w:t>
      </w:r>
      <w:r>
        <w:rPr>
          <w:rtl/>
          <w:lang w:bidi="fa-IR"/>
        </w:rPr>
        <w:t>د بر</w:t>
      </w:r>
      <w:r w:rsidR="00866B51">
        <w:rPr>
          <w:rtl/>
          <w:lang w:bidi="fa-IR"/>
        </w:rPr>
        <w:t>ی</w:t>
      </w:r>
      <w:r>
        <w:rPr>
          <w:rtl/>
          <w:lang w:bidi="fa-IR"/>
        </w:rPr>
        <w:t>ده شدن لذّت</w:t>
      </w:r>
      <w:r w:rsidR="00C538D4">
        <w:rPr>
          <w:rtl/>
          <w:lang w:bidi="fa-IR"/>
        </w:rPr>
        <w:t xml:space="preserve"> </w:t>
      </w:r>
      <w:r>
        <w:rPr>
          <w:rtl/>
          <w:lang w:bidi="fa-IR"/>
        </w:rPr>
        <w:t>ها و خوش</w:t>
      </w:r>
      <w:r w:rsidR="00866B51">
        <w:rPr>
          <w:rtl/>
          <w:lang w:bidi="fa-IR"/>
        </w:rPr>
        <w:t>ی</w:t>
      </w:r>
      <w:r w:rsidR="00C538D4">
        <w:rPr>
          <w:rtl/>
          <w:lang w:bidi="fa-IR"/>
        </w:rPr>
        <w:t xml:space="preserve"> </w:t>
      </w:r>
      <w:r>
        <w:rPr>
          <w:rtl/>
          <w:lang w:bidi="fa-IR"/>
        </w:rPr>
        <w:t>ها و بر جا ماندن گناهان را</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«آگاه باش</w:t>
      </w:r>
      <w:r w:rsidR="00866B51">
        <w:rPr>
          <w:rtl/>
          <w:lang w:bidi="fa-IR"/>
        </w:rPr>
        <w:t>ی</w:t>
      </w:r>
      <w:r>
        <w:rPr>
          <w:rtl/>
          <w:lang w:bidi="fa-IR"/>
        </w:rPr>
        <w:t>د</w:t>
      </w:r>
      <w:r w:rsidR="00866B51">
        <w:rPr>
          <w:rtl/>
          <w:lang w:bidi="fa-IR"/>
        </w:rPr>
        <w:t xml:space="preserve">! </w:t>
      </w:r>
      <w:r>
        <w:rPr>
          <w:rtl/>
          <w:lang w:bidi="fa-IR"/>
        </w:rPr>
        <w:t>در هنگام شتاب به انجام کارها</w:t>
      </w:r>
      <w:r w:rsidR="00866B51">
        <w:rPr>
          <w:rtl/>
          <w:lang w:bidi="fa-IR"/>
        </w:rPr>
        <w:t>ی</w:t>
      </w:r>
      <w:r>
        <w:rPr>
          <w:rtl/>
          <w:lang w:bidi="fa-IR"/>
        </w:rPr>
        <w:t xml:space="preserve"> زشت</w:t>
      </w:r>
      <w:r w:rsidR="00866B51">
        <w:rPr>
          <w:rtl/>
          <w:lang w:bidi="fa-IR"/>
        </w:rPr>
        <w:t xml:space="preserve">، </w:t>
      </w:r>
      <w:r>
        <w:rPr>
          <w:rtl/>
          <w:lang w:bidi="fa-IR"/>
        </w:rPr>
        <w:t xml:space="preserve">مرگ را به </w:t>
      </w:r>
      <w:r w:rsidR="00866B51">
        <w:rPr>
          <w:rtl/>
          <w:lang w:bidi="fa-IR"/>
        </w:rPr>
        <w:t>ی</w:t>
      </w:r>
      <w:r>
        <w:rPr>
          <w:rtl/>
          <w:lang w:bidi="fa-IR"/>
        </w:rPr>
        <w:t>اد آور</w:t>
      </w:r>
      <w:r w:rsidR="00866B51">
        <w:rPr>
          <w:rtl/>
          <w:lang w:bidi="fa-IR"/>
        </w:rPr>
        <w:t>ی</w:t>
      </w:r>
      <w:r>
        <w:rPr>
          <w:rtl/>
          <w:lang w:bidi="fa-IR"/>
        </w:rPr>
        <w:t>د که</w:t>
      </w:r>
      <w:r w:rsidR="00866B51">
        <w:rPr>
          <w:rtl/>
          <w:lang w:bidi="fa-IR"/>
        </w:rPr>
        <w:t xml:space="preserve"> (</w:t>
      </w:r>
      <w:r>
        <w:rPr>
          <w:rtl/>
          <w:lang w:bidi="fa-IR"/>
        </w:rPr>
        <w:t>بنا</w:t>
      </w:r>
      <w:r w:rsidR="00866B51">
        <w:rPr>
          <w:rtl/>
          <w:lang w:bidi="fa-IR"/>
        </w:rPr>
        <w:t xml:space="preserve">ی) </w:t>
      </w:r>
      <w:r>
        <w:rPr>
          <w:rtl/>
          <w:lang w:bidi="fa-IR"/>
        </w:rPr>
        <w:t>لذّت</w:t>
      </w:r>
      <w:r w:rsidR="00C538D4">
        <w:rPr>
          <w:rtl/>
          <w:lang w:bidi="fa-IR"/>
        </w:rPr>
        <w:t xml:space="preserve"> </w:t>
      </w:r>
      <w:r>
        <w:rPr>
          <w:rtl/>
          <w:lang w:bidi="fa-IR"/>
        </w:rPr>
        <w:t>ها و خوش</w:t>
      </w:r>
      <w:r w:rsidR="00866B51">
        <w:rPr>
          <w:rtl/>
          <w:lang w:bidi="fa-IR"/>
        </w:rPr>
        <w:t>ی</w:t>
      </w:r>
      <w:r w:rsidR="00C538D4">
        <w:rPr>
          <w:rtl/>
          <w:lang w:bidi="fa-IR"/>
        </w:rPr>
        <w:t xml:space="preserve"> </w:t>
      </w:r>
      <w:r>
        <w:rPr>
          <w:rtl/>
          <w:lang w:bidi="fa-IR"/>
        </w:rPr>
        <w:t>ها را و</w:t>
      </w:r>
      <w:r w:rsidR="00866B51">
        <w:rPr>
          <w:rtl/>
          <w:lang w:bidi="fa-IR"/>
        </w:rPr>
        <w:t>ی</w:t>
      </w:r>
      <w:r>
        <w:rPr>
          <w:rtl/>
          <w:lang w:bidi="fa-IR"/>
        </w:rPr>
        <w:t>ران ساخته و</w:t>
      </w:r>
      <w:r w:rsidR="00866B51">
        <w:rPr>
          <w:rtl/>
          <w:lang w:bidi="fa-IR"/>
        </w:rPr>
        <w:t xml:space="preserve"> (</w:t>
      </w:r>
      <w:r>
        <w:rPr>
          <w:rtl/>
          <w:lang w:bidi="fa-IR"/>
        </w:rPr>
        <w:t>ارکان</w:t>
      </w:r>
      <w:r w:rsidR="00866B51">
        <w:rPr>
          <w:rtl/>
          <w:lang w:bidi="fa-IR"/>
        </w:rPr>
        <w:t xml:space="preserve">) </w:t>
      </w:r>
      <w:r>
        <w:rPr>
          <w:rtl/>
          <w:lang w:bidi="fa-IR"/>
        </w:rPr>
        <w:t>ع</w:t>
      </w:r>
      <w:r w:rsidR="00866B51">
        <w:rPr>
          <w:rtl/>
          <w:lang w:bidi="fa-IR"/>
        </w:rPr>
        <w:t>ی</w:t>
      </w:r>
      <w:r>
        <w:rPr>
          <w:rtl/>
          <w:lang w:bidi="fa-IR"/>
        </w:rPr>
        <w:t>ش</w:t>
      </w:r>
      <w:r w:rsidR="00C538D4">
        <w:rPr>
          <w:rtl/>
          <w:lang w:bidi="fa-IR"/>
        </w:rPr>
        <w:t xml:space="preserve"> </w:t>
      </w:r>
      <w:r>
        <w:rPr>
          <w:rtl/>
          <w:lang w:bidi="fa-IR"/>
        </w:rPr>
        <w:t>ها را فرو م</w:t>
      </w:r>
      <w:r w:rsidR="00866B51">
        <w:rPr>
          <w:rtl/>
          <w:lang w:bidi="fa-IR"/>
        </w:rPr>
        <w:t>ی</w:t>
      </w:r>
      <w:r w:rsidR="00C538D4">
        <w:rPr>
          <w:rtl/>
          <w:lang w:bidi="fa-IR"/>
        </w:rPr>
        <w:t xml:space="preserve"> </w:t>
      </w:r>
      <w:r>
        <w:rPr>
          <w:rtl/>
          <w:lang w:bidi="fa-IR"/>
        </w:rPr>
        <w:t>ر</w:t>
      </w:r>
      <w:r w:rsidR="00866B51">
        <w:rPr>
          <w:rtl/>
          <w:lang w:bidi="fa-IR"/>
        </w:rPr>
        <w:t>ی</w:t>
      </w:r>
      <w:r>
        <w:rPr>
          <w:rtl/>
          <w:lang w:bidi="fa-IR"/>
        </w:rPr>
        <w:t>زد و</w:t>
      </w:r>
      <w:r w:rsidR="00866B51">
        <w:rPr>
          <w:rtl/>
          <w:lang w:bidi="fa-IR"/>
        </w:rPr>
        <w:t xml:space="preserve"> (</w:t>
      </w:r>
      <w:r>
        <w:rPr>
          <w:rtl/>
          <w:lang w:bidi="fa-IR"/>
        </w:rPr>
        <w:t>ر</w:t>
      </w:r>
      <w:r w:rsidR="00866B51">
        <w:rPr>
          <w:rtl/>
          <w:lang w:bidi="fa-IR"/>
        </w:rPr>
        <w:t>ی</w:t>
      </w:r>
      <w:r>
        <w:rPr>
          <w:rtl/>
          <w:lang w:bidi="fa-IR"/>
        </w:rPr>
        <w:t>شه</w:t>
      </w:r>
      <w:r w:rsidR="00866B51">
        <w:rPr>
          <w:rtl/>
          <w:lang w:bidi="fa-IR"/>
        </w:rPr>
        <w:t xml:space="preserve">) </w:t>
      </w:r>
      <w:r>
        <w:rPr>
          <w:rtl/>
          <w:lang w:bidi="fa-IR"/>
        </w:rPr>
        <w:t>آرزوها را قطع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و از خداوند برا</w:t>
      </w:r>
      <w:r w:rsidR="00866B51">
        <w:rPr>
          <w:rtl/>
          <w:lang w:bidi="fa-IR"/>
        </w:rPr>
        <w:t>ی</w:t>
      </w:r>
      <w:r>
        <w:rPr>
          <w:rtl/>
          <w:lang w:bidi="fa-IR"/>
        </w:rPr>
        <w:t xml:space="preserve"> به جا آوردن حق واجب او و</w:t>
      </w:r>
      <w:r w:rsidR="00866B51">
        <w:rPr>
          <w:rtl/>
          <w:lang w:bidi="fa-IR"/>
        </w:rPr>
        <w:t xml:space="preserve"> (</w:t>
      </w:r>
      <w:r>
        <w:rPr>
          <w:rtl/>
          <w:lang w:bidi="fa-IR"/>
        </w:rPr>
        <w:t>شکر</w:t>
      </w:r>
      <w:r w:rsidR="00866B51">
        <w:rPr>
          <w:rtl/>
          <w:lang w:bidi="fa-IR"/>
        </w:rPr>
        <w:t xml:space="preserve">) </w:t>
      </w:r>
      <w:r>
        <w:rPr>
          <w:rtl/>
          <w:lang w:bidi="fa-IR"/>
        </w:rPr>
        <w:t>نعمت</w:t>
      </w:r>
      <w:r w:rsidR="00C538D4">
        <w:rPr>
          <w:rtl/>
          <w:lang w:bidi="fa-IR"/>
        </w:rPr>
        <w:t xml:space="preserve"> </w:t>
      </w:r>
      <w:r>
        <w:rPr>
          <w:rtl/>
          <w:lang w:bidi="fa-IR"/>
        </w:rPr>
        <w:t>ها</w:t>
      </w:r>
      <w:r w:rsidR="00866B51">
        <w:rPr>
          <w:rtl/>
          <w:lang w:bidi="fa-IR"/>
        </w:rPr>
        <w:t>ی</w:t>
      </w:r>
      <w:r>
        <w:rPr>
          <w:rtl/>
          <w:lang w:bidi="fa-IR"/>
        </w:rPr>
        <w:t xml:space="preserve"> فراوان و احسان و ن</w:t>
      </w:r>
      <w:r w:rsidR="00866B51">
        <w:rPr>
          <w:rtl/>
          <w:lang w:bidi="fa-IR"/>
        </w:rPr>
        <w:t>ی</w:t>
      </w:r>
      <w:r>
        <w:rPr>
          <w:rtl/>
          <w:lang w:bidi="fa-IR"/>
        </w:rPr>
        <w:t>کو</w:t>
      </w:r>
      <w:r w:rsidR="00866B51">
        <w:rPr>
          <w:rtl/>
          <w:lang w:bidi="fa-IR"/>
        </w:rPr>
        <w:t>یی</w:t>
      </w:r>
      <w:r w:rsidR="00C538D4">
        <w:rPr>
          <w:rtl/>
          <w:lang w:bidi="fa-IR"/>
        </w:rPr>
        <w:t xml:space="preserve"> </w:t>
      </w:r>
      <w:r>
        <w:rPr>
          <w:rtl/>
          <w:lang w:bidi="fa-IR"/>
        </w:rPr>
        <w:t>ها</w:t>
      </w:r>
      <w:r w:rsidR="00866B51">
        <w:rPr>
          <w:rtl/>
          <w:lang w:bidi="fa-IR"/>
        </w:rPr>
        <w:t>ی</w:t>
      </w:r>
      <w:r>
        <w:rPr>
          <w:rtl/>
          <w:lang w:bidi="fa-IR"/>
        </w:rPr>
        <w:t>ش که به شماره در ن</w:t>
      </w:r>
      <w:r w:rsidR="00866B51">
        <w:rPr>
          <w:rtl/>
          <w:lang w:bidi="fa-IR"/>
        </w:rPr>
        <w:t>ی</w:t>
      </w:r>
      <w:r>
        <w:rPr>
          <w:rtl/>
          <w:lang w:bidi="fa-IR"/>
        </w:rPr>
        <w:t>ا</w:t>
      </w:r>
      <w:r w:rsidR="00866B51">
        <w:rPr>
          <w:rtl/>
          <w:lang w:bidi="fa-IR"/>
        </w:rPr>
        <w:t>ی</w:t>
      </w:r>
      <w:r>
        <w:rPr>
          <w:rtl/>
          <w:lang w:bidi="fa-IR"/>
        </w:rPr>
        <w:t>د</w:t>
      </w:r>
      <w:r w:rsidR="00866B51">
        <w:rPr>
          <w:rtl/>
          <w:lang w:bidi="fa-IR"/>
        </w:rPr>
        <w:t>، ی</w:t>
      </w:r>
      <w:r>
        <w:rPr>
          <w:rtl/>
          <w:lang w:bidi="fa-IR"/>
        </w:rPr>
        <w:t>ار</w:t>
      </w:r>
      <w:r w:rsidR="00866B51">
        <w:rPr>
          <w:rtl/>
          <w:lang w:bidi="fa-IR"/>
        </w:rPr>
        <w:t>ی</w:t>
      </w:r>
      <w:r>
        <w:rPr>
          <w:rtl/>
          <w:lang w:bidi="fa-IR"/>
        </w:rPr>
        <w:t xml:space="preserve"> جو</w:t>
      </w:r>
      <w:r w:rsidR="00866B51">
        <w:rPr>
          <w:rtl/>
          <w:lang w:bidi="fa-IR"/>
        </w:rPr>
        <w:t>یی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675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و </w:t>
      </w:r>
      <w:r w:rsidR="000C0AAB">
        <w:rPr>
          <w:rtl/>
          <w:lang w:bidi="fa-IR"/>
        </w:rPr>
        <w:t>درباره</w:t>
      </w:r>
      <w:r>
        <w:rPr>
          <w:rtl/>
          <w:lang w:bidi="fa-IR"/>
        </w:rPr>
        <w:t xml:space="preserve"> انس خود با مرگ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«وَ اللَّهِ لَابْنُ أَبِ</w:t>
      </w:r>
      <w:r w:rsidR="00866B51">
        <w:rPr>
          <w:rtl/>
          <w:lang w:bidi="fa-IR"/>
        </w:rPr>
        <w:t>ی</w:t>
      </w:r>
      <w:r>
        <w:rPr>
          <w:rtl/>
          <w:lang w:bidi="fa-IR"/>
        </w:rPr>
        <w:t xml:space="preserve"> طالِبٍ آنَسُ بِالْمَوْتِ مِنَ الطِّفْلِ بِثَدْ</w:t>
      </w:r>
      <w:r w:rsidR="00866B51">
        <w:rPr>
          <w:rtl/>
          <w:lang w:bidi="fa-IR"/>
        </w:rPr>
        <w:t>ی</w:t>
      </w:r>
      <w:r>
        <w:rPr>
          <w:rtl/>
          <w:lang w:bidi="fa-IR"/>
        </w:rPr>
        <w:t xml:space="preserve"> أُمِّهِ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676</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«به خدا سوگند</w:t>
      </w:r>
      <w:r w:rsidR="00866B51">
        <w:rPr>
          <w:rtl/>
          <w:lang w:bidi="fa-IR"/>
        </w:rPr>
        <w:t xml:space="preserve">! </w:t>
      </w:r>
      <w:r>
        <w:rPr>
          <w:rtl/>
          <w:lang w:bidi="fa-IR"/>
        </w:rPr>
        <w:t>اُنس پسر ابوطالب به مرگ از اُنس طفل به پستان مادرش ب</w:t>
      </w:r>
      <w:r w:rsidR="00866B51">
        <w:rPr>
          <w:rtl/>
          <w:lang w:bidi="fa-IR"/>
        </w:rPr>
        <w:t>ی</w:t>
      </w:r>
      <w:r>
        <w:rPr>
          <w:rtl/>
          <w:lang w:bidi="fa-IR"/>
        </w:rPr>
        <w:t>شتر است</w:t>
      </w:r>
      <w:r w:rsidR="00866B51">
        <w:rPr>
          <w:rtl/>
          <w:lang w:bidi="fa-IR"/>
        </w:rPr>
        <w:t xml:space="preserve">! </w:t>
      </w:r>
      <w:r>
        <w:rPr>
          <w:rtl/>
          <w:lang w:bidi="fa-IR"/>
        </w:rPr>
        <w:t>»</w:t>
      </w:r>
      <w:r w:rsidR="00866B51">
        <w:rPr>
          <w:rtl/>
          <w:lang w:bidi="fa-IR"/>
        </w:rPr>
        <w:t xml:space="preserve">. </w:t>
      </w:r>
    </w:p>
    <w:p w:rsidR="00C538D4" w:rsidRDefault="00C538D4" w:rsidP="00C538D4">
      <w:pPr>
        <w:pStyle w:val="Heading3"/>
        <w:rPr>
          <w:rtl/>
          <w:lang w:bidi="fa-IR"/>
        </w:rPr>
      </w:pPr>
      <w:bookmarkStart w:id="63" w:name="_Toc425325832"/>
      <w:r>
        <w:rPr>
          <w:rtl/>
          <w:lang w:bidi="fa-IR"/>
        </w:rPr>
        <w:t>4- امر به معروف و نهی از منکر</w:t>
      </w:r>
      <w:bookmarkEnd w:id="63"/>
    </w:p>
    <w:p w:rsidR="00942005" w:rsidRDefault="00942005" w:rsidP="00942005">
      <w:pPr>
        <w:pStyle w:val="libNormal"/>
        <w:rPr>
          <w:rtl/>
          <w:lang w:bidi="fa-IR"/>
        </w:rPr>
      </w:pPr>
      <w:r>
        <w:rPr>
          <w:rtl/>
          <w:lang w:bidi="fa-IR"/>
        </w:rPr>
        <w:t>از عوامل مهم د</w:t>
      </w:r>
      <w:r w:rsidR="00866B51">
        <w:rPr>
          <w:rtl/>
          <w:lang w:bidi="fa-IR"/>
        </w:rPr>
        <w:t>ی</w:t>
      </w:r>
      <w:r>
        <w:rPr>
          <w:rtl/>
          <w:lang w:bidi="fa-IR"/>
        </w:rPr>
        <w:t>گر</w:t>
      </w:r>
      <w:r w:rsidR="00866B51">
        <w:rPr>
          <w:rtl/>
          <w:lang w:bidi="fa-IR"/>
        </w:rPr>
        <w:t>ی</w:t>
      </w:r>
      <w:r>
        <w:rPr>
          <w:rtl/>
          <w:lang w:bidi="fa-IR"/>
        </w:rPr>
        <w:t xml:space="preserve"> که در دور ساختن عموم از گرا</w:t>
      </w:r>
      <w:r w:rsidR="00866B51">
        <w:rPr>
          <w:rtl/>
          <w:lang w:bidi="fa-IR"/>
        </w:rPr>
        <w:t>ی</w:t>
      </w:r>
      <w:r>
        <w:rPr>
          <w:rtl/>
          <w:lang w:bidi="fa-IR"/>
        </w:rPr>
        <w:t>ش به گناه و ارتکاب معاص</w:t>
      </w:r>
      <w:r w:rsidR="00866B51">
        <w:rPr>
          <w:rtl/>
          <w:lang w:bidi="fa-IR"/>
        </w:rPr>
        <w:t>ی</w:t>
      </w:r>
      <w:r>
        <w:rPr>
          <w:rtl/>
          <w:lang w:bidi="fa-IR"/>
        </w:rPr>
        <w:t xml:space="preserve"> بس</w:t>
      </w:r>
      <w:r w:rsidR="00866B51">
        <w:rPr>
          <w:rtl/>
          <w:lang w:bidi="fa-IR"/>
        </w:rPr>
        <w:t>ی</w:t>
      </w:r>
      <w:r>
        <w:rPr>
          <w:rtl/>
          <w:lang w:bidi="fa-IR"/>
        </w:rPr>
        <w:t>ار مؤثر است</w:t>
      </w:r>
      <w:r w:rsidR="00866B51">
        <w:rPr>
          <w:rtl/>
          <w:lang w:bidi="fa-IR"/>
        </w:rPr>
        <w:t xml:space="preserve">، </w:t>
      </w:r>
      <w:r>
        <w:rPr>
          <w:rtl/>
          <w:lang w:bidi="fa-IR"/>
        </w:rPr>
        <w:t>امر به معروف و نه</w:t>
      </w:r>
      <w:r w:rsidR="00866B51">
        <w:rPr>
          <w:rtl/>
          <w:lang w:bidi="fa-IR"/>
        </w:rPr>
        <w:t>ی</w:t>
      </w:r>
      <w:r>
        <w:rPr>
          <w:rtl/>
          <w:lang w:bidi="fa-IR"/>
        </w:rPr>
        <w:t xml:space="preserve"> از منکر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جامعه</w:t>
      </w:r>
      <w:r w:rsidR="00C538D4">
        <w:rPr>
          <w:rtl/>
          <w:lang w:bidi="fa-IR"/>
        </w:rPr>
        <w:t xml:space="preserve"> </w:t>
      </w:r>
      <w:r>
        <w:rPr>
          <w:rtl/>
          <w:lang w:bidi="fa-IR"/>
        </w:rPr>
        <w:t>ا</w:t>
      </w:r>
      <w:r w:rsidR="00866B51">
        <w:rPr>
          <w:rtl/>
          <w:lang w:bidi="fa-IR"/>
        </w:rPr>
        <w:t>ی</w:t>
      </w:r>
      <w:r>
        <w:rPr>
          <w:rtl/>
          <w:lang w:bidi="fa-IR"/>
        </w:rPr>
        <w:t xml:space="preserve"> که فرد فرد اعضا</w:t>
      </w:r>
      <w:r w:rsidR="00866B51">
        <w:rPr>
          <w:rtl/>
          <w:lang w:bidi="fa-IR"/>
        </w:rPr>
        <w:t>ی</w:t>
      </w:r>
      <w:r>
        <w:rPr>
          <w:rtl/>
          <w:lang w:bidi="fa-IR"/>
        </w:rPr>
        <w:t xml:space="preserve"> آن - نه تنها نسبت به نزد</w:t>
      </w:r>
      <w:r w:rsidR="00866B51">
        <w:rPr>
          <w:rtl/>
          <w:lang w:bidi="fa-IR"/>
        </w:rPr>
        <w:t>ی</w:t>
      </w:r>
      <w:r>
        <w:rPr>
          <w:rtl/>
          <w:lang w:bidi="fa-IR"/>
        </w:rPr>
        <w:t>کان و اطراف</w:t>
      </w:r>
      <w:r w:rsidR="00866B51">
        <w:rPr>
          <w:rtl/>
          <w:lang w:bidi="fa-IR"/>
        </w:rPr>
        <w:t>ی</w:t>
      </w:r>
      <w:r>
        <w:rPr>
          <w:rtl/>
          <w:lang w:bidi="fa-IR"/>
        </w:rPr>
        <w:t>ان</w:t>
      </w:r>
      <w:r w:rsidR="00866B51">
        <w:rPr>
          <w:rtl/>
          <w:lang w:bidi="fa-IR"/>
        </w:rPr>
        <w:t xml:space="preserve">، </w:t>
      </w:r>
      <w:r>
        <w:rPr>
          <w:rtl/>
          <w:lang w:bidi="fa-IR"/>
        </w:rPr>
        <w:t>بلکه نسبت به همه کسان</w:t>
      </w:r>
      <w:r w:rsidR="00866B51">
        <w:rPr>
          <w:rtl/>
          <w:lang w:bidi="fa-IR"/>
        </w:rPr>
        <w:t>ی</w:t>
      </w:r>
      <w:r>
        <w:rPr>
          <w:rtl/>
          <w:lang w:bidi="fa-IR"/>
        </w:rPr>
        <w:t xml:space="preserve"> که مجموعاً آن جامعه را تشک</w:t>
      </w:r>
      <w:r w:rsidR="00866B51">
        <w:rPr>
          <w:rtl/>
          <w:lang w:bidi="fa-IR"/>
        </w:rPr>
        <w:t>ی</w:t>
      </w:r>
      <w:r>
        <w:rPr>
          <w:rtl/>
          <w:lang w:bidi="fa-IR"/>
        </w:rPr>
        <w:t>ل داده</w:t>
      </w:r>
      <w:r w:rsidR="00C538D4">
        <w:rPr>
          <w:rtl/>
          <w:lang w:bidi="fa-IR"/>
        </w:rPr>
        <w:t xml:space="preserve"> </w:t>
      </w:r>
      <w:r>
        <w:rPr>
          <w:rtl/>
          <w:lang w:bidi="fa-IR"/>
        </w:rPr>
        <w:t xml:space="preserve">اند احساس </w:t>
      </w:r>
      <w:r>
        <w:rPr>
          <w:rtl/>
          <w:lang w:bidi="fa-IR"/>
        </w:rPr>
        <w:lastRenderedPageBreak/>
        <w:t>مسئول</w:t>
      </w:r>
      <w:r w:rsidR="00866B51">
        <w:rPr>
          <w:rtl/>
          <w:lang w:bidi="fa-IR"/>
        </w:rPr>
        <w:t>ی</w:t>
      </w:r>
      <w:r>
        <w:rPr>
          <w:rtl/>
          <w:lang w:bidi="fa-IR"/>
        </w:rPr>
        <w:t>ت کرده و - با دقت و مراقبت</w:t>
      </w:r>
      <w:r w:rsidR="00866B51">
        <w:rPr>
          <w:rtl/>
          <w:lang w:bidi="fa-IR"/>
        </w:rPr>
        <w:t xml:space="preserve">، </w:t>
      </w:r>
      <w:r>
        <w:rPr>
          <w:rtl/>
          <w:lang w:bidi="fa-IR"/>
        </w:rPr>
        <w:t>مسئول</w:t>
      </w:r>
      <w:r w:rsidR="00866B51">
        <w:rPr>
          <w:rtl/>
          <w:lang w:bidi="fa-IR"/>
        </w:rPr>
        <w:t>ی</w:t>
      </w:r>
      <w:r>
        <w:rPr>
          <w:rtl/>
          <w:lang w:bidi="fa-IR"/>
        </w:rPr>
        <w:t>ت خو</w:t>
      </w:r>
      <w:r w:rsidR="00866B51">
        <w:rPr>
          <w:rtl/>
          <w:lang w:bidi="fa-IR"/>
        </w:rPr>
        <w:t>ی</w:t>
      </w:r>
      <w:r>
        <w:rPr>
          <w:rtl/>
          <w:lang w:bidi="fa-IR"/>
        </w:rPr>
        <w:t>ش را در جهت ارشاد آگاهانه و محبّت</w:t>
      </w:r>
      <w:r w:rsidR="00C538D4">
        <w:rPr>
          <w:rtl/>
          <w:lang w:bidi="fa-IR"/>
        </w:rPr>
        <w:t xml:space="preserve"> </w:t>
      </w:r>
      <w:r>
        <w:rPr>
          <w:rtl/>
          <w:lang w:bidi="fa-IR"/>
        </w:rPr>
        <w:t>آم</w:t>
      </w:r>
      <w:r w:rsidR="00866B51">
        <w:rPr>
          <w:rtl/>
          <w:lang w:bidi="fa-IR"/>
        </w:rPr>
        <w:t>ی</w:t>
      </w:r>
      <w:r>
        <w:rPr>
          <w:rtl/>
          <w:lang w:bidi="fa-IR"/>
        </w:rPr>
        <w:t>ز انجام دهند</w:t>
      </w:r>
      <w:r w:rsidR="00866B51">
        <w:rPr>
          <w:rtl/>
          <w:lang w:bidi="fa-IR"/>
        </w:rPr>
        <w:t xml:space="preserve">، </w:t>
      </w:r>
      <w:r>
        <w:rPr>
          <w:rtl/>
          <w:lang w:bidi="fa-IR"/>
        </w:rPr>
        <w:t>جامعه</w:t>
      </w:r>
      <w:r w:rsidR="00C538D4">
        <w:rPr>
          <w:rtl/>
          <w:lang w:bidi="fa-IR"/>
        </w:rPr>
        <w:t xml:space="preserve"> </w:t>
      </w:r>
      <w:r>
        <w:rPr>
          <w:rtl/>
          <w:lang w:bidi="fa-IR"/>
        </w:rPr>
        <w:t>ا</w:t>
      </w:r>
      <w:r w:rsidR="00866B51">
        <w:rPr>
          <w:rtl/>
          <w:lang w:bidi="fa-IR"/>
        </w:rPr>
        <w:t>ی</w:t>
      </w:r>
      <w:r>
        <w:rPr>
          <w:rtl/>
          <w:lang w:bidi="fa-IR"/>
        </w:rPr>
        <w:t xml:space="preserve"> است متعهد</w:t>
      </w:r>
      <w:r w:rsidR="00866B51">
        <w:rPr>
          <w:rtl/>
          <w:lang w:bidi="fa-IR"/>
        </w:rPr>
        <w:t xml:space="preserve">، </w:t>
      </w:r>
      <w:r>
        <w:rPr>
          <w:rtl/>
          <w:lang w:bidi="fa-IR"/>
        </w:rPr>
        <w:t>پُر تحرّک و پو</w:t>
      </w:r>
      <w:r w:rsidR="00866B51">
        <w:rPr>
          <w:rtl/>
          <w:lang w:bidi="fa-IR"/>
        </w:rPr>
        <w:t>ی</w:t>
      </w:r>
      <w:r>
        <w:rPr>
          <w:rtl/>
          <w:lang w:bidi="fa-IR"/>
        </w:rPr>
        <w:t>ا که نقش قابل توجه</w:t>
      </w:r>
      <w:r w:rsidR="00866B51">
        <w:rPr>
          <w:rtl/>
          <w:lang w:bidi="fa-IR"/>
        </w:rPr>
        <w:t>ی</w:t>
      </w:r>
      <w:r>
        <w:rPr>
          <w:rtl/>
          <w:lang w:bidi="fa-IR"/>
        </w:rPr>
        <w:t xml:space="preserve"> در پ</w:t>
      </w:r>
      <w:r w:rsidR="00866B51">
        <w:rPr>
          <w:rtl/>
          <w:lang w:bidi="fa-IR"/>
        </w:rPr>
        <w:t>ی</w:t>
      </w:r>
      <w:r>
        <w:rPr>
          <w:rtl/>
          <w:lang w:bidi="fa-IR"/>
        </w:rPr>
        <w:t>ش</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گسترش فساد و وقوع جرم و ارتکاب معاص</w:t>
      </w:r>
      <w:r w:rsidR="00866B51">
        <w:rPr>
          <w:rtl/>
          <w:lang w:bidi="fa-IR"/>
        </w:rPr>
        <w:t>ی</w:t>
      </w:r>
      <w:r>
        <w:rPr>
          <w:rtl/>
          <w:lang w:bidi="fa-IR"/>
        </w:rPr>
        <w:t xml:space="preserve"> ا</w:t>
      </w:r>
      <w:r w:rsidR="00866B51">
        <w:rPr>
          <w:rtl/>
          <w:lang w:bidi="fa-IR"/>
        </w:rPr>
        <w:t>ی</w:t>
      </w:r>
      <w:r>
        <w:rPr>
          <w:rtl/>
          <w:lang w:bidi="fa-IR"/>
        </w:rPr>
        <w:t>فا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تأک</w:t>
      </w:r>
      <w:r w:rsidR="00866B51">
        <w:rPr>
          <w:rtl/>
          <w:lang w:bidi="fa-IR"/>
        </w:rPr>
        <w:t>ی</w:t>
      </w:r>
      <w:r>
        <w:rPr>
          <w:rtl/>
          <w:lang w:bidi="fa-IR"/>
        </w:rPr>
        <w:t>د و سفارش فراوان اسلام بر انجام ا</w:t>
      </w:r>
      <w:r w:rsidR="00866B51">
        <w:rPr>
          <w:rtl/>
          <w:lang w:bidi="fa-IR"/>
        </w:rPr>
        <w:t>ی</w:t>
      </w:r>
      <w:r>
        <w:rPr>
          <w:rtl/>
          <w:lang w:bidi="fa-IR"/>
        </w:rPr>
        <w:t>ن مهم ن</w:t>
      </w:r>
      <w:r w:rsidR="00866B51">
        <w:rPr>
          <w:rtl/>
          <w:lang w:bidi="fa-IR"/>
        </w:rPr>
        <w:t>ی</w:t>
      </w:r>
      <w:r>
        <w:rPr>
          <w:rtl/>
          <w:lang w:bidi="fa-IR"/>
        </w:rPr>
        <w:t>ز به لحاظ حساس</w:t>
      </w:r>
      <w:r w:rsidR="00866B51">
        <w:rPr>
          <w:rtl/>
          <w:lang w:bidi="fa-IR"/>
        </w:rPr>
        <w:t>ی</w:t>
      </w:r>
      <w:r>
        <w:rPr>
          <w:rtl/>
          <w:lang w:bidi="fa-IR"/>
        </w:rPr>
        <w:t>ت</w:t>
      </w:r>
      <w:r w:rsidR="00866B51">
        <w:rPr>
          <w:rtl/>
          <w:lang w:bidi="fa-IR"/>
        </w:rPr>
        <w:t>ی</w:t>
      </w:r>
      <w:r>
        <w:rPr>
          <w:rtl/>
          <w:lang w:bidi="fa-IR"/>
        </w:rPr>
        <w:t xml:space="preserve"> است که نسبت به پاک</w:t>
      </w:r>
      <w:r w:rsidR="00866B51">
        <w:rPr>
          <w:rtl/>
          <w:lang w:bidi="fa-IR"/>
        </w:rPr>
        <w:t>ی</w:t>
      </w:r>
      <w:r>
        <w:rPr>
          <w:rtl/>
          <w:lang w:bidi="fa-IR"/>
        </w:rPr>
        <w:t xml:space="preserve"> و طهارت جامعه از آلودگ</w:t>
      </w:r>
      <w:r w:rsidR="00866B51">
        <w:rPr>
          <w:rtl/>
          <w:lang w:bidi="fa-IR"/>
        </w:rPr>
        <w:t>ی</w:t>
      </w:r>
      <w:r>
        <w:rPr>
          <w:rtl/>
          <w:lang w:bidi="fa-IR"/>
        </w:rPr>
        <w:t xml:space="preserve"> و گناه دارد</w:t>
      </w:r>
      <w:r w:rsidR="00866B51">
        <w:rPr>
          <w:rtl/>
          <w:lang w:bidi="fa-IR"/>
        </w:rPr>
        <w:t xml:space="preserve">. </w:t>
      </w:r>
    </w:p>
    <w:p w:rsidR="00C538D4" w:rsidRDefault="00942005" w:rsidP="00942005">
      <w:pPr>
        <w:pStyle w:val="libNormal"/>
        <w:rPr>
          <w:rtl/>
          <w:lang w:bidi="fa-IR"/>
        </w:rPr>
      </w:pPr>
      <w:r>
        <w:rPr>
          <w:rtl/>
          <w:lang w:bidi="fa-IR"/>
        </w:rPr>
        <w:t>اسلام گذشته از دستور مؤکّد به امر به معروف و نه</w:t>
      </w:r>
      <w:r w:rsidR="00866B51">
        <w:rPr>
          <w:rtl/>
          <w:lang w:bidi="fa-IR"/>
        </w:rPr>
        <w:t>ی</w:t>
      </w:r>
      <w:r>
        <w:rPr>
          <w:rtl/>
          <w:lang w:bidi="fa-IR"/>
        </w:rPr>
        <w:t xml:space="preserve"> از منکر</w:t>
      </w:r>
      <w:r w:rsidR="00866B51">
        <w:rPr>
          <w:rtl/>
          <w:lang w:bidi="fa-IR"/>
        </w:rPr>
        <w:t xml:space="preserve">، </w:t>
      </w:r>
      <w:r>
        <w:rPr>
          <w:rtl/>
          <w:lang w:bidi="fa-IR"/>
        </w:rPr>
        <w:t>از انس و ارتباط صم</w:t>
      </w:r>
      <w:r w:rsidR="00866B51">
        <w:rPr>
          <w:rtl/>
          <w:lang w:bidi="fa-IR"/>
        </w:rPr>
        <w:t>ی</w:t>
      </w:r>
      <w:r>
        <w:rPr>
          <w:rtl/>
          <w:lang w:bidi="fa-IR"/>
        </w:rPr>
        <w:t>مانه با افراد مجرم و گناهکار - خصوصاً کسان</w:t>
      </w:r>
      <w:r w:rsidR="00866B51">
        <w:rPr>
          <w:rtl/>
          <w:lang w:bidi="fa-IR"/>
        </w:rPr>
        <w:t>ی</w:t>
      </w:r>
      <w:r>
        <w:rPr>
          <w:rtl/>
          <w:lang w:bidi="fa-IR"/>
        </w:rPr>
        <w:t xml:space="preserve"> که بر عمل خلاف خو</w:t>
      </w:r>
      <w:r w:rsidR="00866B51">
        <w:rPr>
          <w:rtl/>
          <w:lang w:bidi="fa-IR"/>
        </w:rPr>
        <w:t>ی</w:t>
      </w:r>
      <w:r>
        <w:rPr>
          <w:rtl/>
          <w:lang w:bidi="fa-IR"/>
        </w:rPr>
        <w:t>ش اصرار م</w:t>
      </w:r>
      <w:r w:rsidR="00866B51">
        <w:rPr>
          <w:rtl/>
          <w:lang w:bidi="fa-IR"/>
        </w:rPr>
        <w:t>ی</w:t>
      </w:r>
      <w:r w:rsidR="00C538D4">
        <w:rPr>
          <w:rtl/>
          <w:lang w:bidi="fa-IR"/>
        </w:rPr>
        <w:t xml:space="preserve"> </w:t>
      </w:r>
      <w:r>
        <w:rPr>
          <w:rtl/>
          <w:lang w:bidi="fa-IR"/>
        </w:rPr>
        <w:t>ورزند - پره</w:t>
      </w:r>
      <w:r w:rsidR="00866B51">
        <w:rPr>
          <w:rtl/>
          <w:lang w:bidi="fa-IR"/>
        </w:rPr>
        <w:t>ی</w:t>
      </w:r>
      <w:r>
        <w:rPr>
          <w:rtl/>
          <w:lang w:bidi="fa-IR"/>
        </w:rPr>
        <w:t>ز داده</w:t>
      </w:r>
      <w:r w:rsidR="00866B51">
        <w:rPr>
          <w:rtl/>
          <w:lang w:bidi="fa-IR"/>
        </w:rPr>
        <w:t xml:space="preserve">، </w:t>
      </w:r>
      <w:r>
        <w:rPr>
          <w:rtl/>
          <w:lang w:bidi="fa-IR"/>
        </w:rPr>
        <w:t>و در موارد</w:t>
      </w:r>
      <w:r w:rsidR="00866B51">
        <w:rPr>
          <w:rtl/>
          <w:lang w:bidi="fa-IR"/>
        </w:rPr>
        <w:t>ی</w:t>
      </w:r>
      <w:r>
        <w:rPr>
          <w:rtl/>
          <w:lang w:bidi="fa-IR"/>
        </w:rPr>
        <w:t xml:space="preserve"> که اصلاح فرد جز با برخورد تند و اح</w:t>
      </w:r>
      <w:r w:rsidR="00866B51">
        <w:rPr>
          <w:rtl/>
          <w:lang w:bidi="fa-IR"/>
        </w:rPr>
        <w:t>ی</w:t>
      </w:r>
      <w:r>
        <w:rPr>
          <w:rtl/>
          <w:lang w:bidi="fa-IR"/>
        </w:rPr>
        <w:t>اناً قطع رابطه ممکن ن</w:t>
      </w:r>
      <w:r w:rsidR="00866B51">
        <w:rPr>
          <w:rtl/>
          <w:lang w:bidi="fa-IR"/>
        </w:rPr>
        <w:t>ی</w:t>
      </w:r>
      <w:r>
        <w:rPr>
          <w:rtl/>
          <w:lang w:bidi="fa-IR"/>
        </w:rPr>
        <w:t>ست</w:t>
      </w:r>
      <w:r w:rsidR="00866B51">
        <w:rPr>
          <w:rtl/>
          <w:lang w:bidi="fa-IR"/>
        </w:rPr>
        <w:t xml:space="preserve">، </w:t>
      </w:r>
      <w:r>
        <w:rPr>
          <w:rtl/>
          <w:lang w:bidi="fa-IR"/>
        </w:rPr>
        <w:t>ابراز مراتب انزجار را به شکل</w:t>
      </w:r>
      <w:r w:rsidR="00C538D4">
        <w:rPr>
          <w:rtl/>
          <w:lang w:bidi="fa-IR"/>
        </w:rPr>
        <w:t xml:space="preserve"> </w:t>
      </w:r>
      <w:r>
        <w:rPr>
          <w:rtl/>
          <w:lang w:bidi="fa-IR"/>
        </w:rPr>
        <w:t>ها</w:t>
      </w:r>
      <w:r w:rsidR="00866B51">
        <w:rPr>
          <w:rtl/>
          <w:lang w:bidi="fa-IR"/>
        </w:rPr>
        <w:t>ی</w:t>
      </w:r>
      <w:r>
        <w:rPr>
          <w:rtl/>
          <w:lang w:bidi="fa-IR"/>
        </w:rPr>
        <w:t xml:space="preserve"> مناسب</w:t>
      </w:r>
      <w:r w:rsidR="00866B51">
        <w:rPr>
          <w:rtl/>
          <w:lang w:bidi="fa-IR"/>
        </w:rPr>
        <w:t xml:space="preserve">، </w:t>
      </w:r>
      <w:r>
        <w:rPr>
          <w:rtl/>
          <w:lang w:bidi="fa-IR"/>
        </w:rPr>
        <w:t>راه</w:t>
      </w:r>
      <w:r w:rsidR="00C538D4">
        <w:rPr>
          <w:rtl/>
          <w:lang w:bidi="fa-IR"/>
        </w:rPr>
        <w:t xml:space="preserve"> </w:t>
      </w:r>
      <w:r>
        <w:rPr>
          <w:rtl/>
          <w:lang w:bidi="fa-IR"/>
        </w:rPr>
        <w:t>کار</w:t>
      </w:r>
      <w:r w:rsidR="00866B51">
        <w:rPr>
          <w:rtl/>
          <w:lang w:bidi="fa-IR"/>
        </w:rPr>
        <w:t>ی</w:t>
      </w:r>
      <w:r>
        <w:rPr>
          <w:rtl/>
          <w:lang w:bidi="fa-IR"/>
        </w:rPr>
        <w:t xml:space="preserve"> مناسب دانسته است</w:t>
      </w:r>
      <w:r w:rsidR="00866B51">
        <w:rPr>
          <w:rtl/>
          <w:lang w:bidi="fa-IR"/>
        </w:rPr>
        <w:t xml:space="preserve">. </w:t>
      </w:r>
    </w:p>
    <w:p w:rsidR="00C538D4" w:rsidRDefault="00C538D4" w:rsidP="00C538D4">
      <w:pPr>
        <w:pStyle w:val="Heading3"/>
        <w:rPr>
          <w:rtl/>
          <w:lang w:bidi="fa-IR"/>
        </w:rPr>
      </w:pPr>
      <w:bookmarkStart w:id="64" w:name="_Toc425325833"/>
      <w:r>
        <w:rPr>
          <w:rtl/>
          <w:lang w:bidi="fa-IR"/>
        </w:rPr>
        <w:t>5- بزرگ شمردن گناه</w:t>
      </w:r>
      <w:bookmarkEnd w:id="64"/>
      <w:r>
        <w:rPr>
          <w:rtl/>
          <w:lang w:bidi="fa-IR"/>
        </w:rPr>
        <w:t xml:space="preserve"> </w:t>
      </w:r>
    </w:p>
    <w:p w:rsidR="00942005" w:rsidRDefault="00942005" w:rsidP="00942005">
      <w:pPr>
        <w:pStyle w:val="libNormal"/>
        <w:rPr>
          <w:rtl/>
          <w:lang w:bidi="fa-IR"/>
        </w:rPr>
      </w:pPr>
      <w:r>
        <w:rPr>
          <w:rtl/>
          <w:lang w:bidi="fa-IR"/>
        </w:rPr>
        <w:t>گناهان با عنا</w:t>
      </w:r>
      <w:r w:rsidR="00866B51">
        <w:rPr>
          <w:rtl/>
          <w:lang w:bidi="fa-IR"/>
        </w:rPr>
        <w:t>ی</w:t>
      </w:r>
      <w:r>
        <w:rPr>
          <w:rtl/>
          <w:lang w:bidi="fa-IR"/>
        </w:rPr>
        <w:t>ت به ا</w:t>
      </w:r>
      <w:r w:rsidR="00866B51">
        <w:rPr>
          <w:rtl/>
          <w:lang w:bidi="fa-IR"/>
        </w:rPr>
        <w:t>ی</w:t>
      </w:r>
      <w:r>
        <w:rPr>
          <w:rtl/>
          <w:lang w:bidi="fa-IR"/>
        </w:rPr>
        <w:t>نکه نافرمان</w:t>
      </w:r>
      <w:r w:rsidR="00866B51">
        <w:rPr>
          <w:rtl/>
          <w:lang w:bidi="fa-IR"/>
        </w:rPr>
        <w:t>ی</w:t>
      </w:r>
      <w:r>
        <w:rPr>
          <w:rtl/>
          <w:lang w:bidi="fa-IR"/>
        </w:rPr>
        <w:t xml:space="preserve"> خداوند متعال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همه بزرگ و دارا</w:t>
      </w:r>
      <w:r w:rsidR="00866B51">
        <w:rPr>
          <w:rtl/>
          <w:lang w:bidi="fa-IR"/>
        </w:rPr>
        <w:t>ی</w:t>
      </w:r>
      <w:r>
        <w:rPr>
          <w:rtl/>
          <w:lang w:bidi="fa-IR"/>
        </w:rPr>
        <w:t xml:space="preserve">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ناگوار است</w:t>
      </w:r>
      <w:r w:rsidR="00866B51">
        <w:rPr>
          <w:rtl/>
          <w:lang w:bidi="fa-IR"/>
        </w:rPr>
        <w:t xml:space="preserve">. </w:t>
      </w:r>
      <w:r>
        <w:rPr>
          <w:rtl/>
          <w:lang w:bidi="fa-IR"/>
        </w:rPr>
        <w:t>از ا</w:t>
      </w:r>
      <w:r w:rsidR="00866B51">
        <w:rPr>
          <w:rtl/>
          <w:lang w:bidi="fa-IR"/>
        </w:rPr>
        <w:t>ی</w:t>
      </w:r>
      <w:r>
        <w:rPr>
          <w:rtl/>
          <w:lang w:bidi="fa-IR"/>
        </w:rPr>
        <w:t>نرو مؤمن اگر خدا</w:t>
      </w:r>
      <w:r w:rsidR="00866B51">
        <w:rPr>
          <w:rtl/>
          <w:lang w:bidi="fa-IR"/>
        </w:rPr>
        <w:t>ی</w:t>
      </w:r>
      <w:r>
        <w:rPr>
          <w:rtl/>
          <w:lang w:bidi="fa-IR"/>
        </w:rPr>
        <w:t xml:space="preserve"> نخواسته در اثر غفلت </w:t>
      </w:r>
      <w:r w:rsidR="00866B51">
        <w:rPr>
          <w:rtl/>
          <w:lang w:bidi="fa-IR"/>
        </w:rPr>
        <w:t>ی</w:t>
      </w:r>
      <w:r>
        <w:rPr>
          <w:rtl/>
          <w:lang w:bidi="fa-IR"/>
        </w:rPr>
        <w:t>ا غلبه نفس مرتکب گناه</w:t>
      </w:r>
      <w:r w:rsidR="00866B51">
        <w:rPr>
          <w:rtl/>
          <w:lang w:bidi="fa-IR"/>
        </w:rPr>
        <w:t>ی</w:t>
      </w:r>
      <w:r>
        <w:rPr>
          <w:rtl/>
          <w:lang w:bidi="fa-IR"/>
        </w:rPr>
        <w:t xml:space="preserve"> شود</w:t>
      </w:r>
      <w:r w:rsidR="00866B51">
        <w:rPr>
          <w:rtl/>
          <w:lang w:bidi="fa-IR"/>
        </w:rPr>
        <w:t xml:space="preserve">، </w:t>
      </w:r>
      <w:r>
        <w:rPr>
          <w:rtl/>
          <w:lang w:bidi="fa-IR"/>
        </w:rPr>
        <w:t>به شدّت ناراحت</w:t>
      </w:r>
      <w:r w:rsidR="00866B51">
        <w:rPr>
          <w:rtl/>
          <w:lang w:bidi="fa-IR"/>
        </w:rPr>
        <w:t xml:space="preserve">، </w:t>
      </w:r>
      <w:r>
        <w:rPr>
          <w:rtl/>
          <w:lang w:bidi="fa-IR"/>
        </w:rPr>
        <w:t>پش</w:t>
      </w:r>
      <w:r w:rsidR="00866B51">
        <w:rPr>
          <w:rtl/>
          <w:lang w:bidi="fa-IR"/>
        </w:rPr>
        <w:t>ی</w:t>
      </w:r>
      <w:r>
        <w:rPr>
          <w:rtl/>
          <w:lang w:bidi="fa-IR"/>
        </w:rPr>
        <w:t>مان</w:t>
      </w:r>
      <w:r w:rsidR="00866B51">
        <w:rPr>
          <w:rtl/>
          <w:lang w:bidi="fa-IR"/>
        </w:rPr>
        <w:t xml:space="preserve">، </w:t>
      </w:r>
      <w:r>
        <w:rPr>
          <w:rtl/>
          <w:lang w:bidi="fa-IR"/>
        </w:rPr>
        <w:t>شرمسار و پر</w:t>
      </w:r>
      <w:r w:rsidR="00866B51">
        <w:rPr>
          <w:rtl/>
          <w:lang w:bidi="fa-IR"/>
        </w:rPr>
        <w:t>ی</w:t>
      </w:r>
      <w:r>
        <w:rPr>
          <w:rtl/>
          <w:lang w:bidi="fa-IR"/>
        </w:rPr>
        <w:t>شان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هر اندازه از پاک</w:t>
      </w:r>
      <w:r w:rsidR="00866B51">
        <w:rPr>
          <w:rtl/>
          <w:lang w:bidi="fa-IR"/>
        </w:rPr>
        <w:t xml:space="preserve">ی، </w:t>
      </w:r>
      <w:r>
        <w:rPr>
          <w:rtl/>
          <w:lang w:bidi="fa-IR"/>
        </w:rPr>
        <w:t>طهارت و لطافت روح</w:t>
      </w:r>
      <w:r w:rsidR="00866B51">
        <w:rPr>
          <w:rtl/>
          <w:lang w:bidi="fa-IR"/>
        </w:rPr>
        <w:t>ی</w:t>
      </w:r>
      <w:r>
        <w:rPr>
          <w:rtl/>
          <w:lang w:bidi="fa-IR"/>
        </w:rPr>
        <w:t xml:space="preserve"> ب</w:t>
      </w:r>
      <w:r w:rsidR="00866B51">
        <w:rPr>
          <w:rtl/>
          <w:lang w:bidi="fa-IR"/>
        </w:rPr>
        <w:t>ی</w:t>
      </w:r>
      <w:r>
        <w:rPr>
          <w:rtl/>
          <w:lang w:bidi="fa-IR"/>
        </w:rPr>
        <w:t>شتر</w:t>
      </w:r>
      <w:r w:rsidR="00866B51">
        <w:rPr>
          <w:rtl/>
          <w:lang w:bidi="fa-IR"/>
        </w:rPr>
        <w:t>ی</w:t>
      </w:r>
      <w:r>
        <w:rPr>
          <w:rtl/>
          <w:lang w:bidi="fa-IR"/>
        </w:rPr>
        <w:t xml:space="preserve"> برخوردار باشد ا</w:t>
      </w:r>
      <w:r w:rsidR="00866B51">
        <w:rPr>
          <w:rtl/>
          <w:lang w:bidi="fa-IR"/>
        </w:rPr>
        <w:t>ی</w:t>
      </w:r>
      <w:r>
        <w:rPr>
          <w:rtl/>
          <w:lang w:bidi="fa-IR"/>
        </w:rPr>
        <w:t>ن تأثرات باطن</w:t>
      </w:r>
      <w:r w:rsidR="00866B51">
        <w:rPr>
          <w:rtl/>
          <w:lang w:bidi="fa-IR"/>
        </w:rPr>
        <w:t>ی</w:t>
      </w:r>
      <w:r>
        <w:rPr>
          <w:rtl/>
          <w:lang w:bidi="fa-IR"/>
        </w:rPr>
        <w:t xml:space="preserve"> در او شد</w:t>
      </w:r>
      <w:r w:rsidR="00866B51">
        <w:rPr>
          <w:rtl/>
          <w:lang w:bidi="fa-IR"/>
        </w:rPr>
        <w:t>ی</w:t>
      </w:r>
      <w:r>
        <w:rPr>
          <w:rtl/>
          <w:lang w:bidi="fa-IR"/>
        </w:rPr>
        <w:t>دتر و طب</w:t>
      </w:r>
      <w:r w:rsidR="00866B51">
        <w:rPr>
          <w:rtl/>
          <w:lang w:bidi="fa-IR"/>
        </w:rPr>
        <w:t>ی</w:t>
      </w:r>
      <w:r>
        <w:rPr>
          <w:rtl/>
          <w:lang w:bidi="fa-IR"/>
        </w:rPr>
        <w:t>عتاً در آمرزش گناه و پاک</w:t>
      </w:r>
      <w:r w:rsidR="00C538D4">
        <w:rPr>
          <w:rtl/>
          <w:lang w:bidi="fa-IR"/>
        </w:rPr>
        <w:t xml:space="preserve"> </w:t>
      </w:r>
      <w:r>
        <w:rPr>
          <w:rtl/>
          <w:lang w:bidi="fa-IR"/>
        </w:rPr>
        <w:t>ساز</w:t>
      </w:r>
      <w:r w:rsidR="00866B51">
        <w:rPr>
          <w:rtl/>
          <w:lang w:bidi="fa-IR"/>
        </w:rPr>
        <w:t>ی</w:t>
      </w:r>
      <w:r>
        <w:rPr>
          <w:rtl/>
          <w:lang w:bidi="fa-IR"/>
        </w:rPr>
        <w:t xml:space="preserve"> آثار آن مؤثرتر خواهد بود</w:t>
      </w:r>
      <w:r w:rsidR="00866B51">
        <w:rPr>
          <w:rtl/>
          <w:lang w:bidi="fa-IR"/>
        </w:rPr>
        <w:t xml:space="preserve">. </w:t>
      </w:r>
    </w:p>
    <w:p w:rsidR="00942005" w:rsidRDefault="00942005" w:rsidP="00942005">
      <w:pPr>
        <w:pStyle w:val="libNormal"/>
        <w:rPr>
          <w:rtl/>
          <w:lang w:bidi="fa-IR"/>
        </w:rPr>
      </w:pPr>
      <w:r>
        <w:rPr>
          <w:rtl/>
          <w:lang w:bidi="fa-IR"/>
        </w:rPr>
        <w:t>اول</w:t>
      </w:r>
      <w:r w:rsidR="00866B51">
        <w:rPr>
          <w:rtl/>
          <w:lang w:bidi="fa-IR"/>
        </w:rPr>
        <w:t>ی</w:t>
      </w:r>
      <w:r>
        <w:rPr>
          <w:rtl/>
          <w:lang w:bidi="fa-IR"/>
        </w:rPr>
        <w:t>ا</w:t>
      </w:r>
      <w:r w:rsidR="00866B51">
        <w:rPr>
          <w:rtl/>
          <w:lang w:bidi="fa-IR"/>
        </w:rPr>
        <w:t>ی</w:t>
      </w:r>
      <w:r>
        <w:rPr>
          <w:rtl/>
          <w:lang w:bidi="fa-IR"/>
        </w:rPr>
        <w:t xml:space="preserve"> خدا و حضرات معصوم</w:t>
      </w:r>
      <w:r w:rsidR="00866B51">
        <w:rPr>
          <w:rtl/>
          <w:lang w:bidi="fa-IR"/>
        </w:rPr>
        <w:t>ی</w:t>
      </w:r>
      <w:r>
        <w:rPr>
          <w:rtl/>
          <w:lang w:bidi="fa-IR"/>
        </w:rPr>
        <w:t>ن که در ساحت اقدسشان شائبه گناه و خطا ن</w:t>
      </w:r>
      <w:r w:rsidR="00866B51">
        <w:rPr>
          <w:rtl/>
          <w:lang w:bidi="fa-IR"/>
        </w:rPr>
        <w:t>ی</w:t>
      </w:r>
      <w:r>
        <w:rPr>
          <w:rtl/>
          <w:lang w:bidi="fa-IR"/>
        </w:rPr>
        <w:t>ست</w:t>
      </w:r>
      <w:r w:rsidR="00866B51">
        <w:rPr>
          <w:rtl/>
          <w:lang w:bidi="fa-IR"/>
        </w:rPr>
        <w:t xml:space="preserve">، </w:t>
      </w:r>
      <w:r>
        <w:rPr>
          <w:rtl/>
          <w:lang w:bidi="fa-IR"/>
        </w:rPr>
        <w:t>هنگام</w:t>
      </w:r>
      <w:r w:rsidR="00866B51">
        <w:rPr>
          <w:rtl/>
          <w:lang w:bidi="fa-IR"/>
        </w:rPr>
        <w:t>ی</w:t>
      </w:r>
      <w:r>
        <w:rPr>
          <w:rtl/>
          <w:lang w:bidi="fa-IR"/>
        </w:rPr>
        <w:t xml:space="preserve"> که در پ</w:t>
      </w:r>
      <w:r w:rsidR="00866B51">
        <w:rPr>
          <w:rtl/>
          <w:lang w:bidi="fa-IR"/>
        </w:rPr>
        <w:t>ی</w:t>
      </w:r>
      <w:r>
        <w:rPr>
          <w:rtl/>
          <w:lang w:bidi="fa-IR"/>
        </w:rPr>
        <w:t>شگاه عظمت آفر</w:t>
      </w:r>
      <w:r w:rsidR="00866B51">
        <w:rPr>
          <w:rtl/>
          <w:lang w:bidi="fa-IR"/>
        </w:rPr>
        <w:t>ی</w:t>
      </w:r>
      <w:r>
        <w:rPr>
          <w:rtl/>
          <w:lang w:bidi="fa-IR"/>
        </w:rPr>
        <w:t>دگار خو</w:t>
      </w:r>
      <w:r w:rsidR="00866B51">
        <w:rPr>
          <w:rtl/>
          <w:lang w:bidi="fa-IR"/>
        </w:rPr>
        <w:t>ی</w:t>
      </w:r>
      <w:r>
        <w:rPr>
          <w:rtl/>
          <w:lang w:bidi="fa-IR"/>
        </w:rPr>
        <w:t>ش به مناجات م</w:t>
      </w:r>
      <w:r w:rsidR="00866B51">
        <w:rPr>
          <w:rtl/>
          <w:lang w:bidi="fa-IR"/>
        </w:rPr>
        <w:t>ی</w:t>
      </w:r>
      <w:r w:rsidR="00C538D4">
        <w:rPr>
          <w:rtl/>
          <w:lang w:bidi="fa-IR"/>
        </w:rPr>
        <w:t xml:space="preserve"> </w:t>
      </w:r>
      <w:r>
        <w:rPr>
          <w:rtl/>
          <w:lang w:bidi="fa-IR"/>
        </w:rPr>
        <w:t>ا</w:t>
      </w:r>
      <w:r w:rsidR="00866B51">
        <w:rPr>
          <w:rtl/>
          <w:lang w:bidi="fa-IR"/>
        </w:rPr>
        <w:t>ی</w:t>
      </w:r>
      <w:r>
        <w:rPr>
          <w:rtl/>
          <w:lang w:bidi="fa-IR"/>
        </w:rPr>
        <w:t>ستند</w:t>
      </w:r>
      <w:r w:rsidR="00866B51">
        <w:rPr>
          <w:rtl/>
          <w:lang w:bidi="fa-IR"/>
        </w:rPr>
        <w:t xml:space="preserve">، </w:t>
      </w:r>
      <w:r>
        <w:rPr>
          <w:rtl/>
          <w:lang w:bidi="fa-IR"/>
        </w:rPr>
        <w:t>به گونه</w:t>
      </w:r>
      <w:r w:rsidR="00C538D4">
        <w:rPr>
          <w:rtl/>
          <w:lang w:bidi="fa-IR"/>
        </w:rPr>
        <w:t xml:space="preserve"> </w:t>
      </w:r>
      <w:r>
        <w:rPr>
          <w:rtl/>
          <w:lang w:bidi="fa-IR"/>
        </w:rPr>
        <w:t>ا</w:t>
      </w:r>
      <w:r w:rsidR="00866B51">
        <w:rPr>
          <w:rtl/>
          <w:lang w:bidi="fa-IR"/>
        </w:rPr>
        <w:t>ی</w:t>
      </w:r>
      <w:r>
        <w:rPr>
          <w:rtl/>
          <w:lang w:bidi="fa-IR"/>
        </w:rPr>
        <w:t xml:space="preserve"> شگفت</w:t>
      </w:r>
      <w:r w:rsidR="00C538D4">
        <w:rPr>
          <w:rtl/>
          <w:lang w:bidi="fa-IR"/>
        </w:rPr>
        <w:t xml:space="preserve"> </w:t>
      </w:r>
      <w:r>
        <w:rPr>
          <w:rtl/>
          <w:lang w:bidi="fa-IR"/>
        </w:rPr>
        <w:t>انگ</w:t>
      </w:r>
      <w:r w:rsidR="00866B51">
        <w:rPr>
          <w:rtl/>
          <w:lang w:bidi="fa-IR"/>
        </w:rPr>
        <w:t>ی</w:t>
      </w:r>
      <w:r>
        <w:rPr>
          <w:rtl/>
          <w:lang w:bidi="fa-IR"/>
        </w:rPr>
        <w:t>ز پ</w:t>
      </w:r>
      <w:r w:rsidR="00866B51">
        <w:rPr>
          <w:rtl/>
          <w:lang w:bidi="fa-IR"/>
        </w:rPr>
        <w:t>ی</w:t>
      </w:r>
      <w:r>
        <w:rPr>
          <w:rtl/>
          <w:lang w:bidi="fa-IR"/>
        </w:rPr>
        <w:t>ش از همه و ب</w:t>
      </w:r>
      <w:r w:rsidR="00866B51">
        <w:rPr>
          <w:rtl/>
          <w:lang w:bidi="fa-IR"/>
        </w:rPr>
        <w:t>ی</w:t>
      </w:r>
      <w:r>
        <w:rPr>
          <w:rtl/>
          <w:lang w:bidi="fa-IR"/>
        </w:rPr>
        <w:t>ش از همه از گناه</w:t>
      </w:r>
      <w:r w:rsidR="00866B51">
        <w:rPr>
          <w:rtl/>
          <w:lang w:bidi="fa-IR"/>
        </w:rPr>
        <w:t>ی</w:t>
      </w:r>
      <w:r>
        <w:rPr>
          <w:rtl/>
          <w:lang w:bidi="fa-IR"/>
        </w:rPr>
        <w:t xml:space="preserve"> که هرگز مرتکب نشده</w:t>
      </w:r>
      <w:r w:rsidR="00C538D4">
        <w:rPr>
          <w:rtl/>
          <w:lang w:bidi="fa-IR"/>
        </w:rPr>
        <w:t xml:space="preserve"> </w:t>
      </w:r>
      <w:r>
        <w:rPr>
          <w:rtl/>
          <w:lang w:bidi="fa-IR"/>
        </w:rPr>
        <w:t>اند م</w:t>
      </w:r>
      <w:r w:rsidR="00866B51">
        <w:rPr>
          <w:rtl/>
          <w:lang w:bidi="fa-IR"/>
        </w:rPr>
        <w:t>ی</w:t>
      </w:r>
      <w:r w:rsidR="00C538D4">
        <w:rPr>
          <w:rtl/>
          <w:lang w:bidi="fa-IR"/>
        </w:rPr>
        <w:t xml:space="preserve"> </w:t>
      </w:r>
      <w:r>
        <w:rPr>
          <w:rtl/>
          <w:lang w:bidi="fa-IR"/>
        </w:rPr>
        <w:t>نالند</w:t>
      </w:r>
      <w:r w:rsidR="00866B51">
        <w:rPr>
          <w:rtl/>
          <w:lang w:bidi="fa-IR"/>
        </w:rPr>
        <w:t xml:space="preserve">! </w:t>
      </w:r>
      <w:r>
        <w:rPr>
          <w:rtl/>
          <w:lang w:bidi="fa-IR"/>
        </w:rPr>
        <w:t>و پ</w:t>
      </w:r>
      <w:r w:rsidR="00866B51">
        <w:rPr>
          <w:rtl/>
          <w:lang w:bidi="fa-IR"/>
        </w:rPr>
        <w:t>ی</w:t>
      </w:r>
      <w:r>
        <w:rPr>
          <w:rtl/>
          <w:lang w:bidi="fa-IR"/>
        </w:rPr>
        <w:t>شان</w:t>
      </w:r>
      <w:r w:rsidR="00866B51">
        <w:rPr>
          <w:rtl/>
          <w:lang w:bidi="fa-IR"/>
        </w:rPr>
        <w:t>ی</w:t>
      </w:r>
      <w:r>
        <w:rPr>
          <w:rtl/>
          <w:lang w:bidi="fa-IR"/>
        </w:rPr>
        <w:t xml:space="preserve"> بندگ</w:t>
      </w:r>
      <w:r w:rsidR="00866B51">
        <w:rPr>
          <w:rtl/>
          <w:lang w:bidi="fa-IR"/>
        </w:rPr>
        <w:t xml:space="preserve">ی، </w:t>
      </w:r>
      <w:r>
        <w:rPr>
          <w:rtl/>
          <w:lang w:bidi="fa-IR"/>
        </w:rPr>
        <w:t>ندامت و شرمسار</w:t>
      </w:r>
      <w:r w:rsidR="00866B51">
        <w:rPr>
          <w:rtl/>
          <w:lang w:bidi="fa-IR"/>
        </w:rPr>
        <w:t>ی</w:t>
      </w:r>
      <w:r>
        <w:rPr>
          <w:rtl/>
          <w:lang w:bidi="fa-IR"/>
        </w:rPr>
        <w:t xml:space="preserve"> بر خاک م</w:t>
      </w:r>
      <w:r w:rsidR="00866B51">
        <w:rPr>
          <w:rtl/>
          <w:lang w:bidi="fa-IR"/>
        </w:rPr>
        <w:t>ی</w:t>
      </w:r>
      <w:r w:rsidR="00C538D4">
        <w:rPr>
          <w:rtl/>
          <w:lang w:bidi="fa-IR"/>
        </w:rPr>
        <w:t xml:space="preserve"> </w:t>
      </w:r>
      <w:r>
        <w:rPr>
          <w:rtl/>
          <w:lang w:bidi="fa-IR"/>
        </w:rPr>
        <w:t>سا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«خدا</w:t>
      </w:r>
      <w:r w:rsidR="00866B51">
        <w:rPr>
          <w:rtl/>
          <w:lang w:bidi="fa-IR"/>
        </w:rPr>
        <w:t>ی</w:t>
      </w:r>
      <w:r>
        <w:rPr>
          <w:rtl/>
          <w:lang w:bidi="fa-IR"/>
        </w:rPr>
        <w:t>ا</w:t>
      </w:r>
      <w:r w:rsidR="00866B51">
        <w:rPr>
          <w:rtl/>
          <w:lang w:bidi="fa-IR"/>
        </w:rPr>
        <w:t xml:space="preserve">! </w:t>
      </w:r>
      <w:r>
        <w:rPr>
          <w:rtl/>
          <w:lang w:bidi="fa-IR"/>
        </w:rPr>
        <w:t>اگر در پ</w:t>
      </w:r>
      <w:r w:rsidR="00866B51">
        <w:rPr>
          <w:rtl/>
          <w:lang w:bidi="fa-IR"/>
        </w:rPr>
        <w:t>ی</w:t>
      </w:r>
      <w:r>
        <w:rPr>
          <w:rtl/>
          <w:lang w:bidi="fa-IR"/>
        </w:rPr>
        <w:t>شگاه تو بگر</w:t>
      </w:r>
      <w:r w:rsidR="00866B51">
        <w:rPr>
          <w:rtl/>
          <w:lang w:bidi="fa-IR"/>
        </w:rPr>
        <w:t>ی</w:t>
      </w:r>
      <w:r>
        <w:rPr>
          <w:rtl/>
          <w:lang w:bidi="fa-IR"/>
        </w:rPr>
        <w:t>م تا پلک</w:t>
      </w:r>
      <w:r w:rsidR="00C538D4">
        <w:rPr>
          <w:rtl/>
          <w:lang w:bidi="fa-IR"/>
        </w:rPr>
        <w:t xml:space="preserve"> </w:t>
      </w:r>
      <w:r>
        <w:rPr>
          <w:rtl/>
          <w:lang w:bidi="fa-IR"/>
        </w:rPr>
        <w:t>ها</w:t>
      </w:r>
      <w:r w:rsidR="00866B51">
        <w:rPr>
          <w:rtl/>
          <w:lang w:bidi="fa-IR"/>
        </w:rPr>
        <w:t>ی</w:t>
      </w:r>
      <w:r>
        <w:rPr>
          <w:rtl/>
          <w:lang w:bidi="fa-IR"/>
        </w:rPr>
        <w:t xml:space="preserve"> چشمانم فرو ر</w:t>
      </w:r>
      <w:r w:rsidR="00866B51">
        <w:rPr>
          <w:rtl/>
          <w:lang w:bidi="fa-IR"/>
        </w:rPr>
        <w:t>ی</w:t>
      </w:r>
      <w:r>
        <w:rPr>
          <w:rtl/>
          <w:lang w:bidi="fa-IR"/>
        </w:rPr>
        <w:t>زد</w:t>
      </w:r>
      <w:r w:rsidR="00866B51">
        <w:rPr>
          <w:rtl/>
          <w:lang w:bidi="fa-IR"/>
        </w:rPr>
        <w:t xml:space="preserve">، </w:t>
      </w:r>
      <w:r>
        <w:rPr>
          <w:rtl/>
          <w:lang w:bidi="fa-IR"/>
        </w:rPr>
        <w:t>و به آواز بلند چندان بنالم که صدا</w:t>
      </w:r>
      <w:r w:rsidR="00866B51">
        <w:rPr>
          <w:rtl/>
          <w:lang w:bidi="fa-IR"/>
        </w:rPr>
        <w:t>ی</w:t>
      </w:r>
      <w:r>
        <w:rPr>
          <w:rtl/>
          <w:lang w:bidi="fa-IR"/>
        </w:rPr>
        <w:t>م منقطع گردد</w:t>
      </w:r>
      <w:r w:rsidR="00866B51">
        <w:rPr>
          <w:rtl/>
          <w:lang w:bidi="fa-IR"/>
        </w:rPr>
        <w:t xml:space="preserve">، </w:t>
      </w:r>
      <w:r>
        <w:rPr>
          <w:rtl/>
          <w:lang w:bidi="fa-IR"/>
        </w:rPr>
        <w:t>و در برابر تو آنقدر با</w:t>
      </w:r>
      <w:r w:rsidR="00866B51">
        <w:rPr>
          <w:rtl/>
          <w:lang w:bidi="fa-IR"/>
        </w:rPr>
        <w:t>ی</w:t>
      </w:r>
      <w:r>
        <w:rPr>
          <w:rtl/>
          <w:lang w:bidi="fa-IR"/>
        </w:rPr>
        <w:t>ستم تا پاها</w:t>
      </w:r>
      <w:r w:rsidR="00866B51">
        <w:rPr>
          <w:rtl/>
          <w:lang w:bidi="fa-IR"/>
        </w:rPr>
        <w:t>ی</w:t>
      </w:r>
      <w:r>
        <w:rPr>
          <w:rtl/>
          <w:lang w:bidi="fa-IR"/>
        </w:rPr>
        <w:t>م ورم کند</w:t>
      </w:r>
      <w:r w:rsidR="00866B51">
        <w:rPr>
          <w:rtl/>
          <w:lang w:bidi="fa-IR"/>
        </w:rPr>
        <w:t xml:space="preserve">، </w:t>
      </w:r>
      <w:r>
        <w:rPr>
          <w:rtl/>
          <w:lang w:bidi="fa-IR"/>
        </w:rPr>
        <w:t>و برا</w:t>
      </w:r>
      <w:r w:rsidR="00866B51">
        <w:rPr>
          <w:rtl/>
          <w:lang w:bidi="fa-IR"/>
        </w:rPr>
        <w:t>ی</w:t>
      </w:r>
      <w:r>
        <w:rPr>
          <w:rtl/>
          <w:lang w:bidi="fa-IR"/>
        </w:rPr>
        <w:t>ت تا آن اندازه رکوع نما</w:t>
      </w:r>
      <w:r w:rsidR="00866B51">
        <w:rPr>
          <w:rtl/>
          <w:lang w:bidi="fa-IR"/>
        </w:rPr>
        <w:t>ی</w:t>
      </w:r>
      <w:r>
        <w:rPr>
          <w:rtl/>
          <w:lang w:bidi="fa-IR"/>
        </w:rPr>
        <w:t>م که استخوان</w:t>
      </w:r>
      <w:r w:rsidR="00C538D4">
        <w:rPr>
          <w:rtl/>
          <w:lang w:bidi="fa-IR"/>
        </w:rPr>
        <w:t xml:space="preserve"> </w:t>
      </w:r>
      <w:r>
        <w:rPr>
          <w:rtl/>
          <w:lang w:bidi="fa-IR"/>
        </w:rPr>
        <w:t>ها</w:t>
      </w:r>
      <w:r w:rsidR="00866B51">
        <w:rPr>
          <w:rtl/>
          <w:lang w:bidi="fa-IR"/>
        </w:rPr>
        <w:t>ی</w:t>
      </w:r>
      <w:r>
        <w:rPr>
          <w:rtl/>
          <w:lang w:bidi="fa-IR"/>
        </w:rPr>
        <w:t xml:space="preserve"> پشتم از جا</w:t>
      </w:r>
      <w:r w:rsidR="00866B51">
        <w:rPr>
          <w:rtl/>
          <w:lang w:bidi="fa-IR"/>
        </w:rPr>
        <w:t>ی</w:t>
      </w:r>
      <w:r>
        <w:rPr>
          <w:rtl/>
          <w:lang w:bidi="fa-IR"/>
        </w:rPr>
        <w:t xml:space="preserve"> کنده شود</w:t>
      </w:r>
      <w:r w:rsidR="00866B51">
        <w:rPr>
          <w:rtl/>
          <w:lang w:bidi="fa-IR"/>
        </w:rPr>
        <w:t xml:space="preserve">، </w:t>
      </w:r>
      <w:r>
        <w:rPr>
          <w:rtl/>
          <w:lang w:bidi="fa-IR"/>
        </w:rPr>
        <w:t>و تو را سجده کنم تا حدقه چشمانم ناپد</w:t>
      </w:r>
      <w:r w:rsidR="00866B51">
        <w:rPr>
          <w:rtl/>
          <w:lang w:bidi="fa-IR"/>
        </w:rPr>
        <w:t>ی</w:t>
      </w:r>
      <w:r>
        <w:rPr>
          <w:rtl/>
          <w:lang w:bidi="fa-IR"/>
        </w:rPr>
        <w:t>د گردد</w:t>
      </w:r>
      <w:r w:rsidR="00866B51">
        <w:rPr>
          <w:rtl/>
          <w:lang w:bidi="fa-IR"/>
        </w:rPr>
        <w:t xml:space="preserve">، </w:t>
      </w:r>
      <w:r>
        <w:rPr>
          <w:rtl/>
          <w:lang w:bidi="fa-IR"/>
        </w:rPr>
        <w:t>و تمام عمر خاک زم</w:t>
      </w:r>
      <w:r w:rsidR="00866B51">
        <w:rPr>
          <w:rtl/>
          <w:lang w:bidi="fa-IR"/>
        </w:rPr>
        <w:t>ی</w:t>
      </w:r>
      <w:r>
        <w:rPr>
          <w:rtl/>
          <w:lang w:bidi="fa-IR"/>
        </w:rPr>
        <w:t>ن تناول نما</w:t>
      </w:r>
      <w:r w:rsidR="00866B51">
        <w:rPr>
          <w:rtl/>
          <w:lang w:bidi="fa-IR"/>
        </w:rPr>
        <w:t>ی</w:t>
      </w:r>
      <w:r>
        <w:rPr>
          <w:rtl/>
          <w:lang w:bidi="fa-IR"/>
        </w:rPr>
        <w:t>م</w:t>
      </w:r>
      <w:r w:rsidR="00866B51">
        <w:rPr>
          <w:rtl/>
          <w:lang w:bidi="fa-IR"/>
        </w:rPr>
        <w:t xml:space="preserve">، </w:t>
      </w:r>
      <w:r>
        <w:rPr>
          <w:rtl/>
          <w:lang w:bidi="fa-IR"/>
        </w:rPr>
        <w:t>و تا پا</w:t>
      </w:r>
      <w:r w:rsidR="00866B51">
        <w:rPr>
          <w:rtl/>
          <w:lang w:bidi="fa-IR"/>
        </w:rPr>
        <w:t>ی</w:t>
      </w:r>
      <w:r>
        <w:rPr>
          <w:rtl/>
          <w:lang w:bidi="fa-IR"/>
        </w:rPr>
        <w:t>ان زندگ</w:t>
      </w:r>
      <w:r w:rsidR="00866B51">
        <w:rPr>
          <w:rtl/>
          <w:lang w:bidi="fa-IR"/>
        </w:rPr>
        <w:t>ی</w:t>
      </w:r>
      <w:r>
        <w:rPr>
          <w:rtl/>
          <w:lang w:bidi="fa-IR"/>
        </w:rPr>
        <w:t xml:space="preserve"> آب خاکستر آلود ب</w:t>
      </w:r>
      <w:r w:rsidR="00866B51">
        <w:rPr>
          <w:rtl/>
          <w:lang w:bidi="fa-IR"/>
        </w:rPr>
        <w:t>ی</w:t>
      </w:r>
      <w:r>
        <w:rPr>
          <w:rtl/>
          <w:lang w:bidi="fa-IR"/>
        </w:rPr>
        <w:t>اشامم</w:t>
      </w:r>
      <w:r w:rsidR="00866B51">
        <w:rPr>
          <w:rtl/>
          <w:lang w:bidi="fa-IR"/>
        </w:rPr>
        <w:t xml:space="preserve">، </w:t>
      </w:r>
      <w:r>
        <w:rPr>
          <w:rtl/>
          <w:lang w:bidi="fa-IR"/>
        </w:rPr>
        <w:t>و در آن م</w:t>
      </w:r>
      <w:r w:rsidR="00866B51">
        <w:rPr>
          <w:rtl/>
          <w:lang w:bidi="fa-IR"/>
        </w:rPr>
        <w:t>ی</w:t>
      </w:r>
      <w:r>
        <w:rPr>
          <w:rtl/>
          <w:lang w:bidi="fa-IR"/>
        </w:rPr>
        <w:t>ان به ذکر تو گو</w:t>
      </w:r>
      <w:r w:rsidR="00866B51">
        <w:rPr>
          <w:rtl/>
          <w:lang w:bidi="fa-IR"/>
        </w:rPr>
        <w:t>ی</w:t>
      </w:r>
      <w:r>
        <w:rPr>
          <w:rtl/>
          <w:lang w:bidi="fa-IR"/>
        </w:rPr>
        <w:t>ا باشم تا زبانم کند گردد</w:t>
      </w:r>
      <w:r w:rsidR="00866B51">
        <w:rPr>
          <w:rtl/>
          <w:lang w:bidi="fa-IR"/>
        </w:rPr>
        <w:t xml:space="preserve">، </w:t>
      </w:r>
      <w:r>
        <w:rPr>
          <w:rtl/>
          <w:lang w:bidi="fa-IR"/>
        </w:rPr>
        <w:t>آنگاه از شرمندگ</w:t>
      </w:r>
      <w:r w:rsidR="00866B51">
        <w:rPr>
          <w:rtl/>
          <w:lang w:bidi="fa-IR"/>
        </w:rPr>
        <w:t>ی</w:t>
      </w:r>
      <w:r>
        <w:rPr>
          <w:rtl/>
          <w:lang w:bidi="fa-IR"/>
        </w:rPr>
        <w:t>ت چشم به ا</w:t>
      </w:r>
      <w:r w:rsidR="00866B51">
        <w:rPr>
          <w:rtl/>
          <w:lang w:bidi="fa-IR"/>
        </w:rPr>
        <w:t>ی</w:t>
      </w:r>
      <w:r>
        <w:rPr>
          <w:rtl/>
          <w:lang w:bidi="fa-IR"/>
        </w:rPr>
        <w:t>ن سو و آن سو</w:t>
      </w:r>
      <w:r w:rsidR="00866B51">
        <w:rPr>
          <w:rtl/>
          <w:lang w:bidi="fa-IR"/>
        </w:rPr>
        <w:t>ی</w:t>
      </w:r>
      <w:r>
        <w:rPr>
          <w:rtl/>
          <w:lang w:bidi="fa-IR"/>
        </w:rPr>
        <w:t xml:space="preserve"> آسمان نگشا</w:t>
      </w:r>
      <w:r w:rsidR="00866B51">
        <w:rPr>
          <w:rtl/>
          <w:lang w:bidi="fa-IR"/>
        </w:rPr>
        <w:t>ی</w:t>
      </w:r>
      <w:r>
        <w:rPr>
          <w:rtl/>
          <w:lang w:bidi="fa-IR"/>
        </w:rPr>
        <w:t>م</w:t>
      </w:r>
      <w:r w:rsidR="00866B51">
        <w:rPr>
          <w:rtl/>
          <w:lang w:bidi="fa-IR"/>
        </w:rPr>
        <w:t xml:space="preserve">، </w:t>
      </w:r>
      <w:r>
        <w:rPr>
          <w:rtl/>
          <w:lang w:bidi="fa-IR"/>
        </w:rPr>
        <w:t>با ا</w:t>
      </w:r>
      <w:r w:rsidR="00866B51">
        <w:rPr>
          <w:rtl/>
          <w:lang w:bidi="fa-IR"/>
        </w:rPr>
        <w:t>ی</w:t>
      </w:r>
      <w:r>
        <w:rPr>
          <w:rtl/>
          <w:lang w:bidi="fa-IR"/>
        </w:rPr>
        <w:t>ن همه</w:t>
      </w:r>
      <w:r w:rsidR="00866B51">
        <w:rPr>
          <w:rtl/>
          <w:lang w:bidi="fa-IR"/>
        </w:rPr>
        <w:t xml:space="preserve">، </w:t>
      </w:r>
      <w:r>
        <w:rPr>
          <w:rtl/>
          <w:lang w:bidi="fa-IR"/>
        </w:rPr>
        <w:t xml:space="preserve">سزاوار آمرزش </w:t>
      </w:r>
      <w:r w:rsidR="00866B51">
        <w:rPr>
          <w:rtl/>
          <w:lang w:bidi="fa-IR"/>
        </w:rPr>
        <w:t>ی</w:t>
      </w:r>
      <w:r>
        <w:rPr>
          <w:rtl/>
          <w:lang w:bidi="fa-IR"/>
        </w:rPr>
        <w:t>ک</w:t>
      </w:r>
      <w:r w:rsidR="00866B51">
        <w:rPr>
          <w:rtl/>
          <w:lang w:bidi="fa-IR"/>
        </w:rPr>
        <w:t>ی</w:t>
      </w:r>
      <w:r>
        <w:rPr>
          <w:rtl/>
          <w:lang w:bidi="fa-IR"/>
        </w:rPr>
        <w:t xml:space="preserve"> از گناهانم نم</w:t>
      </w:r>
      <w:r w:rsidR="00866B51">
        <w:rPr>
          <w:rtl/>
          <w:lang w:bidi="fa-IR"/>
        </w:rPr>
        <w:t>ی</w:t>
      </w:r>
      <w:r w:rsidR="00C538D4">
        <w:rPr>
          <w:rtl/>
          <w:lang w:bidi="fa-IR"/>
        </w:rPr>
        <w:t xml:space="preserve"> </w:t>
      </w:r>
      <w:r>
        <w:rPr>
          <w:rtl/>
          <w:lang w:bidi="fa-IR"/>
        </w:rPr>
        <w:t>گردم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677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نافرمان</w:t>
      </w:r>
      <w:r w:rsidR="00866B51">
        <w:rPr>
          <w:rtl/>
          <w:lang w:bidi="fa-IR"/>
        </w:rPr>
        <w:t>ی</w:t>
      </w:r>
      <w:r>
        <w:rPr>
          <w:rtl/>
          <w:lang w:bidi="fa-IR"/>
        </w:rPr>
        <w:t xml:space="preserve"> از خداوند هر اندازه هم که به ظاهر کوچک باشد چون در پ</w:t>
      </w:r>
      <w:r w:rsidR="00866B51">
        <w:rPr>
          <w:rtl/>
          <w:lang w:bidi="fa-IR"/>
        </w:rPr>
        <w:t>ی</w:t>
      </w:r>
      <w:r>
        <w:rPr>
          <w:rtl/>
          <w:lang w:bidi="fa-IR"/>
        </w:rPr>
        <w:t>شگاه عظمت اله</w:t>
      </w:r>
      <w:r w:rsidR="00866B51">
        <w:rPr>
          <w:rtl/>
          <w:lang w:bidi="fa-IR"/>
        </w:rPr>
        <w:t>ی</w:t>
      </w:r>
      <w:r>
        <w:rPr>
          <w:rtl/>
          <w:lang w:bidi="fa-IR"/>
        </w:rPr>
        <w:t xml:space="preserve"> واقع م</w:t>
      </w:r>
      <w:r w:rsidR="00866B51">
        <w:rPr>
          <w:rtl/>
          <w:lang w:bidi="fa-IR"/>
        </w:rPr>
        <w:t>ی</w:t>
      </w:r>
      <w:r w:rsidR="00C538D4">
        <w:rPr>
          <w:rtl/>
          <w:lang w:bidi="fa-IR"/>
        </w:rPr>
        <w:t xml:space="preserve"> </w:t>
      </w:r>
      <w:r>
        <w:rPr>
          <w:rtl/>
          <w:lang w:bidi="fa-IR"/>
        </w:rPr>
        <w:t>شود بس</w:t>
      </w:r>
      <w:r w:rsidR="00866B51">
        <w:rPr>
          <w:rtl/>
          <w:lang w:bidi="fa-IR"/>
        </w:rPr>
        <w:t>ی</w:t>
      </w:r>
      <w:r>
        <w:rPr>
          <w:rtl/>
          <w:lang w:bidi="fa-IR"/>
        </w:rPr>
        <w:t xml:space="preserve"> بزرگ است</w:t>
      </w:r>
      <w:r w:rsidR="00866B51">
        <w:rPr>
          <w:rtl/>
          <w:lang w:bidi="fa-IR"/>
        </w:rPr>
        <w:t xml:space="preserve">. </w:t>
      </w:r>
      <w:r>
        <w:rPr>
          <w:rtl/>
          <w:lang w:bidi="fa-IR"/>
        </w:rPr>
        <w:t>از ا</w:t>
      </w:r>
      <w:r w:rsidR="00866B51">
        <w:rPr>
          <w:rtl/>
          <w:lang w:bidi="fa-IR"/>
        </w:rPr>
        <w:t>ی</w:t>
      </w:r>
      <w:r>
        <w:rPr>
          <w:rtl/>
          <w:lang w:bidi="fa-IR"/>
        </w:rPr>
        <w:t>نرو هر چه معرفت انسان نسبت به پروردگار خو</w:t>
      </w:r>
      <w:r w:rsidR="00866B51">
        <w:rPr>
          <w:rtl/>
          <w:lang w:bidi="fa-IR"/>
        </w:rPr>
        <w:t>ی</w:t>
      </w:r>
      <w:r>
        <w:rPr>
          <w:rtl/>
          <w:lang w:bidi="fa-IR"/>
        </w:rPr>
        <w:t>ش ارتقا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r>
        <w:rPr>
          <w:rtl/>
          <w:lang w:bidi="fa-IR"/>
        </w:rPr>
        <w:t>به همان اندازه گناه در نظر او بزرگ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«لا تَنْظُرُوا إِلَ</w:t>
      </w:r>
      <w:r w:rsidR="00866B51">
        <w:rPr>
          <w:rtl/>
          <w:lang w:bidi="fa-IR"/>
        </w:rPr>
        <w:t>ی</w:t>
      </w:r>
      <w:r>
        <w:rPr>
          <w:rtl/>
          <w:lang w:bidi="fa-IR"/>
        </w:rPr>
        <w:t xml:space="preserve"> صَغِ</w:t>
      </w:r>
      <w:r w:rsidR="00866B51">
        <w:rPr>
          <w:rtl/>
          <w:lang w:bidi="fa-IR"/>
        </w:rPr>
        <w:t>ی</w:t>
      </w:r>
      <w:r>
        <w:rPr>
          <w:rtl/>
          <w:lang w:bidi="fa-IR"/>
        </w:rPr>
        <w:t>رِ الذَّنْبِ وَ لَکِنِ انْظُرُوا إِلَ</w:t>
      </w:r>
      <w:r w:rsidR="00866B51">
        <w:rPr>
          <w:rtl/>
          <w:lang w:bidi="fa-IR"/>
        </w:rPr>
        <w:t>ی</w:t>
      </w:r>
      <w:r>
        <w:rPr>
          <w:rtl/>
          <w:lang w:bidi="fa-IR"/>
        </w:rPr>
        <w:t xml:space="preserve"> مَنِ اجْتَرَأْتُمْ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678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کوچک</w:t>
      </w:r>
      <w:r w:rsidR="00866B51">
        <w:rPr>
          <w:rtl/>
          <w:lang w:bidi="fa-IR"/>
        </w:rPr>
        <w:t>ی</w:t>
      </w:r>
      <w:r>
        <w:rPr>
          <w:rtl/>
          <w:lang w:bidi="fa-IR"/>
        </w:rPr>
        <w:t xml:space="preserve"> گناه منگر</w:t>
      </w:r>
      <w:r w:rsidR="00866B51">
        <w:rPr>
          <w:rtl/>
          <w:lang w:bidi="fa-IR"/>
        </w:rPr>
        <w:t>ی</w:t>
      </w:r>
      <w:r>
        <w:rPr>
          <w:rtl/>
          <w:lang w:bidi="fa-IR"/>
        </w:rPr>
        <w:t>د</w:t>
      </w:r>
      <w:r w:rsidR="00866B51">
        <w:rPr>
          <w:rtl/>
          <w:lang w:bidi="fa-IR"/>
        </w:rPr>
        <w:t xml:space="preserve">، </w:t>
      </w:r>
      <w:r>
        <w:rPr>
          <w:rtl/>
          <w:lang w:bidi="fa-IR"/>
        </w:rPr>
        <w:t>بلکه بب</w:t>
      </w:r>
      <w:r w:rsidR="00866B51">
        <w:rPr>
          <w:rtl/>
          <w:lang w:bidi="fa-IR"/>
        </w:rPr>
        <w:t>ی</w:t>
      </w:r>
      <w:r>
        <w:rPr>
          <w:rtl/>
          <w:lang w:bidi="fa-IR"/>
        </w:rPr>
        <w:t>ن</w:t>
      </w:r>
      <w:r w:rsidR="00866B51">
        <w:rPr>
          <w:rtl/>
          <w:lang w:bidi="fa-IR"/>
        </w:rPr>
        <w:t>ی</w:t>
      </w:r>
      <w:r>
        <w:rPr>
          <w:rtl/>
          <w:lang w:bidi="fa-IR"/>
        </w:rPr>
        <w:t>د نسبت به چه کس</w:t>
      </w:r>
      <w:r w:rsidR="00866B51">
        <w:rPr>
          <w:rtl/>
          <w:lang w:bidi="fa-IR"/>
        </w:rPr>
        <w:t>ی</w:t>
      </w:r>
      <w:r>
        <w:rPr>
          <w:rtl/>
          <w:lang w:bidi="fa-IR"/>
        </w:rPr>
        <w:t xml:space="preserve"> نافرمان</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نما</w:t>
      </w:r>
      <w:r w:rsidR="00866B51">
        <w:rPr>
          <w:rtl/>
          <w:lang w:bidi="fa-IR"/>
        </w:rPr>
        <w:t>یی</w:t>
      </w:r>
      <w:r>
        <w:rPr>
          <w:rtl/>
          <w:lang w:bidi="fa-IR"/>
        </w:rPr>
        <w:t>د</w:t>
      </w:r>
      <w:r w:rsidR="005E4F82">
        <w:rPr>
          <w:rtl/>
          <w:lang w:bidi="fa-IR"/>
        </w:rPr>
        <w:t>!</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در زم</w:t>
      </w:r>
      <w:r w:rsidR="00866B51">
        <w:rPr>
          <w:rtl/>
          <w:lang w:bidi="fa-IR"/>
        </w:rPr>
        <w:t>ی</w:t>
      </w:r>
      <w:r>
        <w:rPr>
          <w:rtl/>
          <w:lang w:bidi="fa-IR"/>
        </w:rPr>
        <w:t>ن ب</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اه</w:t>
      </w:r>
      <w:r w:rsidR="00866B51">
        <w:rPr>
          <w:rtl/>
          <w:lang w:bidi="fa-IR"/>
        </w:rPr>
        <w:t>ی</w:t>
      </w:r>
      <w:r>
        <w:rPr>
          <w:rtl/>
          <w:lang w:bidi="fa-IR"/>
        </w:rPr>
        <w:t xml:space="preserve"> فرود آمده</w:t>
      </w:r>
      <w:r w:rsidR="00866B51">
        <w:rPr>
          <w:rtl/>
          <w:lang w:bidi="fa-IR"/>
        </w:rPr>
        <w:t xml:space="preserve">، </w:t>
      </w:r>
      <w:r>
        <w:rPr>
          <w:rtl/>
          <w:lang w:bidi="fa-IR"/>
        </w:rPr>
        <w:t>به اصحاب فرمودند</w:t>
      </w:r>
      <w:r w:rsidR="00866B51">
        <w:rPr>
          <w:rtl/>
          <w:lang w:bidi="fa-IR"/>
        </w:rPr>
        <w:t xml:space="preserve">: </w:t>
      </w:r>
      <w:r>
        <w:rPr>
          <w:rtl/>
          <w:lang w:bidi="fa-IR"/>
        </w:rPr>
        <w:t>قدر</w:t>
      </w:r>
      <w:r w:rsidR="00866B51">
        <w:rPr>
          <w:rtl/>
          <w:lang w:bidi="fa-IR"/>
        </w:rPr>
        <w:t>ی</w:t>
      </w:r>
      <w:r>
        <w:rPr>
          <w:rtl/>
          <w:lang w:bidi="fa-IR"/>
        </w:rPr>
        <w:t xml:space="preserve"> ه</w:t>
      </w:r>
      <w:r w:rsidR="00866B51">
        <w:rPr>
          <w:rtl/>
          <w:lang w:bidi="fa-IR"/>
        </w:rPr>
        <w:t>ی</w:t>
      </w:r>
      <w:r>
        <w:rPr>
          <w:rtl/>
          <w:lang w:bidi="fa-IR"/>
        </w:rPr>
        <w:t>زم ب</w:t>
      </w:r>
      <w:r w:rsidR="00866B51">
        <w:rPr>
          <w:rtl/>
          <w:lang w:bidi="fa-IR"/>
        </w:rPr>
        <w:t>ی</w:t>
      </w:r>
      <w:r>
        <w:rPr>
          <w:rtl/>
          <w:lang w:bidi="fa-IR"/>
        </w:rPr>
        <w:t>اور</w:t>
      </w:r>
      <w:r w:rsidR="00866B51">
        <w:rPr>
          <w:rtl/>
          <w:lang w:bidi="fa-IR"/>
        </w:rPr>
        <w:t>ی</w:t>
      </w:r>
      <w:r>
        <w:rPr>
          <w:rtl/>
          <w:lang w:bidi="fa-IR"/>
        </w:rPr>
        <w:t>د</w:t>
      </w:r>
      <w:r w:rsidR="00866B51">
        <w:rPr>
          <w:rtl/>
          <w:lang w:bidi="fa-IR"/>
        </w:rPr>
        <w:t xml:space="preserve">. </w:t>
      </w:r>
      <w:r>
        <w:rPr>
          <w:rtl/>
          <w:lang w:bidi="fa-IR"/>
        </w:rPr>
        <w:t>عرض کردند</w:t>
      </w:r>
      <w:r w:rsidR="00866B51">
        <w:rPr>
          <w:rtl/>
          <w:lang w:bidi="fa-IR"/>
        </w:rPr>
        <w:t>: ی</w:t>
      </w:r>
      <w:r>
        <w:rPr>
          <w:rtl/>
          <w:lang w:bidi="fa-IR"/>
        </w:rPr>
        <w:t>ا رسول اللَّه</w:t>
      </w:r>
      <w:r w:rsidR="00866B51">
        <w:rPr>
          <w:rtl/>
          <w:lang w:bidi="fa-IR"/>
        </w:rPr>
        <w:t xml:space="preserve">! </w:t>
      </w:r>
      <w:r>
        <w:rPr>
          <w:rtl/>
          <w:lang w:bidi="fa-IR"/>
        </w:rPr>
        <w:t>در زم</w:t>
      </w:r>
      <w:r w:rsidR="00866B51">
        <w:rPr>
          <w:rtl/>
          <w:lang w:bidi="fa-IR"/>
        </w:rPr>
        <w:t>ی</w:t>
      </w:r>
      <w:r>
        <w:rPr>
          <w:rtl/>
          <w:lang w:bidi="fa-IR"/>
        </w:rPr>
        <w:t>ن ب</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اه فرود آمده</w:t>
      </w:r>
      <w:r w:rsidR="00C538D4">
        <w:rPr>
          <w:rtl/>
          <w:lang w:bidi="fa-IR"/>
        </w:rPr>
        <w:t xml:space="preserve"> </w:t>
      </w:r>
      <w:r>
        <w:rPr>
          <w:rtl/>
          <w:lang w:bidi="fa-IR"/>
        </w:rPr>
        <w:t>ا</w:t>
      </w:r>
      <w:r w:rsidR="00866B51">
        <w:rPr>
          <w:rtl/>
          <w:lang w:bidi="fa-IR"/>
        </w:rPr>
        <w:t>ی</w:t>
      </w:r>
      <w:r>
        <w:rPr>
          <w:rtl/>
          <w:lang w:bidi="fa-IR"/>
        </w:rPr>
        <w:t>م</w:t>
      </w:r>
      <w:r w:rsidR="00866B51">
        <w:rPr>
          <w:rtl/>
          <w:lang w:bidi="fa-IR"/>
        </w:rPr>
        <w:t xml:space="preserve">. </w:t>
      </w:r>
      <w:r>
        <w:rPr>
          <w:rtl/>
          <w:lang w:bidi="fa-IR"/>
        </w:rPr>
        <w:t>در ا</w:t>
      </w:r>
      <w:r w:rsidR="00866B51">
        <w:rPr>
          <w:rtl/>
          <w:lang w:bidi="fa-IR"/>
        </w:rPr>
        <w:t>ی</w:t>
      </w:r>
      <w:r>
        <w:rPr>
          <w:rtl/>
          <w:lang w:bidi="fa-IR"/>
        </w:rPr>
        <w:t>نجا ه</w:t>
      </w:r>
      <w:r w:rsidR="00866B51">
        <w:rPr>
          <w:rtl/>
          <w:lang w:bidi="fa-IR"/>
        </w:rPr>
        <w:t>ی</w:t>
      </w:r>
      <w:r>
        <w:rPr>
          <w:rtl/>
          <w:lang w:bidi="fa-IR"/>
        </w:rPr>
        <w:t>زم</w:t>
      </w:r>
      <w:r w:rsidR="00866B51">
        <w:rPr>
          <w:rtl/>
          <w:lang w:bidi="fa-IR"/>
        </w:rPr>
        <w:t>ی</w:t>
      </w:r>
      <w:r>
        <w:rPr>
          <w:rtl/>
          <w:lang w:bidi="fa-IR"/>
        </w:rPr>
        <w:t xml:space="preserve"> موجود ن</w:t>
      </w:r>
      <w:r w:rsidR="00866B51">
        <w:rPr>
          <w:rtl/>
          <w:lang w:bidi="fa-IR"/>
        </w:rPr>
        <w:t>ی</w:t>
      </w:r>
      <w:r>
        <w:rPr>
          <w:rtl/>
          <w:lang w:bidi="fa-IR"/>
        </w:rPr>
        <w:t>ست</w:t>
      </w:r>
      <w:r w:rsidR="00866B51">
        <w:rPr>
          <w:rtl/>
          <w:lang w:bidi="fa-IR"/>
        </w:rPr>
        <w:t xml:space="preserve">. </w:t>
      </w:r>
      <w:r>
        <w:rPr>
          <w:rtl/>
          <w:lang w:bidi="fa-IR"/>
        </w:rPr>
        <w:t>آن حضرت فرمودند</w:t>
      </w:r>
      <w:r w:rsidR="00866B51">
        <w:rPr>
          <w:rtl/>
          <w:lang w:bidi="fa-IR"/>
        </w:rPr>
        <w:t xml:space="preserve">: </w:t>
      </w:r>
      <w:r>
        <w:rPr>
          <w:rtl/>
          <w:lang w:bidi="fa-IR"/>
        </w:rPr>
        <w:t>هر کس هرچه م</w:t>
      </w:r>
      <w:r w:rsidR="00866B51">
        <w:rPr>
          <w:rtl/>
          <w:lang w:bidi="fa-IR"/>
        </w:rPr>
        <w:t>ی</w:t>
      </w:r>
      <w:r w:rsidR="00C538D4">
        <w:rPr>
          <w:rtl/>
          <w:lang w:bidi="fa-IR"/>
        </w:rPr>
        <w:t xml:space="preserve"> </w:t>
      </w:r>
      <w:r>
        <w:rPr>
          <w:rtl/>
          <w:lang w:bidi="fa-IR"/>
        </w:rPr>
        <w:t>تواند جمع نما</w:t>
      </w:r>
      <w:r w:rsidR="00866B51">
        <w:rPr>
          <w:rtl/>
          <w:lang w:bidi="fa-IR"/>
        </w:rPr>
        <w:t>ی</w:t>
      </w:r>
      <w:r>
        <w:rPr>
          <w:rtl/>
          <w:lang w:bidi="fa-IR"/>
        </w:rPr>
        <w:t>د</w:t>
      </w:r>
      <w:r w:rsidR="00866B51">
        <w:rPr>
          <w:rtl/>
          <w:lang w:bidi="fa-IR"/>
        </w:rPr>
        <w:t xml:space="preserve">. </w:t>
      </w:r>
      <w:r>
        <w:rPr>
          <w:rtl/>
          <w:lang w:bidi="fa-IR"/>
        </w:rPr>
        <w:t>آنان اندک اندک ه</w:t>
      </w:r>
      <w:r w:rsidR="00866B51">
        <w:rPr>
          <w:rtl/>
          <w:lang w:bidi="fa-IR"/>
        </w:rPr>
        <w:t>ی</w:t>
      </w:r>
      <w:r>
        <w:rPr>
          <w:rtl/>
          <w:lang w:bidi="fa-IR"/>
        </w:rPr>
        <w:t>زم آورده در برابر جنابش انباشته کردند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فرمودند</w:t>
      </w:r>
      <w:r w:rsidR="00866B51">
        <w:rPr>
          <w:rtl/>
          <w:lang w:bidi="fa-IR"/>
        </w:rPr>
        <w:t xml:space="preserve">: </w:t>
      </w:r>
      <w:r>
        <w:rPr>
          <w:rtl/>
          <w:lang w:bidi="fa-IR"/>
        </w:rPr>
        <w:t>گناهان ن</w:t>
      </w:r>
      <w:r w:rsidR="00866B51">
        <w:rPr>
          <w:rtl/>
          <w:lang w:bidi="fa-IR"/>
        </w:rPr>
        <w:t>ی</w:t>
      </w:r>
      <w:r>
        <w:rPr>
          <w:rtl/>
          <w:lang w:bidi="fa-IR"/>
        </w:rPr>
        <w:t>ز ا</w:t>
      </w:r>
      <w:r w:rsidR="00866B51">
        <w:rPr>
          <w:rtl/>
          <w:lang w:bidi="fa-IR"/>
        </w:rPr>
        <w:t>ی</w:t>
      </w:r>
      <w:r>
        <w:rPr>
          <w:rtl/>
          <w:lang w:bidi="fa-IR"/>
        </w:rPr>
        <w:t>نگونه جمع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lastRenderedPageBreak/>
        <w:t>آنگاه فرمودند</w:t>
      </w:r>
      <w:r w:rsidR="00866B51">
        <w:rPr>
          <w:rtl/>
          <w:lang w:bidi="fa-IR"/>
        </w:rPr>
        <w:t xml:space="preserve">: </w:t>
      </w:r>
      <w:r>
        <w:rPr>
          <w:rtl/>
          <w:lang w:bidi="fa-IR"/>
        </w:rPr>
        <w:t>از گناهان</w:t>
      </w:r>
      <w:r w:rsidR="00866B51">
        <w:rPr>
          <w:rtl/>
          <w:lang w:bidi="fa-IR"/>
        </w:rPr>
        <w:t>ی</w:t>
      </w:r>
      <w:r>
        <w:rPr>
          <w:rtl/>
          <w:lang w:bidi="fa-IR"/>
        </w:rPr>
        <w:t xml:space="preserve"> که کوچک م</w:t>
      </w:r>
      <w:r w:rsidR="00866B51">
        <w:rPr>
          <w:rtl/>
          <w:lang w:bidi="fa-IR"/>
        </w:rPr>
        <w:t>ی</w:t>
      </w:r>
      <w:r w:rsidR="00C538D4">
        <w:rPr>
          <w:rtl/>
          <w:lang w:bidi="fa-IR"/>
        </w:rPr>
        <w:t xml:space="preserve"> </w:t>
      </w:r>
      <w:r>
        <w:rPr>
          <w:rtl/>
          <w:lang w:bidi="fa-IR"/>
        </w:rPr>
        <w:t>شمار</w:t>
      </w:r>
      <w:r w:rsidR="00866B51">
        <w:rPr>
          <w:rtl/>
          <w:lang w:bidi="fa-IR"/>
        </w:rPr>
        <w:t>ی</w:t>
      </w:r>
      <w:r>
        <w:rPr>
          <w:rtl/>
          <w:lang w:bidi="fa-IR"/>
        </w:rPr>
        <w:t>د بپره</w:t>
      </w:r>
      <w:r w:rsidR="00866B51">
        <w:rPr>
          <w:rtl/>
          <w:lang w:bidi="fa-IR"/>
        </w:rPr>
        <w:t>ی</w:t>
      </w:r>
      <w:r>
        <w:rPr>
          <w:rtl/>
          <w:lang w:bidi="fa-IR"/>
        </w:rPr>
        <w:t>ز</w:t>
      </w:r>
      <w:r w:rsidR="00866B51">
        <w:rPr>
          <w:rtl/>
          <w:lang w:bidi="fa-IR"/>
        </w:rPr>
        <w:t>ی</w:t>
      </w:r>
      <w:r>
        <w:rPr>
          <w:rtl/>
          <w:lang w:bidi="fa-IR"/>
        </w:rPr>
        <w:t>د</w:t>
      </w:r>
      <w:r w:rsidR="00866B51">
        <w:rPr>
          <w:rtl/>
          <w:lang w:bidi="fa-IR"/>
        </w:rPr>
        <w:t xml:space="preserve">، </w:t>
      </w:r>
      <w:r>
        <w:rPr>
          <w:rtl/>
          <w:lang w:bidi="fa-IR"/>
        </w:rPr>
        <w:t>ز</w:t>
      </w:r>
      <w:r w:rsidR="00866B51">
        <w:rPr>
          <w:rtl/>
          <w:lang w:bidi="fa-IR"/>
        </w:rPr>
        <w:t>ی</w:t>
      </w:r>
      <w:r>
        <w:rPr>
          <w:rtl/>
          <w:lang w:bidi="fa-IR"/>
        </w:rPr>
        <w:t>را هر چ</w:t>
      </w:r>
      <w:r w:rsidR="00866B51">
        <w:rPr>
          <w:rtl/>
          <w:lang w:bidi="fa-IR"/>
        </w:rPr>
        <w:t>ی</w:t>
      </w:r>
      <w:r>
        <w:rPr>
          <w:rtl/>
          <w:lang w:bidi="fa-IR"/>
        </w:rPr>
        <w:t>ز</w:t>
      </w:r>
      <w:r w:rsidR="00866B51">
        <w:rPr>
          <w:rtl/>
          <w:lang w:bidi="fa-IR"/>
        </w:rPr>
        <w:t>ی</w:t>
      </w:r>
      <w:r>
        <w:rPr>
          <w:rtl/>
          <w:lang w:bidi="fa-IR"/>
        </w:rPr>
        <w:t xml:space="preserve"> بازخواست کننده</w:t>
      </w:r>
      <w:r w:rsidR="00C538D4">
        <w:rPr>
          <w:rtl/>
          <w:lang w:bidi="fa-IR"/>
        </w:rPr>
        <w:t xml:space="preserve"> </w:t>
      </w:r>
      <w:r>
        <w:rPr>
          <w:rtl/>
          <w:lang w:bidi="fa-IR"/>
        </w:rPr>
        <w:t>ا</w:t>
      </w:r>
      <w:r w:rsidR="00866B51">
        <w:rPr>
          <w:rtl/>
          <w:lang w:bidi="fa-IR"/>
        </w:rPr>
        <w:t>ی</w:t>
      </w:r>
      <w:r>
        <w:rPr>
          <w:rtl/>
          <w:lang w:bidi="fa-IR"/>
        </w:rPr>
        <w:t xml:space="preserve"> دارد</w:t>
      </w:r>
      <w:r w:rsidR="00866B51">
        <w:rPr>
          <w:rtl/>
          <w:lang w:bidi="fa-IR"/>
        </w:rPr>
        <w:t xml:space="preserve">. </w:t>
      </w:r>
      <w:r>
        <w:rPr>
          <w:rtl/>
          <w:lang w:bidi="fa-IR"/>
        </w:rPr>
        <w:t>بدان</w:t>
      </w:r>
      <w:r w:rsidR="00866B51">
        <w:rPr>
          <w:rtl/>
          <w:lang w:bidi="fa-IR"/>
        </w:rPr>
        <w:t>ی</w:t>
      </w:r>
      <w:r>
        <w:rPr>
          <w:rtl/>
          <w:lang w:bidi="fa-IR"/>
        </w:rPr>
        <w:t>د که باز خواست کننده گناهان</w:t>
      </w:r>
      <w:r w:rsidR="00866B51">
        <w:rPr>
          <w:rtl/>
          <w:lang w:bidi="fa-IR"/>
        </w:rPr>
        <w:t xml:space="preserve">، </w:t>
      </w:r>
      <w:r>
        <w:rPr>
          <w:rtl/>
          <w:lang w:bidi="fa-IR"/>
        </w:rPr>
        <w:t>آنچه را مردم از پ</w:t>
      </w:r>
      <w:r w:rsidR="00866B51">
        <w:rPr>
          <w:rtl/>
          <w:lang w:bidi="fa-IR"/>
        </w:rPr>
        <w:t>ی</w:t>
      </w:r>
      <w:r>
        <w:rPr>
          <w:rtl/>
          <w:lang w:bidi="fa-IR"/>
        </w:rPr>
        <w:t>ش فرستاده</w:t>
      </w:r>
      <w:r w:rsidR="00C538D4">
        <w:rPr>
          <w:rtl/>
          <w:lang w:bidi="fa-IR"/>
        </w:rPr>
        <w:t xml:space="preserve"> </w:t>
      </w:r>
      <w:r>
        <w:rPr>
          <w:rtl/>
          <w:lang w:bidi="fa-IR"/>
        </w:rPr>
        <w:t>اند و آثار آنها را م</w:t>
      </w:r>
      <w:r w:rsidR="00866B51">
        <w:rPr>
          <w:rtl/>
          <w:lang w:bidi="fa-IR"/>
        </w:rPr>
        <w:t>ی</w:t>
      </w:r>
      <w:r w:rsidR="00C538D4">
        <w:rPr>
          <w:rtl/>
          <w:lang w:bidi="fa-IR"/>
        </w:rPr>
        <w:t xml:space="preserve"> </w:t>
      </w:r>
      <w:r>
        <w:rPr>
          <w:rtl/>
          <w:lang w:bidi="fa-IR"/>
        </w:rPr>
        <w:t>نو</w:t>
      </w:r>
      <w:r w:rsidR="00866B51">
        <w:rPr>
          <w:rtl/>
          <w:lang w:bidi="fa-IR"/>
        </w:rPr>
        <w:t>ی</w:t>
      </w:r>
      <w:r>
        <w:rPr>
          <w:rtl/>
          <w:lang w:bidi="fa-IR"/>
        </w:rPr>
        <w:t>سد</w:t>
      </w:r>
      <w:r w:rsidR="00866B51">
        <w:rPr>
          <w:rtl/>
          <w:lang w:bidi="fa-IR"/>
        </w:rPr>
        <w:t xml:space="preserve">. </w:t>
      </w:r>
    </w:p>
    <w:p w:rsidR="00942005" w:rsidRDefault="00942005" w:rsidP="00942005">
      <w:pPr>
        <w:pStyle w:val="libNormal"/>
        <w:rPr>
          <w:rtl/>
          <w:lang w:bidi="fa-IR"/>
        </w:rPr>
      </w:pPr>
      <w:r>
        <w:rPr>
          <w:rtl/>
          <w:lang w:bidi="fa-IR"/>
        </w:rPr>
        <w:t>سپس ا</w:t>
      </w:r>
      <w:r w:rsidR="00866B51">
        <w:rPr>
          <w:rtl/>
          <w:lang w:bidi="fa-IR"/>
        </w:rPr>
        <w:t>ی</w:t>
      </w:r>
      <w:r>
        <w:rPr>
          <w:rtl/>
          <w:lang w:bidi="fa-IR"/>
        </w:rPr>
        <w:t>ن آ</w:t>
      </w:r>
      <w:r w:rsidR="00866B51">
        <w:rPr>
          <w:rtl/>
          <w:lang w:bidi="fa-IR"/>
        </w:rPr>
        <w:t>ی</w:t>
      </w:r>
      <w:r>
        <w:rPr>
          <w:rtl/>
          <w:lang w:bidi="fa-IR"/>
        </w:rPr>
        <w:t>ه را تلاوت فرمودند</w:t>
      </w:r>
      <w:r w:rsidR="00866B51">
        <w:rPr>
          <w:rtl/>
          <w:lang w:bidi="fa-IR"/>
        </w:rPr>
        <w:t xml:space="preserve">: </w:t>
      </w:r>
      <w:r>
        <w:rPr>
          <w:rtl/>
          <w:lang w:bidi="fa-IR"/>
        </w:rPr>
        <w:t>«و همه چ</w:t>
      </w:r>
      <w:r w:rsidR="00866B51">
        <w:rPr>
          <w:rtl/>
          <w:lang w:bidi="fa-IR"/>
        </w:rPr>
        <w:t>ی</w:t>
      </w:r>
      <w:r>
        <w:rPr>
          <w:rtl/>
          <w:lang w:bidi="fa-IR"/>
        </w:rPr>
        <w:t>ز را در امام مب</w:t>
      </w:r>
      <w:r w:rsidR="00866B51">
        <w:rPr>
          <w:rtl/>
          <w:lang w:bidi="fa-IR"/>
        </w:rPr>
        <w:t>ی</w:t>
      </w:r>
      <w:r>
        <w:rPr>
          <w:rtl/>
          <w:lang w:bidi="fa-IR"/>
        </w:rPr>
        <w:t>ن برشمرده</w:t>
      </w:r>
      <w:r w:rsidR="00C538D4">
        <w:rPr>
          <w:rtl/>
          <w:lang w:bidi="fa-IR"/>
        </w:rPr>
        <w:t xml:space="preserve"> </w:t>
      </w:r>
      <w:r>
        <w:rPr>
          <w:rtl/>
          <w:lang w:bidi="fa-IR"/>
        </w:rPr>
        <w:t>ا</w:t>
      </w:r>
      <w:r w:rsidR="00866B51">
        <w:rPr>
          <w:rtl/>
          <w:lang w:bidi="fa-IR"/>
        </w:rPr>
        <w:t>ی</w:t>
      </w:r>
      <w:r>
        <w:rPr>
          <w:rtl/>
          <w:lang w:bidi="fa-IR"/>
        </w:rPr>
        <w:t>م</w:t>
      </w:r>
      <w:r w:rsidR="00866B51">
        <w:rPr>
          <w:rtl/>
          <w:lang w:bidi="fa-IR"/>
        </w:rPr>
        <w:t xml:space="preserve"> </w:t>
      </w:r>
      <w:r w:rsidR="00866B51" w:rsidRPr="00C538D4">
        <w:rPr>
          <w:rStyle w:val="libFootnotenumChar"/>
          <w:rtl/>
          <w:lang w:bidi="fa-IR"/>
        </w:rPr>
        <w:t>(</w:t>
      </w:r>
      <w:r w:rsidRPr="00C538D4">
        <w:rPr>
          <w:rStyle w:val="libFootnotenumChar"/>
          <w:rtl/>
        </w:rPr>
        <w:t>679</w:t>
      </w:r>
      <w:r w:rsidR="00866B51" w:rsidRPr="00C538D4">
        <w:rPr>
          <w:rStyle w:val="libFootnotenumChar"/>
          <w:rtl/>
          <w:lang w:bidi="fa-IR"/>
        </w:rPr>
        <w:t>)</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680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مولا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«أَشَدُّ الذُّنُوبِ مَا اسْتَهانَ بِهِ صاحِبُهُ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681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«شد</w:t>
      </w:r>
      <w:r w:rsidR="00866B51">
        <w:rPr>
          <w:rtl/>
          <w:lang w:bidi="fa-IR"/>
        </w:rPr>
        <w:t>ی</w:t>
      </w:r>
      <w:r>
        <w:rPr>
          <w:rtl/>
          <w:lang w:bidi="fa-IR"/>
        </w:rPr>
        <w:t>دتر</w:t>
      </w:r>
      <w:r w:rsidR="00866B51">
        <w:rPr>
          <w:rtl/>
          <w:lang w:bidi="fa-IR"/>
        </w:rPr>
        <w:t>ی</w:t>
      </w:r>
      <w:r>
        <w:rPr>
          <w:rtl/>
          <w:lang w:bidi="fa-IR"/>
        </w:rPr>
        <w:t>ن گناهان معص</w:t>
      </w:r>
      <w:r w:rsidR="00866B51">
        <w:rPr>
          <w:rtl/>
          <w:lang w:bidi="fa-IR"/>
        </w:rPr>
        <w:t>ی</w:t>
      </w:r>
      <w:r>
        <w:rPr>
          <w:rtl/>
          <w:lang w:bidi="fa-IR"/>
        </w:rPr>
        <w:t>ت</w:t>
      </w:r>
      <w:r w:rsidR="00866B51">
        <w:rPr>
          <w:rtl/>
          <w:lang w:bidi="fa-IR"/>
        </w:rPr>
        <w:t>ی</w:t>
      </w:r>
      <w:r>
        <w:rPr>
          <w:rtl/>
          <w:lang w:bidi="fa-IR"/>
        </w:rPr>
        <w:t xml:space="preserve"> است که عاملش آن را سبک شمارد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به ابن مسعود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گناه</w:t>
      </w:r>
      <w:r w:rsidR="00866B51">
        <w:rPr>
          <w:rtl/>
          <w:lang w:bidi="fa-IR"/>
        </w:rPr>
        <w:t>ی</w:t>
      </w:r>
      <w:r>
        <w:rPr>
          <w:rtl/>
          <w:lang w:bidi="fa-IR"/>
        </w:rPr>
        <w:t xml:space="preserve"> را حق</w:t>
      </w:r>
      <w:r w:rsidR="00866B51">
        <w:rPr>
          <w:rtl/>
          <w:lang w:bidi="fa-IR"/>
        </w:rPr>
        <w:t>ی</w:t>
      </w:r>
      <w:r>
        <w:rPr>
          <w:rtl/>
          <w:lang w:bidi="fa-IR"/>
        </w:rPr>
        <w:t>ر مشمار و آن</w:t>
      </w:r>
      <w:r w:rsidR="00C538D4">
        <w:rPr>
          <w:rtl/>
          <w:lang w:bidi="fa-IR"/>
        </w:rPr>
        <w:t xml:space="preserve"> </w:t>
      </w:r>
      <w:r>
        <w:rPr>
          <w:rtl/>
          <w:lang w:bidi="fa-IR"/>
        </w:rPr>
        <w:t>را کوچک مگ</w:t>
      </w:r>
      <w:r w:rsidR="00866B51">
        <w:rPr>
          <w:rtl/>
          <w:lang w:bidi="fa-IR"/>
        </w:rPr>
        <w:t>ی</w:t>
      </w:r>
      <w:r>
        <w:rPr>
          <w:rtl/>
          <w:lang w:bidi="fa-IR"/>
        </w:rPr>
        <w:t>ر و از کبا</w:t>
      </w:r>
      <w:r w:rsidR="00866B51">
        <w:rPr>
          <w:rtl/>
          <w:lang w:bidi="fa-IR"/>
        </w:rPr>
        <w:t>ی</w:t>
      </w:r>
      <w:r>
        <w:rPr>
          <w:rtl/>
          <w:lang w:bidi="fa-IR"/>
        </w:rPr>
        <w:t>ر بپره</w:t>
      </w:r>
      <w:r w:rsidR="00866B51">
        <w:rPr>
          <w:rtl/>
          <w:lang w:bidi="fa-IR"/>
        </w:rPr>
        <w:t>ی</w:t>
      </w:r>
      <w:r>
        <w:rPr>
          <w:rtl/>
          <w:lang w:bidi="fa-IR"/>
        </w:rPr>
        <w:t>ز</w:t>
      </w:r>
      <w:r w:rsidR="00866B51">
        <w:rPr>
          <w:rtl/>
          <w:lang w:bidi="fa-IR"/>
        </w:rPr>
        <w:t xml:space="preserve">. </w:t>
      </w:r>
      <w:r>
        <w:rPr>
          <w:rtl/>
          <w:lang w:bidi="fa-IR"/>
        </w:rPr>
        <w:t>چه آنکه روز ق</w:t>
      </w:r>
      <w:r w:rsidR="00866B51">
        <w:rPr>
          <w:rtl/>
          <w:lang w:bidi="fa-IR"/>
        </w:rPr>
        <w:t>ی</w:t>
      </w:r>
      <w:r>
        <w:rPr>
          <w:rtl/>
          <w:lang w:bidi="fa-IR"/>
        </w:rPr>
        <w:t>امت هنگام</w:t>
      </w:r>
      <w:r w:rsidR="00866B51">
        <w:rPr>
          <w:rtl/>
          <w:lang w:bidi="fa-IR"/>
        </w:rPr>
        <w:t>ی</w:t>
      </w:r>
      <w:r>
        <w:rPr>
          <w:rtl/>
          <w:lang w:bidi="fa-IR"/>
        </w:rPr>
        <w:t xml:space="preserve"> که بنده به گناهان خود نظر م</w:t>
      </w:r>
      <w:r w:rsidR="00866B51">
        <w:rPr>
          <w:rtl/>
          <w:lang w:bidi="fa-IR"/>
        </w:rPr>
        <w:t>ی</w:t>
      </w:r>
      <w:r w:rsidR="00C538D4">
        <w:rPr>
          <w:rtl/>
          <w:lang w:bidi="fa-IR"/>
        </w:rPr>
        <w:t xml:space="preserve"> </w:t>
      </w:r>
      <w:r>
        <w:rPr>
          <w:rtl/>
          <w:lang w:bidi="fa-IR"/>
        </w:rPr>
        <w:t>افکند</w:t>
      </w:r>
      <w:r w:rsidR="00866B51">
        <w:rPr>
          <w:rtl/>
          <w:lang w:bidi="fa-IR"/>
        </w:rPr>
        <w:t xml:space="preserve"> (</w:t>
      </w:r>
      <w:r>
        <w:rPr>
          <w:rtl/>
          <w:lang w:bidi="fa-IR"/>
        </w:rPr>
        <w:t>از شدّت ناراحت</w:t>
      </w:r>
      <w:r w:rsidR="00866B51">
        <w:rPr>
          <w:rtl/>
          <w:lang w:bidi="fa-IR"/>
        </w:rPr>
        <w:t xml:space="preserve">ی) </w:t>
      </w:r>
      <w:r>
        <w:rPr>
          <w:rtl/>
          <w:lang w:bidi="fa-IR"/>
        </w:rPr>
        <w:t>از د</w:t>
      </w:r>
      <w:r w:rsidR="00866B51">
        <w:rPr>
          <w:rtl/>
          <w:lang w:bidi="fa-IR"/>
        </w:rPr>
        <w:t>ی</w:t>
      </w:r>
      <w:r>
        <w:rPr>
          <w:rtl/>
          <w:lang w:bidi="fa-IR"/>
        </w:rPr>
        <w:t>دگانش چرک و خون ب</w:t>
      </w:r>
      <w:r w:rsidR="00866B51">
        <w:rPr>
          <w:rtl/>
          <w:lang w:bidi="fa-IR"/>
        </w:rPr>
        <w:t>ی</w:t>
      </w:r>
      <w:r>
        <w:rPr>
          <w:rtl/>
          <w:lang w:bidi="fa-IR"/>
        </w:rPr>
        <w:t>رون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زنهار از گناه</w:t>
      </w:r>
      <w:r w:rsidR="00866B51">
        <w:rPr>
          <w:rtl/>
          <w:lang w:bidi="fa-IR"/>
        </w:rPr>
        <w:t xml:space="preserve">! </w:t>
      </w:r>
      <w:r>
        <w:rPr>
          <w:rtl/>
          <w:lang w:bidi="fa-IR"/>
        </w:rPr>
        <w:t>آشکارا و پنهان</w:t>
      </w:r>
      <w:r w:rsidR="00866B51">
        <w:rPr>
          <w:rtl/>
          <w:lang w:bidi="fa-IR"/>
        </w:rPr>
        <w:t xml:space="preserve">، </w:t>
      </w:r>
      <w:r>
        <w:rPr>
          <w:rtl/>
          <w:lang w:bidi="fa-IR"/>
        </w:rPr>
        <w:t>کوچک و بزرگ؛ ز</w:t>
      </w:r>
      <w:r w:rsidR="00866B51">
        <w:rPr>
          <w:rtl/>
          <w:lang w:bidi="fa-IR"/>
        </w:rPr>
        <w:t>ی</w:t>
      </w:r>
      <w:r>
        <w:rPr>
          <w:rtl/>
          <w:lang w:bidi="fa-IR"/>
        </w:rPr>
        <w:t>را هر جا باش</w:t>
      </w:r>
      <w:r w:rsidR="00866B51">
        <w:rPr>
          <w:rtl/>
          <w:lang w:bidi="fa-IR"/>
        </w:rPr>
        <w:t>ی</w:t>
      </w:r>
      <w:r>
        <w:rPr>
          <w:rtl/>
          <w:lang w:bidi="fa-IR"/>
        </w:rPr>
        <w:t xml:space="preserve"> خدا</w:t>
      </w:r>
      <w:r w:rsidR="00866B51">
        <w:rPr>
          <w:rtl/>
          <w:lang w:bidi="fa-IR"/>
        </w:rPr>
        <w:t>ی</w:t>
      </w:r>
      <w:r>
        <w:rPr>
          <w:rtl/>
          <w:lang w:bidi="fa-IR"/>
        </w:rPr>
        <w:t xml:space="preserve"> بزرگ با تو است و تو را م</w:t>
      </w:r>
      <w:r w:rsidR="00866B51">
        <w:rPr>
          <w:rtl/>
          <w:lang w:bidi="fa-IR"/>
        </w:rPr>
        <w:t>ی</w:t>
      </w:r>
      <w:r w:rsidR="00C538D4">
        <w:rPr>
          <w:rtl/>
          <w:lang w:bidi="fa-IR"/>
        </w:rPr>
        <w:t xml:space="preserve"> </w:t>
      </w:r>
      <w:r>
        <w:rPr>
          <w:rtl/>
          <w:lang w:bidi="fa-IR"/>
        </w:rPr>
        <w:t>نگرد</w:t>
      </w:r>
      <w:r w:rsidR="00866B51">
        <w:rPr>
          <w:rtl/>
          <w:lang w:bidi="fa-IR"/>
        </w:rPr>
        <w:t xml:space="preserve">، </w:t>
      </w:r>
      <w:r>
        <w:rPr>
          <w:rtl/>
          <w:lang w:bidi="fa-IR"/>
        </w:rPr>
        <w:t>پس از گناه اجتناب کن</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پسر مسعود</w:t>
      </w:r>
      <w:r w:rsidR="00866B51">
        <w:rPr>
          <w:rtl/>
          <w:lang w:bidi="fa-IR"/>
        </w:rPr>
        <w:t xml:space="preserve">! </w:t>
      </w:r>
      <w:r>
        <w:rPr>
          <w:rtl/>
          <w:lang w:bidi="fa-IR"/>
        </w:rPr>
        <w:t>از خدا پروا کن در ظاهر و باطن</w:t>
      </w:r>
      <w:r w:rsidR="00866B51">
        <w:rPr>
          <w:rtl/>
          <w:lang w:bidi="fa-IR"/>
        </w:rPr>
        <w:t xml:space="preserve">، </w:t>
      </w:r>
      <w:r>
        <w:rPr>
          <w:rtl/>
          <w:lang w:bidi="fa-IR"/>
        </w:rPr>
        <w:t>خشک</w:t>
      </w:r>
      <w:r w:rsidR="00866B51">
        <w:rPr>
          <w:rtl/>
          <w:lang w:bidi="fa-IR"/>
        </w:rPr>
        <w:t>ی</w:t>
      </w:r>
      <w:r>
        <w:rPr>
          <w:rtl/>
          <w:lang w:bidi="fa-IR"/>
        </w:rPr>
        <w:t xml:space="preserve"> و در</w:t>
      </w:r>
      <w:r w:rsidR="00866B51">
        <w:rPr>
          <w:rtl/>
          <w:lang w:bidi="fa-IR"/>
        </w:rPr>
        <w:t>ی</w:t>
      </w:r>
      <w:r>
        <w:rPr>
          <w:rtl/>
          <w:lang w:bidi="fa-IR"/>
        </w:rPr>
        <w:t>ا</w:t>
      </w:r>
      <w:r w:rsidR="00866B51">
        <w:rPr>
          <w:rtl/>
          <w:lang w:bidi="fa-IR"/>
        </w:rPr>
        <w:t xml:space="preserve">، </w:t>
      </w:r>
      <w:r>
        <w:rPr>
          <w:rtl/>
          <w:lang w:bidi="fa-IR"/>
        </w:rPr>
        <w:t>و هنگام شب و روز</w:t>
      </w:r>
      <w:r w:rsidR="00866B51">
        <w:rPr>
          <w:rtl/>
          <w:lang w:bidi="fa-IR"/>
        </w:rPr>
        <w:t xml:space="preserve">، </w:t>
      </w:r>
      <w:r>
        <w:rPr>
          <w:rtl/>
          <w:lang w:bidi="fa-IR"/>
        </w:rPr>
        <w:t>ز</w:t>
      </w:r>
      <w:r w:rsidR="00866B51">
        <w:rPr>
          <w:rtl/>
          <w:lang w:bidi="fa-IR"/>
        </w:rPr>
        <w:t>ی</w:t>
      </w:r>
      <w:r>
        <w:rPr>
          <w:rtl/>
          <w:lang w:bidi="fa-IR"/>
        </w:rPr>
        <w:t>را 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w:t>
      </w:r>
      <w:r w:rsidR="00866B51">
        <w:rPr>
          <w:rtl/>
          <w:lang w:bidi="fa-IR"/>
        </w:rPr>
        <w:t>ی</w:t>
      </w:r>
      <w:r>
        <w:rPr>
          <w:rtl/>
          <w:lang w:bidi="fa-IR"/>
        </w:rPr>
        <w:t>چ گفتگو</w:t>
      </w:r>
      <w:r w:rsidR="00866B51">
        <w:rPr>
          <w:rtl/>
          <w:lang w:bidi="fa-IR"/>
        </w:rPr>
        <w:t>ی</w:t>
      </w:r>
      <w:r>
        <w:rPr>
          <w:rtl/>
          <w:lang w:bidi="fa-IR"/>
        </w:rPr>
        <w:t xml:space="preserve"> محرمانه</w:t>
      </w:r>
      <w:r w:rsidR="00C538D4">
        <w:rPr>
          <w:rtl/>
          <w:lang w:bidi="fa-IR"/>
        </w:rPr>
        <w:t xml:space="preserve"> </w:t>
      </w:r>
      <w:r>
        <w:rPr>
          <w:rtl/>
          <w:lang w:bidi="fa-IR"/>
        </w:rPr>
        <w:t>ا</w:t>
      </w:r>
      <w:r w:rsidR="00866B51">
        <w:rPr>
          <w:rtl/>
          <w:lang w:bidi="fa-IR"/>
        </w:rPr>
        <w:t>ی</w:t>
      </w:r>
      <w:r>
        <w:rPr>
          <w:rtl/>
          <w:lang w:bidi="fa-IR"/>
        </w:rPr>
        <w:t xml:space="preserve"> م</w:t>
      </w:r>
      <w:r w:rsidR="00866B51">
        <w:rPr>
          <w:rtl/>
          <w:lang w:bidi="fa-IR"/>
        </w:rPr>
        <w:t>ی</w:t>
      </w:r>
      <w:r>
        <w:rPr>
          <w:rtl/>
          <w:lang w:bidi="fa-IR"/>
        </w:rPr>
        <w:t>ان سه تن ن</w:t>
      </w:r>
      <w:r w:rsidR="00866B51">
        <w:rPr>
          <w:rtl/>
          <w:lang w:bidi="fa-IR"/>
        </w:rPr>
        <w:t>ی</w:t>
      </w:r>
      <w:r>
        <w:rPr>
          <w:rtl/>
          <w:lang w:bidi="fa-IR"/>
        </w:rPr>
        <w:t>ست جز آنکه او چهارم</w:t>
      </w:r>
      <w:r w:rsidR="00866B51">
        <w:rPr>
          <w:rtl/>
          <w:lang w:bidi="fa-IR"/>
        </w:rPr>
        <w:t>ی</w:t>
      </w:r>
      <w:r>
        <w:rPr>
          <w:rtl/>
          <w:lang w:bidi="fa-IR"/>
        </w:rPr>
        <w:t>ن آنان است</w:t>
      </w:r>
      <w:r w:rsidR="00866B51">
        <w:rPr>
          <w:rtl/>
          <w:lang w:bidi="fa-IR"/>
        </w:rPr>
        <w:t xml:space="preserve">، </w:t>
      </w:r>
      <w:r>
        <w:rPr>
          <w:rtl/>
          <w:lang w:bidi="fa-IR"/>
        </w:rPr>
        <w:t>و نه م</w:t>
      </w:r>
      <w:r w:rsidR="00866B51">
        <w:rPr>
          <w:rtl/>
          <w:lang w:bidi="fa-IR"/>
        </w:rPr>
        <w:t>ی</w:t>
      </w:r>
      <w:r>
        <w:rPr>
          <w:rtl/>
          <w:lang w:bidi="fa-IR"/>
        </w:rPr>
        <w:t>ان پنج نفر مگر آنکه او ششم</w:t>
      </w:r>
      <w:r w:rsidR="00866B51">
        <w:rPr>
          <w:rtl/>
          <w:lang w:bidi="fa-IR"/>
        </w:rPr>
        <w:t>ی</w:t>
      </w:r>
      <w:r>
        <w:rPr>
          <w:rtl/>
          <w:lang w:bidi="fa-IR"/>
        </w:rPr>
        <w:t>ن آنها است</w:t>
      </w:r>
      <w:r w:rsidR="00866B51">
        <w:rPr>
          <w:rtl/>
          <w:lang w:bidi="fa-IR"/>
        </w:rPr>
        <w:t xml:space="preserve">، </w:t>
      </w:r>
      <w:r>
        <w:rPr>
          <w:rtl/>
          <w:lang w:bidi="fa-IR"/>
        </w:rPr>
        <w:t>و نه کمتر و نه ب</w:t>
      </w:r>
      <w:r w:rsidR="00866B51">
        <w:rPr>
          <w:rtl/>
          <w:lang w:bidi="fa-IR"/>
        </w:rPr>
        <w:t>ی</w:t>
      </w:r>
      <w:r>
        <w:rPr>
          <w:rtl/>
          <w:lang w:bidi="fa-IR"/>
        </w:rPr>
        <w:t>شتر جز آنکه هر کجا باشند او با آنان است</w:t>
      </w:r>
      <w:r w:rsidR="00866B51">
        <w:rPr>
          <w:rtl/>
          <w:lang w:bidi="fa-IR"/>
        </w:rPr>
        <w:t xml:space="preserve"> </w:t>
      </w:r>
      <w:r w:rsidR="00866B51" w:rsidRPr="00C538D4">
        <w:rPr>
          <w:rStyle w:val="libFootnotenumChar"/>
          <w:rtl/>
          <w:lang w:bidi="fa-IR"/>
        </w:rPr>
        <w:t>(</w:t>
      </w:r>
      <w:r w:rsidRPr="00C538D4">
        <w:rPr>
          <w:rStyle w:val="libFootnotenumChar"/>
          <w:rtl/>
        </w:rPr>
        <w:t>682</w:t>
      </w:r>
      <w:r w:rsidR="00866B51" w:rsidRPr="00C538D4">
        <w:rPr>
          <w:rStyle w:val="libFootnotenumChar"/>
          <w:rtl/>
          <w:lang w:bidi="fa-IR"/>
        </w:rPr>
        <w:t>)</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683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با ا</w:t>
      </w:r>
      <w:r w:rsidR="00866B51">
        <w:rPr>
          <w:rtl/>
          <w:lang w:bidi="fa-IR"/>
        </w:rPr>
        <w:t>ی</w:t>
      </w:r>
      <w:r>
        <w:rPr>
          <w:rtl/>
          <w:lang w:bidi="fa-IR"/>
        </w:rPr>
        <w:t>ن همه</w:t>
      </w:r>
      <w:r w:rsidR="00866B51">
        <w:rPr>
          <w:rtl/>
          <w:lang w:bidi="fa-IR"/>
        </w:rPr>
        <w:t xml:space="preserve">، </w:t>
      </w:r>
      <w:r>
        <w:rPr>
          <w:rtl/>
          <w:lang w:bidi="fa-IR"/>
        </w:rPr>
        <w:t>گناهان را در مقا</w:t>
      </w:r>
      <w:r w:rsidR="00866B51">
        <w:rPr>
          <w:rtl/>
          <w:lang w:bidi="fa-IR"/>
        </w:rPr>
        <w:t>ی</w:t>
      </w:r>
      <w:r>
        <w:rPr>
          <w:rtl/>
          <w:lang w:bidi="fa-IR"/>
        </w:rPr>
        <w:t>سه با هم به کب</w:t>
      </w:r>
      <w:r w:rsidR="00866B51">
        <w:rPr>
          <w:rtl/>
          <w:lang w:bidi="fa-IR"/>
        </w:rPr>
        <w:t>ی</w:t>
      </w:r>
      <w:r>
        <w:rPr>
          <w:rtl/>
          <w:lang w:bidi="fa-IR"/>
        </w:rPr>
        <w:t>ره و صغ</w:t>
      </w:r>
      <w:r w:rsidR="00866B51">
        <w:rPr>
          <w:rtl/>
          <w:lang w:bidi="fa-IR"/>
        </w:rPr>
        <w:t>ی</w:t>
      </w:r>
      <w:r>
        <w:rPr>
          <w:rtl/>
          <w:lang w:bidi="fa-IR"/>
        </w:rPr>
        <w:t>ره تقس</w:t>
      </w:r>
      <w:r w:rsidR="00866B51">
        <w:rPr>
          <w:rtl/>
          <w:lang w:bidi="fa-IR"/>
        </w:rPr>
        <w:t>ی</w:t>
      </w:r>
      <w:r>
        <w:rPr>
          <w:rtl/>
          <w:lang w:bidi="fa-IR"/>
        </w:rPr>
        <w:t>م کرده</w:t>
      </w:r>
      <w:r w:rsidR="00C538D4">
        <w:rPr>
          <w:rtl/>
          <w:lang w:bidi="fa-IR"/>
        </w:rPr>
        <w:t xml:space="preserve"> </w:t>
      </w:r>
      <w:r>
        <w:rPr>
          <w:rtl/>
          <w:lang w:bidi="fa-IR"/>
        </w:rPr>
        <w:t>اند</w:t>
      </w:r>
      <w:r w:rsidR="00866B51">
        <w:rPr>
          <w:rtl/>
          <w:lang w:bidi="fa-IR"/>
        </w:rPr>
        <w:t xml:space="preserve">، </w:t>
      </w:r>
      <w:r>
        <w:rPr>
          <w:rtl/>
          <w:lang w:bidi="fa-IR"/>
        </w:rPr>
        <w:t>و البته آثار سوء کب</w:t>
      </w:r>
      <w:r w:rsidR="00866B51">
        <w:rPr>
          <w:rtl/>
          <w:lang w:bidi="fa-IR"/>
        </w:rPr>
        <w:t>ی</w:t>
      </w:r>
      <w:r>
        <w:rPr>
          <w:rtl/>
          <w:lang w:bidi="fa-IR"/>
        </w:rPr>
        <w:t>ره به مراتب از صغ</w:t>
      </w:r>
      <w:r w:rsidR="00866B51">
        <w:rPr>
          <w:rtl/>
          <w:lang w:bidi="fa-IR"/>
        </w:rPr>
        <w:t>ی</w:t>
      </w:r>
      <w:r>
        <w:rPr>
          <w:rtl/>
          <w:lang w:bidi="fa-IR"/>
        </w:rPr>
        <w:t>ره ب</w:t>
      </w:r>
      <w:r w:rsidR="00866B51">
        <w:rPr>
          <w:rtl/>
          <w:lang w:bidi="fa-IR"/>
        </w:rPr>
        <w:t>ی</w:t>
      </w:r>
      <w:r>
        <w:rPr>
          <w:rtl/>
          <w:lang w:bidi="fa-IR"/>
        </w:rPr>
        <w:t>شتر است</w:t>
      </w:r>
      <w:r w:rsidR="00866B51">
        <w:rPr>
          <w:rtl/>
          <w:lang w:bidi="fa-IR"/>
        </w:rPr>
        <w:t xml:space="preserve">. </w:t>
      </w:r>
    </w:p>
    <w:p w:rsidR="00942005" w:rsidRDefault="00942005" w:rsidP="00942005">
      <w:pPr>
        <w:pStyle w:val="libNormal"/>
        <w:rPr>
          <w:rtl/>
          <w:lang w:bidi="fa-IR"/>
        </w:rPr>
      </w:pPr>
      <w:r>
        <w:rPr>
          <w:rtl/>
          <w:lang w:bidi="fa-IR"/>
        </w:rPr>
        <w:lastRenderedPageBreak/>
        <w:t>لغزش</w:t>
      </w:r>
      <w:r w:rsidR="00C538D4">
        <w:rPr>
          <w:rtl/>
          <w:lang w:bidi="fa-IR"/>
        </w:rPr>
        <w:t xml:space="preserve"> </w:t>
      </w:r>
      <w:r>
        <w:rPr>
          <w:rtl/>
          <w:lang w:bidi="fa-IR"/>
        </w:rPr>
        <w:t>ها غالباً از امور کوچک شروع شده</w:t>
      </w:r>
      <w:r w:rsidR="00866B51">
        <w:rPr>
          <w:rtl/>
          <w:lang w:bidi="fa-IR"/>
        </w:rPr>
        <w:t xml:space="preserve">، </w:t>
      </w:r>
      <w:r>
        <w:rPr>
          <w:rtl/>
          <w:lang w:bidi="fa-IR"/>
        </w:rPr>
        <w:t>به تدر</w:t>
      </w:r>
      <w:r w:rsidR="00866B51">
        <w:rPr>
          <w:rtl/>
          <w:lang w:bidi="fa-IR"/>
        </w:rPr>
        <w:t>ی</w:t>
      </w:r>
      <w:r>
        <w:rPr>
          <w:rtl/>
          <w:lang w:bidi="fa-IR"/>
        </w:rPr>
        <w:t>ج به مسائل بزرگتر م</w:t>
      </w:r>
      <w:r w:rsidR="00866B51">
        <w:rPr>
          <w:rtl/>
          <w:lang w:bidi="fa-IR"/>
        </w:rPr>
        <w:t>ی</w:t>
      </w:r>
      <w:r w:rsidR="00C538D4">
        <w:rPr>
          <w:rtl/>
          <w:lang w:bidi="fa-IR"/>
        </w:rPr>
        <w:t xml:space="preserve"> </w:t>
      </w:r>
      <w:r>
        <w:rPr>
          <w:rtl/>
          <w:lang w:bidi="fa-IR"/>
        </w:rPr>
        <w:t>انجامد</w:t>
      </w:r>
      <w:r w:rsidR="00866B51">
        <w:rPr>
          <w:rtl/>
          <w:lang w:bidi="fa-IR"/>
        </w:rPr>
        <w:t xml:space="preserve">. </w:t>
      </w:r>
      <w:r>
        <w:rPr>
          <w:rtl/>
          <w:lang w:bidi="fa-IR"/>
        </w:rPr>
        <w:t>اصرار بر گناه صغ</w:t>
      </w:r>
      <w:r w:rsidR="00866B51">
        <w:rPr>
          <w:rtl/>
          <w:lang w:bidi="fa-IR"/>
        </w:rPr>
        <w:t>ی</w:t>
      </w:r>
      <w:r>
        <w:rPr>
          <w:rtl/>
          <w:lang w:bidi="fa-IR"/>
        </w:rPr>
        <w:t>ره</w:t>
      </w:r>
      <w:r w:rsidR="00866B51">
        <w:rPr>
          <w:rtl/>
          <w:lang w:bidi="fa-IR"/>
        </w:rPr>
        <w:t xml:space="preserve">، </w:t>
      </w:r>
      <w:r>
        <w:rPr>
          <w:rtl/>
          <w:lang w:bidi="fa-IR"/>
        </w:rPr>
        <w:t>کوچک شمردن آن</w:t>
      </w:r>
      <w:r w:rsidR="00866B51">
        <w:rPr>
          <w:rtl/>
          <w:lang w:bidi="fa-IR"/>
        </w:rPr>
        <w:t xml:space="preserve">، </w:t>
      </w:r>
      <w:r>
        <w:rPr>
          <w:rtl/>
          <w:lang w:bidi="fa-IR"/>
        </w:rPr>
        <w:t>مداومت بر گناه و انجام آشکار آن</w:t>
      </w:r>
      <w:r w:rsidR="00866B51">
        <w:rPr>
          <w:rtl/>
          <w:lang w:bidi="fa-IR"/>
        </w:rPr>
        <w:t xml:space="preserve">، </w:t>
      </w:r>
      <w:r>
        <w:rPr>
          <w:rtl/>
          <w:lang w:bidi="fa-IR"/>
        </w:rPr>
        <w:t xml:space="preserve">هر </w:t>
      </w:r>
      <w:r w:rsidR="00866B51">
        <w:rPr>
          <w:rtl/>
          <w:lang w:bidi="fa-IR"/>
        </w:rPr>
        <w:t>ی</w:t>
      </w:r>
      <w:r>
        <w:rPr>
          <w:rtl/>
          <w:lang w:bidi="fa-IR"/>
        </w:rPr>
        <w:t>ک به نوبه خود ضمن آنکه حر</w:t>
      </w:r>
      <w:r w:rsidR="00866B51">
        <w:rPr>
          <w:rtl/>
          <w:lang w:bidi="fa-IR"/>
        </w:rPr>
        <w:t>ی</w:t>
      </w:r>
      <w:r>
        <w:rPr>
          <w:rtl/>
          <w:lang w:bidi="fa-IR"/>
        </w:rPr>
        <w:t>م</w:t>
      </w:r>
      <w:r w:rsidR="00C538D4">
        <w:rPr>
          <w:rtl/>
          <w:lang w:bidi="fa-IR"/>
        </w:rPr>
        <w:t xml:space="preserve"> </w:t>
      </w:r>
      <w:r>
        <w:rPr>
          <w:rtl/>
          <w:lang w:bidi="fa-IR"/>
        </w:rPr>
        <w:t>ها را درهم شکسته و ارزش</w:t>
      </w:r>
      <w:r w:rsidR="00C538D4">
        <w:rPr>
          <w:rtl/>
          <w:lang w:bidi="fa-IR"/>
        </w:rPr>
        <w:t xml:space="preserve"> </w:t>
      </w:r>
      <w:r>
        <w:rPr>
          <w:rtl/>
          <w:lang w:bidi="fa-IR"/>
        </w:rPr>
        <w:t>ها</w:t>
      </w:r>
      <w:r w:rsidR="00866B51">
        <w:rPr>
          <w:rtl/>
          <w:lang w:bidi="fa-IR"/>
        </w:rPr>
        <w:t>ی</w:t>
      </w:r>
      <w:r>
        <w:rPr>
          <w:rtl/>
          <w:lang w:bidi="fa-IR"/>
        </w:rPr>
        <w:t xml:space="preserve"> والا را در قلب و اند</w:t>
      </w:r>
      <w:r w:rsidR="00866B51">
        <w:rPr>
          <w:rtl/>
          <w:lang w:bidi="fa-IR"/>
        </w:rPr>
        <w:t>ی</w:t>
      </w:r>
      <w:r>
        <w:rPr>
          <w:rtl/>
          <w:lang w:bidi="fa-IR"/>
        </w:rPr>
        <w:t>شه انسان از جا</w:t>
      </w:r>
      <w:r w:rsidR="00866B51">
        <w:rPr>
          <w:rtl/>
          <w:lang w:bidi="fa-IR"/>
        </w:rPr>
        <w:t>ی</w:t>
      </w:r>
      <w:r>
        <w:rPr>
          <w:rtl/>
          <w:lang w:bidi="fa-IR"/>
        </w:rPr>
        <w:t>گاه خود ساقط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بر جسارت نفس جهت ارتکاب گناه افزوده</w:t>
      </w:r>
      <w:r w:rsidR="00866B51">
        <w:rPr>
          <w:rtl/>
          <w:lang w:bidi="fa-IR"/>
        </w:rPr>
        <w:t xml:space="preserve">، </w:t>
      </w:r>
      <w:r>
        <w:rPr>
          <w:rtl/>
          <w:lang w:bidi="fa-IR"/>
        </w:rPr>
        <w:t>و مخالفت با فرمان</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ی</w:t>
      </w:r>
      <w:r>
        <w:rPr>
          <w:rtl/>
          <w:lang w:bidi="fa-IR"/>
        </w:rPr>
        <w:t xml:space="preserve"> را برا</w:t>
      </w:r>
      <w:r w:rsidR="00866B51">
        <w:rPr>
          <w:rtl/>
          <w:lang w:bidi="fa-IR"/>
        </w:rPr>
        <w:t>ی</w:t>
      </w:r>
      <w:r>
        <w:rPr>
          <w:rtl/>
          <w:lang w:bidi="fa-IR"/>
        </w:rPr>
        <w:t xml:space="preserve"> آدم</w:t>
      </w:r>
      <w:r w:rsidR="00866B51">
        <w:rPr>
          <w:rtl/>
          <w:lang w:bidi="fa-IR"/>
        </w:rPr>
        <w:t>ی</w:t>
      </w:r>
      <w:r>
        <w:rPr>
          <w:rtl/>
          <w:lang w:bidi="fa-IR"/>
        </w:rPr>
        <w:t xml:space="preserve"> آسان</w:t>
      </w:r>
      <w:r w:rsidR="00C538D4">
        <w:rPr>
          <w:rtl/>
          <w:lang w:bidi="fa-IR"/>
        </w:rPr>
        <w:t xml:space="preserve"> </w:t>
      </w:r>
      <w:r>
        <w:rPr>
          <w:rtl/>
          <w:lang w:bidi="fa-IR"/>
        </w:rPr>
        <w:t>تر م</w:t>
      </w:r>
      <w:r w:rsidR="00866B51">
        <w:rPr>
          <w:rtl/>
          <w:lang w:bidi="fa-IR"/>
        </w:rPr>
        <w:t>ی</w:t>
      </w:r>
      <w:r w:rsidR="00C538D4">
        <w:rPr>
          <w:rtl/>
          <w:lang w:bidi="fa-IR"/>
        </w:rPr>
        <w:t xml:space="preserve"> </w:t>
      </w:r>
      <w:r>
        <w:rPr>
          <w:rtl/>
          <w:lang w:bidi="fa-IR"/>
        </w:rPr>
        <w:t>گرداند و هم</w:t>
      </w:r>
      <w:r w:rsidR="00866B51">
        <w:rPr>
          <w:rtl/>
          <w:lang w:bidi="fa-IR"/>
        </w:rPr>
        <w:t>ی</w:t>
      </w:r>
      <w:r>
        <w:rPr>
          <w:rtl/>
          <w:lang w:bidi="fa-IR"/>
        </w:rPr>
        <w:t>ن امر</w:t>
      </w:r>
      <w:r w:rsidR="00866B51">
        <w:rPr>
          <w:rtl/>
          <w:lang w:bidi="fa-IR"/>
        </w:rPr>
        <w:t xml:space="preserve">، </w:t>
      </w:r>
      <w:r>
        <w:rPr>
          <w:rtl/>
          <w:lang w:bidi="fa-IR"/>
        </w:rPr>
        <w:t>باز داشتن نفس از ارتکاب گناه را دشوارتر خواهد نمود</w:t>
      </w:r>
      <w:r w:rsidR="00866B51">
        <w:rPr>
          <w:rtl/>
          <w:lang w:bidi="fa-IR"/>
        </w:rPr>
        <w:t xml:space="preserve">. </w:t>
      </w:r>
      <w:r>
        <w:rPr>
          <w:rtl/>
          <w:lang w:bidi="fa-IR"/>
        </w:rPr>
        <w:t>با عنا</w:t>
      </w:r>
      <w:r w:rsidR="00866B51">
        <w:rPr>
          <w:rtl/>
          <w:lang w:bidi="fa-IR"/>
        </w:rPr>
        <w:t>ی</w:t>
      </w:r>
      <w:r>
        <w:rPr>
          <w:rtl/>
          <w:lang w:bidi="fa-IR"/>
        </w:rPr>
        <w:t>ت به هم</w:t>
      </w:r>
      <w:r w:rsidR="00866B51">
        <w:rPr>
          <w:rtl/>
          <w:lang w:bidi="fa-IR"/>
        </w:rPr>
        <w:t>ی</w:t>
      </w:r>
      <w:r>
        <w:rPr>
          <w:rtl/>
          <w:lang w:bidi="fa-IR"/>
        </w:rPr>
        <w:t xml:space="preserve">ن امور است که رسول خدا </w:t>
      </w:r>
      <w:r w:rsidR="00C538D4" w:rsidRPr="00C538D4">
        <w:rPr>
          <w:rStyle w:val="libAlaemChar"/>
          <w:rtl/>
        </w:rPr>
        <w:t>صلى‌الله‌عليه‌وآله</w:t>
      </w:r>
      <w:r>
        <w:rPr>
          <w:rtl/>
          <w:lang w:bidi="fa-IR"/>
        </w:rPr>
        <w:t xml:space="preserve"> اصرار بر گناه را از نشانه</w:t>
      </w:r>
      <w:r w:rsidR="00C538D4">
        <w:rPr>
          <w:rtl/>
          <w:lang w:bidi="fa-IR"/>
        </w:rPr>
        <w:t xml:space="preserve"> </w:t>
      </w:r>
      <w:r>
        <w:rPr>
          <w:rtl/>
          <w:lang w:bidi="fa-IR"/>
        </w:rPr>
        <w:t>ها</w:t>
      </w:r>
      <w:r w:rsidR="00866B51">
        <w:rPr>
          <w:rtl/>
          <w:lang w:bidi="fa-IR"/>
        </w:rPr>
        <w:t>ی</w:t>
      </w:r>
      <w:r>
        <w:rPr>
          <w:rtl/>
          <w:lang w:bidi="fa-IR"/>
        </w:rPr>
        <w:t xml:space="preserve"> بدبخت</w:t>
      </w:r>
      <w:r w:rsidR="00866B51">
        <w:rPr>
          <w:rtl/>
          <w:lang w:bidi="fa-IR"/>
        </w:rPr>
        <w:t>ی</w:t>
      </w:r>
      <w:r>
        <w:rPr>
          <w:rtl/>
          <w:lang w:bidi="fa-IR"/>
        </w:rPr>
        <w:t xml:space="preserve"> انسان برشمرده</w:t>
      </w:r>
      <w:r w:rsidR="00C538D4">
        <w:rPr>
          <w:rtl/>
          <w:lang w:bidi="fa-IR"/>
        </w:rPr>
        <w:t xml:space="preserve"> </w:t>
      </w:r>
      <w:r>
        <w:rPr>
          <w:rtl/>
          <w:lang w:bidi="fa-IR"/>
        </w:rPr>
        <w:t>اند</w:t>
      </w:r>
      <w:r w:rsidR="00866B51">
        <w:rPr>
          <w:rtl/>
          <w:lang w:bidi="fa-IR"/>
        </w:rPr>
        <w:t xml:space="preserve">. </w:t>
      </w:r>
      <w:r w:rsidR="00866B51" w:rsidRPr="00C538D4">
        <w:rPr>
          <w:rStyle w:val="libFootnotenumChar"/>
          <w:rtl/>
          <w:lang w:bidi="fa-IR"/>
        </w:rPr>
        <w:t>(</w:t>
      </w:r>
      <w:r w:rsidRPr="00C538D4">
        <w:rPr>
          <w:rStyle w:val="libFootnotenumChar"/>
          <w:rtl/>
        </w:rPr>
        <w:t>684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همچن</w:t>
      </w:r>
      <w:r w:rsidR="00866B51">
        <w:rPr>
          <w:rtl/>
          <w:lang w:bidi="fa-IR"/>
        </w:rPr>
        <w:t>ی</w:t>
      </w:r>
      <w:r>
        <w:rPr>
          <w:rtl/>
          <w:lang w:bidi="fa-IR"/>
        </w:rPr>
        <w:t>ن در روا</w:t>
      </w:r>
      <w:r w:rsidR="00866B51">
        <w:rPr>
          <w:rtl/>
          <w:lang w:bidi="fa-IR"/>
        </w:rPr>
        <w:t>ی</w:t>
      </w:r>
      <w:r>
        <w:rPr>
          <w:rtl/>
          <w:lang w:bidi="fa-IR"/>
        </w:rPr>
        <w:t>ات بر ا</w:t>
      </w:r>
      <w:r w:rsidR="00866B51">
        <w:rPr>
          <w:rtl/>
          <w:lang w:bidi="fa-IR"/>
        </w:rPr>
        <w:t>ی</w:t>
      </w:r>
      <w:r>
        <w:rPr>
          <w:rtl/>
          <w:lang w:bidi="fa-IR"/>
        </w:rPr>
        <w:t>ن نکته تأک</w:t>
      </w:r>
      <w:r w:rsidR="00866B51">
        <w:rPr>
          <w:rtl/>
          <w:lang w:bidi="fa-IR"/>
        </w:rPr>
        <w:t>ی</w:t>
      </w:r>
      <w:r>
        <w:rPr>
          <w:rtl/>
          <w:lang w:bidi="fa-IR"/>
        </w:rPr>
        <w:t>د گرد</w:t>
      </w:r>
      <w:r w:rsidR="00866B51">
        <w:rPr>
          <w:rtl/>
          <w:lang w:bidi="fa-IR"/>
        </w:rPr>
        <w:t>ی</w:t>
      </w:r>
      <w:r>
        <w:rPr>
          <w:rtl/>
          <w:lang w:bidi="fa-IR"/>
        </w:rPr>
        <w:t>ده که اگر کس</w:t>
      </w:r>
      <w:r w:rsidR="00866B51">
        <w:rPr>
          <w:rtl/>
          <w:lang w:bidi="fa-IR"/>
        </w:rPr>
        <w:t>ی</w:t>
      </w:r>
      <w:r>
        <w:rPr>
          <w:rtl/>
          <w:lang w:bidi="fa-IR"/>
        </w:rPr>
        <w:t xml:space="preserve"> خواسته </w:t>
      </w:r>
      <w:r w:rsidR="00866B51">
        <w:rPr>
          <w:rtl/>
          <w:lang w:bidi="fa-IR"/>
        </w:rPr>
        <w:t>ی</w:t>
      </w:r>
      <w:r>
        <w:rPr>
          <w:rtl/>
          <w:lang w:bidi="fa-IR"/>
        </w:rPr>
        <w:t>ا ناخواسته گرفتار معص</w:t>
      </w:r>
      <w:r w:rsidR="00866B51">
        <w:rPr>
          <w:rtl/>
          <w:lang w:bidi="fa-IR"/>
        </w:rPr>
        <w:t>ی</w:t>
      </w:r>
      <w:r>
        <w:rPr>
          <w:rtl/>
          <w:lang w:bidi="fa-IR"/>
        </w:rPr>
        <w:t>ت شود</w:t>
      </w:r>
      <w:r w:rsidR="00866B51">
        <w:rPr>
          <w:rtl/>
          <w:lang w:bidi="fa-IR"/>
        </w:rPr>
        <w:t xml:space="preserve">، </w:t>
      </w:r>
      <w:r>
        <w:rPr>
          <w:rtl/>
          <w:lang w:bidi="fa-IR"/>
        </w:rPr>
        <w:t>از اظهار آن بپره</w:t>
      </w:r>
      <w:r w:rsidR="00866B51">
        <w:rPr>
          <w:rtl/>
          <w:lang w:bidi="fa-IR"/>
        </w:rPr>
        <w:t>ی</w:t>
      </w:r>
      <w:r>
        <w:rPr>
          <w:rtl/>
          <w:lang w:bidi="fa-IR"/>
        </w:rPr>
        <w:t>زد</w:t>
      </w:r>
      <w:r w:rsidR="00866B51">
        <w:rPr>
          <w:rtl/>
          <w:lang w:bidi="fa-IR"/>
        </w:rPr>
        <w:t xml:space="preserve">. </w:t>
      </w:r>
      <w:r>
        <w:rPr>
          <w:rtl/>
          <w:lang w:bidi="fa-IR"/>
        </w:rPr>
        <w:t>ز</w:t>
      </w:r>
      <w:r w:rsidR="00866B51">
        <w:rPr>
          <w:rtl/>
          <w:lang w:bidi="fa-IR"/>
        </w:rPr>
        <w:t>ی</w:t>
      </w:r>
      <w:r>
        <w:rPr>
          <w:rtl/>
          <w:lang w:bidi="fa-IR"/>
        </w:rPr>
        <w:t>را آشکار شدن گناه</w:t>
      </w:r>
      <w:r w:rsidR="00866B51">
        <w:rPr>
          <w:rtl/>
          <w:lang w:bidi="fa-IR"/>
        </w:rPr>
        <w:t xml:space="preserve">، </w:t>
      </w:r>
      <w:r>
        <w:rPr>
          <w:rtl/>
          <w:lang w:bidi="fa-IR"/>
        </w:rPr>
        <w:t>زشت</w:t>
      </w:r>
      <w:r w:rsidR="00866B51">
        <w:rPr>
          <w:rtl/>
          <w:lang w:bidi="fa-IR"/>
        </w:rPr>
        <w:t>ی</w:t>
      </w:r>
      <w:r>
        <w:rPr>
          <w:rtl/>
          <w:lang w:bidi="fa-IR"/>
        </w:rPr>
        <w:t xml:space="preserve"> آن را از نظر او و د</w:t>
      </w:r>
      <w:r w:rsidR="00866B51">
        <w:rPr>
          <w:rtl/>
          <w:lang w:bidi="fa-IR"/>
        </w:rPr>
        <w:t>ی</w:t>
      </w:r>
      <w:r>
        <w:rPr>
          <w:rtl/>
          <w:lang w:bidi="fa-IR"/>
        </w:rPr>
        <w:t>گران از ب</w:t>
      </w:r>
      <w:r w:rsidR="00866B51">
        <w:rPr>
          <w:rtl/>
          <w:lang w:bidi="fa-IR"/>
        </w:rPr>
        <w:t>ی</w:t>
      </w:r>
      <w:r>
        <w:rPr>
          <w:rtl/>
          <w:lang w:bidi="fa-IR"/>
        </w:rPr>
        <w:t>ن برده و ارتکاب آن را امر</w:t>
      </w:r>
      <w:r w:rsidR="00866B51">
        <w:rPr>
          <w:rtl/>
          <w:lang w:bidi="fa-IR"/>
        </w:rPr>
        <w:t>ی</w:t>
      </w:r>
      <w:r>
        <w:rPr>
          <w:rtl/>
          <w:lang w:bidi="fa-IR"/>
        </w:rPr>
        <w:t xml:space="preserve"> عاد</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و هم</w:t>
      </w:r>
      <w:r w:rsidR="00866B51">
        <w:rPr>
          <w:rtl/>
          <w:lang w:bidi="fa-IR"/>
        </w:rPr>
        <w:t>ی</w:t>
      </w:r>
      <w:r>
        <w:rPr>
          <w:rtl/>
          <w:lang w:bidi="fa-IR"/>
        </w:rPr>
        <w:t>ن امر سبب سرعت گرفتن گسترش گناه در م</w:t>
      </w:r>
      <w:r w:rsidR="00866B51">
        <w:rPr>
          <w:rtl/>
          <w:lang w:bidi="fa-IR"/>
        </w:rPr>
        <w:t>ی</w:t>
      </w:r>
      <w:r>
        <w:rPr>
          <w:rtl/>
          <w:lang w:bidi="fa-IR"/>
        </w:rPr>
        <w:t>ان مردم خواهد شد که خود از بدتر</w:t>
      </w:r>
      <w:r w:rsidR="00866B51">
        <w:rPr>
          <w:rtl/>
          <w:lang w:bidi="fa-IR"/>
        </w:rPr>
        <w:t>ی</w:t>
      </w:r>
      <w:r>
        <w:rPr>
          <w:rtl/>
          <w:lang w:bidi="fa-IR"/>
        </w:rPr>
        <w:t>ن نوع گناهان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p>
    <w:p w:rsidR="00C538D4" w:rsidRDefault="00942005" w:rsidP="00942005">
      <w:pPr>
        <w:pStyle w:val="libNormal"/>
        <w:rPr>
          <w:rtl/>
          <w:lang w:bidi="fa-IR"/>
        </w:rPr>
      </w:pPr>
      <w:r>
        <w:rPr>
          <w:rtl/>
          <w:lang w:bidi="fa-IR"/>
        </w:rPr>
        <w:t>در ع</w:t>
      </w:r>
      <w:r w:rsidR="00866B51">
        <w:rPr>
          <w:rtl/>
          <w:lang w:bidi="fa-IR"/>
        </w:rPr>
        <w:t>ی</w:t>
      </w:r>
      <w:r>
        <w:rPr>
          <w:rtl/>
          <w:lang w:bidi="fa-IR"/>
        </w:rPr>
        <w:t>ن حال</w:t>
      </w:r>
      <w:r w:rsidR="00866B51">
        <w:rPr>
          <w:rtl/>
          <w:lang w:bidi="fa-IR"/>
        </w:rPr>
        <w:t xml:space="preserve">، </w:t>
      </w:r>
      <w:r>
        <w:rPr>
          <w:rtl/>
          <w:lang w:bidi="fa-IR"/>
        </w:rPr>
        <w:t>از آن</w:t>
      </w:r>
      <w:r w:rsidR="00C538D4">
        <w:rPr>
          <w:rtl/>
          <w:lang w:bidi="fa-IR"/>
        </w:rPr>
        <w:t xml:space="preserve"> </w:t>
      </w:r>
      <w:r>
        <w:rPr>
          <w:rtl/>
          <w:lang w:bidi="fa-IR"/>
        </w:rPr>
        <w:t>جا که تظاهر به پاک</w:t>
      </w:r>
      <w:r w:rsidR="00866B51">
        <w:rPr>
          <w:rtl/>
          <w:lang w:bidi="fa-IR"/>
        </w:rPr>
        <w:t>ی</w:t>
      </w:r>
      <w:r>
        <w:rPr>
          <w:rtl/>
          <w:lang w:bidi="fa-IR"/>
        </w:rPr>
        <w:t xml:space="preserve"> و شا</w:t>
      </w:r>
      <w:r w:rsidR="00866B51">
        <w:rPr>
          <w:rtl/>
          <w:lang w:bidi="fa-IR"/>
        </w:rPr>
        <w:t>ی</w:t>
      </w:r>
      <w:r>
        <w:rPr>
          <w:rtl/>
          <w:lang w:bidi="fa-IR"/>
        </w:rPr>
        <w:t>ستگ</w:t>
      </w:r>
      <w:r w:rsidR="00866B51">
        <w:rPr>
          <w:rtl/>
          <w:lang w:bidi="fa-IR"/>
        </w:rPr>
        <w:t>ی</w:t>
      </w:r>
      <w:r>
        <w:rPr>
          <w:rtl/>
          <w:lang w:bidi="fa-IR"/>
        </w:rPr>
        <w:t xml:space="preserve"> همراه با ارتکاب جسورانه گناه در پنهان</w:t>
      </w:r>
      <w:r w:rsidR="00866B51">
        <w:rPr>
          <w:rtl/>
          <w:lang w:bidi="fa-IR"/>
        </w:rPr>
        <w:t xml:space="preserve">، </w:t>
      </w:r>
      <w:r>
        <w:rPr>
          <w:rtl/>
          <w:lang w:bidi="fa-IR"/>
        </w:rPr>
        <w:t>شعبه</w:t>
      </w:r>
      <w:r w:rsidR="00C538D4">
        <w:rPr>
          <w:rtl/>
          <w:lang w:bidi="fa-IR"/>
        </w:rPr>
        <w:t xml:space="preserve"> </w:t>
      </w:r>
      <w:r>
        <w:rPr>
          <w:rtl/>
          <w:lang w:bidi="fa-IR"/>
        </w:rPr>
        <w:t>ا</w:t>
      </w:r>
      <w:r w:rsidR="00866B51">
        <w:rPr>
          <w:rtl/>
          <w:lang w:bidi="fa-IR"/>
        </w:rPr>
        <w:t>ی</w:t>
      </w:r>
      <w:r>
        <w:rPr>
          <w:rtl/>
          <w:lang w:bidi="fa-IR"/>
        </w:rPr>
        <w:t xml:space="preserve"> از نفاق</w:t>
      </w:r>
      <w:r w:rsidR="00866B51">
        <w:rPr>
          <w:rtl/>
          <w:lang w:bidi="fa-IR"/>
        </w:rPr>
        <w:t xml:space="preserve">، </w:t>
      </w:r>
      <w:r>
        <w:rPr>
          <w:rtl/>
          <w:lang w:bidi="fa-IR"/>
        </w:rPr>
        <w:t>و از بزرگ</w:t>
      </w:r>
      <w:r w:rsidR="00C538D4">
        <w:rPr>
          <w:rtl/>
          <w:lang w:bidi="fa-IR"/>
        </w:rPr>
        <w:t xml:space="preserve"> </w:t>
      </w:r>
      <w:r>
        <w:rPr>
          <w:rtl/>
          <w:lang w:bidi="fa-IR"/>
        </w:rPr>
        <w:t>تر</w:t>
      </w:r>
      <w:r w:rsidR="00866B51">
        <w:rPr>
          <w:rtl/>
          <w:lang w:bidi="fa-IR"/>
        </w:rPr>
        <w:t>ی</w:t>
      </w:r>
      <w:r>
        <w:rPr>
          <w:rtl/>
          <w:lang w:bidi="fa-IR"/>
        </w:rPr>
        <w:t>ن گناهان شمرده شده</w:t>
      </w:r>
      <w:r w:rsidR="00866B51">
        <w:rPr>
          <w:rtl/>
          <w:lang w:bidi="fa-IR"/>
        </w:rPr>
        <w:t xml:space="preserve">، </w:t>
      </w:r>
      <w:r>
        <w:rPr>
          <w:rtl/>
          <w:lang w:bidi="fa-IR"/>
        </w:rPr>
        <w:t>و استمرار آن سبب استحکام ا</w:t>
      </w:r>
      <w:r w:rsidR="00866B51">
        <w:rPr>
          <w:rtl/>
          <w:lang w:bidi="fa-IR"/>
        </w:rPr>
        <w:t>ی</w:t>
      </w:r>
      <w:r>
        <w:rPr>
          <w:rtl/>
          <w:lang w:bidi="fa-IR"/>
        </w:rPr>
        <w:t>ن صفت نکوه</w:t>
      </w:r>
      <w:r w:rsidR="00866B51">
        <w:rPr>
          <w:rtl/>
          <w:lang w:bidi="fa-IR"/>
        </w:rPr>
        <w:t>ی</w:t>
      </w:r>
      <w:r>
        <w:rPr>
          <w:rtl/>
          <w:lang w:bidi="fa-IR"/>
        </w:rPr>
        <w:t>ده در نفس آدم</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کس</w:t>
      </w:r>
      <w:r w:rsidR="00866B51">
        <w:rPr>
          <w:rtl/>
          <w:lang w:bidi="fa-IR"/>
        </w:rPr>
        <w:t>ی</w:t>
      </w:r>
      <w:r>
        <w:rPr>
          <w:rtl/>
          <w:lang w:bidi="fa-IR"/>
        </w:rPr>
        <w:t xml:space="preserve"> که به ا</w:t>
      </w:r>
      <w:r w:rsidR="00866B51">
        <w:rPr>
          <w:rtl/>
          <w:lang w:bidi="fa-IR"/>
        </w:rPr>
        <w:t>ی</w:t>
      </w:r>
      <w:r>
        <w:rPr>
          <w:rtl/>
          <w:lang w:bidi="fa-IR"/>
        </w:rPr>
        <w:t>ن بلا</w:t>
      </w:r>
      <w:r w:rsidR="00866B51">
        <w:rPr>
          <w:rtl/>
          <w:lang w:bidi="fa-IR"/>
        </w:rPr>
        <w:t>ی</w:t>
      </w:r>
      <w:r>
        <w:rPr>
          <w:rtl/>
          <w:lang w:bidi="fa-IR"/>
        </w:rPr>
        <w:t xml:space="preserve"> بزرگ گرفتار گشته است با</w:t>
      </w:r>
      <w:r w:rsidR="00866B51">
        <w:rPr>
          <w:rtl/>
          <w:lang w:bidi="fa-IR"/>
        </w:rPr>
        <w:t>ی</w:t>
      </w:r>
      <w:r>
        <w:rPr>
          <w:rtl/>
          <w:lang w:bidi="fa-IR"/>
        </w:rPr>
        <w:t>د گناه را صرفاً با غرض پاسدار</w:t>
      </w:r>
      <w:r w:rsidR="00866B51">
        <w:rPr>
          <w:rtl/>
          <w:lang w:bidi="fa-IR"/>
        </w:rPr>
        <w:t>ی</w:t>
      </w:r>
      <w:r>
        <w:rPr>
          <w:rtl/>
          <w:lang w:bidi="fa-IR"/>
        </w:rPr>
        <w:t xml:space="preserve"> از حرمت ارزش</w:t>
      </w:r>
      <w:r w:rsidR="00C538D4">
        <w:rPr>
          <w:rtl/>
          <w:lang w:bidi="fa-IR"/>
        </w:rPr>
        <w:t xml:space="preserve"> </w:t>
      </w:r>
      <w:r>
        <w:rPr>
          <w:rtl/>
          <w:lang w:bidi="fa-IR"/>
        </w:rPr>
        <w:t>ها</w:t>
      </w:r>
      <w:r w:rsidR="00866B51">
        <w:rPr>
          <w:rtl/>
          <w:lang w:bidi="fa-IR"/>
        </w:rPr>
        <w:t xml:space="preserve">، </w:t>
      </w:r>
      <w:r>
        <w:rPr>
          <w:rtl/>
          <w:lang w:bidi="fa-IR"/>
        </w:rPr>
        <w:t>حفظ و حراست از حر</w:t>
      </w:r>
      <w:r w:rsidR="00866B51">
        <w:rPr>
          <w:rtl/>
          <w:lang w:bidi="fa-IR"/>
        </w:rPr>
        <w:t>ی</w:t>
      </w:r>
      <w:r>
        <w:rPr>
          <w:rtl/>
          <w:lang w:bidi="fa-IR"/>
        </w:rPr>
        <w:t>م دستورات اله</w:t>
      </w:r>
      <w:r w:rsidR="00866B51">
        <w:rPr>
          <w:rtl/>
          <w:lang w:bidi="fa-IR"/>
        </w:rPr>
        <w:t xml:space="preserve">ی، </w:t>
      </w:r>
      <w:r>
        <w:rPr>
          <w:rtl/>
          <w:lang w:bidi="fa-IR"/>
        </w:rPr>
        <w:t>و پ</w:t>
      </w:r>
      <w:r w:rsidR="00866B51">
        <w:rPr>
          <w:rtl/>
          <w:lang w:bidi="fa-IR"/>
        </w:rPr>
        <w:t>ی</w:t>
      </w:r>
      <w:r>
        <w:rPr>
          <w:rtl/>
          <w:lang w:bidi="fa-IR"/>
        </w:rPr>
        <w:t>ش</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گسترش گناهان کتمان نموده</w:t>
      </w:r>
      <w:r w:rsidR="00866B51">
        <w:rPr>
          <w:rtl/>
          <w:lang w:bidi="fa-IR"/>
        </w:rPr>
        <w:t xml:space="preserve">، </w:t>
      </w:r>
      <w:r>
        <w:rPr>
          <w:rtl/>
          <w:lang w:bidi="fa-IR"/>
        </w:rPr>
        <w:t>و به موازات آن برا</w:t>
      </w:r>
      <w:r w:rsidR="00866B51">
        <w:rPr>
          <w:rtl/>
          <w:lang w:bidi="fa-IR"/>
        </w:rPr>
        <w:t>ی</w:t>
      </w:r>
      <w:r>
        <w:rPr>
          <w:rtl/>
          <w:lang w:bidi="fa-IR"/>
        </w:rPr>
        <w:t xml:space="preserve"> ترک گناه از ه</w:t>
      </w:r>
      <w:r w:rsidR="00866B51">
        <w:rPr>
          <w:rtl/>
          <w:lang w:bidi="fa-IR"/>
        </w:rPr>
        <w:t>ی</w:t>
      </w:r>
      <w:r>
        <w:rPr>
          <w:rtl/>
          <w:lang w:bidi="fa-IR"/>
        </w:rPr>
        <w:t>چ کوشش</w:t>
      </w:r>
      <w:r w:rsidR="00866B51">
        <w:rPr>
          <w:rtl/>
          <w:lang w:bidi="fa-IR"/>
        </w:rPr>
        <w:t>ی</w:t>
      </w:r>
      <w:r>
        <w:rPr>
          <w:rtl/>
          <w:lang w:bidi="fa-IR"/>
        </w:rPr>
        <w:t xml:space="preserve"> در</w:t>
      </w:r>
      <w:r w:rsidR="00866B51">
        <w:rPr>
          <w:rtl/>
          <w:lang w:bidi="fa-IR"/>
        </w:rPr>
        <w:t>ی</w:t>
      </w:r>
      <w:r>
        <w:rPr>
          <w:rtl/>
          <w:lang w:bidi="fa-IR"/>
        </w:rPr>
        <w:t>غ نورزد</w:t>
      </w:r>
      <w:r w:rsidR="00866B51">
        <w:rPr>
          <w:rtl/>
          <w:lang w:bidi="fa-IR"/>
        </w:rPr>
        <w:t xml:space="preserve">. </w:t>
      </w:r>
    </w:p>
    <w:p w:rsidR="00C538D4" w:rsidRDefault="00C538D4" w:rsidP="00C538D4">
      <w:pPr>
        <w:pStyle w:val="Heading3"/>
        <w:rPr>
          <w:rtl/>
          <w:lang w:bidi="fa-IR"/>
        </w:rPr>
      </w:pPr>
      <w:bookmarkStart w:id="65" w:name="_Toc425325834"/>
      <w:r>
        <w:rPr>
          <w:rtl/>
          <w:lang w:bidi="fa-IR"/>
        </w:rPr>
        <w:lastRenderedPageBreak/>
        <w:t>6- مطالعه هشدارها</w:t>
      </w:r>
      <w:bookmarkEnd w:id="65"/>
    </w:p>
    <w:p w:rsidR="00942005" w:rsidRDefault="00866B51" w:rsidP="00942005">
      <w:pPr>
        <w:pStyle w:val="libNormal"/>
        <w:rPr>
          <w:rtl/>
          <w:lang w:bidi="fa-IR"/>
        </w:rPr>
      </w:pPr>
      <w:r>
        <w:rPr>
          <w:rtl/>
          <w:lang w:bidi="fa-IR"/>
        </w:rPr>
        <w:t>ی</w:t>
      </w:r>
      <w:r w:rsidR="00942005">
        <w:rPr>
          <w:rtl/>
          <w:lang w:bidi="fa-IR"/>
        </w:rPr>
        <w:t>ک</w:t>
      </w:r>
      <w:r>
        <w:rPr>
          <w:rtl/>
          <w:lang w:bidi="fa-IR"/>
        </w:rPr>
        <w:t>ی</w:t>
      </w:r>
      <w:r w:rsidR="00942005">
        <w:rPr>
          <w:rtl/>
          <w:lang w:bidi="fa-IR"/>
        </w:rPr>
        <w:t xml:space="preserve"> د</w:t>
      </w:r>
      <w:r>
        <w:rPr>
          <w:rtl/>
          <w:lang w:bidi="fa-IR"/>
        </w:rPr>
        <w:t>ی</w:t>
      </w:r>
      <w:r w:rsidR="00942005">
        <w:rPr>
          <w:rtl/>
          <w:lang w:bidi="fa-IR"/>
        </w:rPr>
        <w:t>گر از عوامل</w:t>
      </w:r>
      <w:r>
        <w:rPr>
          <w:rtl/>
          <w:lang w:bidi="fa-IR"/>
        </w:rPr>
        <w:t>ی</w:t>
      </w:r>
      <w:r w:rsidR="00942005">
        <w:rPr>
          <w:rtl/>
          <w:lang w:bidi="fa-IR"/>
        </w:rPr>
        <w:t xml:space="preserve"> که م</w:t>
      </w:r>
      <w:r>
        <w:rPr>
          <w:rtl/>
          <w:lang w:bidi="fa-IR"/>
        </w:rPr>
        <w:t>ی</w:t>
      </w:r>
      <w:r w:rsidR="00C538D4">
        <w:rPr>
          <w:rtl/>
          <w:lang w:bidi="fa-IR"/>
        </w:rPr>
        <w:t xml:space="preserve"> </w:t>
      </w:r>
      <w:r w:rsidR="00942005">
        <w:rPr>
          <w:rtl/>
          <w:lang w:bidi="fa-IR"/>
        </w:rPr>
        <w:t>تواند انسان را از رو</w:t>
      </w:r>
      <w:r>
        <w:rPr>
          <w:rtl/>
          <w:lang w:bidi="fa-IR"/>
        </w:rPr>
        <w:t>ی</w:t>
      </w:r>
      <w:r w:rsidR="00942005">
        <w:rPr>
          <w:rtl/>
          <w:lang w:bidi="fa-IR"/>
        </w:rPr>
        <w:t xml:space="preserve"> آوردن به گناه باز داشته</w:t>
      </w:r>
      <w:r>
        <w:rPr>
          <w:rtl/>
          <w:lang w:bidi="fa-IR"/>
        </w:rPr>
        <w:t>، ی</w:t>
      </w:r>
      <w:r w:rsidR="00942005">
        <w:rPr>
          <w:rtl/>
          <w:lang w:bidi="fa-IR"/>
        </w:rPr>
        <w:t>ا او را از ادامه گناه</w:t>
      </w:r>
      <w:r>
        <w:rPr>
          <w:rtl/>
          <w:lang w:bidi="fa-IR"/>
        </w:rPr>
        <w:t>ی</w:t>
      </w:r>
      <w:r w:rsidR="00942005">
        <w:rPr>
          <w:rtl/>
          <w:lang w:bidi="fa-IR"/>
        </w:rPr>
        <w:t xml:space="preserve"> که به آن مبتلاست منصرف سازد</w:t>
      </w:r>
      <w:r>
        <w:rPr>
          <w:rtl/>
          <w:lang w:bidi="fa-IR"/>
        </w:rPr>
        <w:t xml:space="preserve">، </w:t>
      </w:r>
      <w:r w:rsidR="00942005">
        <w:rPr>
          <w:rtl/>
          <w:lang w:bidi="fa-IR"/>
        </w:rPr>
        <w:t>مطالعه مواعظ</w:t>
      </w:r>
      <w:r>
        <w:rPr>
          <w:rtl/>
          <w:lang w:bidi="fa-IR"/>
        </w:rPr>
        <w:t xml:space="preserve">، </w:t>
      </w:r>
      <w:r w:rsidR="00942005">
        <w:rPr>
          <w:rtl/>
          <w:lang w:bidi="fa-IR"/>
        </w:rPr>
        <w:t>تذکّرات و هشدارها</w:t>
      </w:r>
      <w:r>
        <w:rPr>
          <w:rtl/>
          <w:lang w:bidi="fa-IR"/>
        </w:rPr>
        <w:t>یی</w:t>
      </w:r>
      <w:r w:rsidR="00942005">
        <w:rPr>
          <w:rtl/>
          <w:lang w:bidi="fa-IR"/>
        </w:rPr>
        <w:t xml:space="preserve"> است که از سو</w:t>
      </w:r>
      <w:r>
        <w:rPr>
          <w:rtl/>
          <w:lang w:bidi="fa-IR"/>
        </w:rPr>
        <w:t>ی</w:t>
      </w:r>
      <w:r w:rsidR="00942005">
        <w:rPr>
          <w:rtl/>
          <w:lang w:bidi="fa-IR"/>
        </w:rPr>
        <w:t xml:space="preserve"> خدا</w:t>
      </w:r>
      <w:r>
        <w:rPr>
          <w:rtl/>
          <w:lang w:bidi="fa-IR"/>
        </w:rPr>
        <w:t>ی</w:t>
      </w:r>
      <w:r w:rsidR="00942005">
        <w:rPr>
          <w:rtl/>
          <w:lang w:bidi="fa-IR"/>
        </w:rPr>
        <w:t xml:space="preserve"> متعال و حضرات معصوم</w:t>
      </w:r>
      <w:r>
        <w:rPr>
          <w:rtl/>
          <w:lang w:bidi="fa-IR"/>
        </w:rPr>
        <w:t>ی</w:t>
      </w:r>
      <w:r w:rsidR="00942005">
        <w:rPr>
          <w:rtl/>
          <w:lang w:bidi="fa-IR"/>
        </w:rPr>
        <w:t xml:space="preserve">ن </w:t>
      </w:r>
      <w:r w:rsidR="00C538D4" w:rsidRPr="00C538D4">
        <w:rPr>
          <w:rStyle w:val="libAlaemChar"/>
          <w:rtl/>
        </w:rPr>
        <w:t>عليهم‌السلام</w:t>
      </w:r>
      <w:r w:rsidR="00942005">
        <w:rPr>
          <w:rtl/>
          <w:lang w:bidi="fa-IR"/>
        </w:rPr>
        <w:t xml:space="preserve"> در مورد نافرمان</w:t>
      </w:r>
      <w:r>
        <w:rPr>
          <w:rtl/>
          <w:lang w:bidi="fa-IR"/>
        </w:rPr>
        <w:t>ی</w:t>
      </w:r>
      <w:r w:rsidR="00942005">
        <w:rPr>
          <w:rtl/>
          <w:lang w:bidi="fa-IR"/>
        </w:rPr>
        <w:t xml:space="preserve"> و سرپ</w:t>
      </w:r>
      <w:r>
        <w:rPr>
          <w:rtl/>
          <w:lang w:bidi="fa-IR"/>
        </w:rPr>
        <w:t>ی</w:t>
      </w:r>
      <w:r w:rsidR="00942005">
        <w:rPr>
          <w:rtl/>
          <w:lang w:bidi="fa-IR"/>
        </w:rPr>
        <w:t>چ</w:t>
      </w:r>
      <w:r>
        <w:rPr>
          <w:rtl/>
          <w:lang w:bidi="fa-IR"/>
        </w:rPr>
        <w:t>ی</w:t>
      </w:r>
      <w:r w:rsidR="00942005">
        <w:rPr>
          <w:rtl/>
          <w:lang w:bidi="fa-IR"/>
        </w:rPr>
        <w:t xml:space="preserve"> از دستورات اله</w:t>
      </w:r>
      <w:r>
        <w:rPr>
          <w:rtl/>
          <w:lang w:bidi="fa-IR"/>
        </w:rPr>
        <w:t>ی</w:t>
      </w:r>
      <w:r w:rsidR="00942005">
        <w:rPr>
          <w:rtl/>
          <w:lang w:bidi="fa-IR"/>
        </w:rPr>
        <w:t xml:space="preserve"> و ارتکاب گناه گوشزد گرد</w:t>
      </w:r>
      <w:r>
        <w:rPr>
          <w:rtl/>
          <w:lang w:bidi="fa-IR"/>
        </w:rPr>
        <w:t>ی</w:t>
      </w:r>
      <w:r w:rsidR="00942005">
        <w:rPr>
          <w:rtl/>
          <w:lang w:bidi="fa-IR"/>
        </w:rPr>
        <w:t>ده است</w:t>
      </w:r>
      <w:r>
        <w:rPr>
          <w:rtl/>
          <w:lang w:bidi="fa-IR"/>
        </w:rPr>
        <w:t xml:space="preserve">. </w:t>
      </w:r>
    </w:p>
    <w:p w:rsidR="00942005" w:rsidRDefault="00942005" w:rsidP="00942005">
      <w:pPr>
        <w:pStyle w:val="libNormal"/>
        <w:rPr>
          <w:rtl/>
          <w:lang w:bidi="fa-IR"/>
        </w:rPr>
      </w:pPr>
      <w:r>
        <w:rPr>
          <w:rtl/>
          <w:lang w:bidi="fa-IR"/>
        </w:rPr>
        <w:t>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ذَرُوا ظاهِرَ الْإِثْمِ وَ باطِنَهُ إِنَّ الَّذِینَ یکْسِبُونَ الْإِثْمَ سَیجْزَوْنَ بِما کانُوا یقْتَرِفُونَ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685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«گناهان آشکار و پنهان را رها کن</w:t>
      </w:r>
      <w:r w:rsidR="00866B51">
        <w:rPr>
          <w:rtl/>
          <w:lang w:bidi="fa-IR"/>
        </w:rPr>
        <w:t>ی</w:t>
      </w:r>
      <w:r>
        <w:rPr>
          <w:rtl/>
          <w:lang w:bidi="fa-IR"/>
        </w:rPr>
        <w:t>د</w:t>
      </w:r>
      <w:r w:rsidR="00866B51">
        <w:rPr>
          <w:rtl/>
          <w:lang w:bidi="fa-IR"/>
        </w:rPr>
        <w:t xml:space="preserve">. </w:t>
      </w:r>
      <w:r>
        <w:rPr>
          <w:rtl/>
          <w:lang w:bidi="fa-IR"/>
        </w:rPr>
        <w:t>ز</w:t>
      </w:r>
      <w:r w:rsidR="00866B51">
        <w:rPr>
          <w:rtl/>
          <w:lang w:bidi="fa-IR"/>
        </w:rPr>
        <w:t>ی</w:t>
      </w:r>
      <w:r>
        <w:rPr>
          <w:rtl/>
          <w:lang w:bidi="fa-IR"/>
        </w:rPr>
        <w:t>را کسان</w:t>
      </w:r>
      <w:r w:rsidR="00866B51">
        <w:rPr>
          <w:rtl/>
          <w:lang w:bidi="fa-IR"/>
        </w:rPr>
        <w:t>ی</w:t>
      </w:r>
      <w:r>
        <w:rPr>
          <w:rtl/>
          <w:lang w:bidi="fa-IR"/>
        </w:rPr>
        <w:t xml:space="preserve"> که مرتکب معص</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شوند به زود</w:t>
      </w:r>
      <w:r w:rsidR="00866B51">
        <w:rPr>
          <w:rtl/>
          <w:lang w:bidi="fa-IR"/>
        </w:rPr>
        <w:t>ی</w:t>
      </w:r>
      <w:r>
        <w:rPr>
          <w:rtl/>
          <w:lang w:bidi="fa-IR"/>
        </w:rPr>
        <w:t xml:space="preserve"> در برابر آنچه به دست م</w:t>
      </w:r>
      <w:r w:rsidR="00866B51">
        <w:rPr>
          <w:rtl/>
          <w:lang w:bidi="fa-IR"/>
        </w:rPr>
        <w:t>ی</w:t>
      </w:r>
      <w:r w:rsidR="00C538D4">
        <w:rPr>
          <w:rtl/>
          <w:lang w:bidi="fa-IR"/>
        </w:rPr>
        <w:t xml:space="preserve"> </w:t>
      </w:r>
      <w:r>
        <w:rPr>
          <w:rtl/>
          <w:lang w:bidi="fa-IR"/>
        </w:rPr>
        <w:t>آوردند ک</w:t>
      </w:r>
      <w:r w:rsidR="00866B51">
        <w:rPr>
          <w:rtl/>
          <w:lang w:bidi="fa-IR"/>
        </w:rPr>
        <w:t>ی</w:t>
      </w:r>
      <w:r>
        <w:rPr>
          <w:rtl/>
          <w:lang w:bidi="fa-IR"/>
        </w:rPr>
        <w:t xml:space="preserve">فر خواهند </w:t>
      </w:r>
      <w:r w:rsidR="00866B51">
        <w:rPr>
          <w:rtl/>
          <w:lang w:bidi="fa-IR"/>
        </w:rPr>
        <w:t>ی</w:t>
      </w:r>
      <w:r>
        <w:rPr>
          <w:rtl/>
          <w:lang w:bidi="fa-IR"/>
        </w:rPr>
        <w:t>افت</w:t>
      </w:r>
      <w:r w:rsidR="00866B51">
        <w:rPr>
          <w:rtl/>
          <w:lang w:bidi="fa-IR"/>
        </w:rPr>
        <w:t xml:space="preserve">. </w:t>
      </w:r>
      <w:r>
        <w:rP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فَلْیحْذَرِ الَّذِینَ یخالِفُونَ عَنْ أَمْرِهِ أَنْ تُصِیبَهُمْ فِتْنَةٌ أَوْ یصِیبَهُمْ عَذابٌ أَلِیمٌ</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686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«آنان که فرمان رسول</w:t>
      </w:r>
      <w:r w:rsidR="00866B51">
        <w:rPr>
          <w:rtl/>
          <w:lang w:bidi="fa-IR"/>
        </w:rPr>
        <w:t xml:space="preserve"> (</w:t>
      </w:r>
      <w:r>
        <w:rPr>
          <w:rtl/>
          <w:lang w:bidi="fa-IR"/>
        </w:rPr>
        <w:t>خدا</w:t>
      </w:r>
      <w:r w:rsidR="00866B51">
        <w:rPr>
          <w:rtl/>
          <w:lang w:bidi="fa-IR"/>
        </w:rPr>
        <w:t xml:space="preserve">) </w:t>
      </w:r>
      <w:r>
        <w:rPr>
          <w:rtl/>
          <w:lang w:bidi="fa-IR"/>
        </w:rPr>
        <w:t>را مخالفت 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با</w:t>
      </w:r>
      <w:r w:rsidR="00866B51">
        <w:rPr>
          <w:rtl/>
          <w:lang w:bidi="fa-IR"/>
        </w:rPr>
        <w:t>ی</w:t>
      </w:r>
      <w:r>
        <w:rPr>
          <w:rtl/>
          <w:lang w:bidi="fa-IR"/>
        </w:rPr>
        <w:t>د بترسند از ا</w:t>
      </w:r>
      <w:r w:rsidR="00866B51">
        <w:rPr>
          <w:rtl/>
          <w:lang w:bidi="fa-IR"/>
        </w:rPr>
        <w:t>ی</w:t>
      </w:r>
      <w:r>
        <w:rPr>
          <w:rtl/>
          <w:lang w:bidi="fa-IR"/>
        </w:rPr>
        <w:t>نکه فتنه</w:t>
      </w:r>
      <w:r w:rsidR="00C538D4">
        <w:rPr>
          <w:rtl/>
          <w:lang w:bidi="fa-IR"/>
        </w:rPr>
        <w:t xml:space="preserve"> </w:t>
      </w:r>
      <w:r>
        <w:rPr>
          <w:rtl/>
          <w:lang w:bidi="fa-IR"/>
        </w:rPr>
        <w:t>ا</w:t>
      </w:r>
      <w:r w:rsidR="00866B51">
        <w:rPr>
          <w:rtl/>
          <w:lang w:bidi="fa-IR"/>
        </w:rPr>
        <w:t>ی</w:t>
      </w:r>
      <w:r>
        <w:rPr>
          <w:rtl/>
          <w:lang w:bidi="fa-IR"/>
        </w:rPr>
        <w:t xml:space="preserve"> دامنشان را بگ</w:t>
      </w:r>
      <w:r w:rsidR="00866B51">
        <w:rPr>
          <w:rtl/>
          <w:lang w:bidi="fa-IR"/>
        </w:rPr>
        <w:t>ی</w:t>
      </w:r>
      <w:r>
        <w:rPr>
          <w:rtl/>
          <w:lang w:bidi="fa-IR"/>
        </w:rPr>
        <w:t>رد</w:t>
      </w:r>
      <w:r w:rsidR="00866B51">
        <w:rPr>
          <w:rtl/>
          <w:lang w:bidi="fa-IR"/>
        </w:rPr>
        <w:t>، ی</w:t>
      </w:r>
      <w:r>
        <w:rPr>
          <w:rtl/>
          <w:lang w:bidi="fa-IR"/>
        </w:rPr>
        <w:t>ا عذاب</w:t>
      </w:r>
      <w:r w:rsidR="00866B51">
        <w:rPr>
          <w:rtl/>
          <w:lang w:bidi="fa-IR"/>
        </w:rPr>
        <w:t>ی</w:t>
      </w:r>
      <w:r>
        <w:rPr>
          <w:rtl/>
          <w:lang w:bidi="fa-IR"/>
        </w:rPr>
        <w:t xml:space="preserve"> دردناک به آنها برسد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حضرت ابو الحسن امام هاد</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«إِنَّ لِلَّهِ عَزَّوَجَلَّ فِ</w:t>
      </w:r>
      <w:r w:rsidR="00866B51">
        <w:rPr>
          <w:rtl/>
          <w:lang w:bidi="fa-IR"/>
        </w:rPr>
        <w:t>ی</w:t>
      </w:r>
      <w:r>
        <w:rPr>
          <w:rtl/>
          <w:lang w:bidi="fa-IR"/>
        </w:rPr>
        <w:t xml:space="preserve"> کُلِ</w:t>
      </w:r>
      <w:r w:rsidR="00C538D4">
        <w:rPr>
          <w:rtl/>
          <w:lang w:bidi="fa-IR"/>
        </w:rPr>
        <w:t xml:space="preserve"> </w:t>
      </w:r>
      <w:r>
        <w:rPr>
          <w:rtl/>
          <w:lang w:bidi="fa-IR"/>
        </w:rPr>
        <w:t xml:space="preserve"> </w:t>
      </w:r>
      <w:r w:rsidR="00866B51">
        <w:rPr>
          <w:rtl/>
          <w:lang w:bidi="fa-IR"/>
        </w:rPr>
        <w:t>ی</w:t>
      </w:r>
      <w:r>
        <w:rPr>
          <w:rtl/>
          <w:lang w:bidi="fa-IR"/>
        </w:rPr>
        <w:t>وْمٍ وَ لَ</w:t>
      </w:r>
      <w:r w:rsidR="00866B51">
        <w:rPr>
          <w:rtl/>
          <w:lang w:bidi="fa-IR"/>
        </w:rPr>
        <w:t>ی</w:t>
      </w:r>
      <w:r>
        <w:rPr>
          <w:rtl/>
          <w:lang w:bidi="fa-IR"/>
        </w:rPr>
        <w:t>لَةٍ مُنادِ</w:t>
      </w:r>
      <w:r w:rsidR="00866B51">
        <w:rPr>
          <w:rtl/>
          <w:lang w:bidi="fa-IR"/>
        </w:rPr>
        <w:t>ی</w:t>
      </w:r>
      <w:r>
        <w:rPr>
          <w:rtl/>
          <w:lang w:bidi="fa-IR"/>
        </w:rPr>
        <w:t xml:space="preserve">اً </w:t>
      </w:r>
      <w:r w:rsidR="00866B51">
        <w:rPr>
          <w:rtl/>
          <w:lang w:bidi="fa-IR"/>
        </w:rPr>
        <w:t>ی</w:t>
      </w:r>
      <w:r>
        <w:rPr>
          <w:rtl/>
          <w:lang w:bidi="fa-IR"/>
        </w:rPr>
        <w:t>نادِ</w:t>
      </w:r>
      <w:r w:rsidR="00866B51">
        <w:rPr>
          <w:rtl/>
          <w:lang w:bidi="fa-IR"/>
        </w:rPr>
        <w:t xml:space="preserve">ی: </w:t>
      </w:r>
      <w:r>
        <w:rPr>
          <w:rtl/>
          <w:lang w:bidi="fa-IR"/>
        </w:rPr>
        <w:t>مَهْلاً مَهْلاً عِبادَ اللَّهِ عَنْ مَعاصِ</w:t>
      </w:r>
      <w:r w:rsidR="00866B51">
        <w:rPr>
          <w:rtl/>
          <w:lang w:bidi="fa-IR"/>
        </w:rPr>
        <w:t>ی</w:t>
      </w:r>
      <w:r>
        <w:rPr>
          <w:rtl/>
          <w:lang w:bidi="fa-IR"/>
        </w:rPr>
        <w:t xml:space="preserve"> اللَّهِ فَلَوْلا بَهائِمُ رُتَّعٌ وَ صِبْ</w:t>
      </w:r>
      <w:r w:rsidR="00866B51">
        <w:rPr>
          <w:rtl/>
          <w:lang w:bidi="fa-IR"/>
        </w:rPr>
        <w:t>ی</w:t>
      </w:r>
      <w:r>
        <w:rPr>
          <w:rtl/>
          <w:lang w:bidi="fa-IR"/>
        </w:rPr>
        <w:t>ةٌ رُضَّعٌ وَ شُ</w:t>
      </w:r>
      <w:r w:rsidR="00866B51">
        <w:rPr>
          <w:rtl/>
          <w:lang w:bidi="fa-IR"/>
        </w:rPr>
        <w:t>ی</w:t>
      </w:r>
      <w:r>
        <w:rPr>
          <w:rtl/>
          <w:lang w:bidi="fa-IR"/>
        </w:rPr>
        <w:t>وخٌ رُکَّعٌ لَصُب??عَلَ</w:t>
      </w:r>
      <w:r w:rsidR="00866B51">
        <w:rPr>
          <w:rtl/>
          <w:lang w:bidi="fa-IR"/>
        </w:rPr>
        <w:t>ی</w:t>
      </w:r>
      <w:r>
        <w:rPr>
          <w:rtl/>
          <w:lang w:bidi="fa-IR"/>
        </w:rPr>
        <w:t>کُمُ الْعَذَابُ صَبّاً تُرَضُّونَ بِهِ رَضّاً</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687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«مناد</w:t>
      </w:r>
      <w:r w:rsidR="00866B51">
        <w:rPr>
          <w:rtl/>
          <w:lang w:bidi="fa-IR"/>
        </w:rPr>
        <w:t>ی</w:t>
      </w:r>
      <w:r>
        <w:rPr>
          <w:rtl/>
          <w:lang w:bidi="fa-IR"/>
        </w:rPr>
        <w:t xml:space="preserve"> خدا</w:t>
      </w:r>
      <w:r w:rsidR="00866B51">
        <w:rPr>
          <w:rtl/>
          <w:lang w:bidi="fa-IR"/>
        </w:rPr>
        <w:t>ی</w:t>
      </w:r>
      <w:r>
        <w:rPr>
          <w:rtl/>
          <w:lang w:bidi="fa-IR"/>
        </w:rPr>
        <w:t xml:space="preserve"> بزرگ در هر روز و شب ندا سر دهد</w:t>
      </w:r>
      <w:r w:rsidR="00866B51">
        <w:rPr>
          <w:rtl/>
          <w:lang w:bidi="fa-IR"/>
        </w:rPr>
        <w:t xml:space="preserve">: </w:t>
      </w:r>
      <w:r>
        <w:rPr>
          <w:rtl/>
          <w:lang w:bidi="fa-IR"/>
        </w:rPr>
        <w:t>بندگان خدا</w:t>
      </w:r>
      <w:r w:rsidR="00866B51">
        <w:rPr>
          <w:rtl/>
          <w:lang w:bidi="fa-IR"/>
        </w:rPr>
        <w:t xml:space="preserve">! </w:t>
      </w:r>
      <w:r>
        <w:rPr>
          <w:rtl/>
          <w:lang w:bidi="fa-IR"/>
        </w:rPr>
        <w:t>در رو</w:t>
      </w:r>
      <w:r w:rsidR="00866B51">
        <w:rPr>
          <w:rtl/>
          <w:lang w:bidi="fa-IR"/>
        </w:rPr>
        <w:t>ی</w:t>
      </w:r>
      <w:r>
        <w:rPr>
          <w:rtl/>
          <w:lang w:bidi="fa-IR"/>
        </w:rPr>
        <w:t xml:space="preserve"> آوردن به نافرمان</w:t>
      </w:r>
      <w:r w:rsidR="00866B51">
        <w:rPr>
          <w:rtl/>
          <w:lang w:bidi="fa-IR"/>
        </w:rPr>
        <w:t>ی</w:t>
      </w:r>
      <w:r>
        <w:rPr>
          <w:rtl/>
          <w:lang w:bidi="fa-IR"/>
        </w:rPr>
        <w:t xml:space="preserve"> خداوند و گناهان آهسته</w:t>
      </w:r>
      <w:r w:rsidR="00C538D4">
        <w:rPr>
          <w:rtl/>
          <w:lang w:bidi="fa-IR"/>
        </w:rPr>
        <w:t xml:space="preserve"> </w:t>
      </w:r>
      <w:r>
        <w:rPr>
          <w:rtl/>
          <w:lang w:bidi="fa-IR"/>
        </w:rPr>
        <w:t>تر</w:t>
      </w:r>
      <w:r w:rsidR="00866B51">
        <w:rPr>
          <w:rtl/>
          <w:lang w:bidi="fa-IR"/>
        </w:rPr>
        <w:t xml:space="preserve">! </w:t>
      </w:r>
      <w:r>
        <w:rPr>
          <w:rtl/>
          <w:lang w:bidi="fa-IR"/>
        </w:rPr>
        <w:t>آرام</w:t>
      </w:r>
      <w:r w:rsidR="00C538D4">
        <w:rPr>
          <w:rtl/>
          <w:lang w:bidi="fa-IR"/>
        </w:rPr>
        <w:t xml:space="preserve"> </w:t>
      </w:r>
      <w:r>
        <w:rPr>
          <w:rtl/>
          <w:lang w:bidi="fa-IR"/>
        </w:rPr>
        <w:t>تر</w:t>
      </w:r>
      <w:r w:rsidR="00866B51">
        <w:rPr>
          <w:rtl/>
          <w:lang w:bidi="fa-IR"/>
        </w:rPr>
        <w:t xml:space="preserve">! </w:t>
      </w:r>
    </w:p>
    <w:p w:rsidR="00C538D4" w:rsidRDefault="00942005" w:rsidP="00942005">
      <w:pPr>
        <w:pStyle w:val="libNormal"/>
        <w:rPr>
          <w:rtl/>
          <w:lang w:bidi="fa-IR"/>
        </w:rPr>
      </w:pPr>
      <w:r>
        <w:rPr>
          <w:rtl/>
          <w:lang w:bidi="fa-IR"/>
        </w:rPr>
        <w:t>اگر چارپا</w:t>
      </w:r>
      <w:r w:rsidR="00866B51">
        <w:rPr>
          <w:rtl/>
          <w:lang w:bidi="fa-IR"/>
        </w:rPr>
        <w:t>ی</w:t>
      </w:r>
      <w:r>
        <w:rPr>
          <w:rtl/>
          <w:lang w:bidi="fa-IR"/>
        </w:rPr>
        <w:t>ان چرنده</w:t>
      </w:r>
      <w:r w:rsidR="00866B51">
        <w:rPr>
          <w:rtl/>
          <w:lang w:bidi="fa-IR"/>
        </w:rPr>
        <w:t xml:space="preserve">، </w:t>
      </w:r>
      <w:r>
        <w:rPr>
          <w:rtl/>
          <w:lang w:bidi="fa-IR"/>
        </w:rPr>
        <w:t>کودکان ش</w:t>
      </w:r>
      <w:r w:rsidR="00866B51">
        <w:rPr>
          <w:rtl/>
          <w:lang w:bidi="fa-IR"/>
        </w:rPr>
        <w:t>ی</w:t>
      </w:r>
      <w:r>
        <w:rPr>
          <w:rtl/>
          <w:lang w:bidi="fa-IR"/>
        </w:rPr>
        <w:t>رخوار و پ</w:t>
      </w:r>
      <w:r w:rsidR="00866B51">
        <w:rPr>
          <w:rtl/>
          <w:lang w:bidi="fa-IR"/>
        </w:rPr>
        <w:t>ی</w:t>
      </w:r>
      <w:r>
        <w:rPr>
          <w:rtl/>
          <w:lang w:bidi="fa-IR"/>
        </w:rPr>
        <w:t>ران خم</w:t>
      </w:r>
      <w:r w:rsidR="00866B51">
        <w:rPr>
          <w:rtl/>
          <w:lang w:bidi="fa-IR"/>
        </w:rPr>
        <w:t>ی</w:t>
      </w:r>
      <w:r>
        <w:rPr>
          <w:rtl/>
          <w:lang w:bidi="fa-IR"/>
        </w:rPr>
        <w:t>ده نبودند آن چنان عذاب</w:t>
      </w:r>
      <w:r w:rsidR="00866B51">
        <w:rPr>
          <w:rtl/>
          <w:lang w:bidi="fa-IR"/>
        </w:rPr>
        <w:t>ی</w:t>
      </w:r>
      <w:r>
        <w:rPr>
          <w:rtl/>
          <w:lang w:bidi="fa-IR"/>
        </w:rPr>
        <w:t xml:space="preserve"> بر شما فرو م</w:t>
      </w:r>
      <w:r w:rsidR="00866B51">
        <w:rPr>
          <w:rtl/>
          <w:lang w:bidi="fa-IR"/>
        </w:rPr>
        <w:t>ی</w:t>
      </w:r>
      <w:r w:rsidR="00C538D4">
        <w:rPr>
          <w:rtl/>
          <w:lang w:bidi="fa-IR"/>
        </w:rPr>
        <w:t xml:space="preserve"> </w:t>
      </w:r>
      <w:r>
        <w:rPr>
          <w:rtl/>
          <w:lang w:bidi="fa-IR"/>
        </w:rPr>
        <w:t>ر</w:t>
      </w:r>
      <w:r w:rsidR="00866B51">
        <w:rPr>
          <w:rtl/>
          <w:lang w:bidi="fa-IR"/>
        </w:rPr>
        <w:t>ی</w:t>
      </w:r>
      <w:r>
        <w:rPr>
          <w:rtl/>
          <w:lang w:bidi="fa-IR"/>
        </w:rPr>
        <w:t>خت که خرد و درهم کوب</w:t>
      </w:r>
      <w:r w:rsidR="00866B51">
        <w:rPr>
          <w:rtl/>
          <w:lang w:bidi="fa-IR"/>
        </w:rPr>
        <w:t>ی</w:t>
      </w:r>
      <w:r>
        <w:rPr>
          <w:rtl/>
          <w:lang w:bidi="fa-IR"/>
        </w:rPr>
        <w:t>ده م</w:t>
      </w:r>
      <w:r w:rsidR="00866B51">
        <w:rPr>
          <w:rtl/>
          <w:lang w:bidi="fa-IR"/>
        </w:rPr>
        <w:t>ی</w:t>
      </w:r>
      <w:r w:rsidR="00C538D4">
        <w:rPr>
          <w:rtl/>
          <w:lang w:bidi="fa-IR"/>
        </w:rPr>
        <w:t xml:space="preserve"> </w:t>
      </w:r>
      <w:r>
        <w:rPr>
          <w:rtl/>
          <w:lang w:bidi="fa-IR"/>
        </w:rPr>
        <w:t>شد</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C538D4" w:rsidRDefault="00C538D4" w:rsidP="00C538D4">
      <w:pPr>
        <w:pStyle w:val="Heading3"/>
        <w:rPr>
          <w:rtl/>
          <w:lang w:bidi="fa-IR"/>
        </w:rPr>
      </w:pPr>
      <w:bookmarkStart w:id="66" w:name="_Toc425325835"/>
      <w:r>
        <w:rPr>
          <w:rtl/>
          <w:lang w:bidi="fa-IR"/>
        </w:rPr>
        <w:lastRenderedPageBreak/>
        <w:t>7- تأمّل در عواقب گناه</w:t>
      </w:r>
      <w:bookmarkEnd w:id="66"/>
      <w:r>
        <w:rPr>
          <w:rtl/>
          <w:lang w:bidi="fa-IR"/>
        </w:rPr>
        <w:t xml:space="preserve"> </w:t>
      </w:r>
    </w:p>
    <w:p w:rsidR="00942005" w:rsidRDefault="00942005" w:rsidP="00942005">
      <w:pPr>
        <w:pStyle w:val="libNormal"/>
        <w:rPr>
          <w:rtl/>
          <w:lang w:bidi="fa-IR"/>
        </w:rPr>
      </w:pPr>
      <w:r>
        <w:rPr>
          <w:rtl/>
          <w:lang w:bidi="fa-IR"/>
        </w:rPr>
        <w:t>اگر سعادت و خوشبخت</w:t>
      </w:r>
      <w:r w:rsidR="00866B51">
        <w:rPr>
          <w:rtl/>
          <w:lang w:bidi="fa-IR"/>
        </w:rPr>
        <w:t>ی</w:t>
      </w:r>
      <w:r>
        <w:rPr>
          <w:rtl/>
          <w:lang w:bidi="fa-IR"/>
        </w:rPr>
        <w:t xml:space="preserve"> در اطاعت و بندگ</w:t>
      </w:r>
      <w:r w:rsidR="00866B51">
        <w:rPr>
          <w:rtl/>
          <w:lang w:bidi="fa-IR"/>
        </w:rPr>
        <w:t>ی</w:t>
      </w:r>
      <w:r>
        <w:rPr>
          <w:rtl/>
          <w:lang w:bidi="fa-IR"/>
        </w:rPr>
        <w:t xml:space="preserve"> خلاصه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شقاوت و س</w:t>
      </w:r>
      <w:r w:rsidR="00866B51">
        <w:rPr>
          <w:rtl/>
          <w:lang w:bidi="fa-IR"/>
        </w:rPr>
        <w:t>ی</w:t>
      </w:r>
      <w:r>
        <w:rPr>
          <w:rtl/>
          <w:lang w:bidi="fa-IR"/>
        </w:rPr>
        <w:t>ه</w:t>
      </w:r>
      <w:r w:rsidR="00C538D4">
        <w:rPr>
          <w:rtl/>
          <w:lang w:bidi="fa-IR"/>
        </w:rPr>
        <w:t xml:space="preserve"> </w:t>
      </w:r>
      <w:r>
        <w:rPr>
          <w:rtl/>
          <w:lang w:bidi="fa-IR"/>
        </w:rPr>
        <w:t>روز</w:t>
      </w:r>
      <w:r w:rsidR="00866B51">
        <w:rPr>
          <w:rtl/>
          <w:lang w:bidi="fa-IR"/>
        </w:rPr>
        <w:t>ی</w:t>
      </w:r>
      <w:r>
        <w:rPr>
          <w:rtl/>
          <w:lang w:bidi="fa-IR"/>
        </w:rPr>
        <w:t xml:space="preserve"> ن</w:t>
      </w:r>
      <w:r w:rsidR="00866B51">
        <w:rPr>
          <w:rtl/>
          <w:lang w:bidi="fa-IR"/>
        </w:rPr>
        <w:t>ی</w:t>
      </w:r>
      <w:r>
        <w:rPr>
          <w:rtl/>
          <w:lang w:bidi="fa-IR"/>
        </w:rPr>
        <w:t>ز بر محور کفر و نافرمان</w:t>
      </w:r>
      <w:r w:rsidR="00866B51">
        <w:rPr>
          <w:rtl/>
          <w:lang w:bidi="fa-IR"/>
        </w:rPr>
        <w:t>ی</w:t>
      </w:r>
      <w:r>
        <w:rPr>
          <w:rtl/>
          <w:lang w:bidi="fa-IR"/>
        </w:rPr>
        <w:t xml:space="preserve"> دور م</w:t>
      </w:r>
      <w:r w:rsidR="00866B51">
        <w:rPr>
          <w:rtl/>
          <w:lang w:bidi="fa-IR"/>
        </w:rPr>
        <w:t>ی</w:t>
      </w:r>
      <w:r w:rsidR="00C538D4">
        <w:rPr>
          <w:rtl/>
          <w:lang w:bidi="fa-IR"/>
        </w:rPr>
        <w:t xml:space="preserve"> </w:t>
      </w:r>
      <w:r>
        <w:rPr>
          <w:rtl/>
          <w:lang w:bidi="fa-IR"/>
        </w:rPr>
        <w:t>زند</w:t>
      </w:r>
      <w:r w:rsidR="00866B51">
        <w:rPr>
          <w:rtl/>
          <w:lang w:bidi="fa-IR"/>
        </w:rPr>
        <w:t xml:space="preserve">، </w:t>
      </w:r>
      <w:r>
        <w:rPr>
          <w:rtl/>
          <w:lang w:bidi="fa-IR"/>
        </w:rPr>
        <w:t>و اگر پ</w:t>
      </w:r>
      <w:r w:rsidR="00866B51">
        <w:rPr>
          <w:rtl/>
          <w:lang w:bidi="fa-IR"/>
        </w:rPr>
        <w:t>ی</w:t>
      </w:r>
      <w:r w:rsidR="00C538D4">
        <w:rPr>
          <w:rtl/>
          <w:lang w:bidi="fa-IR"/>
        </w:rPr>
        <w:t xml:space="preserve"> </w:t>
      </w:r>
      <w:r>
        <w:rPr>
          <w:rtl/>
          <w:lang w:bidi="fa-IR"/>
        </w:rPr>
        <w:t>آمدها و عواقب ا</w:t>
      </w:r>
      <w:r w:rsidR="00866B51">
        <w:rPr>
          <w:rtl/>
          <w:lang w:bidi="fa-IR"/>
        </w:rPr>
        <w:t>ی</w:t>
      </w:r>
      <w:r>
        <w:rPr>
          <w:rtl/>
          <w:lang w:bidi="fa-IR"/>
        </w:rPr>
        <w:t>ن هر دو عمدتاً در عالم آخرت آشکار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دن</w:t>
      </w:r>
      <w:r w:rsidR="00866B51">
        <w:rPr>
          <w:rtl/>
          <w:lang w:bidi="fa-IR"/>
        </w:rPr>
        <w:t>ی</w:t>
      </w:r>
      <w:r>
        <w:rPr>
          <w:rtl/>
          <w:lang w:bidi="fa-IR"/>
        </w:rPr>
        <w:t>ا ن</w:t>
      </w:r>
      <w:r w:rsidR="00866B51">
        <w:rPr>
          <w:rtl/>
          <w:lang w:bidi="fa-IR"/>
        </w:rPr>
        <w:t>ی</w:t>
      </w:r>
      <w:r>
        <w:rPr>
          <w:rtl/>
          <w:lang w:bidi="fa-IR"/>
        </w:rPr>
        <w:t>ز از آثار و عوارض آن دو ب</w:t>
      </w:r>
      <w:r w:rsidR="00866B51">
        <w:rPr>
          <w:rtl/>
          <w:lang w:bidi="fa-IR"/>
        </w:rPr>
        <w:t>ی</w:t>
      </w:r>
      <w:r w:rsidR="00C538D4">
        <w:rPr>
          <w:rtl/>
          <w:lang w:bidi="fa-IR"/>
        </w:rPr>
        <w:t xml:space="preserve"> </w:t>
      </w:r>
      <w:r>
        <w:rPr>
          <w:rtl/>
          <w:lang w:bidi="fa-IR"/>
        </w:rPr>
        <w:t>نص</w:t>
      </w:r>
      <w:r w:rsidR="00866B51">
        <w:rPr>
          <w:rtl/>
          <w:lang w:bidi="fa-IR"/>
        </w:rPr>
        <w:t>ی</w:t>
      </w:r>
      <w:r>
        <w:rPr>
          <w:rtl/>
          <w:lang w:bidi="fa-IR"/>
        </w:rPr>
        <w:t>ب نم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سعادت</w:t>
      </w:r>
      <w:r w:rsidR="00866B51">
        <w:rPr>
          <w:rtl/>
          <w:lang w:bidi="fa-IR"/>
        </w:rPr>
        <w:t xml:space="preserve">، </w:t>
      </w:r>
      <w:r>
        <w:rPr>
          <w:rtl/>
          <w:lang w:bidi="fa-IR"/>
        </w:rPr>
        <w:t>ا</w:t>
      </w:r>
      <w:r w:rsidR="00866B51">
        <w:rPr>
          <w:rtl/>
          <w:lang w:bidi="fa-IR"/>
        </w:rPr>
        <w:t>ی</w:t>
      </w:r>
      <w:r>
        <w:rPr>
          <w:rtl/>
          <w:lang w:bidi="fa-IR"/>
        </w:rPr>
        <w:t>مان و ن</w:t>
      </w:r>
      <w:r w:rsidR="00866B51">
        <w:rPr>
          <w:rtl/>
          <w:lang w:bidi="fa-IR"/>
        </w:rPr>
        <w:t>ی</w:t>
      </w:r>
      <w:r>
        <w:rPr>
          <w:rtl/>
          <w:lang w:bidi="fa-IR"/>
        </w:rPr>
        <w:t>ک بخت</w:t>
      </w:r>
      <w:r w:rsidR="00866B51">
        <w:rPr>
          <w:rtl/>
          <w:lang w:bidi="fa-IR"/>
        </w:rPr>
        <w:t>ی</w:t>
      </w:r>
      <w:r>
        <w:rPr>
          <w:rtl/>
          <w:lang w:bidi="fa-IR"/>
        </w:rPr>
        <w:t xml:space="preserve"> نشانه</w:t>
      </w:r>
      <w:r w:rsidR="00C538D4">
        <w:rPr>
          <w:rtl/>
          <w:lang w:bidi="fa-IR"/>
        </w:rPr>
        <w:t xml:space="preserve"> </w:t>
      </w:r>
      <w:r>
        <w:rPr>
          <w:rtl/>
          <w:lang w:bidi="fa-IR"/>
        </w:rPr>
        <w:t>ها</w:t>
      </w:r>
      <w:r w:rsidR="00866B51">
        <w:rPr>
          <w:rtl/>
          <w:lang w:bidi="fa-IR"/>
        </w:rPr>
        <w:t>یی</w:t>
      </w:r>
      <w:r>
        <w:rPr>
          <w:rtl/>
          <w:lang w:bidi="fa-IR"/>
        </w:rPr>
        <w:t xml:space="preserve"> دارد که به وس</w:t>
      </w:r>
      <w:r w:rsidR="00866B51">
        <w:rPr>
          <w:rtl/>
          <w:lang w:bidi="fa-IR"/>
        </w:rPr>
        <w:t>ی</w:t>
      </w:r>
      <w:r>
        <w:rPr>
          <w:rtl/>
          <w:lang w:bidi="fa-IR"/>
        </w:rPr>
        <w:t>له آنها شناخته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شقاوت</w:t>
      </w:r>
      <w:r w:rsidR="00866B51">
        <w:rPr>
          <w:rtl/>
          <w:lang w:bidi="fa-IR"/>
        </w:rPr>
        <w:t xml:space="preserve">، </w:t>
      </w:r>
      <w:r>
        <w:rPr>
          <w:rtl/>
          <w:lang w:bidi="fa-IR"/>
        </w:rPr>
        <w:t>کفر و بدبخت</w:t>
      </w:r>
      <w:r w:rsidR="00866B51">
        <w:rPr>
          <w:rtl/>
          <w:lang w:bidi="fa-IR"/>
        </w:rPr>
        <w:t>ی</w:t>
      </w:r>
      <w:r>
        <w:rPr>
          <w:rtl/>
          <w:lang w:bidi="fa-IR"/>
        </w:rPr>
        <w:t xml:space="preserve"> ن</w:t>
      </w:r>
      <w:r w:rsidR="00866B51">
        <w:rPr>
          <w:rtl/>
          <w:lang w:bidi="fa-IR"/>
        </w:rPr>
        <w:t>ی</w:t>
      </w:r>
      <w:r>
        <w:rPr>
          <w:rtl/>
          <w:lang w:bidi="fa-IR"/>
        </w:rPr>
        <w:t>ز دارا</w:t>
      </w:r>
      <w:r w:rsidR="00866B51">
        <w:rPr>
          <w:rtl/>
          <w:lang w:bidi="fa-IR"/>
        </w:rPr>
        <w:t>ی</w:t>
      </w:r>
      <w:r>
        <w:rPr>
          <w:rtl/>
          <w:lang w:bidi="fa-IR"/>
        </w:rPr>
        <w:t xml:space="preserve"> علا</w:t>
      </w:r>
      <w:r w:rsidR="00866B51">
        <w:rPr>
          <w:rtl/>
          <w:lang w:bidi="fa-IR"/>
        </w:rPr>
        <w:t>ی</w:t>
      </w:r>
      <w:r>
        <w:rPr>
          <w:rtl/>
          <w:lang w:bidi="fa-IR"/>
        </w:rPr>
        <w:t>م</w:t>
      </w:r>
      <w:r w:rsidR="00866B51">
        <w:rPr>
          <w:rtl/>
          <w:lang w:bidi="fa-IR"/>
        </w:rPr>
        <w:t>ی</w:t>
      </w:r>
      <w:r>
        <w:rPr>
          <w:rtl/>
          <w:lang w:bidi="fa-IR"/>
        </w:rPr>
        <w:t xml:space="preserve"> است که بدانها معرف</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942005">
      <w:pPr>
        <w:pStyle w:val="libNormal"/>
        <w:rPr>
          <w:rtl/>
          <w:lang w:bidi="fa-IR"/>
        </w:rPr>
      </w:pPr>
      <w:r>
        <w:rPr>
          <w:rtl/>
          <w:lang w:bidi="fa-IR"/>
        </w:rPr>
        <w:t>نکته بس</w:t>
      </w:r>
      <w:r w:rsidR="00866B51">
        <w:rPr>
          <w:rtl/>
          <w:lang w:bidi="fa-IR"/>
        </w:rPr>
        <w:t>ی</w:t>
      </w:r>
      <w:r>
        <w:rPr>
          <w:rtl/>
          <w:lang w:bidi="fa-IR"/>
        </w:rPr>
        <w:t>ار مهم</w:t>
      </w:r>
      <w:r w:rsidR="00866B51">
        <w:rPr>
          <w:rtl/>
          <w:lang w:bidi="fa-IR"/>
        </w:rPr>
        <w:t>ی</w:t>
      </w:r>
      <w:r>
        <w:rPr>
          <w:rtl/>
          <w:lang w:bidi="fa-IR"/>
        </w:rPr>
        <w:t xml:space="preserve"> که در ا</w:t>
      </w:r>
      <w:r w:rsidR="00866B51">
        <w:rPr>
          <w:rtl/>
          <w:lang w:bidi="fa-IR"/>
        </w:rPr>
        <w:t>ی</w:t>
      </w:r>
      <w:r>
        <w:rPr>
          <w:rtl/>
          <w:lang w:bidi="fa-IR"/>
        </w:rPr>
        <w:t>ن م</w:t>
      </w:r>
      <w:r w:rsidR="00866B51">
        <w:rPr>
          <w:rtl/>
          <w:lang w:bidi="fa-IR"/>
        </w:rPr>
        <w:t>ی</w:t>
      </w:r>
      <w:r>
        <w:rPr>
          <w:rtl/>
          <w:lang w:bidi="fa-IR"/>
        </w:rPr>
        <w:t>ان با</w:t>
      </w:r>
      <w:r w:rsidR="00866B51">
        <w:rPr>
          <w:rtl/>
          <w:lang w:bidi="fa-IR"/>
        </w:rPr>
        <w:t>ی</w:t>
      </w:r>
      <w:r>
        <w:rPr>
          <w:rtl/>
          <w:lang w:bidi="fa-IR"/>
        </w:rPr>
        <w:t>د به آن توجّه داشت ا</w:t>
      </w:r>
      <w:r w:rsidR="00866B51">
        <w:rPr>
          <w:rtl/>
          <w:lang w:bidi="fa-IR"/>
        </w:rPr>
        <w:t>ی</w:t>
      </w:r>
      <w:r>
        <w:rPr>
          <w:rtl/>
          <w:lang w:bidi="fa-IR"/>
        </w:rPr>
        <w:t>ن است که نه گرفتار</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مصائب و مشکلات دن</w:t>
      </w:r>
      <w:r w:rsidR="00866B51">
        <w:rPr>
          <w:rtl/>
          <w:lang w:bidi="fa-IR"/>
        </w:rPr>
        <w:t>ی</w:t>
      </w:r>
      <w:r>
        <w:rPr>
          <w:rtl/>
          <w:lang w:bidi="fa-IR"/>
        </w:rPr>
        <w:t>و</w:t>
      </w:r>
      <w:r w:rsidR="00866B51">
        <w:rPr>
          <w:rtl/>
          <w:lang w:bidi="fa-IR"/>
        </w:rPr>
        <w:t>ی</w:t>
      </w:r>
      <w:r>
        <w:rPr>
          <w:rtl/>
          <w:lang w:bidi="fa-IR"/>
        </w:rPr>
        <w:t xml:space="preserve"> را م</w:t>
      </w:r>
      <w:r w:rsidR="00866B51">
        <w:rPr>
          <w:rtl/>
          <w:lang w:bidi="fa-IR"/>
        </w:rPr>
        <w:t>ی</w:t>
      </w:r>
      <w:r w:rsidR="00C538D4">
        <w:rPr>
          <w:rtl/>
          <w:lang w:bidi="fa-IR"/>
        </w:rPr>
        <w:t xml:space="preserve"> </w:t>
      </w:r>
      <w:r>
        <w:rPr>
          <w:rtl/>
          <w:lang w:bidi="fa-IR"/>
        </w:rPr>
        <w:t>توان از نشانه</w:t>
      </w:r>
      <w:r w:rsidR="00C538D4">
        <w:rPr>
          <w:rtl/>
          <w:lang w:bidi="fa-IR"/>
        </w:rPr>
        <w:t xml:space="preserve"> </w:t>
      </w:r>
      <w:r>
        <w:rPr>
          <w:rtl/>
          <w:lang w:bidi="fa-IR"/>
        </w:rPr>
        <w:t>ها</w:t>
      </w:r>
      <w:r w:rsidR="00866B51">
        <w:rPr>
          <w:rtl/>
          <w:lang w:bidi="fa-IR"/>
        </w:rPr>
        <w:t>ی</w:t>
      </w:r>
      <w:r>
        <w:rPr>
          <w:rtl/>
          <w:lang w:bidi="fa-IR"/>
        </w:rPr>
        <w:t xml:space="preserve"> س</w:t>
      </w:r>
      <w:r w:rsidR="00866B51">
        <w:rPr>
          <w:rtl/>
          <w:lang w:bidi="fa-IR"/>
        </w:rPr>
        <w:t>ی</w:t>
      </w:r>
      <w:r>
        <w:rPr>
          <w:rtl/>
          <w:lang w:bidi="fa-IR"/>
        </w:rPr>
        <w:t>ه</w:t>
      </w:r>
      <w:r w:rsidR="00C538D4">
        <w:rPr>
          <w:rtl/>
          <w:lang w:bidi="fa-IR"/>
        </w:rPr>
        <w:t xml:space="preserve"> </w:t>
      </w:r>
      <w:r>
        <w:rPr>
          <w:rtl/>
          <w:lang w:bidi="fa-IR"/>
        </w:rPr>
        <w:t>روز</w:t>
      </w:r>
      <w:r w:rsidR="00866B51">
        <w:rPr>
          <w:rtl/>
          <w:lang w:bidi="fa-IR"/>
        </w:rPr>
        <w:t>ی</w:t>
      </w:r>
      <w:r>
        <w:rPr>
          <w:rtl/>
          <w:lang w:bidi="fa-IR"/>
        </w:rPr>
        <w:t xml:space="preserve"> به حساب آورد</w:t>
      </w:r>
      <w:r w:rsidR="00866B51">
        <w:rPr>
          <w:rtl/>
          <w:lang w:bidi="fa-IR"/>
        </w:rPr>
        <w:t xml:space="preserve">، </w:t>
      </w:r>
      <w:r>
        <w:rPr>
          <w:rtl/>
          <w:lang w:bidi="fa-IR"/>
        </w:rPr>
        <w:t>و نه رفاه</w:t>
      </w:r>
      <w:r w:rsidR="00866B51">
        <w:rPr>
          <w:rtl/>
          <w:lang w:bidi="fa-IR"/>
        </w:rPr>
        <w:t xml:space="preserve">، </w:t>
      </w:r>
      <w:r>
        <w:rPr>
          <w:rtl/>
          <w:lang w:bidi="fa-IR"/>
        </w:rPr>
        <w:t>آسا</w:t>
      </w:r>
      <w:r w:rsidR="00866B51">
        <w:rPr>
          <w:rtl/>
          <w:lang w:bidi="fa-IR"/>
        </w:rPr>
        <w:t>ی</w:t>
      </w:r>
      <w:r>
        <w:rPr>
          <w:rtl/>
          <w:lang w:bidi="fa-IR"/>
        </w:rPr>
        <w:t>ش و وفور نعمت را با</w:t>
      </w:r>
      <w:r w:rsidR="00866B51">
        <w:rPr>
          <w:rtl/>
          <w:lang w:bidi="fa-IR"/>
        </w:rPr>
        <w:t>ی</w:t>
      </w:r>
      <w:r>
        <w:rPr>
          <w:rtl/>
          <w:lang w:bidi="fa-IR"/>
        </w:rPr>
        <w:t>د به حساب خوشبخت</w:t>
      </w:r>
      <w:r w:rsidR="00866B51">
        <w:rPr>
          <w:rtl/>
          <w:lang w:bidi="fa-IR"/>
        </w:rPr>
        <w:t>ی</w:t>
      </w:r>
      <w:r>
        <w:rPr>
          <w:rtl/>
          <w:lang w:bidi="fa-IR"/>
        </w:rPr>
        <w:t xml:space="preserve"> گذاشت</w:t>
      </w:r>
      <w:r w:rsidR="00866B51">
        <w:rPr>
          <w:rtl/>
          <w:lang w:bidi="fa-IR"/>
        </w:rPr>
        <w:t xml:space="preserve">. </w:t>
      </w:r>
    </w:p>
    <w:p w:rsidR="00942005" w:rsidRDefault="00942005" w:rsidP="00942005">
      <w:pPr>
        <w:pStyle w:val="libNormal"/>
        <w:rPr>
          <w:rtl/>
          <w:lang w:bidi="fa-IR"/>
        </w:rPr>
      </w:pPr>
      <w:r>
        <w:rPr>
          <w:rtl/>
          <w:lang w:bidi="fa-IR"/>
        </w:rPr>
        <w:t>هم مؤمن و هم کافر ممکن است در دن</w:t>
      </w:r>
      <w:r w:rsidR="00866B51">
        <w:rPr>
          <w:rtl/>
          <w:lang w:bidi="fa-IR"/>
        </w:rPr>
        <w:t>ی</w:t>
      </w:r>
      <w:r>
        <w:rPr>
          <w:rtl/>
          <w:lang w:bidi="fa-IR"/>
        </w:rPr>
        <w:t>ا مبتلا به درد و رنج و مص</w:t>
      </w:r>
      <w:r w:rsidR="00866B51">
        <w:rPr>
          <w:rtl/>
          <w:lang w:bidi="fa-IR"/>
        </w:rPr>
        <w:t>ی</w:t>
      </w:r>
      <w:r>
        <w:rPr>
          <w:rtl/>
          <w:lang w:bidi="fa-IR"/>
        </w:rPr>
        <w:t>بت گردند</w:t>
      </w:r>
      <w:r w:rsidR="00866B51">
        <w:rPr>
          <w:rtl/>
          <w:lang w:bidi="fa-IR"/>
        </w:rPr>
        <w:t xml:space="preserve">. </w:t>
      </w:r>
      <w:r>
        <w:rPr>
          <w:rtl/>
          <w:lang w:bidi="fa-IR"/>
        </w:rPr>
        <w:t xml:space="preserve">و هم هر </w:t>
      </w:r>
      <w:r w:rsidR="00866B51">
        <w:rPr>
          <w:rtl/>
          <w:lang w:bidi="fa-IR"/>
        </w:rPr>
        <w:t>ی</w:t>
      </w:r>
      <w:r>
        <w:rPr>
          <w:rtl/>
          <w:lang w:bidi="fa-IR"/>
        </w:rPr>
        <w:t>ک از آنها م</w:t>
      </w:r>
      <w:r w:rsidR="00866B51">
        <w:rPr>
          <w:rtl/>
          <w:lang w:bidi="fa-IR"/>
        </w:rPr>
        <w:t>ی</w:t>
      </w:r>
      <w:r w:rsidR="00C538D4">
        <w:rPr>
          <w:rtl/>
          <w:lang w:bidi="fa-IR"/>
        </w:rPr>
        <w:t xml:space="preserve"> </w:t>
      </w:r>
      <w:r>
        <w:rPr>
          <w:rtl/>
          <w:lang w:bidi="fa-IR"/>
        </w:rPr>
        <w:t>توانند از رفاه و آسا</w:t>
      </w:r>
      <w:r w:rsidR="00866B51">
        <w:rPr>
          <w:rtl/>
          <w:lang w:bidi="fa-IR"/>
        </w:rPr>
        <w:t>ی</w:t>
      </w:r>
      <w:r>
        <w:rPr>
          <w:rtl/>
          <w:lang w:bidi="fa-IR"/>
        </w:rPr>
        <w:t>ش برخوردار باشند</w:t>
      </w:r>
      <w:r w:rsidR="00866B51">
        <w:rPr>
          <w:rtl/>
          <w:lang w:bidi="fa-IR"/>
        </w:rPr>
        <w:t xml:space="preserve">. </w:t>
      </w:r>
      <w:r>
        <w:rPr>
          <w:rtl/>
          <w:lang w:bidi="fa-IR"/>
        </w:rPr>
        <w:t>امّا آنچنان که از آ</w:t>
      </w:r>
      <w:r w:rsidR="00866B51">
        <w:rPr>
          <w:rtl/>
          <w:lang w:bidi="fa-IR"/>
        </w:rPr>
        <w:t>ی</w:t>
      </w:r>
      <w:r>
        <w:rPr>
          <w:rtl/>
          <w:lang w:bidi="fa-IR"/>
        </w:rPr>
        <w:t>ات و روا</w:t>
      </w:r>
      <w:r w:rsidR="00866B51">
        <w:rPr>
          <w:rtl/>
          <w:lang w:bidi="fa-IR"/>
        </w:rPr>
        <w:t>ی</w:t>
      </w:r>
      <w:r>
        <w:rPr>
          <w:rtl/>
          <w:lang w:bidi="fa-IR"/>
        </w:rPr>
        <w:t>ات استفاده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گرفتار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مؤمن در دن</w:t>
      </w:r>
      <w:r w:rsidR="00866B51">
        <w:rPr>
          <w:rtl/>
          <w:lang w:bidi="fa-IR"/>
        </w:rPr>
        <w:t>ی</w:t>
      </w:r>
      <w:r>
        <w:rPr>
          <w:rtl/>
          <w:lang w:bidi="fa-IR"/>
        </w:rPr>
        <w:t>ا ب</w:t>
      </w:r>
      <w:r w:rsidR="00866B51">
        <w:rPr>
          <w:rtl/>
          <w:lang w:bidi="fa-IR"/>
        </w:rPr>
        <w:t>ی</w:t>
      </w:r>
      <w:r>
        <w:rPr>
          <w:rtl/>
          <w:lang w:bidi="fa-IR"/>
        </w:rPr>
        <w:t>ش از سا</w:t>
      </w:r>
      <w:r w:rsidR="00866B51">
        <w:rPr>
          <w:rtl/>
          <w:lang w:bidi="fa-IR"/>
        </w:rPr>
        <w:t>ی</w:t>
      </w:r>
      <w:r>
        <w:rPr>
          <w:rtl/>
          <w:lang w:bidi="fa-IR"/>
        </w:rPr>
        <w:t>ر مردم است</w:t>
      </w:r>
      <w:r w:rsidR="00866B51">
        <w:rPr>
          <w:rtl/>
          <w:lang w:bidi="fa-IR"/>
        </w:rPr>
        <w:t xml:space="preserve">. </w:t>
      </w:r>
      <w:r>
        <w:rPr>
          <w:rtl/>
          <w:lang w:bidi="fa-IR"/>
        </w:rPr>
        <w:t>چه آنکه مشکلات</w:t>
      </w:r>
      <w:r w:rsidR="00866B51">
        <w:rPr>
          <w:rtl/>
          <w:lang w:bidi="fa-IR"/>
        </w:rPr>
        <w:t>ی</w:t>
      </w:r>
      <w:r>
        <w:rPr>
          <w:rtl/>
          <w:lang w:bidi="fa-IR"/>
        </w:rPr>
        <w:t xml:space="preserve"> که برا</w:t>
      </w:r>
      <w:r w:rsidR="00866B51">
        <w:rPr>
          <w:rtl/>
          <w:lang w:bidi="fa-IR"/>
        </w:rPr>
        <w:t>ی</w:t>
      </w:r>
      <w:r>
        <w:rPr>
          <w:rtl/>
          <w:lang w:bidi="fa-IR"/>
        </w:rPr>
        <w:t xml:space="preserve"> مؤمن پ</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r>
        <w:rPr>
          <w:rtl/>
          <w:lang w:bidi="fa-IR"/>
        </w:rPr>
        <w:t>از سر مهر</w:t>
      </w:r>
      <w:r w:rsidR="00866B51">
        <w:rPr>
          <w:rtl/>
          <w:lang w:bidi="fa-IR"/>
        </w:rPr>
        <w:t xml:space="preserve">، </w:t>
      </w:r>
      <w:r>
        <w:rPr>
          <w:rtl/>
          <w:lang w:bidi="fa-IR"/>
        </w:rPr>
        <w:t>شفقت و عنا</w:t>
      </w:r>
      <w:r w:rsidR="00866B51">
        <w:rPr>
          <w:rtl/>
          <w:lang w:bidi="fa-IR"/>
        </w:rPr>
        <w:t>ی</w:t>
      </w:r>
      <w:r>
        <w:rPr>
          <w:rtl/>
          <w:lang w:bidi="fa-IR"/>
        </w:rPr>
        <w:t>ت</w:t>
      </w:r>
      <w:r w:rsidR="00866B51">
        <w:rPr>
          <w:rtl/>
          <w:lang w:bidi="fa-IR"/>
        </w:rPr>
        <w:t xml:space="preserve">، </w:t>
      </w:r>
      <w:r>
        <w:rPr>
          <w:rtl/>
          <w:lang w:bidi="fa-IR"/>
        </w:rPr>
        <w:t>و در واقع لطف و مرحمت</w:t>
      </w:r>
      <w:r w:rsidR="00866B51">
        <w:rPr>
          <w:rtl/>
          <w:lang w:bidi="fa-IR"/>
        </w:rPr>
        <w:t>ی</w:t>
      </w:r>
      <w:r>
        <w:rPr>
          <w:rtl/>
          <w:lang w:bidi="fa-IR"/>
        </w:rPr>
        <w:t xml:space="preserve"> است از سو</w:t>
      </w:r>
      <w:r w:rsidR="00866B51">
        <w:rPr>
          <w:rtl/>
          <w:lang w:bidi="fa-IR"/>
        </w:rPr>
        <w:t>ی</w:t>
      </w:r>
      <w:r>
        <w:rPr>
          <w:rtl/>
          <w:lang w:bidi="fa-IR"/>
        </w:rPr>
        <w:t xml:space="preserve"> پروردگار متعال برا</w:t>
      </w:r>
      <w:r w:rsidR="00866B51">
        <w:rPr>
          <w:rtl/>
          <w:lang w:bidi="fa-IR"/>
        </w:rPr>
        <w:t>ی</w:t>
      </w:r>
      <w:r>
        <w:rPr>
          <w:rtl/>
          <w:lang w:bidi="fa-IR"/>
        </w:rPr>
        <w:t xml:space="preserve"> ب</w:t>
      </w:r>
      <w:r w:rsidR="00866B51">
        <w:rPr>
          <w:rtl/>
          <w:lang w:bidi="fa-IR"/>
        </w:rPr>
        <w:t>ی</w:t>
      </w:r>
      <w:r>
        <w:rPr>
          <w:rtl/>
          <w:lang w:bidi="fa-IR"/>
        </w:rPr>
        <w:t>دار</w:t>
      </w:r>
      <w:r w:rsidR="00866B51">
        <w:rPr>
          <w:rtl/>
          <w:lang w:bidi="fa-IR"/>
        </w:rPr>
        <w:t>ی</w:t>
      </w:r>
      <w:r>
        <w:rPr>
          <w:rtl/>
          <w:lang w:bidi="fa-IR"/>
        </w:rPr>
        <w:t xml:space="preserve"> او</w:t>
      </w:r>
      <w:r w:rsidR="00866B51">
        <w:rPr>
          <w:rtl/>
          <w:lang w:bidi="fa-IR"/>
        </w:rPr>
        <w:t xml:space="preserve">، </w:t>
      </w:r>
      <w:r>
        <w:rPr>
          <w:rtl/>
          <w:lang w:bidi="fa-IR"/>
        </w:rPr>
        <w:t>تدارک گناهانش</w:t>
      </w:r>
      <w:r w:rsidR="00866B51">
        <w:rPr>
          <w:rtl/>
          <w:lang w:bidi="fa-IR"/>
        </w:rPr>
        <w:t xml:space="preserve">، </w:t>
      </w:r>
      <w:r>
        <w:rPr>
          <w:rtl/>
          <w:lang w:bidi="fa-IR"/>
        </w:rPr>
        <w:t>و پ</w:t>
      </w:r>
      <w:r w:rsidR="00866B51">
        <w:rPr>
          <w:rtl/>
          <w:lang w:bidi="fa-IR"/>
        </w:rPr>
        <w:t>ی</w:t>
      </w:r>
      <w:r>
        <w:rPr>
          <w:rtl/>
          <w:lang w:bidi="fa-IR"/>
        </w:rPr>
        <w:t>شگ</w:t>
      </w:r>
      <w:r w:rsidR="00866B51">
        <w:rPr>
          <w:rtl/>
          <w:lang w:bidi="fa-IR"/>
        </w:rPr>
        <w:t>ی</w:t>
      </w:r>
      <w:r>
        <w:rPr>
          <w:rtl/>
          <w:lang w:bidi="fa-IR"/>
        </w:rPr>
        <w:t>ر</w:t>
      </w:r>
      <w:r w:rsidR="00866B51">
        <w:rPr>
          <w:rtl/>
          <w:lang w:bidi="fa-IR"/>
        </w:rPr>
        <w:t>ی</w:t>
      </w:r>
      <w:r>
        <w:rPr>
          <w:rtl/>
          <w:lang w:bidi="fa-IR"/>
        </w:rPr>
        <w:t xml:space="preserve"> از تکرار خطاها</w:t>
      </w:r>
      <w:r w:rsidR="00866B51">
        <w:rPr>
          <w:rtl/>
          <w:lang w:bidi="fa-IR"/>
        </w:rPr>
        <w:t>ی</w:t>
      </w:r>
      <w:r>
        <w:rPr>
          <w:rtl/>
          <w:lang w:bidi="fa-IR"/>
        </w:rPr>
        <w:t xml:space="preserve"> و</w:t>
      </w:r>
      <w:r w:rsidR="00866B51">
        <w:rPr>
          <w:rtl/>
          <w:lang w:bidi="fa-IR"/>
        </w:rPr>
        <w:t>ی</w:t>
      </w:r>
      <w:r>
        <w:rPr>
          <w:rtl/>
          <w:lang w:bidi="fa-IR"/>
        </w:rPr>
        <w:t xml:space="preserve"> در آ</w:t>
      </w:r>
      <w:r w:rsidR="00866B51">
        <w:rPr>
          <w:rtl/>
          <w:lang w:bidi="fa-IR"/>
        </w:rPr>
        <w:t>ی</w:t>
      </w:r>
      <w:r>
        <w:rPr>
          <w:rtl/>
          <w:lang w:bidi="fa-IR"/>
        </w:rPr>
        <w:t>نده؛ به خلاف کفّار</w:t>
      </w:r>
      <w:r w:rsidR="00866B51">
        <w:rPr>
          <w:rtl/>
          <w:lang w:bidi="fa-IR"/>
        </w:rPr>
        <w:t xml:space="preserve">، </w:t>
      </w:r>
      <w:r>
        <w:rPr>
          <w:rtl/>
          <w:lang w:bidi="fa-IR"/>
        </w:rPr>
        <w:t>منافقان</w:t>
      </w:r>
      <w:r w:rsidR="00866B51">
        <w:rPr>
          <w:rtl/>
          <w:lang w:bidi="fa-IR"/>
        </w:rPr>
        <w:t xml:space="preserve">، </w:t>
      </w:r>
      <w:r>
        <w:rPr>
          <w:rtl/>
          <w:lang w:bidi="fa-IR"/>
        </w:rPr>
        <w:t>و سا</w:t>
      </w:r>
      <w:r w:rsidR="00866B51">
        <w:rPr>
          <w:rtl/>
          <w:lang w:bidi="fa-IR"/>
        </w:rPr>
        <w:t>ی</w:t>
      </w:r>
      <w:r>
        <w:rPr>
          <w:rtl/>
          <w:lang w:bidi="fa-IR"/>
        </w:rPr>
        <w:t>ر افراد منحرف که بسا نافرمان</w:t>
      </w:r>
      <w:r w:rsidR="00866B51">
        <w:rPr>
          <w:rtl/>
          <w:lang w:bidi="fa-IR"/>
        </w:rPr>
        <w:t>ی</w:t>
      </w:r>
      <w:r>
        <w:rPr>
          <w:rtl/>
          <w:lang w:bidi="fa-IR"/>
        </w:rPr>
        <w:t xml:space="preserve"> آنان سبب افزا</w:t>
      </w:r>
      <w:r w:rsidR="00866B51">
        <w:rPr>
          <w:rtl/>
          <w:lang w:bidi="fa-IR"/>
        </w:rPr>
        <w:t>ی</w:t>
      </w:r>
      <w:r>
        <w:rPr>
          <w:rtl/>
          <w:lang w:bidi="fa-IR"/>
        </w:rPr>
        <w:t>ش نعمت و رفاه ب</w:t>
      </w:r>
      <w:r w:rsidR="00866B51">
        <w:rPr>
          <w:rtl/>
          <w:lang w:bidi="fa-IR"/>
        </w:rPr>
        <w:t>ی</w:t>
      </w:r>
      <w:r>
        <w:rPr>
          <w:rtl/>
          <w:lang w:bidi="fa-IR"/>
        </w:rPr>
        <w:t>شتر در زندگ</w:t>
      </w:r>
      <w:r w:rsidR="00866B51">
        <w:rPr>
          <w:rtl/>
          <w:lang w:bidi="fa-IR"/>
        </w:rPr>
        <w:t>ی</w:t>
      </w:r>
      <w:r>
        <w:rPr>
          <w:rtl/>
          <w:lang w:bidi="fa-IR"/>
        </w:rPr>
        <w:t>شان گردد</w:t>
      </w:r>
      <w:r w:rsidR="00866B51">
        <w:rPr>
          <w:rtl/>
          <w:lang w:bidi="fa-IR"/>
        </w:rPr>
        <w:t xml:space="preserve">! </w:t>
      </w:r>
    </w:p>
    <w:p w:rsidR="00942005" w:rsidRDefault="00942005" w:rsidP="00942005">
      <w:pPr>
        <w:pStyle w:val="libNormal"/>
        <w:rPr>
          <w:rtl/>
          <w:lang w:bidi="fa-IR"/>
        </w:rPr>
      </w:pPr>
      <w:r>
        <w:rPr>
          <w:rtl/>
          <w:lang w:bidi="fa-IR"/>
        </w:rPr>
        <w:t xml:space="preserve">خداوند </w:t>
      </w:r>
      <w:r w:rsidR="000C0AAB">
        <w:rPr>
          <w:rtl/>
          <w:lang w:bidi="fa-IR"/>
        </w:rPr>
        <w:t>درباره</w:t>
      </w:r>
      <w:r>
        <w:rPr>
          <w:rtl/>
          <w:lang w:bidi="fa-IR"/>
        </w:rPr>
        <w:t xml:space="preserve"> آنان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فَلَمَّا نَسُوا ما ذُکِّرُوا بِهِ فَتَحْنا عَلَیهِمْ أَبْوابَ کُلِ  شَی ءٍ حَتَّی إِذا فَرِحُوا بِما أُوتُوا أَخَذْناهُمْ بَغْتَةً فَإِذا هُمْ مُبْلِسُونَ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688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«هنگام</w:t>
      </w:r>
      <w:r w:rsidR="00866B51">
        <w:rPr>
          <w:rtl/>
          <w:lang w:bidi="fa-IR"/>
        </w:rPr>
        <w:t>ی</w:t>
      </w:r>
      <w:r>
        <w:rPr>
          <w:rtl/>
          <w:lang w:bidi="fa-IR"/>
        </w:rPr>
        <w:t xml:space="preserve"> که آنچه را به آنها </w:t>
      </w:r>
      <w:r w:rsidR="00866B51">
        <w:rPr>
          <w:rtl/>
          <w:lang w:bidi="fa-IR"/>
        </w:rPr>
        <w:t>ی</w:t>
      </w:r>
      <w:r>
        <w:rPr>
          <w:rtl/>
          <w:lang w:bidi="fa-IR"/>
        </w:rPr>
        <w:t>ادآور</w:t>
      </w:r>
      <w:r w:rsidR="00866B51">
        <w:rPr>
          <w:rtl/>
          <w:lang w:bidi="fa-IR"/>
        </w:rPr>
        <w:t>ی</w:t>
      </w:r>
      <w:r>
        <w:rPr>
          <w:rtl/>
          <w:lang w:bidi="fa-IR"/>
        </w:rPr>
        <w:t xml:space="preserve"> شده بود فراموش کردند</w:t>
      </w:r>
      <w:r w:rsidR="00866B51">
        <w:rPr>
          <w:rtl/>
          <w:lang w:bidi="fa-IR"/>
        </w:rPr>
        <w:t xml:space="preserve">، </w:t>
      </w:r>
      <w:r>
        <w:rPr>
          <w:rtl/>
          <w:lang w:bidi="fa-IR"/>
        </w:rPr>
        <w:t>درها</w:t>
      </w:r>
      <w:r w:rsidR="00866B51">
        <w:rPr>
          <w:rtl/>
          <w:lang w:bidi="fa-IR"/>
        </w:rPr>
        <w:t>ی</w:t>
      </w:r>
      <w:r>
        <w:rPr>
          <w:rtl/>
          <w:lang w:bidi="fa-IR"/>
        </w:rPr>
        <w:t xml:space="preserve"> همه چ</w:t>
      </w:r>
      <w:r w:rsidR="00866B51">
        <w:rPr>
          <w:rtl/>
          <w:lang w:bidi="fa-IR"/>
        </w:rPr>
        <w:t>ی</w:t>
      </w:r>
      <w:r>
        <w:rPr>
          <w:rtl/>
          <w:lang w:bidi="fa-IR"/>
        </w:rPr>
        <w:t>ز</w:t>
      </w:r>
      <w:r w:rsidR="00866B51">
        <w:rPr>
          <w:rtl/>
          <w:lang w:bidi="fa-IR"/>
        </w:rPr>
        <w:t xml:space="preserve"> (</w:t>
      </w:r>
      <w:r>
        <w:rPr>
          <w:rtl/>
          <w:lang w:bidi="fa-IR"/>
        </w:rPr>
        <w:t>از نعمت</w:t>
      </w:r>
      <w:r w:rsidR="00C538D4">
        <w:rPr>
          <w:rtl/>
          <w:lang w:bidi="fa-IR"/>
        </w:rPr>
        <w:t xml:space="preserve"> </w:t>
      </w:r>
      <w:r>
        <w:rPr>
          <w:rtl/>
          <w:lang w:bidi="fa-IR"/>
        </w:rPr>
        <w:t>ها</w:t>
      </w:r>
      <w:r w:rsidR="00866B51">
        <w:rPr>
          <w:rtl/>
          <w:lang w:bidi="fa-IR"/>
        </w:rPr>
        <w:t xml:space="preserve">) </w:t>
      </w:r>
      <w:r>
        <w:rPr>
          <w:rtl/>
          <w:lang w:bidi="fa-IR"/>
        </w:rPr>
        <w:t>را بر آنان گشود</w:t>
      </w:r>
      <w:r w:rsidR="00866B51">
        <w:rPr>
          <w:rtl/>
          <w:lang w:bidi="fa-IR"/>
        </w:rPr>
        <w:t>ی</w:t>
      </w:r>
      <w:r>
        <w:rPr>
          <w:rtl/>
          <w:lang w:bidi="fa-IR"/>
        </w:rPr>
        <w:t>م تا بدانها شاد گشتند</w:t>
      </w:r>
      <w:r w:rsidR="00866B51">
        <w:rPr>
          <w:rtl/>
          <w:lang w:bidi="fa-IR"/>
        </w:rPr>
        <w:t xml:space="preserve">، </w:t>
      </w:r>
      <w:r>
        <w:rPr>
          <w:rtl/>
          <w:lang w:bidi="fa-IR"/>
        </w:rPr>
        <w:t>ناگهان آنان را گرفت</w:t>
      </w:r>
      <w:r w:rsidR="00866B51">
        <w:rPr>
          <w:rtl/>
          <w:lang w:bidi="fa-IR"/>
        </w:rPr>
        <w:t>ی</w:t>
      </w:r>
      <w:r>
        <w:rPr>
          <w:rtl/>
          <w:lang w:bidi="fa-IR"/>
        </w:rPr>
        <w:t>م</w:t>
      </w:r>
      <w:r w:rsidR="00866B51">
        <w:rPr>
          <w:rtl/>
          <w:lang w:bidi="fa-IR"/>
        </w:rPr>
        <w:t xml:space="preserve">! </w:t>
      </w:r>
      <w:r>
        <w:rPr>
          <w:rtl/>
          <w:lang w:bidi="fa-IR"/>
        </w:rPr>
        <w:t>در ا</w:t>
      </w:r>
      <w:r w:rsidR="00866B51">
        <w:rPr>
          <w:rtl/>
          <w:lang w:bidi="fa-IR"/>
        </w:rPr>
        <w:t>ی</w:t>
      </w:r>
      <w:r>
        <w:rPr>
          <w:rtl/>
          <w:lang w:bidi="fa-IR"/>
        </w:rPr>
        <w:t>ن هنگام همگ</w:t>
      </w:r>
      <w:r w:rsidR="00866B51">
        <w:rPr>
          <w:rtl/>
          <w:lang w:bidi="fa-IR"/>
        </w:rPr>
        <w:t>ی</w:t>
      </w:r>
      <w:r>
        <w:rPr>
          <w:rtl/>
          <w:lang w:bidi="fa-IR"/>
        </w:rPr>
        <w:t xml:space="preserve"> مأ</w:t>
      </w:r>
      <w:r w:rsidR="00866B51">
        <w:rPr>
          <w:rtl/>
          <w:lang w:bidi="fa-IR"/>
        </w:rPr>
        <w:t>ی</w:t>
      </w:r>
      <w:r>
        <w:rPr>
          <w:rtl/>
          <w:lang w:bidi="fa-IR"/>
        </w:rPr>
        <w:t>وس شدند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کس</w:t>
      </w:r>
      <w:r w:rsidR="00866B51">
        <w:rPr>
          <w:rtl/>
          <w:lang w:bidi="fa-IR"/>
        </w:rPr>
        <w:t>ی</w:t>
      </w:r>
      <w:r>
        <w:rPr>
          <w:rtl/>
          <w:lang w:bidi="fa-IR"/>
        </w:rPr>
        <w:t xml:space="preserve"> که در صدد اصلاح خو</w:t>
      </w:r>
      <w:r w:rsidR="00866B51">
        <w:rPr>
          <w:rtl/>
          <w:lang w:bidi="fa-IR"/>
        </w:rPr>
        <w:t>ی</w:t>
      </w:r>
      <w:r>
        <w:rPr>
          <w:rtl/>
          <w:lang w:bidi="fa-IR"/>
        </w:rPr>
        <w:t>ش است</w:t>
      </w:r>
      <w:r w:rsidR="00866B51">
        <w:rPr>
          <w:rtl/>
          <w:lang w:bidi="fa-IR"/>
        </w:rPr>
        <w:t xml:space="preserve">، </w:t>
      </w:r>
      <w:r>
        <w:rPr>
          <w:rtl/>
          <w:lang w:bidi="fa-IR"/>
        </w:rPr>
        <w:t>دن</w:t>
      </w:r>
      <w:r w:rsidR="00866B51">
        <w:rPr>
          <w:rtl/>
          <w:lang w:bidi="fa-IR"/>
        </w:rPr>
        <w:t>ی</w:t>
      </w:r>
      <w:r>
        <w:rPr>
          <w:rtl/>
          <w:lang w:bidi="fa-IR"/>
        </w:rPr>
        <w:t>ا را برا</w:t>
      </w:r>
      <w:r w:rsidR="00866B51">
        <w:rPr>
          <w:rtl/>
          <w:lang w:bidi="fa-IR"/>
        </w:rPr>
        <w:t>ی</w:t>
      </w:r>
      <w:r>
        <w:rPr>
          <w:rtl/>
          <w:lang w:bidi="fa-IR"/>
        </w:rPr>
        <w:t xml:space="preserve"> خود به منزله کلاس درس</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داند که با</w:t>
      </w:r>
      <w:r w:rsidR="00866B51">
        <w:rPr>
          <w:rtl/>
          <w:lang w:bidi="fa-IR"/>
        </w:rPr>
        <w:t>ی</w:t>
      </w:r>
      <w:r>
        <w:rPr>
          <w:rtl/>
          <w:lang w:bidi="fa-IR"/>
        </w:rPr>
        <w:t>د از حوادث ن</w:t>
      </w:r>
      <w:r w:rsidR="00866B51">
        <w:rPr>
          <w:rtl/>
          <w:lang w:bidi="fa-IR"/>
        </w:rPr>
        <w:t>ی</w:t>
      </w:r>
      <w:r>
        <w:rPr>
          <w:rtl/>
          <w:lang w:bidi="fa-IR"/>
        </w:rPr>
        <w:t>ک و بد و تلخ و ش</w:t>
      </w:r>
      <w:r w:rsidR="00866B51">
        <w:rPr>
          <w:rtl/>
          <w:lang w:bidi="fa-IR"/>
        </w:rPr>
        <w:t>ی</w:t>
      </w:r>
      <w:r>
        <w:rPr>
          <w:rtl/>
          <w:lang w:bidi="fa-IR"/>
        </w:rPr>
        <w:t>ر</w:t>
      </w:r>
      <w:r w:rsidR="00866B51">
        <w:rPr>
          <w:rtl/>
          <w:lang w:bidi="fa-IR"/>
        </w:rPr>
        <w:t>ی</w:t>
      </w:r>
      <w:r>
        <w:rPr>
          <w:rtl/>
          <w:lang w:bidi="fa-IR"/>
        </w:rPr>
        <w:t>ن آن برا</w:t>
      </w:r>
      <w:r w:rsidR="00866B51">
        <w:rPr>
          <w:rtl/>
          <w:lang w:bidi="fa-IR"/>
        </w:rPr>
        <w:t>ی</w:t>
      </w:r>
      <w:r>
        <w:rPr>
          <w:rtl/>
          <w:lang w:bidi="fa-IR"/>
        </w:rPr>
        <w:t xml:space="preserve"> پ</w:t>
      </w:r>
      <w:r w:rsidR="00866B51">
        <w:rPr>
          <w:rtl/>
          <w:lang w:bidi="fa-IR"/>
        </w:rPr>
        <w:t>ی</w:t>
      </w:r>
      <w:r>
        <w:rPr>
          <w:rtl/>
          <w:lang w:bidi="fa-IR"/>
        </w:rPr>
        <w:t>شبرد هدف انسان</w:t>
      </w:r>
      <w:r w:rsidR="00866B51">
        <w:rPr>
          <w:rtl/>
          <w:lang w:bidi="fa-IR"/>
        </w:rPr>
        <w:t>ی</w:t>
      </w:r>
      <w:r>
        <w:rPr>
          <w:rtl/>
          <w:lang w:bidi="fa-IR"/>
        </w:rPr>
        <w:t xml:space="preserve"> خو</w:t>
      </w:r>
      <w:r w:rsidR="00866B51">
        <w:rPr>
          <w:rtl/>
          <w:lang w:bidi="fa-IR"/>
        </w:rPr>
        <w:t>ی</w:t>
      </w:r>
      <w:r>
        <w:rPr>
          <w:rtl/>
          <w:lang w:bidi="fa-IR"/>
        </w:rPr>
        <w:t>ش بهره بردار</w:t>
      </w:r>
      <w:r w:rsidR="00866B51">
        <w:rPr>
          <w:rtl/>
          <w:lang w:bidi="fa-IR"/>
        </w:rPr>
        <w:t>ی</w:t>
      </w:r>
      <w:r>
        <w:rPr>
          <w:rtl/>
          <w:lang w:bidi="fa-IR"/>
        </w:rPr>
        <w:t xml:space="preserve"> نما</w:t>
      </w:r>
      <w:r w:rsidR="00866B51">
        <w:rPr>
          <w:rtl/>
          <w:lang w:bidi="fa-IR"/>
        </w:rPr>
        <w:t>ی</w:t>
      </w:r>
      <w:r>
        <w:rPr>
          <w:rtl/>
          <w:lang w:bidi="fa-IR"/>
        </w:rPr>
        <w:t>د</w:t>
      </w:r>
      <w:r w:rsidR="00866B51">
        <w:rPr>
          <w:rtl/>
          <w:lang w:bidi="fa-IR"/>
        </w:rPr>
        <w:t xml:space="preserve">. </w:t>
      </w:r>
      <w:r>
        <w:rPr>
          <w:rtl/>
          <w:lang w:bidi="fa-IR"/>
        </w:rPr>
        <w:t>فراوان</w:t>
      </w:r>
      <w:r w:rsidR="00866B51">
        <w:rPr>
          <w:rtl/>
          <w:lang w:bidi="fa-IR"/>
        </w:rPr>
        <w:t>ی</w:t>
      </w:r>
      <w:r>
        <w:rPr>
          <w:rtl/>
          <w:lang w:bidi="fa-IR"/>
        </w:rPr>
        <w:t xml:space="preserve"> نعمت</w:t>
      </w:r>
      <w:r w:rsidR="00C538D4">
        <w:rPr>
          <w:rtl/>
          <w:lang w:bidi="fa-IR"/>
        </w:rPr>
        <w:t xml:space="preserve"> </w:t>
      </w:r>
      <w:r>
        <w:rPr>
          <w:rtl/>
          <w:lang w:bidi="fa-IR"/>
        </w:rPr>
        <w:t>ها سبب شاد</w:t>
      </w:r>
      <w:r w:rsidR="00866B51">
        <w:rPr>
          <w:rtl/>
          <w:lang w:bidi="fa-IR"/>
        </w:rPr>
        <w:t>ی</w:t>
      </w:r>
      <w:r>
        <w:rPr>
          <w:rtl/>
          <w:lang w:bidi="fa-IR"/>
        </w:rPr>
        <w:t xml:space="preserve"> غفلت آم</w:t>
      </w:r>
      <w:r w:rsidR="00866B51">
        <w:rPr>
          <w:rtl/>
          <w:lang w:bidi="fa-IR"/>
        </w:rPr>
        <w:t>ی</w:t>
      </w:r>
      <w:r>
        <w:rPr>
          <w:rtl/>
          <w:lang w:bidi="fa-IR"/>
        </w:rPr>
        <w:t>ز او نگشته</w:t>
      </w:r>
      <w:r w:rsidR="00866B51">
        <w:rPr>
          <w:rtl/>
          <w:lang w:bidi="fa-IR"/>
        </w:rPr>
        <w:t xml:space="preserve">، </w:t>
      </w:r>
      <w:r>
        <w:rPr>
          <w:rtl/>
          <w:lang w:bidi="fa-IR"/>
        </w:rPr>
        <w:t>و</w:t>
      </w:r>
      <w:r w:rsidR="00866B51">
        <w:rPr>
          <w:rtl/>
          <w:lang w:bidi="fa-IR"/>
        </w:rPr>
        <w:t>ی</w:t>
      </w:r>
      <w:r>
        <w:rPr>
          <w:rtl/>
          <w:lang w:bidi="fa-IR"/>
        </w:rPr>
        <w:t xml:space="preserve"> را در مس</w:t>
      </w:r>
      <w:r w:rsidR="00866B51">
        <w:rPr>
          <w:rtl/>
          <w:lang w:bidi="fa-IR"/>
        </w:rPr>
        <w:t>ی</w:t>
      </w:r>
      <w:r>
        <w:rPr>
          <w:rtl/>
          <w:lang w:bidi="fa-IR"/>
        </w:rPr>
        <w:t>ر مست</w:t>
      </w:r>
      <w:r w:rsidR="00866B51">
        <w:rPr>
          <w:rtl/>
          <w:lang w:bidi="fa-IR"/>
        </w:rPr>
        <w:t>ی</w:t>
      </w:r>
      <w:r>
        <w:rPr>
          <w:rtl/>
          <w:lang w:bidi="fa-IR"/>
        </w:rPr>
        <w:t xml:space="preserve"> و ب</w:t>
      </w:r>
      <w:r w:rsidR="00866B51">
        <w:rPr>
          <w:rtl/>
          <w:lang w:bidi="fa-IR"/>
        </w:rPr>
        <w:t>ی</w:t>
      </w:r>
      <w:r w:rsidR="00C538D4">
        <w:rPr>
          <w:rtl/>
          <w:lang w:bidi="fa-IR"/>
        </w:rPr>
        <w:t xml:space="preserve"> </w:t>
      </w:r>
      <w:r>
        <w:rPr>
          <w:rtl/>
          <w:lang w:bidi="fa-IR"/>
        </w:rPr>
        <w:t>خبر</w:t>
      </w:r>
      <w:r w:rsidR="00866B51">
        <w:rPr>
          <w:rtl/>
          <w:lang w:bidi="fa-IR"/>
        </w:rPr>
        <w:t>ی</w:t>
      </w:r>
      <w:r>
        <w:rPr>
          <w:rtl/>
          <w:lang w:bidi="fa-IR"/>
        </w:rPr>
        <w:t xml:space="preserve"> سوق نم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پ</w:t>
      </w:r>
      <w:r w:rsidR="00866B51">
        <w:rPr>
          <w:rtl/>
          <w:lang w:bidi="fa-IR"/>
        </w:rPr>
        <w:t>ی</w:t>
      </w:r>
      <w:r>
        <w:rPr>
          <w:rtl/>
          <w:lang w:bidi="fa-IR"/>
        </w:rPr>
        <w:t>ش</w:t>
      </w:r>
      <w:r w:rsidR="00C538D4">
        <w:rPr>
          <w:rtl/>
          <w:lang w:bidi="fa-IR"/>
        </w:rPr>
        <w:t xml:space="preserve"> </w:t>
      </w:r>
      <w:r>
        <w:rPr>
          <w:rtl/>
          <w:lang w:bidi="fa-IR"/>
        </w:rPr>
        <w:t>آمدها</w:t>
      </w:r>
      <w:r w:rsidR="00866B51">
        <w:rPr>
          <w:rtl/>
          <w:lang w:bidi="fa-IR"/>
        </w:rPr>
        <w:t>ی</w:t>
      </w:r>
      <w:r>
        <w:rPr>
          <w:rtl/>
          <w:lang w:bidi="fa-IR"/>
        </w:rPr>
        <w:t xml:space="preserve"> سخت و شدائد روزگار ن</w:t>
      </w:r>
      <w:r w:rsidR="00866B51">
        <w:rPr>
          <w:rtl/>
          <w:lang w:bidi="fa-IR"/>
        </w:rPr>
        <w:t>ی</w:t>
      </w:r>
      <w:r>
        <w:rPr>
          <w:rtl/>
          <w:lang w:bidi="fa-IR"/>
        </w:rPr>
        <w:t>ز او را مأ</w:t>
      </w:r>
      <w:r w:rsidR="00866B51">
        <w:rPr>
          <w:rtl/>
          <w:lang w:bidi="fa-IR"/>
        </w:rPr>
        <w:t>ی</w:t>
      </w:r>
      <w:r>
        <w:rPr>
          <w:rtl/>
          <w:lang w:bidi="fa-IR"/>
        </w:rPr>
        <w:t>وس نساخته</w:t>
      </w:r>
      <w:r w:rsidR="00866B51">
        <w:rPr>
          <w:rtl/>
          <w:lang w:bidi="fa-IR"/>
        </w:rPr>
        <w:t xml:space="preserve">، </w:t>
      </w:r>
      <w:r>
        <w:rPr>
          <w:rtl/>
          <w:lang w:bidi="fa-IR"/>
        </w:rPr>
        <w:t>همه برا</w:t>
      </w:r>
      <w:r w:rsidR="00866B51">
        <w:rPr>
          <w:rtl/>
          <w:lang w:bidi="fa-IR"/>
        </w:rPr>
        <w:t>ی</w:t>
      </w:r>
      <w:r>
        <w:rPr>
          <w:rtl/>
          <w:lang w:bidi="fa-IR"/>
        </w:rPr>
        <w:t xml:space="preserve"> و</w:t>
      </w:r>
      <w:r w:rsidR="00866B51">
        <w:rPr>
          <w:rtl/>
          <w:lang w:bidi="fa-IR"/>
        </w:rPr>
        <w:t>ی</w:t>
      </w:r>
      <w:r>
        <w:rPr>
          <w:rtl/>
          <w:lang w:bidi="fa-IR"/>
        </w:rPr>
        <w:t xml:space="preserve"> درس ترب</w:t>
      </w:r>
      <w:r w:rsidR="00866B51">
        <w:rPr>
          <w:rtl/>
          <w:lang w:bidi="fa-IR"/>
        </w:rPr>
        <w:t>ی</w:t>
      </w:r>
      <w:r>
        <w:rPr>
          <w:rtl/>
          <w:lang w:bidi="fa-IR"/>
        </w:rPr>
        <w:t>ت خواهد بود</w:t>
      </w:r>
      <w:r w:rsidR="00866B51">
        <w:rPr>
          <w:rtl/>
          <w:lang w:bidi="fa-IR"/>
        </w:rPr>
        <w:t xml:space="preserve">. </w:t>
      </w:r>
    </w:p>
    <w:p w:rsidR="00942005" w:rsidRDefault="00942005" w:rsidP="00942005">
      <w:pPr>
        <w:pStyle w:val="libNormal"/>
        <w:rPr>
          <w:rtl/>
          <w:lang w:bidi="fa-IR"/>
        </w:rPr>
      </w:pPr>
      <w:r>
        <w:rPr>
          <w:rtl/>
          <w:lang w:bidi="fa-IR"/>
        </w:rPr>
        <w:t>امّا آنان که هدف از زندگ</w:t>
      </w:r>
      <w:r w:rsidR="00866B51">
        <w:rPr>
          <w:rtl/>
          <w:lang w:bidi="fa-IR"/>
        </w:rPr>
        <w:t>ی</w:t>
      </w:r>
      <w:r>
        <w:rPr>
          <w:rtl/>
          <w:lang w:bidi="fa-IR"/>
        </w:rPr>
        <w:t xml:space="preserve"> را صرفاً برخوردار</w:t>
      </w:r>
      <w:r w:rsidR="00866B51">
        <w:rPr>
          <w:rtl/>
          <w:lang w:bidi="fa-IR"/>
        </w:rPr>
        <w:t>ی</w:t>
      </w:r>
      <w:r>
        <w:rPr>
          <w:rtl/>
          <w:lang w:bidi="fa-IR"/>
        </w:rPr>
        <w:t xml:space="preserve"> هر چه ب</w:t>
      </w:r>
      <w:r w:rsidR="00866B51">
        <w:rPr>
          <w:rtl/>
          <w:lang w:bidi="fa-IR"/>
        </w:rPr>
        <w:t>ی</w:t>
      </w:r>
      <w:r>
        <w:rPr>
          <w:rtl/>
          <w:lang w:bidi="fa-IR"/>
        </w:rPr>
        <w:t>شتر از لذا</w:t>
      </w:r>
      <w:r w:rsidR="00866B51">
        <w:rPr>
          <w:rtl/>
          <w:lang w:bidi="fa-IR"/>
        </w:rPr>
        <w:t>ی</w:t>
      </w:r>
      <w:r>
        <w:rPr>
          <w:rtl/>
          <w:lang w:bidi="fa-IR"/>
        </w:rPr>
        <w:t>ذ ماد</w:t>
      </w:r>
      <w:r w:rsidR="00866B51">
        <w:rPr>
          <w:rtl/>
          <w:lang w:bidi="fa-IR"/>
        </w:rPr>
        <w:t>ی</w:t>
      </w:r>
      <w:r>
        <w:rPr>
          <w:rtl/>
          <w:lang w:bidi="fa-IR"/>
        </w:rPr>
        <w:t xml:space="preserve"> و خواسته</w:t>
      </w:r>
      <w:r w:rsidR="00C538D4">
        <w:rPr>
          <w:rtl/>
          <w:lang w:bidi="fa-IR"/>
        </w:rPr>
        <w:t xml:space="preserve"> </w:t>
      </w:r>
      <w:r>
        <w:rPr>
          <w:rtl/>
          <w:lang w:bidi="fa-IR"/>
        </w:rPr>
        <w:t>ها</w:t>
      </w:r>
      <w:r w:rsidR="00866B51">
        <w:rPr>
          <w:rtl/>
          <w:lang w:bidi="fa-IR"/>
        </w:rPr>
        <w:t>ی</w:t>
      </w:r>
      <w:r>
        <w:rPr>
          <w:rtl/>
          <w:lang w:bidi="fa-IR"/>
        </w:rPr>
        <w:t xml:space="preserve"> نفسان</w:t>
      </w:r>
      <w:r w:rsidR="00866B51">
        <w:rPr>
          <w:rtl/>
          <w:lang w:bidi="fa-IR"/>
        </w:rPr>
        <w:t>ی</w:t>
      </w:r>
      <w:r>
        <w:rPr>
          <w:rtl/>
          <w:lang w:bidi="fa-IR"/>
        </w:rPr>
        <w:t xml:space="preserve"> دانسته</w:t>
      </w:r>
      <w:r w:rsidR="00866B51">
        <w:rPr>
          <w:rtl/>
          <w:lang w:bidi="fa-IR"/>
        </w:rPr>
        <w:t xml:space="preserve">، </w:t>
      </w:r>
      <w:r>
        <w:rPr>
          <w:rtl/>
          <w:lang w:bidi="fa-IR"/>
        </w:rPr>
        <w:t>و از ارزش</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 xml:space="preserve">ی، </w:t>
      </w:r>
      <w:r>
        <w:rPr>
          <w:rtl/>
          <w:lang w:bidi="fa-IR"/>
        </w:rPr>
        <w:t>گرا</w:t>
      </w:r>
      <w:r w:rsidR="00866B51">
        <w:rPr>
          <w:rtl/>
          <w:lang w:bidi="fa-IR"/>
        </w:rPr>
        <w:t>ی</w:t>
      </w:r>
      <w:r>
        <w:rPr>
          <w:rtl/>
          <w:lang w:bidi="fa-IR"/>
        </w:rPr>
        <w:t>ش</w:t>
      </w:r>
      <w:r w:rsidR="00C538D4">
        <w:rPr>
          <w:rtl/>
          <w:lang w:bidi="fa-IR"/>
        </w:rPr>
        <w:t xml:space="preserve"> </w:t>
      </w:r>
      <w:r>
        <w:rPr>
          <w:rtl/>
          <w:lang w:bidi="fa-IR"/>
        </w:rPr>
        <w:t>ها</w:t>
      </w:r>
      <w:r w:rsidR="00866B51">
        <w:rPr>
          <w:rtl/>
          <w:lang w:bidi="fa-IR"/>
        </w:rPr>
        <w:t>ی</w:t>
      </w:r>
      <w:r>
        <w:rPr>
          <w:rtl/>
          <w:lang w:bidi="fa-IR"/>
        </w:rPr>
        <w:t xml:space="preserve"> روحان</w:t>
      </w:r>
      <w:r w:rsidR="00866B51">
        <w:rPr>
          <w:rtl/>
          <w:lang w:bidi="fa-IR"/>
        </w:rPr>
        <w:t>ی</w:t>
      </w:r>
      <w:r>
        <w:rPr>
          <w:rtl/>
          <w:lang w:bidi="fa-IR"/>
        </w:rPr>
        <w:t xml:space="preserve"> و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معنو</w:t>
      </w:r>
      <w:r w:rsidR="00866B51">
        <w:rPr>
          <w:rtl/>
          <w:lang w:bidi="fa-IR"/>
        </w:rPr>
        <w:t>ی</w:t>
      </w:r>
      <w:r>
        <w:rPr>
          <w:rtl/>
          <w:lang w:bidi="fa-IR"/>
        </w:rPr>
        <w:t xml:space="preserve"> ب</w:t>
      </w:r>
      <w:r w:rsidR="00866B51">
        <w:rPr>
          <w:rtl/>
          <w:lang w:bidi="fa-IR"/>
        </w:rPr>
        <w:t>ی</w:t>
      </w:r>
      <w:r>
        <w:rPr>
          <w:rtl/>
          <w:lang w:bidi="fa-IR"/>
        </w:rPr>
        <w:t>گانه</w:t>
      </w:r>
      <w:r w:rsidR="00C538D4">
        <w:rPr>
          <w:rtl/>
          <w:lang w:bidi="fa-IR"/>
        </w:rPr>
        <w:t xml:space="preserve"> </w:t>
      </w:r>
      <w:r>
        <w:rPr>
          <w:rtl/>
          <w:lang w:bidi="fa-IR"/>
        </w:rPr>
        <w:t>اند</w:t>
      </w:r>
      <w:r w:rsidR="00866B51">
        <w:rPr>
          <w:rtl/>
          <w:lang w:bidi="fa-IR"/>
        </w:rPr>
        <w:t xml:space="preserve">، </w:t>
      </w:r>
      <w:r>
        <w:rPr>
          <w:rtl/>
          <w:lang w:bidi="fa-IR"/>
        </w:rPr>
        <w:t>نه از جنبه ترب</w:t>
      </w:r>
      <w:r w:rsidR="00866B51">
        <w:rPr>
          <w:rtl/>
          <w:lang w:bidi="fa-IR"/>
        </w:rPr>
        <w:t>ی</w:t>
      </w:r>
      <w:r>
        <w:rPr>
          <w:rtl/>
          <w:lang w:bidi="fa-IR"/>
        </w:rPr>
        <w:t>ت</w:t>
      </w:r>
      <w:r w:rsidR="00866B51">
        <w:rPr>
          <w:rtl/>
          <w:lang w:bidi="fa-IR"/>
        </w:rPr>
        <w:t>ی</w:t>
      </w:r>
      <w:r>
        <w:rPr>
          <w:rtl/>
          <w:lang w:bidi="fa-IR"/>
        </w:rPr>
        <w:t xml:space="preserve"> حوادثِ دشوار زندگ</w:t>
      </w:r>
      <w:r w:rsidR="00866B51">
        <w:rPr>
          <w:rtl/>
          <w:lang w:bidi="fa-IR"/>
        </w:rPr>
        <w:t>ی</w:t>
      </w:r>
      <w:r>
        <w:rPr>
          <w:rtl/>
          <w:lang w:bidi="fa-IR"/>
        </w:rPr>
        <w:t xml:space="preserve"> بهره</w:t>
      </w:r>
      <w:r w:rsidR="00C538D4">
        <w:rPr>
          <w:rtl/>
          <w:lang w:bidi="fa-IR"/>
        </w:rPr>
        <w:t xml:space="preserve"> </w:t>
      </w:r>
      <w:r>
        <w:rPr>
          <w:rtl/>
          <w:lang w:bidi="fa-IR"/>
        </w:rPr>
        <w:t>مند م</w:t>
      </w:r>
      <w:r w:rsidR="00866B51">
        <w:rPr>
          <w:rtl/>
          <w:lang w:bidi="fa-IR"/>
        </w:rPr>
        <w:t>ی</w:t>
      </w:r>
      <w:r w:rsidR="00C538D4">
        <w:rPr>
          <w:rtl/>
          <w:lang w:bidi="fa-IR"/>
        </w:rPr>
        <w:t xml:space="preserve"> </w:t>
      </w:r>
      <w:r>
        <w:rPr>
          <w:rtl/>
          <w:lang w:bidi="fa-IR"/>
        </w:rPr>
        <w:t>گردند</w:t>
      </w:r>
      <w:r w:rsidR="00866B51">
        <w:rPr>
          <w:rtl/>
          <w:lang w:bidi="fa-IR"/>
        </w:rPr>
        <w:t xml:space="preserve">، </w:t>
      </w:r>
      <w:r>
        <w:rPr>
          <w:rtl/>
          <w:lang w:bidi="fa-IR"/>
        </w:rPr>
        <w:t>و نه سراز</w:t>
      </w:r>
      <w:r w:rsidR="00866B51">
        <w:rPr>
          <w:rtl/>
          <w:lang w:bidi="fa-IR"/>
        </w:rPr>
        <w:t>ی</w:t>
      </w:r>
      <w:r>
        <w:rPr>
          <w:rtl/>
          <w:lang w:bidi="fa-IR"/>
        </w:rPr>
        <w:t>ر شدن نعمت</w:t>
      </w:r>
      <w:r w:rsidR="00C538D4">
        <w:rPr>
          <w:rtl/>
          <w:lang w:bidi="fa-IR"/>
        </w:rPr>
        <w:t xml:space="preserve"> </w:t>
      </w:r>
      <w:r>
        <w:rPr>
          <w:rtl/>
          <w:lang w:bidi="fa-IR"/>
        </w:rPr>
        <w:t>ها</w:t>
      </w:r>
      <w:r w:rsidR="00866B51">
        <w:rPr>
          <w:rtl/>
          <w:lang w:bidi="fa-IR"/>
        </w:rPr>
        <w:t>ی</w:t>
      </w:r>
      <w:r>
        <w:rPr>
          <w:rtl/>
          <w:lang w:bidi="fa-IR"/>
        </w:rPr>
        <w:t xml:space="preserve"> فراوان برا</w:t>
      </w:r>
      <w:r w:rsidR="00866B51">
        <w:rPr>
          <w:rtl/>
          <w:lang w:bidi="fa-IR"/>
        </w:rPr>
        <w:t>ی</w:t>
      </w:r>
      <w:r>
        <w:rPr>
          <w:rtl/>
          <w:lang w:bidi="fa-IR"/>
        </w:rPr>
        <w:t xml:space="preserve"> آنان سودمند است</w:t>
      </w:r>
      <w:r w:rsidR="00866B51">
        <w:rPr>
          <w:rtl/>
          <w:lang w:bidi="fa-IR"/>
        </w:rPr>
        <w:t xml:space="preserve">. </w:t>
      </w:r>
      <w:r>
        <w:rPr>
          <w:rtl/>
          <w:lang w:bidi="fa-IR"/>
        </w:rPr>
        <w:t>نزول خ</w:t>
      </w:r>
      <w:r w:rsidR="00866B51">
        <w:rPr>
          <w:rtl/>
          <w:lang w:bidi="fa-IR"/>
        </w:rPr>
        <w:t>ی</w:t>
      </w:r>
      <w:r>
        <w:rPr>
          <w:rtl/>
          <w:lang w:bidi="fa-IR"/>
        </w:rPr>
        <w:t>رات سبب شاد</w:t>
      </w:r>
      <w:r w:rsidR="00866B51">
        <w:rPr>
          <w:rtl/>
          <w:lang w:bidi="fa-IR"/>
        </w:rPr>
        <w:t xml:space="preserve">ی، </w:t>
      </w:r>
      <w:r>
        <w:rPr>
          <w:rtl/>
          <w:lang w:bidi="fa-IR"/>
        </w:rPr>
        <w:t>غفلت و عص</w:t>
      </w:r>
      <w:r w:rsidR="00866B51">
        <w:rPr>
          <w:rtl/>
          <w:lang w:bidi="fa-IR"/>
        </w:rPr>
        <w:t>ی</w:t>
      </w:r>
      <w:r>
        <w:rPr>
          <w:rtl/>
          <w:lang w:bidi="fa-IR"/>
        </w:rPr>
        <w:t>ان ب</w:t>
      </w:r>
      <w:r w:rsidR="00866B51">
        <w:rPr>
          <w:rtl/>
          <w:lang w:bidi="fa-IR"/>
        </w:rPr>
        <w:t>ی</w:t>
      </w:r>
      <w:r>
        <w:rPr>
          <w:rtl/>
          <w:lang w:bidi="fa-IR"/>
        </w:rPr>
        <w:t>شتر</w:t>
      </w:r>
      <w:r w:rsidR="00866B51">
        <w:rPr>
          <w:rtl/>
          <w:lang w:bidi="fa-IR"/>
        </w:rPr>
        <w:t xml:space="preserve">، </w:t>
      </w:r>
      <w:r w:rsidR="00866B51" w:rsidRPr="00C538D4">
        <w:rPr>
          <w:rStyle w:val="libFootnotenumChar"/>
          <w:rtl/>
          <w:lang w:bidi="fa-IR"/>
        </w:rPr>
        <w:t>(</w:t>
      </w:r>
      <w:r w:rsidRPr="00C538D4">
        <w:rPr>
          <w:rStyle w:val="libFootnotenumChar"/>
          <w:rtl/>
        </w:rPr>
        <w:t>689</w:t>
      </w:r>
      <w:r w:rsidR="00866B51" w:rsidRPr="00C538D4">
        <w:rPr>
          <w:rStyle w:val="libFootnotenumChar"/>
          <w:rtl/>
          <w:lang w:bidi="fa-IR"/>
        </w:rPr>
        <w:t>)</w:t>
      </w:r>
      <w:r w:rsidR="00866B51">
        <w:rPr>
          <w:rtl/>
          <w:lang w:bidi="fa-IR"/>
        </w:rPr>
        <w:t xml:space="preserve"> </w:t>
      </w:r>
      <w:r>
        <w:rPr>
          <w:rtl/>
          <w:lang w:bidi="fa-IR"/>
        </w:rPr>
        <w:t>و انقطاع برکات</w:t>
      </w:r>
      <w:r w:rsidR="00866B51">
        <w:rPr>
          <w:rtl/>
          <w:lang w:bidi="fa-IR"/>
        </w:rPr>
        <w:t xml:space="preserve">، </w:t>
      </w:r>
      <w:r>
        <w:rPr>
          <w:rtl/>
          <w:lang w:bidi="fa-IR"/>
        </w:rPr>
        <w:t xml:space="preserve">باعث </w:t>
      </w:r>
      <w:r w:rsidR="00866B51">
        <w:rPr>
          <w:rtl/>
          <w:lang w:bidi="fa-IR"/>
        </w:rPr>
        <w:t>ی</w:t>
      </w:r>
      <w:r>
        <w:rPr>
          <w:rtl/>
          <w:lang w:bidi="fa-IR"/>
        </w:rPr>
        <w:t>أس</w:t>
      </w:r>
      <w:r w:rsidR="00866B51">
        <w:rPr>
          <w:rtl/>
          <w:lang w:bidi="fa-IR"/>
        </w:rPr>
        <w:t xml:space="preserve">، </w:t>
      </w:r>
      <w:r>
        <w:rPr>
          <w:rtl/>
          <w:lang w:bidi="fa-IR"/>
        </w:rPr>
        <w:t>نوم</w:t>
      </w:r>
      <w:r w:rsidR="00866B51">
        <w:rPr>
          <w:rtl/>
          <w:lang w:bidi="fa-IR"/>
        </w:rPr>
        <w:t>ی</w:t>
      </w:r>
      <w:r>
        <w:rPr>
          <w:rtl/>
          <w:lang w:bidi="fa-IR"/>
        </w:rPr>
        <w:t>د</w:t>
      </w:r>
      <w:r w:rsidR="00866B51">
        <w:rPr>
          <w:rtl/>
          <w:lang w:bidi="fa-IR"/>
        </w:rPr>
        <w:t>ی</w:t>
      </w:r>
      <w:r>
        <w:rPr>
          <w:rtl/>
          <w:lang w:bidi="fa-IR"/>
        </w:rPr>
        <w:t xml:space="preserve"> و هلاکت سر</w:t>
      </w:r>
      <w:r w:rsidR="00866B51">
        <w:rPr>
          <w:rtl/>
          <w:lang w:bidi="fa-IR"/>
        </w:rPr>
        <w:t>ی</w:t>
      </w:r>
      <w:r>
        <w:rPr>
          <w:rtl/>
          <w:lang w:bidi="fa-IR"/>
        </w:rPr>
        <w:t>ع</w:t>
      </w:r>
      <w:r w:rsidR="00C538D4">
        <w:rPr>
          <w:rtl/>
          <w:lang w:bidi="fa-IR"/>
        </w:rPr>
        <w:t xml:space="preserve"> </w:t>
      </w:r>
      <w:r>
        <w:rPr>
          <w:rtl/>
          <w:lang w:bidi="fa-IR"/>
        </w:rPr>
        <w:t>تر آنان خواهد گرد</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ذَرْهُمْ یأْکُلُوا وَ یتَمَتَّعُوا وَ یلْهِهِمُ الْأَمَلُ فَسَوْفَ یعْلَمُونَ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690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«آنان را واگذار تا بخورند و بهره</w:t>
      </w:r>
      <w:r w:rsidR="00C538D4">
        <w:rPr>
          <w:rtl/>
          <w:lang w:bidi="fa-IR"/>
        </w:rPr>
        <w:t xml:space="preserve"> </w:t>
      </w:r>
      <w:r>
        <w:rPr>
          <w:rtl/>
          <w:lang w:bidi="fa-IR"/>
        </w:rPr>
        <w:t>گ</w:t>
      </w:r>
      <w:r w:rsidR="00866B51">
        <w:rPr>
          <w:rtl/>
          <w:lang w:bidi="fa-IR"/>
        </w:rPr>
        <w:t>ی</w:t>
      </w:r>
      <w:r>
        <w:rPr>
          <w:rtl/>
          <w:lang w:bidi="fa-IR"/>
        </w:rPr>
        <w:t>رند و آرزو</w:t>
      </w:r>
      <w:r w:rsidR="00866B51">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Pr>
          <w:rtl/>
          <w:lang w:bidi="fa-IR"/>
        </w:rPr>
        <w:t>هوده</w:t>
      </w:r>
      <w:r w:rsidR="00866B51">
        <w:rPr>
          <w:rtl/>
          <w:lang w:bidi="fa-IR"/>
        </w:rPr>
        <w:t xml:space="preserve">) </w:t>
      </w:r>
      <w:r>
        <w:rPr>
          <w:rtl/>
          <w:lang w:bidi="fa-IR"/>
        </w:rPr>
        <w:t>سرگرمشان سازد</w:t>
      </w:r>
      <w:r w:rsidR="00866B51">
        <w:rPr>
          <w:rtl/>
          <w:lang w:bidi="fa-IR"/>
        </w:rPr>
        <w:t xml:space="preserve">، </w:t>
      </w:r>
      <w:r>
        <w:rPr>
          <w:rtl/>
          <w:lang w:bidi="fa-IR"/>
        </w:rPr>
        <w:t>که به زود</w:t>
      </w:r>
      <w:r w:rsidR="00866B51">
        <w:rPr>
          <w:rtl/>
          <w:lang w:bidi="fa-IR"/>
        </w:rPr>
        <w:t>ی (</w:t>
      </w:r>
      <w:r>
        <w:rPr>
          <w:rtl/>
          <w:lang w:bidi="fa-IR"/>
        </w:rPr>
        <w:t>نت</w:t>
      </w:r>
      <w:r w:rsidR="00866B51">
        <w:rPr>
          <w:rtl/>
          <w:lang w:bidi="fa-IR"/>
        </w:rPr>
        <w:t>ی</w:t>
      </w:r>
      <w:r>
        <w:rPr>
          <w:rtl/>
          <w:lang w:bidi="fa-IR"/>
        </w:rPr>
        <w:t>جه رفتار دور از خرد خو</w:t>
      </w:r>
      <w:r w:rsidR="00866B51">
        <w:rPr>
          <w:rtl/>
          <w:lang w:bidi="fa-IR"/>
        </w:rPr>
        <w:t>ی</w:t>
      </w:r>
      <w:r>
        <w:rPr>
          <w:rtl/>
          <w:lang w:bidi="fa-IR"/>
        </w:rPr>
        <w:t>ش را</w:t>
      </w:r>
      <w:r w:rsidR="00866B51">
        <w:rPr>
          <w:rtl/>
          <w:lang w:bidi="fa-IR"/>
        </w:rPr>
        <w:t xml:space="preserve">) </w:t>
      </w:r>
      <w:r>
        <w:rPr>
          <w:rtl/>
          <w:lang w:bidi="fa-IR"/>
        </w:rPr>
        <w:t>خواهند دانست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آنان در جهنّم کفر و طغ</w:t>
      </w:r>
      <w:r w:rsidR="00866B51">
        <w:rPr>
          <w:rtl/>
          <w:lang w:bidi="fa-IR"/>
        </w:rPr>
        <w:t>ی</w:t>
      </w:r>
      <w:r>
        <w:rPr>
          <w:rtl/>
          <w:lang w:bidi="fa-IR"/>
        </w:rPr>
        <w:t>ان خود به کامران</w:t>
      </w:r>
      <w:r w:rsidR="00866B51">
        <w:rPr>
          <w:rtl/>
          <w:lang w:bidi="fa-IR"/>
        </w:rPr>
        <w:t>ی</w:t>
      </w:r>
      <w:r>
        <w:rPr>
          <w:rtl/>
          <w:lang w:bidi="fa-IR"/>
        </w:rPr>
        <w:t xml:space="preserve"> و هوسران</w:t>
      </w:r>
      <w:r w:rsidR="00866B51">
        <w:rPr>
          <w:rtl/>
          <w:lang w:bidi="fa-IR"/>
        </w:rPr>
        <w:t>ی</w:t>
      </w:r>
      <w:r>
        <w:rPr>
          <w:rtl/>
          <w:lang w:bidi="fa-IR"/>
        </w:rPr>
        <w:t xml:space="preserve"> مشغول بوده و به تدر</w:t>
      </w:r>
      <w:r w:rsidR="00866B51">
        <w:rPr>
          <w:rtl/>
          <w:lang w:bidi="fa-IR"/>
        </w:rPr>
        <w:t>ی</w:t>
      </w:r>
      <w:r>
        <w:rPr>
          <w:rtl/>
          <w:lang w:bidi="fa-IR"/>
        </w:rPr>
        <w:t>ج</w:t>
      </w:r>
      <w:r w:rsidR="00866B51">
        <w:rPr>
          <w:rtl/>
          <w:lang w:bidi="fa-IR"/>
        </w:rPr>
        <w:t xml:space="preserve">، </w:t>
      </w:r>
      <w:r>
        <w:rPr>
          <w:rtl/>
          <w:lang w:bidi="fa-IR"/>
        </w:rPr>
        <w:t>استعداد هدا</w:t>
      </w:r>
      <w:r w:rsidR="00866B51">
        <w:rPr>
          <w:rtl/>
          <w:lang w:bidi="fa-IR"/>
        </w:rPr>
        <w:t>ی</w:t>
      </w:r>
      <w:r>
        <w:rPr>
          <w:rtl/>
          <w:lang w:bidi="fa-IR"/>
        </w:rPr>
        <w:t>ت را از دست م</w:t>
      </w:r>
      <w:r w:rsidR="00866B51">
        <w:rPr>
          <w:rtl/>
          <w:lang w:bidi="fa-IR"/>
        </w:rPr>
        <w:t>ی</w:t>
      </w:r>
      <w:r w:rsidR="00C538D4">
        <w:rPr>
          <w:rtl/>
          <w:lang w:bidi="fa-IR"/>
        </w:rPr>
        <w:t xml:space="preserve"> </w:t>
      </w:r>
      <w:r>
        <w:rPr>
          <w:rtl/>
          <w:lang w:bidi="fa-IR"/>
        </w:rPr>
        <w:t>دهند</w:t>
      </w:r>
      <w:r w:rsidR="00866B51">
        <w:rPr>
          <w:rtl/>
          <w:lang w:bidi="fa-IR"/>
        </w:rPr>
        <w:t xml:space="preserve">. </w:t>
      </w:r>
      <w:r>
        <w:rPr>
          <w:rtl/>
          <w:lang w:bidi="fa-IR"/>
        </w:rPr>
        <w:t>پرده</w:t>
      </w:r>
      <w:r w:rsidR="00C538D4">
        <w:rPr>
          <w:rtl/>
          <w:lang w:bidi="fa-IR"/>
        </w:rPr>
        <w:t xml:space="preserve"> </w:t>
      </w:r>
      <w:r>
        <w:rPr>
          <w:rtl/>
          <w:lang w:bidi="fa-IR"/>
        </w:rPr>
        <w:t>ها</w:t>
      </w:r>
      <w:r w:rsidR="00866B51">
        <w:rPr>
          <w:rtl/>
          <w:lang w:bidi="fa-IR"/>
        </w:rPr>
        <w:t>ی</w:t>
      </w:r>
      <w:r>
        <w:rPr>
          <w:rtl/>
          <w:lang w:bidi="fa-IR"/>
        </w:rPr>
        <w:t xml:space="preserve"> تار</w:t>
      </w:r>
      <w:r w:rsidR="00866B51">
        <w:rPr>
          <w:rtl/>
          <w:lang w:bidi="fa-IR"/>
        </w:rPr>
        <w:t>ی</w:t>
      </w:r>
      <w:r>
        <w:rPr>
          <w:rtl/>
          <w:lang w:bidi="fa-IR"/>
        </w:rPr>
        <w:t>ک جهل و لجاجت</w:t>
      </w:r>
      <w:r w:rsidR="00866B51">
        <w:rPr>
          <w:rtl/>
          <w:lang w:bidi="fa-IR"/>
        </w:rPr>
        <w:t xml:space="preserve">، </w:t>
      </w:r>
      <w:r>
        <w:rPr>
          <w:rtl/>
          <w:lang w:bidi="fa-IR"/>
        </w:rPr>
        <w:t>و شرک و عصب</w:t>
      </w:r>
      <w:r w:rsidR="00866B51">
        <w:rPr>
          <w:rtl/>
          <w:lang w:bidi="fa-IR"/>
        </w:rPr>
        <w:t>ی</w:t>
      </w:r>
      <w:r>
        <w:rPr>
          <w:rtl/>
          <w:lang w:bidi="fa-IR"/>
        </w:rPr>
        <w:t>ت</w:t>
      </w:r>
      <w:r w:rsidR="00866B51">
        <w:rPr>
          <w:rtl/>
          <w:lang w:bidi="fa-IR"/>
        </w:rPr>
        <w:t xml:space="preserve">، </w:t>
      </w:r>
      <w:r>
        <w:rPr>
          <w:rtl/>
          <w:lang w:bidi="fa-IR"/>
        </w:rPr>
        <w:t>نور عقلشان را خاموش</w:t>
      </w:r>
      <w:r w:rsidR="00866B51">
        <w:rPr>
          <w:rtl/>
          <w:lang w:bidi="fa-IR"/>
        </w:rPr>
        <w:t xml:space="preserve">، </w:t>
      </w:r>
      <w:r>
        <w:rPr>
          <w:rtl/>
          <w:lang w:bidi="fa-IR"/>
        </w:rPr>
        <w:t>زنگارها</w:t>
      </w:r>
      <w:r w:rsidR="00866B51">
        <w:rPr>
          <w:rtl/>
          <w:lang w:bidi="fa-IR"/>
        </w:rPr>
        <w:t>ی</w:t>
      </w:r>
      <w:r>
        <w:rPr>
          <w:rtl/>
          <w:lang w:bidi="fa-IR"/>
        </w:rPr>
        <w:t xml:space="preserve"> غرور و غفلت و گناه و </w:t>
      </w:r>
      <w:r>
        <w:rPr>
          <w:rtl/>
          <w:lang w:bidi="fa-IR"/>
        </w:rPr>
        <w:lastRenderedPageBreak/>
        <w:t>معص</w:t>
      </w:r>
      <w:r w:rsidR="00866B51">
        <w:rPr>
          <w:rtl/>
          <w:lang w:bidi="fa-IR"/>
        </w:rPr>
        <w:t>ی</w:t>
      </w:r>
      <w:r>
        <w:rPr>
          <w:rtl/>
          <w:lang w:bidi="fa-IR"/>
        </w:rPr>
        <w:t>ت قلبشان را ت</w:t>
      </w:r>
      <w:r w:rsidR="00866B51">
        <w:rPr>
          <w:rtl/>
          <w:lang w:bidi="fa-IR"/>
        </w:rPr>
        <w:t>ی</w:t>
      </w:r>
      <w:r>
        <w:rPr>
          <w:rtl/>
          <w:lang w:bidi="fa-IR"/>
        </w:rPr>
        <w:t>ره</w:t>
      </w:r>
      <w:r w:rsidR="00866B51">
        <w:rPr>
          <w:rtl/>
          <w:lang w:bidi="fa-IR"/>
        </w:rPr>
        <w:t xml:space="preserve">، </w:t>
      </w:r>
      <w:r>
        <w:rPr>
          <w:rtl/>
          <w:lang w:bidi="fa-IR"/>
        </w:rPr>
        <w:t>و آمال ب</w:t>
      </w:r>
      <w:r w:rsidR="00866B51">
        <w:rPr>
          <w:rtl/>
          <w:lang w:bidi="fa-IR"/>
        </w:rPr>
        <w:t>ی</w:t>
      </w:r>
      <w:r>
        <w:rPr>
          <w:rtl/>
          <w:lang w:bidi="fa-IR"/>
        </w:rPr>
        <w:t>هوده و آرزوها</w:t>
      </w:r>
      <w:r w:rsidR="00866B51">
        <w:rPr>
          <w:rtl/>
          <w:lang w:bidi="fa-IR"/>
        </w:rPr>
        <w:t>ی</w:t>
      </w:r>
      <w:r>
        <w:rPr>
          <w:rtl/>
          <w:lang w:bidi="fa-IR"/>
        </w:rPr>
        <w:t xml:space="preserve"> دور و دراز سرگرمشان ساخته</w:t>
      </w:r>
      <w:r w:rsidR="00866B51">
        <w:rPr>
          <w:rtl/>
          <w:lang w:bidi="fa-IR"/>
        </w:rPr>
        <w:t xml:space="preserve">، </w:t>
      </w:r>
      <w:r>
        <w:rPr>
          <w:rtl/>
          <w:lang w:bidi="fa-IR"/>
        </w:rPr>
        <w:t>از شناخت حقا</w:t>
      </w:r>
      <w:r w:rsidR="00866B51">
        <w:rPr>
          <w:rtl/>
          <w:lang w:bidi="fa-IR"/>
        </w:rPr>
        <w:t>ی</w:t>
      </w:r>
      <w:r>
        <w:rPr>
          <w:rtl/>
          <w:lang w:bidi="fa-IR"/>
        </w:rPr>
        <w:t>ق ناتوان</w:t>
      </w:r>
      <w:r w:rsidR="00866B51">
        <w:rPr>
          <w:rtl/>
          <w:lang w:bidi="fa-IR"/>
        </w:rPr>
        <w:t xml:space="preserve">، </w:t>
      </w:r>
      <w:r>
        <w:rPr>
          <w:rtl/>
          <w:lang w:bidi="fa-IR"/>
        </w:rPr>
        <w:t>و از درک واقع</w:t>
      </w:r>
      <w:r w:rsidR="00866B51">
        <w:rPr>
          <w:rtl/>
          <w:lang w:bidi="fa-IR"/>
        </w:rPr>
        <w:t>ی</w:t>
      </w:r>
      <w:r>
        <w:rPr>
          <w:rtl/>
          <w:lang w:bidi="fa-IR"/>
        </w:rPr>
        <w:t>ات عاجز خواهند گرد</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امّا آنگاه که س</w:t>
      </w:r>
      <w:r w:rsidR="00866B51">
        <w:rPr>
          <w:rtl/>
          <w:lang w:bidi="fa-IR"/>
        </w:rPr>
        <w:t>ی</w:t>
      </w:r>
      <w:r>
        <w:rPr>
          <w:rtl/>
          <w:lang w:bidi="fa-IR"/>
        </w:rPr>
        <w:t>ل</w:t>
      </w:r>
      <w:r w:rsidR="00866B51">
        <w:rPr>
          <w:rtl/>
          <w:lang w:bidi="fa-IR"/>
        </w:rPr>
        <w:t>ی</w:t>
      </w:r>
      <w:r>
        <w:rPr>
          <w:rtl/>
          <w:lang w:bidi="fa-IR"/>
        </w:rPr>
        <w:t xml:space="preserve"> اجل</w:t>
      </w:r>
      <w:r w:rsidR="00866B51">
        <w:rPr>
          <w:rtl/>
          <w:lang w:bidi="fa-IR"/>
        </w:rPr>
        <w:t xml:space="preserve">، </w:t>
      </w:r>
      <w:r>
        <w:rPr>
          <w:rtl/>
          <w:lang w:bidi="fa-IR"/>
        </w:rPr>
        <w:t>غافلگ</w:t>
      </w:r>
      <w:r w:rsidR="00866B51">
        <w:rPr>
          <w:rtl/>
          <w:lang w:bidi="fa-IR"/>
        </w:rPr>
        <w:t>ی</w:t>
      </w:r>
      <w:r>
        <w:rPr>
          <w:rtl/>
          <w:lang w:bidi="fa-IR"/>
        </w:rPr>
        <w:t>رانه به صورت س</w:t>
      </w:r>
      <w:r w:rsidR="00866B51">
        <w:rPr>
          <w:rtl/>
          <w:lang w:bidi="fa-IR"/>
        </w:rPr>
        <w:t>ی</w:t>
      </w:r>
      <w:r>
        <w:rPr>
          <w:rtl/>
          <w:lang w:bidi="fa-IR"/>
        </w:rPr>
        <w:t>اهشان نواخته م</w:t>
      </w:r>
      <w:r w:rsidR="00866B51">
        <w:rPr>
          <w:rtl/>
          <w:lang w:bidi="fa-IR"/>
        </w:rPr>
        <w:t>ی</w:t>
      </w:r>
      <w:r w:rsidR="00C538D4">
        <w:rPr>
          <w:rtl/>
          <w:lang w:bidi="fa-IR"/>
        </w:rPr>
        <w:t xml:space="preserve"> </w:t>
      </w:r>
      <w:r>
        <w:rPr>
          <w:rtl/>
          <w:lang w:bidi="fa-IR"/>
        </w:rPr>
        <w:t xml:space="preserve">شود و ناگهان خود را در آستانه مرگ </w:t>
      </w:r>
      <w:r w:rsidR="00866B51">
        <w:rPr>
          <w:rtl/>
          <w:lang w:bidi="fa-IR"/>
        </w:rPr>
        <w:t>ی</w:t>
      </w:r>
      <w:r>
        <w:rPr>
          <w:rtl/>
          <w:lang w:bidi="fa-IR"/>
        </w:rPr>
        <w:t>ا در عرصه ق</w:t>
      </w:r>
      <w:r w:rsidR="00866B51">
        <w:rPr>
          <w:rtl/>
          <w:lang w:bidi="fa-IR"/>
        </w:rPr>
        <w:t>ی</w:t>
      </w:r>
      <w:r>
        <w:rPr>
          <w:rtl/>
          <w:lang w:bidi="fa-IR"/>
        </w:rPr>
        <w:t>امت د</w:t>
      </w:r>
      <w:r w:rsidR="00866B51">
        <w:rPr>
          <w:rtl/>
          <w:lang w:bidi="fa-IR"/>
        </w:rPr>
        <w:t>ی</w:t>
      </w:r>
      <w:r>
        <w:rPr>
          <w:rtl/>
          <w:lang w:bidi="fa-IR"/>
        </w:rPr>
        <w:t>ده</w:t>
      </w:r>
      <w:r w:rsidR="00866B51">
        <w:rPr>
          <w:rtl/>
          <w:lang w:bidi="fa-IR"/>
        </w:rPr>
        <w:t xml:space="preserve">، </w:t>
      </w:r>
      <w:r>
        <w:rPr>
          <w:rtl/>
          <w:lang w:bidi="fa-IR"/>
        </w:rPr>
        <w:t>و وبال شومِ رفتار ناپسندشان دامنگ</w:t>
      </w:r>
      <w:r w:rsidR="00866B51">
        <w:rPr>
          <w:rtl/>
          <w:lang w:bidi="fa-IR"/>
        </w:rPr>
        <w:t>ی</w:t>
      </w:r>
      <w:r>
        <w:rPr>
          <w:rtl/>
          <w:lang w:bidi="fa-IR"/>
        </w:rPr>
        <w:t>ر آنان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خواهند دانست که تا چه حدّ ز</w:t>
      </w:r>
      <w:r w:rsidR="00866B51">
        <w:rPr>
          <w:rtl/>
          <w:lang w:bidi="fa-IR"/>
        </w:rPr>
        <w:t>ی</w:t>
      </w:r>
      <w:r>
        <w:rPr>
          <w:rtl/>
          <w:lang w:bidi="fa-IR"/>
        </w:rPr>
        <w:t>انکار بوده</w:t>
      </w:r>
      <w:r w:rsidR="00866B51">
        <w:rPr>
          <w:rtl/>
          <w:lang w:bidi="fa-IR"/>
        </w:rPr>
        <w:t xml:space="preserve">، </w:t>
      </w:r>
      <w:r>
        <w:rPr>
          <w:rtl/>
          <w:lang w:bidi="fa-IR"/>
        </w:rPr>
        <w:t>و تا چه اندازه در خسرانند</w:t>
      </w:r>
      <w:r w:rsidR="00866B51">
        <w:rPr>
          <w:rtl/>
          <w:lang w:bidi="fa-IR"/>
        </w:rPr>
        <w:t xml:space="preserve">! </w:t>
      </w:r>
    </w:p>
    <w:p w:rsidR="00942005" w:rsidRDefault="00942005" w:rsidP="00942005">
      <w:pPr>
        <w:pStyle w:val="libNormal"/>
        <w:rPr>
          <w:rtl/>
          <w:lang w:bidi="fa-IR"/>
        </w:rPr>
      </w:pPr>
      <w:r>
        <w:rPr>
          <w:rtl/>
          <w:lang w:bidi="fa-IR"/>
        </w:rPr>
        <w:t>با ذکر گوشه</w:t>
      </w:r>
      <w:r w:rsidR="00C538D4">
        <w:rPr>
          <w:rtl/>
          <w:lang w:bidi="fa-IR"/>
        </w:rPr>
        <w:t xml:space="preserve"> </w:t>
      </w:r>
      <w:r>
        <w:rPr>
          <w:rtl/>
          <w:lang w:bidi="fa-IR"/>
        </w:rPr>
        <w:t>ها</w:t>
      </w:r>
      <w:r w:rsidR="00866B51">
        <w:rPr>
          <w:rtl/>
          <w:lang w:bidi="fa-IR"/>
        </w:rPr>
        <w:t>یی</w:t>
      </w:r>
      <w:r>
        <w:rPr>
          <w:rtl/>
          <w:lang w:bidi="fa-IR"/>
        </w:rPr>
        <w:t xml:space="preserve"> از آثار و عواقب ناگوار نافرمان</w:t>
      </w:r>
      <w:r w:rsidR="00866B51">
        <w:rPr>
          <w:rtl/>
          <w:lang w:bidi="fa-IR"/>
        </w:rPr>
        <w:t>ی</w:t>
      </w:r>
      <w:r>
        <w:rPr>
          <w:rtl/>
          <w:lang w:bidi="fa-IR"/>
        </w:rPr>
        <w:t xml:space="preserve"> که در آ</w:t>
      </w:r>
      <w:r w:rsidR="00866B51">
        <w:rPr>
          <w:rtl/>
          <w:lang w:bidi="fa-IR"/>
        </w:rPr>
        <w:t>ی</w:t>
      </w:r>
      <w:r>
        <w:rPr>
          <w:rtl/>
          <w:lang w:bidi="fa-IR"/>
        </w:rPr>
        <w:t>ات و روا</w:t>
      </w:r>
      <w:r w:rsidR="00866B51">
        <w:rPr>
          <w:rtl/>
          <w:lang w:bidi="fa-IR"/>
        </w:rPr>
        <w:t>ی</w:t>
      </w:r>
      <w:r>
        <w:rPr>
          <w:rtl/>
          <w:lang w:bidi="fa-IR"/>
        </w:rPr>
        <w:t>ات بدانها اشاره گرد</w:t>
      </w:r>
      <w:r w:rsidR="00866B51">
        <w:rPr>
          <w:rtl/>
          <w:lang w:bidi="fa-IR"/>
        </w:rPr>
        <w:t>ی</w:t>
      </w:r>
      <w:r>
        <w:rPr>
          <w:rtl/>
          <w:lang w:bidi="fa-IR"/>
        </w:rPr>
        <w:t>ده</w:t>
      </w:r>
      <w:r w:rsidR="00866B51">
        <w:rPr>
          <w:rtl/>
          <w:lang w:bidi="fa-IR"/>
        </w:rPr>
        <w:t xml:space="preserve">، </w:t>
      </w:r>
      <w:r>
        <w:rPr>
          <w:rtl/>
          <w:lang w:bidi="fa-IR"/>
        </w:rPr>
        <w:t>بحث را پ</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م</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أَ وَ لَمْ یسِیرُوا فِی الْأَرْضِ فَینْظُرُوا کَیفَ کانَ عاقِبَةُ الَّذِینَ مِنْ قَبْلِهِمْ کانُوا أَشَدَّ مِنْهُمْ قُوَّةً وَ أَثارُوا الْأَرْضَ وَ عَمَرُوها أَکْثَرَ مِمَّا عَمَرُوها وَ جاءَتْهُمْ رُسُلُهُمْ بِالْبَیناتِ فَما کانَ اللَّهُ لِیظْلِمَهُمْ وَ لکِنْ کانُوا أَنْفُسَهُمْ یظْلِمُونَ ا ثُمَّ کانَ عاقِبَةَ الَّذِینَ أَساؤُا السُّوای أَنْ کَذَّبُوا بِآیاتِ اللَّهِ وَ کانُوا بِها یسْتَهْزِؤُنَ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691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w:t>
      </w:r>
      <w:r w:rsidR="00866B51">
        <w:rPr>
          <w:rtl/>
          <w:lang w:bidi="fa-IR"/>
        </w:rPr>
        <w:t>ی</w:t>
      </w:r>
      <w:r>
        <w:rPr>
          <w:rtl/>
          <w:lang w:bidi="fa-IR"/>
        </w:rPr>
        <w:t>ا در زم</w:t>
      </w:r>
      <w:r w:rsidR="00866B51">
        <w:rPr>
          <w:rtl/>
          <w:lang w:bidi="fa-IR"/>
        </w:rPr>
        <w:t>ی</w:t>
      </w:r>
      <w:r>
        <w:rPr>
          <w:rtl/>
          <w:lang w:bidi="fa-IR"/>
        </w:rPr>
        <w:t>ن گردش نکردند تا بنگرند پا</w:t>
      </w:r>
      <w:r w:rsidR="00866B51">
        <w:rPr>
          <w:rtl/>
          <w:lang w:bidi="fa-IR"/>
        </w:rPr>
        <w:t>ی</w:t>
      </w:r>
      <w:r>
        <w:rPr>
          <w:rtl/>
          <w:lang w:bidi="fa-IR"/>
        </w:rPr>
        <w:t>ان کار کسان</w:t>
      </w:r>
      <w:r w:rsidR="00866B51">
        <w:rPr>
          <w:rtl/>
          <w:lang w:bidi="fa-IR"/>
        </w:rPr>
        <w:t>ی</w:t>
      </w:r>
      <w:r>
        <w:rPr>
          <w:rtl/>
          <w:lang w:bidi="fa-IR"/>
        </w:rPr>
        <w:t xml:space="preserve"> که پ</w:t>
      </w:r>
      <w:r w:rsidR="00866B51">
        <w:rPr>
          <w:rtl/>
          <w:lang w:bidi="fa-IR"/>
        </w:rPr>
        <w:t>ی</w:t>
      </w:r>
      <w:r>
        <w:rPr>
          <w:rtl/>
          <w:lang w:bidi="fa-IR"/>
        </w:rPr>
        <w:t>ش از ا</w:t>
      </w:r>
      <w:r w:rsidR="00866B51">
        <w:rPr>
          <w:rtl/>
          <w:lang w:bidi="fa-IR"/>
        </w:rPr>
        <w:t>ی</w:t>
      </w:r>
      <w:r>
        <w:rPr>
          <w:rtl/>
          <w:lang w:bidi="fa-IR"/>
        </w:rPr>
        <w:t>شان بودند چگونه بوده است</w:t>
      </w:r>
      <w:r w:rsidR="00866B51">
        <w:rPr>
          <w:rtl/>
          <w:lang w:bidi="fa-IR"/>
        </w:rPr>
        <w:t xml:space="preserve">؟ </w:t>
      </w:r>
      <w:r>
        <w:rPr>
          <w:rtl/>
          <w:lang w:bidi="fa-IR"/>
        </w:rPr>
        <w:t>آنان از ا</w:t>
      </w:r>
      <w:r w:rsidR="00866B51">
        <w:rPr>
          <w:rtl/>
          <w:lang w:bidi="fa-IR"/>
        </w:rPr>
        <w:t>ی</w:t>
      </w:r>
      <w:r>
        <w:rPr>
          <w:rtl/>
          <w:lang w:bidi="fa-IR"/>
        </w:rPr>
        <w:t>نان ن</w:t>
      </w:r>
      <w:r w:rsidR="00866B51">
        <w:rPr>
          <w:rtl/>
          <w:lang w:bidi="fa-IR"/>
        </w:rPr>
        <w:t>ی</w:t>
      </w:r>
      <w:r>
        <w:rPr>
          <w:rtl/>
          <w:lang w:bidi="fa-IR"/>
        </w:rPr>
        <w:t>رومندتر بودند و زم</w:t>
      </w:r>
      <w:r w:rsidR="00866B51">
        <w:rPr>
          <w:rtl/>
          <w:lang w:bidi="fa-IR"/>
        </w:rPr>
        <w:t>ی</w:t>
      </w:r>
      <w:r>
        <w:rPr>
          <w:rtl/>
          <w:lang w:bidi="fa-IR"/>
        </w:rPr>
        <w:t>ن را ب</w:t>
      </w:r>
      <w:r w:rsidR="00866B51">
        <w:rPr>
          <w:rtl/>
          <w:lang w:bidi="fa-IR"/>
        </w:rPr>
        <w:t>ی</w:t>
      </w:r>
      <w:r>
        <w:rPr>
          <w:rtl/>
          <w:lang w:bidi="fa-IR"/>
        </w:rPr>
        <w:t>ش از ا</w:t>
      </w:r>
      <w:r w:rsidR="00866B51">
        <w:rPr>
          <w:rtl/>
          <w:lang w:bidi="fa-IR"/>
        </w:rPr>
        <w:t>ی</w:t>
      </w:r>
      <w:r>
        <w:rPr>
          <w:rtl/>
          <w:lang w:bidi="fa-IR"/>
        </w:rPr>
        <w:t>شان دگرگون و آباد ساختند</w:t>
      </w:r>
      <w:r w:rsidR="00866B51">
        <w:rPr>
          <w:rtl/>
          <w:lang w:bidi="fa-IR"/>
        </w:rPr>
        <w:t xml:space="preserve">، </w:t>
      </w:r>
      <w:r>
        <w:rPr>
          <w:rtl/>
          <w:lang w:bidi="fa-IR"/>
        </w:rPr>
        <w:t>و پ</w:t>
      </w:r>
      <w:r w:rsidR="00866B51">
        <w:rPr>
          <w:rtl/>
          <w:lang w:bidi="fa-IR"/>
        </w:rPr>
        <w:t>ی</w:t>
      </w:r>
      <w:r>
        <w:rPr>
          <w:rtl/>
          <w:lang w:bidi="fa-IR"/>
        </w:rPr>
        <w:t>امبرانشان با دلا</w:t>
      </w:r>
      <w:r w:rsidR="00866B51">
        <w:rPr>
          <w:rtl/>
          <w:lang w:bidi="fa-IR"/>
        </w:rPr>
        <w:t>ی</w:t>
      </w:r>
      <w:r>
        <w:rPr>
          <w:rtl/>
          <w:lang w:bidi="fa-IR"/>
        </w:rPr>
        <w:t>ل روشن به سراغشان آمدند</w:t>
      </w:r>
      <w:r w:rsidR="00866B51">
        <w:rPr>
          <w:rtl/>
          <w:lang w:bidi="fa-IR"/>
        </w:rPr>
        <w:t xml:space="preserve">. </w:t>
      </w:r>
      <w:r>
        <w:rPr>
          <w:rtl/>
          <w:lang w:bidi="fa-IR"/>
        </w:rPr>
        <w:t>خداوند هرگز به آنان ستم نکرد</w:t>
      </w:r>
      <w:r w:rsidR="00866B51">
        <w:rPr>
          <w:rtl/>
          <w:lang w:bidi="fa-IR"/>
        </w:rPr>
        <w:t xml:space="preserve"> (</w:t>
      </w:r>
      <w:r>
        <w:rPr>
          <w:rtl/>
          <w:lang w:bidi="fa-IR"/>
        </w:rPr>
        <w:t>بلکه</w:t>
      </w:r>
      <w:r w:rsidR="00866B51">
        <w:rPr>
          <w:rtl/>
          <w:lang w:bidi="fa-IR"/>
        </w:rPr>
        <w:t xml:space="preserve">) </w:t>
      </w:r>
      <w:r>
        <w:rPr>
          <w:rtl/>
          <w:lang w:bidi="fa-IR"/>
        </w:rPr>
        <w:t>آنها به خودشان ستم م</w:t>
      </w:r>
      <w:r w:rsidR="00866B51">
        <w:rPr>
          <w:rtl/>
          <w:lang w:bidi="fa-IR"/>
        </w:rPr>
        <w:t>ی</w:t>
      </w:r>
      <w:r w:rsidR="00C538D4">
        <w:rPr>
          <w:rtl/>
          <w:lang w:bidi="fa-IR"/>
        </w:rPr>
        <w:t xml:space="preserve"> </w:t>
      </w:r>
      <w:r>
        <w:rPr>
          <w:rtl/>
          <w:lang w:bidi="fa-IR"/>
        </w:rPr>
        <w:t>کردند</w:t>
      </w:r>
      <w:r w:rsidR="00866B51">
        <w:rPr>
          <w:rtl/>
          <w:lang w:bidi="fa-IR"/>
        </w:rPr>
        <w:t xml:space="preserve">. </w:t>
      </w:r>
      <w:r>
        <w:rPr>
          <w:rtl/>
          <w:lang w:bidi="fa-IR"/>
        </w:rPr>
        <w:t>آنگاه سرانجامِ کسان</w:t>
      </w:r>
      <w:r w:rsidR="00866B51">
        <w:rPr>
          <w:rtl/>
          <w:lang w:bidi="fa-IR"/>
        </w:rPr>
        <w:t>ی</w:t>
      </w:r>
      <w:r>
        <w:rPr>
          <w:rtl/>
          <w:lang w:bidi="fa-IR"/>
        </w:rPr>
        <w:t xml:space="preserve"> که اعمال ناشا</w:t>
      </w:r>
      <w:r w:rsidR="00866B51">
        <w:rPr>
          <w:rtl/>
          <w:lang w:bidi="fa-IR"/>
        </w:rPr>
        <w:t>ی</w:t>
      </w:r>
      <w:r>
        <w:rPr>
          <w:rtl/>
          <w:lang w:bidi="fa-IR"/>
        </w:rPr>
        <w:t>ست مرتکب م</w:t>
      </w:r>
      <w:r w:rsidR="00866B51">
        <w:rPr>
          <w:rtl/>
          <w:lang w:bidi="fa-IR"/>
        </w:rPr>
        <w:t>ی</w:t>
      </w:r>
      <w:r w:rsidR="00C538D4">
        <w:rPr>
          <w:rtl/>
          <w:lang w:bidi="fa-IR"/>
        </w:rPr>
        <w:t xml:space="preserve"> </w:t>
      </w:r>
      <w:r>
        <w:rPr>
          <w:rtl/>
          <w:lang w:bidi="fa-IR"/>
        </w:rPr>
        <w:t>شدند به جا</w:t>
      </w:r>
      <w:r w:rsidR="00866B51">
        <w:rPr>
          <w:rtl/>
          <w:lang w:bidi="fa-IR"/>
        </w:rPr>
        <w:t>یی</w:t>
      </w:r>
      <w:r>
        <w:rPr>
          <w:rtl/>
          <w:lang w:bidi="fa-IR"/>
        </w:rPr>
        <w:t xml:space="preserve"> رس</w:t>
      </w:r>
      <w:r w:rsidR="00866B51">
        <w:rPr>
          <w:rtl/>
          <w:lang w:bidi="fa-IR"/>
        </w:rPr>
        <w:t>ی</w:t>
      </w:r>
      <w:r>
        <w:rPr>
          <w:rtl/>
          <w:lang w:bidi="fa-IR"/>
        </w:rPr>
        <w:t>د که آ</w:t>
      </w:r>
      <w:r w:rsidR="00866B51">
        <w:rPr>
          <w:rtl/>
          <w:lang w:bidi="fa-IR"/>
        </w:rPr>
        <w:t>ی</w:t>
      </w:r>
      <w:r>
        <w:rPr>
          <w:rtl/>
          <w:lang w:bidi="fa-IR"/>
        </w:rPr>
        <w:t>ات خدا را تکذ</w:t>
      </w:r>
      <w:r w:rsidR="00866B51">
        <w:rPr>
          <w:rtl/>
          <w:lang w:bidi="fa-IR"/>
        </w:rPr>
        <w:t>ی</w:t>
      </w:r>
      <w:r>
        <w:rPr>
          <w:rtl/>
          <w:lang w:bidi="fa-IR"/>
        </w:rPr>
        <w:t>ب کرده</w:t>
      </w:r>
      <w:r w:rsidR="00866B51">
        <w:rPr>
          <w:rtl/>
          <w:lang w:bidi="fa-IR"/>
        </w:rPr>
        <w:t xml:space="preserve">، </w:t>
      </w:r>
      <w:r>
        <w:rPr>
          <w:rtl/>
          <w:lang w:bidi="fa-IR"/>
        </w:rPr>
        <w:t>آنها را به استهزا م</w:t>
      </w:r>
      <w:r w:rsidR="00866B51">
        <w:rPr>
          <w:rtl/>
          <w:lang w:bidi="fa-IR"/>
        </w:rPr>
        <w:t>ی</w:t>
      </w:r>
      <w:r w:rsidR="00C538D4">
        <w:rPr>
          <w:rtl/>
          <w:lang w:bidi="fa-IR"/>
        </w:rPr>
        <w:t xml:space="preserve"> </w:t>
      </w:r>
      <w:r>
        <w:rPr>
          <w:rtl/>
          <w:lang w:bidi="fa-IR"/>
        </w:rPr>
        <w:t>گرفتند</w:t>
      </w:r>
      <w:r w:rsidR="00866B51">
        <w:rPr>
          <w:rtl/>
          <w:lang w:bidi="fa-IR"/>
        </w:rPr>
        <w:t xml:space="preserve">! </w:t>
      </w:r>
      <w:r>
        <w:rPr>
          <w:rtl/>
          <w:lang w:bidi="fa-IR"/>
        </w:rPr>
        <w:t>»</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ظَهَرَ الْفَسادُ فِی الْبَرِّ وَ الْبَحْرِ بِما کَسَبَتْ أَیدِی النَّاسِ لِیذِیقَهُمْ بَعْضَ الَّذِی عَمِلُوا لَعَلَّهُمْ یرْجِعُونَ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692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خاطر کارها</w:t>
      </w:r>
      <w:r w:rsidR="00866B51">
        <w:rPr>
          <w:rtl/>
          <w:lang w:bidi="fa-IR"/>
        </w:rPr>
        <w:t>یی</w:t>
      </w:r>
      <w:r>
        <w:rPr>
          <w:rtl/>
          <w:lang w:bidi="fa-IR"/>
        </w:rPr>
        <w:t xml:space="preserve"> که مردم انجام داده</w:t>
      </w:r>
      <w:r w:rsidR="00C538D4">
        <w:rPr>
          <w:rtl/>
          <w:lang w:bidi="fa-IR"/>
        </w:rPr>
        <w:t xml:space="preserve"> </w:t>
      </w:r>
      <w:r>
        <w:rPr>
          <w:rtl/>
          <w:lang w:bidi="fa-IR"/>
        </w:rPr>
        <w:t>اند</w:t>
      </w:r>
      <w:r w:rsidR="00866B51">
        <w:rPr>
          <w:rtl/>
          <w:lang w:bidi="fa-IR"/>
        </w:rPr>
        <w:t xml:space="preserve">، </w:t>
      </w:r>
      <w:r>
        <w:rPr>
          <w:rtl/>
          <w:lang w:bidi="fa-IR"/>
        </w:rPr>
        <w:t>فساد در خشک</w:t>
      </w:r>
      <w:r w:rsidR="00866B51">
        <w:rPr>
          <w:rtl/>
          <w:lang w:bidi="fa-IR"/>
        </w:rPr>
        <w:t>ی</w:t>
      </w:r>
      <w:r>
        <w:rPr>
          <w:rtl/>
          <w:lang w:bidi="fa-IR"/>
        </w:rPr>
        <w:t xml:space="preserve"> و در</w:t>
      </w:r>
      <w:r w:rsidR="00866B51">
        <w:rPr>
          <w:rtl/>
          <w:lang w:bidi="fa-IR"/>
        </w:rPr>
        <w:t>ی</w:t>
      </w:r>
      <w:r>
        <w:rPr>
          <w:rtl/>
          <w:lang w:bidi="fa-IR"/>
        </w:rPr>
        <w:t>ا آشکار شده است</w:t>
      </w:r>
      <w:r w:rsidR="00866B51">
        <w:rPr>
          <w:rtl/>
          <w:lang w:bidi="fa-IR"/>
        </w:rPr>
        <w:t xml:space="preserve">. </w:t>
      </w:r>
      <w:r>
        <w:rPr>
          <w:rtl/>
          <w:lang w:bidi="fa-IR"/>
        </w:rPr>
        <w:t>خدا م</w:t>
      </w:r>
      <w:r w:rsidR="00866B51">
        <w:rPr>
          <w:rtl/>
          <w:lang w:bidi="fa-IR"/>
        </w:rPr>
        <w:t>ی</w:t>
      </w:r>
      <w:r w:rsidR="00C538D4">
        <w:rPr>
          <w:rtl/>
          <w:lang w:bidi="fa-IR"/>
        </w:rPr>
        <w:t xml:space="preserve"> </w:t>
      </w:r>
      <w:r>
        <w:rPr>
          <w:rtl/>
          <w:lang w:bidi="fa-IR"/>
        </w:rPr>
        <w:t>خواهد نت</w:t>
      </w:r>
      <w:r w:rsidR="00866B51">
        <w:rPr>
          <w:rtl/>
          <w:lang w:bidi="fa-IR"/>
        </w:rPr>
        <w:t>ی</w:t>
      </w:r>
      <w:r>
        <w:rPr>
          <w:rtl/>
          <w:lang w:bidi="fa-IR"/>
        </w:rPr>
        <w:t>جه بعض</w:t>
      </w:r>
      <w:r w:rsidR="00866B51">
        <w:rPr>
          <w:rtl/>
          <w:lang w:bidi="fa-IR"/>
        </w:rPr>
        <w:t>ی</w:t>
      </w:r>
      <w:r>
        <w:rPr>
          <w:rtl/>
          <w:lang w:bidi="fa-IR"/>
        </w:rPr>
        <w:t xml:space="preserve"> از کردارشان را به آنان بچشاند باشد که</w:t>
      </w:r>
      <w:r w:rsidR="00866B51">
        <w:rPr>
          <w:rtl/>
          <w:lang w:bidi="fa-IR"/>
        </w:rPr>
        <w:t xml:space="preserve"> (</w:t>
      </w:r>
      <w:r>
        <w:rPr>
          <w:rtl/>
          <w:lang w:bidi="fa-IR"/>
        </w:rPr>
        <w:t>به سو</w:t>
      </w:r>
      <w:r w:rsidR="00866B51">
        <w:rPr>
          <w:rtl/>
          <w:lang w:bidi="fa-IR"/>
        </w:rPr>
        <w:t>ی</w:t>
      </w:r>
      <w:r>
        <w:rPr>
          <w:rtl/>
          <w:lang w:bidi="fa-IR"/>
        </w:rPr>
        <w:t xml:space="preserve"> حقّ</w:t>
      </w:r>
      <w:r w:rsidR="00866B51">
        <w:rPr>
          <w:rtl/>
          <w:lang w:bidi="fa-IR"/>
        </w:rPr>
        <w:t xml:space="preserve">) </w:t>
      </w:r>
      <w:r>
        <w:rPr>
          <w:rtl/>
          <w:lang w:bidi="fa-IR"/>
        </w:rPr>
        <w:t>باز گردند</w:t>
      </w:r>
      <w:r w:rsidR="00866B51">
        <w:rPr>
          <w:rtl/>
          <w:lang w:bidi="fa-IR"/>
        </w:rPr>
        <w:t xml:space="preserve">. </w:t>
      </w:r>
      <w:r>
        <w:rPr>
          <w:rtl/>
          <w:lang w:bidi="fa-IR"/>
        </w:rPr>
        <w:t>»</w:t>
      </w:r>
      <w:r w:rsidR="00866B51">
        <w:rPr>
          <w:rtl/>
          <w:lang w:bidi="fa-IR"/>
        </w:rPr>
        <w:t xml:space="preserve">. </w:t>
      </w:r>
    </w:p>
    <w:p w:rsidR="00942005" w:rsidRDefault="00B6315C" w:rsidP="00942005">
      <w:pPr>
        <w:pStyle w:val="libNormal"/>
        <w:rPr>
          <w:rtl/>
          <w:lang w:bidi="fa-IR"/>
        </w:rPr>
      </w:pPr>
      <w:r>
        <w:rPr>
          <w:rtl/>
          <w:lang w:bidi="fa-IR"/>
        </w:rPr>
        <w:br w:type="page"/>
      </w:r>
      <w:r w:rsidR="00942005">
        <w:rPr>
          <w:rtl/>
          <w:lang w:bidi="fa-IR"/>
        </w:rPr>
        <w:lastRenderedPageBreak/>
        <w:t>صرفِ نظر از پ</w:t>
      </w:r>
      <w:r w:rsidR="00866B51">
        <w:rPr>
          <w:rtl/>
          <w:lang w:bidi="fa-IR"/>
        </w:rPr>
        <w:t>ی</w:t>
      </w:r>
      <w:r w:rsidR="00C538D4">
        <w:rPr>
          <w:rtl/>
          <w:lang w:bidi="fa-IR"/>
        </w:rPr>
        <w:t xml:space="preserve"> </w:t>
      </w:r>
      <w:r w:rsidR="00942005">
        <w:rPr>
          <w:rtl/>
          <w:lang w:bidi="fa-IR"/>
        </w:rPr>
        <w:t>آمدها</w:t>
      </w:r>
      <w:r w:rsidR="00866B51">
        <w:rPr>
          <w:rtl/>
          <w:lang w:bidi="fa-IR"/>
        </w:rPr>
        <w:t>ی</w:t>
      </w:r>
      <w:r w:rsidR="00942005">
        <w:rPr>
          <w:rtl/>
          <w:lang w:bidi="fa-IR"/>
        </w:rPr>
        <w:t xml:space="preserve"> اخرو</w:t>
      </w:r>
      <w:r w:rsidR="00866B51">
        <w:rPr>
          <w:rtl/>
          <w:lang w:bidi="fa-IR"/>
        </w:rPr>
        <w:t xml:space="preserve">ی، </w:t>
      </w:r>
      <w:r w:rsidR="00942005">
        <w:rPr>
          <w:rtl/>
          <w:lang w:bidi="fa-IR"/>
        </w:rPr>
        <w:t>آفات فرد</w:t>
      </w:r>
      <w:r w:rsidR="00866B51">
        <w:rPr>
          <w:rtl/>
          <w:lang w:bidi="fa-IR"/>
        </w:rPr>
        <w:t>ی</w:t>
      </w:r>
      <w:r w:rsidR="00942005">
        <w:rPr>
          <w:rtl/>
          <w:lang w:bidi="fa-IR"/>
        </w:rPr>
        <w:t xml:space="preserve"> و مفاسد اجتماع</w:t>
      </w:r>
      <w:r w:rsidR="00866B51">
        <w:rPr>
          <w:rtl/>
          <w:lang w:bidi="fa-IR"/>
        </w:rPr>
        <w:t>ی</w:t>
      </w:r>
      <w:r w:rsidR="00942005">
        <w:rPr>
          <w:rtl/>
          <w:lang w:bidi="fa-IR"/>
        </w:rPr>
        <w:t xml:space="preserve"> گناهان بازتاب طب</w:t>
      </w:r>
      <w:r w:rsidR="00866B51">
        <w:rPr>
          <w:rtl/>
          <w:lang w:bidi="fa-IR"/>
        </w:rPr>
        <w:t>ی</w:t>
      </w:r>
      <w:r w:rsidR="00942005">
        <w:rPr>
          <w:rtl/>
          <w:lang w:bidi="fa-IR"/>
        </w:rPr>
        <w:t>ع</w:t>
      </w:r>
      <w:r w:rsidR="00866B51">
        <w:rPr>
          <w:rtl/>
          <w:lang w:bidi="fa-IR"/>
        </w:rPr>
        <w:t>ی</w:t>
      </w:r>
      <w:r w:rsidR="00942005">
        <w:rPr>
          <w:rtl/>
          <w:lang w:bidi="fa-IR"/>
        </w:rPr>
        <w:t xml:space="preserve"> آنها است</w:t>
      </w:r>
      <w:r w:rsidR="00866B51">
        <w:rPr>
          <w:rtl/>
          <w:lang w:bidi="fa-IR"/>
        </w:rPr>
        <w:t xml:space="preserve">. </w:t>
      </w:r>
      <w:r w:rsidR="00942005">
        <w:rPr>
          <w:rtl/>
          <w:lang w:bidi="fa-IR"/>
        </w:rPr>
        <w:t>هر کار خلاف و عمل ناپسند مانند غذا</w:t>
      </w:r>
      <w:r w:rsidR="00866B51">
        <w:rPr>
          <w:rtl/>
          <w:lang w:bidi="fa-IR"/>
        </w:rPr>
        <w:t>ی</w:t>
      </w:r>
      <w:r w:rsidR="00942005">
        <w:rPr>
          <w:rtl/>
          <w:lang w:bidi="fa-IR"/>
        </w:rPr>
        <w:t xml:space="preserve"> ناسالم و مسموم</w:t>
      </w:r>
      <w:r w:rsidR="00866B51">
        <w:rPr>
          <w:rtl/>
          <w:lang w:bidi="fa-IR"/>
        </w:rPr>
        <w:t>ی</w:t>
      </w:r>
      <w:r w:rsidR="00942005">
        <w:rPr>
          <w:rtl/>
          <w:lang w:bidi="fa-IR"/>
        </w:rPr>
        <w:t xml:space="preserve"> است که خواسته </w:t>
      </w:r>
      <w:r w:rsidR="00866B51">
        <w:rPr>
          <w:rtl/>
          <w:lang w:bidi="fa-IR"/>
        </w:rPr>
        <w:t>ی</w:t>
      </w:r>
      <w:r w:rsidR="00942005">
        <w:rPr>
          <w:rtl/>
          <w:lang w:bidi="fa-IR"/>
        </w:rPr>
        <w:t>ا ناخواسته</w:t>
      </w:r>
      <w:r w:rsidR="00866B51">
        <w:rPr>
          <w:rtl/>
          <w:lang w:bidi="fa-IR"/>
        </w:rPr>
        <w:t xml:space="preserve">، </w:t>
      </w:r>
      <w:r w:rsidR="00942005">
        <w:rPr>
          <w:rtl/>
          <w:lang w:bidi="fa-IR"/>
        </w:rPr>
        <w:t>پ</w:t>
      </w:r>
      <w:r w:rsidR="00866B51">
        <w:rPr>
          <w:rtl/>
          <w:lang w:bidi="fa-IR"/>
        </w:rPr>
        <w:t>ی</w:t>
      </w:r>
      <w:r w:rsidR="00942005">
        <w:rPr>
          <w:rtl/>
          <w:lang w:bidi="fa-IR"/>
        </w:rPr>
        <w:t>کر فرد و اجتماع را تحت تأث</w:t>
      </w:r>
      <w:r w:rsidR="00866B51">
        <w:rPr>
          <w:rtl/>
          <w:lang w:bidi="fa-IR"/>
        </w:rPr>
        <w:t>ی</w:t>
      </w:r>
      <w:r w:rsidR="00942005">
        <w:rPr>
          <w:rtl/>
          <w:lang w:bidi="fa-IR"/>
        </w:rPr>
        <w:t>ر آثار نامطلوب خود قرار داده</w:t>
      </w:r>
      <w:r w:rsidR="00866B51">
        <w:rPr>
          <w:rtl/>
          <w:lang w:bidi="fa-IR"/>
        </w:rPr>
        <w:t xml:space="preserve">، </w:t>
      </w:r>
      <w:r w:rsidR="00942005">
        <w:rPr>
          <w:rtl/>
          <w:lang w:bidi="fa-IR"/>
        </w:rPr>
        <w:t>و جدا از عواقب اخرو</w:t>
      </w:r>
      <w:r w:rsidR="00866B51">
        <w:rPr>
          <w:rtl/>
          <w:lang w:bidi="fa-IR"/>
        </w:rPr>
        <w:t xml:space="preserve">ی، </w:t>
      </w:r>
      <w:r w:rsidR="00942005">
        <w:rPr>
          <w:rtl/>
          <w:lang w:bidi="fa-IR"/>
        </w:rPr>
        <w:t>سبب پ</w:t>
      </w:r>
      <w:r w:rsidR="00866B51">
        <w:rPr>
          <w:rtl/>
          <w:lang w:bidi="fa-IR"/>
        </w:rPr>
        <w:t>ی</w:t>
      </w:r>
      <w:r w:rsidR="00942005">
        <w:rPr>
          <w:rtl/>
          <w:lang w:bidi="fa-IR"/>
        </w:rPr>
        <w:t>دا</w:t>
      </w:r>
      <w:r w:rsidR="00866B51">
        <w:rPr>
          <w:rtl/>
          <w:lang w:bidi="fa-IR"/>
        </w:rPr>
        <w:t>ی</w:t>
      </w:r>
      <w:r w:rsidR="00942005">
        <w:rPr>
          <w:rtl/>
          <w:lang w:bidi="fa-IR"/>
        </w:rPr>
        <w:t>ش نوع</w:t>
      </w:r>
      <w:r w:rsidR="00866B51">
        <w:rPr>
          <w:rtl/>
          <w:lang w:bidi="fa-IR"/>
        </w:rPr>
        <w:t>ی</w:t>
      </w:r>
      <w:r w:rsidR="00942005">
        <w:rPr>
          <w:rtl/>
          <w:lang w:bidi="fa-IR"/>
        </w:rPr>
        <w:t xml:space="preserve"> فساد و ب</w:t>
      </w:r>
      <w:r w:rsidR="00866B51">
        <w:rPr>
          <w:rtl/>
          <w:lang w:bidi="fa-IR"/>
        </w:rPr>
        <w:t>ی</w:t>
      </w:r>
      <w:r w:rsidR="00942005">
        <w:rPr>
          <w:rtl/>
          <w:lang w:bidi="fa-IR"/>
        </w:rPr>
        <w:t>مار</w:t>
      </w:r>
      <w:r w:rsidR="00866B51">
        <w:rPr>
          <w:rtl/>
          <w:lang w:bidi="fa-IR"/>
        </w:rPr>
        <w:t>ی</w:t>
      </w:r>
      <w:r w:rsidR="00942005">
        <w:rPr>
          <w:rtl/>
          <w:lang w:bidi="fa-IR"/>
        </w:rPr>
        <w:t xml:space="preserve"> م</w:t>
      </w:r>
      <w:r w:rsidR="00866B51">
        <w:rPr>
          <w:rtl/>
          <w:lang w:bidi="fa-IR"/>
        </w:rPr>
        <w:t>ی</w:t>
      </w:r>
      <w:r w:rsidR="00C538D4">
        <w:rPr>
          <w:rtl/>
          <w:lang w:bidi="fa-IR"/>
        </w:rPr>
        <w:t xml:space="preserve"> </w:t>
      </w:r>
      <w:r w:rsidR="00942005">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به عنوان مثال</w:t>
      </w:r>
      <w:r w:rsidR="00866B51">
        <w:rPr>
          <w:rtl/>
          <w:lang w:bidi="fa-IR"/>
        </w:rPr>
        <w:t xml:space="preserve">، </w:t>
      </w:r>
      <w:r>
        <w:rPr>
          <w:rtl/>
          <w:lang w:bidi="fa-IR"/>
        </w:rPr>
        <w:t>دروغ 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اعتماد را فرو م</w:t>
      </w:r>
      <w:r w:rsidR="00866B51">
        <w:rPr>
          <w:rtl/>
          <w:lang w:bidi="fa-IR"/>
        </w:rPr>
        <w:t>ی</w:t>
      </w:r>
      <w:r w:rsidR="00C538D4">
        <w:rPr>
          <w:rtl/>
          <w:lang w:bidi="fa-IR"/>
        </w:rPr>
        <w:t xml:space="preserve"> </w:t>
      </w:r>
      <w:r>
        <w:rPr>
          <w:rtl/>
          <w:lang w:bidi="fa-IR"/>
        </w:rPr>
        <w:t>ر</w:t>
      </w:r>
      <w:r w:rsidR="00866B51">
        <w:rPr>
          <w:rtl/>
          <w:lang w:bidi="fa-IR"/>
        </w:rPr>
        <w:t>ی</w:t>
      </w:r>
      <w:r>
        <w:rPr>
          <w:rtl/>
          <w:lang w:bidi="fa-IR"/>
        </w:rPr>
        <w:t>زد و خ</w:t>
      </w:r>
      <w:r w:rsidR="00866B51">
        <w:rPr>
          <w:rtl/>
          <w:lang w:bidi="fa-IR"/>
        </w:rPr>
        <w:t>ی</w:t>
      </w:r>
      <w:r>
        <w:rPr>
          <w:rtl/>
          <w:lang w:bidi="fa-IR"/>
        </w:rPr>
        <w:t>انت در امانت ارکان روابط اجتماع</w:t>
      </w:r>
      <w:r w:rsidR="00866B51">
        <w:rPr>
          <w:rtl/>
          <w:lang w:bidi="fa-IR"/>
        </w:rPr>
        <w:t>ی</w:t>
      </w:r>
      <w:r>
        <w:rPr>
          <w:rtl/>
          <w:lang w:bidi="fa-IR"/>
        </w:rPr>
        <w:t xml:space="preserve"> را متزلزل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گرچه در برخ</w:t>
      </w:r>
      <w:r w:rsidR="00866B51">
        <w:rPr>
          <w:rtl/>
          <w:lang w:bidi="fa-IR"/>
        </w:rPr>
        <w:t>ی</w:t>
      </w:r>
      <w:r>
        <w:rPr>
          <w:rtl/>
          <w:lang w:bidi="fa-IR"/>
        </w:rPr>
        <w:t xml:space="preserve"> موارد ممکن است چگونگ</w:t>
      </w:r>
      <w:r w:rsidR="00866B51">
        <w:rPr>
          <w:rtl/>
          <w:lang w:bidi="fa-IR"/>
        </w:rPr>
        <w:t>ی</w:t>
      </w:r>
      <w:r>
        <w:rPr>
          <w:rtl/>
          <w:lang w:bidi="fa-IR"/>
        </w:rPr>
        <w:t xml:space="preserve"> ارتباط عمل خلاف با آثار حاصل از آن - مانند کوتاه شدن عمر در اثر قطع رحم</w:t>
      </w:r>
      <w:r w:rsidR="00866B51">
        <w:rPr>
          <w:rtl/>
          <w:lang w:bidi="fa-IR"/>
        </w:rPr>
        <w:t xml:space="preserve">، </w:t>
      </w:r>
      <w:r>
        <w:rPr>
          <w:rtl/>
          <w:lang w:bidi="fa-IR"/>
        </w:rPr>
        <w:t>کم شدن روز</w:t>
      </w:r>
      <w:r w:rsidR="00866B51">
        <w:rPr>
          <w:rtl/>
          <w:lang w:bidi="fa-IR"/>
        </w:rPr>
        <w:t>ی</w:t>
      </w:r>
      <w:r>
        <w:rPr>
          <w:rtl/>
          <w:lang w:bidi="fa-IR"/>
        </w:rPr>
        <w:t xml:space="preserve"> و فنا</w:t>
      </w:r>
      <w:r w:rsidR="00866B51">
        <w:rPr>
          <w:rtl/>
          <w:lang w:bidi="fa-IR"/>
        </w:rPr>
        <w:t>ی</w:t>
      </w:r>
      <w:r>
        <w:rPr>
          <w:rtl/>
          <w:lang w:bidi="fa-IR"/>
        </w:rPr>
        <w:t xml:space="preserve"> مردم به واسطه ش</w:t>
      </w:r>
      <w:r w:rsidR="00866B51">
        <w:rPr>
          <w:rtl/>
          <w:lang w:bidi="fa-IR"/>
        </w:rPr>
        <w:t>ی</w:t>
      </w:r>
      <w:r>
        <w:rPr>
          <w:rtl/>
          <w:lang w:bidi="fa-IR"/>
        </w:rPr>
        <w:t>وع زنا</w:t>
      </w:r>
      <w:r w:rsidR="00866B51">
        <w:rPr>
          <w:rtl/>
          <w:lang w:bidi="fa-IR"/>
        </w:rPr>
        <w:t xml:space="preserve">، </w:t>
      </w:r>
      <w:r>
        <w:rPr>
          <w:rtl/>
          <w:lang w:bidi="fa-IR"/>
        </w:rPr>
        <w:t>و تار</w:t>
      </w:r>
      <w:r w:rsidR="00866B51">
        <w:rPr>
          <w:rtl/>
          <w:lang w:bidi="fa-IR"/>
        </w:rPr>
        <w:t>ی</w:t>
      </w:r>
      <w:r>
        <w:rPr>
          <w:rtl/>
          <w:lang w:bidi="fa-IR"/>
        </w:rPr>
        <w:t>ک</w:t>
      </w:r>
      <w:r w:rsidR="00866B51">
        <w:rPr>
          <w:rtl/>
          <w:lang w:bidi="fa-IR"/>
        </w:rPr>
        <w:t>ی</w:t>
      </w:r>
      <w:r>
        <w:rPr>
          <w:rtl/>
          <w:lang w:bidi="fa-IR"/>
        </w:rPr>
        <w:t xml:space="preserve"> قلب به خاطر خوردن مال حرام - از نظر طب</w:t>
      </w:r>
      <w:r w:rsidR="00866B51">
        <w:rPr>
          <w:rtl/>
          <w:lang w:bidi="fa-IR"/>
        </w:rPr>
        <w:t>ی</w:t>
      </w:r>
      <w:r>
        <w:rPr>
          <w:rtl/>
          <w:lang w:bidi="fa-IR"/>
        </w:rPr>
        <w:t>ع</w:t>
      </w:r>
      <w:r w:rsidR="00866B51">
        <w:rPr>
          <w:rtl/>
          <w:lang w:bidi="fa-IR"/>
        </w:rPr>
        <w:t>ی</w:t>
      </w:r>
      <w:r>
        <w:rPr>
          <w:rtl/>
          <w:lang w:bidi="fa-IR"/>
        </w:rPr>
        <w:t xml:space="preserve"> برا</w:t>
      </w:r>
      <w:r w:rsidR="00866B51">
        <w:rPr>
          <w:rtl/>
          <w:lang w:bidi="fa-IR"/>
        </w:rPr>
        <w:t>ی</w:t>
      </w:r>
      <w:r>
        <w:rPr>
          <w:rtl/>
          <w:lang w:bidi="fa-IR"/>
        </w:rPr>
        <w:t xml:space="preserve"> ما ناشناخته باشد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کَدَأْبِ آلِ فِرْعَوْنَ وَ الَّذِینَ مِنْ قَبْلِهِمْ کَفَرُوا بِآیاتِ اللَّهِ فَأَخَذَهُمُ اللَّهُ بِذُنُوبِهِمْ إِنَّ اللَّهَ قَوِی شَدِیدُ الْعِقابِ ا ذلِکَ بِأَنَّ اللَّهَ لَمْ یکُ مُغَیراً نِعْمَةً أَنْعَمَها عَلی قَوْمٍ حَتَّی یغَیرُوا ما بِأَنْفُسِهِمْ وَ أَنَّ اللَّهَ سَمِیعٌ عَلِیمٌ</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693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رفتارمشرکان</w:t>
      </w:r>
      <w:r w:rsidR="00866B51">
        <w:rPr>
          <w:rtl/>
          <w:lang w:bidi="fa-IR"/>
        </w:rPr>
        <w:t xml:space="preserve">) </w:t>
      </w:r>
      <w:r>
        <w:rPr>
          <w:rtl/>
          <w:lang w:bidi="fa-IR"/>
        </w:rPr>
        <w:t>مانند رفتار خاندان فرعون وکسان</w:t>
      </w:r>
      <w:r w:rsidR="00866B51">
        <w:rPr>
          <w:rtl/>
          <w:lang w:bidi="fa-IR"/>
        </w:rPr>
        <w:t>ی</w:t>
      </w:r>
      <w:r>
        <w:rPr>
          <w:rtl/>
          <w:lang w:bidi="fa-IR"/>
        </w:rPr>
        <w:t xml:space="preserve"> است که پ</w:t>
      </w:r>
      <w:r w:rsidR="00866B51">
        <w:rPr>
          <w:rtl/>
          <w:lang w:bidi="fa-IR"/>
        </w:rPr>
        <w:t>ی</w:t>
      </w:r>
      <w:r>
        <w:rPr>
          <w:rtl/>
          <w:lang w:bidi="fa-IR"/>
        </w:rPr>
        <w:t>ش ازآنان بودند</w:t>
      </w:r>
      <w:r w:rsidR="00866B51">
        <w:rPr>
          <w:rtl/>
          <w:lang w:bidi="fa-IR"/>
        </w:rPr>
        <w:t xml:space="preserve">. </w:t>
      </w:r>
      <w:r>
        <w:rPr>
          <w:rtl/>
          <w:lang w:bidi="fa-IR"/>
        </w:rPr>
        <w:t>آنها آ</w:t>
      </w:r>
      <w:r w:rsidR="00866B51">
        <w:rPr>
          <w:rtl/>
          <w:lang w:bidi="fa-IR"/>
        </w:rPr>
        <w:t>ی</w:t>
      </w:r>
      <w:r>
        <w:rPr>
          <w:rtl/>
          <w:lang w:bidi="fa-IR"/>
        </w:rPr>
        <w:t>ات خدا راانکار کردند</w:t>
      </w:r>
      <w:r w:rsidR="00866B51">
        <w:rPr>
          <w:rtl/>
          <w:lang w:bidi="fa-IR"/>
        </w:rPr>
        <w:t xml:space="preserve">، </w:t>
      </w:r>
      <w:r>
        <w:rPr>
          <w:rtl/>
          <w:lang w:bidi="fa-IR"/>
        </w:rPr>
        <w:t>خداوند هم ا</w:t>
      </w:r>
      <w:r w:rsidR="00866B51">
        <w:rPr>
          <w:rtl/>
          <w:lang w:bidi="fa-IR"/>
        </w:rPr>
        <w:t>ی</w:t>
      </w:r>
      <w:r>
        <w:rPr>
          <w:rtl/>
          <w:lang w:bidi="fa-IR"/>
        </w:rPr>
        <w:t>شان را به گناهانشان ک</w:t>
      </w:r>
      <w:r w:rsidR="00866B51">
        <w:rPr>
          <w:rtl/>
          <w:lang w:bidi="fa-IR"/>
        </w:rPr>
        <w:t>ی</w:t>
      </w:r>
      <w:r>
        <w:rPr>
          <w:rtl/>
          <w:lang w:bidi="fa-IR"/>
        </w:rPr>
        <w:t>فر داد</w:t>
      </w:r>
      <w:r w:rsidR="00866B51">
        <w:rPr>
          <w:rtl/>
          <w:lang w:bidi="fa-IR"/>
        </w:rPr>
        <w:t xml:space="preserve">. </w:t>
      </w:r>
      <w:r>
        <w:rPr>
          <w:rtl/>
          <w:lang w:bidi="fa-IR"/>
        </w:rPr>
        <w:t>آر</w:t>
      </w:r>
      <w:r w:rsidR="00866B51">
        <w:rPr>
          <w:rtl/>
          <w:lang w:bidi="fa-IR"/>
        </w:rPr>
        <w:t xml:space="preserve">ی، </w:t>
      </w:r>
      <w:r>
        <w:rPr>
          <w:rtl/>
          <w:lang w:bidi="fa-IR"/>
        </w:rPr>
        <w:t>خداوند قو</w:t>
      </w:r>
      <w:r w:rsidR="00866B51">
        <w:rPr>
          <w:rtl/>
          <w:lang w:bidi="fa-IR"/>
        </w:rPr>
        <w:t>ی</w:t>
      </w:r>
      <w:r>
        <w:rPr>
          <w:rtl/>
          <w:lang w:bidi="fa-IR"/>
        </w:rPr>
        <w:t xml:space="preserve"> و سخت ک</w:t>
      </w:r>
      <w:r w:rsidR="00866B51">
        <w:rPr>
          <w:rtl/>
          <w:lang w:bidi="fa-IR"/>
        </w:rPr>
        <w:t>ی</w:t>
      </w:r>
      <w:r>
        <w:rPr>
          <w:rtl/>
          <w:lang w:bidi="fa-IR"/>
        </w:rPr>
        <w:t>فر است</w:t>
      </w:r>
      <w:r w:rsidR="00866B51">
        <w:rPr>
          <w:rtl/>
          <w:lang w:bidi="fa-IR"/>
        </w:rPr>
        <w:t xml:space="preserve">. </w:t>
      </w:r>
      <w:r>
        <w:rPr>
          <w:rtl/>
          <w:lang w:bidi="fa-IR"/>
        </w:rPr>
        <w:t>ا</w:t>
      </w:r>
      <w:r w:rsidR="00866B51">
        <w:rPr>
          <w:rtl/>
          <w:lang w:bidi="fa-IR"/>
        </w:rPr>
        <w:t>ی</w:t>
      </w:r>
      <w:r>
        <w:rPr>
          <w:rtl/>
          <w:lang w:bidi="fa-IR"/>
        </w:rPr>
        <w:t>ن بدان سبب است که خداوند ه</w:t>
      </w:r>
      <w:r w:rsidR="00866B51">
        <w:rPr>
          <w:rtl/>
          <w:lang w:bidi="fa-IR"/>
        </w:rPr>
        <w:t>ی</w:t>
      </w:r>
      <w:r>
        <w:rPr>
          <w:rtl/>
          <w:lang w:bidi="fa-IR"/>
        </w:rPr>
        <w:t>چ نعمت</w:t>
      </w:r>
      <w:r w:rsidR="00866B51">
        <w:rPr>
          <w:rtl/>
          <w:lang w:bidi="fa-IR"/>
        </w:rPr>
        <w:t>ی</w:t>
      </w:r>
      <w:r>
        <w:rPr>
          <w:rtl/>
          <w:lang w:bidi="fa-IR"/>
        </w:rPr>
        <w:t xml:space="preserve"> را که بر قوم</w:t>
      </w:r>
      <w:r w:rsidR="00866B51">
        <w:rPr>
          <w:rtl/>
          <w:lang w:bidi="fa-IR"/>
        </w:rPr>
        <w:t>ی</w:t>
      </w:r>
      <w:r>
        <w:rPr>
          <w:rtl/>
          <w:lang w:bidi="fa-IR"/>
        </w:rPr>
        <w:t xml:space="preserve"> ارزان</w:t>
      </w:r>
      <w:r w:rsidR="00866B51">
        <w:rPr>
          <w:rtl/>
          <w:lang w:bidi="fa-IR"/>
        </w:rPr>
        <w:t>ی</w:t>
      </w:r>
      <w:r>
        <w:rPr>
          <w:rtl/>
          <w:lang w:bidi="fa-IR"/>
        </w:rPr>
        <w:t xml:space="preserve"> داشته تغ</w:t>
      </w:r>
      <w:r w:rsidR="00866B51">
        <w:rPr>
          <w:rtl/>
          <w:lang w:bidi="fa-IR"/>
        </w:rPr>
        <w:t>یی</w:t>
      </w:r>
      <w:r>
        <w:rPr>
          <w:rtl/>
          <w:lang w:bidi="fa-IR"/>
        </w:rPr>
        <w:t>ر نم</w:t>
      </w:r>
      <w:r w:rsidR="00866B51">
        <w:rPr>
          <w:rtl/>
          <w:lang w:bidi="fa-IR"/>
        </w:rPr>
        <w:t>ی</w:t>
      </w:r>
      <w:r w:rsidR="00C538D4">
        <w:rPr>
          <w:rtl/>
          <w:lang w:bidi="fa-IR"/>
        </w:rPr>
        <w:t xml:space="preserve"> </w:t>
      </w:r>
      <w:r>
        <w:rPr>
          <w:rtl/>
          <w:lang w:bidi="fa-IR"/>
        </w:rPr>
        <w:t>دهد مگر آنکه آنان خودشان را تغ</w:t>
      </w:r>
      <w:r w:rsidR="00866B51">
        <w:rPr>
          <w:rtl/>
          <w:lang w:bidi="fa-IR"/>
        </w:rPr>
        <w:t>یی</w:t>
      </w:r>
      <w:r>
        <w:rPr>
          <w:rtl/>
          <w:lang w:bidi="fa-IR"/>
        </w:rPr>
        <w:t>ر دهند و خداوند شنوا و داناست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ف</w:t>
      </w:r>
      <w:r w:rsidR="00866B51">
        <w:rPr>
          <w:rtl/>
          <w:lang w:bidi="fa-IR"/>
        </w:rPr>
        <w:t>ی</w:t>
      </w:r>
      <w:r>
        <w:rPr>
          <w:rtl/>
          <w:lang w:bidi="fa-IR"/>
        </w:rPr>
        <w:t>ض و رحمت خدا ب</w:t>
      </w:r>
      <w:r w:rsidR="00866B51">
        <w:rPr>
          <w:rtl/>
          <w:lang w:bidi="fa-IR"/>
        </w:rPr>
        <w:t>ی</w:t>
      </w:r>
      <w:r w:rsidR="00C538D4">
        <w:rPr>
          <w:rtl/>
          <w:lang w:bidi="fa-IR"/>
        </w:rPr>
        <w:t xml:space="preserve"> </w:t>
      </w:r>
      <w:r>
        <w:rPr>
          <w:rtl/>
          <w:lang w:bidi="fa-IR"/>
        </w:rPr>
        <w:t>کران و همگان</w:t>
      </w:r>
      <w:r w:rsidR="00866B51">
        <w:rPr>
          <w:rtl/>
          <w:lang w:bidi="fa-IR"/>
        </w:rPr>
        <w:t>ی</w:t>
      </w:r>
      <w:r>
        <w:rPr>
          <w:rtl/>
          <w:lang w:bidi="fa-IR"/>
        </w:rPr>
        <w:t xml:space="preserve"> است و به تناسب ن</w:t>
      </w:r>
      <w:r w:rsidR="00866B51">
        <w:rPr>
          <w:rtl/>
          <w:lang w:bidi="fa-IR"/>
        </w:rPr>
        <w:t>ی</w:t>
      </w:r>
      <w:r>
        <w:rPr>
          <w:rtl/>
          <w:lang w:bidi="fa-IR"/>
        </w:rPr>
        <w:t>از و شا</w:t>
      </w:r>
      <w:r w:rsidR="00866B51">
        <w:rPr>
          <w:rtl/>
          <w:lang w:bidi="fa-IR"/>
        </w:rPr>
        <w:t>ی</w:t>
      </w:r>
      <w:r>
        <w:rPr>
          <w:rtl/>
          <w:lang w:bidi="fa-IR"/>
        </w:rPr>
        <w:t>ستگ</w:t>
      </w:r>
      <w:r w:rsidR="00866B51">
        <w:rPr>
          <w:rtl/>
          <w:lang w:bidi="fa-IR"/>
        </w:rPr>
        <w:t>ی</w:t>
      </w:r>
      <w:r>
        <w:rPr>
          <w:rtl/>
          <w:lang w:bidi="fa-IR"/>
        </w:rPr>
        <w:t xml:space="preserve"> بر مردم فرود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تا از آن در مس</w:t>
      </w:r>
      <w:r w:rsidR="00866B51">
        <w:rPr>
          <w:rtl/>
          <w:lang w:bidi="fa-IR"/>
        </w:rPr>
        <w:t>ی</w:t>
      </w:r>
      <w:r>
        <w:rPr>
          <w:rtl/>
          <w:lang w:bidi="fa-IR"/>
        </w:rPr>
        <w:t>ر حقّ مدد گرفته</w:t>
      </w:r>
      <w:r w:rsidR="00866B51">
        <w:rPr>
          <w:rtl/>
          <w:lang w:bidi="fa-IR"/>
        </w:rPr>
        <w:t xml:space="preserve">، </w:t>
      </w:r>
      <w:r>
        <w:rPr>
          <w:rtl/>
          <w:lang w:bidi="fa-IR"/>
        </w:rPr>
        <w:t>برا</w:t>
      </w:r>
      <w:r w:rsidR="00866B51">
        <w:rPr>
          <w:rtl/>
          <w:lang w:bidi="fa-IR"/>
        </w:rPr>
        <w:t>ی</w:t>
      </w:r>
      <w:r>
        <w:rPr>
          <w:rtl/>
          <w:lang w:bidi="fa-IR"/>
        </w:rPr>
        <w:t xml:space="preserve"> تکامل خو</w:t>
      </w:r>
      <w:r w:rsidR="00866B51">
        <w:rPr>
          <w:rtl/>
          <w:lang w:bidi="fa-IR"/>
        </w:rPr>
        <w:t>ی</w:t>
      </w:r>
      <w:r>
        <w:rPr>
          <w:rtl/>
          <w:lang w:bidi="fa-IR"/>
        </w:rPr>
        <w:t>ش استفاده نما</w:t>
      </w:r>
      <w:r w:rsidR="00866B51">
        <w:rPr>
          <w:rtl/>
          <w:lang w:bidi="fa-IR"/>
        </w:rPr>
        <w:t>ی</w:t>
      </w:r>
      <w:r>
        <w:rPr>
          <w:rtl/>
          <w:lang w:bidi="fa-IR"/>
        </w:rPr>
        <w:t>ند</w:t>
      </w:r>
      <w:r w:rsidR="00866B51">
        <w:rPr>
          <w:rtl/>
          <w:lang w:bidi="fa-IR"/>
        </w:rPr>
        <w:t xml:space="preserve">. </w:t>
      </w:r>
      <w:r>
        <w:rPr>
          <w:rtl/>
          <w:lang w:bidi="fa-IR"/>
        </w:rPr>
        <w:t>شکرگزار</w:t>
      </w:r>
      <w:r w:rsidR="00866B51">
        <w:rPr>
          <w:rtl/>
          <w:lang w:bidi="fa-IR"/>
        </w:rPr>
        <w:t>ی</w:t>
      </w:r>
      <w:r>
        <w:rPr>
          <w:rtl/>
          <w:lang w:bidi="fa-IR"/>
        </w:rPr>
        <w:t xml:space="preserve"> و 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صح</w:t>
      </w:r>
      <w:r w:rsidR="00866B51">
        <w:rPr>
          <w:rtl/>
          <w:lang w:bidi="fa-IR"/>
        </w:rPr>
        <w:t>ی</w:t>
      </w:r>
      <w:r>
        <w:rPr>
          <w:rtl/>
          <w:lang w:bidi="fa-IR"/>
        </w:rPr>
        <w:t>ح از نعمت</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ی</w:t>
      </w:r>
      <w:r>
        <w:rPr>
          <w:rtl/>
          <w:lang w:bidi="fa-IR"/>
        </w:rPr>
        <w:t xml:space="preserve"> سبب افزا</w:t>
      </w:r>
      <w:r w:rsidR="00866B51">
        <w:rPr>
          <w:rtl/>
          <w:lang w:bidi="fa-IR"/>
        </w:rPr>
        <w:t>ی</w:t>
      </w:r>
      <w:r>
        <w:rPr>
          <w:rtl/>
          <w:lang w:bidi="fa-IR"/>
        </w:rPr>
        <w:t>ش و پا</w:t>
      </w:r>
      <w:r w:rsidR="00866B51">
        <w:rPr>
          <w:rtl/>
          <w:lang w:bidi="fa-IR"/>
        </w:rPr>
        <w:t>ی</w:t>
      </w:r>
      <w:r>
        <w:rPr>
          <w:rtl/>
          <w:lang w:bidi="fa-IR"/>
        </w:rPr>
        <w:t>دار</w:t>
      </w:r>
      <w:r w:rsidR="00866B51">
        <w:rPr>
          <w:rtl/>
          <w:lang w:bidi="fa-IR"/>
        </w:rPr>
        <w:t>ی</w:t>
      </w:r>
      <w:r>
        <w:rPr>
          <w:rtl/>
          <w:lang w:bidi="fa-IR"/>
        </w:rPr>
        <w:t xml:space="preserve"> آنها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امّا هنگام</w:t>
      </w:r>
      <w:r w:rsidR="00866B51">
        <w:rPr>
          <w:rtl/>
          <w:lang w:bidi="fa-IR"/>
        </w:rPr>
        <w:t>ی</w:t>
      </w:r>
      <w:r>
        <w:rPr>
          <w:rtl/>
          <w:lang w:bidi="fa-IR"/>
        </w:rPr>
        <w:t xml:space="preserve"> که وس</w:t>
      </w:r>
      <w:r w:rsidR="00866B51">
        <w:rPr>
          <w:rtl/>
          <w:lang w:bidi="fa-IR"/>
        </w:rPr>
        <w:t>ی</w:t>
      </w:r>
      <w:r>
        <w:rPr>
          <w:rtl/>
          <w:lang w:bidi="fa-IR"/>
        </w:rPr>
        <w:t>له</w:t>
      </w:r>
      <w:r w:rsidR="00C538D4">
        <w:rPr>
          <w:rtl/>
          <w:lang w:bidi="fa-IR"/>
        </w:rPr>
        <w:t xml:space="preserve"> </w:t>
      </w:r>
      <w:r>
        <w:rPr>
          <w:rtl/>
          <w:lang w:bidi="fa-IR"/>
        </w:rPr>
        <w:t>ا</w:t>
      </w:r>
      <w:r w:rsidR="00866B51">
        <w:rPr>
          <w:rtl/>
          <w:lang w:bidi="fa-IR"/>
        </w:rPr>
        <w:t>ی</w:t>
      </w:r>
      <w:r>
        <w:rPr>
          <w:rtl/>
          <w:lang w:bidi="fa-IR"/>
        </w:rPr>
        <w:t xml:space="preserve"> برا</w:t>
      </w:r>
      <w:r w:rsidR="00866B51">
        <w:rPr>
          <w:rtl/>
          <w:lang w:bidi="fa-IR"/>
        </w:rPr>
        <w:t>ی</w:t>
      </w:r>
      <w:r>
        <w:rPr>
          <w:rtl/>
          <w:lang w:bidi="fa-IR"/>
        </w:rPr>
        <w:t xml:space="preserve"> ناسپاس</w:t>
      </w:r>
      <w:r w:rsidR="00866B51">
        <w:rPr>
          <w:rtl/>
          <w:lang w:bidi="fa-IR"/>
        </w:rPr>
        <w:t xml:space="preserve">ی، </w:t>
      </w:r>
      <w:r>
        <w:rPr>
          <w:rtl/>
          <w:lang w:bidi="fa-IR"/>
        </w:rPr>
        <w:lastRenderedPageBreak/>
        <w:t>غرور</w:t>
      </w:r>
      <w:r w:rsidR="00866B51">
        <w:rPr>
          <w:rtl/>
          <w:lang w:bidi="fa-IR"/>
        </w:rPr>
        <w:t xml:space="preserve">، </w:t>
      </w:r>
      <w:r>
        <w:rPr>
          <w:rtl/>
          <w:lang w:bidi="fa-IR"/>
        </w:rPr>
        <w:t>ب</w:t>
      </w:r>
      <w:r w:rsidR="00866B51">
        <w:rPr>
          <w:rtl/>
          <w:lang w:bidi="fa-IR"/>
        </w:rPr>
        <w:t>ی</w:t>
      </w:r>
      <w:r>
        <w:rPr>
          <w:rtl/>
          <w:lang w:bidi="fa-IR"/>
        </w:rPr>
        <w:t>دادگر</w:t>
      </w:r>
      <w:r w:rsidR="00866B51">
        <w:rPr>
          <w:rtl/>
          <w:lang w:bidi="fa-IR"/>
        </w:rPr>
        <w:t xml:space="preserve">ی، </w:t>
      </w:r>
      <w:r>
        <w:rPr>
          <w:rtl/>
          <w:lang w:bidi="fa-IR"/>
        </w:rPr>
        <w:t>عص</w:t>
      </w:r>
      <w:r w:rsidR="00866B51">
        <w:rPr>
          <w:rtl/>
          <w:lang w:bidi="fa-IR"/>
        </w:rPr>
        <w:t>ی</w:t>
      </w:r>
      <w:r>
        <w:rPr>
          <w:rtl/>
          <w:lang w:bidi="fa-IR"/>
        </w:rPr>
        <w:t>ان و آلودگ</w:t>
      </w:r>
      <w:r w:rsidR="00866B51">
        <w:rPr>
          <w:rtl/>
          <w:lang w:bidi="fa-IR"/>
        </w:rPr>
        <w:t>ی</w:t>
      </w:r>
      <w:r>
        <w:rPr>
          <w:rtl/>
          <w:lang w:bidi="fa-IR"/>
        </w:rPr>
        <w:t xml:space="preserve"> گردد</w:t>
      </w:r>
      <w:r w:rsidR="00866B51">
        <w:rPr>
          <w:rtl/>
          <w:lang w:bidi="fa-IR"/>
        </w:rPr>
        <w:t xml:space="preserve">، </w:t>
      </w:r>
      <w:r>
        <w:rPr>
          <w:rtl/>
          <w:lang w:bidi="fa-IR"/>
        </w:rPr>
        <w:t>زم</w:t>
      </w:r>
      <w:r w:rsidR="00866B51">
        <w:rPr>
          <w:rtl/>
          <w:lang w:bidi="fa-IR"/>
        </w:rPr>
        <w:t>ی</w:t>
      </w:r>
      <w:r>
        <w:rPr>
          <w:rtl/>
          <w:lang w:bidi="fa-IR"/>
        </w:rPr>
        <w:t>نه محروم</w:t>
      </w:r>
      <w:r w:rsidR="00866B51">
        <w:rPr>
          <w:rtl/>
          <w:lang w:bidi="fa-IR"/>
        </w:rPr>
        <w:t>ی</w:t>
      </w:r>
      <w:r>
        <w:rPr>
          <w:rtl/>
          <w:lang w:bidi="fa-IR"/>
        </w:rPr>
        <w:t>ت از آنها فراهم گشته</w:t>
      </w:r>
      <w:r w:rsidR="00866B51">
        <w:rPr>
          <w:rtl/>
          <w:lang w:bidi="fa-IR"/>
        </w:rPr>
        <w:t xml:space="preserve">، </w:t>
      </w:r>
      <w:r>
        <w:rPr>
          <w:rtl/>
          <w:lang w:bidi="fa-IR"/>
        </w:rPr>
        <w:t>به بلا و مص</w:t>
      </w:r>
      <w:r w:rsidR="00866B51">
        <w:rPr>
          <w:rtl/>
          <w:lang w:bidi="fa-IR"/>
        </w:rPr>
        <w:t>ی</w:t>
      </w:r>
      <w:r>
        <w:rPr>
          <w:rtl/>
          <w:lang w:bidi="fa-IR"/>
        </w:rPr>
        <w:t>بت و گرفتار</w:t>
      </w:r>
      <w:r w:rsidR="00866B51">
        <w:rPr>
          <w:rtl/>
          <w:lang w:bidi="fa-IR"/>
        </w:rPr>
        <w:t>ی</w:t>
      </w:r>
      <w:r>
        <w:rPr>
          <w:rtl/>
          <w:lang w:bidi="fa-IR"/>
        </w:rPr>
        <w:t xml:space="preserve"> مبدّل خواهد شد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إِذا أَرَدْنا أَنْ نُهْلِکَ قَرْیةً أَمَرْنا مُتْرَفِیها فَفَسَقُوا فِیها فَحَقَّ عَلَیهَا الْقَوْلُ فَدَمَّرْناها تَدْمِیراً ا وَ کَمْ أَهْلَکْنا مِنَ الْقُرُونِ مِنْ بَعْدِ نُوحٍ وَ کَفی بِرَبِّکَ بِذُنُوبِ عِبادِهِ خَبِیراً بَصِیراً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694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بخواه</w:t>
      </w:r>
      <w:r w:rsidR="00866B51">
        <w:rPr>
          <w:rtl/>
          <w:lang w:bidi="fa-IR"/>
        </w:rPr>
        <w:t>ی</w:t>
      </w:r>
      <w:r>
        <w:rPr>
          <w:rtl/>
          <w:lang w:bidi="fa-IR"/>
        </w:rPr>
        <w:t>م اهل شهر و د</w:t>
      </w:r>
      <w:r w:rsidR="00866B51">
        <w:rPr>
          <w:rtl/>
          <w:lang w:bidi="fa-IR"/>
        </w:rPr>
        <w:t>ی</w:t>
      </w:r>
      <w:r>
        <w:rPr>
          <w:rtl/>
          <w:lang w:bidi="fa-IR"/>
        </w:rPr>
        <w:t>ار</w:t>
      </w:r>
      <w:r w:rsidR="00866B51">
        <w:rPr>
          <w:rtl/>
          <w:lang w:bidi="fa-IR"/>
        </w:rPr>
        <w:t>ی</w:t>
      </w:r>
      <w:r>
        <w:rPr>
          <w:rtl/>
          <w:lang w:bidi="fa-IR"/>
        </w:rPr>
        <w:t xml:space="preserve"> را</w:t>
      </w:r>
      <w:r w:rsidR="00866B51">
        <w:rPr>
          <w:rtl/>
          <w:lang w:bidi="fa-IR"/>
        </w:rPr>
        <w:t xml:space="preserve"> (</w:t>
      </w:r>
      <w:r>
        <w:rPr>
          <w:rtl/>
          <w:lang w:bidi="fa-IR"/>
        </w:rPr>
        <w:t>به جهت اعمال ناپسندشان</w:t>
      </w:r>
      <w:r w:rsidR="00866B51">
        <w:rPr>
          <w:rtl/>
          <w:lang w:bidi="fa-IR"/>
        </w:rPr>
        <w:t xml:space="preserve">) </w:t>
      </w:r>
      <w:r>
        <w:rPr>
          <w:rtl/>
          <w:lang w:bidi="fa-IR"/>
        </w:rPr>
        <w:t>هلاک ساز</w:t>
      </w:r>
      <w:r w:rsidR="00866B51">
        <w:rPr>
          <w:rtl/>
          <w:lang w:bidi="fa-IR"/>
        </w:rPr>
        <w:t>ی</w:t>
      </w:r>
      <w:r>
        <w:rPr>
          <w:rtl/>
          <w:lang w:bidi="fa-IR"/>
        </w:rPr>
        <w:t>م</w:t>
      </w:r>
      <w:r w:rsidR="00866B51">
        <w:rPr>
          <w:rtl/>
          <w:lang w:bidi="fa-IR"/>
        </w:rPr>
        <w:t xml:space="preserve">، </w:t>
      </w:r>
      <w:r>
        <w:rPr>
          <w:rtl/>
          <w:lang w:bidi="fa-IR"/>
        </w:rPr>
        <w:t>ثروتمندان سرمستِ غرق در نعمت آن</w:t>
      </w:r>
      <w:r w:rsidR="00C538D4">
        <w:rPr>
          <w:rtl/>
          <w:lang w:bidi="fa-IR"/>
        </w:rPr>
        <w:t xml:space="preserve"> </w:t>
      </w:r>
      <w:r>
        <w:rPr>
          <w:rtl/>
          <w:lang w:bidi="fa-IR"/>
        </w:rPr>
        <w:t>جا را</w:t>
      </w:r>
      <w:r w:rsidR="00866B51">
        <w:rPr>
          <w:rtl/>
          <w:lang w:bidi="fa-IR"/>
        </w:rPr>
        <w:t xml:space="preserve"> (</w:t>
      </w:r>
      <w:r>
        <w:rPr>
          <w:rtl/>
          <w:lang w:bidi="fa-IR"/>
        </w:rPr>
        <w:t>به اطاعت و بندگ</w:t>
      </w:r>
      <w:r w:rsidR="00866B51">
        <w:rPr>
          <w:rtl/>
          <w:lang w:bidi="fa-IR"/>
        </w:rPr>
        <w:t xml:space="preserve">ی) </w:t>
      </w:r>
      <w:r>
        <w:rPr>
          <w:rtl/>
          <w:lang w:bidi="fa-IR"/>
        </w:rPr>
        <w:t>فرمان م</w:t>
      </w:r>
      <w:r w:rsidR="00866B51">
        <w:rPr>
          <w:rtl/>
          <w:lang w:bidi="fa-IR"/>
        </w:rPr>
        <w:t>ی</w:t>
      </w:r>
      <w:r w:rsidR="00C538D4">
        <w:rPr>
          <w:rtl/>
          <w:lang w:bidi="fa-IR"/>
        </w:rPr>
        <w:t xml:space="preserve"> </w:t>
      </w:r>
      <w:r>
        <w:rPr>
          <w:rtl/>
          <w:lang w:bidi="fa-IR"/>
        </w:rPr>
        <w:t>ده</w:t>
      </w:r>
      <w:r w:rsidR="00866B51">
        <w:rPr>
          <w:rtl/>
          <w:lang w:bidi="fa-IR"/>
        </w:rPr>
        <w:t>ی</w:t>
      </w:r>
      <w:r>
        <w:rPr>
          <w:rtl/>
          <w:lang w:bidi="fa-IR"/>
        </w:rPr>
        <w:t>م</w:t>
      </w:r>
      <w:r w:rsidR="00866B51">
        <w:rPr>
          <w:rtl/>
          <w:lang w:bidi="fa-IR"/>
        </w:rPr>
        <w:t xml:space="preserve">، </w:t>
      </w:r>
      <w:r>
        <w:rPr>
          <w:rtl/>
          <w:lang w:bidi="fa-IR"/>
        </w:rPr>
        <w:t>امّا آنان به فسق و تبه کار</w:t>
      </w:r>
      <w:r w:rsidR="00866B51">
        <w:rPr>
          <w:rtl/>
          <w:lang w:bidi="fa-IR"/>
        </w:rPr>
        <w:t>ی</w:t>
      </w:r>
      <w:r>
        <w:rPr>
          <w:rtl/>
          <w:lang w:bidi="fa-IR"/>
        </w:rPr>
        <w:t xml:space="preserve"> رو</w:t>
      </w:r>
      <w:r w:rsidR="00866B51">
        <w:rPr>
          <w:rtl/>
          <w:lang w:bidi="fa-IR"/>
        </w:rPr>
        <w:t>ی</w:t>
      </w:r>
      <w:r>
        <w:rPr>
          <w:rtl/>
          <w:lang w:bidi="fa-IR"/>
        </w:rPr>
        <w:t xml:space="preserve"> آورده</w:t>
      </w:r>
      <w:r w:rsidR="00866B51">
        <w:rPr>
          <w:rtl/>
          <w:lang w:bidi="fa-IR"/>
        </w:rPr>
        <w:t xml:space="preserve">، </w:t>
      </w:r>
      <w:r>
        <w:rPr>
          <w:rtl/>
          <w:lang w:bidi="fa-IR"/>
        </w:rPr>
        <w:t>مستحقّ مجازات م</w:t>
      </w:r>
      <w:r w:rsidR="00866B51">
        <w:rPr>
          <w:rtl/>
          <w:lang w:bidi="fa-IR"/>
        </w:rPr>
        <w:t>ی</w:t>
      </w:r>
      <w:r w:rsidR="00C538D4">
        <w:rPr>
          <w:rtl/>
          <w:lang w:bidi="fa-IR"/>
        </w:rPr>
        <w:t xml:space="preserve"> </w:t>
      </w:r>
      <w:r>
        <w:rPr>
          <w:rtl/>
          <w:lang w:bidi="fa-IR"/>
        </w:rPr>
        <w:t>گردند</w:t>
      </w:r>
      <w:r w:rsidR="00866B51">
        <w:rPr>
          <w:rtl/>
          <w:lang w:bidi="fa-IR"/>
        </w:rPr>
        <w:t xml:space="preserve">. </w:t>
      </w:r>
      <w:r>
        <w:rPr>
          <w:rtl/>
          <w:lang w:bidi="fa-IR"/>
        </w:rPr>
        <w:t>و در نت</w:t>
      </w:r>
      <w:r w:rsidR="00866B51">
        <w:rPr>
          <w:rtl/>
          <w:lang w:bidi="fa-IR"/>
        </w:rPr>
        <w:t>ی</w:t>
      </w:r>
      <w:r>
        <w:rPr>
          <w:rtl/>
          <w:lang w:bidi="fa-IR"/>
        </w:rPr>
        <w:t>جه آنها را به شدّت درهم م</w:t>
      </w:r>
      <w:r w:rsidR="00866B51">
        <w:rPr>
          <w:rtl/>
          <w:lang w:bidi="fa-IR"/>
        </w:rPr>
        <w:t>ی</w:t>
      </w:r>
      <w:r w:rsidR="00C538D4">
        <w:rPr>
          <w:rtl/>
          <w:lang w:bidi="fa-IR"/>
        </w:rPr>
        <w:t xml:space="preserve"> </w:t>
      </w:r>
      <w:r>
        <w:rPr>
          <w:rtl/>
          <w:lang w:bidi="fa-IR"/>
        </w:rPr>
        <w:t>کوب</w:t>
      </w:r>
      <w:r w:rsidR="00866B51">
        <w:rPr>
          <w:rtl/>
          <w:lang w:bidi="fa-IR"/>
        </w:rPr>
        <w:t>ی</w:t>
      </w:r>
      <w:r>
        <w:rPr>
          <w:rtl/>
          <w:lang w:bidi="fa-IR"/>
        </w:rPr>
        <w:t>م و چه بس</w:t>
      </w:r>
      <w:r w:rsidR="00866B51">
        <w:rPr>
          <w:rtl/>
          <w:lang w:bidi="fa-IR"/>
        </w:rPr>
        <w:t>ی</w:t>
      </w:r>
      <w:r>
        <w:rPr>
          <w:rtl/>
          <w:lang w:bidi="fa-IR"/>
        </w:rPr>
        <w:t>ار مردم</w:t>
      </w:r>
      <w:r w:rsidR="00866B51">
        <w:rPr>
          <w:rtl/>
          <w:lang w:bidi="fa-IR"/>
        </w:rPr>
        <w:t>ی</w:t>
      </w:r>
      <w:r>
        <w:rPr>
          <w:rtl/>
          <w:lang w:bidi="fa-IR"/>
        </w:rPr>
        <w:t xml:space="preserve"> که در قرون بعد از نوح</w:t>
      </w:r>
      <w:r w:rsidR="00866B51">
        <w:rPr>
          <w:rtl/>
          <w:lang w:bidi="fa-IR"/>
        </w:rPr>
        <w:t xml:space="preserve"> (</w:t>
      </w:r>
      <w:r>
        <w:rPr>
          <w:rtl/>
          <w:lang w:bidi="fa-IR"/>
        </w:rPr>
        <w:t>به هم</w:t>
      </w:r>
      <w:r w:rsidR="00866B51">
        <w:rPr>
          <w:rtl/>
          <w:lang w:bidi="fa-IR"/>
        </w:rPr>
        <w:t>ی</w:t>
      </w:r>
      <w:r>
        <w:rPr>
          <w:rtl/>
          <w:lang w:bidi="fa-IR"/>
        </w:rPr>
        <w:t>ن روش</w:t>
      </w:r>
      <w:r w:rsidR="00866B51">
        <w:rPr>
          <w:rtl/>
          <w:lang w:bidi="fa-IR"/>
        </w:rPr>
        <w:t xml:space="preserve">) </w:t>
      </w:r>
      <w:r>
        <w:rPr>
          <w:rtl/>
          <w:lang w:bidi="fa-IR"/>
        </w:rPr>
        <w:t>آنان را هلاک ساخت</w:t>
      </w:r>
      <w:r w:rsidR="00866B51">
        <w:rPr>
          <w:rtl/>
          <w:lang w:bidi="fa-IR"/>
        </w:rPr>
        <w:t>ی</w:t>
      </w:r>
      <w:r>
        <w:rPr>
          <w:rtl/>
          <w:lang w:bidi="fa-IR"/>
        </w:rPr>
        <w:t>م</w:t>
      </w:r>
      <w:r w:rsidR="00866B51">
        <w:rPr>
          <w:rtl/>
          <w:lang w:bidi="fa-IR"/>
        </w:rPr>
        <w:t xml:space="preserve">. </w:t>
      </w:r>
      <w:r>
        <w:rPr>
          <w:rtl/>
          <w:lang w:bidi="fa-IR"/>
        </w:rPr>
        <w:t>و کاف</w:t>
      </w:r>
      <w:r w:rsidR="00866B51">
        <w:rPr>
          <w:rtl/>
          <w:lang w:bidi="fa-IR"/>
        </w:rPr>
        <w:t>ی</w:t>
      </w:r>
      <w:r>
        <w:rPr>
          <w:rtl/>
          <w:lang w:bidi="fa-IR"/>
        </w:rPr>
        <w:t xml:space="preserve"> است که پروردگارت از گناهان بندگان خود آگاه و به آنان ب</w:t>
      </w:r>
      <w:r w:rsidR="00866B51">
        <w:rPr>
          <w:rtl/>
          <w:lang w:bidi="fa-IR"/>
        </w:rPr>
        <w:t>ی</w:t>
      </w:r>
      <w:r>
        <w:rPr>
          <w:rtl/>
          <w:lang w:bidi="fa-IR"/>
        </w:rPr>
        <w:t>ناست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تار</w:t>
      </w:r>
      <w:r w:rsidR="00866B51">
        <w:rPr>
          <w:rtl/>
          <w:lang w:bidi="fa-IR"/>
        </w:rPr>
        <w:t>ی</w:t>
      </w:r>
      <w:r>
        <w:rPr>
          <w:rtl/>
          <w:lang w:bidi="fa-IR"/>
        </w:rPr>
        <w:t>خ ملت</w:t>
      </w:r>
      <w:r w:rsidR="00C538D4">
        <w:rPr>
          <w:rtl/>
          <w:lang w:bidi="fa-IR"/>
        </w:rPr>
        <w:t xml:space="preserve"> </w:t>
      </w:r>
      <w:r>
        <w:rPr>
          <w:rtl/>
          <w:lang w:bidi="fa-IR"/>
        </w:rPr>
        <w:t>ها</w:t>
      </w:r>
      <w:r w:rsidR="00866B51">
        <w:rPr>
          <w:rtl/>
          <w:lang w:bidi="fa-IR"/>
        </w:rPr>
        <w:t>ی</w:t>
      </w:r>
      <w:r>
        <w:rPr>
          <w:rtl/>
          <w:lang w:bidi="fa-IR"/>
        </w:rPr>
        <w:t xml:space="preserve"> گذشته و اوضاع و احوال مردم زمان خود ما به خوب</w:t>
      </w:r>
      <w:r w:rsidR="00866B51">
        <w:rPr>
          <w:rtl/>
          <w:lang w:bidi="fa-IR"/>
        </w:rPr>
        <w:t>ی</w:t>
      </w:r>
      <w:r>
        <w:rPr>
          <w:rtl/>
          <w:lang w:bidi="fa-IR"/>
        </w:rPr>
        <w:t xml:space="preserve"> نشان م</w:t>
      </w:r>
      <w:r w:rsidR="00866B51">
        <w:rPr>
          <w:rtl/>
          <w:lang w:bidi="fa-IR"/>
        </w:rPr>
        <w:t>ی</w:t>
      </w:r>
      <w:r w:rsidR="00C538D4">
        <w:rPr>
          <w:rtl/>
          <w:lang w:bidi="fa-IR"/>
        </w:rPr>
        <w:t xml:space="preserve"> </w:t>
      </w:r>
      <w:r>
        <w:rPr>
          <w:rtl/>
          <w:lang w:bidi="fa-IR"/>
        </w:rPr>
        <w:t>دهد که سرچشمه بس</w:t>
      </w:r>
      <w:r w:rsidR="00866B51">
        <w:rPr>
          <w:rtl/>
          <w:lang w:bidi="fa-IR"/>
        </w:rPr>
        <w:t>ی</w:t>
      </w:r>
      <w:r>
        <w:rPr>
          <w:rtl/>
          <w:lang w:bidi="fa-IR"/>
        </w:rPr>
        <w:t>ار</w:t>
      </w:r>
      <w:r w:rsidR="00866B51">
        <w:rPr>
          <w:rtl/>
          <w:lang w:bidi="fa-IR"/>
        </w:rPr>
        <w:t>ی</w:t>
      </w:r>
      <w:r>
        <w:rPr>
          <w:rtl/>
          <w:lang w:bidi="fa-IR"/>
        </w:rPr>
        <w:t xml:space="preserve"> از مفاسد اخلاق</w:t>
      </w:r>
      <w:r w:rsidR="00866B51">
        <w:rPr>
          <w:rtl/>
          <w:lang w:bidi="fa-IR"/>
        </w:rPr>
        <w:t>ی</w:t>
      </w:r>
      <w:r>
        <w:rPr>
          <w:rtl/>
          <w:lang w:bidi="fa-IR"/>
        </w:rPr>
        <w:t xml:space="preserve"> و آفات اجتماع</w:t>
      </w:r>
      <w:r w:rsidR="00866B51">
        <w:rPr>
          <w:rtl/>
          <w:lang w:bidi="fa-IR"/>
        </w:rPr>
        <w:t xml:space="preserve">ی، </w:t>
      </w:r>
      <w:r>
        <w:rPr>
          <w:rtl/>
          <w:lang w:bidi="fa-IR"/>
        </w:rPr>
        <w:t>ثروتمندان غرق در ناز و نعمت و از خدا ب</w:t>
      </w:r>
      <w:r w:rsidR="00866B51">
        <w:rPr>
          <w:rtl/>
          <w:lang w:bidi="fa-IR"/>
        </w:rPr>
        <w:t>ی</w:t>
      </w:r>
      <w:r w:rsidR="00C538D4">
        <w:rPr>
          <w:rtl/>
          <w:lang w:bidi="fa-IR"/>
        </w:rPr>
        <w:t xml:space="preserve"> </w:t>
      </w:r>
      <w:r>
        <w:rPr>
          <w:rtl/>
          <w:lang w:bidi="fa-IR"/>
        </w:rPr>
        <w:t>خبرند که به دل</w:t>
      </w:r>
      <w:r w:rsidR="00866B51">
        <w:rPr>
          <w:rtl/>
          <w:lang w:bidi="fa-IR"/>
        </w:rPr>
        <w:t>ی</w:t>
      </w:r>
      <w:r>
        <w:rPr>
          <w:rtl/>
          <w:lang w:bidi="fa-IR"/>
        </w:rPr>
        <w:t>ل خلق و خو</w:t>
      </w:r>
      <w:r w:rsidR="00866B51">
        <w:rPr>
          <w:rtl/>
          <w:lang w:bidi="fa-IR"/>
        </w:rPr>
        <w:t>ی</w:t>
      </w:r>
      <w:r>
        <w:rPr>
          <w:rtl/>
          <w:lang w:bidi="fa-IR"/>
        </w:rPr>
        <w:t xml:space="preserve"> قارون</w:t>
      </w:r>
      <w:r w:rsidR="00866B51">
        <w:rPr>
          <w:rtl/>
          <w:lang w:bidi="fa-IR"/>
        </w:rPr>
        <w:t>ی</w:t>
      </w:r>
      <w:r>
        <w:rPr>
          <w:rtl/>
          <w:lang w:bidi="fa-IR"/>
        </w:rPr>
        <w:t xml:space="preserve"> همواره با ارزش</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و فض</w:t>
      </w:r>
      <w:r w:rsidR="00866B51">
        <w:rPr>
          <w:rtl/>
          <w:lang w:bidi="fa-IR"/>
        </w:rPr>
        <w:t>ی</w:t>
      </w:r>
      <w:r>
        <w:rPr>
          <w:rtl/>
          <w:lang w:bidi="fa-IR"/>
        </w:rPr>
        <w:t>لت</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در ست</w:t>
      </w:r>
      <w:r w:rsidR="00866B51">
        <w:rPr>
          <w:rtl/>
          <w:lang w:bidi="fa-IR"/>
        </w:rPr>
        <w:t>ی</w:t>
      </w:r>
      <w:r>
        <w:rPr>
          <w:rtl/>
          <w:lang w:bidi="fa-IR"/>
        </w:rPr>
        <w:t>ز</w:t>
      </w:r>
      <w:r w:rsidR="00866B51">
        <w:rPr>
          <w:rtl/>
          <w:lang w:bidi="fa-IR"/>
        </w:rPr>
        <w:t xml:space="preserve">، </w:t>
      </w:r>
      <w:r>
        <w:rPr>
          <w:rtl/>
          <w:lang w:bidi="fa-IR"/>
        </w:rPr>
        <w:t>و در همه دوران تار</w:t>
      </w:r>
      <w:r w:rsidR="00866B51">
        <w:rPr>
          <w:rtl/>
          <w:lang w:bidi="fa-IR"/>
        </w:rPr>
        <w:t>ی</w:t>
      </w:r>
      <w:r>
        <w:rPr>
          <w:rtl/>
          <w:lang w:bidi="fa-IR"/>
        </w:rPr>
        <w:t>خ</w:t>
      </w:r>
      <w:r w:rsidR="00866B51">
        <w:rPr>
          <w:rtl/>
          <w:lang w:bidi="fa-IR"/>
        </w:rPr>
        <w:t>ی</w:t>
      </w:r>
      <w:r>
        <w:rPr>
          <w:rtl/>
          <w:lang w:bidi="fa-IR"/>
        </w:rPr>
        <w:t xml:space="preserve"> در خطّ مقدّم مخالف</w:t>
      </w:r>
      <w:r w:rsidR="00866B51">
        <w:rPr>
          <w:rtl/>
          <w:lang w:bidi="fa-IR"/>
        </w:rPr>
        <w:t>ی</w:t>
      </w:r>
      <w:r>
        <w:rPr>
          <w:rtl/>
          <w:lang w:bidi="fa-IR"/>
        </w:rPr>
        <w:t>ن پ</w:t>
      </w:r>
      <w:r w:rsidR="00866B51">
        <w:rPr>
          <w:rtl/>
          <w:lang w:bidi="fa-IR"/>
        </w:rPr>
        <w:t>ی</w:t>
      </w:r>
      <w:r>
        <w:rPr>
          <w:rtl/>
          <w:lang w:bidi="fa-IR"/>
        </w:rPr>
        <w:t>امبران بوده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أَما إِنَّهُ لَیسَ مِنْ عِرْقٍ یضْرَبُ وَ لا نِکْبَةٍ وَ لا صُدَاعٍ وَ لا مَرَضٍ إِلّا بِذَنْبٍ وَ ذَلِکَ قَوْلُ اللَّهِ عَزَّ وَ جَلَّ فِی کِتابِهِ: وَ ما أَصابَکُمْ مِنْ مُصِیبَةٍ فَبِما کَسَبَتْ أَیدِیکُمْ وَ یعْفُوا عَنْ کَثِیرٍ</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695</w:t>
      </w:r>
      <w:r w:rsidR="00866B51" w:rsidRPr="00C538D4">
        <w:rPr>
          <w:rStyle w:val="libFootnotenumChar"/>
          <w:rtl/>
          <w:lang w:bidi="fa-IR"/>
        </w:rPr>
        <w:t>)</w:t>
      </w:r>
      <w:r w:rsidR="00866B51">
        <w:rPr>
          <w:rtl/>
          <w:lang w:bidi="fa-IR"/>
        </w:rPr>
        <w:t xml:space="preserve"> </w:t>
      </w:r>
      <w:r w:rsidR="00942005">
        <w:rPr>
          <w:rtl/>
          <w:lang w:bidi="fa-IR"/>
        </w:rPr>
        <w:t>ثُمَّ قالَ</w:t>
      </w:r>
      <w:r w:rsidR="00866B51">
        <w:rPr>
          <w:rtl/>
          <w:lang w:bidi="fa-IR"/>
        </w:rPr>
        <w:t xml:space="preserve">: </w:t>
      </w:r>
      <w:r w:rsidR="00942005">
        <w:rPr>
          <w:rtl/>
          <w:lang w:bidi="fa-IR"/>
        </w:rPr>
        <w:t xml:space="preserve">وَ ما </w:t>
      </w:r>
      <w:r w:rsidR="00866B51">
        <w:rPr>
          <w:rtl/>
          <w:lang w:bidi="fa-IR"/>
        </w:rPr>
        <w:t>ی</w:t>
      </w:r>
      <w:r w:rsidR="00942005">
        <w:rPr>
          <w:rtl/>
          <w:lang w:bidi="fa-IR"/>
        </w:rPr>
        <w:t xml:space="preserve">عْفُو اللَّهُ أَکْثَرُ مِمَّا </w:t>
      </w:r>
      <w:r w:rsidR="00866B51">
        <w:rPr>
          <w:rtl/>
          <w:lang w:bidi="fa-IR"/>
        </w:rPr>
        <w:t>ی</w:t>
      </w:r>
      <w:r w:rsidR="00942005">
        <w:rPr>
          <w:rtl/>
          <w:lang w:bidi="fa-IR"/>
        </w:rPr>
        <w:t>ؤَاخِذُ بِهِ</w:t>
      </w:r>
      <w:r w:rsidR="00866B51">
        <w:rPr>
          <w:rtl/>
          <w:lang w:bidi="fa-IR"/>
        </w:rPr>
        <w:t xml:space="preserve">. </w:t>
      </w:r>
      <w:r w:rsidR="00942005">
        <w:rPr>
          <w:rtl/>
          <w:lang w:bidi="fa-IR"/>
        </w:rPr>
        <w:t>»</w:t>
      </w:r>
      <w:r w:rsidR="00866B51">
        <w:rPr>
          <w:rtl/>
          <w:lang w:bidi="fa-IR"/>
        </w:rPr>
        <w:t xml:space="preserve">. </w:t>
      </w:r>
      <w:r w:rsidR="00866B51" w:rsidRPr="00C538D4">
        <w:rPr>
          <w:rStyle w:val="libFootnotenumChar"/>
          <w:rtl/>
          <w:lang w:bidi="fa-IR"/>
        </w:rPr>
        <w:t>(</w:t>
      </w:r>
      <w:r w:rsidR="00942005" w:rsidRPr="00C538D4">
        <w:rPr>
          <w:rStyle w:val="libFootnotenumChar"/>
          <w:rtl/>
        </w:rPr>
        <w:t>696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«نه رگ</w:t>
      </w:r>
      <w:r w:rsidR="00866B51">
        <w:rPr>
          <w:rtl/>
          <w:lang w:bidi="fa-IR"/>
        </w:rPr>
        <w:t>ی</w:t>
      </w:r>
      <w:r>
        <w:rPr>
          <w:rtl/>
          <w:lang w:bidi="fa-IR"/>
        </w:rPr>
        <w:t xml:space="preserve"> به تپش آ</w:t>
      </w:r>
      <w:r w:rsidR="00866B51">
        <w:rPr>
          <w:rtl/>
          <w:lang w:bidi="fa-IR"/>
        </w:rPr>
        <w:t>ی</w:t>
      </w:r>
      <w:r>
        <w:rPr>
          <w:rtl/>
          <w:lang w:bidi="fa-IR"/>
        </w:rPr>
        <w:t>د و نه پا</w:t>
      </w:r>
      <w:r w:rsidR="00866B51">
        <w:rPr>
          <w:rtl/>
          <w:lang w:bidi="fa-IR"/>
        </w:rPr>
        <w:t>یی</w:t>
      </w:r>
      <w:r>
        <w:rPr>
          <w:rtl/>
          <w:lang w:bidi="fa-IR"/>
        </w:rPr>
        <w:t xml:space="preserve"> به سنگ خورد و نه سر</w:t>
      </w:r>
      <w:r w:rsidR="00866B51">
        <w:rPr>
          <w:rtl/>
          <w:lang w:bidi="fa-IR"/>
        </w:rPr>
        <w:t>ی</w:t>
      </w:r>
      <w:r>
        <w:rPr>
          <w:rtl/>
          <w:lang w:bidi="fa-IR"/>
        </w:rPr>
        <w:t xml:space="preserve"> به درد آ</w:t>
      </w:r>
      <w:r w:rsidR="00866B51">
        <w:rPr>
          <w:rtl/>
          <w:lang w:bidi="fa-IR"/>
        </w:rPr>
        <w:t>ی</w:t>
      </w:r>
      <w:r>
        <w:rPr>
          <w:rtl/>
          <w:lang w:bidi="fa-IR"/>
        </w:rPr>
        <w:t>د و نه ه</w:t>
      </w:r>
      <w:r w:rsidR="00866B51">
        <w:rPr>
          <w:rtl/>
          <w:lang w:bidi="fa-IR"/>
        </w:rPr>
        <w:t>ی</w:t>
      </w:r>
      <w:r>
        <w:rPr>
          <w:rtl/>
          <w:lang w:bidi="fa-IR"/>
        </w:rPr>
        <w:t>چ ب</w:t>
      </w:r>
      <w:r w:rsidR="00866B51">
        <w:rPr>
          <w:rtl/>
          <w:lang w:bidi="fa-IR"/>
        </w:rPr>
        <w:t>ی</w:t>
      </w:r>
      <w:r>
        <w:rPr>
          <w:rtl/>
          <w:lang w:bidi="fa-IR"/>
        </w:rPr>
        <w:t>مار</w:t>
      </w:r>
      <w:r w:rsidR="00866B51">
        <w:rPr>
          <w:rtl/>
          <w:lang w:bidi="fa-IR"/>
        </w:rPr>
        <w:t>ی</w:t>
      </w:r>
      <w:r>
        <w:rPr>
          <w:rtl/>
          <w:lang w:bidi="fa-IR"/>
        </w:rPr>
        <w:t xml:space="preserve"> عارض گردد جز به خاطر گناه</w:t>
      </w:r>
      <w:r w:rsidR="00866B51">
        <w:rPr>
          <w:rtl/>
          <w:lang w:bidi="fa-IR"/>
        </w:rPr>
        <w:t xml:space="preserve">! </w:t>
      </w:r>
      <w:r>
        <w:rPr>
          <w:rtl/>
          <w:lang w:bidi="fa-IR"/>
        </w:rPr>
        <w:t>و ا</w:t>
      </w:r>
      <w:r w:rsidR="00866B51">
        <w:rPr>
          <w:rtl/>
          <w:lang w:bidi="fa-IR"/>
        </w:rPr>
        <w:t>ی</w:t>
      </w:r>
      <w:r>
        <w:rPr>
          <w:rtl/>
          <w:lang w:bidi="fa-IR"/>
        </w:rPr>
        <w:t>ن همان گفتار خدا</w:t>
      </w:r>
      <w:r w:rsidR="00866B51">
        <w:rPr>
          <w:rtl/>
          <w:lang w:bidi="fa-IR"/>
        </w:rPr>
        <w:t>ی</w:t>
      </w:r>
      <w:r>
        <w:rPr>
          <w:rtl/>
          <w:lang w:bidi="fa-IR"/>
        </w:rPr>
        <w:t xml:space="preserve"> بزرگ در </w:t>
      </w:r>
      <w:r>
        <w:rPr>
          <w:rtl/>
          <w:lang w:bidi="fa-IR"/>
        </w:rPr>
        <w:lastRenderedPageBreak/>
        <w:t>کتابش م</w:t>
      </w:r>
      <w:r w:rsidR="00866B51">
        <w:rPr>
          <w:rtl/>
          <w:lang w:bidi="fa-IR"/>
        </w:rPr>
        <w:t>ی</w:t>
      </w:r>
      <w:r w:rsidR="00C538D4">
        <w:rPr>
          <w:rtl/>
          <w:lang w:bidi="fa-IR"/>
        </w:rPr>
        <w:t xml:space="preserve"> </w:t>
      </w:r>
      <w:r>
        <w:rPr>
          <w:rtl/>
          <w:lang w:bidi="fa-IR"/>
        </w:rPr>
        <w:t>باشد که فرموده</w:t>
      </w:r>
      <w:r w:rsidR="00866B51">
        <w:rPr>
          <w:rtl/>
          <w:lang w:bidi="fa-IR"/>
        </w:rPr>
        <w:t xml:space="preserve">: </w:t>
      </w:r>
      <w:r>
        <w:rPr>
          <w:rtl/>
          <w:lang w:bidi="fa-IR"/>
        </w:rPr>
        <w:t>هر مص</w:t>
      </w:r>
      <w:r w:rsidR="00866B51">
        <w:rPr>
          <w:rtl/>
          <w:lang w:bidi="fa-IR"/>
        </w:rPr>
        <w:t>ی</w:t>
      </w:r>
      <w:r>
        <w:rPr>
          <w:rtl/>
          <w:lang w:bidi="fa-IR"/>
        </w:rPr>
        <w:t>بت</w:t>
      </w:r>
      <w:r w:rsidR="00866B51">
        <w:rPr>
          <w:rtl/>
          <w:lang w:bidi="fa-IR"/>
        </w:rPr>
        <w:t>ی</w:t>
      </w:r>
      <w:r>
        <w:rPr>
          <w:rtl/>
          <w:lang w:bidi="fa-IR"/>
        </w:rPr>
        <w:t xml:space="preserve"> به شما رسد به واسطه اعمال</w:t>
      </w:r>
      <w:r w:rsidR="00866B51">
        <w:rPr>
          <w:rtl/>
          <w:lang w:bidi="fa-IR"/>
        </w:rPr>
        <w:t>ی</w:t>
      </w:r>
      <w:r>
        <w:rPr>
          <w:rtl/>
          <w:lang w:bidi="fa-IR"/>
        </w:rPr>
        <w:t xml:space="preserve"> است که انجام داده</w:t>
      </w:r>
      <w:r w:rsidR="00C538D4">
        <w:rPr>
          <w:rtl/>
          <w:lang w:bidi="fa-IR"/>
        </w:rPr>
        <w:t xml:space="preserve"> </w:t>
      </w:r>
      <w:r>
        <w:rPr>
          <w:rtl/>
          <w:lang w:bidi="fa-IR"/>
        </w:rPr>
        <w:t>ا</w:t>
      </w:r>
      <w:r w:rsidR="00866B51">
        <w:rPr>
          <w:rtl/>
          <w:lang w:bidi="fa-IR"/>
        </w:rPr>
        <w:t>ی</w:t>
      </w:r>
      <w:r>
        <w:rPr>
          <w:rtl/>
          <w:lang w:bidi="fa-IR"/>
        </w:rPr>
        <w:t>د</w:t>
      </w:r>
      <w:r w:rsidR="00866B51">
        <w:rPr>
          <w:rtl/>
          <w:lang w:bidi="fa-IR"/>
        </w:rPr>
        <w:t xml:space="preserve">، </w:t>
      </w:r>
      <w:r>
        <w:rPr>
          <w:rtl/>
          <w:lang w:bidi="fa-IR"/>
        </w:rPr>
        <w:t>و خداوند از بس</w:t>
      </w:r>
      <w:r w:rsidR="00866B51">
        <w:rPr>
          <w:rtl/>
          <w:lang w:bidi="fa-IR"/>
        </w:rPr>
        <w:t>ی</w:t>
      </w:r>
      <w:r>
        <w:rPr>
          <w:rtl/>
          <w:lang w:bidi="fa-IR"/>
        </w:rPr>
        <w:t>ار</w:t>
      </w:r>
      <w:r w:rsidR="00866B51">
        <w:rPr>
          <w:rtl/>
          <w:lang w:bidi="fa-IR"/>
        </w:rPr>
        <w:t>ی</w:t>
      </w:r>
      <w:r>
        <w:rPr>
          <w:rtl/>
          <w:lang w:bidi="fa-IR"/>
        </w:rPr>
        <w:t xml:space="preserve"> از آنها م</w:t>
      </w:r>
      <w:r w:rsidR="00866B51">
        <w:rPr>
          <w:rtl/>
          <w:lang w:bidi="fa-IR"/>
        </w:rPr>
        <w:t>ی</w:t>
      </w:r>
      <w:r w:rsidR="00C538D4">
        <w:rPr>
          <w:rtl/>
          <w:lang w:bidi="fa-IR"/>
        </w:rPr>
        <w:t xml:space="preserve"> </w:t>
      </w:r>
      <w:r>
        <w:rPr>
          <w:rtl/>
          <w:lang w:bidi="fa-IR"/>
        </w:rPr>
        <w:t>گذرد</w:t>
      </w:r>
      <w:r w:rsidR="00866B51">
        <w:rPr>
          <w:rtl/>
          <w:lang w:bidi="fa-IR"/>
        </w:rPr>
        <w:t xml:space="preserve">. </w:t>
      </w:r>
    </w:p>
    <w:p w:rsidR="00942005" w:rsidRDefault="00942005" w:rsidP="00942005">
      <w:pPr>
        <w:pStyle w:val="libNormal"/>
        <w:rPr>
          <w:rtl/>
          <w:lang w:bidi="fa-IR"/>
        </w:rPr>
      </w:pPr>
      <w:r>
        <w:rPr>
          <w:rtl/>
          <w:lang w:bidi="fa-IR"/>
        </w:rPr>
        <w:t>آنگاه</w:t>
      </w:r>
      <w:r w:rsidR="00866B51">
        <w:rPr>
          <w:rtl/>
          <w:lang w:bidi="fa-IR"/>
        </w:rPr>
        <w:t xml:space="preserve"> (</w:t>
      </w:r>
      <w:r>
        <w:rPr>
          <w:rtl/>
          <w:lang w:bidi="fa-IR"/>
        </w:rPr>
        <w:t xml:space="preserve">امام صادق </w:t>
      </w:r>
      <w:r w:rsidR="001E7402" w:rsidRPr="001E7402">
        <w:rPr>
          <w:rStyle w:val="libAlaemChar"/>
          <w:rtl/>
        </w:rPr>
        <w:t>عليه‌السلام</w:t>
      </w:r>
      <w:r w:rsidR="00866B51">
        <w:rPr>
          <w:rtl/>
          <w:lang w:bidi="fa-IR"/>
        </w:rPr>
        <w:t xml:space="preserve">) </w:t>
      </w:r>
      <w:r>
        <w:rPr>
          <w:rtl/>
          <w:lang w:bidi="fa-IR"/>
        </w:rPr>
        <w:t>فرمودند</w:t>
      </w:r>
      <w:r w:rsidR="00866B51">
        <w:rPr>
          <w:rtl/>
          <w:lang w:bidi="fa-IR"/>
        </w:rPr>
        <w:t xml:space="preserve">: </w:t>
      </w:r>
      <w:r>
        <w:rPr>
          <w:rtl/>
          <w:lang w:bidi="fa-IR"/>
        </w:rPr>
        <w:t>آنچه خدا از آن م</w:t>
      </w:r>
      <w:r w:rsidR="00866B51">
        <w:rPr>
          <w:rtl/>
          <w:lang w:bidi="fa-IR"/>
        </w:rPr>
        <w:t>ی</w:t>
      </w:r>
      <w:r w:rsidR="00C538D4">
        <w:rPr>
          <w:rtl/>
          <w:lang w:bidi="fa-IR"/>
        </w:rPr>
        <w:t xml:space="preserve"> </w:t>
      </w:r>
      <w:r>
        <w:rPr>
          <w:rtl/>
          <w:lang w:bidi="fa-IR"/>
        </w:rPr>
        <w:t>گذرد</w:t>
      </w:r>
      <w:r w:rsidR="00866B51">
        <w:rPr>
          <w:rtl/>
          <w:lang w:bidi="fa-IR"/>
        </w:rPr>
        <w:t xml:space="preserve">، </w:t>
      </w:r>
      <w:r>
        <w:rPr>
          <w:rtl/>
          <w:lang w:bidi="fa-IR"/>
        </w:rPr>
        <w:t>از گناهان</w:t>
      </w:r>
      <w:r w:rsidR="00866B51">
        <w:rPr>
          <w:rtl/>
          <w:lang w:bidi="fa-IR"/>
        </w:rPr>
        <w:t>ی</w:t>
      </w:r>
      <w:r>
        <w:rPr>
          <w:rtl/>
          <w:lang w:bidi="fa-IR"/>
        </w:rPr>
        <w:t xml:space="preserve"> که به وس</w:t>
      </w:r>
      <w:r w:rsidR="00866B51">
        <w:rPr>
          <w:rtl/>
          <w:lang w:bidi="fa-IR"/>
        </w:rPr>
        <w:t>ی</w:t>
      </w:r>
      <w:r>
        <w:rPr>
          <w:rtl/>
          <w:lang w:bidi="fa-IR"/>
        </w:rPr>
        <w:t>له آنها</w:t>
      </w:r>
      <w:r w:rsidR="00866B51">
        <w:rPr>
          <w:rtl/>
          <w:lang w:bidi="fa-IR"/>
        </w:rPr>
        <w:t xml:space="preserve"> (</w:t>
      </w:r>
      <w:r>
        <w:rPr>
          <w:rtl/>
          <w:lang w:bidi="fa-IR"/>
        </w:rPr>
        <w:t>بندگان را</w:t>
      </w:r>
      <w:r w:rsidR="00866B51">
        <w:rPr>
          <w:rtl/>
          <w:lang w:bidi="fa-IR"/>
        </w:rPr>
        <w:t xml:space="preserve">) </w:t>
      </w:r>
      <w:r>
        <w:rPr>
          <w:rtl/>
          <w:lang w:bidi="fa-IR"/>
        </w:rPr>
        <w:t>مؤاخذه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 ب</w:t>
      </w:r>
      <w:r w:rsidR="00866B51">
        <w:rPr>
          <w:rtl/>
          <w:lang w:bidi="fa-IR"/>
        </w:rPr>
        <w:t>ی</w:t>
      </w:r>
      <w:r>
        <w:rPr>
          <w:rtl/>
          <w:lang w:bidi="fa-IR"/>
        </w:rPr>
        <w:t>شتر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نظام آفر</w:t>
      </w:r>
      <w:r w:rsidR="00866B51">
        <w:rPr>
          <w:rtl/>
          <w:lang w:bidi="fa-IR"/>
        </w:rPr>
        <w:t>ی</w:t>
      </w:r>
      <w:r>
        <w:rPr>
          <w:rtl/>
          <w:lang w:bidi="fa-IR"/>
        </w:rPr>
        <w:t>نش</w:t>
      </w:r>
      <w:r w:rsidR="00866B51">
        <w:rPr>
          <w:rtl/>
          <w:lang w:bidi="fa-IR"/>
        </w:rPr>
        <w:t xml:space="preserve">، </w:t>
      </w:r>
      <w:r>
        <w:rPr>
          <w:rtl/>
          <w:lang w:bidi="fa-IR"/>
        </w:rPr>
        <w:t>نظام</w:t>
      </w:r>
      <w:r w:rsidR="00866B51">
        <w:rPr>
          <w:rtl/>
          <w:lang w:bidi="fa-IR"/>
        </w:rPr>
        <w:t>ی</w:t>
      </w:r>
      <w:r>
        <w:rPr>
          <w:rtl/>
          <w:lang w:bidi="fa-IR"/>
        </w:rPr>
        <w:t xml:space="preserve"> منسجم</w:t>
      </w:r>
      <w:r w:rsidR="00866B51">
        <w:rPr>
          <w:rtl/>
          <w:lang w:bidi="fa-IR"/>
        </w:rPr>
        <w:t xml:space="preserve">، </w:t>
      </w:r>
      <w:r>
        <w:rPr>
          <w:rtl/>
          <w:lang w:bidi="fa-IR"/>
        </w:rPr>
        <w:t>پ</w:t>
      </w:r>
      <w:r w:rsidR="00866B51">
        <w:rPr>
          <w:rtl/>
          <w:lang w:bidi="fa-IR"/>
        </w:rPr>
        <w:t>ی</w:t>
      </w:r>
      <w:r>
        <w:rPr>
          <w:rtl/>
          <w:lang w:bidi="fa-IR"/>
        </w:rPr>
        <w:t>وسته</w:t>
      </w:r>
      <w:r w:rsidR="00866B51">
        <w:rPr>
          <w:rtl/>
          <w:lang w:bidi="fa-IR"/>
        </w:rPr>
        <w:t xml:space="preserve">، </w:t>
      </w:r>
      <w:r>
        <w:rPr>
          <w:rtl/>
          <w:lang w:bidi="fa-IR"/>
        </w:rPr>
        <w:t>هماهنگ و همراه با تأث</w:t>
      </w:r>
      <w:r w:rsidR="00866B51">
        <w:rPr>
          <w:rtl/>
          <w:lang w:bidi="fa-IR"/>
        </w:rPr>
        <w:t>ی</w:t>
      </w:r>
      <w:r>
        <w:rPr>
          <w:rtl/>
          <w:lang w:bidi="fa-IR"/>
        </w:rPr>
        <w:t>ر و تأثّر متقابل است</w:t>
      </w:r>
      <w:r w:rsidR="00866B51">
        <w:rPr>
          <w:rtl/>
          <w:lang w:bidi="fa-IR"/>
        </w:rPr>
        <w:t xml:space="preserve">. </w:t>
      </w:r>
      <w:r>
        <w:rPr>
          <w:rtl/>
          <w:lang w:bidi="fa-IR"/>
        </w:rPr>
        <w:t>م</w:t>
      </w:r>
      <w:r w:rsidR="00866B51">
        <w:rPr>
          <w:rtl/>
          <w:lang w:bidi="fa-IR"/>
        </w:rPr>
        <w:t>ی</w:t>
      </w:r>
      <w:r>
        <w:rPr>
          <w:rtl/>
          <w:lang w:bidi="fa-IR"/>
        </w:rPr>
        <w:t>ان اعمال انسان و نظام تکو</w:t>
      </w:r>
      <w:r w:rsidR="00866B51">
        <w:rPr>
          <w:rtl/>
          <w:lang w:bidi="fa-IR"/>
        </w:rPr>
        <w:t>ی</w:t>
      </w:r>
      <w:r>
        <w:rPr>
          <w:rtl/>
          <w:lang w:bidi="fa-IR"/>
        </w:rPr>
        <w:t>ن ن</w:t>
      </w:r>
      <w:r w:rsidR="00866B51">
        <w:rPr>
          <w:rtl/>
          <w:lang w:bidi="fa-IR"/>
        </w:rPr>
        <w:t>ی</w:t>
      </w:r>
      <w:r>
        <w:rPr>
          <w:rtl/>
          <w:lang w:bidi="fa-IR"/>
        </w:rPr>
        <w:t>ز رابطه و پ</w:t>
      </w:r>
      <w:r w:rsidR="00866B51">
        <w:rPr>
          <w:rtl/>
          <w:lang w:bidi="fa-IR"/>
        </w:rPr>
        <w:t>ی</w:t>
      </w:r>
      <w:r>
        <w:rPr>
          <w:rtl/>
          <w:lang w:bidi="fa-IR"/>
        </w:rPr>
        <w:t>وند</w:t>
      </w:r>
      <w:r w:rsidR="00866B51">
        <w:rPr>
          <w:rtl/>
          <w:lang w:bidi="fa-IR"/>
        </w:rPr>
        <w:t>ی</w:t>
      </w:r>
      <w:r>
        <w:rPr>
          <w:rtl/>
          <w:lang w:bidi="fa-IR"/>
        </w:rPr>
        <w:t xml:space="preserve"> ناگسستن</w:t>
      </w:r>
      <w:r w:rsidR="00866B51">
        <w:rPr>
          <w:rtl/>
          <w:lang w:bidi="fa-IR"/>
        </w:rPr>
        <w:t>ی</w:t>
      </w:r>
      <w:r>
        <w:rPr>
          <w:rtl/>
          <w:lang w:bidi="fa-IR"/>
        </w:rPr>
        <w:t xml:space="preserve"> است</w:t>
      </w:r>
      <w:r w:rsidR="00866B51">
        <w:rPr>
          <w:rtl/>
          <w:lang w:bidi="fa-IR"/>
        </w:rPr>
        <w:t xml:space="preserve">. </w:t>
      </w:r>
      <w:r>
        <w:rPr>
          <w:rtl/>
          <w:lang w:bidi="fa-IR"/>
        </w:rPr>
        <w:t>نگاه</w:t>
      </w:r>
      <w:r w:rsidR="00866B51">
        <w:rPr>
          <w:rtl/>
          <w:lang w:bidi="fa-IR"/>
        </w:rPr>
        <w:t>ی</w:t>
      </w:r>
      <w:r>
        <w:rPr>
          <w:rtl/>
          <w:lang w:bidi="fa-IR"/>
        </w:rPr>
        <w:t xml:space="preserve"> که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م</w:t>
      </w:r>
      <w:r w:rsidR="00866B51">
        <w:rPr>
          <w:rtl/>
          <w:lang w:bidi="fa-IR"/>
        </w:rPr>
        <w:t xml:space="preserve">، </w:t>
      </w:r>
      <w:r>
        <w:rPr>
          <w:rtl/>
          <w:lang w:bidi="fa-IR"/>
        </w:rPr>
        <w:t>گام</w:t>
      </w:r>
      <w:r w:rsidR="00866B51">
        <w:rPr>
          <w:rtl/>
          <w:lang w:bidi="fa-IR"/>
        </w:rPr>
        <w:t>ی</w:t>
      </w:r>
      <w:r>
        <w:rPr>
          <w:rtl/>
          <w:lang w:bidi="fa-IR"/>
        </w:rPr>
        <w:t xml:space="preserve"> که بر م</w:t>
      </w:r>
      <w:r w:rsidR="00866B51">
        <w:rPr>
          <w:rtl/>
          <w:lang w:bidi="fa-IR"/>
        </w:rPr>
        <w:t>ی</w:t>
      </w:r>
      <w:r w:rsidR="00C538D4">
        <w:rPr>
          <w:rtl/>
          <w:lang w:bidi="fa-IR"/>
        </w:rPr>
        <w:t xml:space="preserve"> </w:t>
      </w:r>
      <w:r>
        <w:rPr>
          <w:rtl/>
          <w:lang w:bidi="fa-IR"/>
        </w:rPr>
        <w:t>دار</w:t>
      </w:r>
      <w:r w:rsidR="00866B51">
        <w:rPr>
          <w:rtl/>
          <w:lang w:bidi="fa-IR"/>
        </w:rPr>
        <w:t>ی</w:t>
      </w:r>
      <w:r>
        <w:rPr>
          <w:rtl/>
          <w:lang w:bidi="fa-IR"/>
        </w:rPr>
        <w:t>م</w:t>
      </w:r>
      <w:r w:rsidR="00866B51">
        <w:rPr>
          <w:rtl/>
          <w:lang w:bidi="fa-IR"/>
        </w:rPr>
        <w:t xml:space="preserve">، </w:t>
      </w:r>
      <w:r>
        <w:rPr>
          <w:rtl/>
          <w:lang w:bidi="fa-IR"/>
        </w:rPr>
        <w:t>محبّت</w:t>
      </w:r>
      <w:r w:rsidR="00866B51">
        <w:rPr>
          <w:rtl/>
          <w:lang w:bidi="fa-IR"/>
        </w:rPr>
        <w:t>ی</w:t>
      </w:r>
      <w:r>
        <w:rPr>
          <w:rtl/>
          <w:lang w:bidi="fa-IR"/>
        </w:rPr>
        <w:t xml:space="preserve"> که از ما سر م</w:t>
      </w:r>
      <w:r w:rsidR="00866B51">
        <w:rPr>
          <w:rtl/>
          <w:lang w:bidi="fa-IR"/>
        </w:rPr>
        <w:t>ی</w:t>
      </w:r>
      <w:r w:rsidR="00C538D4">
        <w:rPr>
          <w:rtl/>
          <w:lang w:bidi="fa-IR"/>
        </w:rPr>
        <w:t xml:space="preserve"> </w:t>
      </w:r>
      <w:r>
        <w:rPr>
          <w:rtl/>
          <w:lang w:bidi="fa-IR"/>
        </w:rPr>
        <w:t>زند و ستم</w:t>
      </w:r>
      <w:r w:rsidR="00866B51">
        <w:rPr>
          <w:rtl/>
          <w:lang w:bidi="fa-IR"/>
        </w:rPr>
        <w:t>ی</w:t>
      </w:r>
      <w:r>
        <w:rPr>
          <w:rtl/>
          <w:lang w:bidi="fa-IR"/>
        </w:rPr>
        <w:t xml:space="preserve"> که روا م</w:t>
      </w:r>
      <w:r w:rsidR="00866B51">
        <w:rPr>
          <w:rtl/>
          <w:lang w:bidi="fa-IR"/>
        </w:rPr>
        <w:t>ی</w:t>
      </w:r>
      <w:r w:rsidR="00C538D4">
        <w:rPr>
          <w:rtl/>
          <w:lang w:bidi="fa-IR"/>
        </w:rPr>
        <w:t xml:space="preserve"> </w:t>
      </w:r>
      <w:r>
        <w:rPr>
          <w:rtl/>
          <w:lang w:bidi="fa-IR"/>
        </w:rPr>
        <w:t>دار</w:t>
      </w:r>
      <w:r w:rsidR="00866B51">
        <w:rPr>
          <w:rtl/>
          <w:lang w:bidi="fa-IR"/>
        </w:rPr>
        <w:t>ی</w:t>
      </w:r>
      <w:r>
        <w:rPr>
          <w:rtl/>
          <w:lang w:bidi="fa-IR"/>
        </w:rPr>
        <w:t>م</w:t>
      </w:r>
      <w:r w:rsidR="00866B51">
        <w:rPr>
          <w:rtl/>
          <w:lang w:bidi="fa-IR"/>
        </w:rPr>
        <w:t xml:space="preserve">، </w:t>
      </w:r>
      <w:r>
        <w:rPr>
          <w:rtl/>
          <w:lang w:bidi="fa-IR"/>
        </w:rPr>
        <w:t>چه بخواه</w:t>
      </w:r>
      <w:r w:rsidR="00866B51">
        <w:rPr>
          <w:rtl/>
          <w:lang w:bidi="fa-IR"/>
        </w:rPr>
        <w:t>ی</w:t>
      </w:r>
      <w:r>
        <w:rPr>
          <w:rtl/>
          <w:lang w:bidi="fa-IR"/>
        </w:rPr>
        <w:t>م و چه نخواه</w:t>
      </w:r>
      <w:r w:rsidR="00866B51">
        <w:rPr>
          <w:rtl/>
          <w:lang w:bidi="fa-IR"/>
        </w:rPr>
        <w:t>ی</w:t>
      </w:r>
      <w:r>
        <w:rPr>
          <w:rtl/>
          <w:lang w:bidi="fa-IR"/>
        </w:rPr>
        <w:t>م</w:t>
      </w:r>
      <w:r w:rsidR="00866B51">
        <w:rPr>
          <w:rtl/>
          <w:lang w:bidi="fa-IR"/>
        </w:rPr>
        <w:t xml:space="preserve">، </w:t>
      </w:r>
      <w:r>
        <w:rPr>
          <w:rtl/>
          <w:lang w:bidi="fa-IR"/>
        </w:rPr>
        <w:t xml:space="preserve">هر </w:t>
      </w:r>
      <w:r w:rsidR="00866B51">
        <w:rPr>
          <w:rtl/>
          <w:lang w:bidi="fa-IR"/>
        </w:rPr>
        <w:t>ی</w:t>
      </w:r>
      <w:r>
        <w:rPr>
          <w:rtl/>
          <w:lang w:bidi="fa-IR"/>
        </w:rPr>
        <w:t>ک دارا</w:t>
      </w:r>
      <w:r w:rsidR="00866B51">
        <w:rPr>
          <w:rtl/>
          <w:lang w:bidi="fa-IR"/>
        </w:rPr>
        <w:t>ی</w:t>
      </w:r>
      <w:r>
        <w:rPr>
          <w:rtl/>
          <w:lang w:bidi="fa-IR"/>
        </w:rPr>
        <w:t xml:space="preserve"> آثار</w:t>
      </w:r>
      <w:r w:rsidR="00866B51">
        <w:rPr>
          <w:rtl/>
          <w:lang w:bidi="fa-IR"/>
        </w:rPr>
        <w:t>ی</w:t>
      </w:r>
      <w:r>
        <w:rPr>
          <w:rtl/>
          <w:lang w:bidi="fa-IR"/>
        </w:rPr>
        <w:t xml:space="preserve"> خوش </w:t>
      </w:r>
      <w:r w:rsidR="00866B51">
        <w:rPr>
          <w:rtl/>
          <w:lang w:bidi="fa-IR"/>
        </w:rPr>
        <w:t>ی</w:t>
      </w:r>
      <w:r>
        <w:rPr>
          <w:rtl/>
          <w:lang w:bidi="fa-IR"/>
        </w:rPr>
        <w:t>ا برخوردار از پ</w:t>
      </w:r>
      <w:r w:rsidR="00866B51">
        <w:rPr>
          <w:rtl/>
          <w:lang w:bidi="fa-IR"/>
        </w:rPr>
        <w:t>ی</w:t>
      </w:r>
      <w:r w:rsidR="00C538D4">
        <w:rPr>
          <w:rtl/>
          <w:lang w:bidi="fa-IR"/>
        </w:rPr>
        <w:t xml:space="preserve"> </w:t>
      </w:r>
      <w:r>
        <w:rPr>
          <w:rtl/>
          <w:lang w:bidi="fa-IR"/>
        </w:rPr>
        <w:t>آمدها</w:t>
      </w:r>
      <w:r w:rsidR="00866B51">
        <w:rPr>
          <w:rtl/>
          <w:lang w:bidi="fa-IR"/>
        </w:rPr>
        <w:t>یی</w:t>
      </w:r>
      <w:r>
        <w:rPr>
          <w:rtl/>
          <w:lang w:bidi="fa-IR"/>
        </w:rPr>
        <w:t xml:space="preserve"> ناگوار است که به تناسب نوع عمل</w:t>
      </w:r>
      <w:r w:rsidR="00866B51">
        <w:rPr>
          <w:rtl/>
          <w:lang w:bidi="fa-IR"/>
        </w:rPr>
        <w:t xml:space="preserve">، </w:t>
      </w:r>
      <w:r>
        <w:rPr>
          <w:rtl/>
          <w:lang w:bidi="fa-IR"/>
        </w:rPr>
        <w:t>به اراده حضرت آفر</w:t>
      </w:r>
      <w:r w:rsidR="00866B51">
        <w:rPr>
          <w:rtl/>
          <w:lang w:bidi="fa-IR"/>
        </w:rPr>
        <w:t>ی</w:t>
      </w:r>
      <w:r>
        <w:rPr>
          <w:rtl/>
          <w:lang w:bidi="fa-IR"/>
        </w:rPr>
        <w:t>دگار</w:t>
      </w:r>
      <w:r w:rsidR="00866B51">
        <w:rPr>
          <w:rtl/>
          <w:lang w:bidi="fa-IR"/>
        </w:rPr>
        <w:t xml:space="preserve">، </w:t>
      </w:r>
      <w:r>
        <w:rPr>
          <w:rtl/>
          <w:lang w:bidi="fa-IR"/>
        </w:rPr>
        <w:t>در پ</w:t>
      </w:r>
      <w:r w:rsidR="00866B51">
        <w:rPr>
          <w:rtl/>
          <w:lang w:bidi="fa-IR"/>
        </w:rPr>
        <w:t>ی</w:t>
      </w:r>
      <w:r>
        <w:rPr>
          <w:rtl/>
          <w:lang w:bidi="fa-IR"/>
        </w:rPr>
        <w:t xml:space="preserve"> اعمال خوب </w:t>
      </w:r>
      <w:r w:rsidR="00866B51">
        <w:rPr>
          <w:rtl/>
          <w:lang w:bidi="fa-IR"/>
        </w:rPr>
        <w:t>ی</w:t>
      </w:r>
      <w:r>
        <w:rPr>
          <w:rtl/>
          <w:lang w:bidi="fa-IR"/>
        </w:rPr>
        <w:t>ا بد ما ظاهر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عمل</w:t>
      </w:r>
      <w:r w:rsidR="00866B51">
        <w:rPr>
          <w:rtl/>
          <w:lang w:bidi="fa-IR"/>
        </w:rPr>
        <w:t>ی</w:t>
      </w:r>
      <w:r>
        <w:rPr>
          <w:rtl/>
          <w:lang w:bidi="fa-IR"/>
        </w:rPr>
        <w:t xml:space="preserve"> که همراه با اصول فطرت و هماهنگ با قوان</w:t>
      </w:r>
      <w:r w:rsidR="00866B51">
        <w:rPr>
          <w:rtl/>
          <w:lang w:bidi="fa-IR"/>
        </w:rPr>
        <w:t>ی</w:t>
      </w:r>
      <w:r>
        <w:rPr>
          <w:rtl/>
          <w:lang w:bidi="fa-IR"/>
        </w:rPr>
        <w:t>ن حاکم بر نظام آفر</w:t>
      </w:r>
      <w:r w:rsidR="00866B51">
        <w:rPr>
          <w:rtl/>
          <w:lang w:bidi="fa-IR"/>
        </w:rPr>
        <w:t>ی</w:t>
      </w:r>
      <w:r>
        <w:rPr>
          <w:rtl/>
          <w:lang w:bidi="fa-IR"/>
        </w:rPr>
        <w:t>نش است برکات اله</w:t>
      </w:r>
      <w:r w:rsidR="00866B51">
        <w:rPr>
          <w:rtl/>
          <w:lang w:bidi="fa-IR"/>
        </w:rPr>
        <w:t>ی</w:t>
      </w:r>
      <w:r>
        <w:rPr>
          <w:rtl/>
          <w:lang w:bidi="fa-IR"/>
        </w:rPr>
        <w:t xml:space="preserve"> را در پ</w:t>
      </w:r>
      <w:r w:rsidR="00866B51">
        <w:rPr>
          <w:rtl/>
          <w:lang w:bidi="fa-IR"/>
        </w:rPr>
        <w:t>ی</w:t>
      </w:r>
      <w:r>
        <w:rPr>
          <w:rtl/>
          <w:lang w:bidi="fa-IR"/>
        </w:rPr>
        <w:t xml:space="preserve"> دارد</w:t>
      </w:r>
      <w:r w:rsidR="00866B51">
        <w:rPr>
          <w:rtl/>
          <w:lang w:bidi="fa-IR"/>
        </w:rPr>
        <w:t xml:space="preserve">. </w:t>
      </w:r>
      <w:r>
        <w:rPr>
          <w:rtl/>
          <w:lang w:bidi="fa-IR"/>
        </w:rPr>
        <w:t>کس</w:t>
      </w:r>
      <w:r w:rsidR="00866B51">
        <w:rPr>
          <w:rtl/>
          <w:lang w:bidi="fa-IR"/>
        </w:rPr>
        <w:t>ی</w:t>
      </w:r>
      <w:r>
        <w:rPr>
          <w:rtl/>
          <w:lang w:bidi="fa-IR"/>
        </w:rPr>
        <w:t xml:space="preserve"> هم که بر خلاف ندا</w:t>
      </w:r>
      <w:r w:rsidR="00866B51">
        <w:rPr>
          <w:rtl/>
          <w:lang w:bidi="fa-IR"/>
        </w:rPr>
        <w:t>ی</w:t>
      </w:r>
      <w:r>
        <w:rPr>
          <w:rtl/>
          <w:lang w:bidi="fa-IR"/>
        </w:rPr>
        <w:t xml:space="preserve"> فطرت به خواسته</w:t>
      </w:r>
      <w:r w:rsidR="00C538D4">
        <w:rPr>
          <w:rtl/>
          <w:lang w:bidi="fa-IR"/>
        </w:rPr>
        <w:t xml:space="preserve"> </w:t>
      </w:r>
      <w:r>
        <w:rPr>
          <w:rtl/>
          <w:lang w:bidi="fa-IR"/>
        </w:rPr>
        <w:t>ها</w:t>
      </w:r>
      <w:r w:rsidR="00866B51">
        <w:rPr>
          <w:rtl/>
          <w:lang w:bidi="fa-IR"/>
        </w:rPr>
        <w:t>ی</w:t>
      </w:r>
      <w:r>
        <w:rPr>
          <w:rtl/>
          <w:lang w:bidi="fa-IR"/>
        </w:rPr>
        <w:t xml:space="preserve"> فاسد ش</w:t>
      </w:r>
      <w:r w:rsidR="00866B51">
        <w:rPr>
          <w:rtl/>
          <w:lang w:bidi="fa-IR"/>
        </w:rPr>
        <w:t>ی</w:t>
      </w:r>
      <w:r>
        <w:rPr>
          <w:rtl/>
          <w:lang w:bidi="fa-IR"/>
        </w:rPr>
        <w:t>طان</w:t>
      </w:r>
      <w:r w:rsidR="00866B51">
        <w:rPr>
          <w:rtl/>
          <w:lang w:bidi="fa-IR"/>
        </w:rPr>
        <w:t>ی</w:t>
      </w:r>
      <w:r>
        <w:rPr>
          <w:rtl/>
          <w:lang w:bidi="fa-IR"/>
        </w:rPr>
        <w:t xml:space="preserve"> لبّ</w:t>
      </w:r>
      <w:r w:rsidR="00866B51">
        <w:rPr>
          <w:rtl/>
          <w:lang w:bidi="fa-IR"/>
        </w:rPr>
        <w:t>ی</w:t>
      </w:r>
      <w:r>
        <w:rPr>
          <w:rtl/>
          <w:lang w:bidi="fa-IR"/>
        </w:rPr>
        <w:t>ک گفته</w:t>
      </w:r>
      <w:r w:rsidR="00866B51">
        <w:rPr>
          <w:rtl/>
          <w:lang w:bidi="fa-IR"/>
        </w:rPr>
        <w:t xml:space="preserve">، </w:t>
      </w:r>
      <w:r>
        <w:rPr>
          <w:rtl/>
          <w:lang w:bidi="fa-IR"/>
        </w:rPr>
        <w:t>مرتکب عمل ضد ارزش</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و گناه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جان و مال خو</w:t>
      </w:r>
      <w:r w:rsidR="00866B51">
        <w:rPr>
          <w:rtl/>
          <w:lang w:bidi="fa-IR"/>
        </w:rPr>
        <w:t>ی</w:t>
      </w:r>
      <w:r>
        <w:rPr>
          <w:rtl/>
          <w:lang w:bidi="fa-IR"/>
        </w:rPr>
        <w:t>ش را در معرض انواع گرفتار</w:t>
      </w:r>
      <w:r w:rsidR="00866B51">
        <w:rPr>
          <w:rtl/>
          <w:lang w:bidi="fa-IR"/>
        </w:rPr>
        <w:t>ی</w:t>
      </w:r>
      <w:r w:rsidR="00C538D4">
        <w:rPr>
          <w:rtl/>
          <w:lang w:bidi="fa-IR"/>
        </w:rPr>
        <w:t xml:space="preserve"> </w:t>
      </w:r>
      <w:r>
        <w:rPr>
          <w:rtl/>
          <w:lang w:bidi="fa-IR"/>
        </w:rPr>
        <w:t>ها قرار داده</w:t>
      </w:r>
      <w:r w:rsidR="00866B51">
        <w:rPr>
          <w:rtl/>
          <w:lang w:bidi="fa-IR"/>
        </w:rPr>
        <w:t xml:space="preserve">، </w:t>
      </w:r>
      <w:r>
        <w:rPr>
          <w:rtl/>
          <w:lang w:bidi="fa-IR"/>
        </w:rPr>
        <w:t>به مص</w:t>
      </w:r>
      <w:r w:rsidR="00866B51">
        <w:rPr>
          <w:rtl/>
          <w:lang w:bidi="fa-IR"/>
        </w:rPr>
        <w:t>ی</w:t>
      </w:r>
      <w:r>
        <w:rPr>
          <w:rtl/>
          <w:lang w:bidi="fa-IR"/>
        </w:rPr>
        <w:t>بت و بلا مبتلا خواهد گرد</w:t>
      </w:r>
      <w:r w:rsidR="00866B51">
        <w:rPr>
          <w:rtl/>
          <w:lang w:bidi="fa-IR"/>
        </w:rPr>
        <w:t>ی</w:t>
      </w:r>
      <w:r>
        <w:rPr>
          <w:rtl/>
          <w:lang w:bidi="fa-IR"/>
        </w:rPr>
        <w:t>د</w:t>
      </w:r>
      <w:r w:rsidR="00866B51">
        <w:rPr>
          <w:rtl/>
          <w:lang w:bidi="fa-IR"/>
        </w:rPr>
        <w:t xml:space="preserve">. </w:t>
      </w:r>
    </w:p>
    <w:tbl>
      <w:tblPr>
        <w:tblStyle w:val="TableGrid"/>
        <w:bidiVisual/>
        <w:tblW w:w="5000" w:type="pct"/>
        <w:tblLook w:val="01E0"/>
      </w:tblPr>
      <w:tblGrid>
        <w:gridCol w:w="3641"/>
        <w:gridCol w:w="269"/>
        <w:gridCol w:w="3677"/>
      </w:tblGrid>
      <w:tr w:rsidR="005E4F82" w:rsidTr="000F4BA1">
        <w:trPr>
          <w:trHeight w:val="350"/>
        </w:trPr>
        <w:tc>
          <w:tcPr>
            <w:tcW w:w="4288" w:type="dxa"/>
            <w:shd w:val="clear" w:color="auto" w:fill="auto"/>
          </w:tcPr>
          <w:p w:rsidR="005E4F82" w:rsidRDefault="005E4F82" w:rsidP="000F4BA1">
            <w:pPr>
              <w:pStyle w:val="libPoem"/>
              <w:rPr>
                <w:rtl/>
              </w:rPr>
            </w:pPr>
            <w:r>
              <w:rPr>
                <w:rtl/>
                <w:lang w:bidi="fa-IR"/>
              </w:rPr>
              <w:t>چو بد کردی مباش ایمن ز آفات</w:t>
            </w:r>
            <w:r w:rsidRPr="00725071">
              <w:rPr>
                <w:rStyle w:val="libPoemTiniChar0"/>
                <w:rtl/>
              </w:rPr>
              <w:br/>
              <w:t> </w:t>
            </w:r>
          </w:p>
        </w:tc>
        <w:tc>
          <w:tcPr>
            <w:tcW w:w="280" w:type="dxa"/>
            <w:shd w:val="clear" w:color="auto" w:fill="auto"/>
          </w:tcPr>
          <w:p w:rsidR="005E4F82" w:rsidRDefault="005E4F82" w:rsidP="000F4BA1">
            <w:pPr>
              <w:pStyle w:val="libPoem"/>
              <w:rPr>
                <w:rtl/>
              </w:rPr>
            </w:pPr>
          </w:p>
        </w:tc>
        <w:tc>
          <w:tcPr>
            <w:tcW w:w="4288" w:type="dxa"/>
            <w:shd w:val="clear" w:color="auto" w:fill="auto"/>
          </w:tcPr>
          <w:p w:rsidR="005E4F82" w:rsidRDefault="005E4F82" w:rsidP="000F4BA1">
            <w:pPr>
              <w:pStyle w:val="libPoem"/>
              <w:rPr>
                <w:rtl/>
              </w:rPr>
            </w:pPr>
            <w:r>
              <w:rPr>
                <w:rtl/>
                <w:lang w:bidi="fa-IR"/>
              </w:rPr>
              <w:t>که دارد هر بدی آخر مکافات</w:t>
            </w:r>
            <w:r w:rsidRPr="00725071">
              <w:rPr>
                <w:rStyle w:val="libPoemTiniChar0"/>
                <w:rtl/>
              </w:rPr>
              <w:br/>
              <w:t> </w:t>
            </w:r>
          </w:p>
        </w:tc>
      </w:tr>
    </w:tbl>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«إِنَّ الذَّنْبَ </w:t>
      </w:r>
      <w:r w:rsidR="00866B51">
        <w:rPr>
          <w:rtl/>
          <w:lang w:bidi="fa-IR"/>
        </w:rPr>
        <w:t>ی</w:t>
      </w:r>
      <w:r>
        <w:rPr>
          <w:rtl/>
          <w:lang w:bidi="fa-IR"/>
        </w:rPr>
        <w:t>حْرِمُ الْعَبْدَ الرِّزْقَ</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697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گناه بنده را از روز</w:t>
      </w:r>
      <w:r w:rsidR="00866B51">
        <w:rPr>
          <w:rtl/>
          <w:lang w:bidi="fa-IR"/>
        </w:rPr>
        <w:t>ی</w:t>
      </w:r>
      <w:r>
        <w:rPr>
          <w:rtl/>
          <w:lang w:bidi="fa-IR"/>
        </w:rPr>
        <w:t xml:space="preserve"> محروم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هم آن حضرت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پدرم همواره م</w:t>
      </w:r>
      <w:r w:rsidR="00866B51">
        <w:rPr>
          <w:rtl/>
          <w:lang w:bidi="fa-IR"/>
        </w:rPr>
        <w:t>ی</w:t>
      </w:r>
      <w:r w:rsidR="00C538D4">
        <w:rPr>
          <w:rtl/>
          <w:lang w:bidi="fa-IR"/>
        </w:rPr>
        <w:t xml:space="preserve"> </w:t>
      </w:r>
      <w:r>
        <w:rPr>
          <w:rtl/>
          <w:lang w:bidi="fa-IR"/>
        </w:rPr>
        <w:t>فرمودند</w:t>
      </w:r>
      <w:r w:rsidR="00866B51">
        <w:rPr>
          <w:rtl/>
          <w:lang w:bidi="fa-IR"/>
        </w:rPr>
        <w:t xml:space="preserve">: </w:t>
      </w:r>
    </w:p>
    <w:p w:rsidR="00942005" w:rsidRDefault="00942005" w:rsidP="00942005">
      <w:pPr>
        <w:pStyle w:val="libNormal"/>
        <w:rPr>
          <w:rtl/>
          <w:lang w:bidi="fa-IR"/>
        </w:rPr>
      </w:pPr>
      <w:r>
        <w:rPr>
          <w:rtl/>
          <w:lang w:bidi="fa-IR"/>
        </w:rPr>
        <w:lastRenderedPageBreak/>
        <w:t>«إِنَّ اللَّهَ قَضَ</w:t>
      </w:r>
      <w:r w:rsidR="00866B51">
        <w:rPr>
          <w:rtl/>
          <w:lang w:bidi="fa-IR"/>
        </w:rPr>
        <w:t>ی</w:t>
      </w:r>
      <w:r>
        <w:rPr>
          <w:rtl/>
          <w:lang w:bidi="fa-IR"/>
        </w:rPr>
        <w:t xml:space="preserve"> قَضاءً حَتْماً أَلّا </w:t>
      </w:r>
      <w:r w:rsidR="00866B51">
        <w:rPr>
          <w:rtl/>
          <w:lang w:bidi="fa-IR"/>
        </w:rPr>
        <w:t>ی</w:t>
      </w:r>
      <w:r>
        <w:rPr>
          <w:rtl/>
          <w:lang w:bidi="fa-IR"/>
        </w:rPr>
        <w:t>نْعِمَ عَلَ</w:t>
      </w:r>
      <w:r w:rsidR="00866B51">
        <w:rPr>
          <w:rtl/>
          <w:lang w:bidi="fa-IR"/>
        </w:rPr>
        <w:t>ی</w:t>
      </w:r>
      <w:r>
        <w:rPr>
          <w:rtl/>
          <w:lang w:bidi="fa-IR"/>
        </w:rPr>
        <w:t xml:space="preserve"> الْعَبْدِ بِنِعْمَةٍ فَ</w:t>
      </w:r>
      <w:r w:rsidR="00866B51">
        <w:rPr>
          <w:rtl/>
          <w:lang w:bidi="fa-IR"/>
        </w:rPr>
        <w:t>ی</w:t>
      </w:r>
      <w:r>
        <w:rPr>
          <w:rtl/>
          <w:lang w:bidi="fa-IR"/>
        </w:rPr>
        <w:t>سْلُبَها إِ</w:t>
      </w:r>
      <w:r w:rsidR="00866B51">
        <w:rPr>
          <w:rtl/>
          <w:lang w:bidi="fa-IR"/>
        </w:rPr>
        <w:t>ی</w:t>
      </w:r>
      <w:r>
        <w:rPr>
          <w:rtl/>
          <w:lang w:bidi="fa-IR"/>
        </w:rPr>
        <w:t>اهُ حَتَّ</w:t>
      </w:r>
      <w:r w:rsidR="00866B51">
        <w:rPr>
          <w:rtl/>
          <w:lang w:bidi="fa-IR"/>
        </w:rPr>
        <w:t>ی</w:t>
      </w:r>
      <w:r>
        <w:rPr>
          <w:rtl/>
          <w:lang w:bidi="fa-IR"/>
        </w:rPr>
        <w:t xml:space="preserve"> </w:t>
      </w:r>
      <w:r w:rsidR="00866B51">
        <w:rPr>
          <w:rtl/>
          <w:lang w:bidi="fa-IR"/>
        </w:rPr>
        <w:t>ی</w:t>
      </w:r>
      <w:r>
        <w:rPr>
          <w:rtl/>
          <w:lang w:bidi="fa-IR"/>
        </w:rPr>
        <w:t xml:space="preserve">حْدِثَ الْعَبْدُ ذَنْباً </w:t>
      </w:r>
      <w:r w:rsidR="00866B51">
        <w:rPr>
          <w:rtl/>
          <w:lang w:bidi="fa-IR"/>
        </w:rPr>
        <w:t>ی</w:t>
      </w:r>
      <w:r>
        <w:rPr>
          <w:rtl/>
          <w:lang w:bidi="fa-IR"/>
        </w:rPr>
        <w:t>سْتَحِقُّ بِذَلِکَ النَّقِمَةَ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698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حکم حتم</w:t>
      </w:r>
      <w:r w:rsidR="00866B51">
        <w:rPr>
          <w:rtl/>
          <w:lang w:bidi="fa-IR"/>
        </w:rPr>
        <w:t>ی</w:t>
      </w:r>
      <w:r>
        <w:rPr>
          <w:rtl/>
          <w:lang w:bidi="fa-IR"/>
        </w:rPr>
        <w:t xml:space="preserve"> نموده که نعمت</w:t>
      </w:r>
      <w:r w:rsidR="00866B51">
        <w:rPr>
          <w:rtl/>
          <w:lang w:bidi="fa-IR"/>
        </w:rPr>
        <w:t>ی</w:t>
      </w:r>
      <w:r>
        <w:rPr>
          <w:rtl/>
          <w:lang w:bidi="fa-IR"/>
        </w:rPr>
        <w:t xml:space="preserve"> را به بنده</w:t>
      </w:r>
      <w:r w:rsidR="00C538D4">
        <w:rPr>
          <w:rtl/>
          <w:lang w:bidi="fa-IR"/>
        </w:rPr>
        <w:t xml:space="preserve"> </w:t>
      </w:r>
      <w:r>
        <w:rPr>
          <w:rtl/>
          <w:lang w:bidi="fa-IR"/>
        </w:rPr>
        <w:t>اش ارزان</w:t>
      </w:r>
      <w:r w:rsidR="00866B51">
        <w:rPr>
          <w:rtl/>
          <w:lang w:bidi="fa-IR"/>
        </w:rPr>
        <w:t>ی</w:t>
      </w:r>
      <w:r>
        <w:rPr>
          <w:rtl/>
          <w:lang w:bidi="fa-IR"/>
        </w:rPr>
        <w:t xml:space="preserve"> نکند و باز پس گ</w:t>
      </w:r>
      <w:r w:rsidR="00866B51">
        <w:rPr>
          <w:rtl/>
          <w:lang w:bidi="fa-IR"/>
        </w:rPr>
        <w:t>ی</w:t>
      </w:r>
      <w:r>
        <w:rPr>
          <w:rtl/>
          <w:lang w:bidi="fa-IR"/>
        </w:rPr>
        <w:t>رد مگر هنگام</w:t>
      </w:r>
      <w:r w:rsidR="00866B51">
        <w:rPr>
          <w:rtl/>
          <w:lang w:bidi="fa-IR"/>
        </w:rPr>
        <w:t>ی</w:t>
      </w:r>
      <w:r>
        <w:rPr>
          <w:rtl/>
          <w:lang w:bidi="fa-IR"/>
        </w:rPr>
        <w:t xml:space="preserve"> که بنده مرتکب گناه</w:t>
      </w:r>
      <w:r w:rsidR="00866B51">
        <w:rPr>
          <w:rtl/>
          <w:lang w:bidi="fa-IR"/>
        </w:rPr>
        <w:t>ی</w:t>
      </w:r>
      <w:r>
        <w:rPr>
          <w:rtl/>
          <w:lang w:bidi="fa-IR"/>
        </w:rPr>
        <w:t xml:space="preserve"> شود که به سبب آن مستحقّ نقمت و ک</w:t>
      </w:r>
      <w:r w:rsidR="00866B51">
        <w:rPr>
          <w:rtl/>
          <w:lang w:bidi="fa-IR"/>
        </w:rPr>
        <w:t>ی</w:t>
      </w:r>
      <w:r>
        <w:rPr>
          <w:rtl/>
          <w:lang w:bidi="fa-IR"/>
        </w:rPr>
        <w:t>فر گردد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نمونه</w:t>
      </w:r>
      <w:r w:rsidR="00C538D4">
        <w:rPr>
          <w:rtl/>
          <w:lang w:bidi="fa-IR"/>
        </w:rPr>
        <w:t xml:space="preserve"> </w:t>
      </w:r>
      <w:r>
        <w:rPr>
          <w:rtl/>
          <w:lang w:bidi="fa-IR"/>
        </w:rPr>
        <w:t>ها</w:t>
      </w:r>
      <w:r w:rsidR="00866B51">
        <w:rPr>
          <w:rtl/>
          <w:lang w:bidi="fa-IR"/>
        </w:rPr>
        <w:t>ی</w:t>
      </w:r>
      <w:r>
        <w:rPr>
          <w:rtl/>
          <w:lang w:bidi="fa-IR"/>
        </w:rPr>
        <w:t xml:space="preserve"> فراوان</w:t>
      </w:r>
      <w:r w:rsidR="00866B51">
        <w:rPr>
          <w:rtl/>
          <w:lang w:bidi="fa-IR"/>
        </w:rPr>
        <w:t>ی</w:t>
      </w:r>
      <w:r>
        <w:rPr>
          <w:rtl/>
          <w:lang w:bidi="fa-IR"/>
        </w:rPr>
        <w:t xml:space="preserve"> را در گذشته و حال</w:t>
      </w:r>
      <w:r w:rsidR="00866B51">
        <w:rPr>
          <w:rtl/>
          <w:lang w:bidi="fa-IR"/>
        </w:rPr>
        <w:t xml:space="preserve">، </w:t>
      </w:r>
      <w:r>
        <w:rPr>
          <w:rtl/>
          <w:lang w:bidi="fa-IR"/>
        </w:rPr>
        <w:t>در زندگ</w:t>
      </w:r>
      <w:r w:rsidR="00866B51">
        <w:rPr>
          <w:rtl/>
          <w:lang w:bidi="fa-IR"/>
        </w:rPr>
        <w:t>ی</w:t>
      </w:r>
      <w:r>
        <w:rPr>
          <w:rtl/>
          <w:lang w:bidi="fa-IR"/>
        </w:rPr>
        <w:t xml:space="preserve"> خود و سا</w:t>
      </w:r>
      <w:r w:rsidR="00866B51">
        <w:rPr>
          <w:rtl/>
          <w:lang w:bidi="fa-IR"/>
        </w:rPr>
        <w:t>ی</w:t>
      </w:r>
      <w:r>
        <w:rPr>
          <w:rtl/>
          <w:lang w:bidi="fa-IR"/>
        </w:rPr>
        <w:t>ر افراد</w:t>
      </w:r>
      <w:r w:rsidR="00866B51">
        <w:rPr>
          <w:rtl/>
          <w:lang w:bidi="fa-IR"/>
        </w:rPr>
        <w:t xml:space="preserve">، </w:t>
      </w:r>
      <w:r>
        <w:rPr>
          <w:rtl/>
          <w:lang w:bidi="fa-IR"/>
        </w:rPr>
        <w:t>اقوام و حتّ</w:t>
      </w:r>
      <w:r w:rsidR="00866B51">
        <w:rPr>
          <w:rtl/>
          <w:lang w:bidi="fa-IR"/>
        </w:rPr>
        <w:t>ی</w:t>
      </w:r>
      <w:r>
        <w:rPr>
          <w:rtl/>
          <w:lang w:bidi="fa-IR"/>
        </w:rPr>
        <w:t xml:space="preserve"> حکومت</w:t>
      </w:r>
      <w:r w:rsidR="00C538D4">
        <w:rPr>
          <w:rtl/>
          <w:lang w:bidi="fa-IR"/>
        </w:rPr>
        <w:t xml:space="preserve"> </w:t>
      </w:r>
      <w:r>
        <w:rPr>
          <w:rtl/>
          <w:lang w:bidi="fa-IR"/>
        </w:rPr>
        <w:t>ها سراغ دار</w:t>
      </w:r>
      <w:r w:rsidR="00866B51">
        <w:rPr>
          <w:rtl/>
          <w:lang w:bidi="fa-IR"/>
        </w:rPr>
        <w:t>ی</w:t>
      </w:r>
      <w:r>
        <w:rPr>
          <w:rtl/>
          <w:lang w:bidi="fa-IR"/>
        </w:rPr>
        <w:t>م که در اثر گرا</w:t>
      </w:r>
      <w:r w:rsidR="00866B51">
        <w:rPr>
          <w:rtl/>
          <w:lang w:bidi="fa-IR"/>
        </w:rPr>
        <w:t>ی</w:t>
      </w:r>
      <w:r>
        <w:rPr>
          <w:rtl/>
          <w:lang w:bidi="fa-IR"/>
        </w:rPr>
        <w:t>ش به گناه و ارتکاب معاص</w:t>
      </w:r>
      <w:r w:rsidR="00866B51">
        <w:rPr>
          <w:rtl/>
          <w:lang w:bidi="fa-IR"/>
        </w:rPr>
        <w:t>ی</w:t>
      </w:r>
      <w:r>
        <w:rPr>
          <w:rtl/>
          <w:lang w:bidi="fa-IR"/>
        </w:rPr>
        <w:t xml:space="preserve"> از اوج عزّت به خوار</w:t>
      </w:r>
      <w:r w:rsidR="00866B51">
        <w:rPr>
          <w:rtl/>
          <w:lang w:bidi="fa-IR"/>
        </w:rPr>
        <w:t>ی</w:t>
      </w:r>
      <w:r>
        <w:rPr>
          <w:rtl/>
          <w:lang w:bidi="fa-IR"/>
        </w:rPr>
        <w:t xml:space="preserve"> وذلّت</w:t>
      </w:r>
      <w:r w:rsidR="00866B51">
        <w:rPr>
          <w:rtl/>
          <w:lang w:bidi="fa-IR"/>
        </w:rPr>
        <w:t xml:space="preserve">، </w:t>
      </w:r>
      <w:r>
        <w:rPr>
          <w:rtl/>
          <w:lang w:bidi="fa-IR"/>
        </w:rPr>
        <w:t>و از سرور</w:t>
      </w:r>
      <w:r w:rsidR="00866B51">
        <w:rPr>
          <w:rtl/>
          <w:lang w:bidi="fa-IR"/>
        </w:rPr>
        <w:t>ی</w:t>
      </w:r>
      <w:r>
        <w:rPr>
          <w:rtl/>
          <w:lang w:bidi="fa-IR"/>
        </w:rPr>
        <w:t xml:space="preserve"> و شرافت به بندگ</w:t>
      </w:r>
      <w:r w:rsidR="00866B51">
        <w:rPr>
          <w:rtl/>
          <w:lang w:bidi="fa-IR"/>
        </w:rPr>
        <w:t>ی</w:t>
      </w:r>
      <w:r>
        <w:rPr>
          <w:rtl/>
          <w:lang w:bidi="fa-IR"/>
        </w:rPr>
        <w:t xml:space="preserve"> و اسارت گرفتار گشته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هلاکت هزاران تن از بن</w:t>
      </w:r>
      <w:r w:rsidR="00866B51">
        <w:rPr>
          <w:rtl/>
          <w:lang w:bidi="fa-IR"/>
        </w:rPr>
        <w:t>ی</w:t>
      </w:r>
      <w:r>
        <w:rPr>
          <w:rtl/>
          <w:lang w:bidi="fa-IR"/>
        </w:rPr>
        <w:t xml:space="preserve"> اسرائ</w:t>
      </w:r>
      <w:r w:rsidR="00866B51">
        <w:rPr>
          <w:rtl/>
          <w:lang w:bidi="fa-IR"/>
        </w:rPr>
        <w:t>ی</w:t>
      </w:r>
      <w:r>
        <w:rPr>
          <w:rtl/>
          <w:lang w:bidi="fa-IR"/>
        </w:rPr>
        <w:t>ل به سبب مبتلا شدن به طاعون</w:t>
      </w:r>
      <w:r w:rsidR="00866B51">
        <w:rPr>
          <w:rtl/>
          <w:lang w:bidi="fa-IR"/>
        </w:rPr>
        <w:t xml:space="preserve">، </w:t>
      </w:r>
      <w:r>
        <w:rPr>
          <w:rtl/>
          <w:lang w:bidi="fa-IR"/>
        </w:rPr>
        <w:t>ر</w:t>
      </w:r>
      <w:r w:rsidR="00866B51">
        <w:rPr>
          <w:rtl/>
          <w:lang w:bidi="fa-IR"/>
        </w:rPr>
        <w:t>ی</w:t>
      </w:r>
      <w:r>
        <w:rPr>
          <w:rtl/>
          <w:lang w:bidi="fa-IR"/>
        </w:rPr>
        <w:t>شه در ش</w:t>
      </w:r>
      <w:r w:rsidR="00866B51">
        <w:rPr>
          <w:rtl/>
          <w:lang w:bidi="fa-IR"/>
        </w:rPr>
        <w:t>ی</w:t>
      </w:r>
      <w:r>
        <w:rPr>
          <w:rtl/>
          <w:lang w:bidi="fa-IR"/>
        </w:rPr>
        <w:t>وع عمل شن</w:t>
      </w:r>
      <w:r w:rsidR="00866B51">
        <w:rPr>
          <w:rtl/>
          <w:lang w:bidi="fa-IR"/>
        </w:rPr>
        <w:t>ی</w:t>
      </w:r>
      <w:r>
        <w:rPr>
          <w:rtl/>
          <w:lang w:bidi="fa-IR"/>
        </w:rPr>
        <w:t>ع زنا در م</w:t>
      </w:r>
      <w:r w:rsidR="00866B51">
        <w:rPr>
          <w:rtl/>
          <w:lang w:bidi="fa-IR"/>
        </w:rPr>
        <w:t>ی</w:t>
      </w:r>
      <w:r>
        <w:rPr>
          <w:rtl/>
          <w:lang w:bidi="fa-IR"/>
        </w:rPr>
        <w:t>ان آنان دارد</w:t>
      </w:r>
      <w:r w:rsidR="00866B51">
        <w:rPr>
          <w:rtl/>
          <w:lang w:bidi="fa-IR"/>
        </w:rPr>
        <w:t xml:space="preserve">. </w:t>
      </w:r>
    </w:p>
    <w:p w:rsidR="00942005" w:rsidRDefault="00942005" w:rsidP="00942005">
      <w:pPr>
        <w:pStyle w:val="libNormal"/>
        <w:rPr>
          <w:rtl/>
          <w:lang w:bidi="fa-IR"/>
        </w:rPr>
      </w:pPr>
      <w:r>
        <w:rPr>
          <w:rtl/>
          <w:lang w:bidi="fa-IR"/>
        </w:rPr>
        <w:t>آنچه که مردم را از تداوم نزول برکات آسمان</w:t>
      </w:r>
      <w:r w:rsidR="00866B51">
        <w:rPr>
          <w:rtl/>
          <w:lang w:bidi="fa-IR"/>
        </w:rPr>
        <w:t>ی</w:t>
      </w:r>
      <w:r>
        <w:rPr>
          <w:rtl/>
          <w:lang w:bidi="fa-IR"/>
        </w:rPr>
        <w:t xml:space="preserve"> و 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ف</w:t>
      </w:r>
      <w:r w:rsidR="00866B51">
        <w:rPr>
          <w:rtl/>
          <w:lang w:bidi="fa-IR"/>
        </w:rPr>
        <w:t>ی</w:t>
      </w:r>
      <w:r>
        <w:rPr>
          <w:rtl/>
          <w:lang w:bidi="fa-IR"/>
        </w:rPr>
        <w:t>ض عظما</w:t>
      </w:r>
      <w:r w:rsidR="00866B51">
        <w:rPr>
          <w:rtl/>
          <w:lang w:bidi="fa-IR"/>
        </w:rPr>
        <w:t>ی</w:t>
      </w:r>
      <w:r>
        <w:rPr>
          <w:rtl/>
          <w:lang w:bidi="fa-IR"/>
        </w:rPr>
        <w:t xml:space="preserve"> خلافت ظاهر</w:t>
      </w:r>
      <w:r w:rsidR="00866B51">
        <w:rPr>
          <w:rtl/>
          <w:lang w:bidi="fa-IR"/>
        </w:rPr>
        <w:t>ی</w:t>
      </w:r>
      <w:r>
        <w:rPr>
          <w:rtl/>
          <w:lang w:bidi="fa-IR"/>
        </w:rPr>
        <w:t xml:space="preserve"> جانش</w:t>
      </w:r>
      <w:r w:rsidR="00866B51">
        <w:rPr>
          <w:rtl/>
          <w:lang w:bidi="fa-IR"/>
        </w:rPr>
        <w:t>ی</w:t>
      </w:r>
      <w:r>
        <w:rPr>
          <w:rtl/>
          <w:lang w:bidi="fa-IR"/>
        </w:rPr>
        <w:t>نان حق</w:t>
      </w:r>
      <w:r w:rsidR="00866B51">
        <w:rPr>
          <w:rtl/>
          <w:lang w:bidi="fa-IR"/>
        </w:rPr>
        <w:t>ی</w:t>
      </w:r>
      <w:r>
        <w:rPr>
          <w:rtl/>
          <w:lang w:bidi="fa-IR"/>
        </w:rPr>
        <w:t>ق</w:t>
      </w:r>
      <w:r w:rsidR="00866B51">
        <w:rPr>
          <w:rtl/>
          <w:lang w:bidi="fa-IR"/>
        </w:rPr>
        <w:t>ی</w:t>
      </w:r>
      <w:r>
        <w:rPr>
          <w:rtl/>
          <w:lang w:bidi="fa-IR"/>
        </w:rPr>
        <w:t xml:space="preserve"> رسول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محروم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سرپ</w:t>
      </w:r>
      <w:r w:rsidR="00866B51">
        <w:rPr>
          <w:rtl/>
          <w:lang w:bidi="fa-IR"/>
        </w:rPr>
        <w:t>ی</w:t>
      </w:r>
      <w:r>
        <w:rPr>
          <w:rtl/>
          <w:lang w:bidi="fa-IR"/>
        </w:rPr>
        <w:t>چ</w:t>
      </w:r>
      <w:r w:rsidR="00866B51">
        <w:rPr>
          <w:rtl/>
          <w:lang w:bidi="fa-IR"/>
        </w:rPr>
        <w:t>ی</w:t>
      </w:r>
      <w:r>
        <w:rPr>
          <w:rtl/>
          <w:lang w:bidi="fa-IR"/>
        </w:rPr>
        <w:t xml:space="preserve"> و نافرمان</w:t>
      </w:r>
      <w:r w:rsidR="00866B51">
        <w:rPr>
          <w:rtl/>
          <w:lang w:bidi="fa-IR"/>
        </w:rPr>
        <w:t>ی</w:t>
      </w:r>
      <w:r>
        <w:rPr>
          <w:rtl/>
          <w:lang w:bidi="fa-IR"/>
        </w:rPr>
        <w:t xml:space="preserve"> کسان</w:t>
      </w:r>
      <w:r w:rsidR="00866B51">
        <w:rPr>
          <w:rtl/>
          <w:lang w:bidi="fa-IR"/>
        </w:rPr>
        <w:t>ی</w:t>
      </w:r>
      <w:r>
        <w:rPr>
          <w:rtl/>
          <w:lang w:bidi="fa-IR"/>
        </w:rPr>
        <w:t xml:space="preserve"> است که خود را پ</w:t>
      </w:r>
      <w:r w:rsidR="00866B51">
        <w:rPr>
          <w:rtl/>
          <w:lang w:bidi="fa-IR"/>
        </w:rPr>
        <w:t>ی</w:t>
      </w:r>
      <w:r>
        <w:rPr>
          <w:rtl/>
          <w:lang w:bidi="fa-IR"/>
        </w:rPr>
        <w:t>رو اسلام پنداشته و سفارشات مکرّر پ</w:t>
      </w:r>
      <w:r w:rsidR="00866B51">
        <w:rPr>
          <w:rtl/>
          <w:lang w:bidi="fa-IR"/>
        </w:rPr>
        <w:t>ی</w:t>
      </w:r>
      <w:r>
        <w:rPr>
          <w:rtl/>
          <w:lang w:bidi="fa-IR"/>
        </w:rPr>
        <w:t xml:space="preserve">امبر خدا </w:t>
      </w:r>
      <w:r w:rsidR="00C538D4" w:rsidRPr="00C538D4">
        <w:rPr>
          <w:rStyle w:val="libAlaemChar"/>
          <w:rtl/>
        </w:rPr>
        <w:t>صلى‌الله‌عليه‌وآله</w:t>
      </w:r>
      <w:r>
        <w:rPr>
          <w:rtl/>
          <w:lang w:bidi="fa-IR"/>
        </w:rPr>
        <w:t xml:space="preserve"> را در مورد خاندان معصوم خو</w:t>
      </w:r>
      <w:r w:rsidR="00866B51">
        <w:rPr>
          <w:rtl/>
          <w:lang w:bidi="fa-IR"/>
        </w:rPr>
        <w:t>ی</w:t>
      </w:r>
      <w:r>
        <w:rPr>
          <w:rtl/>
          <w:lang w:bidi="fa-IR"/>
        </w:rPr>
        <w:t>ش ناد</w:t>
      </w:r>
      <w:r w:rsidR="00866B51">
        <w:rPr>
          <w:rtl/>
          <w:lang w:bidi="fa-IR"/>
        </w:rPr>
        <w:t>ی</w:t>
      </w:r>
      <w:r>
        <w:rPr>
          <w:rtl/>
          <w:lang w:bidi="fa-IR"/>
        </w:rPr>
        <w:t>ده م</w:t>
      </w:r>
      <w:r w:rsidR="00866B51">
        <w:rPr>
          <w:rtl/>
          <w:lang w:bidi="fa-IR"/>
        </w:rPr>
        <w:t>ی</w:t>
      </w:r>
      <w:r w:rsidR="00C538D4">
        <w:rPr>
          <w:rtl/>
          <w:lang w:bidi="fa-IR"/>
        </w:rPr>
        <w:t xml:space="preserve"> </w:t>
      </w:r>
      <w:r>
        <w:rPr>
          <w:rtl/>
          <w:lang w:bidi="fa-IR"/>
        </w:rPr>
        <w:t>انگارند</w:t>
      </w:r>
      <w:r w:rsidR="00866B51">
        <w:rPr>
          <w:rtl/>
          <w:lang w:bidi="fa-IR"/>
        </w:rPr>
        <w:t xml:space="preserve">. </w:t>
      </w:r>
    </w:p>
    <w:p w:rsidR="00942005" w:rsidRDefault="00942005" w:rsidP="00942005">
      <w:pPr>
        <w:pStyle w:val="libNormal"/>
        <w:rPr>
          <w:rtl/>
          <w:lang w:bidi="fa-IR"/>
        </w:rPr>
      </w:pPr>
      <w:r>
        <w:rPr>
          <w:rtl/>
          <w:lang w:bidi="fa-IR"/>
        </w:rPr>
        <w:t>سلطه دولت</w:t>
      </w:r>
      <w:r w:rsidR="00C538D4">
        <w:rPr>
          <w:rtl/>
          <w:lang w:bidi="fa-IR"/>
        </w:rPr>
        <w:t xml:space="preserve"> </w:t>
      </w:r>
      <w:r>
        <w:rPr>
          <w:rtl/>
          <w:lang w:bidi="fa-IR"/>
        </w:rPr>
        <w:t>ها</w:t>
      </w:r>
      <w:r w:rsidR="00866B51">
        <w:rPr>
          <w:rtl/>
          <w:lang w:bidi="fa-IR"/>
        </w:rPr>
        <w:t>ی</w:t>
      </w:r>
      <w:r>
        <w:rPr>
          <w:rtl/>
          <w:lang w:bidi="fa-IR"/>
        </w:rPr>
        <w:t xml:space="preserve"> ستمگر امو</w:t>
      </w:r>
      <w:r w:rsidR="00866B51">
        <w:rPr>
          <w:rtl/>
          <w:lang w:bidi="fa-IR"/>
        </w:rPr>
        <w:t>ی</w:t>
      </w:r>
      <w:r>
        <w:rPr>
          <w:rtl/>
          <w:lang w:bidi="fa-IR"/>
        </w:rPr>
        <w:t xml:space="preserve"> و عباس</w:t>
      </w:r>
      <w:r w:rsidR="00866B51">
        <w:rPr>
          <w:rtl/>
          <w:lang w:bidi="fa-IR"/>
        </w:rPr>
        <w:t>ی</w:t>
      </w:r>
      <w:r>
        <w:rPr>
          <w:rtl/>
          <w:lang w:bidi="fa-IR"/>
        </w:rPr>
        <w:t xml:space="preserve"> و سا</w:t>
      </w:r>
      <w:r w:rsidR="00866B51">
        <w:rPr>
          <w:rtl/>
          <w:lang w:bidi="fa-IR"/>
        </w:rPr>
        <w:t>ی</w:t>
      </w:r>
      <w:r>
        <w:rPr>
          <w:rtl/>
          <w:lang w:bidi="fa-IR"/>
        </w:rPr>
        <w:t>ه شوم حکام و وال</w:t>
      </w:r>
      <w:r w:rsidR="00866B51">
        <w:rPr>
          <w:rtl/>
          <w:lang w:bidi="fa-IR"/>
        </w:rPr>
        <w:t>ی</w:t>
      </w:r>
      <w:r>
        <w:rPr>
          <w:rtl/>
          <w:lang w:bidi="fa-IR"/>
        </w:rPr>
        <w:t>ان خون آشام آنان بر سر مردم را هم تنها نافرمان</w:t>
      </w:r>
      <w:r w:rsidR="00866B51">
        <w:rPr>
          <w:rtl/>
          <w:lang w:bidi="fa-IR"/>
        </w:rPr>
        <w:t>ی</w:t>
      </w:r>
      <w:r>
        <w:rPr>
          <w:rtl/>
          <w:lang w:bidi="fa-IR"/>
        </w:rPr>
        <w:t xml:space="preserve"> امّت مسلمان از دستورات اله</w:t>
      </w:r>
      <w:r w:rsidR="00866B51">
        <w:rPr>
          <w:rtl/>
          <w:lang w:bidi="fa-IR"/>
        </w:rPr>
        <w:t>ی</w:t>
      </w:r>
      <w:r>
        <w:rPr>
          <w:rtl/>
          <w:lang w:bidi="fa-IR"/>
        </w:rPr>
        <w:t xml:space="preserve"> استحکام م</w:t>
      </w:r>
      <w:r w:rsidR="00866B51">
        <w:rPr>
          <w:rtl/>
          <w:lang w:bidi="fa-IR"/>
        </w:rPr>
        <w:t>ی</w:t>
      </w:r>
      <w:r w:rsidR="00C538D4">
        <w:rPr>
          <w:rtl/>
          <w:lang w:bidi="fa-IR"/>
        </w:rPr>
        <w:t xml:space="preserve"> </w:t>
      </w:r>
      <w:r>
        <w:rPr>
          <w:rtl/>
          <w:lang w:bidi="fa-IR"/>
        </w:rPr>
        <w:t>بخشد</w:t>
      </w:r>
      <w:r w:rsidR="00866B51">
        <w:rPr>
          <w:rtl/>
          <w:lang w:bidi="fa-IR"/>
        </w:rPr>
        <w:t xml:space="preserve">. </w:t>
      </w:r>
    </w:p>
    <w:p w:rsidR="00942005" w:rsidRDefault="00942005" w:rsidP="00942005">
      <w:pPr>
        <w:pStyle w:val="libNormal"/>
        <w:rPr>
          <w:rtl/>
          <w:lang w:bidi="fa-IR"/>
        </w:rPr>
      </w:pPr>
      <w:r>
        <w:rPr>
          <w:rtl/>
          <w:lang w:bidi="fa-IR"/>
        </w:rPr>
        <w:t>سرگذشت عبرت</w:t>
      </w:r>
      <w:r w:rsidR="00C538D4">
        <w:rPr>
          <w:rtl/>
          <w:lang w:bidi="fa-IR"/>
        </w:rPr>
        <w:t xml:space="preserve"> </w:t>
      </w:r>
      <w:r>
        <w:rPr>
          <w:rtl/>
          <w:lang w:bidi="fa-IR"/>
        </w:rPr>
        <w:t>انگ</w:t>
      </w:r>
      <w:r w:rsidR="00866B51">
        <w:rPr>
          <w:rtl/>
          <w:lang w:bidi="fa-IR"/>
        </w:rPr>
        <w:t>ی</w:t>
      </w:r>
      <w:r>
        <w:rPr>
          <w:rtl/>
          <w:lang w:bidi="fa-IR"/>
        </w:rPr>
        <w:t>ز مسلمانان در اسپان</w:t>
      </w:r>
      <w:r w:rsidR="00866B51">
        <w:rPr>
          <w:rtl/>
          <w:lang w:bidi="fa-IR"/>
        </w:rPr>
        <w:t>ی</w:t>
      </w:r>
      <w:r>
        <w:rPr>
          <w:rtl/>
          <w:lang w:bidi="fa-IR"/>
        </w:rPr>
        <w:t>ا که قر</w:t>
      </w:r>
      <w:r w:rsidR="00866B51">
        <w:rPr>
          <w:rtl/>
          <w:lang w:bidi="fa-IR"/>
        </w:rPr>
        <w:t>ی</w:t>
      </w:r>
      <w:r>
        <w:rPr>
          <w:rtl/>
          <w:lang w:bidi="fa-IR"/>
        </w:rPr>
        <w:t>ب هشتصد سال بر آن کشور حکومت م</w:t>
      </w:r>
      <w:r w:rsidR="00866B51">
        <w:rPr>
          <w:rtl/>
          <w:lang w:bidi="fa-IR"/>
        </w:rPr>
        <w:t>ی</w:t>
      </w:r>
      <w:r w:rsidR="00C538D4">
        <w:rPr>
          <w:rtl/>
          <w:lang w:bidi="fa-IR"/>
        </w:rPr>
        <w:t xml:space="preserve"> </w:t>
      </w:r>
      <w:r>
        <w:rPr>
          <w:rtl/>
          <w:lang w:bidi="fa-IR"/>
        </w:rPr>
        <w:t>کردند</w:t>
      </w:r>
      <w:r w:rsidR="00866B51">
        <w:rPr>
          <w:rtl/>
          <w:lang w:bidi="fa-IR"/>
        </w:rPr>
        <w:t xml:space="preserve">، </w:t>
      </w:r>
      <w:r>
        <w:rPr>
          <w:rtl/>
          <w:lang w:bidi="fa-IR"/>
        </w:rPr>
        <w:t>و سقوط ح</w:t>
      </w:r>
      <w:r w:rsidR="00866B51">
        <w:rPr>
          <w:rtl/>
          <w:lang w:bidi="fa-IR"/>
        </w:rPr>
        <w:t>ی</w:t>
      </w:r>
      <w:r>
        <w:rPr>
          <w:rtl/>
          <w:lang w:bidi="fa-IR"/>
        </w:rPr>
        <w:t>رت</w:t>
      </w:r>
      <w:r w:rsidR="00C538D4">
        <w:rPr>
          <w:rtl/>
          <w:lang w:bidi="fa-IR"/>
        </w:rPr>
        <w:t xml:space="preserve"> </w:t>
      </w:r>
      <w:r>
        <w:rPr>
          <w:rtl/>
          <w:lang w:bidi="fa-IR"/>
        </w:rPr>
        <w:t>انگ</w:t>
      </w:r>
      <w:r w:rsidR="00866B51">
        <w:rPr>
          <w:rtl/>
          <w:lang w:bidi="fa-IR"/>
        </w:rPr>
        <w:t>ی</w:t>
      </w:r>
      <w:r>
        <w:rPr>
          <w:rtl/>
          <w:lang w:bidi="fa-IR"/>
        </w:rPr>
        <w:t>ز آنان در اثر رو</w:t>
      </w:r>
      <w:r w:rsidR="00866B51">
        <w:rPr>
          <w:rtl/>
          <w:lang w:bidi="fa-IR"/>
        </w:rPr>
        <w:t>ی</w:t>
      </w:r>
      <w:r>
        <w:rPr>
          <w:rtl/>
          <w:lang w:bidi="fa-IR"/>
        </w:rPr>
        <w:t xml:space="preserve"> آوردن به شراب خوار</w:t>
      </w:r>
      <w:r w:rsidR="00866B51">
        <w:rPr>
          <w:rtl/>
          <w:lang w:bidi="fa-IR"/>
        </w:rPr>
        <w:t>ی</w:t>
      </w:r>
      <w:r>
        <w:rPr>
          <w:rtl/>
          <w:lang w:bidi="fa-IR"/>
        </w:rPr>
        <w:t xml:space="preserve"> و ع</w:t>
      </w:r>
      <w:r w:rsidR="00866B51">
        <w:rPr>
          <w:rtl/>
          <w:lang w:bidi="fa-IR"/>
        </w:rPr>
        <w:t>ی</w:t>
      </w:r>
      <w:r>
        <w:rPr>
          <w:rtl/>
          <w:lang w:bidi="fa-IR"/>
        </w:rPr>
        <w:t>اش</w:t>
      </w:r>
      <w:r w:rsidR="00866B51">
        <w:rPr>
          <w:rtl/>
          <w:lang w:bidi="fa-IR"/>
        </w:rPr>
        <w:t>ی</w:t>
      </w:r>
      <w:r>
        <w:rPr>
          <w:rtl/>
          <w:lang w:bidi="fa-IR"/>
        </w:rPr>
        <w:t xml:space="preserve"> - که توسّط زمامداران مس</w:t>
      </w:r>
      <w:r w:rsidR="00866B51">
        <w:rPr>
          <w:rtl/>
          <w:lang w:bidi="fa-IR"/>
        </w:rPr>
        <w:t>ی</w:t>
      </w:r>
      <w:r>
        <w:rPr>
          <w:rtl/>
          <w:lang w:bidi="fa-IR"/>
        </w:rPr>
        <w:t>ح</w:t>
      </w:r>
      <w:r w:rsidR="00866B51">
        <w:rPr>
          <w:rtl/>
          <w:lang w:bidi="fa-IR"/>
        </w:rPr>
        <w:t>ی</w:t>
      </w:r>
      <w:r>
        <w:rPr>
          <w:rtl/>
          <w:lang w:bidi="fa-IR"/>
        </w:rPr>
        <w:t xml:space="preserve"> طراح</w:t>
      </w:r>
      <w:r w:rsidR="00866B51">
        <w:rPr>
          <w:rtl/>
          <w:lang w:bidi="fa-IR"/>
        </w:rPr>
        <w:t>ی</w:t>
      </w:r>
      <w:r>
        <w:rPr>
          <w:rtl/>
          <w:lang w:bidi="fa-IR"/>
        </w:rPr>
        <w:t xml:space="preserve"> گرد</w:t>
      </w:r>
      <w:r w:rsidR="00866B51">
        <w:rPr>
          <w:rtl/>
          <w:lang w:bidi="fa-IR"/>
        </w:rPr>
        <w:t>ی</w:t>
      </w:r>
      <w:r>
        <w:rPr>
          <w:rtl/>
          <w:lang w:bidi="fa-IR"/>
        </w:rPr>
        <w:t xml:space="preserve">ده بود - </w:t>
      </w:r>
      <w:r>
        <w:rPr>
          <w:rtl/>
          <w:lang w:bidi="fa-IR"/>
        </w:rPr>
        <w:lastRenderedPageBreak/>
        <w:t>ن</w:t>
      </w:r>
      <w:r w:rsidR="00866B51">
        <w:rPr>
          <w:rtl/>
          <w:lang w:bidi="fa-IR"/>
        </w:rPr>
        <w:t>ی</w:t>
      </w:r>
      <w:r>
        <w:rPr>
          <w:rtl/>
          <w:lang w:bidi="fa-IR"/>
        </w:rPr>
        <w:t>ز نمونه روشن د</w:t>
      </w:r>
      <w:r w:rsidR="00866B51">
        <w:rPr>
          <w:rtl/>
          <w:lang w:bidi="fa-IR"/>
        </w:rPr>
        <w:t>ی</w:t>
      </w:r>
      <w:r>
        <w:rPr>
          <w:rtl/>
          <w:lang w:bidi="fa-IR"/>
        </w:rPr>
        <w:t>گر</w:t>
      </w:r>
      <w:r w:rsidR="00866B51">
        <w:rPr>
          <w:rtl/>
          <w:lang w:bidi="fa-IR"/>
        </w:rPr>
        <w:t>ی</w:t>
      </w:r>
      <w:r>
        <w:rPr>
          <w:rtl/>
          <w:lang w:bidi="fa-IR"/>
        </w:rPr>
        <w:t xml:space="preserve"> از مصاد</w:t>
      </w:r>
      <w:r w:rsidR="00866B51">
        <w:rPr>
          <w:rtl/>
          <w:lang w:bidi="fa-IR"/>
        </w:rPr>
        <w:t>ی</w:t>
      </w:r>
      <w:r>
        <w:rPr>
          <w:rtl/>
          <w:lang w:bidi="fa-IR"/>
        </w:rPr>
        <w:t>ق تأث</w:t>
      </w:r>
      <w:r w:rsidR="00866B51">
        <w:rPr>
          <w:rtl/>
          <w:lang w:bidi="fa-IR"/>
        </w:rPr>
        <w:t>ی</w:t>
      </w:r>
      <w:r>
        <w:rPr>
          <w:rtl/>
          <w:lang w:bidi="fa-IR"/>
        </w:rPr>
        <w:t>ر گناه در بروز گرفتار</w:t>
      </w:r>
      <w:r w:rsidR="00866B51">
        <w:rPr>
          <w:rtl/>
          <w:lang w:bidi="fa-IR"/>
        </w:rPr>
        <w:t>ی</w:t>
      </w:r>
      <w:r>
        <w:rPr>
          <w:rtl/>
          <w:lang w:bidi="fa-IR"/>
        </w:rPr>
        <w:t xml:space="preserve"> و محروم</w:t>
      </w:r>
      <w:r w:rsidR="00866B51">
        <w:rPr>
          <w:rtl/>
          <w:lang w:bidi="fa-IR"/>
        </w:rPr>
        <w:t>ی</w:t>
      </w:r>
      <w:r>
        <w:rPr>
          <w:rtl/>
          <w:lang w:bidi="fa-IR"/>
        </w:rPr>
        <w:t>ت از نعمت</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ی</w:t>
      </w:r>
      <w:r>
        <w:rPr>
          <w:rtl/>
          <w:lang w:bidi="fa-IR"/>
        </w:rPr>
        <w:t xml:space="preserve"> به شمار م</w:t>
      </w:r>
      <w:r w:rsidR="00866B51">
        <w:rPr>
          <w:rtl/>
          <w:lang w:bidi="fa-IR"/>
        </w:rPr>
        <w:t>ی</w:t>
      </w:r>
      <w:r w:rsidR="00C538D4">
        <w:rPr>
          <w:rtl/>
          <w:lang w:bidi="fa-IR"/>
        </w:rPr>
        <w:t xml:space="preserve"> </w:t>
      </w:r>
      <w:r>
        <w:rPr>
          <w:rtl/>
          <w:lang w:bidi="fa-IR"/>
        </w:rPr>
        <w:t>رود</w:t>
      </w:r>
      <w:r w:rsidR="00866B51">
        <w:rPr>
          <w:rtl/>
          <w:lang w:bidi="fa-IR"/>
        </w:rPr>
        <w:t xml:space="preserve">. </w:t>
      </w:r>
    </w:p>
    <w:p w:rsidR="00942005" w:rsidRDefault="00942005" w:rsidP="00942005">
      <w:pPr>
        <w:pStyle w:val="libNormal"/>
        <w:rPr>
          <w:rtl/>
          <w:lang w:bidi="fa-IR"/>
        </w:rPr>
      </w:pPr>
      <w:r>
        <w:rPr>
          <w:rtl/>
          <w:lang w:bidi="fa-IR"/>
        </w:rPr>
        <w:t xml:space="preserve">امام رضا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«کُلَّمَا أَحْدَثَ الْعِبادُ مِنَ الذُّنُوبِ ما لَمْ </w:t>
      </w:r>
      <w:r w:rsidR="00866B51">
        <w:rPr>
          <w:rtl/>
          <w:lang w:bidi="fa-IR"/>
        </w:rPr>
        <w:t>ی</w:t>
      </w:r>
      <w:r>
        <w:rPr>
          <w:rtl/>
          <w:lang w:bidi="fa-IR"/>
        </w:rPr>
        <w:t xml:space="preserve">کُونُوا </w:t>
      </w:r>
      <w:r w:rsidR="00866B51">
        <w:rPr>
          <w:rtl/>
          <w:lang w:bidi="fa-IR"/>
        </w:rPr>
        <w:t>ی</w:t>
      </w:r>
      <w:r>
        <w:rPr>
          <w:rtl/>
          <w:lang w:bidi="fa-IR"/>
        </w:rPr>
        <w:t>عْمَلُونَ</w:t>
      </w:r>
      <w:r w:rsidR="00866B51">
        <w:rPr>
          <w:rtl/>
          <w:lang w:bidi="fa-IR"/>
        </w:rPr>
        <w:t xml:space="preserve">، </w:t>
      </w:r>
      <w:r>
        <w:rPr>
          <w:rtl/>
          <w:lang w:bidi="fa-IR"/>
        </w:rPr>
        <w:t xml:space="preserve">أَحْدَثَ اللَّهُ لَهُمْ مِنَ الْبَلاءِ ما لَمْ </w:t>
      </w:r>
      <w:r w:rsidR="00866B51">
        <w:rPr>
          <w:rtl/>
          <w:lang w:bidi="fa-IR"/>
        </w:rPr>
        <w:t>ی</w:t>
      </w:r>
      <w:r>
        <w:rPr>
          <w:rtl/>
          <w:lang w:bidi="fa-IR"/>
        </w:rPr>
        <w:t xml:space="preserve">کُونُوا </w:t>
      </w:r>
      <w:r w:rsidR="00866B51">
        <w:rPr>
          <w:rtl/>
          <w:lang w:bidi="fa-IR"/>
        </w:rPr>
        <w:t>ی</w:t>
      </w:r>
      <w:r>
        <w:rPr>
          <w:rtl/>
          <w:lang w:bidi="fa-IR"/>
        </w:rPr>
        <w:t>عْرِفُونَ</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699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«هرگاه مردم به گناه تازه</w:t>
      </w:r>
      <w:r w:rsidR="00C538D4">
        <w:rPr>
          <w:rtl/>
          <w:lang w:bidi="fa-IR"/>
        </w:rPr>
        <w:t xml:space="preserve"> </w:t>
      </w:r>
      <w:r>
        <w:rPr>
          <w:rtl/>
          <w:lang w:bidi="fa-IR"/>
        </w:rPr>
        <w:t>ا</w:t>
      </w:r>
      <w:r w:rsidR="00866B51">
        <w:rPr>
          <w:rtl/>
          <w:lang w:bidi="fa-IR"/>
        </w:rPr>
        <w:t>ی</w:t>
      </w:r>
      <w:r>
        <w:rPr>
          <w:rtl/>
          <w:lang w:bidi="fa-IR"/>
        </w:rPr>
        <w:t xml:space="preserve"> رو</w:t>
      </w:r>
      <w:r w:rsidR="00866B51">
        <w:rPr>
          <w:rtl/>
          <w:lang w:bidi="fa-IR"/>
        </w:rPr>
        <w:t>ی</w:t>
      </w:r>
      <w:r w:rsidR="00C538D4">
        <w:rPr>
          <w:rtl/>
          <w:lang w:bidi="fa-IR"/>
        </w:rPr>
        <w:t xml:space="preserve"> </w:t>
      </w:r>
      <w:r>
        <w:rPr>
          <w:rtl/>
          <w:lang w:bidi="fa-IR"/>
        </w:rPr>
        <w:t>آورند که پ</w:t>
      </w:r>
      <w:r w:rsidR="00866B51">
        <w:rPr>
          <w:rtl/>
          <w:lang w:bidi="fa-IR"/>
        </w:rPr>
        <w:t>ی</w:t>
      </w:r>
      <w:r>
        <w:rPr>
          <w:rtl/>
          <w:lang w:bidi="fa-IR"/>
        </w:rPr>
        <w:t>شتر آن راانجام نم</w:t>
      </w:r>
      <w:r w:rsidR="00866B51">
        <w:rPr>
          <w:rtl/>
          <w:lang w:bidi="fa-IR"/>
        </w:rPr>
        <w:t>ی</w:t>
      </w:r>
      <w:r w:rsidR="00C538D4">
        <w:rPr>
          <w:rtl/>
          <w:lang w:bidi="fa-IR"/>
        </w:rPr>
        <w:t xml:space="preserve"> </w:t>
      </w:r>
      <w:r>
        <w:rPr>
          <w:rtl/>
          <w:lang w:bidi="fa-IR"/>
        </w:rPr>
        <w:t>داده</w:t>
      </w:r>
      <w:r w:rsidR="00C538D4">
        <w:rPr>
          <w:rtl/>
          <w:lang w:bidi="fa-IR"/>
        </w:rPr>
        <w:t xml:space="preserve"> </w:t>
      </w:r>
      <w:r>
        <w:rPr>
          <w:rtl/>
          <w:lang w:bidi="fa-IR"/>
        </w:rPr>
        <w:t>اند</w:t>
      </w:r>
      <w:r w:rsidR="00866B51">
        <w:rPr>
          <w:rtl/>
          <w:lang w:bidi="fa-IR"/>
        </w:rPr>
        <w:t xml:space="preserve">، </w:t>
      </w:r>
      <w:r>
        <w:rPr>
          <w:rtl/>
          <w:lang w:bidi="fa-IR"/>
        </w:rPr>
        <w:t>خداوند بلا</w:t>
      </w:r>
      <w:r w:rsidR="00866B51">
        <w:rPr>
          <w:rtl/>
          <w:lang w:bidi="fa-IR"/>
        </w:rPr>
        <w:t>ی</w:t>
      </w:r>
      <w:r>
        <w:rPr>
          <w:rtl/>
          <w:lang w:bidi="fa-IR"/>
        </w:rPr>
        <w:t xml:space="preserve"> تازه</w:t>
      </w:r>
      <w:r w:rsidR="00C538D4">
        <w:rPr>
          <w:rtl/>
          <w:lang w:bidi="fa-IR"/>
        </w:rPr>
        <w:t xml:space="preserve"> </w:t>
      </w:r>
      <w:r>
        <w:rPr>
          <w:rtl/>
          <w:lang w:bidi="fa-IR"/>
        </w:rPr>
        <w:t>ا</w:t>
      </w:r>
      <w:r w:rsidR="00866B51">
        <w:rPr>
          <w:rtl/>
          <w:lang w:bidi="fa-IR"/>
        </w:rPr>
        <w:t>ی</w:t>
      </w:r>
      <w:r>
        <w:rPr>
          <w:rtl/>
          <w:lang w:bidi="fa-IR"/>
        </w:rPr>
        <w:t xml:space="preserve"> بر آنان نازل فرما</w:t>
      </w:r>
      <w:r w:rsidR="00866B51">
        <w:rPr>
          <w:rtl/>
          <w:lang w:bidi="fa-IR"/>
        </w:rPr>
        <w:t>ی</w:t>
      </w:r>
      <w:r>
        <w:rPr>
          <w:rtl/>
          <w:lang w:bidi="fa-IR"/>
        </w:rPr>
        <w:t>د که با آن آشنا نبوده</w:t>
      </w:r>
      <w:r w:rsidR="00C538D4">
        <w:rPr>
          <w:rtl/>
          <w:lang w:bidi="fa-IR"/>
        </w:rPr>
        <w:t xml:space="preserve"> </w:t>
      </w:r>
      <w:r>
        <w:rPr>
          <w:rtl/>
          <w:lang w:bidi="fa-IR"/>
        </w:rPr>
        <w:t>اند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گرفتار</w:t>
      </w:r>
      <w:r w:rsidR="00866B51">
        <w:rPr>
          <w:rtl/>
          <w:lang w:bidi="fa-IR"/>
        </w:rPr>
        <w:t>ی</w:t>
      </w:r>
      <w:r w:rsidR="00C538D4">
        <w:rPr>
          <w:rtl/>
          <w:lang w:bidi="fa-IR"/>
        </w:rPr>
        <w:t xml:space="preserve"> </w:t>
      </w:r>
      <w:r>
        <w:rPr>
          <w:rtl/>
          <w:lang w:bidi="fa-IR"/>
        </w:rPr>
        <w:t>ها و حوادث تلخ</w:t>
      </w:r>
      <w:r w:rsidR="00866B51">
        <w:rPr>
          <w:rtl/>
          <w:lang w:bidi="fa-IR"/>
        </w:rPr>
        <w:t>ی</w:t>
      </w:r>
      <w:r>
        <w:rPr>
          <w:rtl/>
          <w:lang w:bidi="fa-IR"/>
        </w:rPr>
        <w:t xml:space="preserve"> که هر روز گر</w:t>
      </w:r>
      <w:r w:rsidR="00866B51">
        <w:rPr>
          <w:rtl/>
          <w:lang w:bidi="fa-IR"/>
        </w:rPr>
        <w:t>ی</w:t>
      </w:r>
      <w:r>
        <w:rPr>
          <w:rtl/>
          <w:lang w:bidi="fa-IR"/>
        </w:rPr>
        <w:t>بان گ</w:t>
      </w:r>
      <w:r w:rsidR="00866B51">
        <w:rPr>
          <w:rtl/>
          <w:lang w:bidi="fa-IR"/>
        </w:rPr>
        <w:t>ی</w:t>
      </w:r>
      <w:r>
        <w:rPr>
          <w:rtl/>
          <w:lang w:bidi="fa-IR"/>
        </w:rPr>
        <w:t>ر خاص و عام مردم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 xml:space="preserve">گرچه خارج از نظام علّت و معلول نبوده و هر </w:t>
      </w:r>
      <w:r w:rsidR="00866B51">
        <w:rPr>
          <w:rtl/>
          <w:lang w:bidi="fa-IR"/>
        </w:rPr>
        <w:t>ی</w:t>
      </w:r>
      <w:r>
        <w:rPr>
          <w:rtl/>
          <w:lang w:bidi="fa-IR"/>
        </w:rPr>
        <w:t>ک از آنها به حسب ظاهر معلول عوامل طب</w:t>
      </w:r>
      <w:r w:rsidR="00866B51">
        <w:rPr>
          <w:rtl/>
          <w:lang w:bidi="fa-IR"/>
        </w:rPr>
        <w:t>ی</w:t>
      </w:r>
      <w:r>
        <w:rPr>
          <w:rtl/>
          <w:lang w:bidi="fa-IR"/>
        </w:rPr>
        <w:t>ع</w:t>
      </w:r>
      <w:r w:rsidR="00866B51">
        <w:rPr>
          <w:rtl/>
          <w:lang w:bidi="fa-IR"/>
        </w:rPr>
        <w:t>ی</w:t>
      </w:r>
      <w:r>
        <w:rPr>
          <w:rtl/>
          <w:lang w:bidi="fa-IR"/>
        </w:rPr>
        <w:t xml:space="preserve"> خاص خود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 xml:space="preserve">امّا هر </w:t>
      </w:r>
      <w:r w:rsidR="00866B51">
        <w:rPr>
          <w:rtl/>
          <w:lang w:bidi="fa-IR"/>
        </w:rPr>
        <w:t>ی</w:t>
      </w:r>
      <w:r>
        <w:rPr>
          <w:rtl/>
          <w:lang w:bidi="fa-IR"/>
        </w:rPr>
        <w:t>ک از علل شناخته شده</w:t>
      </w:r>
      <w:r w:rsidR="00866B51">
        <w:rPr>
          <w:rtl/>
          <w:lang w:bidi="fa-IR"/>
        </w:rPr>
        <w:t xml:space="preserve">، </w:t>
      </w:r>
      <w:r>
        <w:rPr>
          <w:rtl/>
          <w:lang w:bidi="fa-IR"/>
        </w:rPr>
        <w:t xml:space="preserve">خود ممکن است معلولِ علّت </w:t>
      </w:r>
      <w:r w:rsidR="00866B51">
        <w:rPr>
          <w:rtl/>
          <w:lang w:bidi="fa-IR"/>
        </w:rPr>
        <w:t>ی</w:t>
      </w:r>
      <w:r>
        <w:rPr>
          <w:rtl/>
          <w:lang w:bidi="fa-IR"/>
        </w:rPr>
        <w:t>ا علل د</w:t>
      </w:r>
      <w:r w:rsidR="00866B51">
        <w:rPr>
          <w:rtl/>
          <w:lang w:bidi="fa-IR"/>
        </w:rPr>
        <w:t>ی</w:t>
      </w:r>
      <w:r>
        <w:rPr>
          <w:rtl/>
          <w:lang w:bidi="fa-IR"/>
        </w:rPr>
        <w:t>گر</w:t>
      </w:r>
      <w:r w:rsidR="00866B51">
        <w:rPr>
          <w:rtl/>
          <w:lang w:bidi="fa-IR"/>
        </w:rPr>
        <w:t>ی</w:t>
      </w:r>
      <w:r>
        <w:rPr>
          <w:rtl/>
          <w:lang w:bidi="fa-IR"/>
        </w:rPr>
        <w:t xml:space="preserve"> باشد که برا</w:t>
      </w:r>
      <w:r w:rsidR="00866B51">
        <w:rPr>
          <w:rtl/>
          <w:lang w:bidi="fa-IR"/>
        </w:rPr>
        <w:t>ی</w:t>
      </w:r>
      <w:r>
        <w:rPr>
          <w:rtl/>
          <w:lang w:bidi="fa-IR"/>
        </w:rPr>
        <w:t xml:space="preserve"> ما ناشناخته است</w:t>
      </w:r>
      <w:r w:rsidR="00866B51">
        <w:rPr>
          <w:rtl/>
          <w:lang w:bidi="fa-IR"/>
        </w:rPr>
        <w:t xml:space="preserve">. </w:t>
      </w:r>
      <w:r>
        <w:rPr>
          <w:rtl/>
          <w:lang w:bidi="fa-IR"/>
        </w:rPr>
        <w:t>بنا بر ا</w:t>
      </w:r>
      <w:r w:rsidR="00866B51">
        <w:rPr>
          <w:rtl/>
          <w:lang w:bidi="fa-IR"/>
        </w:rPr>
        <w:t>ی</w:t>
      </w:r>
      <w:r>
        <w:rPr>
          <w:rtl/>
          <w:lang w:bidi="fa-IR"/>
        </w:rPr>
        <w:t>ن با ب</w:t>
      </w:r>
      <w:r w:rsidR="00866B51">
        <w:rPr>
          <w:rtl/>
          <w:lang w:bidi="fa-IR"/>
        </w:rPr>
        <w:t>ی</w:t>
      </w:r>
      <w:r>
        <w:rPr>
          <w:rtl/>
          <w:lang w:bidi="fa-IR"/>
        </w:rPr>
        <w:t>نش</w:t>
      </w:r>
      <w:r w:rsidR="00866B51">
        <w:rPr>
          <w:rtl/>
          <w:lang w:bidi="fa-IR"/>
        </w:rPr>
        <w:t>ی</w:t>
      </w:r>
      <w:r>
        <w:rPr>
          <w:rtl/>
          <w:lang w:bidi="fa-IR"/>
        </w:rPr>
        <w:t xml:space="preserve"> گسترده</w:t>
      </w:r>
      <w:r w:rsidR="00C538D4">
        <w:rPr>
          <w:rtl/>
          <w:lang w:bidi="fa-IR"/>
        </w:rPr>
        <w:t xml:space="preserve"> </w:t>
      </w:r>
      <w:r>
        <w:rPr>
          <w:rtl/>
          <w:lang w:bidi="fa-IR"/>
        </w:rPr>
        <w:t>تر از دانش و معلومات فعل</w:t>
      </w:r>
      <w:r w:rsidR="00866B51">
        <w:rPr>
          <w:rtl/>
          <w:lang w:bidi="fa-IR"/>
        </w:rPr>
        <w:t>ی</w:t>
      </w:r>
      <w:r>
        <w:rPr>
          <w:rtl/>
          <w:lang w:bidi="fa-IR"/>
        </w:rPr>
        <w:t xml:space="preserve"> بشر</w:t>
      </w:r>
      <w:r w:rsidR="00866B51">
        <w:rPr>
          <w:rtl/>
          <w:lang w:bidi="fa-IR"/>
        </w:rPr>
        <w:t xml:space="preserve">، </w:t>
      </w:r>
      <w:r>
        <w:rPr>
          <w:rtl/>
          <w:lang w:bidi="fa-IR"/>
        </w:rPr>
        <w:t>ر</w:t>
      </w:r>
      <w:r w:rsidR="00866B51">
        <w:rPr>
          <w:rtl/>
          <w:lang w:bidi="fa-IR"/>
        </w:rPr>
        <w:t>ی</w:t>
      </w:r>
      <w:r>
        <w:rPr>
          <w:rtl/>
          <w:lang w:bidi="fa-IR"/>
        </w:rPr>
        <w:t>شه بس</w:t>
      </w:r>
      <w:r w:rsidR="00866B51">
        <w:rPr>
          <w:rtl/>
          <w:lang w:bidi="fa-IR"/>
        </w:rPr>
        <w:t>ی</w:t>
      </w:r>
      <w:r>
        <w:rPr>
          <w:rtl/>
          <w:lang w:bidi="fa-IR"/>
        </w:rPr>
        <w:t>ار</w:t>
      </w:r>
      <w:r w:rsidR="00866B51">
        <w:rPr>
          <w:rtl/>
          <w:lang w:bidi="fa-IR"/>
        </w:rPr>
        <w:t>ی</w:t>
      </w:r>
      <w:r>
        <w:rPr>
          <w:rtl/>
          <w:lang w:bidi="fa-IR"/>
        </w:rPr>
        <w:t xml:space="preserve"> از بلاها و مصائب رنگارنگ</w:t>
      </w:r>
      <w:r w:rsidR="00866B51">
        <w:rPr>
          <w:rtl/>
          <w:lang w:bidi="fa-IR"/>
        </w:rPr>
        <w:t>ی</w:t>
      </w:r>
      <w:r>
        <w:rPr>
          <w:rtl/>
          <w:lang w:bidi="fa-IR"/>
        </w:rPr>
        <w:t xml:space="preserve"> که مردم ا</w:t>
      </w:r>
      <w:r w:rsidR="00866B51">
        <w:rPr>
          <w:rtl/>
          <w:lang w:bidi="fa-IR"/>
        </w:rPr>
        <w:t>ی</w:t>
      </w:r>
      <w:r>
        <w:rPr>
          <w:rtl/>
          <w:lang w:bidi="fa-IR"/>
        </w:rPr>
        <w:t>ن دوران دم به دم با آن مواجه م</w:t>
      </w:r>
      <w:r w:rsidR="00866B51">
        <w:rPr>
          <w:rtl/>
          <w:lang w:bidi="fa-IR"/>
        </w:rPr>
        <w:t>ی</w:t>
      </w:r>
      <w:r w:rsidR="00C538D4">
        <w:rPr>
          <w:rtl/>
          <w:lang w:bidi="fa-IR"/>
        </w:rPr>
        <w:t xml:space="preserve"> </w:t>
      </w:r>
      <w:r>
        <w:rPr>
          <w:rtl/>
          <w:lang w:bidi="fa-IR"/>
        </w:rPr>
        <w:t>شوند را م</w:t>
      </w:r>
      <w:r w:rsidR="00866B51">
        <w:rPr>
          <w:rtl/>
          <w:lang w:bidi="fa-IR"/>
        </w:rPr>
        <w:t>ی</w:t>
      </w:r>
      <w:r w:rsidR="00C538D4">
        <w:rPr>
          <w:rtl/>
          <w:lang w:bidi="fa-IR"/>
        </w:rPr>
        <w:t xml:space="preserve"> </w:t>
      </w:r>
      <w:r>
        <w:rPr>
          <w:rtl/>
          <w:lang w:bidi="fa-IR"/>
        </w:rPr>
        <w:t>توان در گناهان</w:t>
      </w:r>
      <w:r w:rsidR="00866B51">
        <w:rPr>
          <w:rtl/>
          <w:lang w:bidi="fa-IR"/>
        </w:rPr>
        <w:t>ی</w:t>
      </w:r>
      <w:r>
        <w:rPr>
          <w:rtl/>
          <w:lang w:bidi="fa-IR"/>
        </w:rPr>
        <w:t xml:space="preserve"> جستجو نمود که بشر نخست</w:t>
      </w:r>
      <w:r w:rsidR="00866B51">
        <w:rPr>
          <w:rtl/>
          <w:lang w:bidi="fa-IR"/>
        </w:rPr>
        <w:t>ی</w:t>
      </w:r>
      <w:r>
        <w:rPr>
          <w:rtl/>
          <w:lang w:bidi="fa-IR"/>
        </w:rPr>
        <w:t>ن بار به آن مبتلا گرد</w:t>
      </w:r>
      <w:r w:rsidR="00866B51">
        <w:rPr>
          <w:rtl/>
          <w:lang w:bidi="fa-IR"/>
        </w:rPr>
        <w:t>ی</w:t>
      </w:r>
      <w:r>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«مَنْ </w:t>
      </w:r>
      <w:r w:rsidR="00866B51">
        <w:rPr>
          <w:rtl/>
          <w:lang w:bidi="fa-IR"/>
        </w:rPr>
        <w:t>ی</w:t>
      </w:r>
      <w:r>
        <w:rPr>
          <w:rtl/>
          <w:lang w:bidi="fa-IR"/>
        </w:rPr>
        <w:t xml:space="preserve">مُوتُ بِالذُّنُوبِ أَکْثَرُ مِمَّنْ </w:t>
      </w:r>
      <w:r w:rsidR="00866B51">
        <w:rPr>
          <w:rtl/>
          <w:lang w:bidi="fa-IR"/>
        </w:rPr>
        <w:t>ی</w:t>
      </w:r>
      <w:r>
        <w:rPr>
          <w:rtl/>
          <w:lang w:bidi="fa-IR"/>
        </w:rPr>
        <w:t xml:space="preserve">مُوتُ بِالْآجالِ وَ مَنْ </w:t>
      </w:r>
      <w:r w:rsidR="00866B51">
        <w:rPr>
          <w:rtl/>
          <w:lang w:bidi="fa-IR"/>
        </w:rPr>
        <w:t>ی</w:t>
      </w:r>
      <w:r>
        <w:rPr>
          <w:rtl/>
          <w:lang w:bidi="fa-IR"/>
        </w:rPr>
        <w:t>عِ</w:t>
      </w:r>
      <w:r w:rsidR="00866B51">
        <w:rPr>
          <w:rtl/>
          <w:lang w:bidi="fa-IR"/>
        </w:rPr>
        <w:t>ی</w:t>
      </w:r>
      <w:r>
        <w:rPr>
          <w:rtl/>
          <w:lang w:bidi="fa-IR"/>
        </w:rPr>
        <w:t xml:space="preserve">شُ بِالْإِحْسانِ أَکْثَرُ مِمَّنْ </w:t>
      </w:r>
      <w:r w:rsidR="00866B51">
        <w:rPr>
          <w:rtl/>
          <w:lang w:bidi="fa-IR"/>
        </w:rPr>
        <w:t>ی</w:t>
      </w:r>
      <w:r>
        <w:rPr>
          <w:rtl/>
          <w:lang w:bidi="fa-IR"/>
        </w:rPr>
        <w:t>عِ</w:t>
      </w:r>
      <w:r w:rsidR="00866B51">
        <w:rPr>
          <w:rtl/>
          <w:lang w:bidi="fa-IR"/>
        </w:rPr>
        <w:t>ی</w:t>
      </w:r>
      <w:r>
        <w:rPr>
          <w:rtl/>
          <w:lang w:bidi="fa-IR"/>
        </w:rPr>
        <w:t>شُ بِالْأَعْمارِ</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700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«آنان که به سبب گناهان م</w:t>
      </w:r>
      <w:r w:rsidR="00866B51">
        <w:rPr>
          <w:rtl/>
          <w:lang w:bidi="fa-IR"/>
        </w:rPr>
        <w:t>ی</w:t>
      </w:r>
      <w:r w:rsidR="00C538D4">
        <w:rPr>
          <w:rtl/>
          <w:lang w:bidi="fa-IR"/>
        </w:rPr>
        <w:t xml:space="preserve"> </w:t>
      </w:r>
      <w:r>
        <w:rPr>
          <w:rtl/>
          <w:lang w:bidi="fa-IR"/>
        </w:rPr>
        <w:t>م</w:t>
      </w:r>
      <w:r w:rsidR="00866B51">
        <w:rPr>
          <w:rtl/>
          <w:lang w:bidi="fa-IR"/>
        </w:rPr>
        <w:t>ی</w:t>
      </w:r>
      <w:r>
        <w:rPr>
          <w:rtl/>
          <w:lang w:bidi="fa-IR"/>
        </w:rPr>
        <w:t>رند</w:t>
      </w:r>
      <w:r w:rsidR="00866B51">
        <w:rPr>
          <w:rtl/>
          <w:lang w:bidi="fa-IR"/>
        </w:rPr>
        <w:t xml:space="preserve">، </w:t>
      </w:r>
      <w:r>
        <w:rPr>
          <w:rtl/>
          <w:lang w:bidi="fa-IR"/>
        </w:rPr>
        <w:t>از کسان</w:t>
      </w:r>
      <w:r w:rsidR="00866B51">
        <w:rPr>
          <w:rtl/>
          <w:lang w:bidi="fa-IR"/>
        </w:rPr>
        <w:t>ی</w:t>
      </w:r>
      <w:r>
        <w:rPr>
          <w:rtl/>
          <w:lang w:bidi="fa-IR"/>
        </w:rPr>
        <w:t xml:space="preserve"> که به اجل</w:t>
      </w:r>
      <w:r w:rsidR="00C538D4">
        <w:rPr>
          <w:rtl/>
          <w:lang w:bidi="fa-IR"/>
        </w:rPr>
        <w:t xml:space="preserve"> </w:t>
      </w:r>
      <w:r>
        <w:rPr>
          <w:rtl/>
          <w:lang w:bidi="fa-IR"/>
        </w:rPr>
        <w:t>ها</w:t>
      </w:r>
      <w:r w:rsidR="00866B51">
        <w:rPr>
          <w:rtl/>
          <w:lang w:bidi="fa-IR"/>
        </w:rPr>
        <w:t>ی</w:t>
      </w:r>
      <w:r>
        <w:rPr>
          <w:rtl/>
          <w:lang w:bidi="fa-IR"/>
        </w:rPr>
        <w:t xml:space="preserve"> طب</w:t>
      </w:r>
      <w:r w:rsidR="00866B51">
        <w:rPr>
          <w:rtl/>
          <w:lang w:bidi="fa-IR"/>
        </w:rPr>
        <w:t>ی</w:t>
      </w:r>
      <w:r>
        <w:rPr>
          <w:rtl/>
          <w:lang w:bidi="fa-IR"/>
        </w:rPr>
        <w:t>ع</w:t>
      </w:r>
      <w:r w:rsidR="00866B51">
        <w:rPr>
          <w:rtl/>
          <w:lang w:bidi="fa-IR"/>
        </w:rPr>
        <w:t>ی</w:t>
      </w:r>
      <w:r>
        <w:rPr>
          <w:rtl/>
          <w:lang w:bidi="fa-IR"/>
        </w:rPr>
        <w:t xml:space="preserve"> از دن</w:t>
      </w:r>
      <w:r w:rsidR="00866B51">
        <w:rPr>
          <w:rtl/>
          <w:lang w:bidi="fa-IR"/>
        </w:rPr>
        <w:t>ی</w:t>
      </w:r>
      <w:r>
        <w:rPr>
          <w:rtl/>
          <w:lang w:bidi="fa-IR"/>
        </w:rPr>
        <w:t>ا م</w:t>
      </w:r>
      <w:r w:rsidR="00866B51">
        <w:rPr>
          <w:rtl/>
          <w:lang w:bidi="fa-IR"/>
        </w:rPr>
        <w:t>ی</w:t>
      </w:r>
      <w:r w:rsidR="00C538D4">
        <w:rPr>
          <w:rtl/>
          <w:lang w:bidi="fa-IR"/>
        </w:rPr>
        <w:t xml:space="preserve"> </w:t>
      </w:r>
      <w:r>
        <w:rPr>
          <w:rtl/>
          <w:lang w:bidi="fa-IR"/>
        </w:rPr>
        <w:t>روند ب</w:t>
      </w:r>
      <w:r w:rsidR="00866B51">
        <w:rPr>
          <w:rtl/>
          <w:lang w:bidi="fa-IR"/>
        </w:rPr>
        <w:t>ی</w:t>
      </w:r>
      <w:r>
        <w:rPr>
          <w:rtl/>
          <w:lang w:bidi="fa-IR"/>
        </w:rPr>
        <w:t>شترند</w:t>
      </w:r>
      <w:r w:rsidR="00866B51">
        <w:rPr>
          <w:rtl/>
          <w:lang w:bidi="fa-IR"/>
        </w:rPr>
        <w:t xml:space="preserve">! </w:t>
      </w:r>
      <w:r>
        <w:rPr>
          <w:rtl/>
          <w:lang w:bidi="fa-IR"/>
        </w:rPr>
        <w:t>و کسان</w:t>
      </w:r>
      <w:r w:rsidR="00866B51">
        <w:rPr>
          <w:rtl/>
          <w:lang w:bidi="fa-IR"/>
        </w:rPr>
        <w:t>ی</w:t>
      </w:r>
      <w:r>
        <w:rPr>
          <w:rtl/>
          <w:lang w:bidi="fa-IR"/>
        </w:rPr>
        <w:t xml:space="preserve"> که به سبب ن</w:t>
      </w:r>
      <w:r w:rsidR="00866B51">
        <w:rPr>
          <w:rtl/>
          <w:lang w:bidi="fa-IR"/>
        </w:rPr>
        <w:t>ی</w:t>
      </w:r>
      <w:r>
        <w:rPr>
          <w:rtl/>
          <w:lang w:bidi="fa-IR"/>
        </w:rPr>
        <w:t>کوکار</w:t>
      </w:r>
      <w:r w:rsidR="00866B51">
        <w:rPr>
          <w:rtl/>
          <w:lang w:bidi="fa-IR"/>
        </w:rPr>
        <w:t>ی</w:t>
      </w:r>
      <w:r>
        <w:rPr>
          <w:rtl/>
          <w:lang w:bidi="fa-IR"/>
        </w:rPr>
        <w:t xml:space="preserve"> زنده م</w:t>
      </w:r>
      <w:r w:rsidR="00866B51">
        <w:rPr>
          <w:rtl/>
          <w:lang w:bidi="fa-IR"/>
        </w:rPr>
        <w:t>ی</w:t>
      </w:r>
      <w:r w:rsidR="00C538D4">
        <w:rPr>
          <w:rtl/>
          <w:lang w:bidi="fa-IR"/>
        </w:rPr>
        <w:t xml:space="preserve"> </w:t>
      </w:r>
      <w:r>
        <w:rPr>
          <w:rtl/>
          <w:lang w:bidi="fa-IR"/>
        </w:rPr>
        <w:t>مانند از آنان که به واسطه عمر طب</w:t>
      </w:r>
      <w:r w:rsidR="00866B51">
        <w:rPr>
          <w:rtl/>
          <w:lang w:bidi="fa-IR"/>
        </w:rPr>
        <w:t>ی</w:t>
      </w:r>
      <w:r>
        <w:rPr>
          <w:rtl/>
          <w:lang w:bidi="fa-IR"/>
        </w:rPr>
        <w:t>ع</w:t>
      </w:r>
      <w:r w:rsidR="00866B51">
        <w:rPr>
          <w:rtl/>
          <w:lang w:bidi="fa-IR"/>
        </w:rPr>
        <w:t>ی</w:t>
      </w:r>
      <w:r>
        <w:rPr>
          <w:rtl/>
          <w:lang w:bidi="fa-IR"/>
        </w:rPr>
        <w:t xml:space="preserve"> زنده</w:t>
      </w:r>
      <w:r w:rsidR="00C538D4">
        <w:rPr>
          <w:rtl/>
          <w:lang w:bidi="fa-IR"/>
        </w:rPr>
        <w:t xml:space="preserve"> </w:t>
      </w:r>
      <w:r>
        <w:rPr>
          <w:rtl/>
          <w:lang w:bidi="fa-IR"/>
        </w:rPr>
        <w:t>اند افزون</w:t>
      </w:r>
      <w:r w:rsidR="00C538D4">
        <w:rPr>
          <w:rtl/>
          <w:lang w:bidi="fa-IR"/>
        </w:rPr>
        <w:t xml:space="preserve"> </w:t>
      </w:r>
      <w:r>
        <w:rPr>
          <w:rtl/>
          <w:lang w:bidi="fa-IR"/>
        </w:rPr>
        <w:t>ترند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 xml:space="preserve">«در کتاب رسول خدا </w:t>
      </w:r>
      <w:r w:rsidR="00C538D4" w:rsidRPr="00C538D4">
        <w:rPr>
          <w:rStyle w:val="libAlaemChar"/>
          <w:rtl/>
        </w:rPr>
        <w:t>صلى‌الله‌عليه‌وآله</w:t>
      </w:r>
      <w:r>
        <w:rPr>
          <w:rtl/>
          <w:lang w:bidi="fa-IR"/>
        </w:rPr>
        <w:t xml:space="preserve"> چن</w:t>
      </w:r>
      <w:r w:rsidR="00866B51">
        <w:rPr>
          <w:rtl/>
          <w:lang w:bidi="fa-IR"/>
        </w:rPr>
        <w:t>ی</w:t>
      </w:r>
      <w:r>
        <w:rPr>
          <w:rtl/>
          <w:lang w:bidi="fa-IR"/>
        </w:rPr>
        <w:t xml:space="preserve">ن </w:t>
      </w:r>
      <w:r w:rsidR="00866B51">
        <w:rPr>
          <w:rtl/>
          <w:lang w:bidi="fa-IR"/>
        </w:rPr>
        <w:t>ی</w:t>
      </w:r>
      <w:r>
        <w:rPr>
          <w:rtl/>
          <w:lang w:bidi="fa-IR"/>
        </w:rPr>
        <w:t>افتم که</w:t>
      </w:r>
      <w:r w:rsidR="00866B51">
        <w:rPr>
          <w:rtl/>
          <w:lang w:bidi="fa-IR"/>
        </w:rPr>
        <w:t xml:space="preserve"> (</w:t>
      </w:r>
      <w:r>
        <w:rPr>
          <w:rtl/>
          <w:lang w:bidi="fa-IR"/>
        </w:rPr>
        <w:t>آن بزرگوار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r>
        <w:rPr>
          <w:rtl/>
          <w:lang w:bidi="fa-IR"/>
        </w:rPr>
        <w:t>هرگاه پس از من زنا پد</w:t>
      </w:r>
      <w:r w:rsidR="00866B51">
        <w:rPr>
          <w:rtl/>
          <w:lang w:bidi="fa-IR"/>
        </w:rPr>
        <w:t>ی</w:t>
      </w:r>
      <w:r>
        <w:rPr>
          <w:rtl/>
          <w:lang w:bidi="fa-IR"/>
        </w:rPr>
        <w:t>دار شود</w:t>
      </w:r>
      <w:r w:rsidR="00866B51">
        <w:rPr>
          <w:rtl/>
          <w:lang w:bidi="fa-IR"/>
        </w:rPr>
        <w:t xml:space="preserve">، </w:t>
      </w:r>
      <w:r>
        <w:rPr>
          <w:rtl/>
          <w:lang w:bidi="fa-IR"/>
        </w:rPr>
        <w:t>مرگ ناگهان</w:t>
      </w:r>
      <w:r w:rsidR="00866B51">
        <w:rPr>
          <w:rtl/>
          <w:lang w:bidi="fa-IR"/>
        </w:rPr>
        <w:t>ی</w:t>
      </w:r>
      <w:r>
        <w:rPr>
          <w:rtl/>
          <w:lang w:bidi="fa-IR"/>
        </w:rPr>
        <w:t xml:space="preserve"> فراوان گردد</w:t>
      </w:r>
      <w:r w:rsidR="00866B51">
        <w:rPr>
          <w:rtl/>
          <w:lang w:bidi="fa-IR"/>
        </w:rPr>
        <w:t xml:space="preserve">، </w:t>
      </w:r>
      <w:r>
        <w:rPr>
          <w:rtl/>
          <w:lang w:bidi="fa-IR"/>
        </w:rPr>
        <w:t>و زمان</w:t>
      </w:r>
      <w:r w:rsidR="00866B51">
        <w:rPr>
          <w:rtl/>
          <w:lang w:bidi="fa-IR"/>
        </w:rPr>
        <w:t>ی</w:t>
      </w:r>
      <w:r>
        <w:rPr>
          <w:rtl/>
          <w:lang w:bidi="fa-IR"/>
        </w:rPr>
        <w:t xml:space="preserve"> که</w:t>
      </w:r>
      <w:r w:rsidR="00866B51">
        <w:rPr>
          <w:rtl/>
          <w:lang w:bidi="fa-IR"/>
        </w:rPr>
        <w:t xml:space="preserve"> (</w:t>
      </w:r>
      <w:r>
        <w:rPr>
          <w:rtl/>
          <w:lang w:bidi="fa-IR"/>
        </w:rPr>
        <w:t>کم فروش</w:t>
      </w:r>
      <w:r w:rsidR="00866B51">
        <w:rPr>
          <w:rtl/>
          <w:lang w:bidi="fa-IR"/>
        </w:rPr>
        <w:t>ی</w:t>
      </w:r>
      <w:r>
        <w:rPr>
          <w:rtl/>
          <w:lang w:bidi="fa-IR"/>
        </w:rPr>
        <w:t xml:space="preserve"> رواج </w:t>
      </w:r>
      <w:r w:rsidR="00866B51">
        <w:rPr>
          <w:rtl/>
          <w:lang w:bidi="fa-IR"/>
        </w:rPr>
        <w:t>ی</w:t>
      </w:r>
      <w:r>
        <w:rPr>
          <w:rtl/>
          <w:lang w:bidi="fa-IR"/>
        </w:rPr>
        <w:t>افته</w:t>
      </w:r>
      <w:r w:rsidR="00866B51">
        <w:rPr>
          <w:rtl/>
          <w:lang w:bidi="fa-IR"/>
        </w:rPr>
        <w:t xml:space="preserve">،) </w:t>
      </w:r>
      <w:r>
        <w:rPr>
          <w:rtl/>
          <w:lang w:bidi="fa-IR"/>
        </w:rPr>
        <w:t>از م</w:t>
      </w:r>
      <w:r w:rsidR="00866B51">
        <w:rPr>
          <w:rtl/>
          <w:lang w:bidi="fa-IR"/>
        </w:rPr>
        <w:t>ی</w:t>
      </w:r>
      <w:r>
        <w:rPr>
          <w:rtl/>
          <w:lang w:bidi="fa-IR"/>
        </w:rPr>
        <w:t>زان و پ</w:t>
      </w:r>
      <w:r w:rsidR="00866B51">
        <w:rPr>
          <w:rtl/>
          <w:lang w:bidi="fa-IR"/>
        </w:rPr>
        <w:t>ی</w:t>
      </w:r>
      <w:r>
        <w:rPr>
          <w:rtl/>
          <w:lang w:bidi="fa-IR"/>
        </w:rPr>
        <w:t>مانه کم گردد</w:t>
      </w:r>
      <w:r w:rsidR="00866B51">
        <w:rPr>
          <w:rtl/>
          <w:lang w:bidi="fa-IR"/>
        </w:rPr>
        <w:t xml:space="preserve">، </w:t>
      </w:r>
      <w:r>
        <w:rPr>
          <w:rtl/>
          <w:lang w:bidi="fa-IR"/>
        </w:rPr>
        <w:t>خداوند آنان را</w:t>
      </w:r>
      <w:r w:rsidR="00866B51">
        <w:rPr>
          <w:rtl/>
          <w:lang w:bidi="fa-IR"/>
        </w:rPr>
        <w:t xml:space="preserve"> (</w:t>
      </w:r>
      <w:r>
        <w:rPr>
          <w:rtl/>
          <w:lang w:bidi="fa-IR"/>
        </w:rPr>
        <w:t>که به ا</w:t>
      </w:r>
      <w:r w:rsidR="00866B51">
        <w:rPr>
          <w:rtl/>
          <w:lang w:bidi="fa-IR"/>
        </w:rPr>
        <w:t>ی</w:t>
      </w:r>
      <w:r>
        <w:rPr>
          <w:rtl/>
          <w:lang w:bidi="fa-IR"/>
        </w:rPr>
        <w:t>ن عمل زشت رو</w:t>
      </w:r>
      <w:r w:rsidR="00866B51">
        <w:rPr>
          <w:rtl/>
          <w:lang w:bidi="fa-IR"/>
        </w:rPr>
        <w:t>ی</w:t>
      </w:r>
      <w:r>
        <w:rPr>
          <w:rtl/>
          <w:lang w:bidi="fa-IR"/>
        </w:rPr>
        <w:t xml:space="preserve"> آورده</w:t>
      </w:r>
      <w:r w:rsidR="00C538D4">
        <w:rPr>
          <w:rtl/>
          <w:lang w:bidi="fa-IR"/>
        </w:rPr>
        <w:t xml:space="preserve"> </w:t>
      </w:r>
      <w:r>
        <w:rPr>
          <w:rtl/>
          <w:lang w:bidi="fa-IR"/>
        </w:rPr>
        <w:t>اند</w:t>
      </w:r>
      <w:r w:rsidR="00866B51">
        <w:rPr>
          <w:rtl/>
          <w:lang w:bidi="fa-IR"/>
        </w:rPr>
        <w:t xml:space="preserve">) </w:t>
      </w:r>
      <w:r>
        <w:rPr>
          <w:rtl/>
          <w:lang w:bidi="fa-IR"/>
        </w:rPr>
        <w:t>به قحط</w:t>
      </w:r>
      <w:r w:rsidR="00866B51">
        <w:rPr>
          <w:rtl/>
          <w:lang w:bidi="fa-IR"/>
        </w:rPr>
        <w:t>ی</w:t>
      </w:r>
      <w:r>
        <w:rPr>
          <w:rtl/>
          <w:lang w:bidi="fa-IR"/>
        </w:rPr>
        <w:t xml:space="preserve"> و کمبود</w:t>
      </w:r>
      <w:r w:rsidR="00866B51">
        <w:rPr>
          <w:rtl/>
          <w:lang w:bidi="fa-IR"/>
        </w:rPr>
        <w:t xml:space="preserve"> (</w:t>
      </w:r>
      <w:r>
        <w:rPr>
          <w:rtl/>
          <w:lang w:bidi="fa-IR"/>
        </w:rPr>
        <w:t>ارزاق</w:t>
      </w:r>
      <w:r w:rsidR="00866B51">
        <w:rPr>
          <w:rtl/>
          <w:lang w:bidi="fa-IR"/>
        </w:rPr>
        <w:t xml:space="preserve">) </w:t>
      </w:r>
      <w:r>
        <w:rPr>
          <w:rtl/>
          <w:lang w:bidi="fa-IR"/>
        </w:rPr>
        <w:t>مبتلا سازد</w:t>
      </w:r>
      <w:r w:rsidR="00866B51">
        <w:rPr>
          <w:rtl/>
          <w:lang w:bidi="fa-IR"/>
        </w:rPr>
        <w:t xml:space="preserve">، </w:t>
      </w:r>
      <w:r>
        <w:rPr>
          <w:rtl/>
          <w:lang w:bidi="fa-IR"/>
        </w:rPr>
        <w:t>و هر گاه از پرداخت زکات در</w:t>
      </w:r>
      <w:r w:rsidR="00866B51">
        <w:rPr>
          <w:rtl/>
          <w:lang w:bidi="fa-IR"/>
        </w:rPr>
        <w:t>ی</w:t>
      </w:r>
      <w:r>
        <w:rPr>
          <w:rtl/>
          <w:lang w:bidi="fa-IR"/>
        </w:rPr>
        <w:t>غ ورزند</w:t>
      </w:r>
      <w:r w:rsidR="00866B51">
        <w:rPr>
          <w:rtl/>
          <w:lang w:bidi="fa-IR"/>
        </w:rPr>
        <w:t xml:space="preserve">، </w:t>
      </w:r>
      <w:r>
        <w:rPr>
          <w:rtl/>
          <w:lang w:bidi="fa-IR"/>
        </w:rPr>
        <w:t>زم</w:t>
      </w:r>
      <w:r w:rsidR="00866B51">
        <w:rPr>
          <w:rtl/>
          <w:lang w:bidi="fa-IR"/>
        </w:rPr>
        <w:t>ی</w:t>
      </w:r>
      <w:r>
        <w:rPr>
          <w:rtl/>
          <w:lang w:bidi="fa-IR"/>
        </w:rPr>
        <w:t>ن برکات زراعت</w:t>
      </w:r>
      <w:r w:rsidR="00866B51">
        <w:rPr>
          <w:rtl/>
          <w:lang w:bidi="fa-IR"/>
        </w:rPr>
        <w:t xml:space="preserve">، </w:t>
      </w:r>
      <w:r>
        <w:rPr>
          <w:rtl/>
          <w:lang w:bidi="fa-IR"/>
        </w:rPr>
        <w:t>م</w:t>
      </w:r>
      <w:r w:rsidR="00866B51">
        <w:rPr>
          <w:rtl/>
          <w:lang w:bidi="fa-IR"/>
        </w:rPr>
        <w:t>ی</w:t>
      </w:r>
      <w:r>
        <w:rPr>
          <w:rtl/>
          <w:lang w:bidi="fa-IR"/>
        </w:rPr>
        <w:t>وه</w:t>
      </w:r>
      <w:r w:rsidR="00C538D4">
        <w:rPr>
          <w:rtl/>
          <w:lang w:bidi="fa-IR"/>
        </w:rPr>
        <w:t xml:space="preserve"> </w:t>
      </w:r>
      <w:r>
        <w:rPr>
          <w:rtl/>
          <w:lang w:bidi="fa-IR"/>
        </w:rPr>
        <w:t>ها و معادنش را از آنان در</w:t>
      </w:r>
      <w:r w:rsidR="00866B51">
        <w:rPr>
          <w:rtl/>
          <w:lang w:bidi="fa-IR"/>
        </w:rPr>
        <w:t>ی</w:t>
      </w:r>
      <w:r>
        <w:rPr>
          <w:rtl/>
          <w:lang w:bidi="fa-IR"/>
        </w:rPr>
        <w:t>غ نما</w:t>
      </w:r>
      <w:r w:rsidR="00866B51">
        <w:rPr>
          <w:rtl/>
          <w:lang w:bidi="fa-IR"/>
        </w:rPr>
        <w:t>ی</w:t>
      </w:r>
      <w:r>
        <w:rPr>
          <w:rtl/>
          <w:lang w:bidi="fa-IR"/>
        </w:rPr>
        <w:t>د</w:t>
      </w:r>
      <w:r w:rsidR="00866B51">
        <w:rPr>
          <w:rtl/>
          <w:lang w:bidi="fa-IR"/>
        </w:rPr>
        <w:t xml:space="preserve">، </w:t>
      </w:r>
      <w:r>
        <w:rPr>
          <w:rtl/>
          <w:lang w:bidi="fa-IR"/>
        </w:rPr>
        <w:t>و هنگام</w:t>
      </w:r>
      <w:r w:rsidR="00866B51">
        <w:rPr>
          <w:rtl/>
          <w:lang w:bidi="fa-IR"/>
        </w:rPr>
        <w:t>ی</w:t>
      </w:r>
      <w:r>
        <w:rPr>
          <w:rtl/>
          <w:lang w:bidi="fa-IR"/>
        </w:rPr>
        <w:t xml:space="preserve"> که به ناحقّ حکم کنند گرفتار همکار</w:t>
      </w:r>
      <w:r w:rsidR="00866B51">
        <w:rPr>
          <w:rtl/>
          <w:lang w:bidi="fa-IR"/>
        </w:rPr>
        <w:t>ی</w:t>
      </w:r>
      <w:r>
        <w:rPr>
          <w:rtl/>
          <w:lang w:bidi="fa-IR"/>
        </w:rPr>
        <w:t xml:space="preserve"> در ستم و دشمن</w:t>
      </w:r>
      <w:r w:rsidR="00866B51">
        <w:rPr>
          <w:rtl/>
          <w:lang w:bidi="fa-IR"/>
        </w:rPr>
        <w:t>ی</w:t>
      </w:r>
      <w:r>
        <w:rPr>
          <w:rtl/>
          <w:lang w:bidi="fa-IR"/>
        </w:rPr>
        <w:t xml:space="preserve"> شوند</w:t>
      </w:r>
      <w:r w:rsidR="00866B51">
        <w:rPr>
          <w:rtl/>
          <w:lang w:bidi="fa-IR"/>
        </w:rPr>
        <w:t xml:space="preserve">، </w:t>
      </w:r>
      <w:r>
        <w:rPr>
          <w:rtl/>
          <w:lang w:bidi="fa-IR"/>
        </w:rPr>
        <w:t>و چون پ</w:t>
      </w:r>
      <w:r w:rsidR="00866B51">
        <w:rPr>
          <w:rtl/>
          <w:lang w:bidi="fa-IR"/>
        </w:rPr>
        <w:t>ی</w:t>
      </w:r>
      <w:r>
        <w:rPr>
          <w:rtl/>
          <w:lang w:bidi="fa-IR"/>
        </w:rPr>
        <w:t>مان شکن</w:t>
      </w:r>
      <w:r w:rsidR="00866B51">
        <w:rPr>
          <w:rtl/>
          <w:lang w:bidi="fa-IR"/>
        </w:rPr>
        <w:t>ی</w:t>
      </w:r>
      <w:r>
        <w:rPr>
          <w:rtl/>
          <w:lang w:bidi="fa-IR"/>
        </w:rPr>
        <w:t xml:space="preserve"> نما</w:t>
      </w:r>
      <w:r w:rsidR="00866B51">
        <w:rPr>
          <w:rtl/>
          <w:lang w:bidi="fa-IR"/>
        </w:rPr>
        <w:t>ی</w:t>
      </w:r>
      <w:r>
        <w:rPr>
          <w:rtl/>
          <w:lang w:bidi="fa-IR"/>
        </w:rPr>
        <w:t>ند خداوند دشمنانشان را بر آنان مسلّط گرداند</w:t>
      </w:r>
      <w:r w:rsidR="00866B51">
        <w:rPr>
          <w:rtl/>
          <w:lang w:bidi="fa-IR"/>
        </w:rPr>
        <w:t xml:space="preserve">. </w:t>
      </w:r>
    </w:p>
    <w:p w:rsidR="005E4F82" w:rsidRDefault="00942005" w:rsidP="005E4F82">
      <w:pPr>
        <w:pStyle w:val="libNormal"/>
        <w:rPr>
          <w:rFonts w:hint="cs"/>
          <w:rtl/>
          <w:lang w:bidi="fa-IR"/>
        </w:rPr>
      </w:pPr>
      <w:r>
        <w:rPr>
          <w:rtl/>
          <w:lang w:bidi="fa-IR"/>
        </w:rPr>
        <w:t>هرگاه قطع رحم کنند اموال و سرما</w:t>
      </w:r>
      <w:r w:rsidR="00866B51">
        <w:rPr>
          <w:rtl/>
          <w:lang w:bidi="fa-IR"/>
        </w:rPr>
        <w:t>ی</w:t>
      </w:r>
      <w:r>
        <w:rPr>
          <w:rtl/>
          <w:lang w:bidi="fa-IR"/>
        </w:rPr>
        <w:t>ه</w:t>
      </w:r>
      <w:r w:rsidR="00C538D4">
        <w:rPr>
          <w:rtl/>
          <w:lang w:bidi="fa-IR"/>
        </w:rPr>
        <w:t xml:space="preserve"> </w:t>
      </w:r>
      <w:r>
        <w:rPr>
          <w:rtl/>
          <w:lang w:bidi="fa-IR"/>
        </w:rPr>
        <w:t>ها در اخت</w:t>
      </w:r>
      <w:r w:rsidR="00866B51">
        <w:rPr>
          <w:rtl/>
          <w:lang w:bidi="fa-IR"/>
        </w:rPr>
        <w:t>ی</w:t>
      </w:r>
      <w:r>
        <w:rPr>
          <w:rtl/>
          <w:lang w:bidi="fa-IR"/>
        </w:rPr>
        <w:t>ار اشرار م</w:t>
      </w:r>
      <w:r w:rsidR="00866B51">
        <w:rPr>
          <w:rtl/>
          <w:lang w:bidi="fa-IR"/>
        </w:rPr>
        <w:t>ی</w:t>
      </w:r>
      <w:r w:rsidR="00C538D4">
        <w:rPr>
          <w:rtl/>
          <w:lang w:bidi="fa-IR"/>
        </w:rPr>
        <w:t xml:space="preserve"> </w:t>
      </w:r>
      <w:r>
        <w:rPr>
          <w:rtl/>
          <w:lang w:bidi="fa-IR"/>
        </w:rPr>
        <w:t>افتد</w:t>
      </w:r>
      <w:r w:rsidR="00866B51">
        <w:rPr>
          <w:rtl/>
          <w:lang w:bidi="fa-IR"/>
        </w:rPr>
        <w:t xml:space="preserve">، </w:t>
      </w:r>
      <w:r>
        <w:rPr>
          <w:rtl/>
          <w:lang w:bidi="fa-IR"/>
        </w:rPr>
        <w:t>و هنگام</w:t>
      </w:r>
      <w:r w:rsidR="00866B51">
        <w:rPr>
          <w:rtl/>
          <w:lang w:bidi="fa-IR"/>
        </w:rPr>
        <w:t>ی</w:t>
      </w:r>
      <w:r>
        <w:rPr>
          <w:rtl/>
          <w:lang w:bidi="fa-IR"/>
        </w:rPr>
        <w:t xml:space="preserve"> که امر به معروف و نه</w:t>
      </w:r>
      <w:r w:rsidR="00866B51">
        <w:rPr>
          <w:rtl/>
          <w:lang w:bidi="fa-IR"/>
        </w:rPr>
        <w:t>ی</w:t>
      </w:r>
      <w:r>
        <w:rPr>
          <w:rtl/>
          <w:lang w:bidi="fa-IR"/>
        </w:rPr>
        <w:t xml:space="preserve"> از منکر را ترک نموده و از ن</w:t>
      </w:r>
      <w:r w:rsidR="00866B51">
        <w:rPr>
          <w:rtl/>
          <w:lang w:bidi="fa-IR"/>
        </w:rPr>
        <w:t>ی</w:t>
      </w:r>
      <w:r>
        <w:rPr>
          <w:rtl/>
          <w:lang w:bidi="fa-IR"/>
        </w:rPr>
        <w:t>کان اهل ب</w:t>
      </w:r>
      <w:r w:rsidR="00866B51">
        <w:rPr>
          <w:rtl/>
          <w:lang w:bidi="fa-IR"/>
        </w:rPr>
        <w:t>ی</w:t>
      </w:r>
      <w:r>
        <w:rPr>
          <w:rtl/>
          <w:lang w:bidi="fa-IR"/>
        </w:rPr>
        <w:t>تم پ</w:t>
      </w:r>
      <w:r w:rsidR="00866B51">
        <w:rPr>
          <w:rtl/>
          <w:lang w:bidi="fa-IR"/>
        </w:rPr>
        <w:t>ی</w:t>
      </w:r>
      <w:r>
        <w:rPr>
          <w:rtl/>
          <w:lang w:bidi="fa-IR"/>
        </w:rPr>
        <w:t>رو</w:t>
      </w:r>
      <w:r w:rsidR="00866B51">
        <w:rPr>
          <w:rtl/>
          <w:lang w:bidi="fa-IR"/>
        </w:rPr>
        <w:t>ی</w:t>
      </w:r>
      <w:r>
        <w:rPr>
          <w:rtl/>
          <w:lang w:bidi="fa-IR"/>
        </w:rPr>
        <w:t xml:space="preserve"> ننما</w:t>
      </w:r>
      <w:r w:rsidR="00866B51">
        <w:rPr>
          <w:rtl/>
          <w:lang w:bidi="fa-IR"/>
        </w:rPr>
        <w:t>ی</w:t>
      </w:r>
      <w:r>
        <w:rPr>
          <w:rtl/>
          <w:lang w:bidi="fa-IR"/>
        </w:rPr>
        <w:t>ند خداوند بدتر</w:t>
      </w:r>
      <w:r w:rsidR="00866B51">
        <w:rPr>
          <w:rtl/>
          <w:lang w:bidi="fa-IR"/>
        </w:rPr>
        <w:t>ی</w:t>
      </w:r>
      <w:r>
        <w:rPr>
          <w:rtl/>
          <w:lang w:bidi="fa-IR"/>
        </w:rPr>
        <w:t>ن آنان را بر ا</w:t>
      </w:r>
      <w:r w:rsidR="00866B51">
        <w:rPr>
          <w:rtl/>
          <w:lang w:bidi="fa-IR"/>
        </w:rPr>
        <w:t>ی</w:t>
      </w:r>
      <w:r>
        <w:rPr>
          <w:rtl/>
          <w:lang w:bidi="fa-IR"/>
        </w:rPr>
        <w:t>شان چ</w:t>
      </w:r>
      <w:r w:rsidR="00866B51">
        <w:rPr>
          <w:rtl/>
          <w:lang w:bidi="fa-IR"/>
        </w:rPr>
        <w:t>ی</w:t>
      </w:r>
      <w:r>
        <w:rPr>
          <w:rtl/>
          <w:lang w:bidi="fa-IR"/>
        </w:rPr>
        <w:t>ره گرداند</w:t>
      </w:r>
      <w:r w:rsidR="00866B51">
        <w:rPr>
          <w:rtl/>
          <w:lang w:bidi="fa-IR"/>
        </w:rPr>
        <w:t xml:space="preserve"> (</w:t>
      </w:r>
      <w:r>
        <w:rPr>
          <w:rtl/>
          <w:lang w:bidi="fa-IR"/>
        </w:rPr>
        <w:t>در ا</w:t>
      </w:r>
      <w:r w:rsidR="00866B51">
        <w:rPr>
          <w:rtl/>
          <w:lang w:bidi="fa-IR"/>
        </w:rPr>
        <w:t>ی</w:t>
      </w:r>
      <w:r>
        <w:rPr>
          <w:rtl/>
          <w:lang w:bidi="fa-IR"/>
        </w:rPr>
        <w:t>ن حال</w:t>
      </w:r>
      <w:r w:rsidR="00866B51">
        <w:rPr>
          <w:rtl/>
          <w:lang w:bidi="fa-IR"/>
        </w:rPr>
        <w:t xml:space="preserve">) </w:t>
      </w:r>
      <w:r>
        <w:rPr>
          <w:rtl/>
          <w:lang w:bidi="fa-IR"/>
        </w:rPr>
        <w:t>ن</w:t>
      </w:r>
      <w:r w:rsidR="00866B51">
        <w:rPr>
          <w:rtl/>
          <w:lang w:bidi="fa-IR"/>
        </w:rPr>
        <w:t>ی</w:t>
      </w:r>
      <w:r>
        <w:rPr>
          <w:rtl/>
          <w:lang w:bidi="fa-IR"/>
        </w:rPr>
        <w:t>کان آنها دعا م</w:t>
      </w:r>
      <w:r w:rsidR="00866B51">
        <w:rPr>
          <w:rtl/>
          <w:lang w:bidi="fa-IR"/>
        </w:rPr>
        <w:t>ی</w:t>
      </w:r>
      <w:r w:rsidR="00C538D4">
        <w:rPr>
          <w:rtl/>
          <w:lang w:bidi="fa-IR"/>
        </w:rPr>
        <w:t xml:space="preserve"> </w:t>
      </w:r>
      <w:r>
        <w:rPr>
          <w:rtl/>
          <w:lang w:bidi="fa-IR"/>
        </w:rPr>
        <w:t>کنند ل</w:t>
      </w:r>
      <w:r w:rsidR="00866B51">
        <w:rPr>
          <w:rtl/>
          <w:lang w:bidi="fa-IR"/>
        </w:rPr>
        <w:t>ی</w:t>
      </w:r>
      <w:r>
        <w:rPr>
          <w:rtl/>
          <w:lang w:bidi="fa-IR"/>
        </w:rPr>
        <w:t>کن مستجاب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701</w:t>
      </w:r>
      <w:r w:rsidR="00866B51" w:rsidRPr="00C538D4">
        <w:rPr>
          <w:rStyle w:val="libFootnotenumChar"/>
          <w:rtl/>
          <w:lang w:bidi="fa-IR"/>
        </w:rPr>
        <w:t>)</w:t>
      </w:r>
      <w:r w:rsidR="00866B51">
        <w:rPr>
          <w:rtl/>
          <w:lang w:bidi="fa-IR"/>
        </w:rPr>
        <w:t xml:space="preserve"> </w:t>
      </w:r>
    </w:p>
    <w:p w:rsidR="00942005" w:rsidRDefault="00942005" w:rsidP="005E4F82">
      <w:pPr>
        <w:pStyle w:val="libNormal"/>
        <w:rPr>
          <w:rtl/>
          <w:lang w:bidi="fa-IR"/>
        </w:rPr>
      </w:pPr>
      <w:r>
        <w:rPr>
          <w:rtl/>
          <w:lang w:bidi="fa-IR"/>
        </w:rPr>
        <w:t>ام</w:t>
      </w:r>
      <w:r w:rsidR="00866B51">
        <w:rPr>
          <w:rtl/>
          <w:lang w:bidi="fa-IR"/>
        </w:rPr>
        <w:t>ی</w:t>
      </w:r>
      <w:r>
        <w:rPr>
          <w:rtl/>
          <w:lang w:bidi="fa-IR"/>
        </w:rPr>
        <w:t>ر مؤمنان عل</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«سوگند به خدا هرگز قوم</w:t>
      </w:r>
      <w:r w:rsidR="00866B51">
        <w:rPr>
          <w:rtl/>
          <w:lang w:bidi="fa-IR"/>
        </w:rPr>
        <w:t>ی</w:t>
      </w:r>
      <w:r>
        <w:rPr>
          <w:rtl/>
          <w:lang w:bidi="fa-IR"/>
        </w:rPr>
        <w:t xml:space="preserve"> در فراخ</w:t>
      </w:r>
      <w:r w:rsidR="00866B51">
        <w:rPr>
          <w:rtl/>
          <w:lang w:bidi="fa-IR"/>
        </w:rPr>
        <w:t>ی</w:t>
      </w:r>
      <w:r>
        <w:rPr>
          <w:rtl/>
          <w:lang w:bidi="fa-IR"/>
        </w:rPr>
        <w:t xml:space="preserve"> نعمت و خوش</w:t>
      </w:r>
      <w:r w:rsidR="00866B51">
        <w:rPr>
          <w:rtl/>
          <w:lang w:bidi="fa-IR"/>
        </w:rPr>
        <w:t>ی</w:t>
      </w:r>
      <w:r>
        <w:rPr>
          <w:rtl/>
          <w:lang w:bidi="fa-IR"/>
        </w:rPr>
        <w:t xml:space="preserve"> زندگان</w:t>
      </w:r>
      <w:r w:rsidR="00866B51">
        <w:rPr>
          <w:rtl/>
          <w:lang w:bidi="fa-IR"/>
        </w:rPr>
        <w:t>ی</w:t>
      </w:r>
      <w:r>
        <w:rPr>
          <w:rtl/>
          <w:lang w:bidi="fa-IR"/>
        </w:rPr>
        <w:t xml:space="preserve"> نبوده</w:t>
      </w:r>
      <w:r w:rsidR="00C538D4">
        <w:rPr>
          <w:rtl/>
          <w:lang w:bidi="fa-IR"/>
        </w:rPr>
        <w:t xml:space="preserve"> </w:t>
      </w:r>
      <w:r>
        <w:rPr>
          <w:rtl/>
          <w:lang w:bidi="fa-IR"/>
        </w:rPr>
        <w:t>اند و خوش</w:t>
      </w:r>
      <w:r w:rsidR="00866B51">
        <w:rPr>
          <w:rtl/>
          <w:lang w:bidi="fa-IR"/>
        </w:rPr>
        <w:t>ی</w:t>
      </w:r>
      <w:r>
        <w:rPr>
          <w:rtl/>
          <w:lang w:bidi="fa-IR"/>
        </w:rPr>
        <w:t xml:space="preserve"> آنان زا</w:t>
      </w:r>
      <w:r w:rsidR="00866B51">
        <w:rPr>
          <w:rtl/>
          <w:lang w:bidi="fa-IR"/>
        </w:rPr>
        <w:t>ی</w:t>
      </w:r>
      <w:r>
        <w:rPr>
          <w:rtl/>
          <w:lang w:bidi="fa-IR"/>
        </w:rPr>
        <w:t>ل شده باشد مگر بر اثر گناهان</w:t>
      </w:r>
      <w:r w:rsidR="00866B51">
        <w:rPr>
          <w:rtl/>
          <w:lang w:bidi="fa-IR"/>
        </w:rPr>
        <w:t>ی</w:t>
      </w:r>
      <w:r>
        <w:rPr>
          <w:rtl/>
          <w:lang w:bidi="fa-IR"/>
        </w:rPr>
        <w:t xml:space="preserve"> که مرتکب شده</w:t>
      </w:r>
      <w:r w:rsidR="00C538D4">
        <w:rPr>
          <w:rtl/>
          <w:lang w:bidi="fa-IR"/>
        </w:rPr>
        <w:t xml:space="preserve"> </w:t>
      </w:r>
      <w:r>
        <w:rPr>
          <w:rtl/>
          <w:lang w:bidi="fa-IR"/>
        </w:rPr>
        <w:t>اند</w:t>
      </w:r>
      <w:r w:rsidR="00866B51">
        <w:rPr>
          <w:rtl/>
          <w:lang w:bidi="fa-IR"/>
        </w:rPr>
        <w:t xml:space="preserve">، </w:t>
      </w:r>
      <w:r>
        <w:rPr>
          <w:rtl/>
          <w:lang w:bidi="fa-IR"/>
        </w:rPr>
        <w:t>ز</w:t>
      </w:r>
      <w:r w:rsidR="00866B51">
        <w:rPr>
          <w:rtl/>
          <w:lang w:bidi="fa-IR"/>
        </w:rPr>
        <w:t>ی</w:t>
      </w:r>
      <w:r>
        <w:rPr>
          <w:rtl/>
          <w:lang w:bidi="fa-IR"/>
        </w:rPr>
        <w:t>را خداوند بر بندگانش ستم نم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سخت</w:t>
      </w:r>
      <w:r w:rsidR="00866B51">
        <w:rPr>
          <w:rtl/>
          <w:lang w:bidi="fa-IR"/>
        </w:rPr>
        <w:t>ی</w:t>
      </w:r>
      <w:r w:rsidR="00C538D4">
        <w:rPr>
          <w:rtl/>
          <w:lang w:bidi="fa-IR"/>
        </w:rPr>
        <w:t xml:space="preserve"> </w:t>
      </w:r>
      <w:r>
        <w:rPr>
          <w:rtl/>
          <w:lang w:bidi="fa-IR"/>
        </w:rPr>
        <w:t>ها به مردم رو</w:t>
      </w:r>
      <w:r w:rsidR="00866B51">
        <w:rPr>
          <w:rtl/>
          <w:lang w:bidi="fa-IR"/>
        </w:rPr>
        <w:t>ی</w:t>
      </w:r>
      <w:r>
        <w:rPr>
          <w:rtl/>
          <w:lang w:bidi="fa-IR"/>
        </w:rPr>
        <w:t xml:space="preserve"> آورد و نعمت</w:t>
      </w:r>
      <w:r w:rsidR="00C538D4">
        <w:rPr>
          <w:rtl/>
          <w:lang w:bidi="fa-IR"/>
        </w:rPr>
        <w:t xml:space="preserve"> </w:t>
      </w:r>
      <w:r>
        <w:rPr>
          <w:rtl/>
          <w:lang w:bidi="fa-IR"/>
        </w:rPr>
        <w:t>ها از آنان زا</w:t>
      </w:r>
      <w:r w:rsidR="00866B51">
        <w:rPr>
          <w:rtl/>
          <w:lang w:bidi="fa-IR"/>
        </w:rPr>
        <w:t>ی</w:t>
      </w:r>
      <w:r>
        <w:rPr>
          <w:rtl/>
          <w:lang w:bidi="fa-IR"/>
        </w:rPr>
        <w:t>ل گردد</w:t>
      </w:r>
      <w:r w:rsidR="00866B51">
        <w:rPr>
          <w:rtl/>
          <w:lang w:bidi="fa-IR"/>
        </w:rPr>
        <w:t xml:space="preserve">، </w:t>
      </w:r>
      <w:r>
        <w:rPr>
          <w:rtl/>
          <w:lang w:bidi="fa-IR"/>
        </w:rPr>
        <w:t>چنانچه با ن</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پاک و دل</w:t>
      </w:r>
      <w:r w:rsidR="00C538D4">
        <w:rPr>
          <w:rtl/>
          <w:lang w:bidi="fa-IR"/>
        </w:rPr>
        <w:t xml:space="preserve"> </w:t>
      </w:r>
      <w:r>
        <w:rPr>
          <w:rtl/>
          <w:lang w:bidi="fa-IR"/>
        </w:rPr>
        <w:t>ها</w:t>
      </w:r>
      <w:r w:rsidR="00866B51">
        <w:rPr>
          <w:rtl/>
          <w:lang w:bidi="fa-IR"/>
        </w:rPr>
        <w:t>ی</w:t>
      </w:r>
      <w:r>
        <w:rPr>
          <w:rtl/>
          <w:lang w:bidi="fa-IR"/>
        </w:rPr>
        <w:t xml:space="preserve"> آشفته به پروردگارشان پناه برند</w:t>
      </w:r>
      <w:r w:rsidR="00866B51">
        <w:rPr>
          <w:rtl/>
          <w:lang w:bidi="fa-IR"/>
        </w:rPr>
        <w:t xml:space="preserve">، </w:t>
      </w:r>
      <w:r>
        <w:rPr>
          <w:rtl/>
          <w:lang w:bidi="fa-IR"/>
        </w:rPr>
        <w:t>آنچه از دستشان رفته</w:t>
      </w:r>
      <w:r w:rsidR="00866B51">
        <w:rPr>
          <w:rtl/>
          <w:lang w:bidi="fa-IR"/>
        </w:rPr>
        <w:t xml:space="preserve">، </w:t>
      </w:r>
      <w:r>
        <w:rPr>
          <w:rtl/>
          <w:lang w:bidi="fa-IR"/>
        </w:rPr>
        <w:t>به آنان باز م</w:t>
      </w:r>
      <w:r w:rsidR="00866B51">
        <w:rPr>
          <w:rtl/>
          <w:lang w:bidi="fa-IR"/>
        </w:rPr>
        <w:t>ی</w:t>
      </w:r>
      <w:r w:rsidR="00C538D4">
        <w:rPr>
          <w:rtl/>
          <w:lang w:bidi="fa-IR"/>
        </w:rPr>
        <w:t xml:space="preserve"> </w:t>
      </w:r>
      <w:r>
        <w:rPr>
          <w:rtl/>
          <w:lang w:bidi="fa-IR"/>
        </w:rPr>
        <w:t>گرداند و هر فساد</w:t>
      </w:r>
      <w:r w:rsidR="00866B51">
        <w:rPr>
          <w:rtl/>
          <w:lang w:bidi="fa-IR"/>
        </w:rPr>
        <w:t>ی</w:t>
      </w:r>
      <w:r>
        <w:rPr>
          <w:rtl/>
          <w:lang w:bidi="fa-IR"/>
        </w:rPr>
        <w:t xml:space="preserve"> را برا</w:t>
      </w:r>
      <w:r w:rsidR="00866B51">
        <w:rPr>
          <w:rtl/>
          <w:lang w:bidi="fa-IR"/>
        </w:rPr>
        <w:t>ی</w:t>
      </w:r>
      <w:r>
        <w:rPr>
          <w:rtl/>
          <w:lang w:bidi="fa-IR"/>
        </w:rPr>
        <w:t xml:space="preserve"> آنان اصلاح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702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C538D4" w:rsidRDefault="00942005" w:rsidP="00942005">
      <w:pPr>
        <w:pStyle w:val="libNormal"/>
        <w:rPr>
          <w:rtl/>
          <w:lang w:bidi="fa-IR"/>
        </w:rPr>
      </w:pPr>
      <w:r>
        <w:rPr>
          <w:rtl/>
          <w:lang w:bidi="fa-IR"/>
        </w:rPr>
        <w:t>«هنگام</w:t>
      </w:r>
      <w:r w:rsidR="00866B51">
        <w:rPr>
          <w:rtl/>
          <w:lang w:bidi="fa-IR"/>
        </w:rPr>
        <w:t>ی</w:t>
      </w:r>
      <w:r>
        <w:rPr>
          <w:rtl/>
          <w:lang w:bidi="fa-IR"/>
        </w:rPr>
        <w:t xml:space="preserve"> که خداوند خ</w:t>
      </w:r>
      <w:r w:rsidR="00866B51">
        <w:rPr>
          <w:rtl/>
          <w:lang w:bidi="fa-IR"/>
        </w:rPr>
        <w:t>ی</w:t>
      </w:r>
      <w:r>
        <w:rPr>
          <w:rtl/>
          <w:lang w:bidi="fa-IR"/>
        </w:rPr>
        <w:t>ر بنده</w:t>
      </w:r>
      <w:r w:rsidR="00C538D4">
        <w:rPr>
          <w:rtl/>
          <w:lang w:bidi="fa-IR"/>
        </w:rPr>
        <w:t xml:space="preserve"> </w:t>
      </w:r>
      <w:r>
        <w:rPr>
          <w:rtl/>
          <w:lang w:bidi="fa-IR"/>
        </w:rPr>
        <w:t>ا</w:t>
      </w:r>
      <w:r w:rsidR="00866B51">
        <w:rPr>
          <w:rtl/>
          <w:lang w:bidi="fa-IR"/>
        </w:rPr>
        <w:t>ی</w:t>
      </w:r>
      <w:r>
        <w:rPr>
          <w:rtl/>
          <w:lang w:bidi="fa-IR"/>
        </w:rPr>
        <w:t xml:space="preserve"> را بخواهد چنانچه مرتکب گناه</w:t>
      </w:r>
      <w:r w:rsidR="00866B51">
        <w:rPr>
          <w:rtl/>
          <w:lang w:bidi="fa-IR"/>
        </w:rPr>
        <w:t>ی</w:t>
      </w:r>
      <w:r>
        <w:rPr>
          <w:rtl/>
          <w:lang w:bidi="fa-IR"/>
        </w:rPr>
        <w:t xml:space="preserve"> شود او را مجازات کرده</w:t>
      </w:r>
      <w:r w:rsidR="00866B51">
        <w:rPr>
          <w:rtl/>
          <w:lang w:bidi="fa-IR"/>
        </w:rPr>
        <w:t xml:space="preserve">، </w:t>
      </w:r>
      <w:r>
        <w:rPr>
          <w:rtl/>
          <w:lang w:bidi="fa-IR"/>
        </w:rPr>
        <w:t>ک</w:t>
      </w:r>
      <w:r w:rsidR="00866B51">
        <w:rPr>
          <w:rtl/>
          <w:lang w:bidi="fa-IR"/>
        </w:rPr>
        <w:t>ی</w:t>
      </w:r>
      <w:r>
        <w:rPr>
          <w:rtl/>
          <w:lang w:bidi="fa-IR"/>
        </w:rPr>
        <w:t xml:space="preserve">فر دهد و به </w:t>
      </w:r>
      <w:r w:rsidR="00866B51">
        <w:rPr>
          <w:rtl/>
          <w:lang w:bidi="fa-IR"/>
        </w:rPr>
        <w:t>ی</w:t>
      </w:r>
      <w:r>
        <w:rPr>
          <w:rtl/>
          <w:lang w:bidi="fa-IR"/>
        </w:rPr>
        <w:t>اد استغفار اندازد</w:t>
      </w:r>
      <w:r w:rsidR="00866B51">
        <w:rPr>
          <w:rtl/>
          <w:lang w:bidi="fa-IR"/>
        </w:rPr>
        <w:t xml:space="preserve">. </w:t>
      </w:r>
      <w:r>
        <w:rPr>
          <w:rtl/>
          <w:lang w:bidi="fa-IR"/>
        </w:rPr>
        <w:t>و زمان</w:t>
      </w:r>
      <w:r w:rsidR="00866B51">
        <w:rPr>
          <w:rtl/>
          <w:lang w:bidi="fa-IR"/>
        </w:rPr>
        <w:t>ی</w:t>
      </w:r>
      <w:r>
        <w:rPr>
          <w:rtl/>
          <w:lang w:bidi="fa-IR"/>
        </w:rPr>
        <w:t xml:space="preserve"> که برا</w:t>
      </w:r>
      <w:r w:rsidR="00866B51">
        <w:rPr>
          <w:rtl/>
          <w:lang w:bidi="fa-IR"/>
        </w:rPr>
        <w:t>ی</w:t>
      </w:r>
      <w:r>
        <w:rPr>
          <w:rtl/>
          <w:lang w:bidi="fa-IR"/>
        </w:rPr>
        <w:t xml:space="preserve"> بنده</w:t>
      </w:r>
      <w:r w:rsidR="00C538D4">
        <w:rPr>
          <w:rtl/>
          <w:lang w:bidi="fa-IR"/>
        </w:rPr>
        <w:t xml:space="preserve"> </w:t>
      </w:r>
      <w:r>
        <w:rPr>
          <w:rtl/>
          <w:lang w:bidi="fa-IR"/>
        </w:rPr>
        <w:t>ا</w:t>
      </w:r>
      <w:r w:rsidR="00866B51">
        <w:rPr>
          <w:rtl/>
          <w:lang w:bidi="fa-IR"/>
        </w:rPr>
        <w:t>ی (</w:t>
      </w:r>
      <w:r>
        <w:rPr>
          <w:rtl/>
          <w:lang w:bidi="fa-IR"/>
        </w:rPr>
        <w:t xml:space="preserve">در </w:t>
      </w:r>
      <w:r>
        <w:rPr>
          <w:rtl/>
          <w:lang w:bidi="fa-IR"/>
        </w:rPr>
        <w:lastRenderedPageBreak/>
        <w:t>اثر خباثت باطن و رفتار شقاوت</w:t>
      </w:r>
      <w:r w:rsidR="00C538D4">
        <w:rPr>
          <w:rtl/>
          <w:lang w:bidi="fa-IR"/>
        </w:rPr>
        <w:t xml:space="preserve"> </w:t>
      </w:r>
      <w:r>
        <w:rPr>
          <w:rtl/>
          <w:lang w:bidi="fa-IR"/>
        </w:rPr>
        <w:t>آم</w:t>
      </w:r>
      <w:r w:rsidR="00866B51">
        <w:rPr>
          <w:rtl/>
          <w:lang w:bidi="fa-IR"/>
        </w:rPr>
        <w:t>ی</w:t>
      </w:r>
      <w:r>
        <w:rPr>
          <w:rtl/>
          <w:lang w:bidi="fa-IR"/>
        </w:rPr>
        <w:t>ز</w:t>
      </w:r>
      <w:r w:rsidR="00866B51">
        <w:rPr>
          <w:rtl/>
          <w:lang w:bidi="fa-IR"/>
        </w:rPr>
        <w:t xml:space="preserve">) </w:t>
      </w:r>
      <w:r>
        <w:rPr>
          <w:rtl/>
          <w:lang w:bidi="fa-IR"/>
        </w:rPr>
        <w:t>اراده سوء داشته باشد</w:t>
      </w:r>
      <w:r w:rsidR="00866B51">
        <w:rPr>
          <w:rtl/>
          <w:lang w:bidi="fa-IR"/>
        </w:rPr>
        <w:t xml:space="preserve">، </w:t>
      </w:r>
      <w:r>
        <w:rPr>
          <w:rtl/>
          <w:lang w:bidi="fa-IR"/>
        </w:rPr>
        <w:t>اگر گناه</w:t>
      </w:r>
      <w:r w:rsidR="00866B51">
        <w:rPr>
          <w:rtl/>
          <w:lang w:bidi="fa-IR"/>
        </w:rPr>
        <w:t>ی</w:t>
      </w:r>
      <w:r>
        <w:rPr>
          <w:rtl/>
          <w:lang w:bidi="fa-IR"/>
        </w:rPr>
        <w:t xml:space="preserve"> کند</w:t>
      </w:r>
      <w:r w:rsidR="00866B51">
        <w:rPr>
          <w:rtl/>
          <w:lang w:bidi="fa-IR"/>
        </w:rPr>
        <w:t xml:space="preserve"> (</w:t>
      </w:r>
      <w:r>
        <w:rPr>
          <w:rtl/>
          <w:lang w:bidi="fa-IR"/>
        </w:rPr>
        <w:t>به جا</w:t>
      </w:r>
      <w:r w:rsidR="00866B51">
        <w:rPr>
          <w:rtl/>
          <w:lang w:bidi="fa-IR"/>
        </w:rPr>
        <w:t>ی</w:t>
      </w:r>
      <w:r>
        <w:rPr>
          <w:rtl/>
          <w:lang w:bidi="fa-IR"/>
        </w:rPr>
        <w:t xml:space="preserve"> مجازات</w:t>
      </w:r>
      <w:r w:rsidR="00866B51">
        <w:rPr>
          <w:rtl/>
          <w:lang w:bidi="fa-IR"/>
        </w:rPr>
        <w:t xml:space="preserve">) </w:t>
      </w:r>
      <w:r>
        <w:rPr>
          <w:rtl/>
          <w:lang w:bidi="fa-IR"/>
        </w:rPr>
        <w:t>نعمت</w:t>
      </w:r>
      <w:r w:rsidR="00866B51">
        <w:rPr>
          <w:rtl/>
          <w:lang w:bidi="fa-IR"/>
        </w:rPr>
        <w:t>ی</w:t>
      </w:r>
      <w:r>
        <w:rPr>
          <w:rtl/>
          <w:lang w:bidi="fa-IR"/>
        </w:rPr>
        <w:t xml:space="preserve"> به او دهد تا استغفار را از </w:t>
      </w:r>
      <w:r w:rsidR="00866B51">
        <w:rPr>
          <w:rtl/>
          <w:lang w:bidi="fa-IR"/>
        </w:rPr>
        <w:t>ی</w:t>
      </w:r>
      <w:r>
        <w:rPr>
          <w:rtl/>
          <w:lang w:bidi="fa-IR"/>
        </w:rPr>
        <w:t>اد برده و کارش را تداوم بخشد</w:t>
      </w:r>
      <w:r w:rsidR="00866B51">
        <w:rPr>
          <w:rtl/>
          <w:lang w:bidi="fa-IR"/>
        </w:rPr>
        <w:t xml:space="preserve">! </w:t>
      </w:r>
      <w:r>
        <w:rPr>
          <w:rtl/>
          <w:lang w:bidi="fa-IR"/>
        </w:rPr>
        <w:t>و ا</w:t>
      </w:r>
      <w:r w:rsidR="00866B51">
        <w:rPr>
          <w:rtl/>
          <w:lang w:bidi="fa-IR"/>
        </w:rPr>
        <w:t>ی</w:t>
      </w:r>
      <w:r>
        <w:rPr>
          <w:rtl/>
          <w:lang w:bidi="fa-IR"/>
        </w:rPr>
        <w:t>ن است گفتار خدا</w:t>
      </w:r>
      <w:r w:rsidR="00866B51">
        <w:rPr>
          <w:rtl/>
          <w:lang w:bidi="fa-IR"/>
        </w:rPr>
        <w:t>ی</w:t>
      </w:r>
      <w:r>
        <w:rPr>
          <w:rtl/>
          <w:lang w:bidi="fa-IR"/>
        </w:rPr>
        <w:t xml:space="preserve"> بزرگ</w:t>
      </w:r>
      <w:r w:rsidR="00866B51">
        <w:rPr>
          <w:rtl/>
          <w:lang w:bidi="fa-IR"/>
        </w:rPr>
        <w:t xml:space="preserve">: </w:t>
      </w:r>
      <w:r>
        <w:rPr>
          <w:rtl/>
          <w:lang w:bidi="fa-IR"/>
        </w:rPr>
        <w:t>«به زود</w:t>
      </w:r>
      <w:r w:rsidR="00866B51">
        <w:rPr>
          <w:rtl/>
          <w:lang w:bidi="fa-IR"/>
        </w:rPr>
        <w:t>ی</w:t>
      </w:r>
      <w:r>
        <w:rPr>
          <w:rtl/>
          <w:lang w:bidi="fa-IR"/>
        </w:rPr>
        <w:t xml:space="preserve"> آنان را از راه</w:t>
      </w:r>
      <w:r w:rsidR="00866B51">
        <w:rPr>
          <w:rtl/>
          <w:lang w:bidi="fa-IR"/>
        </w:rPr>
        <w:t>ی</w:t>
      </w:r>
      <w:r>
        <w:rPr>
          <w:rtl/>
          <w:lang w:bidi="fa-IR"/>
        </w:rPr>
        <w:t xml:space="preserve"> که نم</w:t>
      </w:r>
      <w:r w:rsidR="00866B51">
        <w:rPr>
          <w:rtl/>
          <w:lang w:bidi="fa-IR"/>
        </w:rPr>
        <w:t>ی</w:t>
      </w:r>
      <w:r w:rsidR="00C538D4">
        <w:rPr>
          <w:rtl/>
          <w:lang w:bidi="fa-IR"/>
        </w:rPr>
        <w:t xml:space="preserve"> </w:t>
      </w:r>
      <w:r>
        <w:rPr>
          <w:rtl/>
          <w:lang w:bidi="fa-IR"/>
        </w:rPr>
        <w:t>دانند غافلگ</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کن</w:t>
      </w:r>
      <w:r w:rsidR="00866B51">
        <w:rPr>
          <w:rtl/>
          <w:lang w:bidi="fa-IR"/>
        </w:rPr>
        <w:t>ی</w:t>
      </w:r>
      <w:r>
        <w:rPr>
          <w:rtl/>
          <w:lang w:bidi="fa-IR"/>
        </w:rPr>
        <w:t>م</w:t>
      </w:r>
      <w:r w:rsidR="00866B51">
        <w:rPr>
          <w:rtl/>
          <w:lang w:bidi="fa-IR"/>
        </w:rPr>
        <w:t xml:space="preserve"> </w:t>
      </w:r>
      <w:r w:rsidR="00866B51" w:rsidRPr="00C538D4">
        <w:rPr>
          <w:rStyle w:val="libFootnotenumChar"/>
          <w:rtl/>
          <w:lang w:bidi="fa-IR"/>
        </w:rPr>
        <w:t>(</w:t>
      </w:r>
      <w:r w:rsidRPr="00C538D4">
        <w:rPr>
          <w:rStyle w:val="libFootnotenumChar"/>
          <w:rtl/>
        </w:rPr>
        <w:t>703</w:t>
      </w:r>
      <w:r w:rsidR="00866B51" w:rsidRPr="00C538D4">
        <w:rPr>
          <w:rStyle w:val="libFootnotenumChar"/>
          <w:rtl/>
          <w:lang w:bidi="fa-IR"/>
        </w:rPr>
        <w:t>)</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704</w:t>
      </w:r>
      <w:r w:rsidR="00866B51" w:rsidRPr="00C538D4">
        <w:rPr>
          <w:rStyle w:val="libFootnotenumChar"/>
          <w:rtl/>
          <w:lang w:bidi="fa-IR"/>
        </w:rPr>
        <w:t>)</w:t>
      </w:r>
      <w:r w:rsidR="00866B51">
        <w:rPr>
          <w:rtl/>
          <w:lang w:bidi="fa-IR"/>
        </w:rPr>
        <w:t xml:space="preserve"> </w:t>
      </w:r>
    </w:p>
    <w:p w:rsidR="00C538D4" w:rsidRDefault="00C538D4" w:rsidP="00C538D4">
      <w:pPr>
        <w:pStyle w:val="Heading3"/>
        <w:rPr>
          <w:rtl/>
          <w:lang w:bidi="fa-IR"/>
        </w:rPr>
      </w:pPr>
      <w:bookmarkStart w:id="67" w:name="_Toc425325836"/>
      <w:r>
        <w:rPr>
          <w:rtl/>
          <w:lang w:bidi="fa-IR"/>
        </w:rPr>
        <w:t>8- استمداد از عواطف و باورهای قلبی</w:t>
      </w:r>
      <w:bookmarkEnd w:id="67"/>
      <w:r>
        <w:rPr>
          <w:rtl/>
          <w:lang w:bidi="fa-IR"/>
        </w:rPr>
        <w:t xml:space="preserve"> </w:t>
      </w:r>
    </w:p>
    <w:p w:rsidR="00942005" w:rsidRDefault="00942005" w:rsidP="00942005">
      <w:pPr>
        <w:pStyle w:val="libNormal"/>
        <w:rPr>
          <w:rtl/>
          <w:lang w:bidi="fa-IR"/>
        </w:rPr>
      </w:pPr>
      <w:r>
        <w:rPr>
          <w:rtl/>
          <w:lang w:bidi="fa-IR"/>
        </w:rPr>
        <w:t>از امور د</w:t>
      </w:r>
      <w:r w:rsidR="00866B51">
        <w:rPr>
          <w:rtl/>
          <w:lang w:bidi="fa-IR"/>
        </w:rPr>
        <w:t>ی</w:t>
      </w:r>
      <w:r>
        <w:rPr>
          <w:rtl/>
          <w:lang w:bidi="fa-IR"/>
        </w:rPr>
        <w:t>گر</w:t>
      </w:r>
      <w:r w:rsidR="00866B51">
        <w:rPr>
          <w:rtl/>
          <w:lang w:bidi="fa-IR"/>
        </w:rPr>
        <w:t>ی</w:t>
      </w:r>
      <w:r>
        <w:rPr>
          <w:rtl/>
          <w:lang w:bidi="fa-IR"/>
        </w:rPr>
        <w:t xml:space="preserve"> که در تحک</w:t>
      </w:r>
      <w:r w:rsidR="00866B51">
        <w:rPr>
          <w:rtl/>
          <w:lang w:bidi="fa-IR"/>
        </w:rPr>
        <w:t>ی</w:t>
      </w:r>
      <w:r>
        <w:rPr>
          <w:rtl/>
          <w:lang w:bidi="fa-IR"/>
        </w:rPr>
        <w:t>م مبان</w:t>
      </w:r>
      <w:r w:rsidR="00866B51">
        <w:rPr>
          <w:rtl/>
          <w:lang w:bidi="fa-IR"/>
        </w:rPr>
        <w:t>ی</w:t>
      </w:r>
      <w:r>
        <w:rPr>
          <w:rtl/>
          <w:lang w:bidi="fa-IR"/>
        </w:rPr>
        <w:t xml:space="preserve"> تقوا و ترک معص</w:t>
      </w:r>
      <w:r w:rsidR="00866B51">
        <w:rPr>
          <w:rtl/>
          <w:lang w:bidi="fa-IR"/>
        </w:rPr>
        <w:t>ی</w:t>
      </w:r>
      <w:r>
        <w:rPr>
          <w:rtl/>
          <w:lang w:bidi="fa-IR"/>
        </w:rPr>
        <w:t>ت به گونه</w:t>
      </w:r>
      <w:r w:rsidR="00C538D4">
        <w:rPr>
          <w:rtl/>
          <w:lang w:bidi="fa-IR"/>
        </w:rPr>
        <w:t xml:space="preserve"> </w:t>
      </w:r>
      <w:r>
        <w:rPr>
          <w:rtl/>
          <w:lang w:bidi="fa-IR"/>
        </w:rPr>
        <w:t>ا</w:t>
      </w:r>
      <w:r w:rsidR="00866B51">
        <w:rPr>
          <w:rtl/>
          <w:lang w:bidi="fa-IR"/>
        </w:rPr>
        <w:t>ی</w:t>
      </w:r>
      <w:r>
        <w:rPr>
          <w:rtl/>
          <w:lang w:bidi="fa-IR"/>
        </w:rPr>
        <w:t xml:space="preserve"> شگفت</w:t>
      </w:r>
      <w:r w:rsidR="00C538D4">
        <w:rPr>
          <w:rtl/>
          <w:lang w:bidi="fa-IR"/>
        </w:rPr>
        <w:t xml:space="preserve"> </w:t>
      </w:r>
      <w:r>
        <w:rPr>
          <w:rtl/>
          <w:lang w:bidi="fa-IR"/>
        </w:rPr>
        <w:t>انگ</w:t>
      </w:r>
      <w:r w:rsidR="00866B51">
        <w:rPr>
          <w:rtl/>
          <w:lang w:bidi="fa-IR"/>
        </w:rPr>
        <w:t>ی</w:t>
      </w:r>
      <w:r>
        <w:rPr>
          <w:rtl/>
          <w:lang w:bidi="fa-IR"/>
        </w:rPr>
        <w:t>ز تأث</w:t>
      </w:r>
      <w:r w:rsidR="00866B51">
        <w:rPr>
          <w:rtl/>
          <w:lang w:bidi="fa-IR"/>
        </w:rPr>
        <w:t>ی</w:t>
      </w:r>
      <w:r>
        <w:rPr>
          <w:rtl/>
          <w:lang w:bidi="fa-IR"/>
        </w:rPr>
        <w:t>ر گذار بوده و انسان را خصوصاً در موارد</w:t>
      </w:r>
      <w:r w:rsidR="00866B51">
        <w:rPr>
          <w:rtl/>
          <w:lang w:bidi="fa-IR"/>
        </w:rPr>
        <w:t>ی</w:t>
      </w:r>
      <w:r>
        <w:rPr>
          <w:rtl/>
          <w:lang w:bidi="fa-IR"/>
        </w:rPr>
        <w:t xml:space="preserve"> که در معرض ارتکاب گناه قرار گرفته</w:t>
      </w:r>
      <w:r w:rsidR="00866B51">
        <w:rPr>
          <w:rtl/>
          <w:lang w:bidi="fa-IR"/>
        </w:rPr>
        <w:t>، ی</w:t>
      </w:r>
      <w:r>
        <w:rPr>
          <w:rtl/>
          <w:lang w:bidi="fa-IR"/>
        </w:rPr>
        <w:t>ار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xml:space="preserve">، </w:t>
      </w:r>
      <w:r>
        <w:rPr>
          <w:rtl/>
          <w:lang w:bidi="fa-IR"/>
        </w:rPr>
        <w:t>دوست</w:t>
      </w:r>
      <w:r w:rsidR="00866B51">
        <w:rPr>
          <w:rtl/>
          <w:lang w:bidi="fa-IR"/>
        </w:rPr>
        <w:t>ی</w:t>
      </w:r>
      <w:r>
        <w:rPr>
          <w:rtl/>
          <w:lang w:bidi="fa-IR"/>
        </w:rPr>
        <w:t xml:space="preserve"> و محبّت نسبت به پ</w:t>
      </w:r>
      <w:r w:rsidR="00866B51">
        <w:rPr>
          <w:rtl/>
          <w:lang w:bidi="fa-IR"/>
        </w:rPr>
        <w:t>ی</w:t>
      </w:r>
      <w:r>
        <w:rPr>
          <w:rtl/>
          <w:lang w:bidi="fa-IR"/>
        </w:rPr>
        <w:t>امبر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و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وتقو</w:t>
      </w:r>
      <w:r w:rsidR="00866B51">
        <w:rPr>
          <w:rtl/>
          <w:lang w:bidi="fa-IR"/>
        </w:rPr>
        <w:t>ی</w:t>
      </w:r>
      <w:r>
        <w:rPr>
          <w:rtl/>
          <w:lang w:bidi="fa-IR"/>
        </w:rPr>
        <w:t>ت واح</w:t>
      </w:r>
      <w:r w:rsidR="00866B51">
        <w:rPr>
          <w:rtl/>
          <w:lang w:bidi="fa-IR"/>
        </w:rPr>
        <w:t>ی</w:t>
      </w:r>
      <w:r>
        <w:rPr>
          <w:rtl/>
          <w:lang w:bidi="fa-IR"/>
        </w:rPr>
        <w:t>ا</w:t>
      </w:r>
      <w:r w:rsidR="00866B51">
        <w:rPr>
          <w:rtl/>
          <w:lang w:bidi="fa-IR"/>
        </w:rPr>
        <w:t>ی</w:t>
      </w:r>
      <w:r>
        <w:rPr>
          <w:rtl/>
          <w:lang w:bidi="fa-IR"/>
        </w:rPr>
        <w:t xml:space="preserve"> عواطف</w:t>
      </w:r>
      <w:r w:rsidR="00C538D4">
        <w:rPr>
          <w:rtl/>
          <w:lang w:bidi="fa-IR"/>
        </w:rPr>
        <w:t xml:space="preserve"> </w:t>
      </w:r>
      <w:r>
        <w:rPr>
          <w:rtl/>
          <w:lang w:bidi="fa-IR"/>
        </w:rPr>
        <w:t>انسان</w:t>
      </w:r>
      <w:r w:rsidR="00866B51">
        <w:rPr>
          <w:rtl/>
          <w:lang w:bidi="fa-IR"/>
        </w:rPr>
        <w:t>ی</w:t>
      </w:r>
      <w:r>
        <w:rPr>
          <w:rtl/>
          <w:lang w:bidi="fa-IR"/>
        </w:rPr>
        <w:t xml:space="preserve"> دروجود خو</w:t>
      </w:r>
      <w:r w:rsidR="00866B51">
        <w:rPr>
          <w:rtl/>
          <w:lang w:bidi="fa-IR"/>
        </w:rPr>
        <w:t>ی</w:t>
      </w:r>
      <w:r>
        <w:rPr>
          <w:rtl/>
          <w:lang w:bidi="fa-IR"/>
        </w:rPr>
        <w:t>ش است</w:t>
      </w:r>
      <w:r w:rsidR="00866B51">
        <w:rPr>
          <w:rtl/>
          <w:lang w:bidi="fa-IR"/>
        </w:rPr>
        <w:t xml:space="preserve">. </w:t>
      </w:r>
    </w:p>
    <w:p w:rsidR="00942005" w:rsidRDefault="00942005" w:rsidP="00942005">
      <w:pPr>
        <w:pStyle w:val="libNormal"/>
        <w:rPr>
          <w:rtl/>
          <w:lang w:bidi="fa-IR"/>
        </w:rPr>
      </w:pPr>
      <w:r>
        <w:rPr>
          <w:rtl/>
          <w:lang w:bidi="fa-IR"/>
        </w:rPr>
        <w:t>هر اندازه که محبّت فراگ</w:t>
      </w:r>
      <w:r w:rsidR="00866B51">
        <w:rPr>
          <w:rtl/>
          <w:lang w:bidi="fa-IR"/>
        </w:rPr>
        <w:t>ی</w:t>
      </w:r>
      <w:r>
        <w:rPr>
          <w:rtl/>
          <w:lang w:bidi="fa-IR"/>
        </w:rPr>
        <w:t>رتر و از عمق و خلوص ب</w:t>
      </w:r>
      <w:r w:rsidR="00866B51">
        <w:rPr>
          <w:rtl/>
          <w:lang w:bidi="fa-IR"/>
        </w:rPr>
        <w:t>ی</w:t>
      </w:r>
      <w:r>
        <w:rPr>
          <w:rtl/>
          <w:lang w:bidi="fa-IR"/>
        </w:rPr>
        <w:t>شتر</w:t>
      </w:r>
      <w:r w:rsidR="00866B51">
        <w:rPr>
          <w:rtl/>
          <w:lang w:bidi="fa-IR"/>
        </w:rPr>
        <w:t>ی</w:t>
      </w:r>
      <w:r>
        <w:rPr>
          <w:rtl/>
          <w:lang w:bidi="fa-IR"/>
        </w:rPr>
        <w:t xml:space="preserve"> برخوردار گردد</w:t>
      </w:r>
      <w:r w:rsidR="00866B51">
        <w:rPr>
          <w:rtl/>
          <w:lang w:bidi="fa-IR"/>
        </w:rPr>
        <w:t xml:space="preserve">، </w:t>
      </w:r>
      <w:r>
        <w:rPr>
          <w:rtl/>
          <w:lang w:bidi="fa-IR"/>
        </w:rPr>
        <w:t>به همان اندازه پا</w:t>
      </w:r>
      <w:r w:rsidR="00866B51">
        <w:rPr>
          <w:rtl/>
          <w:lang w:bidi="fa-IR"/>
        </w:rPr>
        <w:t>ی</w:t>
      </w:r>
      <w:r>
        <w:rPr>
          <w:rtl/>
          <w:lang w:bidi="fa-IR"/>
        </w:rPr>
        <w:t>ه</w:t>
      </w:r>
      <w:r w:rsidR="00C538D4">
        <w:rPr>
          <w:rtl/>
          <w:lang w:bidi="fa-IR"/>
        </w:rPr>
        <w:t xml:space="preserve"> </w:t>
      </w:r>
      <w:r>
        <w:rPr>
          <w:rtl/>
          <w:lang w:bidi="fa-IR"/>
        </w:rPr>
        <w:t>ها</w:t>
      </w:r>
      <w:r w:rsidR="00866B51">
        <w:rPr>
          <w:rtl/>
          <w:lang w:bidi="fa-IR"/>
        </w:rPr>
        <w:t>ی</w:t>
      </w:r>
      <w:r>
        <w:rPr>
          <w:rtl/>
          <w:lang w:bidi="fa-IR"/>
        </w:rPr>
        <w:t xml:space="preserve"> گرا</w:t>
      </w:r>
      <w:r w:rsidR="00866B51">
        <w:rPr>
          <w:rtl/>
          <w:lang w:bidi="fa-IR"/>
        </w:rPr>
        <w:t>ی</w:t>
      </w:r>
      <w:r>
        <w:rPr>
          <w:rtl/>
          <w:lang w:bidi="fa-IR"/>
        </w:rPr>
        <w:t>ش به گناه و معاص</w:t>
      </w:r>
      <w:r w:rsidR="00866B51">
        <w:rPr>
          <w:rtl/>
          <w:lang w:bidi="fa-IR"/>
        </w:rPr>
        <w:t>ی</w:t>
      </w:r>
      <w:r>
        <w:rPr>
          <w:rtl/>
          <w:lang w:bidi="fa-IR"/>
        </w:rPr>
        <w:t xml:space="preserve"> سست</w:t>
      </w:r>
      <w:r w:rsidR="00C538D4">
        <w:rPr>
          <w:rtl/>
          <w:lang w:bidi="fa-IR"/>
        </w:rPr>
        <w:t xml:space="preserve"> </w:t>
      </w:r>
      <w:r>
        <w:rPr>
          <w:rtl/>
          <w:lang w:bidi="fa-IR"/>
        </w:rPr>
        <w:t>تر</w:t>
      </w:r>
      <w:r w:rsidR="00866B51">
        <w:rPr>
          <w:rtl/>
          <w:lang w:bidi="fa-IR"/>
        </w:rPr>
        <w:t xml:space="preserve">، </w:t>
      </w:r>
      <w:r>
        <w:rPr>
          <w:rtl/>
          <w:lang w:bidi="fa-IR"/>
        </w:rPr>
        <w:t>و ارکان پا</w:t>
      </w:r>
      <w:r w:rsidR="00866B51">
        <w:rPr>
          <w:rtl/>
          <w:lang w:bidi="fa-IR"/>
        </w:rPr>
        <w:t>ی</w:t>
      </w:r>
      <w:r w:rsidR="00C538D4">
        <w:rPr>
          <w:rtl/>
          <w:lang w:bidi="fa-IR"/>
        </w:rPr>
        <w:t xml:space="preserve"> </w:t>
      </w:r>
      <w:r>
        <w:rPr>
          <w:rtl/>
          <w:lang w:bidi="fa-IR"/>
        </w:rPr>
        <w:t>بند</w:t>
      </w:r>
      <w:r w:rsidR="00866B51">
        <w:rPr>
          <w:rtl/>
          <w:lang w:bidi="fa-IR"/>
        </w:rPr>
        <w:t>ی</w:t>
      </w:r>
      <w:r>
        <w:rPr>
          <w:rtl/>
          <w:lang w:bidi="fa-IR"/>
        </w:rPr>
        <w:t xml:space="preserve"> به تقوا و اصول و ارزش</w:t>
      </w:r>
      <w:r w:rsidR="00C538D4">
        <w:rPr>
          <w:rtl/>
          <w:lang w:bidi="fa-IR"/>
        </w:rPr>
        <w:t xml:space="preserve"> </w:t>
      </w:r>
      <w:r>
        <w:rPr>
          <w:rtl/>
          <w:lang w:bidi="fa-IR"/>
        </w:rPr>
        <w:t>ها</w:t>
      </w:r>
      <w:r w:rsidR="00866B51">
        <w:rPr>
          <w:rtl/>
          <w:lang w:bidi="fa-IR"/>
        </w:rPr>
        <w:t>ی</w:t>
      </w:r>
      <w:r>
        <w:rPr>
          <w:rtl/>
          <w:lang w:bidi="fa-IR"/>
        </w:rPr>
        <w:t xml:space="preserve"> انسان</w:t>
      </w:r>
      <w:r w:rsidR="00866B51">
        <w:rPr>
          <w:rtl/>
          <w:lang w:bidi="fa-IR"/>
        </w:rPr>
        <w:t>ی</w:t>
      </w:r>
      <w:r>
        <w:rPr>
          <w:rtl/>
          <w:lang w:bidi="fa-IR"/>
        </w:rPr>
        <w:t xml:space="preserve"> مستحکم</w:t>
      </w:r>
      <w:r w:rsidR="00C538D4">
        <w:rPr>
          <w:rtl/>
          <w:lang w:bidi="fa-IR"/>
        </w:rPr>
        <w:t xml:space="preserve"> </w:t>
      </w:r>
      <w:r>
        <w:rPr>
          <w:rtl/>
          <w:lang w:bidi="fa-IR"/>
        </w:rPr>
        <w:t>تر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C538D4" w:rsidRDefault="00942005" w:rsidP="00942005">
      <w:pPr>
        <w:pStyle w:val="libNormal"/>
        <w:rPr>
          <w:rtl/>
          <w:lang w:bidi="fa-IR"/>
        </w:rPr>
      </w:pPr>
      <w:r>
        <w:rPr>
          <w:rtl/>
          <w:lang w:bidi="fa-IR"/>
        </w:rPr>
        <w:t>کس</w:t>
      </w:r>
      <w:r w:rsidR="00866B51">
        <w:rPr>
          <w:rtl/>
          <w:lang w:bidi="fa-IR"/>
        </w:rPr>
        <w:t>ی</w:t>
      </w:r>
      <w:r>
        <w:rPr>
          <w:rtl/>
          <w:lang w:bidi="fa-IR"/>
        </w:rPr>
        <w:t xml:space="preserve"> که حق</w:t>
      </w:r>
      <w:r w:rsidR="00866B51">
        <w:rPr>
          <w:rtl/>
          <w:lang w:bidi="fa-IR"/>
        </w:rPr>
        <w:t>ی</w:t>
      </w:r>
      <w:r>
        <w:rPr>
          <w:rtl/>
          <w:lang w:bidi="fa-IR"/>
        </w:rPr>
        <w:t>قتاً به محبوب خو</w:t>
      </w:r>
      <w:r w:rsidR="00866B51">
        <w:rPr>
          <w:rtl/>
          <w:lang w:bidi="fa-IR"/>
        </w:rPr>
        <w:t>ی</w:t>
      </w:r>
      <w:r>
        <w:rPr>
          <w:rtl/>
          <w:lang w:bidi="fa-IR"/>
        </w:rPr>
        <w:t>ش عشق م</w:t>
      </w:r>
      <w:r w:rsidR="00866B51">
        <w:rPr>
          <w:rtl/>
          <w:lang w:bidi="fa-IR"/>
        </w:rPr>
        <w:t>ی</w:t>
      </w:r>
      <w:r w:rsidR="00C538D4">
        <w:rPr>
          <w:rtl/>
          <w:lang w:bidi="fa-IR"/>
        </w:rPr>
        <w:t xml:space="preserve"> </w:t>
      </w:r>
      <w:r>
        <w:rPr>
          <w:rtl/>
          <w:lang w:bidi="fa-IR"/>
        </w:rPr>
        <w:t>ورزد</w:t>
      </w:r>
      <w:r w:rsidR="00866B51">
        <w:rPr>
          <w:rtl/>
          <w:lang w:bidi="fa-IR"/>
        </w:rPr>
        <w:t xml:space="preserve">، </w:t>
      </w:r>
      <w:r>
        <w:rPr>
          <w:rtl/>
          <w:lang w:bidi="fa-IR"/>
        </w:rPr>
        <w:t>از مخالفت با او ب</w:t>
      </w:r>
      <w:r w:rsidR="00866B51">
        <w:rPr>
          <w:rtl/>
          <w:lang w:bidi="fa-IR"/>
        </w:rPr>
        <w:t>ی</w:t>
      </w:r>
      <w:r>
        <w:rPr>
          <w:rtl/>
          <w:lang w:bidi="fa-IR"/>
        </w:rPr>
        <w:t>زار است و هرگز عمداً به کار</w:t>
      </w:r>
      <w:r w:rsidR="00866B51">
        <w:rPr>
          <w:rtl/>
          <w:lang w:bidi="fa-IR"/>
        </w:rPr>
        <w:t>ی</w:t>
      </w:r>
      <w:r>
        <w:rPr>
          <w:rtl/>
          <w:lang w:bidi="fa-IR"/>
        </w:rPr>
        <w:t xml:space="preserve"> که و</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پسندد رو</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آورد و چنانچه بر فرض خطا</w:t>
      </w:r>
      <w:r w:rsidR="00866B51">
        <w:rPr>
          <w:rtl/>
          <w:lang w:bidi="fa-IR"/>
        </w:rPr>
        <w:t>یی</w:t>
      </w:r>
      <w:r>
        <w:rPr>
          <w:rtl/>
          <w:lang w:bidi="fa-IR"/>
        </w:rPr>
        <w:t xml:space="preserve"> از او سر زند</w:t>
      </w:r>
      <w:r w:rsidR="00866B51">
        <w:rPr>
          <w:rtl/>
          <w:lang w:bidi="fa-IR"/>
        </w:rPr>
        <w:t xml:space="preserve">، </w:t>
      </w:r>
      <w:r>
        <w:rPr>
          <w:rtl/>
          <w:lang w:bidi="fa-IR"/>
        </w:rPr>
        <w:t>سر</w:t>
      </w:r>
      <w:r w:rsidR="00866B51">
        <w:rPr>
          <w:rtl/>
          <w:lang w:bidi="fa-IR"/>
        </w:rPr>
        <w:t>ی</w:t>
      </w:r>
      <w:r>
        <w:rPr>
          <w:rtl/>
          <w:lang w:bidi="fa-IR"/>
        </w:rPr>
        <w:t>عاً پش</w:t>
      </w:r>
      <w:r w:rsidR="00866B51">
        <w:rPr>
          <w:rtl/>
          <w:lang w:bidi="fa-IR"/>
        </w:rPr>
        <w:t>ی</w:t>
      </w:r>
      <w:r>
        <w:rPr>
          <w:rtl/>
          <w:lang w:bidi="fa-IR"/>
        </w:rPr>
        <w:t>مان گشته و از کار نادرست خو</w:t>
      </w:r>
      <w:r w:rsidR="00866B51">
        <w:rPr>
          <w:rtl/>
          <w:lang w:bidi="fa-IR"/>
        </w:rPr>
        <w:t>ی</w:t>
      </w:r>
      <w:r>
        <w:rPr>
          <w:rtl/>
          <w:lang w:bidi="fa-IR"/>
        </w:rPr>
        <w:t>ش رو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گرداند</w:t>
      </w:r>
      <w:r w:rsidR="00866B51">
        <w:rPr>
          <w:rtl/>
          <w:lang w:bidi="fa-IR"/>
        </w:rPr>
        <w:t xml:space="preserve">. </w:t>
      </w:r>
    </w:p>
    <w:p w:rsidR="00C538D4" w:rsidRDefault="00C538D4" w:rsidP="00C538D4">
      <w:pPr>
        <w:pStyle w:val="Heading3"/>
        <w:rPr>
          <w:rtl/>
          <w:lang w:bidi="fa-IR"/>
        </w:rPr>
      </w:pPr>
      <w:bookmarkStart w:id="68" w:name="_Toc425325837"/>
      <w:r>
        <w:rPr>
          <w:rtl/>
          <w:lang w:bidi="fa-IR"/>
        </w:rPr>
        <w:t>9- توبه یا بازگشت</w:t>
      </w:r>
      <w:bookmarkEnd w:id="68"/>
      <w:r>
        <w:rPr>
          <w:rtl/>
          <w:lang w:bidi="fa-IR"/>
        </w:rPr>
        <w:t xml:space="preserve"> </w:t>
      </w:r>
    </w:p>
    <w:p w:rsidR="00C538D4" w:rsidRDefault="00942005" w:rsidP="00942005">
      <w:pPr>
        <w:pStyle w:val="libNormal"/>
        <w:rPr>
          <w:rtl/>
          <w:lang w:bidi="fa-IR"/>
        </w:rPr>
      </w:pPr>
      <w:r>
        <w:rPr>
          <w:rtl/>
          <w:lang w:bidi="fa-IR"/>
        </w:rPr>
        <w:t>اشاره</w:t>
      </w:r>
    </w:p>
    <w:p w:rsidR="00942005" w:rsidRDefault="00942005" w:rsidP="00942005">
      <w:pPr>
        <w:pStyle w:val="libNormal"/>
        <w:rPr>
          <w:rtl/>
          <w:lang w:bidi="fa-IR"/>
        </w:rPr>
      </w:pPr>
      <w:r>
        <w:rPr>
          <w:rtl/>
          <w:lang w:bidi="fa-IR"/>
        </w:rPr>
        <w:t>غالباً افراد</w:t>
      </w:r>
      <w:r w:rsidR="00866B51">
        <w:rPr>
          <w:rtl/>
          <w:lang w:bidi="fa-IR"/>
        </w:rPr>
        <w:t>ی</w:t>
      </w:r>
      <w:r>
        <w:rPr>
          <w:rtl/>
          <w:lang w:bidi="fa-IR"/>
        </w:rPr>
        <w:t xml:space="preserve"> که مرتکب جرم</w:t>
      </w:r>
      <w:r w:rsidR="00866B51">
        <w:rPr>
          <w:rtl/>
          <w:lang w:bidi="fa-IR"/>
        </w:rPr>
        <w:t>ی</w:t>
      </w:r>
      <w:r>
        <w:rPr>
          <w:rtl/>
          <w:lang w:bidi="fa-IR"/>
        </w:rPr>
        <w:t xml:space="preserve"> گردند</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کوشند تا خطا</w:t>
      </w:r>
      <w:r w:rsidR="00866B51">
        <w:rPr>
          <w:rtl/>
          <w:lang w:bidi="fa-IR"/>
        </w:rPr>
        <w:t>ی</w:t>
      </w:r>
      <w:r>
        <w:rPr>
          <w:rtl/>
          <w:lang w:bidi="fa-IR"/>
        </w:rPr>
        <w:t xml:space="preserve"> خود را از انظار - خصوصاً از نظر محاکم</w:t>
      </w:r>
      <w:r w:rsidR="00866B51">
        <w:rPr>
          <w:rtl/>
          <w:lang w:bidi="fa-IR"/>
        </w:rPr>
        <w:t>ی</w:t>
      </w:r>
      <w:r>
        <w:rPr>
          <w:rtl/>
          <w:lang w:bidi="fa-IR"/>
        </w:rPr>
        <w:t xml:space="preserve"> که مسئول</w:t>
      </w:r>
      <w:r w:rsidR="00866B51">
        <w:rPr>
          <w:rtl/>
          <w:lang w:bidi="fa-IR"/>
        </w:rPr>
        <w:t>ی</w:t>
      </w:r>
      <w:r>
        <w:rPr>
          <w:rtl/>
          <w:lang w:bidi="fa-IR"/>
        </w:rPr>
        <w:t>ت پ</w:t>
      </w:r>
      <w:r w:rsidR="00866B51">
        <w:rPr>
          <w:rtl/>
          <w:lang w:bidi="fa-IR"/>
        </w:rPr>
        <w:t>ی</w:t>
      </w:r>
      <w:r>
        <w:rPr>
          <w:rtl/>
          <w:lang w:bidi="fa-IR"/>
        </w:rPr>
        <w:t>گرد مجرمان بر دوش آنان است - پنهان دارند</w:t>
      </w:r>
      <w:r w:rsidR="00866B51">
        <w:rPr>
          <w:rtl/>
          <w:lang w:bidi="fa-IR"/>
        </w:rPr>
        <w:t xml:space="preserve">. </w:t>
      </w:r>
      <w:r>
        <w:rPr>
          <w:rtl/>
          <w:lang w:bidi="fa-IR"/>
        </w:rPr>
        <w:t>هنگام</w:t>
      </w:r>
      <w:r w:rsidR="00866B51">
        <w:rPr>
          <w:rtl/>
          <w:lang w:bidi="fa-IR"/>
        </w:rPr>
        <w:t>ی</w:t>
      </w:r>
      <w:r>
        <w:rPr>
          <w:rtl/>
          <w:lang w:bidi="fa-IR"/>
        </w:rPr>
        <w:t xml:space="preserve"> هم که سرپ</w:t>
      </w:r>
      <w:r w:rsidR="00866B51">
        <w:rPr>
          <w:rtl/>
          <w:lang w:bidi="fa-IR"/>
        </w:rPr>
        <w:t>ی</w:t>
      </w:r>
      <w:r>
        <w:rPr>
          <w:rtl/>
          <w:lang w:bidi="fa-IR"/>
        </w:rPr>
        <w:t>چ</w:t>
      </w:r>
      <w:r w:rsidR="00866B51">
        <w:rPr>
          <w:rtl/>
          <w:lang w:bidi="fa-IR"/>
        </w:rPr>
        <w:t>ی</w:t>
      </w:r>
      <w:r>
        <w:rPr>
          <w:rtl/>
          <w:lang w:bidi="fa-IR"/>
        </w:rPr>
        <w:t xml:space="preserve"> آنان از قانون آشکار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به و</w:t>
      </w:r>
      <w:r w:rsidR="00866B51">
        <w:rPr>
          <w:rtl/>
          <w:lang w:bidi="fa-IR"/>
        </w:rPr>
        <w:t>ی</w:t>
      </w:r>
      <w:r>
        <w:rPr>
          <w:rtl/>
          <w:lang w:bidi="fa-IR"/>
        </w:rPr>
        <w:t xml:space="preserve">ژه در </w:t>
      </w:r>
      <w:r>
        <w:rPr>
          <w:rtl/>
          <w:lang w:bidi="fa-IR"/>
        </w:rPr>
        <w:lastRenderedPageBreak/>
        <w:t>موارد</w:t>
      </w:r>
      <w:r w:rsidR="00866B51">
        <w:rPr>
          <w:rtl/>
          <w:lang w:bidi="fa-IR"/>
        </w:rPr>
        <w:t>ی</w:t>
      </w:r>
      <w:r>
        <w:rPr>
          <w:rtl/>
          <w:lang w:bidi="fa-IR"/>
        </w:rPr>
        <w:t xml:space="preserve"> که مرتکب خطا</w:t>
      </w:r>
      <w:r w:rsidR="00866B51">
        <w:rPr>
          <w:rtl/>
          <w:lang w:bidi="fa-IR"/>
        </w:rPr>
        <w:t>ی</w:t>
      </w:r>
      <w:r>
        <w:rPr>
          <w:rtl/>
          <w:lang w:bidi="fa-IR"/>
        </w:rPr>
        <w:t xml:space="preserve"> سنگ</w:t>
      </w:r>
      <w:r w:rsidR="00866B51">
        <w:rPr>
          <w:rtl/>
          <w:lang w:bidi="fa-IR"/>
        </w:rPr>
        <w:t>ی</w:t>
      </w:r>
      <w:r>
        <w:rPr>
          <w:rtl/>
          <w:lang w:bidi="fa-IR"/>
        </w:rPr>
        <w:t>ن</w:t>
      </w:r>
      <w:r w:rsidR="00866B51">
        <w:rPr>
          <w:rtl/>
          <w:lang w:bidi="fa-IR"/>
        </w:rPr>
        <w:t>ی</w:t>
      </w:r>
      <w:r>
        <w:rPr>
          <w:rtl/>
          <w:lang w:bidi="fa-IR"/>
        </w:rPr>
        <w:t xml:space="preserve"> گشته</w:t>
      </w:r>
      <w:r w:rsidR="00C538D4">
        <w:rPr>
          <w:rtl/>
          <w:lang w:bidi="fa-IR"/>
        </w:rPr>
        <w:t xml:space="preserve"> </w:t>
      </w:r>
      <w:r>
        <w:rPr>
          <w:rtl/>
          <w:lang w:bidi="fa-IR"/>
        </w:rPr>
        <w:t>اند</w:t>
      </w:r>
      <w:r w:rsidR="00866B51">
        <w:rPr>
          <w:rtl/>
          <w:lang w:bidi="fa-IR"/>
        </w:rPr>
        <w:t xml:space="preserve">، </w:t>
      </w:r>
      <w:r>
        <w:rPr>
          <w:rtl/>
          <w:lang w:bidi="fa-IR"/>
        </w:rPr>
        <w:t>به گمان ا</w:t>
      </w:r>
      <w:r w:rsidR="00866B51">
        <w:rPr>
          <w:rtl/>
          <w:lang w:bidi="fa-IR"/>
        </w:rPr>
        <w:t>ی</w:t>
      </w:r>
      <w:r>
        <w:rPr>
          <w:rtl/>
          <w:lang w:bidi="fa-IR"/>
        </w:rPr>
        <w:t>نکه م</w:t>
      </w:r>
      <w:r w:rsidR="00866B51">
        <w:rPr>
          <w:rtl/>
          <w:lang w:bidi="fa-IR"/>
        </w:rPr>
        <w:t>ی</w:t>
      </w:r>
      <w:r w:rsidR="00C538D4">
        <w:rPr>
          <w:rtl/>
          <w:lang w:bidi="fa-IR"/>
        </w:rPr>
        <w:t xml:space="preserve"> </w:t>
      </w:r>
      <w:r>
        <w:rPr>
          <w:rtl/>
          <w:lang w:bidi="fa-IR"/>
        </w:rPr>
        <w:t>توانند از فشار وجدان ن</w:t>
      </w:r>
      <w:r w:rsidR="00866B51">
        <w:rPr>
          <w:rtl/>
          <w:lang w:bidi="fa-IR"/>
        </w:rPr>
        <w:t>ی</w:t>
      </w:r>
      <w:r>
        <w:rPr>
          <w:rtl/>
          <w:lang w:bidi="fa-IR"/>
        </w:rPr>
        <w:t>ز بگر</w:t>
      </w:r>
      <w:r w:rsidR="00866B51">
        <w:rPr>
          <w:rtl/>
          <w:lang w:bidi="fa-IR"/>
        </w:rPr>
        <w:t>ی</w:t>
      </w:r>
      <w:r>
        <w:rPr>
          <w:rtl/>
          <w:lang w:bidi="fa-IR"/>
        </w:rPr>
        <w:t>زند</w:t>
      </w:r>
      <w:r w:rsidR="00866B51">
        <w:rPr>
          <w:rtl/>
          <w:lang w:bidi="fa-IR"/>
        </w:rPr>
        <w:t xml:space="preserve">، </w:t>
      </w:r>
      <w:r>
        <w:rPr>
          <w:rtl/>
          <w:lang w:bidi="fa-IR"/>
        </w:rPr>
        <w:t>در صدد برم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ند تا خود را مخف</w:t>
      </w:r>
      <w:r w:rsidR="00866B51">
        <w:rPr>
          <w:rtl/>
          <w:lang w:bidi="fa-IR"/>
        </w:rPr>
        <w:t>ی</w:t>
      </w:r>
      <w:r>
        <w:rPr>
          <w:rtl/>
          <w:lang w:bidi="fa-IR"/>
        </w:rPr>
        <w:t xml:space="preserve"> نما</w:t>
      </w:r>
      <w:r w:rsidR="00866B51">
        <w:rPr>
          <w:rtl/>
          <w:lang w:bidi="fa-IR"/>
        </w:rPr>
        <w:t>ی</w:t>
      </w:r>
      <w:r>
        <w:rPr>
          <w:rtl/>
          <w:lang w:bidi="fa-IR"/>
        </w:rPr>
        <w:t>ند و بسا با ا</w:t>
      </w:r>
      <w:r w:rsidR="00866B51">
        <w:rPr>
          <w:rtl/>
          <w:lang w:bidi="fa-IR"/>
        </w:rPr>
        <w:t>ی</w:t>
      </w:r>
      <w:r>
        <w:rPr>
          <w:rtl/>
          <w:lang w:bidi="fa-IR"/>
        </w:rPr>
        <w:t>ن کار ظاهراً از چنگ ک</w:t>
      </w:r>
      <w:r w:rsidR="00866B51">
        <w:rPr>
          <w:rtl/>
          <w:lang w:bidi="fa-IR"/>
        </w:rPr>
        <w:t>ی</w:t>
      </w:r>
      <w:r>
        <w:rPr>
          <w:rtl/>
          <w:lang w:bidi="fa-IR"/>
        </w:rPr>
        <w:t>فر جرم و مجازاتِ کردار ناشا</w:t>
      </w:r>
      <w:r w:rsidR="00866B51">
        <w:rPr>
          <w:rtl/>
          <w:lang w:bidi="fa-IR"/>
        </w:rPr>
        <w:t>ی</w:t>
      </w:r>
      <w:r>
        <w:rPr>
          <w:rtl/>
          <w:lang w:bidi="fa-IR"/>
        </w:rPr>
        <w:t>ست خود رها</w:t>
      </w:r>
      <w:r w:rsidR="00866B51">
        <w:rPr>
          <w:rtl/>
          <w:lang w:bidi="fa-IR"/>
        </w:rPr>
        <w:t>یی</w:t>
      </w:r>
      <w:r>
        <w:rPr>
          <w:rtl/>
          <w:lang w:bidi="fa-IR"/>
        </w:rPr>
        <w:t xml:space="preserve"> م</w:t>
      </w:r>
      <w:r w:rsidR="00866B51">
        <w:rPr>
          <w:rtl/>
          <w:lang w:bidi="fa-IR"/>
        </w:rPr>
        <w:t>ی</w:t>
      </w:r>
      <w:r w:rsidR="00C538D4">
        <w:rPr>
          <w:rtl/>
          <w:lang w:bidi="fa-IR"/>
        </w:rPr>
        <w:t xml:space="preserve"> </w:t>
      </w:r>
      <w:r w:rsidR="00866B51">
        <w:rPr>
          <w:rtl/>
          <w:lang w:bidi="fa-IR"/>
        </w:rPr>
        <w:t>ی</w:t>
      </w:r>
      <w:r>
        <w:rPr>
          <w:rtl/>
          <w:lang w:bidi="fa-IR"/>
        </w:rPr>
        <w:t>ابند</w:t>
      </w:r>
      <w:r w:rsidR="00866B51">
        <w:rPr>
          <w:rtl/>
          <w:lang w:bidi="fa-IR"/>
        </w:rPr>
        <w:t xml:space="preserve">! </w:t>
      </w:r>
      <w:r>
        <w:rPr>
          <w:rtl/>
          <w:lang w:bidi="fa-IR"/>
        </w:rPr>
        <w:t>بر فرض هم که مکافات عمل</w:t>
      </w:r>
      <w:r w:rsidR="00866B51">
        <w:rPr>
          <w:rtl/>
          <w:lang w:bidi="fa-IR"/>
        </w:rPr>
        <w:t xml:space="preserve">، </w:t>
      </w:r>
      <w:r>
        <w:rPr>
          <w:rtl/>
          <w:lang w:bidi="fa-IR"/>
        </w:rPr>
        <w:t>گر</w:t>
      </w:r>
      <w:r w:rsidR="00866B51">
        <w:rPr>
          <w:rtl/>
          <w:lang w:bidi="fa-IR"/>
        </w:rPr>
        <w:t>ی</w:t>
      </w:r>
      <w:r>
        <w:rPr>
          <w:rtl/>
          <w:lang w:bidi="fa-IR"/>
        </w:rPr>
        <w:t>بان</w:t>
      </w:r>
      <w:r w:rsidR="00C538D4">
        <w:rPr>
          <w:rtl/>
          <w:lang w:bidi="fa-IR"/>
        </w:rPr>
        <w:t xml:space="preserve"> </w:t>
      </w:r>
      <w:r>
        <w:rPr>
          <w:rtl/>
          <w:lang w:bidi="fa-IR"/>
        </w:rPr>
        <w:t>گ</w:t>
      </w:r>
      <w:r w:rsidR="00866B51">
        <w:rPr>
          <w:rtl/>
          <w:lang w:bidi="fa-IR"/>
        </w:rPr>
        <w:t>ی</w:t>
      </w:r>
      <w:r>
        <w:rPr>
          <w:rtl/>
          <w:lang w:bidi="fa-IR"/>
        </w:rPr>
        <w:t>ر آنان گشته</w:t>
      </w:r>
      <w:r w:rsidR="00866B51">
        <w:rPr>
          <w:rtl/>
          <w:lang w:bidi="fa-IR"/>
        </w:rPr>
        <w:t xml:space="preserve">، </w:t>
      </w:r>
      <w:r>
        <w:rPr>
          <w:rtl/>
          <w:lang w:bidi="fa-IR"/>
        </w:rPr>
        <w:t>به دام افتند</w:t>
      </w:r>
      <w:r w:rsidR="00866B51">
        <w:rPr>
          <w:rtl/>
          <w:lang w:bidi="fa-IR"/>
        </w:rPr>
        <w:t xml:space="preserve">، </w:t>
      </w:r>
      <w:r>
        <w:rPr>
          <w:rtl/>
          <w:lang w:bidi="fa-IR"/>
        </w:rPr>
        <w:t>زمان</w:t>
      </w:r>
      <w:r w:rsidR="00866B51">
        <w:rPr>
          <w:rtl/>
          <w:lang w:bidi="fa-IR"/>
        </w:rPr>
        <w:t>ی</w:t>
      </w:r>
      <w:r>
        <w:rPr>
          <w:rtl/>
          <w:lang w:bidi="fa-IR"/>
        </w:rPr>
        <w:t xml:space="preserve"> اندک </w:t>
      </w:r>
      <w:r w:rsidR="00866B51">
        <w:rPr>
          <w:rtl/>
          <w:lang w:bidi="fa-IR"/>
        </w:rPr>
        <w:t>ی</w:t>
      </w:r>
      <w:r>
        <w:rPr>
          <w:rtl/>
          <w:lang w:bidi="fa-IR"/>
        </w:rPr>
        <w:t xml:space="preserve">ا دراز در زندان به سر برده و </w:t>
      </w:r>
      <w:r w:rsidR="00866B51">
        <w:rPr>
          <w:rtl/>
          <w:lang w:bidi="fa-IR"/>
        </w:rPr>
        <w:t>ی</w:t>
      </w:r>
      <w:r>
        <w:rPr>
          <w:rtl/>
          <w:lang w:bidi="fa-IR"/>
        </w:rPr>
        <w:t>ا با اجرا</w:t>
      </w:r>
      <w:r w:rsidR="00866B51">
        <w:rPr>
          <w:rtl/>
          <w:lang w:bidi="fa-IR"/>
        </w:rPr>
        <w:t>ی</w:t>
      </w:r>
      <w:r>
        <w:rPr>
          <w:rtl/>
          <w:lang w:bidi="fa-IR"/>
        </w:rPr>
        <w:t xml:space="preserve"> حکم شد</w:t>
      </w:r>
      <w:r w:rsidR="00866B51">
        <w:rPr>
          <w:rtl/>
          <w:lang w:bidi="fa-IR"/>
        </w:rPr>
        <w:t>ی</w:t>
      </w:r>
      <w:r>
        <w:rPr>
          <w:rtl/>
          <w:lang w:bidi="fa-IR"/>
        </w:rPr>
        <w:t>دتر</w:t>
      </w:r>
      <w:r w:rsidR="00866B51">
        <w:rPr>
          <w:rtl/>
          <w:lang w:bidi="fa-IR"/>
        </w:rPr>
        <w:t>ی</w:t>
      </w:r>
      <w:r>
        <w:rPr>
          <w:rtl/>
          <w:lang w:bidi="fa-IR"/>
        </w:rPr>
        <w:t xml:space="preserve"> سرانجام پرورنده آنان برا</w:t>
      </w:r>
      <w:r w:rsidR="00866B51">
        <w:rPr>
          <w:rtl/>
          <w:lang w:bidi="fa-IR"/>
        </w:rPr>
        <w:t>ی</w:t>
      </w:r>
      <w:r>
        <w:rPr>
          <w:rtl/>
          <w:lang w:bidi="fa-IR"/>
        </w:rPr>
        <w:t xml:space="preserve"> هم</w:t>
      </w:r>
      <w:r w:rsidR="00866B51">
        <w:rPr>
          <w:rtl/>
          <w:lang w:bidi="fa-IR"/>
        </w:rPr>
        <w:t>ی</w:t>
      </w:r>
      <w:r>
        <w:rPr>
          <w:rtl/>
          <w:lang w:bidi="fa-IR"/>
        </w:rPr>
        <w:t>شه بسته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942005">
      <w:pPr>
        <w:pStyle w:val="libNormal"/>
        <w:rPr>
          <w:rtl/>
          <w:lang w:bidi="fa-IR"/>
        </w:rPr>
      </w:pPr>
      <w:r>
        <w:rPr>
          <w:rtl/>
          <w:lang w:bidi="fa-IR"/>
        </w:rPr>
        <w:t>امّا وضع افراد</w:t>
      </w:r>
      <w:r w:rsidR="00866B51">
        <w:rPr>
          <w:rtl/>
          <w:lang w:bidi="fa-IR"/>
        </w:rPr>
        <w:t>ی</w:t>
      </w:r>
      <w:r>
        <w:rPr>
          <w:rtl/>
          <w:lang w:bidi="fa-IR"/>
        </w:rPr>
        <w:t xml:space="preserve"> که معتقد به خدا</w:t>
      </w:r>
      <w:r w:rsidR="00866B51">
        <w:rPr>
          <w:rtl/>
          <w:lang w:bidi="fa-IR"/>
        </w:rPr>
        <w:t>ی</w:t>
      </w:r>
      <w:r>
        <w:rPr>
          <w:rtl/>
          <w:lang w:bidi="fa-IR"/>
        </w:rPr>
        <w:t xml:space="preserve"> متعال و پاداش روز رستاخ</w:t>
      </w:r>
      <w:r w:rsidR="00866B51">
        <w:rPr>
          <w:rtl/>
          <w:lang w:bidi="fa-IR"/>
        </w:rPr>
        <w:t>ی</w:t>
      </w:r>
      <w:r>
        <w:rPr>
          <w:rtl/>
          <w:lang w:bidi="fa-IR"/>
        </w:rPr>
        <w:t>ز هستند و اح</w:t>
      </w:r>
      <w:r w:rsidR="00866B51">
        <w:rPr>
          <w:rtl/>
          <w:lang w:bidi="fa-IR"/>
        </w:rPr>
        <w:t>ی</w:t>
      </w:r>
      <w:r>
        <w:rPr>
          <w:rtl/>
          <w:lang w:bidi="fa-IR"/>
        </w:rPr>
        <w:t>اناً گناه</w:t>
      </w:r>
      <w:r w:rsidR="00866B51">
        <w:rPr>
          <w:rtl/>
          <w:lang w:bidi="fa-IR"/>
        </w:rPr>
        <w:t>ی</w:t>
      </w:r>
      <w:r>
        <w:rPr>
          <w:rtl/>
          <w:lang w:bidi="fa-IR"/>
        </w:rPr>
        <w:t xml:space="preserve"> از آنها سر م</w:t>
      </w:r>
      <w:r w:rsidR="00866B51">
        <w:rPr>
          <w:rtl/>
          <w:lang w:bidi="fa-IR"/>
        </w:rPr>
        <w:t>ی</w:t>
      </w:r>
      <w:r w:rsidR="00C538D4">
        <w:rPr>
          <w:rtl/>
          <w:lang w:bidi="fa-IR"/>
        </w:rPr>
        <w:t xml:space="preserve"> </w:t>
      </w:r>
      <w:r>
        <w:rPr>
          <w:rtl/>
          <w:lang w:bidi="fa-IR"/>
        </w:rPr>
        <w:t>زند</w:t>
      </w:r>
      <w:r w:rsidR="00866B51">
        <w:rPr>
          <w:rtl/>
          <w:lang w:bidi="fa-IR"/>
        </w:rPr>
        <w:t xml:space="preserve">، </w:t>
      </w:r>
      <w:r>
        <w:rPr>
          <w:rtl/>
          <w:lang w:bidi="fa-IR"/>
        </w:rPr>
        <w:t>از جم</w:t>
      </w:r>
      <w:r w:rsidR="00866B51">
        <w:rPr>
          <w:rtl/>
          <w:lang w:bidi="fa-IR"/>
        </w:rPr>
        <w:t>ی</w:t>
      </w:r>
      <w:r>
        <w:rPr>
          <w:rtl/>
          <w:lang w:bidi="fa-IR"/>
        </w:rPr>
        <w:t>ع جهات با آنان متفاوت است</w:t>
      </w:r>
      <w:r w:rsidR="00866B51">
        <w:rPr>
          <w:rtl/>
          <w:lang w:bidi="fa-IR"/>
        </w:rPr>
        <w:t xml:space="preserve">. </w:t>
      </w:r>
    </w:p>
    <w:p w:rsidR="00942005" w:rsidRDefault="00942005" w:rsidP="00942005">
      <w:pPr>
        <w:pStyle w:val="libNormal"/>
        <w:rPr>
          <w:rtl/>
          <w:lang w:bidi="fa-IR"/>
        </w:rPr>
      </w:pPr>
      <w:r>
        <w:rPr>
          <w:rtl/>
          <w:lang w:bidi="fa-IR"/>
        </w:rPr>
        <w:t>خداوند متعال</w:t>
      </w:r>
      <w:r w:rsidR="00866B51">
        <w:rPr>
          <w:rtl/>
          <w:lang w:bidi="fa-IR"/>
        </w:rPr>
        <w:t xml:space="preserve">، </w:t>
      </w:r>
      <w:r>
        <w:rPr>
          <w:rtl/>
          <w:lang w:bidi="fa-IR"/>
        </w:rPr>
        <w:t>«عَلّامُ الْغُ</w:t>
      </w:r>
      <w:r w:rsidR="00866B51">
        <w:rPr>
          <w:rtl/>
          <w:lang w:bidi="fa-IR"/>
        </w:rPr>
        <w:t>ی</w:t>
      </w:r>
      <w:r>
        <w:rPr>
          <w:rtl/>
          <w:lang w:bidi="fa-IR"/>
        </w:rPr>
        <w:t>وب» و «عالِمُ السِّرِّ وَ الْخَفِ</w:t>
      </w:r>
      <w:r w:rsidR="00866B51">
        <w:rPr>
          <w:rtl/>
          <w:lang w:bidi="fa-IR"/>
        </w:rPr>
        <w:t>ی</w:t>
      </w:r>
      <w:r>
        <w:rPr>
          <w:rtl/>
          <w:lang w:bidi="fa-IR"/>
        </w:rPr>
        <w:t>ات» است و از غ</w:t>
      </w:r>
      <w:r w:rsidR="00866B51">
        <w:rPr>
          <w:rtl/>
          <w:lang w:bidi="fa-IR"/>
        </w:rPr>
        <w:t>ی</w:t>
      </w:r>
      <w:r>
        <w:rPr>
          <w:rtl/>
          <w:lang w:bidi="fa-IR"/>
        </w:rPr>
        <w:t>ب و شهود و سرّ ن</w:t>
      </w:r>
      <w:r w:rsidR="00866B51">
        <w:rPr>
          <w:rtl/>
          <w:lang w:bidi="fa-IR"/>
        </w:rPr>
        <w:t>ی</w:t>
      </w:r>
      <w:r>
        <w:rPr>
          <w:rtl/>
          <w:lang w:bidi="fa-IR"/>
        </w:rPr>
        <w:t>ت</w:t>
      </w:r>
      <w:r w:rsidR="00C538D4">
        <w:rPr>
          <w:rtl/>
          <w:lang w:bidi="fa-IR"/>
        </w:rPr>
        <w:t xml:space="preserve"> </w:t>
      </w:r>
      <w:r>
        <w:rPr>
          <w:rtl/>
          <w:lang w:bidi="fa-IR"/>
        </w:rPr>
        <w:t>ها و راز دل</w:t>
      </w:r>
      <w:r w:rsidR="00C538D4">
        <w:rPr>
          <w:rtl/>
          <w:lang w:bidi="fa-IR"/>
        </w:rPr>
        <w:t xml:space="preserve"> </w:t>
      </w:r>
      <w:r>
        <w:rPr>
          <w:rtl/>
          <w:lang w:bidi="fa-IR"/>
        </w:rPr>
        <w:t>ها آگاه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مُلک زم</w:t>
      </w:r>
      <w:r w:rsidR="00866B51">
        <w:rPr>
          <w:rtl/>
          <w:lang w:bidi="fa-IR"/>
        </w:rPr>
        <w:t>ی</w:t>
      </w:r>
      <w:r>
        <w:rPr>
          <w:rtl/>
          <w:lang w:bidi="fa-IR"/>
        </w:rPr>
        <w:t>ن و آسمان از آنِ اوست</w:t>
      </w:r>
      <w:r w:rsidR="00866B51">
        <w:rPr>
          <w:rtl/>
          <w:lang w:bidi="fa-IR"/>
        </w:rPr>
        <w:t xml:space="preserve">، </w:t>
      </w:r>
      <w:r>
        <w:rPr>
          <w:rtl/>
          <w:lang w:bidi="fa-IR"/>
        </w:rPr>
        <w:t>و دور و نزد</w:t>
      </w:r>
      <w:r w:rsidR="00866B51">
        <w:rPr>
          <w:rtl/>
          <w:lang w:bidi="fa-IR"/>
        </w:rPr>
        <w:t>ی</w:t>
      </w:r>
      <w:r>
        <w:rPr>
          <w:rtl/>
          <w:lang w:bidi="fa-IR"/>
        </w:rPr>
        <w:t>ک برا</w:t>
      </w:r>
      <w:r w:rsidR="00866B51">
        <w:rPr>
          <w:rtl/>
          <w:lang w:bidi="fa-IR"/>
        </w:rPr>
        <w:t>ی</w:t>
      </w:r>
      <w:r>
        <w:rPr>
          <w:rtl/>
          <w:lang w:bidi="fa-IR"/>
        </w:rPr>
        <w:t xml:space="preserve">ش </w:t>
      </w:r>
      <w:r w:rsidR="00866B51">
        <w:rPr>
          <w:rtl/>
          <w:lang w:bidi="fa-IR"/>
        </w:rPr>
        <w:t>ی</w:t>
      </w:r>
      <w:r>
        <w:rPr>
          <w:rtl/>
          <w:lang w:bidi="fa-IR"/>
        </w:rPr>
        <w:t>کسان است</w:t>
      </w:r>
      <w:r w:rsidR="00866B51">
        <w:rPr>
          <w:rtl/>
          <w:lang w:bidi="fa-IR"/>
        </w:rPr>
        <w:t xml:space="preserve">. </w:t>
      </w:r>
      <w:r>
        <w:rPr>
          <w:rtl/>
          <w:lang w:bidi="fa-IR"/>
        </w:rPr>
        <w:t>ه</w:t>
      </w:r>
      <w:r w:rsidR="00866B51">
        <w:rPr>
          <w:rtl/>
          <w:lang w:bidi="fa-IR"/>
        </w:rPr>
        <w:t>ی</w:t>
      </w:r>
      <w:r>
        <w:rPr>
          <w:rtl/>
          <w:lang w:bidi="fa-IR"/>
        </w:rPr>
        <w:t>چ نقطه</w:t>
      </w:r>
      <w:r w:rsidR="00C538D4">
        <w:rPr>
          <w:rtl/>
          <w:lang w:bidi="fa-IR"/>
        </w:rPr>
        <w:t xml:space="preserve"> </w:t>
      </w:r>
      <w:r>
        <w:rPr>
          <w:rtl/>
          <w:lang w:bidi="fa-IR"/>
        </w:rPr>
        <w:t>ا</w:t>
      </w:r>
      <w:r w:rsidR="00866B51">
        <w:rPr>
          <w:rtl/>
          <w:lang w:bidi="fa-IR"/>
        </w:rPr>
        <w:t>ی</w:t>
      </w:r>
      <w:r>
        <w:rPr>
          <w:rtl/>
          <w:lang w:bidi="fa-IR"/>
        </w:rPr>
        <w:t xml:space="preserve"> از حکومتش ب</w:t>
      </w:r>
      <w:r w:rsidR="00866B51">
        <w:rPr>
          <w:rtl/>
          <w:lang w:bidi="fa-IR"/>
        </w:rPr>
        <w:t>ی</w:t>
      </w:r>
      <w:r>
        <w:rPr>
          <w:rtl/>
          <w:lang w:bidi="fa-IR"/>
        </w:rPr>
        <w:t>رون ن</w:t>
      </w:r>
      <w:r w:rsidR="00866B51">
        <w:rPr>
          <w:rtl/>
          <w:lang w:bidi="fa-IR"/>
        </w:rPr>
        <w:t>ی</w:t>
      </w:r>
      <w:r>
        <w:rPr>
          <w:rtl/>
          <w:lang w:bidi="fa-IR"/>
        </w:rPr>
        <w:t>ست و ه</w:t>
      </w:r>
      <w:r w:rsidR="00866B51">
        <w:rPr>
          <w:rtl/>
          <w:lang w:bidi="fa-IR"/>
        </w:rPr>
        <w:t>ی</w:t>
      </w:r>
      <w:r>
        <w:rPr>
          <w:rtl/>
          <w:lang w:bidi="fa-IR"/>
        </w:rPr>
        <w:t>چ کس ن</w:t>
      </w:r>
      <w:r w:rsidR="00866B51">
        <w:rPr>
          <w:rtl/>
          <w:lang w:bidi="fa-IR"/>
        </w:rPr>
        <w:t>ی</w:t>
      </w:r>
      <w:r>
        <w:rPr>
          <w:rtl/>
          <w:lang w:bidi="fa-IR"/>
        </w:rPr>
        <w:t>ز قادر به تحمّل کمتر</w:t>
      </w:r>
      <w:r w:rsidR="00866B51">
        <w:rPr>
          <w:rtl/>
          <w:lang w:bidi="fa-IR"/>
        </w:rPr>
        <w:t>ی</w:t>
      </w:r>
      <w:r>
        <w:rPr>
          <w:rtl/>
          <w:lang w:bidi="fa-IR"/>
        </w:rPr>
        <w:t>ن ک</w:t>
      </w:r>
      <w:r w:rsidR="00866B51">
        <w:rPr>
          <w:rtl/>
          <w:lang w:bidi="fa-IR"/>
        </w:rPr>
        <w:t>ی</w:t>
      </w:r>
      <w:r>
        <w:rPr>
          <w:rtl/>
          <w:lang w:bidi="fa-IR"/>
        </w:rPr>
        <w:t>فر و مجازات او - که «شَدِ</w:t>
      </w:r>
      <w:r w:rsidR="00866B51">
        <w:rPr>
          <w:rtl/>
          <w:lang w:bidi="fa-IR"/>
        </w:rPr>
        <w:t>ی</w:t>
      </w:r>
      <w:r>
        <w:rPr>
          <w:rtl/>
          <w:lang w:bidi="fa-IR"/>
        </w:rPr>
        <w:t>دُ الْعِقاب» است - نم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گناه ن</w:t>
      </w:r>
      <w:r w:rsidR="00866B51">
        <w:rPr>
          <w:rtl/>
          <w:lang w:bidi="fa-IR"/>
        </w:rPr>
        <w:t>ی</w:t>
      </w:r>
      <w:r>
        <w:rPr>
          <w:rtl/>
          <w:lang w:bidi="fa-IR"/>
        </w:rPr>
        <w:t>ز درد</w:t>
      </w:r>
      <w:r w:rsidR="00866B51">
        <w:rPr>
          <w:rtl/>
          <w:lang w:bidi="fa-IR"/>
        </w:rPr>
        <w:t>ی</w:t>
      </w:r>
      <w:r>
        <w:rPr>
          <w:rtl/>
          <w:lang w:bidi="fa-IR"/>
        </w:rPr>
        <w:t xml:space="preserve"> است که از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شومش راه گر</w:t>
      </w:r>
      <w:r w:rsidR="00866B51">
        <w:rPr>
          <w:rtl/>
          <w:lang w:bidi="fa-IR"/>
        </w:rPr>
        <w:t>ی</w:t>
      </w:r>
      <w:r>
        <w:rPr>
          <w:rtl/>
          <w:lang w:bidi="fa-IR"/>
        </w:rPr>
        <w:t>ز</w:t>
      </w:r>
      <w:r w:rsidR="00866B51">
        <w:rPr>
          <w:rtl/>
          <w:lang w:bidi="fa-IR"/>
        </w:rPr>
        <w:t>ی</w:t>
      </w:r>
      <w:r>
        <w:rPr>
          <w:rtl/>
          <w:lang w:bidi="fa-IR"/>
        </w:rPr>
        <w:t xml:space="preserve"> ن</w:t>
      </w:r>
      <w:r w:rsidR="00866B51">
        <w:rPr>
          <w:rtl/>
          <w:lang w:bidi="fa-IR"/>
        </w:rPr>
        <w:t>ی</w:t>
      </w:r>
      <w:r>
        <w:rPr>
          <w:rtl/>
          <w:lang w:bidi="fa-IR"/>
        </w:rPr>
        <w:t>ست و حتّ</w:t>
      </w:r>
      <w:r w:rsidR="00866B51">
        <w:rPr>
          <w:rtl/>
          <w:lang w:bidi="fa-IR"/>
        </w:rPr>
        <w:t>ی</w:t>
      </w:r>
      <w:r>
        <w:rPr>
          <w:rtl/>
          <w:lang w:bidi="fa-IR"/>
        </w:rPr>
        <w:t xml:space="preserve"> با مرگ ن</w:t>
      </w:r>
      <w:r w:rsidR="00866B51">
        <w:rPr>
          <w:rtl/>
          <w:lang w:bidi="fa-IR"/>
        </w:rPr>
        <w:t>ی</w:t>
      </w:r>
      <w:r>
        <w:rPr>
          <w:rtl/>
          <w:lang w:bidi="fa-IR"/>
        </w:rPr>
        <w:t>ز پا</w:t>
      </w:r>
      <w:r w:rsidR="00866B51">
        <w:rPr>
          <w:rtl/>
          <w:lang w:bidi="fa-IR"/>
        </w:rPr>
        <w:t>ی</w:t>
      </w:r>
      <w:r>
        <w:rPr>
          <w:rtl/>
          <w:lang w:bidi="fa-IR"/>
        </w:rPr>
        <w:t>ان نم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r>
        <w:rPr>
          <w:rtl/>
          <w:lang w:bidi="fa-IR"/>
        </w:rPr>
        <w:t>وبال نکبت</w:t>
      </w:r>
      <w:r w:rsidR="00C538D4">
        <w:rPr>
          <w:rtl/>
          <w:lang w:bidi="fa-IR"/>
        </w:rPr>
        <w:t xml:space="preserve"> </w:t>
      </w:r>
      <w:r>
        <w:rPr>
          <w:rtl/>
          <w:lang w:bidi="fa-IR"/>
        </w:rPr>
        <w:t>بار آن در هر حال دامن</w:t>
      </w:r>
      <w:r w:rsidR="00C538D4">
        <w:rPr>
          <w:rtl/>
          <w:lang w:bidi="fa-IR"/>
        </w:rPr>
        <w:t xml:space="preserve"> </w:t>
      </w:r>
      <w:r>
        <w:rPr>
          <w:rtl/>
          <w:lang w:bidi="fa-IR"/>
        </w:rPr>
        <w:t>گ</w:t>
      </w:r>
      <w:r w:rsidR="00866B51">
        <w:rPr>
          <w:rtl/>
          <w:lang w:bidi="fa-IR"/>
        </w:rPr>
        <w:t>ی</w:t>
      </w:r>
      <w:r>
        <w:rPr>
          <w:rtl/>
          <w:lang w:bidi="fa-IR"/>
        </w:rPr>
        <w:t>ر انسان است و هرچه معرفت و</w:t>
      </w:r>
      <w:r w:rsidR="00866B51">
        <w:rPr>
          <w:rtl/>
          <w:lang w:bidi="fa-IR"/>
        </w:rPr>
        <w:t>ی</w:t>
      </w:r>
      <w:r>
        <w:rPr>
          <w:rtl/>
          <w:lang w:bidi="fa-IR"/>
        </w:rPr>
        <w:t xml:space="preserve"> به خداوند متعال افزون</w:t>
      </w:r>
      <w:r w:rsidR="00C538D4">
        <w:rPr>
          <w:rtl/>
          <w:lang w:bidi="fa-IR"/>
        </w:rPr>
        <w:t xml:space="preserve"> </w:t>
      </w:r>
      <w:r>
        <w:rPr>
          <w:rtl/>
          <w:lang w:bidi="fa-IR"/>
        </w:rPr>
        <w:t>تر باشد</w:t>
      </w:r>
      <w:r w:rsidR="00866B51">
        <w:rPr>
          <w:rtl/>
          <w:lang w:bidi="fa-IR"/>
        </w:rPr>
        <w:t xml:space="preserve">، </w:t>
      </w:r>
      <w:r>
        <w:rPr>
          <w:rtl/>
          <w:lang w:bidi="fa-IR"/>
        </w:rPr>
        <w:t>احساس نا امن</w:t>
      </w:r>
      <w:r w:rsidR="00866B51">
        <w:rPr>
          <w:rtl/>
          <w:lang w:bidi="fa-IR"/>
        </w:rPr>
        <w:t>ی</w:t>
      </w:r>
      <w:r>
        <w:rPr>
          <w:rtl/>
          <w:lang w:bidi="fa-IR"/>
        </w:rPr>
        <w:t xml:space="preserve"> و نگران</w:t>
      </w:r>
      <w:r w:rsidR="00866B51">
        <w:rPr>
          <w:rtl/>
          <w:lang w:bidi="fa-IR"/>
        </w:rPr>
        <w:t>ی</w:t>
      </w:r>
      <w:r>
        <w:rPr>
          <w:rtl/>
          <w:lang w:bidi="fa-IR"/>
        </w:rPr>
        <w:t>ش ب</w:t>
      </w:r>
      <w:r w:rsidR="00866B51">
        <w:rPr>
          <w:rtl/>
          <w:lang w:bidi="fa-IR"/>
        </w:rPr>
        <w:t>ی</w:t>
      </w:r>
      <w:r>
        <w:rPr>
          <w:rtl/>
          <w:lang w:bidi="fa-IR"/>
        </w:rPr>
        <w:t>شتر است</w:t>
      </w:r>
      <w:r w:rsidR="00866B51">
        <w:rPr>
          <w:rtl/>
          <w:lang w:bidi="fa-IR"/>
        </w:rPr>
        <w:t xml:space="preserve">. </w:t>
      </w:r>
      <w:r>
        <w:rPr>
          <w:rtl/>
          <w:lang w:bidi="fa-IR"/>
        </w:rPr>
        <w:t>نه پنهان گشتن از انظارِ ا</w:t>
      </w:r>
      <w:r w:rsidR="00866B51">
        <w:rPr>
          <w:rtl/>
          <w:lang w:bidi="fa-IR"/>
        </w:rPr>
        <w:t>ی</w:t>
      </w:r>
      <w:r>
        <w:rPr>
          <w:rtl/>
          <w:lang w:bidi="fa-IR"/>
        </w:rPr>
        <w:t>ن و آن برا</w:t>
      </w:r>
      <w:r w:rsidR="00866B51">
        <w:rPr>
          <w:rtl/>
          <w:lang w:bidi="fa-IR"/>
        </w:rPr>
        <w:t>ی</w:t>
      </w:r>
      <w:r>
        <w:rPr>
          <w:rtl/>
          <w:lang w:bidi="fa-IR"/>
        </w:rPr>
        <w:t xml:space="preserve"> او کارساز است</w:t>
      </w:r>
      <w:r w:rsidR="00866B51">
        <w:rPr>
          <w:rtl/>
          <w:lang w:bidi="fa-IR"/>
        </w:rPr>
        <w:t xml:space="preserve">، </w:t>
      </w:r>
      <w:r>
        <w:rPr>
          <w:rtl/>
          <w:lang w:bidi="fa-IR"/>
        </w:rPr>
        <w:t>و نه فرار از ا</w:t>
      </w:r>
      <w:r w:rsidR="00866B51">
        <w:rPr>
          <w:rtl/>
          <w:lang w:bidi="fa-IR"/>
        </w:rPr>
        <w:t>ی</w:t>
      </w:r>
      <w:r>
        <w:rPr>
          <w:rtl/>
          <w:lang w:bidi="fa-IR"/>
        </w:rPr>
        <w:t>ن سو به آن سو و ا</w:t>
      </w:r>
      <w:r w:rsidR="00866B51">
        <w:rPr>
          <w:rtl/>
          <w:lang w:bidi="fa-IR"/>
        </w:rPr>
        <w:t>ی</w:t>
      </w:r>
      <w:r>
        <w:rPr>
          <w:rtl/>
          <w:lang w:bidi="fa-IR"/>
        </w:rPr>
        <w:t>نجا به آن</w:t>
      </w:r>
      <w:r w:rsidR="00C538D4">
        <w:rPr>
          <w:rtl/>
          <w:lang w:bidi="fa-IR"/>
        </w:rPr>
        <w:t xml:space="preserve"> </w:t>
      </w:r>
      <w:r>
        <w:rPr>
          <w:rtl/>
          <w:lang w:bidi="fa-IR"/>
        </w:rPr>
        <w:t>جا چاره کار اوست</w:t>
      </w:r>
      <w:r w:rsidR="00866B51">
        <w:rPr>
          <w:rtl/>
          <w:lang w:bidi="fa-IR"/>
        </w:rPr>
        <w:t xml:space="preserve">! </w:t>
      </w:r>
    </w:p>
    <w:p w:rsidR="00942005" w:rsidRDefault="00942005" w:rsidP="00942005">
      <w:pPr>
        <w:pStyle w:val="libNormal"/>
        <w:rPr>
          <w:rtl/>
          <w:lang w:bidi="fa-IR"/>
        </w:rPr>
      </w:pPr>
      <w:r>
        <w:rPr>
          <w:rtl/>
          <w:lang w:bidi="fa-IR"/>
        </w:rPr>
        <w:t>نگران</w:t>
      </w:r>
      <w:r w:rsidR="00866B51">
        <w:rPr>
          <w:rtl/>
          <w:lang w:bidi="fa-IR"/>
        </w:rPr>
        <w:t>ی</w:t>
      </w:r>
      <w:r>
        <w:rPr>
          <w:rtl/>
          <w:lang w:bidi="fa-IR"/>
        </w:rPr>
        <w:t xml:space="preserve"> و ترس از عذاب</w:t>
      </w:r>
      <w:r w:rsidR="00866B51">
        <w:rPr>
          <w:rtl/>
          <w:lang w:bidi="fa-IR"/>
        </w:rPr>
        <w:t xml:space="preserve">، </w:t>
      </w:r>
      <w:r>
        <w:rPr>
          <w:rtl/>
          <w:lang w:bidi="fa-IR"/>
        </w:rPr>
        <w:t>و اضطراب ناش</w:t>
      </w:r>
      <w:r w:rsidR="00866B51">
        <w:rPr>
          <w:rtl/>
          <w:lang w:bidi="fa-IR"/>
        </w:rPr>
        <w:t>ی</w:t>
      </w:r>
      <w:r>
        <w:rPr>
          <w:rtl/>
          <w:lang w:bidi="fa-IR"/>
        </w:rPr>
        <w:t xml:space="preserve"> از فشار ملامت وجدان</w:t>
      </w:r>
      <w:r w:rsidR="00866B51">
        <w:rPr>
          <w:rtl/>
          <w:lang w:bidi="fa-IR"/>
        </w:rPr>
        <w:t xml:space="preserve">، </w:t>
      </w:r>
      <w:r>
        <w:rPr>
          <w:rtl/>
          <w:lang w:bidi="fa-IR"/>
        </w:rPr>
        <w:t>به شدّت او را م</w:t>
      </w:r>
      <w:r w:rsidR="00866B51">
        <w:rPr>
          <w:rtl/>
          <w:lang w:bidi="fa-IR"/>
        </w:rPr>
        <w:t>ی</w:t>
      </w:r>
      <w:r w:rsidR="00C538D4">
        <w:rPr>
          <w:rtl/>
          <w:lang w:bidi="fa-IR"/>
        </w:rPr>
        <w:t xml:space="preserve"> </w:t>
      </w:r>
      <w:r>
        <w:rPr>
          <w:rtl/>
          <w:lang w:bidi="fa-IR"/>
        </w:rPr>
        <w:t>آزارد</w:t>
      </w:r>
      <w:r w:rsidR="00866B51">
        <w:rPr>
          <w:rtl/>
          <w:lang w:bidi="fa-IR"/>
        </w:rPr>
        <w:t xml:space="preserve">. </w:t>
      </w:r>
      <w:r>
        <w:rPr>
          <w:rtl/>
          <w:lang w:bidi="fa-IR"/>
        </w:rPr>
        <w:t>و اگر به زود</w:t>
      </w:r>
      <w:r w:rsidR="00866B51">
        <w:rPr>
          <w:rtl/>
          <w:lang w:bidi="fa-IR"/>
        </w:rPr>
        <w:t>ی</w:t>
      </w:r>
      <w:r>
        <w:rPr>
          <w:rtl/>
          <w:lang w:bidi="fa-IR"/>
        </w:rPr>
        <w:t xml:space="preserve"> نس</w:t>
      </w:r>
      <w:r w:rsidR="00866B51">
        <w:rPr>
          <w:rtl/>
          <w:lang w:bidi="fa-IR"/>
        </w:rPr>
        <w:t>ی</w:t>
      </w:r>
      <w:r>
        <w:rPr>
          <w:rtl/>
          <w:lang w:bidi="fa-IR"/>
        </w:rPr>
        <w:t>م</w:t>
      </w:r>
      <w:r w:rsidR="00866B51">
        <w:rPr>
          <w:rtl/>
          <w:lang w:bidi="fa-IR"/>
        </w:rPr>
        <w:t>ی</w:t>
      </w:r>
      <w:r>
        <w:rPr>
          <w:rtl/>
          <w:lang w:bidi="fa-IR"/>
        </w:rPr>
        <w:t xml:space="preserve"> روح انگ</w:t>
      </w:r>
      <w:r w:rsidR="00866B51">
        <w:rPr>
          <w:rtl/>
          <w:lang w:bidi="fa-IR"/>
        </w:rPr>
        <w:t>ی</w:t>
      </w:r>
      <w:r>
        <w:rPr>
          <w:rtl/>
          <w:lang w:bidi="fa-IR"/>
        </w:rPr>
        <w:t>ز</w:t>
      </w:r>
      <w:r w:rsidR="00866B51">
        <w:rPr>
          <w:rtl/>
          <w:lang w:bidi="fa-IR"/>
        </w:rPr>
        <w:t xml:space="preserve">، </w:t>
      </w:r>
      <w:r>
        <w:rPr>
          <w:rtl/>
          <w:lang w:bidi="fa-IR"/>
        </w:rPr>
        <w:t>جان پر</w:t>
      </w:r>
      <w:r w:rsidR="00866B51">
        <w:rPr>
          <w:rtl/>
          <w:lang w:bidi="fa-IR"/>
        </w:rPr>
        <w:t>ی</w:t>
      </w:r>
      <w:r>
        <w:rPr>
          <w:rtl/>
          <w:lang w:bidi="fa-IR"/>
        </w:rPr>
        <w:t>شان او را آرام نگرداند</w:t>
      </w:r>
      <w:r w:rsidR="00866B51">
        <w:rPr>
          <w:rtl/>
          <w:lang w:bidi="fa-IR"/>
        </w:rPr>
        <w:t xml:space="preserve">، </w:t>
      </w:r>
      <w:r>
        <w:rPr>
          <w:rtl/>
          <w:lang w:bidi="fa-IR"/>
        </w:rPr>
        <w:t>و بارقه رحمت</w:t>
      </w:r>
      <w:r w:rsidR="00866B51">
        <w:rPr>
          <w:rtl/>
          <w:lang w:bidi="fa-IR"/>
        </w:rPr>
        <w:t>ی</w:t>
      </w:r>
      <w:r>
        <w:rPr>
          <w:rtl/>
          <w:lang w:bidi="fa-IR"/>
        </w:rPr>
        <w:t xml:space="preserve"> ام</w:t>
      </w:r>
      <w:r w:rsidR="00866B51">
        <w:rPr>
          <w:rtl/>
          <w:lang w:bidi="fa-IR"/>
        </w:rPr>
        <w:t>ی</w:t>
      </w:r>
      <w:r>
        <w:rPr>
          <w:rtl/>
          <w:lang w:bidi="fa-IR"/>
        </w:rPr>
        <w:t>د بخش</w:t>
      </w:r>
      <w:r w:rsidR="00866B51">
        <w:rPr>
          <w:rtl/>
          <w:lang w:bidi="fa-IR"/>
        </w:rPr>
        <w:t xml:space="preserve">، </w:t>
      </w:r>
      <w:r>
        <w:rPr>
          <w:rtl/>
          <w:lang w:bidi="fa-IR"/>
        </w:rPr>
        <w:t>دل ناآرام او را ننوازد</w:t>
      </w:r>
      <w:r w:rsidR="00866B51">
        <w:rPr>
          <w:rtl/>
          <w:lang w:bidi="fa-IR"/>
        </w:rPr>
        <w:t xml:space="preserve">، </w:t>
      </w:r>
      <w:r>
        <w:rPr>
          <w:rtl/>
          <w:lang w:bidi="fa-IR"/>
        </w:rPr>
        <w:t>و نگران</w:t>
      </w:r>
      <w:r w:rsidR="00866B51">
        <w:rPr>
          <w:rtl/>
          <w:lang w:bidi="fa-IR"/>
        </w:rPr>
        <w:t>ی</w:t>
      </w:r>
      <w:r>
        <w:rPr>
          <w:rtl/>
          <w:lang w:bidi="fa-IR"/>
        </w:rPr>
        <w:t xml:space="preserve"> او را مرتفع نسازد</w:t>
      </w:r>
      <w:r w:rsidR="00866B51">
        <w:rPr>
          <w:rtl/>
          <w:lang w:bidi="fa-IR"/>
        </w:rPr>
        <w:t xml:space="preserve">، </w:t>
      </w:r>
      <w:r>
        <w:rPr>
          <w:rtl/>
          <w:lang w:bidi="fa-IR"/>
        </w:rPr>
        <w:t>د</w:t>
      </w:r>
      <w:r w:rsidR="00866B51">
        <w:rPr>
          <w:rtl/>
          <w:lang w:bidi="fa-IR"/>
        </w:rPr>
        <w:t>ی</w:t>
      </w:r>
      <w:r>
        <w:rPr>
          <w:rtl/>
          <w:lang w:bidi="fa-IR"/>
        </w:rPr>
        <w:t xml:space="preserve">ر </w:t>
      </w:r>
      <w:r w:rsidR="00866B51">
        <w:rPr>
          <w:rtl/>
          <w:lang w:bidi="fa-IR"/>
        </w:rPr>
        <w:t>ی</w:t>
      </w:r>
      <w:r>
        <w:rPr>
          <w:rtl/>
          <w:lang w:bidi="fa-IR"/>
        </w:rPr>
        <w:t>ا زود از رها شدن از کابوس هولناک</w:t>
      </w:r>
      <w:r w:rsidR="00866B51">
        <w:rPr>
          <w:rtl/>
          <w:lang w:bidi="fa-IR"/>
        </w:rPr>
        <w:t>ی</w:t>
      </w:r>
      <w:r>
        <w:rPr>
          <w:rtl/>
          <w:lang w:bidi="fa-IR"/>
        </w:rPr>
        <w:t xml:space="preserve"> که دائماً گر</w:t>
      </w:r>
      <w:r w:rsidR="00866B51">
        <w:rPr>
          <w:rtl/>
          <w:lang w:bidi="fa-IR"/>
        </w:rPr>
        <w:t>ی</w:t>
      </w:r>
      <w:r>
        <w:rPr>
          <w:rtl/>
          <w:lang w:bidi="fa-IR"/>
        </w:rPr>
        <w:t>بان او را م</w:t>
      </w:r>
      <w:r w:rsidR="00866B51">
        <w:rPr>
          <w:rtl/>
          <w:lang w:bidi="fa-IR"/>
        </w:rPr>
        <w:t>ی</w:t>
      </w:r>
      <w:r w:rsidR="00C538D4">
        <w:rPr>
          <w:rtl/>
          <w:lang w:bidi="fa-IR"/>
        </w:rPr>
        <w:t xml:space="preserve"> </w:t>
      </w:r>
      <w:r>
        <w:rPr>
          <w:rtl/>
          <w:lang w:bidi="fa-IR"/>
        </w:rPr>
        <w:lastRenderedPageBreak/>
        <w:t>فشارد</w:t>
      </w:r>
      <w:r w:rsidR="00866B51">
        <w:rPr>
          <w:rtl/>
          <w:lang w:bidi="fa-IR"/>
        </w:rPr>
        <w:t xml:space="preserve">، </w:t>
      </w:r>
      <w:r>
        <w:rPr>
          <w:rtl/>
          <w:lang w:bidi="fa-IR"/>
        </w:rPr>
        <w:t>به کلّ</w:t>
      </w:r>
      <w:r w:rsidR="00866B51">
        <w:rPr>
          <w:rtl/>
          <w:lang w:bidi="fa-IR"/>
        </w:rPr>
        <w:t>ی</w:t>
      </w:r>
      <w:r>
        <w:rPr>
          <w:rtl/>
          <w:lang w:bidi="fa-IR"/>
        </w:rPr>
        <w:t xml:space="preserve"> مأ</w:t>
      </w:r>
      <w:r w:rsidR="00866B51">
        <w:rPr>
          <w:rtl/>
          <w:lang w:bidi="fa-IR"/>
        </w:rPr>
        <w:t>ی</w:t>
      </w:r>
      <w:r>
        <w:rPr>
          <w:rtl/>
          <w:lang w:bidi="fa-IR"/>
        </w:rPr>
        <w:t>وس خواهد شد و ضمن آنکه جرأت و جسارتش برا</w:t>
      </w:r>
      <w:r w:rsidR="00866B51">
        <w:rPr>
          <w:rtl/>
          <w:lang w:bidi="fa-IR"/>
        </w:rPr>
        <w:t>ی</w:t>
      </w:r>
      <w:r>
        <w:rPr>
          <w:rtl/>
          <w:lang w:bidi="fa-IR"/>
        </w:rPr>
        <w:t xml:space="preserve"> ارتکاب مجدّد گناه به شدّت افزا</w:t>
      </w:r>
      <w:r w:rsidR="00866B51">
        <w:rPr>
          <w:rtl/>
          <w:lang w:bidi="fa-IR"/>
        </w:rPr>
        <w:t>ی</w:t>
      </w:r>
      <w:r>
        <w:rPr>
          <w:rtl/>
          <w:lang w:bidi="fa-IR"/>
        </w:rPr>
        <w:t>ش م</w:t>
      </w:r>
      <w:r w:rsidR="00866B51">
        <w:rPr>
          <w:rtl/>
          <w:lang w:bidi="fa-IR"/>
        </w:rPr>
        <w:t>ی</w:t>
      </w:r>
      <w:r w:rsidR="00C538D4">
        <w:rPr>
          <w:rtl/>
          <w:lang w:bidi="fa-IR"/>
        </w:rPr>
        <w:t xml:space="preserve"> </w:t>
      </w:r>
      <w:r w:rsidR="00866B51">
        <w:rPr>
          <w:rtl/>
          <w:lang w:bidi="fa-IR"/>
        </w:rPr>
        <w:t>ی</w:t>
      </w:r>
      <w:r>
        <w:rPr>
          <w:rtl/>
          <w:lang w:bidi="fa-IR"/>
        </w:rPr>
        <w:t>ابد به عنصر</w:t>
      </w:r>
      <w:r w:rsidR="00866B51">
        <w:rPr>
          <w:rtl/>
          <w:lang w:bidi="fa-IR"/>
        </w:rPr>
        <w:t>ی</w:t>
      </w:r>
      <w:r>
        <w:rPr>
          <w:rtl/>
          <w:lang w:bidi="fa-IR"/>
        </w:rPr>
        <w:t xml:space="preserve"> خطرناک برا</w:t>
      </w:r>
      <w:r w:rsidR="00866B51">
        <w:rPr>
          <w:rtl/>
          <w:lang w:bidi="fa-IR"/>
        </w:rPr>
        <w:t>ی</w:t>
      </w:r>
      <w:r>
        <w:rPr>
          <w:rtl/>
          <w:lang w:bidi="fa-IR"/>
        </w:rPr>
        <w:t xml:space="preserve"> خود و جامعه مبدّل گشته</w:t>
      </w:r>
      <w:r w:rsidR="00866B51">
        <w:rPr>
          <w:rtl/>
          <w:lang w:bidi="fa-IR"/>
        </w:rPr>
        <w:t xml:space="preserve">، </w:t>
      </w:r>
      <w:r>
        <w:rPr>
          <w:rtl/>
          <w:lang w:bidi="fa-IR"/>
        </w:rPr>
        <w:t>بسا آتش جنون</w:t>
      </w:r>
      <w:r w:rsidR="00866B51">
        <w:rPr>
          <w:rtl/>
          <w:lang w:bidi="fa-IR"/>
        </w:rPr>
        <w:t xml:space="preserve">، </w:t>
      </w:r>
      <w:r>
        <w:rPr>
          <w:rtl/>
          <w:lang w:bidi="fa-IR"/>
        </w:rPr>
        <w:t>خرمن عقل و خرد او را ن</w:t>
      </w:r>
      <w:r w:rsidR="00866B51">
        <w:rPr>
          <w:rtl/>
          <w:lang w:bidi="fa-IR"/>
        </w:rPr>
        <w:t>ی</w:t>
      </w:r>
      <w:r>
        <w:rPr>
          <w:rtl/>
          <w:lang w:bidi="fa-IR"/>
        </w:rPr>
        <w:t>ز دستخوش حر</w:t>
      </w:r>
      <w:r w:rsidR="00866B51">
        <w:rPr>
          <w:rtl/>
          <w:lang w:bidi="fa-IR"/>
        </w:rPr>
        <w:t>ی</w:t>
      </w:r>
      <w:r>
        <w:rPr>
          <w:rtl/>
          <w:lang w:bidi="fa-IR"/>
        </w:rPr>
        <w:t>ق</w:t>
      </w:r>
      <w:r w:rsidR="00866B51">
        <w:rPr>
          <w:rtl/>
          <w:lang w:bidi="fa-IR"/>
        </w:rPr>
        <w:t>ی</w:t>
      </w:r>
      <w:r>
        <w:rPr>
          <w:rtl/>
          <w:lang w:bidi="fa-IR"/>
        </w:rPr>
        <w:t xml:space="preserve"> و</w:t>
      </w:r>
      <w:r w:rsidR="00866B51">
        <w:rPr>
          <w:rtl/>
          <w:lang w:bidi="fa-IR"/>
        </w:rPr>
        <w:t>ی</w:t>
      </w:r>
      <w:r>
        <w:rPr>
          <w:rtl/>
          <w:lang w:bidi="fa-IR"/>
        </w:rPr>
        <w:t>رانگر</w:t>
      </w:r>
      <w:r w:rsidR="00866B51">
        <w:rPr>
          <w:rtl/>
          <w:lang w:bidi="fa-IR"/>
        </w:rPr>
        <w:t xml:space="preserve">، </w:t>
      </w:r>
      <w:r>
        <w:rPr>
          <w:rtl/>
          <w:lang w:bidi="fa-IR"/>
        </w:rPr>
        <w:t>و چراغ هدا</w:t>
      </w:r>
      <w:r w:rsidR="00866B51">
        <w:rPr>
          <w:rtl/>
          <w:lang w:bidi="fa-IR"/>
        </w:rPr>
        <w:t>ی</w:t>
      </w:r>
      <w:r>
        <w:rPr>
          <w:rtl/>
          <w:lang w:bidi="fa-IR"/>
        </w:rPr>
        <w:t>ت باطن و</w:t>
      </w:r>
      <w:r w:rsidR="00866B51">
        <w:rPr>
          <w:rtl/>
          <w:lang w:bidi="fa-IR"/>
        </w:rPr>
        <w:t>ی</w:t>
      </w:r>
      <w:r>
        <w:rPr>
          <w:rtl/>
          <w:lang w:bidi="fa-IR"/>
        </w:rPr>
        <w:t xml:space="preserve"> را به </w:t>
      </w:r>
      <w:r w:rsidR="00866B51">
        <w:rPr>
          <w:rtl/>
          <w:lang w:bidi="fa-IR"/>
        </w:rPr>
        <w:t>ی</w:t>
      </w:r>
      <w:r>
        <w:rPr>
          <w:rtl/>
          <w:lang w:bidi="fa-IR"/>
        </w:rPr>
        <w:t>ک باره برا</w:t>
      </w:r>
      <w:r w:rsidR="00866B51">
        <w:rPr>
          <w:rtl/>
          <w:lang w:bidi="fa-IR"/>
        </w:rPr>
        <w:t>ی</w:t>
      </w:r>
      <w:r>
        <w:rPr>
          <w:rtl/>
          <w:lang w:bidi="fa-IR"/>
        </w:rPr>
        <w:t xml:space="preserve"> هم</w:t>
      </w:r>
      <w:r w:rsidR="00866B51">
        <w:rPr>
          <w:rtl/>
          <w:lang w:bidi="fa-IR"/>
        </w:rPr>
        <w:t>ی</w:t>
      </w:r>
      <w:r>
        <w:rPr>
          <w:rtl/>
          <w:lang w:bidi="fa-IR"/>
        </w:rPr>
        <w:t>شه خاموش سازد</w:t>
      </w:r>
      <w:r w:rsidR="00866B51">
        <w:rPr>
          <w:rtl/>
          <w:lang w:bidi="fa-IR"/>
        </w:rPr>
        <w:t xml:space="preserve">! </w:t>
      </w:r>
    </w:p>
    <w:p w:rsidR="00942005" w:rsidRDefault="00942005" w:rsidP="00942005">
      <w:pPr>
        <w:pStyle w:val="libNormal"/>
        <w:rPr>
          <w:rtl/>
          <w:lang w:bidi="fa-IR"/>
        </w:rPr>
      </w:pPr>
      <w:r>
        <w:rPr>
          <w:rtl/>
          <w:lang w:bidi="fa-IR"/>
        </w:rPr>
        <w:t>امّا او - جلّ جلاله - غَفَّارُ الذُّنُوب و رسول گرام</w:t>
      </w:r>
      <w:r w:rsidR="00866B51">
        <w:rPr>
          <w:rtl/>
          <w:lang w:bidi="fa-IR"/>
        </w:rPr>
        <w:t>ی</w:t>
      </w:r>
      <w:r>
        <w:rPr>
          <w:rtl/>
          <w:lang w:bidi="fa-IR"/>
        </w:rPr>
        <w:t xml:space="preserve">ش </w:t>
      </w:r>
      <w:r w:rsidR="00C538D4" w:rsidRPr="00C538D4">
        <w:rPr>
          <w:rStyle w:val="libAlaemChar"/>
          <w:rtl/>
        </w:rPr>
        <w:t>صلى‌الله‌عليه‌وآله</w:t>
      </w:r>
      <w:r>
        <w:rPr>
          <w:rtl/>
          <w:lang w:bidi="fa-IR"/>
        </w:rPr>
        <w:t xml:space="preserve"> رَحْمَةٌ لِلْعالَمِ</w:t>
      </w:r>
      <w:r w:rsidR="00866B51">
        <w:rPr>
          <w:rtl/>
          <w:lang w:bidi="fa-IR"/>
        </w:rPr>
        <w:t>ی</w:t>
      </w:r>
      <w:r>
        <w:rPr>
          <w:rtl/>
          <w:lang w:bidi="fa-IR"/>
        </w:rPr>
        <w:t>ن است</w:t>
      </w:r>
      <w:r w:rsidR="00866B51">
        <w:rPr>
          <w:rtl/>
          <w:lang w:bidi="fa-IR"/>
        </w:rPr>
        <w:t xml:space="preserve">. </w:t>
      </w:r>
      <w:r>
        <w:rPr>
          <w:rtl/>
          <w:lang w:bidi="fa-IR"/>
        </w:rPr>
        <w:t>رحمتش فراگ</w:t>
      </w:r>
      <w:r w:rsidR="00866B51">
        <w:rPr>
          <w:rtl/>
          <w:lang w:bidi="fa-IR"/>
        </w:rPr>
        <w:t>ی</w:t>
      </w:r>
      <w:r>
        <w:rPr>
          <w:rtl/>
          <w:lang w:bidi="fa-IR"/>
        </w:rPr>
        <w:t>ر و ندا</w:t>
      </w:r>
      <w:r w:rsidR="00866B51">
        <w:rPr>
          <w:rtl/>
          <w:lang w:bidi="fa-IR"/>
        </w:rPr>
        <w:t>ی</w:t>
      </w:r>
      <w:r>
        <w:rPr>
          <w:rtl/>
          <w:lang w:bidi="fa-IR"/>
        </w:rPr>
        <w:t xml:space="preserve"> روح بخشش</w:t>
      </w:r>
      <w:r w:rsidR="00866B51">
        <w:rPr>
          <w:rtl/>
          <w:lang w:bidi="fa-IR"/>
        </w:rPr>
        <w:t xml:space="preserve">، </w:t>
      </w:r>
      <w:r>
        <w:rPr>
          <w:rtl/>
          <w:lang w:bidi="fa-IR"/>
        </w:rPr>
        <w:t>گوش جان بندگان گنهکار را با آوا</w:t>
      </w:r>
      <w:r w:rsidR="00866B51">
        <w:rPr>
          <w:rtl/>
          <w:lang w:bidi="fa-IR"/>
        </w:rPr>
        <w:t>ی</w:t>
      </w:r>
      <w:r>
        <w:rPr>
          <w:rtl/>
          <w:lang w:bidi="fa-IR"/>
        </w:rPr>
        <w:t xml:space="preserve"> جان</w:t>
      </w:r>
      <w:r w:rsidR="00C538D4">
        <w:rPr>
          <w:rtl/>
          <w:lang w:bidi="fa-IR"/>
        </w:rPr>
        <w:t xml:space="preserve"> </w:t>
      </w:r>
      <w:r>
        <w:rPr>
          <w:rtl/>
          <w:lang w:bidi="fa-IR"/>
        </w:rPr>
        <w:t>افزا و خطابِ ام</w:t>
      </w:r>
      <w:r w:rsidR="00866B51">
        <w:rPr>
          <w:rtl/>
          <w:lang w:bidi="fa-IR"/>
        </w:rPr>
        <w:t>ی</w:t>
      </w:r>
      <w:r>
        <w:rPr>
          <w:rtl/>
          <w:lang w:bidi="fa-IR"/>
        </w:rPr>
        <w:t>د آفر</w:t>
      </w:r>
      <w:r w:rsidR="00866B51">
        <w:rPr>
          <w:rtl/>
          <w:lang w:bidi="fa-IR"/>
        </w:rPr>
        <w:t>ی</w:t>
      </w:r>
      <w:r>
        <w:rPr>
          <w:rtl/>
          <w:lang w:bidi="fa-IR"/>
        </w:rPr>
        <w:t>ن</w:t>
      </w:r>
      <w:r w:rsidR="00866B51">
        <w:rPr>
          <w:rtl/>
          <w:lang w:bidi="fa-IR"/>
        </w:rPr>
        <w:t xml:space="preserve">، </w:t>
      </w:r>
      <w:r>
        <w:rPr>
          <w:rtl/>
          <w:lang w:bidi="fa-IR"/>
        </w:rPr>
        <w:t>آرامش و اطم</w:t>
      </w:r>
      <w:r w:rsidR="00866B51">
        <w:rPr>
          <w:rtl/>
          <w:lang w:bidi="fa-IR"/>
        </w:rPr>
        <w:t>ی</w:t>
      </w:r>
      <w:r>
        <w:rPr>
          <w:rtl/>
          <w:lang w:bidi="fa-IR"/>
        </w:rPr>
        <w:t>نان</w:t>
      </w:r>
      <w:r w:rsidR="00866B51">
        <w:rPr>
          <w:rtl/>
          <w:lang w:bidi="fa-IR"/>
        </w:rPr>
        <w:t xml:space="preserve">، </w:t>
      </w:r>
      <w:r>
        <w:rPr>
          <w:rtl/>
          <w:lang w:bidi="fa-IR"/>
        </w:rPr>
        <w:t>شور و نشاط و شوق و شعف م</w:t>
      </w:r>
      <w:r w:rsidR="00866B51">
        <w:rPr>
          <w:rtl/>
          <w:lang w:bidi="fa-IR"/>
        </w:rPr>
        <w:t>ی</w:t>
      </w:r>
      <w:r w:rsidR="00C538D4">
        <w:rPr>
          <w:rtl/>
          <w:lang w:bidi="fa-IR"/>
        </w:rPr>
        <w:t xml:space="preserve"> </w:t>
      </w:r>
      <w:r>
        <w:rPr>
          <w:rtl/>
          <w:lang w:bidi="fa-IR"/>
        </w:rPr>
        <w:t>بخشد</w:t>
      </w:r>
      <w:r w:rsidR="00866B51">
        <w:rPr>
          <w:rtl/>
          <w:lang w:bidi="fa-IR"/>
        </w:rPr>
        <w:t xml:space="preserve">: </w:t>
      </w:r>
    </w:p>
    <w:p w:rsidR="00942005" w:rsidRDefault="00942005" w:rsidP="00942005">
      <w:pPr>
        <w:pStyle w:val="libNormal"/>
        <w:rPr>
          <w:rtl/>
          <w:lang w:bidi="fa-IR"/>
        </w:rPr>
      </w:pPr>
      <w:r>
        <w:rPr>
          <w:rtl/>
          <w:lang w:bidi="fa-IR"/>
        </w:rPr>
        <w:t xml:space="preserve">«قُلْ </w:t>
      </w:r>
      <w:r w:rsidR="00866B51">
        <w:rPr>
          <w:rtl/>
          <w:lang w:bidi="fa-IR"/>
        </w:rPr>
        <w:t>ی</w:t>
      </w:r>
      <w:r>
        <w:rPr>
          <w:rtl/>
          <w:lang w:bidi="fa-IR"/>
        </w:rPr>
        <w:t>ا عِبادِ</w:t>
      </w:r>
      <w:r w:rsidR="00866B51">
        <w:rPr>
          <w:rtl/>
          <w:lang w:bidi="fa-IR"/>
        </w:rPr>
        <w:t>ی</w:t>
      </w:r>
      <w:r>
        <w:rPr>
          <w:rtl/>
          <w:lang w:bidi="fa-IR"/>
        </w:rPr>
        <w:t xml:space="preserve"> الَّذِ</w:t>
      </w:r>
      <w:r w:rsidR="00866B51">
        <w:rPr>
          <w:rtl/>
          <w:lang w:bidi="fa-IR"/>
        </w:rPr>
        <w:t>ی</w:t>
      </w:r>
      <w:r>
        <w:rPr>
          <w:rtl/>
          <w:lang w:bidi="fa-IR"/>
        </w:rPr>
        <w:t>نَ أَسْرَفُوا عَل</w:t>
      </w:r>
      <w:r w:rsidR="00866B51">
        <w:rPr>
          <w:rtl/>
          <w:lang w:bidi="fa-IR"/>
        </w:rPr>
        <w:t>ی</w:t>
      </w:r>
      <w:r>
        <w:rPr>
          <w:rtl/>
          <w:lang w:bidi="fa-IR"/>
        </w:rPr>
        <w:t xml:space="preserve"> أَنْفُسِهِمْ لا تَقْنَطُوا مِنْ رَحْمَةِ اللَّهِ إِنَّ اللَّهَ </w:t>
      </w:r>
      <w:r w:rsidR="00866B51">
        <w:rPr>
          <w:rtl/>
          <w:lang w:bidi="fa-IR"/>
        </w:rPr>
        <w:t>ی</w:t>
      </w:r>
      <w:r>
        <w:rPr>
          <w:rtl/>
          <w:lang w:bidi="fa-IR"/>
        </w:rPr>
        <w:t>غْفِرُ الذُّنُوبَ جَمِ</w:t>
      </w:r>
      <w:r w:rsidR="00866B51">
        <w:rPr>
          <w:rtl/>
          <w:lang w:bidi="fa-IR"/>
        </w:rPr>
        <w:t>ی</w:t>
      </w:r>
      <w:r>
        <w:rPr>
          <w:rtl/>
          <w:lang w:bidi="fa-IR"/>
        </w:rPr>
        <w:t>عاً إِنَّهُ هُوَ الْغَفُورُ الرَّحِ</w:t>
      </w:r>
      <w:r w:rsidR="00866B51">
        <w:rPr>
          <w:rtl/>
          <w:lang w:bidi="fa-IR"/>
        </w:rPr>
        <w:t>ی</w:t>
      </w:r>
      <w:r>
        <w:rPr>
          <w:rtl/>
          <w:lang w:bidi="fa-IR"/>
        </w:rPr>
        <w:t>مُ»</w:t>
      </w:r>
      <w:r w:rsidR="00866B51">
        <w:rPr>
          <w:rtl/>
          <w:lang w:bidi="fa-IR"/>
        </w:rPr>
        <w:t xml:space="preserve">. </w:t>
      </w:r>
      <w:r w:rsidR="00866B51" w:rsidRPr="00C538D4">
        <w:rPr>
          <w:rStyle w:val="libFootnotenumChar"/>
          <w:rtl/>
          <w:lang w:bidi="fa-IR"/>
        </w:rPr>
        <w:t>(</w:t>
      </w:r>
      <w:r w:rsidRPr="00C538D4">
        <w:rPr>
          <w:rStyle w:val="libFootnotenumChar"/>
          <w:rtl/>
        </w:rPr>
        <w:t>705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«بگو ا</w:t>
      </w:r>
      <w:r w:rsidR="00866B51">
        <w:rPr>
          <w:rtl/>
          <w:lang w:bidi="fa-IR"/>
        </w:rPr>
        <w:t>ی</w:t>
      </w:r>
      <w:r>
        <w:rPr>
          <w:rtl/>
          <w:lang w:bidi="fa-IR"/>
        </w:rPr>
        <w:t xml:space="preserve"> بندگان من که بر خو</w:t>
      </w:r>
      <w:r w:rsidR="00866B51">
        <w:rPr>
          <w:rtl/>
          <w:lang w:bidi="fa-IR"/>
        </w:rPr>
        <w:t>ی</w:t>
      </w:r>
      <w:r>
        <w:rPr>
          <w:rtl/>
          <w:lang w:bidi="fa-IR"/>
        </w:rPr>
        <w:t>ش ستم و اسراف روا داشته</w:t>
      </w:r>
      <w:r w:rsidR="00C538D4">
        <w:rPr>
          <w:rtl/>
          <w:lang w:bidi="fa-IR"/>
        </w:rPr>
        <w:t xml:space="preserve"> </w:t>
      </w:r>
      <w:r>
        <w:rPr>
          <w:rtl/>
          <w:lang w:bidi="fa-IR"/>
        </w:rPr>
        <w:t>ا</w:t>
      </w:r>
      <w:r w:rsidR="00866B51">
        <w:rPr>
          <w:rtl/>
          <w:lang w:bidi="fa-IR"/>
        </w:rPr>
        <w:t>ی</w:t>
      </w:r>
      <w:r>
        <w:rPr>
          <w:rtl/>
          <w:lang w:bidi="fa-IR"/>
        </w:rPr>
        <w:t>د</w:t>
      </w:r>
      <w:r w:rsidR="00866B51">
        <w:rPr>
          <w:rtl/>
          <w:lang w:bidi="fa-IR"/>
        </w:rPr>
        <w:t xml:space="preserve">! </w:t>
      </w:r>
      <w:r>
        <w:rPr>
          <w:rtl/>
          <w:lang w:bidi="fa-IR"/>
        </w:rPr>
        <w:t>از رحمت خدا نوم</w:t>
      </w:r>
      <w:r w:rsidR="00866B51">
        <w:rPr>
          <w:rtl/>
          <w:lang w:bidi="fa-IR"/>
        </w:rPr>
        <w:t>ی</w:t>
      </w:r>
      <w:r>
        <w:rPr>
          <w:rtl/>
          <w:lang w:bidi="fa-IR"/>
        </w:rPr>
        <w:t>د نشو</w:t>
      </w:r>
      <w:r w:rsidR="00866B51">
        <w:rPr>
          <w:rtl/>
          <w:lang w:bidi="fa-IR"/>
        </w:rPr>
        <w:t>ی</w:t>
      </w:r>
      <w:r>
        <w:rPr>
          <w:rtl/>
          <w:lang w:bidi="fa-IR"/>
        </w:rPr>
        <w:t>د که ب</w:t>
      </w:r>
      <w:r w:rsidR="00866B51">
        <w:rPr>
          <w:rtl/>
          <w:lang w:bidi="fa-IR"/>
        </w:rPr>
        <w:t>ی</w:t>
      </w:r>
      <w:r w:rsidR="00C538D4">
        <w:rPr>
          <w:rtl/>
          <w:lang w:bidi="fa-IR"/>
        </w:rPr>
        <w:t xml:space="preserve"> </w:t>
      </w:r>
      <w:r>
        <w:rPr>
          <w:rtl/>
          <w:lang w:bidi="fa-IR"/>
        </w:rPr>
        <w:t>شک خداوند همه گناهان را م</w:t>
      </w:r>
      <w:r w:rsidR="00866B51">
        <w:rPr>
          <w:rtl/>
          <w:lang w:bidi="fa-IR"/>
        </w:rPr>
        <w:t>ی</w:t>
      </w:r>
      <w:r w:rsidR="00C538D4">
        <w:rPr>
          <w:rtl/>
          <w:lang w:bidi="fa-IR"/>
        </w:rPr>
        <w:t xml:space="preserve"> </w:t>
      </w:r>
      <w:r>
        <w:rPr>
          <w:rtl/>
          <w:lang w:bidi="fa-IR"/>
        </w:rPr>
        <w:t>آمرزد</w:t>
      </w:r>
      <w:r w:rsidR="00866B51">
        <w:rPr>
          <w:rtl/>
          <w:lang w:bidi="fa-IR"/>
        </w:rPr>
        <w:t xml:space="preserve">، </w:t>
      </w:r>
      <w:r>
        <w:rPr>
          <w:rtl/>
          <w:lang w:bidi="fa-IR"/>
        </w:rPr>
        <w:t>که او بس</w:t>
      </w:r>
      <w:r w:rsidR="00866B51">
        <w:rPr>
          <w:rtl/>
          <w:lang w:bidi="fa-IR"/>
        </w:rPr>
        <w:t>ی</w:t>
      </w:r>
      <w:r>
        <w:rPr>
          <w:rtl/>
          <w:lang w:bidi="fa-IR"/>
        </w:rPr>
        <w:t>ار بخشنده و مهربان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با لحن</w:t>
      </w:r>
      <w:r w:rsidR="00866B51">
        <w:rPr>
          <w:rtl/>
          <w:lang w:bidi="fa-IR"/>
        </w:rPr>
        <w:t>ی</w:t>
      </w:r>
      <w:r>
        <w:rPr>
          <w:rtl/>
          <w:lang w:bidi="fa-IR"/>
        </w:rPr>
        <w:t xml:space="preserve"> آکنده از نها</w:t>
      </w:r>
      <w:r w:rsidR="00866B51">
        <w:rPr>
          <w:rtl/>
          <w:lang w:bidi="fa-IR"/>
        </w:rPr>
        <w:t>ی</w:t>
      </w:r>
      <w:r>
        <w:rPr>
          <w:rtl/>
          <w:lang w:bidi="fa-IR"/>
        </w:rPr>
        <w:t>ت لطف</w:t>
      </w:r>
      <w:r w:rsidR="00866B51">
        <w:rPr>
          <w:rtl/>
          <w:lang w:bidi="fa-IR"/>
        </w:rPr>
        <w:t xml:space="preserve">، </w:t>
      </w:r>
      <w:r>
        <w:rPr>
          <w:rtl/>
          <w:lang w:bidi="fa-IR"/>
        </w:rPr>
        <w:t>و عنا</w:t>
      </w:r>
      <w:r w:rsidR="00866B51">
        <w:rPr>
          <w:rtl/>
          <w:lang w:bidi="fa-IR"/>
        </w:rPr>
        <w:t>ی</w:t>
      </w:r>
      <w:r>
        <w:rPr>
          <w:rtl/>
          <w:lang w:bidi="fa-IR"/>
        </w:rPr>
        <w:t>ت</w:t>
      </w:r>
      <w:r w:rsidR="00866B51">
        <w:rPr>
          <w:rtl/>
          <w:lang w:bidi="fa-IR"/>
        </w:rPr>
        <w:t>ی</w:t>
      </w:r>
      <w:r>
        <w:rPr>
          <w:rtl/>
          <w:lang w:bidi="fa-IR"/>
        </w:rPr>
        <w:t xml:space="preserve"> سرشار از اوج مهر</w:t>
      </w:r>
      <w:r w:rsidR="00866B51">
        <w:rPr>
          <w:rtl/>
          <w:lang w:bidi="fa-IR"/>
        </w:rPr>
        <w:t xml:space="preserve">، </w:t>
      </w:r>
      <w:r>
        <w:rPr>
          <w:rtl/>
          <w:lang w:bidi="fa-IR"/>
        </w:rPr>
        <w:t>آغوش رحمت پروردگار</w:t>
      </w:r>
      <w:r w:rsidR="00866B51">
        <w:rPr>
          <w:rtl/>
          <w:lang w:bidi="fa-IR"/>
        </w:rPr>
        <w:t>ی</w:t>
      </w:r>
      <w:r>
        <w:rPr>
          <w:rtl/>
          <w:lang w:bidi="fa-IR"/>
        </w:rPr>
        <w:t xml:space="preserve"> را آن</w:t>
      </w:r>
      <w:r w:rsidR="00C538D4">
        <w:rPr>
          <w:rtl/>
          <w:lang w:bidi="fa-IR"/>
        </w:rPr>
        <w:t xml:space="preserve"> </w:t>
      </w:r>
      <w:r>
        <w:rPr>
          <w:rtl/>
          <w:lang w:bidi="fa-IR"/>
        </w:rPr>
        <w:t>چنان ام</w:t>
      </w:r>
      <w:r w:rsidR="00866B51">
        <w:rPr>
          <w:rtl/>
          <w:lang w:bidi="fa-IR"/>
        </w:rPr>
        <w:t>ی</w:t>
      </w:r>
      <w:r>
        <w:rPr>
          <w:rtl/>
          <w:lang w:bidi="fa-IR"/>
        </w:rPr>
        <w:t>د بخش بر رو</w:t>
      </w:r>
      <w:r w:rsidR="00866B51">
        <w:rPr>
          <w:rtl/>
          <w:lang w:bidi="fa-IR"/>
        </w:rPr>
        <w:t>ی</w:t>
      </w:r>
      <w:r>
        <w:rPr>
          <w:rtl/>
          <w:lang w:bidi="fa-IR"/>
        </w:rPr>
        <w:t xml:space="preserve"> گنهکاران گشوده که 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«در قرآن</w:t>
      </w:r>
      <w:r w:rsidR="00866B51">
        <w:rPr>
          <w:rtl/>
          <w:lang w:bidi="fa-IR"/>
        </w:rPr>
        <w:t xml:space="preserve"> (</w:t>
      </w:r>
      <w:r>
        <w:rPr>
          <w:rtl/>
          <w:lang w:bidi="fa-IR"/>
        </w:rPr>
        <w:t>از نظر وسعت قلمروِ آمرزش و گستردگ</w:t>
      </w:r>
      <w:r w:rsidR="00866B51">
        <w:rPr>
          <w:rtl/>
          <w:lang w:bidi="fa-IR"/>
        </w:rPr>
        <w:t>ی</w:t>
      </w:r>
      <w:r>
        <w:rPr>
          <w:rtl/>
          <w:lang w:bidi="fa-IR"/>
        </w:rPr>
        <w:t xml:space="preserve"> دامنه رحمت</w:t>
      </w:r>
      <w:r w:rsidR="00866B51">
        <w:rPr>
          <w:rtl/>
          <w:lang w:bidi="fa-IR"/>
        </w:rPr>
        <w:t xml:space="preserve">) </w:t>
      </w:r>
      <w:r>
        <w:rPr>
          <w:rtl/>
          <w:lang w:bidi="fa-IR"/>
        </w:rPr>
        <w:t>ه</w:t>
      </w:r>
      <w:r w:rsidR="00866B51">
        <w:rPr>
          <w:rtl/>
          <w:lang w:bidi="fa-IR"/>
        </w:rPr>
        <w:t>ی</w:t>
      </w:r>
      <w:r>
        <w:rPr>
          <w:rtl/>
          <w:lang w:bidi="fa-IR"/>
        </w:rPr>
        <w:t>چ آ</w:t>
      </w:r>
      <w:r w:rsidR="00866B51">
        <w:rPr>
          <w:rtl/>
          <w:lang w:bidi="fa-IR"/>
        </w:rPr>
        <w:t>ی</w:t>
      </w:r>
      <w:r>
        <w:rPr>
          <w:rtl/>
          <w:lang w:bidi="fa-IR"/>
        </w:rPr>
        <w:t>ه</w:t>
      </w:r>
      <w:r w:rsidR="00C538D4">
        <w:rPr>
          <w:rtl/>
          <w:lang w:bidi="fa-IR"/>
        </w:rPr>
        <w:t xml:space="preserve"> </w:t>
      </w:r>
      <w:r>
        <w:rPr>
          <w:rtl/>
          <w:lang w:bidi="fa-IR"/>
        </w:rPr>
        <w:t>ا</w:t>
      </w:r>
      <w:r w:rsidR="00866B51">
        <w:rPr>
          <w:rtl/>
          <w:lang w:bidi="fa-IR"/>
        </w:rPr>
        <w:t>ی</w:t>
      </w:r>
      <w:r>
        <w:rPr>
          <w:rtl/>
          <w:lang w:bidi="fa-IR"/>
        </w:rPr>
        <w:t xml:space="preserve"> فراگ</w:t>
      </w:r>
      <w:r w:rsidR="00866B51">
        <w:rPr>
          <w:rtl/>
          <w:lang w:bidi="fa-IR"/>
        </w:rPr>
        <w:t>ی</w:t>
      </w:r>
      <w:r>
        <w:rPr>
          <w:rtl/>
          <w:lang w:bidi="fa-IR"/>
        </w:rPr>
        <w:t>رتر و گسترده</w:t>
      </w:r>
      <w:r w:rsidR="00C538D4">
        <w:rPr>
          <w:rtl/>
          <w:lang w:bidi="fa-IR"/>
        </w:rPr>
        <w:t xml:space="preserve"> </w:t>
      </w:r>
      <w:r>
        <w:rPr>
          <w:rtl/>
          <w:lang w:bidi="fa-IR"/>
        </w:rPr>
        <w:t>تر از «</w:t>
      </w:r>
      <w:r w:rsidR="00866B51">
        <w:rPr>
          <w:rtl/>
          <w:lang w:bidi="fa-IR"/>
        </w:rPr>
        <w:t>ی</w:t>
      </w:r>
      <w:r>
        <w:rPr>
          <w:rtl/>
          <w:lang w:bidi="fa-IR"/>
        </w:rPr>
        <w:t>ا عِبادِ</w:t>
      </w:r>
      <w:r w:rsidR="00866B51">
        <w:rPr>
          <w:rtl/>
          <w:lang w:bidi="fa-IR"/>
        </w:rPr>
        <w:t>ی</w:t>
      </w:r>
      <w:r>
        <w:rPr>
          <w:rtl/>
          <w:lang w:bidi="fa-IR"/>
        </w:rPr>
        <w:t xml:space="preserve"> الَّذِ</w:t>
      </w:r>
      <w:r w:rsidR="00866B51">
        <w:rPr>
          <w:rtl/>
          <w:lang w:bidi="fa-IR"/>
        </w:rPr>
        <w:t>ی</w:t>
      </w:r>
      <w:r>
        <w:rPr>
          <w:rtl/>
          <w:lang w:bidi="fa-IR"/>
        </w:rPr>
        <w:t>نَ أَسْرَفُوا» وجود ندارد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706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خطاب شرافت بخش و عزّت آفر</w:t>
      </w:r>
      <w:r w:rsidR="00866B51">
        <w:rPr>
          <w:rtl/>
          <w:lang w:bidi="fa-IR"/>
        </w:rPr>
        <w:t>ی</w:t>
      </w:r>
      <w:r>
        <w:rPr>
          <w:rtl/>
          <w:lang w:bidi="fa-IR"/>
        </w:rPr>
        <w:t>نِ «</w:t>
      </w:r>
      <w:r w:rsidR="00866B51">
        <w:rPr>
          <w:rtl/>
          <w:lang w:bidi="fa-IR"/>
        </w:rPr>
        <w:t>ی</w:t>
      </w:r>
      <w:r>
        <w:rPr>
          <w:rtl/>
          <w:lang w:bidi="fa-IR"/>
        </w:rPr>
        <w:t>ا عِبادِ</w:t>
      </w:r>
      <w:r w:rsidR="00866B51">
        <w:rPr>
          <w:rtl/>
          <w:lang w:bidi="fa-IR"/>
        </w:rPr>
        <w:t>ی</w:t>
      </w:r>
      <w:r>
        <w:rPr>
          <w:rtl/>
          <w:lang w:bidi="fa-IR"/>
        </w:rPr>
        <w:t>»</w:t>
      </w:r>
      <w:r w:rsidR="00866B51">
        <w:rPr>
          <w:rtl/>
          <w:lang w:bidi="fa-IR"/>
        </w:rPr>
        <w:t xml:space="preserve"> (</w:t>
      </w:r>
      <w:r>
        <w:rPr>
          <w:rtl/>
          <w:lang w:bidi="fa-IR"/>
        </w:rPr>
        <w:t>ا</w:t>
      </w:r>
      <w:r w:rsidR="00866B51">
        <w:rPr>
          <w:rtl/>
          <w:lang w:bidi="fa-IR"/>
        </w:rPr>
        <w:t>ی</w:t>
      </w:r>
      <w:r>
        <w:rPr>
          <w:rtl/>
          <w:lang w:bidi="fa-IR"/>
        </w:rPr>
        <w:t xml:space="preserve"> بندگان من</w:t>
      </w:r>
      <w:r w:rsidR="00866B51">
        <w:rPr>
          <w:rtl/>
          <w:lang w:bidi="fa-IR"/>
        </w:rPr>
        <w:t xml:space="preserve">!) </w:t>
      </w:r>
      <w:r>
        <w:rPr>
          <w:rtl/>
          <w:lang w:bidi="fa-IR"/>
        </w:rPr>
        <w:t>سرآغاز ر</w:t>
      </w:r>
      <w:r w:rsidR="00866B51">
        <w:rPr>
          <w:rtl/>
          <w:lang w:bidi="fa-IR"/>
        </w:rPr>
        <w:t>ی</w:t>
      </w:r>
      <w:r>
        <w:rPr>
          <w:rtl/>
          <w:lang w:bidi="fa-IR"/>
        </w:rPr>
        <w:t>زش رحمت</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پا</w:t>
      </w:r>
      <w:r w:rsidR="00866B51">
        <w:rPr>
          <w:rtl/>
          <w:lang w:bidi="fa-IR"/>
        </w:rPr>
        <w:t>ی</w:t>
      </w:r>
      <w:r>
        <w:rPr>
          <w:rtl/>
          <w:lang w:bidi="fa-IR"/>
        </w:rPr>
        <w:t>ان است که از در</w:t>
      </w:r>
      <w:r w:rsidR="00866B51">
        <w:rPr>
          <w:rtl/>
          <w:lang w:bidi="fa-IR"/>
        </w:rPr>
        <w:t>ی</w:t>
      </w:r>
      <w:r>
        <w:rPr>
          <w:rtl/>
          <w:lang w:bidi="fa-IR"/>
        </w:rPr>
        <w:t>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کران عنا</w:t>
      </w:r>
      <w:r w:rsidR="00866B51">
        <w:rPr>
          <w:rtl/>
          <w:lang w:bidi="fa-IR"/>
        </w:rPr>
        <w:t>ی</w:t>
      </w:r>
      <w:r>
        <w:rPr>
          <w:rtl/>
          <w:lang w:bidi="fa-IR"/>
        </w:rPr>
        <w:t>ت و لطف خاص به بندگان گنهکار سرچشمه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lastRenderedPageBreak/>
        <w:t>پنهان ساختن ننگ و ع</w:t>
      </w:r>
      <w:r w:rsidR="00866B51">
        <w:rPr>
          <w:rtl/>
          <w:lang w:bidi="fa-IR"/>
        </w:rPr>
        <w:t>ی</w:t>
      </w:r>
      <w:r>
        <w:rPr>
          <w:rtl/>
          <w:lang w:bidi="fa-IR"/>
        </w:rPr>
        <w:t>بِ گناه از مخاطبان و حت</w:t>
      </w:r>
      <w:r w:rsidR="00866B51">
        <w:rPr>
          <w:rtl/>
          <w:lang w:bidi="fa-IR"/>
        </w:rPr>
        <w:t>ی</w:t>
      </w:r>
      <w:r>
        <w:rPr>
          <w:rtl/>
          <w:lang w:bidi="fa-IR"/>
        </w:rPr>
        <w:t xml:space="preserve"> از خود گنهکاران</w:t>
      </w:r>
      <w:r w:rsidR="00866B51">
        <w:rPr>
          <w:rtl/>
          <w:lang w:bidi="fa-IR"/>
        </w:rPr>
        <w:t xml:space="preserve">، </w:t>
      </w:r>
      <w:r>
        <w:rPr>
          <w:rtl/>
          <w:lang w:bidi="fa-IR"/>
        </w:rPr>
        <w:t>با استفاده از عبارت «الَّذِ</w:t>
      </w:r>
      <w:r w:rsidR="00866B51">
        <w:rPr>
          <w:rtl/>
          <w:lang w:bidi="fa-IR"/>
        </w:rPr>
        <w:t>ی</w:t>
      </w:r>
      <w:r>
        <w:rPr>
          <w:rtl/>
          <w:lang w:bidi="fa-IR"/>
        </w:rPr>
        <w:t>نَ أَسْرَفُوا»</w:t>
      </w:r>
      <w:r w:rsidR="00866B51">
        <w:rPr>
          <w:rtl/>
          <w:lang w:bidi="fa-IR"/>
        </w:rPr>
        <w:t xml:space="preserve"> (</w:t>
      </w:r>
      <w:r>
        <w:rPr>
          <w:rtl/>
          <w:lang w:bidi="fa-IR"/>
        </w:rPr>
        <w:t>کسان</w:t>
      </w:r>
      <w:r w:rsidR="00866B51">
        <w:rPr>
          <w:rtl/>
          <w:lang w:bidi="fa-IR"/>
        </w:rPr>
        <w:t>ی</w:t>
      </w:r>
      <w:r>
        <w:rPr>
          <w:rtl/>
          <w:lang w:bidi="fa-IR"/>
        </w:rPr>
        <w:t xml:space="preserve"> که اسراف و ز</w:t>
      </w:r>
      <w:r w:rsidR="00866B51">
        <w:rPr>
          <w:rtl/>
          <w:lang w:bidi="fa-IR"/>
        </w:rPr>
        <w:t>ی</w:t>
      </w:r>
      <w:r>
        <w:rPr>
          <w:rtl/>
          <w:lang w:bidi="fa-IR"/>
        </w:rPr>
        <w:t>اده رو</w:t>
      </w:r>
      <w:r w:rsidR="00866B51">
        <w:rPr>
          <w:rtl/>
          <w:lang w:bidi="fa-IR"/>
        </w:rPr>
        <w:t>ی</w:t>
      </w:r>
      <w:r>
        <w:rPr>
          <w:rtl/>
          <w:lang w:bidi="fa-IR"/>
        </w:rPr>
        <w:t xml:space="preserve"> کردند</w:t>
      </w:r>
      <w:r w:rsidR="00866B51">
        <w:rPr>
          <w:rtl/>
          <w:lang w:bidi="fa-IR"/>
        </w:rPr>
        <w:t xml:space="preserve">) </w:t>
      </w:r>
      <w:r>
        <w:rPr>
          <w:rtl/>
          <w:lang w:bidi="fa-IR"/>
        </w:rPr>
        <w:t>به جا</w:t>
      </w:r>
      <w:r w:rsidR="00866B51">
        <w:rPr>
          <w:rtl/>
          <w:lang w:bidi="fa-IR"/>
        </w:rPr>
        <w:t>ی</w:t>
      </w:r>
      <w:r>
        <w:rPr>
          <w:rtl/>
          <w:lang w:bidi="fa-IR"/>
        </w:rPr>
        <w:t xml:space="preserve"> 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تعاب</w:t>
      </w:r>
      <w:r w:rsidR="00866B51">
        <w:rPr>
          <w:rtl/>
          <w:lang w:bidi="fa-IR"/>
        </w:rPr>
        <w:t>ی</w:t>
      </w:r>
      <w:r>
        <w:rPr>
          <w:rtl/>
          <w:lang w:bidi="fa-IR"/>
        </w:rPr>
        <w:t>ر</w:t>
      </w:r>
      <w:r w:rsidR="00866B51">
        <w:rPr>
          <w:rtl/>
          <w:lang w:bidi="fa-IR"/>
        </w:rPr>
        <w:t>ی</w:t>
      </w:r>
      <w:r>
        <w:rPr>
          <w:rtl/>
          <w:lang w:bidi="fa-IR"/>
        </w:rPr>
        <w:t xml:space="preserve"> همچون</w:t>
      </w:r>
      <w:r w:rsidR="00866B51">
        <w:rPr>
          <w:rtl/>
          <w:lang w:bidi="fa-IR"/>
        </w:rPr>
        <w:t xml:space="preserve">: </w:t>
      </w:r>
      <w:r>
        <w:rPr>
          <w:rtl/>
          <w:lang w:bidi="fa-IR"/>
        </w:rPr>
        <w:t>ستمگران</w:t>
      </w:r>
      <w:r w:rsidR="00866B51">
        <w:rPr>
          <w:rtl/>
          <w:lang w:bidi="fa-IR"/>
        </w:rPr>
        <w:t xml:space="preserve">، </w:t>
      </w:r>
      <w:r>
        <w:rPr>
          <w:rtl/>
          <w:lang w:bidi="fa-IR"/>
        </w:rPr>
        <w:t>مجرمان و جنا</w:t>
      </w:r>
      <w:r w:rsidR="00866B51">
        <w:rPr>
          <w:rtl/>
          <w:lang w:bidi="fa-IR"/>
        </w:rPr>
        <w:t>ی</w:t>
      </w:r>
      <w:r>
        <w:rPr>
          <w:rtl/>
          <w:lang w:bidi="fa-IR"/>
        </w:rPr>
        <w:t>تکاران</w:t>
      </w:r>
      <w:r w:rsidR="00866B51">
        <w:rPr>
          <w:rtl/>
          <w:lang w:bidi="fa-IR"/>
        </w:rPr>
        <w:t xml:space="preserve">، </w:t>
      </w:r>
      <w:r>
        <w:rPr>
          <w:rtl/>
          <w:lang w:bidi="fa-IR"/>
        </w:rPr>
        <w:t>پرتو</w:t>
      </w:r>
      <w:r w:rsidR="00866B51">
        <w:rPr>
          <w:rtl/>
          <w:lang w:bidi="fa-IR"/>
        </w:rPr>
        <w:t>ی</w:t>
      </w:r>
      <w:r>
        <w:rPr>
          <w:rtl/>
          <w:lang w:bidi="fa-IR"/>
        </w:rPr>
        <w:t xml:space="preserve"> از بنده نواز</w:t>
      </w:r>
      <w:r w:rsidR="00866B51">
        <w:rPr>
          <w:rtl/>
          <w:lang w:bidi="fa-IR"/>
        </w:rPr>
        <w:t>ی</w:t>
      </w:r>
      <w:r>
        <w:rPr>
          <w:rtl/>
          <w:lang w:bidi="fa-IR"/>
        </w:rPr>
        <w:t xml:space="preserve"> و حراست از شرافت بندگ</w:t>
      </w:r>
      <w:r w:rsidR="00866B51">
        <w:rPr>
          <w:rtl/>
          <w:lang w:bidi="fa-IR"/>
        </w:rPr>
        <w:t>ی</w:t>
      </w:r>
      <w:r>
        <w:rPr>
          <w:rtl/>
          <w:lang w:bidi="fa-IR"/>
        </w:rPr>
        <w:t xml:space="preserve"> است که از ستّار</w:t>
      </w:r>
      <w:r w:rsidR="00866B51">
        <w:rPr>
          <w:rtl/>
          <w:lang w:bidi="fa-IR"/>
        </w:rPr>
        <w:t>ی</w:t>
      </w:r>
      <w:r>
        <w:rPr>
          <w:rtl/>
          <w:lang w:bidi="fa-IR"/>
        </w:rPr>
        <w:t>ت خداوند مهربان نشأت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p>
    <w:p w:rsidR="00942005" w:rsidRDefault="00942005" w:rsidP="00942005">
      <w:pPr>
        <w:pStyle w:val="libNormal"/>
        <w:rPr>
          <w:rtl/>
          <w:lang w:bidi="fa-IR"/>
        </w:rPr>
      </w:pPr>
      <w:r>
        <w:rPr>
          <w:rtl/>
          <w:lang w:bidi="fa-IR"/>
        </w:rPr>
        <w:t>فراهم آوردن زم</w:t>
      </w:r>
      <w:r w:rsidR="00866B51">
        <w:rPr>
          <w:rtl/>
          <w:lang w:bidi="fa-IR"/>
        </w:rPr>
        <w:t>ی</w:t>
      </w:r>
      <w:r>
        <w:rPr>
          <w:rtl/>
          <w:lang w:bidi="fa-IR"/>
        </w:rPr>
        <w:t>نه رفع حالت خجلت و شرمندگ</w:t>
      </w:r>
      <w:r w:rsidR="00866B51">
        <w:rPr>
          <w:rtl/>
          <w:lang w:bidi="fa-IR"/>
        </w:rPr>
        <w:t>ی</w:t>
      </w:r>
      <w:r>
        <w:rPr>
          <w:rtl/>
          <w:lang w:bidi="fa-IR"/>
        </w:rPr>
        <w:t xml:space="preserve"> با استفاده از تعب</w:t>
      </w:r>
      <w:r w:rsidR="00866B51">
        <w:rPr>
          <w:rtl/>
          <w:lang w:bidi="fa-IR"/>
        </w:rPr>
        <w:t>ی</w:t>
      </w:r>
      <w:r>
        <w:rPr>
          <w:rtl/>
          <w:lang w:bidi="fa-IR"/>
        </w:rPr>
        <w:t>ر «عَل</w:t>
      </w:r>
      <w:r w:rsidR="00866B51">
        <w:rPr>
          <w:rtl/>
          <w:lang w:bidi="fa-IR"/>
        </w:rPr>
        <w:t>ی</w:t>
      </w:r>
      <w:r>
        <w:rPr>
          <w:rtl/>
          <w:lang w:bidi="fa-IR"/>
        </w:rPr>
        <w:t xml:space="preserve"> أَنْفُسِهِمْ»</w:t>
      </w:r>
      <w:r w:rsidR="00866B51">
        <w:rPr>
          <w:rtl/>
          <w:lang w:bidi="fa-IR"/>
        </w:rPr>
        <w:t xml:space="preserve"> (</w:t>
      </w:r>
      <w:r>
        <w:rPr>
          <w:rtl/>
          <w:lang w:bidi="fa-IR"/>
        </w:rPr>
        <w:t>بر خودشان</w:t>
      </w:r>
      <w:r w:rsidR="00866B51">
        <w:rPr>
          <w:rtl/>
          <w:lang w:bidi="fa-IR"/>
        </w:rPr>
        <w:t xml:space="preserve">) </w:t>
      </w:r>
      <w:r>
        <w:rPr>
          <w:rtl/>
          <w:lang w:bidi="fa-IR"/>
        </w:rPr>
        <w:t>و توجّه دادن گنهکاران به ا</w:t>
      </w:r>
      <w:r w:rsidR="00866B51">
        <w:rPr>
          <w:rtl/>
          <w:lang w:bidi="fa-IR"/>
        </w:rPr>
        <w:t>ی</w:t>
      </w:r>
      <w:r>
        <w:rPr>
          <w:rtl/>
          <w:lang w:bidi="fa-IR"/>
        </w:rPr>
        <w:t>نکه ز</w:t>
      </w:r>
      <w:r w:rsidR="00866B51">
        <w:rPr>
          <w:rtl/>
          <w:lang w:bidi="fa-IR"/>
        </w:rPr>
        <w:t>ی</w:t>
      </w:r>
      <w:r>
        <w:rPr>
          <w:rtl/>
          <w:lang w:bidi="fa-IR"/>
        </w:rPr>
        <w:t>ان گناه تنها به خود آنان باز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ظهور</w:t>
      </w:r>
      <w:r w:rsidR="00866B51">
        <w:rPr>
          <w:rtl/>
          <w:lang w:bidi="fa-IR"/>
        </w:rPr>
        <w:t>ی</w:t>
      </w:r>
      <w:r>
        <w:rPr>
          <w:rtl/>
          <w:lang w:bidi="fa-IR"/>
        </w:rPr>
        <w:t xml:space="preserve"> از لطف و مهر</w:t>
      </w:r>
      <w:r w:rsidR="00866B51">
        <w:rPr>
          <w:rtl/>
          <w:lang w:bidi="fa-IR"/>
        </w:rPr>
        <w:t xml:space="preserve">، </w:t>
      </w:r>
      <w:r>
        <w:rPr>
          <w:rtl/>
          <w:lang w:bidi="fa-IR"/>
        </w:rPr>
        <w:t>و عنا</w:t>
      </w:r>
      <w:r w:rsidR="00866B51">
        <w:rPr>
          <w:rtl/>
          <w:lang w:bidi="fa-IR"/>
        </w:rPr>
        <w:t>ی</w:t>
      </w:r>
      <w:r>
        <w:rPr>
          <w:rtl/>
          <w:lang w:bidi="fa-IR"/>
        </w:rPr>
        <w:t>ت</w:t>
      </w:r>
      <w:r w:rsidR="00866B51">
        <w:rPr>
          <w:rtl/>
          <w:lang w:bidi="fa-IR"/>
        </w:rPr>
        <w:t>ی</w:t>
      </w:r>
      <w:r>
        <w:rPr>
          <w:rtl/>
          <w:lang w:bidi="fa-IR"/>
        </w:rPr>
        <w:t xml:space="preserve"> د</w:t>
      </w:r>
      <w:r w:rsidR="00866B51">
        <w:rPr>
          <w:rtl/>
          <w:lang w:bidi="fa-IR"/>
        </w:rPr>
        <w:t>ی</w:t>
      </w:r>
      <w:r>
        <w:rPr>
          <w:rtl/>
          <w:lang w:bidi="fa-IR"/>
        </w:rPr>
        <w:t>گر از منبع ف</w:t>
      </w:r>
      <w:r w:rsidR="00866B51">
        <w:rPr>
          <w:rtl/>
          <w:lang w:bidi="fa-IR"/>
        </w:rPr>
        <w:t>ی</w:t>
      </w:r>
      <w:r>
        <w:rPr>
          <w:rtl/>
          <w:lang w:bidi="fa-IR"/>
        </w:rPr>
        <w:t>اض محبّت پروردگار</w:t>
      </w:r>
      <w:r w:rsidR="00866B51">
        <w:rPr>
          <w:rtl/>
          <w:lang w:bidi="fa-IR"/>
        </w:rPr>
        <w:t>ی</w:t>
      </w:r>
      <w:r>
        <w:rPr>
          <w:rtl/>
          <w:lang w:bidi="fa-IR"/>
        </w:rPr>
        <w:t xml:space="preserve">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خطاب ام</w:t>
      </w:r>
      <w:r w:rsidR="00866B51">
        <w:rPr>
          <w:rtl/>
          <w:lang w:bidi="fa-IR"/>
        </w:rPr>
        <w:t>ی</w:t>
      </w:r>
      <w:r>
        <w:rPr>
          <w:rtl/>
          <w:lang w:bidi="fa-IR"/>
        </w:rPr>
        <w:t>د آفر</w:t>
      </w:r>
      <w:r w:rsidR="00866B51">
        <w:rPr>
          <w:rtl/>
          <w:lang w:bidi="fa-IR"/>
        </w:rPr>
        <w:t>ی</w:t>
      </w:r>
      <w:r>
        <w:rPr>
          <w:rtl/>
          <w:lang w:bidi="fa-IR"/>
        </w:rPr>
        <w:t>نِ «لا تَقْنَطُوا مِنْ رَحْمَةِ اللَّهِ»</w:t>
      </w:r>
      <w:r w:rsidR="00866B51">
        <w:rPr>
          <w:rtl/>
          <w:lang w:bidi="fa-IR"/>
        </w:rPr>
        <w:t xml:space="preserve"> (</w:t>
      </w:r>
      <w:r>
        <w:rPr>
          <w:rtl/>
          <w:lang w:bidi="fa-IR"/>
        </w:rPr>
        <w:t>از رحمت خدا نوم</w:t>
      </w:r>
      <w:r w:rsidR="00866B51">
        <w:rPr>
          <w:rtl/>
          <w:lang w:bidi="fa-IR"/>
        </w:rPr>
        <w:t>ی</w:t>
      </w:r>
      <w:r>
        <w:rPr>
          <w:rtl/>
          <w:lang w:bidi="fa-IR"/>
        </w:rPr>
        <w:t>د نگرد</w:t>
      </w:r>
      <w:r w:rsidR="00866B51">
        <w:rPr>
          <w:rtl/>
          <w:lang w:bidi="fa-IR"/>
        </w:rPr>
        <w:t>ی</w:t>
      </w:r>
      <w:r>
        <w:rPr>
          <w:rtl/>
          <w:lang w:bidi="fa-IR"/>
        </w:rPr>
        <w:t>د</w:t>
      </w:r>
      <w:r w:rsidR="00866B51">
        <w:rPr>
          <w:rtl/>
          <w:lang w:bidi="fa-IR"/>
        </w:rPr>
        <w:t xml:space="preserve">) </w:t>
      </w:r>
      <w:r>
        <w:rPr>
          <w:rtl/>
          <w:lang w:bidi="fa-IR"/>
        </w:rPr>
        <w:t>پ</w:t>
      </w:r>
      <w:r w:rsidR="00866B51">
        <w:rPr>
          <w:rtl/>
          <w:lang w:bidi="fa-IR"/>
        </w:rPr>
        <w:t>ی</w:t>
      </w:r>
      <w:r>
        <w:rPr>
          <w:rtl/>
          <w:lang w:bidi="fa-IR"/>
        </w:rPr>
        <w:t>ام</w:t>
      </w:r>
      <w:r w:rsidR="00866B51">
        <w:rPr>
          <w:rtl/>
          <w:lang w:bidi="fa-IR"/>
        </w:rPr>
        <w:t>ی</w:t>
      </w:r>
      <w:r>
        <w:rPr>
          <w:rtl/>
          <w:lang w:bidi="fa-IR"/>
        </w:rPr>
        <w:t xml:space="preserve"> روح بخش و نو</w:t>
      </w:r>
      <w:r w:rsidR="00866B51">
        <w:rPr>
          <w:rtl/>
          <w:lang w:bidi="fa-IR"/>
        </w:rPr>
        <w:t>ی</w:t>
      </w:r>
      <w:r>
        <w:rPr>
          <w:rtl/>
          <w:lang w:bidi="fa-IR"/>
        </w:rPr>
        <w:t>د</w:t>
      </w:r>
      <w:r w:rsidR="00866B51">
        <w:rPr>
          <w:rtl/>
          <w:lang w:bidi="fa-IR"/>
        </w:rPr>
        <w:t>ی</w:t>
      </w:r>
      <w:r>
        <w:rPr>
          <w:rtl/>
          <w:lang w:bidi="fa-IR"/>
        </w:rPr>
        <w:t xml:space="preserve"> سرشار از شور زندگ</w:t>
      </w:r>
      <w:r w:rsidR="00866B51">
        <w:rPr>
          <w:rtl/>
          <w:lang w:bidi="fa-IR"/>
        </w:rPr>
        <w:t>ی</w:t>
      </w:r>
      <w:r>
        <w:rPr>
          <w:rtl/>
          <w:lang w:bidi="fa-IR"/>
        </w:rPr>
        <w:t xml:space="preserve"> است که بر دل و جان بندگان گنهکارِ ستم بر خو</w:t>
      </w:r>
      <w:r w:rsidR="00866B51">
        <w:rPr>
          <w:rtl/>
          <w:lang w:bidi="fa-IR"/>
        </w:rPr>
        <w:t>ی</w:t>
      </w:r>
      <w:r>
        <w:rPr>
          <w:rtl/>
          <w:lang w:bidi="fa-IR"/>
        </w:rPr>
        <w:t>ش روا داشته</w:t>
      </w:r>
      <w:r w:rsidR="00866B51">
        <w:rPr>
          <w:rtl/>
          <w:lang w:bidi="fa-IR"/>
        </w:rPr>
        <w:t xml:space="preserve">، </w:t>
      </w:r>
      <w:r>
        <w:rPr>
          <w:rtl/>
          <w:lang w:bidi="fa-IR"/>
        </w:rPr>
        <w:t>بذر ام</w:t>
      </w:r>
      <w:r w:rsidR="00866B51">
        <w:rPr>
          <w:rtl/>
          <w:lang w:bidi="fa-IR"/>
        </w:rPr>
        <w:t>ی</w:t>
      </w:r>
      <w:r>
        <w:rPr>
          <w:rtl/>
          <w:lang w:bidi="fa-IR"/>
        </w:rPr>
        <w:t>د و ما</w:t>
      </w:r>
      <w:r w:rsidR="00866B51">
        <w:rPr>
          <w:rtl/>
          <w:lang w:bidi="fa-IR"/>
        </w:rPr>
        <w:t>ی</w:t>
      </w:r>
      <w:r>
        <w:rPr>
          <w:rtl/>
          <w:lang w:bidi="fa-IR"/>
        </w:rPr>
        <w:t>ه ح</w:t>
      </w:r>
      <w:r w:rsidR="00866B51">
        <w:rPr>
          <w:rtl/>
          <w:lang w:bidi="fa-IR"/>
        </w:rPr>
        <w:t>ی</w:t>
      </w:r>
      <w:r>
        <w:rPr>
          <w:rtl/>
          <w:lang w:bidi="fa-IR"/>
        </w:rPr>
        <w:t>ات م</w:t>
      </w:r>
      <w:r w:rsidR="00866B51">
        <w:rPr>
          <w:rtl/>
          <w:lang w:bidi="fa-IR"/>
        </w:rPr>
        <w:t>ی</w:t>
      </w:r>
      <w:r w:rsidR="00C538D4">
        <w:rPr>
          <w:rtl/>
          <w:lang w:bidi="fa-IR"/>
        </w:rPr>
        <w:t xml:space="preserve"> </w:t>
      </w:r>
      <w:r>
        <w:rPr>
          <w:rtl/>
          <w:lang w:bidi="fa-IR"/>
        </w:rPr>
        <w:t>افشاند</w:t>
      </w:r>
      <w:r w:rsidR="00866B51">
        <w:rPr>
          <w:rtl/>
          <w:lang w:bidi="fa-IR"/>
        </w:rPr>
        <w:t xml:space="preserve">. </w:t>
      </w:r>
    </w:p>
    <w:p w:rsidR="00942005" w:rsidRDefault="00942005" w:rsidP="00942005">
      <w:pPr>
        <w:pStyle w:val="libNormal"/>
        <w:rPr>
          <w:rtl/>
          <w:lang w:bidi="fa-IR"/>
        </w:rPr>
      </w:pPr>
      <w:r>
        <w:rPr>
          <w:rtl/>
          <w:lang w:bidi="fa-IR"/>
        </w:rPr>
        <w:t xml:space="preserve">مژده دل نوازِ «إِنَّ اللَّهَ </w:t>
      </w:r>
      <w:r w:rsidR="00866B51">
        <w:rPr>
          <w:rtl/>
          <w:lang w:bidi="fa-IR"/>
        </w:rPr>
        <w:t>ی</w:t>
      </w:r>
      <w:r>
        <w:rPr>
          <w:rtl/>
          <w:lang w:bidi="fa-IR"/>
        </w:rPr>
        <w:t>غْفِرُ الذُّنُوبَ جَمِ</w:t>
      </w:r>
      <w:r w:rsidR="00866B51">
        <w:rPr>
          <w:rtl/>
          <w:lang w:bidi="fa-IR"/>
        </w:rPr>
        <w:t>ی</w:t>
      </w:r>
      <w:r>
        <w:rPr>
          <w:rtl/>
          <w:lang w:bidi="fa-IR"/>
        </w:rPr>
        <w:t>عاً»</w:t>
      </w:r>
      <w:r w:rsidR="00866B51">
        <w:rPr>
          <w:rtl/>
          <w:lang w:bidi="fa-IR"/>
        </w:rPr>
        <w:t xml:space="preserve"> (</w:t>
      </w:r>
      <w:r>
        <w:rPr>
          <w:rtl/>
          <w:lang w:bidi="fa-IR"/>
        </w:rPr>
        <w:t>به راست</w:t>
      </w:r>
      <w:r w:rsidR="00866B51">
        <w:rPr>
          <w:rtl/>
          <w:lang w:bidi="fa-IR"/>
        </w:rPr>
        <w:t>ی</w:t>
      </w:r>
      <w:r>
        <w:rPr>
          <w:rtl/>
          <w:lang w:bidi="fa-IR"/>
        </w:rPr>
        <w:t xml:space="preserve"> خداوند همه گناهان را م</w:t>
      </w:r>
      <w:r w:rsidR="00866B51">
        <w:rPr>
          <w:rtl/>
          <w:lang w:bidi="fa-IR"/>
        </w:rPr>
        <w:t>ی</w:t>
      </w:r>
      <w:r w:rsidR="00C538D4">
        <w:rPr>
          <w:rtl/>
          <w:lang w:bidi="fa-IR"/>
        </w:rPr>
        <w:t xml:space="preserve"> </w:t>
      </w:r>
      <w:r>
        <w:rPr>
          <w:rtl/>
          <w:lang w:bidi="fa-IR"/>
        </w:rPr>
        <w:t>آمرزد</w:t>
      </w:r>
      <w:r w:rsidR="00866B51">
        <w:rPr>
          <w:rtl/>
          <w:lang w:bidi="fa-IR"/>
        </w:rPr>
        <w:t xml:space="preserve">) </w:t>
      </w:r>
      <w:r>
        <w:rPr>
          <w:rtl/>
          <w:lang w:bidi="fa-IR"/>
        </w:rPr>
        <w:t>که پرتو آمرزش و شعاع غفرانش</w:t>
      </w:r>
      <w:r w:rsidR="00866B51">
        <w:rPr>
          <w:rtl/>
          <w:lang w:bidi="fa-IR"/>
        </w:rPr>
        <w:t xml:space="preserve">، </w:t>
      </w:r>
      <w:r>
        <w:rPr>
          <w:rtl/>
          <w:lang w:bidi="fa-IR"/>
        </w:rPr>
        <w:t>خرمن گناهان کوچک و بزرگ را به کلّ</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سوزاند</w:t>
      </w:r>
      <w:r w:rsidR="00866B51">
        <w:rPr>
          <w:rtl/>
          <w:lang w:bidi="fa-IR"/>
        </w:rPr>
        <w:t xml:space="preserve">، </w:t>
      </w:r>
      <w:r>
        <w:rPr>
          <w:rtl/>
          <w:lang w:bidi="fa-IR"/>
        </w:rPr>
        <w:t>قلب لرزان و س</w:t>
      </w:r>
      <w:r w:rsidR="00866B51">
        <w:rPr>
          <w:rtl/>
          <w:lang w:bidi="fa-IR"/>
        </w:rPr>
        <w:t>ی</w:t>
      </w:r>
      <w:r>
        <w:rPr>
          <w:rtl/>
          <w:lang w:bidi="fa-IR"/>
        </w:rPr>
        <w:t>نه پر اندوه بندگان گنهکار را هر چه ب</w:t>
      </w:r>
      <w:r w:rsidR="00866B51">
        <w:rPr>
          <w:rtl/>
          <w:lang w:bidi="fa-IR"/>
        </w:rPr>
        <w:t>ی</w:t>
      </w:r>
      <w:r>
        <w:rPr>
          <w:rtl/>
          <w:lang w:bidi="fa-IR"/>
        </w:rPr>
        <w:t>شتر به رحمت و غفران پروردگار مهربان ام</w:t>
      </w:r>
      <w:r w:rsidR="00866B51">
        <w:rPr>
          <w:rtl/>
          <w:lang w:bidi="fa-IR"/>
        </w:rPr>
        <w:t>ی</w:t>
      </w:r>
      <w:r>
        <w:rPr>
          <w:rtl/>
          <w:lang w:bidi="fa-IR"/>
        </w:rPr>
        <w:t>دوار</w:t>
      </w:r>
      <w:r w:rsidR="00866B51">
        <w:rPr>
          <w:rtl/>
          <w:lang w:bidi="fa-IR"/>
        </w:rPr>
        <w:t xml:space="preserve">، </w:t>
      </w:r>
      <w:r>
        <w:rPr>
          <w:rtl/>
          <w:lang w:bidi="fa-IR"/>
        </w:rPr>
        <w:t>و به عموم و شمول آمرزش نسبت به جم</w:t>
      </w:r>
      <w:r w:rsidR="00866B51">
        <w:rPr>
          <w:rtl/>
          <w:lang w:bidi="fa-IR"/>
        </w:rPr>
        <w:t>ی</w:t>
      </w:r>
      <w:r>
        <w:rPr>
          <w:rtl/>
          <w:lang w:bidi="fa-IR"/>
        </w:rPr>
        <w:t>ع گناهان مطمئن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و سرانجام</w:t>
      </w:r>
      <w:r w:rsidR="00866B51">
        <w:rPr>
          <w:rtl/>
          <w:lang w:bidi="fa-IR"/>
        </w:rPr>
        <w:t xml:space="preserve">، </w:t>
      </w:r>
      <w:r>
        <w:rPr>
          <w:rtl/>
          <w:lang w:bidi="fa-IR"/>
        </w:rPr>
        <w:t>خبر دل</w:t>
      </w:r>
      <w:r w:rsidR="00C538D4">
        <w:rPr>
          <w:rtl/>
          <w:lang w:bidi="fa-IR"/>
        </w:rPr>
        <w:t xml:space="preserve"> </w:t>
      </w:r>
      <w:r>
        <w:rPr>
          <w:rtl/>
          <w:lang w:bidi="fa-IR"/>
        </w:rPr>
        <w:t>انگ</w:t>
      </w:r>
      <w:r w:rsidR="00866B51">
        <w:rPr>
          <w:rtl/>
          <w:lang w:bidi="fa-IR"/>
        </w:rPr>
        <w:t>ی</w:t>
      </w:r>
      <w:r>
        <w:rPr>
          <w:rtl/>
          <w:lang w:bidi="fa-IR"/>
        </w:rPr>
        <w:t>ز «إِنَّهُ هُوَ الْغَفُورُ الرَّحِ</w:t>
      </w:r>
      <w:r w:rsidR="00866B51">
        <w:rPr>
          <w:rtl/>
          <w:lang w:bidi="fa-IR"/>
        </w:rPr>
        <w:t>ی</w:t>
      </w:r>
      <w:r>
        <w:rPr>
          <w:rtl/>
          <w:lang w:bidi="fa-IR"/>
        </w:rPr>
        <w:t>مُ»</w:t>
      </w:r>
      <w:r w:rsidR="00866B51">
        <w:rPr>
          <w:rtl/>
          <w:lang w:bidi="fa-IR"/>
        </w:rPr>
        <w:t xml:space="preserve"> (</w:t>
      </w:r>
      <w:r>
        <w:rPr>
          <w:rtl/>
          <w:lang w:bidi="fa-IR"/>
        </w:rPr>
        <w:t>او بس</w:t>
      </w:r>
      <w:r w:rsidR="00866B51">
        <w:rPr>
          <w:rtl/>
          <w:lang w:bidi="fa-IR"/>
        </w:rPr>
        <w:t>ی</w:t>
      </w:r>
      <w:r>
        <w:rPr>
          <w:rtl/>
          <w:lang w:bidi="fa-IR"/>
        </w:rPr>
        <w:t>ار بخشنده و مهربان است</w:t>
      </w:r>
      <w:r w:rsidR="00866B51">
        <w:rPr>
          <w:rtl/>
          <w:lang w:bidi="fa-IR"/>
        </w:rPr>
        <w:t xml:space="preserve">) </w:t>
      </w:r>
      <w:r>
        <w:rPr>
          <w:rtl/>
          <w:lang w:bidi="fa-IR"/>
        </w:rPr>
        <w:t xml:space="preserve">زمزمه شوم و </w:t>
      </w:r>
      <w:r w:rsidR="00866B51">
        <w:rPr>
          <w:rtl/>
          <w:lang w:bidi="fa-IR"/>
        </w:rPr>
        <w:t>ی</w:t>
      </w:r>
      <w:r>
        <w:rPr>
          <w:rtl/>
          <w:lang w:bidi="fa-IR"/>
        </w:rPr>
        <w:t>أس</w:t>
      </w:r>
      <w:r w:rsidR="00C538D4">
        <w:rPr>
          <w:rtl/>
          <w:lang w:bidi="fa-IR"/>
        </w:rPr>
        <w:t xml:space="preserve"> </w:t>
      </w:r>
      <w:r>
        <w:rPr>
          <w:rtl/>
          <w:lang w:bidi="fa-IR"/>
        </w:rPr>
        <w:t>آم</w:t>
      </w:r>
      <w:r w:rsidR="00866B51">
        <w:rPr>
          <w:rtl/>
          <w:lang w:bidi="fa-IR"/>
        </w:rPr>
        <w:t>ی</w:t>
      </w:r>
      <w:r>
        <w:rPr>
          <w:rtl/>
          <w:lang w:bidi="fa-IR"/>
        </w:rPr>
        <w:t>ز ابل</w:t>
      </w:r>
      <w:r w:rsidR="00866B51">
        <w:rPr>
          <w:rtl/>
          <w:lang w:bidi="fa-IR"/>
        </w:rPr>
        <w:t>ی</w:t>
      </w:r>
      <w:r>
        <w:rPr>
          <w:rtl/>
          <w:lang w:bidi="fa-IR"/>
        </w:rPr>
        <w:t>سِ وسوسه</w:t>
      </w:r>
      <w:r w:rsidR="00C538D4">
        <w:rPr>
          <w:rtl/>
          <w:lang w:bidi="fa-IR"/>
        </w:rPr>
        <w:t xml:space="preserve"> </w:t>
      </w:r>
      <w:r>
        <w:rPr>
          <w:rtl/>
          <w:lang w:bidi="fa-IR"/>
        </w:rPr>
        <w:t>گر و نفس شرور</w:t>
      </w:r>
      <w:r w:rsidR="00866B51">
        <w:rPr>
          <w:rtl/>
          <w:lang w:bidi="fa-IR"/>
        </w:rPr>
        <w:t xml:space="preserve">، </w:t>
      </w:r>
      <w:r>
        <w:rPr>
          <w:rtl/>
          <w:lang w:bidi="fa-IR"/>
        </w:rPr>
        <w:t>و آتش و</w:t>
      </w:r>
      <w:r w:rsidR="00866B51">
        <w:rPr>
          <w:rtl/>
          <w:lang w:bidi="fa-IR"/>
        </w:rPr>
        <w:t>ی</w:t>
      </w:r>
      <w:r>
        <w:rPr>
          <w:rtl/>
          <w:lang w:bidi="fa-IR"/>
        </w:rPr>
        <w:t>رانگر ترد</w:t>
      </w:r>
      <w:r w:rsidR="00866B51">
        <w:rPr>
          <w:rtl/>
          <w:lang w:bidi="fa-IR"/>
        </w:rPr>
        <w:t>ی</w:t>
      </w:r>
      <w:r>
        <w:rPr>
          <w:rtl/>
          <w:lang w:bidi="fa-IR"/>
        </w:rPr>
        <w:t>د و نوم</w:t>
      </w:r>
      <w:r w:rsidR="00866B51">
        <w:rPr>
          <w:rtl/>
          <w:lang w:bidi="fa-IR"/>
        </w:rPr>
        <w:t>ی</w:t>
      </w:r>
      <w:r>
        <w:rPr>
          <w:rtl/>
          <w:lang w:bidi="fa-IR"/>
        </w:rPr>
        <w:t>د</w:t>
      </w:r>
      <w:r w:rsidR="00866B51">
        <w:rPr>
          <w:rtl/>
          <w:lang w:bidi="fa-IR"/>
        </w:rPr>
        <w:t>ی</w:t>
      </w:r>
      <w:r>
        <w:rPr>
          <w:rtl/>
          <w:lang w:bidi="fa-IR"/>
        </w:rPr>
        <w:t xml:space="preserve"> را در دل بندگان خدا برا</w:t>
      </w:r>
      <w:r w:rsidR="00866B51">
        <w:rPr>
          <w:rtl/>
          <w:lang w:bidi="fa-IR"/>
        </w:rPr>
        <w:t>ی</w:t>
      </w:r>
      <w:r>
        <w:rPr>
          <w:rtl/>
          <w:lang w:bidi="fa-IR"/>
        </w:rPr>
        <w:t xml:space="preserve"> هم</w:t>
      </w:r>
      <w:r w:rsidR="00866B51">
        <w:rPr>
          <w:rtl/>
          <w:lang w:bidi="fa-IR"/>
        </w:rPr>
        <w:t>ی</w:t>
      </w:r>
      <w:r>
        <w:rPr>
          <w:rtl/>
          <w:lang w:bidi="fa-IR"/>
        </w:rPr>
        <w:t>شه خاموش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او - جلّ جلاله - با گشودن راه بازگشت بر گنهکاران و بشارت به آمرزش گناهانشان</w:t>
      </w:r>
      <w:r w:rsidR="00866B51">
        <w:rPr>
          <w:rtl/>
          <w:lang w:bidi="fa-IR"/>
        </w:rPr>
        <w:t xml:space="preserve">، </w:t>
      </w:r>
      <w:r>
        <w:rPr>
          <w:rtl/>
          <w:lang w:bidi="fa-IR"/>
        </w:rPr>
        <w:t>راه ابل</w:t>
      </w:r>
      <w:r w:rsidR="00866B51">
        <w:rPr>
          <w:rtl/>
          <w:lang w:bidi="fa-IR"/>
        </w:rPr>
        <w:t>ی</w:t>
      </w:r>
      <w:r>
        <w:rPr>
          <w:rtl/>
          <w:lang w:bidi="fa-IR"/>
        </w:rPr>
        <w:t xml:space="preserve">س و باب </w:t>
      </w:r>
      <w:r w:rsidR="00866B51">
        <w:rPr>
          <w:rtl/>
          <w:lang w:bidi="fa-IR"/>
        </w:rPr>
        <w:t>ی</w:t>
      </w:r>
      <w:r>
        <w:rPr>
          <w:rtl/>
          <w:lang w:bidi="fa-IR"/>
        </w:rPr>
        <w:t>أس و نوم</w:t>
      </w:r>
      <w:r w:rsidR="00866B51">
        <w:rPr>
          <w:rtl/>
          <w:lang w:bidi="fa-IR"/>
        </w:rPr>
        <w:t>ی</w:t>
      </w:r>
      <w:r>
        <w:rPr>
          <w:rtl/>
          <w:lang w:bidi="fa-IR"/>
        </w:rPr>
        <w:t>د</w:t>
      </w:r>
      <w:r w:rsidR="00866B51">
        <w:rPr>
          <w:rtl/>
          <w:lang w:bidi="fa-IR"/>
        </w:rPr>
        <w:t>ی</w:t>
      </w:r>
      <w:r>
        <w:rPr>
          <w:rtl/>
          <w:lang w:bidi="fa-IR"/>
        </w:rPr>
        <w:t xml:space="preserve"> را مسدود</w:t>
      </w:r>
      <w:r w:rsidR="00866B51">
        <w:rPr>
          <w:rtl/>
          <w:lang w:bidi="fa-IR"/>
        </w:rPr>
        <w:t xml:space="preserve">، </w:t>
      </w:r>
      <w:r>
        <w:rPr>
          <w:rtl/>
          <w:lang w:bidi="fa-IR"/>
        </w:rPr>
        <w:t xml:space="preserve">و چشم انداز </w:t>
      </w:r>
      <w:r>
        <w:rPr>
          <w:rtl/>
          <w:lang w:bidi="fa-IR"/>
        </w:rPr>
        <w:lastRenderedPageBreak/>
        <w:t>ح</w:t>
      </w:r>
      <w:r w:rsidR="00866B51">
        <w:rPr>
          <w:rtl/>
          <w:lang w:bidi="fa-IR"/>
        </w:rPr>
        <w:t>ی</w:t>
      </w:r>
      <w:r>
        <w:rPr>
          <w:rtl/>
          <w:lang w:bidi="fa-IR"/>
        </w:rPr>
        <w:t>ات</w:t>
      </w:r>
      <w:r w:rsidR="00866B51">
        <w:rPr>
          <w:rtl/>
          <w:lang w:bidi="fa-IR"/>
        </w:rPr>
        <w:t>ی</w:t>
      </w:r>
      <w:r>
        <w:rPr>
          <w:rtl/>
          <w:lang w:bidi="fa-IR"/>
        </w:rPr>
        <w:t xml:space="preserve"> دلنش</w:t>
      </w:r>
      <w:r w:rsidR="00866B51">
        <w:rPr>
          <w:rtl/>
          <w:lang w:bidi="fa-IR"/>
        </w:rPr>
        <w:t>ی</w:t>
      </w:r>
      <w:r>
        <w:rPr>
          <w:rtl/>
          <w:lang w:bidi="fa-IR"/>
        </w:rPr>
        <w:t>ن و سرشار از ام</w:t>
      </w:r>
      <w:r w:rsidR="00866B51">
        <w:rPr>
          <w:rtl/>
          <w:lang w:bidi="fa-IR"/>
        </w:rPr>
        <w:t>ی</w:t>
      </w:r>
      <w:r>
        <w:rPr>
          <w:rtl/>
          <w:lang w:bidi="fa-IR"/>
        </w:rPr>
        <w:t>د را در برابر د</w:t>
      </w:r>
      <w:r w:rsidR="00866B51">
        <w:rPr>
          <w:rtl/>
          <w:lang w:bidi="fa-IR"/>
        </w:rPr>
        <w:t>ی</w:t>
      </w:r>
      <w:r>
        <w:rPr>
          <w:rtl/>
          <w:lang w:bidi="fa-IR"/>
        </w:rPr>
        <w:t>دگان بندگان گنهکار خود ترس</w:t>
      </w:r>
      <w:r w:rsidR="00866B51">
        <w:rPr>
          <w:rtl/>
          <w:lang w:bidi="fa-IR"/>
        </w:rPr>
        <w:t>ی</w:t>
      </w:r>
      <w:r>
        <w:rPr>
          <w:rtl/>
          <w:lang w:bidi="fa-IR"/>
        </w:rPr>
        <w:t>م فرموده است</w:t>
      </w:r>
      <w:r w:rsidR="00866B51">
        <w:rPr>
          <w:rtl/>
          <w:lang w:bidi="fa-IR"/>
        </w:rPr>
        <w:t xml:space="preserve">. </w:t>
      </w:r>
    </w:p>
    <w:p w:rsidR="00942005" w:rsidRDefault="00942005" w:rsidP="00942005">
      <w:pPr>
        <w:pStyle w:val="libNormal"/>
        <w:rPr>
          <w:rtl/>
          <w:lang w:bidi="fa-IR"/>
        </w:rPr>
      </w:pPr>
      <w:r>
        <w:rPr>
          <w:rtl/>
          <w:lang w:bidi="fa-IR"/>
        </w:rPr>
        <w:t>روش اول</w:t>
      </w:r>
      <w:r w:rsidR="00866B51">
        <w:rPr>
          <w:rtl/>
          <w:lang w:bidi="fa-IR"/>
        </w:rPr>
        <w:t>ی</w:t>
      </w:r>
      <w:r>
        <w:rPr>
          <w:rtl/>
          <w:lang w:bidi="fa-IR"/>
        </w:rPr>
        <w:t>ا</w:t>
      </w:r>
      <w:r w:rsidR="00866B51">
        <w:rPr>
          <w:rtl/>
          <w:lang w:bidi="fa-IR"/>
        </w:rPr>
        <w:t>ی</w:t>
      </w:r>
      <w:r>
        <w:rPr>
          <w:rtl/>
          <w:lang w:bidi="fa-IR"/>
        </w:rPr>
        <w:t xml:space="preserve"> د</w:t>
      </w:r>
      <w:r w:rsidR="00866B51">
        <w:rPr>
          <w:rtl/>
          <w:lang w:bidi="fa-IR"/>
        </w:rPr>
        <w:t>ی</w:t>
      </w:r>
      <w:r>
        <w:rPr>
          <w:rtl/>
          <w:lang w:bidi="fa-IR"/>
        </w:rPr>
        <w:t>ن و پ</w:t>
      </w:r>
      <w:r w:rsidR="00866B51">
        <w:rPr>
          <w:rtl/>
          <w:lang w:bidi="fa-IR"/>
        </w:rPr>
        <w:t>ی</w:t>
      </w:r>
      <w:r>
        <w:rPr>
          <w:rtl/>
          <w:lang w:bidi="fa-IR"/>
        </w:rPr>
        <w:t>شوا</w:t>
      </w:r>
      <w:r w:rsidR="00866B51">
        <w:rPr>
          <w:rtl/>
          <w:lang w:bidi="fa-IR"/>
        </w:rPr>
        <w:t>ی</w:t>
      </w:r>
      <w:r>
        <w:rPr>
          <w:rtl/>
          <w:lang w:bidi="fa-IR"/>
        </w:rPr>
        <w:t xml:space="preserve">ان معصوم </w:t>
      </w:r>
      <w:r w:rsidR="00C538D4" w:rsidRPr="00C538D4">
        <w:rPr>
          <w:rStyle w:val="libAlaemChar"/>
          <w:rtl/>
        </w:rPr>
        <w:t>عليهم‌السلام</w:t>
      </w:r>
      <w:r>
        <w:rPr>
          <w:rtl/>
          <w:lang w:bidi="fa-IR"/>
        </w:rPr>
        <w:t xml:space="preserve"> ن</w:t>
      </w:r>
      <w:r w:rsidR="00866B51">
        <w:rPr>
          <w:rtl/>
          <w:lang w:bidi="fa-IR"/>
        </w:rPr>
        <w:t>ی</w:t>
      </w:r>
      <w:r>
        <w:rPr>
          <w:rtl/>
          <w:lang w:bidi="fa-IR"/>
        </w:rPr>
        <w:t>ز جز ا</w:t>
      </w:r>
      <w:r w:rsidR="00866B51">
        <w:rPr>
          <w:rtl/>
          <w:lang w:bidi="fa-IR"/>
        </w:rPr>
        <w:t>ی</w:t>
      </w:r>
      <w:r>
        <w:rPr>
          <w:rtl/>
          <w:lang w:bidi="fa-IR"/>
        </w:rPr>
        <w:t>ن نبوده است که ضمن ابراز انزجار از گناه</w:t>
      </w:r>
      <w:r w:rsidR="00866B51">
        <w:rPr>
          <w:rtl/>
          <w:lang w:bidi="fa-IR"/>
        </w:rPr>
        <w:t xml:space="preserve">، </w:t>
      </w:r>
      <w:r>
        <w:rPr>
          <w:rtl/>
          <w:lang w:bidi="fa-IR"/>
        </w:rPr>
        <w:t>گنهکاران را به توبه و بازگشت به اطاعت و بندگ</w:t>
      </w:r>
      <w:r w:rsidR="00866B51">
        <w:rPr>
          <w:rtl/>
          <w:lang w:bidi="fa-IR"/>
        </w:rPr>
        <w:t>ی</w:t>
      </w:r>
      <w:r>
        <w:rPr>
          <w:rtl/>
          <w:lang w:bidi="fa-IR"/>
        </w:rPr>
        <w:t xml:space="preserve"> ترغ</w:t>
      </w:r>
      <w:r w:rsidR="00866B51">
        <w:rPr>
          <w:rtl/>
          <w:lang w:bidi="fa-IR"/>
        </w:rPr>
        <w:t>ی</w:t>
      </w:r>
      <w:r>
        <w:rPr>
          <w:rtl/>
          <w:lang w:bidi="fa-IR"/>
        </w:rPr>
        <w:t>ب</w:t>
      </w:r>
      <w:r w:rsidR="00866B51">
        <w:rPr>
          <w:rtl/>
          <w:lang w:bidi="fa-IR"/>
        </w:rPr>
        <w:t xml:space="preserve">، </w:t>
      </w:r>
      <w:r>
        <w:rPr>
          <w:rtl/>
          <w:lang w:bidi="fa-IR"/>
        </w:rPr>
        <w:t>و به رحمت و آمرزش خدا</w:t>
      </w:r>
      <w:r w:rsidR="00866B51">
        <w:rPr>
          <w:rtl/>
          <w:lang w:bidi="fa-IR"/>
        </w:rPr>
        <w:t>ی</w:t>
      </w:r>
      <w:r>
        <w:rPr>
          <w:rtl/>
          <w:lang w:bidi="fa-IR"/>
        </w:rPr>
        <w:t xml:space="preserve"> متعال ام</w:t>
      </w:r>
      <w:r w:rsidR="00866B51">
        <w:rPr>
          <w:rtl/>
          <w:lang w:bidi="fa-IR"/>
        </w:rPr>
        <w:t>ی</w:t>
      </w:r>
      <w:r>
        <w:rPr>
          <w:rtl/>
          <w:lang w:bidi="fa-IR"/>
        </w:rPr>
        <w:t>دوار م</w:t>
      </w:r>
      <w:r w:rsidR="00866B51">
        <w:rPr>
          <w:rtl/>
          <w:lang w:bidi="fa-IR"/>
        </w:rPr>
        <w:t>ی</w:t>
      </w:r>
      <w:r w:rsidR="00C538D4">
        <w:rPr>
          <w:rtl/>
          <w:lang w:bidi="fa-IR"/>
        </w:rPr>
        <w:t xml:space="preserve"> </w:t>
      </w:r>
      <w:r>
        <w:rPr>
          <w:rtl/>
          <w:lang w:bidi="fa-IR"/>
        </w:rPr>
        <w:t>ساخته</w:t>
      </w:r>
      <w:r w:rsidR="00C538D4">
        <w:rPr>
          <w:rtl/>
          <w:lang w:bidi="fa-IR"/>
        </w:rPr>
        <w:t xml:space="preserve"> </w:t>
      </w:r>
      <w:r>
        <w:rPr>
          <w:rtl/>
          <w:lang w:bidi="fa-IR"/>
        </w:rPr>
        <w:t>اند</w:t>
      </w:r>
      <w:r w:rsidR="00866B51">
        <w:rPr>
          <w:rtl/>
          <w:lang w:bidi="fa-IR"/>
        </w:rPr>
        <w:t xml:space="preserve">، </w:t>
      </w:r>
      <w:r>
        <w:rPr>
          <w:rtl/>
          <w:lang w:bidi="fa-IR"/>
        </w:rPr>
        <w:t>تا بد</w:t>
      </w:r>
      <w:r w:rsidR="00866B51">
        <w:rPr>
          <w:rtl/>
          <w:lang w:bidi="fa-IR"/>
        </w:rPr>
        <w:t>ی</w:t>
      </w:r>
      <w:r>
        <w:rPr>
          <w:rtl/>
          <w:lang w:bidi="fa-IR"/>
        </w:rPr>
        <w:t>ن وس</w:t>
      </w:r>
      <w:r w:rsidR="00866B51">
        <w:rPr>
          <w:rtl/>
          <w:lang w:bidi="fa-IR"/>
        </w:rPr>
        <w:t>ی</w:t>
      </w:r>
      <w:r>
        <w:rPr>
          <w:rtl/>
          <w:lang w:bidi="fa-IR"/>
        </w:rPr>
        <w:t>له خسارت</w:t>
      </w:r>
      <w:r w:rsidR="00C538D4">
        <w:rPr>
          <w:rtl/>
          <w:lang w:bidi="fa-IR"/>
        </w:rPr>
        <w:t xml:space="preserve"> </w:t>
      </w:r>
      <w:r>
        <w:rPr>
          <w:rtl/>
          <w:lang w:bidi="fa-IR"/>
        </w:rPr>
        <w:t>ها</w:t>
      </w:r>
      <w:r w:rsidR="00866B51">
        <w:rPr>
          <w:rtl/>
          <w:lang w:bidi="fa-IR"/>
        </w:rPr>
        <w:t>ی</w:t>
      </w:r>
      <w:r>
        <w:rPr>
          <w:rtl/>
          <w:lang w:bidi="fa-IR"/>
        </w:rPr>
        <w:t xml:space="preserve"> وارده بر روان آنان را جبران و شکستگ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پد</w:t>
      </w:r>
      <w:r w:rsidR="00866B51">
        <w:rPr>
          <w:rtl/>
          <w:lang w:bidi="fa-IR"/>
        </w:rPr>
        <w:t>ی</w:t>
      </w:r>
      <w:r>
        <w:rPr>
          <w:rtl/>
          <w:lang w:bidi="fa-IR"/>
        </w:rPr>
        <w:t>د آمده را ترم</w:t>
      </w:r>
      <w:r w:rsidR="00866B51">
        <w:rPr>
          <w:rtl/>
          <w:lang w:bidi="fa-IR"/>
        </w:rPr>
        <w:t>ی</w:t>
      </w:r>
      <w:r>
        <w:rPr>
          <w:rtl/>
          <w:lang w:bidi="fa-IR"/>
        </w:rPr>
        <w:t>م نما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محمّد بن شهاب زُهر</w:t>
      </w:r>
      <w:r w:rsidR="00866B51">
        <w:rPr>
          <w:rtl/>
          <w:lang w:bidi="fa-IR"/>
        </w:rPr>
        <w:t>ی</w:t>
      </w:r>
      <w:r>
        <w:rPr>
          <w:rtl/>
          <w:lang w:bidi="fa-IR"/>
        </w:rPr>
        <w:t xml:space="preserve"> - که از بزرگان اهل حد</w:t>
      </w:r>
      <w:r w:rsidR="00866B51">
        <w:rPr>
          <w:rtl/>
          <w:lang w:bidi="fa-IR"/>
        </w:rPr>
        <w:t>ی</w:t>
      </w:r>
      <w:r>
        <w:rPr>
          <w:rtl/>
          <w:lang w:bidi="fa-IR"/>
        </w:rPr>
        <w:t>ث نزد سنّ</w:t>
      </w:r>
      <w:r w:rsidR="00866B51">
        <w:rPr>
          <w:rtl/>
          <w:lang w:bidi="fa-IR"/>
        </w:rPr>
        <w:t>ی</w:t>
      </w:r>
      <w:r>
        <w:rPr>
          <w:rtl/>
          <w:lang w:bidi="fa-IR"/>
        </w:rPr>
        <w:t>ان به شمار م</w:t>
      </w:r>
      <w:r w:rsidR="00866B51">
        <w:rPr>
          <w:rtl/>
          <w:lang w:bidi="fa-IR"/>
        </w:rPr>
        <w:t>ی</w:t>
      </w:r>
      <w:r w:rsidR="00C538D4">
        <w:rPr>
          <w:rtl/>
          <w:lang w:bidi="fa-IR"/>
        </w:rPr>
        <w:t xml:space="preserve"> </w:t>
      </w:r>
      <w:r>
        <w:rPr>
          <w:rtl/>
          <w:lang w:bidi="fa-IR"/>
        </w:rPr>
        <w:t>رود - هنگام</w:t>
      </w:r>
      <w:r w:rsidR="00866B51">
        <w:rPr>
          <w:rtl/>
          <w:lang w:bidi="fa-IR"/>
        </w:rPr>
        <w:t>ی</w:t>
      </w:r>
      <w:r>
        <w:rPr>
          <w:rtl/>
          <w:lang w:bidi="fa-IR"/>
        </w:rPr>
        <w:t xml:space="preserve"> که از طرف بن</w:t>
      </w:r>
      <w:r w:rsidR="00866B51">
        <w:rPr>
          <w:rtl/>
          <w:lang w:bidi="fa-IR"/>
        </w:rPr>
        <w:t>ی</w:t>
      </w:r>
      <w:r>
        <w:rPr>
          <w:rtl/>
          <w:lang w:bidi="fa-IR"/>
        </w:rPr>
        <w:t xml:space="preserve"> ام</w:t>
      </w:r>
      <w:r w:rsidR="00866B51">
        <w:rPr>
          <w:rtl/>
          <w:lang w:bidi="fa-IR"/>
        </w:rPr>
        <w:t>ی</w:t>
      </w:r>
      <w:r>
        <w:rPr>
          <w:rtl/>
          <w:lang w:bidi="fa-IR"/>
        </w:rPr>
        <w:t>ه فرماندار برخ</w:t>
      </w:r>
      <w:r w:rsidR="00866B51">
        <w:rPr>
          <w:rtl/>
          <w:lang w:bidi="fa-IR"/>
        </w:rPr>
        <w:t>ی</w:t>
      </w:r>
      <w:r>
        <w:rPr>
          <w:rtl/>
          <w:lang w:bidi="fa-IR"/>
        </w:rPr>
        <w:t xml:space="preserve"> شهرها بود</w:t>
      </w:r>
      <w:r w:rsidR="00866B51">
        <w:rPr>
          <w:rtl/>
          <w:lang w:bidi="fa-IR"/>
        </w:rPr>
        <w:t xml:space="preserve">، </w:t>
      </w:r>
      <w:r>
        <w:rPr>
          <w:rtl/>
          <w:lang w:bidi="fa-IR"/>
        </w:rPr>
        <w:t>شخص ب</w:t>
      </w:r>
      <w:r w:rsidR="00866B51">
        <w:rPr>
          <w:rtl/>
          <w:lang w:bidi="fa-IR"/>
        </w:rPr>
        <w:t>ی</w:t>
      </w:r>
      <w:r w:rsidR="00C538D4">
        <w:rPr>
          <w:rtl/>
          <w:lang w:bidi="fa-IR"/>
        </w:rPr>
        <w:t xml:space="preserve"> </w:t>
      </w:r>
      <w:r>
        <w:rPr>
          <w:rtl/>
          <w:lang w:bidi="fa-IR"/>
        </w:rPr>
        <w:t>گناه</w:t>
      </w:r>
      <w:r w:rsidR="00866B51">
        <w:rPr>
          <w:rtl/>
          <w:lang w:bidi="fa-IR"/>
        </w:rPr>
        <w:t>ی</w:t>
      </w:r>
      <w:r>
        <w:rPr>
          <w:rtl/>
          <w:lang w:bidi="fa-IR"/>
        </w:rPr>
        <w:t xml:space="preserve"> را کشت و در اثر نگران</w:t>
      </w:r>
      <w:r w:rsidR="00866B51">
        <w:rPr>
          <w:rtl/>
          <w:lang w:bidi="fa-IR"/>
        </w:rPr>
        <w:t>ی</w:t>
      </w:r>
      <w:r>
        <w:rPr>
          <w:rtl/>
          <w:lang w:bidi="fa-IR"/>
        </w:rPr>
        <w:t xml:space="preserve"> و وحشت از عمل نادرست خود</w:t>
      </w:r>
      <w:r w:rsidR="00866B51">
        <w:rPr>
          <w:rtl/>
          <w:lang w:bidi="fa-IR"/>
        </w:rPr>
        <w:t xml:space="preserve">، </w:t>
      </w:r>
      <w:r>
        <w:rPr>
          <w:rtl/>
          <w:lang w:bidi="fa-IR"/>
        </w:rPr>
        <w:t>وضع جنون</w:t>
      </w:r>
      <w:r w:rsidR="00C538D4">
        <w:rPr>
          <w:rtl/>
          <w:lang w:bidi="fa-IR"/>
        </w:rPr>
        <w:t xml:space="preserve"> </w:t>
      </w:r>
      <w:r>
        <w:rPr>
          <w:rtl/>
          <w:lang w:bidi="fa-IR"/>
        </w:rPr>
        <w:t>آم</w:t>
      </w:r>
      <w:r w:rsidR="00866B51">
        <w:rPr>
          <w:rtl/>
          <w:lang w:bidi="fa-IR"/>
        </w:rPr>
        <w:t>ی</w:t>
      </w:r>
      <w:r>
        <w:rPr>
          <w:rtl/>
          <w:lang w:bidi="fa-IR"/>
        </w:rPr>
        <w:t>ز</w:t>
      </w:r>
      <w:r w:rsidR="00866B51">
        <w:rPr>
          <w:rtl/>
          <w:lang w:bidi="fa-IR"/>
        </w:rPr>
        <w:t>ی</w:t>
      </w:r>
      <w:r>
        <w:rPr>
          <w:rtl/>
          <w:lang w:bidi="fa-IR"/>
        </w:rPr>
        <w:t xml:space="preserve"> پ</w:t>
      </w:r>
      <w:r w:rsidR="00866B51">
        <w:rPr>
          <w:rtl/>
          <w:lang w:bidi="fa-IR"/>
        </w:rPr>
        <w:t>ی</w:t>
      </w:r>
      <w:r>
        <w:rPr>
          <w:rtl/>
          <w:lang w:bidi="fa-IR"/>
        </w:rPr>
        <w:t>دا کرده</w:t>
      </w:r>
      <w:r w:rsidR="00866B51">
        <w:rPr>
          <w:rtl/>
          <w:lang w:bidi="fa-IR"/>
        </w:rPr>
        <w:t xml:space="preserve">، </w:t>
      </w:r>
      <w:r>
        <w:rPr>
          <w:rtl/>
          <w:lang w:bidi="fa-IR"/>
        </w:rPr>
        <w:t>سر به ب</w:t>
      </w:r>
      <w:r w:rsidR="00866B51">
        <w:rPr>
          <w:rtl/>
          <w:lang w:bidi="fa-IR"/>
        </w:rPr>
        <w:t>ی</w:t>
      </w:r>
      <w:r>
        <w:rPr>
          <w:rtl/>
          <w:lang w:bidi="fa-IR"/>
        </w:rPr>
        <w:t>ابان نهاد و مدّت نُه سال در غار</w:t>
      </w:r>
      <w:r w:rsidR="00866B51">
        <w:rPr>
          <w:rtl/>
          <w:lang w:bidi="fa-IR"/>
        </w:rPr>
        <w:t>ی</w:t>
      </w:r>
      <w:r>
        <w:rPr>
          <w:rtl/>
          <w:lang w:bidi="fa-IR"/>
        </w:rPr>
        <w:t xml:space="preserve"> مسکن گز</w:t>
      </w:r>
      <w:r w:rsidR="00866B51">
        <w:rPr>
          <w:rtl/>
          <w:lang w:bidi="fa-IR"/>
        </w:rPr>
        <w:t>ی</w:t>
      </w:r>
      <w:r>
        <w:rPr>
          <w:rtl/>
          <w:lang w:bidi="fa-IR"/>
        </w:rPr>
        <w:t>د</w:t>
      </w:r>
      <w:r w:rsidR="00866B51">
        <w:rPr>
          <w:rtl/>
          <w:lang w:bidi="fa-IR"/>
        </w:rPr>
        <w:t xml:space="preserve">. </w:t>
      </w:r>
      <w:r>
        <w:rPr>
          <w:rtl/>
          <w:lang w:bidi="fa-IR"/>
        </w:rPr>
        <w:t xml:space="preserve">تا آنکه در مکّه به حضور امام سجّاد </w:t>
      </w:r>
      <w:r w:rsidR="001E7402" w:rsidRPr="001E7402">
        <w:rPr>
          <w:rStyle w:val="libAlaemChar"/>
          <w:rtl/>
        </w:rPr>
        <w:t>عليه‌السلام</w:t>
      </w:r>
      <w:r>
        <w:rPr>
          <w:rtl/>
          <w:lang w:bidi="fa-IR"/>
        </w:rPr>
        <w:t xml:space="preserve"> شرف</w:t>
      </w:r>
      <w:r w:rsidR="00866B51">
        <w:rPr>
          <w:rtl/>
          <w:lang w:bidi="fa-IR"/>
        </w:rPr>
        <w:t>ی</w:t>
      </w:r>
      <w:r>
        <w:rPr>
          <w:rtl/>
          <w:lang w:bidi="fa-IR"/>
        </w:rPr>
        <w:t>اب گرد</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جر</w:t>
      </w:r>
      <w:r w:rsidR="00866B51">
        <w:rPr>
          <w:rtl/>
          <w:lang w:bidi="fa-IR"/>
        </w:rPr>
        <w:t>ی</w:t>
      </w:r>
      <w:r>
        <w:rPr>
          <w:rtl/>
          <w:lang w:bidi="fa-IR"/>
        </w:rPr>
        <w:t>ان او را برا</w:t>
      </w:r>
      <w:r w:rsidR="00866B51">
        <w:rPr>
          <w:rtl/>
          <w:lang w:bidi="fa-IR"/>
        </w:rPr>
        <w:t>ی</w:t>
      </w:r>
      <w:r>
        <w:rPr>
          <w:rtl/>
          <w:lang w:bidi="fa-IR"/>
        </w:rPr>
        <w:t xml:space="preserve"> آن بزرگوار نقل کردند</w:t>
      </w:r>
      <w:r w:rsidR="00866B51">
        <w:rPr>
          <w:rtl/>
          <w:lang w:bidi="fa-IR"/>
        </w:rPr>
        <w:t xml:space="preserve">، </w:t>
      </w:r>
      <w:r>
        <w:rPr>
          <w:rtl/>
          <w:lang w:bidi="fa-IR"/>
        </w:rPr>
        <w:t>به او فرمودند</w:t>
      </w:r>
      <w:r w:rsidR="00866B51">
        <w:rPr>
          <w:rtl/>
          <w:lang w:bidi="fa-IR"/>
        </w:rPr>
        <w:t xml:space="preserve">: </w:t>
      </w:r>
    </w:p>
    <w:p w:rsidR="00942005" w:rsidRDefault="00942005" w:rsidP="00942005">
      <w:pPr>
        <w:pStyle w:val="libNormal"/>
        <w:rPr>
          <w:rtl/>
          <w:lang w:bidi="fa-IR"/>
        </w:rPr>
      </w:pPr>
      <w:r>
        <w:rPr>
          <w:rtl/>
          <w:lang w:bidi="fa-IR"/>
        </w:rPr>
        <w:t>«من از ا</w:t>
      </w:r>
      <w:r w:rsidR="00866B51">
        <w:rPr>
          <w:rtl/>
          <w:lang w:bidi="fa-IR"/>
        </w:rPr>
        <w:t>ی</w:t>
      </w:r>
      <w:r>
        <w:rPr>
          <w:rtl/>
          <w:lang w:bidi="fa-IR"/>
        </w:rPr>
        <w:t>ن نا ام</w:t>
      </w:r>
      <w:r w:rsidR="00866B51">
        <w:rPr>
          <w:rtl/>
          <w:lang w:bidi="fa-IR"/>
        </w:rPr>
        <w:t>ی</w:t>
      </w:r>
      <w:r>
        <w:rPr>
          <w:rtl/>
          <w:lang w:bidi="fa-IR"/>
        </w:rPr>
        <w:t>د</w:t>
      </w:r>
      <w:r w:rsidR="00866B51">
        <w:rPr>
          <w:rtl/>
          <w:lang w:bidi="fa-IR"/>
        </w:rPr>
        <w:t>ی</w:t>
      </w:r>
      <w:r>
        <w:rPr>
          <w:rtl/>
          <w:lang w:bidi="fa-IR"/>
        </w:rPr>
        <w:t xml:space="preserve"> و </w:t>
      </w:r>
      <w:r w:rsidR="00866B51">
        <w:rPr>
          <w:rtl/>
          <w:lang w:bidi="fa-IR"/>
        </w:rPr>
        <w:t>ی</w:t>
      </w:r>
      <w:r>
        <w:rPr>
          <w:rtl/>
          <w:lang w:bidi="fa-IR"/>
        </w:rPr>
        <w:t>أس تو ب</w:t>
      </w:r>
      <w:r w:rsidR="00866B51">
        <w:rPr>
          <w:rtl/>
          <w:lang w:bidi="fa-IR"/>
        </w:rPr>
        <w:t>ی</w:t>
      </w:r>
      <w:r>
        <w:rPr>
          <w:rtl/>
          <w:lang w:bidi="fa-IR"/>
        </w:rPr>
        <w:t>ش از گناهت ب</w:t>
      </w:r>
      <w:r w:rsidR="00866B51">
        <w:rPr>
          <w:rtl/>
          <w:lang w:bidi="fa-IR"/>
        </w:rPr>
        <w:t>ی</w:t>
      </w:r>
      <w:r>
        <w:rPr>
          <w:rtl/>
          <w:lang w:bidi="fa-IR"/>
        </w:rPr>
        <w:t>مناکم</w:t>
      </w:r>
      <w:r w:rsidR="00866B51">
        <w:rPr>
          <w:rtl/>
          <w:lang w:bidi="fa-IR"/>
        </w:rPr>
        <w:t xml:space="preserve">! </w:t>
      </w:r>
      <w:r>
        <w:rPr>
          <w:rtl/>
          <w:lang w:bidi="fa-IR"/>
        </w:rPr>
        <w:t>خون بها</w:t>
      </w:r>
      <w:r w:rsidR="00866B51">
        <w:rPr>
          <w:rtl/>
          <w:lang w:bidi="fa-IR"/>
        </w:rPr>
        <w:t>ی</w:t>
      </w:r>
      <w:r>
        <w:rPr>
          <w:rtl/>
          <w:lang w:bidi="fa-IR"/>
        </w:rPr>
        <w:t xml:space="preserve"> مقتول را برا</w:t>
      </w:r>
      <w:r w:rsidR="00866B51">
        <w:rPr>
          <w:rtl/>
          <w:lang w:bidi="fa-IR"/>
        </w:rPr>
        <w:t>ی</w:t>
      </w:r>
      <w:r>
        <w:rPr>
          <w:rtl/>
          <w:lang w:bidi="fa-IR"/>
        </w:rPr>
        <w:t xml:space="preserve"> کسانش بفرست و به آغوش خانواده</w:t>
      </w:r>
      <w:r w:rsidR="00C538D4">
        <w:rPr>
          <w:rtl/>
          <w:lang w:bidi="fa-IR"/>
        </w:rPr>
        <w:t xml:space="preserve"> </w:t>
      </w:r>
      <w:r>
        <w:rPr>
          <w:rtl/>
          <w:lang w:bidi="fa-IR"/>
        </w:rPr>
        <w:t>ات باز گرد و به آموختن معالم د</w:t>
      </w:r>
      <w:r w:rsidR="00866B51">
        <w:rPr>
          <w:rtl/>
          <w:lang w:bidi="fa-IR"/>
        </w:rPr>
        <w:t>ی</w:t>
      </w:r>
      <w:r>
        <w:rPr>
          <w:rtl/>
          <w:lang w:bidi="fa-IR"/>
        </w:rPr>
        <w:t>ن خود بپرداز</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زهر</w:t>
      </w:r>
      <w:r w:rsidR="00866B51">
        <w:rPr>
          <w:rtl/>
          <w:lang w:bidi="fa-IR"/>
        </w:rPr>
        <w:t>ی</w:t>
      </w:r>
      <w:r>
        <w:rPr>
          <w:rtl/>
          <w:lang w:bidi="fa-IR"/>
        </w:rPr>
        <w:t xml:space="preserve"> که از کلام مبارک امام </w:t>
      </w:r>
      <w:r w:rsidR="001E7402" w:rsidRPr="001E7402">
        <w:rPr>
          <w:rStyle w:val="libAlaemChar"/>
          <w:rtl/>
        </w:rPr>
        <w:t>عليه‌السلام</w:t>
      </w:r>
      <w:r>
        <w:rPr>
          <w:rtl/>
          <w:lang w:bidi="fa-IR"/>
        </w:rPr>
        <w:t xml:space="preserve"> کاملاً متحوّل گشته بود</w:t>
      </w:r>
      <w:r w:rsidR="00866B51">
        <w:rPr>
          <w:rtl/>
          <w:lang w:bidi="fa-IR"/>
        </w:rPr>
        <w:t xml:space="preserve">، </w:t>
      </w:r>
      <w:r>
        <w:rPr>
          <w:rtl/>
          <w:lang w:bidi="fa-IR"/>
        </w:rPr>
        <w:t>عرض کرد</w:t>
      </w:r>
      <w:r w:rsidR="00866B51">
        <w:rPr>
          <w:rtl/>
          <w:lang w:bidi="fa-IR"/>
        </w:rPr>
        <w:t xml:space="preserve">: </w:t>
      </w:r>
      <w:r>
        <w:rPr>
          <w:rtl/>
          <w:lang w:bidi="fa-IR"/>
        </w:rPr>
        <w:t>عقده</w:t>
      </w:r>
      <w:r w:rsidR="00C538D4">
        <w:rPr>
          <w:rtl/>
          <w:lang w:bidi="fa-IR"/>
        </w:rPr>
        <w:t xml:space="preserve"> </w:t>
      </w:r>
      <w:r>
        <w:rPr>
          <w:rtl/>
          <w:lang w:bidi="fa-IR"/>
        </w:rPr>
        <w:t>ام را گشود</w:t>
      </w:r>
      <w:r w:rsidR="00866B51">
        <w:rPr>
          <w:rtl/>
          <w:lang w:bidi="fa-IR"/>
        </w:rPr>
        <w:t>ی</w:t>
      </w:r>
      <w:r>
        <w:rPr>
          <w:rtl/>
          <w:lang w:bidi="fa-IR"/>
        </w:rPr>
        <w:t>د و ناراحت</w:t>
      </w:r>
      <w:r w:rsidR="00866B51">
        <w:rPr>
          <w:rtl/>
          <w:lang w:bidi="fa-IR"/>
        </w:rPr>
        <w:t>ی</w:t>
      </w:r>
      <w:r>
        <w:rPr>
          <w:rtl/>
          <w:lang w:bidi="fa-IR"/>
        </w:rPr>
        <w:t>م را برطرف ساخت</w:t>
      </w:r>
      <w:r w:rsidR="00866B51">
        <w:rPr>
          <w:rtl/>
          <w:lang w:bidi="fa-IR"/>
        </w:rPr>
        <w:t>ی</w:t>
      </w:r>
      <w:r>
        <w:rPr>
          <w:rtl/>
          <w:lang w:bidi="fa-IR"/>
        </w:rPr>
        <w:t>د</w:t>
      </w:r>
      <w:r w:rsidR="00866B51">
        <w:rPr>
          <w:rtl/>
          <w:lang w:bidi="fa-IR"/>
        </w:rPr>
        <w:t xml:space="preserve">! </w:t>
      </w:r>
      <w:r>
        <w:rPr>
          <w:rtl/>
          <w:lang w:bidi="fa-IR"/>
        </w:rPr>
        <w:t>خدا م</w:t>
      </w:r>
      <w:r w:rsidR="00866B51">
        <w:rPr>
          <w:rtl/>
          <w:lang w:bidi="fa-IR"/>
        </w:rPr>
        <w:t>ی</w:t>
      </w:r>
      <w:r w:rsidR="00C538D4">
        <w:rPr>
          <w:rtl/>
          <w:lang w:bidi="fa-IR"/>
        </w:rPr>
        <w:t xml:space="preserve"> </w:t>
      </w:r>
      <w:r>
        <w:rPr>
          <w:rtl/>
          <w:lang w:bidi="fa-IR"/>
        </w:rPr>
        <w:t>داند که رسالتش را در چه خاندان</w:t>
      </w:r>
      <w:r w:rsidR="00866B51">
        <w:rPr>
          <w:rtl/>
          <w:lang w:bidi="fa-IR"/>
        </w:rPr>
        <w:t>ی</w:t>
      </w:r>
      <w:r>
        <w:rPr>
          <w:rtl/>
          <w:lang w:bidi="fa-IR"/>
        </w:rPr>
        <w:t xml:space="preserve"> قرار دهد</w:t>
      </w:r>
      <w:r w:rsidR="00866B51">
        <w:rPr>
          <w:rtl/>
          <w:lang w:bidi="fa-IR"/>
        </w:rPr>
        <w:t xml:space="preserve">. </w:t>
      </w:r>
      <w:r w:rsidR="00866B51" w:rsidRPr="00C538D4">
        <w:rPr>
          <w:rStyle w:val="libFootnotenumChar"/>
          <w:rtl/>
          <w:lang w:bidi="fa-IR"/>
        </w:rPr>
        <w:t>(</w:t>
      </w:r>
      <w:r w:rsidRPr="00C538D4">
        <w:rPr>
          <w:rStyle w:val="libFootnotenumChar"/>
          <w:rtl/>
        </w:rPr>
        <w:t>707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و از آن پس در زمره اصحاب امام سجّاد </w:t>
      </w:r>
      <w:r w:rsidR="001E7402" w:rsidRPr="001E7402">
        <w:rPr>
          <w:rStyle w:val="libAlaemChar"/>
          <w:rtl/>
        </w:rPr>
        <w:t>عليه‌السلام</w:t>
      </w:r>
      <w:r>
        <w:rPr>
          <w:rtl/>
          <w:lang w:bidi="fa-IR"/>
        </w:rPr>
        <w:t xml:space="preserve"> در آمد</w:t>
      </w:r>
      <w:r w:rsidR="00866B51">
        <w:rPr>
          <w:rtl/>
          <w:lang w:bidi="fa-IR"/>
        </w:rPr>
        <w:t xml:space="preserve">. </w:t>
      </w:r>
      <w:r w:rsidR="00866B51" w:rsidRPr="00C538D4">
        <w:rPr>
          <w:rStyle w:val="libFootnotenumChar"/>
          <w:rtl/>
          <w:lang w:bidi="fa-IR"/>
        </w:rPr>
        <w:t>(</w:t>
      </w:r>
      <w:r w:rsidRPr="00C538D4">
        <w:rPr>
          <w:rStyle w:val="libFootnotenumChar"/>
          <w:rtl/>
        </w:rPr>
        <w:t>708</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t>مفهوم توبه</w:t>
      </w:r>
      <w:r w:rsidR="00C538D4">
        <w:rPr>
          <w:rtl/>
          <w:lang w:bidi="fa-IR"/>
        </w:rPr>
        <w:t xml:space="preserve"> </w:t>
      </w:r>
    </w:p>
    <w:p w:rsidR="00942005" w:rsidRDefault="00942005" w:rsidP="00942005">
      <w:pPr>
        <w:pStyle w:val="libNormal"/>
        <w:rPr>
          <w:rtl/>
          <w:lang w:bidi="fa-IR"/>
        </w:rPr>
      </w:pPr>
      <w:r>
        <w:rPr>
          <w:rtl/>
          <w:lang w:bidi="fa-IR"/>
        </w:rPr>
        <w:lastRenderedPageBreak/>
        <w:t>هنگام</w:t>
      </w:r>
      <w:r w:rsidR="00866B51">
        <w:rPr>
          <w:rtl/>
          <w:lang w:bidi="fa-IR"/>
        </w:rPr>
        <w:t>ی</w:t>
      </w:r>
      <w:r>
        <w:rPr>
          <w:rtl/>
          <w:lang w:bidi="fa-IR"/>
        </w:rPr>
        <w:t xml:space="preserve"> که انسان مرتکب گناه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از صراط مستق</w:t>
      </w:r>
      <w:r w:rsidR="00866B51">
        <w:rPr>
          <w:rtl/>
          <w:lang w:bidi="fa-IR"/>
        </w:rPr>
        <w:t>ی</w:t>
      </w:r>
      <w:r>
        <w:rPr>
          <w:rtl/>
          <w:lang w:bidi="fa-IR"/>
        </w:rPr>
        <w:t>م منحرف</w:t>
      </w:r>
      <w:r w:rsidR="00866B51">
        <w:rPr>
          <w:rtl/>
          <w:lang w:bidi="fa-IR"/>
        </w:rPr>
        <w:t xml:space="preserve">، </w:t>
      </w:r>
      <w:r>
        <w:rPr>
          <w:rtl/>
          <w:lang w:bidi="fa-IR"/>
        </w:rPr>
        <w:t>و به نوع</w:t>
      </w:r>
      <w:r w:rsidR="00866B51">
        <w:rPr>
          <w:rtl/>
          <w:lang w:bidi="fa-IR"/>
        </w:rPr>
        <w:t>ی</w:t>
      </w:r>
      <w:r>
        <w:rPr>
          <w:rtl/>
          <w:lang w:bidi="fa-IR"/>
        </w:rPr>
        <w:t xml:space="preserve"> به عقب گرد مبتلا شده</w:t>
      </w:r>
      <w:r w:rsidR="00866B51">
        <w:rPr>
          <w:rtl/>
          <w:lang w:bidi="fa-IR"/>
        </w:rPr>
        <w:t xml:space="preserve">، </w:t>
      </w:r>
      <w:r>
        <w:rPr>
          <w:rtl/>
          <w:lang w:bidi="fa-IR"/>
        </w:rPr>
        <w:t>از ساحت اقدس اله</w:t>
      </w:r>
      <w:r w:rsidR="00866B51">
        <w:rPr>
          <w:rtl/>
          <w:lang w:bidi="fa-IR"/>
        </w:rPr>
        <w:t>ی</w:t>
      </w:r>
      <w:r>
        <w:rPr>
          <w:rtl/>
          <w:lang w:bidi="fa-IR"/>
        </w:rPr>
        <w:t xml:space="preserve"> فاصله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r>
        <w:rPr>
          <w:rtl/>
          <w:lang w:bidi="fa-IR"/>
        </w:rPr>
        <w:t>با پش</w:t>
      </w:r>
      <w:r w:rsidR="00866B51">
        <w:rPr>
          <w:rtl/>
          <w:lang w:bidi="fa-IR"/>
        </w:rPr>
        <w:t>ی</w:t>
      </w:r>
      <w:r>
        <w:rPr>
          <w:rtl/>
          <w:lang w:bidi="fa-IR"/>
        </w:rPr>
        <w:t>مان</w:t>
      </w:r>
      <w:r w:rsidR="00866B51">
        <w:rPr>
          <w:rtl/>
          <w:lang w:bidi="fa-IR"/>
        </w:rPr>
        <w:t>ی</w:t>
      </w:r>
      <w:r>
        <w:rPr>
          <w:rtl/>
          <w:lang w:bidi="fa-IR"/>
        </w:rPr>
        <w:t xml:space="preserve"> و دست برداشتن از معص</w:t>
      </w:r>
      <w:r w:rsidR="00866B51">
        <w:rPr>
          <w:rtl/>
          <w:lang w:bidi="fa-IR"/>
        </w:rPr>
        <w:t>ی</w:t>
      </w:r>
      <w:r>
        <w:rPr>
          <w:rtl/>
          <w:lang w:bidi="fa-IR"/>
        </w:rPr>
        <w:t>ت ن</w:t>
      </w:r>
      <w:r w:rsidR="00866B51">
        <w:rPr>
          <w:rtl/>
          <w:lang w:bidi="fa-IR"/>
        </w:rPr>
        <w:t>ی</w:t>
      </w:r>
      <w:r>
        <w:rPr>
          <w:rtl/>
          <w:lang w:bidi="fa-IR"/>
        </w:rPr>
        <w:t>ز در واقع به سو</w:t>
      </w:r>
      <w:r w:rsidR="00866B51">
        <w:rPr>
          <w:rtl/>
          <w:lang w:bidi="fa-IR"/>
        </w:rPr>
        <w:t>ی</w:t>
      </w:r>
      <w:r>
        <w:rPr>
          <w:rtl/>
          <w:lang w:bidi="fa-IR"/>
        </w:rPr>
        <w:t xml:space="preserve"> خدا و صراط مستق</w:t>
      </w:r>
      <w:r w:rsidR="00866B51">
        <w:rPr>
          <w:rtl/>
          <w:lang w:bidi="fa-IR"/>
        </w:rPr>
        <w:t>ی</w:t>
      </w:r>
      <w:r>
        <w:rPr>
          <w:rtl/>
          <w:lang w:bidi="fa-IR"/>
        </w:rPr>
        <w:t>م باز گشته و به حقّ - جلّ جلاله - نزد</w:t>
      </w:r>
      <w:r w:rsidR="00866B51">
        <w:rPr>
          <w:rtl/>
          <w:lang w:bidi="fa-IR"/>
        </w:rPr>
        <w:t>ی</w:t>
      </w:r>
      <w:r>
        <w:rPr>
          <w:rtl/>
          <w:lang w:bidi="fa-IR"/>
        </w:rPr>
        <w:t>ک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خداوند ن</w:t>
      </w:r>
      <w:r w:rsidR="00866B51">
        <w:rPr>
          <w:rtl/>
          <w:lang w:bidi="fa-IR"/>
        </w:rPr>
        <w:t>ی</w:t>
      </w:r>
      <w:r>
        <w:rPr>
          <w:rtl/>
          <w:lang w:bidi="fa-IR"/>
        </w:rPr>
        <w:t>ز با پذ</w:t>
      </w:r>
      <w:r w:rsidR="00866B51">
        <w:rPr>
          <w:rtl/>
          <w:lang w:bidi="fa-IR"/>
        </w:rPr>
        <w:t>ی</w:t>
      </w:r>
      <w:r>
        <w:rPr>
          <w:rtl/>
          <w:lang w:bidi="fa-IR"/>
        </w:rPr>
        <w:t>رش توبه</w:t>
      </w:r>
      <w:r w:rsidR="00866B51">
        <w:rPr>
          <w:rtl/>
          <w:lang w:bidi="fa-IR"/>
        </w:rPr>
        <w:t xml:space="preserve">، </w:t>
      </w:r>
      <w:r>
        <w:rPr>
          <w:rtl/>
          <w:lang w:bidi="fa-IR"/>
        </w:rPr>
        <w:t>و رحمت و مغفرت</w:t>
      </w:r>
      <w:r w:rsidR="00866B51">
        <w:rPr>
          <w:rtl/>
          <w:lang w:bidi="fa-IR"/>
        </w:rPr>
        <w:t xml:space="preserve">، </w:t>
      </w:r>
      <w:r>
        <w:rPr>
          <w:rtl/>
          <w:lang w:bidi="fa-IR"/>
        </w:rPr>
        <w:t>عنا</w:t>
      </w:r>
      <w:r w:rsidR="00866B51">
        <w:rPr>
          <w:rtl/>
          <w:lang w:bidi="fa-IR"/>
        </w:rPr>
        <w:t>ی</w:t>
      </w:r>
      <w:r>
        <w:rPr>
          <w:rtl/>
          <w:lang w:bidi="fa-IR"/>
        </w:rPr>
        <w:t>ت خو</w:t>
      </w:r>
      <w:r w:rsidR="00866B51">
        <w:rPr>
          <w:rtl/>
          <w:lang w:bidi="fa-IR"/>
        </w:rPr>
        <w:t>ی</w:t>
      </w:r>
      <w:r>
        <w:rPr>
          <w:rtl/>
          <w:lang w:bidi="fa-IR"/>
        </w:rPr>
        <w:t>ش را به و</w:t>
      </w:r>
      <w:r w:rsidR="00866B51">
        <w:rPr>
          <w:rtl/>
          <w:lang w:bidi="fa-IR"/>
        </w:rPr>
        <w:t>ی</w:t>
      </w:r>
      <w:r>
        <w:rPr>
          <w:rtl/>
          <w:lang w:bidi="fa-IR"/>
        </w:rPr>
        <w:t xml:space="preserve"> باز گردانده و او را در واد</w:t>
      </w:r>
      <w:r w:rsidR="00866B51">
        <w:rPr>
          <w:rtl/>
          <w:lang w:bidi="fa-IR"/>
        </w:rPr>
        <w:t>ی</w:t>
      </w:r>
      <w:r>
        <w:rPr>
          <w:rtl/>
          <w:lang w:bidi="fa-IR"/>
        </w:rPr>
        <w:t xml:space="preserve"> لطف و مرحمت خود قرار م</w:t>
      </w:r>
      <w:r w:rsidR="00866B51">
        <w:rPr>
          <w:rtl/>
          <w:lang w:bidi="fa-IR"/>
        </w:rPr>
        <w:t>ی</w:t>
      </w:r>
      <w:r w:rsidR="00C538D4">
        <w:rPr>
          <w:rtl/>
          <w:lang w:bidi="fa-IR"/>
        </w:rPr>
        <w:t xml:space="preserve"> </w:t>
      </w:r>
      <w:r>
        <w:rPr>
          <w:rtl/>
          <w:lang w:bidi="fa-IR"/>
        </w:rPr>
        <w:t>دهد</w:t>
      </w:r>
      <w:r w:rsidR="00866B51">
        <w:rPr>
          <w:rtl/>
          <w:lang w:bidi="fa-IR"/>
        </w:rPr>
        <w:t xml:space="preserve">. </w:t>
      </w:r>
    </w:p>
    <w:p w:rsidR="00942005" w:rsidRDefault="00942005" w:rsidP="00942005">
      <w:pPr>
        <w:pStyle w:val="libNormal"/>
        <w:rPr>
          <w:rtl/>
          <w:lang w:bidi="fa-IR"/>
        </w:rPr>
      </w:pPr>
      <w:r>
        <w:rPr>
          <w:rtl/>
          <w:lang w:bidi="fa-IR"/>
        </w:rPr>
        <w:t>بنا بر ا</w:t>
      </w:r>
      <w:r w:rsidR="00866B51">
        <w:rPr>
          <w:rtl/>
          <w:lang w:bidi="fa-IR"/>
        </w:rPr>
        <w:t>ی</w:t>
      </w:r>
      <w:r>
        <w:rPr>
          <w:rtl/>
          <w:lang w:bidi="fa-IR"/>
        </w:rPr>
        <w:t>ن</w:t>
      </w:r>
      <w:r w:rsidR="00866B51">
        <w:rPr>
          <w:rtl/>
          <w:lang w:bidi="fa-IR"/>
        </w:rPr>
        <w:t xml:space="preserve">، </w:t>
      </w:r>
      <w:r>
        <w:rPr>
          <w:rtl/>
          <w:lang w:bidi="fa-IR"/>
        </w:rPr>
        <w:t>توبه به معنا</w:t>
      </w:r>
      <w:r w:rsidR="00866B51">
        <w:rPr>
          <w:rtl/>
          <w:lang w:bidi="fa-IR"/>
        </w:rPr>
        <w:t>ی</w:t>
      </w:r>
      <w:r>
        <w:rPr>
          <w:rtl/>
          <w:lang w:bidi="fa-IR"/>
        </w:rPr>
        <w:t xml:space="preserve"> بازگشت</w:t>
      </w:r>
      <w:r w:rsidR="00866B51">
        <w:rPr>
          <w:rtl/>
          <w:lang w:bidi="fa-IR"/>
        </w:rPr>
        <w:t xml:space="preserve">، </w:t>
      </w:r>
      <w:r>
        <w:rPr>
          <w:rtl/>
          <w:lang w:bidi="fa-IR"/>
        </w:rPr>
        <w:t>و حق</w:t>
      </w:r>
      <w:r w:rsidR="00866B51">
        <w:rPr>
          <w:rtl/>
          <w:lang w:bidi="fa-IR"/>
        </w:rPr>
        <w:t>ی</w:t>
      </w:r>
      <w:r>
        <w:rPr>
          <w:rtl/>
          <w:lang w:bidi="fa-IR"/>
        </w:rPr>
        <w:t>قت آن ندامت و پش</w:t>
      </w:r>
      <w:r w:rsidR="00866B51">
        <w:rPr>
          <w:rtl/>
          <w:lang w:bidi="fa-IR"/>
        </w:rPr>
        <w:t>ی</w:t>
      </w:r>
      <w:r>
        <w:rPr>
          <w:rtl/>
          <w:lang w:bidi="fa-IR"/>
        </w:rPr>
        <w:t>مان</w:t>
      </w:r>
      <w:r w:rsidR="00866B51">
        <w:rPr>
          <w:rtl/>
          <w:lang w:bidi="fa-IR"/>
        </w:rPr>
        <w:t xml:space="preserve">ی، </w:t>
      </w:r>
      <w:r>
        <w:rPr>
          <w:rtl/>
          <w:lang w:bidi="fa-IR"/>
        </w:rPr>
        <w:t>و نشانه آن سوز جانکاه و خوف و اندوه</w:t>
      </w:r>
      <w:r w:rsidR="00866B51">
        <w:rPr>
          <w:rtl/>
          <w:lang w:bidi="fa-IR"/>
        </w:rPr>
        <w:t>ی</w:t>
      </w:r>
      <w:r>
        <w:rPr>
          <w:rtl/>
          <w:lang w:bidi="fa-IR"/>
        </w:rPr>
        <w:t xml:space="preserve"> است که بر جان گنهکار فرو م</w:t>
      </w:r>
      <w:r w:rsidR="00866B51">
        <w:rPr>
          <w:rtl/>
          <w:lang w:bidi="fa-IR"/>
        </w:rPr>
        <w:t>ی</w:t>
      </w:r>
      <w:r w:rsidR="00C538D4">
        <w:rPr>
          <w:rtl/>
          <w:lang w:bidi="fa-IR"/>
        </w:rPr>
        <w:t xml:space="preserve"> </w:t>
      </w:r>
      <w:r>
        <w:rPr>
          <w:rtl/>
          <w:lang w:bidi="fa-IR"/>
        </w:rPr>
        <w:t>ر</w:t>
      </w:r>
      <w:r w:rsidR="00866B51">
        <w:rPr>
          <w:rtl/>
          <w:lang w:bidi="fa-IR"/>
        </w:rPr>
        <w:t>ی</w:t>
      </w:r>
      <w:r>
        <w:rPr>
          <w:rtl/>
          <w:lang w:bidi="fa-IR"/>
        </w:rPr>
        <w:t>زد و ش</w:t>
      </w:r>
      <w:r w:rsidR="00866B51">
        <w:rPr>
          <w:rtl/>
          <w:lang w:bidi="fa-IR"/>
        </w:rPr>
        <w:t>ی</w:t>
      </w:r>
      <w:r>
        <w:rPr>
          <w:rtl/>
          <w:lang w:bidi="fa-IR"/>
        </w:rPr>
        <w:t>ر</w:t>
      </w:r>
      <w:r w:rsidR="00866B51">
        <w:rPr>
          <w:rtl/>
          <w:lang w:bidi="fa-IR"/>
        </w:rPr>
        <w:t>ی</w:t>
      </w:r>
      <w:r>
        <w:rPr>
          <w:rtl/>
          <w:lang w:bidi="fa-IR"/>
        </w:rPr>
        <w:t>ن</w:t>
      </w:r>
      <w:r w:rsidR="00866B51">
        <w:rPr>
          <w:rtl/>
          <w:lang w:bidi="fa-IR"/>
        </w:rPr>
        <w:t>ی</w:t>
      </w:r>
      <w:r>
        <w:rPr>
          <w:rtl/>
          <w:lang w:bidi="fa-IR"/>
        </w:rPr>
        <w:t xml:space="preserve"> گناه را به کام و</w:t>
      </w:r>
      <w:r w:rsidR="00866B51">
        <w:rPr>
          <w:rtl/>
          <w:lang w:bidi="fa-IR"/>
        </w:rPr>
        <w:t>ی</w:t>
      </w:r>
      <w:r>
        <w:rPr>
          <w:rtl/>
          <w:lang w:bidi="fa-IR"/>
        </w:rPr>
        <w:t xml:space="preserve"> تلخ ساخته</w:t>
      </w:r>
      <w:r w:rsidR="00866B51">
        <w:rPr>
          <w:rtl/>
          <w:lang w:bidi="fa-IR"/>
        </w:rPr>
        <w:t xml:space="preserve">، </w:t>
      </w:r>
      <w:r>
        <w:rPr>
          <w:rtl/>
          <w:lang w:bidi="fa-IR"/>
        </w:rPr>
        <w:t>و آثار هلاکت بار آن را از روح و قلب و نفس او م</w:t>
      </w:r>
      <w:r w:rsidR="00866B51">
        <w:rPr>
          <w:rtl/>
          <w:lang w:bidi="fa-IR"/>
        </w:rPr>
        <w:t>ی</w:t>
      </w:r>
      <w:r w:rsidR="00C538D4">
        <w:rPr>
          <w:rtl/>
          <w:lang w:bidi="fa-IR"/>
        </w:rPr>
        <w:t xml:space="preserve"> </w:t>
      </w:r>
      <w:r>
        <w:rPr>
          <w:rtl/>
          <w:lang w:bidi="fa-IR"/>
        </w:rPr>
        <w:t>زدا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 xml:space="preserve">«اَلتَّوْبَةُ نَدَمٌ بِالْقَلْبِ وَ اسْتِغْفارٌ بِاللِّسانِ وَ تَرْکٌ بِالْجَوَارِحِ وَ إِضْمارُ أَنْ لا </w:t>
      </w:r>
      <w:r w:rsidR="00866B51">
        <w:rPr>
          <w:rtl/>
          <w:lang w:bidi="fa-IR"/>
        </w:rPr>
        <w:t>ی</w:t>
      </w:r>
      <w:r>
        <w:rPr>
          <w:rtl/>
          <w:lang w:bidi="fa-IR"/>
        </w:rPr>
        <w:t>عُودَ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709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«توبه پش</w:t>
      </w:r>
      <w:r w:rsidR="00866B51">
        <w:rPr>
          <w:rtl/>
          <w:lang w:bidi="fa-IR"/>
        </w:rPr>
        <w:t>ی</w:t>
      </w:r>
      <w:r>
        <w:rPr>
          <w:rtl/>
          <w:lang w:bidi="fa-IR"/>
        </w:rPr>
        <w:t>مان</w:t>
      </w:r>
      <w:r w:rsidR="00866B51">
        <w:rPr>
          <w:rtl/>
          <w:lang w:bidi="fa-IR"/>
        </w:rPr>
        <w:t>ی</w:t>
      </w:r>
      <w:r>
        <w:rPr>
          <w:rtl/>
          <w:lang w:bidi="fa-IR"/>
        </w:rPr>
        <w:t xml:space="preserve"> در دل</w:t>
      </w:r>
      <w:r w:rsidR="00866B51">
        <w:rPr>
          <w:rtl/>
          <w:lang w:bidi="fa-IR"/>
        </w:rPr>
        <w:t xml:space="preserve">، </w:t>
      </w:r>
      <w:r>
        <w:rPr>
          <w:rtl/>
          <w:lang w:bidi="fa-IR"/>
        </w:rPr>
        <w:t>در خواست آمرزش با زبان</w:t>
      </w:r>
      <w:r w:rsidR="00866B51">
        <w:rPr>
          <w:rtl/>
          <w:lang w:bidi="fa-IR"/>
        </w:rPr>
        <w:t xml:space="preserve">، </w:t>
      </w:r>
      <w:r>
        <w:rPr>
          <w:rtl/>
          <w:lang w:bidi="fa-IR"/>
        </w:rPr>
        <w:t>ترک گناه با اعضا</w:t>
      </w:r>
      <w:r w:rsidR="00866B51">
        <w:rPr>
          <w:rtl/>
          <w:lang w:bidi="fa-IR"/>
        </w:rPr>
        <w:t xml:space="preserve">، </w:t>
      </w:r>
      <w:r>
        <w:rPr>
          <w:rtl/>
          <w:lang w:bidi="fa-IR"/>
        </w:rPr>
        <w:t>و عزم و تصم</w:t>
      </w:r>
      <w:r w:rsidR="00866B51">
        <w:rPr>
          <w:rtl/>
          <w:lang w:bidi="fa-IR"/>
        </w:rPr>
        <w:t>ی</w:t>
      </w:r>
      <w:r>
        <w:rPr>
          <w:rtl/>
          <w:lang w:bidi="fa-IR"/>
        </w:rPr>
        <w:t>م بر باز نگشتن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توبه در واقع تغ</w:t>
      </w:r>
      <w:r w:rsidR="00866B51">
        <w:rPr>
          <w:rtl/>
          <w:lang w:bidi="fa-IR"/>
        </w:rPr>
        <w:t>یی</w:t>
      </w:r>
      <w:r>
        <w:rPr>
          <w:rtl/>
          <w:lang w:bidi="fa-IR"/>
        </w:rPr>
        <w:t>ر دادن مس</w:t>
      </w:r>
      <w:r w:rsidR="00866B51">
        <w:rPr>
          <w:rtl/>
          <w:lang w:bidi="fa-IR"/>
        </w:rPr>
        <w:t>ی</w:t>
      </w:r>
      <w:r>
        <w:rPr>
          <w:rtl/>
          <w:lang w:bidi="fa-IR"/>
        </w:rPr>
        <w:t>ر زندگ</w:t>
      </w:r>
      <w:r w:rsidR="00866B51">
        <w:rPr>
          <w:rtl/>
          <w:lang w:bidi="fa-IR"/>
        </w:rPr>
        <w:t>ی</w:t>
      </w:r>
      <w:r>
        <w:rPr>
          <w:rtl/>
          <w:lang w:bidi="fa-IR"/>
        </w:rPr>
        <w:t xml:space="preserve"> در اثر انقلاب درون</w:t>
      </w:r>
      <w:r w:rsidR="00866B51">
        <w:rPr>
          <w:rtl/>
          <w:lang w:bidi="fa-IR"/>
        </w:rPr>
        <w:t>ی</w:t>
      </w:r>
      <w:r>
        <w:rPr>
          <w:rtl/>
          <w:lang w:bidi="fa-IR"/>
        </w:rPr>
        <w:t xml:space="preserve"> است که از معرفت و ب</w:t>
      </w:r>
      <w:r w:rsidR="00866B51">
        <w:rPr>
          <w:rtl/>
          <w:lang w:bidi="fa-IR"/>
        </w:rPr>
        <w:t>ی</w:t>
      </w:r>
      <w:r>
        <w:rPr>
          <w:rtl/>
          <w:lang w:bidi="fa-IR"/>
        </w:rPr>
        <w:t>دار</w:t>
      </w:r>
      <w:r w:rsidR="00866B51">
        <w:rPr>
          <w:rtl/>
          <w:lang w:bidi="fa-IR"/>
        </w:rPr>
        <w:t>ی</w:t>
      </w:r>
      <w:r>
        <w:rPr>
          <w:rtl/>
          <w:lang w:bidi="fa-IR"/>
        </w:rPr>
        <w:t xml:space="preserve"> سرچشمه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 و دل را حق</w:t>
      </w:r>
      <w:r w:rsidR="00866B51">
        <w:rPr>
          <w:rtl/>
          <w:lang w:bidi="fa-IR"/>
        </w:rPr>
        <w:t>ی</w:t>
      </w:r>
      <w:r>
        <w:rPr>
          <w:rtl/>
          <w:lang w:bidi="fa-IR"/>
        </w:rPr>
        <w:t>قتاً به سو</w:t>
      </w:r>
      <w:r w:rsidR="00866B51">
        <w:rPr>
          <w:rtl/>
          <w:lang w:bidi="fa-IR"/>
        </w:rPr>
        <w:t>ی</w:t>
      </w:r>
      <w:r>
        <w:rPr>
          <w:rtl/>
          <w:lang w:bidi="fa-IR"/>
        </w:rPr>
        <w:t xml:space="preserve"> پروردگار متعال متوجّه م</w:t>
      </w:r>
      <w:r w:rsidR="00866B51">
        <w:rPr>
          <w:rtl/>
          <w:lang w:bidi="fa-IR"/>
        </w:rPr>
        <w:t>ی</w:t>
      </w:r>
      <w:r w:rsidR="00C538D4">
        <w:rPr>
          <w:rtl/>
          <w:lang w:bidi="fa-IR"/>
        </w:rPr>
        <w:t xml:space="preserve"> </w:t>
      </w:r>
      <w:r>
        <w:rPr>
          <w:rtl/>
          <w:lang w:bidi="fa-IR"/>
        </w:rPr>
        <w:t>سازد</w:t>
      </w:r>
      <w:r w:rsidR="00866B51">
        <w:rPr>
          <w:rtl/>
          <w:lang w:bidi="fa-IR"/>
        </w:rPr>
        <w:t xml:space="preserve">. </w:t>
      </w:r>
    </w:p>
    <w:p w:rsidR="00942005" w:rsidRDefault="00942005" w:rsidP="00942005">
      <w:pPr>
        <w:pStyle w:val="libNormal"/>
        <w:rPr>
          <w:rtl/>
          <w:lang w:bidi="fa-IR"/>
        </w:rPr>
      </w:pPr>
      <w:r>
        <w:rPr>
          <w:rtl/>
          <w:lang w:bidi="fa-IR"/>
        </w:rPr>
        <w:t>اهل عرفان - با عنا</w:t>
      </w:r>
      <w:r w:rsidR="00866B51">
        <w:rPr>
          <w:rtl/>
          <w:lang w:bidi="fa-IR"/>
        </w:rPr>
        <w:t>ی</w:t>
      </w:r>
      <w:r>
        <w:rPr>
          <w:rtl/>
          <w:lang w:bidi="fa-IR"/>
        </w:rPr>
        <w:t>ت به تار</w:t>
      </w:r>
      <w:r w:rsidR="00866B51">
        <w:rPr>
          <w:rtl/>
          <w:lang w:bidi="fa-IR"/>
        </w:rPr>
        <w:t>ی</w:t>
      </w:r>
      <w:r>
        <w:rPr>
          <w:rtl/>
          <w:lang w:bidi="fa-IR"/>
        </w:rPr>
        <w:t>ک</w:t>
      </w:r>
      <w:r w:rsidR="00866B51">
        <w:rPr>
          <w:rtl/>
          <w:lang w:bidi="fa-IR"/>
        </w:rPr>
        <w:t>ی</w:t>
      </w:r>
      <w:r>
        <w:rPr>
          <w:rtl/>
          <w:lang w:bidi="fa-IR"/>
        </w:rPr>
        <w:t xml:space="preserve"> و دگرگون</w:t>
      </w:r>
      <w:r w:rsidR="00866B51">
        <w:rPr>
          <w:rtl/>
          <w:lang w:bidi="fa-IR"/>
        </w:rPr>
        <w:t>ی</w:t>
      </w:r>
      <w:r>
        <w:rPr>
          <w:rtl/>
          <w:lang w:bidi="fa-IR"/>
        </w:rPr>
        <w:t xml:space="preserve"> نفس در اثر معص</w:t>
      </w:r>
      <w:r w:rsidR="00866B51">
        <w:rPr>
          <w:rtl/>
          <w:lang w:bidi="fa-IR"/>
        </w:rPr>
        <w:t>ی</w:t>
      </w:r>
      <w:r>
        <w:rPr>
          <w:rtl/>
          <w:lang w:bidi="fa-IR"/>
        </w:rPr>
        <w:t>ت</w:t>
      </w:r>
      <w:r w:rsidR="00866B51">
        <w:rPr>
          <w:rtl/>
          <w:lang w:bidi="fa-IR"/>
        </w:rPr>
        <w:t xml:space="preserve">، </w:t>
      </w:r>
      <w:r>
        <w:rPr>
          <w:rtl/>
          <w:lang w:bidi="fa-IR"/>
        </w:rPr>
        <w:t>و نوران</w:t>
      </w:r>
      <w:r w:rsidR="00866B51">
        <w:rPr>
          <w:rtl/>
          <w:lang w:bidi="fa-IR"/>
        </w:rPr>
        <w:t>ی</w:t>
      </w:r>
      <w:r>
        <w:rPr>
          <w:rtl/>
          <w:lang w:bidi="fa-IR"/>
        </w:rPr>
        <w:t>ت و روحان</w:t>
      </w:r>
      <w:r w:rsidR="00866B51">
        <w:rPr>
          <w:rtl/>
          <w:lang w:bidi="fa-IR"/>
        </w:rPr>
        <w:t>ی</w:t>
      </w:r>
      <w:r>
        <w:rPr>
          <w:rtl/>
          <w:lang w:bidi="fa-IR"/>
        </w:rPr>
        <w:t xml:space="preserve">ت آن در اثر بازگشت از گناه - </w:t>
      </w:r>
      <w:r w:rsidR="000C0AAB">
        <w:rPr>
          <w:rtl/>
          <w:lang w:bidi="fa-IR"/>
        </w:rPr>
        <w:t>درباره</w:t>
      </w:r>
      <w:r>
        <w:rPr>
          <w:rtl/>
          <w:lang w:bidi="fa-IR"/>
        </w:rPr>
        <w:t xml:space="preserve"> توبه گفته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lastRenderedPageBreak/>
        <w:t>نفس انسان در آغاز خلقت از هر نوع کمال و نقص و نور و ظلمت خال</w:t>
      </w:r>
      <w:r w:rsidR="00866B51">
        <w:rPr>
          <w:rtl/>
          <w:lang w:bidi="fa-IR"/>
        </w:rPr>
        <w:t>ی</w:t>
      </w:r>
      <w:r>
        <w:rPr>
          <w:rtl/>
          <w:lang w:bidi="fa-IR"/>
        </w:rPr>
        <w:t xml:space="preserve"> است</w:t>
      </w:r>
      <w:r w:rsidR="00866B51">
        <w:rPr>
          <w:rtl/>
          <w:lang w:bidi="fa-IR"/>
        </w:rPr>
        <w:t xml:space="preserve">، </w:t>
      </w:r>
      <w:r>
        <w:rPr>
          <w:rtl/>
          <w:lang w:bidi="fa-IR"/>
        </w:rPr>
        <w:t>ل</w:t>
      </w:r>
      <w:r w:rsidR="00866B51">
        <w:rPr>
          <w:rtl/>
          <w:lang w:bidi="fa-IR"/>
        </w:rPr>
        <w:t>ی</w:t>
      </w:r>
      <w:r>
        <w:rPr>
          <w:rtl/>
          <w:lang w:bidi="fa-IR"/>
        </w:rPr>
        <w:t>کن قابل</w:t>
      </w:r>
      <w:r w:rsidR="00866B51">
        <w:rPr>
          <w:rtl/>
          <w:lang w:bidi="fa-IR"/>
        </w:rPr>
        <w:t>ی</w:t>
      </w:r>
      <w:r>
        <w:rPr>
          <w:rtl/>
          <w:lang w:bidi="fa-IR"/>
        </w:rPr>
        <w:t>ت و استعداد دست</w:t>
      </w:r>
      <w:r w:rsidR="00866B51">
        <w:rPr>
          <w:rtl/>
          <w:lang w:bidi="fa-IR"/>
        </w:rPr>
        <w:t>ی</w:t>
      </w:r>
      <w:r>
        <w:rPr>
          <w:rtl/>
          <w:lang w:bidi="fa-IR"/>
        </w:rPr>
        <w:t>اب</w:t>
      </w:r>
      <w:r w:rsidR="00866B51">
        <w:rPr>
          <w:rtl/>
          <w:lang w:bidi="fa-IR"/>
        </w:rPr>
        <w:t>ی</w:t>
      </w:r>
      <w:r>
        <w:rPr>
          <w:rtl/>
          <w:lang w:bidi="fa-IR"/>
        </w:rPr>
        <w:t xml:space="preserve"> به هر مقام</w:t>
      </w:r>
      <w:r w:rsidR="00866B51">
        <w:rPr>
          <w:rtl/>
          <w:lang w:bidi="fa-IR"/>
        </w:rPr>
        <w:t>ی</w:t>
      </w:r>
      <w:r>
        <w:rPr>
          <w:rtl/>
          <w:lang w:bidi="fa-IR"/>
        </w:rPr>
        <w:t xml:space="preserve"> را داراست</w:t>
      </w:r>
      <w:r w:rsidR="00866B51">
        <w:rPr>
          <w:rtl/>
          <w:lang w:bidi="fa-IR"/>
        </w:rPr>
        <w:t xml:space="preserve">. </w:t>
      </w:r>
      <w:r>
        <w:rPr>
          <w:rtl/>
          <w:lang w:bidi="fa-IR"/>
        </w:rPr>
        <w:t>با انجام هر کار ن</w:t>
      </w:r>
      <w:r w:rsidR="00866B51">
        <w:rPr>
          <w:rtl/>
          <w:lang w:bidi="fa-IR"/>
        </w:rPr>
        <w:t>ی</w:t>
      </w:r>
      <w:r>
        <w:rPr>
          <w:rtl/>
          <w:lang w:bidi="fa-IR"/>
        </w:rPr>
        <w:t>ک</w:t>
      </w:r>
      <w:r w:rsidR="00866B51">
        <w:rPr>
          <w:rtl/>
          <w:lang w:bidi="fa-IR"/>
        </w:rPr>
        <w:t xml:space="preserve">، </w:t>
      </w:r>
      <w:r>
        <w:rPr>
          <w:rtl/>
          <w:lang w:bidi="fa-IR"/>
        </w:rPr>
        <w:t>نوران</w:t>
      </w:r>
      <w:r w:rsidR="00866B51">
        <w:rPr>
          <w:rtl/>
          <w:lang w:bidi="fa-IR"/>
        </w:rPr>
        <w:t>ی</w:t>
      </w:r>
      <w:r>
        <w:rPr>
          <w:rtl/>
          <w:lang w:bidi="fa-IR"/>
        </w:rPr>
        <w:t>ت</w:t>
      </w:r>
      <w:r w:rsidR="00866B51">
        <w:rPr>
          <w:rtl/>
          <w:lang w:bidi="fa-IR"/>
        </w:rPr>
        <w:t>ی</w:t>
      </w:r>
      <w:r>
        <w:rPr>
          <w:rtl/>
          <w:lang w:bidi="fa-IR"/>
        </w:rPr>
        <w:t xml:space="preserve"> تحص</w:t>
      </w:r>
      <w:r w:rsidR="00866B51">
        <w:rPr>
          <w:rtl/>
          <w:lang w:bidi="fa-IR"/>
        </w:rPr>
        <w:t>ی</w:t>
      </w:r>
      <w:r>
        <w:rPr>
          <w:rtl/>
          <w:lang w:bidi="fa-IR"/>
        </w:rPr>
        <w:t>ل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 و با هر گناه</w:t>
      </w:r>
      <w:r w:rsidR="00866B51">
        <w:rPr>
          <w:rtl/>
          <w:lang w:bidi="fa-IR"/>
        </w:rPr>
        <w:t>ی</w:t>
      </w:r>
      <w:r>
        <w:rPr>
          <w:rtl/>
          <w:lang w:bidi="fa-IR"/>
        </w:rPr>
        <w:t xml:space="preserve"> ظلمت</w:t>
      </w:r>
      <w:r w:rsidR="00866B51">
        <w:rPr>
          <w:rtl/>
          <w:lang w:bidi="fa-IR"/>
        </w:rPr>
        <w:t>ی</w:t>
      </w:r>
      <w:r>
        <w:rPr>
          <w:rtl/>
          <w:lang w:bidi="fa-IR"/>
        </w:rPr>
        <w:t xml:space="preserve"> در او پد</w:t>
      </w:r>
      <w:r w:rsidR="00866B51">
        <w:rPr>
          <w:rtl/>
          <w:lang w:bidi="fa-IR"/>
        </w:rPr>
        <w:t>ی</w:t>
      </w:r>
      <w:r>
        <w:rPr>
          <w:rtl/>
          <w:lang w:bidi="fa-IR"/>
        </w:rPr>
        <w:t>دار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هر اندازه به خ</w:t>
      </w:r>
      <w:r w:rsidR="00866B51">
        <w:rPr>
          <w:rtl/>
          <w:lang w:bidi="fa-IR"/>
        </w:rPr>
        <w:t>ی</w:t>
      </w:r>
      <w:r>
        <w:rPr>
          <w:rtl/>
          <w:lang w:bidi="fa-IR"/>
        </w:rPr>
        <w:t>رات و ن</w:t>
      </w:r>
      <w:r w:rsidR="00866B51">
        <w:rPr>
          <w:rtl/>
          <w:lang w:bidi="fa-IR"/>
        </w:rPr>
        <w:t>ی</w:t>
      </w:r>
      <w:r>
        <w:rPr>
          <w:rtl/>
          <w:lang w:bidi="fa-IR"/>
        </w:rPr>
        <w:t>ک</w:t>
      </w:r>
      <w:r w:rsidR="00866B51">
        <w:rPr>
          <w:rtl/>
          <w:lang w:bidi="fa-IR"/>
        </w:rPr>
        <w:t>ی</w:t>
      </w:r>
      <w:r w:rsidR="00C538D4">
        <w:rPr>
          <w:rtl/>
          <w:lang w:bidi="fa-IR"/>
        </w:rPr>
        <w:t xml:space="preserve"> </w:t>
      </w:r>
      <w:r>
        <w:rPr>
          <w:rtl/>
          <w:lang w:bidi="fa-IR"/>
        </w:rPr>
        <w:t>ها ب</w:t>
      </w:r>
      <w:r w:rsidR="00866B51">
        <w:rPr>
          <w:rtl/>
          <w:lang w:bidi="fa-IR"/>
        </w:rPr>
        <w:t>ی</w:t>
      </w:r>
      <w:r>
        <w:rPr>
          <w:rtl/>
          <w:lang w:bidi="fa-IR"/>
        </w:rPr>
        <w:t>شتر رو</w:t>
      </w:r>
      <w:r w:rsidR="00866B51">
        <w:rPr>
          <w:rtl/>
          <w:lang w:bidi="fa-IR"/>
        </w:rPr>
        <w:t>ی</w:t>
      </w:r>
      <w:r>
        <w:rPr>
          <w:rtl/>
          <w:lang w:bidi="fa-IR"/>
        </w:rPr>
        <w:t xml:space="preserve"> آورد</w:t>
      </w:r>
      <w:r w:rsidR="00866B51">
        <w:rPr>
          <w:rtl/>
          <w:lang w:bidi="fa-IR"/>
        </w:rPr>
        <w:t xml:space="preserve">، </w:t>
      </w:r>
      <w:r>
        <w:rPr>
          <w:rtl/>
          <w:lang w:bidi="fa-IR"/>
        </w:rPr>
        <w:t>از روحان</w:t>
      </w:r>
      <w:r w:rsidR="00866B51">
        <w:rPr>
          <w:rtl/>
          <w:lang w:bidi="fa-IR"/>
        </w:rPr>
        <w:t>ی</w:t>
      </w:r>
      <w:r>
        <w:rPr>
          <w:rtl/>
          <w:lang w:bidi="fa-IR"/>
        </w:rPr>
        <w:t>ت و نوران</w:t>
      </w:r>
      <w:r w:rsidR="00866B51">
        <w:rPr>
          <w:rtl/>
          <w:lang w:bidi="fa-IR"/>
        </w:rPr>
        <w:t>ی</w:t>
      </w:r>
      <w:r>
        <w:rPr>
          <w:rtl/>
          <w:lang w:bidi="fa-IR"/>
        </w:rPr>
        <w:t>ت ب</w:t>
      </w:r>
      <w:r w:rsidR="00866B51">
        <w:rPr>
          <w:rtl/>
          <w:lang w:bidi="fa-IR"/>
        </w:rPr>
        <w:t>ی</w:t>
      </w:r>
      <w:r>
        <w:rPr>
          <w:rtl/>
          <w:lang w:bidi="fa-IR"/>
        </w:rPr>
        <w:t>شتر</w:t>
      </w:r>
      <w:r w:rsidR="00866B51">
        <w:rPr>
          <w:rtl/>
          <w:lang w:bidi="fa-IR"/>
        </w:rPr>
        <w:t>ی</w:t>
      </w:r>
      <w:r>
        <w:rPr>
          <w:rtl/>
          <w:lang w:bidi="fa-IR"/>
        </w:rPr>
        <w:t xml:space="preserve"> برخوردار م</w:t>
      </w:r>
      <w:r w:rsidR="00866B51">
        <w:rPr>
          <w:rtl/>
          <w:lang w:bidi="fa-IR"/>
        </w:rPr>
        <w:t>ی</w:t>
      </w:r>
      <w:r w:rsidR="00C538D4">
        <w:rPr>
          <w:rtl/>
          <w:lang w:bidi="fa-IR"/>
        </w:rPr>
        <w:t xml:space="preserve"> </w:t>
      </w:r>
      <w:r>
        <w:rPr>
          <w:rtl/>
          <w:lang w:bidi="fa-IR"/>
        </w:rPr>
        <w:t>شود؛ و هر قدر به نافرمان</w:t>
      </w:r>
      <w:r w:rsidR="00866B51">
        <w:rPr>
          <w:rtl/>
          <w:lang w:bidi="fa-IR"/>
        </w:rPr>
        <w:t>ی</w:t>
      </w:r>
      <w:r>
        <w:rPr>
          <w:rtl/>
          <w:lang w:bidi="fa-IR"/>
        </w:rPr>
        <w:t xml:space="preserve"> و معص</w:t>
      </w:r>
      <w:r w:rsidR="00866B51">
        <w:rPr>
          <w:rtl/>
          <w:lang w:bidi="fa-IR"/>
        </w:rPr>
        <w:t>ی</w:t>
      </w:r>
      <w:r>
        <w:rPr>
          <w:rtl/>
          <w:lang w:bidi="fa-IR"/>
        </w:rPr>
        <w:t>ت گرفتار گردد</w:t>
      </w:r>
      <w:r w:rsidR="00866B51">
        <w:rPr>
          <w:rtl/>
          <w:lang w:bidi="fa-IR"/>
        </w:rPr>
        <w:t xml:space="preserve">، </w:t>
      </w:r>
      <w:r>
        <w:rPr>
          <w:rtl/>
          <w:lang w:bidi="fa-IR"/>
        </w:rPr>
        <w:t>ت</w:t>
      </w:r>
      <w:r w:rsidR="00866B51">
        <w:rPr>
          <w:rtl/>
          <w:lang w:bidi="fa-IR"/>
        </w:rPr>
        <w:t>ی</w:t>
      </w:r>
      <w:r>
        <w:rPr>
          <w:rtl/>
          <w:lang w:bidi="fa-IR"/>
        </w:rPr>
        <w:t>رگ</w:t>
      </w:r>
      <w:r w:rsidR="00866B51">
        <w:rPr>
          <w:rtl/>
          <w:lang w:bidi="fa-IR"/>
        </w:rPr>
        <w:t>ی</w:t>
      </w:r>
      <w:r>
        <w:rPr>
          <w:rtl/>
          <w:lang w:bidi="fa-IR"/>
        </w:rPr>
        <w:t xml:space="preserve"> و تار</w:t>
      </w:r>
      <w:r w:rsidR="00866B51">
        <w:rPr>
          <w:rtl/>
          <w:lang w:bidi="fa-IR"/>
        </w:rPr>
        <w:t>ی</w:t>
      </w:r>
      <w:r>
        <w:rPr>
          <w:rtl/>
          <w:lang w:bidi="fa-IR"/>
        </w:rPr>
        <w:t>ک</w:t>
      </w:r>
      <w:r w:rsidR="00866B51">
        <w:rPr>
          <w:rtl/>
          <w:lang w:bidi="fa-IR"/>
        </w:rPr>
        <w:t>ی</w:t>
      </w:r>
      <w:r>
        <w:rPr>
          <w:rtl/>
          <w:lang w:bidi="fa-IR"/>
        </w:rPr>
        <w:t xml:space="preserve"> نفس او افزون</w:t>
      </w:r>
      <w:r w:rsidR="00C538D4">
        <w:rPr>
          <w:rtl/>
          <w:lang w:bidi="fa-IR"/>
        </w:rPr>
        <w:t xml:space="preserve"> </w:t>
      </w:r>
      <w:r>
        <w:rPr>
          <w:rtl/>
          <w:lang w:bidi="fa-IR"/>
        </w:rPr>
        <w:t>تر خواهد شد</w:t>
      </w:r>
      <w:r w:rsidR="00866B51">
        <w:rPr>
          <w:rtl/>
          <w:lang w:bidi="fa-IR"/>
        </w:rPr>
        <w:t xml:space="preserve">. </w:t>
      </w:r>
      <w:r>
        <w:rPr>
          <w:rtl/>
          <w:lang w:bidi="fa-IR"/>
        </w:rPr>
        <w:t>تار</w:t>
      </w:r>
      <w:r w:rsidR="00866B51">
        <w:rPr>
          <w:rtl/>
          <w:lang w:bidi="fa-IR"/>
        </w:rPr>
        <w:t>ی</w:t>
      </w:r>
      <w:r>
        <w:rPr>
          <w:rtl/>
          <w:lang w:bidi="fa-IR"/>
        </w:rPr>
        <w:t>ک</w:t>
      </w:r>
      <w:r w:rsidR="00866B51">
        <w:rPr>
          <w:rtl/>
          <w:lang w:bidi="fa-IR"/>
        </w:rPr>
        <w:t>ی</w:t>
      </w:r>
      <w:r>
        <w:rPr>
          <w:rtl/>
          <w:lang w:bidi="fa-IR"/>
        </w:rPr>
        <w:t xml:space="preserve"> معص</w:t>
      </w:r>
      <w:r w:rsidR="00866B51">
        <w:rPr>
          <w:rtl/>
          <w:lang w:bidi="fa-IR"/>
        </w:rPr>
        <w:t>ی</w:t>
      </w:r>
      <w:r>
        <w:rPr>
          <w:rtl/>
          <w:lang w:bidi="fa-IR"/>
        </w:rPr>
        <w:t>ت و کدورت نافرمان</w:t>
      </w:r>
      <w:r w:rsidR="00866B51">
        <w:rPr>
          <w:rtl/>
          <w:lang w:bidi="fa-IR"/>
        </w:rPr>
        <w:t xml:space="preserve">ی، </w:t>
      </w:r>
      <w:r>
        <w:rPr>
          <w:rtl/>
          <w:lang w:bidi="fa-IR"/>
        </w:rPr>
        <w:t>از نوران</w:t>
      </w:r>
      <w:r w:rsidR="00866B51">
        <w:rPr>
          <w:rtl/>
          <w:lang w:bidi="fa-IR"/>
        </w:rPr>
        <w:t>ی</w:t>
      </w:r>
      <w:r>
        <w:rPr>
          <w:rtl/>
          <w:lang w:bidi="fa-IR"/>
        </w:rPr>
        <w:t>ت طاعت و روحان</w:t>
      </w:r>
      <w:r w:rsidR="00866B51">
        <w:rPr>
          <w:rtl/>
          <w:lang w:bidi="fa-IR"/>
        </w:rPr>
        <w:t>ی</w:t>
      </w:r>
      <w:r>
        <w:rPr>
          <w:rtl/>
          <w:lang w:bidi="fa-IR"/>
        </w:rPr>
        <w:t>ت نفس م</w:t>
      </w:r>
      <w:r w:rsidR="00866B51">
        <w:rPr>
          <w:rtl/>
          <w:lang w:bidi="fa-IR"/>
        </w:rPr>
        <w:t>ی</w:t>
      </w:r>
      <w:r w:rsidR="00C538D4">
        <w:rPr>
          <w:rtl/>
          <w:lang w:bidi="fa-IR"/>
        </w:rPr>
        <w:t xml:space="preserve"> </w:t>
      </w:r>
      <w:r>
        <w:rPr>
          <w:rtl/>
          <w:lang w:bidi="fa-IR"/>
        </w:rPr>
        <w:t>کاهد و نور فطرت را به ظلمت طب</w:t>
      </w:r>
      <w:r w:rsidR="00866B51">
        <w:rPr>
          <w:rtl/>
          <w:lang w:bidi="fa-IR"/>
        </w:rPr>
        <w:t>ی</w:t>
      </w:r>
      <w:r>
        <w:rPr>
          <w:rtl/>
          <w:lang w:bidi="fa-IR"/>
        </w:rPr>
        <w:t>عت مبدّل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و هنگام</w:t>
      </w:r>
      <w:r w:rsidR="00866B51">
        <w:rPr>
          <w:rtl/>
          <w:lang w:bidi="fa-IR"/>
        </w:rPr>
        <w:t>ی</w:t>
      </w:r>
      <w:r>
        <w:rPr>
          <w:rtl/>
          <w:lang w:bidi="fa-IR"/>
        </w:rPr>
        <w:t xml:space="preserve"> که ظلمت گناه</w:t>
      </w:r>
      <w:r w:rsidR="00866B51">
        <w:rPr>
          <w:rtl/>
          <w:lang w:bidi="fa-IR"/>
        </w:rPr>
        <w:t xml:space="preserve">، </w:t>
      </w:r>
      <w:r>
        <w:rPr>
          <w:rtl/>
          <w:lang w:bidi="fa-IR"/>
        </w:rPr>
        <w:t>صفحه دل را فراگ</w:t>
      </w:r>
      <w:r w:rsidR="00866B51">
        <w:rPr>
          <w:rtl/>
          <w:lang w:bidi="fa-IR"/>
        </w:rPr>
        <w:t>ی</w:t>
      </w:r>
      <w:r>
        <w:rPr>
          <w:rtl/>
          <w:lang w:bidi="fa-IR"/>
        </w:rPr>
        <w:t>رد</w:t>
      </w:r>
      <w:r w:rsidR="00866B51">
        <w:rPr>
          <w:rtl/>
          <w:lang w:bidi="fa-IR"/>
        </w:rPr>
        <w:t xml:space="preserve">، </w:t>
      </w:r>
      <w:r>
        <w:rPr>
          <w:rtl/>
          <w:lang w:bidi="fa-IR"/>
        </w:rPr>
        <w:t>نور فطرت به کلّ</w:t>
      </w:r>
      <w:r w:rsidR="00866B51">
        <w:rPr>
          <w:rtl/>
          <w:lang w:bidi="fa-IR"/>
        </w:rPr>
        <w:t>ی</w:t>
      </w:r>
      <w:r>
        <w:rPr>
          <w:rtl/>
          <w:lang w:bidi="fa-IR"/>
        </w:rPr>
        <w:t xml:space="preserve"> خاموش گشته</w:t>
      </w:r>
      <w:r w:rsidR="00866B51">
        <w:rPr>
          <w:rtl/>
          <w:lang w:bidi="fa-IR"/>
        </w:rPr>
        <w:t xml:space="preserve">، </w:t>
      </w:r>
      <w:r>
        <w:rPr>
          <w:rtl/>
          <w:lang w:bidi="fa-IR"/>
        </w:rPr>
        <w:t>و قلب انسان برا</w:t>
      </w:r>
      <w:r w:rsidR="00866B51">
        <w:rPr>
          <w:rtl/>
          <w:lang w:bidi="fa-IR"/>
        </w:rPr>
        <w:t>ی</w:t>
      </w:r>
      <w:r>
        <w:rPr>
          <w:rtl/>
          <w:lang w:bidi="fa-IR"/>
        </w:rPr>
        <w:t xml:space="preserve"> هم</w:t>
      </w:r>
      <w:r w:rsidR="00866B51">
        <w:rPr>
          <w:rtl/>
          <w:lang w:bidi="fa-IR"/>
        </w:rPr>
        <w:t>ی</w:t>
      </w:r>
      <w:r>
        <w:rPr>
          <w:rtl/>
          <w:lang w:bidi="fa-IR"/>
        </w:rPr>
        <w:t>شه واژگون خواهد شد</w:t>
      </w:r>
      <w:r w:rsidR="00866B51">
        <w:rPr>
          <w:rtl/>
          <w:lang w:bidi="fa-IR"/>
        </w:rPr>
        <w:t xml:space="preserve">! </w:t>
      </w:r>
    </w:p>
    <w:p w:rsidR="00942005" w:rsidRDefault="00942005" w:rsidP="00942005">
      <w:pPr>
        <w:pStyle w:val="libNormal"/>
        <w:rPr>
          <w:rtl/>
          <w:lang w:bidi="fa-IR"/>
        </w:rPr>
      </w:pPr>
      <w:r>
        <w:rPr>
          <w:rtl/>
          <w:lang w:bidi="fa-IR"/>
        </w:rPr>
        <w:t>امّا اگر انسان پ</w:t>
      </w:r>
      <w:r w:rsidR="00866B51">
        <w:rPr>
          <w:rtl/>
          <w:lang w:bidi="fa-IR"/>
        </w:rPr>
        <w:t>ی</w:t>
      </w:r>
      <w:r>
        <w:rPr>
          <w:rtl/>
          <w:lang w:bidi="fa-IR"/>
        </w:rPr>
        <w:t>ش از خاموش شدن نور فطرت از خواب غفلت ب</w:t>
      </w:r>
      <w:r w:rsidR="00866B51">
        <w:rPr>
          <w:rtl/>
          <w:lang w:bidi="fa-IR"/>
        </w:rPr>
        <w:t>ی</w:t>
      </w:r>
      <w:r>
        <w:rPr>
          <w:rtl/>
          <w:lang w:bidi="fa-IR"/>
        </w:rPr>
        <w:t>دار گشته</w:t>
      </w:r>
      <w:r w:rsidR="00866B51">
        <w:rPr>
          <w:rtl/>
          <w:lang w:bidi="fa-IR"/>
        </w:rPr>
        <w:t xml:space="preserve">، </w:t>
      </w:r>
      <w:r>
        <w:rPr>
          <w:rtl/>
          <w:lang w:bidi="fa-IR"/>
        </w:rPr>
        <w:t>و در سا</w:t>
      </w:r>
      <w:r w:rsidR="00866B51">
        <w:rPr>
          <w:rtl/>
          <w:lang w:bidi="fa-IR"/>
        </w:rPr>
        <w:t>ی</w:t>
      </w:r>
      <w:r>
        <w:rPr>
          <w:rtl/>
          <w:lang w:bidi="fa-IR"/>
        </w:rPr>
        <w:t>ه «</w:t>
      </w:r>
      <w:r w:rsidR="00866B51">
        <w:rPr>
          <w:rtl/>
          <w:lang w:bidi="fa-IR"/>
        </w:rPr>
        <w:t>ی</w:t>
      </w:r>
      <w:r>
        <w:rPr>
          <w:rtl/>
          <w:lang w:bidi="fa-IR"/>
        </w:rPr>
        <w:t>قظه» به منزلگاه توبه وارد گردد</w:t>
      </w:r>
      <w:r w:rsidR="00866B51">
        <w:rPr>
          <w:rtl/>
          <w:lang w:bidi="fa-IR"/>
        </w:rPr>
        <w:t xml:space="preserve">، </w:t>
      </w:r>
      <w:r>
        <w:rPr>
          <w:rtl/>
          <w:lang w:bidi="fa-IR"/>
        </w:rPr>
        <w:t>کدورت نفس به شفاف</w:t>
      </w:r>
      <w:r w:rsidR="00866B51">
        <w:rPr>
          <w:rtl/>
          <w:lang w:bidi="fa-IR"/>
        </w:rPr>
        <w:t>ی</w:t>
      </w:r>
      <w:r>
        <w:rPr>
          <w:rtl/>
          <w:lang w:bidi="fa-IR"/>
        </w:rPr>
        <w:t>ت باطن</w:t>
      </w:r>
      <w:r w:rsidR="00866B51">
        <w:rPr>
          <w:rtl/>
          <w:lang w:bidi="fa-IR"/>
        </w:rPr>
        <w:t xml:space="preserve">، </w:t>
      </w:r>
      <w:r>
        <w:rPr>
          <w:rtl/>
          <w:lang w:bidi="fa-IR"/>
        </w:rPr>
        <w:t>و ت</w:t>
      </w:r>
      <w:r w:rsidR="00866B51">
        <w:rPr>
          <w:rtl/>
          <w:lang w:bidi="fa-IR"/>
        </w:rPr>
        <w:t>ی</w:t>
      </w:r>
      <w:r>
        <w:rPr>
          <w:rtl/>
          <w:lang w:bidi="fa-IR"/>
        </w:rPr>
        <w:t>رگ</w:t>
      </w:r>
      <w:r w:rsidR="00866B51">
        <w:rPr>
          <w:rtl/>
          <w:lang w:bidi="fa-IR"/>
        </w:rPr>
        <w:t>ی</w:t>
      </w:r>
      <w:r>
        <w:rPr>
          <w:rtl/>
          <w:lang w:bidi="fa-IR"/>
        </w:rPr>
        <w:t xml:space="preserve"> طب</w:t>
      </w:r>
      <w:r w:rsidR="00866B51">
        <w:rPr>
          <w:rtl/>
          <w:lang w:bidi="fa-IR"/>
        </w:rPr>
        <w:t>ی</w:t>
      </w:r>
      <w:r>
        <w:rPr>
          <w:rtl/>
          <w:lang w:bidi="fa-IR"/>
        </w:rPr>
        <w:t>عت به روشنا</w:t>
      </w:r>
      <w:r w:rsidR="00866B51">
        <w:rPr>
          <w:rtl/>
          <w:lang w:bidi="fa-IR"/>
        </w:rPr>
        <w:t>یی</w:t>
      </w:r>
      <w:r>
        <w:rPr>
          <w:rtl/>
          <w:lang w:bidi="fa-IR"/>
        </w:rPr>
        <w:t xml:space="preserve"> فطرت مبدّل خواهد شد و نفس و فطرت</w:t>
      </w:r>
      <w:r w:rsidR="00866B51">
        <w:rPr>
          <w:rtl/>
          <w:lang w:bidi="fa-IR"/>
        </w:rPr>
        <w:t xml:space="preserve">، </w:t>
      </w:r>
      <w:r>
        <w:rPr>
          <w:rtl/>
          <w:lang w:bidi="fa-IR"/>
        </w:rPr>
        <w:t>حالت اصل</w:t>
      </w:r>
      <w:r w:rsidR="00866B51">
        <w:rPr>
          <w:rtl/>
          <w:lang w:bidi="fa-IR"/>
        </w:rPr>
        <w:t>ی</w:t>
      </w:r>
      <w:r>
        <w:rPr>
          <w:rtl/>
          <w:lang w:bidi="fa-IR"/>
        </w:rPr>
        <w:t xml:space="preserve"> خود را باز م</w:t>
      </w:r>
      <w:r w:rsidR="00866B51">
        <w:rPr>
          <w:rtl/>
          <w:lang w:bidi="fa-IR"/>
        </w:rPr>
        <w:t>ی</w:t>
      </w:r>
      <w:r w:rsidR="00C538D4">
        <w:rPr>
          <w:rtl/>
          <w:lang w:bidi="fa-IR"/>
        </w:rPr>
        <w:t xml:space="preserve"> </w:t>
      </w:r>
      <w:r w:rsidR="00866B51">
        <w:rPr>
          <w:rtl/>
          <w:lang w:bidi="fa-IR"/>
        </w:rPr>
        <w:t>ی</w:t>
      </w:r>
      <w:r>
        <w:rPr>
          <w:rtl/>
          <w:lang w:bidi="fa-IR"/>
        </w:rPr>
        <w:t>ابند</w:t>
      </w:r>
      <w:r w:rsidR="00866B51">
        <w:rPr>
          <w:rtl/>
          <w:lang w:bidi="fa-IR"/>
        </w:rPr>
        <w:t xml:space="preserve">. </w:t>
      </w:r>
      <w:r>
        <w:rPr>
          <w:rtl/>
          <w:lang w:bidi="fa-IR"/>
        </w:rPr>
        <w:t xml:space="preserve">و همچنان که امام باقر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«توبه کننده از گناه مانند کس</w:t>
      </w:r>
      <w:r w:rsidR="00866B51">
        <w:rPr>
          <w:rtl/>
          <w:lang w:bidi="fa-IR"/>
        </w:rPr>
        <w:t>ی</w:t>
      </w:r>
      <w:r>
        <w:rPr>
          <w:rtl/>
          <w:lang w:bidi="fa-IR"/>
        </w:rPr>
        <w:t xml:space="preserve"> است که گناه ندارد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710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بنا بر ا</w:t>
      </w:r>
      <w:r w:rsidR="00866B51">
        <w:rPr>
          <w:rtl/>
          <w:lang w:bidi="fa-IR"/>
        </w:rPr>
        <w:t>ی</w:t>
      </w:r>
      <w:r>
        <w:rPr>
          <w:rtl/>
          <w:lang w:bidi="fa-IR"/>
        </w:rPr>
        <w:t>ن حق</w:t>
      </w:r>
      <w:r w:rsidR="00866B51">
        <w:rPr>
          <w:rtl/>
          <w:lang w:bidi="fa-IR"/>
        </w:rPr>
        <w:t>ی</w:t>
      </w:r>
      <w:r>
        <w:rPr>
          <w:rtl/>
          <w:lang w:bidi="fa-IR"/>
        </w:rPr>
        <w:t>قت توبه مراجعت از ظلمت نفسان</w:t>
      </w:r>
      <w:r w:rsidR="00866B51">
        <w:rPr>
          <w:rtl/>
          <w:lang w:bidi="fa-IR"/>
        </w:rPr>
        <w:t>ی</w:t>
      </w:r>
      <w:r>
        <w:rPr>
          <w:rtl/>
          <w:lang w:bidi="fa-IR"/>
        </w:rPr>
        <w:t xml:space="preserve"> به فطرت روحان</w:t>
      </w:r>
      <w:r w:rsidR="00866B51">
        <w:rPr>
          <w:rtl/>
          <w:lang w:bidi="fa-IR"/>
        </w:rPr>
        <w:t xml:space="preserve">ی، </w:t>
      </w:r>
      <w:r>
        <w:rPr>
          <w:rtl/>
          <w:lang w:bidi="fa-IR"/>
        </w:rPr>
        <w:t>و مهاجرت از زندان طب</w:t>
      </w:r>
      <w:r w:rsidR="00866B51">
        <w:rPr>
          <w:rtl/>
          <w:lang w:bidi="fa-IR"/>
        </w:rPr>
        <w:t>ی</w:t>
      </w:r>
      <w:r>
        <w:rPr>
          <w:rtl/>
          <w:lang w:bidi="fa-IR"/>
        </w:rPr>
        <w:t>عت به ض</w:t>
      </w:r>
      <w:r w:rsidR="00866B51">
        <w:rPr>
          <w:rtl/>
          <w:lang w:bidi="fa-IR"/>
        </w:rPr>
        <w:t>ی</w:t>
      </w:r>
      <w:r>
        <w:rPr>
          <w:rtl/>
          <w:lang w:bidi="fa-IR"/>
        </w:rPr>
        <w:t>افت گاه حق</w:t>
      </w:r>
      <w:r w:rsidR="00866B51">
        <w:rPr>
          <w:rtl/>
          <w:lang w:bidi="fa-IR"/>
        </w:rPr>
        <w:t>ی</w:t>
      </w:r>
      <w:r>
        <w:rPr>
          <w:rtl/>
          <w:lang w:bidi="fa-IR"/>
        </w:rPr>
        <w:t>قت است</w:t>
      </w:r>
      <w:r w:rsidR="00866B51">
        <w:rPr>
          <w:rtl/>
          <w:lang w:bidi="fa-IR"/>
        </w:rPr>
        <w:t xml:space="preserve">. </w:t>
      </w:r>
    </w:p>
    <w:p w:rsidR="00C538D4" w:rsidRDefault="00942005" w:rsidP="00942005">
      <w:pPr>
        <w:pStyle w:val="libNormal"/>
        <w:rPr>
          <w:rtl/>
          <w:lang w:bidi="fa-IR"/>
        </w:rPr>
      </w:pPr>
      <w:r>
        <w:rPr>
          <w:rtl/>
          <w:lang w:bidi="fa-IR"/>
        </w:rPr>
        <w:t>فض</w:t>
      </w:r>
      <w:r w:rsidR="00866B51">
        <w:rPr>
          <w:rtl/>
          <w:lang w:bidi="fa-IR"/>
        </w:rPr>
        <w:t>ی</w:t>
      </w:r>
      <w:r>
        <w:rPr>
          <w:rtl/>
          <w:lang w:bidi="fa-IR"/>
        </w:rPr>
        <w:t>لت توبه</w:t>
      </w:r>
      <w:r w:rsidR="00C538D4">
        <w:rPr>
          <w:rtl/>
          <w:lang w:bidi="fa-IR"/>
        </w:rPr>
        <w:t xml:space="preserve"> </w:t>
      </w:r>
    </w:p>
    <w:p w:rsidR="00942005" w:rsidRDefault="00942005" w:rsidP="00942005">
      <w:pPr>
        <w:pStyle w:val="libNormal"/>
        <w:rPr>
          <w:rtl/>
          <w:lang w:bidi="fa-IR"/>
        </w:rPr>
      </w:pPr>
      <w:r>
        <w:rPr>
          <w:rtl/>
          <w:lang w:bidi="fa-IR"/>
        </w:rPr>
        <w:t>توبه از گناهان</w:t>
      </w:r>
      <w:r w:rsidR="00866B51">
        <w:rPr>
          <w:rtl/>
          <w:lang w:bidi="fa-IR"/>
        </w:rPr>
        <w:t xml:space="preserve">، </w:t>
      </w:r>
      <w:r>
        <w:rPr>
          <w:rtl/>
          <w:lang w:bidi="fa-IR"/>
        </w:rPr>
        <w:t>نخست</w:t>
      </w:r>
      <w:r w:rsidR="00866B51">
        <w:rPr>
          <w:rtl/>
          <w:lang w:bidi="fa-IR"/>
        </w:rPr>
        <w:t>ی</w:t>
      </w:r>
      <w:r>
        <w:rPr>
          <w:rtl/>
          <w:lang w:bidi="fa-IR"/>
        </w:rPr>
        <w:t>ن مرحله از مراحل س</w:t>
      </w:r>
      <w:r w:rsidR="00866B51">
        <w:rPr>
          <w:rtl/>
          <w:lang w:bidi="fa-IR"/>
        </w:rPr>
        <w:t>ی</w:t>
      </w:r>
      <w:r>
        <w:rPr>
          <w:rtl/>
          <w:lang w:bidi="fa-IR"/>
        </w:rPr>
        <w:t>ر</w:t>
      </w:r>
      <w:r w:rsidR="00866B51">
        <w:rPr>
          <w:rtl/>
          <w:lang w:bidi="fa-IR"/>
        </w:rPr>
        <w:t xml:space="preserve">، </w:t>
      </w:r>
      <w:r>
        <w:rPr>
          <w:rtl/>
          <w:lang w:bidi="fa-IR"/>
        </w:rPr>
        <w:t>سرما</w:t>
      </w:r>
      <w:r w:rsidR="00866B51">
        <w:rPr>
          <w:rtl/>
          <w:lang w:bidi="fa-IR"/>
        </w:rPr>
        <w:t>ی</w:t>
      </w:r>
      <w:r>
        <w:rPr>
          <w:rtl/>
          <w:lang w:bidi="fa-IR"/>
        </w:rPr>
        <w:t>ه سالک</w:t>
      </w:r>
      <w:r w:rsidR="00866B51">
        <w:rPr>
          <w:rtl/>
          <w:lang w:bidi="fa-IR"/>
        </w:rPr>
        <w:t xml:space="preserve">، </w:t>
      </w:r>
      <w:r>
        <w:rPr>
          <w:rtl/>
          <w:lang w:bidi="fa-IR"/>
        </w:rPr>
        <w:t>کل</w:t>
      </w:r>
      <w:r w:rsidR="00866B51">
        <w:rPr>
          <w:rtl/>
          <w:lang w:bidi="fa-IR"/>
        </w:rPr>
        <w:t>ی</w:t>
      </w:r>
      <w:r>
        <w:rPr>
          <w:rtl/>
          <w:lang w:bidi="fa-IR"/>
        </w:rPr>
        <w:t>د پا</w:t>
      </w:r>
      <w:r w:rsidR="00866B51">
        <w:rPr>
          <w:rtl/>
          <w:lang w:bidi="fa-IR"/>
        </w:rPr>
        <w:t>ی</w:t>
      </w:r>
      <w:r>
        <w:rPr>
          <w:rtl/>
          <w:lang w:bidi="fa-IR"/>
        </w:rPr>
        <w:t>دار</w:t>
      </w:r>
      <w:r w:rsidR="00866B51">
        <w:rPr>
          <w:rtl/>
          <w:lang w:bidi="fa-IR"/>
        </w:rPr>
        <w:t>ی</w:t>
      </w:r>
      <w:r>
        <w:rPr>
          <w:rtl/>
          <w:lang w:bidi="fa-IR"/>
        </w:rPr>
        <w:t xml:space="preserve"> در د</w:t>
      </w:r>
      <w:r w:rsidR="00866B51">
        <w:rPr>
          <w:rtl/>
          <w:lang w:bidi="fa-IR"/>
        </w:rPr>
        <w:t>ی</w:t>
      </w:r>
      <w:r>
        <w:rPr>
          <w:rtl/>
          <w:lang w:bidi="fa-IR"/>
        </w:rPr>
        <w:t>ن و ره توشه محبّت و قرب به ساحت اقدس اله</w:t>
      </w:r>
      <w:r w:rsidR="00866B51">
        <w:rPr>
          <w:rtl/>
          <w:lang w:bidi="fa-IR"/>
        </w:rPr>
        <w:t>ی</w:t>
      </w:r>
      <w:r>
        <w:rPr>
          <w:rtl/>
          <w:lang w:bidi="fa-IR"/>
        </w:rPr>
        <w:t xml:space="preserve"> است</w:t>
      </w:r>
      <w:r w:rsidR="00866B51">
        <w:rPr>
          <w:rtl/>
          <w:lang w:bidi="fa-IR"/>
        </w:rPr>
        <w:t xml:space="preserve">. </w:t>
      </w:r>
    </w:p>
    <w:p w:rsidR="00942005" w:rsidRDefault="00942005" w:rsidP="00942005">
      <w:pPr>
        <w:pStyle w:val="libNormal"/>
        <w:rPr>
          <w:rtl/>
          <w:lang w:bidi="fa-IR"/>
        </w:rPr>
      </w:pPr>
      <w:r>
        <w:rPr>
          <w:rtl/>
          <w:lang w:bidi="fa-IR"/>
        </w:rPr>
        <w:t>توبه چون آب ح</w:t>
      </w:r>
      <w:r w:rsidR="00866B51">
        <w:rPr>
          <w:rtl/>
          <w:lang w:bidi="fa-IR"/>
        </w:rPr>
        <w:t>ی</w:t>
      </w:r>
      <w:r>
        <w:rPr>
          <w:rtl/>
          <w:lang w:bidi="fa-IR"/>
        </w:rPr>
        <w:t>ات</w:t>
      </w:r>
      <w:r w:rsidR="00866B51">
        <w:rPr>
          <w:rtl/>
          <w:lang w:bidi="fa-IR"/>
        </w:rPr>
        <w:t>ی</w:t>
      </w:r>
      <w:r>
        <w:rPr>
          <w:rtl/>
          <w:lang w:bidi="fa-IR"/>
        </w:rPr>
        <w:t xml:space="preserve"> است که دل را زنده</w:t>
      </w:r>
      <w:r w:rsidR="00866B51">
        <w:rPr>
          <w:rtl/>
          <w:lang w:bidi="fa-IR"/>
        </w:rPr>
        <w:t xml:space="preserve">، </w:t>
      </w:r>
      <w:r>
        <w:rPr>
          <w:rtl/>
          <w:lang w:bidi="fa-IR"/>
        </w:rPr>
        <w:t>نفس را پاک</w:t>
      </w:r>
      <w:r w:rsidR="00866B51">
        <w:rPr>
          <w:rtl/>
          <w:lang w:bidi="fa-IR"/>
        </w:rPr>
        <w:t xml:space="preserve">، </w:t>
      </w:r>
      <w:r>
        <w:rPr>
          <w:rtl/>
          <w:lang w:bidi="fa-IR"/>
        </w:rPr>
        <w:t>استعدادها</w:t>
      </w:r>
      <w:r w:rsidR="00866B51">
        <w:rPr>
          <w:rtl/>
          <w:lang w:bidi="fa-IR"/>
        </w:rPr>
        <w:t>ی</w:t>
      </w:r>
      <w:r>
        <w:rPr>
          <w:rtl/>
          <w:lang w:bidi="fa-IR"/>
        </w:rPr>
        <w:t xml:space="preserve"> درون</w:t>
      </w:r>
      <w:r w:rsidR="00866B51">
        <w:rPr>
          <w:rtl/>
          <w:lang w:bidi="fa-IR"/>
        </w:rPr>
        <w:t>ی</w:t>
      </w:r>
      <w:r>
        <w:rPr>
          <w:rtl/>
          <w:lang w:bidi="fa-IR"/>
        </w:rPr>
        <w:t xml:space="preserve"> را بارور</w:t>
      </w:r>
      <w:r w:rsidR="00866B51">
        <w:rPr>
          <w:rtl/>
          <w:lang w:bidi="fa-IR"/>
        </w:rPr>
        <w:t xml:space="preserve">، </w:t>
      </w:r>
      <w:r>
        <w:rPr>
          <w:rtl/>
          <w:lang w:bidi="fa-IR"/>
        </w:rPr>
        <w:t>و ن</w:t>
      </w:r>
      <w:r w:rsidR="00866B51">
        <w:rPr>
          <w:rtl/>
          <w:lang w:bidi="fa-IR"/>
        </w:rPr>
        <w:t>ی</w:t>
      </w:r>
      <w:r>
        <w:rPr>
          <w:rtl/>
          <w:lang w:bidi="fa-IR"/>
        </w:rPr>
        <w:t>روها</w:t>
      </w:r>
      <w:r w:rsidR="00866B51">
        <w:rPr>
          <w:rtl/>
          <w:lang w:bidi="fa-IR"/>
        </w:rPr>
        <w:t>ی</w:t>
      </w:r>
      <w:r>
        <w:rPr>
          <w:rtl/>
          <w:lang w:bidi="fa-IR"/>
        </w:rPr>
        <w:t xml:space="preserve"> خفته را ب</w:t>
      </w:r>
      <w:r w:rsidR="00866B51">
        <w:rPr>
          <w:rtl/>
          <w:lang w:bidi="fa-IR"/>
        </w:rPr>
        <w:t>ی</w:t>
      </w:r>
      <w:r>
        <w:rPr>
          <w:rtl/>
          <w:lang w:bidi="fa-IR"/>
        </w:rPr>
        <w:t>دار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عکس العمل قوا</w:t>
      </w:r>
      <w:r w:rsidR="00866B51">
        <w:rPr>
          <w:rtl/>
          <w:lang w:bidi="fa-IR"/>
        </w:rPr>
        <w:t>ی</w:t>
      </w:r>
      <w:r>
        <w:rPr>
          <w:rtl/>
          <w:lang w:bidi="fa-IR"/>
        </w:rPr>
        <w:t xml:space="preserve"> انسان</w:t>
      </w:r>
      <w:r w:rsidR="00866B51">
        <w:rPr>
          <w:rtl/>
          <w:lang w:bidi="fa-IR"/>
        </w:rPr>
        <w:t>ی</w:t>
      </w:r>
      <w:r>
        <w:rPr>
          <w:rtl/>
          <w:lang w:bidi="fa-IR"/>
        </w:rPr>
        <w:t xml:space="preserve"> در برابر </w:t>
      </w:r>
      <w:r>
        <w:rPr>
          <w:rtl/>
          <w:lang w:bidi="fa-IR"/>
        </w:rPr>
        <w:lastRenderedPageBreak/>
        <w:t>ام</w:t>
      </w:r>
      <w:r w:rsidR="00866B51">
        <w:rPr>
          <w:rtl/>
          <w:lang w:bidi="fa-IR"/>
        </w:rPr>
        <w:t>ی</w:t>
      </w:r>
      <w:r>
        <w:rPr>
          <w:rtl/>
          <w:lang w:bidi="fa-IR"/>
        </w:rPr>
        <w:t>ال ح</w:t>
      </w:r>
      <w:r w:rsidR="00866B51">
        <w:rPr>
          <w:rtl/>
          <w:lang w:bidi="fa-IR"/>
        </w:rPr>
        <w:t>ی</w:t>
      </w:r>
      <w:r>
        <w:rPr>
          <w:rtl/>
          <w:lang w:bidi="fa-IR"/>
        </w:rPr>
        <w:t>وان</w:t>
      </w:r>
      <w:r w:rsidR="00866B51">
        <w:rPr>
          <w:rtl/>
          <w:lang w:bidi="fa-IR"/>
        </w:rPr>
        <w:t>ی</w:t>
      </w:r>
      <w:r>
        <w:rPr>
          <w:rtl/>
          <w:lang w:bidi="fa-IR"/>
        </w:rPr>
        <w:t xml:space="preserve"> و خواسته</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w:t>
      </w:r>
      <w:r w:rsidR="00866B51">
        <w:rPr>
          <w:rtl/>
          <w:lang w:bidi="fa-IR"/>
        </w:rPr>
        <w:t>ی</w:t>
      </w:r>
      <w:r>
        <w:rPr>
          <w:rtl/>
          <w:lang w:bidi="fa-IR"/>
        </w:rPr>
        <w:t xml:space="preserve"> با توبه تشد</w:t>
      </w:r>
      <w:r w:rsidR="00866B51">
        <w:rPr>
          <w:rtl/>
          <w:lang w:bidi="fa-IR"/>
        </w:rPr>
        <w:t>ی</w:t>
      </w:r>
      <w:r>
        <w:rPr>
          <w:rtl/>
          <w:lang w:bidi="fa-IR"/>
        </w:rPr>
        <w:t>د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هر اندازه نفس از پاک</w:t>
      </w:r>
      <w:r w:rsidR="00866B51">
        <w:rPr>
          <w:rtl/>
          <w:lang w:bidi="fa-IR"/>
        </w:rPr>
        <w:t>ی</w:t>
      </w:r>
      <w:r>
        <w:rPr>
          <w:rtl/>
          <w:lang w:bidi="fa-IR"/>
        </w:rPr>
        <w:t xml:space="preserve"> و صفا</w:t>
      </w:r>
      <w:r w:rsidR="00866B51">
        <w:rPr>
          <w:rtl/>
          <w:lang w:bidi="fa-IR"/>
        </w:rPr>
        <w:t>ی</w:t>
      </w:r>
      <w:r>
        <w:rPr>
          <w:rtl/>
          <w:lang w:bidi="fa-IR"/>
        </w:rPr>
        <w:t xml:space="preserve"> ب</w:t>
      </w:r>
      <w:r w:rsidR="00866B51">
        <w:rPr>
          <w:rtl/>
          <w:lang w:bidi="fa-IR"/>
        </w:rPr>
        <w:t>ی</w:t>
      </w:r>
      <w:r>
        <w:rPr>
          <w:rtl/>
          <w:lang w:bidi="fa-IR"/>
        </w:rPr>
        <w:t>شتر</w:t>
      </w:r>
      <w:r w:rsidR="00866B51">
        <w:rPr>
          <w:rtl/>
          <w:lang w:bidi="fa-IR"/>
        </w:rPr>
        <w:t>ی</w:t>
      </w:r>
      <w:r>
        <w:rPr>
          <w:rtl/>
          <w:lang w:bidi="fa-IR"/>
        </w:rPr>
        <w:t xml:space="preserve"> برخوردار شود</w:t>
      </w:r>
      <w:r w:rsidR="00866B51">
        <w:rPr>
          <w:rtl/>
          <w:lang w:bidi="fa-IR"/>
        </w:rPr>
        <w:t xml:space="preserve">، </w:t>
      </w:r>
      <w:r>
        <w:rPr>
          <w:rtl/>
          <w:lang w:bidi="fa-IR"/>
        </w:rPr>
        <w:t>قدرت ا</w:t>
      </w:r>
      <w:r w:rsidR="00866B51">
        <w:rPr>
          <w:rtl/>
          <w:lang w:bidi="fa-IR"/>
        </w:rPr>
        <w:t>ی</w:t>
      </w:r>
      <w:r>
        <w:rPr>
          <w:rtl/>
          <w:lang w:bidi="fa-IR"/>
        </w:rPr>
        <w:t>ن عکس العمل شد</w:t>
      </w:r>
      <w:r w:rsidR="00866B51">
        <w:rPr>
          <w:rtl/>
          <w:lang w:bidi="fa-IR"/>
        </w:rPr>
        <w:t>ی</w:t>
      </w:r>
      <w:r>
        <w:rPr>
          <w:rtl/>
          <w:lang w:bidi="fa-IR"/>
        </w:rPr>
        <w:t>دتر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خداوند متعال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الَّذِینَ إِذا فَعَلُوا فاحِشَةً أَوْ ظَلَمُوا أَنْفُسَهُمْ ذَکَرُوا اللَّهَ فَاسْتَغْفَرُوا لِذُنُوبِهِمْ وَ مَنْ یغْفِرُ الذُّنُوبَ إِلاَّ اللَّهُ وَ لَمْ یصِرُّوا عَلی ما فَعَلُوا وَ هُمْ یعْلَمُونَ ا أُولئِکَ جَزاؤُهُمْ مَغْفِرَةٌ مِنْ رَبِّهِمْ وَ جَنَّاتٌ تَجْرِی مِنْ تَحْتِهَا الْأَنْهارُ خالِدِینَ فِیها وَ نِعْمَ أَجْرُ الْعامِلِینَ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711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«آنان که چون کار زشت</w:t>
      </w:r>
      <w:r w:rsidR="00866B51">
        <w:rPr>
          <w:rtl/>
          <w:lang w:bidi="fa-IR"/>
        </w:rPr>
        <w:t>ی</w:t>
      </w:r>
      <w:r>
        <w:rPr>
          <w:rtl/>
          <w:lang w:bidi="fa-IR"/>
        </w:rPr>
        <w:t xml:space="preserve"> مرتکب شوند </w:t>
      </w:r>
      <w:r w:rsidR="00866B51">
        <w:rPr>
          <w:rtl/>
          <w:lang w:bidi="fa-IR"/>
        </w:rPr>
        <w:t>ی</w:t>
      </w:r>
      <w:r>
        <w:rPr>
          <w:rtl/>
          <w:lang w:bidi="fa-IR"/>
        </w:rPr>
        <w:t>ا بر خود ستم روا دارند</w:t>
      </w:r>
      <w:r w:rsidR="00866B51">
        <w:rPr>
          <w:rtl/>
          <w:lang w:bidi="fa-IR"/>
        </w:rPr>
        <w:t xml:space="preserve">، </w:t>
      </w:r>
      <w:r>
        <w:rPr>
          <w:rtl/>
          <w:lang w:bidi="fa-IR"/>
        </w:rPr>
        <w:t xml:space="preserve">خدا را </w:t>
      </w:r>
      <w:r w:rsidR="00866B51">
        <w:rPr>
          <w:rtl/>
          <w:lang w:bidi="fa-IR"/>
        </w:rPr>
        <w:t>ی</w:t>
      </w:r>
      <w:r>
        <w:rPr>
          <w:rtl/>
          <w:lang w:bidi="fa-IR"/>
        </w:rPr>
        <w:t>اد م</w:t>
      </w:r>
      <w:r w:rsidR="00866B51">
        <w:rPr>
          <w:rtl/>
          <w:lang w:bidi="fa-IR"/>
        </w:rPr>
        <w:t>ی</w:t>
      </w:r>
      <w:r w:rsidR="00C538D4">
        <w:rPr>
          <w:rtl/>
          <w:lang w:bidi="fa-IR"/>
        </w:rPr>
        <w:t xml:space="preserve"> </w:t>
      </w:r>
      <w:r>
        <w:rPr>
          <w:rtl/>
          <w:lang w:bidi="fa-IR"/>
        </w:rPr>
        <w:t>آورند و برا</w:t>
      </w:r>
      <w:r w:rsidR="00866B51">
        <w:rPr>
          <w:rtl/>
          <w:lang w:bidi="fa-IR"/>
        </w:rPr>
        <w:t>ی</w:t>
      </w:r>
      <w:r>
        <w:rPr>
          <w:rtl/>
          <w:lang w:bidi="fa-IR"/>
        </w:rPr>
        <w:t xml:space="preserve"> گناهان خود در خواست آمرزش م</w:t>
      </w:r>
      <w:r w:rsidR="00866B51">
        <w:rPr>
          <w:rtl/>
          <w:lang w:bidi="fa-IR"/>
        </w:rPr>
        <w:t>ی</w:t>
      </w:r>
      <w:r w:rsidR="00C538D4">
        <w:rPr>
          <w:rtl/>
          <w:lang w:bidi="fa-IR"/>
        </w:rPr>
        <w:t xml:space="preserve"> </w:t>
      </w:r>
      <w:r>
        <w:rPr>
          <w:rtl/>
          <w:lang w:bidi="fa-IR"/>
        </w:rPr>
        <w:t>کنند - و چه کس</w:t>
      </w:r>
      <w:r w:rsidR="00866B51">
        <w:rPr>
          <w:rtl/>
          <w:lang w:bidi="fa-IR"/>
        </w:rPr>
        <w:t>ی</w:t>
      </w:r>
      <w:r>
        <w:rPr>
          <w:rtl/>
          <w:lang w:bidi="fa-IR"/>
        </w:rPr>
        <w:t xml:space="preserve"> جز خدا گناهان را م</w:t>
      </w:r>
      <w:r w:rsidR="00866B51">
        <w:rPr>
          <w:rtl/>
          <w:lang w:bidi="fa-IR"/>
        </w:rPr>
        <w:t>ی</w:t>
      </w:r>
      <w:r w:rsidR="00C538D4">
        <w:rPr>
          <w:rtl/>
          <w:lang w:bidi="fa-IR"/>
        </w:rPr>
        <w:t xml:space="preserve"> </w:t>
      </w:r>
      <w:r>
        <w:rPr>
          <w:rtl/>
          <w:lang w:bidi="fa-IR"/>
        </w:rPr>
        <w:t>آمرزد</w:t>
      </w:r>
      <w:r w:rsidR="00866B51">
        <w:rPr>
          <w:rtl/>
          <w:lang w:bidi="fa-IR"/>
        </w:rPr>
        <w:t xml:space="preserve">؟ </w:t>
      </w:r>
      <w:r>
        <w:rPr>
          <w:rtl/>
          <w:lang w:bidi="fa-IR"/>
        </w:rPr>
        <w:t>- و آگاهانه بر آنچه مرتکب شده</w:t>
      </w:r>
      <w:r w:rsidR="00C538D4">
        <w:rPr>
          <w:rtl/>
          <w:lang w:bidi="fa-IR"/>
        </w:rPr>
        <w:t xml:space="preserve"> </w:t>
      </w:r>
      <w:r>
        <w:rPr>
          <w:rtl/>
          <w:lang w:bidi="fa-IR"/>
        </w:rPr>
        <w:t>اند اصرار نم</w:t>
      </w:r>
      <w:r w:rsidR="00866B51">
        <w:rPr>
          <w:rtl/>
          <w:lang w:bidi="fa-IR"/>
        </w:rPr>
        <w:t>ی</w:t>
      </w:r>
      <w:r w:rsidR="00C538D4">
        <w:rPr>
          <w:rtl/>
          <w:lang w:bidi="fa-IR"/>
        </w:rPr>
        <w:t xml:space="preserve"> </w:t>
      </w:r>
      <w:r>
        <w:rPr>
          <w:rtl/>
          <w:lang w:bidi="fa-IR"/>
        </w:rPr>
        <w:t>ورزند</w:t>
      </w:r>
      <w:r w:rsidR="00866B51">
        <w:rPr>
          <w:rtl/>
          <w:lang w:bidi="fa-IR"/>
        </w:rPr>
        <w:t xml:space="preserve">، </w:t>
      </w:r>
      <w:r>
        <w:rPr>
          <w:rtl/>
          <w:lang w:bidi="fa-IR"/>
        </w:rPr>
        <w:t>پاداش آنان آمرزش از جانب پروردگارشان و</w:t>
      </w:r>
      <w:r w:rsidR="00866B51">
        <w:rPr>
          <w:rtl/>
          <w:lang w:bidi="fa-IR"/>
        </w:rPr>
        <w:t xml:space="preserve"> (</w:t>
      </w:r>
      <w:r>
        <w:rPr>
          <w:rtl/>
          <w:lang w:bidi="fa-IR"/>
        </w:rPr>
        <w:t>ن</w:t>
      </w:r>
      <w:r w:rsidR="00866B51">
        <w:rPr>
          <w:rtl/>
          <w:lang w:bidi="fa-IR"/>
        </w:rPr>
        <w:t>ی</w:t>
      </w:r>
      <w:r>
        <w:rPr>
          <w:rtl/>
          <w:lang w:bidi="fa-IR"/>
        </w:rPr>
        <w:t>ز</w:t>
      </w:r>
      <w:r w:rsidR="00866B51">
        <w:rPr>
          <w:rtl/>
          <w:lang w:bidi="fa-IR"/>
        </w:rPr>
        <w:t xml:space="preserve">) </w:t>
      </w:r>
      <w:r>
        <w:rPr>
          <w:rtl/>
          <w:lang w:bidi="fa-IR"/>
        </w:rPr>
        <w:t>بهشت</w:t>
      </w:r>
      <w:r w:rsidR="00C538D4">
        <w:rPr>
          <w:rtl/>
          <w:lang w:bidi="fa-IR"/>
        </w:rPr>
        <w:t xml:space="preserve"> </w:t>
      </w:r>
      <w:r>
        <w:rPr>
          <w:rtl/>
          <w:lang w:bidi="fa-IR"/>
        </w:rPr>
        <w:t>ها</w:t>
      </w:r>
      <w:r w:rsidR="00866B51">
        <w:rPr>
          <w:rtl/>
          <w:lang w:bidi="fa-IR"/>
        </w:rPr>
        <w:t>یی</w:t>
      </w:r>
      <w:r>
        <w:rPr>
          <w:rtl/>
          <w:lang w:bidi="fa-IR"/>
        </w:rPr>
        <w:t xml:space="preserve"> است که از ز</w:t>
      </w:r>
      <w:r w:rsidR="00866B51">
        <w:rPr>
          <w:rtl/>
          <w:lang w:bidi="fa-IR"/>
        </w:rPr>
        <w:t>ی</w:t>
      </w:r>
      <w:r>
        <w:rPr>
          <w:rtl/>
          <w:lang w:bidi="fa-IR"/>
        </w:rPr>
        <w:t>ر درختانش نهرها جار</w:t>
      </w:r>
      <w:r w:rsidR="00866B51">
        <w:rPr>
          <w:rtl/>
          <w:lang w:bidi="fa-IR"/>
        </w:rPr>
        <w:t>ی</w:t>
      </w:r>
      <w:r>
        <w:rPr>
          <w:rtl/>
          <w:lang w:bidi="fa-IR"/>
        </w:rPr>
        <w:t xml:space="preserve"> است</w:t>
      </w:r>
      <w:r w:rsidR="00866B51">
        <w:rPr>
          <w:rtl/>
          <w:lang w:bidi="fa-IR"/>
        </w:rPr>
        <w:t xml:space="preserve">. </w:t>
      </w:r>
      <w:r>
        <w:rPr>
          <w:rtl/>
          <w:lang w:bidi="fa-IR"/>
        </w:rPr>
        <w:t>جاودانه در آن م</w:t>
      </w:r>
      <w:r w:rsidR="00866B51">
        <w:rPr>
          <w:rtl/>
          <w:lang w:bidi="fa-IR"/>
        </w:rPr>
        <w:t>ی</w:t>
      </w:r>
      <w:r w:rsidR="00C538D4">
        <w:rPr>
          <w:rtl/>
          <w:lang w:bidi="fa-IR"/>
        </w:rPr>
        <w:t xml:space="preserve"> </w:t>
      </w:r>
      <w:r>
        <w:rPr>
          <w:rtl/>
          <w:lang w:bidi="fa-IR"/>
        </w:rPr>
        <w:t>مانند؛ و چه ن</w:t>
      </w:r>
      <w:r w:rsidR="00866B51">
        <w:rPr>
          <w:rtl/>
          <w:lang w:bidi="fa-IR"/>
        </w:rPr>
        <w:t>ی</w:t>
      </w:r>
      <w:r>
        <w:rPr>
          <w:rtl/>
          <w:lang w:bidi="fa-IR"/>
        </w:rPr>
        <w:t>کوست پاداش اهل عمل</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ا</w:t>
      </w:r>
      <w:r w:rsidR="00866B51">
        <w:rPr>
          <w:rtl/>
          <w:lang w:bidi="fa-IR"/>
        </w:rPr>
        <w:t>ی</w:t>
      </w:r>
      <w:r>
        <w:rPr>
          <w:rtl/>
          <w:lang w:bidi="fa-IR"/>
        </w:rPr>
        <w:t>ن آ</w:t>
      </w:r>
      <w:r w:rsidR="00866B51">
        <w:rPr>
          <w:rtl/>
          <w:lang w:bidi="fa-IR"/>
        </w:rPr>
        <w:t>ی</w:t>
      </w:r>
      <w:r>
        <w:rPr>
          <w:rtl/>
          <w:lang w:bidi="fa-IR"/>
        </w:rPr>
        <w:t>ه نازل شد ابل</w:t>
      </w:r>
      <w:r w:rsidR="00866B51">
        <w:rPr>
          <w:rtl/>
          <w:lang w:bidi="fa-IR"/>
        </w:rPr>
        <w:t>ی</w:t>
      </w:r>
      <w:r>
        <w:rPr>
          <w:rtl/>
          <w:lang w:bidi="fa-IR"/>
        </w:rPr>
        <w:t>س</w:t>
      </w:r>
      <w:r w:rsidR="00866B51">
        <w:rPr>
          <w:rtl/>
          <w:lang w:bidi="fa-IR"/>
        </w:rPr>
        <w:t xml:space="preserve"> (</w:t>
      </w:r>
      <w:r>
        <w:rPr>
          <w:rtl/>
          <w:lang w:bidi="fa-IR"/>
        </w:rPr>
        <w:t>از شدّت ناراحت</w:t>
      </w:r>
      <w:r w:rsidR="00866B51">
        <w:rPr>
          <w:rtl/>
          <w:lang w:bidi="fa-IR"/>
        </w:rPr>
        <w:t xml:space="preserve">ی) </w:t>
      </w:r>
      <w:r>
        <w:rPr>
          <w:rtl/>
          <w:lang w:bidi="fa-IR"/>
        </w:rPr>
        <w:t>در شهر مکه بر کوه ثور بالا رفته</w:t>
      </w:r>
      <w:r w:rsidR="00866B51">
        <w:rPr>
          <w:rtl/>
          <w:lang w:bidi="fa-IR"/>
        </w:rPr>
        <w:t xml:space="preserve">، </w:t>
      </w:r>
      <w:r>
        <w:rPr>
          <w:rtl/>
          <w:lang w:bidi="fa-IR"/>
        </w:rPr>
        <w:t>با صدا</w:t>
      </w:r>
      <w:r w:rsidR="00866B51">
        <w:rPr>
          <w:rtl/>
          <w:lang w:bidi="fa-IR"/>
        </w:rPr>
        <w:t>ی</w:t>
      </w:r>
      <w:r>
        <w:rPr>
          <w:rtl/>
          <w:lang w:bidi="fa-IR"/>
        </w:rPr>
        <w:t xml:space="preserve"> بلند </w:t>
      </w:r>
      <w:r w:rsidR="00866B51">
        <w:rPr>
          <w:rtl/>
          <w:lang w:bidi="fa-IR"/>
        </w:rPr>
        <w:t>ی</w:t>
      </w:r>
      <w:r>
        <w:rPr>
          <w:rtl/>
          <w:lang w:bidi="fa-IR"/>
        </w:rPr>
        <w:t>ارانش را فرا خواند</w:t>
      </w:r>
      <w:r w:rsidR="00866B51">
        <w:rPr>
          <w:rtl/>
          <w:lang w:bidi="fa-IR"/>
        </w:rPr>
        <w:t xml:space="preserve">. </w:t>
      </w:r>
      <w:r>
        <w:rPr>
          <w:rtl/>
          <w:lang w:bidi="fa-IR"/>
        </w:rPr>
        <w:t>آنها در کنارش گرد آمده</w:t>
      </w:r>
      <w:r w:rsidR="00866B51">
        <w:rPr>
          <w:rtl/>
          <w:lang w:bidi="fa-IR"/>
        </w:rPr>
        <w:t xml:space="preserve">، </w:t>
      </w:r>
      <w:r>
        <w:rPr>
          <w:rtl/>
          <w:lang w:bidi="fa-IR"/>
        </w:rPr>
        <w:t>سبب ا</w:t>
      </w:r>
      <w:r w:rsidR="00866B51">
        <w:rPr>
          <w:rtl/>
          <w:lang w:bidi="fa-IR"/>
        </w:rPr>
        <w:t>ی</w:t>
      </w:r>
      <w:r>
        <w:rPr>
          <w:rtl/>
          <w:lang w:bidi="fa-IR"/>
        </w:rPr>
        <w:t>ن فراخوان</w:t>
      </w:r>
      <w:r w:rsidR="00866B51">
        <w:rPr>
          <w:rtl/>
          <w:lang w:bidi="fa-IR"/>
        </w:rPr>
        <w:t>ی</w:t>
      </w:r>
      <w:r>
        <w:rPr>
          <w:rtl/>
          <w:lang w:bidi="fa-IR"/>
        </w:rPr>
        <w:t xml:space="preserve"> را جو</w:t>
      </w:r>
      <w:r w:rsidR="00866B51">
        <w:rPr>
          <w:rtl/>
          <w:lang w:bidi="fa-IR"/>
        </w:rPr>
        <w:t>ی</w:t>
      </w:r>
      <w:r>
        <w:rPr>
          <w:rtl/>
          <w:lang w:bidi="fa-IR"/>
        </w:rPr>
        <w:t>ا شدند</w:t>
      </w:r>
      <w:r w:rsidR="00866B51">
        <w:rPr>
          <w:rtl/>
          <w:lang w:bidi="fa-IR"/>
        </w:rPr>
        <w:t xml:space="preserve">. </w:t>
      </w:r>
      <w:r>
        <w:rPr>
          <w:rtl/>
          <w:lang w:bidi="fa-IR"/>
        </w:rPr>
        <w:t>پاسخ داد</w:t>
      </w:r>
      <w:r w:rsidR="00866B51">
        <w:rPr>
          <w:rtl/>
          <w:lang w:bidi="fa-IR"/>
        </w:rPr>
        <w:t xml:space="preserve">: </w:t>
      </w:r>
      <w:r>
        <w:rPr>
          <w:rtl/>
          <w:lang w:bidi="fa-IR"/>
        </w:rPr>
        <w:t>ا</w:t>
      </w:r>
      <w:r w:rsidR="00866B51">
        <w:rPr>
          <w:rtl/>
          <w:lang w:bidi="fa-IR"/>
        </w:rPr>
        <w:t>ی</w:t>
      </w:r>
      <w:r>
        <w:rPr>
          <w:rtl/>
          <w:lang w:bidi="fa-IR"/>
        </w:rPr>
        <w:t>نک ا</w:t>
      </w:r>
      <w:r w:rsidR="00866B51">
        <w:rPr>
          <w:rtl/>
          <w:lang w:bidi="fa-IR"/>
        </w:rPr>
        <w:t>ی</w:t>
      </w:r>
      <w:r>
        <w:rPr>
          <w:rtl/>
          <w:lang w:bidi="fa-IR"/>
        </w:rPr>
        <w:t>ن آ</w:t>
      </w:r>
      <w:r w:rsidR="00866B51">
        <w:rPr>
          <w:rtl/>
          <w:lang w:bidi="fa-IR"/>
        </w:rPr>
        <w:t>ی</w:t>
      </w:r>
      <w:r>
        <w:rPr>
          <w:rtl/>
          <w:lang w:bidi="fa-IR"/>
        </w:rPr>
        <w:t>ه نازل گرد</w:t>
      </w:r>
      <w:r w:rsidR="00866B51">
        <w:rPr>
          <w:rtl/>
          <w:lang w:bidi="fa-IR"/>
        </w:rPr>
        <w:t>ی</w:t>
      </w:r>
      <w:r>
        <w:rPr>
          <w:rtl/>
          <w:lang w:bidi="fa-IR"/>
        </w:rPr>
        <w:t>ده</w:t>
      </w:r>
      <w:r w:rsidR="00866B51">
        <w:rPr>
          <w:rtl/>
          <w:lang w:bidi="fa-IR"/>
        </w:rPr>
        <w:t xml:space="preserve">، </w:t>
      </w:r>
      <w:r>
        <w:rPr>
          <w:rtl/>
          <w:lang w:bidi="fa-IR"/>
        </w:rPr>
        <w:t>چه کس</w:t>
      </w:r>
      <w:r w:rsidR="00866B51">
        <w:rPr>
          <w:rtl/>
          <w:lang w:bidi="fa-IR"/>
        </w:rPr>
        <w:t>ی</w:t>
      </w:r>
      <w:r>
        <w:rPr>
          <w:rtl/>
          <w:lang w:bidi="fa-IR"/>
        </w:rPr>
        <w:t xml:space="preserve"> توان مقابله با آن را دارد</w:t>
      </w:r>
      <w:r w:rsidR="00866B51">
        <w:rPr>
          <w:rtl/>
          <w:lang w:bidi="fa-IR"/>
        </w:rPr>
        <w:t xml:space="preserve">؟ </w:t>
      </w:r>
    </w:p>
    <w:p w:rsidR="00942005" w:rsidRDefault="00866B51" w:rsidP="00942005">
      <w:pPr>
        <w:pStyle w:val="libNormal"/>
        <w:rPr>
          <w:rtl/>
          <w:lang w:bidi="fa-IR"/>
        </w:rPr>
      </w:pPr>
      <w:r>
        <w:rPr>
          <w:rtl/>
          <w:lang w:bidi="fa-IR"/>
        </w:rPr>
        <w:t>ی</w:t>
      </w:r>
      <w:r w:rsidR="00942005">
        <w:rPr>
          <w:rtl/>
          <w:lang w:bidi="fa-IR"/>
        </w:rPr>
        <w:t>ک</w:t>
      </w:r>
      <w:r>
        <w:rPr>
          <w:rtl/>
          <w:lang w:bidi="fa-IR"/>
        </w:rPr>
        <w:t>ی</w:t>
      </w:r>
      <w:r w:rsidR="00942005">
        <w:rPr>
          <w:rtl/>
          <w:lang w:bidi="fa-IR"/>
        </w:rPr>
        <w:t xml:space="preserve"> از آنها پ</w:t>
      </w:r>
      <w:r>
        <w:rPr>
          <w:rtl/>
          <w:lang w:bidi="fa-IR"/>
        </w:rPr>
        <w:t>ی</w:t>
      </w:r>
      <w:r w:rsidR="00942005">
        <w:rPr>
          <w:rtl/>
          <w:lang w:bidi="fa-IR"/>
        </w:rPr>
        <w:t>ش قدم گرد</w:t>
      </w:r>
      <w:r>
        <w:rPr>
          <w:rtl/>
          <w:lang w:bidi="fa-IR"/>
        </w:rPr>
        <w:t>ی</w:t>
      </w:r>
      <w:r w:rsidR="00942005">
        <w:rPr>
          <w:rtl/>
          <w:lang w:bidi="fa-IR"/>
        </w:rPr>
        <w:t>ده</w:t>
      </w:r>
      <w:r>
        <w:rPr>
          <w:rtl/>
          <w:lang w:bidi="fa-IR"/>
        </w:rPr>
        <w:t xml:space="preserve">، </w:t>
      </w:r>
      <w:r w:rsidR="00942005">
        <w:rPr>
          <w:rtl/>
          <w:lang w:bidi="fa-IR"/>
        </w:rPr>
        <w:t>طرح خود را ارائه کرد</w:t>
      </w:r>
      <w:r>
        <w:rPr>
          <w:rtl/>
          <w:lang w:bidi="fa-IR"/>
        </w:rPr>
        <w:t xml:space="preserve">. </w:t>
      </w:r>
      <w:r w:rsidR="00942005">
        <w:rPr>
          <w:rtl/>
          <w:lang w:bidi="fa-IR"/>
        </w:rPr>
        <w:t>ابل</w:t>
      </w:r>
      <w:r>
        <w:rPr>
          <w:rtl/>
          <w:lang w:bidi="fa-IR"/>
        </w:rPr>
        <w:t>ی</w:t>
      </w:r>
      <w:r w:rsidR="00942005">
        <w:rPr>
          <w:rtl/>
          <w:lang w:bidi="fa-IR"/>
        </w:rPr>
        <w:t>س ضمن ردّ آن گفت</w:t>
      </w:r>
      <w:r>
        <w:rPr>
          <w:rtl/>
          <w:lang w:bidi="fa-IR"/>
        </w:rPr>
        <w:t xml:space="preserve">: </w:t>
      </w:r>
      <w:r w:rsidR="00942005">
        <w:rPr>
          <w:rtl/>
          <w:lang w:bidi="fa-IR"/>
        </w:rPr>
        <w:t>ا</w:t>
      </w:r>
      <w:r>
        <w:rPr>
          <w:rtl/>
          <w:lang w:bidi="fa-IR"/>
        </w:rPr>
        <w:t>ی</w:t>
      </w:r>
      <w:r w:rsidR="00942005">
        <w:rPr>
          <w:rtl/>
          <w:lang w:bidi="fa-IR"/>
        </w:rPr>
        <w:t>ن کار از تو بر نم</w:t>
      </w:r>
      <w:r>
        <w:rPr>
          <w:rtl/>
          <w:lang w:bidi="fa-IR"/>
        </w:rPr>
        <w:t>ی</w:t>
      </w:r>
      <w:r w:rsidR="00C538D4">
        <w:rPr>
          <w:rtl/>
          <w:lang w:bidi="fa-IR"/>
        </w:rPr>
        <w:t xml:space="preserve"> </w:t>
      </w:r>
      <w:r w:rsidR="00942005">
        <w:rPr>
          <w:rtl/>
          <w:lang w:bidi="fa-IR"/>
        </w:rPr>
        <w:t>آ</w:t>
      </w:r>
      <w:r>
        <w:rPr>
          <w:rtl/>
          <w:lang w:bidi="fa-IR"/>
        </w:rPr>
        <w:t>ی</w:t>
      </w:r>
      <w:r w:rsidR="00942005">
        <w:rPr>
          <w:rtl/>
          <w:lang w:bidi="fa-IR"/>
        </w:rPr>
        <w:t>د</w:t>
      </w:r>
      <w:r>
        <w:rPr>
          <w:rtl/>
          <w:lang w:bidi="fa-IR"/>
        </w:rPr>
        <w:t xml:space="preserve">. </w:t>
      </w:r>
      <w:r w:rsidR="00942005">
        <w:rPr>
          <w:rtl/>
          <w:lang w:bidi="fa-IR"/>
        </w:rPr>
        <w:t>د</w:t>
      </w:r>
      <w:r>
        <w:rPr>
          <w:rtl/>
          <w:lang w:bidi="fa-IR"/>
        </w:rPr>
        <w:t>ی</w:t>
      </w:r>
      <w:r w:rsidR="00942005">
        <w:rPr>
          <w:rtl/>
          <w:lang w:bidi="fa-IR"/>
        </w:rPr>
        <w:t>گر</w:t>
      </w:r>
      <w:r>
        <w:rPr>
          <w:rtl/>
          <w:lang w:bidi="fa-IR"/>
        </w:rPr>
        <w:t>ی</w:t>
      </w:r>
      <w:r w:rsidR="00942005">
        <w:rPr>
          <w:rtl/>
          <w:lang w:bidi="fa-IR"/>
        </w:rPr>
        <w:t xml:space="preserve"> جلو آمده</w:t>
      </w:r>
      <w:r>
        <w:rPr>
          <w:rtl/>
          <w:lang w:bidi="fa-IR"/>
        </w:rPr>
        <w:t xml:space="preserve">، </w:t>
      </w:r>
      <w:r w:rsidR="00942005">
        <w:rPr>
          <w:rtl/>
          <w:lang w:bidi="fa-IR"/>
        </w:rPr>
        <w:t>نظر خود را مطرح نمود</w:t>
      </w:r>
      <w:r>
        <w:rPr>
          <w:rtl/>
          <w:lang w:bidi="fa-IR"/>
        </w:rPr>
        <w:t xml:space="preserve">. </w:t>
      </w:r>
      <w:r w:rsidR="00942005">
        <w:rPr>
          <w:rtl/>
          <w:lang w:bidi="fa-IR"/>
        </w:rPr>
        <w:t>به او ن</w:t>
      </w:r>
      <w:r>
        <w:rPr>
          <w:rtl/>
          <w:lang w:bidi="fa-IR"/>
        </w:rPr>
        <w:t>ی</w:t>
      </w:r>
      <w:r w:rsidR="00942005">
        <w:rPr>
          <w:rtl/>
          <w:lang w:bidi="fa-IR"/>
        </w:rPr>
        <w:t>ز گفت</w:t>
      </w:r>
      <w:r>
        <w:rPr>
          <w:rtl/>
          <w:lang w:bidi="fa-IR"/>
        </w:rPr>
        <w:t xml:space="preserve">: </w:t>
      </w:r>
      <w:r w:rsidR="00942005">
        <w:rPr>
          <w:rtl/>
          <w:lang w:bidi="fa-IR"/>
        </w:rPr>
        <w:t>مرد ا</w:t>
      </w:r>
      <w:r>
        <w:rPr>
          <w:rtl/>
          <w:lang w:bidi="fa-IR"/>
        </w:rPr>
        <w:t>ی</w:t>
      </w:r>
      <w:r w:rsidR="00942005">
        <w:rPr>
          <w:rtl/>
          <w:lang w:bidi="fa-IR"/>
        </w:rPr>
        <w:t>ن کار نخواه</w:t>
      </w:r>
      <w:r>
        <w:rPr>
          <w:rtl/>
          <w:lang w:bidi="fa-IR"/>
        </w:rPr>
        <w:t>ی</w:t>
      </w:r>
      <w:r w:rsidR="00942005">
        <w:rPr>
          <w:rtl/>
          <w:lang w:bidi="fa-IR"/>
        </w:rPr>
        <w:t xml:space="preserve"> بود</w:t>
      </w:r>
      <w:r>
        <w:rPr>
          <w:rtl/>
          <w:lang w:bidi="fa-IR"/>
        </w:rPr>
        <w:t xml:space="preserve">. </w:t>
      </w:r>
      <w:r w:rsidR="00942005">
        <w:rPr>
          <w:rtl/>
          <w:lang w:bidi="fa-IR"/>
        </w:rPr>
        <w:t>وسواس خنّاس گفت</w:t>
      </w:r>
      <w:r>
        <w:rPr>
          <w:rtl/>
          <w:lang w:bidi="fa-IR"/>
        </w:rPr>
        <w:t xml:space="preserve">: </w:t>
      </w:r>
      <w:r w:rsidR="00942005">
        <w:rPr>
          <w:rtl/>
          <w:lang w:bidi="fa-IR"/>
        </w:rPr>
        <w:t>ا</w:t>
      </w:r>
      <w:r>
        <w:rPr>
          <w:rtl/>
          <w:lang w:bidi="fa-IR"/>
        </w:rPr>
        <w:t>ی</w:t>
      </w:r>
      <w:r w:rsidR="00942005">
        <w:rPr>
          <w:rtl/>
          <w:lang w:bidi="fa-IR"/>
        </w:rPr>
        <w:t>ن کار از من ساخته است</w:t>
      </w:r>
      <w:r>
        <w:rPr>
          <w:rtl/>
          <w:lang w:bidi="fa-IR"/>
        </w:rPr>
        <w:t xml:space="preserve">. </w:t>
      </w:r>
      <w:r w:rsidR="00942005">
        <w:rPr>
          <w:rtl/>
          <w:lang w:bidi="fa-IR"/>
        </w:rPr>
        <w:t>پرس</w:t>
      </w:r>
      <w:r>
        <w:rPr>
          <w:rtl/>
          <w:lang w:bidi="fa-IR"/>
        </w:rPr>
        <w:t>ی</w:t>
      </w:r>
      <w:r w:rsidR="00942005">
        <w:rPr>
          <w:rtl/>
          <w:lang w:bidi="fa-IR"/>
        </w:rPr>
        <w:t>د</w:t>
      </w:r>
      <w:r>
        <w:rPr>
          <w:rtl/>
          <w:lang w:bidi="fa-IR"/>
        </w:rPr>
        <w:t xml:space="preserve">: </w:t>
      </w:r>
      <w:r w:rsidR="00942005">
        <w:rPr>
          <w:rtl/>
          <w:lang w:bidi="fa-IR"/>
        </w:rPr>
        <w:t>چگونه</w:t>
      </w:r>
      <w:r>
        <w:rPr>
          <w:rtl/>
          <w:lang w:bidi="fa-IR"/>
        </w:rPr>
        <w:t xml:space="preserve">؟ </w:t>
      </w:r>
      <w:r w:rsidR="00942005">
        <w:rPr>
          <w:rtl/>
          <w:lang w:bidi="fa-IR"/>
        </w:rPr>
        <w:t>پاسخ داد</w:t>
      </w:r>
      <w:r>
        <w:rPr>
          <w:rtl/>
          <w:lang w:bidi="fa-IR"/>
        </w:rPr>
        <w:t xml:space="preserve">: </w:t>
      </w:r>
      <w:r w:rsidR="00942005">
        <w:rPr>
          <w:rtl/>
          <w:lang w:bidi="fa-IR"/>
        </w:rPr>
        <w:t>آنان را با وعده</w:t>
      </w:r>
      <w:r w:rsidR="00C538D4">
        <w:rPr>
          <w:rtl/>
          <w:lang w:bidi="fa-IR"/>
        </w:rPr>
        <w:t xml:space="preserve"> </w:t>
      </w:r>
      <w:r w:rsidR="00942005">
        <w:rPr>
          <w:rtl/>
          <w:lang w:bidi="fa-IR"/>
        </w:rPr>
        <w:t xml:space="preserve">ها و آرزوها به گناه </w:t>
      </w:r>
      <w:r w:rsidR="00942005">
        <w:rPr>
          <w:rtl/>
          <w:lang w:bidi="fa-IR"/>
        </w:rPr>
        <w:lastRenderedPageBreak/>
        <w:t>مبتلا م</w:t>
      </w:r>
      <w:r>
        <w:rPr>
          <w:rtl/>
          <w:lang w:bidi="fa-IR"/>
        </w:rPr>
        <w:t>ی</w:t>
      </w:r>
      <w:r w:rsidR="00C538D4">
        <w:rPr>
          <w:rtl/>
          <w:lang w:bidi="fa-IR"/>
        </w:rPr>
        <w:t xml:space="preserve"> </w:t>
      </w:r>
      <w:r w:rsidR="00942005">
        <w:rPr>
          <w:rtl/>
          <w:lang w:bidi="fa-IR"/>
        </w:rPr>
        <w:t>سازم و هنگام</w:t>
      </w:r>
      <w:r>
        <w:rPr>
          <w:rtl/>
          <w:lang w:bidi="fa-IR"/>
        </w:rPr>
        <w:t>ی</w:t>
      </w:r>
      <w:r w:rsidR="00942005">
        <w:rPr>
          <w:rtl/>
          <w:lang w:bidi="fa-IR"/>
        </w:rPr>
        <w:t xml:space="preserve"> که مرتکب گناه شدند</w:t>
      </w:r>
      <w:r>
        <w:rPr>
          <w:rtl/>
          <w:lang w:bidi="fa-IR"/>
        </w:rPr>
        <w:t xml:space="preserve">، </w:t>
      </w:r>
      <w:r w:rsidR="00942005">
        <w:rPr>
          <w:rtl/>
          <w:lang w:bidi="fa-IR"/>
        </w:rPr>
        <w:t xml:space="preserve">درخواست آمرزش را از </w:t>
      </w:r>
      <w:r>
        <w:rPr>
          <w:rtl/>
          <w:lang w:bidi="fa-IR"/>
        </w:rPr>
        <w:t>ی</w:t>
      </w:r>
      <w:r w:rsidR="00942005">
        <w:rPr>
          <w:rtl/>
          <w:lang w:bidi="fa-IR"/>
        </w:rPr>
        <w:t>ادشان خواهم برد</w:t>
      </w:r>
      <w:r>
        <w:rPr>
          <w:rtl/>
          <w:lang w:bidi="fa-IR"/>
        </w:rPr>
        <w:t xml:space="preserve">. </w:t>
      </w:r>
      <w:r w:rsidR="00942005">
        <w:rPr>
          <w:rtl/>
          <w:lang w:bidi="fa-IR"/>
        </w:rPr>
        <w:t>ابل</w:t>
      </w:r>
      <w:r>
        <w:rPr>
          <w:rtl/>
          <w:lang w:bidi="fa-IR"/>
        </w:rPr>
        <w:t>ی</w:t>
      </w:r>
      <w:r w:rsidR="00942005">
        <w:rPr>
          <w:rtl/>
          <w:lang w:bidi="fa-IR"/>
        </w:rPr>
        <w:t>س گفت</w:t>
      </w:r>
      <w:r>
        <w:rPr>
          <w:rtl/>
          <w:lang w:bidi="fa-IR"/>
        </w:rPr>
        <w:t xml:space="preserve">: </w:t>
      </w:r>
      <w:r w:rsidR="00942005">
        <w:rPr>
          <w:rtl/>
          <w:lang w:bidi="fa-IR"/>
        </w:rPr>
        <w:t>کار تو است</w:t>
      </w:r>
      <w:r>
        <w:rPr>
          <w:rtl/>
          <w:lang w:bidi="fa-IR"/>
        </w:rPr>
        <w:t xml:space="preserve">! </w:t>
      </w:r>
      <w:r w:rsidR="00942005">
        <w:rPr>
          <w:rtl/>
          <w:lang w:bidi="fa-IR"/>
        </w:rPr>
        <w:t>و ا</w:t>
      </w:r>
      <w:r>
        <w:rPr>
          <w:rtl/>
          <w:lang w:bidi="fa-IR"/>
        </w:rPr>
        <w:t>ی</w:t>
      </w:r>
      <w:r w:rsidR="00942005">
        <w:rPr>
          <w:rtl/>
          <w:lang w:bidi="fa-IR"/>
        </w:rPr>
        <w:t>ن کار را تا پا</w:t>
      </w:r>
      <w:r>
        <w:rPr>
          <w:rtl/>
          <w:lang w:bidi="fa-IR"/>
        </w:rPr>
        <w:t>ی</w:t>
      </w:r>
      <w:r w:rsidR="00942005">
        <w:rPr>
          <w:rtl/>
          <w:lang w:bidi="fa-IR"/>
        </w:rPr>
        <w:t>ان دن</w:t>
      </w:r>
      <w:r>
        <w:rPr>
          <w:rtl/>
          <w:lang w:bidi="fa-IR"/>
        </w:rPr>
        <w:t>ی</w:t>
      </w:r>
      <w:r w:rsidR="00942005">
        <w:rPr>
          <w:rtl/>
          <w:lang w:bidi="fa-IR"/>
        </w:rPr>
        <w:t>ا بر عهده او نهاد</w:t>
      </w:r>
      <w:r>
        <w:rPr>
          <w:rtl/>
          <w:lang w:bidi="fa-IR"/>
        </w:rPr>
        <w:t xml:space="preserve">. </w:t>
      </w:r>
      <w:r w:rsidR="00942005">
        <w:rPr>
          <w:rtl/>
          <w:lang w:bidi="fa-IR"/>
        </w:rPr>
        <w:t>»</w:t>
      </w:r>
      <w:r>
        <w:rPr>
          <w:rtl/>
          <w:lang w:bidi="fa-IR"/>
        </w:rPr>
        <w:t xml:space="preserve">. </w:t>
      </w:r>
      <w:r w:rsidRPr="00C538D4">
        <w:rPr>
          <w:rStyle w:val="libFootnotenumChar"/>
          <w:rtl/>
          <w:lang w:bidi="fa-IR"/>
        </w:rPr>
        <w:t>(</w:t>
      </w:r>
      <w:r w:rsidR="00942005" w:rsidRPr="00C538D4">
        <w:rPr>
          <w:rStyle w:val="libFootnotenumChar"/>
          <w:rtl/>
        </w:rPr>
        <w:t>712</w:t>
      </w:r>
      <w:r w:rsidRPr="00C538D4">
        <w:rPr>
          <w:rStyle w:val="libFootnotenumChar"/>
          <w:rtl/>
          <w:lang w:bidi="fa-IR"/>
        </w:rPr>
        <w:t>)</w:t>
      </w:r>
      <w:r>
        <w:rPr>
          <w:rtl/>
          <w:lang w:bidi="fa-IR"/>
        </w:rPr>
        <w:t xml:space="preserve"> </w:t>
      </w:r>
    </w:p>
    <w:p w:rsidR="00942005" w:rsidRDefault="00942005" w:rsidP="00942005">
      <w:pPr>
        <w:pStyle w:val="libNormal"/>
        <w:rPr>
          <w:rtl/>
          <w:lang w:bidi="fa-IR"/>
        </w:rPr>
      </w:pPr>
      <w:r>
        <w:rPr>
          <w:rtl/>
          <w:lang w:bidi="fa-IR"/>
        </w:rPr>
        <w:t>توبه در همه حال و بر همه کس واجب</w:t>
      </w:r>
      <w:r w:rsidR="00866B51">
        <w:rPr>
          <w:rtl/>
          <w:lang w:bidi="fa-IR"/>
        </w:rPr>
        <w:t xml:space="preserve">، </w:t>
      </w:r>
      <w:r>
        <w:rPr>
          <w:rtl/>
          <w:lang w:bidi="fa-IR"/>
        </w:rPr>
        <w:t>و سبب نجات و رستگار</w:t>
      </w:r>
      <w:r w:rsidR="00866B51">
        <w:rPr>
          <w:rtl/>
          <w:lang w:bidi="fa-IR"/>
        </w:rPr>
        <w:t>ی</w:t>
      </w:r>
      <w:r>
        <w:rPr>
          <w:rtl/>
          <w:lang w:bidi="fa-IR"/>
        </w:rPr>
        <w:t xml:space="preserve"> است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 تُوبُوا إِلَی اللَّهِ جَمِیعاً أَیهَا الْمُؤْمِنُونَ لَعَلَّکُمْ تُفْلِحُونَ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713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 xml:space="preserve"> مؤمنان</w:t>
      </w:r>
      <w:r w:rsidR="00866B51">
        <w:rPr>
          <w:rtl/>
          <w:lang w:bidi="fa-IR"/>
        </w:rPr>
        <w:t xml:space="preserve">! </w:t>
      </w:r>
      <w:r>
        <w:rPr>
          <w:rtl/>
          <w:lang w:bidi="fa-IR"/>
        </w:rPr>
        <w:t>همگ</w:t>
      </w:r>
      <w:r w:rsidR="00866B51">
        <w:rPr>
          <w:rtl/>
          <w:lang w:bidi="fa-IR"/>
        </w:rPr>
        <w:t>ی</w:t>
      </w:r>
      <w:r>
        <w:rPr>
          <w:rtl/>
          <w:lang w:bidi="fa-IR"/>
        </w:rPr>
        <w:t xml:space="preserve"> به درگاه خدا توبه کن</w:t>
      </w:r>
      <w:r w:rsidR="00866B51">
        <w:rPr>
          <w:rtl/>
          <w:lang w:bidi="fa-IR"/>
        </w:rPr>
        <w:t>ی</w:t>
      </w:r>
      <w:r>
        <w:rPr>
          <w:rtl/>
          <w:lang w:bidi="fa-IR"/>
        </w:rPr>
        <w:t>د</w:t>
      </w:r>
      <w:r w:rsidR="00866B51">
        <w:rPr>
          <w:rtl/>
          <w:lang w:bidi="fa-IR"/>
        </w:rPr>
        <w:t xml:space="preserve">، </w:t>
      </w:r>
      <w:r>
        <w:rPr>
          <w:rtl/>
          <w:lang w:bidi="fa-IR"/>
        </w:rPr>
        <w:t>باشد که رستگار گرد</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فض</w:t>
      </w:r>
      <w:r w:rsidR="00866B51">
        <w:rPr>
          <w:rtl/>
          <w:lang w:bidi="fa-IR"/>
        </w:rPr>
        <w:t>ی</w:t>
      </w:r>
      <w:r>
        <w:rPr>
          <w:rtl/>
          <w:lang w:bidi="fa-IR"/>
        </w:rPr>
        <w:t>لت توبه را هم</w:t>
      </w:r>
      <w:r w:rsidR="00866B51">
        <w:rPr>
          <w:rtl/>
          <w:lang w:bidi="fa-IR"/>
        </w:rPr>
        <w:t>ی</w:t>
      </w:r>
      <w:r>
        <w:rPr>
          <w:rtl/>
          <w:lang w:bidi="fa-IR"/>
        </w:rPr>
        <w:t>ن بس که دوست</w:t>
      </w:r>
      <w:r w:rsidR="00866B51">
        <w:rPr>
          <w:rtl/>
          <w:lang w:bidi="fa-IR"/>
        </w:rPr>
        <w:t>ی</w:t>
      </w:r>
      <w:r>
        <w:rPr>
          <w:rtl/>
          <w:lang w:bidi="fa-IR"/>
        </w:rPr>
        <w:t xml:space="preserve"> و محبّت خداوند را به همراه خواهد داشت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إِنَّ اللَّهَ یحِبُّ التَّوَّابِینَ وَ یحِبُّ الْمُتَطَهِّرِینَ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714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توبه کنندگان را دوست م</w:t>
      </w:r>
      <w:r w:rsidR="00866B51">
        <w:rPr>
          <w:rtl/>
          <w:lang w:bidi="fa-IR"/>
        </w:rPr>
        <w:t>ی</w:t>
      </w:r>
      <w:r w:rsidR="00C538D4">
        <w:rPr>
          <w:rtl/>
          <w:lang w:bidi="fa-IR"/>
        </w:rPr>
        <w:t xml:space="preserve"> </w:t>
      </w:r>
      <w:r>
        <w:rPr>
          <w:rtl/>
          <w:lang w:bidi="fa-IR"/>
        </w:rPr>
        <w:t>دارد و به پاکان و پاک</w:t>
      </w:r>
      <w:r w:rsidR="00866B51">
        <w:rPr>
          <w:rtl/>
          <w:lang w:bidi="fa-IR"/>
        </w:rPr>
        <w:t>ی</w:t>
      </w:r>
      <w:r>
        <w:rPr>
          <w:rtl/>
          <w:lang w:bidi="fa-IR"/>
        </w:rPr>
        <w:t>زگان محبّت م</w:t>
      </w:r>
      <w:r w:rsidR="00866B51">
        <w:rPr>
          <w:rtl/>
          <w:lang w:bidi="fa-IR"/>
        </w:rPr>
        <w:t>ی</w:t>
      </w:r>
      <w:r w:rsidR="00C538D4">
        <w:rPr>
          <w:rtl/>
          <w:lang w:bidi="fa-IR"/>
        </w:rPr>
        <w:t xml:space="preserve"> </w:t>
      </w:r>
      <w:r>
        <w:rPr>
          <w:rtl/>
          <w:lang w:bidi="fa-IR"/>
        </w:rPr>
        <w:t>ورزد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ن</w:t>
      </w:r>
      <w:r w:rsidR="00866B51">
        <w:rPr>
          <w:rtl/>
          <w:lang w:bidi="fa-IR"/>
        </w:rPr>
        <w:t>ی</w:t>
      </w:r>
      <w:r>
        <w:rPr>
          <w:rtl/>
          <w:lang w:bidi="fa-IR"/>
        </w:rPr>
        <w:t>ز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«التَّائِبُ حَبِ</w:t>
      </w:r>
      <w:r w:rsidR="00866B51">
        <w:rPr>
          <w:rtl/>
          <w:lang w:bidi="fa-IR"/>
        </w:rPr>
        <w:t>ی</w:t>
      </w:r>
      <w:r>
        <w:rPr>
          <w:rtl/>
          <w:lang w:bidi="fa-IR"/>
        </w:rPr>
        <w:t>بُ اللَّهِ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715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«توبه کننده از گناه دوست و حب</w:t>
      </w:r>
      <w:r w:rsidR="00866B51">
        <w:rPr>
          <w:rtl/>
          <w:lang w:bidi="fa-IR"/>
        </w:rPr>
        <w:t>ی</w:t>
      </w:r>
      <w:r>
        <w:rPr>
          <w:rtl/>
          <w:lang w:bidi="fa-IR"/>
        </w:rPr>
        <w:t>ب خداست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نعمت را بنگر که تا کجا فراگ</w:t>
      </w:r>
      <w:r w:rsidR="00866B51">
        <w:rPr>
          <w:rtl/>
          <w:lang w:bidi="fa-IR"/>
        </w:rPr>
        <w:t>ی</w:t>
      </w:r>
      <w:r>
        <w:rPr>
          <w:rtl/>
          <w:lang w:bidi="fa-IR"/>
        </w:rPr>
        <w:t>ر</w:t>
      </w:r>
      <w:r w:rsidR="00866B51">
        <w:rPr>
          <w:rtl/>
          <w:lang w:bidi="fa-IR"/>
        </w:rPr>
        <w:t xml:space="preserve">! </w:t>
      </w:r>
      <w:r>
        <w:rPr>
          <w:rtl/>
          <w:lang w:bidi="fa-IR"/>
        </w:rPr>
        <w:t>و رحمت را نظاره کن که تا چه حدّ گسترده است</w:t>
      </w:r>
      <w:r w:rsidR="00866B51">
        <w:rPr>
          <w:rtl/>
          <w:lang w:bidi="fa-IR"/>
        </w:rPr>
        <w:t xml:space="preserve">! </w:t>
      </w:r>
      <w:r>
        <w:rPr>
          <w:rtl/>
          <w:lang w:bidi="fa-IR"/>
        </w:rPr>
        <w:t>و وا اسفا از ا</w:t>
      </w:r>
      <w:r w:rsidR="00866B51">
        <w:rPr>
          <w:rtl/>
          <w:lang w:bidi="fa-IR"/>
        </w:rPr>
        <w:t>ی</w:t>
      </w:r>
      <w:r>
        <w:rPr>
          <w:rtl/>
          <w:lang w:bidi="fa-IR"/>
        </w:rPr>
        <w:t>ن همه غفلت و ا</w:t>
      </w:r>
      <w:r w:rsidR="00866B51">
        <w:rPr>
          <w:rtl/>
          <w:lang w:bidi="fa-IR"/>
        </w:rPr>
        <w:t>ی</w:t>
      </w:r>
      <w:r>
        <w:rPr>
          <w:rtl/>
          <w:lang w:bidi="fa-IR"/>
        </w:rPr>
        <w:t>ن همه ناسپاس</w:t>
      </w:r>
      <w:r w:rsidR="00866B51">
        <w:rPr>
          <w:rtl/>
          <w:lang w:bidi="fa-IR"/>
        </w:rPr>
        <w:t xml:space="preserve">ی! </w:t>
      </w:r>
    </w:p>
    <w:p w:rsidR="00942005" w:rsidRDefault="00942005" w:rsidP="00942005">
      <w:pPr>
        <w:pStyle w:val="libNormal"/>
        <w:rPr>
          <w:rtl/>
          <w:lang w:bidi="fa-IR"/>
        </w:rPr>
      </w:pPr>
      <w:r>
        <w:rPr>
          <w:rtl/>
          <w:lang w:bidi="fa-IR"/>
        </w:rPr>
        <w:t>بب</w:t>
      </w:r>
      <w:r w:rsidR="00866B51">
        <w:rPr>
          <w:rtl/>
          <w:lang w:bidi="fa-IR"/>
        </w:rPr>
        <w:t>ی</w:t>
      </w:r>
      <w:r>
        <w:rPr>
          <w:rtl/>
          <w:lang w:bidi="fa-IR"/>
        </w:rPr>
        <w:t>ن چگونه پس از آنکه همه نوع وسا</w:t>
      </w:r>
      <w:r w:rsidR="00866B51">
        <w:rPr>
          <w:rtl/>
          <w:lang w:bidi="fa-IR"/>
        </w:rPr>
        <w:t>ی</w:t>
      </w:r>
      <w:r>
        <w:rPr>
          <w:rtl/>
          <w:lang w:bidi="fa-IR"/>
        </w:rPr>
        <w:t>ل سعادت و ن</w:t>
      </w:r>
      <w:r w:rsidR="00866B51">
        <w:rPr>
          <w:rtl/>
          <w:lang w:bidi="fa-IR"/>
        </w:rPr>
        <w:t>ی</w:t>
      </w:r>
      <w:r>
        <w:rPr>
          <w:rtl/>
          <w:lang w:bidi="fa-IR"/>
        </w:rPr>
        <w:t>ک بخت</w:t>
      </w:r>
      <w:r w:rsidR="00866B51">
        <w:rPr>
          <w:rtl/>
          <w:lang w:bidi="fa-IR"/>
        </w:rPr>
        <w:t xml:space="preserve">ی، </w:t>
      </w:r>
      <w:r>
        <w:rPr>
          <w:rtl/>
          <w:lang w:bidi="fa-IR"/>
        </w:rPr>
        <w:t>و آسا</w:t>
      </w:r>
      <w:r w:rsidR="00866B51">
        <w:rPr>
          <w:rtl/>
          <w:lang w:bidi="fa-IR"/>
        </w:rPr>
        <w:t>ی</w:t>
      </w:r>
      <w:r>
        <w:rPr>
          <w:rtl/>
          <w:lang w:bidi="fa-IR"/>
        </w:rPr>
        <w:t>ش و راحت</w:t>
      </w:r>
      <w:r w:rsidR="00866B51">
        <w:rPr>
          <w:rtl/>
          <w:lang w:bidi="fa-IR"/>
        </w:rPr>
        <w:t>ی</w:t>
      </w:r>
      <w:r>
        <w:rPr>
          <w:rtl/>
          <w:lang w:bidi="fa-IR"/>
        </w:rPr>
        <w:t xml:space="preserve"> را در اخت</w:t>
      </w:r>
      <w:r w:rsidR="00866B51">
        <w:rPr>
          <w:rtl/>
          <w:lang w:bidi="fa-IR"/>
        </w:rPr>
        <w:t>ی</w:t>
      </w:r>
      <w:r>
        <w:rPr>
          <w:rtl/>
          <w:lang w:bidi="fa-IR"/>
        </w:rPr>
        <w:t>ارت نهاده</w:t>
      </w:r>
      <w:r w:rsidR="00866B51">
        <w:rPr>
          <w:rtl/>
          <w:lang w:bidi="fa-IR"/>
        </w:rPr>
        <w:t xml:space="preserve">، </w:t>
      </w:r>
      <w:r>
        <w:rPr>
          <w:rtl/>
          <w:lang w:bidi="fa-IR"/>
        </w:rPr>
        <w:t>و جز ست</w:t>
      </w:r>
      <w:r w:rsidR="00866B51">
        <w:rPr>
          <w:rtl/>
          <w:lang w:bidi="fa-IR"/>
        </w:rPr>
        <w:t>ی</w:t>
      </w:r>
      <w:r>
        <w:rPr>
          <w:rtl/>
          <w:lang w:bidi="fa-IR"/>
        </w:rPr>
        <w:t>زه</w:t>
      </w:r>
      <w:r w:rsidR="00C538D4">
        <w:rPr>
          <w:rtl/>
          <w:lang w:bidi="fa-IR"/>
        </w:rPr>
        <w:t xml:space="preserve"> </w:t>
      </w:r>
      <w:r>
        <w:rPr>
          <w:rtl/>
          <w:lang w:bidi="fa-IR"/>
        </w:rPr>
        <w:t>جو</w:t>
      </w:r>
      <w:r w:rsidR="00866B51">
        <w:rPr>
          <w:rtl/>
          <w:lang w:bidi="fa-IR"/>
        </w:rPr>
        <w:t>یی</w:t>
      </w:r>
      <w:r>
        <w:rPr>
          <w:rtl/>
          <w:lang w:bidi="fa-IR"/>
        </w:rPr>
        <w:t xml:space="preserve"> و نافرمان</w:t>
      </w:r>
      <w:r w:rsidR="00866B51">
        <w:rPr>
          <w:rtl/>
          <w:lang w:bidi="fa-IR"/>
        </w:rPr>
        <w:t>ی</w:t>
      </w:r>
      <w:r>
        <w:rPr>
          <w:rtl/>
          <w:lang w:bidi="fa-IR"/>
        </w:rPr>
        <w:t xml:space="preserve"> و قدر ناشناس</w:t>
      </w:r>
      <w:r w:rsidR="00866B51">
        <w:rPr>
          <w:rtl/>
          <w:lang w:bidi="fa-IR"/>
        </w:rPr>
        <w:t>ی</w:t>
      </w:r>
      <w:r>
        <w:rPr>
          <w:rtl/>
          <w:lang w:bidi="fa-IR"/>
        </w:rPr>
        <w:t xml:space="preserve"> از تو مشاهده نفرموده</w:t>
      </w:r>
      <w:r w:rsidR="00866B51">
        <w:rPr>
          <w:rtl/>
          <w:lang w:bidi="fa-IR"/>
        </w:rPr>
        <w:t xml:space="preserve">، </w:t>
      </w:r>
      <w:r>
        <w:rPr>
          <w:rtl/>
          <w:lang w:bidi="fa-IR"/>
        </w:rPr>
        <w:t>ا</w:t>
      </w:r>
      <w:r w:rsidR="00866B51">
        <w:rPr>
          <w:rtl/>
          <w:lang w:bidi="fa-IR"/>
        </w:rPr>
        <w:t>ی</w:t>
      </w:r>
      <w:r>
        <w:rPr>
          <w:rtl/>
          <w:lang w:bidi="fa-IR"/>
        </w:rPr>
        <w:t>نک با کمتر</w:t>
      </w:r>
      <w:r w:rsidR="00866B51">
        <w:rPr>
          <w:rtl/>
          <w:lang w:bidi="fa-IR"/>
        </w:rPr>
        <w:t>ی</w:t>
      </w:r>
      <w:r>
        <w:rPr>
          <w:rtl/>
          <w:lang w:bidi="fa-IR"/>
        </w:rPr>
        <w:t>ن ندامت و کوچک</w:t>
      </w:r>
      <w:r w:rsidR="00C538D4">
        <w:rPr>
          <w:rtl/>
          <w:lang w:bidi="fa-IR"/>
        </w:rPr>
        <w:t xml:space="preserve"> </w:t>
      </w:r>
      <w:r>
        <w:rPr>
          <w:rtl/>
          <w:lang w:bidi="fa-IR"/>
        </w:rPr>
        <w:t>تر</w:t>
      </w:r>
      <w:r w:rsidR="00866B51">
        <w:rPr>
          <w:rtl/>
          <w:lang w:bidi="fa-IR"/>
        </w:rPr>
        <w:t>ی</w:t>
      </w:r>
      <w:r>
        <w:rPr>
          <w:rtl/>
          <w:lang w:bidi="fa-IR"/>
        </w:rPr>
        <w:t>ن گام به سو</w:t>
      </w:r>
      <w:r w:rsidR="00866B51">
        <w:rPr>
          <w:rtl/>
          <w:lang w:bidi="fa-IR"/>
        </w:rPr>
        <w:t>ی</w:t>
      </w:r>
      <w:r>
        <w:rPr>
          <w:rtl/>
          <w:lang w:bidi="fa-IR"/>
        </w:rPr>
        <w:t xml:space="preserve"> او - که توف</w:t>
      </w:r>
      <w:r w:rsidR="00866B51">
        <w:rPr>
          <w:rtl/>
          <w:lang w:bidi="fa-IR"/>
        </w:rPr>
        <w:t>ی</w:t>
      </w:r>
      <w:r>
        <w:rPr>
          <w:rtl/>
          <w:lang w:bidi="fa-IR"/>
        </w:rPr>
        <w:t>ق آن ن</w:t>
      </w:r>
      <w:r w:rsidR="00866B51">
        <w:rPr>
          <w:rtl/>
          <w:lang w:bidi="fa-IR"/>
        </w:rPr>
        <w:t>ی</w:t>
      </w:r>
      <w:r>
        <w:rPr>
          <w:rtl/>
          <w:lang w:bidi="fa-IR"/>
        </w:rPr>
        <w:t>ز از تو ن</w:t>
      </w:r>
      <w:r w:rsidR="00866B51">
        <w:rPr>
          <w:rtl/>
          <w:lang w:bidi="fa-IR"/>
        </w:rPr>
        <w:t>ی</w:t>
      </w:r>
      <w:r>
        <w:rPr>
          <w:rtl/>
          <w:lang w:bidi="fa-IR"/>
        </w:rPr>
        <w:t>ست - تو را حب</w:t>
      </w:r>
      <w:r w:rsidR="00866B51">
        <w:rPr>
          <w:rtl/>
          <w:lang w:bidi="fa-IR"/>
        </w:rPr>
        <w:t>ی</w:t>
      </w:r>
      <w:r>
        <w:rPr>
          <w:rtl/>
          <w:lang w:bidi="fa-IR"/>
        </w:rPr>
        <w:t>ب خو</w:t>
      </w:r>
      <w:r w:rsidR="00866B51">
        <w:rPr>
          <w:rtl/>
          <w:lang w:bidi="fa-IR"/>
        </w:rPr>
        <w:t>ی</w:t>
      </w:r>
      <w:r>
        <w:rPr>
          <w:rtl/>
          <w:lang w:bidi="fa-IR"/>
        </w:rPr>
        <w:t>ش قرار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و همچنان که راه بازگشت را بر تو گشوده</w:t>
      </w:r>
      <w:r w:rsidR="00866B51">
        <w:rPr>
          <w:rtl/>
          <w:lang w:bidi="fa-IR"/>
        </w:rPr>
        <w:t xml:space="preserve">، </w:t>
      </w:r>
      <w:r>
        <w:rPr>
          <w:rtl/>
          <w:lang w:bidi="fa-IR"/>
        </w:rPr>
        <w:t>خود ن</w:t>
      </w:r>
      <w:r w:rsidR="00866B51">
        <w:rPr>
          <w:rtl/>
          <w:lang w:bidi="fa-IR"/>
        </w:rPr>
        <w:t>ی</w:t>
      </w:r>
      <w:r>
        <w:rPr>
          <w:rtl/>
          <w:lang w:bidi="fa-IR"/>
        </w:rPr>
        <w:t>ز توبه پذ</w:t>
      </w:r>
      <w:r w:rsidR="00866B51">
        <w:rPr>
          <w:rtl/>
          <w:lang w:bidi="fa-IR"/>
        </w:rPr>
        <w:t>ی</w:t>
      </w:r>
      <w:r>
        <w:rPr>
          <w:rtl/>
          <w:lang w:bidi="fa-IR"/>
        </w:rPr>
        <w:t>ر توست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أَ لَمْ یعْلَمُوا أَنَّ اللَّهَ هُوَ یقْبَلُ التَّوْبَةَ عَنْ عِبادِهِ وَ یأْخُذُ الصَّدَقاتِ وَ أَنَّ اللَّهَ هُوَ التَّوَّابُ الرَّحِیمُ</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716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«آ</w:t>
      </w:r>
      <w:r w:rsidR="00866B51">
        <w:rPr>
          <w:rtl/>
          <w:lang w:bidi="fa-IR"/>
        </w:rPr>
        <w:t>ی</w:t>
      </w:r>
      <w:r>
        <w:rPr>
          <w:rtl/>
          <w:lang w:bidi="fa-IR"/>
        </w:rPr>
        <w:t>ا ندانستند که تنها خداوند توبه را از بندگان خو</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 و صدقات را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 و ب</w:t>
      </w:r>
      <w:r w:rsidR="00866B51">
        <w:rPr>
          <w:rtl/>
          <w:lang w:bidi="fa-IR"/>
        </w:rPr>
        <w:t>ی</w:t>
      </w:r>
      <w:r w:rsidR="00C538D4">
        <w:rPr>
          <w:rtl/>
          <w:lang w:bidi="fa-IR"/>
        </w:rPr>
        <w:t xml:space="preserve"> </w:t>
      </w:r>
      <w:r>
        <w:rPr>
          <w:rtl/>
          <w:lang w:bidi="fa-IR"/>
        </w:rPr>
        <w:t>ترد</w:t>
      </w:r>
      <w:r w:rsidR="00866B51">
        <w:rPr>
          <w:rtl/>
          <w:lang w:bidi="fa-IR"/>
        </w:rPr>
        <w:t>ی</w:t>
      </w:r>
      <w:r>
        <w:rPr>
          <w:rtl/>
          <w:lang w:bidi="fa-IR"/>
        </w:rPr>
        <w:t>د خداست که توبه پذ</w:t>
      </w:r>
      <w:r w:rsidR="00866B51">
        <w:rPr>
          <w:rtl/>
          <w:lang w:bidi="fa-IR"/>
        </w:rPr>
        <w:t>ی</w:t>
      </w:r>
      <w:r>
        <w:rPr>
          <w:rtl/>
          <w:lang w:bidi="fa-IR"/>
        </w:rPr>
        <w:t>ر مهربان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خداوند متعال از سر لطف و مرحمت</w:t>
      </w:r>
      <w:r w:rsidR="00866B51">
        <w:rPr>
          <w:rtl/>
          <w:lang w:bidi="fa-IR"/>
        </w:rPr>
        <w:t xml:space="preserve">، </w:t>
      </w:r>
      <w:r>
        <w:rPr>
          <w:rtl/>
          <w:lang w:bidi="fa-IR"/>
        </w:rPr>
        <w:t>راه توبه را در برابر بندگان گنهکار خو</w:t>
      </w:r>
      <w:r w:rsidR="00866B51">
        <w:rPr>
          <w:rtl/>
          <w:lang w:bidi="fa-IR"/>
        </w:rPr>
        <w:t>ی</w:t>
      </w:r>
      <w:r>
        <w:rPr>
          <w:rtl/>
          <w:lang w:bidi="fa-IR"/>
        </w:rPr>
        <w:t>ش ترس</w:t>
      </w:r>
      <w:r w:rsidR="00866B51">
        <w:rPr>
          <w:rtl/>
          <w:lang w:bidi="fa-IR"/>
        </w:rPr>
        <w:t>ی</w:t>
      </w:r>
      <w:r>
        <w:rPr>
          <w:rtl/>
          <w:lang w:bidi="fa-IR"/>
        </w:rPr>
        <w:t>م فرموده</w:t>
      </w:r>
      <w:r w:rsidR="00866B51">
        <w:rPr>
          <w:rtl/>
          <w:lang w:bidi="fa-IR"/>
        </w:rPr>
        <w:t xml:space="preserve">، </w:t>
      </w:r>
      <w:r>
        <w:rPr>
          <w:rtl/>
          <w:lang w:bidi="fa-IR"/>
        </w:rPr>
        <w:t>تا ضعف</w:t>
      </w:r>
      <w:r w:rsidR="00C538D4">
        <w:rPr>
          <w:rtl/>
          <w:lang w:bidi="fa-IR"/>
        </w:rPr>
        <w:t xml:space="preserve"> </w:t>
      </w:r>
      <w:r>
        <w:rPr>
          <w:rtl/>
          <w:lang w:bidi="fa-IR"/>
        </w:rPr>
        <w:t>ها و نقص</w:t>
      </w:r>
      <w:r w:rsidR="00C538D4">
        <w:rPr>
          <w:rtl/>
          <w:lang w:bidi="fa-IR"/>
        </w:rPr>
        <w:t xml:space="preserve"> </w:t>
      </w:r>
      <w:r>
        <w:rPr>
          <w:rtl/>
          <w:lang w:bidi="fa-IR"/>
        </w:rPr>
        <w:t>ها</w:t>
      </w:r>
      <w:r w:rsidR="00866B51">
        <w:rPr>
          <w:rtl/>
          <w:lang w:bidi="fa-IR"/>
        </w:rPr>
        <w:t>ی</w:t>
      </w:r>
      <w:r>
        <w:rPr>
          <w:rtl/>
          <w:lang w:bidi="fa-IR"/>
        </w:rPr>
        <w:t xml:space="preserve"> خود را مرتفع</w:t>
      </w:r>
      <w:r w:rsidR="00866B51">
        <w:rPr>
          <w:rtl/>
          <w:lang w:bidi="fa-IR"/>
        </w:rPr>
        <w:t xml:space="preserve">، </w:t>
      </w:r>
      <w:r>
        <w:rPr>
          <w:rtl/>
          <w:lang w:bidi="fa-IR"/>
        </w:rPr>
        <w:t>شکست</w:t>
      </w:r>
      <w:r w:rsidR="00C538D4">
        <w:rPr>
          <w:rtl/>
          <w:lang w:bidi="fa-IR"/>
        </w:rPr>
        <w:t xml:space="preserve"> </w:t>
      </w:r>
      <w:r>
        <w:rPr>
          <w:rtl/>
          <w:lang w:bidi="fa-IR"/>
        </w:rPr>
        <w:t>ها</w:t>
      </w:r>
      <w:r w:rsidR="00866B51">
        <w:rPr>
          <w:rtl/>
          <w:lang w:bidi="fa-IR"/>
        </w:rPr>
        <w:t xml:space="preserve">، </w:t>
      </w:r>
      <w:r>
        <w:rPr>
          <w:rtl/>
          <w:lang w:bidi="fa-IR"/>
        </w:rPr>
        <w:t>کمبودها و کاست</w:t>
      </w:r>
      <w:r w:rsidR="00866B51">
        <w:rPr>
          <w:rtl/>
          <w:lang w:bidi="fa-IR"/>
        </w:rPr>
        <w:t>ی</w:t>
      </w:r>
      <w:r w:rsidR="00C538D4">
        <w:rPr>
          <w:rtl/>
          <w:lang w:bidi="fa-IR"/>
        </w:rPr>
        <w:t xml:space="preserve"> </w:t>
      </w:r>
      <w:r>
        <w:rPr>
          <w:rtl/>
          <w:lang w:bidi="fa-IR"/>
        </w:rPr>
        <w:t>ها را جبران</w:t>
      </w:r>
      <w:r w:rsidR="00866B51">
        <w:rPr>
          <w:rtl/>
          <w:lang w:bidi="fa-IR"/>
        </w:rPr>
        <w:t xml:space="preserve">، </w:t>
      </w:r>
      <w:r>
        <w:rPr>
          <w:rtl/>
          <w:lang w:bidi="fa-IR"/>
        </w:rPr>
        <w:t>و ت</w:t>
      </w:r>
      <w:r w:rsidR="00866B51">
        <w:rPr>
          <w:rtl/>
          <w:lang w:bidi="fa-IR"/>
        </w:rPr>
        <w:t>ی</w:t>
      </w:r>
      <w:r>
        <w:rPr>
          <w:rtl/>
          <w:lang w:bidi="fa-IR"/>
        </w:rPr>
        <w:t>رگ</w:t>
      </w:r>
      <w:r w:rsidR="00866B51">
        <w:rPr>
          <w:rtl/>
          <w:lang w:bidi="fa-IR"/>
        </w:rPr>
        <w:t>ی</w:t>
      </w:r>
      <w:r w:rsidR="00C538D4">
        <w:rPr>
          <w:rtl/>
          <w:lang w:bidi="fa-IR"/>
        </w:rPr>
        <w:t xml:space="preserve"> </w:t>
      </w:r>
      <w:r>
        <w:rPr>
          <w:rtl/>
          <w:lang w:bidi="fa-IR"/>
        </w:rPr>
        <w:t>ها و تار</w:t>
      </w:r>
      <w:r w:rsidR="00866B51">
        <w:rPr>
          <w:rtl/>
          <w:lang w:bidi="fa-IR"/>
        </w:rPr>
        <w:t>ی</w:t>
      </w:r>
      <w:r>
        <w:rPr>
          <w:rtl/>
          <w:lang w:bidi="fa-IR"/>
        </w:rPr>
        <w:t>ک</w:t>
      </w:r>
      <w:r w:rsidR="00866B51">
        <w:rPr>
          <w:rtl/>
          <w:lang w:bidi="fa-IR"/>
        </w:rPr>
        <w:t>ی</w:t>
      </w:r>
      <w:r w:rsidR="00C538D4">
        <w:rPr>
          <w:rtl/>
          <w:lang w:bidi="fa-IR"/>
        </w:rPr>
        <w:t xml:space="preserve"> </w:t>
      </w:r>
      <w:r>
        <w:rPr>
          <w:rtl/>
          <w:lang w:bidi="fa-IR"/>
        </w:rPr>
        <w:t>ها را به نور و روشنا</w:t>
      </w:r>
      <w:r w:rsidR="00866B51">
        <w:rPr>
          <w:rtl/>
          <w:lang w:bidi="fa-IR"/>
        </w:rPr>
        <w:t>یی</w:t>
      </w:r>
      <w:r>
        <w:rPr>
          <w:rtl/>
          <w:lang w:bidi="fa-IR"/>
        </w:rPr>
        <w:t xml:space="preserve"> مبدّل سازند؛ و از ا</w:t>
      </w:r>
      <w:r w:rsidR="00866B51">
        <w:rPr>
          <w:rtl/>
          <w:lang w:bidi="fa-IR"/>
        </w:rPr>
        <w:t>ی</w:t>
      </w:r>
      <w:r>
        <w:rPr>
          <w:rtl/>
          <w:lang w:bidi="fa-IR"/>
        </w:rPr>
        <w:t>ن طر</w:t>
      </w:r>
      <w:r w:rsidR="00866B51">
        <w:rPr>
          <w:rtl/>
          <w:lang w:bidi="fa-IR"/>
        </w:rPr>
        <w:t>ی</w:t>
      </w:r>
      <w:r>
        <w:rPr>
          <w:rtl/>
          <w:lang w:bidi="fa-IR"/>
        </w:rPr>
        <w:t>ق</w:t>
      </w:r>
      <w:r w:rsidR="00866B51">
        <w:rPr>
          <w:rtl/>
          <w:lang w:bidi="fa-IR"/>
        </w:rPr>
        <w:t xml:space="preserve">، </w:t>
      </w:r>
      <w:r>
        <w:rPr>
          <w:rtl/>
          <w:lang w:bidi="fa-IR"/>
        </w:rPr>
        <w:t>باب هر گونه عذر تراش</w:t>
      </w:r>
      <w:r w:rsidR="00866B51">
        <w:rPr>
          <w:rtl/>
          <w:lang w:bidi="fa-IR"/>
        </w:rPr>
        <w:t>ی</w:t>
      </w:r>
      <w:r>
        <w:rPr>
          <w:rtl/>
          <w:lang w:bidi="fa-IR"/>
        </w:rPr>
        <w:t xml:space="preserve"> و بهانه</w:t>
      </w:r>
      <w:r w:rsidR="00C538D4">
        <w:rPr>
          <w:rtl/>
          <w:lang w:bidi="fa-IR"/>
        </w:rPr>
        <w:t xml:space="preserve"> </w:t>
      </w:r>
      <w:r>
        <w:rPr>
          <w:rtl/>
          <w:lang w:bidi="fa-IR"/>
        </w:rPr>
        <w:t>جو</w:t>
      </w:r>
      <w:r w:rsidR="00866B51">
        <w:rPr>
          <w:rtl/>
          <w:lang w:bidi="fa-IR"/>
        </w:rPr>
        <w:t xml:space="preserve">یی، </w:t>
      </w:r>
      <w:r>
        <w:rPr>
          <w:rtl/>
          <w:lang w:bidi="fa-IR"/>
        </w:rPr>
        <w:t xml:space="preserve">و </w:t>
      </w:r>
      <w:r w:rsidR="00866B51">
        <w:rPr>
          <w:rtl/>
          <w:lang w:bidi="fa-IR"/>
        </w:rPr>
        <w:t>ی</w:t>
      </w:r>
      <w:r>
        <w:rPr>
          <w:rtl/>
          <w:lang w:bidi="fa-IR"/>
        </w:rPr>
        <w:t>أس و نوم</w:t>
      </w:r>
      <w:r w:rsidR="00866B51">
        <w:rPr>
          <w:rtl/>
          <w:lang w:bidi="fa-IR"/>
        </w:rPr>
        <w:t>ی</w:t>
      </w:r>
      <w:r>
        <w:rPr>
          <w:rtl/>
          <w:lang w:bidi="fa-IR"/>
        </w:rPr>
        <w:t>د</w:t>
      </w:r>
      <w:r w:rsidR="00866B51">
        <w:rPr>
          <w:rtl/>
          <w:lang w:bidi="fa-IR"/>
        </w:rPr>
        <w:t>ی</w:t>
      </w:r>
      <w:r>
        <w:rPr>
          <w:rtl/>
          <w:lang w:bidi="fa-IR"/>
        </w:rPr>
        <w:t xml:space="preserve"> را بر آنان مسدود ساخته است</w:t>
      </w:r>
      <w:r w:rsidR="00866B51">
        <w:rPr>
          <w:rtl/>
          <w:lang w:bidi="fa-IR"/>
        </w:rPr>
        <w:t xml:space="preserve">. </w:t>
      </w:r>
    </w:p>
    <w:p w:rsidR="00942005" w:rsidRDefault="00942005" w:rsidP="00942005">
      <w:pPr>
        <w:pStyle w:val="libNormal"/>
        <w:rPr>
          <w:rtl/>
          <w:lang w:bidi="fa-IR"/>
        </w:rPr>
      </w:pPr>
      <w:r>
        <w:rPr>
          <w:rtl/>
          <w:lang w:bidi="fa-IR"/>
        </w:rPr>
        <w:t>«إِلَهِ</w:t>
      </w:r>
      <w:r w:rsidR="00866B51">
        <w:rPr>
          <w:rtl/>
          <w:lang w:bidi="fa-IR"/>
        </w:rPr>
        <w:t>ی</w:t>
      </w:r>
      <w:r>
        <w:rPr>
          <w:rtl/>
          <w:lang w:bidi="fa-IR"/>
        </w:rPr>
        <w:t xml:space="preserve"> أَنْتَ الَّذِ</w:t>
      </w:r>
      <w:r w:rsidR="00866B51">
        <w:rPr>
          <w:rtl/>
          <w:lang w:bidi="fa-IR"/>
        </w:rPr>
        <w:t>ی</w:t>
      </w:r>
      <w:r>
        <w:rPr>
          <w:rtl/>
          <w:lang w:bidi="fa-IR"/>
        </w:rPr>
        <w:t xml:space="preserve"> فَتَحْتَ لِعِبادِکَ باباً إِلَ</w:t>
      </w:r>
      <w:r w:rsidR="00866B51">
        <w:rPr>
          <w:rtl/>
          <w:lang w:bidi="fa-IR"/>
        </w:rPr>
        <w:t>ی</w:t>
      </w:r>
      <w:r>
        <w:rPr>
          <w:rtl/>
          <w:lang w:bidi="fa-IR"/>
        </w:rPr>
        <w:t xml:space="preserve"> عَفْوِکَ سَمَّ</w:t>
      </w:r>
      <w:r w:rsidR="00866B51">
        <w:rPr>
          <w:rtl/>
          <w:lang w:bidi="fa-IR"/>
        </w:rPr>
        <w:t>ی</w:t>
      </w:r>
      <w:r>
        <w:rPr>
          <w:rtl/>
          <w:lang w:bidi="fa-IR"/>
        </w:rPr>
        <w:t>تَهُ التَّوْبَةَ فَقُلْتَ «تُوبُوا إِلَ</w:t>
      </w:r>
      <w:r w:rsidR="00866B51">
        <w:rPr>
          <w:rtl/>
          <w:lang w:bidi="fa-IR"/>
        </w:rPr>
        <w:t>ی</w:t>
      </w:r>
      <w:r>
        <w:rPr>
          <w:rtl/>
          <w:lang w:bidi="fa-IR"/>
        </w:rPr>
        <w:t xml:space="preserve"> اللَّهِ تَوْبَةً نَصُوحاً» فَما عُذْرُ مَنْ أَغْفَلَ دُخُولَ الْبابِ بَعْدَ فَتْحِهِ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717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من</w:t>
      </w:r>
      <w:r w:rsidR="00866B51">
        <w:rPr>
          <w:rtl/>
          <w:lang w:bidi="fa-IR"/>
        </w:rPr>
        <w:t xml:space="preserve">! </w:t>
      </w:r>
      <w:r>
        <w:rPr>
          <w:rtl/>
          <w:lang w:bidi="fa-IR"/>
        </w:rPr>
        <w:t>تو</w:t>
      </w:r>
      <w:r w:rsidR="00866B51">
        <w:rPr>
          <w:rtl/>
          <w:lang w:bidi="fa-IR"/>
        </w:rPr>
        <w:t>یی</w:t>
      </w:r>
      <w:r>
        <w:rPr>
          <w:rtl/>
          <w:lang w:bidi="fa-IR"/>
        </w:rPr>
        <w:t xml:space="preserve"> که به عفو و بخشش خود بر بندگانت در</w:t>
      </w:r>
      <w:r w:rsidR="00866B51">
        <w:rPr>
          <w:rtl/>
          <w:lang w:bidi="fa-IR"/>
        </w:rPr>
        <w:t>ی</w:t>
      </w:r>
      <w:r>
        <w:rPr>
          <w:rtl/>
          <w:lang w:bidi="fa-IR"/>
        </w:rPr>
        <w:t xml:space="preserve"> گشود</w:t>
      </w:r>
      <w:r w:rsidR="00866B51">
        <w:rPr>
          <w:rtl/>
          <w:lang w:bidi="fa-IR"/>
        </w:rPr>
        <w:t>ی</w:t>
      </w:r>
      <w:r>
        <w:rPr>
          <w:rtl/>
          <w:lang w:bidi="fa-IR"/>
        </w:rPr>
        <w:t xml:space="preserve"> و نامش را توبه نهاد</w:t>
      </w:r>
      <w:r w:rsidR="00866B51">
        <w:rPr>
          <w:rtl/>
          <w:lang w:bidi="fa-IR"/>
        </w:rPr>
        <w:t>ی</w:t>
      </w:r>
      <w:r>
        <w:rPr>
          <w:rtl/>
          <w:lang w:bidi="fa-IR"/>
        </w:rPr>
        <w:t xml:space="preserve"> و</w:t>
      </w:r>
      <w:r w:rsidR="00866B51">
        <w:rPr>
          <w:rtl/>
          <w:lang w:bidi="fa-IR"/>
        </w:rPr>
        <w:t xml:space="preserve"> (</w:t>
      </w:r>
      <w:r>
        <w:rPr>
          <w:rtl/>
          <w:lang w:bidi="fa-IR"/>
        </w:rPr>
        <w:t>در کتابت قرآن</w:t>
      </w:r>
      <w:r w:rsidR="00866B51">
        <w:rPr>
          <w:rtl/>
          <w:lang w:bidi="fa-IR"/>
        </w:rPr>
        <w:t xml:space="preserve">) </w:t>
      </w:r>
      <w:r>
        <w:rPr>
          <w:rtl/>
          <w:lang w:bidi="fa-IR"/>
        </w:rPr>
        <w:t>فرمود</w:t>
      </w:r>
      <w:r w:rsidR="00866B51">
        <w:rPr>
          <w:rtl/>
          <w:lang w:bidi="fa-IR"/>
        </w:rPr>
        <w:t xml:space="preserve">ی: </w:t>
      </w:r>
      <w:r>
        <w:rPr>
          <w:rtl/>
          <w:lang w:bidi="fa-IR"/>
        </w:rPr>
        <w:t>«به سو</w:t>
      </w:r>
      <w:r w:rsidR="00866B51">
        <w:rPr>
          <w:rtl/>
          <w:lang w:bidi="fa-IR"/>
        </w:rPr>
        <w:t>ی</w:t>
      </w:r>
      <w:r>
        <w:rPr>
          <w:rtl/>
          <w:lang w:bidi="fa-IR"/>
        </w:rPr>
        <w:t xml:space="preserve"> خدا توبه کن</w:t>
      </w:r>
      <w:r w:rsidR="00866B51">
        <w:rPr>
          <w:rtl/>
          <w:lang w:bidi="fa-IR"/>
        </w:rPr>
        <w:t>ی</w:t>
      </w:r>
      <w:r>
        <w:rPr>
          <w:rtl/>
          <w:lang w:bidi="fa-IR"/>
        </w:rPr>
        <w:t>د</w:t>
      </w:r>
      <w:r w:rsidR="00866B51">
        <w:rPr>
          <w:rtl/>
          <w:lang w:bidi="fa-IR"/>
        </w:rPr>
        <w:t xml:space="preserve">، </w:t>
      </w:r>
      <w:r>
        <w:rPr>
          <w:rtl/>
          <w:lang w:bidi="fa-IR"/>
        </w:rPr>
        <w:t>توبه</w:t>
      </w:r>
      <w:r w:rsidR="00C538D4">
        <w:rPr>
          <w:rtl/>
          <w:lang w:bidi="fa-IR"/>
        </w:rPr>
        <w:t xml:space="preserve"> </w:t>
      </w:r>
      <w:r>
        <w:rPr>
          <w:rtl/>
          <w:lang w:bidi="fa-IR"/>
        </w:rPr>
        <w:t>ا</w:t>
      </w:r>
      <w:r w:rsidR="00866B51">
        <w:rPr>
          <w:rtl/>
          <w:lang w:bidi="fa-IR"/>
        </w:rPr>
        <w:t>ی</w:t>
      </w:r>
      <w:r>
        <w:rPr>
          <w:rtl/>
          <w:lang w:bidi="fa-IR"/>
        </w:rPr>
        <w:t xml:space="preserve"> خالص</w:t>
      </w:r>
      <w:r w:rsidR="00866B51">
        <w:rPr>
          <w:rtl/>
          <w:lang w:bidi="fa-IR"/>
        </w:rPr>
        <w:t xml:space="preserve">! </w:t>
      </w:r>
      <w:r>
        <w:rPr>
          <w:rtl/>
          <w:lang w:bidi="fa-IR"/>
        </w:rPr>
        <w:t>» پس ا</w:t>
      </w:r>
      <w:r w:rsidR="00866B51">
        <w:rPr>
          <w:rtl/>
          <w:lang w:bidi="fa-IR"/>
        </w:rPr>
        <w:t>ی</w:t>
      </w:r>
      <w:r>
        <w:rPr>
          <w:rtl/>
          <w:lang w:bidi="fa-IR"/>
        </w:rPr>
        <w:t>نک چ</w:t>
      </w:r>
      <w:r w:rsidR="00866B51">
        <w:rPr>
          <w:rtl/>
          <w:lang w:bidi="fa-IR"/>
        </w:rPr>
        <w:t>ی</w:t>
      </w:r>
      <w:r>
        <w:rPr>
          <w:rtl/>
          <w:lang w:bidi="fa-IR"/>
        </w:rPr>
        <w:t>ست عذر کس</w:t>
      </w:r>
      <w:r w:rsidR="00866B51">
        <w:rPr>
          <w:rtl/>
          <w:lang w:bidi="fa-IR"/>
        </w:rPr>
        <w:t>ی</w:t>
      </w:r>
      <w:r>
        <w:rPr>
          <w:rtl/>
          <w:lang w:bidi="fa-IR"/>
        </w:rPr>
        <w:t xml:space="preserve"> که از وارد شدن به ا</w:t>
      </w:r>
      <w:r w:rsidR="00866B51">
        <w:rPr>
          <w:rtl/>
          <w:lang w:bidi="fa-IR"/>
        </w:rPr>
        <w:t>ی</w:t>
      </w:r>
      <w:r>
        <w:rPr>
          <w:rtl/>
          <w:lang w:bidi="fa-IR"/>
        </w:rPr>
        <w:t>ن در پس از گشا</w:t>
      </w:r>
      <w:r w:rsidR="00866B51">
        <w:rPr>
          <w:rtl/>
          <w:lang w:bidi="fa-IR"/>
        </w:rPr>
        <w:t>ی</w:t>
      </w:r>
      <w:r>
        <w:rPr>
          <w:rtl/>
          <w:lang w:bidi="fa-IR"/>
        </w:rPr>
        <w:t>ش آن غافل باشد</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از توبه بندگان خود خرسند</w:t>
      </w:r>
      <w:r w:rsidR="00866B51">
        <w:rPr>
          <w:rtl/>
          <w:lang w:bidi="fa-IR"/>
        </w:rPr>
        <w:t xml:space="preserve">، </w:t>
      </w:r>
      <w:r>
        <w:rPr>
          <w:rtl/>
          <w:lang w:bidi="fa-IR"/>
        </w:rPr>
        <w:t>و ش</w:t>
      </w:r>
      <w:r w:rsidR="00866B51">
        <w:rPr>
          <w:rtl/>
          <w:lang w:bidi="fa-IR"/>
        </w:rPr>
        <w:t>ی</w:t>
      </w:r>
      <w:r>
        <w:rPr>
          <w:rtl/>
          <w:lang w:bidi="fa-IR"/>
        </w:rPr>
        <w:t>طان به شدّت از آن نالان است</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«به راست</w:t>
      </w:r>
      <w:r w:rsidR="00866B51">
        <w:rPr>
          <w:rtl/>
          <w:lang w:bidi="fa-IR"/>
        </w:rPr>
        <w:t>ی</w:t>
      </w:r>
      <w:r>
        <w:rPr>
          <w:rtl/>
          <w:lang w:bidi="fa-IR"/>
        </w:rPr>
        <w:t xml:space="preserve"> خوشحال</w:t>
      </w:r>
      <w:r w:rsidR="00866B51">
        <w:rPr>
          <w:rtl/>
          <w:lang w:bidi="fa-IR"/>
        </w:rPr>
        <w:t>ی</w:t>
      </w:r>
      <w:r>
        <w:rPr>
          <w:rtl/>
          <w:lang w:bidi="fa-IR"/>
        </w:rPr>
        <w:t xml:space="preserve"> و خرسند</w:t>
      </w:r>
      <w:r w:rsidR="00866B51">
        <w:rPr>
          <w:rtl/>
          <w:lang w:bidi="fa-IR"/>
        </w:rPr>
        <w:t>ی</w:t>
      </w:r>
      <w:r>
        <w:rPr>
          <w:rtl/>
          <w:lang w:bidi="fa-IR"/>
        </w:rPr>
        <w:t xml:space="preserve"> خدا</w:t>
      </w:r>
      <w:r w:rsidR="00866B51">
        <w:rPr>
          <w:rtl/>
          <w:lang w:bidi="fa-IR"/>
        </w:rPr>
        <w:t>ی</w:t>
      </w:r>
      <w:r>
        <w:rPr>
          <w:rtl/>
          <w:lang w:bidi="fa-IR"/>
        </w:rPr>
        <w:t xml:space="preserve"> متعال از توبه بنده</w:t>
      </w:r>
      <w:r w:rsidR="00C538D4">
        <w:rPr>
          <w:rtl/>
          <w:lang w:bidi="fa-IR"/>
        </w:rPr>
        <w:t xml:space="preserve"> </w:t>
      </w:r>
      <w:r>
        <w:rPr>
          <w:rtl/>
          <w:lang w:bidi="fa-IR"/>
        </w:rPr>
        <w:t>اش به مراتب از خوشحال</w:t>
      </w:r>
      <w:r w:rsidR="00866B51">
        <w:rPr>
          <w:rtl/>
          <w:lang w:bidi="fa-IR"/>
        </w:rPr>
        <w:t>ی</w:t>
      </w:r>
      <w:r>
        <w:rPr>
          <w:rtl/>
          <w:lang w:bidi="fa-IR"/>
        </w:rPr>
        <w:t xml:space="preserve"> کس</w:t>
      </w:r>
      <w:r w:rsidR="00866B51">
        <w:rPr>
          <w:rtl/>
          <w:lang w:bidi="fa-IR"/>
        </w:rPr>
        <w:t>ی</w:t>
      </w:r>
      <w:r>
        <w:rPr>
          <w:rtl/>
          <w:lang w:bidi="fa-IR"/>
        </w:rPr>
        <w:t xml:space="preserve"> که در شب تار</w:t>
      </w:r>
      <w:r w:rsidR="00866B51">
        <w:rPr>
          <w:rtl/>
          <w:lang w:bidi="fa-IR"/>
        </w:rPr>
        <w:t xml:space="preserve">، </w:t>
      </w:r>
      <w:r>
        <w:rPr>
          <w:rtl/>
          <w:lang w:bidi="fa-IR"/>
        </w:rPr>
        <w:t>مرکب و توشه</w:t>
      </w:r>
      <w:r w:rsidR="00C538D4">
        <w:rPr>
          <w:rtl/>
          <w:lang w:bidi="fa-IR"/>
        </w:rPr>
        <w:t xml:space="preserve"> </w:t>
      </w:r>
      <w:r>
        <w:rPr>
          <w:rtl/>
          <w:lang w:bidi="fa-IR"/>
        </w:rPr>
        <w:t>اش را گم کرده و ناگهان آنها را م</w:t>
      </w:r>
      <w:r w:rsidR="00866B51">
        <w:rPr>
          <w:rtl/>
          <w:lang w:bidi="fa-IR"/>
        </w:rPr>
        <w:t>ی</w:t>
      </w:r>
      <w:r w:rsidR="00C538D4">
        <w:rPr>
          <w:rtl/>
          <w:lang w:bidi="fa-IR"/>
        </w:rPr>
        <w:t xml:space="preserve"> </w:t>
      </w:r>
      <w:r w:rsidR="00866B51">
        <w:rPr>
          <w:rtl/>
          <w:lang w:bidi="fa-IR"/>
        </w:rPr>
        <w:t>ی</w:t>
      </w:r>
      <w:r>
        <w:rPr>
          <w:rtl/>
          <w:lang w:bidi="fa-IR"/>
        </w:rPr>
        <w:t>ابد</w:t>
      </w:r>
      <w:r w:rsidR="00866B51">
        <w:rPr>
          <w:rtl/>
          <w:lang w:bidi="fa-IR"/>
        </w:rPr>
        <w:t xml:space="preserve">، </w:t>
      </w:r>
      <w:r>
        <w:rPr>
          <w:rtl/>
          <w:lang w:bidi="fa-IR"/>
        </w:rPr>
        <w:t>ب</w:t>
      </w:r>
      <w:r w:rsidR="00866B51">
        <w:rPr>
          <w:rtl/>
          <w:lang w:bidi="fa-IR"/>
        </w:rPr>
        <w:t>ی</w:t>
      </w:r>
      <w:r>
        <w:rPr>
          <w:rtl/>
          <w:lang w:bidi="fa-IR"/>
        </w:rPr>
        <w:t>شتر است</w:t>
      </w:r>
      <w:r w:rsidR="00866B51">
        <w:rPr>
          <w:rtl/>
          <w:lang w:bidi="fa-IR"/>
        </w:rPr>
        <w:t xml:space="preserve">! </w:t>
      </w:r>
      <w:r>
        <w:rPr>
          <w:rtl/>
          <w:lang w:bidi="fa-IR"/>
        </w:rPr>
        <w:t>آر</w:t>
      </w:r>
      <w:r w:rsidR="00866B51">
        <w:rPr>
          <w:rtl/>
          <w:lang w:bidi="fa-IR"/>
        </w:rPr>
        <w:t xml:space="preserve">ی، </w:t>
      </w:r>
      <w:r>
        <w:rPr>
          <w:rtl/>
          <w:lang w:bidi="fa-IR"/>
        </w:rPr>
        <w:t>خوشحال</w:t>
      </w:r>
      <w:r w:rsidR="00866B51">
        <w:rPr>
          <w:rtl/>
          <w:lang w:bidi="fa-IR"/>
        </w:rPr>
        <w:t>ی</w:t>
      </w:r>
      <w:r>
        <w:rPr>
          <w:rtl/>
          <w:lang w:bidi="fa-IR"/>
        </w:rPr>
        <w:t xml:space="preserve"> و خشنود</w:t>
      </w:r>
      <w:r w:rsidR="00866B51">
        <w:rPr>
          <w:rtl/>
          <w:lang w:bidi="fa-IR"/>
        </w:rPr>
        <w:t>ی</w:t>
      </w:r>
      <w:r>
        <w:rPr>
          <w:rtl/>
          <w:lang w:bidi="fa-IR"/>
        </w:rPr>
        <w:t xml:space="preserve"> خداوند به واسطه توبه بنده</w:t>
      </w:r>
      <w:r w:rsidR="00C538D4">
        <w:rPr>
          <w:rtl/>
          <w:lang w:bidi="fa-IR"/>
        </w:rPr>
        <w:t xml:space="preserve"> </w:t>
      </w:r>
      <w:r>
        <w:rPr>
          <w:rtl/>
          <w:lang w:bidi="fa-IR"/>
        </w:rPr>
        <w:t>اش از شاد</w:t>
      </w:r>
      <w:r w:rsidR="00866B51">
        <w:rPr>
          <w:rtl/>
          <w:lang w:bidi="fa-IR"/>
        </w:rPr>
        <w:t>ی</w:t>
      </w:r>
      <w:r>
        <w:rPr>
          <w:rtl/>
          <w:lang w:bidi="fa-IR"/>
        </w:rPr>
        <w:t xml:space="preserve"> چن</w:t>
      </w:r>
      <w:r w:rsidR="00866B51">
        <w:rPr>
          <w:rtl/>
          <w:lang w:bidi="fa-IR"/>
        </w:rPr>
        <w:t>ی</w:t>
      </w:r>
      <w:r>
        <w:rPr>
          <w:rtl/>
          <w:lang w:bidi="fa-IR"/>
        </w:rPr>
        <w:t>ن شخص</w:t>
      </w:r>
      <w:r w:rsidR="00866B51">
        <w:rPr>
          <w:rtl/>
          <w:lang w:bidi="fa-IR"/>
        </w:rPr>
        <w:t>ی</w:t>
      </w:r>
      <w:r>
        <w:rPr>
          <w:rtl/>
          <w:lang w:bidi="fa-IR"/>
        </w:rPr>
        <w:t xml:space="preserve"> که مرکب گم شده</w:t>
      </w:r>
      <w:r w:rsidR="00C538D4">
        <w:rPr>
          <w:rtl/>
          <w:lang w:bidi="fa-IR"/>
        </w:rPr>
        <w:t xml:space="preserve"> </w:t>
      </w:r>
      <w:r>
        <w:rPr>
          <w:rtl/>
          <w:lang w:bidi="fa-IR"/>
        </w:rPr>
        <w:t>اش را پ</w:t>
      </w:r>
      <w:r w:rsidR="00866B51">
        <w:rPr>
          <w:rtl/>
          <w:lang w:bidi="fa-IR"/>
        </w:rPr>
        <w:t>ی</w:t>
      </w:r>
      <w:r>
        <w:rPr>
          <w:rtl/>
          <w:lang w:bidi="fa-IR"/>
        </w:rPr>
        <w:t>دا م</w:t>
      </w:r>
      <w:r w:rsidR="00866B51">
        <w:rPr>
          <w:rtl/>
          <w:lang w:bidi="fa-IR"/>
        </w:rPr>
        <w:t>ی</w:t>
      </w:r>
      <w:r w:rsidR="00C538D4">
        <w:rPr>
          <w:rtl/>
          <w:lang w:bidi="fa-IR"/>
        </w:rPr>
        <w:t xml:space="preserve"> </w:t>
      </w:r>
      <w:r>
        <w:rPr>
          <w:rtl/>
          <w:lang w:bidi="fa-IR"/>
        </w:rPr>
        <w:t>کند افزون</w:t>
      </w:r>
      <w:r w:rsidR="00C538D4">
        <w:rPr>
          <w:rtl/>
          <w:lang w:bidi="fa-IR"/>
        </w:rPr>
        <w:t xml:space="preserve"> </w:t>
      </w:r>
      <w:r>
        <w:rPr>
          <w:rtl/>
          <w:lang w:bidi="fa-IR"/>
        </w:rPr>
        <w:t>تر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718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ش</w:t>
      </w:r>
      <w:r w:rsidR="00866B51">
        <w:rPr>
          <w:rtl/>
          <w:lang w:bidi="fa-IR"/>
        </w:rPr>
        <w:t>ی</w:t>
      </w:r>
      <w:r>
        <w:rPr>
          <w:rtl/>
          <w:lang w:bidi="fa-IR"/>
        </w:rPr>
        <w:t>طان برا</w:t>
      </w:r>
      <w:r w:rsidR="00866B51">
        <w:rPr>
          <w:rtl/>
          <w:lang w:bidi="fa-IR"/>
        </w:rPr>
        <w:t>ی</w:t>
      </w:r>
      <w:r>
        <w:rPr>
          <w:rtl/>
          <w:lang w:bidi="fa-IR"/>
        </w:rPr>
        <w:t xml:space="preserve"> حضرت </w:t>
      </w:r>
      <w:r w:rsidR="00866B51">
        <w:rPr>
          <w:rtl/>
          <w:lang w:bidi="fa-IR"/>
        </w:rPr>
        <w:t>ی</w:t>
      </w:r>
      <w:r>
        <w:rPr>
          <w:rtl/>
          <w:lang w:bidi="fa-IR"/>
        </w:rPr>
        <w:t>ح</w:t>
      </w:r>
      <w:r w:rsidR="00866B51">
        <w:rPr>
          <w:rtl/>
          <w:lang w:bidi="fa-IR"/>
        </w:rPr>
        <w:t>یی</w:t>
      </w:r>
      <w:r>
        <w:rPr>
          <w:rtl/>
          <w:lang w:bidi="fa-IR"/>
        </w:rPr>
        <w:t xml:space="preserve"> </w:t>
      </w:r>
      <w:r w:rsidR="001E7402" w:rsidRPr="001E7402">
        <w:rPr>
          <w:rStyle w:val="libAlaemChar"/>
          <w:rtl/>
        </w:rPr>
        <w:t>عليه‌السلام</w:t>
      </w:r>
      <w:r>
        <w:rPr>
          <w:rtl/>
          <w:lang w:bidi="fa-IR"/>
        </w:rPr>
        <w:t xml:space="preserve"> آشکار شد و گفت</w:t>
      </w:r>
      <w:r w:rsidR="00866B51">
        <w:rPr>
          <w:rtl/>
          <w:lang w:bidi="fa-IR"/>
        </w:rPr>
        <w:t xml:space="preserve">: </w:t>
      </w:r>
    </w:p>
    <w:p w:rsidR="00942005" w:rsidRDefault="00942005" w:rsidP="00942005">
      <w:pPr>
        <w:pStyle w:val="libNormal"/>
        <w:rPr>
          <w:rtl/>
          <w:lang w:bidi="fa-IR"/>
        </w:rPr>
      </w:pPr>
      <w:r>
        <w:rPr>
          <w:rtl/>
          <w:lang w:bidi="fa-IR"/>
        </w:rPr>
        <w:lastRenderedPageBreak/>
        <w:t>«م</w:t>
      </w:r>
      <w:r w:rsidR="00866B51">
        <w:rPr>
          <w:rtl/>
          <w:lang w:bidi="fa-IR"/>
        </w:rPr>
        <w:t>ی</w:t>
      </w:r>
      <w:r w:rsidR="00C538D4">
        <w:rPr>
          <w:rtl/>
          <w:lang w:bidi="fa-IR"/>
        </w:rPr>
        <w:t xml:space="preserve"> </w:t>
      </w:r>
      <w:r>
        <w:rPr>
          <w:rtl/>
          <w:lang w:bidi="fa-IR"/>
        </w:rPr>
        <w:t>خواهم تو را نص</w:t>
      </w:r>
      <w:r w:rsidR="00866B51">
        <w:rPr>
          <w:rtl/>
          <w:lang w:bidi="fa-IR"/>
        </w:rPr>
        <w:t>ی</w:t>
      </w:r>
      <w:r>
        <w:rPr>
          <w:rtl/>
          <w:lang w:bidi="fa-IR"/>
        </w:rPr>
        <w:t>حت کنم</w:t>
      </w:r>
      <w:r w:rsidR="00866B51">
        <w:rPr>
          <w:rtl/>
          <w:lang w:bidi="fa-IR"/>
        </w:rPr>
        <w:t xml:space="preserve">! </w:t>
      </w:r>
      <w:r>
        <w:rPr>
          <w:rtl/>
          <w:lang w:bidi="fa-IR"/>
        </w:rPr>
        <w:t>آن جناب فرمود</w:t>
      </w:r>
      <w:r w:rsidR="00866B51">
        <w:rPr>
          <w:rtl/>
          <w:lang w:bidi="fa-IR"/>
        </w:rPr>
        <w:t xml:space="preserve">: </w:t>
      </w:r>
      <w:r>
        <w:rPr>
          <w:rtl/>
          <w:lang w:bidi="fa-IR"/>
        </w:rPr>
        <w:t>من تما</w:t>
      </w:r>
      <w:r w:rsidR="00866B51">
        <w:rPr>
          <w:rtl/>
          <w:lang w:bidi="fa-IR"/>
        </w:rPr>
        <w:t>ی</w:t>
      </w:r>
      <w:r>
        <w:rPr>
          <w:rtl/>
          <w:lang w:bidi="fa-IR"/>
        </w:rPr>
        <w:t>ل ندارم</w:t>
      </w:r>
      <w:r w:rsidR="00866B51">
        <w:rPr>
          <w:rtl/>
          <w:lang w:bidi="fa-IR"/>
        </w:rPr>
        <w:t xml:space="preserve">، </w:t>
      </w:r>
      <w:r>
        <w:rPr>
          <w:rtl/>
          <w:lang w:bidi="fa-IR"/>
        </w:rPr>
        <w:t>ول</w:t>
      </w:r>
      <w:r w:rsidR="00866B51">
        <w:rPr>
          <w:rtl/>
          <w:lang w:bidi="fa-IR"/>
        </w:rPr>
        <w:t>ی</w:t>
      </w:r>
      <w:r>
        <w:rPr>
          <w:rtl/>
          <w:lang w:bidi="fa-IR"/>
        </w:rPr>
        <w:t xml:space="preserve"> مرا از وضع مردم آگاه ساز</w:t>
      </w:r>
      <w:r w:rsidR="00866B51">
        <w:rPr>
          <w:rtl/>
          <w:lang w:bidi="fa-IR"/>
        </w:rPr>
        <w:t xml:space="preserve">. </w:t>
      </w:r>
      <w:r>
        <w:rPr>
          <w:rtl/>
          <w:lang w:bidi="fa-IR"/>
        </w:rPr>
        <w:t>ش</w:t>
      </w:r>
      <w:r w:rsidR="00866B51">
        <w:rPr>
          <w:rtl/>
          <w:lang w:bidi="fa-IR"/>
        </w:rPr>
        <w:t>ی</w:t>
      </w:r>
      <w:r>
        <w:rPr>
          <w:rtl/>
          <w:lang w:bidi="fa-IR"/>
        </w:rPr>
        <w:t>طان گفت</w:t>
      </w:r>
      <w:r w:rsidR="00866B51">
        <w:rPr>
          <w:rtl/>
          <w:lang w:bidi="fa-IR"/>
        </w:rPr>
        <w:t xml:space="preserve">: </w:t>
      </w:r>
      <w:r>
        <w:rPr>
          <w:rtl/>
          <w:lang w:bidi="fa-IR"/>
        </w:rPr>
        <w:t>بن</w:t>
      </w:r>
      <w:r w:rsidR="00866B51">
        <w:rPr>
          <w:rtl/>
          <w:lang w:bidi="fa-IR"/>
        </w:rPr>
        <w:t>ی</w:t>
      </w:r>
      <w:r>
        <w:rPr>
          <w:rtl/>
          <w:lang w:bidi="fa-IR"/>
        </w:rPr>
        <w:t xml:space="preserve"> آدم از نظر ما به سه دسته تقس</w:t>
      </w:r>
      <w:r w:rsidR="00866B51">
        <w:rPr>
          <w:rtl/>
          <w:lang w:bidi="fa-IR"/>
        </w:rPr>
        <w:t>ی</w:t>
      </w:r>
      <w:r>
        <w:rPr>
          <w:rtl/>
          <w:lang w:bidi="fa-IR"/>
        </w:rPr>
        <w:t>م م</w:t>
      </w:r>
      <w:r w:rsidR="00866B51">
        <w:rPr>
          <w:rtl/>
          <w:lang w:bidi="fa-IR"/>
        </w:rPr>
        <w:t>ی</w:t>
      </w:r>
      <w:r w:rsidR="00C538D4">
        <w:rPr>
          <w:rtl/>
          <w:lang w:bidi="fa-IR"/>
        </w:rPr>
        <w:t xml:space="preserve"> </w:t>
      </w:r>
      <w:r>
        <w:rPr>
          <w:rtl/>
          <w:lang w:bidi="fa-IR"/>
        </w:rPr>
        <w:t>شوند</w:t>
      </w:r>
      <w:r w:rsidR="00866B51">
        <w:rPr>
          <w:rtl/>
          <w:lang w:bidi="fa-IR"/>
        </w:rPr>
        <w:t xml:space="preserve">: </w:t>
      </w:r>
      <w:r>
        <w:rPr>
          <w:rtl/>
          <w:lang w:bidi="fa-IR"/>
        </w:rPr>
        <w:t>برخ</w:t>
      </w:r>
      <w:r w:rsidR="00866B51">
        <w:rPr>
          <w:rtl/>
          <w:lang w:bidi="fa-IR"/>
        </w:rPr>
        <w:t>ی</w:t>
      </w:r>
      <w:r>
        <w:rPr>
          <w:rtl/>
          <w:lang w:bidi="fa-IR"/>
        </w:rPr>
        <w:t xml:space="preserve"> مانند تو معصومند</w:t>
      </w:r>
      <w:r w:rsidR="00866B51">
        <w:rPr>
          <w:rtl/>
          <w:lang w:bidi="fa-IR"/>
        </w:rPr>
        <w:t xml:space="preserve">، </w:t>
      </w:r>
      <w:r>
        <w:rPr>
          <w:rtl/>
          <w:lang w:bidi="fa-IR"/>
        </w:rPr>
        <w:t>و ما از دستشان راحت</w:t>
      </w:r>
      <w:r w:rsidR="00866B51">
        <w:rPr>
          <w:rtl/>
          <w:lang w:bidi="fa-IR"/>
        </w:rPr>
        <w:t>ی</w:t>
      </w:r>
      <w:r>
        <w:rPr>
          <w:rtl/>
          <w:lang w:bidi="fa-IR"/>
        </w:rPr>
        <w:t>م</w:t>
      </w:r>
      <w:r w:rsidR="00866B51">
        <w:rPr>
          <w:rtl/>
          <w:lang w:bidi="fa-IR"/>
        </w:rPr>
        <w:t xml:space="preserve">. </w:t>
      </w:r>
      <w:r>
        <w:rPr>
          <w:rtl/>
          <w:lang w:bidi="fa-IR"/>
        </w:rPr>
        <w:t>ز</w:t>
      </w:r>
      <w:r w:rsidR="00866B51">
        <w:rPr>
          <w:rtl/>
          <w:lang w:bidi="fa-IR"/>
        </w:rPr>
        <w:t>ی</w:t>
      </w:r>
      <w:r>
        <w:rPr>
          <w:rtl/>
          <w:lang w:bidi="fa-IR"/>
        </w:rPr>
        <w:t>را از آنها مأ</w:t>
      </w:r>
      <w:r w:rsidR="00866B51">
        <w:rPr>
          <w:rtl/>
          <w:lang w:bidi="fa-IR"/>
        </w:rPr>
        <w:t>ی</w:t>
      </w:r>
      <w:r>
        <w:rPr>
          <w:rtl/>
          <w:lang w:bidi="fa-IR"/>
        </w:rPr>
        <w:t>وس هست</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عده</w:t>
      </w:r>
      <w:r w:rsidR="00C538D4">
        <w:rPr>
          <w:rtl/>
          <w:lang w:bidi="fa-IR"/>
        </w:rPr>
        <w:t xml:space="preserve"> </w:t>
      </w:r>
      <w:r>
        <w:rPr>
          <w:rtl/>
          <w:lang w:bidi="fa-IR"/>
        </w:rPr>
        <w:t>ا</w:t>
      </w:r>
      <w:r w:rsidR="00866B51">
        <w:rPr>
          <w:rtl/>
          <w:lang w:bidi="fa-IR"/>
        </w:rPr>
        <w:t>ی</w:t>
      </w:r>
      <w:r>
        <w:rPr>
          <w:rtl/>
          <w:lang w:bidi="fa-IR"/>
        </w:rPr>
        <w:t xml:space="preserve"> هم بسان توپ</w:t>
      </w:r>
      <w:r w:rsidR="00866B51">
        <w:rPr>
          <w:rtl/>
          <w:lang w:bidi="fa-IR"/>
        </w:rPr>
        <w:t>ی</w:t>
      </w:r>
      <w:r>
        <w:rPr>
          <w:rtl/>
          <w:lang w:bidi="fa-IR"/>
        </w:rPr>
        <w:t xml:space="preserve"> هستند که در دست بچّه</w:t>
      </w:r>
      <w:r w:rsidR="00C538D4">
        <w:rPr>
          <w:rtl/>
          <w:lang w:bidi="fa-IR"/>
        </w:rPr>
        <w:t xml:space="preserve"> </w:t>
      </w:r>
      <w:r>
        <w:rPr>
          <w:rtl/>
          <w:lang w:bidi="fa-IR"/>
        </w:rPr>
        <w:t>ها</w:t>
      </w:r>
      <w:r w:rsidR="00866B51">
        <w:rPr>
          <w:rtl/>
          <w:lang w:bidi="fa-IR"/>
        </w:rPr>
        <w:t>ی</w:t>
      </w:r>
      <w:r>
        <w:rPr>
          <w:rtl/>
          <w:lang w:bidi="fa-IR"/>
        </w:rPr>
        <w:t xml:space="preserve"> شماست</w:t>
      </w:r>
      <w:r w:rsidR="00866B51">
        <w:rPr>
          <w:rtl/>
          <w:lang w:bidi="fa-IR"/>
        </w:rPr>
        <w:t xml:space="preserve">. </w:t>
      </w:r>
      <w:r>
        <w:rPr>
          <w:rtl/>
          <w:lang w:bidi="fa-IR"/>
        </w:rPr>
        <w:t>به هر طرف بخواه</w:t>
      </w:r>
      <w:r w:rsidR="00866B51">
        <w:rPr>
          <w:rtl/>
          <w:lang w:bidi="fa-IR"/>
        </w:rPr>
        <w:t>ی</w:t>
      </w:r>
      <w:r>
        <w:rPr>
          <w:rtl/>
          <w:lang w:bidi="fa-IR"/>
        </w:rPr>
        <w:t>م آنها را م</w:t>
      </w:r>
      <w:r w:rsidR="00866B51">
        <w:rPr>
          <w:rtl/>
          <w:lang w:bidi="fa-IR"/>
        </w:rPr>
        <w:t>ی</w:t>
      </w:r>
      <w:r w:rsidR="00C538D4">
        <w:rPr>
          <w:rtl/>
          <w:lang w:bidi="fa-IR"/>
        </w:rPr>
        <w:t xml:space="preserve"> </w:t>
      </w:r>
      <w:r>
        <w:rPr>
          <w:rtl/>
          <w:lang w:bidi="fa-IR"/>
        </w:rPr>
        <w:t>بر</w:t>
      </w:r>
      <w:r w:rsidR="00866B51">
        <w:rPr>
          <w:rtl/>
          <w:lang w:bidi="fa-IR"/>
        </w:rPr>
        <w:t>ی</w:t>
      </w:r>
      <w:r>
        <w:rPr>
          <w:rtl/>
          <w:lang w:bidi="fa-IR"/>
        </w:rPr>
        <w:t>م و از دست آنان ن</w:t>
      </w:r>
      <w:r w:rsidR="00866B51">
        <w:rPr>
          <w:rtl/>
          <w:lang w:bidi="fa-IR"/>
        </w:rPr>
        <w:t>ی</w:t>
      </w:r>
      <w:r>
        <w:rPr>
          <w:rtl/>
          <w:lang w:bidi="fa-IR"/>
        </w:rPr>
        <w:t>ز راحت</w:t>
      </w:r>
      <w:r w:rsidR="00866B51">
        <w:rPr>
          <w:rtl/>
          <w:lang w:bidi="fa-IR"/>
        </w:rPr>
        <w:t>ی</w:t>
      </w:r>
      <w:r>
        <w:rPr>
          <w:rtl/>
          <w:lang w:bidi="fa-IR"/>
        </w:rPr>
        <w:t>م</w:t>
      </w:r>
      <w:r w:rsidR="00866B51">
        <w:rPr>
          <w:rtl/>
          <w:lang w:bidi="fa-IR"/>
        </w:rPr>
        <w:t xml:space="preserve">! </w:t>
      </w:r>
    </w:p>
    <w:p w:rsidR="00942005" w:rsidRDefault="00942005" w:rsidP="00942005">
      <w:pPr>
        <w:pStyle w:val="libNormal"/>
        <w:rPr>
          <w:rtl/>
          <w:lang w:bidi="fa-IR"/>
        </w:rPr>
      </w:pPr>
      <w:r>
        <w:rPr>
          <w:rtl/>
          <w:lang w:bidi="fa-IR"/>
        </w:rPr>
        <w:t>طا</w:t>
      </w:r>
      <w:r w:rsidR="00866B51">
        <w:rPr>
          <w:rtl/>
          <w:lang w:bidi="fa-IR"/>
        </w:rPr>
        <w:t>ی</w:t>
      </w:r>
      <w:r>
        <w:rPr>
          <w:rtl/>
          <w:lang w:bidi="fa-IR"/>
        </w:rPr>
        <w:t>فه سوم ب</w:t>
      </w:r>
      <w:r w:rsidR="00866B51">
        <w:rPr>
          <w:rtl/>
          <w:lang w:bidi="fa-IR"/>
        </w:rPr>
        <w:t>ی</w:t>
      </w:r>
      <w:r>
        <w:rPr>
          <w:rtl/>
          <w:lang w:bidi="fa-IR"/>
        </w:rPr>
        <w:t>شتر</w:t>
      </w:r>
      <w:r w:rsidR="00866B51">
        <w:rPr>
          <w:rtl/>
          <w:lang w:bidi="fa-IR"/>
        </w:rPr>
        <w:t>ی</w:t>
      </w:r>
      <w:r>
        <w:rPr>
          <w:rtl/>
          <w:lang w:bidi="fa-IR"/>
        </w:rPr>
        <w:t>ن موجبات رنج و ناراحت</w:t>
      </w:r>
      <w:r w:rsidR="00866B51">
        <w:rPr>
          <w:rtl/>
          <w:lang w:bidi="fa-IR"/>
        </w:rPr>
        <w:t>ی</w:t>
      </w:r>
      <w:r>
        <w:rPr>
          <w:rtl/>
          <w:lang w:bidi="fa-IR"/>
        </w:rPr>
        <w:t xml:space="preserve"> را برا</w:t>
      </w:r>
      <w:r w:rsidR="00866B51">
        <w:rPr>
          <w:rtl/>
          <w:lang w:bidi="fa-IR"/>
        </w:rPr>
        <w:t>ی</w:t>
      </w:r>
      <w:r>
        <w:rPr>
          <w:rtl/>
          <w:lang w:bidi="fa-IR"/>
        </w:rPr>
        <w:t xml:space="preserve"> ما فراهم م</w:t>
      </w:r>
      <w:r w:rsidR="00866B51">
        <w:rPr>
          <w:rtl/>
          <w:lang w:bidi="fa-IR"/>
        </w:rPr>
        <w:t>ی</w:t>
      </w:r>
      <w:r w:rsidR="00C538D4">
        <w:rPr>
          <w:rtl/>
          <w:lang w:bidi="fa-IR"/>
        </w:rPr>
        <w:t xml:space="preserve"> </w:t>
      </w:r>
      <w:r>
        <w:rPr>
          <w:rtl/>
          <w:lang w:bidi="fa-IR"/>
        </w:rPr>
        <w:t>آورند</w:t>
      </w:r>
      <w:r w:rsidR="00866B51">
        <w:rPr>
          <w:rtl/>
          <w:lang w:bidi="fa-IR"/>
        </w:rPr>
        <w:t>. ی</w:t>
      </w:r>
      <w:r>
        <w:rPr>
          <w:rtl/>
          <w:lang w:bidi="fa-IR"/>
        </w:rPr>
        <w:t>ک</w:t>
      </w:r>
      <w:r w:rsidR="00866B51">
        <w:rPr>
          <w:rtl/>
          <w:lang w:bidi="fa-IR"/>
        </w:rPr>
        <w:t>ی</w:t>
      </w:r>
      <w:r>
        <w:rPr>
          <w:rtl/>
          <w:lang w:bidi="fa-IR"/>
        </w:rPr>
        <w:t xml:space="preserve"> از آنان را در نظر گرفته</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کوش</w:t>
      </w:r>
      <w:r w:rsidR="00866B51">
        <w:rPr>
          <w:rtl/>
          <w:lang w:bidi="fa-IR"/>
        </w:rPr>
        <w:t>ی</w:t>
      </w:r>
      <w:r>
        <w:rPr>
          <w:rtl/>
          <w:lang w:bidi="fa-IR"/>
        </w:rPr>
        <w:t>م تا او را فر</w:t>
      </w:r>
      <w:r w:rsidR="00866B51">
        <w:rPr>
          <w:rtl/>
          <w:lang w:bidi="fa-IR"/>
        </w:rPr>
        <w:t>ی</w:t>
      </w:r>
      <w:r>
        <w:rPr>
          <w:rtl/>
          <w:lang w:bidi="fa-IR"/>
        </w:rPr>
        <w:t>ب ده</w:t>
      </w:r>
      <w:r w:rsidR="00866B51">
        <w:rPr>
          <w:rtl/>
          <w:lang w:bidi="fa-IR"/>
        </w:rPr>
        <w:t>ی</w:t>
      </w:r>
      <w:r>
        <w:rPr>
          <w:rtl/>
          <w:lang w:bidi="fa-IR"/>
        </w:rPr>
        <w:t>م و در د</w:t>
      </w:r>
      <w:r w:rsidR="00866B51">
        <w:rPr>
          <w:rtl/>
          <w:lang w:bidi="fa-IR"/>
        </w:rPr>
        <w:t>ی</w:t>
      </w:r>
      <w:r>
        <w:rPr>
          <w:rtl/>
          <w:lang w:bidi="fa-IR"/>
        </w:rPr>
        <w:t>نش گمراه ساز</w:t>
      </w:r>
      <w:r w:rsidR="00866B51">
        <w:rPr>
          <w:rtl/>
          <w:lang w:bidi="fa-IR"/>
        </w:rPr>
        <w:t>ی</w:t>
      </w:r>
      <w:r>
        <w:rPr>
          <w:rtl/>
          <w:lang w:bidi="fa-IR"/>
        </w:rPr>
        <w:t>م</w:t>
      </w:r>
      <w:r w:rsidR="00866B51">
        <w:rPr>
          <w:rtl/>
          <w:lang w:bidi="fa-IR"/>
        </w:rPr>
        <w:t xml:space="preserve">. </w:t>
      </w:r>
      <w:r>
        <w:rPr>
          <w:rtl/>
          <w:lang w:bidi="fa-IR"/>
        </w:rPr>
        <w:t>هم</w:t>
      </w:r>
      <w:r w:rsidR="00866B51">
        <w:rPr>
          <w:rtl/>
          <w:lang w:bidi="fa-IR"/>
        </w:rPr>
        <w:t>ی</w:t>
      </w:r>
      <w:r>
        <w:rPr>
          <w:rtl/>
          <w:lang w:bidi="fa-IR"/>
        </w:rPr>
        <w:t>ن</w:t>
      </w:r>
      <w:r w:rsidR="00C538D4">
        <w:rPr>
          <w:rtl/>
          <w:lang w:bidi="fa-IR"/>
        </w:rPr>
        <w:t xml:space="preserve"> </w:t>
      </w:r>
      <w:r>
        <w:rPr>
          <w:rtl/>
          <w:lang w:bidi="fa-IR"/>
        </w:rPr>
        <w:t>که فر</w:t>
      </w:r>
      <w:r w:rsidR="00866B51">
        <w:rPr>
          <w:rtl/>
          <w:lang w:bidi="fa-IR"/>
        </w:rPr>
        <w:t>ی</w:t>
      </w:r>
      <w:r>
        <w:rPr>
          <w:rtl/>
          <w:lang w:bidi="fa-IR"/>
        </w:rPr>
        <w:t>ب خورد متذکّر گشته و رو به توبه و استغفار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و هرچه برا</w:t>
      </w:r>
      <w:r w:rsidR="00866B51">
        <w:rPr>
          <w:rtl/>
          <w:lang w:bidi="fa-IR"/>
        </w:rPr>
        <w:t>ی</w:t>
      </w:r>
      <w:r>
        <w:rPr>
          <w:rtl/>
          <w:lang w:bidi="fa-IR"/>
        </w:rPr>
        <w:t xml:space="preserve"> او رنج کش</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ی</w:t>
      </w:r>
      <w:r>
        <w:rPr>
          <w:rtl/>
          <w:lang w:bidi="fa-IR"/>
        </w:rPr>
        <w:t>م از ب</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برد</w:t>
      </w:r>
      <w:r w:rsidR="00866B51">
        <w:rPr>
          <w:rtl/>
          <w:lang w:bidi="fa-IR"/>
        </w:rPr>
        <w:t xml:space="preserve">. </w:t>
      </w:r>
      <w:r>
        <w:rPr>
          <w:rtl/>
          <w:lang w:bidi="fa-IR"/>
        </w:rPr>
        <w:t>هر گاه ن</w:t>
      </w:r>
      <w:r w:rsidR="00866B51">
        <w:rPr>
          <w:rtl/>
          <w:lang w:bidi="fa-IR"/>
        </w:rPr>
        <w:t>ی</w:t>
      </w:r>
      <w:r>
        <w:rPr>
          <w:rtl/>
          <w:lang w:bidi="fa-IR"/>
        </w:rPr>
        <w:t>ز که در صدد اغوا و گمراه</w:t>
      </w:r>
      <w:r w:rsidR="00866B51">
        <w:rPr>
          <w:rtl/>
          <w:lang w:bidi="fa-IR"/>
        </w:rPr>
        <w:t>ی</w:t>
      </w:r>
      <w:r>
        <w:rPr>
          <w:rtl/>
          <w:lang w:bidi="fa-IR"/>
        </w:rPr>
        <w:t>ش بر آ</w:t>
      </w:r>
      <w:r w:rsidR="00866B51">
        <w:rPr>
          <w:rtl/>
          <w:lang w:bidi="fa-IR"/>
        </w:rPr>
        <w:t>یی</w:t>
      </w:r>
      <w:r>
        <w:rPr>
          <w:rtl/>
          <w:lang w:bidi="fa-IR"/>
        </w:rPr>
        <w:t>م بلافاصله توبه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نه از او مأ</w:t>
      </w:r>
      <w:r w:rsidR="00866B51">
        <w:rPr>
          <w:rtl/>
          <w:lang w:bidi="fa-IR"/>
        </w:rPr>
        <w:t>ی</w:t>
      </w:r>
      <w:r>
        <w:rPr>
          <w:rtl/>
          <w:lang w:bidi="fa-IR"/>
        </w:rPr>
        <w:t>وس</w:t>
      </w:r>
      <w:r w:rsidR="00866B51">
        <w:rPr>
          <w:rtl/>
          <w:lang w:bidi="fa-IR"/>
        </w:rPr>
        <w:t>ی</w:t>
      </w:r>
      <w:r>
        <w:rPr>
          <w:rtl/>
          <w:lang w:bidi="fa-IR"/>
        </w:rPr>
        <w:t>م و نه م</w:t>
      </w:r>
      <w:r w:rsidR="00866B51">
        <w:rPr>
          <w:rtl/>
          <w:lang w:bidi="fa-IR"/>
        </w:rPr>
        <w:t>ی</w:t>
      </w:r>
      <w:r w:rsidR="00C538D4">
        <w:rPr>
          <w:rtl/>
          <w:lang w:bidi="fa-IR"/>
        </w:rPr>
        <w:t xml:space="preserve"> </w:t>
      </w:r>
      <w:r>
        <w:rPr>
          <w:rtl/>
          <w:lang w:bidi="fa-IR"/>
        </w:rPr>
        <w:t>توان</w:t>
      </w:r>
      <w:r w:rsidR="00866B51">
        <w:rPr>
          <w:rtl/>
          <w:lang w:bidi="fa-IR"/>
        </w:rPr>
        <w:t>ی</w:t>
      </w:r>
      <w:r>
        <w:rPr>
          <w:rtl/>
          <w:lang w:bidi="fa-IR"/>
        </w:rPr>
        <w:t>م مراد خود را از و</w:t>
      </w:r>
      <w:r w:rsidR="00866B51">
        <w:rPr>
          <w:rtl/>
          <w:lang w:bidi="fa-IR"/>
        </w:rPr>
        <w:t>ی</w:t>
      </w:r>
      <w:r>
        <w:rPr>
          <w:rtl/>
          <w:lang w:bidi="fa-IR"/>
        </w:rPr>
        <w:t xml:space="preserve"> برگ</w:t>
      </w:r>
      <w:r w:rsidR="00866B51">
        <w:rPr>
          <w:rtl/>
          <w:lang w:bidi="fa-IR"/>
        </w:rPr>
        <w:t>ی</w:t>
      </w:r>
      <w:r>
        <w:rPr>
          <w:rtl/>
          <w:lang w:bidi="fa-IR"/>
        </w:rPr>
        <w:t>ر</w:t>
      </w:r>
      <w:r w:rsidR="00866B51">
        <w:rPr>
          <w:rtl/>
          <w:lang w:bidi="fa-IR"/>
        </w:rPr>
        <w:t>ی</w:t>
      </w:r>
      <w:r>
        <w:rPr>
          <w:rtl/>
          <w:lang w:bidi="fa-IR"/>
        </w:rPr>
        <w:t>م</w:t>
      </w:r>
      <w:r w:rsidR="00866B51">
        <w:rPr>
          <w:rtl/>
          <w:lang w:bidi="fa-IR"/>
        </w:rPr>
        <w:t xml:space="preserve">. </w:t>
      </w:r>
      <w:r>
        <w:rPr>
          <w:rtl/>
          <w:lang w:bidi="fa-IR"/>
        </w:rPr>
        <w:t>پ</w:t>
      </w:r>
      <w:r w:rsidR="00866B51">
        <w:rPr>
          <w:rtl/>
          <w:lang w:bidi="fa-IR"/>
        </w:rPr>
        <w:t>ی</w:t>
      </w:r>
      <w:r>
        <w:rPr>
          <w:rtl/>
          <w:lang w:bidi="fa-IR"/>
        </w:rPr>
        <w:t>وسته برا</w:t>
      </w:r>
      <w:r w:rsidR="00866B51">
        <w:rPr>
          <w:rtl/>
          <w:lang w:bidi="fa-IR"/>
        </w:rPr>
        <w:t>ی</w:t>
      </w:r>
      <w:r>
        <w:rPr>
          <w:rtl/>
          <w:lang w:bidi="fa-IR"/>
        </w:rPr>
        <w:t xml:space="preserve"> ا</w:t>
      </w:r>
      <w:r w:rsidR="00866B51">
        <w:rPr>
          <w:rtl/>
          <w:lang w:bidi="fa-IR"/>
        </w:rPr>
        <w:t>ی</w:t>
      </w:r>
      <w:r>
        <w:rPr>
          <w:rtl/>
          <w:lang w:bidi="fa-IR"/>
        </w:rPr>
        <w:t>ن دسته در رنج</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719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ندامت از اعمال گذشته</w:t>
      </w:r>
      <w:r w:rsidR="00866B51">
        <w:rPr>
          <w:rtl/>
          <w:lang w:bidi="fa-IR"/>
        </w:rPr>
        <w:t xml:space="preserve">، </w:t>
      </w:r>
      <w:r>
        <w:rPr>
          <w:rtl/>
          <w:lang w:bidi="fa-IR"/>
        </w:rPr>
        <w:t>عامل مهم پاک ساز</w:t>
      </w:r>
      <w:r w:rsidR="00866B51">
        <w:rPr>
          <w:rtl/>
          <w:lang w:bidi="fa-IR"/>
        </w:rPr>
        <w:t>ی</w:t>
      </w:r>
      <w:r>
        <w:rPr>
          <w:rtl/>
          <w:lang w:bidi="fa-IR"/>
        </w:rPr>
        <w:t xml:space="preserve"> آثار شوم و پ</w:t>
      </w:r>
      <w:r w:rsidR="00866B51">
        <w:rPr>
          <w:rtl/>
          <w:lang w:bidi="fa-IR"/>
        </w:rPr>
        <w:t>ی</w:t>
      </w:r>
      <w:r w:rsidR="00C538D4">
        <w:rPr>
          <w:rtl/>
          <w:lang w:bidi="fa-IR"/>
        </w:rPr>
        <w:t xml:space="preserve"> </w:t>
      </w:r>
      <w:r>
        <w:rPr>
          <w:rtl/>
          <w:lang w:bidi="fa-IR"/>
        </w:rPr>
        <w:t>آمدها</w:t>
      </w:r>
      <w:r w:rsidR="00866B51">
        <w:rPr>
          <w:rtl/>
          <w:lang w:bidi="fa-IR"/>
        </w:rPr>
        <w:t>ی</w:t>
      </w:r>
      <w:r>
        <w:rPr>
          <w:rtl/>
          <w:lang w:bidi="fa-IR"/>
        </w:rPr>
        <w:t xml:space="preserve"> ناگوار معص</w:t>
      </w:r>
      <w:r w:rsidR="00866B51">
        <w:rPr>
          <w:rtl/>
          <w:lang w:bidi="fa-IR"/>
        </w:rPr>
        <w:t>ی</w:t>
      </w:r>
      <w:r>
        <w:rPr>
          <w:rtl/>
          <w:lang w:bidi="fa-IR"/>
        </w:rPr>
        <w:t>ت</w:t>
      </w:r>
      <w:r w:rsidR="00866B51">
        <w:rPr>
          <w:rtl/>
          <w:lang w:bidi="fa-IR"/>
        </w:rPr>
        <w:t xml:space="preserve">، </w:t>
      </w:r>
      <w:r>
        <w:rPr>
          <w:rtl/>
          <w:lang w:bidi="fa-IR"/>
        </w:rPr>
        <w:t>و ترک گناه از ارکان اساس</w:t>
      </w:r>
      <w:r w:rsidR="00866B51">
        <w:rPr>
          <w:rtl/>
          <w:lang w:bidi="fa-IR"/>
        </w:rPr>
        <w:t>ی</w:t>
      </w:r>
      <w:r>
        <w:rPr>
          <w:rtl/>
          <w:lang w:bidi="fa-IR"/>
        </w:rPr>
        <w:t xml:space="preserve"> توبه 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بنا بر ا</w:t>
      </w:r>
      <w:r w:rsidR="00866B51">
        <w:rPr>
          <w:rtl/>
          <w:lang w:bidi="fa-IR"/>
        </w:rPr>
        <w:t>ی</w:t>
      </w:r>
      <w:r>
        <w:rPr>
          <w:rtl/>
          <w:lang w:bidi="fa-IR"/>
        </w:rPr>
        <w:t>ن کس</w:t>
      </w:r>
      <w:r w:rsidR="00866B51">
        <w:rPr>
          <w:rtl/>
          <w:lang w:bidi="fa-IR"/>
        </w:rPr>
        <w:t>ی</w:t>
      </w:r>
      <w:r>
        <w:rPr>
          <w:rtl/>
          <w:lang w:bidi="fa-IR"/>
        </w:rPr>
        <w:t xml:space="preserve"> که استغفار م</w:t>
      </w:r>
      <w:r w:rsidR="00866B51">
        <w:rPr>
          <w:rtl/>
          <w:lang w:bidi="fa-IR"/>
        </w:rPr>
        <w:t>ی</w:t>
      </w:r>
      <w:r w:rsidR="00C538D4">
        <w:rPr>
          <w:rtl/>
          <w:lang w:bidi="fa-IR"/>
        </w:rPr>
        <w:t xml:space="preserve"> </w:t>
      </w:r>
      <w:r>
        <w:rPr>
          <w:rtl/>
          <w:lang w:bidi="fa-IR"/>
        </w:rPr>
        <w:t>کند و بر گناه اصرار م</w:t>
      </w:r>
      <w:r w:rsidR="00866B51">
        <w:rPr>
          <w:rtl/>
          <w:lang w:bidi="fa-IR"/>
        </w:rPr>
        <w:t>ی</w:t>
      </w:r>
      <w:r w:rsidR="00C538D4">
        <w:rPr>
          <w:rtl/>
          <w:lang w:bidi="fa-IR"/>
        </w:rPr>
        <w:t xml:space="preserve"> </w:t>
      </w:r>
      <w:r>
        <w:rPr>
          <w:rtl/>
          <w:lang w:bidi="fa-IR"/>
        </w:rPr>
        <w:t>ورزد</w:t>
      </w:r>
      <w:r w:rsidR="00866B51">
        <w:rPr>
          <w:rtl/>
          <w:lang w:bidi="fa-IR"/>
        </w:rPr>
        <w:t xml:space="preserve">، </w:t>
      </w:r>
      <w:r>
        <w:rPr>
          <w:rtl/>
          <w:lang w:bidi="fa-IR"/>
        </w:rPr>
        <w:t>در واقع از عمل خود پش</w:t>
      </w:r>
      <w:r w:rsidR="00866B51">
        <w:rPr>
          <w:rtl/>
          <w:lang w:bidi="fa-IR"/>
        </w:rPr>
        <w:t>ی</w:t>
      </w:r>
      <w:r>
        <w:rPr>
          <w:rtl/>
          <w:lang w:bidi="fa-IR"/>
        </w:rPr>
        <w:t>مان ن</w:t>
      </w:r>
      <w:r w:rsidR="00866B51">
        <w:rPr>
          <w:rtl/>
          <w:lang w:bidi="fa-IR"/>
        </w:rPr>
        <w:t>ی</w:t>
      </w:r>
      <w:r>
        <w:rPr>
          <w:rtl/>
          <w:lang w:bidi="fa-IR"/>
        </w:rPr>
        <w:t>ست و طبعاً استغفارش تأث</w:t>
      </w:r>
      <w:r w:rsidR="00866B51">
        <w:rPr>
          <w:rtl/>
          <w:lang w:bidi="fa-IR"/>
        </w:rPr>
        <w:t>ی</w:t>
      </w:r>
      <w:r>
        <w:rPr>
          <w:rtl/>
          <w:lang w:bidi="fa-IR"/>
        </w:rPr>
        <w:t>ر</w:t>
      </w:r>
      <w:r w:rsidR="00866B51">
        <w:rPr>
          <w:rtl/>
          <w:lang w:bidi="fa-IR"/>
        </w:rPr>
        <w:t>ی</w:t>
      </w:r>
      <w:r>
        <w:rPr>
          <w:rtl/>
          <w:lang w:bidi="fa-IR"/>
        </w:rPr>
        <w:t xml:space="preserve"> در پ</w:t>
      </w:r>
      <w:r w:rsidR="00866B51">
        <w:rPr>
          <w:rtl/>
          <w:lang w:bidi="fa-IR"/>
        </w:rPr>
        <w:t>ی</w:t>
      </w:r>
      <w:r>
        <w:rPr>
          <w:rtl/>
          <w:lang w:bidi="fa-IR"/>
        </w:rPr>
        <w:t>ش</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و پاک ساز</w:t>
      </w:r>
      <w:r w:rsidR="00866B51">
        <w:rPr>
          <w:rtl/>
          <w:lang w:bidi="fa-IR"/>
        </w:rPr>
        <w:t>ی</w:t>
      </w:r>
      <w:r>
        <w:rPr>
          <w:rtl/>
          <w:lang w:bidi="fa-IR"/>
        </w:rPr>
        <w:t xml:space="preserve"> عواقب معص</w:t>
      </w:r>
      <w:r w:rsidR="00866B51">
        <w:rPr>
          <w:rtl/>
          <w:lang w:bidi="fa-IR"/>
        </w:rPr>
        <w:t>ی</w:t>
      </w:r>
      <w:r>
        <w:rPr>
          <w:rtl/>
          <w:lang w:bidi="fa-IR"/>
        </w:rPr>
        <w:t>ت نداشته</w:t>
      </w:r>
      <w:r w:rsidR="00866B51">
        <w:rPr>
          <w:rtl/>
          <w:lang w:bidi="fa-IR"/>
        </w:rPr>
        <w:t xml:space="preserve">، </w:t>
      </w:r>
      <w:r>
        <w:rPr>
          <w:rtl/>
          <w:lang w:bidi="fa-IR"/>
        </w:rPr>
        <w:t>بلکه کار او به نوع</w:t>
      </w:r>
      <w:r w:rsidR="00866B51">
        <w:rPr>
          <w:rtl/>
          <w:lang w:bidi="fa-IR"/>
        </w:rPr>
        <w:t>ی</w:t>
      </w:r>
      <w:r>
        <w:rPr>
          <w:rtl/>
          <w:lang w:bidi="fa-IR"/>
        </w:rPr>
        <w:t xml:space="preserve"> به باز</w:t>
      </w:r>
      <w:r w:rsidR="00866B51">
        <w:rPr>
          <w:rtl/>
          <w:lang w:bidi="fa-IR"/>
        </w:rPr>
        <w:t>ی</w:t>
      </w:r>
      <w:r>
        <w:rPr>
          <w:rtl/>
          <w:lang w:bidi="fa-IR"/>
        </w:rPr>
        <w:t xml:space="preserve"> گرفتن توبه و استغفار مشابه است</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«التَّائِبُ مِنَ الذَّنْبِ کَمَنْ لا ذَنْبَ لَهُ وَ الْمُقِ</w:t>
      </w:r>
      <w:r w:rsidR="00866B51">
        <w:rPr>
          <w:rtl/>
          <w:lang w:bidi="fa-IR"/>
        </w:rPr>
        <w:t>ی</w:t>
      </w:r>
      <w:r>
        <w:rPr>
          <w:rtl/>
          <w:lang w:bidi="fa-IR"/>
        </w:rPr>
        <w:t>مُ عَلَ</w:t>
      </w:r>
      <w:r w:rsidR="00866B51">
        <w:rPr>
          <w:rtl/>
          <w:lang w:bidi="fa-IR"/>
        </w:rPr>
        <w:t>ی</w:t>
      </w:r>
      <w:r>
        <w:rPr>
          <w:rtl/>
          <w:lang w:bidi="fa-IR"/>
        </w:rPr>
        <w:t xml:space="preserve"> الذَّنْبِ وَ هُوَ مُسْتَغْفِرٌ مِنْهُ کَالْمُسْتَهْزِئِ</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720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«توبه کننده از گناه همانند کس</w:t>
      </w:r>
      <w:r w:rsidR="00866B51">
        <w:rPr>
          <w:rtl/>
          <w:lang w:bidi="fa-IR"/>
        </w:rPr>
        <w:t>ی</w:t>
      </w:r>
      <w:r>
        <w:rPr>
          <w:rtl/>
          <w:lang w:bidi="fa-IR"/>
        </w:rPr>
        <w:t xml:space="preserve"> است که گناه ندارد</w:t>
      </w:r>
      <w:r w:rsidR="00866B51">
        <w:rPr>
          <w:rtl/>
          <w:lang w:bidi="fa-IR"/>
        </w:rPr>
        <w:t xml:space="preserve">. </w:t>
      </w:r>
      <w:r>
        <w:rPr>
          <w:rtl/>
          <w:lang w:bidi="fa-IR"/>
        </w:rPr>
        <w:t>و کس</w:t>
      </w:r>
      <w:r w:rsidR="00866B51">
        <w:rPr>
          <w:rtl/>
          <w:lang w:bidi="fa-IR"/>
        </w:rPr>
        <w:t>ی</w:t>
      </w:r>
      <w:r>
        <w:rPr>
          <w:rtl/>
          <w:lang w:bidi="fa-IR"/>
        </w:rPr>
        <w:t xml:space="preserve"> که استغفار م</w:t>
      </w:r>
      <w:r w:rsidR="00866B51">
        <w:rPr>
          <w:rtl/>
          <w:lang w:bidi="fa-IR"/>
        </w:rPr>
        <w:t>ی</w:t>
      </w:r>
      <w:r w:rsidR="00C538D4">
        <w:rPr>
          <w:rtl/>
          <w:lang w:bidi="fa-IR"/>
        </w:rPr>
        <w:t xml:space="preserve"> </w:t>
      </w:r>
      <w:r>
        <w:rPr>
          <w:rtl/>
          <w:lang w:bidi="fa-IR"/>
        </w:rPr>
        <w:t>کند و به گناه ادامه م</w:t>
      </w:r>
      <w:r w:rsidR="00866B51">
        <w:rPr>
          <w:rtl/>
          <w:lang w:bidi="fa-IR"/>
        </w:rPr>
        <w:t>ی</w:t>
      </w:r>
      <w:r w:rsidR="00C538D4">
        <w:rPr>
          <w:rtl/>
          <w:lang w:bidi="fa-IR"/>
        </w:rPr>
        <w:t xml:space="preserve"> </w:t>
      </w:r>
      <w:r>
        <w:rPr>
          <w:rtl/>
          <w:lang w:bidi="fa-IR"/>
        </w:rPr>
        <w:t>دهد بسان کس</w:t>
      </w:r>
      <w:r w:rsidR="00866B51">
        <w:rPr>
          <w:rtl/>
          <w:lang w:bidi="fa-IR"/>
        </w:rPr>
        <w:t>ی</w:t>
      </w:r>
      <w:r>
        <w:rPr>
          <w:rtl/>
          <w:lang w:bidi="fa-IR"/>
        </w:rPr>
        <w:t xml:space="preserve"> است که مسخره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البته انسان خ</w:t>
      </w:r>
      <w:r w:rsidR="00866B51">
        <w:rPr>
          <w:rtl/>
          <w:lang w:bidi="fa-IR"/>
        </w:rPr>
        <w:t>ی</w:t>
      </w:r>
      <w:r>
        <w:rPr>
          <w:rtl/>
          <w:lang w:bidi="fa-IR"/>
        </w:rPr>
        <w:t>ر و سعادت و ن</w:t>
      </w:r>
      <w:r w:rsidR="00866B51">
        <w:rPr>
          <w:rtl/>
          <w:lang w:bidi="fa-IR"/>
        </w:rPr>
        <w:t>ی</w:t>
      </w:r>
      <w:r>
        <w:rPr>
          <w:rtl/>
          <w:lang w:bidi="fa-IR"/>
        </w:rPr>
        <w:t>رو</w:t>
      </w:r>
      <w:r w:rsidR="00866B51">
        <w:rPr>
          <w:rtl/>
          <w:lang w:bidi="fa-IR"/>
        </w:rPr>
        <w:t>یی</w:t>
      </w:r>
      <w:r>
        <w:rPr>
          <w:rtl/>
          <w:lang w:bidi="fa-IR"/>
        </w:rPr>
        <w:t xml:space="preserve"> جز آنچه خداوند به او عطا فرموده</w:t>
      </w:r>
      <w:r w:rsidR="00866B51">
        <w:rPr>
          <w:rtl/>
          <w:lang w:bidi="fa-IR"/>
        </w:rPr>
        <w:t xml:space="preserve">، </w:t>
      </w:r>
      <w:r>
        <w:rPr>
          <w:rtl/>
          <w:lang w:bidi="fa-IR"/>
        </w:rPr>
        <w:t>از خود نداشته</w:t>
      </w:r>
      <w:r w:rsidR="00866B51">
        <w:rPr>
          <w:rtl/>
          <w:lang w:bidi="fa-IR"/>
        </w:rPr>
        <w:t xml:space="preserve">، </w:t>
      </w:r>
      <w:r>
        <w:rPr>
          <w:rtl/>
          <w:lang w:bidi="fa-IR"/>
        </w:rPr>
        <w:t>و در همه امور حت</w:t>
      </w:r>
      <w:r w:rsidR="00866B51">
        <w:rPr>
          <w:rtl/>
          <w:lang w:bidi="fa-IR"/>
        </w:rPr>
        <w:t>ی</w:t>
      </w:r>
      <w:r>
        <w:rPr>
          <w:rtl/>
          <w:lang w:bidi="fa-IR"/>
        </w:rPr>
        <w:t xml:space="preserve"> ترک گناه و بازگشت به سو</w:t>
      </w:r>
      <w:r w:rsidR="00866B51">
        <w:rPr>
          <w:rtl/>
          <w:lang w:bidi="fa-IR"/>
        </w:rPr>
        <w:t>ی</w:t>
      </w:r>
      <w:r>
        <w:rPr>
          <w:rtl/>
          <w:lang w:bidi="fa-IR"/>
        </w:rPr>
        <w:t xml:space="preserve"> حقّ ن</w:t>
      </w:r>
      <w:r w:rsidR="00866B51">
        <w:rPr>
          <w:rtl/>
          <w:lang w:bidi="fa-IR"/>
        </w:rPr>
        <w:t>ی</w:t>
      </w:r>
      <w:r>
        <w:rPr>
          <w:rtl/>
          <w:lang w:bidi="fa-IR"/>
        </w:rPr>
        <w:t>ازمند توف</w:t>
      </w:r>
      <w:r w:rsidR="00866B51">
        <w:rPr>
          <w:rtl/>
          <w:lang w:bidi="fa-IR"/>
        </w:rPr>
        <w:t>ی</w:t>
      </w:r>
      <w:r>
        <w:rPr>
          <w:rtl/>
          <w:lang w:bidi="fa-IR"/>
        </w:rPr>
        <w:t>ق اله</w:t>
      </w:r>
      <w:r w:rsidR="00866B51">
        <w:rPr>
          <w:rtl/>
          <w:lang w:bidi="fa-IR"/>
        </w:rPr>
        <w:t>ی</w:t>
      </w:r>
      <w:r>
        <w:rPr>
          <w:rtl/>
          <w:lang w:bidi="fa-IR"/>
        </w:rPr>
        <w:t xml:space="preserve"> است</w:t>
      </w:r>
      <w:r w:rsidR="00866B51">
        <w:rPr>
          <w:rtl/>
          <w:lang w:bidi="fa-IR"/>
        </w:rPr>
        <w:t xml:space="preserve">، </w:t>
      </w:r>
      <w:r>
        <w:rPr>
          <w:rtl/>
          <w:lang w:bidi="fa-IR"/>
        </w:rPr>
        <w:t>همچنان که در پذ</w:t>
      </w:r>
      <w:r w:rsidR="00866B51">
        <w:rPr>
          <w:rtl/>
          <w:lang w:bidi="fa-IR"/>
        </w:rPr>
        <w:t>ی</w:t>
      </w:r>
      <w:r>
        <w:rPr>
          <w:rtl/>
          <w:lang w:bidi="fa-IR"/>
        </w:rPr>
        <w:t>رش توبه محتاج به عنا</w:t>
      </w:r>
      <w:r w:rsidR="00866B51">
        <w:rPr>
          <w:rtl/>
          <w:lang w:bidi="fa-IR"/>
        </w:rPr>
        <w:t>ی</w:t>
      </w:r>
      <w:r>
        <w:rPr>
          <w:rtl/>
          <w:lang w:bidi="fa-IR"/>
        </w:rPr>
        <w:t>ت و لطف پروردگار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942005">
      <w:pPr>
        <w:pStyle w:val="libNormal"/>
        <w:rPr>
          <w:rtl/>
          <w:lang w:bidi="fa-IR"/>
        </w:rPr>
      </w:pPr>
      <w:r>
        <w:rPr>
          <w:rtl/>
          <w:lang w:bidi="fa-IR"/>
        </w:rPr>
        <w:t xml:space="preserve">امام باقر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 xml:space="preserve"> متعال به حضرت داود </w:t>
      </w:r>
      <w:r w:rsidR="001E7402" w:rsidRPr="001E7402">
        <w:rPr>
          <w:rStyle w:val="libAlaemChar"/>
          <w:rtl/>
        </w:rPr>
        <w:t>عليه‌السلام</w:t>
      </w:r>
      <w:r>
        <w:rPr>
          <w:rtl/>
          <w:lang w:bidi="fa-IR"/>
        </w:rPr>
        <w:t xml:space="preserve"> وح</w:t>
      </w:r>
      <w:r w:rsidR="00866B51">
        <w:rPr>
          <w:rtl/>
          <w:lang w:bidi="fa-IR"/>
        </w:rPr>
        <w:t>ی</w:t>
      </w:r>
      <w:r>
        <w:rPr>
          <w:rtl/>
          <w:lang w:bidi="fa-IR"/>
        </w:rPr>
        <w:t xml:space="preserve"> فرستاد که نزد بنده</w:t>
      </w:r>
      <w:r w:rsidR="00C538D4">
        <w:rPr>
          <w:rtl/>
          <w:lang w:bidi="fa-IR"/>
        </w:rPr>
        <w:t xml:space="preserve"> </w:t>
      </w:r>
      <w:r>
        <w:rPr>
          <w:rtl/>
          <w:lang w:bidi="fa-IR"/>
        </w:rPr>
        <w:t>ام دان</w:t>
      </w:r>
      <w:r w:rsidR="00866B51">
        <w:rPr>
          <w:rtl/>
          <w:lang w:bidi="fa-IR"/>
        </w:rPr>
        <w:t>ی</w:t>
      </w:r>
      <w:r>
        <w:rPr>
          <w:rtl/>
          <w:lang w:bidi="fa-IR"/>
        </w:rPr>
        <w:t>ال برو و بگو</w:t>
      </w:r>
      <w:r w:rsidR="00866B51">
        <w:rPr>
          <w:rtl/>
          <w:lang w:bidi="fa-IR"/>
        </w:rPr>
        <w:t xml:space="preserve">: </w:t>
      </w:r>
      <w:r>
        <w:rPr>
          <w:rtl/>
          <w:lang w:bidi="fa-IR"/>
        </w:rPr>
        <w:t>مرا نافرمان</w:t>
      </w:r>
      <w:r w:rsidR="00866B51">
        <w:rPr>
          <w:rtl/>
          <w:lang w:bidi="fa-IR"/>
        </w:rPr>
        <w:t>ی</w:t>
      </w:r>
      <w:r>
        <w:rPr>
          <w:rtl/>
          <w:lang w:bidi="fa-IR"/>
        </w:rPr>
        <w:t xml:space="preserve"> کرد</w:t>
      </w:r>
      <w:r w:rsidR="00866B51">
        <w:rPr>
          <w:rtl/>
          <w:lang w:bidi="fa-IR"/>
        </w:rPr>
        <w:t xml:space="preserve">ی، </w:t>
      </w:r>
      <w:r>
        <w:rPr>
          <w:rtl/>
          <w:lang w:bidi="fa-IR"/>
        </w:rPr>
        <w:t>تو را بخش</w:t>
      </w:r>
      <w:r w:rsidR="00866B51">
        <w:rPr>
          <w:rtl/>
          <w:lang w:bidi="fa-IR"/>
        </w:rPr>
        <w:t>ی</w:t>
      </w:r>
      <w:r>
        <w:rPr>
          <w:rtl/>
          <w:lang w:bidi="fa-IR"/>
        </w:rPr>
        <w:t>دم؛ دوباره نافرمان</w:t>
      </w:r>
      <w:r w:rsidR="00866B51">
        <w:rPr>
          <w:rtl/>
          <w:lang w:bidi="fa-IR"/>
        </w:rPr>
        <w:t>ی</w:t>
      </w:r>
      <w:r>
        <w:rPr>
          <w:rtl/>
          <w:lang w:bidi="fa-IR"/>
        </w:rPr>
        <w:t xml:space="preserve"> کرد</w:t>
      </w:r>
      <w:r w:rsidR="00866B51">
        <w:rPr>
          <w:rtl/>
          <w:lang w:bidi="fa-IR"/>
        </w:rPr>
        <w:t xml:space="preserve">ی، </w:t>
      </w:r>
      <w:r>
        <w:rPr>
          <w:rtl/>
          <w:lang w:bidi="fa-IR"/>
        </w:rPr>
        <w:t>از تو گذشتم؛ باز اطاعت نکرد</w:t>
      </w:r>
      <w:r w:rsidR="00866B51">
        <w:rPr>
          <w:rtl/>
          <w:lang w:bidi="fa-IR"/>
        </w:rPr>
        <w:t xml:space="preserve">ی، </w:t>
      </w:r>
      <w:r>
        <w:rPr>
          <w:rtl/>
          <w:lang w:bidi="fa-IR"/>
        </w:rPr>
        <w:t>تو را آمرز</w:t>
      </w:r>
      <w:r w:rsidR="00866B51">
        <w:rPr>
          <w:rtl/>
          <w:lang w:bidi="fa-IR"/>
        </w:rPr>
        <w:t>ی</w:t>
      </w:r>
      <w:r>
        <w:rPr>
          <w:rtl/>
          <w:lang w:bidi="fa-IR"/>
        </w:rPr>
        <w:t>دم</w:t>
      </w:r>
      <w:r w:rsidR="00866B51">
        <w:rPr>
          <w:rtl/>
          <w:lang w:bidi="fa-IR"/>
        </w:rPr>
        <w:t xml:space="preserve">. </w:t>
      </w:r>
      <w:r>
        <w:rPr>
          <w:rtl/>
          <w:lang w:bidi="fa-IR"/>
        </w:rPr>
        <w:t>اگر بار چهارم از من سرپ</w:t>
      </w:r>
      <w:r w:rsidR="00866B51">
        <w:rPr>
          <w:rtl/>
          <w:lang w:bidi="fa-IR"/>
        </w:rPr>
        <w:t>ی</w:t>
      </w:r>
      <w:r>
        <w:rPr>
          <w:rtl/>
          <w:lang w:bidi="fa-IR"/>
        </w:rPr>
        <w:t>چ</w:t>
      </w:r>
      <w:r w:rsidR="00866B51">
        <w:rPr>
          <w:rtl/>
          <w:lang w:bidi="fa-IR"/>
        </w:rPr>
        <w:t>ی</w:t>
      </w:r>
      <w:r>
        <w:rPr>
          <w:rtl/>
          <w:lang w:bidi="fa-IR"/>
        </w:rPr>
        <w:t xml:space="preserve"> نما</w:t>
      </w:r>
      <w:r w:rsidR="00866B51">
        <w:rPr>
          <w:rtl/>
          <w:lang w:bidi="fa-IR"/>
        </w:rPr>
        <w:t>یی</w:t>
      </w:r>
      <w:r>
        <w:rPr>
          <w:rtl/>
          <w:lang w:bidi="fa-IR"/>
        </w:rPr>
        <w:t xml:space="preserve"> تو را نخواهم آمرز</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 xml:space="preserve">داود </w:t>
      </w:r>
      <w:r w:rsidR="001E7402" w:rsidRPr="001E7402">
        <w:rPr>
          <w:rStyle w:val="libAlaemChar"/>
          <w:rtl/>
        </w:rPr>
        <w:t>عليه‌السلام</w:t>
      </w:r>
      <w:r>
        <w:rPr>
          <w:rtl/>
          <w:lang w:bidi="fa-IR"/>
        </w:rPr>
        <w:t xml:space="preserve"> نزد دان</w:t>
      </w:r>
      <w:r w:rsidR="00866B51">
        <w:rPr>
          <w:rtl/>
          <w:lang w:bidi="fa-IR"/>
        </w:rPr>
        <w:t>ی</w:t>
      </w:r>
      <w:r>
        <w:rPr>
          <w:rtl/>
          <w:lang w:bidi="fa-IR"/>
        </w:rPr>
        <w:t>ال آمد و به او فرمود</w:t>
      </w:r>
      <w:r w:rsidR="00866B51">
        <w:rPr>
          <w:rtl/>
          <w:lang w:bidi="fa-IR"/>
        </w:rPr>
        <w:t xml:space="preserve">: </w:t>
      </w:r>
      <w:r>
        <w:rPr>
          <w:rtl/>
          <w:lang w:bidi="fa-IR"/>
        </w:rPr>
        <w:t>ا</w:t>
      </w:r>
      <w:r w:rsidR="00866B51">
        <w:rPr>
          <w:rtl/>
          <w:lang w:bidi="fa-IR"/>
        </w:rPr>
        <w:t>ی</w:t>
      </w:r>
      <w:r>
        <w:rPr>
          <w:rtl/>
          <w:lang w:bidi="fa-IR"/>
        </w:rPr>
        <w:t xml:space="preserve"> دان</w:t>
      </w:r>
      <w:r w:rsidR="00866B51">
        <w:rPr>
          <w:rtl/>
          <w:lang w:bidi="fa-IR"/>
        </w:rPr>
        <w:t>ی</w:t>
      </w:r>
      <w:r>
        <w:rPr>
          <w:rtl/>
          <w:lang w:bidi="fa-IR"/>
        </w:rPr>
        <w:t>ال</w:t>
      </w:r>
      <w:r w:rsidR="00866B51">
        <w:rPr>
          <w:rtl/>
          <w:lang w:bidi="fa-IR"/>
        </w:rPr>
        <w:t xml:space="preserve">! </w:t>
      </w:r>
      <w:r>
        <w:rPr>
          <w:rtl/>
          <w:lang w:bidi="fa-IR"/>
        </w:rPr>
        <w:t>من فرستاده خدا به سو</w:t>
      </w:r>
      <w:r w:rsidR="00866B51">
        <w:rPr>
          <w:rtl/>
          <w:lang w:bidi="fa-IR"/>
        </w:rPr>
        <w:t>ی</w:t>
      </w:r>
      <w:r>
        <w:rPr>
          <w:rtl/>
          <w:lang w:bidi="fa-IR"/>
        </w:rPr>
        <w:t xml:space="preserve"> تو هست</w:t>
      </w:r>
      <w:r w:rsidR="00866B51">
        <w:rPr>
          <w:rtl/>
          <w:lang w:bidi="fa-IR"/>
        </w:rPr>
        <w:t xml:space="preserve">. </w:t>
      </w:r>
      <w:r>
        <w:rPr>
          <w:rtl/>
          <w:lang w:bidi="fa-IR"/>
        </w:rPr>
        <w:t>سپس پ</w:t>
      </w:r>
      <w:r w:rsidR="00866B51">
        <w:rPr>
          <w:rtl/>
          <w:lang w:bidi="fa-IR"/>
        </w:rPr>
        <w:t>ی</w:t>
      </w:r>
      <w:r>
        <w:rPr>
          <w:rtl/>
          <w:lang w:bidi="fa-IR"/>
        </w:rPr>
        <w:t>ام اله</w:t>
      </w:r>
      <w:r w:rsidR="00866B51">
        <w:rPr>
          <w:rtl/>
          <w:lang w:bidi="fa-IR"/>
        </w:rPr>
        <w:t>ی</w:t>
      </w:r>
      <w:r>
        <w:rPr>
          <w:rtl/>
          <w:lang w:bidi="fa-IR"/>
        </w:rPr>
        <w:t xml:space="preserve"> را به او ابلاغ فرمود</w:t>
      </w:r>
      <w:r w:rsidR="00866B51">
        <w:rPr>
          <w:rtl/>
          <w:lang w:bidi="fa-IR"/>
        </w:rPr>
        <w:t xml:space="preserve">. </w:t>
      </w:r>
      <w:r>
        <w:rPr>
          <w:rtl/>
          <w:lang w:bidi="fa-IR"/>
        </w:rPr>
        <w:t>دان</w:t>
      </w:r>
      <w:r w:rsidR="00866B51">
        <w:rPr>
          <w:rtl/>
          <w:lang w:bidi="fa-IR"/>
        </w:rPr>
        <w:t>ی</w:t>
      </w:r>
      <w:r>
        <w:rPr>
          <w:rtl/>
          <w:lang w:bidi="fa-IR"/>
        </w:rPr>
        <w:t>ال عرض کرد</w:t>
      </w:r>
      <w:r w:rsidR="00866B51">
        <w:rPr>
          <w:rtl/>
          <w:lang w:bidi="fa-IR"/>
        </w:rPr>
        <w:t xml:space="preserve">: </w:t>
      </w:r>
      <w:r>
        <w:rPr>
          <w:rtl/>
          <w:lang w:bidi="fa-IR"/>
        </w:rPr>
        <w:t>ا</w:t>
      </w:r>
      <w:r w:rsidR="00866B51">
        <w:rPr>
          <w:rtl/>
          <w:lang w:bidi="fa-IR"/>
        </w:rPr>
        <w:t>ی</w:t>
      </w:r>
      <w:r>
        <w:rPr>
          <w:rtl/>
          <w:lang w:bidi="fa-IR"/>
        </w:rPr>
        <w:t xml:space="preserve"> فرستاده خدا</w:t>
      </w:r>
      <w:r w:rsidR="00866B51">
        <w:rPr>
          <w:rtl/>
          <w:lang w:bidi="fa-IR"/>
        </w:rPr>
        <w:t xml:space="preserve">! </w:t>
      </w:r>
      <w:r>
        <w:rPr>
          <w:rtl/>
          <w:lang w:bidi="fa-IR"/>
        </w:rPr>
        <w:t>پ</w:t>
      </w:r>
      <w:r w:rsidR="00866B51">
        <w:rPr>
          <w:rtl/>
          <w:lang w:bidi="fa-IR"/>
        </w:rPr>
        <w:t>ی</w:t>
      </w:r>
      <w:r>
        <w:rPr>
          <w:rtl/>
          <w:lang w:bidi="fa-IR"/>
        </w:rPr>
        <w:t>ام را رساند</w:t>
      </w:r>
      <w:r w:rsidR="00866B51">
        <w:rPr>
          <w:rtl/>
          <w:lang w:bidi="fa-IR"/>
        </w:rPr>
        <w:t xml:space="preserve">ی. </w:t>
      </w:r>
    </w:p>
    <w:p w:rsidR="00942005" w:rsidRDefault="00942005" w:rsidP="00942005">
      <w:pPr>
        <w:pStyle w:val="libNormal"/>
        <w:rPr>
          <w:rtl/>
          <w:lang w:bidi="fa-IR"/>
        </w:rPr>
      </w:pPr>
      <w:r>
        <w:rPr>
          <w:rtl/>
          <w:lang w:bidi="fa-IR"/>
        </w:rPr>
        <w:t>امّا هنگام سحر به مناجات با پروردگار خود برخاست و عرض کرد</w:t>
      </w:r>
      <w:r w:rsidR="00866B51">
        <w:rPr>
          <w:rtl/>
          <w:lang w:bidi="fa-IR"/>
        </w:rPr>
        <w:t xml:space="preserve">: </w:t>
      </w:r>
      <w:r>
        <w:rPr>
          <w:rtl/>
          <w:lang w:bidi="fa-IR"/>
        </w:rPr>
        <w:t>پروردگارا</w:t>
      </w:r>
      <w:r w:rsidR="00866B51">
        <w:rPr>
          <w:rtl/>
          <w:lang w:bidi="fa-IR"/>
        </w:rPr>
        <w:t xml:space="preserve">! </w:t>
      </w:r>
      <w:r>
        <w:rPr>
          <w:rtl/>
          <w:lang w:bidi="fa-IR"/>
        </w:rPr>
        <w:t>پ</w:t>
      </w:r>
      <w:r w:rsidR="00866B51">
        <w:rPr>
          <w:rtl/>
          <w:lang w:bidi="fa-IR"/>
        </w:rPr>
        <w:t>ی</w:t>
      </w:r>
      <w:r>
        <w:rPr>
          <w:rtl/>
          <w:lang w:bidi="fa-IR"/>
        </w:rPr>
        <w:t>امبرت داود از جانب تو مرا خبر داد که نافرمان</w:t>
      </w:r>
      <w:r w:rsidR="00866B51">
        <w:rPr>
          <w:rtl/>
          <w:lang w:bidi="fa-IR"/>
        </w:rPr>
        <w:t>ی</w:t>
      </w:r>
      <w:r>
        <w:rPr>
          <w:rtl/>
          <w:lang w:bidi="fa-IR"/>
        </w:rPr>
        <w:t>ت کردم</w:t>
      </w:r>
      <w:r w:rsidR="00866B51">
        <w:rPr>
          <w:rtl/>
          <w:lang w:bidi="fa-IR"/>
        </w:rPr>
        <w:t xml:space="preserve">، </w:t>
      </w:r>
      <w:r>
        <w:rPr>
          <w:rtl/>
          <w:lang w:bidi="fa-IR"/>
        </w:rPr>
        <w:t>از من گذشت</w:t>
      </w:r>
      <w:r w:rsidR="00866B51">
        <w:rPr>
          <w:rtl/>
          <w:lang w:bidi="fa-IR"/>
        </w:rPr>
        <w:t>ی</w:t>
      </w:r>
      <w:r>
        <w:rPr>
          <w:rtl/>
          <w:lang w:bidi="fa-IR"/>
        </w:rPr>
        <w:t>؛ دوم</w:t>
      </w:r>
      <w:r w:rsidR="00866B51">
        <w:rPr>
          <w:rtl/>
          <w:lang w:bidi="fa-IR"/>
        </w:rPr>
        <w:t>ی</w:t>
      </w:r>
      <w:r>
        <w:rPr>
          <w:rtl/>
          <w:lang w:bidi="fa-IR"/>
        </w:rPr>
        <w:t>ن بار سرپ</w:t>
      </w:r>
      <w:r w:rsidR="00866B51">
        <w:rPr>
          <w:rtl/>
          <w:lang w:bidi="fa-IR"/>
        </w:rPr>
        <w:t>ی</w:t>
      </w:r>
      <w:r>
        <w:rPr>
          <w:rtl/>
          <w:lang w:bidi="fa-IR"/>
        </w:rPr>
        <w:t>چ</w:t>
      </w:r>
      <w:r w:rsidR="00866B51">
        <w:rPr>
          <w:rtl/>
          <w:lang w:bidi="fa-IR"/>
        </w:rPr>
        <w:t>ی</w:t>
      </w:r>
      <w:r>
        <w:rPr>
          <w:rtl/>
          <w:lang w:bidi="fa-IR"/>
        </w:rPr>
        <w:t xml:space="preserve"> نمودم آمرز</w:t>
      </w:r>
      <w:r w:rsidR="00866B51">
        <w:rPr>
          <w:rtl/>
          <w:lang w:bidi="fa-IR"/>
        </w:rPr>
        <w:t>ی</w:t>
      </w:r>
      <w:r>
        <w:rPr>
          <w:rtl/>
          <w:lang w:bidi="fa-IR"/>
        </w:rPr>
        <w:t>د</w:t>
      </w:r>
      <w:r w:rsidR="00866B51">
        <w:rPr>
          <w:rtl/>
          <w:lang w:bidi="fa-IR"/>
        </w:rPr>
        <w:t>ی</w:t>
      </w:r>
      <w:r>
        <w:rPr>
          <w:rtl/>
          <w:lang w:bidi="fa-IR"/>
        </w:rPr>
        <w:t>؛ باز اطاعت فرمان تو نکردم</w:t>
      </w:r>
      <w:r w:rsidR="00866B51">
        <w:rPr>
          <w:rtl/>
          <w:lang w:bidi="fa-IR"/>
        </w:rPr>
        <w:t xml:space="preserve">، </w:t>
      </w:r>
      <w:r>
        <w:rPr>
          <w:rtl/>
          <w:lang w:bidi="fa-IR"/>
        </w:rPr>
        <w:t>مرا بخش</w:t>
      </w:r>
      <w:r w:rsidR="00866B51">
        <w:rPr>
          <w:rtl/>
          <w:lang w:bidi="fa-IR"/>
        </w:rPr>
        <w:t>ی</w:t>
      </w:r>
      <w:r>
        <w:rPr>
          <w:rtl/>
          <w:lang w:bidi="fa-IR"/>
        </w:rPr>
        <w:t>د</w:t>
      </w:r>
      <w:r w:rsidR="00866B51">
        <w:rPr>
          <w:rtl/>
          <w:lang w:bidi="fa-IR"/>
        </w:rPr>
        <w:t>ی</w:t>
      </w:r>
      <w:r>
        <w:rPr>
          <w:rtl/>
          <w:lang w:bidi="fa-IR"/>
        </w:rPr>
        <w:t>؛ و اگر ا</w:t>
      </w:r>
      <w:r w:rsidR="00866B51">
        <w:rPr>
          <w:rtl/>
          <w:lang w:bidi="fa-IR"/>
        </w:rPr>
        <w:t>ی</w:t>
      </w:r>
      <w:r>
        <w:rPr>
          <w:rtl/>
          <w:lang w:bidi="fa-IR"/>
        </w:rPr>
        <w:t>ن بار تو را نافرمان</w:t>
      </w:r>
      <w:r w:rsidR="00866B51">
        <w:rPr>
          <w:rtl/>
          <w:lang w:bidi="fa-IR"/>
        </w:rPr>
        <w:t>ی</w:t>
      </w:r>
      <w:r>
        <w:rPr>
          <w:rtl/>
          <w:lang w:bidi="fa-IR"/>
        </w:rPr>
        <w:t xml:space="preserve"> نما</w:t>
      </w:r>
      <w:r w:rsidR="00866B51">
        <w:rPr>
          <w:rtl/>
          <w:lang w:bidi="fa-IR"/>
        </w:rPr>
        <w:t>ی</w:t>
      </w:r>
      <w:r>
        <w:rPr>
          <w:rtl/>
          <w:lang w:bidi="fa-IR"/>
        </w:rPr>
        <w:t>م مرا نم</w:t>
      </w:r>
      <w:r w:rsidR="00866B51">
        <w:rPr>
          <w:rtl/>
          <w:lang w:bidi="fa-IR"/>
        </w:rPr>
        <w:t>ی</w:t>
      </w:r>
      <w:r w:rsidR="00C538D4">
        <w:rPr>
          <w:rtl/>
          <w:lang w:bidi="fa-IR"/>
        </w:rPr>
        <w:t xml:space="preserve"> </w:t>
      </w:r>
      <w:r>
        <w:rPr>
          <w:rtl/>
          <w:lang w:bidi="fa-IR"/>
        </w:rPr>
        <w:t>آمرز</w:t>
      </w:r>
      <w:r w:rsidR="00866B51">
        <w:rPr>
          <w:rtl/>
          <w:lang w:bidi="fa-IR"/>
        </w:rPr>
        <w:t xml:space="preserve">ی! </w:t>
      </w:r>
      <w:r>
        <w:rPr>
          <w:rtl/>
          <w:lang w:bidi="fa-IR"/>
        </w:rPr>
        <w:t>به عزّتت سوگند که اگر مرا نگاه ندار</w:t>
      </w:r>
      <w:r w:rsidR="00866B51">
        <w:rPr>
          <w:rtl/>
          <w:lang w:bidi="fa-IR"/>
        </w:rPr>
        <w:t>ی</w:t>
      </w:r>
      <w:r>
        <w:rPr>
          <w:rtl/>
          <w:lang w:bidi="fa-IR"/>
        </w:rPr>
        <w:t xml:space="preserve"> و حفظ نفرما</w:t>
      </w:r>
      <w:r w:rsidR="00866B51">
        <w:rPr>
          <w:rtl/>
          <w:lang w:bidi="fa-IR"/>
        </w:rPr>
        <w:t>یی</w:t>
      </w:r>
      <w:r>
        <w:rPr>
          <w:rtl/>
          <w:lang w:bidi="fa-IR"/>
        </w:rPr>
        <w:t xml:space="preserve"> حتماً تو را نافرمان</w:t>
      </w:r>
      <w:r w:rsidR="00866B51">
        <w:rPr>
          <w:rtl/>
          <w:lang w:bidi="fa-IR"/>
        </w:rPr>
        <w:t>ی</w:t>
      </w:r>
      <w:r>
        <w:rPr>
          <w:rtl/>
          <w:lang w:bidi="fa-IR"/>
        </w:rPr>
        <w:t xml:space="preserve"> خواهم کرد</w:t>
      </w:r>
      <w:r w:rsidR="00866B51">
        <w:rPr>
          <w:rtl/>
          <w:lang w:bidi="fa-IR"/>
        </w:rPr>
        <w:t xml:space="preserve">! </w:t>
      </w:r>
      <w:r>
        <w:rPr>
          <w:rtl/>
          <w:lang w:bidi="fa-IR"/>
        </w:rPr>
        <w:t>دوباره نافرمان</w:t>
      </w:r>
      <w:r w:rsidR="00866B51">
        <w:rPr>
          <w:rtl/>
          <w:lang w:bidi="fa-IR"/>
        </w:rPr>
        <w:t>ی</w:t>
      </w:r>
      <w:r>
        <w:rPr>
          <w:rtl/>
          <w:lang w:bidi="fa-IR"/>
        </w:rPr>
        <w:t xml:space="preserve"> خواهم نمود</w:t>
      </w:r>
      <w:r w:rsidR="00866B51">
        <w:rPr>
          <w:rtl/>
          <w:lang w:bidi="fa-IR"/>
        </w:rPr>
        <w:t xml:space="preserve">، </w:t>
      </w:r>
      <w:r>
        <w:rPr>
          <w:rtl/>
          <w:lang w:bidi="fa-IR"/>
        </w:rPr>
        <w:t>باز هم نافرمان</w:t>
      </w:r>
      <w:r w:rsidR="00866B51">
        <w:rPr>
          <w:rtl/>
          <w:lang w:bidi="fa-IR"/>
        </w:rPr>
        <w:t>ی</w:t>
      </w:r>
      <w:r>
        <w:rPr>
          <w:rtl/>
          <w:lang w:bidi="fa-IR"/>
        </w:rPr>
        <w:t xml:space="preserve"> خواهم کرد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721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از بنده ضع</w:t>
      </w:r>
      <w:r w:rsidR="00866B51">
        <w:rPr>
          <w:rtl/>
          <w:lang w:bidi="fa-IR"/>
        </w:rPr>
        <w:t>ی</w:t>
      </w:r>
      <w:r>
        <w:rPr>
          <w:rtl/>
          <w:lang w:bidi="fa-IR"/>
        </w:rPr>
        <w:t>ف جز گناه و خطا بر ن</w:t>
      </w:r>
      <w:r w:rsidR="00866B51">
        <w:rPr>
          <w:rtl/>
          <w:lang w:bidi="fa-IR"/>
        </w:rPr>
        <w:t>ی</w:t>
      </w:r>
      <w:r>
        <w:rPr>
          <w:rtl/>
          <w:lang w:bidi="fa-IR"/>
        </w:rPr>
        <w:t>ا</w:t>
      </w:r>
      <w:r w:rsidR="00866B51">
        <w:rPr>
          <w:rtl/>
          <w:lang w:bidi="fa-IR"/>
        </w:rPr>
        <w:t>ی</w:t>
      </w:r>
      <w:r>
        <w:rPr>
          <w:rtl/>
          <w:lang w:bidi="fa-IR"/>
        </w:rPr>
        <w:t>د</w:t>
      </w:r>
      <w:r w:rsidR="00866B51">
        <w:rPr>
          <w:rtl/>
          <w:lang w:bidi="fa-IR"/>
        </w:rPr>
        <w:t xml:space="preserve">، </w:t>
      </w:r>
      <w:r>
        <w:rPr>
          <w:rtl/>
          <w:lang w:bidi="fa-IR"/>
        </w:rPr>
        <w:t>و اگر خ</w:t>
      </w:r>
      <w:r w:rsidR="00866B51">
        <w:rPr>
          <w:rtl/>
          <w:lang w:bidi="fa-IR"/>
        </w:rPr>
        <w:t>ی</w:t>
      </w:r>
      <w:r>
        <w:rPr>
          <w:rtl/>
          <w:lang w:bidi="fa-IR"/>
        </w:rPr>
        <w:t>ر</w:t>
      </w:r>
      <w:r w:rsidR="00866B51">
        <w:rPr>
          <w:rtl/>
          <w:lang w:bidi="fa-IR"/>
        </w:rPr>
        <w:t>ی</w:t>
      </w:r>
      <w:r>
        <w:rPr>
          <w:rtl/>
          <w:lang w:bidi="fa-IR"/>
        </w:rPr>
        <w:t xml:space="preserve"> از او صادر گردد </w:t>
      </w:r>
      <w:r w:rsidR="00866B51">
        <w:rPr>
          <w:rtl/>
          <w:lang w:bidi="fa-IR"/>
        </w:rPr>
        <w:t>ی</w:t>
      </w:r>
      <w:r>
        <w:rPr>
          <w:rtl/>
          <w:lang w:bidi="fa-IR"/>
        </w:rPr>
        <w:t>ا گناه</w:t>
      </w:r>
      <w:r w:rsidR="00866B51">
        <w:rPr>
          <w:rtl/>
          <w:lang w:bidi="fa-IR"/>
        </w:rPr>
        <w:t>ی</w:t>
      </w:r>
      <w:r>
        <w:rPr>
          <w:rtl/>
          <w:lang w:bidi="fa-IR"/>
        </w:rPr>
        <w:t xml:space="preserve"> را ترک نما</w:t>
      </w:r>
      <w:r w:rsidR="00866B51">
        <w:rPr>
          <w:rtl/>
          <w:lang w:bidi="fa-IR"/>
        </w:rPr>
        <w:t>ی</w:t>
      </w:r>
      <w:r>
        <w:rPr>
          <w:rtl/>
          <w:lang w:bidi="fa-IR"/>
        </w:rPr>
        <w:t>د</w:t>
      </w:r>
      <w:r w:rsidR="00866B51">
        <w:rPr>
          <w:rtl/>
          <w:lang w:bidi="fa-IR"/>
        </w:rPr>
        <w:t xml:space="preserve">، </w:t>
      </w:r>
      <w:r>
        <w:rPr>
          <w:rtl/>
          <w:lang w:bidi="fa-IR"/>
        </w:rPr>
        <w:t>جز به لطف خدا و توف</w:t>
      </w:r>
      <w:r w:rsidR="00866B51">
        <w:rPr>
          <w:rtl/>
          <w:lang w:bidi="fa-IR"/>
        </w:rPr>
        <w:t>ی</w:t>
      </w:r>
      <w:r>
        <w:rPr>
          <w:rtl/>
          <w:lang w:bidi="fa-IR"/>
        </w:rPr>
        <w:t>ق اله</w:t>
      </w:r>
      <w:r w:rsidR="00866B51">
        <w:rPr>
          <w:rtl/>
          <w:lang w:bidi="fa-IR"/>
        </w:rPr>
        <w:t>ی</w:t>
      </w:r>
      <w:r>
        <w:rPr>
          <w:rtl/>
          <w:lang w:bidi="fa-IR"/>
        </w:rPr>
        <w:t xml:space="preserve"> نبوده است</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866B51">
        <w:rPr>
          <w:rtl/>
          <w:lang w:bidi="fa-IR"/>
        </w:rPr>
        <w:t>ی</w:t>
      </w:r>
      <w:r>
        <w:rPr>
          <w:rtl/>
          <w:lang w:bidi="fa-IR"/>
        </w:rPr>
        <w:t xml:space="preserve">ا پدر بزرگوارشان امام باقر </w:t>
      </w:r>
      <w:r w:rsidR="000565EA" w:rsidRPr="000565EA">
        <w:rPr>
          <w:rStyle w:val="libAlaemChar"/>
          <w:rtl/>
        </w:rPr>
        <w:t>عليهما‌السلام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lastRenderedPageBreak/>
        <w:t xml:space="preserve">«حضرت آدم </w:t>
      </w:r>
      <w:r w:rsidR="001E7402" w:rsidRPr="001E7402">
        <w:rPr>
          <w:rStyle w:val="libAlaemChar"/>
          <w:rtl/>
        </w:rPr>
        <w:t>عليه‌السلام</w:t>
      </w:r>
      <w:r>
        <w:rPr>
          <w:rtl/>
          <w:lang w:bidi="fa-IR"/>
        </w:rPr>
        <w:t xml:space="preserve"> عرض کرد</w:t>
      </w:r>
      <w:r w:rsidR="00866B51">
        <w:rPr>
          <w:rtl/>
          <w:lang w:bidi="fa-IR"/>
        </w:rPr>
        <w:t xml:space="preserve">: </w:t>
      </w:r>
      <w:r>
        <w:rPr>
          <w:rtl/>
          <w:lang w:bidi="fa-IR"/>
        </w:rPr>
        <w:t>پروردگارا</w:t>
      </w:r>
      <w:r w:rsidR="00866B51">
        <w:rPr>
          <w:rtl/>
          <w:lang w:bidi="fa-IR"/>
        </w:rPr>
        <w:t xml:space="preserve">! </w:t>
      </w:r>
      <w:r>
        <w:rPr>
          <w:rtl/>
          <w:lang w:bidi="fa-IR"/>
        </w:rPr>
        <w:t>ش</w:t>
      </w:r>
      <w:r w:rsidR="00866B51">
        <w:rPr>
          <w:rtl/>
          <w:lang w:bidi="fa-IR"/>
        </w:rPr>
        <w:t>ی</w:t>
      </w:r>
      <w:r>
        <w:rPr>
          <w:rtl/>
          <w:lang w:bidi="fa-IR"/>
        </w:rPr>
        <w:t>طان را بر من مسلّط نموده</w:t>
      </w:r>
      <w:r w:rsidR="00C538D4">
        <w:rPr>
          <w:rtl/>
          <w:lang w:bidi="fa-IR"/>
        </w:rPr>
        <w:t xml:space="preserve"> </w:t>
      </w:r>
      <w:r>
        <w:rPr>
          <w:rtl/>
          <w:lang w:bidi="fa-IR"/>
        </w:rPr>
        <w:t>ا</w:t>
      </w:r>
      <w:r w:rsidR="00866B51">
        <w:rPr>
          <w:rtl/>
          <w:lang w:bidi="fa-IR"/>
        </w:rPr>
        <w:t>ی</w:t>
      </w:r>
      <w:r>
        <w:rPr>
          <w:rtl/>
          <w:lang w:bidi="fa-IR"/>
        </w:rPr>
        <w:t xml:space="preserve"> و او را بسان خون</w:t>
      </w:r>
      <w:r w:rsidR="00866B51">
        <w:rPr>
          <w:rtl/>
          <w:lang w:bidi="fa-IR"/>
        </w:rPr>
        <w:t>ی</w:t>
      </w:r>
      <w:r>
        <w:rPr>
          <w:rtl/>
          <w:lang w:bidi="fa-IR"/>
        </w:rPr>
        <w:t xml:space="preserve"> که در رگ</w:t>
      </w:r>
      <w:r w:rsidR="00C538D4">
        <w:rPr>
          <w:rtl/>
          <w:lang w:bidi="fa-IR"/>
        </w:rPr>
        <w:t xml:space="preserve"> </w:t>
      </w:r>
      <w:r>
        <w:rPr>
          <w:rtl/>
          <w:lang w:bidi="fa-IR"/>
        </w:rPr>
        <w:t>ها</w:t>
      </w:r>
      <w:r w:rsidR="00866B51">
        <w:rPr>
          <w:rtl/>
          <w:lang w:bidi="fa-IR"/>
        </w:rPr>
        <w:t>ی</w:t>
      </w:r>
      <w:r>
        <w:rPr>
          <w:rtl/>
          <w:lang w:bidi="fa-IR"/>
        </w:rPr>
        <w:t xml:space="preserve"> من جار</w:t>
      </w:r>
      <w:r w:rsidR="00866B51">
        <w:rPr>
          <w:rtl/>
          <w:lang w:bidi="fa-IR"/>
        </w:rPr>
        <w:t>ی</w:t>
      </w:r>
      <w:r>
        <w:rPr>
          <w:rtl/>
          <w:lang w:bidi="fa-IR"/>
        </w:rPr>
        <w:t xml:space="preserve"> است</w:t>
      </w:r>
      <w:r w:rsidR="00866B51">
        <w:rPr>
          <w:rtl/>
          <w:lang w:bidi="fa-IR"/>
        </w:rPr>
        <w:t xml:space="preserve"> (</w:t>
      </w:r>
      <w:r>
        <w:rPr>
          <w:rtl/>
          <w:lang w:bidi="fa-IR"/>
        </w:rPr>
        <w:t>همواره با من</w:t>
      </w:r>
      <w:r w:rsidR="00866B51">
        <w:rPr>
          <w:rtl/>
          <w:lang w:bidi="fa-IR"/>
        </w:rPr>
        <w:t xml:space="preserve">) </w:t>
      </w:r>
      <w:r>
        <w:rPr>
          <w:rtl/>
          <w:lang w:bidi="fa-IR"/>
        </w:rPr>
        <w:t>قرار داد</w:t>
      </w:r>
      <w:r w:rsidR="00866B51">
        <w:rPr>
          <w:rtl/>
          <w:lang w:bidi="fa-IR"/>
        </w:rPr>
        <w:t xml:space="preserve">ی، </w:t>
      </w:r>
      <w:r>
        <w:rPr>
          <w:rtl/>
          <w:lang w:bidi="fa-IR"/>
        </w:rPr>
        <w:t>پس برا</w:t>
      </w:r>
      <w:r w:rsidR="00866B51">
        <w:rPr>
          <w:rtl/>
          <w:lang w:bidi="fa-IR"/>
        </w:rPr>
        <w:t>ی</w:t>
      </w:r>
      <w:r>
        <w:rPr>
          <w:rtl/>
          <w:lang w:bidi="fa-IR"/>
        </w:rPr>
        <w:t>م چ</w:t>
      </w:r>
      <w:r w:rsidR="00866B51">
        <w:rPr>
          <w:rtl/>
          <w:lang w:bidi="fa-IR"/>
        </w:rPr>
        <w:t>ی</w:t>
      </w:r>
      <w:r>
        <w:rPr>
          <w:rtl/>
          <w:lang w:bidi="fa-IR"/>
        </w:rPr>
        <w:t>ز</w:t>
      </w:r>
      <w:r w:rsidR="00866B51">
        <w:rPr>
          <w:rtl/>
          <w:lang w:bidi="fa-IR"/>
        </w:rPr>
        <w:t>ی</w:t>
      </w:r>
      <w:r>
        <w:rPr>
          <w:rtl/>
          <w:lang w:bidi="fa-IR"/>
        </w:rPr>
        <w:t xml:space="preserve"> مقرّر فرما</w:t>
      </w:r>
      <w:r w:rsidR="00866B51">
        <w:rPr>
          <w:rtl/>
          <w:lang w:bidi="fa-IR"/>
        </w:rPr>
        <w:t xml:space="preserve"> (</w:t>
      </w:r>
      <w:r>
        <w:rPr>
          <w:rtl/>
          <w:lang w:bidi="fa-IR"/>
        </w:rPr>
        <w:t>تا جوابگو</w:t>
      </w:r>
      <w:r w:rsidR="00866B51">
        <w:rPr>
          <w:rtl/>
          <w:lang w:bidi="fa-IR"/>
        </w:rPr>
        <w:t>ی</w:t>
      </w:r>
      <w:r>
        <w:rPr>
          <w:rtl/>
          <w:lang w:bidi="fa-IR"/>
        </w:rPr>
        <w:t xml:space="preserve"> آن باشد</w:t>
      </w:r>
      <w:r w:rsidR="00866B51">
        <w:rPr>
          <w:rtl/>
          <w:lang w:bidi="fa-IR"/>
        </w:rPr>
        <w:t xml:space="preserve">) . </w:t>
      </w:r>
    </w:p>
    <w:p w:rsidR="00942005" w:rsidRDefault="00942005" w:rsidP="00942005">
      <w:pPr>
        <w:pStyle w:val="libNormal"/>
        <w:rPr>
          <w:rtl/>
          <w:lang w:bidi="fa-IR"/>
        </w:rPr>
      </w:pPr>
      <w:r>
        <w:rPr>
          <w:rtl/>
          <w:lang w:bidi="fa-IR"/>
        </w:rPr>
        <w:t>خداوند فرمود</w:t>
      </w:r>
      <w:r w:rsidR="00866B51">
        <w:rPr>
          <w:rtl/>
          <w:lang w:bidi="fa-IR"/>
        </w:rPr>
        <w:t xml:space="preserve">: </w:t>
      </w:r>
      <w:r>
        <w:rPr>
          <w:rtl/>
          <w:lang w:bidi="fa-IR"/>
        </w:rPr>
        <w:t>ا</w:t>
      </w:r>
      <w:r w:rsidR="00866B51">
        <w:rPr>
          <w:rtl/>
          <w:lang w:bidi="fa-IR"/>
        </w:rPr>
        <w:t>ی</w:t>
      </w:r>
      <w:r>
        <w:rPr>
          <w:rtl/>
          <w:lang w:bidi="fa-IR"/>
        </w:rPr>
        <w:t xml:space="preserve"> آدم</w:t>
      </w:r>
      <w:r w:rsidR="00866B51">
        <w:rPr>
          <w:rtl/>
          <w:lang w:bidi="fa-IR"/>
        </w:rPr>
        <w:t xml:space="preserve">! </w:t>
      </w:r>
      <w:r>
        <w:rPr>
          <w:rtl/>
          <w:lang w:bidi="fa-IR"/>
        </w:rPr>
        <w:t>برا</w:t>
      </w:r>
      <w:r w:rsidR="00866B51">
        <w:rPr>
          <w:rtl/>
          <w:lang w:bidi="fa-IR"/>
        </w:rPr>
        <w:t>ی</w:t>
      </w:r>
      <w:r>
        <w:rPr>
          <w:rtl/>
          <w:lang w:bidi="fa-IR"/>
        </w:rPr>
        <w:t>ت چن</w:t>
      </w:r>
      <w:r w:rsidR="00866B51">
        <w:rPr>
          <w:rtl/>
          <w:lang w:bidi="fa-IR"/>
        </w:rPr>
        <w:t>ی</w:t>
      </w:r>
      <w:r>
        <w:rPr>
          <w:rtl/>
          <w:lang w:bidi="fa-IR"/>
        </w:rPr>
        <w:t xml:space="preserve">ن مقرّر ساختم که اگر هر </w:t>
      </w:r>
      <w:r w:rsidR="00866B51">
        <w:rPr>
          <w:rtl/>
          <w:lang w:bidi="fa-IR"/>
        </w:rPr>
        <w:t>ی</w:t>
      </w:r>
      <w:r>
        <w:rPr>
          <w:rtl/>
          <w:lang w:bidi="fa-IR"/>
        </w:rPr>
        <w:t>ک از فرزندانت آهنگ گناه</w:t>
      </w:r>
      <w:r w:rsidR="00866B51">
        <w:rPr>
          <w:rtl/>
          <w:lang w:bidi="fa-IR"/>
        </w:rPr>
        <w:t>ی</w:t>
      </w:r>
      <w:r>
        <w:rPr>
          <w:rtl/>
          <w:lang w:bidi="fa-IR"/>
        </w:rPr>
        <w:t xml:space="preserve"> کند</w:t>
      </w:r>
      <w:r w:rsidR="00866B51">
        <w:rPr>
          <w:rtl/>
          <w:lang w:bidi="fa-IR"/>
        </w:rPr>
        <w:t xml:space="preserve"> (</w:t>
      </w:r>
      <w:r>
        <w:rPr>
          <w:rtl/>
          <w:lang w:bidi="fa-IR"/>
        </w:rPr>
        <w:t>ول</w:t>
      </w:r>
      <w:r w:rsidR="00866B51">
        <w:rPr>
          <w:rtl/>
          <w:lang w:bidi="fa-IR"/>
        </w:rPr>
        <w:t>ی</w:t>
      </w:r>
      <w:r>
        <w:rPr>
          <w:rtl/>
          <w:lang w:bidi="fa-IR"/>
        </w:rPr>
        <w:t xml:space="preserve"> جامه عمل به آن نپوشاند آن گناه</w:t>
      </w:r>
      <w:r w:rsidR="00866B51">
        <w:rPr>
          <w:rtl/>
          <w:lang w:bidi="fa-IR"/>
        </w:rPr>
        <w:t xml:space="preserve">) </w:t>
      </w:r>
      <w:r>
        <w:rPr>
          <w:rtl/>
          <w:lang w:bidi="fa-IR"/>
        </w:rPr>
        <w:t>عل</w:t>
      </w:r>
      <w:r w:rsidR="00866B51">
        <w:rPr>
          <w:rtl/>
          <w:lang w:bidi="fa-IR"/>
        </w:rPr>
        <w:t>ی</w:t>
      </w:r>
      <w:r>
        <w:rPr>
          <w:rtl/>
          <w:lang w:bidi="fa-IR"/>
        </w:rPr>
        <w:t>ه او نوشته نشود</w:t>
      </w:r>
      <w:r w:rsidR="00866B51">
        <w:rPr>
          <w:rtl/>
          <w:lang w:bidi="fa-IR"/>
        </w:rPr>
        <w:t xml:space="preserve">، </w:t>
      </w:r>
      <w:r>
        <w:rPr>
          <w:rtl/>
          <w:lang w:bidi="fa-IR"/>
        </w:rPr>
        <w:t>و اگر آن را انجام دهد</w:t>
      </w:r>
      <w:r w:rsidR="00866B51">
        <w:rPr>
          <w:rtl/>
          <w:lang w:bidi="fa-IR"/>
        </w:rPr>
        <w:t xml:space="preserve">، </w:t>
      </w:r>
      <w:r>
        <w:rPr>
          <w:rtl/>
          <w:lang w:bidi="fa-IR"/>
        </w:rPr>
        <w:t xml:space="preserve">تنها </w:t>
      </w:r>
      <w:r w:rsidR="00866B51">
        <w:rPr>
          <w:rtl/>
          <w:lang w:bidi="fa-IR"/>
        </w:rPr>
        <w:t>ی</w:t>
      </w:r>
      <w:r>
        <w:rPr>
          <w:rtl/>
          <w:lang w:bidi="fa-IR"/>
        </w:rPr>
        <w:t>ک گناه برا</w:t>
      </w:r>
      <w:r w:rsidR="00866B51">
        <w:rPr>
          <w:rtl/>
          <w:lang w:bidi="fa-IR"/>
        </w:rPr>
        <w:t>ی</w:t>
      </w:r>
      <w:r>
        <w:rPr>
          <w:rtl/>
          <w:lang w:bidi="fa-IR"/>
        </w:rPr>
        <w:t>ش ثبت گردد</w:t>
      </w:r>
      <w:r w:rsidR="00866B51">
        <w:rPr>
          <w:rtl/>
          <w:lang w:bidi="fa-IR"/>
        </w:rPr>
        <w:t xml:space="preserve">. </w:t>
      </w:r>
      <w:r>
        <w:rPr>
          <w:rtl/>
          <w:lang w:bidi="fa-IR"/>
        </w:rPr>
        <w:t>و چون آهنگ کار ن</w:t>
      </w:r>
      <w:r w:rsidR="00866B51">
        <w:rPr>
          <w:rtl/>
          <w:lang w:bidi="fa-IR"/>
        </w:rPr>
        <w:t>ی</w:t>
      </w:r>
      <w:r>
        <w:rPr>
          <w:rtl/>
          <w:lang w:bidi="fa-IR"/>
        </w:rPr>
        <w:t>ک</w:t>
      </w:r>
      <w:r w:rsidR="00866B51">
        <w:rPr>
          <w:rtl/>
          <w:lang w:bidi="fa-IR"/>
        </w:rPr>
        <w:t>ی</w:t>
      </w:r>
      <w:r>
        <w:rPr>
          <w:rtl/>
          <w:lang w:bidi="fa-IR"/>
        </w:rPr>
        <w:t xml:space="preserve"> نما</w:t>
      </w:r>
      <w:r w:rsidR="00866B51">
        <w:rPr>
          <w:rtl/>
          <w:lang w:bidi="fa-IR"/>
        </w:rPr>
        <w:t>ی</w:t>
      </w:r>
      <w:r>
        <w:rPr>
          <w:rtl/>
          <w:lang w:bidi="fa-IR"/>
        </w:rPr>
        <w:t>د</w:t>
      </w:r>
      <w:r w:rsidR="00866B51">
        <w:rPr>
          <w:rtl/>
          <w:lang w:bidi="fa-IR"/>
        </w:rPr>
        <w:t xml:space="preserve">، </w:t>
      </w:r>
      <w:r>
        <w:rPr>
          <w:rtl/>
          <w:lang w:bidi="fa-IR"/>
        </w:rPr>
        <w:t>چنانچه آن را انجام ندهد</w:t>
      </w:r>
      <w:r w:rsidR="00866B51">
        <w:rPr>
          <w:rtl/>
          <w:lang w:bidi="fa-IR"/>
        </w:rPr>
        <w:t xml:space="preserve">، </w:t>
      </w:r>
      <w:r>
        <w:rPr>
          <w:rtl/>
          <w:lang w:bidi="fa-IR"/>
        </w:rPr>
        <w:t>برا</w:t>
      </w:r>
      <w:r w:rsidR="00866B51">
        <w:rPr>
          <w:rtl/>
          <w:lang w:bidi="fa-IR"/>
        </w:rPr>
        <w:t>ی</w:t>
      </w:r>
      <w:r>
        <w:rPr>
          <w:rtl/>
          <w:lang w:bidi="fa-IR"/>
        </w:rPr>
        <w:t xml:space="preserve">ش </w:t>
      </w:r>
      <w:r w:rsidR="00866B51">
        <w:rPr>
          <w:rtl/>
          <w:lang w:bidi="fa-IR"/>
        </w:rPr>
        <w:t>ی</w:t>
      </w:r>
      <w:r>
        <w:rPr>
          <w:rtl/>
          <w:lang w:bidi="fa-IR"/>
        </w:rPr>
        <w:t>ک حسنه نوشته شود</w:t>
      </w:r>
      <w:r w:rsidR="00866B51">
        <w:rPr>
          <w:rtl/>
          <w:lang w:bidi="fa-IR"/>
        </w:rPr>
        <w:t xml:space="preserve">، </w:t>
      </w:r>
      <w:r>
        <w:rPr>
          <w:rtl/>
          <w:lang w:bidi="fa-IR"/>
        </w:rPr>
        <w:t>و اگر انجام دهد پاداش ده کار ن</w:t>
      </w:r>
      <w:r w:rsidR="00866B51">
        <w:rPr>
          <w:rtl/>
          <w:lang w:bidi="fa-IR"/>
        </w:rPr>
        <w:t>ی</w:t>
      </w:r>
      <w:r>
        <w:rPr>
          <w:rtl/>
          <w:lang w:bidi="fa-IR"/>
        </w:rPr>
        <w:t>ک برا</w:t>
      </w:r>
      <w:r w:rsidR="00866B51">
        <w:rPr>
          <w:rtl/>
          <w:lang w:bidi="fa-IR"/>
        </w:rPr>
        <w:t>ی</w:t>
      </w:r>
      <w:r>
        <w:rPr>
          <w:rtl/>
          <w:lang w:bidi="fa-IR"/>
        </w:rPr>
        <w:t xml:space="preserve"> او ثبت گردد</w:t>
      </w:r>
      <w:r w:rsidR="00866B51">
        <w:rPr>
          <w:rtl/>
          <w:lang w:bidi="fa-IR"/>
        </w:rPr>
        <w:t xml:space="preserve">. </w:t>
      </w:r>
    </w:p>
    <w:p w:rsidR="00942005" w:rsidRDefault="00942005" w:rsidP="00942005">
      <w:pPr>
        <w:pStyle w:val="libNormal"/>
        <w:rPr>
          <w:rtl/>
          <w:lang w:bidi="fa-IR"/>
        </w:rPr>
      </w:pPr>
      <w:r>
        <w:rPr>
          <w:rtl/>
          <w:lang w:bidi="fa-IR"/>
        </w:rPr>
        <w:t>عرض کرد</w:t>
      </w:r>
      <w:r w:rsidR="00866B51">
        <w:rPr>
          <w:rtl/>
          <w:lang w:bidi="fa-IR"/>
        </w:rPr>
        <w:t xml:space="preserve">: </w:t>
      </w:r>
      <w:r>
        <w:rPr>
          <w:rtl/>
          <w:lang w:bidi="fa-IR"/>
        </w:rPr>
        <w:t>پروردگارا</w:t>
      </w:r>
      <w:r w:rsidR="00866B51">
        <w:rPr>
          <w:rtl/>
          <w:lang w:bidi="fa-IR"/>
        </w:rPr>
        <w:t xml:space="preserve">! </w:t>
      </w:r>
      <w:r>
        <w:rPr>
          <w:rtl/>
          <w:lang w:bidi="fa-IR"/>
        </w:rPr>
        <w:t>برا</w:t>
      </w:r>
      <w:r w:rsidR="00866B51">
        <w:rPr>
          <w:rtl/>
          <w:lang w:bidi="fa-IR"/>
        </w:rPr>
        <w:t>ی</w:t>
      </w:r>
      <w:r>
        <w:rPr>
          <w:rtl/>
          <w:lang w:bidi="fa-IR"/>
        </w:rPr>
        <w:t>م ب</w:t>
      </w:r>
      <w:r w:rsidR="00866B51">
        <w:rPr>
          <w:rtl/>
          <w:lang w:bidi="fa-IR"/>
        </w:rPr>
        <w:t>ی</w:t>
      </w:r>
      <w:r>
        <w:rPr>
          <w:rtl/>
          <w:lang w:bidi="fa-IR"/>
        </w:rPr>
        <w:t>فزا؛ فرمود</w:t>
      </w:r>
      <w:r w:rsidR="00866B51">
        <w:rPr>
          <w:rtl/>
          <w:lang w:bidi="fa-IR"/>
        </w:rPr>
        <w:t xml:space="preserve">: </w:t>
      </w:r>
      <w:r>
        <w:rPr>
          <w:rtl/>
          <w:lang w:bidi="fa-IR"/>
        </w:rPr>
        <w:t xml:space="preserve">مقرّر ساختم چنانچه هر </w:t>
      </w:r>
      <w:r w:rsidR="00866B51">
        <w:rPr>
          <w:rtl/>
          <w:lang w:bidi="fa-IR"/>
        </w:rPr>
        <w:t>ی</w:t>
      </w:r>
      <w:r>
        <w:rPr>
          <w:rtl/>
          <w:lang w:bidi="fa-IR"/>
        </w:rPr>
        <w:t>ک از فرزندانت مرتکب گناه</w:t>
      </w:r>
      <w:r w:rsidR="00866B51">
        <w:rPr>
          <w:rtl/>
          <w:lang w:bidi="fa-IR"/>
        </w:rPr>
        <w:t>ی</w:t>
      </w:r>
      <w:r>
        <w:rPr>
          <w:rtl/>
          <w:lang w:bidi="fa-IR"/>
        </w:rPr>
        <w:t xml:space="preserve"> شوند و برا</w:t>
      </w:r>
      <w:r w:rsidR="00866B51">
        <w:rPr>
          <w:rtl/>
          <w:lang w:bidi="fa-IR"/>
        </w:rPr>
        <w:t>ی</w:t>
      </w:r>
      <w:r>
        <w:rPr>
          <w:rtl/>
          <w:lang w:bidi="fa-IR"/>
        </w:rPr>
        <w:t xml:space="preserve"> آن درخواست آمرزش نما</w:t>
      </w:r>
      <w:r w:rsidR="00866B51">
        <w:rPr>
          <w:rtl/>
          <w:lang w:bidi="fa-IR"/>
        </w:rPr>
        <w:t>ی</w:t>
      </w:r>
      <w:r>
        <w:rPr>
          <w:rtl/>
          <w:lang w:bidi="fa-IR"/>
        </w:rPr>
        <w:t>ند</w:t>
      </w:r>
      <w:r w:rsidR="00866B51">
        <w:rPr>
          <w:rtl/>
          <w:lang w:bidi="fa-IR"/>
        </w:rPr>
        <w:t xml:space="preserve">، </w:t>
      </w:r>
      <w:r>
        <w:rPr>
          <w:rtl/>
          <w:lang w:bidi="fa-IR"/>
        </w:rPr>
        <w:t>ا</w:t>
      </w:r>
      <w:r w:rsidR="00866B51">
        <w:rPr>
          <w:rtl/>
          <w:lang w:bidi="fa-IR"/>
        </w:rPr>
        <w:t>ی</w:t>
      </w:r>
      <w:r>
        <w:rPr>
          <w:rtl/>
          <w:lang w:bidi="fa-IR"/>
        </w:rPr>
        <w:t>شان را ب</w:t>
      </w:r>
      <w:r w:rsidR="00866B51">
        <w:rPr>
          <w:rtl/>
          <w:lang w:bidi="fa-IR"/>
        </w:rPr>
        <w:t>ی</w:t>
      </w:r>
      <w:r>
        <w:rPr>
          <w:rtl/>
          <w:lang w:bidi="fa-IR"/>
        </w:rPr>
        <w:t>امرزم</w:t>
      </w:r>
      <w:r w:rsidR="00866B51">
        <w:rPr>
          <w:rtl/>
          <w:lang w:bidi="fa-IR"/>
        </w:rPr>
        <w:t xml:space="preserve">. </w:t>
      </w:r>
    </w:p>
    <w:p w:rsidR="00942005" w:rsidRDefault="00942005" w:rsidP="00942005">
      <w:pPr>
        <w:pStyle w:val="libNormal"/>
        <w:rPr>
          <w:rtl/>
          <w:lang w:bidi="fa-IR"/>
        </w:rPr>
      </w:pPr>
      <w:r>
        <w:rPr>
          <w:rtl/>
          <w:lang w:bidi="fa-IR"/>
        </w:rPr>
        <w:t>عرض کرد</w:t>
      </w:r>
      <w:r w:rsidR="00866B51">
        <w:rPr>
          <w:rtl/>
          <w:lang w:bidi="fa-IR"/>
        </w:rPr>
        <w:t xml:space="preserve">: </w:t>
      </w:r>
      <w:r>
        <w:rPr>
          <w:rtl/>
          <w:lang w:bidi="fa-IR"/>
        </w:rPr>
        <w:t>پروردگارا</w:t>
      </w:r>
      <w:r w:rsidR="00866B51">
        <w:rPr>
          <w:rtl/>
          <w:lang w:bidi="fa-IR"/>
        </w:rPr>
        <w:t xml:space="preserve">! </w:t>
      </w:r>
      <w:r>
        <w:rPr>
          <w:rtl/>
          <w:lang w:bidi="fa-IR"/>
        </w:rPr>
        <w:t>باز ب</w:t>
      </w:r>
      <w:r w:rsidR="00866B51">
        <w:rPr>
          <w:rtl/>
          <w:lang w:bidi="fa-IR"/>
        </w:rPr>
        <w:t>ی</w:t>
      </w:r>
      <w:r>
        <w:rPr>
          <w:rtl/>
          <w:lang w:bidi="fa-IR"/>
        </w:rPr>
        <w:t>فزا؛ فرمود</w:t>
      </w:r>
      <w:r w:rsidR="00866B51">
        <w:rPr>
          <w:rtl/>
          <w:lang w:bidi="fa-IR"/>
        </w:rPr>
        <w:t xml:space="preserve">: </w:t>
      </w:r>
      <w:r>
        <w:rPr>
          <w:rtl/>
          <w:lang w:bidi="fa-IR"/>
        </w:rPr>
        <w:t>برا</w:t>
      </w:r>
      <w:r w:rsidR="00866B51">
        <w:rPr>
          <w:rtl/>
          <w:lang w:bidi="fa-IR"/>
        </w:rPr>
        <w:t>ی</w:t>
      </w:r>
      <w:r>
        <w:rPr>
          <w:rtl/>
          <w:lang w:bidi="fa-IR"/>
        </w:rPr>
        <w:t xml:space="preserve"> آنان راه بازگشت و توبه را مقرّر ساختم - </w:t>
      </w:r>
      <w:r w:rsidR="00866B51">
        <w:rPr>
          <w:rtl/>
          <w:lang w:bidi="fa-IR"/>
        </w:rPr>
        <w:t>ی</w:t>
      </w:r>
      <w:r>
        <w:rPr>
          <w:rtl/>
          <w:lang w:bidi="fa-IR"/>
        </w:rPr>
        <w:t>ا فرمود</w:t>
      </w:r>
      <w:r w:rsidR="00866B51">
        <w:rPr>
          <w:rtl/>
          <w:lang w:bidi="fa-IR"/>
        </w:rPr>
        <w:t xml:space="preserve">: </w:t>
      </w:r>
      <w:r>
        <w:rPr>
          <w:rtl/>
          <w:lang w:bidi="fa-IR"/>
        </w:rPr>
        <w:t>توبه را برا</w:t>
      </w:r>
      <w:r w:rsidR="00866B51">
        <w:rPr>
          <w:rtl/>
          <w:lang w:bidi="fa-IR"/>
        </w:rPr>
        <w:t>ی</w:t>
      </w:r>
      <w:r>
        <w:rPr>
          <w:rtl/>
          <w:lang w:bidi="fa-IR"/>
        </w:rPr>
        <w:t xml:space="preserve"> ا</w:t>
      </w:r>
      <w:r w:rsidR="00866B51">
        <w:rPr>
          <w:rtl/>
          <w:lang w:bidi="fa-IR"/>
        </w:rPr>
        <w:t>ی</w:t>
      </w:r>
      <w:r>
        <w:rPr>
          <w:rtl/>
          <w:lang w:bidi="fa-IR"/>
        </w:rPr>
        <w:t>شان گستردم - تا آنگاه که نَفَس به گلوگاه رسد</w:t>
      </w:r>
      <w:r w:rsidR="00866B51">
        <w:rPr>
          <w:rtl/>
          <w:lang w:bidi="fa-IR"/>
        </w:rPr>
        <w:t xml:space="preserve">! </w:t>
      </w:r>
      <w:r>
        <w:rPr>
          <w:rtl/>
          <w:lang w:bidi="fa-IR"/>
        </w:rPr>
        <w:t>عرض کرد</w:t>
      </w:r>
      <w:r w:rsidR="00866B51">
        <w:rPr>
          <w:rtl/>
          <w:lang w:bidi="fa-IR"/>
        </w:rPr>
        <w:t xml:space="preserve">: </w:t>
      </w:r>
      <w:r>
        <w:rPr>
          <w:rtl/>
          <w:lang w:bidi="fa-IR"/>
        </w:rPr>
        <w:t>پروردگارا</w:t>
      </w:r>
      <w:r w:rsidR="00866B51">
        <w:rPr>
          <w:rtl/>
          <w:lang w:bidi="fa-IR"/>
        </w:rPr>
        <w:t xml:space="preserve">! </w:t>
      </w:r>
      <w:r>
        <w:rPr>
          <w:rtl/>
          <w:lang w:bidi="fa-IR"/>
        </w:rPr>
        <w:t>مرا بس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722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صادق </w:t>
      </w:r>
      <w:r w:rsidR="001E7402" w:rsidRPr="001E7402">
        <w:rPr>
          <w:rStyle w:val="libAlaemChar"/>
          <w:rtl/>
        </w:rPr>
        <w:t>عليه‌السلام</w:t>
      </w:r>
      <w:r>
        <w:rPr>
          <w:rtl/>
          <w:lang w:bidi="fa-IR"/>
        </w:rPr>
        <w:t xml:space="preserve"> نقل م</w:t>
      </w:r>
      <w:r w:rsidR="00866B51">
        <w:rPr>
          <w:rtl/>
          <w:lang w:bidi="fa-IR"/>
        </w:rPr>
        <w:t>ی</w:t>
      </w:r>
      <w:r w:rsidR="00C538D4">
        <w:rPr>
          <w:rtl/>
          <w:lang w:bidi="fa-IR"/>
        </w:rPr>
        <w:t xml:space="preserve"> </w:t>
      </w:r>
      <w:r>
        <w:rPr>
          <w:rtl/>
          <w:lang w:bidi="fa-IR"/>
        </w:rPr>
        <w:t xml:space="preserve">کنند که رسول خدا </w:t>
      </w:r>
      <w:r w:rsidR="00C538D4" w:rsidRPr="00C538D4">
        <w:rPr>
          <w:rStyle w:val="libAlaemChar"/>
          <w:rtl/>
        </w:rPr>
        <w:t>صلى‌الله‌عليه‌وآله</w:t>
      </w:r>
      <w:r>
        <w:rPr>
          <w:rtl/>
          <w:lang w:bidi="fa-IR"/>
        </w:rPr>
        <w:t xml:space="preserve"> فرمودند</w:t>
      </w:r>
      <w:r w:rsidR="00866B51">
        <w:rPr>
          <w:rtl/>
          <w:lang w:bidi="fa-IR"/>
        </w:rPr>
        <w:t xml:space="preserve">: </w:t>
      </w:r>
    </w:p>
    <w:p w:rsidR="00942005" w:rsidRDefault="00942005" w:rsidP="00942005">
      <w:pPr>
        <w:pStyle w:val="libNormal"/>
        <w:rPr>
          <w:rtl/>
          <w:lang w:bidi="fa-IR"/>
        </w:rPr>
      </w:pPr>
      <w:r>
        <w:rPr>
          <w:rtl/>
          <w:lang w:bidi="fa-IR"/>
        </w:rPr>
        <w:t xml:space="preserve">«هر کس </w:t>
      </w:r>
      <w:r w:rsidR="00866B51">
        <w:rPr>
          <w:rtl/>
          <w:lang w:bidi="fa-IR"/>
        </w:rPr>
        <w:t>ی</w:t>
      </w:r>
      <w:r>
        <w:rPr>
          <w:rtl/>
          <w:lang w:bidi="fa-IR"/>
        </w:rPr>
        <w:t>ک سال پ</w:t>
      </w:r>
      <w:r w:rsidR="00866B51">
        <w:rPr>
          <w:rtl/>
          <w:lang w:bidi="fa-IR"/>
        </w:rPr>
        <w:t>ی</w:t>
      </w:r>
      <w:r>
        <w:rPr>
          <w:rtl/>
          <w:lang w:bidi="fa-IR"/>
        </w:rPr>
        <w:t>ش از مرگ خود توبه نما</w:t>
      </w:r>
      <w:r w:rsidR="00866B51">
        <w:rPr>
          <w:rtl/>
          <w:lang w:bidi="fa-IR"/>
        </w:rPr>
        <w:t>ی</w:t>
      </w:r>
      <w:r>
        <w:rPr>
          <w:rtl/>
          <w:lang w:bidi="fa-IR"/>
        </w:rPr>
        <w:t>د</w:t>
      </w:r>
      <w:r w:rsidR="00866B51">
        <w:rPr>
          <w:rtl/>
          <w:lang w:bidi="fa-IR"/>
        </w:rPr>
        <w:t xml:space="preserve">، </w:t>
      </w:r>
      <w:r>
        <w:rPr>
          <w:rtl/>
          <w:lang w:bidi="fa-IR"/>
        </w:rPr>
        <w:t>خداوند توبه</w:t>
      </w:r>
      <w:r w:rsidR="00C538D4">
        <w:rPr>
          <w:rtl/>
          <w:lang w:bidi="fa-IR"/>
        </w:rPr>
        <w:t xml:space="preserve"> </w:t>
      </w:r>
      <w:r>
        <w:rPr>
          <w:rtl/>
          <w:lang w:bidi="fa-IR"/>
        </w:rPr>
        <w:t>اش را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r>
        <w:rPr>
          <w:rtl/>
          <w:lang w:bidi="fa-IR"/>
        </w:rPr>
        <w:t>آنگاه فرمودند</w:t>
      </w:r>
      <w:r w:rsidR="00866B51">
        <w:rPr>
          <w:rtl/>
          <w:lang w:bidi="fa-IR"/>
        </w:rPr>
        <w:t>: ی</w:t>
      </w:r>
      <w:r>
        <w:rPr>
          <w:rtl/>
          <w:lang w:bidi="fa-IR"/>
        </w:rPr>
        <w:t>ک سال ز</w:t>
      </w:r>
      <w:r w:rsidR="00866B51">
        <w:rPr>
          <w:rtl/>
          <w:lang w:bidi="fa-IR"/>
        </w:rPr>
        <w:t>ی</w:t>
      </w:r>
      <w:r>
        <w:rPr>
          <w:rtl/>
          <w:lang w:bidi="fa-IR"/>
        </w:rPr>
        <w:t>اد است</w:t>
      </w:r>
      <w:r w:rsidR="00866B51">
        <w:rPr>
          <w:rtl/>
          <w:lang w:bidi="fa-IR"/>
        </w:rPr>
        <w:t xml:space="preserve">. </w:t>
      </w:r>
      <w:r>
        <w:rPr>
          <w:rtl/>
          <w:lang w:bidi="fa-IR"/>
        </w:rPr>
        <w:t>کس</w:t>
      </w:r>
      <w:r w:rsidR="00866B51">
        <w:rPr>
          <w:rtl/>
          <w:lang w:bidi="fa-IR"/>
        </w:rPr>
        <w:t>ی</w:t>
      </w:r>
      <w:r>
        <w:rPr>
          <w:rtl/>
          <w:lang w:bidi="fa-IR"/>
        </w:rPr>
        <w:t xml:space="preserve"> که </w:t>
      </w:r>
      <w:r w:rsidR="00866B51">
        <w:rPr>
          <w:rtl/>
          <w:lang w:bidi="fa-IR"/>
        </w:rPr>
        <w:t>ی</w:t>
      </w:r>
      <w:r>
        <w:rPr>
          <w:rtl/>
          <w:lang w:bidi="fa-IR"/>
        </w:rPr>
        <w:t>ک ماه پ</w:t>
      </w:r>
      <w:r w:rsidR="00866B51">
        <w:rPr>
          <w:rtl/>
          <w:lang w:bidi="fa-IR"/>
        </w:rPr>
        <w:t>ی</w:t>
      </w:r>
      <w:r>
        <w:rPr>
          <w:rtl/>
          <w:lang w:bidi="fa-IR"/>
        </w:rPr>
        <w:t>ش از مرگ توبه کند</w:t>
      </w:r>
      <w:r w:rsidR="00866B51">
        <w:rPr>
          <w:rtl/>
          <w:lang w:bidi="fa-IR"/>
        </w:rPr>
        <w:t xml:space="preserve">، </w:t>
      </w:r>
      <w:r>
        <w:rPr>
          <w:rtl/>
          <w:lang w:bidi="fa-IR"/>
        </w:rPr>
        <w:t>خدا توبه</w:t>
      </w:r>
      <w:r w:rsidR="00C538D4">
        <w:rPr>
          <w:rtl/>
          <w:lang w:bidi="fa-IR"/>
        </w:rPr>
        <w:t xml:space="preserve"> </w:t>
      </w:r>
      <w:r>
        <w:rPr>
          <w:rtl/>
          <w:lang w:bidi="fa-IR"/>
        </w:rPr>
        <w:t>اش را خواهد پذ</w:t>
      </w:r>
      <w:r w:rsidR="00866B51">
        <w:rPr>
          <w:rtl/>
          <w:lang w:bidi="fa-IR"/>
        </w:rPr>
        <w:t>ی</w:t>
      </w:r>
      <w:r>
        <w:rPr>
          <w:rtl/>
          <w:lang w:bidi="fa-IR"/>
        </w:rPr>
        <w:t>رفت</w:t>
      </w:r>
      <w:r w:rsidR="00866B51">
        <w:rPr>
          <w:rtl/>
          <w:lang w:bidi="fa-IR"/>
        </w:rPr>
        <w:t xml:space="preserve">. </w:t>
      </w:r>
      <w:r>
        <w:rPr>
          <w:rtl/>
          <w:lang w:bidi="fa-IR"/>
        </w:rPr>
        <w:t>سپس فرمودند</w:t>
      </w:r>
      <w:r w:rsidR="00866B51">
        <w:rPr>
          <w:rtl/>
          <w:lang w:bidi="fa-IR"/>
        </w:rPr>
        <w:t>: ی</w:t>
      </w:r>
      <w:r>
        <w:rPr>
          <w:rtl/>
          <w:lang w:bidi="fa-IR"/>
        </w:rPr>
        <w:t>ک ماه ز</w:t>
      </w:r>
      <w:r w:rsidR="00866B51">
        <w:rPr>
          <w:rtl/>
          <w:lang w:bidi="fa-IR"/>
        </w:rPr>
        <w:t>ی</w:t>
      </w:r>
      <w:r>
        <w:rPr>
          <w:rtl/>
          <w:lang w:bidi="fa-IR"/>
        </w:rPr>
        <w:t>اد است</w:t>
      </w:r>
      <w:r w:rsidR="00866B51">
        <w:rPr>
          <w:rtl/>
          <w:lang w:bidi="fa-IR"/>
        </w:rPr>
        <w:t xml:space="preserve">. </w:t>
      </w:r>
      <w:r>
        <w:rPr>
          <w:rtl/>
          <w:lang w:bidi="fa-IR"/>
        </w:rPr>
        <w:t xml:space="preserve">آن کس که </w:t>
      </w:r>
      <w:r w:rsidR="00866B51">
        <w:rPr>
          <w:rtl/>
          <w:lang w:bidi="fa-IR"/>
        </w:rPr>
        <w:t>ی</w:t>
      </w:r>
      <w:r>
        <w:rPr>
          <w:rtl/>
          <w:lang w:bidi="fa-IR"/>
        </w:rPr>
        <w:t>ک هفته پ</w:t>
      </w:r>
      <w:r w:rsidR="00866B51">
        <w:rPr>
          <w:rtl/>
          <w:lang w:bidi="fa-IR"/>
        </w:rPr>
        <w:t>ی</w:t>
      </w:r>
      <w:r>
        <w:rPr>
          <w:rtl/>
          <w:lang w:bidi="fa-IR"/>
        </w:rPr>
        <w:t>ش از مرگ توبه نما</w:t>
      </w:r>
      <w:r w:rsidR="00866B51">
        <w:rPr>
          <w:rtl/>
          <w:lang w:bidi="fa-IR"/>
        </w:rPr>
        <w:t>ی</w:t>
      </w:r>
      <w:r>
        <w:rPr>
          <w:rtl/>
          <w:lang w:bidi="fa-IR"/>
        </w:rPr>
        <w:t>د</w:t>
      </w:r>
      <w:r w:rsidR="00866B51">
        <w:rPr>
          <w:rtl/>
          <w:lang w:bidi="fa-IR"/>
        </w:rPr>
        <w:t xml:space="preserve">، </w:t>
      </w:r>
      <w:r>
        <w:rPr>
          <w:rtl/>
          <w:lang w:bidi="fa-IR"/>
        </w:rPr>
        <w:t>خداوند توبه او را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r>
        <w:rPr>
          <w:rtl/>
          <w:lang w:bidi="fa-IR"/>
        </w:rPr>
        <w:t>باز فرمودند</w:t>
      </w:r>
      <w:r w:rsidR="00866B51">
        <w:rPr>
          <w:rtl/>
          <w:lang w:bidi="fa-IR"/>
        </w:rPr>
        <w:t>: ی</w:t>
      </w:r>
      <w:r>
        <w:rPr>
          <w:rtl/>
          <w:lang w:bidi="fa-IR"/>
        </w:rPr>
        <w:t>ک هفته ز</w:t>
      </w:r>
      <w:r w:rsidR="00866B51">
        <w:rPr>
          <w:rtl/>
          <w:lang w:bidi="fa-IR"/>
        </w:rPr>
        <w:t>ی</w:t>
      </w:r>
      <w:r>
        <w:rPr>
          <w:rtl/>
          <w:lang w:bidi="fa-IR"/>
        </w:rPr>
        <w:t>اد است</w:t>
      </w:r>
      <w:r w:rsidR="00866B51">
        <w:rPr>
          <w:rtl/>
          <w:lang w:bidi="fa-IR"/>
        </w:rPr>
        <w:t xml:space="preserve">، </w:t>
      </w:r>
      <w:r>
        <w:rPr>
          <w:rtl/>
          <w:lang w:bidi="fa-IR"/>
        </w:rPr>
        <w:t>کس</w:t>
      </w:r>
      <w:r w:rsidR="00866B51">
        <w:rPr>
          <w:rtl/>
          <w:lang w:bidi="fa-IR"/>
        </w:rPr>
        <w:t>ی</w:t>
      </w:r>
      <w:r>
        <w:rPr>
          <w:rtl/>
          <w:lang w:bidi="fa-IR"/>
        </w:rPr>
        <w:t xml:space="preserve"> که </w:t>
      </w:r>
      <w:r w:rsidR="00866B51">
        <w:rPr>
          <w:rtl/>
          <w:lang w:bidi="fa-IR"/>
        </w:rPr>
        <w:t>ی</w:t>
      </w:r>
      <w:r>
        <w:rPr>
          <w:rtl/>
          <w:lang w:bidi="fa-IR"/>
        </w:rPr>
        <w:t>ک روز قبل از مرگش توبه کند خدا توبه</w:t>
      </w:r>
      <w:r w:rsidR="00C538D4">
        <w:rPr>
          <w:rtl/>
          <w:lang w:bidi="fa-IR"/>
        </w:rPr>
        <w:t xml:space="preserve"> </w:t>
      </w:r>
      <w:r>
        <w:rPr>
          <w:rtl/>
          <w:lang w:bidi="fa-IR"/>
        </w:rPr>
        <w:t>اش را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w:t>
      </w:r>
      <w:r>
        <w:rPr>
          <w:rtl/>
          <w:lang w:bidi="fa-IR"/>
        </w:rPr>
        <w:t>و بالاخره</w:t>
      </w:r>
      <w:r w:rsidR="00866B51">
        <w:rPr>
          <w:rtl/>
          <w:lang w:bidi="fa-IR"/>
        </w:rPr>
        <w:t xml:space="preserve">) </w:t>
      </w:r>
      <w:r>
        <w:rPr>
          <w:rtl/>
          <w:lang w:bidi="fa-IR"/>
        </w:rPr>
        <w:t>فرمودند</w:t>
      </w:r>
      <w:r w:rsidR="00866B51">
        <w:rPr>
          <w:rtl/>
          <w:lang w:bidi="fa-IR"/>
        </w:rPr>
        <w:t>: ی</w:t>
      </w:r>
      <w:r>
        <w:rPr>
          <w:rtl/>
          <w:lang w:bidi="fa-IR"/>
        </w:rPr>
        <w:t>ک روز ن</w:t>
      </w:r>
      <w:r w:rsidR="00866B51">
        <w:rPr>
          <w:rtl/>
          <w:lang w:bidi="fa-IR"/>
        </w:rPr>
        <w:t>ی</w:t>
      </w:r>
      <w:r>
        <w:rPr>
          <w:rtl/>
          <w:lang w:bidi="fa-IR"/>
        </w:rPr>
        <w:t>ز ز</w:t>
      </w:r>
      <w:r w:rsidR="00866B51">
        <w:rPr>
          <w:rtl/>
          <w:lang w:bidi="fa-IR"/>
        </w:rPr>
        <w:t>ی</w:t>
      </w:r>
      <w:r>
        <w:rPr>
          <w:rtl/>
          <w:lang w:bidi="fa-IR"/>
        </w:rPr>
        <w:t>اد است</w:t>
      </w:r>
      <w:r w:rsidR="00866B51">
        <w:rPr>
          <w:rtl/>
          <w:lang w:bidi="fa-IR"/>
        </w:rPr>
        <w:t xml:space="preserve">. </w:t>
      </w:r>
      <w:r>
        <w:rPr>
          <w:rtl/>
          <w:lang w:bidi="fa-IR"/>
        </w:rPr>
        <w:t>آن که پ</w:t>
      </w:r>
      <w:r w:rsidR="00866B51">
        <w:rPr>
          <w:rtl/>
          <w:lang w:bidi="fa-IR"/>
        </w:rPr>
        <w:t>ی</w:t>
      </w:r>
      <w:r>
        <w:rPr>
          <w:rtl/>
          <w:lang w:bidi="fa-IR"/>
        </w:rPr>
        <w:t>ش از د</w:t>
      </w:r>
      <w:r w:rsidR="00866B51">
        <w:rPr>
          <w:rtl/>
          <w:lang w:bidi="fa-IR"/>
        </w:rPr>
        <w:t>ی</w:t>
      </w:r>
      <w:r>
        <w:rPr>
          <w:rtl/>
          <w:lang w:bidi="fa-IR"/>
        </w:rPr>
        <w:t>دار مرگ توبه نما</w:t>
      </w:r>
      <w:r w:rsidR="00866B51">
        <w:rPr>
          <w:rtl/>
          <w:lang w:bidi="fa-IR"/>
        </w:rPr>
        <w:t>ی</w:t>
      </w:r>
      <w:r>
        <w:rPr>
          <w:rtl/>
          <w:lang w:bidi="fa-IR"/>
        </w:rPr>
        <w:t>د</w:t>
      </w:r>
      <w:r w:rsidR="00866B51">
        <w:rPr>
          <w:rtl/>
          <w:lang w:bidi="fa-IR"/>
        </w:rPr>
        <w:t xml:space="preserve">، </w:t>
      </w:r>
      <w:r>
        <w:rPr>
          <w:rtl/>
          <w:lang w:bidi="fa-IR"/>
        </w:rPr>
        <w:t>خداوند توبه</w:t>
      </w:r>
      <w:r w:rsidR="00C538D4">
        <w:rPr>
          <w:rtl/>
          <w:lang w:bidi="fa-IR"/>
        </w:rPr>
        <w:t xml:space="preserve"> </w:t>
      </w:r>
      <w:r>
        <w:rPr>
          <w:rtl/>
          <w:lang w:bidi="fa-IR"/>
        </w:rPr>
        <w:t>اش را خواهد پذ</w:t>
      </w:r>
      <w:r w:rsidR="00866B51">
        <w:rPr>
          <w:rtl/>
          <w:lang w:bidi="fa-IR"/>
        </w:rPr>
        <w:t>ی</w:t>
      </w:r>
      <w:r>
        <w:rPr>
          <w:rtl/>
          <w:lang w:bidi="fa-IR"/>
        </w:rPr>
        <w:t>رفت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723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ا</w:t>
      </w:r>
      <w:r w:rsidR="00866B51">
        <w:rPr>
          <w:rtl/>
          <w:lang w:bidi="fa-IR"/>
        </w:rPr>
        <w:t>ی</w:t>
      </w:r>
      <w:r>
        <w:rPr>
          <w:rtl/>
          <w:lang w:bidi="fa-IR"/>
        </w:rPr>
        <w:t xml:space="preserve"> عز</w:t>
      </w:r>
      <w:r w:rsidR="00866B51">
        <w:rPr>
          <w:rtl/>
          <w:lang w:bidi="fa-IR"/>
        </w:rPr>
        <w:t>ی</w:t>
      </w:r>
      <w:r>
        <w:rPr>
          <w:rtl/>
          <w:lang w:bidi="fa-IR"/>
        </w:rPr>
        <w:t>ز</w:t>
      </w:r>
      <w:r w:rsidR="00866B51">
        <w:rPr>
          <w:rtl/>
          <w:lang w:bidi="fa-IR"/>
        </w:rPr>
        <w:t xml:space="preserve">! </w:t>
      </w:r>
      <w:r>
        <w:rPr>
          <w:rtl/>
          <w:lang w:bidi="fa-IR"/>
        </w:rPr>
        <w:t>توبه و بازگشت از گناه</w:t>
      </w:r>
      <w:r w:rsidR="00866B51">
        <w:rPr>
          <w:rtl/>
          <w:lang w:bidi="fa-IR"/>
        </w:rPr>
        <w:t xml:space="preserve">، </w:t>
      </w:r>
      <w:r>
        <w:rPr>
          <w:rtl/>
          <w:lang w:bidi="fa-IR"/>
        </w:rPr>
        <w:t>واجب فور</w:t>
      </w:r>
      <w:r w:rsidR="00866B51">
        <w:rPr>
          <w:rtl/>
          <w:lang w:bidi="fa-IR"/>
        </w:rPr>
        <w:t>ی</w:t>
      </w:r>
      <w:r>
        <w:rPr>
          <w:rtl/>
          <w:lang w:bidi="fa-IR"/>
        </w:rPr>
        <w:t xml:space="preserve"> است و تأخ</w:t>
      </w:r>
      <w:r w:rsidR="00866B51">
        <w:rPr>
          <w:rtl/>
          <w:lang w:bidi="fa-IR"/>
        </w:rPr>
        <w:t>ی</w:t>
      </w:r>
      <w:r>
        <w:rPr>
          <w:rtl/>
          <w:lang w:bidi="fa-IR"/>
        </w:rPr>
        <w:t>رش - که از آن به تسو</w:t>
      </w:r>
      <w:r w:rsidR="00866B51">
        <w:rPr>
          <w:rtl/>
          <w:lang w:bidi="fa-IR"/>
        </w:rPr>
        <w:t>ی</w:t>
      </w:r>
      <w:r>
        <w:rPr>
          <w:rtl/>
          <w:lang w:bidi="fa-IR"/>
        </w:rPr>
        <w:t>ف نام م</w:t>
      </w:r>
      <w:r w:rsidR="00866B51">
        <w:rPr>
          <w:rtl/>
          <w:lang w:bidi="fa-IR"/>
        </w:rPr>
        <w:t>ی</w:t>
      </w:r>
      <w:r w:rsidR="00C538D4">
        <w:rPr>
          <w:rtl/>
          <w:lang w:bidi="fa-IR"/>
        </w:rPr>
        <w:t xml:space="preserve"> </w:t>
      </w:r>
      <w:r>
        <w:rPr>
          <w:rtl/>
          <w:lang w:bidi="fa-IR"/>
        </w:rPr>
        <w:t>برند - حرام</w:t>
      </w:r>
      <w:r w:rsidR="00866B51">
        <w:rPr>
          <w:rtl/>
          <w:lang w:bidi="fa-IR"/>
        </w:rPr>
        <w:t xml:space="preserve">، </w:t>
      </w:r>
      <w:r>
        <w:rPr>
          <w:rtl/>
          <w:lang w:bidi="fa-IR"/>
        </w:rPr>
        <w:t>و نت</w:t>
      </w:r>
      <w:r w:rsidR="00866B51">
        <w:rPr>
          <w:rtl/>
          <w:lang w:bidi="fa-IR"/>
        </w:rPr>
        <w:t>ی</w:t>
      </w:r>
      <w:r>
        <w:rPr>
          <w:rtl/>
          <w:lang w:bidi="fa-IR"/>
        </w:rPr>
        <w:t>جه خدعه</w:t>
      </w:r>
      <w:r w:rsidR="00C538D4">
        <w:rPr>
          <w:rtl/>
          <w:lang w:bidi="fa-IR"/>
        </w:rPr>
        <w:t xml:space="preserve"> </w:t>
      </w:r>
      <w:r>
        <w:rPr>
          <w:rtl/>
          <w:lang w:bidi="fa-IR"/>
        </w:rPr>
        <w:t>ها</w:t>
      </w:r>
      <w:r w:rsidR="00866B51">
        <w:rPr>
          <w:rtl/>
          <w:lang w:bidi="fa-IR"/>
        </w:rPr>
        <w:t>ی</w:t>
      </w:r>
      <w:r>
        <w:rPr>
          <w:rtl/>
          <w:lang w:bidi="fa-IR"/>
        </w:rPr>
        <w:t xml:space="preserve"> ش</w:t>
      </w:r>
      <w:r w:rsidR="00866B51">
        <w:rPr>
          <w:rtl/>
          <w:lang w:bidi="fa-IR"/>
        </w:rPr>
        <w:t>ی</w:t>
      </w:r>
      <w:r>
        <w:rPr>
          <w:rtl/>
          <w:lang w:bidi="fa-IR"/>
        </w:rPr>
        <w:t>طان است</w:t>
      </w:r>
      <w:r w:rsidR="00866B51">
        <w:rPr>
          <w:rtl/>
          <w:lang w:bidi="fa-IR"/>
        </w:rPr>
        <w:t xml:space="preserve">. </w:t>
      </w:r>
      <w:r>
        <w:rPr>
          <w:rtl/>
          <w:lang w:bidi="fa-IR"/>
        </w:rPr>
        <w:t>بهار توبه ن</w:t>
      </w:r>
      <w:r w:rsidR="00866B51">
        <w:rPr>
          <w:rtl/>
          <w:lang w:bidi="fa-IR"/>
        </w:rPr>
        <w:t>ی</w:t>
      </w:r>
      <w:r>
        <w:rPr>
          <w:rtl/>
          <w:lang w:bidi="fa-IR"/>
        </w:rPr>
        <w:t>ز ا</w:t>
      </w:r>
      <w:r w:rsidR="00866B51">
        <w:rPr>
          <w:rtl/>
          <w:lang w:bidi="fa-IR"/>
        </w:rPr>
        <w:t>ی</w:t>
      </w:r>
      <w:r>
        <w:rPr>
          <w:rtl/>
          <w:lang w:bidi="fa-IR"/>
        </w:rPr>
        <w:t>ام جوان</w:t>
      </w:r>
      <w:r w:rsidR="00866B51">
        <w:rPr>
          <w:rtl/>
          <w:lang w:bidi="fa-IR"/>
        </w:rPr>
        <w:t>ی</w:t>
      </w:r>
      <w:r>
        <w:rPr>
          <w:rtl/>
          <w:lang w:bidi="fa-IR"/>
        </w:rPr>
        <w:t xml:space="preserve"> است</w:t>
      </w:r>
      <w:r w:rsidR="00866B51">
        <w:rPr>
          <w:rtl/>
          <w:lang w:bidi="fa-IR"/>
        </w:rPr>
        <w:t xml:space="preserve">. </w:t>
      </w:r>
      <w:r>
        <w:rPr>
          <w:rtl/>
          <w:lang w:bidi="fa-IR"/>
        </w:rPr>
        <w:t>تا بار گناه اندک و ظلمت و کدورتِ حاصل از آن کمتر است</w:t>
      </w:r>
      <w:r w:rsidR="00866B51">
        <w:rPr>
          <w:rtl/>
          <w:lang w:bidi="fa-IR"/>
        </w:rPr>
        <w:t xml:space="preserve">، </w:t>
      </w:r>
      <w:r>
        <w:rPr>
          <w:rtl/>
          <w:lang w:bidi="fa-IR"/>
        </w:rPr>
        <w:t>توبه آسان</w:t>
      </w:r>
      <w:r w:rsidR="00C538D4">
        <w:rPr>
          <w:rtl/>
          <w:lang w:bidi="fa-IR"/>
        </w:rPr>
        <w:t xml:space="preserve"> </w:t>
      </w:r>
      <w:r>
        <w:rPr>
          <w:rtl/>
          <w:lang w:bidi="fa-IR"/>
        </w:rPr>
        <w:t>تر خواهد بود</w:t>
      </w:r>
      <w:r w:rsidR="00866B51">
        <w:rPr>
          <w:rtl/>
          <w:lang w:bidi="fa-IR"/>
        </w:rPr>
        <w:t xml:space="preserve">. </w:t>
      </w:r>
    </w:p>
    <w:p w:rsidR="00942005" w:rsidRDefault="00942005" w:rsidP="00942005">
      <w:pPr>
        <w:pStyle w:val="libNormal"/>
        <w:rPr>
          <w:rtl/>
          <w:lang w:bidi="fa-IR"/>
        </w:rPr>
      </w:pPr>
      <w:r>
        <w:rPr>
          <w:rtl/>
          <w:lang w:bidi="fa-IR"/>
        </w:rPr>
        <w:t>با تأخ</w:t>
      </w:r>
      <w:r w:rsidR="00866B51">
        <w:rPr>
          <w:rtl/>
          <w:lang w:bidi="fa-IR"/>
        </w:rPr>
        <w:t>ی</w:t>
      </w:r>
      <w:r>
        <w:rPr>
          <w:rtl/>
          <w:lang w:bidi="fa-IR"/>
        </w:rPr>
        <w:t>ر توبه</w:t>
      </w:r>
      <w:r w:rsidR="00866B51">
        <w:rPr>
          <w:rtl/>
          <w:lang w:bidi="fa-IR"/>
        </w:rPr>
        <w:t xml:space="preserve">، </w:t>
      </w:r>
      <w:r>
        <w:rPr>
          <w:rtl/>
          <w:lang w:bidi="fa-IR"/>
        </w:rPr>
        <w:t xml:space="preserve">از </w:t>
      </w:r>
      <w:r w:rsidR="00866B51">
        <w:rPr>
          <w:rtl/>
          <w:lang w:bidi="fa-IR"/>
        </w:rPr>
        <w:t>ی</w:t>
      </w:r>
      <w:r>
        <w:rPr>
          <w:rtl/>
          <w:lang w:bidi="fa-IR"/>
        </w:rPr>
        <w:t>ک سو زنگارها</w:t>
      </w:r>
      <w:r w:rsidR="00866B51">
        <w:rPr>
          <w:rtl/>
          <w:lang w:bidi="fa-IR"/>
        </w:rPr>
        <w:t>ی</w:t>
      </w:r>
      <w:r>
        <w:rPr>
          <w:rtl/>
          <w:lang w:bidi="fa-IR"/>
        </w:rPr>
        <w:t xml:space="preserve"> معص</w:t>
      </w:r>
      <w:r w:rsidR="00866B51">
        <w:rPr>
          <w:rtl/>
          <w:lang w:bidi="fa-IR"/>
        </w:rPr>
        <w:t>ی</w:t>
      </w:r>
      <w:r>
        <w:rPr>
          <w:rtl/>
          <w:lang w:bidi="fa-IR"/>
        </w:rPr>
        <w:t>ت</w:t>
      </w:r>
      <w:r w:rsidR="00866B51">
        <w:rPr>
          <w:rtl/>
          <w:lang w:bidi="fa-IR"/>
        </w:rPr>
        <w:t xml:space="preserve">، </w:t>
      </w:r>
      <w:r>
        <w:rPr>
          <w:rtl/>
          <w:lang w:bidi="fa-IR"/>
        </w:rPr>
        <w:t>باطن را س</w:t>
      </w:r>
      <w:r w:rsidR="00866B51">
        <w:rPr>
          <w:rtl/>
          <w:lang w:bidi="fa-IR"/>
        </w:rPr>
        <w:t>ی</w:t>
      </w:r>
      <w:r>
        <w:rPr>
          <w:rtl/>
          <w:lang w:bidi="fa-IR"/>
        </w:rPr>
        <w:t>اه</w:t>
      </w:r>
      <w:r w:rsidR="00C538D4">
        <w:rPr>
          <w:rtl/>
          <w:lang w:bidi="fa-IR"/>
        </w:rPr>
        <w:t xml:space="preserve"> </w:t>
      </w:r>
      <w:r>
        <w:rPr>
          <w:rtl/>
          <w:lang w:bidi="fa-IR"/>
        </w:rPr>
        <w:t>تر</w:t>
      </w:r>
      <w:r w:rsidR="00866B51">
        <w:rPr>
          <w:rtl/>
          <w:lang w:bidi="fa-IR"/>
        </w:rPr>
        <w:t xml:space="preserve">، </w:t>
      </w:r>
      <w:r>
        <w:rPr>
          <w:rtl/>
          <w:lang w:bidi="fa-IR"/>
        </w:rPr>
        <w:t>و قلب را ت</w:t>
      </w:r>
      <w:r w:rsidR="00866B51">
        <w:rPr>
          <w:rtl/>
          <w:lang w:bidi="fa-IR"/>
        </w:rPr>
        <w:t>ی</w:t>
      </w:r>
      <w:r>
        <w:rPr>
          <w:rtl/>
          <w:lang w:bidi="fa-IR"/>
        </w:rPr>
        <w:t>ره</w:t>
      </w:r>
      <w:r w:rsidR="00C538D4">
        <w:rPr>
          <w:rtl/>
          <w:lang w:bidi="fa-IR"/>
        </w:rPr>
        <w:t xml:space="preserve"> </w:t>
      </w:r>
      <w:r>
        <w:rPr>
          <w:rtl/>
          <w:lang w:bidi="fa-IR"/>
        </w:rPr>
        <w:t>تر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و ا</w:t>
      </w:r>
      <w:r w:rsidR="00866B51">
        <w:rPr>
          <w:rtl/>
          <w:lang w:bidi="fa-IR"/>
        </w:rPr>
        <w:t>ی</w:t>
      </w:r>
      <w:r>
        <w:rPr>
          <w:rtl/>
          <w:lang w:bidi="fa-IR"/>
        </w:rPr>
        <w:t>ن خود بازگشت از گناه را دشوار خواهد ساخت</w:t>
      </w:r>
      <w:r w:rsidR="00866B51">
        <w:rPr>
          <w:rtl/>
          <w:lang w:bidi="fa-IR"/>
        </w:rPr>
        <w:t xml:space="preserve">، </w:t>
      </w:r>
      <w:r>
        <w:rPr>
          <w:rtl/>
          <w:lang w:bidi="fa-IR"/>
        </w:rPr>
        <w:t>و از سو</w:t>
      </w:r>
      <w:r w:rsidR="00866B51">
        <w:rPr>
          <w:rtl/>
          <w:lang w:bidi="fa-IR"/>
        </w:rPr>
        <w:t>ی</w:t>
      </w:r>
      <w:r>
        <w:rPr>
          <w:rtl/>
          <w:lang w:bidi="fa-IR"/>
        </w:rPr>
        <w:t xml:space="preserve"> د</w:t>
      </w:r>
      <w:r w:rsidR="00866B51">
        <w:rPr>
          <w:rtl/>
          <w:lang w:bidi="fa-IR"/>
        </w:rPr>
        <w:t>ی</w:t>
      </w:r>
      <w:r>
        <w:rPr>
          <w:rtl/>
          <w:lang w:bidi="fa-IR"/>
        </w:rPr>
        <w:t>گر با سپر</w:t>
      </w:r>
      <w:r w:rsidR="00866B51">
        <w:rPr>
          <w:rtl/>
          <w:lang w:bidi="fa-IR"/>
        </w:rPr>
        <w:t>ی</w:t>
      </w:r>
      <w:r>
        <w:rPr>
          <w:rtl/>
          <w:lang w:bidi="fa-IR"/>
        </w:rPr>
        <w:t xml:space="preserve"> شدن دوران جوان</w:t>
      </w:r>
      <w:r w:rsidR="00866B51">
        <w:rPr>
          <w:rtl/>
          <w:lang w:bidi="fa-IR"/>
        </w:rPr>
        <w:t>ی</w:t>
      </w:r>
      <w:r>
        <w:rPr>
          <w:rtl/>
          <w:lang w:bidi="fa-IR"/>
        </w:rPr>
        <w:t xml:space="preserve"> و افزا</w:t>
      </w:r>
      <w:r w:rsidR="00866B51">
        <w:rPr>
          <w:rtl/>
          <w:lang w:bidi="fa-IR"/>
        </w:rPr>
        <w:t>ی</w:t>
      </w:r>
      <w:r>
        <w:rPr>
          <w:rtl/>
          <w:lang w:bidi="fa-IR"/>
        </w:rPr>
        <w:t>ش سال</w:t>
      </w:r>
      <w:r w:rsidR="00C538D4">
        <w:rPr>
          <w:rtl/>
          <w:lang w:bidi="fa-IR"/>
        </w:rPr>
        <w:t xml:space="preserve"> </w:t>
      </w:r>
      <w:r>
        <w:rPr>
          <w:rtl/>
          <w:lang w:bidi="fa-IR"/>
        </w:rPr>
        <w:t>ها</w:t>
      </w:r>
      <w:r w:rsidR="00866B51">
        <w:rPr>
          <w:rtl/>
          <w:lang w:bidi="fa-IR"/>
        </w:rPr>
        <w:t>ی</w:t>
      </w:r>
      <w:r>
        <w:rPr>
          <w:rtl/>
          <w:lang w:bidi="fa-IR"/>
        </w:rPr>
        <w:t xml:space="preserve"> عمر</w:t>
      </w:r>
      <w:r w:rsidR="00866B51">
        <w:rPr>
          <w:rtl/>
          <w:lang w:bidi="fa-IR"/>
        </w:rPr>
        <w:t xml:space="preserve">، </w:t>
      </w:r>
      <w:r>
        <w:rPr>
          <w:rtl/>
          <w:lang w:bidi="fa-IR"/>
        </w:rPr>
        <w:t>آمال و آرزو</w:t>
      </w:r>
      <w:r w:rsidR="00866B51">
        <w:rPr>
          <w:rtl/>
          <w:lang w:bidi="fa-IR"/>
        </w:rPr>
        <w:t xml:space="preserve">، </w:t>
      </w:r>
      <w:r>
        <w:rPr>
          <w:rtl/>
          <w:lang w:bidi="fa-IR"/>
        </w:rPr>
        <w:t>حبّ جاه و حرص و طمع در انسان افزا</w:t>
      </w:r>
      <w:r w:rsidR="00866B51">
        <w:rPr>
          <w:rtl/>
          <w:lang w:bidi="fa-IR"/>
        </w:rPr>
        <w:t>ی</w:t>
      </w:r>
      <w:r>
        <w:rPr>
          <w:rtl/>
          <w:lang w:bidi="fa-IR"/>
        </w:rPr>
        <w:t xml:space="preserve">ش </w:t>
      </w:r>
      <w:r w:rsidR="00866B51">
        <w:rPr>
          <w:rtl/>
          <w:lang w:bidi="fa-IR"/>
        </w:rPr>
        <w:t>ی</w:t>
      </w:r>
      <w:r>
        <w:rPr>
          <w:rtl/>
          <w:lang w:bidi="fa-IR"/>
        </w:rPr>
        <w:t>افته</w:t>
      </w:r>
      <w:r w:rsidR="00866B51">
        <w:rPr>
          <w:rtl/>
          <w:lang w:bidi="fa-IR"/>
        </w:rPr>
        <w:t xml:space="preserve">، </w:t>
      </w:r>
      <w:r>
        <w:rPr>
          <w:rtl/>
          <w:lang w:bidi="fa-IR"/>
        </w:rPr>
        <w:t>و اقدام به توبه ب</w:t>
      </w:r>
      <w:r w:rsidR="00866B51">
        <w:rPr>
          <w:rtl/>
          <w:lang w:bidi="fa-IR"/>
        </w:rPr>
        <w:t>ی</w:t>
      </w:r>
      <w:r>
        <w:rPr>
          <w:rtl/>
          <w:lang w:bidi="fa-IR"/>
        </w:rPr>
        <w:t>ش از پ</w:t>
      </w:r>
      <w:r w:rsidR="00866B51">
        <w:rPr>
          <w:rtl/>
          <w:lang w:bidi="fa-IR"/>
        </w:rPr>
        <w:t>ی</w:t>
      </w:r>
      <w:r>
        <w:rPr>
          <w:rtl/>
          <w:lang w:bidi="fa-IR"/>
        </w:rPr>
        <w:t>ش برا</w:t>
      </w:r>
      <w:r w:rsidR="00866B51">
        <w:rPr>
          <w:rtl/>
          <w:lang w:bidi="fa-IR"/>
        </w:rPr>
        <w:t>ی</w:t>
      </w:r>
      <w:r>
        <w:rPr>
          <w:rtl/>
          <w:lang w:bidi="fa-IR"/>
        </w:rPr>
        <w:t xml:space="preserve"> آدم</w:t>
      </w:r>
      <w:r w:rsidR="00866B51">
        <w:rPr>
          <w:rtl/>
          <w:lang w:bidi="fa-IR"/>
        </w:rPr>
        <w:t>ی</w:t>
      </w:r>
      <w:r>
        <w:rPr>
          <w:rtl/>
          <w:lang w:bidi="fa-IR"/>
        </w:rPr>
        <w:t xml:space="preserve"> مشکل</w:t>
      </w:r>
      <w:r w:rsidR="00C538D4">
        <w:rPr>
          <w:rtl/>
          <w:lang w:bidi="fa-IR"/>
        </w:rPr>
        <w:t xml:space="preserve"> </w:t>
      </w:r>
      <w:r>
        <w:rPr>
          <w:rtl/>
          <w:lang w:bidi="fa-IR"/>
        </w:rPr>
        <w:t>تر خواهد گشت</w:t>
      </w:r>
      <w:r w:rsidR="00866B51">
        <w:rPr>
          <w:rtl/>
          <w:lang w:bidi="fa-IR"/>
        </w:rPr>
        <w:t xml:space="preserve">. </w:t>
      </w:r>
      <w:r>
        <w:rPr>
          <w:rtl/>
          <w:lang w:bidi="fa-IR"/>
        </w:rPr>
        <w:t>ا</w:t>
      </w:r>
      <w:r w:rsidR="00866B51">
        <w:rPr>
          <w:rtl/>
          <w:lang w:bidi="fa-IR"/>
        </w:rPr>
        <w:t>ی</w:t>
      </w:r>
      <w:r>
        <w:rPr>
          <w:rtl/>
          <w:lang w:bidi="fa-IR"/>
        </w:rPr>
        <w:t>ن است که 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«تَرْکُ الْخَطِ</w:t>
      </w:r>
      <w:r w:rsidR="00866B51">
        <w:rPr>
          <w:rtl/>
          <w:lang w:bidi="fa-IR"/>
        </w:rPr>
        <w:t>ی</w:t>
      </w:r>
      <w:r>
        <w:rPr>
          <w:rtl/>
          <w:lang w:bidi="fa-IR"/>
        </w:rPr>
        <w:t>ئَةِ أَ</w:t>
      </w:r>
      <w:r w:rsidR="00866B51">
        <w:rPr>
          <w:rtl/>
          <w:lang w:bidi="fa-IR"/>
        </w:rPr>
        <w:t>ی</w:t>
      </w:r>
      <w:r>
        <w:rPr>
          <w:rtl/>
          <w:lang w:bidi="fa-IR"/>
        </w:rPr>
        <w:t>سَرُ مِنْ طَلَبِ التَّوْبَةِ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724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«گناه نکردن و ترک معص</w:t>
      </w:r>
      <w:r w:rsidR="00866B51">
        <w:rPr>
          <w:rtl/>
          <w:lang w:bidi="fa-IR"/>
        </w:rPr>
        <w:t>ی</w:t>
      </w:r>
      <w:r>
        <w:rPr>
          <w:rtl/>
          <w:lang w:bidi="fa-IR"/>
        </w:rPr>
        <w:t>ت از توبه کردن آسان</w:t>
      </w:r>
      <w:r w:rsidR="00C538D4">
        <w:rPr>
          <w:rtl/>
          <w:lang w:bidi="fa-IR"/>
        </w:rPr>
        <w:t xml:space="preserve"> </w:t>
      </w:r>
      <w:r>
        <w:rPr>
          <w:rtl/>
          <w:lang w:bidi="fa-IR"/>
        </w:rPr>
        <w:t>تر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به علاوه</w:t>
      </w:r>
      <w:r w:rsidR="00866B51">
        <w:rPr>
          <w:rtl/>
          <w:lang w:bidi="fa-IR"/>
        </w:rPr>
        <w:t xml:space="preserve">، </w:t>
      </w:r>
      <w:r>
        <w:rPr>
          <w:rtl/>
          <w:lang w:bidi="fa-IR"/>
        </w:rPr>
        <w:t>مرگ</w:t>
      </w:r>
      <w:r w:rsidR="00C538D4">
        <w:rPr>
          <w:rtl/>
          <w:lang w:bidi="fa-IR"/>
        </w:rPr>
        <w:t xml:space="preserve"> </w:t>
      </w:r>
      <w:r>
        <w:rPr>
          <w:rtl/>
          <w:lang w:bidi="fa-IR"/>
        </w:rPr>
        <w:t>ها</w:t>
      </w:r>
      <w:r w:rsidR="00866B51">
        <w:rPr>
          <w:rtl/>
          <w:lang w:bidi="fa-IR"/>
        </w:rPr>
        <w:t>ی</w:t>
      </w:r>
      <w:r>
        <w:rPr>
          <w:rtl/>
          <w:lang w:bidi="fa-IR"/>
        </w:rPr>
        <w:t xml:space="preserve"> ناگهان</w:t>
      </w:r>
      <w:r w:rsidR="00866B51">
        <w:rPr>
          <w:rtl/>
          <w:lang w:bidi="fa-IR"/>
        </w:rPr>
        <w:t>ی</w:t>
      </w:r>
      <w:r>
        <w:rPr>
          <w:rtl/>
          <w:lang w:bidi="fa-IR"/>
        </w:rPr>
        <w:t xml:space="preserve"> را ن</w:t>
      </w:r>
      <w:r w:rsidR="00866B51">
        <w:rPr>
          <w:rtl/>
          <w:lang w:bidi="fa-IR"/>
        </w:rPr>
        <w:t>ی</w:t>
      </w:r>
      <w:r>
        <w:rPr>
          <w:rtl/>
          <w:lang w:bidi="fa-IR"/>
        </w:rPr>
        <w:t>ز - که ب</w:t>
      </w:r>
      <w:r w:rsidR="00866B51">
        <w:rPr>
          <w:rtl/>
          <w:lang w:bidi="fa-IR"/>
        </w:rPr>
        <w:t>ی</w:t>
      </w:r>
      <w:r w:rsidR="00C538D4">
        <w:rPr>
          <w:rtl/>
          <w:lang w:bidi="fa-IR"/>
        </w:rPr>
        <w:t xml:space="preserve"> </w:t>
      </w:r>
      <w:r>
        <w:rPr>
          <w:rtl/>
          <w:lang w:bidi="fa-IR"/>
        </w:rPr>
        <w:t>اندازه فراوان</w:t>
      </w:r>
      <w:r w:rsidR="00866B51">
        <w:rPr>
          <w:rtl/>
          <w:lang w:bidi="fa-IR"/>
        </w:rPr>
        <w:t xml:space="preserve">، </w:t>
      </w:r>
      <w:r>
        <w:rPr>
          <w:rtl/>
          <w:lang w:bidi="fa-IR"/>
        </w:rPr>
        <w:t>و در جوانان به شدّت رو به گسترش است و توف</w:t>
      </w:r>
      <w:r w:rsidR="00866B51">
        <w:rPr>
          <w:rtl/>
          <w:lang w:bidi="fa-IR"/>
        </w:rPr>
        <w:t>ی</w:t>
      </w:r>
      <w:r>
        <w:rPr>
          <w:rtl/>
          <w:lang w:bidi="fa-IR"/>
        </w:rPr>
        <w:t>ق توبه را به کلّ</w:t>
      </w:r>
      <w:r w:rsidR="00866B51">
        <w:rPr>
          <w:rtl/>
          <w:lang w:bidi="fa-IR"/>
        </w:rPr>
        <w:t>ی</w:t>
      </w:r>
      <w:r>
        <w:rPr>
          <w:rtl/>
          <w:lang w:bidi="fa-IR"/>
        </w:rPr>
        <w:t xml:space="preserve"> از انسان سلب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 - نبا</w:t>
      </w:r>
      <w:r w:rsidR="00866B51">
        <w:rPr>
          <w:rtl/>
          <w:lang w:bidi="fa-IR"/>
        </w:rPr>
        <w:t>ی</w:t>
      </w:r>
      <w:r>
        <w:rPr>
          <w:rtl/>
          <w:lang w:bidi="fa-IR"/>
        </w:rPr>
        <w:t xml:space="preserve">د از </w:t>
      </w:r>
      <w:r w:rsidR="00866B51">
        <w:rPr>
          <w:rtl/>
          <w:lang w:bidi="fa-IR"/>
        </w:rPr>
        <w:t>ی</w:t>
      </w:r>
      <w:r>
        <w:rPr>
          <w:rtl/>
          <w:lang w:bidi="fa-IR"/>
        </w:rPr>
        <w:t>اد برد</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 xml:space="preserve">«لا تُؤَخِّرِ التَّوْبَةَ فَإِنَّ الْمَوْتَ </w:t>
      </w:r>
      <w:r w:rsidR="00866B51">
        <w:rPr>
          <w:rtl/>
          <w:lang w:bidi="fa-IR"/>
        </w:rPr>
        <w:t>ی</w:t>
      </w:r>
      <w:r>
        <w:rPr>
          <w:rtl/>
          <w:lang w:bidi="fa-IR"/>
        </w:rPr>
        <w:t>أْتِ</w:t>
      </w:r>
      <w:r w:rsidR="00866B51">
        <w:rPr>
          <w:rtl/>
          <w:lang w:bidi="fa-IR"/>
        </w:rPr>
        <w:t>ی</w:t>
      </w:r>
      <w:r>
        <w:rPr>
          <w:rtl/>
          <w:lang w:bidi="fa-IR"/>
        </w:rPr>
        <w:t xml:space="preserve"> بَغْتَةً»</w:t>
      </w:r>
      <w:r w:rsidR="00866B51">
        <w:rPr>
          <w:rtl/>
          <w:lang w:bidi="fa-IR"/>
        </w:rPr>
        <w:t xml:space="preserve">. </w:t>
      </w:r>
      <w:r w:rsidR="00866B51" w:rsidRPr="00C538D4">
        <w:rPr>
          <w:rStyle w:val="libFootnotenumChar"/>
          <w:rtl/>
          <w:lang w:bidi="fa-IR"/>
        </w:rPr>
        <w:t>(</w:t>
      </w:r>
      <w:r w:rsidRPr="00C538D4">
        <w:rPr>
          <w:rStyle w:val="libFootnotenumChar"/>
          <w:rtl/>
        </w:rPr>
        <w:t>725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«توبه را به تأخ</w:t>
      </w:r>
      <w:r w:rsidR="00866B51">
        <w:rPr>
          <w:rtl/>
          <w:lang w:bidi="fa-IR"/>
        </w:rPr>
        <w:t>ی</w:t>
      </w:r>
      <w:r>
        <w:rPr>
          <w:rtl/>
          <w:lang w:bidi="fa-IR"/>
        </w:rPr>
        <w:t>ر م</w:t>
      </w:r>
      <w:r w:rsidR="00866B51">
        <w:rPr>
          <w:rtl/>
          <w:lang w:bidi="fa-IR"/>
        </w:rPr>
        <w:t>ی</w:t>
      </w:r>
      <w:r>
        <w:rPr>
          <w:rtl/>
          <w:lang w:bidi="fa-IR"/>
        </w:rPr>
        <w:t>نداز که مرگ</w:t>
      </w:r>
      <w:r w:rsidR="00866B51">
        <w:rPr>
          <w:rtl/>
          <w:lang w:bidi="fa-IR"/>
        </w:rPr>
        <w:t xml:space="preserve">، </w:t>
      </w:r>
      <w:r>
        <w:rPr>
          <w:rtl/>
          <w:lang w:bidi="fa-IR"/>
        </w:rPr>
        <w:t>ناگهان فرا م</w:t>
      </w:r>
      <w:r w:rsidR="00866B51">
        <w:rPr>
          <w:rtl/>
          <w:lang w:bidi="fa-IR"/>
        </w:rPr>
        <w:t>ی</w:t>
      </w:r>
      <w:r w:rsidR="00C538D4">
        <w:rPr>
          <w:rtl/>
          <w:lang w:bidi="fa-IR"/>
        </w:rPr>
        <w:t xml:space="preserve"> </w:t>
      </w:r>
      <w:r>
        <w:rPr>
          <w:rtl/>
          <w:lang w:bidi="fa-IR"/>
        </w:rPr>
        <w:t>رسد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در روا</w:t>
      </w:r>
      <w:r w:rsidR="00866B51">
        <w:rPr>
          <w:rtl/>
          <w:lang w:bidi="fa-IR"/>
        </w:rPr>
        <w:t>ی</w:t>
      </w:r>
      <w:r>
        <w:rPr>
          <w:rtl/>
          <w:lang w:bidi="fa-IR"/>
        </w:rPr>
        <w:t>ت است که</w:t>
      </w:r>
      <w:r w:rsidR="00866B51">
        <w:rPr>
          <w:rtl/>
          <w:lang w:bidi="fa-IR"/>
        </w:rPr>
        <w:t xml:space="preserve">: </w:t>
      </w:r>
    </w:p>
    <w:p w:rsidR="00942005" w:rsidRDefault="00942005" w:rsidP="00942005">
      <w:pPr>
        <w:pStyle w:val="libNormal"/>
        <w:rPr>
          <w:rtl/>
          <w:lang w:bidi="fa-IR"/>
        </w:rPr>
      </w:pPr>
      <w:r>
        <w:rPr>
          <w:rtl/>
          <w:lang w:bidi="fa-IR"/>
        </w:rPr>
        <w:t>«ب</w:t>
      </w:r>
      <w:r w:rsidR="00866B51">
        <w:rPr>
          <w:rtl/>
          <w:lang w:bidi="fa-IR"/>
        </w:rPr>
        <w:t>ی</w:t>
      </w:r>
      <w:r>
        <w:rPr>
          <w:rtl/>
          <w:lang w:bidi="fa-IR"/>
        </w:rPr>
        <w:t>شتر فر</w:t>
      </w:r>
      <w:r w:rsidR="00866B51">
        <w:rPr>
          <w:rtl/>
          <w:lang w:bidi="fa-IR"/>
        </w:rPr>
        <w:t>ی</w:t>
      </w:r>
      <w:r>
        <w:rPr>
          <w:rtl/>
          <w:lang w:bidi="fa-IR"/>
        </w:rPr>
        <w:t>اد دوزخ</w:t>
      </w:r>
      <w:r w:rsidR="00866B51">
        <w:rPr>
          <w:rtl/>
          <w:lang w:bidi="fa-IR"/>
        </w:rPr>
        <w:t>ی</w:t>
      </w:r>
      <w:r>
        <w:rPr>
          <w:rtl/>
          <w:lang w:bidi="fa-IR"/>
        </w:rPr>
        <w:t>ان از تسو</w:t>
      </w:r>
      <w:r w:rsidR="00866B51">
        <w:rPr>
          <w:rtl/>
          <w:lang w:bidi="fa-IR"/>
        </w:rPr>
        <w:t>ی</w:t>
      </w:r>
      <w:r>
        <w:rPr>
          <w:rtl/>
          <w:lang w:bidi="fa-IR"/>
        </w:rPr>
        <w:t>ف و تأخ</w:t>
      </w:r>
      <w:r w:rsidR="00866B51">
        <w:rPr>
          <w:rtl/>
          <w:lang w:bidi="fa-IR"/>
        </w:rPr>
        <w:t>ی</w:t>
      </w:r>
      <w:r>
        <w:rPr>
          <w:rtl/>
          <w:lang w:bidi="fa-IR"/>
        </w:rPr>
        <w:t>ر انداختن توبه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726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جواد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lastRenderedPageBreak/>
        <w:t>«تَأْخِ</w:t>
      </w:r>
      <w:r w:rsidR="00866B51">
        <w:rPr>
          <w:rtl/>
          <w:lang w:bidi="fa-IR"/>
        </w:rPr>
        <w:t>ی</w:t>
      </w:r>
      <w:r>
        <w:rPr>
          <w:rtl/>
          <w:lang w:bidi="fa-IR"/>
        </w:rPr>
        <w:t>رُ التَّوْبَةِ اغْتِرَارٌ وَ طُولُ التَّسْوِ</w:t>
      </w:r>
      <w:r w:rsidR="00866B51">
        <w:rPr>
          <w:rtl/>
          <w:lang w:bidi="fa-IR"/>
        </w:rPr>
        <w:t>ی</w:t>
      </w:r>
      <w:r>
        <w:rPr>
          <w:rtl/>
          <w:lang w:bidi="fa-IR"/>
        </w:rPr>
        <w:t>فِ حَ</w:t>
      </w:r>
      <w:r w:rsidR="00866B51">
        <w:rPr>
          <w:rtl/>
          <w:lang w:bidi="fa-IR"/>
        </w:rPr>
        <w:t>ی</w:t>
      </w:r>
      <w:r>
        <w:rPr>
          <w:rtl/>
          <w:lang w:bidi="fa-IR"/>
        </w:rPr>
        <w:t>رَةٌ وَ الْاِعْتِلالُ عَلَ</w:t>
      </w:r>
      <w:r w:rsidR="00866B51">
        <w:rPr>
          <w:rtl/>
          <w:lang w:bidi="fa-IR"/>
        </w:rPr>
        <w:t>ی</w:t>
      </w:r>
      <w:r>
        <w:rPr>
          <w:rtl/>
          <w:lang w:bidi="fa-IR"/>
        </w:rPr>
        <w:t xml:space="preserve"> اللَّهِ هَلَکَةٌ وَ الْإِصْرَارُ عَلَ</w:t>
      </w:r>
      <w:r w:rsidR="00866B51">
        <w:rPr>
          <w:rtl/>
          <w:lang w:bidi="fa-IR"/>
        </w:rPr>
        <w:t>ی</w:t>
      </w:r>
      <w:r>
        <w:rPr>
          <w:rtl/>
          <w:lang w:bidi="fa-IR"/>
        </w:rPr>
        <w:t xml:space="preserve"> الذَّنْبِ أَمْنٌ لِمَکْرِ اللَّهِ «فَلا </w:t>
      </w:r>
      <w:r w:rsidR="00866B51">
        <w:rPr>
          <w:rtl/>
          <w:lang w:bidi="fa-IR"/>
        </w:rPr>
        <w:t>ی</w:t>
      </w:r>
      <w:r>
        <w:rPr>
          <w:rtl/>
          <w:lang w:bidi="fa-IR"/>
        </w:rPr>
        <w:t>أْمَنُ مَکْرَ اللَّهِ إِلّاَ الْقَوْمُ الْخاسِرُونَ»</w:t>
      </w:r>
      <w:r w:rsidR="00866B51">
        <w:rPr>
          <w:rtl/>
          <w:lang w:bidi="fa-IR"/>
        </w:rPr>
        <w:t xml:space="preserve"> </w:t>
      </w:r>
      <w:r w:rsidR="00866B51" w:rsidRPr="00C538D4">
        <w:rPr>
          <w:rStyle w:val="libFootnotenumChar"/>
          <w:rtl/>
          <w:lang w:bidi="fa-IR"/>
        </w:rPr>
        <w:t>(</w:t>
      </w:r>
      <w:r w:rsidRPr="00C538D4">
        <w:rPr>
          <w:rStyle w:val="libFootnotenumChar"/>
          <w:rtl/>
        </w:rPr>
        <w:t>727</w:t>
      </w:r>
      <w:r w:rsidR="00866B51" w:rsidRPr="00C538D4">
        <w:rPr>
          <w:rStyle w:val="libFootnotenumChar"/>
          <w:rtl/>
          <w:lang w:bidi="fa-IR"/>
        </w:rPr>
        <w:t>)</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728</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«تأخ</w:t>
      </w:r>
      <w:r w:rsidR="00866B51">
        <w:rPr>
          <w:rtl/>
          <w:lang w:bidi="fa-IR"/>
        </w:rPr>
        <w:t>ی</w:t>
      </w:r>
      <w:r>
        <w:rPr>
          <w:rtl/>
          <w:lang w:bidi="fa-IR"/>
        </w:rPr>
        <w:t>ر توبه غافل گ</w:t>
      </w:r>
      <w:r w:rsidR="00866B51">
        <w:rPr>
          <w:rtl/>
          <w:lang w:bidi="fa-IR"/>
        </w:rPr>
        <w:t>ی</w:t>
      </w:r>
      <w:r>
        <w:rPr>
          <w:rtl/>
          <w:lang w:bidi="fa-IR"/>
        </w:rPr>
        <w:t>ر شدن و فر</w:t>
      </w:r>
      <w:r w:rsidR="00866B51">
        <w:rPr>
          <w:rtl/>
          <w:lang w:bidi="fa-IR"/>
        </w:rPr>
        <w:t>ی</w:t>
      </w:r>
      <w:r>
        <w:rPr>
          <w:rtl/>
          <w:lang w:bidi="fa-IR"/>
        </w:rPr>
        <w:t>ب خوردن است</w:t>
      </w:r>
      <w:r w:rsidR="00866B51">
        <w:rPr>
          <w:rtl/>
          <w:lang w:bidi="fa-IR"/>
        </w:rPr>
        <w:t xml:space="preserve">، </w:t>
      </w:r>
      <w:r>
        <w:rPr>
          <w:rtl/>
          <w:lang w:bidi="fa-IR"/>
        </w:rPr>
        <w:t>و پ</w:t>
      </w:r>
      <w:r w:rsidR="00866B51">
        <w:rPr>
          <w:rtl/>
          <w:lang w:bidi="fa-IR"/>
        </w:rPr>
        <w:t>ی</w:t>
      </w:r>
      <w:r>
        <w:rPr>
          <w:rtl/>
          <w:lang w:bidi="fa-IR"/>
        </w:rPr>
        <w:t>وسته به امروز و فردا انداختن توبه</w:t>
      </w:r>
      <w:r w:rsidR="00866B51">
        <w:rPr>
          <w:rtl/>
          <w:lang w:bidi="fa-IR"/>
        </w:rPr>
        <w:t xml:space="preserve">، </w:t>
      </w:r>
      <w:r>
        <w:rPr>
          <w:rtl/>
          <w:lang w:bidi="fa-IR"/>
        </w:rPr>
        <w:t>نوع</w:t>
      </w:r>
      <w:r w:rsidR="00866B51">
        <w:rPr>
          <w:rtl/>
          <w:lang w:bidi="fa-IR"/>
        </w:rPr>
        <w:t>ی</w:t>
      </w:r>
      <w:r>
        <w:rPr>
          <w:rtl/>
          <w:lang w:bidi="fa-IR"/>
        </w:rPr>
        <w:t xml:space="preserve"> سرگردان</w:t>
      </w:r>
      <w:r w:rsidR="00866B51">
        <w:rPr>
          <w:rtl/>
          <w:lang w:bidi="fa-IR"/>
        </w:rPr>
        <w:t>ی</w:t>
      </w:r>
      <w:r>
        <w:rPr>
          <w:rtl/>
          <w:lang w:bidi="fa-IR"/>
        </w:rPr>
        <w:t xml:space="preserve"> است</w:t>
      </w:r>
      <w:r w:rsidR="00866B51">
        <w:rPr>
          <w:rtl/>
          <w:lang w:bidi="fa-IR"/>
        </w:rPr>
        <w:t xml:space="preserve">. </w:t>
      </w:r>
      <w:r>
        <w:rPr>
          <w:rtl/>
          <w:lang w:bidi="fa-IR"/>
        </w:rPr>
        <w:t>بهانه آوردن و عذر تراش</w:t>
      </w:r>
      <w:r w:rsidR="00866B51">
        <w:rPr>
          <w:rtl/>
          <w:lang w:bidi="fa-IR"/>
        </w:rPr>
        <w:t>ی</w:t>
      </w:r>
      <w:r>
        <w:rPr>
          <w:rtl/>
          <w:lang w:bidi="fa-IR"/>
        </w:rPr>
        <w:t xml:space="preserve"> برابر خداوند</w:t>
      </w:r>
      <w:r w:rsidR="00866B51">
        <w:rPr>
          <w:rtl/>
          <w:lang w:bidi="fa-IR"/>
        </w:rPr>
        <w:t xml:space="preserve">، </w:t>
      </w:r>
      <w:r>
        <w:rPr>
          <w:rtl/>
          <w:lang w:bidi="fa-IR"/>
        </w:rPr>
        <w:t>سبب هلاکت است</w:t>
      </w:r>
      <w:r w:rsidR="00866B51">
        <w:rPr>
          <w:rtl/>
          <w:lang w:bidi="fa-IR"/>
        </w:rPr>
        <w:t xml:space="preserve">. </w:t>
      </w:r>
      <w:r>
        <w:rPr>
          <w:rtl/>
          <w:lang w:bidi="fa-IR"/>
        </w:rPr>
        <w:t>اصرار ورز</w:t>
      </w:r>
      <w:r w:rsidR="00866B51">
        <w:rPr>
          <w:rtl/>
          <w:lang w:bidi="fa-IR"/>
        </w:rPr>
        <w:t>ی</w:t>
      </w:r>
      <w:r>
        <w:rPr>
          <w:rtl/>
          <w:lang w:bidi="fa-IR"/>
        </w:rPr>
        <w:t>دن بر گناه ن</w:t>
      </w:r>
      <w:r w:rsidR="00866B51">
        <w:rPr>
          <w:rtl/>
          <w:lang w:bidi="fa-IR"/>
        </w:rPr>
        <w:t>ی</w:t>
      </w:r>
      <w:r>
        <w:rPr>
          <w:rtl/>
          <w:lang w:bidi="fa-IR"/>
        </w:rPr>
        <w:t>ز ا</w:t>
      </w:r>
      <w:r w:rsidR="00866B51">
        <w:rPr>
          <w:rtl/>
          <w:lang w:bidi="fa-IR"/>
        </w:rPr>
        <w:t>ی</w:t>
      </w:r>
      <w:r>
        <w:rPr>
          <w:rtl/>
          <w:lang w:bidi="fa-IR"/>
        </w:rPr>
        <w:t>من</w:t>
      </w:r>
      <w:r w:rsidR="00866B51">
        <w:rPr>
          <w:rtl/>
          <w:lang w:bidi="fa-IR"/>
        </w:rPr>
        <w:t>ی</w:t>
      </w:r>
      <w:r>
        <w:rPr>
          <w:rtl/>
          <w:lang w:bidi="fa-IR"/>
        </w:rPr>
        <w:t xml:space="preserve"> از مکر خداست</w:t>
      </w:r>
      <w:r w:rsidR="00866B51">
        <w:rPr>
          <w:rtl/>
          <w:lang w:bidi="fa-IR"/>
        </w:rPr>
        <w:t xml:space="preserve">. </w:t>
      </w:r>
      <w:r>
        <w:rPr>
          <w:rtl/>
          <w:lang w:bidi="fa-IR"/>
        </w:rPr>
        <w:t>و از مکر خداوند جز ز</w:t>
      </w:r>
      <w:r w:rsidR="00866B51">
        <w:rPr>
          <w:rtl/>
          <w:lang w:bidi="fa-IR"/>
        </w:rPr>
        <w:t>ی</w:t>
      </w:r>
      <w:r>
        <w:rPr>
          <w:rtl/>
          <w:lang w:bidi="fa-IR"/>
        </w:rPr>
        <w:t>ان</w:t>
      </w:r>
      <w:r w:rsidR="00C538D4">
        <w:rPr>
          <w:rtl/>
          <w:lang w:bidi="fa-IR"/>
        </w:rPr>
        <w:t xml:space="preserve"> </w:t>
      </w:r>
      <w:r>
        <w:rPr>
          <w:rtl/>
          <w:lang w:bidi="fa-IR"/>
        </w:rPr>
        <w:t>کاران کس</w:t>
      </w:r>
      <w:r w:rsidR="00866B51">
        <w:rPr>
          <w:rtl/>
          <w:lang w:bidi="fa-IR"/>
        </w:rPr>
        <w:t>ی</w:t>
      </w:r>
      <w:r>
        <w:rPr>
          <w:rtl/>
          <w:lang w:bidi="fa-IR"/>
        </w:rPr>
        <w:t xml:space="preserve"> خود را ا</w:t>
      </w:r>
      <w:r w:rsidR="00866B51">
        <w:rPr>
          <w:rtl/>
          <w:lang w:bidi="fa-IR"/>
        </w:rPr>
        <w:t>ی</w:t>
      </w:r>
      <w:r>
        <w:rPr>
          <w:rtl/>
          <w:lang w:bidi="fa-IR"/>
        </w:rPr>
        <w:t>من نم</w:t>
      </w:r>
      <w:r w:rsidR="00866B51">
        <w:rPr>
          <w:rtl/>
          <w:lang w:bidi="fa-IR"/>
        </w:rPr>
        <w:t>ی</w:t>
      </w:r>
      <w:r w:rsidR="00C538D4">
        <w:rPr>
          <w:rtl/>
          <w:lang w:bidi="fa-IR"/>
        </w:rPr>
        <w:t xml:space="preserve"> </w:t>
      </w:r>
      <w:r>
        <w:rPr>
          <w:rtl/>
          <w:lang w:bidi="fa-IR"/>
        </w:rPr>
        <w:t>پندارد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«در هر روز و شب دو ملک و فرشته چهار ندا کنند</w:t>
      </w:r>
      <w:r w:rsidR="00866B51">
        <w:rPr>
          <w:rtl/>
          <w:lang w:bidi="fa-IR"/>
        </w:rPr>
        <w:t>: ی</w:t>
      </w:r>
      <w:r>
        <w:rPr>
          <w:rtl/>
          <w:lang w:bidi="fa-IR"/>
        </w:rPr>
        <w:t>ک</w:t>
      </w:r>
      <w:r w:rsidR="00866B51">
        <w:rPr>
          <w:rtl/>
          <w:lang w:bidi="fa-IR"/>
        </w:rPr>
        <w:t>ی</w:t>
      </w:r>
      <w:r>
        <w:rPr>
          <w:rtl/>
          <w:lang w:bidi="fa-IR"/>
        </w:rPr>
        <w:t xml:space="preserve"> از آن دو گو</w:t>
      </w:r>
      <w:r w:rsidR="00866B51">
        <w:rPr>
          <w:rtl/>
          <w:lang w:bidi="fa-IR"/>
        </w:rPr>
        <w:t>ی</w:t>
      </w:r>
      <w:r>
        <w:rPr>
          <w:rtl/>
          <w:lang w:bidi="fa-IR"/>
        </w:rPr>
        <w:t>د</w:t>
      </w:r>
      <w:r w:rsidR="00866B51">
        <w:rPr>
          <w:rtl/>
          <w:lang w:bidi="fa-IR"/>
        </w:rPr>
        <w:t xml:space="preserve">: </w:t>
      </w:r>
      <w:r>
        <w:rPr>
          <w:rtl/>
          <w:lang w:bidi="fa-IR"/>
        </w:rPr>
        <w:t>ا</w:t>
      </w:r>
      <w:r w:rsidR="00866B51">
        <w:rPr>
          <w:rtl/>
          <w:lang w:bidi="fa-IR"/>
        </w:rPr>
        <w:t>ی</w:t>
      </w:r>
      <w:r>
        <w:rPr>
          <w:rtl/>
          <w:lang w:bidi="fa-IR"/>
        </w:rPr>
        <w:t xml:space="preserve"> کاش ا</w:t>
      </w:r>
      <w:r w:rsidR="00866B51">
        <w:rPr>
          <w:rtl/>
          <w:lang w:bidi="fa-IR"/>
        </w:rPr>
        <w:t>ی</w:t>
      </w:r>
      <w:r>
        <w:rPr>
          <w:rtl/>
          <w:lang w:bidi="fa-IR"/>
        </w:rPr>
        <w:t>ن مردم آفر</w:t>
      </w:r>
      <w:r w:rsidR="00866B51">
        <w:rPr>
          <w:rtl/>
          <w:lang w:bidi="fa-IR"/>
        </w:rPr>
        <w:t>ی</w:t>
      </w:r>
      <w:r>
        <w:rPr>
          <w:rtl/>
          <w:lang w:bidi="fa-IR"/>
        </w:rPr>
        <w:t>ده نم</w:t>
      </w:r>
      <w:r w:rsidR="00866B51">
        <w:rPr>
          <w:rtl/>
          <w:lang w:bidi="fa-IR"/>
        </w:rPr>
        <w:t>ی</w:t>
      </w:r>
      <w:r w:rsidR="00C538D4">
        <w:rPr>
          <w:rtl/>
          <w:lang w:bidi="fa-IR"/>
        </w:rPr>
        <w:t xml:space="preserve"> </w:t>
      </w:r>
      <w:r>
        <w:rPr>
          <w:rtl/>
          <w:lang w:bidi="fa-IR"/>
        </w:rPr>
        <w:t>شدند</w:t>
      </w:r>
      <w:r w:rsidR="00866B51">
        <w:rPr>
          <w:rtl/>
          <w:lang w:bidi="fa-IR"/>
        </w:rPr>
        <w:t xml:space="preserve">! </w:t>
      </w:r>
      <w:r>
        <w:rPr>
          <w:rtl/>
          <w:lang w:bidi="fa-IR"/>
        </w:rPr>
        <w:t>د</w:t>
      </w:r>
      <w:r w:rsidR="00866B51">
        <w:rPr>
          <w:rtl/>
          <w:lang w:bidi="fa-IR"/>
        </w:rPr>
        <w:t>ی</w:t>
      </w:r>
      <w:r>
        <w:rPr>
          <w:rtl/>
          <w:lang w:bidi="fa-IR"/>
        </w:rPr>
        <w:t>گر</w:t>
      </w:r>
      <w:r w:rsidR="00866B51">
        <w:rPr>
          <w:rtl/>
          <w:lang w:bidi="fa-IR"/>
        </w:rPr>
        <w:t>ی</w:t>
      </w:r>
      <w:r>
        <w:rPr>
          <w:rtl/>
          <w:lang w:bidi="fa-IR"/>
        </w:rPr>
        <w:t xml:space="preserve"> گو</w:t>
      </w:r>
      <w:r w:rsidR="00866B51">
        <w:rPr>
          <w:rtl/>
          <w:lang w:bidi="fa-IR"/>
        </w:rPr>
        <w:t>ی</w:t>
      </w:r>
      <w:r>
        <w:rPr>
          <w:rtl/>
          <w:lang w:bidi="fa-IR"/>
        </w:rPr>
        <w:t>د</w:t>
      </w:r>
      <w:r w:rsidR="00866B51">
        <w:rPr>
          <w:rtl/>
          <w:lang w:bidi="fa-IR"/>
        </w:rPr>
        <w:t xml:space="preserve">: </w:t>
      </w:r>
      <w:r>
        <w:rPr>
          <w:rtl/>
          <w:lang w:bidi="fa-IR"/>
        </w:rPr>
        <w:t>ا</w:t>
      </w:r>
      <w:r w:rsidR="00866B51">
        <w:rPr>
          <w:rtl/>
          <w:lang w:bidi="fa-IR"/>
        </w:rPr>
        <w:t>ی</w:t>
      </w:r>
      <w:r>
        <w:rPr>
          <w:rtl/>
          <w:lang w:bidi="fa-IR"/>
        </w:rPr>
        <w:t xml:space="preserve"> کاش حال که آفر</w:t>
      </w:r>
      <w:r w:rsidR="00866B51">
        <w:rPr>
          <w:rtl/>
          <w:lang w:bidi="fa-IR"/>
        </w:rPr>
        <w:t>ی</w:t>
      </w:r>
      <w:r>
        <w:rPr>
          <w:rtl/>
          <w:lang w:bidi="fa-IR"/>
        </w:rPr>
        <w:t>ده شده</w:t>
      </w:r>
      <w:r w:rsidR="00C538D4">
        <w:rPr>
          <w:rtl/>
          <w:lang w:bidi="fa-IR"/>
        </w:rPr>
        <w:t xml:space="preserve"> </w:t>
      </w:r>
      <w:r>
        <w:rPr>
          <w:rtl/>
          <w:lang w:bidi="fa-IR"/>
        </w:rPr>
        <w:t>اند م</w:t>
      </w:r>
      <w:r w:rsidR="00866B51">
        <w:rPr>
          <w:rtl/>
          <w:lang w:bidi="fa-IR"/>
        </w:rPr>
        <w:t>ی</w:t>
      </w:r>
      <w:r w:rsidR="00C538D4">
        <w:rPr>
          <w:rtl/>
          <w:lang w:bidi="fa-IR"/>
        </w:rPr>
        <w:t xml:space="preserve"> </w:t>
      </w:r>
      <w:r>
        <w:rPr>
          <w:rtl/>
          <w:lang w:bidi="fa-IR"/>
        </w:rPr>
        <w:t>دانستند برا</w:t>
      </w:r>
      <w:r w:rsidR="00866B51">
        <w:rPr>
          <w:rtl/>
          <w:lang w:bidi="fa-IR"/>
        </w:rPr>
        <w:t>ی</w:t>
      </w:r>
      <w:r>
        <w:rPr>
          <w:rtl/>
          <w:lang w:bidi="fa-IR"/>
        </w:rPr>
        <w:t xml:space="preserve"> چه خلق گشته</w:t>
      </w:r>
      <w:r w:rsidR="00C538D4">
        <w:rPr>
          <w:rtl/>
          <w:lang w:bidi="fa-IR"/>
        </w:rPr>
        <w:t xml:space="preserve"> </w:t>
      </w:r>
      <w:r>
        <w:rPr>
          <w:rtl/>
          <w:lang w:bidi="fa-IR"/>
        </w:rPr>
        <w:t>اند</w:t>
      </w:r>
      <w:r w:rsidR="00866B51">
        <w:rPr>
          <w:rtl/>
          <w:lang w:bidi="fa-IR"/>
        </w:rPr>
        <w:t xml:space="preserve">. </w:t>
      </w:r>
      <w:r>
        <w:rPr>
          <w:rtl/>
          <w:lang w:bidi="fa-IR"/>
        </w:rPr>
        <w:t>باز اوّل</w:t>
      </w:r>
      <w:r w:rsidR="00866B51">
        <w:rPr>
          <w:rtl/>
          <w:lang w:bidi="fa-IR"/>
        </w:rPr>
        <w:t>ی</w:t>
      </w:r>
      <w:r>
        <w:rPr>
          <w:rtl/>
          <w:lang w:bidi="fa-IR"/>
        </w:rPr>
        <w:t xml:space="preserve"> گو</w:t>
      </w:r>
      <w:r w:rsidR="00866B51">
        <w:rPr>
          <w:rtl/>
          <w:lang w:bidi="fa-IR"/>
        </w:rPr>
        <w:t>ی</w:t>
      </w:r>
      <w:r>
        <w:rPr>
          <w:rtl/>
          <w:lang w:bidi="fa-IR"/>
        </w:rPr>
        <w:t>د</w:t>
      </w:r>
      <w:r w:rsidR="00866B51">
        <w:rPr>
          <w:rtl/>
          <w:lang w:bidi="fa-IR"/>
        </w:rPr>
        <w:t xml:space="preserve">: </w:t>
      </w:r>
      <w:r>
        <w:rPr>
          <w:rtl/>
          <w:lang w:bidi="fa-IR"/>
        </w:rPr>
        <w:t>ا</w:t>
      </w:r>
      <w:r w:rsidR="00866B51">
        <w:rPr>
          <w:rtl/>
          <w:lang w:bidi="fa-IR"/>
        </w:rPr>
        <w:t>ی</w:t>
      </w:r>
      <w:r>
        <w:rPr>
          <w:rtl/>
          <w:lang w:bidi="fa-IR"/>
        </w:rPr>
        <w:t xml:space="preserve"> کاش حال که نم</w:t>
      </w:r>
      <w:r w:rsidR="00866B51">
        <w:rPr>
          <w:rtl/>
          <w:lang w:bidi="fa-IR"/>
        </w:rPr>
        <w:t>ی</w:t>
      </w:r>
      <w:r w:rsidR="00C538D4">
        <w:rPr>
          <w:rtl/>
          <w:lang w:bidi="fa-IR"/>
        </w:rPr>
        <w:t xml:space="preserve"> </w:t>
      </w:r>
      <w:r>
        <w:rPr>
          <w:rtl/>
          <w:lang w:bidi="fa-IR"/>
        </w:rPr>
        <w:t>دانند برا</w:t>
      </w:r>
      <w:r w:rsidR="00866B51">
        <w:rPr>
          <w:rtl/>
          <w:lang w:bidi="fa-IR"/>
        </w:rPr>
        <w:t>ی</w:t>
      </w:r>
      <w:r>
        <w:rPr>
          <w:rtl/>
          <w:lang w:bidi="fa-IR"/>
        </w:rPr>
        <w:t xml:space="preserve"> چه آفر</w:t>
      </w:r>
      <w:r w:rsidR="00866B51">
        <w:rPr>
          <w:rtl/>
          <w:lang w:bidi="fa-IR"/>
        </w:rPr>
        <w:t>ی</w:t>
      </w:r>
      <w:r>
        <w:rPr>
          <w:rtl/>
          <w:lang w:bidi="fa-IR"/>
        </w:rPr>
        <w:t>ده شده</w:t>
      </w:r>
      <w:r w:rsidR="00C538D4">
        <w:rPr>
          <w:rtl/>
          <w:lang w:bidi="fa-IR"/>
        </w:rPr>
        <w:t xml:space="preserve"> </w:t>
      </w:r>
      <w:r>
        <w:rPr>
          <w:rtl/>
          <w:lang w:bidi="fa-IR"/>
        </w:rPr>
        <w:t>اند</w:t>
      </w:r>
      <w:r w:rsidR="00866B51">
        <w:rPr>
          <w:rtl/>
          <w:lang w:bidi="fa-IR"/>
        </w:rPr>
        <w:t xml:space="preserve">، </w:t>
      </w:r>
      <w:r>
        <w:rPr>
          <w:rtl/>
          <w:lang w:bidi="fa-IR"/>
        </w:rPr>
        <w:t>به آنچه م</w:t>
      </w:r>
      <w:r w:rsidR="00866B51">
        <w:rPr>
          <w:rtl/>
          <w:lang w:bidi="fa-IR"/>
        </w:rPr>
        <w:t>ی</w:t>
      </w:r>
      <w:r w:rsidR="00C538D4">
        <w:rPr>
          <w:rtl/>
          <w:lang w:bidi="fa-IR"/>
        </w:rPr>
        <w:t xml:space="preserve"> </w:t>
      </w:r>
      <w:r>
        <w:rPr>
          <w:rtl/>
          <w:lang w:bidi="fa-IR"/>
        </w:rPr>
        <w:t>دانند عمل م</w:t>
      </w:r>
      <w:r w:rsidR="00866B51">
        <w:rPr>
          <w:rtl/>
          <w:lang w:bidi="fa-IR"/>
        </w:rPr>
        <w:t>ی</w:t>
      </w:r>
      <w:r w:rsidR="00C538D4">
        <w:rPr>
          <w:rtl/>
          <w:lang w:bidi="fa-IR"/>
        </w:rPr>
        <w:t xml:space="preserve"> </w:t>
      </w:r>
      <w:r>
        <w:rPr>
          <w:rtl/>
          <w:lang w:bidi="fa-IR"/>
        </w:rPr>
        <w:t>کردند</w:t>
      </w:r>
      <w:r w:rsidR="00866B51">
        <w:rPr>
          <w:rtl/>
          <w:lang w:bidi="fa-IR"/>
        </w:rPr>
        <w:t xml:space="preserve">. </w:t>
      </w:r>
      <w:r>
        <w:rPr>
          <w:rtl/>
          <w:lang w:bidi="fa-IR"/>
        </w:rPr>
        <w:t>د</w:t>
      </w:r>
      <w:r w:rsidR="00866B51">
        <w:rPr>
          <w:rtl/>
          <w:lang w:bidi="fa-IR"/>
        </w:rPr>
        <w:t>ی</w:t>
      </w:r>
      <w:r>
        <w:rPr>
          <w:rtl/>
          <w:lang w:bidi="fa-IR"/>
        </w:rPr>
        <w:t>گر</w:t>
      </w:r>
      <w:r w:rsidR="00866B51">
        <w:rPr>
          <w:rtl/>
          <w:lang w:bidi="fa-IR"/>
        </w:rPr>
        <w:t>ی</w:t>
      </w:r>
      <w:r>
        <w:rPr>
          <w:rtl/>
          <w:lang w:bidi="fa-IR"/>
        </w:rPr>
        <w:t xml:space="preserve"> گو</w:t>
      </w:r>
      <w:r w:rsidR="00866B51">
        <w:rPr>
          <w:rtl/>
          <w:lang w:bidi="fa-IR"/>
        </w:rPr>
        <w:t>ی</w:t>
      </w:r>
      <w:r>
        <w:rPr>
          <w:rtl/>
          <w:lang w:bidi="fa-IR"/>
        </w:rPr>
        <w:t>د</w:t>
      </w:r>
      <w:r w:rsidR="00866B51">
        <w:rPr>
          <w:rtl/>
          <w:lang w:bidi="fa-IR"/>
        </w:rPr>
        <w:t xml:space="preserve">: </w:t>
      </w:r>
      <w:r>
        <w:rPr>
          <w:rtl/>
          <w:lang w:bidi="fa-IR"/>
        </w:rPr>
        <w:t>ا</w:t>
      </w:r>
      <w:r w:rsidR="00866B51">
        <w:rPr>
          <w:rtl/>
          <w:lang w:bidi="fa-IR"/>
        </w:rPr>
        <w:t>ی</w:t>
      </w:r>
      <w:r>
        <w:rPr>
          <w:rtl/>
          <w:lang w:bidi="fa-IR"/>
        </w:rPr>
        <w:t xml:space="preserve"> کاش حال که به آنچه م</w:t>
      </w:r>
      <w:r w:rsidR="00866B51">
        <w:rPr>
          <w:rtl/>
          <w:lang w:bidi="fa-IR"/>
        </w:rPr>
        <w:t>ی</w:t>
      </w:r>
      <w:r w:rsidR="00C538D4">
        <w:rPr>
          <w:rtl/>
          <w:lang w:bidi="fa-IR"/>
        </w:rPr>
        <w:t xml:space="preserve"> </w:t>
      </w:r>
      <w:r>
        <w:rPr>
          <w:rtl/>
          <w:lang w:bidi="fa-IR"/>
        </w:rPr>
        <w:t>دانند عمل نم</w:t>
      </w:r>
      <w:r w:rsidR="00866B51">
        <w:rPr>
          <w:rtl/>
          <w:lang w:bidi="fa-IR"/>
        </w:rPr>
        <w:t>ی</w:t>
      </w:r>
      <w:r w:rsidR="00C538D4">
        <w:rPr>
          <w:rtl/>
          <w:lang w:bidi="fa-IR"/>
        </w:rPr>
        <w:t xml:space="preserve"> </w:t>
      </w:r>
      <w:r>
        <w:rPr>
          <w:rtl/>
          <w:lang w:bidi="fa-IR"/>
        </w:rPr>
        <w:t>کنند</w:t>
      </w:r>
      <w:r w:rsidR="00866B51">
        <w:rPr>
          <w:rtl/>
          <w:lang w:bidi="fa-IR"/>
        </w:rPr>
        <w:t xml:space="preserve">، </w:t>
      </w:r>
      <w:r>
        <w:rPr>
          <w:rtl/>
          <w:lang w:bidi="fa-IR"/>
        </w:rPr>
        <w:t>لا اقل از آنچه انجام داده</w:t>
      </w:r>
      <w:r w:rsidR="00C538D4">
        <w:rPr>
          <w:rtl/>
          <w:lang w:bidi="fa-IR"/>
        </w:rPr>
        <w:t xml:space="preserve"> </w:t>
      </w:r>
      <w:r>
        <w:rPr>
          <w:rtl/>
          <w:lang w:bidi="fa-IR"/>
        </w:rPr>
        <w:t>اند توبه م</w:t>
      </w:r>
      <w:r w:rsidR="00866B51">
        <w:rPr>
          <w:rtl/>
          <w:lang w:bidi="fa-IR"/>
        </w:rPr>
        <w:t>ی</w:t>
      </w:r>
      <w:r w:rsidR="00C538D4">
        <w:rPr>
          <w:rtl/>
          <w:lang w:bidi="fa-IR"/>
        </w:rPr>
        <w:t xml:space="preserve"> </w:t>
      </w:r>
      <w:r>
        <w:rPr>
          <w:rtl/>
          <w:lang w:bidi="fa-IR"/>
        </w:rPr>
        <w:t>کردند</w:t>
      </w:r>
      <w:r w:rsidR="00866B51">
        <w:rPr>
          <w:rtl/>
          <w:lang w:bidi="fa-IR"/>
        </w:rPr>
        <w:t xml:space="preserve">. </w:t>
      </w:r>
    </w:p>
    <w:p w:rsidR="00942005" w:rsidRDefault="00942005" w:rsidP="00942005">
      <w:pPr>
        <w:pStyle w:val="libNormal"/>
        <w:rPr>
          <w:rtl/>
          <w:lang w:bidi="fa-IR"/>
        </w:rPr>
      </w:pPr>
      <w:r>
        <w:rPr>
          <w:rtl/>
          <w:lang w:bidi="fa-IR"/>
        </w:rPr>
        <w:t>بدان</w:t>
      </w:r>
      <w:r w:rsidR="00866B51">
        <w:rPr>
          <w:rtl/>
          <w:lang w:bidi="fa-IR"/>
        </w:rPr>
        <w:t>ی</w:t>
      </w:r>
      <w:r>
        <w:rPr>
          <w:rtl/>
          <w:lang w:bidi="fa-IR"/>
        </w:rPr>
        <w:t>د</w:t>
      </w:r>
      <w:r w:rsidR="00866B51">
        <w:rPr>
          <w:rtl/>
          <w:lang w:bidi="fa-IR"/>
        </w:rPr>
        <w:t xml:space="preserve">! </w:t>
      </w:r>
      <w:r>
        <w:rPr>
          <w:rtl/>
          <w:lang w:bidi="fa-IR"/>
        </w:rPr>
        <w:t>بنده به خاطر ارتکاب گناه</w:t>
      </w:r>
      <w:r w:rsidR="00866B51">
        <w:rPr>
          <w:rtl/>
          <w:lang w:bidi="fa-IR"/>
        </w:rPr>
        <w:t xml:space="preserve">ی، </w:t>
      </w:r>
      <w:r>
        <w:rPr>
          <w:rtl/>
          <w:lang w:bidi="fa-IR"/>
        </w:rPr>
        <w:t>صد سال حبس</w:t>
      </w:r>
      <w:r w:rsidR="00866B51">
        <w:rPr>
          <w:rtl/>
          <w:lang w:bidi="fa-IR"/>
        </w:rPr>
        <w:t xml:space="preserve"> (</w:t>
      </w:r>
      <w:r>
        <w:rPr>
          <w:rtl/>
          <w:lang w:bidi="fa-IR"/>
        </w:rPr>
        <w:t>و گرفتار</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و به همسرانش</w:t>
      </w:r>
      <w:r w:rsidR="00866B51">
        <w:rPr>
          <w:rtl/>
          <w:lang w:bidi="fa-IR"/>
        </w:rPr>
        <w:t xml:space="preserve"> (ی</w:t>
      </w:r>
      <w:r>
        <w:rPr>
          <w:rtl/>
          <w:lang w:bidi="fa-IR"/>
        </w:rPr>
        <w:t>ا حور</w:t>
      </w:r>
      <w:r w:rsidR="00866B51">
        <w:rPr>
          <w:rtl/>
          <w:lang w:bidi="fa-IR"/>
        </w:rPr>
        <w:t>ی</w:t>
      </w:r>
      <w:r>
        <w:rPr>
          <w:rtl/>
          <w:lang w:bidi="fa-IR"/>
        </w:rPr>
        <w:t>ان</w:t>
      </w:r>
      <w:r w:rsidR="00866B51">
        <w:rPr>
          <w:rtl/>
          <w:lang w:bidi="fa-IR"/>
        </w:rPr>
        <w:t xml:space="preserve">) </w:t>
      </w:r>
      <w:r>
        <w:rPr>
          <w:rtl/>
          <w:lang w:bidi="fa-IR"/>
        </w:rPr>
        <w:t>در بهشت م</w:t>
      </w:r>
      <w:r w:rsidR="00866B51">
        <w:rPr>
          <w:rtl/>
          <w:lang w:bidi="fa-IR"/>
        </w:rPr>
        <w:t>ی</w:t>
      </w:r>
      <w:r w:rsidR="00C538D4">
        <w:rPr>
          <w:rtl/>
          <w:lang w:bidi="fa-IR"/>
        </w:rPr>
        <w:t xml:space="preserve"> </w:t>
      </w:r>
      <w:r>
        <w:rPr>
          <w:rtl/>
          <w:lang w:bidi="fa-IR"/>
        </w:rPr>
        <w:t>نگرد چگونه در ناز و نعمت</w:t>
      </w:r>
      <w:r w:rsidR="00C538D4">
        <w:rPr>
          <w:rtl/>
          <w:lang w:bidi="fa-IR"/>
        </w:rPr>
        <w:t xml:space="preserve"> </w:t>
      </w:r>
      <w:r>
        <w:rPr>
          <w:rtl/>
          <w:lang w:bidi="fa-IR"/>
        </w:rPr>
        <w:t>اند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729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و هم</w:t>
      </w:r>
      <w:r w:rsidR="00866B51">
        <w:rPr>
          <w:rtl/>
          <w:lang w:bidi="fa-IR"/>
        </w:rPr>
        <w:t>ی</w:t>
      </w:r>
      <w:r>
        <w:rPr>
          <w:rtl/>
          <w:lang w:bidi="fa-IR"/>
        </w:rPr>
        <w:t>ن هاست که انسان</w:t>
      </w:r>
      <w:r w:rsidR="00C538D4">
        <w:rPr>
          <w:rtl/>
          <w:lang w:bidi="fa-IR"/>
        </w:rPr>
        <w:t xml:space="preserve"> </w:t>
      </w:r>
      <w:r>
        <w:rPr>
          <w:rtl/>
          <w:lang w:bidi="fa-IR"/>
        </w:rPr>
        <w:t>ها</w:t>
      </w:r>
      <w:r w:rsidR="00866B51">
        <w:rPr>
          <w:rtl/>
          <w:lang w:bidi="fa-IR"/>
        </w:rPr>
        <w:t>ی</w:t>
      </w:r>
      <w:r>
        <w:rPr>
          <w:rtl/>
          <w:lang w:bidi="fa-IR"/>
        </w:rPr>
        <w:t xml:space="preserve"> با ا</w:t>
      </w:r>
      <w:r w:rsidR="00866B51">
        <w:rPr>
          <w:rtl/>
          <w:lang w:bidi="fa-IR"/>
        </w:rPr>
        <w:t>ی</w:t>
      </w:r>
      <w:r>
        <w:rPr>
          <w:rtl/>
          <w:lang w:bidi="fa-IR"/>
        </w:rPr>
        <w:t>مان را به هش</w:t>
      </w:r>
      <w:r w:rsidR="00866B51">
        <w:rPr>
          <w:rtl/>
          <w:lang w:bidi="fa-IR"/>
        </w:rPr>
        <w:t>ی</w:t>
      </w:r>
      <w:r>
        <w:rPr>
          <w:rtl/>
          <w:lang w:bidi="fa-IR"/>
        </w:rPr>
        <w:t>ار</w:t>
      </w:r>
      <w:r w:rsidR="00866B51">
        <w:rPr>
          <w:rtl/>
          <w:lang w:bidi="fa-IR"/>
        </w:rPr>
        <w:t xml:space="preserve">ی، </w:t>
      </w:r>
      <w:r>
        <w:rPr>
          <w:rtl/>
          <w:lang w:bidi="fa-IR"/>
        </w:rPr>
        <w:t>دور اند</w:t>
      </w:r>
      <w:r w:rsidR="00866B51">
        <w:rPr>
          <w:rtl/>
          <w:lang w:bidi="fa-IR"/>
        </w:rPr>
        <w:t>ی</w:t>
      </w:r>
      <w:r>
        <w:rPr>
          <w:rtl/>
          <w:lang w:bidi="fa-IR"/>
        </w:rPr>
        <w:t>ش</w:t>
      </w:r>
      <w:r w:rsidR="00866B51">
        <w:rPr>
          <w:rtl/>
          <w:lang w:bidi="fa-IR"/>
        </w:rPr>
        <w:t xml:space="preserve">ی، </w:t>
      </w:r>
      <w:r>
        <w:rPr>
          <w:rtl/>
          <w:lang w:bidi="fa-IR"/>
        </w:rPr>
        <w:t>مراقبت دائم</w:t>
      </w:r>
      <w:r w:rsidR="00866B51">
        <w:rPr>
          <w:rtl/>
          <w:lang w:bidi="fa-IR"/>
        </w:rPr>
        <w:t>ی</w:t>
      </w:r>
      <w:r>
        <w:rPr>
          <w:rtl/>
          <w:lang w:bidi="fa-IR"/>
        </w:rPr>
        <w:t xml:space="preserve"> و پره</w:t>
      </w:r>
      <w:r w:rsidR="00866B51">
        <w:rPr>
          <w:rtl/>
          <w:lang w:bidi="fa-IR"/>
        </w:rPr>
        <w:t>ی</w:t>
      </w:r>
      <w:r>
        <w:rPr>
          <w:rtl/>
          <w:lang w:bidi="fa-IR"/>
        </w:rPr>
        <w:t>ز از نافرمان</w:t>
      </w:r>
      <w:r w:rsidR="00866B51">
        <w:rPr>
          <w:rtl/>
          <w:lang w:bidi="fa-IR"/>
        </w:rPr>
        <w:t>ی</w:t>
      </w:r>
      <w:r>
        <w:rPr>
          <w:rtl/>
          <w:lang w:bidi="fa-IR"/>
        </w:rPr>
        <w:t xml:space="preserve"> و معص</w:t>
      </w:r>
      <w:r w:rsidR="00866B51">
        <w:rPr>
          <w:rtl/>
          <w:lang w:bidi="fa-IR"/>
        </w:rPr>
        <w:t>ی</w:t>
      </w:r>
      <w:r>
        <w:rPr>
          <w:rtl/>
          <w:lang w:bidi="fa-IR"/>
        </w:rPr>
        <w:t>ت فرا م</w:t>
      </w:r>
      <w:r w:rsidR="00866B51">
        <w:rPr>
          <w:rtl/>
          <w:lang w:bidi="fa-IR"/>
        </w:rPr>
        <w:t>ی</w:t>
      </w:r>
      <w:r w:rsidR="00C538D4">
        <w:rPr>
          <w:rtl/>
          <w:lang w:bidi="fa-IR"/>
        </w:rPr>
        <w:t xml:space="preserve"> </w:t>
      </w:r>
      <w:r>
        <w:rPr>
          <w:rtl/>
          <w:lang w:bidi="fa-IR"/>
        </w:rPr>
        <w:t>خواند و چنانچه اح</w:t>
      </w:r>
      <w:r w:rsidR="00866B51">
        <w:rPr>
          <w:rtl/>
          <w:lang w:bidi="fa-IR"/>
        </w:rPr>
        <w:t>ی</w:t>
      </w:r>
      <w:r>
        <w:rPr>
          <w:rtl/>
          <w:lang w:bidi="fa-IR"/>
        </w:rPr>
        <w:t>اناً در اثر غفلت</w:t>
      </w:r>
      <w:r w:rsidR="00866B51">
        <w:rPr>
          <w:rtl/>
          <w:lang w:bidi="fa-IR"/>
        </w:rPr>
        <w:t xml:space="preserve">، </w:t>
      </w:r>
      <w:r>
        <w:rPr>
          <w:rtl/>
          <w:lang w:bidi="fa-IR"/>
        </w:rPr>
        <w:t xml:space="preserve">مرتکب گناه </w:t>
      </w:r>
      <w:r w:rsidR="00866B51">
        <w:rPr>
          <w:rtl/>
          <w:lang w:bidi="fa-IR"/>
        </w:rPr>
        <w:t>ی</w:t>
      </w:r>
      <w:r>
        <w:rPr>
          <w:rtl/>
          <w:lang w:bidi="fa-IR"/>
        </w:rPr>
        <w:t>ا خطا</w:t>
      </w:r>
      <w:r w:rsidR="00866B51">
        <w:rPr>
          <w:rtl/>
          <w:lang w:bidi="fa-IR"/>
        </w:rPr>
        <w:t>یی</w:t>
      </w:r>
      <w:r>
        <w:rPr>
          <w:rtl/>
          <w:lang w:bidi="fa-IR"/>
        </w:rPr>
        <w:t xml:space="preserve"> شوند</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درنگ به خود آ</w:t>
      </w:r>
      <w:r w:rsidR="00866B51">
        <w:rPr>
          <w:rtl/>
          <w:lang w:bidi="fa-IR"/>
        </w:rPr>
        <w:t>ی</w:t>
      </w:r>
      <w:r>
        <w:rPr>
          <w:rtl/>
          <w:lang w:bidi="fa-IR"/>
        </w:rPr>
        <w:t>ند و آثار آن را با ندامت</w:t>
      </w:r>
      <w:r w:rsidR="00866B51">
        <w:rPr>
          <w:rtl/>
          <w:lang w:bidi="fa-IR"/>
        </w:rPr>
        <w:t xml:space="preserve">، </w:t>
      </w:r>
      <w:r>
        <w:rPr>
          <w:rtl/>
          <w:lang w:bidi="fa-IR"/>
        </w:rPr>
        <w:t>توبه و استغفار مرتفع ساخته و باب هر گونه وسوسه و طمع را بر ش</w:t>
      </w:r>
      <w:r w:rsidR="00866B51">
        <w:rPr>
          <w:rtl/>
          <w:lang w:bidi="fa-IR"/>
        </w:rPr>
        <w:t>ی</w:t>
      </w:r>
      <w:r>
        <w:rPr>
          <w:rtl/>
          <w:lang w:bidi="fa-IR"/>
        </w:rPr>
        <w:t>طان و دست</w:t>
      </w:r>
      <w:r w:rsidR="00866B51">
        <w:rPr>
          <w:rtl/>
          <w:lang w:bidi="fa-IR"/>
        </w:rPr>
        <w:t>ی</w:t>
      </w:r>
      <w:r>
        <w:rPr>
          <w:rtl/>
          <w:lang w:bidi="fa-IR"/>
        </w:rPr>
        <w:t>ارانش م</w:t>
      </w:r>
      <w:r w:rsidR="00866B51">
        <w:rPr>
          <w:rtl/>
          <w:lang w:bidi="fa-IR"/>
        </w:rPr>
        <w:t>ی</w:t>
      </w:r>
      <w:r w:rsidR="00C538D4">
        <w:rPr>
          <w:rtl/>
          <w:lang w:bidi="fa-IR"/>
        </w:rPr>
        <w:t xml:space="preserve"> </w:t>
      </w:r>
      <w:r>
        <w:rPr>
          <w:rtl/>
          <w:lang w:bidi="fa-IR"/>
        </w:rPr>
        <w:t>بندند</w:t>
      </w:r>
      <w:r w:rsidR="00866B51">
        <w:rPr>
          <w:rtl/>
          <w:lang w:bidi="fa-IR"/>
        </w:rPr>
        <w:t xml:space="preserve">. </w:t>
      </w:r>
    </w:p>
    <w:p w:rsidR="00942005" w:rsidRDefault="00942005" w:rsidP="00942005">
      <w:pPr>
        <w:pStyle w:val="libNormal"/>
        <w:rPr>
          <w:rtl/>
          <w:lang w:bidi="fa-IR"/>
        </w:rPr>
      </w:pPr>
      <w:r>
        <w:rPr>
          <w:rtl/>
          <w:lang w:bidi="fa-IR"/>
        </w:rPr>
        <w:t>روا</w:t>
      </w:r>
      <w:r w:rsidR="00866B51">
        <w:rPr>
          <w:rtl/>
          <w:lang w:bidi="fa-IR"/>
        </w:rPr>
        <w:t>ی</w:t>
      </w:r>
      <w:r>
        <w:rPr>
          <w:rtl/>
          <w:lang w:bidi="fa-IR"/>
        </w:rPr>
        <w:t>ت است که</w:t>
      </w:r>
      <w:r w:rsidR="00866B51">
        <w:rPr>
          <w:rtl/>
          <w:lang w:bidi="fa-IR"/>
        </w:rPr>
        <w:t xml:space="preserve">: </w:t>
      </w:r>
    </w:p>
    <w:p w:rsidR="00942005" w:rsidRDefault="00942005" w:rsidP="00942005">
      <w:pPr>
        <w:pStyle w:val="libNormal"/>
        <w:rPr>
          <w:rtl/>
          <w:lang w:bidi="fa-IR"/>
        </w:rPr>
      </w:pPr>
      <w:r>
        <w:rPr>
          <w:rtl/>
          <w:lang w:bidi="fa-IR"/>
        </w:rPr>
        <w:lastRenderedPageBreak/>
        <w:t>«چون هنگام وفات آدم</w:t>
      </w:r>
      <w:r w:rsidR="00866B51">
        <w:rPr>
          <w:rtl/>
          <w:lang w:bidi="fa-IR"/>
        </w:rPr>
        <w:t>ی</w:t>
      </w:r>
      <w:r>
        <w:rPr>
          <w:rtl/>
          <w:lang w:bidi="fa-IR"/>
        </w:rPr>
        <w:t xml:space="preserve"> فرا رسد</w:t>
      </w:r>
      <w:r w:rsidR="00866B51">
        <w:rPr>
          <w:rtl/>
          <w:lang w:bidi="fa-IR"/>
        </w:rPr>
        <w:t xml:space="preserve">، </w:t>
      </w:r>
      <w:r>
        <w:rPr>
          <w:rtl/>
          <w:lang w:bidi="fa-IR"/>
        </w:rPr>
        <w:t>فرشته مرگ بر او وارد گردد و اعلام نما</w:t>
      </w:r>
      <w:r w:rsidR="00866B51">
        <w:rPr>
          <w:rtl/>
          <w:lang w:bidi="fa-IR"/>
        </w:rPr>
        <w:t>ی</w:t>
      </w:r>
      <w:r>
        <w:rPr>
          <w:rtl/>
          <w:lang w:bidi="fa-IR"/>
        </w:rPr>
        <w:t>د که از عمر او ساعت</w:t>
      </w:r>
      <w:r w:rsidR="00866B51">
        <w:rPr>
          <w:rtl/>
          <w:lang w:bidi="fa-IR"/>
        </w:rPr>
        <w:t>ی</w:t>
      </w:r>
      <w:r>
        <w:rPr>
          <w:rtl/>
          <w:lang w:bidi="fa-IR"/>
        </w:rPr>
        <w:t xml:space="preserve"> ب</w:t>
      </w:r>
      <w:r w:rsidR="00866B51">
        <w:rPr>
          <w:rtl/>
          <w:lang w:bidi="fa-IR"/>
        </w:rPr>
        <w:t>ی</w:t>
      </w:r>
      <w:r>
        <w:rPr>
          <w:rtl/>
          <w:lang w:bidi="fa-IR"/>
        </w:rPr>
        <w:t>ش نمانده است</w:t>
      </w:r>
      <w:r w:rsidR="00866B51">
        <w:rPr>
          <w:rtl/>
          <w:lang w:bidi="fa-IR"/>
        </w:rPr>
        <w:t xml:space="preserve">. </w:t>
      </w:r>
      <w:r>
        <w:rPr>
          <w:rtl/>
          <w:lang w:bidi="fa-IR"/>
        </w:rPr>
        <w:t>در آن هنگام برا</w:t>
      </w:r>
      <w:r w:rsidR="00866B51">
        <w:rPr>
          <w:rtl/>
          <w:lang w:bidi="fa-IR"/>
        </w:rPr>
        <w:t>ی</w:t>
      </w:r>
      <w:r>
        <w:rPr>
          <w:rtl/>
          <w:lang w:bidi="fa-IR"/>
        </w:rPr>
        <w:t xml:space="preserve"> او آنقدر اندوه و تأسّف و حسرت حاصل شود که اگر تمام دن</w:t>
      </w:r>
      <w:r w:rsidR="00866B51">
        <w:rPr>
          <w:rtl/>
          <w:lang w:bidi="fa-IR"/>
        </w:rPr>
        <w:t>ی</w:t>
      </w:r>
      <w:r>
        <w:rPr>
          <w:rtl/>
          <w:lang w:bidi="fa-IR"/>
        </w:rPr>
        <w:t xml:space="preserve">ا را مالک باشد حاضر است همه را بدهد و در عوض </w:t>
      </w:r>
      <w:r w:rsidR="00866B51">
        <w:rPr>
          <w:rtl/>
          <w:lang w:bidi="fa-IR"/>
        </w:rPr>
        <w:t>ی</w:t>
      </w:r>
      <w:r>
        <w:rPr>
          <w:rtl/>
          <w:lang w:bidi="fa-IR"/>
        </w:rPr>
        <w:t>ک ساعت به عمرش اضافه گردد تا شا</w:t>
      </w:r>
      <w:r w:rsidR="00866B51">
        <w:rPr>
          <w:rtl/>
          <w:lang w:bidi="fa-IR"/>
        </w:rPr>
        <w:t>ی</w:t>
      </w:r>
      <w:r>
        <w:rPr>
          <w:rtl/>
          <w:lang w:bidi="fa-IR"/>
        </w:rPr>
        <w:t>د در آن ساعت گذشته</w:t>
      </w:r>
      <w:r w:rsidR="00C538D4">
        <w:rPr>
          <w:rtl/>
          <w:lang w:bidi="fa-IR"/>
        </w:rPr>
        <w:t xml:space="preserve"> </w:t>
      </w:r>
      <w:r>
        <w:rPr>
          <w:rtl/>
          <w:lang w:bidi="fa-IR"/>
        </w:rPr>
        <w:t>ها را جبران کند</w:t>
      </w:r>
      <w:r w:rsidR="00866B51">
        <w:rPr>
          <w:rtl/>
          <w:lang w:bidi="fa-IR"/>
        </w:rPr>
        <w:t xml:space="preserve">، </w:t>
      </w:r>
      <w:r>
        <w:rPr>
          <w:rtl/>
          <w:lang w:bidi="fa-IR"/>
        </w:rPr>
        <w:t>ول</w:t>
      </w:r>
      <w:r w:rsidR="00866B51">
        <w:rPr>
          <w:rtl/>
          <w:lang w:bidi="fa-IR"/>
        </w:rPr>
        <w:t>ی</w:t>
      </w:r>
      <w:r>
        <w:rPr>
          <w:rtl/>
          <w:lang w:bidi="fa-IR"/>
        </w:rPr>
        <w:t xml:space="preserve"> از او پذ</w:t>
      </w:r>
      <w:r w:rsidR="00866B51">
        <w:rPr>
          <w:rtl/>
          <w:lang w:bidi="fa-IR"/>
        </w:rPr>
        <w:t>ی</w:t>
      </w:r>
      <w:r>
        <w:rPr>
          <w:rtl/>
          <w:lang w:bidi="fa-IR"/>
        </w:rPr>
        <w:t>رفته نخواهد شد</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و ن</w:t>
      </w:r>
      <w:r w:rsidR="00866B51">
        <w:rPr>
          <w:rtl/>
          <w:lang w:bidi="fa-IR"/>
        </w:rPr>
        <w:t>ی</w:t>
      </w:r>
      <w:r>
        <w:rPr>
          <w:rtl/>
          <w:lang w:bidi="fa-IR"/>
        </w:rPr>
        <w:t>ز در روا</w:t>
      </w:r>
      <w:r w:rsidR="00866B51">
        <w:rPr>
          <w:rtl/>
          <w:lang w:bidi="fa-IR"/>
        </w:rPr>
        <w:t>ی</w:t>
      </w:r>
      <w:r>
        <w:rPr>
          <w:rtl/>
          <w:lang w:bidi="fa-IR"/>
        </w:rPr>
        <w:t>ت آمده که</w:t>
      </w:r>
      <w:r w:rsidR="00866B51">
        <w:rPr>
          <w:rtl/>
          <w:lang w:bidi="fa-IR"/>
        </w:rPr>
        <w:t xml:space="preserve">: </w:t>
      </w:r>
    </w:p>
    <w:p w:rsidR="00942005" w:rsidRDefault="00942005" w:rsidP="00942005">
      <w:pPr>
        <w:pStyle w:val="libNormal"/>
        <w:rPr>
          <w:rtl/>
          <w:lang w:bidi="fa-IR"/>
        </w:rPr>
      </w:pPr>
      <w:r>
        <w:rPr>
          <w:rtl/>
          <w:lang w:bidi="fa-IR"/>
        </w:rPr>
        <w:t>«چون زمان مرگ کس</w:t>
      </w:r>
      <w:r w:rsidR="00866B51">
        <w:rPr>
          <w:rtl/>
          <w:lang w:bidi="fa-IR"/>
        </w:rPr>
        <w:t>ی</w:t>
      </w:r>
      <w:r>
        <w:rPr>
          <w:rtl/>
          <w:lang w:bidi="fa-IR"/>
        </w:rPr>
        <w:t xml:space="preserve"> فرا رسد و پرده از چشمانش برداشته شود و به مرگ خو</w:t>
      </w:r>
      <w:r w:rsidR="00866B51">
        <w:rPr>
          <w:rtl/>
          <w:lang w:bidi="fa-IR"/>
        </w:rPr>
        <w:t>ی</w:t>
      </w:r>
      <w:r>
        <w:rPr>
          <w:rtl/>
          <w:lang w:bidi="fa-IR"/>
        </w:rPr>
        <w:t xml:space="preserve">ش </w:t>
      </w:r>
      <w:r w:rsidR="00866B51">
        <w:rPr>
          <w:rtl/>
          <w:lang w:bidi="fa-IR"/>
        </w:rPr>
        <w:t>ی</w:t>
      </w:r>
      <w:r>
        <w:rPr>
          <w:rtl/>
          <w:lang w:bidi="fa-IR"/>
        </w:rPr>
        <w:t>ق</w:t>
      </w:r>
      <w:r w:rsidR="00866B51">
        <w:rPr>
          <w:rtl/>
          <w:lang w:bidi="fa-IR"/>
        </w:rPr>
        <w:t>ی</w:t>
      </w:r>
      <w:r>
        <w:rPr>
          <w:rtl/>
          <w:lang w:bidi="fa-IR"/>
        </w:rPr>
        <w:t>ن نما</w:t>
      </w:r>
      <w:r w:rsidR="00866B51">
        <w:rPr>
          <w:rtl/>
          <w:lang w:bidi="fa-IR"/>
        </w:rPr>
        <w:t>ی</w:t>
      </w:r>
      <w:r>
        <w:rPr>
          <w:rtl/>
          <w:lang w:bidi="fa-IR"/>
        </w:rPr>
        <w:t>د</w:t>
      </w:r>
      <w:r w:rsidR="00866B51">
        <w:rPr>
          <w:rtl/>
          <w:lang w:bidi="fa-IR"/>
        </w:rPr>
        <w:t xml:space="preserve">، </w:t>
      </w:r>
      <w:r>
        <w:rPr>
          <w:rtl/>
          <w:lang w:bidi="fa-IR"/>
        </w:rPr>
        <w:t>به فرشته مرگ گو</w:t>
      </w:r>
      <w:r w:rsidR="00866B51">
        <w:rPr>
          <w:rtl/>
          <w:lang w:bidi="fa-IR"/>
        </w:rPr>
        <w:t>ی</w:t>
      </w:r>
      <w:r>
        <w:rPr>
          <w:rtl/>
          <w:lang w:bidi="fa-IR"/>
        </w:rPr>
        <w:t>د</w:t>
      </w:r>
      <w:r w:rsidR="00866B51">
        <w:rPr>
          <w:rtl/>
          <w:lang w:bidi="fa-IR"/>
        </w:rPr>
        <w:t xml:space="preserve">: </w:t>
      </w:r>
      <w:r>
        <w:rPr>
          <w:rtl/>
          <w:lang w:bidi="fa-IR"/>
        </w:rPr>
        <w:t xml:space="preserve">مرا </w:t>
      </w:r>
      <w:r w:rsidR="00866B51">
        <w:rPr>
          <w:rtl/>
          <w:lang w:bidi="fa-IR"/>
        </w:rPr>
        <w:t>ی</w:t>
      </w:r>
      <w:r>
        <w:rPr>
          <w:rtl/>
          <w:lang w:bidi="fa-IR"/>
        </w:rPr>
        <w:t>ک روز مهلت ده تا بر خود گر</w:t>
      </w:r>
      <w:r w:rsidR="00866B51">
        <w:rPr>
          <w:rtl/>
          <w:lang w:bidi="fa-IR"/>
        </w:rPr>
        <w:t>ی</w:t>
      </w:r>
      <w:r>
        <w:rPr>
          <w:rtl/>
          <w:lang w:bidi="fa-IR"/>
        </w:rPr>
        <w:t>ه کنم و به درگاه اله</w:t>
      </w:r>
      <w:r w:rsidR="00866B51">
        <w:rPr>
          <w:rtl/>
          <w:lang w:bidi="fa-IR"/>
        </w:rPr>
        <w:t>ی</w:t>
      </w:r>
      <w:r>
        <w:rPr>
          <w:rtl/>
          <w:lang w:bidi="fa-IR"/>
        </w:rPr>
        <w:t xml:space="preserve"> عذر آورم</w:t>
      </w:r>
      <w:r w:rsidR="00866B51">
        <w:rPr>
          <w:rtl/>
          <w:lang w:bidi="fa-IR"/>
        </w:rPr>
        <w:t xml:space="preserve">. </w:t>
      </w:r>
      <w:r>
        <w:rPr>
          <w:rtl/>
          <w:lang w:bidi="fa-IR"/>
        </w:rPr>
        <w:t>توبه نما</w:t>
      </w:r>
      <w:r w:rsidR="00866B51">
        <w:rPr>
          <w:rtl/>
          <w:lang w:bidi="fa-IR"/>
        </w:rPr>
        <w:t>ی</w:t>
      </w:r>
      <w:r>
        <w:rPr>
          <w:rtl/>
          <w:lang w:bidi="fa-IR"/>
        </w:rPr>
        <w:t>م و از اعمال ن</w:t>
      </w:r>
      <w:r w:rsidR="00866B51">
        <w:rPr>
          <w:rtl/>
          <w:lang w:bidi="fa-IR"/>
        </w:rPr>
        <w:t>ی</w:t>
      </w:r>
      <w:r>
        <w:rPr>
          <w:rtl/>
          <w:lang w:bidi="fa-IR"/>
        </w:rPr>
        <w:t>ک توشه</w:t>
      </w:r>
      <w:r w:rsidR="00C538D4">
        <w:rPr>
          <w:rtl/>
          <w:lang w:bidi="fa-IR"/>
        </w:rPr>
        <w:t xml:space="preserve"> </w:t>
      </w:r>
      <w:r>
        <w:rPr>
          <w:rtl/>
          <w:lang w:bidi="fa-IR"/>
        </w:rPr>
        <w:t>ا</w:t>
      </w:r>
      <w:r w:rsidR="00866B51">
        <w:rPr>
          <w:rtl/>
          <w:lang w:bidi="fa-IR"/>
        </w:rPr>
        <w:t>ی</w:t>
      </w:r>
      <w:r>
        <w:rPr>
          <w:rtl/>
          <w:lang w:bidi="fa-IR"/>
        </w:rPr>
        <w:t xml:space="preserve"> بردارم</w:t>
      </w:r>
      <w:r w:rsidR="00866B51">
        <w:rPr>
          <w:rtl/>
          <w:lang w:bidi="fa-IR"/>
        </w:rPr>
        <w:t xml:space="preserve">. </w:t>
      </w:r>
      <w:r>
        <w:rPr>
          <w:rtl/>
          <w:lang w:bidi="fa-IR"/>
        </w:rPr>
        <w:t>فرشته مرگ پاسخ دهد</w:t>
      </w:r>
      <w:r w:rsidR="00866B51">
        <w:rPr>
          <w:rtl/>
          <w:lang w:bidi="fa-IR"/>
        </w:rPr>
        <w:t xml:space="preserve">: </w:t>
      </w:r>
      <w:r>
        <w:rPr>
          <w:rtl/>
          <w:lang w:bidi="fa-IR"/>
        </w:rPr>
        <w:t>روزها</w:t>
      </w:r>
      <w:r w:rsidR="00866B51">
        <w:rPr>
          <w:rtl/>
          <w:lang w:bidi="fa-IR"/>
        </w:rPr>
        <w:t>ی</w:t>
      </w:r>
      <w:r>
        <w:rPr>
          <w:rtl/>
          <w:lang w:bidi="fa-IR"/>
        </w:rPr>
        <w:t xml:space="preserve"> عمرت سر آمد</w:t>
      </w:r>
      <w:r w:rsidR="00866B51">
        <w:rPr>
          <w:rtl/>
          <w:lang w:bidi="fa-IR"/>
        </w:rPr>
        <w:t xml:space="preserve">! </w:t>
      </w:r>
      <w:r>
        <w:rPr>
          <w:rtl/>
          <w:lang w:bidi="fa-IR"/>
        </w:rPr>
        <w:t>درخواست م</w:t>
      </w:r>
      <w:r w:rsidR="00866B51">
        <w:rPr>
          <w:rtl/>
          <w:lang w:bidi="fa-IR"/>
        </w:rPr>
        <w:t>ی</w:t>
      </w:r>
      <w:r w:rsidR="00C538D4">
        <w:rPr>
          <w:rtl/>
          <w:lang w:bidi="fa-IR"/>
        </w:rPr>
        <w:t xml:space="preserve"> </w:t>
      </w:r>
      <w:r>
        <w:rPr>
          <w:rtl/>
          <w:lang w:bidi="fa-IR"/>
        </w:rPr>
        <w:t>کند</w:t>
      </w:r>
      <w:r w:rsidR="00866B51">
        <w:rPr>
          <w:rtl/>
          <w:lang w:bidi="fa-IR"/>
        </w:rPr>
        <w:t>: ی</w:t>
      </w:r>
      <w:r>
        <w:rPr>
          <w:rtl/>
          <w:lang w:bidi="fa-IR"/>
        </w:rPr>
        <w:t>ک ساعت مهلتم بده</w:t>
      </w:r>
      <w:r w:rsidR="00866B51">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ساعت</w:t>
      </w:r>
      <w:r w:rsidR="00C538D4">
        <w:rPr>
          <w:rtl/>
          <w:lang w:bidi="fa-IR"/>
        </w:rPr>
        <w:t xml:space="preserve"> </w:t>
      </w:r>
      <w:r>
        <w:rPr>
          <w:rtl/>
          <w:lang w:bidi="fa-IR"/>
        </w:rPr>
        <w:t>ها</w:t>
      </w:r>
      <w:r w:rsidR="00866B51">
        <w:rPr>
          <w:rtl/>
          <w:lang w:bidi="fa-IR"/>
        </w:rPr>
        <w:t>ی</w:t>
      </w:r>
      <w:r>
        <w:rPr>
          <w:rtl/>
          <w:lang w:bidi="fa-IR"/>
        </w:rPr>
        <w:t xml:space="preserve"> عمرت ن</w:t>
      </w:r>
      <w:r w:rsidR="00866B51">
        <w:rPr>
          <w:rtl/>
          <w:lang w:bidi="fa-IR"/>
        </w:rPr>
        <w:t>ی</w:t>
      </w:r>
      <w:r>
        <w:rPr>
          <w:rtl/>
          <w:lang w:bidi="fa-IR"/>
        </w:rPr>
        <w:t>ز پا</w:t>
      </w:r>
      <w:r w:rsidR="00866B51">
        <w:rPr>
          <w:rtl/>
          <w:lang w:bidi="fa-IR"/>
        </w:rPr>
        <w:t>ی</w:t>
      </w:r>
      <w:r>
        <w:rPr>
          <w:rtl/>
          <w:lang w:bidi="fa-IR"/>
        </w:rPr>
        <w:t xml:space="preserve">ان </w:t>
      </w:r>
      <w:r w:rsidR="00866B51">
        <w:rPr>
          <w:rtl/>
          <w:lang w:bidi="fa-IR"/>
        </w:rPr>
        <w:t>ی</w:t>
      </w:r>
      <w:r>
        <w:rPr>
          <w:rtl/>
          <w:lang w:bidi="fa-IR"/>
        </w:rPr>
        <w:t>افت</w:t>
      </w:r>
      <w:r w:rsidR="00866B51">
        <w:rPr>
          <w:rtl/>
          <w:lang w:bidi="fa-IR"/>
        </w:rPr>
        <w:t xml:space="preserve">! </w:t>
      </w:r>
    </w:p>
    <w:p w:rsidR="00942005" w:rsidRDefault="00942005" w:rsidP="00942005">
      <w:pPr>
        <w:pStyle w:val="libNormal"/>
        <w:rPr>
          <w:rtl/>
          <w:lang w:bidi="fa-IR"/>
        </w:rPr>
      </w:pPr>
      <w:r>
        <w:rPr>
          <w:rtl/>
          <w:lang w:bidi="fa-IR"/>
        </w:rPr>
        <w:t>در آن هنگام درها</w:t>
      </w:r>
      <w:r w:rsidR="00866B51">
        <w:rPr>
          <w:rtl/>
          <w:lang w:bidi="fa-IR"/>
        </w:rPr>
        <w:t>ی</w:t>
      </w:r>
      <w:r>
        <w:rPr>
          <w:rtl/>
          <w:lang w:bidi="fa-IR"/>
        </w:rPr>
        <w:t xml:space="preserve"> توبه بر او بسته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روحش به تلاطم آمده و نَفس</w:t>
      </w:r>
      <w:r w:rsidR="00C538D4">
        <w:rPr>
          <w:rtl/>
          <w:lang w:bidi="fa-IR"/>
        </w:rPr>
        <w:t xml:space="preserve"> </w:t>
      </w:r>
      <w:r>
        <w:rPr>
          <w:rtl/>
          <w:lang w:bidi="fa-IR"/>
        </w:rPr>
        <w:t>ها</w:t>
      </w:r>
      <w:r w:rsidR="00866B51">
        <w:rPr>
          <w:rtl/>
          <w:lang w:bidi="fa-IR"/>
        </w:rPr>
        <w:t>ی</w:t>
      </w:r>
      <w:r>
        <w:rPr>
          <w:rtl/>
          <w:lang w:bidi="fa-IR"/>
        </w:rPr>
        <w:t xml:space="preserve"> او به شماره م</w:t>
      </w:r>
      <w:r w:rsidR="00866B51">
        <w:rPr>
          <w:rtl/>
          <w:lang w:bidi="fa-IR"/>
        </w:rPr>
        <w:t>ی</w:t>
      </w:r>
      <w:r w:rsidR="00C538D4">
        <w:rPr>
          <w:rtl/>
          <w:lang w:bidi="fa-IR"/>
        </w:rPr>
        <w:t xml:space="preserve"> </w:t>
      </w:r>
      <w:r>
        <w:rPr>
          <w:rtl/>
          <w:lang w:bidi="fa-IR"/>
        </w:rPr>
        <w:t>افتد</w:t>
      </w:r>
      <w:r w:rsidR="00866B51">
        <w:rPr>
          <w:rtl/>
          <w:lang w:bidi="fa-IR"/>
        </w:rPr>
        <w:t xml:space="preserve">. </w:t>
      </w:r>
      <w:r>
        <w:rPr>
          <w:rtl/>
          <w:lang w:bidi="fa-IR"/>
        </w:rPr>
        <w:t>ناام</w:t>
      </w:r>
      <w:r w:rsidR="00866B51">
        <w:rPr>
          <w:rtl/>
          <w:lang w:bidi="fa-IR"/>
        </w:rPr>
        <w:t>ی</w:t>
      </w:r>
      <w:r>
        <w:rPr>
          <w:rtl/>
          <w:lang w:bidi="fa-IR"/>
        </w:rPr>
        <w:t>د</w:t>
      </w:r>
      <w:r w:rsidR="00866B51">
        <w:rPr>
          <w:rtl/>
          <w:lang w:bidi="fa-IR"/>
        </w:rPr>
        <w:t>ی</w:t>
      </w:r>
      <w:r>
        <w:rPr>
          <w:rtl/>
          <w:lang w:bidi="fa-IR"/>
        </w:rPr>
        <w:t xml:space="preserve"> از جبران گذشته</w:t>
      </w:r>
      <w:r w:rsidR="00866B51">
        <w:rPr>
          <w:rtl/>
          <w:lang w:bidi="fa-IR"/>
        </w:rPr>
        <w:t xml:space="preserve">، </w:t>
      </w:r>
      <w:r>
        <w:rPr>
          <w:rtl/>
          <w:lang w:bidi="fa-IR"/>
        </w:rPr>
        <w:t>او را اندوهگ</w:t>
      </w:r>
      <w:r w:rsidR="00866B51">
        <w:rPr>
          <w:rtl/>
          <w:lang w:bidi="fa-IR"/>
        </w:rPr>
        <w:t>ی</w:t>
      </w:r>
      <w:r>
        <w:rPr>
          <w:rtl/>
          <w:lang w:bidi="fa-IR"/>
        </w:rPr>
        <w:t>ن سازد و حسرت و پش</w:t>
      </w:r>
      <w:r w:rsidR="00866B51">
        <w:rPr>
          <w:rtl/>
          <w:lang w:bidi="fa-IR"/>
        </w:rPr>
        <w:t>ی</w:t>
      </w:r>
      <w:r>
        <w:rPr>
          <w:rtl/>
          <w:lang w:bidi="fa-IR"/>
        </w:rPr>
        <w:t>مان</w:t>
      </w:r>
      <w:r w:rsidR="00866B51">
        <w:rPr>
          <w:rtl/>
          <w:lang w:bidi="fa-IR"/>
        </w:rPr>
        <w:t>ی</w:t>
      </w:r>
      <w:r>
        <w:rPr>
          <w:rtl/>
          <w:lang w:bidi="fa-IR"/>
        </w:rPr>
        <w:t xml:space="preserve"> بر تض</w:t>
      </w:r>
      <w:r w:rsidR="00866B51">
        <w:rPr>
          <w:rtl/>
          <w:lang w:bidi="fa-IR"/>
        </w:rPr>
        <w:t>یی</w:t>
      </w:r>
      <w:r>
        <w:rPr>
          <w:rtl/>
          <w:lang w:bidi="fa-IR"/>
        </w:rPr>
        <w:t>ع عمر</w:t>
      </w:r>
      <w:r w:rsidR="00866B51">
        <w:rPr>
          <w:rtl/>
          <w:lang w:bidi="fa-IR"/>
        </w:rPr>
        <w:t xml:space="preserve">، </w:t>
      </w:r>
      <w:r>
        <w:rPr>
          <w:rtl/>
          <w:lang w:bidi="fa-IR"/>
        </w:rPr>
        <w:t>وجودش را آن</w:t>
      </w:r>
      <w:r w:rsidR="00C538D4">
        <w:rPr>
          <w:rtl/>
          <w:lang w:bidi="fa-IR"/>
        </w:rPr>
        <w:t xml:space="preserve"> </w:t>
      </w:r>
      <w:r>
        <w:rPr>
          <w:rtl/>
          <w:lang w:bidi="fa-IR"/>
        </w:rPr>
        <w:t>چنان فرا گ</w:t>
      </w:r>
      <w:r w:rsidR="00866B51">
        <w:rPr>
          <w:rtl/>
          <w:lang w:bidi="fa-IR"/>
        </w:rPr>
        <w:t>ی</w:t>
      </w:r>
      <w:r>
        <w:rPr>
          <w:rtl/>
          <w:lang w:bidi="fa-IR"/>
        </w:rPr>
        <w:t>رد که اصل ا</w:t>
      </w:r>
      <w:r w:rsidR="00866B51">
        <w:rPr>
          <w:rtl/>
          <w:lang w:bidi="fa-IR"/>
        </w:rPr>
        <w:t>ی</w:t>
      </w:r>
      <w:r>
        <w:rPr>
          <w:rtl/>
          <w:lang w:bidi="fa-IR"/>
        </w:rPr>
        <w:t>مانش ن</w:t>
      </w:r>
      <w:r w:rsidR="00866B51">
        <w:rPr>
          <w:rtl/>
          <w:lang w:bidi="fa-IR"/>
        </w:rPr>
        <w:t>ی</w:t>
      </w:r>
      <w:r>
        <w:rPr>
          <w:rtl/>
          <w:lang w:bidi="fa-IR"/>
        </w:rPr>
        <w:t>ز به خطر م</w:t>
      </w:r>
      <w:r w:rsidR="00866B51">
        <w:rPr>
          <w:rtl/>
          <w:lang w:bidi="fa-IR"/>
        </w:rPr>
        <w:t>ی</w:t>
      </w:r>
      <w:r w:rsidR="00C538D4">
        <w:rPr>
          <w:rtl/>
          <w:lang w:bidi="fa-IR"/>
        </w:rPr>
        <w:t xml:space="preserve"> </w:t>
      </w:r>
      <w:r>
        <w:rPr>
          <w:rtl/>
          <w:lang w:bidi="fa-IR"/>
        </w:rPr>
        <w:t>افتد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730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p>
    <w:p w:rsidR="00942005" w:rsidRDefault="00942005" w:rsidP="00942005">
      <w:pPr>
        <w:pStyle w:val="libNormal"/>
        <w:rPr>
          <w:rtl/>
          <w:lang w:bidi="fa-IR"/>
        </w:rPr>
      </w:pPr>
      <w:r>
        <w:rPr>
          <w:rtl/>
          <w:lang w:bidi="fa-IR"/>
        </w:rPr>
        <w:t>«بعد از گناه زودتر از چشم به هم زدن استغفار و درخواست آمرزش نما</w:t>
      </w:r>
      <w:r w:rsidR="00866B51">
        <w:rPr>
          <w:rtl/>
          <w:lang w:bidi="fa-IR"/>
        </w:rPr>
        <w:t>یی</w:t>
      </w:r>
      <w:r>
        <w:rPr>
          <w:rtl/>
          <w:lang w:bidi="fa-IR"/>
        </w:rPr>
        <w:t>د</w:t>
      </w:r>
      <w:r w:rsidR="00866B51">
        <w:rPr>
          <w:rtl/>
          <w:lang w:bidi="fa-IR"/>
        </w:rPr>
        <w:t xml:space="preserve">. </w:t>
      </w:r>
      <w:r>
        <w:rPr>
          <w:rtl/>
          <w:lang w:bidi="fa-IR"/>
        </w:rPr>
        <w:t>اگر چن</w:t>
      </w:r>
      <w:r w:rsidR="00866B51">
        <w:rPr>
          <w:rtl/>
          <w:lang w:bidi="fa-IR"/>
        </w:rPr>
        <w:t>ی</w:t>
      </w:r>
      <w:r>
        <w:rPr>
          <w:rtl/>
          <w:lang w:bidi="fa-IR"/>
        </w:rPr>
        <w:t>ن نکرد</w:t>
      </w:r>
      <w:r w:rsidR="00866B51">
        <w:rPr>
          <w:rtl/>
          <w:lang w:bidi="fa-IR"/>
        </w:rPr>
        <w:t>ی</w:t>
      </w:r>
      <w:r>
        <w:rPr>
          <w:rtl/>
          <w:lang w:bidi="fa-IR"/>
        </w:rPr>
        <w:t>د با انفاق</w:t>
      </w:r>
      <w:r w:rsidR="00866B51">
        <w:rPr>
          <w:rtl/>
          <w:lang w:bidi="fa-IR"/>
        </w:rPr>
        <w:t xml:space="preserve"> (</w:t>
      </w:r>
      <w:r>
        <w:rPr>
          <w:rtl/>
          <w:lang w:bidi="fa-IR"/>
        </w:rPr>
        <w:t>جبران نما</w:t>
      </w:r>
      <w:r w:rsidR="00866B51">
        <w:rPr>
          <w:rtl/>
          <w:lang w:bidi="fa-IR"/>
        </w:rPr>
        <w:t>یی</w:t>
      </w:r>
      <w:r>
        <w:rPr>
          <w:rtl/>
          <w:lang w:bidi="fa-IR"/>
        </w:rPr>
        <w:t>د</w:t>
      </w:r>
      <w:r w:rsidR="00866B51">
        <w:rPr>
          <w:rtl/>
          <w:lang w:bidi="fa-IR"/>
        </w:rPr>
        <w:t xml:space="preserve">) ، </w:t>
      </w:r>
      <w:r>
        <w:rPr>
          <w:rtl/>
          <w:lang w:bidi="fa-IR"/>
        </w:rPr>
        <w:t>و گر نه با فرو بردن خشم</w:t>
      </w:r>
      <w:r w:rsidR="00866B51">
        <w:rPr>
          <w:rtl/>
          <w:lang w:bidi="fa-IR"/>
        </w:rPr>
        <w:t xml:space="preserve">، </w:t>
      </w:r>
      <w:r>
        <w:rPr>
          <w:rtl/>
          <w:lang w:bidi="fa-IR"/>
        </w:rPr>
        <w:t>و اگر موفّق نشد</w:t>
      </w:r>
      <w:r w:rsidR="00866B51">
        <w:rPr>
          <w:rtl/>
          <w:lang w:bidi="fa-IR"/>
        </w:rPr>
        <w:t>ی</w:t>
      </w:r>
      <w:r>
        <w:rPr>
          <w:rtl/>
          <w:lang w:bidi="fa-IR"/>
        </w:rPr>
        <w:t>د با عفو و گذشت از مردم</w:t>
      </w:r>
      <w:r w:rsidR="00866B51">
        <w:rPr>
          <w:rtl/>
          <w:lang w:bidi="fa-IR"/>
        </w:rPr>
        <w:t xml:space="preserve">، </w:t>
      </w:r>
      <w:r>
        <w:rPr>
          <w:rtl/>
          <w:lang w:bidi="fa-IR"/>
        </w:rPr>
        <w:t>و گر نه با احسان و ن</w:t>
      </w:r>
      <w:r w:rsidR="00866B51">
        <w:rPr>
          <w:rtl/>
          <w:lang w:bidi="fa-IR"/>
        </w:rPr>
        <w:t>ی</w:t>
      </w:r>
      <w:r>
        <w:rPr>
          <w:rtl/>
          <w:lang w:bidi="fa-IR"/>
        </w:rPr>
        <w:t>ک</w:t>
      </w:r>
      <w:r w:rsidR="00866B51">
        <w:rPr>
          <w:rtl/>
          <w:lang w:bidi="fa-IR"/>
        </w:rPr>
        <w:t>ی</w:t>
      </w:r>
      <w:r>
        <w:rPr>
          <w:rtl/>
          <w:lang w:bidi="fa-IR"/>
        </w:rPr>
        <w:t xml:space="preserve"> به آنان</w:t>
      </w:r>
      <w:r w:rsidR="00866B51">
        <w:rPr>
          <w:rtl/>
          <w:lang w:bidi="fa-IR"/>
        </w:rPr>
        <w:t xml:space="preserve">، </w:t>
      </w:r>
      <w:r>
        <w:rPr>
          <w:rtl/>
          <w:lang w:bidi="fa-IR"/>
        </w:rPr>
        <w:t>و چنانچه آن را ن</w:t>
      </w:r>
      <w:r w:rsidR="00866B51">
        <w:rPr>
          <w:rtl/>
          <w:lang w:bidi="fa-IR"/>
        </w:rPr>
        <w:t>ی</w:t>
      </w:r>
      <w:r>
        <w:rPr>
          <w:rtl/>
          <w:lang w:bidi="fa-IR"/>
        </w:rPr>
        <w:t>ز انجام نداد</w:t>
      </w:r>
      <w:r w:rsidR="00866B51">
        <w:rPr>
          <w:rtl/>
          <w:lang w:bidi="fa-IR"/>
        </w:rPr>
        <w:t>ی</w:t>
      </w:r>
      <w:r>
        <w:rPr>
          <w:rtl/>
          <w:lang w:bidi="fa-IR"/>
        </w:rPr>
        <w:t>د با پره</w:t>
      </w:r>
      <w:r w:rsidR="00866B51">
        <w:rPr>
          <w:rtl/>
          <w:lang w:bidi="fa-IR"/>
        </w:rPr>
        <w:t>ی</w:t>
      </w:r>
      <w:r>
        <w:rPr>
          <w:rtl/>
          <w:lang w:bidi="fa-IR"/>
        </w:rPr>
        <w:t>ز از اصرار بر گناه</w:t>
      </w:r>
      <w:r w:rsidR="00866B51">
        <w:rPr>
          <w:rtl/>
          <w:lang w:bidi="fa-IR"/>
        </w:rPr>
        <w:t xml:space="preserve">، </w:t>
      </w:r>
      <w:r>
        <w:rPr>
          <w:rtl/>
          <w:lang w:bidi="fa-IR"/>
        </w:rPr>
        <w:t>و اگر توف</w:t>
      </w:r>
      <w:r w:rsidR="00866B51">
        <w:rPr>
          <w:rtl/>
          <w:lang w:bidi="fa-IR"/>
        </w:rPr>
        <w:t>ی</w:t>
      </w:r>
      <w:r>
        <w:rPr>
          <w:rtl/>
          <w:lang w:bidi="fa-IR"/>
        </w:rPr>
        <w:t>ق آن را ن</w:t>
      </w:r>
      <w:r w:rsidR="00866B51">
        <w:rPr>
          <w:rtl/>
          <w:lang w:bidi="fa-IR"/>
        </w:rPr>
        <w:t>ی</w:t>
      </w:r>
      <w:r>
        <w:rPr>
          <w:rtl/>
          <w:lang w:bidi="fa-IR"/>
        </w:rPr>
        <w:t>افت</w:t>
      </w:r>
      <w:r w:rsidR="00866B51">
        <w:rPr>
          <w:rtl/>
          <w:lang w:bidi="fa-IR"/>
        </w:rPr>
        <w:t>ی</w:t>
      </w:r>
      <w:r>
        <w:rPr>
          <w:rtl/>
          <w:lang w:bidi="fa-IR"/>
        </w:rPr>
        <w:t>د با ام</w:t>
      </w:r>
      <w:r w:rsidR="00866B51">
        <w:rPr>
          <w:rtl/>
          <w:lang w:bidi="fa-IR"/>
        </w:rPr>
        <w:t>ی</w:t>
      </w:r>
      <w:r>
        <w:rPr>
          <w:rtl/>
          <w:lang w:bidi="fa-IR"/>
        </w:rPr>
        <w:t>دوار</w:t>
      </w:r>
      <w:r w:rsidR="00866B51">
        <w:rPr>
          <w:rtl/>
          <w:lang w:bidi="fa-IR"/>
        </w:rPr>
        <w:t>ی (</w:t>
      </w:r>
      <w:r>
        <w:rPr>
          <w:rtl/>
          <w:lang w:bidi="fa-IR"/>
        </w:rPr>
        <w:t>به آمرزش خداوند</w:t>
      </w:r>
      <w:r w:rsidR="00866B51">
        <w:rPr>
          <w:rtl/>
          <w:lang w:bidi="fa-IR"/>
        </w:rPr>
        <w:t xml:space="preserve">، </w:t>
      </w:r>
      <w:r>
        <w:rPr>
          <w:rtl/>
          <w:lang w:bidi="fa-IR"/>
        </w:rPr>
        <w:t>خود را در معرض لطف و مرحمت قرار داده و</w:t>
      </w:r>
      <w:r w:rsidR="00866B51">
        <w:rPr>
          <w:rtl/>
          <w:lang w:bidi="fa-IR"/>
        </w:rPr>
        <w:t xml:space="preserve">) </w:t>
      </w:r>
      <w:r>
        <w:rPr>
          <w:rtl/>
          <w:lang w:bidi="fa-IR"/>
        </w:rPr>
        <w:t>از رحمت خدا نا ام</w:t>
      </w:r>
      <w:r w:rsidR="00866B51">
        <w:rPr>
          <w:rtl/>
          <w:lang w:bidi="fa-IR"/>
        </w:rPr>
        <w:t>ی</w:t>
      </w:r>
      <w:r>
        <w:rPr>
          <w:rtl/>
          <w:lang w:bidi="fa-IR"/>
        </w:rPr>
        <w:t>د نگرد</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731</w:t>
      </w:r>
      <w:r w:rsidR="00866B51" w:rsidRPr="00C538D4">
        <w:rPr>
          <w:rStyle w:val="libFootnotenumChar"/>
          <w:rtl/>
          <w:lang w:bidi="fa-IR"/>
        </w:rPr>
        <w:t>)</w:t>
      </w:r>
      <w:r w:rsidR="00866B51">
        <w:rPr>
          <w:rtl/>
          <w:lang w:bidi="fa-IR"/>
        </w:rPr>
        <w:t xml:space="preserve"> </w:t>
      </w:r>
    </w:p>
    <w:p w:rsidR="00C538D4" w:rsidRDefault="00942005" w:rsidP="00942005">
      <w:pPr>
        <w:pStyle w:val="libNormal"/>
        <w:rPr>
          <w:rtl/>
          <w:lang w:bidi="fa-IR"/>
        </w:rPr>
      </w:pPr>
      <w:r>
        <w:rPr>
          <w:rtl/>
          <w:lang w:bidi="fa-IR"/>
        </w:rPr>
        <w:lastRenderedPageBreak/>
        <w:t>شرا</w:t>
      </w:r>
      <w:r w:rsidR="00866B51">
        <w:rPr>
          <w:rtl/>
          <w:lang w:bidi="fa-IR"/>
        </w:rPr>
        <w:t>ی</w:t>
      </w:r>
      <w:r>
        <w:rPr>
          <w:rtl/>
          <w:lang w:bidi="fa-IR"/>
        </w:rPr>
        <w:t>ط توبه</w:t>
      </w:r>
      <w:r w:rsidR="00C538D4">
        <w:rPr>
          <w:rtl/>
          <w:lang w:bidi="fa-IR"/>
        </w:rPr>
        <w:t xml:space="preserve"> </w:t>
      </w:r>
    </w:p>
    <w:p w:rsidR="00942005" w:rsidRDefault="00942005" w:rsidP="00942005">
      <w:pPr>
        <w:pStyle w:val="libNormal"/>
        <w:rPr>
          <w:rtl/>
          <w:lang w:bidi="fa-IR"/>
        </w:rPr>
      </w:pPr>
      <w:r>
        <w:rPr>
          <w:rtl/>
          <w:lang w:bidi="fa-IR"/>
        </w:rPr>
        <w:t>ب</w:t>
      </w:r>
      <w:r w:rsidR="00866B51">
        <w:rPr>
          <w:rtl/>
          <w:lang w:bidi="fa-IR"/>
        </w:rPr>
        <w:t>ی</w:t>
      </w:r>
      <w:r w:rsidR="00C538D4">
        <w:rPr>
          <w:rtl/>
          <w:lang w:bidi="fa-IR"/>
        </w:rPr>
        <w:t xml:space="preserve"> </w:t>
      </w:r>
      <w:r>
        <w:rPr>
          <w:rtl/>
          <w:lang w:bidi="fa-IR"/>
        </w:rPr>
        <w:t>ترد</w:t>
      </w:r>
      <w:r w:rsidR="00866B51">
        <w:rPr>
          <w:rtl/>
          <w:lang w:bidi="fa-IR"/>
        </w:rPr>
        <w:t>ی</w:t>
      </w:r>
      <w:r>
        <w:rPr>
          <w:rtl/>
          <w:lang w:bidi="fa-IR"/>
        </w:rPr>
        <w:t>د توبه از بزرگ</w:t>
      </w:r>
      <w:r w:rsidR="00C538D4">
        <w:rPr>
          <w:rtl/>
          <w:lang w:bidi="fa-IR"/>
        </w:rPr>
        <w:t xml:space="preserve"> </w:t>
      </w:r>
      <w:r>
        <w:rPr>
          <w:rtl/>
          <w:lang w:bidi="fa-IR"/>
        </w:rPr>
        <w:t>تر</w:t>
      </w:r>
      <w:r w:rsidR="00866B51">
        <w:rPr>
          <w:rtl/>
          <w:lang w:bidi="fa-IR"/>
        </w:rPr>
        <w:t>ی</w:t>
      </w:r>
      <w:r>
        <w:rPr>
          <w:rtl/>
          <w:lang w:bidi="fa-IR"/>
        </w:rPr>
        <w:t>ن موهبت</w:t>
      </w:r>
      <w:r w:rsidR="00C538D4">
        <w:rPr>
          <w:rtl/>
          <w:lang w:bidi="fa-IR"/>
        </w:rPr>
        <w:t xml:space="preserve"> </w:t>
      </w:r>
      <w:r>
        <w:rPr>
          <w:rtl/>
          <w:lang w:bidi="fa-IR"/>
        </w:rPr>
        <w:t>ها</w:t>
      </w:r>
      <w:r w:rsidR="00866B51">
        <w:rPr>
          <w:rtl/>
          <w:lang w:bidi="fa-IR"/>
        </w:rPr>
        <w:t>ی</w:t>
      </w:r>
      <w:r>
        <w:rPr>
          <w:rtl/>
          <w:lang w:bidi="fa-IR"/>
        </w:rPr>
        <w:t xml:space="preserve"> اله</w:t>
      </w:r>
      <w:r w:rsidR="00866B51">
        <w:rPr>
          <w:rtl/>
          <w:lang w:bidi="fa-IR"/>
        </w:rPr>
        <w:t xml:space="preserve">ی، </w:t>
      </w:r>
      <w:r>
        <w:rPr>
          <w:rtl/>
          <w:lang w:bidi="fa-IR"/>
        </w:rPr>
        <w:t>و از نعمت</w:t>
      </w:r>
      <w:r w:rsidR="00C538D4">
        <w:rPr>
          <w:rtl/>
          <w:lang w:bidi="fa-IR"/>
        </w:rPr>
        <w:t xml:space="preserve"> </w:t>
      </w:r>
      <w:r>
        <w:rPr>
          <w:rtl/>
          <w:lang w:bidi="fa-IR"/>
        </w:rPr>
        <w:t>ها</w:t>
      </w:r>
      <w:r w:rsidR="00866B51">
        <w:rPr>
          <w:rtl/>
          <w:lang w:bidi="fa-IR"/>
        </w:rPr>
        <w:t>ی</w:t>
      </w:r>
      <w:r>
        <w:rPr>
          <w:rtl/>
          <w:lang w:bidi="fa-IR"/>
        </w:rPr>
        <w:t xml:space="preserve"> بس</w:t>
      </w:r>
      <w:r w:rsidR="00866B51">
        <w:rPr>
          <w:rtl/>
          <w:lang w:bidi="fa-IR"/>
        </w:rPr>
        <w:t>ی</w:t>
      </w:r>
      <w:r>
        <w:rPr>
          <w:rtl/>
          <w:lang w:bidi="fa-IR"/>
        </w:rPr>
        <w:t>ار عظ</w:t>
      </w:r>
      <w:r w:rsidR="00866B51">
        <w:rPr>
          <w:rtl/>
          <w:lang w:bidi="fa-IR"/>
        </w:rPr>
        <w:t>ی</w:t>
      </w:r>
      <w:r>
        <w:rPr>
          <w:rtl/>
          <w:lang w:bidi="fa-IR"/>
        </w:rPr>
        <w:t>م و کم</w:t>
      </w:r>
      <w:r w:rsidR="00C538D4">
        <w:rPr>
          <w:rtl/>
          <w:lang w:bidi="fa-IR"/>
        </w:rPr>
        <w:t xml:space="preserve"> </w:t>
      </w:r>
      <w:r>
        <w:rPr>
          <w:rtl/>
          <w:lang w:bidi="fa-IR"/>
        </w:rPr>
        <w:t>نظ</w:t>
      </w:r>
      <w:r w:rsidR="00866B51">
        <w:rPr>
          <w:rtl/>
          <w:lang w:bidi="fa-IR"/>
        </w:rPr>
        <w:t>ی</w:t>
      </w:r>
      <w:r>
        <w:rPr>
          <w:rtl/>
          <w:lang w:bidi="fa-IR"/>
        </w:rPr>
        <w:t>ر</w:t>
      </w:r>
      <w:r w:rsidR="00866B51">
        <w:rPr>
          <w:rtl/>
          <w:lang w:bidi="fa-IR"/>
        </w:rPr>
        <w:t>ی</w:t>
      </w:r>
      <w:r>
        <w:rPr>
          <w:rtl/>
          <w:lang w:bidi="fa-IR"/>
        </w:rPr>
        <w:t xml:space="preserve"> است که خدا</w:t>
      </w:r>
      <w:r w:rsidR="00866B51">
        <w:rPr>
          <w:rtl/>
          <w:lang w:bidi="fa-IR"/>
        </w:rPr>
        <w:t>ی</w:t>
      </w:r>
      <w:r>
        <w:rPr>
          <w:rtl/>
          <w:lang w:bidi="fa-IR"/>
        </w:rPr>
        <w:t xml:space="preserve"> متعال از راه کرم و لطف به بندگان ن</w:t>
      </w:r>
      <w:r w:rsidR="00866B51">
        <w:rPr>
          <w:rtl/>
          <w:lang w:bidi="fa-IR"/>
        </w:rPr>
        <w:t>ی</w:t>
      </w:r>
      <w:r>
        <w:rPr>
          <w:rtl/>
          <w:lang w:bidi="fa-IR"/>
        </w:rPr>
        <w:t>ازمند خو</w:t>
      </w:r>
      <w:r w:rsidR="00866B51">
        <w:rPr>
          <w:rtl/>
          <w:lang w:bidi="fa-IR"/>
        </w:rPr>
        <w:t>ی</w:t>
      </w:r>
      <w:r>
        <w:rPr>
          <w:rtl/>
          <w:lang w:bidi="fa-IR"/>
        </w:rPr>
        <w:t>ش ارزان</w:t>
      </w:r>
      <w:r w:rsidR="00866B51">
        <w:rPr>
          <w:rtl/>
          <w:lang w:bidi="fa-IR"/>
        </w:rPr>
        <w:t>ی</w:t>
      </w:r>
      <w:r>
        <w:rPr>
          <w:rtl/>
          <w:lang w:bidi="fa-IR"/>
        </w:rPr>
        <w:t xml:space="preserve"> داشته</w:t>
      </w:r>
      <w:r w:rsidR="00866B51">
        <w:rPr>
          <w:rtl/>
          <w:lang w:bidi="fa-IR"/>
        </w:rPr>
        <w:t xml:space="preserve">، </w:t>
      </w:r>
      <w:r>
        <w:rPr>
          <w:rtl/>
          <w:lang w:bidi="fa-IR"/>
        </w:rPr>
        <w:t>و با قلب مهر و آغوش رحمت</w:t>
      </w:r>
      <w:r w:rsidR="00866B51">
        <w:rPr>
          <w:rtl/>
          <w:lang w:bidi="fa-IR"/>
        </w:rPr>
        <w:t xml:space="preserve">، </w:t>
      </w:r>
      <w:r>
        <w:rPr>
          <w:rtl/>
          <w:lang w:bidi="fa-IR"/>
        </w:rPr>
        <w:t>آنان را به بهره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ا</w:t>
      </w:r>
      <w:r w:rsidR="00866B51">
        <w:rPr>
          <w:rtl/>
          <w:lang w:bidi="fa-IR"/>
        </w:rPr>
        <w:t>ی</w:t>
      </w:r>
      <w:r>
        <w:rPr>
          <w:rtl/>
          <w:lang w:bidi="fa-IR"/>
        </w:rPr>
        <w:t>ن ف</w:t>
      </w:r>
      <w:r w:rsidR="00866B51">
        <w:rPr>
          <w:rtl/>
          <w:lang w:bidi="fa-IR"/>
        </w:rPr>
        <w:t>ی</w:t>
      </w:r>
      <w:r>
        <w:rPr>
          <w:rtl/>
          <w:lang w:bidi="fa-IR"/>
        </w:rPr>
        <w:t>ض عظم</w:t>
      </w:r>
      <w:r w:rsidR="00866B51">
        <w:rPr>
          <w:rtl/>
          <w:lang w:bidi="fa-IR"/>
        </w:rPr>
        <w:t>ی</w:t>
      </w:r>
      <w:r>
        <w:rPr>
          <w:rtl/>
          <w:lang w:bidi="fa-IR"/>
        </w:rPr>
        <w:t xml:space="preserve"> و فرصت طلا</w:t>
      </w:r>
      <w:r w:rsidR="00866B51">
        <w:rPr>
          <w:rtl/>
          <w:lang w:bidi="fa-IR"/>
        </w:rPr>
        <w:t>یی</w:t>
      </w:r>
      <w:r>
        <w:rPr>
          <w:rtl/>
          <w:lang w:bidi="fa-IR"/>
        </w:rPr>
        <w:t xml:space="preserve"> فرا خوانده</w:t>
      </w:r>
      <w:r w:rsidR="00866B51">
        <w:rPr>
          <w:rtl/>
          <w:lang w:bidi="fa-IR"/>
        </w:rPr>
        <w:t xml:space="preserve">، </w:t>
      </w:r>
      <w:r>
        <w:rPr>
          <w:rtl/>
          <w:lang w:bidi="fa-IR"/>
        </w:rPr>
        <w:t>تا از اعمال ناپسند گذشته حق</w:t>
      </w:r>
      <w:r w:rsidR="00866B51">
        <w:rPr>
          <w:rtl/>
          <w:lang w:bidi="fa-IR"/>
        </w:rPr>
        <w:t>ی</w:t>
      </w:r>
      <w:r>
        <w:rPr>
          <w:rtl/>
          <w:lang w:bidi="fa-IR"/>
        </w:rPr>
        <w:t>قتاً دست کش</w:t>
      </w:r>
      <w:r w:rsidR="00866B51">
        <w:rPr>
          <w:rtl/>
          <w:lang w:bidi="fa-IR"/>
        </w:rPr>
        <w:t>ی</w:t>
      </w:r>
      <w:r>
        <w:rPr>
          <w:rtl/>
          <w:lang w:bidi="fa-IR"/>
        </w:rPr>
        <w:t>ده و با سوز و شوق و تلاش</w:t>
      </w:r>
      <w:r w:rsidR="00866B51">
        <w:rPr>
          <w:rtl/>
          <w:lang w:bidi="fa-IR"/>
        </w:rPr>
        <w:t xml:space="preserve">، </w:t>
      </w:r>
      <w:r>
        <w:rPr>
          <w:rtl/>
          <w:lang w:bidi="fa-IR"/>
        </w:rPr>
        <w:t>و دگرگون</w:t>
      </w:r>
      <w:r w:rsidR="00866B51">
        <w:rPr>
          <w:rtl/>
          <w:lang w:bidi="fa-IR"/>
        </w:rPr>
        <w:t>ی</w:t>
      </w:r>
      <w:r>
        <w:rPr>
          <w:rtl/>
          <w:lang w:bidi="fa-IR"/>
        </w:rPr>
        <w:t xml:space="preserve"> عم</w:t>
      </w:r>
      <w:r w:rsidR="00866B51">
        <w:rPr>
          <w:rtl/>
          <w:lang w:bidi="fa-IR"/>
        </w:rPr>
        <w:t>ی</w:t>
      </w:r>
      <w:r>
        <w:rPr>
          <w:rtl/>
          <w:lang w:bidi="fa-IR"/>
        </w:rPr>
        <w:t>ق درون</w:t>
      </w:r>
      <w:r w:rsidR="00866B51">
        <w:rPr>
          <w:rtl/>
          <w:lang w:bidi="fa-IR"/>
        </w:rPr>
        <w:t xml:space="preserve">ی، </w:t>
      </w:r>
      <w:r>
        <w:rPr>
          <w:rtl/>
          <w:lang w:bidi="fa-IR"/>
        </w:rPr>
        <w:t>و تحوّل</w:t>
      </w:r>
      <w:r w:rsidR="00866B51">
        <w:rPr>
          <w:rtl/>
          <w:lang w:bidi="fa-IR"/>
        </w:rPr>
        <w:t>ی</w:t>
      </w:r>
      <w:r>
        <w:rPr>
          <w:rtl/>
          <w:lang w:bidi="fa-IR"/>
        </w:rPr>
        <w:t xml:space="preserve"> بن</w:t>
      </w:r>
      <w:r w:rsidR="00866B51">
        <w:rPr>
          <w:rtl/>
          <w:lang w:bidi="fa-IR"/>
        </w:rPr>
        <w:t>ی</w:t>
      </w:r>
      <w:r>
        <w:rPr>
          <w:rtl/>
          <w:lang w:bidi="fa-IR"/>
        </w:rPr>
        <w:t>اد</w:t>
      </w:r>
      <w:r w:rsidR="00866B51">
        <w:rPr>
          <w:rtl/>
          <w:lang w:bidi="fa-IR"/>
        </w:rPr>
        <w:t>ی</w:t>
      </w:r>
      <w:r>
        <w:rPr>
          <w:rtl/>
          <w:lang w:bidi="fa-IR"/>
        </w:rPr>
        <w:t>ن</w:t>
      </w:r>
      <w:r w:rsidR="00866B51">
        <w:rPr>
          <w:rtl/>
          <w:lang w:bidi="fa-IR"/>
        </w:rPr>
        <w:t xml:space="preserve">، </w:t>
      </w:r>
      <w:r>
        <w:rPr>
          <w:rtl/>
          <w:lang w:bidi="fa-IR"/>
        </w:rPr>
        <w:t>ارکان ا</w:t>
      </w:r>
      <w:r w:rsidR="00866B51">
        <w:rPr>
          <w:rtl/>
          <w:lang w:bidi="fa-IR"/>
        </w:rPr>
        <w:t>ی</w:t>
      </w:r>
      <w:r>
        <w:rPr>
          <w:rtl/>
          <w:lang w:bidi="fa-IR"/>
        </w:rPr>
        <w:t>مان و اعتقاد خو</w:t>
      </w:r>
      <w:r w:rsidR="00866B51">
        <w:rPr>
          <w:rtl/>
          <w:lang w:bidi="fa-IR"/>
        </w:rPr>
        <w:t>ی</w:t>
      </w:r>
      <w:r>
        <w:rPr>
          <w:rtl/>
          <w:lang w:bidi="fa-IR"/>
        </w:rPr>
        <w:t>ش را که بر اثر طوفان سهمگ</w:t>
      </w:r>
      <w:r w:rsidR="00866B51">
        <w:rPr>
          <w:rtl/>
          <w:lang w:bidi="fa-IR"/>
        </w:rPr>
        <w:t>ی</w:t>
      </w:r>
      <w:r>
        <w:rPr>
          <w:rtl/>
          <w:lang w:bidi="fa-IR"/>
        </w:rPr>
        <w:t>ن گناه درهم شکسته</w:t>
      </w:r>
      <w:r w:rsidR="00866B51">
        <w:rPr>
          <w:rtl/>
          <w:lang w:bidi="fa-IR"/>
        </w:rPr>
        <w:t xml:space="preserve">، </w:t>
      </w:r>
      <w:r>
        <w:rPr>
          <w:rtl/>
          <w:lang w:bidi="fa-IR"/>
        </w:rPr>
        <w:t>باز ساز</w:t>
      </w:r>
      <w:r w:rsidR="00866B51">
        <w:rPr>
          <w:rtl/>
          <w:lang w:bidi="fa-IR"/>
        </w:rPr>
        <w:t>ی</w:t>
      </w:r>
      <w:r>
        <w:rPr>
          <w:rtl/>
          <w:lang w:bidi="fa-IR"/>
        </w:rPr>
        <w:t xml:space="preserve"> نما</w:t>
      </w:r>
      <w:r w:rsidR="00866B51">
        <w:rPr>
          <w:rtl/>
          <w:lang w:bidi="fa-IR"/>
        </w:rPr>
        <w:t>ی</w:t>
      </w:r>
      <w:r>
        <w:rPr>
          <w:rtl/>
          <w:lang w:bidi="fa-IR"/>
        </w:rPr>
        <w:t>ند و ناتوان</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روح</w:t>
      </w:r>
      <w:r w:rsidR="00866B51">
        <w:rPr>
          <w:rtl/>
          <w:lang w:bidi="fa-IR"/>
        </w:rPr>
        <w:t>ی</w:t>
      </w:r>
      <w:r>
        <w:rPr>
          <w:rtl/>
          <w:lang w:bidi="fa-IR"/>
        </w:rPr>
        <w:t xml:space="preserve"> و ضعف</w:t>
      </w:r>
      <w:r w:rsidR="00C538D4">
        <w:rPr>
          <w:rtl/>
          <w:lang w:bidi="fa-IR"/>
        </w:rPr>
        <w:t xml:space="preserve"> </w:t>
      </w:r>
      <w:r>
        <w:rPr>
          <w:rtl/>
          <w:lang w:bidi="fa-IR"/>
        </w:rPr>
        <w:t>ها</w:t>
      </w:r>
      <w:r w:rsidR="00866B51">
        <w:rPr>
          <w:rtl/>
          <w:lang w:bidi="fa-IR"/>
        </w:rPr>
        <w:t>ی</w:t>
      </w:r>
      <w:r>
        <w:rPr>
          <w:rtl/>
          <w:lang w:bidi="fa-IR"/>
        </w:rPr>
        <w:t xml:space="preserve"> اخلاق</w:t>
      </w:r>
      <w:r w:rsidR="00866B51">
        <w:rPr>
          <w:rtl/>
          <w:lang w:bidi="fa-IR"/>
        </w:rPr>
        <w:t>ی</w:t>
      </w:r>
      <w:r>
        <w:rPr>
          <w:rtl/>
          <w:lang w:bidi="fa-IR"/>
        </w:rPr>
        <w:t xml:space="preserve"> حاصل از ارتکاب گناه</w:t>
      </w:r>
      <w:r w:rsidR="00866B51">
        <w:rPr>
          <w:rtl/>
          <w:lang w:bidi="fa-IR"/>
        </w:rPr>
        <w:t xml:space="preserve">، </w:t>
      </w:r>
      <w:r>
        <w:rPr>
          <w:rtl/>
          <w:lang w:bidi="fa-IR"/>
        </w:rPr>
        <w:t>و کاست</w:t>
      </w:r>
      <w:r w:rsidR="00866B51">
        <w:rPr>
          <w:rtl/>
          <w:lang w:bidi="fa-IR"/>
        </w:rPr>
        <w:t>ی</w:t>
      </w:r>
      <w:r w:rsidR="00C538D4">
        <w:rPr>
          <w:rtl/>
          <w:lang w:bidi="fa-IR"/>
        </w:rPr>
        <w:t xml:space="preserve"> </w:t>
      </w:r>
      <w:r>
        <w:rPr>
          <w:rtl/>
          <w:lang w:bidi="fa-IR"/>
        </w:rPr>
        <w:t>ها و کمبودها</w:t>
      </w:r>
      <w:r w:rsidR="00866B51">
        <w:rPr>
          <w:rtl/>
          <w:lang w:bidi="fa-IR"/>
        </w:rPr>
        <w:t>ی</w:t>
      </w:r>
      <w:r>
        <w:rPr>
          <w:rtl/>
          <w:lang w:bidi="fa-IR"/>
        </w:rPr>
        <w:t xml:space="preserve"> عمل</w:t>
      </w:r>
      <w:r w:rsidR="00866B51">
        <w:rPr>
          <w:rtl/>
          <w:lang w:bidi="fa-IR"/>
        </w:rPr>
        <w:t>ی</w:t>
      </w:r>
      <w:r>
        <w:rPr>
          <w:rtl/>
          <w:lang w:bidi="fa-IR"/>
        </w:rPr>
        <w:t xml:space="preserve"> ناش</w:t>
      </w:r>
      <w:r w:rsidR="00866B51">
        <w:rPr>
          <w:rtl/>
          <w:lang w:bidi="fa-IR"/>
        </w:rPr>
        <w:t>ی</w:t>
      </w:r>
      <w:r>
        <w:rPr>
          <w:rtl/>
          <w:lang w:bidi="fa-IR"/>
        </w:rPr>
        <w:t xml:space="preserve"> از رفتار ناشا</w:t>
      </w:r>
      <w:r w:rsidR="00866B51">
        <w:rPr>
          <w:rtl/>
          <w:lang w:bidi="fa-IR"/>
        </w:rPr>
        <w:t>ی</w:t>
      </w:r>
      <w:r>
        <w:rPr>
          <w:rtl/>
          <w:lang w:bidi="fa-IR"/>
        </w:rPr>
        <w:t>ست گذشته را مرتفع سازند و خود را هرچه ب</w:t>
      </w:r>
      <w:r w:rsidR="00866B51">
        <w:rPr>
          <w:rtl/>
          <w:lang w:bidi="fa-IR"/>
        </w:rPr>
        <w:t>ی</w:t>
      </w:r>
      <w:r>
        <w:rPr>
          <w:rtl/>
          <w:lang w:bidi="fa-IR"/>
        </w:rPr>
        <w:t>شتر در معرض رحمت و عنا</w:t>
      </w:r>
      <w:r w:rsidR="00866B51">
        <w:rPr>
          <w:rtl/>
          <w:lang w:bidi="fa-IR"/>
        </w:rPr>
        <w:t>ی</w:t>
      </w:r>
      <w:r>
        <w:rPr>
          <w:rtl/>
          <w:lang w:bidi="fa-IR"/>
        </w:rPr>
        <w:t>ت و</w:t>
      </w:r>
      <w:r w:rsidR="00866B51">
        <w:rPr>
          <w:rtl/>
          <w:lang w:bidi="fa-IR"/>
        </w:rPr>
        <w:t>ی</w:t>
      </w:r>
      <w:r>
        <w:rPr>
          <w:rtl/>
          <w:lang w:bidi="fa-IR"/>
        </w:rPr>
        <w:t>ژه جنابش قرار داده</w:t>
      </w:r>
      <w:r w:rsidR="00866B51">
        <w:rPr>
          <w:rtl/>
          <w:lang w:bidi="fa-IR"/>
        </w:rPr>
        <w:t xml:space="preserve">، </w:t>
      </w:r>
      <w:r>
        <w:rPr>
          <w:rtl/>
          <w:lang w:bidi="fa-IR"/>
        </w:rPr>
        <w:t>ب</w:t>
      </w:r>
      <w:r w:rsidR="00866B51">
        <w:rPr>
          <w:rtl/>
          <w:lang w:bidi="fa-IR"/>
        </w:rPr>
        <w:t>ی</w:t>
      </w:r>
      <w:r>
        <w:rPr>
          <w:rtl/>
          <w:lang w:bidi="fa-IR"/>
        </w:rPr>
        <w:t>ش از پ</w:t>
      </w:r>
      <w:r w:rsidR="00866B51">
        <w:rPr>
          <w:rtl/>
          <w:lang w:bidi="fa-IR"/>
        </w:rPr>
        <w:t>ی</w:t>
      </w:r>
      <w:r>
        <w:rPr>
          <w:rtl/>
          <w:lang w:bidi="fa-IR"/>
        </w:rPr>
        <w:t>ش به ساحت اقدسش نزد</w:t>
      </w:r>
      <w:r w:rsidR="00866B51">
        <w:rPr>
          <w:rtl/>
          <w:lang w:bidi="fa-IR"/>
        </w:rPr>
        <w:t>ی</w:t>
      </w:r>
      <w:r>
        <w:rPr>
          <w:rtl/>
          <w:lang w:bidi="fa-IR"/>
        </w:rPr>
        <w:t>ک گردانند</w:t>
      </w:r>
      <w:r w:rsidR="00866B51">
        <w:rPr>
          <w:rtl/>
          <w:lang w:bidi="fa-IR"/>
        </w:rPr>
        <w:t xml:space="preserve">. </w:t>
      </w:r>
    </w:p>
    <w:p w:rsidR="00942005" w:rsidRDefault="00942005" w:rsidP="00942005">
      <w:pPr>
        <w:pStyle w:val="libNormal"/>
        <w:rPr>
          <w:rtl/>
          <w:lang w:bidi="fa-IR"/>
        </w:rPr>
      </w:pPr>
      <w:r>
        <w:rPr>
          <w:rtl/>
          <w:lang w:bidi="fa-IR"/>
        </w:rPr>
        <w:t>گرچه پش</w:t>
      </w:r>
      <w:r w:rsidR="00866B51">
        <w:rPr>
          <w:rtl/>
          <w:lang w:bidi="fa-IR"/>
        </w:rPr>
        <w:t>ی</w:t>
      </w:r>
      <w:r>
        <w:rPr>
          <w:rtl/>
          <w:lang w:bidi="fa-IR"/>
        </w:rPr>
        <w:t>مان</w:t>
      </w:r>
      <w:r w:rsidR="00866B51">
        <w:rPr>
          <w:rtl/>
          <w:lang w:bidi="fa-IR"/>
        </w:rPr>
        <w:t xml:space="preserve">ی، </w:t>
      </w:r>
      <w:r>
        <w:rPr>
          <w:rtl/>
          <w:lang w:bidi="fa-IR"/>
        </w:rPr>
        <w:t>خود به تنها</w:t>
      </w:r>
      <w:r w:rsidR="00866B51">
        <w:rPr>
          <w:rtl/>
          <w:lang w:bidi="fa-IR"/>
        </w:rPr>
        <w:t>یی</w:t>
      </w:r>
      <w:r>
        <w:rPr>
          <w:rtl/>
          <w:lang w:bidi="fa-IR"/>
        </w:rPr>
        <w:t xml:space="preserve"> اثر بخش بوده و زم</w:t>
      </w:r>
      <w:r w:rsidR="00866B51">
        <w:rPr>
          <w:rtl/>
          <w:lang w:bidi="fa-IR"/>
        </w:rPr>
        <w:t>ی</w:t>
      </w:r>
      <w:r>
        <w:rPr>
          <w:rtl/>
          <w:lang w:bidi="fa-IR"/>
        </w:rPr>
        <w:t>نه توبه واقع</w:t>
      </w:r>
      <w:r w:rsidR="00866B51">
        <w:rPr>
          <w:rtl/>
          <w:lang w:bidi="fa-IR"/>
        </w:rPr>
        <w:t>ی</w:t>
      </w:r>
      <w:r>
        <w:rPr>
          <w:rtl/>
          <w:lang w:bidi="fa-IR"/>
        </w:rPr>
        <w:t xml:space="preserve"> را در انسان فراهم م</w:t>
      </w:r>
      <w:r w:rsidR="00866B51">
        <w:rPr>
          <w:rtl/>
          <w:lang w:bidi="fa-IR"/>
        </w:rPr>
        <w:t>ی</w:t>
      </w:r>
      <w:r w:rsidR="00C538D4">
        <w:rPr>
          <w:rtl/>
          <w:lang w:bidi="fa-IR"/>
        </w:rPr>
        <w:t xml:space="preserve"> </w:t>
      </w:r>
      <w:r>
        <w:rPr>
          <w:rtl/>
          <w:lang w:bidi="fa-IR"/>
        </w:rPr>
        <w:t>آورد</w:t>
      </w:r>
      <w:r w:rsidR="00866B51">
        <w:rPr>
          <w:rtl/>
          <w:lang w:bidi="fa-IR"/>
        </w:rPr>
        <w:t xml:space="preserve">، </w:t>
      </w:r>
      <w:r>
        <w:rPr>
          <w:rtl/>
          <w:lang w:bidi="fa-IR"/>
        </w:rPr>
        <w:t>ل</w:t>
      </w:r>
      <w:r w:rsidR="00866B51">
        <w:rPr>
          <w:rtl/>
          <w:lang w:bidi="fa-IR"/>
        </w:rPr>
        <w:t>ی</w:t>
      </w:r>
      <w:r>
        <w:rPr>
          <w:rtl/>
          <w:lang w:bidi="fa-IR"/>
        </w:rPr>
        <w:t>کن تحقّق کامل ا</w:t>
      </w:r>
      <w:r w:rsidR="00866B51">
        <w:rPr>
          <w:rtl/>
          <w:lang w:bidi="fa-IR"/>
        </w:rPr>
        <w:t>ی</w:t>
      </w:r>
      <w:r>
        <w:rPr>
          <w:rtl/>
          <w:lang w:bidi="fa-IR"/>
        </w:rPr>
        <w:t>ن مهم</w:t>
      </w:r>
      <w:r w:rsidR="00866B51">
        <w:rPr>
          <w:rtl/>
          <w:lang w:bidi="fa-IR"/>
        </w:rPr>
        <w:t xml:space="preserve">، </w:t>
      </w:r>
      <w:r>
        <w:rPr>
          <w:rtl/>
          <w:lang w:bidi="fa-IR"/>
        </w:rPr>
        <w:t>و دست</w:t>
      </w:r>
      <w:r w:rsidR="00866B51">
        <w:rPr>
          <w:rtl/>
          <w:lang w:bidi="fa-IR"/>
        </w:rPr>
        <w:t>ی</w:t>
      </w:r>
      <w:r>
        <w:rPr>
          <w:rtl/>
          <w:lang w:bidi="fa-IR"/>
        </w:rPr>
        <w:t>اب</w:t>
      </w:r>
      <w:r w:rsidR="00866B51">
        <w:rPr>
          <w:rtl/>
          <w:lang w:bidi="fa-IR"/>
        </w:rPr>
        <w:t>ی</w:t>
      </w:r>
      <w:r>
        <w:rPr>
          <w:rtl/>
          <w:lang w:bidi="fa-IR"/>
        </w:rPr>
        <w:t xml:space="preserve"> به همه نتا</w:t>
      </w:r>
      <w:r w:rsidR="00866B51">
        <w:rPr>
          <w:rtl/>
          <w:lang w:bidi="fa-IR"/>
        </w:rPr>
        <w:t>ی</w:t>
      </w:r>
      <w:r>
        <w:rPr>
          <w:rtl/>
          <w:lang w:bidi="fa-IR"/>
        </w:rPr>
        <w:t>ج سودمند آن</w:t>
      </w:r>
      <w:r w:rsidR="00866B51">
        <w:rPr>
          <w:rtl/>
          <w:lang w:bidi="fa-IR"/>
        </w:rPr>
        <w:t xml:space="preserve">، </w:t>
      </w:r>
      <w:r>
        <w:rPr>
          <w:rtl/>
          <w:lang w:bidi="fa-IR"/>
        </w:rPr>
        <w:t>جز با رعا</w:t>
      </w:r>
      <w:r w:rsidR="00866B51">
        <w:rPr>
          <w:rtl/>
          <w:lang w:bidi="fa-IR"/>
        </w:rPr>
        <w:t>ی</w:t>
      </w:r>
      <w:r>
        <w:rPr>
          <w:rtl/>
          <w:lang w:bidi="fa-IR"/>
        </w:rPr>
        <w:t>ت دق</w:t>
      </w:r>
      <w:r w:rsidR="00866B51">
        <w:rPr>
          <w:rtl/>
          <w:lang w:bidi="fa-IR"/>
        </w:rPr>
        <w:t>ی</w:t>
      </w:r>
      <w:r>
        <w:rPr>
          <w:rtl/>
          <w:lang w:bidi="fa-IR"/>
        </w:rPr>
        <w:t>ق شرا</w:t>
      </w:r>
      <w:r w:rsidR="00866B51">
        <w:rPr>
          <w:rtl/>
          <w:lang w:bidi="fa-IR"/>
        </w:rPr>
        <w:t>ی</w:t>
      </w:r>
      <w:r>
        <w:rPr>
          <w:rtl/>
          <w:lang w:bidi="fa-IR"/>
        </w:rPr>
        <w:t>ط و انجام جم</w:t>
      </w:r>
      <w:r w:rsidR="00866B51">
        <w:rPr>
          <w:rtl/>
          <w:lang w:bidi="fa-IR"/>
        </w:rPr>
        <w:t>ی</w:t>
      </w:r>
      <w:r>
        <w:rPr>
          <w:rtl/>
          <w:lang w:bidi="fa-IR"/>
        </w:rPr>
        <w:t>ع لوازم و امور ضرور</w:t>
      </w:r>
      <w:r w:rsidR="00866B51">
        <w:rPr>
          <w:rtl/>
          <w:lang w:bidi="fa-IR"/>
        </w:rPr>
        <w:t>ی</w:t>
      </w:r>
      <w:r>
        <w:rPr>
          <w:rtl/>
          <w:lang w:bidi="fa-IR"/>
        </w:rPr>
        <w:t xml:space="preserve"> مربوط به آن که در قرآن و روا</w:t>
      </w:r>
      <w:r w:rsidR="00866B51">
        <w:rPr>
          <w:rtl/>
          <w:lang w:bidi="fa-IR"/>
        </w:rPr>
        <w:t>ی</w:t>
      </w:r>
      <w:r>
        <w:rPr>
          <w:rtl/>
          <w:lang w:bidi="fa-IR"/>
        </w:rPr>
        <w:t xml:space="preserve">ات از آنها </w:t>
      </w:r>
      <w:r w:rsidR="00866B51">
        <w:rPr>
          <w:rtl/>
          <w:lang w:bidi="fa-IR"/>
        </w:rPr>
        <w:t>ی</w:t>
      </w:r>
      <w:r>
        <w:rPr>
          <w:rtl/>
          <w:lang w:bidi="fa-IR"/>
        </w:rPr>
        <w:t>اد گرد</w:t>
      </w:r>
      <w:r w:rsidR="00866B51">
        <w:rPr>
          <w:rtl/>
          <w:lang w:bidi="fa-IR"/>
        </w:rPr>
        <w:t>ی</w:t>
      </w:r>
      <w:r>
        <w:rPr>
          <w:rtl/>
          <w:lang w:bidi="fa-IR"/>
        </w:rPr>
        <w:t>ده</w:t>
      </w:r>
      <w:r w:rsidR="00866B51">
        <w:rPr>
          <w:rtl/>
          <w:lang w:bidi="fa-IR"/>
        </w:rPr>
        <w:t xml:space="preserve">، </w:t>
      </w:r>
      <w:r>
        <w:rPr>
          <w:rtl/>
          <w:lang w:bidi="fa-IR"/>
        </w:rPr>
        <w:t>م</w:t>
      </w:r>
      <w:r w:rsidR="00866B51">
        <w:rPr>
          <w:rtl/>
          <w:lang w:bidi="fa-IR"/>
        </w:rPr>
        <w:t>ی</w:t>
      </w:r>
      <w:r>
        <w:rPr>
          <w:rtl/>
          <w:lang w:bidi="fa-IR"/>
        </w:rPr>
        <w:t>سّر نم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942005">
      <w:pPr>
        <w:pStyle w:val="libNormal"/>
        <w:rPr>
          <w:rtl/>
          <w:lang w:bidi="fa-IR"/>
        </w:rPr>
      </w:pPr>
      <w:r>
        <w:rPr>
          <w:rtl/>
          <w:lang w:bidi="fa-IR"/>
        </w:rPr>
        <w:t>خداوند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إِنَّمَا التَّوْبَةُ عَلَی اللَّهِ لِلَّذِینَ یعْمَلُونَ السُّوءَ بِجَهالَةٍ ثُمَّ یتُوبُونَ مِنْ قَرِیبٍ فَأُولئِکَ یتُوبُ اللَّهُ عَلَیهِمْ وَ کانَ اللَّهُ عَلِیماً حَکِیماً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732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«پذ</w:t>
      </w:r>
      <w:r w:rsidR="00866B51">
        <w:rPr>
          <w:rtl/>
          <w:lang w:bidi="fa-IR"/>
        </w:rPr>
        <w:t>ی</w:t>
      </w:r>
      <w:r>
        <w:rPr>
          <w:rtl/>
          <w:lang w:bidi="fa-IR"/>
        </w:rPr>
        <w:t>رش توبه از سو</w:t>
      </w:r>
      <w:r w:rsidR="00866B51">
        <w:rPr>
          <w:rtl/>
          <w:lang w:bidi="fa-IR"/>
        </w:rPr>
        <w:t>ی</w:t>
      </w:r>
      <w:r>
        <w:rPr>
          <w:rtl/>
          <w:lang w:bidi="fa-IR"/>
        </w:rPr>
        <w:t xml:space="preserve"> خدا تنها برا</w:t>
      </w:r>
      <w:r w:rsidR="00866B51">
        <w:rPr>
          <w:rtl/>
          <w:lang w:bidi="fa-IR"/>
        </w:rPr>
        <w:t>ی</w:t>
      </w:r>
      <w:r>
        <w:rPr>
          <w:rtl/>
          <w:lang w:bidi="fa-IR"/>
        </w:rPr>
        <w:t xml:space="preserve"> کسان</w:t>
      </w:r>
      <w:r w:rsidR="00866B51">
        <w:rPr>
          <w:rtl/>
          <w:lang w:bidi="fa-IR"/>
        </w:rPr>
        <w:t>ی</w:t>
      </w:r>
      <w:r>
        <w:rPr>
          <w:rtl/>
          <w:lang w:bidi="fa-IR"/>
        </w:rPr>
        <w:t xml:space="preserve"> است که از رو</w:t>
      </w:r>
      <w:r w:rsidR="00866B51">
        <w:rPr>
          <w:rtl/>
          <w:lang w:bidi="fa-IR"/>
        </w:rPr>
        <w:t>ی</w:t>
      </w:r>
      <w:r>
        <w:rPr>
          <w:rtl/>
          <w:lang w:bidi="fa-IR"/>
        </w:rPr>
        <w:t xml:space="preserve"> نادان</w:t>
      </w:r>
      <w:r w:rsidR="00866B51">
        <w:rPr>
          <w:rtl/>
          <w:lang w:bidi="fa-IR"/>
        </w:rPr>
        <w:t>ی</w:t>
      </w:r>
      <w:r>
        <w:rPr>
          <w:rtl/>
          <w:lang w:bidi="fa-IR"/>
        </w:rPr>
        <w:t xml:space="preserve"> کار بد</w:t>
      </w:r>
      <w:r w:rsidR="00866B51">
        <w:rPr>
          <w:rtl/>
          <w:lang w:bidi="fa-IR"/>
        </w:rPr>
        <w:t>ی</w:t>
      </w:r>
      <w:r>
        <w:rPr>
          <w:rtl/>
          <w:lang w:bidi="fa-IR"/>
        </w:rPr>
        <w:t xml:space="preserve"> را انجام م</w:t>
      </w:r>
      <w:r w:rsidR="00866B51">
        <w:rPr>
          <w:rtl/>
          <w:lang w:bidi="fa-IR"/>
        </w:rPr>
        <w:t>ی</w:t>
      </w:r>
      <w:r w:rsidR="00C538D4">
        <w:rPr>
          <w:rtl/>
          <w:lang w:bidi="fa-IR"/>
        </w:rPr>
        <w:t xml:space="preserve"> </w:t>
      </w:r>
      <w:r>
        <w:rPr>
          <w:rtl/>
          <w:lang w:bidi="fa-IR"/>
        </w:rPr>
        <w:t>دهند</w:t>
      </w:r>
      <w:r w:rsidR="00866B51">
        <w:rPr>
          <w:rtl/>
          <w:lang w:bidi="fa-IR"/>
        </w:rPr>
        <w:t xml:space="preserve">، </w:t>
      </w:r>
      <w:r>
        <w:rPr>
          <w:rtl/>
          <w:lang w:bidi="fa-IR"/>
        </w:rPr>
        <w:t>سپس ب</w:t>
      </w:r>
      <w:r w:rsidR="00866B51">
        <w:rPr>
          <w:rtl/>
          <w:lang w:bidi="fa-IR"/>
        </w:rPr>
        <w:t>ی</w:t>
      </w:r>
      <w:r w:rsidR="00C538D4">
        <w:rPr>
          <w:rtl/>
          <w:lang w:bidi="fa-IR"/>
        </w:rPr>
        <w:t xml:space="preserve"> </w:t>
      </w:r>
      <w:r>
        <w:rPr>
          <w:rtl/>
          <w:lang w:bidi="fa-IR"/>
        </w:rPr>
        <w:t>درنگ توبه م</w:t>
      </w:r>
      <w:r w:rsidR="00866B51">
        <w:rPr>
          <w:rtl/>
          <w:lang w:bidi="fa-IR"/>
        </w:rPr>
        <w:t>ی</w:t>
      </w:r>
      <w:r w:rsidR="00C538D4">
        <w:rPr>
          <w:rtl/>
          <w:lang w:bidi="fa-IR"/>
        </w:rPr>
        <w:t xml:space="preserve"> </w:t>
      </w:r>
      <w:r>
        <w:rPr>
          <w:rtl/>
          <w:lang w:bidi="fa-IR"/>
        </w:rPr>
        <w:t>کنند؛ خداوند توبه چن</w:t>
      </w:r>
      <w:r w:rsidR="00866B51">
        <w:rPr>
          <w:rtl/>
          <w:lang w:bidi="fa-IR"/>
        </w:rPr>
        <w:t>ی</w:t>
      </w:r>
      <w:r>
        <w:rPr>
          <w:rtl/>
          <w:lang w:bidi="fa-IR"/>
        </w:rPr>
        <w:t>ن افراد</w:t>
      </w:r>
      <w:r w:rsidR="00866B51">
        <w:rPr>
          <w:rtl/>
          <w:lang w:bidi="fa-IR"/>
        </w:rPr>
        <w:t>ی</w:t>
      </w:r>
      <w:r>
        <w:rPr>
          <w:rtl/>
          <w:lang w:bidi="fa-IR"/>
        </w:rPr>
        <w:t xml:space="preserve"> را م</w:t>
      </w:r>
      <w:r w:rsidR="00866B51">
        <w:rPr>
          <w:rtl/>
          <w:lang w:bidi="fa-IR"/>
        </w:rPr>
        <w:t>ی</w:t>
      </w:r>
      <w:r w:rsidR="00C538D4">
        <w:rPr>
          <w:rtl/>
          <w:lang w:bidi="fa-IR"/>
        </w:rPr>
        <w:t xml:space="preserve"> </w:t>
      </w:r>
      <w:r>
        <w:rPr>
          <w:rtl/>
          <w:lang w:bidi="fa-IR"/>
        </w:rPr>
        <w:t>پذ</w:t>
      </w:r>
      <w:r w:rsidR="00866B51">
        <w:rPr>
          <w:rtl/>
          <w:lang w:bidi="fa-IR"/>
        </w:rPr>
        <w:t>ی</w:t>
      </w:r>
      <w:r>
        <w:rPr>
          <w:rtl/>
          <w:lang w:bidi="fa-IR"/>
        </w:rPr>
        <w:t>رد</w:t>
      </w:r>
      <w:r w:rsidR="00866B51">
        <w:rPr>
          <w:rtl/>
          <w:lang w:bidi="fa-IR"/>
        </w:rPr>
        <w:t xml:space="preserve">، </w:t>
      </w:r>
      <w:r>
        <w:rPr>
          <w:rtl/>
          <w:lang w:bidi="fa-IR"/>
        </w:rPr>
        <w:t>و خدا دانا و حک</w:t>
      </w:r>
      <w:r w:rsidR="00866B51">
        <w:rPr>
          <w:rtl/>
          <w:lang w:bidi="fa-IR"/>
        </w:rPr>
        <w:t>ی</w:t>
      </w:r>
      <w:r>
        <w:rPr>
          <w:rtl/>
          <w:lang w:bidi="fa-IR"/>
        </w:rPr>
        <w:t>م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در موارد</w:t>
      </w:r>
      <w:r w:rsidR="00866B51">
        <w:rPr>
          <w:rtl/>
          <w:lang w:bidi="fa-IR"/>
        </w:rPr>
        <w:t>ی</w:t>
      </w:r>
      <w:r>
        <w:rPr>
          <w:rtl/>
          <w:lang w:bidi="fa-IR"/>
        </w:rPr>
        <w:t xml:space="preserve"> ن</w:t>
      </w:r>
      <w:r w:rsidR="00866B51">
        <w:rPr>
          <w:rtl/>
          <w:lang w:bidi="fa-IR"/>
        </w:rPr>
        <w:t>ی</w:t>
      </w:r>
      <w:r>
        <w:rPr>
          <w:rtl/>
          <w:lang w:bidi="fa-IR"/>
        </w:rPr>
        <w:t>ز که آلودگ</w:t>
      </w:r>
      <w:r w:rsidR="00866B51">
        <w:rPr>
          <w:rtl/>
          <w:lang w:bidi="fa-IR"/>
        </w:rPr>
        <w:t>ی</w:t>
      </w:r>
      <w:r>
        <w:rPr>
          <w:rtl/>
          <w:lang w:bidi="fa-IR"/>
        </w:rPr>
        <w:t xml:space="preserve"> به گناه در اثر طغ</w:t>
      </w:r>
      <w:r w:rsidR="00866B51">
        <w:rPr>
          <w:rtl/>
          <w:lang w:bidi="fa-IR"/>
        </w:rPr>
        <w:t>ی</w:t>
      </w:r>
      <w:r>
        <w:rPr>
          <w:rtl/>
          <w:lang w:bidi="fa-IR"/>
        </w:rPr>
        <w:t>ان غرا</w:t>
      </w:r>
      <w:r w:rsidR="00866B51">
        <w:rPr>
          <w:rtl/>
          <w:lang w:bidi="fa-IR"/>
        </w:rPr>
        <w:t>ی</w:t>
      </w:r>
      <w:r>
        <w:rPr>
          <w:rtl/>
          <w:lang w:bidi="fa-IR"/>
        </w:rPr>
        <w:t>ز و سرکش</w:t>
      </w:r>
      <w:r w:rsidR="00866B51">
        <w:rPr>
          <w:rtl/>
          <w:lang w:bidi="fa-IR"/>
        </w:rPr>
        <w:t>ی</w:t>
      </w:r>
      <w:r>
        <w:rPr>
          <w:rtl/>
          <w:lang w:bidi="fa-IR"/>
        </w:rPr>
        <w:t xml:space="preserve"> هواها</w:t>
      </w:r>
      <w:r w:rsidR="00866B51">
        <w:rPr>
          <w:rtl/>
          <w:lang w:bidi="fa-IR"/>
        </w:rPr>
        <w:t>ی</w:t>
      </w:r>
      <w:r>
        <w:rPr>
          <w:rtl/>
          <w:lang w:bidi="fa-IR"/>
        </w:rPr>
        <w:t xml:space="preserve"> نفسان</w:t>
      </w:r>
      <w:r w:rsidR="00866B51">
        <w:rPr>
          <w:rtl/>
          <w:lang w:bidi="fa-IR"/>
        </w:rPr>
        <w:t>ی</w:t>
      </w:r>
      <w:r>
        <w:rPr>
          <w:rtl/>
          <w:lang w:bidi="fa-IR"/>
        </w:rPr>
        <w:t xml:space="preserve"> بوده</w:t>
      </w:r>
      <w:r w:rsidR="00866B51">
        <w:rPr>
          <w:rtl/>
          <w:lang w:bidi="fa-IR"/>
        </w:rPr>
        <w:t xml:space="preserve">، </w:t>
      </w:r>
      <w:r>
        <w:rPr>
          <w:rtl/>
          <w:lang w:bidi="fa-IR"/>
        </w:rPr>
        <w:t>و انسان با آگاه</w:t>
      </w:r>
      <w:r w:rsidR="00866B51">
        <w:rPr>
          <w:rtl/>
          <w:lang w:bidi="fa-IR"/>
        </w:rPr>
        <w:t>ی</w:t>
      </w:r>
      <w:r>
        <w:rPr>
          <w:rtl/>
          <w:lang w:bidi="fa-IR"/>
        </w:rPr>
        <w:t xml:space="preserve"> از معص</w:t>
      </w:r>
      <w:r w:rsidR="00866B51">
        <w:rPr>
          <w:rtl/>
          <w:lang w:bidi="fa-IR"/>
        </w:rPr>
        <w:t>ی</w:t>
      </w:r>
      <w:r>
        <w:rPr>
          <w:rtl/>
          <w:lang w:bidi="fa-IR"/>
        </w:rPr>
        <w:t>ت و نادرست</w:t>
      </w:r>
      <w:r w:rsidR="00866B51">
        <w:rPr>
          <w:rtl/>
          <w:lang w:bidi="fa-IR"/>
        </w:rPr>
        <w:t>ی</w:t>
      </w:r>
      <w:r>
        <w:rPr>
          <w:rtl/>
          <w:lang w:bidi="fa-IR"/>
        </w:rPr>
        <w:t xml:space="preserve"> عمل به آن اقدام م</w:t>
      </w:r>
      <w:r w:rsidR="00866B51">
        <w:rPr>
          <w:rtl/>
          <w:lang w:bidi="fa-IR"/>
        </w:rPr>
        <w:t>ی</w:t>
      </w:r>
      <w:r w:rsidR="00C538D4">
        <w:rPr>
          <w:rtl/>
          <w:lang w:bidi="fa-IR"/>
        </w:rPr>
        <w:t xml:space="preserve"> </w:t>
      </w:r>
      <w:r>
        <w:rPr>
          <w:rtl/>
          <w:lang w:bidi="fa-IR"/>
        </w:rPr>
        <w:lastRenderedPageBreak/>
        <w:t>نما</w:t>
      </w:r>
      <w:r w:rsidR="00866B51">
        <w:rPr>
          <w:rtl/>
          <w:lang w:bidi="fa-IR"/>
        </w:rPr>
        <w:t>ی</w:t>
      </w:r>
      <w:r>
        <w:rPr>
          <w:rtl/>
          <w:lang w:bidi="fa-IR"/>
        </w:rPr>
        <w:t>د</w:t>
      </w:r>
      <w:r w:rsidR="00866B51">
        <w:rPr>
          <w:rtl/>
          <w:lang w:bidi="fa-IR"/>
        </w:rPr>
        <w:t xml:space="preserve">، </w:t>
      </w:r>
      <w:r>
        <w:rPr>
          <w:rtl/>
          <w:lang w:bidi="fa-IR"/>
        </w:rPr>
        <w:t>نظر به ا</w:t>
      </w:r>
      <w:r w:rsidR="00866B51">
        <w:rPr>
          <w:rtl/>
          <w:lang w:bidi="fa-IR"/>
        </w:rPr>
        <w:t>ی</w:t>
      </w:r>
      <w:r>
        <w:rPr>
          <w:rtl/>
          <w:lang w:bidi="fa-IR"/>
        </w:rPr>
        <w:t>نکه قوا</w:t>
      </w:r>
      <w:r w:rsidR="00866B51">
        <w:rPr>
          <w:rtl/>
          <w:lang w:bidi="fa-IR"/>
        </w:rPr>
        <w:t>ی</w:t>
      </w:r>
      <w:r>
        <w:rPr>
          <w:rtl/>
          <w:lang w:bidi="fa-IR"/>
        </w:rPr>
        <w:t xml:space="preserve"> عقلان</w:t>
      </w:r>
      <w:r w:rsidR="00866B51">
        <w:rPr>
          <w:rtl/>
          <w:lang w:bidi="fa-IR"/>
        </w:rPr>
        <w:t>ی</w:t>
      </w:r>
      <w:r>
        <w:rPr>
          <w:rtl/>
          <w:lang w:bidi="fa-IR"/>
        </w:rPr>
        <w:t xml:space="preserve"> در اثر تسلّط ن</w:t>
      </w:r>
      <w:r w:rsidR="00866B51">
        <w:rPr>
          <w:rtl/>
          <w:lang w:bidi="fa-IR"/>
        </w:rPr>
        <w:t>ی</w:t>
      </w:r>
      <w:r>
        <w:rPr>
          <w:rtl/>
          <w:lang w:bidi="fa-IR"/>
        </w:rPr>
        <w:t>روها</w:t>
      </w:r>
      <w:r w:rsidR="00866B51">
        <w:rPr>
          <w:rtl/>
          <w:lang w:bidi="fa-IR"/>
        </w:rPr>
        <w:t>ی</w:t>
      </w:r>
      <w:r>
        <w:rPr>
          <w:rtl/>
          <w:lang w:bidi="fa-IR"/>
        </w:rPr>
        <w:t xml:space="preserve"> ح</w:t>
      </w:r>
      <w:r w:rsidR="00866B51">
        <w:rPr>
          <w:rtl/>
          <w:lang w:bidi="fa-IR"/>
        </w:rPr>
        <w:t>ی</w:t>
      </w:r>
      <w:r>
        <w:rPr>
          <w:rtl/>
          <w:lang w:bidi="fa-IR"/>
        </w:rPr>
        <w:t>وان</w:t>
      </w:r>
      <w:r w:rsidR="00866B51">
        <w:rPr>
          <w:rtl/>
          <w:lang w:bidi="fa-IR"/>
        </w:rPr>
        <w:t>ی</w:t>
      </w:r>
      <w:r>
        <w:rPr>
          <w:rtl/>
          <w:lang w:bidi="fa-IR"/>
        </w:rPr>
        <w:t xml:space="preserve"> به شدّت ضع</w:t>
      </w:r>
      <w:r w:rsidR="00866B51">
        <w:rPr>
          <w:rtl/>
          <w:lang w:bidi="fa-IR"/>
        </w:rPr>
        <w:t>ی</w:t>
      </w:r>
      <w:r>
        <w:rPr>
          <w:rtl/>
          <w:lang w:bidi="fa-IR"/>
        </w:rPr>
        <w:t>ف</w:t>
      </w:r>
      <w:r w:rsidR="00866B51">
        <w:rPr>
          <w:rtl/>
          <w:lang w:bidi="fa-IR"/>
        </w:rPr>
        <w:t xml:space="preserve">، </w:t>
      </w:r>
      <w:r>
        <w:rPr>
          <w:rtl/>
          <w:lang w:bidi="fa-IR"/>
        </w:rPr>
        <w:t>و عملاً ب</w:t>
      </w:r>
      <w:r w:rsidR="00866B51">
        <w:rPr>
          <w:rtl/>
          <w:lang w:bidi="fa-IR"/>
        </w:rPr>
        <w:t>ی</w:t>
      </w:r>
      <w:r w:rsidR="00C538D4">
        <w:rPr>
          <w:rtl/>
          <w:lang w:bidi="fa-IR"/>
        </w:rPr>
        <w:t xml:space="preserve"> </w:t>
      </w:r>
      <w:r>
        <w:rPr>
          <w:rtl/>
          <w:lang w:bidi="fa-IR"/>
        </w:rPr>
        <w:t>اثر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چنانچه با ندامت و توبه سر</w:t>
      </w:r>
      <w:r w:rsidR="00866B51">
        <w:rPr>
          <w:rtl/>
          <w:lang w:bidi="fa-IR"/>
        </w:rPr>
        <w:t>ی</w:t>
      </w:r>
      <w:r>
        <w:rPr>
          <w:rtl/>
          <w:lang w:bidi="fa-IR"/>
        </w:rPr>
        <w:t>ع همراه باشد</w:t>
      </w:r>
      <w:r w:rsidR="00866B51">
        <w:rPr>
          <w:rtl/>
          <w:lang w:bidi="fa-IR"/>
        </w:rPr>
        <w:t xml:space="preserve">، </w:t>
      </w:r>
      <w:r>
        <w:rPr>
          <w:rtl/>
          <w:lang w:bidi="fa-IR"/>
        </w:rPr>
        <w:t>مشمول رحمت و آمرزش خدا</w:t>
      </w:r>
      <w:r w:rsidR="00866B51">
        <w:rPr>
          <w:rtl/>
          <w:lang w:bidi="fa-IR"/>
        </w:rPr>
        <w:t>ی</w:t>
      </w:r>
      <w:r>
        <w:rPr>
          <w:rtl/>
          <w:lang w:bidi="fa-IR"/>
        </w:rPr>
        <w:t xml:space="preserve"> مهربان قرار خواهد گرفت</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ثُمَّ إِنَّ رَبَّکَ لِلَّذِینَ عَمِلُوا السُّوءَ بِجَهالَةٍ ثُمَّ تابُوا مِنْ بَعْدِ ذلِکَ وَ أَصْلَحُوا إِنَّ رَبَّکَ مِنْ بَعْدِها لَغَفُورٌ رَحِیمٌ</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733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«پروردگارت نسبت به کسان</w:t>
      </w:r>
      <w:r w:rsidR="00866B51">
        <w:rPr>
          <w:rtl/>
          <w:lang w:bidi="fa-IR"/>
        </w:rPr>
        <w:t>ی</w:t>
      </w:r>
      <w:r>
        <w:rPr>
          <w:rtl/>
          <w:lang w:bidi="fa-IR"/>
        </w:rPr>
        <w:t xml:space="preserve"> که از رو</w:t>
      </w:r>
      <w:r w:rsidR="00866B51">
        <w:rPr>
          <w:rtl/>
          <w:lang w:bidi="fa-IR"/>
        </w:rPr>
        <w:t>ی</w:t>
      </w:r>
      <w:r>
        <w:rPr>
          <w:rtl/>
          <w:lang w:bidi="fa-IR"/>
        </w:rPr>
        <w:t xml:space="preserve"> نادان</w:t>
      </w:r>
      <w:r w:rsidR="00866B51">
        <w:rPr>
          <w:rtl/>
          <w:lang w:bidi="fa-IR"/>
        </w:rPr>
        <w:t>ی</w:t>
      </w:r>
      <w:r>
        <w:rPr>
          <w:rtl/>
          <w:lang w:bidi="fa-IR"/>
        </w:rPr>
        <w:t xml:space="preserve"> بد</w:t>
      </w:r>
      <w:r w:rsidR="00866B51">
        <w:rPr>
          <w:rtl/>
          <w:lang w:bidi="fa-IR"/>
        </w:rPr>
        <w:t>ی</w:t>
      </w:r>
      <w:r>
        <w:rPr>
          <w:rtl/>
          <w:lang w:bidi="fa-IR"/>
        </w:rPr>
        <w:t xml:space="preserve"> کرده</w:t>
      </w:r>
      <w:r w:rsidR="00C538D4">
        <w:rPr>
          <w:rtl/>
          <w:lang w:bidi="fa-IR"/>
        </w:rPr>
        <w:t xml:space="preserve"> </w:t>
      </w:r>
      <w:r>
        <w:rPr>
          <w:rtl/>
          <w:lang w:bidi="fa-IR"/>
        </w:rPr>
        <w:t>اند</w:t>
      </w:r>
      <w:r w:rsidR="00866B51">
        <w:rPr>
          <w:rtl/>
          <w:lang w:bidi="fa-IR"/>
        </w:rPr>
        <w:t xml:space="preserve">، </w:t>
      </w:r>
      <w:r>
        <w:rPr>
          <w:rtl/>
          <w:lang w:bidi="fa-IR"/>
        </w:rPr>
        <w:t>سپس توبه نموده و در مقام جبران و اصلاح</w:t>
      </w:r>
      <w:r w:rsidR="00866B51">
        <w:rPr>
          <w:rtl/>
          <w:lang w:bidi="fa-IR"/>
        </w:rPr>
        <w:t xml:space="preserve"> (</w:t>
      </w:r>
      <w:r>
        <w:rPr>
          <w:rtl/>
          <w:lang w:bidi="fa-IR"/>
        </w:rPr>
        <w:t>خود و عمل خو</w:t>
      </w:r>
      <w:r w:rsidR="00866B51">
        <w:rPr>
          <w:rtl/>
          <w:lang w:bidi="fa-IR"/>
        </w:rPr>
        <w:t>ی</w:t>
      </w:r>
      <w:r>
        <w:rPr>
          <w:rtl/>
          <w:lang w:bidi="fa-IR"/>
        </w:rPr>
        <w:t>ش</w:t>
      </w:r>
      <w:r w:rsidR="00866B51">
        <w:rPr>
          <w:rtl/>
          <w:lang w:bidi="fa-IR"/>
        </w:rPr>
        <w:t xml:space="preserve">) </w:t>
      </w:r>
      <w:r>
        <w:rPr>
          <w:rtl/>
          <w:lang w:bidi="fa-IR"/>
        </w:rPr>
        <w:t>برآمده</w:t>
      </w:r>
      <w:r w:rsidR="00C538D4">
        <w:rPr>
          <w:rtl/>
          <w:lang w:bidi="fa-IR"/>
        </w:rPr>
        <w:t xml:space="preserve"> </w:t>
      </w:r>
      <w:r>
        <w:rPr>
          <w:rtl/>
          <w:lang w:bidi="fa-IR"/>
        </w:rPr>
        <w:t>اند</w:t>
      </w:r>
      <w:r w:rsidR="00866B51">
        <w:rPr>
          <w:rtl/>
          <w:lang w:bidi="fa-IR"/>
        </w:rPr>
        <w:t xml:space="preserve">، </w:t>
      </w:r>
      <w:r>
        <w:rPr>
          <w:rtl/>
          <w:lang w:bidi="fa-IR"/>
        </w:rPr>
        <w:t>به راست</w:t>
      </w:r>
      <w:r w:rsidR="00866B51">
        <w:rPr>
          <w:rtl/>
          <w:lang w:bidi="fa-IR"/>
        </w:rPr>
        <w:t>ی</w:t>
      </w:r>
      <w:r>
        <w:rPr>
          <w:rtl/>
          <w:lang w:bidi="fa-IR"/>
        </w:rPr>
        <w:t xml:space="preserve"> پروردگارت بعد از آن آمرزنده و مهربان است</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آنان که با قلب</w:t>
      </w:r>
      <w:r w:rsidR="00866B51">
        <w:rPr>
          <w:rtl/>
          <w:lang w:bidi="fa-IR"/>
        </w:rPr>
        <w:t>ی</w:t>
      </w:r>
      <w:r>
        <w:rPr>
          <w:rtl/>
          <w:lang w:bidi="fa-IR"/>
        </w:rPr>
        <w:t xml:space="preserve"> آکنده از شرمسار</w:t>
      </w:r>
      <w:r w:rsidR="00866B51">
        <w:rPr>
          <w:rtl/>
          <w:lang w:bidi="fa-IR"/>
        </w:rPr>
        <w:t xml:space="preserve">ی، </w:t>
      </w:r>
      <w:r>
        <w:rPr>
          <w:rtl/>
          <w:lang w:bidi="fa-IR"/>
        </w:rPr>
        <w:t>حسرت و پش</w:t>
      </w:r>
      <w:r w:rsidR="00866B51">
        <w:rPr>
          <w:rtl/>
          <w:lang w:bidi="fa-IR"/>
        </w:rPr>
        <w:t>ی</w:t>
      </w:r>
      <w:r>
        <w:rPr>
          <w:rtl/>
          <w:lang w:bidi="fa-IR"/>
        </w:rPr>
        <w:t>مان</w:t>
      </w:r>
      <w:r w:rsidR="00866B51">
        <w:rPr>
          <w:rtl/>
          <w:lang w:bidi="fa-IR"/>
        </w:rPr>
        <w:t>ی</w:t>
      </w:r>
      <w:r>
        <w:rPr>
          <w:rtl/>
          <w:lang w:bidi="fa-IR"/>
        </w:rPr>
        <w:t xml:space="preserve"> به خاطر گناه</w:t>
      </w:r>
      <w:r w:rsidR="00866B51">
        <w:rPr>
          <w:rtl/>
          <w:lang w:bidi="fa-IR"/>
        </w:rPr>
        <w:t>ی</w:t>
      </w:r>
      <w:r>
        <w:rPr>
          <w:rtl/>
          <w:lang w:bidi="fa-IR"/>
        </w:rPr>
        <w:t xml:space="preserve"> کوچک</w:t>
      </w:r>
      <w:r w:rsidR="00866B51">
        <w:rPr>
          <w:rtl/>
          <w:lang w:bidi="fa-IR"/>
        </w:rPr>
        <w:t xml:space="preserve">، </w:t>
      </w:r>
      <w:r>
        <w:rPr>
          <w:rtl/>
          <w:lang w:bidi="fa-IR"/>
        </w:rPr>
        <w:t>مدّت</w:t>
      </w:r>
      <w:r w:rsidR="00C538D4">
        <w:rPr>
          <w:rtl/>
          <w:lang w:bidi="fa-IR"/>
        </w:rPr>
        <w:t xml:space="preserve"> </w:t>
      </w:r>
      <w:r>
        <w:rPr>
          <w:rtl/>
          <w:lang w:bidi="fa-IR"/>
        </w:rPr>
        <w:t>ها خو</w:t>
      </w:r>
      <w:r w:rsidR="00866B51">
        <w:rPr>
          <w:rtl/>
          <w:lang w:bidi="fa-IR"/>
        </w:rPr>
        <w:t>ی</w:t>
      </w:r>
      <w:r>
        <w:rPr>
          <w:rtl/>
          <w:lang w:bidi="fa-IR"/>
        </w:rPr>
        <w:t>شتن را به رنج توبه و زحمت عبادت افکنده</w:t>
      </w:r>
      <w:r w:rsidR="00866B51">
        <w:rPr>
          <w:rtl/>
          <w:lang w:bidi="fa-IR"/>
        </w:rPr>
        <w:t xml:space="preserve">، </w:t>
      </w:r>
      <w:r>
        <w:rPr>
          <w:rtl/>
          <w:lang w:bidi="fa-IR"/>
        </w:rPr>
        <w:t>شب و روز به درگاه اله</w:t>
      </w:r>
      <w:r w:rsidR="00866B51">
        <w:rPr>
          <w:rtl/>
          <w:lang w:bidi="fa-IR"/>
        </w:rPr>
        <w:t>ی</w:t>
      </w:r>
      <w:r>
        <w:rPr>
          <w:rtl/>
          <w:lang w:bidi="fa-IR"/>
        </w:rPr>
        <w:t xml:space="preserve"> تضرّع م</w:t>
      </w:r>
      <w:r w:rsidR="00866B51">
        <w:rPr>
          <w:rtl/>
          <w:lang w:bidi="fa-IR"/>
        </w:rPr>
        <w:t>ی</w:t>
      </w:r>
      <w:r w:rsidR="00C538D4">
        <w:rPr>
          <w:rtl/>
          <w:lang w:bidi="fa-IR"/>
        </w:rPr>
        <w:t xml:space="preserve"> </w:t>
      </w:r>
      <w:r>
        <w:rPr>
          <w:rtl/>
          <w:lang w:bidi="fa-IR"/>
        </w:rPr>
        <w:t>نمودند</w:t>
      </w:r>
      <w:r w:rsidR="00866B51">
        <w:rPr>
          <w:rtl/>
          <w:lang w:bidi="fa-IR"/>
        </w:rPr>
        <w:t xml:space="preserve">، </w:t>
      </w:r>
      <w:r>
        <w:rPr>
          <w:rtl/>
          <w:lang w:bidi="fa-IR"/>
        </w:rPr>
        <w:t>به خوب</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دانستند که با به کار بردن صِرف الفاظ و استغفار ظاهر</w:t>
      </w:r>
      <w:r w:rsidR="00866B51">
        <w:rPr>
          <w:rtl/>
          <w:lang w:bidi="fa-IR"/>
        </w:rPr>
        <w:t xml:space="preserve">ی، </w:t>
      </w:r>
      <w:r>
        <w:rPr>
          <w:rtl/>
          <w:lang w:bidi="fa-IR"/>
        </w:rPr>
        <w:t>مستحقّ بخشا</w:t>
      </w:r>
      <w:r w:rsidR="00866B51">
        <w:rPr>
          <w:rtl/>
          <w:lang w:bidi="fa-IR"/>
        </w:rPr>
        <w:t>ی</w:t>
      </w:r>
      <w:r>
        <w:rPr>
          <w:rtl/>
          <w:lang w:bidi="fa-IR"/>
        </w:rPr>
        <w:t>ش خداوند نگشته</w:t>
      </w:r>
      <w:r w:rsidR="00866B51">
        <w:rPr>
          <w:rtl/>
          <w:lang w:bidi="fa-IR"/>
        </w:rPr>
        <w:t xml:space="preserve">، </w:t>
      </w:r>
      <w:r>
        <w:rPr>
          <w:rtl/>
          <w:lang w:bidi="fa-IR"/>
        </w:rPr>
        <w:t>پروردگار متعال ن</w:t>
      </w:r>
      <w:r w:rsidR="00866B51">
        <w:rPr>
          <w:rtl/>
          <w:lang w:bidi="fa-IR"/>
        </w:rPr>
        <w:t>ی</w:t>
      </w:r>
      <w:r>
        <w:rPr>
          <w:rtl/>
          <w:lang w:bidi="fa-IR"/>
        </w:rPr>
        <w:t>ز الزاماً موظّف به پذ</w:t>
      </w:r>
      <w:r w:rsidR="00866B51">
        <w:rPr>
          <w:rtl/>
          <w:lang w:bidi="fa-IR"/>
        </w:rPr>
        <w:t>ی</w:t>
      </w:r>
      <w:r>
        <w:rPr>
          <w:rtl/>
          <w:lang w:bidi="fa-IR"/>
        </w:rPr>
        <w:t>رش توبه آنان نخواهد بود</w:t>
      </w:r>
      <w:r w:rsidR="00866B51">
        <w:rPr>
          <w:rtl/>
          <w:lang w:bidi="fa-IR"/>
        </w:rPr>
        <w:t xml:space="preserve">. </w:t>
      </w:r>
      <w:r>
        <w:rPr>
          <w:rtl/>
          <w:lang w:bidi="fa-IR"/>
        </w:rPr>
        <w:t>بلکه آنان پ</w:t>
      </w:r>
      <w:r w:rsidR="00866B51">
        <w:rPr>
          <w:rtl/>
          <w:lang w:bidi="fa-IR"/>
        </w:rPr>
        <w:t>ی</w:t>
      </w:r>
      <w:r>
        <w:rPr>
          <w:rtl/>
          <w:lang w:bidi="fa-IR"/>
        </w:rPr>
        <w:t>وسته آمرزش گناهان خو</w:t>
      </w:r>
      <w:r w:rsidR="00866B51">
        <w:rPr>
          <w:rtl/>
          <w:lang w:bidi="fa-IR"/>
        </w:rPr>
        <w:t>ی</w:t>
      </w:r>
      <w:r>
        <w:rPr>
          <w:rtl/>
          <w:lang w:bidi="fa-IR"/>
        </w:rPr>
        <w:t>ش را مسألت نموده</w:t>
      </w:r>
      <w:r w:rsidR="00866B51">
        <w:rPr>
          <w:rtl/>
          <w:lang w:bidi="fa-IR"/>
        </w:rPr>
        <w:t xml:space="preserve">، </w:t>
      </w:r>
      <w:r>
        <w:rPr>
          <w:rtl/>
          <w:lang w:bidi="fa-IR"/>
        </w:rPr>
        <w:t>خو</w:t>
      </w:r>
      <w:r w:rsidR="00866B51">
        <w:rPr>
          <w:rtl/>
          <w:lang w:bidi="fa-IR"/>
        </w:rPr>
        <w:t>ی</w:t>
      </w:r>
      <w:r>
        <w:rPr>
          <w:rtl/>
          <w:lang w:bidi="fa-IR"/>
        </w:rPr>
        <w:t>شتن را در معرض لطف و مرحمت او - جلّ جلاله - قرار م</w:t>
      </w:r>
      <w:r w:rsidR="00866B51">
        <w:rPr>
          <w:rtl/>
          <w:lang w:bidi="fa-IR"/>
        </w:rPr>
        <w:t>ی</w:t>
      </w:r>
      <w:r w:rsidR="00C538D4">
        <w:rPr>
          <w:rtl/>
          <w:lang w:bidi="fa-IR"/>
        </w:rPr>
        <w:t xml:space="preserve"> </w:t>
      </w:r>
      <w:r>
        <w:rPr>
          <w:rtl/>
          <w:lang w:bidi="fa-IR"/>
        </w:rPr>
        <w:t>دادند تا از ا</w:t>
      </w:r>
      <w:r w:rsidR="00866B51">
        <w:rPr>
          <w:rtl/>
          <w:lang w:bidi="fa-IR"/>
        </w:rPr>
        <w:t>ی</w:t>
      </w:r>
      <w:r>
        <w:rPr>
          <w:rtl/>
          <w:lang w:bidi="fa-IR"/>
        </w:rPr>
        <w:t>ن طر</w:t>
      </w:r>
      <w:r w:rsidR="00866B51">
        <w:rPr>
          <w:rtl/>
          <w:lang w:bidi="fa-IR"/>
        </w:rPr>
        <w:t>ی</w:t>
      </w:r>
      <w:r>
        <w:rPr>
          <w:rtl/>
          <w:lang w:bidi="fa-IR"/>
        </w:rPr>
        <w:t>ق</w:t>
      </w:r>
      <w:r w:rsidR="00866B51">
        <w:rPr>
          <w:rtl/>
          <w:lang w:bidi="fa-IR"/>
        </w:rPr>
        <w:t xml:space="preserve">، </w:t>
      </w:r>
      <w:r>
        <w:rPr>
          <w:rtl/>
          <w:lang w:bidi="fa-IR"/>
        </w:rPr>
        <w:t>مشمول رحمت</w:t>
      </w:r>
      <w:r w:rsidR="00866B51">
        <w:rPr>
          <w:rtl/>
          <w:lang w:bidi="fa-IR"/>
        </w:rPr>
        <w:t xml:space="preserve">، </w:t>
      </w:r>
      <w:r>
        <w:rPr>
          <w:rtl/>
          <w:lang w:bidi="fa-IR"/>
        </w:rPr>
        <w:t>فضل و کرم و</w:t>
      </w:r>
      <w:r w:rsidR="00866B51">
        <w:rPr>
          <w:rtl/>
          <w:lang w:bidi="fa-IR"/>
        </w:rPr>
        <w:t>ی</w:t>
      </w:r>
      <w:r>
        <w:rPr>
          <w:rtl/>
          <w:lang w:bidi="fa-IR"/>
        </w:rPr>
        <w:t>ژه خداوند</w:t>
      </w:r>
      <w:r w:rsidR="00866B51">
        <w:rPr>
          <w:rtl/>
          <w:lang w:bidi="fa-IR"/>
        </w:rPr>
        <w:t>ی</w:t>
      </w:r>
      <w:r>
        <w:rPr>
          <w:rtl/>
          <w:lang w:bidi="fa-IR"/>
        </w:rPr>
        <w:t xml:space="preserve"> قرار گ</w:t>
      </w:r>
      <w:r w:rsidR="00866B51">
        <w:rPr>
          <w:rtl/>
          <w:lang w:bidi="fa-IR"/>
        </w:rPr>
        <w:t>ی</w:t>
      </w:r>
      <w:r>
        <w:rPr>
          <w:rtl/>
          <w:lang w:bidi="fa-IR"/>
        </w:rPr>
        <w:t>رند</w:t>
      </w:r>
      <w:r w:rsidR="00866B51">
        <w:rPr>
          <w:rtl/>
          <w:lang w:bidi="fa-IR"/>
        </w:rPr>
        <w:t xml:space="preserve">. </w:t>
      </w:r>
    </w:p>
    <w:p w:rsidR="00942005" w:rsidRDefault="00942005" w:rsidP="00942005">
      <w:pPr>
        <w:pStyle w:val="libNormal"/>
        <w:rPr>
          <w:rtl/>
          <w:lang w:bidi="fa-IR"/>
        </w:rPr>
      </w:pPr>
      <w:r>
        <w:rPr>
          <w:rtl/>
          <w:lang w:bidi="fa-IR"/>
        </w:rPr>
        <w:t>امّا ادعا</w:t>
      </w:r>
      <w:r w:rsidR="00866B51">
        <w:rPr>
          <w:rtl/>
          <w:lang w:bidi="fa-IR"/>
        </w:rPr>
        <w:t>ی</w:t>
      </w:r>
      <w:r>
        <w:rPr>
          <w:rtl/>
          <w:lang w:bidi="fa-IR"/>
        </w:rPr>
        <w:t xml:space="preserve"> بازگشت از سو</w:t>
      </w:r>
      <w:r w:rsidR="00866B51">
        <w:rPr>
          <w:rtl/>
          <w:lang w:bidi="fa-IR"/>
        </w:rPr>
        <w:t>ی</w:t>
      </w:r>
      <w:r>
        <w:rPr>
          <w:rtl/>
          <w:lang w:bidi="fa-IR"/>
        </w:rPr>
        <w:t xml:space="preserve"> کفّار و معاند</w:t>
      </w:r>
      <w:r w:rsidR="00866B51">
        <w:rPr>
          <w:rtl/>
          <w:lang w:bidi="fa-IR"/>
        </w:rPr>
        <w:t>ی</w:t>
      </w:r>
      <w:r>
        <w:rPr>
          <w:rtl/>
          <w:lang w:bidi="fa-IR"/>
        </w:rPr>
        <w:t>ن که انحراف آنها از صراط مستق</w:t>
      </w:r>
      <w:r w:rsidR="00866B51">
        <w:rPr>
          <w:rtl/>
          <w:lang w:bidi="fa-IR"/>
        </w:rPr>
        <w:t>ی</w:t>
      </w:r>
      <w:r>
        <w:rPr>
          <w:rtl/>
          <w:lang w:bidi="fa-IR"/>
        </w:rPr>
        <w:t>م و سرپ</w:t>
      </w:r>
      <w:r w:rsidR="00866B51">
        <w:rPr>
          <w:rtl/>
          <w:lang w:bidi="fa-IR"/>
        </w:rPr>
        <w:t>ی</w:t>
      </w:r>
      <w:r>
        <w:rPr>
          <w:rtl/>
          <w:lang w:bidi="fa-IR"/>
        </w:rPr>
        <w:t>چ</w:t>
      </w:r>
      <w:r w:rsidR="00866B51">
        <w:rPr>
          <w:rtl/>
          <w:lang w:bidi="fa-IR"/>
        </w:rPr>
        <w:t>ی</w:t>
      </w:r>
      <w:r>
        <w:rPr>
          <w:rtl/>
          <w:lang w:bidi="fa-IR"/>
        </w:rPr>
        <w:t xml:space="preserve"> آنان از مقتضا</w:t>
      </w:r>
      <w:r w:rsidR="00866B51">
        <w:rPr>
          <w:rtl/>
          <w:lang w:bidi="fa-IR"/>
        </w:rPr>
        <w:t>ی</w:t>
      </w:r>
      <w:r>
        <w:rPr>
          <w:rtl/>
          <w:lang w:bidi="fa-IR"/>
        </w:rPr>
        <w:t xml:space="preserve"> عقل و احکام د</w:t>
      </w:r>
      <w:r w:rsidR="00866B51">
        <w:rPr>
          <w:rtl/>
          <w:lang w:bidi="fa-IR"/>
        </w:rPr>
        <w:t>ی</w:t>
      </w:r>
      <w:r>
        <w:rPr>
          <w:rtl/>
          <w:lang w:bidi="fa-IR"/>
        </w:rPr>
        <w:t>ن</w:t>
      </w:r>
      <w:r w:rsidR="00866B51">
        <w:rPr>
          <w:rtl/>
          <w:lang w:bidi="fa-IR"/>
        </w:rPr>
        <w:t xml:space="preserve">، </w:t>
      </w:r>
      <w:r>
        <w:rPr>
          <w:rtl/>
          <w:lang w:bidi="fa-IR"/>
        </w:rPr>
        <w:t>ر</w:t>
      </w:r>
      <w:r w:rsidR="00866B51">
        <w:rPr>
          <w:rtl/>
          <w:lang w:bidi="fa-IR"/>
        </w:rPr>
        <w:t>ی</w:t>
      </w:r>
      <w:r>
        <w:rPr>
          <w:rtl/>
          <w:lang w:bidi="fa-IR"/>
        </w:rPr>
        <w:t>شه در انکار آگاهانه حقا</w:t>
      </w:r>
      <w:r w:rsidR="00866B51">
        <w:rPr>
          <w:rtl/>
          <w:lang w:bidi="fa-IR"/>
        </w:rPr>
        <w:t>ی</w:t>
      </w:r>
      <w:r>
        <w:rPr>
          <w:rtl/>
          <w:lang w:bidi="fa-IR"/>
        </w:rPr>
        <w:t>ق داشته و نوعاً با تعصّب و لجاجت</w:t>
      </w:r>
      <w:r w:rsidR="00866B51">
        <w:rPr>
          <w:rtl/>
          <w:lang w:bidi="fa-IR"/>
        </w:rPr>
        <w:t xml:space="preserve">، </w:t>
      </w:r>
      <w:r>
        <w:rPr>
          <w:rtl/>
          <w:lang w:bidi="fa-IR"/>
        </w:rPr>
        <w:t>غرور و تکبّر</w:t>
      </w:r>
      <w:r w:rsidR="00866B51">
        <w:rPr>
          <w:rtl/>
          <w:lang w:bidi="fa-IR"/>
        </w:rPr>
        <w:t xml:space="preserve">، </w:t>
      </w:r>
      <w:r>
        <w:rPr>
          <w:rtl/>
          <w:lang w:bidi="fa-IR"/>
        </w:rPr>
        <w:t>و عناد و دشمن</w:t>
      </w:r>
      <w:r w:rsidR="00866B51">
        <w:rPr>
          <w:rtl/>
          <w:lang w:bidi="fa-IR"/>
        </w:rPr>
        <w:t>ی</w:t>
      </w:r>
      <w:r>
        <w:rPr>
          <w:rtl/>
          <w:lang w:bidi="fa-IR"/>
        </w:rPr>
        <w:t xml:space="preserve"> - که از ناهمسو</w:t>
      </w:r>
      <w:r w:rsidR="00866B51">
        <w:rPr>
          <w:rtl/>
          <w:lang w:bidi="fa-IR"/>
        </w:rPr>
        <w:t>یی</w:t>
      </w:r>
      <w:r>
        <w:rPr>
          <w:rtl/>
          <w:lang w:bidi="fa-IR"/>
        </w:rPr>
        <w:t xml:space="preserve"> ذات</w:t>
      </w:r>
      <w:r w:rsidR="00866B51">
        <w:rPr>
          <w:rtl/>
          <w:lang w:bidi="fa-IR"/>
        </w:rPr>
        <w:t>ی</w:t>
      </w:r>
      <w:r>
        <w:rPr>
          <w:rtl/>
          <w:lang w:bidi="fa-IR"/>
        </w:rPr>
        <w:t xml:space="preserve"> با حقّ و حق</w:t>
      </w:r>
      <w:r w:rsidR="00866B51">
        <w:rPr>
          <w:rtl/>
          <w:lang w:bidi="fa-IR"/>
        </w:rPr>
        <w:t>ی</w:t>
      </w:r>
      <w:r>
        <w:rPr>
          <w:rtl/>
          <w:lang w:bidi="fa-IR"/>
        </w:rPr>
        <w:t>قت سرچشمه 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 - همراه است</w:t>
      </w:r>
      <w:r w:rsidR="00866B51">
        <w:rPr>
          <w:rtl/>
          <w:lang w:bidi="fa-IR"/>
        </w:rPr>
        <w:t xml:space="preserve">، </w:t>
      </w:r>
      <w:r>
        <w:rPr>
          <w:rtl/>
          <w:lang w:bidi="fa-IR"/>
        </w:rPr>
        <w:t>و نظر به ا</w:t>
      </w:r>
      <w:r w:rsidR="00866B51">
        <w:rPr>
          <w:rtl/>
          <w:lang w:bidi="fa-IR"/>
        </w:rPr>
        <w:t>ی</w:t>
      </w:r>
      <w:r>
        <w:rPr>
          <w:rtl/>
          <w:lang w:bidi="fa-IR"/>
        </w:rPr>
        <w:t>نکه هرگز در مقام اصلاح و جبران اعمال ناپسند خو</w:t>
      </w:r>
      <w:r w:rsidR="00866B51">
        <w:rPr>
          <w:rtl/>
          <w:lang w:bidi="fa-IR"/>
        </w:rPr>
        <w:t>ی</w:t>
      </w:r>
      <w:r>
        <w:rPr>
          <w:rtl/>
          <w:lang w:bidi="fa-IR"/>
        </w:rPr>
        <w:t>ش ن</w:t>
      </w:r>
      <w:r w:rsidR="00866B51">
        <w:rPr>
          <w:rtl/>
          <w:lang w:bidi="fa-IR"/>
        </w:rPr>
        <w:t>ی</w:t>
      </w:r>
      <w:r>
        <w:rPr>
          <w:rtl/>
          <w:lang w:bidi="fa-IR"/>
        </w:rPr>
        <w:t>ستند</w:t>
      </w:r>
      <w:r w:rsidR="00866B51">
        <w:rPr>
          <w:rtl/>
          <w:lang w:bidi="fa-IR"/>
        </w:rPr>
        <w:t xml:space="preserve">، </w:t>
      </w:r>
      <w:r>
        <w:rPr>
          <w:rtl/>
          <w:lang w:bidi="fa-IR"/>
        </w:rPr>
        <w:t>با توبه و بازگشت سر سازگار</w:t>
      </w:r>
      <w:r w:rsidR="00866B51">
        <w:rPr>
          <w:rtl/>
          <w:lang w:bidi="fa-IR"/>
        </w:rPr>
        <w:t>ی</w:t>
      </w:r>
      <w:r>
        <w:rPr>
          <w:rtl/>
          <w:lang w:bidi="fa-IR"/>
        </w:rPr>
        <w:t xml:space="preserve"> ندارد</w:t>
      </w:r>
      <w:r w:rsidR="00866B51">
        <w:rPr>
          <w:rtl/>
          <w:lang w:bidi="fa-IR"/>
        </w:rPr>
        <w:t xml:space="preserve">، </w:t>
      </w:r>
      <w:r>
        <w:rPr>
          <w:rtl/>
          <w:lang w:bidi="fa-IR"/>
        </w:rPr>
        <w:t>و منحصراً در حال کفر و در واپس</w:t>
      </w:r>
      <w:r w:rsidR="00866B51">
        <w:rPr>
          <w:rtl/>
          <w:lang w:bidi="fa-IR"/>
        </w:rPr>
        <w:t>ی</w:t>
      </w:r>
      <w:r>
        <w:rPr>
          <w:rtl/>
          <w:lang w:bidi="fa-IR"/>
        </w:rPr>
        <w:t xml:space="preserve">ن لحظات </w:t>
      </w:r>
      <w:r>
        <w:rPr>
          <w:rtl/>
          <w:lang w:bidi="fa-IR"/>
        </w:rPr>
        <w:lastRenderedPageBreak/>
        <w:t>زندگ</w:t>
      </w:r>
      <w:r w:rsidR="00866B51">
        <w:rPr>
          <w:rtl/>
          <w:lang w:bidi="fa-IR"/>
        </w:rPr>
        <w:t>ی</w:t>
      </w:r>
      <w:r>
        <w:rPr>
          <w:rtl/>
          <w:lang w:bidi="fa-IR"/>
        </w:rPr>
        <w:t xml:space="preserve"> و هنگام رو به رو شدن با شکست حتم</w:t>
      </w:r>
      <w:r w:rsidR="00866B51">
        <w:rPr>
          <w:rtl/>
          <w:lang w:bidi="fa-IR"/>
        </w:rPr>
        <w:t>ی</w:t>
      </w:r>
      <w:r>
        <w:rPr>
          <w:rtl/>
          <w:lang w:bidi="fa-IR"/>
        </w:rPr>
        <w:t xml:space="preserve"> مطرح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جز دروغ و فر</w:t>
      </w:r>
      <w:r w:rsidR="00866B51">
        <w:rPr>
          <w:rtl/>
          <w:lang w:bidi="fa-IR"/>
        </w:rPr>
        <w:t>ی</w:t>
      </w:r>
      <w:r>
        <w:rPr>
          <w:rtl/>
          <w:lang w:bidi="fa-IR"/>
        </w:rPr>
        <w:t>ب نبوده</w:t>
      </w:r>
      <w:r w:rsidR="00866B51">
        <w:rPr>
          <w:rtl/>
          <w:lang w:bidi="fa-IR"/>
        </w:rPr>
        <w:t xml:space="preserve">، </w:t>
      </w:r>
      <w:r>
        <w:rPr>
          <w:rtl/>
          <w:lang w:bidi="fa-IR"/>
        </w:rPr>
        <w:t>و به ه</w:t>
      </w:r>
      <w:r w:rsidR="00866B51">
        <w:rPr>
          <w:rtl/>
          <w:lang w:bidi="fa-IR"/>
        </w:rPr>
        <w:t>ی</w:t>
      </w:r>
      <w:r>
        <w:rPr>
          <w:rtl/>
          <w:lang w:bidi="fa-IR"/>
        </w:rPr>
        <w:t>چ وجه مورد پذ</w:t>
      </w:r>
      <w:r w:rsidR="00866B51">
        <w:rPr>
          <w:rtl/>
          <w:lang w:bidi="fa-IR"/>
        </w:rPr>
        <w:t>ی</w:t>
      </w:r>
      <w:r>
        <w:rPr>
          <w:rtl/>
          <w:lang w:bidi="fa-IR"/>
        </w:rPr>
        <w:t>رش خدا</w:t>
      </w:r>
      <w:r w:rsidR="00866B51">
        <w:rPr>
          <w:rtl/>
          <w:lang w:bidi="fa-IR"/>
        </w:rPr>
        <w:t>ی</w:t>
      </w:r>
      <w:r>
        <w:rPr>
          <w:rtl/>
          <w:lang w:bidi="fa-IR"/>
        </w:rPr>
        <w:t xml:space="preserve"> بزرگ قرار نم</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وَ لَیسَتِ التَّوْبَةُ لِلَّذِینَ یعْمَلُونَ السَّیئاتِ حَتَّی إِذا حَضَرَ أَحَدَهُمُ الْمَوْتُ قالَ إِنِّی تُبْتُ الْآنَ وَ لاَ الَّذِینَ یمُوتُونَ وَ هُمْ کُفَّارٌ أُولئِکَ أَعْتَدْنا لَهُمْ عَذاباً أَلِیماً</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734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«برا</w:t>
      </w:r>
      <w:r w:rsidR="00866B51">
        <w:rPr>
          <w:rtl/>
          <w:lang w:bidi="fa-IR"/>
        </w:rPr>
        <w:t>ی</w:t>
      </w:r>
      <w:r>
        <w:rPr>
          <w:rtl/>
          <w:lang w:bidi="fa-IR"/>
        </w:rPr>
        <w:t xml:space="preserve"> کسان</w:t>
      </w:r>
      <w:r w:rsidR="00866B51">
        <w:rPr>
          <w:rtl/>
          <w:lang w:bidi="fa-IR"/>
        </w:rPr>
        <w:t>ی</w:t>
      </w:r>
      <w:r>
        <w:rPr>
          <w:rtl/>
          <w:lang w:bidi="fa-IR"/>
        </w:rPr>
        <w:t xml:space="preserve"> که کارها</w:t>
      </w:r>
      <w:r w:rsidR="00866B51">
        <w:rPr>
          <w:rtl/>
          <w:lang w:bidi="fa-IR"/>
        </w:rPr>
        <w:t>ی</w:t>
      </w:r>
      <w:r>
        <w:rPr>
          <w:rtl/>
          <w:lang w:bidi="fa-IR"/>
        </w:rPr>
        <w:t xml:space="preserve"> بد انجام م</w:t>
      </w:r>
      <w:r w:rsidR="00866B51">
        <w:rPr>
          <w:rtl/>
          <w:lang w:bidi="fa-IR"/>
        </w:rPr>
        <w:t>ی</w:t>
      </w:r>
      <w:r w:rsidR="00C538D4">
        <w:rPr>
          <w:rtl/>
          <w:lang w:bidi="fa-IR"/>
        </w:rPr>
        <w:t xml:space="preserve"> </w:t>
      </w:r>
      <w:r>
        <w:rPr>
          <w:rtl/>
          <w:lang w:bidi="fa-IR"/>
        </w:rPr>
        <w:t>دهند</w:t>
      </w:r>
      <w:r w:rsidR="00866B51">
        <w:rPr>
          <w:rtl/>
          <w:lang w:bidi="fa-IR"/>
        </w:rPr>
        <w:t xml:space="preserve">، </w:t>
      </w:r>
      <w:r>
        <w:rPr>
          <w:rtl/>
          <w:lang w:bidi="fa-IR"/>
        </w:rPr>
        <w:t>و هنگام</w:t>
      </w:r>
      <w:r w:rsidR="00866B51">
        <w:rPr>
          <w:rtl/>
          <w:lang w:bidi="fa-IR"/>
        </w:rPr>
        <w:t>ی</w:t>
      </w:r>
      <w:r>
        <w:rPr>
          <w:rtl/>
          <w:lang w:bidi="fa-IR"/>
        </w:rPr>
        <w:t xml:space="preserve"> که مرگِ </w:t>
      </w:r>
      <w:r w:rsidR="00866B51">
        <w:rPr>
          <w:rtl/>
          <w:lang w:bidi="fa-IR"/>
        </w:rPr>
        <w:t>ی</w:t>
      </w:r>
      <w:r>
        <w:rPr>
          <w:rtl/>
          <w:lang w:bidi="fa-IR"/>
        </w:rPr>
        <w:t>ک</w:t>
      </w:r>
      <w:r w:rsidR="00866B51">
        <w:rPr>
          <w:rtl/>
          <w:lang w:bidi="fa-IR"/>
        </w:rPr>
        <w:t>ی</w:t>
      </w:r>
      <w:r>
        <w:rPr>
          <w:rtl/>
          <w:lang w:bidi="fa-IR"/>
        </w:rPr>
        <w:t xml:space="preserve"> از آنها فرا م</w:t>
      </w:r>
      <w:r w:rsidR="00866B51">
        <w:rPr>
          <w:rtl/>
          <w:lang w:bidi="fa-IR"/>
        </w:rPr>
        <w:t>ی</w:t>
      </w:r>
      <w:r w:rsidR="00C538D4">
        <w:rPr>
          <w:rtl/>
          <w:lang w:bidi="fa-IR"/>
        </w:rPr>
        <w:t xml:space="preserve"> </w:t>
      </w:r>
      <w:r>
        <w:rPr>
          <w:rtl/>
          <w:lang w:bidi="fa-IR"/>
        </w:rPr>
        <w:t>رسد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الآن توبه کردم</w:t>
      </w:r>
      <w:r w:rsidR="00866B51">
        <w:rPr>
          <w:rtl/>
          <w:lang w:bidi="fa-IR"/>
        </w:rPr>
        <w:t xml:space="preserve">، </w:t>
      </w:r>
      <w:r>
        <w:rPr>
          <w:rtl/>
          <w:lang w:bidi="fa-IR"/>
        </w:rPr>
        <w:t>توبه ن</w:t>
      </w:r>
      <w:r w:rsidR="00866B51">
        <w:rPr>
          <w:rtl/>
          <w:lang w:bidi="fa-IR"/>
        </w:rPr>
        <w:t>ی</w:t>
      </w:r>
      <w:r>
        <w:rPr>
          <w:rtl/>
          <w:lang w:bidi="fa-IR"/>
        </w:rPr>
        <w:t>ست؛ و نه برا</w:t>
      </w:r>
      <w:r w:rsidR="00866B51">
        <w:rPr>
          <w:rtl/>
          <w:lang w:bidi="fa-IR"/>
        </w:rPr>
        <w:t>ی</w:t>
      </w:r>
      <w:r>
        <w:rPr>
          <w:rtl/>
          <w:lang w:bidi="fa-IR"/>
        </w:rPr>
        <w:t xml:space="preserve"> آنان که در حال کفر از دن</w:t>
      </w:r>
      <w:r w:rsidR="00866B51">
        <w:rPr>
          <w:rtl/>
          <w:lang w:bidi="fa-IR"/>
        </w:rPr>
        <w:t>ی</w:t>
      </w:r>
      <w:r>
        <w:rPr>
          <w:rtl/>
          <w:lang w:bidi="fa-IR"/>
        </w:rPr>
        <w:t>ا م</w:t>
      </w:r>
      <w:r w:rsidR="00866B51">
        <w:rPr>
          <w:rtl/>
          <w:lang w:bidi="fa-IR"/>
        </w:rPr>
        <w:t>ی</w:t>
      </w:r>
      <w:r w:rsidR="00C538D4">
        <w:rPr>
          <w:rtl/>
          <w:lang w:bidi="fa-IR"/>
        </w:rPr>
        <w:t xml:space="preserve"> </w:t>
      </w:r>
      <w:r>
        <w:rPr>
          <w:rtl/>
          <w:lang w:bidi="fa-IR"/>
        </w:rPr>
        <w:t>روند</w:t>
      </w:r>
      <w:r w:rsidR="00866B51">
        <w:rPr>
          <w:rtl/>
          <w:lang w:bidi="fa-IR"/>
        </w:rPr>
        <w:t xml:space="preserve">. </w:t>
      </w:r>
      <w:r>
        <w:rPr>
          <w:rtl/>
          <w:lang w:bidi="fa-IR"/>
        </w:rPr>
        <w:t>ا</w:t>
      </w:r>
      <w:r w:rsidR="00866B51">
        <w:rPr>
          <w:rtl/>
          <w:lang w:bidi="fa-IR"/>
        </w:rPr>
        <w:t>ی</w:t>
      </w:r>
      <w:r>
        <w:rPr>
          <w:rtl/>
          <w:lang w:bidi="fa-IR"/>
        </w:rPr>
        <w:t>ن</w:t>
      </w:r>
      <w:r w:rsidR="00C538D4">
        <w:rPr>
          <w:rtl/>
          <w:lang w:bidi="fa-IR"/>
        </w:rPr>
        <w:t xml:space="preserve"> </w:t>
      </w:r>
      <w:r>
        <w:rPr>
          <w:rtl/>
          <w:lang w:bidi="fa-IR"/>
        </w:rPr>
        <w:t>ها کسان</w:t>
      </w:r>
      <w:r w:rsidR="00866B51">
        <w:rPr>
          <w:rtl/>
          <w:lang w:bidi="fa-IR"/>
        </w:rPr>
        <w:t>ی</w:t>
      </w:r>
      <w:r w:rsidR="00C538D4">
        <w:rPr>
          <w:rtl/>
          <w:lang w:bidi="fa-IR"/>
        </w:rPr>
        <w:t xml:space="preserve"> </w:t>
      </w:r>
      <w:r>
        <w:rPr>
          <w:rtl/>
          <w:lang w:bidi="fa-IR"/>
        </w:rPr>
        <w:t>اند که عذاب دردناک</w:t>
      </w:r>
      <w:r w:rsidR="00866B51">
        <w:rPr>
          <w:rtl/>
          <w:lang w:bidi="fa-IR"/>
        </w:rPr>
        <w:t>ی</w:t>
      </w:r>
      <w:r>
        <w:rPr>
          <w:rtl/>
          <w:lang w:bidi="fa-IR"/>
        </w:rPr>
        <w:t xml:space="preserve"> برا</w:t>
      </w:r>
      <w:r w:rsidR="00866B51">
        <w:rPr>
          <w:rtl/>
          <w:lang w:bidi="fa-IR"/>
        </w:rPr>
        <w:t>ی</w:t>
      </w:r>
      <w:r>
        <w:rPr>
          <w:rtl/>
          <w:lang w:bidi="fa-IR"/>
        </w:rPr>
        <w:t>شان فراهم کرده</w:t>
      </w:r>
      <w:r w:rsidR="00C538D4">
        <w:rPr>
          <w:rtl/>
          <w:lang w:bidi="fa-IR"/>
        </w:rPr>
        <w:t xml:space="preserve"> </w:t>
      </w:r>
      <w:r>
        <w:rPr>
          <w:rtl/>
          <w:lang w:bidi="fa-IR"/>
        </w:rPr>
        <w:t>ا</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در روا</w:t>
      </w:r>
      <w:r w:rsidR="00866B51">
        <w:rPr>
          <w:rtl/>
          <w:lang w:bidi="fa-IR"/>
        </w:rPr>
        <w:t>ی</w:t>
      </w:r>
      <w:r>
        <w:rPr>
          <w:rtl/>
          <w:lang w:bidi="fa-IR"/>
        </w:rPr>
        <w:t>ات متعدد</w:t>
      </w:r>
      <w:r w:rsidR="00866B51">
        <w:rPr>
          <w:rtl/>
          <w:lang w:bidi="fa-IR"/>
        </w:rPr>
        <w:t>ی</w:t>
      </w:r>
      <w:r>
        <w:rPr>
          <w:rtl/>
          <w:lang w:bidi="fa-IR"/>
        </w:rPr>
        <w:t xml:space="preserve"> که از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وارد شده</w:t>
      </w:r>
      <w:r w:rsidR="00866B51">
        <w:rPr>
          <w:rtl/>
          <w:lang w:bidi="fa-IR"/>
        </w:rPr>
        <w:t xml:space="preserve">، </w:t>
      </w:r>
      <w:r>
        <w:rPr>
          <w:rtl/>
          <w:lang w:bidi="fa-IR"/>
        </w:rPr>
        <w:t>ضمن بزرگ شمردن توبه و استغفار</w:t>
      </w:r>
      <w:r w:rsidR="00866B51">
        <w:rPr>
          <w:rtl/>
          <w:lang w:bidi="fa-IR"/>
        </w:rPr>
        <w:t xml:space="preserve">، </w:t>
      </w:r>
      <w:r>
        <w:rPr>
          <w:rtl/>
          <w:lang w:bidi="fa-IR"/>
        </w:rPr>
        <w:t>شرا</w:t>
      </w:r>
      <w:r w:rsidR="00866B51">
        <w:rPr>
          <w:rtl/>
          <w:lang w:bidi="fa-IR"/>
        </w:rPr>
        <w:t>ی</w:t>
      </w:r>
      <w:r>
        <w:rPr>
          <w:rtl/>
          <w:lang w:bidi="fa-IR"/>
        </w:rPr>
        <w:t>ط آن مورد توجّه خاص قرار گرفته و بر آن تأک</w:t>
      </w:r>
      <w:r w:rsidR="00866B51">
        <w:rPr>
          <w:rtl/>
          <w:lang w:bidi="fa-IR"/>
        </w:rPr>
        <w:t>ی</w:t>
      </w:r>
      <w:r>
        <w:rPr>
          <w:rtl/>
          <w:lang w:bidi="fa-IR"/>
        </w:rPr>
        <w:t>د فراوان گرد</w:t>
      </w:r>
      <w:r w:rsidR="00866B51">
        <w:rPr>
          <w:rtl/>
          <w:lang w:bidi="fa-IR"/>
        </w:rPr>
        <w:t>ی</w:t>
      </w:r>
      <w:r>
        <w:rPr>
          <w:rtl/>
          <w:lang w:bidi="fa-IR"/>
        </w:rPr>
        <w:t>ده است</w:t>
      </w:r>
      <w:r w:rsidR="00866B51">
        <w:rPr>
          <w:rtl/>
          <w:lang w:bidi="fa-IR"/>
        </w:rPr>
        <w:t xml:space="preserve">: </w:t>
      </w:r>
    </w:p>
    <w:p w:rsidR="00942005" w:rsidRDefault="00942005" w:rsidP="00942005">
      <w:pPr>
        <w:pStyle w:val="libNormal"/>
        <w:rPr>
          <w:rtl/>
          <w:lang w:bidi="fa-IR"/>
        </w:rPr>
      </w:pPr>
      <w:r>
        <w:rPr>
          <w:rtl/>
          <w:lang w:bidi="fa-IR"/>
        </w:rPr>
        <w:t>«شخص</w:t>
      </w:r>
      <w:r w:rsidR="00866B51">
        <w:rPr>
          <w:rtl/>
          <w:lang w:bidi="fa-IR"/>
        </w:rPr>
        <w:t>ی</w:t>
      </w:r>
      <w:r>
        <w:rPr>
          <w:rtl/>
          <w:lang w:bidi="fa-IR"/>
        </w:rPr>
        <w:t xml:space="preserve"> در حضور مولا ام</w:t>
      </w:r>
      <w:r w:rsidR="00866B51">
        <w:rPr>
          <w:rtl/>
          <w:lang w:bidi="fa-IR"/>
        </w:rPr>
        <w:t>ی</w:t>
      </w:r>
      <w:r>
        <w:rPr>
          <w:rtl/>
          <w:lang w:bidi="fa-IR"/>
        </w:rPr>
        <w:t>ر مؤمنان عل</w:t>
      </w:r>
      <w:r w:rsidR="00866B51">
        <w:rPr>
          <w:rtl/>
          <w:lang w:bidi="fa-IR"/>
        </w:rPr>
        <w:t>ی</w:t>
      </w:r>
      <w:r>
        <w:rPr>
          <w:rtl/>
          <w:lang w:bidi="fa-IR"/>
        </w:rPr>
        <w:t xml:space="preserve"> </w:t>
      </w:r>
      <w:r w:rsidR="001E7402" w:rsidRPr="001E7402">
        <w:rPr>
          <w:rStyle w:val="libAlaemChar"/>
          <w:rtl/>
        </w:rPr>
        <w:t>عليه‌السلام</w:t>
      </w:r>
      <w:r w:rsidR="00866B51">
        <w:rPr>
          <w:rtl/>
          <w:lang w:bidi="fa-IR"/>
        </w:rPr>
        <w:t xml:space="preserve"> (</w:t>
      </w:r>
      <w:r>
        <w:rPr>
          <w:rtl/>
          <w:lang w:bidi="fa-IR"/>
        </w:rPr>
        <w:t>ذکر شر</w:t>
      </w:r>
      <w:r w:rsidR="00866B51">
        <w:rPr>
          <w:rtl/>
          <w:lang w:bidi="fa-IR"/>
        </w:rPr>
        <w:t>ی</w:t>
      </w:r>
      <w:r>
        <w:rPr>
          <w:rtl/>
          <w:lang w:bidi="fa-IR"/>
        </w:rPr>
        <w:t>ف</w:t>
      </w:r>
      <w:r w:rsidR="00866B51">
        <w:rPr>
          <w:rtl/>
          <w:lang w:bidi="fa-IR"/>
        </w:rPr>
        <w:t xml:space="preserve">) </w:t>
      </w:r>
      <w:r>
        <w:rPr>
          <w:rtl/>
          <w:lang w:bidi="fa-IR"/>
        </w:rPr>
        <w:t>أَسْتَغْفِرُ اللَّه را بر زبان جار</w:t>
      </w:r>
      <w:r w:rsidR="00866B51">
        <w:rPr>
          <w:rtl/>
          <w:lang w:bidi="fa-IR"/>
        </w:rPr>
        <w:t>ی</w:t>
      </w:r>
      <w:r>
        <w:rPr>
          <w:rtl/>
          <w:lang w:bidi="fa-IR"/>
        </w:rPr>
        <w:t xml:space="preserve"> کرد</w:t>
      </w:r>
      <w:r w:rsidR="00866B51">
        <w:rPr>
          <w:rtl/>
          <w:lang w:bidi="fa-IR"/>
        </w:rPr>
        <w:t xml:space="preserve">. </w:t>
      </w:r>
      <w:r>
        <w:rPr>
          <w:rtl/>
          <w:lang w:bidi="fa-IR"/>
        </w:rPr>
        <w:t>آن حضرت فرمودند</w:t>
      </w:r>
      <w:r w:rsidR="00866B51">
        <w:rPr>
          <w:rtl/>
          <w:lang w:bidi="fa-IR"/>
        </w:rPr>
        <w:t xml:space="preserve">: </w:t>
      </w:r>
      <w:r>
        <w:rPr>
          <w:rtl/>
          <w:lang w:bidi="fa-IR"/>
        </w:rPr>
        <w:t>مادرت به سوگ تو بنش</w:t>
      </w:r>
      <w:r w:rsidR="00866B51">
        <w:rPr>
          <w:rtl/>
          <w:lang w:bidi="fa-IR"/>
        </w:rPr>
        <w:t>ی</w:t>
      </w:r>
      <w:r>
        <w:rPr>
          <w:rtl/>
          <w:lang w:bidi="fa-IR"/>
        </w:rPr>
        <w:t>ند</w:t>
      </w:r>
      <w:r w:rsidR="00866B51">
        <w:rPr>
          <w:rtl/>
          <w:lang w:bidi="fa-IR"/>
        </w:rPr>
        <w:t xml:space="preserve">! </w:t>
      </w:r>
      <w:r>
        <w:rPr>
          <w:rtl/>
          <w:lang w:bidi="fa-IR"/>
        </w:rPr>
        <w:t>آ</w:t>
      </w:r>
      <w:r w:rsidR="00866B51">
        <w:rPr>
          <w:rtl/>
          <w:lang w:bidi="fa-IR"/>
        </w:rPr>
        <w:t>ی</w:t>
      </w:r>
      <w:r>
        <w:rPr>
          <w:rtl/>
          <w:lang w:bidi="fa-IR"/>
        </w:rPr>
        <w:t>ا م</w:t>
      </w:r>
      <w:r w:rsidR="00866B51">
        <w:rPr>
          <w:rtl/>
          <w:lang w:bidi="fa-IR"/>
        </w:rPr>
        <w:t>ی</w:t>
      </w:r>
      <w:r w:rsidR="00C538D4">
        <w:rPr>
          <w:rtl/>
          <w:lang w:bidi="fa-IR"/>
        </w:rPr>
        <w:t xml:space="preserve"> </w:t>
      </w:r>
      <w:r>
        <w:rPr>
          <w:rtl/>
          <w:lang w:bidi="fa-IR"/>
        </w:rPr>
        <w:t>دان</w:t>
      </w:r>
      <w:r w:rsidR="00866B51">
        <w:rPr>
          <w:rtl/>
          <w:lang w:bidi="fa-IR"/>
        </w:rPr>
        <w:t>ی (</w:t>
      </w:r>
      <w:r>
        <w:rPr>
          <w:rtl/>
          <w:lang w:bidi="fa-IR"/>
        </w:rPr>
        <w:t>حق</w:t>
      </w:r>
      <w:r w:rsidR="00866B51">
        <w:rPr>
          <w:rtl/>
          <w:lang w:bidi="fa-IR"/>
        </w:rPr>
        <w:t>ی</w:t>
      </w:r>
      <w:r>
        <w:rPr>
          <w:rtl/>
          <w:lang w:bidi="fa-IR"/>
        </w:rPr>
        <w:t>قتِ</w:t>
      </w:r>
      <w:r w:rsidR="00866B51">
        <w:rPr>
          <w:rtl/>
          <w:lang w:bidi="fa-IR"/>
        </w:rPr>
        <w:t xml:space="preserve">) </w:t>
      </w:r>
      <w:r>
        <w:rPr>
          <w:rtl/>
          <w:lang w:bidi="fa-IR"/>
        </w:rPr>
        <w:t>استغفار چ</w:t>
      </w:r>
      <w:r w:rsidR="00866B51">
        <w:rPr>
          <w:rtl/>
          <w:lang w:bidi="fa-IR"/>
        </w:rPr>
        <w:t>ی</w:t>
      </w:r>
      <w:r>
        <w:rPr>
          <w:rtl/>
          <w:lang w:bidi="fa-IR"/>
        </w:rPr>
        <w:t>ست</w:t>
      </w:r>
      <w:r w:rsidR="00866B51">
        <w:rPr>
          <w:rtl/>
          <w:lang w:bidi="fa-IR"/>
        </w:rPr>
        <w:t xml:space="preserve">؟ </w:t>
      </w:r>
      <w:r>
        <w:rPr>
          <w:rtl/>
          <w:lang w:bidi="fa-IR"/>
        </w:rPr>
        <w:t>استغفار مقام و منزلت گروه</w:t>
      </w:r>
      <w:r w:rsidR="00866B51">
        <w:rPr>
          <w:rtl/>
          <w:lang w:bidi="fa-IR"/>
        </w:rPr>
        <w:t>ی</w:t>
      </w:r>
      <w:r>
        <w:rPr>
          <w:rtl/>
          <w:lang w:bidi="fa-IR"/>
        </w:rPr>
        <w:t xml:space="preserve"> بلند مرتبه است</w:t>
      </w:r>
      <w:r w:rsidR="00866B51">
        <w:rPr>
          <w:rtl/>
          <w:lang w:bidi="fa-IR"/>
        </w:rPr>
        <w:t xml:space="preserve">! </w:t>
      </w:r>
      <w:r>
        <w:rPr>
          <w:rtl/>
          <w:lang w:bidi="fa-IR"/>
        </w:rPr>
        <w:t>و آن نام</w:t>
      </w:r>
      <w:r w:rsidR="00866B51">
        <w:rPr>
          <w:rtl/>
          <w:lang w:bidi="fa-IR"/>
        </w:rPr>
        <w:t>ی</w:t>
      </w:r>
      <w:r>
        <w:rPr>
          <w:rtl/>
          <w:lang w:bidi="fa-IR"/>
        </w:rPr>
        <w:t xml:space="preserve"> است که دارا</w:t>
      </w:r>
      <w:r w:rsidR="00866B51">
        <w:rPr>
          <w:rtl/>
          <w:lang w:bidi="fa-IR"/>
        </w:rPr>
        <w:t>ی</w:t>
      </w:r>
      <w:r>
        <w:rPr>
          <w:rtl/>
          <w:lang w:bidi="fa-IR"/>
        </w:rPr>
        <w:t xml:space="preserve"> شش معنا</w:t>
      </w:r>
      <w:r w:rsidR="00866B51">
        <w:rPr>
          <w:rtl/>
          <w:lang w:bidi="fa-IR"/>
        </w:rPr>
        <w:t xml:space="preserve"> (ی</w:t>
      </w:r>
      <w:r>
        <w:rPr>
          <w:rtl/>
          <w:lang w:bidi="fa-IR"/>
        </w:rPr>
        <w:t>ا شرط</w:t>
      </w:r>
      <w:r w:rsidR="00866B51">
        <w:rPr>
          <w:rtl/>
          <w:lang w:bidi="fa-IR"/>
        </w:rPr>
        <w:t xml:space="preserve">) </w:t>
      </w:r>
      <w:r>
        <w:rPr>
          <w:rtl/>
          <w:lang w:bidi="fa-IR"/>
        </w:rPr>
        <w:t>است</w:t>
      </w:r>
      <w:r w:rsidR="00866B51">
        <w:rPr>
          <w:rtl/>
          <w:lang w:bidi="fa-IR"/>
        </w:rPr>
        <w:t xml:space="preserve">: </w:t>
      </w:r>
    </w:p>
    <w:p w:rsidR="00942005" w:rsidRDefault="00942005" w:rsidP="00942005">
      <w:pPr>
        <w:pStyle w:val="libNormal"/>
        <w:rPr>
          <w:rtl/>
          <w:lang w:bidi="fa-IR"/>
        </w:rPr>
      </w:pPr>
      <w:r>
        <w:rPr>
          <w:rtl/>
          <w:lang w:bidi="fa-IR"/>
        </w:rPr>
        <w:t>نخست</w:t>
      </w:r>
      <w:r w:rsidR="00866B51">
        <w:rPr>
          <w:rtl/>
          <w:lang w:bidi="fa-IR"/>
        </w:rPr>
        <w:t xml:space="preserve">: </w:t>
      </w:r>
      <w:r>
        <w:rPr>
          <w:rtl/>
          <w:lang w:bidi="fa-IR"/>
        </w:rPr>
        <w:t>پش</w:t>
      </w:r>
      <w:r w:rsidR="00866B51">
        <w:rPr>
          <w:rtl/>
          <w:lang w:bidi="fa-IR"/>
        </w:rPr>
        <w:t>ی</w:t>
      </w:r>
      <w:r>
        <w:rPr>
          <w:rtl/>
          <w:lang w:bidi="fa-IR"/>
        </w:rPr>
        <w:t>مان</w:t>
      </w:r>
      <w:r w:rsidR="00866B51">
        <w:rPr>
          <w:rtl/>
          <w:lang w:bidi="fa-IR"/>
        </w:rPr>
        <w:t>ی</w:t>
      </w:r>
      <w:r>
        <w:rPr>
          <w:rtl/>
          <w:lang w:bidi="fa-IR"/>
        </w:rPr>
        <w:t xml:space="preserve"> از گناه گذشته</w:t>
      </w:r>
      <w:r w:rsidR="00866B51">
        <w:rPr>
          <w:rtl/>
          <w:lang w:bidi="fa-IR"/>
        </w:rPr>
        <w:t xml:space="preserve">. </w:t>
      </w:r>
    </w:p>
    <w:p w:rsidR="00942005" w:rsidRDefault="00942005" w:rsidP="00942005">
      <w:pPr>
        <w:pStyle w:val="libNormal"/>
        <w:rPr>
          <w:rtl/>
          <w:lang w:bidi="fa-IR"/>
        </w:rPr>
      </w:pPr>
      <w:r>
        <w:rPr>
          <w:rtl/>
          <w:lang w:bidi="fa-IR"/>
        </w:rPr>
        <w:t>دوّم</w:t>
      </w:r>
      <w:r w:rsidR="00866B51">
        <w:rPr>
          <w:rtl/>
          <w:lang w:bidi="fa-IR"/>
        </w:rPr>
        <w:t xml:space="preserve">: </w:t>
      </w:r>
      <w:r>
        <w:rPr>
          <w:rtl/>
          <w:lang w:bidi="fa-IR"/>
        </w:rPr>
        <w:t>تصم</w:t>
      </w:r>
      <w:r w:rsidR="00866B51">
        <w:rPr>
          <w:rtl/>
          <w:lang w:bidi="fa-IR"/>
        </w:rPr>
        <w:t>ی</w:t>
      </w:r>
      <w:r>
        <w:rPr>
          <w:rtl/>
          <w:lang w:bidi="fa-IR"/>
        </w:rPr>
        <w:t>م به ا</w:t>
      </w:r>
      <w:r w:rsidR="00866B51">
        <w:rPr>
          <w:rtl/>
          <w:lang w:bidi="fa-IR"/>
        </w:rPr>
        <w:t>ی</w:t>
      </w:r>
      <w:r>
        <w:rPr>
          <w:rtl/>
          <w:lang w:bidi="fa-IR"/>
        </w:rPr>
        <w:t>نکه باز گشت به آن را برا</w:t>
      </w:r>
      <w:r w:rsidR="00866B51">
        <w:rPr>
          <w:rtl/>
          <w:lang w:bidi="fa-IR"/>
        </w:rPr>
        <w:t>ی</w:t>
      </w:r>
      <w:r>
        <w:rPr>
          <w:rtl/>
          <w:lang w:bidi="fa-IR"/>
        </w:rPr>
        <w:t xml:space="preserve"> هم</w:t>
      </w:r>
      <w:r w:rsidR="00866B51">
        <w:rPr>
          <w:rtl/>
          <w:lang w:bidi="fa-IR"/>
        </w:rPr>
        <w:t>ی</w:t>
      </w:r>
      <w:r>
        <w:rPr>
          <w:rtl/>
          <w:lang w:bidi="fa-IR"/>
        </w:rPr>
        <w:t>شه ترک نما</w:t>
      </w:r>
      <w:r w:rsidR="00866B51">
        <w:rPr>
          <w:rtl/>
          <w:lang w:bidi="fa-IR"/>
        </w:rPr>
        <w:t xml:space="preserve">یی. </w:t>
      </w:r>
    </w:p>
    <w:p w:rsidR="00942005" w:rsidRDefault="00942005" w:rsidP="00942005">
      <w:pPr>
        <w:pStyle w:val="libNormal"/>
        <w:rPr>
          <w:rtl/>
          <w:lang w:bidi="fa-IR"/>
        </w:rPr>
      </w:pPr>
      <w:r>
        <w:rPr>
          <w:rtl/>
          <w:lang w:bidi="fa-IR"/>
        </w:rPr>
        <w:t>سوّم</w:t>
      </w:r>
      <w:r w:rsidR="00866B51">
        <w:rPr>
          <w:rtl/>
          <w:lang w:bidi="fa-IR"/>
        </w:rPr>
        <w:t xml:space="preserve">: </w:t>
      </w:r>
      <w:r>
        <w:rPr>
          <w:rtl/>
          <w:lang w:bidi="fa-IR"/>
        </w:rPr>
        <w:t>حقوق افراد را بپرداز</w:t>
      </w:r>
      <w:r w:rsidR="00866B51">
        <w:rPr>
          <w:rtl/>
          <w:lang w:bidi="fa-IR"/>
        </w:rPr>
        <w:t>ی</w:t>
      </w:r>
      <w:r>
        <w:rPr>
          <w:rtl/>
          <w:lang w:bidi="fa-IR"/>
        </w:rPr>
        <w:t xml:space="preserve"> تا خدا را با پاک</w:t>
      </w:r>
      <w:r w:rsidR="00866B51">
        <w:rPr>
          <w:rtl/>
          <w:lang w:bidi="fa-IR"/>
        </w:rPr>
        <w:t>ی</w:t>
      </w:r>
      <w:r>
        <w:rPr>
          <w:rtl/>
          <w:lang w:bidi="fa-IR"/>
        </w:rPr>
        <w:t xml:space="preserve"> ملاقات نموده</w:t>
      </w:r>
      <w:r w:rsidR="00866B51">
        <w:rPr>
          <w:rtl/>
          <w:lang w:bidi="fa-IR"/>
        </w:rPr>
        <w:t xml:space="preserve">، </w:t>
      </w:r>
      <w:r>
        <w:rPr>
          <w:rtl/>
          <w:lang w:bidi="fa-IR"/>
        </w:rPr>
        <w:t>و بر تو گناه</w:t>
      </w:r>
      <w:r w:rsidR="00866B51">
        <w:rPr>
          <w:rtl/>
          <w:lang w:bidi="fa-IR"/>
        </w:rPr>
        <w:t>ی</w:t>
      </w:r>
      <w:r>
        <w:rPr>
          <w:rtl/>
          <w:lang w:bidi="fa-IR"/>
        </w:rPr>
        <w:t xml:space="preserve"> نباشد</w:t>
      </w:r>
      <w:r w:rsidR="00866B51">
        <w:rPr>
          <w:rtl/>
          <w:lang w:bidi="fa-IR"/>
        </w:rPr>
        <w:t xml:space="preserve">. </w:t>
      </w:r>
    </w:p>
    <w:p w:rsidR="00942005" w:rsidRDefault="00942005" w:rsidP="00942005">
      <w:pPr>
        <w:pStyle w:val="libNormal"/>
        <w:rPr>
          <w:rtl/>
          <w:lang w:bidi="fa-IR"/>
        </w:rPr>
      </w:pPr>
      <w:r>
        <w:rPr>
          <w:rtl/>
          <w:lang w:bidi="fa-IR"/>
        </w:rPr>
        <w:t>چهارم</w:t>
      </w:r>
      <w:r w:rsidR="00866B51">
        <w:rPr>
          <w:rtl/>
          <w:lang w:bidi="fa-IR"/>
        </w:rPr>
        <w:t xml:space="preserve">: </w:t>
      </w:r>
      <w:r>
        <w:rPr>
          <w:rtl/>
          <w:lang w:bidi="fa-IR"/>
        </w:rPr>
        <w:t>تصم</w:t>
      </w:r>
      <w:r w:rsidR="00866B51">
        <w:rPr>
          <w:rtl/>
          <w:lang w:bidi="fa-IR"/>
        </w:rPr>
        <w:t>ی</w:t>
      </w:r>
      <w:r>
        <w:rPr>
          <w:rtl/>
          <w:lang w:bidi="fa-IR"/>
        </w:rPr>
        <w:t>م بگ</w:t>
      </w:r>
      <w:r w:rsidR="00866B51">
        <w:rPr>
          <w:rtl/>
          <w:lang w:bidi="fa-IR"/>
        </w:rPr>
        <w:t>ی</w:t>
      </w:r>
      <w:r>
        <w:rPr>
          <w:rtl/>
          <w:lang w:bidi="fa-IR"/>
        </w:rPr>
        <w:t>ر</w:t>
      </w:r>
      <w:r w:rsidR="00866B51">
        <w:rPr>
          <w:rtl/>
          <w:lang w:bidi="fa-IR"/>
        </w:rPr>
        <w:t>ی</w:t>
      </w:r>
      <w:r>
        <w:rPr>
          <w:rtl/>
          <w:lang w:bidi="fa-IR"/>
        </w:rPr>
        <w:t xml:space="preserve"> هر چه بر تو واجب بوده و آن را به جا ن</w:t>
      </w:r>
      <w:r w:rsidR="00866B51">
        <w:rPr>
          <w:rtl/>
          <w:lang w:bidi="fa-IR"/>
        </w:rPr>
        <w:t>ی</w:t>
      </w:r>
      <w:r>
        <w:rPr>
          <w:rtl/>
          <w:lang w:bidi="fa-IR"/>
        </w:rPr>
        <w:t>اورده</w:t>
      </w:r>
      <w:r w:rsidR="00C538D4">
        <w:rPr>
          <w:rtl/>
          <w:lang w:bidi="fa-IR"/>
        </w:rPr>
        <w:t xml:space="preserve"> </w:t>
      </w:r>
      <w:r>
        <w:rPr>
          <w:rtl/>
          <w:lang w:bidi="fa-IR"/>
        </w:rPr>
        <w:t>ا</w:t>
      </w:r>
      <w:r w:rsidR="00866B51">
        <w:rPr>
          <w:rtl/>
          <w:lang w:bidi="fa-IR"/>
        </w:rPr>
        <w:t xml:space="preserve">ی، </w:t>
      </w:r>
      <w:r>
        <w:rPr>
          <w:rtl/>
          <w:lang w:bidi="fa-IR"/>
        </w:rPr>
        <w:t>حقّ آن</w:t>
      </w:r>
      <w:r w:rsidR="00866B51">
        <w:rPr>
          <w:rtl/>
          <w:lang w:bidi="fa-IR"/>
        </w:rPr>
        <w:t xml:space="preserve"> (</w:t>
      </w:r>
      <w:r>
        <w:rPr>
          <w:rtl/>
          <w:lang w:bidi="fa-IR"/>
        </w:rPr>
        <w:t>و قضا</w:t>
      </w:r>
      <w:r w:rsidR="00866B51">
        <w:rPr>
          <w:rtl/>
          <w:lang w:bidi="fa-IR"/>
        </w:rPr>
        <w:t>ی</w:t>
      </w:r>
      <w:r>
        <w:rPr>
          <w:rtl/>
          <w:lang w:bidi="fa-IR"/>
        </w:rPr>
        <w:t>ش</w:t>
      </w:r>
      <w:r w:rsidR="00866B51">
        <w:rPr>
          <w:rtl/>
          <w:lang w:bidi="fa-IR"/>
        </w:rPr>
        <w:t xml:space="preserve">) </w:t>
      </w:r>
      <w:r>
        <w:rPr>
          <w:rtl/>
          <w:lang w:bidi="fa-IR"/>
        </w:rPr>
        <w:t>را به جا آور</w:t>
      </w:r>
      <w:r w:rsidR="00866B51">
        <w:rPr>
          <w:rtl/>
          <w:lang w:bidi="fa-IR"/>
        </w:rPr>
        <w:t xml:space="preserve">ی. </w:t>
      </w:r>
    </w:p>
    <w:p w:rsidR="00942005" w:rsidRDefault="00942005" w:rsidP="00942005">
      <w:pPr>
        <w:pStyle w:val="libNormal"/>
        <w:rPr>
          <w:rtl/>
          <w:lang w:bidi="fa-IR"/>
        </w:rPr>
      </w:pPr>
      <w:r>
        <w:rPr>
          <w:rtl/>
          <w:lang w:bidi="fa-IR"/>
        </w:rPr>
        <w:lastRenderedPageBreak/>
        <w:t>پنجم</w:t>
      </w:r>
      <w:r w:rsidR="00866B51">
        <w:rPr>
          <w:rtl/>
          <w:lang w:bidi="fa-IR"/>
        </w:rPr>
        <w:t xml:space="preserve">: </w:t>
      </w:r>
      <w:r>
        <w:rPr>
          <w:rtl/>
          <w:lang w:bidi="fa-IR"/>
        </w:rPr>
        <w:t>همّت گمار</w:t>
      </w:r>
      <w:r w:rsidR="00866B51">
        <w:rPr>
          <w:rtl/>
          <w:lang w:bidi="fa-IR"/>
        </w:rPr>
        <w:t>ی</w:t>
      </w:r>
      <w:r>
        <w:rPr>
          <w:rtl/>
          <w:lang w:bidi="fa-IR"/>
        </w:rPr>
        <w:t xml:space="preserve"> تا گوشت</w:t>
      </w:r>
      <w:r w:rsidR="00866B51">
        <w:rPr>
          <w:rtl/>
          <w:lang w:bidi="fa-IR"/>
        </w:rPr>
        <w:t>ی</w:t>
      </w:r>
      <w:r>
        <w:rPr>
          <w:rtl/>
          <w:lang w:bidi="fa-IR"/>
        </w:rPr>
        <w:t xml:space="preserve"> را که از حرام بر تن تو رو</w:t>
      </w:r>
      <w:r w:rsidR="00866B51">
        <w:rPr>
          <w:rtl/>
          <w:lang w:bidi="fa-IR"/>
        </w:rPr>
        <w:t>یی</w:t>
      </w:r>
      <w:r>
        <w:rPr>
          <w:rtl/>
          <w:lang w:bidi="fa-IR"/>
        </w:rPr>
        <w:t>ده</w:t>
      </w:r>
      <w:r w:rsidR="00866B51">
        <w:rPr>
          <w:rtl/>
          <w:lang w:bidi="fa-IR"/>
        </w:rPr>
        <w:t xml:space="preserve">، </w:t>
      </w:r>
      <w:r>
        <w:rPr>
          <w:rtl/>
          <w:lang w:bidi="fa-IR"/>
        </w:rPr>
        <w:t>به وس</w:t>
      </w:r>
      <w:r w:rsidR="00866B51">
        <w:rPr>
          <w:rtl/>
          <w:lang w:bidi="fa-IR"/>
        </w:rPr>
        <w:t>ی</w:t>
      </w:r>
      <w:r>
        <w:rPr>
          <w:rtl/>
          <w:lang w:bidi="fa-IR"/>
        </w:rPr>
        <w:t>له غم و اندوه بگداز</w:t>
      </w:r>
      <w:r w:rsidR="00866B51">
        <w:rPr>
          <w:rtl/>
          <w:lang w:bidi="fa-IR"/>
        </w:rPr>
        <w:t xml:space="preserve">ی، </w:t>
      </w:r>
      <w:r>
        <w:rPr>
          <w:rtl/>
          <w:lang w:bidi="fa-IR"/>
        </w:rPr>
        <w:t>به طور</w:t>
      </w:r>
      <w:r w:rsidR="00866B51">
        <w:rPr>
          <w:rtl/>
          <w:lang w:bidi="fa-IR"/>
        </w:rPr>
        <w:t>ی</w:t>
      </w:r>
      <w:r>
        <w:rPr>
          <w:rtl/>
          <w:lang w:bidi="fa-IR"/>
        </w:rPr>
        <w:t xml:space="preserve"> که پوست به استخوان چسب</w:t>
      </w:r>
      <w:r w:rsidR="00866B51">
        <w:rPr>
          <w:rtl/>
          <w:lang w:bidi="fa-IR"/>
        </w:rPr>
        <w:t>ی</w:t>
      </w:r>
      <w:r>
        <w:rPr>
          <w:rtl/>
          <w:lang w:bidi="fa-IR"/>
        </w:rPr>
        <w:t>ده</w:t>
      </w:r>
      <w:r w:rsidR="00866B51">
        <w:rPr>
          <w:rtl/>
          <w:lang w:bidi="fa-IR"/>
        </w:rPr>
        <w:t xml:space="preserve">، </w:t>
      </w:r>
      <w:r>
        <w:rPr>
          <w:rtl/>
          <w:lang w:bidi="fa-IR"/>
        </w:rPr>
        <w:t>و ب</w:t>
      </w:r>
      <w:r w:rsidR="00866B51">
        <w:rPr>
          <w:rtl/>
          <w:lang w:bidi="fa-IR"/>
        </w:rPr>
        <w:t>ی</w:t>
      </w:r>
      <w:r>
        <w:rPr>
          <w:rtl/>
          <w:lang w:bidi="fa-IR"/>
        </w:rPr>
        <w:t>ن آنها گوشت تازه برو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ششم</w:t>
      </w:r>
      <w:r w:rsidR="00866B51">
        <w:rPr>
          <w:rtl/>
          <w:lang w:bidi="fa-IR"/>
        </w:rPr>
        <w:t xml:space="preserve">: </w:t>
      </w:r>
      <w:r>
        <w:rPr>
          <w:rtl/>
          <w:lang w:bidi="fa-IR"/>
        </w:rPr>
        <w:t>رنج عبادت و بندگ</w:t>
      </w:r>
      <w:r w:rsidR="00866B51">
        <w:rPr>
          <w:rtl/>
          <w:lang w:bidi="fa-IR"/>
        </w:rPr>
        <w:t>ی</w:t>
      </w:r>
      <w:r>
        <w:rPr>
          <w:rtl/>
          <w:lang w:bidi="fa-IR"/>
        </w:rPr>
        <w:t xml:space="preserve"> را به تن بچشان</w:t>
      </w:r>
      <w:r w:rsidR="00866B51">
        <w:rPr>
          <w:rtl/>
          <w:lang w:bidi="fa-IR"/>
        </w:rPr>
        <w:t xml:space="preserve">ی، </w:t>
      </w:r>
      <w:r>
        <w:rPr>
          <w:rtl/>
          <w:lang w:bidi="fa-IR"/>
        </w:rPr>
        <w:t>چنانکه ش</w:t>
      </w:r>
      <w:r w:rsidR="00866B51">
        <w:rPr>
          <w:rtl/>
          <w:lang w:bidi="fa-IR"/>
        </w:rPr>
        <w:t>ی</w:t>
      </w:r>
      <w:r>
        <w:rPr>
          <w:rtl/>
          <w:lang w:bidi="fa-IR"/>
        </w:rPr>
        <w:t>ر</w:t>
      </w:r>
      <w:r w:rsidR="00866B51">
        <w:rPr>
          <w:rtl/>
          <w:lang w:bidi="fa-IR"/>
        </w:rPr>
        <w:t>ی</w:t>
      </w:r>
      <w:r>
        <w:rPr>
          <w:rtl/>
          <w:lang w:bidi="fa-IR"/>
        </w:rPr>
        <w:t>ن</w:t>
      </w:r>
      <w:r w:rsidR="00866B51">
        <w:rPr>
          <w:rtl/>
          <w:lang w:bidi="fa-IR"/>
        </w:rPr>
        <w:t>ی</w:t>
      </w:r>
      <w:r>
        <w:rPr>
          <w:rtl/>
          <w:lang w:bidi="fa-IR"/>
        </w:rPr>
        <w:t xml:space="preserve"> معص</w:t>
      </w:r>
      <w:r w:rsidR="00866B51">
        <w:rPr>
          <w:rtl/>
          <w:lang w:bidi="fa-IR"/>
        </w:rPr>
        <w:t>ی</w:t>
      </w:r>
      <w:r>
        <w:rPr>
          <w:rtl/>
          <w:lang w:bidi="fa-IR"/>
        </w:rPr>
        <w:t>ت را به آن چشانده</w:t>
      </w:r>
      <w:r w:rsidR="00C538D4">
        <w:rPr>
          <w:rtl/>
          <w:lang w:bidi="fa-IR"/>
        </w:rPr>
        <w:t xml:space="preserve"> </w:t>
      </w:r>
      <w:r>
        <w:rPr>
          <w:rtl/>
          <w:lang w:bidi="fa-IR"/>
        </w:rPr>
        <w:t>ا</w:t>
      </w:r>
      <w:r w:rsidR="00866B51">
        <w:rPr>
          <w:rtl/>
          <w:lang w:bidi="fa-IR"/>
        </w:rPr>
        <w:t xml:space="preserve">ی. </w:t>
      </w:r>
      <w:r>
        <w:rPr>
          <w:rtl/>
          <w:lang w:bidi="fa-IR"/>
        </w:rPr>
        <w:t>پس در ا</w:t>
      </w:r>
      <w:r w:rsidR="00866B51">
        <w:rPr>
          <w:rtl/>
          <w:lang w:bidi="fa-IR"/>
        </w:rPr>
        <w:t>ی</w:t>
      </w:r>
      <w:r>
        <w:rPr>
          <w:rtl/>
          <w:lang w:bidi="fa-IR"/>
        </w:rPr>
        <w:t>ن هنگام</w:t>
      </w:r>
      <w:r w:rsidR="00866B51">
        <w:rPr>
          <w:rtl/>
          <w:lang w:bidi="fa-IR"/>
        </w:rPr>
        <w:t xml:space="preserve"> (</w:t>
      </w:r>
      <w:r>
        <w:rPr>
          <w:rtl/>
          <w:lang w:bidi="fa-IR"/>
        </w:rPr>
        <w:t>که حق</w:t>
      </w:r>
      <w:r w:rsidR="00866B51">
        <w:rPr>
          <w:rtl/>
          <w:lang w:bidi="fa-IR"/>
        </w:rPr>
        <w:t>ی</w:t>
      </w:r>
      <w:r>
        <w:rPr>
          <w:rtl/>
          <w:lang w:bidi="fa-IR"/>
        </w:rPr>
        <w:t>قتاً استغفار کرده</w:t>
      </w:r>
      <w:r w:rsidR="00C538D4">
        <w:rPr>
          <w:rtl/>
          <w:lang w:bidi="fa-IR"/>
        </w:rPr>
        <w:t xml:space="preserve"> </w:t>
      </w:r>
      <w:r>
        <w:rPr>
          <w:rtl/>
          <w:lang w:bidi="fa-IR"/>
        </w:rPr>
        <w:t>ا</w:t>
      </w:r>
      <w:r w:rsidR="00866B51">
        <w:rPr>
          <w:rtl/>
          <w:lang w:bidi="fa-IR"/>
        </w:rPr>
        <w:t xml:space="preserve">ی) </w:t>
      </w:r>
      <w:r>
        <w:rPr>
          <w:rtl/>
          <w:lang w:bidi="fa-IR"/>
        </w:rPr>
        <w:t>م</w:t>
      </w:r>
      <w:r w:rsidR="00866B51">
        <w:rPr>
          <w:rtl/>
          <w:lang w:bidi="fa-IR"/>
        </w:rPr>
        <w:t>ی</w:t>
      </w:r>
      <w:r w:rsidR="00C538D4">
        <w:rPr>
          <w:rtl/>
          <w:lang w:bidi="fa-IR"/>
        </w:rPr>
        <w:t xml:space="preserve"> </w:t>
      </w:r>
      <w:r>
        <w:rPr>
          <w:rtl/>
          <w:lang w:bidi="fa-IR"/>
        </w:rPr>
        <w:t>گو</w:t>
      </w:r>
      <w:r w:rsidR="00866B51">
        <w:rPr>
          <w:rtl/>
          <w:lang w:bidi="fa-IR"/>
        </w:rPr>
        <w:t xml:space="preserve">یی: </w:t>
      </w:r>
      <w:r>
        <w:rPr>
          <w:rtl/>
          <w:lang w:bidi="fa-IR"/>
        </w:rPr>
        <w:t>أَسْتَغْفِرُ اللَّه</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735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رسول خدا </w:t>
      </w:r>
      <w:r w:rsidR="00C538D4" w:rsidRPr="00C538D4">
        <w:rPr>
          <w:rStyle w:val="libAlaemChar"/>
          <w:rtl/>
        </w:rPr>
        <w:t>صلى‌الله‌عليه‌وآله</w:t>
      </w:r>
      <w:r w:rsidR="00866B51">
        <w:rPr>
          <w:rtl/>
          <w:lang w:bidi="fa-IR"/>
        </w:rPr>
        <w:t xml:space="preserve"> (</w:t>
      </w:r>
      <w:r>
        <w:rPr>
          <w:rtl/>
          <w:lang w:bidi="fa-IR"/>
        </w:rPr>
        <w:t>روز</w:t>
      </w:r>
      <w:r w:rsidR="00866B51">
        <w:rPr>
          <w:rtl/>
          <w:lang w:bidi="fa-IR"/>
        </w:rPr>
        <w:t>ی</w:t>
      </w:r>
      <w:r>
        <w:rPr>
          <w:rtl/>
          <w:lang w:bidi="fa-IR"/>
        </w:rPr>
        <w:t xml:space="preserve"> از اصحاب خود</w:t>
      </w:r>
      <w:r w:rsidR="00866B51">
        <w:rPr>
          <w:rtl/>
          <w:lang w:bidi="fa-IR"/>
        </w:rPr>
        <w:t xml:space="preserve">) </w:t>
      </w:r>
      <w:r>
        <w:rPr>
          <w:rtl/>
          <w:lang w:bidi="fa-IR"/>
        </w:rPr>
        <w:t>پرس</w:t>
      </w:r>
      <w:r w:rsidR="00866B51">
        <w:rPr>
          <w:rtl/>
          <w:lang w:bidi="fa-IR"/>
        </w:rPr>
        <w:t>ی</w:t>
      </w:r>
      <w:r>
        <w:rPr>
          <w:rtl/>
          <w:lang w:bidi="fa-IR"/>
        </w:rPr>
        <w:t>دند</w:t>
      </w:r>
      <w:r w:rsidR="00866B51">
        <w:rPr>
          <w:rtl/>
          <w:lang w:bidi="fa-IR"/>
        </w:rPr>
        <w:t xml:space="preserve">: </w:t>
      </w:r>
    </w:p>
    <w:p w:rsidR="00942005" w:rsidRDefault="00942005" w:rsidP="00942005">
      <w:pPr>
        <w:pStyle w:val="libNormal"/>
        <w:rPr>
          <w:rtl/>
          <w:lang w:bidi="fa-IR"/>
        </w:rPr>
      </w:pPr>
      <w:r>
        <w:rPr>
          <w:rtl/>
          <w:lang w:bidi="fa-IR"/>
        </w:rPr>
        <w:t>«آ</w:t>
      </w:r>
      <w:r w:rsidR="00866B51">
        <w:rPr>
          <w:rtl/>
          <w:lang w:bidi="fa-IR"/>
        </w:rPr>
        <w:t>ی</w:t>
      </w:r>
      <w:r>
        <w:rPr>
          <w:rtl/>
          <w:lang w:bidi="fa-IR"/>
        </w:rPr>
        <w:t>ا م</w:t>
      </w:r>
      <w:r w:rsidR="00866B51">
        <w:rPr>
          <w:rtl/>
          <w:lang w:bidi="fa-IR"/>
        </w:rPr>
        <w:t>ی</w:t>
      </w:r>
      <w:r w:rsidR="00C538D4">
        <w:rPr>
          <w:rtl/>
          <w:lang w:bidi="fa-IR"/>
        </w:rPr>
        <w:t xml:space="preserve"> </w:t>
      </w:r>
      <w:r>
        <w:rPr>
          <w:rtl/>
          <w:lang w:bidi="fa-IR"/>
        </w:rPr>
        <w:t>دان</w:t>
      </w:r>
      <w:r w:rsidR="00866B51">
        <w:rPr>
          <w:rtl/>
          <w:lang w:bidi="fa-IR"/>
        </w:rPr>
        <w:t>ی</w:t>
      </w:r>
      <w:r>
        <w:rPr>
          <w:rtl/>
          <w:lang w:bidi="fa-IR"/>
        </w:rPr>
        <w:t>د توبه کننده</w:t>
      </w:r>
      <w:r w:rsidR="00866B51">
        <w:rPr>
          <w:rtl/>
          <w:lang w:bidi="fa-IR"/>
        </w:rPr>
        <w:t xml:space="preserve"> (</w:t>
      </w:r>
      <w:r>
        <w:rPr>
          <w:rtl/>
          <w:lang w:bidi="fa-IR"/>
        </w:rPr>
        <w:t>واقع</w:t>
      </w:r>
      <w:r w:rsidR="00866B51">
        <w:rPr>
          <w:rtl/>
          <w:lang w:bidi="fa-IR"/>
        </w:rPr>
        <w:t xml:space="preserve">ی) </w:t>
      </w:r>
      <w:r>
        <w:rPr>
          <w:rtl/>
          <w:lang w:bidi="fa-IR"/>
        </w:rPr>
        <w:t>ک</w:t>
      </w:r>
      <w:r w:rsidR="00866B51">
        <w:rPr>
          <w:rtl/>
          <w:lang w:bidi="fa-IR"/>
        </w:rPr>
        <w:t>ی</w:t>
      </w:r>
      <w:r>
        <w:rPr>
          <w:rtl/>
          <w:lang w:bidi="fa-IR"/>
        </w:rPr>
        <w:t>ست</w:t>
      </w:r>
      <w:r w:rsidR="00866B51">
        <w:rPr>
          <w:rtl/>
          <w:lang w:bidi="fa-IR"/>
        </w:rPr>
        <w:t xml:space="preserve">؟ </w:t>
      </w:r>
      <w:r>
        <w:rPr>
          <w:rtl/>
          <w:lang w:bidi="fa-IR"/>
        </w:rPr>
        <w:t>عرض کردند</w:t>
      </w:r>
      <w:r w:rsidR="00866B51">
        <w:rPr>
          <w:rtl/>
          <w:lang w:bidi="fa-IR"/>
        </w:rPr>
        <w:t xml:space="preserve">: </w:t>
      </w:r>
      <w:r>
        <w:rPr>
          <w:rtl/>
          <w:lang w:bidi="fa-IR"/>
        </w:rPr>
        <w:t>نم</w:t>
      </w:r>
      <w:r w:rsidR="00866B51">
        <w:rPr>
          <w:rtl/>
          <w:lang w:bidi="fa-IR"/>
        </w:rPr>
        <w:t>ی</w:t>
      </w:r>
      <w:r w:rsidR="00C538D4">
        <w:rPr>
          <w:rtl/>
          <w:lang w:bidi="fa-IR"/>
        </w:rPr>
        <w:t xml:space="preserve"> </w:t>
      </w:r>
      <w:r>
        <w:rPr>
          <w:rtl/>
          <w:lang w:bidi="fa-IR"/>
        </w:rPr>
        <w:t>دان</w:t>
      </w:r>
      <w:r w:rsidR="00866B51">
        <w:rPr>
          <w:rtl/>
          <w:lang w:bidi="fa-IR"/>
        </w:rPr>
        <w:t>ی</w:t>
      </w:r>
      <w:r>
        <w:rPr>
          <w:rtl/>
          <w:lang w:bidi="fa-IR"/>
        </w:rPr>
        <w:t>م</w:t>
      </w:r>
      <w:r w:rsidR="00866B51">
        <w:rPr>
          <w:rtl/>
          <w:lang w:bidi="fa-IR"/>
        </w:rPr>
        <w:t xml:space="preserve">. </w:t>
      </w:r>
      <w:r>
        <w:rPr>
          <w:rtl/>
          <w:lang w:bidi="fa-IR"/>
        </w:rPr>
        <w:t>حضرتش فرمودند</w:t>
      </w:r>
      <w:r w:rsidR="00866B51">
        <w:rPr>
          <w:rtl/>
          <w:lang w:bidi="fa-IR"/>
        </w:rPr>
        <w:t xml:space="preserve">: </w:t>
      </w:r>
      <w:r>
        <w:rPr>
          <w:rtl/>
          <w:lang w:bidi="fa-IR"/>
        </w:rPr>
        <w:t>هرگاه شخص</w:t>
      </w:r>
      <w:r w:rsidR="00866B51">
        <w:rPr>
          <w:rtl/>
          <w:lang w:bidi="fa-IR"/>
        </w:rPr>
        <w:t>ی</w:t>
      </w:r>
      <w:r>
        <w:rPr>
          <w:rtl/>
          <w:lang w:bidi="fa-IR"/>
        </w:rPr>
        <w:t xml:space="preserve"> توبه کند ول</w:t>
      </w:r>
      <w:r w:rsidR="00866B51">
        <w:rPr>
          <w:rtl/>
          <w:lang w:bidi="fa-IR"/>
        </w:rPr>
        <w:t>ی</w:t>
      </w:r>
      <w:r>
        <w:rPr>
          <w:rtl/>
          <w:lang w:bidi="fa-IR"/>
        </w:rPr>
        <w:t xml:space="preserve"> کسان</w:t>
      </w:r>
      <w:r w:rsidR="00866B51">
        <w:rPr>
          <w:rtl/>
          <w:lang w:bidi="fa-IR"/>
        </w:rPr>
        <w:t>ی</w:t>
      </w:r>
      <w:r>
        <w:rPr>
          <w:rtl/>
          <w:lang w:bidi="fa-IR"/>
        </w:rPr>
        <w:t xml:space="preserve"> را که با او منازعه و مشکل دارند راض</w:t>
      </w:r>
      <w:r w:rsidR="00866B51">
        <w:rPr>
          <w:rtl/>
          <w:lang w:bidi="fa-IR"/>
        </w:rPr>
        <w:t>ی</w:t>
      </w:r>
      <w:r>
        <w:rPr>
          <w:rtl/>
          <w:lang w:bidi="fa-IR"/>
        </w:rPr>
        <w:t xml:space="preserve"> ننما</w:t>
      </w:r>
      <w:r w:rsidR="00866B51">
        <w:rPr>
          <w:rtl/>
          <w:lang w:bidi="fa-IR"/>
        </w:rPr>
        <w:t>ی</w:t>
      </w:r>
      <w:r>
        <w:rPr>
          <w:rtl/>
          <w:lang w:bidi="fa-IR"/>
        </w:rPr>
        <w:t>د</w:t>
      </w:r>
      <w:r w:rsidR="00866B51">
        <w:rPr>
          <w:rtl/>
          <w:lang w:bidi="fa-IR"/>
        </w:rPr>
        <w:t xml:space="preserve">، </w:t>
      </w:r>
      <w:r>
        <w:rPr>
          <w:rtl/>
          <w:lang w:bidi="fa-IR"/>
        </w:rPr>
        <w:t>توبه نکرده است</w:t>
      </w:r>
      <w:r w:rsidR="00866B51">
        <w:rPr>
          <w:rtl/>
          <w:lang w:bidi="fa-IR"/>
        </w:rPr>
        <w:t xml:space="preserve">. </w:t>
      </w:r>
      <w:r>
        <w:rPr>
          <w:rtl/>
          <w:lang w:bidi="fa-IR"/>
        </w:rPr>
        <w:t>هر کس توبه نما</w:t>
      </w:r>
      <w:r w:rsidR="00866B51">
        <w:rPr>
          <w:rtl/>
          <w:lang w:bidi="fa-IR"/>
        </w:rPr>
        <w:t>ی</w:t>
      </w:r>
      <w:r>
        <w:rPr>
          <w:rtl/>
          <w:lang w:bidi="fa-IR"/>
        </w:rPr>
        <w:t>د و بر عبادتش ن</w:t>
      </w:r>
      <w:r w:rsidR="00866B51">
        <w:rPr>
          <w:rtl/>
          <w:lang w:bidi="fa-IR"/>
        </w:rPr>
        <w:t>ی</w:t>
      </w:r>
      <w:r>
        <w:rPr>
          <w:rtl/>
          <w:lang w:bidi="fa-IR"/>
        </w:rPr>
        <w:t>فزا</w:t>
      </w:r>
      <w:r w:rsidR="00866B51">
        <w:rPr>
          <w:rtl/>
          <w:lang w:bidi="fa-IR"/>
        </w:rPr>
        <w:t>ی</w:t>
      </w:r>
      <w:r>
        <w:rPr>
          <w:rtl/>
          <w:lang w:bidi="fa-IR"/>
        </w:rPr>
        <w:t>د</w:t>
      </w:r>
      <w:r w:rsidR="00866B51">
        <w:rPr>
          <w:rtl/>
          <w:lang w:bidi="fa-IR"/>
        </w:rPr>
        <w:t xml:space="preserve">، </w:t>
      </w:r>
      <w:r>
        <w:rPr>
          <w:rtl/>
          <w:lang w:bidi="fa-IR"/>
        </w:rPr>
        <w:t>توبه کننده ن</w:t>
      </w:r>
      <w:r w:rsidR="00866B51">
        <w:rPr>
          <w:rtl/>
          <w:lang w:bidi="fa-IR"/>
        </w:rPr>
        <w:t>ی</w:t>
      </w:r>
      <w:r>
        <w:rPr>
          <w:rtl/>
          <w:lang w:bidi="fa-IR"/>
        </w:rPr>
        <w:t>ست</w:t>
      </w:r>
      <w:r w:rsidR="00866B51">
        <w:rPr>
          <w:rtl/>
          <w:lang w:bidi="fa-IR"/>
        </w:rPr>
        <w:t xml:space="preserve">. </w:t>
      </w:r>
      <w:r>
        <w:rPr>
          <w:rtl/>
          <w:lang w:bidi="fa-IR"/>
        </w:rPr>
        <w:t>آنکه توبه م</w:t>
      </w:r>
      <w:r w:rsidR="00866B51">
        <w:rPr>
          <w:rtl/>
          <w:lang w:bidi="fa-IR"/>
        </w:rPr>
        <w:t>ی</w:t>
      </w:r>
      <w:r w:rsidR="00C538D4">
        <w:rPr>
          <w:rtl/>
          <w:lang w:bidi="fa-IR"/>
        </w:rPr>
        <w:t xml:space="preserve"> </w:t>
      </w:r>
      <w:r>
        <w:rPr>
          <w:rtl/>
          <w:lang w:bidi="fa-IR"/>
        </w:rPr>
        <w:t>کند امّا لباس خود را تغ</w:t>
      </w:r>
      <w:r w:rsidR="00866B51">
        <w:rPr>
          <w:rtl/>
          <w:lang w:bidi="fa-IR"/>
        </w:rPr>
        <w:t>یی</w:t>
      </w:r>
      <w:r>
        <w:rPr>
          <w:rtl/>
          <w:lang w:bidi="fa-IR"/>
        </w:rPr>
        <w:t>ر نم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توبه کننده نباشد</w:t>
      </w:r>
      <w:r w:rsidR="00866B51">
        <w:rPr>
          <w:rtl/>
          <w:lang w:bidi="fa-IR"/>
        </w:rPr>
        <w:t xml:space="preserve">. </w:t>
      </w:r>
      <w:r>
        <w:rPr>
          <w:rtl/>
          <w:lang w:bidi="fa-IR"/>
        </w:rPr>
        <w:t>کس</w:t>
      </w:r>
      <w:r w:rsidR="00866B51">
        <w:rPr>
          <w:rtl/>
          <w:lang w:bidi="fa-IR"/>
        </w:rPr>
        <w:t>ی</w:t>
      </w:r>
      <w:r>
        <w:rPr>
          <w:rtl/>
          <w:lang w:bidi="fa-IR"/>
        </w:rPr>
        <w:t xml:space="preserve"> که توبه نما</w:t>
      </w:r>
      <w:r w:rsidR="00866B51">
        <w:rPr>
          <w:rtl/>
          <w:lang w:bidi="fa-IR"/>
        </w:rPr>
        <w:t>ی</w:t>
      </w:r>
      <w:r>
        <w:rPr>
          <w:rtl/>
          <w:lang w:bidi="fa-IR"/>
        </w:rPr>
        <w:t>د ل</w:t>
      </w:r>
      <w:r w:rsidR="00866B51">
        <w:rPr>
          <w:rtl/>
          <w:lang w:bidi="fa-IR"/>
        </w:rPr>
        <w:t>ی</w:t>
      </w:r>
      <w:r>
        <w:rPr>
          <w:rtl/>
          <w:lang w:bidi="fa-IR"/>
        </w:rPr>
        <w:t>کن رفقا</w:t>
      </w:r>
      <w:r w:rsidR="00866B51">
        <w:rPr>
          <w:rtl/>
          <w:lang w:bidi="fa-IR"/>
        </w:rPr>
        <w:t>ی</w:t>
      </w:r>
      <w:r>
        <w:rPr>
          <w:rtl/>
          <w:lang w:bidi="fa-IR"/>
        </w:rPr>
        <w:t>ش را تغ</w:t>
      </w:r>
      <w:r w:rsidR="00866B51">
        <w:rPr>
          <w:rtl/>
          <w:lang w:bidi="fa-IR"/>
        </w:rPr>
        <w:t>یی</w:t>
      </w:r>
      <w:r>
        <w:rPr>
          <w:rtl/>
          <w:lang w:bidi="fa-IR"/>
        </w:rPr>
        <w:t>ر نم</w:t>
      </w:r>
      <w:r w:rsidR="00866B51">
        <w:rPr>
          <w:rtl/>
          <w:lang w:bidi="fa-IR"/>
        </w:rPr>
        <w:t>ی</w:t>
      </w:r>
      <w:r w:rsidR="00C538D4">
        <w:rPr>
          <w:rtl/>
          <w:lang w:bidi="fa-IR"/>
        </w:rPr>
        <w:t xml:space="preserve"> </w:t>
      </w:r>
      <w:r>
        <w:rPr>
          <w:rtl/>
          <w:lang w:bidi="fa-IR"/>
        </w:rPr>
        <w:t>دهد توبه نکرده است</w:t>
      </w:r>
      <w:r w:rsidR="00866B51">
        <w:rPr>
          <w:rtl/>
          <w:lang w:bidi="fa-IR"/>
        </w:rPr>
        <w:t xml:space="preserve">... </w:t>
      </w:r>
    </w:p>
    <w:p w:rsidR="00942005" w:rsidRDefault="00942005" w:rsidP="00942005">
      <w:pPr>
        <w:pStyle w:val="libNormal"/>
        <w:rPr>
          <w:rtl/>
          <w:lang w:bidi="fa-IR"/>
        </w:rPr>
      </w:pPr>
      <w:r>
        <w:rPr>
          <w:rtl/>
          <w:lang w:bidi="fa-IR"/>
        </w:rPr>
        <w:t>فرد</w:t>
      </w:r>
      <w:r w:rsidR="00866B51">
        <w:rPr>
          <w:rtl/>
          <w:lang w:bidi="fa-IR"/>
        </w:rPr>
        <w:t>ی</w:t>
      </w:r>
      <w:r>
        <w:rPr>
          <w:rtl/>
          <w:lang w:bidi="fa-IR"/>
        </w:rPr>
        <w:t xml:space="preserve"> که توبه کند ول</w:t>
      </w:r>
      <w:r w:rsidR="00866B51">
        <w:rPr>
          <w:rtl/>
          <w:lang w:bidi="fa-IR"/>
        </w:rPr>
        <w:t>ی</w:t>
      </w:r>
      <w:r>
        <w:rPr>
          <w:rtl/>
          <w:lang w:bidi="fa-IR"/>
        </w:rPr>
        <w:t xml:space="preserve"> خُلق و خو و ن</w:t>
      </w:r>
      <w:r w:rsidR="00866B51">
        <w:rPr>
          <w:rtl/>
          <w:lang w:bidi="fa-IR"/>
        </w:rPr>
        <w:t>ی</w:t>
      </w:r>
      <w:r>
        <w:rPr>
          <w:rtl/>
          <w:lang w:bidi="fa-IR"/>
        </w:rPr>
        <w:t>تش را دگرگون نم</w:t>
      </w:r>
      <w:r w:rsidR="00866B51">
        <w:rPr>
          <w:rtl/>
          <w:lang w:bidi="fa-IR"/>
        </w:rPr>
        <w:t>ی</w:t>
      </w:r>
      <w:r w:rsidR="00C538D4">
        <w:rPr>
          <w:rtl/>
          <w:lang w:bidi="fa-IR"/>
        </w:rPr>
        <w:t xml:space="preserve"> </w:t>
      </w:r>
      <w:r>
        <w:rPr>
          <w:rtl/>
          <w:lang w:bidi="fa-IR"/>
        </w:rPr>
        <w:t>سازد توبه کننده نباشد</w:t>
      </w:r>
      <w:r w:rsidR="00866B51">
        <w:rPr>
          <w:rtl/>
          <w:lang w:bidi="fa-IR"/>
        </w:rPr>
        <w:t xml:space="preserve">. </w:t>
      </w:r>
      <w:r>
        <w:rPr>
          <w:rtl/>
          <w:lang w:bidi="fa-IR"/>
        </w:rPr>
        <w:t>هر که توبه کند امّا دلباز و سخاوت</w:t>
      </w:r>
      <w:r w:rsidR="00C538D4">
        <w:rPr>
          <w:rtl/>
          <w:lang w:bidi="fa-IR"/>
        </w:rPr>
        <w:t xml:space="preserve"> </w:t>
      </w:r>
      <w:r>
        <w:rPr>
          <w:rtl/>
          <w:lang w:bidi="fa-IR"/>
        </w:rPr>
        <w:t>مند نگردد</w:t>
      </w:r>
      <w:r w:rsidR="00866B51">
        <w:rPr>
          <w:rtl/>
          <w:lang w:bidi="fa-IR"/>
        </w:rPr>
        <w:t xml:space="preserve">، </w:t>
      </w:r>
      <w:r>
        <w:rPr>
          <w:rtl/>
          <w:lang w:bidi="fa-IR"/>
        </w:rPr>
        <w:t>توبه کننده ن</w:t>
      </w:r>
      <w:r w:rsidR="00866B51">
        <w:rPr>
          <w:rtl/>
          <w:lang w:bidi="fa-IR"/>
        </w:rPr>
        <w:t>ی</w:t>
      </w:r>
      <w:r>
        <w:rPr>
          <w:rtl/>
          <w:lang w:bidi="fa-IR"/>
        </w:rPr>
        <w:t>ست</w:t>
      </w:r>
      <w:r w:rsidR="00866B51">
        <w:rPr>
          <w:rtl/>
          <w:lang w:bidi="fa-IR"/>
        </w:rPr>
        <w:t xml:space="preserve">. </w:t>
      </w:r>
      <w:r>
        <w:rPr>
          <w:rtl/>
          <w:lang w:bidi="fa-IR"/>
        </w:rPr>
        <w:t>هر کس توبه نما</w:t>
      </w:r>
      <w:r w:rsidR="00866B51">
        <w:rPr>
          <w:rtl/>
          <w:lang w:bidi="fa-IR"/>
        </w:rPr>
        <w:t>ی</w:t>
      </w:r>
      <w:r>
        <w:rPr>
          <w:rtl/>
          <w:lang w:bidi="fa-IR"/>
        </w:rPr>
        <w:t>د و آرزو</w:t>
      </w:r>
      <w:r w:rsidR="00866B51">
        <w:rPr>
          <w:rtl/>
          <w:lang w:bidi="fa-IR"/>
        </w:rPr>
        <w:t>ی</w:t>
      </w:r>
      <w:r>
        <w:rPr>
          <w:rtl/>
          <w:lang w:bidi="fa-IR"/>
        </w:rPr>
        <w:t>ش را کوتاه و زبانش را حفظ ننما</w:t>
      </w:r>
      <w:r w:rsidR="00866B51">
        <w:rPr>
          <w:rtl/>
          <w:lang w:bidi="fa-IR"/>
        </w:rPr>
        <w:t>ی</w:t>
      </w:r>
      <w:r>
        <w:rPr>
          <w:rtl/>
          <w:lang w:bidi="fa-IR"/>
        </w:rPr>
        <w:t>د توبه کننده نم</w:t>
      </w:r>
      <w:r w:rsidR="00866B51">
        <w:rPr>
          <w:rtl/>
          <w:lang w:bidi="fa-IR"/>
        </w:rPr>
        <w:t>ی</w:t>
      </w:r>
      <w:r w:rsidR="00C538D4">
        <w:rPr>
          <w:rtl/>
          <w:lang w:bidi="fa-IR"/>
        </w:rPr>
        <w:t xml:space="preserve"> </w:t>
      </w:r>
      <w:r>
        <w:rPr>
          <w:rtl/>
          <w:lang w:bidi="fa-IR"/>
        </w:rPr>
        <w:t>باشد</w:t>
      </w:r>
      <w:r w:rsidR="00866B51">
        <w:rPr>
          <w:rtl/>
          <w:lang w:bidi="fa-IR"/>
        </w:rPr>
        <w:t xml:space="preserve">. </w:t>
      </w:r>
      <w:r>
        <w:rPr>
          <w:rtl/>
          <w:lang w:bidi="fa-IR"/>
        </w:rPr>
        <w:t>آنکه توبه کند و ز</w:t>
      </w:r>
      <w:r w:rsidR="00866B51">
        <w:rPr>
          <w:rtl/>
          <w:lang w:bidi="fa-IR"/>
        </w:rPr>
        <w:t>ی</w:t>
      </w:r>
      <w:r>
        <w:rPr>
          <w:rtl/>
          <w:lang w:bidi="fa-IR"/>
        </w:rPr>
        <w:t>اد</w:t>
      </w:r>
      <w:r w:rsidR="00866B51">
        <w:rPr>
          <w:rtl/>
          <w:lang w:bidi="fa-IR"/>
        </w:rPr>
        <w:t>ی</w:t>
      </w:r>
      <w:r>
        <w:rPr>
          <w:rtl/>
          <w:lang w:bidi="fa-IR"/>
        </w:rPr>
        <w:t xml:space="preserve"> روز</w:t>
      </w:r>
      <w:r w:rsidR="00866B51">
        <w:rPr>
          <w:rtl/>
          <w:lang w:bidi="fa-IR"/>
        </w:rPr>
        <w:t>ی</w:t>
      </w:r>
      <w:r>
        <w:rPr>
          <w:rtl/>
          <w:lang w:bidi="fa-IR"/>
        </w:rPr>
        <w:t xml:space="preserve"> و طعام خود را انفاق ننما</w:t>
      </w:r>
      <w:r w:rsidR="00866B51">
        <w:rPr>
          <w:rtl/>
          <w:lang w:bidi="fa-IR"/>
        </w:rPr>
        <w:t>ی</w:t>
      </w:r>
      <w:r>
        <w:rPr>
          <w:rtl/>
          <w:lang w:bidi="fa-IR"/>
        </w:rPr>
        <w:t>د</w:t>
      </w:r>
      <w:r w:rsidR="00866B51">
        <w:rPr>
          <w:rtl/>
          <w:lang w:bidi="fa-IR"/>
        </w:rPr>
        <w:t xml:space="preserve">، </w:t>
      </w:r>
      <w:r>
        <w:rPr>
          <w:rtl/>
          <w:lang w:bidi="fa-IR"/>
        </w:rPr>
        <w:t>توبه کننده نبوده است</w:t>
      </w:r>
      <w:r w:rsidR="00866B51">
        <w:rPr>
          <w:rtl/>
          <w:lang w:bidi="fa-IR"/>
        </w:rPr>
        <w:t>، (</w:t>
      </w:r>
      <w:r>
        <w:rPr>
          <w:rtl/>
          <w:lang w:bidi="fa-IR"/>
        </w:rPr>
        <w:t>بلکه تنها</w:t>
      </w:r>
      <w:r w:rsidR="00866B51">
        <w:rPr>
          <w:rtl/>
          <w:lang w:bidi="fa-IR"/>
        </w:rPr>
        <w:t xml:space="preserve">) </w:t>
      </w:r>
      <w:r>
        <w:rPr>
          <w:rtl/>
          <w:lang w:bidi="fa-IR"/>
        </w:rPr>
        <w:t>هنگام</w:t>
      </w:r>
      <w:r w:rsidR="00866B51">
        <w:rPr>
          <w:rtl/>
          <w:lang w:bidi="fa-IR"/>
        </w:rPr>
        <w:t>ی</w:t>
      </w:r>
      <w:r>
        <w:rPr>
          <w:rtl/>
          <w:lang w:bidi="fa-IR"/>
        </w:rPr>
        <w:t xml:space="preserve"> که بر ا</w:t>
      </w:r>
      <w:r w:rsidR="00866B51">
        <w:rPr>
          <w:rtl/>
          <w:lang w:bidi="fa-IR"/>
        </w:rPr>
        <w:t>ی</w:t>
      </w:r>
      <w:r>
        <w:rPr>
          <w:rtl/>
          <w:lang w:bidi="fa-IR"/>
        </w:rPr>
        <w:t>ن خصلت</w:t>
      </w:r>
      <w:r w:rsidR="00C538D4">
        <w:rPr>
          <w:rtl/>
          <w:lang w:bidi="fa-IR"/>
        </w:rPr>
        <w:t xml:space="preserve"> </w:t>
      </w:r>
      <w:r>
        <w:rPr>
          <w:rtl/>
          <w:lang w:bidi="fa-IR"/>
        </w:rPr>
        <w:t>ها استقامت ورزد</w:t>
      </w:r>
      <w:r w:rsidR="00866B51">
        <w:rPr>
          <w:rtl/>
          <w:lang w:bidi="fa-IR"/>
        </w:rPr>
        <w:t xml:space="preserve"> (</w:t>
      </w:r>
      <w:r>
        <w:rPr>
          <w:rtl/>
          <w:lang w:bidi="fa-IR"/>
        </w:rPr>
        <w:t>به راست</w:t>
      </w:r>
      <w:r w:rsidR="00866B51">
        <w:rPr>
          <w:rtl/>
          <w:lang w:bidi="fa-IR"/>
        </w:rPr>
        <w:t xml:space="preserve">ی) </w:t>
      </w:r>
      <w:r>
        <w:rPr>
          <w:rtl/>
          <w:lang w:bidi="fa-IR"/>
        </w:rPr>
        <w:t>توبه کننده است</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736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بنا بر ا</w:t>
      </w:r>
      <w:r w:rsidR="00866B51">
        <w:rPr>
          <w:rtl/>
          <w:lang w:bidi="fa-IR"/>
        </w:rPr>
        <w:t>ی</w:t>
      </w:r>
      <w:r>
        <w:rPr>
          <w:rtl/>
          <w:lang w:bidi="fa-IR"/>
        </w:rPr>
        <w:t>ن</w:t>
      </w:r>
      <w:r w:rsidR="00866B51">
        <w:rPr>
          <w:rtl/>
          <w:lang w:bidi="fa-IR"/>
        </w:rPr>
        <w:t xml:space="preserve">، </w:t>
      </w:r>
      <w:r>
        <w:rPr>
          <w:rtl/>
          <w:lang w:bidi="fa-IR"/>
        </w:rPr>
        <w:t>توبه حق</w:t>
      </w:r>
      <w:r w:rsidR="00866B51">
        <w:rPr>
          <w:rtl/>
          <w:lang w:bidi="fa-IR"/>
        </w:rPr>
        <w:t>ی</w:t>
      </w:r>
      <w:r>
        <w:rPr>
          <w:rtl/>
          <w:lang w:bidi="fa-IR"/>
        </w:rPr>
        <w:t>ق</w:t>
      </w:r>
      <w:r w:rsidR="00866B51">
        <w:rPr>
          <w:rtl/>
          <w:lang w:bidi="fa-IR"/>
        </w:rPr>
        <w:t>ی</w:t>
      </w:r>
      <w:r>
        <w:rPr>
          <w:rtl/>
          <w:lang w:bidi="fa-IR"/>
        </w:rPr>
        <w:t xml:space="preserve"> به بازگشت از گناه خلاصه نم</w:t>
      </w:r>
      <w:r w:rsidR="00866B51">
        <w:rPr>
          <w:rtl/>
          <w:lang w:bidi="fa-IR"/>
        </w:rPr>
        <w:t>ی</w:t>
      </w:r>
      <w:r w:rsidR="00C538D4">
        <w:rPr>
          <w:rtl/>
          <w:lang w:bidi="fa-IR"/>
        </w:rPr>
        <w:t xml:space="preserve"> </w:t>
      </w:r>
      <w:r>
        <w:rPr>
          <w:rtl/>
          <w:lang w:bidi="fa-IR"/>
        </w:rPr>
        <w:t>گردد؛ و کس</w:t>
      </w:r>
      <w:r w:rsidR="00866B51">
        <w:rPr>
          <w:rtl/>
          <w:lang w:bidi="fa-IR"/>
        </w:rPr>
        <w:t>ی</w:t>
      </w:r>
      <w:r>
        <w:rPr>
          <w:rtl/>
          <w:lang w:bidi="fa-IR"/>
        </w:rPr>
        <w:t xml:space="preserve"> که حق</w:t>
      </w:r>
      <w:r w:rsidR="00866B51">
        <w:rPr>
          <w:rtl/>
          <w:lang w:bidi="fa-IR"/>
        </w:rPr>
        <w:t>ی</w:t>
      </w:r>
      <w:r>
        <w:rPr>
          <w:rtl/>
          <w:lang w:bidi="fa-IR"/>
        </w:rPr>
        <w:t>قتاً خواهان مطلوب حقّ و صراط مستق</w:t>
      </w:r>
      <w:r w:rsidR="00866B51">
        <w:rPr>
          <w:rtl/>
          <w:lang w:bidi="fa-IR"/>
        </w:rPr>
        <w:t>ی</w:t>
      </w:r>
      <w:r>
        <w:rPr>
          <w:rtl/>
          <w:lang w:bidi="fa-IR"/>
        </w:rPr>
        <w:t>م است با</w:t>
      </w:r>
      <w:r w:rsidR="00866B51">
        <w:rPr>
          <w:rtl/>
          <w:lang w:bidi="fa-IR"/>
        </w:rPr>
        <w:t>ی</w:t>
      </w:r>
      <w:r>
        <w:rPr>
          <w:rtl/>
          <w:lang w:bidi="fa-IR"/>
        </w:rPr>
        <w:t>د بکوشد تا علاوه بر ترک گناه</w:t>
      </w:r>
      <w:r w:rsidR="00866B51">
        <w:rPr>
          <w:rtl/>
          <w:lang w:bidi="fa-IR"/>
        </w:rPr>
        <w:t xml:space="preserve">، </w:t>
      </w:r>
      <w:r>
        <w:rPr>
          <w:rtl/>
          <w:lang w:bidi="fa-IR"/>
        </w:rPr>
        <w:t>از حرکت در هر مس</w:t>
      </w:r>
      <w:r w:rsidR="00866B51">
        <w:rPr>
          <w:rtl/>
          <w:lang w:bidi="fa-IR"/>
        </w:rPr>
        <w:t>ی</w:t>
      </w:r>
      <w:r>
        <w:rPr>
          <w:rtl/>
          <w:lang w:bidi="fa-IR"/>
        </w:rPr>
        <w:t>ر</w:t>
      </w:r>
      <w:r w:rsidR="00866B51">
        <w:rPr>
          <w:rtl/>
          <w:lang w:bidi="fa-IR"/>
        </w:rPr>
        <w:t xml:space="preserve">، </w:t>
      </w:r>
      <w:r>
        <w:rPr>
          <w:rtl/>
          <w:lang w:bidi="fa-IR"/>
        </w:rPr>
        <w:t>و اقدام به هر کار و پرداختن به هر سخن</w:t>
      </w:r>
      <w:r w:rsidR="00866B51">
        <w:rPr>
          <w:rtl/>
          <w:lang w:bidi="fa-IR"/>
        </w:rPr>
        <w:t xml:space="preserve">، </w:t>
      </w:r>
      <w:r>
        <w:rPr>
          <w:rtl/>
          <w:lang w:bidi="fa-IR"/>
        </w:rPr>
        <w:t>بلکه از فرو رفتن در هر فکر و اند</w:t>
      </w:r>
      <w:r w:rsidR="00866B51">
        <w:rPr>
          <w:rtl/>
          <w:lang w:bidi="fa-IR"/>
        </w:rPr>
        <w:t>ی</w:t>
      </w:r>
      <w:r>
        <w:rPr>
          <w:rtl/>
          <w:lang w:bidi="fa-IR"/>
        </w:rPr>
        <w:t>شه که او را از توجّه کامل به خواست و اراده خدا</w:t>
      </w:r>
      <w:r w:rsidR="00866B51">
        <w:rPr>
          <w:rtl/>
          <w:lang w:bidi="fa-IR"/>
        </w:rPr>
        <w:t>ی</w:t>
      </w:r>
      <w:r>
        <w:rPr>
          <w:rtl/>
          <w:lang w:bidi="fa-IR"/>
        </w:rPr>
        <w:t xml:space="preserve"> </w:t>
      </w:r>
      <w:r>
        <w:rPr>
          <w:rtl/>
          <w:lang w:bidi="fa-IR"/>
        </w:rPr>
        <w:lastRenderedPageBreak/>
        <w:t>متعال باز داشته</w:t>
      </w:r>
      <w:r w:rsidR="00866B51">
        <w:rPr>
          <w:rtl/>
          <w:lang w:bidi="fa-IR"/>
        </w:rPr>
        <w:t xml:space="preserve">، </w:t>
      </w:r>
      <w:r>
        <w:rPr>
          <w:rtl/>
          <w:lang w:bidi="fa-IR"/>
        </w:rPr>
        <w:t>و از ساحت اقدس ربوب</w:t>
      </w:r>
      <w:r w:rsidR="00866B51">
        <w:rPr>
          <w:rtl/>
          <w:lang w:bidi="fa-IR"/>
        </w:rPr>
        <w:t>ی</w:t>
      </w:r>
      <w:r>
        <w:rPr>
          <w:rtl/>
          <w:lang w:bidi="fa-IR"/>
        </w:rPr>
        <w:t xml:space="preserve"> دور م</w:t>
      </w:r>
      <w:r w:rsidR="00866B51">
        <w:rPr>
          <w:rtl/>
          <w:lang w:bidi="fa-IR"/>
        </w:rPr>
        <w:t>ی</w:t>
      </w:r>
      <w:r w:rsidR="00C538D4">
        <w:rPr>
          <w:rtl/>
          <w:lang w:bidi="fa-IR"/>
        </w:rPr>
        <w:t xml:space="preserve"> </w:t>
      </w:r>
      <w:r>
        <w:rPr>
          <w:rtl/>
          <w:lang w:bidi="fa-IR"/>
        </w:rPr>
        <w:t>سازد</w:t>
      </w:r>
      <w:r w:rsidR="00866B51">
        <w:rPr>
          <w:rtl/>
          <w:lang w:bidi="fa-IR"/>
        </w:rPr>
        <w:t xml:space="preserve">، </w:t>
      </w:r>
      <w:r>
        <w:rPr>
          <w:rtl/>
          <w:lang w:bidi="fa-IR"/>
        </w:rPr>
        <w:t>با جدّ</w:t>
      </w:r>
      <w:r w:rsidR="00866B51">
        <w:rPr>
          <w:rtl/>
          <w:lang w:bidi="fa-IR"/>
        </w:rPr>
        <w:t>ی</w:t>
      </w:r>
      <w:r>
        <w:rPr>
          <w:rtl/>
          <w:lang w:bidi="fa-IR"/>
        </w:rPr>
        <w:t>ت تمام پره</w:t>
      </w:r>
      <w:r w:rsidR="00866B51">
        <w:rPr>
          <w:rtl/>
          <w:lang w:bidi="fa-IR"/>
        </w:rPr>
        <w:t>ی</w:t>
      </w:r>
      <w:r>
        <w:rPr>
          <w:rtl/>
          <w:lang w:bidi="fa-IR"/>
        </w:rPr>
        <w:t>ز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با عنا</w:t>
      </w:r>
      <w:r w:rsidR="00866B51">
        <w:rPr>
          <w:rtl/>
          <w:lang w:bidi="fa-IR"/>
        </w:rPr>
        <w:t>ی</w:t>
      </w:r>
      <w:r>
        <w:rPr>
          <w:rtl/>
          <w:lang w:bidi="fa-IR"/>
        </w:rPr>
        <w:t>ت به هم</w:t>
      </w:r>
      <w:r w:rsidR="00866B51">
        <w:rPr>
          <w:rtl/>
          <w:lang w:bidi="fa-IR"/>
        </w:rPr>
        <w:t>ی</w:t>
      </w:r>
      <w:r>
        <w:rPr>
          <w:rtl/>
          <w:lang w:bidi="fa-IR"/>
        </w:rPr>
        <w:t>ن حق</w:t>
      </w:r>
      <w:r w:rsidR="00866B51">
        <w:rPr>
          <w:rtl/>
          <w:lang w:bidi="fa-IR"/>
        </w:rPr>
        <w:t>ی</w:t>
      </w:r>
      <w:r>
        <w:rPr>
          <w:rtl/>
          <w:lang w:bidi="fa-IR"/>
        </w:rPr>
        <w:t xml:space="preserve">قت است که آن بزرگوار </w:t>
      </w:r>
      <w:r w:rsidR="00C538D4" w:rsidRPr="00C538D4">
        <w:rPr>
          <w:rStyle w:val="libAlaemChar"/>
          <w:rtl/>
        </w:rPr>
        <w:t>صلى‌الله‌عليه‌وآله</w:t>
      </w:r>
      <w:r>
        <w:rPr>
          <w:rtl/>
          <w:lang w:bidi="fa-IR"/>
        </w:rPr>
        <w:t xml:space="preserve"> فرموده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«نشانه توبه کننده چهار چ</w:t>
      </w:r>
      <w:r w:rsidR="00866B51">
        <w:rPr>
          <w:rtl/>
          <w:lang w:bidi="fa-IR"/>
        </w:rPr>
        <w:t>ی</w:t>
      </w:r>
      <w:r>
        <w:rPr>
          <w:rtl/>
          <w:lang w:bidi="fa-IR"/>
        </w:rPr>
        <w:t>ز است</w:t>
      </w:r>
      <w:r w:rsidR="00866B51">
        <w:rPr>
          <w:rtl/>
          <w:lang w:bidi="fa-IR"/>
        </w:rPr>
        <w:t xml:space="preserve">: </w:t>
      </w:r>
      <w:r>
        <w:rPr>
          <w:rtl/>
          <w:lang w:bidi="fa-IR"/>
        </w:rPr>
        <w:t>برا</w:t>
      </w:r>
      <w:r w:rsidR="00866B51">
        <w:rPr>
          <w:rtl/>
          <w:lang w:bidi="fa-IR"/>
        </w:rPr>
        <w:t>ی</w:t>
      </w:r>
      <w:r>
        <w:rPr>
          <w:rtl/>
          <w:lang w:bidi="fa-IR"/>
        </w:rPr>
        <w:t xml:space="preserve"> خدا در کارش خالصانه خ</w:t>
      </w:r>
      <w:r w:rsidR="00866B51">
        <w:rPr>
          <w:rtl/>
          <w:lang w:bidi="fa-IR"/>
        </w:rPr>
        <w:t>ی</w:t>
      </w:r>
      <w:r>
        <w:rPr>
          <w:rtl/>
          <w:lang w:bidi="fa-IR"/>
        </w:rPr>
        <w:t>رخواه</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باطل را</w:t>
      </w:r>
      <w:r w:rsidR="00866B51">
        <w:rPr>
          <w:rtl/>
          <w:lang w:bidi="fa-IR"/>
        </w:rPr>
        <w:t xml:space="preserve"> (</w:t>
      </w:r>
      <w:r>
        <w:rPr>
          <w:rtl/>
          <w:lang w:bidi="fa-IR"/>
        </w:rPr>
        <w:t>به هر شکل و در هر لباس</w:t>
      </w:r>
      <w:r w:rsidR="00866B51">
        <w:rPr>
          <w:rtl/>
          <w:lang w:bidi="fa-IR"/>
        </w:rPr>
        <w:t xml:space="preserve">) </w:t>
      </w:r>
      <w:r>
        <w:rPr>
          <w:rtl/>
          <w:lang w:bidi="fa-IR"/>
        </w:rPr>
        <w:t>ترک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د</w:t>
      </w:r>
      <w:r w:rsidR="00866B51">
        <w:rPr>
          <w:rtl/>
          <w:lang w:bidi="fa-IR"/>
        </w:rPr>
        <w:t>. (</w:t>
      </w:r>
      <w:r>
        <w:rPr>
          <w:rtl/>
          <w:lang w:bidi="fa-IR"/>
        </w:rPr>
        <w:t>در همه حال</w:t>
      </w:r>
      <w:r w:rsidR="00866B51">
        <w:rPr>
          <w:rtl/>
          <w:lang w:bidi="fa-IR"/>
        </w:rPr>
        <w:t xml:space="preserve">) </w:t>
      </w:r>
      <w:r>
        <w:rPr>
          <w:rtl/>
          <w:lang w:bidi="fa-IR"/>
        </w:rPr>
        <w:t>ملازم حق بوده</w:t>
      </w:r>
      <w:r w:rsidR="00866B51">
        <w:rPr>
          <w:rtl/>
          <w:lang w:bidi="fa-IR"/>
        </w:rPr>
        <w:t xml:space="preserve">، </w:t>
      </w:r>
      <w:r>
        <w:rPr>
          <w:rtl/>
          <w:lang w:bidi="fa-IR"/>
        </w:rPr>
        <w:t>هرگز از آن جدا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به کار خ</w:t>
      </w:r>
      <w:r w:rsidR="00866B51">
        <w:rPr>
          <w:rtl/>
          <w:lang w:bidi="fa-IR"/>
        </w:rPr>
        <w:t>ی</w:t>
      </w:r>
      <w:r>
        <w:rPr>
          <w:rtl/>
          <w:lang w:bidi="fa-IR"/>
        </w:rPr>
        <w:t>ر شد</w:t>
      </w:r>
      <w:r w:rsidR="00866B51">
        <w:rPr>
          <w:rtl/>
          <w:lang w:bidi="fa-IR"/>
        </w:rPr>
        <w:t>ی</w:t>
      </w:r>
      <w:r>
        <w:rPr>
          <w:rtl/>
          <w:lang w:bidi="fa-IR"/>
        </w:rPr>
        <w:t>داً اشت</w:t>
      </w:r>
      <w:r w:rsidR="00866B51">
        <w:rPr>
          <w:rtl/>
          <w:lang w:bidi="fa-IR"/>
        </w:rPr>
        <w:t>ی</w:t>
      </w:r>
      <w:r>
        <w:rPr>
          <w:rtl/>
          <w:lang w:bidi="fa-IR"/>
        </w:rPr>
        <w:t>اق م</w:t>
      </w:r>
      <w:r w:rsidR="00866B51">
        <w:rPr>
          <w:rtl/>
          <w:lang w:bidi="fa-IR"/>
        </w:rPr>
        <w:t>ی</w:t>
      </w:r>
      <w:r w:rsidR="00C538D4">
        <w:rPr>
          <w:rtl/>
          <w:lang w:bidi="fa-IR"/>
        </w:rPr>
        <w:t xml:space="preserve"> </w:t>
      </w:r>
      <w:r>
        <w:rPr>
          <w:rtl/>
          <w:lang w:bidi="fa-IR"/>
        </w:rPr>
        <w:t>ورزد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737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ابو بص</w:t>
      </w:r>
      <w:r w:rsidR="00866B51">
        <w:rPr>
          <w:rtl/>
          <w:lang w:bidi="fa-IR"/>
        </w:rPr>
        <w:t>ی</w:t>
      </w:r>
      <w:r>
        <w:rPr>
          <w:rtl/>
          <w:lang w:bidi="fa-IR"/>
        </w:rPr>
        <w:t>ر 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 xml:space="preserve">«حضور امام صادق </w:t>
      </w:r>
      <w:r w:rsidR="001E7402" w:rsidRPr="001E7402">
        <w:rPr>
          <w:rStyle w:val="libAlaemChar"/>
          <w:rtl/>
        </w:rPr>
        <w:t>عليه‌السلام</w:t>
      </w:r>
      <w:r>
        <w:rPr>
          <w:rtl/>
          <w:lang w:bidi="fa-IR"/>
        </w:rPr>
        <w:t xml:space="preserve"> بودم که مرد</w:t>
      </w:r>
      <w:r w:rsidR="00866B51">
        <w:rPr>
          <w:rtl/>
          <w:lang w:bidi="fa-IR"/>
        </w:rPr>
        <w:t>ی</w:t>
      </w:r>
      <w:r>
        <w:rPr>
          <w:rtl/>
          <w:lang w:bidi="fa-IR"/>
        </w:rPr>
        <w:t xml:space="preserve"> به آن جناب عرض کرد</w:t>
      </w:r>
      <w:r w:rsidR="00866B51">
        <w:rPr>
          <w:rtl/>
          <w:lang w:bidi="fa-IR"/>
        </w:rPr>
        <w:t xml:space="preserve">: </w:t>
      </w:r>
      <w:r>
        <w:rPr>
          <w:rtl/>
          <w:lang w:bidi="fa-IR"/>
        </w:rPr>
        <w:t>پدر و مادرم فدا</w:t>
      </w:r>
      <w:r w:rsidR="00866B51">
        <w:rPr>
          <w:rtl/>
          <w:lang w:bidi="fa-IR"/>
        </w:rPr>
        <w:t>ی</w:t>
      </w:r>
      <w:r>
        <w:rPr>
          <w:rtl/>
          <w:lang w:bidi="fa-IR"/>
        </w:rPr>
        <w:t>ت</w:t>
      </w:r>
      <w:r w:rsidR="00866B51">
        <w:rPr>
          <w:rtl/>
          <w:lang w:bidi="fa-IR"/>
        </w:rPr>
        <w:t xml:space="preserve">، </w:t>
      </w:r>
      <w:r>
        <w:rPr>
          <w:rtl/>
          <w:lang w:bidi="fa-IR"/>
        </w:rPr>
        <w:t>مرا همسا</w:t>
      </w:r>
      <w:r w:rsidR="00866B51">
        <w:rPr>
          <w:rtl/>
          <w:lang w:bidi="fa-IR"/>
        </w:rPr>
        <w:t>ی</w:t>
      </w:r>
      <w:r>
        <w:rPr>
          <w:rtl/>
          <w:lang w:bidi="fa-IR"/>
        </w:rPr>
        <w:t>گان</w:t>
      </w:r>
      <w:r w:rsidR="00866B51">
        <w:rPr>
          <w:rtl/>
          <w:lang w:bidi="fa-IR"/>
        </w:rPr>
        <w:t>ی</w:t>
      </w:r>
      <w:r>
        <w:rPr>
          <w:rtl/>
          <w:lang w:bidi="fa-IR"/>
        </w:rPr>
        <w:t xml:space="preserve"> است که کن</w:t>
      </w:r>
      <w:r w:rsidR="00866B51">
        <w:rPr>
          <w:rtl/>
          <w:lang w:bidi="fa-IR"/>
        </w:rPr>
        <w:t>ی</w:t>
      </w:r>
      <w:r>
        <w:rPr>
          <w:rtl/>
          <w:lang w:bidi="fa-IR"/>
        </w:rPr>
        <w:t>زک</w:t>
      </w:r>
      <w:r w:rsidR="00C538D4">
        <w:rPr>
          <w:rtl/>
          <w:lang w:bidi="fa-IR"/>
        </w:rPr>
        <w:t xml:space="preserve"> </w:t>
      </w:r>
      <w:r>
        <w:rPr>
          <w:rtl/>
          <w:lang w:bidi="fa-IR"/>
        </w:rPr>
        <w:t>ها</w:t>
      </w:r>
      <w:r w:rsidR="00866B51">
        <w:rPr>
          <w:rtl/>
          <w:lang w:bidi="fa-IR"/>
        </w:rPr>
        <w:t>ی</w:t>
      </w:r>
      <w:r>
        <w:rPr>
          <w:rtl/>
          <w:lang w:bidi="fa-IR"/>
        </w:rPr>
        <w:t xml:space="preserve"> آوازه خوان دارند</w:t>
      </w:r>
      <w:r w:rsidR="00866B51">
        <w:rPr>
          <w:rtl/>
          <w:lang w:bidi="fa-IR"/>
        </w:rPr>
        <w:t xml:space="preserve">، </w:t>
      </w:r>
      <w:r>
        <w:rPr>
          <w:rtl/>
          <w:lang w:bidi="fa-IR"/>
        </w:rPr>
        <w:t>م</w:t>
      </w:r>
      <w:r w:rsidR="00866B51">
        <w:rPr>
          <w:rtl/>
          <w:lang w:bidi="fa-IR"/>
        </w:rPr>
        <w:t>ی</w:t>
      </w:r>
      <w:r w:rsidR="00C538D4">
        <w:rPr>
          <w:rtl/>
          <w:lang w:bidi="fa-IR"/>
        </w:rPr>
        <w:t xml:space="preserve"> </w:t>
      </w:r>
      <w:r>
        <w:rPr>
          <w:rtl/>
          <w:lang w:bidi="fa-IR"/>
        </w:rPr>
        <w:t>خوانند و م</w:t>
      </w:r>
      <w:r w:rsidR="00866B51">
        <w:rPr>
          <w:rtl/>
          <w:lang w:bidi="fa-IR"/>
        </w:rPr>
        <w:t>ی</w:t>
      </w:r>
      <w:r w:rsidR="00C538D4">
        <w:rPr>
          <w:rtl/>
          <w:lang w:bidi="fa-IR"/>
        </w:rPr>
        <w:t xml:space="preserve"> </w:t>
      </w:r>
      <w:r>
        <w:rPr>
          <w:rtl/>
          <w:lang w:bidi="fa-IR"/>
        </w:rPr>
        <w:t>نوازند</w:t>
      </w:r>
      <w:r w:rsidR="00866B51">
        <w:rPr>
          <w:rtl/>
          <w:lang w:bidi="fa-IR"/>
        </w:rPr>
        <w:t xml:space="preserve">. </w:t>
      </w:r>
      <w:r>
        <w:rPr>
          <w:rtl/>
          <w:lang w:bidi="fa-IR"/>
        </w:rPr>
        <w:t>به توالت که م</w:t>
      </w:r>
      <w:r w:rsidR="00866B51">
        <w:rPr>
          <w:rtl/>
          <w:lang w:bidi="fa-IR"/>
        </w:rPr>
        <w:t>ی</w:t>
      </w:r>
      <w:r w:rsidR="00C538D4">
        <w:rPr>
          <w:rtl/>
          <w:lang w:bidi="fa-IR"/>
        </w:rPr>
        <w:t xml:space="preserve"> </w:t>
      </w:r>
      <w:r>
        <w:rPr>
          <w:rtl/>
          <w:lang w:bidi="fa-IR"/>
        </w:rPr>
        <w:t>روم گاه</w:t>
      </w:r>
      <w:r w:rsidR="00866B51">
        <w:rPr>
          <w:rtl/>
          <w:lang w:bidi="fa-IR"/>
        </w:rPr>
        <w:t>ی</w:t>
      </w:r>
      <w:r>
        <w:rPr>
          <w:rtl/>
          <w:lang w:bidi="fa-IR"/>
        </w:rPr>
        <w:t xml:space="preserve"> برا</w:t>
      </w:r>
      <w:r w:rsidR="00866B51">
        <w:rPr>
          <w:rtl/>
          <w:lang w:bidi="fa-IR"/>
        </w:rPr>
        <w:t>ی</w:t>
      </w:r>
      <w:r>
        <w:rPr>
          <w:rtl/>
          <w:lang w:bidi="fa-IR"/>
        </w:rPr>
        <w:t xml:space="preserve"> شن</w:t>
      </w:r>
      <w:r w:rsidR="00866B51">
        <w:rPr>
          <w:rtl/>
          <w:lang w:bidi="fa-IR"/>
        </w:rPr>
        <w:t>ی</w:t>
      </w:r>
      <w:r>
        <w:rPr>
          <w:rtl/>
          <w:lang w:bidi="fa-IR"/>
        </w:rPr>
        <w:t>دن صدا</w:t>
      </w:r>
      <w:r w:rsidR="00866B51">
        <w:rPr>
          <w:rtl/>
          <w:lang w:bidi="fa-IR"/>
        </w:rPr>
        <w:t>ی</w:t>
      </w:r>
      <w:r>
        <w:rPr>
          <w:rtl/>
          <w:lang w:bidi="fa-IR"/>
        </w:rPr>
        <w:t xml:space="preserve"> آنها نشستن را طول م</w:t>
      </w:r>
      <w:r w:rsidR="00866B51">
        <w:rPr>
          <w:rtl/>
          <w:lang w:bidi="fa-IR"/>
        </w:rPr>
        <w:t>ی</w:t>
      </w:r>
      <w:r w:rsidR="00C538D4">
        <w:rPr>
          <w:rtl/>
          <w:lang w:bidi="fa-IR"/>
        </w:rPr>
        <w:t xml:space="preserve"> </w:t>
      </w:r>
      <w:r>
        <w:rPr>
          <w:rtl/>
          <w:lang w:bidi="fa-IR"/>
        </w:rPr>
        <w:t>دهم</w:t>
      </w:r>
      <w:r w:rsidR="00866B51">
        <w:rPr>
          <w:rtl/>
          <w:lang w:bidi="fa-IR"/>
        </w:rPr>
        <w:t xml:space="preserve">! </w:t>
      </w:r>
      <w:r>
        <w:rPr>
          <w:rtl/>
          <w:lang w:bidi="fa-IR"/>
        </w:rPr>
        <w:t>آن حضرت فرمودند</w:t>
      </w:r>
      <w:r w:rsidR="00866B51">
        <w:rPr>
          <w:rtl/>
          <w:lang w:bidi="fa-IR"/>
        </w:rPr>
        <w:t xml:space="preserve">: </w:t>
      </w:r>
      <w:r>
        <w:rPr>
          <w:rtl/>
          <w:lang w:bidi="fa-IR"/>
        </w:rPr>
        <w:t>ا</w:t>
      </w:r>
      <w:r w:rsidR="00866B51">
        <w:rPr>
          <w:rtl/>
          <w:lang w:bidi="fa-IR"/>
        </w:rPr>
        <w:t>ی</w:t>
      </w:r>
      <w:r>
        <w:rPr>
          <w:rtl/>
          <w:lang w:bidi="fa-IR"/>
        </w:rPr>
        <w:t>ن کار را نکن</w:t>
      </w:r>
      <w:r w:rsidR="00866B51">
        <w:rPr>
          <w:rtl/>
          <w:lang w:bidi="fa-IR"/>
        </w:rPr>
        <w:t xml:space="preserve">. </w:t>
      </w:r>
      <w:r>
        <w:rPr>
          <w:rtl/>
          <w:lang w:bidi="fa-IR"/>
        </w:rPr>
        <w:t>آن مرد عرض کرد</w:t>
      </w:r>
      <w:r w:rsidR="00866B51">
        <w:rPr>
          <w:rtl/>
          <w:lang w:bidi="fa-IR"/>
        </w:rPr>
        <w:t xml:space="preserve">: </w:t>
      </w:r>
      <w:r>
        <w:rPr>
          <w:rtl/>
          <w:lang w:bidi="fa-IR"/>
        </w:rPr>
        <w:t>به خدا سوگند ه</w:t>
      </w:r>
      <w:r w:rsidR="00866B51">
        <w:rPr>
          <w:rtl/>
          <w:lang w:bidi="fa-IR"/>
        </w:rPr>
        <w:t>ی</w:t>
      </w:r>
      <w:r>
        <w:rPr>
          <w:rtl/>
          <w:lang w:bidi="fa-IR"/>
        </w:rPr>
        <w:t xml:space="preserve">چ </w:t>
      </w:r>
      <w:r w:rsidR="00866B51">
        <w:rPr>
          <w:rtl/>
          <w:lang w:bidi="fa-IR"/>
        </w:rPr>
        <w:t>ی</w:t>
      </w:r>
      <w:r>
        <w:rPr>
          <w:rtl/>
          <w:lang w:bidi="fa-IR"/>
        </w:rPr>
        <w:t>ک از ا</w:t>
      </w:r>
      <w:r w:rsidR="00866B51">
        <w:rPr>
          <w:rtl/>
          <w:lang w:bidi="fa-IR"/>
        </w:rPr>
        <w:t>ی</w:t>
      </w:r>
      <w:r>
        <w:rPr>
          <w:rtl/>
          <w:lang w:bidi="fa-IR"/>
        </w:rPr>
        <w:t>ن کارها را من انجام نم</w:t>
      </w:r>
      <w:r w:rsidR="00866B51">
        <w:rPr>
          <w:rtl/>
          <w:lang w:bidi="fa-IR"/>
        </w:rPr>
        <w:t>ی</w:t>
      </w:r>
      <w:r w:rsidR="00C538D4">
        <w:rPr>
          <w:rtl/>
          <w:lang w:bidi="fa-IR"/>
        </w:rPr>
        <w:t xml:space="preserve"> </w:t>
      </w:r>
      <w:r>
        <w:rPr>
          <w:rtl/>
          <w:lang w:bidi="fa-IR"/>
        </w:rPr>
        <w:t>دهم</w:t>
      </w:r>
      <w:r w:rsidR="00866B51">
        <w:rPr>
          <w:rtl/>
          <w:lang w:bidi="fa-IR"/>
        </w:rPr>
        <w:t xml:space="preserve">. </w:t>
      </w:r>
      <w:r>
        <w:rPr>
          <w:rtl/>
          <w:lang w:bidi="fa-IR"/>
        </w:rPr>
        <w:t>تنها صدا</w:t>
      </w:r>
      <w:r w:rsidR="00866B51">
        <w:rPr>
          <w:rtl/>
          <w:lang w:bidi="fa-IR"/>
        </w:rPr>
        <w:t>ی</w:t>
      </w:r>
      <w:r>
        <w:rPr>
          <w:rtl/>
          <w:lang w:bidi="fa-IR"/>
        </w:rPr>
        <w:t xml:space="preserve"> آنها را م</w:t>
      </w:r>
      <w:r w:rsidR="00866B51">
        <w:rPr>
          <w:rtl/>
          <w:lang w:bidi="fa-IR"/>
        </w:rPr>
        <w:t>ی</w:t>
      </w:r>
      <w:r w:rsidR="00C538D4">
        <w:rPr>
          <w:rtl/>
          <w:lang w:bidi="fa-IR"/>
        </w:rPr>
        <w:t xml:space="preserve"> </w:t>
      </w:r>
      <w:r>
        <w:rPr>
          <w:rtl/>
          <w:lang w:bidi="fa-IR"/>
        </w:rPr>
        <w:t>شنوم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 xml:space="preserve">امام </w:t>
      </w:r>
      <w:r w:rsidR="001E7402" w:rsidRPr="001E7402">
        <w:rPr>
          <w:rStyle w:val="libAlaemChar"/>
          <w:rtl/>
        </w:rPr>
        <w:t>عليه‌السلام</w:t>
      </w:r>
      <w:r>
        <w:rPr>
          <w:rtl/>
          <w:lang w:bidi="fa-IR"/>
        </w:rPr>
        <w:t xml:space="preserve"> فرمودند</w:t>
      </w:r>
      <w:r w:rsidR="00866B51">
        <w:rPr>
          <w:rtl/>
          <w:lang w:bidi="fa-IR"/>
        </w:rPr>
        <w:t xml:space="preserve">: </w:t>
      </w:r>
    </w:p>
    <w:p w:rsidR="00942005" w:rsidRDefault="00942005" w:rsidP="00942005">
      <w:pPr>
        <w:pStyle w:val="libNormal"/>
        <w:rPr>
          <w:rtl/>
          <w:lang w:bidi="fa-IR"/>
        </w:rPr>
      </w:pPr>
      <w:r>
        <w:rPr>
          <w:rtl/>
          <w:lang w:bidi="fa-IR"/>
        </w:rPr>
        <w:t>«آ</w:t>
      </w:r>
      <w:r w:rsidR="00866B51">
        <w:rPr>
          <w:rtl/>
          <w:lang w:bidi="fa-IR"/>
        </w:rPr>
        <w:t>ی</w:t>
      </w:r>
      <w:r>
        <w:rPr>
          <w:rtl/>
          <w:lang w:bidi="fa-IR"/>
        </w:rPr>
        <w:t>ا نشن</w:t>
      </w:r>
      <w:r w:rsidR="00866B51">
        <w:rPr>
          <w:rtl/>
          <w:lang w:bidi="fa-IR"/>
        </w:rPr>
        <w:t>ی</w:t>
      </w:r>
      <w:r>
        <w:rPr>
          <w:rtl/>
          <w:lang w:bidi="fa-IR"/>
        </w:rPr>
        <w:t>ده</w:t>
      </w:r>
      <w:r w:rsidR="00C538D4">
        <w:rPr>
          <w:rtl/>
          <w:lang w:bidi="fa-IR"/>
        </w:rPr>
        <w:t xml:space="preserve"> </w:t>
      </w:r>
      <w:r>
        <w:rPr>
          <w:rtl/>
          <w:lang w:bidi="fa-IR"/>
        </w:rPr>
        <w:t>ا</w:t>
      </w:r>
      <w:r w:rsidR="00866B51">
        <w:rPr>
          <w:rtl/>
          <w:lang w:bidi="fa-IR"/>
        </w:rPr>
        <w:t xml:space="preserve">ی: </w:t>
      </w:r>
      <w:r>
        <w:rPr>
          <w:rtl/>
          <w:lang w:bidi="fa-IR"/>
        </w:rPr>
        <w:t>«گوش و چشم و قلب همگ</w:t>
      </w:r>
      <w:r w:rsidR="00866B51">
        <w:rPr>
          <w:rtl/>
          <w:lang w:bidi="fa-IR"/>
        </w:rPr>
        <w:t>ی</w:t>
      </w:r>
      <w:r>
        <w:rPr>
          <w:rtl/>
          <w:lang w:bidi="fa-IR"/>
        </w:rPr>
        <w:t xml:space="preserve"> مورد سؤال واقع خواهند شد»</w:t>
      </w:r>
      <w:r w:rsidR="00866B51">
        <w:rPr>
          <w:rtl/>
          <w:lang w:bidi="fa-IR"/>
        </w:rPr>
        <w:t xml:space="preserve"> </w:t>
      </w:r>
      <w:r w:rsidR="00866B51" w:rsidRPr="00C538D4">
        <w:rPr>
          <w:rStyle w:val="libFootnotenumChar"/>
          <w:rtl/>
          <w:lang w:bidi="fa-IR"/>
        </w:rPr>
        <w:t>(</w:t>
      </w:r>
      <w:r w:rsidRPr="00C538D4">
        <w:rPr>
          <w:rStyle w:val="libFootnotenumChar"/>
          <w:rtl/>
        </w:rPr>
        <w:t>738</w:t>
      </w:r>
      <w:r w:rsidR="00866B51" w:rsidRPr="00C538D4">
        <w:rPr>
          <w:rStyle w:val="libFootnotenumChar"/>
          <w:rtl/>
          <w:lang w:bidi="fa-IR"/>
        </w:rPr>
        <w:t>)</w:t>
      </w:r>
      <w:r w:rsidR="00866B51">
        <w:rPr>
          <w:rtl/>
          <w:lang w:bidi="fa-IR"/>
        </w:rPr>
        <w:t xml:space="preserve"> </w:t>
      </w:r>
      <w:r>
        <w:rPr>
          <w:rtl/>
          <w:lang w:bidi="fa-IR"/>
        </w:rPr>
        <w:t>عرض کرد</w:t>
      </w:r>
      <w:r w:rsidR="00866B51">
        <w:rPr>
          <w:rtl/>
          <w:lang w:bidi="fa-IR"/>
        </w:rPr>
        <w:t xml:space="preserve">: </w:t>
      </w:r>
      <w:r>
        <w:rPr>
          <w:rtl/>
          <w:lang w:bidi="fa-IR"/>
        </w:rPr>
        <w:t>گو</w:t>
      </w:r>
      <w:r w:rsidR="00866B51">
        <w:rPr>
          <w:rtl/>
          <w:lang w:bidi="fa-IR"/>
        </w:rPr>
        <w:t>ی</w:t>
      </w:r>
      <w:r>
        <w:rPr>
          <w:rtl/>
          <w:lang w:bidi="fa-IR"/>
        </w:rPr>
        <w:t>ا ا</w:t>
      </w:r>
      <w:r w:rsidR="00866B51">
        <w:rPr>
          <w:rtl/>
          <w:lang w:bidi="fa-IR"/>
        </w:rPr>
        <w:t>ی</w:t>
      </w:r>
      <w:r>
        <w:rPr>
          <w:rtl/>
          <w:lang w:bidi="fa-IR"/>
        </w:rPr>
        <w:t>ن آ</w:t>
      </w:r>
      <w:r w:rsidR="00866B51">
        <w:rPr>
          <w:rtl/>
          <w:lang w:bidi="fa-IR"/>
        </w:rPr>
        <w:t>ی</w:t>
      </w:r>
      <w:r>
        <w:rPr>
          <w:rtl/>
          <w:lang w:bidi="fa-IR"/>
        </w:rPr>
        <w:t>ه را تا کنون از عرب و عجم</w:t>
      </w:r>
      <w:r w:rsidR="00866B51">
        <w:rPr>
          <w:rtl/>
          <w:lang w:bidi="fa-IR"/>
        </w:rPr>
        <w:t>ی</w:t>
      </w:r>
      <w:r>
        <w:rPr>
          <w:rtl/>
          <w:lang w:bidi="fa-IR"/>
        </w:rPr>
        <w:t xml:space="preserve"> نشن</w:t>
      </w:r>
      <w:r w:rsidR="00866B51">
        <w:rPr>
          <w:rtl/>
          <w:lang w:bidi="fa-IR"/>
        </w:rPr>
        <w:t>ی</w:t>
      </w:r>
      <w:r>
        <w:rPr>
          <w:rtl/>
          <w:lang w:bidi="fa-IR"/>
        </w:rPr>
        <w:t>ده بودم</w:t>
      </w:r>
      <w:r w:rsidR="00866B51">
        <w:rPr>
          <w:rtl/>
          <w:lang w:bidi="fa-IR"/>
        </w:rPr>
        <w:t xml:space="preserve">! </w:t>
      </w:r>
      <w:r>
        <w:rPr>
          <w:rtl/>
          <w:lang w:bidi="fa-IR"/>
        </w:rPr>
        <w:t>انشاء اللَّه از ا</w:t>
      </w:r>
      <w:r w:rsidR="00866B51">
        <w:rPr>
          <w:rtl/>
          <w:lang w:bidi="fa-IR"/>
        </w:rPr>
        <w:t>ی</w:t>
      </w:r>
      <w:r>
        <w:rPr>
          <w:rtl/>
          <w:lang w:bidi="fa-IR"/>
        </w:rPr>
        <w:t>ن پس حتماً ا</w:t>
      </w:r>
      <w:r w:rsidR="00866B51">
        <w:rPr>
          <w:rtl/>
          <w:lang w:bidi="fa-IR"/>
        </w:rPr>
        <w:t>ی</w:t>
      </w:r>
      <w:r>
        <w:rPr>
          <w:rtl/>
          <w:lang w:bidi="fa-IR"/>
        </w:rPr>
        <w:t>ن کار را تکرار نخواهم کرد</w:t>
      </w:r>
      <w:r w:rsidR="00866B51">
        <w:rPr>
          <w:rtl/>
          <w:lang w:bidi="fa-IR"/>
        </w:rPr>
        <w:t xml:space="preserve">. </w:t>
      </w:r>
      <w:r>
        <w:rPr>
          <w:rtl/>
          <w:lang w:bidi="fa-IR"/>
        </w:rPr>
        <w:t>و البته از خدا درخواست آمرزش م</w:t>
      </w:r>
      <w:r w:rsidR="00866B51">
        <w:rPr>
          <w:rtl/>
          <w:lang w:bidi="fa-IR"/>
        </w:rPr>
        <w:t>ی</w:t>
      </w:r>
      <w:r w:rsidR="00C538D4">
        <w:rPr>
          <w:rtl/>
          <w:lang w:bidi="fa-IR"/>
        </w:rPr>
        <w:t xml:space="preserve"> </w:t>
      </w:r>
      <w:r>
        <w:rPr>
          <w:rtl/>
          <w:lang w:bidi="fa-IR"/>
        </w:rPr>
        <w:t>کنم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آنگاه حضرت فرمودند</w:t>
      </w:r>
      <w:r w:rsidR="00866B51">
        <w:rPr>
          <w:rtl/>
          <w:lang w:bidi="fa-IR"/>
        </w:rPr>
        <w:t xml:space="preserve">: </w:t>
      </w:r>
    </w:p>
    <w:p w:rsidR="00942005" w:rsidRDefault="00942005" w:rsidP="00942005">
      <w:pPr>
        <w:pStyle w:val="libNormal"/>
        <w:rPr>
          <w:rtl/>
          <w:lang w:bidi="fa-IR"/>
        </w:rPr>
      </w:pPr>
      <w:r>
        <w:rPr>
          <w:rtl/>
          <w:lang w:bidi="fa-IR"/>
        </w:rPr>
        <w:t>«برخ</w:t>
      </w:r>
      <w:r w:rsidR="00866B51">
        <w:rPr>
          <w:rtl/>
          <w:lang w:bidi="fa-IR"/>
        </w:rPr>
        <w:t>ی</w:t>
      </w:r>
      <w:r>
        <w:rPr>
          <w:rtl/>
          <w:lang w:bidi="fa-IR"/>
        </w:rPr>
        <w:t>ز</w:t>
      </w:r>
      <w:r w:rsidR="00866B51">
        <w:rPr>
          <w:rtl/>
          <w:lang w:bidi="fa-IR"/>
        </w:rPr>
        <w:t xml:space="preserve">، </w:t>
      </w:r>
      <w:r>
        <w:rPr>
          <w:rtl/>
          <w:lang w:bidi="fa-IR"/>
        </w:rPr>
        <w:t>غسل کن و آنچه خواست</w:t>
      </w:r>
      <w:r w:rsidR="00866B51">
        <w:rPr>
          <w:rtl/>
          <w:lang w:bidi="fa-IR"/>
        </w:rPr>
        <w:t>ی (</w:t>
      </w:r>
      <w:r>
        <w:rPr>
          <w:rtl/>
          <w:lang w:bidi="fa-IR"/>
        </w:rPr>
        <w:t>دعا و</w:t>
      </w:r>
      <w:r w:rsidR="00866B51">
        <w:rPr>
          <w:rtl/>
          <w:lang w:bidi="fa-IR"/>
        </w:rPr>
        <w:t xml:space="preserve">) </w:t>
      </w:r>
      <w:r>
        <w:rPr>
          <w:rtl/>
          <w:lang w:bidi="fa-IR"/>
        </w:rPr>
        <w:t>نماز بخوان</w:t>
      </w:r>
      <w:r w:rsidR="00866B51">
        <w:rPr>
          <w:rtl/>
          <w:lang w:bidi="fa-IR"/>
        </w:rPr>
        <w:t xml:space="preserve">، </w:t>
      </w:r>
      <w:r>
        <w:rPr>
          <w:rtl/>
          <w:lang w:bidi="fa-IR"/>
        </w:rPr>
        <w:t>ز</w:t>
      </w:r>
      <w:r w:rsidR="00866B51">
        <w:rPr>
          <w:rtl/>
          <w:lang w:bidi="fa-IR"/>
        </w:rPr>
        <w:t>ی</w:t>
      </w:r>
      <w:r>
        <w:rPr>
          <w:rtl/>
          <w:lang w:bidi="fa-IR"/>
        </w:rPr>
        <w:t>را بر کار زشت بزرگ</w:t>
      </w:r>
      <w:r w:rsidR="00866B51">
        <w:rPr>
          <w:rtl/>
          <w:lang w:bidi="fa-IR"/>
        </w:rPr>
        <w:t>ی</w:t>
      </w:r>
      <w:r>
        <w:rPr>
          <w:rtl/>
          <w:lang w:bidi="fa-IR"/>
        </w:rPr>
        <w:t xml:space="preserve"> مداومت داشته</w:t>
      </w:r>
      <w:r w:rsidR="00C538D4">
        <w:rPr>
          <w:rtl/>
          <w:lang w:bidi="fa-IR"/>
        </w:rPr>
        <w:t xml:space="preserve"> </w:t>
      </w:r>
      <w:r>
        <w:rPr>
          <w:rtl/>
          <w:lang w:bidi="fa-IR"/>
        </w:rPr>
        <w:t>ا</w:t>
      </w:r>
      <w:r w:rsidR="00866B51">
        <w:rPr>
          <w:rtl/>
          <w:lang w:bidi="fa-IR"/>
        </w:rPr>
        <w:t>ی</w:t>
      </w:r>
      <w:r>
        <w:rPr>
          <w:rtl/>
          <w:lang w:bidi="fa-IR"/>
        </w:rPr>
        <w:t>؛ بر چه حال بد و ناپسند</w:t>
      </w:r>
      <w:r w:rsidR="00866B51">
        <w:rPr>
          <w:rtl/>
          <w:lang w:bidi="fa-IR"/>
        </w:rPr>
        <w:t>ی</w:t>
      </w:r>
      <w:r>
        <w:rPr>
          <w:rtl/>
          <w:lang w:bidi="fa-IR"/>
        </w:rPr>
        <w:t xml:space="preserve"> بود</w:t>
      </w:r>
      <w:r w:rsidR="00866B51">
        <w:rPr>
          <w:rtl/>
          <w:lang w:bidi="fa-IR"/>
        </w:rPr>
        <w:t>ی</w:t>
      </w:r>
      <w:r>
        <w:rPr>
          <w:rtl/>
          <w:lang w:bidi="fa-IR"/>
        </w:rPr>
        <w:t xml:space="preserve"> اگر بر همان حال م</w:t>
      </w:r>
      <w:r w:rsidR="00866B51">
        <w:rPr>
          <w:rtl/>
          <w:lang w:bidi="fa-IR"/>
        </w:rPr>
        <w:t>ی</w:t>
      </w:r>
      <w:r w:rsidR="00C538D4">
        <w:rPr>
          <w:rtl/>
          <w:lang w:bidi="fa-IR"/>
        </w:rPr>
        <w:t xml:space="preserve"> </w:t>
      </w:r>
      <w:r>
        <w:rPr>
          <w:rtl/>
          <w:lang w:bidi="fa-IR"/>
        </w:rPr>
        <w:lastRenderedPageBreak/>
        <w:t>مرد</w:t>
      </w:r>
      <w:r w:rsidR="00866B51">
        <w:rPr>
          <w:rtl/>
          <w:lang w:bidi="fa-IR"/>
        </w:rPr>
        <w:t xml:space="preserve">ی! </w:t>
      </w:r>
      <w:r>
        <w:rPr>
          <w:rtl/>
          <w:lang w:bidi="fa-IR"/>
        </w:rPr>
        <w:t>خدا را ستا</w:t>
      </w:r>
      <w:r w:rsidR="00866B51">
        <w:rPr>
          <w:rtl/>
          <w:lang w:bidi="fa-IR"/>
        </w:rPr>
        <w:t>ی</w:t>
      </w:r>
      <w:r>
        <w:rPr>
          <w:rtl/>
          <w:lang w:bidi="fa-IR"/>
        </w:rPr>
        <w:t>ش کن و از هر کار ناشا</w:t>
      </w:r>
      <w:r w:rsidR="00866B51">
        <w:rPr>
          <w:rtl/>
          <w:lang w:bidi="fa-IR"/>
        </w:rPr>
        <w:t>ی</w:t>
      </w:r>
      <w:r>
        <w:rPr>
          <w:rtl/>
          <w:lang w:bidi="fa-IR"/>
        </w:rPr>
        <w:t>ست که انجام داده</w:t>
      </w:r>
      <w:r w:rsidR="00C538D4">
        <w:rPr>
          <w:rtl/>
          <w:lang w:bidi="fa-IR"/>
        </w:rPr>
        <w:t xml:space="preserve"> </w:t>
      </w:r>
      <w:r>
        <w:rPr>
          <w:rtl/>
          <w:lang w:bidi="fa-IR"/>
        </w:rPr>
        <w:t>ا</w:t>
      </w:r>
      <w:r w:rsidR="00866B51">
        <w:rPr>
          <w:rtl/>
          <w:lang w:bidi="fa-IR"/>
        </w:rPr>
        <w:t>ی</w:t>
      </w:r>
      <w:r>
        <w:rPr>
          <w:rtl/>
          <w:lang w:bidi="fa-IR"/>
        </w:rPr>
        <w:t xml:space="preserve"> درخواست توبه نما</w:t>
      </w:r>
      <w:r w:rsidR="00866B51">
        <w:rPr>
          <w:rtl/>
          <w:lang w:bidi="fa-IR"/>
        </w:rPr>
        <w:t xml:space="preserve">، </w:t>
      </w:r>
      <w:r>
        <w:rPr>
          <w:rtl/>
          <w:lang w:bidi="fa-IR"/>
        </w:rPr>
        <w:t>که او جز از کارها</w:t>
      </w:r>
      <w:r w:rsidR="00866B51">
        <w:rPr>
          <w:rtl/>
          <w:lang w:bidi="fa-IR"/>
        </w:rPr>
        <w:t>ی</w:t>
      </w:r>
      <w:r>
        <w:rPr>
          <w:rtl/>
          <w:lang w:bidi="fa-IR"/>
        </w:rPr>
        <w:t xml:space="preserve"> زشت ناخرسند ن</w:t>
      </w:r>
      <w:r w:rsidR="00866B51">
        <w:rPr>
          <w:rtl/>
          <w:lang w:bidi="fa-IR"/>
        </w:rPr>
        <w:t>ی</w:t>
      </w:r>
      <w:r>
        <w:rPr>
          <w:rtl/>
          <w:lang w:bidi="fa-IR"/>
        </w:rPr>
        <w:t>ست</w:t>
      </w:r>
      <w:r w:rsidR="00866B51">
        <w:rPr>
          <w:rtl/>
          <w:lang w:bidi="fa-IR"/>
        </w:rPr>
        <w:t xml:space="preserve">. </w:t>
      </w:r>
      <w:r>
        <w:rPr>
          <w:rtl/>
          <w:lang w:bidi="fa-IR"/>
        </w:rPr>
        <w:t>کار زشت را به اهلش واگذار که هر کار</w:t>
      </w:r>
      <w:r w:rsidR="00866B51">
        <w:rPr>
          <w:rtl/>
          <w:lang w:bidi="fa-IR"/>
        </w:rPr>
        <w:t>ی</w:t>
      </w:r>
      <w:r>
        <w:rPr>
          <w:rtl/>
          <w:lang w:bidi="fa-IR"/>
        </w:rPr>
        <w:t xml:space="preserve"> اهل</w:t>
      </w:r>
      <w:r w:rsidR="00866B51">
        <w:rPr>
          <w:rtl/>
          <w:lang w:bidi="fa-IR"/>
        </w:rPr>
        <w:t>ی</w:t>
      </w:r>
      <w:r>
        <w:rPr>
          <w:rtl/>
          <w:lang w:bidi="fa-IR"/>
        </w:rPr>
        <w:t xml:space="preserve"> دارد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739</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نقطه اعلا</w:t>
      </w:r>
      <w:r w:rsidR="00866B51">
        <w:rPr>
          <w:rtl/>
          <w:lang w:bidi="fa-IR"/>
        </w:rPr>
        <w:t>ی</w:t>
      </w:r>
      <w:r>
        <w:rPr>
          <w:rtl/>
          <w:lang w:bidi="fa-IR"/>
        </w:rPr>
        <w:t xml:space="preserve"> توبه ن</w:t>
      </w:r>
      <w:r w:rsidR="00866B51">
        <w:rPr>
          <w:rtl/>
          <w:lang w:bidi="fa-IR"/>
        </w:rPr>
        <w:t>ی</w:t>
      </w:r>
      <w:r>
        <w:rPr>
          <w:rtl/>
          <w:lang w:bidi="fa-IR"/>
        </w:rPr>
        <w:t>ز - که انقطاع کامل از مطلق باطل و پ</w:t>
      </w:r>
      <w:r w:rsidR="00866B51">
        <w:rPr>
          <w:rtl/>
          <w:lang w:bidi="fa-IR"/>
        </w:rPr>
        <w:t>ی</w:t>
      </w:r>
      <w:r>
        <w:rPr>
          <w:rtl/>
          <w:lang w:bidi="fa-IR"/>
        </w:rPr>
        <w:t>وستگ</w:t>
      </w:r>
      <w:r w:rsidR="00866B51">
        <w:rPr>
          <w:rtl/>
          <w:lang w:bidi="fa-IR"/>
        </w:rPr>
        <w:t>ی</w:t>
      </w:r>
      <w:r>
        <w:rPr>
          <w:rtl/>
          <w:lang w:bidi="fa-IR"/>
        </w:rPr>
        <w:t xml:space="preserve"> و ملازمت دائم با حق و کمال مطلق است - از آنِ اول</w:t>
      </w:r>
      <w:r w:rsidR="00866B51">
        <w:rPr>
          <w:rtl/>
          <w:lang w:bidi="fa-IR"/>
        </w:rPr>
        <w:t>ی</w:t>
      </w:r>
      <w:r>
        <w:rPr>
          <w:rtl/>
          <w:lang w:bidi="fa-IR"/>
        </w:rPr>
        <w:t>ا</w:t>
      </w:r>
      <w:r w:rsidR="00866B51">
        <w:rPr>
          <w:rtl/>
          <w:lang w:bidi="fa-IR"/>
        </w:rPr>
        <w:t>ی</w:t>
      </w:r>
      <w:r>
        <w:rPr>
          <w:rtl/>
          <w:lang w:bidi="fa-IR"/>
        </w:rPr>
        <w:t xml:space="preserve"> اله</w:t>
      </w:r>
      <w:r w:rsidR="00866B51">
        <w:rPr>
          <w:rtl/>
          <w:lang w:bidi="fa-IR"/>
        </w:rPr>
        <w:t>ی</w:t>
      </w:r>
      <w:r>
        <w:rPr>
          <w:rtl/>
          <w:lang w:bidi="fa-IR"/>
        </w:rPr>
        <w:t xml:space="preserve"> و پ</w:t>
      </w:r>
      <w:r w:rsidR="00866B51">
        <w:rPr>
          <w:rtl/>
          <w:lang w:bidi="fa-IR"/>
        </w:rPr>
        <w:t>ی</w:t>
      </w:r>
      <w:r>
        <w:rPr>
          <w:rtl/>
          <w:lang w:bidi="fa-IR"/>
        </w:rPr>
        <w:t>شوا</w:t>
      </w:r>
      <w:r w:rsidR="00866B51">
        <w:rPr>
          <w:rtl/>
          <w:lang w:bidi="fa-IR"/>
        </w:rPr>
        <w:t>ی</w:t>
      </w:r>
      <w:r>
        <w:rPr>
          <w:rtl/>
          <w:lang w:bidi="fa-IR"/>
        </w:rPr>
        <w:t>ان بزرگ</w:t>
      </w:r>
      <w:r w:rsidR="00866B51">
        <w:rPr>
          <w:rtl/>
          <w:lang w:bidi="fa-IR"/>
        </w:rPr>
        <w:t>ی</w:t>
      </w:r>
      <w:r>
        <w:rPr>
          <w:rtl/>
          <w:lang w:bidi="fa-IR"/>
        </w:rPr>
        <w:t xml:space="preserve"> است که از هر لذّت</w:t>
      </w:r>
      <w:r w:rsidR="00866B51">
        <w:rPr>
          <w:rtl/>
          <w:lang w:bidi="fa-IR"/>
        </w:rPr>
        <w:t>ی</w:t>
      </w:r>
      <w:r>
        <w:rPr>
          <w:rtl/>
          <w:lang w:bidi="fa-IR"/>
        </w:rPr>
        <w:t xml:space="preserve"> که جز از </w:t>
      </w:r>
      <w:r w:rsidR="00866B51">
        <w:rPr>
          <w:rtl/>
          <w:lang w:bidi="fa-IR"/>
        </w:rPr>
        <w:t>ی</w:t>
      </w:r>
      <w:r>
        <w:rPr>
          <w:rtl/>
          <w:lang w:bidi="fa-IR"/>
        </w:rPr>
        <w:t>اد خدا برده</w:t>
      </w:r>
      <w:r w:rsidR="00C538D4">
        <w:rPr>
          <w:rtl/>
          <w:lang w:bidi="fa-IR"/>
        </w:rPr>
        <w:t xml:space="preserve"> </w:t>
      </w:r>
      <w:r>
        <w:rPr>
          <w:rtl/>
          <w:lang w:bidi="fa-IR"/>
        </w:rPr>
        <w:t>اند توبه م</w:t>
      </w:r>
      <w:r w:rsidR="00866B51">
        <w:rPr>
          <w:rtl/>
          <w:lang w:bidi="fa-IR"/>
        </w:rPr>
        <w:t>ی</w:t>
      </w:r>
      <w:r w:rsidR="00C538D4">
        <w:rPr>
          <w:rtl/>
          <w:lang w:bidi="fa-IR"/>
        </w:rPr>
        <w:t xml:space="preserve"> </w:t>
      </w:r>
      <w:r>
        <w:rPr>
          <w:rtl/>
          <w:lang w:bidi="fa-IR"/>
        </w:rPr>
        <w:t>کنند</w:t>
      </w:r>
      <w:r w:rsidR="00866B51">
        <w:rPr>
          <w:rtl/>
          <w:lang w:bidi="fa-IR"/>
        </w:rPr>
        <w:t xml:space="preserve">. </w:t>
      </w:r>
    </w:p>
    <w:p w:rsidR="00942005" w:rsidRDefault="00942005" w:rsidP="00942005">
      <w:pPr>
        <w:pStyle w:val="libNormal"/>
        <w:rPr>
          <w:rtl/>
          <w:lang w:bidi="fa-IR"/>
        </w:rPr>
      </w:pPr>
      <w:r>
        <w:rPr>
          <w:rtl/>
          <w:lang w:bidi="fa-IR"/>
        </w:rPr>
        <w:t>سرور عارفان و پ</w:t>
      </w:r>
      <w:r w:rsidR="00866B51">
        <w:rPr>
          <w:rtl/>
          <w:lang w:bidi="fa-IR"/>
        </w:rPr>
        <w:t>ی</w:t>
      </w:r>
      <w:r>
        <w:rPr>
          <w:rtl/>
          <w:lang w:bidi="fa-IR"/>
        </w:rPr>
        <w:t>شوا</w:t>
      </w:r>
      <w:r w:rsidR="00866B51">
        <w:rPr>
          <w:rtl/>
          <w:lang w:bidi="fa-IR"/>
        </w:rPr>
        <w:t>ی</w:t>
      </w:r>
      <w:r>
        <w:rPr>
          <w:rtl/>
          <w:lang w:bidi="fa-IR"/>
        </w:rPr>
        <w:t xml:space="preserve"> عبادت پ</w:t>
      </w:r>
      <w:r w:rsidR="00866B51">
        <w:rPr>
          <w:rtl/>
          <w:lang w:bidi="fa-IR"/>
        </w:rPr>
        <w:t>ی</w:t>
      </w:r>
      <w:r>
        <w:rPr>
          <w:rtl/>
          <w:lang w:bidi="fa-IR"/>
        </w:rPr>
        <w:t xml:space="preserve">شگان حضرت سجّاد </w:t>
      </w:r>
      <w:r w:rsidR="001E7402" w:rsidRPr="001E7402">
        <w:rPr>
          <w:rStyle w:val="libAlaemChar"/>
          <w:rtl/>
        </w:rPr>
        <w:t>عليه‌السلام</w:t>
      </w:r>
      <w:r>
        <w:rPr>
          <w:rtl/>
          <w:lang w:bidi="fa-IR"/>
        </w:rPr>
        <w:t xml:space="preserve"> در مقام درخواست آمرزش و مناجات با پروردگار خو</w:t>
      </w:r>
      <w:r w:rsidR="00866B51">
        <w:rPr>
          <w:rtl/>
          <w:lang w:bidi="fa-IR"/>
        </w:rPr>
        <w:t>ی</w:t>
      </w:r>
      <w:r>
        <w:rPr>
          <w:rtl/>
          <w:lang w:bidi="fa-IR"/>
        </w:rPr>
        <w:t>ش</w:t>
      </w:r>
      <w:r w:rsidR="00866B51">
        <w:rPr>
          <w:rtl/>
          <w:lang w:bidi="fa-IR"/>
        </w:rPr>
        <w:t xml:space="preserve">، </w:t>
      </w:r>
      <w:r>
        <w:rPr>
          <w:rtl/>
          <w:lang w:bidi="fa-IR"/>
        </w:rPr>
        <w:t>دست ن</w:t>
      </w:r>
      <w:r w:rsidR="00866B51">
        <w:rPr>
          <w:rtl/>
          <w:lang w:bidi="fa-IR"/>
        </w:rPr>
        <w:t>ی</w:t>
      </w:r>
      <w:r>
        <w:rPr>
          <w:rtl/>
          <w:lang w:bidi="fa-IR"/>
        </w:rPr>
        <w:t>از به درگاه ا</w:t>
      </w:r>
      <w:r w:rsidR="00866B51">
        <w:rPr>
          <w:rtl/>
          <w:lang w:bidi="fa-IR"/>
        </w:rPr>
        <w:t>ی</w:t>
      </w:r>
      <w:r>
        <w:rPr>
          <w:rtl/>
          <w:lang w:bidi="fa-IR"/>
        </w:rPr>
        <w:t>زد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 دراز کرده</w:t>
      </w:r>
      <w:r w:rsidR="00866B51">
        <w:rPr>
          <w:rtl/>
          <w:lang w:bidi="fa-IR"/>
        </w:rPr>
        <w:t xml:space="preserve">، </w:t>
      </w:r>
      <w:r>
        <w:rPr>
          <w:rtl/>
          <w:lang w:bidi="fa-IR"/>
        </w:rPr>
        <w:t>عرض م</w:t>
      </w:r>
      <w:r w:rsidR="00866B51">
        <w:rPr>
          <w:rtl/>
          <w:lang w:bidi="fa-IR"/>
        </w:rPr>
        <w:t>ی</w:t>
      </w:r>
      <w:r w:rsidR="00C538D4">
        <w:rPr>
          <w:rtl/>
          <w:lang w:bidi="fa-IR"/>
        </w:rPr>
        <w:t xml:space="preserve"> </w:t>
      </w:r>
      <w:r>
        <w:rPr>
          <w:rtl/>
          <w:lang w:bidi="fa-IR"/>
        </w:rPr>
        <w:t>کنند</w:t>
      </w:r>
      <w:r w:rsidR="00866B51">
        <w:rPr>
          <w:rtl/>
          <w:lang w:bidi="fa-IR"/>
        </w:rPr>
        <w:t xml:space="preserve">: </w:t>
      </w:r>
    </w:p>
    <w:p w:rsidR="00942005" w:rsidRDefault="00942005" w:rsidP="00942005">
      <w:pPr>
        <w:pStyle w:val="libNormal"/>
        <w:rPr>
          <w:rtl/>
          <w:lang w:bidi="fa-IR"/>
        </w:rPr>
      </w:pPr>
      <w:r>
        <w:rPr>
          <w:rtl/>
          <w:lang w:bidi="fa-IR"/>
        </w:rPr>
        <w:t>«أَسْتَغْفِرُکَ مِنْ کُلِ</w:t>
      </w:r>
      <w:r w:rsidR="00C538D4">
        <w:rPr>
          <w:rtl/>
          <w:lang w:bidi="fa-IR"/>
        </w:rPr>
        <w:t xml:space="preserve"> </w:t>
      </w:r>
      <w:r>
        <w:rPr>
          <w:rtl/>
          <w:lang w:bidi="fa-IR"/>
        </w:rPr>
        <w:t xml:space="preserve"> لَذَّةٍ بِغَ</w:t>
      </w:r>
      <w:r w:rsidR="00866B51">
        <w:rPr>
          <w:rtl/>
          <w:lang w:bidi="fa-IR"/>
        </w:rPr>
        <w:t>ی</w:t>
      </w:r>
      <w:r>
        <w:rPr>
          <w:rtl/>
          <w:lang w:bidi="fa-IR"/>
        </w:rPr>
        <w:t>رِ ذِکْرِکَ وَ مِنْ کُلِ</w:t>
      </w:r>
      <w:r w:rsidR="00C538D4">
        <w:rPr>
          <w:rtl/>
          <w:lang w:bidi="fa-IR"/>
        </w:rPr>
        <w:t xml:space="preserve"> </w:t>
      </w:r>
      <w:r>
        <w:rPr>
          <w:rtl/>
          <w:lang w:bidi="fa-IR"/>
        </w:rPr>
        <w:t xml:space="preserve"> رَاحَةٍ بِغَ</w:t>
      </w:r>
      <w:r w:rsidR="00866B51">
        <w:rPr>
          <w:rtl/>
          <w:lang w:bidi="fa-IR"/>
        </w:rPr>
        <w:t>ی</w:t>
      </w:r>
      <w:r>
        <w:rPr>
          <w:rtl/>
          <w:lang w:bidi="fa-IR"/>
        </w:rPr>
        <w:t>رِ أُنْسِکَ وَ مِنْ کُلِ</w:t>
      </w:r>
      <w:r w:rsidR="00C538D4">
        <w:rPr>
          <w:rtl/>
          <w:lang w:bidi="fa-IR"/>
        </w:rPr>
        <w:t xml:space="preserve"> </w:t>
      </w:r>
      <w:r>
        <w:rPr>
          <w:rtl/>
          <w:lang w:bidi="fa-IR"/>
        </w:rPr>
        <w:t xml:space="preserve"> سُرُورٍ بِغَ</w:t>
      </w:r>
      <w:r w:rsidR="00866B51">
        <w:rPr>
          <w:rtl/>
          <w:lang w:bidi="fa-IR"/>
        </w:rPr>
        <w:t>ی</w:t>
      </w:r>
      <w:r>
        <w:rPr>
          <w:rtl/>
          <w:lang w:bidi="fa-IR"/>
        </w:rPr>
        <w:t>رِ قُرْبِکَ وَ مِنْ کُلِ</w:t>
      </w:r>
      <w:r w:rsidR="00C538D4">
        <w:rPr>
          <w:rtl/>
          <w:lang w:bidi="fa-IR"/>
        </w:rPr>
        <w:t xml:space="preserve"> </w:t>
      </w:r>
      <w:r>
        <w:rPr>
          <w:rtl/>
          <w:lang w:bidi="fa-IR"/>
        </w:rPr>
        <w:t xml:space="preserve"> شُغْلٍ بِغَ</w:t>
      </w:r>
      <w:r w:rsidR="00866B51">
        <w:rPr>
          <w:rtl/>
          <w:lang w:bidi="fa-IR"/>
        </w:rPr>
        <w:t>ی</w:t>
      </w:r>
      <w:r>
        <w:rPr>
          <w:rtl/>
          <w:lang w:bidi="fa-IR"/>
        </w:rPr>
        <w:t>رِ طاعَتِکَ</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740</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خدا</w:t>
      </w:r>
      <w:r w:rsidR="00866B51">
        <w:rPr>
          <w:rtl/>
          <w:lang w:bidi="fa-IR"/>
        </w:rPr>
        <w:t>ی</w:t>
      </w:r>
      <w:r>
        <w:rPr>
          <w:rtl/>
          <w:lang w:bidi="fa-IR"/>
        </w:rPr>
        <w:t xml:space="preserve"> من</w:t>
      </w:r>
      <w:r w:rsidR="00866B51">
        <w:rPr>
          <w:rtl/>
          <w:lang w:bidi="fa-IR"/>
        </w:rPr>
        <w:t xml:space="preserve">!) </w:t>
      </w:r>
      <w:r>
        <w:rPr>
          <w:rtl/>
          <w:lang w:bidi="fa-IR"/>
        </w:rPr>
        <w:t>از هر لذّت</w:t>
      </w:r>
      <w:r w:rsidR="00866B51">
        <w:rPr>
          <w:rtl/>
          <w:lang w:bidi="fa-IR"/>
        </w:rPr>
        <w:t>ی</w:t>
      </w:r>
      <w:r>
        <w:rPr>
          <w:rtl/>
          <w:lang w:bidi="fa-IR"/>
        </w:rPr>
        <w:t xml:space="preserve"> جز </w:t>
      </w:r>
      <w:r w:rsidR="00866B51">
        <w:rPr>
          <w:rtl/>
          <w:lang w:bidi="fa-IR"/>
        </w:rPr>
        <w:t>ی</w:t>
      </w:r>
      <w:r>
        <w:rPr>
          <w:rtl/>
          <w:lang w:bidi="fa-IR"/>
        </w:rPr>
        <w:t>ادت و از هر آسا</w:t>
      </w:r>
      <w:r w:rsidR="00866B51">
        <w:rPr>
          <w:rtl/>
          <w:lang w:bidi="fa-IR"/>
        </w:rPr>
        <w:t>ی</w:t>
      </w:r>
      <w:r>
        <w:rPr>
          <w:rtl/>
          <w:lang w:bidi="fa-IR"/>
        </w:rPr>
        <w:t>ش</w:t>
      </w:r>
      <w:r w:rsidR="00866B51">
        <w:rPr>
          <w:rtl/>
          <w:lang w:bidi="fa-IR"/>
        </w:rPr>
        <w:t>ی</w:t>
      </w:r>
      <w:r>
        <w:rPr>
          <w:rtl/>
          <w:lang w:bidi="fa-IR"/>
        </w:rPr>
        <w:t xml:space="preserve"> جز انس با تو و از هر نشاط و سرور</w:t>
      </w:r>
      <w:r w:rsidR="00866B51">
        <w:rPr>
          <w:rtl/>
          <w:lang w:bidi="fa-IR"/>
        </w:rPr>
        <w:t>ی</w:t>
      </w:r>
      <w:r>
        <w:rPr>
          <w:rtl/>
          <w:lang w:bidi="fa-IR"/>
        </w:rPr>
        <w:t xml:space="preserve"> جز قرب به مقام والا</w:t>
      </w:r>
      <w:r w:rsidR="00866B51">
        <w:rPr>
          <w:rtl/>
          <w:lang w:bidi="fa-IR"/>
        </w:rPr>
        <w:t>ی</w:t>
      </w:r>
      <w:r>
        <w:rPr>
          <w:rtl/>
          <w:lang w:bidi="fa-IR"/>
        </w:rPr>
        <w:t>ت و از هر کار</w:t>
      </w:r>
      <w:r w:rsidR="00866B51">
        <w:rPr>
          <w:rtl/>
          <w:lang w:bidi="fa-IR"/>
        </w:rPr>
        <w:t>ی</w:t>
      </w:r>
      <w:r>
        <w:rPr>
          <w:rtl/>
          <w:lang w:bidi="fa-IR"/>
        </w:rPr>
        <w:t xml:space="preserve"> جز طاعت تو درخواست آمرزش و استغفار م</w:t>
      </w:r>
      <w:r w:rsidR="00866B51">
        <w:rPr>
          <w:rtl/>
          <w:lang w:bidi="fa-IR"/>
        </w:rPr>
        <w:t>ی</w:t>
      </w:r>
      <w:r w:rsidR="00C538D4">
        <w:rPr>
          <w:rtl/>
          <w:lang w:bidi="fa-IR"/>
        </w:rPr>
        <w:t xml:space="preserve"> </w:t>
      </w:r>
      <w:r>
        <w:rPr>
          <w:rtl/>
          <w:lang w:bidi="fa-IR"/>
        </w:rPr>
        <w:t>نما</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p>
    <w:tbl>
      <w:tblPr>
        <w:tblStyle w:val="TableGrid"/>
        <w:bidiVisual/>
        <w:tblW w:w="5000" w:type="pct"/>
        <w:tblLook w:val="01E0"/>
      </w:tblPr>
      <w:tblGrid>
        <w:gridCol w:w="3653"/>
        <w:gridCol w:w="269"/>
        <w:gridCol w:w="3665"/>
      </w:tblGrid>
      <w:tr w:rsidR="00AC13BA" w:rsidTr="000F4BA1">
        <w:trPr>
          <w:trHeight w:val="350"/>
        </w:trPr>
        <w:tc>
          <w:tcPr>
            <w:tcW w:w="4288" w:type="dxa"/>
            <w:shd w:val="clear" w:color="auto" w:fill="auto"/>
          </w:tcPr>
          <w:p w:rsidR="00AC13BA" w:rsidRDefault="00AC13BA" w:rsidP="000F4BA1">
            <w:pPr>
              <w:pStyle w:val="libPoem"/>
              <w:rPr>
                <w:rtl/>
              </w:rPr>
            </w:pPr>
            <w:r>
              <w:rPr>
                <w:rtl/>
                <w:lang w:bidi="fa-IR"/>
              </w:rPr>
              <w:t>ز هر چه غیر یار أَسْتَغْفِرُ اللَّه</w:t>
            </w:r>
            <w:r w:rsidRPr="00725071">
              <w:rPr>
                <w:rStyle w:val="libPoemTiniChar0"/>
                <w:rtl/>
              </w:rPr>
              <w:br/>
              <w:t> </w:t>
            </w:r>
          </w:p>
        </w:tc>
        <w:tc>
          <w:tcPr>
            <w:tcW w:w="280" w:type="dxa"/>
            <w:shd w:val="clear" w:color="auto" w:fill="auto"/>
          </w:tcPr>
          <w:p w:rsidR="00AC13BA" w:rsidRDefault="00AC13BA" w:rsidP="000F4BA1">
            <w:pPr>
              <w:pStyle w:val="libPoem"/>
              <w:rPr>
                <w:rtl/>
              </w:rPr>
            </w:pPr>
          </w:p>
        </w:tc>
        <w:tc>
          <w:tcPr>
            <w:tcW w:w="4288" w:type="dxa"/>
            <w:shd w:val="clear" w:color="auto" w:fill="auto"/>
          </w:tcPr>
          <w:p w:rsidR="00AC13BA" w:rsidRDefault="00AC13BA" w:rsidP="000F4BA1">
            <w:pPr>
              <w:pStyle w:val="libPoem"/>
              <w:rPr>
                <w:rtl/>
              </w:rPr>
            </w:pPr>
            <w:r>
              <w:rPr>
                <w:rtl/>
                <w:lang w:bidi="fa-IR"/>
              </w:rPr>
              <w:t>ز بود مستعار أَسْتَغْفِرُ اللَّه</w:t>
            </w:r>
            <w:r w:rsidRPr="00725071">
              <w:rPr>
                <w:rStyle w:val="libPoemTiniChar0"/>
                <w:rtl/>
              </w:rPr>
              <w:br/>
              <w:t> </w:t>
            </w:r>
          </w:p>
        </w:tc>
      </w:tr>
      <w:tr w:rsidR="00AC13BA" w:rsidTr="000F4BA1">
        <w:trPr>
          <w:trHeight w:val="350"/>
        </w:trPr>
        <w:tc>
          <w:tcPr>
            <w:tcW w:w="4288" w:type="dxa"/>
          </w:tcPr>
          <w:p w:rsidR="00AC13BA" w:rsidRDefault="00AC13BA" w:rsidP="000F4BA1">
            <w:pPr>
              <w:pStyle w:val="libPoem"/>
              <w:rPr>
                <w:rtl/>
              </w:rPr>
            </w:pPr>
            <w:r>
              <w:rPr>
                <w:rtl/>
                <w:lang w:bidi="fa-IR"/>
              </w:rPr>
              <w:t>دمی کان بگذرد بی یاد رویش</w:t>
            </w:r>
            <w:r w:rsidRPr="00725071">
              <w:rPr>
                <w:rStyle w:val="libPoemTiniChar0"/>
                <w:rtl/>
              </w:rPr>
              <w:br/>
              <w:t> </w:t>
            </w:r>
          </w:p>
        </w:tc>
        <w:tc>
          <w:tcPr>
            <w:tcW w:w="280" w:type="dxa"/>
          </w:tcPr>
          <w:p w:rsidR="00AC13BA" w:rsidRDefault="00AC13BA" w:rsidP="000F4BA1">
            <w:pPr>
              <w:pStyle w:val="libPoem"/>
              <w:rPr>
                <w:rtl/>
              </w:rPr>
            </w:pPr>
          </w:p>
        </w:tc>
        <w:tc>
          <w:tcPr>
            <w:tcW w:w="4288" w:type="dxa"/>
          </w:tcPr>
          <w:p w:rsidR="00AC13BA" w:rsidRDefault="00AC13BA" w:rsidP="000F4BA1">
            <w:pPr>
              <w:pStyle w:val="libPoem"/>
              <w:rPr>
                <w:rtl/>
              </w:rPr>
            </w:pPr>
            <w:r>
              <w:rPr>
                <w:rtl/>
                <w:lang w:bidi="fa-IR"/>
              </w:rPr>
              <w:t>از آن دم بی شمار أَسْتَغْفِرُ اللَّه</w:t>
            </w:r>
            <w:r w:rsidRPr="00725071">
              <w:rPr>
                <w:rStyle w:val="libPoemTiniChar0"/>
                <w:rtl/>
              </w:rPr>
              <w:br/>
              <w:t> </w:t>
            </w:r>
          </w:p>
        </w:tc>
      </w:tr>
      <w:tr w:rsidR="00AC13BA" w:rsidTr="000F4BA1">
        <w:trPr>
          <w:trHeight w:val="350"/>
        </w:trPr>
        <w:tc>
          <w:tcPr>
            <w:tcW w:w="4288" w:type="dxa"/>
          </w:tcPr>
          <w:p w:rsidR="00AC13BA" w:rsidRDefault="00AC13BA" w:rsidP="000F4BA1">
            <w:pPr>
              <w:pStyle w:val="libPoem"/>
              <w:rPr>
                <w:rtl/>
              </w:rPr>
            </w:pPr>
            <w:r>
              <w:rPr>
                <w:rtl/>
                <w:lang w:bidi="fa-IR"/>
              </w:rPr>
              <w:t>زبان کان تر به ذکر دوست نبود</w:t>
            </w:r>
            <w:r w:rsidRPr="00725071">
              <w:rPr>
                <w:rStyle w:val="libPoemTiniChar0"/>
                <w:rtl/>
              </w:rPr>
              <w:br/>
              <w:t> </w:t>
            </w:r>
          </w:p>
        </w:tc>
        <w:tc>
          <w:tcPr>
            <w:tcW w:w="280" w:type="dxa"/>
          </w:tcPr>
          <w:p w:rsidR="00AC13BA" w:rsidRDefault="00AC13BA" w:rsidP="000F4BA1">
            <w:pPr>
              <w:pStyle w:val="libPoem"/>
              <w:rPr>
                <w:rtl/>
              </w:rPr>
            </w:pPr>
          </w:p>
        </w:tc>
        <w:tc>
          <w:tcPr>
            <w:tcW w:w="4288" w:type="dxa"/>
          </w:tcPr>
          <w:p w:rsidR="00AC13BA" w:rsidRDefault="00AC13BA" w:rsidP="000F4BA1">
            <w:pPr>
              <w:pStyle w:val="libPoem"/>
              <w:rPr>
                <w:rtl/>
              </w:rPr>
            </w:pPr>
            <w:r>
              <w:rPr>
                <w:rtl/>
                <w:lang w:bidi="fa-IR"/>
              </w:rPr>
              <w:t>ز شرّش الحذار أَسْتَغْفِرُ اللَّه</w:t>
            </w:r>
            <w:r w:rsidRPr="00725071">
              <w:rPr>
                <w:rStyle w:val="libPoemTiniChar0"/>
                <w:rtl/>
              </w:rPr>
              <w:br/>
              <w:t> </w:t>
            </w:r>
          </w:p>
        </w:tc>
      </w:tr>
      <w:tr w:rsidR="00AC13BA" w:rsidTr="000F4BA1">
        <w:trPr>
          <w:trHeight w:val="350"/>
        </w:trPr>
        <w:tc>
          <w:tcPr>
            <w:tcW w:w="4288" w:type="dxa"/>
          </w:tcPr>
          <w:p w:rsidR="00AC13BA" w:rsidRDefault="00AC13BA" w:rsidP="000F4BA1">
            <w:pPr>
              <w:pStyle w:val="libPoem"/>
              <w:rPr>
                <w:rtl/>
              </w:rPr>
            </w:pPr>
            <w:r>
              <w:rPr>
                <w:rtl/>
                <w:lang w:bidi="fa-IR"/>
              </w:rPr>
              <w:t>سر آمد عمر و یک ساعت ز غفلت</w:t>
            </w:r>
            <w:r w:rsidRPr="00725071">
              <w:rPr>
                <w:rStyle w:val="libPoemTiniChar0"/>
                <w:rtl/>
              </w:rPr>
              <w:br/>
              <w:t> </w:t>
            </w:r>
          </w:p>
        </w:tc>
        <w:tc>
          <w:tcPr>
            <w:tcW w:w="280" w:type="dxa"/>
          </w:tcPr>
          <w:p w:rsidR="00AC13BA" w:rsidRDefault="00AC13BA" w:rsidP="000F4BA1">
            <w:pPr>
              <w:pStyle w:val="libPoem"/>
              <w:rPr>
                <w:rtl/>
              </w:rPr>
            </w:pPr>
          </w:p>
        </w:tc>
        <w:tc>
          <w:tcPr>
            <w:tcW w:w="4288" w:type="dxa"/>
          </w:tcPr>
          <w:p w:rsidR="00AC13BA" w:rsidRDefault="00AC13BA" w:rsidP="000F4BA1">
            <w:pPr>
              <w:pStyle w:val="libPoem"/>
              <w:rPr>
                <w:rtl/>
              </w:rPr>
            </w:pPr>
            <w:r>
              <w:rPr>
                <w:rtl/>
                <w:lang w:bidi="fa-IR"/>
              </w:rPr>
              <w:t>نگشتم هوشیار أَسْتَغْفِرُ اللَّه</w:t>
            </w:r>
            <w:r w:rsidRPr="00725071">
              <w:rPr>
                <w:rStyle w:val="libPoemTiniChar0"/>
                <w:rtl/>
              </w:rPr>
              <w:br/>
              <w:t> </w:t>
            </w:r>
          </w:p>
        </w:tc>
      </w:tr>
      <w:tr w:rsidR="00AC13BA" w:rsidTr="000F4BA1">
        <w:trPr>
          <w:trHeight w:val="350"/>
        </w:trPr>
        <w:tc>
          <w:tcPr>
            <w:tcW w:w="4288" w:type="dxa"/>
          </w:tcPr>
          <w:p w:rsidR="00AC13BA" w:rsidRDefault="00AC13BA" w:rsidP="000F4BA1">
            <w:pPr>
              <w:pStyle w:val="libPoem"/>
              <w:rPr>
                <w:rtl/>
              </w:rPr>
            </w:pPr>
            <w:r>
              <w:rPr>
                <w:rtl/>
                <w:lang w:bidi="fa-IR"/>
              </w:rPr>
              <w:t>جوانی رفت و پیری هم سرآمد</w:t>
            </w:r>
            <w:r w:rsidRPr="00725071">
              <w:rPr>
                <w:rStyle w:val="libPoemTiniChar0"/>
                <w:rtl/>
              </w:rPr>
              <w:br/>
              <w:t> </w:t>
            </w:r>
          </w:p>
        </w:tc>
        <w:tc>
          <w:tcPr>
            <w:tcW w:w="280" w:type="dxa"/>
          </w:tcPr>
          <w:p w:rsidR="00AC13BA" w:rsidRDefault="00AC13BA" w:rsidP="000F4BA1">
            <w:pPr>
              <w:pStyle w:val="libPoem"/>
              <w:rPr>
                <w:rtl/>
              </w:rPr>
            </w:pPr>
          </w:p>
        </w:tc>
        <w:tc>
          <w:tcPr>
            <w:tcW w:w="4288" w:type="dxa"/>
          </w:tcPr>
          <w:p w:rsidR="00AC13BA" w:rsidRDefault="00AC13BA" w:rsidP="000F4BA1">
            <w:pPr>
              <w:pStyle w:val="libPoem"/>
              <w:rPr>
                <w:rtl/>
              </w:rPr>
            </w:pPr>
            <w:r>
              <w:rPr>
                <w:rtl/>
                <w:lang w:bidi="fa-IR"/>
              </w:rPr>
              <w:t>نکردم هیچ کار أَسْتَغْفِرُ اللَّه</w:t>
            </w:r>
            <w:r w:rsidRPr="00725071">
              <w:rPr>
                <w:rStyle w:val="libPoemTiniChar0"/>
                <w:rtl/>
              </w:rPr>
              <w:br/>
              <w:t> </w:t>
            </w:r>
          </w:p>
        </w:tc>
      </w:tr>
      <w:tr w:rsidR="00AC13BA" w:rsidTr="000F4BA1">
        <w:tblPrEx>
          <w:tblLook w:val="04A0"/>
        </w:tblPrEx>
        <w:trPr>
          <w:trHeight w:val="350"/>
        </w:trPr>
        <w:tc>
          <w:tcPr>
            <w:tcW w:w="4288" w:type="dxa"/>
          </w:tcPr>
          <w:p w:rsidR="00AC13BA" w:rsidRDefault="00AC13BA" w:rsidP="000F4BA1">
            <w:pPr>
              <w:pStyle w:val="libPoem"/>
              <w:rPr>
                <w:rtl/>
              </w:rPr>
            </w:pPr>
            <w:r>
              <w:rPr>
                <w:rtl/>
                <w:lang w:bidi="fa-IR"/>
              </w:rPr>
              <w:t>خطا بود آنچه گفتم آنچه کردم</w:t>
            </w:r>
            <w:r w:rsidRPr="00725071">
              <w:rPr>
                <w:rStyle w:val="libPoemTiniChar0"/>
                <w:rtl/>
              </w:rPr>
              <w:br/>
              <w:t> </w:t>
            </w:r>
          </w:p>
        </w:tc>
        <w:tc>
          <w:tcPr>
            <w:tcW w:w="280" w:type="dxa"/>
          </w:tcPr>
          <w:p w:rsidR="00AC13BA" w:rsidRDefault="00AC13BA" w:rsidP="000F4BA1">
            <w:pPr>
              <w:pStyle w:val="libPoem"/>
              <w:rPr>
                <w:rtl/>
              </w:rPr>
            </w:pPr>
          </w:p>
        </w:tc>
        <w:tc>
          <w:tcPr>
            <w:tcW w:w="4288" w:type="dxa"/>
          </w:tcPr>
          <w:p w:rsidR="00AC13BA" w:rsidRDefault="00AC13BA" w:rsidP="000F4BA1">
            <w:pPr>
              <w:pStyle w:val="libPoem"/>
              <w:rPr>
                <w:rtl/>
              </w:rPr>
            </w:pPr>
            <w:r>
              <w:rPr>
                <w:rtl/>
                <w:lang w:bidi="fa-IR"/>
              </w:rPr>
              <w:t>از آنها الفرار أَسْتَغْفِرُ اللَّه</w:t>
            </w:r>
            <w:r w:rsidRPr="00725071">
              <w:rPr>
                <w:rStyle w:val="libPoemTiniChar0"/>
                <w:rtl/>
              </w:rPr>
              <w:br/>
              <w:t> </w:t>
            </w:r>
          </w:p>
        </w:tc>
      </w:tr>
    </w:tbl>
    <w:p w:rsidR="00C538D4" w:rsidRDefault="00C538D4" w:rsidP="00C538D4">
      <w:pPr>
        <w:pStyle w:val="Heading2"/>
        <w:rPr>
          <w:rtl/>
          <w:lang w:bidi="fa-IR"/>
        </w:rPr>
      </w:pPr>
      <w:bookmarkStart w:id="69" w:name="_Toc425325838"/>
      <w:r>
        <w:rPr>
          <w:rtl/>
          <w:lang w:bidi="fa-IR"/>
        </w:rPr>
        <w:lastRenderedPageBreak/>
        <w:t>حکایاتی از ره یافتگان</w:t>
      </w:r>
      <w:bookmarkEnd w:id="69"/>
      <w:r>
        <w:rPr>
          <w:rtl/>
          <w:lang w:bidi="fa-IR"/>
        </w:rPr>
        <w:t xml:space="preserve"> </w:t>
      </w:r>
    </w:p>
    <w:p w:rsidR="00942005" w:rsidRDefault="00942005" w:rsidP="00942005">
      <w:pPr>
        <w:pStyle w:val="libNormal"/>
        <w:rPr>
          <w:rtl/>
          <w:lang w:bidi="fa-IR"/>
        </w:rPr>
      </w:pPr>
      <w:r>
        <w:rPr>
          <w:rtl/>
          <w:lang w:bidi="fa-IR"/>
        </w:rPr>
        <w:t>ابو بص</w:t>
      </w:r>
      <w:r w:rsidR="00866B51">
        <w:rPr>
          <w:rtl/>
          <w:lang w:bidi="fa-IR"/>
        </w:rPr>
        <w:t>ی</w:t>
      </w:r>
      <w:r>
        <w:rPr>
          <w:rtl/>
          <w:lang w:bidi="fa-IR"/>
        </w:rPr>
        <w:t>ر که از دوستان نزد</w:t>
      </w:r>
      <w:r w:rsidR="00866B51">
        <w:rPr>
          <w:rtl/>
          <w:lang w:bidi="fa-IR"/>
        </w:rPr>
        <w:t>ی</w:t>
      </w:r>
      <w:r>
        <w:rPr>
          <w:rtl/>
          <w:lang w:bidi="fa-IR"/>
        </w:rPr>
        <w:t xml:space="preserve">ک حضرت صادق </w:t>
      </w:r>
      <w:r w:rsidR="001E7402" w:rsidRPr="001E7402">
        <w:rPr>
          <w:rStyle w:val="libAlaemChar"/>
          <w:rtl/>
        </w:rPr>
        <w:t>عليه‌السلام</w:t>
      </w:r>
      <w:r>
        <w:rPr>
          <w:rtl/>
          <w:lang w:bidi="fa-IR"/>
        </w:rPr>
        <w:t xml:space="preserve"> و از راو</w:t>
      </w:r>
      <w:r w:rsidR="00866B51">
        <w:rPr>
          <w:rtl/>
          <w:lang w:bidi="fa-IR"/>
        </w:rPr>
        <w:t>ی</w:t>
      </w:r>
      <w:r>
        <w:rPr>
          <w:rtl/>
          <w:lang w:bidi="fa-IR"/>
        </w:rPr>
        <w:t>ان بزرگ حد</w:t>
      </w:r>
      <w:r w:rsidR="00866B51">
        <w:rPr>
          <w:rtl/>
          <w:lang w:bidi="fa-IR"/>
        </w:rPr>
        <w:t>ی</w:t>
      </w:r>
      <w:r>
        <w:rPr>
          <w:rtl/>
          <w:lang w:bidi="fa-IR"/>
        </w:rPr>
        <w:t>ث بود</w:t>
      </w:r>
      <w:r w:rsidR="00866B51">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همسا</w:t>
      </w:r>
      <w:r w:rsidR="00866B51">
        <w:rPr>
          <w:rtl/>
          <w:lang w:bidi="fa-IR"/>
        </w:rPr>
        <w:t>ی</w:t>
      </w:r>
      <w:r>
        <w:rPr>
          <w:rtl/>
          <w:lang w:bidi="fa-IR"/>
        </w:rPr>
        <w:t>ه</w:t>
      </w:r>
      <w:r w:rsidR="00C538D4">
        <w:rPr>
          <w:rtl/>
          <w:lang w:bidi="fa-IR"/>
        </w:rPr>
        <w:t xml:space="preserve"> </w:t>
      </w:r>
      <w:r>
        <w:rPr>
          <w:rtl/>
          <w:lang w:bidi="fa-IR"/>
        </w:rPr>
        <w:t>ا</w:t>
      </w:r>
      <w:r w:rsidR="00866B51">
        <w:rPr>
          <w:rtl/>
          <w:lang w:bidi="fa-IR"/>
        </w:rPr>
        <w:t>ی</w:t>
      </w:r>
      <w:r>
        <w:rPr>
          <w:rtl/>
          <w:lang w:bidi="fa-IR"/>
        </w:rPr>
        <w:t xml:space="preserve"> از وابستگان به حکومت و همکاران سلطان جور داشتم که مال و ثروت</w:t>
      </w:r>
      <w:r w:rsidR="00866B51">
        <w:rPr>
          <w:rtl/>
          <w:lang w:bidi="fa-IR"/>
        </w:rPr>
        <w:t>ی</w:t>
      </w:r>
      <w:r>
        <w:rPr>
          <w:rtl/>
          <w:lang w:bidi="fa-IR"/>
        </w:rPr>
        <w:t xml:space="preserve"> به هم زده بود و با فراهم آوردن کن</w:t>
      </w:r>
      <w:r w:rsidR="00866B51">
        <w:rPr>
          <w:rtl/>
          <w:lang w:bidi="fa-IR"/>
        </w:rPr>
        <w:t>ی</w:t>
      </w:r>
      <w:r>
        <w:rPr>
          <w:rtl/>
          <w:lang w:bidi="fa-IR"/>
        </w:rPr>
        <w:t>زان آوازه خوان و اسباب ع</w:t>
      </w:r>
      <w:r w:rsidR="00866B51">
        <w:rPr>
          <w:rtl/>
          <w:lang w:bidi="fa-IR"/>
        </w:rPr>
        <w:t>ی</w:t>
      </w:r>
      <w:r>
        <w:rPr>
          <w:rtl/>
          <w:lang w:bidi="fa-IR"/>
        </w:rPr>
        <w:t>ش و نوش</w:t>
      </w:r>
      <w:r w:rsidR="00866B51">
        <w:rPr>
          <w:rtl/>
          <w:lang w:bidi="fa-IR"/>
        </w:rPr>
        <w:t xml:space="preserve">، </w:t>
      </w:r>
      <w:r>
        <w:rPr>
          <w:rtl/>
          <w:lang w:bidi="fa-IR"/>
        </w:rPr>
        <w:t>پ</w:t>
      </w:r>
      <w:r w:rsidR="00866B51">
        <w:rPr>
          <w:rtl/>
          <w:lang w:bidi="fa-IR"/>
        </w:rPr>
        <w:t>ی</w:t>
      </w:r>
      <w:r>
        <w:rPr>
          <w:rtl/>
          <w:lang w:bidi="fa-IR"/>
        </w:rPr>
        <w:t>وسته با گروه</w:t>
      </w:r>
      <w:r w:rsidR="00866B51">
        <w:rPr>
          <w:rtl/>
          <w:lang w:bidi="fa-IR"/>
        </w:rPr>
        <w:t>ی</w:t>
      </w:r>
      <w:r>
        <w:rPr>
          <w:rtl/>
          <w:lang w:bidi="fa-IR"/>
        </w:rPr>
        <w:t xml:space="preserve"> از هواپرستان به شراب خوار</w:t>
      </w:r>
      <w:r w:rsidR="00866B51">
        <w:rPr>
          <w:rtl/>
          <w:lang w:bidi="fa-IR"/>
        </w:rPr>
        <w:t xml:space="preserve">ی، </w:t>
      </w:r>
      <w:r>
        <w:rPr>
          <w:rtl/>
          <w:lang w:bidi="fa-IR"/>
        </w:rPr>
        <w:t>آوازه خوان</w:t>
      </w:r>
      <w:r w:rsidR="00866B51">
        <w:rPr>
          <w:rtl/>
          <w:lang w:bidi="fa-IR"/>
        </w:rPr>
        <w:t>ی</w:t>
      </w:r>
      <w:r>
        <w:rPr>
          <w:rtl/>
          <w:lang w:bidi="fa-IR"/>
        </w:rPr>
        <w:t xml:space="preserve"> و لهو و لعب مشغول بود</w:t>
      </w:r>
      <w:r w:rsidR="00866B51">
        <w:rPr>
          <w:rtl/>
          <w:lang w:bidi="fa-IR"/>
        </w:rPr>
        <w:t xml:space="preserve">. </w:t>
      </w:r>
    </w:p>
    <w:p w:rsidR="00942005" w:rsidRDefault="00942005" w:rsidP="00942005">
      <w:pPr>
        <w:pStyle w:val="libNormal"/>
        <w:rPr>
          <w:rtl/>
          <w:lang w:bidi="fa-IR"/>
        </w:rPr>
      </w:pPr>
      <w:r>
        <w:rPr>
          <w:rtl/>
          <w:lang w:bidi="fa-IR"/>
        </w:rPr>
        <w:t>من که به جهت همسا</w:t>
      </w:r>
      <w:r w:rsidR="00866B51">
        <w:rPr>
          <w:rtl/>
          <w:lang w:bidi="fa-IR"/>
        </w:rPr>
        <w:t>ی</w:t>
      </w:r>
      <w:r>
        <w:rPr>
          <w:rtl/>
          <w:lang w:bidi="fa-IR"/>
        </w:rPr>
        <w:t>گ</w:t>
      </w:r>
      <w:r w:rsidR="00866B51">
        <w:rPr>
          <w:rtl/>
          <w:lang w:bidi="fa-IR"/>
        </w:rPr>
        <w:t>ی</w:t>
      </w:r>
      <w:r>
        <w:rPr>
          <w:rtl/>
          <w:lang w:bidi="fa-IR"/>
        </w:rPr>
        <w:t xml:space="preserve"> با او همواره در رنج و آزار بودم</w:t>
      </w:r>
      <w:r w:rsidR="00866B51">
        <w:rPr>
          <w:rtl/>
          <w:lang w:bidi="fa-IR"/>
        </w:rPr>
        <w:t xml:space="preserve">، </w:t>
      </w:r>
      <w:r>
        <w:rPr>
          <w:rtl/>
          <w:lang w:bidi="fa-IR"/>
        </w:rPr>
        <w:t>بارها از و</w:t>
      </w:r>
      <w:r w:rsidR="00866B51">
        <w:rPr>
          <w:rtl/>
          <w:lang w:bidi="fa-IR"/>
        </w:rPr>
        <w:t>ی</w:t>
      </w:r>
      <w:r>
        <w:rPr>
          <w:rtl/>
          <w:lang w:bidi="fa-IR"/>
        </w:rPr>
        <w:t xml:space="preserve"> درخواست کردم تا برنامه</w:t>
      </w:r>
      <w:r w:rsidR="00C538D4">
        <w:rPr>
          <w:rtl/>
          <w:lang w:bidi="fa-IR"/>
        </w:rPr>
        <w:t xml:space="preserve"> </w:t>
      </w:r>
      <w:r>
        <w:rPr>
          <w:rtl/>
          <w:lang w:bidi="fa-IR"/>
        </w:rPr>
        <w:t>ها</w:t>
      </w:r>
      <w:r w:rsidR="00866B51">
        <w:rPr>
          <w:rtl/>
          <w:lang w:bidi="fa-IR"/>
        </w:rPr>
        <w:t>ی</w:t>
      </w:r>
      <w:r>
        <w:rPr>
          <w:rtl/>
          <w:lang w:bidi="fa-IR"/>
        </w:rPr>
        <w:t xml:space="preserve"> خود را تغ</w:t>
      </w:r>
      <w:r w:rsidR="00866B51">
        <w:rPr>
          <w:rtl/>
          <w:lang w:bidi="fa-IR"/>
        </w:rPr>
        <w:t>یی</w:t>
      </w:r>
      <w:r>
        <w:rPr>
          <w:rtl/>
          <w:lang w:bidi="fa-IR"/>
        </w:rPr>
        <w:t>ر داده و از آن امور دست بردارد</w:t>
      </w:r>
      <w:r w:rsidR="00866B51">
        <w:rPr>
          <w:rtl/>
          <w:lang w:bidi="fa-IR"/>
        </w:rPr>
        <w:t xml:space="preserve">، </w:t>
      </w:r>
      <w:r>
        <w:rPr>
          <w:rtl/>
          <w:lang w:bidi="fa-IR"/>
        </w:rPr>
        <w:t>امّا او اعتنا نم</w:t>
      </w:r>
      <w:r w:rsidR="00866B51">
        <w:rPr>
          <w:rtl/>
          <w:lang w:bidi="fa-IR"/>
        </w:rPr>
        <w:t>ی</w:t>
      </w:r>
      <w:r w:rsidR="00C538D4">
        <w:rPr>
          <w:rtl/>
          <w:lang w:bidi="fa-IR"/>
        </w:rPr>
        <w:t xml:space="preserve"> </w:t>
      </w:r>
      <w:r>
        <w:rPr>
          <w:rtl/>
          <w:lang w:bidi="fa-IR"/>
        </w:rPr>
        <w:t>کرد و همچنان به کارها</w:t>
      </w:r>
      <w:r w:rsidR="00866B51">
        <w:rPr>
          <w:rtl/>
          <w:lang w:bidi="fa-IR"/>
        </w:rPr>
        <w:t>ی</w:t>
      </w:r>
      <w:r>
        <w:rPr>
          <w:rtl/>
          <w:lang w:bidi="fa-IR"/>
        </w:rPr>
        <w:t>ش ادامه م</w:t>
      </w:r>
      <w:r w:rsidR="00866B51">
        <w:rPr>
          <w:rtl/>
          <w:lang w:bidi="fa-IR"/>
        </w:rPr>
        <w:t>ی</w:t>
      </w:r>
      <w:r w:rsidR="00C538D4">
        <w:rPr>
          <w:rtl/>
          <w:lang w:bidi="fa-IR"/>
        </w:rPr>
        <w:t xml:space="preserve"> </w:t>
      </w:r>
      <w:r>
        <w:rPr>
          <w:rtl/>
          <w:lang w:bidi="fa-IR"/>
        </w:rPr>
        <w:t>داد</w:t>
      </w:r>
      <w:r w:rsidR="00866B51">
        <w:rPr>
          <w:rtl/>
          <w:lang w:bidi="fa-IR"/>
        </w:rPr>
        <w:t xml:space="preserve">. </w:t>
      </w:r>
    </w:p>
    <w:p w:rsidR="00942005" w:rsidRDefault="00866B51" w:rsidP="00942005">
      <w:pPr>
        <w:pStyle w:val="libNormal"/>
        <w:rPr>
          <w:rtl/>
          <w:lang w:bidi="fa-IR"/>
        </w:rPr>
      </w:pPr>
      <w:r>
        <w:rPr>
          <w:rtl/>
          <w:lang w:bidi="fa-IR"/>
        </w:rPr>
        <w:t>ی</w:t>
      </w:r>
      <w:r w:rsidR="00942005">
        <w:rPr>
          <w:rtl/>
          <w:lang w:bidi="fa-IR"/>
        </w:rPr>
        <w:t>ک روز که بر خواسته خود اصرار ورز</w:t>
      </w:r>
      <w:r>
        <w:rPr>
          <w:rtl/>
          <w:lang w:bidi="fa-IR"/>
        </w:rPr>
        <w:t>ی</w:t>
      </w:r>
      <w:r w:rsidR="00942005">
        <w:rPr>
          <w:rtl/>
          <w:lang w:bidi="fa-IR"/>
        </w:rPr>
        <w:t>دم</w:t>
      </w:r>
      <w:r>
        <w:rPr>
          <w:rtl/>
          <w:lang w:bidi="fa-IR"/>
        </w:rPr>
        <w:t xml:space="preserve">، </w:t>
      </w:r>
      <w:r w:rsidR="00942005">
        <w:rPr>
          <w:rtl/>
          <w:lang w:bidi="fa-IR"/>
        </w:rPr>
        <w:t>گفت</w:t>
      </w:r>
      <w:r>
        <w:rPr>
          <w:rtl/>
          <w:lang w:bidi="fa-IR"/>
        </w:rPr>
        <w:t xml:space="preserve">: </w:t>
      </w:r>
      <w:r w:rsidR="00942005">
        <w:rPr>
          <w:rtl/>
          <w:lang w:bidi="fa-IR"/>
        </w:rPr>
        <w:t>ا</w:t>
      </w:r>
      <w:r>
        <w:rPr>
          <w:rtl/>
          <w:lang w:bidi="fa-IR"/>
        </w:rPr>
        <w:t>ی</w:t>
      </w:r>
      <w:r w:rsidR="00942005">
        <w:rPr>
          <w:rtl/>
          <w:lang w:bidi="fa-IR"/>
        </w:rPr>
        <w:t xml:space="preserve"> مرد</w:t>
      </w:r>
      <w:r>
        <w:rPr>
          <w:rtl/>
          <w:lang w:bidi="fa-IR"/>
        </w:rPr>
        <w:t xml:space="preserve">! </w:t>
      </w:r>
      <w:r w:rsidR="00942005">
        <w:rPr>
          <w:rtl/>
          <w:lang w:bidi="fa-IR"/>
        </w:rPr>
        <w:t>من گرفتار ش</w:t>
      </w:r>
      <w:r>
        <w:rPr>
          <w:rtl/>
          <w:lang w:bidi="fa-IR"/>
        </w:rPr>
        <w:t>ی</w:t>
      </w:r>
      <w:r w:rsidR="00942005">
        <w:rPr>
          <w:rtl/>
          <w:lang w:bidi="fa-IR"/>
        </w:rPr>
        <w:t>طان و اس</w:t>
      </w:r>
      <w:r>
        <w:rPr>
          <w:rtl/>
          <w:lang w:bidi="fa-IR"/>
        </w:rPr>
        <w:t>ی</w:t>
      </w:r>
      <w:r w:rsidR="00942005">
        <w:rPr>
          <w:rtl/>
          <w:lang w:bidi="fa-IR"/>
        </w:rPr>
        <w:t>ر هوا</w:t>
      </w:r>
      <w:r>
        <w:rPr>
          <w:rtl/>
          <w:lang w:bidi="fa-IR"/>
        </w:rPr>
        <w:t>ی</w:t>
      </w:r>
      <w:r w:rsidR="00942005">
        <w:rPr>
          <w:rtl/>
          <w:lang w:bidi="fa-IR"/>
        </w:rPr>
        <w:t xml:space="preserve"> نفسم</w:t>
      </w:r>
      <w:r>
        <w:rPr>
          <w:rtl/>
          <w:lang w:bidi="fa-IR"/>
        </w:rPr>
        <w:t xml:space="preserve">! </w:t>
      </w:r>
      <w:r w:rsidR="00942005">
        <w:rPr>
          <w:rtl/>
          <w:lang w:bidi="fa-IR"/>
        </w:rPr>
        <w:t>ل</w:t>
      </w:r>
      <w:r>
        <w:rPr>
          <w:rtl/>
          <w:lang w:bidi="fa-IR"/>
        </w:rPr>
        <w:t>ی</w:t>
      </w:r>
      <w:r w:rsidR="00942005">
        <w:rPr>
          <w:rtl/>
          <w:lang w:bidi="fa-IR"/>
        </w:rPr>
        <w:t>کن تو از جانب خدا در عاف</w:t>
      </w:r>
      <w:r>
        <w:rPr>
          <w:rtl/>
          <w:lang w:bidi="fa-IR"/>
        </w:rPr>
        <w:t>ی</w:t>
      </w:r>
      <w:r w:rsidR="00942005">
        <w:rPr>
          <w:rtl/>
          <w:lang w:bidi="fa-IR"/>
        </w:rPr>
        <w:t>ت</w:t>
      </w:r>
      <w:r>
        <w:rPr>
          <w:rtl/>
          <w:lang w:bidi="fa-IR"/>
        </w:rPr>
        <w:t xml:space="preserve">ی. </w:t>
      </w:r>
      <w:r w:rsidR="00942005">
        <w:rPr>
          <w:rtl/>
          <w:lang w:bidi="fa-IR"/>
        </w:rPr>
        <w:t>اگر وضع مرا خدمت مولا</w:t>
      </w:r>
      <w:r>
        <w:rPr>
          <w:rtl/>
          <w:lang w:bidi="fa-IR"/>
        </w:rPr>
        <w:t>ی</w:t>
      </w:r>
      <w:r w:rsidR="00942005">
        <w:rPr>
          <w:rtl/>
          <w:lang w:bidi="fa-IR"/>
        </w:rPr>
        <w:t xml:space="preserve">ت امام صادق </w:t>
      </w:r>
      <w:r w:rsidR="001E7402" w:rsidRPr="001E7402">
        <w:rPr>
          <w:rStyle w:val="libAlaemChar"/>
          <w:rtl/>
        </w:rPr>
        <w:t>عليه‌السلام</w:t>
      </w:r>
      <w:r w:rsidR="00942005">
        <w:rPr>
          <w:rtl/>
          <w:lang w:bidi="fa-IR"/>
        </w:rPr>
        <w:t xml:space="preserve"> عرضه دار</w:t>
      </w:r>
      <w:r>
        <w:rPr>
          <w:rtl/>
          <w:lang w:bidi="fa-IR"/>
        </w:rPr>
        <w:t xml:space="preserve">ی، </w:t>
      </w:r>
      <w:r w:rsidR="00942005">
        <w:rPr>
          <w:rtl/>
          <w:lang w:bidi="fa-IR"/>
        </w:rPr>
        <w:t>ام</w:t>
      </w:r>
      <w:r>
        <w:rPr>
          <w:rtl/>
          <w:lang w:bidi="fa-IR"/>
        </w:rPr>
        <w:t>ی</w:t>
      </w:r>
      <w:r w:rsidR="00942005">
        <w:rPr>
          <w:rtl/>
          <w:lang w:bidi="fa-IR"/>
        </w:rPr>
        <w:t>د است خداوند مرا ن</w:t>
      </w:r>
      <w:r>
        <w:rPr>
          <w:rtl/>
          <w:lang w:bidi="fa-IR"/>
        </w:rPr>
        <w:t>ی</w:t>
      </w:r>
      <w:r w:rsidR="00942005">
        <w:rPr>
          <w:rtl/>
          <w:lang w:bidi="fa-IR"/>
        </w:rPr>
        <w:t>ز از اسارت نفس و پ</w:t>
      </w:r>
      <w:r>
        <w:rPr>
          <w:rtl/>
          <w:lang w:bidi="fa-IR"/>
        </w:rPr>
        <w:t>ی</w:t>
      </w:r>
      <w:r w:rsidR="00942005">
        <w:rPr>
          <w:rtl/>
          <w:lang w:bidi="fa-IR"/>
        </w:rPr>
        <w:t>رو</w:t>
      </w:r>
      <w:r>
        <w:rPr>
          <w:rtl/>
          <w:lang w:bidi="fa-IR"/>
        </w:rPr>
        <w:t>ی</w:t>
      </w:r>
      <w:r w:rsidR="00942005">
        <w:rPr>
          <w:rtl/>
          <w:lang w:bidi="fa-IR"/>
        </w:rPr>
        <w:t xml:space="preserve"> هوا نجات بخشد</w:t>
      </w:r>
      <w:r>
        <w:rPr>
          <w:rtl/>
          <w:lang w:bidi="fa-IR"/>
        </w:rPr>
        <w:t xml:space="preserve">. </w:t>
      </w:r>
    </w:p>
    <w:p w:rsidR="00942005" w:rsidRDefault="00942005" w:rsidP="00942005">
      <w:pPr>
        <w:pStyle w:val="libNormal"/>
        <w:rPr>
          <w:rtl/>
          <w:lang w:bidi="fa-IR"/>
        </w:rPr>
      </w:pPr>
      <w:r>
        <w:rPr>
          <w:rtl/>
          <w:lang w:bidi="fa-IR"/>
        </w:rPr>
        <w:t>سخن او بر دلم نشست</w:t>
      </w:r>
      <w:r w:rsidR="00866B51">
        <w:rPr>
          <w:rtl/>
          <w:lang w:bidi="fa-IR"/>
        </w:rPr>
        <w:t xml:space="preserve">. </w:t>
      </w:r>
      <w:r>
        <w:rPr>
          <w:rtl/>
          <w:lang w:bidi="fa-IR"/>
        </w:rPr>
        <w:t>ناگز</w:t>
      </w:r>
      <w:r w:rsidR="00866B51">
        <w:rPr>
          <w:rtl/>
          <w:lang w:bidi="fa-IR"/>
        </w:rPr>
        <w:t>ی</w:t>
      </w:r>
      <w:r>
        <w:rPr>
          <w:rtl/>
          <w:lang w:bidi="fa-IR"/>
        </w:rPr>
        <w:t>ر تا هنگام</w:t>
      </w:r>
      <w:r w:rsidR="00866B51">
        <w:rPr>
          <w:rtl/>
          <w:lang w:bidi="fa-IR"/>
        </w:rPr>
        <w:t>ی</w:t>
      </w:r>
      <w:r>
        <w:rPr>
          <w:rtl/>
          <w:lang w:bidi="fa-IR"/>
        </w:rPr>
        <w:t xml:space="preserve"> که از کوفه به مد</w:t>
      </w:r>
      <w:r w:rsidR="00866B51">
        <w:rPr>
          <w:rtl/>
          <w:lang w:bidi="fa-IR"/>
        </w:rPr>
        <w:t>ی</w:t>
      </w:r>
      <w:r>
        <w:rPr>
          <w:rtl/>
          <w:lang w:bidi="fa-IR"/>
        </w:rPr>
        <w:t>نه رفتم</w:t>
      </w:r>
      <w:r w:rsidR="00866B51">
        <w:rPr>
          <w:rtl/>
          <w:lang w:bidi="fa-IR"/>
        </w:rPr>
        <w:t xml:space="preserve">، </w:t>
      </w:r>
      <w:r>
        <w:rPr>
          <w:rtl/>
          <w:lang w:bidi="fa-IR"/>
        </w:rPr>
        <w:t>صبر کردم و در آن</w:t>
      </w:r>
      <w:r w:rsidR="00C538D4">
        <w:rPr>
          <w:rtl/>
          <w:lang w:bidi="fa-IR"/>
        </w:rPr>
        <w:t xml:space="preserve"> </w:t>
      </w:r>
      <w:r>
        <w:rPr>
          <w:rtl/>
          <w:lang w:bidi="fa-IR"/>
        </w:rPr>
        <w:t>جا حضور مولا</w:t>
      </w:r>
      <w:r w:rsidR="00866B51">
        <w:rPr>
          <w:rtl/>
          <w:lang w:bidi="fa-IR"/>
        </w:rPr>
        <w:t>ی</w:t>
      </w:r>
      <w:r>
        <w:rPr>
          <w:rtl/>
          <w:lang w:bidi="fa-IR"/>
        </w:rPr>
        <w:t xml:space="preserve">م حضرت صادق </w:t>
      </w:r>
      <w:r w:rsidR="001E7402" w:rsidRPr="001E7402">
        <w:rPr>
          <w:rStyle w:val="libAlaemChar"/>
          <w:rtl/>
        </w:rPr>
        <w:t>عليه‌السلام</w:t>
      </w:r>
      <w:r>
        <w:rPr>
          <w:rtl/>
          <w:lang w:bidi="fa-IR"/>
        </w:rPr>
        <w:t xml:space="preserve"> شرف</w:t>
      </w:r>
      <w:r w:rsidR="00866B51">
        <w:rPr>
          <w:rtl/>
          <w:lang w:bidi="fa-IR"/>
        </w:rPr>
        <w:t>ی</w:t>
      </w:r>
      <w:r>
        <w:rPr>
          <w:rtl/>
          <w:lang w:bidi="fa-IR"/>
        </w:rPr>
        <w:t>اب شده</w:t>
      </w:r>
      <w:r w:rsidR="00866B51">
        <w:rPr>
          <w:rtl/>
          <w:lang w:bidi="fa-IR"/>
        </w:rPr>
        <w:t xml:space="preserve">، </w:t>
      </w:r>
      <w:r>
        <w:rPr>
          <w:rtl/>
          <w:lang w:bidi="fa-IR"/>
        </w:rPr>
        <w:t>داستان او را برا</w:t>
      </w:r>
      <w:r w:rsidR="00866B51">
        <w:rPr>
          <w:rtl/>
          <w:lang w:bidi="fa-IR"/>
        </w:rPr>
        <w:t>ی</w:t>
      </w:r>
      <w:r>
        <w:rPr>
          <w:rtl/>
          <w:lang w:bidi="fa-IR"/>
        </w:rPr>
        <w:t xml:space="preserve"> حضرتش نقل کردم</w:t>
      </w:r>
      <w:r w:rsidR="00866B51">
        <w:rPr>
          <w:rtl/>
          <w:lang w:bidi="fa-IR"/>
        </w:rPr>
        <w:t xml:space="preserve">. </w:t>
      </w:r>
    </w:p>
    <w:p w:rsidR="00942005" w:rsidRDefault="00942005" w:rsidP="00942005">
      <w:pPr>
        <w:pStyle w:val="libNormal"/>
        <w:rPr>
          <w:rtl/>
          <w:lang w:bidi="fa-IR"/>
        </w:rPr>
      </w:pPr>
      <w:r>
        <w:rPr>
          <w:rtl/>
          <w:lang w:bidi="fa-IR"/>
        </w:rPr>
        <w:t xml:space="preserve">امام </w:t>
      </w:r>
      <w:r w:rsidR="001E7402" w:rsidRPr="001E7402">
        <w:rPr>
          <w:rStyle w:val="libAlaemChar"/>
          <w:rtl/>
        </w:rPr>
        <w:t>عليه‌السلام</w:t>
      </w:r>
      <w:r>
        <w:rPr>
          <w:rtl/>
          <w:lang w:bidi="fa-IR"/>
        </w:rPr>
        <w:t xml:space="preserve"> فرمودند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به کوفه باز م</w:t>
      </w:r>
      <w:r w:rsidR="00866B51">
        <w:rPr>
          <w:rtl/>
          <w:lang w:bidi="fa-IR"/>
        </w:rPr>
        <w:t>ی</w:t>
      </w:r>
      <w:r w:rsidR="00C538D4">
        <w:rPr>
          <w:rtl/>
          <w:lang w:bidi="fa-IR"/>
        </w:rPr>
        <w:t xml:space="preserve"> </w:t>
      </w:r>
      <w:r>
        <w:rPr>
          <w:rtl/>
          <w:lang w:bidi="fa-IR"/>
        </w:rPr>
        <w:t>گرد</w:t>
      </w:r>
      <w:r w:rsidR="00866B51">
        <w:rPr>
          <w:rtl/>
          <w:lang w:bidi="fa-IR"/>
        </w:rPr>
        <w:t xml:space="preserve">ی، </w:t>
      </w:r>
      <w:r>
        <w:rPr>
          <w:rtl/>
          <w:lang w:bidi="fa-IR"/>
        </w:rPr>
        <w:t>آن مرد به د</w:t>
      </w:r>
      <w:r w:rsidR="00866B51">
        <w:rPr>
          <w:rtl/>
          <w:lang w:bidi="fa-IR"/>
        </w:rPr>
        <w:t>ی</w:t>
      </w:r>
      <w:r>
        <w:rPr>
          <w:rtl/>
          <w:lang w:bidi="fa-IR"/>
        </w:rPr>
        <w:t>دنت خواهد آمد</w:t>
      </w:r>
      <w:r w:rsidR="00866B51">
        <w:rPr>
          <w:rtl/>
          <w:lang w:bidi="fa-IR"/>
        </w:rPr>
        <w:t xml:space="preserve">، </w:t>
      </w:r>
      <w:r>
        <w:rPr>
          <w:rtl/>
          <w:lang w:bidi="fa-IR"/>
        </w:rPr>
        <w:t>به او بگو</w:t>
      </w:r>
      <w:r w:rsidR="00866B51">
        <w:rPr>
          <w:rtl/>
          <w:lang w:bidi="fa-IR"/>
        </w:rPr>
        <w:t xml:space="preserve">: </w:t>
      </w:r>
      <w:r>
        <w:rPr>
          <w:rtl/>
          <w:lang w:bidi="fa-IR"/>
        </w:rPr>
        <w:t>جعفر بن محمّد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r>
        <w:rPr>
          <w:rtl/>
          <w:lang w:bidi="fa-IR"/>
        </w:rPr>
        <w:t>کارها</w:t>
      </w:r>
      <w:r w:rsidR="00866B51">
        <w:rPr>
          <w:rtl/>
          <w:lang w:bidi="fa-IR"/>
        </w:rPr>
        <w:t>یی</w:t>
      </w:r>
      <w:r>
        <w:rPr>
          <w:rtl/>
          <w:lang w:bidi="fa-IR"/>
        </w:rPr>
        <w:t xml:space="preserve"> که انجام م</w:t>
      </w:r>
      <w:r w:rsidR="00866B51">
        <w:rPr>
          <w:rtl/>
          <w:lang w:bidi="fa-IR"/>
        </w:rPr>
        <w:t>ی</w:t>
      </w:r>
      <w:r w:rsidR="00C538D4">
        <w:rPr>
          <w:rtl/>
          <w:lang w:bidi="fa-IR"/>
        </w:rPr>
        <w:t xml:space="preserve"> </w:t>
      </w:r>
      <w:r>
        <w:rPr>
          <w:rtl/>
          <w:lang w:bidi="fa-IR"/>
        </w:rPr>
        <w:t>ده</w:t>
      </w:r>
      <w:r w:rsidR="00866B51">
        <w:rPr>
          <w:rtl/>
          <w:lang w:bidi="fa-IR"/>
        </w:rPr>
        <w:t>ی</w:t>
      </w:r>
      <w:r>
        <w:rPr>
          <w:rtl/>
          <w:lang w:bidi="fa-IR"/>
        </w:rPr>
        <w:t xml:space="preserve"> رها کن تا من از جانب خدا بهشت را برا</w:t>
      </w:r>
      <w:r w:rsidR="00866B51">
        <w:rPr>
          <w:rtl/>
          <w:lang w:bidi="fa-IR"/>
        </w:rPr>
        <w:t>ی</w:t>
      </w:r>
      <w:r>
        <w:rPr>
          <w:rtl/>
          <w:lang w:bidi="fa-IR"/>
        </w:rPr>
        <w:t>ت ضمانت نما</w:t>
      </w:r>
      <w:r w:rsidR="00866B51">
        <w:rPr>
          <w:rtl/>
          <w:lang w:bidi="fa-IR"/>
        </w:rPr>
        <w:t>ی</w:t>
      </w:r>
      <w:r>
        <w:rPr>
          <w:rtl/>
          <w:lang w:bidi="fa-IR"/>
        </w:rPr>
        <w:t>م</w:t>
      </w:r>
      <w:r w:rsidR="00866B51">
        <w:rPr>
          <w:rtl/>
          <w:lang w:bidi="fa-IR"/>
        </w:rPr>
        <w:t xml:space="preserve">. </w:t>
      </w:r>
      <w:r>
        <w:rPr>
          <w:rtl/>
          <w:lang w:bidi="fa-IR"/>
        </w:rPr>
        <w:t>»</w:t>
      </w:r>
    </w:p>
    <w:p w:rsidR="00942005" w:rsidRDefault="00942005" w:rsidP="00942005">
      <w:pPr>
        <w:pStyle w:val="libNormal"/>
        <w:rPr>
          <w:rtl/>
          <w:lang w:bidi="fa-IR"/>
        </w:rPr>
      </w:pPr>
      <w:r>
        <w:rPr>
          <w:rtl/>
          <w:lang w:bidi="fa-IR"/>
        </w:rPr>
        <w:t>وقت</w:t>
      </w:r>
      <w:r w:rsidR="00866B51">
        <w:rPr>
          <w:rtl/>
          <w:lang w:bidi="fa-IR"/>
        </w:rPr>
        <w:t>ی</w:t>
      </w:r>
      <w:r>
        <w:rPr>
          <w:rtl/>
          <w:lang w:bidi="fa-IR"/>
        </w:rPr>
        <w:t xml:space="preserve"> به کوفه باز گشتم</w:t>
      </w:r>
      <w:r w:rsidR="00866B51">
        <w:rPr>
          <w:rtl/>
          <w:lang w:bidi="fa-IR"/>
        </w:rPr>
        <w:t xml:space="preserve">، </w:t>
      </w:r>
      <w:r>
        <w:rPr>
          <w:rtl/>
          <w:lang w:bidi="fa-IR"/>
        </w:rPr>
        <w:t>مردم به د</w:t>
      </w:r>
      <w:r w:rsidR="00866B51">
        <w:rPr>
          <w:rtl/>
          <w:lang w:bidi="fa-IR"/>
        </w:rPr>
        <w:t>ی</w:t>
      </w:r>
      <w:r>
        <w:rPr>
          <w:rtl/>
          <w:lang w:bidi="fa-IR"/>
        </w:rPr>
        <w:t>دنم آمدند</w:t>
      </w:r>
      <w:r w:rsidR="00866B51">
        <w:rPr>
          <w:rtl/>
          <w:lang w:bidi="fa-IR"/>
        </w:rPr>
        <w:t xml:space="preserve">. </w:t>
      </w:r>
      <w:r>
        <w:rPr>
          <w:rtl/>
          <w:lang w:bidi="fa-IR"/>
        </w:rPr>
        <w:t>و</w:t>
      </w:r>
      <w:r w:rsidR="00866B51">
        <w:rPr>
          <w:rtl/>
          <w:lang w:bidi="fa-IR"/>
        </w:rPr>
        <w:t>ی</w:t>
      </w:r>
      <w:r>
        <w:rPr>
          <w:rtl/>
          <w:lang w:bidi="fa-IR"/>
        </w:rPr>
        <w:t xml:space="preserve"> ن</w:t>
      </w:r>
      <w:r w:rsidR="00866B51">
        <w:rPr>
          <w:rtl/>
          <w:lang w:bidi="fa-IR"/>
        </w:rPr>
        <w:t>ی</w:t>
      </w:r>
      <w:r>
        <w:rPr>
          <w:rtl/>
          <w:lang w:bidi="fa-IR"/>
        </w:rPr>
        <w:t>ز به د</w:t>
      </w:r>
      <w:r w:rsidR="00866B51">
        <w:rPr>
          <w:rtl/>
          <w:lang w:bidi="fa-IR"/>
        </w:rPr>
        <w:t>ی</w:t>
      </w:r>
      <w:r>
        <w:rPr>
          <w:rtl/>
          <w:lang w:bidi="fa-IR"/>
        </w:rPr>
        <w:t>دن من آمد</w:t>
      </w:r>
      <w:r w:rsidR="00866B51">
        <w:rPr>
          <w:rtl/>
          <w:lang w:bidi="fa-IR"/>
        </w:rPr>
        <w:t xml:space="preserve">. </w:t>
      </w:r>
      <w:r>
        <w:rPr>
          <w:rtl/>
          <w:lang w:bidi="fa-IR"/>
        </w:rPr>
        <w:t>او را نگاه داشتم تا منزل از وارد</w:t>
      </w:r>
      <w:r w:rsidR="00866B51">
        <w:rPr>
          <w:rtl/>
          <w:lang w:bidi="fa-IR"/>
        </w:rPr>
        <w:t>ی</w:t>
      </w:r>
      <w:r>
        <w:rPr>
          <w:rtl/>
          <w:lang w:bidi="fa-IR"/>
        </w:rPr>
        <w:t>ن خال</w:t>
      </w:r>
      <w:r w:rsidR="00866B51">
        <w:rPr>
          <w:rtl/>
          <w:lang w:bidi="fa-IR"/>
        </w:rPr>
        <w:t>ی</w:t>
      </w:r>
      <w:r>
        <w:rPr>
          <w:rtl/>
          <w:lang w:bidi="fa-IR"/>
        </w:rPr>
        <w:t xml:space="preserve"> گشت</w:t>
      </w:r>
      <w:r w:rsidR="00866B51">
        <w:rPr>
          <w:rtl/>
          <w:lang w:bidi="fa-IR"/>
        </w:rPr>
        <w:t xml:space="preserve">. </w:t>
      </w:r>
      <w:r>
        <w:rPr>
          <w:rtl/>
          <w:lang w:bidi="fa-IR"/>
        </w:rPr>
        <w:t>آنگاه گفتم</w:t>
      </w:r>
      <w:r w:rsidR="00866B51">
        <w:rPr>
          <w:rtl/>
          <w:lang w:bidi="fa-IR"/>
        </w:rPr>
        <w:t xml:space="preserve">: </w:t>
      </w:r>
      <w:r>
        <w:rPr>
          <w:rtl/>
          <w:lang w:bidi="fa-IR"/>
        </w:rPr>
        <w:t>ا</w:t>
      </w:r>
      <w:r w:rsidR="00866B51">
        <w:rPr>
          <w:rtl/>
          <w:lang w:bidi="fa-IR"/>
        </w:rPr>
        <w:t>ی</w:t>
      </w:r>
      <w:r>
        <w:rPr>
          <w:rtl/>
          <w:lang w:bidi="fa-IR"/>
        </w:rPr>
        <w:t xml:space="preserve"> مرد</w:t>
      </w:r>
      <w:r w:rsidR="00866B51">
        <w:rPr>
          <w:rtl/>
          <w:lang w:bidi="fa-IR"/>
        </w:rPr>
        <w:t xml:space="preserve">! </w:t>
      </w:r>
      <w:r>
        <w:rPr>
          <w:rtl/>
          <w:lang w:bidi="fa-IR"/>
        </w:rPr>
        <w:t>حال تو را برا</w:t>
      </w:r>
      <w:r w:rsidR="00866B51">
        <w:rPr>
          <w:rtl/>
          <w:lang w:bidi="fa-IR"/>
        </w:rPr>
        <w:t>ی</w:t>
      </w:r>
      <w:r>
        <w:rPr>
          <w:rtl/>
          <w:lang w:bidi="fa-IR"/>
        </w:rPr>
        <w:t xml:space="preserve"> </w:t>
      </w:r>
      <w:r>
        <w:rPr>
          <w:rtl/>
          <w:lang w:bidi="fa-IR"/>
        </w:rPr>
        <w:lastRenderedPageBreak/>
        <w:t xml:space="preserve">حضرت صادق </w:t>
      </w:r>
      <w:r w:rsidR="001E7402" w:rsidRPr="001E7402">
        <w:rPr>
          <w:rStyle w:val="libAlaemChar"/>
          <w:rtl/>
        </w:rPr>
        <w:t>عليه‌السلام</w:t>
      </w:r>
      <w:r>
        <w:rPr>
          <w:rtl/>
          <w:lang w:bidi="fa-IR"/>
        </w:rPr>
        <w:t xml:space="preserve"> شرح دادم</w:t>
      </w:r>
      <w:r w:rsidR="00866B51">
        <w:rPr>
          <w:rtl/>
          <w:lang w:bidi="fa-IR"/>
        </w:rPr>
        <w:t xml:space="preserve">. </w:t>
      </w:r>
      <w:r>
        <w:rPr>
          <w:rtl/>
          <w:lang w:bidi="fa-IR"/>
        </w:rPr>
        <w:t>ا</w:t>
      </w:r>
      <w:r w:rsidR="00866B51">
        <w:rPr>
          <w:rtl/>
          <w:lang w:bidi="fa-IR"/>
        </w:rPr>
        <w:t>ی</w:t>
      </w:r>
      <w:r>
        <w:rPr>
          <w:rtl/>
          <w:lang w:bidi="fa-IR"/>
        </w:rPr>
        <w:t>شان فرمودند</w:t>
      </w:r>
      <w:r w:rsidR="00866B51">
        <w:rPr>
          <w:rtl/>
          <w:lang w:bidi="fa-IR"/>
        </w:rPr>
        <w:t xml:space="preserve">: </w:t>
      </w:r>
      <w:r>
        <w:rPr>
          <w:rtl/>
          <w:lang w:bidi="fa-IR"/>
        </w:rPr>
        <w:t>او را سلام برسان و بگو</w:t>
      </w:r>
      <w:r w:rsidR="00866B51">
        <w:rPr>
          <w:rtl/>
          <w:lang w:bidi="fa-IR"/>
        </w:rPr>
        <w:t xml:space="preserve">: </w:t>
      </w:r>
      <w:r>
        <w:rPr>
          <w:rtl/>
          <w:lang w:bidi="fa-IR"/>
        </w:rPr>
        <w:t>کارها</w:t>
      </w:r>
      <w:r w:rsidR="00866B51">
        <w:rPr>
          <w:rtl/>
          <w:lang w:bidi="fa-IR"/>
        </w:rPr>
        <w:t>ی</w:t>
      </w:r>
      <w:r>
        <w:rPr>
          <w:rtl/>
          <w:lang w:bidi="fa-IR"/>
        </w:rPr>
        <w:t>ش را ترک نما</w:t>
      </w:r>
      <w:r w:rsidR="00866B51">
        <w:rPr>
          <w:rtl/>
          <w:lang w:bidi="fa-IR"/>
        </w:rPr>
        <w:t>ی</w:t>
      </w:r>
      <w:r>
        <w:rPr>
          <w:rtl/>
          <w:lang w:bidi="fa-IR"/>
        </w:rPr>
        <w:t>د تا من بهشت را برا</w:t>
      </w:r>
      <w:r w:rsidR="00866B51">
        <w:rPr>
          <w:rtl/>
          <w:lang w:bidi="fa-IR"/>
        </w:rPr>
        <w:t>ی</w:t>
      </w:r>
      <w:r>
        <w:rPr>
          <w:rtl/>
          <w:lang w:bidi="fa-IR"/>
        </w:rPr>
        <w:t>ش ضامن گردم</w:t>
      </w:r>
      <w:r w:rsidR="00866B51">
        <w:rPr>
          <w:rtl/>
          <w:lang w:bidi="fa-IR"/>
        </w:rPr>
        <w:t xml:space="preserve">. </w:t>
      </w:r>
    </w:p>
    <w:p w:rsidR="00942005" w:rsidRDefault="00942005" w:rsidP="00942005">
      <w:pPr>
        <w:pStyle w:val="libNormal"/>
        <w:rPr>
          <w:rtl/>
          <w:lang w:bidi="fa-IR"/>
        </w:rPr>
      </w:pPr>
      <w:r>
        <w:rPr>
          <w:rtl/>
          <w:lang w:bidi="fa-IR"/>
        </w:rPr>
        <w:t>و</w:t>
      </w:r>
      <w:r w:rsidR="00866B51">
        <w:rPr>
          <w:rtl/>
          <w:lang w:bidi="fa-IR"/>
        </w:rPr>
        <w:t>ی</w:t>
      </w:r>
      <w:r>
        <w:rPr>
          <w:rtl/>
          <w:lang w:bidi="fa-IR"/>
        </w:rPr>
        <w:t xml:space="preserve"> از شن</w:t>
      </w:r>
      <w:r w:rsidR="00866B51">
        <w:rPr>
          <w:rtl/>
          <w:lang w:bidi="fa-IR"/>
        </w:rPr>
        <w:t>ی</w:t>
      </w:r>
      <w:r>
        <w:rPr>
          <w:rtl/>
          <w:lang w:bidi="fa-IR"/>
        </w:rPr>
        <w:t>دن ا</w:t>
      </w:r>
      <w:r w:rsidR="00866B51">
        <w:rPr>
          <w:rtl/>
          <w:lang w:bidi="fa-IR"/>
        </w:rPr>
        <w:t>ی</w:t>
      </w:r>
      <w:r>
        <w:rPr>
          <w:rtl/>
          <w:lang w:bidi="fa-IR"/>
        </w:rPr>
        <w:t>ن سخنان گر</w:t>
      </w:r>
      <w:r w:rsidR="00866B51">
        <w:rPr>
          <w:rtl/>
          <w:lang w:bidi="fa-IR"/>
        </w:rPr>
        <w:t>ی</w:t>
      </w:r>
      <w:r>
        <w:rPr>
          <w:rtl/>
          <w:lang w:bidi="fa-IR"/>
        </w:rPr>
        <w:t>ست و گفت</w:t>
      </w:r>
      <w:r w:rsidR="00866B51">
        <w:rPr>
          <w:rtl/>
          <w:lang w:bidi="fa-IR"/>
        </w:rPr>
        <w:t xml:space="preserve">: </w:t>
      </w:r>
      <w:r>
        <w:rPr>
          <w:rtl/>
          <w:lang w:bidi="fa-IR"/>
        </w:rPr>
        <w:t>تو را به خدا سوگند</w:t>
      </w:r>
      <w:r w:rsidR="00866B51">
        <w:rPr>
          <w:rtl/>
          <w:lang w:bidi="fa-IR"/>
        </w:rPr>
        <w:t xml:space="preserve">! </w:t>
      </w:r>
      <w:r>
        <w:rPr>
          <w:rtl/>
          <w:lang w:bidi="fa-IR"/>
        </w:rPr>
        <w:t>جعفر بن محمد چن</w:t>
      </w:r>
      <w:r w:rsidR="00866B51">
        <w:rPr>
          <w:rtl/>
          <w:lang w:bidi="fa-IR"/>
        </w:rPr>
        <w:t>ی</w:t>
      </w:r>
      <w:r>
        <w:rPr>
          <w:rtl/>
          <w:lang w:bidi="fa-IR"/>
        </w:rPr>
        <w:t>ن فرمود</w:t>
      </w:r>
      <w:r w:rsidR="00866B51">
        <w:rPr>
          <w:rtl/>
          <w:lang w:bidi="fa-IR"/>
        </w:rPr>
        <w:t xml:space="preserve">؟! </w:t>
      </w:r>
      <w:r>
        <w:rPr>
          <w:rtl/>
          <w:lang w:bidi="fa-IR"/>
        </w:rPr>
        <w:t xml:space="preserve">سوگند </w:t>
      </w:r>
      <w:r w:rsidR="00866B51">
        <w:rPr>
          <w:rtl/>
          <w:lang w:bidi="fa-IR"/>
        </w:rPr>
        <w:t>ی</w:t>
      </w:r>
      <w:r>
        <w:rPr>
          <w:rtl/>
          <w:lang w:bidi="fa-IR"/>
        </w:rPr>
        <w:t>اد کردم که ا</w:t>
      </w:r>
      <w:r w:rsidR="00866B51">
        <w:rPr>
          <w:rtl/>
          <w:lang w:bidi="fa-IR"/>
        </w:rPr>
        <w:t>ی</w:t>
      </w:r>
      <w:r>
        <w:rPr>
          <w:rtl/>
          <w:lang w:bidi="fa-IR"/>
        </w:rPr>
        <w:t>شان خود چن</w:t>
      </w:r>
      <w:r w:rsidR="00866B51">
        <w:rPr>
          <w:rtl/>
          <w:lang w:bidi="fa-IR"/>
        </w:rPr>
        <w:t>ی</w:t>
      </w:r>
      <w:r>
        <w:rPr>
          <w:rtl/>
          <w:lang w:bidi="fa-IR"/>
        </w:rPr>
        <w:t>ن فرمودند</w:t>
      </w:r>
      <w:r w:rsidR="00866B51">
        <w:rPr>
          <w:rtl/>
          <w:lang w:bidi="fa-IR"/>
        </w:rPr>
        <w:t xml:space="preserve">. </w:t>
      </w:r>
      <w:r>
        <w:rPr>
          <w:rtl/>
          <w:lang w:bidi="fa-IR"/>
        </w:rPr>
        <w:t>گفت</w:t>
      </w:r>
      <w:r w:rsidR="00866B51">
        <w:rPr>
          <w:rtl/>
          <w:lang w:bidi="fa-IR"/>
        </w:rPr>
        <w:t xml:space="preserve">: </w:t>
      </w:r>
      <w:r>
        <w:rPr>
          <w:rtl/>
          <w:lang w:bidi="fa-IR"/>
        </w:rPr>
        <w:t>مرا هم</w:t>
      </w:r>
      <w:r w:rsidR="00866B51">
        <w:rPr>
          <w:rtl/>
          <w:lang w:bidi="fa-IR"/>
        </w:rPr>
        <w:t>ی</w:t>
      </w:r>
      <w:r>
        <w:rPr>
          <w:rtl/>
          <w:lang w:bidi="fa-IR"/>
        </w:rPr>
        <w:t>ن بس است</w:t>
      </w:r>
      <w:r w:rsidR="00866B51">
        <w:rPr>
          <w:rtl/>
          <w:lang w:bidi="fa-IR"/>
        </w:rPr>
        <w:t xml:space="preserve">! </w:t>
      </w:r>
      <w:r>
        <w:rPr>
          <w:rtl/>
          <w:lang w:bidi="fa-IR"/>
        </w:rPr>
        <w:t>و از نزد من ب</w:t>
      </w:r>
      <w:r w:rsidR="00866B51">
        <w:rPr>
          <w:rtl/>
          <w:lang w:bidi="fa-IR"/>
        </w:rPr>
        <w:t>ی</w:t>
      </w:r>
      <w:r>
        <w:rPr>
          <w:rtl/>
          <w:lang w:bidi="fa-IR"/>
        </w:rPr>
        <w:t>رون رفت</w:t>
      </w:r>
      <w:r w:rsidR="00866B51">
        <w:rPr>
          <w:rtl/>
          <w:lang w:bidi="fa-IR"/>
        </w:rPr>
        <w:t xml:space="preserve">. </w:t>
      </w:r>
    </w:p>
    <w:p w:rsidR="00942005" w:rsidRDefault="00942005" w:rsidP="00942005">
      <w:pPr>
        <w:pStyle w:val="libNormal"/>
        <w:rPr>
          <w:rtl/>
          <w:lang w:bidi="fa-IR"/>
        </w:rPr>
      </w:pPr>
      <w:r>
        <w:rPr>
          <w:rtl/>
          <w:lang w:bidi="fa-IR"/>
        </w:rPr>
        <w:t>چند روز بعد مرا نزد خود فرا خواند</w:t>
      </w:r>
      <w:r w:rsidR="00866B51">
        <w:rPr>
          <w:rtl/>
          <w:lang w:bidi="fa-IR"/>
        </w:rPr>
        <w:t xml:space="preserve">. </w:t>
      </w:r>
      <w:r>
        <w:rPr>
          <w:rtl/>
          <w:lang w:bidi="fa-IR"/>
        </w:rPr>
        <w:t>هنگام</w:t>
      </w:r>
      <w:r w:rsidR="00866B51">
        <w:rPr>
          <w:rtl/>
          <w:lang w:bidi="fa-IR"/>
        </w:rPr>
        <w:t>ی</w:t>
      </w:r>
      <w:r>
        <w:rPr>
          <w:rtl/>
          <w:lang w:bidi="fa-IR"/>
        </w:rPr>
        <w:t xml:space="preserve"> که به منزلش رس</w:t>
      </w:r>
      <w:r w:rsidR="00866B51">
        <w:rPr>
          <w:rtl/>
          <w:lang w:bidi="fa-IR"/>
        </w:rPr>
        <w:t>ی</w:t>
      </w:r>
      <w:r>
        <w:rPr>
          <w:rtl/>
          <w:lang w:bidi="fa-IR"/>
        </w:rPr>
        <w:t>دم</w:t>
      </w:r>
      <w:r w:rsidR="00866B51">
        <w:rPr>
          <w:rtl/>
          <w:lang w:bidi="fa-IR"/>
        </w:rPr>
        <w:t xml:space="preserve">، </w:t>
      </w:r>
      <w:r>
        <w:rPr>
          <w:rtl/>
          <w:lang w:bidi="fa-IR"/>
        </w:rPr>
        <w:t>از پشت در صدا زد</w:t>
      </w:r>
      <w:r w:rsidR="00866B51">
        <w:rPr>
          <w:rtl/>
          <w:lang w:bidi="fa-IR"/>
        </w:rPr>
        <w:t xml:space="preserve">: </w:t>
      </w:r>
      <w:r>
        <w:rPr>
          <w:rtl/>
          <w:lang w:bidi="fa-IR"/>
        </w:rPr>
        <w:t>ا</w:t>
      </w:r>
      <w:r w:rsidR="00866B51">
        <w:rPr>
          <w:rtl/>
          <w:lang w:bidi="fa-IR"/>
        </w:rPr>
        <w:t>ی</w:t>
      </w:r>
      <w:r>
        <w:rPr>
          <w:rtl/>
          <w:lang w:bidi="fa-IR"/>
        </w:rPr>
        <w:t xml:space="preserve"> ابا بص</w:t>
      </w:r>
      <w:r w:rsidR="00866B51">
        <w:rPr>
          <w:rtl/>
          <w:lang w:bidi="fa-IR"/>
        </w:rPr>
        <w:t>ی</w:t>
      </w:r>
      <w:r>
        <w:rPr>
          <w:rtl/>
          <w:lang w:bidi="fa-IR"/>
        </w:rPr>
        <w:t>ر</w:t>
      </w:r>
      <w:r w:rsidR="00866B51">
        <w:rPr>
          <w:rtl/>
          <w:lang w:bidi="fa-IR"/>
        </w:rPr>
        <w:t xml:space="preserve">! </w:t>
      </w:r>
      <w:r>
        <w:rPr>
          <w:rtl/>
          <w:lang w:bidi="fa-IR"/>
        </w:rPr>
        <w:t>همه اموالم را از خود جدا ساخته</w:t>
      </w:r>
      <w:r w:rsidR="00866B51">
        <w:rPr>
          <w:rtl/>
          <w:lang w:bidi="fa-IR"/>
        </w:rPr>
        <w:t xml:space="preserve">، </w:t>
      </w:r>
      <w:r>
        <w:rPr>
          <w:rtl/>
          <w:lang w:bidi="fa-IR"/>
        </w:rPr>
        <w:t>آنها را ب</w:t>
      </w:r>
      <w:r w:rsidR="00866B51">
        <w:rPr>
          <w:rtl/>
          <w:lang w:bidi="fa-IR"/>
        </w:rPr>
        <w:t>ی</w:t>
      </w:r>
      <w:r>
        <w:rPr>
          <w:rtl/>
          <w:lang w:bidi="fa-IR"/>
        </w:rPr>
        <w:t>رون فرستادم و ا</w:t>
      </w:r>
      <w:r w:rsidR="00866B51">
        <w:rPr>
          <w:rtl/>
          <w:lang w:bidi="fa-IR"/>
        </w:rPr>
        <w:t>ی</w:t>
      </w:r>
      <w:r>
        <w:rPr>
          <w:rtl/>
          <w:lang w:bidi="fa-IR"/>
        </w:rPr>
        <w:t>نک برهنه</w:t>
      </w:r>
      <w:r w:rsidR="00C538D4">
        <w:rPr>
          <w:rtl/>
          <w:lang w:bidi="fa-IR"/>
        </w:rPr>
        <w:t xml:space="preserve"> </w:t>
      </w:r>
      <w:r>
        <w:rPr>
          <w:rtl/>
          <w:lang w:bidi="fa-IR"/>
        </w:rPr>
        <w:t>ام</w:t>
      </w:r>
      <w:r w:rsidR="00866B51">
        <w:rPr>
          <w:rtl/>
          <w:lang w:bidi="fa-IR"/>
        </w:rPr>
        <w:t xml:space="preserve">! </w:t>
      </w:r>
      <w:r>
        <w:rPr>
          <w:rtl/>
          <w:lang w:bidi="fa-IR"/>
        </w:rPr>
        <w:t>بلافاصله نزد برخ</w:t>
      </w:r>
      <w:r w:rsidR="00866B51">
        <w:rPr>
          <w:rtl/>
          <w:lang w:bidi="fa-IR"/>
        </w:rPr>
        <w:t>ی</w:t>
      </w:r>
      <w:r>
        <w:rPr>
          <w:rtl/>
          <w:lang w:bidi="fa-IR"/>
        </w:rPr>
        <w:t xml:space="preserve"> از برادران د</w:t>
      </w:r>
      <w:r w:rsidR="00866B51">
        <w:rPr>
          <w:rtl/>
          <w:lang w:bidi="fa-IR"/>
        </w:rPr>
        <w:t>ی</w:t>
      </w:r>
      <w:r>
        <w:rPr>
          <w:rtl/>
          <w:lang w:bidi="fa-IR"/>
        </w:rPr>
        <w:t>ن</w:t>
      </w:r>
      <w:r w:rsidR="00866B51">
        <w:rPr>
          <w:rtl/>
          <w:lang w:bidi="fa-IR"/>
        </w:rPr>
        <w:t>ی</w:t>
      </w:r>
      <w:r>
        <w:rPr>
          <w:rtl/>
          <w:lang w:bidi="fa-IR"/>
        </w:rPr>
        <w:t xml:space="preserve"> رفته</w:t>
      </w:r>
      <w:r w:rsidR="00866B51">
        <w:rPr>
          <w:rtl/>
          <w:lang w:bidi="fa-IR"/>
        </w:rPr>
        <w:t xml:space="preserve">، </w:t>
      </w:r>
      <w:r>
        <w:rPr>
          <w:rtl/>
          <w:lang w:bidi="fa-IR"/>
        </w:rPr>
        <w:t>لباس</w:t>
      </w:r>
      <w:r w:rsidR="00866B51">
        <w:rPr>
          <w:rtl/>
          <w:lang w:bidi="fa-IR"/>
        </w:rPr>
        <w:t>ی</w:t>
      </w:r>
      <w:r>
        <w:rPr>
          <w:rtl/>
          <w:lang w:bidi="fa-IR"/>
        </w:rPr>
        <w:t xml:space="preserve"> ته</w:t>
      </w:r>
      <w:r w:rsidR="00866B51">
        <w:rPr>
          <w:rtl/>
          <w:lang w:bidi="fa-IR"/>
        </w:rPr>
        <w:t>ی</w:t>
      </w:r>
      <w:r>
        <w:rPr>
          <w:rtl/>
          <w:lang w:bidi="fa-IR"/>
        </w:rPr>
        <w:t>ه کردم و نزد او بردم</w:t>
      </w:r>
      <w:r w:rsidR="00866B51">
        <w:rPr>
          <w:rtl/>
          <w:lang w:bidi="fa-IR"/>
        </w:rPr>
        <w:t xml:space="preserve">. </w:t>
      </w:r>
    </w:p>
    <w:p w:rsidR="00942005" w:rsidRDefault="00942005" w:rsidP="00942005">
      <w:pPr>
        <w:pStyle w:val="libNormal"/>
        <w:rPr>
          <w:rtl/>
          <w:lang w:bidi="fa-IR"/>
        </w:rPr>
      </w:pPr>
      <w:r>
        <w:rPr>
          <w:rtl/>
          <w:lang w:bidi="fa-IR"/>
        </w:rPr>
        <w:t>ب</w:t>
      </w:r>
      <w:r w:rsidR="00866B51">
        <w:rPr>
          <w:rtl/>
          <w:lang w:bidi="fa-IR"/>
        </w:rPr>
        <w:t>ی</w:t>
      </w:r>
      <w:r>
        <w:rPr>
          <w:rtl/>
          <w:lang w:bidi="fa-IR"/>
        </w:rPr>
        <w:t>ش از چند روز نگذشته بود که پ</w:t>
      </w:r>
      <w:r w:rsidR="00866B51">
        <w:rPr>
          <w:rtl/>
          <w:lang w:bidi="fa-IR"/>
        </w:rPr>
        <w:t>ی</w:t>
      </w:r>
      <w:r>
        <w:rPr>
          <w:rtl/>
          <w:lang w:bidi="fa-IR"/>
        </w:rPr>
        <w:t>غام فرستاد</w:t>
      </w:r>
      <w:r w:rsidR="00866B51">
        <w:rPr>
          <w:rtl/>
          <w:lang w:bidi="fa-IR"/>
        </w:rPr>
        <w:t xml:space="preserve">: </w:t>
      </w:r>
      <w:r>
        <w:rPr>
          <w:rtl/>
          <w:lang w:bidi="fa-IR"/>
        </w:rPr>
        <w:t>ب</w:t>
      </w:r>
      <w:r w:rsidR="00866B51">
        <w:rPr>
          <w:rtl/>
          <w:lang w:bidi="fa-IR"/>
        </w:rPr>
        <w:t>ی</w:t>
      </w:r>
      <w:r>
        <w:rPr>
          <w:rtl/>
          <w:lang w:bidi="fa-IR"/>
        </w:rPr>
        <w:t>مارم</w:t>
      </w:r>
      <w:r w:rsidR="00866B51">
        <w:rPr>
          <w:rtl/>
          <w:lang w:bidi="fa-IR"/>
        </w:rPr>
        <w:t xml:space="preserve">، </w:t>
      </w:r>
      <w:r>
        <w:rPr>
          <w:rtl/>
          <w:lang w:bidi="fa-IR"/>
        </w:rPr>
        <w:t>نزد من ب</w:t>
      </w:r>
      <w:r w:rsidR="00866B51">
        <w:rPr>
          <w:rtl/>
          <w:lang w:bidi="fa-IR"/>
        </w:rPr>
        <w:t>ی</w:t>
      </w:r>
      <w:r>
        <w:rPr>
          <w:rtl/>
          <w:lang w:bidi="fa-IR"/>
        </w:rPr>
        <w:t>ا</w:t>
      </w:r>
      <w:r w:rsidR="00866B51">
        <w:rPr>
          <w:rtl/>
          <w:lang w:bidi="fa-IR"/>
        </w:rPr>
        <w:t xml:space="preserve">. </w:t>
      </w:r>
      <w:r>
        <w:rPr>
          <w:rtl/>
          <w:lang w:bidi="fa-IR"/>
        </w:rPr>
        <w:t>پ</w:t>
      </w:r>
      <w:r w:rsidR="00866B51">
        <w:rPr>
          <w:rtl/>
          <w:lang w:bidi="fa-IR"/>
        </w:rPr>
        <w:t>ی</w:t>
      </w:r>
      <w:r>
        <w:rPr>
          <w:rtl/>
          <w:lang w:bidi="fa-IR"/>
        </w:rPr>
        <w:t>وسته نزدش رفته</w:t>
      </w:r>
      <w:r w:rsidR="00866B51">
        <w:rPr>
          <w:rtl/>
          <w:lang w:bidi="fa-IR"/>
        </w:rPr>
        <w:t xml:space="preserve">، </w:t>
      </w:r>
      <w:r>
        <w:rPr>
          <w:rtl/>
          <w:lang w:bidi="fa-IR"/>
        </w:rPr>
        <w:t>و به معالجه او مشغول بودم</w:t>
      </w:r>
      <w:r w:rsidR="00866B51">
        <w:rPr>
          <w:rtl/>
          <w:lang w:bidi="fa-IR"/>
        </w:rPr>
        <w:t xml:space="preserve">، </w:t>
      </w:r>
      <w:r>
        <w:rPr>
          <w:rtl/>
          <w:lang w:bidi="fa-IR"/>
        </w:rPr>
        <w:t>امّا د</w:t>
      </w:r>
      <w:r w:rsidR="00866B51">
        <w:rPr>
          <w:rtl/>
          <w:lang w:bidi="fa-IR"/>
        </w:rPr>
        <w:t>ی</w:t>
      </w:r>
      <w:r>
        <w:rPr>
          <w:rtl/>
          <w:lang w:bidi="fa-IR"/>
        </w:rPr>
        <w:t>ر</w:t>
      </w:r>
      <w:r w:rsidR="00866B51">
        <w:rPr>
          <w:rtl/>
          <w:lang w:bidi="fa-IR"/>
        </w:rPr>
        <w:t>ی</w:t>
      </w:r>
      <w:r>
        <w:rPr>
          <w:rtl/>
          <w:lang w:bidi="fa-IR"/>
        </w:rPr>
        <w:t xml:space="preserve"> نپا</w:t>
      </w:r>
      <w:r w:rsidR="00866B51">
        <w:rPr>
          <w:rtl/>
          <w:lang w:bidi="fa-IR"/>
        </w:rPr>
        <w:t>یی</w:t>
      </w:r>
      <w:r>
        <w:rPr>
          <w:rtl/>
          <w:lang w:bidi="fa-IR"/>
        </w:rPr>
        <w:t>د که آثار مرگ در او ظاهر گشته</w:t>
      </w:r>
      <w:r w:rsidR="00866B51">
        <w:rPr>
          <w:rtl/>
          <w:lang w:bidi="fa-IR"/>
        </w:rPr>
        <w:t xml:space="preserve">، </w:t>
      </w:r>
      <w:r>
        <w:rPr>
          <w:rtl/>
          <w:lang w:bidi="fa-IR"/>
        </w:rPr>
        <w:t>ب</w:t>
      </w:r>
      <w:r w:rsidR="00866B51">
        <w:rPr>
          <w:rtl/>
          <w:lang w:bidi="fa-IR"/>
        </w:rPr>
        <w:t>ی</w:t>
      </w:r>
      <w:r w:rsidR="00C538D4">
        <w:rPr>
          <w:rtl/>
          <w:lang w:bidi="fa-IR"/>
        </w:rPr>
        <w:t xml:space="preserve"> </w:t>
      </w:r>
      <w:r>
        <w:rPr>
          <w:rtl/>
          <w:lang w:bidi="fa-IR"/>
        </w:rPr>
        <w:t>هوش شد</w:t>
      </w:r>
      <w:r w:rsidR="00866B51">
        <w:rPr>
          <w:rtl/>
          <w:lang w:bidi="fa-IR"/>
        </w:rPr>
        <w:t xml:space="preserve">. </w:t>
      </w:r>
      <w:r>
        <w:rPr>
          <w:rtl/>
          <w:lang w:bidi="fa-IR"/>
        </w:rPr>
        <w:t>در کنارش نشسته بودم که ناگهان چشمان خود را گشود و گفت</w:t>
      </w:r>
      <w:r w:rsidR="00866B51">
        <w:rPr>
          <w:rtl/>
          <w:lang w:bidi="fa-IR"/>
        </w:rPr>
        <w:t xml:space="preserve">: </w:t>
      </w:r>
      <w:r>
        <w:rPr>
          <w:rtl/>
          <w:lang w:bidi="fa-IR"/>
        </w:rPr>
        <w:t>ابا بص</w:t>
      </w:r>
      <w:r w:rsidR="00866B51">
        <w:rPr>
          <w:rtl/>
          <w:lang w:bidi="fa-IR"/>
        </w:rPr>
        <w:t>ی</w:t>
      </w:r>
      <w:r>
        <w:rPr>
          <w:rtl/>
          <w:lang w:bidi="fa-IR"/>
        </w:rPr>
        <w:t>ر</w:t>
      </w:r>
      <w:r w:rsidR="00866B51">
        <w:rPr>
          <w:rtl/>
          <w:lang w:bidi="fa-IR"/>
        </w:rPr>
        <w:t xml:space="preserve">! </w:t>
      </w:r>
      <w:r>
        <w:rPr>
          <w:rtl/>
          <w:lang w:bidi="fa-IR"/>
        </w:rPr>
        <w:t>آقا</w:t>
      </w:r>
      <w:r w:rsidR="00866B51">
        <w:rPr>
          <w:rtl/>
          <w:lang w:bidi="fa-IR"/>
        </w:rPr>
        <w:t>ی</w:t>
      </w:r>
      <w:r>
        <w:rPr>
          <w:rtl/>
          <w:lang w:bidi="fa-IR"/>
        </w:rPr>
        <w:t xml:space="preserve">ت امام صادق </w:t>
      </w:r>
      <w:r w:rsidR="001E7402" w:rsidRPr="001E7402">
        <w:rPr>
          <w:rStyle w:val="libAlaemChar"/>
          <w:rtl/>
        </w:rPr>
        <w:t>عليه‌السلام</w:t>
      </w:r>
      <w:r>
        <w:rPr>
          <w:rtl/>
          <w:lang w:bidi="fa-IR"/>
        </w:rPr>
        <w:t xml:space="preserve"> به وعده خو</w:t>
      </w:r>
      <w:r w:rsidR="00866B51">
        <w:rPr>
          <w:rtl/>
          <w:lang w:bidi="fa-IR"/>
        </w:rPr>
        <w:t>ی</w:t>
      </w:r>
      <w:r>
        <w:rPr>
          <w:rtl/>
          <w:lang w:bidi="fa-IR"/>
        </w:rPr>
        <w:t>ش وفا فرمود</w:t>
      </w:r>
      <w:r w:rsidR="00866B51">
        <w:rPr>
          <w:rtl/>
          <w:lang w:bidi="fa-IR"/>
        </w:rPr>
        <w:t xml:space="preserve">! </w:t>
      </w:r>
      <w:r>
        <w:rPr>
          <w:rtl/>
          <w:lang w:bidi="fa-IR"/>
        </w:rPr>
        <w:t>ا</w:t>
      </w:r>
      <w:r w:rsidR="00866B51">
        <w:rPr>
          <w:rtl/>
          <w:lang w:bidi="fa-IR"/>
        </w:rPr>
        <w:t>ی</w:t>
      </w:r>
      <w:r>
        <w:rPr>
          <w:rtl/>
          <w:lang w:bidi="fa-IR"/>
        </w:rPr>
        <w:t>ن را گفت و از دن</w:t>
      </w:r>
      <w:r w:rsidR="00866B51">
        <w:rPr>
          <w:rtl/>
          <w:lang w:bidi="fa-IR"/>
        </w:rPr>
        <w:t>ی</w:t>
      </w:r>
      <w:r>
        <w:rPr>
          <w:rtl/>
          <w:lang w:bidi="fa-IR"/>
        </w:rPr>
        <w:t>ا رفت</w:t>
      </w:r>
      <w:r w:rsidR="00866B51">
        <w:rPr>
          <w:rtl/>
          <w:lang w:bidi="fa-IR"/>
        </w:rPr>
        <w:t xml:space="preserve">. </w:t>
      </w:r>
    </w:p>
    <w:p w:rsidR="00942005" w:rsidRDefault="00942005" w:rsidP="00942005">
      <w:pPr>
        <w:pStyle w:val="libNormal"/>
        <w:rPr>
          <w:rtl/>
          <w:lang w:bidi="fa-IR"/>
        </w:rPr>
      </w:pPr>
      <w:r>
        <w:rPr>
          <w:rtl/>
          <w:lang w:bidi="fa-IR"/>
        </w:rPr>
        <w:t>ا</w:t>
      </w:r>
      <w:r w:rsidR="00866B51">
        <w:rPr>
          <w:rtl/>
          <w:lang w:bidi="fa-IR"/>
        </w:rPr>
        <w:t>ی</w:t>
      </w:r>
      <w:r>
        <w:rPr>
          <w:rtl/>
          <w:lang w:bidi="fa-IR"/>
        </w:rPr>
        <w:t>ام حجّ به مد</w:t>
      </w:r>
      <w:r w:rsidR="00866B51">
        <w:rPr>
          <w:rtl/>
          <w:lang w:bidi="fa-IR"/>
        </w:rPr>
        <w:t>ی</w:t>
      </w:r>
      <w:r>
        <w:rPr>
          <w:rtl/>
          <w:lang w:bidi="fa-IR"/>
        </w:rPr>
        <w:t>نه رفته</w:t>
      </w:r>
      <w:r w:rsidR="00866B51">
        <w:rPr>
          <w:rtl/>
          <w:lang w:bidi="fa-IR"/>
        </w:rPr>
        <w:t xml:space="preserve">، </w:t>
      </w:r>
      <w:r>
        <w:rPr>
          <w:rtl/>
          <w:lang w:bidi="fa-IR"/>
        </w:rPr>
        <w:t>برا</w:t>
      </w:r>
      <w:r w:rsidR="00866B51">
        <w:rPr>
          <w:rtl/>
          <w:lang w:bidi="fa-IR"/>
        </w:rPr>
        <w:t>ی</w:t>
      </w:r>
      <w:r>
        <w:rPr>
          <w:rtl/>
          <w:lang w:bidi="fa-IR"/>
        </w:rPr>
        <w:t xml:space="preserve"> ز</w:t>
      </w:r>
      <w:r w:rsidR="00866B51">
        <w:rPr>
          <w:rtl/>
          <w:lang w:bidi="fa-IR"/>
        </w:rPr>
        <w:t>ی</w:t>
      </w:r>
      <w:r>
        <w:rPr>
          <w:rtl/>
          <w:lang w:bidi="fa-IR"/>
        </w:rPr>
        <w:t xml:space="preserve">ارت امام صادق </w:t>
      </w:r>
      <w:r w:rsidR="001E7402" w:rsidRPr="001E7402">
        <w:rPr>
          <w:rStyle w:val="libAlaemChar"/>
          <w:rtl/>
        </w:rPr>
        <w:t>عليه‌السلام</w:t>
      </w:r>
      <w:r>
        <w:rPr>
          <w:rtl/>
          <w:lang w:bidi="fa-IR"/>
        </w:rPr>
        <w:t xml:space="preserve"> به حضور آن بزرگوار شرف</w:t>
      </w:r>
      <w:r w:rsidR="00866B51">
        <w:rPr>
          <w:rtl/>
          <w:lang w:bidi="fa-IR"/>
        </w:rPr>
        <w:t>ی</w:t>
      </w:r>
      <w:r>
        <w:rPr>
          <w:rtl/>
          <w:lang w:bidi="fa-IR"/>
        </w:rPr>
        <w:t>اب شدم</w:t>
      </w:r>
      <w:r w:rsidR="00866B51">
        <w:rPr>
          <w:rtl/>
          <w:lang w:bidi="fa-IR"/>
        </w:rPr>
        <w:t xml:space="preserve">. </w:t>
      </w:r>
      <w:r>
        <w:rPr>
          <w:rtl/>
          <w:lang w:bidi="fa-IR"/>
        </w:rPr>
        <w:t>هنگام</w:t>
      </w:r>
      <w:r w:rsidR="00866B51">
        <w:rPr>
          <w:rtl/>
          <w:lang w:bidi="fa-IR"/>
        </w:rPr>
        <w:t>ی</w:t>
      </w:r>
      <w:r>
        <w:rPr>
          <w:rtl/>
          <w:lang w:bidi="fa-IR"/>
        </w:rPr>
        <w:t xml:space="preserve"> که پا</w:t>
      </w:r>
      <w:r w:rsidR="00866B51">
        <w:rPr>
          <w:rtl/>
          <w:lang w:bidi="fa-IR"/>
        </w:rPr>
        <w:t>ی</w:t>
      </w:r>
      <w:r>
        <w:rPr>
          <w:rtl/>
          <w:lang w:bidi="fa-IR"/>
        </w:rPr>
        <w:t>م را در صحن خانه گذاشتم</w:t>
      </w:r>
      <w:r w:rsidR="00866B51">
        <w:rPr>
          <w:rtl/>
          <w:lang w:bidi="fa-IR"/>
        </w:rPr>
        <w:t xml:space="preserve">، </w:t>
      </w:r>
      <w:r>
        <w:rPr>
          <w:rtl/>
          <w:lang w:bidi="fa-IR"/>
        </w:rPr>
        <w:t>هنوز پا</w:t>
      </w:r>
      <w:r w:rsidR="00866B51">
        <w:rPr>
          <w:rtl/>
          <w:lang w:bidi="fa-IR"/>
        </w:rPr>
        <w:t>ی</w:t>
      </w:r>
      <w:r>
        <w:rPr>
          <w:rtl/>
          <w:lang w:bidi="fa-IR"/>
        </w:rPr>
        <w:t xml:space="preserve"> د</w:t>
      </w:r>
      <w:r w:rsidR="00866B51">
        <w:rPr>
          <w:rtl/>
          <w:lang w:bidi="fa-IR"/>
        </w:rPr>
        <w:t>ی</w:t>
      </w:r>
      <w:r>
        <w:rPr>
          <w:rtl/>
          <w:lang w:bidi="fa-IR"/>
        </w:rPr>
        <w:t>گرم در راهرو بود که ناگهان آن حضرت از داخل اتاق فرمودند</w:t>
      </w:r>
      <w:r w:rsidR="00866B51">
        <w:rPr>
          <w:rtl/>
          <w:lang w:bidi="fa-IR"/>
        </w:rPr>
        <w:t xml:space="preserve">: </w:t>
      </w:r>
      <w:r>
        <w:rPr>
          <w:rtl/>
          <w:lang w:bidi="fa-IR"/>
        </w:rPr>
        <w:t>ابا بص</w:t>
      </w:r>
      <w:r w:rsidR="00866B51">
        <w:rPr>
          <w:rtl/>
          <w:lang w:bidi="fa-IR"/>
        </w:rPr>
        <w:t>ی</w:t>
      </w:r>
      <w:r>
        <w:rPr>
          <w:rtl/>
          <w:lang w:bidi="fa-IR"/>
        </w:rPr>
        <w:t>ر</w:t>
      </w:r>
      <w:r w:rsidR="00866B51">
        <w:rPr>
          <w:rtl/>
          <w:lang w:bidi="fa-IR"/>
        </w:rPr>
        <w:t xml:space="preserve">! </w:t>
      </w:r>
      <w:r>
        <w:rPr>
          <w:rtl/>
          <w:lang w:bidi="fa-IR"/>
        </w:rPr>
        <w:t>ما به آنچه برا</w:t>
      </w:r>
      <w:r w:rsidR="00866B51">
        <w:rPr>
          <w:rtl/>
          <w:lang w:bidi="fa-IR"/>
        </w:rPr>
        <w:t>ی</w:t>
      </w:r>
      <w:r>
        <w:rPr>
          <w:rtl/>
          <w:lang w:bidi="fa-IR"/>
        </w:rPr>
        <w:t xml:space="preserve"> رف</w:t>
      </w:r>
      <w:r w:rsidR="00866B51">
        <w:rPr>
          <w:rtl/>
          <w:lang w:bidi="fa-IR"/>
        </w:rPr>
        <w:t>ی</w:t>
      </w:r>
      <w:r>
        <w:rPr>
          <w:rtl/>
          <w:lang w:bidi="fa-IR"/>
        </w:rPr>
        <w:t>قت ضامن شده بود</w:t>
      </w:r>
      <w:r w:rsidR="00866B51">
        <w:rPr>
          <w:rtl/>
          <w:lang w:bidi="fa-IR"/>
        </w:rPr>
        <w:t>ی</w:t>
      </w:r>
      <w:r>
        <w:rPr>
          <w:rtl/>
          <w:lang w:bidi="fa-IR"/>
        </w:rPr>
        <w:t>م وفا کرد</w:t>
      </w:r>
      <w:r w:rsidR="00866B51">
        <w:rPr>
          <w:rtl/>
          <w:lang w:bidi="fa-IR"/>
        </w:rPr>
        <w:t>ی</w:t>
      </w:r>
      <w:r>
        <w:rPr>
          <w:rtl/>
          <w:lang w:bidi="fa-IR"/>
        </w:rPr>
        <w:t>م</w:t>
      </w:r>
      <w:r w:rsidR="00866B51">
        <w:rPr>
          <w:rtl/>
          <w:lang w:bidi="fa-IR"/>
        </w:rPr>
        <w:t xml:space="preserve">! </w:t>
      </w:r>
      <w:r w:rsidR="00866B51" w:rsidRPr="00C538D4">
        <w:rPr>
          <w:rStyle w:val="libFootnotenumChar"/>
          <w:rtl/>
          <w:lang w:bidi="fa-IR"/>
        </w:rPr>
        <w:t>(</w:t>
      </w:r>
      <w:r w:rsidRPr="00C538D4">
        <w:rPr>
          <w:rStyle w:val="libFootnotenumChar"/>
          <w:rtl/>
        </w:rPr>
        <w:t>741</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در شرح حال بُشر حاف</w:t>
      </w:r>
      <w:r w:rsidR="00866B51">
        <w:rPr>
          <w:rtl/>
          <w:lang w:bidi="fa-IR"/>
        </w:rPr>
        <w:t>ی</w:t>
      </w:r>
      <w:r>
        <w:rPr>
          <w:rtl/>
          <w:lang w:bidi="fa-IR"/>
        </w:rPr>
        <w:t xml:space="preserve"> ن</w:t>
      </w:r>
      <w:r w:rsidR="00866B51">
        <w:rPr>
          <w:rtl/>
          <w:lang w:bidi="fa-IR"/>
        </w:rPr>
        <w:t>ی</w:t>
      </w:r>
      <w:r>
        <w:rPr>
          <w:rtl/>
          <w:lang w:bidi="fa-IR"/>
        </w:rPr>
        <w:t>ز نوشته</w:t>
      </w:r>
      <w:r w:rsidR="00C538D4">
        <w:rPr>
          <w:rtl/>
          <w:lang w:bidi="fa-IR"/>
        </w:rPr>
        <w:t xml:space="preserve"> </w:t>
      </w:r>
      <w:r>
        <w:rPr>
          <w:rtl/>
          <w:lang w:bidi="fa-IR"/>
        </w:rPr>
        <w:t>اند که و</w:t>
      </w:r>
      <w:r w:rsidR="00866B51">
        <w:rPr>
          <w:rtl/>
          <w:lang w:bidi="fa-IR"/>
        </w:rPr>
        <w:t>ی</w:t>
      </w:r>
      <w:r>
        <w:rPr>
          <w:rtl/>
          <w:lang w:bidi="fa-IR"/>
        </w:rPr>
        <w:t xml:space="preserve"> از وزراء </w:t>
      </w:r>
      <w:r w:rsidR="00866B51">
        <w:rPr>
          <w:rtl/>
          <w:lang w:bidi="fa-IR"/>
        </w:rPr>
        <w:t>ی</w:t>
      </w:r>
      <w:r>
        <w:rPr>
          <w:rtl/>
          <w:lang w:bidi="fa-IR"/>
        </w:rPr>
        <w:t>ا منش</w:t>
      </w:r>
      <w:r w:rsidR="00866B51">
        <w:rPr>
          <w:rtl/>
          <w:lang w:bidi="fa-IR"/>
        </w:rPr>
        <w:t>ی</w:t>
      </w:r>
      <w:r>
        <w:rPr>
          <w:rtl/>
          <w:lang w:bidi="fa-IR"/>
        </w:rPr>
        <w:t>ان دولت هارون بوده و پ</w:t>
      </w:r>
      <w:r w:rsidR="00866B51">
        <w:rPr>
          <w:rtl/>
          <w:lang w:bidi="fa-IR"/>
        </w:rPr>
        <w:t>ی</w:t>
      </w:r>
      <w:r>
        <w:rPr>
          <w:rtl/>
          <w:lang w:bidi="fa-IR"/>
        </w:rPr>
        <w:t>وسته به شرب خمر و ع</w:t>
      </w:r>
      <w:r w:rsidR="00866B51">
        <w:rPr>
          <w:rtl/>
          <w:lang w:bidi="fa-IR"/>
        </w:rPr>
        <w:t>ی</w:t>
      </w:r>
      <w:r>
        <w:rPr>
          <w:rtl/>
          <w:lang w:bidi="fa-IR"/>
        </w:rPr>
        <w:t>ش و نوش اشتغال داشته است</w:t>
      </w:r>
      <w:r w:rsidR="00866B51">
        <w:rPr>
          <w:rtl/>
          <w:lang w:bidi="fa-IR"/>
        </w:rPr>
        <w:t xml:space="preserve">. </w:t>
      </w:r>
      <w:r>
        <w:rPr>
          <w:rtl/>
          <w:lang w:bidi="fa-IR"/>
        </w:rPr>
        <w:t>علامه حلّ</w:t>
      </w:r>
      <w:r w:rsidR="00866B51">
        <w:rPr>
          <w:rtl/>
          <w:lang w:bidi="fa-IR"/>
        </w:rPr>
        <w:t>ی</w:t>
      </w:r>
      <w:r>
        <w:rPr>
          <w:rtl/>
          <w:lang w:bidi="fa-IR"/>
        </w:rPr>
        <w:t xml:space="preserve"> در کتاب «منهاج الکرامة» فرموده است</w:t>
      </w:r>
      <w:r w:rsidR="00866B51">
        <w:rPr>
          <w:rtl/>
          <w:lang w:bidi="fa-IR"/>
        </w:rPr>
        <w:t xml:space="preserve">: </w:t>
      </w:r>
    </w:p>
    <w:p w:rsidR="00942005" w:rsidRDefault="00942005" w:rsidP="00942005">
      <w:pPr>
        <w:pStyle w:val="libNormal"/>
        <w:rPr>
          <w:rtl/>
          <w:lang w:bidi="fa-IR"/>
        </w:rPr>
      </w:pPr>
      <w:r>
        <w:rPr>
          <w:rtl/>
          <w:lang w:bidi="fa-IR"/>
        </w:rPr>
        <w:lastRenderedPageBreak/>
        <w:t>روز</w:t>
      </w:r>
      <w:r w:rsidR="00866B51">
        <w:rPr>
          <w:rtl/>
          <w:lang w:bidi="fa-IR"/>
        </w:rPr>
        <w:t>ی</w:t>
      </w:r>
      <w:r>
        <w:rPr>
          <w:rtl/>
          <w:lang w:bidi="fa-IR"/>
        </w:rPr>
        <w:t xml:space="preserve"> حضرت موس</w:t>
      </w:r>
      <w:r w:rsidR="00866B51">
        <w:rPr>
          <w:rtl/>
          <w:lang w:bidi="fa-IR"/>
        </w:rPr>
        <w:t>ی</w:t>
      </w:r>
      <w:r>
        <w:rPr>
          <w:rtl/>
          <w:lang w:bidi="fa-IR"/>
        </w:rPr>
        <w:t xml:space="preserve"> بن جعفر </w:t>
      </w:r>
      <w:r w:rsidR="001E7402" w:rsidRPr="001E7402">
        <w:rPr>
          <w:rStyle w:val="libAlaemChar"/>
          <w:rtl/>
        </w:rPr>
        <w:t>عليه‌السلام</w:t>
      </w:r>
      <w:r>
        <w:rPr>
          <w:rtl/>
          <w:lang w:bidi="fa-IR"/>
        </w:rPr>
        <w:t xml:space="preserve"> از در خانه او عبور م</w:t>
      </w:r>
      <w:r w:rsidR="00866B51">
        <w:rPr>
          <w:rtl/>
          <w:lang w:bidi="fa-IR"/>
        </w:rPr>
        <w:t>ی</w:t>
      </w:r>
      <w:r w:rsidR="00C538D4">
        <w:rPr>
          <w:rtl/>
          <w:lang w:bidi="fa-IR"/>
        </w:rPr>
        <w:t xml:space="preserve"> </w:t>
      </w:r>
      <w:r>
        <w:rPr>
          <w:rtl/>
          <w:lang w:bidi="fa-IR"/>
        </w:rPr>
        <w:t>کردند</w:t>
      </w:r>
      <w:r w:rsidR="00866B51">
        <w:rPr>
          <w:rtl/>
          <w:lang w:bidi="fa-IR"/>
        </w:rPr>
        <w:t xml:space="preserve">. </w:t>
      </w:r>
      <w:r>
        <w:rPr>
          <w:rtl/>
          <w:lang w:bidi="fa-IR"/>
        </w:rPr>
        <w:t>صدا</w:t>
      </w:r>
      <w:r w:rsidR="00866B51">
        <w:rPr>
          <w:rtl/>
          <w:lang w:bidi="fa-IR"/>
        </w:rPr>
        <w:t>ی</w:t>
      </w:r>
      <w:r>
        <w:rPr>
          <w:rtl/>
          <w:lang w:bidi="fa-IR"/>
        </w:rPr>
        <w:t xml:space="preserve"> ن</w:t>
      </w:r>
      <w:r w:rsidR="00866B51">
        <w:rPr>
          <w:rtl/>
          <w:lang w:bidi="fa-IR"/>
        </w:rPr>
        <w:t>ی</w:t>
      </w:r>
      <w:r>
        <w:rPr>
          <w:rtl/>
          <w:lang w:bidi="fa-IR"/>
        </w:rPr>
        <w:t xml:space="preserve"> و آواز و غنا از آن خانه بلند بود</w:t>
      </w:r>
      <w:r w:rsidR="00866B51">
        <w:rPr>
          <w:rtl/>
          <w:lang w:bidi="fa-IR"/>
        </w:rPr>
        <w:t xml:space="preserve">. </w:t>
      </w:r>
      <w:r>
        <w:rPr>
          <w:rtl/>
          <w:lang w:bidi="fa-IR"/>
        </w:rPr>
        <w:t>در هم</w:t>
      </w:r>
      <w:r w:rsidR="00866B51">
        <w:rPr>
          <w:rtl/>
          <w:lang w:bidi="fa-IR"/>
        </w:rPr>
        <w:t>ی</w:t>
      </w:r>
      <w:r>
        <w:rPr>
          <w:rtl/>
          <w:lang w:bidi="fa-IR"/>
        </w:rPr>
        <w:t>ن وقت کن</w:t>
      </w:r>
      <w:r w:rsidR="00866B51">
        <w:rPr>
          <w:rtl/>
          <w:lang w:bidi="fa-IR"/>
        </w:rPr>
        <w:t>ی</w:t>
      </w:r>
      <w:r>
        <w:rPr>
          <w:rtl/>
          <w:lang w:bidi="fa-IR"/>
        </w:rPr>
        <w:t>ز</w:t>
      </w:r>
      <w:r w:rsidR="00866B51">
        <w:rPr>
          <w:rtl/>
          <w:lang w:bidi="fa-IR"/>
        </w:rPr>
        <w:t>ی</w:t>
      </w:r>
      <w:r>
        <w:rPr>
          <w:rtl/>
          <w:lang w:bidi="fa-IR"/>
        </w:rPr>
        <w:t xml:space="preserve"> از آن</w:t>
      </w:r>
      <w:r w:rsidR="00C538D4">
        <w:rPr>
          <w:rtl/>
          <w:lang w:bidi="fa-IR"/>
        </w:rPr>
        <w:t xml:space="preserve"> </w:t>
      </w:r>
      <w:r>
        <w:rPr>
          <w:rtl/>
          <w:lang w:bidi="fa-IR"/>
        </w:rPr>
        <w:t>جا خارج شده و زباله</w:t>
      </w:r>
      <w:r w:rsidR="00C538D4">
        <w:rPr>
          <w:rtl/>
          <w:lang w:bidi="fa-IR"/>
        </w:rPr>
        <w:t xml:space="preserve"> </w:t>
      </w:r>
      <w:r>
        <w:rPr>
          <w:rtl/>
          <w:lang w:bidi="fa-IR"/>
        </w:rPr>
        <w:t>ها</w:t>
      </w:r>
      <w:r w:rsidR="00866B51">
        <w:rPr>
          <w:rtl/>
          <w:lang w:bidi="fa-IR"/>
        </w:rPr>
        <w:t>یی</w:t>
      </w:r>
      <w:r>
        <w:rPr>
          <w:rtl/>
          <w:lang w:bidi="fa-IR"/>
        </w:rPr>
        <w:t xml:space="preserve"> که همراه داشت ب</w:t>
      </w:r>
      <w:r w:rsidR="00866B51">
        <w:rPr>
          <w:rtl/>
          <w:lang w:bidi="fa-IR"/>
        </w:rPr>
        <w:t>ی</w:t>
      </w:r>
      <w:r>
        <w:rPr>
          <w:rtl/>
          <w:lang w:bidi="fa-IR"/>
        </w:rPr>
        <w:t>رون ر</w:t>
      </w:r>
      <w:r w:rsidR="00866B51">
        <w:rPr>
          <w:rtl/>
          <w:lang w:bidi="fa-IR"/>
        </w:rPr>
        <w:t>ی</w:t>
      </w:r>
      <w:r>
        <w:rPr>
          <w:rtl/>
          <w:lang w:bidi="fa-IR"/>
        </w:rPr>
        <w:t>خت</w:t>
      </w:r>
      <w:r w:rsidR="00866B51">
        <w:rPr>
          <w:rtl/>
          <w:lang w:bidi="fa-IR"/>
        </w:rPr>
        <w:t xml:space="preserve">. </w:t>
      </w:r>
      <w:r>
        <w:rPr>
          <w:rtl/>
          <w:lang w:bidi="fa-IR"/>
        </w:rPr>
        <w:t>هنگام باز گشت</w:t>
      </w:r>
      <w:r w:rsidR="00866B51">
        <w:rPr>
          <w:rtl/>
          <w:lang w:bidi="fa-IR"/>
        </w:rPr>
        <w:t xml:space="preserve">، </w:t>
      </w:r>
      <w:r>
        <w:rPr>
          <w:rtl/>
          <w:lang w:bidi="fa-IR"/>
        </w:rPr>
        <w:t>حضرت از او پرس</w:t>
      </w:r>
      <w:r w:rsidR="00866B51">
        <w:rPr>
          <w:rtl/>
          <w:lang w:bidi="fa-IR"/>
        </w:rPr>
        <w:t>ی</w:t>
      </w:r>
      <w:r>
        <w:rPr>
          <w:rtl/>
          <w:lang w:bidi="fa-IR"/>
        </w:rPr>
        <w:t>دند</w:t>
      </w:r>
      <w:r w:rsidR="00866B51">
        <w:rPr>
          <w:rtl/>
          <w:lang w:bidi="fa-IR"/>
        </w:rPr>
        <w:t xml:space="preserve">: </w:t>
      </w:r>
      <w:r>
        <w:rPr>
          <w:rtl/>
          <w:lang w:bidi="fa-IR"/>
        </w:rPr>
        <w:t>صاحب ا</w:t>
      </w:r>
      <w:r w:rsidR="00866B51">
        <w:rPr>
          <w:rtl/>
          <w:lang w:bidi="fa-IR"/>
        </w:rPr>
        <w:t>ی</w:t>
      </w:r>
      <w:r>
        <w:rPr>
          <w:rtl/>
          <w:lang w:bidi="fa-IR"/>
        </w:rPr>
        <w:t xml:space="preserve">ن خانه بنده است </w:t>
      </w:r>
      <w:r w:rsidR="00866B51">
        <w:rPr>
          <w:rtl/>
          <w:lang w:bidi="fa-IR"/>
        </w:rPr>
        <w:t>ی</w:t>
      </w:r>
      <w:r>
        <w:rPr>
          <w:rtl/>
          <w:lang w:bidi="fa-IR"/>
        </w:rPr>
        <w:t>ا آزاد</w:t>
      </w:r>
      <w:r w:rsidR="00866B51">
        <w:rPr>
          <w:rtl/>
          <w:lang w:bidi="fa-IR"/>
        </w:rPr>
        <w:t xml:space="preserve">؟ </w:t>
      </w:r>
      <w:r>
        <w:rPr>
          <w:rtl/>
          <w:lang w:bidi="fa-IR"/>
        </w:rPr>
        <w:t>کن</w:t>
      </w:r>
      <w:r w:rsidR="00866B51">
        <w:rPr>
          <w:rtl/>
          <w:lang w:bidi="fa-IR"/>
        </w:rPr>
        <w:t>ی</w:t>
      </w:r>
      <w:r>
        <w:rPr>
          <w:rtl/>
          <w:lang w:bidi="fa-IR"/>
        </w:rPr>
        <w:t>ز عرض کرد</w:t>
      </w:r>
      <w:r w:rsidR="00866B51">
        <w:rPr>
          <w:rtl/>
          <w:lang w:bidi="fa-IR"/>
        </w:rPr>
        <w:t xml:space="preserve">: </w:t>
      </w:r>
      <w:r>
        <w:rPr>
          <w:rtl/>
          <w:lang w:bidi="fa-IR"/>
        </w:rPr>
        <w:t>آزاد است</w:t>
      </w:r>
      <w:r w:rsidR="00866B51">
        <w:rPr>
          <w:rtl/>
          <w:lang w:bidi="fa-IR"/>
        </w:rPr>
        <w:t xml:space="preserve">. </w:t>
      </w:r>
      <w:r>
        <w:rPr>
          <w:rtl/>
          <w:lang w:bidi="fa-IR"/>
        </w:rPr>
        <w:t xml:space="preserve">امام </w:t>
      </w:r>
      <w:r w:rsidR="001E7402" w:rsidRPr="001E7402">
        <w:rPr>
          <w:rStyle w:val="libAlaemChar"/>
          <w:rtl/>
        </w:rPr>
        <w:t>عليه‌السلام</w:t>
      </w:r>
      <w:r>
        <w:rPr>
          <w:rtl/>
          <w:lang w:bidi="fa-IR"/>
        </w:rPr>
        <w:t xml:space="preserve"> فرمودند</w:t>
      </w:r>
      <w:r w:rsidR="00866B51">
        <w:rPr>
          <w:rtl/>
          <w:lang w:bidi="fa-IR"/>
        </w:rPr>
        <w:t xml:space="preserve">: </w:t>
      </w:r>
      <w:r>
        <w:rPr>
          <w:rtl/>
          <w:lang w:bidi="fa-IR"/>
        </w:rPr>
        <w:t>راست گفت</w:t>
      </w:r>
      <w:r w:rsidR="00866B51">
        <w:rPr>
          <w:rtl/>
          <w:lang w:bidi="fa-IR"/>
        </w:rPr>
        <w:t xml:space="preserve">ی، </w:t>
      </w:r>
      <w:r>
        <w:rPr>
          <w:rtl/>
          <w:lang w:bidi="fa-IR"/>
        </w:rPr>
        <w:t>اگر بنده بود از مولا</w:t>
      </w:r>
      <w:r w:rsidR="00866B51">
        <w:rPr>
          <w:rtl/>
          <w:lang w:bidi="fa-IR"/>
        </w:rPr>
        <w:t>ی</w:t>
      </w:r>
      <w:r>
        <w:rPr>
          <w:rtl/>
          <w:lang w:bidi="fa-IR"/>
        </w:rPr>
        <w:t>ش ب</w:t>
      </w:r>
      <w:r w:rsidR="00866B51">
        <w:rPr>
          <w:rtl/>
          <w:lang w:bidi="fa-IR"/>
        </w:rPr>
        <w:t>ی</w:t>
      </w:r>
      <w:r>
        <w:rPr>
          <w:rtl/>
          <w:lang w:bidi="fa-IR"/>
        </w:rPr>
        <w:t>م داشت</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کن</w:t>
      </w:r>
      <w:r w:rsidR="00866B51">
        <w:rPr>
          <w:rtl/>
          <w:lang w:bidi="fa-IR"/>
        </w:rPr>
        <w:t>ی</w:t>
      </w:r>
      <w:r>
        <w:rPr>
          <w:rtl/>
          <w:lang w:bidi="fa-IR"/>
        </w:rPr>
        <w:t>ز به منزل باز گشت</w:t>
      </w:r>
      <w:r w:rsidR="00866B51">
        <w:rPr>
          <w:rtl/>
          <w:lang w:bidi="fa-IR"/>
        </w:rPr>
        <w:t xml:space="preserve">، </w:t>
      </w:r>
      <w:r>
        <w:rPr>
          <w:rtl/>
          <w:lang w:bidi="fa-IR"/>
        </w:rPr>
        <w:t>بشر سبب د</w:t>
      </w:r>
      <w:r w:rsidR="00866B51">
        <w:rPr>
          <w:rtl/>
          <w:lang w:bidi="fa-IR"/>
        </w:rPr>
        <w:t>ی</w:t>
      </w:r>
      <w:r>
        <w:rPr>
          <w:rtl/>
          <w:lang w:bidi="fa-IR"/>
        </w:rPr>
        <w:t>ر آمدنش را از و</w:t>
      </w:r>
      <w:r w:rsidR="00866B51">
        <w:rPr>
          <w:rtl/>
          <w:lang w:bidi="fa-IR"/>
        </w:rPr>
        <w:t>ی</w:t>
      </w:r>
      <w:r>
        <w:rPr>
          <w:rtl/>
          <w:lang w:bidi="fa-IR"/>
        </w:rPr>
        <w:t xml:space="preserve"> جو</w:t>
      </w:r>
      <w:r w:rsidR="00866B51">
        <w:rPr>
          <w:rtl/>
          <w:lang w:bidi="fa-IR"/>
        </w:rPr>
        <w:t>ی</w:t>
      </w:r>
      <w:r>
        <w:rPr>
          <w:rtl/>
          <w:lang w:bidi="fa-IR"/>
        </w:rPr>
        <w:t>ا شد</w:t>
      </w:r>
      <w:r w:rsidR="00866B51">
        <w:rPr>
          <w:rtl/>
          <w:lang w:bidi="fa-IR"/>
        </w:rPr>
        <w:t xml:space="preserve">. </w:t>
      </w:r>
      <w:r>
        <w:rPr>
          <w:rtl/>
          <w:lang w:bidi="fa-IR"/>
        </w:rPr>
        <w:t>کن</w:t>
      </w:r>
      <w:r w:rsidR="00866B51">
        <w:rPr>
          <w:rtl/>
          <w:lang w:bidi="fa-IR"/>
        </w:rPr>
        <w:t>ی</w:t>
      </w:r>
      <w:r>
        <w:rPr>
          <w:rtl/>
          <w:lang w:bidi="fa-IR"/>
        </w:rPr>
        <w:t>ز قصّه را برا</w:t>
      </w:r>
      <w:r w:rsidR="00866B51">
        <w:rPr>
          <w:rtl/>
          <w:lang w:bidi="fa-IR"/>
        </w:rPr>
        <w:t>ی</w:t>
      </w:r>
      <w:r>
        <w:rPr>
          <w:rtl/>
          <w:lang w:bidi="fa-IR"/>
        </w:rPr>
        <w:t>ش تعر</w:t>
      </w:r>
      <w:r w:rsidR="00866B51">
        <w:rPr>
          <w:rtl/>
          <w:lang w:bidi="fa-IR"/>
        </w:rPr>
        <w:t>ی</w:t>
      </w:r>
      <w:r>
        <w:rPr>
          <w:rtl/>
          <w:lang w:bidi="fa-IR"/>
        </w:rPr>
        <w:t>ف کرد</w:t>
      </w:r>
      <w:r w:rsidR="00866B51">
        <w:rPr>
          <w:rtl/>
          <w:lang w:bidi="fa-IR"/>
        </w:rPr>
        <w:t xml:space="preserve">. </w:t>
      </w:r>
      <w:r>
        <w:rPr>
          <w:rtl/>
          <w:lang w:bidi="fa-IR"/>
        </w:rPr>
        <w:t>سخن حضرت چون ت</w:t>
      </w:r>
      <w:r w:rsidR="00866B51">
        <w:rPr>
          <w:rtl/>
          <w:lang w:bidi="fa-IR"/>
        </w:rPr>
        <w:t>ی</w:t>
      </w:r>
      <w:r>
        <w:rPr>
          <w:rtl/>
          <w:lang w:bidi="fa-IR"/>
        </w:rPr>
        <w:t>ر</w:t>
      </w:r>
      <w:r w:rsidR="00866B51">
        <w:rPr>
          <w:rtl/>
          <w:lang w:bidi="fa-IR"/>
        </w:rPr>
        <w:t>ی</w:t>
      </w:r>
      <w:r>
        <w:rPr>
          <w:rtl/>
          <w:lang w:bidi="fa-IR"/>
        </w:rPr>
        <w:t xml:space="preserve"> بر قلب او نشست</w:t>
      </w:r>
      <w:r w:rsidR="00866B51">
        <w:rPr>
          <w:rtl/>
          <w:lang w:bidi="fa-IR"/>
        </w:rPr>
        <w:t xml:space="preserve">، </w:t>
      </w:r>
      <w:r>
        <w:rPr>
          <w:rtl/>
          <w:lang w:bidi="fa-IR"/>
        </w:rPr>
        <w:t>به طور</w:t>
      </w:r>
      <w:r w:rsidR="00866B51">
        <w:rPr>
          <w:rtl/>
          <w:lang w:bidi="fa-IR"/>
        </w:rPr>
        <w:t>ی</w:t>
      </w:r>
      <w:r>
        <w:rPr>
          <w:rtl/>
          <w:lang w:bidi="fa-IR"/>
        </w:rPr>
        <w:t xml:space="preserve"> که سر از پا نشناخت و با پا</w:t>
      </w:r>
      <w:r w:rsidR="00866B51">
        <w:rPr>
          <w:rtl/>
          <w:lang w:bidi="fa-IR"/>
        </w:rPr>
        <w:t>ی</w:t>
      </w:r>
      <w:r>
        <w:rPr>
          <w:rtl/>
          <w:lang w:bidi="fa-IR"/>
        </w:rPr>
        <w:t xml:space="preserve"> برهنه</w:t>
      </w:r>
      <w:r w:rsidR="00866B51">
        <w:rPr>
          <w:rtl/>
          <w:lang w:bidi="fa-IR"/>
        </w:rPr>
        <w:t xml:space="preserve">، </w:t>
      </w:r>
      <w:r>
        <w:rPr>
          <w:rtl/>
          <w:lang w:bidi="fa-IR"/>
        </w:rPr>
        <w:t>دوان دوان خود را به آن بزرگوار رسان</w:t>
      </w:r>
      <w:r w:rsidR="00866B51">
        <w:rPr>
          <w:rtl/>
          <w:lang w:bidi="fa-IR"/>
        </w:rPr>
        <w:t>ی</w:t>
      </w:r>
      <w:r>
        <w:rPr>
          <w:rtl/>
          <w:lang w:bidi="fa-IR"/>
        </w:rPr>
        <w:t>د و با ابراز ندامت</w:t>
      </w:r>
      <w:r w:rsidR="00866B51">
        <w:rPr>
          <w:rtl/>
          <w:lang w:bidi="fa-IR"/>
        </w:rPr>
        <w:t xml:space="preserve">، </w:t>
      </w:r>
      <w:r>
        <w:rPr>
          <w:rtl/>
          <w:lang w:bidi="fa-IR"/>
        </w:rPr>
        <w:t>در حضور حضرتش از اعمال گذشته خو</w:t>
      </w:r>
      <w:r w:rsidR="00866B51">
        <w:rPr>
          <w:rtl/>
          <w:lang w:bidi="fa-IR"/>
        </w:rPr>
        <w:t>ی</w:t>
      </w:r>
      <w:r>
        <w:rPr>
          <w:rtl/>
          <w:lang w:bidi="fa-IR"/>
        </w:rPr>
        <w:t>ش توبه کرد و با دل</w:t>
      </w:r>
      <w:r w:rsidR="00866B51">
        <w:rPr>
          <w:rtl/>
          <w:lang w:bidi="fa-IR"/>
        </w:rPr>
        <w:t>ی</w:t>
      </w:r>
      <w:r>
        <w:rPr>
          <w:rtl/>
          <w:lang w:bidi="fa-IR"/>
        </w:rPr>
        <w:t xml:space="preserve"> شکسته و چشمان</w:t>
      </w:r>
      <w:r w:rsidR="00866B51">
        <w:rPr>
          <w:rtl/>
          <w:lang w:bidi="fa-IR"/>
        </w:rPr>
        <w:t>ی</w:t>
      </w:r>
      <w:r>
        <w:rPr>
          <w:rtl/>
          <w:lang w:bidi="fa-IR"/>
        </w:rPr>
        <w:t xml:space="preserve"> اشکبار به خانه باز گشت</w:t>
      </w:r>
      <w:r w:rsidR="00866B51">
        <w:rPr>
          <w:rtl/>
          <w:lang w:bidi="fa-IR"/>
        </w:rPr>
        <w:t xml:space="preserve">. </w:t>
      </w:r>
    </w:p>
    <w:p w:rsidR="00942005" w:rsidRDefault="00942005" w:rsidP="00942005">
      <w:pPr>
        <w:pStyle w:val="libNormal"/>
        <w:rPr>
          <w:rtl/>
          <w:lang w:bidi="fa-IR"/>
        </w:rPr>
      </w:pPr>
      <w:r>
        <w:rPr>
          <w:rtl/>
          <w:lang w:bidi="fa-IR"/>
        </w:rPr>
        <w:t>از آن پس بشر همواره با پا</w:t>
      </w:r>
      <w:r w:rsidR="00866B51">
        <w:rPr>
          <w:rtl/>
          <w:lang w:bidi="fa-IR"/>
        </w:rPr>
        <w:t>ی</w:t>
      </w:r>
      <w:r>
        <w:rPr>
          <w:rtl/>
          <w:lang w:bidi="fa-IR"/>
        </w:rPr>
        <w:t xml:space="preserve"> برهنه راه م</w:t>
      </w:r>
      <w:r w:rsidR="00866B51">
        <w:rPr>
          <w:rtl/>
          <w:lang w:bidi="fa-IR"/>
        </w:rPr>
        <w:t>ی</w:t>
      </w:r>
      <w:r w:rsidR="00C538D4">
        <w:rPr>
          <w:rtl/>
          <w:lang w:bidi="fa-IR"/>
        </w:rPr>
        <w:t xml:space="preserve"> </w:t>
      </w:r>
      <w:r>
        <w:rPr>
          <w:rtl/>
          <w:lang w:bidi="fa-IR"/>
        </w:rPr>
        <w:t>رفت و به هم</w:t>
      </w:r>
      <w:r w:rsidR="00866B51">
        <w:rPr>
          <w:rtl/>
          <w:lang w:bidi="fa-IR"/>
        </w:rPr>
        <w:t>ی</w:t>
      </w:r>
      <w:r>
        <w:rPr>
          <w:rtl/>
          <w:lang w:bidi="fa-IR"/>
        </w:rPr>
        <w:t>ن سبب او را «حاف</w:t>
      </w:r>
      <w:r w:rsidR="00866B51">
        <w:rPr>
          <w:rtl/>
          <w:lang w:bidi="fa-IR"/>
        </w:rPr>
        <w:t>ی</w:t>
      </w:r>
      <w:r>
        <w:rPr>
          <w:rtl/>
          <w:lang w:bidi="fa-IR"/>
        </w:rPr>
        <w:t>» م</w:t>
      </w:r>
      <w:r w:rsidR="00866B51">
        <w:rPr>
          <w:rtl/>
          <w:lang w:bidi="fa-IR"/>
        </w:rPr>
        <w:t>ی</w:t>
      </w:r>
      <w:r w:rsidR="00C538D4">
        <w:rPr>
          <w:rtl/>
          <w:lang w:bidi="fa-IR"/>
        </w:rPr>
        <w:t xml:space="preserve"> </w:t>
      </w:r>
      <w:r>
        <w:rPr>
          <w:rtl/>
          <w:lang w:bidi="fa-IR"/>
        </w:rPr>
        <w:t>نام</w:t>
      </w:r>
      <w:r w:rsidR="00866B51">
        <w:rPr>
          <w:rtl/>
          <w:lang w:bidi="fa-IR"/>
        </w:rPr>
        <w:t>ی</w:t>
      </w:r>
      <w:r>
        <w:rPr>
          <w:rtl/>
          <w:lang w:bidi="fa-IR"/>
        </w:rPr>
        <w:t>دند</w:t>
      </w:r>
      <w:r w:rsidR="00866B51">
        <w:rPr>
          <w:rtl/>
          <w:lang w:bidi="fa-IR"/>
        </w:rPr>
        <w:t xml:space="preserve">. </w:t>
      </w:r>
    </w:p>
    <w:p w:rsidR="00942005" w:rsidRDefault="00942005" w:rsidP="00942005">
      <w:pPr>
        <w:pStyle w:val="libNormal"/>
        <w:rPr>
          <w:rtl/>
          <w:lang w:bidi="fa-IR"/>
        </w:rPr>
      </w:pPr>
      <w:r>
        <w:rPr>
          <w:rtl/>
          <w:lang w:bidi="fa-IR"/>
        </w:rPr>
        <w:t>مرحوم نراق</w:t>
      </w:r>
      <w:r w:rsidR="00866B51">
        <w:rPr>
          <w:rtl/>
          <w:lang w:bidi="fa-IR"/>
        </w:rPr>
        <w:t>ی</w:t>
      </w:r>
      <w:r>
        <w:rPr>
          <w:rtl/>
          <w:lang w:bidi="fa-IR"/>
        </w:rPr>
        <w:t xml:space="preserve"> - رضوان اللَّه عل</w:t>
      </w:r>
      <w:r w:rsidR="00866B51">
        <w:rPr>
          <w:rtl/>
          <w:lang w:bidi="fa-IR"/>
        </w:rPr>
        <w:t>ی</w:t>
      </w:r>
      <w:r>
        <w:rPr>
          <w:rtl/>
          <w:lang w:bidi="fa-IR"/>
        </w:rPr>
        <w:t>ه - نوشته</w:t>
      </w:r>
      <w:r w:rsidR="00C538D4">
        <w:rPr>
          <w:rtl/>
          <w:lang w:bidi="fa-IR"/>
        </w:rPr>
        <w:t xml:space="preserve"> </w:t>
      </w:r>
      <w:r>
        <w:rPr>
          <w:rtl/>
          <w:lang w:bidi="fa-IR"/>
        </w:rPr>
        <w:t>اند</w:t>
      </w:r>
      <w:r w:rsidR="00866B51">
        <w:rPr>
          <w:rtl/>
          <w:lang w:bidi="fa-IR"/>
        </w:rPr>
        <w:t xml:space="preserve">: </w:t>
      </w:r>
    </w:p>
    <w:p w:rsidR="00942005" w:rsidRDefault="00942005" w:rsidP="00942005">
      <w:pPr>
        <w:pStyle w:val="libNormal"/>
        <w:rPr>
          <w:rtl/>
          <w:lang w:bidi="fa-IR"/>
        </w:rPr>
      </w:pPr>
      <w:r>
        <w:rPr>
          <w:rtl/>
          <w:lang w:bidi="fa-IR"/>
        </w:rPr>
        <w:t>در بصره زن</w:t>
      </w:r>
      <w:r w:rsidR="00866B51">
        <w:rPr>
          <w:rtl/>
          <w:lang w:bidi="fa-IR"/>
        </w:rPr>
        <w:t>ی</w:t>
      </w:r>
      <w:r>
        <w:rPr>
          <w:rtl/>
          <w:lang w:bidi="fa-IR"/>
        </w:rPr>
        <w:t xml:space="preserve"> به نام شعوانه زندگ</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کرد که ه</w:t>
      </w:r>
      <w:r w:rsidR="00866B51">
        <w:rPr>
          <w:rtl/>
          <w:lang w:bidi="fa-IR"/>
        </w:rPr>
        <w:t>ی</w:t>
      </w:r>
      <w:r>
        <w:rPr>
          <w:rtl/>
          <w:lang w:bidi="fa-IR"/>
        </w:rPr>
        <w:t>چ مجلس فسق و فجور</w:t>
      </w:r>
      <w:r w:rsidR="00866B51">
        <w:rPr>
          <w:rtl/>
          <w:lang w:bidi="fa-IR"/>
        </w:rPr>
        <w:t>ی</w:t>
      </w:r>
      <w:r>
        <w:rPr>
          <w:rtl/>
          <w:lang w:bidi="fa-IR"/>
        </w:rPr>
        <w:t xml:space="preserve"> بدون و</w:t>
      </w:r>
      <w:r w:rsidR="00866B51">
        <w:rPr>
          <w:rtl/>
          <w:lang w:bidi="fa-IR"/>
        </w:rPr>
        <w:t>ی</w:t>
      </w:r>
      <w:r>
        <w:rPr>
          <w:rtl/>
          <w:lang w:bidi="fa-IR"/>
        </w:rPr>
        <w:t xml:space="preserve"> بر پا نم</w:t>
      </w:r>
      <w:r w:rsidR="00866B51">
        <w:rPr>
          <w:rtl/>
          <w:lang w:bidi="fa-IR"/>
        </w:rPr>
        <w:t>ی</w:t>
      </w:r>
      <w:r w:rsidR="00C538D4">
        <w:rPr>
          <w:rtl/>
          <w:lang w:bidi="fa-IR"/>
        </w:rPr>
        <w:t xml:space="preserve"> </w:t>
      </w:r>
      <w:r>
        <w:rPr>
          <w:rtl/>
          <w:lang w:bidi="fa-IR"/>
        </w:rPr>
        <w:t>گشت</w:t>
      </w:r>
      <w:r w:rsidR="00866B51">
        <w:rPr>
          <w:rtl/>
          <w:lang w:bidi="fa-IR"/>
        </w:rPr>
        <w:t>. ی</w:t>
      </w:r>
      <w:r>
        <w:rPr>
          <w:rtl/>
          <w:lang w:bidi="fa-IR"/>
        </w:rPr>
        <w:t>ک روز که با جمع</w:t>
      </w:r>
      <w:r w:rsidR="00866B51">
        <w:rPr>
          <w:rtl/>
          <w:lang w:bidi="fa-IR"/>
        </w:rPr>
        <w:t>ی</w:t>
      </w:r>
      <w:r>
        <w:rPr>
          <w:rtl/>
          <w:lang w:bidi="fa-IR"/>
        </w:rPr>
        <w:t xml:space="preserve"> از کن</w:t>
      </w:r>
      <w:r w:rsidR="00866B51">
        <w:rPr>
          <w:rtl/>
          <w:lang w:bidi="fa-IR"/>
        </w:rPr>
        <w:t>ی</w:t>
      </w:r>
      <w:r>
        <w:rPr>
          <w:rtl/>
          <w:lang w:bidi="fa-IR"/>
        </w:rPr>
        <w:t xml:space="preserve">زان خود در </w:t>
      </w:r>
      <w:r w:rsidR="00866B51">
        <w:rPr>
          <w:rtl/>
          <w:lang w:bidi="fa-IR"/>
        </w:rPr>
        <w:t>ی</w:t>
      </w:r>
      <w:r>
        <w:rPr>
          <w:rtl/>
          <w:lang w:bidi="fa-IR"/>
        </w:rPr>
        <w:t>ک</w:t>
      </w:r>
      <w:r w:rsidR="00866B51">
        <w:rPr>
          <w:rtl/>
          <w:lang w:bidi="fa-IR"/>
        </w:rPr>
        <w:t>ی</w:t>
      </w:r>
      <w:r>
        <w:rPr>
          <w:rtl/>
          <w:lang w:bidi="fa-IR"/>
        </w:rPr>
        <w:t xml:space="preserve"> از کوچه</w:t>
      </w:r>
      <w:r w:rsidR="00C538D4">
        <w:rPr>
          <w:rtl/>
          <w:lang w:bidi="fa-IR"/>
        </w:rPr>
        <w:t xml:space="preserve"> </w:t>
      </w:r>
      <w:r>
        <w:rPr>
          <w:rtl/>
          <w:lang w:bidi="fa-IR"/>
        </w:rPr>
        <w:t>ها</w:t>
      </w:r>
      <w:r w:rsidR="00866B51">
        <w:rPr>
          <w:rtl/>
          <w:lang w:bidi="fa-IR"/>
        </w:rPr>
        <w:t>ی</w:t>
      </w:r>
      <w:r>
        <w:rPr>
          <w:rtl/>
          <w:lang w:bidi="fa-IR"/>
        </w:rPr>
        <w:t xml:space="preserve"> شهر بصره عبور م</w:t>
      </w:r>
      <w:r w:rsidR="00866B51">
        <w:rPr>
          <w:rtl/>
          <w:lang w:bidi="fa-IR"/>
        </w:rPr>
        <w:t>ی</w:t>
      </w:r>
      <w:r w:rsidR="00C538D4">
        <w:rPr>
          <w:rtl/>
          <w:lang w:bidi="fa-IR"/>
        </w:rPr>
        <w:t xml:space="preserve"> </w:t>
      </w:r>
      <w:r>
        <w:rPr>
          <w:rtl/>
          <w:lang w:bidi="fa-IR"/>
        </w:rPr>
        <w:t>کرد به خانه</w:t>
      </w:r>
      <w:r w:rsidR="00C538D4">
        <w:rPr>
          <w:rtl/>
          <w:lang w:bidi="fa-IR"/>
        </w:rPr>
        <w:t xml:space="preserve"> </w:t>
      </w:r>
      <w:r>
        <w:rPr>
          <w:rtl/>
          <w:lang w:bidi="fa-IR"/>
        </w:rPr>
        <w:t>ا</w:t>
      </w:r>
      <w:r w:rsidR="00866B51">
        <w:rPr>
          <w:rtl/>
          <w:lang w:bidi="fa-IR"/>
        </w:rPr>
        <w:t>ی</w:t>
      </w:r>
      <w:r>
        <w:rPr>
          <w:rtl/>
          <w:lang w:bidi="fa-IR"/>
        </w:rPr>
        <w:t xml:space="preserve"> رس</w:t>
      </w:r>
      <w:r w:rsidR="00866B51">
        <w:rPr>
          <w:rtl/>
          <w:lang w:bidi="fa-IR"/>
        </w:rPr>
        <w:t>ی</w:t>
      </w:r>
      <w:r>
        <w:rPr>
          <w:rtl/>
          <w:lang w:bidi="fa-IR"/>
        </w:rPr>
        <w:t>د که صدا</w:t>
      </w:r>
      <w:r w:rsidR="00866B51">
        <w:rPr>
          <w:rtl/>
          <w:lang w:bidi="fa-IR"/>
        </w:rPr>
        <w:t>ی</w:t>
      </w:r>
      <w:r>
        <w:rPr>
          <w:rtl/>
          <w:lang w:bidi="fa-IR"/>
        </w:rPr>
        <w:t xml:space="preserve"> ناله و ش</w:t>
      </w:r>
      <w:r w:rsidR="00866B51">
        <w:rPr>
          <w:rtl/>
          <w:lang w:bidi="fa-IR"/>
        </w:rPr>
        <w:t>ی</w:t>
      </w:r>
      <w:r>
        <w:rPr>
          <w:rtl/>
          <w:lang w:bidi="fa-IR"/>
        </w:rPr>
        <w:t>ون از آن بلند بود</w:t>
      </w:r>
      <w:r w:rsidR="00866B51">
        <w:rPr>
          <w:rtl/>
          <w:lang w:bidi="fa-IR"/>
        </w:rPr>
        <w:t xml:space="preserve">. </w:t>
      </w:r>
    </w:p>
    <w:p w:rsidR="00942005" w:rsidRDefault="00942005" w:rsidP="00942005">
      <w:pPr>
        <w:pStyle w:val="libNormal"/>
        <w:rPr>
          <w:rtl/>
          <w:lang w:bidi="fa-IR"/>
        </w:rPr>
      </w:pPr>
      <w:r>
        <w:rPr>
          <w:rtl/>
          <w:lang w:bidi="fa-IR"/>
        </w:rPr>
        <w:t>با خود گفت</w:t>
      </w:r>
      <w:r w:rsidR="00866B51">
        <w:rPr>
          <w:rtl/>
          <w:lang w:bidi="fa-IR"/>
        </w:rPr>
        <w:t xml:space="preserve">: </w:t>
      </w:r>
      <w:r>
        <w:rPr>
          <w:rtl/>
          <w:lang w:bidi="fa-IR"/>
        </w:rPr>
        <w:t>سبحان اللَّه</w:t>
      </w:r>
      <w:r w:rsidR="00866B51">
        <w:rPr>
          <w:rtl/>
          <w:lang w:bidi="fa-IR"/>
        </w:rPr>
        <w:t xml:space="preserve">! </w:t>
      </w:r>
      <w:r>
        <w:rPr>
          <w:rtl/>
          <w:lang w:bidi="fa-IR"/>
        </w:rPr>
        <w:t>در ا</w:t>
      </w:r>
      <w:r w:rsidR="00866B51">
        <w:rPr>
          <w:rtl/>
          <w:lang w:bidi="fa-IR"/>
        </w:rPr>
        <w:t>ی</w:t>
      </w:r>
      <w:r>
        <w:rPr>
          <w:rtl/>
          <w:lang w:bidi="fa-IR"/>
        </w:rPr>
        <w:t>نجا عجب غوغا</w:t>
      </w:r>
      <w:r w:rsidR="00866B51">
        <w:rPr>
          <w:rtl/>
          <w:lang w:bidi="fa-IR"/>
        </w:rPr>
        <w:t>یی</w:t>
      </w:r>
      <w:r>
        <w:rPr>
          <w:rtl/>
          <w:lang w:bidi="fa-IR"/>
        </w:rPr>
        <w:t xml:space="preserve"> است</w:t>
      </w:r>
      <w:r w:rsidR="00866B51">
        <w:rPr>
          <w:rtl/>
          <w:lang w:bidi="fa-IR"/>
        </w:rPr>
        <w:t xml:space="preserve">! </w:t>
      </w:r>
      <w:r>
        <w:rPr>
          <w:rtl/>
          <w:lang w:bidi="fa-IR"/>
        </w:rPr>
        <w:t>سپس کن</w:t>
      </w:r>
      <w:r w:rsidR="00866B51">
        <w:rPr>
          <w:rtl/>
          <w:lang w:bidi="fa-IR"/>
        </w:rPr>
        <w:t>ی</w:t>
      </w:r>
      <w:r>
        <w:rPr>
          <w:rtl/>
          <w:lang w:bidi="fa-IR"/>
        </w:rPr>
        <w:t>ز</w:t>
      </w:r>
      <w:r w:rsidR="00866B51">
        <w:rPr>
          <w:rtl/>
          <w:lang w:bidi="fa-IR"/>
        </w:rPr>
        <w:t>ی</w:t>
      </w:r>
      <w:r>
        <w:rPr>
          <w:rtl/>
          <w:lang w:bidi="fa-IR"/>
        </w:rPr>
        <w:t xml:space="preserve"> را به خانه فرستاد تا از آن</w:t>
      </w:r>
      <w:r w:rsidR="00C538D4">
        <w:rPr>
          <w:rtl/>
          <w:lang w:bidi="fa-IR"/>
        </w:rPr>
        <w:t xml:space="preserve"> </w:t>
      </w:r>
      <w:r>
        <w:rPr>
          <w:rtl/>
          <w:lang w:bidi="fa-IR"/>
        </w:rPr>
        <w:t>جا خبر</w:t>
      </w:r>
      <w:r w:rsidR="00866B51">
        <w:rPr>
          <w:rtl/>
          <w:lang w:bidi="fa-IR"/>
        </w:rPr>
        <w:t>ی</w:t>
      </w:r>
      <w:r>
        <w:rPr>
          <w:rtl/>
          <w:lang w:bidi="fa-IR"/>
        </w:rPr>
        <w:t xml:space="preserve"> ب</w:t>
      </w:r>
      <w:r w:rsidR="00866B51">
        <w:rPr>
          <w:rtl/>
          <w:lang w:bidi="fa-IR"/>
        </w:rPr>
        <w:t>ی</w:t>
      </w:r>
      <w:r>
        <w:rPr>
          <w:rtl/>
          <w:lang w:bidi="fa-IR"/>
        </w:rPr>
        <w:t>اورد</w:t>
      </w:r>
      <w:r w:rsidR="00866B51">
        <w:rPr>
          <w:rtl/>
          <w:lang w:bidi="fa-IR"/>
        </w:rPr>
        <w:t xml:space="preserve">. </w:t>
      </w:r>
      <w:r>
        <w:rPr>
          <w:rtl/>
          <w:lang w:bidi="fa-IR"/>
        </w:rPr>
        <w:t>کن</w:t>
      </w:r>
      <w:r w:rsidR="00866B51">
        <w:rPr>
          <w:rtl/>
          <w:lang w:bidi="fa-IR"/>
        </w:rPr>
        <w:t>ی</w:t>
      </w:r>
      <w:r>
        <w:rPr>
          <w:rtl/>
          <w:lang w:bidi="fa-IR"/>
        </w:rPr>
        <w:t>ز به داخل خانه رفت امّا باز نگشت</w:t>
      </w:r>
      <w:r w:rsidR="00866B51">
        <w:rPr>
          <w:rtl/>
          <w:lang w:bidi="fa-IR"/>
        </w:rPr>
        <w:t xml:space="preserve">! </w:t>
      </w:r>
      <w:r>
        <w:rPr>
          <w:rtl/>
          <w:lang w:bidi="fa-IR"/>
        </w:rPr>
        <w:t>کن</w:t>
      </w:r>
      <w:r w:rsidR="00866B51">
        <w:rPr>
          <w:rtl/>
          <w:lang w:bidi="fa-IR"/>
        </w:rPr>
        <w:t>ی</w:t>
      </w:r>
      <w:r>
        <w:rPr>
          <w:rtl/>
          <w:lang w:bidi="fa-IR"/>
        </w:rPr>
        <w:t>ز د</w:t>
      </w:r>
      <w:r w:rsidR="00866B51">
        <w:rPr>
          <w:rtl/>
          <w:lang w:bidi="fa-IR"/>
        </w:rPr>
        <w:t>ی</w:t>
      </w:r>
      <w:r>
        <w:rPr>
          <w:rtl/>
          <w:lang w:bidi="fa-IR"/>
        </w:rPr>
        <w:t>گر</w:t>
      </w:r>
      <w:r w:rsidR="00866B51">
        <w:rPr>
          <w:rtl/>
          <w:lang w:bidi="fa-IR"/>
        </w:rPr>
        <w:t>ی</w:t>
      </w:r>
      <w:r>
        <w:rPr>
          <w:rtl/>
          <w:lang w:bidi="fa-IR"/>
        </w:rPr>
        <w:t xml:space="preserve"> را فرستاد</w:t>
      </w:r>
      <w:r w:rsidR="00866B51">
        <w:rPr>
          <w:rtl/>
          <w:lang w:bidi="fa-IR"/>
        </w:rPr>
        <w:t xml:space="preserve">، </w:t>
      </w:r>
      <w:r>
        <w:rPr>
          <w:rtl/>
          <w:lang w:bidi="fa-IR"/>
        </w:rPr>
        <w:t>او ن</w:t>
      </w:r>
      <w:r w:rsidR="00866B51">
        <w:rPr>
          <w:rtl/>
          <w:lang w:bidi="fa-IR"/>
        </w:rPr>
        <w:t>ی</w:t>
      </w:r>
      <w:r>
        <w:rPr>
          <w:rtl/>
          <w:lang w:bidi="fa-IR"/>
        </w:rPr>
        <w:t>ز رفت و ن</w:t>
      </w:r>
      <w:r w:rsidR="00866B51">
        <w:rPr>
          <w:rtl/>
          <w:lang w:bidi="fa-IR"/>
        </w:rPr>
        <w:t>ی</w:t>
      </w:r>
      <w:r>
        <w:rPr>
          <w:rtl/>
          <w:lang w:bidi="fa-IR"/>
        </w:rPr>
        <w:t>امد</w:t>
      </w:r>
      <w:r w:rsidR="00866B51">
        <w:rPr>
          <w:rtl/>
          <w:lang w:bidi="fa-IR"/>
        </w:rPr>
        <w:t xml:space="preserve">! </w:t>
      </w:r>
      <w:r>
        <w:rPr>
          <w:rtl/>
          <w:lang w:bidi="fa-IR"/>
        </w:rPr>
        <w:t>کن</w:t>
      </w:r>
      <w:r w:rsidR="00866B51">
        <w:rPr>
          <w:rtl/>
          <w:lang w:bidi="fa-IR"/>
        </w:rPr>
        <w:t>ی</w:t>
      </w:r>
      <w:r>
        <w:rPr>
          <w:rtl/>
          <w:lang w:bidi="fa-IR"/>
        </w:rPr>
        <w:t>ز سوّم را برا</w:t>
      </w:r>
      <w:r w:rsidR="00866B51">
        <w:rPr>
          <w:rtl/>
          <w:lang w:bidi="fa-IR"/>
        </w:rPr>
        <w:t>ی</w:t>
      </w:r>
      <w:r>
        <w:rPr>
          <w:rtl/>
          <w:lang w:bidi="fa-IR"/>
        </w:rPr>
        <w:t xml:space="preserve"> آگاه</w:t>
      </w:r>
      <w:r w:rsidR="00866B51">
        <w:rPr>
          <w:rtl/>
          <w:lang w:bidi="fa-IR"/>
        </w:rPr>
        <w:t>ی</w:t>
      </w:r>
      <w:r>
        <w:rPr>
          <w:rtl/>
          <w:lang w:bidi="fa-IR"/>
        </w:rPr>
        <w:t xml:space="preserve"> از قض</w:t>
      </w:r>
      <w:r w:rsidR="00866B51">
        <w:rPr>
          <w:rtl/>
          <w:lang w:bidi="fa-IR"/>
        </w:rPr>
        <w:t>ی</w:t>
      </w:r>
      <w:r>
        <w:rPr>
          <w:rtl/>
          <w:lang w:bidi="fa-IR"/>
        </w:rPr>
        <w:t>ه به خانه فرستاد و با تأک</w:t>
      </w:r>
      <w:r w:rsidR="00866B51">
        <w:rPr>
          <w:rtl/>
          <w:lang w:bidi="fa-IR"/>
        </w:rPr>
        <w:t>ی</w:t>
      </w:r>
      <w:r>
        <w:rPr>
          <w:rtl/>
          <w:lang w:bidi="fa-IR"/>
        </w:rPr>
        <w:t>د فراوان از و</w:t>
      </w:r>
      <w:r w:rsidR="00866B51">
        <w:rPr>
          <w:rtl/>
          <w:lang w:bidi="fa-IR"/>
        </w:rPr>
        <w:t>ی</w:t>
      </w:r>
      <w:r>
        <w:rPr>
          <w:rtl/>
          <w:lang w:bidi="fa-IR"/>
        </w:rPr>
        <w:t xml:space="preserve"> خواست که بس</w:t>
      </w:r>
      <w:r w:rsidR="00866B51">
        <w:rPr>
          <w:rtl/>
          <w:lang w:bidi="fa-IR"/>
        </w:rPr>
        <w:t>ی</w:t>
      </w:r>
      <w:r>
        <w:rPr>
          <w:rtl/>
          <w:lang w:bidi="fa-IR"/>
        </w:rPr>
        <w:t>ار زود باز گردد</w:t>
      </w:r>
      <w:r w:rsidR="00866B51">
        <w:rPr>
          <w:rtl/>
          <w:lang w:bidi="fa-IR"/>
        </w:rPr>
        <w:t xml:space="preserve">. </w:t>
      </w:r>
    </w:p>
    <w:p w:rsidR="00942005" w:rsidRDefault="00942005" w:rsidP="00942005">
      <w:pPr>
        <w:pStyle w:val="libNormal"/>
        <w:rPr>
          <w:rtl/>
          <w:lang w:bidi="fa-IR"/>
        </w:rPr>
      </w:pPr>
      <w:r>
        <w:rPr>
          <w:rtl/>
          <w:lang w:bidi="fa-IR"/>
        </w:rPr>
        <w:lastRenderedPageBreak/>
        <w:t>کن</w:t>
      </w:r>
      <w:r w:rsidR="00866B51">
        <w:rPr>
          <w:rtl/>
          <w:lang w:bidi="fa-IR"/>
        </w:rPr>
        <w:t>ی</w:t>
      </w:r>
      <w:r>
        <w:rPr>
          <w:rtl/>
          <w:lang w:bidi="fa-IR"/>
        </w:rPr>
        <w:t>ز رفت و برگشت و گفت</w:t>
      </w:r>
      <w:r w:rsidR="00866B51">
        <w:rPr>
          <w:rtl/>
          <w:lang w:bidi="fa-IR"/>
        </w:rPr>
        <w:t xml:space="preserve">: </w:t>
      </w:r>
      <w:r>
        <w:rPr>
          <w:rtl/>
          <w:lang w:bidi="fa-IR"/>
        </w:rPr>
        <w:t>ا</w:t>
      </w:r>
      <w:r w:rsidR="00866B51">
        <w:rPr>
          <w:rtl/>
          <w:lang w:bidi="fa-IR"/>
        </w:rPr>
        <w:t>ی</w:t>
      </w:r>
      <w:r>
        <w:rPr>
          <w:rtl/>
          <w:lang w:bidi="fa-IR"/>
        </w:rPr>
        <w:t xml:space="preserve"> خاتون</w:t>
      </w:r>
      <w:r w:rsidR="00866B51">
        <w:rPr>
          <w:rtl/>
          <w:lang w:bidi="fa-IR"/>
        </w:rPr>
        <w:t xml:space="preserve">! </w:t>
      </w:r>
      <w:r>
        <w:rPr>
          <w:rtl/>
          <w:lang w:bidi="fa-IR"/>
        </w:rPr>
        <w:t>ا</w:t>
      </w:r>
      <w:r w:rsidR="00866B51">
        <w:rPr>
          <w:rtl/>
          <w:lang w:bidi="fa-IR"/>
        </w:rPr>
        <w:t>ی</w:t>
      </w:r>
      <w:r>
        <w:rPr>
          <w:rtl/>
          <w:lang w:bidi="fa-IR"/>
        </w:rPr>
        <w:t>ن غوغا</w:t>
      </w:r>
      <w:r w:rsidR="00866B51">
        <w:rPr>
          <w:rtl/>
          <w:lang w:bidi="fa-IR"/>
        </w:rPr>
        <w:t>ی</w:t>
      </w:r>
      <w:r>
        <w:rPr>
          <w:rtl/>
          <w:lang w:bidi="fa-IR"/>
        </w:rPr>
        <w:t xml:space="preserve"> مردگان ن</w:t>
      </w:r>
      <w:r w:rsidR="00866B51">
        <w:rPr>
          <w:rtl/>
          <w:lang w:bidi="fa-IR"/>
        </w:rPr>
        <w:t>ی</w:t>
      </w:r>
      <w:r>
        <w:rPr>
          <w:rtl/>
          <w:lang w:bidi="fa-IR"/>
        </w:rPr>
        <w:t>ست</w:t>
      </w:r>
      <w:r w:rsidR="00866B51">
        <w:rPr>
          <w:rtl/>
          <w:lang w:bidi="fa-IR"/>
        </w:rPr>
        <w:t xml:space="preserve">، </w:t>
      </w:r>
      <w:r>
        <w:rPr>
          <w:rtl/>
          <w:lang w:bidi="fa-IR"/>
        </w:rPr>
        <w:t>ماتم زندگان است</w:t>
      </w:r>
      <w:r w:rsidR="00866B51">
        <w:rPr>
          <w:rtl/>
          <w:lang w:bidi="fa-IR"/>
        </w:rPr>
        <w:t xml:space="preserve">! </w:t>
      </w:r>
      <w:r>
        <w:rPr>
          <w:rtl/>
          <w:lang w:bidi="fa-IR"/>
        </w:rPr>
        <w:t>ا</w:t>
      </w:r>
      <w:r w:rsidR="00866B51">
        <w:rPr>
          <w:rtl/>
          <w:lang w:bidi="fa-IR"/>
        </w:rPr>
        <w:t>ی</w:t>
      </w:r>
      <w:r>
        <w:rPr>
          <w:rtl/>
          <w:lang w:bidi="fa-IR"/>
        </w:rPr>
        <w:t>ن ناله بدکاران و ش</w:t>
      </w:r>
      <w:r w:rsidR="00866B51">
        <w:rPr>
          <w:rtl/>
          <w:lang w:bidi="fa-IR"/>
        </w:rPr>
        <w:t>ی</w:t>
      </w:r>
      <w:r>
        <w:rPr>
          <w:rtl/>
          <w:lang w:bidi="fa-IR"/>
        </w:rPr>
        <w:t>ون عاص</w:t>
      </w:r>
      <w:r w:rsidR="00866B51">
        <w:rPr>
          <w:rtl/>
          <w:lang w:bidi="fa-IR"/>
        </w:rPr>
        <w:t>ی</w:t>
      </w:r>
      <w:r>
        <w:rPr>
          <w:rtl/>
          <w:lang w:bidi="fa-IR"/>
        </w:rPr>
        <w:t>ان و گنهکاران است</w:t>
      </w:r>
      <w:r w:rsidR="00866B51">
        <w:rPr>
          <w:rtl/>
          <w:lang w:bidi="fa-IR"/>
        </w:rPr>
        <w:t xml:space="preserve">. </w:t>
      </w:r>
      <w:r>
        <w:rPr>
          <w:rtl/>
          <w:lang w:bidi="fa-IR"/>
        </w:rPr>
        <w:t>شعوانه آه</w:t>
      </w:r>
      <w:r w:rsidR="00866B51">
        <w:rPr>
          <w:rtl/>
          <w:lang w:bidi="fa-IR"/>
        </w:rPr>
        <w:t>ی</w:t>
      </w:r>
      <w:r>
        <w:rPr>
          <w:rtl/>
          <w:lang w:bidi="fa-IR"/>
        </w:rPr>
        <w:t xml:space="preserve"> کش</w:t>
      </w:r>
      <w:r w:rsidR="00866B51">
        <w:rPr>
          <w:rtl/>
          <w:lang w:bidi="fa-IR"/>
        </w:rPr>
        <w:t>ی</w:t>
      </w:r>
      <w:r>
        <w:rPr>
          <w:rtl/>
          <w:lang w:bidi="fa-IR"/>
        </w:rPr>
        <w:t>د و گفت</w:t>
      </w:r>
      <w:r w:rsidR="00866B51">
        <w:rPr>
          <w:rtl/>
          <w:lang w:bidi="fa-IR"/>
        </w:rPr>
        <w:t xml:space="preserve">: </w:t>
      </w:r>
      <w:r>
        <w:rPr>
          <w:rtl/>
          <w:lang w:bidi="fa-IR"/>
        </w:rPr>
        <w:t>بروم تا بب</w:t>
      </w:r>
      <w:r w:rsidR="00866B51">
        <w:rPr>
          <w:rtl/>
          <w:lang w:bidi="fa-IR"/>
        </w:rPr>
        <w:t>ی</w:t>
      </w:r>
      <w:r>
        <w:rPr>
          <w:rtl/>
          <w:lang w:bidi="fa-IR"/>
        </w:rPr>
        <w:t>نم که در ا</w:t>
      </w:r>
      <w:r w:rsidR="00866B51">
        <w:rPr>
          <w:rtl/>
          <w:lang w:bidi="fa-IR"/>
        </w:rPr>
        <w:t>ی</w:t>
      </w:r>
      <w:r>
        <w:rPr>
          <w:rtl/>
          <w:lang w:bidi="fa-IR"/>
        </w:rPr>
        <w:t>ن خانه چه م</w:t>
      </w:r>
      <w:r w:rsidR="00866B51">
        <w:rPr>
          <w:rtl/>
          <w:lang w:bidi="fa-IR"/>
        </w:rPr>
        <w:t>ی</w:t>
      </w:r>
      <w:r w:rsidR="00C538D4">
        <w:rPr>
          <w:rtl/>
          <w:lang w:bidi="fa-IR"/>
        </w:rPr>
        <w:t xml:space="preserve"> </w:t>
      </w:r>
      <w:r>
        <w:rPr>
          <w:rtl/>
          <w:lang w:bidi="fa-IR"/>
        </w:rPr>
        <w:t>گذرد</w:t>
      </w:r>
      <w:r w:rsidR="00866B51">
        <w:rPr>
          <w:rtl/>
          <w:lang w:bidi="fa-IR"/>
        </w:rPr>
        <w:t xml:space="preserve">؟ </w:t>
      </w:r>
    </w:p>
    <w:p w:rsidR="00942005" w:rsidRDefault="00942005" w:rsidP="00942005">
      <w:pPr>
        <w:pStyle w:val="libNormal"/>
        <w:rPr>
          <w:rtl/>
          <w:lang w:bidi="fa-IR"/>
        </w:rPr>
      </w:pPr>
      <w:r>
        <w:rPr>
          <w:rtl/>
          <w:lang w:bidi="fa-IR"/>
        </w:rPr>
        <w:t>نگران و پر</w:t>
      </w:r>
      <w:r w:rsidR="00866B51">
        <w:rPr>
          <w:rtl/>
          <w:lang w:bidi="fa-IR"/>
        </w:rPr>
        <w:t>ی</w:t>
      </w:r>
      <w:r>
        <w:rPr>
          <w:rtl/>
          <w:lang w:bidi="fa-IR"/>
        </w:rPr>
        <w:t>شان وارد خانه گشت</w:t>
      </w:r>
      <w:r w:rsidR="00866B51">
        <w:rPr>
          <w:rtl/>
          <w:lang w:bidi="fa-IR"/>
        </w:rPr>
        <w:t xml:space="preserve">، </w:t>
      </w:r>
      <w:r>
        <w:rPr>
          <w:rtl/>
          <w:lang w:bidi="fa-IR"/>
        </w:rPr>
        <w:t>و در آن</w:t>
      </w:r>
      <w:r w:rsidR="00C538D4">
        <w:rPr>
          <w:rtl/>
          <w:lang w:bidi="fa-IR"/>
        </w:rPr>
        <w:t xml:space="preserve"> </w:t>
      </w:r>
      <w:r>
        <w:rPr>
          <w:rtl/>
          <w:lang w:bidi="fa-IR"/>
        </w:rPr>
        <w:t>جا جمع</w:t>
      </w:r>
      <w:r w:rsidR="00866B51">
        <w:rPr>
          <w:rtl/>
          <w:lang w:bidi="fa-IR"/>
        </w:rPr>
        <w:t>ی</w:t>
      </w:r>
      <w:r>
        <w:rPr>
          <w:rtl/>
          <w:lang w:bidi="fa-IR"/>
        </w:rPr>
        <w:t xml:space="preserve"> را د</w:t>
      </w:r>
      <w:r w:rsidR="00866B51">
        <w:rPr>
          <w:rtl/>
          <w:lang w:bidi="fa-IR"/>
        </w:rPr>
        <w:t>ی</w:t>
      </w:r>
      <w:r>
        <w:rPr>
          <w:rtl/>
          <w:lang w:bidi="fa-IR"/>
        </w:rPr>
        <w:t>د که به گر</w:t>
      </w:r>
      <w:r w:rsidR="00866B51">
        <w:rPr>
          <w:rtl/>
          <w:lang w:bidi="fa-IR"/>
        </w:rPr>
        <w:t>ی</w:t>
      </w:r>
      <w:r>
        <w:rPr>
          <w:rtl/>
          <w:lang w:bidi="fa-IR"/>
        </w:rPr>
        <w:t>ه و زار</w:t>
      </w:r>
      <w:r w:rsidR="00866B51">
        <w:rPr>
          <w:rtl/>
          <w:lang w:bidi="fa-IR"/>
        </w:rPr>
        <w:t>ی</w:t>
      </w:r>
      <w:r>
        <w:rPr>
          <w:rtl/>
          <w:lang w:bidi="fa-IR"/>
        </w:rPr>
        <w:t xml:space="preserve"> مشغولند و واعظ</w:t>
      </w:r>
      <w:r w:rsidR="00866B51">
        <w:rPr>
          <w:rtl/>
          <w:lang w:bidi="fa-IR"/>
        </w:rPr>
        <w:t>ی</w:t>
      </w:r>
      <w:r>
        <w:rPr>
          <w:rtl/>
          <w:lang w:bidi="fa-IR"/>
        </w:rPr>
        <w:t xml:space="preserve"> آنان را از عذاب خدا م</w:t>
      </w:r>
      <w:r w:rsidR="00866B51">
        <w:rPr>
          <w:rtl/>
          <w:lang w:bidi="fa-IR"/>
        </w:rPr>
        <w:t>ی</w:t>
      </w:r>
      <w:r w:rsidR="00C538D4">
        <w:rPr>
          <w:rtl/>
          <w:lang w:bidi="fa-IR"/>
        </w:rPr>
        <w:t xml:space="preserve"> </w:t>
      </w:r>
      <w:r>
        <w:rPr>
          <w:rtl/>
          <w:lang w:bidi="fa-IR"/>
        </w:rPr>
        <w:t>ترساند و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«هنگام</w:t>
      </w:r>
      <w:r w:rsidR="00866B51">
        <w:rPr>
          <w:rtl/>
          <w:lang w:bidi="fa-IR"/>
        </w:rPr>
        <w:t>ی</w:t>
      </w:r>
      <w:r>
        <w:rPr>
          <w:rtl/>
          <w:lang w:bidi="fa-IR"/>
        </w:rPr>
        <w:t xml:space="preserve"> که روز ق</w:t>
      </w:r>
      <w:r w:rsidR="00866B51">
        <w:rPr>
          <w:rtl/>
          <w:lang w:bidi="fa-IR"/>
        </w:rPr>
        <w:t>ی</w:t>
      </w:r>
      <w:r>
        <w:rPr>
          <w:rtl/>
          <w:lang w:bidi="fa-IR"/>
        </w:rPr>
        <w:t>امت آتش دوزخ</w:t>
      </w:r>
      <w:r w:rsidR="00866B51">
        <w:rPr>
          <w:rtl/>
          <w:lang w:bidi="fa-IR"/>
        </w:rPr>
        <w:t xml:space="preserve">، </w:t>
      </w:r>
      <w:r>
        <w:rPr>
          <w:rtl/>
          <w:lang w:bidi="fa-IR"/>
        </w:rPr>
        <w:t>عاص</w:t>
      </w:r>
      <w:r w:rsidR="00866B51">
        <w:rPr>
          <w:rtl/>
          <w:lang w:bidi="fa-IR"/>
        </w:rPr>
        <w:t>ی</w:t>
      </w:r>
      <w:r>
        <w:rPr>
          <w:rtl/>
          <w:lang w:bidi="fa-IR"/>
        </w:rPr>
        <w:t>ان و گنهکاران را از مکان</w:t>
      </w:r>
      <w:r w:rsidR="00866B51">
        <w:rPr>
          <w:rtl/>
          <w:lang w:bidi="fa-IR"/>
        </w:rPr>
        <w:t>ی</w:t>
      </w:r>
      <w:r>
        <w:rPr>
          <w:rtl/>
          <w:lang w:bidi="fa-IR"/>
        </w:rPr>
        <w:t xml:space="preserve"> دور بب</w:t>
      </w:r>
      <w:r w:rsidR="00866B51">
        <w:rPr>
          <w:rtl/>
          <w:lang w:bidi="fa-IR"/>
        </w:rPr>
        <w:t>ی</w:t>
      </w:r>
      <w:r>
        <w:rPr>
          <w:rtl/>
          <w:lang w:bidi="fa-IR"/>
        </w:rPr>
        <w:t>ند</w:t>
      </w:r>
      <w:r w:rsidR="00866B51">
        <w:rPr>
          <w:rtl/>
          <w:lang w:bidi="fa-IR"/>
        </w:rPr>
        <w:t>، (</w:t>
      </w:r>
      <w:r>
        <w:rPr>
          <w:rtl/>
          <w:lang w:bidi="fa-IR"/>
        </w:rPr>
        <w:t>م</w:t>
      </w:r>
      <w:r w:rsidR="00866B51">
        <w:rPr>
          <w:rtl/>
          <w:lang w:bidi="fa-IR"/>
        </w:rPr>
        <w:t>ی</w:t>
      </w:r>
      <w:r w:rsidR="00C538D4">
        <w:rPr>
          <w:rtl/>
          <w:lang w:bidi="fa-IR"/>
        </w:rPr>
        <w:t xml:space="preserve"> </w:t>
      </w:r>
      <w:r>
        <w:rPr>
          <w:rtl/>
          <w:lang w:bidi="fa-IR"/>
        </w:rPr>
        <w:t>غرّد و</w:t>
      </w:r>
      <w:r w:rsidR="00866B51">
        <w:rPr>
          <w:rtl/>
          <w:lang w:bidi="fa-IR"/>
        </w:rPr>
        <w:t xml:space="preserve">) </w:t>
      </w:r>
      <w:r>
        <w:rPr>
          <w:rtl/>
          <w:lang w:bidi="fa-IR"/>
        </w:rPr>
        <w:t>آنان صدا</w:t>
      </w:r>
      <w:r w:rsidR="00866B51">
        <w:rPr>
          <w:rtl/>
          <w:lang w:bidi="fa-IR"/>
        </w:rPr>
        <w:t>ی</w:t>
      </w:r>
      <w:r>
        <w:rPr>
          <w:rtl/>
          <w:lang w:bidi="fa-IR"/>
        </w:rPr>
        <w:t xml:space="preserve"> وحشتناک و خشم آلودش را که با نفس زدنِ شد</w:t>
      </w:r>
      <w:r w:rsidR="00866B51">
        <w:rPr>
          <w:rtl/>
          <w:lang w:bidi="fa-IR"/>
        </w:rPr>
        <w:t>ی</w:t>
      </w:r>
      <w:r>
        <w:rPr>
          <w:rtl/>
          <w:lang w:bidi="fa-IR"/>
        </w:rPr>
        <w:t>د همراه است م</w:t>
      </w:r>
      <w:r w:rsidR="00866B51">
        <w:rPr>
          <w:rtl/>
          <w:lang w:bidi="fa-IR"/>
        </w:rPr>
        <w:t>ی</w:t>
      </w:r>
      <w:r w:rsidR="00C538D4">
        <w:rPr>
          <w:rtl/>
          <w:lang w:bidi="fa-IR"/>
        </w:rPr>
        <w:t xml:space="preserve"> </w:t>
      </w:r>
      <w:r>
        <w:rPr>
          <w:rtl/>
          <w:lang w:bidi="fa-IR"/>
        </w:rPr>
        <w:t>شنوند</w:t>
      </w:r>
      <w:r w:rsidR="00866B51">
        <w:rPr>
          <w:rtl/>
          <w:lang w:bidi="fa-IR"/>
        </w:rPr>
        <w:t xml:space="preserve">! </w:t>
      </w:r>
      <w:r>
        <w:rPr>
          <w:rtl/>
          <w:lang w:bidi="fa-IR"/>
        </w:rPr>
        <w:t>و هنگام</w:t>
      </w:r>
      <w:r w:rsidR="00866B51">
        <w:rPr>
          <w:rtl/>
          <w:lang w:bidi="fa-IR"/>
        </w:rPr>
        <w:t>ی</w:t>
      </w:r>
      <w:r>
        <w:rPr>
          <w:rtl/>
          <w:lang w:bidi="fa-IR"/>
        </w:rPr>
        <w:t xml:space="preserve"> که آنان در جا</w:t>
      </w:r>
      <w:r w:rsidR="00866B51">
        <w:rPr>
          <w:rtl/>
          <w:lang w:bidi="fa-IR"/>
        </w:rPr>
        <w:t>ی</w:t>
      </w:r>
      <w:r>
        <w:rPr>
          <w:rtl/>
          <w:lang w:bidi="fa-IR"/>
        </w:rPr>
        <w:t xml:space="preserve"> تنگ و محدود</w:t>
      </w:r>
      <w:r w:rsidR="00866B51">
        <w:rPr>
          <w:rtl/>
          <w:lang w:bidi="fa-IR"/>
        </w:rPr>
        <w:t>ی</w:t>
      </w:r>
      <w:r>
        <w:rPr>
          <w:rtl/>
          <w:lang w:bidi="fa-IR"/>
        </w:rPr>
        <w:t xml:space="preserve"> از دوزخ افکنده شوند در حال</w:t>
      </w:r>
      <w:r w:rsidR="00866B51">
        <w:rPr>
          <w:rtl/>
          <w:lang w:bidi="fa-IR"/>
        </w:rPr>
        <w:t>ی</w:t>
      </w:r>
      <w:r>
        <w:rPr>
          <w:rtl/>
          <w:lang w:bidi="fa-IR"/>
        </w:rPr>
        <w:t xml:space="preserve"> که در غل و زنج</w:t>
      </w:r>
      <w:r w:rsidR="00866B51">
        <w:rPr>
          <w:rtl/>
          <w:lang w:bidi="fa-IR"/>
        </w:rPr>
        <w:t>ی</w:t>
      </w:r>
      <w:r>
        <w:rPr>
          <w:rtl/>
          <w:lang w:bidi="fa-IR"/>
        </w:rPr>
        <w:t>رند</w:t>
      </w:r>
      <w:r w:rsidR="00866B51">
        <w:rPr>
          <w:rtl/>
          <w:lang w:bidi="fa-IR"/>
        </w:rPr>
        <w:t xml:space="preserve">، </w:t>
      </w:r>
      <w:r>
        <w:rPr>
          <w:rtl/>
          <w:lang w:bidi="fa-IR"/>
        </w:rPr>
        <w:t>فر</w:t>
      </w:r>
      <w:r w:rsidR="00866B51">
        <w:rPr>
          <w:rtl/>
          <w:lang w:bidi="fa-IR"/>
        </w:rPr>
        <w:t>ی</w:t>
      </w:r>
      <w:r>
        <w:rPr>
          <w:rtl/>
          <w:lang w:bidi="fa-IR"/>
        </w:rPr>
        <w:t>اد وا و</w:t>
      </w:r>
      <w:r w:rsidR="00866B51">
        <w:rPr>
          <w:rtl/>
          <w:lang w:bidi="fa-IR"/>
        </w:rPr>
        <w:t>ی</w:t>
      </w:r>
      <w:r>
        <w:rPr>
          <w:rtl/>
          <w:lang w:bidi="fa-IR"/>
        </w:rPr>
        <w:t>لا</w:t>
      </w:r>
      <w:r w:rsidR="00866B51">
        <w:rPr>
          <w:rtl/>
          <w:lang w:bidi="fa-IR"/>
        </w:rPr>
        <w:t>ی</w:t>
      </w:r>
      <w:r>
        <w:rPr>
          <w:rtl/>
          <w:lang w:bidi="fa-IR"/>
        </w:rPr>
        <w:t xml:space="preserve"> آنان بلند م</w:t>
      </w:r>
      <w:r w:rsidR="00866B51">
        <w:rPr>
          <w:rtl/>
          <w:lang w:bidi="fa-IR"/>
        </w:rPr>
        <w:t>ی</w:t>
      </w:r>
      <w:r w:rsidR="00C538D4">
        <w:rPr>
          <w:rtl/>
          <w:lang w:bidi="fa-IR"/>
        </w:rPr>
        <w:t xml:space="preserve"> </w:t>
      </w:r>
      <w:r>
        <w:rPr>
          <w:rtl/>
          <w:lang w:bidi="fa-IR"/>
        </w:rPr>
        <w:t>شود</w:t>
      </w:r>
      <w:r w:rsidR="00866B51">
        <w:rPr>
          <w:rtl/>
          <w:lang w:bidi="fa-IR"/>
        </w:rPr>
        <w:t>! (</w:t>
      </w:r>
      <w:r>
        <w:rPr>
          <w:rtl/>
          <w:lang w:bidi="fa-IR"/>
        </w:rPr>
        <w:t>به آنان گفته شود</w:t>
      </w:r>
      <w:r w:rsidR="00866B51">
        <w:rPr>
          <w:rtl/>
          <w:lang w:bidi="fa-IR"/>
        </w:rPr>
        <w:t xml:space="preserve">:) </w:t>
      </w:r>
      <w:r>
        <w:rPr>
          <w:rtl/>
          <w:lang w:bidi="fa-IR"/>
        </w:rPr>
        <w:t>امروز به ا</w:t>
      </w:r>
      <w:r w:rsidR="00866B51">
        <w:rPr>
          <w:rtl/>
          <w:lang w:bidi="fa-IR"/>
        </w:rPr>
        <w:t>ی</w:t>
      </w:r>
      <w:r>
        <w:rPr>
          <w:rtl/>
          <w:lang w:bidi="fa-IR"/>
        </w:rPr>
        <w:t>ن وا و</w:t>
      </w:r>
      <w:r w:rsidR="00866B51">
        <w:rPr>
          <w:rtl/>
          <w:lang w:bidi="fa-IR"/>
        </w:rPr>
        <w:t>ی</w:t>
      </w:r>
      <w:r>
        <w:rPr>
          <w:rtl/>
          <w:lang w:bidi="fa-IR"/>
        </w:rPr>
        <w:t>لا بسنده نکن</w:t>
      </w:r>
      <w:r w:rsidR="00866B51">
        <w:rPr>
          <w:rtl/>
          <w:lang w:bidi="fa-IR"/>
        </w:rPr>
        <w:t>ی</w:t>
      </w:r>
      <w:r>
        <w:rPr>
          <w:rtl/>
          <w:lang w:bidi="fa-IR"/>
        </w:rPr>
        <w:t>د بلکه بس</w:t>
      </w:r>
      <w:r w:rsidR="00866B51">
        <w:rPr>
          <w:rtl/>
          <w:lang w:bidi="fa-IR"/>
        </w:rPr>
        <w:t>ی</w:t>
      </w:r>
      <w:r>
        <w:rPr>
          <w:rtl/>
          <w:lang w:bidi="fa-IR"/>
        </w:rPr>
        <w:t>ار وا و</w:t>
      </w:r>
      <w:r w:rsidR="00866B51">
        <w:rPr>
          <w:rtl/>
          <w:lang w:bidi="fa-IR"/>
        </w:rPr>
        <w:t>ی</w:t>
      </w:r>
      <w:r>
        <w:rPr>
          <w:rtl/>
          <w:lang w:bidi="fa-IR"/>
        </w:rPr>
        <w:t>لا بگو</w:t>
      </w:r>
      <w:r w:rsidR="00866B51">
        <w:rPr>
          <w:rtl/>
          <w:lang w:bidi="fa-IR"/>
        </w:rPr>
        <w:t>یی</w:t>
      </w:r>
      <w:r>
        <w:rPr>
          <w:rtl/>
          <w:lang w:bidi="fa-IR"/>
        </w:rPr>
        <w:t>د</w:t>
      </w:r>
      <w:r w:rsidR="00866B51">
        <w:rPr>
          <w:rtl/>
          <w:lang w:bidi="fa-IR"/>
        </w:rPr>
        <w:t xml:space="preserve">! </w:t>
      </w:r>
      <w:r>
        <w:rPr>
          <w:rtl/>
          <w:lang w:bidi="fa-IR"/>
        </w:rPr>
        <w:t>»</w:t>
      </w:r>
      <w:r w:rsidR="00866B51">
        <w:rPr>
          <w:rtl/>
          <w:lang w:bidi="fa-IR"/>
        </w:rPr>
        <w:t xml:space="preserve">. </w:t>
      </w:r>
      <w:r w:rsidR="00866B51" w:rsidRPr="00C538D4">
        <w:rPr>
          <w:rStyle w:val="libFootnotenumChar"/>
          <w:rtl/>
          <w:lang w:bidi="fa-IR"/>
        </w:rPr>
        <w:t>(</w:t>
      </w:r>
      <w:r w:rsidRPr="00C538D4">
        <w:rPr>
          <w:rStyle w:val="libFootnotenumChar"/>
          <w:rtl/>
        </w:rPr>
        <w:t>742</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شعوانه سخت متأثر گشته و با ب</w:t>
      </w:r>
      <w:r w:rsidR="00866B51">
        <w:rPr>
          <w:rtl/>
          <w:lang w:bidi="fa-IR"/>
        </w:rPr>
        <w:t>ی</w:t>
      </w:r>
      <w:r w:rsidR="00C538D4">
        <w:rPr>
          <w:rtl/>
          <w:lang w:bidi="fa-IR"/>
        </w:rPr>
        <w:t xml:space="preserve"> </w:t>
      </w:r>
      <w:r>
        <w:rPr>
          <w:rtl/>
          <w:lang w:bidi="fa-IR"/>
        </w:rPr>
        <w:t>تاب</w:t>
      </w:r>
      <w:r w:rsidR="00866B51">
        <w:rPr>
          <w:rtl/>
          <w:lang w:bidi="fa-IR"/>
        </w:rPr>
        <w:t>ی</w:t>
      </w:r>
      <w:r>
        <w:rPr>
          <w:rtl/>
          <w:lang w:bidi="fa-IR"/>
        </w:rPr>
        <w:t xml:space="preserve"> گفت</w:t>
      </w:r>
      <w:r w:rsidR="00866B51">
        <w:rPr>
          <w:rtl/>
          <w:lang w:bidi="fa-IR"/>
        </w:rPr>
        <w:t xml:space="preserve">: </w:t>
      </w:r>
      <w:r>
        <w:rPr>
          <w:rtl/>
          <w:lang w:bidi="fa-IR"/>
        </w:rPr>
        <w:t>ا</w:t>
      </w:r>
      <w:r w:rsidR="00866B51">
        <w:rPr>
          <w:rtl/>
          <w:lang w:bidi="fa-IR"/>
        </w:rPr>
        <w:t>ی</w:t>
      </w:r>
      <w:r>
        <w:rPr>
          <w:rtl/>
          <w:lang w:bidi="fa-IR"/>
        </w:rPr>
        <w:t xml:space="preserve"> ش</w:t>
      </w:r>
      <w:r w:rsidR="00866B51">
        <w:rPr>
          <w:rtl/>
          <w:lang w:bidi="fa-IR"/>
        </w:rPr>
        <w:t>ی</w:t>
      </w:r>
      <w:r>
        <w:rPr>
          <w:rtl/>
          <w:lang w:bidi="fa-IR"/>
        </w:rPr>
        <w:t>خ</w:t>
      </w:r>
      <w:r w:rsidR="00866B51">
        <w:rPr>
          <w:rtl/>
          <w:lang w:bidi="fa-IR"/>
        </w:rPr>
        <w:t xml:space="preserve">! </w:t>
      </w:r>
      <w:r>
        <w:rPr>
          <w:rtl/>
          <w:lang w:bidi="fa-IR"/>
        </w:rPr>
        <w:t xml:space="preserve">من </w:t>
      </w:r>
      <w:r w:rsidR="00866B51">
        <w:rPr>
          <w:rtl/>
          <w:lang w:bidi="fa-IR"/>
        </w:rPr>
        <w:t>ی</w:t>
      </w:r>
      <w:r>
        <w:rPr>
          <w:rtl/>
          <w:lang w:bidi="fa-IR"/>
        </w:rPr>
        <w:t>ک</w:t>
      </w:r>
      <w:r w:rsidR="00866B51">
        <w:rPr>
          <w:rtl/>
          <w:lang w:bidi="fa-IR"/>
        </w:rPr>
        <w:t>ی</w:t>
      </w:r>
      <w:r>
        <w:rPr>
          <w:rtl/>
          <w:lang w:bidi="fa-IR"/>
        </w:rPr>
        <w:t xml:space="preserve"> از آن رو س</w:t>
      </w:r>
      <w:r w:rsidR="00866B51">
        <w:rPr>
          <w:rtl/>
          <w:lang w:bidi="fa-IR"/>
        </w:rPr>
        <w:t>ی</w:t>
      </w:r>
      <w:r>
        <w:rPr>
          <w:rtl/>
          <w:lang w:bidi="fa-IR"/>
        </w:rPr>
        <w:t>اهانم</w:t>
      </w:r>
      <w:r w:rsidR="00866B51">
        <w:rPr>
          <w:rtl/>
          <w:lang w:bidi="fa-IR"/>
        </w:rPr>
        <w:t xml:space="preserve">! </w:t>
      </w:r>
      <w:r>
        <w:rPr>
          <w:rtl/>
          <w:lang w:bidi="fa-IR"/>
        </w:rPr>
        <w:t>آ</w:t>
      </w:r>
      <w:r w:rsidR="00866B51">
        <w:rPr>
          <w:rtl/>
          <w:lang w:bidi="fa-IR"/>
        </w:rPr>
        <w:t>ی</w:t>
      </w:r>
      <w:r>
        <w:rPr>
          <w:rtl/>
          <w:lang w:bidi="fa-IR"/>
        </w:rPr>
        <w:t>ا اگر توبه کنم خدا</w:t>
      </w:r>
      <w:r w:rsidR="00866B51">
        <w:rPr>
          <w:rtl/>
          <w:lang w:bidi="fa-IR"/>
        </w:rPr>
        <w:t>ی</w:t>
      </w:r>
      <w:r>
        <w:rPr>
          <w:rtl/>
          <w:lang w:bidi="fa-IR"/>
        </w:rPr>
        <w:t xml:space="preserve"> متعال مرا م</w:t>
      </w:r>
      <w:r w:rsidR="00866B51">
        <w:rPr>
          <w:rtl/>
          <w:lang w:bidi="fa-IR"/>
        </w:rPr>
        <w:t>ی</w:t>
      </w:r>
      <w:r w:rsidR="00C538D4">
        <w:rPr>
          <w:rtl/>
          <w:lang w:bidi="fa-IR"/>
        </w:rPr>
        <w:t xml:space="preserve"> </w:t>
      </w:r>
      <w:r>
        <w:rPr>
          <w:rtl/>
          <w:lang w:bidi="fa-IR"/>
        </w:rPr>
        <w:t>آمرزد</w:t>
      </w:r>
      <w:r w:rsidR="00866B51">
        <w:rPr>
          <w:rtl/>
          <w:lang w:bidi="fa-IR"/>
        </w:rPr>
        <w:t xml:space="preserve">؟ </w:t>
      </w:r>
      <w:r>
        <w:rPr>
          <w:rtl/>
          <w:lang w:bidi="fa-IR"/>
        </w:rPr>
        <w:t>واعظ گفت</w:t>
      </w:r>
      <w:r w:rsidR="00866B51">
        <w:rPr>
          <w:rtl/>
          <w:lang w:bidi="fa-IR"/>
        </w:rPr>
        <w:t xml:space="preserve">: </w:t>
      </w:r>
      <w:r>
        <w:rPr>
          <w:rtl/>
          <w:lang w:bidi="fa-IR"/>
        </w:rPr>
        <w:t>البته اگر توبه کن</w:t>
      </w:r>
      <w:r w:rsidR="00866B51">
        <w:rPr>
          <w:rtl/>
          <w:lang w:bidi="fa-IR"/>
        </w:rPr>
        <w:t>ی</w:t>
      </w:r>
      <w:r>
        <w:rPr>
          <w:rtl/>
          <w:lang w:bidi="fa-IR"/>
        </w:rPr>
        <w:t xml:space="preserve"> خدا</w:t>
      </w:r>
      <w:r w:rsidR="00866B51">
        <w:rPr>
          <w:rtl/>
          <w:lang w:bidi="fa-IR"/>
        </w:rPr>
        <w:t>ی</w:t>
      </w:r>
      <w:r>
        <w:rPr>
          <w:rtl/>
          <w:lang w:bidi="fa-IR"/>
        </w:rPr>
        <w:t xml:space="preserve"> تعال</w:t>
      </w:r>
      <w:r w:rsidR="00866B51">
        <w:rPr>
          <w:rtl/>
          <w:lang w:bidi="fa-IR"/>
        </w:rPr>
        <w:t>ی</w:t>
      </w:r>
      <w:r>
        <w:rPr>
          <w:rtl/>
          <w:lang w:bidi="fa-IR"/>
        </w:rPr>
        <w:t xml:space="preserve"> تو را م</w:t>
      </w:r>
      <w:r w:rsidR="00866B51">
        <w:rPr>
          <w:rtl/>
          <w:lang w:bidi="fa-IR"/>
        </w:rPr>
        <w:t>ی</w:t>
      </w:r>
      <w:r w:rsidR="00C538D4">
        <w:rPr>
          <w:rtl/>
          <w:lang w:bidi="fa-IR"/>
        </w:rPr>
        <w:t xml:space="preserve"> </w:t>
      </w:r>
      <w:r>
        <w:rPr>
          <w:rtl/>
          <w:lang w:bidi="fa-IR"/>
        </w:rPr>
        <w:t>آمرزد</w:t>
      </w:r>
      <w:r w:rsidR="00866B51">
        <w:rPr>
          <w:rtl/>
          <w:lang w:bidi="fa-IR"/>
        </w:rPr>
        <w:t xml:space="preserve">، </w:t>
      </w:r>
      <w:r>
        <w:rPr>
          <w:rtl/>
          <w:lang w:bidi="fa-IR"/>
        </w:rPr>
        <w:t>گرچه گناه تو مثل گناه شعوانه باشد</w:t>
      </w:r>
      <w:r w:rsidR="00866B51">
        <w:rPr>
          <w:rtl/>
          <w:lang w:bidi="fa-IR"/>
        </w:rPr>
        <w:t xml:space="preserve">! </w:t>
      </w:r>
    </w:p>
    <w:p w:rsidR="00942005" w:rsidRDefault="00942005" w:rsidP="00942005">
      <w:pPr>
        <w:pStyle w:val="libNormal"/>
        <w:rPr>
          <w:rtl/>
          <w:lang w:bidi="fa-IR"/>
        </w:rPr>
      </w:pPr>
      <w:r>
        <w:rPr>
          <w:rtl/>
          <w:lang w:bidi="fa-IR"/>
        </w:rPr>
        <w:t>گفت</w:t>
      </w:r>
      <w:r w:rsidR="00866B51">
        <w:rPr>
          <w:rtl/>
          <w:lang w:bidi="fa-IR"/>
        </w:rPr>
        <w:t xml:space="preserve">: </w:t>
      </w:r>
      <w:r>
        <w:rPr>
          <w:rtl/>
          <w:lang w:bidi="fa-IR"/>
        </w:rPr>
        <w:t>ا</w:t>
      </w:r>
      <w:r w:rsidR="00866B51">
        <w:rPr>
          <w:rtl/>
          <w:lang w:bidi="fa-IR"/>
        </w:rPr>
        <w:t>ی</w:t>
      </w:r>
      <w:r>
        <w:rPr>
          <w:rtl/>
          <w:lang w:bidi="fa-IR"/>
        </w:rPr>
        <w:t xml:space="preserve"> ش</w:t>
      </w:r>
      <w:r w:rsidR="00866B51">
        <w:rPr>
          <w:rtl/>
          <w:lang w:bidi="fa-IR"/>
        </w:rPr>
        <w:t>ی</w:t>
      </w:r>
      <w:r>
        <w:rPr>
          <w:rtl/>
          <w:lang w:bidi="fa-IR"/>
        </w:rPr>
        <w:t>خ</w:t>
      </w:r>
      <w:r w:rsidR="00866B51">
        <w:rPr>
          <w:rtl/>
          <w:lang w:bidi="fa-IR"/>
        </w:rPr>
        <w:t xml:space="preserve">! </w:t>
      </w:r>
      <w:r>
        <w:rPr>
          <w:rtl/>
          <w:lang w:bidi="fa-IR"/>
        </w:rPr>
        <w:t>شعوانه منم</w:t>
      </w:r>
      <w:r w:rsidR="00866B51">
        <w:rPr>
          <w:rtl/>
          <w:lang w:bidi="fa-IR"/>
        </w:rPr>
        <w:t xml:space="preserve">! </w:t>
      </w:r>
      <w:r>
        <w:rPr>
          <w:rtl/>
          <w:lang w:bidi="fa-IR"/>
        </w:rPr>
        <w:t>که بعد از ا</w:t>
      </w:r>
      <w:r w:rsidR="00866B51">
        <w:rPr>
          <w:rtl/>
          <w:lang w:bidi="fa-IR"/>
        </w:rPr>
        <w:t>ی</w:t>
      </w:r>
      <w:r>
        <w:rPr>
          <w:rtl/>
          <w:lang w:bidi="fa-IR"/>
        </w:rPr>
        <w:t>ن گناه نکنم</w:t>
      </w:r>
      <w:r w:rsidR="00866B51">
        <w:rPr>
          <w:rtl/>
          <w:lang w:bidi="fa-IR"/>
        </w:rPr>
        <w:t xml:space="preserve">. </w:t>
      </w:r>
      <w:r>
        <w:rPr>
          <w:rtl/>
          <w:lang w:bidi="fa-IR"/>
        </w:rPr>
        <w:t>واعظ گفت</w:t>
      </w:r>
      <w:r w:rsidR="00866B51">
        <w:rPr>
          <w:rtl/>
          <w:lang w:bidi="fa-IR"/>
        </w:rPr>
        <w:t xml:space="preserve">: </w:t>
      </w:r>
      <w:r>
        <w:rPr>
          <w:rtl/>
          <w:lang w:bidi="fa-IR"/>
        </w:rPr>
        <w:t>خدا</w:t>
      </w:r>
      <w:r w:rsidR="00866B51">
        <w:rPr>
          <w:rtl/>
          <w:lang w:bidi="fa-IR"/>
        </w:rPr>
        <w:t>ی</w:t>
      </w:r>
      <w:r>
        <w:rPr>
          <w:rtl/>
          <w:lang w:bidi="fa-IR"/>
        </w:rPr>
        <w:t xml:space="preserve"> تعال</w:t>
      </w:r>
      <w:r w:rsidR="00866B51">
        <w:rPr>
          <w:rtl/>
          <w:lang w:bidi="fa-IR"/>
        </w:rPr>
        <w:t>ی</w:t>
      </w:r>
      <w:r>
        <w:rPr>
          <w:rtl/>
          <w:lang w:bidi="fa-IR"/>
        </w:rPr>
        <w:t xml:space="preserve"> اَرْحَمُ الرَّاحِمِ</w:t>
      </w:r>
      <w:r w:rsidR="00866B51">
        <w:rPr>
          <w:rtl/>
          <w:lang w:bidi="fa-IR"/>
        </w:rPr>
        <w:t>ی</w:t>
      </w:r>
      <w:r>
        <w:rPr>
          <w:rtl/>
          <w:lang w:bidi="fa-IR"/>
        </w:rPr>
        <w:t>ن است و البته اگر توبه کن</w:t>
      </w:r>
      <w:r w:rsidR="00866B51">
        <w:rPr>
          <w:rtl/>
          <w:lang w:bidi="fa-IR"/>
        </w:rPr>
        <w:t>ی</w:t>
      </w:r>
      <w:r>
        <w:rPr>
          <w:rtl/>
          <w:lang w:bidi="fa-IR"/>
        </w:rPr>
        <w:t xml:space="preserve"> آمرز</w:t>
      </w:r>
      <w:r w:rsidR="00866B51">
        <w:rPr>
          <w:rtl/>
          <w:lang w:bidi="fa-IR"/>
        </w:rPr>
        <w:t>ی</w:t>
      </w:r>
      <w:r>
        <w:rPr>
          <w:rtl/>
          <w:lang w:bidi="fa-IR"/>
        </w:rPr>
        <w:t>ده خواه</w:t>
      </w:r>
      <w:r w:rsidR="00866B51">
        <w:rPr>
          <w:rtl/>
          <w:lang w:bidi="fa-IR"/>
        </w:rPr>
        <w:t>ی</w:t>
      </w:r>
      <w:r>
        <w:rPr>
          <w:rtl/>
          <w:lang w:bidi="fa-IR"/>
        </w:rPr>
        <w:t xml:space="preserve"> شد</w:t>
      </w:r>
      <w:r w:rsidR="00866B51">
        <w:rPr>
          <w:rtl/>
          <w:lang w:bidi="fa-IR"/>
        </w:rPr>
        <w:t xml:space="preserve">. </w:t>
      </w:r>
    </w:p>
    <w:p w:rsidR="00942005" w:rsidRDefault="00942005" w:rsidP="00942005">
      <w:pPr>
        <w:pStyle w:val="libNormal"/>
        <w:rPr>
          <w:rtl/>
          <w:lang w:bidi="fa-IR"/>
        </w:rPr>
      </w:pPr>
      <w:r>
        <w:rPr>
          <w:rtl/>
          <w:lang w:bidi="fa-IR"/>
        </w:rPr>
        <w:t>شعوانه توبه کرد</w:t>
      </w:r>
      <w:r w:rsidR="00866B51">
        <w:rPr>
          <w:rtl/>
          <w:lang w:bidi="fa-IR"/>
        </w:rPr>
        <w:t xml:space="preserve">. </w:t>
      </w:r>
      <w:r>
        <w:rPr>
          <w:rtl/>
          <w:lang w:bidi="fa-IR"/>
        </w:rPr>
        <w:t>بندگان و کن</w:t>
      </w:r>
      <w:r w:rsidR="00866B51">
        <w:rPr>
          <w:rtl/>
          <w:lang w:bidi="fa-IR"/>
        </w:rPr>
        <w:t>ی</w:t>
      </w:r>
      <w:r>
        <w:rPr>
          <w:rtl/>
          <w:lang w:bidi="fa-IR"/>
        </w:rPr>
        <w:t>زان خو</w:t>
      </w:r>
      <w:r w:rsidR="00866B51">
        <w:rPr>
          <w:rtl/>
          <w:lang w:bidi="fa-IR"/>
        </w:rPr>
        <w:t>ی</w:t>
      </w:r>
      <w:r>
        <w:rPr>
          <w:rtl/>
          <w:lang w:bidi="fa-IR"/>
        </w:rPr>
        <w:t>ش را آزاد نمود و به عبادتگاه</w:t>
      </w:r>
      <w:r w:rsidR="00866B51">
        <w:rPr>
          <w:rtl/>
          <w:lang w:bidi="fa-IR"/>
        </w:rPr>
        <w:t>ی</w:t>
      </w:r>
      <w:r>
        <w:rPr>
          <w:rtl/>
          <w:lang w:bidi="fa-IR"/>
        </w:rPr>
        <w:t xml:space="preserve"> رفته</w:t>
      </w:r>
      <w:r w:rsidR="00866B51">
        <w:rPr>
          <w:rtl/>
          <w:lang w:bidi="fa-IR"/>
        </w:rPr>
        <w:t xml:space="preserve">، </w:t>
      </w:r>
      <w:r>
        <w:rPr>
          <w:rtl/>
          <w:lang w:bidi="fa-IR"/>
        </w:rPr>
        <w:t>با جدّ</w:t>
      </w:r>
      <w:r w:rsidR="00866B51">
        <w:rPr>
          <w:rtl/>
          <w:lang w:bidi="fa-IR"/>
        </w:rPr>
        <w:t>ی</w:t>
      </w:r>
      <w:r>
        <w:rPr>
          <w:rtl/>
          <w:lang w:bidi="fa-IR"/>
        </w:rPr>
        <w:t>ت مشغول ر</w:t>
      </w:r>
      <w:r w:rsidR="00866B51">
        <w:rPr>
          <w:rtl/>
          <w:lang w:bidi="fa-IR"/>
        </w:rPr>
        <w:t>ی</w:t>
      </w:r>
      <w:r>
        <w:rPr>
          <w:rtl/>
          <w:lang w:bidi="fa-IR"/>
        </w:rPr>
        <w:t>اضت و عبادت شد</w:t>
      </w:r>
      <w:r w:rsidR="00866B51">
        <w:rPr>
          <w:rtl/>
          <w:lang w:bidi="fa-IR"/>
        </w:rPr>
        <w:t xml:space="preserve">، </w:t>
      </w:r>
      <w:r>
        <w:rPr>
          <w:rtl/>
          <w:lang w:bidi="fa-IR"/>
        </w:rPr>
        <w:t>به طور</w:t>
      </w:r>
      <w:r w:rsidR="00866B51">
        <w:rPr>
          <w:rtl/>
          <w:lang w:bidi="fa-IR"/>
        </w:rPr>
        <w:t>ی</w:t>
      </w:r>
      <w:r>
        <w:rPr>
          <w:rtl/>
          <w:lang w:bidi="fa-IR"/>
        </w:rPr>
        <w:t xml:space="preserve"> که بدنش گداخته</w:t>
      </w:r>
      <w:r w:rsidR="00866B51">
        <w:rPr>
          <w:rtl/>
          <w:lang w:bidi="fa-IR"/>
        </w:rPr>
        <w:t xml:space="preserve">، </w:t>
      </w:r>
      <w:r>
        <w:rPr>
          <w:rtl/>
          <w:lang w:bidi="fa-IR"/>
        </w:rPr>
        <w:t>و ب</w:t>
      </w:r>
      <w:r w:rsidR="00866B51">
        <w:rPr>
          <w:rtl/>
          <w:lang w:bidi="fa-IR"/>
        </w:rPr>
        <w:t>ی</w:t>
      </w:r>
      <w:r w:rsidR="00C538D4">
        <w:rPr>
          <w:rtl/>
          <w:lang w:bidi="fa-IR"/>
        </w:rPr>
        <w:t xml:space="preserve"> </w:t>
      </w:r>
      <w:r>
        <w:rPr>
          <w:rtl/>
          <w:lang w:bidi="fa-IR"/>
        </w:rPr>
        <w:t>اندازه ضع</w:t>
      </w:r>
      <w:r w:rsidR="00866B51">
        <w:rPr>
          <w:rtl/>
          <w:lang w:bidi="fa-IR"/>
        </w:rPr>
        <w:t>ی</w:t>
      </w:r>
      <w:r>
        <w:rPr>
          <w:rtl/>
          <w:lang w:bidi="fa-IR"/>
        </w:rPr>
        <w:t>ف و رنجور گشت</w:t>
      </w:r>
      <w:r w:rsidR="00866B51">
        <w:rPr>
          <w:rtl/>
          <w:lang w:bidi="fa-IR"/>
        </w:rPr>
        <w:t xml:space="preserve">. </w:t>
      </w:r>
    </w:p>
    <w:p w:rsidR="00942005" w:rsidRDefault="00942005" w:rsidP="00942005">
      <w:pPr>
        <w:pStyle w:val="libNormal"/>
        <w:rPr>
          <w:rtl/>
          <w:lang w:bidi="fa-IR"/>
        </w:rPr>
      </w:pPr>
      <w:r>
        <w:rPr>
          <w:rtl/>
          <w:lang w:bidi="fa-IR"/>
        </w:rPr>
        <w:t>روز</w:t>
      </w:r>
      <w:r w:rsidR="00866B51">
        <w:rPr>
          <w:rtl/>
          <w:lang w:bidi="fa-IR"/>
        </w:rPr>
        <w:t>ی</w:t>
      </w:r>
      <w:r>
        <w:rPr>
          <w:rtl/>
          <w:lang w:bidi="fa-IR"/>
        </w:rPr>
        <w:t xml:space="preserve"> در بدن خود نگر</w:t>
      </w:r>
      <w:r w:rsidR="00866B51">
        <w:rPr>
          <w:rtl/>
          <w:lang w:bidi="fa-IR"/>
        </w:rPr>
        <w:t>ی</w:t>
      </w:r>
      <w:r>
        <w:rPr>
          <w:rtl/>
          <w:lang w:bidi="fa-IR"/>
        </w:rPr>
        <w:t>ست</w:t>
      </w:r>
      <w:r w:rsidR="00866B51">
        <w:rPr>
          <w:rtl/>
          <w:lang w:bidi="fa-IR"/>
        </w:rPr>
        <w:t xml:space="preserve">، </w:t>
      </w:r>
      <w:r>
        <w:rPr>
          <w:rtl/>
          <w:lang w:bidi="fa-IR"/>
        </w:rPr>
        <w:t>چون آن را بس</w:t>
      </w:r>
      <w:r w:rsidR="00866B51">
        <w:rPr>
          <w:rtl/>
          <w:lang w:bidi="fa-IR"/>
        </w:rPr>
        <w:t>ی</w:t>
      </w:r>
      <w:r>
        <w:rPr>
          <w:rtl/>
          <w:lang w:bidi="fa-IR"/>
        </w:rPr>
        <w:t>ار ضع</w:t>
      </w:r>
      <w:r w:rsidR="00866B51">
        <w:rPr>
          <w:rtl/>
          <w:lang w:bidi="fa-IR"/>
        </w:rPr>
        <w:t>ی</w:t>
      </w:r>
      <w:r>
        <w:rPr>
          <w:rtl/>
          <w:lang w:bidi="fa-IR"/>
        </w:rPr>
        <w:t>ف و نح</w:t>
      </w:r>
      <w:r w:rsidR="00866B51">
        <w:rPr>
          <w:rtl/>
          <w:lang w:bidi="fa-IR"/>
        </w:rPr>
        <w:t>ی</w:t>
      </w:r>
      <w:r>
        <w:rPr>
          <w:rtl/>
          <w:lang w:bidi="fa-IR"/>
        </w:rPr>
        <w:t>ف د</w:t>
      </w:r>
      <w:r w:rsidR="00866B51">
        <w:rPr>
          <w:rtl/>
          <w:lang w:bidi="fa-IR"/>
        </w:rPr>
        <w:t>ی</w:t>
      </w:r>
      <w:r>
        <w:rPr>
          <w:rtl/>
          <w:lang w:bidi="fa-IR"/>
        </w:rPr>
        <w:t>د</w:t>
      </w:r>
      <w:r w:rsidR="00866B51">
        <w:rPr>
          <w:rtl/>
          <w:lang w:bidi="fa-IR"/>
        </w:rPr>
        <w:t xml:space="preserve">، </w:t>
      </w:r>
      <w:r>
        <w:rPr>
          <w:rtl/>
          <w:lang w:bidi="fa-IR"/>
        </w:rPr>
        <w:t>گفت</w:t>
      </w:r>
      <w:r w:rsidR="00866B51">
        <w:rPr>
          <w:rtl/>
          <w:lang w:bidi="fa-IR"/>
        </w:rPr>
        <w:t xml:space="preserve">: </w:t>
      </w:r>
      <w:r>
        <w:rPr>
          <w:rtl/>
          <w:lang w:bidi="fa-IR"/>
        </w:rPr>
        <w:t>آه</w:t>
      </w:r>
      <w:r w:rsidR="00866B51">
        <w:rPr>
          <w:rtl/>
          <w:lang w:bidi="fa-IR"/>
        </w:rPr>
        <w:t xml:space="preserve">! </w:t>
      </w:r>
      <w:r>
        <w:rPr>
          <w:rtl/>
          <w:lang w:bidi="fa-IR"/>
        </w:rPr>
        <w:t>آه</w:t>
      </w:r>
      <w:r w:rsidR="00866B51">
        <w:rPr>
          <w:rtl/>
          <w:lang w:bidi="fa-IR"/>
        </w:rPr>
        <w:t xml:space="preserve">! </w:t>
      </w:r>
      <w:r>
        <w:rPr>
          <w:rtl/>
          <w:lang w:bidi="fa-IR"/>
        </w:rPr>
        <w:t>در دن</w:t>
      </w:r>
      <w:r w:rsidR="00866B51">
        <w:rPr>
          <w:rtl/>
          <w:lang w:bidi="fa-IR"/>
        </w:rPr>
        <w:t>ی</w:t>
      </w:r>
      <w:r>
        <w:rPr>
          <w:rtl/>
          <w:lang w:bidi="fa-IR"/>
        </w:rPr>
        <w:t>ا ا</w:t>
      </w:r>
      <w:r w:rsidR="00866B51">
        <w:rPr>
          <w:rtl/>
          <w:lang w:bidi="fa-IR"/>
        </w:rPr>
        <w:t>ی</w:t>
      </w:r>
      <w:r>
        <w:rPr>
          <w:rtl/>
          <w:lang w:bidi="fa-IR"/>
        </w:rPr>
        <w:t>ن چن</w:t>
      </w:r>
      <w:r w:rsidR="00866B51">
        <w:rPr>
          <w:rtl/>
          <w:lang w:bidi="fa-IR"/>
        </w:rPr>
        <w:t>ی</w:t>
      </w:r>
      <w:r>
        <w:rPr>
          <w:rtl/>
          <w:lang w:bidi="fa-IR"/>
        </w:rPr>
        <w:t>ن گداخته شدم</w:t>
      </w:r>
      <w:r w:rsidR="00866B51">
        <w:rPr>
          <w:rtl/>
          <w:lang w:bidi="fa-IR"/>
        </w:rPr>
        <w:t xml:space="preserve">، </w:t>
      </w:r>
      <w:r>
        <w:rPr>
          <w:rtl/>
          <w:lang w:bidi="fa-IR"/>
        </w:rPr>
        <w:t>نم</w:t>
      </w:r>
      <w:r w:rsidR="00866B51">
        <w:rPr>
          <w:rtl/>
          <w:lang w:bidi="fa-IR"/>
        </w:rPr>
        <w:t>ی</w:t>
      </w:r>
      <w:r w:rsidR="00C538D4">
        <w:rPr>
          <w:rtl/>
          <w:lang w:bidi="fa-IR"/>
        </w:rPr>
        <w:t xml:space="preserve"> </w:t>
      </w:r>
      <w:r>
        <w:rPr>
          <w:rtl/>
          <w:lang w:bidi="fa-IR"/>
        </w:rPr>
        <w:t>دانم در آخرت چه حال</w:t>
      </w:r>
      <w:r w:rsidR="00866B51">
        <w:rPr>
          <w:rtl/>
          <w:lang w:bidi="fa-IR"/>
        </w:rPr>
        <w:t>ی</w:t>
      </w:r>
      <w:r>
        <w:rPr>
          <w:rtl/>
          <w:lang w:bidi="fa-IR"/>
        </w:rPr>
        <w:t xml:space="preserve"> خواهم </w:t>
      </w:r>
      <w:r>
        <w:rPr>
          <w:rtl/>
          <w:lang w:bidi="fa-IR"/>
        </w:rPr>
        <w:lastRenderedPageBreak/>
        <w:t>داشت</w:t>
      </w:r>
      <w:r w:rsidR="00866B51">
        <w:rPr>
          <w:rtl/>
          <w:lang w:bidi="fa-IR"/>
        </w:rPr>
        <w:t xml:space="preserve">! </w:t>
      </w:r>
      <w:r>
        <w:rPr>
          <w:rtl/>
          <w:lang w:bidi="fa-IR"/>
        </w:rPr>
        <w:t>در ا</w:t>
      </w:r>
      <w:r w:rsidR="00866B51">
        <w:rPr>
          <w:rtl/>
          <w:lang w:bidi="fa-IR"/>
        </w:rPr>
        <w:t>ی</w:t>
      </w:r>
      <w:r>
        <w:rPr>
          <w:rtl/>
          <w:lang w:bidi="fa-IR"/>
        </w:rPr>
        <w:t>ن هنگام ندا</w:t>
      </w:r>
      <w:r w:rsidR="00866B51">
        <w:rPr>
          <w:rtl/>
          <w:lang w:bidi="fa-IR"/>
        </w:rPr>
        <w:t>یی</w:t>
      </w:r>
      <w:r>
        <w:rPr>
          <w:rtl/>
          <w:lang w:bidi="fa-IR"/>
        </w:rPr>
        <w:t xml:space="preserve"> به گوش او رس</w:t>
      </w:r>
      <w:r w:rsidR="00866B51">
        <w:rPr>
          <w:rtl/>
          <w:lang w:bidi="fa-IR"/>
        </w:rPr>
        <w:t>ی</w:t>
      </w:r>
      <w:r>
        <w:rPr>
          <w:rtl/>
          <w:lang w:bidi="fa-IR"/>
        </w:rPr>
        <w:t>د که دل خوش دار و ملازم درگاه ما باش تا روز ق</w:t>
      </w:r>
      <w:r w:rsidR="00866B51">
        <w:rPr>
          <w:rtl/>
          <w:lang w:bidi="fa-IR"/>
        </w:rPr>
        <w:t>ی</w:t>
      </w:r>
      <w:r>
        <w:rPr>
          <w:rtl/>
          <w:lang w:bidi="fa-IR"/>
        </w:rPr>
        <w:t>امت بنگر</w:t>
      </w:r>
      <w:r w:rsidR="00866B51">
        <w:rPr>
          <w:rtl/>
          <w:lang w:bidi="fa-IR"/>
        </w:rPr>
        <w:t>ی</w:t>
      </w:r>
      <w:r>
        <w:rPr>
          <w:rtl/>
          <w:lang w:bidi="fa-IR"/>
        </w:rPr>
        <w:t xml:space="preserve"> که حالت چگونه خواهد بود</w:t>
      </w:r>
      <w:r w:rsidR="00866B51">
        <w:rPr>
          <w:rtl/>
          <w:lang w:bidi="fa-IR"/>
        </w:rPr>
        <w:t xml:space="preserve">. </w:t>
      </w:r>
      <w:r w:rsidR="00866B51" w:rsidRPr="00C538D4">
        <w:rPr>
          <w:rStyle w:val="libFootnotenumChar"/>
          <w:rtl/>
          <w:lang w:bidi="fa-IR"/>
        </w:rPr>
        <w:t>(</w:t>
      </w:r>
      <w:r w:rsidRPr="00C538D4">
        <w:rPr>
          <w:rStyle w:val="libFootnotenumChar"/>
          <w:rtl/>
        </w:rPr>
        <w:t>743</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امبران</w:t>
      </w:r>
      <w:r w:rsidR="00866B51">
        <w:rPr>
          <w:rtl/>
          <w:lang w:bidi="fa-IR"/>
        </w:rPr>
        <w:t xml:space="preserve">، </w:t>
      </w:r>
      <w:r>
        <w:rPr>
          <w:rtl/>
          <w:lang w:bidi="fa-IR"/>
        </w:rPr>
        <w:t>نخبگان عالم وجودند</w:t>
      </w:r>
      <w:r w:rsidR="00866B51">
        <w:rPr>
          <w:rtl/>
          <w:lang w:bidi="fa-IR"/>
        </w:rPr>
        <w:t xml:space="preserve">. </w:t>
      </w:r>
      <w:r>
        <w:rPr>
          <w:rtl/>
          <w:lang w:bidi="fa-IR"/>
        </w:rPr>
        <w:t>مردان ا</w:t>
      </w:r>
      <w:r w:rsidR="00866B51">
        <w:rPr>
          <w:rtl/>
          <w:lang w:bidi="fa-IR"/>
        </w:rPr>
        <w:t>ی</w:t>
      </w:r>
      <w:r>
        <w:rPr>
          <w:rtl/>
          <w:lang w:bidi="fa-IR"/>
        </w:rPr>
        <w:t>مان و استقامت</w:t>
      </w:r>
      <w:r w:rsidR="00866B51">
        <w:rPr>
          <w:rtl/>
          <w:lang w:bidi="fa-IR"/>
        </w:rPr>
        <w:t xml:space="preserve">، </w:t>
      </w:r>
      <w:r>
        <w:rPr>
          <w:rtl/>
          <w:lang w:bidi="fa-IR"/>
        </w:rPr>
        <w:t>پ</w:t>
      </w:r>
      <w:r w:rsidR="00866B51">
        <w:rPr>
          <w:rtl/>
          <w:lang w:bidi="fa-IR"/>
        </w:rPr>
        <w:t>ی</w:t>
      </w:r>
      <w:r>
        <w:rPr>
          <w:rtl/>
          <w:lang w:bidi="fa-IR"/>
        </w:rPr>
        <w:t>ام آوران عشق و باور و تسل</w:t>
      </w:r>
      <w:r w:rsidR="00866B51">
        <w:rPr>
          <w:rtl/>
          <w:lang w:bidi="fa-IR"/>
        </w:rPr>
        <w:t>ی</w:t>
      </w:r>
      <w:r>
        <w:rPr>
          <w:rtl/>
          <w:lang w:bidi="fa-IR"/>
        </w:rPr>
        <w:t>م</w:t>
      </w:r>
      <w:r w:rsidR="00866B51">
        <w:rPr>
          <w:rtl/>
          <w:lang w:bidi="fa-IR"/>
        </w:rPr>
        <w:t xml:space="preserve">، </w:t>
      </w:r>
      <w:r>
        <w:rPr>
          <w:rtl/>
          <w:lang w:bidi="fa-IR"/>
        </w:rPr>
        <w:t>و استوانه</w:t>
      </w:r>
      <w:r w:rsidR="00C538D4">
        <w:rPr>
          <w:rtl/>
          <w:lang w:bidi="fa-IR"/>
        </w:rPr>
        <w:t xml:space="preserve"> </w:t>
      </w:r>
      <w:r>
        <w:rPr>
          <w:rtl/>
          <w:lang w:bidi="fa-IR"/>
        </w:rPr>
        <w:t>ها</w:t>
      </w:r>
      <w:r w:rsidR="00866B51">
        <w:rPr>
          <w:rtl/>
          <w:lang w:bidi="fa-IR"/>
        </w:rPr>
        <w:t>ی</w:t>
      </w:r>
      <w:r>
        <w:rPr>
          <w:rtl/>
          <w:lang w:bidi="fa-IR"/>
        </w:rPr>
        <w:t xml:space="preserve"> مهر و مدارا با مردم</w:t>
      </w:r>
      <w:r w:rsidR="00866B51">
        <w:rPr>
          <w:rtl/>
          <w:lang w:bidi="fa-IR"/>
        </w:rPr>
        <w:t xml:space="preserve">. </w:t>
      </w:r>
      <w:r>
        <w:rPr>
          <w:rtl/>
          <w:lang w:bidi="fa-IR"/>
        </w:rPr>
        <w:t>مردان مرد</w:t>
      </w:r>
      <w:r w:rsidR="00866B51">
        <w:rPr>
          <w:rtl/>
          <w:lang w:bidi="fa-IR"/>
        </w:rPr>
        <w:t>ی</w:t>
      </w:r>
      <w:r>
        <w:rPr>
          <w:rtl/>
          <w:lang w:bidi="fa-IR"/>
        </w:rPr>
        <w:t xml:space="preserve"> که در طول ح</w:t>
      </w:r>
      <w:r w:rsidR="00866B51">
        <w:rPr>
          <w:rtl/>
          <w:lang w:bidi="fa-IR"/>
        </w:rPr>
        <w:t>ی</w:t>
      </w:r>
      <w:r>
        <w:rPr>
          <w:rtl/>
          <w:lang w:bidi="fa-IR"/>
        </w:rPr>
        <w:t>اتِ پُر ثمر خو</w:t>
      </w:r>
      <w:r w:rsidR="00866B51">
        <w:rPr>
          <w:rtl/>
          <w:lang w:bidi="fa-IR"/>
        </w:rPr>
        <w:t>ی</w:t>
      </w:r>
      <w:r>
        <w:rPr>
          <w:rtl/>
          <w:lang w:bidi="fa-IR"/>
        </w:rPr>
        <w:t>ش برا</w:t>
      </w:r>
      <w:r w:rsidR="00866B51">
        <w:rPr>
          <w:rtl/>
          <w:lang w:bidi="fa-IR"/>
        </w:rPr>
        <w:t>ی</w:t>
      </w:r>
      <w:r>
        <w:rPr>
          <w:rtl/>
          <w:lang w:bidi="fa-IR"/>
        </w:rPr>
        <w:t xml:space="preserve"> پ</w:t>
      </w:r>
      <w:r w:rsidR="00866B51">
        <w:rPr>
          <w:rtl/>
          <w:lang w:bidi="fa-IR"/>
        </w:rPr>
        <w:t>ی</w:t>
      </w:r>
      <w:r>
        <w:rPr>
          <w:rtl/>
          <w:lang w:bidi="fa-IR"/>
        </w:rPr>
        <w:t>شبرد رسالت بزرگ</w:t>
      </w:r>
      <w:r w:rsidR="00866B51">
        <w:rPr>
          <w:rtl/>
          <w:lang w:bidi="fa-IR"/>
        </w:rPr>
        <w:t>ی</w:t>
      </w:r>
      <w:r>
        <w:rPr>
          <w:rtl/>
          <w:lang w:bidi="fa-IR"/>
        </w:rPr>
        <w:t xml:space="preserve"> که بر دوش آنان بود</w:t>
      </w:r>
      <w:r w:rsidR="00866B51">
        <w:rPr>
          <w:rtl/>
          <w:lang w:bidi="fa-IR"/>
        </w:rPr>
        <w:t xml:space="preserve">، </w:t>
      </w:r>
      <w:r>
        <w:rPr>
          <w:rtl/>
          <w:lang w:bidi="fa-IR"/>
        </w:rPr>
        <w:t>از ه</w:t>
      </w:r>
      <w:r w:rsidR="00866B51">
        <w:rPr>
          <w:rtl/>
          <w:lang w:bidi="fa-IR"/>
        </w:rPr>
        <w:t>ی</w:t>
      </w:r>
      <w:r>
        <w:rPr>
          <w:rtl/>
          <w:lang w:bidi="fa-IR"/>
        </w:rPr>
        <w:t>چ کوشش</w:t>
      </w:r>
      <w:r w:rsidR="00866B51">
        <w:rPr>
          <w:rtl/>
          <w:lang w:bidi="fa-IR"/>
        </w:rPr>
        <w:t>ی</w:t>
      </w:r>
      <w:r>
        <w:rPr>
          <w:rtl/>
          <w:lang w:bidi="fa-IR"/>
        </w:rPr>
        <w:t xml:space="preserve"> در</w:t>
      </w:r>
      <w:r w:rsidR="00866B51">
        <w:rPr>
          <w:rtl/>
          <w:lang w:bidi="fa-IR"/>
        </w:rPr>
        <w:t>ی</w:t>
      </w:r>
      <w:r>
        <w:rPr>
          <w:rtl/>
          <w:lang w:bidi="fa-IR"/>
        </w:rPr>
        <w:t>غ نکرده</w:t>
      </w:r>
      <w:r w:rsidR="00866B51">
        <w:rPr>
          <w:rtl/>
          <w:lang w:bidi="fa-IR"/>
        </w:rPr>
        <w:t xml:space="preserve">، </w:t>
      </w:r>
      <w:r>
        <w:rPr>
          <w:rtl/>
          <w:lang w:bidi="fa-IR"/>
        </w:rPr>
        <w:t>با مردم به گونه</w:t>
      </w:r>
      <w:r w:rsidR="00C538D4">
        <w:rPr>
          <w:rtl/>
          <w:lang w:bidi="fa-IR"/>
        </w:rPr>
        <w:t xml:space="preserve"> </w:t>
      </w:r>
      <w:r>
        <w:rPr>
          <w:rtl/>
          <w:lang w:bidi="fa-IR"/>
        </w:rPr>
        <w:t>ا</w:t>
      </w:r>
      <w:r w:rsidR="00866B51">
        <w:rPr>
          <w:rtl/>
          <w:lang w:bidi="fa-IR"/>
        </w:rPr>
        <w:t>ی</w:t>
      </w:r>
      <w:r>
        <w:rPr>
          <w:rtl/>
          <w:lang w:bidi="fa-IR"/>
        </w:rPr>
        <w:t xml:space="preserve"> شگفت</w:t>
      </w:r>
      <w:r w:rsidR="00C538D4">
        <w:rPr>
          <w:rtl/>
          <w:lang w:bidi="fa-IR"/>
        </w:rPr>
        <w:t xml:space="preserve"> </w:t>
      </w:r>
      <w:r>
        <w:rPr>
          <w:rtl/>
          <w:lang w:bidi="fa-IR"/>
        </w:rPr>
        <w:t>انگ</w:t>
      </w:r>
      <w:r w:rsidR="00866B51">
        <w:rPr>
          <w:rtl/>
          <w:lang w:bidi="fa-IR"/>
        </w:rPr>
        <w:t>ی</w:t>
      </w:r>
      <w:r>
        <w:rPr>
          <w:rtl/>
          <w:lang w:bidi="fa-IR"/>
        </w:rPr>
        <w:t>ز مدارا م</w:t>
      </w:r>
      <w:r w:rsidR="00866B51">
        <w:rPr>
          <w:rtl/>
          <w:lang w:bidi="fa-IR"/>
        </w:rPr>
        <w:t>ی</w:t>
      </w:r>
      <w:r w:rsidR="00C538D4">
        <w:rPr>
          <w:rtl/>
          <w:lang w:bidi="fa-IR"/>
        </w:rPr>
        <w:t xml:space="preserve"> </w:t>
      </w:r>
      <w:r>
        <w:rPr>
          <w:rtl/>
          <w:lang w:bidi="fa-IR"/>
        </w:rPr>
        <w:t>کردند</w:t>
      </w:r>
      <w:r w:rsidR="00866B51">
        <w:rPr>
          <w:rtl/>
          <w:lang w:bidi="fa-IR"/>
        </w:rPr>
        <w:t xml:space="preserve">. </w:t>
      </w:r>
    </w:p>
    <w:p w:rsidR="00942005" w:rsidRDefault="00942005" w:rsidP="00942005">
      <w:pPr>
        <w:pStyle w:val="libNormal"/>
        <w:rPr>
          <w:rtl/>
          <w:lang w:bidi="fa-IR"/>
        </w:rPr>
      </w:pPr>
      <w:r>
        <w:rPr>
          <w:rtl/>
          <w:lang w:bidi="fa-IR"/>
        </w:rPr>
        <w:t>مشکلات و دشوار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شمار</w:t>
      </w:r>
      <w:r w:rsidR="00866B51">
        <w:rPr>
          <w:rtl/>
          <w:lang w:bidi="fa-IR"/>
        </w:rPr>
        <w:t>ی</w:t>
      </w:r>
      <w:r>
        <w:rPr>
          <w:rtl/>
          <w:lang w:bidi="fa-IR"/>
        </w:rPr>
        <w:t xml:space="preserve"> را که بر سر راه آنان قرار داشت با تمام وجود به جان خر</w:t>
      </w:r>
      <w:r w:rsidR="00866B51">
        <w:rPr>
          <w:rtl/>
          <w:lang w:bidi="fa-IR"/>
        </w:rPr>
        <w:t>ی</w:t>
      </w:r>
      <w:r>
        <w:rPr>
          <w:rtl/>
          <w:lang w:bidi="fa-IR"/>
        </w:rPr>
        <w:t>ده</w:t>
      </w:r>
      <w:r w:rsidR="00866B51">
        <w:rPr>
          <w:rtl/>
          <w:lang w:bidi="fa-IR"/>
        </w:rPr>
        <w:t xml:space="preserve">، </w:t>
      </w:r>
      <w:r>
        <w:rPr>
          <w:rtl/>
          <w:lang w:bidi="fa-IR"/>
        </w:rPr>
        <w:t>سرسخت</w:t>
      </w:r>
      <w:r w:rsidR="00866B51">
        <w:rPr>
          <w:rtl/>
          <w:lang w:bidi="fa-IR"/>
        </w:rPr>
        <w:t>ی</w:t>
      </w:r>
      <w:r w:rsidR="00C538D4">
        <w:rPr>
          <w:rtl/>
          <w:lang w:bidi="fa-IR"/>
        </w:rPr>
        <w:t xml:space="preserve"> </w:t>
      </w:r>
      <w:r>
        <w:rPr>
          <w:rtl/>
          <w:lang w:bidi="fa-IR"/>
        </w:rPr>
        <w:t>ها</w:t>
      </w:r>
      <w:r w:rsidR="00866B51">
        <w:rPr>
          <w:rtl/>
          <w:lang w:bidi="fa-IR"/>
        </w:rPr>
        <w:t xml:space="preserve">، </w:t>
      </w:r>
      <w:r>
        <w:rPr>
          <w:rtl/>
          <w:lang w:bidi="fa-IR"/>
        </w:rPr>
        <w:t>لجاجت</w:t>
      </w:r>
      <w:r w:rsidR="00C538D4">
        <w:rPr>
          <w:rtl/>
          <w:lang w:bidi="fa-IR"/>
        </w:rPr>
        <w:t xml:space="preserve"> </w:t>
      </w:r>
      <w:r>
        <w:rPr>
          <w:rtl/>
          <w:lang w:bidi="fa-IR"/>
        </w:rPr>
        <w:t>ها و ب</w:t>
      </w:r>
      <w:r w:rsidR="00866B51">
        <w:rPr>
          <w:rtl/>
          <w:lang w:bidi="fa-IR"/>
        </w:rPr>
        <w:t>ی</w:t>
      </w:r>
      <w:r w:rsidR="00C538D4">
        <w:rPr>
          <w:rtl/>
          <w:lang w:bidi="fa-IR"/>
        </w:rPr>
        <w:t xml:space="preserve"> </w:t>
      </w:r>
      <w:r>
        <w:rPr>
          <w:rtl/>
          <w:lang w:bidi="fa-IR"/>
        </w:rPr>
        <w:t>مهر</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مردم را تا آن</w:t>
      </w:r>
      <w:r w:rsidR="00C538D4">
        <w:rPr>
          <w:rtl/>
          <w:lang w:bidi="fa-IR"/>
        </w:rPr>
        <w:t xml:space="preserve"> </w:t>
      </w:r>
      <w:r>
        <w:rPr>
          <w:rtl/>
          <w:lang w:bidi="fa-IR"/>
        </w:rPr>
        <w:t>جا که مش</w:t>
      </w:r>
      <w:r w:rsidR="00866B51">
        <w:rPr>
          <w:rtl/>
          <w:lang w:bidi="fa-IR"/>
        </w:rPr>
        <w:t>ی</w:t>
      </w:r>
      <w:r>
        <w:rPr>
          <w:rtl/>
          <w:lang w:bidi="fa-IR"/>
        </w:rPr>
        <w:t>ت اله</w:t>
      </w:r>
      <w:r w:rsidR="00866B51">
        <w:rPr>
          <w:rtl/>
          <w:lang w:bidi="fa-IR"/>
        </w:rPr>
        <w:t>ی</w:t>
      </w:r>
      <w:r>
        <w:rPr>
          <w:rtl/>
          <w:lang w:bidi="fa-IR"/>
        </w:rPr>
        <w:t xml:space="preserve"> ا</w:t>
      </w:r>
      <w:r w:rsidR="00866B51">
        <w:rPr>
          <w:rtl/>
          <w:lang w:bidi="fa-IR"/>
        </w:rPr>
        <w:t>ی</w:t>
      </w:r>
      <w:r>
        <w:rPr>
          <w:rtl/>
          <w:lang w:bidi="fa-IR"/>
        </w:rPr>
        <w:t>جاب م</w:t>
      </w:r>
      <w:r w:rsidR="00866B51">
        <w:rPr>
          <w:rtl/>
          <w:lang w:bidi="fa-IR"/>
        </w:rPr>
        <w:t>ی</w:t>
      </w:r>
      <w:r w:rsidR="00C538D4">
        <w:rPr>
          <w:rtl/>
          <w:lang w:bidi="fa-IR"/>
        </w:rPr>
        <w:t xml:space="preserve"> </w:t>
      </w:r>
      <w:r>
        <w:rPr>
          <w:rtl/>
          <w:lang w:bidi="fa-IR"/>
        </w:rPr>
        <w:t>نمود با صبر و بردبار</w:t>
      </w:r>
      <w:r w:rsidR="00866B51">
        <w:rPr>
          <w:rtl/>
          <w:lang w:bidi="fa-IR"/>
        </w:rPr>
        <w:t>ی</w:t>
      </w:r>
      <w:r>
        <w:rPr>
          <w:rtl/>
          <w:lang w:bidi="fa-IR"/>
        </w:rPr>
        <w:t xml:space="preserve"> متحمّل م</w:t>
      </w:r>
      <w:r w:rsidR="00866B51">
        <w:rPr>
          <w:rtl/>
          <w:lang w:bidi="fa-IR"/>
        </w:rPr>
        <w:t>ی</w:t>
      </w:r>
      <w:r w:rsidR="00C538D4">
        <w:rPr>
          <w:rtl/>
          <w:lang w:bidi="fa-IR"/>
        </w:rPr>
        <w:t xml:space="preserve"> </w:t>
      </w:r>
      <w:r>
        <w:rPr>
          <w:rtl/>
          <w:lang w:bidi="fa-IR"/>
        </w:rPr>
        <w:t>گشتند و در راه هدف بزرگ خو</w:t>
      </w:r>
      <w:r w:rsidR="00866B51">
        <w:rPr>
          <w:rtl/>
          <w:lang w:bidi="fa-IR"/>
        </w:rPr>
        <w:t>ی</w:t>
      </w:r>
      <w:r>
        <w:rPr>
          <w:rtl/>
          <w:lang w:bidi="fa-IR"/>
        </w:rPr>
        <w:t>ش کمتر</w:t>
      </w:r>
      <w:r w:rsidR="00866B51">
        <w:rPr>
          <w:rtl/>
          <w:lang w:bidi="fa-IR"/>
        </w:rPr>
        <w:t>ی</w:t>
      </w:r>
      <w:r>
        <w:rPr>
          <w:rtl/>
          <w:lang w:bidi="fa-IR"/>
        </w:rPr>
        <w:t xml:space="preserve">ن </w:t>
      </w:r>
      <w:r w:rsidR="00866B51">
        <w:rPr>
          <w:rtl/>
          <w:lang w:bidi="fa-IR"/>
        </w:rPr>
        <w:t>ی</w:t>
      </w:r>
      <w:r>
        <w:rPr>
          <w:rtl/>
          <w:lang w:bidi="fa-IR"/>
        </w:rPr>
        <w:t>أس و ترد</w:t>
      </w:r>
      <w:r w:rsidR="00866B51">
        <w:rPr>
          <w:rtl/>
          <w:lang w:bidi="fa-IR"/>
        </w:rPr>
        <w:t>ی</w:t>
      </w:r>
      <w:r>
        <w:rPr>
          <w:rtl/>
          <w:lang w:bidi="fa-IR"/>
        </w:rPr>
        <w:t>د</w:t>
      </w:r>
      <w:r w:rsidR="00866B51">
        <w:rPr>
          <w:rtl/>
          <w:lang w:bidi="fa-IR"/>
        </w:rPr>
        <w:t>ی</w:t>
      </w:r>
      <w:r>
        <w:rPr>
          <w:rtl/>
          <w:lang w:bidi="fa-IR"/>
        </w:rPr>
        <w:t xml:space="preserve"> را به خود راه نم</w:t>
      </w:r>
      <w:r w:rsidR="00866B51">
        <w:rPr>
          <w:rtl/>
          <w:lang w:bidi="fa-IR"/>
        </w:rPr>
        <w:t>ی</w:t>
      </w:r>
      <w:r w:rsidR="00C538D4">
        <w:rPr>
          <w:rtl/>
          <w:lang w:bidi="fa-IR"/>
        </w:rPr>
        <w:t xml:space="preserve"> </w:t>
      </w:r>
      <w:r>
        <w:rPr>
          <w:rtl/>
          <w:lang w:bidi="fa-IR"/>
        </w:rPr>
        <w:t>دادند</w:t>
      </w:r>
      <w:r w:rsidR="00866B51">
        <w:rPr>
          <w:rtl/>
          <w:lang w:bidi="fa-IR"/>
        </w:rPr>
        <w:t xml:space="preserve">. </w:t>
      </w:r>
    </w:p>
    <w:p w:rsidR="00942005" w:rsidRDefault="00942005" w:rsidP="00942005">
      <w:pPr>
        <w:pStyle w:val="libNormal"/>
        <w:rPr>
          <w:rtl/>
          <w:lang w:bidi="fa-IR"/>
        </w:rPr>
      </w:pPr>
      <w:r>
        <w:rPr>
          <w:rtl/>
          <w:lang w:bidi="fa-IR"/>
        </w:rPr>
        <w:t>گرچه از نظر قرب</w:t>
      </w:r>
      <w:r w:rsidR="00866B51">
        <w:rPr>
          <w:rtl/>
          <w:lang w:bidi="fa-IR"/>
        </w:rPr>
        <w:t xml:space="preserve">، </w:t>
      </w:r>
      <w:r>
        <w:rPr>
          <w:rtl/>
          <w:lang w:bidi="fa-IR"/>
        </w:rPr>
        <w:t>شرح صدر</w:t>
      </w:r>
      <w:r w:rsidR="00866B51">
        <w:rPr>
          <w:rtl/>
          <w:lang w:bidi="fa-IR"/>
        </w:rPr>
        <w:t xml:space="preserve">، </w:t>
      </w:r>
      <w:r>
        <w:rPr>
          <w:rtl/>
          <w:lang w:bidi="fa-IR"/>
        </w:rPr>
        <w:t>وسعتِ قلمرو تبل</w:t>
      </w:r>
      <w:r w:rsidR="00866B51">
        <w:rPr>
          <w:rtl/>
          <w:lang w:bidi="fa-IR"/>
        </w:rPr>
        <w:t>ی</w:t>
      </w:r>
      <w:r>
        <w:rPr>
          <w:rtl/>
          <w:lang w:bidi="fa-IR"/>
        </w:rPr>
        <w:t>غ و تعداد مخاطبان</w:t>
      </w:r>
      <w:r w:rsidR="00866B51">
        <w:rPr>
          <w:rtl/>
          <w:lang w:bidi="fa-IR"/>
        </w:rPr>
        <w:t xml:space="preserve">، </w:t>
      </w:r>
      <w:r>
        <w:rPr>
          <w:rtl/>
          <w:lang w:bidi="fa-IR"/>
        </w:rPr>
        <w:t>تفاوت فراوان</w:t>
      </w:r>
      <w:r w:rsidR="00866B51">
        <w:rPr>
          <w:rtl/>
          <w:lang w:bidi="fa-IR"/>
        </w:rPr>
        <w:t>ی</w:t>
      </w:r>
      <w:r>
        <w:rPr>
          <w:rtl/>
          <w:lang w:bidi="fa-IR"/>
        </w:rPr>
        <w:t xml:space="preserve"> ب</w:t>
      </w:r>
      <w:r w:rsidR="00866B51">
        <w:rPr>
          <w:rtl/>
          <w:lang w:bidi="fa-IR"/>
        </w:rPr>
        <w:t>ی</w:t>
      </w:r>
      <w:r>
        <w:rPr>
          <w:rtl/>
          <w:lang w:bidi="fa-IR"/>
        </w:rPr>
        <w:t>ن آنها بود</w:t>
      </w:r>
      <w:r w:rsidR="00866B51">
        <w:rPr>
          <w:rtl/>
          <w:lang w:bidi="fa-IR"/>
        </w:rPr>
        <w:t xml:space="preserve">، </w:t>
      </w:r>
      <w:r>
        <w:rPr>
          <w:rtl/>
          <w:lang w:bidi="fa-IR"/>
        </w:rPr>
        <w:t>امّا آنان به راست</w:t>
      </w:r>
      <w:r w:rsidR="00866B51">
        <w:rPr>
          <w:rtl/>
          <w:lang w:bidi="fa-IR"/>
        </w:rPr>
        <w:t>ی</w:t>
      </w:r>
      <w:r>
        <w:rPr>
          <w:rtl/>
          <w:lang w:bidi="fa-IR"/>
        </w:rPr>
        <w:t xml:space="preserve"> همه از بندگان مقرّب خدا بودند</w:t>
      </w:r>
      <w:r w:rsidR="00866B51">
        <w:rPr>
          <w:rtl/>
          <w:lang w:bidi="fa-IR"/>
        </w:rPr>
        <w:t xml:space="preserve">، </w:t>
      </w:r>
      <w:r>
        <w:rPr>
          <w:rtl/>
          <w:lang w:bidi="fa-IR"/>
        </w:rPr>
        <w:t>و در راستا</w:t>
      </w:r>
      <w:r w:rsidR="00866B51">
        <w:rPr>
          <w:rtl/>
          <w:lang w:bidi="fa-IR"/>
        </w:rPr>
        <w:t>ی</w:t>
      </w:r>
      <w:r>
        <w:rPr>
          <w:rtl/>
          <w:lang w:bidi="fa-IR"/>
        </w:rPr>
        <w:t xml:space="preserve"> انجام تکل</w:t>
      </w:r>
      <w:r w:rsidR="00866B51">
        <w:rPr>
          <w:rtl/>
          <w:lang w:bidi="fa-IR"/>
        </w:rPr>
        <w:t>ی</w:t>
      </w:r>
      <w:r>
        <w:rPr>
          <w:rtl/>
          <w:lang w:bidi="fa-IR"/>
        </w:rPr>
        <w:t>ف بزرگ پ</w:t>
      </w:r>
      <w:r w:rsidR="00866B51">
        <w:rPr>
          <w:rtl/>
          <w:lang w:bidi="fa-IR"/>
        </w:rPr>
        <w:t>ی</w:t>
      </w:r>
      <w:r>
        <w:rPr>
          <w:rtl/>
          <w:lang w:bidi="fa-IR"/>
        </w:rPr>
        <w:t>امبر</w:t>
      </w:r>
      <w:r w:rsidR="00866B51">
        <w:rPr>
          <w:rtl/>
          <w:lang w:bidi="fa-IR"/>
        </w:rPr>
        <w:t xml:space="preserve">ی، </w:t>
      </w:r>
      <w:r>
        <w:rPr>
          <w:rtl/>
          <w:lang w:bidi="fa-IR"/>
        </w:rPr>
        <w:t>و پ</w:t>
      </w:r>
      <w:r w:rsidR="00866B51">
        <w:rPr>
          <w:rtl/>
          <w:lang w:bidi="fa-IR"/>
        </w:rPr>
        <w:t>ی</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مسئول</w:t>
      </w:r>
      <w:r w:rsidR="00866B51">
        <w:rPr>
          <w:rtl/>
          <w:lang w:bidi="fa-IR"/>
        </w:rPr>
        <w:t>ی</w:t>
      </w:r>
      <w:r>
        <w:rPr>
          <w:rtl/>
          <w:lang w:bidi="fa-IR"/>
        </w:rPr>
        <w:t>ت خط</w:t>
      </w:r>
      <w:r w:rsidR="00866B51">
        <w:rPr>
          <w:rtl/>
          <w:lang w:bidi="fa-IR"/>
        </w:rPr>
        <w:t>ی</w:t>
      </w:r>
      <w:r>
        <w:rPr>
          <w:rtl/>
          <w:lang w:bidi="fa-IR"/>
        </w:rPr>
        <w:t>ر رسالت</w:t>
      </w:r>
      <w:r w:rsidR="00866B51">
        <w:rPr>
          <w:rtl/>
          <w:lang w:bidi="fa-IR"/>
        </w:rPr>
        <w:t xml:space="preserve">، </w:t>
      </w:r>
      <w:r>
        <w:rPr>
          <w:rtl/>
          <w:lang w:bidi="fa-IR"/>
        </w:rPr>
        <w:t>سرآمد روزگار خو</w:t>
      </w:r>
      <w:r w:rsidR="00866B51">
        <w:rPr>
          <w:rtl/>
          <w:lang w:bidi="fa-IR"/>
        </w:rPr>
        <w:t>ی</w:t>
      </w:r>
      <w:r>
        <w:rPr>
          <w:rtl/>
          <w:lang w:bidi="fa-IR"/>
        </w:rPr>
        <w:t>ش به حساب م</w:t>
      </w:r>
      <w:r w:rsidR="00866B51">
        <w:rPr>
          <w:rtl/>
          <w:lang w:bidi="fa-IR"/>
        </w:rPr>
        <w:t>ی</w:t>
      </w:r>
      <w:r w:rsidR="00C538D4">
        <w:rPr>
          <w:rtl/>
          <w:lang w:bidi="fa-IR"/>
        </w:rPr>
        <w:t xml:space="preserve"> </w:t>
      </w:r>
      <w:r>
        <w:rPr>
          <w:rtl/>
          <w:lang w:bidi="fa-IR"/>
        </w:rPr>
        <w:t>آمدند</w:t>
      </w:r>
      <w:r w:rsidR="00866B51">
        <w:rPr>
          <w:rtl/>
          <w:lang w:bidi="fa-IR"/>
        </w:rPr>
        <w:t xml:space="preserve">. </w:t>
      </w:r>
    </w:p>
    <w:p w:rsidR="00942005" w:rsidRDefault="00942005" w:rsidP="00942005">
      <w:pPr>
        <w:pStyle w:val="libNormal"/>
        <w:rPr>
          <w:rtl/>
          <w:lang w:bidi="fa-IR"/>
        </w:rPr>
      </w:pPr>
      <w:r>
        <w:rPr>
          <w:rtl/>
          <w:lang w:bidi="fa-IR"/>
        </w:rPr>
        <w:t>با ا</w:t>
      </w:r>
      <w:r w:rsidR="00866B51">
        <w:rPr>
          <w:rtl/>
          <w:lang w:bidi="fa-IR"/>
        </w:rPr>
        <w:t>ی</w:t>
      </w:r>
      <w:r>
        <w:rPr>
          <w:rtl/>
          <w:lang w:bidi="fa-IR"/>
        </w:rPr>
        <w:t>ن حال</w:t>
      </w:r>
      <w:r w:rsidR="00866B51">
        <w:rPr>
          <w:rtl/>
          <w:lang w:bidi="fa-IR"/>
        </w:rPr>
        <w:t xml:space="preserve">، </w:t>
      </w:r>
      <w:r>
        <w:rPr>
          <w:rtl/>
          <w:lang w:bidi="fa-IR"/>
        </w:rPr>
        <w:t>آنان ن</w:t>
      </w:r>
      <w:r w:rsidR="00866B51">
        <w:rPr>
          <w:rtl/>
          <w:lang w:bidi="fa-IR"/>
        </w:rPr>
        <w:t>ی</w:t>
      </w:r>
      <w:r>
        <w:rPr>
          <w:rtl/>
          <w:lang w:bidi="fa-IR"/>
        </w:rPr>
        <w:t>ز در عالم خود</w:t>
      </w:r>
      <w:r w:rsidR="00866B51">
        <w:rPr>
          <w:rtl/>
          <w:lang w:bidi="fa-IR"/>
        </w:rPr>
        <w:t xml:space="preserve">، </w:t>
      </w:r>
      <w:r>
        <w:rPr>
          <w:rtl/>
          <w:lang w:bidi="fa-IR"/>
        </w:rPr>
        <w:t>مانند سا</w:t>
      </w:r>
      <w:r w:rsidR="00866B51">
        <w:rPr>
          <w:rtl/>
          <w:lang w:bidi="fa-IR"/>
        </w:rPr>
        <w:t>ی</w:t>
      </w:r>
      <w:r>
        <w:rPr>
          <w:rtl/>
          <w:lang w:bidi="fa-IR"/>
        </w:rPr>
        <w:t>ر کسان</w:t>
      </w:r>
      <w:r w:rsidR="00866B51">
        <w:rPr>
          <w:rtl/>
          <w:lang w:bidi="fa-IR"/>
        </w:rPr>
        <w:t>ی</w:t>
      </w:r>
      <w:r>
        <w:rPr>
          <w:rtl/>
          <w:lang w:bidi="fa-IR"/>
        </w:rPr>
        <w:t xml:space="preserve"> که در صدد تهذ</w:t>
      </w:r>
      <w:r w:rsidR="00866B51">
        <w:rPr>
          <w:rtl/>
          <w:lang w:bidi="fa-IR"/>
        </w:rPr>
        <w:t>ی</w:t>
      </w:r>
      <w:r>
        <w:rPr>
          <w:rtl/>
          <w:lang w:bidi="fa-IR"/>
        </w:rPr>
        <w:t>ب اخلاق</w:t>
      </w:r>
      <w:r w:rsidR="00866B51">
        <w:rPr>
          <w:rtl/>
          <w:lang w:bidi="fa-IR"/>
        </w:rPr>
        <w:t>ی</w:t>
      </w:r>
      <w:r>
        <w:rPr>
          <w:rtl/>
          <w:lang w:bidi="fa-IR"/>
        </w:rPr>
        <w:t xml:space="preserve"> و اصلاح معنو</w:t>
      </w:r>
      <w:r w:rsidR="00866B51">
        <w:rPr>
          <w:rtl/>
          <w:lang w:bidi="fa-IR"/>
        </w:rPr>
        <w:t>ی</w:t>
      </w:r>
      <w:r>
        <w:rPr>
          <w:rtl/>
          <w:lang w:bidi="fa-IR"/>
        </w:rPr>
        <w:t xml:space="preserve"> خو</w:t>
      </w:r>
      <w:r w:rsidR="00866B51">
        <w:rPr>
          <w:rtl/>
          <w:lang w:bidi="fa-IR"/>
        </w:rPr>
        <w:t>ی</w:t>
      </w:r>
      <w:r>
        <w:rPr>
          <w:rtl/>
          <w:lang w:bidi="fa-IR"/>
        </w:rPr>
        <w:t>ش</w:t>
      </w:r>
      <w:r w:rsidR="00C538D4">
        <w:rPr>
          <w:rtl/>
          <w:lang w:bidi="fa-IR"/>
        </w:rPr>
        <w:t xml:space="preserve"> </w:t>
      </w:r>
      <w:r>
        <w:rPr>
          <w:rtl/>
          <w:lang w:bidi="fa-IR"/>
        </w:rPr>
        <w:t>اند</w:t>
      </w:r>
      <w:r w:rsidR="00866B51">
        <w:rPr>
          <w:rtl/>
          <w:lang w:bidi="fa-IR"/>
        </w:rPr>
        <w:t xml:space="preserve">، </w:t>
      </w:r>
      <w:r>
        <w:rPr>
          <w:rtl/>
          <w:lang w:bidi="fa-IR"/>
        </w:rPr>
        <w:t>در ع</w:t>
      </w:r>
      <w:r w:rsidR="00866B51">
        <w:rPr>
          <w:rtl/>
          <w:lang w:bidi="fa-IR"/>
        </w:rPr>
        <w:t>ی</w:t>
      </w:r>
      <w:r>
        <w:rPr>
          <w:rtl/>
          <w:lang w:bidi="fa-IR"/>
        </w:rPr>
        <w:t>ن برخوردار</w:t>
      </w:r>
      <w:r w:rsidR="00866B51">
        <w:rPr>
          <w:rtl/>
          <w:lang w:bidi="fa-IR"/>
        </w:rPr>
        <w:t>ی</w:t>
      </w:r>
      <w:r>
        <w:rPr>
          <w:rtl/>
          <w:lang w:bidi="fa-IR"/>
        </w:rPr>
        <w:t xml:space="preserve"> از کمالات ب</w:t>
      </w:r>
      <w:r w:rsidR="00866B51">
        <w:rPr>
          <w:rtl/>
          <w:lang w:bidi="fa-IR"/>
        </w:rPr>
        <w:t>ی</w:t>
      </w:r>
      <w:r w:rsidR="00C538D4">
        <w:rPr>
          <w:rtl/>
          <w:lang w:bidi="fa-IR"/>
        </w:rPr>
        <w:t xml:space="preserve"> </w:t>
      </w:r>
      <w:r>
        <w:rPr>
          <w:rtl/>
          <w:lang w:bidi="fa-IR"/>
        </w:rPr>
        <w:t>شمار روحان</w:t>
      </w:r>
      <w:r w:rsidR="00866B51">
        <w:rPr>
          <w:rtl/>
          <w:lang w:bidi="fa-IR"/>
        </w:rPr>
        <w:t>ی</w:t>
      </w:r>
      <w:r>
        <w:rPr>
          <w:rtl/>
          <w:lang w:bidi="fa-IR"/>
        </w:rPr>
        <w:t xml:space="preserve"> و ارزش</w:t>
      </w:r>
      <w:r w:rsidR="00C538D4">
        <w:rPr>
          <w:rtl/>
          <w:lang w:bidi="fa-IR"/>
        </w:rPr>
        <w:t xml:space="preserve"> </w:t>
      </w:r>
      <w:r>
        <w:rPr>
          <w:rtl/>
          <w:lang w:bidi="fa-IR"/>
        </w:rPr>
        <w:t>ها</w:t>
      </w:r>
      <w:r w:rsidR="00866B51">
        <w:rPr>
          <w:rtl/>
          <w:lang w:bidi="fa-IR"/>
        </w:rPr>
        <w:t>ی</w:t>
      </w:r>
      <w:r>
        <w:rPr>
          <w:rtl/>
          <w:lang w:bidi="fa-IR"/>
        </w:rPr>
        <w:t xml:space="preserve"> فراوان انسان</w:t>
      </w:r>
      <w:r w:rsidR="00866B51">
        <w:rPr>
          <w:rtl/>
          <w:lang w:bidi="fa-IR"/>
        </w:rPr>
        <w:t xml:space="preserve">ی، </w:t>
      </w:r>
      <w:r>
        <w:rPr>
          <w:rtl/>
          <w:lang w:bidi="fa-IR"/>
        </w:rPr>
        <w:t>همواره مشغول س</w:t>
      </w:r>
      <w:r w:rsidR="00866B51">
        <w:rPr>
          <w:rtl/>
          <w:lang w:bidi="fa-IR"/>
        </w:rPr>
        <w:t>ی</w:t>
      </w:r>
      <w:r>
        <w:rPr>
          <w:rtl/>
          <w:lang w:bidi="fa-IR"/>
        </w:rPr>
        <w:t>ر معنو</w:t>
      </w:r>
      <w:r w:rsidR="00866B51">
        <w:rPr>
          <w:rtl/>
          <w:lang w:bidi="fa-IR"/>
        </w:rPr>
        <w:t>ی</w:t>
      </w:r>
      <w:r>
        <w:rPr>
          <w:rtl/>
          <w:lang w:bidi="fa-IR"/>
        </w:rPr>
        <w:t xml:space="preserve"> و سلوک اخلاق</w:t>
      </w:r>
      <w:r w:rsidR="00866B51">
        <w:rPr>
          <w:rtl/>
          <w:lang w:bidi="fa-IR"/>
        </w:rPr>
        <w:t xml:space="preserve">ی، </w:t>
      </w:r>
      <w:r>
        <w:rPr>
          <w:rtl/>
          <w:lang w:bidi="fa-IR"/>
        </w:rPr>
        <w:t>و پ</w:t>
      </w:r>
      <w:r w:rsidR="00866B51">
        <w:rPr>
          <w:rtl/>
          <w:lang w:bidi="fa-IR"/>
        </w:rPr>
        <w:t>ی</w:t>
      </w:r>
      <w:r>
        <w:rPr>
          <w:rtl/>
          <w:lang w:bidi="fa-IR"/>
        </w:rPr>
        <w:t>وسته در حال تقرّب به ساحت حضرت پروردگار بودند</w:t>
      </w:r>
      <w:r w:rsidR="00866B51">
        <w:rPr>
          <w:rtl/>
          <w:lang w:bidi="fa-IR"/>
        </w:rPr>
        <w:t xml:space="preserve">. </w:t>
      </w:r>
      <w:r>
        <w:rPr>
          <w:rtl/>
          <w:lang w:bidi="fa-IR"/>
        </w:rPr>
        <w:t>با هر اند</w:t>
      </w:r>
      <w:r w:rsidR="00866B51">
        <w:rPr>
          <w:rtl/>
          <w:lang w:bidi="fa-IR"/>
        </w:rPr>
        <w:t>ی</w:t>
      </w:r>
      <w:r>
        <w:rPr>
          <w:rtl/>
          <w:lang w:bidi="fa-IR"/>
        </w:rPr>
        <w:t>شه خ</w:t>
      </w:r>
      <w:r w:rsidR="00866B51">
        <w:rPr>
          <w:rtl/>
          <w:lang w:bidi="fa-IR"/>
        </w:rPr>
        <w:t>ی</w:t>
      </w:r>
      <w:r>
        <w:rPr>
          <w:rtl/>
          <w:lang w:bidi="fa-IR"/>
        </w:rPr>
        <w:t>ر گام</w:t>
      </w:r>
      <w:r w:rsidR="00866B51">
        <w:rPr>
          <w:rtl/>
          <w:lang w:bidi="fa-IR"/>
        </w:rPr>
        <w:t xml:space="preserve">ی، </w:t>
      </w:r>
      <w:r>
        <w:rPr>
          <w:rtl/>
          <w:lang w:bidi="fa-IR"/>
        </w:rPr>
        <w:t>و با هر کار ن</w:t>
      </w:r>
      <w:r w:rsidR="00866B51">
        <w:rPr>
          <w:rtl/>
          <w:lang w:bidi="fa-IR"/>
        </w:rPr>
        <w:t>ی</w:t>
      </w:r>
      <w:r>
        <w:rPr>
          <w:rtl/>
          <w:lang w:bidi="fa-IR"/>
        </w:rPr>
        <w:t xml:space="preserve">ک </w:t>
      </w:r>
      <w:r w:rsidR="00866B51">
        <w:rPr>
          <w:rtl/>
          <w:lang w:bidi="fa-IR"/>
        </w:rPr>
        <w:t>ی</w:t>
      </w:r>
      <w:r>
        <w:rPr>
          <w:rtl/>
          <w:lang w:bidi="fa-IR"/>
        </w:rPr>
        <w:t>ا گفتار پسند</w:t>
      </w:r>
      <w:r w:rsidR="00866B51">
        <w:rPr>
          <w:rtl/>
          <w:lang w:bidi="fa-IR"/>
        </w:rPr>
        <w:t>ی</w:t>
      </w:r>
      <w:r>
        <w:rPr>
          <w:rtl/>
          <w:lang w:bidi="fa-IR"/>
        </w:rPr>
        <w:t>ده قدم</w:t>
      </w:r>
      <w:r w:rsidR="00866B51">
        <w:rPr>
          <w:rtl/>
          <w:lang w:bidi="fa-IR"/>
        </w:rPr>
        <w:t>ی</w:t>
      </w:r>
      <w:r>
        <w:rPr>
          <w:rtl/>
          <w:lang w:bidi="fa-IR"/>
        </w:rPr>
        <w:t xml:space="preserve"> به پ</w:t>
      </w:r>
      <w:r w:rsidR="00866B51">
        <w:rPr>
          <w:rtl/>
          <w:lang w:bidi="fa-IR"/>
        </w:rPr>
        <w:t>ی</w:t>
      </w:r>
      <w:r>
        <w:rPr>
          <w:rtl/>
          <w:lang w:bidi="fa-IR"/>
        </w:rPr>
        <w:t>ش رفته</w:t>
      </w:r>
      <w:r w:rsidR="00866B51">
        <w:rPr>
          <w:rtl/>
          <w:lang w:bidi="fa-IR"/>
        </w:rPr>
        <w:t xml:space="preserve">، </w:t>
      </w:r>
      <w:r>
        <w:rPr>
          <w:rtl/>
          <w:lang w:bidi="fa-IR"/>
        </w:rPr>
        <w:t>به خدا</w:t>
      </w:r>
      <w:r w:rsidR="00866B51">
        <w:rPr>
          <w:rtl/>
          <w:lang w:bidi="fa-IR"/>
        </w:rPr>
        <w:t>ی</w:t>
      </w:r>
      <w:r>
        <w:rPr>
          <w:rtl/>
          <w:lang w:bidi="fa-IR"/>
        </w:rPr>
        <w:t xml:space="preserve"> متعال نزد</w:t>
      </w:r>
      <w:r w:rsidR="00866B51">
        <w:rPr>
          <w:rtl/>
          <w:lang w:bidi="fa-IR"/>
        </w:rPr>
        <w:t>ی</w:t>
      </w:r>
      <w:r>
        <w:rPr>
          <w:rtl/>
          <w:lang w:bidi="fa-IR"/>
        </w:rPr>
        <w:t>ک</w:t>
      </w:r>
      <w:r w:rsidR="00C538D4">
        <w:rPr>
          <w:rtl/>
          <w:lang w:bidi="fa-IR"/>
        </w:rPr>
        <w:t xml:space="preserve"> </w:t>
      </w:r>
      <w:r>
        <w:rPr>
          <w:rtl/>
          <w:lang w:bidi="fa-IR"/>
        </w:rPr>
        <w:t>تر م</w:t>
      </w:r>
      <w:r w:rsidR="00866B51">
        <w:rPr>
          <w:rtl/>
          <w:lang w:bidi="fa-IR"/>
        </w:rPr>
        <w:t>ی</w:t>
      </w:r>
      <w:r w:rsidR="00C538D4">
        <w:rPr>
          <w:rtl/>
          <w:lang w:bidi="fa-IR"/>
        </w:rPr>
        <w:t xml:space="preserve"> </w:t>
      </w:r>
      <w:r>
        <w:rPr>
          <w:rtl/>
          <w:lang w:bidi="fa-IR"/>
        </w:rPr>
        <w:t>گشتند</w:t>
      </w:r>
      <w:r w:rsidR="00866B51">
        <w:rPr>
          <w:rtl/>
          <w:lang w:bidi="fa-IR"/>
        </w:rPr>
        <w:t xml:space="preserve">. </w:t>
      </w:r>
    </w:p>
    <w:p w:rsidR="00942005" w:rsidRDefault="00942005" w:rsidP="00942005">
      <w:pPr>
        <w:pStyle w:val="libNormal"/>
        <w:rPr>
          <w:rtl/>
          <w:lang w:bidi="fa-IR"/>
        </w:rPr>
      </w:pPr>
      <w:r>
        <w:rPr>
          <w:rtl/>
          <w:lang w:bidi="fa-IR"/>
        </w:rPr>
        <w:t xml:space="preserve">و جناب </w:t>
      </w:r>
      <w:r w:rsidR="00866B51">
        <w:rPr>
          <w:rtl/>
          <w:lang w:bidi="fa-IR"/>
        </w:rPr>
        <w:t>ی</w:t>
      </w:r>
      <w:r>
        <w:rPr>
          <w:rtl/>
          <w:lang w:bidi="fa-IR"/>
        </w:rPr>
        <w:t xml:space="preserve">ونس </w:t>
      </w:r>
      <w:r w:rsidR="001E7402" w:rsidRPr="001E7402">
        <w:rPr>
          <w:rStyle w:val="libAlaemChar"/>
          <w:rtl/>
        </w:rPr>
        <w:t>عليه‌السلام</w:t>
      </w:r>
      <w:r>
        <w:rPr>
          <w:rtl/>
          <w:lang w:bidi="fa-IR"/>
        </w:rPr>
        <w:t xml:space="preserve"> پ</w:t>
      </w:r>
      <w:r w:rsidR="00866B51">
        <w:rPr>
          <w:rtl/>
          <w:lang w:bidi="fa-IR"/>
        </w:rPr>
        <w:t>ی</w:t>
      </w:r>
      <w:r>
        <w:rPr>
          <w:rtl/>
          <w:lang w:bidi="fa-IR"/>
        </w:rPr>
        <w:t>امبر بزرگ خدا</w:t>
      </w:r>
      <w:r w:rsidR="00866B51">
        <w:rPr>
          <w:rtl/>
          <w:lang w:bidi="fa-IR"/>
        </w:rPr>
        <w:t xml:space="preserve">، </w:t>
      </w:r>
      <w:r>
        <w:rPr>
          <w:rtl/>
          <w:lang w:bidi="fa-IR"/>
        </w:rPr>
        <w:t>به راست</w:t>
      </w:r>
      <w:r w:rsidR="00866B51">
        <w:rPr>
          <w:rtl/>
          <w:lang w:bidi="fa-IR"/>
        </w:rPr>
        <w:t>ی</w:t>
      </w:r>
      <w:r>
        <w:rPr>
          <w:rtl/>
          <w:lang w:bidi="fa-IR"/>
        </w:rPr>
        <w:t xml:space="preserve"> در زمره آن راد مردان راست</w:t>
      </w:r>
      <w:r w:rsidR="00866B51">
        <w:rPr>
          <w:rtl/>
          <w:lang w:bidi="fa-IR"/>
        </w:rPr>
        <w:t>ی</w:t>
      </w:r>
      <w:r>
        <w:rPr>
          <w:rtl/>
          <w:lang w:bidi="fa-IR"/>
        </w:rPr>
        <w:t>ن حقّ بود</w:t>
      </w:r>
      <w:r w:rsidR="00866B51">
        <w:rPr>
          <w:rtl/>
          <w:lang w:bidi="fa-IR"/>
        </w:rPr>
        <w:t xml:space="preserve">. </w:t>
      </w:r>
      <w:r>
        <w:rPr>
          <w:rtl/>
          <w:lang w:bidi="fa-IR"/>
        </w:rPr>
        <w:t>آن روز که به پ</w:t>
      </w:r>
      <w:r w:rsidR="00866B51">
        <w:rPr>
          <w:rtl/>
          <w:lang w:bidi="fa-IR"/>
        </w:rPr>
        <w:t>ی</w:t>
      </w:r>
      <w:r>
        <w:rPr>
          <w:rtl/>
          <w:lang w:bidi="fa-IR"/>
        </w:rPr>
        <w:t>امبر</w:t>
      </w:r>
      <w:r w:rsidR="00866B51">
        <w:rPr>
          <w:rtl/>
          <w:lang w:bidi="fa-IR"/>
        </w:rPr>
        <w:t>ی</w:t>
      </w:r>
      <w:r>
        <w:rPr>
          <w:rtl/>
          <w:lang w:bidi="fa-IR"/>
        </w:rPr>
        <w:t xml:space="preserve"> مبعوث گشت</w:t>
      </w:r>
      <w:r w:rsidR="00866B51">
        <w:rPr>
          <w:rtl/>
          <w:lang w:bidi="fa-IR"/>
        </w:rPr>
        <w:t xml:space="preserve">، </w:t>
      </w:r>
      <w:r>
        <w:rPr>
          <w:rtl/>
          <w:lang w:bidi="fa-IR"/>
        </w:rPr>
        <w:t>ب</w:t>
      </w:r>
      <w:r w:rsidR="00866B51">
        <w:rPr>
          <w:rtl/>
          <w:lang w:bidi="fa-IR"/>
        </w:rPr>
        <w:t>ی</w:t>
      </w:r>
      <w:r>
        <w:rPr>
          <w:rtl/>
          <w:lang w:bidi="fa-IR"/>
        </w:rPr>
        <w:t>ش از س</w:t>
      </w:r>
      <w:r w:rsidR="00866B51">
        <w:rPr>
          <w:rtl/>
          <w:lang w:bidi="fa-IR"/>
        </w:rPr>
        <w:t>ی</w:t>
      </w:r>
      <w:r>
        <w:rPr>
          <w:rtl/>
          <w:lang w:bidi="fa-IR"/>
        </w:rPr>
        <w:t xml:space="preserve"> سال از عمر </w:t>
      </w:r>
      <w:r>
        <w:rPr>
          <w:rtl/>
          <w:lang w:bidi="fa-IR"/>
        </w:rPr>
        <w:lastRenderedPageBreak/>
        <w:t>گرانما</w:t>
      </w:r>
      <w:r w:rsidR="00866B51">
        <w:rPr>
          <w:rtl/>
          <w:lang w:bidi="fa-IR"/>
        </w:rPr>
        <w:t>ی</w:t>
      </w:r>
      <w:r>
        <w:rPr>
          <w:rtl/>
          <w:lang w:bidi="fa-IR"/>
        </w:rPr>
        <w:t>ه</w:t>
      </w:r>
      <w:r w:rsidR="00C538D4">
        <w:rPr>
          <w:rtl/>
          <w:lang w:bidi="fa-IR"/>
        </w:rPr>
        <w:t xml:space="preserve"> </w:t>
      </w:r>
      <w:r>
        <w:rPr>
          <w:rtl/>
          <w:lang w:bidi="fa-IR"/>
        </w:rPr>
        <w:t>اش نگذشته بود</w:t>
      </w:r>
      <w:r w:rsidR="00866B51">
        <w:rPr>
          <w:rtl/>
          <w:lang w:bidi="fa-IR"/>
        </w:rPr>
        <w:t xml:space="preserve">. </w:t>
      </w:r>
      <w:r>
        <w:rPr>
          <w:rtl/>
          <w:lang w:bidi="fa-IR"/>
        </w:rPr>
        <w:t>او مردانه قوم خود را به ا</w:t>
      </w:r>
      <w:r w:rsidR="00866B51">
        <w:rPr>
          <w:rtl/>
          <w:lang w:bidi="fa-IR"/>
        </w:rPr>
        <w:t>ی</w:t>
      </w:r>
      <w:r>
        <w:rPr>
          <w:rtl/>
          <w:lang w:bidi="fa-IR"/>
        </w:rPr>
        <w:t>مان به خدا و تصد</w:t>
      </w:r>
      <w:r w:rsidR="00866B51">
        <w:rPr>
          <w:rtl/>
          <w:lang w:bidi="fa-IR"/>
        </w:rPr>
        <w:t>ی</w:t>
      </w:r>
      <w:r>
        <w:rPr>
          <w:rtl/>
          <w:lang w:bidi="fa-IR"/>
        </w:rPr>
        <w:t>ق پ</w:t>
      </w:r>
      <w:r w:rsidR="00866B51">
        <w:rPr>
          <w:rtl/>
          <w:lang w:bidi="fa-IR"/>
        </w:rPr>
        <w:t>ی</w:t>
      </w:r>
      <w:r>
        <w:rPr>
          <w:rtl/>
          <w:lang w:bidi="fa-IR"/>
        </w:rPr>
        <w:t>امبر</w:t>
      </w:r>
      <w:r w:rsidR="00866B51">
        <w:rPr>
          <w:rtl/>
          <w:lang w:bidi="fa-IR"/>
        </w:rPr>
        <w:t>ی</w:t>
      </w:r>
      <w:r>
        <w:rPr>
          <w:rtl/>
          <w:lang w:bidi="fa-IR"/>
        </w:rPr>
        <w:t xml:space="preserve"> دعوت م</w:t>
      </w:r>
      <w:r w:rsidR="00866B51">
        <w:rPr>
          <w:rtl/>
          <w:lang w:bidi="fa-IR"/>
        </w:rPr>
        <w:t>ی</w:t>
      </w:r>
      <w:r w:rsidR="00C538D4">
        <w:rPr>
          <w:rtl/>
          <w:lang w:bidi="fa-IR"/>
        </w:rPr>
        <w:t xml:space="preserve"> </w:t>
      </w:r>
      <w:r>
        <w:rPr>
          <w:rtl/>
          <w:lang w:bidi="fa-IR"/>
        </w:rPr>
        <w:t>فرمود و از ا</w:t>
      </w:r>
      <w:r w:rsidR="00866B51">
        <w:rPr>
          <w:rtl/>
          <w:lang w:bidi="fa-IR"/>
        </w:rPr>
        <w:t>ی</w:t>
      </w:r>
      <w:r>
        <w:rPr>
          <w:rtl/>
          <w:lang w:bidi="fa-IR"/>
        </w:rPr>
        <w:t>نکه خود را در انجام ا</w:t>
      </w:r>
      <w:r w:rsidR="00866B51">
        <w:rPr>
          <w:rtl/>
          <w:lang w:bidi="fa-IR"/>
        </w:rPr>
        <w:t>ی</w:t>
      </w:r>
      <w:r>
        <w:rPr>
          <w:rtl/>
          <w:lang w:bidi="fa-IR"/>
        </w:rPr>
        <w:t>ن مسئول</w:t>
      </w:r>
      <w:r w:rsidR="00866B51">
        <w:rPr>
          <w:rtl/>
          <w:lang w:bidi="fa-IR"/>
        </w:rPr>
        <w:t>ی</w:t>
      </w:r>
      <w:r>
        <w:rPr>
          <w:rtl/>
          <w:lang w:bidi="fa-IR"/>
        </w:rPr>
        <w:t>ت خط</w:t>
      </w:r>
      <w:r w:rsidR="00866B51">
        <w:rPr>
          <w:rtl/>
          <w:lang w:bidi="fa-IR"/>
        </w:rPr>
        <w:t>ی</w:t>
      </w:r>
      <w:r>
        <w:rPr>
          <w:rtl/>
          <w:lang w:bidi="fa-IR"/>
        </w:rPr>
        <w:t>ر تنها م</w:t>
      </w:r>
      <w:r w:rsidR="00866B51">
        <w:rPr>
          <w:rtl/>
          <w:lang w:bidi="fa-IR"/>
        </w:rPr>
        <w:t>ی</w:t>
      </w:r>
      <w:r w:rsidR="00C538D4">
        <w:rPr>
          <w:rtl/>
          <w:lang w:bidi="fa-IR"/>
        </w:rPr>
        <w:t xml:space="preserve"> </w:t>
      </w:r>
      <w:r w:rsidR="00866B51">
        <w:rPr>
          <w:rtl/>
          <w:lang w:bidi="fa-IR"/>
        </w:rPr>
        <w:t>ی</w:t>
      </w:r>
      <w:r>
        <w:rPr>
          <w:rtl/>
          <w:lang w:bidi="fa-IR"/>
        </w:rPr>
        <w:t>افت</w:t>
      </w:r>
      <w:r w:rsidR="00866B51">
        <w:rPr>
          <w:rtl/>
          <w:lang w:bidi="fa-IR"/>
        </w:rPr>
        <w:t xml:space="preserve">، </w:t>
      </w:r>
      <w:r>
        <w:rPr>
          <w:rtl/>
          <w:lang w:bidi="fa-IR"/>
        </w:rPr>
        <w:t>هرگز غبار غم و گرد نا ام</w:t>
      </w:r>
      <w:r w:rsidR="00866B51">
        <w:rPr>
          <w:rtl/>
          <w:lang w:bidi="fa-IR"/>
        </w:rPr>
        <w:t>ی</w:t>
      </w:r>
      <w:r>
        <w:rPr>
          <w:rtl/>
          <w:lang w:bidi="fa-IR"/>
        </w:rPr>
        <w:t>د</w:t>
      </w:r>
      <w:r w:rsidR="00866B51">
        <w:rPr>
          <w:rtl/>
          <w:lang w:bidi="fa-IR"/>
        </w:rPr>
        <w:t>ی</w:t>
      </w:r>
      <w:r>
        <w:rPr>
          <w:rtl/>
          <w:lang w:bidi="fa-IR"/>
        </w:rPr>
        <w:t xml:space="preserve"> بر قامت استوارش نم</w:t>
      </w:r>
      <w:r w:rsidR="00866B51">
        <w:rPr>
          <w:rtl/>
          <w:lang w:bidi="fa-IR"/>
        </w:rPr>
        <w:t>ی</w:t>
      </w:r>
      <w:r w:rsidR="00C538D4">
        <w:rPr>
          <w:rtl/>
          <w:lang w:bidi="fa-IR"/>
        </w:rPr>
        <w:t xml:space="preserve"> </w:t>
      </w:r>
      <w:r>
        <w:rPr>
          <w:rtl/>
          <w:lang w:bidi="fa-IR"/>
        </w:rPr>
        <w:t>نشست</w:t>
      </w:r>
      <w:r w:rsidR="00866B51">
        <w:rPr>
          <w:rtl/>
          <w:lang w:bidi="fa-IR"/>
        </w:rPr>
        <w:t xml:space="preserve">. </w:t>
      </w:r>
    </w:p>
    <w:p w:rsidR="00942005" w:rsidRDefault="00942005" w:rsidP="00942005">
      <w:pPr>
        <w:pStyle w:val="libNormal"/>
        <w:rPr>
          <w:rtl/>
          <w:lang w:bidi="fa-IR"/>
        </w:rPr>
      </w:pPr>
      <w:r>
        <w:rPr>
          <w:rtl/>
          <w:lang w:bidi="fa-IR"/>
        </w:rPr>
        <w:t>روزها و ماه</w:t>
      </w:r>
      <w:r w:rsidR="00C538D4">
        <w:rPr>
          <w:rtl/>
          <w:lang w:bidi="fa-IR"/>
        </w:rPr>
        <w:t xml:space="preserve"> </w:t>
      </w:r>
      <w:r>
        <w:rPr>
          <w:rtl/>
          <w:lang w:bidi="fa-IR"/>
        </w:rPr>
        <w:t>ها م</w:t>
      </w:r>
      <w:r w:rsidR="00866B51">
        <w:rPr>
          <w:rtl/>
          <w:lang w:bidi="fa-IR"/>
        </w:rPr>
        <w:t>ی</w:t>
      </w:r>
      <w:r w:rsidR="00C538D4">
        <w:rPr>
          <w:rtl/>
          <w:lang w:bidi="fa-IR"/>
        </w:rPr>
        <w:t xml:space="preserve"> </w:t>
      </w:r>
      <w:r>
        <w:rPr>
          <w:rtl/>
          <w:lang w:bidi="fa-IR"/>
        </w:rPr>
        <w:t>گذشت و سال</w:t>
      </w:r>
      <w:r w:rsidR="00C538D4">
        <w:rPr>
          <w:rtl/>
          <w:lang w:bidi="fa-IR"/>
        </w:rPr>
        <w:t xml:space="preserve"> </w:t>
      </w:r>
      <w:r>
        <w:rPr>
          <w:rtl/>
          <w:lang w:bidi="fa-IR"/>
        </w:rPr>
        <w:t xml:space="preserve">ها </w:t>
      </w:r>
      <w:r w:rsidR="00866B51">
        <w:rPr>
          <w:rtl/>
          <w:lang w:bidi="fa-IR"/>
        </w:rPr>
        <w:t>ی</w:t>
      </w:r>
      <w:r>
        <w:rPr>
          <w:rtl/>
          <w:lang w:bidi="fa-IR"/>
        </w:rPr>
        <w:t>ک</w:t>
      </w:r>
      <w:r w:rsidR="00866B51">
        <w:rPr>
          <w:rtl/>
          <w:lang w:bidi="fa-IR"/>
        </w:rPr>
        <w:t>ی</w:t>
      </w:r>
      <w:r>
        <w:rPr>
          <w:rtl/>
          <w:lang w:bidi="fa-IR"/>
        </w:rPr>
        <w:t xml:space="preserve"> پس از د</w:t>
      </w:r>
      <w:r w:rsidR="00866B51">
        <w:rPr>
          <w:rtl/>
          <w:lang w:bidi="fa-IR"/>
        </w:rPr>
        <w:t>ی</w:t>
      </w:r>
      <w:r>
        <w:rPr>
          <w:rtl/>
          <w:lang w:bidi="fa-IR"/>
        </w:rPr>
        <w:t>گر</w:t>
      </w:r>
      <w:r w:rsidR="00866B51">
        <w:rPr>
          <w:rtl/>
          <w:lang w:bidi="fa-IR"/>
        </w:rPr>
        <w:t>ی</w:t>
      </w:r>
      <w:r>
        <w:rPr>
          <w:rtl/>
          <w:lang w:bidi="fa-IR"/>
        </w:rPr>
        <w:t xml:space="preserve"> سپر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گشت</w:t>
      </w:r>
      <w:r w:rsidR="00866B51">
        <w:rPr>
          <w:rtl/>
          <w:lang w:bidi="fa-IR"/>
        </w:rPr>
        <w:t xml:space="preserve">، </w:t>
      </w:r>
      <w:r>
        <w:rPr>
          <w:rtl/>
          <w:lang w:bidi="fa-IR"/>
        </w:rPr>
        <w:t xml:space="preserve">و جناب </w:t>
      </w:r>
      <w:r w:rsidR="00866B51">
        <w:rPr>
          <w:rtl/>
          <w:lang w:bidi="fa-IR"/>
        </w:rPr>
        <w:t>ی</w:t>
      </w:r>
      <w:r>
        <w:rPr>
          <w:rtl/>
          <w:lang w:bidi="fa-IR"/>
        </w:rPr>
        <w:t xml:space="preserve">ونس </w:t>
      </w:r>
      <w:r w:rsidR="001E7402" w:rsidRPr="001E7402">
        <w:rPr>
          <w:rStyle w:val="libAlaemChar"/>
          <w:rtl/>
        </w:rPr>
        <w:t>عليه‌السلام</w:t>
      </w:r>
      <w:r>
        <w:rPr>
          <w:rtl/>
          <w:lang w:bidi="fa-IR"/>
        </w:rPr>
        <w:t xml:space="preserve"> همچنان پر تلاش و پر نشاط به وظ</w:t>
      </w:r>
      <w:r w:rsidR="00866B51">
        <w:rPr>
          <w:rtl/>
          <w:lang w:bidi="fa-IR"/>
        </w:rPr>
        <w:t>ی</w:t>
      </w:r>
      <w:r>
        <w:rPr>
          <w:rtl/>
          <w:lang w:bidi="fa-IR"/>
        </w:rPr>
        <w:t>فه بزرگ خو</w:t>
      </w:r>
      <w:r w:rsidR="00866B51">
        <w:rPr>
          <w:rtl/>
          <w:lang w:bidi="fa-IR"/>
        </w:rPr>
        <w:t>ی</w:t>
      </w:r>
      <w:r>
        <w:rPr>
          <w:rtl/>
          <w:lang w:bidi="fa-IR"/>
        </w:rPr>
        <w:t>ش مشغول بود</w:t>
      </w:r>
      <w:r w:rsidR="00866B51">
        <w:rPr>
          <w:rtl/>
          <w:lang w:bidi="fa-IR"/>
        </w:rPr>
        <w:t xml:space="preserve">. </w:t>
      </w:r>
      <w:r>
        <w:rPr>
          <w:rtl/>
          <w:lang w:bidi="fa-IR"/>
        </w:rPr>
        <w:t>مردم را موعظه م</w:t>
      </w:r>
      <w:r w:rsidR="00866B51">
        <w:rPr>
          <w:rtl/>
          <w:lang w:bidi="fa-IR"/>
        </w:rPr>
        <w:t>ی</w:t>
      </w:r>
      <w:r w:rsidR="00C538D4">
        <w:rPr>
          <w:rtl/>
          <w:lang w:bidi="fa-IR"/>
        </w:rPr>
        <w:t xml:space="preserve"> </w:t>
      </w:r>
      <w:r>
        <w:rPr>
          <w:rtl/>
          <w:lang w:bidi="fa-IR"/>
        </w:rPr>
        <w:t>فرمود و آنان را به رو</w:t>
      </w:r>
      <w:r w:rsidR="00866B51">
        <w:rPr>
          <w:rtl/>
          <w:lang w:bidi="fa-IR"/>
        </w:rPr>
        <w:t>ی</w:t>
      </w:r>
      <w:r>
        <w:rPr>
          <w:rtl/>
          <w:lang w:bidi="fa-IR"/>
        </w:rPr>
        <w:t xml:space="preserve"> آوردن به راه راست فرا م</w:t>
      </w:r>
      <w:r w:rsidR="00866B51">
        <w:rPr>
          <w:rtl/>
          <w:lang w:bidi="fa-IR"/>
        </w:rPr>
        <w:t>ی</w:t>
      </w:r>
      <w:r w:rsidR="00C538D4">
        <w:rPr>
          <w:rtl/>
          <w:lang w:bidi="fa-IR"/>
        </w:rPr>
        <w:t xml:space="preserve"> </w:t>
      </w:r>
      <w:r>
        <w:rPr>
          <w:rtl/>
          <w:lang w:bidi="fa-IR"/>
        </w:rPr>
        <w:t>خواند</w:t>
      </w:r>
      <w:r w:rsidR="00866B51">
        <w:rPr>
          <w:rtl/>
          <w:lang w:bidi="fa-IR"/>
        </w:rPr>
        <w:t xml:space="preserve">. </w:t>
      </w:r>
    </w:p>
    <w:p w:rsidR="00942005" w:rsidRDefault="00942005" w:rsidP="00942005">
      <w:pPr>
        <w:pStyle w:val="libNormal"/>
        <w:rPr>
          <w:rtl/>
          <w:lang w:bidi="fa-IR"/>
        </w:rPr>
      </w:pPr>
      <w:r>
        <w:rPr>
          <w:rtl/>
          <w:lang w:bidi="fa-IR"/>
        </w:rPr>
        <w:t>امّا جهل و نادان</w:t>
      </w:r>
      <w:r w:rsidR="00866B51">
        <w:rPr>
          <w:rtl/>
          <w:lang w:bidi="fa-IR"/>
        </w:rPr>
        <w:t>ی</w:t>
      </w:r>
      <w:r>
        <w:rPr>
          <w:rtl/>
          <w:lang w:bidi="fa-IR"/>
        </w:rPr>
        <w:t xml:space="preserve"> در م</w:t>
      </w:r>
      <w:r w:rsidR="00866B51">
        <w:rPr>
          <w:rtl/>
          <w:lang w:bidi="fa-IR"/>
        </w:rPr>
        <w:t>ی</w:t>
      </w:r>
      <w:r>
        <w:rPr>
          <w:rtl/>
          <w:lang w:bidi="fa-IR"/>
        </w:rPr>
        <w:t>ان قوم او ب</w:t>
      </w:r>
      <w:r w:rsidR="00866B51">
        <w:rPr>
          <w:rtl/>
          <w:lang w:bidi="fa-IR"/>
        </w:rPr>
        <w:t>ی</w:t>
      </w:r>
      <w:r>
        <w:rPr>
          <w:rtl/>
          <w:lang w:bidi="fa-IR"/>
        </w:rPr>
        <w:t>داد م</w:t>
      </w:r>
      <w:r w:rsidR="00866B51">
        <w:rPr>
          <w:rtl/>
          <w:lang w:bidi="fa-IR"/>
        </w:rPr>
        <w:t>ی</w:t>
      </w:r>
      <w:r w:rsidR="00C538D4">
        <w:rPr>
          <w:rtl/>
          <w:lang w:bidi="fa-IR"/>
        </w:rPr>
        <w:t xml:space="preserve"> </w:t>
      </w:r>
      <w:r>
        <w:rPr>
          <w:rtl/>
          <w:lang w:bidi="fa-IR"/>
        </w:rPr>
        <w:t>کرد</w:t>
      </w:r>
      <w:r w:rsidR="00866B51">
        <w:rPr>
          <w:rtl/>
          <w:lang w:bidi="fa-IR"/>
        </w:rPr>
        <w:t xml:space="preserve">. </w:t>
      </w:r>
      <w:r>
        <w:rPr>
          <w:rtl/>
          <w:lang w:bidi="fa-IR"/>
        </w:rPr>
        <w:t>لجاجت و سر سخت</w:t>
      </w:r>
      <w:r w:rsidR="00866B51">
        <w:rPr>
          <w:rtl/>
          <w:lang w:bidi="fa-IR"/>
        </w:rPr>
        <w:t xml:space="preserve">ی، </w:t>
      </w:r>
      <w:r>
        <w:rPr>
          <w:rtl/>
          <w:lang w:bidi="fa-IR"/>
        </w:rPr>
        <w:t>آن چنان سر زم</w:t>
      </w:r>
      <w:r w:rsidR="00866B51">
        <w:rPr>
          <w:rtl/>
          <w:lang w:bidi="fa-IR"/>
        </w:rPr>
        <w:t>ی</w:t>
      </w:r>
      <w:r>
        <w:rPr>
          <w:rtl/>
          <w:lang w:bidi="fa-IR"/>
        </w:rPr>
        <w:t>ن ن</w:t>
      </w:r>
      <w:r w:rsidR="00866B51">
        <w:rPr>
          <w:rtl/>
          <w:lang w:bidi="fa-IR"/>
        </w:rPr>
        <w:t>ی</w:t>
      </w:r>
      <w:r>
        <w:rPr>
          <w:rtl/>
          <w:lang w:bidi="fa-IR"/>
        </w:rPr>
        <w:t>نوا را فرا گرفته بود که در طول س</w:t>
      </w:r>
      <w:r w:rsidR="00866B51">
        <w:rPr>
          <w:rtl/>
          <w:lang w:bidi="fa-IR"/>
        </w:rPr>
        <w:t>ی</w:t>
      </w:r>
      <w:r>
        <w:rPr>
          <w:rtl/>
          <w:lang w:bidi="fa-IR"/>
        </w:rPr>
        <w:t xml:space="preserve"> و سه سال صبر و بردبار</w:t>
      </w:r>
      <w:r w:rsidR="00866B51">
        <w:rPr>
          <w:rtl/>
          <w:lang w:bidi="fa-IR"/>
        </w:rPr>
        <w:t xml:space="preserve">ی، </w:t>
      </w:r>
      <w:r>
        <w:rPr>
          <w:rtl/>
          <w:lang w:bidi="fa-IR"/>
        </w:rPr>
        <w:t>و تلاش و فداکار</w:t>
      </w:r>
      <w:r w:rsidR="00866B51">
        <w:rPr>
          <w:rtl/>
          <w:lang w:bidi="fa-IR"/>
        </w:rPr>
        <w:t xml:space="preserve">ی، </w:t>
      </w:r>
      <w:r>
        <w:rPr>
          <w:rtl/>
          <w:lang w:bidi="fa-IR"/>
        </w:rPr>
        <w:t>جز دو تن از قومش - به نام «روب</w:t>
      </w:r>
      <w:r w:rsidR="00866B51">
        <w:rPr>
          <w:rtl/>
          <w:lang w:bidi="fa-IR"/>
        </w:rPr>
        <w:t>ی</w:t>
      </w:r>
      <w:r>
        <w:rPr>
          <w:rtl/>
          <w:lang w:bidi="fa-IR"/>
        </w:rPr>
        <w:t>ل» و «مل</w:t>
      </w:r>
      <w:r w:rsidR="00866B51">
        <w:rPr>
          <w:rtl/>
          <w:lang w:bidi="fa-IR"/>
        </w:rPr>
        <w:t>ی</w:t>
      </w:r>
      <w:r>
        <w:rPr>
          <w:rtl/>
          <w:lang w:bidi="fa-IR"/>
        </w:rPr>
        <w:t>خا» - به و</w:t>
      </w:r>
      <w:r w:rsidR="00866B51">
        <w:rPr>
          <w:rtl/>
          <w:lang w:bidi="fa-IR"/>
        </w:rPr>
        <w:t>ی</w:t>
      </w:r>
      <w:r>
        <w:rPr>
          <w:rtl/>
          <w:lang w:bidi="fa-IR"/>
        </w:rPr>
        <w:t xml:space="preserve"> ا</w:t>
      </w:r>
      <w:r w:rsidR="00866B51">
        <w:rPr>
          <w:rtl/>
          <w:lang w:bidi="fa-IR"/>
        </w:rPr>
        <w:t>ی</w:t>
      </w:r>
      <w:r>
        <w:rPr>
          <w:rtl/>
          <w:lang w:bidi="fa-IR"/>
        </w:rPr>
        <w:t>مان ن</w:t>
      </w:r>
      <w:r w:rsidR="00866B51">
        <w:rPr>
          <w:rtl/>
          <w:lang w:bidi="fa-IR"/>
        </w:rPr>
        <w:t>ی</w:t>
      </w:r>
      <w:r>
        <w:rPr>
          <w:rtl/>
          <w:lang w:bidi="fa-IR"/>
        </w:rPr>
        <w:t>اورده</w:t>
      </w:r>
      <w:r w:rsidR="00866B51">
        <w:rPr>
          <w:rtl/>
          <w:lang w:bidi="fa-IR"/>
        </w:rPr>
        <w:t xml:space="preserve">، </w:t>
      </w:r>
      <w:r>
        <w:rPr>
          <w:rtl/>
          <w:lang w:bidi="fa-IR"/>
        </w:rPr>
        <w:t>کار به جا</w:t>
      </w:r>
      <w:r w:rsidR="00866B51">
        <w:rPr>
          <w:rtl/>
          <w:lang w:bidi="fa-IR"/>
        </w:rPr>
        <w:t>یی</w:t>
      </w:r>
      <w:r>
        <w:rPr>
          <w:rtl/>
          <w:lang w:bidi="fa-IR"/>
        </w:rPr>
        <w:t xml:space="preserve"> رس</w:t>
      </w:r>
      <w:r w:rsidR="00866B51">
        <w:rPr>
          <w:rtl/>
          <w:lang w:bidi="fa-IR"/>
        </w:rPr>
        <w:t>ی</w:t>
      </w:r>
      <w:r>
        <w:rPr>
          <w:rtl/>
          <w:lang w:bidi="fa-IR"/>
        </w:rPr>
        <w:t>د که حت</w:t>
      </w:r>
      <w:r w:rsidR="00866B51">
        <w:rPr>
          <w:rtl/>
          <w:lang w:bidi="fa-IR"/>
        </w:rPr>
        <w:t>ی</w:t>
      </w:r>
      <w:r>
        <w:rPr>
          <w:rtl/>
          <w:lang w:bidi="fa-IR"/>
        </w:rPr>
        <w:t xml:space="preserve"> او را تهد</w:t>
      </w:r>
      <w:r w:rsidR="00866B51">
        <w:rPr>
          <w:rtl/>
          <w:lang w:bidi="fa-IR"/>
        </w:rPr>
        <w:t>ی</w:t>
      </w:r>
      <w:r>
        <w:rPr>
          <w:rtl/>
          <w:lang w:bidi="fa-IR"/>
        </w:rPr>
        <w:t>د به قتل کردند</w:t>
      </w:r>
      <w:r w:rsidR="00866B51">
        <w:rPr>
          <w:rtl/>
          <w:lang w:bidi="fa-IR"/>
        </w:rPr>
        <w:t xml:space="preserve">! </w:t>
      </w:r>
    </w:p>
    <w:p w:rsidR="00942005" w:rsidRDefault="00942005" w:rsidP="00942005">
      <w:pPr>
        <w:pStyle w:val="libNormal"/>
        <w:rPr>
          <w:rtl/>
          <w:lang w:bidi="fa-IR"/>
        </w:rPr>
      </w:pPr>
      <w:r>
        <w:rPr>
          <w:rtl/>
          <w:lang w:bidi="fa-IR"/>
        </w:rPr>
        <w:t>«مل</w:t>
      </w:r>
      <w:r w:rsidR="00866B51">
        <w:rPr>
          <w:rtl/>
          <w:lang w:bidi="fa-IR"/>
        </w:rPr>
        <w:t>ی</w:t>
      </w:r>
      <w:r>
        <w:rPr>
          <w:rtl/>
          <w:lang w:bidi="fa-IR"/>
        </w:rPr>
        <w:t>خا» مرد</w:t>
      </w:r>
      <w:r w:rsidR="00866B51">
        <w:rPr>
          <w:rtl/>
          <w:lang w:bidi="fa-IR"/>
        </w:rPr>
        <w:t>ی</w:t>
      </w:r>
      <w:r>
        <w:rPr>
          <w:rtl/>
          <w:lang w:bidi="fa-IR"/>
        </w:rPr>
        <w:t xml:space="preserve"> عابد و زاهد بود و با ا</w:t>
      </w:r>
      <w:r w:rsidR="00866B51">
        <w:rPr>
          <w:rtl/>
          <w:lang w:bidi="fa-IR"/>
        </w:rPr>
        <w:t>ی</w:t>
      </w:r>
      <w:r>
        <w:rPr>
          <w:rtl/>
          <w:lang w:bidi="fa-IR"/>
        </w:rPr>
        <w:t>نکه در عبادت و بندگ</w:t>
      </w:r>
      <w:r w:rsidR="00866B51">
        <w:rPr>
          <w:rtl/>
          <w:lang w:bidi="fa-IR"/>
        </w:rPr>
        <w:t>ی</w:t>
      </w:r>
      <w:r>
        <w:rPr>
          <w:rtl/>
          <w:lang w:bidi="fa-IR"/>
        </w:rPr>
        <w:t xml:space="preserve"> سع</w:t>
      </w:r>
      <w:r w:rsidR="00866B51">
        <w:rPr>
          <w:rtl/>
          <w:lang w:bidi="fa-IR"/>
        </w:rPr>
        <w:t>ی</w:t>
      </w:r>
      <w:r>
        <w:rPr>
          <w:rtl/>
          <w:lang w:bidi="fa-IR"/>
        </w:rPr>
        <w:t xml:space="preserve"> فراوان م</w:t>
      </w:r>
      <w:r w:rsidR="00866B51">
        <w:rPr>
          <w:rtl/>
          <w:lang w:bidi="fa-IR"/>
        </w:rPr>
        <w:t>ی</w:t>
      </w:r>
      <w:r w:rsidR="00C538D4">
        <w:rPr>
          <w:rtl/>
          <w:lang w:bidi="fa-IR"/>
        </w:rPr>
        <w:t xml:space="preserve"> </w:t>
      </w:r>
      <w:r>
        <w:rPr>
          <w:rtl/>
          <w:lang w:bidi="fa-IR"/>
        </w:rPr>
        <w:t>کرد</w:t>
      </w:r>
      <w:r w:rsidR="00866B51">
        <w:rPr>
          <w:rtl/>
          <w:lang w:bidi="fa-IR"/>
        </w:rPr>
        <w:t xml:space="preserve">، </w:t>
      </w:r>
      <w:r>
        <w:rPr>
          <w:rtl/>
          <w:lang w:bidi="fa-IR"/>
        </w:rPr>
        <w:t>از علم و حکمت ب</w:t>
      </w:r>
      <w:r w:rsidR="00866B51">
        <w:rPr>
          <w:rtl/>
          <w:lang w:bidi="fa-IR"/>
        </w:rPr>
        <w:t>ی</w:t>
      </w:r>
      <w:r w:rsidR="00C538D4">
        <w:rPr>
          <w:rtl/>
          <w:lang w:bidi="fa-IR"/>
        </w:rPr>
        <w:t xml:space="preserve"> </w:t>
      </w:r>
      <w:r>
        <w:rPr>
          <w:rtl/>
          <w:lang w:bidi="fa-IR"/>
        </w:rPr>
        <w:t>بهره بود</w:t>
      </w:r>
      <w:r w:rsidR="00866B51">
        <w:rPr>
          <w:rtl/>
          <w:lang w:bidi="fa-IR"/>
        </w:rPr>
        <w:t xml:space="preserve">، </w:t>
      </w:r>
      <w:r>
        <w:rPr>
          <w:rtl/>
          <w:lang w:bidi="fa-IR"/>
        </w:rPr>
        <w:t>از ا</w:t>
      </w:r>
      <w:r w:rsidR="00866B51">
        <w:rPr>
          <w:rtl/>
          <w:lang w:bidi="fa-IR"/>
        </w:rPr>
        <w:t>ی</w:t>
      </w:r>
      <w:r>
        <w:rPr>
          <w:rtl/>
          <w:lang w:bidi="fa-IR"/>
        </w:rPr>
        <w:t>ن رو در برابر ب</w:t>
      </w:r>
      <w:r w:rsidR="00866B51">
        <w:rPr>
          <w:rtl/>
          <w:lang w:bidi="fa-IR"/>
        </w:rPr>
        <w:t>ی</w:t>
      </w:r>
      <w:r w:rsidR="00C538D4">
        <w:rPr>
          <w:rtl/>
          <w:lang w:bidi="fa-IR"/>
        </w:rPr>
        <w:t xml:space="preserve"> </w:t>
      </w:r>
      <w:r>
        <w:rPr>
          <w:rtl/>
          <w:lang w:bidi="fa-IR"/>
        </w:rPr>
        <w:t>اعتنا</w:t>
      </w:r>
      <w:r w:rsidR="00866B51">
        <w:rPr>
          <w:rtl/>
          <w:lang w:bidi="fa-IR"/>
        </w:rPr>
        <w:t>یی</w:t>
      </w:r>
      <w:r>
        <w:rPr>
          <w:rtl/>
          <w:lang w:bidi="fa-IR"/>
        </w:rPr>
        <w:t xml:space="preserve"> مردم نسبت به حضرت </w:t>
      </w:r>
      <w:r w:rsidR="00866B51">
        <w:rPr>
          <w:rtl/>
          <w:lang w:bidi="fa-IR"/>
        </w:rPr>
        <w:t>ی</w:t>
      </w:r>
      <w:r>
        <w:rPr>
          <w:rtl/>
          <w:lang w:bidi="fa-IR"/>
        </w:rPr>
        <w:t xml:space="preserve">ونس </w:t>
      </w:r>
      <w:r w:rsidR="001E7402" w:rsidRPr="001E7402">
        <w:rPr>
          <w:rStyle w:val="libAlaemChar"/>
          <w:rtl/>
        </w:rPr>
        <w:t>عليه‌السلام</w:t>
      </w:r>
      <w:r>
        <w:rPr>
          <w:rtl/>
          <w:lang w:bidi="fa-IR"/>
        </w:rPr>
        <w:t xml:space="preserve"> آنچنان که با</w:t>
      </w:r>
      <w:r w:rsidR="00866B51">
        <w:rPr>
          <w:rtl/>
          <w:lang w:bidi="fa-IR"/>
        </w:rPr>
        <w:t>ی</w:t>
      </w:r>
      <w:r>
        <w:rPr>
          <w:rtl/>
          <w:lang w:bidi="fa-IR"/>
        </w:rPr>
        <w:t>د از خود بردبار</w:t>
      </w:r>
      <w:r w:rsidR="00866B51">
        <w:rPr>
          <w:rtl/>
          <w:lang w:bidi="fa-IR"/>
        </w:rPr>
        <w:t>ی</w:t>
      </w:r>
      <w:r>
        <w:rPr>
          <w:rtl/>
          <w:lang w:bidi="fa-IR"/>
        </w:rPr>
        <w:t xml:space="preserve"> نشان نم</w:t>
      </w:r>
      <w:r w:rsidR="00866B51">
        <w:rPr>
          <w:rtl/>
          <w:lang w:bidi="fa-IR"/>
        </w:rPr>
        <w:t>ی</w:t>
      </w:r>
      <w:r w:rsidR="00C538D4">
        <w:rPr>
          <w:rtl/>
          <w:lang w:bidi="fa-IR"/>
        </w:rPr>
        <w:t xml:space="preserve"> </w:t>
      </w:r>
      <w:r>
        <w:rPr>
          <w:rtl/>
          <w:lang w:bidi="fa-IR"/>
        </w:rPr>
        <w:t>داد؛ و هنگام</w:t>
      </w:r>
      <w:r w:rsidR="00866B51">
        <w:rPr>
          <w:rtl/>
          <w:lang w:bidi="fa-IR"/>
        </w:rPr>
        <w:t>ی</w:t>
      </w:r>
      <w:r>
        <w:rPr>
          <w:rtl/>
          <w:lang w:bidi="fa-IR"/>
        </w:rPr>
        <w:t xml:space="preserve"> که لجاجت و سر سخت</w:t>
      </w:r>
      <w:r w:rsidR="00866B51">
        <w:rPr>
          <w:rtl/>
          <w:lang w:bidi="fa-IR"/>
        </w:rPr>
        <w:t>ی</w:t>
      </w:r>
      <w:r>
        <w:rPr>
          <w:rtl/>
          <w:lang w:bidi="fa-IR"/>
        </w:rPr>
        <w:t xml:space="preserve"> آنان به اوج خود رس</w:t>
      </w:r>
      <w:r w:rsidR="00866B51">
        <w:rPr>
          <w:rtl/>
          <w:lang w:bidi="fa-IR"/>
        </w:rPr>
        <w:t>ی</w:t>
      </w:r>
      <w:r>
        <w:rPr>
          <w:rtl/>
          <w:lang w:bidi="fa-IR"/>
        </w:rPr>
        <w:t>د</w:t>
      </w:r>
      <w:r w:rsidR="00866B51">
        <w:rPr>
          <w:rtl/>
          <w:lang w:bidi="fa-IR"/>
        </w:rPr>
        <w:t xml:space="preserve">، </w:t>
      </w:r>
      <w:r>
        <w:rPr>
          <w:rtl/>
          <w:lang w:bidi="fa-IR"/>
        </w:rPr>
        <w:t>خواهان نفر</w:t>
      </w:r>
      <w:r w:rsidR="00866B51">
        <w:rPr>
          <w:rtl/>
          <w:lang w:bidi="fa-IR"/>
        </w:rPr>
        <w:t>ی</w:t>
      </w:r>
      <w:r>
        <w:rPr>
          <w:rtl/>
          <w:lang w:bidi="fa-IR"/>
        </w:rPr>
        <w:t>ن آن حضرت به قوم خود گشته</w:t>
      </w:r>
      <w:r w:rsidR="00866B51">
        <w:rPr>
          <w:rtl/>
          <w:lang w:bidi="fa-IR"/>
        </w:rPr>
        <w:t xml:space="preserve">، </w:t>
      </w:r>
      <w:r>
        <w:rPr>
          <w:rtl/>
          <w:lang w:bidi="fa-IR"/>
        </w:rPr>
        <w:t>بر ا</w:t>
      </w:r>
      <w:r w:rsidR="00866B51">
        <w:rPr>
          <w:rtl/>
          <w:lang w:bidi="fa-IR"/>
        </w:rPr>
        <w:t>ی</w:t>
      </w:r>
      <w:r>
        <w:rPr>
          <w:rtl/>
          <w:lang w:bidi="fa-IR"/>
        </w:rPr>
        <w:t>ن کار اصرار م</w:t>
      </w:r>
      <w:r w:rsidR="00866B51">
        <w:rPr>
          <w:rtl/>
          <w:lang w:bidi="fa-IR"/>
        </w:rPr>
        <w:t>ی</w:t>
      </w:r>
      <w:r w:rsidR="00C538D4">
        <w:rPr>
          <w:rtl/>
          <w:lang w:bidi="fa-IR"/>
        </w:rPr>
        <w:t xml:space="preserve"> </w:t>
      </w:r>
      <w:r>
        <w:rPr>
          <w:rtl/>
          <w:lang w:bidi="fa-IR"/>
        </w:rPr>
        <w:t>ورز</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t>امّا «روب</w:t>
      </w:r>
      <w:r w:rsidR="00866B51">
        <w:rPr>
          <w:rtl/>
          <w:lang w:bidi="fa-IR"/>
        </w:rPr>
        <w:t>ی</w:t>
      </w:r>
      <w:r>
        <w:rPr>
          <w:rtl/>
          <w:lang w:bidi="fa-IR"/>
        </w:rPr>
        <w:t>ل» که از خاندان پ</w:t>
      </w:r>
      <w:r w:rsidR="00866B51">
        <w:rPr>
          <w:rtl/>
          <w:lang w:bidi="fa-IR"/>
        </w:rPr>
        <w:t>ی</w:t>
      </w:r>
      <w:r>
        <w:rPr>
          <w:rtl/>
          <w:lang w:bidi="fa-IR"/>
        </w:rPr>
        <w:t>امبران و از خانواده</w:t>
      </w:r>
      <w:r w:rsidR="00C538D4">
        <w:rPr>
          <w:rtl/>
          <w:lang w:bidi="fa-IR"/>
        </w:rPr>
        <w:t xml:space="preserve"> </w:t>
      </w:r>
      <w:r>
        <w:rPr>
          <w:rtl/>
          <w:lang w:bidi="fa-IR"/>
        </w:rPr>
        <w:t>ها</w:t>
      </w:r>
      <w:r w:rsidR="00866B51">
        <w:rPr>
          <w:rtl/>
          <w:lang w:bidi="fa-IR"/>
        </w:rPr>
        <w:t>ی</w:t>
      </w:r>
      <w:r>
        <w:rPr>
          <w:rtl/>
          <w:lang w:bidi="fa-IR"/>
        </w:rPr>
        <w:t xml:space="preserve"> علم و حکمت و معرفت بود و از پ</w:t>
      </w:r>
      <w:r w:rsidR="00866B51">
        <w:rPr>
          <w:rtl/>
          <w:lang w:bidi="fa-IR"/>
        </w:rPr>
        <w:t>ی</w:t>
      </w:r>
      <w:r>
        <w:rPr>
          <w:rtl/>
          <w:lang w:bidi="fa-IR"/>
        </w:rPr>
        <w:t xml:space="preserve">ش با </w:t>
      </w:r>
      <w:r w:rsidR="00866B51">
        <w:rPr>
          <w:rtl/>
          <w:lang w:bidi="fa-IR"/>
        </w:rPr>
        <w:t>ی</w:t>
      </w:r>
      <w:r>
        <w:rPr>
          <w:rtl/>
          <w:lang w:bidi="fa-IR"/>
        </w:rPr>
        <w:t xml:space="preserve">ونس </w:t>
      </w:r>
      <w:r w:rsidR="001E7402" w:rsidRPr="001E7402">
        <w:rPr>
          <w:rStyle w:val="libAlaemChar"/>
          <w:rtl/>
        </w:rPr>
        <w:t>عليه‌السلام</w:t>
      </w:r>
      <w:r>
        <w:rPr>
          <w:rtl/>
          <w:lang w:bidi="fa-IR"/>
        </w:rPr>
        <w:t xml:space="preserve"> مصاحبت داشت</w:t>
      </w:r>
      <w:r w:rsidR="00866B51">
        <w:rPr>
          <w:rtl/>
          <w:lang w:bidi="fa-IR"/>
        </w:rPr>
        <w:t xml:space="preserve">، </w:t>
      </w:r>
      <w:r>
        <w:rPr>
          <w:rtl/>
          <w:lang w:bidi="fa-IR"/>
        </w:rPr>
        <w:t>خواهش مل</w:t>
      </w:r>
      <w:r w:rsidR="00866B51">
        <w:rPr>
          <w:rtl/>
          <w:lang w:bidi="fa-IR"/>
        </w:rPr>
        <w:t>ی</w:t>
      </w:r>
      <w:r>
        <w:rPr>
          <w:rtl/>
          <w:lang w:bidi="fa-IR"/>
        </w:rPr>
        <w:t>خا را ردّ م</w:t>
      </w:r>
      <w:r w:rsidR="00866B51">
        <w:rPr>
          <w:rtl/>
          <w:lang w:bidi="fa-IR"/>
        </w:rPr>
        <w:t>ی</w:t>
      </w:r>
      <w:r w:rsidR="00C538D4">
        <w:rPr>
          <w:rtl/>
          <w:lang w:bidi="fa-IR"/>
        </w:rPr>
        <w:t xml:space="preserve"> </w:t>
      </w:r>
      <w:r>
        <w:rPr>
          <w:rtl/>
          <w:lang w:bidi="fa-IR"/>
        </w:rPr>
        <w:t>کرد و با آنکه م</w:t>
      </w:r>
      <w:r w:rsidR="00866B51">
        <w:rPr>
          <w:rtl/>
          <w:lang w:bidi="fa-IR"/>
        </w:rPr>
        <w:t>ی</w:t>
      </w:r>
      <w:r w:rsidR="00C538D4">
        <w:rPr>
          <w:rtl/>
          <w:lang w:bidi="fa-IR"/>
        </w:rPr>
        <w:t xml:space="preserve"> </w:t>
      </w:r>
      <w:r>
        <w:rPr>
          <w:rtl/>
          <w:lang w:bidi="fa-IR"/>
        </w:rPr>
        <w:t>د</w:t>
      </w:r>
      <w:r w:rsidR="00866B51">
        <w:rPr>
          <w:rtl/>
          <w:lang w:bidi="fa-IR"/>
        </w:rPr>
        <w:t>ی</w:t>
      </w:r>
      <w:r>
        <w:rPr>
          <w:rtl/>
          <w:lang w:bidi="fa-IR"/>
        </w:rPr>
        <w:t xml:space="preserve">د حضرت </w:t>
      </w:r>
      <w:r w:rsidR="00866B51">
        <w:rPr>
          <w:rtl/>
          <w:lang w:bidi="fa-IR"/>
        </w:rPr>
        <w:t>ی</w:t>
      </w:r>
      <w:r>
        <w:rPr>
          <w:rtl/>
          <w:lang w:bidi="fa-IR"/>
        </w:rPr>
        <w:t xml:space="preserve">ونس </w:t>
      </w:r>
      <w:r w:rsidR="001E7402" w:rsidRPr="001E7402">
        <w:rPr>
          <w:rStyle w:val="libAlaemChar"/>
          <w:rtl/>
        </w:rPr>
        <w:t>عليه‌السلام</w:t>
      </w:r>
      <w:r>
        <w:rPr>
          <w:rtl/>
          <w:lang w:bidi="fa-IR"/>
        </w:rPr>
        <w:t xml:space="preserve"> ن</w:t>
      </w:r>
      <w:r w:rsidR="00866B51">
        <w:rPr>
          <w:rtl/>
          <w:lang w:bidi="fa-IR"/>
        </w:rPr>
        <w:t>ی</w:t>
      </w:r>
      <w:r>
        <w:rPr>
          <w:rtl/>
          <w:lang w:bidi="fa-IR"/>
        </w:rPr>
        <w:t>ز صبر و تحمّل ب</w:t>
      </w:r>
      <w:r w:rsidR="00866B51">
        <w:rPr>
          <w:rtl/>
          <w:lang w:bidi="fa-IR"/>
        </w:rPr>
        <w:t>ی</w:t>
      </w:r>
      <w:r>
        <w:rPr>
          <w:rtl/>
          <w:lang w:bidi="fa-IR"/>
        </w:rPr>
        <w:t>شتر را ب</w:t>
      </w:r>
      <w:r w:rsidR="00866B51">
        <w:rPr>
          <w:rtl/>
          <w:lang w:bidi="fa-IR"/>
        </w:rPr>
        <w:t>ی</w:t>
      </w:r>
      <w:r w:rsidR="00C538D4">
        <w:rPr>
          <w:rtl/>
          <w:lang w:bidi="fa-IR"/>
        </w:rPr>
        <w:t xml:space="preserve"> </w:t>
      </w:r>
      <w:r>
        <w:rPr>
          <w:rtl/>
          <w:lang w:bidi="fa-IR"/>
        </w:rPr>
        <w:t>حاصل</w:t>
      </w:r>
      <w:r w:rsidR="00866B51">
        <w:rPr>
          <w:rtl/>
          <w:lang w:bidi="fa-IR"/>
        </w:rPr>
        <w:t xml:space="preserve">، </w:t>
      </w:r>
      <w:r>
        <w:rPr>
          <w:rtl/>
          <w:lang w:bidi="fa-IR"/>
        </w:rPr>
        <w:t>و موجب تشد</w:t>
      </w:r>
      <w:r w:rsidR="00866B51">
        <w:rPr>
          <w:rtl/>
          <w:lang w:bidi="fa-IR"/>
        </w:rPr>
        <w:t>ی</w:t>
      </w:r>
      <w:r>
        <w:rPr>
          <w:rtl/>
          <w:lang w:bidi="fa-IR"/>
        </w:rPr>
        <w:t>د سر کش</w:t>
      </w:r>
      <w:r w:rsidR="00866B51">
        <w:rPr>
          <w:rtl/>
          <w:lang w:bidi="fa-IR"/>
        </w:rPr>
        <w:t>ی</w:t>
      </w:r>
      <w:r>
        <w:rPr>
          <w:rtl/>
          <w:lang w:bidi="fa-IR"/>
        </w:rPr>
        <w:t xml:space="preserve"> مردم تشخ</w:t>
      </w:r>
      <w:r w:rsidR="00866B51">
        <w:rPr>
          <w:rtl/>
          <w:lang w:bidi="fa-IR"/>
        </w:rPr>
        <w:t>ی</w:t>
      </w:r>
      <w:r>
        <w:rPr>
          <w:rtl/>
          <w:lang w:bidi="fa-IR"/>
        </w:rPr>
        <w:t>ص داده است</w:t>
      </w:r>
      <w:r w:rsidR="00866B51">
        <w:rPr>
          <w:rtl/>
          <w:lang w:bidi="fa-IR"/>
        </w:rPr>
        <w:t xml:space="preserve">، </w:t>
      </w:r>
      <w:r>
        <w:rPr>
          <w:rtl/>
          <w:lang w:bidi="fa-IR"/>
        </w:rPr>
        <w:t>از آن بزرگوار درخواست م</w:t>
      </w:r>
      <w:r w:rsidR="00866B51">
        <w:rPr>
          <w:rtl/>
          <w:lang w:bidi="fa-IR"/>
        </w:rPr>
        <w:t>ی</w:t>
      </w:r>
      <w:r w:rsidR="00C538D4">
        <w:rPr>
          <w:rtl/>
          <w:lang w:bidi="fa-IR"/>
        </w:rPr>
        <w:t xml:space="preserve"> </w:t>
      </w:r>
      <w:r>
        <w:rPr>
          <w:rtl/>
          <w:lang w:bidi="fa-IR"/>
        </w:rPr>
        <w:t>کرد که همچنان با آنان مدارا کرده</w:t>
      </w:r>
      <w:r w:rsidR="00866B51">
        <w:rPr>
          <w:rtl/>
          <w:lang w:bidi="fa-IR"/>
        </w:rPr>
        <w:t xml:space="preserve">، </w:t>
      </w:r>
      <w:r>
        <w:rPr>
          <w:rtl/>
          <w:lang w:bidi="fa-IR"/>
        </w:rPr>
        <w:t>با بردبار</w:t>
      </w:r>
      <w:r w:rsidR="00866B51">
        <w:rPr>
          <w:rtl/>
          <w:lang w:bidi="fa-IR"/>
        </w:rPr>
        <w:t>ی</w:t>
      </w:r>
      <w:r>
        <w:rPr>
          <w:rtl/>
          <w:lang w:bidi="fa-IR"/>
        </w:rPr>
        <w:t xml:space="preserve"> و شرح صدر ب</w:t>
      </w:r>
      <w:r w:rsidR="00866B51">
        <w:rPr>
          <w:rtl/>
          <w:lang w:bidi="fa-IR"/>
        </w:rPr>
        <w:t>ی</w:t>
      </w:r>
      <w:r>
        <w:rPr>
          <w:rtl/>
          <w:lang w:bidi="fa-IR"/>
        </w:rPr>
        <w:t>شتر</w:t>
      </w:r>
      <w:r w:rsidR="00866B51">
        <w:rPr>
          <w:rtl/>
          <w:lang w:bidi="fa-IR"/>
        </w:rPr>
        <w:t xml:space="preserve">، </w:t>
      </w:r>
      <w:r>
        <w:rPr>
          <w:rtl/>
          <w:lang w:bidi="fa-IR"/>
        </w:rPr>
        <w:t xml:space="preserve">آنها را به راه حقّ و </w:t>
      </w:r>
      <w:r w:rsidR="00866B51">
        <w:rPr>
          <w:rtl/>
          <w:lang w:bidi="fa-IR"/>
        </w:rPr>
        <w:t>ی</w:t>
      </w:r>
      <w:r>
        <w:rPr>
          <w:rtl/>
          <w:lang w:bidi="fa-IR"/>
        </w:rPr>
        <w:t>گانه پرست</w:t>
      </w:r>
      <w:r w:rsidR="00866B51">
        <w:rPr>
          <w:rtl/>
          <w:lang w:bidi="fa-IR"/>
        </w:rPr>
        <w:t>ی</w:t>
      </w:r>
      <w:r>
        <w:rPr>
          <w:rtl/>
          <w:lang w:bidi="fa-IR"/>
        </w:rPr>
        <w:t xml:space="preserve"> دعوت نما</w:t>
      </w:r>
      <w:r w:rsidR="00866B51">
        <w:rPr>
          <w:rtl/>
          <w:lang w:bidi="fa-IR"/>
        </w:rPr>
        <w:t>ی</w:t>
      </w:r>
      <w:r>
        <w:rPr>
          <w:rtl/>
          <w:lang w:bidi="fa-IR"/>
        </w:rPr>
        <w:t>د</w:t>
      </w:r>
      <w:r w:rsidR="00866B51">
        <w:rPr>
          <w:rtl/>
          <w:lang w:bidi="fa-IR"/>
        </w:rPr>
        <w:t xml:space="preserve">. </w:t>
      </w:r>
    </w:p>
    <w:p w:rsidR="00942005" w:rsidRDefault="00942005" w:rsidP="00942005">
      <w:pPr>
        <w:pStyle w:val="libNormal"/>
        <w:rPr>
          <w:rtl/>
          <w:lang w:bidi="fa-IR"/>
        </w:rPr>
      </w:pPr>
      <w:r>
        <w:rPr>
          <w:rtl/>
          <w:lang w:bidi="fa-IR"/>
        </w:rPr>
        <w:lastRenderedPageBreak/>
        <w:t>روب</w:t>
      </w:r>
      <w:r w:rsidR="00866B51">
        <w:rPr>
          <w:rtl/>
          <w:lang w:bidi="fa-IR"/>
        </w:rPr>
        <w:t>ی</w:t>
      </w:r>
      <w:r>
        <w:rPr>
          <w:rtl/>
          <w:lang w:bidi="fa-IR"/>
        </w:rPr>
        <w:t>ل حلم و بردبار</w:t>
      </w:r>
      <w:r w:rsidR="00866B51">
        <w:rPr>
          <w:rtl/>
          <w:lang w:bidi="fa-IR"/>
        </w:rPr>
        <w:t>ی</w:t>
      </w:r>
      <w:r>
        <w:rPr>
          <w:rtl/>
          <w:lang w:bidi="fa-IR"/>
        </w:rPr>
        <w:t xml:space="preserve"> خدا</w:t>
      </w:r>
      <w:r w:rsidR="00866B51">
        <w:rPr>
          <w:rtl/>
          <w:lang w:bidi="fa-IR"/>
        </w:rPr>
        <w:t>ی</w:t>
      </w:r>
      <w:r>
        <w:rPr>
          <w:rtl/>
          <w:lang w:bidi="fa-IR"/>
        </w:rPr>
        <w:t xml:space="preserve"> بزرگ را م</w:t>
      </w:r>
      <w:r w:rsidR="00866B51">
        <w:rPr>
          <w:rtl/>
          <w:lang w:bidi="fa-IR"/>
        </w:rPr>
        <w:t>ی</w:t>
      </w:r>
      <w:r w:rsidR="00C538D4">
        <w:rPr>
          <w:rtl/>
          <w:lang w:bidi="fa-IR"/>
        </w:rPr>
        <w:t xml:space="preserve"> </w:t>
      </w:r>
      <w:r>
        <w:rPr>
          <w:rtl/>
          <w:lang w:bidi="fa-IR"/>
        </w:rPr>
        <w:t>د</w:t>
      </w:r>
      <w:r w:rsidR="00866B51">
        <w:rPr>
          <w:rtl/>
          <w:lang w:bidi="fa-IR"/>
        </w:rPr>
        <w:t>ی</w:t>
      </w:r>
      <w:r>
        <w:rPr>
          <w:rtl/>
          <w:lang w:bidi="fa-IR"/>
        </w:rPr>
        <w:t>د و از سنگر علم و معرفت پاسدار</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کرد</w:t>
      </w:r>
      <w:r w:rsidR="00866B51">
        <w:rPr>
          <w:rtl/>
          <w:lang w:bidi="fa-IR"/>
        </w:rPr>
        <w:t xml:space="preserve">، </w:t>
      </w:r>
      <w:r>
        <w:rPr>
          <w:rtl/>
          <w:lang w:bidi="fa-IR"/>
        </w:rPr>
        <w:t xml:space="preserve">و جناب </w:t>
      </w:r>
      <w:r w:rsidR="00866B51">
        <w:rPr>
          <w:rtl/>
          <w:lang w:bidi="fa-IR"/>
        </w:rPr>
        <w:t>ی</w:t>
      </w:r>
      <w:r>
        <w:rPr>
          <w:rtl/>
          <w:lang w:bidi="fa-IR"/>
        </w:rPr>
        <w:t xml:space="preserve">ونس </w:t>
      </w:r>
      <w:r w:rsidR="001E7402" w:rsidRPr="001E7402">
        <w:rPr>
          <w:rStyle w:val="libAlaemChar"/>
          <w:rtl/>
        </w:rPr>
        <w:t>عليه‌السلام</w:t>
      </w:r>
      <w:r>
        <w:rPr>
          <w:rtl/>
          <w:lang w:bidi="fa-IR"/>
        </w:rPr>
        <w:t xml:space="preserve"> شکستن حرمت</w:t>
      </w:r>
      <w:r w:rsidR="00C538D4">
        <w:rPr>
          <w:rtl/>
          <w:lang w:bidi="fa-IR"/>
        </w:rPr>
        <w:t xml:space="preserve"> </w:t>
      </w:r>
      <w:r>
        <w:rPr>
          <w:rtl/>
          <w:lang w:bidi="fa-IR"/>
        </w:rPr>
        <w:t>ها و ناد</w:t>
      </w:r>
      <w:r w:rsidR="00866B51">
        <w:rPr>
          <w:rtl/>
          <w:lang w:bidi="fa-IR"/>
        </w:rPr>
        <w:t>ی</w:t>
      </w:r>
      <w:r>
        <w:rPr>
          <w:rtl/>
          <w:lang w:bidi="fa-IR"/>
        </w:rPr>
        <w:t>ده گرفتن دستورات اله</w:t>
      </w:r>
      <w:r w:rsidR="00866B51">
        <w:rPr>
          <w:rtl/>
          <w:lang w:bidi="fa-IR"/>
        </w:rPr>
        <w:t>ی</w:t>
      </w:r>
      <w:r>
        <w:rPr>
          <w:rtl/>
          <w:lang w:bidi="fa-IR"/>
        </w:rPr>
        <w:t xml:space="preserve"> از سو</w:t>
      </w:r>
      <w:r w:rsidR="00866B51">
        <w:rPr>
          <w:rtl/>
          <w:lang w:bidi="fa-IR"/>
        </w:rPr>
        <w:t>ی</w:t>
      </w:r>
      <w:r>
        <w:rPr>
          <w:rtl/>
          <w:lang w:bidi="fa-IR"/>
        </w:rPr>
        <w:t xml:space="preserve"> مردم را مشاهده م</w:t>
      </w:r>
      <w:r w:rsidR="00866B51">
        <w:rPr>
          <w:rtl/>
          <w:lang w:bidi="fa-IR"/>
        </w:rPr>
        <w:t>ی</w:t>
      </w:r>
      <w:r w:rsidR="00C538D4">
        <w:rPr>
          <w:rtl/>
          <w:lang w:bidi="fa-IR"/>
        </w:rPr>
        <w:t xml:space="preserve"> </w:t>
      </w:r>
      <w:r>
        <w:rPr>
          <w:rtl/>
          <w:lang w:bidi="fa-IR"/>
        </w:rPr>
        <w:t>نمود و تداوم صبر و سکوت را ب</w:t>
      </w:r>
      <w:r w:rsidR="00866B51">
        <w:rPr>
          <w:rtl/>
          <w:lang w:bidi="fa-IR"/>
        </w:rPr>
        <w:t>ی</w:t>
      </w:r>
      <w:r>
        <w:rPr>
          <w:rtl/>
          <w:lang w:bidi="fa-IR"/>
        </w:rPr>
        <w:t>ش از ا</w:t>
      </w:r>
      <w:r w:rsidR="00866B51">
        <w:rPr>
          <w:rtl/>
          <w:lang w:bidi="fa-IR"/>
        </w:rPr>
        <w:t>ی</w:t>
      </w:r>
      <w:r>
        <w:rPr>
          <w:rtl/>
          <w:lang w:bidi="fa-IR"/>
        </w:rPr>
        <w:t>ن بر خود روا نم</w:t>
      </w:r>
      <w:r w:rsidR="00866B51">
        <w:rPr>
          <w:rtl/>
          <w:lang w:bidi="fa-IR"/>
        </w:rPr>
        <w:t>ی</w:t>
      </w:r>
      <w:r w:rsidR="00C538D4">
        <w:rPr>
          <w:rtl/>
          <w:lang w:bidi="fa-IR"/>
        </w:rPr>
        <w:t xml:space="preserve"> </w:t>
      </w:r>
      <w:r>
        <w:rPr>
          <w:rtl/>
          <w:lang w:bidi="fa-IR"/>
        </w:rPr>
        <w:t>دانست</w:t>
      </w:r>
      <w:r w:rsidR="00866B51">
        <w:rPr>
          <w:rtl/>
          <w:lang w:bidi="fa-IR"/>
        </w:rPr>
        <w:t xml:space="preserve">. </w:t>
      </w:r>
    </w:p>
    <w:p w:rsidR="00942005" w:rsidRDefault="00942005" w:rsidP="00942005">
      <w:pPr>
        <w:pStyle w:val="libNormal"/>
        <w:rPr>
          <w:rtl/>
          <w:lang w:bidi="fa-IR"/>
        </w:rPr>
      </w:pPr>
      <w:r>
        <w:rPr>
          <w:rtl/>
          <w:lang w:bidi="fa-IR"/>
        </w:rPr>
        <w:t>و در ا</w:t>
      </w:r>
      <w:r w:rsidR="00866B51">
        <w:rPr>
          <w:rtl/>
          <w:lang w:bidi="fa-IR"/>
        </w:rPr>
        <w:t>ی</w:t>
      </w:r>
      <w:r>
        <w:rPr>
          <w:rtl/>
          <w:lang w:bidi="fa-IR"/>
        </w:rPr>
        <w:t>ن م</w:t>
      </w:r>
      <w:r w:rsidR="00866B51">
        <w:rPr>
          <w:rtl/>
          <w:lang w:bidi="fa-IR"/>
        </w:rPr>
        <w:t>ی</w:t>
      </w:r>
      <w:r>
        <w:rPr>
          <w:rtl/>
          <w:lang w:bidi="fa-IR"/>
        </w:rPr>
        <w:t>ان گو</w:t>
      </w:r>
      <w:r w:rsidR="00866B51">
        <w:rPr>
          <w:rtl/>
          <w:lang w:bidi="fa-IR"/>
        </w:rPr>
        <w:t>ی</w:t>
      </w:r>
      <w:r>
        <w:rPr>
          <w:rtl/>
          <w:lang w:bidi="fa-IR"/>
        </w:rPr>
        <w:t xml:space="preserve">ا پروردگار متعال از </w:t>
      </w:r>
      <w:r w:rsidR="00866B51">
        <w:rPr>
          <w:rtl/>
          <w:lang w:bidi="fa-IR"/>
        </w:rPr>
        <w:t>ی</w:t>
      </w:r>
      <w:r>
        <w:rPr>
          <w:rtl/>
          <w:lang w:bidi="fa-IR"/>
        </w:rPr>
        <w:t>ک سو ارتقا</w:t>
      </w:r>
      <w:r w:rsidR="00866B51">
        <w:rPr>
          <w:rtl/>
          <w:lang w:bidi="fa-IR"/>
        </w:rPr>
        <w:t>ی</w:t>
      </w:r>
      <w:r>
        <w:rPr>
          <w:rtl/>
          <w:lang w:bidi="fa-IR"/>
        </w:rPr>
        <w:t xml:space="preserve"> معرفت و رشد شا</w:t>
      </w:r>
      <w:r w:rsidR="00866B51">
        <w:rPr>
          <w:rtl/>
          <w:lang w:bidi="fa-IR"/>
        </w:rPr>
        <w:t>ی</w:t>
      </w:r>
      <w:r>
        <w:rPr>
          <w:rtl/>
          <w:lang w:bidi="fa-IR"/>
        </w:rPr>
        <w:t xml:space="preserve">ان حضرت </w:t>
      </w:r>
      <w:r w:rsidR="00866B51">
        <w:rPr>
          <w:rtl/>
          <w:lang w:bidi="fa-IR"/>
        </w:rPr>
        <w:t>ی</w:t>
      </w:r>
      <w:r>
        <w:rPr>
          <w:rtl/>
          <w:lang w:bidi="fa-IR"/>
        </w:rPr>
        <w:t xml:space="preserve">ونس </w:t>
      </w:r>
      <w:r w:rsidR="001E7402" w:rsidRPr="001E7402">
        <w:rPr>
          <w:rStyle w:val="libAlaemChar"/>
          <w:rtl/>
        </w:rPr>
        <w:t>عليه‌السلام</w:t>
      </w:r>
      <w:r>
        <w:rPr>
          <w:rtl/>
          <w:lang w:bidi="fa-IR"/>
        </w:rPr>
        <w:t xml:space="preserve"> را م</w:t>
      </w:r>
      <w:r w:rsidR="00866B51">
        <w:rPr>
          <w:rtl/>
          <w:lang w:bidi="fa-IR"/>
        </w:rPr>
        <w:t>ی</w:t>
      </w:r>
      <w:r w:rsidR="00C538D4">
        <w:rPr>
          <w:rtl/>
          <w:lang w:bidi="fa-IR"/>
        </w:rPr>
        <w:t xml:space="preserve"> </w:t>
      </w:r>
      <w:r>
        <w:rPr>
          <w:rtl/>
          <w:lang w:bidi="fa-IR"/>
        </w:rPr>
        <w:t>طلب</w:t>
      </w:r>
      <w:r w:rsidR="00866B51">
        <w:rPr>
          <w:rtl/>
          <w:lang w:bidi="fa-IR"/>
        </w:rPr>
        <w:t>ی</w:t>
      </w:r>
      <w:r>
        <w:rPr>
          <w:rtl/>
          <w:lang w:bidi="fa-IR"/>
        </w:rPr>
        <w:t>د</w:t>
      </w:r>
      <w:r w:rsidR="00866B51">
        <w:rPr>
          <w:rtl/>
          <w:lang w:bidi="fa-IR"/>
        </w:rPr>
        <w:t xml:space="preserve">، </w:t>
      </w:r>
      <w:r>
        <w:rPr>
          <w:rtl/>
          <w:lang w:bidi="fa-IR"/>
        </w:rPr>
        <w:t>از سو</w:t>
      </w:r>
      <w:r w:rsidR="00866B51">
        <w:rPr>
          <w:rtl/>
          <w:lang w:bidi="fa-IR"/>
        </w:rPr>
        <w:t>ی</w:t>
      </w:r>
      <w:r>
        <w:rPr>
          <w:rtl/>
          <w:lang w:bidi="fa-IR"/>
        </w:rPr>
        <w:t xml:space="preserve"> د</w:t>
      </w:r>
      <w:r w:rsidR="00866B51">
        <w:rPr>
          <w:rtl/>
          <w:lang w:bidi="fa-IR"/>
        </w:rPr>
        <w:t>ی</w:t>
      </w:r>
      <w:r>
        <w:rPr>
          <w:rtl/>
          <w:lang w:bidi="fa-IR"/>
        </w:rPr>
        <w:t>گر خواهان ارج نهادن به مقام شامخ روب</w:t>
      </w:r>
      <w:r w:rsidR="00866B51">
        <w:rPr>
          <w:rtl/>
          <w:lang w:bidi="fa-IR"/>
        </w:rPr>
        <w:t>ی</w:t>
      </w:r>
      <w:r>
        <w:rPr>
          <w:rtl/>
          <w:lang w:bidi="fa-IR"/>
        </w:rPr>
        <w:t>ل بود</w:t>
      </w:r>
      <w:r w:rsidR="00866B51">
        <w:rPr>
          <w:rtl/>
          <w:lang w:bidi="fa-IR"/>
        </w:rPr>
        <w:t xml:space="preserve">، </w:t>
      </w:r>
      <w:r>
        <w:rPr>
          <w:rtl/>
          <w:lang w:bidi="fa-IR"/>
        </w:rPr>
        <w:t>و البته هرگز ن</w:t>
      </w:r>
      <w:r w:rsidR="00866B51">
        <w:rPr>
          <w:rtl/>
          <w:lang w:bidi="fa-IR"/>
        </w:rPr>
        <w:t>ی</w:t>
      </w:r>
      <w:r>
        <w:rPr>
          <w:rtl/>
          <w:lang w:bidi="fa-IR"/>
        </w:rPr>
        <w:t>ز نم</w:t>
      </w:r>
      <w:r w:rsidR="00866B51">
        <w:rPr>
          <w:rtl/>
          <w:lang w:bidi="fa-IR"/>
        </w:rPr>
        <w:t>ی</w:t>
      </w:r>
      <w:r w:rsidR="00C538D4">
        <w:rPr>
          <w:rtl/>
          <w:lang w:bidi="fa-IR"/>
        </w:rPr>
        <w:t xml:space="preserve"> </w:t>
      </w:r>
      <w:r>
        <w:rPr>
          <w:rtl/>
          <w:lang w:bidi="fa-IR"/>
        </w:rPr>
        <w:t>خواست به پاداش اخرو</w:t>
      </w:r>
      <w:r w:rsidR="00866B51">
        <w:rPr>
          <w:rtl/>
          <w:lang w:bidi="fa-IR"/>
        </w:rPr>
        <w:t>ی</w:t>
      </w:r>
      <w:r>
        <w:rPr>
          <w:rtl/>
          <w:lang w:bidi="fa-IR"/>
        </w:rPr>
        <w:t xml:space="preserve"> عبادت</w:t>
      </w:r>
      <w:r w:rsidR="00C538D4">
        <w:rPr>
          <w:rtl/>
          <w:lang w:bidi="fa-IR"/>
        </w:rPr>
        <w:t xml:space="preserve"> </w:t>
      </w:r>
      <w:r>
        <w:rPr>
          <w:rtl/>
          <w:lang w:bidi="fa-IR"/>
        </w:rPr>
        <w:t>ها</w:t>
      </w:r>
      <w:r w:rsidR="00866B51">
        <w:rPr>
          <w:rtl/>
          <w:lang w:bidi="fa-IR"/>
        </w:rPr>
        <w:t>ی</w:t>
      </w:r>
      <w:r>
        <w:rPr>
          <w:rtl/>
          <w:lang w:bidi="fa-IR"/>
        </w:rPr>
        <w:t xml:space="preserve"> فراوان مل</w:t>
      </w:r>
      <w:r w:rsidR="00866B51">
        <w:rPr>
          <w:rtl/>
          <w:lang w:bidi="fa-IR"/>
        </w:rPr>
        <w:t>ی</w:t>
      </w:r>
      <w:r>
        <w:rPr>
          <w:rtl/>
          <w:lang w:bidi="fa-IR"/>
        </w:rPr>
        <w:t>خا بسنده کرده</w:t>
      </w:r>
      <w:r w:rsidR="00866B51">
        <w:rPr>
          <w:rtl/>
          <w:lang w:bidi="fa-IR"/>
        </w:rPr>
        <w:t xml:space="preserve">، </w:t>
      </w:r>
      <w:r>
        <w:rPr>
          <w:rtl/>
          <w:lang w:bidi="fa-IR"/>
        </w:rPr>
        <w:t>و او را از بهره شا</w:t>
      </w:r>
      <w:r w:rsidR="00866B51">
        <w:rPr>
          <w:rtl/>
          <w:lang w:bidi="fa-IR"/>
        </w:rPr>
        <w:t>ی</w:t>
      </w:r>
      <w:r>
        <w:rPr>
          <w:rtl/>
          <w:lang w:bidi="fa-IR"/>
        </w:rPr>
        <w:t>سته آن در ا</w:t>
      </w:r>
      <w:r w:rsidR="00866B51">
        <w:rPr>
          <w:rtl/>
          <w:lang w:bidi="fa-IR"/>
        </w:rPr>
        <w:t>ی</w:t>
      </w:r>
      <w:r>
        <w:rPr>
          <w:rtl/>
          <w:lang w:bidi="fa-IR"/>
        </w:rPr>
        <w:t>ن جهان محروم سازد</w:t>
      </w:r>
      <w:r w:rsidR="00866B51">
        <w:rPr>
          <w:rtl/>
          <w:lang w:bidi="fa-IR"/>
        </w:rPr>
        <w:t xml:space="preserve">. </w:t>
      </w:r>
    </w:p>
    <w:p w:rsidR="00942005" w:rsidRDefault="00942005" w:rsidP="00942005">
      <w:pPr>
        <w:pStyle w:val="libNormal"/>
        <w:rPr>
          <w:rtl/>
          <w:lang w:bidi="fa-IR"/>
        </w:rPr>
      </w:pPr>
      <w:r>
        <w:rPr>
          <w:rtl/>
          <w:lang w:bidi="fa-IR"/>
        </w:rPr>
        <w:t xml:space="preserve">سر انجام </w:t>
      </w:r>
      <w:r w:rsidR="00866B51">
        <w:rPr>
          <w:rtl/>
          <w:lang w:bidi="fa-IR"/>
        </w:rPr>
        <w:t>ی</w:t>
      </w:r>
      <w:r>
        <w:rPr>
          <w:rtl/>
          <w:lang w:bidi="fa-IR"/>
        </w:rPr>
        <w:t xml:space="preserve">ونس </w:t>
      </w:r>
      <w:r w:rsidR="001E7402" w:rsidRPr="001E7402">
        <w:rPr>
          <w:rStyle w:val="libAlaemChar"/>
          <w:rtl/>
        </w:rPr>
        <w:t>عليه‌السلام</w:t>
      </w:r>
      <w:r>
        <w:rPr>
          <w:rtl/>
          <w:lang w:bidi="fa-IR"/>
        </w:rPr>
        <w:t xml:space="preserve"> دست دعا به درگاه ا</w:t>
      </w:r>
      <w:r w:rsidR="00866B51">
        <w:rPr>
          <w:rtl/>
          <w:lang w:bidi="fa-IR"/>
        </w:rPr>
        <w:t>ی</w:t>
      </w:r>
      <w:r>
        <w:rPr>
          <w:rtl/>
          <w:lang w:bidi="fa-IR"/>
        </w:rPr>
        <w:t>زد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 دراز نمود و عرض کرد</w:t>
      </w:r>
      <w:r w:rsidR="00866B51">
        <w:rPr>
          <w:rtl/>
          <w:lang w:bidi="fa-IR"/>
        </w:rPr>
        <w:t xml:space="preserve">: </w:t>
      </w:r>
    </w:p>
    <w:p w:rsidR="00942005" w:rsidRDefault="00942005" w:rsidP="00942005">
      <w:pPr>
        <w:pStyle w:val="libNormal"/>
        <w:rPr>
          <w:rtl/>
          <w:lang w:bidi="fa-IR"/>
        </w:rPr>
      </w:pPr>
      <w:r>
        <w:rPr>
          <w:rtl/>
          <w:lang w:bidi="fa-IR"/>
        </w:rPr>
        <w:t>خداوندا</w:t>
      </w:r>
      <w:r w:rsidR="00866B51">
        <w:rPr>
          <w:rtl/>
          <w:lang w:bidi="fa-IR"/>
        </w:rPr>
        <w:t xml:space="preserve">! </w:t>
      </w:r>
      <w:r>
        <w:rPr>
          <w:rtl/>
          <w:lang w:bidi="fa-IR"/>
        </w:rPr>
        <w:t>مرا در م</w:t>
      </w:r>
      <w:r w:rsidR="00866B51">
        <w:rPr>
          <w:rtl/>
          <w:lang w:bidi="fa-IR"/>
        </w:rPr>
        <w:t>ی</w:t>
      </w:r>
      <w:r>
        <w:rPr>
          <w:rtl/>
          <w:lang w:bidi="fa-IR"/>
        </w:rPr>
        <w:t>ان قوم خود مبعوث فرمود</w:t>
      </w:r>
      <w:r w:rsidR="00866B51">
        <w:rPr>
          <w:rtl/>
          <w:lang w:bidi="fa-IR"/>
        </w:rPr>
        <w:t xml:space="preserve">ی، </w:t>
      </w:r>
      <w:r>
        <w:rPr>
          <w:rtl/>
          <w:lang w:bidi="fa-IR"/>
        </w:rPr>
        <w:t>و ا</w:t>
      </w:r>
      <w:r w:rsidR="00866B51">
        <w:rPr>
          <w:rtl/>
          <w:lang w:bidi="fa-IR"/>
        </w:rPr>
        <w:t>ی</w:t>
      </w:r>
      <w:r>
        <w:rPr>
          <w:rtl/>
          <w:lang w:bidi="fa-IR"/>
        </w:rPr>
        <w:t>نک س</w:t>
      </w:r>
      <w:r w:rsidR="00866B51">
        <w:rPr>
          <w:rtl/>
          <w:lang w:bidi="fa-IR"/>
        </w:rPr>
        <w:t>ی</w:t>
      </w:r>
      <w:r>
        <w:rPr>
          <w:rtl/>
          <w:lang w:bidi="fa-IR"/>
        </w:rPr>
        <w:t xml:space="preserve"> و سه سال است که ب</w:t>
      </w:r>
      <w:r w:rsidR="00866B51">
        <w:rPr>
          <w:rtl/>
          <w:lang w:bidi="fa-IR"/>
        </w:rPr>
        <w:t>ی</w:t>
      </w:r>
      <w:r>
        <w:rPr>
          <w:rtl/>
          <w:lang w:bidi="fa-IR"/>
        </w:rPr>
        <w:t>ن آنان مانده</w:t>
      </w:r>
      <w:r w:rsidR="00C538D4">
        <w:rPr>
          <w:rtl/>
          <w:lang w:bidi="fa-IR"/>
        </w:rPr>
        <w:t xml:space="preserve"> </w:t>
      </w:r>
      <w:r>
        <w:rPr>
          <w:rtl/>
          <w:lang w:bidi="fa-IR"/>
        </w:rPr>
        <w:t>ام؛ نه تنها به من ا</w:t>
      </w:r>
      <w:r w:rsidR="00866B51">
        <w:rPr>
          <w:rtl/>
          <w:lang w:bidi="fa-IR"/>
        </w:rPr>
        <w:t>ی</w:t>
      </w:r>
      <w:r>
        <w:rPr>
          <w:rtl/>
          <w:lang w:bidi="fa-IR"/>
        </w:rPr>
        <w:t>مان ن</w:t>
      </w:r>
      <w:r w:rsidR="00866B51">
        <w:rPr>
          <w:rtl/>
          <w:lang w:bidi="fa-IR"/>
        </w:rPr>
        <w:t>ی</w:t>
      </w:r>
      <w:r>
        <w:rPr>
          <w:rtl/>
          <w:lang w:bidi="fa-IR"/>
        </w:rPr>
        <w:t>اورده</w:t>
      </w:r>
      <w:r w:rsidR="00C538D4">
        <w:rPr>
          <w:rtl/>
          <w:lang w:bidi="fa-IR"/>
        </w:rPr>
        <w:t xml:space="preserve"> </w:t>
      </w:r>
      <w:r>
        <w:rPr>
          <w:rtl/>
          <w:lang w:bidi="fa-IR"/>
        </w:rPr>
        <w:t>اند</w:t>
      </w:r>
      <w:r w:rsidR="00866B51">
        <w:rPr>
          <w:rtl/>
          <w:lang w:bidi="fa-IR"/>
        </w:rPr>
        <w:t xml:space="preserve">، </w:t>
      </w:r>
      <w:r>
        <w:rPr>
          <w:rtl/>
          <w:lang w:bidi="fa-IR"/>
        </w:rPr>
        <w:t>بلکه رسالتم را استخفاف</w:t>
      </w:r>
      <w:r w:rsidR="00866B51">
        <w:rPr>
          <w:rtl/>
          <w:lang w:bidi="fa-IR"/>
        </w:rPr>
        <w:t xml:space="preserve">، </w:t>
      </w:r>
      <w:r>
        <w:rPr>
          <w:rtl/>
          <w:lang w:bidi="fa-IR"/>
        </w:rPr>
        <w:t>مرا تکذ</w:t>
      </w:r>
      <w:r w:rsidR="00866B51">
        <w:rPr>
          <w:rtl/>
          <w:lang w:bidi="fa-IR"/>
        </w:rPr>
        <w:t>ی</w:t>
      </w:r>
      <w:r>
        <w:rPr>
          <w:rtl/>
          <w:lang w:bidi="fa-IR"/>
        </w:rPr>
        <w:t>ب</w:t>
      </w:r>
      <w:r w:rsidR="00866B51">
        <w:rPr>
          <w:rtl/>
          <w:lang w:bidi="fa-IR"/>
        </w:rPr>
        <w:t xml:space="preserve">، </w:t>
      </w:r>
      <w:r>
        <w:rPr>
          <w:rtl/>
          <w:lang w:bidi="fa-IR"/>
        </w:rPr>
        <w:t>و اکنون ن</w:t>
      </w:r>
      <w:r w:rsidR="00866B51">
        <w:rPr>
          <w:rtl/>
          <w:lang w:bidi="fa-IR"/>
        </w:rPr>
        <w:t>ی</w:t>
      </w:r>
      <w:r>
        <w:rPr>
          <w:rtl/>
          <w:lang w:bidi="fa-IR"/>
        </w:rPr>
        <w:t>ز تهد</w:t>
      </w:r>
      <w:r w:rsidR="00866B51">
        <w:rPr>
          <w:rtl/>
          <w:lang w:bidi="fa-IR"/>
        </w:rPr>
        <w:t>ی</w:t>
      </w:r>
      <w:r>
        <w:rPr>
          <w:rtl/>
          <w:lang w:bidi="fa-IR"/>
        </w:rPr>
        <w:t>د به قتل کرده</w:t>
      </w:r>
      <w:r w:rsidR="00C538D4">
        <w:rPr>
          <w:rtl/>
          <w:lang w:bidi="fa-IR"/>
        </w:rPr>
        <w:t xml:space="preserve"> </w:t>
      </w:r>
      <w:r>
        <w:rPr>
          <w:rtl/>
          <w:lang w:bidi="fa-IR"/>
        </w:rPr>
        <w:t>اند</w:t>
      </w:r>
      <w:r w:rsidR="00866B51">
        <w:rPr>
          <w:rtl/>
          <w:lang w:bidi="fa-IR"/>
        </w:rPr>
        <w:t xml:space="preserve">. </w:t>
      </w:r>
      <w:r>
        <w:rPr>
          <w:rtl/>
          <w:lang w:bidi="fa-IR"/>
        </w:rPr>
        <w:t>پس ا</w:t>
      </w:r>
      <w:r w:rsidR="00866B51">
        <w:rPr>
          <w:rtl/>
          <w:lang w:bidi="fa-IR"/>
        </w:rPr>
        <w:t>ی</w:t>
      </w:r>
      <w:r>
        <w:rPr>
          <w:rtl/>
          <w:lang w:bidi="fa-IR"/>
        </w:rPr>
        <w:t xml:space="preserve"> خدا</w:t>
      </w:r>
      <w:r w:rsidR="00866B51">
        <w:rPr>
          <w:rtl/>
          <w:lang w:bidi="fa-IR"/>
        </w:rPr>
        <w:t>ی</w:t>
      </w:r>
      <w:r>
        <w:rPr>
          <w:rtl/>
          <w:lang w:bidi="fa-IR"/>
        </w:rPr>
        <w:t xml:space="preserve"> من</w:t>
      </w:r>
      <w:r w:rsidR="00866B51">
        <w:rPr>
          <w:rtl/>
          <w:lang w:bidi="fa-IR"/>
        </w:rPr>
        <w:t xml:space="preserve">! </w:t>
      </w:r>
      <w:r>
        <w:rPr>
          <w:rtl/>
          <w:lang w:bidi="fa-IR"/>
        </w:rPr>
        <w:t>عذابت را بر آنان فرو فرست</w:t>
      </w:r>
      <w:r w:rsidR="00866B51">
        <w:rPr>
          <w:rtl/>
          <w:lang w:bidi="fa-IR"/>
        </w:rPr>
        <w:t xml:space="preserve">! </w:t>
      </w:r>
    </w:p>
    <w:p w:rsidR="00942005" w:rsidRDefault="00942005" w:rsidP="00942005">
      <w:pPr>
        <w:pStyle w:val="libNormal"/>
        <w:rPr>
          <w:rtl/>
          <w:lang w:bidi="fa-IR"/>
        </w:rPr>
      </w:pPr>
      <w:r>
        <w:rPr>
          <w:rtl/>
          <w:lang w:bidi="fa-IR"/>
        </w:rPr>
        <w:t>خداوند دعا</w:t>
      </w:r>
      <w:r w:rsidR="00866B51">
        <w:rPr>
          <w:rtl/>
          <w:lang w:bidi="fa-IR"/>
        </w:rPr>
        <w:t>ی</w:t>
      </w:r>
      <w:r>
        <w:rPr>
          <w:rtl/>
          <w:lang w:bidi="fa-IR"/>
        </w:rPr>
        <w:t xml:space="preserve"> </w:t>
      </w:r>
      <w:r w:rsidR="00866B51">
        <w:rPr>
          <w:rtl/>
          <w:lang w:bidi="fa-IR"/>
        </w:rPr>
        <w:t>ی</w:t>
      </w:r>
      <w:r>
        <w:rPr>
          <w:rtl/>
          <w:lang w:bidi="fa-IR"/>
        </w:rPr>
        <w:t xml:space="preserve">ونس </w:t>
      </w:r>
      <w:r w:rsidR="001E7402" w:rsidRPr="001E7402">
        <w:rPr>
          <w:rStyle w:val="libAlaemChar"/>
          <w:rtl/>
        </w:rPr>
        <w:t>عليه‌السلام</w:t>
      </w:r>
      <w:r>
        <w:rPr>
          <w:rtl/>
          <w:lang w:bidi="fa-IR"/>
        </w:rPr>
        <w:t xml:space="preserve"> را مستجاب فرمود</w:t>
      </w:r>
      <w:r w:rsidR="00866B51">
        <w:rPr>
          <w:rtl/>
          <w:lang w:bidi="fa-IR"/>
        </w:rPr>
        <w:t xml:space="preserve">. </w:t>
      </w:r>
      <w:r>
        <w:rPr>
          <w:rtl/>
          <w:lang w:bidi="fa-IR"/>
        </w:rPr>
        <w:t>آن بزرگوار ن</w:t>
      </w:r>
      <w:r w:rsidR="00866B51">
        <w:rPr>
          <w:rtl/>
          <w:lang w:bidi="fa-IR"/>
        </w:rPr>
        <w:t>ی</w:t>
      </w:r>
      <w:r>
        <w:rPr>
          <w:rtl/>
          <w:lang w:bidi="fa-IR"/>
        </w:rPr>
        <w:t>ز خبر نزول عذاب در روز موعود را به مردم رسان</w:t>
      </w:r>
      <w:r w:rsidR="00866B51">
        <w:rPr>
          <w:rtl/>
          <w:lang w:bidi="fa-IR"/>
        </w:rPr>
        <w:t>ی</w:t>
      </w:r>
      <w:r>
        <w:rPr>
          <w:rtl/>
          <w:lang w:bidi="fa-IR"/>
        </w:rPr>
        <w:t>د و با مل</w:t>
      </w:r>
      <w:r w:rsidR="00866B51">
        <w:rPr>
          <w:rtl/>
          <w:lang w:bidi="fa-IR"/>
        </w:rPr>
        <w:t>ی</w:t>
      </w:r>
      <w:r>
        <w:rPr>
          <w:rtl/>
          <w:lang w:bidi="fa-IR"/>
        </w:rPr>
        <w:t>خا از م</w:t>
      </w:r>
      <w:r w:rsidR="00866B51">
        <w:rPr>
          <w:rtl/>
          <w:lang w:bidi="fa-IR"/>
        </w:rPr>
        <w:t>ی</w:t>
      </w:r>
      <w:r>
        <w:rPr>
          <w:rtl/>
          <w:lang w:bidi="fa-IR"/>
        </w:rPr>
        <w:t>ان آنان ب</w:t>
      </w:r>
      <w:r w:rsidR="00866B51">
        <w:rPr>
          <w:rtl/>
          <w:lang w:bidi="fa-IR"/>
        </w:rPr>
        <w:t>ی</w:t>
      </w:r>
      <w:r>
        <w:rPr>
          <w:rtl/>
          <w:lang w:bidi="fa-IR"/>
        </w:rPr>
        <w:t>رون رفت</w:t>
      </w:r>
      <w:r w:rsidR="00866B51">
        <w:rPr>
          <w:rtl/>
          <w:lang w:bidi="fa-IR"/>
        </w:rPr>
        <w:t xml:space="preserve">. </w:t>
      </w:r>
      <w:r>
        <w:rPr>
          <w:rtl/>
          <w:lang w:bidi="fa-IR"/>
        </w:rPr>
        <w:t>امّا روب</w:t>
      </w:r>
      <w:r w:rsidR="00866B51">
        <w:rPr>
          <w:rtl/>
          <w:lang w:bidi="fa-IR"/>
        </w:rPr>
        <w:t>ی</w:t>
      </w:r>
      <w:r>
        <w:rPr>
          <w:rtl/>
          <w:lang w:bidi="fa-IR"/>
        </w:rPr>
        <w:t>ل همچنان ب</w:t>
      </w:r>
      <w:r w:rsidR="00866B51">
        <w:rPr>
          <w:rtl/>
          <w:lang w:bidi="fa-IR"/>
        </w:rPr>
        <w:t>ی</w:t>
      </w:r>
      <w:r>
        <w:rPr>
          <w:rtl/>
          <w:lang w:bidi="fa-IR"/>
        </w:rPr>
        <w:t>ن آنان باق</w:t>
      </w:r>
      <w:r w:rsidR="00866B51">
        <w:rPr>
          <w:rtl/>
          <w:lang w:bidi="fa-IR"/>
        </w:rPr>
        <w:t>ی</w:t>
      </w:r>
      <w:r>
        <w:rPr>
          <w:rtl/>
          <w:lang w:bidi="fa-IR"/>
        </w:rPr>
        <w:t xml:space="preserve"> ماند و با نص</w:t>
      </w:r>
      <w:r w:rsidR="00866B51">
        <w:rPr>
          <w:rtl/>
          <w:lang w:bidi="fa-IR"/>
        </w:rPr>
        <w:t>ی</w:t>
      </w:r>
      <w:r>
        <w:rPr>
          <w:rtl/>
          <w:lang w:bidi="fa-IR"/>
        </w:rPr>
        <w:t>حت</w:t>
      </w:r>
      <w:r w:rsidR="00C538D4">
        <w:rPr>
          <w:rtl/>
          <w:lang w:bidi="fa-IR"/>
        </w:rPr>
        <w:t xml:space="preserve"> </w:t>
      </w:r>
      <w:r>
        <w:rPr>
          <w:rtl/>
          <w:lang w:bidi="fa-IR"/>
        </w:rPr>
        <w:t>ها</w:t>
      </w:r>
      <w:r w:rsidR="00866B51">
        <w:rPr>
          <w:rtl/>
          <w:lang w:bidi="fa-IR"/>
        </w:rPr>
        <w:t>ی</w:t>
      </w:r>
      <w:r>
        <w:rPr>
          <w:rtl/>
          <w:lang w:bidi="fa-IR"/>
        </w:rPr>
        <w:t xml:space="preserve"> مشفقانه آنها را به بازگشت و توبه از گناهان خود دعوت فرمود</w:t>
      </w:r>
      <w:r w:rsidR="00866B51">
        <w:rPr>
          <w:rtl/>
          <w:lang w:bidi="fa-IR"/>
        </w:rPr>
        <w:t xml:space="preserve">. </w:t>
      </w:r>
    </w:p>
    <w:p w:rsidR="00942005" w:rsidRDefault="00942005" w:rsidP="00942005">
      <w:pPr>
        <w:pStyle w:val="libNormal"/>
        <w:rPr>
          <w:rtl/>
          <w:lang w:bidi="fa-IR"/>
        </w:rPr>
      </w:pPr>
      <w:r>
        <w:rPr>
          <w:rtl/>
          <w:lang w:bidi="fa-IR"/>
        </w:rPr>
        <w:t>د</w:t>
      </w:r>
      <w:r w:rsidR="00866B51">
        <w:rPr>
          <w:rtl/>
          <w:lang w:bidi="fa-IR"/>
        </w:rPr>
        <w:t>ی</w:t>
      </w:r>
      <w:r>
        <w:rPr>
          <w:rtl/>
          <w:lang w:bidi="fa-IR"/>
        </w:rPr>
        <w:t>ر</w:t>
      </w:r>
      <w:r w:rsidR="00866B51">
        <w:rPr>
          <w:rtl/>
          <w:lang w:bidi="fa-IR"/>
        </w:rPr>
        <w:t>ی</w:t>
      </w:r>
      <w:r>
        <w:rPr>
          <w:rtl/>
          <w:lang w:bidi="fa-IR"/>
        </w:rPr>
        <w:t xml:space="preserve"> نپا</w:t>
      </w:r>
      <w:r w:rsidR="00866B51">
        <w:rPr>
          <w:rtl/>
          <w:lang w:bidi="fa-IR"/>
        </w:rPr>
        <w:t>یی</w:t>
      </w:r>
      <w:r>
        <w:rPr>
          <w:rtl/>
          <w:lang w:bidi="fa-IR"/>
        </w:rPr>
        <w:t>د که نشانه</w:t>
      </w:r>
      <w:r w:rsidR="00C538D4">
        <w:rPr>
          <w:rtl/>
          <w:lang w:bidi="fa-IR"/>
        </w:rPr>
        <w:t xml:space="preserve"> </w:t>
      </w:r>
      <w:r>
        <w:rPr>
          <w:rtl/>
          <w:lang w:bidi="fa-IR"/>
        </w:rPr>
        <w:t>ها</w:t>
      </w:r>
      <w:r w:rsidR="00866B51">
        <w:rPr>
          <w:rtl/>
          <w:lang w:bidi="fa-IR"/>
        </w:rPr>
        <w:t>ی</w:t>
      </w:r>
      <w:r>
        <w:rPr>
          <w:rtl/>
          <w:lang w:bidi="fa-IR"/>
        </w:rPr>
        <w:t xml:space="preserve"> غضب خداوند در آسمان ن</w:t>
      </w:r>
      <w:r w:rsidR="00866B51">
        <w:rPr>
          <w:rtl/>
          <w:lang w:bidi="fa-IR"/>
        </w:rPr>
        <w:t>ی</w:t>
      </w:r>
      <w:r>
        <w:rPr>
          <w:rtl/>
          <w:lang w:bidi="fa-IR"/>
        </w:rPr>
        <w:t>نوا ظاهر گرد</w:t>
      </w:r>
      <w:r w:rsidR="00866B51">
        <w:rPr>
          <w:rtl/>
          <w:lang w:bidi="fa-IR"/>
        </w:rPr>
        <w:t>ی</w:t>
      </w:r>
      <w:r>
        <w:rPr>
          <w:rtl/>
          <w:lang w:bidi="fa-IR"/>
        </w:rPr>
        <w:t>د</w:t>
      </w:r>
      <w:r w:rsidR="00866B51">
        <w:rPr>
          <w:rtl/>
          <w:lang w:bidi="fa-IR"/>
        </w:rPr>
        <w:t xml:space="preserve">. </w:t>
      </w:r>
      <w:r>
        <w:rPr>
          <w:rtl/>
          <w:lang w:bidi="fa-IR"/>
        </w:rPr>
        <w:t>عذاب اله</w:t>
      </w:r>
      <w:r w:rsidR="00866B51">
        <w:rPr>
          <w:rtl/>
          <w:lang w:bidi="fa-IR"/>
        </w:rPr>
        <w:t>ی</w:t>
      </w:r>
      <w:r>
        <w:rPr>
          <w:rtl/>
          <w:lang w:bidi="fa-IR"/>
        </w:rPr>
        <w:t xml:space="preserve"> به پا</w:t>
      </w:r>
      <w:r w:rsidR="00866B51">
        <w:rPr>
          <w:rtl/>
          <w:lang w:bidi="fa-IR"/>
        </w:rPr>
        <w:t>یی</w:t>
      </w:r>
      <w:r>
        <w:rPr>
          <w:rtl/>
          <w:lang w:bidi="fa-IR"/>
        </w:rPr>
        <w:t>ن</w:t>
      </w:r>
      <w:r w:rsidR="00C538D4">
        <w:rPr>
          <w:rtl/>
          <w:lang w:bidi="fa-IR"/>
        </w:rPr>
        <w:t xml:space="preserve"> </w:t>
      </w:r>
      <w:r>
        <w:rPr>
          <w:rtl/>
          <w:lang w:bidi="fa-IR"/>
        </w:rPr>
        <w:t>تر</w:t>
      </w:r>
      <w:r w:rsidR="00866B51">
        <w:rPr>
          <w:rtl/>
          <w:lang w:bidi="fa-IR"/>
        </w:rPr>
        <w:t>ی</w:t>
      </w:r>
      <w:r>
        <w:rPr>
          <w:rtl/>
          <w:lang w:bidi="fa-IR"/>
        </w:rPr>
        <w:t>ن سطح زم</w:t>
      </w:r>
      <w:r w:rsidR="00866B51">
        <w:rPr>
          <w:rtl/>
          <w:lang w:bidi="fa-IR"/>
        </w:rPr>
        <w:t>ی</w:t>
      </w:r>
      <w:r>
        <w:rPr>
          <w:rtl/>
          <w:lang w:bidi="fa-IR"/>
        </w:rPr>
        <w:t>ن نازل گشته</w:t>
      </w:r>
      <w:r w:rsidR="00866B51">
        <w:rPr>
          <w:rtl/>
          <w:lang w:bidi="fa-IR"/>
        </w:rPr>
        <w:t xml:space="preserve">، </w:t>
      </w:r>
      <w:r>
        <w:rPr>
          <w:rtl/>
          <w:lang w:bidi="fa-IR"/>
        </w:rPr>
        <w:t>و م</w:t>
      </w:r>
      <w:r w:rsidR="00866B51">
        <w:rPr>
          <w:rtl/>
          <w:lang w:bidi="fa-IR"/>
        </w:rPr>
        <w:t>ی</w:t>
      </w:r>
      <w:r w:rsidR="00C538D4">
        <w:rPr>
          <w:rtl/>
          <w:lang w:bidi="fa-IR"/>
        </w:rPr>
        <w:t xml:space="preserve"> </w:t>
      </w:r>
      <w:r>
        <w:rPr>
          <w:rtl/>
          <w:lang w:bidi="fa-IR"/>
        </w:rPr>
        <w:t xml:space="preserve">رفت تا با </w:t>
      </w:r>
      <w:r w:rsidR="00866B51">
        <w:rPr>
          <w:rtl/>
          <w:lang w:bidi="fa-IR"/>
        </w:rPr>
        <w:t>ی</w:t>
      </w:r>
      <w:r>
        <w:rPr>
          <w:rtl/>
          <w:lang w:bidi="fa-IR"/>
        </w:rPr>
        <w:t>ک اشاره د</w:t>
      </w:r>
      <w:r w:rsidR="00866B51">
        <w:rPr>
          <w:rtl/>
          <w:lang w:bidi="fa-IR"/>
        </w:rPr>
        <w:t>ی</w:t>
      </w:r>
      <w:r>
        <w:rPr>
          <w:rtl/>
          <w:lang w:bidi="fa-IR"/>
        </w:rPr>
        <w:t>گر</w:t>
      </w:r>
      <w:r w:rsidR="00866B51">
        <w:rPr>
          <w:rtl/>
          <w:lang w:bidi="fa-IR"/>
        </w:rPr>
        <w:t xml:space="preserve">، </w:t>
      </w:r>
      <w:r>
        <w:rPr>
          <w:rtl/>
          <w:lang w:bidi="fa-IR"/>
        </w:rPr>
        <w:t>ب</w:t>
      </w:r>
      <w:r w:rsidR="00866B51">
        <w:rPr>
          <w:rtl/>
          <w:lang w:bidi="fa-IR"/>
        </w:rPr>
        <w:t>ی</w:t>
      </w:r>
      <w:r>
        <w:rPr>
          <w:rtl/>
          <w:lang w:bidi="fa-IR"/>
        </w:rPr>
        <w:t xml:space="preserve">ش از </w:t>
      </w:r>
      <w:r w:rsidR="00866B51">
        <w:rPr>
          <w:rtl/>
          <w:lang w:bidi="fa-IR"/>
        </w:rPr>
        <w:t>ی</w:t>
      </w:r>
      <w:r>
        <w:rPr>
          <w:rtl/>
          <w:lang w:bidi="fa-IR"/>
        </w:rPr>
        <w:t xml:space="preserve">ک صد هزار نفر را به کام مرگِ هلاکت بار فرو بلعد و قوم </w:t>
      </w:r>
      <w:r w:rsidR="00866B51">
        <w:rPr>
          <w:rtl/>
          <w:lang w:bidi="fa-IR"/>
        </w:rPr>
        <w:t>ی</w:t>
      </w:r>
      <w:r>
        <w:rPr>
          <w:rtl/>
          <w:lang w:bidi="fa-IR"/>
        </w:rPr>
        <w:t>ونس را برا</w:t>
      </w:r>
      <w:r w:rsidR="00866B51">
        <w:rPr>
          <w:rtl/>
          <w:lang w:bidi="fa-IR"/>
        </w:rPr>
        <w:t>ی</w:t>
      </w:r>
      <w:r>
        <w:rPr>
          <w:rtl/>
          <w:lang w:bidi="fa-IR"/>
        </w:rPr>
        <w:t xml:space="preserve"> هم</w:t>
      </w:r>
      <w:r w:rsidR="00866B51">
        <w:rPr>
          <w:rtl/>
          <w:lang w:bidi="fa-IR"/>
        </w:rPr>
        <w:t>ی</w:t>
      </w:r>
      <w:r>
        <w:rPr>
          <w:rtl/>
          <w:lang w:bidi="fa-IR"/>
        </w:rPr>
        <w:t>شه از نعمت سعادت و خوشبخت</w:t>
      </w:r>
      <w:r w:rsidR="00866B51">
        <w:rPr>
          <w:rtl/>
          <w:lang w:bidi="fa-IR"/>
        </w:rPr>
        <w:t>ی</w:t>
      </w:r>
      <w:r>
        <w:rPr>
          <w:rtl/>
          <w:lang w:bidi="fa-IR"/>
        </w:rPr>
        <w:t xml:space="preserve"> محروم سازد</w:t>
      </w:r>
      <w:r w:rsidR="00866B51">
        <w:rPr>
          <w:rtl/>
          <w:lang w:bidi="fa-IR"/>
        </w:rPr>
        <w:t xml:space="preserve">. </w:t>
      </w:r>
    </w:p>
    <w:p w:rsidR="00942005" w:rsidRDefault="00942005" w:rsidP="00942005">
      <w:pPr>
        <w:pStyle w:val="libNormal"/>
        <w:rPr>
          <w:rtl/>
          <w:lang w:bidi="fa-IR"/>
        </w:rPr>
      </w:pPr>
      <w:r>
        <w:rPr>
          <w:rtl/>
          <w:lang w:bidi="fa-IR"/>
        </w:rPr>
        <w:lastRenderedPageBreak/>
        <w:t>مردم که نزول عذاب را قطع</w:t>
      </w:r>
      <w:r w:rsidR="00866B51">
        <w:rPr>
          <w:rtl/>
          <w:lang w:bidi="fa-IR"/>
        </w:rPr>
        <w:t>ی</w:t>
      </w:r>
      <w:r>
        <w:rPr>
          <w:rtl/>
          <w:lang w:bidi="fa-IR"/>
        </w:rPr>
        <w:t xml:space="preserve"> </w:t>
      </w:r>
      <w:r w:rsidR="00866B51">
        <w:rPr>
          <w:rtl/>
          <w:lang w:bidi="fa-IR"/>
        </w:rPr>
        <w:t>ی</w:t>
      </w:r>
      <w:r>
        <w:rPr>
          <w:rtl/>
          <w:lang w:bidi="fa-IR"/>
        </w:rPr>
        <w:t>افته و به شدّت از مواعظ روب</w:t>
      </w:r>
      <w:r w:rsidR="00866B51">
        <w:rPr>
          <w:rtl/>
          <w:lang w:bidi="fa-IR"/>
        </w:rPr>
        <w:t>ی</w:t>
      </w:r>
      <w:r>
        <w:rPr>
          <w:rtl/>
          <w:lang w:bidi="fa-IR"/>
        </w:rPr>
        <w:t>ل متأثّر و ب</w:t>
      </w:r>
      <w:r w:rsidR="00866B51">
        <w:rPr>
          <w:rtl/>
          <w:lang w:bidi="fa-IR"/>
        </w:rPr>
        <w:t>ی</w:t>
      </w:r>
      <w:r>
        <w:rPr>
          <w:rtl/>
          <w:lang w:bidi="fa-IR"/>
        </w:rPr>
        <w:t>مناک شده بودند</w:t>
      </w:r>
      <w:r w:rsidR="00866B51">
        <w:rPr>
          <w:rtl/>
          <w:lang w:bidi="fa-IR"/>
        </w:rPr>
        <w:t xml:space="preserve">، </w:t>
      </w:r>
      <w:r>
        <w:rPr>
          <w:rtl/>
          <w:lang w:bidi="fa-IR"/>
        </w:rPr>
        <w:t>به دستور و</w:t>
      </w:r>
      <w:r w:rsidR="00866B51">
        <w:rPr>
          <w:rtl/>
          <w:lang w:bidi="fa-IR"/>
        </w:rPr>
        <w:t>ی</w:t>
      </w:r>
      <w:r>
        <w:rPr>
          <w:rtl/>
          <w:lang w:bidi="fa-IR"/>
        </w:rPr>
        <w:t xml:space="preserve"> زنان و کودکان را از </w:t>
      </w:r>
      <w:r w:rsidR="00866B51">
        <w:rPr>
          <w:rtl/>
          <w:lang w:bidi="fa-IR"/>
        </w:rPr>
        <w:t>ی</w:t>
      </w:r>
      <w:r>
        <w:rPr>
          <w:rtl/>
          <w:lang w:bidi="fa-IR"/>
        </w:rPr>
        <w:t>کد</w:t>
      </w:r>
      <w:r w:rsidR="00866B51">
        <w:rPr>
          <w:rtl/>
          <w:lang w:bidi="fa-IR"/>
        </w:rPr>
        <w:t>ی</w:t>
      </w:r>
      <w:r>
        <w:rPr>
          <w:rtl/>
          <w:lang w:bidi="fa-IR"/>
        </w:rPr>
        <w:t>گر جدا ساخته</w:t>
      </w:r>
      <w:r w:rsidR="00866B51">
        <w:rPr>
          <w:rtl/>
          <w:lang w:bidi="fa-IR"/>
        </w:rPr>
        <w:t xml:space="preserve">، </w:t>
      </w:r>
      <w:r>
        <w:rPr>
          <w:rtl/>
          <w:lang w:bidi="fa-IR"/>
        </w:rPr>
        <w:t>ب</w:t>
      </w:r>
      <w:r w:rsidR="00866B51">
        <w:rPr>
          <w:rtl/>
          <w:lang w:bidi="fa-IR"/>
        </w:rPr>
        <w:t>ی</w:t>
      </w:r>
      <w:r>
        <w:rPr>
          <w:rtl/>
          <w:lang w:bidi="fa-IR"/>
        </w:rPr>
        <w:t>ن ح</w:t>
      </w:r>
      <w:r w:rsidR="00866B51">
        <w:rPr>
          <w:rtl/>
          <w:lang w:bidi="fa-IR"/>
        </w:rPr>
        <w:t>ی</w:t>
      </w:r>
      <w:r>
        <w:rPr>
          <w:rtl/>
          <w:lang w:bidi="fa-IR"/>
        </w:rPr>
        <w:t>وانات و اطفالشان ن</w:t>
      </w:r>
      <w:r w:rsidR="00866B51">
        <w:rPr>
          <w:rtl/>
          <w:lang w:bidi="fa-IR"/>
        </w:rPr>
        <w:t>ی</w:t>
      </w:r>
      <w:r>
        <w:rPr>
          <w:rtl/>
          <w:lang w:bidi="fa-IR"/>
        </w:rPr>
        <w:t>ز فاصله انداختند</w:t>
      </w:r>
      <w:r w:rsidR="00866B51">
        <w:rPr>
          <w:rtl/>
          <w:lang w:bidi="fa-IR"/>
        </w:rPr>
        <w:t xml:space="preserve">. </w:t>
      </w:r>
      <w:r>
        <w:rPr>
          <w:rtl/>
          <w:lang w:bidi="fa-IR"/>
        </w:rPr>
        <w:t>زنان را در دامنه کوه</w:t>
      </w:r>
      <w:r w:rsidR="00C538D4">
        <w:rPr>
          <w:rtl/>
          <w:lang w:bidi="fa-IR"/>
        </w:rPr>
        <w:t xml:space="preserve"> </w:t>
      </w:r>
      <w:r>
        <w:rPr>
          <w:rtl/>
          <w:lang w:bidi="fa-IR"/>
        </w:rPr>
        <w:t>ها و فرزندان را در م</w:t>
      </w:r>
      <w:r w:rsidR="00866B51">
        <w:rPr>
          <w:rtl/>
          <w:lang w:bidi="fa-IR"/>
        </w:rPr>
        <w:t>ی</w:t>
      </w:r>
      <w:r>
        <w:rPr>
          <w:rtl/>
          <w:lang w:bidi="fa-IR"/>
        </w:rPr>
        <w:t>ان درّه</w:t>
      </w:r>
      <w:r w:rsidR="00C538D4">
        <w:rPr>
          <w:rtl/>
          <w:lang w:bidi="fa-IR"/>
        </w:rPr>
        <w:t xml:space="preserve"> </w:t>
      </w:r>
      <w:r>
        <w:rPr>
          <w:rtl/>
          <w:lang w:bidi="fa-IR"/>
        </w:rPr>
        <w:t>ها باز داشتند</w:t>
      </w:r>
      <w:r w:rsidR="00866B51">
        <w:rPr>
          <w:rtl/>
          <w:lang w:bidi="fa-IR"/>
        </w:rPr>
        <w:t xml:space="preserve">، </w:t>
      </w:r>
      <w:r>
        <w:rPr>
          <w:rtl/>
          <w:lang w:bidi="fa-IR"/>
        </w:rPr>
        <w:t>و خود در حال</w:t>
      </w:r>
      <w:r w:rsidR="00866B51">
        <w:rPr>
          <w:rtl/>
          <w:lang w:bidi="fa-IR"/>
        </w:rPr>
        <w:t>ی</w:t>
      </w:r>
      <w:r>
        <w:rPr>
          <w:rtl/>
          <w:lang w:bidi="fa-IR"/>
        </w:rPr>
        <w:t xml:space="preserve"> که لباس</w:t>
      </w:r>
      <w:r w:rsidR="00C538D4">
        <w:rPr>
          <w:rtl/>
          <w:lang w:bidi="fa-IR"/>
        </w:rPr>
        <w:t xml:space="preserve"> </w:t>
      </w:r>
      <w:r>
        <w:rPr>
          <w:rtl/>
          <w:lang w:bidi="fa-IR"/>
        </w:rPr>
        <w:t>ها</w:t>
      </w:r>
      <w:r w:rsidR="00866B51">
        <w:rPr>
          <w:rtl/>
          <w:lang w:bidi="fa-IR"/>
        </w:rPr>
        <w:t>ی</w:t>
      </w:r>
      <w:r>
        <w:rPr>
          <w:rtl/>
          <w:lang w:bidi="fa-IR"/>
        </w:rPr>
        <w:t xml:space="preserve"> پشم</w:t>
      </w:r>
      <w:r w:rsidR="00866B51">
        <w:rPr>
          <w:rtl/>
          <w:lang w:bidi="fa-IR"/>
        </w:rPr>
        <w:t>ی</w:t>
      </w:r>
      <w:r>
        <w:rPr>
          <w:rtl/>
          <w:lang w:bidi="fa-IR"/>
        </w:rPr>
        <w:t>نه و خشن بر تن کرده و ر</w:t>
      </w:r>
      <w:r w:rsidR="00866B51">
        <w:rPr>
          <w:rtl/>
          <w:lang w:bidi="fa-IR"/>
        </w:rPr>
        <w:t>ی</w:t>
      </w:r>
      <w:r>
        <w:rPr>
          <w:rtl/>
          <w:lang w:bidi="fa-IR"/>
        </w:rPr>
        <w:t>سمان بر گردن آو</w:t>
      </w:r>
      <w:r w:rsidR="00866B51">
        <w:rPr>
          <w:rtl/>
          <w:lang w:bidi="fa-IR"/>
        </w:rPr>
        <w:t>ی</w:t>
      </w:r>
      <w:r>
        <w:rPr>
          <w:rtl/>
          <w:lang w:bidi="fa-IR"/>
        </w:rPr>
        <w:t>خته بودند</w:t>
      </w:r>
      <w:r w:rsidR="00866B51">
        <w:rPr>
          <w:rtl/>
          <w:lang w:bidi="fa-IR"/>
        </w:rPr>
        <w:t xml:space="preserve">، </w:t>
      </w:r>
      <w:r>
        <w:rPr>
          <w:rtl/>
          <w:lang w:bidi="fa-IR"/>
        </w:rPr>
        <w:t>از شدّت خوف و ندامت سر به ب</w:t>
      </w:r>
      <w:r w:rsidR="00866B51">
        <w:rPr>
          <w:rtl/>
          <w:lang w:bidi="fa-IR"/>
        </w:rPr>
        <w:t>ی</w:t>
      </w:r>
      <w:r>
        <w:rPr>
          <w:rtl/>
          <w:lang w:bidi="fa-IR"/>
        </w:rPr>
        <w:t>ابان</w:t>
      </w:r>
      <w:r w:rsidR="00C538D4">
        <w:rPr>
          <w:rtl/>
          <w:lang w:bidi="fa-IR"/>
        </w:rPr>
        <w:t xml:space="preserve"> </w:t>
      </w:r>
      <w:r>
        <w:rPr>
          <w:rtl/>
          <w:lang w:bidi="fa-IR"/>
        </w:rPr>
        <w:t>ها نهاده</w:t>
      </w:r>
      <w:r w:rsidR="00866B51">
        <w:rPr>
          <w:rtl/>
          <w:lang w:bidi="fa-IR"/>
        </w:rPr>
        <w:t xml:space="preserve">، </w:t>
      </w:r>
      <w:r>
        <w:rPr>
          <w:rtl/>
          <w:lang w:bidi="fa-IR"/>
        </w:rPr>
        <w:t>بر سر و رو</w:t>
      </w:r>
      <w:r w:rsidR="00866B51">
        <w:rPr>
          <w:rtl/>
          <w:lang w:bidi="fa-IR"/>
        </w:rPr>
        <w:t>ی</w:t>
      </w:r>
      <w:r>
        <w:rPr>
          <w:rtl/>
          <w:lang w:bidi="fa-IR"/>
        </w:rPr>
        <w:t xml:space="preserve"> خود خاکستر م</w:t>
      </w:r>
      <w:r w:rsidR="00866B51">
        <w:rPr>
          <w:rtl/>
          <w:lang w:bidi="fa-IR"/>
        </w:rPr>
        <w:t>ی</w:t>
      </w:r>
      <w:r w:rsidR="00C538D4">
        <w:rPr>
          <w:rtl/>
          <w:lang w:bidi="fa-IR"/>
        </w:rPr>
        <w:t xml:space="preserve"> </w:t>
      </w:r>
      <w:r>
        <w:rPr>
          <w:rtl/>
          <w:lang w:bidi="fa-IR"/>
        </w:rPr>
        <w:t>ر</w:t>
      </w:r>
      <w:r w:rsidR="00866B51">
        <w:rPr>
          <w:rtl/>
          <w:lang w:bidi="fa-IR"/>
        </w:rPr>
        <w:t>ی</w:t>
      </w:r>
      <w:r>
        <w:rPr>
          <w:rtl/>
          <w:lang w:bidi="fa-IR"/>
        </w:rPr>
        <w:t>ختند</w:t>
      </w:r>
      <w:r w:rsidR="00866B51">
        <w:rPr>
          <w:rtl/>
          <w:lang w:bidi="fa-IR"/>
        </w:rPr>
        <w:t xml:space="preserve">! </w:t>
      </w:r>
    </w:p>
    <w:p w:rsidR="00942005" w:rsidRDefault="00942005" w:rsidP="00942005">
      <w:pPr>
        <w:pStyle w:val="libNormal"/>
        <w:rPr>
          <w:rtl/>
          <w:lang w:bidi="fa-IR"/>
        </w:rPr>
      </w:pPr>
      <w:r>
        <w:rPr>
          <w:rtl/>
          <w:lang w:bidi="fa-IR"/>
        </w:rPr>
        <w:t>پ</w:t>
      </w:r>
      <w:r w:rsidR="00866B51">
        <w:rPr>
          <w:rtl/>
          <w:lang w:bidi="fa-IR"/>
        </w:rPr>
        <w:t>ی</w:t>
      </w:r>
      <w:r>
        <w:rPr>
          <w:rtl/>
          <w:lang w:bidi="fa-IR"/>
        </w:rPr>
        <w:t>ران کهن سال محاسن سف</w:t>
      </w:r>
      <w:r w:rsidR="00866B51">
        <w:rPr>
          <w:rtl/>
          <w:lang w:bidi="fa-IR"/>
        </w:rPr>
        <w:t>ی</w:t>
      </w:r>
      <w:r>
        <w:rPr>
          <w:rtl/>
          <w:lang w:bidi="fa-IR"/>
        </w:rPr>
        <w:t>د خو</w:t>
      </w:r>
      <w:r w:rsidR="00866B51">
        <w:rPr>
          <w:rtl/>
          <w:lang w:bidi="fa-IR"/>
        </w:rPr>
        <w:t>ی</w:t>
      </w:r>
      <w:r>
        <w:rPr>
          <w:rtl/>
          <w:lang w:bidi="fa-IR"/>
        </w:rPr>
        <w:t>ش را بر خاک نهاده</w:t>
      </w:r>
      <w:r w:rsidR="00866B51">
        <w:rPr>
          <w:rtl/>
          <w:lang w:bidi="fa-IR"/>
        </w:rPr>
        <w:t xml:space="preserve">، </w:t>
      </w:r>
      <w:r>
        <w:rPr>
          <w:rtl/>
          <w:lang w:bidi="fa-IR"/>
        </w:rPr>
        <w:t>عاجزانه اشک م</w:t>
      </w:r>
      <w:r w:rsidR="00866B51">
        <w:rPr>
          <w:rtl/>
          <w:lang w:bidi="fa-IR"/>
        </w:rPr>
        <w:t>ی</w:t>
      </w:r>
      <w:r w:rsidR="00C538D4">
        <w:rPr>
          <w:rtl/>
          <w:lang w:bidi="fa-IR"/>
        </w:rPr>
        <w:t xml:space="preserve"> </w:t>
      </w:r>
      <w:r>
        <w:rPr>
          <w:rtl/>
          <w:lang w:bidi="fa-IR"/>
        </w:rPr>
        <w:t>ر</w:t>
      </w:r>
      <w:r w:rsidR="00866B51">
        <w:rPr>
          <w:rtl/>
          <w:lang w:bidi="fa-IR"/>
        </w:rPr>
        <w:t>ی</w:t>
      </w:r>
      <w:r>
        <w:rPr>
          <w:rtl/>
          <w:lang w:bidi="fa-IR"/>
        </w:rPr>
        <w:t>ختند</w:t>
      </w:r>
      <w:r w:rsidR="00866B51">
        <w:rPr>
          <w:rtl/>
          <w:lang w:bidi="fa-IR"/>
        </w:rPr>
        <w:t xml:space="preserve">. </w:t>
      </w:r>
      <w:r>
        <w:rPr>
          <w:rtl/>
          <w:lang w:bidi="fa-IR"/>
        </w:rPr>
        <w:t>ضجّه جان سوز مادران فضا</w:t>
      </w:r>
      <w:r w:rsidR="00866B51">
        <w:rPr>
          <w:rtl/>
          <w:lang w:bidi="fa-IR"/>
        </w:rPr>
        <w:t>ی</w:t>
      </w:r>
      <w:r>
        <w:rPr>
          <w:rtl/>
          <w:lang w:bidi="fa-IR"/>
        </w:rPr>
        <w:t xml:space="preserve"> ن</w:t>
      </w:r>
      <w:r w:rsidR="00866B51">
        <w:rPr>
          <w:rtl/>
          <w:lang w:bidi="fa-IR"/>
        </w:rPr>
        <w:t>ی</w:t>
      </w:r>
      <w:r>
        <w:rPr>
          <w:rtl/>
          <w:lang w:bidi="fa-IR"/>
        </w:rPr>
        <w:t>نوا را پُر ساخته بود</w:t>
      </w:r>
      <w:r w:rsidR="00866B51">
        <w:rPr>
          <w:rtl/>
          <w:lang w:bidi="fa-IR"/>
        </w:rPr>
        <w:t xml:space="preserve">. </w:t>
      </w:r>
      <w:r>
        <w:rPr>
          <w:rtl/>
          <w:lang w:bidi="fa-IR"/>
        </w:rPr>
        <w:t>کودکان به واسطه گرسنگ</w:t>
      </w:r>
      <w:r w:rsidR="00866B51">
        <w:rPr>
          <w:rtl/>
          <w:lang w:bidi="fa-IR"/>
        </w:rPr>
        <w:t>ی</w:t>
      </w:r>
      <w:r>
        <w:rPr>
          <w:rtl/>
          <w:lang w:bidi="fa-IR"/>
        </w:rPr>
        <w:t xml:space="preserve"> و تشنگ</w:t>
      </w:r>
      <w:r w:rsidR="00866B51">
        <w:rPr>
          <w:rtl/>
          <w:lang w:bidi="fa-IR"/>
        </w:rPr>
        <w:t>ی</w:t>
      </w:r>
      <w:r>
        <w:rPr>
          <w:rtl/>
          <w:lang w:bidi="fa-IR"/>
        </w:rPr>
        <w:t xml:space="preserve"> و دور شدن از پدران و مادران سخت م</w:t>
      </w:r>
      <w:r w:rsidR="00866B51">
        <w:rPr>
          <w:rtl/>
          <w:lang w:bidi="fa-IR"/>
        </w:rPr>
        <w:t>ی</w:t>
      </w:r>
      <w:r w:rsidR="00C538D4">
        <w:rPr>
          <w:rtl/>
          <w:lang w:bidi="fa-IR"/>
        </w:rPr>
        <w:t xml:space="preserve"> </w:t>
      </w:r>
      <w:r>
        <w:rPr>
          <w:rtl/>
          <w:lang w:bidi="fa-IR"/>
        </w:rPr>
        <w:t>نال</w:t>
      </w:r>
      <w:r w:rsidR="00866B51">
        <w:rPr>
          <w:rtl/>
          <w:lang w:bidi="fa-IR"/>
        </w:rPr>
        <w:t>ی</w:t>
      </w:r>
      <w:r>
        <w:rPr>
          <w:rtl/>
          <w:lang w:bidi="fa-IR"/>
        </w:rPr>
        <w:t>دند و با صدا زدن مادران خو</w:t>
      </w:r>
      <w:r w:rsidR="00866B51">
        <w:rPr>
          <w:rtl/>
          <w:lang w:bidi="fa-IR"/>
        </w:rPr>
        <w:t>ی</w:t>
      </w:r>
      <w:r>
        <w:rPr>
          <w:rtl/>
          <w:lang w:bidi="fa-IR"/>
        </w:rPr>
        <w:t>ش آنان را همراه</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کردند</w:t>
      </w:r>
      <w:r w:rsidR="00866B51">
        <w:rPr>
          <w:rtl/>
          <w:lang w:bidi="fa-IR"/>
        </w:rPr>
        <w:t xml:space="preserve">. </w:t>
      </w:r>
      <w:r>
        <w:rPr>
          <w:rtl/>
          <w:lang w:bidi="fa-IR"/>
        </w:rPr>
        <w:t>اطفال ش</w:t>
      </w:r>
      <w:r w:rsidR="00866B51">
        <w:rPr>
          <w:rtl/>
          <w:lang w:bidi="fa-IR"/>
        </w:rPr>
        <w:t>ی</w:t>
      </w:r>
      <w:r>
        <w:rPr>
          <w:rtl/>
          <w:lang w:bidi="fa-IR"/>
        </w:rPr>
        <w:t>رخوار ب</w:t>
      </w:r>
      <w:r w:rsidR="00866B51">
        <w:rPr>
          <w:rtl/>
          <w:lang w:bidi="fa-IR"/>
        </w:rPr>
        <w:t>ی</w:t>
      </w:r>
      <w:r w:rsidR="00C538D4">
        <w:rPr>
          <w:rtl/>
          <w:lang w:bidi="fa-IR"/>
        </w:rPr>
        <w:t xml:space="preserve"> </w:t>
      </w:r>
      <w:r>
        <w:rPr>
          <w:rtl/>
          <w:lang w:bidi="fa-IR"/>
        </w:rPr>
        <w:t>تابانه م</w:t>
      </w:r>
      <w:r w:rsidR="00866B51">
        <w:rPr>
          <w:rtl/>
          <w:lang w:bidi="fa-IR"/>
        </w:rPr>
        <w:t>ی</w:t>
      </w:r>
      <w:r w:rsidR="00C538D4">
        <w:rPr>
          <w:rtl/>
          <w:lang w:bidi="fa-IR"/>
        </w:rPr>
        <w:t xml:space="preserve"> </w:t>
      </w:r>
      <w:r>
        <w:rPr>
          <w:rtl/>
          <w:lang w:bidi="fa-IR"/>
        </w:rPr>
        <w:t>گر</w:t>
      </w:r>
      <w:r w:rsidR="00866B51">
        <w:rPr>
          <w:rtl/>
          <w:lang w:bidi="fa-IR"/>
        </w:rPr>
        <w:t>ی</w:t>
      </w:r>
      <w:r>
        <w:rPr>
          <w:rtl/>
          <w:lang w:bidi="fa-IR"/>
        </w:rPr>
        <w:t>ستند</w:t>
      </w:r>
      <w:r w:rsidR="00866B51">
        <w:rPr>
          <w:rtl/>
          <w:lang w:bidi="fa-IR"/>
        </w:rPr>
        <w:t xml:space="preserve">. </w:t>
      </w:r>
      <w:r>
        <w:rPr>
          <w:rtl/>
          <w:lang w:bidi="fa-IR"/>
        </w:rPr>
        <w:t>ح</w:t>
      </w:r>
      <w:r w:rsidR="00866B51">
        <w:rPr>
          <w:rtl/>
          <w:lang w:bidi="fa-IR"/>
        </w:rPr>
        <w:t>ی</w:t>
      </w:r>
      <w:r>
        <w:rPr>
          <w:rtl/>
          <w:lang w:bidi="fa-IR"/>
        </w:rPr>
        <w:t>وانات و فرزندان آنها به گونه</w:t>
      </w:r>
      <w:r w:rsidR="00C538D4">
        <w:rPr>
          <w:rtl/>
          <w:lang w:bidi="fa-IR"/>
        </w:rPr>
        <w:t xml:space="preserve"> </w:t>
      </w:r>
      <w:r>
        <w:rPr>
          <w:rtl/>
          <w:lang w:bidi="fa-IR"/>
        </w:rPr>
        <w:t>ا</w:t>
      </w:r>
      <w:r w:rsidR="00866B51">
        <w:rPr>
          <w:rtl/>
          <w:lang w:bidi="fa-IR"/>
        </w:rPr>
        <w:t>ی</w:t>
      </w:r>
      <w:r>
        <w:rPr>
          <w:rtl/>
          <w:lang w:bidi="fa-IR"/>
        </w:rPr>
        <w:t xml:space="preserve"> دل خراش م</w:t>
      </w:r>
      <w:r w:rsidR="00866B51">
        <w:rPr>
          <w:rtl/>
          <w:lang w:bidi="fa-IR"/>
        </w:rPr>
        <w:t>ی</w:t>
      </w:r>
      <w:r w:rsidR="00C538D4">
        <w:rPr>
          <w:rtl/>
          <w:lang w:bidi="fa-IR"/>
        </w:rPr>
        <w:t xml:space="preserve"> </w:t>
      </w:r>
      <w:r>
        <w:rPr>
          <w:rtl/>
          <w:lang w:bidi="fa-IR"/>
        </w:rPr>
        <w:t>نال</w:t>
      </w:r>
      <w:r w:rsidR="00866B51">
        <w:rPr>
          <w:rtl/>
          <w:lang w:bidi="fa-IR"/>
        </w:rPr>
        <w:t>ی</w:t>
      </w:r>
      <w:r>
        <w:rPr>
          <w:rtl/>
          <w:lang w:bidi="fa-IR"/>
        </w:rPr>
        <w:t>دند</w:t>
      </w:r>
      <w:r w:rsidR="00866B51">
        <w:rPr>
          <w:rtl/>
          <w:lang w:bidi="fa-IR"/>
        </w:rPr>
        <w:t xml:space="preserve">. </w:t>
      </w:r>
      <w:r>
        <w:rPr>
          <w:rtl/>
          <w:lang w:bidi="fa-IR"/>
        </w:rPr>
        <w:t>صدا</w:t>
      </w:r>
      <w:r w:rsidR="00866B51">
        <w:rPr>
          <w:rtl/>
          <w:lang w:bidi="fa-IR"/>
        </w:rPr>
        <w:t>ی</w:t>
      </w:r>
      <w:r>
        <w:rPr>
          <w:rtl/>
          <w:lang w:bidi="fa-IR"/>
        </w:rPr>
        <w:t xml:space="preserve"> ناله و ش</w:t>
      </w:r>
      <w:r w:rsidR="00866B51">
        <w:rPr>
          <w:rtl/>
          <w:lang w:bidi="fa-IR"/>
        </w:rPr>
        <w:t>ی</w:t>
      </w:r>
      <w:r>
        <w:rPr>
          <w:rtl/>
          <w:lang w:bidi="fa-IR"/>
        </w:rPr>
        <w:t>ون از مرد و زن</w:t>
      </w:r>
      <w:r w:rsidR="00866B51">
        <w:rPr>
          <w:rtl/>
          <w:lang w:bidi="fa-IR"/>
        </w:rPr>
        <w:t xml:space="preserve">، </w:t>
      </w:r>
      <w:r>
        <w:rPr>
          <w:rtl/>
          <w:lang w:bidi="fa-IR"/>
        </w:rPr>
        <w:t>پ</w:t>
      </w:r>
      <w:r w:rsidR="00866B51">
        <w:rPr>
          <w:rtl/>
          <w:lang w:bidi="fa-IR"/>
        </w:rPr>
        <w:t>ی</w:t>
      </w:r>
      <w:r>
        <w:rPr>
          <w:rtl/>
          <w:lang w:bidi="fa-IR"/>
        </w:rPr>
        <w:t>ر و جوان</w:t>
      </w:r>
      <w:r w:rsidR="00866B51">
        <w:rPr>
          <w:rtl/>
          <w:lang w:bidi="fa-IR"/>
        </w:rPr>
        <w:t xml:space="preserve">، </w:t>
      </w:r>
      <w:r>
        <w:rPr>
          <w:rtl/>
          <w:lang w:bidi="fa-IR"/>
        </w:rPr>
        <w:t>کوچک و بزرگ همه جا را فرا گرفته بود و آسمان و زم</w:t>
      </w:r>
      <w:r w:rsidR="00866B51">
        <w:rPr>
          <w:rtl/>
          <w:lang w:bidi="fa-IR"/>
        </w:rPr>
        <w:t>ی</w:t>
      </w:r>
      <w:r>
        <w:rPr>
          <w:rtl/>
          <w:lang w:bidi="fa-IR"/>
        </w:rPr>
        <w:t>ن</w:t>
      </w:r>
      <w:r w:rsidR="00866B51">
        <w:rPr>
          <w:rtl/>
          <w:lang w:bidi="fa-IR"/>
        </w:rPr>
        <w:t xml:space="preserve">، </w:t>
      </w:r>
      <w:r>
        <w:rPr>
          <w:rtl/>
          <w:lang w:bidi="fa-IR"/>
        </w:rPr>
        <w:t>و کوه و دشت و صحرا از ترس و اندوه</w:t>
      </w:r>
      <w:r w:rsidR="00866B51">
        <w:rPr>
          <w:rtl/>
          <w:lang w:bidi="fa-IR"/>
        </w:rPr>
        <w:t>ی</w:t>
      </w:r>
      <w:r>
        <w:rPr>
          <w:rtl/>
          <w:lang w:bidi="fa-IR"/>
        </w:rPr>
        <w:t xml:space="preserve"> آم</w:t>
      </w:r>
      <w:r w:rsidR="00866B51">
        <w:rPr>
          <w:rtl/>
          <w:lang w:bidi="fa-IR"/>
        </w:rPr>
        <w:t>ی</w:t>
      </w:r>
      <w:r>
        <w:rPr>
          <w:rtl/>
          <w:lang w:bidi="fa-IR"/>
        </w:rPr>
        <w:t>خته با ندامت آکنده</w:t>
      </w:r>
      <w:r w:rsidR="00866B51">
        <w:rPr>
          <w:rtl/>
          <w:lang w:bidi="fa-IR"/>
        </w:rPr>
        <w:t xml:space="preserve">، </w:t>
      </w:r>
      <w:r>
        <w:rPr>
          <w:rtl/>
          <w:lang w:bidi="fa-IR"/>
        </w:rPr>
        <w:t>و منظره</w:t>
      </w:r>
      <w:r w:rsidR="00C538D4">
        <w:rPr>
          <w:rtl/>
          <w:lang w:bidi="fa-IR"/>
        </w:rPr>
        <w:t xml:space="preserve"> </w:t>
      </w:r>
      <w:r>
        <w:rPr>
          <w:rtl/>
          <w:lang w:bidi="fa-IR"/>
        </w:rPr>
        <w:t>ا</w:t>
      </w:r>
      <w:r w:rsidR="00866B51">
        <w:rPr>
          <w:rtl/>
          <w:lang w:bidi="fa-IR"/>
        </w:rPr>
        <w:t>ی</w:t>
      </w:r>
      <w:r>
        <w:rPr>
          <w:rtl/>
          <w:lang w:bidi="fa-IR"/>
        </w:rPr>
        <w:t xml:space="preserve"> بس تأثّرانگ</w:t>
      </w:r>
      <w:r w:rsidR="00866B51">
        <w:rPr>
          <w:rtl/>
          <w:lang w:bidi="fa-IR"/>
        </w:rPr>
        <w:t>ی</w:t>
      </w:r>
      <w:r>
        <w:rPr>
          <w:rtl/>
          <w:lang w:bidi="fa-IR"/>
        </w:rPr>
        <w:t>ز به خود گرفته بود</w:t>
      </w:r>
      <w:r w:rsidR="00866B51">
        <w:rPr>
          <w:rtl/>
          <w:lang w:bidi="fa-IR"/>
        </w:rPr>
        <w:t xml:space="preserve">. </w:t>
      </w:r>
    </w:p>
    <w:p w:rsidR="00942005" w:rsidRDefault="00942005" w:rsidP="00942005">
      <w:pPr>
        <w:pStyle w:val="libNormal"/>
        <w:rPr>
          <w:rtl/>
          <w:lang w:bidi="fa-IR"/>
        </w:rPr>
      </w:pPr>
      <w:r>
        <w:rPr>
          <w:rtl/>
          <w:lang w:bidi="fa-IR"/>
        </w:rPr>
        <w:t xml:space="preserve">قوم </w:t>
      </w:r>
      <w:r w:rsidR="00866B51">
        <w:rPr>
          <w:rtl/>
          <w:lang w:bidi="fa-IR"/>
        </w:rPr>
        <w:t>ی</w:t>
      </w:r>
      <w:r>
        <w:rPr>
          <w:rtl/>
          <w:lang w:bidi="fa-IR"/>
        </w:rPr>
        <w:t>ونس حق</w:t>
      </w:r>
      <w:r w:rsidR="00866B51">
        <w:rPr>
          <w:rtl/>
          <w:lang w:bidi="fa-IR"/>
        </w:rPr>
        <w:t>ی</w:t>
      </w:r>
      <w:r>
        <w:rPr>
          <w:rtl/>
          <w:lang w:bidi="fa-IR"/>
        </w:rPr>
        <w:t>قتاً توبه کردند</w:t>
      </w:r>
      <w:r w:rsidR="00866B51">
        <w:rPr>
          <w:rtl/>
          <w:lang w:bidi="fa-IR"/>
        </w:rPr>
        <w:t xml:space="preserve">. </w:t>
      </w:r>
      <w:r>
        <w:rPr>
          <w:rtl/>
          <w:lang w:bidi="fa-IR"/>
        </w:rPr>
        <w:t>آنان در حال</w:t>
      </w:r>
      <w:r w:rsidR="00866B51">
        <w:rPr>
          <w:rtl/>
          <w:lang w:bidi="fa-IR"/>
        </w:rPr>
        <w:t>ی</w:t>
      </w:r>
      <w:r>
        <w:rPr>
          <w:rtl/>
          <w:lang w:bidi="fa-IR"/>
        </w:rPr>
        <w:t xml:space="preserve"> که سرها را به سو</w:t>
      </w:r>
      <w:r w:rsidR="00866B51">
        <w:rPr>
          <w:rtl/>
          <w:lang w:bidi="fa-IR"/>
        </w:rPr>
        <w:t>ی</w:t>
      </w:r>
      <w:r>
        <w:rPr>
          <w:rtl/>
          <w:lang w:bidi="fa-IR"/>
        </w:rPr>
        <w:t xml:space="preserve"> آسمان بلند ساخته بودند</w:t>
      </w:r>
      <w:r w:rsidR="00866B51">
        <w:rPr>
          <w:rtl/>
          <w:lang w:bidi="fa-IR"/>
        </w:rPr>
        <w:t xml:space="preserve">، </w:t>
      </w:r>
      <w:r>
        <w:rPr>
          <w:rtl/>
          <w:lang w:bidi="fa-IR"/>
        </w:rPr>
        <w:t>با ناله و گر</w:t>
      </w:r>
      <w:r w:rsidR="00866B51">
        <w:rPr>
          <w:rtl/>
          <w:lang w:bidi="fa-IR"/>
        </w:rPr>
        <w:t>ی</w:t>
      </w:r>
      <w:r>
        <w:rPr>
          <w:rtl/>
          <w:lang w:bidi="fa-IR"/>
        </w:rPr>
        <w:t>ه</w:t>
      </w:r>
      <w:r w:rsidR="00866B51">
        <w:rPr>
          <w:rtl/>
          <w:lang w:bidi="fa-IR"/>
        </w:rPr>
        <w:t xml:space="preserve">، </w:t>
      </w:r>
      <w:r>
        <w:rPr>
          <w:rtl/>
          <w:lang w:bidi="fa-IR"/>
        </w:rPr>
        <w:t>و استغفار و استغاثه عرض کردند</w:t>
      </w:r>
      <w:r w:rsidR="00866B51">
        <w:rPr>
          <w:rtl/>
          <w:lang w:bidi="fa-IR"/>
        </w:rPr>
        <w:t xml:space="preserve">: </w:t>
      </w:r>
    </w:p>
    <w:p w:rsidR="00942005" w:rsidRDefault="00942005" w:rsidP="00942005">
      <w:pPr>
        <w:pStyle w:val="libNormal"/>
        <w:rPr>
          <w:rtl/>
          <w:lang w:bidi="fa-IR"/>
        </w:rPr>
      </w:pPr>
      <w:r>
        <w:rPr>
          <w:rtl/>
          <w:lang w:bidi="fa-IR"/>
        </w:rPr>
        <w:t>خداوندا</w:t>
      </w:r>
      <w:r w:rsidR="00866B51">
        <w:rPr>
          <w:rtl/>
          <w:lang w:bidi="fa-IR"/>
        </w:rPr>
        <w:t xml:space="preserve">! </w:t>
      </w:r>
      <w:r>
        <w:rPr>
          <w:rtl/>
          <w:lang w:bidi="fa-IR"/>
        </w:rPr>
        <w:t>ما بر خو</w:t>
      </w:r>
      <w:r w:rsidR="00866B51">
        <w:rPr>
          <w:rtl/>
          <w:lang w:bidi="fa-IR"/>
        </w:rPr>
        <w:t>ی</w:t>
      </w:r>
      <w:r>
        <w:rPr>
          <w:rtl/>
          <w:lang w:bidi="fa-IR"/>
        </w:rPr>
        <w:t>شتن ستم نمود</w:t>
      </w:r>
      <w:r w:rsidR="00866B51">
        <w:rPr>
          <w:rtl/>
          <w:lang w:bidi="fa-IR"/>
        </w:rPr>
        <w:t>ی</w:t>
      </w:r>
      <w:r>
        <w:rPr>
          <w:rtl/>
          <w:lang w:bidi="fa-IR"/>
        </w:rPr>
        <w:t>م و پ</w:t>
      </w:r>
      <w:r w:rsidR="00866B51">
        <w:rPr>
          <w:rtl/>
          <w:lang w:bidi="fa-IR"/>
        </w:rPr>
        <w:t>ی</w:t>
      </w:r>
      <w:r>
        <w:rPr>
          <w:rtl/>
          <w:lang w:bidi="fa-IR"/>
        </w:rPr>
        <w:t>امبرت را تکذ</w:t>
      </w:r>
      <w:r w:rsidR="00866B51">
        <w:rPr>
          <w:rtl/>
          <w:lang w:bidi="fa-IR"/>
        </w:rPr>
        <w:t>ی</w:t>
      </w:r>
      <w:r>
        <w:rPr>
          <w:rtl/>
          <w:lang w:bidi="fa-IR"/>
        </w:rPr>
        <w:t>ب کرد</w:t>
      </w:r>
      <w:r w:rsidR="00866B51">
        <w:rPr>
          <w:rtl/>
          <w:lang w:bidi="fa-IR"/>
        </w:rPr>
        <w:t>ی</w:t>
      </w:r>
      <w:r>
        <w:rPr>
          <w:rtl/>
          <w:lang w:bidi="fa-IR"/>
        </w:rPr>
        <w:t>م</w:t>
      </w:r>
      <w:r w:rsidR="00866B51">
        <w:rPr>
          <w:rtl/>
          <w:lang w:bidi="fa-IR"/>
        </w:rPr>
        <w:t xml:space="preserve">. </w:t>
      </w:r>
      <w:r>
        <w:rPr>
          <w:rtl/>
          <w:lang w:bidi="fa-IR"/>
        </w:rPr>
        <w:t>ا</w:t>
      </w:r>
      <w:r w:rsidR="00866B51">
        <w:rPr>
          <w:rtl/>
          <w:lang w:bidi="fa-IR"/>
        </w:rPr>
        <w:t>ی</w:t>
      </w:r>
      <w:r>
        <w:rPr>
          <w:rtl/>
          <w:lang w:bidi="fa-IR"/>
        </w:rPr>
        <w:t>نک از گناهان خود به سو</w:t>
      </w:r>
      <w:r w:rsidR="00866B51">
        <w:rPr>
          <w:rtl/>
          <w:lang w:bidi="fa-IR"/>
        </w:rPr>
        <w:t>ی</w:t>
      </w:r>
      <w:r>
        <w:rPr>
          <w:rtl/>
          <w:lang w:bidi="fa-IR"/>
        </w:rPr>
        <w:t xml:space="preserve"> تو باز گشته</w:t>
      </w:r>
      <w:r w:rsidR="00C538D4">
        <w:rPr>
          <w:rtl/>
          <w:lang w:bidi="fa-IR"/>
        </w:rPr>
        <w:t xml:space="preserve"> </w:t>
      </w:r>
      <w:r>
        <w:rPr>
          <w:rtl/>
          <w:lang w:bidi="fa-IR"/>
        </w:rPr>
        <w:t>ا</w:t>
      </w:r>
      <w:r w:rsidR="00866B51">
        <w:rPr>
          <w:rtl/>
          <w:lang w:bidi="fa-IR"/>
        </w:rPr>
        <w:t>ی</w:t>
      </w:r>
      <w:r>
        <w:rPr>
          <w:rtl/>
          <w:lang w:bidi="fa-IR"/>
        </w:rPr>
        <w:t>م</w:t>
      </w:r>
      <w:r w:rsidR="00866B51">
        <w:rPr>
          <w:rtl/>
          <w:lang w:bidi="fa-IR"/>
        </w:rPr>
        <w:t xml:space="preserve">. </w:t>
      </w:r>
      <w:r>
        <w:rPr>
          <w:rtl/>
          <w:lang w:bidi="fa-IR"/>
        </w:rPr>
        <w:t>توبه ما را بپذ</w:t>
      </w:r>
      <w:r w:rsidR="00866B51">
        <w:rPr>
          <w:rtl/>
          <w:lang w:bidi="fa-IR"/>
        </w:rPr>
        <w:t>ی</w:t>
      </w:r>
      <w:r>
        <w:rPr>
          <w:rtl/>
          <w:lang w:bidi="fa-IR"/>
        </w:rPr>
        <w:t>ر و بر ما رحم بفرما</w:t>
      </w:r>
      <w:r w:rsidR="00866B51">
        <w:rPr>
          <w:rtl/>
          <w:lang w:bidi="fa-IR"/>
        </w:rPr>
        <w:t xml:space="preserve">، </w:t>
      </w:r>
      <w:r>
        <w:rPr>
          <w:rtl/>
          <w:lang w:bidi="fa-IR"/>
        </w:rPr>
        <w:t>ا</w:t>
      </w:r>
      <w:r w:rsidR="00866B51">
        <w:rPr>
          <w:rtl/>
          <w:lang w:bidi="fa-IR"/>
        </w:rPr>
        <w:t>ی</w:t>
      </w:r>
      <w:r>
        <w:rPr>
          <w:rtl/>
          <w:lang w:bidi="fa-IR"/>
        </w:rPr>
        <w:t xml:space="preserve"> رحم کننده</w:t>
      </w:r>
      <w:r w:rsidR="00C538D4">
        <w:rPr>
          <w:rtl/>
          <w:lang w:bidi="fa-IR"/>
        </w:rPr>
        <w:t xml:space="preserve"> </w:t>
      </w:r>
      <w:r>
        <w:rPr>
          <w:rtl/>
          <w:lang w:bidi="fa-IR"/>
        </w:rPr>
        <w:t>تر</w:t>
      </w:r>
      <w:r w:rsidR="00866B51">
        <w:rPr>
          <w:rtl/>
          <w:lang w:bidi="fa-IR"/>
        </w:rPr>
        <w:t>ی</w:t>
      </w:r>
      <w:r>
        <w:rPr>
          <w:rtl/>
          <w:lang w:bidi="fa-IR"/>
        </w:rPr>
        <w:t>ن رحم کنندگان</w:t>
      </w:r>
      <w:r w:rsidR="00866B51">
        <w:rPr>
          <w:rtl/>
          <w:lang w:bidi="fa-IR"/>
        </w:rPr>
        <w:t xml:space="preserve">! </w:t>
      </w:r>
    </w:p>
    <w:p w:rsidR="00942005" w:rsidRDefault="00942005" w:rsidP="00942005">
      <w:pPr>
        <w:pStyle w:val="libNormal"/>
        <w:rPr>
          <w:rtl/>
          <w:lang w:bidi="fa-IR"/>
        </w:rPr>
      </w:pPr>
      <w:r>
        <w:rPr>
          <w:rtl/>
          <w:lang w:bidi="fa-IR"/>
        </w:rPr>
        <w:t>و در هم</w:t>
      </w:r>
      <w:r w:rsidR="00866B51">
        <w:rPr>
          <w:rtl/>
          <w:lang w:bidi="fa-IR"/>
        </w:rPr>
        <w:t>ی</w:t>
      </w:r>
      <w:r>
        <w:rPr>
          <w:rtl/>
          <w:lang w:bidi="fa-IR"/>
        </w:rPr>
        <w:t>ن گ</w:t>
      </w:r>
      <w:r w:rsidR="00866B51">
        <w:rPr>
          <w:rtl/>
          <w:lang w:bidi="fa-IR"/>
        </w:rPr>
        <w:t>ی</w:t>
      </w:r>
      <w:r>
        <w:rPr>
          <w:rtl/>
          <w:lang w:bidi="fa-IR"/>
        </w:rPr>
        <w:t>ر و دار بود که ناگهان نس</w:t>
      </w:r>
      <w:r w:rsidR="00866B51">
        <w:rPr>
          <w:rtl/>
          <w:lang w:bidi="fa-IR"/>
        </w:rPr>
        <w:t>ی</w:t>
      </w:r>
      <w:r>
        <w:rPr>
          <w:rtl/>
          <w:lang w:bidi="fa-IR"/>
        </w:rPr>
        <w:t>م رحمت وز</w:t>
      </w:r>
      <w:r w:rsidR="00866B51">
        <w:rPr>
          <w:rtl/>
          <w:lang w:bidi="fa-IR"/>
        </w:rPr>
        <w:t>ی</w:t>
      </w:r>
      <w:r>
        <w:rPr>
          <w:rtl/>
          <w:lang w:bidi="fa-IR"/>
        </w:rPr>
        <w:t>دن گرفت و برق مغفرت</w:t>
      </w:r>
      <w:r w:rsidR="00866B51">
        <w:rPr>
          <w:rtl/>
          <w:lang w:bidi="fa-IR"/>
        </w:rPr>
        <w:t xml:space="preserve">، </w:t>
      </w:r>
      <w:r>
        <w:rPr>
          <w:rtl/>
          <w:lang w:bidi="fa-IR"/>
        </w:rPr>
        <w:t>آسمان ن</w:t>
      </w:r>
      <w:r w:rsidR="00866B51">
        <w:rPr>
          <w:rtl/>
          <w:lang w:bidi="fa-IR"/>
        </w:rPr>
        <w:t>ی</w:t>
      </w:r>
      <w:r>
        <w:rPr>
          <w:rtl/>
          <w:lang w:bidi="fa-IR"/>
        </w:rPr>
        <w:t>نوا را روشن ساخت</w:t>
      </w:r>
      <w:r w:rsidR="00866B51">
        <w:rPr>
          <w:rtl/>
          <w:lang w:bidi="fa-IR"/>
        </w:rPr>
        <w:t xml:space="preserve">! </w:t>
      </w:r>
      <w:r>
        <w:rPr>
          <w:rtl/>
          <w:lang w:bidi="fa-IR"/>
        </w:rPr>
        <w:t>در</w:t>
      </w:r>
      <w:r w:rsidR="00866B51">
        <w:rPr>
          <w:rtl/>
          <w:lang w:bidi="fa-IR"/>
        </w:rPr>
        <w:t>ی</w:t>
      </w:r>
      <w:r>
        <w:rPr>
          <w:rtl/>
          <w:lang w:bidi="fa-IR"/>
        </w:rPr>
        <w:t>ا</w:t>
      </w:r>
      <w:r w:rsidR="00866B51">
        <w:rPr>
          <w:rtl/>
          <w:lang w:bidi="fa-IR"/>
        </w:rPr>
        <w:t>ی</w:t>
      </w:r>
      <w:r>
        <w:rPr>
          <w:rtl/>
          <w:lang w:bidi="fa-IR"/>
        </w:rPr>
        <w:t xml:space="preserve"> موّاج لطف و کرم متلاطم گشت</w:t>
      </w:r>
      <w:r w:rsidR="00866B51">
        <w:rPr>
          <w:rtl/>
          <w:lang w:bidi="fa-IR"/>
        </w:rPr>
        <w:t xml:space="preserve">، </w:t>
      </w:r>
      <w:r>
        <w:rPr>
          <w:rtl/>
          <w:lang w:bidi="fa-IR"/>
        </w:rPr>
        <w:t xml:space="preserve">و </w:t>
      </w:r>
      <w:r>
        <w:rPr>
          <w:rtl/>
          <w:lang w:bidi="fa-IR"/>
        </w:rPr>
        <w:lastRenderedPageBreak/>
        <w:t>پرچم پُر افتخار استثنا</w:t>
      </w:r>
      <w:r w:rsidR="00866B51">
        <w:rPr>
          <w:rtl/>
          <w:lang w:bidi="fa-IR"/>
        </w:rPr>
        <w:t>ی</w:t>
      </w:r>
      <w:r>
        <w:rPr>
          <w:rtl/>
          <w:lang w:bidi="fa-IR"/>
        </w:rPr>
        <w:t xml:space="preserve"> «إِلّا قَوْمَ </w:t>
      </w:r>
      <w:r w:rsidR="00866B51">
        <w:rPr>
          <w:rtl/>
          <w:lang w:bidi="fa-IR"/>
        </w:rPr>
        <w:t>ی</w:t>
      </w:r>
      <w:r>
        <w:rPr>
          <w:rtl/>
          <w:lang w:bidi="fa-IR"/>
        </w:rPr>
        <w:t>ونُسَ» بر فراز بلندتر</w:t>
      </w:r>
      <w:r w:rsidR="00866B51">
        <w:rPr>
          <w:rtl/>
          <w:lang w:bidi="fa-IR"/>
        </w:rPr>
        <w:t>ی</w:t>
      </w:r>
      <w:r>
        <w:rPr>
          <w:rtl/>
          <w:lang w:bidi="fa-IR"/>
        </w:rPr>
        <w:t>ن قلّه اراده</w:t>
      </w:r>
      <w:r w:rsidR="00C538D4">
        <w:rPr>
          <w:rtl/>
          <w:lang w:bidi="fa-IR"/>
        </w:rPr>
        <w:t xml:space="preserve"> </w:t>
      </w:r>
      <w:r>
        <w:rPr>
          <w:rtl/>
          <w:lang w:bidi="fa-IR"/>
        </w:rPr>
        <w:t>ها</w:t>
      </w:r>
      <w:r w:rsidR="00866B51">
        <w:rPr>
          <w:rtl/>
          <w:lang w:bidi="fa-IR"/>
        </w:rPr>
        <w:t>ی</w:t>
      </w:r>
      <w:r>
        <w:rPr>
          <w:rtl/>
          <w:lang w:bidi="fa-IR"/>
        </w:rPr>
        <w:t xml:space="preserve"> حتم</w:t>
      </w:r>
      <w:r w:rsidR="00866B51">
        <w:rPr>
          <w:rtl/>
          <w:lang w:bidi="fa-IR"/>
        </w:rPr>
        <w:t>ی</w:t>
      </w:r>
      <w:r>
        <w:rPr>
          <w:rtl/>
          <w:lang w:bidi="fa-IR"/>
        </w:rPr>
        <w:t xml:space="preserve"> خداوند به اهتزاز در آمد</w:t>
      </w:r>
      <w:r w:rsidR="00866B51">
        <w:rPr>
          <w:rtl/>
          <w:lang w:bidi="fa-IR"/>
        </w:rPr>
        <w:t xml:space="preserve">! </w:t>
      </w:r>
      <w:r w:rsidR="00866B51" w:rsidRPr="00C538D4">
        <w:rPr>
          <w:rStyle w:val="libFootnotenumChar"/>
          <w:rtl/>
          <w:lang w:bidi="fa-IR"/>
        </w:rPr>
        <w:t>(</w:t>
      </w:r>
      <w:r w:rsidRPr="00C538D4">
        <w:rPr>
          <w:rStyle w:val="libFootnotenumChar"/>
          <w:rtl/>
        </w:rPr>
        <w:t>744</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آر</w:t>
      </w:r>
      <w:r w:rsidR="00866B51">
        <w:rPr>
          <w:rtl/>
          <w:lang w:bidi="fa-IR"/>
        </w:rPr>
        <w:t xml:space="preserve">ی، </w:t>
      </w:r>
      <w:r>
        <w:rPr>
          <w:rtl/>
          <w:lang w:bidi="fa-IR"/>
        </w:rPr>
        <w:t>فروغ ب</w:t>
      </w:r>
      <w:r w:rsidR="00866B51">
        <w:rPr>
          <w:rtl/>
          <w:lang w:bidi="fa-IR"/>
        </w:rPr>
        <w:t>ی</w:t>
      </w:r>
      <w:r w:rsidR="00C538D4">
        <w:rPr>
          <w:rtl/>
          <w:lang w:bidi="fa-IR"/>
        </w:rPr>
        <w:t xml:space="preserve"> </w:t>
      </w:r>
      <w:r>
        <w:rPr>
          <w:rtl/>
          <w:lang w:bidi="fa-IR"/>
        </w:rPr>
        <w:t>انتها</w:t>
      </w:r>
      <w:r w:rsidR="00866B51">
        <w:rPr>
          <w:rtl/>
          <w:lang w:bidi="fa-IR"/>
        </w:rPr>
        <w:t>ی</w:t>
      </w:r>
      <w:r>
        <w:rPr>
          <w:rtl/>
          <w:lang w:bidi="fa-IR"/>
        </w:rPr>
        <w:t xml:space="preserve"> مغفرتِ پروردگار جهان</w:t>
      </w:r>
      <w:r w:rsidR="00866B51">
        <w:rPr>
          <w:rtl/>
          <w:lang w:bidi="fa-IR"/>
        </w:rPr>
        <w:t>ی</w:t>
      </w:r>
      <w:r>
        <w:rPr>
          <w:rtl/>
          <w:lang w:bidi="fa-IR"/>
        </w:rPr>
        <w:t>ان بر سر آن مردم سعادتمند پرتو افکند</w:t>
      </w:r>
      <w:r w:rsidR="00866B51">
        <w:rPr>
          <w:rtl/>
          <w:lang w:bidi="fa-IR"/>
        </w:rPr>
        <w:t xml:space="preserve">، </w:t>
      </w:r>
      <w:r>
        <w:rPr>
          <w:rtl/>
          <w:lang w:bidi="fa-IR"/>
        </w:rPr>
        <w:t>و با آنکه سنّت اله</w:t>
      </w:r>
      <w:r w:rsidR="00866B51">
        <w:rPr>
          <w:rtl/>
          <w:lang w:bidi="fa-IR"/>
        </w:rPr>
        <w:t>ی</w:t>
      </w:r>
      <w:r>
        <w:rPr>
          <w:rtl/>
          <w:lang w:bidi="fa-IR"/>
        </w:rPr>
        <w:t xml:space="preserve"> بر آن است که پس از نزول عذاب</w:t>
      </w:r>
      <w:r w:rsidR="00866B51">
        <w:rPr>
          <w:rtl/>
          <w:lang w:bidi="fa-IR"/>
        </w:rPr>
        <w:t xml:space="preserve">، </w:t>
      </w:r>
      <w:r>
        <w:rPr>
          <w:rtl/>
          <w:lang w:bidi="fa-IR"/>
        </w:rPr>
        <w:t>و بعد از ظاهر شدن نشانه</w:t>
      </w:r>
      <w:r w:rsidR="00C538D4">
        <w:rPr>
          <w:rtl/>
          <w:lang w:bidi="fa-IR"/>
        </w:rPr>
        <w:t xml:space="preserve"> </w:t>
      </w:r>
      <w:r>
        <w:rPr>
          <w:rtl/>
          <w:lang w:bidi="fa-IR"/>
        </w:rPr>
        <w:t>ها</w:t>
      </w:r>
      <w:r w:rsidR="00866B51">
        <w:rPr>
          <w:rtl/>
          <w:lang w:bidi="fa-IR"/>
        </w:rPr>
        <w:t>ی</w:t>
      </w:r>
      <w:r>
        <w:rPr>
          <w:rtl/>
          <w:lang w:bidi="fa-IR"/>
        </w:rPr>
        <w:t xml:space="preserve"> حتم</w:t>
      </w:r>
      <w:r w:rsidR="00866B51">
        <w:rPr>
          <w:rtl/>
          <w:lang w:bidi="fa-IR"/>
        </w:rPr>
        <w:t>ی</w:t>
      </w:r>
      <w:r>
        <w:rPr>
          <w:rtl/>
          <w:lang w:bidi="fa-IR"/>
        </w:rPr>
        <w:t xml:space="preserve"> مرگ</w:t>
      </w:r>
      <w:r w:rsidR="00866B51">
        <w:rPr>
          <w:rtl/>
          <w:lang w:bidi="fa-IR"/>
        </w:rPr>
        <w:t xml:space="preserve">، </w:t>
      </w:r>
      <w:r>
        <w:rPr>
          <w:rtl/>
          <w:lang w:bidi="fa-IR"/>
        </w:rPr>
        <w:t>توبه ه</w:t>
      </w:r>
      <w:r w:rsidR="00866B51">
        <w:rPr>
          <w:rtl/>
          <w:lang w:bidi="fa-IR"/>
        </w:rPr>
        <w:t>ی</w:t>
      </w:r>
      <w:r>
        <w:rPr>
          <w:rtl/>
          <w:lang w:bidi="fa-IR"/>
        </w:rPr>
        <w:t>چ کس پذ</w:t>
      </w:r>
      <w:r w:rsidR="00866B51">
        <w:rPr>
          <w:rtl/>
          <w:lang w:bidi="fa-IR"/>
        </w:rPr>
        <w:t>ی</w:t>
      </w:r>
      <w:r>
        <w:rPr>
          <w:rtl/>
          <w:lang w:bidi="fa-IR"/>
        </w:rPr>
        <w:t>رفته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به برکت علم</w:t>
      </w:r>
      <w:r w:rsidR="00866B51">
        <w:rPr>
          <w:rtl/>
          <w:lang w:bidi="fa-IR"/>
        </w:rPr>
        <w:t xml:space="preserve">، </w:t>
      </w:r>
      <w:r>
        <w:rPr>
          <w:rtl/>
          <w:lang w:bidi="fa-IR"/>
        </w:rPr>
        <w:t>بردبار</w:t>
      </w:r>
      <w:r w:rsidR="00866B51">
        <w:rPr>
          <w:rtl/>
          <w:lang w:bidi="fa-IR"/>
        </w:rPr>
        <w:t>ی</w:t>
      </w:r>
      <w:r>
        <w:rPr>
          <w:rtl/>
          <w:lang w:bidi="fa-IR"/>
        </w:rPr>
        <w:t xml:space="preserve"> و شرح صدر روب</w:t>
      </w:r>
      <w:r w:rsidR="00866B51">
        <w:rPr>
          <w:rtl/>
          <w:lang w:bidi="fa-IR"/>
        </w:rPr>
        <w:t>ی</w:t>
      </w:r>
      <w:r>
        <w:rPr>
          <w:rtl/>
          <w:lang w:bidi="fa-IR"/>
        </w:rPr>
        <w:t>ل</w:t>
      </w:r>
      <w:r w:rsidR="00866B51">
        <w:rPr>
          <w:rtl/>
          <w:lang w:bidi="fa-IR"/>
        </w:rPr>
        <w:t xml:space="preserve">، </w:t>
      </w:r>
      <w:r>
        <w:rPr>
          <w:rtl/>
          <w:lang w:bidi="fa-IR"/>
        </w:rPr>
        <w:t>و توبه و انابه ب</w:t>
      </w:r>
      <w:r w:rsidR="00866B51">
        <w:rPr>
          <w:rtl/>
          <w:lang w:bidi="fa-IR"/>
        </w:rPr>
        <w:t>ی</w:t>
      </w:r>
      <w:r w:rsidR="00C538D4">
        <w:rPr>
          <w:rtl/>
          <w:lang w:bidi="fa-IR"/>
        </w:rPr>
        <w:t xml:space="preserve"> </w:t>
      </w:r>
      <w:r>
        <w:rPr>
          <w:rtl/>
          <w:lang w:bidi="fa-IR"/>
        </w:rPr>
        <w:t>نظ</w:t>
      </w:r>
      <w:r w:rsidR="00866B51">
        <w:rPr>
          <w:rtl/>
          <w:lang w:bidi="fa-IR"/>
        </w:rPr>
        <w:t>ی</w:t>
      </w:r>
      <w:r>
        <w:rPr>
          <w:rtl/>
          <w:lang w:bidi="fa-IR"/>
        </w:rPr>
        <w:t xml:space="preserve">ر قوم </w:t>
      </w:r>
      <w:r w:rsidR="00866B51">
        <w:rPr>
          <w:rtl/>
          <w:lang w:bidi="fa-IR"/>
        </w:rPr>
        <w:t>ی</w:t>
      </w:r>
      <w:r>
        <w:rPr>
          <w:rtl/>
          <w:lang w:bidi="fa-IR"/>
        </w:rPr>
        <w:t xml:space="preserve">ونس </w:t>
      </w:r>
      <w:r w:rsidR="001E7402" w:rsidRPr="001E7402">
        <w:rPr>
          <w:rStyle w:val="libAlaemChar"/>
          <w:rtl/>
        </w:rPr>
        <w:t>عليه‌السلام</w:t>
      </w:r>
      <w:r w:rsidR="00866B51">
        <w:rPr>
          <w:rtl/>
          <w:lang w:bidi="fa-IR"/>
        </w:rPr>
        <w:t xml:space="preserve">، </w:t>
      </w:r>
      <w:r>
        <w:rPr>
          <w:rtl/>
          <w:lang w:bidi="fa-IR"/>
        </w:rPr>
        <w:t>عذابِ نازل شده از آنان مرتفع گرد</w:t>
      </w:r>
      <w:r w:rsidR="00866B51">
        <w:rPr>
          <w:rtl/>
          <w:lang w:bidi="fa-IR"/>
        </w:rPr>
        <w:t>ی</w:t>
      </w:r>
      <w:r>
        <w:rPr>
          <w:rtl/>
          <w:lang w:bidi="fa-IR"/>
        </w:rPr>
        <w:t>د</w:t>
      </w:r>
      <w:r w:rsidR="00866B51">
        <w:rPr>
          <w:rtl/>
          <w:lang w:bidi="fa-IR"/>
        </w:rPr>
        <w:t xml:space="preserve">، </w:t>
      </w:r>
      <w:r>
        <w:rPr>
          <w:rtl/>
          <w:lang w:bidi="fa-IR"/>
        </w:rPr>
        <w:t>و افتخار</w:t>
      </w:r>
      <w:r w:rsidR="00866B51">
        <w:rPr>
          <w:rtl/>
          <w:lang w:bidi="fa-IR"/>
        </w:rPr>
        <w:t>ی</w:t>
      </w:r>
      <w:r>
        <w:rPr>
          <w:rtl/>
          <w:lang w:bidi="fa-IR"/>
        </w:rPr>
        <w:t xml:space="preserve"> بزرگ برا</w:t>
      </w:r>
      <w:r w:rsidR="00866B51">
        <w:rPr>
          <w:rtl/>
          <w:lang w:bidi="fa-IR"/>
        </w:rPr>
        <w:t>ی</w:t>
      </w:r>
      <w:r>
        <w:rPr>
          <w:rtl/>
          <w:lang w:bidi="fa-IR"/>
        </w:rPr>
        <w:t xml:space="preserve"> آنان</w:t>
      </w:r>
      <w:r w:rsidR="00866B51">
        <w:rPr>
          <w:rtl/>
          <w:lang w:bidi="fa-IR"/>
        </w:rPr>
        <w:t xml:space="preserve">، </w:t>
      </w:r>
      <w:r>
        <w:rPr>
          <w:rtl/>
          <w:lang w:bidi="fa-IR"/>
        </w:rPr>
        <w:t>درس</w:t>
      </w:r>
      <w:r w:rsidR="00866B51">
        <w:rPr>
          <w:rtl/>
          <w:lang w:bidi="fa-IR"/>
        </w:rPr>
        <w:t>ی</w:t>
      </w:r>
      <w:r>
        <w:rPr>
          <w:rtl/>
          <w:lang w:bidi="fa-IR"/>
        </w:rPr>
        <w:t xml:space="preserve"> جاودانه برا</w:t>
      </w:r>
      <w:r w:rsidR="00866B51">
        <w:rPr>
          <w:rtl/>
          <w:lang w:bidi="fa-IR"/>
        </w:rPr>
        <w:t>ی</w:t>
      </w:r>
      <w:r>
        <w:rPr>
          <w:rtl/>
          <w:lang w:bidi="fa-IR"/>
        </w:rPr>
        <w:t xml:space="preserve"> توبه کنندگان</w:t>
      </w:r>
      <w:r w:rsidR="00866B51">
        <w:rPr>
          <w:rtl/>
          <w:lang w:bidi="fa-IR"/>
        </w:rPr>
        <w:t xml:space="preserve">، </w:t>
      </w:r>
      <w:r>
        <w:rPr>
          <w:rtl/>
          <w:lang w:bidi="fa-IR"/>
        </w:rPr>
        <w:t>اندرز</w:t>
      </w:r>
      <w:r w:rsidR="00866B51">
        <w:rPr>
          <w:rtl/>
          <w:lang w:bidi="fa-IR"/>
        </w:rPr>
        <w:t>ی</w:t>
      </w:r>
      <w:r>
        <w:rPr>
          <w:rtl/>
          <w:lang w:bidi="fa-IR"/>
        </w:rPr>
        <w:t xml:space="preserve"> به </w:t>
      </w:r>
      <w:r w:rsidR="00866B51">
        <w:rPr>
          <w:rtl/>
          <w:lang w:bidi="fa-IR"/>
        </w:rPr>
        <w:t>ی</w:t>
      </w:r>
      <w:r>
        <w:rPr>
          <w:rtl/>
          <w:lang w:bidi="fa-IR"/>
        </w:rPr>
        <w:t>اد ماندن</w:t>
      </w:r>
      <w:r w:rsidR="00866B51">
        <w:rPr>
          <w:rtl/>
          <w:lang w:bidi="fa-IR"/>
        </w:rPr>
        <w:t>ی</w:t>
      </w:r>
      <w:r>
        <w:rPr>
          <w:rtl/>
          <w:lang w:bidi="fa-IR"/>
        </w:rPr>
        <w:t xml:space="preserve"> برا</w:t>
      </w:r>
      <w:r w:rsidR="00866B51">
        <w:rPr>
          <w:rtl/>
          <w:lang w:bidi="fa-IR"/>
        </w:rPr>
        <w:t>ی</w:t>
      </w:r>
      <w:r>
        <w:rPr>
          <w:rtl/>
          <w:lang w:bidi="fa-IR"/>
        </w:rPr>
        <w:t xml:space="preserve"> گنهکاران</w:t>
      </w:r>
      <w:r w:rsidR="00866B51">
        <w:rPr>
          <w:rtl/>
          <w:lang w:bidi="fa-IR"/>
        </w:rPr>
        <w:t xml:space="preserve">، </w:t>
      </w:r>
      <w:r>
        <w:rPr>
          <w:rtl/>
          <w:lang w:bidi="fa-IR"/>
        </w:rPr>
        <w:t>و شکست</w:t>
      </w:r>
      <w:r w:rsidR="00866B51">
        <w:rPr>
          <w:rtl/>
          <w:lang w:bidi="fa-IR"/>
        </w:rPr>
        <w:t>ی</w:t>
      </w:r>
      <w:r>
        <w:rPr>
          <w:rtl/>
          <w:lang w:bidi="fa-IR"/>
        </w:rPr>
        <w:t xml:space="preserve"> هم</w:t>
      </w:r>
      <w:r w:rsidR="00866B51">
        <w:rPr>
          <w:rtl/>
          <w:lang w:bidi="fa-IR"/>
        </w:rPr>
        <w:t>ی</w:t>
      </w:r>
      <w:r>
        <w:rPr>
          <w:rtl/>
          <w:lang w:bidi="fa-IR"/>
        </w:rPr>
        <w:t>شگ</w:t>
      </w:r>
      <w:r w:rsidR="00866B51">
        <w:rPr>
          <w:rtl/>
          <w:lang w:bidi="fa-IR"/>
        </w:rPr>
        <w:t>ی</w:t>
      </w:r>
      <w:r>
        <w:rPr>
          <w:rtl/>
          <w:lang w:bidi="fa-IR"/>
        </w:rPr>
        <w:t xml:space="preserve"> برا</w:t>
      </w:r>
      <w:r w:rsidR="00866B51">
        <w:rPr>
          <w:rtl/>
          <w:lang w:bidi="fa-IR"/>
        </w:rPr>
        <w:t>ی</w:t>
      </w:r>
      <w:r>
        <w:rPr>
          <w:rtl/>
          <w:lang w:bidi="fa-IR"/>
        </w:rPr>
        <w:t xml:space="preserve"> هر چه </w:t>
      </w:r>
      <w:r w:rsidR="00866B51">
        <w:rPr>
          <w:rtl/>
          <w:lang w:bidi="fa-IR"/>
        </w:rPr>
        <w:t>ی</w:t>
      </w:r>
      <w:r>
        <w:rPr>
          <w:rtl/>
          <w:lang w:bidi="fa-IR"/>
        </w:rPr>
        <w:t>أس و نوم</w:t>
      </w:r>
      <w:r w:rsidR="00866B51">
        <w:rPr>
          <w:rtl/>
          <w:lang w:bidi="fa-IR"/>
        </w:rPr>
        <w:t>ی</w:t>
      </w:r>
      <w:r>
        <w:rPr>
          <w:rtl/>
          <w:lang w:bidi="fa-IR"/>
        </w:rPr>
        <w:t>د</w:t>
      </w:r>
      <w:r w:rsidR="00866B51">
        <w:rPr>
          <w:rtl/>
          <w:lang w:bidi="fa-IR"/>
        </w:rPr>
        <w:t>ی</w:t>
      </w:r>
      <w:r>
        <w:rPr>
          <w:rtl/>
          <w:lang w:bidi="fa-IR"/>
        </w:rPr>
        <w:t xml:space="preserve"> است</w:t>
      </w:r>
      <w:r w:rsidR="00866B51">
        <w:rPr>
          <w:rtl/>
          <w:lang w:bidi="fa-IR"/>
        </w:rPr>
        <w:t xml:space="preserve">، </w:t>
      </w:r>
      <w:r>
        <w:rPr>
          <w:rtl/>
          <w:lang w:bidi="fa-IR"/>
        </w:rPr>
        <w:t>باق</w:t>
      </w:r>
      <w:r w:rsidR="00866B51">
        <w:rPr>
          <w:rtl/>
          <w:lang w:bidi="fa-IR"/>
        </w:rPr>
        <w:t>ی</w:t>
      </w:r>
      <w:r>
        <w:rPr>
          <w:rtl/>
          <w:lang w:bidi="fa-IR"/>
        </w:rPr>
        <w:t xml:space="preserve"> ماند</w:t>
      </w:r>
      <w:r w:rsidR="00866B51">
        <w:rPr>
          <w:rtl/>
          <w:lang w:bidi="fa-IR"/>
        </w:rPr>
        <w:t xml:space="preserve">! </w:t>
      </w:r>
    </w:p>
    <w:p w:rsidR="00942005" w:rsidRDefault="00942005" w:rsidP="00942005">
      <w:pPr>
        <w:pStyle w:val="libNormal"/>
        <w:rPr>
          <w:rtl/>
          <w:lang w:bidi="fa-IR"/>
        </w:rPr>
      </w:pPr>
      <w:r>
        <w:rPr>
          <w:rtl/>
          <w:lang w:bidi="fa-IR"/>
        </w:rPr>
        <w:t>مل</w:t>
      </w:r>
      <w:r w:rsidR="00866B51">
        <w:rPr>
          <w:rtl/>
          <w:lang w:bidi="fa-IR"/>
        </w:rPr>
        <w:t>ی</w:t>
      </w:r>
      <w:r>
        <w:rPr>
          <w:rtl/>
          <w:lang w:bidi="fa-IR"/>
        </w:rPr>
        <w:t>خا پس از بازگشت به م</w:t>
      </w:r>
      <w:r w:rsidR="00866B51">
        <w:rPr>
          <w:rtl/>
          <w:lang w:bidi="fa-IR"/>
        </w:rPr>
        <w:t>ی</w:t>
      </w:r>
      <w:r>
        <w:rPr>
          <w:rtl/>
          <w:lang w:bidi="fa-IR"/>
        </w:rPr>
        <w:t>ان مردم</w:t>
      </w:r>
      <w:r w:rsidR="00866B51">
        <w:rPr>
          <w:rtl/>
          <w:lang w:bidi="fa-IR"/>
        </w:rPr>
        <w:t xml:space="preserve">، </w:t>
      </w:r>
      <w:r>
        <w:rPr>
          <w:rtl/>
          <w:lang w:bidi="fa-IR"/>
        </w:rPr>
        <w:t>پاداش دن</w:t>
      </w:r>
      <w:r w:rsidR="00866B51">
        <w:rPr>
          <w:rtl/>
          <w:lang w:bidi="fa-IR"/>
        </w:rPr>
        <w:t>ی</w:t>
      </w:r>
      <w:r>
        <w:rPr>
          <w:rtl/>
          <w:lang w:bidi="fa-IR"/>
        </w:rPr>
        <w:t>و</w:t>
      </w:r>
      <w:r w:rsidR="00866B51">
        <w:rPr>
          <w:rtl/>
          <w:lang w:bidi="fa-IR"/>
        </w:rPr>
        <w:t>ی</w:t>
      </w:r>
      <w:r>
        <w:rPr>
          <w:rtl/>
          <w:lang w:bidi="fa-IR"/>
        </w:rPr>
        <w:t xml:space="preserve"> عبادت</w:t>
      </w:r>
      <w:r w:rsidR="00C538D4">
        <w:rPr>
          <w:rtl/>
          <w:lang w:bidi="fa-IR"/>
        </w:rPr>
        <w:t xml:space="preserve"> </w:t>
      </w:r>
      <w:r>
        <w:rPr>
          <w:rtl/>
          <w:lang w:bidi="fa-IR"/>
        </w:rPr>
        <w:t>ها</w:t>
      </w:r>
      <w:r w:rsidR="00866B51">
        <w:rPr>
          <w:rtl/>
          <w:lang w:bidi="fa-IR"/>
        </w:rPr>
        <w:t>ی</w:t>
      </w:r>
      <w:r>
        <w:rPr>
          <w:rtl/>
          <w:lang w:bidi="fa-IR"/>
        </w:rPr>
        <w:t xml:space="preserve"> خود را با مصاحبت روب</w:t>
      </w:r>
      <w:r w:rsidR="00866B51">
        <w:rPr>
          <w:rtl/>
          <w:lang w:bidi="fa-IR"/>
        </w:rPr>
        <w:t>ی</w:t>
      </w:r>
      <w:r>
        <w:rPr>
          <w:rtl/>
          <w:lang w:bidi="fa-IR"/>
        </w:rPr>
        <w:t>ل</w:t>
      </w:r>
      <w:r w:rsidR="00866B51">
        <w:rPr>
          <w:rtl/>
          <w:lang w:bidi="fa-IR"/>
        </w:rPr>
        <w:t xml:space="preserve">، </w:t>
      </w:r>
      <w:r>
        <w:rPr>
          <w:rtl/>
          <w:lang w:bidi="fa-IR"/>
        </w:rPr>
        <w:t>و درس</w:t>
      </w:r>
      <w:r w:rsidR="00866B51">
        <w:rPr>
          <w:rtl/>
          <w:lang w:bidi="fa-IR"/>
        </w:rPr>
        <w:t>ی</w:t>
      </w:r>
      <w:r>
        <w:rPr>
          <w:rtl/>
          <w:lang w:bidi="fa-IR"/>
        </w:rPr>
        <w:t xml:space="preserve"> که از بردبار</w:t>
      </w:r>
      <w:r w:rsidR="00866B51">
        <w:rPr>
          <w:rtl/>
          <w:lang w:bidi="fa-IR"/>
        </w:rPr>
        <w:t>ی</w:t>
      </w:r>
      <w:r>
        <w:rPr>
          <w:rtl/>
          <w:lang w:bidi="fa-IR"/>
        </w:rPr>
        <w:t xml:space="preserve"> و</w:t>
      </w:r>
      <w:r w:rsidR="00866B51">
        <w:rPr>
          <w:rtl/>
          <w:lang w:bidi="fa-IR"/>
        </w:rPr>
        <w:t>ی</w:t>
      </w:r>
      <w:r>
        <w:rPr>
          <w:rtl/>
          <w:lang w:bidi="fa-IR"/>
        </w:rPr>
        <w:t xml:space="preserve"> آموخته بود</w:t>
      </w:r>
      <w:r w:rsidR="00866B51">
        <w:rPr>
          <w:rtl/>
          <w:lang w:bidi="fa-IR"/>
        </w:rPr>
        <w:t xml:space="preserve">، </w:t>
      </w:r>
      <w:r>
        <w:rPr>
          <w:rtl/>
          <w:lang w:bidi="fa-IR"/>
        </w:rPr>
        <w:t>در</w:t>
      </w:r>
      <w:r w:rsidR="00866B51">
        <w:rPr>
          <w:rtl/>
          <w:lang w:bidi="fa-IR"/>
        </w:rPr>
        <w:t>ی</w:t>
      </w:r>
      <w:r>
        <w:rPr>
          <w:rtl/>
          <w:lang w:bidi="fa-IR"/>
        </w:rPr>
        <w:t>افت کرد</w:t>
      </w:r>
      <w:r w:rsidR="00866B51">
        <w:rPr>
          <w:rtl/>
          <w:lang w:bidi="fa-IR"/>
        </w:rPr>
        <w:t xml:space="preserve">. </w:t>
      </w:r>
      <w:r>
        <w:rPr>
          <w:rtl/>
          <w:lang w:bidi="fa-IR"/>
        </w:rPr>
        <w:t xml:space="preserve">امّا اراده خداوند </w:t>
      </w:r>
      <w:r w:rsidR="000C0AAB">
        <w:rPr>
          <w:rtl/>
          <w:lang w:bidi="fa-IR"/>
        </w:rPr>
        <w:t>درباره</w:t>
      </w:r>
      <w:r>
        <w:rPr>
          <w:rtl/>
          <w:lang w:bidi="fa-IR"/>
        </w:rPr>
        <w:t xml:space="preserve"> </w:t>
      </w:r>
      <w:r w:rsidR="00866B51">
        <w:rPr>
          <w:rtl/>
          <w:lang w:bidi="fa-IR"/>
        </w:rPr>
        <w:t>ی</w:t>
      </w:r>
      <w:r>
        <w:rPr>
          <w:rtl/>
          <w:lang w:bidi="fa-IR"/>
        </w:rPr>
        <w:t xml:space="preserve">ونس </w:t>
      </w:r>
      <w:r w:rsidR="001E7402" w:rsidRPr="001E7402">
        <w:rPr>
          <w:rStyle w:val="libAlaemChar"/>
          <w:rtl/>
        </w:rPr>
        <w:t>عليه‌السلام</w:t>
      </w:r>
      <w:r>
        <w:rPr>
          <w:rtl/>
          <w:lang w:bidi="fa-IR"/>
        </w:rPr>
        <w:t xml:space="preserve"> بس</w:t>
      </w:r>
      <w:r w:rsidR="00866B51">
        <w:rPr>
          <w:rtl/>
          <w:lang w:bidi="fa-IR"/>
        </w:rPr>
        <w:t>ی</w:t>
      </w:r>
      <w:r>
        <w:rPr>
          <w:rtl/>
          <w:lang w:bidi="fa-IR"/>
        </w:rPr>
        <w:t>ار فراتر از ا</w:t>
      </w:r>
      <w:r w:rsidR="00866B51">
        <w:rPr>
          <w:rtl/>
          <w:lang w:bidi="fa-IR"/>
        </w:rPr>
        <w:t>ی</w:t>
      </w:r>
      <w:r>
        <w:rPr>
          <w:rtl/>
          <w:lang w:bidi="fa-IR"/>
        </w:rPr>
        <w:t>ن</w:t>
      </w:r>
      <w:r w:rsidR="00C538D4">
        <w:rPr>
          <w:rtl/>
          <w:lang w:bidi="fa-IR"/>
        </w:rPr>
        <w:t xml:space="preserve"> </w:t>
      </w:r>
      <w:r>
        <w:rPr>
          <w:rtl/>
          <w:lang w:bidi="fa-IR"/>
        </w:rPr>
        <w:t>ها بود</w:t>
      </w:r>
      <w:r w:rsidR="00866B51">
        <w:rPr>
          <w:rtl/>
          <w:lang w:bidi="fa-IR"/>
        </w:rPr>
        <w:t xml:space="preserve">. </w:t>
      </w:r>
    </w:p>
    <w:p w:rsidR="00942005" w:rsidRDefault="00942005" w:rsidP="00942005">
      <w:pPr>
        <w:pStyle w:val="libNormal"/>
        <w:rPr>
          <w:rtl/>
          <w:lang w:bidi="fa-IR"/>
        </w:rPr>
      </w:pPr>
      <w:r>
        <w:rPr>
          <w:rtl/>
          <w:lang w:bidi="fa-IR"/>
        </w:rPr>
        <w:t>زمان</w:t>
      </w:r>
      <w:r w:rsidR="00866B51">
        <w:rPr>
          <w:rtl/>
          <w:lang w:bidi="fa-IR"/>
        </w:rPr>
        <w:t>ی</w:t>
      </w:r>
      <w:r>
        <w:rPr>
          <w:rtl/>
          <w:lang w:bidi="fa-IR"/>
        </w:rPr>
        <w:t xml:space="preserve"> که آن بزرگوار از توبه قوم خود آگاه گشت</w:t>
      </w:r>
      <w:r w:rsidR="00866B51">
        <w:rPr>
          <w:rtl/>
          <w:lang w:bidi="fa-IR"/>
        </w:rPr>
        <w:t xml:space="preserve">، </w:t>
      </w:r>
      <w:r>
        <w:rPr>
          <w:rtl/>
          <w:lang w:bidi="fa-IR"/>
        </w:rPr>
        <w:t>خود را به کنار در</w:t>
      </w:r>
      <w:r w:rsidR="00866B51">
        <w:rPr>
          <w:rtl/>
          <w:lang w:bidi="fa-IR"/>
        </w:rPr>
        <w:t>ی</w:t>
      </w:r>
      <w:r>
        <w:rPr>
          <w:rtl/>
          <w:lang w:bidi="fa-IR"/>
        </w:rPr>
        <w:t>ا رسان</w:t>
      </w:r>
      <w:r w:rsidR="00866B51">
        <w:rPr>
          <w:rtl/>
          <w:lang w:bidi="fa-IR"/>
        </w:rPr>
        <w:t>ی</w:t>
      </w:r>
      <w:r>
        <w:rPr>
          <w:rtl/>
          <w:lang w:bidi="fa-IR"/>
        </w:rPr>
        <w:t xml:space="preserve">د و پس از سوار شدن بر </w:t>
      </w:r>
      <w:r w:rsidR="00866B51">
        <w:rPr>
          <w:rtl/>
          <w:lang w:bidi="fa-IR"/>
        </w:rPr>
        <w:t>ی</w:t>
      </w:r>
      <w:r>
        <w:rPr>
          <w:rtl/>
          <w:lang w:bidi="fa-IR"/>
        </w:rPr>
        <w:t>ک کشت</w:t>
      </w:r>
      <w:r w:rsidR="00866B51">
        <w:rPr>
          <w:rtl/>
          <w:lang w:bidi="fa-IR"/>
        </w:rPr>
        <w:t>ی</w:t>
      </w:r>
      <w:r>
        <w:rPr>
          <w:rtl/>
          <w:lang w:bidi="fa-IR"/>
        </w:rPr>
        <w:t xml:space="preserve"> آن</w:t>
      </w:r>
      <w:r w:rsidR="00C538D4">
        <w:rPr>
          <w:rtl/>
          <w:lang w:bidi="fa-IR"/>
        </w:rPr>
        <w:t xml:space="preserve"> </w:t>
      </w:r>
      <w:r>
        <w:rPr>
          <w:rtl/>
          <w:lang w:bidi="fa-IR"/>
        </w:rPr>
        <w:t>جا را ترک کرد</w:t>
      </w:r>
      <w:r w:rsidR="00866B51">
        <w:rPr>
          <w:rtl/>
          <w:lang w:bidi="fa-IR"/>
        </w:rPr>
        <w:t xml:space="preserve">. </w:t>
      </w:r>
      <w:r>
        <w:rPr>
          <w:rtl/>
          <w:lang w:bidi="fa-IR"/>
        </w:rPr>
        <w:t>هنگام</w:t>
      </w:r>
      <w:r w:rsidR="00866B51">
        <w:rPr>
          <w:rtl/>
          <w:lang w:bidi="fa-IR"/>
        </w:rPr>
        <w:t>ی</w:t>
      </w:r>
      <w:r>
        <w:rPr>
          <w:rtl/>
          <w:lang w:bidi="fa-IR"/>
        </w:rPr>
        <w:t xml:space="preserve"> که کشت</w:t>
      </w:r>
      <w:r w:rsidR="00866B51">
        <w:rPr>
          <w:rtl/>
          <w:lang w:bidi="fa-IR"/>
        </w:rPr>
        <w:t>ی</w:t>
      </w:r>
      <w:r>
        <w:rPr>
          <w:rtl/>
          <w:lang w:bidi="fa-IR"/>
        </w:rPr>
        <w:t xml:space="preserve"> به م</w:t>
      </w:r>
      <w:r w:rsidR="00866B51">
        <w:rPr>
          <w:rtl/>
          <w:lang w:bidi="fa-IR"/>
        </w:rPr>
        <w:t>ی</w:t>
      </w:r>
      <w:r>
        <w:rPr>
          <w:rtl/>
          <w:lang w:bidi="fa-IR"/>
        </w:rPr>
        <w:t>ان در</w:t>
      </w:r>
      <w:r w:rsidR="00866B51">
        <w:rPr>
          <w:rtl/>
          <w:lang w:bidi="fa-IR"/>
        </w:rPr>
        <w:t>ی</w:t>
      </w:r>
      <w:r>
        <w:rPr>
          <w:rtl/>
          <w:lang w:bidi="fa-IR"/>
        </w:rPr>
        <w:t>ا رس</w:t>
      </w:r>
      <w:r w:rsidR="00866B51">
        <w:rPr>
          <w:rtl/>
          <w:lang w:bidi="fa-IR"/>
        </w:rPr>
        <w:t>ی</w:t>
      </w:r>
      <w:r>
        <w:rPr>
          <w:rtl/>
          <w:lang w:bidi="fa-IR"/>
        </w:rPr>
        <w:t>د</w:t>
      </w:r>
      <w:r w:rsidR="00866B51">
        <w:rPr>
          <w:rtl/>
          <w:lang w:bidi="fa-IR"/>
        </w:rPr>
        <w:t xml:space="preserve">، </w:t>
      </w:r>
      <w:r>
        <w:rPr>
          <w:rtl/>
          <w:lang w:bidi="fa-IR"/>
        </w:rPr>
        <w:t>ناگهان ماه</w:t>
      </w:r>
      <w:r w:rsidR="00866B51">
        <w:rPr>
          <w:rtl/>
          <w:lang w:bidi="fa-IR"/>
        </w:rPr>
        <w:t>ی</w:t>
      </w:r>
      <w:r>
        <w:rPr>
          <w:rtl/>
          <w:lang w:bidi="fa-IR"/>
        </w:rPr>
        <w:t xml:space="preserve"> عظ</w:t>
      </w:r>
      <w:r w:rsidR="00866B51">
        <w:rPr>
          <w:rtl/>
          <w:lang w:bidi="fa-IR"/>
        </w:rPr>
        <w:t>ی</w:t>
      </w:r>
      <w:r>
        <w:rPr>
          <w:rtl/>
          <w:lang w:bidi="fa-IR"/>
        </w:rPr>
        <w:t>م</w:t>
      </w:r>
      <w:r w:rsidR="00866B51">
        <w:rPr>
          <w:rtl/>
          <w:lang w:bidi="fa-IR"/>
        </w:rPr>
        <w:t>ی</w:t>
      </w:r>
      <w:r>
        <w:rPr>
          <w:rtl/>
          <w:lang w:bidi="fa-IR"/>
        </w:rPr>
        <w:t xml:space="preserve"> در برابر آن ظاهر گشت و به اراده اله</w:t>
      </w:r>
      <w:r w:rsidR="00866B51">
        <w:rPr>
          <w:rtl/>
          <w:lang w:bidi="fa-IR"/>
        </w:rPr>
        <w:t>ی</w:t>
      </w:r>
      <w:r>
        <w:rPr>
          <w:rtl/>
          <w:lang w:bidi="fa-IR"/>
        </w:rPr>
        <w:t xml:space="preserve"> راه آن را بست</w:t>
      </w:r>
      <w:r w:rsidR="00866B51">
        <w:rPr>
          <w:rtl/>
          <w:lang w:bidi="fa-IR"/>
        </w:rPr>
        <w:t xml:space="preserve">! </w:t>
      </w:r>
    </w:p>
    <w:p w:rsidR="00942005" w:rsidRDefault="00942005" w:rsidP="00942005">
      <w:pPr>
        <w:pStyle w:val="libNormal"/>
        <w:rPr>
          <w:rtl/>
          <w:lang w:bidi="fa-IR"/>
        </w:rPr>
      </w:pPr>
      <w:r>
        <w:rPr>
          <w:rtl/>
          <w:lang w:bidi="fa-IR"/>
        </w:rPr>
        <w:t>اهل کشت</w:t>
      </w:r>
      <w:r w:rsidR="00866B51">
        <w:rPr>
          <w:rtl/>
          <w:lang w:bidi="fa-IR"/>
        </w:rPr>
        <w:t>ی</w:t>
      </w:r>
      <w:r>
        <w:rPr>
          <w:rtl/>
          <w:lang w:bidi="fa-IR"/>
        </w:rPr>
        <w:t xml:space="preserve"> که آن وضع را مشاهده کردند</w:t>
      </w:r>
      <w:r w:rsidR="00866B51">
        <w:rPr>
          <w:rtl/>
          <w:lang w:bidi="fa-IR"/>
        </w:rPr>
        <w:t xml:space="preserve">، </w:t>
      </w:r>
      <w:r>
        <w:rPr>
          <w:rtl/>
          <w:lang w:bidi="fa-IR"/>
        </w:rPr>
        <w:t>بنا بر اعتقاد خود</w:t>
      </w:r>
      <w:r w:rsidR="00866B51">
        <w:rPr>
          <w:rtl/>
          <w:lang w:bidi="fa-IR"/>
        </w:rPr>
        <w:t xml:space="preserve">، </w:t>
      </w:r>
      <w:r>
        <w:rPr>
          <w:rtl/>
          <w:lang w:bidi="fa-IR"/>
        </w:rPr>
        <w:t>تصم</w:t>
      </w:r>
      <w:r w:rsidR="00866B51">
        <w:rPr>
          <w:rtl/>
          <w:lang w:bidi="fa-IR"/>
        </w:rPr>
        <w:t>ی</w:t>
      </w:r>
      <w:r>
        <w:rPr>
          <w:rtl/>
          <w:lang w:bidi="fa-IR"/>
        </w:rPr>
        <w:t>م به فرو انداختن مرد</w:t>
      </w:r>
      <w:r w:rsidR="00866B51">
        <w:rPr>
          <w:rtl/>
          <w:lang w:bidi="fa-IR"/>
        </w:rPr>
        <w:t>ی</w:t>
      </w:r>
      <w:r>
        <w:rPr>
          <w:rtl/>
          <w:lang w:bidi="fa-IR"/>
        </w:rPr>
        <w:t xml:space="preserve"> از م</w:t>
      </w:r>
      <w:r w:rsidR="00866B51">
        <w:rPr>
          <w:rtl/>
          <w:lang w:bidi="fa-IR"/>
        </w:rPr>
        <w:t>ی</w:t>
      </w:r>
      <w:r>
        <w:rPr>
          <w:rtl/>
          <w:lang w:bidi="fa-IR"/>
        </w:rPr>
        <w:t>ان خود در در</w:t>
      </w:r>
      <w:r w:rsidR="00866B51">
        <w:rPr>
          <w:rtl/>
          <w:lang w:bidi="fa-IR"/>
        </w:rPr>
        <w:t>ی</w:t>
      </w:r>
      <w:r>
        <w:rPr>
          <w:rtl/>
          <w:lang w:bidi="fa-IR"/>
        </w:rPr>
        <w:t>ا گرفته</w:t>
      </w:r>
      <w:r w:rsidR="00866B51">
        <w:rPr>
          <w:rtl/>
          <w:lang w:bidi="fa-IR"/>
        </w:rPr>
        <w:t xml:space="preserve">، </w:t>
      </w:r>
      <w:r>
        <w:rPr>
          <w:rtl/>
          <w:lang w:bidi="fa-IR"/>
        </w:rPr>
        <w:t>و عل</w:t>
      </w:r>
      <w:r w:rsidR="00866B51">
        <w:rPr>
          <w:rtl/>
          <w:lang w:bidi="fa-IR"/>
        </w:rPr>
        <w:t>ی</w:t>
      </w:r>
      <w:r>
        <w:rPr>
          <w:rtl/>
          <w:lang w:bidi="fa-IR"/>
        </w:rPr>
        <w:t xml:space="preserve"> رغم م</w:t>
      </w:r>
      <w:r w:rsidR="00866B51">
        <w:rPr>
          <w:rtl/>
          <w:lang w:bidi="fa-IR"/>
        </w:rPr>
        <w:t>ی</w:t>
      </w:r>
      <w:r>
        <w:rPr>
          <w:rtl/>
          <w:lang w:bidi="fa-IR"/>
        </w:rPr>
        <w:t>ل باطن</w:t>
      </w:r>
      <w:r w:rsidR="00866B51">
        <w:rPr>
          <w:rtl/>
          <w:lang w:bidi="fa-IR"/>
        </w:rPr>
        <w:t xml:space="preserve">ی، </w:t>
      </w:r>
      <w:r>
        <w:rPr>
          <w:rtl/>
          <w:lang w:bidi="fa-IR"/>
        </w:rPr>
        <w:t xml:space="preserve">پس از آنکه سه بار قرعه به نام حضرت </w:t>
      </w:r>
      <w:r w:rsidR="00866B51">
        <w:rPr>
          <w:rtl/>
          <w:lang w:bidi="fa-IR"/>
        </w:rPr>
        <w:t>ی</w:t>
      </w:r>
      <w:r>
        <w:rPr>
          <w:rtl/>
          <w:lang w:bidi="fa-IR"/>
        </w:rPr>
        <w:t xml:space="preserve">ونس </w:t>
      </w:r>
      <w:r w:rsidR="001E7402" w:rsidRPr="001E7402">
        <w:rPr>
          <w:rStyle w:val="libAlaemChar"/>
          <w:rtl/>
        </w:rPr>
        <w:t>عليه‌السلام</w:t>
      </w:r>
      <w:r>
        <w:rPr>
          <w:rtl/>
          <w:lang w:bidi="fa-IR"/>
        </w:rPr>
        <w:t xml:space="preserve"> در آمد</w:t>
      </w:r>
      <w:r w:rsidR="00866B51">
        <w:rPr>
          <w:rtl/>
          <w:lang w:bidi="fa-IR"/>
        </w:rPr>
        <w:t xml:space="preserve">، </w:t>
      </w:r>
      <w:r>
        <w:rPr>
          <w:rtl/>
          <w:lang w:bidi="fa-IR"/>
        </w:rPr>
        <w:t>آن بزرگوار را در در</w:t>
      </w:r>
      <w:r w:rsidR="00866B51">
        <w:rPr>
          <w:rtl/>
          <w:lang w:bidi="fa-IR"/>
        </w:rPr>
        <w:t>ی</w:t>
      </w:r>
      <w:r>
        <w:rPr>
          <w:rtl/>
          <w:lang w:bidi="fa-IR"/>
        </w:rPr>
        <w:t>ا افکندند</w:t>
      </w:r>
      <w:r w:rsidR="00866B51">
        <w:rPr>
          <w:rtl/>
          <w:lang w:bidi="fa-IR"/>
        </w:rPr>
        <w:t xml:space="preserve">. </w:t>
      </w:r>
    </w:p>
    <w:p w:rsidR="00942005" w:rsidRDefault="00942005" w:rsidP="00942005">
      <w:pPr>
        <w:pStyle w:val="libNormal"/>
        <w:rPr>
          <w:rtl/>
          <w:lang w:bidi="fa-IR"/>
        </w:rPr>
      </w:pPr>
      <w:r>
        <w:rPr>
          <w:rtl/>
          <w:lang w:bidi="fa-IR"/>
        </w:rPr>
        <w:t>ماه</w:t>
      </w:r>
      <w:r w:rsidR="00866B51">
        <w:rPr>
          <w:rtl/>
          <w:lang w:bidi="fa-IR"/>
        </w:rPr>
        <w:t>ی</w:t>
      </w:r>
      <w:r>
        <w:rPr>
          <w:rtl/>
          <w:lang w:bidi="fa-IR"/>
        </w:rPr>
        <w:t xml:space="preserve"> بزرگ به امر پروردگار او را بلع</w:t>
      </w:r>
      <w:r w:rsidR="00866B51">
        <w:rPr>
          <w:rtl/>
          <w:lang w:bidi="fa-IR"/>
        </w:rPr>
        <w:t>ی</w:t>
      </w:r>
      <w:r>
        <w:rPr>
          <w:rtl/>
          <w:lang w:bidi="fa-IR"/>
        </w:rPr>
        <w:t>د و بدون آنکه آس</w:t>
      </w:r>
      <w:r w:rsidR="00866B51">
        <w:rPr>
          <w:rtl/>
          <w:lang w:bidi="fa-IR"/>
        </w:rPr>
        <w:t>ی</w:t>
      </w:r>
      <w:r>
        <w:rPr>
          <w:rtl/>
          <w:lang w:bidi="fa-IR"/>
        </w:rPr>
        <w:t>ب</w:t>
      </w:r>
      <w:r w:rsidR="00866B51">
        <w:rPr>
          <w:rtl/>
          <w:lang w:bidi="fa-IR"/>
        </w:rPr>
        <w:t>ی</w:t>
      </w:r>
      <w:r>
        <w:rPr>
          <w:rtl/>
          <w:lang w:bidi="fa-IR"/>
        </w:rPr>
        <w:t xml:space="preserve"> به و</w:t>
      </w:r>
      <w:r w:rsidR="00866B51">
        <w:rPr>
          <w:rtl/>
          <w:lang w:bidi="fa-IR"/>
        </w:rPr>
        <w:t>ی</w:t>
      </w:r>
      <w:r>
        <w:rPr>
          <w:rtl/>
          <w:lang w:bidi="fa-IR"/>
        </w:rPr>
        <w:t xml:space="preserve"> برساند</w:t>
      </w:r>
      <w:r w:rsidR="00866B51">
        <w:rPr>
          <w:rtl/>
          <w:lang w:bidi="fa-IR"/>
        </w:rPr>
        <w:t xml:space="preserve">، </w:t>
      </w:r>
      <w:r>
        <w:rPr>
          <w:rtl/>
          <w:lang w:bidi="fa-IR"/>
        </w:rPr>
        <w:t>او را به آرام</w:t>
      </w:r>
      <w:r w:rsidR="00866B51">
        <w:rPr>
          <w:rtl/>
          <w:lang w:bidi="fa-IR"/>
        </w:rPr>
        <w:t>ی</w:t>
      </w:r>
      <w:r>
        <w:rPr>
          <w:rtl/>
          <w:lang w:bidi="fa-IR"/>
        </w:rPr>
        <w:t xml:space="preserve"> در شکم خود جا</w:t>
      </w:r>
      <w:r w:rsidR="00866B51">
        <w:rPr>
          <w:rtl/>
          <w:lang w:bidi="fa-IR"/>
        </w:rPr>
        <w:t>ی</w:t>
      </w:r>
      <w:r>
        <w:rPr>
          <w:rtl/>
          <w:lang w:bidi="fa-IR"/>
        </w:rPr>
        <w:t xml:space="preserve"> داد</w:t>
      </w:r>
      <w:r w:rsidR="00866B51">
        <w:rPr>
          <w:rtl/>
          <w:lang w:bidi="fa-IR"/>
        </w:rPr>
        <w:t xml:space="preserve">. </w:t>
      </w:r>
    </w:p>
    <w:p w:rsidR="00942005" w:rsidRDefault="00866B51" w:rsidP="00942005">
      <w:pPr>
        <w:pStyle w:val="libNormal"/>
        <w:rPr>
          <w:rtl/>
          <w:lang w:bidi="fa-IR"/>
        </w:rPr>
      </w:pPr>
      <w:r>
        <w:rPr>
          <w:rtl/>
          <w:lang w:bidi="fa-IR"/>
        </w:rPr>
        <w:lastRenderedPageBreak/>
        <w:t>ی</w:t>
      </w:r>
      <w:r w:rsidR="00942005">
        <w:rPr>
          <w:rtl/>
          <w:lang w:bidi="fa-IR"/>
        </w:rPr>
        <w:t xml:space="preserve">ونس </w:t>
      </w:r>
      <w:r w:rsidR="001E7402" w:rsidRPr="001E7402">
        <w:rPr>
          <w:rStyle w:val="libAlaemChar"/>
          <w:rtl/>
        </w:rPr>
        <w:t>عليه‌السلام</w:t>
      </w:r>
      <w:r w:rsidR="00942005">
        <w:rPr>
          <w:rtl/>
          <w:lang w:bidi="fa-IR"/>
        </w:rPr>
        <w:t xml:space="preserve"> در شکم ماه</w:t>
      </w:r>
      <w:r>
        <w:rPr>
          <w:rtl/>
          <w:lang w:bidi="fa-IR"/>
        </w:rPr>
        <w:t>ی</w:t>
      </w:r>
      <w:r w:rsidR="00942005">
        <w:rPr>
          <w:rtl/>
          <w:lang w:bidi="fa-IR"/>
        </w:rPr>
        <w:t xml:space="preserve"> از چنان فراغت</w:t>
      </w:r>
      <w:r>
        <w:rPr>
          <w:rtl/>
          <w:lang w:bidi="fa-IR"/>
        </w:rPr>
        <w:t>ی</w:t>
      </w:r>
      <w:r w:rsidR="00942005">
        <w:rPr>
          <w:rtl/>
          <w:lang w:bidi="fa-IR"/>
        </w:rPr>
        <w:t xml:space="preserve"> برخوردار گشت که ه</w:t>
      </w:r>
      <w:r>
        <w:rPr>
          <w:rtl/>
          <w:lang w:bidi="fa-IR"/>
        </w:rPr>
        <w:t>ی</w:t>
      </w:r>
      <w:r w:rsidR="00942005">
        <w:rPr>
          <w:rtl/>
          <w:lang w:bidi="fa-IR"/>
        </w:rPr>
        <w:t>چگاه تا ا</w:t>
      </w:r>
      <w:r>
        <w:rPr>
          <w:rtl/>
          <w:lang w:bidi="fa-IR"/>
        </w:rPr>
        <w:t>ی</w:t>
      </w:r>
      <w:r w:rsidR="00942005">
        <w:rPr>
          <w:rtl/>
          <w:lang w:bidi="fa-IR"/>
        </w:rPr>
        <w:t>ن اندازه از ذکر خدا</w:t>
      </w:r>
      <w:r>
        <w:rPr>
          <w:rtl/>
          <w:lang w:bidi="fa-IR"/>
        </w:rPr>
        <w:t>ی</w:t>
      </w:r>
      <w:r w:rsidR="00942005">
        <w:rPr>
          <w:rtl/>
          <w:lang w:bidi="fa-IR"/>
        </w:rPr>
        <w:t xml:space="preserve"> مهربان بهره</w:t>
      </w:r>
      <w:r w:rsidR="00C538D4">
        <w:rPr>
          <w:rtl/>
          <w:lang w:bidi="fa-IR"/>
        </w:rPr>
        <w:t xml:space="preserve"> </w:t>
      </w:r>
      <w:r w:rsidR="00942005">
        <w:rPr>
          <w:rtl/>
          <w:lang w:bidi="fa-IR"/>
        </w:rPr>
        <w:t>مند نگشته بود</w:t>
      </w:r>
      <w:r>
        <w:rPr>
          <w:rtl/>
          <w:lang w:bidi="fa-IR"/>
        </w:rPr>
        <w:t xml:space="preserve">. </w:t>
      </w:r>
      <w:r w:rsidR="00942005">
        <w:rPr>
          <w:rtl/>
          <w:lang w:bidi="fa-IR"/>
        </w:rPr>
        <w:t>به هم</w:t>
      </w:r>
      <w:r>
        <w:rPr>
          <w:rtl/>
          <w:lang w:bidi="fa-IR"/>
        </w:rPr>
        <w:t>ی</w:t>
      </w:r>
      <w:r w:rsidR="00942005">
        <w:rPr>
          <w:rtl/>
          <w:lang w:bidi="fa-IR"/>
        </w:rPr>
        <w:t>ن سبب به تسب</w:t>
      </w:r>
      <w:r>
        <w:rPr>
          <w:rtl/>
          <w:lang w:bidi="fa-IR"/>
        </w:rPr>
        <w:t>ی</w:t>
      </w:r>
      <w:r w:rsidR="00942005">
        <w:rPr>
          <w:rtl/>
          <w:lang w:bidi="fa-IR"/>
        </w:rPr>
        <w:t>ح پروردگار متعال پرداخته</w:t>
      </w:r>
      <w:r>
        <w:rPr>
          <w:rtl/>
          <w:lang w:bidi="fa-IR"/>
        </w:rPr>
        <w:t xml:space="preserve">، </w:t>
      </w:r>
      <w:r w:rsidR="00942005">
        <w:rPr>
          <w:rtl/>
          <w:lang w:bidi="fa-IR"/>
        </w:rPr>
        <w:t>با کمال انقطاع</w:t>
      </w:r>
      <w:r>
        <w:rPr>
          <w:rtl/>
          <w:lang w:bidi="fa-IR"/>
        </w:rPr>
        <w:t xml:space="preserve">، </w:t>
      </w:r>
      <w:r w:rsidR="00942005">
        <w:rPr>
          <w:rtl/>
          <w:lang w:bidi="fa-IR"/>
        </w:rPr>
        <w:t>دل</w:t>
      </w:r>
      <w:r>
        <w:rPr>
          <w:rtl/>
          <w:lang w:bidi="fa-IR"/>
        </w:rPr>
        <w:t>ی</w:t>
      </w:r>
      <w:r w:rsidR="00942005">
        <w:rPr>
          <w:rtl/>
          <w:lang w:bidi="fa-IR"/>
        </w:rPr>
        <w:t xml:space="preserve"> شکسته و قلب</w:t>
      </w:r>
      <w:r>
        <w:rPr>
          <w:rtl/>
          <w:lang w:bidi="fa-IR"/>
        </w:rPr>
        <w:t>ی</w:t>
      </w:r>
      <w:r w:rsidR="00942005">
        <w:rPr>
          <w:rtl/>
          <w:lang w:bidi="fa-IR"/>
        </w:rPr>
        <w:t xml:space="preserve"> محزون عرض کرد</w:t>
      </w:r>
      <w:r>
        <w:rPr>
          <w:rtl/>
          <w:lang w:bidi="fa-IR"/>
        </w:rPr>
        <w:t xml:space="preserve">: </w:t>
      </w:r>
    </w:p>
    <w:p w:rsidR="00942005" w:rsidRDefault="00942005" w:rsidP="00942005">
      <w:pPr>
        <w:pStyle w:val="libNormal"/>
        <w:rPr>
          <w:rtl/>
          <w:lang w:bidi="fa-IR"/>
        </w:rPr>
      </w:pPr>
      <w:r>
        <w:rPr>
          <w:rtl/>
          <w:lang w:bidi="fa-IR"/>
        </w:rPr>
        <w:t>«لا إِلهَ إِلاَّ أَنْتَ سُبْحانَکَ إِنِّ</w:t>
      </w:r>
      <w:r w:rsidR="00866B51">
        <w:rPr>
          <w:rtl/>
          <w:lang w:bidi="fa-IR"/>
        </w:rPr>
        <w:t>ی</w:t>
      </w:r>
      <w:r>
        <w:rPr>
          <w:rtl/>
          <w:lang w:bidi="fa-IR"/>
        </w:rPr>
        <w:t xml:space="preserve"> کُنْتُ مِنَ الظَّالِمِ</w:t>
      </w:r>
      <w:r w:rsidR="00866B51">
        <w:rPr>
          <w:rtl/>
          <w:lang w:bidi="fa-IR"/>
        </w:rPr>
        <w:t>ی</w:t>
      </w:r>
      <w:r>
        <w:rPr>
          <w:rtl/>
          <w:lang w:bidi="fa-IR"/>
        </w:rPr>
        <w:t>نَ»</w:t>
      </w:r>
      <w:r w:rsidR="00866B51">
        <w:rPr>
          <w:rtl/>
          <w:lang w:bidi="fa-IR"/>
        </w:rPr>
        <w:t xml:space="preserve">. </w:t>
      </w:r>
      <w:r w:rsidR="00866B51" w:rsidRPr="00C538D4">
        <w:rPr>
          <w:rStyle w:val="libFootnotenumChar"/>
          <w:rtl/>
          <w:lang w:bidi="fa-IR"/>
        </w:rPr>
        <w:t>(</w:t>
      </w:r>
      <w:r w:rsidRPr="00C538D4">
        <w:rPr>
          <w:rStyle w:val="libFootnotenumChar"/>
          <w:rtl/>
        </w:rPr>
        <w:t>745</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w:t>
      </w:r>
      <w:r w:rsidR="00866B51">
        <w:rPr>
          <w:rtl/>
          <w:lang w:bidi="fa-IR"/>
        </w:rPr>
        <w:t xml:space="preserve"> (</w:t>
      </w:r>
      <w:r>
        <w:rPr>
          <w:rtl/>
          <w:lang w:bidi="fa-IR"/>
        </w:rPr>
        <w:t>خداوندا</w:t>
      </w:r>
      <w:r w:rsidR="00866B51">
        <w:rPr>
          <w:rtl/>
          <w:lang w:bidi="fa-IR"/>
        </w:rPr>
        <w:t xml:space="preserve">!) </w:t>
      </w:r>
      <w:r>
        <w:rPr>
          <w:rtl/>
          <w:lang w:bidi="fa-IR"/>
        </w:rPr>
        <w:t>جز تو معبود</w:t>
      </w:r>
      <w:r w:rsidR="00866B51">
        <w:rPr>
          <w:rtl/>
          <w:lang w:bidi="fa-IR"/>
        </w:rPr>
        <w:t>ی</w:t>
      </w:r>
      <w:r>
        <w:rPr>
          <w:rtl/>
          <w:lang w:bidi="fa-IR"/>
        </w:rPr>
        <w:t xml:space="preserve"> ن</w:t>
      </w:r>
      <w:r w:rsidR="00866B51">
        <w:rPr>
          <w:rtl/>
          <w:lang w:bidi="fa-IR"/>
        </w:rPr>
        <w:t>ی</w:t>
      </w:r>
      <w:r>
        <w:rPr>
          <w:rtl/>
          <w:lang w:bidi="fa-IR"/>
        </w:rPr>
        <w:t>ست</w:t>
      </w:r>
      <w:r w:rsidR="00866B51">
        <w:rPr>
          <w:rtl/>
          <w:lang w:bidi="fa-IR"/>
        </w:rPr>
        <w:t xml:space="preserve">، </w:t>
      </w:r>
      <w:r>
        <w:rPr>
          <w:rtl/>
          <w:lang w:bidi="fa-IR"/>
        </w:rPr>
        <w:t>منزّه</w:t>
      </w:r>
      <w:r w:rsidR="00866B51">
        <w:rPr>
          <w:rtl/>
          <w:lang w:bidi="fa-IR"/>
        </w:rPr>
        <w:t>ی</w:t>
      </w:r>
      <w:r>
        <w:rPr>
          <w:rtl/>
          <w:lang w:bidi="fa-IR"/>
        </w:rPr>
        <w:t xml:space="preserve"> تو</w:t>
      </w:r>
      <w:r w:rsidR="00866B51">
        <w:rPr>
          <w:rtl/>
          <w:lang w:bidi="fa-IR"/>
        </w:rPr>
        <w:t xml:space="preserve">! </w:t>
      </w:r>
      <w:r>
        <w:rPr>
          <w:rtl/>
          <w:lang w:bidi="fa-IR"/>
        </w:rPr>
        <w:t>به راست</w:t>
      </w:r>
      <w:r w:rsidR="00866B51">
        <w:rPr>
          <w:rtl/>
          <w:lang w:bidi="fa-IR"/>
        </w:rPr>
        <w:t>ی</w:t>
      </w:r>
      <w:r>
        <w:rPr>
          <w:rtl/>
          <w:lang w:bidi="fa-IR"/>
        </w:rPr>
        <w:t xml:space="preserve"> من از ستمکاران بودم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او حق</w:t>
      </w:r>
      <w:r w:rsidR="00866B51">
        <w:rPr>
          <w:rtl/>
          <w:lang w:bidi="fa-IR"/>
        </w:rPr>
        <w:t>ی</w:t>
      </w:r>
      <w:r>
        <w:rPr>
          <w:rtl/>
          <w:lang w:bidi="fa-IR"/>
        </w:rPr>
        <w:t xml:space="preserve">قتاً خود را از ستمکاران </w:t>
      </w:r>
      <w:r w:rsidR="00866B51">
        <w:rPr>
          <w:rtl/>
          <w:lang w:bidi="fa-IR"/>
        </w:rPr>
        <w:t>ی</w:t>
      </w:r>
      <w:r>
        <w:rPr>
          <w:rtl/>
          <w:lang w:bidi="fa-IR"/>
        </w:rPr>
        <w:t>افته بود و از ا</w:t>
      </w:r>
      <w:r w:rsidR="00866B51">
        <w:rPr>
          <w:rtl/>
          <w:lang w:bidi="fa-IR"/>
        </w:rPr>
        <w:t>ی</w:t>
      </w:r>
      <w:r>
        <w:rPr>
          <w:rtl/>
          <w:lang w:bidi="fa-IR"/>
        </w:rPr>
        <w:t>نکه نتوانسته خدا را به شا</w:t>
      </w:r>
      <w:r w:rsidR="00866B51">
        <w:rPr>
          <w:rtl/>
          <w:lang w:bidi="fa-IR"/>
        </w:rPr>
        <w:t>ی</w:t>
      </w:r>
      <w:r>
        <w:rPr>
          <w:rtl/>
          <w:lang w:bidi="fa-IR"/>
        </w:rPr>
        <w:t>ستگ</w:t>
      </w:r>
      <w:r w:rsidR="00866B51">
        <w:rPr>
          <w:rtl/>
          <w:lang w:bidi="fa-IR"/>
        </w:rPr>
        <w:t>ی</w:t>
      </w:r>
      <w:r>
        <w:rPr>
          <w:rtl/>
          <w:lang w:bidi="fa-IR"/>
        </w:rPr>
        <w:t xml:space="preserve"> عبادت کند</w:t>
      </w:r>
      <w:r w:rsidR="00866B51">
        <w:rPr>
          <w:rtl/>
          <w:lang w:bidi="fa-IR"/>
        </w:rPr>
        <w:t xml:space="preserve">، </w:t>
      </w:r>
      <w:r>
        <w:rPr>
          <w:rtl/>
          <w:lang w:bidi="fa-IR"/>
        </w:rPr>
        <w:t>خو</w:t>
      </w:r>
      <w:r w:rsidR="00866B51">
        <w:rPr>
          <w:rtl/>
          <w:lang w:bidi="fa-IR"/>
        </w:rPr>
        <w:t>ی</w:t>
      </w:r>
      <w:r>
        <w:rPr>
          <w:rtl/>
          <w:lang w:bidi="fa-IR"/>
        </w:rPr>
        <w:t>شتن را ملامت م</w:t>
      </w:r>
      <w:r w:rsidR="00866B51">
        <w:rPr>
          <w:rtl/>
          <w:lang w:bidi="fa-IR"/>
        </w:rPr>
        <w:t>ی</w:t>
      </w:r>
      <w:r w:rsidR="00C538D4">
        <w:rPr>
          <w:rtl/>
          <w:lang w:bidi="fa-IR"/>
        </w:rPr>
        <w:t xml:space="preserve"> </w:t>
      </w:r>
      <w:r>
        <w:rPr>
          <w:rtl/>
          <w:lang w:bidi="fa-IR"/>
        </w:rPr>
        <w:t>فرمود</w:t>
      </w:r>
      <w:r w:rsidR="00866B51">
        <w:rPr>
          <w:rtl/>
          <w:lang w:bidi="fa-IR"/>
        </w:rPr>
        <w:t xml:space="preserve">. </w:t>
      </w:r>
      <w:r>
        <w:rPr>
          <w:rtl/>
          <w:lang w:bidi="fa-IR"/>
        </w:rPr>
        <w:t>خداوند ن</w:t>
      </w:r>
      <w:r w:rsidR="00866B51">
        <w:rPr>
          <w:rtl/>
          <w:lang w:bidi="fa-IR"/>
        </w:rPr>
        <w:t>ی</w:t>
      </w:r>
      <w:r>
        <w:rPr>
          <w:rtl/>
          <w:lang w:bidi="fa-IR"/>
        </w:rPr>
        <w:t>ز به شا</w:t>
      </w:r>
      <w:r w:rsidR="00866B51">
        <w:rPr>
          <w:rtl/>
          <w:lang w:bidi="fa-IR"/>
        </w:rPr>
        <w:t>ی</w:t>
      </w:r>
      <w:r>
        <w:rPr>
          <w:rtl/>
          <w:lang w:bidi="fa-IR"/>
        </w:rPr>
        <w:t>ستگ</w:t>
      </w:r>
      <w:r w:rsidR="00866B51">
        <w:rPr>
          <w:rtl/>
          <w:lang w:bidi="fa-IR"/>
        </w:rPr>
        <w:t>ی</w:t>
      </w:r>
      <w:r>
        <w:rPr>
          <w:rtl/>
          <w:lang w:bidi="fa-IR"/>
        </w:rPr>
        <w:t xml:space="preserve"> او را مورد لطف و مرحمت خو</w:t>
      </w:r>
      <w:r w:rsidR="00866B51">
        <w:rPr>
          <w:rtl/>
          <w:lang w:bidi="fa-IR"/>
        </w:rPr>
        <w:t>ی</w:t>
      </w:r>
      <w:r>
        <w:rPr>
          <w:rtl/>
          <w:lang w:bidi="fa-IR"/>
        </w:rPr>
        <w:t>ش قرار داده</w:t>
      </w:r>
      <w:r w:rsidR="00866B51">
        <w:rPr>
          <w:rtl/>
          <w:lang w:bidi="fa-IR"/>
        </w:rPr>
        <w:t xml:space="preserve">، </w:t>
      </w:r>
      <w:r>
        <w:rPr>
          <w:rtl/>
          <w:lang w:bidi="fa-IR"/>
        </w:rPr>
        <w:t>توبه او را پذ</w:t>
      </w:r>
      <w:r w:rsidR="00866B51">
        <w:rPr>
          <w:rtl/>
          <w:lang w:bidi="fa-IR"/>
        </w:rPr>
        <w:t>ی</w:t>
      </w:r>
      <w:r>
        <w:rPr>
          <w:rtl/>
          <w:lang w:bidi="fa-IR"/>
        </w:rPr>
        <w:t>رفت و و</w:t>
      </w:r>
      <w:r w:rsidR="00866B51">
        <w:rPr>
          <w:rtl/>
          <w:lang w:bidi="fa-IR"/>
        </w:rPr>
        <w:t>ی</w:t>
      </w:r>
      <w:r>
        <w:rPr>
          <w:rtl/>
          <w:lang w:bidi="fa-IR"/>
        </w:rPr>
        <w:t xml:space="preserve"> را از در</w:t>
      </w:r>
      <w:r w:rsidR="00866B51">
        <w:rPr>
          <w:rtl/>
          <w:lang w:bidi="fa-IR"/>
        </w:rPr>
        <w:t>ی</w:t>
      </w:r>
      <w:r>
        <w:rPr>
          <w:rtl/>
          <w:lang w:bidi="fa-IR"/>
        </w:rPr>
        <w:t>ا</w:t>
      </w:r>
      <w:r w:rsidR="00866B51">
        <w:rPr>
          <w:rtl/>
          <w:lang w:bidi="fa-IR"/>
        </w:rPr>
        <w:t>ی</w:t>
      </w:r>
      <w:r>
        <w:rPr>
          <w:rtl/>
          <w:lang w:bidi="fa-IR"/>
        </w:rPr>
        <w:t xml:space="preserve"> حزن و اندوه نجات بخش</w:t>
      </w:r>
      <w:r w:rsidR="00866B51">
        <w:rPr>
          <w:rtl/>
          <w:lang w:bidi="fa-IR"/>
        </w:rPr>
        <w:t>ی</w:t>
      </w:r>
      <w:r>
        <w:rPr>
          <w:rtl/>
          <w:lang w:bidi="fa-IR"/>
        </w:rPr>
        <w:t>د</w:t>
      </w:r>
      <w:r w:rsidR="00866B51">
        <w:rPr>
          <w:rtl/>
          <w:lang w:bidi="fa-IR"/>
        </w:rPr>
        <w:t xml:space="preserve">. </w:t>
      </w:r>
    </w:p>
    <w:p w:rsidR="00942005" w:rsidRDefault="00834AC1" w:rsidP="00942005">
      <w:pPr>
        <w:pStyle w:val="libNormal"/>
        <w:rPr>
          <w:rtl/>
          <w:lang w:bidi="fa-IR"/>
        </w:rPr>
      </w:pPr>
      <w:r w:rsidRPr="00834AC1">
        <w:rPr>
          <w:rStyle w:val="libAlaemChar"/>
          <w:rFonts w:eastAsia="KFGQPC Uthman Taha Naskh"/>
          <w:rtl/>
        </w:rPr>
        <w:t>(</w:t>
      </w:r>
      <w:r w:rsidRPr="00834AC1">
        <w:rPr>
          <w:rStyle w:val="libAieChar"/>
          <w:rtl/>
        </w:rPr>
        <w:t>فَاسْتَجَبْنا لَهُ وَ نَجَّیناهُ مِنَ الْغَمِ  وَ کَذلِکَ نُنْجِی الْمُؤْمِنِینَ</w:t>
      </w:r>
      <w:r w:rsidRPr="00834AC1">
        <w:rPr>
          <w:rStyle w:val="libAlaemChar"/>
          <w:rFonts w:eastAsia="KFGQPC Uthman Taha Naskh"/>
          <w:rtl/>
        </w:rPr>
        <w:t>)</w:t>
      </w:r>
      <w:r w:rsidR="00866B51">
        <w:rPr>
          <w:rtl/>
          <w:lang w:bidi="fa-IR"/>
        </w:rPr>
        <w:t xml:space="preserve">. </w:t>
      </w:r>
      <w:r w:rsidR="00866B51" w:rsidRPr="00C538D4">
        <w:rPr>
          <w:rStyle w:val="libFootnotenumChar"/>
          <w:rtl/>
          <w:lang w:bidi="fa-IR"/>
        </w:rPr>
        <w:t>(</w:t>
      </w:r>
      <w:r w:rsidR="00942005" w:rsidRPr="00C538D4">
        <w:rPr>
          <w:rStyle w:val="libFootnotenumChar"/>
          <w:rtl/>
        </w:rPr>
        <w:t>746</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t>«ما دعا</w:t>
      </w:r>
      <w:r w:rsidR="00866B51">
        <w:rPr>
          <w:rtl/>
          <w:lang w:bidi="fa-IR"/>
        </w:rPr>
        <w:t>ی</w:t>
      </w:r>
      <w:r>
        <w:rPr>
          <w:rtl/>
          <w:lang w:bidi="fa-IR"/>
        </w:rPr>
        <w:t xml:space="preserve"> او را به اجابت رساند</w:t>
      </w:r>
      <w:r w:rsidR="00866B51">
        <w:rPr>
          <w:rtl/>
          <w:lang w:bidi="fa-IR"/>
        </w:rPr>
        <w:t>ی</w:t>
      </w:r>
      <w:r>
        <w:rPr>
          <w:rtl/>
          <w:lang w:bidi="fa-IR"/>
        </w:rPr>
        <w:t>م و او را از آن اندوه نجات داد</w:t>
      </w:r>
      <w:r w:rsidR="00866B51">
        <w:rPr>
          <w:rtl/>
          <w:lang w:bidi="fa-IR"/>
        </w:rPr>
        <w:t>ی</w:t>
      </w:r>
      <w:r>
        <w:rPr>
          <w:rtl/>
          <w:lang w:bidi="fa-IR"/>
        </w:rPr>
        <w:t>م</w:t>
      </w:r>
      <w:r w:rsidR="00866B51">
        <w:rPr>
          <w:rtl/>
          <w:lang w:bidi="fa-IR"/>
        </w:rPr>
        <w:t xml:space="preserve">، </w:t>
      </w:r>
      <w:r>
        <w:rPr>
          <w:rtl/>
          <w:lang w:bidi="fa-IR"/>
        </w:rPr>
        <w:t>و ا</w:t>
      </w:r>
      <w:r w:rsidR="00866B51">
        <w:rPr>
          <w:rtl/>
          <w:lang w:bidi="fa-IR"/>
        </w:rPr>
        <w:t>ی</w:t>
      </w:r>
      <w:r>
        <w:rPr>
          <w:rtl/>
          <w:lang w:bidi="fa-IR"/>
        </w:rPr>
        <w:t>ن گونه مؤمنان را نجات م</w:t>
      </w:r>
      <w:r w:rsidR="00866B51">
        <w:rPr>
          <w:rtl/>
          <w:lang w:bidi="fa-IR"/>
        </w:rPr>
        <w:t>ی</w:t>
      </w:r>
      <w:r w:rsidR="00C538D4">
        <w:rPr>
          <w:rtl/>
          <w:lang w:bidi="fa-IR"/>
        </w:rPr>
        <w:t xml:space="preserve"> </w:t>
      </w:r>
      <w:r>
        <w:rPr>
          <w:rtl/>
          <w:lang w:bidi="fa-IR"/>
        </w:rPr>
        <w:t>بخش</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p>
    <w:p w:rsidR="00942005" w:rsidRDefault="00942005" w:rsidP="00942005">
      <w:pPr>
        <w:pStyle w:val="libNormal"/>
        <w:rPr>
          <w:rtl/>
          <w:lang w:bidi="fa-IR"/>
        </w:rPr>
      </w:pPr>
      <w:r>
        <w:rPr>
          <w:rtl/>
          <w:lang w:bidi="fa-IR"/>
        </w:rPr>
        <w:t>ماه</w:t>
      </w:r>
      <w:r w:rsidR="00866B51">
        <w:rPr>
          <w:rtl/>
          <w:lang w:bidi="fa-IR"/>
        </w:rPr>
        <w:t xml:space="preserve">ی، </w:t>
      </w:r>
      <w:r>
        <w:rPr>
          <w:rtl/>
          <w:lang w:bidi="fa-IR"/>
        </w:rPr>
        <w:t xml:space="preserve">حضرت </w:t>
      </w:r>
      <w:r w:rsidR="00866B51">
        <w:rPr>
          <w:rtl/>
          <w:lang w:bidi="fa-IR"/>
        </w:rPr>
        <w:t>ی</w:t>
      </w:r>
      <w:r>
        <w:rPr>
          <w:rtl/>
          <w:lang w:bidi="fa-IR"/>
        </w:rPr>
        <w:t xml:space="preserve">ونس </w:t>
      </w:r>
      <w:r w:rsidR="001E7402" w:rsidRPr="001E7402">
        <w:rPr>
          <w:rStyle w:val="libAlaemChar"/>
          <w:rtl/>
        </w:rPr>
        <w:t>عليه‌السلام</w:t>
      </w:r>
      <w:r>
        <w:rPr>
          <w:rtl/>
          <w:lang w:bidi="fa-IR"/>
        </w:rPr>
        <w:t xml:space="preserve"> را در طول </w:t>
      </w:r>
      <w:r w:rsidR="00866B51">
        <w:rPr>
          <w:rtl/>
          <w:lang w:bidi="fa-IR"/>
        </w:rPr>
        <w:t>ی</w:t>
      </w:r>
      <w:r>
        <w:rPr>
          <w:rtl/>
          <w:lang w:bidi="fa-IR"/>
        </w:rPr>
        <w:t>ک</w:t>
      </w:r>
      <w:r w:rsidR="00866B51">
        <w:rPr>
          <w:rtl/>
          <w:lang w:bidi="fa-IR"/>
        </w:rPr>
        <w:t xml:space="preserve">، </w:t>
      </w:r>
      <w:r>
        <w:rPr>
          <w:rtl/>
          <w:lang w:bidi="fa-IR"/>
        </w:rPr>
        <w:t xml:space="preserve">سه </w:t>
      </w:r>
      <w:r w:rsidR="00866B51">
        <w:rPr>
          <w:rtl/>
          <w:lang w:bidi="fa-IR"/>
        </w:rPr>
        <w:t>ی</w:t>
      </w:r>
      <w:r>
        <w:rPr>
          <w:rtl/>
          <w:lang w:bidi="fa-IR"/>
        </w:rPr>
        <w:t>ا هفت روز در اطراف در</w:t>
      </w:r>
      <w:r w:rsidR="00866B51">
        <w:rPr>
          <w:rtl/>
          <w:lang w:bidi="fa-IR"/>
        </w:rPr>
        <w:t>ی</w:t>
      </w:r>
      <w:r>
        <w:rPr>
          <w:rtl/>
          <w:lang w:bidi="fa-IR"/>
        </w:rPr>
        <w:t>ا گردان</w:t>
      </w:r>
      <w:r w:rsidR="00866B51">
        <w:rPr>
          <w:rtl/>
          <w:lang w:bidi="fa-IR"/>
        </w:rPr>
        <w:t>ی</w:t>
      </w:r>
      <w:r>
        <w:rPr>
          <w:rtl/>
          <w:lang w:bidi="fa-IR"/>
        </w:rPr>
        <w:t>د - تا همچنان که رسول گرام</w:t>
      </w:r>
      <w:r w:rsidR="00866B51">
        <w:rPr>
          <w:rtl/>
          <w:lang w:bidi="fa-IR"/>
        </w:rPr>
        <w:t>ی</w:t>
      </w:r>
      <w:r>
        <w:rPr>
          <w:rtl/>
          <w:lang w:bidi="fa-IR"/>
        </w:rPr>
        <w:t xml:space="preserve"> اسلام </w:t>
      </w:r>
      <w:r w:rsidR="00C538D4" w:rsidRPr="00C538D4">
        <w:rPr>
          <w:rStyle w:val="libAlaemChar"/>
          <w:rtl/>
        </w:rPr>
        <w:t>صلى‌الله‌عليه‌وآله</w:t>
      </w:r>
      <w:r>
        <w:rPr>
          <w:rtl/>
          <w:lang w:bidi="fa-IR"/>
        </w:rPr>
        <w:t xml:space="preserve"> در معراج خود</w:t>
      </w:r>
      <w:r w:rsidR="00866B51">
        <w:rPr>
          <w:rtl/>
          <w:lang w:bidi="fa-IR"/>
        </w:rPr>
        <w:t xml:space="preserve">، </w:t>
      </w:r>
      <w:r>
        <w:rPr>
          <w:rtl/>
          <w:lang w:bidi="fa-IR"/>
        </w:rPr>
        <w:t>عجا</w:t>
      </w:r>
      <w:r w:rsidR="00866B51">
        <w:rPr>
          <w:rtl/>
          <w:lang w:bidi="fa-IR"/>
        </w:rPr>
        <w:t>ی</w:t>
      </w:r>
      <w:r>
        <w:rPr>
          <w:rtl/>
          <w:lang w:bidi="fa-IR"/>
        </w:rPr>
        <w:t>ب آسمان</w:t>
      </w:r>
      <w:r w:rsidR="00C538D4">
        <w:rPr>
          <w:rtl/>
          <w:lang w:bidi="fa-IR"/>
        </w:rPr>
        <w:t xml:space="preserve"> </w:t>
      </w:r>
      <w:r>
        <w:rPr>
          <w:rtl/>
          <w:lang w:bidi="fa-IR"/>
        </w:rPr>
        <w:t>ها را مشاهده فرمودند</w:t>
      </w:r>
      <w:r w:rsidR="00866B51">
        <w:rPr>
          <w:rtl/>
          <w:lang w:bidi="fa-IR"/>
        </w:rPr>
        <w:t xml:space="preserve">، </w:t>
      </w:r>
      <w:r>
        <w:rPr>
          <w:rtl/>
          <w:lang w:bidi="fa-IR"/>
        </w:rPr>
        <w:t>ا</w:t>
      </w:r>
      <w:r w:rsidR="00866B51">
        <w:rPr>
          <w:rtl/>
          <w:lang w:bidi="fa-IR"/>
        </w:rPr>
        <w:t>ی</w:t>
      </w:r>
      <w:r>
        <w:rPr>
          <w:rtl/>
          <w:lang w:bidi="fa-IR"/>
        </w:rPr>
        <w:t>نک و</w:t>
      </w:r>
      <w:r w:rsidR="00866B51">
        <w:rPr>
          <w:rtl/>
          <w:lang w:bidi="fa-IR"/>
        </w:rPr>
        <w:t>ی</w:t>
      </w:r>
      <w:r>
        <w:rPr>
          <w:rtl/>
          <w:lang w:bidi="fa-IR"/>
        </w:rPr>
        <w:t xml:space="preserve"> در اعماق در</w:t>
      </w:r>
      <w:r w:rsidR="00866B51">
        <w:rPr>
          <w:rtl/>
          <w:lang w:bidi="fa-IR"/>
        </w:rPr>
        <w:t>ی</w:t>
      </w:r>
      <w:r>
        <w:rPr>
          <w:rtl/>
          <w:lang w:bidi="fa-IR"/>
        </w:rPr>
        <w:t>ا با شگفت</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آفر</w:t>
      </w:r>
      <w:r w:rsidR="00866B51">
        <w:rPr>
          <w:rtl/>
          <w:lang w:bidi="fa-IR"/>
        </w:rPr>
        <w:t>ی</w:t>
      </w:r>
      <w:r>
        <w:rPr>
          <w:rtl/>
          <w:lang w:bidi="fa-IR"/>
        </w:rPr>
        <w:t>نش آشنا گردد - و از آن پس به آرام</w:t>
      </w:r>
      <w:r w:rsidR="00866B51">
        <w:rPr>
          <w:rtl/>
          <w:lang w:bidi="fa-IR"/>
        </w:rPr>
        <w:t>ی</w:t>
      </w:r>
      <w:r>
        <w:rPr>
          <w:rtl/>
          <w:lang w:bidi="fa-IR"/>
        </w:rPr>
        <w:t xml:space="preserve"> او را به ساحل در</w:t>
      </w:r>
      <w:r w:rsidR="00866B51">
        <w:rPr>
          <w:rtl/>
          <w:lang w:bidi="fa-IR"/>
        </w:rPr>
        <w:t>ی</w:t>
      </w:r>
      <w:r>
        <w:rPr>
          <w:rtl/>
          <w:lang w:bidi="fa-IR"/>
        </w:rPr>
        <w:t>ا منتقل ساخت</w:t>
      </w:r>
      <w:r w:rsidR="00866B51">
        <w:rPr>
          <w:rtl/>
          <w:lang w:bidi="fa-IR"/>
        </w:rPr>
        <w:t xml:space="preserve">. </w:t>
      </w:r>
      <w:r>
        <w:rPr>
          <w:rtl/>
          <w:lang w:bidi="fa-IR"/>
        </w:rPr>
        <w:t xml:space="preserve">و سرانجام جناب </w:t>
      </w:r>
      <w:r w:rsidR="00866B51">
        <w:rPr>
          <w:rtl/>
          <w:lang w:bidi="fa-IR"/>
        </w:rPr>
        <w:t>ی</w:t>
      </w:r>
      <w:r>
        <w:rPr>
          <w:rtl/>
          <w:lang w:bidi="fa-IR"/>
        </w:rPr>
        <w:t xml:space="preserve">ونس </w:t>
      </w:r>
      <w:r w:rsidR="001E7402" w:rsidRPr="001E7402">
        <w:rPr>
          <w:rStyle w:val="libAlaemChar"/>
          <w:rtl/>
        </w:rPr>
        <w:t>عليه‌السلام</w:t>
      </w:r>
      <w:r>
        <w:rPr>
          <w:rtl/>
          <w:lang w:bidi="fa-IR"/>
        </w:rPr>
        <w:t xml:space="preserve"> پس از آنکه در سا</w:t>
      </w:r>
      <w:r w:rsidR="00866B51">
        <w:rPr>
          <w:rtl/>
          <w:lang w:bidi="fa-IR"/>
        </w:rPr>
        <w:t>ی</w:t>
      </w:r>
      <w:r>
        <w:rPr>
          <w:rtl/>
          <w:lang w:bidi="fa-IR"/>
        </w:rPr>
        <w:t>ه لطف و کرم خداوند</w:t>
      </w:r>
      <w:r w:rsidR="00866B51">
        <w:rPr>
          <w:rtl/>
          <w:lang w:bidi="fa-IR"/>
        </w:rPr>
        <w:t xml:space="preserve">، </w:t>
      </w:r>
      <w:r>
        <w:rPr>
          <w:rtl/>
          <w:lang w:bidi="fa-IR"/>
        </w:rPr>
        <w:t>سلامت</w:t>
      </w:r>
      <w:r w:rsidR="00866B51">
        <w:rPr>
          <w:rtl/>
          <w:lang w:bidi="fa-IR"/>
        </w:rPr>
        <w:t>ی</w:t>
      </w:r>
      <w:r>
        <w:rPr>
          <w:rtl/>
          <w:lang w:bidi="fa-IR"/>
        </w:rPr>
        <w:t xml:space="preserve"> خود را باز </w:t>
      </w:r>
      <w:r w:rsidR="00866B51">
        <w:rPr>
          <w:rtl/>
          <w:lang w:bidi="fa-IR"/>
        </w:rPr>
        <w:t>ی</w:t>
      </w:r>
      <w:r>
        <w:rPr>
          <w:rtl/>
          <w:lang w:bidi="fa-IR"/>
        </w:rPr>
        <w:t>افت</w:t>
      </w:r>
      <w:r w:rsidR="00866B51">
        <w:rPr>
          <w:rtl/>
          <w:lang w:bidi="fa-IR"/>
        </w:rPr>
        <w:t xml:space="preserve">، </w:t>
      </w:r>
      <w:r>
        <w:rPr>
          <w:rtl/>
          <w:lang w:bidi="fa-IR"/>
        </w:rPr>
        <w:t>با س</w:t>
      </w:r>
      <w:r w:rsidR="00866B51">
        <w:rPr>
          <w:rtl/>
          <w:lang w:bidi="fa-IR"/>
        </w:rPr>
        <w:t>ی</w:t>
      </w:r>
      <w:r>
        <w:rPr>
          <w:rtl/>
          <w:lang w:bidi="fa-IR"/>
        </w:rPr>
        <w:t>نه</w:t>
      </w:r>
      <w:r w:rsidR="00C538D4">
        <w:rPr>
          <w:rtl/>
          <w:lang w:bidi="fa-IR"/>
        </w:rPr>
        <w:t xml:space="preserve"> </w:t>
      </w:r>
      <w:r>
        <w:rPr>
          <w:rtl/>
          <w:lang w:bidi="fa-IR"/>
        </w:rPr>
        <w:t>ا</w:t>
      </w:r>
      <w:r w:rsidR="00866B51">
        <w:rPr>
          <w:rtl/>
          <w:lang w:bidi="fa-IR"/>
        </w:rPr>
        <w:t>ی</w:t>
      </w:r>
      <w:r>
        <w:rPr>
          <w:rtl/>
          <w:lang w:bidi="fa-IR"/>
        </w:rPr>
        <w:t xml:space="preserve"> ب</w:t>
      </w:r>
      <w:r w:rsidR="00866B51">
        <w:rPr>
          <w:rtl/>
          <w:lang w:bidi="fa-IR"/>
        </w:rPr>
        <w:t>ی</w:t>
      </w:r>
      <w:r>
        <w:rPr>
          <w:rtl/>
          <w:lang w:bidi="fa-IR"/>
        </w:rPr>
        <w:t>ش از پ</w:t>
      </w:r>
      <w:r w:rsidR="00866B51">
        <w:rPr>
          <w:rtl/>
          <w:lang w:bidi="fa-IR"/>
        </w:rPr>
        <w:t>ی</w:t>
      </w:r>
      <w:r>
        <w:rPr>
          <w:rtl/>
          <w:lang w:bidi="fa-IR"/>
        </w:rPr>
        <w:t>ش سرشار از علم و معرفت به سو</w:t>
      </w:r>
      <w:r w:rsidR="00866B51">
        <w:rPr>
          <w:rtl/>
          <w:lang w:bidi="fa-IR"/>
        </w:rPr>
        <w:t>ی</w:t>
      </w:r>
      <w:r>
        <w:rPr>
          <w:rtl/>
          <w:lang w:bidi="fa-IR"/>
        </w:rPr>
        <w:t xml:space="preserve"> قوم خود مراجعت فرمود و به هدا</w:t>
      </w:r>
      <w:r w:rsidR="00866B51">
        <w:rPr>
          <w:rtl/>
          <w:lang w:bidi="fa-IR"/>
        </w:rPr>
        <w:t>ی</w:t>
      </w:r>
      <w:r>
        <w:rPr>
          <w:rtl/>
          <w:lang w:bidi="fa-IR"/>
        </w:rPr>
        <w:t>ت و ارشاد آنان مشغول گشت</w:t>
      </w:r>
      <w:r w:rsidR="00866B51">
        <w:rPr>
          <w:rtl/>
          <w:lang w:bidi="fa-IR"/>
        </w:rPr>
        <w:t xml:space="preserve">. </w:t>
      </w:r>
      <w:r w:rsidR="00866B51" w:rsidRPr="00C538D4">
        <w:rPr>
          <w:rStyle w:val="libFootnotenumChar"/>
          <w:rtl/>
          <w:lang w:bidi="fa-IR"/>
        </w:rPr>
        <w:t>(</w:t>
      </w:r>
      <w:r w:rsidRPr="00C538D4">
        <w:rPr>
          <w:rStyle w:val="libFootnotenumChar"/>
          <w:rtl/>
        </w:rPr>
        <w:t>747</w:t>
      </w:r>
      <w:r w:rsidR="00866B51" w:rsidRPr="00C538D4">
        <w:rPr>
          <w:rStyle w:val="libFootnotenumChar"/>
          <w:rtl/>
          <w:lang w:bidi="fa-IR"/>
        </w:rPr>
        <w:t>)</w:t>
      </w:r>
      <w:r w:rsidR="00866B51">
        <w:rPr>
          <w:rtl/>
          <w:lang w:bidi="fa-IR"/>
        </w:rPr>
        <w:t xml:space="preserve"> </w:t>
      </w:r>
    </w:p>
    <w:p w:rsidR="00942005" w:rsidRDefault="00942005" w:rsidP="00942005">
      <w:pPr>
        <w:pStyle w:val="libNormal"/>
        <w:rPr>
          <w:rtl/>
          <w:lang w:bidi="fa-IR"/>
        </w:rPr>
      </w:pPr>
      <w:r>
        <w:rPr>
          <w:rtl/>
          <w:lang w:bidi="fa-IR"/>
        </w:rPr>
        <w:lastRenderedPageBreak/>
        <w:t>بار الها</w:t>
      </w:r>
      <w:r w:rsidR="00866B51">
        <w:rPr>
          <w:rtl/>
          <w:lang w:bidi="fa-IR"/>
        </w:rPr>
        <w:t xml:space="preserve">! </w:t>
      </w:r>
      <w:r>
        <w:rPr>
          <w:rtl/>
          <w:lang w:bidi="fa-IR"/>
        </w:rPr>
        <w:t>فرمانبردار</w:t>
      </w:r>
      <w:r w:rsidR="00866B51">
        <w:rPr>
          <w:rtl/>
          <w:lang w:bidi="fa-IR"/>
        </w:rPr>
        <w:t>ی</w:t>
      </w:r>
      <w:r>
        <w:rPr>
          <w:rtl/>
          <w:lang w:bidi="fa-IR"/>
        </w:rPr>
        <w:t>ت را به ما الهام فرما و ما را از عص</w:t>
      </w:r>
      <w:r w:rsidR="00866B51">
        <w:rPr>
          <w:rtl/>
          <w:lang w:bidi="fa-IR"/>
        </w:rPr>
        <w:t>ی</w:t>
      </w:r>
      <w:r>
        <w:rPr>
          <w:rtl/>
          <w:lang w:bidi="fa-IR"/>
        </w:rPr>
        <w:t>ان و نافرمان</w:t>
      </w:r>
      <w:r w:rsidR="00866B51">
        <w:rPr>
          <w:rtl/>
          <w:lang w:bidi="fa-IR"/>
        </w:rPr>
        <w:t>ی</w:t>
      </w:r>
      <w:r>
        <w:rPr>
          <w:rtl/>
          <w:lang w:bidi="fa-IR"/>
        </w:rPr>
        <w:t xml:space="preserve"> خو</w:t>
      </w:r>
      <w:r w:rsidR="00866B51">
        <w:rPr>
          <w:rtl/>
          <w:lang w:bidi="fa-IR"/>
        </w:rPr>
        <w:t>ی</w:t>
      </w:r>
      <w:r>
        <w:rPr>
          <w:rtl/>
          <w:lang w:bidi="fa-IR"/>
        </w:rPr>
        <w:t>ش باز دار</w:t>
      </w:r>
      <w:r w:rsidR="00866B51">
        <w:rPr>
          <w:rtl/>
          <w:lang w:bidi="fa-IR"/>
        </w:rPr>
        <w:t xml:space="preserve">! </w:t>
      </w:r>
    </w:p>
    <w:p w:rsidR="00942005" w:rsidRDefault="00942005" w:rsidP="00942005">
      <w:pPr>
        <w:pStyle w:val="libNormal"/>
        <w:rPr>
          <w:rtl/>
          <w:lang w:bidi="fa-IR"/>
        </w:rPr>
      </w:pPr>
      <w:r>
        <w:rPr>
          <w:rtl/>
          <w:lang w:bidi="fa-IR"/>
        </w:rPr>
        <w:t>خداوندا</w:t>
      </w:r>
      <w:r w:rsidR="00866B51">
        <w:rPr>
          <w:rtl/>
          <w:lang w:bidi="fa-IR"/>
        </w:rPr>
        <w:t xml:space="preserve">! </w:t>
      </w:r>
      <w:r>
        <w:rPr>
          <w:rtl/>
          <w:lang w:bidi="fa-IR"/>
        </w:rPr>
        <w:t>وصول به مقام رضا</w:t>
      </w:r>
      <w:r w:rsidR="00866B51">
        <w:rPr>
          <w:rtl/>
          <w:lang w:bidi="fa-IR"/>
        </w:rPr>
        <w:t>ی</w:t>
      </w:r>
      <w:r>
        <w:rPr>
          <w:rtl/>
          <w:lang w:bidi="fa-IR"/>
        </w:rPr>
        <w:t>ت را که مشتقاقانه آروز</w:t>
      </w:r>
      <w:r w:rsidR="00866B51">
        <w:rPr>
          <w:rtl/>
          <w:lang w:bidi="fa-IR"/>
        </w:rPr>
        <w:t>ی</w:t>
      </w:r>
      <w:r>
        <w:rPr>
          <w:rtl/>
          <w:lang w:bidi="fa-IR"/>
        </w:rPr>
        <w:t xml:space="preserve"> آن دار</w:t>
      </w:r>
      <w:r w:rsidR="00866B51">
        <w:rPr>
          <w:rtl/>
          <w:lang w:bidi="fa-IR"/>
        </w:rPr>
        <w:t>ی</w:t>
      </w:r>
      <w:r>
        <w:rPr>
          <w:rtl/>
          <w:lang w:bidi="fa-IR"/>
        </w:rPr>
        <w:t>م</w:t>
      </w:r>
      <w:r w:rsidR="00866B51">
        <w:rPr>
          <w:rtl/>
          <w:lang w:bidi="fa-IR"/>
        </w:rPr>
        <w:t xml:space="preserve">، </w:t>
      </w:r>
      <w:r>
        <w:rPr>
          <w:rtl/>
          <w:lang w:bidi="fa-IR"/>
        </w:rPr>
        <w:t>بر ما آسان گردان و رف</w:t>
      </w:r>
      <w:r w:rsidR="00866B51">
        <w:rPr>
          <w:rtl/>
          <w:lang w:bidi="fa-IR"/>
        </w:rPr>
        <w:t>ی</w:t>
      </w:r>
      <w:r>
        <w:rPr>
          <w:rtl/>
          <w:lang w:bidi="fa-IR"/>
        </w:rPr>
        <w:t>ع</w:t>
      </w:r>
      <w:r w:rsidR="00C538D4">
        <w:rPr>
          <w:rtl/>
          <w:lang w:bidi="fa-IR"/>
        </w:rPr>
        <w:t xml:space="preserve"> </w:t>
      </w:r>
      <w:r>
        <w:rPr>
          <w:rtl/>
          <w:lang w:bidi="fa-IR"/>
        </w:rPr>
        <w:t>تر</w:t>
      </w:r>
      <w:r w:rsidR="00866B51">
        <w:rPr>
          <w:rtl/>
          <w:lang w:bidi="fa-IR"/>
        </w:rPr>
        <w:t>ی</w:t>
      </w:r>
      <w:r>
        <w:rPr>
          <w:rtl/>
          <w:lang w:bidi="fa-IR"/>
        </w:rPr>
        <w:t>ن مرتبه ض</w:t>
      </w:r>
      <w:r w:rsidR="00866B51">
        <w:rPr>
          <w:rtl/>
          <w:lang w:bidi="fa-IR"/>
        </w:rPr>
        <w:t>ی</w:t>
      </w:r>
      <w:r>
        <w:rPr>
          <w:rtl/>
          <w:lang w:bidi="fa-IR"/>
        </w:rPr>
        <w:t>افت</w:t>
      </w:r>
      <w:r w:rsidR="00C538D4">
        <w:rPr>
          <w:rtl/>
          <w:lang w:bidi="fa-IR"/>
        </w:rPr>
        <w:t xml:space="preserve"> </w:t>
      </w:r>
      <w:r>
        <w:rPr>
          <w:rtl/>
          <w:lang w:bidi="fa-IR"/>
        </w:rPr>
        <w:t>گاه خو</w:t>
      </w:r>
      <w:r w:rsidR="00866B51">
        <w:rPr>
          <w:rtl/>
          <w:lang w:bidi="fa-IR"/>
        </w:rPr>
        <w:t>ی</w:t>
      </w:r>
      <w:r>
        <w:rPr>
          <w:rtl/>
          <w:lang w:bidi="fa-IR"/>
        </w:rPr>
        <w:t>ش را به ما ارزان</w:t>
      </w:r>
      <w:r w:rsidR="00866B51">
        <w:rPr>
          <w:rtl/>
          <w:lang w:bidi="fa-IR"/>
        </w:rPr>
        <w:t>ی</w:t>
      </w:r>
      <w:r>
        <w:rPr>
          <w:rtl/>
          <w:lang w:bidi="fa-IR"/>
        </w:rPr>
        <w:t xml:space="preserve"> دار</w:t>
      </w:r>
      <w:r w:rsidR="00866B51">
        <w:rPr>
          <w:rtl/>
          <w:lang w:bidi="fa-IR"/>
        </w:rPr>
        <w:t xml:space="preserve">! </w:t>
      </w:r>
    </w:p>
    <w:p w:rsidR="00942005" w:rsidRDefault="00942005" w:rsidP="00942005">
      <w:pPr>
        <w:pStyle w:val="libNormal"/>
        <w:rPr>
          <w:rtl/>
          <w:lang w:bidi="fa-IR"/>
        </w:rPr>
      </w:pPr>
      <w:r>
        <w:rPr>
          <w:rtl/>
          <w:lang w:bidi="fa-IR"/>
        </w:rPr>
        <w:t>پروردگارا</w:t>
      </w:r>
      <w:r w:rsidR="00866B51">
        <w:rPr>
          <w:rtl/>
          <w:lang w:bidi="fa-IR"/>
        </w:rPr>
        <w:t xml:space="preserve">! </w:t>
      </w:r>
      <w:r>
        <w:rPr>
          <w:rtl/>
          <w:lang w:bidi="fa-IR"/>
        </w:rPr>
        <w:t>ابرها</w:t>
      </w:r>
      <w:r w:rsidR="00866B51">
        <w:rPr>
          <w:rtl/>
          <w:lang w:bidi="fa-IR"/>
        </w:rPr>
        <w:t>ی</w:t>
      </w:r>
      <w:r>
        <w:rPr>
          <w:rtl/>
          <w:lang w:bidi="fa-IR"/>
        </w:rPr>
        <w:t xml:space="preserve"> ت</w:t>
      </w:r>
      <w:r w:rsidR="00866B51">
        <w:rPr>
          <w:rtl/>
          <w:lang w:bidi="fa-IR"/>
        </w:rPr>
        <w:t>ی</w:t>
      </w:r>
      <w:r>
        <w:rPr>
          <w:rtl/>
          <w:lang w:bidi="fa-IR"/>
        </w:rPr>
        <w:t>ره و پرده</w:t>
      </w:r>
      <w:r w:rsidR="00C538D4">
        <w:rPr>
          <w:rtl/>
          <w:lang w:bidi="fa-IR"/>
        </w:rPr>
        <w:t xml:space="preserve"> </w:t>
      </w:r>
      <w:r>
        <w:rPr>
          <w:rtl/>
          <w:lang w:bidi="fa-IR"/>
        </w:rPr>
        <w:t>ها</w:t>
      </w:r>
      <w:r w:rsidR="00866B51">
        <w:rPr>
          <w:rtl/>
          <w:lang w:bidi="fa-IR"/>
        </w:rPr>
        <w:t>ی</w:t>
      </w:r>
      <w:r>
        <w:rPr>
          <w:rtl/>
          <w:lang w:bidi="fa-IR"/>
        </w:rPr>
        <w:t xml:space="preserve"> تار</w:t>
      </w:r>
      <w:r w:rsidR="00866B51">
        <w:rPr>
          <w:rtl/>
          <w:lang w:bidi="fa-IR"/>
        </w:rPr>
        <w:t>ی</w:t>
      </w:r>
      <w:r>
        <w:rPr>
          <w:rtl/>
          <w:lang w:bidi="fa-IR"/>
        </w:rPr>
        <w:t>ک شک و ترد</w:t>
      </w:r>
      <w:r w:rsidR="00866B51">
        <w:rPr>
          <w:rtl/>
          <w:lang w:bidi="fa-IR"/>
        </w:rPr>
        <w:t>ی</w:t>
      </w:r>
      <w:r>
        <w:rPr>
          <w:rtl/>
          <w:lang w:bidi="fa-IR"/>
        </w:rPr>
        <w:t>د را از برابر دل</w:t>
      </w:r>
      <w:r w:rsidR="00C538D4">
        <w:rPr>
          <w:rtl/>
          <w:lang w:bidi="fa-IR"/>
        </w:rPr>
        <w:t xml:space="preserve"> </w:t>
      </w:r>
      <w:r>
        <w:rPr>
          <w:rtl/>
          <w:lang w:bidi="fa-IR"/>
        </w:rPr>
        <w:t>ها و د</w:t>
      </w:r>
      <w:r w:rsidR="00866B51">
        <w:rPr>
          <w:rtl/>
          <w:lang w:bidi="fa-IR"/>
        </w:rPr>
        <w:t>ی</w:t>
      </w:r>
      <w:r>
        <w:rPr>
          <w:rtl/>
          <w:lang w:bidi="fa-IR"/>
        </w:rPr>
        <w:t>دگان ما زا</w:t>
      </w:r>
      <w:r w:rsidR="00866B51">
        <w:rPr>
          <w:rtl/>
          <w:lang w:bidi="fa-IR"/>
        </w:rPr>
        <w:t>ی</w:t>
      </w:r>
      <w:r>
        <w:rPr>
          <w:rtl/>
          <w:lang w:bidi="fa-IR"/>
        </w:rPr>
        <w:t>ل فرما</w:t>
      </w:r>
      <w:r w:rsidR="00866B51">
        <w:rPr>
          <w:rtl/>
          <w:lang w:bidi="fa-IR"/>
        </w:rPr>
        <w:t xml:space="preserve">! </w:t>
      </w:r>
    </w:p>
    <w:p w:rsidR="00942005" w:rsidRDefault="00942005" w:rsidP="00942005">
      <w:pPr>
        <w:pStyle w:val="libNormal"/>
        <w:rPr>
          <w:rtl/>
          <w:lang w:bidi="fa-IR"/>
        </w:rPr>
      </w:pPr>
      <w:r>
        <w:rPr>
          <w:rtl/>
          <w:lang w:bidi="fa-IR"/>
        </w:rPr>
        <w:t>خداوندا</w:t>
      </w:r>
      <w:r w:rsidR="00866B51">
        <w:rPr>
          <w:rtl/>
          <w:lang w:bidi="fa-IR"/>
        </w:rPr>
        <w:t xml:space="preserve">! </w:t>
      </w:r>
      <w:r>
        <w:rPr>
          <w:rtl/>
          <w:lang w:bidi="fa-IR"/>
        </w:rPr>
        <w:t>م</w:t>
      </w:r>
      <w:r w:rsidR="00866B51">
        <w:rPr>
          <w:rtl/>
          <w:lang w:bidi="fa-IR"/>
        </w:rPr>
        <w:t>ی</w:t>
      </w:r>
      <w:r>
        <w:rPr>
          <w:rtl/>
          <w:lang w:bidi="fa-IR"/>
        </w:rPr>
        <w:t>ل به باطل را در درون ما نابود ساز و گرا</w:t>
      </w:r>
      <w:r w:rsidR="00866B51">
        <w:rPr>
          <w:rtl/>
          <w:lang w:bidi="fa-IR"/>
        </w:rPr>
        <w:t>ی</w:t>
      </w:r>
      <w:r>
        <w:rPr>
          <w:rtl/>
          <w:lang w:bidi="fa-IR"/>
        </w:rPr>
        <w:t>ش به حق</w:t>
      </w:r>
      <w:r w:rsidR="00866B51">
        <w:rPr>
          <w:rtl/>
          <w:lang w:bidi="fa-IR"/>
        </w:rPr>
        <w:t>ی</w:t>
      </w:r>
      <w:r>
        <w:rPr>
          <w:rtl/>
          <w:lang w:bidi="fa-IR"/>
        </w:rPr>
        <w:t>قت را در باطن و ضم</w:t>
      </w:r>
      <w:r w:rsidR="00866B51">
        <w:rPr>
          <w:rtl/>
          <w:lang w:bidi="fa-IR"/>
        </w:rPr>
        <w:t>ی</w:t>
      </w:r>
      <w:r>
        <w:rPr>
          <w:rtl/>
          <w:lang w:bidi="fa-IR"/>
        </w:rPr>
        <w:t>ر پنهان ما ثابت و جاودانه دار</w:t>
      </w:r>
      <w:r w:rsidR="00866B51">
        <w:rPr>
          <w:rtl/>
          <w:lang w:bidi="fa-IR"/>
        </w:rPr>
        <w:t xml:space="preserve">! </w:t>
      </w:r>
    </w:p>
    <w:p w:rsidR="00942005" w:rsidRDefault="00942005" w:rsidP="00942005">
      <w:pPr>
        <w:pStyle w:val="libNormal"/>
        <w:rPr>
          <w:rtl/>
          <w:lang w:bidi="fa-IR"/>
        </w:rPr>
      </w:pPr>
      <w:r>
        <w:rPr>
          <w:rtl/>
          <w:lang w:bidi="fa-IR"/>
        </w:rPr>
        <w:t>خدا</w:t>
      </w:r>
      <w:r w:rsidR="00866B51">
        <w:rPr>
          <w:rtl/>
          <w:lang w:bidi="fa-IR"/>
        </w:rPr>
        <w:t>ی</w:t>
      </w:r>
      <w:r>
        <w:rPr>
          <w:rtl/>
          <w:lang w:bidi="fa-IR"/>
        </w:rPr>
        <w:t>ا</w:t>
      </w:r>
      <w:r w:rsidR="00866B51">
        <w:rPr>
          <w:rtl/>
          <w:lang w:bidi="fa-IR"/>
        </w:rPr>
        <w:t xml:space="preserve">! </w:t>
      </w:r>
      <w:r>
        <w:rPr>
          <w:rtl/>
          <w:lang w:bidi="fa-IR"/>
        </w:rPr>
        <w:t>افتخار رکوب در کشت</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نجات خو</w:t>
      </w:r>
      <w:r w:rsidR="00866B51">
        <w:rPr>
          <w:rtl/>
          <w:lang w:bidi="fa-IR"/>
        </w:rPr>
        <w:t>ی</w:t>
      </w:r>
      <w:r>
        <w:rPr>
          <w:rtl/>
          <w:lang w:bidi="fa-IR"/>
        </w:rPr>
        <w:t>ش را به ما ارزان</w:t>
      </w:r>
      <w:r w:rsidR="00866B51">
        <w:rPr>
          <w:rtl/>
          <w:lang w:bidi="fa-IR"/>
        </w:rPr>
        <w:t>ی</w:t>
      </w:r>
      <w:r>
        <w:rPr>
          <w:rtl/>
          <w:lang w:bidi="fa-IR"/>
        </w:rPr>
        <w:t xml:space="preserve"> فرما و ما را به لذّت مناجات خود کام</w:t>
      </w:r>
      <w:r w:rsidR="00866B51">
        <w:rPr>
          <w:rtl/>
          <w:lang w:bidi="fa-IR"/>
        </w:rPr>
        <w:t>ی</w:t>
      </w:r>
      <w:r>
        <w:rPr>
          <w:rtl/>
          <w:lang w:bidi="fa-IR"/>
        </w:rPr>
        <w:t>اب</w:t>
      </w:r>
      <w:r w:rsidR="00866B51">
        <w:rPr>
          <w:rtl/>
          <w:lang w:bidi="fa-IR"/>
        </w:rPr>
        <w:t xml:space="preserve">، </w:t>
      </w:r>
      <w:r>
        <w:rPr>
          <w:rtl/>
          <w:lang w:bidi="fa-IR"/>
        </w:rPr>
        <w:t>و بر جو</w:t>
      </w:r>
      <w:r w:rsidR="00866B51">
        <w:rPr>
          <w:rtl/>
          <w:lang w:bidi="fa-IR"/>
        </w:rPr>
        <w:t>ی</w:t>
      </w:r>
      <w:r>
        <w:rPr>
          <w:rtl/>
          <w:lang w:bidi="fa-IR"/>
        </w:rPr>
        <w:t>بارها</w:t>
      </w:r>
      <w:r w:rsidR="00866B51">
        <w:rPr>
          <w:rtl/>
          <w:lang w:bidi="fa-IR"/>
        </w:rPr>
        <w:t>ی</w:t>
      </w:r>
      <w:r>
        <w:rPr>
          <w:rtl/>
          <w:lang w:bidi="fa-IR"/>
        </w:rPr>
        <w:t xml:space="preserve"> محبّت خو</w:t>
      </w:r>
      <w:r w:rsidR="00866B51">
        <w:rPr>
          <w:rtl/>
          <w:lang w:bidi="fa-IR"/>
        </w:rPr>
        <w:t>ی</w:t>
      </w:r>
      <w:r>
        <w:rPr>
          <w:rtl/>
          <w:lang w:bidi="fa-IR"/>
        </w:rPr>
        <w:t>ش وارد ساز</w:t>
      </w:r>
      <w:r w:rsidR="00866B51">
        <w:rPr>
          <w:rtl/>
          <w:lang w:bidi="fa-IR"/>
        </w:rPr>
        <w:t xml:space="preserve">! </w:t>
      </w:r>
    </w:p>
    <w:p w:rsidR="00942005" w:rsidRDefault="00942005" w:rsidP="00942005">
      <w:pPr>
        <w:pStyle w:val="libNormal"/>
        <w:rPr>
          <w:rtl/>
          <w:lang w:bidi="fa-IR"/>
        </w:rPr>
      </w:pPr>
      <w:r>
        <w:rPr>
          <w:rtl/>
          <w:lang w:bidi="fa-IR"/>
        </w:rPr>
        <w:t>ش</w:t>
      </w:r>
      <w:r w:rsidR="00866B51">
        <w:rPr>
          <w:rtl/>
          <w:lang w:bidi="fa-IR"/>
        </w:rPr>
        <w:t>ی</w:t>
      </w:r>
      <w:r>
        <w:rPr>
          <w:rtl/>
          <w:lang w:bidi="fa-IR"/>
        </w:rPr>
        <w:t>ر</w:t>
      </w:r>
      <w:r w:rsidR="00866B51">
        <w:rPr>
          <w:rtl/>
          <w:lang w:bidi="fa-IR"/>
        </w:rPr>
        <w:t>ی</w:t>
      </w:r>
      <w:r>
        <w:rPr>
          <w:rtl/>
          <w:lang w:bidi="fa-IR"/>
        </w:rPr>
        <w:t>ن</w:t>
      </w:r>
      <w:r w:rsidR="00866B51">
        <w:rPr>
          <w:rtl/>
          <w:lang w:bidi="fa-IR"/>
        </w:rPr>
        <w:t>ی</w:t>
      </w:r>
      <w:r>
        <w:rPr>
          <w:rtl/>
          <w:lang w:bidi="fa-IR"/>
        </w:rPr>
        <w:t xml:space="preserve"> مقام قرب و دوست</w:t>
      </w:r>
      <w:r w:rsidR="00866B51">
        <w:rPr>
          <w:rtl/>
          <w:lang w:bidi="fa-IR"/>
        </w:rPr>
        <w:t>ی</w:t>
      </w:r>
      <w:r>
        <w:rPr>
          <w:rtl/>
          <w:lang w:bidi="fa-IR"/>
        </w:rPr>
        <w:t>ت را به ما بچشان</w:t>
      </w:r>
      <w:r w:rsidR="00866B51">
        <w:rPr>
          <w:rtl/>
          <w:lang w:bidi="fa-IR"/>
        </w:rPr>
        <w:t xml:space="preserve">. </w:t>
      </w:r>
      <w:r>
        <w:rPr>
          <w:rtl/>
          <w:lang w:bidi="fa-IR"/>
        </w:rPr>
        <w:t>همّت و تلاش ما را در راه طاعت خو</w:t>
      </w:r>
      <w:r w:rsidR="00866B51">
        <w:rPr>
          <w:rtl/>
          <w:lang w:bidi="fa-IR"/>
        </w:rPr>
        <w:t>ی</w:t>
      </w:r>
      <w:r>
        <w:rPr>
          <w:rtl/>
          <w:lang w:bidi="fa-IR"/>
        </w:rPr>
        <w:t>ش قرار ده و ن</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ما را برا</w:t>
      </w:r>
      <w:r w:rsidR="00866B51">
        <w:rPr>
          <w:rtl/>
          <w:lang w:bidi="fa-IR"/>
        </w:rPr>
        <w:t>ی</w:t>
      </w:r>
      <w:r>
        <w:rPr>
          <w:rtl/>
          <w:lang w:bidi="fa-IR"/>
        </w:rPr>
        <w:t xml:space="preserve"> خود خالص گردان</w:t>
      </w:r>
      <w:r w:rsidR="00866B51">
        <w:rPr>
          <w:rtl/>
          <w:lang w:bidi="fa-IR"/>
        </w:rPr>
        <w:t xml:space="preserve">. </w:t>
      </w:r>
    </w:p>
    <w:p w:rsidR="00C538D4" w:rsidRDefault="00942005" w:rsidP="00942005">
      <w:pPr>
        <w:pStyle w:val="libNormal"/>
        <w:rPr>
          <w:rtl/>
          <w:lang w:bidi="fa-IR"/>
        </w:rPr>
      </w:pPr>
      <w:r>
        <w:rPr>
          <w:rtl/>
          <w:lang w:bidi="fa-IR"/>
        </w:rPr>
        <w:t>پروردگارا</w:t>
      </w:r>
      <w:r w:rsidR="00866B51">
        <w:rPr>
          <w:rtl/>
          <w:lang w:bidi="fa-IR"/>
        </w:rPr>
        <w:t xml:space="preserve">! </w:t>
      </w:r>
      <w:r>
        <w:rPr>
          <w:rtl/>
          <w:lang w:bidi="fa-IR"/>
        </w:rPr>
        <w:t>در ظهور پُر سرور مولا</w:t>
      </w:r>
      <w:r w:rsidR="00866B51">
        <w:rPr>
          <w:rtl/>
          <w:lang w:bidi="fa-IR"/>
        </w:rPr>
        <w:t>ی</w:t>
      </w:r>
      <w:r>
        <w:rPr>
          <w:rtl/>
          <w:lang w:bidi="fa-IR"/>
        </w:rPr>
        <w:t>مان حضرت بق</w:t>
      </w:r>
      <w:r w:rsidR="00866B51">
        <w:rPr>
          <w:rtl/>
          <w:lang w:bidi="fa-IR"/>
        </w:rPr>
        <w:t>ی</w:t>
      </w:r>
      <w:r>
        <w:rPr>
          <w:rtl/>
          <w:lang w:bidi="fa-IR"/>
        </w:rPr>
        <w:t>ة اللَّه الأعظم - أرواحنا فداه - تعج</w:t>
      </w:r>
      <w:r w:rsidR="00866B51">
        <w:rPr>
          <w:rtl/>
          <w:lang w:bidi="fa-IR"/>
        </w:rPr>
        <w:t>ی</w:t>
      </w:r>
      <w:r>
        <w:rPr>
          <w:rtl/>
          <w:lang w:bidi="fa-IR"/>
        </w:rPr>
        <w:t>ل فرما</w:t>
      </w:r>
      <w:r w:rsidR="00866B51">
        <w:rPr>
          <w:rtl/>
          <w:lang w:bidi="fa-IR"/>
        </w:rPr>
        <w:t>ی</w:t>
      </w:r>
      <w:r>
        <w:rPr>
          <w:rtl/>
          <w:lang w:bidi="fa-IR"/>
        </w:rPr>
        <w:t xml:space="preserve"> و ما را از برگز</w:t>
      </w:r>
      <w:r w:rsidR="00866B51">
        <w:rPr>
          <w:rtl/>
          <w:lang w:bidi="fa-IR"/>
        </w:rPr>
        <w:t>ی</w:t>
      </w:r>
      <w:r>
        <w:rPr>
          <w:rtl/>
          <w:lang w:bidi="fa-IR"/>
        </w:rPr>
        <w:t>دگان و خوبان آستانش قرار ده و به ن</w:t>
      </w:r>
      <w:r w:rsidR="00866B51">
        <w:rPr>
          <w:rtl/>
          <w:lang w:bidi="fa-IR"/>
        </w:rPr>
        <w:t>ی</w:t>
      </w:r>
      <w:r>
        <w:rPr>
          <w:rtl/>
          <w:lang w:bidi="fa-IR"/>
        </w:rPr>
        <w:t>کانِ صالح و بندگان شا</w:t>
      </w:r>
      <w:r w:rsidR="00866B51">
        <w:rPr>
          <w:rtl/>
          <w:lang w:bidi="fa-IR"/>
        </w:rPr>
        <w:t>ی</w:t>
      </w:r>
      <w:r>
        <w:rPr>
          <w:rtl/>
          <w:lang w:bidi="fa-IR"/>
        </w:rPr>
        <w:t>سته خو</w:t>
      </w:r>
      <w:r w:rsidR="00866B51">
        <w:rPr>
          <w:rtl/>
          <w:lang w:bidi="fa-IR"/>
        </w:rPr>
        <w:t>ی</w:t>
      </w:r>
      <w:r>
        <w:rPr>
          <w:rtl/>
          <w:lang w:bidi="fa-IR"/>
        </w:rPr>
        <w:t>ش ملحق ساز</w:t>
      </w:r>
      <w:r w:rsidR="00866B51">
        <w:rPr>
          <w:rtl/>
          <w:lang w:bidi="fa-IR"/>
        </w:rPr>
        <w:t xml:space="preserve">. </w:t>
      </w:r>
    </w:p>
    <w:p w:rsidR="00C538D4" w:rsidRDefault="00AC13BA" w:rsidP="00AC13BA">
      <w:pPr>
        <w:pStyle w:val="Heading2"/>
        <w:rPr>
          <w:rFonts w:hint="cs"/>
          <w:rtl/>
          <w:lang w:bidi="fa-IR"/>
        </w:rPr>
      </w:pPr>
      <w:r>
        <w:rPr>
          <w:rtl/>
          <w:lang w:bidi="fa-IR"/>
        </w:rPr>
        <w:br w:type="page"/>
      </w:r>
      <w:bookmarkStart w:id="70" w:name="_Toc425325839"/>
      <w:r w:rsidR="00C538D4">
        <w:rPr>
          <w:rtl/>
          <w:lang w:bidi="fa-IR"/>
        </w:rPr>
        <w:lastRenderedPageBreak/>
        <w:t>پی نوشت ها</w:t>
      </w:r>
      <w:r>
        <w:rPr>
          <w:rFonts w:hint="cs"/>
          <w:rtl/>
          <w:lang w:bidi="fa-IR"/>
        </w:rPr>
        <w:t xml:space="preserve"> :</w:t>
      </w:r>
      <w:bookmarkEnd w:id="70"/>
    </w:p>
    <w:p w:rsidR="00AC13BA" w:rsidRPr="00AC13BA" w:rsidRDefault="00AC13BA" w:rsidP="00AC13BA">
      <w:pPr>
        <w:pStyle w:val="libNormal"/>
        <w:rPr>
          <w:rtl/>
          <w:lang w:bidi="fa-IR"/>
        </w:rPr>
      </w:pPr>
    </w:p>
    <w:p w:rsidR="00942005" w:rsidRDefault="00942005" w:rsidP="00EC2A40">
      <w:pPr>
        <w:pStyle w:val="libFootnote"/>
        <w:rPr>
          <w:rtl/>
          <w:lang w:bidi="fa-IR"/>
        </w:rPr>
      </w:pPr>
      <w:r>
        <w:rPr>
          <w:rtl/>
          <w:lang w:bidi="fa-IR"/>
        </w:rPr>
        <w:t>1</w:t>
      </w:r>
      <w:r w:rsidR="00866B51">
        <w:rPr>
          <w:rtl/>
          <w:lang w:bidi="fa-IR"/>
        </w:rPr>
        <w:t xml:space="preserve">) </w:t>
      </w:r>
      <w:r>
        <w:rPr>
          <w:rtl/>
          <w:lang w:bidi="fa-IR"/>
        </w:rPr>
        <w:t>عذر تقص</w:t>
      </w:r>
      <w:r w:rsidR="00866B51">
        <w:rPr>
          <w:rtl/>
          <w:lang w:bidi="fa-IR"/>
        </w:rPr>
        <w:t>ی</w:t>
      </w:r>
      <w:r>
        <w:rPr>
          <w:rtl/>
          <w:lang w:bidi="fa-IR"/>
        </w:rPr>
        <w:t>ر به پ</w:t>
      </w:r>
      <w:r w:rsidR="00866B51">
        <w:rPr>
          <w:rtl/>
          <w:lang w:bidi="fa-IR"/>
        </w:rPr>
        <w:t>ی</w:t>
      </w:r>
      <w:r>
        <w:rPr>
          <w:rtl/>
          <w:lang w:bidi="fa-IR"/>
        </w:rPr>
        <w:t xml:space="preserve">شگاه محمّد </w:t>
      </w:r>
      <w:r w:rsidR="00C538D4" w:rsidRPr="00C538D4">
        <w:rPr>
          <w:rStyle w:val="libAlaemChar"/>
          <w:rtl/>
        </w:rPr>
        <w:t>صلى‌الله‌عليه‌وآله</w:t>
      </w:r>
      <w:r>
        <w:rPr>
          <w:rtl/>
          <w:lang w:bidi="fa-IR"/>
        </w:rPr>
        <w:t xml:space="preserve"> و قرآن</w:t>
      </w:r>
      <w:r w:rsidR="00866B51">
        <w:rPr>
          <w:rtl/>
          <w:lang w:bidi="fa-IR"/>
        </w:rPr>
        <w:t xml:space="preserve">، </w:t>
      </w:r>
      <w:r>
        <w:rPr>
          <w:rtl/>
          <w:lang w:bidi="fa-IR"/>
        </w:rPr>
        <w:t>ترجمه سع</w:t>
      </w:r>
      <w:r w:rsidR="00866B51">
        <w:rPr>
          <w:rtl/>
          <w:lang w:bidi="fa-IR"/>
        </w:rPr>
        <w:t>ی</w:t>
      </w:r>
      <w:r>
        <w:rPr>
          <w:rtl/>
          <w:lang w:bidi="fa-IR"/>
        </w:rPr>
        <w:t>د</w:t>
      </w:r>
      <w:r w:rsidR="00866B51">
        <w:rPr>
          <w:rtl/>
          <w:lang w:bidi="fa-IR"/>
        </w:rPr>
        <w:t xml:space="preserve">ی، </w:t>
      </w:r>
      <w:r>
        <w:rPr>
          <w:rtl/>
          <w:lang w:bidi="fa-IR"/>
        </w:rPr>
        <w:t>ص 77</w:t>
      </w:r>
    </w:p>
    <w:p w:rsidR="00942005" w:rsidRDefault="00942005" w:rsidP="00EC2A40">
      <w:pPr>
        <w:pStyle w:val="libFootnote"/>
        <w:rPr>
          <w:rtl/>
          <w:lang w:bidi="fa-IR"/>
        </w:rPr>
      </w:pPr>
      <w:r>
        <w:rPr>
          <w:rtl/>
          <w:lang w:bidi="fa-IR"/>
        </w:rPr>
        <w:t>2</w:t>
      </w:r>
      <w:r w:rsidR="00866B51">
        <w:rPr>
          <w:rtl/>
          <w:lang w:bidi="fa-IR"/>
        </w:rPr>
        <w:t xml:space="preserve">) </w:t>
      </w:r>
      <w:r>
        <w:rPr>
          <w:rtl/>
          <w:lang w:bidi="fa-IR"/>
        </w:rPr>
        <w:t>در فلسفه</w:t>
      </w:r>
      <w:r w:rsidR="00866B51">
        <w:rPr>
          <w:rtl/>
          <w:lang w:bidi="fa-IR"/>
        </w:rPr>
        <w:t xml:space="preserve">، </w:t>
      </w:r>
      <w:r>
        <w:rPr>
          <w:rtl/>
          <w:lang w:bidi="fa-IR"/>
        </w:rPr>
        <w:t>به آن دسته از ک</w:t>
      </w:r>
      <w:r w:rsidR="00866B51">
        <w:rPr>
          <w:rtl/>
          <w:lang w:bidi="fa-IR"/>
        </w:rPr>
        <w:t>ی</w:t>
      </w:r>
      <w:r>
        <w:rPr>
          <w:rtl/>
          <w:lang w:bidi="fa-IR"/>
        </w:rPr>
        <w:t>ف</w:t>
      </w:r>
      <w:r w:rsidR="00866B51">
        <w:rPr>
          <w:rtl/>
          <w:lang w:bidi="fa-IR"/>
        </w:rPr>
        <w:t>ی</w:t>
      </w:r>
      <w:r>
        <w:rPr>
          <w:rtl/>
          <w:lang w:bidi="fa-IR"/>
        </w:rPr>
        <w:t>ات نفسان</w:t>
      </w:r>
      <w:r w:rsidR="00866B51">
        <w:rPr>
          <w:rtl/>
          <w:lang w:bidi="fa-IR"/>
        </w:rPr>
        <w:t>ی</w:t>
      </w:r>
      <w:r>
        <w:rPr>
          <w:rtl/>
          <w:lang w:bidi="fa-IR"/>
        </w:rPr>
        <w:t xml:space="preserve"> که سر</w:t>
      </w:r>
      <w:r w:rsidR="00866B51">
        <w:rPr>
          <w:rtl/>
          <w:lang w:bidi="fa-IR"/>
        </w:rPr>
        <w:t>ی</w:t>
      </w:r>
      <w:r>
        <w:rPr>
          <w:rtl/>
          <w:lang w:bidi="fa-IR"/>
        </w:rPr>
        <w:t>ع الزوال و زودگذر باشد «حال» گفته م</w:t>
      </w:r>
      <w:r w:rsidR="00866B51">
        <w:rPr>
          <w:rtl/>
          <w:lang w:bidi="fa-IR"/>
        </w:rPr>
        <w:t>ی</w:t>
      </w:r>
      <w:r w:rsidR="00C538D4">
        <w:rPr>
          <w:rtl/>
          <w:lang w:bidi="fa-IR"/>
        </w:rPr>
        <w:t xml:space="preserve"> </w:t>
      </w:r>
      <w:r>
        <w:rPr>
          <w:rtl/>
          <w:lang w:bidi="fa-IR"/>
        </w:rPr>
        <w:t>شود</w:t>
      </w:r>
      <w:r w:rsidR="00866B51">
        <w:rPr>
          <w:rtl/>
          <w:lang w:bidi="fa-IR"/>
        </w:rPr>
        <w:t xml:space="preserve">، </w:t>
      </w:r>
      <w:r>
        <w:rPr>
          <w:rtl/>
          <w:lang w:bidi="fa-IR"/>
        </w:rPr>
        <w:t>و آنچه که ثابت و بادوام و بط</w:t>
      </w:r>
      <w:r w:rsidR="00866B51">
        <w:rPr>
          <w:rtl/>
          <w:lang w:bidi="fa-IR"/>
        </w:rPr>
        <w:t>ی</w:t>
      </w:r>
      <w:r w:rsidR="00C538D4">
        <w:rPr>
          <w:rtl/>
          <w:lang w:bidi="fa-IR"/>
        </w:rPr>
        <w:t xml:space="preserve"> </w:t>
      </w:r>
      <w:r>
        <w:rPr>
          <w:rtl/>
          <w:lang w:bidi="fa-IR"/>
        </w:rPr>
        <w:t>ء الزوال بوده</w:t>
      </w:r>
      <w:r w:rsidR="00866B51">
        <w:rPr>
          <w:rtl/>
          <w:lang w:bidi="fa-IR"/>
        </w:rPr>
        <w:t xml:space="preserve">، </w:t>
      </w:r>
      <w:r>
        <w:rPr>
          <w:rtl/>
          <w:lang w:bidi="fa-IR"/>
        </w:rPr>
        <w:t>و به عنوان ثانو</w:t>
      </w:r>
      <w:r w:rsidR="00866B51">
        <w:rPr>
          <w:rtl/>
          <w:lang w:bidi="fa-IR"/>
        </w:rPr>
        <w:t>ی</w:t>
      </w:r>
      <w:r>
        <w:rPr>
          <w:rtl/>
          <w:lang w:bidi="fa-IR"/>
        </w:rPr>
        <w:t xml:space="preserve"> جزئ</w:t>
      </w:r>
      <w:r w:rsidR="00866B51">
        <w:rPr>
          <w:rtl/>
          <w:lang w:bidi="fa-IR"/>
        </w:rPr>
        <w:t>ی</w:t>
      </w:r>
      <w:r>
        <w:rPr>
          <w:rtl/>
          <w:lang w:bidi="fa-IR"/>
        </w:rPr>
        <w:t xml:space="preserve"> از ذات و مرتبه</w:t>
      </w:r>
      <w:r w:rsidR="00C538D4">
        <w:rPr>
          <w:rtl/>
          <w:lang w:bidi="fa-IR"/>
        </w:rPr>
        <w:t xml:space="preserve"> </w:t>
      </w:r>
      <w:r>
        <w:rPr>
          <w:rtl/>
          <w:lang w:bidi="fa-IR"/>
        </w:rPr>
        <w:t>ا</w:t>
      </w:r>
      <w:r w:rsidR="00866B51">
        <w:rPr>
          <w:rtl/>
          <w:lang w:bidi="fa-IR"/>
        </w:rPr>
        <w:t>ی</w:t>
      </w:r>
      <w:r>
        <w:rPr>
          <w:rtl/>
          <w:lang w:bidi="fa-IR"/>
        </w:rPr>
        <w:t xml:space="preserve"> از مراتب نفس انسان به حساب آ</w:t>
      </w:r>
      <w:r w:rsidR="00866B51">
        <w:rPr>
          <w:rtl/>
          <w:lang w:bidi="fa-IR"/>
        </w:rPr>
        <w:t>ی</w:t>
      </w:r>
      <w:r>
        <w:rPr>
          <w:rtl/>
          <w:lang w:bidi="fa-IR"/>
        </w:rPr>
        <w:t>د «ملکه» نام</w:t>
      </w:r>
      <w:r w:rsidR="00866B51">
        <w:rPr>
          <w:rtl/>
          <w:lang w:bidi="fa-IR"/>
        </w:rPr>
        <w:t>ی</w:t>
      </w:r>
      <w:r>
        <w:rPr>
          <w:rtl/>
          <w:lang w:bidi="fa-IR"/>
        </w:rPr>
        <w:t>ده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EC2A40">
      <w:pPr>
        <w:pStyle w:val="libFootnote"/>
        <w:rPr>
          <w:rtl/>
          <w:lang w:bidi="fa-IR"/>
        </w:rPr>
      </w:pPr>
      <w:r>
        <w:rPr>
          <w:rtl/>
          <w:lang w:bidi="fa-IR"/>
        </w:rPr>
        <w:t>بنا بر ا</w:t>
      </w:r>
      <w:r w:rsidR="00866B51">
        <w:rPr>
          <w:rtl/>
          <w:lang w:bidi="fa-IR"/>
        </w:rPr>
        <w:t>ی</w:t>
      </w:r>
      <w:r>
        <w:rPr>
          <w:rtl/>
          <w:lang w:bidi="fa-IR"/>
        </w:rPr>
        <w:t>ن</w:t>
      </w:r>
      <w:r w:rsidR="00866B51">
        <w:rPr>
          <w:rtl/>
          <w:lang w:bidi="fa-IR"/>
        </w:rPr>
        <w:t xml:space="preserve">، </w:t>
      </w:r>
      <w:r>
        <w:rPr>
          <w:rtl/>
          <w:lang w:bidi="fa-IR"/>
        </w:rPr>
        <w:t>ملکه ک</w:t>
      </w:r>
      <w:r w:rsidR="00866B51">
        <w:rPr>
          <w:rtl/>
          <w:lang w:bidi="fa-IR"/>
        </w:rPr>
        <w:t>ی</w:t>
      </w:r>
      <w:r>
        <w:rPr>
          <w:rtl/>
          <w:lang w:bidi="fa-IR"/>
        </w:rPr>
        <w:t>ف</w:t>
      </w:r>
      <w:r w:rsidR="00866B51">
        <w:rPr>
          <w:rtl/>
          <w:lang w:bidi="fa-IR"/>
        </w:rPr>
        <w:t>ی</w:t>
      </w:r>
      <w:r>
        <w:rPr>
          <w:rtl/>
          <w:lang w:bidi="fa-IR"/>
        </w:rPr>
        <w:t>ت</w:t>
      </w:r>
      <w:r w:rsidR="00866B51">
        <w:rPr>
          <w:rtl/>
          <w:lang w:bidi="fa-IR"/>
        </w:rPr>
        <w:t>ی</w:t>
      </w:r>
      <w:r>
        <w:rPr>
          <w:rtl/>
          <w:lang w:bidi="fa-IR"/>
        </w:rPr>
        <w:t xml:space="preserve"> است که در اثر ممارست و انجام پ</w:t>
      </w:r>
      <w:r w:rsidR="00866B51">
        <w:rPr>
          <w:rtl/>
          <w:lang w:bidi="fa-IR"/>
        </w:rPr>
        <w:t>ی</w:t>
      </w:r>
      <w:r w:rsidR="00C538D4">
        <w:rPr>
          <w:rtl/>
          <w:lang w:bidi="fa-IR"/>
        </w:rPr>
        <w:t xml:space="preserve"> </w:t>
      </w:r>
      <w:r>
        <w:rPr>
          <w:rtl/>
          <w:lang w:bidi="fa-IR"/>
        </w:rPr>
        <w:t>در پ</w:t>
      </w:r>
      <w:r w:rsidR="00866B51">
        <w:rPr>
          <w:rtl/>
          <w:lang w:bidi="fa-IR"/>
        </w:rPr>
        <w:t>ی</w:t>
      </w:r>
      <w:r>
        <w:rPr>
          <w:rtl/>
          <w:lang w:bidi="fa-IR"/>
        </w:rPr>
        <w:t xml:space="preserve"> </w:t>
      </w:r>
      <w:r w:rsidR="00866B51">
        <w:rPr>
          <w:rtl/>
          <w:lang w:bidi="fa-IR"/>
        </w:rPr>
        <w:t>ی</w:t>
      </w:r>
      <w:r>
        <w:rPr>
          <w:rtl/>
          <w:lang w:bidi="fa-IR"/>
        </w:rPr>
        <w:t>ک عمل</w:t>
      </w:r>
      <w:r w:rsidR="00866B51">
        <w:rPr>
          <w:rtl/>
          <w:lang w:bidi="fa-IR"/>
        </w:rPr>
        <w:t xml:space="preserve">، </w:t>
      </w:r>
      <w:r>
        <w:rPr>
          <w:rtl/>
          <w:lang w:bidi="fa-IR"/>
        </w:rPr>
        <w:t>در نفس راسخ گشته</w:t>
      </w:r>
      <w:r w:rsidR="00866B51">
        <w:rPr>
          <w:rtl/>
          <w:lang w:bidi="fa-IR"/>
        </w:rPr>
        <w:t xml:space="preserve">، </w:t>
      </w:r>
      <w:r>
        <w:rPr>
          <w:rtl/>
          <w:lang w:bidi="fa-IR"/>
        </w:rPr>
        <w:t>و انجام آن عمل ن</w:t>
      </w:r>
      <w:r w:rsidR="00866B51">
        <w:rPr>
          <w:rtl/>
          <w:lang w:bidi="fa-IR"/>
        </w:rPr>
        <w:t>ی</w:t>
      </w:r>
      <w:r>
        <w:rPr>
          <w:rtl/>
          <w:lang w:bidi="fa-IR"/>
        </w:rPr>
        <w:t>از به تأمّل و فکر نداشته باشد</w:t>
      </w:r>
      <w:r w:rsidR="00866B51">
        <w:rPr>
          <w:rtl/>
          <w:lang w:bidi="fa-IR"/>
        </w:rPr>
        <w:t xml:space="preserve">، </w:t>
      </w:r>
      <w:r>
        <w:rPr>
          <w:rtl/>
          <w:lang w:bidi="fa-IR"/>
        </w:rPr>
        <w:t>مثلاً سخاوت در شخصِ سخ</w:t>
      </w:r>
      <w:r w:rsidR="00866B51">
        <w:rPr>
          <w:rtl/>
          <w:lang w:bidi="fa-IR"/>
        </w:rPr>
        <w:t>ی</w:t>
      </w:r>
      <w:r>
        <w:rPr>
          <w:rtl/>
          <w:lang w:bidi="fa-IR"/>
        </w:rPr>
        <w:t xml:space="preserve"> ملکه</w:t>
      </w:r>
      <w:r w:rsidR="00C538D4">
        <w:rPr>
          <w:rtl/>
          <w:lang w:bidi="fa-IR"/>
        </w:rPr>
        <w:t xml:space="preserve"> </w:t>
      </w:r>
      <w:r>
        <w:rPr>
          <w:rtl/>
          <w:lang w:bidi="fa-IR"/>
        </w:rPr>
        <w:t>ا</w:t>
      </w:r>
      <w:r w:rsidR="00866B51">
        <w:rPr>
          <w:rtl/>
          <w:lang w:bidi="fa-IR"/>
        </w:rPr>
        <w:t>ی</w:t>
      </w:r>
      <w:r>
        <w:rPr>
          <w:rtl/>
          <w:lang w:bidi="fa-IR"/>
        </w:rPr>
        <w:t xml:space="preserve"> است که او را به راحت</w:t>
      </w:r>
      <w:r w:rsidR="00866B51">
        <w:rPr>
          <w:rtl/>
          <w:lang w:bidi="fa-IR"/>
        </w:rPr>
        <w:t>ی</w:t>
      </w:r>
      <w:r>
        <w:rPr>
          <w:rtl/>
          <w:lang w:bidi="fa-IR"/>
        </w:rPr>
        <w:t xml:space="preserve"> و ب</w:t>
      </w:r>
      <w:r w:rsidR="00866B51">
        <w:rPr>
          <w:rtl/>
          <w:lang w:bidi="fa-IR"/>
        </w:rPr>
        <w:t>ی</w:t>
      </w:r>
      <w:r w:rsidR="00C538D4">
        <w:rPr>
          <w:rtl/>
          <w:lang w:bidi="fa-IR"/>
        </w:rPr>
        <w:t xml:space="preserve"> </w:t>
      </w:r>
      <w:r>
        <w:rPr>
          <w:rtl/>
          <w:lang w:bidi="fa-IR"/>
        </w:rPr>
        <w:t>درنگ به کمک ن</w:t>
      </w:r>
      <w:r w:rsidR="00866B51">
        <w:rPr>
          <w:rtl/>
          <w:lang w:bidi="fa-IR"/>
        </w:rPr>
        <w:t>ی</w:t>
      </w:r>
      <w:r>
        <w:rPr>
          <w:rtl/>
          <w:lang w:bidi="fa-IR"/>
        </w:rPr>
        <w:t>ازمندان وا م</w:t>
      </w:r>
      <w:r w:rsidR="00866B51">
        <w:rPr>
          <w:rtl/>
          <w:lang w:bidi="fa-IR"/>
        </w:rPr>
        <w:t>ی</w:t>
      </w:r>
      <w:r w:rsidR="00C538D4">
        <w:rPr>
          <w:rtl/>
          <w:lang w:bidi="fa-IR"/>
        </w:rPr>
        <w:t xml:space="preserve"> </w:t>
      </w:r>
      <w:r>
        <w:rPr>
          <w:rtl/>
          <w:lang w:bidi="fa-IR"/>
        </w:rPr>
        <w:t>دارد</w:t>
      </w:r>
      <w:r w:rsidR="00866B51">
        <w:rPr>
          <w:rtl/>
          <w:lang w:bidi="fa-IR"/>
        </w:rPr>
        <w:t xml:space="preserve">. </w:t>
      </w:r>
    </w:p>
    <w:p w:rsidR="00942005" w:rsidRDefault="00942005" w:rsidP="00EC2A40">
      <w:pPr>
        <w:pStyle w:val="libFootnote"/>
        <w:rPr>
          <w:rtl/>
          <w:lang w:bidi="fa-IR"/>
        </w:rPr>
      </w:pPr>
      <w:r>
        <w:rPr>
          <w:rtl/>
          <w:lang w:bidi="fa-IR"/>
        </w:rPr>
        <w:t>3</w:t>
      </w:r>
      <w:r w:rsidR="00866B51">
        <w:rPr>
          <w:rtl/>
          <w:lang w:bidi="fa-IR"/>
        </w:rPr>
        <w:t xml:space="preserve">) </w:t>
      </w:r>
      <w:r>
        <w:rPr>
          <w:rtl/>
          <w:lang w:bidi="fa-IR"/>
        </w:rPr>
        <w:t>به کتاب</w:t>
      </w:r>
      <w:r w:rsidR="00C538D4">
        <w:rPr>
          <w:rtl/>
          <w:lang w:bidi="fa-IR"/>
        </w:rPr>
        <w:t xml:space="preserve"> </w:t>
      </w:r>
      <w:r>
        <w:rPr>
          <w:rtl/>
          <w:lang w:bidi="fa-IR"/>
        </w:rPr>
        <w:t>ها</w:t>
      </w:r>
      <w:r w:rsidR="00866B51">
        <w:rPr>
          <w:rtl/>
          <w:lang w:bidi="fa-IR"/>
        </w:rPr>
        <w:t>ی</w:t>
      </w:r>
      <w:r>
        <w:rPr>
          <w:rtl/>
          <w:lang w:bidi="fa-IR"/>
        </w:rPr>
        <w:t xml:space="preserve"> المحجّة الب</w:t>
      </w:r>
      <w:r w:rsidR="00866B51">
        <w:rPr>
          <w:rtl/>
          <w:lang w:bidi="fa-IR"/>
        </w:rPr>
        <w:t>ی</w:t>
      </w:r>
      <w:r>
        <w:rPr>
          <w:rtl/>
          <w:lang w:bidi="fa-IR"/>
        </w:rPr>
        <w:t>ضاء</w:t>
      </w:r>
      <w:r w:rsidR="00866B51">
        <w:rPr>
          <w:rtl/>
          <w:lang w:bidi="fa-IR"/>
        </w:rPr>
        <w:t xml:space="preserve">، </w:t>
      </w:r>
      <w:r>
        <w:rPr>
          <w:rtl/>
          <w:lang w:bidi="fa-IR"/>
        </w:rPr>
        <w:t>ج 5</w:t>
      </w:r>
      <w:r w:rsidR="00866B51">
        <w:rPr>
          <w:rtl/>
          <w:lang w:bidi="fa-IR"/>
        </w:rPr>
        <w:t xml:space="preserve">، </w:t>
      </w:r>
      <w:r>
        <w:rPr>
          <w:rtl/>
          <w:lang w:bidi="fa-IR"/>
        </w:rPr>
        <w:t>ص 95</w:t>
      </w:r>
      <w:r w:rsidR="00866B51">
        <w:rPr>
          <w:rtl/>
          <w:lang w:bidi="fa-IR"/>
        </w:rPr>
        <w:t xml:space="preserve">، </w:t>
      </w:r>
      <w:r>
        <w:rPr>
          <w:rtl/>
          <w:lang w:bidi="fa-IR"/>
        </w:rPr>
        <w:t>جامع السعادات</w:t>
      </w:r>
      <w:r w:rsidR="00866B51">
        <w:rPr>
          <w:rtl/>
          <w:lang w:bidi="fa-IR"/>
        </w:rPr>
        <w:t xml:space="preserve">، </w:t>
      </w:r>
      <w:r>
        <w:rPr>
          <w:rtl/>
          <w:lang w:bidi="fa-IR"/>
        </w:rPr>
        <w:t>ج 1</w:t>
      </w:r>
      <w:r w:rsidR="00866B51">
        <w:rPr>
          <w:rtl/>
          <w:lang w:bidi="fa-IR"/>
        </w:rPr>
        <w:t xml:space="preserve">، </w:t>
      </w:r>
      <w:r>
        <w:rPr>
          <w:rtl/>
          <w:lang w:bidi="fa-IR"/>
        </w:rPr>
        <w:t>ص 22</w:t>
      </w:r>
      <w:r w:rsidR="00866B51">
        <w:rPr>
          <w:rtl/>
          <w:lang w:bidi="fa-IR"/>
        </w:rPr>
        <w:t xml:space="preserve">، </w:t>
      </w:r>
      <w:r>
        <w:rPr>
          <w:rtl/>
          <w:lang w:bidi="fa-IR"/>
        </w:rPr>
        <w:t>اخلاق ناصر</w:t>
      </w:r>
      <w:r w:rsidR="00866B51">
        <w:rPr>
          <w:rtl/>
          <w:lang w:bidi="fa-IR"/>
        </w:rPr>
        <w:t xml:space="preserve">ی، </w:t>
      </w:r>
      <w:r>
        <w:rPr>
          <w:rtl/>
          <w:lang w:bidi="fa-IR"/>
        </w:rPr>
        <w:t>ص 64</w:t>
      </w:r>
      <w:r w:rsidR="00866B51">
        <w:rPr>
          <w:rtl/>
          <w:lang w:bidi="fa-IR"/>
        </w:rPr>
        <w:t xml:space="preserve">، </w:t>
      </w:r>
      <w:r>
        <w:rPr>
          <w:rtl/>
          <w:lang w:bidi="fa-IR"/>
        </w:rPr>
        <w:t>ف 1 از قسم اوّل</w:t>
      </w:r>
      <w:r w:rsidR="00866B51">
        <w:rPr>
          <w:rtl/>
          <w:lang w:bidi="fa-IR"/>
        </w:rPr>
        <w:t xml:space="preserve">، </w:t>
      </w:r>
      <w:r>
        <w:rPr>
          <w:rtl/>
          <w:lang w:bidi="fa-IR"/>
        </w:rPr>
        <w:t>و</w:t>
      </w:r>
      <w:r w:rsidR="00866B51">
        <w:rPr>
          <w:rtl/>
          <w:lang w:bidi="fa-IR"/>
        </w:rPr>
        <w:t xml:space="preserve">... </w:t>
      </w:r>
      <w:r>
        <w:rPr>
          <w:rtl/>
          <w:lang w:bidi="fa-IR"/>
        </w:rPr>
        <w:t>مراجعه شود</w:t>
      </w:r>
      <w:r w:rsidR="00866B51">
        <w:rPr>
          <w:rtl/>
          <w:lang w:bidi="fa-IR"/>
        </w:rPr>
        <w:t xml:space="preserve">. </w:t>
      </w:r>
    </w:p>
    <w:p w:rsidR="00942005" w:rsidRDefault="00942005" w:rsidP="00EC2A40">
      <w:pPr>
        <w:pStyle w:val="libFootnote"/>
        <w:rPr>
          <w:rtl/>
          <w:lang w:bidi="fa-IR"/>
        </w:rPr>
      </w:pPr>
      <w:r>
        <w:rPr>
          <w:rtl/>
          <w:lang w:bidi="fa-IR"/>
        </w:rPr>
        <w:t>4</w:t>
      </w:r>
      <w:r w:rsidR="00866B51">
        <w:rPr>
          <w:rtl/>
          <w:lang w:bidi="fa-IR"/>
        </w:rPr>
        <w:t xml:space="preserve">) </w:t>
      </w:r>
    </w:p>
    <w:p w:rsidR="00942005" w:rsidRDefault="00942005" w:rsidP="00EC2A40">
      <w:pPr>
        <w:pStyle w:val="libFootnote"/>
        <w:rPr>
          <w:rtl/>
          <w:lang w:bidi="fa-IR"/>
        </w:rPr>
      </w:pPr>
      <w:r>
        <w:rPr>
          <w:rtl/>
          <w:lang w:bidi="fa-IR"/>
        </w:rPr>
        <w:t>5</w:t>
      </w:r>
      <w:r w:rsidR="00866B51">
        <w:rPr>
          <w:rtl/>
          <w:lang w:bidi="fa-IR"/>
        </w:rPr>
        <w:t xml:space="preserve">) </w:t>
      </w:r>
      <w:r>
        <w:rPr>
          <w:rtl/>
          <w:lang w:bidi="fa-IR"/>
        </w:rPr>
        <w:t>2 و - کلمة حول فلسفة الأخلاق</w:t>
      </w:r>
      <w:r w:rsidR="00866B51">
        <w:rPr>
          <w:rtl/>
          <w:lang w:bidi="fa-IR"/>
        </w:rPr>
        <w:t xml:space="preserve">، </w:t>
      </w:r>
      <w:r>
        <w:rPr>
          <w:rtl/>
          <w:lang w:bidi="fa-IR"/>
        </w:rPr>
        <w:t>ص 1</w:t>
      </w:r>
    </w:p>
    <w:p w:rsidR="00942005" w:rsidRDefault="00942005" w:rsidP="00EC2A40">
      <w:pPr>
        <w:pStyle w:val="libFootnote"/>
        <w:rPr>
          <w:rtl/>
          <w:lang w:bidi="fa-IR"/>
        </w:rPr>
      </w:pPr>
      <w:r>
        <w:rPr>
          <w:rtl/>
          <w:lang w:bidi="fa-IR"/>
        </w:rPr>
        <w:t>6</w:t>
      </w:r>
      <w:r w:rsidR="00866B51">
        <w:rPr>
          <w:rtl/>
          <w:lang w:bidi="fa-IR"/>
        </w:rPr>
        <w:t xml:space="preserve">) </w:t>
      </w:r>
      <w:r>
        <w:rPr>
          <w:rtl/>
          <w:lang w:bidi="fa-IR"/>
        </w:rPr>
        <w:t>اقتباس از «اخلاق فلسف</w:t>
      </w:r>
      <w:r w:rsidR="00866B51">
        <w:rPr>
          <w:rtl/>
          <w:lang w:bidi="fa-IR"/>
        </w:rPr>
        <w:t>ی</w:t>
      </w:r>
      <w:r>
        <w:rPr>
          <w:rtl/>
          <w:lang w:bidi="fa-IR"/>
        </w:rPr>
        <w:t>»</w:t>
      </w:r>
      <w:r w:rsidR="00866B51">
        <w:rPr>
          <w:rtl/>
          <w:lang w:bidi="fa-IR"/>
        </w:rPr>
        <w:t xml:space="preserve">، </w:t>
      </w:r>
      <w:r>
        <w:rPr>
          <w:rtl/>
          <w:lang w:bidi="fa-IR"/>
        </w:rPr>
        <w:t>ج 1</w:t>
      </w:r>
      <w:r w:rsidR="00866B51">
        <w:rPr>
          <w:rtl/>
          <w:lang w:bidi="fa-IR"/>
        </w:rPr>
        <w:t xml:space="preserve">، </w:t>
      </w:r>
      <w:r>
        <w:rPr>
          <w:rtl/>
          <w:lang w:bidi="fa-IR"/>
        </w:rPr>
        <w:t>ص 24 و 25</w:t>
      </w:r>
    </w:p>
    <w:p w:rsidR="00942005" w:rsidRDefault="00942005" w:rsidP="00EC2A40">
      <w:pPr>
        <w:pStyle w:val="libFootnote"/>
        <w:rPr>
          <w:rtl/>
          <w:lang w:bidi="fa-IR"/>
        </w:rPr>
      </w:pPr>
      <w:r>
        <w:rPr>
          <w:rtl/>
          <w:lang w:bidi="fa-IR"/>
        </w:rPr>
        <w:t>7</w:t>
      </w:r>
      <w:r w:rsidR="00866B51">
        <w:rPr>
          <w:rtl/>
          <w:lang w:bidi="fa-IR"/>
        </w:rPr>
        <w:t xml:space="preserve">) </w:t>
      </w:r>
      <w:r>
        <w:rPr>
          <w:rtl/>
          <w:lang w:bidi="fa-IR"/>
        </w:rPr>
        <w:t>اَلْخُلقُ وِعاءُ الدِّ</w:t>
      </w:r>
      <w:r w:rsidR="00866B51">
        <w:rPr>
          <w:rtl/>
          <w:lang w:bidi="fa-IR"/>
        </w:rPr>
        <w:t>ی</w:t>
      </w:r>
      <w:r>
        <w:rPr>
          <w:rtl/>
          <w:lang w:bidi="fa-IR"/>
        </w:rPr>
        <w:t>نِ»</w:t>
      </w:r>
      <w:r w:rsidR="00866B51">
        <w:rPr>
          <w:rtl/>
          <w:lang w:bidi="fa-IR"/>
        </w:rPr>
        <w:t xml:space="preserve">. </w:t>
      </w:r>
      <w:r>
        <w:rPr>
          <w:rtl/>
          <w:lang w:bidi="fa-IR"/>
        </w:rPr>
        <w:t>کنز العمّال</w:t>
      </w:r>
      <w:r w:rsidR="00866B51">
        <w:rPr>
          <w:rtl/>
          <w:lang w:bidi="fa-IR"/>
        </w:rPr>
        <w:t xml:space="preserve">، </w:t>
      </w:r>
      <w:r>
        <w:rPr>
          <w:rtl/>
          <w:lang w:bidi="fa-IR"/>
        </w:rPr>
        <w:t>ج 3</w:t>
      </w:r>
      <w:r w:rsidR="00866B51">
        <w:rPr>
          <w:rtl/>
          <w:lang w:bidi="fa-IR"/>
        </w:rPr>
        <w:t xml:space="preserve">، </w:t>
      </w:r>
      <w:r>
        <w:rPr>
          <w:rtl/>
          <w:lang w:bidi="fa-IR"/>
        </w:rPr>
        <w:t>ص 3</w:t>
      </w:r>
      <w:r w:rsidR="00866B51">
        <w:rPr>
          <w:rtl/>
          <w:lang w:bidi="fa-IR"/>
        </w:rPr>
        <w:t xml:space="preserve">، </w:t>
      </w:r>
      <w:r>
        <w:rPr>
          <w:rtl/>
          <w:lang w:bidi="fa-IR"/>
        </w:rPr>
        <w:t>ح 5137</w:t>
      </w:r>
    </w:p>
    <w:p w:rsidR="00942005" w:rsidRDefault="00942005" w:rsidP="00EC2A40">
      <w:pPr>
        <w:pStyle w:val="libFootnote"/>
        <w:rPr>
          <w:rtl/>
          <w:lang w:bidi="fa-IR"/>
        </w:rPr>
      </w:pPr>
      <w:r>
        <w:rPr>
          <w:rtl/>
          <w:lang w:bidi="fa-IR"/>
        </w:rPr>
        <w:t>8</w:t>
      </w:r>
      <w:r w:rsidR="00866B51">
        <w:rPr>
          <w:rtl/>
          <w:lang w:bidi="fa-IR"/>
        </w:rPr>
        <w:t xml:space="preserve">) </w:t>
      </w:r>
    </w:p>
    <w:p w:rsidR="00942005" w:rsidRDefault="00942005" w:rsidP="00EC2A40">
      <w:pPr>
        <w:pStyle w:val="libFootnote"/>
        <w:rPr>
          <w:rtl/>
          <w:lang w:bidi="fa-IR"/>
        </w:rPr>
      </w:pPr>
      <w:r>
        <w:rPr>
          <w:rtl/>
          <w:lang w:bidi="fa-IR"/>
        </w:rPr>
        <w:t>9</w:t>
      </w:r>
      <w:r w:rsidR="00866B51">
        <w:rPr>
          <w:rtl/>
          <w:lang w:bidi="fa-IR"/>
        </w:rPr>
        <w:t xml:space="preserve">) </w:t>
      </w:r>
      <w:r>
        <w:rPr>
          <w:rtl/>
          <w:lang w:bidi="fa-IR"/>
        </w:rPr>
        <w:t>1 و - سوره آل عمران</w:t>
      </w:r>
      <w:r w:rsidR="00866B51">
        <w:rPr>
          <w:rtl/>
          <w:lang w:bidi="fa-IR"/>
        </w:rPr>
        <w:t xml:space="preserve">، </w:t>
      </w:r>
      <w:r>
        <w:rPr>
          <w:rtl/>
          <w:lang w:bidi="fa-IR"/>
        </w:rPr>
        <w:t>آ</w:t>
      </w:r>
      <w:r w:rsidR="00866B51">
        <w:rPr>
          <w:rtl/>
          <w:lang w:bidi="fa-IR"/>
        </w:rPr>
        <w:t>ی</w:t>
      </w:r>
      <w:r>
        <w:rPr>
          <w:rtl/>
          <w:lang w:bidi="fa-IR"/>
        </w:rPr>
        <w:t>ه 84 و 85</w:t>
      </w:r>
    </w:p>
    <w:p w:rsidR="00942005" w:rsidRDefault="00942005" w:rsidP="00EC2A40">
      <w:pPr>
        <w:pStyle w:val="libFootnote"/>
        <w:rPr>
          <w:rtl/>
          <w:lang w:bidi="fa-IR"/>
        </w:rPr>
      </w:pPr>
      <w:r>
        <w:rPr>
          <w:rtl/>
          <w:lang w:bidi="fa-IR"/>
        </w:rPr>
        <w:t>10</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67 «ابراه</w:t>
      </w:r>
      <w:r w:rsidR="00866B51">
        <w:rPr>
          <w:rtl/>
          <w:lang w:bidi="fa-IR"/>
        </w:rPr>
        <w:t>ی</w:t>
      </w:r>
      <w:r>
        <w:rPr>
          <w:rtl/>
          <w:lang w:bidi="fa-IR"/>
        </w:rPr>
        <w:t xml:space="preserve">م نه </w:t>
      </w:r>
      <w:r w:rsidR="00866B51">
        <w:rPr>
          <w:rtl/>
          <w:lang w:bidi="fa-IR"/>
        </w:rPr>
        <w:t>ی</w:t>
      </w:r>
      <w:r>
        <w:rPr>
          <w:rtl/>
          <w:lang w:bidi="fa-IR"/>
        </w:rPr>
        <w:t>هود</w:t>
      </w:r>
      <w:r w:rsidR="00866B51">
        <w:rPr>
          <w:rtl/>
          <w:lang w:bidi="fa-IR"/>
        </w:rPr>
        <w:t>ی</w:t>
      </w:r>
      <w:r>
        <w:rPr>
          <w:rtl/>
          <w:lang w:bidi="fa-IR"/>
        </w:rPr>
        <w:t xml:space="preserve"> و نه نصران</w:t>
      </w:r>
      <w:r w:rsidR="00866B51">
        <w:rPr>
          <w:rtl/>
          <w:lang w:bidi="fa-IR"/>
        </w:rPr>
        <w:t xml:space="preserve">ی، </w:t>
      </w:r>
      <w:r>
        <w:rPr>
          <w:rtl/>
          <w:lang w:bidi="fa-IR"/>
        </w:rPr>
        <w:t>بلکه موحّد</w:t>
      </w:r>
      <w:r w:rsidR="00866B51">
        <w:rPr>
          <w:rtl/>
          <w:lang w:bidi="fa-IR"/>
        </w:rPr>
        <w:t>ی</w:t>
      </w:r>
      <w:r>
        <w:rPr>
          <w:rtl/>
          <w:lang w:bidi="fa-IR"/>
        </w:rPr>
        <w:t xml:space="preserve"> خالص و مسلمان بود</w:t>
      </w:r>
      <w:r w:rsidR="00866B51">
        <w:rPr>
          <w:rtl/>
          <w:lang w:bidi="fa-IR"/>
        </w:rPr>
        <w:t xml:space="preserve">. </w:t>
      </w:r>
      <w:r>
        <w:rPr>
          <w:rtl/>
          <w:lang w:bidi="fa-IR"/>
        </w:rPr>
        <w:t>»</w:t>
      </w:r>
      <w:r w:rsidR="00866B51">
        <w:rPr>
          <w:rtl/>
          <w:lang w:bidi="fa-IR"/>
        </w:rPr>
        <w:t xml:space="preserve">. </w:t>
      </w:r>
    </w:p>
    <w:p w:rsidR="00942005" w:rsidRDefault="00942005" w:rsidP="00EC2A40">
      <w:pPr>
        <w:pStyle w:val="libFootnote"/>
        <w:rPr>
          <w:rtl/>
          <w:lang w:bidi="fa-IR"/>
        </w:rPr>
      </w:pPr>
      <w:r>
        <w:rPr>
          <w:rtl/>
          <w:lang w:bidi="fa-IR"/>
        </w:rPr>
        <w:t>11</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19</w:t>
      </w:r>
    </w:p>
    <w:p w:rsidR="00942005" w:rsidRDefault="00942005" w:rsidP="00EC2A40">
      <w:pPr>
        <w:pStyle w:val="libFootnote"/>
        <w:rPr>
          <w:rtl/>
          <w:lang w:bidi="fa-IR"/>
        </w:rPr>
      </w:pPr>
      <w:r>
        <w:rPr>
          <w:rtl/>
          <w:lang w:bidi="fa-IR"/>
        </w:rPr>
        <w:t>12</w:t>
      </w:r>
      <w:r w:rsidR="00866B51">
        <w:rPr>
          <w:rtl/>
          <w:lang w:bidi="fa-IR"/>
        </w:rPr>
        <w:t xml:space="preserve">) </w:t>
      </w:r>
      <w:r>
        <w:rPr>
          <w:rtl/>
          <w:lang w:bidi="fa-IR"/>
        </w:rPr>
        <w:t>اقتباس از «خزائن»</w:t>
      </w:r>
      <w:r w:rsidR="00866B51">
        <w:rPr>
          <w:rtl/>
          <w:lang w:bidi="fa-IR"/>
        </w:rPr>
        <w:t xml:space="preserve">، </w:t>
      </w:r>
      <w:r>
        <w:rPr>
          <w:rtl/>
          <w:lang w:bidi="fa-IR"/>
        </w:rPr>
        <w:t>ص 399</w:t>
      </w:r>
    </w:p>
    <w:p w:rsidR="00942005" w:rsidRDefault="00942005" w:rsidP="00EC2A40">
      <w:pPr>
        <w:pStyle w:val="libFootnote"/>
        <w:rPr>
          <w:rtl/>
          <w:lang w:bidi="fa-IR"/>
        </w:rPr>
      </w:pPr>
      <w:r>
        <w:rPr>
          <w:rtl/>
          <w:lang w:bidi="fa-IR"/>
        </w:rPr>
        <w:t>13</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700</w:t>
      </w:r>
      <w:r w:rsidR="00866B51">
        <w:rPr>
          <w:rtl/>
          <w:lang w:bidi="fa-IR"/>
        </w:rPr>
        <w:t xml:space="preserve">، </w:t>
      </w:r>
      <w:r>
        <w:rPr>
          <w:rtl/>
          <w:lang w:bidi="fa-IR"/>
        </w:rPr>
        <w:t>ف 77</w:t>
      </w:r>
      <w:r w:rsidR="00866B51">
        <w:rPr>
          <w:rtl/>
          <w:lang w:bidi="fa-IR"/>
        </w:rPr>
        <w:t xml:space="preserve">، </w:t>
      </w:r>
      <w:r>
        <w:rPr>
          <w:rtl/>
          <w:lang w:bidi="fa-IR"/>
        </w:rPr>
        <w:t>ح 1311</w:t>
      </w:r>
    </w:p>
    <w:p w:rsidR="00942005" w:rsidRDefault="00942005" w:rsidP="00EC2A40">
      <w:pPr>
        <w:pStyle w:val="libFootnote"/>
        <w:rPr>
          <w:rtl/>
          <w:lang w:bidi="fa-IR"/>
        </w:rPr>
      </w:pPr>
      <w:r>
        <w:rPr>
          <w:rtl/>
          <w:lang w:bidi="fa-IR"/>
        </w:rPr>
        <w:t>14</w:t>
      </w:r>
      <w:r w:rsidR="00866B51">
        <w:rPr>
          <w:rtl/>
          <w:lang w:bidi="fa-IR"/>
        </w:rPr>
        <w:t xml:space="preserve">) </w:t>
      </w:r>
      <w:r>
        <w:rPr>
          <w:rtl/>
          <w:lang w:bidi="fa-IR"/>
        </w:rPr>
        <w:t>همان</w:t>
      </w:r>
      <w:r w:rsidR="00866B51">
        <w:rPr>
          <w:rtl/>
          <w:lang w:bidi="fa-IR"/>
        </w:rPr>
        <w:t xml:space="preserve">، </w:t>
      </w:r>
      <w:r>
        <w:rPr>
          <w:rtl/>
          <w:lang w:bidi="fa-IR"/>
        </w:rPr>
        <w:t>ص 616</w:t>
      </w:r>
      <w:r w:rsidR="00866B51">
        <w:rPr>
          <w:rtl/>
          <w:lang w:bidi="fa-IR"/>
        </w:rPr>
        <w:t xml:space="preserve">، </w:t>
      </w:r>
      <w:r>
        <w:rPr>
          <w:rtl/>
          <w:lang w:bidi="fa-IR"/>
        </w:rPr>
        <w:t>ح 139 و 140</w:t>
      </w:r>
    </w:p>
    <w:p w:rsidR="00942005" w:rsidRDefault="00942005" w:rsidP="00EC2A40">
      <w:pPr>
        <w:pStyle w:val="libFootnote"/>
        <w:rPr>
          <w:rtl/>
          <w:lang w:bidi="fa-IR"/>
        </w:rPr>
      </w:pPr>
      <w:r>
        <w:rPr>
          <w:rtl/>
          <w:lang w:bidi="fa-IR"/>
        </w:rPr>
        <w:t>15</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164 ؛ و نظ</w:t>
      </w:r>
      <w:r w:rsidR="00866B51">
        <w:rPr>
          <w:rtl/>
          <w:lang w:bidi="fa-IR"/>
        </w:rPr>
        <w:t>ی</w:t>
      </w:r>
      <w:r>
        <w:rPr>
          <w:rtl/>
          <w:lang w:bidi="fa-IR"/>
        </w:rPr>
        <w:t>ر آن</w:t>
      </w:r>
      <w:r w:rsidR="00866B51">
        <w:rPr>
          <w:rtl/>
          <w:lang w:bidi="fa-IR"/>
        </w:rPr>
        <w:t xml:space="preserve">، </w:t>
      </w:r>
      <w:r>
        <w:rPr>
          <w:rtl/>
          <w:lang w:bidi="fa-IR"/>
        </w:rPr>
        <w:t>آ</w:t>
      </w:r>
      <w:r w:rsidR="00866B51">
        <w:rPr>
          <w:rtl/>
          <w:lang w:bidi="fa-IR"/>
        </w:rPr>
        <w:t>ی</w:t>
      </w:r>
      <w:r>
        <w:rPr>
          <w:rtl/>
          <w:lang w:bidi="fa-IR"/>
        </w:rPr>
        <w:t>ه 151 سوره بقره</w:t>
      </w:r>
      <w:r w:rsidR="00866B51">
        <w:rPr>
          <w:rtl/>
          <w:lang w:bidi="fa-IR"/>
        </w:rPr>
        <w:t xml:space="preserve">، </w:t>
      </w:r>
      <w:r>
        <w:rPr>
          <w:rtl/>
          <w:lang w:bidi="fa-IR"/>
        </w:rPr>
        <w:t>و 2 سوره جمعه</w:t>
      </w:r>
      <w:r w:rsidR="00866B51">
        <w:rPr>
          <w:rtl/>
          <w:lang w:bidi="fa-IR"/>
        </w:rPr>
        <w:t xml:space="preserve">. </w:t>
      </w:r>
    </w:p>
    <w:p w:rsidR="00942005" w:rsidRDefault="00942005" w:rsidP="00EC2A40">
      <w:pPr>
        <w:pStyle w:val="libFootnote"/>
        <w:rPr>
          <w:rtl/>
          <w:lang w:bidi="fa-IR"/>
        </w:rPr>
      </w:pPr>
      <w:r>
        <w:rPr>
          <w:rtl/>
          <w:lang w:bidi="fa-IR"/>
        </w:rPr>
        <w:t>16</w:t>
      </w:r>
      <w:r w:rsidR="00866B51">
        <w:rPr>
          <w:rtl/>
          <w:lang w:bidi="fa-IR"/>
        </w:rPr>
        <w:t xml:space="preserve">) </w:t>
      </w:r>
      <w:r>
        <w:rPr>
          <w:rtl/>
          <w:lang w:bidi="fa-IR"/>
        </w:rPr>
        <w:t>منظور از تزک</w:t>
      </w:r>
      <w:r w:rsidR="00866B51">
        <w:rPr>
          <w:rtl/>
          <w:lang w:bidi="fa-IR"/>
        </w:rPr>
        <w:t>ی</w:t>
      </w:r>
      <w:r>
        <w:rPr>
          <w:rtl/>
          <w:lang w:bidi="fa-IR"/>
        </w:rPr>
        <w:t>ه</w:t>
      </w:r>
      <w:r w:rsidR="00866B51">
        <w:rPr>
          <w:rtl/>
          <w:lang w:bidi="fa-IR"/>
        </w:rPr>
        <w:t xml:space="preserve">، </w:t>
      </w:r>
      <w:r>
        <w:rPr>
          <w:rtl/>
          <w:lang w:bidi="fa-IR"/>
        </w:rPr>
        <w:t>پ</w:t>
      </w:r>
      <w:r w:rsidR="00866B51">
        <w:rPr>
          <w:rtl/>
          <w:lang w:bidi="fa-IR"/>
        </w:rPr>
        <w:t>ی</w:t>
      </w:r>
      <w:r>
        <w:rPr>
          <w:rtl/>
          <w:lang w:bidi="fa-IR"/>
        </w:rPr>
        <w:t>راستن و پاک کردن از آلودگ</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درون</w:t>
      </w:r>
      <w:r w:rsidR="00866B51">
        <w:rPr>
          <w:rtl/>
          <w:lang w:bidi="fa-IR"/>
        </w:rPr>
        <w:t>ی</w:t>
      </w:r>
      <w:r>
        <w:rPr>
          <w:rtl/>
          <w:lang w:bidi="fa-IR"/>
        </w:rPr>
        <w:t xml:space="preserve"> است</w:t>
      </w:r>
      <w:r w:rsidR="00866B51">
        <w:rPr>
          <w:rtl/>
          <w:lang w:bidi="fa-IR"/>
        </w:rPr>
        <w:t xml:space="preserve">. </w:t>
      </w:r>
      <w:r>
        <w:rPr>
          <w:rtl/>
          <w:lang w:bidi="fa-IR"/>
        </w:rPr>
        <w:t>تقد</w:t>
      </w:r>
      <w:r w:rsidR="00866B51">
        <w:rPr>
          <w:rtl/>
          <w:lang w:bidi="fa-IR"/>
        </w:rPr>
        <w:t>ی</w:t>
      </w:r>
      <w:r>
        <w:rPr>
          <w:rtl/>
          <w:lang w:bidi="fa-IR"/>
        </w:rPr>
        <w:t>م تزک</w:t>
      </w:r>
      <w:r w:rsidR="00866B51">
        <w:rPr>
          <w:rtl/>
          <w:lang w:bidi="fa-IR"/>
        </w:rPr>
        <w:t>ی</w:t>
      </w:r>
      <w:r>
        <w:rPr>
          <w:rtl/>
          <w:lang w:bidi="fa-IR"/>
        </w:rPr>
        <w:t>ه بر تعل</w:t>
      </w:r>
      <w:r w:rsidR="00866B51">
        <w:rPr>
          <w:rtl/>
          <w:lang w:bidi="fa-IR"/>
        </w:rPr>
        <w:t>ی</w:t>
      </w:r>
      <w:r>
        <w:rPr>
          <w:rtl/>
          <w:lang w:bidi="fa-IR"/>
        </w:rPr>
        <w:t>م م</w:t>
      </w:r>
      <w:r w:rsidR="00866B51">
        <w:rPr>
          <w:rtl/>
          <w:lang w:bidi="fa-IR"/>
        </w:rPr>
        <w:t>ی</w:t>
      </w:r>
      <w:r w:rsidR="00C538D4">
        <w:rPr>
          <w:rtl/>
          <w:lang w:bidi="fa-IR"/>
        </w:rPr>
        <w:t xml:space="preserve"> </w:t>
      </w:r>
      <w:r>
        <w:rPr>
          <w:rtl/>
          <w:lang w:bidi="fa-IR"/>
        </w:rPr>
        <w:t>تواند در بردارنده ا</w:t>
      </w:r>
      <w:r w:rsidR="00866B51">
        <w:rPr>
          <w:rtl/>
          <w:lang w:bidi="fa-IR"/>
        </w:rPr>
        <w:t>ی</w:t>
      </w:r>
      <w:r>
        <w:rPr>
          <w:rtl/>
          <w:lang w:bidi="fa-IR"/>
        </w:rPr>
        <w:t>ن پ</w:t>
      </w:r>
      <w:r w:rsidR="00866B51">
        <w:rPr>
          <w:rtl/>
          <w:lang w:bidi="fa-IR"/>
        </w:rPr>
        <w:t>ی</w:t>
      </w:r>
      <w:r>
        <w:rPr>
          <w:rtl/>
          <w:lang w:bidi="fa-IR"/>
        </w:rPr>
        <w:t>ام باشد که نخست با</w:t>
      </w:r>
      <w:r w:rsidR="00866B51">
        <w:rPr>
          <w:rtl/>
          <w:lang w:bidi="fa-IR"/>
        </w:rPr>
        <w:t>ی</w:t>
      </w:r>
      <w:r>
        <w:rPr>
          <w:rtl/>
          <w:lang w:bidi="fa-IR"/>
        </w:rPr>
        <w:t>د روح و روان را از انحرافات و آلودگ</w:t>
      </w:r>
      <w:r w:rsidR="00866B51">
        <w:rPr>
          <w:rtl/>
          <w:lang w:bidi="fa-IR"/>
        </w:rPr>
        <w:t>ی</w:t>
      </w:r>
      <w:r w:rsidR="00C538D4">
        <w:rPr>
          <w:rtl/>
          <w:lang w:bidi="fa-IR"/>
        </w:rPr>
        <w:t xml:space="preserve"> </w:t>
      </w:r>
      <w:r>
        <w:rPr>
          <w:rtl/>
          <w:lang w:bidi="fa-IR"/>
        </w:rPr>
        <w:t>ها پاک گرداند</w:t>
      </w:r>
      <w:r w:rsidR="00866B51">
        <w:rPr>
          <w:rtl/>
          <w:lang w:bidi="fa-IR"/>
        </w:rPr>
        <w:t xml:space="preserve">، </w:t>
      </w:r>
      <w:r>
        <w:rPr>
          <w:rtl/>
          <w:lang w:bidi="fa-IR"/>
        </w:rPr>
        <w:t>آنگاه در صدد آراستن آن به کمالات معنو</w:t>
      </w:r>
      <w:r w:rsidR="00866B51">
        <w:rPr>
          <w:rtl/>
          <w:lang w:bidi="fa-IR"/>
        </w:rPr>
        <w:t>ی</w:t>
      </w:r>
      <w:r>
        <w:rPr>
          <w:rtl/>
          <w:lang w:bidi="fa-IR"/>
        </w:rPr>
        <w:t xml:space="preserve"> برآمد</w:t>
      </w:r>
      <w:r w:rsidR="00866B51">
        <w:rPr>
          <w:rtl/>
          <w:lang w:bidi="fa-IR"/>
        </w:rPr>
        <w:t xml:space="preserve">. </w:t>
      </w:r>
    </w:p>
    <w:p w:rsidR="00942005" w:rsidRDefault="00942005" w:rsidP="00EC2A40">
      <w:pPr>
        <w:pStyle w:val="libFootnote"/>
        <w:rPr>
          <w:rtl/>
          <w:lang w:bidi="fa-IR"/>
        </w:rPr>
      </w:pPr>
      <w:r>
        <w:rPr>
          <w:rtl/>
          <w:lang w:bidi="fa-IR"/>
        </w:rPr>
        <w:lastRenderedPageBreak/>
        <w:t>17</w:t>
      </w:r>
      <w:r w:rsidR="00866B51">
        <w:rPr>
          <w:rtl/>
          <w:lang w:bidi="fa-IR"/>
        </w:rPr>
        <w:t xml:space="preserve">) </w:t>
      </w:r>
      <w:r>
        <w:rPr>
          <w:rtl/>
          <w:lang w:bidi="fa-IR"/>
        </w:rPr>
        <w:t>مجمع الب</w:t>
      </w:r>
      <w:r w:rsidR="00866B51">
        <w:rPr>
          <w:rtl/>
          <w:lang w:bidi="fa-IR"/>
        </w:rPr>
        <w:t>ی</w:t>
      </w:r>
      <w:r>
        <w:rPr>
          <w:rtl/>
          <w:lang w:bidi="fa-IR"/>
        </w:rPr>
        <w:t>ان</w:t>
      </w:r>
      <w:r w:rsidR="00866B51">
        <w:rPr>
          <w:rtl/>
          <w:lang w:bidi="fa-IR"/>
        </w:rPr>
        <w:t xml:space="preserve">، </w:t>
      </w:r>
      <w:r>
        <w:rPr>
          <w:rtl/>
          <w:lang w:bidi="fa-IR"/>
        </w:rPr>
        <w:t>ج 10</w:t>
      </w:r>
      <w:r w:rsidR="00866B51">
        <w:rPr>
          <w:rtl/>
          <w:lang w:bidi="fa-IR"/>
        </w:rPr>
        <w:t xml:space="preserve">، </w:t>
      </w:r>
      <w:r>
        <w:rPr>
          <w:rtl/>
          <w:lang w:bidi="fa-IR"/>
        </w:rPr>
        <w:t>ص 333 سوره قلم ؛ مستدرک الوسائل</w:t>
      </w:r>
      <w:r w:rsidR="00866B51">
        <w:rPr>
          <w:rtl/>
          <w:lang w:bidi="fa-IR"/>
        </w:rPr>
        <w:t xml:space="preserve">، </w:t>
      </w:r>
      <w:r>
        <w:rPr>
          <w:rtl/>
          <w:lang w:bidi="fa-IR"/>
        </w:rPr>
        <w:t>ج 11</w:t>
      </w:r>
      <w:r w:rsidR="00866B51">
        <w:rPr>
          <w:rtl/>
          <w:lang w:bidi="fa-IR"/>
        </w:rPr>
        <w:t xml:space="preserve">، </w:t>
      </w:r>
      <w:r>
        <w:rPr>
          <w:rtl/>
          <w:lang w:bidi="fa-IR"/>
        </w:rPr>
        <w:t>ص 187</w:t>
      </w:r>
      <w:r w:rsidR="00866B51">
        <w:rPr>
          <w:rtl/>
          <w:lang w:bidi="fa-IR"/>
        </w:rPr>
        <w:t xml:space="preserve">، </w:t>
      </w:r>
      <w:r>
        <w:rPr>
          <w:rtl/>
          <w:lang w:bidi="fa-IR"/>
        </w:rPr>
        <w:t>ب 6 از جهاد نفس</w:t>
      </w:r>
      <w:r w:rsidR="00866B51">
        <w:rPr>
          <w:rtl/>
          <w:lang w:bidi="fa-IR"/>
        </w:rPr>
        <w:t xml:space="preserve">، </w:t>
      </w:r>
      <w:r>
        <w:rPr>
          <w:rtl/>
          <w:lang w:bidi="fa-IR"/>
        </w:rPr>
        <w:t>ح 1 ؛ بحار الأنوار</w:t>
      </w:r>
      <w:r w:rsidR="00866B51">
        <w:rPr>
          <w:rtl/>
          <w:lang w:bidi="fa-IR"/>
        </w:rPr>
        <w:t xml:space="preserve">، </w:t>
      </w:r>
      <w:r>
        <w:rPr>
          <w:rtl/>
          <w:lang w:bidi="fa-IR"/>
        </w:rPr>
        <w:t>ج 16</w:t>
      </w:r>
      <w:r w:rsidR="00866B51">
        <w:rPr>
          <w:rtl/>
          <w:lang w:bidi="fa-IR"/>
        </w:rPr>
        <w:t xml:space="preserve">، </w:t>
      </w:r>
      <w:r>
        <w:rPr>
          <w:rtl/>
          <w:lang w:bidi="fa-IR"/>
        </w:rPr>
        <w:t>ص 404 ؛ کنز العمّال</w:t>
      </w:r>
      <w:r w:rsidR="00866B51">
        <w:rPr>
          <w:rtl/>
          <w:lang w:bidi="fa-IR"/>
        </w:rPr>
        <w:t xml:space="preserve">، </w:t>
      </w:r>
      <w:r>
        <w:rPr>
          <w:rtl/>
          <w:lang w:bidi="fa-IR"/>
        </w:rPr>
        <w:t>ج 3</w:t>
      </w:r>
      <w:r w:rsidR="00866B51">
        <w:rPr>
          <w:rtl/>
          <w:lang w:bidi="fa-IR"/>
        </w:rPr>
        <w:t xml:space="preserve">، </w:t>
      </w:r>
      <w:r>
        <w:rPr>
          <w:rtl/>
          <w:lang w:bidi="fa-IR"/>
        </w:rPr>
        <w:t>ص 16</w:t>
      </w:r>
      <w:r w:rsidR="00866B51">
        <w:rPr>
          <w:rtl/>
          <w:lang w:bidi="fa-IR"/>
        </w:rPr>
        <w:t xml:space="preserve">، </w:t>
      </w:r>
      <w:r>
        <w:rPr>
          <w:rtl/>
          <w:lang w:bidi="fa-IR"/>
        </w:rPr>
        <w:t>ح 5217</w:t>
      </w:r>
    </w:p>
    <w:p w:rsidR="00942005" w:rsidRDefault="00942005" w:rsidP="00EC2A40">
      <w:pPr>
        <w:pStyle w:val="libFootnote"/>
        <w:rPr>
          <w:rtl/>
          <w:lang w:bidi="fa-IR"/>
        </w:rPr>
      </w:pPr>
      <w:r>
        <w:rPr>
          <w:rtl/>
          <w:lang w:bidi="fa-IR"/>
        </w:rPr>
        <w:t>18</w:t>
      </w:r>
      <w:r w:rsidR="00866B51">
        <w:rPr>
          <w:rtl/>
          <w:lang w:bidi="fa-IR"/>
        </w:rPr>
        <w:t xml:space="preserve">) </w:t>
      </w:r>
      <w:r>
        <w:rPr>
          <w:rtl/>
          <w:lang w:bidi="fa-IR"/>
        </w:rPr>
        <w:t>تحف العقول</w:t>
      </w:r>
      <w:r w:rsidR="00866B51">
        <w:rPr>
          <w:rtl/>
          <w:lang w:bidi="fa-IR"/>
        </w:rPr>
        <w:t xml:space="preserve">، </w:t>
      </w:r>
      <w:r>
        <w:rPr>
          <w:rtl/>
          <w:lang w:bidi="fa-IR"/>
        </w:rPr>
        <w:t>ص 37 ؛ بحارالأنوار</w:t>
      </w:r>
      <w:r w:rsidR="00866B51">
        <w:rPr>
          <w:rtl/>
          <w:lang w:bidi="fa-IR"/>
        </w:rPr>
        <w:t xml:space="preserve">، </w:t>
      </w:r>
      <w:r>
        <w:rPr>
          <w:rtl/>
          <w:lang w:bidi="fa-IR"/>
        </w:rPr>
        <w:t>ج 77</w:t>
      </w:r>
      <w:r w:rsidR="00866B51">
        <w:rPr>
          <w:rtl/>
          <w:lang w:bidi="fa-IR"/>
        </w:rPr>
        <w:t xml:space="preserve">، </w:t>
      </w:r>
      <w:r>
        <w:rPr>
          <w:rtl/>
          <w:lang w:bidi="fa-IR"/>
        </w:rPr>
        <w:t>ص 150</w:t>
      </w:r>
      <w:r w:rsidR="00866B51">
        <w:rPr>
          <w:rtl/>
          <w:lang w:bidi="fa-IR"/>
        </w:rPr>
        <w:t>، (</w:t>
      </w:r>
      <w:r>
        <w:rPr>
          <w:rtl/>
          <w:lang w:bidi="fa-IR"/>
        </w:rPr>
        <w:t>روا</w:t>
      </w:r>
      <w:r w:rsidR="00866B51">
        <w:rPr>
          <w:rtl/>
          <w:lang w:bidi="fa-IR"/>
        </w:rPr>
        <w:t>ی</w:t>
      </w:r>
      <w:r>
        <w:rPr>
          <w:rtl/>
          <w:lang w:bidi="fa-IR"/>
        </w:rPr>
        <w:t>ات فراوان د</w:t>
      </w:r>
      <w:r w:rsidR="00866B51">
        <w:rPr>
          <w:rtl/>
          <w:lang w:bidi="fa-IR"/>
        </w:rPr>
        <w:t>ی</w:t>
      </w:r>
      <w:r>
        <w:rPr>
          <w:rtl/>
          <w:lang w:bidi="fa-IR"/>
        </w:rPr>
        <w:t>گر</w:t>
      </w:r>
      <w:r w:rsidR="00866B51">
        <w:rPr>
          <w:rtl/>
          <w:lang w:bidi="fa-IR"/>
        </w:rPr>
        <w:t>ی</w:t>
      </w:r>
      <w:r>
        <w:rPr>
          <w:rtl/>
          <w:lang w:bidi="fa-IR"/>
        </w:rPr>
        <w:t xml:space="preserve"> به ا</w:t>
      </w:r>
      <w:r w:rsidR="00866B51">
        <w:rPr>
          <w:rtl/>
          <w:lang w:bidi="fa-IR"/>
        </w:rPr>
        <w:t>ی</w:t>
      </w:r>
      <w:r>
        <w:rPr>
          <w:rtl/>
          <w:lang w:bidi="fa-IR"/>
        </w:rPr>
        <w:t>ن مضمون وارد شده است</w:t>
      </w:r>
      <w:r w:rsidR="00866B51">
        <w:rPr>
          <w:rtl/>
          <w:lang w:bidi="fa-IR"/>
        </w:rPr>
        <w:t xml:space="preserve">) . </w:t>
      </w:r>
    </w:p>
    <w:p w:rsidR="00942005" w:rsidRDefault="00942005" w:rsidP="00EC2A40">
      <w:pPr>
        <w:pStyle w:val="libFootnote"/>
        <w:rPr>
          <w:rtl/>
          <w:lang w:bidi="fa-IR"/>
        </w:rPr>
      </w:pPr>
      <w:r>
        <w:rPr>
          <w:rtl/>
          <w:lang w:bidi="fa-IR"/>
        </w:rPr>
        <w:t>19</w:t>
      </w:r>
      <w:r w:rsidR="00866B51">
        <w:rPr>
          <w:rtl/>
          <w:lang w:bidi="fa-IR"/>
        </w:rPr>
        <w:t xml:space="preserve">) </w:t>
      </w:r>
      <w:r>
        <w:rPr>
          <w:rtl/>
          <w:lang w:bidi="fa-IR"/>
        </w:rPr>
        <w:t>مستدرک الوسائل</w:t>
      </w:r>
      <w:r w:rsidR="00866B51">
        <w:rPr>
          <w:rtl/>
          <w:lang w:bidi="fa-IR"/>
        </w:rPr>
        <w:t xml:space="preserve">، </w:t>
      </w:r>
      <w:r>
        <w:rPr>
          <w:rtl/>
          <w:lang w:bidi="fa-IR"/>
        </w:rPr>
        <w:t>ج 11</w:t>
      </w:r>
      <w:r w:rsidR="00866B51">
        <w:rPr>
          <w:rtl/>
          <w:lang w:bidi="fa-IR"/>
        </w:rPr>
        <w:t xml:space="preserve">، </w:t>
      </w:r>
      <w:r>
        <w:rPr>
          <w:rtl/>
          <w:lang w:bidi="fa-IR"/>
        </w:rPr>
        <w:t>ص 192</w:t>
      </w:r>
      <w:r w:rsidR="00866B51">
        <w:rPr>
          <w:rtl/>
          <w:lang w:bidi="fa-IR"/>
        </w:rPr>
        <w:t xml:space="preserve">، </w:t>
      </w:r>
      <w:r>
        <w:rPr>
          <w:rtl/>
          <w:lang w:bidi="fa-IR"/>
        </w:rPr>
        <w:t>ب 6 از جهاد نفس</w:t>
      </w:r>
      <w:r w:rsidR="00866B51">
        <w:rPr>
          <w:rtl/>
          <w:lang w:bidi="fa-IR"/>
        </w:rPr>
        <w:t xml:space="preserve">، </w:t>
      </w:r>
      <w:r>
        <w:rPr>
          <w:rtl/>
          <w:lang w:bidi="fa-IR"/>
        </w:rPr>
        <w:t>ح 19</w:t>
      </w:r>
    </w:p>
    <w:p w:rsidR="00942005" w:rsidRDefault="00942005" w:rsidP="00EC2A40">
      <w:pPr>
        <w:pStyle w:val="libFootnote"/>
        <w:rPr>
          <w:rtl/>
          <w:lang w:bidi="fa-IR"/>
        </w:rPr>
      </w:pPr>
      <w:r>
        <w:rPr>
          <w:rtl/>
          <w:lang w:bidi="fa-IR"/>
        </w:rPr>
        <w:t>20</w:t>
      </w:r>
      <w:r w:rsidR="00866B51">
        <w:rPr>
          <w:rtl/>
          <w:lang w:bidi="fa-IR"/>
        </w:rPr>
        <w:t xml:space="preserve">) </w:t>
      </w:r>
      <w:r>
        <w:rPr>
          <w:rtl/>
          <w:lang w:bidi="fa-IR"/>
        </w:rPr>
        <w:t>سوره قلم</w:t>
      </w:r>
      <w:r w:rsidR="00866B51">
        <w:rPr>
          <w:rtl/>
          <w:lang w:bidi="fa-IR"/>
        </w:rPr>
        <w:t xml:space="preserve">، </w:t>
      </w:r>
      <w:r>
        <w:rPr>
          <w:rtl/>
          <w:lang w:bidi="fa-IR"/>
        </w:rPr>
        <w:t>آ</w:t>
      </w:r>
      <w:r w:rsidR="00866B51">
        <w:rPr>
          <w:rtl/>
          <w:lang w:bidi="fa-IR"/>
        </w:rPr>
        <w:t>ی</w:t>
      </w:r>
      <w:r>
        <w:rPr>
          <w:rtl/>
          <w:lang w:bidi="fa-IR"/>
        </w:rPr>
        <w:t>ه 4</w:t>
      </w:r>
    </w:p>
    <w:p w:rsidR="00942005" w:rsidRDefault="00942005" w:rsidP="00EC2A40">
      <w:pPr>
        <w:pStyle w:val="libFootnote"/>
        <w:rPr>
          <w:rtl/>
          <w:lang w:bidi="fa-IR"/>
        </w:rPr>
      </w:pPr>
      <w:r>
        <w:rPr>
          <w:rtl/>
          <w:lang w:bidi="fa-IR"/>
        </w:rPr>
        <w:t>21</w:t>
      </w:r>
      <w:r w:rsidR="00866B51">
        <w:rPr>
          <w:rtl/>
          <w:lang w:bidi="fa-IR"/>
        </w:rPr>
        <w:t xml:space="preserve">) </w:t>
      </w:r>
      <w:r>
        <w:rPr>
          <w:rtl/>
          <w:lang w:bidi="fa-IR"/>
        </w:rPr>
        <w:t>سوره ابراه</w:t>
      </w:r>
      <w:r w:rsidR="00866B51">
        <w:rPr>
          <w:rtl/>
          <w:lang w:bidi="fa-IR"/>
        </w:rPr>
        <w:t>ی</w:t>
      </w:r>
      <w:r>
        <w:rPr>
          <w:rtl/>
          <w:lang w:bidi="fa-IR"/>
        </w:rPr>
        <w:t>م</w:t>
      </w:r>
      <w:r w:rsidR="00866B51">
        <w:rPr>
          <w:rtl/>
          <w:lang w:bidi="fa-IR"/>
        </w:rPr>
        <w:t xml:space="preserve">: </w:t>
      </w:r>
      <w:r>
        <w:rPr>
          <w:rtl/>
          <w:lang w:bidi="fa-IR"/>
        </w:rPr>
        <w:t>آ</w:t>
      </w:r>
      <w:r w:rsidR="00866B51">
        <w:rPr>
          <w:rtl/>
          <w:lang w:bidi="fa-IR"/>
        </w:rPr>
        <w:t>ی</w:t>
      </w:r>
      <w:r>
        <w:rPr>
          <w:rtl/>
          <w:lang w:bidi="fa-IR"/>
        </w:rPr>
        <w:t>ه 34</w:t>
      </w:r>
    </w:p>
    <w:p w:rsidR="00942005" w:rsidRDefault="00942005" w:rsidP="00EC2A40">
      <w:pPr>
        <w:pStyle w:val="libFootnote"/>
        <w:rPr>
          <w:rtl/>
          <w:lang w:bidi="fa-IR"/>
        </w:rPr>
      </w:pPr>
      <w:r>
        <w:rPr>
          <w:rtl/>
          <w:lang w:bidi="fa-IR"/>
        </w:rPr>
        <w:t>22</w:t>
      </w:r>
      <w:r w:rsidR="00866B51">
        <w:rPr>
          <w:rtl/>
          <w:lang w:bidi="fa-IR"/>
        </w:rPr>
        <w:t xml:space="preserve">) </w:t>
      </w:r>
      <w:r>
        <w:rPr>
          <w:rtl/>
          <w:lang w:bidi="fa-IR"/>
        </w:rPr>
        <w:t>سوره نساء</w:t>
      </w:r>
      <w:r w:rsidR="00866B51">
        <w:rPr>
          <w:rtl/>
          <w:lang w:bidi="fa-IR"/>
        </w:rPr>
        <w:t xml:space="preserve">، </w:t>
      </w:r>
      <w:r>
        <w:rPr>
          <w:rtl/>
          <w:lang w:bidi="fa-IR"/>
        </w:rPr>
        <w:t>آ</w:t>
      </w:r>
      <w:r w:rsidR="00866B51">
        <w:rPr>
          <w:rtl/>
          <w:lang w:bidi="fa-IR"/>
        </w:rPr>
        <w:t>ی</w:t>
      </w:r>
      <w:r>
        <w:rPr>
          <w:rtl/>
          <w:lang w:bidi="fa-IR"/>
        </w:rPr>
        <w:t>ه 77</w:t>
      </w:r>
    </w:p>
    <w:p w:rsidR="00942005" w:rsidRDefault="00942005" w:rsidP="00EC2A40">
      <w:pPr>
        <w:pStyle w:val="libFootnote"/>
        <w:rPr>
          <w:rtl/>
          <w:lang w:bidi="fa-IR"/>
        </w:rPr>
      </w:pPr>
      <w:r>
        <w:rPr>
          <w:rtl/>
          <w:lang w:bidi="fa-IR"/>
        </w:rPr>
        <w:t>23</w:t>
      </w:r>
      <w:r w:rsidR="00866B51">
        <w:rPr>
          <w:rtl/>
          <w:lang w:bidi="fa-IR"/>
        </w:rPr>
        <w:t xml:space="preserve">) </w:t>
      </w:r>
      <w:r>
        <w:rPr>
          <w:rtl/>
          <w:lang w:bidi="fa-IR"/>
        </w:rPr>
        <w:t>وقا</w:t>
      </w:r>
      <w:r w:rsidR="00866B51">
        <w:rPr>
          <w:rtl/>
          <w:lang w:bidi="fa-IR"/>
        </w:rPr>
        <w:t>ی</w:t>
      </w:r>
      <w:r>
        <w:rPr>
          <w:rtl/>
          <w:lang w:bidi="fa-IR"/>
        </w:rPr>
        <w:t>ع الأ</w:t>
      </w:r>
      <w:r w:rsidR="00866B51">
        <w:rPr>
          <w:rtl/>
          <w:lang w:bidi="fa-IR"/>
        </w:rPr>
        <w:t>ی</w:t>
      </w:r>
      <w:r>
        <w:rPr>
          <w:rtl/>
          <w:lang w:bidi="fa-IR"/>
        </w:rPr>
        <w:t>ام خ</w:t>
      </w:r>
      <w:r w:rsidR="00866B51">
        <w:rPr>
          <w:rtl/>
          <w:lang w:bidi="fa-IR"/>
        </w:rPr>
        <w:t>ی</w:t>
      </w:r>
      <w:r>
        <w:rPr>
          <w:rtl/>
          <w:lang w:bidi="fa-IR"/>
        </w:rPr>
        <w:t>ابان</w:t>
      </w:r>
      <w:r w:rsidR="00866B51">
        <w:rPr>
          <w:rtl/>
          <w:lang w:bidi="fa-IR"/>
        </w:rPr>
        <w:t>ی</w:t>
      </w:r>
      <w:r>
        <w:rPr>
          <w:rtl/>
          <w:lang w:bidi="fa-IR"/>
        </w:rPr>
        <w:t xml:space="preserve"> «رمضان» ص 529</w:t>
      </w:r>
    </w:p>
    <w:p w:rsidR="00942005" w:rsidRDefault="00942005" w:rsidP="00EC2A40">
      <w:pPr>
        <w:pStyle w:val="libFootnote"/>
        <w:rPr>
          <w:rtl/>
          <w:lang w:bidi="fa-IR"/>
        </w:rPr>
      </w:pPr>
      <w:r>
        <w:rPr>
          <w:rtl/>
          <w:lang w:bidi="fa-IR"/>
        </w:rPr>
        <w:t>24</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750</w:t>
      </w:r>
      <w:r w:rsidR="00866B51">
        <w:rPr>
          <w:rtl/>
          <w:lang w:bidi="fa-IR"/>
        </w:rPr>
        <w:t xml:space="preserve">، </w:t>
      </w:r>
      <w:r>
        <w:rPr>
          <w:rtl/>
          <w:lang w:bidi="fa-IR"/>
        </w:rPr>
        <w:t>ف 79</w:t>
      </w:r>
      <w:r w:rsidR="00866B51">
        <w:rPr>
          <w:rtl/>
          <w:lang w:bidi="fa-IR"/>
        </w:rPr>
        <w:t xml:space="preserve">، </w:t>
      </w:r>
      <w:r>
        <w:rPr>
          <w:rtl/>
          <w:lang w:bidi="fa-IR"/>
        </w:rPr>
        <w:t>ح 217</w:t>
      </w:r>
    </w:p>
    <w:p w:rsidR="00942005" w:rsidRDefault="00942005" w:rsidP="00EC2A40">
      <w:pPr>
        <w:pStyle w:val="libFootnote"/>
        <w:rPr>
          <w:rtl/>
          <w:lang w:bidi="fa-IR"/>
        </w:rPr>
      </w:pPr>
      <w:r>
        <w:rPr>
          <w:rtl/>
          <w:lang w:bidi="fa-IR"/>
        </w:rPr>
        <w:t>25</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46</w:t>
      </w:r>
      <w:r w:rsidR="00866B51">
        <w:rPr>
          <w:rtl/>
          <w:lang w:bidi="fa-IR"/>
        </w:rPr>
        <w:t xml:space="preserve">، </w:t>
      </w:r>
      <w:r>
        <w:rPr>
          <w:rtl/>
          <w:lang w:bidi="fa-IR"/>
        </w:rPr>
        <w:t>باب مکارم</w:t>
      </w:r>
      <w:r w:rsidR="00866B51">
        <w:rPr>
          <w:rtl/>
          <w:lang w:bidi="fa-IR"/>
        </w:rPr>
        <w:t xml:space="preserve">، </w:t>
      </w:r>
      <w:r>
        <w:rPr>
          <w:rtl/>
          <w:lang w:bidi="fa-IR"/>
        </w:rPr>
        <w:t>ح 2 ؛ و نظ</w:t>
      </w:r>
      <w:r w:rsidR="00866B51">
        <w:rPr>
          <w:rtl/>
          <w:lang w:bidi="fa-IR"/>
        </w:rPr>
        <w:t>ی</w:t>
      </w:r>
      <w:r>
        <w:rPr>
          <w:rtl/>
          <w:lang w:bidi="fa-IR"/>
        </w:rPr>
        <w:t>ر آن ح 3</w:t>
      </w:r>
    </w:p>
    <w:p w:rsidR="00942005" w:rsidRDefault="00942005" w:rsidP="00EC2A40">
      <w:pPr>
        <w:pStyle w:val="libFootnote"/>
        <w:rPr>
          <w:rtl/>
          <w:lang w:bidi="fa-IR"/>
        </w:rPr>
      </w:pPr>
      <w:r>
        <w:rPr>
          <w:rtl/>
          <w:lang w:bidi="fa-IR"/>
        </w:rPr>
        <w:t>26</w:t>
      </w:r>
      <w:r w:rsidR="00866B51">
        <w:rPr>
          <w:rtl/>
          <w:lang w:bidi="fa-IR"/>
        </w:rPr>
        <w:t xml:space="preserve">) </w:t>
      </w:r>
      <w:r>
        <w:rPr>
          <w:rtl/>
          <w:lang w:bidi="fa-IR"/>
        </w:rPr>
        <w:t>مستدرک الوسائل</w:t>
      </w:r>
      <w:r w:rsidR="00866B51">
        <w:rPr>
          <w:rtl/>
          <w:lang w:bidi="fa-IR"/>
        </w:rPr>
        <w:t xml:space="preserve">، </w:t>
      </w:r>
      <w:r>
        <w:rPr>
          <w:rtl/>
          <w:lang w:bidi="fa-IR"/>
        </w:rPr>
        <w:t>ج 11 ص 193</w:t>
      </w:r>
      <w:r w:rsidR="00866B51">
        <w:rPr>
          <w:rtl/>
          <w:lang w:bidi="fa-IR"/>
        </w:rPr>
        <w:t xml:space="preserve">، </w:t>
      </w:r>
      <w:r>
        <w:rPr>
          <w:rtl/>
          <w:lang w:bidi="fa-IR"/>
        </w:rPr>
        <w:t>ح 20</w:t>
      </w:r>
    </w:p>
    <w:p w:rsidR="00942005" w:rsidRDefault="00942005" w:rsidP="00EC2A40">
      <w:pPr>
        <w:pStyle w:val="libFootnote"/>
        <w:rPr>
          <w:rtl/>
          <w:lang w:bidi="fa-IR"/>
        </w:rPr>
      </w:pPr>
      <w:r>
        <w:rPr>
          <w:rtl/>
          <w:lang w:bidi="fa-IR"/>
        </w:rPr>
        <w:t>27</w:t>
      </w:r>
      <w:r w:rsidR="00866B51">
        <w:rPr>
          <w:rtl/>
          <w:lang w:bidi="fa-IR"/>
        </w:rPr>
        <w:t xml:space="preserve">) </w:t>
      </w:r>
      <w:r>
        <w:rPr>
          <w:rtl/>
          <w:lang w:bidi="fa-IR"/>
        </w:rPr>
        <w:t>مستدرک الوسائل</w:t>
      </w:r>
      <w:r w:rsidR="00866B51">
        <w:rPr>
          <w:rtl/>
          <w:lang w:bidi="fa-IR"/>
        </w:rPr>
        <w:t xml:space="preserve">، </w:t>
      </w:r>
      <w:r>
        <w:rPr>
          <w:rtl/>
          <w:lang w:bidi="fa-IR"/>
        </w:rPr>
        <w:t>ج 11</w:t>
      </w:r>
      <w:r w:rsidR="00866B51">
        <w:rPr>
          <w:rtl/>
          <w:lang w:bidi="fa-IR"/>
        </w:rPr>
        <w:t xml:space="preserve">، </w:t>
      </w:r>
      <w:r>
        <w:rPr>
          <w:rtl/>
          <w:lang w:bidi="fa-IR"/>
        </w:rPr>
        <w:t>ص 193</w:t>
      </w:r>
      <w:r w:rsidR="00866B51">
        <w:rPr>
          <w:rtl/>
          <w:lang w:bidi="fa-IR"/>
        </w:rPr>
        <w:t xml:space="preserve">، </w:t>
      </w:r>
      <w:r>
        <w:rPr>
          <w:rtl/>
          <w:lang w:bidi="fa-IR"/>
        </w:rPr>
        <w:t>ح 21</w:t>
      </w:r>
    </w:p>
    <w:p w:rsidR="00942005" w:rsidRDefault="00942005" w:rsidP="00EC2A40">
      <w:pPr>
        <w:pStyle w:val="libFootnote"/>
        <w:rPr>
          <w:rtl/>
          <w:lang w:bidi="fa-IR"/>
        </w:rPr>
      </w:pPr>
      <w:r>
        <w:rPr>
          <w:rtl/>
          <w:lang w:bidi="fa-IR"/>
        </w:rPr>
        <w:t>28</w:t>
      </w:r>
      <w:r w:rsidR="00866B51">
        <w:rPr>
          <w:rtl/>
          <w:lang w:bidi="fa-IR"/>
        </w:rPr>
        <w:t xml:space="preserve">) </w:t>
      </w:r>
      <w:r>
        <w:rPr>
          <w:rtl/>
          <w:lang w:bidi="fa-IR"/>
        </w:rPr>
        <w:t>سوره نازعات</w:t>
      </w:r>
      <w:r w:rsidR="00866B51">
        <w:rPr>
          <w:rtl/>
          <w:lang w:bidi="fa-IR"/>
        </w:rPr>
        <w:t xml:space="preserve">، </w:t>
      </w:r>
      <w:r>
        <w:rPr>
          <w:rtl/>
          <w:lang w:bidi="fa-IR"/>
        </w:rPr>
        <w:t>آ</w:t>
      </w:r>
      <w:r w:rsidR="00866B51">
        <w:rPr>
          <w:rtl/>
          <w:lang w:bidi="fa-IR"/>
        </w:rPr>
        <w:t>ی</w:t>
      </w:r>
      <w:r>
        <w:rPr>
          <w:rtl/>
          <w:lang w:bidi="fa-IR"/>
        </w:rPr>
        <w:t>ه 24</w:t>
      </w:r>
      <w:r w:rsidR="00866B51">
        <w:rPr>
          <w:rtl/>
          <w:lang w:bidi="fa-IR"/>
        </w:rPr>
        <w:t xml:space="preserve">، </w:t>
      </w:r>
      <w:r>
        <w:rPr>
          <w:rtl/>
          <w:lang w:bidi="fa-IR"/>
        </w:rPr>
        <w:t>«من پروردگار بزرگ شما</w:t>
      </w:r>
      <w:r w:rsidR="00866B51">
        <w:rPr>
          <w:rtl/>
          <w:lang w:bidi="fa-IR"/>
        </w:rPr>
        <w:t>ی</w:t>
      </w:r>
      <w:r>
        <w:rPr>
          <w:rtl/>
          <w:lang w:bidi="fa-IR"/>
        </w:rPr>
        <w:t>م</w:t>
      </w:r>
      <w:r w:rsidR="00866B51">
        <w:rPr>
          <w:rtl/>
          <w:lang w:bidi="fa-IR"/>
        </w:rPr>
        <w:t xml:space="preserve">! </w:t>
      </w:r>
      <w:r>
        <w:rPr>
          <w:rtl/>
          <w:lang w:bidi="fa-IR"/>
        </w:rPr>
        <w:t>»</w:t>
      </w:r>
      <w:r w:rsidR="00866B51">
        <w:rPr>
          <w:rtl/>
          <w:lang w:bidi="fa-IR"/>
        </w:rPr>
        <w:t xml:space="preserve">. </w:t>
      </w:r>
    </w:p>
    <w:p w:rsidR="00942005" w:rsidRDefault="00942005" w:rsidP="00EC2A40">
      <w:pPr>
        <w:pStyle w:val="libFootnote"/>
        <w:rPr>
          <w:rtl/>
          <w:lang w:bidi="fa-IR"/>
        </w:rPr>
      </w:pPr>
      <w:r>
        <w:rPr>
          <w:rtl/>
          <w:lang w:bidi="fa-IR"/>
        </w:rPr>
        <w:t>29</w:t>
      </w:r>
      <w:r w:rsidR="00866B51">
        <w:rPr>
          <w:rtl/>
          <w:lang w:bidi="fa-IR"/>
        </w:rPr>
        <w:t xml:space="preserve">) </w:t>
      </w:r>
      <w:r>
        <w:rPr>
          <w:rtl/>
          <w:lang w:bidi="fa-IR"/>
        </w:rPr>
        <w:t>مجمع الب</w:t>
      </w:r>
      <w:r w:rsidR="00866B51">
        <w:rPr>
          <w:rtl/>
          <w:lang w:bidi="fa-IR"/>
        </w:rPr>
        <w:t>ی</w:t>
      </w:r>
      <w:r>
        <w:rPr>
          <w:rtl/>
          <w:lang w:bidi="fa-IR"/>
        </w:rPr>
        <w:t>ان</w:t>
      </w:r>
      <w:r w:rsidR="00866B51">
        <w:rPr>
          <w:rtl/>
          <w:lang w:bidi="fa-IR"/>
        </w:rPr>
        <w:t xml:space="preserve">، </w:t>
      </w:r>
      <w:r>
        <w:rPr>
          <w:rtl/>
          <w:lang w:bidi="fa-IR"/>
        </w:rPr>
        <w:t>ج 10</w:t>
      </w:r>
      <w:r w:rsidR="00866B51">
        <w:rPr>
          <w:rtl/>
          <w:lang w:bidi="fa-IR"/>
        </w:rPr>
        <w:t xml:space="preserve">، </w:t>
      </w:r>
      <w:r>
        <w:rPr>
          <w:rtl/>
          <w:lang w:bidi="fa-IR"/>
        </w:rPr>
        <w:t>ص 432</w:t>
      </w:r>
    </w:p>
    <w:p w:rsidR="00942005" w:rsidRDefault="00942005" w:rsidP="00EC2A40">
      <w:pPr>
        <w:pStyle w:val="libFootnote"/>
        <w:rPr>
          <w:rtl/>
          <w:lang w:bidi="fa-IR"/>
        </w:rPr>
      </w:pPr>
      <w:r>
        <w:rPr>
          <w:rtl/>
          <w:lang w:bidi="fa-IR"/>
        </w:rPr>
        <w:t>30</w:t>
      </w:r>
      <w:r w:rsidR="00866B51">
        <w:rPr>
          <w:rtl/>
          <w:lang w:bidi="fa-IR"/>
        </w:rPr>
        <w:t xml:space="preserve">) </w:t>
      </w:r>
      <w:r>
        <w:rPr>
          <w:rtl/>
          <w:lang w:bidi="fa-IR"/>
        </w:rPr>
        <w:t>امال</w:t>
      </w:r>
      <w:r w:rsidR="00866B51">
        <w:rPr>
          <w:rtl/>
          <w:lang w:bidi="fa-IR"/>
        </w:rPr>
        <w:t>ی</w:t>
      </w:r>
      <w:r>
        <w:rPr>
          <w:rtl/>
          <w:lang w:bidi="fa-IR"/>
        </w:rPr>
        <w:t xml:space="preserve"> صدوق رحمه الله</w:t>
      </w:r>
      <w:r w:rsidR="00866B51">
        <w:rPr>
          <w:rtl/>
          <w:lang w:bidi="fa-IR"/>
        </w:rPr>
        <w:t xml:space="preserve">، </w:t>
      </w:r>
      <w:r>
        <w:rPr>
          <w:rtl/>
          <w:lang w:bidi="fa-IR"/>
        </w:rPr>
        <w:t>ص 105</w:t>
      </w:r>
      <w:r w:rsidR="00866B51">
        <w:rPr>
          <w:rtl/>
          <w:lang w:bidi="fa-IR"/>
        </w:rPr>
        <w:t xml:space="preserve">، </w:t>
      </w:r>
      <w:r>
        <w:rPr>
          <w:rtl/>
          <w:lang w:bidi="fa-IR"/>
        </w:rPr>
        <w:t>م 22</w:t>
      </w:r>
      <w:r w:rsidR="00866B51">
        <w:rPr>
          <w:rtl/>
          <w:lang w:bidi="fa-IR"/>
        </w:rPr>
        <w:t xml:space="preserve">، </w:t>
      </w:r>
      <w:r>
        <w:rPr>
          <w:rtl/>
          <w:lang w:bidi="fa-IR"/>
        </w:rPr>
        <w:t>ح 4</w:t>
      </w:r>
    </w:p>
    <w:p w:rsidR="00942005" w:rsidRDefault="00942005" w:rsidP="00EC2A40">
      <w:pPr>
        <w:pStyle w:val="libFootnote"/>
        <w:rPr>
          <w:rtl/>
          <w:lang w:bidi="fa-IR"/>
        </w:rPr>
      </w:pPr>
      <w:r>
        <w:rPr>
          <w:rtl/>
          <w:lang w:bidi="fa-IR"/>
        </w:rPr>
        <w:t>31</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277</w:t>
      </w:r>
      <w:r w:rsidR="00866B51">
        <w:rPr>
          <w:rtl/>
          <w:lang w:bidi="fa-IR"/>
        </w:rPr>
        <w:t xml:space="preserve">، </w:t>
      </w:r>
      <w:r>
        <w:rPr>
          <w:rtl/>
          <w:lang w:bidi="fa-IR"/>
        </w:rPr>
        <w:t>ف 10</w:t>
      </w:r>
      <w:r w:rsidR="00866B51">
        <w:rPr>
          <w:rtl/>
          <w:lang w:bidi="fa-IR"/>
        </w:rPr>
        <w:t xml:space="preserve">، </w:t>
      </w:r>
      <w:r>
        <w:rPr>
          <w:rtl/>
          <w:lang w:bidi="fa-IR"/>
        </w:rPr>
        <w:t>ح 35</w:t>
      </w:r>
    </w:p>
    <w:p w:rsidR="00942005" w:rsidRDefault="00942005" w:rsidP="00EC2A40">
      <w:pPr>
        <w:pStyle w:val="libFootnote"/>
        <w:rPr>
          <w:rtl/>
          <w:lang w:bidi="fa-IR"/>
        </w:rPr>
      </w:pPr>
      <w:r>
        <w:rPr>
          <w:rtl/>
          <w:lang w:bidi="fa-IR"/>
        </w:rPr>
        <w:t>32</w:t>
      </w:r>
      <w:r w:rsidR="00866B51">
        <w:rPr>
          <w:rtl/>
          <w:lang w:bidi="fa-IR"/>
        </w:rPr>
        <w:t xml:space="preserve">) </w:t>
      </w:r>
      <w:r>
        <w:rPr>
          <w:rtl/>
          <w:lang w:bidi="fa-IR"/>
        </w:rPr>
        <w:t>نهج البلاغه ترجمه ف</w:t>
      </w:r>
      <w:r w:rsidR="00866B51">
        <w:rPr>
          <w:rtl/>
          <w:lang w:bidi="fa-IR"/>
        </w:rPr>
        <w:t>ی</w:t>
      </w:r>
      <w:r>
        <w:rPr>
          <w:rtl/>
          <w:lang w:bidi="fa-IR"/>
        </w:rPr>
        <w:t>ض الاسلام</w:t>
      </w:r>
      <w:r w:rsidR="00866B51">
        <w:rPr>
          <w:rtl/>
          <w:lang w:bidi="fa-IR"/>
        </w:rPr>
        <w:t xml:space="preserve">، </w:t>
      </w:r>
      <w:r>
        <w:rPr>
          <w:rtl/>
          <w:lang w:bidi="fa-IR"/>
        </w:rPr>
        <w:t>ص 214</w:t>
      </w:r>
      <w:r w:rsidR="00866B51">
        <w:rPr>
          <w:rtl/>
          <w:lang w:bidi="fa-IR"/>
        </w:rPr>
        <w:t xml:space="preserve">، </w:t>
      </w:r>
      <w:r>
        <w:rPr>
          <w:rtl/>
          <w:lang w:bidi="fa-IR"/>
        </w:rPr>
        <w:t>ضمن خ 86</w:t>
      </w:r>
    </w:p>
    <w:p w:rsidR="00942005" w:rsidRDefault="00942005" w:rsidP="00EC2A40">
      <w:pPr>
        <w:pStyle w:val="libFootnote"/>
        <w:rPr>
          <w:rtl/>
          <w:lang w:bidi="fa-IR"/>
        </w:rPr>
      </w:pPr>
      <w:r>
        <w:rPr>
          <w:rtl/>
          <w:lang w:bidi="fa-IR"/>
        </w:rPr>
        <w:t>33</w:t>
      </w:r>
      <w:r w:rsidR="00866B51">
        <w:rPr>
          <w:rtl/>
          <w:lang w:bidi="fa-IR"/>
        </w:rPr>
        <w:t xml:space="preserve">) </w:t>
      </w:r>
      <w:r>
        <w:rPr>
          <w:rtl/>
          <w:lang w:bidi="fa-IR"/>
        </w:rPr>
        <w:t>مصباح الأنوار</w:t>
      </w:r>
      <w:r w:rsidR="00866B51">
        <w:rPr>
          <w:rtl/>
          <w:lang w:bidi="fa-IR"/>
        </w:rPr>
        <w:t xml:space="preserve">، </w:t>
      </w:r>
      <w:r>
        <w:rPr>
          <w:rtl/>
          <w:lang w:bidi="fa-IR"/>
        </w:rPr>
        <w:t>نظام العلماء تبر</w:t>
      </w:r>
      <w:r w:rsidR="00866B51">
        <w:rPr>
          <w:rtl/>
          <w:lang w:bidi="fa-IR"/>
        </w:rPr>
        <w:t>ی</w:t>
      </w:r>
      <w:r>
        <w:rPr>
          <w:rtl/>
          <w:lang w:bidi="fa-IR"/>
        </w:rPr>
        <w:t>ز</w:t>
      </w:r>
      <w:r w:rsidR="00866B51">
        <w:rPr>
          <w:rtl/>
          <w:lang w:bidi="fa-IR"/>
        </w:rPr>
        <w:t xml:space="preserve">ی، </w:t>
      </w:r>
      <w:r>
        <w:rPr>
          <w:rtl/>
          <w:lang w:bidi="fa-IR"/>
        </w:rPr>
        <w:t>ص 272</w:t>
      </w:r>
    </w:p>
    <w:p w:rsidR="00942005" w:rsidRDefault="00942005" w:rsidP="00EC2A40">
      <w:pPr>
        <w:pStyle w:val="libFootnote"/>
        <w:rPr>
          <w:rtl/>
          <w:lang w:bidi="fa-IR"/>
        </w:rPr>
      </w:pPr>
      <w:r>
        <w:rPr>
          <w:rtl/>
          <w:lang w:bidi="fa-IR"/>
        </w:rPr>
        <w:t>34</w:t>
      </w:r>
      <w:r w:rsidR="00866B51">
        <w:rPr>
          <w:rtl/>
          <w:lang w:bidi="fa-IR"/>
        </w:rPr>
        <w:t xml:space="preserve">) </w:t>
      </w:r>
      <w:r>
        <w:rPr>
          <w:rtl/>
          <w:lang w:bidi="fa-IR"/>
        </w:rPr>
        <w:t>منازل الآخره</w:t>
      </w:r>
      <w:r w:rsidR="00866B51">
        <w:rPr>
          <w:rtl/>
          <w:lang w:bidi="fa-IR"/>
        </w:rPr>
        <w:t xml:space="preserve">، </w:t>
      </w:r>
      <w:r>
        <w:rPr>
          <w:rtl/>
          <w:lang w:bidi="fa-IR"/>
        </w:rPr>
        <w:t>ص 56 ؛ و نظ</w:t>
      </w:r>
      <w:r w:rsidR="00866B51">
        <w:rPr>
          <w:rtl/>
          <w:lang w:bidi="fa-IR"/>
        </w:rPr>
        <w:t>ی</w:t>
      </w:r>
      <w:r>
        <w:rPr>
          <w:rtl/>
          <w:lang w:bidi="fa-IR"/>
        </w:rPr>
        <w:t>ر آن داستان</w:t>
      </w:r>
      <w:r w:rsidR="00C538D4">
        <w:rPr>
          <w:rtl/>
          <w:lang w:bidi="fa-IR"/>
        </w:rPr>
        <w:t xml:space="preserve"> </w:t>
      </w:r>
      <w:r>
        <w:rPr>
          <w:rtl/>
          <w:lang w:bidi="fa-IR"/>
        </w:rPr>
        <w:t>ها</w:t>
      </w:r>
      <w:r w:rsidR="00866B51">
        <w:rPr>
          <w:rtl/>
          <w:lang w:bidi="fa-IR"/>
        </w:rPr>
        <w:t>ی</w:t>
      </w:r>
      <w:r>
        <w:rPr>
          <w:rtl/>
          <w:lang w:bidi="fa-IR"/>
        </w:rPr>
        <w:t xml:space="preserve"> شگفت</w:t>
      </w:r>
      <w:r w:rsidR="00866B51">
        <w:rPr>
          <w:rtl/>
          <w:lang w:bidi="fa-IR"/>
        </w:rPr>
        <w:t xml:space="preserve">، </w:t>
      </w:r>
      <w:r>
        <w:rPr>
          <w:rtl/>
          <w:lang w:bidi="fa-IR"/>
        </w:rPr>
        <w:t>ص 230</w:t>
      </w:r>
      <w:r w:rsidR="00866B51">
        <w:rPr>
          <w:rtl/>
          <w:lang w:bidi="fa-IR"/>
        </w:rPr>
        <w:t xml:space="preserve">، </w:t>
      </w:r>
      <w:r>
        <w:rPr>
          <w:rtl/>
          <w:lang w:bidi="fa-IR"/>
        </w:rPr>
        <w:t>داستان 121</w:t>
      </w:r>
    </w:p>
    <w:p w:rsidR="00942005" w:rsidRDefault="00942005" w:rsidP="00EC2A40">
      <w:pPr>
        <w:pStyle w:val="libFootnote"/>
        <w:rPr>
          <w:rtl/>
          <w:lang w:bidi="fa-IR"/>
        </w:rPr>
      </w:pPr>
      <w:r>
        <w:rPr>
          <w:rtl/>
          <w:lang w:bidi="fa-IR"/>
        </w:rPr>
        <w:t>35</w:t>
      </w:r>
      <w:r w:rsidR="00866B51">
        <w:rPr>
          <w:rtl/>
          <w:lang w:bidi="fa-IR"/>
        </w:rPr>
        <w:t xml:space="preserve">) </w:t>
      </w:r>
      <w:r>
        <w:rPr>
          <w:rtl/>
          <w:lang w:bidi="fa-IR"/>
        </w:rPr>
        <w:t>سوره شمس</w:t>
      </w:r>
      <w:r w:rsidR="00866B51">
        <w:rPr>
          <w:rtl/>
          <w:lang w:bidi="fa-IR"/>
        </w:rPr>
        <w:t xml:space="preserve">، </w:t>
      </w:r>
      <w:r>
        <w:rPr>
          <w:rtl/>
          <w:lang w:bidi="fa-IR"/>
        </w:rPr>
        <w:t>آ</w:t>
      </w:r>
      <w:r w:rsidR="00866B51">
        <w:rPr>
          <w:rtl/>
          <w:lang w:bidi="fa-IR"/>
        </w:rPr>
        <w:t>ی</w:t>
      </w:r>
      <w:r>
        <w:rPr>
          <w:rtl/>
          <w:lang w:bidi="fa-IR"/>
        </w:rPr>
        <w:t>ه 9</w:t>
      </w:r>
    </w:p>
    <w:p w:rsidR="00942005" w:rsidRDefault="00942005" w:rsidP="00EC2A40">
      <w:pPr>
        <w:pStyle w:val="libFootnote"/>
        <w:rPr>
          <w:rtl/>
          <w:lang w:bidi="fa-IR"/>
        </w:rPr>
      </w:pPr>
      <w:r>
        <w:rPr>
          <w:rtl/>
          <w:lang w:bidi="fa-IR"/>
        </w:rPr>
        <w:t>36</w:t>
      </w:r>
      <w:r w:rsidR="00866B51">
        <w:rPr>
          <w:rtl/>
          <w:lang w:bidi="fa-IR"/>
        </w:rPr>
        <w:t xml:space="preserve">) </w:t>
      </w:r>
      <w:r>
        <w:rPr>
          <w:rtl/>
          <w:lang w:bidi="fa-IR"/>
        </w:rPr>
        <w:t>بحار الأنوار</w:t>
      </w:r>
      <w:r w:rsidR="00866B51">
        <w:rPr>
          <w:rtl/>
          <w:lang w:bidi="fa-IR"/>
        </w:rPr>
        <w:t xml:space="preserve">، </w:t>
      </w:r>
      <w:r>
        <w:rPr>
          <w:rtl/>
          <w:lang w:bidi="fa-IR"/>
        </w:rPr>
        <w:t>ج 11</w:t>
      </w:r>
      <w:r w:rsidR="00866B51">
        <w:rPr>
          <w:rtl/>
          <w:lang w:bidi="fa-IR"/>
        </w:rPr>
        <w:t xml:space="preserve">، </w:t>
      </w:r>
      <w:r>
        <w:rPr>
          <w:rtl/>
          <w:lang w:bidi="fa-IR"/>
        </w:rPr>
        <w:t>ص 313</w:t>
      </w:r>
    </w:p>
    <w:p w:rsidR="00942005" w:rsidRDefault="00942005" w:rsidP="00EC2A40">
      <w:pPr>
        <w:pStyle w:val="libFootnote"/>
        <w:rPr>
          <w:rtl/>
          <w:lang w:bidi="fa-IR"/>
        </w:rPr>
      </w:pPr>
      <w:r>
        <w:rPr>
          <w:rtl/>
          <w:lang w:bidi="fa-IR"/>
        </w:rPr>
        <w:t>37</w:t>
      </w:r>
      <w:r w:rsidR="00866B51">
        <w:rPr>
          <w:rtl/>
          <w:lang w:bidi="fa-IR"/>
        </w:rPr>
        <w:t xml:space="preserve">) </w:t>
      </w:r>
      <w:r>
        <w:rPr>
          <w:rtl/>
          <w:lang w:bidi="fa-IR"/>
        </w:rPr>
        <w:t>سوره شمس</w:t>
      </w:r>
      <w:r w:rsidR="00866B51">
        <w:rPr>
          <w:rtl/>
          <w:lang w:bidi="fa-IR"/>
        </w:rPr>
        <w:t xml:space="preserve">، </w:t>
      </w:r>
      <w:r>
        <w:rPr>
          <w:rtl/>
          <w:lang w:bidi="fa-IR"/>
        </w:rPr>
        <w:t>آ</w:t>
      </w:r>
      <w:r w:rsidR="00866B51">
        <w:rPr>
          <w:rtl/>
          <w:lang w:bidi="fa-IR"/>
        </w:rPr>
        <w:t>ی</w:t>
      </w:r>
      <w:r>
        <w:rPr>
          <w:rtl/>
          <w:lang w:bidi="fa-IR"/>
        </w:rPr>
        <w:t>ه 10</w:t>
      </w:r>
    </w:p>
    <w:p w:rsidR="00942005" w:rsidRDefault="00942005" w:rsidP="00EC2A40">
      <w:pPr>
        <w:pStyle w:val="libFootnote"/>
        <w:rPr>
          <w:rtl/>
          <w:lang w:bidi="fa-IR"/>
        </w:rPr>
      </w:pPr>
      <w:r>
        <w:rPr>
          <w:rtl/>
          <w:lang w:bidi="fa-IR"/>
        </w:rPr>
        <w:t>38</w:t>
      </w:r>
      <w:r w:rsidR="00866B51">
        <w:rPr>
          <w:rtl/>
          <w:lang w:bidi="fa-IR"/>
        </w:rPr>
        <w:t xml:space="preserve">) </w:t>
      </w:r>
      <w:r>
        <w:rPr>
          <w:rtl/>
          <w:lang w:bidi="fa-IR"/>
        </w:rPr>
        <w:t>رساله لبّ اللباب</w:t>
      </w:r>
      <w:r w:rsidR="00866B51">
        <w:rPr>
          <w:rtl/>
          <w:lang w:bidi="fa-IR"/>
        </w:rPr>
        <w:t xml:space="preserve">، </w:t>
      </w:r>
      <w:r>
        <w:rPr>
          <w:rtl/>
          <w:lang w:bidi="fa-IR"/>
        </w:rPr>
        <w:t>ص 72</w:t>
      </w:r>
    </w:p>
    <w:p w:rsidR="00942005" w:rsidRDefault="00942005" w:rsidP="00EC2A40">
      <w:pPr>
        <w:pStyle w:val="libFootnote"/>
        <w:rPr>
          <w:rtl/>
          <w:lang w:bidi="fa-IR"/>
        </w:rPr>
      </w:pPr>
      <w:r>
        <w:rPr>
          <w:rtl/>
          <w:lang w:bidi="fa-IR"/>
        </w:rPr>
        <w:t>39</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413</w:t>
      </w:r>
      <w:r w:rsidR="00866B51">
        <w:rPr>
          <w:rtl/>
          <w:lang w:bidi="fa-IR"/>
        </w:rPr>
        <w:t xml:space="preserve">، </w:t>
      </w:r>
      <w:r>
        <w:rPr>
          <w:rtl/>
          <w:lang w:bidi="fa-IR"/>
        </w:rPr>
        <w:t>ف 34</w:t>
      </w:r>
      <w:r w:rsidR="00866B51">
        <w:rPr>
          <w:rtl/>
          <w:lang w:bidi="fa-IR"/>
        </w:rPr>
        <w:t xml:space="preserve">، </w:t>
      </w:r>
      <w:r>
        <w:rPr>
          <w:rtl/>
          <w:lang w:bidi="fa-IR"/>
        </w:rPr>
        <w:t>ح 44</w:t>
      </w:r>
    </w:p>
    <w:p w:rsidR="00942005" w:rsidRDefault="00942005" w:rsidP="00EC2A40">
      <w:pPr>
        <w:pStyle w:val="libFootnote"/>
        <w:rPr>
          <w:rtl/>
          <w:lang w:bidi="fa-IR"/>
        </w:rPr>
      </w:pPr>
      <w:r>
        <w:rPr>
          <w:rtl/>
          <w:lang w:bidi="fa-IR"/>
        </w:rPr>
        <w:t>40</w:t>
      </w:r>
      <w:r w:rsidR="00866B51">
        <w:rPr>
          <w:rtl/>
          <w:lang w:bidi="fa-IR"/>
        </w:rPr>
        <w:t xml:space="preserve">) </w:t>
      </w:r>
      <w:r>
        <w:rPr>
          <w:rtl/>
          <w:lang w:bidi="fa-IR"/>
        </w:rPr>
        <w:t>دانش مسلم</w:t>
      </w:r>
      <w:r w:rsidR="00866B51">
        <w:rPr>
          <w:rtl/>
          <w:lang w:bidi="fa-IR"/>
        </w:rPr>
        <w:t>ی</w:t>
      </w:r>
      <w:r>
        <w:rPr>
          <w:rtl/>
          <w:lang w:bidi="fa-IR"/>
        </w:rPr>
        <w:t>ن</w:t>
      </w:r>
      <w:r w:rsidR="00866B51">
        <w:rPr>
          <w:rtl/>
          <w:lang w:bidi="fa-IR"/>
        </w:rPr>
        <w:t xml:space="preserve">، </w:t>
      </w:r>
      <w:r>
        <w:rPr>
          <w:rtl/>
          <w:lang w:bidi="fa-IR"/>
        </w:rPr>
        <w:t>از محمد رضا حک</w:t>
      </w:r>
      <w:r w:rsidR="00866B51">
        <w:rPr>
          <w:rtl/>
          <w:lang w:bidi="fa-IR"/>
        </w:rPr>
        <w:t>ی</w:t>
      </w:r>
      <w:r>
        <w:rPr>
          <w:rtl/>
          <w:lang w:bidi="fa-IR"/>
        </w:rPr>
        <w:t>م</w:t>
      </w:r>
      <w:r w:rsidR="00866B51">
        <w:rPr>
          <w:rtl/>
          <w:lang w:bidi="fa-IR"/>
        </w:rPr>
        <w:t xml:space="preserve">ی، </w:t>
      </w:r>
      <w:r>
        <w:rPr>
          <w:rtl/>
          <w:lang w:bidi="fa-IR"/>
        </w:rPr>
        <w:t>ص 320</w:t>
      </w:r>
    </w:p>
    <w:p w:rsidR="00942005" w:rsidRDefault="00942005" w:rsidP="00EC2A40">
      <w:pPr>
        <w:pStyle w:val="libFootnote"/>
        <w:rPr>
          <w:rtl/>
          <w:lang w:bidi="fa-IR"/>
        </w:rPr>
      </w:pPr>
      <w:r>
        <w:rPr>
          <w:rtl/>
          <w:lang w:bidi="fa-IR"/>
        </w:rPr>
        <w:t>41</w:t>
      </w:r>
      <w:r w:rsidR="00866B51">
        <w:rPr>
          <w:rtl/>
          <w:lang w:bidi="fa-IR"/>
        </w:rPr>
        <w:t xml:space="preserve">) </w:t>
      </w:r>
      <w:r>
        <w:rPr>
          <w:rtl/>
          <w:lang w:bidi="fa-IR"/>
        </w:rPr>
        <w:t>سوره فصّلت</w:t>
      </w:r>
      <w:r w:rsidR="00866B51">
        <w:rPr>
          <w:rtl/>
          <w:lang w:bidi="fa-IR"/>
        </w:rPr>
        <w:t xml:space="preserve">، </w:t>
      </w:r>
      <w:r>
        <w:rPr>
          <w:rtl/>
          <w:lang w:bidi="fa-IR"/>
        </w:rPr>
        <w:t>آ</w:t>
      </w:r>
      <w:r w:rsidR="00866B51">
        <w:rPr>
          <w:rtl/>
          <w:lang w:bidi="fa-IR"/>
        </w:rPr>
        <w:t>ی</w:t>
      </w:r>
      <w:r>
        <w:rPr>
          <w:rtl/>
          <w:lang w:bidi="fa-IR"/>
        </w:rPr>
        <w:t>ه 53 ؛ همچن</w:t>
      </w:r>
      <w:r w:rsidR="00866B51">
        <w:rPr>
          <w:rtl/>
          <w:lang w:bidi="fa-IR"/>
        </w:rPr>
        <w:t>ی</w:t>
      </w:r>
      <w:r>
        <w:rPr>
          <w:rtl/>
          <w:lang w:bidi="fa-IR"/>
        </w:rPr>
        <w:t>ن آ</w:t>
      </w:r>
      <w:r w:rsidR="00866B51">
        <w:rPr>
          <w:rtl/>
          <w:lang w:bidi="fa-IR"/>
        </w:rPr>
        <w:t>ی</w:t>
      </w:r>
      <w:r>
        <w:rPr>
          <w:rtl/>
          <w:lang w:bidi="fa-IR"/>
        </w:rPr>
        <w:t>ات</w:t>
      </w:r>
      <w:r w:rsidR="00866B51">
        <w:rPr>
          <w:rtl/>
          <w:lang w:bidi="fa-IR"/>
        </w:rPr>
        <w:t>ی</w:t>
      </w:r>
      <w:r>
        <w:rPr>
          <w:rtl/>
          <w:lang w:bidi="fa-IR"/>
        </w:rPr>
        <w:t xml:space="preserve"> مثل سوره روم</w:t>
      </w:r>
      <w:r w:rsidR="00866B51">
        <w:rPr>
          <w:rtl/>
          <w:lang w:bidi="fa-IR"/>
        </w:rPr>
        <w:t xml:space="preserve">، </w:t>
      </w:r>
      <w:r>
        <w:rPr>
          <w:rtl/>
          <w:lang w:bidi="fa-IR"/>
        </w:rPr>
        <w:t>آ</w:t>
      </w:r>
      <w:r w:rsidR="00866B51">
        <w:rPr>
          <w:rtl/>
          <w:lang w:bidi="fa-IR"/>
        </w:rPr>
        <w:t>ی</w:t>
      </w:r>
      <w:r>
        <w:rPr>
          <w:rtl/>
          <w:lang w:bidi="fa-IR"/>
        </w:rPr>
        <w:t>ه 8 و سوره ذار</w:t>
      </w:r>
      <w:r w:rsidR="00866B51">
        <w:rPr>
          <w:rtl/>
          <w:lang w:bidi="fa-IR"/>
        </w:rPr>
        <w:t>ی</w:t>
      </w:r>
      <w:r>
        <w:rPr>
          <w:rtl/>
          <w:lang w:bidi="fa-IR"/>
        </w:rPr>
        <w:t>ات</w:t>
      </w:r>
      <w:r w:rsidR="00866B51">
        <w:rPr>
          <w:rtl/>
          <w:lang w:bidi="fa-IR"/>
        </w:rPr>
        <w:t xml:space="preserve">، </w:t>
      </w:r>
      <w:r>
        <w:rPr>
          <w:rtl/>
          <w:lang w:bidi="fa-IR"/>
        </w:rPr>
        <w:t>آ</w:t>
      </w:r>
      <w:r w:rsidR="00866B51">
        <w:rPr>
          <w:rtl/>
          <w:lang w:bidi="fa-IR"/>
        </w:rPr>
        <w:t>ی</w:t>
      </w:r>
      <w:r>
        <w:rPr>
          <w:rtl/>
          <w:lang w:bidi="fa-IR"/>
        </w:rPr>
        <w:t>ه 21 و</w:t>
      </w:r>
      <w:r w:rsidR="00866B51">
        <w:rPr>
          <w:rtl/>
          <w:lang w:bidi="fa-IR"/>
        </w:rPr>
        <w:t xml:space="preserve">... </w:t>
      </w:r>
    </w:p>
    <w:p w:rsidR="00942005" w:rsidRDefault="00942005" w:rsidP="00EC2A40">
      <w:pPr>
        <w:pStyle w:val="libFootnote"/>
        <w:rPr>
          <w:rtl/>
          <w:lang w:bidi="fa-IR"/>
        </w:rPr>
      </w:pPr>
      <w:r>
        <w:rPr>
          <w:rtl/>
          <w:lang w:bidi="fa-IR"/>
        </w:rPr>
        <w:t>42</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625</w:t>
      </w:r>
      <w:r w:rsidR="00866B51">
        <w:rPr>
          <w:rtl/>
          <w:lang w:bidi="fa-IR"/>
        </w:rPr>
        <w:t xml:space="preserve">، </w:t>
      </w:r>
      <w:r>
        <w:rPr>
          <w:rtl/>
          <w:lang w:bidi="fa-IR"/>
        </w:rPr>
        <w:t>ف 77</w:t>
      </w:r>
      <w:r w:rsidR="00866B51">
        <w:rPr>
          <w:rtl/>
          <w:lang w:bidi="fa-IR"/>
        </w:rPr>
        <w:t xml:space="preserve">، </w:t>
      </w:r>
      <w:r>
        <w:rPr>
          <w:rtl/>
          <w:lang w:bidi="fa-IR"/>
        </w:rPr>
        <w:t>ح 301 ؛ معراج السعادة</w:t>
      </w:r>
      <w:r w:rsidR="00866B51">
        <w:rPr>
          <w:rtl/>
          <w:lang w:bidi="fa-IR"/>
        </w:rPr>
        <w:t xml:space="preserve">، </w:t>
      </w:r>
      <w:r>
        <w:rPr>
          <w:rtl/>
          <w:lang w:bidi="fa-IR"/>
        </w:rPr>
        <w:t>ص 6 و 9</w:t>
      </w:r>
    </w:p>
    <w:p w:rsidR="00942005" w:rsidRDefault="00942005" w:rsidP="00EC2A40">
      <w:pPr>
        <w:pStyle w:val="libFootnote"/>
        <w:rPr>
          <w:rtl/>
          <w:lang w:bidi="fa-IR"/>
        </w:rPr>
      </w:pPr>
      <w:r>
        <w:rPr>
          <w:rtl/>
          <w:lang w:bidi="fa-IR"/>
        </w:rPr>
        <w:lastRenderedPageBreak/>
        <w:t>43</w:t>
      </w:r>
      <w:r w:rsidR="00866B51">
        <w:rPr>
          <w:rtl/>
          <w:lang w:bidi="fa-IR"/>
        </w:rPr>
        <w:t xml:space="preserve">) </w:t>
      </w:r>
      <w:r>
        <w:rPr>
          <w:rtl/>
          <w:lang w:bidi="fa-IR"/>
        </w:rPr>
        <w:t>سوره اعراف</w:t>
      </w:r>
      <w:r w:rsidR="00866B51">
        <w:rPr>
          <w:rtl/>
          <w:lang w:bidi="fa-IR"/>
        </w:rPr>
        <w:t xml:space="preserve">، </w:t>
      </w:r>
      <w:r>
        <w:rPr>
          <w:rtl/>
          <w:lang w:bidi="fa-IR"/>
        </w:rPr>
        <w:t>آ</w:t>
      </w:r>
      <w:r w:rsidR="00866B51">
        <w:rPr>
          <w:rtl/>
          <w:lang w:bidi="fa-IR"/>
        </w:rPr>
        <w:t>ی</w:t>
      </w:r>
      <w:r>
        <w:rPr>
          <w:rtl/>
          <w:lang w:bidi="fa-IR"/>
        </w:rPr>
        <w:t>ه 179 ؛ و مشابه آن سوره فرقان</w:t>
      </w:r>
      <w:r w:rsidR="00866B51">
        <w:rPr>
          <w:rtl/>
          <w:lang w:bidi="fa-IR"/>
        </w:rPr>
        <w:t xml:space="preserve">، </w:t>
      </w:r>
      <w:r>
        <w:rPr>
          <w:rtl/>
          <w:lang w:bidi="fa-IR"/>
        </w:rPr>
        <w:t>آ</w:t>
      </w:r>
      <w:r w:rsidR="00866B51">
        <w:rPr>
          <w:rtl/>
          <w:lang w:bidi="fa-IR"/>
        </w:rPr>
        <w:t>ی</w:t>
      </w:r>
      <w:r>
        <w:rPr>
          <w:rtl/>
          <w:lang w:bidi="fa-IR"/>
        </w:rPr>
        <w:t>ه 44</w:t>
      </w:r>
    </w:p>
    <w:p w:rsidR="00942005" w:rsidRDefault="00942005" w:rsidP="00EC2A40">
      <w:pPr>
        <w:pStyle w:val="libFootnote"/>
        <w:rPr>
          <w:rtl/>
          <w:lang w:bidi="fa-IR"/>
        </w:rPr>
      </w:pPr>
      <w:r>
        <w:rPr>
          <w:rtl/>
          <w:lang w:bidi="fa-IR"/>
        </w:rPr>
        <w:t>44</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179</w:t>
      </w:r>
      <w:r w:rsidR="00866B51">
        <w:rPr>
          <w:rtl/>
          <w:lang w:bidi="fa-IR"/>
        </w:rPr>
        <w:t xml:space="preserve">، </w:t>
      </w:r>
      <w:r>
        <w:rPr>
          <w:rtl/>
          <w:lang w:bidi="fa-IR"/>
        </w:rPr>
        <w:t>ف 8</w:t>
      </w:r>
      <w:r w:rsidR="00866B51">
        <w:rPr>
          <w:rtl/>
          <w:lang w:bidi="fa-IR"/>
        </w:rPr>
        <w:t xml:space="preserve">، </w:t>
      </w:r>
      <w:r>
        <w:rPr>
          <w:rtl/>
          <w:lang w:bidi="fa-IR"/>
        </w:rPr>
        <w:t>ح 108</w:t>
      </w:r>
    </w:p>
    <w:p w:rsidR="00942005" w:rsidRDefault="00942005" w:rsidP="00EC2A40">
      <w:pPr>
        <w:pStyle w:val="libFootnote"/>
        <w:rPr>
          <w:rtl/>
          <w:lang w:bidi="fa-IR"/>
        </w:rPr>
      </w:pPr>
      <w:r>
        <w:rPr>
          <w:rtl/>
          <w:lang w:bidi="fa-IR"/>
        </w:rPr>
        <w:t>45</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706</w:t>
      </w:r>
      <w:r w:rsidR="00866B51">
        <w:rPr>
          <w:rtl/>
          <w:lang w:bidi="fa-IR"/>
        </w:rPr>
        <w:t xml:space="preserve">، </w:t>
      </w:r>
      <w:r>
        <w:rPr>
          <w:rtl/>
          <w:lang w:bidi="fa-IR"/>
        </w:rPr>
        <w:t>ف 77</w:t>
      </w:r>
      <w:r w:rsidR="00866B51">
        <w:rPr>
          <w:rtl/>
          <w:lang w:bidi="fa-IR"/>
        </w:rPr>
        <w:t xml:space="preserve">، </w:t>
      </w:r>
      <w:r>
        <w:rPr>
          <w:rtl/>
          <w:lang w:bidi="fa-IR"/>
        </w:rPr>
        <w:t>ح 1372</w:t>
      </w:r>
    </w:p>
    <w:p w:rsidR="00942005" w:rsidRDefault="00942005" w:rsidP="00EC2A40">
      <w:pPr>
        <w:pStyle w:val="libFootnote"/>
        <w:rPr>
          <w:rtl/>
          <w:lang w:bidi="fa-IR"/>
        </w:rPr>
      </w:pPr>
      <w:r>
        <w:rPr>
          <w:rtl/>
          <w:lang w:bidi="fa-IR"/>
        </w:rPr>
        <w:t>46</w:t>
      </w:r>
      <w:r w:rsidR="00866B51">
        <w:rPr>
          <w:rtl/>
          <w:lang w:bidi="fa-IR"/>
        </w:rPr>
        <w:t xml:space="preserve">) </w:t>
      </w:r>
      <w:r>
        <w:rPr>
          <w:rtl/>
          <w:lang w:bidi="fa-IR"/>
        </w:rPr>
        <w:t>همان</w:t>
      </w:r>
      <w:r w:rsidR="00866B51">
        <w:rPr>
          <w:rtl/>
          <w:lang w:bidi="fa-IR"/>
        </w:rPr>
        <w:t xml:space="preserve">، </w:t>
      </w:r>
      <w:r>
        <w:rPr>
          <w:rtl/>
          <w:lang w:bidi="fa-IR"/>
        </w:rPr>
        <w:t>ج 1</w:t>
      </w:r>
      <w:r w:rsidR="00866B51">
        <w:rPr>
          <w:rtl/>
          <w:lang w:bidi="fa-IR"/>
        </w:rPr>
        <w:t xml:space="preserve">، </w:t>
      </w:r>
      <w:r>
        <w:rPr>
          <w:rtl/>
          <w:lang w:bidi="fa-IR"/>
        </w:rPr>
        <w:t>ص 72</w:t>
      </w:r>
      <w:r w:rsidR="00866B51">
        <w:rPr>
          <w:rtl/>
          <w:lang w:bidi="fa-IR"/>
        </w:rPr>
        <w:t xml:space="preserve">، </w:t>
      </w:r>
      <w:r>
        <w:rPr>
          <w:rtl/>
          <w:lang w:bidi="fa-IR"/>
        </w:rPr>
        <w:t>ف 1</w:t>
      </w:r>
      <w:r w:rsidR="00866B51">
        <w:rPr>
          <w:rtl/>
          <w:lang w:bidi="fa-IR"/>
        </w:rPr>
        <w:t xml:space="preserve">، </w:t>
      </w:r>
      <w:r>
        <w:rPr>
          <w:rtl/>
          <w:lang w:bidi="fa-IR"/>
        </w:rPr>
        <w:t>ح 1813</w:t>
      </w:r>
    </w:p>
    <w:p w:rsidR="00942005" w:rsidRDefault="00942005" w:rsidP="00EC2A40">
      <w:pPr>
        <w:pStyle w:val="libFootnote"/>
        <w:rPr>
          <w:rtl/>
          <w:lang w:bidi="fa-IR"/>
        </w:rPr>
      </w:pPr>
      <w:r>
        <w:rPr>
          <w:rtl/>
          <w:lang w:bidi="fa-IR"/>
        </w:rPr>
        <w:t>47</w:t>
      </w:r>
      <w:r w:rsidR="00866B51">
        <w:rPr>
          <w:rtl/>
          <w:lang w:bidi="fa-IR"/>
        </w:rPr>
        <w:t xml:space="preserve">) </w:t>
      </w:r>
      <w:r>
        <w:rPr>
          <w:rtl/>
          <w:lang w:bidi="fa-IR"/>
        </w:rPr>
        <w:t>معراج السعادة مرحوم نراق</w:t>
      </w:r>
      <w:r w:rsidR="00866B51">
        <w:rPr>
          <w:rtl/>
          <w:lang w:bidi="fa-IR"/>
        </w:rPr>
        <w:t xml:space="preserve">ی، </w:t>
      </w:r>
      <w:r>
        <w:rPr>
          <w:rtl/>
          <w:lang w:bidi="fa-IR"/>
        </w:rPr>
        <w:t>ص 12</w:t>
      </w:r>
    </w:p>
    <w:p w:rsidR="00942005" w:rsidRDefault="00942005" w:rsidP="00EC2A40">
      <w:pPr>
        <w:pStyle w:val="libFootnote"/>
        <w:rPr>
          <w:rtl/>
          <w:lang w:bidi="fa-IR"/>
        </w:rPr>
      </w:pPr>
      <w:r>
        <w:rPr>
          <w:rtl/>
          <w:lang w:bidi="fa-IR"/>
        </w:rPr>
        <w:t>48</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710</w:t>
      </w:r>
      <w:r w:rsidR="00866B51">
        <w:rPr>
          <w:rtl/>
          <w:lang w:bidi="fa-IR"/>
        </w:rPr>
        <w:t xml:space="preserve">، </w:t>
      </w:r>
      <w:r>
        <w:rPr>
          <w:rtl/>
          <w:lang w:bidi="fa-IR"/>
        </w:rPr>
        <w:t>ح 1407</w:t>
      </w:r>
    </w:p>
    <w:p w:rsidR="00942005" w:rsidRDefault="00942005" w:rsidP="00EC2A40">
      <w:pPr>
        <w:pStyle w:val="libFootnote"/>
        <w:rPr>
          <w:rtl/>
          <w:lang w:bidi="fa-IR"/>
        </w:rPr>
      </w:pPr>
      <w:r>
        <w:rPr>
          <w:rtl/>
          <w:lang w:bidi="fa-IR"/>
        </w:rPr>
        <w:t>49</w:t>
      </w:r>
      <w:r w:rsidR="00866B51">
        <w:rPr>
          <w:rtl/>
          <w:lang w:bidi="fa-IR"/>
        </w:rPr>
        <w:t xml:space="preserve">) </w:t>
      </w:r>
      <w:r>
        <w:rPr>
          <w:rtl/>
          <w:lang w:bidi="fa-IR"/>
        </w:rPr>
        <w:t>فرهنگ ترب</w:t>
      </w:r>
      <w:r w:rsidR="00866B51">
        <w:rPr>
          <w:rtl/>
          <w:lang w:bidi="fa-IR"/>
        </w:rPr>
        <w:t>ی</w:t>
      </w:r>
      <w:r>
        <w:rPr>
          <w:rtl/>
          <w:lang w:bidi="fa-IR"/>
        </w:rPr>
        <w:t>ت</w:t>
      </w:r>
      <w:r w:rsidR="00866B51">
        <w:rPr>
          <w:rtl/>
          <w:lang w:bidi="fa-IR"/>
        </w:rPr>
        <w:t xml:space="preserve">، </w:t>
      </w:r>
      <w:r>
        <w:rPr>
          <w:rtl/>
          <w:lang w:bidi="fa-IR"/>
        </w:rPr>
        <w:t>ص 54</w:t>
      </w:r>
    </w:p>
    <w:p w:rsidR="00942005" w:rsidRDefault="00942005" w:rsidP="00EC2A40">
      <w:pPr>
        <w:pStyle w:val="libFootnote"/>
        <w:rPr>
          <w:rtl/>
          <w:lang w:bidi="fa-IR"/>
        </w:rPr>
      </w:pPr>
      <w:r>
        <w:rPr>
          <w:rtl/>
          <w:lang w:bidi="fa-IR"/>
        </w:rPr>
        <w:t>50</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179</w:t>
      </w:r>
      <w:r w:rsidR="00866B51">
        <w:rPr>
          <w:rtl/>
          <w:lang w:bidi="fa-IR"/>
        </w:rPr>
        <w:t xml:space="preserve">، </w:t>
      </w:r>
      <w:r>
        <w:rPr>
          <w:rtl/>
          <w:lang w:bidi="fa-IR"/>
        </w:rPr>
        <w:t>ف 8</w:t>
      </w:r>
      <w:r w:rsidR="00866B51">
        <w:rPr>
          <w:rtl/>
          <w:lang w:bidi="fa-IR"/>
        </w:rPr>
        <w:t xml:space="preserve">، </w:t>
      </w:r>
      <w:r>
        <w:rPr>
          <w:rtl/>
          <w:lang w:bidi="fa-IR"/>
        </w:rPr>
        <w:t>ح 107</w:t>
      </w:r>
    </w:p>
    <w:p w:rsidR="00942005" w:rsidRDefault="00942005" w:rsidP="00EC2A40">
      <w:pPr>
        <w:pStyle w:val="libFootnote"/>
        <w:rPr>
          <w:rtl/>
          <w:lang w:bidi="fa-IR"/>
        </w:rPr>
      </w:pPr>
      <w:r>
        <w:rPr>
          <w:rtl/>
          <w:lang w:bidi="fa-IR"/>
        </w:rPr>
        <w:t>51</w:t>
      </w:r>
      <w:r w:rsidR="00866B51">
        <w:rPr>
          <w:rtl/>
          <w:lang w:bidi="fa-IR"/>
        </w:rPr>
        <w:t xml:space="preserve">) </w:t>
      </w:r>
      <w:r>
        <w:rPr>
          <w:rtl/>
          <w:lang w:bidi="fa-IR"/>
        </w:rPr>
        <w:t>همان</w:t>
      </w:r>
      <w:r w:rsidR="00866B51">
        <w:rPr>
          <w:rtl/>
          <w:lang w:bidi="fa-IR"/>
        </w:rPr>
        <w:t xml:space="preserve">، </w:t>
      </w:r>
      <w:r>
        <w:rPr>
          <w:rtl/>
          <w:lang w:bidi="fa-IR"/>
        </w:rPr>
        <w:t>ج 2</w:t>
      </w:r>
      <w:r w:rsidR="00866B51">
        <w:rPr>
          <w:rtl/>
          <w:lang w:bidi="fa-IR"/>
        </w:rPr>
        <w:t xml:space="preserve">، </w:t>
      </w:r>
      <w:r>
        <w:rPr>
          <w:rtl/>
          <w:lang w:bidi="fa-IR"/>
        </w:rPr>
        <w:t>ص 775</w:t>
      </w:r>
      <w:r w:rsidR="00866B51">
        <w:rPr>
          <w:rtl/>
          <w:lang w:bidi="fa-IR"/>
        </w:rPr>
        <w:t xml:space="preserve">، </w:t>
      </w:r>
      <w:r>
        <w:rPr>
          <w:rtl/>
          <w:lang w:bidi="fa-IR"/>
        </w:rPr>
        <w:t>ف 82</w:t>
      </w:r>
      <w:r w:rsidR="00866B51">
        <w:rPr>
          <w:rtl/>
          <w:lang w:bidi="fa-IR"/>
        </w:rPr>
        <w:t xml:space="preserve">، </w:t>
      </w:r>
      <w:r>
        <w:rPr>
          <w:rtl/>
          <w:lang w:bidi="fa-IR"/>
        </w:rPr>
        <w:t>ح 16</w:t>
      </w:r>
    </w:p>
    <w:p w:rsidR="00942005" w:rsidRDefault="00942005" w:rsidP="00EC2A40">
      <w:pPr>
        <w:pStyle w:val="libFootnote"/>
        <w:rPr>
          <w:rtl/>
          <w:lang w:bidi="fa-IR"/>
        </w:rPr>
      </w:pPr>
      <w:r>
        <w:rPr>
          <w:rtl/>
          <w:lang w:bidi="fa-IR"/>
        </w:rPr>
        <w:t>52</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698</w:t>
      </w:r>
      <w:r w:rsidR="00866B51">
        <w:rPr>
          <w:rtl/>
          <w:lang w:bidi="fa-IR"/>
        </w:rPr>
        <w:t xml:space="preserve">، </w:t>
      </w:r>
      <w:r>
        <w:rPr>
          <w:rtl/>
          <w:lang w:bidi="fa-IR"/>
        </w:rPr>
        <w:t>ف 77</w:t>
      </w:r>
      <w:r w:rsidR="00866B51">
        <w:rPr>
          <w:rtl/>
          <w:lang w:bidi="fa-IR"/>
        </w:rPr>
        <w:t xml:space="preserve">، </w:t>
      </w:r>
      <w:r>
        <w:rPr>
          <w:rtl/>
          <w:lang w:bidi="fa-IR"/>
        </w:rPr>
        <w:t>ح 1287</w:t>
      </w:r>
    </w:p>
    <w:p w:rsidR="00942005" w:rsidRDefault="00942005" w:rsidP="00EC2A40">
      <w:pPr>
        <w:pStyle w:val="libFootnote"/>
        <w:rPr>
          <w:rtl/>
          <w:lang w:bidi="fa-IR"/>
        </w:rPr>
      </w:pPr>
      <w:r>
        <w:rPr>
          <w:rtl/>
          <w:lang w:bidi="fa-IR"/>
        </w:rPr>
        <w:t>53</w:t>
      </w:r>
      <w:r w:rsidR="00866B51">
        <w:rPr>
          <w:rtl/>
          <w:lang w:bidi="fa-IR"/>
        </w:rPr>
        <w:t xml:space="preserve">) </w:t>
      </w:r>
      <w:r>
        <w:rPr>
          <w:rtl/>
          <w:lang w:bidi="fa-IR"/>
        </w:rPr>
        <w:t>خَلَقْتُ الْأَفْلاکَ لِأَجْلِکَ وَ خَلَقْتُکَ لِأَجْلِ</w:t>
      </w:r>
      <w:r w:rsidR="00866B51">
        <w:rPr>
          <w:rtl/>
          <w:lang w:bidi="fa-IR"/>
        </w:rPr>
        <w:t>ی</w:t>
      </w:r>
      <w:r>
        <w:rPr>
          <w:rtl/>
          <w:lang w:bidi="fa-IR"/>
        </w:rPr>
        <w:t>»</w:t>
      </w:r>
      <w:r w:rsidR="00866B51">
        <w:rPr>
          <w:rtl/>
          <w:lang w:bidi="fa-IR"/>
        </w:rPr>
        <w:t xml:space="preserve">. </w:t>
      </w:r>
      <w:r>
        <w:rPr>
          <w:rtl/>
          <w:lang w:bidi="fa-IR"/>
        </w:rPr>
        <w:t>«جهان را به خاطر تو آفر</w:t>
      </w:r>
      <w:r w:rsidR="00866B51">
        <w:rPr>
          <w:rtl/>
          <w:lang w:bidi="fa-IR"/>
        </w:rPr>
        <w:t>ی</w:t>
      </w:r>
      <w:r>
        <w:rPr>
          <w:rtl/>
          <w:lang w:bidi="fa-IR"/>
        </w:rPr>
        <w:t>دم و تو را برا</w:t>
      </w:r>
      <w:r w:rsidR="00866B51">
        <w:rPr>
          <w:rtl/>
          <w:lang w:bidi="fa-IR"/>
        </w:rPr>
        <w:t>ی</w:t>
      </w:r>
      <w:r>
        <w:rPr>
          <w:rtl/>
          <w:lang w:bidi="fa-IR"/>
        </w:rPr>
        <w:t xml:space="preserve"> خود خلق نمودم»</w:t>
      </w:r>
      <w:r w:rsidR="00866B51">
        <w:rPr>
          <w:rtl/>
          <w:lang w:bidi="fa-IR"/>
        </w:rPr>
        <w:t xml:space="preserve">. </w:t>
      </w:r>
    </w:p>
    <w:p w:rsidR="00942005" w:rsidRDefault="00942005" w:rsidP="00EC2A40">
      <w:pPr>
        <w:pStyle w:val="libFootnote"/>
        <w:rPr>
          <w:rtl/>
          <w:lang w:bidi="fa-IR"/>
        </w:rPr>
      </w:pPr>
      <w:r>
        <w:rPr>
          <w:rtl/>
          <w:lang w:bidi="fa-IR"/>
        </w:rPr>
        <w:t>54</w:t>
      </w:r>
      <w:r w:rsidR="00866B51">
        <w:rPr>
          <w:rtl/>
          <w:lang w:bidi="fa-IR"/>
        </w:rPr>
        <w:t xml:space="preserve">) </w:t>
      </w:r>
      <w:r>
        <w:rPr>
          <w:rtl/>
          <w:lang w:bidi="fa-IR"/>
        </w:rPr>
        <w:t>فرهنگ ترب</w:t>
      </w:r>
      <w:r w:rsidR="00866B51">
        <w:rPr>
          <w:rtl/>
          <w:lang w:bidi="fa-IR"/>
        </w:rPr>
        <w:t>ی</w:t>
      </w:r>
      <w:r>
        <w:rPr>
          <w:rtl/>
          <w:lang w:bidi="fa-IR"/>
        </w:rPr>
        <w:t>ت</w:t>
      </w:r>
      <w:r w:rsidR="00866B51">
        <w:rPr>
          <w:rtl/>
          <w:lang w:bidi="fa-IR"/>
        </w:rPr>
        <w:t xml:space="preserve">، </w:t>
      </w:r>
      <w:r>
        <w:rPr>
          <w:rtl/>
          <w:lang w:bidi="fa-IR"/>
        </w:rPr>
        <w:t>ص 137</w:t>
      </w:r>
    </w:p>
    <w:p w:rsidR="00942005" w:rsidRDefault="00942005" w:rsidP="00EC2A40">
      <w:pPr>
        <w:pStyle w:val="libFootnote"/>
        <w:rPr>
          <w:rtl/>
          <w:lang w:bidi="fa-IR"/>
        </w:rPr>
      </w:pPr>
      <w:r>
        <w:rPr>
          <w:rtl/>
          <w:lang w:bidi="fa-IR"/>
        </w:rPr>
        <w:t>55</w:t>
      </w:r>
      <w:r w:rsidR="00866B51">
        <w:rPr>
          <w:rtl/>
          <w:lang w:bidi="fa-IR"/>
        </w:rPr>
        <w:t xml:space="preserve">) </w:t>
      </w:r>
      <w:r>
        <w:rPr>
          <w:rtl/>
          <w:lang w:bidi="fa-IR"/>
        </w:rPr>
        <w:t>سوره ملک</w:t>
      </w:r>
      <w:r w:rsidR="00866B51">
        <w:rPr>
          <w:rtl/>
          <w:lang w:bidi="fa-IR"/>
        </w:rPr>
        <w:t xml:space="preserve">، </w:t>
      </w:r>
      <w:r>
        <w:rPr>
          <w:rtl/>
          <w:lang w:bidi="fa-IR"/>
        </w:rPr>
        <w:t>آ</w:t>
      </w:r>
      <w:r w:rsidR="00866B51">
        <w:rPr>
          <w:rtl/>
          <w:lang w:bidi="fa-IR"/>
        </w:rPr>
        <w:t>ی</w:t>
      </w:r>
      <w:r>
        <w:rPr>
          <w:rtl/>
          <w:lang w:bidi="fa-IR"/>
        </w:rPr>
        <w:t>ه 1 - 4</w:t>
      </w:r>
    </w:p>
    <w:p w:rsidR="00942005" w:rsidRDefault="00942005" w:rsidP="00EC2A40">
      <w:pPr>
        <w:pStyle w:val="libFootnote"/>
        <w:rPr>
          <w:rtl/>
          <w:lang w:bidi="fa-IR"/>
        </w:rPr>
      </w:pPr>
      <w:r>
        <w:rPr>
          <w:rtl/>
          <w:lang w:bidi="fa-IR"/>
        </w:rPr>
        <w:t>56</w:t>
      </w:r>
      <w:r w:rsidR="00866B51">
        <w:rPr>
          <w:rtl/>
          <w:lang w:bidi="fa-IR"/>
        </w:rPr>
        <w:t xml:space="preserve">) </w:t>
      </w:r>
      <w:r>
        <w:rPr>
          <w:rtl/>
          <w:lang w:bidi="fa-IR"/>
        </w:rPr>
        <w:t>سوره عنکبوت</w:t>
      </w:r>
      <w:r w:rsidR="00866B51">
        <w:rPr>
          <w:rtl/>
          <w:lang w:bidi="fa-IR"/>
        </w:rPr>
        <w:t xml:space="preserve">، </w:t>
      </w:r>
      <w:r>
        <w:rPr>
          <w:rtl/>
          <w:lang w:bidi="fa-IR"/>
        </w:rPr>
        <w:t>آ</w:t>
      </w:r>
      <w:r w:rsidR="00866B51">
        <w:rPr>
          <w:rtl/>
          <w:lang w:bidi="fa-IR"/>
        </w:rPr>
        <w:t>ی</w:t>
      </w:r>
      <w:r>
        <w:rPr>
          <w:rtl/>
          <w:lang w:bidi="fa-IR"/>
        </w:rPr>
        <w:t>ه 2 و 3</w:t>
      </w:r>
    </w:p>
    <w:p w:rsidR="00942005" w:rsidRDefault="00942005" w:rsidP="00EC2A40">
      <w:pPr>
        <w:pStyle w:val="libFootnote"/>
        <w:rPr>
          <w:rtl/>
          <w:lang w:bidi="fa-IR"/>
        </w:rPr>
      </w:pPr>
      <w:r>
        <w:rPr>
          <w:rtl/>
          <w:lang w:bidi="fa-IR"/>
        </w:rPr>
        <w:t>57</w:t>
      </w:r>
      <w:r w:rsidR="00866B51">
        <w:rPr>
          <w:rtl/>
          <w:lang w:bidi="fa-IR"/>
        </w:rPr>
        <w:t xml:space="preserve">) </w:t>
      </w:r>
      <w:r>
        <w:rPr>
          <w:rtl/>
          <w:lang w:bidi="fa-IR"/>
        </w:rPr>
        <w:t>سوره بقره</w:t>
      </w:r>
      <w:r w:rsidR="00866B51">
        <w:rPr>
          <w:rtl/>
          <w:lang w:bidi="fa-IR"/>
        </w:rPr>
        <w:t xml:space="preserve">، </w:t>
      </w:r>
      <w:r>
        <w:rPr>
          <w:rtl/>
          <w:lang w:bidi="fa-IR"/>
        </w:rPr>
        <w:t>آ</w:t>
      </w:r>
      <w:r w:rsidR="00866B51">
        <w:rPr>
          <w:rtl/>
          <w:lang w:bidi="fa-IR"/>
        </w:rPr>
        <w:t>ی</w:t>
      </w:r>
      <w:r>
        <w:rPr>
          <w:rtl/>
          <w:lang w:bidi="fa-IR"/>
        </w:rPr>
        <w:t>ه 155</w:t>
      </w:r>
    </w:p>
    <w:p w:rsidR="00942005" w:rsidRDefault="00942005" w:rsidP="00EC2A40">
      <w:pPr>
        <w:pStyle w:val="libFootnote"/>
        <w:rPr>
          <w:rtl/>
          <w:lang w:bidi="fa-IR"/>
        </w:rPr>
      </w:pPr>
      <w:r>
        <w:rPr>
          <w:rtl/>
          <w:lang w:bidi="fa-IR"/>
        </w:rPr>
        <w:t>58</w:t>
      </w:r>
      <w:r w:rsidR="00866B51">
        <w:rPr>
          <w:rtl/>
          <w:lang w:bidi="fa-IR"/>
        </w:rPr>
        <w:t xml:space="preserve">) </w:t>
      </w:r>
      <w:r>
        <w:rPr>
          <w:rtl/>
          <w:lang w:bidi="fa-IR"/>
        </w:rPr>
        <w:t>کاف</w:t>
      </w:r>
      <w:r w:rsidR="00866B51">
        <w:rPr>
          <w:rtl/>
          <w:lang w:bidi="fa-IR"/>
        </w:rPr>
        <w:t xml:space="preserve">ی، </w:t>
      </w:r>
      <w:r>
        <w:rPr>
          <w:rtl/>
          <w:lang w:bidi="fa-IR"/>
        </w:rPr>
        <w:t>ج 1</w:t>
      </w:r>
      <w:r w:rsidR="00866B51">
        <w:rPr>
          <w:rtl/>
          <w:lang w:bidi="fa-IR"/>
        </w:rPr>
        <w:t xml:space="preserve">، </w:t>
      </w:r>
      <w:r>
        <w:rPr>
          <w:rtl/>
          <w:lang w:bidi="fa-IR"/>
        </w:rPr>
        <w:t>ص 117</w:t>
      </w:r>
      <w:r w:rsidR="00866B51">
        <w:rPr>
          <w:rtl/>
          <w:lang w:bidi="fa-IR"/>
        </w:rPr>
        <w:t xml:space="preserve">، </w:t>
      </w:r>
      <w:r>
        <w:rPr>
          <w:rtl/>
          <w:lang w:bidi="fa-IR"/>
        </w:rPr>
        <w:t>باب آزما</w:t>
      </w:r>
      <w:r w:rsidR="00866B51">
        <w:rPr>
          <w:rtl/>
          <w:lang w:bidi="fa-IR"/>
        </w:rPr>
        <w:t>ی</w:t>
      </w:r>
      <w:r>
        <w:rPr>
          <w:rtl/>
          <w:lang w:bidi="fa-IR"/>
        </w:rPr>
        <w:t>ش</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59</w:t>
      </w:r>
      <w:r w:rsidR="00866B51">
        <w:rPr>
          <w:rtl/>
          <w:lang w:bidi="fa-IR"/>
        </w:rPr>
        <w:t xml:space="preserve">) </w:t>
      </w:r>
      <w:r>
        <w:rPr>
          <w:rtl/>
          <w:lang w:bidi="fa-IR"/>
        </w:rPr>
        <w:t>وَ اعْلَمُوا أَنَّما أَمْوالُکُمْ وَ أَوْلادُکُمْ فِتْنَةٌ»</w:t>
      </w:r>
      <w:r w:rsidR="00866B51">
        <w:rPr>
          <w:rtl/>
          <w:lang w:bidi="fa-IR"/>
        </w:rPr>
        <w:t xml:space="preserve">. </w:t>
      </w:r>
      <w:r>
        <w:rPr>
          <w:rtl/>
          <w:lang w:bidi="fa-IR"/>
        </w:rPr>
        <w:t>سوره انفال</w:t>
      </w:r>
      <w:r w:rsidR="00866B51">
        <w:rPr>
          <w:rtl/>
          <w:lang w:bidi="fa-IR"/>
        </w:rPr>
        <w:t xml:space="preserve">، </w:t>
      </w:r>
      <w:r>
        <w:rPr>
          <w:rtl/>
          <w:lang w:bidi="fa-IR"/>
        </w:rPr>
        <w:t>آ</w:t>
      </w:r>
      <w:r w:rsidR="00866B51">
        <w:rPr>
          <w:rtl/>
          <w:lang w:bidi="fa-IR"/>
        </w:rPr>
        <w:t>ی</w:t>
      </w:r>
      <w:r>
        <w:rPr>
          <w:rtl/>
          <w:lang w:bidi="fa-IR"/>
        </w:rPr>
        <w:t>ه 28</w:t>
      </w:r>
    </w:p>
    <w:p w:rsidR="00942005" w:rsidRDefault="00942005" w:rsidP="00EC2A40">
      <w:pPr>
        <w:pStyle w:val="libFootnote"/>
        <w:rPr>
          <w:rtl/>
          <w:lang w:bidi="fa-IR"/>
        </w:rPr>
      </w:pPr>
      <w:r>
        <w:rPr>
          <w:rtl/>
          <w:lang w:bidi="fa-IR"/>
        </w:rPr>
        <w:t>60</w:t>
      </w:r>
      <w:r w:rsidR="00866B51">
        <w:rPr>
          <w:rtl/>
          <w:lang w:bidi="fa-IR"/>
        </w:rPr>
        <w:t xml:space="preserve">) </w:t>
      </w:r>
      <w:r>
        <w:rPr>
          <w:rtl/>
          <w:lang w:bidi="fa-IR"/>
        </w:rPr>
        <w:t>نهج البلاغه ترجمه ف</w:t>
      </w:r>
      <w:r w:rsidR="00866B51">
        <w:rPr>
          <w:rtl/>
          <w:lang w:bidi="fa-IR"/>
        </w:rPr>
        <w:t>ی</w:t>
      </w:r>
      <w:r>
        <w:rPr>
          <w:rtl/>
          <w:lang w:bidi="fa-IR"/>
        </w:rPr>
        <w:t>ض الاسلام</w:t>
      </w:r>
      <w:r w:rsidR="00866B51">
        <w:rPr>
          <w:rtl/>
          <w:lang w:bidi="fa-IR"/>
        </w:rPr>
        <w:t xml:space="preserve">، </w:t>
      </w:r>
      <w:r>
        <w:rPr>
          <w:rtl/>
          <w:lang w:bidi="fa-IR"/>
        </w:rPr>
        <w:t>ص 1127</w:t>
      </w:r>
      <w:r w:rsidR="00866B51">
        <w:rPr>
          <w:rtl/>
          <w:lang w:bidi="fa-IR"/>
        </w:rPr>
        <w:t xml:space="preserve">، </w:t>
      </w:r>
      <w:r>
        <w:rPr>
          <w:rtl/>
          <w:lang w:bidi="fa-IR"/>
        </w:rPr>
        <w:t>ح 90</w:t>
      </w:r>
    </w:p>
    <w:p w:rsidR="00942005" w:rsidRDefault="00942005" w:rsidP="00EC2A40">
      <w:pPr>
        <w:pStyle w:val="libFootnote"/>
        <w:rPr>
          <w:rtl/>
          <w:lang w:bidi="fa-IR"/>
        </w:rPr>
      </w:pPr>
      <w:r>
        <w:rPr>
          <w:rtl/>
          <w:lang w:bidi="fa-IR"/>
        </w:rPr>
        <w:t>61</w:t>
      </w:r>
      <w:r w:rsidR="00866B51">
        <w:rPr>
          <w:rtl/>
          <w:lang w:bidi="fa-IR"/>
        </w:rPr>
        <w:t xml:space="preserve">) </w:t>
      </w:r>
      <w:r>
        <w:rPr>
          <w:rtl/>
          <w:lang w:bidi="fa-IR"/>
        </w:rPr>
        <w:t>همان</w:t>
      </w:r>
      <w:r w:rsidR="00866B51">
        <w:rPr>
          <w:rtl/>
          <w:lang w:bidi="fa-IR"/>
        </w:rPr>
        <w:t xml:space="preserve">، </w:t>
      </w:r>
      <w:r>
        <w:rPr>
          <w:rtl/>
          <w:lang w:bidi="fa-IR"/>
        </w:rPr>
        <w:t>ص 66</w:t>
      </w:r>
      <w:r w:rsidR="00866B51">
        <w:rPr>
          <w:rtl/>
          <w:lang w:bidi="fa-IR"/>
        </w:rPr>
        <w:t xml:space="preserve">، </w:t>
      </w:r>
      <w:r>
        <w:rPr>
          <w:rtl/>
          <w:lang w:bidi="fa-IR"/>
        </w:rPr>
        <w:t>ضمن خ 16 ؛ و نظ</w:t>
      </w:r>
      <w:r w:rsidR="00866B51">
        <w:rPr>
          <w:rtl/>
          <w:lang w:bidi="fa-IR"/>
        </w:rPr>
        <w:t>ی</w:t>
      </w:r>
      <w:r>
        <w:rPr>
          <w:rtl/>
          <w:lang w:bidi="fa-IR"/>
        </w:rPr>
        <w:t>ر آن</w:t>
      </w:r>
      <w:r w:rsidR="00866B51">
        <w:rPr>
          <w:rtl/>
          <w:lang w:bidi="fa-IR"/>
        </w:rPr>
        <w:t xml:space="preserve">، </w:t>
      </w:r>
      <w:r>
        <w:rPr>
          <w:rtl/>
          <w:lang w:bidi="fa-IR"/>
        </w:rPr>
        <w:t>کاف</w:t>
      </w:r>
      <w:r w:rsidR="00866B51">
        <w:rPr>
          <w:rtl/>
          <w:lang w:bidi="fa-IR"/>
        </w:rPr>
        <w:t xml:space="preserve">ی، </w:t>
      </w:r>
      <w:r>
        <w:rPr>
          <w:rtl/>
          <w:lang w:bidi="fa-IR"/>
        </w:rPr>
        <w:t>ج 1</w:t>
      </w:r>
      <w:r w:rsidR="00866B51">
        <w:rPr>
          <w:rtl/>
          <w:lang w:bidi="fa-IR"/>
        </w:rPr>
        <w:t xml:space="preserve">، </w:t>
      </w:r>
      <w:r>
        <w:rPr>
          <w:rtl/>
          <w:lang w:bidi="fa-IR"/>
        </w:rPr>
        <w:t>ص 301</w:t>
      </w:r>
      <w:r w:rsidR="00866B51">
        <w:rPr>
          <w:rtl/>
          <w:lang w:bidi="fa-IR"/>
        </w:rPr>
        <w:t xml:space="preserve">، </w:t>
      </w:r>
      <w:r>
        <w:rPr>
          <w:rtl/>
          <w:lang w:bidi="fa-IR"/>
        </w:rPr>
        <w:t>باب امتحان</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62</w:t>
      </w:r>
      <w:r w:rsidR="00866B51">
        <w:rPr>
          <w:rtl/>
          <w:lang w:bidi="fa-IR"/>
        </w:rPr>
        <w:t xml:space="preserve">) </w:t>
      </w:r>
      <w:r>
        <w:rPr>
          <w:rtl/>
          <w:lang w:bidi="fa-IR"/>
        </w:rPr>
        <w:t>کاف</w:t>
      </w:r>
      <w:r w:rsidR="00866B51">
        <w:rPr>
          <w:rtl/>
          <w:lang w:bidi="fa-IR"/>
        </w:rPr>
        <w:t xml:space="preserve">ی، </w:t>
      </w:r>
      <w:r>
        <w:rPr>
          <w:rtl/>
          <w:lang w:bidi="fa-IR"/>
        </w:rPr>
        <w:t>ج 1</w:t>
      </w:r>
      <w:r w:rsidR="00866B51">
        <w:rPr>
          <w:rtl/>
          <w:lang w:bidi="fa-IR"/>
        </w:rPr>
        <w:t xml:space="preserve">، </w:t>
      </w:r>
      <w:r>
        <w:rPr>
          <w:rtl/>
          <w:lang w:bidi="fa-IR"/>
        </w:rPr>
        <w:t>ص 302</w:t>
      </w:r>
      <w:r w:rsidR="00866B51">
        <w:rPr>
          <w:rtl/>
          <w:lang w:bidi="fa-IR"/>
        </w:rPr>
        <w:t xml:space="preserve">، </w:t>
      </w:r>
      <w:r>
        <w:rPr>
          <w:rtl/>
          <w:lang w:bidi="fa-IR"/>
        </w:rPr>
        <w:t>ح 5</w:t>
      </w:r>
    </w:p>
    <w:p w:rsidR="00942005" w:rsidRDefault="00942005" w:rsidP="00EC2A40">
      <w:pPr>
        <w:pStyle w:val="libFootnote"/>
        <w:rPr>
          <w:rtl/>
          <w:lang w:bidi="fa-IR"/>
        </w:rPr>
      </w:pPr>
      <w:r>
        <w:rPr>
          <w:rtl/>
          <w:lang w:bidi="fa-IR"/>
        </w:rPr>
        <w:t>63</w:t>
      </w:r>
      <w:r w:rsidR="00866B51">
        <w:rPr>
          <w:rtl/>
          <w:lang w:bidi="fa-IR"/>
        </w:rPr>
        <w:t xml:space="preserve">) </w:t>
      </w:r>
      <w:r>
        <w:rPr>
          <w:rtl/>
          <w:lang w:bidi="fa-IR"/>
        </w:rPr>
        <w:t>مشروح داستان آن ملعون در بحار الأنوار</w:t>
      </w:r>
      <w:r w:rsidR="00866B51">
        <w:rPr>
          <w:rtl/>
          <w:lang w:bidi="fa-IR"/>
        </w:rPr>
        <w:t xml:space="preserve">، </w:t>
      </w:r>
      <w:r>
        <w:rPr>
          <w:rtl/>
          <w:lang w:bidi="fa-IR"/>
        </w:rPr>
        <w:t>ج 42</w:t>
      </w:r>
      <w:r w:rsidR="00866B51">
        <w:rPr>
          <w:rtl/>
          <w:lang w:bidi="fa-IR"/>
        </w:rPr>
        <w:t xml:space="preserve">، </w:t>
      </w:r>
      <w:r>
        <w:rPr>
          <w:rtl/>
          <w:lang w:bidi="fa-IR"/>
        </w:rPr>
        <w:t>ص 259 ؛ وقا</w:t>
      </w:r>
      <w:r w:rsidR="00866B51">
        <w:rPr>
          <w:rtl/>
          <w:lang w:bidi="fa-IR"/>
        </w:rPr>
        <w:t>ی</w:t>
      </w:r>
      <w:r>
        <w:rPr>
          <w:rtl/>
          <w:lang w:bidi="fa-IR"/>
        </w:rPr>
        <w:t>ع الأ</w:t>
      </w:r>
      <w:r w:rsidR="00866B51">
        <w:rPr>
          <w:rtl/>
          <w:lang w:bidi="fa-IR"/>
        </w:rPr>
        <w:t>ی</w:t>
      </w:r>
      <w:r>
        <w:rPr>
          <w:rtl/>
          <w:lang w:bidi="fa-IR"/>
        </w:rPr>
        <w:t>ام خ</w:t>
      </w:r>
      <w:r w:rsidR="00866B51">
        <w:rPr>
          <w:rtl/>
          <w:lang w:bidi="fa-IR"/>
        </w:rPr>
        <w:t>ی</w:t>
      </w:r>
      <w:r>
        <w:rPr>
          <w:rtl/>
          <w:lang w:bidi="fa-IR"/>
        </w:rPr>
        <w:t>ابان</w:t>
      </w:r>
      <w:r w:rsidR="00866B51">
        <w:rPr>
          <w:rtl/>
          <w:lang w:bidi="fa-IR"/>
        </w:rPr>
        <w:t>ی</w:t>
      </w:r>
      <w:r>
        <w:rPr>
          <w:rtl/>
          <w:lang w:bidi="fa-IR"/>
        </w:rPr>
        <w:t xml:space="preserve"> «ماه رمضان» ص 621 ؛ و امامت مرحوم آ</w:t>
      </w:r>
      <w:r w:rsidR="00866B51">
        <w:rPr>
          <w:rtl/>
          <w:lang w:bidi="fa-IR"/>
        </w:rPr>
        <w:t>ی</w:t>
      </w:r>
      <w:r>
        <w:rPr>
          <w:rtl/>
          <w:lang w:bidi="fa-IR"/>
        </w:rPr>
        <w:t>ة اللَّه دستغ</w:t>
      </w:r>
      <w:r w:rsidR="00866B51">
        <w:rPr>
          <w:rtl/>
          <w:lang w:bidi="fa-IR"/>
        </w:rPr>
        <w:t>ی</w:t>
      </w:r>
      <w:r>
        <w:rPr>
          <w:rtl/>
          <w:lang w:bidi="fa-IR"/>
        </w:rPr>
        <w:t>ب</w:t>
      </w:r>
      <w:r w:rsidR="00866B51">
        <w:rPr>
          <w:rtl/>
          <w:lang w:bidi="fa-IR"/>
        </w:rPr>
        <w:t xml:space="preserve">، </w:t>
      </w:r>
      <w:r>
        <w:rPr>
          <w:rtl/>
          <w:lang w:bidi="fa-IR"/>
        </w:rPr>
        <w:t>ص 64 ملاحظه شود</w:t>
      </w:r>
      <w:r w:rsidR="00866B51">
        <w:rPr>
          <w:rtl/>
          <w:lang w:bidi="fa-IR"/>
        </w:rPr>
        <w:t xml:space="preserve">. </w:t>
      </w:r>
    </w:p>
    <w:p w:rsidR="00942005" w:rsidRDefault="00942005" w:rsidP="00EC2A40">
      <w:pPr>
        <w:pStyle w:val="libFootnote"/>
        <w:rPr>
          <w:rtl/>
          <w:lang w:bidi="fa-IR"/>
        </w:rPr>
      </w:pPr>
      <w:r>
        <w:rPr>
          <w:rtl/>
          <w:lang w:bidi="fa-IR"/>
        </w:rPr>
        <w:t>64</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196</w:t>
      </w:r>
      <w:r w:rsidR="00866B51">
        <w:rPr>
          <w:rtl/>
          <w:lang w:bidi="fa-IR"/>
        </w:rPr>
        <w:t xml:space="preserve">، </w:t>
      </w:r>
      <w:r>
        <w:rPr>
          <w:rtl/>
          <w:lang w:bidi="fa-IR"/>
        </w:rPr>
        <w:t>باب شدّت گرفتار</w:t>
      </w:r>
      <w:r w:rsidR="00866B51">
        <w:rPr>
          <w:rtl/>
          <w:lang w:bidi="fa-IR"/>
        </w:rPr>
        <w:t>ی</w:t>
      </w:r>
      <w:r>
        <w:rPr>
          <w:rtl/>
          <w:lang w:bidi="fa-IR"/>
        </w:rPr>
        <w:t xml:space="preserve"> مؤمن</w:t>
      </w:r>
      <w:r w:rsidR="00866B51">
        <w:rPr>
          <w:rtl/>
          <w:lang w:bidi="fa-IR"/>
        </w:rPr>
        <w:t xml:space="preserve">، </w:t>
      </w:r>
      <w:r>
        <w:rPr>
          <w:rtl/>
          <w:lang w:bidi="fa-IR"/>
        </w:rPr>
        <w:t>ح 4</w:t>
      </w:r>
    </w:p>
    <w:p w:rsidR="00942005" w:rsidRDefault="00942005" w:rsidP="00EC2A40">
      <w:pPr>
        <w:pStyle w:val="libFootnote"/>
        <w:rPr>
          <w:rtl/>
          <w:lang w:bidi="fa-IR"/>
        </w:rPr>
      </w:pPr>
      <w:r>
        <w:rPr>
          <w:rtl/>
          <w:lang w:bidi="fa-IR"/>
        </w:rPr>
        <w:t>65</w:t>
      </w:r>
      <w:r w:rsidR="00866B51">
        <w:rPr>
          <w:rtl/>
          <w:lang w:bidi="fa-IR"/>
        </w:rPr>
        <w:t xml:space="preserve">) </w:t>
      </w:r>
      <w:r>
        <w:rPr>
          <w:rtl/>
          <w:lang w:bidi="fa-IR"/>
        </w:rPr>
        <w:t>سوره بقره</w:t>
      </w:r>
      <w:r w:rsidR="00866B51">
        <w:rPr>
          <w:rtl/>
          <w:lang w:bidi="fa-IR"/>
        </w:rPr>
        <w:t xml:space="preserve">، </w:t>
      </w:r>
      <w:r>
        <w:rPr>
          <w:rtl/>
          <w:lang w:bidi="fa-IR"/>
        </w:rPr>
        <w:t>آ</w:t>
      </w:r>
      <w:r w:rsidR="00866B51">
        <w:rPr>
          <w:rtl/>
          <w:lang w:bidi="fa-IR"/>
        </w:rPr>
        <w:t>ی</w:t>
      </w:r>
      <w:r>
        <w:rPr>
          <w:rtl/>
          <w:lang w:bidi="fa-IR"/>
        </w:rPr>
        <w:t>ه 124 ؛ کاف</w:t>
      </w:r>
      <w:r w:rsidR="00866B51">
        <w:rPr>
          <w:rtl/>
          <w:lang w:bidi="fa-IR"/>
        </w:rPr>
        <w:t xml:space="preserve">ی، </w:t>
      </w:r>
      <w:r>
        <w:rPr>
          <w:rtl/>
          <w:lang w:bidi="fa-IR"/>
        </w:rPr>
        <w:t>ج 1</w:t>
      </w:r>
      <w:r w:rsidR="00866B51">
        <w:rPr>
          <w:rtl/>
          <w:lang w:bidi="fa-IR"/>
        </w:rPr>
        <w:t xml:space="preserve">، </w:t>
      </w:r>
      <w:r>
        <w:rPr>
          <w:rtl/>
          <w:lang w:bidi="fa-IR"/>
        </w:rPr>
        <w:t>ص 133</w:t>
      </w:r>
      <w:r w:rsidR="00866B51">
        <w:rPr>
          <w:rtl/>
          <w:lang w:bidi="fa-IR"/>
        </w:rPr>
        <w:t xml:space="preserve">، </w:t>
      </w:r>
      <w:r>
        <w:rPr>
          <w:rtl/>
          <w:lang w:bidi="fa-IR"/>
        </w:rPr>
        <w:t>باب طبقات انب</w:t>
      </w:r>
      <w:r w:rsidR="00866B51">
        <w:rPr>
          <w:rtl/>
          <w:lang w:bidi="fa-IR"/>
        </w:rPr>
        <w:t>ی</w:t>
      </w:r>
      <w:r>
        <w:rPr>
          <w:rtl/>
          <w:lang w:bidi="fa-IR"/>
        </w:rPr>
        <w:t>اء</w:t>
      </w:r>
      <w:r w:rsidR="00866B51">
        <w:rPr>
          <w:rtl/>
          <w:lang w:bidi="fa-IR"/>
        </w:rPr>
        <w:t xml:space="preserve">، </w:t>
      </w:r>
      <w:r>
        <w:rPr>
          <w:rtl/>
          <w:lang w:bidi="fa-IR"/>
        </w:rPr>
        <w:t>ح 2 و 4</w:t>
      </w:r>
    </w:p>
    <w:p w:rsidR="00942005" w:rsidRDefault="00942005" w:rsidP="00EC2A40">
      <w:pPr>
        <w:pStyle w:val="libFootnote"/>
        <w:rPr>
          <w:rtl/>
          <w:lang w:bidi="fa-IR"/>
        </w:rPr>
      </w:pPr>
      <w:r>
        <w:rPr>
          <w:rtl/>
          <w:lang w:bidi="fa-IR"/>
        </w:rPr>
        <w:t>66</w:t>
      </w:r>
      <w:r w:rsidR="00866B51">
        <w:rPr>
          <w:rtl/>
          <w:lang w:bidi="fa-IR"/>
        </w:rPr>
        <w:t xml:space="preserve">) </w:t>
      </w:r>
      <w:r>
        <w:rPr>
          <w:rtl/>
          <w:lang w:bidi="fa-IR"/>
        </w:rPr>
        <w:t>سوره اعراف</w:t>
      </w:r>
      <w:r w:rsidR="00866B51">
        <w:rPr>
          <w:rtl/>
          <w:lang w:bidi="fa-IR"/>
        </w:rPr>
        <w:t xml:space="preserve">، </w:t>
      </w:r>
      <w:r>
        <w:rPr>
          <w:rtl/>
          <w:lang w:bidi="fa-IR"/>
        </w:rPr>
        <w:t>آ</w:t>
      </w:r>
      <w:r w:rsidR="00866B51">
        <w:rPr>
          <w:rtl/>
          <w:lang w:bidi="fa-IR"/>
        </w:rPr>
        <w:t>ی</w:t>
      </w:r>
      <w:r>
        <w:rPr>
          <w:rtl/>
          <w:lang w:bidi="fa-IR"/>
        </w:rPr>
        <w:t>ه 88</w:t>
      </w:r>
    </w:p>
    <w:p w:rsidR="00942005" w:rsidRDefault="00942005" w:rsidP="00EC2A40">
      <w:pPr>
        <w:pStyle w:val="libFootnote"/>
        <w:rPr>
          <w:rtl/>
          <w:lang w:bidi="fa-IR"/>
        </w:rPr>
      </w:pPr>
      <w:r>
        <w:rPr>
          <w:rtl/>
          <w:lang w:bidi="fa-IR"/>
        </w:rPr>
        <w:t>67</w:t>
      </w:r>
      <w:r w:rsidR="00866B51">
        <w:rPr>
          <w:rtl/>
          <w:lang w:bidi="fa-IR"/>
        </w:rPr>
        <w:t xml:space="preserve">) </w:t>
      </w:r>
      <w:r>
        <w:rPr>
          <w:rtl/>
          <w:lang w:bidi="fa-IR"/>
        </w:rPr>
        <w:t>سوره نمل</w:t>
      </w:r>
      <w:r w:rsidR="00866B51">
        <w:rPr>
          <w:rtl/>
          <w:lang w:bidi="fa-IR"/>
        </w:rPr>
        <w:t xml:space="preserve">، </w:t>
      </w:r>
      <w:r>
        <w:rPr>
          <w:rtl/>
          <w:lang w:bidi="fa-IR"/>
        </w:rPr>
        <w:t>آ</w:t>
      </w:r>
      <w:r w:rsidR="00866B51">
        <w:rPr>
          <w:rtl/>
          <w:lang w:bidi="fa-IR"/>
        </w:rPr>
        <w:t>ی</w:t>
      </w:r>
      <w:r>
        <w:rPr>
          <w:rtl/>
          <w:lang w:bidi="fa-IR"/>
        </w:rPr>
        <w:t>ه 40</w:t>
      </w:r>
    </w:p>
    <w:p w:rsidR="00942005" w:rsidRDefault="00942005" w:rsidP="00EC2A40">
      <w:pPr>
        <w:pStyle w:val="libFootnote"/>
        <w:rPr>
          <w:rtl/>
          <w:lang w:bidi="fa-IR"/>
        </w:rPr>
      </w:pPr>
      <w:r>
        <w:rPr>
          <w:rtl/>
          <w:lang w:bidi="fa-IR"/>
        </w:rPr>
        <w:t>68</w:t>
      </w:r>
      <w:r w:rsidR="00866B51">
        <w:rPr>
          <w:rtl/>
          <w:lang w:bidi="fa-IR"/>
        </w:rPr>
        <w:t xml:space="preserve">) </w:t>
      </w:r>
      <w:r>
        <w:rPr>
          <w:rtl/>
          <w:lang w:bidi="fa-IR"/>
        </w:rPr>
        <w:t>سوره طه</w:t>
      </w:r>
      <w:r w:rsidR="00866B51">
        <w:rPr>
          <w:rtl/>
          <w:lang w:bidi="fa-IR"/>
        </w:rPr>
        <w:t xml:space="preserve">، </w:t>
      </w:r>
      <w:r>
        <w:rPr>
          <w:rtl/>
          <w:lang w:bidi="fa-IR"/>
        </w:rPr>
        <w:t>آ</w:t>
      </w:r>
      <w:r w:rsidR="00866B51">
        <w:rPr>
          <w:rtl/>
          <w:lang w:bidi="fa-IR"/>
        </w:rPr>
        <w:t>ی</w:t>
      </w:r>
      <w:r>
        <w:rPr>
          <w:rtl/>
          <w:lang w:bidi="fa-IR"/>
        </w:rPr>
        <w:t>ه 1 و 2</w:t>
      </w:r>
      <w:r w:rsidR="00866B51">
        <w:rPr>
          <w:rtl/>
          <w:lang w:bidi="fa-IR"/>
        </w:rPr>
        <w:t xml:space="preserve">: </w:t>
      </w:r>
      <w:r>
        <w:rPr>
          <w:rtl/>
          <w:lang w:bidi="fa-IR"/>
        </w:rPr>
        <w:t>«ما قرآن را بر تو نازل نکرد</w:t>
      </w:r>
      <w:r w:rsidR="00866B51">
        <w:rPr>
          <w:rtl/>
          <w:lang w:bidi="fa-IR"/>
        </w:rPr>
        <w:t>ی</w:t>
      </w:r>
      <w:r>
        <w:rPr>
          <w:rtl/>
          <w:lang w:bidi="fa-IR"/>
        </w:rPr>
        <w:t>م که به زحمت افت</w:t>
      </w:r>
      <w:r w:rsidR="00866B51">
        <w:rPr>
          <w:rtl/>
          <w:lang w:bidi="fa-IR"/>
        </w:rPr>
        <w:t>ی</w:t>
      </w:r>
      <w:r>
        <w:rPr>
          <w:rtl/>
          <w:lang w:bidi="fa-IR"/>
        </w:rPr>
        <w:t>»</w:t>
      </w:r>
      <w:r w:rsidR="00866B51">
        <w:rPr>
          <w:rtl/>
          <w:lang w:bidi="fa-IR"/>
        </w:rPr>
        <w:t xml:space="preserve">. </w:t>
      </w:r>
    </w:p>
    <w:p w:rsidR="00942005" w:rsidRDefault="00942005" w:rsidP="00EC2A40">
      <w:pPr>
        <w:pStyle w:val="libFootnote"/>
        <w:rPr>
          <w:rtl/>
          <w:lang w:bidi="fa-IR"/>
        </w:rPr>
      </w:pPr>
      <w:r>
        <w:rPr>
          <w:rtl/>
          <w:lang w:bidi="fa-IR"/>
        </w:rPr>
        <w:lastRenderedPageBreak/>
        <w:t>69</w:t>
      </w:r>
      <w:r w:rsidR="00866B51">
        <w:rPr>
          <w:rtl/>
          <w:lang w:bidi="fa-IR"/>
        </w:rPr>
        <w:t xml:space="preserve">) </w:t>
      </w:r>
      <w:r>
        <w:rPr>
          <w:rtl/>
          <w:lang w:bidi="fa-IR"/>
        </w:rPr>
        <w:t>خصال صدوق</w:t>
      </w:r>
      <w:r w:rsidR="00866B51">
        <w:rPr>
          <w:rtl/>
          <w:lang w:bidi="fa-IR"/>
        </w:rPr>
        <w:t xml:space="preserve">، </w:t>
      </w:r>
      <w:r>
        <w:rPr>
          <w:rtl/>
          <w:lang w:bidi="fa-IR"/>
        </w:rPr>
        <w:t>ج 2</w:t>
      </w:r>
      <w:r w:rsidR="00866B51">
        <w:rPr>
          <w:rtl/>
          <w:lang w:bidi="fa-IR"/>
        </w:rPr>
        <w:t xml:space="preserve">، </w:t>
      </w:r>
      <w:r>
        <w:rPr>
          <w:rtl/>
          <w:lang w:bidi="fa-IR"/>
        </w:rPr>
        <w:t>ص 365</w:t>
      </w:r>
      <w:r w:rsidR="00866B51">
        <w:rPr>
          <w:rtl/>
          <w:lang w:bidi="fa-IR"/>
        </w:rPr>
        <w:t xml:space="preserve">، </w:t>
      </w:r>
      <w:r>
        <w:rPr>
          <w:rtl/>
          <w:lang w:bidi="fa-IR"/>
        </w:rPr>
        <w:t>باب 7</w:t>
      </w:r>
      <w:r w:rsidR="00866B51">
        <w:rPr>
          <w:rtl/>
          <w:lang w:bidi="fa-IR"/>
        </w:rPr>
        <w:t xml:space="preserve">، </w:t>
      </w:r>
      <w:r>
        <w:rPr>
          <w:rtl/>
          <w:lang w:bidi="fa-IR"/>
        </w:rPr>
        <w:t>ح 58 ؛ بحار الأنوار</w:t>
      </w:r>
      <w:r w:rsidR="00866B51">
        <w:rPr>
          <w:rtl/>
          <w:lang w:bidi="fa-IR"/>
        </w:rPr>
        <w:t xml:space="preserve">، </w:t>
      </w:r>
      <w:r>
        <w:rPr>
          <w:rtl/>
          <w:lang w:bidi="fa-IR"/>
        </w:rPr>
        <w:t>ج 38</w:t>
      </w:r>
      <w:r w:rsidR="00866B51">
        <w:rPr>
          <w:rtl/>
          <w:lang w:bidi="fa-IR"/>
        </w:rPr>
        <w:t xml:space="preserve">، </w:t>
      </w:r>
      <w:r>
        <w:rPr>
          <w:rtl/>
          <w:lang w:bidi="fa-IR"/>
        </w:rPr>
        <w:t>ص 167</w:t>
      </w:r>
    </w:p>
    <w:p w:rsidR="00942005" w:rsidRDefault="00942005" w:rsidP="00EC2A40">
      <w:pPr>
        <w:pStyle w:val="libFootnote"/>
        <w:rPr>
          <w:rtl/>
          <w:lang w:bidi="fa-IR"/>
        </w:rPr>
      </w:pPr>
      <w:r>
        <w:rPr>
          <w:rtl/>
          <w:lang w:bidi="fa-IR"/>
        </w:rPr>
        <w:t>70</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196</w:t>
      </w:r>
      <w:r w:rsidR="00866B51">
        <w:rPr>
          <w:rtl/>
          <w:lang w:bidi="fa-IR"/>
        </w:rPr>
        <w:t xml:space="preserve">، </w:t>
      </w:r>
      <w:r>
        <w:rPr>
          <w:rtl/>
          <w:lang w:bidi="fa-IR"/>
        </w:rPr>
        <w:t>ح 2</w:t>
      </w:r>
    </w:p>
    <w:p w:rsidR="00942005" w:rsidRDefault="00942005" w:rsidP="00EC2A40">
      <w:pPr>
        <w:pStyle w:val="libFootnote"/>
        <w:rPr>
          <w:rtl/>
          <w:lang w:bidi="fa-IR"/>
        </w:rPr>
      </w:pPr>
      <w:r>
        <w:rPr>
          <w:rtl/>
          <w:lang w:bidi="fa-IR"/>
        </w:rPr>
        <w:t>71</w:t>
      </w:r>
      <w:r w:rsidR="00866B51">
        <w:rPr>
          <w:rtl/>
          <w:lang w:bidi="fa-IR"/>
        </w:rPr>
        <w:t xml:space="preserve">) </w:t>
      </w:r>
      <w:r>
        <w:rPr>
          <w:rtl/>
          <w:lang w:bidi="fa-IR"/>
        </w:rPr>
        <w:t>بحار الأنوار</w:t>
      </w:r>
      <w:r w:rsidR="00866B51">
        <w:rPr>
          <w:rtl/>
          <w:lang w:bidi="fa-IR"/>
        </w:rPr>
        <w:t xml:space="preserve">، </w:t>
      </w:r>
      <w:r>
        <w:rPr>
          <w:rtl/>
          <w:lang w:bidi="fa-IR"/>
        </w:rPr>
        <w:t>ج 52</w:t>
      </w:r>
      <w:r w:rsidR="00866B51">
        <w:rPr>
          <w:rtl/>
          <w:lang w:bidi="fa-IR"/>
        </w:rPr>
        <w:t xml:space="preserve">، </w:t>
      </w:r>
      <w:r>
        <w:rPr>
          <w:rtl/>
          <w:lang w:bidi="fa-IR"/>
        </w:rPr>
        <w:t>ص 113</w:t>
      </w:r>
      <w:r w:rsidR="00866B51">
        <w:rPr>
          <w:rtl/>
          <w:lang w:bidi="fa-IR"/>
        </w:rPr>
        <w:t xml:space="preserve">، </w:t>
      </w:r>
      <w:r>
        <w:rPr>
          <w:rtl/>
          <w:lang w:bidi="fa-IR"/>
        </w:rPr>
        <w:t>ح 28</w:t>
      </w:r>
    </w:p>
    <w:p w:rsidR="00942005" w:rsidRDefault="00942005" w:rsidP="00EC2A40">
      <w:pPr>
        <w:pStyle w:val="libFootnote"/>
        <w:rPr>
          <w:rtl/>
          <w:lang w:bidi="fa-IR"/>
        </w:rPr>
      </w:pPr>
      <w:r>
        <w:rPr>
          <w:rtl/>
          <w:lang w:bidi="fa-IR"/>
        </w:rPr>
        <w:t>72</w:t>
      </w:r>
      <w:r w:rsidR="00866B51">
        <w:rPr>
          <w:rtl/>
          <w:lang w:bidi="fa-IR"/>
        </w:rPr>
        <w:t xml:space="preserve">) </w:t>
      </w:r>
      <w:r>
        <w:rPr>
          <w:rtl/>
          <w:lang w:bidi="fa-IR"/>
        </w:rPr>
        <w:t>همان</w:t>
      </w:r>
      <w:r w:rsidR="00866B51">
        <w:rPr>
          <w:rtl/>
          <w:lang w:bidi="fa-IR"/>
        </w:rPr>
        <w:t xml:space="preserve">، </w:t>
      </w:r>
      <w:r>
        <w:rPr>
          <w:rtl/>
          <w:lang w:bidi="fa-IR"/>
        </w:rPr>
        <w:t>ص 101</w:t>
      </w:r>
      <w:r w:rsidR="00866B51">
        <w:rPr>
          <w:rtl/>
          <w:lang w:bidi="fa-IR"/>
        </w:rPr>
        <w:t xml:space="preserve">، </w:t>
      </w:r>
      <w:r>
        <w:rPr>
          <w:rtl/>
          <w:lang w:bidi="fa-IR"/>
        </w:rPr>
        <w:t>ح 2</w:t>
      </w:r>
    </w:p>
    <w:p w:rsidR="00942005" w:rsidRDefault="00942005" w:rsidP="00EC2A40">
      <w:pPr>
        <w:pStyle w:val="libFootnote"/>
        <w:rPr>
          <w:rtl/>
          <w:lang w:bidi="fa-IR"/>
        </w:rPr>
      </w:pPr>
      <w:r>
        <w:rPr>
          <w:rtl/>
          <w:lang w:bidi="fa-IR"/>
        </w:rPr>
        <w:t>73</w:t>
      </w:r>
      <w:r w:rsidR="00866B51">
        <w:rPr>
          <w:rtl/>
          <w:lang w:bidi="fa-IR"/>
        </w:rPr>
        <w:t xml:space="preserve">) </w:t>
      </w:r>
      <w:r>
        <w:rPr>
          <w:rtl/>
          <w:lang w:bidi="fa-IR"/>
        </w:rPr>
        <w:t>بحار الأنوار</w:t>
      </w:r>
      <w:r w:rsidR="00866B51">
        <w:rPr>
          <w:rtl/>
          <w:lang w:bidi="fa-IR"/>
        </w:rPr>
        <w:t xml:space="preserve">، </w:t>
      </w:r>
      <w:r>
        <w:rPr>
          <w:rtl/>
          <w:lang w:bidi="fa-IR"/>
        </w:rPr>
        <w:t>ج 51</w:t>
      </w:r>
      <w:r w:rsidR="00866B51">
        <w:rPr>
          <w:rtl/>
          <w:lang w:bidi="fa-IR"/>
        </w:rPr>
        <w:t xml:space="preserve">، </w:t>
      </w:r>
      <w:r>
        <w:rPr>
          <w:rtl/>
          <w:lang w:bidi="fa-IR"/>
        </w:rPr>
        <w:t>ص 221</w:t>
      </w:r>
    </w:p>
    <w:p w:rsidR="00942005" w:rsidRDefault="00942005" w:rsidP="00EC2A40">
      <w:pPr>
        <w:pStyle w:val="libFootnote"/>
        <w:rPr>
          <w:rtl/>
          <w:lang w:bidi="fa-IR"/>
        </w:rPr>
      </w:pPr>
      <w:r>
        <w:rPr>
          <w:rtl/>
          <w:lang w:bidi="fa-IR"/>
        </w:rPr>
        <w:t>74</w:t>
      </w:r>
      <w:r w:rsidR="00866B51">
        <w:rPr>
          <w:rtl/>
          <w:lang w:bidi="fa-IR"/>
        </w:rPr>
        <w:t xml:space="preserve">) </w:t>
      </w:r>
      <w:r>
        <w:rPr>
          <w:rtl/>
          <w:lang w:bidi="fa-IR"/>
        </w:rPr>
        <w:t>فرهنگ ترب</w:t>
      </w:r>
      <w:r w:rsidR="00866B51">
        <w:rPr>
          <w:rtl/>
          <w:lang w:bidi="fa-IR"/>
        </w:rPr>
        <w:t>ی</w:t>
      </w:r>
      <w:r>
        <w:rPr>
          <w:rtl/>
          <w:lang w:bidi="fa-IR"/>
        </w:rPr>
        <w:t>ت</w:t>
      </w:r>
      <w:r w:rsidR="00866B51">
        <w:rPr>
          <w:rtl/>
          <w:lang w:bidi="fa-IR"/>
        </w:rPr>
        <w:t xml:space="preserve">، </w:t>
      </w:r>
      <w:r>
        <w:rPr>
          <w:rtl/>
          <w:lang w:bidi="fa-IR"/>
        </w:rPr>
        <w:t>ص 129</w:t>
      </w:r>
    </w:p>
    <w:p w:rsidR="00942005" w:rsidRDefault="00942005" w:rsidP="00EC2A40">
      <w:pPr>
        <w:pStyle w:val="libFootnote"/>
        <w:rPr>
          <w:rtl/>
          <w:lang w:bidi="fa-IR"/>
        </w:rPr>
      </w:pPr>
      <w:r>
        <w:rPr>
          <w:rtl/>
          <w:lang w:bidi="fa-IR"/>
        </w:rPr>
        <w:t>75</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205</w:t>
      </w:r>
      <w:r w:rsidR="00866B51">
        <w:rPr>
          <w:rtl/>
          <w:lang w:bidi="fa-IR"/>
        </w:rPr>
        <w:t xml:space="preserve">، </w:t>
      </w:r>
      <w:r>
        <w:rPr>
          <w:rtl/>
          <w:lang w:bidi="fa-IR"/>
        </w:rPr>
        <w:t>ح 14</w:t>
      </w:r>
    </w:p>
    <w:p w:rsidR="00942005" w:rsidRDefault="00942005" w:rsidP="00EC2A40">
      <w:pPr>
        <w:pStyle w:val="libFootnote"/>
        <w:rPr>
          <w:rtl/>
          <w:lang w:bidi="fa-IR"/>
        </w:rPr>
      </w:pPr>
      <w:r>
        <w:rPr>
          <w:rtl/>
          <w:lang w:bidi="fa-IR"/>
        </w:rPr>
        <w:t>76</w:t>
      </w:r>
      <w:r w:rsidR="00866B51">
        <w:rPr>
          <w:rtl/>
          <w:lang w:bidi="fa-IR"/>
        </w:rPr>
        <w:t xml:space="preserve">) </w:t>
      </w:r>
      <w:r>
        <w:rPr>
          <w:rtl/>
          <w:lang w:bidi="fa-IR"/>
        </w:rPr>
        <w:t>شرح غرر و دُرَر آمد</w:t>
      </w:r>
      <w:r w:rsidR="00866B51">
        <w:rPr>
          <w:rtl/>
          <w:lang w:bidi="fa-IR"/>
        </w:rPr>
        <w:t xml:space="preserve">ی، </w:t>
      </w:r>
      <w:r>
        <w:rPr>
          <w:rtl/>
          <w:lang w:bidi="fa-IR"/>
        </w:rPr>
        <w:t>ج 5</w:t>
      </w:r>
      <w:r w:rsidR="00866B51">
        <w:rPr>
          <w:rtl/>
          <w:lang w:bidi="fa-IR"/>
        </w:rPr>
        <w:t xml:space="preserve">، </w:t>
      </w:r>
      <w:r>
        <w:rPr>
          <w:rtl/>
          <w:lang w:bidi="fa-IR"/>
        </w:rPr>
        <w:t>ص 368 ؛ ع</w:t>
      </w:r>
      <w:r w:rsidR="00866B51">
        <w:rPr>
          <w:rtl/>
          <w:lang w:bidi="fa-IR"/>
        </w:rPr>
        <w:t>ی</w:t>
      </w:r>
      <w:r>
        <w:rPr>
          <w:rtl/>
          <w:lang w:bidi="fa-IR"/>
        </w:rPr>
        <w:t>ون الحکم و المواعظ</w:t>
      </w:r>
      <w:r w:rsidR="00866B51">
        <w:rPr>
          <w:rtl/>
          <w:lang w:bidi="fa-IR"/>
        </w:rPr>
        <w:t xml:space="preserve">، </w:t>
      </w:r>
      <w:r>
        <w:rPr>
          <w:rtl/>
          <w:lang w:bidi="fa-IR"/>
        </w:rPr>
        <w:t>از عل</w:t>
      </w:r>
      <w:r w:rsidR="00866B51">
        <w:rPr>
          <w:rtl/>
          <w:lang w:bidi="fa-IR"/>
        </w:rPr>
        <w:t>ی</w:t>
      </w:r>
      <w:r>
        <w:rPr>
          <w:rtl/>
          <w:lang w:bidi="fa-IR"/>
        </w:rPr>
        <w:t xml:space="preserve"> بن محمد ل</w:t>
      </w:r>
      <w:r w:rsidR="00866B51">
        <w:rPr>
          <w:rtl/>
          <w:lang w:bidi="fa-IR"/>
        </w:rPr>
        <w:t>ی</w:t>
      </w:r>
      <w:r>
        <w:rPr>
          <w:rtl/>
          <w:lang w:bidi="fa-IR"/>
        </w:rPr>
        <w:t>ث</w:t>
      </w:r>
      <w:r w:rsidR="00866B51">
        <w:rPr>
          <w:rtl/>
          <w:lang w:bidi="fa-IR"/>
        </w:rPr>
        <w:t>ی</w:t>
      </w:r>
      <w:r>
        <w:rPr>
          <w:rtl/>
          <w:lang w:bidi="fa-IR"/>
        </w:rPr>
        <w:t xml:space="preserve"> واسط</w:t>
      </w:r>
      <w:r w:rsidR="00866B51">
        <w:rPr>
          <w:rtl/>
          <w:lang w:bidi="fa-IR"/>
        </w:rPr>
        <w:t xml:space="preserve">ی، </w:t>
      </w:r>
      <w:r>
        <w:rPr>
          <w:rtl/>
          <w:lang w:bidi="fa-IR"/>
        </w:rPr>
        <w:t>ص 462</w:t>
      </w:r>
    </w:p>
    <w:p w:rsidR="00942005" w:rsidRDefault="00942005" w:rsidP="00EC2A40">
      <w:pPr>
        <w:pStyle w:val="libFootnote"/>
        <w:rPr>
          <w:rtl/>
          <w:lang w:bidi="fa-IR"/>
        </w:rPr>
      </w:pPr>
      <w:r>
        <w:rPr>
          <w:rtl/>
          <w:lang w:bidi="fa-IR"/>
        </w:rPr>
        <w:t>77</w:t>
      </w:r>
      <w:r w:rsidR="00866B51">
        <w:rPr>
          <w:rtl/>
          <w:lang w:bidi="fa-IR"/>
        </w:rPr>
        <w:t xml:space="preserve">) </w:t>
      </w:r>
      <w:r>
        <w:rPr>
          <w:rtl/>
          <w:lang w:bidi="fa-IR"/>
        </w:rPr>
        <w:t>بحار الأنوار</w:t>
      </w:r>
      <w:r w:rsidR="00866B51">
        <w:rPr>
          <w:rtl/>
          <w:lang w:bidi="fa-IR"/>
        </w:rPr>
        <w:t xml:space="preserve">، </w:t>
      </w:r>
      <w:r>
        <w:rPr>
          <w:rtl/>
          <w:lang w:bidi="fa-IR"/>
        </w:rPr>
        <w:t>ج 94</w:t>
      </w:r>
      <w:r w:rsidR="00866B51">
        <w:rPr>
          <w:rtl/>
          <w:lang w:bidi="fa-IR"/>
        </w:rPr>
        <w:t xml:space="preserve">، </w:t>
      </w:r>
      <w:r>
        <w:rPr>
          <w:rtl/>
          <w:lang w:bidi="fa-IR"/>
        </w:rPr>
        <w:t>ص 150 ؛ مفات</w:t>
      </w:r>
      <w:r w:rsidR="00866B51">
        <w:rPr>
          <w:rtl/>
          <w:lang w:bidi="fa-IR"/>
        </w:rPr>
        <w:t>ی</w:t>
      </w:r>
      <w:r>
        <w:rPr>
          <w:rtl/>
          <w:lang w:bidi="fa-IR"/>
        </w:rPr>
        <w:t>ح الجنان</w:t>
      </w:r>
      <w:r w:rsidR="00866B51">
        <w:rPr>
          <w:rtl/>
          <w:lang w:bidi="fa-IR"/>
        </w:rPr>
        <w:t xml:space="preserve">، </w:t>
      </w:r>
      <w:r>
        <w:rPr>
          <w:rtl/>
          <w:lang w:bidi="fa-IR"/>
        </w:rPr>
        <w:t>مناجات مفتقر</w:t>
      </w:r>
      <w:r w:rsidR="00866B51">
        <w:rPr>
          <w:rtl/>
          <w:lang w:bidi="fa-IR"/>
        </w:rPr>
        <w:t>ی</w:t>
      </w:r>
      <w:r>
        <w:rPr>
          <w:rtl/>
          <w:lang w:bidi="fa-IR"/>
        </w:rPr>
        <w:t>ن</w:t>
      </w:r>
    </w:p>
    <w:p w:rsidR="00942005" w:rsidRDefault="00942005" w:rsidP="00EC2A40">
      <w:pPr>
        <w:pStyle w:val="libFootnote"/>
        <w:rPr>
          <w:rtl/>
          <w:lang w:bidi="fa-IR"/>
        </w:rPr>
      </w:pPr>
      <w:r>
        <w:rPr>
          <w:rtl/>
          <w:lang w:bidi="fa-IR"/>
        </w:rPr>
        <w:t>78</w:t>
      </w:r>
      <w:r w:rsidR="00866B51">
        <w:rPr>
          <w:rtl/>
          <w:lang w:bidi="fa-IR"/>
        </w:rPr>
        <w:t xml:space="preserve">) </w:t>
      </w:r>
      <w:r>
        <w:rPr>
          <w:rtl/>
          <w:lang w:bidi="fa-IR"/>
        </w:rPr>
        <w:t>بحار الأنوار</w:t>
      </w:r>
      <w:r w:rsidR="00866B51">
        <w:rPr>
          <w:rtl/>
          <w:lang w:bidi="fa-IR"/>
        </w:rPr>
        <w:t xml:space="preserve">، </w:t>
      </w:r>
      <w:r>
        <w:rPr>
          <w:rtl/>
          <w:lang w:bidi="fa-IR"/>
        </w:rPr>
        <w:t>ج 94</w:t>
      </w:r>
      <w:r w:rsidR="00866B51">
        <w:rPr>
          <w:rtl/>
          <w:lang w:bidi="fa-IR"/>
        </w:rPr>
        <w:t xml:space="preserve">، </w:t>
      </w:r>
      <w:r>
        <w:rPr>
          <w:rtl/>
          <w:lang w:bidi="fa-IR"/>
        </w:rPr>
        <w:t>ص 148 ؛ مفات</w:t>
      </w:r>
      <w:r w:rsidR="00866B51">
        <w:rPr>
          <w:rtl/>
          <w:lang w:bidi="fa-IR"/>
        </w:rPr>
        <w:t>ی</w:t>
      </w:r>
      <w:r>
        <w:rPr>
          <w:rtl/>
          <w:lang w:bidi="fa-IR"/>
        </w:rPr>
        <w:t>ح الجنان</w:t>
      </w:r>
      <w:r w:rsidR="00866B51">
        <w:rPr>
          <w:rtl/>
          <w:lang w:bidi="fa-IR"/>
        </w:rPr>
        <w:t xml:space="preserve">، </w:t>
      </w:r>
      <w:r>
        <w:rPr>
          <w:rtl/>
          <w:lang w:bidi="fa-IR"/>
        </w:rPr>
        <w:t>مناجات مر</w:t>
      </w:r>
      <w:r w:rsidR="00866B51">
        <w:rPr>
          <w:rtl/>
          <w:lang w:bidi="fa-IR"/>
        </w:rPr>
        <w:t>ی</w:t>
      </w:r>
      <w:r>
        <w:rPr>
          <w:rtl/>
          <w:lang w:bidi="fa-IR"/>
        </w:rPr>
        <w:t>د</w:t>
      </w:r>
      <w:r w:rsidR="00866B51">
        <w:rPr>
          <w:rtl/>
          <w:lang w:bidi="fa-IR"/>
        </w:rPr>
        <w:t>ی</w:t>
      </w:r>
      <w:r>
        <w:rPr>
          <w:rtl/>
          <w:lang w:bidi="fa-IR"/>
        </w:rPr>
        <w:t xml:space="preserve">ن از امام سجّاد </w:t>
      </w:r>
      <w:r w:rsidR="001E7402" w:rsidRPr="001E7402">
        <w:rPr>
          <w:rStyle w:val="libAlaemChar"/>
          <w:rtl/>
        </w:rPr>
        <w:t>عليه‌السلام</w:t>
      </w:r>
    </w:p>
    <w:p w:rsidR="00942005" w:rsidRDefault="00942005" w:rsidP="00EC2A40">
      <w:pPr>
        <w:pStyle w:val="libFootnote"/>
        <w:rPr>
          <w:rtl/>
          <w:lang w:bidi="fa-IR"/>
        </w:rPr>
      </w:pPr>
      <w:r>
        <w:rPr>
          <w:rtl/>
          <w:lang w:bidi="fa-IR"/>
        </w:rPr>
        <w:t>79</w:t>
      </w:r>
      <w:r w:rsidR="00866B51">
        <w:rPr>
          <w:rtl/>
          <w:lang w:bidi="fa-IR"/>
        </w:rPr>
        <w:t xml:space="preserve">) </w:t>
      </w:r>
      <w:r>
        <w:rPr>
          <w:rtl/>
          <w:lang w:bidi="fa-IR"/>
        </w:rPr>
        <w:t>اهل معنا نوشته</w:t>
      </w:r>
      <w:r w:rsidR="00C538D4">
        <w:rPr>
          <w:rtl/>
          <w:lang w:bidi="fa-IR"/>
        </w:rPr>
        <w:t xml:space="preserve"> </w:t>
      </w:r>
      <w:r>
        <w:rPr>
          <w:rtl/>
          <w:lang w:bidi="fa-IR"/>
        </w:rPr>
        <w:t>اند</w:t>
      </w:r>
      <w:r w:rsidR="00866B51">
        <w:rPr>
          <w:rtl/>
          <w:lang w:bidi="fa-IR"/>
        </w:rPr>
        <w:t xml:space="preserve">: </w:t>
      </w:r>
      <w:r>
        <w:rPr>
          <w:rtl/>
          <w:lang w:bidi="fa-IR"/>
        </w:rPr>
        <w:t>سالک</w:t>
      </w:r>
      <w:r w:rsidR="00866B51">
        <w:rPr>
          <w:rtl/>
          <w:lang w:bidi="fa-IR"/>
        </w:rPr>
        <w:t>ی</w:t>
      </w:r>
      <w:r>
        <w:rPr>
          <w:rtl/>
          <w:lang w:bidi="fa-IR"/>
        </w:rPr>
        <w:t xml:space="preserve"> را در عالم برزخ د</w:t>
      </w:r>
      <w:r w:rsidR="00866B51">
        <w:rPr>
          <w:rtl/>
          <w:lang w:bidi="fa-IR"/>
        </w:rPr>
        <w:t>ی</w:t>
      </w:r>
      <w:r>
        <w:rPr>
          <w:rtl/>
          <w:lang w:bidi="fa-IR"/>
        </w:rPr>
        <w:t>دند که از شدّت غم و کثرت اندوه</w:t>
      </w:r>
      <w:r w:rsidR="00866B51">
        <w:rPr>
          <w:rtl/>
          <w:lang w:bidi="fa-IR"/>
        </w:rPr>
        <w:t xml:space="preserve">، </w:t>
      </w:r>
      <w:r>
        <w:rPr>
          <w:rtl/>
          <w:lang w:bidi="fa-IR"/>
        </w:rPr>
        <w:t>بر زانو</w:t>
      </w:r>
      <w:r w:rsidR="00866B51">
        <w:rPr>
          <w:rtl/>
          <w:lang w:bidi="fa-IR"/>
        </w:rPr>
        <w:t>ی</w:t>
      </w:r>
      <w:r>
        <w:rPr>
          <w:rtl/>
          <w:lang w:bidi="fa-IR"/>
        </w:rPr>
        <w:t xml:space="preserve"> خود م</w:t>
      </w:r>
      <w:r w:rsidR="00866B51">
        <w:rPr>
          <w:rtl/>
          <w:lang w:bidi="fa-IR"/>
        </w:rPr>
        <w:t>ی</w:t>
      </w:r>
      <w:r w:rsidR="00C538D4">
        <w:rPr>
          <w:rtl/>
          <w:lang w:bidi="fa-IR"/>
        </w:rPr>
        <w:t xml:space="preserve"> </w:t>
      </w:r>
      <w:r>
        <w:rPr>
          <w:rtl/>
          <w:lang w:bidi="fa-IR"/>
        </w:rPr>
        <w:t>زد و ناله کنان م</w:t>
      </w:r>
      <w:r w:rsidR="00866B51">
        <w:rPr>
          <w:rtl/>
          <w:lang w:bidi="fa-IR"/>
        </w:rPr>
        <w:t>ی</w:t>
      </w:r>
      <w:r w:rsidR="00C538D4">
        <w:rPr>
          <w:rtl/>
          <w:lang w:bidi="fa-IR"/>
        </w:rPr>
        <w:t xml:space="preserve"> </w:t>
      </w:r>
      <w:r>
        <w:rPr>
          <w:rtl/>
          <w:lang w:bidi="fa-IR"/>
        </w:rPr>
        <w:t>گفت</w:t>
      </w:r>
      <w:r w:rsidR="00866B51">
        <w:rPr>
          <w:rtl/>
          <w:lang w:bidi="fa-IR"/>
        </w:rPr>
        <w:t xml:space="preserve">: </w:t>
      </w:r>
      <w:r>
        <w:rPr>
          <w:rtl/>
          <w:lang w:bidi="fa-IR"/>
        </w:rPr>
        <w:t>وا</w:t>
      </w:r>
      <w:r w:rsidR="00866B51">
        <w:rPr>
          <w:rtl/>
          <w:lang w:bidi="fa-IR"/>
        </w:rPr>
        <w:t>ی</w:t>
      </w:r>
      <w:r>
        <w:rPr>
          <w:rtl/>
          <w:lang w:bidi="fa-IR"/>
        </w:rPr>
        <w:t xml:space="preserve"> بر من و وا</w:t>
      </w:r>
      <w:r w:rsidR="00866B51">
        <w:rPr>
          <w:rtl/>
          <w:lang w:bidi="fa-IR"/>
        </w:rPr>
        <w:t>ی</w:t>
      </w:r>
      <w:r>
        <w:rPr>
          <w:rtl/>
          <w:lang w:bidi="fa-IR"/>
        </w:rPr>
        <w:t xml:space="preserve"> بر اعمال من</w:t>
      </w:r>
      <w:r w:rsidR="00866B51">
        <w:rPr>
          <w:rtl/>
          <w:lang w:bidi="fa-IR"/>
        </w:rPr>
        <w:t xml:space="preserve">! </w:t>
      </w:r>
      <w:r>
        <w:rPr>
          <w:rtl/>
          <w:lang w:bidi="fa-IR"/>
        </w:rPr>
        <w:t>عمر خو</w:t>
      </w:r>
      <w:r w:rsidR="00866B51">
        <w:rPr>
          <w:rtl/>
          <w:lang w:bidi="fa-IR"/>
        </w:rPr>
        <w:t>ی</w:t>
      </w:r>
      <w:r>
        <w:rPr>
          <w:rtl/>
          <w:lang w:bidi="fa-IR"/>
        </w:rPr>
        <w:t>ش تباه ساختم و عمل</w:t>
      </w:r>
      <w:r w:rsidR="00866B51">
        <w:rPr>
          <w:rtl/>
          <w:lang w:bidi="fa-IR"/>
        </w:rPr>
        <w:t>ی</w:t>
      </w:r>
      <w:r>
        <w:rPr>
          <w:rtl/>
          <w:lang w:bidi="fa-IR"/>
        </w:rPr>
        <w:t xml:space="preserve"> برا</w:t>
      </w:r>
      <w:r w:rsidR="00866B51">
        <w:rPr>
          <w:rtl/>
          <w:lang w:bidi="fa-IR"/>
        </w:rPr>
        <w:t>ی</w:t>
      </w:r>
      <w:r>
        <w:rPr>
          <w:rtl/>
          <w:lang w:bidi="fa-IR"/>
        </w:rPr>
        <w:t xml:space="preserve"> خدا ن</w:t>
      </w:r>
      <w:r w:rsidR="00866B51">
        <w:rPr>
          <w:rtl/>
          <w:lang w:bidi="fa-IR"/>
        </w:rPr>
        <w:t>ی</w:t>
      </w:r>
      <w:r>
        <w:rPr>
          <w:rtl/>
          <w:lang w:bidi="fa-IR"/>
        </w:rPr>
        <w:t>اوردم</w:t>
      </w:r>
      <w:r w:rsidR="00866B51">
        <w:rPr>
          <w:rtl/>
          <w:lang w:bidi="fa-IR"/>
        </w:rPr>
        <w:t xml:space="preserve">. </w:t>
      </w:r>
      <w:r>
        <w:rPr>
          <w:rtl/>
          <w:lang w:bidi="fa-IR"/>
        </w:rPr>
        <w:t>در جوان</w:t>
      </w:r>
      <w:r w:rsidR="00866B51">
        <w:rPr>
          <w:rtl/>
          <w:lang w:bidi="fa-IR"/>
        </w:rPr>
        <w:t>ی</w:t>
      </w:r>
      <w:r>
        <w:rPr>
          <w:rtl/>
          <w:lang w:bidi="fa-IR"/>
        </w:rPr>
        <w:t xml:space="preserve"> در اثر ملاقات با شخص</w:t>
      </w:r>
      <w:r w:rsidR="00866B51">
        <w:rPr>
          <w:rtl/>
          <w:lang w:bidi="fa-IR"/>
        </w:rPr>
        <w:t>ی</w:t>
      </w:r>
      <w:r>
        <w:rPr>
          <w:rtl/>
          <w:lang w:bidi="fa-IR"/>
        </w:rPr>
        <w:t xml:space="preserve"> که اهل مکاشفه بود</w:t>
      </w:r>
      <w:r w:rsidR="00866B51">
        <w:rPr>
          <w:rtl/>
          <w:lang w:bidi="fa-IR"/>
        </w:rPr>
        <w:t xml:space="preserve">، </w:t>
      </w:r>
      <w:r>
        <w:rPr>
          <w:rtl/>
          <w:lang w:bidi="fa-IR"/>
        </w:rPr>
        <w:t>به ا</w:t>
      </w:r>
      <w:r w:rsidR="00866B51">
        <w:rPr>
          <w:rtl/>
          <w:lang w:bidi="fa-IR"/>
        </w:rPr>
        <w:t>ی</w:t>
      </w:r>
      <w:r>
        <w:rPr>
          <w:rtl/>
          <w:lang w:bidi="fa-IR"/>
        </w:rPr>
        <w:t>ن کار راغب شدم</w:t>
      </w:r>
      <w:r w:rsidR="00866B51">
        <w:rPr>
          <w:rtl/>
          <w:lang w:bidi="fa-IR"/>
        </w:rPr>
        <w:t xml:space="preserve">. </w:t>
      </w:r>
      <w:r>
        <w:rPr>
          <w:rtl/>
          <w:lang w:bidi="fa-IR"/>
        </w:rPr>
        <w:t>پس از س</w:t>
      </w:r>
      <w:r w:rsidR="00866B51">
        <w:rPr>
          <w:rtl/>
          <w:lang w:bidi="fa-IR"/>
        </w:rPr>
        <w:t>ی</w:t>
      </w:r>
      <w:r>
        <w:rPr>
          <w:rtl/>
          <w:lang w:bidi="fa-IR"/>
        </w:rPr>
        <w:t xml:space="preserve"> سال ر</w:t>
      </w:r>
      <w:r w:rsidR="00866B51">
        <w:rPr>
          <w:rtl/>
          <w:lang w:bidi="fa-IR"/>
        </w:rPr>
        <w:t>ی</w:t>
      </w:r>
      <w:r>
        <w:rPr>
          <w:rtl/>
          <w:lang w:bidi="fa-IR"/>
        </w:rPr>
        <w:t>اضت به خواسته خو</w:t>
      </w:r>
      <w:r w:rsidR="00866B51">
        <w:rPr>
          <w:rtl/>
          <w:lang w:bidi="fa-IR"/>
        </w:rPr>
        <w:t>ی</w:t>
      </w:r>
      <w:r>
        <w:rPr>
          <w:rtl/>
          <w:lang w:bidi="fa-IR"/>
        </w:rPr>
        <w:t>ش نائل گشته</w:t>
      </w:r>
      <w:r w:rsidR="00866B51">
        <w:rPr>
          <w:rtl/>
          <w:lang w:bidi="fa-IR"/>
        </w:rPr>
        <w:t xml:space="preserve">، </w:t>
      </w:r>
      <w:r>
        <w:rPr>
          <w:rtl/>
          <w:lang w:bidi="fa-IR"/>
        </w:rPr>
        <w:t>ناگهان مرگم فرا رس</w:t>
      </w:r>
      <w:r w:rsidR="00866B51">
        <w:rPr>
          <w:rtl/>
          <w:lang w:bidi="fa-IR"/>
        </w:rPr>
        <w:t>ی</w:t>
      </w:r>
      <w:r>
        <w:rPr>
          <w:rtl/>
          <w:lang w:bidi="fa-IR"/>
        </w:rPr>
        <w:t>د و ا</w:t>
      </w:r>
      <w:r w:rsidR="00866B51">
        <w:rPr>
          <w:rtl/>
          <w:lang w:bidi="fa-IR"/>
        </w:rPr>
        <w:t>ی</w:t>
      </w:r>
      <w:r>
        <w:rPr>
          <w:rtl/>
          <w:lang w:bidi="fa-IR"/>
        </w:rPr>
        <w:t>نک دستم خال</w:t>
      </w:r>
      <w:r w:rsidR="00866B51">
        <w:rPr>
          <w:rtl/>
          <w:lang w:bidi="fa-IR"/>
        </w:rPr>
        <w:t>ی</w:t>
      </w:r>
      <w:r>
        <w:rPr>
          <w:rtl/>
          <w:lang w:bidi="fa-IR"/>
        </w:rPr>
        <w:t xml:space="preserve"> است؛ به من م</w:t>
      </w:r>
      <w:r w:rsidR="00866B51">
        <w:rPr>
          <w:rtl/>
          <w:lang w:bidi="fa-IR"/>
        </w:rPr>
        <w:t>ی</w:t>
      </w:r>
      <w:r w:rsidR="00C538D4">
        <w:rPr>
          <w:rtl/>
          <w:lang w:bidi="fa-IR"/>
        </w:rPr>
        <w:t xml:space="preserve"> </w:t>
      </w:r>
      <w:r>
        <w:rPr>
          <w:rtl/>
          <w:lang w:bidi="fa-IR"/>
        </w:rPr>
        <w:t>گو</w:t>
      </w:r>
      <w:r w:rsidR="00866B51">
        <w:rPr>
          <w:rtl/>
          <w:lang w:bidi="fa-IR"/>
        </w:rPr>
        <w:t>ی</w:t>
      </w:r>
      <w:r>
        <w:rPr>
          <w:rtl/>
          <w:lang w:bidi="fa-IR"/>
        </w:rPr>
        <w:t>ند</w:t>
      </w:r>
      <w:r w:rsidR="00866B51">
        <w:rPr>
          <w:rtl/>
          <w:lang w:bidi="fa-IR"/>
        </w:rPr>
        <w:t xml:space="preserve">: </w:t>
      </w:r>
      <w:r>
        <w:rPr>
          <w:rtl/>
          <w:lang w:bidi="fa-IR"/>
        </w:rPr>
        <w:t>پ</w:t>
      </w:r>
      <w:r w:rsidR="00866B51">
        <w:rPr>
          <w:rtl/>
          <w:lang w:bidi="fa-IR"/>
        </w:rPr>
        <w:t>ی</w:t>
      </w:r>
      <w:r>
        <w:rPr>
          <w:rtl/>
          <w:lang w:bidi="fa-IR"/>
        </w:rPr>
        <w:t>ش از س</w:t>
      </w:r>
      <w:r w:rsidR="00866B51">
        <w:rPr>
          <w:rtl/>
          <w:lang w:bidi="fa-IR"/>
        </w:rPr>
        <w:t>ی</w:t>
      </w:r>
      <w:r>
        <w:rPr>
          <w:rtl/>
          <w:lang w:bidi="fa-IR"/>
        </w:rPr>
        <w:t xml:space="preserve"> سال گرفتار هوا</w:t>
      </w:r>
      <w:r w:rsidR="00866B51">
        <w:rPr>
          <w:rtl/>
          <w:lang w:bidi="fa-IR"/>
        </w:rPr>
        <w:t>ی</w:t>
      </w:r>
      <w:r>
        <w:rPr>
          <w:rtl/>
          <w:lang w:bidi="fa-IR"/>
        </w:rPr>
        <w:t xml:space="preserve"> نفس بود</w:t>
      </w:r>
      <w:r w:rsidR="00866B51">
        <w:rPr>
          <w:rtl/>
          <w:lang w:bidi="fa-IR"/>
        </w:rPr>
        <w:t xml:space="preserve">ی، </w:t>
      </w:r>
      <w:r>
        <w:rPr>
          <w:rtl/>
          <w:lang w:bidi="fa-IR"/>
        </w:rPr>
        <w:t>پس از آن ن</w:t>
      </w:r>
      <w:r w:rsidR="00866B51">
        <w:rPr>
          <w:rtl/>
          <w:lang w:bidi="fa-IR"/>
        </w:rPr>
        <w:t>ی</w:t>
      </w:r>
      <w:r>
        <w:rPr>
          <w:rtl/>
          <w:lang w:bidi="fa-IR"/>
        </w:rPr>
        <w:t>ز طالب کشف و کرامت</w:t>
      </w:r>
      <w:r w:rsidR="00866B51">
        <w:rPr>
          <w:rtl/>
          <w:lang w:bidi="fa-IR"/>
        </w:rPr>
        <w:t xml:space="preserve">! </w:t>
      </w:r>
      <w:r>
        <w:rPr>
          <w:rtl/>
          <w:lang w:bidi="fa-IR"/>
        </w:rPr>
        <w:t>ا</w:t>
      </w:r>
      <w:r w:rsidR="00866B51">
        <w:rPr>
          <w:rtl/>
          <w:lang w:bidi="fa-IR"/>
        </w:rPr>
        <w:t>ی</w:t>
      </w:r>
      <w:r>
        <w:rPr>
          <w:rtl/>
          <w:lang w:bidi="fa-IR"/>
        </w:rPr>
        <w:t>نک بگو برا</w:t>
      </w:r>
      <w:r w:rsidR="00866B51">
        <w:rPr>
          <w:rtl/>
          <w:lang w:bidi="fa-IR"/>
        </w:rPr>
        <w:t>ی</w:t>
      </w:r>
      <w:r>
        <w:rPr>
          <w:rtl/>
          <w:lang w:bidi="fa-IR"/>
        </w:rPr>
        <w:t xml:space="preserve"> ما چه آورده</w:t>
      </w:r>
      <w:r w:rsidR="00C538D4">
        <w:rPr>
          <w:rtl/>
          <w:lang w:bidi="fa-IR"/>
        </w:rPr>
        <w:t xml:space="preserve"> </w:t>
      </w:r>
      <w:r>
        <w:rPr>
          <w:rtl/>
          <w:lang w:bidi="fa-IR"/>
        </w:rPr>
        <w:t>ا</w:t>
      </w:r>
      <w:r w:rsidR="00866B51">
        <w:rPr>
          <w:rtl/>
          <w:lang w:bidi="fa-IR"/>
        </w:rPr>
        <w:t xml:space="preserve">ی؟! </w:t>
      </w:r>
    </w:p>
    <w:p w:rsidR="00942005" w:rsidRDefault="00942005" w:rsidP="00EC2A40">
      <w:pPr>
        <w:pStyle w:val="libFootnote"/>
        <w:rPr>
          <w:rtl/>
          <w:lang w:bidi="fa-IR"/>
        </w:rPr>
      </w:pPr>
      <w:r>
        <w:rPr>
          <w:rtl/>
          <w:lang w:bidi="fa-IR"/>
        </w:rPr>
        <w:t>80</w:t>
      </w:r>
      <w:r w:rsidR="00866B51">
        <w:rPr>
          <w:rtl/>
          <w:lang w:bidi="fa-IR"/>
        </w:rPr>
        <w:t xml:space="preserve">) </w:t>
      </w:r>
      <w:r>
        <w:rPr>
          <w:rtl/>
          <w:lang w:bidi="fa-IR"/>
        </w:rPr>
        <w:t>معراج السعاده</w:t>
      </w:r>
      <w:r w:rsidR="00866B51">
        <w:rPr>
          <w:rtl/>
          <w:lang w:bidi="fa-IR"/>
        </w:rPr>
        <w:t xml:space="preserve">، </w:t>
      </w:r>
      <w:r>
        <w:rPr>
          <w:rtl/>
          <w:lang w:bidi="fa-IR"/>
        </w:rPr>
        <w:t>ص 465</w:t>
      </w:r>
    </w:p>
    <w:p w:rsidR="00942005" w:rsidRDefault="00942005" w:rsidP="00EC2A40">
      <w:pPr>
        <w:pStyle w:val="libFootnote"/>
        <w:rPr>
          <w:rtl/>
          <w:lang w:bidi="fa-IR"/>
        </w:rPr>
      </w:pPr>
      <w:r>
        <w:rPr>
          <w:rtl/>
          <w:lang w:bidi="fa-IR"/>
        </w:rPr>
        <w:t>81</w:t>
      </w:r>
      <w:r w:rsidR="00866B51">
        <w:rPr>
          <w:rtl/>
          <w:lang w:bidi="fa-IR"/>
        </w:rPr>
        <w:t xml:space="preserve">) </w:t>
      </w:r>
      <w:r>
        <w:rPr>
          <w:rtl/>
          <w:lang w:bidi="fa-IR"/>
        </w:rPr>
        <w:t>فرهنگ ترب</w:t>
      </w:r>
      <w:r w:rsidR="00866B51">
        <w:rPr>
          <w:rtl/>
          <w:lang w:bidi="fa-IR"/>
        </w:rPr>
        <w:t>ی</w:t>
      </w:r>
      <w:r>
        <w:rPr>
          <w:rtl/>
          <w:lang w:bidi="fa-IR"/>
        </w:rPr>
        <w:t>ت</w:t>
      </w:r>
      <w:r w:rsidR="00866B51">
        <w:rPr>
          <w:rtl/>
          <w:lang w:bidi="fa-IR"/>
        </w:rPr>
        <w:t xml:space="preserve">، </w:t>
      </w:r>
      <w:r>
        <w:rPr>
          <w:rtl/>
          <w:lang w:bidi="fa-IR"/>
        </w:rPr>
        <w:t>ص 118</w:t>
      </w:r>
    </w:p>
    <w:p w:rsidR="00942005" w:rsidRDefault="00942005" w:rsidP="00EC2A40">
      <w:pPr>
        <w:pStyle w:val="libFootnote"/>
        <w:rPr>
          <w:rtl/>
          <w:lang w:bidi="fa-IR"/>
        </w:rPr>
      </w:pPr>
      <w:r>
        <w:rPr>
          <w:rtl/>
          <w:lang w:bidi="fa-IR"/>
        </w:rPr>
        <w:t>82</w:t>
      </w:r>
      <w:r w:rsidR="00866B51">
        <w:rPr>
          <w:rtl/>
          <w:lang w:bidi="fa-IR"/>
        </w:rPr>
        <w:t xml:space="preserve">) </w:t>
      </w:r>
      <w:r>
        <w:rPr>
          <w:rtl/>
          <w:lang w:bidi="fa-IR"/>
        </w:rPr>
        <w:t>کاف</w:t>
      </w:r>
      <w:r w:rsidR="00866B51">
        <w:rPr>
          <w:rtl/>
          <w:lang w:bidi="fa-IR"/>
        </w:rPr>
        <w:t xml:space="preserve">ی، </w:t>
      </w:r>
      <w:r>
        <w:rPr>
          <w:rtl/>
          <w:lang w:bidi="fa-IR"/>
        </w:rPr>
        <w:t>ج 1</w:t>
      </w:r>
      <w:r w:rsidR="00866B51">
        <w:rPr>
          <w:rtl/>
          <w:lang w:bidi="fa-IR"/>
        </w:rPr>
        <w:t xml:space="preserve">، </w:t>
      </w:r>
      <w:r>
        <w:rPr>
          <w:rtl/>
          <w:lang w:bidi="fa-IR"/>
        </w:rPr>
        <w:t>ص 25</w:t>
      </w:r>
      <w:r w:rsidR="00866B51">
        <w:rPr>
          <w:rtl/>
          <w:lang w:bidi="fa-IR"/>
        </w:rPr>
        <w:t xml:space="preserve">، </w:t>
      </w:r>
      <w:r>
        <w:rPr>
          <w:rtl/>
          <w:lang w:bidi="fa-IR"/>
        </w:rPr>
        <w:t>باب ارزش علم</w:t>
      </w:r>
      <w:r w:rsidR="00866B51">
        <w:rPr>
          <w:rtl/>
          <w:lang w:bidi="fa-IR"/>
        </w:rPr>
        <w:t xml:space="preserve">، </w:t>
      </w:r>
      <w:r>
        <w:rPr>
          <w:rtl/>
          <w:lang w:bidi="fa-IR"/>
        </w:rPr>
        <w:t>ح 6</w:t>
      </w:r>
    </w:p>
    <w:p w:rsidR="00942005" w:rsidRDefault="00942005" w:rsidP="00EC2A40">
      <w:pPr>
        <w:pStyle w:val="libFootnote"/>
        <w:rPr>
          <w:rtl/>
          <w:lang w:bidi="fa-IR"/>
        </w:rPr>
      </w:pPr>
      <w:r>
        <w:rPr>
          <w:rtl/>
          <w:lang w:bidi="fa-IR"/>
        </w:rPr>
        <w:t>83</w:t>
      </w:r>
      <w:r w:rsidR="00866B51">
        <w:rPr>
          <w:rtl/>
          <w:lang w:bidi="fa-IR"/>
        </w:rPr>
        <w:t xml:space="preserve">) </w:t>
      </w:r>
      <w:r>
        <w:rPr>
          <w:rtl/>
          <w:lang w:bidi="fa-IR"/>
        </w:rPr>
        <w:t>کاف</w:t>
      </w:r>
      <w:r w:rsidR="00866B51">
        <w:rPr>
          <w:rtl/>
          <w:lang w:bidi="fa-IR"/>
        </w:rPr>
        <w:t xml:space="preserve">ی، </w:t>
      </w:r>
      <w:r>
        <w:rPr>
          <w:rtl/>
          <w:lang w:bidi="fa-IR"/>
        </w:rPr>
        <w:t>ج 1</w:t>
      </w:r>
      <w:r w:rsidR="00866B51">
        <w:rPr>
          <w:rtl/>
          <w:lang w:bidi="fa-IR"/>
        </w:rPr>
        <w:t xml:space="preserve">، </w:t>
      </w:r>
      <w:r>
        <w:rPr>
          <w:rtl/>
          <w:lang w:bidi="fa-IR"/>
        </w:rPr>
        <w:t>ص 34</w:t>
      </w:r>
      <w:r w:rsidR="00866B51">
        <w:rPr>
          <w:rtl/>
          <w:lang w:bidi="fa-IR"/>
        </w:rPr>
        <w:t xml:space="preserve">، </w:t>
      </w:r>
      <w:r>
        <w:rPr>
          <w:rtl/>
          <w:lang w:bidi="fa-IR"/>
        </w:rPr>
        <w:t>باب کس</w:t>
      </w:r>
      <w:r w:rsidR="00866B51">
        <w:rPr>
          <w:rtl/>
          <w:lang w:bidi="fa-IR"/>
        </w:rPr>
        <w:t>ی</w:t>
      </w:r>
      <w:r>
        <w:rPr>
          <w:rtl/>
          <w:lang w:bidi="fa-IR"/>
        </w:rPr>
        <w:t xml:space="preserve"> که بدون علم عمل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84</w:t>
      </w:r>
      <w:r w:rsidR="00866B51">
        <w:rPr>
          <w:rtl/>
          <w:lang w:bidi="fa-IR"/>
        </w:rPr>
        <w:t xml:space="preserve">) </w:t>
      </w:r>
      <w:r>
        <w:rPr>
          <w:rtl/>
          <w:lang w:bidi="fa-IR"/>
        </w:rPr>
        <w:t>احتجاج طبرس</w:t>
      </w:r>
      <w:r w:rsidR="00866B51">
        <w:rPr>
          <w:rtl/>
          <w:lang w:bidi="fa-IR"/>
        </w:rPr>
        <w:t>ی</w:t>
      </w:r>
      <w:r>
        <w:rPr>
          <w:rtl/>
          <w:lang w:bidi="fa-IR"/>
        </w:rPr>
        <w:t xml:space="preserve"> رحمه الله</w:t>
      </w:r>
      <w:r w:rsidR="00866B51">
        <w:rPr>
          <w:rtl/>
          <w:lang w:bidi="fa-IR"/>
        </w:rPr>
        <w:t xml:space="preserve">، </w:t>
      </w:r>
      <w:r>
        <w:rPr>
          <w:rtl/>
          <w:lang w:bidi="fa-IR"/>
        </w:rPr>
        <w:t>ج 1</w:t>
      </w:r>
      <w:r w:rsidR="00866B51">
        <w:rPr>
          <w:rtl/>
          <w:lang w:bidi="fa-IR"/>
        </w:rPr>
        <w:t xml:space="preserve">، </w:t>
      </w:r>
      <w:r>
        <w:rPr>
          <w:rtl/>
          <w:lang w:bidi="fa-IR"/>
        </w:rPr>
        <w:t>ص 227</w:t>
      </w:r>
    </w:p>
    <w:p w:rsidR="00942005" w:rsidRDefault="00942005" w:rsidP="00EC2A40">
      <w:pPr>
        <w:pStyle w:val="libFootnote"/>
        <w:rPr>
          <w:rtl/>
          <w:lang w:bidi="fa-IR"/>
        </w:rPr>
      </w:pPr>
      <w:r>
        <w:rPr>
          <w:rtl/>
          <w:lang w:bidi="fa-IR"/>
        </w:rPr>
        <w:t>85</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61</w:t>
      </w:r>
      <w:r w:rsidR="00866B51">
        <w:rPr>
          <w:rtl/>
          <w:lang w:bidi="fa-IR"/>
        </w:rPr>
        <w:t xml:space="preserve">، </w:t>
      </w:r>
      <w:r>
        <w:rPr>
          <w:rtl/>
          <w:lang w:bidi="fa-IR"/>
        </w:rPr>
        <w:t>ف 1</w:t>
      </w:r>
      <w:r w:rsidR="00866B51">
        <w:rPr>
          <w:rtl/>
          <w:lang w:bidi="fa-IR"/>
        </w:rPr>
        <w:t xml:space="preserve">، </w:t>
      </w:r>
      <w:r>
        <w:rPr>
          <w:rtl/>
          <w:lang w:bidi="fa-IR"/>
        </w:rPr>
        <w:t>ح 1622</w:t>
      </w:r>
    </w:p>
    <w:p w:rsidR="00942005" w:rsidRDefault="00942005" w:rsidP="00EC2A40">
      <w:pPr>
        <w:pStyle w:val="libFootnote"/>
        <w:rPr>
          <w:rtl/>
          <w:lang w:bidi="fa-IR"/>
        </w:rPr>
      </w:pPr>
      <w:r>
        <w:rPr>
          <w:rtl/>
          <w:lang w:bidi="fa-IR"/>
        </w:rPr>
        <w:t>86</w:t>
      </w:r>
      <w:r w:rsidR="00866B51">
        <w:rPr>
          <w:rtl/>
          <w:lang w:bidi="fa-IR"/>
        </w:rPr>
        <w:t xml:space="preserve">) </w:t>
      </w:r>
      <w:r>
        <w:rPr>
          <w:rtl/>
          <w:lang w:bidi="fa-IR"/>
        </w:rPr>
        <w:t>کاف</w:t>
      </w:r>
      <w:r w:rsidR="00866B51">
        <w:rPr>
          <w:rtl/>
          <w:lang w:bidi="fa-IR"/>
        </w:rPr>
        <w:t xml:space="preserve">ی، </w:t>
      </w:r>
      <w:r>
        <w:rPr>
          <w:rtl/>
          <w:lang w:bidi="fa-IR"/>
        </w:rPr>
        <w:t>ج 1</w:t>
      </w:r>
      <w:r w:rsidR="00866B51">
        <w:rPr>
          <w:rtl/>
          <w:lang w:bidi="fa-IR"/>
        </w:rPr>
        <w:t xml:space="preserve">، </w:t>
      </w:r>
      <w:r>
        <w:rPr>
          <w:rtl/>
          <w:lang w:bidi="fa-IR"/>
        </w:rPr>
        <w:t>ص 306</w:t>
      </w:r>
      <w:r w:rsidR="00866B51">
        <w:rPr>
          <w:rtl/>
          <w:lang w:bidi="fa-IR"/>
        </w:rPr>
        <w:t xml:space="preserve">، </w:t>
      </w:r>
      <w:r>
        <w:rPr>
          <w:rtl/>
          <w:lang w:bidi="fa-IR"/>
        </w:rPr>
        <w:t>باب کس</w:t>
      </w:r>
      <w:r w:rsidR="00866B51">
        <w:rPr>
          <w:rtl/>
          <w:lang w:bidi="fa-IR"/>
        </w:rPr>
        <w:t>ی</w:t>
      </w:r>
      <w:r>
        <w:rPr>
          <w:rtl/>
          <w:lang w:bidi="fa-IR"/>
        </w:rPr>
        <w:t xml:space="preserve"> که بدون امام</w:t>
      </w:r>
      <w:r w:rsidR="00866B51">
        <w:rPr>
          <w:rtl/>
          <w:lang w:bidi="fa-IR"/>
        </w:rPr>
        <w:t>ی</w:t>
      </w:r>
      <w:r>
        <w:rPr>
          <w:rtl/>
          <w:lang w:bidi="fa-IR"/>
        </w:rPr>
        <w:t xml:space="preserve"> از جانب خدا</w:t>
      </w:r>
      <w:r w:rsidR="00866B51">
        <w:rPr>
          <w:rtl/>
          <w:lang w:bidi="fa-IR"/>
        </w:rPr>
        <w:t xml:space="preserve">...، </w:t>
      </w:r>
      <w:r>
        <w:rPr>
          <w:rtl/>
          <w:lang w:bidi="fa-IR"/>
        </w:rPr>
        <w:t>ح 2</w:t>
      </w:r>
    </w:p>
    <w:p w:rsidR="00942005" w:rsidRDefault="00942005" w:rsidP="00EC2A40">
      <w:pPr>
        <w:pStyle w:val="libFootnote"/>
        <w:rPr>
          <w:rtl/>
          <w:lang w:bidi="fa-IR"/>
        </w:rPr>
      </w:pPr>
      <w:r>
        <w:rPr>
          <w:rtl/>
          <w:lang w:bidi="fa-IR"/>
        </w:rPr>
        <w:t>87</w:t>
      </w:r>
      <w:r w:rsidR="00866B51">
        <w:rPr>
          <w:rtl/>
          <w:lang w:bidi="fa-IR"/>
        </w:rPr>
        <w:t xml:space="preserve">) </w:t>
      </w:r>
      <w:r>
        <w:rPr>
          <w:rtl/>
          <w:lang w:bidi="fa-IR"/>
        </w:rPr>
        <w:t>بحار الأنوار</w:t>
      </w:r>
      <w:r w:rsidR="00866B51">
        <w:rPr>
          <w:rtl/>
          <w:lang w:bidi="fa-IR"/>
        </w:rPr>
        <w:t xml:space="preserve">، </w:t>
      </w:r>
      <w:r>
        <w:rPr>
          <w:rtl/>
          <w:lang w:bidi="fa-IR"/>
        </w:rPr>
        <w:t>ج 78</w:t>
      </w:r>
      <w:r w:rsidR="00866B51">
        <w:rPr>
          <w:rtl/>
          <w:lang w:bidi="fa-IR"/>
        </w:rPr>
        <w:t xml:space="preserve">، </w:t>
      </w:r>
      <w:r>
        <w:rPr>
          <w:rtl/>
          <w:lang w:bidi="fa-IR"/>
        </w:rPr>
        <w:t>ص 159</w:t>
      </w:r>
    </w:p>
    <w:p w:rsidR="00942005" w:rsidRDefault="00942005" w:rsidP="00EC2A40">
      <w:pPr>
        <w:pStyle w:val="libFootnote"/>
        <w:rPr>
          <w:rtl/>
          <w:lang w:bidi="fa-IR"/>
        </w:rPr>
      </w:pPr>
      <w:r>
        <w:rPr>
          <w:rtl/>
          <w:lang w:bidi="fa-IR"/>
        </w:rPr>
        <w:t>88</w:t>
      </w:r>
      <w:r w:rsidR="00866B51">
        <w:rPr>
          <w:rtl/>
          <w:lang w:bidi="fa-IR"/>
        </w:rPr>
        <w:t xml:space="preserve">) </w:t>
      </w:r>
      <w:r>
        <w:rPr>
          <w:rtl/>
          <w:lang w:bidi="fa-IR"/>
        </w:rPr>
        <w:t>همان</w:t>
      </w:r>
      <w:r w:rsidR="00866B51">
        <w:rPr>
          <w:rtl/>
          <w:lang w:bidi="fa-IR"/>
        </w:rPr>
        <w:t xml:space="preserve">، </w:t>
      </w:r>
      <w:r>
        <w:rPr>
          <w:rtl/>
          <w:lang w:bidi="fa-IR"/>
        </w:rPr>
        <w:t>ج 74</w:t>
      </w:r>
      <w:r w:rsidR="00866B51">
        <w:rPr>
          <w:rtl/>
          <w:lang w:bidi="fa-IR"/>
        </w:rPr>
        <w:t xml:space="preserve">، </w:t>
      </w:r>
      <w:r>
        <w:rPr>
          <w:rtl/>
          <w:lang w:bidi="fa-IR"/>
        </w:rPr>
        <w:t>ص 282</w:t>
      </w:r>
    </w:p>
    <w:p w:rsidR="00942005" w:rsidRDefault="00942005" w:rsidP="00EC2A40">
      <w:pPr>
        <w:pStyle w:val="libFootnote"/>
        <w:rPr>
          <w:rtl/>
          <w:lang w:bidi="fa-IR"/>
        </w:rPr>
      </w:pPr>
      <w:r>
        <w:rPr>
          <w:rtl/>
          <w:lang w:bidi="fa-IR"/>
        </w:rPr>
        <w:t>89</w:t>
      </w:r>
      <w:r w:rsidR="00866B51">
        <w:rPr>
          <w:rtl/>
          <w:lang w:bidi="fa-IR"/>
        </w:rPr>
        <w:t xml:space="preserve">) </w:t>
      </w:r>
      <w:r>
        <w:rPr>
          <w:rtl/>
          <w:lang w:bidi="fa-IR"/>
        </w:rPr>
        <w:t>علل الشرا</w:t>
      </w:r>
      <w:r w:rsidR="00866B51">
        <w:rPr>
          <w:rtl/>
          <w:lang w:bidi="fa-IR"/>
        </w:rPr>
        <w:t>ی</w:t>
      </w:r>
      <w:r>
        <w:rPr>
          <w:rtl/>
          <w:lang w:bidi="fa-IR"/>
        </w:rPr>
        <w:t>ع</w:t>
      </w:r>
      <w:r w:rsidR="00866B51">
        <w:rPr>
          <w:rtl/>
          <w:lang w:bidi="fa-IR"/>
        </w:rPr>
        <w:t xml:space="preserve">، </w:t>
      </w:r>
      <w:r>
        <w:rPr>
          <w:rtl/>
          <w:lang w:bidi="fa-IR"/>
        </w:rPr>
        <w:t>ج 1</w:t>
      </w:r>
      <w:r w:rsidR="00866B51">
        <w:rPr>
          <w:rtl/>
          <w:lang w:bidi="fa-IR"/>
        </w:rPr>
        <w:t xml:space="preserve">، </w:t>
      </w:r>
      <w:r>
        <w:rPr>
          <w:rtl/>
          <w:lang w:bidi="fa-IR"/>
        </w:rPr>
        <w:t>ص 4</w:t>
      </w:r>
      <w:r w:rsidR="00866B51">
        <w:rPr>
          <w:rtl/>
          <w:lang w:bidi="fa-IR"/>
        </w:rPr>
        <w:t xml:space="preserve">، </w:t>
      </w:r>
      <w:r>
        <w:rPr>
          <w:rtl/>
          <w:lang w:bidi="fa-IR"/>
        </w:rPr>
        <w:t xml:space="preserve">ب 6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3</w:t>
      </w:r>
      <w:r w:rsidR="00866B51">
        <w:rPr>
          <w:rtl/>
          <w:lang w:bidi="fa-IR"/>
        </w:rPr>
        <w:t xml:space="preserve">، </w:t>
      </w:r>
      <w:r>
        <w:rPr>
          <w:rtl/>
          <w:lang w:bidi="fa-IR"/>
        </w:rPr>
        <w:t>ص 371</w:t>
      </w:r>
      <w:r w:rsidR="00866B51">
        <w:rPr>
          <w:rtl/>
          <w:lang w:bidi="fa-IR"/>
        </w:rPr>
        <w:t xml:space="preserve">، </w:t>
      </w:r>
      <w:r>
        <w:rPr>
          <w:rtl/>
          <w:lang w:bidi="fa-IR"/>
        </w:rPr>
        <w:t>ب 107</w:t>
      </w:r>
      <w:r w:rsidR="00866B51">
        <w:rPr>
          <w:rtl/>
          <w:lang w:bidi="fa-IR"/>
        </w:rPr>
        <w:t xml:space="preserve">، </w:t>
      </w:r>
      <w:r>
        <w:rPr>
          <w:rtl/>
          <w:lang w:bidi="fa-IR"/>
        </w:rPr>
        <w:t>ح 16</w:t>
      </w:r>
    </w:p>
    <w:p w:rsidR="00942005" w:rsidRDefault="00942005" w:rsidP="00EC2A40">
      <w:pPr>
        <w:pStyle w:val="libFootnote"/>
        <w:rPr>
          <w:rtl/>
          <w:lang w:bidi="fa-IR"/>
        </w:rPr>
      </w:pPr>
      <w:r>
        <w:rPr>
          <w:rtl/>
          <w:lang w:bidi="fa-IR"/>
        </w:rPr>
        <w:t>90</w:t>
      </w:r>
      <w:r w:rsidR="00866B51">
        <w:rPr>
          <w:rtl/>
          <w:lang w:bidi="fa-IR"/>
        </w:rPr>
        <w:t xml:space="preserve">) </w:t>
      </w:r>
      <w:r>
        <w:rPr>
          <w:rtl/>
          <w:lang w:bidi="fa-IR"/>
        </w:rPr>
        <w:t>مستدرک الوسائل</w:t>
      </w:r>
      <w:r w:rsidR="00866B51">
        <w:rPr>
          <w:rtl/>
          <w:lang w:bidi="fa-IR"/>
        </w:rPr>
        <w:t xml:space="preserve">، </w:t>
      </w:r>
      <w:r>
        <w:rPr>
          <w:rtl/>
          <w:lang w:bidi="fa-IR"/>
        </w:rPr>
        <w:t>ج 11</w:t>
      </w:r>
      <w:r w:rsidR="00866B51">
        <w:rPr>
          <w:rtl/>
          <w:lang w:bidi="fa-IR"/>
        </w:rPr>
        <w:t xml:space="preserve">، </w:t>
      </w:r>
      <w:r>
        <w:rPr>
          <w:rtl/>
          <w:lang w:bidi="fa-IR"/>
        </w:rPr>
        <w:t>ص 212</w:t>
      </w:r>
      <w:r w:rsidR="00866B51">
        <w:rPr>
          <w:rtl/>
          <w:lang w:bidi="fa-IR"/>
        </w:rPr>
        <w:t xml:space="preserve">، </w:t>
      </w:r>
      <w:r>
        <w:rPr>
          <w:rtl/>
          <w:lang w:bidi="fa-IR"/>
        </w:rPr>
        <w:t>ب 9 از جهاد نفس</w:t>
      </w:r>
      <w:r w:rsidR="00866B51">
        <w:rPr>
          <w:rtl/>
          <w:lang w:bidi="fa-IR"/>
        </w:rPr>
        <w:t xml:space="preserve">، </w:t>
      </w:r>
      <w:r>
        <w:rPr>
          <w:rtl/>
          <w:lang w:bidi="fa-IR"/>
        </w:rPr>
        <w:t>ح 4</w:t>
      </w:r>
    </w:p>
    <w:p w:rsidR="00942005" w:rsidRDefault="00942005" w:rsidP="00EC2A40">
      <w:pPr>
        <w:pStyle w:val="libFootnote"/>
        <w:rPr>
          <w:rtl/>
          <w:lang w:bidi="fa-IR"/>
        </w:rPr>
      </w:pPr>
      <w:r>
        <w:rPr>
          <w:rtl/>
          <w:lang w:bidi="fa-IR"/>
        </w:rPr>
        <w:lastRenderedPageBreak/>
        <w:t>91</w:t>
      </w:r>
      <w:r w:rsidR="00866B51">
        <w:rPr>
          <w:rtl/>
          <w:lang w:bidi="fa-IR"/>
        </w:rPr>
        <w:t xml:space="preserve">) </w:t>
      </w:r>
      <w:r>
        <w:rPr>
          <w:rtl/>
          <w:lang w:bidi="fa-IR"/>
        </w:rPr>
        <w:t>سوره شمس</w:t>
      </w:r>
      <w:r w:rsidR="00866B51">
        <w:rPr>
          <w:rtl/>
          <w:lang w:bidi="fa-IR"/>
        </w:rPr>
        <w:t xml:space="preserve">، </w:t>
      </w:r>
      <w:r>
        <w:rPr>
          <w:rtl/>
          <w:lang w:bidi="fa-IR"/>
        </w:rPr>
        <w:t>آ</w:t>
      </w:r>
      <w:r w:rsidR="00866B51">
        <w:rPr>
          <w:rtl/>
          <w:lang w:bidi="fa-IR"/>
        </w:rPr>
        <w:t>ی</w:t>
      </w:r>
      <w:r>
        <w:rPr>
          <w:rtl/>
          <w:lang w:bidi="fa-IR"/>
        </w:rPr>
        <w:t>ات 10 - 1</w:t>
      </w:r>
    </w:p>
    <w:p w:rsidR="00942005" w:rsidRDefault="00942005" w:rsidP="00EC2A40">
      <w:pPr>
        <w:pStyle w:val="libFootnote"/>
        <w:rPr>
          <w:rtl/>
          <w:lang w:bidi="fa-IR"/>
        </w:rPr>
      </w:pPr>
      <w:r>
        <w:rPr>
          <w:rtl/>
          <w:lang w:bidi="fa-IR"/>
        </w:rPr>
        <w:t>92</w:t>
      </w:r>
      <w:r w:rsidR="00866B51">
        <w:rPr>
          <w:rtl/>
          <w:lang w:bidi="fa-IR"/>
        </w:rPr>
        <w:t xml:space="preserve">) </w:t>
      </w:r>
      <w:r>
        <w:rPr>
          <w:rtl/>
          <w:lang w:bidi="fa-IR"/>
        </w:rPr>
        <w:t>مجمع الب</w:t>
      </w:r>
      <w:r w:rsidR="00866B51">
        <w:rPr>
          <w:rtl/>
          <w:lang w:bidi="fa-IR"/>
        </w:rPr>
        <w:t>ی</w:t>
      </w:r>
      <w:r>
        <w:rPr>
          <w:rtl/>
          <w:lang w:bidi="fa-IR"/>
        </w:rPr>
        <w:t>ان</w:t>
      </w:r>
      <w:r w:rsidR="00866B51">
        <w:rPr>
          <w:rtl/>
          <w:lang w:bidi="fa-IR"/>
        </w:rPr>
        <w:t xml:space="preserve">، </w:t>
      </w:r>
      <w:r>
        <w:rPr>
          <w:rtl/>
          <w:lang w:bidi="fa-IR"/>
        </w:rPr>
        <w:t>ج 10</w:t>
      </w:r>
      <w:r w:rsidR="00866B51">
        <w:rPr>
          <w:rtl/>
          <w:lang w:bidi="fa-IR"/>
        </w:rPr>
        <w:t xml:space="preserve">، </w:t>
      </w:r>
      <w:r>
        <w:rPr>
          <w:rtl/>
          <w:lang w:bidi="fa-IR"/>
        </w:rPr>
        <w:t>ص 498</w:t>
      </w:r>
    </w:p>
    <w:p w:rsidR="00942005" w:rsidRDefault="00942005" w:rsidP="00EC2A40">
      <w:pPr>
        <w:pStyle w:val="libFootnote"/>
        <w:rPr>
          <w:rtl/>
          <w:lang w:bidi="fa-IR"/>
        </w:rPr>
      </w:pPr>
      <w:r>
        <w:rPr>
          <w:rtl/>
          <w:lang w:bidi="fa-IR"/>
        </w:rPr>
        <w:t>93</w:t>
      </w:r>
      <w:r w:rsidR="00866B51">
        <w:rPr>
          <w:rtl/>
          <w:lang w:bidi="fa-IR"/>
        </w:rPr>
        <w:t xml:space="preserve">) </w:t>
      </w:r>
      <w:r>
        <w:rPr>
          <w:rtl/>
          <w:lang w:bidi="fa-IR"/>
        </w:rPr>
        <w:t>سوره مائده</w:t>
      </w:r>
      <w:r w:rsidR="00866B51">
        <w:rPr>
          <w:rtl/>
          <w:lang w:bidi="fa-IR"/>
        </w:rPr>
        <w:t xml:space="preserve">، </w:t>
      </w:r>
      <w:r>
        <w:rPr>
          <w:rtl/>
          <w:lang w:bidi="fa-IR"/>
        </w:rPr>
        <w:t>آ</w:t>
      </w:r>
      <w:r w:rsidR="00866B51">
        <w:rPr>
          <w:rtl/>
          <w:lang w:bidi="fa-IR"/>
        </w:rPr>
        <w:t>ی</w:t>
      </w:r>
      <w:r>
        <w:rPr>
          <w:rtl/>
          <w:lang w:bidi="fa-IR"/>
        </w:rPr>
        <w:t>ه 35</w:t>
      </w:r>
    </w:p>
    <w:p w:rsidR="00942005" w:rsidRDefault="00942005" w:rsidP="00EC2A40">
      <w:pPr>
        <w:pStyle w:val="libFootnote"/>
        <w:rPr>
          <w:rtl/>
          <w:lang w:bidi="fa-IR"/>
        </w:rPr>
      </w:pPr>
      <w:r>
        <w:rPr>
          <w:rtl/>
          <w:lang w:bidi="fa-IR"/>
        </w:rPr>
        <w:t>94</w:t>
      </w:r>
      <w:r w:rsidR="00866B51">
        <w:rPr>
          <w:rtl/>
          <w:lang w:bidi="fa-IR"/>
        </w:rPr>
        <w:t xml:space="preserve">) </w:t>
      </w:r>
      <w:r>
        <w:rPr>
          <w:rtl/>
          <w:lang w:bidi="fa-IR"/>
        </w:rPr>
        <w:t>سگ نفس ن</w:t>
      </w:r>
      <w:r w:rsidR="00866B51">
        <w:rPr>
          <w:rtl/>
          <w:lang w:bidi="fa-IR"/>
        </w:rPr>
        <w:t>ی</w:t>
      </w:r>
      <w:r>
        <w:rPr>
          <w:rtl/>
          <w:lang w:bidi="fa-IR"/>
        </w:rPr>
        <w:t>ز گرچه به اقتضا</w:t>
      </w:r>
      <w:r w:rsidR="00866B51">
        <w:rPr>
          <w:rtl/>
          <w:lang w:bidi="fa-IR"/>
        </w:rPr>
        <w:t>ی</w:t>
      </w:r>
      <w:r>
        <w:rPr>
          <w:rtl/>
          <w:lang w:bidi="fa-IR"/>
        </w:rPr>
        <w:t xml:space="preserve"> طبع درنده</w:t>
      </w:r>
      <w:r w:rsidR="00C538D4">
        <w:rPr>
          <w:rtl/>
          <w:lang w:bidi="fa-IR"/>
        </w:rPr>
        <w:t xml:space="preserve"> </w:t>
      </w:r>
      <w:r>
        <w:rPr>
          <w:rtl/>
          <w:lang w:bidi="fa-IR"/>
        </w:rPr>
        <w:t>اش در مقابل مقاومت و فشار آدم</w:t>
      </w:r>
      <w:r w:rsidR="00866B51">
        <w:rPr>
          <w:rtl/>
          <w:lang w:bidi="fa-IR"/>
        </w:rPr>
        <w:t xml:space="preserve">ی، </w:t>
      </w:r>
      <w:r>
        <w:rPr>
          <w:rtl/>
          <w:lang w:bidi="fa-IR"/>
        </w:rPr>
        <w:t>سرسخت</w:t>
      </w:r>
      <w:r w:rsidR="00866B51">
        <w:rPr>
          <w:rtl/>
          <w:lang w:bidi="fa-IR"/>
        </w:rPr>
        <w:t>ی</w:t>
      </w:r>
      <w:r>
        <w:rPr>
          <w:rtl/>
          <w:lang w:bidi="fa-IR"/>
        </w:rPr>
        <w:t xml:space="preserve"> نشان داده</w:t>
      </w:r>
      <w:r w:rsidR="00866B51">
        <w:rPr>
          <w:rtl/>
          <w:lang w:bidi="fa-IR"/>
        </w:rPr>
        <w:t xml:space="preserve">، </w:t>
      </w:r>
      <w:r>
        <w:rPr>
          <w:rtl/>
          <w:lang w:bidi="fa-IR"/>
        </w:rPr>
        <w:t>همواره مترصّد فرصت است تا با چنگ و دندان</w:t>
      </w:r>
      <w:r w:rsidR="00866B51">
        <w:rPr>
          <w:rtl/>
          <w:lang w:bidi="fa-IR"/>
        </w:rPr>
        <w:t xml:space="preserve">، </w:t>
      </w:r>
      <w:r>
        <w:rPr>
          <w:rtl/>
          <w:lang w:bidi="fa-IR"/>
        </w:rPr>
        <w:t>و</w:t>
      </w:r>
      <w:r w:rsidR="00866B51">
        <w:rPr>
          <w:rtl/>
          <w:lang w:bidi="fa-IR"/>
        </w:rPr>
        <w:t>ی</w:t>
      </w:r>
      <w:r>
        <w:rPr>
          <w:rtl/>
          <w:lang w:bidi="fa-IR"/>
        </w:rPr>
        <w:t xml:space="preserve"> را مورد حمله قرار دهد</w:t>
      </w:r>
      <w:r w:rsidR="00866B51">
        <w:rPr>
          <w:rtl/>
          <w:lang w:bidi="fa-IR"/>
        </w:rPr>
        <w:t xml:space="preserve">، </w:t>
      </w:r>
      <w:r>
        <w:rPr>
          <w:rtl/>
          <w:lang w:bidi="fa-IR"/>
        </w:rPr>
        <w:t>ل</w:t>
      </w:r>
      <w:r w:rsidR="00866B51">
        <w:rPr>
          <w:rtl/>
          <w:lang w:bidi="fa-IR"/>
        </w:rPr>
        <w:t>ی</w:t>
      </w:r>
      <w:r>
        <w:rPr>
          <w:rtl/>
          <w:lang w:bidi="fa-IR"/>
        </w:rPr>
        <w:t>کن با اشاره</w:t>
      </w:r>
      <w:r w:rsidR="00C538D4">
        <w:rPr>
          <w:rtl/>
          <w:lang w:bidi="fa-IR"/>
        </w:rPr>
        <w:t xml:space="preserve"> </w:t>
      </w:r>
      <w:r>
        <w:rPr>
          <w:rtl/>
          <w:lang w:bidi="fa-IR"/>
        </w:rPr>
        <w:t>ا</w:t>
      </w:r>
      <w:r w:rsidR="00866B51">
        <w:rPr>
          <w:rtl/>
          <w:lang w:bidi="fa-IR"/>
        </w:rPr>
        <w:t>ی</w:t>
      </w:r>
      <w:r>
        <w:rPr>
          <w:rtl/>
          <w:lang w:bidi="fa-IR"/>
        </w:rPr>
        <w:t xml:space="preserve"> از سو</w:t>
      </w:r>
      <w:r w:rsidR="00866B51">
        <w:rPr>
          <w:rtl/>
          <w:lang w:bidi="fa-IR"/>
        </w:rPr>
        <w:t>ی</w:t>
      </w:r>
      <w:r>
        <w:rPr>
          <w:rtl/>
          <w:lang w:bidi="fa-IR"/>
        </w:rPr>
        <w:t xml:space="preserve"> صاحبش خاموش م</w:t>
      </w:r>
      <w:r w:rsidR="00866B51">
        <w:rPr>
          <w:rtl/>
          <w:lang w:bidi="fa-IR"/>
        </w:rPr>
        <w:t>ی</w:t>
      </w:r>
      <w:r w:rsidR="00C538D4">
        <w:rPr>
          <w:rtl/>
          <w:lang w:bidi="fa-IR"/>
        </w:rPr>
        <w:t xml:space="preserve"> </w:t>
      </w:r>
      <w:r>
        <w:rPr>
          <w:rtl/>
          <w:lang w:bidi="fa-IR"/>
        </w:rPr>
        <w:t>گردد</w:t>
      </w:r>
      <w:r w:rsidR="00866B51">
        <w:rPr>
          <w:rtl/>
          <w:lang w:bidi="fa-IR"/>
        </w:rPr>
        <w:t xml:space="preserve">. </w:t>
      </w:r>
    </w:p>
    <w:p w:rsidR="00942005" w:rsidRDefault="00942005" w:rsidP="00EC2A40">
      <w:pPr>
        <w:pStyle w:val="libFootnote"/>
        <w:rPr>
          <w:rtl/>
          <w:lang w:bidi="fa-IR"/>
        </w:rPr>
      </w:pPr>
      <w:r>
        <w:rPr>
          <w:rtl/>
          <w:lang w:bidi="fa-IR"/>
        </w:rPr>
        <w:t>95</w:t>
      </w:r>
      <w:r w:rsidR="00866B51">
        <w:rPr>
          <w:rtl/>
          <w:lang w:bidi="fa-IR"/>
        </w:rPr>
        <w:t xml:space="preserve">) </w:t>
      </w:r>
      <w:r>
        <w:rPr>
          <w:rtl/>
          <w:lang w:bidi="fa-IR"/>
        </w:rPr>
        <w:t xml:space="preserve">سوره </w:t>
      </w:r>
      <w:r w:rsidR="00866B51">
        <w:rPr>
          <w:rtl/>
          <w:lang w:bidi="fa-IR"/>
        </w:rPr>
        <w:t>ی</w:t>
      </w:r>
      <w:r>
        <w:rPr>
          <w:rtl/>
          <w:lang w:bidi="fa-IR"/>
        </w:rPr>
        <w:t>وسف</w:t>
      </w:r>
      <w:r w:rsidR="00866B51">
        <w:rPr>
          <w:rtl/>
          <w:lang w:bidi="fa-IR"/>
        </w:rPr>
        <w:t xml:space="preserve">، </w:t>
      </w:r>
      <w:r>
        <w:rPr>
          <w:rtl/>
          <w:lang w:bidi="fa-IR"/>
        </w:rPr>
        <w:t>آ</w:t>
      </w:r>
      <w:r w:rsidR="00866B51">
        <w:rPr>
          <w:rtl/>
          <w:lang w:bidi="fa-IR"/>
        </w:rPr>
        <w:t>ی</w:t>
      </w:r>
      <w:r>
        <w:rPr>
          <w:rtl/>
          <w:lang w:bidi="fa-IR"/>
        </w:rPr>
        <w:t>ه 53</w:t>
      </w:r>
    </w:p>
    <w:p w:rsidR="00942005" w:rsidRDefault="00942005" w:rsidP="00EC2A40">
      <w:pPr>
        <w:pStyle w:val="libFootnote"/>
        <w:rPr>
          <w:rtl/>
          <w:lang w:bidi="fa-IR"/>
        </w:rPr>
      </w:pPr>
      <w:r>
        <w:rPr>
          <w:rtl/>
          <w:lang w:bidi="fa-IR"/>
        </w:rPr>
        <w:t>96</w:t>
      </w:r>
      <w:r w:rsidR="00866B51">
        <w:rPr>
          <w:rtl/>
          <w:lang w:bidi="fa-IR"/>
        </w:rPr>
        <w:t xml:space="preserve">) </w:t>
      </w:r>
      <w:r>
        <w:rPr>
          <w:rtl/>
          <w:lang w:bidi="fa-IR"/>
        </w:rPr>
        <w:t>نظر مفسّر</w:t>
      </w:r>
      <w:r w:rsidR="00866B51">
        <w:rPr>
          <w:rtl/>
          <w:lang w:bidi="fa-IR"/>
        </w:rPr>
        <w:t>ی</w:t>
      </w:r>
      <w:r>
        <w:rPr>
          <w:rtl/>
          <w:lang w:bidi="fa-IR"/>
        </w:rPr>
        <w:t>ن در ا</w:t>
      </w:r>
      <w:r w:rsidR="00866B51">
        <w:rPr>
          <w:rtl/>
          <w:lang w:bidi="fa-IR"/>
        </w:rPr>
        <w:t>ی</w:t>
      </w:r>
      <w:r>
        <w:rPr>
          <w:rtl/>
          <w:lang w:bidi="fa-IR"/>
        </w:rPr>
        <w:t>نکه ا</w:t>
      </w:r>
      <w:r w:rsidR="00866B51">
        <w:rPr>
          <w:rtl/>
          <w:lang w:bidi="fa-IR"/>
        </w:rPr>
        <w:t>ی</w:t>
      </w:r>
      <w:r>
        <w:rPr>
          <w:rtl/>
          <w:lang w:bidi="fa-IR"/>
        </w:rPr>
        <w:t>ن آ</w:t>
      </w:r>
      <w:r w:rsidR="00866B51">
        <w:rPr>
          <w:rtl/>
          <w:lang w:bidi="fa-IR"/>
        </w:rPr>
        <w:t>ی</w:t>
      </w:r>
      <w:r>
        <w:rPr>
          <w:rtl/>
          <w:lang w:bidi="fa-IR"/>
        </w:rPr>
        <w:t>ه ب</w:t>
      </w:r>
      <w:r w:rsidR="00866B51">
        <w:rPr>
          <w:rtl/>
          <w:lang w:bidi="fa-IR"/>
        </w:rPr>
        <w:t>ی</w:t>
      </w:r>
      <w:r>
        <w:rPr>
          <w:rtl/>
          <w:lang w:bidi="fa-IR"/>
        </w:rPr>
        <w:t>انگر گفتار ک</w:t>
      </w:r>
      <w:r w:rsidR="00866B51">
        <w:rPr>
          <w:rtl/>
          <w:lang w:bidi="fa-IR"/>
        </w:rPr>
        <w:t>ی</w:t>
      </w:r>
      <w:r>
        <w:rPr>
          <w:rtl/>
          <w:lang w:bidi="fa-IR"/>
        </w:rPr>
        <w:t>ست مختلف است</w:t>
      </w:r>
      <w:r w:rsidR="00866B51">
        <w:rPr>
          <w:rtl/>
          <w:lang w:bidi="fa-IR"/>
        </w:rPr>
        <w:t xml:space="preserve">: </w:t>
      </w:r>
      <w:r>
        <w:rPr>
          <w:rtl/>
          <w:lang w:bidi="fa-IR"/>
        </w:rPr>
        <w:t>برخ</w:t>
      </w:r>
      <w:r w:rsidR="00866B51">
        <w:rPr>
          <w:rtl/>
          <w:lang w:bidi="fa-IR"/>
        </w:rPr>
        <w:t>ی</w:t>
      </w:r>
      <w:r>
        <w:rPr>
          <w:rtl/>
          <w:lang w:bidi="fa-IR"/>
        </w:rPr>
        <w:t xml:space="preserve"> آن را ادامه سخن همسر عز</w:t>
      </w:r>
      <w:r w:rsidR="00866B51">
        <w:rPr>
          <w:rtl/>
          <w:lang w:bidi="fa-IR"/>
        </w:rPr>
        <w:t>ی</w:t>
      </w:r>
      <w:r>
        <w:rPr>
          <w:rtl/>
          <w:lang w:bidi="fa-IR"/>
        </w:rPr>
        <w:t>ز مصر دانسته</w:t>
      </w:r>
      <w:r w:rsidR="00C538D4">
        <w:rPr>
          <w:rtl/>
          <w:lang w:bidi="fa-IR"/>
        </w:rPr>
        <w:t xml:space="preserve"> </w:t>
      </w:r>
      <w:r>
        <w:rPr>
          <w:rtl/>
          <w:lang w:bidi="fa-IR"/>
        </w:rPr>
        <w:t>اند</w:t>
      </w:r>
      <w:r w:rsidR="00866B51">
        <w:rPr>
          <w:rtl/>
          <w:lang w:bidi="fa-IR"/>
        </w:rPr>
        <w:t xml:space="preserve">، </w:t>
      </w:r>
      <w:r>
        <w:rPr>
          <w:rtl/>
          <w:lang w:bidi="fa-IR"/>
        </w:rPr>
        <w:t>ل</w:t>
      </w:r>
      <w:r w:rsidR="00866B51">
        <w:rPr>
          <w:rtl/>
          <w:lang w:bidi="fa-IR"/>
        </w:rPr>
        <w:t>ی</w:t>
      </w:r>
      <w:r>
        <w:rPr>
          <w:rtl/>
          <w:lang w:bidi="fa-IR"/>
        </w:rPr>
        <w:t>کن گروه</w:t>
      </w:r>
      <w:r w:rsidR="00866B51">
        <w:rPr>
          <w:rtl/>
          <w:lang w:bidi="fa-IR"/>
        </w:rPr>
        <w:t>ی</w:t>
      </w:r>
      <w:r>
        <w:rPr>
          <w:rtl/>
          <w:lang w:bidi="fa-IR"/>
        </w:rPr>
        <w:t xml:space="preserve"> برخلاف ظاهر آ</w:t>
      </w:r>
      <w:r w:rsidR="00866B51">
        <w:rPr>
          <w:rtl/>
          <w:lang w:bidi="fa-IR"/>
        </w:rPr>
        <w:t>ی</w:t>
      </w:r>
      <w:r>
        <w:rPr>
          <w:rtl/>
          <w:lang w:bidi="fa-IR"/>
        </w:rPr>
        <w:t>ه شر</w:t>
      </w:r>
      <w:r w:rsidR="00866B51">
        <w:rPr>
          <w:rtl/>
          <w:lang w:bidi="fa-IR"/>
        </w:rPr>
        <w:t>ی</w:t>
      </w:r>
      <w:r>
        <w:rPr>
          <w:rtl/>
          <w:lang w:bidi="fa-IR"/>
        </w:rPr>
        <w:t>فه</w:t>
      </w:r>
      <w:r w:rsidR="00866B51">
        <w:rPr>
          <w:rtl/>
          <w:lang w:bidi="fa-IR"/>
        </w:rPr>
        <w:t xml:space="preserve">، </w:t>
      </w:r>
      <w:r>
        <w:rPr>
          <w:rtl/>
          <w:lang w:bidi="fa-IR"/>
        </w:rPr>
        <w:t>آن را حاک</w:t>
      </w:r>
      <w:r w:rsidR="00866B51">
        <w:rPr>
          <w:rtl/>
          <w:lang w:bidi="fa-IR"/>
        </w:rPr>
        <w:t>ی</w:t>
      </w:r>
      <w:r>
        <w:rPr>
          <w:rtl/>
          <w:lang w:bidi="fa-IR"/>
        </w:rPr>
        <w:t xml:space="preserve"> از کلام حضرت </w:t>
      </w:r>
      <w:r w:rsidR="00866B51">
        <w:rPr>
          <w:rtl/>
          <w:lang w:bidi="fa-IR"/>
        </w:rPr>
        <w:t>ی</w:t>
      </w:r>
      <w:r>
        <w:rPr>
          <w:rtl/>
          <w:lang w:bidi="fa-IR"/>
        </w:rPr>
        <w:t>وسف گفته</w:t>
      </w:r>
      <w:r w:rsidR="00C538D4">
        <w:rPr>
          <w:rtl/>
          <w:lang w:bidi="fa-IR"/>
        </w:rPr>
        <w:t xml:space="preserve"> </w:t>
      </w:r>
      <w:r>
        <w:rPr>
          <w:rtl/>
          <w:lang w:bidi="fa-IR"/>
        </w:rPr>
        <w:t>اند</w:t>
      </w:r>
      <w:r w:rsidR="00866B51">
        <w:rPr>
          <w:rtl/>
          <w:lang w:bidi="fa-IR"/>
        </w:rPr>
        <w:t xml:space="preserve">، </w:t>
      </w:r>
      <w:r>
        <w:rPr>
          <w:rtl/>
          <w:lang w:bidi="fa-IR"/>
        </w:rPr>
        <w:t>ز</w:t>
      </w:r>
      <w:r w:rsidR="00866B51">
        <w:rPr>
          <w:rtl/>
          <w:lang w:bidi="fa-IR"/>
        </w:rPr>
        <w:t>ی</w:t>
      </w:r>
      <w:r>
        <w:rPr>
          <w:rtl/>
          <w:lang w:bidi="fa-IR"/>
        </w:rPr>
        <w:t>را آنان چن</w:t>
      </w:r>
      <w:r w:rsidR="00866B51">
        <w:rPr>
          <w:rtl/>
          <w:lang w:bidi="fa-IR"/>
        </w:rPr>
        <w:t>ی</w:t>
      </w:r>
      <w:r>
        <w:rPr>
          <w:rtl/>
          <w:lang w:bidi="fa-IR"/>
        </w:rPr>
        <w:t>ن دانش و معرفت</w:t>
      </w:r>
      <w:r w:rsidR="00866B51">
        <w:rPr>
          <w:rtl/>
          <w:lang w:bidi="fa-IR"/>
        </w:rPr>
        <w:t>ی</w:t>
      </w:r>
      <w:r>
        <w:rPr>
          <w:rtl/>
          <w:lang w:bidi="fa-IR"/>
        </w:rPr>
        <w:t xml:space="preserve"> را تنها در شأن آن بزرگوار م</w:t>
      </w:r>
      <w:r w:rsidR="00866B51">
        <w:rPr>
          <w:rtl/>
          <w:lang w:bidi="fa-IR"/>
        </w:rPr>
        <w:t>ی</w:t>
      </w:r>
      <w:r w:rsidR="00C538D4">
        <w:rPr>
          <w:rtl/>
          <w:lang w:bidi="fa-IR"/>
        </w:rPr>
        <w:t xml:space="preserve"> </w:t>
      </w:r>
      <w:r>
        <w:rPr>
          <w:rtl/>
          <w:lang w:bidi="fa-IR"/>
        </w:rPr>
        <w:t>دانند</w:t>
      </w:r>
      <w:r w:rsidR="00866B51">
        <w:rPr>
          <w:rtl/>
          <w:lang w:bidi="fa-IR"/>
        </w:rPr>
        <w:t xml:space="preserve">. </w:t>
      </w:r>
    </w:p>
    <w:p w:rsidR="00942005" w:rsidRDefault="00942005" w:rsidP="00EC2A40">
      <w:pPr>
        <w:pStyle w:val="libFootnote"/>
        <w:rPr>
          <w:rtl/>
          <w:lang w:bidi="fa-IR"/>
        </w:rPr>
      </w:pPr>
      <w:r>
        <w:rPr>
          <w:rtl/>
          <w:lang w:bidi="fa-IR"/>
        </w:rPr>
        <w:t>97</w:t>
      </w:r>
      <w:r w:rsidR="00866B51">
        <w:rPr>
          <w:rtl/>
          <w:lang w:bidi="fa-IR"/>
        </w:rPr>
        <w:t xml:space="preserve">) </w:t>
      </w:r>
      <w:r>
        <w:rPr>
          <w:rtl/>
          <w:lang w:bidi="fa-IR"/>
        </w:rPr>
        <w:t>شَرُّ الْأُمُورِ الرِّضا عَنِ النَّفْسِ»</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446</w:t>
      </w:r>
      <w:r w:rsidR="00866B51">
        <w:rPr>
          <w:rtl/>
          <w:lang w:bidi="fa-IR"/>
        </w:rPr>
        <w:t xml:space="preserve">، </w:t>
      </w:r>
      <w:r>
        <w:rPr>
          <w:rtl/>
          <w:lang w:bidi="fa-IR"/>
        </w:rPr>
        <w:t>ف 41</w:t>
      </w:r>
      <w:r w:rsidR="00866B51">
        <w:rPr>
          <w:rtl/>
          <w:lang w:bidi="fa-IR"/>
        </w:rPr>
        <w:t xml:space="preserve">، </w:t>
      </w:r>
      <w:r>
        <w:rPr>
          <w:rtl/>
          <w:lang w:bidi="fa-IR"/>
        </w:rPr>
        <w:t>ح 51</w:t>
      </w:r>
    </w:p>
    <w:p w:rsidR="00942005" w:rsidRDefault="00942005" w:rsidP="00EC2A40">
      <w:pPr>
        <w:pStyle w:val="libFootnote"/>
        <w:rPr>
          <w:rtl/>
          <w:lang w:bidi="fa-IR"/>
        </w:rPr>
      </w:pPr>
      <w:r>
        <w:rPr>
          <w:rtl/>
          <w:lang w:bidi="fa-IR"/>
        </w:rPr>
        <w:t>98</w:t>
      </w:r>
      <w:r w:rsidR="00866B51">
        <w:rPr>
          <w:rtl/>
          <w:lang w:bidi="fa-IR"/>
        </w:rPr>
        <w:t xml:space="preserve">) </w:t>
      </w:r>
      <w:r>
        <w:rPr>
          <w:rtl/>
          <w:lang w:bidi="fa-IR"/>
        </w:rPr>
        <w:t>سوره حجّ</w:t>
      </w:r>
      <w:r w:rsidR="00866B51">
        <w:rPr>
          <w:rtl/>
          <w:lang w:bidi="fa-IR"/>
        </w:rPr>
        <w:t xml:space="preserve">، </w:t>
      </w:r>
      <w:r>
        <w:rPr>
          <w:rtl/>
          <w:lang w:bidi="fa-IR"/>
        </w:rPr>
        <w:t>آ</w:t>
      </w:r>
      <w:r w:rsidR="00866B51">
        <w:rPr>
          <w:rtl/>
          <w:lang w:bidi="fa-IR"/>
        </w:rPr>
        <w:t>ی</w:t>
      </w:r>
      <w:r>
        <w:rPr>
          <w:rtl/>
          <w:lang w:bidi="fa-IR"/>
        </w:rPr>
        <w:t>ه 78</w:t>
      </w:r>
    </w:p>
    <w:p w:rsidR="00942005" w:rsidRDefault="00942005" w:rsidP="00EC2A40">
      <w:pPr>
        <w:pStyle w:val="libFootnote"/>
        <w:rPr>
          <w:rtl/>
          <w:lang w:bidi="fa-IR"/>
        </w:rPr>
      </w:pPr>
      <w:r>
        <w:rPr>
          <w:rtl/>
          <w:lang w:bidi="fa-IR"/>
        </w:rPr>
        <w:t>99</w:t>
      </w:r>
      <w:r w:rsidR="00866B51">
        <w:rPr>
          <w:rtl/>
          <w:lang w:bidi="fa-IR"/>
        </w:rPr>
        <w:t xml:space="preserve">) </w:t>
      </w:r>
      <w:r>
        <w:rPr>
          <w:rtl/>
          <w:lang w:bidi="fa-IR"/>
        </w:rPr>
        <w:t>برا</w:t>
      </w:r>
      <w:r w:rsidR="00866B51">
        <w:rPr>
          <w:rtl/>
          <w:lang w:bidi="fa-IR"/>
        </w:rPr>
        <w:t>ی</w:t>
      </w:r>
      <w:r>
        <w:rPr>
          <w:rtl/>
          <w:lang w:bidi="fa-IR"/>
        </w:rPr>
        <w:t xml:space="preserve"> جلوگ</w:t>
      </w:r>
      <w:r w:rsidR="00866B51">
        <w:rPr>
          <w:rtl/>
          <w:lang w:bidi="fa-IR"/>
        </w:rPr>
        <w:t>ی</w:t>
      </w:r>
      <w:r>
        <w:rPr>
          <w:rtl/>
          <w:lang w:bidi="fa-IR"/>
        </w:rPr>
        <w:t>ر</w:t>
      </w:r>
      <w:r w:rsidR="00866B51">
        <w:rPr>
          <w:rtl/>
          <w:lang w:bidi="fa-IR"/>
        </w:rPr>
        <w:t>ی</w:t>
      </w:r>
      <w:r>
        <w:rPr>
          <w:rtl/>
          <w:lang w:bidi="fa-IR"/>
        </w:rPr>
        <w:t xml:space="preserve"> از انحرافات و مصون</w:t>
      </w:r>
      <w:r w:rsidR="00866B51">
        <w:rPr>
          <w:rtl/>
          <w:lang w:bidi="fa-IR"/>
        </w:rPr>
        <w:t>ی</w:t>
      </w:r>
      <w:r>
        <w:rPr>
          <w:rtl/>
          <w:lang w:bidi="fa-IR"/>
        </w:rPr>
        <w:t>ت از افتادن در دام ش</w:t>
      </w:r>
      <w:r w:rsidR="00866B51">
        <w:rPr>
          <w:rtl/>
          <w:lang w:bidi="fa-IR"/>
        </w:rPr>
        <w:t>ی</w:t>
      </w:r>
      <w:r>
        <w:rPr>
          <w:rtl/>
          <w:lang w:bidi="fa-IR"/>
        </w:rPr>
        <w:t>اط</w:t>
      </w:r>
      <w:r w:rsidR="00866B51">
        <w:rPr>
          <w:rtl/>
          <w:lang w:bidi="fa-IR"/>
        </w:rPr>
        <w:t>ی</w:t>
      </w:r>
      <w:r>
        <w:rPr>
          <w:rtl/>
          <w:lang w:bidi="fa-IR"/>
        </w:rPr>
        <w:t>ن انس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د</w:t>
      </w:r>
      <w:r w:rsidR="00866B51">
        <w:rPr>
          <w:rtl/>
          <w:lang w:bidi="fa-IR"/>
        </w:rPr>
        <w:t xml:space="preserve">: </w:t>
      </w:r>
      <w:r>
        <w:rPr>
          <w:rtl/>
          <w:lang w:bidi="fa-IR"/>
        </w:rPr>
        <w:t>«وَ ما جَعَلَ عَلَ</w:t>
      </w:r>
      <w:r w:rsidR="00866B51">
        <w:rPr>
          <w:rtl/>
          <w:lang w:bidi="fa-IR"/>
        </w:rPr>
        <w:t>ی</w:t>
      </w:r>
      <w:r>
        <w:rPr>
          <w:rtl/>
          <w:lang w:bidi="fa-IR"/>
        </w:rPr>
        <w:t>کُمْ فِ</w:t>
      </w:r>
      <w:r w:rsidR="00866B51">
        <w:rPr>
          <w:rtl/>
          <w:lang w:bidi="fa-IR"/>
        </w:rPr>
        <w:t>ی</w:t>
      </w:r>
      <w:r>
        <w:rPr>
          <w:rtl/>
          <w:lang w:bidi="fa-IR"/>
        </w:rPr>
        <w:t xml:space="preserve"> الدِّ</w:t>
      </w:r>
      <w:r w:rsidR="00866B51">
        <w:rPr>
          <w:rtl/>
          <w:lang w:bidi="fa-IR"/>
        </w:rPr>
        <w:t>ی</w:t>
      </w:r>
      <w:r>
        <w:rPr>
          <w:rtl/>
          <w:lang w:bidi="fa-IR"/>
        </w:rPr>
        <w:t>نِ مِنْ حَرَجٍ» «در د</w:t>
      </w:r>
      <w:r w:rsidR="00866B51">
        <w:rPr>
          <w:rtl/>
          <w:lang w:bidi="fa-IR"/>
        </w:rPr>
        <w:t>ی</w:t>
      </w:r>
      <w:r>
        <w:rPr>
          <w:rtl/>
          <w:lang w:bidi="fa-IR"/>
        </w:rPr>
        <w:t>ن بر شما تکل</w:t>
      </w:r>
      <w:r w:rsidR="00866B51">
        <w:rPr>
          <w:rtl/>
          <w:lang w:bidi="fa-IR"/>
        </w:rPr>
        <w:t>ی</w:t>
      </w:r>
      <w:r>
        <w:rPr>
          <w:rtl/>
          <w:lang w:bidi="fa-IR"/>
        </w:rPr>
        <w:t>ف سخت نکرده است»</w:t>
      </w:r>
      <w:r w:rsidR="00866B51">
        <w:rPr>
          <w:rtl/>
          <w:lang w:bidi="fa-IR"/>
        </w:rPr>
        <w:t xml:space="preserve">. </w:t>
      </w:r>
      <w:r>
        <w:rPr>
          <w:rtl/>
          <w:lang w:bidi="fa-IR"/>
        </w:rPr>
        <w:t>حقّ جهاد هم گرچه عمدتاً مبتن</w:t>
      </w:r>
      <w:r w:rsidR="00866B51">
        <w:rPr>
          <w:rtl/>
          <w:lang w:bidi="fa-IR"/>
        </w:rPr>
        <w:t>ی</w:t>
      </w:r>
      <w:r>
        <w:rPr>
          <w:rtl/>
          <w:lang w:bidi="fa-IR"/>
        </w:rPr>
        <w:t xml:space="preserve"> بر پاک ساختن ن</w:t>
      </w:r>
      <w:r w:rsidR="00866B51">
        <w:rPr>
          <w:rtl/>
          <w:lang w:bidi="fa-IR"/>
        </w:rPr>
        <w:t>ی</w:t>
      </w:r>
      <w:r>
        <w:rPr>
          <w:rtl/>
          <w:lang w:bidi="fa-IR"/>
        </w:rPr>
        <w:t>ت از انگ</w:t>
      </w:r>
      <w:r w:rsidR="00866B51">
        <w:rPr>
          <w:rtl/>
          <w:lang w:bidi="fa-IR"/>
        </w:rPr>
        <w:t>ی</w:t>
      </w:r>
      <w:r>
        <w:rPr>
          <w:rtl/>
          <w:lang w:bidi="fa-IR"/>
        </w:rPr>
        <w:t>زه</w:t>
      </w:r>
      <w:r w:rsidR="00C538D4">
        <w:rPr>
          <w:rtl/>
          <w:lang w:bidi="fa-IR"/>
        </w:rPr>
        <w:t xml:space="preserve"> </w:t>
      </w:r>
      <w:r>
        <w:rPr>
          <w:rtl/>
          <w:lang w:bidi="fa-IR"/>
        </w:rPr>
        <w:t>ها</w:t>
      </w:r>
      <w:r w:rsidR="00866B51">
        <w:rPr>
          <w:rtl/>
          <w:lang w:bidi="fa-IR"/>
        </w:rPr>
        <w:t>ی</w:t>
      </w:r>
      <w:r>
        <w:rPr>
          <w:rtl/>
          <w:lang w:bidi="fa-IR"/>
        </w:rPr>
        <w:t xml:space="preserve"> غ</w:t>
      </w:r>
      <w:r w:rsidR="00866B51">
        <w:rPr>
          <w:rtl/>
          <w:lang w:bidi="fa-IR"/>
        </w:rPr>
        <w:t>ی</w:t>
      </w:r>
      <w:r>
        <w:rPr>
          <w:rtl/>
          <w:lang w:bidi="fa-IR"/>
        </w:rPr>
        <w:t>ر اله</w:t>
      </w:r>
      <w:r w:rsidR="00866B51">
        <w:rPr>
          <w:rtl/>
          <w:lang w:bidi="fa-IR"/>
        </w:rPr>
        <w:t>ی</w:t>
      </w:r>
      <w:r>
        <w:rPr>
          <w:rtl/>
          <w:lang w:bidi="fa-IR"/>
        </w:rPr>
        <w:t xml:space="preserve"> و گام نهادن در حصن حص</w:t>
      </w:r>
      <w:r w:rsidR="00866B51">
        <w:rPr>
          <w:rtl/>
          <w:lang w:bidi="fa-IR"/>
        </w:rPr>
        <w:t>ی</w:t>
      </w:r>
      <w:r>
        <w:rPr>
          <w:rtl/>
          <w:lang w:bidi="fa-IR"/>
        </w:rPr>
        <w:t>ن اخلاص است در ع</w:t>
      </w:r>
      <w:r w:rsidR="00866B51">
        <w:rPr>
          <w:rtl/>
          <w:lang w:bidi="fa-IR"/>
        </w:rPr>
        <w:t>ی</w:t>
      </w:r>
      <w:r>
        <w:rPr>
          <w:rtl/>
          <w:lang w:bidi="fa-IR"/>
        </w:rPr>
        <w:t>ن حال</w:t>
      </w:r>
      <w:r w:rsidR="00866B51">
        <w:rPr>
          <w:rtl/>
          <w:lang w:bidi="fa-IR"/>
        </w:rPr>
        <w:t xml:space="preserve">، </w:t>
      </w:r>
      <w:r>
        <w:rPr>
          <w:rtl/>
          <w:lang w:bidi="fa-IR"/>
        </w:rPr>
        <w:t>ا</w:t>
      </w:r>
      <w:r w:rsidR="00866B51">
        <w:rPr>
          <w:rtl/>
          <w:lang w:bidi="fa-IR"/>
        </w:rPr>
        <w:t>ی</w:t>
      </w:r>
      <w:r>
        <w:rPr>
          <w:rtl/>
          <w:lang w:bidi="fa-IR"/>
        </w:rPr>
        <w:t>ن جز با پ</w:t>
      </w:r>
      <w:r w:rsidR="00866B51">
        <w:rPr>
          <w:rtl/>
          <w:lang w:bidi="fa-IR"/>
        </w:rPr>
        <w:t>ی</w:t>
      </w:r>
      <w:r>
        <w:rPr>
          <w:rtl/>
          <w:lang w:bidi="fa-IR"/>
        </w:rPr>
        <w:t>رو</w:t>
      </w:r>
      <w:r w:rsidR="00866B51">
        <w:rPr>
          <w:rtl/>
          <w:lang w:bidi="fa-IR"/>
        </w:rPr>
        <w:t>ی</w:t>
      </w:r>
      <w:r>
        <w:rPr>
          <w:rtl/>
          <w:lang w:bidi="fa-IR"/>
        </w:rPr>
        <w:t xml:space="preserve"> از د</w:t>
      </w:r>
      <w:r w:rsidR="00866B51">
        <w:rPr>
          <w:rtl/>
          <w:lang w:bidi="fa-IR"/>
        </w:rPr>
        <w:t>ی</w:t>
      </w:r>
      <w:r>
        <w:rPr>
          <w:rtl/>
          <w:lang w:bidi="fa-IR"/>
        </w:rPr>
        <w:t>ن پاک که با فطرت سالم</w:t>
      </w:r>
      <w:r w:rsidR="00866B51">
        <w:rPr>
          <w:rtl/>
          <w:lang w:bidi="fa-IR"/>
        </w:rPr>
        <w:t xml:space="preserve">، </w:t>
      </w:r>
      <w:r>
        <w:rPr>
          <w:rtl/>
          <w:lang w:bidi="fa-IR"/>
        </w:rPr>
        <w:t>سازگار و هماهنگ است م</w:t>
      </w:r>
      <w:r w:rsidR="00866B51">
        <w:rPr>
          <w:rtl/>
          <w:lang w:bidi="fa-IR"/>
        </w:rPr>
        <w:t>ی</w:t>
      </w:r>
      <w:r>
        <w:rPr>
          <w:rtl/>
          <w:lang w:bidi="fa-IR"/>
        </w:rPr>
        <w:t>سّر نخواهد شد</w:t>
      </w:r>
      <w:r w:rsidR="00866B51">
        <w:rPr>
          <w:rtl/>
          <w:lang w:bidi="fa-IR"/>
        </w:rPr>
        <w:t xml:space="preserve">. </w:t>
      </w:r>
      <w:r>
        <w:rPr>
          <w:rtl/>
          <w:lang w:bidi="fa-IR"/>
        </w:rPr>
        <w:t>مبارزه با نفس از طر</w:t>
      </w:r>
      <w:r w:rsidR="00866B51">
        <w:rPr>
          <w:rtl/>
          <w:lang w:bidi="fa-IR"/>
        </w:rPr>
        <w:t>ی</w:t>
      </w:r>
      <w:r>
        <w:rPr>
          <w:rtl/>
          <w:lang w:bidi="fa-IR"/>
        </w:rPr>
        <w:t>ق پ</w:t>
      </w:r>
      <w:r w:rsidR="00866B51">
        <w:rPr>
          <w:rtl/>
          <w:lang w:bidi="fa-IR"/>
        </w:rPr>
        <w:t>ی</w:t>
      </w:r>
      <w:r>
        <w:rPr>
          <w:rtl/>
          <w:lang w:bidi="fa-IR"/>
        </w:rPr>
        <w:t>رو</w:t>
      </w:r>
      <w:r w:rsidR="00866B51">
        <w:rPr>
          <w:rtl/>
          <w:lang w:bidi="fa-IR"/>
        </w:rPr>
        <w:t>ی</w:t>
      </w:r>
      <w:r>
        <w:rPr>
          <w:rtl/>
          <w:lang w:bidi="fa-IR"/>
        </w:rPr>
        <w:t xml:space="preserve"> از بدعت</w:t>
      </w:r>
      <w:r w:rsidR="00C538D4">
        <w:rPr>
          <w:rtl/>
          <w:lang w:bidi="fa-IR"/>
        </w:rPr>
        <w:t xml:space="preserve"> </w:t>
      </w:r>
      <w:r>
        <w:rPr>
          <w:rtl/>
          <w:lang w:bidi="fa-IR"/>
        </w:rPr>
        <w:t>ها و چله</w:t>
      </w:r>
      <w:r w:rsidR="00C538D4">
        <w:rPr>
          <w:rtl/>
          <w:lang w:bidi="fa-IR"/>
        </w:rPr>
        <w:t xml:space="preserve"> </w:t>
      </w:r>
      <w:r>
        <w:rPr>
          <w:rtl/>
          <w:lang w:bidi="fa-IR"/>
        </w:rPr>
        <w:t>ها</w:t>
      </w:r>
      <w:r w:rsidR="00866B51">
        <w:rPr>
          <w:rtl/>
          <w:lang w:bidi="fa-IR"/>
        </w:rPr>
        <w:t>ی</w:t>
      </w:r>
      <w:r>
        <w:rPr>
          <w:rtl/>
          <w:lang w:bidi="fa-IR"/>
        </w:rPr>
        <w:t xml:space="preserve"> ساختگ</w:t>
      </w:r>
      <w:r w:rsidR="00866B51">
        <w:rPr>
          <w:rtl/>
          <w:lang w:bidi="fa-IR"/>
        </w:rPr>
        <w:t>ی</w:t>
      </w:r>
      <w:r>
        <w:rPr>
          <w:rtl/>
          <w:lang w:bidi="fa-IR"/>
        </w:rPr>
        <w:t xml:space="preserve"> و برنامه</w:t>
      </w:r>
      <w:r w:rsidR="00C538D4">
        <w:rPr>
          <w:rtl/>
          <w:lang w:bidi="fa-IR"/>
        </w:rPr>
        <w:t xml:space="preserve"> </w:t>
      </w:r>
      <w:r>
        <w:rPr>
          <w:rtl/>
          <w:lang w:bidi="fa-IR"/>
        </w:rPr>
        <w:t>ها</w:t>
      </w:r>
      <w:r w:rsidR="00866B51">
        <w:rPr>
          <w:rtl/>
          <w:lang w:bidi="fa-IR"/>
        </w:rPr>
        <w:t>ی</w:t>
      </w:r>
      <w:r>
        <w:rPr>
          <w:rtl/>
          <w:lang w:bidi="fa-IR"/>
        </w:rPr>
        <w:t xml:space="preserve"> مرشدها</w:t>
      </w:r>
      <w:r w:rsidR="00866B51">
        <w:rPr>
          <w:rtl/>
          <w:lang w:bidi="fa-IR"/>
        </w:rPr>
        <w:t>ی</w:t>
      </w:r>
      <w:r>
        <w:rPr>
          <w:rtl/>
          <w:lang w:bidi="fa-IR"/>
        </w:rPr>
        <w:t xml:space="preserve"> کذا</w:t>
      </w:r>
      <w:r w:rsidR="00866B51">
        <w:rPr>
          <w:rtl/>
          <w:lang w:bidi="fa-IR"/>
        </w:rPr>
        <w:t>یی</w:t>
      </w:r>
      <w:r>
        <w:rPr>
          <w:rtl/>
          <w:lang w:bidi="fa-IR"/>
        </w:rPr>
        <w:t xml:space="preserve"> و ر</w:t>
      </w:r>
      <w:r w:rsidR="00866B51">
        <w:rPr>
          <w:rtl/>
          <w:lang w:bidi="fa-IR"/>
        </w:rPr>
        <w:t>ی</w:t>
      </w:r>
      <w:r>
        <w:rPr>
          <w:rtl/>
          <w:lang w:bidi="fa-IR"/>
        </w:rPr>
        <w:t>اضت</w:t>
      </w:r>
      <w:r w:rsidR="00C538D4">
        <w:rPr>
          <w:rtl/>
          <w:lang w:bidi="fa-IR"/>
        </w:rPr>
        <w:t xml:space="preserve"> </w:t>
      </w:r>
      <w:r>
        <w:rPr>
          <w:rtl/>
          <w:lang w:bidi="fa-IR"/>
        </w:rPr>
        <w:t>ها</w:t>
      </w:r>
      <w:r w:rsidR="00866B51">
        <w:rPr>
          <w:rtl/>
          <w:lang w:bidi="fa-IR"/>
        </w:rPr>
        <w:t>ی</w:t>
      </w:r>
      <w:r>
        <w:rPr>
          <w:rtl/>
          <w:lang w:bidi="fa-IR"/>
        </w:rPr>
        <w:t xml:space="preserve"> شاقّ و طاقت فرسا و نامشروع ن</w:t>
      </w:r>
      <w:r w:rsidR="00866B51">
        <w:rPr>
          <w:rtl/>
          <w:lang w:bidi="fa-IR"/>
        </w:rPr>
        <w:t>ی</w:t>
      </w:r>
      <w:r>
        <w:rPr>
          <w:rtl/>
          <w:lang w:bidi="fa-IR"/>
        </w:rPr>
        <w:t>ز گرچه بعضاً آثار غ</w:t>
      </w:r>
      <w:r w:rsidR="00866B51">
        <w:rPr>
          <w:rtl/>
          <w:lang w:bidi="fa-IR"/>
        </w:rPr>
        <w:t>ی</w:t>
      </w:r>
      <w:r>
        <w:rPr>
          <w:rtl/>
          <w:lang w:bidi="fa-IR"/>
        </w:rPr>
        <w:t>ر متعارف و حت</w:t>
      </w:r>
      <w:r w:rsidR="00866B51">
        <w:rPr>
          <w:rtl/>
          <w:lang w:bidi="fa-IR"/>
        </w:rPr>
        <w:t>ی</w:t>
      </w:r>
      <w:r>
        <w:rPr>
          <w:rtl/>
          <w:lang w:bidi="fa-IR"/>
        </w:rPr>
        <w:t xml:space="preserve"> شگفت انگ</w:t>
      </w:r>
      <w:r w:rsidR="00866B51">
        <w:rPr>
          <w:rtl/>
          <w:lang w:bidi="fa-IR"/>
        </w:rPr>
        <w:t>ی</w:t>
      </w:r>
      <w:r>
        <w:rPr>
          <w:rtl/>
          <w:lang w:bidi="fa-IR"/>
        </w:rPr>
        <w:t>ز</w:t>
      </w:r>
      <w:r w:rsidR="00866B51">
        <w:rPr>
          <w:rtl/>
          <w:lang w:bidi="fa-IR"/>
        </w:rPr>
        <w:t>ی</w:t>
      </w:r>
      <w:r>
        <w:rPr>
          <w:rtl/>
          <w:lang w:bidi="fa-IR"/>
        </w:rPr>
        <w:t xml:space="preserve"> به همراه دارد</w:t>
      </w:r>
      <w:r w:rsidR="00866B51">
        <w:rPr>
          <w:rtl/>
          <w:lang w:bidi="fa-IR"/>
        </w:rPr>
        <w:t xml:space="preserve">، </w:t>
      </w:r>
      <w:r>
        <w:rPr>
          <w:rtl/>
          <w:lang w:bidi="fa-IR"/>
        </w:rPr>
        <w:t>ل</w:t>
      </w:r>
      <w:r w:rsidR="00866B51">
        <w:rPr>
          <w:rtl/>
          <w:lang w:bidi="fa-IR"/>
        </w:rPr>
        <w:t>ی</w:t>
      </w:r>
      <w:r>
        <w:rPr>
          <w:rtl/>
          <w:lang w:bidi="fa-IR"/>
        </w:rPr>
        <w:t>کن طالب سعادت و مقام قرب اله</w:t>
      </w:r>
      <w:r w:rsidR="00866B51">
        <w:rPr>
          <w:rtl/>
          <w:lang w:bidi="fa-IR"/>
        </w:rPr>
        <w:t>ی</w:t>
      </w:r>
      <w:r>
        <w:rPr>
          <w:rtl/>
          <w:lang w:bidi="fa-IR"/>
        </w:rPr>
        <w:t xml:space="preserve"> کجا و غرور کودکانه و دل خوش کردن به ا</w:t>
      </w:r>
      <w:r w:rsidR="00866B51">
        <w:rPr>
          <w:rtl/>
          <w:lang w:bidi="fa-IR"/>
        </w:rPr>
        <w:t>ی</w:t>
      </w:r>
      <w:r>
        <w:rPr>
          <w:rtl/>
          <w:lang w:bidi="fa-IR"/>
        </w:rPr>
        <w:t>ن بدعت</w:t>
      </w:r>
      <w:r w:rsidR="00C538D4">
        <w:rPr>
          <w:rtl/>
          <w:lang w:bidi="fa-IR"/>
        </w:rPr>
        <w:t xml:space="preserve"> </w:t>
      </w:r>
      <w:r>
        <w:rPr>
          <w:rtl/>
          <w:lang w:bidi="fa-IR"/>
        </w:rPr>
        <w:t>ها و باز</w:t>
      </w:r>
      <w:r w:rsidR="00866B51">
        <w:rPr>
          <w:rtl/>
          <w:lang w:bidi="fa-IR"/>
        </w:rPr>
        <w:t>ی</w:t>
      </w:r>
      <w:r w:rsidR="00C538D4">
        <w:rPr>
          <w:rtl/>
          <w:lang w:bidi="fa-IR"/>
        </w:rPr>
        <w:t xml:space="preserve"> </w:t>
      </w:r>
      <w:r>
        <w:rPr>
          <w:rtl/>
          <w:lang w:bidi="fa-IR"/>
        </w:rPr>
        <w:t>ها</w:t>
      </w:r>
      <w:r w:rsidR="00866B51">
        <w:rPr>
          <w:rtl/>
          <w:lang w:bidi="fa-IR"/>
        </w:rPr>
        <w:t>ی</w:t>
      </w:r>
      <w:r>
        <w:rPr>
          <w:rtl/>
          <w:lang w:bidi="fa-IR"/>
        </w:rPr>
        <w:t xml:space="preserve"> غفلت</w:t>
      </w:r>
      <w:r w:rsidR="00C538D4">
        <w:rPr>
          <w:rtl/>
          <w:lang w:bidi="fa-IR"/>
        </w:rPr>
        <w:t xml:space="preserve"> </w:t>
      </w:r>
      <w:r>
        <w:rPr>
          <w:rtl/>
          <w:lang w:bidi="fa-IR"/>
        </w:rPr>
        <w:t>انگ</w:t>
      </w:r>
      <w:r w:rsidR="00866B51">
        <w:rPr>
          <w:rtl/>
          <w:lang w:bidi="fa-IR"/>
        </w:rPr>
        <w:t>ی</w:t>
      </w:r>
      <w:r>
        <w:rPr>
          <w:rtl/>
          <w:lang w:bidi="fa-IR"/>
        </w:rPr>
        <w:t>زِ چند صباح دن</w:t>
      </w:r>
      <w:r w:rsidR="00866B51">
        <w:rPr>
          <w:rtl/>
          <w:lang w:bidi="fa-IR"/>
        </w:rPr>
        <w:t>ی</w:t>
      </w:r>
      <w:r>
        <w:rPr>
          <w:rtl/>
          <w:lang w:bidi="fa-IR"/>
        </w:rPr>
        <w:t>ا کجا</w:t>
      </w:r>
      <w:r w:rsidR="00866B51">
        <w:rPr>
          <w:rtl/>
          <w:lang w:bidi="fa-IR"/>
        </w:rPr>
        <w:t xml:space="preserve">؟! </w:t>
      </w:r>
    </w:p>
    <w:p w:rsidR="00942005" w:rsidRDefault="00942005" w:rsidP="00EC2A40">
      <w:pPr>
        <w:pStyle w:val="libFootnote"/>
        <w:rPr>
          <w:rtl/>
          <w:lang w:bidi="fa-IR"/>
        </w:rPr>
      </w:pPr>
      <w:r>
        <w:rPr>
          <w:rtl/>
          <w:lang w:bidi="fa-IR"/>
        </w:rPr>
        <w:t>مولا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م</w:t>
      </w:r>
      <w:r w:rsidR="00866B51">
        <w:rPr>
          <w:rtl/>
          <w:lang w:bidi="fa-IR"/>
        </w:rPr>
        <w:t>ی</w:t>
      </w:r>
      <w:r w:rsidR="00C538D4">
        <w:rPr>
          <w:rtl/>
          <w:lang w:bidi="fa-IR"/>
        </w:rPr>
        <w:t xml:space="preserve"> </w:t>
      </w:r>
      <w:r>
        <w:rPr>
          <w:rtl/>
          <w:lang w:bidi="fa-IR"/>
        </w:rPr>
        <w:t>فرما</w:t>
      </w:r>
      <w:r w:rsidR="00866B51">
        <w:rPr>
          <w:rtl/>
          <w:lang w:bidi="fa-IR"/>
        </w:rPr>
        <w:t>ی</w:t>
      </w:r>
      <w:r>
        <w:rPr>
          <w:rtl/>
          <w:lang w:bidi="fa-IR"/>
        </w:rPr>
        <w:t>ند</w:t>
      </w:r>
      <w:r w:rsidR="00866B51">
        <w:rPr>
          <w:rtl/>
          <w:lang w:bidi="fa-IR"/>
        </w:rPr>
        <w:t xml:space="preserve">: </w:t>
      </w:r>
      <w:r>
        <w:rPr>
          <w:rtl/>
          <w:lang w:bidi="fa-IR"/>
        </w:rPr>
        <w:t>«اَلشَّرِ</w:t>
      </w:r>
      <w:r w:rsidR="00866B51">
        <w:rPr>
          <w:rtl/>
          <w:lang w:bidi="fa-IR"/>
        </w:rPr>
        <w:t>ی</w:t>
      </w:r>
      <w:r>
        <w:rPr>
          <w:rtl/>
          <w:lang w:bidi="fa-IR"/>
        </w:rPr>
        <w:t>عَةُ رِ</w:t>
      </w:r>
      <w:r w:rsidR="00866B51">
        <w:rPr>
          <w:rtl/>
          <w:lang w:bidi="fa-IR"/>
        </w:rPr>
        <w:t>ی</w:t>
      </w:r>
      <w:r>
        <w:rPr>
          <w:rtl/>
          <w:lang w:bidi="fa-IR"/>
        </w:rPr>
        <w:t>اضَةُ النَّفْسِ»</w:t>
      </w:r>
      <w:r w:rsidR="00866B51">
        <w:rPr>
          <w:rtl/>
          <w:lang w:bidi="fa-IR"/>
        </w:rPr>
        <w:t xml:space="preserve">. </w:t>
      </w:r>
      <w:r>
        <w:rPr>
          <w:rtl/>
          <w:lang w:bidi="fa-IR"/>
        </w:rPr>
        <w:t>«شر</w:t>
      </w:r>
      <w:r w:rsidR="00866B51">
        <w:rPr>
          <w:rtl/>
          <w:lang w:bidi="fa-IR"/>
        </w:rPr>
        <w:t>ی</w:t>
      </w:r>
      <w:r>
        <w:rPr>
          <w:rtl/>
          <w:lang w:bidi="fa-IR"/>
        </w:rPr>
        <w:t>عت</w:t>
      </w:r>
      <w:r w:rsidR="00866B51">
        <w:rPr>
          <w:rtl/>
          <w:lang w:bidi="fa-IR"/>
        </w:rPr>
        <w:t xml:space="preserve"> (</w:t>
      </w:r>
      <w:r>
        <w:rPr>
          <w:rtl/>
          <w:lang w:bidi="fa-IR"/>
        </w:rPr>
        <w:t>و برنامه</w:t>
      </w:r>
      <w:r w:rsidR="00C538D4">
        <w:rPr>
          <w:rtl/>
          <w:lang w:bidi="fa-IR"/>
        </w:rPr>
        <w:t xml:space="preserve"> </w:t>
      </w:r>
      <w:r>
        <w:rPr>
          <w:rtl/>
          <w:lang w:bidi="fa-IR"/>
        </w:rPr>
        <w:t>ها</w:t>
      </w:r>
      <w:r w:rsidR="00866B51">
        <w:rPr>
          <w:rtl/>
          <w:lang w:bidi="fa-IR"/>
        </w:rPr>
        <w:t>ی</w:t>
      </w:r>
      <w:r>
        <w:rPr>
          <w:rtl/>
          <w:lang w:bidi="fa-IR"/>
        </w:rPr>
        <w:t xml:space="preserve"> د</w:t>
      </w:r>
      <w:r w:rsidR="00866B51">
        <w:rPr>
          <w:rtl/>
          <w:lang w:bidi="fa-IR"/>
        </w:rPr>
        <w:t>ی</w:t>
      </w:r>
      <w:r>
        <w:rPr>
          <w:rtl/>
          <w:lang w:bidi="fa-IR"/>
        </w:rPr>
        <w:t>ن</w:t>
      </w:r>
      <w:r w:rsidR="00866B51">
        <w:rPr>
          <w:rtl/>
          <w:lang w:bidi="fa-IR"/>
        </w:rPr>
        <w:t xml:space="preserve">ی) </w:t>
      </w:r>
      <w:r>
        <w:rPr>
          <w:rtl/>
          <w:lang w:bidi="fa-IR"/>
        </w:rPr>
        <w:t>ر</w:t>
      </w:r>
      <w:r w:rsidR="00866B51">
        <w:rPr>
          <w:rtl/>
          <w:lang w:bidi="fa-IR"/>
        </w:rPr>
        <w:t>ی</w:t>
      </w:r>
      <w:r>
        <w:rPr>
          <w:rtl/>
          <w:lang w:bidi="fa-IR"/>
        </w:rPr>
        <w:t>اضت نفس است»</w:t>
      </w:r>
      <w:r w:rsidR="00866B51">
        <w:rPr>
          <w:rtl/>
          <w:lang w:bidi="fa-IR"/>
        </w:rPr>
        <w:t>.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21</w:t>
      </w:r>
      <w:r w:rsidR="00866B51">
        <w:rPr>
          <w:rtl/>
          <w:lang w:bidi="fa-IR"/>
        </w:rPr>
        <w:t xml:space="preserve">، </w:t>
      </w:r>
      <w:r>
        <w:rPr>
          <w:rtl/>
          <w:lang w:bidi="fa-IR"/>
        </w:rPr>
        <w:t>ف 1</w:t>
      </w:r>
      <w:r w:rsidR="00866B51">
        <w:rPr>
          <w:rtl/>
          <w:lang w:bidi="fa-IR"/>
        </w:rPr>
        <w:t xml:space="preserve">، </w:t>
      </w:r>
      <w:r>
        <w:rPr>
          <w:rtl/>
          <w:lang w:bidi="fa-IR"/>
        </w:rPr>
        <w:t>ح 596</w:t>
      </w:r>
      <w:r w:rsidR="00866B51">
        <w:rPr>
          <w:rtl/>
          <w:lang w:bidi="fa-IR"/>
        </w:rPr>
        <w:t xml:space="preserve">) </w:t>
      </w:r>
    </w:p>
    <w:p w:rsidR="00942005" w:rsidRDefault="00942005" w:rsidP="00EC2A40">
      <w:pPr>
        <w:pStyle w:val="libFootnote"/>
        <w:rPr>
          <w:rtl/>
          <w:lang w:bidi="fa-IR"/>
        </w:rPr>
      </w:pPr>
      <w:r>
        <w:rPr>
          <w:rtl/>
          <w:lang w:bidi="fa-IR"/>
        </w:rPr>
        <w:t>100</w:t>
      </w:r>
      <w:r w:rsidR="00866B51">
        <w:rPr>
          <w:rtl/>
          <w:lang w:bidi="fa-IR"/>
        </w:rPr>
        <w:t xml:space="preserve">) </w:t>
      </w:r>
      <w:r>
        <w:rPr>
          <w:rtl/>
          <w:lang w:bidi="fa-IR"/>
        </w:rPr>
        <w:t>سوره عنکبوت</w:t>
      </w:r>
      <w:r w:rsidR="00866B51">
        <w:rPr>
          <w:rtl/>
          <w:lang w:bidi="fa-IR"/>
        </w:rPr>
        <w:t xml:space="preserve">، </w:t>
      </w:r>
      <w:r>
        <w:rPr>
          <w:rtl/>
          <w:lang w:bidi="fa-IR"/>
        </w:rPr>
        <w:t>آ</w:t>
      </w:r>
      <w:r w:rsidR="00866B51">
        <w:rPr>
          <w:rtl/>
          <w:lang w:bidi="fa-IR"/>
        </w:rPr>
        <w:t>ی</w:t>
      </w:r>
      <w:r>
        <w:rPr>
          <w:rtl/>
          <w:lang w:bidi="fa-IR"/>
        </w:rPr>
        <w:t>ه 69</w:t>
      </w:r>
    </w:p>
    <w:p w:rsidR="00942005" w:rsidRDefault="00942005" w:rsidP="00EC2A40">
      <w:pPr>
        <w:pStyle w:val="libFootnote"/>
        <w:rPr>
          <w:rtl/>
          <w:lang w:bidi="fa-IR"/>
        </w:rPr>
      </w:pPr>
      <w:r>
        <w:rPr>
          <w:rtl/>
          <w:lang w:bidi="fa-IR"/>
        </w:rPr>
        <w:t>101</w:t>
      </w:r>
      <w:r w:rsidR="00866B51">
        <w:rPr>
          <w:rtl/>
          <w:lang w:bidi="fa-IR"/>
        </w:rPr>
        <w:t xml:space="preserve">) </w:t>
      </w:r>
      <w:r>
        <w:rPr>
          <w:rtl/>
          <w:lang w:bidi="fa-IR"/>
        </w:rPr>
        <w:t>سوره عنکبوت</w:t>
      </w:r>
      <w:r w:rsidR="00866B51">
        <w:rPr>
          <w:rtl/>
          <w:lang w:bidi="fa-IR"/>
        </w:rPr>
        <w:t xml:space="preserve">، </w:t>
      </w:r>
      <w:r>
        <w:rPr>
          <w:rtl/>
          <w:lang w:bidi="fa-IR"/>
        </w:rPr>
        <w:t>آ</w:t>
      </w:r>
      <w:r w:rsidR="00866B51">
        <w:rPr>
          <w:rtl/>
          <w:lang w:bidi="fa-IR"/>
        </w:rPr>
        <w:t>ی</w:t>
      </w:r>
      <w:r>
        <w:rPr>
          <w:rtl/>
          <w:lang w:bidi="fa-IR"/>
        </w:rPr>
        <w:t>ه 6</w:t>
      </w:r>
    </w:p>
    <w:p w:rsidR="00942005" w:rsidRDefault="00942005" w:rsidP="00EC2A40">
      <w:pPr>
        <w:pStyle w:val="libFootnote"/>
        <w:rPr>
          <w:rtl/>
          <w:lang w:bidi="fa-IR"/>
        </w:rPr>
      </w:pPr>
      <w:r>
        <w:rPr>
          <w:rtl/>
          <w:lang w:bidi="fa-IR"/>
        </w:rPr>
        <w:t>102</w:t>
      </w:r>
      <w:r w:rsidR="00866B51">
        <w:rPr>
          <w:rtl/>
          <w:lang w:bidi="fa-IR"/>
        </w:rPr>
        <w:t xml:space="preserve">) </w:t>
      </w:r>
      <w:r>
        <w:rPr>
          <w:rtl/>
          <w:lang w:bidi="fa-IR"/>
        </w:rPr>
        <w:t>امال</w:t>
      </w:r>
      <w:r w:rsidR="00866B51">
        <w:rPr>
          <w:rtl/>
          <w:lang w:bidi="fa-IR"/>
        </w:rPr>
        <w:t>ی</w:t>
      </w:r>
      <w:r>
        <w:rPr>
          <w:rtl/>
          <w:lang w:bidi="fa-IR"/>
        </w:rPr>
        <w:t xml:space="preserve"> صدوق رحمه الله</w:t>
      </w:r>
      <w:r w:rsidR="00866B51">
        <w:rPr>
          <w:rtl/>
          <w:lang w:bidi="fa-IR"/>
        </w:rPr>
        <w:t xml:space="preserve">، </w:t>
      </w:r>
      <w:r>
        <w:rPr>
          <w:rtl/>
          <w:lang w:bidi="fa-IR"/>
        </w:rPr>
        <w:t>ص 466</w:t>
      </w:r>
      <w:r w:rsidR="00866B51">
        <w:rPr>
          <w:rtl/>
          <w:lang w:bidi="fa-IR"/>
        </w:rPr>
        <w:t xml:space="preserve">، </w:t>
      </w:r>
      <w:r>
        <w:rPr>
          <w:rtl/>
          <w:lang w:bidi="fa-IR"/>
        </w:rPr>
        <w:t>م 71</w:t>
      </w:r>
      <w:r w:rsidR="00866B51">
        <w:rPr>
          <w:rtl/>
          <w:lang w:bidi="fa-IR"/>
        </w:rPr>
        <w:t xml:space="preserve">، </w:t>
      </w:r>
      <w:r>
        <w:rPr>
          <w:rtl/>
          <w:lang w:bidi="fa-IR"/>
        </w:rPr>
        <w:t>ح 8 ؛ مستدرک الوسائل</w:t>
      </w:r>
      <w:r w:rsidR="00866B51">
        <w:rPr>
          <w:rtl/>
          <w:lang w:bidi="fa-IR"/>
        </w:rPr>
        <w:t xml:space="preserve">، </w:t>
      </w:r>
      <w:r>
        <w:rPr>
          <w:rtl/>
          <w:lang w:bidi="fa-IR"/>
        </w:rPr>
        <w:t>ج 11</w:t>
      </w:r>
      <w:r w:rsidR="00866B51">
        <w:rPr>
          <w:rtl/>
          <w:lang w:bidi="fa-IR"/>
        </w:rPr>
        <w:t xml:space="preserve">، </w:t>
      </w:r>
      <w:r>
        <w:rPr>
          <w:rtl/>
          <w:lang w:bidi="fa-IR"/>
        </w:rPr>
        <w:t>ص 137</w:t>
      </w:r>
      <w:r w:rsidR="00866B51">
        <w:rPr>
          <w:rtl/>
          <w:lang w:bidi="fa-IR"/>
        </w:rPr>
        <w:t xml:space="preserve">، </w:t>
      </w:r>
      <w:r>
        <w:rPr>
          <w:rtl/>
          <w:lang w:bidi="fa-IR"/>
        </w:rPr>
        <w:t>ب 1 از جهاد نفس</w:t>
      </w:r>
      <w:r w:rsidR="00866B51">
        <w:rPr>
          <w:rtl/>
          <w:lang w:bidi="fa-IR"/>
        </w:rPr>
        <w:t xml:space="preserve">، </w:t>
      </w:r>
      <w:r>
        <w:rPr>
          <w:rtl/>
          <w:lang w:bidi="fa-IR"/>
        </w:rPr>
        <w:t>البته مرحوم کل</w:t>
      </w:r>
      <w:r w:rsidR="00866B51">
        <w:rPr>
          <w:rtl/>
          <w:lang w:bidi="fa-IR"/>
        </w:rPr>
        <w:t>ی</w:t>
      </w:r>
      <w:r>
        <w:rPr>
          <w:rtl/>
          <w:lang w:bidi="fa-IR"/>
        </w:rPr>
        <w:t>ن</w:t>
      </w:r>
      <w:r w:rsidR="00866B51">
        <w:rPr>
          <w:rtl/>
          <w:lang w:bidi="fa-IR"/>
        </w:rPr>
        <w:t>ی</w:t>
      </w:r>
      <w:r>
        <w:rPr>
          <w:rtl/>
          <w:lang w:bidi="fa-IR"/>
        </w:rPr>
        <w:t xml:space="preserve"> در کاف</w:t>
      </w:r>
      <w:r w:rsidR="00866B51">
        <w:rPr>
          <w:rtl/>
          <w:lang w:bidi="fa-IR"/>
        </w:rPr>
        <w:t xml:space="preserve">ی، </w:t>
      </w:r>
      <w:r>
        <w:rPr>
          <w:rtl/>
          <w:lang w:bidi="fa-IR"/>
        </w:rPr>
        <w:t>ج 5</w:t>
      </w:r>
      <w:r w:rsidR="00866B51">
        <w:rPr>
          <w:rtl/>
          <w:lang w:bidi="fa-IR"/>
        </w:rPr>
        <w:t xml:space="preserve">، </w:t>
      </w:r>
      <w:r>
        <w:rPr>
          <w:rtl/>
          <w:lang w:bidi="fa-IR"/>
        </w:rPr>
        <w:t>ص 12</w:t>
      </w:r>
      <w:r w:rsidR="00866B51">
        <w:rPr>
          <w:rtl/>
          <w:lang w:bidi="fa-IR"/>
        </w:rPr>
        <w:t xml:space="preserve">، </w:t>
      </w:r>
      <w:r>
        <w:rPr>
          <w:rtl/>
          <w:lang w:bidi="fa-IR"/>
        </w:rPr>
        <w:t>باب وجوه جهاد</w:t>
      </w:r>
      <w:r w:rsidR="00866B51">
        <w:rPr>
          <w:rtl/>
          <w:lang w:bidi="fa-IR"/>
        </w:rPr>
        <w:t xml:space="preserve">، </w:t>
      </w:r>
      <w:r>
        <w:rPr>
          <w:rtl/>
          <w:lang w:bidi="fa-IR"/>
        </w:rPr>
        <w:t>ح 3 ؛ و مرحوم ش</w:t>
      </w:r>
      <w:r w:rsidR="00866B51">
        <w:rPr>
          <w:rtl/>
          <w:lang w:bidi="fa-IR"/>
        </w:rPr>
        <w:t>ی</w:t>
      </w:r>
      <w:r>
        <w:rPr>
          <w:rtl/>
          <w:lang w:bidi="fa-IR"/>
        </w:rPr>
        <w:t>خ مف</w:t>
      </w:r>
      <w:r w:rsidR="00866B51">
        <w:rPr>
          <w:rtl/>
          <w:lang w:bidi="fa-IR"/>
        </w:rPr>
        <w:t>ی</w:t>
      </w:r>
      <w:r>
        <w:rPr>
          <w:rtl/>
          <w:lang w:bidi="fa-IR"/>
        </w:rPr>
        <w:t>د در اختصاص</w:t>
      </w:r>
      <w:r w:rsidR="00866B51">
        <w:rPr>
          <w:rtl/>
          <w:lang w:bidi="fa-IR"/>
        </w:rPr>
        <w:t xml:space="preserve">، </w:t>
      </w:r>
      <w:r>
        <w:rPr>
          <w:rtl/>
          <w:lang w:bidi="fa-IR"/>
        </w:rPr>
        <w:t xml:space="preserve">ص 233 آن را از حضرت صادق </w:t>
      </w:r>
      <w:r w:rsidR="001E7402" w:rsidRPr="001E7402">
        <w:rPr>
          <w:rStyle w:val="libAlaemChar"/>
          <w:rtl/>
        </w:rPr>
        <w:t>عليه‌السلام</w:t>
      </w:r>
      <w:r>
        <w:rPr>
          <w:rtl/>
          <w:lang w:bidi="fa-IR"/>
        </w:rPr>
        <w:t xml:space="preserve"> به نقل از پ</w:t>
      </w:r>
      <w:r w:rsidR="00866B51">
        <w:rPr>
          <w:rtl/>
          <w:lang w:bidi="fa-IR"/>
        </w:rPr>
        <w:t>ی</w:t>
      </w:r>
      <w:r>
        <w:rPr>
          <w:rtl/>
          <w:lang w:bidi="fa-IR"/>
        </w:rPr>
        <w:t xml:space="preserve">امبر </w:t>
      </w:r>
      <w:r w:rsidR="00C538D4" w:rsidRPr="00C538D4">
        <w:rPr>
          <w:rStyle w:val="libAlaemChar"/>
          <w:rtl/>
        </w:rPr>
        <w:t>صلى‌الله‌عليه‌وآله</w:t>
      </w:r>
      <w:r>
        <w:rPr>
          <w:rtl/>
          <w:lang w:bidi="fa-IR"/>
        </w:rPr>
        <w:t xml:space="preserve"> آورده</w:t>
      </w:r>
      <w:r w:rsidR="00C538D4">
        <w:rPr>
          <w:rtl/>
          <w:lang w:bidi="fa-IR"/>
        </w:rPr>
        <w:t xml:space="preserve"> </w:t>
      </w:r>
      <w:r>
        <w:rPr>
          <w:rtl/>
          <w:lang w:bidi="fa-IR"/>
        </w:rPr>
        <w:t>اند</w:t>
      </w:r>
      <w:r w:rsidR="00866B51">
        <w:rPr>
          <w:rtl/>
          <w:lang w:bidi="fa-IR"/>
        </w:rPr>
        <w:t xml:space="preserve">. </w:t>
      </w:r>
    </w:p>
    <w:p w:rsidR="00942005" w:rsidRDefault="00942005" w:rsidP="00EC2A40">
      <w:pPr>
        <w:pStyle w:val="libFootnote"/>
        <w:rPr>
          <w:rtl/>
          <w:lang w:bidi="fa-IR"/>
        </w:rPr>
      </w:pPr>
      <w:r>
        <w:rPr>
          <w:rtl/>
          <w:lang w:bidi="fa-IR"/>
        </w:rPr>
        <w:t>103</w:t>
      </w:r>
      <w:r w:rsidR="00866B51">
        <w:rPr>
          <w:rtl/>
          <w:lang w:bidi="fa-IR"/>
        </w:rPr>
        <w:t xml:space="preserve">) </w:t>
      </w:r>
    </w:p>
    <w:p w:rsidR="00942005" w:rsidRDefault="00942005" w:rsidP="00EC2A40">
      <w:pPr>
        <w:pStyle w:val="libFootnote"/>
        <w:rPr>
          <w:rtl/>
          <w:lang w:bidi="fa-IR"/>
        </w:rPr>
      </w:pPr>
      <w:r>
        <w:rPr>
          <w:rtl/>
          <w:lang w:bidi="fa-IR"/>
        </w:rPr>
        <w:lastRenderedPageBreak/>
        <w:t>104</w:t>
      </w:r>
      <w:r w:rsidR="00866B51">
        <w:rPr>
          <w:rtl/>
          <w:lang w:bidi="fa-IR"/>
        </w:rPr>
        <w:t xml:space="preserve">) </w:t>
      </w:r>
      <w:r>
        <w:rPr>
          <w:rtl/>
          <w:lang w:bidi="fa-IR"/>
        </w:rPr>
        <w:t>1 و - تحف العقول</w:t>
      </w:r>
      <w:r w:rsidR="00866B51">
        <w:rPr>
          <w:rtl/>
          <w:lang w:bidi="fa-IR"/>
        </w:rPr>
        <w:t xml:space="preserve">، </w:t>
      </w:r>
      <w:r>
        <w:rPr>
          <w:rtl/>
          <w:lang w:bidi="fa-IR"/>
        </w:rPr>
        <w:t>ص 294 ضمن حد</w:t>
      </w:r>
      <w:r w:rsidR="00866B51">
        <w:rPr>
          <w:rtl/>
          <w:lang w:bidi="fa-IR"/>
        </w:rPr>
        <w:t>ی</w:t>
      </w:r>
      <w:r>
        <w:rPr>
          <w:rtl/>
          <w:lang w:bidi="fa-IR"/>
        </w:rPr>
        <w:t>ث طولان</w:t>
      </w:r>
      <w:r w:rsidR="00866B51">
        <w:rPr>
          <w:rtl/>
          <w:lang w:bidi="fa-IR"/>
        </w:rPr>
        <w:t>ی</w:t>
      </w:r>
      <w:r>
        <w:rPr>
          <w:rtl/>
          <w:lang w:bidi="fa-IR"/>
        </w:rPr>
        <w:t xml:space="preserve"> ؛ بحارالأنوار</w:t>
      </w:r>
      <w:r w:rsidR="00866B51">
        <w:rPr>
          <w:rtl/>
          <w:lang w:bidi="fa-IR"/>
        </w:rPr>
        <w:t xml:space="preserve">، </w:t>
      </w:r>
      <w:r>
        <w:rPr>
          <w:rtl/>
          <w:lang w:bidi="fa-IR"/>
        </w:rPr>
        <w:t>ج 78</w:t>
      </w:r>
      <w:r w:rsidR="00866B51">
        <w:rPr>
          <w:rtl/>
          <w:lang w:bidi="fa-IR"/>
        </w:rPr>
        <w:t xml:space="preserve">، </w:t>
      </w:r>
      <w:r>
        <w:rPr>
          <w:rtl/>
          <w:lang w:bidi="fa-IR"/>
        </w:rPr>
        <w:t>ص 314</w:t>
      </w:r>
    </w:p>
    <w:p w:rsidR="00942005" w:rsidRDefault="00942005" w:rsidP="00EC2A40">
      <w:pPr>
        <w:pStyle w:val="libFootnote"/>
        <w:rPr>
          <w:rtl/>
          <w:lang w:bidi="fa-IR"/>
        </w:rPr>
      </w:pPr>
      <w:r>
        <w:rPr>
          <w:rtl/>
          <w:lang w:bidi="fa-IR"/>
        </w:rPr>
        <w:t>105</w:t>
      </w:r>
      <w:r w:rsidR="00866B51">
        <w:rPr>
          <w:rtl/>
          <w:lang w:bidi="fa-IR"/>
        </w:rPr>
        <w:t xml:space="preserve">) </w:t>
      </w:r>
      <w:r>
        <w:rPr>
          <w:rtl/>
          <w:lang w:bidi="fa-IR"/>
        </w:rPr>
        <w:t>مستدرک الوسائل</w:t>
      </w:r>
      <w:r w:rsidR="00866B51">
        <w:rPr>
          <w:rtl/>
          <w:lang w:bidi="fa-IR"/>
        </w:rPr>
        <w:t xml:space="preserve">، </w:t>
      </w:r>
      <w:r>
        <w:rPr>
          <w:rtl/>
          <w:lang w:bidi="fa-IR"/>
        </w:rPr>
        <w:t>ج 11</w:t>
      </w:r>
      <w:r w:rsidR="00866B51">
        <w:rPr>
          <w:rtl/>
          <w:lang w:bidi="fa-IR"/>
        </w:rPr>
        <w:t xml:space="preserve">، </w:t>
      </w:r>
      <w:r>
        <w:rPr>
          <w:rtl/>
          <w:lang w:bidi="fa-IR"/>
        </w:rPr>
        <w:t>ص 137</w:t>
      </w:r>
      <w:r w:rsidR="00866B51">
        <w:rPr>
          <w:rtl/>
          <w:lang w:bidi="fa-IR"/>
        </w:rPr>
        <w:t xml:space="preserve">، </w:t>
      </w:r>
      <w:r>
        <w:rPr>
          <w:rtl/>
          <w:lang w:bidi="fa-IR"/>
        </w:rPr>
        <w:t xml:space="preserve">ح 4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1</w:t>
      </w:r>
      <w:r w:rsidR="00866B51">
        <w:rPr>
          <w:rtl/>
          <w:lang w:bidi="fa-IR"/>
        </w:rPr>
        <w:t xml:space="preserve">، </w:t>
      </w:r>
      <w:r>
        <w:rPr>
          <w:rtl/>
          <w:lang w:bidi="fa-IR"/>
        </w:rPr>
        <w:t>ص 439</w:t>
      </w:r>
      <w:r w:rsidR="00866B51">
        <w:rPr>
          <w:rtl/>
          <w:lang w:bidi="fa-IR"/>
        </w:rPr>
        <w:t xml:space="preserve">، </w:t>
      </w:r>
      <w:r>
        <w:rPr>
          <w:rtl/>
          <w:lang w:bidi="fa-IR"/>
        </w:rPr>
        <w:t>ب 27</w:t>
      </w:r>
      <w:r w:rsidR="00866B51">
        <w:rPr>
          <w:rtl/>
          <w:lang w:bidi="fa-IR"/>
        </w:rPr>
        <w:t xml:space="preserve">، </w:t>
      </w:r>
      <w:r>
        <w:rPr>
          <w:rtl/>
          <w:lang w:bidi="fa-IR"/>
        </w:rPr>
        <w:t>ح 2</w:t>
      </w:r>
    </w:p>
    <w:p w:rsidR="00942005" w:rsidRDefault="00942005" w:rsidP="00EC2A40">
      <w:pPr>
        <w:pStyle w:val="libFootnote"/>
        <w:rPr>
          <w:rtl/>
          <w:lang w:bidi="fa-IR"/>
        </w:rPr>
      </w:pPr>
      <w:r>
        <w:rPr>
          <w:rtl/>
          <w:lang w:bidi="fa-IR"/>
        </w:rPr>
        <w:t>106</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329</w:t>
      </w:r>
      <w:r w:rsidR="00866B51">
        <w:rPr>
          <w:rtl/>
          <w:lang w:bidi="fa-IR"/>
        </w:rPr>
        <w:t xml:space="preserve">، </w:t>
      </w:r>
      <w:r>
        <w:rPr>
          <w:rtl/>
          <w:lang w:bidi="fa-IR"/>
        </w:rPr>
        <w:t>باب محاسبه عمل</w:t>
      </w:r>
      <w:r w:rsidR="00866B51">
        <w:rPr>
          <w:rtl/>
          <w:lang w:bidi="fa-IR"/>
        </w:rPr>
        <w:t xml:space="preserve">، </w:t>
      </w:r>
      <w:r>
        <w:rPr>
          <w:rtl/>
          <w:lang w:bidi="fa-IR"/>
        </w:rPr>
        <w:t>ح 6 ؛ نظ</w:t>
      </w:r>
      <w:r w:rsidR="00866B51">
        <w:rPr>
          <w:rtl/>
          <w:lang w:bidi="fa-IR"/>
        </w:rPr>
        <w:t>ی</w:t>
      </w:r>
      <w:r>
        <w:rPr>
          <w:rtl/>
          <w:lang w:bidi="fa-IR"/>
        </w:rPr>
        <w:t>ر آن تحف العقول</w:t>
      </w:r>
      <w:r w:rsidR="00866B51">
        <w:rPr>
          <w:rtl/>
          <w:lang w:bidi="fa-IR"/>
        </w:rPr>
        <w:t xml:space="preserve">، </w:t>
      </w:r>
      <w:r>
        <w:rPr>
          <w:rtl/>
          <w:lang w:bidi="fa-IR"/>
        </w:rPr>
        <w:t>ص 224 که آن حضرت به ابن جندب فرمودند</w:t>
      </w:r>
      <w:r w:rsidR="00866B51">
        <w:rPr>
          <w:rtl/>
          <w:lang w:bidi="fa-IR"/>
        </w:rPr>
        <w:t xml:space="preserve">. </w:t>
      </w:r>
    </w:p>
    <w:p w:rsidR="00942005" w:rsidRDefault="00942005" w:rsidP="00EC2A40">
      <w:pPr>
        <w:pStyle w:val="libFootnote"/>
        <w:rPr>
          <w:rtl/>
          <w:lang w:bidi="fa-IR"/>
        </w:rPr>
      </w:pPr>
      <w:r>
        <w:rPr>
          <w:rtl/>
          <w:lang w:bidi="fa-IR"/>
        </w:rPr>
        <w:t>107</w:t>
      </w:r>
      <w:r w:rsidR="00866B51">
        <w:rPr>
          <w:rtl/>
          <w:lang w:bidi="fa-IR"/>
        </w:rPr>
        <w:t xml:space="preserve">) </w:t>
      </w:r>
      <w:r>
        <w:rPr>
          <w:rtl/>
          <w:lang w:bidi="fa-IR"/>
        </w:rPr>
        <w:t>مرآة العقول</w:t>
      </w:r>
      <w:r w:rsidR="00866B51">
        <w:rPr>
          <w:rtl/>
          <w:lang w:bidi="fa-IR"/>
        </w:rPr>
        <w:t xml:space="preserve">، </w:t>
      </w:r>
      <w:r>
        <w:rPr>
          <w:rtl/>
          <w:lang w:bidi="fa-IR"/>
        </w:rPr>
        <w:t>ج 11</w:t>
      </w:r>
      <w:r w:rsidR="00866B51">
        <w:rPr>
          <w:rtl/>
          <w:lang w:bidi="fa-IR"/>
        </w:rPr>
        <w:t xml:space="preserve">، </w:t>
      </w:r>
      <w:r>
        <w:rPr>
          <w:rtl/>
          <w:lang w:bidi="fa-IR"/>
        </w:rPr>
        <w:t>ص 361</w:t>
      </w:r>
    </w:p>
    <w:p w:rsidR="00942005" w:rsidRDefault="00942005" w:rsidP="00EC2A40">
      <w:pPr>
        <w:pStyle w:val="libFootnote"/>
        <w:rPr>
          <w:rtl/>
          <w:lang w:bidi="fa-IR"/>
        </w:rPr>
      </w:pPr>
      <w:r>
        <w:rPr>
          <w:rtl/>
          <w:lang w:bidi="fa-IR"/>
        </w:rPr>
        <w:t>108</w:t>
      </w:r>
      <w:r w:rsidR="00866B51">
        <w:rPr>
          <w:rtl/>
          <w:lang w:bidi="fa-IR"/>
        </w:rPr>
        <w:t xml:space="preserve">) </w:t>
      </w:r>
      <w:r>
        <w:rPr>
          <w:rtl/>
          <w:lang w:bidi="fa-IR"/>
        </w:rPr>
        <w:t>سوره اعراف</w:t>
      </w:r>
      <w:r w:rsidR="00866B51">
        <w:rPr>
          <w:rtl/>
          <w:lang w:bidi="fa-IR"/>
        </w:rPr>
        <w:t xml:space="preserve">، </w:t>
      </w:r>
      <w:r>
        <w:rPr>
          <w:rtl/>
          <w:lang w:bidi="fa-IR"/>
        </w:rPr>
        <w:t>آ</w:t>
      </w:r>
      <w:r w:rsidR="00866B51">
        <w:rPr>
          <w:rtl/>
          <w:lang w:bidi="fa-IR"/>
        </w:rPr>
        <w:t>ی</w:t>
      </w:r>
      <w:r>
        <w:rPr>
          <w:rtl/>
          <w:lang w:bidi="fa-IR"/>
        </w:rPr>
        <w:t>ه 201</w:t>
      </w:r>
    </w:p>
    <w:p w:rsidR="00C538D4" w:rsidRDefault="00942005" w:rsidP="00EC2A40">
      <w:pPr>
        <w:pStyle w:val="libFootnote"/>
        <w:rPr>
          <w:rtl/>
          <w:lang w:bidi="fa-IR"/>
        </w:rPr>
      </w:pPr>
      <w:r>
        <w:rPr>
          <w:rtl/>
          <w:lang w:bidi="fa-IR"/>
        </w:rPr>
        <w:t>109</w:t>
      </w:r>
      <w:r w:rsidR="00866B51">
        <w:rPr>
          <w:rtl/>
          <w:lang w:bidi="fa-IR"/>
        </w:rPr>
        <w:t xml:space="preserve">) </w:t>
      </w:r>
      <w:r>
        <w:rPr>
          <w:rtl/>
          <w:lang w:bidi="fa-IR"/>
        </w:rPr>
        <w:t>تحف العقول</w:t>
      </w:r>
      <w:r w:rsidR="00866B51">
        <w:rPr>
          <w:rtl/>
          <w:lang w:bidi="fa-IR"/>
        </w:rPr>
        <w:t xml:space="preserve">، </w:t>
      </w:r>
      <w:r>
        <w:rPr>
          <w:rtl/>
          <w:lang w:bidi="fa-IR"/>
        </w:rPr>
        <w:t xml:space="preserve">ص 206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1</w:t>
      </w:r>
      <w:r w:rsidR="00866B51">
        <w:rPr>
          <w:rtl/>
          <w:lang w:bidi="fa-IR"/>
        </w:rPr>
        <w:t xml:space="preserve">، </w:t>
      </w:r>
      <w:r>
        <w:rPr>
          <w:rtl/>
          <w:lang w:bidi="fa-IR"/>
        </w:rPr>
        <w:t>ص 441</w:t>
      </w:r>
      <w:r w:rsidR="00866B51">
        <w:rPr>
          <w:rtl/>
          <w:lang w:bidi="fa-IR"/>
        </w:rPr>
        <w:t xml:space="preserve">، </w:t>
      </w:r>
      <w:r>
        <w:rPr>
          <w:rtl/>
          <w:lang w:bidi="fa-IR"/>
        </w:rPr>
        <w:t>ح 11</w:t>
      </w:r>
    </w:p>
    <w:p w:rsidR="00942005" w:rsidRDefault="00942005" w:rsidP="00EC2A40">
      <w:pPr>
        <w:pStyle w:val="libFootnote"/>
        <w:rPr>
          <w:rtl/>
          <w:lang w:bidi="fa-IR"/>
        </w:rPr>
      </w:pPr>
      <w:r>
        <w:rPr>
          <w:rtl/>
          <w:lang w:bidi="fa-IR"/>
        </w:rPr>
        <w:t>110</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64</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111</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566</w:t>
      </w:r>
      <w:r w:rsidR="00866B51">
        <w:rPr>
          <w:rtl/>
          <w:lang w:bidi="fa-IR"/>
        </w:rPr>
        <w:t xml:space="preserve">، </w:t>
      </w:r>
      <w:r>
        <w:rPr>
          <w:rtl/>
          <w:lang w:bidi="fa-IR"/>
        </w:rPr>
        <w:t>ضمن خطبه 175</w:t>
      </w:r>
    </w:p>
    <w:p w:rsidR="00942005" w:rsidRDefault="00942005" w:rsidP="00EC2A40">
      <w:pPr>
        <w:pStyle w:val="libFootnote"/>
        <w:rPr>
          <w:rtl/>
          <w:lang w:bidi="fa-IR"/>
        </w:rPr>
      </w:pPr>
      <w:r>
        <w:rPr>
          <w:rtl/>
          <w:lang w:bidi="fa-IR"/>
        </w:rPr>
        <w:t>112</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72</w:t>
      </w:r>
      <w:r w:rsidR="00866B51">
        <w:rPr>
          <w:rtl/>
          <w:lang w:bidi="fa-IR"/>
        </w:rPr>
        <w:t xml:space="preserve">، </w:t>
      </w:r>
      <w:r>
        <w:rPr>
          <w:rtl/>
          <w:lang w:bidi="fa-IR"/>
        </w:rPr>
        <w:t>ح 23</w:t>
      </w:r>
    </w:p>
    <w:p w:rsidR="00942005" w:rsidRDefault="00942005" w:rsidP="00EC2A40">
      <w:pPr>
        <w:pStyle w:val="libFootnote"/>
        <w:rPr>
          <w:rtl/>
          <w:lang w:bidi="fa-IR"/>
        </w:rPr>
      </w:pPr>
      <w:r>
        <w:rPr>
          <w:rtl/>
          <w:lang w:bidi="fa-IR"/>
        </w:rPr>
        <w:t>113</w:t>
      </w:r>
      <w:r w:rsidR="00866B51">
        <w:rPr>
          <w:rtl/>
          <w:lang w:bidi="fa-IR"/>
        </w:rPr>
        <w:t xml:space="preserve">) </w:t>
      </w:r>
      <w:r>
        <w:rPr>
          <w:rtl/>
          <w:lang w:bidi="fa-IR"/>
        </w:rPr>
        <w:t>بخش</w:t>
      </w:r>
      <w:r w:rsidR="00866B51">
        <w:rPr>
          <w:rtl/>
          <w:lang w:bidi="fa-IR"/>
        </w:rPr>
        <w:t>ی</w:t>
      </w:r>
      <w:r>
        <w:rPr>
          <w:rtl/>
          <w:lang w:bidi="fa-IR"/>
        </w:rPr>
        <w:t xml:space="preserve"> از فرما</w:t>
      </w:r>
      <w:r w:rsidR="00866B51">
        <w:rPr>
          <w:rtl/>
          <w:lang w:bidi="fa-IR"/>
        </w:rPr>
        <w:t>ی</w:t>
      </w:r>
      <w:r>
        <w:rPr>
          <w:rtl/>
          <w:lang w:bidi="fa-IR"/>
        </w:rPr>
        <w:t>شات آن حضرت در حد</w:t>
      </w:r>
      <w:r w:rsidR="00866B51">
        <w:rPr>
          <w:rtl/>
          <w:lang w:bidi="fa-IR"/>
        </w:rPr>
        <w:t>ی</w:t>
      </w:r>
      <w:r>
        <w:rPr>
          <w:rtl/>
          <w:lang w:bidi="fa-IR"/>
        </w:rPr>
        <w:t>ث گذشته</w:t>
      </w:r>
      <w:r w:rsidR="00866B51">
        <w:rPr>
          <w:rtl/>
          <w:lang w:bidi="fa-IR"/>
        </w:rPr>
        <w:t xml:space="preserve">. </w:t>
      </w:r>
    </w:p>
    <w:p w:rsidR="00942005" w:rsidRDefault="00942005" w:rsidP="00EC2A40">
      <w:pPr>
        <w:pStyle w:val="libFootnote"/>
        <w:rPr>
          <w:rtl/>
          <w:lang w:bidi="fa-IR"/>
        </w:rPr>
      </w:pPr>
      <w:r>
        <w:rPr>
          <w:rtl/>
          <w:lang w:bidi="fa-IR"/>
        </w:rPr>
        <w:t>114</w:t>
      </w:r>
      <w:r w:rsidR="00866B51">
        <w:rPr>
          <w:rtl/>
          <w:lang w:bidi="fa-IR"/>
        </w:rPr>
        <w:t xml:space="preserve">) </w:t>
      </w:r>
      <w:r>
        <w:rPr>
          <w:rtl/>
          <w:lang w:bidi="fa-IR"/>
        </w:rPr>
        <w:t>بحار الأنوار</w:t>
      </w:r>
      <w:r w:rsidR="00866B51">
        <w:rPr>
          <w:rtl/>
          <w:lang w:bidi="fa-IR"/>
        </w:rPr>
        <w:t xml:space="preserve">، </w:t>
      </w:r>
      <w:r>
        <w:rPr>
          <w:rtl/>
          <w:lang w:bidi="fa-IR"/>
        </w:rPr>
        <w:t>ج 77</w:t>
      </w:r>
      <w:r w:rsidR="00866B51">
        <w:rPr>
          <w:rtl/>
          <w:lang w:bidi="fa-IR"/>
        </w:rPr>
        <w:t xml:space="preserve">، </w:t>
      </w:r>
      <w:r>
        <w:rPr>
          <w:rtl/>
          <w:lang w:bidi="fa-IR"/>
        </w:rPr>
        <w:t>ص 24</w:t>
      </w:r>
    </w:p>
    <w:p w:rsidR="00942005" w:rsidRDefault="00942005" w:rsidP="00EC2A40">
      <w:pPr>
        <w:pStyle w:val="libFootnote"/>
        <w:rPr>
          <w:rtl/>
          <w:lang w:bidi="fa-IR"/>
        </w:rPr>
      </w:pPr>
      <w:r>
        <w:rPr>
          <w:rtl/>
          <w:lang w:bidi="fa-IR"/>
        </w:rPr>
        <w:t>115</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234</w:t>
      </w:r>
      <w:r w:rsidR="00866B51">
        <w:rPr>
          <w:rtl/>
          <w:lang w:bidi="fa-IR"/>
        </w:rPr>
        <w:t xml:space="preserve">، </w:t>
      </w:r>
      <w:r>
        <w:rPr>
          <w:rtl/>
          <w:lang w:bidi="fa-IR"/>
        </w:rPr>
        <w:t>ف 9</w:t>
      </w:r>
      <w:r w:rsidR="00866B51">
        <w:rPr>
          <w:rtl/>
          <w:lang w:bidi="fa-IR"/>
        </w:rPr>
        <w:t xml:space="preserve">، </w:t>
      </w:r>
      <w:r>
        <w:rPr>
          <w:rtl/>
          <w:lang w:bidi="fa-IR"/>
        </w:rPr>
        <w:t>ح 170</w:t>
      </w:r>
    </w:p>
    <w:p w:rsidR="00942005" w:rsidRDefault="00942005" w:rsidP="00EC2A40">
      <w:pPr>
        <w:pStyle w:val="libFootnote"/>
        <w:rPr>
          <w:rtl/>
          <w:lang w:bidi="fa-IR"/>
        </w:rPr>
      </w:pPr>
      <w:r>
        <w:rPr>
          <w:rtl/>
          <w:lang w:bidi="fa-IR"/>
        </w:rPr>
        <w:t>116</w:t>
      </w:r>
      <w:r w:rsidR="00866B51">
        <w:rPr>
          <w:rtl/>
          <w:lang w:bidi="fa-IR"/>
        </w:rPr>
        <w:t xml:space="preserve">) </w:t>
      </w:r>
      <w:r>
        <w:rPr>
          <w:rtl/>
          <w:lang w:bidi="fa-IR"/>
        </w:rPr>
        <w:t>مصباح الشر</w:t>
      </w:r>
      <w:r w:rsidR="00866B51">
        <w:rPr>
          <w:rtl/>
          <w:lang w:bidi="fa-IR"/>
        </w:rPr>
        <w:t>ی</w:t>
      </w:r>
      <w:r>
        <w:rPr>
          <w:rtl/>
          <w:lang w:bidi="fa-IR"/>
        </w:rPr>
        <w:t>عة</w:t>
      </w:r>
      <w:r w:rsidR="00866B51">
        <w:rPr>
          <w:rtl/>
          <w:lang w:bidi="fa-IR"/>
        </w:rPr>
        <w:t xml:space="preserve">، </w:t>
      </w:r>
      <w:r>
        <w:rPr>
          <w:rtl/>
          <w:lang w:bidi="fa-IR"/>
        </w:rPr>
        <w:t>ص 55</w:t>
      </w:r>
      <w:r w:rsidR="00866B51">
        <w:rPr>
          <w:rtl/>
          <w:lang w:bidi="fa-IR"/>
        </w:rPr>
        <w:t xml:space="preserve">، </w:t>
      </w:r>
      <w:r>
        <w:rPr>
          <w:rtl/>
          <w:lang w:bidi="fa-IR"/>
        </w:rPr>
        <w:t>ب 80</w:t>
      </w:r>
    </w:p>
    <w:p w:rsidR="00942005" w:rsidRDefault="00942005" w:rsidP="00EC2A40">
      <w:pPr>
        <w:pStyle w:val="libFootnote"/>
        <w:rPr>
          <w:rtl/>
          <w:lang w:bidi="fa-IR"/>
        </w:rPr>
      </w:pPr>
      <w:r>
        <w:rPr>
          <w:rtl/>
          <w:lang w:bidi="fa-IR"/>
        </w:rPr>
        <w:t>117</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226</w:t>
      </w:r>
      <w:r w:rsidR="00866B51">
        <w:rPr>
          <w:rtl/>
          <w:lang w:bidi="fa-IR"/>
        </w:rPr>
        <w:t xml:space="preserve">، </w:t>
      </w:r>
      <w:r>
        <w:rPr>
          <w:rtl/>
          <w:lang w:bidi="fa-IR"/>
        </w:rPr>
        <w:t>ح 113</w:t>
      </w:r>
    </w:p>
    <w:p w:rsidR="00942005" w:rsidRDefault="00942005" w:rsidP="00EC2A40">
      <w:pPr>
        <w:pStyle w:val="libFootnote"/>
        <w:rPr>
          <w:rtl/>
          <w:lang w:bidi="fa-IR"/>
        </w:rPr>
      </w:pPr>
      <w:r>
        <w:rPr>
          <w:rtl/>
          <w:lang w:bidi="fa-IR"/>
        </w:rPr>
        <w:t>118</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226</w:t>
      </w:r>
      <w:r w:rsidR="00866B51">
        <w:rPr>
          <w:rtl/>
          <w:lang w:bidi="fa-IR"/>
        </w:rPr>
        <w:t xml:space="preserve">، </w:t>
      </w:r>
      <w:r>
        <w:rPr>
          <w:rtl/>
          <w:lang w:bidi="fa-IR"/>
        </w:rPr>
        <w:t>ح 118</w:t>
      </w:r>
    </w:p>
    <w:p w:rsidR="00942005" w:rsidRDefault="00942005" w:rsidP="00EC2A40">
      <w:pPr>
        <w:pStyle w:val="libFootnote"/>
        <w:rPr>
          <w:rtl/>
          <w:lang w:bidi="fa-IR"/>
        </w:rPr>
      </w:pPr>
      <w:r>
        <w:rPr>
          <w:rtl/>
          <w:lang w:bidi="fa-IR"/>
        </w:rPr>
        <w:t>119</w:t>
      </w:r>
      <w:r w:rsidR="00866B51">
        <w:rPr>
          <w:rtl/>
          <w:lang w:bidi="fa-IR"/>
        </w:rPr>
        <w:t xml:space="preserve">) </w:t>
      </w:r>
      <w:r>
        <w:rPr>
          <w:rtl/>
          <w:lang w:bidi="fa-IR"/>
        </w:rPr>
        <w:t>همان</w:t>
      </w:r>
      <w:r w:rsidR="00866B51">
        <w:rPr>
          <w:rtl/>
          <w:lang w:bidi="fa-IR"/>
        </w:rPr>
        <w:t xml:space="preserve">، </w:t>
      </w:r>
      <w:r>
        <w:rPr>
          <w:rtl/>
          <w:lang w:bidi="fa-IR"/>
        </w:rPr>
        <w:t>ص 422</w:t>
      </w:r>
      <w:r w:rsidR="00866B51">
        <w:rPr>
          <w:rtl/>
          <w:lang w:bidi="fa-IR"/>
        </w:rPr>
        <w:t xml:space="preserve">، </w:t>
      </w:r>
      <w:r>
        <w:rPr>
          <w:rtl/>
          <w:lang w:bidi="fa-IR"/>
        </w:rPr>
        <w:t>ف 36</w:t>
      </w:r>
      <w:r w:rsidR="00866B51">
        <w:rPr>
          <w:rtl/>
          <w:lang w:bidi="fa-IR"/>
        </w:rPr>
        <w:t xml:space="preserve">، </w:t>
      </w:r>
      <w:r>
        <w:rPr>
          <w:rtl/>
          <w:lang w:bidi="fa-IR"/>
        </w:rPr>
        <w:t>ح 24</w:t>
      </w:r>
    </w:p>
    <w:p w:rsidR="00942005" w:rsidRDefault="00942005" w:rsidP="00EC2A40">
      <w:pPr>
        <w:pStyle w:val="libFootnote"/>
        <w:rPr>
          <w:rtl/>
          <w:lang w:bidi="fa-IR"/>
        </w:rPr>
      </w:pPr>
      <w:r>
        <w:rPr>
          <w:rtl/>
          <w:lang w:bidi="fa-IR"/>
        </w:rPr>
        <w:t>120</w:t>
      </w:r>
      <w:r w:rsidR="00866B51">
        <w:rPr>
          <w:rtl/>
          <w:lang w:bidi="fa-IR"/>
        </w:rPr>
        <w:t xml:space="preserve">) </w:t>
      </w:r>
      <w:r>
        <w:rPr>
          <w:rtl/>
          <w:lang w:bidi="fa-IR"/>
        </w:rPr>
        <w:t>سوره احقاف</w:t>
      </w:r>
      <w:r w:rsidR="00866B51">
        <w:rPr>
          <w:rtl/>
          <w:lang w:bidi="fa-IR"/>
        </w:rPr>
        <w:t xml:space="preserve">، </w:t>
      </w:r>
      <w:r>
        <w:rPr>
          <w:rtl/>
          <w:lang w:bidi="fa-IR"/>
        </w:rPr>
        <w:t>آ</w:t>
      </w:r>
      <w:r w:rsidR="00866B51">
        <w:rPr>
          <w:rtl/>
          <w:lang w:bidi="fa-IR"/>
        </w:rPr>
        <w:t>ی</w:t>
      </w:r>
      <w:r>
        <w:rPr>
          <w:rtl/>
          <w:lang w:bidi="fa-IR"/>
        </w:rPr>
        <w:t>ه 20</w:t>
      </w:r>
    </w:p>
    <w:p w:rsidR="00942005" w:rsidRDefault="00942005" w:rsidP="00EC2A40">
      <w:pPr>
        <w:pStyle w:val="libFootnote"/>
        <w:rPr>
          <w:rtl/>
          <w:lang w:bidi="fa-IR"/>
        </w:rPr>
      </w:pPr>
      <w:r>
        <w:rPr>
          <w:rtl/>
          <w:lang w:bidi="fa-IR"/>
        </w:rPr>
        <w:t>121</w:t>
      </w:r>
      <w:r w:rsidR="00866B51">
        <w:rPr>
          <w:rtl/>
          <w:lang w:bidi="fa-IR"/>
        </w:rPr>
        <w:t xml:space="preserve">) </w:t>
      </w:r>
      <w:r>
        <w:rPr>
          <w:rtl/>
          <w:lang w:bidi="fa-IR"/>
        </w:rPr>
        <w:t>سف</w:t>
      </w:r>
      <w:r w:rsidR="00866B51">
        <w:rPr>
          <w:rtl/>
          <w:lang w:bidi="fa-IR"/>
        </w:rPr>
        <w:t>ی</w:t>
      </w:r>
      <w:r>
        <w:rPr>
          <w:rtl/>
          <w:lang w:bidi="fa-IR"/>
        </w:rPr>
        <w:t>نة البحار</w:t>
      </w:r>
      <w:r w:rsidR="00866B51">
        <w:rPr>
          <w:rtl/>
          <w:lang w:bidi="fa-IR"/>
        </w:rPr>
        <w:t xml:space="preserve">، </w:t>
      </w:r>
      <w:r>
        <w:rPr>
          <w:rtl/>
          <w:lang w:bidi="fa-IR"/>
        </w:rPr>
        <w:t>ج 7</w:t>
      </w:r>
      <w:r w:rsidR="00866B51">
        <w:rPr>
          <w:rtl/>
          <w:lang w:bidi="fa-IR"/>
        </w:rPr>
        <w:t xml:space="preserve">، </w:t>
      </w:r>
      <w:r>
        <w:rPr>
          <w:rtl/>
          <w:lang w:bidi="fa-IR"/>
        </w:rPr>
        <w:t>ص 400 «کبد»</w:t>
      </w:r>
    </w:p>
    <w:p w:rsidR="00942005" w:rsidRDefault="00942005" w:rsidP="00EC2A40">
      <w:pPr>
        <w:pStyle w:val="libFootnote"/>
        <w:rPr>
          <w:rtl/>
          <w:lang w:bidi="fa-IR"/>
        </w:rPr>
      </w:pPr>
      <w:r>
        <w:rPr>
          <w:rtl/>
          <w:lang w:bidi="fa-IR"/>
        </w:rPr>
        <w:t>122</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590</w:t>
      </w:r>
      <w:r w:rsidR="00866B51">
        <w:rPr>
          <w:rtl/>
          <w:lang w:bidi="fa-IR"/>
        </w:rPr>
        <w:t xml:space="preserve">، </w:t>
      </w:r>
      <w:r>
        <w:rPr>
          <w:rtl/>
          <w:lang w:bidi="fa-IR"/>
        </w:rPr>
        <w:t>ف 72</w:t>
      </w:r>
      <w:r w:rsidR="00866B51">
        <w:rPr>
          <w:rtl/>
          <w:lang w:bidi="fa-IR"/>
        </w:rPr>
        <w:t xml:space="preserve">، </w:t>
      </w:r>
      <w:r>
        <w:rPr>
          <w:rtl/>
          <w:lang w:bidi="fa-IR"/>
        </w:rPr>
        <w:t>ح 19</w:t>
      </w:r>
    </w:p>
    <w:p w:rsidR="00942005" w:rsidRDefault="00942005" w:rsidP="00EC2A40">
      <w:pPr>
        <w:pStyle w:val="libFootnote"/>
        <w:rPr>
          <w:rtl/>
          <w:lang w:bidi="fa-IR"/>
        </w:rPr>
      </w:pPr>
      <w:r>
        <w:rPr>
          <w:rtl/>
          <w:lang w:bidi="fa-IR"/>
        </w:rPr>
        <w:t>123</w:t>
      </w:r>
      <w:r w:rsidR="00866B51">
        <w:rPr>
          <w:rtl/>
          <w:lang w:bidi="fa-IR"/>
        </w:rPr>
        <w:t xml:space="preserve">) </w:t>
      </w:r>
      <w:r>
        <w:rPr>
          <w:rtl/>
          <w:lang w:bidi="fa-IR"/>
        </w:rPr>
        <w:t>همان</w:t>
      </w:r>
      <w:r w:rsidR="00866B51">
        <w:rPr>
          <w:rtl/>
          <w:lang w:bidi="fa-IR"/>
        </w:rPr>
        <w:t xml:space="preserve">، </w:t>
      </w:r>
      <w:r>
        <w:rPr>
          <w:rtl/>
          <w:lang w:bidi="fa-IR"/>
        </w:rPr>
        <w:t>ج 1</w:t>
      </w:r>
      <w:r w:rsidR="00866B51">
        <w:rPr>
          <w:rtl/>
          <w:lang w:bidi="fa-IR"/>
        </w:rPr>
        <w:t xml:space="preserve">، </w:t>
      </w:r>
      <w:r>
        <w:rPr>
          <w:rtl/>
          <w:lang w:bidi="fa-IR"/>
        </w:rPr>
        <w:t>ص 370</w:t>
      </w:r>
      <w:r w:rsidR="00866B51">
        <w:rPr>
          <w:rtl/>
          <w:lang w:bidi="fa-IR"/>
        </w:rPr>
        <w:t xml:space="preserve">، </w:t>
      </w:r>
      <w:r>
        <w:rPr>
          <w:rtl/>
          <w:lang w:bidi="fa-IR"/>
        </w:rPr>
        <w:t>ف 26</w:t>
      </w:r>
      <w:r w:rsidR="00866B51">
        <w:rPr>
          <w:rtl/>
          <w:lang w:bidi="fa-IR"/>
        </w:rPr>
        <w:t xml:space="preserve">، </w:t>
      </w:r>
      <w:r>
        <w:rPr>
          <w:rtl/>
          <w:lang w:bidi="fa-IR"/>
        </w:rPr>
        <w:t>ح 40</w:t>
      </w:r>
    </w:p>
    <w:p w:rsidR="00942005" w:rsidRDefault="00942005" w:rsidP="00EC2A40">
      <w:pPr>
        <w:pStyle w:val="libFootnote"/>
        <w:rPr>
          <w:rtl/>
          <w:lang w:bidi="fa-IR"/>
        </w:rPr>
      </w:pPr>
      <w:r>
        <w:rPr>
          <w:rtl/>
          <w:lang w:bidi="fa-IR"/>
        </w:rPr>
        <w:t>124</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706</w:t>
      </w:r>
      <w:r w:rsidR="00866B51">
        <w:rPr>
          <w:rtl/>
          <w:lang w:bidi="fa-IR"/>
        </w:rPr>
        <w:t xml:space="preserve">، </w:t>
      </w:r>
      <w:r>
        <w:rPr>
          <w:rtl/>
          <w:lang w:bidi="fa-IR"/>
        </w:rPr>
        <w:t>ف 77</w:t>
      </w:r>
      <w:r w:rsidR="00866B51">
        <w:rPr>
          <w:rtl/>
          <w:lang w:bidi="fa-IR"/>
        </w:rPr>
        <w:t xml:space="preserve">، </w:t>
      </w:r>
      <w:r>
        <w:rPr>
          <w:rtl/>
          <w:lang w:bidi="fa-IR"/>
        </w:rPr>
        <w:t>ح 1371</w:t>
      </w:r>
    </w:p>
    <w:p w:rsidR="00942005" w:rsidRDefault="00942005" w:rsidP="00EC2A40">
      <w:pPr>
        <w:pStyle w:val="libFootnote"/>
        <w:rPr>
          <w:rtl/>
          <w:lang w:bidi="fa-IR"/>
        </w:rPr>
      </w:pPr>
      <w:r>
        <w:rPr>
          <w:rtl/>
          <w:lang w:bidi="fa-IR"/>
        </w:rPr>
        <w:t>125</w:t>
      </w:r>
      <w:r w:rsidR="00866B51">
        <w:rPr>
          <w:rtl/>
          <w:lang w:bidi="fa-IR"/>
        </w:rPr>
        <w:t xml:space="preserve">) </w:t>
      </w:r>
      <w:r>
        <w:rPr>
          <w:rtl/>
          <w:lang w:bidi="fa-IR"/>
        </w:rPr>
        <w:t>همان</w:t>
      </w:r>
      <w:r w:rsidR="00866B51">
        <w:rPr>
          <w:rtl/>
          <w:lang w:bidi="fa-IR"/>
        </w:rPr>
        <w:t xml:space="preserve">، </w:t>
      </w:r>
      <w:r>
        <w:rPr>
          <w:rtl/>
          <w:lang w:bidi="fa-IR"/>
        </w:rPr>
        <w:t>ص 705</w:t>
      </w:r>
      <w:r w:rsidR="00866B51">
        <w:rPr>
          <w:rtl/>
          <w:lang w:bidi="fa-IR"/>
        </w:rPr>
        <w:t xml:space="preserve">، </w:t>
      </w:r>
      <w:r>
        <w:rPr>
          <w:rtl/>
          <w:lang w:bidi="fa-IR"/>
        </w:rPr>
        <w:t>ح 1363</w:t>
      </w:r>
    </w:p>
    <w:p w:rsidR="00942005" w:rsidRDefault="00942005" w:rsidP="00EC2A40">
      <w:pPr>
        <w:pStyle w:val="libFootnote"/>
        <w:rPr>
          <w:rtl/>
          <w:lang w:bidi="fa-IR"/>
        </w:rPr>
      </w:pPr>
      <w:r>
        <w:rPr>
          <w:rtl/>
          <w:lang w:bidi="fa-IR"/>
        </w:rPr>
        <w:t>126</w:t>
      </w:r>
      <w:r w:rsidR="00866B51">
        <w:rPr>
          <w:rtl/>
          <w:lang w:bidi="fa-IR"/>
        </w:rPr>
        <w:t xml:space="preserve">) </w:t>
      </w:r>
      <w:r>
        <w:rPr>
          <w:rtl/>
          <w:lang w:bidi="fa-IR"/>
        </w:rPr>
        <w:t>همان</w:t>
      </w:r>
      <w:r w:rsidR="00866B51">
        <w:rPr>
          <w:rtl/>
          <w:lang w:bidi="fa-IR"/>
        </w:rPr>
        <w:t xml:space="preserve">، </w:t>
      </w:r>
      <w:r>
        <w:rPr>
          <w:rtl/>
          <w:lang w:bidi="fa-IR"/>
        </w:rPr>
        <w:t>ج 1</w:t>
      </w:r>
      <w:r w:rsidR="00866B51">
        <w:rPr>
          <w:rtl/>
          <w:lang w:bidi="fa-IR"/>
        </w:rPr>
        <w:t xml:space="preserve">، </w:t>
      </w:r>
      <w:r>
        <w:rPr>
          <w:rtl/>
          <w:lang w:bidi="fa-IR"/>
        </w:rPr>
        <w:t>ص 196</w:t>
      </w:r>
      <w:r w:rsidR="00866B51">
        <w:rPr>
          <w:rtl/>
          <w:lang w:bidi="fa-IR"/>
        </w:rPr>
        <w:t xml:space="preserve">، </w:t>
      </w:r>
      <w:r>
        <w:rPr>
          <w:rtl/>
          <w:lang w:bidi="fa-IR"/>
        </w:rPr>
        <w:t>ف 8</w:t>
      </w:r>
      <w:r w:rsidR="00866B51">
        <w:rPr>
          <w:rtl/>
          <w:lang w:bidi="fa-IR"/>
        </w:rPr>
        <w:t xml:space="preserve">، </w:t>
      </w:r>
      <w:r>
        <w:rPr>
          <w:rtl/>
          <w:lang w:bidi="fa-IR"/>
        </w:rPr>
        <w:t>ح 364 و 365</w:t>
      </w:r>
    </w:p>
    <w:p w:rsidR="00942005" w:rsidRDefault="00942005" w:rsidP="00EC2A40">
      <w:pPr>
        <w:pStyle w:val="libFootnote"/>
        <w:rPr>
          <w:rtl/>
          <w:lang w:bidi="fa-IR"/>
        </w:rPr>
      </w:pPr>
      <w:r>
        <w:rPr>
          <w:rtl/>
          <w:lang w:bidi="fa-IR"/>
        </w:rPr>
        <w:t>127</w:t>
      </w:r>
      <w:r w:rsidR="00866B51">
        <w:rPr>
          <w:rtl/>
          <w:lang w:bidi="fa-IR"/>
        </w:rPr>
        <w:t xml:space="preserve">) </w:t>
      </w:r>
      <w:r>
        <w:rPr>
          <w:rtl/>
          <w:lang w:bidi="fa-IR"/>
        </w:rPr>
        <w:t>مستدرک الوسائل</w:t>
      </w:r>
      <w:r w:rsidR="00866B51">
        <w:rPr>
          <w:rtl/>
          <w:lang w:bidi="fa-IR"/>
        </w:rPr>
        <w:t xml:space="preserve">، </w:t>
      </w:r>
      <w:r>
        <w:rPr>
          <w:rtl/>
          <w:lang w:bidi="fa-IR"/>
        </w:rPr>
        <w:t>ج 11</w:t>
      </w:r>
      <w:r w:rsidR="00866B51">
        <w:rPr>
          <w:rtl/>
          <w:lang w:bidi="fa-IR"/>
        </w:rPr>
        <w:t xml:space="preserve">، </w:t>
      </w:r>
      <w:r>
        <w:rPr>
          <w:rtl/>
          <w:lang w:bidi="fa-IR"/>
        </w:rPr>
        <w:t>ص 139</w:t>
      </w:r>
      <w:r w:rsidR="00866B51">
        <w:rPr>
          <w:rtl/>
          <w:lang w:bidi="fa-IR"/>
        </w:rPr>
        <w:t xml:space="preserve">، </w:t>
      </w:r>
      <w:r>
        <w:rPr>
          <w:rtl/>
          <w:lang w:bidi="fa-IR"/>
        </w:rPr>
        <w:t>ب 1 از جهاد نفس</w:t>
      </w:r>
      <w:r w:rsidR="00866B51">
        <w:rPr>
          <w:rtl/>
          <w:lang w:bidi="fa-IR"/>
        </w:rPr>
        <w:t xml:space="preserve">، </w:t>
      </w:r>
      <w:r>
        <w:rPr>
          <w:rtl/>
          <w:lang w:bidi="fa-IR"/>
        </w:rPr>
        <w:t>ح 8</w:t>
      </w:r>
    </w:p>
    <w:p w:rsidR="00942005" w:rsidRDefault="00942005" w:rsidP="00EC2A40">
      <w:pPr>
        <w:pStyle w:val="libFootnote"/>
        <w:rPr>
          <w:rtl/>
          <w:lang w:bidi="fa-IR"/>
        </w:rPr>
      </w:pPr>
      <w:r>
        <w:rPr>
          <w:rtl/>
          <w:lang w:bidi="fa-IR"/>
        </w:rPr>
        <w:t>128</w:t>
      </w:r>
      <w:r w:rsidR="00866B51">
        <w:rPr>
          <w:rtl/>
          <w:lang w:bidi="fa-IR"/>
        </w:rPr>
        <w:t xml:space="preserve">) </w:t>
      </w:r>
      <w:r>
        <w:rPr>
          <w:rtl/>
          <w:lang w:bidi="fa-IR"/>
        </w:rPr>
        <w:t>خز</w:t>
      </w:r>
      <w:r w:rsidR="00866B51">
        <w:rPr>
          <w:rtl/>
          <w:lang w:bidi="fa-IR"/>
        </w:rPr>
        <w:t>ی</w:t>
      </w:r>
      <w:r>
        <w:rPr>
          <w:rtl/>
          <w:lang w:bidi="fa-IR"/>
        </w:rPr>
        <w:t>نة الجواهر</w:t>
      </w:r>
      <w:r w:rsidR="00866B51">
        <w:rPr>
          <w:rtl/>
          <w:lang w:bidi="fa-IR"/>
        </w:rPr>
        <w:t xml:space="preserve">، </w:t>
      </w:r>
      <w:r>
        <w:rPr>
          <w:rtl/>
          <w:lang w:bidi="fa-IR"/>
        </w:rPr>
        <w:t>ص 658</w:t>
      </w:r>
    </w:p>
    <w:p w:rsidR="00942005" w:rsidRDefault="00942005" w:rsidP="00EC2A40">
      <w:pPr>
        <w:pStyle w:val="libFootnote"/>
        <w:rPr>
          <w:rtl/>
          <w:lang w:bidi="fa-IR"/>
        </w:rPr>
      </w:pPr>
      <w:r>
        <w:rPr>
          <w:rtl/>
          <w:lang w:bidi="fa-IR"/>
        </w:rPr>
        <w:t>129</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76</w:t>
      </w:r>
      <w:r w:rsidR="00866B51">
        <w:rPr>
          <w:rtl/>
          <w:lang w:bidi="fa-IR"/>
        </w:rPr>
        <w:t xml:space="preserve">، </w:t>
      </w:r>
      <w:r>
        <w:rPr>
          <w:rtl/>
          <w:lang w:bidi="fa-IR"/>
        </w:rPr>
        <w:t>ح 5</w:t>
      </w:r>
    </w:p>
    <w:p w:rsidR="00942005" w:rsidRDefault="00942005" w:rsidP="00EC2A40">
      <w:pPr>
        <w:pStyle w:val="libFootnote"/>
        <w:rPr>
          <w:rtl/>
          <w:lang w:bidi="fa-IR"/>
        </w:rPr>
      </w:pPr>
      <w:r>
        <w:rPr>
          <w:rtl/>
          <w:lang w:bidi="fa-IR"/>
        </w:rPr>
        <w:t>130</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262</w:t>
      </w:r>
      <w:r w:rsidR="00866B51">
        <w:rPr>
          <w:rtl/>
          <w:lang w:bidi="fa-IR"/>
        </w:rPr>
        <w:t xml:space="preserve">، </w:t>
      </w:r>
      <w:r>
        <w:rPr>
          <w:rtl/>
          <w:lang w:bidi="fa-IR"/>
        </w:rPr>
        <w:t>باب کس</w:t>
      </w:r>
      <w:r w:rsidR="00866B51">
        <w:rPr>
          <w:rtl/>
          <w:lang w:bidi="fa-IR"/>
        </w:rPr>
        <w:t>ی</w:t>
      </w:r>
      <w:r>
        <w:rPr>
          <w:rtl/>
          <w:lang w:bidi="fa-IR"/>
        </w:rPr>
        <w:t xml:space="preserve"> که مسلمانان را اذ</w:t>
      </w:r>
      <w:r w:rsidR="00866B51">
        <w:rPr>
          <w:rtl/>
          <w:lang w:bidi="fa-IR"/>
        </w:rPr>
        <w:t>ی</w:t>
      </w:r>
      <w:r>
        <w:rPr>
          <w:rtl/>
          <w:lang w:bidi="fa-IR"/>
        </w:rPr>
        <w:t>ت و تحق</w:t>
      </w:r>
      <w:r w:rsidR="00866B51">
        <w:rPr>
          <w:rtl/>
          <w:lang w:bidi="fa-IR"/>
        </w:rPr>
        <w:t>ی</w:t>
      </w:r>
      <w:r>
        <w:rPr>
          <w:rtl/>
          <w:lang w:bidi="fa-IR"/>
        </w:rPr>
        <w:t>ر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ح 6</w:t>
      </w:r>
    </w:p>
    <w:p w:rsidR="00942005" w:rsidRDefault="00942005" w:rsidP="00EC2A40">
      <w:pPr>
        <w:pStyle w:val="libFootnote"/>
        <w:rPr>
          <w:rtl/>
          <w:lang w:bidi="fa-IR"/>
        </w:rPr>
      </w:pPr>
      <w:r>
        <w:rPr>
          <w:rtl/>
          <w:lang w:bidi="fa-IR"/>
        </w:rPr>
        <w:lastRenderedPageBreak/>
        <w:t>131</w:t>
      </w:r>
      <w:r w:rsidR="00866B51">
        <w:rPr>
          <w:rtl/>
          <w:lang w:bidi="fa-IR"/>
        </w:rPr>
        <w:t xml:space="preserve">) </w:t>
      </w:r>
      <w:r>
        <w:rPr>
          <w:rtl/>
          <w:lang w:bidi="fa-IR"/>
        </w:rPr>
        <w:t>فرهنگ ترب</w:t>
      </w:r>
      <w:r w:rsidR="00866B51">
        <w:rPr>
          <w:rtl/>
          <w:lang w:bidi="fa-IR"/>
        </w:rPr>
        <w:t>ی</w:t>
      </w:r>
      <w:r>
        <w:rPr>
          <w:rtl/>
          <w:lang w:bidi="fa-IR"/>
        </w:rPr>
        <w:t>ت</w:t>
      </w:r>
      <w:r w:rsidR="00866B51">
        <w:rPr>
          <w:rtl/>
          <w:lang w:bidi="fa-IR"/>
        </w:rPr>
        <w:t xml:space="preserve">، </w:t>
      </w:r>
      <w:r>
        <w:rPr>
          <w:rtl/>
          <w:lang w:bidi="fa-IR"/>
        </w:rPr>
        <w:t>ص 361</w:t>
      </w:r>
    </w:p>
    <w:p w:rsidR="00942005" w:rsidRDefault="00942005" w:rsidP="00EC2A40">
      <w:pPr>
        <w:pStyle w:val="libFootnote"/>
        <w:rPr>
          <w:rtl/>
          <w:lang w:bidi="fa-IR"/>
        </w:rPr>
      </w:pPr>
      <w:r>
        <w:rPr>
          <w:rtl/>
          <w:lang w:bidi="fa-IR"/>
        </w:rPr>
        <w:t>132</w:t>
      </w:r>
      <w:r w:rsidR="00866B51">
        <w:rPr>
          <w:rtl/>
          <w:lang w:bidi="fa-IR"/>
        </w:rPr>
        <w:t xml:space="preserve">) </w:t>
      </w:r>
      <w:r>
        <w:rPr>
          <w:rtl/>
          <w:lang w:bidi="fa-IR"/>
        </w:rPr>
        <w:t>اقتباس از «فرهنگ ترب</w:t>
      </w:r>
      <w:r w:rsidR="00866B51">
        <w:rPr>
          <w:rtl/>
          <w:lang w:bidi="fa-IR"/>
        </w:rPr>
        <w:t>ی</w:t>
      </w:r>
      <w:r>
        <w:rPr>
          <w:rtl/>
          <w:lang w:bidi="fa-IR"/>
        </w:rPr>
        <w:t>ت»</w:t>
      </w:r>
      <w:r w:rsidR="00866B51">
        <w:rPr>
          <w:rtl/>
          <w:lang w:bidi="fa-IR"/>
        </w:rPr>
        <w:t xml:space="preserve">، </w:t>
      </w:r>
      <w:r>
        <w:rPr>
          <w:rtl/>
          <w:lang w:bidi="fa-IR"/>
        </w:rPr>
        <w:t>ص 360</w:t>
      </w:r>
    </w:p>
    <w:p w:rsidR="00942005" w:rsidRDefault="00942005" w:rsidP="00EC2A40">
      <w:pPr>
        <w:pStyle w:val="libFootnote"/>
        <w:rPr>
          <w:rtl/>
          <w:lang w:bidi="fa-IR"/>
        </w:rPr>
      </w:pPr>
      <w:r>
        <w:rPr>
          <w:rtl/>
          <w:lang w:bidi="fa-IR"/>
        </w:rPr>
        <w:t>133</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700</w:t>
      </w:r>
      <w:r w:rsidR="00866B51">
        <w:rPr>
          <w:rtl/>
          <w:lang w:bidi="fa-IR"/>
        </w:rPr>
        <w:t xml:space="preserve">، </w:t>
      </w:r>
      <w:r>
        <w:rPr>
          <w:rtl/>
          <w:lang w:bidi="fa-IR"/>
        </w:rPr>
        <w:t>ف 77</w:t>
      </w:r>
      <w:r w:rsidR="00866B51">
        <w:rPr>
          <w:rtl/>
          <w:lang w:bidi="fa-IR"/>
        </w:rPr>
        <w:t xml:space="preserve">، </w:t>
      </w:r>
      <w:r>
        <w:rPr>
          <w:rtl/>
          <w:lang w:bidi="fa-IR"/>
        </w:rPr>
        <w:t>ح 1311</w:t>
      </w:r>
    </w:p>
    <w:p w:rsidR="00942005" w:rsidRDefault="00942005" w:rsidP="00EC2A40">
      <w:pPr>
        <w:pStyle w:val="libFootnote"/>
        <w:rPr>
          <w:rtl/>
          <w:lang w:bidi="fa-IR"/>
        </w:rPr>
      </w:pPr>
      <w:r>
        <w:rPr>
          <w:rtl/>
          <w:lang w:bidi="fa-IR"/>
        </w:rPr>
        <w:t>134</w:t>
      </w:r>
      <w:r w:rsidR="00866B51">
        <w:rPr>
          <w:rtl/>
          <w:lang w:bidi="fa-IR"/>
        </w:rPr>
        <w:t xml:space="preserve">) </w:t>
      </w:r>
      <w:r>
        <w:rPr>
          <w:rtl/>
          <w:lang w:bidi="fa-IR"/>
        </w:rPr>
        <w:t>تحف العقول</w:t>
      </w:r>
      <w:r w:rsidR="00866B51">
        <w:rPr>
          <w:rtl/>
          <w:lang w:bidi="fa-IR"/>
        </w:rPr>
        <w:t xml:space="preserve">، </w:t>
      </w:r>
      <w:r>
        <w:rPr>
          <w:rtl/>
          <w:lang w:bidi="fa-IR"/>
        </w:rPr>
        <w:t>ص 71 ؛ بحارالأنوار</w:t>
      </w:r>
      <w:r w:rsidR="00866B51">
        <w:rPr>
          <w:rtl/>
          <w:lang w:bidi="fa-IR"/>
        </w:rPr>
        <w:t xml:space="preserve">، </w:t>
      </w:r>
      <w:r>
        <w:rPr>
          <w:rtl/>
          <w:lang w:bidi="fa-IR"/>
        </w:rPr>
        <w:t>ج 77 ص 238</w:t>
      </w:r>
    </w:p>
    <w:p w:rsidR="00942005" w:rsidRDefault="00942005" w:rsidP="00EC2A40">
      <w:pPr>
        <w:pStyle w:val="libFootnote"/>
        <w:rPr>
          <w:rtl/>
          <w:lang w:bidi="fa-IR"/>
        </w:rPr>
      </w:pPr>
      <w:r>
        <w:rPr>
          <w:rtl/>
          <w:lang w:bidi="fa-IR"/>
        </w:rPr>
        <w:t>135</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616</w:t>
      </w:r>
      <w:r w:rsidR="00866B51">
        <w:rPr>
          <w:rtl/>
          <w:lang w:bidi="fa-IR"/>
        </w:rPr>
        <w:t xml:space="preserve">، </w:t>
      </w:r>
      <w:r>
        <w:rPr>
          <w:rtl/>
          <w:lang w:bidi="fa-IR"/>
        </w:rPr>
        <w:t>ح 139 و 140</w:t>
      </w:r>
    </w:p>
    <w:p w:rsidR="00942005" w:rsidRDefault="00942005" w:rsidP="00EC2A40">
      <w:pPr>
        <w:pStyle w:val="libFootnote"/>
        <w:rPr>
          <w:rtl/>
          <w:lang w:bidi="fa-IR"/>
        </w:rPr>
      </w:pPr>
      <w:r>
        <w:rPr>
          <w:rtl/>
          <w:lang w:bidi="fa-IR"/>
        </w:rPr>
        <w:t>136</w:t>
      </w:r>
      <w:r w:rsidR="00866B51">
        <w:rPr>
          <w:rtl/>
          <w:lang w:bidi="fa-IR"/>
        </w:rPr>
        <w:t xml:space="preserve">) </w:t>
      </w:r>
      <w:r>
        <w:rPr>
          <w:rtl/>
          <w:lang w:bidi="fa-IR"/>
        </w:rPr>
        <w:t>نهج البلاغه ترجمه ف</w:t>
      </w:r>
      <w:r w:rsidR="00866B51">
        <w:rPr>
          <w:rtl/>
          <w:lang w:bidi="fa-IR"/>
        </w:rPr>
        <w:t>ی</w:t>
      </w:r>
      <w:r>
        <w:rPr>
          <w:rtl/>
          <w:lang w:bidi="fa-IR"/>
        </w:rPr>
        <w:t>ض الاسلام</w:t>
      </w:r>
      <w:r w:rsidR="00866B51">
        <w:rPr>
          <w:rtl/>
          <w:lang w:bidi="fa-IR"/>
        </w:rPr>
        <w:t xml:space="preserve">، </w:t>
      </w:r>
      <w:r>
        <w:rPr>
          <w:rtl/>
          <w:lang w:bidi="fa-IR"/>
        </w:rPr>
        <w:t>ص 967</w:t>
      </w:r>
      <w:r w:rsidR="00866B51">
        <w:rPr>
          <w:rtl/>
          <w:lang w:bidi="fa-IR"/>
        </w:rPr>
        <w:t xml:space="preserve">، </w:t>
      </w:r>
      <w:r>
        <w:rPr>
          <w:rtl/>
          <w:lang w:bidi="fa-IR"/>
        </w:rPr>
        <w:t>ضمن نامه 45</w:t>
      </w:r>
    </w:p>
    <w:p w:rsidR="00942005" w:rsidRDefault="00942005" w:rsidP="00EC2A40">
      <w:pPr>
        <w:pStyle w:val="libFootnote"/>
        <w:rPr>
          <w:rtl/>
          <w:lang w:bidi="fa-IR"/>
        </w:rPr>
      </w:pPr>
      <w:r>
        <w:rPr>
          <w:rtl/>
          <w:lang w:bidi="fa-IR"/>
        </w:rPr>
        <w:t>137</w:t>
      </w:r>
      <w:r w:rsidR="00866B51">
        <w:rPr>
          <w:rtl/>
          <w:lang w:bidi="fa-IR"/>
        </w:rPr>
        <w:t xml:space="preserve">) </w:t>
      </w:r>
      <w:r>
        <w:rPr>
          <w:rtl/>
          <w:lang w:bidi="fa-IR"/>
        </w:rPr>
        <w:t>امال</w:t>
      </w:r>
      <w:r w:rsidR="00866B51">
        <w:rPr>
          <w:rtl/>
          <w:lang w:bidi="fa-IR"/>
        </w:rPr>
        <w:t>ی</w:t>
      </w:r>
      <w:r>
        <w:rPr>
          <w:rtl/>
          <w:lang w:bidi="fa-IR"/>
        </w:rPr>
        <w:t xml:space="preserve"> صدوق رحمه الله</w:t>
      </w:r>
      <w:r w:rsidR="00866B51">
        <w:rPr>
          <w:rtl/>
          <w:lang w:bidi="fa-IR"/>
        </w:rPr>
        <w:t xml:space="preserve">، </w:t>
      </w:r>
      <w:r>
        <w:rPr>
          <w:rtl/>
          <w:lang w:bidi="fa-IR"/>
        </w:rPr>
        <w:t>ص 66</w:t>
      </w:r>
      <w:r w:rsidR="00866B51">
        <w:rPr>
          <w:rtl/>
          <w:lang w:bidi="fa-IR"/>
        </w:rPr>
        <w:t xml:space="preserve">، </w:t>
      </w:r>
      <w:r>
        <w:rPr>
          <w:rtl/>
          <w:lang w:bidi="fa-IR"/>
        </w:rPr>
        <w:t>م 16</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138</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116</w:t>
      </w:r>
      <w:r w:rsidR="00866B51">
        <w:rPr>
          <w:rtl/>
          <w:lang w:bidi="fa-IR"/>
        </w:rPr>
        <w:t xml:space="preserve">، </w:t>
      </w:r>
      <w:r>
        <w:rPr>
          <w:rtl/>
          <w:lang w:bidi="fa-IR"/>
        </w:rPr>
        <w:t>ح 4</w:t>
      </w:r>
    </w:p>
    <w:p w:rsidR="00942005" w:rsidRDefault="00942005" w:rsidP="00EC2A40">
      <w:pPr>
        <w:pStyle w:val="libFootnote"/>
        <w:rPr>
          <w:rtl/>
          <w:lang w:bidi="fa-IR"/>
        </w:rPr>
      </w:pPr>
      <w:r>
        <w:rPr>
          <w:rtl/>
          <w:lang w:bidi="fa-IR"/>
        </w:rPr>
        <w:t>139</w:t>
      </w:r>
      <w:r w:rsidR="00866B51">
        <w:rPr>
          <w:rtl/>
          <w:lang w:bidi="fa-IR"/>
        </w:rPr>
        <w:t xml:space="preserve">) </w:t>
      </w:r>
      <w:r>
        <w:rPr>
          <w:rtl/>
          <w:lang w:bidi="fa-IR"/>
        </w:rPr>
        <w:t>نهج البلاغه ترجمه ف</w:t>
      </w:r>
      <w:r w:rsidR="00866B51">
        <w:rPr>
          <w:rtl/>
          <w:lang w:bidi="fa-IR"/>
        </w:rPr>
        <w:t>ی</w:t>
      </w:r>
      <w:r>
        <w:rPr>
          <w:rtl/>
          <w:lang w:bidi="fa-IR"/>
        </w:rPr>
        <w:t>ض الاسلام</w:t>
      </w:r>
      <w:r w:rsidR="00866B51">
        <w:rPr>
          <w:rtl/>
          <w:lang w:bidi="fa-IR"/>
        </w:rPr>
        <w:t xml:space="preserve">، </w:t>
      </w:r>
      <w:r>
        <w:rPr>
          <w:rtl/>
          <w:lang w:bidi="fa-IR"/>
        </w:rPr>
        <w:t>ص 663 خ 200 ؛ بحار الأنوار</w:t>
      </w:r>
      <w:r w:rsidR="00866B51">
        <w:rPr>
          <w:rtl/>
          <w:lang w:bidi="fa-IR"/>
        </w:rPr>
        <w:t xml:space="preserve">، </w:t>
      </w:r>
      <w:r>
        <w:rPr>
          <w:rtl/>
          <w:lang w:bidi="fa-IR"/>
        </w:rPr>
        <w:t>ج 70</w:t>
      </w:r>
      <w:r w:rsidR="00866B51">
        <w:rPr>
          <w:rtl/>
          <w:lang w:bidi="fa-IR"/>
        </w:rPr>
        <w:t xml:space="preserve">، </w:t>
      </w:r>
      <w:r>
        <w:rPr>
          <w:rtl/>
          <w:lang w:bidi="fa-IR"/>
        </w:rPr>
        <w:t>ص 118</w:t>
      </w:r>
    </w:p>
    <w:p w:rsidR="00942005" w:rsidRDefault="00942005" w:rsidP="00EC2A40">
      <w:pPr>
        <w:pStyle w:val="libFootnote"/>
        <w:rPr>
          <w:rtl/>
          <w:lang w:bidi="fa-IR"/>
        </w:rPr>
      </w:pPr>
      <w:r>
        <w:rPr>
          <w:rtl/>
          <w:lang w:bidi="fa-IR"/>
        </w:rPr>
        <w:t>140</w:t>
      </w:r>
      <w:r w:rsidR="00866B51">
        <w:rPr>
          <w:rtl/>
          <w:lang w:bidi="fa-IR"/>
        </w:rPr>
        <w:t xml:space="preserve">) </w:t>
      </w:r>
      <w:r>
        <w:rPr>
          <w:rtl/>
          <w:lang w:bidi="fa-IR"/>
        </w:rPr>
        <w:t>مفردات راغب / ماده «وق</w:t>
      </w:r>
      <w:r w:rsidR="00866B51">
        <w:rPr>
          <w:rtl/>
          <w:lang w:bidi="fa-IR"/>
        </w:rPr>
        <w:t>ی</w:t>
      </w:r>
      <w:r>
        <w:rPr>
          <w:rtl/>
          <w:lang w:bidi="fa-IR"/>
        </w:rPr>
        <w:t>»</w:t>
      </w:r>
    </w:p>
    <w:p w:rsidR="00942005" w:rsidRDefault="00942005" w:rsidP="00EC2A40">
      <w:pPr>
        <w:pStyle w:val="libFootnote"/>
        <w:rPr>
          <w:rtl/>
          <w:lang w:bidi="fa-IR"/>
        </w:rPr>
      </w:pPr>
      <w:r>
        <w:rPr>
          <w:rtl/>
          <w:lang w:bidi="fa-IR"/>
        </w:rPr>
        <w:t>141</w:t>
      </w:r>
      <w:r w:rsidR="00866B51">
        <w:rPr>
          <w:rtl/>
          <w:lang w:bidi="fa-IR"/>
        </w:rPr>
        <w:t xml:space="preserve">) </w:t>
      </w:r>
      <w:r>
        <w:rPr>
          <w:rtl/>
          <w:lang w:bidi="fa-IR"/>
        </w:rPr>
        <w:t>حدود 250 مرتبه ماده «تقوا» به صورت</w:t>
      </w:r>
      <w:r w:rsidR="00C538D4">
        <w:rPr>
          <w:rtl/>
          <w:lang w:bidi="fa-IR"/>
        </w:rPr>
        <w:t xml:space="preserve"> </w:t>
      </w:r>
      <w:r>
        <w:rPr>
          <w:rtl/>
          <w:lang w:bidi="fa-IR"/>
        </w:rPr>
        <w:t>ها</w:t>
      </w:r>
      <w:r w:rsidR="00866B51">
        <w:rPr>
          <w:rtl/>
          <w:lang w:bidi="fa-IR"/>
        </w:rPr>
        <w:t>ی</w:t>
      </w:r>
      <w:r>
        <w:rPr>
          <w:rtl/>
          <w:lang w:bidi="fa-IR"/>
        </w:rPr>
        <w:t xml:space="preserve"> مختلف در قرآن به کار رفته است</w:t>
      </w:r>
      <w:r w:rsidR="00866B51">
        <w:rPr>
          <w:rtl/>
          <w:lang w:bidi="fa-IR"/>
        </w:rPr>
        <w:t xml:space="preserve">. </w:t>
      </w:r>
    </w:p>
    <w:p w:rsidR="00942005" w:rsidRDefault="00942005" w:rsidP="00EC2A40">
      <w:pPr>
        <w:pStyle w:val="libFootnote"/>
        <w:rPr>
          <w:rtl/>
          <w:lang w:bidi="fa-IR"/>
        </w:rPr>
      </w:pPr>
      <w:r>
        <w:rPr>
          <w:rtl/>
          <w:lang w:bidi="fa-IR"/>
        </w:rPr>
        <w:t>142</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102</w:t>
      </w:r>
    </w:p>
    <w:p w:rsidR="00942005" w:rsidRDefault="00942005" w:rsidP="00EC2A40">
      <w:pPr>
        <w:pStyle w:val="libFootnote"/>
        <w:rPr>
          <w:rtl/>
          <w:lang w:bidi="fa-IR"/>
        </w:rPr>
      </w:pPr>
      <w:r>
        <w:rPr>
          <w:rtl/>
          <w:lang w:bidi="fa-IR"/>
        </w:rPr>
        <w:t>143</w:t>
      </w:r>
      <w:r w:rsidR="00866B51">
        <w:rPr>
          <w:rtl/>
          <w:lang w:bidi="fa-IR"/>
        </w:rPr>
        <w:t xml:space="preserve">) </w:t>
      </w:r>
      <w:r>
        <w:rPr>
          <w:rtl/>
          <w:lang w:bidi="fa-IR"/>
        </w:rPr>
        <w:t>سوره تغابن</w:t>
      </w:r>
      <w:r w:rsidR="00866B51">
        <w:rPr>
          <w:rtl/>
          <w:lang w:bidi="fa-IR"/>
        </w:rPr>
        <w:t xml:space="preserve">، </w:t>
      </w:r>
      <w:r>
        <w:rPr>
          <w:rtl/>
          <w:lang w:bidi="fa-IR"/>
        </w:rPr>
        <w:t>آ</w:t>
      </w:r>
      <w:r w:rsidR="00866B51">
        <w:rPr>
          <w:rtl/>
          <w:lang w:bidi="fa-IR"/>
        </w:rPr>
        <w:t>ی</w:t>
      </w:r>
      <w:r>
        <w:rPr>
          <w:rtl/>
          <w:lang w:bidi="fa-IR"/>
        </w:rPr>
        <w:t>ه 16</w:t>
      </w:r>
    </w:p>
    <w:p w:rsidR="00942005" w:rsidRDefault="00942005" w:rsidP="00EC2A40">
      <w:pPr>
        <w:pStyle w:val="libFootnote"/>
        <w:rPr>
          <w:rtl/>
          <w:lang w:bidi="fa-IR"/>
        </w:rPr>
      </w:pPr>
      <w:r>
        <w:rPr>
          <w:rtl/>
          <w:lang w:bidi="fa-IR"/>
        </w:rPr>
        <w:t>144</w:t>
      </w:r>
      <w:r w:rsidR="00866B51">
        <w:rPr>
          <w:rtl/>
          <w:lang w:bidi="fa-IR"/>
        </w:rPr>
        <w:t xml:space="preserve">) </w:t>
      </w:r>
      <w:r>
        <w:rPr>
          <w:rtl/>
          <w:lang w:bidi="fa-IR"/>
        </w:rPr>
        <w:t>سوره اعراف</w:t>
      </w:r>
      <w:r w:rsidR="00866B51">
        <w:rPr>
          <w:rtl/>
          <w:lang w:bidi="fa-IR"/>
        </w:rPr>
        <w:t xml:space="preserve">، </w:t>
      </w:r>
      <w:r>
        <w:rPr>
          <w:rtl/>
          <w:lang w:bidi="fa-IR"/>
        </w:rPr>
        <w:t>آ</w:t>
      </w:r>
      <w:r w:rsidR="00866B51">
        <w:rPr>
          <w:rtl/>
          <w:lang w:bidi="fa-IR"/>
        </w:rPr>
        <w:t>ی</w:t>
      </w:r>
      <w:r>
        <w:rPr>
          <w:rtl/>
          <w:lang w:bidi="fa-IR"/>
        </w:rPr>
        <w:t>ه 26 ؛ همانگونه که لباس</w:t>
      </w:r>
      <w:r w:rsidR="00866B51">
        <w:rPr>
          <w:rtl/>
          <w:lang w:bidi="fa-IR"/>
        </w:rPr>
        <w:t xml:space="preserve">، </w:t>
      </w:r>
      <w:r>
        <w:rPr>
          <w:rtl/>
          <w:lang w:bidi="fa-IR"/>
        </w:rPr>
        <w:t>اندام ظاهر</w:t>
      </w:r>
      <w:r w:rsidR="00866B51">
        <w:rPr>
          <w:rtl/>
          <w:lang w:bidi="fa-IR"/>
        </w:rPr>
        <w:t>ی</w:t>
      </w:r>
      <w:r>
        <w:rPr>
          <w:rtl/>
          <w:lang w:bidi="fa-IR"/>
        </w:rPr>
        <w:t xml:space="preserve"> و ع</w:t>
      </w:r>
      <w:r w:rsidR="00866B51">
        <w:rPr>
          <w:rtl/>
          <w:lang w:bidi="fa-IR"/>
        </w:rPr>
        <w:t>ی</w:t>
      </w:r>
      <w:r>
        <w:rPr>
          <w:rtl/>
          <w:lang w:bidi="fa-IR"/>
        </w:rPr>
        <w:t>وب را م</w:t>
      </w:r>
      <w:r w:rsidR="00866B51">
        <w:rPr>
          <w:rtl/>
          <w:lang w:bidi="fa-IR"/>
        </w:rPr>
        <w:t>ی</w:t>
      </w:r>
      <w:r w:rsidR="00C538D4">
        <w:rPr>
          <w:rtl/>
          <w:lang w:bidi="fa-IR"/>
        </w:rPr>
        <w:t xml:space="preserve"> </w:t>
      </w:r>
      <w:r>
        <w:rPr>
          <w:rtl/>
          <w:lang w:bidi="fa-IR"/>
        </w:rPr>
        <w:t>پوشاند و ما</w:t>
      </w:r>
      <w:r w:rsidR="00866B51">
        <w:rPr>
          <w:rtl/>
          <w:lang w:bidi="fa-IR"/>
        </w:rPr>
        <w:t>ی</w:t>
      </w:r>
      <w:r>
        <w:rPr>
          <w:rtl/>
          <w:lang w:bidi="fa-IR"/>
        </w:rPr>
        <w:t>ه ز</w:t>
      </w:r>
      <w:r w:rsidR="00866B51">
        <w:rPr>
          <w:rtl/>
          <w:lang w:bidi="fa-IR"/>
        </w:rPr>
        <w:t>ی</w:t>
      </w:r>
      <w:r>
        <w:rPr>
          <w:rtl/>
          <w:lang w:bidi="fa-IR"/>
        </w:rPr>
        <w:t>نت و وس</w:t>
      </w:r>
      <w:r w:rsidR="00866B51">
        <w:rPr>
          <w:rtl/>
          <w:lang w:bidi="fa-IR"/>
        </w:rPr>
        <w:t>ی</w:t>
      </w:r>
      <w:r>
        <w:rPr>
          <w:rtl/>
          <w:lang w:bidi="fa-IR"/>
        </w:rPr>
        <w:t>له حفظ از گرما و سرماست</w:t>
      </w:r>
      <w:r w:rsidR="00866B51">
        <w:rPr>
          <w:rtl/>
          <w:lang w:bidi="fa-IR"/>
        </w:rPr>
        <w:t xml:space="preserve">، </w:t>
      </w:r>
      <w:r>
        <w:rPr>
          <w:rtl/>
          <w:lang w:bidi="fa-IR"/>
        </w:rPr>
        <w:t>تقوا ن</w:t>
      </w:r>
      <w:r w:rsidR="00866B51">
        <w:rPr>
          <w:rtl/>
          <w:lang w:bidi="fa-IR"/>
        </w:rPr>
        <w:t>ی</w:t>
      </w:r>
      <w:r>
        <w:rPr>
          <w:rtl/>
          <w:lang w:bidi="fa-IR"/>
        </w:rPr>
        <w:t>ز علاوه بر پوشان</w:t>
      </w:r>
      <w:r w:rsidR="00866B51">
        <w:rPr>
          <w:rtl/>
          <w:lang w:bidi="fa-IR"/>
        </w:rPr>
        <w:t>ی</w:t>
      </w:r>
      <w:r>
        <w:rPr>
          <w:rtl/>
          <w:lang w:bidi="fa-IR"/>
        </w:rPr>
        <w:t>دن انسان از زشت</w:t>
      </w:r>
      <w:r w:rsidR="00866B51">
        <w:rPr>
          <w:rtl/>
          <w:lang w:bidi="fa-IR"/>
        </w:rPr>
        <w:t>ی</w:t>
      </w:r>
      <w:r>
        <w:rPr>
          <w:rtl/>
          <w:lang w:bidi="fa-IR"/>
        </w:rPr>
        <w:t xml:space="preserve"> گناهان و حراست در برابر خطرات و لغزش</w:t>
      </w:r>
      <w:r w:rsidR="00C538D4">
        <w:rPr>
          <w:rtl/>
          <w:lang w:bidi="fa-IR"/>
        </w:rPr>
        <w:t xml:space="preserve"> </w:t>
      </w:r>
      <w:r>
        <w:rPr>
          <w:rtl/>
          <w:lang w:bidi="fa-IR"/>
        </w:rPr>
        <w:t>ها ز</w:t>
      </w:r>
      <w:r w:rsidR="00866B51">
        <w:rPr>
          <w:rtl/>
          <w:lang w:bidi="fa-IR"/>
        </w:rPr>
        <w:t>ی</w:t>
      </w:r>
      <w:r>
        <w:rPr>
          <w:rtl/>
          <w:lang w:bidi="fa-IR"/>
        </w:rPr>
        <w:t>نت مؤمن به حساب 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w:t>
      </w:r>
      <w:r w:rsidR="00866B51">
        <w:rPr>
          <w:rtl/>
          <w:lang w:bidi="fa-IR"/>
        </w:rPr>
        <w:t xml:space="preserve">. </w:t>
      </w:r>
    </w:p>
    <w:p w:rsidR="00942005" w:rsidRDefault="00942005" w:rsidP="00EC2A40">
      <w:pPr>
        <w:pStyle w:val="libFootnote"/>
        <w:rPr>
          <w:rtl/>
          <w:lang w:bidi="fa-IR"/>
        </w:rPr>
      </w:pPr>
      <w:r>
        <w:rPr>
          <w:rtl/>
          <w:lang w:bidi="fa-IR"/>
        </w:rPr>
        <w:t>145</w:t>
      </w:r>
      <w:r w:rsidR="00866B51">
        <w:rPr>
          <w:rtl/>
          <w:lang w:bidi="fa-IR"/>
        </w:rPr>
        <w:t xml:space="preserve">) </w:t>
      </w:r>
      <w:r>
        <w:rPr>
          <w:rtl/>
          <w:lang w:bidi="fa-IR"/>
        </w:rPr>
        <w:t>سوره مدّثر</w:t>
      </w:r>
      <w:r w:rsidR="00866B51">
        <w:rPr>
          <w:rtl/>
          <w:lang w:bidi="fa-IR"/>
        </w:rPr>
        <w:t xml:space="preserve">، </w:t>
      </w:r>
      <w:r>
        <w:rPr>
          <w:rtl/>
          <w:lang w:bidi="fa-IR"/>
        </w:rPr>
        <w:t>آ</w:t>
      </w:r>
      <w:r w:rsidR="00866B51">
        <w:rPr>
          <w:rtl/>
          <w:lang w:bidi="fa-IR"/>
        </w:rPr>
        <w:t>ی</w:t>
      </w:r>
      <w:r>
        <w:rPr>
          <w:rtl/>
          <w:lang w:bidi="fa-IR"/>
        </w:rPr>
        <w:t>ه 56 ؛ مفسر</w:t>
      </w:r>
      <w:r w:rsidR="00866B51">
        <w:rPr>
          <w:rtl/>
          <w:lang w:bidi="fa-IR"/>
        </w:rPr>
        <w:t>ی</w:t>
      </w:r>
      <w:r>
        <w:rPr>
          <w:rtl/>
          <w:lang w:bidi="fa-IR"/>
        </w:rPr>
        <w:t>ن تقوا در ا</w:t>
      </w:r>
      <w:r w:rsidR="00866B51">
        <w:rPr>
          <w:rtl/>
          <w:lang w:bidi="fa-IR"/>
        </w:rPr>
        <w:t>ی</w:t>
      </w:r>
      <w:r>
        <w:rPr>
          <w:rtl/>
          <w:lang w:bidi="fa-IR"/>
        </w:rPr>
        <w:t>ن آ</w:t>
      </w:r>
      <w:r w:rsidR="00866B51">
        <w:rPr>
          <w:rtl/>
          <w:lang w:bidi="fa-IR"/>
        </w:rPr>
        <w:t>ی</w:t>
      </w:r>
      <w:r>
        <w:rPr>
          <w:rtl/>
          <w:lang w:bidi="fa-IR"/>
        </w:rPr>
        <w:t>ه را به معن</w:t>
      </w:r>
      <w:r w:rsidR="00866B51">
        <w:rPr>
          <w:rtl/>
          <w:lang w:bidi="fa-IR"/>
        </w:rPr>
        <w:t>ی</w:t>
      </w:r>
      <w:r>
        <w:rPr>
          <w:rtl/>
          <w:lang w:bidi="fa-IR"/>
        </w:rPr>
        <w:t xml:space="preserve"> مفعول</w:t>
      </w:r>
      <w:r w:rsidR="00866B51">
        <w:rPr>
          <w:rtl/>
          <w:lang w:bidi="fa-IR"/>
        </w:rPr>
        <w:t>ی</w:t>
      </w:r>
      <w:r>
        <w:rPr>
          <w:rtl/>
          <w:lang w:bidi="fa-IR"/>
        </w:rPr>
        <w:t xml:space="preserve"> تفس</w:t>
      </w:r>
      <w:r w:rsidR="00866B51">
        <w:rPr>
          <w:rtl/>
          <w:lang w:bidi="fa-IR"/>
        </w:rPr>
        <w:t>ی</w:t>
      </w:r>
      <w:r>
        <w:rPr>
          <w:rtl/>
          <w:lang w:bidi="fa-IR"/>
        </w:rPr>
        <w:t>ر کرده</w:t>
      </w:r>
      <w:r w:rsidR="00C538D4">
        <w:rPr>
          <w:rtl/>
          <w:lang w:bidi="fa-IR"/>
        </w:rPr>
        <w:t xml:space="preserve"> </w:t>
      </w:r>
      <w:r>
        <w:rPr>
          <w:rtl/>
          <w:lang w:bidi="fa-IR"/>
        </w:rPr>
        <w:t>اند</w:t>
      </w:r>
      <w:r w:rsidR="00866B51">
        <w:rPr>
          <w:rtl/>
          <w:lang w:bidi="fa-IR"/>
        </w:rPr>
        <w:t xml:space="preserve">، </w:t>
      </w:r>
      <w:r>
        <w:rPr>
          <w:rtl/>
          <w:lang w:bidi="fa-IR"/>
        </w:rPr>
        <w:t>به ا</w:t>
      </w:r>
      <w:r w:rsidR="00866B51">
        <w:rPr>
          <w:rtl/>
          <w:lang w:bidi="fa-IR"/>
        </w:rPr>
        <w:t>ی</w:t>
      </w:r>
      <w:r>
        <w:rPr>
          <w:rtl/>
          <w:lang w:bidi="fa-IR"/>
        </w:rPr>
        <w:t>ن معن</w:t>
      </w:r>
      <w:r w:rsidR="00866B51">
        <w:rPr>
          <w:rtl/>
          <w:lang w:bidi="fa-IR"/>
        </w:rPr>
        <w:t>ی</w:t>
      </w:r>
      <w:r>
        <w:rPr>
          <w:rtl/>
          <w:lang w:bidi="fa-IR"/>
        </w:rPr>
        <w:t xml:space="preserve"> که خدا شا</w:t>
      </w:r>
      <w:r w:rsidR="00866B51">
        <w:rPr>
          <w:rtl/>
          <w:lang w:bidi="fa-IR"/>
        </w:rPr>
        <w:t>ی</w:t>
      </w:r>
      <w:r>
        <w:rPr>
          <w:rtl/>
          <w:lang w:bidi="fa-IR"/>
        </w:rPr>
        <w:t>سته ا</w:t>
      </w:r>
      <w:r w:rsidR="00866B51">
        <w:rPr>
          <w:rtl/>
          <w:lang w:bidi="fa-IR"/>
        </w:rPr>
        <w:t>ی</w:t>
      </w:r>
      <w:r>
        <w:rPr>
          <w:rtl/>
          <w:lang w:bidi="fa-IR"/>
        </w:rPr>
        <w:t>ن است که از شر</w:t>
      </w:r>
      <w:r w:rsidR="00866B51">
        <w:rPr>
          <w:rtl/>
          <w:lang w:bidi="fa-IR"/>
        </w:rPr>
        <w:t>ی</w:t>
      </w:r>
      <w:r>
        <w:rPr>
          <w:rtl/>
          <w:lang w:bidi="fa-IR"/>
        </w:rPr>
        <w:t>ک قرار دادن برا</w:t>
      </w:r>
      <w:r w:rsidR="00866B51">
        <w:rPr>
          <w:rtl/>
          <w:lang w:bidi="fa-IR"/>
        </w:rPr>
        <w:t>ی</w:t>
      </w:r>
      <w:r>
        <w:rPr>
          <w:rtl/>
          <w:lang w:bidi="fa-IR"/>
        </w:rPr>
        <w:t xml:space="preserve"> او و نافرمان</w:t>
      </w:r>
      <w:r w:rsidR="00866B51">
        <w:rPr>
          <w:rtl/>
          <w:lang w:bidi="fa-IR"/>
        </w:rPr>
        <w:t>ی</w:t>
      </w:r>
      <w:r>
        <w:rPr>
          <w:rtl/>
          <w:lang w:bidi="fa-IR"/>
        </w:rPr>
        <w:t xml:space="preserve"> کردنش بپره</w:t>
      </w:r>
      <w:r w:rsidR="00866B51">
        <w:rPr>
          <w:rtl/>
          <w:lang w:bidi="fa-IR"/>
        </w:rPr>
        <w:t>ی</w:t>
      </w:r>
      <w:r>
        <w:rPr>
          <w:rtl/>
          <w:lang w:bidi="fa-IR"/>
        </w:rPr>
        <w:t>زند</w:t>
      </w:r>
      <w:r w:rsidR="00866B51">
        <w:rPr>
          <w:rtl/>
          <w:lang w:bidi="fa-IR"/>
        </w:rPr>
        <w:t xml:space="preserve">. </w:t>
      </w:r>
      <w:r>
        <w:rPr>
          <w:rtl/>
          <w:lang w:bidi="fa-IR"/>
        </w:rPr>
        <w:t>و روا</w:t>
      </w:r>
      <w:r w:rsidR="00866B51">
        <w:rPr>
          <w:rtl/>
          <w:lang w:bidi="fa-IR"/>
        </w:rPr>
        <w:t>ی</w:t>
      </w:r>
      <w:r>
        <w:rPr>
          <w:rtl/>
          <w:lang w:bidi="fa-IR"/>
        </w:rPr>
        <w:t>ت</w:t>
      </w:r>
      <w:r w:rsidR="00866B51">
        <w:rPr>
          <w:rtl/>
          <w:lang w:bidi="fa-IR"/>
        </w:rPr>
        <w:t>ی</w:t>
      </w:r>
      <w:r>
        <w:rPr>
          <w:rtl/>
          <w:lang w:bidi="fa-IR"/>
        </w:rPr>
        <w:t xml:space="preserve"> از امام صادق </w:t>
      </w:r>
      <w:r w:rsidR="001E7402" w:rsidRPr="001E7402">
        <w:rPr>
          <w:rStyle w:val="libAlaemChar"/>
          <w:rtl/>
        </w:rPr>
        <w:t>عليه‌السلام</w:t>
      </w:r>
      <w:r>
        <w:rPr>
          <w:rtl/>
          <w:lang w:bidi="fa-IR"/>
        </w:rPr>
        <w:t xml:space="preserve"> ا</w:t>
      </w:r>
      <w:r w:rsidR="00866B51">
        <w:rPr>
          <w:rtl/>
          <w:lang w:bidi="fa-IR"/>
        </w:rPr>
        <w:t>ی</w:t>
      </w:r>
      <w:r>
        <w:rPr>
          <w:rtl/>
          <w:lang w:bidi="fa-IR"/>
        </w:rPr>
        <w:t>ن معن</w:t>
      </w:r>
      <w:r w:rsidR="00866B51">
        <w:rPr>
          <w:rtl/>
          <w:lang w:bidi="fa-IR"/>
        </w:rPr>
        <w:t>ی</w:t>
      </w:r>
      <w:r>
        <w:rPr>
          <w:rtl/>
          <w:lang w:bidi="fa-IR"/>
        </w:rPr>
        <w:t xml:space="preserve"> را تأ</w:t>
      </w:r>
      <w:r w:rsidR="00866B51">
        <w:rPr>
          <w:rtl/>
          <w:lang w:bidi="fa-IR"/>
        </w:rPr>
        <w:t>یی</w:t>
      </w:r>
      <w:r>
        <w:rPr>
          <w:rtl/>
          <w:lang w:bidi="fa-IR"/>
        </w:rPr>
        <w:t>د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ول</w:t>
      </w:r>
      <w:r w:rsidR="00866B51">
        <w:rPr>
          <w:rtl/>
          <w:lang w:bidi="fa-IR"/>
        </w:rPr>
        <w:t>ی</w:t>
      </w:r>
      <w:r>
        <w:rPr>
          <w:rtl/>
          <w:lang w:bidi="fa-IR"/>
        </w:rPr>
        <w:t xml:space="preserve"> احتمال داده شده که به معن</w:t>
      </w:r>
      <w:r w:rsidR="00866B51">
        <w:rPr>
          <w:rtl/>
          <w:lang w:bidi="fa-IR"/>
        </w:rPr>
        <w:t>ی</w:t>
      </w:r>
      <w:r>
        <w:rPr>
          <w:rtl/>
          <w:lang w:bidi="fa-IR"/>
        </w:rPr>
        <w:t xml:space="preserve"> فاعل</w:t>
      </w:r>
      <w:r w:rsidR="00866B51">
        <w:rPr>
          <w:rtl/>
          <w:lang w:bidi="fa-IR"/>
        </w:rPr>
        <w:t>ی</w:t>
      </w:r>
      <w:r>
        <w:rPr>
          <w:rtl/>
          <w:lang w:bidi="fa-IR"/>
        </w:rPr>
        <w:t xml:space="preserve"> هم باشد؛ </w:t>
      </w:r>
      <w:r w:rsidR="00866B51">
        <w:rPr>
          <w:rtl/>
          <w:lang w:bidi="fa-IR"/>
        </w:rPr>
        <w:t>ی</w:t>
      </w:r>
      <w:r>
        <w:rPr>
          <w:rtl/>
          <w:lang w:bidi="fa-IR"/>
        </w:rPr>
        <w:t>عن</w:t>
      </w:r>
      <w:r w:rsidR="00866B51">
        <w:rPr>
          <w:rtl/>
          <w:lang w:bidi="fa-IR"/>
        </w:rPr>
        <w:t>ی</w:t>
      </w:r>
      <w:r>
        <w:rPr>
          <w:rtl/>
          <w:lang w:bidi="fa-IR"/>
        </w:rPr>
        <w:t xml:space="preserve"> خداوند اهل تقواست که از ستم و هر گونه کار</w:t>
      </w:r>
      <w:r w:rsidR="00866B51">
        <w:rPr>
          <w:rtl/>
          <w:lang w:bidi="fa-IR"/>
        </w:rPr>
        <w:t>ی</w:t>
      </w:r>
      <w:r>
        <w:rPr>
          <w:rtl/>
          <w:lang w:bidi="fa-IR"/>
        </w:rPr>
        <w:t xml:space="preserve"> که قب</w:t>
      </w:r>
      <w:r w:rsidR="00866B51">
        <w:rPr>
          <w:rtl/>
          <w:lang w:bidi="fa-IR"/>
        </w:rPr>
        <w:t>ی</w:t>
      </w:r>
      <w:r>
        <w:rPr>
          <w:rtl/>
          <w:lang w:bidi="fa-IR"/>
        </w:rPr>
        <w:t xml:space="preserve">ح و </w:t>
      </w:r>
      <w:r w:rsidR="00866B51">
        <w:rPr>
          <w:rtl/>
          <w:lang w:bidi="fa-IR"/>
        </w:rPr>
        <w:t>ی</w:t>
      </w:r>
      <w:r>
        <w:rPr>
          <w:rtl/>
          <w:lang w:bidi="fa-IR"/>
        </w:rPr>
        <w:t>ا برخلاف حکمت است م</w:t>
      </w:r>
      <w:r w:rsidR="00866B51">
        <w:rPr>
          <w:rtl/>
          <w:lang w:bidi="fa-IR"/>
        </w:rPr>
        <w:t>ی</w:t>
      </w:r>
      <w:r w:rsidR="00C538D4">
        <w:rPr>
          <w:rtl/>
          <w:lang w:bidi="fa-IR"/>
        </w:rPr>
        <w:t xml:space="preserve"> </w:t>
      </w:r>
      <w:r>
        <w:rPr>
          <w:rtl/>
          <w:lang w:bidi="fa-IR"/>
        </w:rPr>
        <w:t>پره</w:t>
      </w:r>
      <w:r w:rsidR="00866B51">
        <w:rPr>
          <w:rtl/>
          <w:lang w:bidi="fa-IR"/>
        </w:rPr>
        <w:t>ی</w:t>
      </w:r>
      <w:r>
        <w:rPr>
          <w:rtl/>
          <w:lang w:bidi="fa-IR"/>
        </w:rPr>
        <w:t>زد و در حق</w:t>
      </w:r>
      <w:r w:rsidR="00866B51">
        <w:rPr>
          <w:rtl/>
          <w:lang w:bidi="fa-IR"/>
        </w:rPr>
        <w:t>ی</w:t>
      </w:r>
      <w:r>
        <w:rPr>
          <w:rtl/>
          <w:lang w:bidi="fa-IR"/>
        </w:rPr>
        <w:t>قت بالاتر</w:t>
      </w:r>
      <w:r w:rsidR="00866B51">
        <w:rPr>
          <w:rtl/>
          <w:lang w:bidi="fa-IR"/>
        </w:rPr>
        <w:t>ی</w:t>
      </w:r>
      <w:r>
        <w:rPr>
          <w:rtl/>
          <w:lang w:bidi="fa-IR"/>
        </w:rPr>
        <w:t xml:space="preserve">ن مقام تقوا از آن خداست و آنچه در بندگان </w:t>
      </w:r>
      <w:r w:rsidR="00866B51">
        <w:rPr>
          <w:rtl/>
          <w:lang w:bidi="fa-IR"/>
        </w:rPr>
        <w:t>ی</w:t>
      </w:r>
      <w:r>
        <w:rPr>
          <w:rtl/>
          <w:lang w:bidi="fa-IR"/>
        </w:rPr>
        <w:t>افت م</w:t>
      </w:r>
      <w:r w:rsidR="00866B51">
        <w:rPr>
          <w:rtl/>
          <w:lang w:bidi="fa-IR"/>
        </w:rPr>
        <w:t>ی</w:t>
      </w:r>
      <w:r w:rsidR="00C538D4">
        <w:rPr>
          <w:rtl/>
          <w:lang w:bidi="fa-IR"/>
        </w:rPr>
        <w:t xml:space="preserve"> </w:t>
      </w:r>
      <w:r>
        <w:rPr>
          <w:rtl/>
          <w:lang w:bidi="fa-IR"/>
        </w:rPr>
        <w:t>شود شعله ضع</w:t>
      </w:r>
      <w:r w:rsidR="00866B51">
        <w:rPr>
          <w:rtl/>
          <w:lang w:bidi="fa-IR"/>
        </w:rPr>
        <w:t>ی</w:t>
      </w:r>
      <w:r>
        <w:rPr>
          <w:rtl/>
          <w:lang w:bidi="fa-IR"/>
        </w:rPr>
        <w:t>ف</w:t>
      </w:r>
      <w:r w:rsidR="00866B51">
        <w:rPr>
          <w:rtl/>
          <w:lang w:bidi="fa-IR"/>
        </w:rPr>
        <w:t>ی</w:t>
      </w:r>
      <w:r>
        <w:rPr>
          <w:rtl/>
          <w:lang w:bidi="fa-IR"/>
        </w:rPr>
        <w:t xml:space="preserve"> از آن تقوا</w:t>
      </w:r>
      <w:r w:rsidR="00866B51">
        <w:rPr>
          <w:rtl/>
          <w:lang w:bidi="fa-IR"/>
        </w:rPr>
        <w:t>ی</w:t>
      </w:r>
      <w:r>
        <w:rPr>
          <w:rtl/>
          <w:lang w:bidi="fa-IR"/>
        </w:rPr>
        <w:t xml:space="preserve"> ب</w:t>
      </w:r>
      <w:r w:rsidR="00866B51">
        <w:rPr>
          <w:rtl/>
          <w:lang w:bidi="fa-IR"/>
        </w:rPr>
        <w:t>ی</w:t>
      </w:r>
      <w:r w:rsidR="00C538D4">
        <w:rPr>
          <w:rtl/>
          <w:lang w:bidi="fa-IR"/>
        </w:rPr>
        <w:t xml:space="preserve"> </w:t>
      </w:r>
      <w:r>
        <w:rPr>
          <w:rtl/>
          <w:lang w:bidi="fa-IR"/>
        </w:rPr>
        <w:t>انتهاست</w:t>
      </w:r>
      <w:r w:rsidR="00866B51">
        <w:rPr>
          <w:rtl/>
          <w:lang w:bidi="fa-IR"/>
        </w:rPr>
        <w:t xml:space="preserve">. </w:t>
      </w:r>
    </w:p>
    <w:p w:rsidR="00942005" w:rsidRDefault="00942005" w:rsidP="00EC2A40">
      <w:pPr>
        <w:pStyle w:val="libFootnote"/>
        <w:rPr>
          <w:rtl/>
          <w:lang w:bidi="fa-IR"/>
        </w:rPr>
      </w:pPr>
      <w:r>
        <w:rPr>
          <w:rtl/>
          <w:lang w:bidi="fa-IR"/>
        </w:rPr>
        <w:t>146</w:t>
      </w:r>
      <w:r w:rsidR="00866B51">
        <w:rPr>
          <w:rtl/>
          <w:lang w:bidi="fa-IR"/>
        </w:rPr>
        <w:t xml:space="preserve">) </w:t>
      </w:r>
      <w:r>
        <w:rPr>
          <w:rtl/>
          <w:lang w:bidi="fa-IR"/>
        </w:rPr>
        <w:t>سوره اعراف</w:t>
      </w:r>
      <w:r w:rsidR="00866B51">
        <w:rPr>
          <w:rtl/>
          <w:lang w:bidi="fa-IR"/>
        </w:rPr>
        <w:t xml:space="preserve">، </w:t>
      </w:r>
      <w:r>
        <w:rPr>
          <w:rtl/>
          <w:lang w:bidi="fa-IR"/>
        </w:rPr>
        <w:t>آ</w:t>
      </w:r>
      <w:r w:rsidR="00866B51">
        <w:rPr>
          <w:rtl/>
          <w:lang w:bidi="fa-IR"/>
        </w:rPr>
        <w:t>ی</w:t>
      </w:r>
      <w:r>
        <w:rPr>
          <w:rtl/>
          <w:lang w:bidi="fa-IR"/>
        </w:rPr>
        <w:t>ه 65 ؛ و ن</w:t>
      </w:r>
      <w:r w:rsidR="00866B51">
        <w:rPr>
          <w:rtl/>
          <w:lang w:bidi="fa-IR"/>
        </w:rPr>
        <w:t>ی</w:t>
      </w:r>
      <w:r>
        <w:rPr>
          <w:rtl/>
          <w:lang w:bidi="fa-IR"/>
        </w:rPr>
        <w:t>ز مانند ؛ سوره</w:t>
      </w:r>
      <w:r w:rsidR="00C538D4">
        <w:rPr>
          <w:rtl/>
          <w:lang w:bidi="fa-IR"/>
        </w:rPr>
        <w:t xml:space="preserve"> </w:t>
      </w:r>
      <w:r>
        <w:rPr>
          <w:rtl/>
          <w:lang w:bidi="fa-IR"/>
        </w:rPr>
        <w:t>ها</w:t>
      </w:r>
      <w:r w:rsidR="00866B51">
        <w:rPr>
          <w:rtl/>
          <w:lang w:bidi="fa-IR"/>
        </w:rPr>
        <w:t>ی</w:t>
      </w:r>
      <w:r>
        <w:rPr>
          <w:rtl/>
          <w:lang w:bidi="fa-IR"/>
        </w:rPr>
        <w:t xml:space="preserve"> مؤمنون</w:t>
      </w:r>
      <w:r w:rsidR="00866B51">
        <w:rPr>
          <w:rtl/>
          <w:lang w:bidi="fa-IR"/>
        </w:rPr>
        <w:t xml:space="preserve">، </w:t>
      </w:r>
      <w:r>
        <w:rPr>
          <w:rtl/>
          <w:lang w:bidi="fa-IR"/>
        </w:rPr>
        <w:t>آ</w:t>
      </w:r>
      <w:r w:rsidR="00866B51">
        <w:rPr>
          <w:rtl/>
          <w:lang w:bidi="fa-IR"/>
        </w:rPr>
        <w:t>ی</w:t>
      </w:r>
      <w:r>
        <w:rPr>
          <w:rtl/>
          <w:lang w:bidi="fa-IR"/>
        </w:rPr>
        <w:t>ات 23 و 32 و شعراء</w:t>
      </w:r>
      <w:r w:rsidR="00866B51">
        <w:rPr>
          <w:rtl/>
          <w:lang w:bidi="fa-IR"/>
        </w:rPr>
        <w:t xml:space="preserve">، </w:t>
      </w:r>
      <w:r>
        <w:rPr>
          <w:rtl/>
          <w:lang w:bidi="fa-IR"/>
        </w:rPr>
        <w:t>106 و 108 و 124 و 126 و 144 و 150 و 161 و 177 و 179 و صافّات</w:t>
      </w:r>
      <w:r w:rsidR="00866B51">
        <w:rPr>
          <w:rtl/>
          <w:lang w:bidi="fa-IR"/>
        </w:rPr>
        <w:t xml:space="preserve">، </w:t>
      </w:r>
      <w:r>
        <w:rPr>
          <w:rtl/>
          <w:lang w:bidi="fa-IR"/>
        </w:rPr>
        <w:t>124</w:t>
      </w:r>
    </w:p>
    <w:p w:rsidR="00942005" w:rsidRDefault="00942005" w:rsidP="00EC2A40">
      <w:pPr>
        <w:pStyle w:val="libFootnote"/>
        <w:rPr>
          <w:rtl/>
          <w:lang w:bidi="fa-IR"/>
        </w:rPr>
      </w:pPr>
      <w:r>
        <w:rPr>
          <w:rtl/>
          <w:lang w:bidi="fa-IR"/>
        </w:rPr>
        <w:t>147</w:t>
      </w:r>
      <w:r w:rsidR="00866B51">
        <w:rPr>
          <w:rtl/>
          <w:lang w:bidi="fa-IR"/>
        </w:rPr>
        <w:t xml:space="preserve">) </w:t>
      </w:r>
      <w:r>
        <w:rPr>
          <w:rtl/>
          <w:lang w:bidi="fa-IR"/>
        </w:rPr>
        <w:t>سوره بقره</w:t>
      </w:r>
      <w:r w:rsidR="00866B51">
        <w:rPr>
          <w:rtl/>
          <w:lang w:bidi="fa-IR"/>
        </w:rPr>
        <w:t xml:space="preserve">، </w:t>
      </w:r>
      <w:r>
        <w:rPr>
          <w:rtl/>
          <w:lang w:bidi="fa-IR"/>
        </w:rPr>
        <w:t>آ</w:t>
      </w:r>
      <w:r w:rsidR="00866B51">
        <w:rPr>
          <w:rtl/>
          <w:lang w:bidi="fa-IR"/>
        </w:rPr>
        <w:t>ی</w:t>
      </w:r>
      <w:r>
        <w:rPr>
          <w:rtl/>
          <w:lang w:bidi="fa-IR"/>
        </w:rPr>
        <w:t>ه 183</w:t>
      </w:r>
    </w:p>
    <w:p w:rsidR="00942005" w:rsidRDefault="00942005" w:rsidP="00EC2A40">
      <w:pPr>
        <w:pStyle w:val="libFootnote"/>
        <w:rPr>
          <w:rtl/>
          <w:lang w:bidi="fa-IR"/>
        </w:rPr>
      </w:pPr>
      <w:r>
        <w:rPr>
          <w:rtl/>
          <w:lang w:bidi="fa-IR"/>
        </w:rPr>
        <w:t>148</w:t>
      </w:r>
      <w:r w:rsidR="00866B51">
        <w:rPr>
          <w:rtl/>
          <w:lang w:bidi="fa-IR"/>
        </w:rPr>
        <w:t xml:space="preserve">) </w:t>
      </w:r>
      <w:r>
        <w:rPr>
          <w:rtl/>
          <w:lang w:bidi="fa-IR"/>
        </w:rPr>
        <w:t>سوره ذار</w:t>
      </w:r>
      <w:r w:rsidR="00866B51">
        <w:rPr>
          <w:rtl/>
          <w:lang w:bidi="fa-IR"/>
        </w:rPr>
        <w:t>ی</w:t>
      </w:r>
      <w:r>
        <w:rPr>
          <w:rtl/>
          <w:lang w:bidi="fa-IR"/>
        </w:rPr>
        <w:t>ات</w:t>
      </w:r>
      <w:r w:rsidR="00866B51">
        <w:rPr>
          <w:rtl/>
          <w:lang w:bidi="fa-IR"/>
        </w:rPr>
        <w:t xml:space="preserve">، </w:t>
      </w:r>
      <w:r>
        <w:rPr>
          <w:rtl/>
          <w:lang w:bidi="fa-IR"/>
        </w:rPr>
        <w:t>آ</w:t>
      </w:r>
      <w:r w:rsidR="00866B51">
        <w:rPr>
          <w:rtl/>
          <w:lang w:bidi="fa-IR"/>
        </w:rPr>
        <w:t>ی</w:t>
      </w:r>
      <w:r>
        <w:rPr>
          <w:rtl/>
          <w:lang w:bidi="fa-IR"/>
        </w:rPr>
        <w:t>ات 15 - 19 ؛ و مانند آنها سوره</w:t>
      </w:r>
      <w:r w:rsidR="00C538D4">
        <w:rPr>
          <w:rtl/>
          <w:lang w:bidi="fa-IR"/>
        </w:rPr>
        <w:t xml:space="preserve"> </w:t>
      </w:r>
      <w:r>
        <w:rPr>
          <w:rtl/>
          <w:lang w:bidi="fa-IR"/>
        </w:rPr>
        <w:t>ها</w:t>
      </w:r>
      <w:r w:rsidR="00866B51">
        <w:rPr>
          <w:rtl/>
          <w:lang w:bidi="fa-IR"/>
        </w:rPr>
        <w:t>ی</w:t>
      </w:r>
      <w:r>
        <w:rPr>
          <w:rtl/>
          <w:lang w:bidi="fa-IR"/>
        </w:rPr>
        <w:t xml:space="preserve"> بقره</w:t>
      </w:r>
      <w:r w:rsidR="00866B51">
        <w:rPr>
          <w:rtl/>
          <w:lang w:bidi="fa-IR"/>
        </w:rPr>
        <w:t xml:space="preserve">، </w:t>
      </w:r>
      <w:r>
        <w:rPr>
          <w:rtl/>
          <w:lang w:bidi="fa-IR"/>
        </w:rPr>
        <w:t>آ</w:t>
      </w:r>
      <w:r w:rsidR="00866B51">
        <w:rPr>
          <w:rtl/>
          <w:lang w:bidi="fa-IR"/>
        </w:rPr>
        <w:t>ی</w:t>
      </w:r>
      <w:r>
        <w:rPr>
          <w:rtl/>
          <w:lang w:bidi="fa-IR"/>
        </w:rPr>
        <w:t>ات 2 تا 5 و آل عمران</w:t>
      </w:r>
      <w:r w:rsidR="00866B51">
        <w:rPr>
          <w:rtl/>
          <w:lang w:bidi="fa-IR"/>
        </w:rPr>
        <w:t xml:space="preserve">، </w:t>
      </w:r>
      <w:r>
        <w:rPr>
          <w:rtl/>
          <w:lang w:bidi="fa-IR"/>
        </w:rPr>
        <w:t>133 تا 138</w:t>
      </w:r>
    </w:p>
    <w:p w:rsidR="00942005" w:rsidRDefault="00942005" w:rsidP="00EC2A40">
      <w:pPr>
        <w:pStyle w:val="libFootnote"/>
        <w:rPr>
          <w:rtl/>
          <w:lang w:bidi="fa-IR"/>
        </w:rPr>
      </w:pPr>
      <w:r>
        <w:rPr>
          <w:rtl/>
          <w:lang w:bidi="fa-IR"/>
        </w:rPr>
        <w:t>149</w:t>
      </w:r>
      <w:r w:rsidR="00866B51">
        <w:rPr>
          <w:rtl/>
          <w:lang w:bidi="fa-IR"/>
        </w:rPr>
        <w:t xml:space="preserve">) </w:t>
      </w:r>
      <w:r>
        <w:rPr>
          <w:rtl/>
          <w:lang w:bidi="fa-IR"/>
        </w:rPr>
        <w:t>سوره مائده</w:t>
      </w:r>
      <w:r w:rsidR="00866B51">
        <w:rPr>
          <w:rtl/>
          <w:lang w:bidi="fa-IR"/>
        </w:rPr>
        <w:t xml:space="preserve">، </w:t>
      </w:r>
      <w:r>
        <w:rPr>
          <w:rtl/>
          <w:lang w:bidi="fa-IR"/>
        </w:rPr>
        <w:t>آ</w:t>
      </w:r>
      <w:r w:rsidR="00866B51">
        <w:rPr>
          <w:rtl/>
          <w:lang w:bidi="fa-IR"/>
        </w:rPr>
        <w:t>ی</w:t>
      </w:r>
      <w:r>
        <w:rPr>
          <w:rtl/>
          <w:lang w:bidi="fa-IR"/>
        </w:rPr>
        <w:t>ه 35</w:t>
      </w:r>
    </w:p>
    <w:p w:rsidR="00942005" w:rsidRDefault="00942005" w:rsidP="00EC2A40">
      <w:pPr>
        <w:pStyle w:val="libFootnote"/>
        <w:rPr>
          <w:rtl/>
          <w:lang w:bidi="fa-IR"/>
        </w:rPr>
      </w:pPr>
      <w:r>
        <w:rPr>
          <w:rtl/>
          <w:lang w:bidi="fa-IR"/>
        </w:rPr>
        <w:lastRenderedPageBreak/>
        <w:t>150</w:t>
      </w:r>
      <w:r w:rsidR="00866B51">
        <w:rPr>
          <w:rtl/>
          <w:lang w:bidi="fa-IR"/>
        </w:rPr>
        <w:t xml:space="preserve">) </w:t>
      </w:r>
      <w:r>
        <w:rPr>
          <w:rtl/>
          <w:lang w:bidi="fa-IR"/>
        </w:rPr>
        <w:t>سوره توبه</w:t>
      </w:r>
      <w:r w:rsidR="00866B51">
        <w:rPr>
          <w:rtl/>
          <w:lang w:bidi="fa-IR"/>
        </w:rPr>
        <w:t xml:space="preserve">، </w:t>
      </w:r>
      <w:r>
        <w:rPr>
          <w:rtl/>
          <w:lang w:bidi="fa-IR"/>
        </w:rPr>
        <w:t>آ</w:t>
      </w:r>
      <w:r w:rsidR="00866B51">
        <w:rPr>
          <w:rtl/>
          <w:lang w:bidi="fa-IR"/>
        </w:rPr>
        <w:t>ی</w:t>
      </w:r>
      <w:r>
        <w:rPr>
          <w:rtl/>
          <w:lang w:bidi="fa-IR"/>
        </w:rPr>
        <w:t>ه 119</w:t>
      </w:r>
    </w:p>
    <w:p w:rsidR="00942005" w:rsidRDefault="00942005" w:rsidP="00EC2A40">
      <w:pPr>
        <w:pStyle w:val="libFootnote"/>
        <w:rPr>
          <w:rtl/>
          <w:lang w:bidi="fa-IR"/>
        </w:rPr>
      </w:pPr>
      <w:r>
        <w:rPr>
          <w:rtl/>
          <w:lang w:bidi="fa-IR"/>
        </w:rPr>
        <w:t>151</w:t>
      </w:r>
      <w:r w:rsidR="00866B51">
        <w:rPr>
          <w:rtl/>
          <w:lang w:bidi="fa-IR"/>
        </w:rPr>
        <w:t xml:space="preserve">) </w:t>
      </w:r>
      <w:r>
        <w:rPr>
          <w:rtl/>
          <w:lang w:bidi="fa-IR"/>
        </w:rPr>
        <w:t>سوره بقره</w:t>
      </w:r>
      <w:r w:rsidR="00866B51">
        <w:rPr>
          <w:rtl/>
          <w:lang w:bidi="fa-IR"/>
        </w:rPr>
        <w:t xml:space="preserve">، </w:t>
      </w:r>
      <w:r>
        <w:rPr>
          <w:rtl/>
          <w:lang w:bidi="fa-IR"/>
        </w:rPr>
        <w:t>آ</w:t>
      </w:r>
      <w:r w:rsidR="00866B51">
        <w:rPr>
          <w:rtl/>
          <w:lang w:bidi="fa-IR"/>
        </w:rPr>
        <w:t>ی</w:t>
      </w:r>
      <w:r>
        <w:rPr>
          <w:rtl/>
          <w:lang w:bidi="fa-IR"/>
        </w:rPr>
        <w:t>ه 2 ؛ و مانند آن</w:t>
      </w:r>
      <w:r w:rsidR="00866B51">
        <w:rPr>
          <w:rtl/>
          <w:lang w:bidi="fa-IR"/>
        </w:rPr>
        <w:t xml:space="preserve">: </w:t>
      </w:r>
      <w:r>
        <w:rPr>
          <w:rtl/>
          <w:lang w:bidi="fa-IR"/>
        </w:rPr>
        <w:t>آل عمران</w:t>
      </w:r>
      <w:r w:rsidR="00866B51">
        <w:rPr>
          <w:rtl/>
          <w:lang w:bidi="fa-IR"/>
        </w:rPr>
        <w:t xml:space="preserve">، </w:t>
      </w:r>
      <w:r>
        <w:rPr>
          <w:rtl/>
          <w:lang w:bidi="fa-IR"/>
        </w:rPr>
        <w:t>آ</w:t>
      </w:r>
      <w:r w:rsidR="00866B51">
        <w:rPr>
          <w:rtl/>
          <w:lang w:bidi="fa-IR"/>
        </w:rPr>
        <w:t>ی</w:t>
      </w:r>
      <w:r>
        <w:rPr>
          <w:rtl/>
          <w:lang w:bidi="fa-IR"/>
        </w:rPr>
        <w:t>ه 138</w:t>
      </w:r>
    </w:p>
    <w:p w:rsidR="00942005" w:rsidRDefault="00942005" w:rsidP="00EC2A40">
      <w:pPr>
        <w:pStyle w:val="libFootnote"/>
        <w:rPr>
          <w:rtl/>
          <w:lang w:bidi="fa-IR"/>
        </w:rPr>
      </w:pPr>
      <w:r>
        <w:rPr>
          <w:rtl/>
          <w:lang w:bidi="fa-IR"/>
        </w:rPr>
        <w:t>152</w:t>
      </w:r>
      <w:r w:rsidR="00866B51">
        <w:rPr>
          <w:rtl/>
          <w:lang w:bidi="fa-IR"/>
        </w:rPr>
        <w:t xml:space="preserve">) </w:t>
      </w:r>
      <w:r>
        <w:rPr>
          <w:rtl/>
          <w:lang w:bidi="fa-IR"/>
        </w:rPr>
        <w:t>سوره انفال</w:t>
      </w:r>
      <w:r w:rsidR="00866B51">
        <w:rPr>
          <w:rtl/>
          <w:lang w:bidi="fa-IR"/>
        </w:rPr>
        <w:t xml:space="preserve">، </w:t>
      </w:r>
      <w:r>
        <w:rPr>
          <w:rtl/>
          <w:lang w:bidi="fa-IR"/>
        </w:rPr>
        <w:t>آ</w:t>
      </w:r>
      <w:r w:rsidR="00866B51">
        <w:rPr>
          <w:rtl/>
          <w:lang w:bidi="fa-IR"/>
        </w:rPr>
        <w:t>ی</w:t>
      </w:r>
      <w:r>
        <w:rPr>
          <w:rtl/>
          <w:lang w:bidi="fa-IR"/>
        </w:rPr>
        <w:t>ه 29</w:t>
      </w:r>
    </w:p>
    <w:p w:rsidR="00942005" w:rsidRDefault="00942005" w:rsidP="00EC2A40">
      <w:pPr>
        <w:pStyle w:val="libFootnote"/>
        <w:rPr>
          <w:rtl/>
          <w:lang w:bidi="fa-IR"/>
        </w:rPr>
      </w:pPr>
      <w:r>
        <w:rPr>
          <w:rtl/>
          <w:lang w:bidi="fa-IR"/>
        </w:rPr>
        <w:t>153</w:t>
      </w:r>
      <w:r w:rsidR="00866B51">
        <w:rPr>
          <w:rtl/>
          <w:lang w:bidi="fa-IR"/>
        </w:rPr>
        <w:t xml:space="preserve">) </w:t>
      </w:r>
      <w:r>
        <w:rPr>
          <w:rtl/>
          <w:lang w:bidi="fa-IR"/>
        </w:rPr>
        <w:t>سوره اعراف</w:t>
      </w:r>
      <w:r w:rsidR="00866B51">
        <w:rPr>
          <w:rtl/>
          <w:lang w:bidi="fa-IR"/>
        </w:rPr>
        <w:t xml:space="preserve">، </w:t>
      </w:r>
      <w:r>
        <w:rPr>
          <w:rtl/>
          <w:lang w:bidi="fa-IR"/>
        </w:rPr>
        <w:t>آ</w:t>
      </w:r>
      <w:r w:rsidR="00866B51">
        <w:rPr>
          <w:rtl/>
          <w:lang w:bidi="fa-IR"/>
        </w:rPr>
        <w:t>ی</w:t>
      </w:r>
      <w:r>
        <w:rPr>
          <w:rtl/>
          <w:lang w:bidi="fa-IR"/>
        </w:rPr>
        <w:t>ه 201</w:t>
      </w:r>
    </w:p>
    <w:p w:rsidR="00942005" w:rsidRDefault="00942005" w:rsidP="00EC2A40">
      <w:pPr>
        <w:pStyle w:val="libFootnote"/>
        <w:rPr>
          <w:rtl/>
          <w:lang w:bidi="fa-IR"/>
        </w:rPr>
      </w:pPr>
      <w:r>
        <w:rPr>
          <w:rtl/>
          <w:lang w:bidi="fa-IR"/>
        </w:rPr>
        <w:t>154</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120</w:t>
      </w:r>
    </w:p>
    <w:p w:rsidR="00942005" w:rsidRDefault="00942005" w:rsidP="00EC2A40">
      <w:pPr>
        <w:pStyle w:val="libFootnote"/>
        <w:rPr>
          <w:rtl/>
          <w:lang w:bidi="fa-IR"/>
        </w:rPr>
      </w:pPr>
      <w:r>
        <w:rPr>
          <w:rtl/>
          <w:lang w:bidi="fa-IR"/>
        </w:rPr>
        <w:t>155</w:t>
      </w:r>
      <w:r w:rsidR="00866B51">
        <w:rPr>
          <w:rtl/>
          <w:lang w:bidi="fa-IR"/>
        </w:rPr>
        <w:t xml:space="preserve">) </w:t>
      </w:r>
      <w:r>
        <w:rPr>
          <w:rtl/>
          <w:lang w:bidi="fa-IR"/>
        </w:rPr>
        <w:t>سوره بقره</w:t>
      </w:r>
      <w:r w:rsidR="00866B51">
        <w:rPr>
          <w:rtl/>
          <w:lang w:bidi="fa-IR"/>
        </w:rPr>
        <w:t xml:space="preserve">، </w:t>
      </w:r>
      <w:r>
        <w:rPr>
          <w:rtl/>
          <w:lang w:bidi="fa-IR"/>
        </w:rPr>
        <w:t>آ</w:t>
      </w:r>
      <w:r w:rsidR="00866B51">
        <w:rPr>
          <w:rtl/>
          <w:lang w:bidi="fa-IR"/>
        </w:rPr>
        <w:t>ی</w:t>
      </w:r>
      <w:r>
        <w:rPr>
          <w:rtl/>
          <w:lang w:bidi="fa-IR"/>
        </w:rPr>
        <w:t>ه 194</w:t>
      </w:r>
    </w:p>
    <w:p w:rsidR="00942005" w:rsidRDefault="00942005" w:rsidP="00EC2A40">
      <w:pPr>
        <w:pStyle w:val="libFootnote"/>
        <w:rPr>
          <w:rtl/>
          <w:lang w:bidi="fa-IR"/>
        </w:rPr>
      </w:pPr>
      <w:r>
        <w:rPr>
          <w:rtl/>
          <w:lang w:bidi="fa-IR"/>
        </w:rPr>
        <w:t>156</w:t>
      </w:r>
      <w:r w:rsidR="00866B51">
        <w:rPr>
          <w:rtl/>
          <w:lang w:bidi="fa-IR"/>
        </w:rPr>
        <w:t xml:space="preserve">) </w:t>
      </w:r>
      <w:r>
        <w:rPr>
          <w:rtl/>
          <w:lang w:bidi="fa-IR"/>
        </w:rPr>
        <w:t>سوره جاث</w:t>
      </w:r>
      <w:r w:rsidR="00866B51">
        <w:rPr>
          <w:rtl/>
          <w:lang w:bidi="fa-IR"/>
        </w:rPr>
        <w:t>ی</w:t>
      </w:r>
      <w:r>
        <w:rPr>
          <w:rtl/>
          <w:lang w:bidi="fa-IR"/>
        </w:rPr>
        <w:t>ه</w:t>
      </w:r>
      <w:r w:rsidR="00866B51">
        <w:rPr>
          <w:rtl/>
          <w:lang w:bidi="fa-IR"/>
        </w:rPr>
        <w:t xml:space="preserve">، </w:t>
      </w:r>
      <w:r>
        <w:rPr>
          <w:rtl/>
          <w:lang w:bidi="fa-IR"/>
        </w:rPr>
        <w:t>آ</w:t>
      </w:r>
      <w:r w:rsidR="00866B51">
        <w:rPr>
          <w:rtl/>
          <w:lang w:bidi="fa-IR"/>
        </w:rPr>
        <w:t>ی</w:t>
      </w:r>
      <w:r>
        <w:rPr>
          <w:rtl/>
          <w:lang w:bidi="fa-IR"/>
        </w:rPr>
        <w:t>ه 19</w:t>
      </w:r>
    </w:p>
    <w:p w:rsidR="00942005" w:rsidRDefault="00942005" w:rsidP="00EC2A40">
      <w:pPr>
        <w:pStyle w:val="libFootnote"/>
        <w:rPr>
          <w:rtl/>
          <w:lang w:bidi="fa-IR"/>
        </w:rPr>
      </w:pPr>
      <w:r>
        <w:rPr>
          <w:rtl/>
          <w:lang w:bidi="fa-IR"/>
        </w:rPr>
        <w:t>157</w:t>
      </w:r>
      <w:r w:rsidR="00866B51">
        <w:rPr>
          <w:rtl/>
          <w:lang w:bidi="fa-IR"/>
        </w:rPr>
        <w:t xml:space="preserve">) </w:t>
      </w:r>
      <w:r>
        <w:rPr>
          <w:rtl/>
          <w:lang w:bidi="fa-IR"/>
        </w:rPr>
        <w:t>سوره حجرات</w:t>
      </w:r>
      <w:r w:rsidR="00866B51">
        <w:rPr>
          <w:rtl/>
          <w:lang w:bidi="fa-IR"/>
        </w:rPr>
        <w:t xml:space="preserve">، </w:t>
      </w:r>
      <w:r>
        <w:rPr>
          <w:rtl/>
          <w:lang w:bidi="fa-IR"/>
        </w:rPr>
        <w:t>آ</w:t>
      </w:r>
      <w:r w:rsidR="00866B51">
        <w:rPr>
          <w:rtl/>
          <w:lang w:bidi="fa-IR"/>
        </w:rPr>
        <w:t>ی</w:t>
      </w:r>
      <w:r>
        <w:rPr>
          <w:rtl/>
          <w:lang w:bidi="fa-IR"/>
        </w:rPr>
        <w:t>ه 13</w:t>
      </w:r>
    </w:p>
    <w:p w:rsidR="00942005" w:rsidRDefault="00942005" w:rsidP="00EC2A40">
      <w:pPr>
        <w:pStyle w:val="libFootnote"/>
        <w:rPr>
          <w:rtl/>
          <w:lang w:bidi="fa-IR"/>
        </w:rPr>
      </w:pPr>
      <w:r>
        <w:rPr>
          <w:rtl/>
          <w:lang w:bidi="fa-IR"/>
        </w:rPr>
        <w:t>158</w:t>
      </w:r>
      <w:r w:rsidR="00866B51">
        <w:rPr>
          <w:rtl/>
          <w:lang w:bidi="fa-IR"/>
        </w:rPr>
        <w:t xml:space="preserve">) </w:t>
      </w:r>
      <w:r>
        <w:rPr>
          <w:rtl/>
          <w:lang w:bidi="fa-IR"/>
        </w:rPr>
        <w:t>سوره اسراء</w:t>
      </w:r>
      <w:r w:rsidR="00866B51">
        <w:rPr>
          <w:rtl/>
          <w:lang w:bidi="fa-IR"/>
        </w:rPr>
        <w:t xml:space="preserve">، </w:t>
      </w:r>
      <w:r>
        <w:rPr>
          <w:rtl/>
          <w:lang w:bidi="fa-IR"/>
        </w:rPr>
        <w:t>آ</w:t>
      </w:r>
      <w:r w:rsidR="00866B51">
        <w:rPr>
          <w:rtl/>
          <w:lang w:bidi="fa-IR"/>
        </w:rPr>
        <w:t>ی</w:t>
      </w:r>
      <w:r>
        <w:rPr>
          <w:rtl/>
          <w:lang w:bidi="fa-IR"/>
        </w:rPr>
        <w:t>ه 70</w:t>
      </w:r>
    </w:p>
    <w:p w:rsidR="00942005" w:rsidRDefault="00942005" w:rsidP="00EC2A40">
      <w:pPr>
        <w:pStyle w:val="libFootnote"/>
        <w:rPr>
          <w:rtl/>
          <w:lang w:bidi="fa-IR"/>
        </w:rPr>
      </w:pPr>
      <w:r>
        <w:rPr>
          <w:rtl/>
          <w:lang w:bidi="fa-IR"/>
        </w:rPr>
        <w:t>159</w:t>
      </w:r>
      <w:r w:rsidR="00866B51">
        <w:rPr>
          <w:rtl/>
          <w:lang w:bidi="fa-IR"/>
        </w:rPr>
        <w:t xml:space="preserve">) </w:t>
      </w:r>
      <w:r>
        <w:rPr>
          <w:rtl/>
          <w:lang w:bidi="fa-IR"/>
        </w:rPr>
        <w:t>سوره فرقان</w:t>
      </w:r>
      <w:r w:rsidR="00866B51">
        <w:rPr>
          <w:rtl/>
          <w:lang w:bidi="fa-IR"/>
        </w:rPr>
        <w:t xml:space="preserve">، </w:t>
      </w:r>
      <w:r>
        <w:rPr>
          <w:rtl/>
          <w:lang w:bidi="fa-IR"/>
        </w:rPr>
        <w:t>آ</w:t>
      </w:r>
      <w:r w:rsidR="00866B51">
        <w:rPr>
          <w:rtl/>
          <w:lang w:bidi="fa-IR"/>
        </w:rPr>
        <w:t>ی</w:t>
      </w:r>
      <w:r>
        <w:rPr>
          <w:rtl/>
          <w:lang w:bidi="fa-IR"/>
        </w:rPr>
        <w:t>ه 43 و 44</w:t>
      </w:r>
    </w:p>
    <w:p w:rsidR="00942005" w:rsidRDefault="00942005" w:rsidP="00EC2A40">
      <w:pPr>
        <w:pStyle w:val="libFootnote"/>
        <w:rPr>
          <w:rtl/>
          <w:lang w:bidi="fa-IR"/>
        </w:rPr>
      </w:pPr>
      <w:r>
        <w:rPr>
          <w:rtl/>
          <w:lang w:bidi="fa-IR"/>
        </w:rPr>
        <w:t>160</w:t>
      </w:r>
      <w:r w:rsidR="00866B51">
        <w:rPr>
          <w:rtl/>
          <w:lang w:bidi="fa-IR"/>
        </w:rPr>
        <w:t xml:space="preserve">) </w:t>
      </w:r>
      <w:r>
        <w:rPr>
          <w:rtl/>
          <w:lang w:bidi="fa-IR"/>
        </w:rPr>
        <w:t>سوره توبه</w:t>
      </w:r>
      <w:r w:rsidR="00866B51">
        <w:rPr>
          <w:rtl/>
          <w:lang w:bidi="fa-IR"/>
        </w:rPr>
        <w:t xml:space="preserve">، </w:t>
      </w:r>
      <w:r>
        <w:rPr>
          <w:rtl/>
          <w:lang w:bidi="fa-IR"/>
        </w:rPr>
        <w:t>آ</w:t>
      </w:r>
      <w:r w:rsidR="00866B51">
        <w:rPr>
          <w:rtl/>
          <w:lang w:bidi="fa-IR"/>
        </w:rPr>
        <w:t>ی</w:t>
      </w:r>
      <w:r>
        <w:rPr>
          <w:rtl/>
          <w:lang w:bidi="fa-IR"/>
        </w:rPr>
        <w:t>ه 4 و 7 و آل عمران</w:t>
      </w:r>
      <w:r w:rsidR="00866B51">
        <w:rPr>
          <w:rtl/>
          <w:lang w:bidi="fa-IR"/>
        </w:rPr>
        <w:t xml:space="preserve">، </w:t>
      </w:r>
      <w:r>
        <w:rPr>
          <w:rtl/>
          <w:lang w:bidi="fa-IR"/>
        </w:rPr>
        <w:t>آ</w:t>
      </w:r>
      <w:r w:rsidR="00866B51">
        <w:rPr>
          <w:rtl/>
          <w:lang w:bidi="fa-IR"/>
        </w:rPr>
        <w:t>ی</w:t>
      </w:r>
      <w:r>
        <w:rPr>
          <w:rtl/>
          <w:lang w:bidi="fa-IR"/>
        </w:rPr>
        <w:t>ه 76</w:t>
      </w:r>
    </w:p>
    <w:p w:rsidR="00942005" w:rsidRDefault="00942005" w:rsidP="00EC2A40">
      <w:pPr>
        <w:pStyle w:val="libFootnote"/>
        <w:rPr>
          <w:rtl/>
          <w:lang w:bidi="fa-IR"/>
        </w:rPr>
      </w:pPr>
      <w:r>
        <w:rPr>
          <w:rtl/>
          <w:lang w:bidi="fa-IR"/>
        </w:rPr>
        <w:t>161</w:t>
      </w:r>
      <w:r w:rsidR="00866B51">
        <w:rPr>
          <w:rtl/>
          <w:lang w:bidi="fa-IR"/>
        </w:rPr>
        <w:t xml:space="preserve">) </w:t>
      </w:r>
      <w:r>
        <w:rPr>
          <w:rtl/>
          <w:lang w:bidi="fa-IR"/>
        </w:rPr>
        <w:t>سوره طلاق</w:t>
      </w:r>
      <w:r w:rsidR="00866B51">
        <w:rPr>
          <w:rtl/>
          <w:lang w:bidi="fa-IR"/>
        </w:rPr>
        <w:t xml:space="preserve">، </w:t>
      </w:r>
      <w:r>
        <w:rPr>
          <w:rtl/>
          <w:lang w:bidi="fa-IR"/>
        </w:rPr>
        <w:t>آ</w:t>
      </w:r>
      <w:r w:rsidR="00866B51">
        <w:rPr>
          <w:rtl/>
          <w:lang w:bidi="fa-IR"/>
        </w:rPr>
        <w:t>ی</w:t>
      </w:r>
      <w:r>
        <w:rPr>
          <w:rtl/>
          <w:lang w:bidi="fa-IR"/>
        </w:rPr>
        <w:t>ه 2 و 3 ؛ و ن</w:t>
      </w:r>
      <w:r w:rsidR="00866B51">
        <w:rPr>
          <w:rtl/>
          <w:lang w:bidi="fa-IR"/>
        </w:rPr>
        <w:t>ی</w:t>
      </w:r>
      <w:r>
        <w:rPr>
          <w:rtl/>
          <w:lang w:bidi="fa-IR"/>
        </w:rPr>
        <w:t>ز هم</w:t>
      </w:r>
      <w:r w:rsidR="00866B51">
        <w:rPr>
          <w:rtl/>
          <w:lang w:bidi="fa-IR"/>
        </w:rPr>
        <w:t>ی</w:t>
      </w:r>
      <w:r>
        <w:rPr>
          <w:rtl/>
          <w:lang w:bidi="fa-IR"/>
        </w:rPr>
        <w:t>ن سوره آ</w:t>
      </w:r>
      <w:r w:rsidR="00866B51">
        <w:rPr>
          <w:rtl/>
          <w:lang w:bidi="fa-IR"/>
        </w:rPr>
        <w:t>ی</w:t>
      </w:r>
      <w:r>
        <w:rPr>
          <w:rtl/>
          <w:lang w:bidi="fa-IR"/>
        </w:rPr>
        <w:t>ه 4 که خداوند کار را بر اهل تقوا آسان م</w:t>
      </w:r>
      <w:r w:rsidR="00866B51">
        <w:rPr>
          <w:rtl/>
          <w:lang w:bidi="fa-IR"/>
        </w:rPr>
        <w:t>ی</w:t>
      </w:r>
      <w:r w:rsidR="00C538D4">
        <w:rPr>
          <w:rtl/>
          <w:lang w:bidi="fa-IR"/>
        </w:rPr>
        <w:t xml:space="preserve"> </w:t>
      </w:r>
      <w:r>
        <w:rPr>
          <w:rtl/>
          <w:lang w:bidi="fa-IR"/>
        </w:rPr>
        <w:t>کند</w:t>
      </w:r>
      <w:r w:rsidR="00866B51">
        <w:rPr>
          <w:rtl/>
          <w:lang w:bidi="fa-IR"/>
        </w:rPr>
        <w:t xml:space="preserve">. </w:t>
      </w:r>
    </w:p>
    <w:p w:rsidR="00942005" w:rsidRDefault="00942005" w:rsidP="00EC2A40">
      <w:pPr>
        <w:pStyle w:val="libFootnote"/>
        <w:rPr>
          <w:rtl/>
          <w:lang w:bidi="fa-IR"/>
        </w:rPr>
      </w:pPr>
      <w:r>
        <w:rPr>
          <w:rtl/>
          <w:lang w:bidi="fa-IR"/>
        </w:rPr>
        <w:t>162</w:t>
      </w:r>
      <w:r w:rsidR="00866B51">
        <w:rPr>
          <w:rtl/>
          <w:lang w:bidi="fa-IR"/>
        </w:rPr>
        <w:t xml:space="preserve">) </w:t>
      </w:r>
      <w:r>
        <w:rPr>
          <w:rtl/>
          <w:lang w:bidi="fa-IR"/>
        </w:rPr>
        <w:t>سوره اعراف</w:t>
      </w:r>
      <w:r w:rsidR="00866B51">
        <w:rPr>
          <w:rtl/>
          <w:lang w:bidi="fa-IR"/>
        </w:rPr>
        <w:t xml:space="preserve">، </w:t>
      </w:r>
      <w:r>
        <w:rPr>
          <w:rtl/>
          <w:lang w:bidi="fa-IR"/>
        </w:rPr>
        <w:t>آ</w:t>
      </w:r>
      <w:r w:rsidR="00866B51">
        <w:rPr>
          <w:rtl/>
          <w:lang w:bidi="fa-IR"/>
        </w:rPr>
        <w:t>ی</w:t>
      </w:r>
      <w:r>
        <w:rPr>
          <w:rtl/>
          <w:lang w:bidi="fa-IR"/>
        </w:rPr>
        <w:t>ه 96</w:t>
      </w:r>
    </w:p>
    <w:p w:rsidR="00942005" w:rsidRDefault="00942005" w:rsidP="00EC2A40">
      <w:pPr>
        <w:pStyle w:val="libFootnote"/>
        <w:rPr>
          <w:rtl/>
          <w:lang w:bidi="fa-IR"/>
        </w:rPr>
      </w:pPr>
      <w:r>
        <w:rPr>
          <w:rtl/>
          <w:lang w:bidi="fa-IR"/>
        </w:rPr>
        <w:t>163</w:t>
      </w:r>
      <w:r w:rsidR="00866B51">
        <w:rPr>
          <w:rtl/>
          <w:lang w:bidi="fa-IR"/>
        </w:rPr>
        <w:t xml:space="preserve">) </w:t>
      </w:r>
      <w:r>
        <w:rPr>
          <w:rtl/>
          <w:lang w:bidi="fa-IR"/>
        </w:rPr>
        <w:t>سوره مائده</w:t>
      </w:r>
      <w:r w:rsidR="00866B51">
        <w:rPr>
          <w:rtl/>
          <w:lang w:bidi="fa-IR"/>
        </w:rPr>
        <w:t xml:space="preserve">، </w:t>
      </w:r>
      <w:r>
        <w:rPr>
          <w:rtl/>
          <w:lang w:bidi="fa-IR"/>
        </w:rPr>
        <w:t>آ</w:t>
      </w:r>
      <w:r w:rsidR="00866B51">
        <w:rPr>
          <w:rtl/>
          <w:lang w:bidi="fa-IR"/>
        </w:rPr>
        <w:t>ی</w:t>
      </w:r>
      <w:r>
        <w:rPr>
          <w:rtl/>
          <w:lang w:bidi="fa-IR"/>
        </w:rPr>
        <w:t>ه 27</w:t>
      </w:r>
    </w:p>
    <w:p w:rsidR="00942005" w:rsidRDefault="00942005" w:rsidP="00EC2A40">
      <w:pPr>
        <w:pStyle w:val="libFootnote"/>
        <w:rPr>
          <w:rtl/>
          <w:lang w:bidi="fa-IR"/>
        </w:rPr>
      </w:pPr>
      <w:r>
        <w:rPr>
          <w:rtl/>
          <w:lang w:bidi="fa-IR"/>
        </w:rPr>
        <w:t>164</w:t>
      </w:r>
      <w:r w:rsidR="00866B51">
        <w:rPr>
          <w:rtl/>
          <w:lang w:bidi="fa-IR"/>
        </w:rPr>
        <w:t xml:space="preserve">) </w:t>
      </w:r>
      <w:r>
        <w:rPr>
          <w:rtl/>
          <w:lang w:bidi="fa-IR"/>
        </w:rPr>
        <w:t>سوره بقره</w:t>
      </w:r>
      <w:r w:rsidR="00866B51">
        <w:rPr>
          <w:rtl/>
          <w:lang w:bidi="fa-IR"/>
        </w:rPr>
        <w:t xml:space="preserve">، </w:t>
      </w:r>
      <w:r>
        <w:rPr>
          <w:rtl/>
          <w:lang w:bidi="fa-IR"/>
        </w:rPr>
        <w:t>آ</w:t>
      </w:r>
      <w:r w:rsidR="00866B51">
        <w:rPr>
          <w:rtl/>
          <w:lang w:bidi="fa-IR"/>
        </w:rPr>
        <w:t>ی</w:t>
      </w:r>
      <w:r>
        <w:rPr>
          <w:rtl/>
          <w:lang w:bidi="fa-IR"/>
        </w:rPr>
        <w:t>ه 197</w:t>
      </w:r>
    </w:p>
    <w:p w:rsidR="00942005" w:rsidRDefault="00942005" w:rsidP="00EC2A40">
      <w:pPr>
        <w:pStyle w:val="libFootnote"/>
        <w:rPr>
          <w:rtl/>
          <w:lang w:bidi="fa-IR"/>
        </w:rPr>
      </w:pPr>
      <w:r>
        <w:rPr>
          <w:rtl/>
          <w:lang w:bidi="fa-IR"/>
        </w:rPr>
        <w:t>165</w:t>
      </w:r>
      <w:r w:rsidR="00866B51">
        <w:rPr>
          <w:rtl/>
          <w:lang w:bidi="fa-IR"/>
        </w:rPr>
        <w:t xml:space="preserve">) </w:t>
      </w:r>
      <w:r>
        <w:rPr>
          <w:rtl/>
          <w:lang w:bidi="fa-IR"/>
        </w:rPr>
        <w:t xml:space="preserve">سوره </w:t>
      </w:r>
      <w:r w:rsidR="00866B51">
        <w:rPr>
          <w:rtl/>
          <w:lang w:bidi="fa-IR"/>
        </w:rPr>
        <w:t>ی</w:t>
      </w:r>
      <w:r>
        <w:rPr>
          <w:rtl/>
          <w:lang w:bidi="fa-IR"/>
        </w:rPr>
        <w:t>ونس</w:t>
      </w:r>
      <w:r w:rsidR="00866B51">
        <w:rPr>
          <w:rtl/>
          <w:lang w:bidi="fa-IR"/>
        </w:rPr>
        <w:t xml:space="preserve">، </w:t>
      </w:r>
      <w:r>
        <w:rPr>
          <w:rtl/>
          <w:lang w:bidi="fa-IR"/>
        </w:rPr>
        <w:t>آ</w:t>
      </w:r>
      <w:r w:rsidR="00866B51">
        <w:rPr>
          <w:rtl/>
          <w:lang w:bidi="fa-IR"/>
        </w:rPr>
        <w:t>ی</w:t>
      </w:r>
      <w:r>
        <w:rPr>
          <w:rtl/>
          <w:lang w:bidi="fa-IR"/>
        </w:rPr>
        <w:t>ه 63 و 64</w:t>
      </w:r>
    </w:p>
    <w:p w:rsidR="00942005" w:rsidRDefault="00942005" w:rsidP="00EC2A40">
      <w:pPr>
        <w:pStyle w:val="libFootnote"/>
        <w:rPr>
          <w:rtl/>
          <w:lang w:bidi="fa-IR"/>
        </w:rPr>
      </w:pPr>
      <w:r>
        <w:rPr>
          <w:rtl/>
          <w:lang w:bidi="fa-IR"/>
        </w:rPr>
        <w:t>166</w:t>
      </w:r>
      <w:r w:rsidR="00866B51">
        <w:rPr>
          <w:rtl/>
          <w:lang w:bidi="fa-IR"/>
        </w:rPr>
        <w:t xml:space="preserve">) </w:t>
      </w:r>
      <w:r>
        <w:rPr>
          <w:rtl/>
          <w:lang w:bidi="fa-IR"/>
        </w:rPr>
        <w:t>سوره احزاب</w:t>
      </w:r>
      <w:r w:rsidR="00866B51">
        <w:rPr>
          <w:rtl/>
          <w:lang w:bidi="fa-IR"/>
        </w:rPr>
        <w:t xml:space="preserve">، </w:t>
      </w:r>
      <w:r>
        <w:rPr>
          <w:rtl/>
          <w:lang w:bidi="fa-IR"/>
        </w:rPr>
        <w:t>آ</w:t>
      </w:r>
      <w:r w:rsidR="00866B51">
        <w:rPr>
          <w:rtl/>
          <w:lang w:bidi="fa-IR"/>
        </w:rPr>
        <w:t>ی</w:t>
      </w:r>
      <w:r>
        <w:rPr>
          <w:rtl/>
          <w:lang w:bidi="fa-IR"/>
        </w:rPr>
        <w:t>ه 70 و 71 ؛ و نظ</w:t>
      </w:r>
      <w:r w:rsidR="00866B51">
        <w:rPr>
          <w:rtl/>
          <w:lang w:bidi="fa-IR"/>
        </w:rPr>
        <w:t>ی</w:t>
      </w:r>
      <w:r>
        <w:rPr>
          <w:rtl/>
          <w:lang w:bidi="fa-IR"/>
        </w:rPr>
        <w:t>ر آن سوره انفال</w:t>
      </w:r>
      <w:r w:rsidR="00866B51">
        <w:rPr>
          <w:rtl/>
          <w:lang w:bidi="fa-IR"/>
        </w:rPr>
        <w:t xml:space="preserve">، </w:t>
      </w:r>
      <w:r>
        <w:rPr>
          <w:rtl/>
          <w:lang w:bidi="fa-IR"/>
        </w:rPr>
        <w:t>آ</w:t>
      </w:r>
      <w:r w:rsidR="00866B51">
        <w:rPr>
          <w:rtl/>
          <w:lang w:bidi="fa-IR"/>
        </w:rPr>
        <w:t>ی</w:t>
      </w:r>
      <w:r>
        <w:rPr>
          <w:rtl/>
          <w:lang w:bidi="fa-IR"/>
        </w:rPr>
        <w:t>ه 29 و سوره طلاق</w:t>
      </w:r>
      <w:r w:rsidR="00866B51">
        <w:rPr>
          <w:rtl/>
          <w:lang w:bidi="fa-IR"/>
        </w:rPr>
        <w:t xml:space="preserve">، </w:t>
      </w:r>
      <w:r>
        <w:rPr>
          <w:rtl/>
          <w:lang w:bidi="fa-IR"/>
        </w:rPr>
        <w:t>آ</w:t>
      </w:r>
      <w:r w:rsidR="00866B51">
        <w:rPr>
          <w:rtl/>
          <w:lang w:bidi="fa-IR"/>
        </w:rPr>
        <w:t>ی</w:t>
      </w:r>
      <w:r>
        <w:rPr>
          <w:rtl/>
          <w:lang w:bidi="fa-IR"/>
        </w:rPr>
        <w:t>ه 5</w:t>
      </w:r>
    </w:p>
    <w:p w:rsidR="00942005" w:rsidRDefault="00942005" w:rsidP="00EC2A40">
      <w:pPr>
        <w:pStyle w:val="libFootnote"/>
        <w:rPr>
          <w:rtl/>
          <w:lang w:bidi="fa-IR"/>
        </w:rPr>
      </w:pPr>
      <w:r>
        <w:rPr>
          <w:rtl/>
          <w:lang w:bidi="fa-IR"/>
        </w:rPr>
        <w:t>167</w:t>
      </w:r>
      <w:r w:rsidR="00866B51">
        <w:rPr>
          <w:rtl/>
          <w:lang w:bidi="fa-IR"/>
        </w:rPr>
        <w:t xml:space="preserve">) </w:t>
      </w:r>
      <w:r>
        <w:rPr>
          <w:rtl/>
          <w:lang w:bidi="fa-IR"/>
        </w:rPr>
        <w:t>سوره مر</w:t>
      </w:r>
      <w:r w:rsidR="00866B51">
        <w:rPr>
          <w:rtl/>
          <w:lang w:bidi="fa-IR"/>
        </w:rPr>
        <w:t>ی</w:t>
      </w:r>
      <w:r>
        <w:rPr>
          <w:rtl/>
          <w:lang w:bidi="fa-IR"/>
        </w:rPr>
        <w:t>م</w:t>
      </w:r>
      <w:r w:rsidR="00866B51">
        <w:rPr>
          <w:rtl/>
          <w:lang w:bidi="fa-IR"/>
        </w:rPr>
        <w:t xml:space="preserve">، </w:t>
      </w:r>
      <w:r>
        <w:rPr>
          <w:rtl/>
          <w:lang w:bidi="fa-IR"/>
        </w:rPr>
        <w:t>آ</w:t>
      </w:r>
      <w:r w:rsidR="00866B51">
        <w:rPr>
          <w:rtl/>
          <w:lang w:bidi="fa-IR"/>
        </w:rPr>
        <w:t>ی</w:t>
      </w:r>
      <w:r>
        <w:rPr>
          <w:rtl/>
          <w:lang w:bidi="fa-IR"/>
        </w:rPr>
        <w:t>ه 71 و 72</w:t>
      </w:r>
    </w:p>
    <w:p w:rsidR="00942005" w:rsidRDefault="00942005" w:rsidP="00EC2A40">
      <w:pPr>
        <w:pStyle w:val="libFootnote"/>
        <w:rPr>
          <w:rtl/>
          <w:lang w:bidi="fa-IR"/>
        </w:rPr>
      </w:pPr>
      <w:r>
        <w:rPr>
          <w:rtl/>
          <w:lang w:bidi="fa-IR"/>
        </w:rPr>
        <w:t>168</w:t>
      </w:r>
      <w:r w:rsidR="00866B51">
        <w:rPr>
          <w:rtl/>
          <w:lang w:bidi="fa-IR"/>
        </w:rPr>
        <w:t xml:space="preserve">) </w:t>
      </w:r>
      <w:r>
        <w:rPr>
          <w:rtl/>
          <w:lang w:bidi="fa-IR"/>
        </w:rPr>
        <w:t>مضمون آ</w:t>
      </w:r>
      <w:r w:rsidR="00866B51">
        <w:rPr>
          <w:rtl/>
          <w:lang w:bidi="fa-IR"/>
        </w:rPr>
        <w:t>ی</w:t>
      </w:r>
      <w:r>
        <w:rPr>
          <w:rtl/>
          <w:lang w:bidi="fa-IR"/>
        </w:rPr>
        <w:t>ات 45 و 46 سوره حجر و 90 شعراء و 54 و 55 قمر</w:t>
      </w:r>
      <w:r w:rsidR="00866B51">
        <w:rPr>
          <w:rtl/>
          <w:lang w:bidi="fa-IR"/>
        </w:rPr>
        <w:t xml:space="preserve">. </w:t>
      </w:r>
    </w:p>
    <w:p w:rsidR="00942005" w:rsidRDefault="00942005" w:rsidP="00EC2A40">
      <w:pPr>
        <w:pStyle w:val="libFootnote"/>
        <w:rPr>
          <w:rtl/>
          <w:lang w:bidi="fa-IR"/>
        </w:rPr>
      </w:pPr>
      <w:r>
        <w:rPr>
          <w:rtl/>
          <w:lang w:bidi="fa-IR"/>
        </w:rPr>
        <w:t>169</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1278</w:t>
      </w:r>
      <w:r w:rsidR="00866B51">
        <w:rPr>
          <w:rtl/>
          <w:lang w:bidi="fa-IR"/>
        </w:rPr>
        <w:t xml:space="preserve">، </w:t>
      </w:r>
      <w:r>
        <w:rPr>
          <w:rtl/>
          <w:lang w:bidi="fa-IR"/>
        </w:rPr>
        <w:t>ح 402</w:t>
      </w:r>
    </w:p>
    <w:p w:rsidR="00942005" w:rsidRDefault="00942005" w:rsidP="00EC2A40">
      <w:pPr>
        <w:pStyle w:val="libFootnote"/>
        <w:rPr>
          <w:rtl/>
          <w:lang w:bidi="fa-IR"/>
        </w:rPr>
      </w:pPr>
      <w:r>
        <w:rPr>
          <w:rtl/>
          <w:lang w:bidi="fa-IR"/>
        </w:rPr>
        <w:t>170</w:t>
      </w:r>
      <w:r w:rsidR="00866B51">
        <w:rPr>
          <w:rtl/>
          <w:lang w:bidi="fa-IR"/>
        </w:rPr>
        <w:t xml:space="preserve">) </w:t>
      </w:r>
      <w:r>
        <w:rPr>
          <w:rtl/>
          <w:lang w:bidi="fa-IR"/>
        </w:rPr>
        <w:t>همان</w:t>
      </w:r>
      <w:r w:rsidR="00866B51">
        <w:rPr>
          <w:rtl/>
          <w:lang w:bidi="fa-IR"/>
        </w:rPr>
        <w:t xml:space="preserve">، </w:t>
      </w:r>
      <w:r>
        <w:rPr>
          <w:rtl/>
          <w:lang w:bidi="fa-IR"/>
        </w:rPr>
        <w:t>ص 494 خ 156</w:t>
      </w:r>
    </w:p>
    <w:p w:rsidR="00942005" w:rsidRDefault="00942005" w:rsidP="00EC2A40">
      <w:pPr>
        <w:pStyle w:val="libFootnote"/>
        <w:rPr>
          <w:rtl/>
          <w:lang w:bidi="fa-IR"/>
        </w:rPr>
      </w:pPr>
      <w:r>
        <w:rPr>
          <w:rtl/>
          <w:lang w:bidi="fa-IR"/>
        </w:rPr>
        <w:t>171</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180</w:t>
      </w:r>
      <w:r w:rsidR="00866B51">
        <w:rPr>
          <w:rtl/>
          <w:lang w:bidi="fa-IR"/>
        </w:rPr>
        <w:t xml:space="preserve">، </w:t>
      </w:r>
      <w:r>
        <w:rPr>
          <w:rtl/>
          <w:lang w:bidi="fa-IR"/>
        </w:rPr>
        <w:t>ف 8</w:t>
      </w:r>
      <w:r w:rsidR="00866B51">
        <w:rPr>
          <w:rtl/>
          <w:lang w:bidi="fa-IR"/>
        </w:rPr>
        <w:t xml:space="preserve">، </w:t>
      </w:r>
      <w:r>
        <w:rPr>
          <w:rtl/>
          <w:lang w:bidi="fa-IR"/>
        </w:rPr>
        <w:t>ح 124</w:t>
      </w:r>
    </w:p>
    <w:p w:rsidR="00942005" w:rsidRDefault="00942005" w:rsidP="00EC2A40">
      <w:pPr>
        <w:pStyle w:val="libFootnote"/>
        <w:rPr>
          <w:rtl/>
          <w:lang w:bidi="fa-IR"/>
        </w:rPr>
      </w:pPr>
      <w:r>
        <w:rPr>
          <w:rtl/>
          <w:lang w:bidi="fa-IR"/>
        </w:rPr>
        <w:t>172</w:t>
      </w:r>
      <w:r w:rsidR="00866B51">
        <w:rPr>
          <w:rtl/>
          <w:lang w:bidi="fa-IR"/>
        </w:rPr>
        <w:t xml:space="preserve">) </w:t>
      </w:r>
      <w:r>
        <w:rPr>
          <w:rtl/>
          <w:lang w:bidi="fa-IR"/>
        </w:rPr>
        <w:t>همان</w:t>
      </w:r>
      <w:r w:rsidR="00866B51">
        <w:rPr>
          <w:rtl/>
          <w:lang w:bidi="fa-IR"/>
        </w:rPr>
        <w:t xml:space="preserve">، </w:t>
      </w:r>
      <w:r>
        <w:rPr>
          <w:rtl/>
          <w:lang w:bidi="fa-IR"/>
        </w:rPr>
        <w:t>ص 94</w:t>
      </w:r>
      <w:r w:rsidR="00866B51">
        <w:rPr>
          <w:rtl/>
          <w:lang w:bidi="fa-IR"/>
        </w:rPr>
        <w:t xml:space="preserve">، </w:t>
      </w:r>
      <w:r>
        <w:rPr>
          <w:rtl/>
          <w:lang w:bidi="fa-IR"/>
        </w:rPr>
        <w:t>ف 1</w:t>
      </w:r>
      <w:r w:rsidR="00866B51">
        <w:rPr>
          <w:rtl/>
          <w:lang w:bidi="fa-IR"/>
        </w:rPr>
        <w:t xml:space="preserve">، </w:t>
      </w:r>
      <w:r>
        <w:rPr>
          <w:rtl/>
          <w:lang w:bidi="fa-IR"/>
        </w:rPr>
        <w:t>ح 2101</w:t>
      </w:r>
    </w:p>
    <w:p w:rsidR="00942005" w:rsidRDefault="00942005" w:rsidP="00EC2A40">
      <w:pPr>
        <w:pStyle w:val="libFootnote"/>
        <w:rPr>
          <w:rtl/>
          <w:lang w:bidi="fa-IR"/>
        </w:rPr>
      </w:pPr>
      <w:r>
        <w:rPr>
          <w:rtl/>
          <w:lang w:bidi="fa-IR"/>
        </w:rPr>
        <w:t>173</w:t>
      </w:r>
      <w:r w:rsidR="00866B51">
        <w:rPr>
          <w:rtl/>
          <w:lang w:bidi="fa-IR"/>
        </w:rPr>
        <w:t xml:space="preserve">) </w:t>
      </w:r>
      <w:r>
        <w:rPr>
          <w:rtl/>
          <w:lang w:bidi="fa-IR"/>
        </w:rPr>
        <w:t>شرح نهج البلاغه ابن اب</w:t>
      </w:r>
      <w:r w:rsidR="00866B51">
        <w:rPr>
          <w:rtl/>
          <w:lang w:bidi="fa-IR"/>
        </w:rPr>
        <w:t>ی</w:t>
      </w:r>
      <w:r>
        <w:rPr>
          <w:rtl/>
          <w:lang w:bidi="fa-IR"/>
        </w:rPr>
        <w:t xml:space="preserve"> الحد</w:t>
      </w:r>
      <w:r w:rsidR="00866B51">
        <w:rPr>
          <w:rtl/>
          <w:lang w:bidi="fa-IR"/>
        </w:rPr>
        <w:t>ی</w:t>
      </w:r>
      <w:r>
        <w:rPr>
          <w:rtl/>
          <w:lang w:bidi="fa-IR"/>
        </w:rPr>
        <w:t>د</w:t>
      </w:r>
      <w:r w:rsidR="00866B51">
        <w:rPr>
          <w:rtl/>
          <w:lang w:bidi="fa-IR"/>
        </w:rPr>
        <w:t xml:space="preserve">، </w:t>
      </w:r>
      <w:r>
        <w:rPr>
          <w:rtl/>
          <w:lang w:bidi="fa-IR"/>
        </w:rPr>
        <w:t>ج 20</w:t>
      </w:r>
      <w:r w:rsidR="00866B51">
        <w:rPr>
          <w:rtl/>
          <w:lang w:bidi="fa-IR"/>
        </w:rPr>
        <w:t xml:space="preserve">، </w:t>
      </w:r>
      <w:r>
        <w:rPr>
          <w:rtl/>
          <w:lang w:bidi="fa-IR"/>
        </w:rPr>
        <w:t>ص 347</w:t>
      </w:r>
    </w:p>
    <w:p w:rsidR="00942005" w:rsidRDefault="00942005" w:rsidP="00EC2A40">
      <w:pPr>
        <w:pStyle w:val="libFootnote"/>
        <w:rPr>
          <w:rtl/>
          <w:lang w:bidi="fa-IR"/>
        </w:rPr>
      </w:pPr>
      <w:r>
        <w:rPr>
          <w:rtl/>
          <w:lang w:bidi="fa-IR"/>
        </w:rPr>
        <w:t>174</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435</w:t>
      </w:r>
      <w:r w:rsidR="00866B51">
        <w:rPr>
          <w:rtl/>
          <w:lang w:bidi="fa-IR"/>
        </w:rPr>
        <w:t xml:space="preserve">، </w:t>
      </w:r>
      <w:r>
        <w:rPr>
          <w:rtl/>
          <w:lang w:bidi="fa-IR"/>
        </w:rPr>
        <w:t>ف 39</w:t>
      </w:r>
      <w:r w:rsidR="00866B51">
        <w:rPr>
          <w:rtl/>
          <w:lang w:bidi="fa-IR"/>
        </w:rPr>
        <w:t xml:space="preserve">، </w:t>
      </w:r>
      <w:r>
        <w:rPr>
          <w:rtl/>
          <w:lang w:bidi="fa-IR"/>
        </w:rPr>
        <w:t>ح 50</w:t>
      </w:r>
    </w:p>
    <w:p w:rsidR="00942005" w:rsidRDefault="00942005" w:rsidP="00EC2A40">
      <w:pPr>
        <w:pStyle w:val="libFootnote"/>
        <w:rPr>
          <w:rtl/>
          <w:lang w:bidi="fa-IR"/>
        </w:rPr>
      </w:pPr>
      <w:r>
        <w:rPr>
          <w:rtl/>
          <w:lang w:bidi="fa-IR"/>
        </w:rPr>
        <w:t>175</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1147</w:t>
      </w:r>
      <w:r w:rsidR="00866B51">
        <w:rPr>
          <w:rtl/>
          <w:lang w:bidi="fa-IR"/>
        </w:rPr>
        <w:t xml:space="preserve">، </w:t>
      </w:r>
      <w:r>
        <w:rPr>
          <w:rtl/>
          <w:lang w:bidi="fa-IR"/>
        </w:rPr>
        <w:t>ح 125</w:t>
      </w:r>
    </w:p>
    <w:p w:rsidR="00942005" w:rsidRDefault="00942005" w:rsidP="00EC2A40">
      <w:pPr>
        <w:pStyle w:val="libFootnote"/>
        <w:rPr>
          <w:rtl/>
          <w:lang w:bidi="fa-IR"/>
        </w:rPr>
      </w:pPr>
      <w:r>
        <w:rPr>
          <w:rtl/>
          <w:lang w:bidi="fa-IR"/>
        </w:rPr>
        <w:t>176</w:t>
      </w:r>
      <w:r w:rsidR="00866B51">
        <w:rPr>
          <w:rtl/>
          <w:lang w:bidi="fa-IR"/>
        </w:rPr>
        <w:t xml:space="preserve">) </w:t>
      </w:r>
      <w:r>
        <w:rPr>
          <w:rtl/>
          <w:lang w:bidi="fa-IR"/>
        </w:rPr>
        <w:t>همان</w:t>
      </w:r>
      <w:r w:rsidR="00866B51">
        <w:rPr>
          <w:rtl/>
          <w:lang w:bidi="fa-IR"/>
        </w:rPr>
        <w:t xml:space="preserve">، </w:t>
      </w:r>
      <w:r>
        <w:rPr>
          <w:rtl/>
          <w:lang w:bidi="fa-IR"/>
        </w:rPr>
        <w:t>ص 635</w:t>
      </w:r>
      <w:r w:rsidR="00866B51">
        <w:rPr>
          <w:rtl/>
          <w:lang w:bidi="fa-IR"/>
        </w:rPr>
        <w:t xml:space="preserve">، </w:t>
      </w:r>
      <w:r>
        <w:rPr>
          <w:rtl/>
          <w:lang w:bidi="fa-IR"/>
        </w:rPr>
        <w:t>ضمن خ 189</w:t>
      </w:r>
    </w:p>
    <w:p w:rsidR="00942005" w:rsidRDefault="00942005" w:rsidP="00EC2A40">
      <w:pPr>
        <w:pStyle w:val="libFootnote"/>
        <w:rPr>
          <w:rtl/>
          <w:lang w:bidi="fa-IR"/>
        </w:rPr>
      </w:pPr>
      <w:r>
        <w:rPr>
          <w:rtl/>
          <w:lang w:bidi="fa-IR"/>
        </w:rPr>
        <w:lastRenderedPageBreak/>
        <w:t>177</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723</w:t>
      </w:r>
      <w:r w:rsidR="00866B51">
        <w:rPr>
          <w:rtl/>
          <w:lang w:bidi="fa-IR"/>
        </w:rPr>
        <w:t xml:space="preserve">، </w:t>
      </w:r>
      <w:r>
        <w:rPr>
          <w:rtl/>
          <w:lang w:bidi="fa-IR"/>
        </w:rPr>
        <w:t>ضمن خ 221</w:t>
      </w:r>
    </w:p>
    <w:p w:rsidR="00942005" w:rsidRDefault="00942005" w:rsidP="00EC2A40">
      <w:pPr>
        <w:pStyle w:val="libFootnote"/>
        <w:rPr>
          <w:rtl/>
          <w:lang w:bidi="fa-IR"/>
        </w:rPr>
      </w:pPr>
      <w:r>
        <w:rPr>
          <w:rtl/>
          <w:lang w:bidi="fa-IR"/>
        </w:rPr>
        <w:t>178</w:t>
      </w:r>
      <w:r w:rsidR="00866B51">
        <w:rPr>
          <w:rtl/>
          <w:lang w:bidi="fa-IR"/>
        </w:rPr>
        <w:t xml:space="preserve">) </w:t>
      </w:r>
      <w:r>
        <w:rPr>
          <w:rtl/>
          <w:lang w:bidi="fa-IR"/>
        </w:rPr>
        <w:t>الإثن</w:t>
      </w:r>
      <w:r w:rsidR="00866B51">
        <w:rPr>
          <w:rtl/>
          <w:lang w:bidi="fa-IR"/>
        </w:rPr>
        <w:t>ی</w:t>
      </w:r>
      <w:r>
        <w:rPr>
          <w:rtl/>
          <w:lang w:bidi="fa-IR"/>
        </w:rPr>
        <w:t xml:space="preserve"> عشر</w:t>
      </w:r>
      <w:r w:rsidR="00866B51">
        <w:rPr>
          <w:rtl/>
          <w:lang w:bidi="fa-IR"/>
        </w:rPr>
        <w:t>ی</w:t>
      </w:r>
      <w:r>
        <w:rPr>
          <w:rtl/>
          <w:lang w:bidi="fa-IR"/>
        </w:rPr>
        <w:t>ه</w:t>
      </w:r>
      <w:r w:rsidR="00866B51">
        <w:rPr>
          <w:rtl/>
          <w:lang w:bidi="fa-IR"/>
        </w:rPr>
        <w:t xml:space="preserve">، </w:t>
      </w:r>
      <w:r>
        <w:rPr>
          <w:rtl/>
          <w:lang w:bidi="fa-IR"/>
        </w:rPr>
        <w:t>ص 434</w:t>
      </w:r>
      <w:r w:rsidR="00866B51">
        <w:rPr>
          <w:rtl/>
          <w:lang w:bidi="fa-IR"/>
        </w:rPr>
        <w:t xml:space="preserve">، </w:t>
      </w:r>
      <w:r>
        <w:rPr>
          <w:rtl/>
          <w:lang w:bidi="fa-IR"/>
        </w:rPr>
        <w:t>ب 12</w:t>
      </w:r>
      <w:r w:rsidR="00866B51">
        <w:rPr>
          <w:rtl/>
          <w:lang w:bidi="fa-IR"/>
        </w:rPr>
        <w:t xml:space="preserve">، </w:t>
      </w:r>
      <w:r>
        <w:rPr>
          <w:rtl/>
          <w:lang w:bidi="fa-IR"/>
        </w:rPr>
        <w:t>ف 7</w:t>
      </w:r>
    </w:p>
    <w:p w:rsidR="00942005" w:rsidRDefault="00942005" w:rsidP="00EC2A40">
      <w:pPr>
        <w:pStyle w:val="libFootnote"/>
        <w:rPr>
          <w:rtl/>
          <w:lang w:bidi="fa-IR"/>
        </w:rPr>
      </w:pPr>
      <w:r>
        <w:rPr>
          <w:rtl/>
          <w:lang w:bidi="fa-IR"/>
        </w:rPr>
        <w:t>179</w:t>
      </w:r>
      <w:r w:rsidR="00866B51">
        <w:rPr>
          <w:rtl/>
          <w:lang w:bidi="fa-IR"/>
        </w:rPr>
        <w:t xml:space="preserve">) </w:t>
      </w:r>
      <w:r>
        <w:rPr>
          <w:rtl/>
          <w:lang w:bidi="fa-IR"/>
        </w:rPr>
        <w:t>بحارالأنوار</w:t>
      </w:r>
      <w:r w:rsidR="00866B51">
        <w:rPr>
          <w:rtl/>
          <w:lang w:bidi="fa-IR"/>
        </w:rPr>
        <w:t xml:space="preserve">، </w:t>
      </w:r>
      <w:r>
        <w:rPr>
          <w:rtl/>
          <w:lang w:bidi="fa-IR"/>
        </w:rPr>
        <w:t>ج 8</w:t>
      </w:r>
      <w:r w:rsidR="00866B51">
        <w:rPr>
          <w:rtl/>
          <w:lang w:bidi="fa-IR"/>
        </w:rPr>
        <w:t xml:space="preserve">، </w:t>
      </w:r>
      <w:r>
        <w:rPr>
          <w:rtl/>
          <w:lang w:bidi="fa-IR"/>
        </w:rPr>
        <w:t>ص 163</w:t>
      </w:r>
      <w:r w:rsidR="00866B51">
        <w:rPr>
          <w:rtl/>
          <w:lang w:bidi="fa-IR"/>
        </w:rPr>
        <w:t xml:space="preserve">، </w:t>
      </w:r>
      <w:r>
        <w:rPr>
          <w:rtl/>
          <w:lang w:bidi="fa-IR"/>
        </w:rPr>
        <w:t>ح 105</w:t>
      </w:r>
    </w:p>
    <w:p w:rsidR="00942005" w:rsidRDefault="00942005" w:rsidP="00EC2A40">
      <w:pPr>
        <w:pStyle w:val="libFootnote"/>
        <w:rPr>
          <w:rtl/>
          <w:lang w:bidi="fa-IR"/>
        </w:rPr>
      </w:pPr>
      <w:r>
        <w:rPr>
          <w:rtl/>
          <w:lang w:bidi="fa-IR"/>
        </w:rPr>
        <w:t>180</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249</w:t>
      </w:r>
      <w:r w:rsidR="00866B51">
        <w:rPr>
          <w:rtl/>
          <w:lang w:bidi="fa-IR"/>
        </w:rPr>
        <w:t xml:space="preserve">، </w:t>
      </w:r>
      <w:r>
        <w:rPr>
          <w:rtl/>
          <w:lang w:bidi="fa-IR"/>
        </w:rPr>
        <w:t>ف 9</w:t>
      </w:r>
      <w:r w:rsidR="00866B51">
        <w:rPr>
          <w:rtl/>
          <w:lang w:bidi="fa-IR"/>
        </w:rPr>
        <w:t xml:space="preserve">، </w:t>
      </w:r>
      <w:r>
        <w:rPr>
          <w:rtl/>
          <w:lang w:bidi="fa-IR"/>
        </w:rPr>
        <w:t>ح 247</w:t>
      </w:r>
    </w:p>
    <w:p w:rsidR="00942005" w:rsidRDefault="00942005" w:rsidP="00EC2A40">
      <w:pPr>
        <w:pStyle w:val="libFootnote"/>
        <w:rPr>
          <w:rtl/>
          <w:lang w:bidi="fa-IR"/>
        </w:rPr>
      </w:pPr>
      <w:r>
        <w:rPr>
          <w:rtl/>
          <w:lang w:bidi="fa-IR"/>
        </w:rPr>
        <w:t>181</w:t>
      </w:r>
      <w:r w:rsidR="00866B51">
        <w:rPr>
          <w:rtl/>
          <w:lang w:bidi="fa-IR"/>
        </w:rPr>
        <w:t xml:space="preserve">) </w:t>
      </w:r>
      <w:r>
        <w:rPr>
          <w:rtl/>
          <w:lang w:bidi="fa-IR"/>
        </w:rPr>
        <w:t>همان</w:t>
      </w:r>
      <w:r w:rsidR="00866B51">
        <w:rPr>
          <w:rtl/>
          <w:lang w:bidi="fa-IR"/>
        </w:rPr>
        <w:t xml:space="preserve">، </w:t>
      </w:r>
      <w:r>
        <w:rPr>
          <w:rtl/>
          <w:lang w:bidi="fa-IR"/>
        </w:rPr>
        <w:t>ص 249</w:t>
      </w:r>
      <w:r w:rsidR="00866B51">
        <w:rPr>
          <w:rtl/>
          <w:lang w:bidi="fa-IR"/>
        </w:rPr>
        <w:t xml:space="preserve">، </w:t>
      </w:r>
      <w:r>
        <w:rPr>
          <w:rtl/>
          <w:lang w:bidi="fa-IR"/>
        </w:rPr>
        <w:t>ح 249</w:t>
      </w:r>
    </w:p>
    <w:p w:rsidR="00942005" w:rsidRDefault="00942005" w:rsidP="00EC2A40">
      <w:pPr>
        <w:pStyle w:val="libFootnote"/>
        <w:rPr>
          <w:rtl/>
          <w:lang w:bidi="fa-IR"/>
        </w:rPr>
      </w:pPr>
      <w:r>
        <w:rPr>
          <w:rtl/>
          <w:lang w:bidi="fa-IR"/>
        </w:rPr>
        <w:t>182</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850</w:t>
      </w:r>
      <w:r w:rsidR="00866B51">
        <w:rPr>
          <w:rtl/>
          <w:lang w:bidi="fa-IR"/>
        </w:rPr>
        <w:t xml:space="preserve">، </w:t>
      </w:r>
      <w:r>
        <w:rPr>
          <w:rtl/>
          <w:lang w:bidi="fa-IR"/>
        </w:rPr>
        <w:t>ف 86</w:t>
      </w:r>
      <w:r w:rsidR="00866B51">
        <w:rPr>
          <w:rtl/>
          <w:lang w:bidi="fa-IR"/>
        </w:rPr>
        <w:t xml:space="preserve">، </w:t>
      </w:r>
      <w:r>
        <w:rPr>
          <w:rtl/>
          <w:lang w:bidi="fa-IR"/>
        </w:rPr>
        <w:t>ح 392</w:t>
      </w:r>
    </w:p>
    <w:p w:rsidR="00942005" w:rsidRDefault="00942005" w:rsidP="00EC2A40">
      <w:pPr>
        <w:pStyle w:val="libFootnote"/>
        <w:rPr>
          <w:rtl/>
          <w:lang w:bidi="fa-IR"/>
        </w:rPr>
      </w:pPr>
      <w:r>
        <w:rPr>
          <w:rtl/>
          <w:lang w:bidi="fa-IR"/>
        </w:rPr>
        <w:t>183</w:t>
      </w:r>
      <w:r w:rsidR="00866B51">
        <w:rPr>
          <w:rtl/>
          <w:lang w:bidi="fa-IR"/>
        </w:rPr>
        <w:t xml:space="preserve">) </w:t>
      </w:r>
      <w:r>
        <w:rPr>
          <w:rtl/>
          <w:lang w:bidi="fa-IR"/>
        </w:rPr>
        <w:t>همان</w:t>
      </w:r>
      <w:r w:rsidR="00866B51">
        <w:rPr>
          <w:rtl/>
          <w:lang w:bidi="fa-IR"/>
        </w:rPr>
        <w:t xml:space="preserve">، </w:t>
      </w:r>
      <w:r>
        <w:rPr>
          <w:rtl/>
          <w:lang w:bidi="fa-IR"/>
        </w:rPr>
        <w:t>ج 1</w:t>
      </w:r>
      <w:r w:rsidR="00866B51">
        <w:rPr>
          <w:rtl/>
          <w:lang w:bidi="fa-IR"/>
        </w:rPr>
        <w:t xml:space="preserve">، </w:t>
      </w:r>
      <w:r>
        <w:rPr>
          <w:rtl/>
          <w:lang w:bidi="fa-IR"/>
        </w:rPr>
        <w:t>ص 460</w:t>
      </w:r>
      <w:r w:rsidR="00866B51">
        <w:rPr>
          <w:rtl/>
          <w:lang w:bidi="fa-IR"/>
        </w:rPr>
        <w:t xml:space="preserve">، </w:t>
      </w:r>
      <w:r>
        <w:rPr>
          <w:rtl/>
          <w:lang w:bidi="fa-IR"/>
        </w:rPr>
        <w:t>ف 44</w:t>
      </w:r>
      <w:r w:rsidR="00866B51">
        <w:rPr>
          <w:rtl/>
          <w:lang w:bidi="fa-IR"/>
        </w:rPr>
        <w:t xml:space="preserve">، </w:t>
      </w:r>
      <w:r>
        <w:rPr>
          <w:rtl/>
          <w:lang w:bidi="fa-IR"/>
        </w:rPr>
        <w:t>ح 77</w:t>
      </w:r>
    </w:p>
    <w:p w:rsidR="00942005" w:rsidRDefault="00942005" w:rsidP="00EC2A40">
      <w:pPr>
        <w:pStyle w:val="libFootnote"/>
        <w:rPr>
          <w:rtl/>
          <w:lang w:bidi="fa-IR"/>
        </w:rPr>
      </w:pPr>
      <w:r>
        <w:rPr>
          <w:rtl/>
          <w:lang w:bidi="fa-IR"/>
        </w:rPr>
        <w:t>184</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61</w:t>
      </w:r>
      <w:r w:rsidR="00866B51">
        <w:rPr>
          <w:rtl/>
          <w:lang w:bidi="fa-IR"/>
        </w:rPr>
        <w:t xml:space="preserve">، </w:t>
      </w:r>
      <w:r>
        <w:rPr>
          <w:rtl/>
          <w:lang w:bidi="fa-IR"/>
        </w:rPr>
        <w:t>باب طاعت و تقو</w:t>
      </w:r>
      <w:r w:rsidR="00866B51">
        <w:rPr>
          <w:rtl/>
          <w:lang w:bidi="fa-IR"/>
        </w:rPr>
        <w:t xml:space="preserve">ی، </w:t>
      </w:r>
      <w:r>
        <w:rPr>
          <w:rtl/>
          <w:lang w:bidi="fa-IR"/>
        </w:rPr>
        <w:t>ح 5</w:t>
      </w:r>
    </w:p>
    <w:p w:rsidR="00942005" w:rsidRDefault="00942005" w:rsidP="00EC2A40">
      <w:pPr>
        <w:pStyle w:val="libFootnote"/>
        <w:rPr>
          <w:rtl/>
          <w:lang w:bidi="fa-IR"/>
        </w:rPr>
      </w:pPr>
      <w:r>
        <w:rPr>
          <w:rtl/>
          <w:lang w:bidi="fa-IR"/>
        </w:rPr>
        <w:t>185</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61</w:t>
      </w:r>
      <w:r w:rsidR="00866B51">
        <w:rPr>
          <w:rtl/>
          <w:lang w:bidi="fa-IR"/>
        </w:rPr>
        <w:t xml:space="preserve">، </w:t>
      </w:r>
      <w:r>
        <w:rPr>
          <w:rtl/>
          <w:lang w:bidi="fa-IR"/>
        </w:rPr>
        <w:t>ح 7</w:t>
      </w:r>
    </w:p>
    <w:p w:rsidR="00942005" w:rsidRDefault="00942005" w:rsidP="00EC2A40">
      <w:pPr>
        <w:pStyle w:val="libFootnote"/>
        <w:rPr>
          <w:rtl/>
          <w:lang w:bidi="fa-IR"/>
        </w:rPr>
      </w:pPr>
      <w:r>
        <w:rPr>
          <w:rtl/>
          <w:lang w:bidi="fa-IR"/>
        </w:rPr>
        <w:t>186</w:t>
      </w:r>
      <w:r w:rsidR="00866B51">
        <w:rPr>
          <w:rtl/>
          <w:lang w:bidi="fa-IR"/>
        </w:rPr>
        <w:t xml:space="preserve">) </w:t>
      </w:r>
      <w:r>
        <w:rPr>
          <w:rtl/>
          <w:lang w:bidi="fa-IR"/>
        </w:rPr>
        <w:t>سوره حجرات</w:t>
      </w:r>
      <w:r w:rsidR="00866B51">
        <w:rPr>
          <w:rtl/>
          <w:lang w:bidi="fa-IR"/>
        </w:rPr>
        <w:t xml:space="preserve">، </w:t>
      </w:r>
      <w:r>
        <w:rPr>
          <w:rtl/>
          <w:lang w:bidi="fa-IR"/>
        </w:rPr>
        <w:t>آ</w:t>
      </w:r>
      <w:r w:rsidR="00866B51">
        <w:rPr>
          <w:rtl/>
          <w:lang w:bidi="fa-IR"/>
        </w:rPr>
        <w:t>ی</w:t>
      </w:r>
      <w:r>
        <w:rPr>
          <w:rtl/>
          <w:lang w:bidi="fa-IR"/>
        </w:rPr>
        <w:t>ه 13 و سوره آل عمران</w:t>
      </w:r>
      <w:r w:rsidR="00866B51">
        <w:rPr>
          <w:rtl/>
          <w:lang w:bidi="fa-IR"/>
        </w:rPr>
        <w:t xml:space="preserve">، </w:t>
      </w:r>
      <w:r>
        <w:rPr>
          <w:rtl/>
          <w:lang w:bidi="fa-IR"/>
        </w:rPr>
        <w:t>آ</w:t>
      </w:r>
      <w:r w:rsidR="00866B51">
        <w:rPr>
          <w:rtl/>
          <w:lang w:bidi="fa-IR"/>
        </w:rPr>
        <w:t>ی</w:t>
      </w:r>
      <w:r>
        <w:rPr>
          <w:rtl/>
          <w:lang w:bidi="fa-IR"/>
        </w:rPr>
        <w:t>ه 102</w:t>
      </w:r>
    </w:p>
    <w:p w:rsidR="00942005" w:rsidRDefault="00942005" w:rsidP="00EC2A40">
      <w:pPr>
        <w:pStyle w:val="libFootnote"/>
        <w:rPr>
          <w:rtl/>
          <w:lang w:bidi="fa-IR"/>
        </w:rPr>
      </w:pPr>
      <w:r>
        <w:rPr>
          <w:rtl/>
          <w:lang w:bidi="fa-IR"/>
        </w:rPr>
        <w:t>187</w:t>
      </w:r>
      <w:r w:rsidR="00866B51">
        <w:rPr>
          <w:rtl/>
          <w:lang w:bidi="fa-IR"/>
        </w:rPr>
        <w:t xml:space="preserve">) </w:t>
      </w:r>
      <w:r>
        <w:rPr>
          <w:rtl/>
          <w:lang w:bidi="fa-IR"/>
        </w:rPr>
        <w:t>مصباح الشر</w:t>
      </w:r>
      <w:r w:rsidR="00866B51">
        <w:rPr>
          <w:rtl/>
          <w:lang w:bidi="fa-IR"/>
        </w:rPr>
        <w:t>ی</w:t>
      </w:r>
      <w:r>
        <w:rPr>
          <w:rtl/>
          <w:lang w:bidi="fa-IR"/>
        </w:rPr>
        <w:t>عة</w:t>
      </w:r>
      <w:r w:rsidR="00866B51">
        <w:rPr>
          <w:rtl/>
          <w:lang w:bidi="fa-IR"/>
        </w:rPr>
        <w:t xml:space="preserve">، </w:t>
      </w:r>
      <w:r>
        <w:rPr>
          <w:rtl/>
          <w:lang w:bidi="fa-IR"/>
        </w:rPr>
        <w:t>ص 56</w:t>
      </w:r>
      <w:r w:rsidR="00866B51">
        <w:rPr>
          <w:rtl/>
          <w:lang w:bidi="fa-IR"/>
        </w:rPr>
        <w:t xml:space="preserve">، </w:t>
      </w:r>
      <w:r>
        <w:rPr>
          <w:rtl/>
          <w:lang w:bidi="fa-IR"/>
        </w:rPr>
        <w:t>ب 82</w:t>
      </w:r>
    </w:p>
    <w:p w:rsidR="00942005" w:rsidRDefault="00942005" w:rsidP="00EC2A40">
      <w:pPr>
        <w:pStyle w:val="libFootnote"/>
        <w:rPr>
          <w:rtl/>
          <w:lang w:bidi="fa-IR"/>
        </w:rPr>
      </w:pPr>
      <w:r>
        <w:rPr>
          <w:rtl/>
          <w:lang w:bidi="fa-IR"/>
        </w:rPr>
        <w:t>188</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136 ؛ مرآة العقول</w:t>
      </w:r>
      <w:r w:rsidR="00866B51">
        <w:rPr>
          <w:rtl/>
          <w:lang w:bidi="fa-IR"/>
        </w:rPr>
        <w:t xml:space="preserve">، </w:t>
      </w:r>
      <w:r>
        <w:rPr>
          <w:rtl/>
          <w:lang w:bidi="fa-IR"/>
        </w:rPr>
        <w:t>ج 7</w:t>
      </w:r>
      <w:r w:rsidR="00866B51">
        <w:rPr>
          <w:rtl/>
          <w:lang w:bidi="fa-IR"/>
        </w:rPr>
        <w:t xml:space="preserve">، </w:t>
      </w:r>
      <w:r>
        <w:rPr>
          <w:rtl/>
          <w:lang w:bidi="fa-IR"/>
        </w:rPr>
        <w:t>ص 325</w:t>
      </w:r>
    </w:p>
    <w:p w:rsidR="00942005" w:rsidRDefault="00942005" w:rsidP="00EC2A40">
      <w:pPr>
        <w:pStyle w:val="libFootnote"/>
        <w:rPr>
          <w:rtl/>
          <w:lang w:bidi="fa-IR"/>
        </w:rPr>
      </w:pPr>
      <w:r>
        <w:rPr>
          <w:rtl/>
          <w:lang w:bidi="fa-IR"/>
        </w:rPr>
        <w:t>189</w:t>
      </w:r>
      <w:r w:rsidR="00866B51">
        <w:rPr>
          <w:rtl/>
          <w:lang w:bidi="fa-IR"/>
        </w:rPr>
        <w:t xml:space="preserve">) </w:t>
      </w:r>
      <w:r>
        <w:rPr>
          <w:rtl/>
          <w:lang w:bidi="fa-IR"/>
        </w:rPr>
        <w:t>حاج ش</w:t>
      </w:r>
      <w:r w:rsidR="00866B51">
        <w:rPr>
          <w:rtl/>
          <w:lang w:bidi="fa-IR"/>
        </w:rPr>
        <w:t>ی</w:t>
      </w:r>
      <w:r>
        <w:rPr>
          <w:rtl/>
          <w:lang w:bidi="fa-IR"/>
        </w:rPr>
        <w:t>خ عباس قم</w:t>
      </w:r>
      <w:r w:rsidR="00866B51">
        <w:rPr>
          <w:rtl/>
          <w:lang w:bidi="fa-IR"/>
        </w:rPr>
        <w:t xml:space="preserve">ی، </w:t>
      </w:r>
      <w:r>
        <w:rPr>
          <w:rtl/>
          <w:lang w:bidi="fa-IR"/>
        </w:rPr>
        <w:t>مرد تقوا و فض</w:t>
      </w:r>
      <w:r w:rsidR="00866B51">
        <w:rPr>
          <w:rtl/>
          <w:lang w:bidi="fa-IR"/>
        </w:rPr>
        <w:t>ی</w:t>
      </w:r>
      <w:r>
        <w:rPr>
          <w:rtl/>
          <w:lang w:bidi="fa-IR"/>
        </w:rPr>
        <w:t>لت</w:t>
      </w:r>
      <w:r w:rsidR="00866B51">
        <w:rPr>
          <w:rtl/>
          <w:lang w:bidi="fa-IR"/>
        </w:rPr>
        <w:t xml:space="preserve">، </w:t>
      </w:r>
      <w:r>
        <w:rPr>
          <w:rtl/>
          <w:lang w:bidi="fa-IR"/>
        </w:rPr>
        <w:t>ص 28</w:t>
      </w:r>
    </w:p>
    <w:p w:rsidR="00942005" w:rsidRDefault="00942005" w:rsidP="00EC2A40">
      <w:pPr>
        <w:pStyle w:val="libFootnote"/>
        <w:rPr>
          <w:rtl/>
          <w:lang w:bidi="fa-IR"/>
        </w:rPr>
      </w:pPr>
      <w:r>
        <w:rPr>
          <w:rtl/>
          <w:lang w:bidi="fa-IR"/>
        </w:rPr>
        <w:t>190</w:t>
      </w:r>
      <w:r w:rsidR="00866B51">
        <w:rPr>
          <w:rtl/>
          <w:lang w:bidi="fa-IR"/>
        </w:rPr>
        <w:t xml:space="preserve">) </w:t>
      </w:r>
      <w:r>
        <w:rPr>
          <w:rtl/>
          <w:lang w:bidi="fa-IR"/>
        </w:rPr>
        <w:t>س</w:t>
      </w:r>
      <w:r w:rsidR="00866B51">
        <w:rPr>
          <w:rtl/>
          <w:lang w:bidi="fa-IR"/>
        </w:rPr>
        <w:t>ی</w:t>
      </w:r>
      <w:r>
        <w:rPr>
          <w:rtl/>
          <w:lang w:bidi="fa-IR"/>
        </w:rPr>
        <w:t>ر</w:t>
      </w:r>
      <w:r w:rsidR="00866B51">
        <w:rPr>
          <w:rtl/>
          <w:lang w:bidi="fa-IR"/>
        </w:rPr>
        <w:t>ی</w:t>
      </w:r>
      <w:r>
        <w:rPr>
          <w:rtl/>
          <w:lang w:bidi="fa-IR"/>
        </w:rPr>
        <w:t xml:space="preserve"> در نهج البلاغه</w:t>
      </w:r>
      <w:r w:rsidR="00866B51">
        <w:rPr>
          <w:rtl/>
          <w:lang w:bidi="fa-IR"/>
        </w:rPr>
        <w:t xml:space="preserve">، </w:t>
      </w:r>
      <w:r>
        <w:rPr>
          <w:rtl/>
          <w:lang w:bidi="fa-IR"/>
        </w:rPr>
        <w:t>ص 12</w:t>
      </w:r>
    </w:p>
    <w:p w:rsidR="00942005" w:rsidRDefault="00942005" w:rsidP="00EC2A40">
      <w:pPr>
        <w:pStyle w:val="libFootnote"/>
        <w:rPr>
          <w:rtl/>
          <w:lang w:bidi="fa-IR"/>
        </w:rPr>
      </w:pPr>
      <w:r>
        <w:rPr>
          <w:rtl/>
          <w:lang w:bidi="fa-IR"/>
        </w:rPr>
        <w:t>191</w:t>
      </w:r>
      <w:r w:rsidR="00866B51">
        <w:rPr>
          <w:rtl/>
          <w:lang w:bidi="fa-IR"/>
        </w:rPr>
        <w:t xml:space="preserve">) </w:t>
      </w:r>
      <w:r>
        <w:rPr>
          <w:rtl/>
          <w:lang w:bidi="fa-IR"/>
        </w:rPr>
        <w:t>زندگان</w:t>
      </w:r>
      <w:r w:rsidR="00866B51">
        <w:rPr>
          <w:rtl/>
          <w:lang w:bidi="fa-IR"/>
        </w:rPr>
        <w:t>ی</w:t>
      </w:r>
      <w:r>
        <w:rPr>
          <w:rtl/>
          <w:lang w:bidi="fa-IR"/>
        </w:rPr>
        <w:t xml:space="preserve"> مرحوم ش</w:t>
      </w:r>
      <w:r w:rsidR="00866B51">
        <w:rPr>
          <w:rtl/>
          <w:lang w:bidi="fa-IR"/>
        </w:rPr>
        <w:t>ی</w:t>
      </w:r>
      <w:r>
        <w:rPr>
          <w:rtl/>
          <w:lang w:bidi="fa-IR"/>
        </w:rPr>
        <w:t>خ</w:t>
      </w:r>
      <w:r w:rsidR="00866B51">
        <w:rPr>
          <w:rtl/>
          <w:lang w:bidi="fa-IR"/>
        </w:rPr>
        <w:t xml:space="preserve">، </w:t>
      </w:r>
      <w:r>
        <w:rPr>
          <w:rtl/>
          <w:lang w:bidi="fa-IR"/>
        </w:rPr>
        <w:t>ص 59</w:t>
      </w:r>
    </w:p>
    <w:p w:rsidR="00942005" w:rsidRDefault="00942005" w:rsidP="00EC2A40">
      <w:pPr>
        <w:pStyle w:val="libFootnote"/>
        <w:rPr>
          <w:rtl/>
          <w:lang w:bidi="fa-IR"/>
        </w:rPr>
      </w:pPr>
      <w:r>
        <w:rPr>
          <w:rtl/>
          <w:lang w:bidi="fa-IR"/>
        </w:rPr>
        <w:t>192</w:t>
      </w:r>
      <w:r w:rsidR="00866B51">
        <w:rPr>
          <w:rtl/>
          <w:lang w:bidi="fa-IR"/>
        </w:rPr>
        <w:t xml:space="preserve">) </w:t>
      </w:r>
      <w:r>
        <w:rPr>
          <w:rtl/>
          <w:lang w:bidi="fa-IR"/>
        </w:rPr>
        <w:t>زندگان</w:t>
      </w:r>
      <w:r w:rsidR="00866B51">
        <w:rPr>
          <w:rtl/>
          <w:lang w:bidi="fa-IR"/>
        </w:rPr>
        <w:t>ی</w:t>
      </w:r>
      <w:r>
        <w:rPr>
          <w:rtl/>
          <w:lang w:bidi="fa-IR"/>
        </w:rPr>
        <w:t xml:space="preserve"> و شخص</w:t>
      </w:r>
      <w:r w:rsidR="00866B51">
        <w:rPr>
          <w:rtl/>
          <w:lang w:bidi="fa-IR"/>
        </w:rPr>
        <w:t>ی</w:t>
      </w:r>
      <w:r>
        <w:rPr>
          <w:rtl/>
          <w:lang w:bidi="fa-IR"/>
        </w:rPr>
        <w:t>ت آن مرحوم</w:t>
      </w:r>
      <w:r w:rsidR="00866B51">
        <w:rPr>
          <w:rtl/>
          <w:lang w:bidi="fa-IR"/>
        </w:rPr>
        <w:t xml:space="preserve">، </w:t>
      </w:r>
      <w:r>
        <w:rPr>
          <w:rtl/>
          <w:lang w:bidi="fa-IR"/>
        </w:rPr>
        <w:t>ص 88</w:t>
      </w:r>
    </w:p>
    <w:p w:rsidR="00942005" w:rsidRDefault="00942005" w:rsidP="00EC2A40">
      <w:pPr>
        <w:pStyle w:val="libFootnote"/>
        <w:rPr>
          <w:rtl/>
          <w:lang w:bidi="fa-IR"/>
        </w:rPr>
      </w:pPr>
      <w:r>
        <w:rPr>
          <w:rtl/>
          <w:lang w:bidi="fa-IR"/>
        </w:rPr>
        <w:t>193</w:t>
      </w:r>
      <w:r w:rsidR="00866B51">
        <w:rPr>
          <w:rtl/>
          <w:lang w:bidi="fa-IR"/>
        </w:rPr>
        <w:t xml:space="preserve">) </w:t>
      </w:r>
      <w:r>
        <w:rPr>
          <w:rtl/>
          <w:lang w:bidi="fa-IR"/>
        </w:rPr>
        <w:t>مرگ</w:t>
      </w:r>
      <w:r w:rsidR="00866B51">
        <w:rPr>
          <w:rtl/>
          <w:lang w:bidi="fa-IR"/>
        </w:rPr>
        <w:t>ی</w:t>
      </w:r>
      <w:r>
        <w:rPr>
          <w:rtl/>
          <w:lang w:bidi="fa-IR"/>
        </w:rPr>
        <w:t xml:space="preserve"> در نور</w:t>
      </w:r>
      <w:r w:rsidR="00866B51">
        <w:rPr>
          <w:rtl/>
          <w:lang w:bidi="fa-IR"/>
        </w:rPr>
        <w:t xml:space="preserve">، </w:t>
      </w:r>
      <w:r>
        <w:rPr>
          <w:rtl/>
          <w:lang w:bidi="fa-IR"/>
        </w:rPr>
        <w:t>ص 84</w:t>
      </w:r>
    </w:p>
    <w:p w:rsidR="00942005" w:rsidRDefault="00942005" w:rsidP="00EC2A40">
      <w:pPr>
        <w:pStyle w:val="libFootnote"/>
        <w:rPr>
          <w:rtl/>
          <w:lang w:bidi="fa-IR"/>
        </w:rPr>
      </w:pPr>
      <w:r>
        <w:rPr>
          <w:rtl/>
          <w:lang w:bidi="fa-IR"/>
        </w:rPr>
        <w:t>194</w:t>
      </w:r>
      <w:r w:rsidR="00866B51">
        <w:rPr>
          <w:rtl/>
          <w:lang w:bidi="fa-IR"/>
        </w:rPr>
        <w:t xml:space="preserve">) </w:t>
      </w:r>
      <w:r>
        <w:rPr>
          <w:rtl/>
          <w:lang w:bidi="fa-IR"/>
        </w:rPr>
        <w:t>عدّة الداع</w:t>
      </w:r>
      <w:r w:rsidR="00866B51">
        <w:rPr>
          <w:rtl/>
          <w:lang w:bidi="fa-IR"/>
        </w:rPr>
        <w:t xml:space="preserve">ی، </w:t>
      </w:r>
      <w:r>
        <w:rPr>
          <w:rtl/>
          <w:lang w:bidi="fa-IR"/>
        </w:rPr>
        <w:t>ص 291 ؛ قرّة الع</w:t>
      </w:r>
      <w:r w:rsidR="00866B51">
        <w:rPr>
          <w:rtl/>
          <w:lang w:bidi="fa-IR"/>
        </w:rPr>
        <w:t>ی</w:t>
      </w:r>
      <w:r>
        <w:rPr>
          <w:rtl/>
          <w:lang w:bidi="fa-IR"/>
        </w:rPr>
        <w:t>ون مرحوم ف</w:t>
      </w:r>
      <w:r w:rsidR="00866B51">
        <w:rPr>
          <w:rtl/>
          <w:lang w:bidi="fa-IR"/>
        </w:rPr>
        <w:t>ی</w:t>
      </w:r>
      <w:r>
        <w:rPr>
          <w:rtl/>
          <w:lang w:bidi="fa-IR"/>
        </w:rPr>
        <w:t>ض کاشان</w:t>
      </w:r>
      <w:r w:rsidR="00866B51">
        <w:rPr>
          <w:rtl/>
          <w:lang w:bidi="fa-IR"/>
        </w:rPr>
        <w:t xml:space="preserve">ی، </w:t>
      </w:r>
      <w:r>
        <w:rPr>
          <w:rtl/>
          <w:lang w:bidi="fa-IR"/>
        </w:rPr>
        <w:t>ص 473</w:t>
      </w:r>
    </w:p>
    <w:p w:rsidR="00942005" w:rsidRDefault="00942005" w:rsidP="00EC2A40">
      <w:pPr>
        <w:pStyle w:val="libFootnote"/>
        <w:rPr>
          <w:rtl/>
          <w:lang w:bidi="fa-IR"/>
        </w:rPr>
      </w:pPr>
      <w:r>
        <w:rPr>
          <w:rtl/>
          <w:lang w:bidi="fa-IR"/>
        </w:rPr>
        <w:t>195</w:t>
      </w:r>
      <w:r w:rsidR="00866B51">
        <w:rPr>
          <w:rtl/>
          <w:lang w:bidi="fa-IR"/>
        </w:rPr>
        <w:t xml:space="preserve">) </w:t>
      </w:r>
      <w:r>
        <w:rPr>
          <w:rtl/>
          <w:lang w:bidi="fa-IR"/>
        </w:rPr>
        <w:t>لئال</w:t>
      </w:r>
      <w:r w:rsidR="00866B51">
        <w:rPr>
          <w:rtl/>
          <w:lang w:bidi="fa-IR"/>
        </w:rPr>
        <w:t>ی</w:t>
      </w:r>
      <w:r>
        <w:rPr>
          <w:rtl/>
          <w:lang w:bidi="fa-IR"/>
        </w:rPr>
        <w:t xml:space="preserve"> الأخبار</w:t>
      </w:r>
      <w:r w:rsidR="00866B51">
        <w:rPr>
          <w:rtl/>
          <w:lang w:bidi="fa-IR"/>
        </w:rPr>
        <w:t xml:space="preserve">، </w:t>
      </w:r>
      <w:r>
        <w:rPr>
          <w:rtl/>
          <w:lang w:bidi="fa-IR"/>
        </w:rPr>
        <w:t>ج 1</w:t>
      </w:r>
      <w:r w:rsidR="00866B51">
        <w:rPr>
          <w:rtl/>
          <w:lang w:bidi="fa-IR"/>
        </w:rPr>
        <w:t xml:space="preserve">، </w:t>
      </w:r>
      <w:r>
        <w:rPr>
          <w:rtl/>
          <w:lang w:bidi="fa-IR"/>
        </w:rPr>
        <w:t>ص 42 بخش کرامات زهاد</w:t>
      </w:r>
    </w:p>
    <w:p w:rsidR="00942005" w:rsidRDefault="00942005" w:rsidP="00EC2A40">
      <w:pPr>
        <w:pStyle w:val="libFootnote"/>
        <w:rPr>
          <w:rtl/>
          <w:lang w:bidi="fa-IR"/>
        </w:rPr>
      </w:pPr>
      <w:r>
        <w:rPr>
          <w:rtl/>
          <w:lang w:bidi="fa-IR"/>
        </w:rPr>
        <w:t>196</w:t>
      </w:r>
      <w:r w:rsidR="00866B51">
        <w:rPr>
          <w:rtl/>
          <w:lang w:bidi="fa-IR"/>
        </w:rPr>
        <w:t xml:space="preserve">) </w:t>
      </w:r>
      <w:r>
        <w:rPr>
          <w:rtl/>
          <w:lang w:bidi="fa-IR"/>
        </w:rPr>
        <w:t>لئال</w:t>
      </w:r>
      <w:r w:rsidR="00866B51">
        <w:rPr>
          <w:rtl/>
          <w:lang w:bidi="fa-IR"/>
        </w:rPr>
        <w:t>ی</w:t>
      </w:r>
      <w:r>
        <w:rPr>
          <w:rtl/>
          <w:lang w:bidi="fa-IR"/>
        </w:rPr>
        <w:t xml:space="preserve"> الأخبار</w:t>
      </w:r>
      <w:r w:rsidR="00866B51">
        <w:rPr>
          <w:rtl/>
          <w:lang w:bidi="fa-IR"/>
        </w:rPr>
        <w:t xml:space="preserve">، </w:t>
      </w:r>
      <w:r>
        <w:rPr>
          <w:rtl/>
          <w:lang w:bidi="fa-IR"/>
        </w:rPr>
        <w:t>ج 1</w:t>
      </w:r>
      <w:r w:rsidR="00866B51">
        <w:rPr>
          <w:rtl/>
          <w:lang w:bidi="fa-IR"/>
        </w:rPr>
        <w:t xml:space="preserve">، </w:t>
      </w:r>
      <w:r>
        <w:rPr>
          <w:rtl/>
          <w:lang w:bidi="fa-IR"/>
        </w:rPr>
        <w:t>ص 40</w:t>
      </w:r>
    </w:p>
    <w:p w:rsidR="00942005" w:rsidRDefault="00942005" w:rsidP="00EC2A40">
      <w:pPr>
        <w:pStyle w:val="libFootnote"/>
        <w:rPr>
          <w:rtl/>
          <w:lang w:bidi="fa-IR"/>
        </w:rPr>
      </w:pPr>
      <w:r>
        <w:rPr>
          <w:rtl/>
          <w:lang w:bidi="fa-IR"/>
        </w:rPr>
        <w:t>197</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283</w:t>
      </w:r>
      <w:r w:rsidR="00866B51">
        <w:rPr>
          <w:rtl/>
          <w:lang w:bidi="fa-IR"/>
        </w:rPr>
        <w:t xml:space="preserve">، </w:t>
      </w:r>
      <w:r>
        <w:rPr>
          <w:rtl/>
          <w:lang w:bidi="fa-IR"/>
        </w:rPr>
        <w:t>ح 4</w:t>
      </w:r>
    </w:p>
    <w:p w:rsidR="00942005" w:rsidRDefault="00942005" w:rsidP="00EC2A40">
      <w:pPr>
        <w:pStyle w:val="libFootnote"/>
        <w:rPr>
          <w:rtl/>
          <w:lang w:bidi="fa-IR"/>
        </w:rPr>
      </w:pPr>
      <w:r>
        <w:rPr>
          <w:rtl/>
          <w:lang w:bidi="fa-IR"/>
        </w:rPr>
        <w:t>198</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491</w:t>
      </w:r>
      <w:r w:rsidR="00866B51">
        <w:rPr>
          <w:rtl/>
          <w:lang w:bidi="fa-IR"/>
        </w:rPr>
        <w:t xml:space="preserve">، </w:t>
      </w:r>
      <w:r>
        <w:rPr>
          <w:rtl/>
          <w:lang w:bidi="fa-IR"/>
        </w:rPr>
        <w:t>ف 52</w:t>
      </w:r>
      <w:r w:rsidR="00866B51">
        <w:rPr>
          <w:rtl/>
          <w:lang w:bidi="fa-IR"/>
        </w:rPr>
        <w:t xml:space="preserve">، </w:t>
      </w:r>
      <w:r>
        <w:rPr>
          <w:rtl/>
          <w:lang w:bidi="fa-IR"/>
        </w:rPr>
        <w:t>ح 26</w:t>
      </w:r>
    </w:p>
    <w:p w:rsidR="00942005" w:rsidRDefault="00942005" w:rsidP="00EC2A40">
      <w:pPr>
        <w:pStyle w:val="libFootnote"/>
        <w:rPr>
          <w:rtl/>
          <w:lang w:bidi="fa-IR"/>
        </w:rPr>
      </w:pPr>
      <w:r>
        <w:rPr>
          <w:rtl/>
          <w:lang w:bidi="fa-IR"/>
        </w:rPr>
        <w:t>199</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646</w:t>
      </w:r>
      <w:r w:rsidR="00866B51">
        <w:rPr>
          <w:rtl/>
          <w:lang w:bidi="fa-IR"/>
        </w:rPr>
        <w:t xml:space="preserve">، </w:t>
      </w:r>
      <w:r>
        <w:rPr>
          <w:rtl/>
          <w:lang w:bidi="fa-IR"/>
        </w:rPr>
        <w:t>ف 77</w:t>
      </w:r>
      <w:r w:rsidR="00866B51">
        <w:rPr>
          <w:rtl/>
          <w:lang w:bidi="fa-IR"/>
        </w:rPr>
        <w:t xml:space="preserve">، </w:t>
      </w:r>
      <w:r>
        <w:rPr>
          <w:rtl/>
          <w:lang w:bidi="fa-IR"/>
        </w:rPr>
        <w:t>ح 628</w:t>
      </w:r>
    </w:p>
    <w:p w:rsidR="00942005" w:rsidRDefault="00942005" w:rsidP="00EC2A40">
      <w:pPr>
        <w:pStyle w:val="libFootnote"/>
        <w:rPr>
          <w:rtl/>
          <w:lang w:bidi="fa-IR"/>
        </w:rPr>
      </w:pPr>
      <w:r>
        <w:rPr>
          <w:rtl/>
          <w:lang w:bidi="fa-IR"/>
        </w:rPr>
        <w:t>200</w:t>
      </w:r>
      <w:r w:rsidR="00866B51">
        <w:rPr>
          <w:rtl/>
          <w:lang w:bidi="fa-IR"/>
        </w:rPr>
        <w:t xml:space="preserve">) </w:t>
      </w:r>
      <w:r>
        <w:rPr>
          <w:rtl/>
          <w:lang w:bidi="fa-IR"/>
        </w:rPr>
        <w:t>همان</w:t>
      </w:r>
      <w:r w:rsidR="00866B51">
        <w:rPr>
          <w:rtl/>
          <w:lang w:bidi="fa-IR"/>
        </w:rPr>
        <w:t xml:space="preserve">، </w:t>
      </w:r>
      <w:r>
        <w:rPr>
          <w:rtl/>
          <w:lang w:bidi="fa-IR"/>
        </w:rPr>
        <w:t>ج 1</w:t>
      </w:r>
      <w:r w:rsidR="00866B51">
        <w:rPr>
          <w:rtl/>
          <w:lang w:bidi="fa-IR"/>
        </w:rPr>
        <w:t xml:space="preserve">، </w:t>
      </w:r>
      <w:r>
        <w:rPr>
          <w:rtl/>
          <w:lang w:bidi="fa-IR"/>
        </w:rPr>
        <w:t>ص 411</w:t>
      </w:r>
      <w:r w:rsidR="00866B51">
        <w:rPr>
          <w:rtl/>
          <w:lang w:bidi="fa-IR"/>
        </w:rPr>
        <w:t xml:space="preserve">، </w:t>
      </w:r>
      <w:r>
        <w:rPr>
          <w:rtl/>
          <w:lang w:bidi="fa-IR"/>
        </w:rPr>
        <w:t>ف 34</w:t>
      </w:r>
      <w:r w:rsidR="00866B51">
        <w:rPr>
          <w:rtl/>
          <w:lang w:bidi="fa-IR"/>
        </w:rPr>
        <w:t xml:space="preserve">، </w:t>
      </w:r>
      <w:r>
        <w:rPr>
          <w:rtl/>
          <w:lang w:bidi="fa-IR"/>
        </w:rPr>
        <w:t>ح 15</w:t>
      </w:r>
    </w:p>
    <w:p w:rsidR="00942005" w:rsidRDefault="00942005" w:rsidP="00EC2A40">
      <w:pPr>
        <w:pStyle w:val="libFootnote"/>
        <w:rPr>
          <w:rtl/>
          <w:lang w:bidi="fa-IR"/>
        </w:rPr>
      </w:pPr>
      <w:r>
        <w:rPr>
          <w:rtl/>
          <w:lang w:bidi="fa-IR"/>
        </w:rPr>
        <w:t>201</w:t>
      </w:r>
      <w:r w:rsidR="00866B51">
        <w:rPr>
          <w:rtl/>
          <w:lang w:bidi="fa-IR"/>
        </w:rPr>
        <w:t xml:space="preserve">) </w:t>
      </w:r>
      <w:r>
        <w:rPr>
          <w:rtl/>
          <w:lang w:bidi="fa-IR"/>
        </w:rPr>
        <w:t>همان</w:t>
      </w:r>
      <w:r w:rsidR="00866B51">
        <w:rPr>
          <w:rtl/>
          <w:lang w:bidi="fa-IR"/>
        </w:rPr>
        <w:t xml:space="preserve">، </w:t>
      </w:r>
      <w:r>
        <w:rPr>
          <w:rtl/>
          <w:lang w:bidi="fa-IR"/>
        </w:rPr>
        <w:t>ص 383</w:t>
      </w:r>
      <w:r w:rsidR="00866B51">
        <w:rPr>
          <w:rtl/>
          <w:lang w:bidi="fa-IR"/>
        </w:rPr>
        <w:t xml:space="preserve">، </w:t>
      </w:r>
      <w:r>
        <w:rPr>
          <w:rtl/>
          <w:lang w:bidi="fa-IR"/>
        </w:rPr>
        <w:t>ف 28</w:t>
      </w:r>
      <w:r w:rsidR="00866B51">
        <w:rPr>
          <w:rtl/>
          <w:lang w:bidi="fa-IR"/>
        </w:rPr>
        <w:t xml:space="preserve">، </w:t>
      </w:r>
      <w:r>
        <w:rPr>
          <w:rtl/>
          <w:lang w:bidi="fa-IR"/>
        </w:rPr>
        <w:t>ح 38</w:t>
      </w:r>
    </w:p>
    <w:p w:rsidR="00942005" w:rsidRDefault="00942005" w:rsidP="00EC2A40">
      <w:pPr>
        <w:pStyle w:val="libFootnote"/>
        <w:rPr>
          <w:rtl/>
          <w:lang w:bidi="fa-IR"/>
        </w:rPr>
      </w:pPr>
      <w:r>
        <w:rPr>
          <w:rtl/>
          <w:lang w:bidi="fa-IR"/>
        </w:rPr>
        <w:t>202</w:t>
      </w:r>
      <w:r w:rsidR="00866B51">
        <w:rPr>
          <w:rtl/>
          <w:lang w:bidi="fa-IR"/>
        </w:rPr>
        <w:t xml:space="preserve">) </w:t>
      </w:r>
      <w:r>
        <w:rPr>
          <w:rtl/>
          <w:lang w:bidi="fa-IR"/>
        </w:rPr>
        <w:t>الاثن</w:t>
      </w:r>
      <w:r w:rsidR="00866B51">
        <w:rPr>
          <w:rtl/>
          <w:lang w:bidi="fa-IR"/>
        </w:rPr>
        <w:t>ی</w:t>
      </w:r>
      <w:r>
        <w:rPr>
          <w:rtl/>
          <w:lang w:bidi="fa-IR"/>
        </w:rPr>
        <w:t xml:space="preserve"> عشر</w:t>
      </w:r>
      <w:r w:rsidR="00866B51">
        <w:rPr>
          <w:rtl/>
          <w:lang w:bidi="fa-IR"/>
        </w:rPr>
        <w:t>ی</w:t>
      </w:r>
      <w:r>
        <w:rPr>
          <w:rtl/>
          <w:lang w:bidi="fa-IR"/>
        </w:rPr>
        <w:t>ه</w:t>
      </w:r>
      <w:r w:rsidR="00866B51">
        <w:rPr>
          <w:rtl/>
          <w:lang w:bidi="fa-IR"/>
        </w:rPr>
        <w:t xml:space="preserve">، </w:t>
      </w:r>
      <w:r>
        <w:rPr>
          <w:rtl/>
          <w:lang w:bidi="fa-IR"/>
        </w:rPr>
        <w:t>ص 99</w:t>
      </w:r>
      <w:r w:rsidR="00866B51">
        <w:rPr>
          <w:rtl/>
          <w:lang w:bidi="fa-IR"/>
        </w:rPr>
        <w:t xml:space="preserve">، </w:t>
      </w:r>
      <w:r>
        <w:rPr>
          <w:rtl/>
          <w:lang w:bidi="fa-IR"/>
        </w:rPr>
        <w:t>ب 3</w:t>
      </w:r>
      <w:r w:rsidR="00866B51">
        <w:rPr>
          <w:rtl/>
          <w:lang w:bidi="fa-IR"/>
        </w:rPr>
        <w:t xml:space="preserve">، </w:t>
      </w:r>
      <w:r>
        <w:rPr>
          <w:rtl/>
          <w:lang w:bidi="fa-IR"/>
        </w:rPr>
        <w:t xml:space="preserve">ف 7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5</w:t>
      </w:r>
      <w:r w:rsidR="00866B51">
        <w:rPr>
          <w:rtl/>
          <w:lang w:bidi="fa-IR"/>
        </w:rPr>
        <w:t xml:space="preserve">، </w:t>
      </w:r>
      <w:r>
        <w:rPr>
          <w:rtl/>
          <w:lang w:bidi="fa-IR"/>
        </w:rPr>
        <w:t>ص 300</w:t>
      </w:r>
      <w:r w:rsidR="00866B51">
        <w:rPr>
          <w:rtl/>
          <w:lang w:bidi="fa-IR"/>
        </w:rPr>
        <w:t xml:space="preserve">، </w:t>
      </w:r>
      <w:r>
        <w:rPr>
          <w:rtl/>
          <w:lang w:bidi="fa-IR"/>
        </w:rPr>
        <w:t>ب 190</w:t>
      </w:r>
      <w:r w:rsidR="00866B51">
        <w:rPr>
          <w:rtl/>
          <w:lang w:bidi="fa-IR"/>
        </w:rPr>
        <w:t xml:space="preserve">، </w:t>
      </w:r>
      <w:r>
        <w:rPr>
          <w:rtl/>
          <w:lang w:bidi="fa-IR"/>
        </w:rPr>
        <w:t>ف 2</w:t>
      </w:r>
      <w:r w:rsidR="00866B51">
        <w:rPr>
          <w:rtl/>
          <w:lang w:bidi="fa-IR"/>
        </w:rPr>
        <w:t xml:space="preserve">، </w:t>
      </w:r>
      <w:r>
        <w:rPr>
          <w:rtl/>
          <w:lang w:bidi="fa-IR"/>
        </w:rPr>
        <w:t>ح 7</w:t>
      </w:r>
    </w:p>
    <w:p w:rsidR="00942005" w:rsidRDefault="00942005" w:rsidP="00EC2A40">
      <w:pPr>
        <w:pStyle w:val="libFootnote"/>
        <w:rPr>
          <w:rtl/>
          <w:lang w:bidi="fa-IR"/>
        </w:rPr>
      </w:pPr>
      <w:r>
        <w:rPr>
          <w:rtl/>
          <w:lang w:bidi="fa-IR"/>
        </w:rPr>
        <w:t>203</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585</w:t>
      </w:r>
      <w:r w:rsidR="00866B51">
        <w:rPr>
          <w:rtl/>
          <w:lang w:bidi="fa-IR"/>
        </w:rPr>
        <w:t xml:space="preserve">، </w:t>
      </w:r>
      <w:r>
        <w:rPr>
          <w:rtl/>
          <w:lang w:bidi="fa-IR"/>
        </w:rPr>
        <w:t>ف 71</w:t>
      </w:r>
      <w:r w:rsidR="00866B51">
        <w:rPr>
          <w:rtl/>
          <w:lang w:bidi="fa-IR"/>
        </w:rPr>
        <w:t xml:space="preserve">، </w:t>
      </w:r>
      <w:r>
        <w:rPr>
          <w:rtl/>
          <w:lang w:bidi="fa-IR"/>
        </w:rPr>
        <w:t>ح 54</w:t>
      </w:r>
    </w:p>
    <w:p w:rsidR="00942005" w:rsidRDefault="00942005" w:rsidP="00EC2A40">
      <w:pPr>
        <w:pStyle w:val="libFootnote"/>
        <w:rPr>
          <w:rtl/>
          <w:lang w:bidi="fa-IR"/>
        </w:rPr>
      </w:pPr>
      <w:r>
        <w:rPr>
          <w:rtl/>
          <w:lang w:bidi="fa-IR"/>
        </w:rPr>
        <w:lastRenderedPageBreak/>
        <w:t>204</w:t>
      </w:r>
      <w:r w:rsidR="00866B51">
        <w:rPr>
          <w:rtl/>
          <w:lang w:bidi="fa-IR"/>
        </w:rPr>
        <w:t xml:space="preserve">) </w:t>
      </w:r>
      <w:r>
        <w:rPr>
          <w:rtl/>
          <w:lang w:bidi="fa-IR"/>
        </w:rPr>
        <w:t>همان</w:t>
      </w:r>
      <w:r w:rsidR="00866B51">
        <w:rPr>
          <w:rtl/>
          <w:lang w:bidi="fa-IR"/>
        </w:rPr>
        <w:t xml:space="preserve">، </w:t>
      </w:r>
      <w:r>
        <w:rPr>
          <w:rtl/>
          <w:lang w:bidi="fa-IR"/>
        </w:rPr>
        <w:t>ج 1</w:t>
      </w:r>
      <w:r w:rsidR="00866B51">
        <w:rPr>
          <w:rtl/>
          <w:lang w:bidi="fa-IR"/>
        </w:rPr>
        <w:t xml:space="preserve">، </w:t>
      </w:r>
      <w:r>
        <w:rPr>
          <w:rtl/>
          <w:lang w:bidi="fa-IR"/>
        </w:rPr>
        <w:t>ص 87</w:t>
      </w:r>
      <w:r w:rsidR="00866B51">
        <w:rPr>
          <w:rtl/>
          <w:lang w:bidi="fa-IR"/>
        </w:rPr>
        <w:t xml:space="preserve">، </w:t>
      </w:r>
      <w:r>
        <w:rPr>
          <w:rtl/>
          <w:lang w:bidi="fa-IR"/>
        </w:rPr>
        <w:t>ف 1</w:t>
      </w:r>
      <w:r w:rsidR="00866B51">
        <w:rPr>
          <w:rtl/>
          <w:lang w:bidi="fa-IR"/>
        </w:rPr>
        <w:t xml:space="preserve">، </w:t>
      </w:r>
      <w:r>
        <w:rPr>
          <w:rtl/>
          <w:lang w:bidi="fa-IR"/>
        </w:rPr>
        <w:t>ح 2020</w:t>
      </w:r>
    </w:p>
    <w:p w:rsidR="00942005" w:rsidRDefault="00942005" w:rsidP="00EC2A40">
      <w:pPr>
        <w:pStyle w:val="libFootnote"/>
        <w:rPr>
          <w:rtl/>
          <w:lang w:bidi="fa-IR"/>
        </w:rPr>
      </w:pPr>
      <w:r>
        <w:rPr>
          <w:rtl/>
          <w:lang w:bidi="fa-IR"/>
        </w:rPr>
        <w:t>205</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82</w:t>
      </w:r>
      <w:r w:rsidR="00866B51">
        <w:rPr>
          <w:rtl/>
          <w:lang w:bidi="fa-IR"/>
        </w:rPr>
        <w:t xml:space="preserve">، </w:t>
      </w:r>
      <w:r>
        <w:rPr>
          <w:rtl/>
          <w:lang w:bidi="fa-IR"/>
        </w:rPr>
        <w:t>ح 1953</w:t>
      </w:r>
    </w:p>
    <w:p w:rsidR="00942005" w:rsidRDefault="00942005" w:rsidP="00EC2A40">
      <w:pPr>
        <w:pStyle w:val="libFootnote"/>
        <w:rPr>
          <w:rtl/>
          <w:lang w:bidi="fa-IR"/>
        </w:rPr>
      </w:pPr>
      <w:r>
        <w:rPr>
          <w:rtl/>
          <w:lang w:bidi="fa-IR"/>
        </w:rPr>
        <w:t>206</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282</w:t>
      </w:r>
      <w:r w:rsidR="00866B51">
        <w:rPr>
          <w:rtl/>
          <w:lang w:bidi="fa-IR"/>
        </w:rPr>
        <w:t xml:space="preserve">، </w:t>
      </w:r>
      <w:r>
        <w:rPr>
          <w:rtl/>
          <w:lang w:bidi="fa-IR"/>
        </w:rPr>
        <w:t>ح 2 ؛ همچن</w:t>
      </w:r>
      <w:r w:rsidR="00866B51">
        <w:rPr>
          <w:rtl/>
          <w:lang w:bidi="fa-IR"/>
        </w:rPr>
        <w:t>ی</w:t>
      </w:r>
      <w:r>
        <w:rPr>
          <w:rtl/>
          <w:lang w:bidi="fa-IR"/>
        </w:rPr>
        <w:t>ن رجوع شود به خطبه 184 معروف به خطبه همّام که با تفص</w:t>
      </w:r>
      <w:r w:rsidR="00866B51">
        <w:rPr>
          <w:rtl/>
          <w:lang w:bidi="fa-IR"/>
        </w:rPr>
        <w:t>ی</w:t>
      </w:r>
      <w:r>
        <w:rPr>
          <w:rtl/>
          <w:lang w:bidi="fa-IR"/>
        </w:rPr>
        <w:t>ل کامل به شرح صفات متّق</w:t>
      </w:r>
      <w:r w:rsidR="00866B51">
        <w:rPr>
          <w:rtl/>
          <w:lang w:bidi="fa-IR"/>
        </w:rPr>
        <w:t>ی</w:t>
      </w:r>
      <w:r>
        <w:rPr>
          <w:rtl/>
          <w:lang w:bidi="fa-IR"/>
        </w:rPr>
        <w:t>ن پرداخته است</w:t>
      </w:r>
      <w:r w:rsidR="00866B51">
        <w:rPr>
          <w:rtl/>
          <w:lang w:bidi="fa-IR"/>
        </w:rPr>
        <w:t xml:space="preserve">. </w:t>
      </w:r>
    </w:p>
    <w:p w:rsidR="00942005" w:rsidRDefault="00866B51" w:rsidP="00EC2A40">
      <w:pPr>
        <w:pStyle w:val="libFootnote"/>
        <w:rPr>
          <w:rtl/>
          <w:lang w:bidi="fa-IR"/>
        </w:rPr>
      </w:pPr>
      <w:r>
        <w:rPr>
          <w:rtl/>
          <w:lang w:bidi="fa-IR"/>
        </w:rPr>
        <w:t xml:space="preserve"> (</w:t>
      </w:r>
      <w:r w:rsidR="00942005">
        <w:rPr>
          <w:rtl/>
          <w:lang w:bidi="fa-IR"/>
        </w:rPr>
        <w:t>نهج البلاغه ترجمه ف</w:t>
      </w:r>
      <w:r>
        <w:rPr>
          <w:rtl/>
          <w:lang w:bidi="fa-IR"/>
        </w:rPr>
        <w:t>ی</w:t>
      </w:r>
      <w:r w:rsidR="00942005">
        <w:rPr>
          <w:rtl/>
          <w:lang w:bidi="fa-IR"/>
        </w:rPr>
        <w:t>ض الاسلام</w:t>
      </w:r>
      <w:r>
        <w:rPr>
          <w:rtl/>
          <w:lang w:bidi="fa-IR"/>
        </w:rPr>
        <w:t xml:space="preserve">، </w:t>
      </w:r>
      <w:r w:rsidR="00942005">
        <w:rPr>
          <w:rtl/>
          <w:lang w:bidi="fa-IR"/>
        </w:rPr>
        <w:t>ص 611 ؛ شرح ابن اب</w:t>
      </w:r>
      <w:r>
        <w:rPr>
          <w:rtl/>
          <w:lang w:bidi="fa-IR"/>
        </w:rPr>
        <w:t>ی</w:t>
      </w:r>
      <w:r w:rsidR="00942005">
        <w:rPr>
          <w:rtl/>
          <w:lang w:bidi="fa-IR"/>
        </w:rPr>
        <w:t xml:space="preserve"> الحد</w:t>
      </w:r>
      <w:r>
        <w:rPr>
          <w:rtl/>
          <w:lang w:bidi="fa-IR"/>
        </w:rPr>
        <w:t>ی</w:t>
      </w:r>
      <w:r w:rsidR="00942005">
        <w:rPr>
          <w:rtl/>
          <w:lang w:bidi="fa-IR"/>
        </w:rPr>
        <w:t>د</w:t>
      </w:r>
      <w:r>
        <w:rPr>
          <w:rtl/>
          <w:lang w:bidi="fa-IR"/>
        </w:rPr>
        <w:t xml:space="preserve">، </w:t>
      </w:r>
      <w:r w:rsidR="00942005">
        <w:rPr>
          <w:rtl/>
          <w:lang w:bidi="fa-IR"/>
        </w:rPr>
        <w:t>ج 10</w:t>
      </w:r>
      <w:r>
        <w:rPr>
          <w:rtl/>
          <w:lang w:bidi="fa-IR"/>
        </w:rPr>
        <w:t xml:space="preserve">، </w:t>
      </w:r>
      <w:r w:rsidR="00942005">
        <w:rPr>
          <w:rtl/>
          <w:lang w:bidi="fa-IR"/>
        </w:rPr>
        <w:t>ص 132 ؛ بحار الأنوار</w:t>
      </w:r>
      <w:r>
        <w:rPr>
          <w:rtl/>
          <w:lang w:bidi="fa-IR"/>
        </w:rPr>
        <w:t xml:space="preserve">، </w:t>
      </w:r>
      <w:r w:rsidR="00942005">
        <w:rPr>
          <w:rtl/>
          <w:lang w:bidi="fa-IR"/>
        </w:rPr>
        <w:t>ج 67</w:t>
      </w:r>
      <w:r>
        <w:rPr>
          <w:rtl/>
          <w:lang w:bidi="fa-IR"/>
        </w:rPr>
        <w:t xml:space="preserve">، </w:t>
      </w:r>
      <w:r w:rsidR="00942005">
        <w:rPr>
          <w:rtl/>
          <w:lang w:bidi="fa-IR"/>
        </w:rPr>
        <w:t>ص 315</w:t>
      </w:r>
      <w:r>
        <w:rPr>
          <w:rtl/>
          <w:lang w:bidi="fa-IR"/>
        </w:rPr>
        <w:t xml:space="preserve">) </w:t>
      </w:r>
    </w:p>
    <w:p w:rsidR="00942005" w:rsidRDefault="00942005" w:rsidP="00EC2A40">
      <w:pPr>
        <w:pStyle w:val="libFootnote"/>
        <w:rPr>
          <w:rtl/>
          <w:lang w:bidi="fa-IR"/>
        </w:rPr>
      </w:pPr>
      <w:r>
        <w:rPr>
          <w:rtl/>
          <w:lang w:bidi="fa-IR"/>
        </w:rPr>
        <w:t>207</w:t>
      </w:r>
      <w:r w:rsidR="00866B51">
        <w:rPr>
          <w:rtl/>
          <w:lang w:bidi="fa-IR"/>
        </w:rPr>
        <w:t xml:space="preserve">) </w:t>
      </w:r>
      <w:r>
        <w:rPr>
          <w:rtl/>
          <w:lang w:bidi="fa-IR"/>
        </w:rPr>
        <w:t>المحجّة الب</w:t>
      </w:r>
      <w:r w:rsidR="00866B51">
        <w:rPr>
          <w:rtl/>
          <w:lang w:bidi="fa-IR"/>
        </w:rPr>
        <w:t>ی</w:t>
      </w:r>
      <w:r>
        <w:rPr>
          <w:rtl/>
          <w:lang w:bidi="fa-IR"/>
        </w:rPr>
        <w:t>ضاء</w:t>
      </w:r>
      <w:r w:rsidR="00866B51">
        <w:rPr>
          <w:rtl/>
          <w:lang w:bidi="fa-IR"/>
        </w:rPr>
        <w:t xml:space="preserve">، </w:t>
      </w:r>
      <w:r>
        <w:rPr>
          <w:rtl/>
          <w:lang w:bidi="fa-IR"/>
        </w:rPr>
        <w:t>ج 5</w:t>
      </w:r>
      <w:r w:rsidR="00866B51">
        <w:rPr>
          <w:rtl/>
          <w:lang w:bidi="fa-IR"/>
        </w:rPr>
        <w:t xml:space="preserve">، </w:t>
      </w:r>
      <w:r>
        <w:rPr>
          <w:rtl/>
          <w:lang w:bidi="fa-IR"/>
        </w:rPr>
        <w:t>ص 194</w:t>
      </w:r>
    </w:p>
    <w:p w:rsidR="00942005" w:rsidRDefault="00942005" w:rsidP="00EC2A40">
      <w:pPr>
        <w:pStyle w:val="libFootnote"/>
        <w:rPr>
          <w:rtl/>
          <w:lang w:bidi="fa-IR"/>
        </w:rPr>
      </w:pPr>
      <w:r>
        <w:rPr>
          <w:rtl/>
          <w:lang w:bidi="fa-IR"/>
        </w:rPr>
        <w:t>208</w:t>
      </w:r>
      <w:r w:rsidR="00866B51">
        <w:rPr>
          <w:rtl/>
          <w:lang w:bidi="fa-IR"/>
        </w:rPr>
        <w:t xml:space="preserve">) </w:t>
      </w:r>
      <w:r>
        <w:rPr>
          <w:rtl/>
          <w:lang w:bidi="fa-IR"/>
        </w:rPr>
        <w:t>سوره ق</w:t>
      </w:r>
      <w:r w:rsidR="00866B51">
        <w:rPr>
          <w:rtl/>
          <w:lang w:bidi="fa-IR"/>
        </w:rPr>
        <w:t xml:space="preserve">، </w:t>
      </w:r>
      <w:r>
        <w:rPr>
          <w:rtl/>
          <w:lang w:bidi="fa-IR"/>
        </w:rPr>
        <w:t>آ</w:t>
      </w:r>
      <w:r w:rsidR="00866B51">
        <w:rPr>
          <w:rtl/>
          <w:lang w:bidi="fa-IR"/>
        </w:rPr>
        <w:t>ی</w:t>
      </w:r>
      <w:r>
        <w:rPr>
          <w:rtl/>
          <w:lang w:bidi="fa-IR"/>
        </w:rPr>
        <w:t>ه 18</w:t>
      </w:r>
    </w:p>
    <w:p w:rsidR="00942005" w:rsidRDefault="00942005" w:rsidP="00EC2A40">
      <w:pPr>
        <w:pStyle w:val="libFootnote"/>
        <w:rPr>
          <w:rtl/>
          <w:lang w:bidi="fa-IR"/>
        </w:rPr>
      </w:pPr>
      <w:r>
        <w:rPr>
          <w:rtl/>
          <w:lang w:bidi="fa-IR"/>
        </w:rPr>
        <w:t>209</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94</w:t>
      </w:r>
      <w:r w:rsidR="00866B51">
        <w:rPr>
          <w:rtl/>
          <w:lang w:bidi="fa-IR"/>
        </w:rPr>
        <w:t xml:space="preserve">، </w:t>
      </w:r>
      <w:r>
        <w:rPr>
          <w:rtl/>
          <w:lang w:bidi="fa-IR"/>
        </w:rPr>
        <w:t>باب سکوت</w:t>
      </w:r>
      <w:r w:rsidR="00866B51">
        <w:rPr>
          <w:rtl/>
          <w:lang w:bidi="fa-IR"/>
        </w:rPr>
        <w:t xml:space="preserve">، </w:t>
      </w:r>
      <w:r>
        <w:rPr>
          <w:rtl/>
          <w:lang w:bidi="fa-IR"/>
        </w:rPr>
        <w:t>ح 15</w:t>
      </w:r>
    </w:p>
    <w:p w:rsidR="00942005" w:rsidRDefault="00942005" w:rsidP="00EC2A40">
      <w:pPr>
        <w:pStyle w:val="libFootnote"/>
        <w:rPr>
          <w:rtl/>
          <w:lang w:bidi="fa-IR"/>
        </w:rPr>
      </w:pPr>
      <w:r>
        <w:rPr>
          <w:rtl/>
          <w:lang w:bidi="fa-IR"/>
        </w:rPr>
        <w:t>210</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93</w:t>
      </w:r>
      <w:r w:rsidR="00866B51">
        <w:rPr>
          <w:rtl/>
          <w:lang w:bidi="fa-IR"/>
        </w:rPr>
        <w:t xml:space="preserve">، </w:t>
      </w:r>
      <w:r>
        <w:rPr>
          <w:rtl/>
          <w:lang w:bidi="fa-IR"/>
        </w:rPr>
        <w:t>ح 9</w:t>
      </w:r>
    </w:p>
    <w:p w:rsidR="00942005" w:rsidRDefault="00942005" w:rsidP="00EC2A40">
      <w:pPr>
        <w:pStyle w:val="libFootnote"/>
        <w:rPr>
          <w:rtl/>
          <w:lang w:bidi="fa-IR"/>
        </w:rPr>
      </w:pPr>
      <w:r>
        <w:rPr>
          <w:rtl/>
          <w:lang w:bidi="fa-IR"/>
        </w:rPr>
        <w:t>211</w:t>
      </w:r>
      <w:r w:rsidR="00866B51">
        <w:rPr>
          <w:rtl/>
          <w:lang w:bidi="fa-IR"/>
        </w:rPr>
        <w:t xml:space="preserve">) </w:t>
      </w:r>
      <w:r>
        <w:rPr>
          <w:rtl/>
          <w:lang w:bidi="fa-IR"/>
        </w:rPr>
        <w:t>همان</w:t>
      </w:r>
      <w:r w:rsidR="00866B51">
        <w:rPr>
          <w:rtl/>
          <w:lang w:bidi="fa-IR"/>
        </w:rPr>
        <w:t xml:space="preserve">، </w:t>
      </w:r>
      <w:r>
        <w:rPr>
          <w:rtl/>
          <w:lang w:bidi="fa-IR"/>
        </w:rPr>
        <w:t>ح 10</w:t>
      </w:r>
    </w:p>
    <w:p w:rsidR="00942005" w:rsidRDefault="00942005" w:rsidP="00EC2A40">
      <w:pPr>
        <w:pStyle w:val="libFootnote"/>
        <w:rPr>
          <w:rtl/>
          <w:lang w:bidi="fa-IR"/>
        </w:rPr>
      </w:pPr>
      <w:r>
        <w:rPr>
          <w:rtl/>
          <w:lang w:bidi="fa-IR"/>
        </w:rPr>
        <w:t>212</w:t>
      </w:r>
      <w:r w:rsidR="00866B51">
        <w:rPr>
          <w:rtl/>
          <w:lang w:bidi="fa-IR"/>
        </w:rPr>
        <w:t xml:space="preserve">) </w:t>
      </w:r>
      <w:r>
        <w:rPr>
          <w:rtl/>
          <w:lang w:bidi="fa-IR"/>
        </w:rPr>
        <w:t>همان</w:t>
      </w:r>
      <w:r w:rsidR="00866B51">
        <w:rPr>
          <w:rtl/>
          <w:lang w:bidi="fa-IR"/>
        </w:rPr>
        <w:t xml:space="preserve">، </w:t>
      </w:r>
      <w:r>
        <w:rPr>
          <w:rtl/>
          <w:lang w:bidi="fa-IR"/>
        </w:rPr>
        <w:t>ص 94</w:t>
      </w:r>
      <w:r w:rsidR="00866B51">
        <w:rPr>
          <w:rtl/>
          <w:lang w:bidi="fa-IR"/>
        </w:rPr>
        <w:t xml:space="preserve">، </w:t>
      </w:r>
      <w:r>
        <w:rPr>
          <w:rtl/>
          <w:lang w:bidi="fa-IR"/>
        </w:rPr>
        <w:t>ح 13</w:t>
      </w:r>
    </w:p>
    <w:p w:rsidR="00942005" w:rsidRDefault="00942005" w:rsidP="00EC2A40">
      <w:pPr>
        <w:pStyle w:val="libFootnote"/>
        <w:rPr>
          <w:rtl/>
          <w:lang w:bidi="fa-IR"/>
        </w:rPr>
      </w:pPr>
      <w:r>
        <w:rPr>
          <w:rtl/>
          <w:lang w:bidi="fa-IR"/>
        </w:rPr>
        <w:t>213</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94</w:t>
      </w:r>
      <w:r w:rsidR="00866B51">
        <w:rPr>
          <w:rtl/>
          <w:lang w:bidi="fa-IR"/>
        </w:rPr>
        <w:t xml:space="preserve">، </w:t>
      </w:r>
      <w:r>
        <w:rPr>
          <w:rtl/>
          <w:lang w:bidi="fa-IR"/>
        </w:rPr>
        <w:t>ح 14 ؛ در کنزالعمّال</w:t>
      </w:r>
      <w:r w:rsidR="00866B51">
        <w:rPr>
          <w:rtl/>
          <w:lang w:bidi="fa-IR"/>
        </w:rPr>
        <w:t xml:space="preserve">، </w:t>
      </w:r>
      <w:r>
        <w:rPr>
          <w:rtl/>
          <w:lang w:bidi="fa-IR"/>
        </w:rPr>
        <w:t>ج 3</w:t>
      </w:r>
      <w:r w:rsidR="00866B51">
        <w:rPr>
          <w:rtl/>
          <w:lang w:bidi="fa-IR"/>
        </w:rPr>
        <w:t xml:space="preserve">، </w:t>
      </w:r>
      <w:r>
        <w:rPr>
          <w:rtl/>
          <w:lang w:bidi="fa-IR"/>
        </w:rPr>
        <w:t>ص 549</w:t>
      </w:r>
      <w:r w:rsidR="00866B51">
        <w:rPr>
          <w:rtl/>
          <w:lang w:bidi="fa-IR"/>
        </w:rPr>
        <w:t xml:space="preserve">، </w:t>
      </w:r>
      <w:r>
        <w:rPr>
          <w:rtl/>
          <w:lang w:bidi="fa-IR"/>
        </w:rPr>
        <w:t>ح 7837</w:t>
      </w:r>
      <w:r w:rsidR="00866B51">
        <w:rPr>
          <w:rtl/>
          <w:lang w:bidi="fa-IR"/>
        </w:rPr>
        <w:t xml:space="preserve">، </w:t>
      </w:r>
      <w:r>
        <w:rPr>
          <w:rtl/>
          <w:lang w:bidi="fa-IR"/>
        </w:rPr>
        <w:t xml:space="preserve">آمده که رسول خدا </w:t>
      </w:r>
      <w:r w:rsidR="00C538D4" w:rsidRPr="00C538D4">
        <w:rPr>
          <w:rStyle w:val="libAlaemChar"/>
          <w:rtl/>
        </w:rPr>
        <w:t>صلى‌الله‌عليه‌وآله</w:t>
      </w:r>
      <w:r>
        <w:rPr>
          <w:rtl/>
          <w:lang w:bidi="fa-IR"/>
        </w:rPr>
        <w:t xml:space="preserve"> به معاذ فرمودند</w:t>
      </w:r>
      <w:r w:rsidR="00866B51">
        <w:rPr>
          <w:rtl/>
          <w:lang w:bidi="fa-IR"/>
        </w:rPr>
        <w:t xml:space="preserve">: </w:t>
      </w:r>
      <w:r>
        <w:rPr>
          <w:rtl/>
          <w:lang w:bidi="fa-IR"/>
        </w:rPr>
        <w:t>«اِحْفَظْ لِسانَکَ</w:t>
      </w:r>
      <w:r w:rsidR="00866B51">
        <w:rPr>
          <w:rtl/>
          <w:lang w:bidi="fa-IR"/>
        </w:rPr>
        <w:t xml:space="preserve">، </w:t>
      </w:r>
      <w:r>
        <w:rPr>
          <w:rtl/>
          <w:lang w:bidi="fa-IR"/>
        </w:rPr>
        <w:t xml:space="preserve">ثَکَلَتْکَ اُمُّکَ </w:t>
      </w:r>
      <w:r w:rsidR="00866B51">
        <w:rPr>
          <w:rtl/>
          <w:lang w:bidi="fa-IR"/>
        </w:rPr>
        <w:t>ی</w:t>
      </w:r>
      <w:r>
        <w:rPr>
          <w:rtl/>
          <w:lang w:bidi="fa-IR"/>
        </w:rPr>
        <w:t>ا مَعاذ</w:t>
      </w:r>
      <w:r w:rsidR="00866B51">
        <w:rPr>
          <w:rtl/>
          <w:lang w:bidi="fa-IR"/>
        </w:rPr>
        <w:t xml:space="preserve">! </w:t>
      </w:r>
      <w:r>
        <w:rPr>
          <w:rtl/>
          <w:lang w:bidi="fa-IR"/>
        </w:rPr>
        <w:t xml:space="preserve">وَ هَلْ </w:t>
      </w:r>
      <w:r w:rsidR="00866B51">
        <w:rPr>
          <w:rtl/>
          <w:lang w:bidi="fa-IR"/>
        </w:rPr>
        <w:t>ی</w:t>
      </w:r>
      <w:r>
        <w:rPr>
          <w:rtl/>
          <w:lang w:bidi="fa-IR"/>
        </w:rPr>
        <w:t>کُبُّ النَّاسَ عَل</w:t>
      </w:r>
      <w:r w:rsidR="00866B51">
        <w:rPr>
          <w:rtl/>
          <w:lang w:bidi="fa-IR"/>
        </w:rPr>
        <w:t>ی</w:t>
      </w:r>
      <w:r>
        <w:rPr>
          <w:rtl/>
          <w:lang w:bidi="fa-IR"/>
        </w:rPr>
        <w:t xml:space="preserve"> وُجُوهِهِم اِلّا أَلْسِنَتُهُم»</w:t>
      </w:r>
      <w:r w:rsidR="00866B51">
        <w:rPr>
          <w:rtl/>
          <w:lang w:bidi="fa-IR"/>
        </w:rPr>
        <w:t xml:space="preserve">. </w:t>
      </w:r>
    </w:p>
    <w:p w:rsidR="00942005" w:rsidRDefault="00942005" w:rsidP="00EC2A40">
      <w:pPr>
        <w:pStyle w:val="libFootnote"/>
        <w:rPr>
          <w:rtl/>
          <w:lang w:bidi="fa-IR"/>
        </w:rPr>
      </w:pPr>
      <w:r>
        <w:rPr>
          <w:rtl/>
          <w:lang w:bidi="fa-IR"/>
        </w:rPr>
        <w:t>214</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382</w:t>
      </w:r>
      <w:r w:rsidR="00866B51">
        <w:rPr>
          <w:rtl/>
          <w:lang w:bidi="fa-IR"/>
        </w:rPr>
        <w:t xml:space="preserve">، </w:t>
      </w:r>
      <w:r>
        <w:rPr>
          <w:rtl/>
          <w:lang w:bidi="fa-IR"/>
        </w:rPr>
        <w:t>ف 28</w:t>
      </w:r>
      <w:r w:rsidR="00866B51">
        <w:rPr>
          <w:rtl/>
          <w:lang w:bidi="fa-IR"/>
        </w:rPr>
        <w:t xml:space="preserve">، </w:t>
      </w:r>
      <w:r>
        <w:rPr>
          <w:rtl/>
          <w:lang w:bidi="fa-IR"/>
        </w:rPr>
        <w:t>ح 32</w:t>
      </w:r>
    </w:p>
    <w:p w:rsidR="00942005" w:rsidRDefault="00942005" w:rsidP="00EC2A40">
      <w:pPr>
        <w:pStyle w:val="libFootnote"/>
        <w:rPr>
          <w:rtl/>
          <w:lang w:bidi="fa-IR"/>
        </w:rPr>
      </w:pPr>
      <w:r>
        <w:rPr>
          <w:rtl/>
          <w:lang w:bidi="fa-IR"/>
        </w:rPr>
        <w:t>215</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94</w:t>
      </w:r>
      <w:r w:rsidR="00866B51">
        <w:rPr>
          <w:rtl/>
          <w:lang w:bidi="fa-IR"/>
        </w:rPr>
        <w:t xml:space="preserve">، </w:t>
      </w:r>
      <w:r>
        <w:rPr>
          <w:rtl/>
          <w:lang w:bidi="fa-IR"/>
        </w:rPr>
        <w:t>ح 16</w:t>
      </w:r>
    </w:p>
    <w:p w:rsidR="00942005" w:rsidRDefault="00942005" w:rsidP="00EC2A40">
      <w:pPr>
        <w:pStyle w:val="libFootnote"/>
        <w:rPr>
          <w:rtl/>
          <w:lang w:bidi="fa-IR"/>
        </w:rPr>
      </w:pPr>
      <w:r>
        <w:rPr>
          <w:rtl/>
          <w:lang w:bidi="fa-IR"/>
        </w:rPr>
        <w:t>216</w:t>
      </w:r>
      <w:r w:rsidR="00866B51">
        <w:rPr>
          <w:rtl/>
          <w:lang w:bidi="fa-IR"/>
        </w:rPr>
        <w:t xml:space="preserve">) </w:t>
      </w:r>
      <w:r>
        <w:rPr>
          <w:rtl/>
          <w:lang w:bidi="fa-IR"/>
        </w:rPr>
        <w:t>تحف العقول</w:t>
      </w:r>
      <w:r w:rsidR="00866B51">
        <w:rPr>
          <w:rtl/>
          <w:lang w:bidi="fa-IR"/>
        </w:rPr>
        <w:t xml:space="preserve">، </w:t>
      </w:r>
      <w:r>
        <w:rPr>
          <w:rtl/>
          <w:lang w:bidi="fa-IR"/>
        </w:rPr>
        <w:t xml:space="preserve">ص 65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3</w:t>
      </w:r>
      <w:r w:rsidR="00866B51">
        <w:rPr>
          <w:rtl/>
          <w:lang w:bidi="fa-IR"/>
        </w:rPr>
        <w:t xml:space="preserve">، </w:t>
      </w:r>
      <w:r>
        <w:rPr>
          <w:rtl/>
          <w:lang w:bidi="fa-IR"/>
        </w:rPr>
        <w:t>ص 533</w:t>
      </w:r>
      <w:r w:rsidR="00866B51">
        <w:rPr>
          <w:rtl/>
          <w:lang w:bidi="fa-IR"/>
        </w:rPr>
        <w:t xml:space="preserve">، </w:t>
      </w:r>
      <w:r>
        <w:rPr>
          <w:rtl/>
          <w:lang w:bidi="fa-IR"/>
        </w:rPr>
        <w:t>ب 118</w:t>
      </w:r>
      <w:r w:rsidR="00866B51">
        <w:rPr>
          <w:rtl/>
          <w:lang w:bidi="fa-IR"/>
        </w:rPr>
        <w:t xml:space="preserve">، </w:t>
      </w:r>
      <w:r>
        <w:rPr>
          <w:rtl/>
          <w:lang w:bidi="fa-IR"/>
        </w:rPr>
        <w:t>ح 18 ؛ در روا</w:t>
      </w:r>
      <w:r w:rsidR="00866B51">
        <w:rPr>
          <w:rtl/>
          <w:lang w:bidi="fa-IR"/>
        </w:rPr>
        <w:t>ی</w:t>
      </w:r>
      <w:r>
        <w:rPr>
          <w:rtl/>
          <w:lang w:bidi="fa-IR"/>
        </w:rPr>
        <w:t>ت د</w:t>
      </w:r>
      <w:r w:rsidR="00866B51">
        <w:rPr>
          <w:rtl/>
          <w:lang w:bidi="fa-IR"/>
        </w:rPr>
        <w:t>ی</w:t>
      </w:r>
      <w:r>
        <w:rPr>
          <w:rtl/>
          <w:lang w:bidi="fa-IR"/>
        </w:rPr>
        <w:t>گر از آن بزرگوار نقل شده که فرمودند</w:t>
      </w:r>
      <w:r w:rsidR="00866B51">
        <w:rPr>
          <w:rtl/>
          <w:lang w:bidi="fa-IR"/>
        </w:rPr>
        <w:t xml:space="preserve">: </w:t>
      </w:r>
      <w:r>
        <w:rPr>
          <w:rtl/>
          <w:lang w:bidi="fa-IR"/>
        </w:rPr>
        <w:t>زمان</w:t>
      </w:r>
      <w:r w:rsidR="00866B51">
        <w:rPr>
          <w:rtl/>
          <w:lang w:bidi="fa-IR"/>
        </w:rPr>
        <w:t>ی</w:t>
      </w:r>
      <w:r>
        <w:rPr>
          <w:rtl/>
          <w:lang w:bidi="fa-IR"/>
        </w:rPr>
        <w:t xml:space="preserve"> پ</w:t>
      </w:r>
      <w:r w:rsidR="00866B51">
        <w:rPr>
          <w:rtl/>
          <w:lang w:bidi="fa-IR"/>
        </w:rPr>
        <w:t>ی</w:t>
      </w:r>
      <w:r>
        <w:rPr>
          <w:rtl/>
          <w:lang w:bidi="fa-IR"/>
        </w:rPr>
        <w:t>ش</w:t>
      </w:r>
      <w:r w:rsidR="00C538D4">
        <w:rPr>
          <w:rtl/>
          <w:lang w:bidi="fa-IR"/>
        </w:rPr>
        <w:t xml:space="preserve"> </w:t>
      </w:r>
      <w:r>
        <w:rPr>
          <w:rtl/>
          <w:lang w:bidi="fa-IR"/>
        </w:rPr>
        <w:t>رو دار</w:t>
      </w:r>
      <w:r w:rsidR="00866B51">
        <w:rPr>
          <w:rtl/>
          <w:lang w:bidi="fa-IR"/>
        </w:rPr>
        <w:t>ی</w:t>
      </w:r>
      <w:r>
        <w:rPr>
          <w:rtl/>
          <w:lang w:bidi="fa-IR"/>
        </w:rPr>
        <w:t>د که عاف</w:t>
      </w:r>
      <w:r w:rsidR="00866B51">
        <w:rPr>
          <w:rtl/>
          <w:lang w:bidi="fa-IR"/>
        </w:rPr>
        <w:t>ی</w:t>
      </w:r>
      <w:r>
        <w:rPr>
          <w:rtl/>
          <w:lang w:bidi="fa-IR"/>
        </w:rPr>
        <w:t>ت در آن دارا</w:t>
      </w:r>
      <w:r w:rsidR="00866B51">
        <w:rPr>
          <w:rtl/>
          <w:lang w:bidi="fa-IR"/>
        </w:rPr>
        <w:t>ی</w:t>
      </w:r>
      <w:r>
        <w:rPr>
          <w:rtl/>
          <w:lang w:bidi="fa-IR"/>
        </w:rPr>
        <w:t xml:space="preserve"> ده جزء است ؛ نُه جزء آن در کناره</w:t>
      </w:r>
      <w:r w:rsidR="00C538D4">
        <w:rPr>
          <w:rtl/>
          <w:lang w:bidi="fa-IR"/>
        </w:rPr>
        <w:t xml:space="preserve"> </w:t>
      </w:r>
      <w:r>
        <w:rPr>
          <w:rtl/>
          <w:lang w:bidi="fa-IR"/>
        </w:rPr>
        <w:t>گ</w:t>
      </w:r>
      <w:r w:rsidR="00866B51">
        <w:rPr>
          <w:rtl/>
          <w:lang w:bidi="fa-IR"/>
        </w:rPr>
        <w:t>ی</w:t>
      </w:r>
      <w:r>
        <w:rPr>
          <w:rtl/>
          <w:lang w:bidi="fa-IR"/>
        </w:rPr>
        <w:t>ر</w:t>
      </w:r>
      <w:r w:rsidR="00866B51">
        <w:rPr>
          <w:rtl/>
          <w:lang w:bidi="fa-IR"/>
        </w:rPr>
        <w:t>ی</w:t>
      </w:r>
      <w:r>
        <w:rPr>
          <w:rtl/>
          <w:lang w:bidi="fa-IR"/>
        </w:rPr>
        <w:t xml:space="preserve"> از مردم</w:t>
      </w:r>
      <w:r w:rsidR="00866B51">
        <w:rPr>
          <w:rtl/>
          <w:lang w:bidi="fa-IR"/>
        </w:rPr>
        <w:t xml:space="preserve"> (</w:t>
      </w:r>
      <w:r>
        <w:rPr>
          <w:rtl/>
          <w:lang w:bidi="fa-IR"/>
        </w:rPr>
        <w:t>نااهل</w:t>
      </w:r>
      <w:r w:rsidR="00866B51">
        <w:rPr>
          <w:rtl/>
          <w:lang w:bidi="fa-IR"/>
        </w:rPr>
        <w:t xml:space="preserve">) </w:t>
      </w:r>
      <w:r>
        <w:rPr>
          <w:rtl/>
          <w:lang w:bidi="fa-IR"/>
        </w:rPr>
        <w:t>و جزء د</w:t>
      </w:r>
      <w:r w:rsidR="00866B51">
        <w:rPr>
          <w:rtl/>
          <w:lang w:bidi="fa-IR"/>
        </w:rPr>
        <w:t>ی</w:t>
      </w:r>
      <w:r>
        <w:rPr>
          <w:rtl/>
          <w:lang w:bidi="fa-IR"/>
        </w:rPr>
        <w:t>گر آن در سکوت است</w:t>
      </w:r>
      <w:r w:rsidR="00866B51">
        <w:rPr>
          <w:rtl/>
          <w:lang w:bidi="fa-IR"/>
        </w:rPr>
        <w:t xml:space="preserve">. </w:t>
      </w:r>
    </w:p>
    <w:p w:rsidR="00942005" w:rsidRDefault="00866B51" w:rsidP="00EC2A40">
      <w:pPr>
        <w:pStyle w:val="libFootnote"/>
        <w:rPr>
          <w:rtl/>
          <w:lang w:bidi="fa-IR"/>
        </w:rPr>
      </w:pPr>
      <w:r>
        <w:rPr>
          <w:rtl/>
          <w:lang w:bidi="fa-IR"/>
        </w:rPr>
        <w:t xml:space="preserve"> (</w:t>
      </w:r>
      <w:r w:rsidR="00942005">
        <w:rPr>
          <w:rtl/>
          <w:lang w:bidi="fa-IR"/>
        </w:rPr>
        <w:t>بحار الأنوار</w:t>
      </w:r>
      <w:r>
        <w:rPr>
          <w:rtl/>
          <w:lang w:bidi="fa-IR"/>
        </w:rPr>
        <w:t xml:space="preserve">، </w:t>
      </w:r>
      <w:r w:rsidR="00942005">
        <w:rPr>
          <w:rtl/>
          <w:lang w:bidi="fa-IR"/>
        </w:rPr>
        <w:t>ج 70</w:t>
      </w:r>
      <w:r>
        <w:rPr>
          <w:rtl/>
          <w:lang w:bidi="fa-IR"/>
        </w:rPr>
        <w:t xml:space="preserve">، </w:t>
      </w:r>
      <w:r w:rsidR="00942005">
        <w:rPr>
          <w:rtl/>
          <w:lang w:bidi="fa-IR"/>
        </w:rPr>
        <w:t>ص 109</w:t>
      </w:r>
      <w:r>
        <w:rPr>
          <w:rtl/>
          <w:lang w:bidi="fa-IR"/>
        </w:rPr>
        <w:t xml:space="preserve">) </w:t>
      </w:r>
    </w:p>
    <w:p w:rsidR="00942005" w:rsidRDefault="00942005" w:rsidP="00EC2A40">
      <w:pPr>
        <w:pStyle w:val="libFootnote"/>
        <w:rPr>
          <w:rtl/>
          <w:lang w:bidi="fa-IR"/>
        </w:rPr>
      </w:pPr>
      <w:r>
        <w:rPr>
          <w:rtl/>
          <w:lang w:bidi="fa-IR"/>
        </w:rPr>
        <w:t>217</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1116</w:t>
      </w:r>
      <w:r w:rsidR="00866B51">
        <w:rPr>
          <w:rtl/>
          <w:lang w:bidi="fa-IR"/>
        </w:rPr>
        <w:t xml:space="preserve">، </w:t>
      </w:r>
      <w:r>
        <w:rPr>
          <w:rtl/>
          <w:lang w:bidi="fa-IR"/>
        </w:rPr>
        <w:t>ح 68</w:t>
      </w:r>
    </w:p>
    <w:p w:rsidR="00942005" w:rsidRDefault="00942005" w:rsidP="00EC2A40">
      <w:pPr>
        <w:pStyle w:val="libFootnote"/>
        <w:rPr>
          <w:rtl/>
          <w:lang w:bidi="fa-IR"/>
        </w:rPr>
      </w:pPr>
      <w:r>
        <w:rPr>
          <w:rtl/>
          <w:lang w:bidi="fa-IR"/>
        </w:rPr>
        <w:t>218</w:t>
      </w:r>
      <w:r w:rsidR="00866B51">
        <w:rPr>
          <w:rtl/>
          <w:lang w:bidi="fa-IR"/>
        </w:rPr>
        <w:t xml:space="preserve">) </w:t>
      </w:r>
      <w:r>
        <w:rPr>
          <w:rtl/>
          <w:lang w:bidi="fa-IR"/>
        </w:rPr>
        <w:t>همان</w:t>
      </w:r>
      <w:r w:rsidR="00866B51">
        <w:rPr>
          <w:rtl/>
          <w:lang w:bidi="fa-IR"/>
        </w:rPr>
        <w:t xml:space="preserve">، </w:t>
      </w:r>
      <w:r>
        <w:rPr>
          <w:rtl/>
          <w:lang w:bidi="fa-IR"/>
        </w:rPr>
        <w:t>ص 1106</w:t>
      </w:r>
      <w:r w:rsidR="00866B51">
        <w:rPr>
          <w:rtl/>
          <w:lang w:bidi="fa-IR"/>
        </w:rPr>
        <w:t xml:space="preserve">، </w:t>
      </w:r>
      <w:r>
        <w:rPr>
          <w:rtl/>
          <w:lang w:bidi="fa-IR"/>
        </w:rPr>
        <w:t>ح 39</w:t>
      </w:r>
    </w:p>
    <w:p w:rsidR="00942005" w:rsidRDefault="00942005" w:rsidP="00EC2A40">
      <w:pPr>
        <w:pStyle w:val="libFootnote"/>
        <w:rPr>
          <w:rtl/>
          <w:lang w:bidi="fa-IR"/>
        </w:rPr>
      </w:pPr>
      <w:r>
        <w:rPr>
          <w:rtl/>
          <w:lang w:bidi="fa-IR"/>
        </w:rPr>
        <w:t>219</w:t>
      </w:r>
      <w:r w:rsidR="00866B51">
        <w:rPr>
          <w:rtl/>
          <w:lang w:bidi="fa-IR"/>
        </w:rPr>
        <w:t xml:space="preserve">) </w:t>
      </w:r>
      <w:r>
        <w:rPr>
          <w:rtl/>
          <w:lang w:bidi="fa-IR"/>
        </w:rPr>
        <w:t>المحجّة الب</w:t>
      </w:r>
      <w:r w:rsidR="00866B51">
        <w:rPr>
          <w:rtl/>
          <w:lang w:bidi="fa-IR"/>
        </w:rPr>
        <w:t>ی</w:t>
      </w:r>
      <w:r>
        <w:rPr>
          <w:rtl/>
          <w:lang w:bidi="fa-IR"/>
        </w:rPr>
        <w:t>ضاء</w:t>
      </w:r>
      <w:r w:rsidR="00866B51">
        <w:rPr>
          <w:rtl/>
          <w:lang w:bidi="fa-IR"/>
        </w:rPr>
        <w:t xml:space="preserve">، </w:t>
      </w:r>
      <w:r>
        <w:rPr>
          <w:rtl/>
          <w:lang w:bidi="fa-IR"/>
        </w:rPr>
        <w:t>ج 5</w:t>
      </w:r>
      <w:r w:rsidR="00866B51">
        <w:rPr>
          <w:rtl/>
          <w:lang w:bidi="fa-IR"/>
        </w:rPr>
        <w:t xml:space="preserve">، </w:t>
      </w:r>
      <w:r>
        <w:rPr>
          <w:rtl/>
          <w:lang w:bidi="fa-IR"/>
        </w:rPr>
        <w:t>ص 193 ؛ مسند احمد</w:t>
      </w:r>
      <w:r w:rsidR="00866B51">
        <w:rPr>
          <w:rtl/>
          <w:lang w:bidi="fa-IR"/>
        </w:rPr>
        <w:t xml:space="preserve">، </w:t>
      </w:r>
      <w:r>
        <w:rPr>
          <w:rtl/>
          <w:lang w:bidi="fa-IR"/>
        </w:rPr>
        <w:t>ج 3</w:t>
      </w:r>
      <w:r w:rsidR="00866B51">
        <w:rPr>
          <w:rtl/>
          <w:lang w:bidi="fa-IR"/>
        </w:rPr>
        <w:t xml:space="preserve">، </w:t>
      </w:r>
      <w:r>
        <w:rPr>
          <w:rtl/>
          <w:lang w:bidi="fa-IR"/>
        </w:rPr>
        <w:t>ص 198 ؛ مستدرک الوسائل</w:t>
      </w:r>
      <w:r w:rsidR="00866B51">
        <w:rPr>
          <w:rtl/>
          <w:lang w:bidi="fa-IR"/>
        </w:rPr>
        <w:t xml:space="preserve">، </w:t>
      </w:r>
      <w:r>
        <w:rPr>
          <w:rtl/>
          <w:lang w:bidi="fa-IR"/>
        </w:rPr>
        <w:t>ج 9</w:t>
      </w:r>
      <w:r w:rsidR="00866B51">
        <w:rPr>
          <w:rtl/>
          <w:lang w:bidi="fa-IR"/>
        </w:rPr>
        <w:t xml:space="preserve">، </w:t>
      </w:r>
      <w:r>
        <w:rPr>
          <w:rtl/>
          <w:lang w:bidi="fa-IR"/>
        </w:rPr>
        <w:t>ص 31</w:t>
      </w:r>
      <w:r w:rsidR="00866B51">
        <w:rPr>
          <w:rtl/>
          <w:lang w:bidi="fa-IR"/>
        </w:rPr>
        <w:t xml:space="preserve">، </w:t>
      </w:r>
      <w:r>
        <w:rPr>
          <w:rtl/>
          <w:lang w:bidi="fa-IR"/>
        </w:rPr>
        <w:t>باب 103</w:t>
      </w:r>
    </w:p>
    <w:p w:rsidR="00942005" w:rsidRDefault="00942005" w:rsidP="00EC2A40">
      <w:pPr>
        <w:pStyle w:val="libFootnote"/>
        <w:rPr>
          <w:rtl/>
          <w:lang w:bidi="fa-IR"/>
        </w:rPr>
      </w:pPr>
      <w:r>
        <w:rPr>
          <w:rtl/>
          <w:lang w:bidi="fa-IR"/>
        </w:rPr>
        <w:t>220</w:t>
      </w:r>
      <w:r w:rsidR="00866B51">
        <w:rPr>
          <w:rtl/>
          <w:lang w:bidi="fa-IR"/>
        </w:rPr>
        <w:t xml:space="preserve">) </w:t>
      </w:r>
      <w:r>
        <w:rPr>
          <w:rtl/>
          <w:lang w:bidi="fa-IR"/>
        </w:rPr>
        <w:t>جامع الأخبار</w:t>
      </w:r>
      <w:r w:rsidR="00866B51">
        <w:rPr>
          <w:rtl/>
          <w:lang w:bidi="fa-IR"/>
        </w:rPr>
        <w:t xml:space="preserve">، </w:t>
      </w:r>
      <w:r>
        <w:rPr>
          <w:rtl/>
          <w:lang w:bidi="fa-IR"/>
        </w:rPr>
        <w:t>ص 180</w:t>
      </w:r>
      <w:r w:rsidR="00866B51">
        <w:rPr>
          <w:rtl/>
          <w:lang w:bidi="fa-IR"/>
        </w:rPr>
        <w:t xml:space="preserve">، </w:t>
      </w:r>
      <w:r>
        <w:rPr>
          <w:rtl/>
          <w:lang w:bidi="fa-IR"/>
        </w:rPr>
        <w:t xml:space="preserve">ف 141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3</w:t>
      </w:r>
      <w:r w:rsidR="00866B51">
        <w:rPr>
          <w:rtl/>
          <w:lang w:bidi="fa-IR"/>
        </w:rPr>
        <w:t xml:space="preserve">، </w:t>
      </w:r>
      <w:r>
        <w:rPr>
          <w:rtl/>
          <w:lang w:bidi="fa-IR"/>
        </w:rPr>
        <w:t>ص 470</w:t>
      </w:r>
      <w:r w:rsidR="00866B51">
        <w:rPr>
          <w:rtl/>
          <w:lang w:bidi="fa-IR"/>
        </w:rPr>
        <w:t xml:space="preserve">، </w:t>
      </w:r>
      <w:r>
        <w:rPr>
          <w:rtl/>
          <w:lang w:bidi="fa-IR"/>
        </w:rPr>
        <w:t>ب 113 ذ</w:t>
      </w:r>
      <w:r w:rsidR="00866B51">
        <w:rPr>
          <w:rtl/>
          <w:lang w:bidi="fa-IR"/>
        </w:rPr>
        <w:t>ی</w:t>
      </w:r>
      <w:r>
        <w:rPr>
          <w:rtl/>
          <w:lang w:bidi="fa-IR"/>
        </w:rPr>
        <w:t>ل</w:t>
      </w:r>
      <w:r w:rsidR="00866B51">
        <w:rPr>
          <w:rtl/>
          <w:lang w:bidi="fa-IR"/>
        </w:rPr>
        <w:t xml:space="preserve">، </w:t>
      </w:r>
      <w:r>
        <w:rPr>
          <w:rtl/>
          <w:lang w:bidi="fa-IR"/>
        </w:rPr>
        <w:t>ح 15</w:t>
      </w:r>
    </w:p>
    <w:p w:rsidR="00942005" w:rsidRDefault="00942005" w:rsidP="00EC2A40">
      <w:pPr>
        <w:pStyle w:val="libFootnote"/>
        <w:rPr>
          <w:rtl/>
          <w:lang w:bidi="fa-IR"/>
        </w:rPr>
      </w:pPr>
      <w:r>
        <w:rPr>
          <w:rtl/>
          <w:lang w:bidi="fa-IR"/>
        </w:rPr>
        <w:t>221</w:t>
      </w:r>
      <w:r w:rsidR="00866B51">
        <w:rPr>
          <w:rtl/>
          <w:lang w:bidi="fa-IR"/>
        </w:rPr>
        <w:t xml:space="preserve">) </w:t>
      </w:r>
      <w:r>
        <w:rPr>
          <w:rtl/>
          <w:lang w:bidi="fa-IR"/>
        </w:rPr>
        <w:t>تحف العقول</w:t>
      </w:r>
      <w:r w:rsidR="00866B51">
        <w:rPr>
          <w:rtl/>
          <w:lang w:bidi="fa-IR"/>
        </w:rPr>
        <w:t xml:space="preserve">، </w:t>
      </w:r>
      <w:r>
        <w:rPr>
          <w:rtl/>
          <w:lang w:bidi="fa-IR"/>
        </w:rPr>
        <w:t>ص 293 ؛ بحارالأنوار</w:t>
      </w:r>
      <w:r w:rsidR="00866B51">
        <w:rPr>
          <w:rtl/>
          <w:lang w:bidi="fa-IR"/>
        </w:rPr>
        <w:t xml:space="preserve">، </w:t>
      </w:r>
      <w:r>
        <w:rPr>
          <w:rtl/>
          <w:lang w:bidi="fa-IR"/>
        </w:rPr>
        <w:t>ج 1</w:t>
      </w:r>
      <w:r w:rsidR="00866B51">
        <w:rPr>
          <w:rtl/>
          <w:lang w:bidi="fa-IR"/>
        </w:rPr>
        <w:t xml:space="preserve">، </w:t>
      </w:r>
      <w:r>
        <w:rPr>
          <w:rtl/>
          <w:lang w:bidi="fa-IR"/>
        </w:rPr>
        <w:t>ص 154</w:t>
      </w:r>
    </w:p>
    <w:p w:rsidR="00942005" w:rsidRDefault="00942005" w:rsidP="00EC2A40">
      <w:pPr>
        <w:pStyle w:val="libFootnote"/>
        <w:rPr>
          <w:rtl/>
          <w:lang w:bidi="fa-IR"/>
        </w:rPr>
      </w:pPr>
      <w:r>
        <w:rPr>
          <w:rtl/>
          <w:lang w:bidi="fa-IR"/>
        </w:rPr>
        <w:t>222</w:t>
      </w:r>
      <w:r w:rsidR="00866B51">
        <w:rPr>
          <w:rtl/>
          <w:lang w:bidi="fa-IR"/>
        </w:rPr>
        <w:t xml:space="preserve">) </w:t>
      </w:r>
      <w:r>
        <w:rPr>
          <w:rtl/>
          <w:lang w:bidi="fa-IR"/>
        </w:rPr>
        <w:t>مستدرک الوسائل</w:t>
      </w:r>
      <w:r w:rsidR="00866B51">
        <w:rPr>
          <w:rtl/>
          <w:lang w:bidi="fa-IR"/>
        </w:rPr>
        <w:t xml:space="preserve">، </w:t>
      </w:r>
      <w:r>
        <w:rPr>
          <w:rtl/>
          <w:lang w:bidi="fa-IR"/>
        </w:rPr>
        <w:t>ج 9</w:t>
      </w:r>
      <w:r w:rsidR="00866B51">
        <w:rPr>
          <w:rtl/>
          <w:lang w:bidi="fa-IR"/>
        </w:rPr>
        <w:t xml:space="preserve">، </w:t>
      </w:r>
      <w:r>
        <w:rPr>
          <w:rtl/>
          <w:lang w:bidi="fa-IR"/>
        </w:rPr>
        <w:t>ص 27</w:t>
      </w:r>
      <w:r w:rsidR="00866B51">
        <w:rPr>
          <w:rtl/>
          <w:lang w:bidi="fa-IR"/>
        </w:rPr>
        <w:t xml:space="preserve">، </w:t>
      </w:r>
      <w:r>
        <w:rPr>
          <w:rtl/>
          <w:lang w:bidi="fa-IR"/>
        </w:rPr>
        <w:t>ب 103 از أحکام عشرة</w:t>
      </w:r>
      <w:r w:rsidR="00866B51">
        <w:rPr>
          <w:rtl/>
          <w:lang w:bidi="fa-IR"/>
        </w:rPr>
        <w:t xml:space="preserve">، </w:t>
      </w:r>
      <w:r>
        <w:rPr>
          <w:rtl/>
          <w:lang w:bidi="fa-IR"/>
        </w:rPr>
        <w:t>ح 5</w:t>
      </w:r>
    </w:p>
    <w:p w:rsidR="00942005" w:rsidRDefault="00942005" w:rsidP="00EC2A40">
      <w:pPr>
        <w:pStyle w:val="libFootnote"/>
        <w:rPr>
          <w:rtl/>
          <w:lang w:bidi="fa-IR"/>
        </w:rPr>
      </w:pPr>
      <w:r>
        <w:rPr>
          <w:rtl/>
          <w:lang w:bidi="fa-IR"/>
        </w:rPr>
        <w:lastRenderedPageBreak/>
        <w:t>223</w:t>
      </w:r>
      <w:r w:rsidR="00866B51">
        <w:rPr>
          <w:rtl/>
          <w:lang w:bidi="fa-IR"/>
        </w:rPr>
        <w:t xml:space="preserve">) </w:t>
      </w:r>
      <w:r>
        <w:rPr>
          <w:rtl/>
          <w:lang w:bidi="fa-IR"/>
        </w:rPr>
        <w:t>جامع الأخبار</w:t>
      </w:r>
      <w:r w:rsidR="00866B51">
        <w:rPr>
          <w:rtl/>
          <w:lang w:bidi="fa-IR"/>
        </w:rPr>
        <w:t xml:space="preserve">، </w:t>
      </w:r>
      <w:r>
        <w:rPr>
          <w:rtl/>
          <w:lang w:bidi="fa-IR"/>
        </w:rPr>
        <w:t xml:space="preserve">ص 93 ف 52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3</w:t>
      </w:r>
      <w:r w:rsidR="00866B51">
        <w:rPr>
          <w:rtl/>
          <w:lang w:bidi="fa-IR"/>
        </w:rPr>
        <w:t xml:space="preserve">، </w:t>
      </w:r>
      <w:r>
        <w:rPr>
          <w:rtl/>
          <w:lang w:bidi="fa-IR"/>
        </w:rPr>
        <w:t>ص 534</w:t>
      </w:r>
      <w:r w:rsidR="00866B51">
        <w:rPr>
          <w:rtl/>
          <w:lang w:bidi="fa-IR"/>
        </w:rPr>
        <w:t xml:space="preserve">، </w:t>
      </w:r>
      <w:r>
        <w:rPr>
          <w:rtl/>
          <w:lang w:bidi="fa-IR"/>
        </w:rPr>
        <w:t>ح 23</w:t>
      </w:r>
    </w:p>
    <w:p w:rsidR="00942005" w:rsidRDefault="00942005" w:rsidP="00EC2A40">
      <w:pPr>
        <w:pStyle w:val="libFootnote"/>
        <w:rPr>
          <w:rtl/>
          <w:lang w:bidi="fa-IR"/>
        </w:rPr>
      </w:pPr>
      <w:r>
        <w:rPr>
          <w:rtl/>
          <w:lang w:bidi="fa-IR"/>
        </w:rPr>
        <w:t>224</w:t>
      </w:r>
      <w:r w:rsidR="00866B51">
        <w:rPr>
          <w:rtl/>
          <w:lang w:bidi="fa-IR"/>
        </w:rPr>
        <w:t xml:space="preserve">) </w:t>
      </w:r>
      <w:r>
        <w:rPr>
          <w:rtl/>
          <w:lang w:bidi="fa-IR"/>
        </w:rPr>
        <w:t>مستدرک الوسائل</w:t>
      </w:r>
      <w:r w:rsidR="00866B51">
        <w:rPr>
          <w:rtl/>
          <w:lang w:bidi="fa-IR"/>
        </w:rPr>
        <w:t xml:space="preserve">، </w:t>
      </w:r>
      <w:r>
        <w:rPr>
          <w:rtl/>
          <w:lang w:bidi="fa-IR"/>
        </w:rPr>
        <w:t>ج 9</w:t>
      </w:r>
      <w:r w:rsidR="00866B51">
        <w:rPr>
          <w:rtl/>
          <w:lang w:bidi="fa-IR"/>
        </w:rPr>
        <w:t xml:space="preserve">، </w:t>
      </w:r>
      <w:r>
        <w:rPr>
          <w:rtl/>
          <w:lang w:bidi="fa-IR"/>
        </w:rPr>
        <w:t>ص 26</w:t>
      </w:r>
      <w:r w:rsidR="00866B51">
        <w:rPr>
          <w:rtl/>
          <w:lang w:bidi="fa-IR"/>
        </w:rPr>
        <w:t xml:space="preserve">، </w:t>
      </w:r>
      <w:r>
        <w:rPr>
          <w:rtl/>
          <w:lang w:bidi="fa-IR"/>
        </w:rPr>
        <w:t>ح 2</w:t>
      </w:r>
    </w:p>
    <w:p w:rsidR="00942005" w:rsidRDefault="00942005" w:rsidP="00EC2A40">
      <w:pPr>
        <w:pStyle w:val="libFootnote"/>
        <w:rPr>
          <w:rtl/>
          <w:lang w:bidi="fa-IR"/>
        </w:rPr>
      </w:pPr>
      <w:r>
        <w:rPr>
          <w:rtl/>
          <w:lang w:bidi="fa-IR"/>
        </w:rPr>
        <w:t>225</w:t>
      </w:r>
      <w:r w:rsidR="00866B51">
        <w:rPr>
          <w:rtl/>
          <w:lang w:bidi="fa-IR"/>
        </w:rPr>
        <w:t xml:space="preserve">) </w:t>
      </w:r>
      <w:r>
        <w:rPr>
          <w:rtl/>
          <w:lang w:bidi="fa-IR"/>
        </w:rPr>
        <w:t>جامع السعادات</w:t>
      </w:r>
      <w:r w:rsidR="00866B51">
        <w:rPr>
          <w:rtl/>
          <w:lang w:bidi="fa-IR"/>
        </w:rPr>
        <w:t xml:space="preserve">، </w:t>
      </w:r>
      <w:r>
        <w:rPr>
          <w:rtl/>
          <w:lang w:bidi="fa-IR"/>
        </w:rPr>
        <w:t>ج 2</w:t>
      </w:r>
      <w:r w:rsidR="00866B51">
        <w:rPr>
          <w:rtl/>
          <w:lang w:bidi="fa-IR"/>
        </w:rPr>
        <w:t xml:space="preserve">، </w:t>
      </w:r>
      <w:r>
        <w:rPr>
          <w:rtl/>
          <w:lang w:bidi="fa-IR"/>
        </w:rPr>
        <w:t>ص 191</w:t>
      </w:r>
    </w:p>
    <w:p w:rsidR="00942005" w:rsidRDefault="00942005" w:rsidP="00EC2A40">
      <w:pPr>
        <w:pStyle w:val="libFootnote"/>
        <w:rPr>
          <w:rtl/>
          <w:lang w:bidi="fa-IR"/>
        </w:rPr>
      </w:pPr>
      <w:r>
        <w:rPr>
          <w:rtl/>
          <w:lang w:bidi="fa-IR"/>
        </w:rPr>
        <w:t>226</w:t>
      </w:r>
      <w:r w:rsidR="00866B51">
        <w:rPr>
          <w:rtl/>
          <w:lang w:bidi="fa-IR"/>
        </w:rPr>
        <w:t xml:space="preserve">) </w:t>
      </w:r>
      <w:r>
        <w:rPr>
          <w:rtl/>
          <w:lang w:bidi="fa-IR"/>
        </w:rPr>
        <w:t>سوره سبأ</w:t>
      </w:r>
      <w:r w:rsidR="00866B51">
        <w:rPr>
          <w:rtl/>
          <w:lang w:bidi="fa-IR"/>
        </w:rPr>
        <w:t xml:space="preserve">، </w:t>
      </w:r>
      <w:r>
        <w:rPr>
          <w:rtl/>
          <w:lang w:bidi="fa-IR"/>
        </w:rPr>
        <w:t>آ</w:t>
      </w:r>
      <w:r w:rsidR="00866B51">
        <w:rPr>
          <w:rtl/>
          <w:lang w:bidi="fa-IR"/>
        </w:rPr>
        <w:t>ی</w:t>
      </w:r>
      <w:r>
        <w:rPr>
          <w:rtl/>
          <w:lang w:bidi="fa-IR"/>
        </w:rPr>
        <w:t>ه 53</w:t>
      </w:r>
    </w:p>
    <w:p w:rsidR="00942005" w:rsidRDefault="00942005" w:rsidP="00EC2A40">
      <w:pPr>
        <w:pStyle w:val="libFootnote"/>
        <w:rPr>
          <w:rtl/>
          <w:lang w:bidi="fa-IR"/>
        </w:rPr>
      </w:pPr>
      <w:r>
        <w:rPr>
          <w:rtl/>
          <w:lang w:bidi="fa-IR"/>
        </w:rPr>
        <w:t>227</w:t>
      </w:r>
      <w:r w:rsidR="00866B51">
        <w:rPr>
          <w:rtl/>
          <w:lang w:bidi="fa-IR"/>
        </w:rPr>
        <w:t xml:space="preserve">) </w:t>
      </w:r>
      <w:r>
        <w:rPr>
          <w:rtl/>
          <w:lang w:bidi="fa-IR"/>
        </w:rPr>
        <w:t>پ</w:t>
      </w:r>
      <w:r w:rsidR="00866B51">
        <w:rPr>
          <w:rtl/>
          <w:lang w:bidi="fa-IR"/>
        </w:rPr>
        <w:t>ی</w:t>
      </w:r>
      <w:r>
        <w:rPr>
          <w:rtl/>
          <w:lang w:bidi="fa-IR"/>
        </w:rPr>
        <w:t>شوا</w:t>
      </w:r>
      <w:r w:rsidR="00866B51">
        <w:rPr>
          <w:rtl/>
          <w:lang w:bidi="fa-IR"/>
        </w:rPr>
        <w:t>ی</w:t>
      </w:r>
      <w:r>
        <w:rPr>
          <w:rtl/>
          <w:lang w:bidi="fa-IR"/>
        </w:rPr>
        <w:t xml:space="preserve">ان معصوم </w:t>
      </w:r>
      <w:r w:rsidR="00C538D4" w:rsidRPr="00C538D4">
        <w:rPr>
          <w:rStyle w:val="libAlaemChar"/>
          <w:rtl/>
        </w:rPr>
        <w:t>عليهم‌السلام</w:t>
      </w:r>
      <w:r>
        <w:rPr>
          <w:rtl/>
          <w:lang w:bidi="fa-IR"/>
        </w:rPr>
        <w:t xml:space="preserve"> همواره کوش</w:t>
      </w:r>
      <w:r w:rsidR="00866B51">
        <w:rPr>
          <w:rtl/>
          <w:lang w:bidi="fa-IR"/>
        </w:rPr>
        <w:t>ی</w:t>
      </w:r>
      <w:r>
        <w:rPr>
          <w:rtl/>
          <w:lang w:bidi="fa-IR"/>
        </w:rPr>
        <w:t>ده</w:t>
      </w:r>
      <w:r w:rsidR="00C538D4">
        <w:rPr>
          <w:rtl/>
          <w:lang w:bidi="fa-IR"/>
        </w:rPr>
        <w:t xml:space="preserve"> </w:t>
      </w:r>
      <w:r>
        <w:rPr>
          <w:rtl/>
          <w:lang w:bidi="fa-IR"/>
        </w:rPr>
        <w:t>اند تا انسان</w:t>
      </w:r>
      <w:r w:rsidR="00866B51">
        <w:rPr>
          <w:rtl/>
          <w:lang w:bidi="fa-IR"/>
        </w:rPr>
        <w:t>ی</w:t>
      </w:r>
      <w:r>
        <w:rPr>
          <w:rtl/>
          <w:lang w:bidi="fa-IR"/>
        </w:rPr>
        <w:t xml:space="preserve"> را که ن</w:t>
      </w:r>
      <w:r w:rsidR="00866B51">
        <w:rPr>
          <w:rtl/>
          <w:lang w:bidi="fa-IR"/>
        </w:rPr>
        <w:t>ی</w:t>
      </w:r>
      <w:r>
        <w:rPr>
          <w:rtl/>
          <w:lang w:bidi="fa-IR"/>
        </w:rPr>
        <w:t>ا</w:t>
      </w:r>
      <w:r w:rsidR="00866B51">
        <w:rPr>
          <w:rtl/>
          <w:lang w:bidi="fa-IR"/>
        </w:rPr>
        <w:t>ی</w:t>
      </w:r>
      <w:r>
        <w:rPr>
          <w:rtl/>
          <w:lang w:bidi="fa-IR"/>
        </w:rPr>
        <w:t>ش م</w:t>
      </w:r>
      <w:r w:rsidR="00866B51">
        <w:rPr>
          <w:rtl/>
          <w:lang w:bidi="fa-IR"/>
        </w:rPr>
        <w:t>ی</w:t>
      </w:r>
      <w:r w:rsidR="00C538D4">
        <w:rPr>
          <w:rtl/>
          <w:lang w:bidi="fa-IR"/>
        </w:rPr>
        <w:t xml:space="preserve"> </w:t>
      </w:r>
      <w:r>
        <w:rPr>
          <w:rtl/>
          <w:lang w:bidi="fa-IR"/>
        </w:rPr>
        <w:t>کند در برابر خداوند به تسل</w:t>
      </w:r>
      <w:r w:rsidR="00866B51">
        <w:rPr>
          <w:rtl/>
          <w:lang w:bidi="fa-IR"/>
        </w:rPr>
        <w:t>ی</w:t>
      </w:r>
      <w:r>
        <w:rPr>
          <w:rtl/>
          <w:lang w:bidi="fa-IR"/>
        </w:rPr>
        <w:t>م و خضوع وادار نما</w:t>
      </w:r>
      <w:r w:rsidR="00866B51">
        <w:rPr>
          <w:rtl/>
          <w:lang w:bidi="fa-IR"/>
        </w:rPr>
        <w:t>ی</w:t>
      </w:r>
      <w:r>
        <w:rPr>
          <w:rtl/>
          <w:lang w:bidi="fa-IR"/>
        </w:rPr>
        <w:t>ند اما ا</w:t>
      </w:r>
      <w:r w:rsidR="00866B51">
        <w:rPr>
          <w:rtl/>
          <w:lang w:bidi="fa-IR"/>
        </w:rPr>
        <w:t>ی</w:t>
      </w:r>
      <w:r>
        <w:rPr>
          <w:rtl/>
          <w:lang w:bidi="fa-IR"/>
        </w:rPr>
        <w:t>ن کوشش به صورت</w:t>
      </w:r>
      <w:r w:rsidR="00866B51">
        <w:rPr>
          <w:rtl/>
          <w:lang w:bidi="fa-IR"/>
        </w:rPr>
        <w:t>ی</w:t>
      </w:r>
      <w:r>
        <w:rPr>
          <w:rtl/>
          <w:lang w:bidi="fa-IR"/>
        </w:rPr>
        <w:t xml:space="preserve"> انجام گرد</w:t>
      </w:r>
      <w:r w:rsidR="00866B51">
        <w:rPr>
          <w:rtl/>
          <w:lang w:bidi="fa-IR"/>
        </w:rPr>
        <w:t>ی</w:t>
      </w:r>
      <w:r>
        <w:rPr>
          <w:rtl/>
          <w:lang w:bidi="fa-IR"/>
        </w:rPr>
        <w:t>ده که در ع</w:t>
      </w:r>
      <w:r w:rsidR="00866B51">
        <w:rPr>
          <w:rtl/>
          <w:lang w:bidi="fa-IR"/>
        </w:rPr>
        <w:t>ی</w:t>
      </w:r>
      <w:r>
        <w:rPr>
          <w:rtl/>
          <w:lang w:bidi="fa-IR"/>
        </w:rPr>
        <w:t>ن حال به انسان تلق</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کنند که ه</w:t>
      </w:r>
      <w:r w:rsidR="00866B51">
        <w:rPr>
          <w:rtl/>
          <w:lang w:bidi="fa-IR"/>
        </w:rPr>
        <w:t>ی</w:t>
      </w:r>
      <w:r>
        <w:rPr>
          <w:rtl/>
          <w:lang w:bidi="fa-IR"/>
        </w:rPr>
        <w:t>چ قدرت د</w:t>
      </w:r>
      <w:r w:rsidR="00866B51">
        <w:rPr>
          <w:rtl/>
          <w:lang w:bidi="fa-IR"/>
        </w:rPr>
        <w:t>ی</w:t>
      </w:r>
      <w:r>
        <w:rPr>
          <w:rtl/>
          <w:lang w:bidi="fa-IR"/>
        </w:rPr>
        <w:t>گر</w:t>
      </w:r>
      <w:r w:rsidR="00866B51">
        <w:rPr>
          <w:rtl/>
          <w:lang w:bidi="fa-IR"/>
        </w:rPr>
        <w:t xml:space="preserve">، </w:t>
      </w:r>
      <w:r>
        <w:rPr>
          <w:rtl/>
          <w:lang w:bidi="fa-IR"/>
        </w:rPr>
        <w:t>حکومت د</w:t>
      </w:r>
      <w:r w:rsidR="00866B51">
        <w:rPr>
          <w:rtl/>
          <w:lang w:bidi="fa-IR"/>
        </w:rPr>
        <w:t>ی</w:t>
      </w:r>
      <w:r>
        <w:rPr>
          <w:rtl/>
          <w:lang w:bidi="fa-IR"/>
        </w:rPr>
        <w:t>گر و نقطه ام</w:t>
      </w:r>
      <w:r w:rsidR="00866B51">
        <w:rPr>
          <w:rtl/>
          <w:lang w:bidi="fa-IR"/>
        </w:rPr>
        <w:t>ی</w:t>
      </w:r>
      <w:r>
        <w:rPr>
          <w:rtl/>
          <w:lang w:bidi="fa-IR"/>
        </w:rPr>
        <w:t>د و اتکا</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ی</w:t>
      </w:r>
      <w:r>
        <w:rPr>
          <w:rtl/>
          <w:lang w:bidi="fa-IR"/>
        </w:rPr>
        <w:t xml:space="preserve"> را جز او به رسم</w:t>
      </w:r>
      <w:r w:rsidR="00866B51">
        <w:rPr>
          <w:rtl/>
          <w:lang w:bidi="fa-IR"/>
        </w:rPr>
        <w:t>ی</w:t>
      </w:r>
      <w:r>
        <w:rPr>
          <w:rtl/>
          <w:lang w:bidi="fa-IR"/>
        </w:rPr>
        <w:t>ت نشناسد و هراس و ب</w:t>
      </w:r>
      <w:r w:rsidR="00866B51">
        <w:rPr>
          <w:rtl/>
          <w:lang w:bidi="fa-IR"/>
        </w:rPr>
        <w:t>ی</w:t>
      </w:r>
      <w:r>
        <w:rPr>
          <w:rtl/>
          <w:lang w:bidi="fa-IR"/>
        </w:rPr>
        <w:t>م از ه</w:t>
      </w:r>
      <w:r w:rsidR="00866B51">
        <w:rPr>
          <w:rtl/>
          <w:lang w:bidi="fa-IR"/>
        </w:rPr>
        <w:t>ی</w:t>
      </w:r>
      <w:r>
        <w:rPr>
          <w:rtl/>
          <w:lang w:bidi="fa-IR"/>
        </w:rPr>
        <w:t>چ ن</w:t>
      </w:r>
      <w:r w:rsidR="00866B51">
        <w:rPr>
          <w:rtl/>
          <w:lang w:bidi="fa-IR"/>
        </w:rPr>
        <w:t>ی</w:t>
      </w:r>
      <w:r>
        <w:rPr>
          <w:rtl/>
          <w:lang w:bidi="fa-IR"/>
        </w:rPr>
        <w:t>رو</w:t>
      </w:r>
      <w:r w:rsidR="00866B51">
        <w:rPr>
          <w:rtl/>
          <w:lang w:bidi="fa-IR"/>
        </w:rPr>
        <w:t>ی</w:t>
      </w:r>
      <w:r>
        <w:rPr>
          <w:rtl/>
          <w:lang w:bidi="fa-IR"/>
        </w:rPr>
        <w:t xml:space="preserve"> د</w:t>
      </w:r>
      <w:r w:rsidR="00866B51">
        <w:rPr>
          <w:rtl/>
          <w:lang w:bidi="fa-IR"/>
        </w:rPr>
        <w:t>ی</w:t>
      </w:r>
      <w:r>
        <w:rPr>
          <w:rtl/>
          <w:lang w:bidi="fa-IR"/>
        </w:rPr>
        <w:t>گر</w:t>
      </w:r>
      <w:r w:rsidR="00866B51">
        <w:rPr>
          <w:rtl/>
          <w:lang w:bidi="fa-IR"/>
        </w:rPr>
        <w:t>ی</w:t>
      </w:r>
      <w:r>
        <w:rPr>
          <w:rtl/>
          <w:lang w:bidi="fa-IR"/>
        </w:rPr>
        <w:t xml:space="preserve"> را به دل راه ندهد</w:t>
      </w:r>
      <w:r w:rsidR="00866B51">
        <w:rPr>
          <w:rtl/>
          <w:lang w:bidi="fa-IR"/>
        </w:rPr>
        <w:t xml:space="preserve">. </w:t>
      </w:r>
    </w:p>
    <w:p w:rsidR="00942005" w:rsidRDefault="00942005" w:rsidP="00EC2A40">
      <w:pPr>
        <w:pStyle w:val="libFootnote"/>
        <w:rPr>
          <w:rtl/>
          <w:lang w:bidi="fa-IR"/>
        </w:rPr>
      </w:pPr>
      <w:r>
        <w:rPr>
          <w:rtl/>
          <w:lang w:bidi="fa-IR"/>
        </w:rPr>
        <w:t>228</w:t>
      </w:r>
      <w:r w:rsidR="00866B51">
        <w:rPr>
          <w:rtl/>
          <w:lang w:bidi="fa-IR"/>
        </w:rPr>
        <w:t xml:space="preserve">) </w:t>
      </w:r>
      <w:r>
        <w:rPr>
          <w:rtl/>
          <w:lang w:bidi="fa-IR"/>
        </w:rPr>
        <w:t>تفو</w:t>
      </w:r>
      <w:r w:rsidR="00866B51">
        <w:rPr>
          <w:rtl/>
          <w:lang w:bidi="fa-IR"/>
        </w:rPr>
        <w:t>ی</w:t>
      </w:r>
      <w:r>
        <w:rPr>
          <w:rtl/>
          <w:lang w:bidi="fa-IR"/>
        </w:rPr>
        <w:t>ض؛ عکس العمل انسان</w:t>
      </w:r>
      <w:r w:rsidR="00866B51">
        <w:rPr>
          <w:rtl/>
          <w:lang w:bidi="fa-IR"/>
        </w:rPr>
        <w:t>ی</w:t>
      </w:r>
      <w:r>
        <w:rPr>
          <w:rtl/>
          <w:lang w:bidi="fa-IR"/>
        </w:rPr>
        <w:t xml:space="preserve"> است که از دن</w:t>
      </w:r>
      <w:r w:rsidR="00866B51">
        <w:rPr>
          <w:rtl/>
          <w:lang w:bidi="fa-IR"/>
        </w:rPr>
        <w:t>ی</w:t>
      </w:r>
      <w:r>
        <w:rPr>
          <w:rtl/>
          <w:lang w:bidi="fa-IR"/>
        </w:rPr>
        <w:t>ا</w:t>
      </w:r>
      <w:r w:rsidR="00866B51">
        <w:rPr>
          <w:rtl/>
          <w:lang w:bidi="fa-IR"/>
        </w:rPr>
        <w:t>ی</w:t>
      </w:r>
      <w:r>
        <w:rPr>
          <w:rtl/>
          <w:lang w:bidi="fa-IR"/>
        </w:rPr>
        <w:t xml:space="preserve"> لذّت و الم</w:t>
      </w:r>
      <w:r w:rsidR="00866B51">
        <w:rPr>
          <w:rtl/>
          <w:lang w:bidi="fa-IR"/>
        </w:rPr>
        <w:t xml:space="preserve">، </w:t>
      </w:r>
      <w:r>
        <w:rPr>
          <w:rtl/>
          <w:lang w:bidi="fa-IR"/>
        </w:rPr>
        <w:t>فقر و غن</w:t>
      </w:r>
      <w:r w:rsidR="00866B51">
        <w:rPr>
          <w:rtl/>
          <w:lang w:bidi="fa-IR"/>
        </w:rPr>
        <w:t xml:space="preserve">ی، </w:t>
      </w:r>
      <w:r>
        <w:rPr>
          <w:rtl/>
          <w:lang w:bidi="fa-IR"/>
        </w:rPr>
        <w:t>خوش</w:t>
      </w:r>
      <w:r w:rsidR="00866B51">
        <w:rPr>
          <w:rtl/>
          <w:lang w:bidi="fa-IR"/>
        </w:rPr>
        <w:t>ی</w:t>
      </w:r>
      <w:r>
        <w:rPr>
          <w:rtl/>
          <w:lang w:bidi="fa-IR"/>
        </w:rPr>
        <w:t xml:space="preserve"> و ناخوش</w:t>
      </w:r>
      <w:r w:rsidR="00866B51">
        <w:rPr>
          <w:rtl/>
          <w:lang w:bidi="fa-IR"/>
        </w:rPr>
        <w:t>ی</w:t>
      </w:r>
      <w:r>
        <w:rPr>
          <w:rtl/>
          <w:lang w:bidi="fa-IR"/>
        </w:rPr>
        <w:t xml:space="preserve"> خو</w:t>
      </w:r>
      <w:r w:rsidR="00866B51">
        <w:rPr>
          <w:rtl/>
          <w:lang w:bidi="fa-IR"/>
        </w:rPr>
        <w:t>ی</w:t>
      </w:r>
      <w:r>
        <w:rPr>
          <w:rtl/>
          <w:lang w:bidi="fa-IR"/>
        </w:rPr>
        <w:t>ش فرا رفته و مصلحت خود را در مصلحت عام و نظام کل</w:t>
      </w:r>
      <w:r w:rsidR="00866B51">
        <w:rPr>
          <w:rtl/>
          <w:lang w:bidi="fa-IR"/>
        </w:rPr>
        <w:t>ی</w:t>
      </w:r>
      <w:r>
        <w:rPr>
          <w:rtl/>
          <w:lang w:bidi="fa-IR"/>
        </w:rPr>
        <w:t xml:space="preserve"> آفر</w:t>
      </w:r>
      <w:r w:rsidR="00866B51">
        <w:rPr>
          <w:rtl/>
          <w:lang w:bidi="fa-IR"/>
        </w:rPr>
        <w:t>ی</w:t>
      </w:r>
      <w:r>
        <w:rPr>
          <w:rtl/>
          <w:lang w:bidi="fa-IR"/>
        </w:rPr>
        <w:t>نش محو کرده است</w:t>
      </w:r>
      <w:r w:rsidR="00866B51">
        <w:rPr>
          <w:rtl/>
          <w:lang w:bidi="fa-IR"/>
        </w:rPr>
        <w:t xml:space="preserve">. </w:t>
      </w:r>
      <w:r>
        <w:rPr>
          <w:rtl/>
          <w:lang w:bidi="fa-IR"/>
        </w:rPr>
        <w:t>گذشته از آن چون به عجز تشخ</w:t>
      </w:r>
      <w:r w:rsidR="00866B51">
        <w:rPr>
          <w:rtl/>
          <w:lang w:bidi="fa-IR"/>
        </w:rPr>
        <w:t>ی</w:t>
      </w:r>
      <w:r>
        <w:rPr>
          <w:rtl/>
          <w:lang w:bidi="fa-IR"/>
        </w:rPr>
        <w:t>ص خود پ</w:t>
      </w:r>
      <w:r w:rsidR="00866B51">
        <w:rPr>
          <w:rtl/>
          <w:lang w:bidi="fa-IR"/>
        </w:rPr>
        <w:t>ی</w:t>
      </w:r>
      <w:r w:rsidR="00C538D4">
        <w:rPr>
          <w:rtl/>
          <w:lang w:bidi="fa-IR"/>
        </w:rPr>
        <w:t xml:space="preserve"> </w:t>
      </w:r>
      <w:r>
        <w:rPr>
          <w:rtl/>
          <w:lang w:bidi="fa-IR"/>
        </w:rPr>
        <w:t>برده است آنچه را به خ</w:t>
      </w:r>
      <w:r w:rsidR="00866B51">
        <w:rPr>
          <w:rtl/>
          <w:lang w:bidi="fa-IR"/>
        </w:rPr>
        <w:t>ی</w:t>
      </w:r>
      <w:r>
        <w:rPr>
          <w:rtl/>
          <w:lang w:bidi="fa-IR"/>
        </w:rPr>
        <w:t>ر و صلاح خو</w:t>
      </w:r>
      <w:r w:rsidR="00866B51">
        <w:rPr>
          <w:rtl/>
          <w:lang w:bidi="fa-IR"/>
        </w:rPr>
        <w:t>ی</w:t>
      </w:r>
      <w:r>
        <w:rPr>
          <w:rtl/>
          <w:lang w:bidi="fa-IR"/>
        </w:rPr>
        <w:t>ش است تع</w:t>
      </w:r>
      <w:r w:rsidR="00866B51">
        <w:rPr>
          <w:rtl/>
          <w:lang w:bidi="fa-IR"/>
        </w:rPr>
        <w:t>یی</w:t>
      </w:r>
      <w:r>
        <w:rPr>
          <w:rtl/>
          <w:lang w:bidi="fa-IR"/>
        </w:rPr>
        <w:t>ن نم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در ا</w:t>
      </w:r>
      <w:r w:rsidR="00866B51">
        <w:rPr>
          <w:rtl/>
          <w:lang w:bidi="fa-IR"/>
        </w:rPr>
        <w:t>ی</w:t>
      </w:r>
      <w:r>
        <w:rPr>
          <w:rtl/>
          <w:lang w:bidi="fa-IR"/>
        </w:rPr>
        <w:t>نجاست که انسان</w:t>
      </w:r>
      <w:r w:rsidR="00866B51">
        <w:rPr>
          <w:rtl/>
          <w:lang w:bidi="fa-IR"/>
        </w:rPr>
        <w:t>ی</w:t>
      </w:r>
      <w:r>
        <w:rPr>
          <w:rtl/>
          <w:lang w:bidi="fa-IR"/>
        </w:rPr>
        <w:t xml:space="preserve"> که تا مرحله چن</w:t>
      </w:r>
      <w:r w:rsidR="00866B51">
        <w:rPr>
          <w:rtl/>
          <w:lang w:bidi="fa-IR"/>
        </w:rPr>
        <w:t>ی</w:t>
      </w:r>
      <w:r>
        <w:rPr>
          <w:rtl/>
          <w:lang w:bidi="fa-IR"/>
        </w:rPr>
        <w:t>ن شک و ح</w:t>
      </w:r>
      <w:r w:rsidR="00866B51">
        <w:rPr>
          <w:rtl/>
          <w:lang w:bidi="fa-IR"/>
        </w:rPr>
        <w:t>ی</w:t>
      </w:r>
      <w:r>
        <w:rPr>
          <w:rtl/>
          <w:lang w:bidi="fa-IR"/>
        </w:rPr>
        <w:t>رت عال</w:t>
      </w:r>
      <w:r w:rsidR="00866B51">
        <w:rPr>
          <w:rtl/>
          <w:lang w:bidi="fa-IR"/>
        </w:rPr>
        <w:t>ی</w:t>
      </w:r>
      <w:r>
        <w:rPr>
          <w:rtl/>
          <w:lang w:bidi="fa-IR"/>
        </w:rPr>
        <w:t xml:space="preserve"> و مقدس</w:t>
      </w:r>
      <w:r w:rsidR="00866B51">
        <w:rPr>
          <w:rtl/>
          <w:lang w:bidi="fa-IR"/>
        </w:rPr>
        <w:t>ی</w:t>
      </w:r>
      <w:r>
        <w:rPr>
          <w:rtl/>
          <w:lang w:bidi="fa-IR"/>
        </w:rPr>
        <w:t xml:space="preserve"> صعود کرده است چاره</w:t>
      </w:r>
      <w:r w:rsidR="00C538D4">
        <w:rPr>
          <w:rtl/>
          <w:lang w:bidi="fa-IR"/>
        </w:rPr>
        <w:t xml:space="preserve"> </w:t>
      </w:r>
      <w:r>
        <w:rPr>
          <w:rtl/>
          <w:lang w:bidi="fa-IR"/>
        </w:rPr>
        <w:t>ا</w:t>
      </w:r>
      <w:r w:rsidR="00866B51">
        <w:rPr>
          <w:rtl/>
          <w:lang w:bidi="fa-IR"/>
        </w:rPr>
        <w:t>ی</w:t>
      </w:r>
      <w:r>
        <w:rPr>
          <w:rtl/>
          <w:lang w:bidi="fa-IR"/>
        </w:rPr>
        <w:t xml:space="preserve"> جز آن ندارد که امور خود را به خداوند واگذارد و در برابر خواست و تشخ</w:t>
      </w:r>
      <w:r w:rsidR="00866B51">
        <w:rPr>
          <w:rtl/>
          <w:lang w:bidi="fa-IR"/>
        </w:rPr>
        <w:t>ی</w:t>
      </w:r>
      <w:r>
        <w:rPr>
          <w:rtl/>
          <w:lang w:bidi="fa-IR"/>
        </w:rPr>
        <w:t>ص حضرت او تسل</w:t>
      </w:r>
      <w:r w:rsidR="00866B51">
        <w:rPr>
          <w:rtl/>
          <w:lang w:bidi="fa-IR"/>
        </w:rPr>
        <w:t>ی</w:t>
      </w:r>
      <w:r>
        <w:rPr>
          <w:rtl/>
          <w:lang w:bidi="fa-IR"/>
        </w:rPr>
        <w:t>م گردد و به هر چه جنابش بخواهد خشنود باشد</w:t>
      </w:r>
      <w:r w:rsidR="00866B51">
        <w:rPr>
          <w:rtl/>
          <w:lang w:bidi="fa-IR"/>
        </w:rPr>
        <w:t xml:space="preserve">. </w:t>
      </w:r>
    </w:p>
    <w:p w:rsidR="00942005" w:rsidRDefault="00942005" w:rsidP="00EC2A40">
      <w:pPr>
        <w:pStyle w:val="libFootnote"/>
        <w:rPr>
          <w:rtl/>
          <w:lang w:bidi="fa-IR"/>
        </w:rPr>
      </w:pPr>
      <w:r>
        <w:rPr>
          <w:rtl/>
          <w:lang w:bidi="fa-IR"/>
        </w:rPr>
        <w:t>229</w:t>
      </w:r>
      <w:r w:rsidR="00866B51">
        <w:rPr>
          <w:rtl/>
          <w:lang w:bidi="fa-IR"/>
        </w:rPr>
        <w:t xml:space="preserve">) </w:t>
      </w:r>
      <w:r>
        <w:rPr>
          <w:rtl/>
          <w:lang w:bidi="fa-IR"/>
        </w:rPr>
        <w:t>بخش عظ</w:t>
      </w:r>
      <w:r w:rsidR="00866B51">
        <w:rPr>
          <w:rtl/>
          <w:lang w:bidi="fa-IR"/>
        </w:rPr>
        <w:t>ی</w:t>
      </w:r>
      <w:r>
        <w:rPr>
          <w:rtl/>
          <w:lang w:bidi="fa-IR"/>
        </w:rPr>
        <w:t>م</w:t>
      </w:r>
      <w:r w:rsidR="00866B51">
        <w:rPr>
          <w:rtl/>
          <w:lang w:bidi="fa-IR"/>
        </w:rPr>
        <w:t>ی</w:t>
      </w:r>
      <w:r>
        <w:rPr>
          <w:rtl/>
          <w:lang w:bidi="fa-IR"/>
        </w:rPr>
        <w:t xml:space="preserve"> از آنچه که از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به ما رس</w:t>
      </w:r>
      <w:r w:rsidR="00866B51">
        <w:rPr>
          <w:rtl/>
          <w:lang w:bidi="fa-IR"/>
        </w:rPr>
        <w:t>ی</w:t>
      </w:r>
      <w:r>
        <w:rPr>
          <w:rtl/>
          <w:lang w:bidi="fa-IR"/>
        </w:rPr>
        <w:t>ده مرتبط با دعا و ن</w:t>
      </w:r>
      <w:r w:rsidR="00866B51">
        <w:rPr>
          <w:rtl/>
          <w:lang w:bidi="fa-IR"/>
        </w:rPr>
        <w:t>ی</w:t>
      </w:r>
      <w:r>
        <w:rPr>
          <w:rtl/>
          <w:lang w:bidi="fa-IR"/>
        </w:rPr>
        <w:t>ا</w:t>
      </w:r>
      <w:r w:rsidR="00866B51">
        <w:rPr>
          <w:rtl/>
          <w:lang w:bidi="fa-IR"/>
        </w:rPr>
        <w:t>ی</w:t>
      </w:r>
      <w:r>
        <w:rPr>
          <w:rtl/>
          <w:lang w:bidi="fa-IR"/>
        </w:rPr>
        <w:t>ش است</w:t>
      </w:r>
      <w:r w:rsidR="00866B51">
        <w:rPr>
          <w:rtl/>
          <w:lang w:bidi="fa-IR"/>
        </w:rPr>
        <w:t xml:space="preserve">. </w:t>
      </w:r>
    </w:p>
    <w:p w:rsidR="00942005" w:rsidRDefault="00942005" w:rsidP="00EC2A40">
      <w:pPr>
        <w:pStyle w:val="libFootnote"/>
        <w:rPr>
          <w:rtl/>
          <w:lang w:bidi="fa-IR"/>
        </w:rPr>
      </w:pPr>
      <w:r>
        <w:rPr>
          <w:rtl/>
          <w:lang w:bidi="fa-IR"/>
        </w:rPr>
        <w:t>230</w:t>
      </w:r>
      <w:r w:rsidR="00866B51">
        <w:rPr>
          <w:rtl/>
          <w:lang w:bidi="fa-IR"/>
        </w:rPr>
        <w:t xml:space="preserve">) </w:t>
      </w:r>
      <w:r>
        <w:rPr>
          <w:rtl/>
          <w:lang w:bidi="fa-IR"/>
        </w:rPr>
        <w:t>سوره غافر</w:t>
      </w:r>
      <w:r w:rsidR="00866B51">
        <w:rPr>
          <w:rtl/>
          <w:lang w:bidi="fa-IR"/>
        </w:rPr>
        <w:t xml:space="preserve"> (</w:t>
      </w:r>
      <w:r>
        <w:rPr>
          <w:rtl/>
          <w:lang w:bidi="fa-IR"/>
        </w:rPr>
        <w:t>مؤمن</w:t>
      </w:r>
      <w:r w:rsidR="00866B51">
        <w:rPr>
          <w:rtl/>
          <w:lang w:bidi="fa-IR"/>
        </w:rPr>
        <w:t xml:space="preserve">) ، </w:t>
      </w:r>
      <w:r>
        <w:rPr>
          <w:rtl/>
          <w:lang w:bidi="fa-IR"/>
        </w:rPr>
        <w:t>آ</w:t>
      </w:r>
      <w:r w:rsidR="00866B51">
        <w:rPr>
          <w:rtl/>
          <w:lang w:bidi="fa-IR"/>
        </w:rPr>
        <w:t>ی</w:t>
      </w:r>
      <w:r>
        <w:rPr>
          <w:rtl/>
          <w:lang w:bidi="fa-IR"/>
        </w:rPr>
        <w:t>ه 60</w:t>
      </w:r>
    </w:p>
    <w:p w:rsidR="00942005" w:rsidRDefault="00942005" w:rsidP="00EC2A40">
      <w:pPr>
        <w:pStyle w:val="libFootnote"/>
        <w:rPr>
          <w:rtl/>
          <w:lang w:bidi="fa-IR"/>
        </w:rPr>
      </w:pPr>
      <w:r>
        <w:rPr>
          <w:rtl/>
          <w:lang w:bidi="fa-IR"/>
        </w:rPr>
        <w:t>231</w:t>
      </w:r>
      <w:r w:rsidR="00866B51">
        <w:rPr>
          <w:rtl/>
          <w:lang w:bidi="fa-IR"/>
        </w:rPr>
        <w:t xml:space="preserve">) </w:t>
      </w:r>
      <w:r>
        <w:rPr>
          <w:rtl/>
          <w:lang w:bidi="fa-IR"/>
        </w:rPr>
        <w:t>سوره فرقان</w:t>
      </w:r>
      <w:r w:rsidR="00866B51">
        <w:rPr>
          <w:rtl/>
          <w:lang w:bidi="fa-IR"/>
        </w:rPr>
        <w:t xml:space="preserve">، </w:t>
      </w:r>
      <w:r>
        <w:rPr>
          <w:rtl/>
          <w:lang w:bidi="fa-IR"/>
        </w:rPr>
        <w:t>آ</w:t>
      </w:r>
      <w:r w:rsidR="00866B51">
        <w:rPr>
          <w:rtl/>
          <w:lang w:bidi="fa-IR"/>
        </w:rPr>
        <w:t>ی</w:t>
      </w:r>
      <w:r>
        <w:rPr>
          <w:rtl/>
          <w:lang w:bidi="fa-IR"/>
        </w:rPr>
        <w:t>ه 77</w:t>
      </w:r>
    </w:p>
    <w:p w:rsidR="00942005" w:rsidRDefault="00942005" w:rsidP="00EC2A40">
      <w:pPr>
        <w:pStyle w:val="libFootnote"/>
        <w:rPr>
          <w:rtl/>
          <w:lang w:bidi="fa-IR"/>
        </w:rPr>
      </w:pPr>
      <w:r>
        <w:rPr>
          <w:rtl/>
          <w:lang w:bidi="fa-IR"/>
        </w:rPr>
        <w:t>232</w:t>
      </w:r>
      <w:r w:rsidR="00866B51">
        <w:rPr>
          <w:rtl/>
          <w:lang w:bidi="fa-IR"/>
        </w:rPr>
        <w:t xml:space="preserve">) </w:t>
      </w:r>
      <w:r>
        <w:rPr>
          <w:rtl/>
          <w:lang w:bidi="fa-IR"/>
        </w:rPr>
        <w:t>بحار الأنوار</w:t>
      </w:r>
      <w:r w:rsidR="00866B51">
        <w:rPr>
          <w:rtl/>
          <w:lang w:bidi="fa-IR"/>
        </w:rPr>
        <w:t xml:space="preserve">، </w:t>
      </w:r>
      <w:r>
        <w:rPr>
          <w:rtl/>
          <w:lang w:bidi="fa-IR"/>
        </w:rPr>
        <w:t>ج 93</w:t>
      </w:r>
      <w:r w:rsidR="00866B51">
        <w:rPr>
          <w:rtl/>
          <w:lang w:bidi="fa-IR"/>
        </w:rPr>
        <w:t xml:space="preserve">، </w:t>
      </w:r>
      <w:r>
        <w:rPr>
          <w:rtl/>
          <w:lang w:bidi="fa-IR"/>
        </w:rPr>
        <w:t>ص 294 ؛ مکارم الأخلاق</w:t>
      </w:r>
      <w:r w:rsidR="00866B51">
        <w:rPr>
          <w:rtl/>
          <w:lang w:bidi="fa-IR"/>
        </w:rPr>
        <w:t xml:space="preserve">، </w:t>
      </w:r>
      <w:r>
        <w:rPr>
          <w:rtl/>
          <w:lang w:bidi="fa-IR"/>
        </w:rPr>
        <w:t>ص 268</w:t>
      </w:r>
      <w:r w:rsidR="00866B51">
        <w:rPr>
          <w:rtl/>
          <w:lang w:bidi="fa-IR"/>
        </w:rPr>
        <w:t xml:space="preserve">، </w:t>
      </w:r>
      <w:r>
        <w:rPr>
          <w:rtl/>
          <w:lang w:bidi="fa-IR"/>
        </w:rPr>
        <w:t>ب 10</w:t>
      </w:r>
      <w:r w:rsidR="00866B51">
        <w:rPr>
          <w:rtl/>
          <w:lang w:bidi="fa-IR"/>
        </w:rPr>
        <w:t xml:space="preserve">، </w:t>
      </w:r>
      <w:r>
        <w:rPr>
          <w:rtl/>
          <w:lang w:bidi="fa-IR"/>
        </w:rPr>
        <w:t>ف 1</w:t>
      </w:r>
    </w:p>
    <w:p w:rsidR="00942005" w:rsidRDefault="00942005" w:rsidP="00EC2A40">
      <w:pPr>
        <w:pStyle w:val="libFootnote"/>
        <w:rPr>
          <w:rtl/>
          <w:lang w:bidi="fa-IR"/>
        </w:rPr>
      </w:pPr>
      <w:r>
        <w:rPr>
          <w:rtl/>
          <w:lang w:bidi="fa-IR"/>
        </w:rPr>
        <w:t>233</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340</w:t>
      </w:r>
      <w:r w:rsidR="00866B51">
        <w:rPr>
          <w:rtl/>
          <w:lang w:bidi="fa-IR"/>
        </w:rPr>
        <w:t xml:space="preserve">، </w:t>
      </w:r>
      <w:r>
        <w:rPr>
          <w:rtl/>
          <w:lang w:bidi="fa-IR"/>
        </w:rPr>
        <w:t>باب ا</w:t>
      </w:r>
      <w:r w:rsidR="00866B51">
        <w:rPr>
          <w:rtl/>
          <w:lang w:bidi="fa-IR"/>
        </w:rPr>
        <w:t>ی</w:t>
      </w:r>
      <w:r>
        <w:rPr>
          <w:rtl/>
          <w:lang w:bidi="fa-IR"/>
        </w:rPr>
        <w:t>نکه دعا سلاح مؤمن است</w:t>
      </w:r>
      <w:r w:rsidR="00866B51">
        <w:rPr>
          <w:rtl/>
          <w:lang w:bidi="fa-IR"/>
        </w:rPr>
        <w:t xml:space="preserve">، </w:t>
      </w:r>
      <w:r>
        <w:rPr>
          <w:rtl/>
          <w:lang w:bidi="fa-IR"/>
        </w:rPr>
        <w:t>ح 4</w:t>
      </w:r>
    </w:p>
    <w:p w:rsidR="00942005" w:rsidRDefault="00942005" w:rsidP="00EC2A40">
      <w:pPr>
        <w:pStyle w:val="libFootnote"/>
        <w:rPr>
          <w:rtl/>
          <w:lang w:bidi="fa-IR"/>
        </w:rPr>
      </w:pPr>
      <w:r>
        <w:rPr>
          <w:rtl/>
          <w:lang w:bidi="fa-IR"/>
        </w:rPr>
        <w:t>234</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338</w:t>
      </w:r>
      <w:r w:rsidR="00866B51">
        <w:rPr>
          <w:rtl/>
          <w:lang w:bidi="fa-IR"/>
        </w:rPr>
        <w:t xml:space="preserve">، </w:t>
      </w:r>
      <w:r>
        <w:rPr>
          <w:rtl/>
          <w:lang w:bidi="fa-IR"/>
        </w:rPr>
        <w:t>باب ارزش دعاء</w:t>
      </w:r>
      <w:r w:rsidR="00866B51">
        <w:rPr>
          <w:rtl/>
          <w:lang w:bidi="fa-IR"/>
        </w:rPr>
        <w:t xml:space="preserve">، </w:t>
      </w:r>
      <w:r>
        <w:rPr>
          <w:rtl/>
          <w:lang w:bidi="fa-IR"/>
        </w:rPr>
        <w:t>ح 3</w:t>
      </w:r>
    </w:p>
    <w:p w:rsidR="00942005" w:rsidRDefault="00942005" w:rsidP="00EC2A40">
      <w:pPr>
        <w:pStyle w:val="libFootnote"/>
        <w:rPr>
          <w:rtl/>
          <w:lang w:bidi="fa-IR"/>
        </w:rPr>
      </w:pPr>
      <w:r>
        <w:rPr>
          <w:rtl/>
          <w:lang w:bidi="fa-IR"/>
        </w:rPr>
        <w:t>235</w:t>
      </w:r>
      <w:r w:rsidR="00866B51">
        <w:rPr>
          <w:rtl/>
          <w:lang w:bidi="fa-IR"/>
        </w:rPr>
        <w:t xml:space="preserve">) </w:t>
      </w:r>
      <w:r>
        <w:rPr>
          <w:rtl/>
          <w:lang w:bidi="fa-IR"/>
        </w:rPr>
        <w:t>همان</w:t>
      </w:r>
      <w:r w:rsidR="00866B51">
        <w:rPr>
          <w:rtl/>
          <w:lang w:bidi="fa-IR"/>
        </w:rPr>
        <w:t xml:space="preserve">، </w:t>
      </w:r>
      <w:r>
        <w:rPr>
          <w:rtl/>
          <w:lang w:bidi="fa-IR"/>
        </w:rPr>
        <w:t>ص 339</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236</w:t>
      </w:r>
      <w:r w:rsidR="00866B51">
        <w:rPr>
          <w:rtl/>
          <w:lang w:bidi="fa-IR"/>
        </w:rPr>
        <w:t xml:space="preserve">) </w:t>
      </w:r>
      <w:r>
        <w:rPr>
          <w:rtl/>
          <w:lang w:bidi="fa-IR"/>
        </w:rPr>
        <w:t>همان</w:t>
      </w:r>
      <w:r w:rsidR="00866B51">
        <w:rPr>
          <w:rtl/>
          <w:lang w:bidi="fa-IR"/>
        </w:rPr>
        <w:t xml:space="preserve">، </w:t>
      </w:r>
      <w:r>
        <w:rPr>
          <w:rtl/>
          <w:lang w:bidi="fa-IR"/>
        </w:rPr>
        <w:t>ص 340</w:t>
      </w:r>
      <w:r w:rsidR="00866B51">
        <w:rPr>
          <w:rtl/>
          <w:lang w:bidi="fa-IR"/>
        </w:rPr>
        <w:t xml:space="preserve">، </w:t>
      </w:r>
      <w:r>
        <w:rPr>
          <w:rtl/>
          <w:lang w:bidi="fa-IR"/>
        </w:rPr>
        <w:t>ح 2</w:t>
      </w:r>
    </w:p>
    <w:p w:rsidR="00942005" w:rsidRDefault="00942005" w:rsidP="00EC2A40">
      <w:pPr>
        <w:pStyle w:val="libFootnote"/>
        <w:rPr>
          <w:rtl/>
          <w:lang w:bidi="fa-IR"/>
        </w:rPr>
      </w:pPr>
      <w:r>
        <w:rPr>
          <w:rtl/>
          <w:lang w:bidi="fa-IR"/>
        </w:rPr>
        <w:t>237</w:t>
      </w:r>
      <w:r w:rsidR="00866B51">
        <w:rPr>
          <w:rtl/>
          <w:lang w:bidi="fa-IR"/>
        </w:rPr>
        <w:t xml:space="preserve">) </w:t>
      </w:r>
      <w:r>
        <w:rPr>
          <w:rtl/>
          <w:lang w:bidi="fa-IR"/>
        </w:rPr>
        <w:t>بحار الأنوار</w:t>
      </w:r>
      <w:r w:rsidR="00866B51">
        <w:rPr>
          <w:rtl/>
          <w:lang w:bidi="fa-IR"/>
        </w:rPr>
        <w:t xml:space="preserve">، </w:t>
      </w:r>
      <w:r>
        <w:rPr>
          <w:rtl/>
          <w:lang w:bidi="fa-IR"/>
        </w:rPr>
        <w:t>ج 93</w:t>
      </w:r>
      <w:r w:rsidR="00866B51">
        <w:rPr>
          <w:rtl/>
          <w:lang w:bidi="fa-IR"/>
        </w:rPr>
        <w:t xml:space="preserve">، </w:t>
      </w:r>
      <w:r>
        <w:rPr>
          <w:rtl/>
          <w:lang w:bidi="fa-IR"/>
        </w:rPr>
        <w:t>ص 303</w:t>
      </w:r>
    </w:p>
    <w:p w:rsidR="00942005" w:rsidRDefault="00942005" w:rsidP="00EC2A40">
      <w:pPr>
        <w:pStyle w:val="libFootnote"/>
        <w:rPr>
          <w:rtl/>
          <w:lang w:bidi="fa-IR"/>
        </w:rPr>
      </w:pPr>
      <w:r>
        <w:rPr>
          <w:rtl/>
          <w:lang w:bidi="fa-IR"/>
        </w:rPr>
        <w:t>238</w:t>
      </w:r>
      <w:r w:rsidR="00866B51">
        <w:rPr>
          <w:rtl/>
          <w:lang w:bidi="fa-IR"/>
        </w:rPr>
        <w:t>) 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315</w:t>
      </w:r>
      <w:r w:rsidR="00866B51">
        <w:rPr>
          <w:rtl/>
          <w:lang w:bidi="fa-IR"/>
        </w:rPr>
        <w:t xml:space="preserve">، </w:t>
      </w:r>
      <w:r>
        <w:rPr>
          <w:rtl/>
          <w:lang w:bidi="fa-IR"/>
        </w:rPr>
        <w:t>ب 60</w:t>
      </w:r>
      <w:r w:rsidR="00866B51">
        <w:rPr>
          <w:rtl/>
          <w:lang w:bidi="fa-IR"/>
        </w:rPr>
        <w:t xml:space="preserve">، </w:t>
      </w:r>
      <w:r>
        <w:rPr>
          <w:rtl/>
          <w:lang w:bidi="fa-IR"/>
        </w:rPr>
        <w:t>ف 1</w:t>
      </w:r>
      <w:r w:rsidR="00866B51">
        <w:rPr>
          <w:rtl/>
          <w:lang w:bidi="fa-IR"/>
        </w:rPr>
        <w:t xml:space="preserve">، </w:t>
      </w:r>
      <w:r>
        <w:rPr>
          <w:rtl/>
          <w:lang w:bidi="fa-IR"/>
        </w:rPr>
        <w:t>ح 20</w:t>
      </w:r>
    </w:p>
    <w:p w:rsidR="00942005" w:rsidRDefault="00942005" w:rsidP="00EC2A40">
      <w:pPr>
        <w:pStyle w:val="libFootnote"/>
        <w:rPr>
          <w:rtl/>
          <w:lang w:bidi="fa-IR"/>
        </w:rPr>
      </w:pPr>
      <w:r>
        <w:rPr>
          <w:rtl/>
          <w:lang w:bidi="fa-IR"/>
        </w:rPr>
        <w:t>239</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1154</w:t>
      </w:r>
      <w:r w:rsidR="00866B51">
        <w:rPr>
          <w:rtl/>
          <w:lang w:bidi="fa-IR"/>
        </w:rPr>
        <w:t xml:space="preserve">، </w:t>
      </w:r>
      <w:r>
        <w:rPr>
          <w:rtl/>
          <w:lang w:bidi="fa-IR"/>
        </w:rPr>
        <w:t>ح 138</w:t>
      </w:r>
    </w:p>
    <w:p w:rsidR="00942005" w:rsidRDefault="00942005" w:rsidP="00EC2A40">
      <w:pPr>
        <w:pStyle w:val="libFootnote"/>
        <w:rPr>
          <w:rtl/>
          <w:lang w:bidi="fa-IR"/>
        </w:rPr>
      </w:pPr>
      <w:r>
        <w:rPr>
          <w:rtl/>
          <w:lang w:bidi="fa-IR"/>
        </w:rPr>
        <w:t>240</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229</w:t>
      </w:r>
      <w:r w:rsidR="00866B51">
        <w:rPr>
          <w:rtl/>
          <w:lang w:bidi="fa-IR"/>
        </w:rPr>
        <w:t xml:space="preserve">، </w:t>
      </w:r>
      <w:r>
        <w:rPr>
          <w:rtl/>
          <w:lang w:bidi="fa-IR"/>
        </w:rPr>
        <w:t>ف 9</w:t>
      </w:r>
      <w:r w:rsidR="00866B51">
        <w:rPr>
          <w:rtl/>
          <w:lang w:bidi="fa-IR"/>
        </w:rPr>
        <w:t xml:space="preserve">، </w:t>
      </w:r>
      <w:r>
        <w:rPr>
          <w:rtl/>
          <w:lang w:bidi="fa-IR"/>
        </w:rPr>
        <w:t>ح 136</w:t>
      </w:r>
    </w:p>
    <w:p w:rsidR="00942005" w:rsidRDefault="00942005" w:rsidP="00EC2A40">
      <w:pPr>
        <w:pStyle w:val="libFootnote"/>
        <w:rPr>
          <w:rtl/>
          <w:lang w:bidi="fa-IR"/>
        </w:rPr>
      </w:pPr>
      <w:r>
        <w:rPr>
          <w:rtl/>
          <w:lang w:bidi="fa-IR"/>
        </w:rPr>
        <w:t>241</w:t>
      </w:r>
      <w:r w:rsidR="00866B51">
        <w:rPr>
          <w:rtl/>
          <w:lang w:bidi="fa-IR"/>
        </w:rPr>
        <w:t xml:space="preserve">) </w:t>
      </w:r>
      <w:r>
        <w:rPr>
          <w:rtl/>
          <w:lang w:bidi="fa-IR"/>
        </w:rPr>
        <w:t>توح</w:t>
      </w:r>
      <w:r w:rsidR="00866B51">
        <w:rPr>
          <w:rtl/>
          <w:lang w:bidi="fa-IR"/>
        </w:rPr>
        <w:t>ی</w:t>
      </w:r>
      <w:r>
        <w:rPr>
          <w:rtl/>
          <w:lang w:bidi="fa-IR"/>
        </w:rPr>
        <w:t>د صدوق</w:t>
      </w:r>
      <w:r w:rsidR="00866B51">
        <w:rPr>
          <w:rtl/>
          <w:lang w:bidi="fa-IR"/>
        </w:rPr>
        <w:t xml:space="preserve">، </w:t>
      </w:r>
      <w:r>
        <w:rPr>
          <w:rtl/>
          <w:lang w:bidi="fa-IR"/>
        </w:rPr>
        <w:t>ص 288</w:t>
      </w:r>
      <w:r w:rsidR="00866B51">
        <w:rPr>
          <w:rtl/>
          <w:lang w:bidi="fa-IR"/>
        </w:rPr>
        <w:t xml:space="preserve">، </w:t>
      </w:r>
      <w:r>
        <w:rPr>
          <w:rtl/>
          <w:lang w:bidi="fa-IR"/>
        </w:rPr>
        <w:t>ب 41</w:t>
      </w:r>
      <w:r w:rsidR="00866B51">
        <w:rPr>
          <w:rtl/>
          <w:lang w:bidi="fa-IR"/>
        </w:rPr>
        <w:t xml:space="preserve">، </w:t>
      </w:r>
      <w:r>
        <w:rPr>
          <w:rtl/>
          <w:lang w:bidi="fa-IR"/>
        </w:rPr>
        <w:t xml:space="preserve">ح 7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321</w:t>
      </w:r>
    </w:p>
    <w:p w:rsidR="00942005" w:rsidRDefault="00942005" w:rsidP="00EC2A40">
      <w:pPr>
        <w:pStyle w:val="libFootnote"/>
        <w:rPr>
          <w:rtl/>
          <w:lang w:bidi="fa-IR"/>
        </w:rPr>
      </w:pPr>
      <w:r>
        <w:rPr>
          <w:rtl/>
          <w:lang w:bidi="fa-IR"/>
        </w:rPr>
        <w:t>242</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343</w:t>
      </w:r>
      <w:r w:rsidR="00866B51">
        <w:rPr>
          <w:rtl/>
          <w:lang w:bidi="fa-IR"/>
        </w:rPr>
        <w:t xml:space="preserve">، </w:t>
      </w:r>
      <w:r>
        <w:rPr>
          <w:rtl/>
          <w:lang w:bidi="fa-IR"/>
        </w:rPr>
        <w:t xml:space="preserve">باب </w:t>
      </w:r>
      <w:r w:rsidR="00866B51">
        <w:rPr>
          <w:rtl/>
          <w:lang w:bidi="fa-IR"/>
        </w:rPr>
        <w:t>ی</w:t>
      </w:r>
      <w:r>
        <w:rPr>
          <w:rtl/>
          <w:lang w:bidi="fa-IR"/>
        </w:rPr>
        <w:t>ق</w:t>
      </w:r>
      <w:r w:rsidR="00866B51">
        <w:rPr>
          <w:rtl/>
          <w:lang w:bidi="fa-IR"/>
        </w:rPr>
        <w:t>ی</w:t>
      </w:r>
      <w:r>
        <w:rPr>
          <w:rtl/>
          <w:lang w:bidi="fa-IR"/>
        </w:rPr>
        <w:t>ن در دعا</w:t>
      </w:r>
    </w:p>
    <w:p w:rsidR="00942005" w:rsidRDefault="00942005" w:rsidP="00EC2A40">
      <w:pPr>
        <w:pStyle w:val="libFootnote"/>
        <w:rPr>
          <w:rtl/>
          <w:lang w:bidi="fa-IR"/>
        </w:rPr>
      </w:pPr>
      <w:r>
        <w:rPr>
          <w:rtl/>
          <w:lang w:bidi="fa-IR"/>
        </w:rPr>
        <w:lastRenderedPageBreak/>
        <w:t>243</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119</w:t>
      </w:r>
      <w:r w:rsidR="00866B51">
        <w:rPr>
          <w:rtl/>
          <w:lang w:bidi="fa-IR"/>
        </w:rPr>
        <w:t xml:space="preserve">، </w:t>
      </w:r>
      <w:r>
        <w:rPr>
          <w:rtl/>
          <w:lang w:bidi="fa-IR"/>
        </w:rPr>
        <w:t>باب ب</w:t>
      </w:r>
      <w:r w:rsidR="00866B51">
        <w:rPr>
          <w:rtl/>
          <w:lang w:bidi="fa-IR"/>
        </w:rPr>
        <w:t>ی</w:t>
      </w:r>
      <w:r w:rsidR="00C538D4">
        <w:rPr>
          <w:rtl/>
          <w:lang w:bidi="fa-IR"/>
        </w:rPr>
        <w:t xml:space="preserve"> </w:t>
      </w:r>
      <w:r>
        <w:rPr>
          <w:rtl/>
          <w:lang w:bidi="fa-IR"/>
        </w:rPr>
        <w:t>ن</w:t>
      </w:r>
      <w:r w:rsidR="00866B51">
        <w:rPr>
          <w:rtl/>
          <w:lang w:bidi="fa-IR"/>
        </w:rPr>
        <w:t>ی</w:t>
      </w:r>
      <w:r>
        <w:rPr>
          <w:rtl/>
          <w:lang w:bidi="fa-IR"/>
        </w:rPr>
        <w:t>از</w:t>
      </w:r>
      <w:r w:rsidR="00866B51">
        <w:rPr>
          <w:rtl/>
          <w:lang w:bidi="fa-IR"/>
        </w:rPr>
        <w:t>ی</w:t>
      </w:r>
      <w:r>
        <w:rPr>
          <w:rtl/>
          <w:lang w:bidi="fa-IR"/>
        </w:rPr>
        <w:t xml:space="preserve"> از مردم</w:t>
      </w:r>
      <w:r w:rsidR="00866B51">
        <w:rPr>
          <w:rtl/>
          <w:lang w:bidi="fa-IR"/>
        </w:rPr>
        <w:t xml:space="preserve">، </w:t>
      </w:r>
      <w:r>
        <w:rPr>
          <w:rtl/>
          <w:lang w:bidi="fa-IR"/>
        </w:rPr>
        <w:t>ح 2 ؛ بحار الأنوار</w:t>
      </w:r>
      <w:r w:rsidR="00866B51">
        <w:rPr>
          <w:rtl/>
          <w:lang w:bidi="fa-IR"/>
        </w:rPr>
        <w:t xml:space="preserve">، </w:t>
      </w:r>
      <w:r>
        <w:rPr>
          <w:rtl/>
          <w:lang w:bidi="fa-IR"/>
        </w:rPr>
        <w:t>ج 93</w:t>
      </w:r>
      <w:r w:rsidR="00866B51">
        <w:rPr>
          <w:rtl/>
          <w:lang w:bidi="fa-IR"/>
        </w:rPr>
        <w:t xml:space="preserve">، </w:t>
      </w:r>
      <w:r>
        <w:rPr>
          <w:rtl/>
          <w:lang w:bidi="fa-IR"/>
        </w:rPr>
        <w:t>ص 314</w:t>
      </w:r>
    </w:p>
    <w:p w:rsidR="00942005" w:rsidRDefault="00942005" w:rsidP="00EC2A40">
      <w:pPr>
        <w:pStyle w:val="libFootnote"/>
        <w:rPr>
          <w:rtl/>
          <w:lang w:bidi="fa-IR"/>
        </w:rPr>
      </w:pPr>
      <w:r>
        <w:rPr>
          <w:rtl/>
          <w:lang w:bidi="fa-IR"/>
        </w:rPr>
        <w:t>244</w:t>
      </w:r>
      <w:r w:rsidR="00866B51">
        <w:rPr>
          <w:rtl/>
          <w:lang w:bidi="fa-IR"/>
        </w:rPr>
        <w:t xml:space="preserve">) </w:t>
      </w:r>
      <w:r>
        <w:rPr>
          <w:rtl/>
          <w:lang w:bidi="fa-IR"/>
        </w:rPr>
        <w:t>سوره غافر</w:t>
      </w:r>
      <w:r w:rsidR="00866B51">
        <w:rPr>
          <w:rtl/>
          <w:lang w:bidi="fa-IR"/>
        </w:rPr>
        <w:t xml:space="preserve"> (</w:t>
      </w:r>
      <w:r>
        <w:rPr>
          <w:rtl/>
          <w:lang w:bidi="fa-IR"/>
        </w:rPr>
        <w:t>مؤمن</w:t>
      </w:r>
      <w:r w:rsidR="00866B51">
        <w:rPr>
          <w:rtl/>
          <w:lang w:bidi="fa-IR"/>
        </w:rPr>
        <w:t xml:space="preserve">) ، </w:t>
      </w:r>
      <w:r>
        <w:rPr>
          <w:rtl/>
          <w:lang w:bidi="fa-IR"/>
        </w:rPr>
        <w:t>آ</w:t>
      </w:r>
      <w:r w:rsidR="00866B51">
        <w:rPr>
          <w:rtl/>
          <w:lang w:bidi="fa-IR"/>
        </w:rPr>
        <w:t>ی</w:t>
      </w:r>
      <w:r>
        <w:rPr>
          <w:rtl/>
          <w:lang w:bidi="fa-IR"/>
        </w:rPr>
        <w:t>ه 60</w:t>
      </w:r>
    </w:p>
    <w:p w:rsidR="00C538D4" w:rsidRDefault="00942005" w:rsidP="00EC2A40">
      <w:pPr>
        <w:pStyle w:val="libFootnote"/>
        <w:rPr>
          <w:rtl/>
          <w:lang w:bidi="fa-IR"/>
        </w:rPr>
      </w:pPr>
      <w:r>
        <w:rPr>
          <w:rtl/>
          <w:lang w:bidi="fa-IR"/>
        </w:rPr>
        <w:t>245</w:t>
      </w:r>
      <w:r w:rsidR="00866B51">
        <w:rPr>
          <w:rtl/>
          <w:lang w:bidi="fa-IR"/>
        </w:rPr>
        <w:t xml:space="preserve">) </w:t>
      </w:r>
      <w:r>
        <w:rPr>
          <w:rtl/>
          <w:lang w:bidi="fa-IR"/>
        </w:rPr>
        <w:t>سوره فاطر</w:t>
      </w:r>
      <w:r w:rsidR="00866B51">
        <w:rPr>
          <w:rtl/>
          <w:lang w:bidi="fa-IR"/>
        </w:rPr>
        <w:t xml:space="preserve">، </w:t>
      </w:r>
      <w:r>
        <w:rPr>
          <w:rtl/>
          <w:lang w:bidi="fa-IR"/>
        </w:rPr>
        <w:t>آ</w:t>
      </w:r>
      <w:r w:rsidR="00866B51">
        <w:rPr>
          <w:rtl/>
          <w:lang w:bidi="fa-IR"/>
        </w:rPr>
        <w:t>ی</w:t>
      </w:r>
      <w:r>
        <w:rPr>
          <w:rtl/>
          <w:lang w:bidi="fa-IR"/>
        </w:rPr>
        <w:t>ه 6</w:t>
      </w:r>
    </w:p>
    <w:p w:rsidR="00942005" w:rsidRDefault="00942005" w:rsidP="00EC2A40">
      <w:pPr>
        <w:pStyle w:val="libFootnote"/>
        <w:rPr>
          <w:rtl/>
          <w:lang w:bidi="fa-IR"/>
        </w:rPr>
      </w:pPr>
      <w:r>
        <w:rPr>
          <w:rtl/>
          <w:lang w:bidi="fa-IR"/>
        </w:rPr>
        <w:t>246</w:t>
      </w:r>
      <w:r w:rsidR="00866B51">
        <w:rPr>
          <w:rtl/>
          <w:lang w:bidi="fa-IR"/>
        </w:rPr>
        <w:t xml:space="preserve">) </w:t>
      </w:r>
      <w:r>
        <w:rPr>
          <w:rtl/>
          <w:lang w:bidi="fa-IR"/>
        </w:rPr>
        <w:t>بحار الأنوار</w:t>
      </w:r>
      <w:r w:rsidR="00866B51">
        <w:rPr>
          <w:rtl/>
          <w:lang w:bidi="fa-IR"/>
        </w:rPr>
        <w:t xml:space="preserve">، </w:t>
      </w:r>
      <w:r>
        <w:rPr>
          <w:rtl/>
          <w:lang w:bidi="fa-IR"/>
        </w:rPr>
        <w:t>ج 93</w:t>
      </w:r>
      <w:r w:rsidR="00866B51">
        <w:rPr>
          <w:rtl/>
          <w:lang w:bidi="fa-IR"/>
        </w:rPr>
        <w:t xml:space="preserve">، </w:t>
      </w:r>
      <w:r>
        <w:rPr>
          <w:rtl/>
          <w:lang w:bidi="fa-IR"/>
        </w:rPr>
        <w:t>ص 376 ؛ نظ</w:t>
      </w:r>
      <w:r w:rsidR="00866B51">
        <w:rPr>
          <w:rtl/>
          <w:lang w:bidi="fa-IR"/>
        </w:rPr>
        <w:t>ی</w:t>
      </w:r>
      <w:r>
        <w:rPr>
          <w:rtl/>
          <w:lang w:bidi="fa-IR"/>
        </w:rPr>
        <w:t>ر آن از پ</w:t>
      </w:r>
      <w:r w:rsidR="00866B51">
        <w:rPr>
          <w:rtl/>
          <w:lang w:bidi="fa-IR"/>
        </w:rPr>
        <w:t>ی</w:t>
      </w:r>
      <w:r>
        <w:rPr>
          <w:rtl/>
          <w:lang w:bidi="fa-IR"/>
        </w:rPr>
        <w:t xml:space="preserve">امبر خدا </w:t>
      </w:r>
      <w:r w:rsidR="00C538D4" w:rsidRPr="00C538D4">
        <w:rPr>
          <w:rStyle w:val="libAlaemChar"/>
          <w:rtl/>
        </w:rPr>
        <w:t>صلى‌الله‌عليه‌وآله</w:t>
      </w:r>
      <w:r>
        <w:rPr>
          <w:rtl/>
          <w:lang w:bidi="fa-IR"/>
        </w:rPr>
        <w:t xml:space="preserve"> در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338</w:t>
      </w:r>
    </w:p>
    <w:p w:rsidR="00942005" w:rsidRDefault="00942005" w:rsidP="00EC2A40">
      <w:pPr>
        <w:pStyle w:val="libFootnote"/>
        <w:rPr>
          <w:rtl/>
          <w:lang w:bidi="fa-IR"/>
        </w:rPr>
      </w:pPr>
      <w:r>
        <w:rPr>
          <w:rtl/>
          <w:lang w:bidi="fa-IR"/>
        </w:rPr>
        <w:t>247</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208</w:t>
      </w:r>
      <w:r w:rsidR="00866B51">
        <w:rPr>
          <w:rtl/>
          <w:lang w:bidi="fa-IR"/>
        </w:rPr>
        <w:t xml:space="preserve">، </w:t>
      </w:r>
      <w:r>
        <w:rPr>
          <w:rtl/>
          <w:lang w:bidi="fa-IR"/>
        </w:rPr>
        <w:t>باب گناهان</w:t>
      </w:r>
      <w:r w:rsidR="00866B51">
        <w:rPr>
          <w:rtl/>
          <w:lang w:bidi="fa-IR"/>
        </w:rPr>
        <w:t xml:space="preserve">، </w:t>
      </w:r>
      <w:r>
        <w:rPr>
          <w:rtl/>
          <w:lang w:bidi="fa-IR"/>
        </w:rPr>
        <w:t>ح 14</w:t>
      </w:r>
    </w:p>
    <w:p w:rsidR="00942005" w:rsidRDefault="00942005" w:rsidP="00EC2A40">
      <w:pPr>
        <w:pStyle w:val="libFootnote"/>
        <w:rPr>
          <w:rtl/>
          <w:lang w:bidi="fa-IR"/>
        </w:rPr>
      </w:pPr>
      <w:r>
        <w:rPr>
          <w:rtl/>
          <w:lang w:bidi="fa-IR"/>
        </w:rPr>
        <w:t>248</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28</w:t>
      </w:r>
      <w:r w:rsidR="00866B51">
        <w:rPr>
          <w:rtl/>
          <w:lang w:bidi="fa-IR"/>
        </w:rPr>
        <w:t xml:space="preserve">، </w:t>
      </w:r>
      <w:r>
        <w:rPr>
          <w:rtl/>
          <w:lang w:bidi="fa-IR"/>
        </w:rPr>
        <w:t>ف 1</w:t>
      </w:r>
      <w:r w:rsidR="00866B51">
        <w:rPr>
          <w:rtl/>
          <w:lang w:bidi="fa-IR"/>
        </w:rPr>
        <w:t xml:space="preserve">، </w:t>
      </w:r>
      <w:r>
        <w:rPr>
          <w:rtl/>
          <w:lang w:bidi="fa-IR"/>
        </w:rPr>
        <w:t>ح 842</w:t>
      </w:r>
    </w:p>
    <w:p w:rsidR="00942005" w:rsidRDefault="00942005" w:rsidP="00EC2A40">
      <w:pPr>
        <w:pStyle w:val="libFootnote"/>
        <w:rPr>
          <w:rtl/>
          <w:lang w:bidi="fa-IR"/>
        </w:rPr>
      </w:pPr>
      <w:r>
        <w:rPr>
          <w:rtl/>
          <w:lang w:bidi="fa-IR"/>
        </w:rPr>
        <w:t>249</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343</w:t>
      </w:r>
      <w:r w:rsidR="00866B51">
        <w:rPr>
          <w:rtl/>
          <w:lang w:bidi="fa-IR"/>
        </w:rPr>
        <w:t xml:space="preserve">، </w:t>
      </w:r>
      <w:r>
        <w:rPr>
          <w:rtl/>
          <w:lang w:bidi="fa-IR"/>
        </w:rPr>
        <w:t>باب رو</w:t>
      </w:r>
      <w:r w:rsidR="00866B51">
        <w:rPr>
          <w:rtl/>
          <w:lang w:bidi="fa-IR"/>
        </w:rPr>
        <w:t>ی</w:t>
      </w:r>
      <w:r>
        <w:rPr>
          <w:rtl/>
          <w:lang w:bidi="fa-IR"/>
        </w:rPr>
        <w:t xml:space="preserve"> آوردن به دعا</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250</w:t>
      </w:r>
      <w:r w:rsidR="00866B51">
        <w:rPr>
          <w:rtl/>
          <w:lang w:bidi="fa-IR"/>
        </w:rPr>
        <w:t xml:space="preserve">) </w:t>
      </w:r>
      <w:r>
        <w:rPr>
          <w:rtl/>
          <w:lang w:bidi="fa-IR"/>
        </w:rPr>
        <w:t>همان</w:t>
      </w:r>
      <w:r w:rsidR="00866B51">
        <w:rPr>
          <w:rtl/>
          <w:lang w:bidi="fa-IR"/>
        </w:rPr>
        <w:t xml:space="preserve">، </w:t>
      </w:r>
      <w:r>
        <w:rPr>
          <w:rtl/>
          <w:lang w:bidi="fa-IR"/>
        </w:rPr>
        <w:t>ص 344</w:t>
      </w:r>
      <w:r w:rsidR="00866B51">
        <w:rPr>
          <w:rtl/>
          <w:lang w:bidi="fa-IR"/>
        </w:rPr>
        <w:t xml:space="preserve">، </w:t>
      </w:r>
      <w:r>
        <w:rPr>
          <w:rtl/>
          <w:lang w:bidi="fa-IR"/>
        </w:rPr>
        <w:t>ح 4</w:t>
      </w:r>
    </w:p>
    <w:p w:rsidR="00942005" w:rsidRDefault="00942005" w:rsidP="00EC2A40">
      <w:pPr>
        <w:pStyle w:val="libFootnote"/>
        <w:rPr>
          <w:rtl/>
          <w:lang w:bidi="fa-IR"/>
        </w:rPr>
      </w:pPr>
      <w:r>
        <w:rPr>
          <w:rtl/>
          <w:lang w:bidi="fa-IR"/>
        </w:rPr>
        <w:t>251</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244</w:t>
      </w:r>
      <w:r w:rsidR="00866B51">
        <w:rPr>
          <w:rtl/>
          <w:lang w:bidi="fa-IR"/>
        </w:rPr>
        <w:t xml:space="preserve">، </w:t>
      </w:r>
      <w:r>
        <w:rPr>
          <w:rtl/>
          <w:lang w:bidi="fa-IR"/>
        </w:rPr>
        <w:t>باب بذاء</w:t>
      </w:r>
      <w:r w:rsidR="00866B51">
        <w:rPr>
          <w:rtl/>
          <w:lang w:bidi="fa-IR"/>
        </w:rPr>
        <w:t xml:space="preserve">، </w:t>
      </w:r>
      <w:r>
        <w:rPr>
          <w:rtl/>
          <w:lang w:bidi="fa-IR"/>
        </w:rPr>
        <w:t xml:space="preserve">ح 7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336</w:t>
      </w:r>
      <w:r w:rsidR="00866B51">
        <w:rPr>
          <w:rtl/>
          <w:lang w:bidi="fa-IR"/>
        </w:rPr>
        <w:t xml:space="preserve">، </w:t>
      </w:r>
      <w:r>
        <w:rPr>
          <w:rtl/>
          <w:lang w:bidi="fa-IR"/>
        </w:rPr>
        <w:t>ف 4</w:t>
      </w:r>
      <w:r w:rsidR="00866B51">
        <w:rPr>
          <w:rtl/>
          <w:lang w:bidi="fa-IR"/>
        </w:rPr>
        <w:t xml:space="preserve">، </w:t>
      </w:r>
      <w:r>
        <w:rPr>
          <w:rtl/>
          <w:lang w:bidi="fa-IR"/>
        </w:rPr>
        <w:t>ح 7</w:t>
      </w:r>
    </w:p>
    <w:p w:rsidR="00942005" w:rsidRDefault="00942005" w:rsidP="00EC2A40">
      <w:pPr>
        <w:pStyle w:val="libFootnote"/>
        <w:rPr>
          <w:rtl/>
          <w:lang w:bidi="fa-IR"/>
        </w:rPr>
      </w:pPr>
      <w:r>
        <w:rPr>
          <w:rtl/>
          <w:lang w:bidi="fa-IR"/>
        </w:rPr>
        <w:t>252</w:t>
      </w:r>
      <w:r w:rsidR="00866B51">
        <w:rPr>
          <w:rtl/>
          <w:lang w:bidi="fa-IR"/>
        </w:rPr>
        <w:t xml:space="preserve">) </w:t>
      </w:r>
      <w:r>
        <w:rPr>
          <w:rtl/>
          <w:lang w:bidi="fa-IR"/>
        </w:rPr>
        <w:t>عدّة الداع</w:t>
      </w:r>
      <w:r w:rsidR="00866B51">
        <w:rPr>
          <w:rtl/>
          <w:lang w:bidi="fa-IR"/>
        </w:rPr>
        <w:t xml:space="preserve">ی، </w:t>
      </w:r>
      <w:r>
        <w:rPr>
          <w:rtl/>
          <w:lang w:bidi="fa-IR"/>
        </w:rPr>
        <w:t xml:space="preserve">ص 128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326</w:t>
      </w:r>
    </w:p>
    <w:p w:rsidR="00942005" w:rsidRDefault="00942005" w:rsidP="00EC2A40">
      <w:pPr>
        <w:pStyle w:val="libFootnote"/>
        <w:rPr>
          <w:rtl/>
          <w:lang w:bidi="fa-IR"/>
        </w:rPr>
      </w:pPr>
      <w:r>
        <w:rPr>
          <w:rtl/>
          <w:lang w:bidi="fa-IR"/>
        </w:rPr>
        <w:t>253</w:t>
      </w:r>
      <w:r w:rsidR="00866B51">
        <w:rPr>
          <w:rtl/>
          <w:lang w:bidi="fa-IR"/>
        </w:rPr>
        <w:t xml:space="preserve">) </w:t>
      </w:r>
      <w:r>
        <w:rPr>
          <w:rtl/>
          <w:lang w:bidi="fa-IR"/>
        </w:rPr>
        <w:t>بحار الأنوار</w:t>
      </w:r>
      <w:r w:rsidR="00866B51">
        <w:rPr>
          <w:rtl/>
          <w:lang w:bidi="fa-IR"/>
        </w:rPr>
        <w:t xml:space="preserve">، </w:t>
      </w:r>
      <w:r>
        <w:rPr>
          <w:rtl/>
          <w:lang w:bidi="fa-IR"/>
        </w:rPr>
        <w:t>ج 93</w:t>
      </w:r>
      <w:r w:rsidR="00866B51">
        <w:rPr>
          <w:rtl/>
          <w:lang w:bidi="fa-IR"/>
        </w:rPr>
        <w:t xml:space="preserve">، </w:t>
      </w:r>
      <w:r>
        <w:rPr>
          <w:rtl/>
          <w:lang w:bidi="fa-IR"/>
        </w:rPr>
        <w:t xml:space="preserve">ص 358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326</w:t>
      </w:r>
    </w:p>
    <w:p w:rsidR="00942005" w:rsidRDefault="00942005" w:rsidP="00EC2A40">
      <w:pPr>
        <w:pStyle w:val="libFootnote"/>
        <w:rPr>
          <w:rtl/>
          <w:lang w:bidi="fa-IR"/>
        </w:rPr>
      </w:pPr>
      <w:r>
        <w:rPr>
          <w:rtl/>
          <w:lang w:bidi="fa-IR"/>
        </w:rPr>
        <w:t>254</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1245</w:t>
      </w:r>
      <w:r w:rsidR="00866B51">
        <w:rPr>
          <w:rtl/>
          <w:lang w:bidi="fa-IR"/>
        </w:rPr>
        <w:t xml:space="preserve">، </w:t>
      </w:r>
      <w:r>
        <w:rPr>
          <w:rtl/>
          <w:lang w:bidi="fa-IR"/>
        </w:rPr>
        <w:t>ح 330</w:t>
      </w:r>
    </w:p>
    <w:p w:rsidR="00942005" w:rsidRDefault="00942005" w:rsidP="00EC2A40">
      <w:pPr>
        <w:pStyle w:val="libFootnote"/>
        <w:rPr>
          <w:rtl/>
          <w:lang w:bidi="fa-IR"/>
        </w:rPr>
      </w:pPr>
      <w:r>
        <w:rPr>
          <w:rtl/>
          <w:lang w:bidi="fa-IR"/>
        </w:rPr>
        <w:t>255</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370</w:t>
      </w:r>
      <w:r w:rsidR="00866B51">
        <w:rPr>
          <w:rtl/>
          <w:lang w:bidi="fa-IR"/>
        </w:rPr>
        <w:t xml:space="preserve">، </w:t>
      </w:r>
      <w:r>
        <w:rPr>
          <w:rtl/>
          <w:lang w:bidi="fa-IR"/>
        </w:rPr>
        <w:t>باب کس</w:t>
      </w:r>
      <w:r w:rsidR="00866B51">
        <w:rPr>
          <w:rtl/>
          <w:lang w:bidi="fa-IR"/>
        </w:rPr>
        <w:t>ی</w:t>
      </w:r>
      <w:r>
        <w:rPr>
          <w:rtl/>
          <w:lang w:bidi="fa-IR"/>
        </w:rPr>
        <w:t xml:space="preserve"> که دعا</w:t>
      </w:r>
      <w:r w:rsidR="00866B51">
        <w:rPr>
          <w:rtl/>
          <w:lang w:bidi="fa-IR"/>
        </w:rPr>
        <w:t>ی</w:t>
      </w:r>
      <w:r>
        <w:rPr>
          <w:rtl/>
          <w:lang w:bidi="fa-IR"/>
        </w:rPr>
        <w:t>ش مستجاب نم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ح 2</w:t>
      </w:r>
    </w:p>
    <w:p w:rsidR="00942005" w:rsidRDefault="00942005" w:rsidP="00EC2A40">
      <w:pPr>
        <w:pStyle w:val="libFootnote"/>
        <w:rPr>
          <w:rtl/>
          <w:lang w:bidi="fa-IR"/>
        </w:rPr>
      </w:pPr>
      <w:r>
        <w:rPr>
          <w:rtl/>
          <w:lang w:bidi="fa-IR"/>
        </w:rPr>
        <w:t>256</w:t>
      </w:r>
      <w:r w:rsidR="00866B51">
        <w:rPr>
          <w:rtl/>
          <w:lang w:bidi="fa-IR"/>
        </w:rPr>
        <w:t xml:space="preserve">) </w:t>
      </w:r>
      <w:r>
        <w:rPr>
          <w:rtl/>
          <w:lang w:bidi="fa-IR"/>
        </w:rPr>
        <w:t>در حال</w:t>
      </w:r>
      <w:r w:rsidR="00866B51">
        <w:rPr>
          <w:rtl/>
          <w:lang w:bidi="fa-IR"/>
        </w:rPr>
        <w:t>ی</w:t>
      </w:r>
      <w:r>
        <w:rPr>
          <w:rtl/>
          <w:lang w:bidi="fa-IR"/>
        </w:rPr>
        <w:t xml:space="preserve"> که احاد</w:t>
      </w:r>
      <w:r w:rsidR="00866B51">
        <w:rPr>
          <w:rtl/>
          <w:lang w:bidi="fa-IR"/>
        </w:rPr>
        <w:t>ی</w:t>
      </w:r>
      <w:r>
        <w:rPr>
          <w:rtl/>
          <w:lang w:bidi="fa-IR"/>
        </w:rPr>
        <w:t>ث نوعاً خطاب به مردم بوده</w:t>
      </w:r>
      <w:r w:rsidR="00866B51">
        <w:rPr>
          <w:rtl/>
          <w:lang w:bidi="fa-IR"/>
        </w:rPr>
        <w:t xml:space="preserve">، </w:t>
      </w:r>
      <w:r>
        <w:rPr>
          <w:rtl/>
          <w:lang w:bidi="fa-IR"/>
        </w:rPr>
        <w:t>در حدّ ظرف</w:t>
      </w:r>
      <w:r w:rsidR="00866B51">
        <w:rPr>
          <w:rtl/>
          <w:lang w:bidi="fa-IR"/>
        </w:rPr>
        <w:t>ی</w:t>
      </w:r>
      <w:r>
        <w:rPr>
          <w:rtl/>
          <w:lang w:bidi="fa-IR"/>
        </w:rPr>
        <w:t>ت و فهم مخاطب</w:t>
      </w:r>
      <w:r w:rsidR="00866B51">
        <w:rPr>
          <w:rtl/>
          <w:lang w:bidi="fa-IR"/>
        </w:rPr>
        <w:t>ی</w:t>
      </w:r>
      <w:r>
        <w:rPr>
          <w:rtl/>
          <w:lang w:bidi="fa-IR"/>
        </w:rPr>
        <w:t>ن و در سطح ادراک آنان صادر گرد</w:t>
      </w:r>
      <w:r w:rsidR="00866B51">
        <w:rPr>
          <w:rtl/>
          <w:lang w:bidi="fa-IR"/>
        </w:rPr>
        <w:t>ی</w:t>
      </w:r>
      <w:r>
        <w:rPr>
          <w:rtl/>
          <w:lang w:bidi="fa-IR"/>
        </w:rPr>
        <w:t>ده است</w:t>
      </w:r>
      <w:r w:rsidR="00866B51">
        <w:rPr>
          <w:rtl/>
          <w:lang w:bidi="fa-IR"/>
        </w:rPr>
        <w:t xml:space="preserve">. </w:t>
      </w:r>
    </w:p>
    <w:p w:rsidR="00942005" w:rsidRDefault="00942005" w:rsidP="00EC2A40">
      <w:pPr>
        <w:pStyle w:val="libFootnote"/>
        <w:rPr>
          <w:rtl/>
          <w:lang w:bidi="fa-IR"/>
        </w:rPr>
      </w:pPr>
      <w:r>
        <w:rPr>
          <w:rtl/>
          <w:lang w:bidi="fa-IR"/>
        </w:rPr>
        <w:t>257</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356</w:t>
      </w:r>
      <w:r w:rsidR="00866B51">
        <w:rPr>
          <w:rtl/>
          <w:lang w:bidi="fa-IR"/>
        </w:rPr>
        <w:t xml:space="preserve">، </w:t>
      </w:r>
      <w:r>
        <w:rPr>
          <w:rtl/>
          <w:lang w:bidi="fa-IR"/>
        </w:rPr>
        <w:t>باب صلوات بر پ</w:t>
      </w:r>
      <w:r w:rsidR="00866B51">
        <w:rPr>
          <w:rtl/>
          <w:lang w:bidi="fa-IR"/>
        </w:rPr>
        <w:t>ی</w:t>
      </w:r>
      <w:r>
        <w:rPr>
          <w:rtl/>
          <w:lang w:bidi="fa-IR"/>
        </w:rPr>
        <w:t>امبر و اهل ب</w:t>
      </w:r>
      <w:r w:rsidR="00866B51">
        <w:rPr>
          <w:rtl/>
          <w:lang w:bidi="fa-IR"/>
        </w:rPr>
        <w:t>ی</w:t>
      </w:r>
      <w:r>
        <w:rPr>
          <w:rtl/>
          <w:lang w:bidi="fa-IR"/>
        </w:rPr>
        <w:t xml:space="preserve">ت آن حضرت </w:t>
      </w:r>
      <w:r w:rsidR="00C538D4" w:rsidRPr="00C538D4">
        <w:rPr>
          <w:rStyle w:val="libAlaemChar"/>
          <w:rtl/>
        </w:rPr>
        <w:t>عليهم‌السلام</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258</w:t>
      </w:r>
      <w:r w:rsidR="00866B51">
        <w:rPr>
          <w:rtl/>
          <w:lang w:bidi="fa-IR"/>
        </w:rPr>
        <w:t xml:space="preserve">) </w:t>
      </w:r>
      <w:r>
        <w:rPr>
          <w:rtl/>
          <w:lang w:bidi="fa-IR"/>
        </w:rPr>
        <w:t>همان</w:t>
      </w:r>
      <w:r w:rsidR="00866B51">
        <w:rPr>
          <w:rtl/>
          <w:lang w:bidi="fa-IR"/>
        </w:rPr>
        <w:t xml:space="preserve">، </w:t>
      </w:r>
      <w:r>
        <w:rPr>
          <w:rtl/>
          <w:lang w:bidi="fa-IR"/>
        </w:rPr>
        <w:t>ص 358</w:t>
      </w:r>
      <w:r w:rsidR="00866B51">
        <w:rPr>
          <w:rtl/>
          <w:lang w:bidi="fa-IR"/>
        </w:rPr>
        <w:t xml:space="preserve">، </w:t>
      </w:r>
      <w:r>
        <w:rPr>
          <w:rtl/>
          <w:lang w:bidi="fa-IR"/>
        </w:rPr>
        <w:t>ح 16 ؛ نظ</w:t>
      </w:r>
      <w:r w:rsidR="00866B51">
        <w:rPr>
          <w:rtl/>
          <w:lang w:bidi="fa-IR"/>
        </w:rPr>
        <w:t>ی</w:t>
      </w:r>
      <w:r>
        <w:rPr>
          <w:rtl/>
          <w:lang w:bidi="fa-IR"/>
        </w:rPr>
        <w:t>ر آن نهج البلاغه ترجمه ف</w:t>
      </w:r>
      <w:r w:rsidR="00866B51">
        <w:rPr>
          <w:rtl/>
          <w:lang w:bidi="fa-IR"/>
        </w:rPr>
        <w:t>ی</w:t>
      </w:r>
      <w:r>
        <w:rPr>
          <w:rtl/>
          <w:lang w:bidi="fa-IR"/>
        </w:rPr>
        <w:t>ض الإسلام</w:t>
      </w:r>
      <w:r w:rsidR="00866B51">
        <w:rPr>
          <w:rtl/>
          <w:lang w:bidi="fa-IR"/>
        </w:rPr>
        <w:t xml:space="preserve">، </w:t>
      </w:r>
      <w:r>
        <w:rPr>
          <w:rtl/>
          <w:lang w:bidi="fa-IR"/>
        </w:rPr>
        <w:t>ص</w:t>
      </w:r>
      <w:r w:rsidR="00C538D4">
        <w:rPr>
          <w:rtl/>
          <w:lang w:bidi="fa-IR"/>
        </w:rPr>
        <w:t xml:space="preserve"> </w:t>
      </w:r>
      <w:r>
        <w:rPr>
          <w:rtl/>
          <w:lang w:bidi="fa-IR"/>
        </w:rPr>
        <w:t>1255</w:t>
      </w:r>
      <w:r w:rsidR="00866B51">
        <w:rPr>
          <w:rtl/>
          <w:lang w:bidi="fa-IR"/>
        </w:rPr>
        <w:t xml:space="preserve">، </w:t>
      </w:r>
      <w:r>
        <w:rPr>
          <w:rtl/>
          <w:lang w:bidi="fa-IR"/>
        </w:rPr>
        <w:t>ح 353</w:t>
      </w:r>
    </w:p>
    <w:p w:rsidR="00942005" w:rsidRDefault="00942005" w:rsidP="00EC2A40">
      <w:pPr>
        <w:pStyle w:val="libFootnote"/>
        <w:rPr>
          <w:rtl/>
          <w:lang w:bidi="fa-IR"/>
        </w:rPr>
      </w:pPr>
      <w:r>
        <w:rPr>
          <w:rtl/>
          <w:lang w:bidi="fa-IR"/>
        </w:rPr>
        <w:t>259</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7</w:t>
      </w:r>
      <w:r w:rsidR="00866B51">
        <w:rPr>
          <w:rtl/>
          <w:lang w:bidi="fa-IR"/>
        </w:rPr>
        <w:t xml:space="preserve">، </w:t>
      </w:r>
      <w:r>
        <w:rPr>
          <w:rtl/>
          <w:lang w:bidi="fa-IR"/>
        </w:rPr>
        <w:t>ص 97</w:t>
      </w:r>
      <w:r w:rsidR="00866B51">
        <w:rPr>
          <w:rtl/>
          <w:lang w:bidi="fa-IR"/>
        </w:rPr>
        <w:t xml:space="preserve">، </w:t>
      </w:r>
      <w:r>
        <w:rPr>
          <w:rtl/>
          <w:lang w:bidi="fa-IR"/>
        </w:rPr>
        <w:t>ب 37 از دعاء</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260</w:t>
      </w:r>
      <w:r w:rsidR="00866B51">
        <w:rPr>
          <w:rtl/>
          <w:lang w:bidi="fa-IR"/>
        </w:rPr>
        <w:t xml:space="preserve">) </w:t>
      </w:r>
      <w:r>
        <w:rPr>
          <w:rtl/>
          <w:lang w:bidi="fa-IR"/>
        </w:rPr>
        <w:t>سوره اعراف</w:t>
      </w:r>
      <w:r w:rsidR="00866B51">
        <w:rPr>
          <w:rtl/>
          <w:lang w:bidi="fa-IR"/>
        </w:rPr>
        <w:t xml:space="preserve">، </w:t>
      </w:r>
      <w:r>
        <w:rPr>
          <w:rtl/>
          <w:lang w:bidi="fa-IR"/>
        </w:rPr>
        <w:t>آ</w:t>
      </w:r>
      <w:r w:rsidR="00866B51">
        <w:rPr>
          <w:rtl/>
          <w:lang w:bidi="fa-IR"/>
        </w:rPr>
        <w:t>ی</w:t>
      </w:r>
      <w:r>
        <w:rPr>
          <w:rtl/>
          <w:lang w:bidi="fa-IR"/>
        </w:rPr>
        <w:t>ه 180</w:t>
      </w:r>
    </w:p>
    <w:p w:rsidR="00942005" w:rsidRDefault="00942005" w:rsidP="00EC2A40">
      <w:pPr>
        <w:pStyle w:val="libFootnote"/>
        <w:rPr>
          <w:rtl/>
          <w:lang w:bidi="fa-IR"/>
        </w:rPr>
      </w:pPr>
      <w:r>
        <w:rPr>
          <w:rtl/>
          <w:lang w:bidi="fa-IR"/>
        </w:rPr>
        <w:t>261</w:t>
      </w:r>
      <w:r w:rsidR="00866B51">
        <w:rPr>
          <w:rtl/>
          <w:lang w:bidi="fa-IR"/>
        </w:rPr>
        <w:t xml:space="preserve">) </w:t>
      </w:r>
      <w:r>
        <w:rPr>
          <w:rtl/>
          <w:lang w:bidi="fa-IR"/>
        </w:rPr>
        <w:t>مستدرک الوسائل</w:t>
      </w:r>
      <w:r w:rsidR="00866B51">
        <w:rPr>
          <w:rtl/>
          <w:lang w:bidi="fa-IR"/>
        </w:rPr>
        <w:t xml:space="preserve">، </w:t>
      </w:r>
      <w:r>
        <w:rPr>
          <w:rtl/>
          <w:lang w:bidi="fa-IR"/>
        </w:rPr>
        <w:t>ج 5</w:t>
      </w:r>
      <w:r w:rsidR="00866B51">
        <w:rPr>
          <w:rtl/>
          <w:lang w:bidi="fa-IR"/>
        </w:rPr>
        <w:t xml:space="preserve">، </w:t>
      </w:r>
      <w:r>
        <w:rPr>
          <w:rtl/>
          <w:lang w:bidi="fa-IR"/>
        </w:rPr>
        <w:t>ص 229</w:t>
      </w:r>
      <w:r w:rsidR="00866B51">
        <w:rPr>
          <w:rtl/>
          <w:lang w:bidi="fa-IR"/>
        </w:rPr>
        <w:t xml:space="preserve">، </w:t>
      </w:r>
      <w:r>
        <w:rPr>
          <w:rtl/>
          <w:lang w:bidi="fa-IR"/>
        </w:rPr>
        <w:t>ب 35</w:t>
      </w:r>
      <w:r w:rsidR="00866B51">
        <w:rPr>
          <w:rtl/>
          <w:lang w:bidi="fa-IR"/>
        </w:rPr>
        <w:t xml:space="preserve">، </w:t>
      </w:r>
      <w:r>
        <w:rPr>
          <w:rtl/>
          <w:lang w:bidi="fa-IR"/>
        </w:rPr>
        <w:t xml:space="preserve">ح 4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324</w:t>
      </w:r>
    </w:p>
    <w:p w:rsidR="00942005" w:rsidRDefault="00942005" w:rsidP="00EC2A40">
      <w:pPr>
        <w:pStyle w:val="libFootnote"/>
        <w:rPr>
          <w:rtl/>
          <w:lang w:bidi="fa-IR"/>
        </w:rPr>
      </w:pPr>
      <w:r>
        <w:rPr>
          <w:rtl/>
          <w:lang w:bidi="fa-IR"/>
        </w:rPr>
        <w:t>262</w:t>
      </w:r>
      <w:r w:rsidR="00866B51">
        <w:rPr>
          <w:rtl/>
          <w:lang w:bidi="fa-IR"/>
        </w:rPr>
        <w:t xml:space="preserve">) </w:t>
      </w:r>
      <w:r>
        <w:rPr>
          <w:rtl/>
          <w:lang w:bidi="fa-IR"/>
        </w:rPr>
        <w:t>امال</w:t>
      </w:r>
      <w:r w:rsidR="00866B51">
        <w:rPr>
          <w:rtl/>
          <w:lang w:bidi="fa-IR"/>
        </w:rPr>
        <w:t>ی</w:t>
      </w:r>
      <w:r>
        <w:rPr>
          <w:rtl/>
          <w:lang w:bidi="fa-IR"/>
        </w:rPr>
        <w:t xml:space="preserve"> صدوق رحمه الله</w:t>
      </w:r>
      <w:r w:rsidR="00866B51">
        <w:rPr>
          <w:rtl/>
          <w:lang w:bidi="fa-IR"/>
        </w:rPr>
        <w:t xml:space="preserve">، </w:t>
      </w:r>
      <w:r>
        <w:rPr>
          <w:rtl/>
          <w:lang w:bidi="fa-IR"/>
        </w:rPr>
        <w:t>ص 297</w:t>
      </w:r>
      <w:r w:rsidR="00866B51">
        <w:rPr>
          <w:rtl/>
          <w:lang w:bidi="fa-IR"/>
        </w:rPr>
        <w:t xml:space="preserve">، </w:t>
      </w:r>
      <w:r>
        <w:rPr>
          <w:rtl/>
          <w:lang w:bidi="fa-IR"/>
        </w:rPr>
        <w:t>م 49</w:t>
      </w:r>
      <w:r w:rsidR="00866B51">
        <w:rPr>
          <w:rtl/>
          <w:lang w:bidi="fa-IR"/>
        </w:rPr>
        <w:t xml:space="preserve">، </w:t>
      </w:r>
      <w:r>
        <w:rPr>
          <w:rtl/>
          <w:lang w:bidi="fa-IR"/>
        </w:rPr>
        <w:t>ح 11 ؛ بحار الأنوار</w:t>
      </w:r>
      <w:r w:rsidR="00866B51">
        <w:rPr>
          <w:rtl/>
          <w:lang w:bidi="fa-IR"/>
        </w:rPr>
        <w:t xml:space="preserve">، </w:t>
      </w:r>
      <w:r>
        <w:rPr>
          <w:rtl/>
          <w:lang w:bidi="fa-IR"/>
        </w:rPr>
        <w:t>ج 93</w:t>
      </w:r>
      <w:r w:rsidR="00866B51">
        <w:rPr>
          <w:rtl/>
          <w:lang w:bidi="fa-IR"/>
        </w:rPr>
        <w:t xml:space="preserve">، </w:t>
      </w:r>
      <w:r>
        <w:rPr>
          <w:rtl/>
          <w:lang w:bidi="fa-IR"/>
        </w:rPr>
        <w:t>ص 369</w:t>
      </w:r>
    </w:p>
    <w:p w:rsidR="00942005" w:rsidRDefault="00942005" w:rsidP="00EC2A40">
      <w:pPr>
        <w:pStyle w:val="libFootnote"/>
        <w:rPr>
          <w:rtl/>
          <w:lang w:bidi="fa-IR"/>
        </w:rPr>
      </w:pPr>
      <w:r>
        <w:rPr>
          <w:rtl/>
          <w:lang w:bidi="fa-IR"/>
        </w:rPr>
        <w:t>263</w:t>
      </w:r>
      <w:r w:rsidR="00866B51">
        <w:rPr>
          <w:rtl/>
          <w:lang w:bidi="fa-IR"/>
        </w:rPr>
        <w:t xml:space="preserve">) </w:t>
      </w:r>
      <w:r>
        <w:rPr>
          <w:rtl/>
          <w:lang w:bidi="fa-IR"/>
        </w:rPr>
        <w:t>کاف</w:t>
      </w:r>
      <w:r w:rsidR="00866B51">
        <w:rPr>
          <w:rtl/>
          <w:lang w:bidi="fa-IR"/>
        </w:rPr>
        <w:t xml:space="preserve">ی، </w:t>
      </w:r>
      <w:r>
        <w:rPr>
          <w:rtl/>
          <w:lang w:bidi="fa-IR"/>
        </w:rPr>
        <w:t>ج 8</w:t>
      </w:r>
      <w:r w:rsidR="00866B51">
        <w:rPr>
          <w:rtl/>
          <w:lang w:bidi="fa-IR"/>
        </w:rPr>
        <w:t xml:space="preserve"> (</w:t>
      </w:r>
      <w:r>
        <w:rPr>
          <w:rtl/>
          <w:lang w:bidi="fa-IR"/>
        </w:rPr>
        <w:t>روضه</w:t>
      </w:r>
      <w:r w:rsidR="00866B51">
        <w:rPr>
          <w:rtl/>
          <w:lang w:bidi="fa-IR"/>
        </w:rPr>
        <w:t xml:space="preserve">) ، </w:t>
      </w:r>
      <w:r>
        <w:rPr>
          <w:rtl/>
          <w:lang w:bidi="fa-IR"/>
        </w:rPr>
        <w:t>ص 85</w:t>
      </w:r>
      <w:r w:rsidR="00866B51">
        <w:rPr>
          <w:rtl/>
          <w:lang w:bidi="fa-IR"/>
        </w:rPr>
        <w:t xml:space="preserve">، </w:t>
      </w:r>
      <w:r>
        <w:rPr>
          <w:rtl/>
          <w:lang w:bidi="fa-IR"/>
        </w:rPr>
        <w:t>ح 45</w:t>
      </w:r>
    </w:p>
    <w:p w:rsidR="00942005" w:rsidRDefault="00942005" w:rsidP="00EC2A40">
      <w:pPr>
        <w:pStyle w:val="libFootnote"/>
        <w:rPr>
          <w:rtl/>
          <w:lang w:bidi="fa-IR"/>
        </w:rPr>
      </w:pPr>
      <w:r>
        <w:rPr>
          <w:rtl/>
          <w:lang w:bidi="fa-IR"/>
        </w:rPr>
        <w:t>264</w:t>
      </w:r>
      <w:r w:rsidR="00866B51">
        <w:rPr>
          <w:rtl/>
          <w:lang w:bidi="fa-IR"/>
        </w:rPr>
        <w:t xml:space="preserve">) </w:t>
      </w:r>
      <w:r>
        <w:rPr>
          <w:rtl/>
          <w:lang w:bidi="fa-IR"/>
        </w:rPr>
        <w:t>بحار الأنوار</w:t>
      </w:r>
      <w:r w:rsidR="00866B51">
        <w:rPr>
          <w:rtl/>
          <w:lang w:bidi="fa-IR"/>
        </w:rPr>
        <w:t xml:space="preserve">، </w:t>
      </w:r>
      <w:r>
        <w:rPr>
          <w:rtl/>
          <w:lang w:bidi="fa-IR"/>
        </w:rPr>
        <w:t>ج 93</w:t>
      </w:r>
      <w:r w:rsidR="00866B51">
        <w:rPr>
          <w:rtl/>
          <w:lang w:bidi="fa-IR"/>
        </w:rPr>
        <w:t xml:space="preserve">، </w:t>
      </w:r>
      <w:r>
        <w:rPr>
          <w:rtl/>
          <w:lang w:bidi="fa-IR"/>
        </w:rPr>
        <w:t>ص 378</w:t>
      </w:r>
    </w:p>
    <w:p w:rsidR="00942005" w:rsidRDefault="00942005" w:rsidP="00EC2A40">
      <w:pPr>
        <w:pStyle w:val="libFootnote"/>
        <w:rPr>
          <w:rtl/>
          <w:lang w:bidi="fa-IR"/>
        </w:rPr>
      </w:pPr>
      <w:r>
        <w:rPr>
          <w:rtl/>
          <w:lang w:bidi="fa-IR"/>
        </w:rPr>
        <w:t>265</w:t>
      </w:r>
      <w:r w:rsidR="00866B51">
        <w:rPr>
          <w:rtl/>
          <w:lang w:bidi="fa-IR"/>
        </w:rPr>
        <w:t xml:space="preserve">) </w:t>
      </w:r>
      <w:r>
        <w:rPr>
          <w:rtl/>
          <w:lang w:bidi="fa-IR"/>
        </w:rPr>
        <w:t>ترجمه ن</w:t>
      </w:r>
      <w:r w:rsidR="00866B51">
        <w:rPr>
          <w:rtl/>
          <w:lang w:bidi="fa-IR"/>
        </w:rPr>
        <w:t>ی</w:t>
      </w:r>
      <w:r>
        <w:rPr>
          <w:rtl/>
          <w:lang w:bidi="fa-IR"/>
        </w:rPr>
        <w:t>ا</w:t>
      </w:r>
      <w:r w:rsidR="00866B51">
        <w:rPr>
          <w:rtl/>
          <w:lang w:bidi="fa-IR"/>
        </w:rPr>
        <w:t>ی</w:t>
      </w:r>
      <w:r>
        <w:rPr>
          <w:rtl/>
          <w:lang w:bidi="fa-IR"/>
        </w:rPr>
        <w:t>ش</w:t>
      </w:r>
      <w:r w:rsidR="00866B51">
        <w:rPr>
          <w:rtl/>
          <w:lang w:bidi="fa-IR"/>
        </w:rPr>
        <w:t xml:space="preserve">، </w:t>
      </w:r>
      <w:r>
        <w:rPr>
          <w:rtl/>
          <w:lang w:bidi="fa-IR"/>
        </w:rPr>
        <w:t>ص 33</w:t>
      </w:r>
    </w:p>
    <w:p w:rsidR="00942005" w:rsidRDefault="00942005" w:rsidP="00EC2A40">
      <w:pPr>
        <w:pStyle w:val="libFootnote"/>
        <w:rPr>
          <w:rtl/>
          <w:lang w:bidi="fa-IR"/>
        </w:rPr>
      </w:pPr>
      <w:r>
        <w:rPr>
          <w:rtl/>
          <w:lang w:bidi="fa-IR"/>
        </w:rPr>
        <w:t>266</w:t>
      </w:r>
      <w:r w:rsidR="00866B51">
        <w:rPr>
          <w:rtl/>
          <w:lang w:bidi="fa-IR"/>
        </w:rPr>
        <w:t xml:space="preserve">) </w:t>
      </w:r>
      <w:r>
        <w:rPr>
          <w:rtl/>
          <w:lang w:bidi="fa-IR"/>
        </w:rPr>
        <w:t>ترجمه ن</w:t>
      </w:r>
      <w:r w:rsidR="00866B51">
        <w:rPr>
          <w:rtl/>
          <w:lang w:bidi="fa-IR"/>
        </w:rPr>
        <w:t>ی</w:t>
      </w:r>
      <w:r>
        <w:rPr>
          <w:rtl/>
          <w:lang w:bidi="fa-IR"/>
        </w:rPr>
        <w:t>ا</w:t>
      </w:r>
      <w:r w:rsidR="00866B51">
        <w:rPr>
          <w:rtl/>
          <w:lang w:bidi="fa-IR"/>
        </w:rPr>
        <w:t>ی</w:t>
      </w:r>
      <w:r>
        <w:rPr>
          <w:rtl/>
          <w:lang w:bidi="fa-IR"/>
        </w:rPr>
        <w:t>ش</w:t>
      </w:r>
      <w:r w:rsidR="00866B51">
        <w:rPr>
          <w:rtl/>
          <w:lang w:bidi="fa-IR"/>
        </w:rPr>
        <w:t xml:space="preserve">، </w:t>
      </w:r>
      <w:r>
        <w:rPr>
          <w:rtl/>
          <w:lang w:bidi="fa-IR"/>
        </w:rPr>
        <w:t>ص 46</w:t>
      </w:r>
    </w:p>
    <w:p w:rsidR="00942005" w:rsidRDefault="00942005" w:rsidP="00EC2A40">
      <w:pPr>
        <w:pStyle w:val="libFootnote"/>
        <w:rPr>
          <w:rtl/>
          <w:lang w:bidi="fa-IR"/>
        </w:rPr>
      </w:pPr>
      <w:r>
        <w:rPr>
          <w:rtl/>
          <w:lang w:bidi="fa-IR"/>
        </w:rPr>
        <w:t>267</w:t>
      </w:r>
      <w:r w:rsidR="00866B51">
        <w:rPr>
          <w:rtl/>
          <w:lang w:bidi="fa-IR"/>
        </w:rPr>
        <w:t xml:space="preserve">) </w:t>
      </w:r>
      <w:r>
        <w:rPr>
          <w:rtl/>
          <w:lang w:bidi="fa-IR"/>
        </w:rPr>
        <w:t>آئ</w:t>
      </w:r>
      <w:r w:rsidR="00866B51">
        <w:rPr>
          <w:rtl/>
          <w:lang w:bidi="fa-IR"/>
        </w:rPr>
        <w:t>ی</w:t>
      </w:r>
      <w:r>
        <w:rPr>
          <w:rtl/>
          <w:lang w:bidi="fa-IR"/>
        </w:rPr>
        <w:t>ن زندگ</w:t>
      </w:r>
      <w:r w:rsidR="00866B51">
        <w:rPr>
          <w:rtl/>
          <w:lang w:bidi="fa-IR"/>
        </w:rPr>
        <w:t xml:space="preserve">ی، </w:t>
      </w:r>
      <w:r>
        <w:rPr>
          <w:rtl/>
          <w:lang w:bidi="fa-IR"/>
        </w:rPr>
        <w:t>ص 181</w:t>
      </w:r>
    </w:p>
    <w:p w:rsidR="00942005" w:rsidRDefault="00942005" w:rsidP="00EC2A40">
      <w:pPr>
        <w:pStyle w:val="libFootnote"/>
        <w:rPr>
          <w:rtl/>
          <w:lang w:bidi="fa-IR"/>
        </w:rPr>
      </w:pPr>
      <w:r>
        <w:rPr>
          <w:rtl/>
          <w:lang w:bidi="fa-IR"/>
        </w:rPr>
        <w:t>268</w:t>
      </w:r>
      <w:r w:rsidR="00866B51">
        <w:rPr>
          <w:rtl/>
          <w:lang w:bidi="fa-IR"/>
        </w:rPr>
        <w:t xml:space="preserve">) </w:t>
      </w:r>
      <w:r>
        <w:rPr>
          <w:rtl/>
          <w:lang w:bidi="fa-IR"/>
        </w:rPr>
        <w:t>آئ</w:t>
      </w:r>
      <w:r w:rsidR="00866B51">
        <w:rPr>
          <w:rtl/>
          <w:lang w:bidi="fa-IR"/>
        </w:rPr>
        <w:t>ی</w:t>
      </w:r>
      <w:r>
        <w:rPr>
          <w:rtl/>
          <w:lang w:bidi="fa-IR"/>
        </w:rPr>
        <w:t>ن زندگ</w:t>
      </w:r>
      <w:r w:rsidR="00866B51">
        <w:rPr>
          <w:rtl/>
          <w:lang w:bidi="fa-IR"/>
        </w:rPr>
        <w:t xml:space="preserve">ی، </w:t>
      </w:r>
      <w:r>
        <w:rPr>
          <w:rtl/>
          <w:lang w:bidi="fa-IR"/>
        </w:rPr>
        <w:t>ص 185</w:t>
      </w:r>
    </w:p>
    <w:p w:rsidR="00942005" w:rsidRDefault="00942005" w:rsidP="00EC2A40">
      <w:pPr>
        <w:pStyle w:val="libFootnote"/>
        <w:rPr>
          <w:rtl/>
          <w:lang w:bidi="fa-IR"/>
        </w:rPr>
      </w:pPr>
      <w:r>
        <w:rPr>
          <w:rtl/>
          <w:lang w:bidi="fa-IR"/>
        </w:rPr>
        <w:lastRenderedPageBreak/>
        <w:t>269</w:t>
      </w:r>
      <w:r w:rsidR="00866B51">
        <w:rPr>
          <w:rtl/>
          <w:lang w:bidi="fa-IR"/>
        </w:rPr>
        <w:t xml:space="preserve">) </w:t>
      </w:r>
      <w:r>
        <w:rPr>
          <w:rtl/>
          <w:lang w:bidi="fa-IR"/>
        </w:rPr>
        <w:t>ترجمه ن</w:t>
      </w:r>
      <w:r w:rsidR="00866B51">
        <w:rPr>
          <w:rtl/>
          <w:lang w:bidi="fa-IR"/>
        </w:rPr>
        <w:t>ی</w:t>
      </w:r>
      <w:r>
        <w:rPr>
          <w:rtl/>
          <w:lang w:bidi="fa-IR"/>
        </w:rPr>
        <w:t>ا</w:t>
      </w:r>
      <w:r w:rsidR="00866B51">
        <w:rPr>
          <w:rtl/>
          <w:lang w:bidi="fa-IR"/>
        </w:rPr>
        <w:t>ی</w:t>
      </w:r>
      <w:r>
        <w:rPr>
          <w:rtl/>
          <w:lang w:bidi="fa-IR"/>
        </w:rPr>
        <w:t>ش</w:t>
      </w:r>
      <w:r w:rsidR="00866B51">
        <w:rPr>
          <w:rtl/>
          <w:lang w:bidi="fa-IR"/>
        </w:rPr>
        <w:t xml:space="preserve">، </w:t>
      </w:r>
      <w:r>
        <w:rPr>
          <w:rtl/>
          <w:lang w:bidi="fa-IR"/>
        </w:rPr>
        <w:t>ص 47</w:t>
      </w:r>
    </w:p>
    <w:p w:rsidR="00942005" w:rsidRDefault="00942005" w:rsidP="00EC2A40">
      <w:pPr>
        <w:pStyle w:val="libFootnote"/>
        <w:rPr>
          <w:rtl/>
          <w:lang w:bidi="fa-IR"/>
        </w:rPr>
      </w:pPr>
      <w:r>
        <w:rPr>
          <w:rtl/>
          <w:lang w:bidi="fa-IR"/>
        </w:rPr>
        <w:t>270</w:t>
      </w:r>
      <w:r w:rsidR="00866B51">
        <w:rPr>
          <w:rtl/>
          <w:lang w:bidi="fa-IR"/>
        </w:rPr>
        <w:t xml:space="preserve">) </w:t>
      </w:r>
      <w:r>
        <w:rPr>
          <w:rtl/>
          <w:lang w:bidi="fa-IR"/>
        </w:rPr>
        <w:t>همان</w:t>
      </w:r>
      <w:r w:rsidR="00866B51">
        <w:rPr>
          <w:rtl/>
          <w:lang w:bidi="fa-IR"/>
        </w:rPr>
        <w:t xml:space="preserve">، </w:t>
      </w:r>
      <w:r>
        <w:rPr>
          <w:rtl/>
          <w:lang w:bidi="fa-IR"/>
        </w:rPr>
        <w:t>ص 40 و 41</w:t>
      </w:r>
    </w:p>
    <w:p w:rsidR="00942005" w:rsidRDefault="00942005" w:rsidP="00EC2A40">
      <w:pPr>
        <w:pStyle w:val="libFootnote"/>
        <w:rPr>
          <w:rtl/>
          <w:lang w:bidi="fa-IR"/>
        </w:rPr>
      </w:pPr>
      <w:r>
        <w:rPr>
          <w:rtl/>
          <w:lang w:bidi="fa-IR"/>
        </w:rPr>
        <w:t>271</w:t>
      </w:r>
      <w:r w:rsidR="00866B51">
        <w:rPr>
          <w:rtl/>
          <w:lang w:bidi="fa-IR"/>
        </w:rPr>
        <w:t xml:space="preserve">) </w:t>
      </w:r>
      <w:r>
        <w:rPr>
          <w:rtl/>
          <w:lang w:bidi="fa-IR"/>
        </w:rPr>
        <w:t>ترجمه ن</w:t>
      </w:r>
      <w:r w:rsidR="00866B51">
        <w:rPr>
          <w:rtl/>
          <w:lang w:bidi="fa-IR"/>
        </w:rPr>
        <w:t>ی</w:t>
      </w:r>
      <w:r>
        <w:rPr>
          <w:rtl/>
          <w:lang w:bidi="fa-IR"/>
        </w:rPr>
        <w:t>ا</w:t>
      </w:r>
      <w:r w:rsidR="00866B51">
        <w:rPr>
          <w:rtl/>
          <w:lang w:bidi="fa-IR"/>
        </w:rPr>
        <w:t>ی</w:t>
      </w:r>
      <w:r>
        <w:rPr>
          <w:rtl/>
          <w:lang w:bidi="fa-IR"/>
        </w:rPr>
        <w:t>ش</w:t>
      </w:r>
      <w:r w:rsidR="00866B51">
        <w:rPr>
          <w:rtl/>
          <w:lang w:bidi="fa-IR"/>
        </w:rPr>
        <w:t xml:space="preserve">، </w:t>
      </w:r>
      <w:r>
        <w:rPr>
          <w:rtl/>
          <w:lang w:bidi="fa-IR"/>
        </w:rPr>
        <w:t>ص 47 و 50</w:t>
      </w:r>
    </w:p>
    <w:p w:rsidR="00942005" w:rsidRDefault="00942005" w:rsidP="00EC2A40">
      <w:pPr>
        <w:pStyle w:val="libFootnote"/>
        <w:rPr>
          <w:rtl/>
          <w:lang w:bidi="fa-IR"/>
        </w:rPr>
      </w:pPr>
      <w:r>
        <w:rPr>
          <w:rtl/>
          <w:lang w:bidi="fa-IR"/>
        </w:rPr>
        <w:t>272</w:t>
      </w:r>
      <w:r w:rsidR="00866B51">
        <w:rPr>
          <w:rtl/>
          <w:lang w:bidi="fa-IR"/>
        </w:rPr>
        <w:t xml:space="preserve">) </w:t>
      </w:r>
      <w:r>
        <w:rPr>
          <w:rtl/>
          <w:lang w:bidi="fa-IR"/>
        </w:rPr>
        <w:t>همان</w:t>
      </w:r>
      <w:r w:rsidR="00866B51">
        <w:rPr>
          <w:rtl/>
          <w:lang w:bidi="fa-IR"/>
        </w:rPr>
        <w:t xml:space="preserve">، </w:t>
      </w:r>
      <w:r>
        <w:rPr>
          <w:rtl/>
          <w:lang w:bidi="fa-IR"/>
        </w:rPr>
        <w:t>ص 44</w:t>
      </w:r>
    </w:p>
    <w:p w:rsidR="00942005" w:rsidRDefault="00942005" w:rsidP="00EC2A40">
      <w:pPr>
        <w:pStyle w:val="libFootnote"/>
        <w:rPr>
          <w:rtl/>
          <w:lang w:bidi="fa-IR"/>
        </w:rPr>
      </w:pPr>
      <w:r>
        <w:rPr>
          <w:rtl/>
          <w:lang w:bidi="fa-IR"/>
        </w:rPr>
        <w:t>273</w:t>
      </w:r>
      <w:r w:rsidR="00866B51">
        <w:rPr>
          <w:rtl/>
          <w:lang w:bidi="fa-IR"/>
        </w:rPr>
        <w:t xml:space="preserve">) </w:t>
      </w:r>
      <w:r>
        <w:rPr>
          <w:rtl/>
          <w:lang w:bidi="fa-IR"/>
        </w:rPr>
        <w:t>کاف</w:t>
      </w:r>
      <w:r w:rsidR="00866B51">
        <w:rPr>
          <w:rtl/>
          <w:lang w:bidi="fa-IR"/>
        </w:rPr>
        <w:t xml:space="preserve">ی، </w:t>
      </w:r>
      <w:r>
        <w:rPr>
          <w:rtl/>
          <w:lang w:bidi="fa-IR"/>
        </w:rPr>
        <w:t>ج 1</w:t>
      </w:r>
      <w:r w:rsidR="00866B51">
        <w:rPr>
          <w:rtl/>
          <w:lang w:bidi="fa-IR"/>
        </w:rPr>
        <w:t xml:space="preserve">، </w:t>
      </w:r>
      <w:r>
        <w:rPr>
          <w:rtl/>
          <w:lang w:bidi="fa-IR"/>
        </w:rPr>
        <w:t>ص 158</w:t>
      </w:r>
      <w:r w:rsidR="00866B51">
        <w:rPr>
          <w:rtl/>
          <w:lang w:bidi="fa-IR"/>
        </w:rPr>
        <w:t xml:space="preserve">، </w:t>
      </w:r>
      <w:r>
        <w:rPr>
          <w:rtl/>
          <w:lang w:bidi="fa-IR"/>
        </w:rPr>
        <w:t>باب</w:t>
      </w:r>
      <w:r w:rsidR="00866B51">
        <w:rPr>
          <w:rtl/>
          <w:lang w:bidi="fa-IR"/>
        </w:rPr>
        <w:t>ی</w:t>
      </w:r>
      <w:r>
        <w:rPr>
          <w:rtl/>
          <w:lang w:bidi="fa-IR"/>
        </w:rPr>
        <w:t xml:space="preserve"> در فضل امام </w:t>
      </w:r>
      <w:r w:rsidR="001E7402" w:rsidRPr="001E7402">
        <w:rPr>
          <w:rStyle w:val="libAlaemChar"/>
          <w:rtl/>
        </w:rPr>
        <w:t>عليه‌السلام</w:t>
      </w:r>
      <w:r w:rsidR="00866B51">
        <w:rPr>
          <w:rtl/>
          <w:lang w:bidi="fa-IR"/>
        </w:rPr>
        <w:t xml:space="preserve">، </w:t>
      </w:r>
      <w:r>
        <w:rPr>
          <w:rtl/>
          <w:lang w:bidi="fa-IR"/>
        </w:rPr>
        <w:t>ضمن ح 2 «</w:t>
      </w:r>
      <w:r w:rsidR="00866B51">
        <w:rPr>
          <w:rtl/>
          <w:lang w:bidi="fa-IR"/>
        </w:rPr>
        <w:t xml:space="preserve">... </w:t>
      </w:r>
      <w:r>
        <w:rPr>
          <w:rtl/>
          <w:lang w:bidi="fa-IR"/>
        </w:rPr>
        <w:t xml:space="preserve">لا </w:t>
      </w:r>
      <w:r w:rsidR="00866B51">
        <w:rPr>
          <w:rtl/>
          <w:lang w:bidi="fa-IR"/>
        </w:rPr>
        <w:t>ی</w:t>
      </w:r>
      <w:r>
        <w:rPr>
          <w:rtl/>
          <w:lang w:bidi="fa-IR"/>
        </w:rPr>
        <w:t>نالُ ما عِنْدَ اللَّهِ إلّا بِجَهَةِ أَسْبابِهِ</w:t>
      </w:r>
      <w:r w:rsidR="00866B51">
        <w:rPr>
          <w:rtl/>
          <w:lang w:bidi="fa-IR"/>
        </w:rPr>
        <w:t xml:space="preserve">... </w:t>
      </w:r>
      <w:r>
        <w:rPr>
          <w:rtl/>
          <w:lang w:bidi="fa-IR"/>
        </w:rPr>
        <w:t>»</w:t>
      </w:r>
    </w:p>
    <w:p w:rsidR="00942005" w:rsidRDefault="00942005" w:rsidP="00EC2A40">
      <w:pPr>
        <w:pStyle w:val="libFootnote"/>
        <w:rPr>
          <w:rtl/>
          <w:lang w:bidi="fa-IR"/>
        </w:rPr>
      </w:pPr>
      <w:r>
        <w:rPr>
          <w:rtl/>
          <w:lang w:bidi="fa-IR"/>
        </w:rPr>
        <w:t>274</w:t>
      </w:r>
      <w:r w:rsidR="00866B51">
        <w:rPr>
          <w:rtl/>
          <w:lang w:bidi="fa-IR"/>
        </w:rPr>
        <w:t xml:space="preserve">) </w:t>
      </w:r>
      <w:r>
        <w:rPr>
          <w:rtl/>
          <w:lang w:bidi="fa-IR"/>
        </w:rPr>
        <w:t>مفات</w:t>
      </w:r>
      <w:r w:rsidR="00866B51">
        <w:rPr>
          <w:rtl/>
          <w:lang w:bidi="fa-IR"/>
        </w:rPr>
        <w:t>ی</w:t>
      </w:r>
      <w:r>
        <w:rPr>
          <w:rtl/>
          <w:lang w:bidi="fa-IR"/>
        </w:rPr>
        <w:t>ح الجنان ؛ بحار الأنوار</w:t>
      </w:r>
      <w:r w:rsidR="00866B51">
        <w:rPr>
          <w:rtl/>
          <w:lang w:bidi="fa-IR"/>
        </w:rPr>
        <w:t xml:space="preserve">، </w:t>
      </w:r>
      <w:r>
        <w:rPr>
          <w:rtl/>
          <w:lang w:bidi="fa-IR"/>
        </w:rPr>
        <w:t>ج 98</w:t>
      </w:r>
      <w:r w:rsidR="00866B51">
        <w:rPr>
          <w:rtl/>
          <w:lang w:bidi="fa-IR"/>
        </w:rPr>
        <w:t xml:space="preserve">، </w:t>
      </w:r>
      <w:r>
        <w:rPr>
          <w:rtl/>
          <w:lang w:bidi="fa-IR"/>
        </w:rPr>
        <w:t>ص 392</w:t>
      </w:r>
      <w:r w:rsidR="00866B51">
        <w:rPr>
          <w:rtl/>
          <w:lang w:bidi="fa-IR"/>
        </w:rPr>
        <w:t xml:space="preserve">، </w:t>
      </w:r>
      <w:r>
        <w:rPr>
          <w:rtl/>
          <w:lang w:bidi="fa-IR"/>
        </w:rPr>
        <w:t>ب 23 ؛ اقبال الأعمال</w:t>
      </w:r>
      <w:r w:rsidR="00866B51">
        <w:rPr>
          <w:rtl/>
          <w:lang w:bidi="fa-IR"/>
        </w:rPr>
        <w:t xml:space="preserve">، </w:t>
      </w:r>
      <w:r>
        <w:rPr>
          <w:rtl/>
          <w:lang w:bidi="fa-IR"/>
        </w:rPr>
        <w:t>ص 646</w:t>
      </w:r>
      <w:r w:rsidR="00866B51">
        <w:rPr>
          <w:rtl/>
          <w:lang w:bidi="fa-IR"/>
        </w:rPr>
        <w:t xml:space="preserve">، </w:t>
      </w:r>
      <w:r>
        <w:rPr>
          <w:rtl/>
          <w:lang w:bidi="fa-IR"/>
        </w:rPr>
        <w:t>از دعاها</w:t>
      </w:r>
      <w:r w:rsidR="00866B51">
        <w:rPr>
          <w:rtl/>
          <w:lang w:bidi="fa-IR"/>
        </w:rPr>
        <w:t>ی</w:t>
      </w:r>
      <w:r>
        <w:rPr>
          <w:rtl/>
          <w:lang w:bidi="fa-IR"/>
        </w:rPr>
        <w:t xml:space="preserve"> هر روز ماه رجب ؛ بلد الأم</w:t>
      </w:r>
      <w:r w:rsidR="00866B51">
        <w:rPr>
          <w:rtl/>
          <w:lang w:bidi="fa-IR"/>
        </w:rPr>
        <w:t>ی</w:t>
      </w:r>
      <w:r>
        <w:rPr>
          <w:rtl/>
          <w:lang w:bidi="fa-IR"/>
        </w:rPr>
        <w:t>ن</w:t>
      </w:r>
      <w:r w:rsidR="00866B51">
        <w:rPr>
          <w:rtl/>
          <w:lang w:bidi="fa-IR"/>
        </w:rPr>
        <w:t xml:space="preserve">، </w:t>
      </w:r>
      <w:r>
        <w:rPr>
          <w:rtl/>
          <w:lang w:bidi="fa-IR"/>
        </w:rPr>
        <w:t>ص 179 ؛ مصباح کفعم</w:t>
      </w:r>
      <w:r w:rsidR="00866B51">
        <w:rPr>
          <w:rtl/>
          <w:lang w:bidi="fa-IR"/>
        </w:rPr>
        <w:t xml:space="preserve">ی، </w:t>
      </w:r>
      <w:r>
        <w:rPr>
          <w:rtl/>
          <w:lang w:bidi="fa-IR"/>
        </w:rPr>
        <w:t>ص 529 ؛ مصباح المتهجد</w:t>
      </w:r>
      <w:r w:rsidR="00866B51">
        <w:rPr>
          <w:rtl/>
          <w:lang w:bidi="fa-IR"/>
        </w:rPr>
        <w:t xml:space="preserve">، </w:t>
      </w:r>
      <w:r>
        <w:rPr>
          <w:rtl/>
          <w:lang w:bidi="fa-IR"/>
        </w:rPr>
        <w:t>ص 803</w:t>
      </w:r>
    </w:p>
    <w:p w:rsidR="00942005" w:rsidRDefault="00942005" w:rsidP="00EC2A40">
      <w:pPr>
        <w:pStyle w:val="libFootnote"/>
        <w:rPr>
          <w:rtl/>
          <w:lang w:bidi="fa-IR"/>
        </w:rPr>
      </w:pPr>
      <w:r>
        <w:rPr>
          <w:rtl/>
          <w:lang w:bidi="fa-IR"/>
        </w:rPr>
        <w:t>275</w:t>
      </w:r>
      <w:r w:rsidR="00866B51">
        <w:rPr>
          <w:rtl/>
          <w:lang w:bidi="fa-IR"/>
        </w:rPr>
        <w:t xml:space="preserve">) </w:t>
      </w:r>
      <w:r>
        <w:rPr>
          <w:rtl/>
          <w:lang w:bidi="fa-IR"/>
        </w:rPr>
        <w:t>احتجاج طبرس</w:t>
      </w:r>
      <w:r w:rsidR="00866B51">
        <w:rPr>
          <w:rtl/>
          <w:lang w:bidi="fa-IR"/>
        </w:rPr>
        <w:t>ی</w:t>
      </w:r>
      <w:r>
        <w:rPr>
          <w:rtl/>
          <w:lang w:bidi="fa-IR"/>
        </w:rPr>
        <w:t xml:space="preserve"> رحمه الله</w:t>
      </w:r>
      <w:r w:rsidR="00866B51">
        <w:rPr>
          <w:rtl/>
          <w:lang w:bidi="fa-IR"/>
        </w:rPr>
        <w:t xml:space="preserve">، </w:t>
      </w:r>
      <w:r>
        <w:rPr>
          <w:rtl/>
          <w:lang w:bidi="fa-IR"/>
        </w:rPr>
        <w:t>ج 1</w:t>
      </w:r>
      <w:r w:rsidR="00866B51">
        <w:rPr>
          <w:rtl/>
          <w:lang w:bidi="fa-IR"/>
        </w:rPr>
        <w:t xml:space="preserve">، </w:t>
      </w:r>
      <w:r>
        <w:rPr>
          <w:rtl/>
          <w:lang w:bidi="fa-IR"/>
        </w:rPr>
        <w:t>ص 227</w:t>
      </w:r>
    </w:p>
    <w:p w:rsidR="00942005" w:rsidRDefault="00942005" w:rsidP="00EC2A40">
      <w:pPr>
        <w:pStyle w:val="libFootnote"/>
        <w:rPr>
          <w:rtl/>
          <w:lang w:bidi="fa-IR"/>
        </w:rPr>
      </w:pPr>
      <w:r>
        <w:rPr>
          <w:rtl/>
          <w:lang w:bidi="fa-IR"/>
        </w:rPr>
        <w:t>276</w:t>
      </w:r>
      <w:r w:rsidR="00866B51">
        <w:rPr>
          <w:rtl/>
          <w:lang w:bidi="fa-IR"/>
        </w:rPr>
        <w:t xml:space="preserve">) </w:t>
      </w:r>
      <w:r>
        <w:rPr>
          <w:rtl/>
          <w:lang w:bidi="fa-IR"/>
        </w:rPr>
        <w:t>کاف</w:t>
      </w:r>
      <w:r w:rsidR="00866B51">
        <w:rPr>
          <w:rtl/>
          <w:lang w:bidi="fa-IR"/>
        </w:rPr>
        <w:t xml:space="preserve">ی، </w:t>
      </w:r>
      <w:r>
        <w:rPr>
          <w:rtl/>
          <w:lang w:bidi="fa-IR"/>
        </w:rPr>
        <w:t>ج 1</w:t>
      </w:r>
      <w:r w:rsidR="00866B51">
        <w:rPr>
          <w:rtl/>
          <w:lang w:bidi="fa-IR"/>
        </w:rPr>
        <w:t xml:space="preserve">، </w:t>
      </w:r>
      <w:r>
        <w:rPr>
          <w:rtl/>
          <w:lang w:bidi="fa-IR"/>
        </w:rPr>
        <w:t>ص 140</w:t>
      </w:r>
      <w:r w:rsidR="00866B51">
        <w:rPr>
          <w:rtl/>
          <w:lang w:bidi="fa-IR"/>
        </w:rPr>
        <w:t xml:space="preserve">، </w:t>
      </w:r>
      <w:r>
        <w:rPr>
          <w:rtl/>
          <w:lang w:bidi="fa-IR"/>
        </w:rPr>
        <w:t>باب معرفت امام</w:t>
      </w:r>
      <w:r w:rsidR="00866B51">
        <w:rPr>
          <w:rtl/>
          <w:lang w:bidi="fa-IR"/>
        </w:rPr>
        <w:t xml:space="preserve">، </w:t>
      </w:r>
      <w:r>
        <w:rPr>
          <w:rtl/>
          <w:lang w:bidi="fa-IR"/>
        </w:rPr>
        <w:t>ح 7 ؛ و نظ</w:t>
      </w:r>
      <w:r w:rsidR="00866B51">
        <w:rPr>
          <w:rtl/>
          <w:lang w:bidi="fa-IR"/>
        </w:rPr>
        <w:t>ی</w:t>
      </w:r>
      <w:r>
        <w:rPr>
          <w:rtl/>
          <w:lang w:bidi="fa-IR"/>
        </w:rPr>
        <w:t>ر آن بحار الأنوار</w:t>
      </w:r>
      <w:r w:rsidR="00866B51">
        <w:rPr>
          <w:rtl/>
          <w:lang w:bidi="fa-IR"/>
        </w:rPr>
        <w:t xml:space="preserve">، </w:t>
      </w:r>
      <w:r>
        <w:rPr>
          <w:rtl/>
          <w:lang w:bidi="fa-IR"/>
        </w:rPr>
        <w:t>ج 2</w:t>
      </w:r>
      <w:r w:rsidR="00866B51">
        <w:rPr>
          <w:rtl/>
          <w:lang w:bidi="fa-IR"/>
        </w:rPr>
        <w:t xml:space="preserve">، </w:t>
      </w:r>
      <w:r>
        <w:rPr>
          <w:rtl/>
          <w:lang w:bidi="fa-IR"/>
        </w:rPr>
        <w:t>ص 90</w:t>
      </w:r>
      <w:r w:rsidR="00866B51">
        <w:rPr>
          <w:rtl/>
          <w:lang w:bidi="fa-IR"/>
        </w:rPr>
        <w:t xml:space="preserve">، </w:t>
      </w:r>
      <w:r>
        <w:rPr>
          <w:rtl/>
          <w:lang w:bidi="fa-IR"/>
        </w:rPr>
        <w:t>ح 14 و 15</w:t>
      </w:r>
    </w:p>
    <w:p w:rsidR="00942005" w:rsidRDefault="00942005" w:rsidP="00EC2A40">
      <w:pPr>
        <w:pStyle w:val="libFootnote"/>
        <w:rPr>
          <w:rtl/>
          <w:lang w:bidi="fa-IR"/>
        </w:rPr>
      </w:pPr>
      <w:r>
        <w:rPr>
          <w:rtl/>
          <w:lang w:bidi="fa-IR"/>
        </w:rPr>
        <w:t>277</w:t>
      </w:r>
      <w:r w:rsidR="00866B51">
        <w:rPr>
          <w:rtl/>
          <w:lang w:bidi="fa-IR"/>
        </w:rPr>
        <w:t xml:space="preserve">) </w:t>
      </w:r>
      <w:r>
        <w:rPr>
          <w:rtl/>
          <w:lang w:bidi="fa-IR"/>
        </w:rPr>
        <w:t>کاف</w:t>
      </w:r>
      <w:r w:rsidR="00866B51">
        <w:rPr>
          <w:rtl/>
          <w:lang w:bidi="fa-IR"/>
        </w:rPr>
        <w:t xml:space="preserve">ی، </w:t>
      </w:r>
      <w:r>
        <w:rPr>
          <w:rtl/>
          <w:lang w:bidi="fa-IR"/>
        </w:rPr>
        <w:t>ج 4</w:t>
      </w:r>
      <w:r w:rsidR="00866B51">
        <w:rPr>
          <w:rtl/>
          <w:lang w:bidi="fa-IR"/>
        </w:rPr>
        <w:t xml:space="preserve">، </w:t>
      </w:r>
      <w:r>
        <w:rPr>
          <w:rtl/>
          <w:lang w:bidi="fa-IR"/>
        </w:rPr>
        <w:t>ص 577</w:t>
      </w:r>
      <w:r w:rsidR="00866B51">
        <w:rPr>
          <w:rtl/>
          <w:lang w:bidi="fa-IR"/>
        </w:rPr>
        <w:t xml:space="preserve">، </w:t>
      </w:r>
      <w:r>
        <w:rPr>
          <w:rtl/>
          <w:lang w:bidi="fa-IR"/>
        </w:rPr>
        <w:t>باب ز</w:t>
      </w:r>
      <w:r w:rsidR="00866B51">
        <w:rPr>
          <w:rtl/>
          <w:lang w:bidi="fa-IR"/>
        </w:rPr>
        <w:t>ی</w:t>
      </w:r>
      <w:r>
        <w:rPr>
          <w:rtl/>
          <w:lang w:bidi="fa-IR"/>
        </w:rPr>
        <w:t>ارت قبر اب</w:t>
      </w:r>
      <w:r w:rsidR="00866B51">
        <w:rPr>
          <w:rtl/>
          <w:lang w:bidi="fa-IR"/>
        </w:rPr>
        <w:t>ی</w:t>
      </w:r>
      <w:r>
        <w:rPr>
          <w:rtl/>
          <w:lang w:bidi="fa-IR"/>
        </w:rPr>
        <w:t xml:space="preserve"> عبد اللَّه الحس</w:t>
      </w:r>
      <w:r w:rsidR="00866B51">
        <w:rPr>
          <w:rtl/>
          <w:lang w:bidi="fa-IR"/>
        </w:rPr>
        <w:t>ی</w:t>
      </w:r>
      <w:r>
        <w:rPr>
          <w:rtl/>
          <w:lang w:bidi="fa-IR"/>
        </w:rPr>
        <w:t xml:space="preserve">ن </w:t>
      </w:r>
      <w:r w:rsidR="001E7402" w:rsidRPr="001E7402">
        <w:rPr>
          <w:rStyle w:val="libAlaemChar"/>
          <w:rtl/>
        </w:rPr>
        <w:t>عليه‌السلام</w:t>
      </w:r>
      <w:r>
        <w:rPr>
          <w:rtl/>
          <w:lang w:bidi="fa-IR"/>
        </w:rPr>
        <w:t xml:space="preserve"> ؛ تهذ</w:t>
      </w:r>
      <w:r w:rsidR="00866B51">
        <w:rPr>
          <w:rtl/>
          <w:lang w:bidi="fa-IR"/>
        </w:rPr>
        <w:t>ی</w:t>
      </w:r>
      <w:r>
        <w:rPr>
          <w:rtl/>
          <w:lang w:bidi="fa-IR"/>
        </w:rPr>
        <w:t>ب</w:t>
      </w:r>
      <w:r w:rsidR="00866B51">
        <w:rPr>
          <w:rtl/>
          <w:lang w:bidi="fa-IR"/>
        </w:rPr>
        <w:t xml:space="preserve">، </w:t>
      </w:r>
      <w:r>
        <w:rPr>
          <w:rtl/>
          <w:lang w:bidi="fa-IR"/>
        </w:rPr>
        <w:t>6</w:t>
      </w:r>
      <w:r w:rsidR="00866B51">
        <w:rPr>
          <w:rtl/>
          <w:lang w:bidi="fa-IR"/>
        </w:rPr>
        <w:t xml:space="preserve">، </w:t>
      </w:r>
      <w:r>
        <w:rPr>
          <w:rtl/>
          <w:lang w:bidi="fa-IR"/>
        </w:rPr>
        <w:t>ص 54</w:t>
      </w:r>
      <w:r w:rsidR="00866B51">
        <w:rPr>
          <w:rtl/>
          <w:lang w:bidi="fa-IR"/>
        </w:rPr>
        <w:t xml:space="preserve">، </w:t>
      </w:r>
      <w:r>
        <w:rPr>
          <w:rtl/>
          <w:lang w:bidi="fa-IR"/>
        </w:rPr>
        <w:t>ب 18</w:t>
      </w:r>
      <w:r w:rsidR="00866B51">
        <w:rPr>
          <w:rtl/>
          <w:lang w:bidi="fa-IR"/>
        </w:rPr>
        <w:t xml:space="preserve">، </w:t>
      </w:r>
      <w:r>
        <w:rPr>
          <w:rtl/>
          <w:lang w:bidi="fa-IR"/>
        </w:rPr>
        <w:t>ح 131 ؛ وسائل الش</w:t>
      </w:r>
      <w:r w:rsidR="00866B51">
        <w:rPr>
          <w:rtl/>
          <w:lang w:bidi="fa-IR"/>
        </w:rPr>
        <w:t>ی</w:t>
      </w:r>
      <w:r>
        <w:rPr>
          <w:rtl/>
          <w:lang w:bidi="fa-IR"/>
        </w:rPr>
        <w:t>عة</w:t>
      </w:r>
      <w:r w:rsidR="00866B51">
        <w:rPr>
          <w:rtl/>
          <w:lang w:bidi="fa-IR"/>
        </w:rPr>
        <w:t xml:space="preserve">، </w:t>
      </w:r>
      <w:r>
        <w:rPr>
          <w:rtl/>
          <w:lang w:bidi="fa-IR"/>
        </w:rPr>
        <w:t>ج 14</w:t>
      </w:r>
      <w:r w:rsidR="00866B51">
        <w:rPr>
          <w:rtl/>
          <w:lang w:bidi="fa-IR"/>
        </w:rPr>
        <w:t xml:space="preserve">، </w:t>
      </w:r>
      <w:r>
        <w:rPr>
          <w:rtl/>
          <w:lang w:bidi="fa-IR"/>
        </w:rPr>
        <w:t>ص 490</w:t>
      </w:r>
      <w:r w:rsidR="00866B51">
        <w:rPr>
          <w:rtl/>
          <w:lang w:bidi="fa-IR"/>
        </w:rPr>
        <w:t xml:space="preserve">، </w:t>
      </w:r>
      <w:r>
        <w:rPr>
          <w:rtl/>
          <w:lang w:bidi="fa-IR"/>
        </w:rPr>
        <w:t>ب 62 ؛ بحار الأنوار</w:t>
      </w:r>
      <w:r w:rsidR="00866B51">
        <w:rPr>
          <w:rtl/>
          <w:lang w:bidi="fa-IR"/>
        </w:rPr>
        <w:t xml:space="preserve">، </w:t>
      </w:r>
      <w:r>
        <w:rPr>
          <w:rtl/>
          <w:lang w:bidi="fa-IR"/>
        </w:rPr>
        <w:t>ج 101</w:t>
      </w:r>
      <w:r w:rsidR="00866B51">
        <w:rPr>
          <w:rtl/>
          <w:lang w:bidi="fa-IR"/>
        </w:rPr>
        <w:t xml:space="preserve">، </w:t>
      </w:r>
      <w:r>
        <w:rPr>
          <w:rtl/>
          <w:lang w:bidi="fa-IR"/>
        </w:rPr>
        <w:t>ص 153 ؛ کامل الز</w:t>
      </w:r>
      <w:r w:rsidR="00866B51">
        <w:rPr>
          <w:rtl/>
          <w:lang w:bidi="fa-IR"/>
        </w:rPr>
        <w:t>ی</w:t>
      </w:r>
      <w:r>
        <w:rPr>
          <w:rtl/>
          <w:lang w:bidi="fa-IR"/>
        </w:rPr>
        <w:t>ارات</w:t>
      </w:r>
      <w:r w:rsidR="00866B51">
        <w:rPr>
          <w:rtl/>
          <w:lang w:bidi="fa-IR"/>
        </w:rPr>
        <w:t xml:space="preserve">، </w:t>
      </w:r>
      <w:r>
        <w:rPr>
          <w:rtl/>
          <w:lang w:bidi="fa-IR"/>
        </w:rPr>
        <w:t>ص 197 ؛ مفات</w:t>
      </w:r>
      <w:r w:rsidR="00866B51">
        <w:rPr>
          <w:rtl/>
          <w:lang w:bidi="fa-IR"/>
        </w:rPr>
        <w:t>ی</w:t>
      </w:r>
      <w:r>
        <w:rPr>
          <w:rtl/>
          <w:lang w:bidi="fa-IR"/>
        </w:rPr>
        <w:t>ح الجنان</w:t>
      </w:r>
      <w:r w:rsidR="00866B51">
        <w:rPr>
          <w:rtl/>
          <w:lang w:bidi="fa-IR"/>
        </w:rPr>
        <w:t xml:space="preserve">، </w:t>
      </w:r>
      <w:r>
        <w:rPr>
          <w:rtl/>
          <w:lang w:bidi="fa-IR"/>
        </w:rPr>
        <w:t>ز</w:t>
      </w:r>
      <w:r w:rsidR="00866B51">
        <w:rPr>
          <w:rtl/>
          <w:lang w:bidi="fa-IR"/>
        </w:rPr>
        <w:t>ی</w:t>
      </w:r>
      <w:r>
        <w:rPr>
          <w:rtl/>
          <w:lang w:bidi="fa-IR"/>
        </w:rPr>
        <w:t>ارت مطلقه اوّل</w:t>
      </w:r>
      <w:r w:rsidR="00866B51">
        <w:rPr>
          <w:rtl/>
          <w:lang w:bidi="fa-IR"/>
        </w:rPr>
        <w:t xml:space="preserve">. </w:t>
      </w:r>
    </w:p>
    <w:p w:rsidR="00942005" w:rsidRDefault="00942005" w:rsidP="00EC2A40">
      <w:pPr>
        <w:pStyle w:val="libFootnote"/>
        <w:rPr>
          <w:rtl/>
          <w:lang w:bidi="fa-IR"/>
        </w:rPr>
      </w:pPr>
      <w:r>
        <w:rPr>
          <w:rtl/>
          <w:lang w:bidi="fa-IR"/>
        </w:rPr>
        <w:t>278</w:t>
      </w:r>
      <w:r w:rsidR="00866B51">
        <w:rPr>
          <w:rtl/>
          <w:lang w:bidi="fa-IR"/>
        </w:rPr>
        <w:t xml:space="preserve">) </w:t>
      </w:r>
      <w:r>
        <w:rPr>
          <w:rtl/>
          <w:lang w:bidi="fa-IR"/>
        </w:rPr>
        <w:t>در موارد نادر ن</w:t>
      </w:r>
      <w:r w:rsidR="00866B51">
        <w:rPr>
          <w:rtl/>
          <w:lang w:bidi="fa-IR"/>
        </w:rPr>
        <w:t>ی</w:t>
      </w:r>
      <w:r>
        <w:rPr>
          <w:rtl/>
          <w:lang w:bidi="fa-IR"/>
        </w:rPr>
        <w:t>ز که به جهت اقتضا</w:t>
      </w:r>
      <w:r w:rsidR="00866B51">
        <w:rPr>
          <w:rtl/>
          <w:lang w:bidi="fa-IR"/>
        </w:rPr>
        <w:t>ی</w:t>
      </w:r>
      <w:r>
        <w:rPr>
          <w:rtl/>
          <w:lang w:bidi="fa-IR"/>
        </w:rPr>
        <w:t xml:space="preserve"> مصالح</w:t>
      </w:r>
      <w:r w:rsidR="00866B51">
        <w:rPr>
          <w:rtl/>
          <w:lang w:bidi="fa-IR"/>
        </w:rPr>
        <w:t>ی</w:t>
      </w:r>
      <w:r>
        <w:rPr>
          <w:rtl/>
          <w:lang w:bidi="fa-IR"/>
        </w:rPr>
        <w:t xml:space="preserve"> خاصّ</w:t>
      </w:r>
      <w:r w:rsidR="00866B51">
        <w:rPr>
          <w:rtl/>
          <w:lang w:bidi="fa-IR"/>
        </w:rPr>
        <w:t xml:space="preserve">، </w:t>
      </w:r>
      <w:r>
        <w:rPr>
          <w:rtl/>
          <w:lang w:bidi="fa-IR"/>
        </w:rPr>
        <w:t>اراده حقّ بر آن است که کار</w:t>
      </w:r>
      <w:r w:rsidR="00866B51">
        <w:rPr>
          <w:rtl/>
          <w:lang w:bidi="fa-IR"/>
        </w:rPr>
        <w:t>ی</w:t>
      </w:r>
      <w:r>
        <w:rPr>
          <w:rtl/>
          <w:lang w:bidi="fa-IR"/>
        </w:rPr>
        <w:t xml:space="preserve"> خارج از مجرا</w:t>
      </w:r>
      <w:r w:rsidR="00866B51">
        <w:rPr>
          <w:rtl/>
          <w:lang w:bidi="fa-IR"/>
        </w:rPr>
        <w:t>ی</w:t>
      </w:r>
      <w:r>
        <w:rPr>
          <w:rtl/>
          <w:lang w:bidi="fa-IR"/>
        </w:rPr>
        <w:t xml:space="preserve"> زنج</w:t>
      </w:r>
      <w:r w:rsidR="00866B51">
        <w:rPr>
          <w:rtl/>
          <w:lang w:bidi="fa-IR"/>
        </w:rPr>
        <w:t>ی</w:t>
      </w:r>
      <w:r>
        <w:rPr>
          <w:rtl/>
          <w:lang w:bidi="fa-IR"/>
        </w:rPr>
        <w:t>ره اسباب طب</w:t>
      </w:r>
      <w:r w:rsidR="00866B51">
        <w:rPr>
          <w:rtl/>
          <w:lang w:bidi="fa-IR"/>
        </w:rPr>
        <w:t>ی</w:t>
      </w:r>
      <w:r>
        <w:rPr>
          <w:rtl/>
          <w:lang w:bidi="fa-IR"/>
        </w:rPr>
        <w:t>ع</w:t>
      </w:r>
      <w:r w:rsidR="00866B51">
        <w:rPr>
          <w:rtl/>
          <w:lang w:bidi="fa-IR"/>
        </w:rPr>
        <w:t>ی</w:t>
      </w:r>
      <w:r>
        <w:rPr>
          <w:rtl/>
          <w:lang w:bidi="fa-IR"/>
        </w:rPr>
        <w:t xml:space="preserve"> انجام پذ</w:t>
      </w:r>
      <w:r w:rsidR="00866B51">
        <w:rPr>
          <w:rtl/>
          <w:lang w:bidi="fa-IR"/>
        </w:rPr>
        <w:t>ی</w:t>
      </w:r>
      <w:r>
        <w:rPr>
          <w:rtl/>
          <w:lang w:bidi="fa-IR"/>
        </w:rPr>
        <w:t>رد</w:t>
      </w:r>
      <w:r w:rsidR="00866B51">
        <w:rPr>
          <w:rtl/>
          <w:lang w:bidi="fa-IR"/>
        </w:rPr>
        <w:t xml:space="preserve">، </w:t>
      </w:r>
      <w:r>
        <w:rPr>
          <w:rtl/>
          <w:lang w:bidi="fa-IR"/>
        </w:rPr>
        <w:t>دور از نظر و اخت</w:t>
      </w:r>
      <w:r w:rsidR="00866B51">
        <w:rPr>
          <w:rtl/>
          <w:lang w:bidi="fa-IR"/>
        </w:rPr>
        <w:t>ی</w:t>
      </w:r>
      <w:r>
        <w:rPr>
          <w:rtl/>
          <w:lang w:bidi="fa-IR"/>
        </w:rPr>
        <w:t>ار سلسله عوامل نخواهد بود</w:t>
      </w:r>
      <w:r w:rsidR="00866B51">
        <w:rPr>
          <w:rtl/>
          <w:lang w:bidi="fa-IR"/>
        </w:rPr>
        <w:t xml:space="preserve">. </w:t>
      </w:r>
    </w:p>
    <w:p w:rsidR="00942005" w:rsidRDefault="00942005" w:rsidP="00EC2A40">
      <w:pPr>
        <w:pStyle w:val="libFootnote"/>
        <w:rPr>
          <w:rtl/>
          <w:lang w:bidi="fa-IR"/>
        </w:rPr>
      </w:pPr>
      <w:r>
        <w:rPr>
          <w:rtl/>
          <w:lang w:bidi="fa-IR"/>
        </w:rPr>
        <w:t>279</w:t>
      </w:r>
      <w:r w:rsidR="00866B51">
        <w:rPr>
          <w:rtl/>
          <w:lang w:bidi="fa-IR"/>
        </w:rPr>
        <w:t xml:space="preserve">) </w:t>
      </w:r>
      <w:r>
        <w:rPr>
          <w:rtl/>
          <w:lang w:bidi="fa-IR"/>
        </w:rPr>
        <w:t>مفات</w:t>
      </w:r>
      <w:r w:rsidR="00866B51">
        <w:rPr>
          <w:rtl/>
          <w:lang w:bidi="fa-IR"/>
        </w:rPr>
        <w:t>ی</w:t>
      </w:r>
      <w:r>
        <w:rPr>
          <w:rtl/>
          <w:lang w:bidi="fa-IR"/>
        </w:rPr>
        <w:t>ح الجنان</w:t>
      </w:r>
      <w:r w:rsidR="00866B51">
        <w:rPr>
          <w:rtl/>
          <w:lang w:bidi="fa-IR"/>
        </w:rPr>
        <w:t xml:space="preserve">، </w:t>
      </w:r>
      <w:r>
        <w:rPr>
          <w:rtl/>
          <w:lang w:bidi="fa-IR"/>
        </w:rPr>
        <w:t>ز</w:t>
      </w:r>
      <w:r w:rsidR="00866B51">
        <w:rPr>
          <w:rtl/>
          <w:lang w:bidi="fa-IR"/>
        </w:rPr>
        <w:t>ی</w:t>
      </w:r>
      <w:r>
        <w:rPr>
          <w:rtl/>
          <w:lang w:bidi="fa-IR"/>
        </w:rPr>
        <w:t>ارت مطلقه اوّل</w:t>
      </w:r>
    </w:p>
    <w:p w:rsidR="00942005" w:rsidRDefault="00942005" w:rsidP="00EC2A40">
      <w:pPr>
        <w:pStyle w:val="libFootnote"/>
        <w:rPr>
          <w:rtl/>
          <w:lang w:bidi="fa-IR"/>
        </w:rPr>
      </w:pPr>
      <w:r>
        <w:rPr>
          <w:rtl/>
          <w:lang w:bidi="fa-IR"/>
        </w:rPr>
        <w:t>280</w:t>
      </w:r>
      <w:r w:rsidR="00866B51">
        <w:rPr>
          <w:rtl/>
          <w:lang w:bidi="fa-IR"/>
        </w:rPr>
        <w:t xml:space="preserve">) </w:t>
      </w:r>
      <w:r>
        <w:rPr>
          <w:rtl/>
          <w:lang w:bidi="fa-IR"/>
        </w:rPr>
        <w:t>سوره نساء</w:t>
      </w:r>
      <w:r w:rsidR="00866B51">
        <w:rPr>
          <w:rtl/>
          <w:lang w:bidi="fa-IR"/>
        </w:rPr>
        <w:t xml:space="preserve">، </w:t>
      </w:r>
      <w:r>
        <w:rPr>
          <w:rtl/>
          <w:lang w:bidi="fa-IR"/>
        </w:rPr>
        <w:t>آ</w:t>
      </w:r>
      <w:r w:rsidR="00866B51">
        <w:rPr>
          <w:rtl/>
          <w:lang w:bidi="fa-IR"/>
        </w:rPr>
        <w:t>ی</w:t>
      </w:r>
      <w:r>
        <w:rPr>
          <w:rtl/>
          <w:lang w:bidi="fa-IR"/>
        </w:rPr>
        <w:t>ه 59 ؛ ترجمه</w:t>
      </w:r>
      <w:r w:rsidR="00866B51">
        <w:rPr>
          <w:rtl/>
          <w:lang w:bidi="fa-IR"/>
        </w:rPr>
        <w:t xml:space="preserve">: </w:t>
      </w:r>
      <w:r>
        <w:rPr>
          <w:rtl/>
          <w:lang w:bidi="fa-IR"/>
        </w:rPr>
        <w:t>«اطاعت کن</w:t>
      </w:r>
      <w:r w:rsidR="00866B51">
        <w:rPr>
          <w:rtl/>
          <w:lang w:bidi="fa-IR"/>
        </w:rPr>
        <w:t>ی</w:t>
      </w:r>
      <w:r>
        <w:rPr>
          <w:rtl/>
          <w:lang w:bidi="fa-IR"/>
        </w:rPr>
        <w:t>د خدا را و اطاعت کن</w:t>
      </w:r>
      <w:r w:rsidR="00866B51">
        <w:rPr>
          <w:rtl/>
          <w:lang w:bidi="fa-IR"/>
        </w:rPr>
        <w:t>ی</w:t>
      </w:r>
      <w:r>
        <w:rPr>
          <w:rtl/>
          <w:lang w:bidi="fa-IR"/>
        </w:rPr>
        <w:t>د پ</w:t>
      </w:r>
      <w:r w:rsidR="00866B51">
        <w:rPr>
          <w:rtl/>
          <w:lang w:bidi="fa-IR"/>
        </w:rPr>
        <w:t>ی</w:t>
      </w:r>
      <w:r>
        <w:rPr>
          <w:rtl/>
          <w:lang w:bidi="fa-IR"/>
        </w:rPr>
        <w:t>امبر خدا را»</w:t>
      </w:r>
      <w:r w:rsidR="00866B51">
        <w:rPr>
          <w:rtl/>
          <w:lang w:bidi="fa-IR"/>
        </w:rPr>
        <w:t xml:space="preserve">. </w:t>
      </w:r>
    </w:p>
    <w:p w:rsidR="00942005" w:rsidRDefault="00942005" w:rsidP="00EC2A40">
      <w:pPr>
        <w:pStyle w:val="libFootnote"/>
        <w:rPr>
          <w:rtl/>
          <w:lang w:bidi="fa-IR"/>
        </w:rPr>
      </w:pPr>
      <w:r>
        <w:rPr>
          <w:rtl/>
          <w:lang w:bidi="fa-IR"/>
        </w:rPr>
        <w:t>281</w:t>
      </w:r>
      <w:r w:rsidR="00866B51">
        <w:rPr>
          <w:rtl/>
          <w:lang w:bidi="fa-IR"/>
        </w:rPr>
        <w:t xml:space="preserve">) </w:t>
      </w:r>
      <w:r>
        <w:rPr>
          <w:rtl/>
          <w:lang w:bidi="fa-IR"/>
        </w:rPr>
        <w:t>و البته از خود ن</w:t>
      </w:r>
      <w:r w:rsidR="00866B51">
        <w:rPr>
          <w:rtl/>
          <w:lang w:bidi="fa-IR"/>
        </w:rPr>
        <w:t>ی</w:t>
      </w:r>
      <w:r>
        <w:rPr>
          <w:rtl/>
          <w:lang w:bidi="fa-IR"/>
        </w:rPr>
        <w:t>ز سلب قدرت نفرموده است</w:t>
      </w:r>
      <w:r w:rsidR="00866B51">
        <w:rPr>
          <w:rtl/>
          <w:lang w:bidi="fa-IR"/>
        </w:rPr>
        <w:t xml:space="preserve">، </w:t>
      </w:r>
      <w:r>
        <w:rPr>
          <w:rtl/>
          <w:lang w:bidi="fa-IR"/>
        </w:rPr>
        <w:t>فعال</w:t>
      </w:r>
      <w:r w:rsidR="00866B51">
        <w:rPr>
          <w:rtl/>
          <w:lang w:bidi="fa-IR"/>
        </w:rPr>
        <w:t>ی</w:t>
      </w:r>
      <w:r>
        <w:rPr>
          <w:rtl/>
          <w:lang w:bidi="fa-IR"/>
        </w:rPr>
        <w:t>ت</w:t>
      </w:r>
      <w:r w:rsidR="00C538D4">
        <w:rPr>
          <w:rtl/>
          <w:lang w:bidi="fa-IR"/>
        </w:rPr>
        <w:t xml:space="preserve"> </w:t>
      </w:r>
      <w:r>
        <w:rPr>
          <w:rtl/>
          <w:lang w:bidi="fa-IR"/>
        </w:rPr>
        <w:t>ها</w:t>
      </w:r>
      <w:r w:rsidR="00866B51">
        <w:rPr>
          <w:rtl/>
          <w:lang w:bidi="fa-IR"/>
        </w:rPr>
        <w:t>ی</w:t>
      </w:r>
      <w:r>
        <w:rPr>
          <w:rtl/>
          <w:lang w:bidi="fa-IR"/>
        </w:rPr>
        <w:t xml:space="preserve"> بشر</w:t>
      </w:r>
      <w:r w:rsidR="00866B51">
        <w:rPr>
          <w:rtl/>
          <w:lang w:bidi="fa-IR"/>
        </w:rPr>
        <w:t>ی</w:t>
      </w:r>
      <w:r>
        <w:rPr>
          <w:rtl/>
          <w:lang w:bidi="fa-IR"/>
        </w:rPr>
        <w:t xml:space="preserve"> ن</w:t>
      </w:r>
      <w:r w:rsidR="00866B51">
        <w:rPr>
          <w:rtl/>
          <w:lang w:bidi="fa-IR"/>
        </w:rPr>
        <w:t>ی</w:t>
      </w:r>
      <w:r>
        <w:rPr>
          <w:rtl/>
          <w:lang w:bidi="fa-IR"/>
        </w:rPr>
        <w:t>ز خارج از س</w:t>
      </w:r>
      <w:r w:rsidR="00866B51">
        <w:rPr>
          <w:rtl/>
          <w:lang w:bidi="fa-IR"/>
        </w:rPr>
        <w:t>ی</w:t>
      </w:r>
      <w:r>
        <w:rPr>
          <w:rtl/>
          <w:lang w:bidi="fa-IR"/>
        </w:rPr>
        <w:t>طره تکو</w:t>
      </w:r>
      <w:r w:rsidR="00866B51">
        <w:rPr>
          <w:rtl/>
          <w:lang w:bidi="fa-IR"/>
        </w:rPr>
        <w:t>ی</w:t>
      </w:r>
      <w:r>
        <w:rPr>
          <w:rtl/>
          <w:lang w:bidi="fa-IR"/>
        </w:rPr>
        <w:t>ن</w:t>
      </w:r>
      <w:r w:rsidR="00866B51">
        <w:rPr>
          <w:rtl/>
          <w:lang w:bidi="fa-IR"/>
        </w:rPr>
        <w:t>ی</w:t>
      </w:r>
      <w:r>
        <w:rPr>
          <w:rtl/>
          <w:lang w:bidi="fa-IR"/>
        </w:rPr>
        <w:t xml:space="preserve"> وال</w:t>
      </w:r>
      <w:r w:rsidR="00866B51">
        <w:rPr>
          <w:rtl/>
          <w:lang w:bidi="fa-IR"/>
        </w:rPr>
        <w:t>ی</w:t>
      </w:r>
      <w:r>
        <w:rPr>
          <w:rtl/>
          <w:lang w:bidi="fa-IR"/>
        </w:rPr>
        <w:t>ان برگز</w:t>
      </w:r>
      <w:r w:rsidR="00866B51">
        <w:rPr>
          <w:rtl/>
          <w:lang w:bidi="fa-IR"/>
        </w:rPr>
        <w:t>ی</w:t>
      </w:r>
      <w:r>
        <w:rPr>
          <w:rtl/>
          <w:lang w:bidi="fa-IR"/>
        </w:rPr>
        <w:t>ده خداوند نخواهد بود</w:t>
      </w:r>
      <w:r w:rsidR="00866B51">
        <w:rPr>
          <w:rtl/>
          <w:lang w:bidi="fa-IR"/>
        </w:rPr>
        <w:t xml:space="preserve">. </w:t>
      </w:r>
    </w:p>
    <w:p w:rsidR="00942005" w:rsidRDefault="00942005" w:rsidP="00EC2A40">
      <w:pPr>
        <w:pStyle w:val="libFootnote"/>
        <w:rPr>
          <w:rtl/>
          <w:lang w:bidi="fa-IR"/>
        </w:rPr>
      </w:pPr>
      <w:r>
        <w:rPr>
          <w:rtl/>
          <w:lang w:bidi="fa-IR"/>
        </w:rPr>
        <w:t>282</w:t>
      </w:r>
      <w:r w:rsidR="00866B51">
        <w:rPr>
          <w:rtl/>
          <w:lang w:bidi="fa-IR"/>
        </w:rPr>
        <w:t xml:space="preserve">) </w:t>
      </w:r>
      <w:r>
        <w:rPr>
          <w:rtl/>
          <w:lang w:bidi="fa-IR"/>
        </w:rPr>
        <w:t>وَ إِذْ قالَ إِبْراهِ</w:t>
      </w:r>
      <w:r w:rsidR="00866B51">
        <w:rPr>
          <w:rtl/>
          <w:lang w:bidi="fa-IR"/>
        </w:rPr>
        <w:t>ی</w:t>
      </w:r>
      <w:r>
        <w:rPr>
          <w:rtl/>
          <w:lang w:bidi="fa-IR"/>
        </w:rPr>
        <w:t>مُ رَبِ</w:t>
      </w:r>
      <w:r w:rsidR="00C538D4">
        <w:rPr>
          <w:rtl/>
          <w:lang w:bidi="fa-IR"/>
        </w:rPr>
        <w:t xml:space="preserve"> </w:t>
      </w:r>
      <w:r>
        <w:rPr>
          <w:rtl/>
          <w:lang w:bidi="fa-IR"/>
        </w:rPr>
        <w:t xml:space="preserve"> اجْعَلْ هذا بَلَداً آمِناً وَ ارْزُقْ أَهْلَهُ مِنَ الثَّمَراتِ مَنْ آمَنَ مِنْهُمْ بِاللَّهِ وَ الْ</w:t>
      </w:r>
      <w:r w:rsidR="00866B51">
        <w:rPr>
          <w:rtl/>
          <w:lang w:bidi="fa-IR"/>
        </w:rPr>
        <w:t>ی</w:t>
      </w:r>
      <w:r>
        <w:rPr>
          <w:rtl/>
          <w:lang w:bidi="fa-IR"/>
        </w:rPr>
        <w:t>وْمِ الْآخِرِ قالَ وَ مَنْ کَفَرَ فَأُمَتِّعُهُ قَلِ</w:t>
      </w:r>
      <w:r w:rsidR="00866B51">
        <w:rPr>
          <w:rtl/>
          <w:lang w:bidi="fa-IR"/>
        </w:rPr>
        <w:t>ی</w:t>
      </w:r>
      <w:r>
        <w:rPr>
          <w:rtl/>
          <w:lang w:bidi="fa-IR"/>
        </w:rPr>
        <w:t>لاً</w:t>
      </w:r>
      <w:r w:rsidR="00866B51">
        <w:rPr>
          <w:rtl/>
          <w:lang w:bidi="fa-IR"/>
        </w:rPr>
        <w:t xml:space="preserve">... </w:t>
      </w:r>
      <w:r>
        <w:rPr>
          <w:rtl/>
          <w:lang w:bidi="fa-IR"/>
        </w:rPr>
        <w:t xml:space="preserve">» «و به </w:t>
      </w:r>
      <w:r w:rsidR="00866B51">
        <w:rPr>
          <w:rtl/>
          <w:lang w:bidi="fa-IR"/>
        </w:rPr>
        <w:t>ی</w:t>
      </w:r>
      <w:r>
        <w:rPr>
          <w:rtl/>
          <w:lang w:bidi="fa-IR"/>
        </w:rPr>
        <w:t>اد آور هنگام</w:t>
      </w:r>
      <w:r w:rsidR="00866B51">
        <w:rPr>
          <w:rtl/>
          <w:lang w:bidi="fa-IR"/>
        </w:rPr>
        <w:t>ی</w:t>
      </w:r>
      <w:r>
        <w:rPr>
          <w:rtl/>
          <w:lang w:bidi="fa-IR"/>
        </w:rPr>
        <w:t xml:space="preserve"> که ابراه</w:t>
      </w:r>
      <w:r w:rsidR="00866B51">
        <w:rPr>
          <w:rtl/>
          <w:lang w:bidi="fa-IR"/>
        </w:rPr>
        <w:t>ی</w:t>
      </w:r>
      <w:r>
        <w:rPr>
          <w:rtl/>
          <w:lang w:bidi="fa-IR"/>
        </w:rPr>
        <w:t>م گفت</w:t>
      </w:r>
      <w:r w:rsidR="00866B51">
        <w:rPr>
          <w:rtl/>
          <w:lang w:bidi="fa-IR"/>
        </w:rPr>
        <w:t xml:space="preserve">: </w:t>
      </w:r>
      <w:r>
        <w:rPr>
          <w:rtl/>
          <w:lang w:bidi="fa-IR"/>
        </w:rPr>
        <w:t>خدا</w:t>
      </w:r>
      <w:r w:rsidR="00866B51">
        <w:rPr>
          <w:rtl/>
          <w:lang w:bidi="fa-IR"/>
        </w:rPr>
        <w:t>ی</w:t>
      </w:r>
      <w:r>
        <w:rPr>
          <w:rtl/>
          <w:lang w:bidi="fa-IR"/>
        </w:rPr>
        <w:t>ا</w:t>
      </w:r>
      <w:r w:rsidR="00866B51">
        <w:rPr>
          <w:rtl/>
          <w:lang w:bidi="fa-IR"/>
        </w:rPr>
        <w:t xml:space="preserve">! </w:t>
      </w:r>
      <w:r>
        <w:rPr>
          <w:rtl/>
          <w:lang w:bidi="fa-IR"/>
        </w:rPr>
        <w:t>ا</w:t>
      </w:r>
      <w:r w:rsidR="00866B51">
        <w:rPr>
          <w:rtl/>
          <w:lang w:bidi="fa-IR"/>
        </w:rPr>
        <w:t>ی</w:t>
      </w:r>
      <w:r>
        <w:rPr>
          <w:rtl/>
          <w:lang w:bidi="fa-IR"/>
        </w:rPr>
        <w:t>ن سرزم</w:t>
      </w:r>
      <w:r w:rsidR="00866B51">
        <w:rPr>
          <w:rtl/>
          <w:lang w:bidi="fa-IR"/>
        </w:rPr>
        <w:t>ی</w:t>
      </w:r>
      <w:r>
        <w:rPr>
          <w:rtl/>
          <w:lang w:bidi="fa-IR"/>
        </w:rPr>
        <w:t>ن را شهر امن</w:t>
      </w:r>
      <w:r w:rsidR="00866B51">
        <w:rPr>
          <w:rtl/>
          <w:lang w:bidi="fa-IR"/>
        </w:rPr>
        <w:t>ی</w:t>
      </w:r>
      <w:r>
        <w:rPr>
          <w:rtl/>
          <w:lang w:bidi="fa-IR"/>
        </w:rPr>
        <w:t xml:space="preserve"> قرار ده و از اهل آن کسان</w:t>
      </w:r>
      <w:r w:rsidR="00866B51">
        <w:rPr>
          <w:rtl/>
          <w:lang w:bidi="fa-IR"/>
        </w:rPr>
        <w:t>ی</w:t>
      </w:r>
      <w:r>
        <w:rPr>
          <w:rtl/>
          <w:lang w:bidi="fa-IR"/>
        </w:rPr>
        <w:t xml:space="preserve"> که به خدا و روز ق</w:t>
      </w:r>
      <w:r w:rsidR="00866B51">
        <w:rPr>
          <w:rtl/>
          <w:lang w:bidi="fa-IR"/>
        </w:rPr>
        <w:t>ی</w:t>
      </w:r>
      <w:r>
        <w:rPr>
          <w:rtl/>
          <w:lang w:bidi="fa-IR"/>
        </w:rPr>
        <w:t>امت ا</w:t>
      </w:r>
      <w:r w:rsidR="00866B51">
        <w:rPr>
          <w:rtl/>
          <w:lang w:bidi="fa-IR"/>
        </w:rPr>
        <w:t>ی</w:t>
      </w:r>
      <w:r>
        <w:rPr>
          <w:rtl/>
          <w:lang w:bidi="fa-IR"/>
        </w:rPr>
        <w:t>مان آورده</w:t>
      </w:r>
      <w:r w:rsidR="00C538D4">
        <w:rPr>
          <w:rtl/>
          <w:lang w:bidi="fa-IR"/>
        </w:rPr>
        <w:t xml:space="preserve"> </w:t>
      </w:r>
      <w:r>
        <w:rPr>
          <w:rtl/>
          <w:lang w:bidi="fa-IR"/>
        </w:rPr>
        <w:t>اند از ثمرات گوناگون روز</w:t>
      </w:r>
      <w:r w:rsidR="00866B51">
        <w:rPr>
          <w:rtl/>
          <w:lang w:bidi="fa-IR"/>
        </w:rPr>
        <w:t>ی</w:t>
      </w:r>
      <w:r>
        <w:rPr>
          <w:rtl/>
          <w:lang w:bidi="fa-IR"/>
        </w:rPr>
        <w:t xml:space="preserve"> بده</w:t>
      </w:r>
      <w:r w:rsidR="00866B51">
        <w:rPr>
          <w:rtl/>
          <w:lang w:bidi="fa-IR"/>
        </w:rPr>
        <w:t xml:space="preserve">. </w:t>
      </w:r>
      <w:r>
        <w:rPr>
          <w:rtl/>
          <w:lang w:bidi="fa-IR"/>
        </w:rPr>
        <w:t>خداوند فرمود</w:t>
      </w:r>
      <w:r w:rsidR="00866B51">
        <w:rPr>
          <w:rtl/>
          <w:lang w:bidi="fa-IR"/>
        </w:rPr>
        <w:t>: (</w:t>
      </w:r>
      <w:r>
        <w:rPr>
          <w:rtl/>
          <w:lang w:bidi="fa-IR"/>
        </w:rPr>
        <w:t>دعا</w:t>
      </w:r>
      <w:r w:rsidR="00866B51">
        <w:rPr>
          <w:rtl/>
          <w:lang w:bidi="fa-IR"/>
        </w:rPr>
        <w:t>ی</w:t>
      </w:r>
      <w:r>
        <w:rPr>
          <w:rtl/>
          <w:lang w:bidi="fa-IR"/>
        </w:rPr>
        <w:t xml:space="preserve"> تو را اجابت کردم و علاوه بر مؤمن</w:t>
      </w:r>
      <w:r w:rsidR="00866B51">
        <w:rPr>
          <w:rtl/>
          <w:lang w:bidi="fa-IR"/>
        </w:rPr>
        <w:t>ی</w:t>
      </w:r>
      <w:r>
        <w:rPr>
          <w:rtl/>
          <w:lang w:bidi="fa-IR"/>
        </w:rPr>
        <w:t>ن</w:t>
      </w:r>
      <w:r w:rsidR="00866B51">
        <w:rPr>
          <w:rtl/>
          <w:lang w:bidi="fa-IR"/>
        </w:rPr>
        <w:t xml:space="preserve">) </w:t>
      </w:r>
      <w:r>
        <w:rPr>
          <w:rtl/>
          <w:lang w:bidi="fa-IR"/>
        </w:rPr>
        <w:t>به کافران ن</w:t>
      </w:r>
      <w:r w:rsidR="00866B51">
        <w:rPr>
          <w:rtl/>
          <w:lang w:bidi="fa-IR"/>
        </w:rPr>
        <w:t>ی</w:t>
      </w:r>
      <w:r>
        <w:rPr>
          <w:rtl/>
          <w:lang w:bidi="fa-IR"/>
        </w:rPr>
        <w:t>ز بهره کم</w:t>
      </w:r>
      <w:r w:rsidR="00866B51">
        <w:rPr>
          <w:rtl/>
          <w:lang w:bidi="fa-IR"/>
        </w:rPr>
        <w:t>ی</w:t>
      </w:r>
      <w:r>
        <w:rPr>
          <w:rtl/>
          <w:lang w:bidi="fa-IR"/>
        </w:rPr>
        <w:t xml:space="preserve"> خواهم داد</w:t>
      </w:r>
      <w:r w:rsidR="00866B51">
        <w:rPr>
          <w:rtl/>
          <w:lang w:bidi="fa-IR"/>
        </w:rPr>
        <w:t xml:space="preserve">. </w:t>
      </w:r>
      <w:r>
        <w:rPr>
          <w:rtl/>
          <w:lang w:bidi="fa-IR"/>
        </w:rPr>
        <w:t>»</w:t>
      </w:r>
      <w:r w:rsidR="00866B51">
        <w:rPr>
          <w:rtl/>
          <w:lang w:bidi="fa-IR"/>
        </w:rPr>
        <w:t xml:space="preserve"> (</w:t>
      </w:r>
      <w:r>
        <w:rPr>
          <w:rtl/>
          <w:lang w:bidi="fa-IR"/>
        </w:rPr>
        <w:t>سوره بقره</w:t>
      </w:r>
      <w:r w:rsidR="00866B51">
        <w:rPr>
          <w:rtl/>
          <w:lang w:bidi="fa-IR"/>
        </w:rPr>
        <w:t xml:space="preserve">، </w:t>
      </w:r>
      <w:r>
        <w:rPr>
          <w:rtl/>
          <w:lang w:bidi="fa-IR"/>
        </w:rPr>
        <w:t>آ</w:t>
      </w:r>
      <w:r w:rsidR="00866B51">
        <w:rPr>
          <w:rtl/>
          <w:lang w:bidi="fa-IR"/>
        </w:rPr>
        <w:t>ی</w:t>
      </w:r>
      <w:r>
        <w:rPr>
          <w:rtl/>
          <w:lang w:bidi="fa-IR"/>
        </w:rPr>
        <w:t>ه 126</w:t>
      </w:r>
      <w:r w:rsidR="00866B51">
        <w:rPr>
          <w:rtl/>
          <w:lang w:bidi="fa-IR"/>
        </w:rPr>
        <w:t xml:space="preserve">) </w:t>
      </w:r>
    </w:p>
    <w:p w:rsidR="00942005" w:rsidRDefault="00942005" w:rsidP="00EC2A40">
      <w:pPr>
        <w:pStyle w:val="libFootnote"/>
        <w:rPr>
          <w:rtl/>
          <w:lang w:bidi="fa-IR"/>
        </w:rPr>
      </w:pPr>
      <w:r>
        <w:rPr>
          <w:rtl/>
          <w:lang w:bidi="fa-IR"/>
        </w:rPr>
        <w:t>283</w:t>
      </w:r>
      <w:r w:rsidR="00866B51">
        <w:rPr>
          <w:rtl/>
          <w:lang w:bidi="fa-IR"/>
        </w:rPr>
        <w:t xml:space="preserve">) </w:t>
      </w:r>
      <w:r>
        <w:rPr>
          <w:rtl/>
          <w:lang w:bidi="fa-IR"/>
        </w:rPr>
        <w:t>سوره مائده</w:t>
      </w:r>
      <w:r w:rsidR="00866B51">
        <w:rPr>
          <w:rtl/>
          <w:lang w:bidi="fa-IR"/>
        </w:rPr>
        <w:t xml:space="preserve">، </w:t>
      </w:r>
      <w:r>
        <w:rPr>
          <w:rtl/>
          <w:lang w:bidi="fa-IR"/>
        </w:rPr>
        <w:t>آ</w:t>
      </w:r>
      <w:r w:rsidR="00866B51">
        <w:rPr>
          <w:rtl/>
          <w:lang w:bidi="fa-IR"/>
        </w:rPr>
        <w:t>ی</w:t>
      </w:r>
      <w:r>
        <w:rPr>
          <w:rtl/>
          <w:lang w:bidi="fa-IR"/>
        </w:rPr>
        <w:t>ه 35</w:t>
      </w:r>
    </w:p>
    <w:p w:rsidR="00942005" w:rsidRDefault="00942005" w:rsidP="00EC2A40">
      <w:pPr>
        <w:pStyle w:val="libFootnote"/>
        <w:rPr>
          <w:rtl/>
          <w:lang w:bidi="fa-IR"/>
        </w:rPr>
      </w:pPr>
      <w:r>
        <w:rPr>
          <w:rtl/>
          <w:lang w:bidi="fa-IR"/>
        </w:rPr>
        <w:lastRenderedPageBreak/>
        <w:t>284</w:t>
      </w:r>
      <w:r w:rsidR="00866B51">
        <w:rPr>
          <w:rtl/>
          <w:lang w:bidi="fa-IR"/>
        </w:rPr>
        <w:t xml:space="preserve">) </w:t>
      </w:r>
      <w:r>
        <w:rPr>
          <w:rtl/>
          <w:lang w:bidi="fa-IR"/>
        </w:rPr>
        <w:t>سوره توبه</w:t>
      </w:r>
      <w:r w:rsidR="00866B51">
        <w:rPr>
          <w:rtl/>
          <w:lang w:bidi="fa-IR"/>
        </w:rPr>
        <w:t xml:space="preserve">، </w:t>
      </w:r>
      <w:r>
        <w:rPr>
          <w:rtl/>
          <w:lang w:bidi="fa-IR"/>
        </w:rPr>
        <w:t>آ</w:t>
      </w:r>
      <w:r w:rsidR="00866B51">
        <w:rPr>
          <w:rtl/>
          <w:lang w:bidi="fa-IR"/>
        </w:rPr>
        <w:t>ی</w:t>
      </w:r>
      <w:r>
        <w:rPr>
          <w:rtl/>
          <w:lang w:bidi="fa-IR"/>
        </w:rPr>
        <w:t>ه 119</w:t>
      </w:r>
    </w:p>
    <w:p w:rsidR="00942005" w:rsidRDefault="00942005" w:rsidP="00EC2A40">
      <w:pPr>
        <w:pStyle w:val="libFootnote"/>
        <w:rPr>
          <w:rtl/>
          <w:lang w:bidi="fa-IR"/>
        </w:rPr>
      </w:pPr>
      <w:r>
        <w:rPr>
          <w:rtl/>
          <w:lang w:bidi="fa-IR"/>
        </w:rPr>
        <w:t>285</w:t>
      </w:r>
      <w:r w:rsidR="00866B51">
        <w:rPr>
          <w:rtl/>
          <w:lang w:bidi="fa-IR"/>
        </w:rPr>
        <w:t xml:space="preserve">) </w:t>
      </w:r>
      <w:r>
        <w:rPr>
          <w:rtl/>
          <w:lang w:bidi="fa-IR"/>
        </w:rPr>
        <w:t>بحار الأنوار</w:t>
      </w:r>
      <w:r w:rsidR="00866B51">
        <w:rPr>
          <w:rtl/>
          <w:lang w:bidi="fa-IR"/>
        </w:rPr>
        <w:t xml:space="preserve">، </w:t>
      </w:r>
      <w:r>
        <w:rPr>
          <w:rtl/>
          <w:lang w:bidi="fa-IR"/>
        </w:rPr>
        <w:t>ج 100</w:t>
      </w:r>
      <w:r w:rsidR="00866B51">
        <w:rPr>
          <w:rtl/>
          <w:lang w:bidi="fa-IR"/>
        </w:rPr>
        <w:t xml:space="preserve">، </w:t>
      </w:r>
      <w:r>
        <w:rPr>
          <w:rtl/>
          <w:lang w:bidi="fa-IR"/>
        </w:rPr>
        <w:t>ص 332</w:t>
      </w:r>
    </w:p>
    <w:p w:rsidR="00942005" w:rsidRDefault="00942005" w:rsidP="00EC2A40">
      <w:pPr>
        <w:pStyle w:val="libFootnote"/>
        <w:rPr>
          <w:rtl/>
          <w:lang w:bidi="fa-IR"/>
        </w:rPr>
      </w:pPr>
      <w:r>
        <w:rPr>
          <w:rtl/>
          <w:lang w:bidi="fa-IR"/>
        </w:rPr>
        <w:t>286</w:t>
      </w:r>
      <w:r w:rsidR="00866B51">
        <w:rPr>
          <w:rtl/>
          <w:lang w:bidi="fa-IR"/>
        </w:rPr>
        <w:t xml:space="preserve">) </w:t>
      </w:r>
      <w:r>
        <w:rPr>
          <w:rtl/>
          <w:lang w:bidi="fa-IR"/>
        </w:rPr>
        <w:t>همان</w:t>
      </w:r>
      <w:r w:rsidR="00866B51">
        <w:rPr>
          <w:rtl/>
          <w:lang w:bidi="fa-IR"/>
        </w:rPr>
        <w:t xml:space="preserve">، </w:t>
      </w:r>
      <w:r>
        <w:rPr>
          <w:rtl/>
          <w:lang w:bidi="fa-IR"/>
        </w:rPr>
        <w:t>ج 101</w:t>
      </w:r>
      <w:r w:rsidR="00866B51">
        <w:rPr>
          <w:rtl/>
          <w:lang w:bidi="fa-IR"/>
        </w:rPr>
        <w:t xml:space="preserve">، </w:t>
      </w:r>
      <w:r>
        <w:rPr>
          <w:rtl/>
          <w:lang w:bidi="fa-IR"/>
        </w:rPr>
        <w:t>ص 168</w:t>
      </w:r>
    </w:p>
    <w:p w:rsidR="00942005" w:rsidRDefault="00942005" w:rsidP="00EC2A40">
      <w:pPr>
        <w:pStyle w:val="libFootnote"/>
        <w:rPr>
          <w:rtl/>
          <w:lang w:bidi="fa-IR"/>
        </w:rPr>
      </w:pPr>
      <w:r>
        <w:rPr>
          <w:rtl/>
          <w:lang w:bidi="fa-IR"/>
        </w:rPr>
        <w:t>287</w:t>
      </w:r>
      <w:r w:rsidR="00866B51">
        <w:rPr>
          <w:rtl/>
          <w:lang w:bidi="fa-IR"/>
        </w:rPr>
        <w:t xml:space="preserve">) </w:t>
      </w:r>
      <w:r>
        <w:rPr>
          <w:rtl/>
          <w:lang w:bidi="fa-IR"/>
        </w:rPr>
        <w:t>بحار الأنوار</w:t>
      </w:r>
      <w:r w:rsidR="00866B51">
        <w:rPr>
          <w:rtl/>
          <w:lang w:bidi="fa-IR"/>
        </w:rPr>
        <w:t xml:space="preserve">، </w:t>
      </w:r>
      <w:r>
        <w:rPr>
          <w:rtl/>
          <w:lang w:bidi="fa-IR"/>
        </w:rPr>
        <w:t>ج 98</w:t>
      </w:r>
      <w:r w:rsidR="00866B51">
        <w:rPr>
          <w:rtl/>
          <w:lang w:bidi="fa-IR"/>
        </w:rPr>
        <w:t xml:space="preserve">، </w:t>
      </w:r>
      <w:r>
        <w:rPr>
          <w:rtl/>
          <w:lang w:bidi="fa-IR"/>
        </w:rPr>
        <w:t>ص 231</w:t>
      </w:r>
    </w:p>
    <w:p w:rsidR="00942005" w:rsidRDefault="00942005" w:rsidP="00EC2A40">
      <w:pPr>
        <w:pStyle w:val="libFootnote"/>
        <w:rPr>
          <w:rtl/>
          <w:lang w:bidi="fa-IR"/>
        </w:rPr>
      </w:pPr>
      <w:r>
        <w:rPr>
          <w:rtl/>
          <w:lang w:bidi="fa-IR"/>
        </w:rPr>
        <w:t>288</w:t>
      </w:r>
      <w:r w:rsidR="00866B51">
        <w:rPr>
          <w:rtl/>
          <w:lang w:bidi="fa-IR"/>
        </w:rPr>
        <w:t xml:space="preserve">) </w:t>
      </w:r>
      <w:r>
        <w:rPr>
          <w:rtl/>
          <w:lang w:bidi="fa-IR"/>
        </w:rPr>
        <w:t>امال</w:t>
      </w:r>
      <w:r w:rsidR="00866B51">
        <w:rPr>
          <w:rtl/>
          <w:lang w:bidi="fa-IR"/>
        </w:rPr>
        <w:t>ی</w:t>
      </w:r>
      <w:r>
        <w:rPr>
          <w:rtl/>
          <w:lang w:bidi="fa-IR"/>
        </w:rPr>
        <w:t xml:space="preserve"> مف</w:t>
      </w:r>
      <w:r w:rsidR="00866B51">
        <w:rPr>
          <w:rtl/>
          <w:lang w:bidi="fa-IR"/>
        </w:rPr>
        <w:t>ی</w:t>
      </w:r>
      <w:r>
        <w:rPr>
          <w:rtl/>
          <w:lang w:bidi="fa-IR"/>
        </w:rPr>
        <w:t>د رحمه الله</w:t>
      </w:r>
      <w:r w:rsidR="00866B51">
        <w:rPr>
          <w:rtl/>
          <w:lang w:bidi="fa-IR"/>
        </w:rPr>
        <w:t xml:space="preserve">، </w:t>
      </w:r>
      <w:r>
        <w:rPr>
          <w:rtl/>
          <w:lang w:bidi="fa-IR"/>
        </w:rPr>
        <w:t>ص 2</w:t>
      </w:r>
      <w:r w:rsidR="00866B51">
        <w:rPr>
          <w:rtl/>
          <w:lang w:bidi="fa-IR"/>
        </w:rPr>
        <w:t xml:space="preserve">، </w:t>
      </w:r>
      <w:r>
        <w:rPr>
          <w:rtl/>
          <w:lang w:bidi="fa-IR"/>
        </w:rPr>
        <w:t>م 1</w:t>
      </w:r>
      <w:r w:rsidR="00866B51">
        <w:rPr>
          <w:rtl/>
          <w:lang w:bidi="fa-IR"/>
        </w:rPr>
        <w:t xml:space="preserve">، </w:t>
      </w:r>
      <w:r>
        <w:rPr>
          <w:rtl/>
          <w:lang w:bidi="fa-IR"/>
        </w:rPr>
        <w:t>ح 2 ؛ تأو</w:t>
      </w:r>
      <w:r w:rsidR="00866B51">
        <w:rPr>
          <w:rtl/>
          <w:lang w:bidi="fa-IR"/>
        </w:rPr>
        <w:t>ی</w:t>
      </w:r>
      <w:r>
        <w:rPr>
          <w:rtl/>
          <w:lang w:bidi="fa-IR"/>
        </w:rPr>
        <w:t>ل الآ</w:t>
      </w:r>
      <w:r w:rsidR="00866B51">
        <w:rPr>
          <w:rtl/>
          <w:lang w:bidi="fa-IR"/>
        </w:rPr>
        <w:t>ی</w:t>
      </w:r>
      <w:r>
        <w:rPr>
          <w:rtl/>
          <w:lang w:bidi="fa-IR"/>
        </w:rPr>
        <w:t>ات</w:t>
      </w:r>
      <w:r w:rsidR="00866B51">
        <w:rPr>
          <w:rtl/>
          <w:lang w:bidi="fa-IR"/>
        </w:rPr>
        <w:t xml:space="preserve">، </w:t>
      </w:r>
      <w:r>
        <w:rPr>
          <w:rtl/>
          <w:lang w:bidi="fa-IR"/>
        </w:rPr>
        <w:t>ص 92</w:t>
      </w:r>
    </w:p>
    <w:p w:rsidR="00942005" w:rsidRDefault="00942005" w:rsidP="00EC2A40">
      <w:pPr>
        <w:pStyle w:val="libFootnote"/>
        <w:rPr>
          <w:rtl/>
          <w:lang w:bidi="fa-IR"/>
        </w:rPr>
      </w:pPr>
      <w:r>
        <w:rPr>
          <w:rtl/>
          <w:lang w:bidi="fa-IR"/>
        </w:rPr>
        <w:t>289</w:t>
      </w:r>
      <w:r w:rsidR="00866B51">
        <w:rPr>
          <w:rtl/>
          <w:lang w:bidi="fa-IR"/>
        </w:rPr>
        <w:t xml:space="preserve">) </w:t>
      </w:r>
      <w:r>
        <w:rPr>
          <w:rtl/>
          <w:lang w:bidi="fa-IR"/>
        </w:rPr>
        <w:t>روا</w:t>
      </w:r>
      <w:r w:rsidR="00866B51">
        <w:rPr>
          <w:rtl/>
          <w:lang w:bidi="fa-IR"/>
        </w:rPr>
        <w:t>ی</w:t>
      </w:r>
      <w:r>
        <w:rPr>
          <w:rtl/>
          <w:lang w:bidi="fa-IR"/>
        </w:rPr>
        <w:t>ات فراوان</w:t>
      </w:r>
      <w:r w:rsidR="00866B51">
        <w:rPr>
          <w:rtl/>
          <w:lang w:bidi="fa-IR"/>
        </w:rPr>
        <w:t>ی</w:t>
      </w:r>
      <w:r>
        <w:rPr>
          <w:rtl/>
          <w:lang w:bidi="fa-IR"/>
        </w:rPr>
        <w:t xml:space="preserve"> توسط علما</w:t>
      </w:r>
      <w:r w:rsidR="00866B51">
        <w:rPr>
          <w:rtl/>
          <w:lang w:bidi="fa-IR"/>
        </w:rPr>
        <w:t>ی</w:t>
      </w:r>
      <w:r>
        <w:rPr>
          <w:rtl/>
          <w:lang w:bidi="fa-IR"/>
        </w:rPr>
        <w:t xml:space="preserve"> ش</w:t>
      </w:r>
      <w:r w:rsidR="00866B51">
        <w:rPr>
          <w:rtl/>
          <w:lang w:bidi="fa-IR"/>
        </w:rPr>
        <w:t>ی</w:t>
      </w:r>
      <w:r>
        <w:rPr>
          <w:rtl/>
          <w:lang w:bidi="fa-IR"/>
        </w:rPr>
        <w:t>عه و سن</w:t>
      </w:r>
      <w:r w:rsidR="00866B51">
        <w:rPr>
          <w:rtl/>
          <w:lang w:bidi="fa-IR"/>
        </w:rPr>
        <w:t>ی</w:t>
      </w:r>
      <w:r>
        <w:rPr>
          <w:rtl/>
          <w:lang w:bidi="fa-IR"/>
        </w:rPr>
        <w:t xml:space="preserve"> در زم</w:t>
      </w:r>
      <w:r w:rsidR="00866B51">
        <w:rPr>
          <w:rtl/>
          <w:lang w:bidi="fa-IR"/>
        </w:rPr>
        <w:t>ی</w:t>
      </w:r>
      <w:r>
        <w:rPr>
          <w:rtl/>
          <w:lang w:bidi="fa-IR"/>
        </w:rPr>
        <w:t>نه توسّلات پ</w:t>
      </w:r>
      <w:r w:rsidR="00866B51">
        <w:rPr>
          <w:rtl/>
          <w:lang w:bidi="fa-IR"/>
        </w:rPr>
        <w:t>ی</w:t>
      </w:r>
      <w:r>
        <w:rPr>
          <w:rtl/>
          <w:lang w:bidi="fa-IR"/>
        </w:rPr>
        <w:t>امبران اله</w:t>
      </w:r>
      <w:r w:rsidR="00866B51">
        <w:rPr>
          <w:rtl/>
          <w:lang w:bidi="fa-IR"/>
        </w:rPr>
        <w:t>ی</w:t>
      </w:r>
      <w:r>
        <w:rPr>
          <w:rtl/>
          <w:lang w:bidi="fa-IR"/>
        </w:rPr>
        <w:t xml:space="preserve"> نقل شده که در حدّ تواتر است</w:t>
      </w:r>
      <w:r w:rsidR="00866B51">
        <w:rPr>
          <w:rtl/>
          <w:lang w:bidi="fa-IR"/>
        </w:rPr>
        <w:t xml:space="preserve">. </w:t>
      </w:r>
      <w:r>
        <w:rPr>
          <w:rtl/>
          <w:lang w:bidi="fa-IR"/>
        </w:rPr>
        <w:t>به وسائل الش</w:t>
      </w:r>
      <w:r w:rsidR="00866B51">
        <w:rPr>
          <w:rtl/>
          <w:lang w:bidi="fa-IR"/>
        </w:rPr>
        <w:t>ی</w:t>
      </w:r>
      <w:r>
        <w:rPr>
          <w:rtl/>
          <w:lang w:bidi="fa-IR"/>
        </w:rPr>
        <w:t>عة</w:t>
      </w:r>
      <w:r w:rsidR="00866B51">
        <w:rPr>
          <w:rtl/>
          <w:lang w:bidi="fa-IR"/>
        </w:rPr>
        <w:t xml:space="preserve">، </w:t>
      </w:r>
      <w:r>
        <w:rPr>
          <w:rtl/>
          <w:lang w:bidi="fa-IR"/>
        </w:rPr>
        <w:t>ج 7</w:t>
      </w:r>
      <w:r w:rsidR="00866B51">
        <w:rPr>
          <w:rtl/>
          <w:lang w:bidi="fa-IR"/>
        </w:rPr>
        <w:t xml:space="preserve">، </w:t>
      </w:r>
      <w:r>
        <w:rPr>
          <w:rtl/>
          <w:lang w:bidi="fa-IR"/>
        </w:rPr>
        <w:t>ب 37 از دعاء ؛ مستدرک الوسائل</w:t>
      </w:r>
      <w:r w:rsidR="00866B51">
        <w:rPr>
          <w:rtl/>
          <w:lang w:bidi="fa-IR"/>
        </w:rPr>
        <w:t xml:space="preserve">، </w:t>
      </w:r>
      <w:r>
        <w:rPr>
          <w:rtl/>
          <w:lang w:bidi="fa-IR"/>
        </w:rPr>
        <w:t>ج 5</w:t>
      </w:r>
      <w:r w:rsidR="00866B51">
        <w:rPr>
          <w:rtl/>
          <w:lang w:bidi="fa-IR"/>
        </w:rPr>
        <w:t xml:space="preserve">، </w:t>
      </w:r>
      <w:r>
        <w:rPr>
          <w:rtl/>
          <w:lang w:bidi="fa-IR"/>
        </w:rPr>
        <w:t>ب 35 ؛ خصائص الحس</w:t>
      </w:r>
      <w:r w:rsidR="00866B51">
        <w:rPr>
          <w:rtl/>
          <w:lang w:bidi="fa-IR"/>
        </w:rPr>
        <w:t>ی</w:t>
      </w:r>
      <w:r>
        <w:rPr>
          <w:rtl/>
          <w:lang w:bidi="fa-IR"/>
        </w:rPr>
        <w:t>ن</w:t>
      </w:r>
      <w:r w:rsidR="00866B51">
        <w:rPr>
          <w:rtl/>
          <w:lang w:bidi="fa-IR"/>
        </w:rPr>
        <w:t>ی</w:t>
      </w:r>
      <w:r>
        <w:rPr>
          <w:rtl/>
          <w:lang w:bidi="fa-IR"/>
        </w:rPr>
        <w:t>ه مرحوم شوشتر</w:t>
      </w:r>
      <w:r w:rsidR="00866B51">
        <w:rPr>
          <w:rtl/>
          <w:lang w:bidi="fa-IR"/>
        </w:rPr>
        <w:t>ی</w:t>
      </w:r>
      <w:r>
        <w:rPr>
          <w:rtl/>
          <w:lang w:bidi="fa-IR"/>
        </w:rPr>
        <w:t xml:space="preserve"> و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1</w:t>
      </w:r>
      <w:r w:rsidR="00866B51">
        <w:rPr>
          <w:rtl/>
          <w:lang w:bidi="fa-IR"/>
        </w:rPr>
        <w:t xml:space="preserve">، </w:t>
      </w:r>
      <w:r>
        <w:rPr>
          <w:rtl/>
          <w:lang w:bidi="fa-IR"/>
        </w:rPr>
        <w:t>ص 115 و</w:t>
      </w:r>
      <w:r w:rsidR="00866B51">
        <w:rPr>
          <w:rtl/>
          <w:lang w:bidi="fa-IR"/>
        </w:rPr>
        <w:t xml:space="preserve">... </w:t>
      </w:r>
      <w:r>
        <w:rPr>
          <w:rtl/>
          <w:lang w:bidi="fa-IR"/>
        </w:rPr>
        <w:t>مراجعه شود</w:t>
      </w:r>
      <w:r w:rsidR="00866B51">
        <w:rPr>
          <w:rtl/>
          <w:lang w:bidi="fa-IR"/>
        </w:rPr>
        <w:t xml:space="preserve">. </w:t>
      </w:r>
    </w:p>
    <w:p w:rsidR="00942005" w:rsidRDefault="00942005" w:rsidP="00EC2A40">
      <w:pPr>
        <w:pStyle w:val="libFootnote"/>
        <w:rPr>
          <w:rtl/>
          <w:lang w:bidi="fa-IR"/>
        </w:rPr>
      </w:pPr>
      <w:r>
        <w:rPr>
          <w:rtl/>
          <w:lang w:bidi="fa-IR"/>
        </w:rPr>
        <w:t>290</w:t>
      </w:r>
      <w:r w:rsidR="00866B51">
        <w:rPr>
          <w:rtl/>
          <w:lang w:bidi="fa-IR"/>
        </w:rPr>
        <w:t xml:space="preserve">) </w:t>
      </w:r>
      <w:r>
        <w:rPr>
          <w:rtl/>
          <w:lang w:bidi="fa-IR"/>
        </w:rPr>
        <w:t>بحار الأنوار</w:t>
      </w:r>
      <w:r w:rsidR="00866B51">
        <w:rPr>
          <w:rtl/>
          <w:lang w:bidi="fa-IR"/>
        </w:rPr>
        <w:t xml:space="preserve">، </w:t>
      </w:r>
      <w:r>
        <w:rPr>
          <w:rtl/>
          <w:lang w:bidi="fa-IR"/>
        </w:rPr>
        <w:t>ج 23</w:t>
      </w:r>
      <w:r w:rsidR="00866B51">
        <w:rPr>
          <w:rtl/>
          <w:lang w:bidi="fa-IR"/>
        </w:rPr>
        <w:t xml:space="preserve">، </w:t>
      </w:r>
      <w:r>
        <w:rPr>
          <w:rtl/>
          <w:lang w:bidi="fa-IR"/>
        </w:rPr>
        <w:t>باب فضائل اهل الب</w:t>
      </w:r>
      <w:r w:rsidR="00866B51">
        <w:rPr>
          <w:rtl/>
          <w:lang w:bidi="fa-IR"/>
        </w:rPr>
        <w:t>ی</w:t>
      </w:r>
      <w:r>
        <w:rPr>
          <w:rtl/>
          <w:lang w:bidi="fa-IR"/>
        </w:rPr>
        <w:t xml:space="preserve">ت </w:t>
      </w:r>
      <w:r w:rsidR="00C538D4" w:rsidRPr="00C538D4">
        <w:rPr>
          <w:rStyle w:val="libAlaemChar"/>
          <w:rtl/>
        </w:rPr>
        <w:t>عليهم‌السلام</w:t>
      </w:r>
      <w:r>
        <w:rPr>
          <w:rtl/>
          <w:lang w:bidi="fa-IR"/>
        </w:rPr>
        <w:t xml:space="preserve"> ؛ بزرگان اهل تسنن ن</w:t>
      </w:r>
      <w:r w:rsidR="00866B51">
        <w:rPr>
          <w:rtl/>
          <w:lang w:bidi="fa-IR"/>
        </w:rPr>
        <w:t>ی</w:t>
      </w:r>
      <w:r>
        <w:rPr>
          <w:rtl/>
          <w:lang w:bidi="fa-IR"/>
        </w:rPr>
        <w:t>ز ا</w:t>
      </w:r>
      <w:r w:rsidR="00866B51">
        <w:rPr>
          <w:rtl/>
          <w:lang w:bidi="fa-IR"/>
        </w:rPr>
        <w:t>ی</w:t>
      </w:r>
      <w:r>
        <w:rPr>
          <w:rtl/>
          <w:lang w:bidi="fa-IR"/>
        </w:rPr>
        <w:t>ن حد</w:t>
      </w:r>
      <w:r w:rsidR="00866B51">
        <w:rPr>
          <w:rtl/>
          <w:lang w:bidi="fa-IR"/>
        </w:rPr>
        <w:t>ی</w:t>
      </w:r>
      <w:r>
        <w:rPr>
          <w:rtl/>
          <w:lang w:bidi="fa-IR"/>
        </w:rPr>
        <w:t>ث شر</w:t>
      </w:r>
      <w:r w:rsidR="00866B51">
        <w:rPr>
          <w:rtl/>
          <w:lang w:bidi="fa-IR"/>
        </w:rPr>
        <w:t>ی</w:t>
      </w:r>
      <w:r>
        <w:rPr>
          <w:rtl/>
          <w:lang w:bidi="fa-IR"/>
        </w:rPr>
        <w:t>ف را به طرق مختلف نقل کرده</w:t>
      </w:r>
      <w:r w:rsidR="00C538D4">
        <w:rPr>
          <w:rtl/>
          <w:lang w:bidi="fa-IR"/>
        </w:rPr>
        <w:t xml:space="preserve"> </w:t>
      </w:r>
      <w:r>
        <w:rPr>
          <w:rtl/>
          <w:lang w:bidi="fa-IR"/>
        </w:rPr>
        <w:t>اند</w:t>
      </w:r>
      <w:r w:rsidR="00866B51">
        <w:rPr>
          <w:rtl/>
          <w:lang w:bidi="fa-IR"/>
        </w:rPr>
        <w:t xml:space="preserve">: </w:t>
      </w:r>
      <w:r>
        <w:rPr>
          <w:rtl/>
          <w:lang w:bidi="fa-IR"/>
        </w:rPr>
        <w:t>مستدرک حاکم</w:t>
      </w:r>
      <w:r w:rsidR="00866B51">
        <w:rPr>
          <w:rtl/>
          <w:lang w:bidi="fa-IR"/>
        </w:rPr>
        <w:t xml:space="preserve">، </w:t>
      </w:r>
      <w:r>
        <w:rPr>
          <w:rtl/>
          <w:lang w:bidi="fa-IR"/>
        </w:rPr>
        <w:t>جزء 3</w:t>
      </w:r>
      <w:r w:rsidR="00866B51">
        <w:rPr>
          <w:rtl/>
          <w:lang w:bidi="fa-IR"/>
        </w:rPr>
        <w:t xml:space="preserve">، </w:t>
      </w:r>
      <w:r>
        <w:rPr>
          <w:rtl/>
          <w:lang w:bidi="fa-IR"/>
        </w:rPr>
        <w:t>ص 151 ؛ حل</w:t>
      </w:r>
      <w:r w:rsidR="00866B51">
        <w:rPr>
          <w:rtl/>
          <w:lang w:bidi="fa-IR"/>
        </w:rPr>
        <w:t>ی</w:t>
      </w:r>
      <w:r>
        <w:rPr>
          <w:rtl/>
          <w:lang w:bidi="fa-IR"/>
        </w:rPr>
        <w:t>ة الاول</w:t>
      </w:r>
      <w:r w:rsidR="00866B51">
        <w:rPr>
          <w:rtl/>
          <w:lang w:bidi="fa-IR"/>
        </w:rPr>
        <w:t>ی</w:t>
      </w:r>
      <w:r>
        <w:rPr>
          <w:rtl/>
          <w:lang w:bidi="fa-IR"/>
        </w:rPr>
        <w:t>اء</w:t>
      </w:r>
      <w:r w:rsidR="00866B51">
        <w:rPr>
          <w:rtl/>
          <w:lang w:bidi="fa-IR"/>
        </w:rPr>
        <w:t xml:space="preserve">، </w:t>
      </w:r>
      <w:r>
        <w:rPr>
          <w:rtl/>
          <w:lang w:bidi="fa-IR"/>
        </w:rPr>
        <w:t>ج 4</w:t>
      </w:r>
      <w:r w:rsidR="00866B51">
        <w:rPr>
          <w:rtl/>
          <w:lang w:bidi="fa-IR"/>
        </w:rPr>
        <w:t xml:space="preserve">، </w:t>
      </w:r>
      <w:r>
        <w:rPr>
          <w:rtl/>
          <w:lang w:bidi="fa-IR"/>
        </w:rPr>
        <w:t>ص 306 ؛ الصواعق المحرقه</w:t>
      </w:r>
      <w:r w:rsidR="00866B51">
        <w:rPr>
          <w:rtl/>
          <w:lang w:bidi="fa-IR"/>
        </w:rPr>
        <w:t xml:space="preserve">، </w:t>
      </w:r>
      <w:r>
        <w:rPr>
          <w:rtl/>
          <w:lang w:bidi="fa-IR"/>
        </w:rPr>
        <w:t>ص 184 و 234 ؛ اسعاف الراغب</w:t>
      </w:r>
      <w:r w:rsidR="00866B51">
        <w:rPr>
          <w:rtl/>
          <w:lang w:bidi="fa-IR"/>
        </w:rPr>
        <w:t>ی</w:t>
      </w:r>
      <w:r>
        <w:rPr>
          <w:rtl/>
          <w:lang w:bidi="fa-IR"/>
        </w:rPr>
        <w:t>ن</w:t>
      </w:r>
      <w:r w:rsidR="00866B51">
        <w:rPr>
          <w:rtl/>
          <w:lang w:bidi="fa-IR"/>
        </w:rPr>
        <w:t xml:space="preserve">، </w:t>
      </w:r>
      <w:r>
        <w:rPr>
          <w:rtl/>
          <w:lang w:bidi="fa-IR"/>
        </w:rPr>
        <w:t>ص 109 و</w:t>
      </w:r>
      <w:r w:rsidR="00866B51">
        <w:rPr>
          <w:rtl/>
          <w:lang w:bidi="fa-IR"/>
        </w:rPr>
        <w:t xml:space="preserve">... </w:t>
      </w:r>
    </w:p>
    <w:p w:rsidR="00942005" w:rsidRDefault="00942005" w:rsidP="00EC2A40">
      <w:pPr>
        <w:pStyle w:val="libFootnote"/>
        <w:rPr>
          <w:rtl/>
          <w:lang w:bidi="fa-IR"/>
        </w:rPr>
      </w:pPr>
      <w:r>
        <w:rPr>
          <w:rtl/>
          <w:lang w:bidi="fa-IR"/>
        </w:rPr>
        <w:t>291</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622</w:t>
      </w:r>
      <w:r w:rsidR="00866B51">
        <w:rPr>
          <w:rtl/>
          <w:lang w:bidi="fa-IR"/>
        </w:rPr>
        <w:t xml:space="preserve">، </w:t>
      </w:r>
      <w:r>
        <w:rPr>
          <w:rtl/>
          <w:lang w:bidi="fa-IR"/>
        </w:rPr>
        <w:t>ف 77</w:t>
      </w:r>
      <w:r w:rsidR="00866B51">
        <w:rPr>
          <w:rtl/>
          <w:lang w:bidi="fa-IR"/>
        </w:rPr>
        <w:t xml:space="preserve">، </w:t>
      </w:r>
      <w:r>
        <w:rPr>
          <w:rtl/>
          <w:lang w:bidi="fa-IR"/>
        </w:rPr>
        <w:t>ح 250</w:t>
      </w:r>
    </w:p>
    <w:p w:rsidR="00942005" w:rsidRDefault="00942005" w:rsidP="00EC2A40">
      <w:pPr>
        <w:pStyle w:val="libFootnote"/>
        <w:rPr>
          <w:rtl/>
          <w:lang w:bidi="fa-IR"/>
        </w:rPr>
      </w:pPr>
      <w:r>
        <w:rPr>
          <w:rtl/>
          <w:lang w:bidi="fa-IR"/>
        </w:rPr>
        <w:t>292</w:t>
      </w:r>
      <w:r w:rsidR="00866B51">
        <w:rPr>
          <w:rtl/>
          <w:lang w:bidi="fa-IR"/>
        </w:rPr>
        <w:t xml:space="preserve">) </w:t>
      </w:r>
      <w:r>
        <w:rPr>
          <w:rtl/>
          <w:lang w:bidi="fa-IR"/>
        </w:rPr>
        <w:t>سوره ملک</w:t>
      </w:r>
      <w:r w:rsidR="00866B51">
        <w:rPr>
          <w:rtl/>
          <w:lang w:bidi="fa-IR"/>
        </w:rPr>
        <w:t xml:space="preserve">، </w:t>
      </w:r>
      <w:r>
        <w:rPr>
          <w:rtl/>
          <w:lang w:bidi="fa-IR"/>
        </w:rPr>
        <w:t>آ</w:t>
      </w:r>
      <w:r w:rsidR="00866B51">
        <w:rPr>
          <w:rtl/>
          <w:lang w:bidi="fa-IR"/>
        </w:rPr>
        <w:t>ی</w:t>
      </w:r>
      <w:r>
        <w:rPr>
          <w:rtl/>
          <w:lang w:bidi="fa-IR"/>
        </w:rPr>
        <w:t>ه 22 «آ</w:t>
      </w:r>
      <w:r w:rsidR="00866B51">
        <w:rPr>
          <w:rtl/>
          <w:lang w:bidi="fa-IR"/>
        </w:rPr>
        <w:t>ی</w:t>
      </w:r>
      <w:r>
        <w:rPr>
          <w:rtl/>
          <w:lang w:bidi="fa-IR"/>
        </w:rPr>
        <w:t>ا کس</w:t>
      </w:r>
      <w:r w:rsidR="00866B51">
        <w:rPr>
          <w:rtl/>
          <w:lang w:bidi="fa-IR"/>
        </w:rPr>
        <w:t>ی</w:t>
      </w:r>
      <w:r>
        <w:rPr>
          <w:rtl/>
          <w:lang w:bidi="fa-IR"/>
        </w:rPr>
        <w:t xml:space="preserve"> که به رو افتاده حرکت م</w:t>
      </w:r>
      <w:r w:rsidR="00866B51">
        <w:rPr>
          <w:rtl/>
          <w:lang w:bidi="fa-IR"/>
        </w:rPr>
        <w:t>ی</w:t>
      </w:r>
      <w:r w:rsidR="00C538D4">
        <w:rPr>
          <w:rtl/>
          <w:lang w:bidi="fa-IR"/>
        </w:rPr>
        <w:t xml:space="preserve"> </w:t>
      </w:r>
      <w:r>
        <w:rPr>
          <w:rtl/>
          <w:lang w:bidi="fa-IR"/>
        </w:rPr>
        <w:t>کند به هدا</w:t>
      </w:r>
      <w:r w:rsidR="00866B51">
        <w:rPr>
          <w:rtl/>
          <w:lang w:bidi="fa-IR"/>
        </w:rPr>
        <w:t>ی</w:t>
      </w:r>
      <w:r>
        <w:rPr>
          <w:rtl/>
          <w:lang w:bidi="fa-IR"/>
        </w:rPr>
        <w:t>ت نزد</w:t>
      </w:r>
      <w:r w:rsidR="00866B51">
        <w:rPr>
          <w:rtl/>
          <w:lang w:bidi="fa-IR"/>
        </w:rPr>
        <w:t>ی</w:t>
      </w:r>
      <w:r>
        <w:rPr>
          <w:rtl/>
          <w:lang w:bidi="fa-IR"/>
        </w:rPr>
        <w:t>ک</w:t>
      </w:r>
      <w:r w:rsidR="00C538D4">
        <w:rPr>
          <w:rtl/>
          <w:lang w:bidi="fa-IR"/>
        </w:rPr>
        <w:t xml:space="preserve"> </w:t>
      </w:r>
      <w:r>
        <w:rPr>
          <w:rtl/>
          <w:lang w:bidi="fa-IR"/>
        </w:rPr>
        <w:t xml:space="preserve">تر است </w:t>
      </w:r>
      <w:r w:rsidR="00866B51">
        <w:rPr>
          <w:rtl/>
          <w:lang w:bidi="fa-IR"/>
        </w:rPr>
        <w:t>ی</w:t>
      </w:r>
      <w:r>
        <w:rPr>
          <w:rtl/>
          <w:lang w:bidi="fa-IR"/>
        </w:rPr>
        <w:t>ا کس</w:t>
      </w:r>
      <w:r w:rsidR="00866B51">
        <w:rPr>
          <w:rtl/>
          <w:lang w:bidi="fa-IR"/>
        </w:rPr>
        <w:t>ی</w:t>
      </w:r>
      <w:r>
        <w:rPr>
          <w:rtl/>
          <w:lang w:bidi="fa-IR"/>
        </w:rPr>
        <w:t xml:space="preserve"> که راست قامت در صراط مستق</w:t>
      </w:r>
      <w:r w:rsidR="00866B51">
        <w:rPr>
          <w:rtl/>
          <w:lang w:bidi="fa-IR"/>
        </w:rPr>
        <w:t>ی</w:t>
      </w:r>
      <w:r>
        <w:rPr>
          <w:rtl/>
          <w:lang w:bidi="fa-IR"/>
        </w:rPr>
        <w:t>م گام بر م</w:t>
      </w:r>
      <w:r w:rsidR="00866B51">
        <w:rPr>
          <w:rtl/>
          <w:lang w:bidi="fa-IR"/>
        </w:rPr>
        <w:t>ی</w:t>
      </w:r>
      <w:r w:rsidR="00C538D4">
        <w:rPr>
          <w:rtl/>
          <w:lang w:bidi="fa-IR"/>
        </w:rPr>
        <w:t xml:space="preserve"> </w:t>
      </w:r>
      <w:r>
        <w:rPr>
          <w:rtl/>
          <w:lang w:bidi="fa-IR"/>
        </w:rPr>
        <w:t>دارد</w:t>
      </w:r>
      <w:r w:rsidR="00866B51">
        <w:rPr>
          <w:rtl/>
          <w:lang w:bidi="fa-IR"/>
        </w:rPr>
        <w:t xml:space="preserve">! </w:t>
      </w:r>
      <w:r>
        <w:rPr>
          <w:rtl/>
          <w:lang w:bidi="fa-IR"/>
        </w:rPr>
        <w:t>»</w:t>
      </w:r>
      <w:r w:rsidR="00866B51">
        <w:rPr>
          <w:rtl/>
          <w:lang w:bidi="fa-IR"/>
        </w:rPr>
        <w:t xml:space="preserve">. </w:t>
      </w:r>
    </w:p>
    <w:p w:rsidR="00942005" w:rsidRDefault="00942005" w:rsidP="00EC2A40">
      <w:pPr>
        <w:pStyle w:val="libFootnote"/>
        <w:rPr>
          <w:rtl/>
          <w:lang w:bidi="fa-IR"/>
        </w:rPr>
      </w:pPr>
      <w:r>
        <w:rPr>
          <w:rtl/>
          <w:lang w:bidi="fa-IR"/>
        </w:rPr>
        <w:t>293</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169</w:t>
      </w:r>
    </w:p>
    <w:p w:rsidR="00942005" w:rsidRDefault="00942005" w:rsidP="00EC2A40">
      <w:pPr>
        <w:pStyle w:val="libFootnote"/>
        <w:rPr>
          <w:rtl/>
          <w:lang w:bidi="fa-IR"/>
        </w:rPr>
      </w:pPr>
      <w:r>
        <w:rPr>
          <w:rtl/>
          <w:lang w:bidi="fa-IR"/>
        </w:rPr>
        <w:t>294</w:t>
      </w:r>
      <w:r w:rsidR="00866B51">
        <w:rPr>
          <w:rtl/>
          <w:lang w:bidi="fa-IR"/>
        </w:rPr>
        <w:t xml:space="preserve">) </w:t>
      </w:r>
      <w:r>
        <w:rPr>
          <w:rtl/>
          <w:lang w:bidi="fa-IR"/>
        </w:rPr>
        <w:t>روح المعان</w:t>
      </w:r>
      <w:r w:rsidR="00866B51">
        <w:rPr>
          <w:rtl/>
          <w:lang w:bidi="fa-IR"/>
        </w:rPr>
        <w:t xml:space="preserve">ی، </w:t>
      </w:r>
      <w:r>
        <w:rPr>
          <w:rtl/>
          <w:lang w:bidi="fa-IR"/>
        </w:rPr>
        <w:t>ج 4</w:t>
      </w:r>
      <w:r w:rsidR="00866B51">
        <w:rPr>
          <w:rtl/>
          <w:lang w:bidi="fa-IR"/>
        </w:rPr>
        <w:t xml:space="preserve">، </w:t>
      </w:r>
      <w:r>
        <w:rPr>
          <w:rtl/>
          <w:lang w:bidi="fa-IR"/>
        </w:rPr>
        <w:t>ص 114</w:t>
      </w:r>
    </w:p>
    <w:p w:rsidR="00942005" w:rsidRDefault="00942005" w:rsidP="00EC2A40">
      <w:pPr>
        <w:pStyle w:val="libFootnote"/>
        <w:rPr>
          <w:rtl/>
          <w:lang w:bidi="fa-IR"/>
        </w:rPr>
      </w:pPr>
      <w:r>
        <w:rPr>
          <w:rtl/>
          <w:lang w:bidi="fa-IR"/>
        </w:rPr>
        <w:t>295</w:t>
      </w:r>
      <w:r w:rsidR="00866B51">
        <w:rPr>
          <w:rtl/>
          <w:lang w:bidi="fa-IR"/>
        </w:rPr>
        <w:t xml:space="preserve">) </w:t>
      </w:r>
      <w:r>
        <w:rPr>
          <w:rtl/>
          <w:lang w:bidi="fa-IR"/>
        </w:rPr>
        <w:t>وفاء الوفاء</w:t>
      </w:r>
      <w:r w:rsidR="00866B51">
        <w:rPr>
          <w:rtl/>
          <w:lang w:bidi="fa-IR"/>
        </w:rPr>
        <w:t xml:space="preserve">، </w:t>
      </w:r>
      <w:r>
        <w:rPr>
          <w:rtl/>
          <w:lang w:bidi="fa-IR"/>
        </w:rPr>
        <w:t>ج 3</w:t>
      </w:r>
      <w:r w:rsidR="00866B51">
        <w:rPr>
          <w:rtl/>
          <w:lang w:bidi="fa-IR"/>
        </w:rPr>
        <w:t xml:space="preserve">، </w:t>
      </w:r>
      <w:r>
        <w:rPr>
          <w:rtl/>
          <w:lang w:bidi="fa-IR"/>
        </w:rPr>
        <w:t>ص 1371</w:t>
      </w:r>
    </w:p>
    <w:p w:rsidR="00942005" w:rsidRDefault="00942005" w:rsidP="00EC2A40">
      <w:pPr>
        <w:pStyle w:val="libFootnote"/>
        <w:rPr>
          <w:rtl/>
          <w:lang w:bidi="fa-IR"/>
        </w:rPr>
      </w:pPr>
      <w:r>
        <w:rPr>
          <w:rtl/>
          <w:lang w:bidi="fa-IR"/>
        </w:rPr>
        <w:t>296</w:t>
      </w:r>
      <w:r w:rsidR="00866B51">
        <w:rPr>
          <w:rtl/>
          <w:lang w:bidi="fa-IR"/>
        </w:rPr>
        <w:t xml:space="preserve">) </w:t>
      </w:r>
      <w:r>
        <w:rPr>
          <w:rtl/>
          <w:lang w:bidi="fa-IR"/>
        </w:rPr>
        <w:t>محبّت</w:t>
      </w:r>
      <w:r w:rsidR="00866B51">
        <w:rPr>
          <w:rtl/>
          <w:lang w:bidi="fa-IR"/>
        </w:rPr>
        <w:t xml:space="preserve">، </w:t>
      </w:r>
      <w:r>
        <w:rPr>
          <w:rtl/>
          <w:lang w:bidi="fa-IR"/>
        </w:rPr>
        <w:t>کشش درون</w:t>
      </w:r>
      <w:r w:rsidR="00866B51">
        <w:rPr>
          <w:rtl/>
          <w:lang w:bidi="fa-IR"/>
        </w:rPr>
        <w:t>ی</w:t>
      </w:r>
      <w:r>
        <w:rPr>
          <w:rtl/>
          <w:lang w:bidi="fa-IR"/>
        </w:rPr>
        <w:t xml:space="preserve"> و تما</w:t>
      </w:r>
      <w:r w:rsidR="00866B51">
        <w:rPr>
          <w:rtl/>
          <w:lang w:bidi="fa-IR"/>
        </w:rPr>
        <w:t>ی</w:t>
      </w:r>
      <w:r>
        <w:rPr>
          <w:rtl/>
          <w:lang w:bidi="fa-IR"/>
        </w:rPr>
        <w:t>ل شد</w:t>
      </w:r>
      <w:r w:rsidR="00866B51">
        <w:rPr>
          <w:rtl/>
          <w:lang w:bidi="fa-IR"/>
        </w:rPr>
        <w:t>ی</w:t>
      </w:r>
      <w:r>
        <w:rPr>
          <w:rtl/>
          <w:lang w:bidi="fa-IR"/>
        </w:rPr>
        <w:t>د</w:t>
      </w:r>
      <w:r w:rsidR="00866B51">
        <w:rPr>
          <w:rtl/>
          <w:lang w:bidi="fa-IR"/>
        </w:rPr>
        <w:t>ی</w:t>
      </w:r>
      <w:r>
        <w:rPr>
          <w:rtl/>
          <w:lang w:bidi="fa-IR"/>
        </w:rPr>
        <w:t xml:space="preserve"> است که ب</w:t>
      </w:r>
      <w:r w:rsidR="00866B51">
        <w:rPr>
          <w:rtl/>
          <w:lang w:bidi="fa-IR"/>
        </w:rPr>
        <w:t>ی</w:t>
      </w:r>
      <w:r>
        <w:rPr>
          <w:rtl/>
          <w:lang w:bidi="fa-IR"/>
        </w:rPr>
        <w:t>ن دو طرف حاصل م</w:t>
      </w:r>
      <w:r w:rsidR="00866B51">
        <w:rPr>
          <w:rtl/>
          <w:lang w:bidi="fa-IR"/>
        </w:rPr>
        <w:t>ی</w:t>
      </w:r>
      <w:r w:rsidR="00C538D4">
        <w:rPr>
          <w:rtl/>
          <w:lang w:bidi="fa-IR"/>
        </w:rPr>
        <w:t xml:space="preserve"> </w:t>
      </w:r>
      <w:r>
        <w:rPr>
          <w:rtl/>
          <w:lang w:bidi="fa-IR"/>
        </w:rPr>
        <w:t>گردد</w:t>
      </w:r>
      <w:r w:rsidR="00866B51">
        <w:rPr>
          <w:rtl/>
          <w:lang w:bidi="fa-IR"/>
        </w:rPr>
        <w:t xml:space="preserve">، </w:t>
      </w:r>
      <w:r>
        <w:rPr>
          <w:rtl/>
          <w:lang w:bidi="fa-IR"/>
        </w:rPr>
        <w:t>و عشق</w:t>
      </w:r>
      <w:r w:rsidR="00866B51">
        <w:rPr>
          <w:rtl/>
          <w:lang w:bidi="fa-IR"/>
        </w:rPr>
        <w:t xml:space="preserve">، </w:t>
      </w:r>
      <w:r>
        <w:rPr>
          <w:rtl/>
          <w:lang w:bidi="fa-IR"/>
        </w:rPr>
        <w:t>نها</w:t>
      </w:r>
      <w:r w:rsidR="00866B51">
        <w:rPr>
          <w:rtl/>
          <w:lang w:bidi="fa-IR"/>
        </w:rPr>
        <w:t>ی</w:t>
      </w:r>
      <w:r>
        <w:rPr>
          <w:rtl/>
          <w:lang w:bidi="fa-IR"/>
        </w:rPr>
        <w:t>ت دوست</w:t>
      </w:r>
      <w:r w:rsidR="00866B51">
        <w:rPr>
          <w:rtl/>
          <w:lang w:bidi="fa-IR"/>
        </w:rPr>
        <w:t>ی</w:t>
      </w:r>
      <w:r>
        <w:rPr>
          <w:rtl/>
          <w:lang w:bidi="fa-IR"/>
        </w:rPr>
        <w:t xml:space="preserve"> و اوج علاقه ب</w:t>
      </w:r>
      <w:r w:rsidR="00866B51">
        <w:rPr>
          <w:rtl/>
          <w:lang w:bidi="fa-IR"/>
        </w:rPr>
        <w:t>ی</w:t>
      </w:r>
      <w:r>
        <w:rPr>
          <w:rtl/>
          <w:lang w:bidi="fa-IR"/>
        </w:rPr>
        <w:t>ن محبّ و محبوب است</w:t>
      </w:r>
      <w:r w:rsidR="00866B51">
        <w:rPr>
          <w:rtl/>
          <w:lang w:bidi="fa-IR"/>
        </w:rPr>
        <w:t xml:space="preserve">. </w:t>
      </w:r>
    </w:p>
    <w:p w:rsidR="00942005" w:rsidRDefault="00942005" w:rsidP="00EC2A40">
      <w:pPr>
        <w:pStyle w:val="libFootnote"/>
        <w:rPr>
          <w:rtl/>
          <w:lang w:bidi="fa-IR"/>
        </w:rPr>
      </w:pPr>
      <w:r>
        <w:rPr>
          <w:rtl/>
          <w:lang w:bidi="fa-IR"/>
        </w:rPr>
        <w:t>297</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31</w:t>
      </w:r>
    </w:p>
    <w:p w:rsidR="00942005" w:rsidRDefault="00942005" w:rsidP="00EC2A40">
      <w:pPr>
        <w:pStyle w:val="libFootnote"/>
        <w:rPr>
          <w:rtl/>
          <w:lang w:bidi="fa-IR"/>
        </w:rPr>
      </w:pPr>
      <w:r>
        <w:rPr>
          <w:rtl/>
          <w:lang w:bidi="fa-IR"/>
        </w:rPr>
        <w:t>298</w:t>
      </w:r>
      <w:r w:rsidR="00866B51">
        <w:rPr>
          <w:rtl/>
          <w:lang w:bidi="fa-IR"/>
        </w:rPr>
        <w:t xml:space="preserve">) </w:t>
      </w:r>
      <w:r>
        <w:rPr>
          <w:rtl/>
          <w:lang w:bidi="fa-IR"/>
        </w:rPr>
        <w:t>سور?بقره</w:t>
      </w:r>
      <w:r w:rsidR="00866B51">
        <w:rPr>
          <w:rtl/>
          <w:lang w:bidi="fa-IR"/>
        </w:rPr>
        <w:t xml:space="preserve">، </w:t>
      </w:r>
      <w:r>
        <w:rPr>
          <w:rtl/>
          <w:lang w:bidi="fa-IR"/>
        </w:rPr>
        <w:t>آ</w:t>
      </w:r>
      <w:r w:rsidR="00866B51">
        <w:rPr>
          <w:rtl/>
          <w:lang w:bidi="fa-IR"/>
        </w:rPr>
        <w:t>ی</w:t>
      </w:r>
      <w:r>
        <w:rPr>
          <w:rtl/>
          <w:lang w:bidi="fa-IR"/>
        </w:rPr>
        <w:t>ه 195</w:t>
      </w:r>
    </w:p>
    <w:p w:rsidR="00942005" w:rsidRDefault="00942005" w:rsidP="00EC2A40">
      <w:pPr>
        <w:pStyle w:val="libFootnote"/>
        <w:rPr>
          <w:rtl/>
          <w:lang w:bidi="fa-IR"/>
        </w:rPr>
      </w:pPr>
      <w:r>
        <w:rPr>
          <w:rtl/>
          <w:lang w:bidi="fa-IR"/>
        </w:rPr>
        <w:t>299</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76</w:t>
      </w:r>
    </w:p>
    <w:p w:rsidR="00942005" w:rsidRDefault="00942005" w:rsidP="00EC2A40">
      <w:pPr>
        <w:pStyle w:val="libFootnote"/>
        <w:rPr>
          <w:rtl/>
          <w:lang w:bidi="fa-IR"/>
        </w:rPr>
      </w:pPr>
      <w:r>
        <w:rPr>
          <w:rtl/>
          <w:lang w:bidi="fa-IR"/>
        </w:rPr>
        <w:t>300</w:t>
      </w:r>
      <w:r w:rsidR="00866B51">
        <w:rPr>
          <w:rtl/>
          <w:lang w:bidi="fa-IR"/>
        </w:rPr>
        <w:t xml:space="preserve">) </w:t>
      </w:r>
      <w:r>
        <w:rPr>
          <w:rtl/>
          <w:lang w:bidi="fa-IR"/>
        </w:rPr>
        <w:t>سوره بقره</w:t>
      </w:r>
      <w:r w:rsidR="00866B51">
        <w:rPr>
          <w:rtl/>
          <w:lang w:bidi="fa-IR"/>
        </w:rPr>
        <w:t xml:space="preserve">، </w:t>
      </w:r>
      <w:r>
        <w:rPr>
          <w:rtl/>
          <w:lang w:bidi="fa-IR"/>
        </w:rPr>
        <w:t>آ</w:t>
      </w:r>
      <w:r w:rsidR="00866B51">
        <w:rPr>
          <w:rtl/>
          <w:lang w:bidi="fa-IR"/>
        </w:rPr>
        <w:t>ی</w:t>
      </w:r>
      <w:r>
        <w:rPr>
          <w:rtl/>
          <w:lang w:bidi="fa-IR"/>
        </w:rPr>
        <w:t>ه 222</w:t>
      </w:r>
    </w:p>
    <w:p w:rsidR="00942005" w:rsidRDefault="00942005" w:rsidP="00EC2A40">
      <w:pPr>
        <w:pStyle w:val="libFootnote"/>
        <w:rPr>
          <w:rtl/>
          <w:lang w:bidi="fa-IR"/>
        </w:rPr>
      </w:pPr>
      <w:r>
        <w:rPr>
          <w:rtl/>
          <w:lang w:bidi="fa-IR"/>
        </w:rPr>
        <w:t>301</w:t>
      </w:r>
      <w:r w:rsidR="00866B51">
        <w:rPr>
          <w:rtl/>
          <w:lang w:bidi="fa-IR"/>
        </w:rPr>
        <w:t xml:space="preserve">) </w:t>
      </w:r>
      <w:r>
        <w:rPr>
          <w:rtl/>
          <w:lang w:bidi="fa-IR"/>
        </w:rPr>
        <w:t>سوره بقره</w:t>
      </w:r>
      <w:r w:rsidR="00866B51">
        <w:rPr>
          <w:rtl/>
          <w:lang w:bidi="fa-IR"/>
        </w:rPr>
        <w:t xml:space="preserve">، </w:t>
      </w:r>
      <w:r>
        <w:rPr>
          <w:rtl/>
          <w:lang w:bidi="fa-IR"/>
        </w:rPr>
        <w:t>آ</w:t>
      </w:r>
      <w:r w:rsidR="00866B51">
        <w:rPr>
          <w:rtl/>
          <w:lang w:bidi="fa-IR"/>
        </w:rPr>
        <w:t>ی</w:t>
      </w:r>
      <w:r>
        <w:rPr>
          <w:rtl/>
          <w:lang w:bidi="fa-IR"/>
        </w:rPr>
        <w:t>ه 165</w:t>
      </w:r>
    </w:p>
    <w:p w:rsidR="00942005" w:rsidRDefault="00942005" w:rsidP="00EC2A40">
      <w:pPr>
        <w:pStyle w:val="libFootnote"/>
        <w:rPr>
          <w:rtl/>
          <w:lang w:bidi="fa-IR"/>
        </w:rPr>
      </w:pPr>
      <w:r>
        <w:rPr>
          <w:rtl/>
          <w:lang w:bidi="fa-IR"/>
        </w:rPr>
        <w:t>302</w:t>
      </w:r>
      <w:r w:rsidR="00866B51">
        <w:rPr>
          <w:rtl/>
          <w:lang w:bidi="fa-IR"/>
        </w:rPr>
        <w:t xml:space="preserve">) </w:t>
      </w:r>
      <w:r>
        <w:rPr>
          <w:rtl/>
          <w:lang w:bidi="fa-IR"/>
        </w:rPr>
        <w:t>برخ</w:t>
      </w:r>
      <w:r w:rsidR="00866B51">
        <w:rPr>
          <w:rtl/>
          <w:lang w:bidi="fa-IR"/>
        </w:rPr>
        <w:t>ی</w:t>
      </w:r>
      <w:r>
        <w:rPr>
          <w:rtl/>
          <w:lang w:bidi="fa-IR"/>
        </w:rPr>
        <w:t xml:space="preserve"> از بزرگان توح</w:t>
      </w:r>
      <w:r w:rsidR="00866B51">
        <w:rPr>
          <w:rtl/>
          <w:lang w:bidi="fa-IR"/>
        </w:rPr>
        <w:t>ی</w:t>
      </w:r>
      <w:r>
        <w:rPr>
          <w:rtl/>
          <w:lang w:bidi="fa-IR"/>
        </w:rPr>
        <w:t>د در محبّت را ن</w:t>
      </w:r>
      <w:r w:rsidR="00866B51">
        <w:rPr>
          <w:rtl/>
          <w:lang w:bidi="fa-IR"/>
        </w:rPr>
        <w:t>ی</w:t>
      </w:r>
      <w:r>
        <w:rPr>
          <w:rtl/>
          <w:lang w:bidi="fa-IR"/>
        </w:rPr>
        <w:t>ز قسم</w:t>
      </w:r>
      <w:r w:rsidR="00866B51">
        <w:rPr>
          <w:rtl/>
          <w:lang w:bidi="fa-IR"/>
        </w:rPr>
        <w:t>ی</w:t>
      </w:r>
      <w:r>
        <w:rPr>
          <w:rtl/>
          <w:lang w:bidi="fa-IR"/>
        </w:rPr>
        <w:t xml:space="preserve"> از اقسام توح</w:t>
      </w:r>
      <w:r w:rsidR="00866B51">
        <w:rPr>
          <w:rtl/>
          <w:lang w:bidi="fa-IR"/>
        </w:rPr>
        <w:t>ی</w:t>
      </w:r>
      <w:r>
        <w:rPr>
          <w:rtl/>
          <w:lang w:bidi="fa-IR"/>
        </w:rPr>
        <w:t xml:space="preserve">د برشمرده و </w:t>
      </w:r>
      <w:r w:rsidR="00866B51">
        <w:rPr>
          <w:rtl/>
          <w:lang w:bidi="fa-IR"/>
        </w:rPr>
        <w:t>ی</w:t>
      </w:r>
      <w:r>
        <w:rPr>
          <w:rtl/>
          <w:lang w:bidi="fa-IR"/>
        </w:rPr>
        <w:t>ادآور شده</w:t>
      </w:r>
      <w:r w:rsidR="00C538D4">
        <w:rPr>
          <w:rtl/>
          <w:lang w:bidi="fa-IR"/>
        </w:rPr>
        <w:t xml:space="preserve"> </w:t>
      </w:r>
      <w:r>
        <w:rPr>
          <w:rtl/>
          <w:lang w:bidi="fa-IR"/>
        </w:rPr>
        <w:t>اند که ه</w:t>
      </w:r>
      <w:r w:rsidR="00866B51">
        <w:rPr>
          <w:rtl/>
          <w:lang w:bidi="fa-IR"/>
        </w:rPr>
        <w:t>ی</w:t>
      </w:r>
      <w:r>
        <w:rPr>
          <w:rtl/>
          <w:lang w:bidi="fa-IR"/>
        </w:rPr>
        <w:t>چ کس جز خداوند متعال حق</w:t>
      </w:r>
      <w:r w:rsidR="00866B51">
        <w:rPr>
          <w:rtl/>
          <w:lang w:bidi="fa-IR"/>
        </w:rPr>
        <w:t>ی</w:t>
      </w:r>
      <w:r>
        <w:rPr>
          <w:rtl/>
          <w:lang w:bidi="fa-IR"/>
        </w:rPr>
        <w:t>قتاً و بالذات سزاوار محبّت ن</w:t>
      </w:r>
      <w:r w:rsidR="00866B51">
        <w:rPr>
          <w:rtl/>
          <w:lang w:bidi="fa-IR"/>
        </w:rPr>
        <w:t>ی</w:t>
      </w:r>
      <w:r>
        <w:rPr>
          <w:rtl/>
          <w:lang w:bidi="fa-IR"/>
        </w:rPr>
        <w:t>ست و عشق و محبّت مخصوص ذات پاک اقدس اوست و د</w:t>
      </w:r>
      <w:r w:rsidR="00866B51">
        <w:rPr>
          <w:rtl/>
          <w:lang w:bidi="fa-IR"/>
        </w:rPr>
        <w:t>ی</w:t>
      </w:r>
      <w:r>
        <w:rPr>
          <w:rtl/>
          <w:lang w:bidi="fa-IR"/>
        </w:rPr>
        <w:t>گران را تنها به خاطر او و نسبت</w:t>
      </w:r>
      <w:r w:rsidR="00866B51">
        <w:rPr>
          <w:rtl/>
          <w:lang w:bidi="fa-IR"/>
        </w:rPr>
        <w:t>ی</w:t>
      </w:r>
      <w:r>
        <w:rPr>
          <w:rtl/>
          <w:lang w:bidi="fa-IR"/>
        </w:rPr>
        <w:t xml:space="preserve"> که با او دارند با</w:t>
      </w:r>
      <w:r w:rsidR="00866B51">
        <w:rPr>
          <w:rtl/>
          <w:lang w:bidi="fa-IR"/>
        </w:rPr>
        <w:t>ی</w:t>
      </w:r>
      <w:r>
        <w:rPr>
          <w:rtl/>
          <w:lang w:bidi="fa-IR"/>
        </w:rPr>
        <w:t>د دوست داشت</w:t>
      </w:r>
      <w:r w:rsidR="00866B51">
        <w:rPr>
          <w:rtl/>
          <w:lang w:bidi="fa-IR"/>
        </w:rPr>
        <w:t xml:space="preserve">. </w:t>
      </w:r>
    </w:p>
    <w:p w:rsidR="00942005" w:rsidRDefault="00942005" w:rsidP="00EC2A40">
      <w:pPr>
        <w:pStyle w:val="libFootnote"/>
        <w:rPr>
          <w:rtl/>
          <w:lang w:bidi="fa-IR"/>
        </w:rPr>
      </w:pPr>
      <w:r>
        <w:rPr>
          <w:rtl/>
          <w:lang w:bidi="fa-IR"/>
        </w:rPr>
        <w:lastRenderedPageBreak/>
        <w:t>303</w:t>
      </w:r>
      <w:r w:rsidR="00866B51">
        <w:rPr>
          <w:rtl/>
          <w:lang w:bidi="fa-IR"/>
        </w:rPr>
        <w:t xml:space="preserve">) </w:t>
      </w:r>
      <w:r>
        <w:rPr>
          <w:rtl/>
          <w:lang w:bidi="fa-IR"/>
        </w:rPr>
        <w:t>سوره توبه</w:t>
      </w:r>
      <w:r w:rsidR="00866B51">
        <w:rPr>
          <w:rtl/>
          <w:lang w:bidi="fa-IR"/>
        </w:rPr>
        <w:t xml:space="preserve">، </w:t>
      </w:r>
      <w:r>
        <w:rPr>
          <w:rtl/>
          <w:lang w:bidi="fa-IR"/>
        </w:rPr>
        <w:t>آ</w:t>
      </w:r>
      <w:r w:rsidR="00866B51">
        <w:rPr>
          <w:rtl/>
          <w:lang w:bidi="fa-IR"/>
        </w:rPr>
        <w:t>ی</w:t>
      </w:r>
      <w:r>
        <w:rPr>
          <w:rtl/>
          <w:lang w:bidi="fa-IR"/>
        </w:rPr>
        <w:t>ه 24</w:t>
      </w:r>
    </w:p>
    <w:p w:rsidR="00942005" w:rsidRDefault="00942005" w:rsidP="00EC2A40">
      <w:pPr>
        <w:pStyle w:val="libFootnote"/>
        <w:rPr>
          <w:rtl/>
          <w:lang w:bidi="fa-IR"/>
        </w:rPr>
      </w:pPr>
      <w:r>
        <w:rPr>
          <w:rtl/>
          <w:lang w:bidi="fa-IR"/>
        </w:rPr>
        <w:t>304</w:t>
      </w:r>
      <w:r w:rsidR="00866B51">
        <w:rPr>
          <w:rtl/>
          <w:lang w:bidi="fa-IR"/>
        </w:rPr>
        <w:t xml:space="preserve">) </w:t>
      </w:r>
      <w:r>
        <w:rPr>
          <w:rtl/>
          <w:lang w:bidi="fa-IR"/>
        </w:rPr>
        <w:t>عوال</w:t>
      </w:r>
      <w:r w:rsidR="00866B51">
        <w:rPr>
          <w:rtl/>
          <w:lang w:bidi="fa-IR"/>
        </w:rPr>
        <w:t>ی</w:t>
      </w:r>
      <w:r>
        <w:rPr>
          <w:rtl/>
          <w:lang w:bidi="fa-IR"/>
        </w:rPr>
        <w:t xml:space="preserve"> اللآل</w:t>
      </w:r>
      <w:r w:rsidR="00866B51">
        <w:rPr>
          <w:rtl/>
          <w:lang w:bidi="fa-IR"/>
        </w:rPr>
        <w:t xml:space="preserve">ی، </w:t>
      </w:r>
      <w:r>
        <w:rPr>
          <w:rtl/>
          <w:lang w:bidi="fa-IR"/>
        </w:rPr>
        <w:t>ج 1</w:t>
      </w:r>
      <w:r w:rsidR="00866B51">
        <w:rPr>
          <w:rtl/>
          <w:lang w:bidi="fa-IR"/>
        </w:rPr>
        <w:t xml:space="preserve">، </w:t>
      </w:r>
      <w:r>
        <w:rPr>
          <w:rtl/>
          <w:lang w:bidi="fa-IR"/>
        </w:rPr>
        <w:t>ص 249</w:t>
      </w:r>
      <w:r w:rsidR="00866B51">
        <w:rPr>
          <w:rtl/>
          <w:lang w:bidi="fa-IR"/>
        </w:rPr>
        <w:t xml:space="preserve">، </w:t>
      </w:r>
      <w:r>
        <w:rPr>
          <w:rtl/>
          <w:lang w:bidi="fa-IR"/>
        </w:rPr>
        <w:t>فصل 10 ؛ بحار الأنوار</w:t>
      </w:r>
      <w:r w:rsidR="00866B51">
        <w:rPr>
          <w:rtl/>
          <w:lang w:bidi="fa-IR"/>
        </w:rPr>
        <w:t xml:space="preserve">، </w:t>
      </w:r>
      <w:r>
        <w:rPr>
          <w:rtl/>
          <w:lang w:bidi="fa-IR"/>
        </w:rPr>
        <w:t>ج 70</w:t>
      </w:r>
      <w:r w:rsidR="00866B51">
        <w:rPr>
          <w:rtl/>
          <w:lang w:bidi="fa-IR"/>
        </w:rPr>
        <w:t xml:space="preserve">، </w:t>
      </w:r>
      <w:r>
        <w:rPr>
          <w:rtl/>
          <w:lang w:bidi="fa-IR"/>
        </w:rPr>
        <w:t>ص 59</w:t>
      </w:r>
      <w:r w:rsidR="00866B51">
        <w:rPr>
          <w:rtl/>
          <w:lang w:bidi="fa-IR"/>
        </w:rPr>
        <w:t xml:space="preserve">، </w:t>
      </w:r>
      <w:r>
        <w:rPr>
          <w:rtl/>
          <w:lang w:bidi="fa-IR"/>
        </w:rPr>
        <w:t>ح 37</w:t>
      </w:r>
    </w:p>
    <w:p w:rsidR="00942005" w:rsidRDefault="00942005" w:rsidP="00EC2A40">
      <w:pPr>
        <w:pStyle w:val="libFootnote"/>
        <w:rPr>
          <w:rtl/>
          <w:lang w:bidi="fa-IR"/>
        </w:rPr>
      </w:pPr>
      <w:r>
        <w:rPr>
          <w:rtl/>
          <w:lang w:bidi="fa-IR"/>
        </w:rPr>
        <w:t>305</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25</w:t>
      </w:r>
      <w:r w:rsidR="00866B51">
        <w:rPr>
          <w:rtl/>
          <w:lang w:bidi="fa-IR"/>
        </w:rPr>
        <w:t xml:space="preserve">، </w:t>
      </w:r>
      <w:r>
        <w:rPr>
          <w:rtl/>
          <w:lang w:bidi="fa-IR"/>
        </w:rPr>
        <w:t>ح 27</w:t>
      </w:r>
    </w:p>
    <w:p w:rsidR="00942005" w:rsidRDefault="00942005" w:rsidP="00EC2A40">
      <w:pPr>
        <w:pStyle w:val="libFootnote"/>
        <w:rPr>
          <w:rtl/>
          <w:lang w:bidi="fa-IR"/>
        </w:rPr>
      </w:pPr>
      <w:r>
        <w:rPr>
          <w:rtl/>
          <w:lang w:bidi="fa-IR"/>
        </w:rPr>
        <w:t>306</w:t>
      </w:r>
      <w:r w:rsidR="00866B51">
        <w:rPr>
          <w:rtl/>
          <w:lang w:bidi="fa-IR"/>
        </w:rPr>
        <w:t xml:space="preserve">) </w:t>
      </w:r>
      <w:r>
        <w:rPr>
          <w:rtl/>
          <w:lang w:bidi="fa-IR"/>
        </w:rPr>
        <w:t>ارشاد القلوب</w:t>
      </w:r>
      <w:r w:rsidR="00866B51">
        <w:rPr>
          <w:rtl/>
          <w:lang w:bidi="fa-IR"/>
        </w:rPr>
        <w:t xml:space="preserve">، </w:t>
      </w:r>
      <w:r>
        <w:rPr>
          <w:rtl/>
          <w:lang w:bidi="fa-IR"/>
        </w:rPr>
        <w:t>ص 226</w:t>
      </w:r>
      <w:r w:rsidR="00866B51">
        <w:rPr>
          <w:rtl/>
          <w:lang w:bidi="fa-IR"/>
        </w:rPr>
        <w:t xml:space="preserve">، </w:t>
      </w:r>
      <w:r>
        <w:rPr>
          <w:rtl/>
          <w:lang w:bidi="fa-IR"/>
        </w:rPr>
        <w:t xml:space="preserve">ب 49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13</w:t>
      </w:r>
      <w:r w:rsidR="00866B51">
        <w:rPr>
          <w:rtl/>
          <w:lang w:bidi="fa-IR"/>
        </w:rPr>
        <w:t xml:space="preserve">، </w:t>
      </w:r>
      <w:r>
        <w:rPr>
          <w:rtl/>
          <w:lang w:bidi="fa-IR"/>
        </w:rPr>
        <w:t>ب 31 ح 30</w:t>
      </w:r>
    </w:p>
    <w:p w:rsidR="00942005" w:rsidRDefault="00942005" w:rsidP="00EC2A40">
      <w:pPr>
        <w:pStyle w:val="libFootnote"/>
        <w:rPr>
          <w:rtl/>
          <w:lang w:bidi="fa-IR"/>
        </w:rPr>
      </w:pPr>
      <w:r>
        <w:rPr>
          <w:rtl/>
          <w:lang w:bidi="fa-IR"/>
        </w:rPr>
        <w:t>307</w:t>
      </w:r>
      <w:r w:rsidR="00866B51">
        <w:rPr>
          <w:rtl/>
          <w:lang w:bidi="fa-IR"/>
        </w:rPr>
        <w:t xml:space="preserve">) </w:t>
      </w:r>
      <w:r>
        <w:rPr>
          <w:rtl/>
          <w:lang w:bidi="fa-IR"/>
        </w:rPr>
        <w:t>خواب انب</w:t>
      </w:r>
      <w:r w:rsidR="00866B51">
        <w:rPr>
          <w:rtl/>
          <w:lang w:bidi="fa-IR"/>
        </w:rPr>
        <w:t>ی</w:t>
      </w:r>
      <w:r>
        <w:rPr>
          <w:rtl/>
          <w:lang w:bidi="fa-IR"/>
        </w:rPr>
        <w:t>ا به منزله وح</w:t>
      </w:r>
      <w:r w:rsidR="00866B51">
        <w:rPr>
          <w:rtl/>
          <w:lang w:bidi="fa-IR"/>
        </w:rPr>
        <w:t xml:space="preserve">ی، </w:t>
      </w:r>
      <w:r>
        <w:rPr>
          <w:rtl/>
          <w:lang w:bidi="fa-IR"/>
        </w:rPr>
        <w:t>بلکه خود</w:t>
      </w:r>
      <w:r w:rsidR="00866B51">
        <w:rPr>
          <w:rtl/>
          <w:lang w:bidi="fa-IR"/>
        </w:rPr>
        <w:t xml:space="preserve">، </w:t>
      </w:r>
      <w:r>
        <w:rPr>
          <w:rtl/>
          <w:lang w:bidi="fa-IR"/>
        </w:rPr>
        <w:t>نوع</w:t>
      </w:r>
      <w:r w:rsidR="00866B51">
        <w:rPr>
          <w:rtl/>
          <w:lang w:bidi="fa-IR"/>
        </w:rPr>
        <w:t>ی</w:t>
      </w:r>
      <w:r>
        <w:rPr>
          <w:rtl/>
          <w:lang w:bidi="fa-IR"/>
        </w:rPr>
        <w:t xml:space="preserve"> وح</w:t>
      </w:r>
      <w:r w:rsidR="00866B51">
        <w:rPr>
          <w:rtl/>
          <w:lang w:bidi="fa-IR"/>
        </w:rPr>
        <w:t>ی</w:t>
      </w:r>
      <w:r>
        <w:rPr>
          <w:rtl/>
          <w:lang w:bidi="fa-IR"/>
        </w:rPr>
        <w:t xml:space="preserve"> است</w:t>
      </w:r>
      <w:r w:rsidR="00866B51">
        <w:rPr>
          <w:rtl/>
          <w:lang w:bidi="fa-IR"/>
        </w:rPr>
        <w:t xml:space="preserve">. </w:t>
      </w:r>
    </w:p>
    <w:p w:rsidR="00942005" w:rsidRDefault="00942005" w:rsidP="00EC2A40">
      <w:pPr>
        <w:pStyle w:val="libFootnote"/>
        <w:rPr>
          <w:rtl/>
          <w:lang w:bidi="fa-IR"/>
        </w:rPr>
      </w:pPr>
      <w:r>
        <w:rPr>
          <w:rtl/>
          <w:lang w:bidi="fa-IR"/>
        </w:rPr>
        <w:t>308</w:t>
      </w:r>
      <w:r w:rsidR="00866B51">
        <w:rPr>
          <w:rtl/>
          <w:lang w:bidi="fa-IR"/>
        </w:rPr>
        <w:t xml:space="preserve">) </w:t>
      </w:r>
      <w:r>
        <w:rPr>
          <w:rtl/>
          <w:lang w:bidi="fa-IR"/>
        </w:rPr>
        <w:t>معراج السعاده</w:t>
      </w:r>
      <w:r w:rsidR="00866B51">
        <w:rPr>
          <w:rtl/>
          <w:lang w:bidi="fa-IR"/>
        </w:rPr>
        <w:t xml:space="preserve">، </w:t>
      </w:r>
      <w:r>
        <w:rPr>
          <w:rtl/>
          <w:lang w:bidi="fa-IR"/>
        </w:rPr>
        <w:t>ص 562 ؛ و کتاب</w:t>
      </w:r>
      <w:r w:rsidR="00C538D4">
        <w:rPr>
          <w:rtl/>
          <w:lang w:bidi="fa-IR"/>
        </w:rPr>
        <w:t xml:space="preserve"> </w:t>
      </w:r>
      <w:r>
        <w:rPr>
          <w:rtl/>
          <w:lang w:bidi="fa-IR"/>
        </w:rPr>
        <w:t>ها</w:t>
      </w:r>
      <w:r w:rsidR="00866B51">
        <w:rPr>
          <w:rtl/>
          <w:lang w:bidi="fa-IR"/>
        </w:rPr>
        <w:t>ی</w:t>
      </w:r>
      <w:r>
        <w:rPr>
          <w:rtl/>
          <w:lang w:bidi="fa-IR"/>
        </w:rPr>
        <w:t xml:space="preserve"> تفس</w:t>
      </w:r>
      <w:r w:rsidR="00866B51">
        <w:rPr>
          <w:rtl/>
          <w:lang w:bidi="fa-IR"/>
        </w:rPr>
        <w:t>ی</w:t>
      </w:r>
      <w:r>
        <w:rPr>
          <w:rtl/>
          <w:lang w:bidi="fa-IR"/>
        </w:rPr>
        <w:t>ر ذ</w:t>
      </w:r>
      <w:r w:rsidR="00866B51">
        <w:rPr>
          <w:rtl/>
          <w:lang w:bidi="fa-IR"/>
        </w:rPr>
        <w:t>ی</w:t>
      </w:r>
      <w:r>
        <w:rPr>
          <w:rtl/>
          <w:lang w:bidi="fa-IR"/>
        </w:rPr>
        <w:t>ل آ</w:t>
      </w:r>
      <w:r w:rsidR="00866B51">
        <w:rPr>
          <w:rtl/>
          <w:lang w:bidi="fa-IR"/>
        </w:rPr>
        <w:t>ی</w:t>
      </w:r>
      <w:r>
        <w:rPr>
          <w:rtl/>
          <w:lang w:bidi="fa-IR"/>
        </w:rPr>
        <w:t>ه 102 از سوره صافّات</w:t>
      </w:r>
      <w:r w:rsidR="00866B51">
        <w:rPr>
          <w:rtl/>
          <w:lang w:bidi="fa-IR"/>
        </w:rPr>
        <w:t xml:space="preserve">. </w:t>
      </w:r>
    </w:p>
    <w:p w:rsidR="00942005" w:rsidRDefault="00942005" w:rsidP="00EC2A40">
      <w:pPr>
        <w:pStyle w:val="libFootnote"/>
        <w:rPr>
          <w:rtl/>
          <w:lang w:bidi="fa-IR"/>
        </w:rPr>
      </w:pPr>
      <w:r>
        <w:rPr>
          <w:rtl/>
          <w:lang w:bidi="fa-IR"/>
        </w:rPr>
        <w:t>309</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24</w:t>
      </w:r>
      <w:r w:rsidR="00866B51">
        <w:rPr>
          <w:rtl/>
          <w:lang w:bidi="fa-IR"/>
        </w:rPr>
        <w:t xml:space="preserve">، </w:t>
      </w:r>
      <w:r>
        <w:rPr>
          <w:rtl/>
          <w:lang w:bidi="fa-IR"/>
        </w:rPr>
        <w:t>ح 25</w:t>
      </w:r>
    </w:p>
    <w:p w:rsidR="00942005" w:rsidRDefault="00942005" w:rsidP="00EC2A40">
      <w:pPr>
        <w:pStyle w:val="libFootnote"/>
        <w:rPr>
          <w:rtl/>
          <w:lang w:bidi="fa-IR"/>
        </w:rPr>
      </w:pPr>
      <w:r>
        <w:rPr>
          <w:rtl/>
          <w:lang w:bidi="fa-IR"/>
        </w:rPr>
        <w:t>310</w:t>
      </w:r>
      <w:r w:rsidR="00866B51">
        <w:rPr>
          <w:rtl/>
          <w:lang w:bidi="fa-IR"/>
        </w:rPr>
        <w:t xml:space="preserve">) </w:t>
      </w:r>
      <w:r>
        <w:rPr>
          <w:rtl/>
          <w:lang w:bidi="fa-IR"/>
        </w:rPr>
        <w:t>بحار الأنوار</w:t>
      </w:r>
      <w:r w:rsidR="00866B51">
        <w:rPr>
          <w:rtl/>
          <w:lang w:bidi="fa-IR"/>
        </w:rPr>
        <w:t xml:space="preserve">، </w:t>
      </w:r>
      <w:r>
        <w:rPr>
          <w:rtl/>
          <w:lang w:bidi="fa-IR"/>
        </w:rPr>
        <w:t>ج 14</w:t>
      </w:r>
      <w:r w:rsidR="00866B51">
        <w:rPr>
          <w:rtl/>
          <w:lang w:bidi="fa-IR"/>
        </w:rPr>
        <w:t xml:space="preserve">، </w:t>
      </w:r>
      <w:r>
        <w:rPr>
          <w:rtl/>
          <w:lang w:bidi="fa-IR"/>
        </w:rPr>
        <w:t>ص 95</w:t>
      </w:r>
    </w:p>
    <w:p w:rsidR="00942005" w:rsidRDefault="00942005" w:rsidP="00EC2A40">
      <w:pPr>
        <w:pStyle w:val="libFootnote"/>
        <w:rPr>
          <w:rtl/>
          <w:lang w:bidi="fa-IR"/>
        </w:rPr>
      </w:pPr>
      <w:r>
        <w:rPr>
          <w:rtl/>
          <w:lang w:bidi="fa-IR"/>
        </w:rPr>
        <w:t>311</w:t>
      </w:r>
      <w:r w:rsidR="00866B51">
        <w:rPr>
          <w:rtl/>
          <w:lang w:bidi="fa-IR"/>
        </w:rPr>
        <w:t xml:space="preserve">) </w:t>
      </w:r>
      <w:r>
        <w:rPr>
          <w:rtl/>
          <w:lang w:bidi="fa-IR"/>
        </w:rPr>
        <w:t>سوره طه</w:t>
      </w:r>
      <w:r w:rsidR="00866B51">
        <w:rPr>
          <w:rtl/>
          <w:lang w:bidi="fa-IR"/>
        </w:rPr>
        <w:t xml:space="preserve">، </w:t>
      </w:r>
      <w:r>
        <w:rPr>
          <w:rtl/>
          <w:lang w:bidi="fa-IR"/>
        </w:rPr>
        <w:t>آ</w:t>
      </w:r>
      <w:r w:rsidR="00866B51">
        <w:rPr>
          <w:rtl/>
          <w:lang w:bidi="fa-IR"/>
        </w:rPr>
        <w:t>ی</w:t>
      </w:r>
      <w:r>
        <w:rPr>
          <w:rtl/>
          <w:lang w:bidi="fa-IR"/>
        </w:rPr>
        <w:t>ه 12 «کفش</w:t>
      </w:r>
      <w:r w:rsidR="00C538D4">
        <w:rPr>
          <w:rtl/>
          <w:lang w:bidi="fa-IR"/>
        </w:rPr>
        <w:t xml:space="preserve"> </w:t>
      </w:r>
      <w:r>
        <w:rPr>
          <w:rtl/>
          <w:lang w:bidi="fa-IR"/>
        </w:rPr>
        <w:t>ها</w:t>
      </w:r>
      <w:r w:rsidR="00866B51">
        <w:rPr>
          <w:rtl/>
          <w:lang w:bidi="fa-IR"/>
        </w:rPr>
        <w:t>ی</w:t>
      </w:r>
      <w:r>
        <w:rPr>
          <w:rtl/>
          <w:lang w:bidi="fa-IR"/>
        </w:rPr>
        <w:t>ت را ب</w:t>
      </w:r>
      <w:r w:rsidR="00866B51">
        <w:rPr>
          <w:rtl/>
          <w:lang w:bidi="fa-IR"/>
        </w:rPr>
        <w:t>ی</w:t>
      </w:r>
      <w:r>
        <w:rPr>
          <w:rtl/>
          <w:lang w:bidi="fa-IR"/>
        </w:rPr>
        <w:t>رون آور»</w:t>
      </w:r>
      <w:r w:rsidR="00866B51">
        <w:rPr>
          <w:rtl/>
          <w:lang w:bidi="fa-IR"/>
        </w:rPr>
        <w:t xml:space="preserve">. </w:t>
      </w:r>
    </w:p>
    <w:p w:rsidR="00942005" w:rsidRDefault="00942005" w:rsidP="00EC2A40">
      <w:pPr>
        <w:pStyle w:val="libFootnote"/>
        <w:rPr>
          <w:rtl/>
          <w:lang w:bidi="fa-IR"/>
        </w:rPr>
      </w:pPr>
      <w:r>
        <w:rPr>
          <w:rtl/>
          <w:lang w:bidi="fa-IR"/>
        </w:rPr>
        <w:t>312</w:t>
      </w:r>
      <w:r w:rsidR="00866B51">
        <w:rPr>
          <w:rtl/>
          <w:lang w:bidi="fa-IR"/>
        </w:rPr>
        <w:t xml:space="preserve">) </w:t>
      </w:r>
      <w:r>
        <w:rPr>
          <w:rtl/>
          <w:lang w:bidi="fa-IR"/>
        </w:rPr>
        <w:t>بحار الأنوار</w:t>
      </w:r>
      <w:r w:rsidR="00866B51">
        <w:rPr>
          <w:rtl/>
          <w:lang w:bidi="fa-IR"/>
        </w:rPr>
        <w:t xml:space="preserve">، </w:t>
      </w:r>
      <w:r>
        <w:rPr>
          <w:rtl/>
          <w:lang w:bidi="fa-IR"/>
        </w:rPr>
        <w:t>ج 13</w:t>
      </w:r>
      <w:r w:rsidR="00866B51">
        <w:rPr>
          <w:rtl/>
          <w:lang w:bidi="fa-IR"/>
        </w:rPr>
        <w:t xml:space="preserve">، </w:t>
      </w:r>
      <w:r>
        <w:rPr>
          <w:rtl/>
          <w:lang w:bidi="fa-IR"/>
        </w:rPr>
        <w:t>ص 65 و ج 52</w:t>
      </w:r>
      <w:r w:rsidR="00866B51">
        <w:rPr>
          <w:rtl/>
          <w:lang w:bidi="fa-IR"/>
        </w:rPr>
        <w:t xml:space="preserve">، </w:t>
      </w:r>
      <w:r>
        <w:rPr>
          <w:rtl/>
          <w:lang w:bidi="fa-IR"/>
        </w:rPr>
        <w:t>ص 83 و ج 83</w:t>
      </w:r>
      <w:r w:rsidR="00866B51">
        <w:rPr>
          <w:rtl/>
          <w:lang w:bidi="fa-IR"/>
        </w:rPr>
        <w:t xml:space="preserve">، </w:t>
      </w:r>
      <w:r>
        <w:rPr>
          <w:rtl/>
          <w:lang w:bidi="fa-IR"/>
        </w:rPr>
        <w:t>ص 237</w:t>
      </w:r>
    </w:p>
    <w:p w:rsidR="00942005" w:rsidRDefault="00942005" w:rsidP="00EC2A40">
      <w:pPr>
        <w:pStyle w:val="libFootnote"/>
        <w:rPr>
          <w:rtl/>
          <w:lang w:bidi="fa-IR"/>
        </w:rPr>
      </w:pPr>
      <w:r>
        <w:rPr>
          <w:rtl/>
          <w:lang w:bidi="fa-IR"/>
        </w:rPr>
        <w:t>313</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37</w:t>
      </w:r>
    </w:p>
    <w:p w:rsidR="00942005" w:rsidRDefault="00942005" w:rsidP="00EC2A40">
      <w:pPr>
        <w:pStyle w:val="libFootnote"/>
        <w:rPr>
          <w:rtl/>
          <w:lang w:bidi="fa-IR"/>
        </w:rPr>
      </w:pPr>
      <w:r>
        <w:rPr>
          <w:rtl/>
          <w:lang w:bidi="fa-IR"/>
        </w:rPr>
        <w:t>314</w:t>
      </w:r>
      <w:r w:rsidR="00866B51">
        <w:rPr>
          <w:rtl/>
          <w:lang w:bidi="fa-IR"/>
        </w:rPr>
        <w:t xml:space="preserve">) </w:t>
      </w:r>
      <w:r>
        <w:rPr>
          <w:rtl/>
          <w:lang w:bidi="fa-IR"/>
        </w:rPr>
        <w:t>سوره مر</w:t>
      </w:r>
      <w:r w:rsidR="00866B51">
        <w:rPr>
          <w:rtl/>
          <w:lang w:bidi="fa-IR"/>
        </w:rPr>
        <w:t>ی</w:t>
      </w:r>
      <w:r>
        <w:rPr>
          <w:rtl/>
          <w:lang w:bidi="fa-IR"/>
        </w:rPr>
        <w:t>م</w:t>
      </w:r>
      <w:r w:rsidR="00866B51">
        <w:rPr>
          <w:rtl/>
          <w:lang w:bidi="fa-IR"/>
        </w:rPr>
        <w:t xml:space="preserve">، </w:t>
      </w:r>
      <w:r>
        <w:rPr>
          <w:rtl/>
          <w:lang w:bidi="fa-IR"/>
        </w:rPr>
        <w:t>آ</w:t>
      </w:r>
      <w:r w:rsidR="00866B51">
        <w:rPr>
          <w:rtl/>
          <w:lang w:bidi="fa-IR"/>
        </w:rPr>
        <w:t>ی</w:t>
      </w:r>
      <w:r>
        <w:rPr>
          <w:rtl/>
          <w:lang w:bidi="fa-IR"/>
        </w:rPr>
        <w:t>ه 25</w:t>
      </w:r>
    </w:p>
    <w:p w:rsidR="00942005" w:rsidRDefault="00942005" w:rsidP="00EC2A40">
      <w:pPr>
        <w:pStyle w:val="libFootnote"/>
        <w:rPr>
          <w:rtl/>
          <w:lang w:bidi="fa-IR"/>
        </w:rPr>
      </w:pPr>
      <w:r>
        <w:rPr>
          <w:rtl/>
          <w:lang w:bidi="fa-IR"/>
        </w:rPr>
        <w:t>315</w:t>
      </w:r>
      <w:r w:rsidR="00866B51">
        <w:rPr>
          <w:rtl/>
          <w:lang w:bidi="fa-IR"/>
        </w:rPr>
        <w:t xml:space="preserve">) </w:t>
      </w:r>
      <w:r>
        <w:rPr>
          <w:rtl/>
          <w:lang w:bidi="fa-IR"/>
        </w:rPr>
        <w:t>خز</w:t>
      </w:r>
      <w:r w:rsidR="00866B51">
        <w:rPr>
          <w:rtl/>
          <w:lang w:bidi="fa-IR"/>
        </w:rPr>
        <w:t>ی</w:t>
      </w:r>
      <w:r>
        <w:rPr>
          <w:rtl/>
          <w:lang w:bidi="fa-IR"/>
        </w:rPr>
        <w:t>نة الجواهر</w:t>
      </w:r>
      <w:r w:rsidR="00866B51">
        <w:rPr>
          <w:rtl/>
          <w:lang w:bidi="fa-IR"/>
        </w:rPr>
        <w:t xml:space="preserve">، </w:t>
      </w:r>
      <w:r>
        <w:rPr>
          <w:rtl/>
          <w:lang w:bidi="fa-IR"/>
        </w:rPr>
        <w:t>ص 701</w:t>
      </w:r>
      <w:r w:rsidR="00866B51">
        <w:rPr>
          <w:rtl/>
          <w:lang w:bidi="fa-IR"/>
        </w:rPr>
        <w:t xml:space="preserve">، </w:t>
      </w:r>
      <w:r>
        <w:rPr>
          <w:rtl/>
          <w:lang w:bidi="fa-IR"/>
        </w:rPr>
        <w:t>حکا</w:t>
      </w:r>
      <w:r w:rsidR="00866B51">
        <w:rPr>
          <w:rtl/>
          <w:lang w:bidi="fa-IR"/>
        </w:rPr>
        <w:t>ی</w:t>
      </w:r>
      <w:r>
        <w:rPr>
          <w:rtl/>
          <w:lang w:bidi="fa-IR"/>
        </w:rPr>
        <w:t>ت 79 مربوط به اخلاق</w:t>
      </w:r>
    </w:p>
    <w:p w:rsidR="00942005" w:rsidRDefault="00942005" w:rsidP="00EC2A40">
      <w:pPr>
        <w:pStyle w:val="libFootnote"/>
        <w:rPr>
          <w:rtl/>
          <w:lang w:bidi="fa-IR"/>
        </w:rPr>
      </w:pPr>
      <w:r>
        <w:rPr>
          <w:rtl/>
          <w:lang w:bidi="fa-IR"/>
        </w:rPr>
        <w:t>316</w:t>
      </w:r>
      <w:r w:rsidR="00866B51">
        <w:rPr>
          <w:rtl/>
          <w:lang w:bidi="fa-IR"/>
        </w:rPr>
        <w:t xml:space="preserve">) </w:t>
      </w:r>
      <w:r>
        <w:rPr>
          <w:rtl/>
          <w:lang w:bidi="fa-IR"/>
        </w:rPr>
        <w:t>بحار الأنوار</w:t>
      </w:r>
      <w:r w:rsidR="00866B51">
        <w:rPr>
          <w:rtl/>
          <w:lang w:bidi="fa-IR"/>
        </w:rPr>
        <w:t xml:space="preserve">، </w:t>
      </w:r>
      <w:r>
        <w:rPr>
          <w:rtl/>
          <w:lang w:bidi="fa-IR"/>
        </w:rPr>
        <w:t>ج 12</w:t>
      </w:r>
      <w:r w:rsidR="00866B51">
        <w:rPr>
          <w:rtl/>
          <w:lang w:bidi="fa-IR"/>
        </w:rPr>
        <w:t xml:space="preserve">، </w:t>
      </w:r>
      <w:r>
        <w:rPr>
          <w:rtl/>
          <w:lang w:bidi="fa-IR"/>
        </w:rPr>
        <w:t>ص 380 ؛ علل الشرا</w:t>
      </w:r>
      <w:r w:rsidR="00866B51">
        <w:rPr>
          <w:rtl/>
          <w:lang w:bidi="fa-IR"/>
        </w:rPr>
        <w:t>ی</w:t>
      </w:r>
      <w:r>
        <w:rPr>
          <w:rtl/>
          <w:lang w:bidi="fa-IR"/>
        </w:rPr>
        <w:t>ع</w:t>
      </w:r>
      <w:r w:rsidR="00866B51">
        <w:rPr>
          <w:rtl/>
          <w:lang w:bidi="fa-IR"/>
        </w:rPr>
        <w:t xml:space="preserve">، </w:t>
      </w:r>
      <w:r>
        <w:rPr>
          <w:rtl/>
          <w:lang w:bidi="fa-IR"/>
        </w:rPr>
        <w:t>ج 1</w:t>
      </w:r>
      <w:r w:rsidR="00866B51">
        <w:rPr>
          <w:rtl/>
          <w:lang w:bidi="fa-IR"/>
        </w:rPr>
        <w:t xml:space="preserve">، </w:t>
      </w:r>
      <w:r>
        <w:rPr>
          <w:rtl/>
          <w:lang w:bidi="fa-IR"/>
        </w:rPr>
        <w:t>ص 57</w:t>
      </w:r>
      <w:r w:rsidR="00866B51">
        <w:rPr>
          <w:rtl/>
          <w:lang w:bidi="fa-IR"/>
        </w:rPr>
        <w:t xml:space="preserve">، </w:t>
      </w:r>
      <w:r>
        <w:rPr>
          <w:rtl/>
          <w:lang w:bidi="fa-IR"/>
        </w:rPr>
        <w:t>ب 51</w:t>
      </w:r>
    </w:p>
    <w:p w:rsidR="00942005" w:rsidRDefault="00942005" w:rsidP="00EC2A40">
      <w:pPr>
        <w:pStyle w:val="libFootnote"/>
        <w:rPr>
          <w:rtl/>
          <w:lang w:bidi="fa-IR"/>
        </w:rPr>
      </w:pPr>
      <w:r>
        <w:rPr>
          <w:rtl/>
          <w:lang w:bidi="fa-IR"/>
        </w:rPr>
        <w:t>317</w:t>
      </w:r>
      <w:r w:rsidR="00866B51">
        <w:rPr>
          <w:rtl/>
          <w:lang w:bidi="fa-IR"/>
        </w:rPr>
        <w:t xml:space="preserve">) </w:t>
      </w:r>
      <w:r>
        <w:rPr>
          <w:rtl/>
          <w:lang w:bidi="fa-IR"/>
        </w:rPr>
        <w:t>جامع السعادات</w:t>
      </w:r>
      <w:r w:rsidR="00866B51">
        <w:rPr>
          <w:rtl/>
          <w:lang w:bidi="fa-IR"/>
        </w:rPr>
        <w:t xml:space="preserve">، </w:t>
      </w:r>
      <w:r>
        <w:rPr>
          <w:rtl/>
          <w:lang w:bidi="fa-IR"/>
        </w:rPr>
        <w:t>ج 3</w:t>
      </w:r>
      <w:r w:rsidR="00866B51">
        <w:rPr>
          <w:rtl/>
          <w:lang w:bidi="fa-IR"/>
        </w:rPr>
        <w:t xml:space="preserve">، </w:t>
      </w:r>
      <w:r>
        <w:rPr>
          <w:rtl/>
          <w:lang w:bidi="fa-IR"/>
        </w:rPr>
        <w:t>ص 151</w:t>
      </w:r>
    </w:p>
    <w:p w:rsidR="00942005" w:rsidRDefault="00942005" w:rsidP="00EC2A40">
      <w:pPr>
        <w:pStyle w:val="libFootnote"/>
        <w:rPr>
          <w:rtl/>
          <w:lang w:bidi="fa-IR"/>
        </w:rPr>
      </w:pPr>
      <w:r>
        <w:rPr>
          <w:rtl/>
          <w:lang w:bidi="fa-IR"/>
        </w:rPr>
        <w:t>318</w:t>
      </w:r>
      <w:r w:rsidR="00866B51">
        <w:rPr>
          <w:rtl/>
          <w:lang w:bidi="fa-IR"/>
        </w:rPr>
        <w:t xml:space="preserve">) </w:t>
      </w:r>
      <w:r>
        <w:rPr>
          <w:rtl/>
          <w:lang w:bidi="fa-IR"/>
        </w:rPr>
        <w:t>ر</w:t>
      </w:r>
      <w:r w:rsidR="00866B51">
        <w:rPr>
          <w:rtl/>
          <w:lang w:bidi="fa-IR"/>
        </w:rPr>
        <w:t>ی</w:t>
      </w:r>
      <w:r>
        <w:rPr>
          <w:rtl/>
          <w:lang w:bidi="fa-IR"/>
        </w:rPr>
        <w:t>اض المحبّ</w:t>
      </w:r>
      <w:r w:rsidR="00866B51">
        <w:rPr>
          <w:rtl/>
          <w:lang w:bidi="fa-IR"/>
        </w:rPr>
        <w:t>ی</w:t>
      </w:r>
      <w:r>
        <w:rPr>
          <w:rtl/>
          <w:lang w:bidi="fa-IR"/>
        </w:rPr>
        <w:t>ن</w:t>
      </w:r>
      <w:r w:rsidR="00866B51">
        <w:rPr>
          <w:rtl/>
          <w:lang w:bidi="fa-IR"/>
        </w:rPr>
        <w:t xml:space="preserve">، </w:t>
      </w:r>
      <w:r>
        <w:rPr>
          <w:rtl/>
          <w:lang w:bidi="fa-IR"/>
        </w:rPr>
        <w:t>ص 210</w:t>
      </w:r>
    </w:p>
    <w:p w:rsidR="00942005" w:rsidRDefault="00942005" w:rsidP="00EC2A40">
      <w:pPr>
        <w:pStyle w:val="libFootnote"/>
        <w:rPr>
          <w:rtl/>
          <w:lang w:bidi="fa-IR"/>
        </w:rPr>
      </w:pPr>
      <w:r>
        <w:rPr>
          <w:rtl/>
          <w:lang w:bidi="fa-IR"/>
        </w:rPr>
        <w:t>319</w:t>
      </w:r>
      <w:r w:rsidR="00866B51">
        <w:rPr>
          <w:rtl/>
          <w:lang w:bidi="fa-IR"/>
        </w:rPr>
        <w:t xml:space="preserve">) </w:t>
      </w:r>
    </w:p>
    <w:p w:rsidR="00942005" w:rsidRDefault="00942005" w:rsidP="00EC2A40">
      <w:pPr>
        <w:pStyle w:val="libFootnote"/>
        <w:rPr>
          <w:rtl/>
          <w:lang w:bidi="fa-IR"/>
        </w:rPr>
      </w:pPr>
      <w:r>
        <w:rPr>
          <w:rtl/>
          <w:lang w:bidi="fa-IR"/>
        </w:rPr>
        <w:t>320</w:t>
      </w:r>
      <w:r w:rsidR="00866B51">
        <w:rPr>
          <w:rtl/>
          <w:lang w:bidi="fa-IR"/>
        </w:rPr>
        <w:t xml:space="preserve">) </w:t>
      </w:r>
    </w:p>
    <w:p w:rsidR="00942005" w:rsidRDefault="00942005" w:rsidP="00EC2A40">
      <w:pPr>
        <w:pStyle w:val="libFootnote"/>
        <w:rPr>
          <w:rtl/>
          <w:lang w:bidi="fa-IR"/>
        </w:rPr>
      </w:pPr>
      <w:r>
        <w:rPr>
          <w:rtl/>
          <w:lang w:bidi="fa-IR"/>
        </w:rPr>
        <w:t>321</w:t>
      </w:r>
      <w:r w:rsidR="00866B51">
        <w:rPr>
          <w:rtl/>
          <w:lang w:bidi="fa-IR"/>
        </w:rPr>
        <w:t xml:space="preserve">) </w:t>
      </w:r>
      <w:r>
        <w:rPr>
          <w:rtl/>
          <w:lang w:bidi="fa-IR"/>
        </w:rPr>
        <w:t>1 و 2 و - مصباح الشر</w:t>
      </w:r>
      <w:r w:rsidR="00866B51">
        <w:rPr>
          <w:rtl/>
          <w:lang w:bidi="fa-IR"/>
        </w:rPr>
        <w:t>ی</w:t>
      </w:r>
      <w:r>
        <w:rPr>
          <w:rtl/>
          <w:lang w:bidi="fa-IR"/>
        </w:rPr>
        <w:t>عة</w:t>
      </w:r>
      <w:r w:rsidR="00866B51">
        <w:rPr>
          <w:rtl/>
          <w:lang w:bidi="fa-IR"/>
        </w:rPr>
        <w:t xml:space="preserve">، </w:t>
      </w:r>
      <w:r>
        <w:rPr>
          <w:rtl/>
          <w:lang w:bidi="fa-IR"/>
        </w:rPr>
        <w:t>ص 64</w:t>
      </w:r>
      <w:r w:rsidR="00866B51">
        <w:rPr>
          <w:rtl/>
          <w:lang w:bidi="fa-IR"/>
        </w:rPr>
        <w:t xml:space="preserve">، </w:t>
      </w:r>
      <w:r>
        <w:rPr>
          <w:rtl/>
          <w:lang w:bidi="fa-IR"/>
        </w:rPr>
        <w:t xml:space="preserve">ب 96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13</w:t>
      </w:r>
      <w:r w:rsidR="00866B51">
        <w:rPr>
          <w:rtl/>
          <w:lang w:bidi="fa-IR"/>
        </w:rPr>
        <w:t xml:space="preserve">، </w:t>
      </w:r>
      <w:r>
        <w:rPr>
          <w:rtl/>
          <w:lang w:bidi="fa-IR"/>
        </w:rPr>
        <w:t>ب 31</w:t>
      </w:r>
      <w:r w:rsidR="00866B51">
        <w:rPr>
          <w:rtl/>
          <w:lang w:bidi="fa-IR"/>
        </w:rPr>
        <w:t xml:space="preserve">، </w:t>
      </w:r>
      <w:r>
        <w:rPr>
          <w:rtl/>
          <w:lang w:bidi="fa-IR"/>
        </w:rPr>
        <w:t>ف 1 ح 29</w:t>
      </w:r>
    </w:p>
    <w:p w:rsidR="00942005" w:rsidRDefault="00942005" w:rsidP="00EC2A40">
      <w:pPr>
        <w:pStyle w:val="libFootnote"/>
        <w:rPr>
          <w:rtl/>
          <w:lang w:bidi="fa-IR"/>
        </w:rPr>
      </w:pPr>
      <w:r>
        <w:rPr>
          <w:rtl/>
          <w:lang w:bidi="fa-IR"/>
        </w:rPr>
        <w:t>322</w:t>
      </w:r>
      <w:r w:rsidR="00866B51">
        <w:rPr>
          <w:rtl/>
          <w:lang w:bidi="fa-IR"/>
        </w:rPr>
        <w:t xml:space="preserve">) </w:t>
      </w:r>
      <w:r>
        <w:rPr>
          <w:rtl/>
          <w:lang w:bidi="fa-IR"/>
        </w:rPr>
        <w:t>معراج السعاده</w:t>
      </w:r>
      <w:r w:rsidR="00866B51">
        <w:rPr>
          <w:rtl/>
          <w:lang w:bidi="fa-IR"/>
        </w:rPr>
        <w:t xml:space="preserve">، </w:t>
      </w:r>
      <w:r>
        <w:rPr>
          <w:rtl/>
          <w:lang w:bidi="fa-IR"/>
        </w:rPr>
        <w:t>ص 539</w:t>
      </w:r>
    </w:p>
    <w:p w:rsidR="00942005" w:rsidRDefault="00942005" w:rsidP="00EC2A40">
      <w:pPr>
        <w:pStyle w:val="libFootnote"/>
        <w:rPr>
          <w:rtl/>
          <w:lang w:bidi="fa-IR"/>
        </w:rPr>
      </w:pPr>
      <w:r>
        <w:rPr>
          <w:rtl/>
          <w:lang w:bidi="fa-IR"/>
        </w:rPr>
        <w:t>323</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105</w:t>
      </w:r>
      <w:r w:rsidR="00866B51">
        <w:rPr>
          <w:rtl/>
          <w:lang w:bidi="fa-IR"/>
        </w:rPr>
        <w:t xml:space="preserve">، </w:t>
      </w:r>
      <w:r>
        <w:rPr>
          <w:rtl/>
          <w:lang w:bidi="fa-IR"/>
        </w:rPr>
        <w:t>باب مذمّت دن</w:t>
      </w:r>
      <w:r w:rsidR="00866B51">
        <w:rPr>
          <w:rtl/>
          <w:lang w:bidi="fa-IR"/>
        </w:rPr>
        <w:t>ی</w:t>
      </w:r>
      <w:r>
        <w:rPr>
          <w:rtl/>
          <w:lang w:bidi="fa-IR"/>
        </w:rPr>
        <w:t>ا</w:t>
      </w:r>
      <w:r w:rsidR="00866B51">
        <w:rPr>
          <w:rtl/>
          <w:lang w:bidi="fa-IR"/>
        </w:rPr>
        <w:t xml:space="preserve">، </w:t>
      </w:r>
      <w:r>
        <w:rPr>
          <w:rtl/>
          <w:lang w:bidi="fa-IR"/>
        </w:rPr>
        <w:t>ح 10</w:t>
      </w:r>
    </w:p>
    <w:p w:rsidR="00942005" w:rsidRDefault="00942005" w:rsidP="00EC2A40">
      <w:pPr>
        <w:pStyle w:val="libFootnote"/>
        <w:rPr>
          <w:rtl/>
          <w:lang w:bidi="fa-IR"/>
        </w:rPr>
      </w:pPr>
      <w:r>
        <w:rPr>
          <w:rtl/>
          <w:lang w:bidi="fa-IR"/>
        </w:rPr>
        <w:t>324</w:t>
      </w:r>
      <w:r w:rsidR="00866B51">
        <w:rPr>
          <w:rtl/>
          <w:lang w:bidi="fa-IR"/>
        </w:rPr>
        <w:t xml:space="preserve">) </w:t>
      </w:r>
      <w:r>
        <w:rPr>
          <w:rtl/>
          <w:lang w:bidi="fa-IR"/>
        </w:rPr>
        <w:t>مفات</w:t>
      </w:r>
      <w:r w:rsidR="00866B51">
        <w:rPr>
          <w:rtl/>
          <w:lang w:bidi="fa-IR"/>
        </w:rPr>
        <w:t>ی</w:t>
      </w:r>
      <w:r>
        <w:rPr>
          <w:rtl/>
          <w:lang w:bidi="fa-IR"/>
        </w:rPr>
        <w:t>ح الجنان</w:t>
      </w:r>
      <w:r w:rsidR="00866B51">
        <w:rPr>
          <w:rtl/>
          <w:lang w:bidi="fa-IR"/>
        </w:rPr>
        <w:t xml:space="preserve">، </w:t>
      </w:r>
      <w:r>
        <w:rPr>
          <w:rtl/>
          <w:lang w:bidi="fa-IR"/>
        </w:rPr>
        <w:t>مناجات محبّ</w:t>
      </w:r>
      <w:r w:rsidR="00866B51">
        <w:rPr>
          <w:rtl/>
          <w:lang w:bidi="fa-IR"/>
        </w:rPr>
        <w:t>ی</w:t>
      </w:r>
      <w:r>
        <w:rPr>
          <w:rtl/>
          <w:lang w:bidi="fa-IR"/>
        </w:rPr>
        <w:t>ن</w:t>
      </w:r>
    </w:p>
    <w:p w:rsidR="00942005" w:rsidRDefault="00942005" w:rsidP="00EC2A40">
      <w:pPr>
        <w:pStyle w:val="libFootnote"/>
        <w:rPr>
          <w:rtl/>
          <w:lang w:bidi="fa-IR"/>
        </w:rPr>
      </w:pPr>
      <w:r>
        <w:rPr>
          <w:rtl/>
          <w:lang w:bidi="fa-IR"/>
        </w:rPr>
        <w:t>325</w:t>
      </w:r>
      <w:r w:rsidR="00866B51">
        <w:rPr>
          <w:rtl/>
          <w:lang w:bidi="fa-IR"/>
        </w:rPr>
        <w:t xml:space="preserve">) </w:t>
      </w:r>
      <w:r>
        <w:rPr>
          <w:rtl/>
          <w:lang w:bidi="fa-IR"/>
        </w:rPr>
        <w:t>دعا</w:t>
      </w:r>
      <w:r w:rsidR="00866B51">
        <w:rPr>
          <w:rtl/>
          <w:lang w:bidi="fa-IR"/>
        </w:rPr>
        <w:t>ی</w:t>
      </w:r>
      <w:r>
        <w:rPr>
          <w:rtl/>
          <w:lang w:bidi="fa-IR"/>
        </w:rPr>
        <w:t xml:space="preserve"> کم</w:t>
      </w:r>
      <w:r w:rsidR="00866B51">
        <w:rPr>
          <w:rtl/>
          <w:lang w:bidi="fa-IR"/>
        </w:rPr>
        <w:t>ی</w:t>
      </w:r>
      <w:r>
        <w:rPr>
          <w:rtl/>
          <w:lang w:bidi="fa-IR"/>
        </w:rPr>
        <w:t>ل</w:t>
      </w:r>
    </w:p>
    <w:p w:rsidR="00942005" w:rsidRDefault="00942005" w:rsidP="00EC2A40">
      <w:pPr>
        <w:pStyle w:val="libFootnote"/>
        <w:rPr>
          <w:rtl/>
          <w:lang w:bidi="fa-IR"/>
        </w:rPr>
      </w:pPr>
      <w:r>
        <w:rPr>
          <w:rtl/>
          <w:lang w:bidi="fa-IR"/>
        </w:rPr>
        <w:t>326</w:t>
      </w:r>
      <w:r w:rsidR="00866B51">
        <w:rPr>
          <w:rtl/>
          <w:lang w:bidi="fa-IR"/>
        </w:rPr>
        <w:t xml:space="preserve">) </w:t>
      </w:r>
      <w:r>
        <w:rPr>
          <w:rtl/>
          <w:lang w:bidi="fa-IR"/>
        </w:rPr>
        <w:t>مناجات شعبان</w:t>
      </w:r>
      <w:r w:rsidR="00866B51">
        <w:rPr>
          <w:rtl/>
          <w:lang w:bidi="fa-IR"/>
        </w:rPr>
        <w:t>ی</w:t>
      </w:r>
      <w:r>
        <w:rPr>
          <w:rtl/>
          <w:lang w:bidi="fa-IR"/>
        </w:rPr>
        <w:t>ه</w:t>
      </w:r>
    </w:p>
    <w:p w:rsidR="00942005" w:rsidRDefault="00942005" w:rsidP="00EC2A40">
      <w:pPr>
        <w:pStyle w:val="libFootnote"/>
        <w:rPr>
          <w:rtl/>
          <w:lang w:bidi="fa-IR"/>
        </w:rPr>
      </w:pPr>
      <w:r>
        <w:rPr>
          <w:rtl/>
          <w:lang w:bidi="fa-IR"/>
        </w:rPr>
        <w:t>327</w:t>
      </w:r>
      <w:r w:rsidR="00866B51">
        <w:rPr>
          <w:rtl/>
          <w:lang w:bidi="fa-IR"/>
        </w:rPr>
        <w:t xml:space="preserve">) </w:t>
      </w:r>
      <w:r>
        <w:rPr>
          <w:rtl/>
          <w:lang w:bidi="fa-IR"/>
        </w:rPr>
        <w:t>ر</w:t>
      </w:r>
      <w:r w:rsidR="00866B51">
        <w:rPr>
          <w:rtl/>
          <w:lang w:bidi="fa-IR"/>
        </w:rPr>
        <w:t>ی</w:t>
      </w:r>
      <w:r>
        <w:rPr>
          <w:rtl/>
          <w:lang w:bidi="fa-IR"/>
        </w:rPr>
        <w:t>اض المحبّ</w:t>
      </w:r>
      <w:r w:rsidR="00866B51">
        <w:rPr>
          <w:rtl/>
          <w:lang w:bidi="fa-IR"/>
        </w:rPr>
        <w:t>ی</w:t>
      </w:r>
      <w:r>
        <w:rPr>
          <w:rtl/>
          <w:lang w:bidi="fa-IR"/>
        </w:rPr>
        <w:t>ن</w:t>
      </w:r>
      <w:r w:rsidR="00866B51">
        <w:rPr>
          <w:rtl/>
          <w:lang w:bidi="fa-IR"/>
        </w:rPr>
        <w:t xml:space="preserve">، </w:t>
      </w:r>
      <w:r>
        <w:rPr>
          <w:rtl/>
          <w:lang w:bidi="fa-IR"/>
        </w:rPr>
        <w:t>ص 209</w:t>
      </w:r>
    </w:p>
    <w:p w:rsidR="00942005" w:rsidRDefault="00942005" w:rsidP="00EC2A40">
      <w:pPr>
        <w:pStyle w:val="libFootnote"/>
        <w:rPr>
          <w:rtl/>
          <w:lang w:bidi="fa-IR"/>
        </w:rPr>
      </w:pPr>
      <w:r>
        <w:rPr>
          <w:rtl/>
          <w:lang w:bidi="fa-IR"/>
        </w:rPr>
        <w:t>328</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25</w:t>
      </w:r>
      <w:r w:rsidR="00866B51">
        <w:rPr>
          <w:rtl/>
          <w:lang w:bidi="fa-IR"/>
        </w:rPr>
        <w:t xml:space="preserve">، </w:t>
      </w:r>
      <w:r>
        <w:rPr>
          <w:rtl/>
          <w:lang w:bidi="fa-IR"/>
        </w:rPr>
        <w:t>ح 26 ؛ و تمام حد</w:t>
      </w:r>
      <w:r w:rsidR="00866B51">
        <w:rPr>
          <w:rtl/>
          <w:lang w:bidi="fa-IR"/>
        </w:rPr>
        <w:t>ی</w:t>
      </w:r>
      <w:r>
        <w:rPr>
          <w:rtl/>
          <w:lang w:bidi="fa-IR"/>
        </w:rPr>
        <w:t>ث در بحار الأنوار</w:t>
      </w:r>
      <w:r w:rsidR="00866B51">
        <w:rPr>
          <w:rtl/>
          <w:lang w:bidi="fa-IR"/>
        </w:rPr>
        <w:t xml:space="preserve">، </w:t>
      </w:r>
      <w:r>
        <w:rPr>
          <w:rtl/>
          <w:lang w:bidi="fa-IR"/>
        </w:rPr>
        <w:t>ج 36</w:t>
      </w:r>
      <w:r w:rsidR="00866B51">
        <w:rPr>
          <w:rtl/>
          <w:lang w:bidi="fa-IR"/>
        </w:rPr>
        <w:t xml:space="preserve">، </w:t>
      </w:r>
      <w:r>
        <w:rPr>
          <w:rtl/>
          <w:lang w:bidi="fa-IR"/>
        </w:rPr>
        <w:t>ص 403 ؛ و تفس</w:t>
      </w:r>
      <w:r w:rsidR="00866B51">
        <w:rPr>
          <w:rtl/>
          <w:lang w:bidi="fa-IR"/>
        </w:rPr>
        <w:t>ی</w:t>
      </w:r>
      <w:r>
        <w:rPr>
          <w:rtl/>
          <w:lang w:bidi="fa-IR"/>
        </w:rPr>
        <w:t>ر برهان</w:t>
      </w:r>
      <w:r w:rsidR="00866B51">
        <w:rPr>
          <w:rtl/>
          <w:lang w:bidi="fa-IR"/>
        </w:rPr>
        <w:t xml:space="preserve">، </w:t>
      </w:r>
      <w:r>
        <w:rPr>
          <w:rtl/>
          <w:lang w:bidi="fa-IR"/>
        </w:rPr>
        <w:t>ج 4</w:t>
      </w:r>
      <w:r w:rsidR="00866B51">
        <w:rPr>
          <w:rtl/>
          <w:lang w:bidi="fa-IR"/>
        </w:rPr>
        <w:t xml:space="preserve">، </w:t>
      </w:r>
      <w:r>
        <w:rPr>
          <w:rtl/>
          <w:lang w:bidi="fa-IR"/>
        </w:rPr>
        <w:t>ص 65 سوره ص</w:t>
      </w:r>
      <w:r w:rsidR="00866B51">
        <w:rPr>
          <w:rtl/>
          <w:lang w:bidi="fa-IR"/>
        </w:rPr>
        <w:t xml:space="preserve">، </w:t>
      </w:r>
      <w:r>
        <w:rPr>
          <w:rtl/>
          <w:lang w:bidi="fa-IR"/>
        </w:rPr>
        <w:t>ذ</w:t>
      </w:r>
      <w:r w:rsidR="00866B51">
        <w:rPr>
          <w:rtl/>
          <w:lang w:bidi="fa-IR"/>
        </w:rPr>
        <w:t>ی</w:t>
      </w:r>
      <w:r>
        <w:rPr>
          <w:rtl/>
          <w:lang w:bidi="fa-IR"/>
        </w:rPr>
        <w:t>ل آ</w:t>
      </w:r>
      <w:r w:rsidR="00866B51">
        <w:rPr>
          <w:rtl/>
          <w:lang w:bidi="fa-IR"/>
        </w:rPr>
        <w:t>ی</w:t>
      </w:r>
      <w:r>
        <w:rPr>
          <w:rtl/>
          <w:lang w:bidi="fa-IR"/>
        </w:rPr>
        <w:t>ه شر</w:t>
      </w:r>
      <w:r w:rsidR="00866B51">
        <w:rPr>
          <w:rtl/>
          <w:lang w:bidi="fa-IR"/>
        </w:rPr>
        <w:t>ی</w:t>
      </w:r>
      <w:r>
        <w:rPr>
          <w:rtl/>
          <w:lang w:bidi="fa-IR"/>
        </w:rPr>
        <w:t>فه</w:t>
      </w:r>
      <w:r w:rsidR="00866B51">
        <w:rPr>
          <w:rtl/>
          <w:lang w:bidi="fa-IR"/>
        </w:rPr>
        <w:t xml:space="preserve">: </w:t>
      </w:r>
      <w:r>
        <w:rPr>
          <w:rtl/>
          <w:lang w:bidi="fa-IR"/>
        </w:rPr>
        <w:t>«أَسْتَکْبَرْتَ أَمْ کُنْتَ مِنَ الْعالِ</w:t>
      </w:r>
      <w:r w:rsidR="00866B51">
        <w:rPr>
          <w:rtl/>
          <w:lang w:bidi="fa-IR"/>
        </w:rPr>
        <w:t>ی</w:t>
      </w:r>
      <w:r>
        <w:rPr>
          <w:rtl/>
          <w:lang w:bidi="fa-IR"/>
        </w:rPr>
        <w:t>نَ»</w:t>
      </w:r>
      <w:r w:rsidR="00866B51">
        <w:rPr>
          <w:rtl/>
          <w:lang w:bidi="fa-IR"/>
        </w:rPr>
        <w:t xml:space="preserve">. </w:t>
      </w:r>
    </w:p>
    <w:p w:rsidR="00942005" w:rsidRDefault="00942005" w:rsidP="00EC2A40">
      <w:pPr>
        <w:pStyle w:val="libFootnote"/>
        <w:rPr>
          <w:rtl/>
          <w:lang w:bidi="fa-IR"/>
        </w:rPr>
      </w:pPr>
      <w:r>
        <w:rPr>
          <w:rtl/>
          <w:lang w:bidi="fa-IR"/>
        </w:rPr>
        <w:lastRenderedPageBreak/>
        <w:t>329</w:t>
      </w:r>
      <w:r w:rsidR="00866B51">
        <w:rPr>
          <w:rtl/>
          <w:lang w:bidi="fa-IR"/>
        </w:rPr>
        <w:t xml:space="preserve">) </w:t>
      </w:r>
      <w:r>
        <w:rPr>
          <w:rtl/>
          <w:lang w:bidi="fa-IR"/>
        </w:rPr>
        <w:t>محبّت به اول</w:t>
      </w:r>
      <w:r w:rsidR="00866B51">
        <w:rPr>
          <w:rtl/>
          <w:lang w:bidi="fa-IR"/>
        </w:rPr>
        <w:t>ی</w:t>
      </w:r>
      <w:r>
        <w:rPr>
          <w:rtl/>
          <w:lang w:bidi="fa-IR"/>
        </w:rPr>
        <w:t>ا</w:t>
      </w:r>
      <w:r w:rsidR="00866B51">
        <w:rPr>
          <w:rtl/>
          <w:lang w:bidi="fa-IR"/>
        </w:rPr>
        <w:t>ی</w:t>
      </w:r>
      <w:r>
        <w:rPr>
          <w:rtl/>
          <w:lang w:bidi="fa-IR"/>
        </w:rPr>
        <w:t xml:space="preserve"> خدا به اذن خدا و در طول محبّت به ذات اقدس اوست</w:t>
      </w:r>
      <w:r w:rsidR="00866B51">
        <w:rPr>
          <w:rtl/>
          <w:lang w:bidi="fa-IR"/>
        </w:rPr>
        <w:t xml:space="preserve">. </w:t>
      </w:r>
    </w:p>
    <w:p w:rsidR="00942005" w:rsidRDefault="00942005" w:rsidP="00EC2A40">
      <w:pPr>
        <w:pStyle w:val="libFootnote"/>
        <w:rPr>
          <w:rtl/>
          <w:lang w:bidi="fa-IR"/>
        </w:rPr>
      </w:pPr>
      <w:r>
        <w:rPr>
          <w:rtl/>
          <w:lang w:bidi="fa-IR"/>
        </w:rPr>
        <w:t>330</w:t>
      </w:r>
      <w:r w:rsidR="00866B51">
        <w:rPr>
          <w:rtl/>
          <w:lang w:bidi="fa-IR"/>
        </w:rPr>
        <w:t xml:space="preserve">) </w:t>
      </w:r>
      <w:r>
        <w:rPr>
          <w:rtl/>
          <w:lang w:bidi="fa-IR"/>
        </w:rPr>
        <w:t>الاثن</w:t>
      </w:r>
      <w:r w:rsidR="00866B51">
        <w:rPr>
          <w:rtl/>
          <w:lang w:bidi="fa-IR"/>
        </w:rPr>
        <w:t>ی</w:t>
      </w:r>
      <w:r>
        <w:rPr>
          <w:rtl/>
          <w:lang w:bidi="fa-IR"/>
        </w:rPr>
        <w:t xml:space="preserve"> عشر</w:t>
      </w:r>
      <w:r w:rsidR="00866B51">
        <w:rPr>
          <w:rtl/>
          <w:lang w:bidi="fa-IR"/>
        </w:rPr>
        <w:t>ی</w:t>
      </w:r>
      <w:r>
        <w:rPr>
          <w:rtl/>
          <w:lang w:bidi="fa-IR"/>
        </w:rPr>
        <w:t>ه</w:t>
      </w:r>
      <w:r w:rsidR="00866B51">
        <w:rPr>
          <w:rtl/>
          <w:lang w:bidi="fa-IR"/>
        </w:rPr>
        <w:t xml:space="preserve">، </w:t>
      </w:r>
      <w:r>
        <w:rPr>
          <w:rtl/>
          <w:lang w:bidi="fa-IR"/>
        </w:rPr>
        <w:t>ص 89</w:t>
      </w:r>
      <w:r w:rsidR="00866B51">
        <w:rPr>
          <w:rtl/>
          <w:lang w:bidi="fa-IR"/>
        </w:rPr>
        <w:t xml:space="preserve">، </w:t>
      </w:r>
      <w:r>
        <w:rPr>
          <w:rtl/>
          <w:lang w:bidi="fa-IR"/>
        </w:rPr>
        <w:t>ب 3</w:t>
      </w:r>
      <w:r w:rsidR="00866B51">
        <w:rPr>
          <w:rtl/>
          <w:lang w:bidi="fa-IR"/>
        </w:rPr>
        <w:t xml:space="preserve">، </w:t>
      </w:r>
      <w:r>
        <w:rPr>
          <w:rtl/>
          <w:lang w:bidi="fa-IR"/>
        </w:rPr>
        <w:t>ف 4</w:t>
      </w:r>
    </w:p>
    <w:p w:rsidR="00942005" w:rsidRDefault="00942005" w:rsidP="00EC2A40">
      <w:pPr>
        <w:pStyle w:val="libFootnote"/>
        <w:rPr>
          <w:rtl/>
          <w:lang w:bidi="fa-IR"/>
        </w:rPr>
      </w:pPr>
      <w:r>
        <w:rPr>
          <w:rtl/>
          <w:lang w:bidi="fa-IR"/>
        </w:rPr>
        <w:t>331</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316</w:t>
      </w:r>
      <w:r w:rsidR="00866B51">
        <w:rPr>
          <w:rtl/>
          <w:lang w:bidi="fa-IR"/>
        </w:rPr>
        <w:t xml:space="preserve">، </w:t>
      </w:r>
      <w:r>
        <w:rPr>
          <w:rtl/>
          <w:lang w:bidi="fa-IR"/>
        </w:rPr>
        <w:t>ف 17</w:t>
      </w:r>
      <w:r w:rsidR="00866B51">
        <w:rPr>
          <w:rtl/>
          <w:lang w:bidi="fa-IR"/>
        </w:rPr>
        <w:t xml:space="preserve">، </w:t>
      </w:r>
      <w:r>
        <w:rPr>
          <w:rtl/>
          <w:lang w:bidi="fa-IR"/>
        </w:rPr>
        <w:t>ح 106</w:t>
      </w:r>
    </w:p>
    <w:p w:rsidR="00942005" w:rsidRDefault="00942005" w:rsidP="00EC2A40">
      <w:pPr>
        <w:pStyle w:val="libFootnote"/>
        <w:rPr>
          <w:rtl/>
          <w:lang w:bidi="fa-IR"/>
        </w:rPr>
      </w:pPr>
      <w:r>
        <w:rPr>
          <w:rtl/>
          <w:lang w:bidi="fa-IR"/>
        </w:rPr>
        <w:t>332</w:t>
      </w:r>
      <w:r w:rsidR="00866B51">
        <w:rPr>
          <w:rtl/>
          <w:lang w:bidi="fa-IR"/>
        </w:rPr>
        <w:t xml:space="preserve">) </w:t>
      </w:r>
      <w:r>
        <w:rPr>
          <w:rtl/>
          <w:lang w:bidi="fa-IR"/>
        </w:rPr>
        <w:t>مفات</w:t>
      </w:r>
      <w:r w:rsidR="00866B51">
        <w:rPr>
          <w:rtl/>
          <w:lang w:bidi="fa-IR"/>
        </w:rPr>
        <w:t>ی</w:t>
      </w:r>
      <w:r>
        <w:rPr>
          <w:rtl/>
          <w:lang w:bidi="fa-IR"/>
        </w:rPr>
        <w:t>ح الجنان</w:t>
      </w:r>
      <w:r w:rsidR="00866B51">
        <w:rPr>
          <w:rtl/>
          <w:lang w:bidi="fa-IR"/>
        </w:rPr>
        <w:t xml:space="preserve">، </w:t>
      </w:r>
      <w:r>
        <w:rPr>
          <w:rtl/>
          <w:lang w:bidi="fa-IR"/>
        </w:rPr>
        <w:t>دعا</w:t>
      </w:r>
      <w:r w:rsidR="00866B51">
        <w:rPr>
          <w:rtl/>
          <w:lang w:bidi="fa-IR"/>
        </w:rPr>
        <w:t>ی</w:t>
      </w:r>
      <w:r>
        <w:rPr>
          <w:rtl/>
          <w:lang w:bidi="fa-IR"/>
        </w:rPr>
        <w:t xml:space="preserve"> عرفه</w:t>
      </w:r>
    </w:p>
    <w:p w:rsidR="00942005" w:rsidRDefault="00942005" w:rsidP="00EC2A40">
      <w:pPr>
        <w:pStyle w:val="libFootnote"/>
        <w:rPr>
          <w:rtl/>
          <w:lang w:bidi="fa-IR"/>
        </w:rPr>
      </w:pPr>
      <w:r>
        <w:rPr>
          <w:rtl/>
          <w:lang w:bidi="fa-IR"/>
        </w:rPr>
        <w:t>333</w:t>
      </w:r>
      <w:r w:rsidR="00866B51">
        <w:rPr>
          <w:rtl/>
          <w:lang w:bidi="fa-IR"/>
        </w:rPr>
        <w:t xml:space="preserve">) </w:t>
      </w:r>
      <w:r>
        <w:rPr>
          <w:rtl/>
          <w:lang w:bidi="fa-IR"/>
        </w:rPr>
        <w:t>علل الشرا</w:t>
      </w:r>
      <w:r w:rsidR="00866B51">
        <w:rPr>
          <w:rtl/>
          <w:lang w:bidi="fa-IR"/>
        </w:rPr>
        <w:t>ی</w:t>
      </w:r>
      <w:r>
        <w:rPr>
          <w:rtl/>
          <w:lang w:bidi="fa-IR"/>
        </w:rPr>
        <w:t>ع</w:t>
      </w:r>
      <w:r w:rsidR="00866B51">
        <w:rPr>
          <w:rtl/>
          <w:lang w:bidi="fa-IR"/>
        </w:rPr>
        <w:t xml:space="preserve">، </w:t>
      </w:r>
      <w:r>
        <w:rPr>
          <w:rtl/>
          <w:lang w:bidi="fa-IR"/>
        </w:rPr>
        <w:t>ج 1</w:t>
      </w:r>
      <w:r w:rsidR="00866B51">
        <w:rPr>
          <w:rtl/>
          <w:lang w:bidi="fa-IR"/>
        </w:rPr>
        <w:t xml:space="preserve">، </w:t>
      </w:r>
      <w:r>
        <w:rPr>
          <w:rtl/>
          <w:lang w:bidi="fa-IR"/>
        </w:rPr>
        <w:t>ص 139</w:t>
      </w:r>
      <w:r w:rsidR="00866B51">
        <w:rPr>
          <w:rtl/>
          <w:lang w:bidi="fa-IR"/>
        </w:rPr>
        <w:t xml:space="preserve">، </w:t>
      </w:r>
      <w:r>
        <w:rPr>
          <w:rtl/>
          <w:lang w:bidi="fa-IR"/>
        </w:rPr>
        <w:t>ب 117</w:t>
      </w:r>
      <w:r w:rsidR="00866B51">
        <w:rPr>
          <w:rtl/>
          <w:lang w:bidi="fa-IR"/>
        </w:rPr>
        <w:t xml:space="preserve">، </w:t>
      </w:r>
      <w:r>
        <w:rPr>
          <w:rtl/>
          <w:lang w:bidi="fa-IR"/>
        </w:rPr>
        <w:t xml:space="preserve">ح 2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14</w:t>
      </w:r>
      <w:r w:rsidR="00866B51">
        <w:rPr>
          <w:rtl/>
          <w:lang w:bidi="fa-IR"/>
        </w:rPr>
        <w:t xml:space="preserve">، </w:t>
      </w:r>
      <w:r>
        <w:rPr>
          <w:rtl/>
          <w:lang w:bidi="fa-IR"/>
        </w:rPr>
        <w:t>ح 32</w:t>
      </w:r>
    </w:p>
    <w:p w:rsidR="00942005" w:rsidRDefault="00942005" w:rsidP="00EC2A40">
      <w:pPr>
        <w:pStyle w:val="libFootnote"/>
        <w:rPr>
          <w:rtl/>
          <w:lang w:bidi="fa-IR"/>
        </w:rPr>
      </w:pPr>
      <w:r>
        <w:rPr>
          <w:rtl/>
          <w:lang w:bidi="fa-IR"/>
        </w:rPr>
        <w:t>334</w:t>
      </w:r>
      <w:r w:rsidR="00866B51">
        <w:rPr>
          <w:rtl/>
          <w:lang w:bidi="fa-IR"/>
        </w:rPr>
        <w:t xml:space="preserve">) </w:t>
      </w:r>
      <w:r>
        <w:rPr>
          <w:rtl/>
          <w:lang w:bidi="fa-IR"/>
        </w:rPr>
        <w:t>جامع السعادات</w:t>
      </w:r>
      <w:r w:rsidR="00866B51">
        <w:rPr>
          <w:rtl/>
          <w:lang w:bidi="fa-IR"/>
        </w:rPr>
        <w:t xml:space="preserve">، </w:t>
      </w:r>
      <w:r>
        <w:rPr>
          <w:rtl/>
          <w:lang w:bidi="fa-IR"/>
        </w:rPr>
        <w:t>ج 3</w:t>
      </w:r>
      <w:r w:rsidR="00866B51">
        <w:rPr>
          <w:rtl/>
          <w:lang w:bidi="fa-IR"/>
        </w:rPr>
        <w:t xml:space="preserve">، </w:t>
      </w:r>
      <w:r>
        <w:rPr>
          <w:rtl/>
          <w:lang w:bidi="fa-IR"/>
        </w:rPr>
        <w:t>ص 151</w:t>
      </w:r>
    </w:p>
    <w:p w:rsidR="00942005" w:rsidRDefault="00942005" w:rsidP="00EC2A40">
      <w:pPr>
        <w:pStyle w:val="libFootnote"/>
        <w:rPr>
          <w:rtl/>
          <w:lang w:bidi="fa-IR"/>
        </w:rPr>
      </w:pPr>
      <w:r>
        <w:rPr>
          <w:rtl/>
          <w:lang w:bidi="fa-IR"/>
        </w:rPr>
        <w:t>335</w:t>
      </w:r>
      <w:r w:rsidR="00866B51">
        <w:rPr>
          <w:rtl/>
          <w:lang w:bidi="fa-IR"/>
        </w:rPr>
        <w:t xml:space="preserve">) </w:t>
      </w:r>
      <w:r>
        <w:rPr>
          <w:rtl/>
          <w:lang w:bidi="fa-IR"/>
        </w:rPr>
        <w:t>بحار الأنوار</w:t>
      </w:r>
      <w:r w:rsidR="00866B51">
        <w:rPr>
          <w:rtl/>
          <w:lang w:bidi="fa-IR"/>
        </w:rPr>
        <w:t xml:space="preserve">، </w:t>
      </w:r>
      <w:r>
        <w:rPr>
          <w:rtl/>
          <w:lang w:bidi="fa-IR"/>
        </w:rPr>
        <w:t>ج 97</w:t>
      </w:r>
      <w:r w:rsidR="00866B51">
        <w:rPr>
          <w:rtl/>
          <w:lang w:bidi="fa-IR"/>
        </w:rPr>
        <w:t xml:space="preserve">، </w:t>
      </w:r>
      <w:r>
        <w:rPr>
          <w:rtl/>
          <w:lang w:bidi="fa-IR"/>
        </w:rPr>
        <w:t>ص 338</w:t>
      </w:r>
    </w:p>
    <w:p w:rsidR="00942005" w:rsidRDefault="00942005" w:rsidP="00EC2A40">
      <w:pPr>
        <w:pStyle w:val="libFootnote"/>
        <w:rPr>
          <w:rtl/>
          <w:lang w:bidi="fa-IR"/>
        </w:rPr>
      </w:pPr>
      <w:r>
        <w:rPr>
          <w:rtl/>
          <w:lang w:bidi="fa-IR"/>
        </w:rPr>
        <w:t>336</w:t>
      </w:r>
      <w:r w:rsidR="00866B51">
        <w:rPr>
          <w:rtl/>
          <w:lang w:bidi="fa-IR"/>
        </w:rPr>
        <w:t xml:space="preserve">) </w:t>
      </w:r>
      <w:r>
        <w:rPr>
          <w:rtl/>
          <w:lang w:bidi="fa-IR"/>
        </w:rPr>
        <w:t>مجموعه ورام</w:t>
      </w:r>
      <w:r w:rsidR="00866B51">
        <w:rPr>
          <w:rtl/>
          <w:lang w:bidi="fa-IR"/>
        </w:rPr>
        <w:t xml:space="preserve">، </w:t>
      </w:r>
      <w:r>
        <w:rPr>
          <w:rtl/>
          <w:lang w:bidi="fa-IR"/>
        </w:rPr>
        <w:t>ج 1</w:t>
      </w:r>
      <w:r w:rsidR="00866B51">
        <w:rPr>
          <w:rtl/>
          <w:lang w:bidi="fa-IR"/>
        </w:rPr>
        <w:t xml:space="preserve">، </w:t>
      </w:r>
      <w:r>
        <w:rPr>
          <w:rtl/>
          <w:lang w:bidi="fa-IR"/>
        </w:rPr>
        <w:t>ص 60</w:t>
      </w:r>
      <w:r w:rsidR="00866B51">
        <w:rPr>
          <w:rtl/>
          <w:lang w:bidi="fa-IR"/>
        </w:rPr>
        <w:t xml:space="preserve">، </w:t>
      </w:r>
      <w:r>
        <w:rPr>
          <w:rtl/>
          <w:lang w:bidi="fa-IR"/>
        </w:rPr>
        <w:t>باب «ظنّ»</w:t>
      </w:r>
    </w:p>
    <w:p w:rsidR="00942005" w:rsidRDefault="00942005" w:rsidP="00EC2A40">
      <w:pPr>
        <w:pStyle w:val="libFootnote"/>
        <w:rPr>
          <w:rtl/>
          <w:lang w:bidi="fa-IR"/>
        </w:rPr>
      </w:pPr>
      <w:r>
        <w:rPr>
          <w:rtl/>
          <w:lang w:bidi="fa-IR"/>
        </w:rPr>
        <w:t>337</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22</w:t>
      </w:r>
      <w:r w:rsidR="00866B51">
        <w:rPr>
          <w:rtl/>
          <w:lang w:bidi="fa-IR"/>
        </w:rPr>
        <w:t xml:space="preserve">، </w:t>
      </w:r>
      <w:r>
        <w:rPr>
          <w:rtl/>
          <w:lang w:bidi="fa-IR"/>
        </w:rPr>
        <w:t>ح 19</w:t>
      </w:r>
    </w:p>
    <w:p w:rsidR="00942005" w:rsidRDefault="00942005" w:rsidP="00EC2A40">
      <w:pPr>
        <w:pStyle w:val="libFootnote"/>
        <w:rPr>
          <w:rtl/>
          <w:lang w:bidi="fa-IR"/>
        </w:rPr>
      </w:pPr>
      <w:r>
        <w:rPr>
          <w:rtl/>
          <w:lang w:bidi="fa-IR"/>
        </w:rPr>
        <w:t>338</w:t>
      </w:r>
      <w:r w:rsidR="00866B51">
        <w:rPr>
          <w:rtl/>
          <w:lang w:bidi="fa-IR"/>
        </w:rPr>
        <w:t xml:space="preserve">) </w:t>
      </w:r>
      <w:r>
        <w:rPr>
          <w:rtl/>
          <w:lang w:bidi="fa-IR"/>
        </w:rPr>
        <w:t>مستدرک الوسائل</w:t>
      </w:r>
      <w:r w:rsidR="00866B51">
        <w:rPr>
          <w:rtl/>
          <w:lang w:bidi="fa-IR"/>
        </w:rPr>
        <w:t xml:space="preserve">، </w:t>
      </w:r>
      <w:r>
        <w:rPr>
          <w:rtl/>
          <w:lang w:bidi="fa-IR"/>
        </w:rPr>
        <w:t>ج 12</w:t>
      </w:r>
      <w:r w:rsidR="00866B51">
        <w:rPr>
          <w:rtl/>
          <w:lang w:bidi="fa-IR"/>
        </w:rPr>
        <w:t xml:space="preserve">، </w:t>
      </w:r>
      <w:r>
        <w:rPr>
          <w:rtl/>
          <w:lang w:bidi="fa-IR"/>
        </w:rPr>
        <w:t>ص 173</w:t>
      </w:r>
      <w:r w:rsidR="00866B51">
        <w:rPr>
          <w:rtl/>
          <w:lang w:bidi="fa-IR"/>
        </w:rPr>
        <w:t xml:space="preserve">، </w:t>
      </w:r>
      <w:r>
        <w:rPr>
          <w:rtl/>
          <w:lang w:bidi="fa-IR"/>
        </w:rPr>
        <w:t>باب 101 از جهاد نفس</w:t>
      </w:r>
      <w:r w:rsidR="00866B51">
        <w:rPr>
          <w:rtl/>
          <w:lang w:bidi="fa-IR"/>
        </w:rPr>
        <w:t xml:space="preserve">، </w:t>
      </w:r>
      <w:r>
        <w:rPr>
          <w:rtl/>
          <w:lang w:bidi="fa-IR"/>
        </w:rPr>
        <w:t>ح 19</w:t>
      </w:r>
    </w:p>
    <w:p w:rsidR="00942005" w:rsidRDefault="00942005" w:rsidP="00EC2A40">
      <w:pPr>
        <w:pStyle w:val="libFootnote"/>
        <w:rPr>
          <w:rtl/>
          <w:lang w:bidi="fa-IR"/>
        </w:rPr>
      </w:pPr>
      <w:r>
        <w:rPr>
          <w:rtl/>
          <w:lang w:bidi="fa-IR"/>
        </w:rPr>
        <w:t>339</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26</w:t>
      </w:r>
      <w:r w:rsidR="00866B51">
        <w:rPr>
          <w:rtl/>
          <w:lang w:bidi="fa-IR"/>
        </w:rPr>
        <w:t xml:space="preserve">، </w:t>
      </w:r>
      <w:r>
        <w:rPr>
          <w:rtl/>
          <w:lang w:bidi="fa-IR"/>
        </w:rPr>
        <w:t xml:space="preserve">ح 28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10</w:t>
      </w:r>
      <w:r w:rsidR="00866B51">
        <w:rPr>
          <w:rtl/>
          <w:lang w:bidi="fa-IR"/>
        </w:rPr>
        <w:t xml:space="preserve">، </w:t>
      </w:r>
      <w:r>
        <w:rPr>
          <w:rtl/>
          <w:lang w:bidi="fa-IR"/>
        </w:rPr>
        <w:t>ح 25</w:t>
      </w:r>
    </w:p>
    <w:p w:rsidR="00942005" w:rsidRDefault="00942005" w:rsidP="00EC2A40">
      <w:pPr>
        <w:pStyle w:val="libFootnote"/>
        <w:rPr>
          <w:rtl/>
          <w:lang w:bidi="fa-IR"/>
        </w:rPr>
      </w:pPr>
      <w:r>
        <w:rPr>
          <w:rtl/>
          <w:lang w:bidi="fa-IR"/>
        </w:rPr>
        <w:t>340</w:t>
      </w:r>
      <w:r w:rsidR="00866B51">
        <w:rPr>
          <w:rtl/>
          <w:lang w:bidi="fa-IR"/>
        </w:rPr>
        <w:t xml:space="preserve">) </w:t>
      </w:r>
      <w:r>
        <w:rPr>
          <w:rtl/>
          <w:lang w:bidi="fa-IR"/>
        </w:rPr>
        <w:t>مستدرک الوسائل</w:t>
      </w:r>
      <w:r w:rsidR="00866B51">
        <w:rPr>
          <w:rtl/>
          <w:lang w:bidi="fa-IR"/>
        </w:rPr>
        <w:t xml:space="preserve">، </w:t>
      </w:r>
      <w:r>
        <w:rPr>
          <w:rtl/>
          <w:lang w:bidi="fa-IR"/>
        </w:rPr>
        <w:t>ج 1</w:t>
      </w:r>
      <w:r w:rsidR="00866B51">
        <w:rPr>
          <w:rtl/>
          <w:lang w:bidi="fa-IR"/>
        </w:rPr>
        <w:t xml:space="preserve">، </w:t>
      </w:r>
      <w:r>
        <w:rPr>
          <w:rtl/>
          <w:lang w:bidi="fa-IR"/>
        </w:rPr>
        <w:t>ص 133</w:t>
      </w:r>
      <w:r w:rsidR="00866B51">
        <w:rPr>
          <w:rtl/>
          <w:lang w:bidi="fa-IR"/>
        </w:rPr>
        <w:t xml:space="preserve">، </w:t>
      </w:r>
      <w:r>
        <w:rPr>
          <w:rtl/>
          <w:lang w:bidi="fa-IR"/>
        </w:rPr>
        <w:t>باب 20 از مقدمه عبادات</w:t>
      </w:r>
      <w:r w:rsidR="00866B51">
        <w:rPr>
          <w:rtl/>
          <w:lang w:bidi="fa-IR"/>
        </w:rPr>
        <w:t xml:space="preserve">، </w:t>
      </w:r>
      <w:r>
        <w:rPr>
          <w:rtl/>
          <w:lang w:bidi="fa-IR"/>
        </w:rPr>
        <w:t>ح 8</w:t>
      </w:r>
    </w:p>
    <w:p w:rsidR="00942005" w:rsidRDefault="00942005" w:rsidP="00EC2A40">
      <w:pPr>
        <w:pStyle w:val="libFootnote"/>
        <w:rPr>
          <w:rtl/>
          <w:lang w:bidi="fa-IR"/>
        </w:rPr>
      </w:pPr>
      <w:r>
        <w:rPr>
          <w:rtl/>
          <w:lang w:bidi="fa-IR"/>
        </w:rPr>
        <w:t>341</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184</w:t>
      </w:r>
      <w:r w:rsidR="00866B51">
        <w:rPr>
          <w:rtl/>
          <w:lang w:bidi="fa-IR"/>
        </w:rPr>
        <w:t xml:space="preserve">، </w:t>
      </w:r>
      <w:r>
        <w:rPr>
          <w:rtl/>
          <w:lang w:bidi="fa-IR"/>
        </w:rPr>
        <w:t>باب علامات مؤمن</w:t>
      </w:r>
      <w:r w:rsidR="00866B51">
        <w:rPr>
          <w:rtl/>
          <w:lang w:bidi="fa-IR"/>
        </w:rPr>
        <w:t xml:space="preserve">، </w:t>
      </w:r>
      <w:r>
        <w:rPr>
          <w:rtl/>
          <w:lang w:bidi="fa-IR"/>
        </w:rPr>
        <w:t>ح 15</w:t>
      </w:r>
    </w:p>
    <w:p w:rsidR="00942005" w:rsidRDefault="00942005" w:rsidP="00EC2A40">
      <w:pPr>
        <w:pStyle w:val="libFootnote"/>
        <w:rPr>
          <w:rtl/>
          <w:lang w:bidi="fa-IR"/>
        </w:rPr>
      </w:pPr>
      <w:r>
        <w:rPr>
          <w:rtl/>
          <w:lang w:bidi="fa-IR"/>
        </w:rPr>
        <w:t>342</w:t>
      </w:r>
      <w:r w:rsidR="00866B51">
        <w:rPr>
          <w:rtl/>
          <w:lang w:bidi="fa-IR"/>
        </w:rPr>
        <w:t xml:space="preserve">) </w:t>
      </w:r>
      <w:r>
        <w:rPr>
          <w:rtl/>
          <w:lang w:bidi="fa-IR"/>
        </w:rPr>
        <w:t>مستدرک الوسائل</w:t>
      </w:r>
      <w:r w:rsidR="00866B51">
        <w:rPr>
          <w:rtl/>
          <w:lang w:bidi="fa-IR"/>
        </w:rPr>
        <w:t xml:space="preserve">، </w:t>
      </w:r>
      <w:r>
        <w:rPr>
          <w:rtl/>
          <w:lang w:bidi="fa-IR"/>
        </w:rPr>
        <w:t>ج 5</w:t>
      </w:r>
      <w:r w:rsidR="00866B51">
        <w:rPr>
          <w:rtl/>
          <w:lang w:bidi="fa-IR"/>
        </w:rPr>
        <w:t xml:space="preserve">، </w:t>
      </w:r>
      <w:r>
        <w:rPr>
          <w:rtl/>
          <w:lang w:bidi="fa-IR"/>
        </w:rPr>
        <w:t>ص 286</w:t>
      </w:r>
      <w:r w:rsidR="00866B51">
        <w:rPr>
          <w:rtl/>
          <w:lang w:bidi="fa-IR"/>
        </w:rPr>
        <w:t xml:space="preserve">، </w:t>
      </w:r>
      <w:r>
        <w:rPr>
          <w:rtl/>
          <w:lang w:bidi="fa-IR"/>
        </w:rPr>
        <w:t>باب 1 از ذکر</w:t>
      </w:r>
      <w:r w:rsidR="00866B51">
        <w:rPr>
          <w:rtl/>
          <w:lang w:bidi="fa-IR"/>
        </w:rPr>
        <w:t xml:space="preserve">، </w:t>
      </w:r>
      <w:r>
        <w:rPr>
          <w:rtl/>
          <w:lang w:bidi="fa-IR"/>
        </w:rPr>
        <w:t>ح 10 ؛ کنز العمال</w:t>
      </w:r>
      <w:r w:rsidR="00866B51">
        <w:rPr>
          <w:rtl/>
          <w:lang w:bidi="fa-IR"/>
        </w:rPr>
        <w:t xml:space="preserve">، </w:t>
      </w:r>
      <w:r>
        <w:rPr>
          <w:rtl/>
          <w:lang w:bidi="fa-IR"/>
        </w:rPr>
        <w:t>ج 1</w:t>
      </w:r>
      <w:r w:rsidR="00866B51">
        <w:rPr>
          <w:rtl/>
          <w:lang w:bidi="fa-IR"/>
        </w:rPr>
        <w:t xml:space="preserve">، </w:t>
      </w:r>
      <w:r>
        <w:rPr>
          <w:rtl/>
          <w:lang w:bidi="fa-IR"/>
        </w:rPr>
        <w:t>ص 417 ح 1776</w:t>
      </w:r>
    </w:p>
    <w:p w:rsidR="00942005" w:rsidRDefault="00942005" w:rsidP="00EC2A40">
      <w:pPr>
        <w:pStyle w:val="libFootnote"/>
        <w:rPr>
          <w:rtl/>
          <w:lang w:bidi="fa-IR"/>
        </w:rPr>
      </w:pPr>
      <w:r>
        <w:rPr>
          <w:rtl/>
          <w:lang w:bidi="fa-IR"/>
        </w:rPr>
        <w:t>343</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15</w:t>
      </w:r>
      <w:r w:rsidR="00866B51">
        <w:rPr>
          <w:rtl/>
          <w:lang w:bidi="fa-IR"/>
        </w:rPr>
        <w:t xml:space="preserve">، </w:t>
      </w:r>
      <w:r>
        <w:rPr>
          <w:rtl/>
          <w:lang w:bidi="fa-IR"/>
        </w:rPr>
        <w:t>ف 1</w:t>
      </w:r>
      <w:r w:rsidR="00866B51">
        <w:rPr>
          <w:rtl/>
          <w:lang w:bidi="fa-IR"/>
        </w:rPr>
        <w:t xml:space="preserve">، </w:t>
      </w:r>
      <w:r>
        <w:rPr>
          <w:rtl/>
          <w:lang w:bidi="fa-IR"/>
        </w:rPr>
        <w:t>ح 374</w:t>
      </w:r>
    </w:p>
    <w:p w:rsidR="00942005" w:rsidRDefault="00942005" w:rsidP="00EC2A40">
      <w:pPr>
        <w:pStyle w:val="libFootnote"/>
        <w:rPr>
          <w:rtl/>
          <w:lang w:bidi="fa-IR"/>
        </w:rPr>
      </w:pPr>
      <w:r>
        <w:rPr>
          <w:rtl/>
          <w:lang w:bidi="fa-IR"/>
        </w:rPr>
        <w:t>344</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25</w:t>
      </w:r>
      <w:r w:rsidR="00866B51">
        <w:rPr>
          <w:rtl/>
          <w:lang w:bidi="fa-IR"/>
        </w:rPr>
        <w:t xml:space="preserve">، </w:t>
      </w:r>
      <w:r>
        <w:rPr>
          <w:rtl/>
          <w:lang w:bidi="fa-IR"/>
        </w:rPr>
        <w:t>ح 721</w:t>
      </w:r>
    </w:p>
    <w:p w:rsidR="00942005" w:rsidRDefault="00942005" w:rsidP="00EC2A40">
      <w:pPr>
        <w:pStyle w:val="libFootnote"/>
        <w:rPr>
          <w:rtl/>
          <w:lang w:bidi="fa-IR"/>
        </w:rPr>
      </w:pPr>
      <w:r>
        <w:rPr>
          <w:rtl/>
          <w:lang w:bidi="fa-IR"/>
        </w:rPr>
        <w:t>345</w:t>
      </w:r>
      <w:r w:rsidR="00866B51">
        <w:rPr>
          <w:rtl/>
          <w:lang w:bidi="fa-IR"/>
        </w:rPr>
        <w:t xml:space="preserve">) </w:t>
      </w:r>
      <w:r>
        <w:rPr>
          <w:rtl/>
          <w:lang w:bidi="fa-IR"/>
        </w:rPr>
        <w:t>کنز العمّال</w:t>
      </w:r>
      <w:r w:rsidR="00866B51">
        <w:rPr>
          <w:rtl/>
          <w:lang w:bidi="fa-IR"/>
        </w:rPr>
        <w:t xml:space="preserve">، </w:t>
      </w:r>
      <w:r>
        <w:rPr>
          <w:rtl/>
          <w:lang w:bidi="fa-IR"/>
        </w:rPr>
        <w:t>ج 1</w:t>
      </w:r>
      <w:r w:rsidR="00866B51">
        <w:rPr>
          <w:rtl/>
          <w:lang w:bidi="fa-IR"/>
        </w:rPr>
        <w:t xml:space="preserve">، </w:t>
      </w:r>
      <w:r>
        <w:rPr>
          <w:rtl/>
          <w:lang w:bidi="fa-IR"/>
        </w:rPr>
        <w:t>ص 433</w:t>
      </w:r>
      <w:r w:rsidR="00866B51">
        <w:rPr>
          <w:rtl/>
          <w:lang w:bidi="fa-IR"/>
        </w:rPr>
        <w:t xml:space="preserve">، </w:t>
      </w:r>
      <w:r>
        <w:rPr>
          <w:rtl/>
          <w:lang w:bidi="fa-IR"/>
        </w:rPr>
        <w:t xml:space="preserve">ح 1872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403</w:t>
      </w:r>
      <w:r w:rsidR="00866B51">
        <w:rPr>
          <w:rtl/>
          <w:lang w:bidi="fa-IR"/>
        </w:rPr>
        <w:t xml:space="preserve">، </w:t>
      </w:r>
      <w:r>
        <w:rPr>
          <w:rtl/>
          <w:lang w:bidi="fa-IR"/>
        </w:rPr>
        <w:t>ب 63</w:t>
      </w:r>
      <w:r w:rsidR="00866B51">
        <w:rPr>
          <w:rtl/>
          <w:lang w:bidi="fa-IR"/>
        </w:rPr>
        <w:t xml:space="preserve">، </w:t>
      </w:r>
      <w:r>
        <w:rPr>
          <w:rtl/>
          <w:lang w:bidi="fa-IR"/>
        </w:rPr>
        <w:t>ف 1</w:t>
      </w:r>
    </w:p>
    <w:p w:rsidR="00942005" w:rsidRDefault="00942005" w:rsidP="00EC2A40">
      <w:pPr>
        <w:pStyle w:val="libFootnote"/>
        <w:rPr>
          <w:rtl/>
          <w:lang w:bidi="fa-IR"/>
        </w:rPr>
      </w:pPr>
      <w:r>
        <w:rPr>
          <w:rtl/>
          <w:lang w:bidi="fa-IR"/>
        </w:rPr>
        <w:t>346</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14</w:t>
      </w:r>
      <w:r w:rsidR="00866B51">
        <w:rPr>
          <w:rtl/>
          <w:lang w:bidi="fa-IR"/>
        </w:rPr>
        <w:t xml:space="preserve">، </w:t>
      </w:r>
      <w:r>
        <w:rPr>
          <w:rtl/>
          <w:lang w:bidi="fa-IR"/>
        </w:rPr>
        <w:t>ح 2 و ج 87</w:t>
      </w:r>
      <w:r w:rsidR="00866B51">
        <w:rPr>
          <w:rtl/>
          <w:lang w:bidi="fa-IR"/>
        </w:rPr>
        <w:t xml:space="preserve">، </w:t>
      </w:r>
      <w:r>
        <w:rPr>
          <w:rtl/>
          <w:lang w:bidi="fa-IR"/>
        </w:rPr>
        <w:t>ص 139</w:t>
      </w:r>
    </w:p>
    <w:p w:rsidR="00942005" w:rsidRDefault="00942005" w:rsidP="00EC2A40">
      <w:pPr>
        <w:pStyle w:val="libFootnote"/>
        <w:rPr>
          <w:rtl/>
          <w:lang w:bidi="fa-IR"/>
        </w:rPr>
      </w:pPr>
      <w:r>
        <w:rPr>
          <w:rtl/>
          <w:lang w:bidi="fa-IR"/>
        </w:rPr>
        <w:t>347</w:t>
      </w:r>
      <w:r w:rsidR="00866B51">
        <w:rPr>
          <w:rtl/>
          <w:lang w:bidi="fa-IR"/>
        </w:rPr>
        <w:t xml:space="preserve">) </w:t>
      </w:r>
      <w:r>
        <w:rPr>
          <w:rtl/>
          <w:lang w:bidi="fa-IR"/>
        </w:rPr>
        <w:t>مفات</w:t>
      </w:r>
      <w:r w:rsidR="00866B51">
        <w:rPr>
          <w:rtl/>
          <w:lang w:bidi="fa-IR"/>
        </w:rPr>
        <w:t>ی</w:t>
      </w:r>
      <w:r>
        <w:rPr>
          <w:rtl/>
          <w:lang w:bidi="fa-IR"/>
        </w:rPr>
        <w:t>ح الجنان</w:t>
      </w:r>
      <w:r w:rsidR="00866B51">
        <w:rPr>
          <w:rtl/>
          <w:lang w:bidi="fa-IR"/>
        </w:rPr>
        <w:t xml:space="preserve">، </w:t>
      </w:r>
      <w:r>
        <w:rPr>
          <w:rtl/>
          <w:lang w:bidi="fa-IR"/>
        </w:rPr>
        <w:t>مناجات منظومه حضرت عل</w:t>
      </w:r>
      <w:r w:rsidR="00866B51">
        <w:rPr>
          <w:rtl/>
          <w:lang w:bidi="fa-IR"/>
        </w:rPr>
        <w:t>ی</w:t>
      </w:r>
      <w:r>
        <w:rPr>
          <w:rtl/>
          <w:lang w:bidi="fa-IR"/>
        </w:rPr>
        <w:t xml:space="preserve"> </w:t>
      </w:r>
      <w:r w:rsidR="001E7402" w:rsidRPr="001E7402">
        <w:rPr>
          <w:rStyle w:val="libAlaemChar"/>
          <w:rtl/>
        </w:rPr>
        <w:t>عليه‌السلام</w:t>
      </w:r>
    </w:p>
    <w:p w:rsidR="00942005" w:rsidRDefault="00942005" w:rsidP="00EC2A40">
      <w:pPr>
        <w:pStyle w:val="libFootnote"/>
        <w:rPr>
          <w:rtl/>
          <w:lang w:bidi="fa-IR"/>
        </w:rPr>
      </w:pPr>
      <w:r>
        <w:rPr>
          <w:rtl/>
          <w:lang w:bidi="fa-IR"/>
        </w:rPr>
        <w:t>348</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26</w:t>
      </w:r>
      <w:r w:rsidR="00866B51">
        <w:rPr>
          <w:rtl/>
          <w:lang w:bidi="fa-IR"/>
        </w:rPr>
        <w:t xml:space="preserve">، </w:t>
      </w:r>
      <w:r>
        <w:rPr>
          <w:rtl/>
          <w:lang w:bidi="fa-IR"/>
        </w:rPr>
        <w:t xml:space="preserve">ح 28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10</w:t>
      </w:r>
      <w:r w:rsidR="00866B51">
        <w:rPr>
          <w:rtl/>
          <w:lang w:bidi="fa-IR"/>
        </w:rPr>
        <w:t xml:space="preserve">، </w:t>
      </w:r>
      <w:r>
        <w:rPr>
          <w:rtl/>
          <w:lang w:bidi="fa-IR"/>
        </w:rPr>
        <w:t>ح 25</w:t>
      </w:r>
    </w:p>
    <w:p w:rsidR="00942005" w:rsidRDefault="00942005" w:rsidP="00EC2A40">
      <w:pPr>
        <w:pStyle w:val="libFootnote"/>
        <w:rPr>
          <w:rtl/>
          <w:lang w:bidi="fa-IR"/>
        </w:rPr>
      </w:pPr>
      <w:r>
        <w:rPr>
          <w:rtl/>
          <w:lang w:bidi="fa-IR"/>
        </w:rPr>
        <w:t>349</w:t>
      </w:r>
      <w:r w:rsidR="00866B51">
        <w:rPr>
          <w:rtl/>
          <w:lang w:bidi="fa-IR"/>
        </w:rPr>
        <w:t xml:space="preserve">) </w:t>
      </w:r>
      <w:r>
        <w:rPr>
          <w:rtl/>
          <w:lang w:bidi="fa-IR"/>
        </w:rPr>
        <w:t>ر</w:t>
      </w:r>
      <w:r w:rsidR="00866B51">
        <w:rPr>
          <w:rtl/>
          <w:lang w:bidi="fa-IR"/>
        </w:rPr>
        <w:t>ی</w:t>
      </w:r>
      <w:r>
        <w:rPr>
          <w:rtl/>
          <w:lang w:bidi="fa-IR"/>
        </w:rPr>
        <w:t>اض المحبّ</w:t>
      </w:r>
      <w:r w:rsidR="00866B51">
        <w:rPr>
          <w:rtl/>
          <w:lang w:bidi="fa-IR"/>
        </w:rPr>
        <w:t>ی</w:t>
      </w:r>
      <w:r>
        <w:rPr>
          <w:rtl/>
          <w:lang w:bidi="fa-IR"/>
        </w:rPr>
        <w:t>ن</w:t>
      </w:r>
      <w:r w:rsidR="00866B51">
        <w:rPr>
          <w:rtl/>
          <w:lang w:bidi="fa-IR"/>
        </w:rPr>
        <w:t xml:space="preserve">، </w:t>
      </w:r>
      <w:r>
        <w:rPr>
          <w:rtl/>
          <w:lang w:bidi="fa-IR"/>
        </w:rPr>
        <w:t>ص 201</w:t>
      </w:r>
    </w:p>
    <w:p w:rsidR="00942005" w:rsidRDefault="00942005" w:rsidP="00EC2A40">
      <w:pPr>
        <w:pStyle w:val="libFootnote"/>
        <w:rPr>
          <w:rtl/>
          <w:lang w:bidi="fa-IR"/>
        </w:rPr>
      </w:pPr>
      <w:r>
        <w:rPr>
          <w:rtl/>
          <w:lang w:bidi="fa-IR"/>
        </w:rPr>
        <w:t>350</w:t>
      </w:r>
      <w:r w:rsidR="00866B51">
        <w:rPr>
          <w:rtl/>
          <w:lang w:bidi="fa-IR"/>
        </w:rPr>
        <w:t xml:space="preserve">) </w:t>
      </w:r>
      <w:r>
        <w:rPr>
          <w:rtl/>
          <w:lang w:bidi="fa-IR"/>
        </w:rPr>
        <w:t>سوره احزاب</w:t>
      </w:r>
      <w:r w:rsidR="00866B51">
        <w:rPr>
          <w:rtl/>
          <w:lang w:bidi="fa-IR"/>
        </w:rPr>
        <w:t xml:space="preserve">، </w:t>
      </w:r>
      <w:r>
        <w:rPr>
          <w:rtl/>
          <w:lang w:bidi="fa-IR"/>
        </w:rPr>
        <w:t>آ</w:t>
      </w:r>
      <w:r w:rsidR="00866B51">
        <w:rPr>
          <w:rtl/>
          <w:lang w:bidi="fa-IR"/>
        </w:rPr>
        <w:t>ی</w:t>
      </w:r>
      <w:r>
        <w:rPr>
          <w:rtl/>
          <w:lang w:bidi="fa-IR"/>
        </w:rPr>
        <w:t>ه 4</w:t>
      </w:r>
    </w:p>
    <w:p w:rsidR="00942005" w:rsidRDefault="00942005" w:rsidP="00EC2A40">
      <w:pPr>
        <w:pStyle w:val="libFootnote"/>
        <w:rPr>
          <w:rtl/>
          <w:lang w:bidi="fa-IR"/>
        </w:rPr>
      </w:pPr>
      <w:r>
        <w:rPr>
          <w:rtl/>
          <w:lang w:bidi="fa-IR"/>
        </w:rPr>
        <w:t>351</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31</w:t>
      </w:r>
      <w:r w:rsidR="00866B51">
        <w:rPr>
          <w:rtl/>
          <w:lang w:bidi="fa-IR"/>
        </w:rPr>
        <w:t xml:space="preserve">. </w:t>
      </w:r>
    </w:p>
    <w:p w:rsidR="00942005" w:rsidRDefault="00942005" w:rsidP="00EC2A40">
      <w:pPr>
        <w:pStyle w:val="libFootnote"/>
        <w:rPr>
          <w:rtl/>
          <w:lang w:bidi="fa-IR"/>
        </w:rPr>
      </w:pPr>
      <w:r>
        <w:rPr>
          <w:rtl/>
          <w:lang w:bidi="fa-IR"/>
        </w:rPr>
        <w:t>352</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15</w:t>
      </w:r>
      <w:r w:rsidR="00866B51">
        <w:rPr>
          <w:rtl/>
          <w:lang w:bidi="fa-IR"/>
        </w:rPr>
        <w:t xml:space="preserve">، </w:t>
      </w:r>
      <w:r>
        <w:rPr>
          <w:rtl/>
          <w:lang w:bidi="fa-IR"/>
        </w:rPr>
        <w:t>ح 3</w:t>
      </w:r>
    </w:p>
    <w:p w:rsidR="00942005" w:rsidRDefault="00942005" w:rsidP="00EC2A40">
      <w:pPr>
        <w:pStyle w:val="libFootnote"/>
        <w:rPr>
          <w:rtl/>
          <w:lang w:bidi="fa-IR"/>
        </w:rPr>
      </w:pPr>
      <w:r>
        <w:rPr>
          <w:rtl/>
          <w:lang w:bidi="fa-IR"/>
        </w:rPr>
        <w:t>353</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555</w:t>
      </w:r>
      <w:r w:rsidR="00866B51">
        <w:rPr>
          <w:rtl/>
          <w:lang w:bidi="fa-IR"/>
        </w:rPr>
        <w:t xml:space="preserve">، </w:t>
      </w:r>
      <w:r>
        <w:rPr>
          <w:rtl/>
          <w:lang w:bidi="fa-IR"/>
        </w:rPr>
        <w:t>ف 64</w:t>
      </w:r>
      <w:r w:rsidR="00866B51">
        <w:rPr>
          <w:rtl/>
          <w:lang w:bidi="fa-IR"/>
        </w:rPr>
        <w:t xml:space="preserve">، </w:t>
      </w:r>
      <w:r>
        <w:rPr>
          <w:rtl/>
          <w:lang w:bidi="fa-IR"/>
        </w:rPr>
        <w:t>ح 29</w:t>
      </w:r>
    </w:p>
    <w:p w:rsidR="00942005" w:rsidRDefault="00942005" w:rsidP="00EC2A40">
      <w:pPr>
        <w:pStyle w:val="libFootnote"/>
        <w:rPr>
          <w:rtl/>
          <w:lang w:bidi="fa-IR"/>
        </w:rPr>
      </w:pPr>
      <w:r>
        <w:rPr>
          <w:rtl/>
          <w:lang w:bidi="fa-IR"/>
        </w:rPr>
        <w:t>354</w:t>
      </w:r>
      <w:r w:rsidR="00866B51">
        <w:rPr>
          <w:rtl/>
          <w:lang w:bidi="fa-IR"/>
        </w:rPr>
        <w:t xml:space="preserve">) </w:t>
      </w:r>
      <w:r>
        <w:rPr>
          <w:rtl/>
          <w:lang w:bidi="fa-IR"/>
        </w:rPr>
        <w:t>همان</w:t>
      </w:r>
      <w:r w:rsidR="00866B51">
        <w:rPr>
          <w:rtl/>
          <w:lang w:bidi="fa-IR"/>
        </w:rPr>
        <w:t xml:space="preserve">، </w:t>
      </w:r>
      <w:r>
        <w:rPr>
          <w:rtl/>
          <w:lang w:bidi="fa-IR"/>
        </w:rPr>
        <w:t>ص 572</w:t>
      </w:r>
      <w:r w:rsidR="00866B51">
        <w:rPr>
          <w:rtl/>
          <w:lang w:bidi="fa-IR"/>
        </w:rPr>
        <w:t xml:space="preserve">، </w:t>
      </w:r>
      <w:r>
        <w:rPr>
          <w:rtl/>
          <w:lang w:bidi="fa-IR"/>
        </w:rPr>
        <w:t>ف 68</w:t>
      </w:r>
      <w:r w:rsidR="00866B51">
        <w:rPr>
          <w:rtl/>
          <w:lang w:bidi="fa-IR"/>
        </w:rPr>
        <w:t xml:space="preserve">، </w:t>
      </w:r>
      <w:r>
        <w:rPr>
          <w:rtl/>
          <w:lang w:bidi="fa-IR"/>
        </w:rPr>
        <w:t>ح 25</w:t>
      </w:r>
    </w:p>
    <w:p w:rsidR="00942005" w:rsidRDefault="00942005" w:rsidP="00EC2A40">
      <w:pPr>
        <w:pStyle w:val="libFootnote"/>
        <w:rPr>
          <w:rtl/>
          <w:lang w:bidi="fa-IR"/>
        </w:rPr>
      </w:pPr>
      <w:r>
        <w:rPr>
          <w:rtl/>
          <w:lang w:bidi="fa-IR"/>
        </w:rPr>
        <w:t>355</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25</w:t>
      </w:r>
      <w:r w:rsidR="00866B51">
        <w:rPr>
          <w:rtl/>
          <w:lang w:bidi="fa-IR"/>
        </w:rPr>
        <w:t xml:space="preserve">، </w:t>
      </w:r>
      <w:r>
        <w:rPr>
          <w:rtl/>
          <w:lang w:bidi="fa-IR"/>
        </w:rPr>
        <w:t>ح 27</w:t>
      </w:r>
    </w:p>
    <w:p w:rsidR="00942005" w:rsidRDefault="00942005" w:rsidP="00EC2A40">
      <w:pPr>
        <w:pStyle w:val="libFootnote"/>
        <w:rPr>
          <w:rtl/>
          <w:lang w:bidi="fa-IR"/>
        </w:rPr>
      </w:pPr>
      <w:r>
        <w:rPr>
          <w:rtl/>
          <w:lang w:bidi="fa-IR"/>
        </w:rPr>
        <w:lastRenderedPageBreak/>
        <w:t>356</w:t>
      </w:r>
      <w:r w:rsidR="00866B51">
        <w:rPr>
          <w:rtl/>
          <w:lang w:bidi="fa-IR"/>
        </w:rPr>
        <w:t xml:space="preserve">) </w:t>
      </w:r>
      <w:r>
        <w:rPr>
          <w:rtl/>
          <w:lang w:bidi="fa-IR"/>
        </w:rPr>
        <w:t>سوره جمعه</w:t>
      </w:r>
      <w:r w:rsidR="00866B51">
        <w:rPr>
          <w:rtl/>
          <w:lang w:bidi="fa-IR"/>
        </w:rPr>
        <w:t xml:space="preserve">، </w:t>
      </w:r>
      <w:r>
        <w:rPr>
          <w:rtl/>
          <w:lang w:bidi="fa-IR"/>
        </w:rPr>
        <w:t>آ</w:t>
      </w:r>
      <w:r w:rsidR="00866B51">
        <w:rPr>
          <w:rtl/>
          <w:lang w:bidi="fa-IR"/>
        </w:rPr>
        <w:t>ی</w:t>
      </w:r>
      <w:r>
        <w:rPr>
          <w:rtl/>
          <w:lang w:bidi="fa-IR"/>
        </w:rPr>
        <w:t>ه 6</w:t>
      </w:r>
    </w:p>
    <w:p w:rsidR="00942005" w:rsidRDefault="00942005" w:rsidP="00EC2A40">
      <w:pPr>
        <w:pStyle w:val="libFootnote"/>
        <w:rPr>
          <w:rtl/>
          <w:lang w:bidi="fa-IR"/>
        </w:rPr>
      </w:pPr>
      <w:r>
        <w:rPr>
          <w:rtl/>
          <w:lang w:bidi="fa-IR"/>
        </w:rPr>
        <w:t>357</w:t>
      </w:r>
      <w:r w:rsidR="00866B51">
        <w:rPr>
          <w:rtl/>
          <w:lang w:bidi="fa-IR"/>
        </w:rPr>
        <w:t xml:space="preserve">) </w:t>
      </w:r>
      <w:r>
        <w:rPr>
          <w:rtl/>
          <w:lang w:bidi="fa-IR"/>
        </w:rPr>
        <w:t>معراج السعاده</w:t>
      </w:r>
      <w:r w:rsidR="00866B51">
        <w:rPr>
          <w:rtl/>
          <w:lang w:bidi="fa-IR"/>
        </w:rPr>
        <w:t xml:space="preserve">، </w:t>
      </w:r>
      <w:r>
        <w:rPr>
          <w:rtl/>
          <w:lang w:bidi="fa-IR"/>
        </w:rPr>
        <w:t>ص 561</w:t>
      </w:r>
    </w:p>
    <w:p w:rsidR="00942005" w:rsidRDefault="00942005" w:rsidP="00EC2A40">
      <w:pPr>
        <w:pStyle w:val="libFootnote"/>
        <w:rPr>
          <w:rtl/>
          <w:lang w:bidi="fa-IR"/>
        </w:rPr>
      </w:pPr>
      <w:r>
        <w:rPr>
          <w:rtl/>
          <w:lang w:bidi="fa-IR"/>
        </w:rPr>
        <w:t>358</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92</w:t>
      </w:r>
      <w:r w:rsidR="00866B51">
        <w:rPr>
          <w:rtl/>
          <w:lang w:bidi="fa-IR"/>
        </w:rPr>
        <w:t xml:space="preserve">: </w:t>
      </w:r>
      <w:r>
        <w:rPr>
          <w:rtl/>
          <w:lang w:bidi="fa-IR"/>
        </w:rPr>
        <w:t>«هرگز به مقام برّ و ن</w:t>
      </w:r>
      <w:r w:rsidR="00866B51">
        <w:rPr>
          <w:rtl/>
          <w:lang w:bidi="fa-IR"/>
        </w:rPr>
        <w:t>ی</w:t>
      </w:r>
      <w:r>
        <w:rPr>
          <w:rtl/>
          <w:lang w:bidi="fa-IR"/>
        </w:rPr>
        <w:t>ک</w:t>
      </w:r>
      <w:r w:rsidR="00866B51">
        <w:rPr>
          <w:rtl/>
          <w:lang w:bidi="fa-IR"/>
        </w:rPr>
        <w:t>ی</w:t>
      </w:r>
      <w:r>
        <w:rPr>
          <w:rtl/>
          <w:lang w:bidi="fa-IR"/>
        </w:rPr>
        <w:t xml:space="preserve"> نم</w:t>
      </w:r>
      <w:r w:rsidR="00866B51">
        <w:rPr>
          <w:rtl/>
          <w:lang w:bidi="fa-IR"/>
        </w:rPr>
        <w:t>ی</w:t>
      </w:r>
      <w:r w:rsidR="00C538D4">
        <w:rPr>
          <w:rtl/>
          <w:lang w:bidi="fa-IR"/>
        </w:rPr>
        <w:t xml:space="preserve"> </w:t>
      </w:r>
      <w:r>
        <w:rPr>
          <w:rtl/>
          <w:lang w:bidi="fa-IR"/>
        </w:rPr>
        <w:t>رس</w:t>
      </w:r>
      <w:r w:rsidR="00866B51">
        <w:rPr>
          <w:rtl/>
          <w:lang w:bidi="fa-IR"/>
        </w:rPr>
        <w:t>ی</w:t>
      </w:r>
      <w:r>
        <w:rPr>
          <w:rtl/>
          <w:lang w:bidi="fa-IR"/>
        </w:rPr>
        <w:t>د تا از آنچه دوست دار</w:t>
      </w:r>
      <w:r w:rsidR="00866B51">
        <w:rPr>
          <w:rtl/>
          <w:lang w:bidi="fa-IR"/>
        </w:rPr>
        <w:t>ی</w:t>
      </w:r>
      <w:r>
        <w:rPr>
          <w:rtl/>
          <w:lang w:bidi="fa-IR"/>
        </w:rPr>
        <w:t>د در راه او بگذر</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EC2A40">
      <w:pPr>
        <w:pStyle w:val="libFootnote"/>
        <w:rPr>
          <w:rtl/>
          <w:lang w:bidi="fa-IR"/>
        </w:rPr>
      </w:pPr>
      <w:r>
        <w:rPr>
          <w:rtl/>
          <w:lang w:bidi="fa-IR"/>
        </w:rPr>
        <w:t>359</w:t>
      </w:r>
      <w:r w:rsidR="00866B51">
        <w:rPr>
          <w:rtl/>
          <w:lang w:bidi="fa-IR"/>
        </w:rPr>
        <w:t xml:space="preserve">) </w:t>
      </w:r>
      <w:r>
        <w:rPr>
          <w:rtl/>
          <w:lang w:bidi="fa-IR"/>
        </w:rPr>
        <w:t>ر</w:t>
      </w:r>
      <w:r w:rsidR="00866B51">
        <w:rPr>
          <w:rtl/>
          <w:lang w:bidi="fa-IR"/>
        </w:rPr>
        <w:t>ی</w:t>
      </w:r>
      <w:r>
        <w:rPr>
          <w:rtl/>
          <w:lang w:bidi="fa-IR"/>
        </w:rPr>
        <w:t>اض المحبّ</w:t>
      </w:r>
      <w:r w:rsidR="00866B51">
        <w:rPr>
          <w:rtl/>
          <w:lang w:bidi="fa-IR"/>
        </w:rPr>
        <w:t>ی</w:t>
      </w:r>
      <w:r>
        <w:rPr>
          <w:rtl/>
          <w:lang w:bidi="fa-IR"/>
        </w:rPr>
        <w:t>ن</w:t>
      </w:r>
      <w:r w:rsidR="00866B51">
        <w:rPr>
          <w:rtl/>
          <w:lang w:bidi="fa-IR"/>
        </w:rPr>
        <w:t xml:space="preserve">، </w:t>
      </w:r>
      <w:r>
        <w:rPr>
          <w:rtl/>
          <w:lang w:bidi="fa-IR"/>
        </w:rPr>
        <w:t>ص 211</w:t>
      </w:r>
    </w:p>
    <w:p w:rsidR="00C538D4" w:rsidRDefault="00942005" w:rsidP="00EC2A40">
      <w:pPr>
        <w:pStyle w:val="libFootnote"/>
        <w:rPr>
          <w:rtl/>
          <w:lang w:bidi="fa-IR"/>
        </w:rPr>
      </w:pPr>
      <w:r>
        <w:rPr>
          <w:rtl/>
          <w:lang w:bidi="fa-IR"/>
        </w:rPr>
        <w:t>360</w:t>
      </w:r>
      <w:r w:rsidR="00866B51">
        <w:rPr>
          <w:rtl/>
          <w:lang w:bidi="fa-IR"/>
        </w:rPr>
        <w:t xml:space="preserve">) </w:t>
      </w:r>
      <w:r>
        <w:rPr>
          <w:rtl/>
          <w:lang w:bidi="fa-IR"/>
        </w:rPr>
        <w:t>مصباح الشر</w:t>
      </w:r>
      <w:r w:rsidR="00866B51">
        <w:rPr>
          <w:rtl/>
          <w:lang w:bidi="fa-IR"/>
        </w:rPr>
        <w:t>ی</w:t>
      </w:r>
      <w:r>
        <w:rPr>
          <w:rtl/>
          <w:lang w:bidi="fa-IR"/>
        </w:rPr>
        <w:t>عه</w:t>
      </w:r>
      <w:r w:rsidR="00866B51">
        <w:rPr>
          <w:rtl/>
          <w:lang w:bidi="fa-IR"/>
        </w:rPr>
        <w:t xml:space="preserve">، </w:t>
      </w:r>
      <w:r>
        <w:rPr>
          <w:rtl/>
          <w:lang w:bidi="fa-IR"/>
        </w:rPr>
        <w:t>ص 64</w:t>
      </w:r>
      <w:r w:rsidR="00866B51">
        <w:rPr>
          <w:rtl/>
          <w:lang w:bidi="fa-IR"/>
        </w:rPr>
        <w:t xml:space="preserve">، </w:t>
      </w:r>
      <w:r>
        <w:rPr>
          <w:rtl/>
          <w:lang w:bidi="fa-IR"/>
        </w:rPr>
        <w:t>ب 97</w:t>
      </w:r>
    </w:p>
    <w:p w:rsidR="00942005" w:rsidRDefault="00942005" w:rsidP="00EC2A40">
      <w:pPr>
        <w:pStyle w:val="libFootnote"/>
        <w:rPr>
          <w:rtl/>
          <w:lang w:bidi="fa-IR"/>
        </w:rPr>
      </w:pPr>
      <w:r>
        <w:rPr>
          <w:rtl/>
          <w:lang w:bidi="fa-IR"/>
        </w:rPr>
        <w:t>361</w:t>
      </w:r>
      <w:r w:rsidR="00866B51">
        <w:rPr>
          <w:rtl/>
          <w:lang w:bidi="fa-IR"/>
        </w:rPr>
        <w:t xml:space="preserve">) </w:t>
      </w:r>
      <w:r>
        <w:rPr>
          <w:rtl/>
          <w:lang w:bidi="fa-IR"/>
        </w:rPr>
        <w:t>امال</w:t>
      </w:r>
      <w:r w:rsidR="00866B51">
        <w:rPr>
          <w:rtl/>
          <w:lang w:bidi="fa-IR"/>
        </w:rPr>
        <w:t>ی</w:t>
      </w:r>
      <w:r>
        <w:rPr>
          <w:rtl/>
          <w:lang w:bidi="fa-IR"/>
        </w:rPr>
        <w:t xml:space="preserve"> صدوق</w:t>
      </w:r>
      <w:r w:rsidR="00866B51">
        <w:rPr>
          <w:rtl/>
          <w:lang w:bidi="fa-IR"/>
        </w:rPr>
        <w:t xml:space="preserve">، </w:t>
      </w:r>
      <w:r>
        <w:rPr>
          <w:rtl/>
          <w:lang w:bidi="fa-IR"/>
        </w:rPr>
        <w:t>ص 11</w:t>
      </w:r>
      <w:r w:rsidR="00866B51">
        <w:rPr>
          <w:rtl/>
          <w:lang w:bidi="fa-IR"/>
        </w:rPr>
        <w:t xml:space="preserve">، </w:t>
      </w:r>
      <w:r>
        <w:rPr>
          <w:rtl/>
          <w:lang w:bidi="fa-IR"/>
        </w:rPr>
        <w:t>م 3</w:t>
      </w:r>
      <w:r w:rsidR="00866B51">
        <w:rPr>
          <w:rtl/>
          <w:lang w:bidi="fa-IR"/>
        </w:rPr>
        <w:t xml:space="preserve">، </w:t>
      </w:r>
      <w:r>
        <w:rPr>
          <w:rtl/>
          <w:lang w:bidi="fa-IR"/>
        </w:rPr>
        <w:t xml:space="preserve">ح 7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47</w:t>
      </w:r>
      <w:r w:rsidR="00866B51">
        <w:rPr>
          <w:rtl/>
          <w:lang w:bidi="fa-IR"/>
        </w:rPr>
        <w:t xml:space="preserve">، </w:t>
      </w:r>
      <w:r>
        <w:rPr>
          <w:rtl/>
          <w:lang w:bidi="fa-IR"/>
        </w:rPr>
        <w:t>ب 31</w:t>
      </w:r>
      <w:r w:rsidR="00866B51">
        <w:rPr>
          <w:rtl/>
          <w:lang w:bidi="fa-IR"/>
        </w:rPr>
        <w:t xml:space="preserve">، </w:t>
      </w:r>
      <w:r>
        <w:rPr>
          <w:rtl/>
          <w:lang w:bidi="fa-IR"/>
        </w:rPr>
        <w:t>ف 3</w:t>
      </w:r>
      <w:r w:rsidR="00866B51">
        <w:rPr>
          <w:rtl/>
          <w:lang w:bidi="fa-IR"/>
        </w:rPr>
        <w:t xml:space="preserve">، </w:t>
      </w:r>
      <w:r>
        <w:rPr>
          <w:rtl/>
          <w:lang w:bidi="fa-IR"/>
        </w:rPr>
        <w:t>ح 11</w:t>
      </w:r>
    </w:p>
    <w:p w:rsidR="00942005" w:rsidRDefault="00942005" w:rsidP="00EC2A40">
      <w:pPr>
        <w:pStyle w:val="libFootnote"/>
        <w:rPr>
          <w:rtl/>
          <w:lang w:bidi="fa-IR"/>
        </w:rPr>
      </w:pPr>
      <w:r>
        <w:rPr>
          <w:rtl/>
          <w:lang w:bidi="fa-IR"/>
        </w:rPr>
        <w:t>362</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102</w:t>
      </w:r>
      <w:r w:rsidR="00866B51">
        <w:rPr>
          <w:rtl/>
          <w:lang w:bidi="fa-IR"/>
        </w:rPr>
        <w:t xml:space="preserve">، </w:t>
      </w:r>
      <w:r>
        <w:rPr>
          <w:rtl/>
          <w:lang w:bidi="fa-IR"/>
        </w:rPr>
        <w:t>باب دوست</w:t>
      </w:r>
      <w:r w:rsidR="00866B51">
        <w:rPr>
          <w:rtl/>
          <w:lang w:bidi="fa-IR"/>
        </w:rPr>
        <w:t>ی</w:t>
      </w:r>
      <w:r>
        <w:rPr>
          <w:rtl/>
          <w:lang w:bidi="fa-IR"/>
        </w:rPr>
        <w:t xml:space="preserve"> در راه خدا</w:t>
      </w:r>
      <w:r w:rsidR="00866B51">
        <w:rPr>
          <w:rtl/>
          <w:lang w:bidi="fa-IR"/>
        </w:rPr>
        <w:t xml:space="preserve">، </w:t>
      </w:r>
      <w:r>
        <w:rPr>
          <w:rtl/>
          <w:lang w:bidi="fa-IR"/>
        </w:rPr>
        <w:t>ح 3</w:t>
      </w:r>
    </w:p>
    <w:p w:rsidR="00942005" w:rsidRDefault="00942005" w:rsidP="00EC2A40">
      <w:pPr>
        <w:pStyle w:val="libFootnote"/>
        <w:rPr>
          <w:rtl/>
          <w:lang w:bidi="fa-IR"/>
        </w:rPr>
      </w:pPr>
      <w:r>
        <w:rPr>
          <w:rtl/>
          <w:lang w:bidi="fa-IR"/>
        </w:rPr>
        <w:t>363</w:t>
      </w:r>
      <w:r w:rsidR="00866B51">
        <w:rPr>
          <w:rtl/>
          <w:lang w:bidi="fa-IR"/>
        </w:rPr>
        <w:t xml:space="preserve">) </w:t>
      </w:r>
      <w:r>
        <w:rPr>
          <w:rtl/>
          <w:lang w:bidi="fa-IR"/>
        </w:rPr>
        <w:t>بحار الأنوار</w:t>
      </w:r>
      <w:r w:rsidR="00866B51">
        <w:rPr>
          <w:rtl/>
          <w:lang w:bidi="fa-IR"/>
        </w:rPr>
        <w:t xml:space="preserve">، </w:t>
      </w:r>
      <w:r>
        <w:rPr>
          <w:rtl/>
          <w:lang w:bidi="fa-IR"/>
        </w:rPr>
        <w:t>ج 69</w:t>
      </w:r>
      <w:r w:rsidR="00866B51">
        <w:rPr>
          <w:rtl/>
          <w:lang w:bidi="fa-IR"/>
        </w:rPr>
        <w:t xml:space="preserve">، </w:t>
      </w:r>
      <w:r>
        <w:rPr>
          <w:rtl/>
          <w:lang w:bidi="fa-IR"/>
        </w:rPr>
        <w:t>ص 252</w:t>
      </w:r>
      <w:r w:rsidR="00866B51">
        <w:rPr>
          <w:rtl/>
          <w:lang w:bidi="fa-IR"/>
        </w:rPr>
        <w:t xml:space="preserve">، </w:t>
      </w:r>
      <w:r>
        <w:rPr>
          <w:rtl/>
          <w:lang w:bidi="fa-IR"/>
        </w:rPr>
        <w:t>ح 33</w:t>
      </w:r>
    </w:p>
    <w:p w:rsidR="00942005" w:rsidRDefault="00942005" w:rsidP="00EC2A40">
      <w:pPr>
        <w:pStyle w:val="libFootnote"/>
        <w:rPr>
          <w:rtl/>
          <w:lang w:bidi="fa-IR"/>
        </w:rPr>
      </w:pPr>
      <w:r>
        <w:rPr>
          <w:rtl/>
          <w:lang w:bidi="fa-IR"/>
        </w:rPr>
        <w:t>364</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102</w:t>
      </w:r>
      <w:r w:rsidR="00866B51">
        <w:rPr>
          <w:rtl/>
          <w:lang w:bidi="fa-IR"/>
        </w:rPr>
        <w:t xml:space="preserve">، </w:t>
      </w:r>
      <w:r>
        <w:rPr>
          <w:rtl/>
          <w:lang w:bidi="fa-IR"/>
        </w:rPr>
        <w:t>باب دوست</w:t>
      </w:r>
      <w:r w:rsidR="00866B51">
        <w:rPr>
          <w:rtl/>
          <w:lang w:bidi="fa-IR"/>
        </w:rPr>
        <w:t>ی</w:t>
      </w:r>
      <w:r>
        <w:rPr>
          <w:rtl/>
          <w:lang w:bidi="fa-IR"/>
        </w:rPr>
        <w:t xml:space="preserve"> در راه خدا</w:t>
      </w:r>
      <w:r w:rsidR="00866B51">
        <w:rPr>
          <w:rtl/>
          <w:lang w:bidi="fa-IR"/>
        </w:rPr>
        <w:t xml:space="preserve">، </w:t>
      </w:r>
      <w:r>
        <w:rPr>
          <w:rtl/>
          <w:lang w:bidi="fa-IR"/>
        </w:rPr>
        <w:t>ح 6 ؛ نظ</w:t>
      </w:r>
      <w:r w:rsidR="00866B51">
        <w:rPr>
          <w:rtl/>
          <w:lang w:bidi="fa-IR"/>
        </w:rPr>
        <w:t>ی</w:t>
      </w:r>
      <w:r>
        <w:rPr>
          <w:rtl/>
          <w:lang w:bidi="fa-IR"/>
        </w:rPr>
        <w:t>ر آن کلام آن حضرت به ابوذر</w:t>
      </w:r>
      <w:r w:rsidR="00866B51">
        <w:rPr>
          <w:rtl/>
          <w:lang w:bidi="fa-IR"/>
        </w:rPr>
        <w:t xml:space="preserve">: </w:t>
      </w:r>
      <w:r>
        <w:rPr>
          <w:rtl/>
          <w:lang w:bidi="fa-IR"/>
        </w:rPr>
        <w:t>تحف العقول</w:t>
      </w:r>
      <w:r w:rsidR="00866B51">
        <w:rPr>
          <w:rtl/>
          <w:lang w:bidi="fa-IR"/>
        </w:rPr>
        <w:t xml:space="preserve">، </w:t>
      </w:r>
      <w:r>
        <w:rPr>
          <w:rtl/>
          <w:lang w:bidi="fa-IR"/>
        </w:rPr>
        <w:t>ص 45</w:t>
      </w:r>
    </w:p>
    <w:p w:rsidR="00942005" w:rsidRDefault="00942005" w:rsidP="00EC2A40">
      <w:pPr>
        <w:pStyle w:val="libFootnote"/>
        <w:rPr>
          <w:rtl/>
          <w:lang w:bidi="fa-IR"/>
        </w:rPr>
      </w:pPr>
      <w:r>
        <w:rPr>
          <w:rtl/>
          <w:lang w:bidi="fa-IR"/>
        </w:rPr>
        <w:t>365</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104</w:t>
      </w:r>
      <w:r w:rsidR="00866B51">
        <w:rPr>
          <w:rtl/>
          <w:lang w:bidi="fa-IR"/>
        </w:rPr>
        <w:t xml:space="preserve">، </w:t>
      </w:r>
      <w:r>
        <w:rPr>
          <w:rtl/>
          <w:lang w:bidi="fa-IR"/>
        </w:rPr>
        <w:t>ح 16</w:t>
      </w:r>
    </w:p>
    <w:p w:rsidR="00942005" w:rsidRDefault="00942005" w:rsidP="00EC2A40">
      <w:pPr>
        <w:pStyle w:val="libFootnote"/>
        <w:rPr>
          <w:rtl/>
          <w:lang w:bidi="fa-IR"/>
        </w:rPr>
      </w:pPr>
      <w:r>
        <w:rPr>
          <w:rtl/>
          <w:lang w:bidi="fa-IR"/>
        </w:rPr>
        <w:t>366</w:t>
      </w:r>
      <w:r w:rsidR="00866B51">
        <w:rPr>
          <w:rtl/>
          <w:lang w:bidi="fa-IR"/>
        </w:rPr>
        <w:t xml:space="preserve">) </w:t>
      </w:r>
      <w:r>
        <w:rPr>
          <w:rtl/>
          <w:lang w:bidi="fa-IR"/>
        </w:rPr>
        <w:t>بحار الأنوار</w:t>
      </w:r>
      <w:r w:rsidR="00866B51">
        <w:rPr>
          <w:rtl/>
          <w:lang w:bidi="fa-IR"/>
        </w:rPr>
        <w:t xml:space="preserve">، </w:t>
      </w:r>
      <w:r>
        <w:rPr>
          <w:rtl/>
          <w:lang w:bidi="fa-IR"/>
        </w:rPr>
        <w:t>ج 95</w:t>
      </w:r>
      <w:r w:rsidR="00866B51">
        <w:rPr>
          <w:rtl/>
          <w:lang w:bidi="fa-IR"/>
        </w:rPr>
        <w:t xml:space="preserve">، </w:t>
      </w:r>
      <w:r>
        <w:rPr>
          <w:rtl/>
          <w:lang w:bidi="fa-IR"/>
        </w:rPr>
        <w:t>ص 355</w:t>
      </w:r>
      <w:r w:rsidR="00866B51">
        <w:rPr>
          <w:rtl/>
          <w:lang w:bidi="fa-IR"/>
        </w:rPr>
        <w:t xml:space="preserve">، </w:t>
      </w:r>
      <w:r>
        <w:rPr>
          <w:rtl/>
          <w:lang w:bidi="fa-IR"/>
        </w:rPr>
        <w:t>ح 10</w:t>
      </w:r>
    </w:p>
    <w:p w:rsidR="00942005" w:rsidRDefault="00942005" w:rsidP="00EC2A40">
      <w:pPr>
        <w:pStyle w:val="libFootnote"/>
        <w:rPr>
          <w:rtl/>
          <w:lang w:bidi="fa-IR"/>
        </w:rPr>
      </w:pPr>
      <w:r>
        <w:rPr>
          <w:rtl/>
          <w:lang w:bidi="fa-IR"/>
        </w:rPr>
        <w:t>367</w:t>
      </w:r>
      <w:r w:rsidR="00866B51">
        <w:rPr>
          <w:rtl/>
          <w:lang w:bidi="fa-IR"/>
        </w:rPr>
        <w:t xml:space="preserve">) </w:t>
      </w:r>
      <w:r>
        <w:rPr>
          <w:rtl/>
          <w:lang w:bidi="fa-IR"/>
        </w:rPr>
        <w:t>امال</w:t>
      </w:r>
      <w:r w:rsidR="00866B51">
        <w:rPr>
          <w:rtl/>
          <w:lang w:bidi="fa-IR"/>
        </w:rPr>
        <w:t>ی</w:t>
      </w:r>
      <w:r>
        <w:rPr>
          <w:rtl/>
          <w:lang w:bidi="fa-IR"/>
        </w:rPr>
        <w:t xml:space="preserve"> صدوق</w:t>
      </w:r>
      <w:r w:rsidR="00866B51">
        <w:rPr>
          <w:rtl/>
          <w:lang w:bidi="fa-IR"/>
        </w:rPr>
        <w:t xml:space="preserve">، </w:t>
      </w:r>
      <w:r>
        <w:rPr>
          <w:rtl/>
          <w:lang w:bidi="fa-IR"/>
        </w:rPr>
        <w:t>ص 11</w:t>
      </w:r>
      <w:r w:rsidR="00866B51">
        <w:rPr>
          <w:rtl/>
          <w:lang w:bidi="fa-IR"/>
        </w:rPr>
        <w:t xml:space="preserve">، </w:t>
      </w:r>
      <w:r>
        <w:rPr>
          <w:rtl/>
          <w:lang w:bidi="fa-IR"/>
        </w:rPr>
        <w:t>م 3</w:t>
      </w:r>
      <w:r w:rsidR="00866B51">
        <w:rPr>
          <w:rtl/>
          <w:lang w:bidi="fa-IR"/>
        </w:rPr>
        <w:t xml:space="preserve">، </w:t>
      </w:r>
      <w:r>
        <w:rPr>
          <w:rtl/>
          <w:lang w:bidi="fa-IR"/>
        </w:rPr>
        <w:t xml:space="preserve">ح 7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47</w:t>
      </w:r>
      <w:r w:rsidR="00866B51">
        <w:rPr>
          <w:rtl/>
          <w:lang w:bidi="fa-IR"/>
        </w:rPr>
        <w:t xml:space="preserve">، </w:t>
      </w:r>
      <w:r>
        <w:rPr>
          <w:rtl/>
          <w:lang w:bidi="fa-IR"/>
        </w:rPr>
        <w:t>ح 11</w:t>
      </w:r>
    </w:p>
    <w:p w:rsidR="00942005" w:rsidRDefault="00942005" w:rsidP="00EC2A40">
      <w:pPr>
        <w:pStyle w:val="libFootnote"/>
        <w:rPr>
          <w:rtl/>
          <w:lang w:bidi="fa-IR"/>
        </w:rPr>
      </w:pPr>
      <w:r>
        <w:rPr>
          <w:rtl/>
          <w:lang w:bidi="fa-IR"/>
        </w:rPr>
        <w:t>368</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153</w:t>
      </w:r>
      <w:r w:rsidR="00866B51">
        <w:rPr>
          <w:rtl/>
          <w:lang w:bidi="fa-IR"/>
        </w:rPr>
        <w:t xml:space="preserve">، </w:t>
      </w:r>
      <w:r>
        <w:rPr>
          <w:rtl/>
          <w:lang w:bidi="fa-IR"/>
        </w:rPr>
        <w:t>ف 5</w:t>
      </w:r>
      <w:r w:rsidR="00866B51">
        <w:rPr>
          <w:rtl/>
          <w:lang w:bidi="fa-IR"/>
        </w:rPr>
        <w:t xml:space="preserve">، </w:t>
      </w:r>
      <w:r>
        <w:rPr>
          <w:rtl/>
          <w:lang w:bidi="fa-IR"/>
        </w:rPr>
        <w:t>ح 72 ؛ در قرآن ن</w:t>
      </w:r>
      <w:r w:rsidR="00866B51">
        <w:rPr>
          <w:rtl/>
          <w:lang w:bidi="fa-IR"/>
        </w:rPr>
        <w:t>ی</w:t>
      </w:r>
      <w:r>
        <w:rPr>
          <w:rtl/>
          <w:lang w:bidi="fa-IR"/>
        </w:rPr>
        <w:t>ز از دوست</w:t>
      </w:r>
      <w:r w:rsidR="00866B51">
        <w:rPr>
          <w:rtl/>
          <w:lang w:bidi="fa-IR"/>
        </w:rPr>
        <w:t>ی</w:t>
      </w:r>
      <w:r>
        <w:rPr>
          <w:rtl/>
          <w:lang w:bidi="fa-IR"/>
        </w:rPr>
        <w:t xml:space="preserve"> با کسان</w:t>
      </w:r>
      <w:r w:rsidR="00866B51">
        <w:rPr>
          <w:rtl/>
          <w:lang w:bidi="fa-IR"/>
        </w:rPr>
        <w:t>ی</w:t>
      </w:r>
      <w:r>
        <w:rPr>
          <w:rtl/>
          <w:lang w:bidi="fa-IR"/>
        </w:rPr>
        <w:t xml:space="preserve"> که راه آنان خلاف مس</w:t>
      </w:r>
      <w:r w:rsidR="00866B51">
        <w:rPr>
          <w:rtl/>
          <w:lang w:bidi="fa-IR"/>
        </w:rPr>
        <w:t>ی</w:t>
      </w:r>
      <w:r>
        <w:rPr>
          <w:rtl/>
          <w:lang w:bidi="fa-IR"/>
        </w:rPr>
        <w:t>ر حقّ است شد</w:t>
      </w:r>
      <w:r w:rsidR="00866B51">
        <w:rPr>
          <w:rtl/>
          <w:lang w:bidi="fa-IR"/>
        </w:rPr>
        <w:t>ی</w:t>
      </w:r>
      <w:r>
        <w:rPr>
          <w:rtl/>
          <w:lang w:bidi="fa-IR"/>
        </w:rPr>
        <w:t>داً منع شده است</w:t>
      </w:r>
      <w:r w:rsidR="00866B51">
        <w:rPr>
          <w:rtl/>
          <w:lang w:bidi="fa-IR"/>
        </w:rPr>
        <w:t xml:space="preserve">. </w:t>
      </w:r>
      <w:r>
        <w:rPr>
          <w:rtl/>
          <w:lang w:bidi="fa-IR"/>
        </w:rPr>
        <w:t>به آ</w:t>
      </w:r>
      <w:r w:rsidR="00866B51">
        <w:rPr>
          <w:rtl/>
          <w:lang w:bidi="fa-IR"/>
        </w:rPr>
        <w:t>ی</w:t>
      </w:r>
      <w:r>
        <w:rPr>
          <w:rtl/>
          <w:lang w:bidi="fa-IR"/>
        </w:rPr>
        <w:t>ات 23 و 24 از سوره توبه و 22 از سوره مجادله و</w:t>
      </w:r>
      <w:r w:rsidR="00866B51">
        <w:rPr>
          <w:rtl/>
          <w:lang w:bidi="fa-IR"/>
        </w:rPr>
        <w:t xml:space="preserve">... </w:t>
      </w:r>
      <w:r>
        <w:rPr>
          <w:rtl/>
          <w:lang w:bidi="fa-IR"/>
        </w:rPr>
        <w:t>مراجعه شود</w:t>
      </w:r>
      <w:r w:rsidR="00866B51">
        <w:rPr>
          <w:rtl/>
          <w:lang w:bidi="fa-IR"/>
        </w:rPr>
        <w:t xml:space="preserve">. </w:t>
      </w:r>
    </w:p>
    <w:p w:rsidR="00942005" w:rsidRDefault="00942005" w:rsidP="00EC2A40">
      <w:pPr>
        <w:pStyle w:val="libFootnote"/>
        <w:rPr>
          <w:rtl/>
          <w:lang w:bidi="fa-IR"/>
        </w:rPr>
      </w:pPr>
      <w:r>
        <w:rPr>
          <w:rtl/>
          <w:lang w:bidi="fa-IR"/>
        </w:rPr>
        <w:t>369</w:t>
      </w:r>
      <w:r w:rsidR="00866B51">
        <w:rPr>
          <w:rtl/>
          <w:lang w:bidi="fa-IR"/>
        </w:rPr>
        <w:t xml:space="preserve">) </w:t>
      </w:r>
      <w:r>
        <w:rPr>
          <w:rtl/>
          <w:lang w:bidi="fa-IR"/>
        </w:rPr>
        <w:t>مصباح الشر</w:t>
      </w:r>
      <w:r w:rsidR="00866B51">
        <w:rPr>
          <w:rtl/>
          <w:lang w:bidi="fa-IR"/>
        </w:rPr>
        <w:t>ی</w:t>
      </w:r>
      <w:r>
        <w:rPr>
          <w:rtl/>
          <w:lang w:bidi="fa-IR"/>
        </w:rPr>
        <w:t>عه</w:t>
      </w:r>
      <w:r w:rsidR="00866B51">
        <w:rPr>
          <w:rtl/>
          <w:lang w:bidi="fa-IR"/>
        </w:rPr>
        <w:t xml:space="preserve">، </w:t>
      </w:r>
      <w:r>
        <w:rPr>
          <w:rtl/>
          <w:lang w:bidi="fa-IR"/>
        </w:rPr>
        <w:t>ص 64</w:t>
      </w:r>
      <w:r w:rsidR="00866B51">
        <w:rPr>
          <w:rtl/>
          <w:lang w:bidi="fa-IR"/>
        </w:rPr>
        <w:t xml:space="preserve">، </w:t>
      </w:r>
      <w:r>
        <w:rPr>
          <w:rtl/>
          <w:lang w:bidi="fa-IR"/>
        </w:rPr>
        <w:t>باب 97 و نظا</w:t>
      </w:r>
      <w:r w:rsidR="00866B51">
        <w:rPr>
          <w:rtl/>
          <w:lang w:bidi="fa-IR"/>
        </w:rPr>
        <w:t>ی</w:t>
      </w:r>
      <w:r>
        <w:rPr>
          <w:rtl/>
          <w:lang w:bidi="fa-IR"/>
        </w:rPr>
        <w:t>ر آن</w:t>
      </w:r>
      <w:r w:rsidR="00866B51">
        <w:rPr>
          <w:rtl/>
          <w:lang w:bidi="fa-IR"/>
        </w:rPr>
        <w:t xml:space="preserve">. </w:t>
      </w:r>
    </w:p>
    <w:p w:rsidR="00942005" w:rsidRDefault="00942005" w:rsidP="00EC2A40">
      <w:pPr>
        <w:pStyle w:val="libFootnote"/>
        <w:rPr>
          <w:rtl/>
          <w:lang w:bidi="fa-IR"/>
        </w:rPr>
      </w:pPr>
      <w:r>
        <w:rPr>
          <w:rtl/>
          <w:lang w:bidi="fa-IR"/>
        </w:rPr>
        <w:t>370</w:t>
      </w:r>
      <w:r w:rsidR="00866B51">
        <w:rPr>
          <w:rtl/>
          <w:lang w:bidi="fa-IR"/>
        </w:rPr>
        <w:t xml:space="preserve">) </w:t>
      </w:r>
      <w:r>
        <w:rPr>
          <w:rtl/>
          <w:lang w:bidi="fa-IR"/>
        </w:rPr>
        <w:t>رجوع شود به بحار الأنوار</w:t>
      </w:r>
      <w:r w:rsidR="00866B51">
        <w:rPr>
          <w:rtl/>
          <w:lang w:bidi="fa-IR"/>
        </w:rPr>
        <w:t xml:space="preserve">، </w:t>
      </w:r>
      <w:r>
        <w:rPr>
          <w:rtl/>
          <w:lang w:bidi="fa-IR"/>
        </w:rPr>
        <w:t>ج 15</w:t>
      </w:r>
      <w:r w:rsidR="00866B51">
        <w:rPr>
          <w:rtl/>
          <w:lang w:bidi="fa-IR"/>
        </w:rPr>
        <w:t xml:space="preserve">، </w:t>
      </w:r>
      <w:r>
        <w:rPr>
          <w:rtl/>
          <w:lang w:bidi="fa-IR"/>
        </w:rPr>
        <w:t>ص 20</w:t>
      </w:r>
      <w:r w:rsidR="00866B51">
        <w:rPr>
          <w:rtl/>
          <w:lang w:bidi="fa-IR"/>
        </w:rPr>
        <w:t xml:space="preserve">، </w:t>
      </w:r>
      <w:r>
        <w:rPr>
          <w:rtl/>
          <w:lang w:bidi="fa-IR"/>
        </w:rPr>
        <w:t>ح 32 و ج 26</w:t>
      </w:r>
      <w:r w:rsidR="00866B51">
        <w:rPr>
          <w:rtl/>
          <w:lang w:bidi="fa-IR"/>
        </w:rPr>
        <w:t xml:space="preserve">، </w:t>
      </w:r>
      <w:r>
        <w:rPr>
          <w:rtl/>
          <w:lang w:bidi="fa-IR"/>
        </w:rPr>
        <w:t>ص 256</w:t>
      </w:r>
      <w:r w:rsidR="00866B51">
        <w:rPr>
          <w:rtl/>
          <w:lang w:bidi="fa-IR"/>
        </w:rPr>
        <w:t xml:space="preserve">، </w:t>
      </w:r>
      <w:r>
        <w:rPr>
          <w:rtl/>
          <w:lang w:bidi="fa-IR"/>
        </w:rPr>
        <w:t>ح 32 و</w:t>
      </w:r>
      <w:r w:rsidR="00866B51">
        <w:rPr>
          <w:rtl/>
          <w:lang w:bidi="fa-IR"/>
        </w:rPr>
        <w:t xml:space="preserve">... </w:t>
      </w:r>
    </w:p>
    <w:p w:rsidR="00942005" w:rsidRDefault="00942005" w:rsidP="00EC2A40">
      <w:pPr>
        <w:pStyle w:val="libFootnote"/>
        <w:rPr>
          <w:rtl/>
          <w:lang w:bidi="fa-IR"/>
        </w:rPr>
      </w:pPr>
      <w:r>
        <w:rPr>
          <w:rtl/>
          <w:lang w:bidi="fa-IR"/>
        </w:rPr>
        <w:t>371</w:t>
      </w:r>
      <w:r w:rsidR="00866B51">
        <w:rPr>
          <w:rtl/>
          <w:lang w:bidi="fa-IR"/>
        </w:rPr>
        <w:t xml:space="preserve">) </w:t>
      </w:r>
      <w:r>
        <w:rPr>
          <w:rtl/>
          <w:lang w:bidi="fa-IR"/>
        </w:rPr>
        <w:t>مفات</w:t>
      </w:r>
      <w:r w:rsidR="00866B51">
        <w:rPr>
          <w:rtl/>
          <w:lang w:bidi="fa-IR"/>
        </w:rPr>
        <w:t>ی</w:t>
      </w:r>
      <w:r>
        <w:rPr>
          <w:rtl/>
          <w:lang w:bidi="fa-IR"/>
        </w:rPr>
        <w:t>ح الجنان</w:t>
      </w:r>
    </w:p>
    <w:p w:rsidR="00942005" w:rsidRDefault="00942005" w:rsidP="00EC2A40">
      <w:pPr>
        <w:pStyle w:val="libFootnote"/>
        <w:rPr>
          <w:rtl/>
          <w:lang w:bidi="fa-IR"/>
        </w:rPr>
      </w:pPr>
      <w:r>
        <w:rPr>
          <w:rtl/>
          <w:lang w:bidi="fa-IR"/>
        </w:rPr>
        <w:t>372</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31</w:t>
      </w:r>
    </w:p>
    <w:p w:rsidR="00942005" w:rsidRDefault="00942005" w:rsidP="00EC2A40">
      <w:pPr>
        <w:pStyle w:val="libFootnote"/>
        <w:rPr>
          <w:rtl/>
          <w:lang w:bidi="fa-IR"/>
        </w:rPr>
      </w:pPr>
      <w:r>
        <w:rPr>
          <w:rtl/>
          <w:lang w:bidi="fa-IR"/>
        </w:rPr>
        <w:t>373</w:t>
      </w:r>
      <w:r w:rsidR="00866B51">
        <w:rPr>
          <w:rtl/>
          <w:lang w:bidi="fa-IR"/>
        </w:rPr>
        <w:t xml:space="preserve">) </w:t>
      </w:r>
      <w:r>
        <w:rPr>
          <w:rtl/>
          <w:lang w:bidi="fa-IR"/>
        </w:rPr>
        <w:t>منته</w:t>
      </w:r>
      <w:r w:rsidR="00866B51">
        <w:rPr>
          <w:rtl/>
          <w:lang w:bidi="fa-IR"/>
        </w:rPr>
        <w:t>ی</w:t>
      </w:r>
      <w:r>
        <w:rPr>
          <w:rtl/>
          <w:lang w:bidi="fa-IR"/>
        </w:rPr>
        <w:t xml:space="preserve"> الآمال</w:t>
      </w:r>
      <w:r w:rsidR="00866B51">
        <w:rPr>
          <w:rtl/>
          <w:lang w:bidi="fa-IR"/>
        </w:rPr>
        <w:t xml:space="preserve">، </w:t>
      </w:r>
      <w:r>
        <w:rPr>
          <w:rtl/>
          <w:lang w:bidi="fa-IR"/>
        </w:rPr>
        <w:t>ج 1</w:t>
      </w:r>
      <w:r w:rsidR="00866B51">
        <w:rPr>
          <w:rtl/>
          <w:lang w:bidi="fa-IR"/>
        </w:rPr>
        <w:t xml:space="preserve">، </w:t>
      </w:r>
      <w:r>
        <w:rPr>
          <w:rtl/>
          <w:lang w:bidi="fa-IR"/>
        </w:rPr>
        <w:t>ص 239 ؛ و اجمال آن در</w:t>
      </w:r>
      <w:r w:rsidR="00866B51">
        <w:rPr>
          <w:rtl/>
          <w:lang w:bidi="fa-IR"/>
        </w:rPr>
        <w:t xml:space="preserve">: </w:t>
      </w:r>
      <w:r>
        <w:rPr>
          <w:rtl/>
          <w:lang w:bidi="fa-IR"/>
        </w:rPr>
        <w:t>احتجاج طبرس</w:t>
      </w:r>
      <w:r w:rsidR="00866B51">
        <w:rPr>
          <w:rtl/>
          <w:lang w:bidi="fa-IR"/>
        </w:rPr>
        <w:t xml:space="preserve">ی، </w:t>
      </w:r>
      <w:r>
        <w:rPr>
          <w:rtl/>
          <w:lang w:bidi="fa-IR"/>
        </w:rPr>
        <w:t>ج 2</w:t>
      </w:r>
      <w:r w:rsidR="00866B51">
        <w:rPr>
          <w:rtl/>
          <w:lang w:bidi="fa-IR"/>
        </w:rPr>
        <w:t xml:space="preserve">، </w:t>
      </w:r>
      <w:r>
        <w:rPr>
          <w:rtl/>
          <w:lang w:bidi="fa-IR"/>
        </w:rPr>
        <w:t>ص 18</w:t>
      </w:r>
    </w:p>
    <w:p w:rsidR="00942005" w:rsidRDefault="00942005" w:rsidP="00EC2A40">
      <w:pPr>
        <w:pStyle w:val="libFootnote"/>
        <w:rPr>
          <w:rtl/>
          <w:lang w:bidi="fa-IR"/>
        </w:rPr>
      </w:pPr>
      <w:r>
        <w:rPr>
          <w:rtl/>
          <w:lang w:bidi="fa-IR"/>
        </w:rPr>
        <w:t>374</w:t>
      </w:r>
      <w:r w:rsidR="00866B51">
        <w:rPr>
          <w:rtl/>
          <w:lang w:bidi="fa-IR"/>
        </w:rPr>
        <w:t xml:space="preserve">) </w:t>
      </w:r>
      <w:r>
        <w:rPr>
          <w:rtl/>
          <w:lang w:bidi="fa-IR"/>
        </w:rPr>
        <w:t>سوره شور</w:t>
      </w:r>
      <w:r w:rsidR="00866B51">
        <w:rPr>
          <w:rtl/>
          <w:lang w:bidi="fa-IR"/>
        </w:rPr>
        <w:t xml:space="preserve">ی، </w:t>
      </w:r>
      <w:r>
        <w:rPr>
          <w:rtl/>
          <w:lang w:bidi="fa-IR"/>
        </w:rPr>
        <w:t>آ</w:t>
      </w:r>
      <w:r w:rsidR="00866B51">
        <w:rPr>
          <w:rtl/>
          <w:lang w:bidi="fa-IR"/>
        </w:rPr>
        <w:t>ی</w:t>
      </w:r>
      <w:r>
        <w:rPr>
          <w:rtl/>
          <w:lang w:bidi="fa-IR"/>
        </w:rPr>
        <w:t>ه 23</w:t>
      </w:r>
    </w:p>
    <w:p w:rsidR="00942005" w:rsidRDefault="00942005" w:rsidP="00EC2A40">
      <w:pPr>
        <w:pStyle w:val="libFootnote"/>
        <w:rPr>
          <w:rtl/>
          <w:lang w:bidi="fa-IR"/>
        </w:rPr>
      </w:pPr>
      <w:r>
        <w:rPr>
          <w:rtl/>
          <w:lang w:bidi="fa-IR"/>
        </w:rPr>
        <w:t>375</w:t>
      </w:r>
      <w:r w:rsidR="00866B51">
        <w:rPr>
          <w:rtl/>
          <w:lang w:bidi="fa-IR"/>
        </w:rPr>
        <w:t xml:space="preserve">) </w:t>
      </w:r>
      <w:r>
        <w:rPr>
          <w:rtl/>
          <w:lang w:bidi="fa-IR"/>
        </w:rPr>
        <w:t>تفس</w:t>
      </w:r>
      <w:r w:rsidR="00866B51">
        <w:rPr>
          <w:rtl/>
          <w:lang w:bidi="fa-IR"/>
        </w:rPr>
        <w:t>ی</w:t>
      </w:r>
      <w:r>
        <w:rPr>
          <w:rtl/>
          <w:lang w:bidi="fa-IR"/>
        </w:rPr>
        <w:t>ر کشّاف</w:t>
      </w:r>
      <w:r w:rsidR="00866B51">
        <w:rPr>
          <w:rtl/>
          <w:lang w:bidi="fa-IR"/>
        </w:rPr>
        <w:t xml:space="preserve">، </w:t>
      </w:r>
      <w:r>
        <w:rPr>
          <w:rtl/>
          <w:lang w:bidi="fa-IR"/>
        </w:rPr>
        <w:t>ج 4</w:t>
      </w:r>
      <w:r w:rsidR="00866B51">
        <w:rPr>
          <w:rtl/>
          <w:lang w:bidi="fa-IR"/>
        </w:rPr>
        <w:t xml:space="preserve">، </w:t>
      </w:r>
      <w:r>
        <w:rPr>
          <w:rtl/>
          <w:lang w:bidi="fa-IR"/>
        </w:rPr>
        <w:t>ص 220 ؛ تفس</w:t>
      </w:r>
      <w:r w:rsidR="00866B51">
        <w:rPr>
          <w:rtl/>
          <w:lang w:bidi="fa-IR"/>
        </w:rPr>
        <w:t>ی</w:t>
      </w:r>
      <w:r>
        <w:rPr>
          <w:rtl/>
          <w:lang w:bidi="fa-IR"/>
        </w:rPr>
        <w:t>ر فخر راز</w:t>
      </w:r>
      <w:r w:rsidR="00866B51">
        <w:rPr>
          <w:rtl/>
          <w:lang w:bidi="fa-IR"/>
        </w:rPr>
        <w:t xml:space="preserve">ی، </w:t>
      </w:r>
      <w:r>
        <w:rPr>
          <w:rtl/>
          <w:lang w:bidi="fa-IR"/>
        </w:rPr>
        <w:t>ج 27</w:t>
      </w:r>
      <w:r w:rsidR="00866B51">
        <w:rPr>
          <w:rtl/>
          <w:lang w:bidi="fa-IR"/>
        </w:rPr>
        <w:t xml:space="preserve">، </w:t>
      </w:r>
      <w:r>
        <w:rPr>
          <w:rtl/>
          <w:lang w:bidi="fa-IR"/>
        </w:rPr>
        <w:t>ص 165 ؛ بحار الأنوار</w:t>
      </w:r>
      <w:r w:rsidR="00866B51">
        <w:rPr>
          <w:rtl/>
          <w:lang w:bidi="fa-IR"/>
        </w:rPr>
        <w:t xml:space="preserve">، </w:t>
      </w:r>
      <w:r>
        <w:rPr>
          <w:rtl/>
          <w:lang w:bidi="fa-IR"/>
        </w:rPr>
        <w:t>ج 27</w:t>
      </w:r>
      <w:r w:rsidR="00866B51">
        <w:rPr>
          <w:rtl/>
          <w:lang w:bidi="fa-IR"/>
        </w:rPr>
        <w:t xml:space="preserve">، </w:t>
      </w:r>
      <w:r>
        <w:rPr>
          <w:rtl/>
          <w:lang w:bidi="fa-IR"/>
        </w:rPr>
        <w:t>ص 111 و</w:t>
      </w:r>
      <w:r w:rsidR="00866B51">
        <w:rPr>
          <w:rtl/>
          <w:lang w:bidi="fa-IR"/>
        </w:rPr>
        <w:t xml:space="preserve">... </w:t>
      </w:r>
    </w:p>
    <w:p w:rsidR="00942005" w:rsidRDefault="00942005" w:rsidP="00EC2A40">
      <w:pPr>
        <w:pStyle w:val="libFootnote"/>
        <w:rPr>
          <w:rtl/>
          <w:lang w:bidi="fa-IR"/>
        </w:rPr>
      </w:pPr>
      <w:r>
        <w:rPr>
          <w:rtl/>
          <w:lang w:bidi="fa-IR"/>
        </w:rPr>
        <w:t>376</w:t>
      </w:r>
      <w:r w:rsidR="00866B51">
        <w:rPr>
          <w:rtl/>
          <w:lang w:bidi="fa-IR"/>
        </w:rPr>
        <w:t xml:space="preserve">) </w:t>
      </w:r>
      <w:r>
        <w:rPr>
          <w:rtl/>
          <w:lang w:bidi="fa-IR"/>
        </w:rPr>
        <w:t>سف</w:t>
      </w:r>
      <w:r w:rsidR="00866B51">
        <w:rPr>
          <w:rtl/>
          <w:lang w:bidi="fa-IR"/>
        </w:rPr>
        <w:t>ی</w:t>
      </w:r>
      <w:r>
        <w:rPr>
          <w:rtl/>
          <w:lang w:bidi="fa-IR"/>
        </w:rPr>
        <w:t>نة البحار</w:t>
      </w:r>
      <w:r w:rsidR="00866B51">
        <w:rPr>
          <w:rtl/>
          <w:lang w:bidi="fa-IR"/>
        </w:rPr>
        <w:t xml:space="preserve">، </w:t>
      </w:r>
      <w:r>
        <w:rPr>
          <w:rtl/>
          <w:lang w:bidi="fa-IR"/>
        </w:rPr>
        <w:t>ج 2</w:t>
      </w:r>
      <w:r w:rsidR="00866B51">
        <w:rPr>
          <w:rtl/>
          <w:lang w:bidi="fa-IR"/>
        </w:rPr>
        <w:t xml:space="preserve">، </w:t>
      </w:r>
      <w:r>
        <w:rPr>
          <w:rtl/>
          <w:lang w:bidi="fa-IR"/>
        </w:rPr>
        <w:t>ص 20</w:t>
      </w:r>
      <w:r w:rsidR="00866B51">
        <w:rPr>
          <w:rtl/>
          <w:lang w:bidi="fa-IR"/>
        </w:rPr>
        <w:t xml:space="preserve">، </w:t>
      </w:r>
      <w:r>
        <w:rPr>
          <w:rtl/>
          <w:lang w:bidi="fa-IR"/>
        </w:rPr>
        <w:t>«فضل حبّ عل</w:t>
      </w:r>
      <w:r w:rsidR="00866B51">
        <w:rPr>
          <w:rtl/>
          <w:lang w:bidi="fa-IR"/>
        </w:rPr>
        <w:t>ی</w:t>
      </w:r>
      <w:r>
        <w:rPr>
          <w:rtl/>
          <w:lang w:bidi="fa-IR"/>
        </w:rPr>
        <w:t xml:space="preserve"> </w:t>
      </w:r>
      <w:r w:rsidR="001E7402" w:rsidRPr="001E7402">
        <w:rPr>
          <w:rStyle w:val="libAlaemChar"/>
          <w:rtl/>
        </w:rPr>
        <w:t>عليه‌السلام</w:t>
      </w:r>
      <w:r>
        <w:rPr>
          <w:rtl/>
          <w:lang w:bidi="fa-IR"/>
        </w:rPr>
        <w:t>»</w:t>
      </w:r>
    </w:p>
    <w:p w:rsidR="00942005" w:rsidRDefault="00942005" w:rsidP="00EC2A40">
      <w:pPr>
        <w:pStyle w:val="libFootnote"/>
        <w:rPr>
          <w:rtl/>
          <w:lang w:bidi="fa-IR"/>
        </w:rPr>
      </w:pPr>
      <w:r>
        <w:rPr>
          <w:rtl/>
          <w:lang w:bidi="fa-IR"/>
        </w:rPr>
        <w:t>377</w:t>
      </w:r>
      <w:r w:rsidR="00866B51">
        <w:rPr>
          <w:rtl/>
          <w:lang w:bidi="fa-IR"/>
        </w:rPr>
        <w:t xml:space="preserve">) </w:t>
      </w:r>
      <w:r>
        <w:rPr>
          <w:rtl/>
          <w:lang w:bidi="fa-IR"/>
        </w:rPr>
        <w:t>تنها در روا</w:t>
      </w:r>
      <w:r w:rsidR="00866B51">
        <w:rPr>
          <w:rtl/>
          <w:lang w:bidi="fa-IR"/>
        </w:rPr>
        <w:t>ی</w:t>
      </w:r>
      <w:r>
        <w:rPr>
          <w:rtl/>
          <w:lang w:bidi="fa-IR"/>
        </w:rPr>
        <w:t>ت اب</w:t>
      </w:r>
      <w:r w:rsidR="00866B51">
        <w:rPr>
          <w:rtl/>
          <w:lang w:bidi="fa-IR"/>
        </w:rPr>
        <w:t>ی</w:t>
      </w:r>
      <w:r w:rsidR="00C538D4">
        <w:rPr>
          <w:rtl/>
          <w:lang w:bidi="fa-IR"/>
        </w:rPr>
        <w:t xml:space="preserve"> </w:t>
      </w:r>
      <w:r>
        <w:rPr>
          <w:rtl/>
          <w:lang w:bidi="fa-IR"/>
        </w:rPr>
        <w:t>سع</w:t>
      </w:r>
      <w:r w:rsidR="00866B51">
        <w:rPr>
          <w:rtl/>
          <w:lang w:bidi="fa-IR"/>
        </w:rPr>
        <w:t>ی</w:t>
      </w:r>
      <w:r>
        <w:rPr>
          <w:rtl/>
          <w:lang w:bidi="fa-IR"/>
        </w:rPr>
        <w:t>د خدر</w:t>
      </w:r>
      <w:r w:rsidR="00866B51">
        <w:rPr>
          <w:rtl/>
          <w:lang w:bidi="fa-IR"/>
        </w:rPr>
        <w:t>ی</w:t>
      </w:r>
      <w:r>
        <w:rPr>
          <w:rtl/>
          <w:lang w:bidi="fa-IR"/>
        </w:rPr>
        <w:t xml:space="preserve"> ب</w:t>
      </w:r>
      <w:r w:rsidR="00866B51">
        <w:rPr>
          <w:rtl/>
          <w:lang w:bidi="fa-IR"/>
        </w:rPr>
        <w:t>ی</w:t>
      </w:r>
      <w:r>
        <w:rPr>
          <w:rtl/>
          <w:lang w:bidi="fa-IR"/>
        </w:rPr>
        <w:t>ست خصلت نام برده شده</w:t>
      </w:r>
      <w:r w:rsidR="00866B51">
        <w:rPr>
          <w:rtl/>
          <w:lang w:bidi="fa-IR"/>
        </w:rPr>
        <w:t xml:space="preserve">: </w:t>
      </w:r>
      <w:r>
        <w:rPr>
          <w:rtl/>
          <w:lang w:bidi="fa-IR"/>
        </w:rPr>
        <w:t>بحار الأنوار</w:t>
      </w:r>
      <w:r w:rsidR="00866B51">
        <w:rPr>
          <w:rtl/>
          <w:lang w:bidi="fa-IR"/>
        </w:rPr>
        <w:t xml:space="preserve">، </w:t>
      </w:r>
      <w:r>
        <w:rPr>
          <w:rtl/>
          <w:lang w:bidi="fa-IR"/>
        </w:rPr>
        <w:t>ج 27</w:t>
      </w:r>
      <w:r w:rsidR="00866B51">
        <w:rPr>
          <w:rtl/>
          <w:lang w:bidi="fa-IR"/>
        </w:rPr>
        <w:t xml:space="preserve">، </w:t>
      </w:r>
      <w:r>
        <w:rPr>
          <w:rtl/>
          <w:lang w:bidi="fa-IR"/>
        </w:rPr>
        <w:t xml:space="preserve">ص 78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25</w:t>
      </w:r>
      <w:r w:rsidR="00866B51">
        <w:rPr>
          <w:rtl/>
          <w:lang w:bidi="fa-IR"/>
        </w:rPr>
        <w:t xml:space="preserve">، </w:t>
      </w:r>
      <w:r>
        <w:rPr>
          <w:rtl/>
          <w:lang w:bidi="fa-IR"/>
        </w:rPr>
        <w:t>ف 2</w:t>
      </w:r>
      <w:r w:rsidR="00866B51">
        <w:rPr>
          <w:rtl/>
          <w:lang w:bidi="fa-IR"/>
        </w:rPr>
        <w:t xml:space="preserve">، </w:t>
      </w:r>
      <w:r>
        <w:rPr>
          <w:rtl/>
          <w:lang w:bidi="fa-IR"/>
        </w:rPr>
        <w:t>ح 30</w:t>
      </w:r>
    </w:p>
    <w:p w:rsidR="00942005" w:rsidRDefault="00942005" w:rsidP="00EC2A40">
      <w:pPr>
        <w:pStyle w:val="libFootnote"/>
        <w:rPr>
          <w:rtl/>
          <w:lang w:bidi="fa-IR"/>
        </w:rPr>
      </w:pPr>
      <w:r>
        <w:rPr>
          <w:rtl/>
          <w:lang w:bidi="fa-IR"/>
        </w:rPr>
        <w:lastRenderedPageBreak/>
        <w:t>378</w:t>
      </w:r>
      <w:r w:rsidR="00866B51">
        <w:rPr>
          <w:rtl/>
          <w:lang w:bidi="fa-IR"/>
        </w:rPr>
        <w:t xml:space="preserve">) </w:t>
      </w:r>
      <w:r>
        <w:rPr>
          <w:rtl/>
          <w:lang w:bidi="fa-IR"/>
        </w:rPr>
        <w:t>سوره نساء</w:t>
      </w:r>
      <w:r w:rsidR="00866B51">
        <w:rPr>
          <w:rtl/>
          <w:lang w:bidi="fa-IR"/>
        </w:rPr>
        <w:t xml:space="preserve">، </w:t>
      </w:r>
      <w:r>
        <w:rPr>
          <w:rtl/>
          <w:lang w:bidi="fa-IR"/>
        </w:rPr>
        <w:t>آ</w:t>
      </w:r>
      <w:r w:rsidR="00866B51">
        <w:rPr>
          <w:rtl/>
          <w:lang w:bidi="fa-IR"/>
        </w:rPr>
        <w:t>ی</w:t>
      </w:r>
      <w:r>
        <w:rPr>
          <w:rtl/>
          <w:lang w:bidi="fa-IR"/>
        </w:rPr>
        <w:t>ه 69</w:t>
      </w:r>
    </w:p>
    <w:p w:rsidR="00942005" w:rsidRDefault="00942005" w:rsidP="00EC2A40">
      <w:pPr>
        <w:pStyle w:val="libFootnote"/>
        <w:rPr>
          <w:rtl/>
          <w:lang w:bidi="fa-IR"/>
        </w:rPr>
      </w:pPr>
      <w:r>
        <w:rPr>
          <w:rtl/>
          <w:lang w:bidi="fa-IR"/>
        </w:rPr>
        <w:t>379</w:t>
      </w:r>
      <w:r w:rsidR="00866B51">
        <w:rPr>
          <w:rtl/>
          <w:lang w:bidi="fa-IR"/>
        </w:rPr>
        <w:t xml:space="preserve">) </w:t>
      </w:r>
      <w:r>
        <w:rPr>
          <w:rtl/>
          <w:lang w:bidi="fa-IR"/>
        </w:rPr>
        <w:t>مجمع الب</w:t>
      </w:r>
      <w:r w:rsidR="00866B51">
        <w:rPr>
          <w:rtl/>
          <w:lang w:bidi="fa-IR"/>
        </w:rPr>
        <w:t>ی</w:t>
      </w:r>
      <w:r>
        <w:rPr>
          <w:rtl/>
          <w:lang w:bidi="fa-IR"/>
        </w:rPr>
        <w:t>ان</w:t>
      </w:r>
      <w:r w:rsidR="00866B51">
        <w:rPr>
          <w:rtl/>
          <w:lang w:bidi="fa-IR"/>
        </w:rPr>
        <w:t xml:space="preserve">، </w:t>
      </w:r>
      <w:r>
        <w:rPr>
          <w:rtl/>
          <w:lang w:bidi="fa-IR"/>
        </w:rPr>
        <w:t>ج 3</w:t>
      </w:r>
      <w:r w:rsidR="00866B51">
        <w:rPr>
          <w:rtl/>
          <w:lang w:bidi="fa-IR"/>
        </w:rPr>
        <w:t xml:space="preserve">، </w:t>
      </w:r>
      <w:r>
        <w:rPr>
          <w:rtl/>
          <w:lang w:bidi="fa-IR"/>
        </w:rPr>
        <w:t>ص 110 ؛ بحار الأنوار</w:t>
      </w:r>
      <w:r w:rsidR="00866B51">
        <w:rPr>
          <w:rtl/>
          <w:lang w:bidi="fa-IR"/>
        </w:rPr>
        <w:t xml:space="preserve">، </w:t>
      </w:r>
      <w:r>
        <w:rPr>
          <w:rtl/>
          <w:lang w:bidi="fa-IR"/>
        </w:rPr>
        <w:t>ج 68</w:t>
      </w:r>
      <w:r w:rsidR="00866B51">
        <w:rPr>
          <w:rtl/>
          <w:lang w:bidi="fa-IR"/>
        </w:rPr>
        <w:t xml:space="preserve">، </w:t>
      </w:r>
      <w:r>
        <w:rPr>
          <w:rtl/>
          <w:lang w:bidi="fa-IR"/>
        </w:rPr>
        <w:t>ص 2</w:t>
      </w:r>
    </w:p>
    <w:p w:rsidR="00942005" w:rsidRDefault="00942005" w:rsidP="00EC2A40">
      <w:pPr>
        <w:pStyle w:val="libFootnote"/>
        <w:rPr>
          <w:rtl/>
          <w:lang w:bidi="fa-IR"/>
        </w:rPr>
      </w:pPr>
      <w:r>
        <w:rPr>
          <w:rtl/>
          <w:lang w:bidi="fa-IR"/>
        </w:rPr>
        <w:t>380</w:t>
      </w:r>
      <w:r w:rsidR="00866B51">
        <w:rPr>
          <w:rtl/>
          <w:lang w:bidi="fa-IR"/>
        </w:rPr>
        <w:t xml:space="preserve">) </w:t>
      </w:r>
      <w:r>
        <w:rPr>
          <w:rtl/>
          <w:lang w:bidi="fa-IR"/>
        </w:rPr>
        <w:t>کاف</w:t>
      </w:r>
      <w:r w:rsidR="00866B51">
        <w:rPr>
          <w:rtl/>
          <w:lang w:bidi="fa-IR"/>
        </w:rPr>
        <w:t xml:space="preserve">ی، </w:t>
      </w:r>
      <w:r>
        <w:rPr>
          <w:rtl/>
          <w:lang w:bidi="fa-IR"/>
        </w:rPr>
        <w:t>ج 8</w:t>
      </w:r>
      <w:r w:rsidR="00866B51">
        <w:rPr>
          <w:rtl/>
          <w:lang w:bidi="fa-IR"/>
        </w:rPr>
        <w:t xml:space="preserve"> (</w:t>
      </w:r>
      <w:r>
        <w:rPr>
          <w:rtl/>
          <w:lang w:bidi="fa-IR"/>
        </w:rPr>
        <w:t>روضه</w:t>
      </w:r>
      <w:r w:rsidR="00866B51">
        <w:rPr>
          <w:rtl/>
          <w:lang w:bidi="fa-IR"/>
        </w:rPr>
        <w:t xml:space="preserve">) ، </w:t>
      </w:r>
      <w:r>
        <w:rPr>
          <w:rtl/>
          <w:lang w:bidi="fa-IR"/>
        </w:rPr>
        <w:t>ص 77</w:t>
      </w:r>
      <w:r w:rsidR="00866B51">
        <w:rPr>
          <w:rtl/>
          <w:lang w:bidi="fa-IR"/>
        </w:rPr>
        <w:t xml:space="preserve">، </w:t>
      </w:r>
      <w:r>
        <w:rPr>
          <w:rtl/>
          <w:lang w:bidi="fa-IR"/>
        </w:rPr>
        <w:t>ح 31</w:t>
      </w:r>
    </w:p>
    <w:p w:rsidR="00942005" w:rsidRDefault="00942005" w:rsidP="00EC2A40">
      <w:pPr>
        <w:pStyle w:val="libFootnote"/>
        <w:rPr>
          <w:rtl/>
          <w:lang w:bidi="fa-IR"/>
        </w:rPr>
      </w:pPr>
      <w:r>
        <w:rPr>
          <w:rtl/>
          <w:lang w:bidi="fa-IR"/>
        </w:rPr>
        <w:t>381</w:t>
      </w:r>
      <w:r w:rsidR="00866B51">
        <w:rPr>
          <w:rtl/>
          <w:lang w:bidi="fa-IR"/>
        </w:rPr>
        <w:t xml:space="preserve">) </w:t>
      </w:r>
      <w:r>
        <w:rPr>
          <w:rtl/>
          <w:lang w:bidi="fa-IR"/>
        </w:rPr>
        <w:t>به عنوان نمونه به بحار الأنوار</w:t>
      </w:r>
      <w:r w:rsidR="00866B51">
        <w:rPr>
          <w:rtl/>
          <w:lang w:bidi="fa-IR"/>
        </w:rPr>
        <w:t xml:space="preserve">، </w:t>
      </w:r>
      <w:r>
        <w:rPr>
          <w:rtl/>
          <w:lang w:bidi="fa-IR"/>
        </w:rPr>
        <w:t>ج 46</w:t>
      </w:r>
      <w:r w:rsidR="00866B51">
        <w:rPr>
          <w:rtl/>
          <w:lang w:bidi="fa-IR"/>
        </w:rPr>
        <w:t xml:space="preserve">، </w:t>
      </w:r>
      <w:r>
        <w:rPr>
          <w:rtl/>
          <w:lang w:bidi="fa-IR"/>
        </w:rPr>
        <w:t>ص 245 ؛ پند تار</w:t>
      </w:r>
      <w:r w:rsidR="00866B51">
        <w:rPr>
          <w:rtl/>
          <w:lang w:bidi="fa-IR"/>
        </w:rPr>
        <w:t>ی</w:t>
      </w:r>
      <w:r>
        <w:rPr>
          <w:rtl/>
          <w:lang w:bidi="fa-IR"/>
        </w:rPr>
        <w:t>خ</w:t>
      </w:r>
      <w:r w:rsidR="00866B51">
        <w:rPr>
          <w:rtl/>
          <w:lang w:bidi="fa-IR"/>
        </w:rPr>
        <w:t xml:space="preserve">، </w:t>
      </w:r>
      <w:r>
        <w:rPr>
          <w:rtl/>
          <w:lang w:bidi="fa-IR"/>
        </w:rPr>
        <w:t>ج 1</w:t>
      </w:r>
      <w:r w:rsidR="00866B51">
        <w:rPr>
          <w:rtl/>
          <w:lang w:bidi="fa-IR"/>
        </w:rPr>
        <w:t xml:space="preserve">، </w:t>
      </w:r>
      <w:r>
        <w:rPr>
          <w:rtl/>
          <w:lang w:bidi="fa-IR"/>
        </w:rPr>
        <w:t>ص 116 ؛ ر</w:t>
      </w:r>
      <w:r w:rsidR="00866B51">
        <w:rPr>
          <w:rtl/>
          <w:lang w:bidi="fa-IR"/>
        </w:rPr>
        <w:t>ی</w:t>
      </w:r>
      <w:r>
        <w:rPr>
          <w:rtl/>
          <w:lang w:bidi="fa-IR"/>
        </w:rPr>
        <w:t>اض المحبّ</w:t>
      </w:r>
      <w:r w:rsidR="00866B51">
        <w:rPr>
          <w:rtl/>
          <w:lang w:bidi="fa-IR"/>
        </w:rPr>
        <w:t>ی</w:t>
      </w:r>
      <w:r>
        <w:rPr>
          <w:rtl/>
          <w:lang w:bidi="fa-IR"/>
        </w:rPr>
        <w:t>ن</w:t>
      </w:r>
      <w:r w:rsidR="00866B51">
        <w:rPr>
          <w:rtl/>
          <w:lang w:bidi="fa-IR"/>
        </w:rPr>
        <w:t xml:space="preserve">، </w:t>
      </w:r>
      <w:r>
        <w:rPr>
          <w:rtl/>
          <w:lang w:bidi="fa-IR"/>
        </w:rPr>
        <w:t>ص 154 مراجعه شود</w:t>
      </w:r>
      <w:r w:rsidR="00866B51">
        <w:rPr>
          <w:rtl/>
          <w:lang w:bidi="fa-IR"/>
        </w:rPr>
        <w:t xml:space="preserve">. </w:t>
      </w:r>
    </w:p>
    <w:p w:rsidR="00942005" w:rsidRDefault="00942005" w:rsidP="00EC2A40">
      <w:pPr>
        <w:pStyle w:val="libFootnote"/>
        <w:rPr>
          <w:rtl/>
          <w:lang w:bidi="fa-IR"/>
        </w:rPr>
      </w:pPr>
      <w:r>
        <w:rPr>
          <w:rtl/>
          <w:lang w:bidi="fa-IR"/>
        </w:rPr>
        <w:t>382</w:t>
      </w:r>
      <w:r w:rsidR="00866B51">
        <w:rPr>
          <w:rtl/>
          <w:lang w:bidi="fa-IR"/>
        </w:rPr>
        <w:t xml:space="preserve">) </w:t>
      </w:r>
      <w:r>
        <w:rPr>
          <w:rtl/>
          <w:lang w:bidi="fa-IR"/>
        </w:rPr>
        <w:t>سوره سبأ</w:t>
      </w:r>
      <w:r w:rsidR="00866B51">
        <w:rPr>
          <w:rtl/>
          <w:lang w:bidi="fa-IR"/>
        </w:rPr>
        <w:t xml:space="preserve">، </w:t>
      </w:r>
      <w:r>
        <w:rPr>
          <w:rtl/>
          <w:lang w:bidi="fa-IR"/>
        </w:rPr>
        <w:t>آ</w:t>
      </w:r>
      <w:r w:rsidR="00866B51">
        <w:rPr>
          <w:rtl/>
          <w:lang w:bidi="fa-IR"/>
        </w:rPr>
        <w:t>ی</w:t>
      </w:r>
      <w:r>
        <w:rPr>
          <w:rtl/>
          <w:lang w:bidi="fa-IR"/>
        </w:rPr>
        <w:t>ه 3</w:t>
      </w:r>
    </w:p>
    <w:p w:rsidR="00942005" w:rsidRDefault="00942005" w:rsidP="00EC2A40">
      <w:pPr>
        <w:pStyle w:val="libFootnote"/>
        <w:rPr>
          <w:rtl/>
          <w:lang w:bidi="fa-IR"/>
        </w:rPr>
      </w:pPr>
      <w:r>
        <w:rPr>
          <w:rtl/>
          <w:lang w:bidi="fa-IR"/>
        </w:rPr>
        <w:t>383</w:t>
      </w:r>
      <w:r w:rsidR="00866B51">
        <w:rPr>
          <w:rtl/>
          <w:lang w:bidi="fa-IR"/>
        </w:rPr>
        <w:t xml:space="preserve">) </w:t>
      </w:r>
      <w:r>
        <w:rPr>
          <w:rtl/>
          <w:lang w:bidi="fa-IR"/>
        </w:rPr>
        <w:t>سوره حجّ</w:t>
      </w:r>
      <w:r w:rsidR="00866B51">
        <w:rPr>
          <w:rtl/>
          <w:lang w:bidi="fa-IR"/>
        </w:rPr>
        <w:t xml:space="preserve">، </w:t>
      </w:r>
      <w:r>
        <w:rPr>
          <w:rtl/>
          <w:lang w:bidi="fa-IR"/>
        </w:rPr>
        <w:t>آ</w:t>
      </w:r>
      <w:r w:rsidR="00866B51">
        <w:rPr>
          <w:rtl/>
          <w:lang w:bidi="fa-IR"/>
        </w:rPr>
        <w:t>ی</w:t>
      </w:r>
      <w:r>
        <w:rPr>
          <w:rtl/>
          <w:lang w:bidi="fa-IR"/>
        </w:rPr>
        <w:t>ه 70</w:t>
      </w:r>
      <w:r w:rsidR="00866B51">
        <w:rPr>
          <w:rtl/>
          <w:lang w:bidi="fa-IR"/>
        </w:rPr>
        <w:t xml:space="preserve">، </w:t>
      </w:r>
      <w:r>
        <w:rPr>
          <w:rtl/>
          <w:lang w:bidi="fa-IR"/>
        </w:rPr>
        <w:t>«آ</w:t>
      </w:r>
      <w:r w:rsidR="00866B51">
        <w:rPr>
          <w:rtl/>
          <w:lang w:bidi="fa-IR"/>
        </w:rPr>
        <w:t>ی</w:t>
      </w:r>
      <w:r>
        <w:rPr>
          <w:rtl/>
          <w:lang w:bidi="fa-IR"/>
        </w:rPr>
        <w:t>ا ندانست</w:t>
      </w:r>
      <w:r w:rsidR="00866B51">
        <w:rPr>
          <w:rtl/>
          <w:lang w:bidi="fa-IR"/>
        </w:rPr>
        <w:t>ی</w:t>
      </w:r>
      <w:r>
        <w:rPr>
          <w:rtl/>
          <w:lang w:bidi="fa-IR"/>
        </w:rPr>
        <w:t xml:space="preserve"> خداوند آنچه را در آسمان و زم</w:t>
      </w:r>
      <w:r w:rsidR="00866B51">
        <w:rPr>
          <w:rtl/>
          <w:lang w:bidi="fa-IR"/>
        </w:rPr>
        <w:t>ی</w:t>
      </w:r>
      <w:r>
        <w:rPr>
          <w:rtl/>
          <w:lang w:bidi="fa-IR"/>
        </w:rPr>
        <w:t>ن است م</w:t>
      </w:r>
      <w:r w:rsidR="00866B51">
        <w:rPr>
          <w:rtl/>
          <w:lang w:bidi="fa-IR"/>
        </w:rPr>
        <w:t>ی</w:t>
      </w:r>
      <w:r w:rsidR="00C538D4">
        <w:rPr>
          <w:rtl/>
          <w:lang w:bidi="fa-IR"/>
        </w:rPr>
        <w:t xml:space="preserve"> </w:t>
      </w:r>
      <w:r>
        <w:rPr>
          <w:rtl/>
          <w:lang w:bidi="fa-IR"/>
        </w:rPr>
        <w:t>داند</w:t>
      </w:r>
      <w:r w:rsidR="00866B51">
        <w:rPr>
          <w:rtl/>
          <w:lang w:bidi="fa-IR"/>
        </w:rPr>
        <w:t xml:space="preserve">؟ </w:t>
      </w:r>
      <w:r>
        <w:rPr>
          <w:rtl/>
          <w:lang w:bidi="fa-IR"/>
        </w:rPr>
        <w:t>»</w:t>
      </w:r>
      <w:r w:rsidR="00866B51">
        <w:rPr>
          <w:rtl/>
          <w:lang w:bidi="fa-IR"/>
        </w:rPr>
        <w:t xml:space="preserve">. </w:t>
      </w:r>
    </w:p>
    <w:p w:rsidR="00942005" w:rsidRDefault="00942005" w:rsidP="00EC2A40">
      <w:pPr>
        <w:pStyle w:val="libFootnote"/>
        <w:rPr>
          <w:rtl/>
          <w:lang w:bidi="fa-IR"/>
        </w:rPr>
      </w:pPr>
      <w:r>
        <w:rPr>
          <w:rtl/>
          <w:lang w:bidi="fa-IR"/>
        </w:rPr>
        <w:t>384</w:t>
      </w:r>
      <w:r w:rsidR="00866B51">
        <w:rPr>
          <w:rtl/>
          <w:lang w:bidi="fa-IR"/>
        </w:rPr>
        <w:t xml:space="preserve">) </w:t>
      </w:r>
      <w:r>
        <w:rPr>
          <w:rtl/>
          <w:lang w:bidi="fa-IR"/>
        </w:rPr>
        <w:t>ارشاد القلوب</w:t>
      </w:r>
      <w:r w:rsidR="00866B51">
        <w:rPr>
          <w:rtl/>
          <w:lang w:bidi="fa-IR"/>
        </w:rPr>
        <w:t xml:space="preserve">، </w:t>
      </w:r>
      <w:r>
        <w:rPr>
          <w:rtl/>
          <w:lang w:bidi="fa-IR"/>
        </w:rPr>
        <w:t>ص 226</w:t>
      </w:r>
      <w:r w:rsidR="00866B51">
        <w:rPr>
          <w:rtl/>
          <w:lang w:bidi="fa-IR"/>
        </w:rPr>
        <w:t xml:space="preserve">، </w:t>
      </w:r>
      <w:r>
        <w:rPr>
          <w:rtl/>
          <w:lang w:bidi="fa-IR"/>
        </w:rPr>
        <w:t>ب 49</w:t>
      </w:r>
    </w:p>
    <w:p w:rsidR="00942005" w:rsidRDefault="00942005" w:rsidP="00EC2A40">
      <w:pPr>
        <w:pStyle w:val="libFootnote"/>
        <w:rPr>
          <w:rtl/>
          <w:lang w:bidi="fa-IR"/>
        </w:rPr>
      </w:pPr>
      <w:r>
        <w:rPr>
          <w:rtl/>
          <w:lang w:bidi="fa-IR"/>
        </w:rPr>
        <w:t>385</w:t>
      </w:r>
      <w:r w:rsidR="00866B51">
        <w:rPr>
          <w:rtl/>
          <w:lang w:bidi="fa-IR"/>
        </w:rPr>
        <w:t xml:space="preserve">) </w:t>
      </w:r>
      <w:r>
        <w:rPr>
          <w:rtl/>
          <w:lang w:bidi="fa-IR"/>
        </w:rPr>
        <w:t>بحار الأنوار</w:t>
      </w:r>
      <w:r w:rsidR="00866B51">
        <w:rPr>
          <w:rtl/>
          <w:lang w:bidi="fa-IR"/>
        </w:rPr>
        <w:t xml:space="preserve">، </w:t>
      </w:r>
      <w:r>
        <w:rPr>
          <w:rtl/>
          <w:lang w:bidi="fa-IR"/>
        </w:rPr>
        <w:t>ج 77</w:t>
      </w:r>
      <w:r w:rsidR="00866B51">
        <w:rPr>
          <w:rtl/>
          <w:lang w:bidi="fa-IR"/>
        </w:rPr>
        <w:t xml:space="preserve">، </w:t>
      </w:r>
      <w:r>
        <w:rPr>
          <w:rtl/>
          <w:lang w:bidi="fa-IR"/>
        </w:rPr>
        <w:t>ص 76</w:t>
      </w:r>
    </w:p>
    <w:p w:rsidR="00942005" w:rsidRDefault="00942005" w:rsidP="00EC2A40">
      <w:pPr>
        <w:pStyle w:val="libFootnote"/>
        <w:rPr>
          <w:rtl/>
          <w:lang w:bidi="fa-IR"/>
        </w:rPr>
      </w:pPr>
      <w:r>
        <w:rPr>
          <w:rtl/>
          <w:lang w:bidi="fa-IR"/>
        </w:rPr>
        <w:t>386</w:t>
      </w:r>
      <w:r w:rsidR="00866B51">
        <w:rPr>
          <w:rtl/>
          <w:lang w:bidi="fa-IR"/>
        </w:rPr>
        <w:t xml:space="preserve">) </w:t>
      </w:r>
      <w:r>
        <w:rPr>
          <w:rtl/>
          <w:lang w:bidi="fa-IR"/>
        </w:rPr>
        <w:t>سوره شعراء</w:t>
      </w:r>
      <w:r w:rsidR="00866B51">
        <w:rPr>
          <w:rtl/>
          <w:lang w:bidi="fa-IR"/>
        </w:rPr>
        <w:t xml:space="preserve">، </w:t>
      </w:r>
      <w:r>
        <w:rPr>
          <w:rtl/>
          <w:lang w:bidi="fa-IR"/>
        </w:rPr>
        <w:t>آ</w:t>
      </w:r>
      <w:r w:rsidR="00866B51">
        <w:rPr>
          <w:rtl/>
          <w:lang w:bidi="fa-IR"/>
        </w:rPr>
        <w:t>ی</w:t>
      </w:r>
      <w:r>
        <w:rPr>
          <w:rtl/>
          <w:lang w:bidi="fa-IR"/>
        </w:rPr>
        <w:t>ات 78 تا 82</w:t>
      </w:r>
    </w:p>
    <w:p w:rsidR="00942005" w:rsidRDefault="00942005" w:rsidP="00EC2A40">
      <w:pPr>
        <w:pStyle w:val="libFootnote"/>
        <w:rPr>
          <w:rtl/>
          <w:lang w:bidi="fa-IR"/>
        </w:rPr>
      </w:pPr>
      <w:r>
        <w:rPr>
          <w:rtl/>
          <w:lang w:bidi="fa-IR"/>
        </w:rPr>
        <w:t>387</w:t>
      </w:r>
      <w:r w:rsidR="00866B51">
        <w:rPr>
          <w:rtl/>
          <w:lang w:bidi="fa-IR"/>
        </w:rPr>
        <w:t xml:space="preserve">) </w:t>
      </w:r>
      <w:r>
        <w:rPr>
          <w:rtl/>
          <w:lang w:bidi="fa-IR"/>
        </w:rPr>
        <w:t>سوره انب</w:t>
      </w:r>
      <w:r w:rsidR="00866B51">
        <w:rPr>
          <w:rtl/>
          <w:lang w:bidi="fa-IR"/>
        </w:rPr>
        <w:t>ی</w:t>
      </w:r>
      <w:r>
        <w:rPr>
          <w:rtl/>
          <w:lang w:bidi="fa-IR"/>
        </w:rPr>
        <w:t>اء</w:t>
      </w:r>
      <w:r w:rsidR="00866B51">
        <w:rPr>
          <w:rtl/>
          <w:lang w:bidi="fa-IR"/>
        </w:rPr>
        <w:t xml:space="preserve">، </w:t>
      </w:r>
      <w:r>
        <w:rPr>
          <w:rtl/>
          <w:lang w:bidi="fa-IR"/>
        </w:rPr>
        <w:t>آ</w:t>
      </w:r>
      <w:r w:rsidR="00866B51">
        <w:rPr>
          <w:rtl/>
          <w:lang w:bidi="fa-IR"/>
        </w:rPr>
        <w:t>ی</w:t>
      </w:r>
      <w:r>
        <w:rPr>
          <w:rtl/>
          <w:lang w:bidi="fa-IR"/>
        </w:rPr>
        <w:t>ه 83</w:t>
      </w:r>
    </w:p>
    <w:p w:rsidR="00942005" w:rsidRDefault="00942005" w:rsidP="00EC2A40">
      <w:pPr>
        <w:pStyle w:val="libFootnote"/>
        <w:rPr>
          <w:rtl/>
          <w:lang w:bidi="fa-IR"/>
        </w:rPr>
      </w:pPr>
      <w:r>
        <w:rPr>
          <w:rtl/>
          <w:lang w:bidi="fa-IR"/>
        </w:rPr>
        <w:t>388</w:t>
      </w:r>
      <w:r w:rsidR="00866B51">
        <w:rPr>
          <w:rtl/>
          <w:lang w:bidi="fa-IR"/>
        </w:rPr>
        <w:t xml:space="preserve">) </w:t>
      </w:r>
      <w:r>
        <w:rPr>
          <w:rtl/>
          <w:lang w:bidi="fa-IR"/>
        </w:rPr>
        <w:t>تفس</w:t>
      </w:r>
      <w:r w:rsidR="00866B51">
        <w:rPr>
          <w:rtl/>
          <w:lang w:bidi="fa-IR"/>
        </w:rPr>
        <w:t>ی</w:t>
      </w:r>
      <w:r>
        <w:rPr>
          <w:rtl/>
          <w:lang w:bidi="fa-IR"/>
        </w:rPr>
        <w:t>ر نور الثقل</w:t>
      </w:r>
      <w:r w:rsidR="00866B51">
        <w:rPr>
          <w:rtl/>
          <w:lang w:bidi="fa-IR"/>
        </w:rPr>
        <w:t>ی</w:t>
      </w:r>
      <w:r>
        <w:rPr>
          <w:rtl/>
          <w:lang w:bidi="fa-IR"/>
        </w:rPr>
        <w:t>ن</w:t>
      </w:r>
      <w:r w:rsidR="00866B51">
        <w:rPr>
          <w:rtl/>
          <w:lang w:bidi="fa-IR"/>
        </w:rPr>
        <w:t xml:space="preserve">، </w:t>
      </w:r>
      <w:r>
        <w:rPr>
          <w:rtl/>
          <w:lang w:bidi="fa-IR"/>
        </w:rPr>
        <w:t>ج 2</w:t>
      </w:r>
      <w:r w:rsidR="00866B51">
        <w:rPr>
          <w:rtl/>
          <w:lang w:bidi="fa-IR"/>
        </w:rPr>
        <w:t xml:space="preserve">، </w:t>
      </w:r>
      <w:r>
        <w:rPr>
          <w:rtl/>
          <w:lang w:bidi="fa-IR"/>
        </w:rPr>
        <w:t>ص 419</w:t>
      </w:r>
      <w:r w:rsidR="00866B51">
        <w:rPr>
          <w:rtl/>
          <w:lang w:bidi="fa-IR"/>
        </w:rPr>
        <w:t xml:space="preserve">، </w:t>
      </w:r>
      <w:r>
        <w:rPr>
          <w:rtl/>
          <w:lang w:bidi="fa-IR"/>
        </w:rPr>
        <w:t>ح 43 ذ</w:t>
      </w:r>
      <w:r w:rsidR="00866B51">
        <w:rPr>
          <w:rtl/>
          <w:lang w:bidi="fa-IR"/>
        </w:rPr>
        <w:t>ی</w:t>
      </w:r>
      <w:r>
        <w:rPr>
          <w:rtl/>
          <w:lang w:bidi="fa-IR"/>
        </w:rPr>
        <w:t>ل آ</w:t>
      </w:r>
      <w:r w:rsidR="00866B51">
        <w:rPr>
          <w:rtl/>
          <w:lang w:bidi="fa-IR"/>
        </w:rPr>
        <w:t>ی</w:t>
      </w:r>
      <w:r>
        <w:rPr>
          <w:rtl/>
          <w:lang w:bidi="fa-IR"/>
        </w:rPr>
        <w:t xml:space="preserve">ه 24 سوره </w:t>
      </w:r>
      <w:r w:rsidR="00866B51">
        <w:rPr>
          <w:rtl/>
          <w:lang w:bidi="fa-IR"/>
        </w:rPr>
        <w:t>ی</w:t>
      </w:r>
      <w:r>
        <w:rPr>
          <w:rtl/>
          <w:lang w:bidi="fa-IR"/>
        </w:rPr>
        <w:t xml:space="preserve">وسف از امام سجاد </w:t>
      </w:r>
      <w:r w:rsidR="001E7402" w:rsidRPr="001E7402">
        <w:rPr>
          <w:rStyle w:val="libAlaemChar"/>
          <w:rtl/>
        </w:rPr>
        <w:t>عليه‌السلام</w:t>
      </w:r>
    </w:p>
    <w:p w:rsidR="00942005" w:rsidRDefault="00942005" w:rsidP="00EC2A40">
      <w:pPr>
        <w:pStyle w:val="libFootnote"/>
        <w:rPr>
          <w:rtl/>
          <w:lang w:bidi="fa-IR"/>
        </w:rPr>
      </w:pPr>
      <w:r>
        <w:rPr>
          <w:rtl/>
          <w:lang w:bidi="fa-IR"/>
        </w:rPr>
        <w:t>389</w:t>
      </w:r>
      <w:r w:rsidR="00866B51">
        <w:rPr>
          <w:rtl/>
          <w:lang w:bidi="fa-IR"/>
        </w:rPr>
        <w:t xml:space="preserve">) </w:t>
      </w:r>
      <w:r>
        <w:rPr>
          <w:rtl/>
          <w:lang w:bidi="fa-IR"/>
        </w:rPr>
        <w:t>بحار الأنوار</w:t>
      </w:r>
      <w:r w:rsidR="00866B51">
        <w:rPr>
          <w:rtl/>
          <w:lang w:bidi="fa-IR"/>
        </w:rPr>
        <w:t xml:space="preserve">، </w:t>
      </w:r>
      <w:r>
        <w:rPr>
          <w:rtl/>
          <w:lang w:bidi="fa-IR"/>
        </w:rPr>
        <w:t>ج 71</w:t>
      </w:r>
      <w:r w:rsidR="00866B51">
        <w:rPr>
          <w:rtl/>
          <w:lang w:bidi="fa-IR"/>
        </w:rPr>
        <w:t xml:space="preserve">، </w:t>
      </w:r>
      <w:r>
        <w:rPr>
          <w:rtl/>
          <w:lang w:bidi="fa-IR"/>
        </w:rPr>
        <w:t>ص 333 ؛ امال</w:t>
      </w:r>
      <w:r w:rsidR="00866B51">
        <w:rPr>
          <w:rtl/>
          <w:lang w:bidi="fa-IR"/>
        </w:rPr>
        <w:t>ی</w:t>
      </w:r>
      <w:r>
        <w:rPr>
          <w:rtl/>
          <w:lang w:bidi="fa-IR"/>
        </w:rPr>
        <w:t xml:space="preserve"> صدوق</w:t>
      </w:r>
      <w:r w:rsidR="00866B51">
        <w:rPr>
          <w:rtl/>
          <w:lang w:bidi="fa-IR"/>
        </w:rPr>
        <w:t xml:space="preserve">، </w:t>
      </w:r>
      <w:r>
        <w:rPr>
          <w:rtl/>
          <w:lang w:bidi="fa-IR"/>
        </w:rPr>
        <w:t>ص 616</w:t>
      </w:r>
      <w:r w:rsidR="00866B51">
        <w:rPr>
          <w:rtl/>
          <w:lang w:bidi="fa-IR"/>
        </w:rPr>
        <w:t xml:space="preserve">، </w:t>
      </w:r>
      <w:r>
        <w:rPr>
          <w:rtl/>
          <w:lang w:bidi="fa-IR"/>
        </w:rPr>
        <w:t>م 90</w:t>
      </w:r>
      <w:r w:rsidR="00866B51">
        <w:rPr>
          <w:rtl/>
          <w:lang w:bidi="fa-IR"/>
        </w:rPr>
        <w:t xml:space="preserve">، </w:t>
      </w:r>
      <w:r>
        <w:rPr>
          <w:rtl/>
          <w:lang w:bidi="fa-IR"/>
        </w:rPr>
        <w:t>ح 2</w:t>
      </w:r>
    </w:p>
    <w:p w:rsidR="00942005" w:rsidRDefault="00942005" w:rsidP="00EC2A40">
      <w:pPr>
        <w:pStyle w:val="libFootnote"/>
        <w:rPr>
          <w:rtl/>
          <w:lang w:bidi="fa-IR"/>
        </w:rPr>
      </w:pPr>
      <w:r>
        <w:rPr>
          <w:rtl/>
          <w:lang w:bidi="fa-IR"/>
        </w:rPr>
        <w:t>390</w:t>
      </w:r>
      <w:r w:rsidR="00866B51">
        <w:rPr>
          <w:rtl/>
          <w:lang w:bidi="fa-IR"/>
        </w:rPr>
        <w:t xml:space="preserve">) </w:t>
      </w:r>
      <w:r>
        <w:rPr>
          <w:rtl/>
          <w:lang w:bidi="fa-IR"/>
        </w:rPr>
        <w:t>در بخش عوامل ب</w:t>
      </w:r>
      <w:r w:rsidR="00866B51">
        <w:rPr>
          <w:rtl/>
          <w:lang w:bidi="fa-IR"/>
        </w:rPr>
        <w:t>ی</w:t>
      </w:r>
      <w:r>
        <w:rPr>
          <w:rtl/>
          <w:lang w:bidi="fa-IR"/>
        </w:rPr>
        <w:t>رون</w:t>
      </w:r>
      <w:r w:rsidR="00866B51">
        <w:rPr>
          <w:rtl/>
          <w:lang w:bidi="fa-IR"/>
        </w:rPr>
        <w:t>ی</w:t>
      </w:r>
      <w:r>
        <w:rPr>
          <w:rtl/>
          <w:lang w:bidi="fa-IR"/>
        </w:rPr>
        <w:t xml:space="preserve"> رکود</w:t>
      </w:r>
      <w:r w:rsidR="00866B51">
        <w:rPr>
          <w:rtl/>
          <w:lang w:bidi="fa-IR"/>
        </w:rPr>
        <w:t xml:space="preserve">، </w:t>
      </w:r>
      <w:r>
        <w:rPr>
          <w:rtl/>
          <w:lang w:bidi="fa-IR"/>
        </w:rPr>
        <w:t>فصل عص</w:t>
      </w:r>
      <w:r w:rsidR="00866B51">
        <w:rPr>
          <w:rtl/>
          <w:lang w:bidi="fa-IR"/>
        </w:rPr>
        <w:t>ی</w:t>
      </w:r>
      <w:r>
        <w:rPr>
          <w:rtl/>
          <w:lang w:bidi="fa-IR"/>
        </w:rPr>
        <w:t>ان</w:t>
      </w:r>
      <w:r w:rsidR="00866B51">
        <w:rPr>
          <w:rtl/>
          <w:lang w:bidi="fa-IR"/>
        </w:rPr>
        <w:t xml:space="preserve">، </w:t>
      </w:r>
      <w:r>
        <w:rPr>
          <w:rtl/>
          <w:lang w:bidi="fa-IR"/>
        </w:rPr>
        <w:t xml:space="preserve">با عنوان «توبه </w:t>
      </w:r>
      <w:r w:rsidR="00866B51">
        <w:rPr>
          <w:rtl/>
          <w:lang w:bidi="fa-IR"/>
        </w:rPr>
        <w:t>ی</w:t>
      </w:r>
      <w:r>
        <w:rPr>
          <w:rtl/>
          <w:lang w:bidi="fa-IR"/>
        </w:rPr>
        <w:t>ا بازگشت» با تفص</w:t>
      </w:r>
      <w:r w:rsidR="00866B51">
        <w:rPr>
          <w:rtl/>
          <w:lang w:bidi="fa-IR"/>
        </w:rPr>
        <w:t>ی</w:t>
      </w:r>
      <w:r>
        <w:rPr>
          <w:rtl/>
          <w:lang w:bidi="fa-IR"/>
        </w:rPr>
        <w:t>ل کامل به ا</w:t>
      </w:r>
      <w:r w:rsidR="00866B51">
        <w:rPr>
          <w:rtl/>
          <w:lang w:bidi="fa-IR"/>
        </w:rPr>
        <w:t>ی</w:t>
      </w:r>
      <w:r>
        <w:rPr>
          <w:rtl/>
          <w:lang w:bidi="fa-IR"/>
        </w:rPr>
        <w:t>ن موضوع خواه</w:t>
      </w:r>
      <w:r w:rsidR="00866B51">
        <w:rPr>
          <w:rtl/>
          <w:lang w:bidi="fa-IR"/>
        </w:rPr>
        <w:t>ی</w:t>
      </w:r>
      <w:r>
        <w:rPr>
          <w:rtl/>
          <w:lang w:bidi="fa-IR"/>
        </w:rPr>
        <w:t>م پرداخت</w:t>
      </w:r>
      <w:r w:rsidR="00866B51">
        <w:rPr>
          <w:rtl/>
          <w:lang w:bidi="fa-IR"/>
        </w:rPr>
        <w:t xml:space="preserve">. </w:t>
      </w:r>
    </w:p>
    <w:p w:rsidR="00942005" w:rsidRDefault="00942005" w:rsidP="00EC2A40">
      <w:pPr>
        <w:pStyle w:val="libFootnote"/>
        <w:rPr>
          <w:rtl/>
          <w:lang w:bidi="fa-IR"/>
        </w:rPr>
      </w:pPr>
      <w:r>
        <w:rPr>
          <w:rtl/>
          <w:lang w:bidi="fa-IR"/>
        </w:rPr>
        <w:t>391</w:t>
      </w:r>
      <w:r w:rsidR="00866B51">
        <w:rPr>
          <w:rtl/>
          <w:lang w:bidi="fa-IR"/>
        </w:rPr>
        <w:t xml:space="preserve">) </w:t>
      </w:r>
      <w:r>
        <w:rPr>
          <w:rtl/>
          <w:lang w:bidi="fa-IR"/>
        </w:rPr>
        <w:t>سوره ق</w:t>
      </w:r>
      <w:r w:rsidR="00866B51">
        <w:rPr>
          <w:rtl/>
          <w:lang w:bidi="fa-IR"/>
        </w:rPr>
        <w:t>ی</w:t>
      </w:r>
      <w:r>
        <w:rPr>
          <w:rtl/>
          <w:lang w:bidi="fa-IR"/>
        </w:rPr>
        <w:t>امت</w:t>
      </w:r>
      <w:r w:rsidR="00866B51">
        <w:rPr>
          <w:rtl/>
          <w:lang w:bidi="fa-IR"/>
        </w:rPr>
        <w:t xml:space="preserve">، </w:t>
      </w:r>
      <w:r>
        <w:rPr>
          <w:rtl/>
          <w:lang w:bidi="fa-IR"/>
        </w:rPr>
        <w:t>آ</w:t>
      </w:r>
      <w:r w:rsidR="00866B51">
        <w:rPr>
          <w:rtl/>
          <w:lang w:bidi="fa-IR"/>
        </w:rPr>
        <w:t>ی</w:t>
      </w:r>
      <w:r>
        <w:rPr>
          <w:rtl/>
          <w:lang w:bidi="fa-IR"/>
        </w:rPr>
        <w:t>ه 1 و 2</w:t>
      </w:r>
    </w:p>
    <w:p w:rsidR="00942005" w:rsidRDefault="00942005" w:rsidP="00EC2A40">
      <w:pPr>
        <w:pStyle w:val="libFootnote"/>
        <w:rPr>
          <w:rtl/>
          <w:lang w:bidi="fa-IR"/>
        </w:rPr>
      </w:pPr>
      <w:r>
        <w:rPr>
          <w:rtl/>
          <w:lang w:bidi="fa-IR"/>
        </w:rPr>
        <w:t>392</w:t>
      </w:r>
      <w:r w:rsidR="00866B51">
        <w:rPr>
          <w:rtl/>
          <w:lang w:bidi="fa-IR"/>
        </w:rPr>
        <w:t xml:space="preserve">) </w:t>
      </w:r>
      <w:r>
        <w:rPr>
          <w:rtl/>
          <w:lang w:bidi="fa-IR"/>
        </w:rPr>
        <w:t>سوره بقره</w:t>
      </w:r>
      <w:r w:rsidR="00866B51">
        <w:rPr>
          <w:rtl/>
          <w:lang w:bidi="fa-IR"/>
        </w:rPr>
        <w:t xml:space="preserve">، </w:t>
      </w:r>
      <w:r>
        <w:rPr>
          <w:rtl/>
          <w:lang w:bidi="fa-IR"/>
        </w:rPr>
        <w:t>آ</w:t>
      </w:r>
      <w:r w:rsidR="00866B51">
        <w:rPr>
          <w:rtl/>
          <w:lang w:bidi="fa-IR"/>
        </w:rPr>
        <w:t>ی</w:t>
      </w:r>
      <w:r>
        <w:rPr>
          <w:rtl/>
          <w:lang w:bidi="fa-IR"/>
        </w:rPr>
        <w:t>ه 282</w:t>
      </w:r>
    </w:p>
    <w:p w:rsidR="00942005" w:rsidRDefault="00942005" w:rsidP="00EC2A40">
      <w:pPr>
        <w:pStyle w:val="libFootnote"/>
        <w:rPr>
          <w:rtl/>
          <w:lang w:bidi="fa-IR"/>
        </w:rPr>
      </w:pPr>
      <w:r>
        <w:rPr>
          <w:rtl/>
          <w:lang w:bidi="fa-IR"/>
        </w:rPr>
        <w:t>393</w:t>
      </w:r>
      <w:r w:rsidR="00866B51">
        <w:rPr>
          <w:rtl/>
          <w:lang w:bidi="fa-IR"/>
        </w:rPr>
        <w:t xml:space="preserve">) </w:t>
      </w:r>
      <w:r>
        <w:rPr>
          <w:rtl/>
          <w:lang w:bidi="fa-IR"/>
        </w:rPr>
        <w:t>سوره انفال</w:t>
      </w:r>
      <w:r w:rsidR="00866B51">
        <w:rPr>
          <w:rtl/>
          <w:lang w:bidi="fa-IR"/>
        </w:rPr>
        <w:t xml:space="preserve">، </w:t>
      </w:r>
      <w:r>
        <w:rPr>
          <w:rtl/>
          <w:lang w:bidi="fa-IR"/>
        </w:rPr>
        <w:t>آ</w:t>
      </w:r>
      <w:r w:rsidR="00866B51">
        <w:rPr>
          <w:rtl/>
          <w:lang w:bidi="fa-IR"/>
        </w:rPr>
        <w:t>ی</w:t>
      </w:r>
      <w:r>
        <w:rPr>
          <w:rtl/>
          <w:lang w:bidi="fa-IR"/>
        </w:rPr>
        <w:t>ه 29</w:t>
      </w:r>
    </w:p>
    <w:p w:rsidR="00942005" w:rsidRDefault="00942005" w:rsidP="00EC2A40">
      <w:pPr>
        <w:pStyle w:val="libFootnote"/>
        <w:rPr>
          <w:rtl/>
          <w:lang w:bidi="fa-IR"/>
        </w:rPr>
      </w:pPr>
      <w:r>
        <w:rPr>
          <w:rtl/>
          <w:lang w:bidi="fa-IR"/>
        </w:rPr>
        <w:t>394</w:t>
      </w:r>
      <w:r w:rsidR="00866B51">
        <w:rPr>
          <w:rtl/>
          <w:lang w:bidi="fa-IR"/>
        </w:rPr>
        <w:t xml:space="preserve">) </w:t>
      </w:r>
      <w:r>
        <w:rPr>
          <w:rtl/>
          <w:lang w:bidi="fa-IR"/>
        </w:rPr>
        <w:t>سوره فجر</w:t>
      </w:r>
      <w:r w:rsidR="00866B51">
        <w:rPr>
          <w:rtl/>
          <w:lang w:bidi="fa-IR"/>
        </w:rPr>
        <w:t xml:space="preserve">، </w:t>
      </w:r>
      <w:r>
        <w:rPr>
          <w:rtl/>
          <w:lang w:bidi="fa-IR"/>
        </w:rPr>
        <w:t>آ</w:t>
      </w:r>
      <w:r w:rsidR="00866B51">
        <w:rPr>
          <w:rtl/>
          <w:lang w:bidi="fa-IR"/>
        </w:rPr>
        <w:t>ی</w:t>
      </w:r>
      <w:r>
        <w:rPr>
          <w:rtl/>
          <w:lang w:bidi="fa-IR"/>
        </w:rPr>
        <w:t>ه 27 تا 30</w:t>
      </w:r>
    </w:p>
    <w:p w:rsidR="00942005" w:rsidRDefault="00942005" w:rsidP="00EC2A40">
      <w:pPr>
        <w:pStyle w:val="libFootnote"/>
        <w:rPr>
          <w:rtl/>
          <w:lang w:bidi="fa-IR"/>
        </w:rPr>
      </w:pPr>
      <w:r>
        <w:rPr>
          <w:rtl/>
          <w:lang w:bidi="fa-IR"/>
        </w:rPr>
        <w:t>395</w:t>
      </w:r>
      <w:r w:rsidR="00866B51">
        <w:rPr>
          <w:rtl/>
          <w:lang w:bidi="fa-IR"/>
        </w:rPr>
        <w:t xml:space="preserve">) </w:t>
      </w:r>
      <w:r>
        <w:rPr>
          <w:rtl/>
          <w:lang w:bidi="fa-IR"/>
        </w:rPr>
        <w:t>سوره صفّ</w:t>
      </w:r>
      <w:r w:rsidR="00866B51">
        <w:rPr>
          <w:rtl/>
          <w:lang w:bidi="fa-IR"/>
        </w:rPr>
        <w:t xml:space="preserve">، </w:t>
      </w:r>
      <w:r>
        <w:rPr>
          <w:rtl/>
          <w:lang w:bidi="fa-IR"/>
        </w:rPr>
        <w:t>آ</w:t>
      </w:r>
      <w:r w:rsidR="00866B51">
        <w:rPr>
          <w:rtl/>
          <w:lang w:bidi="fa-IR"/>
        </w:rPr>
        <w:t>ی</w:t>
      </w:r>
      <w:r>
        <w:rPr>
          <w:rtl/>
          <w:lang w:bidi="fa-IR"/>
        </w:rPr>
        <w:t>ه 10 و 11</w:t>
      </w:r>
    </w:p>
    <w:p w:rsidR="00942005" w:rsidRDefault="00942005" w:rsidP="00EC2A40">
      <w:pPr>
        <w:pStyle w:val="libFootnote"/>
        <w:rPr>
          <w:rtl/>
          <w:lang w:bidi="fa-IR"/>
        </w:rPr>
      </w:pPr>
      <w:r>
        <w:rPr>
          <w:rtl/>
          <w:lang w:bidi="fa-IR"/>
        </w:rPr>
        <w:t>396</w:t>
      </w:r>
      <w:r w:rsidR="00866B51">
        <w:rPr>
          <w:rtl/>
          <w:lang w:bidi="fa-IR"/>
        </w:rPr>
        <w:t xml:space="preserve">) </w:t>
      </w:r>
      <w:r>
        <w:rPr>
          <w:rtl/>
          <w:lang w:bidi="fa-IR"/>
        </w:rPr>
        <w:t>سوره نساء</w:t>
      </w:r>
      <w:r w:rsidR="00866B51">
        <w:rPr>
          <w:rtl/>
          <w:lang w:bidi="fa-IR"/>
        </w:rPr>
        <w:t xml:space="preserve">، </w:t>
      </w:r>
      <w:r>
        <w:rPr>
          <w:rtl/>
          <w:lang w:bidi="fa-IR"/>
        </w:rPr>
        <w:t>آ</w:t>
      </w:r>
      <w:r w:rsidR="00866B51">
        <w:rPr>
          <w:rtl/>
          <w:lang w:bidi="fa-IR"/>
        </w:rPr>
        <w:t>ی</w:t>
      </w:r>
      <w:r>
        <w:rPr>
          <w:rtl/>
          <w:lang w:bidi="fa-IR"/>
        </w:rPr>
        <w:t>ه 1</w:t>
      </w:r>
    </w:p>
    <w:p w:rsidR="00942005" w:rsidRDefault="00942005" w:rsidP="00EC2A40">
      <w:pPr>
        <w:pStyle w:val="libFootnote"/>
        <w:rPr>
          <w:rtl/>
          <w:lang w:bidi="fa-IR"/>
        </w:rPr>
      </w:pPr>
      <w:r>
        <w:rPr>
          <w:rtl/>
          <w:lang w:bidi="fa-IR"/>
        </w:rPr>
        <w:t>397</w:t>
      </w:r>
      <w:r w:rsidR="00866B51">
        <w:rPr>
          <w:rtl/>
          <w:lang w:bidi="fa-IR"/>
        </w:rPr>
        <w:t xml:space="preserve">) </w:t>
      </w:r>
      <w:r>
        <w:rPr>
          <w:rtl/>
          <w:lang w:bidi="fa-IR"/>
        </w:rPr>
        <w:t>سوره احزاب</w:t>
      </w:r>
      <w:r w:rsidR="00866B51">
        <w:rPr>
          <w:rtl/>
          <w:lang w:bidi="fa-IR"/>
        </w:rPr>
        <w:t xml:space="preserve">، </w:t>
      </w:r>
      <w:r>
        <w:rPr>
          <w:rtl/>
          <w:lang w:bidi="fa-IR"/>
        </w:rPr>
        <w:t>آ</w:t>
      </w:r>
      <w:r w:rsidR="00866B51">
        <w:rPr>
          <w:rtl/>
          <w:lang w:bidi="fa-IR"/>
        </w:rPr>
        <w:t>ی</w:t>
      </w:r>
      <w:r>
        <w:rPr>
          <w:rtl/>
          <w:lang w:bidi="fa-IR"/>
        </w:rPr>
        <w:t>ه 52</w:t>
      </w:r>
    </w:p>
    <w:p w:rsidR="00942005" w:rsidRDefault="00942005" w:rsidP="00EC2A40">
      <w:pPr>
        <w:pStyle w:val="libFootnote"/>
        <w:rPr>
          <w:rtl/>
          <w:lang w:bidi="fa-IR"/>
        </w:rPr>
      </w:pPr>
      <w:r>
        <w:rPr>
          <w:rtl/>
          <w:lang w:bidi="fa-IR"/>
        </w:rPr>
        <w:t>398</w:t>
      </w:r>
      <w:r w:rsidR="00866B51">
        <w:rPr>
          <w:rtl/>
          <w:lang w:bidi="fa-IR"/>
        </w:rPr>
        <w:t xml:space="preserve">) </w:t>
      </w:r>
      <w:r>
        <w:rPr>
          <w:rtl/>
          <w:lang w:bidi="fa-IR"/>
        </w:rPr>
        <w:t>سوره حد</w:t>
      </w:r>
      <w:r w:rsidR="00866B51">
        <w:rPr>
          <w:rtl/>
          <w:lang w:bidi="fa-IR"/>
        </w:rPr>
        <w:t>ی</w:t>
      </w:r>
      <w:r>
        <w:rPr>
          <w:rtl/>
          <w:lang w:bidi="fa-IR"/>
        </w:rPr>
        <w:t>د</w:t>
      </w:r>
      <w:r w:rsidR="00866B51">
        <w:rPr>
          <w:rtl/>
          <w:lang w:bidi="fa-IR"/>
        </w:rPr>
        <w:t xml:space="preserve">، </w:t>
      </w:r>
      <w:r>
        <w:rPr>
          <w:rtl/>
          <w:lang w:bidi="fa-IR"/>
        </w:rPr>
        <w:t>آ</w:t>
      </w:r>
      <w:r w:rsidR="00866B51">
        <w:rPr>
          <w:rtl/>
          <w:lang w:bidi="fa-IR"/>
        </w:rPr>
        <w:t>ی</w:t>
      </w:r>
      <w:r>
        <w:rPr>
          <w:rtl/>
          <w:lang w:bidi="fa-IR"/>
        </w:rPr>
        <w:t>ه 4</w:t>
      </w:r>
    </w:p>
    <w:p w:rsidR="00942005" w:rsidRDefault="00942005" w:rsidP="00EC2A40">
      <w:pPr>
        <w:pStyle w:val="libFootnote"/>
        <w:rPr>
          <w:rtl/>
          <w:lang w:bidi="fa-IR"/>
        </w:rPr>
      </w:pPr>
      <w:r>
        <w:rPr>
          <w:rtl/>
          <w:lang w:bidi="fa-IR"/>
        </w:rPr>
        <w:t>399</w:t>
      </w:r>
      <w:r w:rsidR="00866B51">
        <w:rPr>
          <w:rtl/>
          <w:lang w:bidi="fa-IR"/>
        </w:rPr>
        <w:t xml:space="preserve">) </w:t>
      </w:r>
      <w:r>
        <w:rPr>
          <w:rtl/>
          <w:lang w:bidi="fa-IR"/>
        </w:rPr>
        <w:t>ارشاد القلوب</w:t>
      </w:r>
      <w:r w:rsidR="00866B51">
        <w:rPr>
          <w:rtl/>
          <w:lang w:bidi="fa-IR"/>
        </w:rPr>
        <w:t xml:space="preserve">، </w:t>
      </w:r>
      <w:r>
        <w:rPr>
          <w:rtl/>
          <w:lang w:bidi="fa-IR"/>
        </w:rPr>
        <w:t>ص 175</w:t>
      </w:r>
      <w:r w:rsidR="00866B51">
        <w:rPr>
          <w:rtl/>
          <w:lang w:bidi="fa-IR"/>
        </w:rPr>
        <w:t xml:space="preserve">، </w:t>
      </w:r>
      <w:r>
        <w:rPr>
          <w:rtl/>
          <w:lang w:bidi="fa-IR"/>
        </w:rPr>
        <w:t>ب 39 ؛ بحار الأنوار</w:t>
      </w:r>
      <w:r w:rsidR="00866B51">
        <w:rPr>
          <w:rtl/>
          <w:lang w:bidi="fa-IR"/>
        </w:rPr>
        <w:t xml:space="preserve">، </w:t>
      </w:r>
      <w:r>
        <w:rPr>
          <w:rtl/>
          <w:lang w:bidi="fa-IR"/>
        </w:rPr>
        <w:t>ج 77</w:t>
      </w:r>
      <w:r w:rsidR="00866B51">
        <w:rPr>
          <w:rtl/>
          <w:lang w:bidi="fa-IR"/>
        </w:rPr>
        <w:t xml:space="preserve">، </w:t>
      </w:r>
      <w:r>
        <w:rPr>
          <w:rtl/>
          <w:lang w:bidi="fa-IR"/>
        </w:rPr>
        <w:t>ص 76</w:t>
      </w:r>
      <w:r w:rsidR="00866B51">
        <w:rPr>
          <w:rtl/>
          <w:lang w:bidi="fa-IR"/>
        </w:rPr>
        <w:t xml:space="preserve">، </w:t>
      </w:r>
      <w:r>
        <w:rPr>
          <w:rtl/>
          <w:lang w:bidi="fa-IR"/>
        </w:rPr>
        <w:t>ضمن سفارشات خود به ابوذر</w:t>
      </w:r>
    </w:p>
    <w:p w:rsidR="00942005" w:rsidRDefault="00942005" w:rsidP="00EC2A40">
      <w:pPr>
        <w:pStyle w:val="libFootnote"/>
        <w:rPr>
          <w:rtl/>
          <w:lang w:bidi="fa-IR"/>
        </w:rPr>
      </w:pPr>
      <w:r>
        <w:rPr>
          <w:rtl/>
          <w:lang w:bidi="fa-IR"/>
        </w:rPr>
        <w:t>400</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464</w:t>
      </w:r>
      <w:r w:rsidR="00866B51">
        <w:rPr>
          <w:rtl/>
          <w:lang w:bidi="fa-IR"/>
        </w:rPr>
        <w:t xml:space="preserve">، </w:t>
      </w:r>
      <w:r>
        <w:rPr>
          <w:rtl/>
          <w:lang w:bidi="fa-IR"/>
        </w:rPr>
        <w:t>ف 46</w:t>
      </w:r>
      <w:r w:rsidR="00866B51">
        <w:rPr>
          <w:rtl/>
          <w:lang w:bidi="fa-IR"/>
        </w:rPr>
        <w:t xml:space="preserve">، </w:t>
      </w:r>
      <w:r>
        <w:rPr>
          <w:rtl/>
          <w:lang w:bidi="fa-IR"/>
        </w:rPr>
        <w:t>ح 3</w:t>
      </w:r>
    </w:p>
    <w:p w:rsidR="00942005" w:rsidRDefault="00942005" w:rsidP="00EC2A40">
      <w:pPr>
        <w:pStyle w:val="libFootnote"/>
        <w:rPr>
          <w:rtl/>
          <w:lang w:bidi="fa-IR"/>
        </w:rPr>
      </w:pPr>
      <w:r>
        <w:rPr>
          <w:rtl/>
          <w:lang w:bidi="fa-IR"/>
        </w:rPr>
        <w:t>401</w:t>
      </w:r>
      <w:r w:rsidR="00866B51">
        <w:rPr>
          <w:rtl/>
          <w:lang w:bidi="fa-IR"/>
        </w:rPr>
        <w:t xml:space="preserve">) </w:t>
      </w:r>
      <w:r>
        <w:rPr>
          <w:rtl/>
          <w:lang w:bidi="fa-IR"/>
        </w:rPr>
        <w:t>سوره توبه</w:t>
      </w:r>
      <w:r w:rsidR="00866B51">
        <w:rPr>
          <w:rtl/>
          <w:lang w:bidi="fa-IR"/>
        </w:rPr>
        <w:t xml:space="preserve">، </w:t>
      </w:r>
      <w:r>
        <w:rPr>
          <w:rtl/>
          <w:lang w:bidi="fa-IR"/>
        </w:rPr>
        <w:t>آ</w:t>
      </w:r>
      <w:r w:rsidR="00866B51">
        <w:rPr>
          <w:rtl/>
          <w:lang w:bidi="fa-IR"/>
        </w:rPr>
        <w:t>ی</w:t>
      </w:r>
      <w:r>
        <w:rPr>
          <w:rtl/>
          <w:lang w:bidi="fa-IR"/>
        </w:rPr>
        <w:t>ه 105 و</w:t>
      </w:r>
      <w:r w:rsidR="00866B51">
        <w:rPr>
          <w:rtl/>
          <w:lang w:bidi="fa-IR"/>
        </w:rPr>
        <w:t xml:space="preserve">... </w:t>
      </w:r>
    </w:p>
    <w:p w:rsidR="00942005" w:rsidRDefault="00942005" w:rsidP="00EC2A40">
      <w:pPr>
        <w:pStyle w:val="libFootnote"/>
        <w:rPr>
          <w:rtl/>
          <w:lang w:bidi="fa-IR"/>
        </w:rPr>
      </w:pPr>
      <w:r>
        <w:rPr>
          <w:rtl/>
          <w:lang w:bidi="fa-IR"/>
        </w:rPr>
        <w:lastRenderedPageBreak/>
        <w:t>402</w:t>
      </w:r>
      <w:r w:rsidR="00866B51">
        <w:rPr>
          <w:rtl/>
          <w:lang w:bidi="fa-IR"/>
        </w:rPr>
        <w:t xml:space="preserve">) </w:t>
      </w:r>
      <w:r>
        <w:rPr>
          <w:rtl/>
          <w:lang w:bidi="fa-IR"/>
        </w:rPr>
        <w:t>مفات</w:t>
      </w:r>
      <w:r w:rsidR="00866B51">
        <w:rPr>
          <w:rtl/>
          <w:lang w:bidi="fa-IR"/>
        </w:rPr>
        <w:t>ی</w:t>
      </w:r>
      <w:r>
        <w:rPr>
          <w:rtl/>
          <w:lang w:bidi="fa-IR"/>
        </w:rPr>
        <w:t>ح الجنان</w:t>
      </w:r>
      <w:r w:rsidR="00866B51">
        <w:rPr>
          <w:rtl/>
          <w:lang w:bidi="fa-IR"/>
        </w:rPr>
        <w:t xml:space="preserve">، </w:t>
      </w:r>
      <w:r>
        <w:rPr>
          <w:rtl/>
          <w:lang w:bidi="fa-IR"/>
        </w:rPr>
        <w:t>دعا</w:t>
      </w:r>
      <w:r w:rsidR="00866B51">
        <w:rPr>
          <w:rtl/>
          <w:lang w:bidi="fa-IR"/>
        </w:rPr>
        <w:t>ی</w:t>
      </w:r>
      <w:r>
        <w:rPr>
          <w:rtl/>
          <w:lang w:bidi="fa-IR"/>
        </w:rPr>
        <w:t xml:space="preserve"> کم</w:t>
      </w:r>
      <w:r w:rsidR="00866B51">
        <w:rPr>
          <w:rtl/>
          <w:lang w:bidi="fa-IR"/>
        </w:rPr>
        <w:t>ی</w:t>
      </w:r>
      <w:r>
        <w:rPr>
          <w:rtl/>
          <w:lang w:bidi="fa-IR"/>
        </w:rPr>
        <w:t>ل</w:t>
      </w:r>
    </w:p>
    <w:p w:rsidR="00942005" w:rsidRDefault="00942005" w:rsidP="00EC2A40">
      <w:pPr>
        <w:pStyle w:val="libFootnote"/>
        <w:rPr>
          <w:rtl/>
          <w:lang w:bidi="fa-IR"/>
        </w:rPr>
      </w:pPr>
      <w:r>
        <w:rPr>
          <w:rtl/>
          <w:lang w:bidi="fa-IR"/>
        </w:rPr>
        <w:t>403</w:t>
      </w:r>
      <w:r w:rsidR="00866B51">
        <w:rPr>
          <w:rtl/>
          <w:lang w:bidi="fa-IR"/>
        </w:rPr>
        <w:t xml:space="preserve">) </w:t>
      </w:r>
      <w:r>
        <w:rPr>
          <w:rtl/>
          <w:lang w:bidi="fa-IR"/>
        </w:rPr>
        <w:t>بحار الأنوار</w:t>
      </w:r>
      <w:r w:rsidR="00866B51">
        <w:rPr>
          <w:rtl/>
          <w:lang w:bidi="fa-IR"/>
        </w:rPr>
        <w:t xml:space="preserve">، </w:t>
      </w:r>
      <w:r>
        <w:rPr>
          <w:rtl/>
          <w:lang w:bidi="fa-IR"/>
        </w:rPr>
        <w:t>ج 77</w:t>
      </w:r>
      <w:r w:rsidR="00866B51">
        <w:rPr>
          <w:rtl/>
          <w:lang w:bidi="fa-IR"/>
        </w:rPr>
        <w:t xml:space="preserve">، </w:t>
      </w:r>
      <w:r>
        <w:rPr>
          <w:rtl/>
          <w:lang w:bidi="fa-IR"/>
        </w:rPr>
        <w:t>ص 84</w:t>
      </w:r>
    </w:p>
    <w:p w:rsidR="00942005" w:rsidRDefault="00942005" w:rsidP="00EC2A40">
      <w:pPr>
        <w:pStyle w:val="libFootnote"/>
        <w:rPr>
          <w:rtl/>
          <w:lang w:bidi="fa-IR"/>
        </w:rPr>
      </w:pPr>
      <w:r>
        <w:rPr>
          <w:rtl/>
          <w:lang w:bidi="fa-IR"/>
        </w:rPr>
        <w:t>404</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65</w:t>
      </w:r>
      <w:r w:rsidR="00866B51">
        <w:rPr>
          <w:rtl/>
          <w:lang w:bidi="fa-IR"/>
        </w:rPr>
        <w:t xml:space="preserve">، </w:t>
      </w:r>
      <w:r>
        <w:rPr>
          <w:rtl/>
          <w:lang w:bidi="fa-IR"/>
        </w:rPr>
        <w:t>ح 6 ؛ و نظ</w:t>
      </w:r>
      <w:r w:rsidR="00866B51">
        <w:rPr>
          <w:rtl/>
          <w:lang w:bidi="fa-IR"/>
        </w:rPr>
        <w:t>ی</w:t>
      </w:r>
      <w:r>
        <w:rPr>
          <w:rtl/>
          <w:lang w:bidi="fa-IR"/>
        </w:rPr>
        <w:t>ر آن نهج البلاغه</w:t>
      </w:r>
      <w:r w:rsidR="00866B51">
        <w:rPr>
          <w:rtl/>
          <w:lang w:bidi="fa-IR"/>
        </w:rPr>
        <w:t xml:space="preserve">، </w:t>
      </w:r>
      <w:r>
        <w:rPr>
          <w:rtl/>
          <w:lang w:bidi="fa-IR"/>
        </w:rPr>
        <w:t>ص 1271</w:t>
      </w:r>
      <w:r w:rsidR="00866B51">
        <w:rPr>
          <w:rtl/>
          <w:lang w:bidi="fa-IR"/>
        </w:rPr>
        <w:t xml:space="preserve">، </w:t>
      </w:r>
      <w:r>
        <w:rPr>
          <w:rtl/>
          <w:lang w:bidi="fa-IR"/>
        </w:rPr>
        <w:t>ح 382</w:t>
      </w:r>
    </w:p>
    <w:p w:rsidR="00942005" w:rsidRDefault="00942005" w:rsidP="00EC2A40">
      <w:pPr>
        <w:pStyle w:val="libFootnote"/>
        <w:rPr>
          <w:rtl/>
          <w:lang w:bidi="fa-IR"/>
        </w:rPr>
      </w:pPr>
      <w:r>
        <w:rPr>
          <w:rtl/>
          <w:lang w:bidi="fa-IR"/>
        </w:rPr>
        <w:t>405</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16</w:t>
      </w:r>
      <w:r w:rsidR="00866B51">
        <w:rPr>
          <w:rtl/>
          <w:lang w:bidi="fa-IR"/>
        </w:rPr>
        <w:t xml:space="preserve">، </w:t>
      </w:r>
      <w:r>
        <w:rPr>
          <w:rtl/>
          <w:lang w:bidi="fa-IR"/>
        </w:rPr>
        <w:t>ص 99</w:t>
      </w:r>
      <w:r w:rsidR="00866B51">
        <w:rPr>
          <w:rtl/>
          <w:lang w:bidi="fa-IR"/>
        </w:rPr>
        <w:t xml:space="preserve">، </w:t>
      </w:r>
      <w:r>
        <w:rPr>
          <w:rtl/>
          <w:lang w:bidi="fa-IR"/>
        </w:rPr>
        <w:t>ب 96 از جهاد نفس</w:t>
      </w:r>
      <w:r w:rsidR="00866B51">
        <w:rPr>
          <w:rtl/>
          <w:lang w:bidi="fa-IR"/>
        </w:rPr>
        <w:t xml:space="preserve">، </w:t>
      </w:r>
      <w:r>
        <w:rPr>
          <w:rtl/>
          <w:lang w:bidi="fa-IR"/>
        </w:rPr>
        <w:t>ح 10</w:t>
      </w:r>
    </w:p>
    <w:p w:rsidR="00942005" w:rsidRDefault="00942005" w:rsidP="00EC2A40">
      <w:pPr>
        <w:pStyle w:val="libFootnote"/>
        <w:rPr>
          <w:rtl/>
          <w:lang w:bidi="fa-IR"/>
        </w:rPr>
      </w:pPr>
      <w:r>
        <w:rPr>
          <w:rtl/>
          <w:lang w:bidi="fa-IR"/>
        </w:rPr>
        <w:t>406</w:t>
      </w:r>
      <w:r w:rsidR="00866B51">
        <w:rPr>
          <w:rtl/>
          <w:lang w:bidi="fa-IR"/>
        </w:rPr>
        <w:t xml:space="preserve">) </w:t>
      </w:r>
      <w:r>
        <w:rPr>
          <w:rtl/>
          <w:lang w:bidi="fa-IR"/>
        </w:rPr>
        <w:t>بحار الأنوار</w:t>
      </w:r>
      <w:r w:rsidR="00866B51">
        <w:rPr>
          <w:rtl/>
          <w:lang w:bidi="fa-IR"/>
        </w:rPr>
        <w:t xml:space="preserve">، </w:t>
      </w:r>
      <w:r>
        <w:rPr>
          <w:rtl/>
          <w:lang w:bidi="fa-IR"/>
        </w:rPr>
        <w:t>ج 78</w:t>
      </w:r>
      <w:r w:rsidR="00866B51">
        <w:rPr>
          <w:rtl/>
          <w:lang w:bidi="fa-IR"/>
        </w:rPr>
        <w:t xml:space="preserve">، </w:t>
      </w:r>
      <w:r>
        <w:rPr>
          <w:rtl/>
          <w:lang w:bidi="fa-IR"/>
        </w:rPr>
        <w:t>ص 6</w:t>
      </w:r>
      <w:r w:rsidR="00866B51">
        <w:rPr>
          <w:rtl/>
          <w:lang w:bidi="fa-IR"/>
        </w:rPr>
        <w:t xml:space="preserve">، </w:t>
      </w:r>
      <w:r>
        <w:rPr>
          <w:rtl/>
          <w:lang w:bidi="fa-IR"/>
        </w:rPr>
        <w:t>ضمن ح 58</w:t>
      </w:r>
    </w:p>
    <w:p w:rsidR="00942005" w:rsidRDefault="00942005" w:rsidP="00EC2A40">
      <w:pPr>
        <w:pStyle w:val="libFootnote"/>
        <w:rPr>
          <w:rtl/>
          <w:lang w:bidi="fa-IR"/>
        </w:rPr>
      </w:pPr>
      <w:r>
        <w:rPr>
          <w:rtl/>
          <w:lang w:bidi="fa-IR"/>
        </w:rPr>
        <w:t>407</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328</w:t>
      </w:r>
      <w:r w:rsidR="00866B51">
        <w:rPr>
          <w:rtl/>
          <w:lang w:bidi="fa-IR"/>
        </w:rPr>
        <w:t xml:space="preserve">، </w:t>
      </w:r>
      <w:r>
        <w:rPr>
          <w:rtl/>
          <w:lang w:bidi="fa-IR"/>
        </w:rPr>
        <w:t>باب محاسبه عمل</w:t>
      </w:r>
      <w:r w:rsidR="00866B51">
        <w:rPr>
          <w:rtl/>
          <w:lang w:bidi="fa-IR"/>
        </w:rPr>
        <w:t xml:space="preserve">، </w:t>
      </w:r>
      <w:r>
        <w:rPr>
          <w:rtl/>
          <w:lang w:bidi="fa-IR"/>
        </w:rPr>
        <w:t>ح 2 ؛ بحار الأنوار</w:t>
      </w:r>
      <w:r w:rsidR="00866B51">
        <w:rPr>
          <w:rtl/>
          <w:lang w:bidi="fa-IR"/>
        </w:rPr>
        <w:t xml:space="preserve">، </w:t>
      </w:r>
      <w:r>
        <w:rPr>
          <w:rtl/>
          <w:lang w:bidi="fa-IR"/>
        </w:rPr>
        <w:t>ج 78</w:t>
      </w:r>
      <w:r w:rsidR="00866B51">
        <w:rPr>
          <w:rtl/>
          <w:lang w:bidi="fa-IR"/>
        </w:rPr>
        <w:t xml:space="preserve">، </w:t>
      </w:r>
      <w:r>
        <w:rPr>
          <w:rtl/>
          <w:lang w:bidi="fa-IR"/>
        </w:rPr>
        <w:t>ص 311 ؛ تحف العقول</w:t>
      </w:r>
      <w:r w:rsidR="00866B51">
        <w:rPr>
          <w:rtl/>
          <w:lang w:bidi="fa-IR"/>
        </w:rPr>
        <w:t xml:space="preserve">، </w:t>
      </w:r>
      <w:r>
        <w:rPr>
          <w:rtl/>
          <w:lang w:bidi="fa-IR"/>
        </w:rPr>
        <w:t>ص 292</w:t>
      </w:r>
      <w:r w:rsidR="00866B51">
        <w:rPr>
          <w:rtl/>
          <w:lang w:bidi="fa-IR"/>
        </w:rPr>
        <w:t xml:space="preserve">، </w:t>
      </w:r>
      <w:r>
        <w:rPr>
          <w:rtl/>
          <w:lang w:bidi="fa-IR"/>
        </w:rPr>
        <w:t>ضمن حد</w:t>
      </w:r>
      <w:r w:rsidR="00866B51">
        <w:rPr>
          <w:rtl/>
          <w:lang w:bidi="fa-IR"/>
        </w:rPr>
        <w:t>ی</w:t>
      </w:r>
      <w:r>
        <w:rPr>
          <w:rtl/>
          <w:lang w:bidi="fa-IR"/>
        </w:rPr>
        <w:t>ث هشام</w:t>
      </w:r>
      <w:r w:rsidR="00866B51">
        <w:rPr>
          <w:rtl/>
          <w:lang w:bidi="fa-IR"/>
        </w:rPr>
        <w:t xml:space="preserve">. </w:t>
      </w:r>
    </w:p>
    <w:p w:rsidR="00942005" w:rsidRDefault="00942005" w:rsidP="00EC2A40">
      <w:pPr>
        <w:pStyle w:val="libFootnote"/>
        <w:rPr>
          <w:rtl/>
          <w:lang w:bidi="fa-IR"/>
        </w:rPr>
      </w:pPr>
      <w:r>
        <w:rPr>
          <w:rtl/>
          <w:lang w:bidi="fa-IR"/>
        </w:rPr>
        <w:t>408</w:t>
      </w:r>
      <w:r w:rsidR="00866B51">
        <w:rPr>
          <w:rtl/>
          <w:lang w:bidi="fa-IR"/>
        </w:rPr>
        <w:t xml:space="preserve">) </w:t>
      </w:r>
      <w:r>
        <w:rPr>
          <w:rtl/>
          <w:lang w:bidi="fa-IR"/>
        </w:rPr>
        <w:t>امال</w:t>
      </w:r>
      <w:r w:rsidR="00866B51">
        <w:rPr>
          <w:rtl/>
          <w:lang w:bidi="fa-IR"/>
        </w:rPr>
        <w:t>ی</w:t>
      </w:r>
      <w:r>
        <w:rPr>
          <w:rtl/>
          <w:lang w:bidi="fa-IR"/>
        </w:rPr>
        <w:t xml:space="preserve"> طوس</w:t>
      </w:r>
      <w:r w:rsidR="00866B51">
        <w:rPr>
          <w:rtl/>
          <w:lang w:bidi="fa-IR"/>
        </w:rPr>
        <w:t>ی</w:t>
      </w:r>
      <w:r>
        <w:rPr>
          <w:rtl/>
          <w:lang w:bidi="fa-IR"/>
        </w:rPr>
        <w:t xml:space="preserve"> رحمه الله</w:t>
      </w:r>
      <w:r w:rsidR="00866B51">
        <w:rPr>
          <w:rtl/>
          <w:lang w:bidi="fa-IR"/>
        </w:rPr>
        <w:t xml:space="preserve">، </w:t>
      </w:r>
      <w:r>
        <w:rPr>
          <w:rtl/>
          <w:lang w:bidi="fa-IR"/>
        </w:rPr>
        <w:t>ج 1</w:t>
      </w:r>
      <w:r w:rsidR="00866B51">
        <w:rPr>
          <w:rtl/>
          <w:lang w:bidi="fa-IR"/>
        </w:rPr>
        <w:t xml:space="preserve">، </w:t>
      </w:r>
      <w:r>
        <w:rPr>
          <w:rtl/>
          <w:lang w:bidi="fa-IR"/>
        </w:rPr>
        <w:t>ص 34 ؛ بحار الأنوار</w:t>
      </w:r>
      <w:r w:rsidR="00866B51">
        <w:rPr>
          <w:rtl/>
          <w:lang w:bidi="fa-IR"/>
        </w:rPr>
        <w:t xml:space="preserve">، </w:t>
      </w:r>
      <w:r>
        <w:rPr>
          <w:rtl/>
          <w:lang w:bidi="fa-IR"/>
        </w:rPr>
        <w:t>ج 7</w:t>
      </w:r>
      <w:r w:rsidR="00866B51">
        <w:rPr>
          <w:rtl/>
          <w:lang w:bidi="fa-IR"/>
        </w:rPr>
        <w:t xml:space="preserve">، </w:t>
      </w:r>
      <w:r>
        <w:rPr>
          <w:rtl/>
          <w:lang w:bidi="fa-IR"/>
        </w:rPr>
        <w:t>ص 126</w:t>
      </w:r>
      <w:r w:rsidR="00866B51">
        <w:rPr>
          <w:rtl/>
          <w:lang w:bidi="fa-IR"/>
        </w:rPr>
        <w:t xml:space="preserve">، </w:t>
      </w:r>
      <w:r>
        <w:rPr>
          <w:rtl/>
          <w:lang w:bidi="fa-IR"/>
        </w:rPr>
        <w:t>ح 3 ؛ کاف</w:t>
      </w:r>
      <w:r w:rsidR="00866B51">
        <w:rPr>
          <w:rtl/>
          <w:lang w:bidi="fa-IR"/>
        </w:rPr>
        <w:t xml:space="preserve">ی، </w:t>
      </w:r>
      <w:r>
        <w:rPr>
          <w:rtl/>
          <w:lang w:bidi="fa-IR"/>
        </w:rPr>
        <w:t>ج 8</w:t>
      </w:r>
      <w:r w:rsidR="00866B51">
        <w:rPr>
          <w:rtl/>
          <w:lang w:bidi="fa-IR"/>
        </w:rPr>
        <w:t xml:space="preserve">، </w:t>
      </w:r>
      <w:r>
        <w:rPr>
          <w:rtl/>
          <w:lang w:bidi="fa-IR"/>
        </w:rPr>
        <w:t>ص 143 ذ</w:t>
      </w:r>
      <w:r w:rsidR="00866B51">
        <w:rPr>
          <w:rtl/>
          <w:lang w:bidi="fa-IR"/>
        </w:rPr>
        <w:t>ی</w:t>
      </w:r>
      <w:r>
        <w:rPr>
          <w:rtl/>
          <w:lang w:bidi="fa-IR"/>
        </w:rPr>
        <w:t>ل ح 108</w:t>
      </w:r>
    </w:p>
    <w:p w:rsidR="00942005" w:rsidRDefault="00942005" w:rsidP="00EC2A40">
      <w:pPr>
        <w:pStyle w:val="libFootnote"/>
        <w:rPr>
          <w:rtl/>
          <w:lang w:bidi="fa-IR"/>
        </w:rPr>
      </w:pPr>
      <w:r>
        <w:rPr>
          <w:rtl/>
          <w:lang w:bidi="fa-IR"/>
        </w:rPr>
        <w:t>409</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225</w:t>
      </w:r>
      <w:r w:rsidR="00866B51">
        <w:rPr>
          <w:rtl/>
          <w:lang w:bidi="fa-IR"/>
        </w:rPr>
        <w:t xml:space="preserve">، </w:t>
      </w:r>
      <w:r>
        <w:rPr>
          <w:rtl/>
          <w:lang w:bidi="fa-IR"/>
        </w:rPr>
        <w:t>ذ</w:t>
      </w:r>
      <w:r w:rsidR="00866B51">
        <w:rPr>
          <w:rtl/>
          <w:lang w:bidi="fa-IR"/>
        </w:rPr>
        <w:t>ی</w:t>
      </w:r>
      <w:r>
        <w:rPr>
          <w:rtl/>
          <w:lang w:bidi="fa-IR"/>
        </w:rPr>
        <w:t>ل خ 89</w:t>
      </w:r>
    </w:p>
    <w:p w:rsidR="00942005" w:rsidRDefault="00942005" w:rsidP="00EC2A40">
      <w:pPr>
        <w:pStyle w:val="libFootnote"/>
        <w:rPr>
          <w:rtl/>
          <w:lang w:bidi="fa-IR"/>
        </w:rPr>
      </w:pPr>
      <w:r>
        <w:rPr>
          <w:rtl/>
          <w:lang w:bidi="fa-IR"/>
        </w:rPr>
        <w:t>410</w:t>
      </w:r>
      <w:r w:rsidR="00866B51">
        <w:rPr>
          <w:rtl/>
          <w:lang w:bidi="fa-IR"/>
        </w:rPr>
        <w:t xml:space="preserve">) </w:t>
      </w:r>
      <w:r>
        <w:rPr>
          <w:rtl/>
          <w:lang w:bidi="fa-IR"/>
        </w:rPr>
        <w:t>مکارم الأخلاق</w:t>
      </w:r>
      <w:r w:rsidR="00866B51">
        <w:rPr>
          <w:rtl/>
          <w:lang w:bidi="fa-IR"/>
        </w:rPr>
        <w:t xml:space="preserve">، </w:t>
      </w:r>
      <w:r>
        <w:rPr>
          <w:rtl/>
          <w:lang w:bidi="fa-IR"/>
        </w:rPr>
        <w:t>ص 465</w:t>
      </w:r>
      <w:r w:rsidR="00866B51">
        <w:rPr>
          <w:rtl/>
          <w:lang w:bidi="fa-IR"/>
        </w:rPr>
        <w:t xml:space="preserve">، </w:t>
      </w:r>
      <w:r>
        <w:rPr>
          <w:rtl/>
          <w:lang w:bidi="fa-IR"/>
        </w:rPr>
        <w:t>ب 12</w:t>
      </w:r>
      <w:r w:rsidR="00866B51">
        <w:rPr>
          <w:rtl/>
          <w:lang w:bidi="fa-IR"/>
        </w:rPr>
        <w:t xml:space="preserve">، </w:t>
      </w:r>
      <w:r>
        <w:rPr>
          <w:rtl/>
          <w:lang w:bidi="fa-IR"/>
        </w:rPr>
        <w:t>ف 5 ؛ بحار الأنوار</w:t>
      </w:r>
      <w:r w:rsidR="00866B51">
        <w:rPr>
          <w:rtl/>
          <w:lang w:bidi="fa-IR"/>
        </w:rPr>
        <w:t xml:space="preserve">، </w:t>
      </w:r>
      <w:r>
        <w:rPr>
          <w:rtl/>
          <w:lang w:bidi="fa-IR"/>
        </w:rPr>
        <w:t>ج 77</w:t>
      </w:r>
      <w:r w:rsidR="00866B51">
        <w:rPr>
          <w:rtl/>
          <w:lang w:bidi="fa-IR"/>
        </w:rPr>
        <w:t xml:space="preserve">، </w:t>
      </w:r>
      <w:r>
        <w:rPr>
          <w:rtl/>
          <w:lang w:bidi="fa-IR"/>
        </w:rPr>
        <w:t>ص 85</w:t>
      </w:r>
    </w:p>
    <w:p w:rsidR="00942005" w:rsidRDefault="00942005" w:rsidP="00EC2A40">
      <w:pPr>
        <w:pStyle w:val="libFootnote"/>
        <w:rPr>
          <w:rtl/>
          <w:lang w:bidi="fa-IR"/>
        </w:rPr>
      </w:pPr>
      <w:r>
        <w:rPr>
          <w:rtl/>
          <w:lang w:bidi="fa-IR"/>
        </w:rPr>
        <w:t>411</w:t>
      </w:r>
      <w:r w:rsidR="00866B51">
        <w:rPr>
          <w:rtl/>
          <w:lang w:bidi="fa-IR"/>
        </w:rPr>
        <w:t xml:space="preserve">) </w:t>
      </w:r>
      <w:r>
        <w:rPr>
          <w:rtl/>
          <w:lang w:bidi="fa-IR"/>
        </w:rPr>
        <w:t>مکارم الأخلاق</w:t>
      </w:r>
      <w:r w:rsidR="00866B51">
        <w:rPr>
          <w:rtl/>
          <w:lang w:bidi="fa-IR"/>
        </w:rPr>
        <w:t xml:space="preserve">، </w:t>
      </w:r>
      <w:r>
        <w:rPr>
          <w:rtl/>
          <w:lang w:bidi="fa-IR"/>
        </w:rPr>
        <w:t>ص 468 ؛ بحارالأنوار</w:t>
      </w:r>
      <w:r w:rsidR="00866B51">
        <w:rPr>
          <w:rtl/>
          <w:lang w:bidi="fa-IR"/>
        </w:rPr>
        <w:t xml:space="preserve">، </w:t>
      </w:r>
      <w:r>
        <w:rPr>
          <w:rtl/>
          <w:lang w:bidi="fa-IR"/>
        </w:rPr>
        <w:t>ج 77</w:t>
      </w:r>
      <w:r w:rsidR="00866B51">
        <w:rPr>
          <w:rtl/>
          <w:lang w:bidi="fa-IR"/>
        </w:rPr>
        <w:t xml:space="preserve">، </w:t>
      </w:r>
      <w:r>
        <w:rPr>
          <w:rtl/>
          <w:lang w:bidi="fa-IR"/>
        </w:rPr>
        <w:t>ص 88</w:t>
      </w:r>
    </w:p>
    <w:p w:rsidR="00942005" w:rsidRDefault="00942005" w:rsidP="00EC2A40">
      <w:pPr>
        <w:pStyle w:val="libFootnote"/>
        <w:rPr>
          <w:rtl/>
          <w:lang w:bidi="fa-IR"/>
        </w:rPr>
      </w:pPr>
      <w:r>
        <w:rPr>
          <w:rtl/>
          <w:lang w:bidi="fa-IR"/>
        </w:rPr>
        <w:t>412</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69</w:t>
      </w:r>
      <w:r w:rsidR="00866B51">
        <w:rPr>
          <w:rtl/>
          <w:lang w:bidi="fa-IR"/>
        </w:rPr>
        <w:t xml:space="preserve">، </w:t>
      </w:r>
      <w:r>
        <w:rPr>
          <w:rtl/>
          <w:lang w:bidi="fa-IR"/>
        </w:rPr>
        <w:t>ح 16 ؛ و نظ</w:t>
      </w:r>
      <w:r w:rsidR="00866B51">
        <w:rPr>
          <w:rtl/>
          <w:lang w:bidi="fa-IR"/>
        </w:rPr>
        <w:t>ی</w:t>
      </w:r>
      <w:r>
        <w:rPr>
          <w:rtl/>
          <w:lang w:bidi="fa-IR"/>
        </w:rPr>
        <w:t>ر آن وسائل الش</w:t>
      </w:r>
      <w:r w:rsidR="00866B51">
        <w:rPr>
          <w:rtl/>
          <w:lang w:bidi="fa-IR"/>
        </w:rPr>
        <w:t>ی</w:t>
      </w:r>
      <w:r>
        <w:rPr>
          <w:rtl/>
          <w:lang w:bidi="fa-IR"/>
        </w:rPr>
        <w:t>عة</w:t>
      </w:r>
      <w:r w:rsidR="00866B51">
        <w:rPr>
          <w:rtl/>
          <w:lang w:bidi="fa-IR"/>
        </w:rPr>
        <w:t xml:space="preserve">، </w:t>
      </w:r>
      <w:r>
        <w:rPr>
          <w:rtl/>
          <w:lang w:bidi="fa-IR"/>
        </w:rPr>
        <w:t>ج 16</w:t>
      </w:r>
      <w:r w:rsidR="00866B51">
        <w:rPr>
          <w:rtl/>
          <w:lang w:bidi="fa-IR"/>
        </w:rPr>
        <w:t xml:space="preserve">، </w:t>
      </w:r>
      <w:r>
        <w:rPr>
          <w:rtl/>
          <w:lang w:bidi="fa-IR"/>
        </w:rPr>
        <w:t>ص 98</w:t>
      </w:r>
      <w:r w:rsidR="00866B51">
        <w:rPr>
          <w:rtl/>
          <w:lang w:bidi="fa-IR"/>
        </w:rPr>
        <w:t xml:space="preserve">، </w:t>
      </w:r>
      <w:r>
        <w:rPr>
          <w:rtl/>
          <w:lang w:bidi="fa-IR"/>
        </w:rPr>
        <w:t>ح 8</w:t>
      </w:r>
    </w:p>
    <w:p w:rsidR="00942005" w:rsidRDefault="00942005" w:rsidP="00EC2A40">
      <w:pPr>
        <w:pStyle w:val="libFootnote"/>
        <w:rPr>
          <w:rtl/>
          <w:lang w:bidi="fa-IR"/>
        </w:rPr>
      </w:pPr>
      <w:r>
        <w:rPr>
          <w:rtl/>
          <w:lang w:bidi="fa-IR"/>
        </w:rPr>
        <w:t>413</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696</w:t>
      </w:r>
      <w:r w:rsidR="00866B51">
        <w:rPr>
          <w:rtl/>
          <w:lang w:bidi="fa-IR"/>
        </w:rPr>
        <w:t xml:space="preserve">، </w:t>
      </w:r>
      <w:r>
        <w:rPr>
          <w:rtl/>
          <w:lang w:bidi="fa-IR"/>
        </w:rPr>
        <w:t>ف 77</w:t>
      </w:r>
      <w:r w:rsidR="00866B51">
        <w:rPr>
          <w:rtl/>
          <w:lang w:bidi="fa-IR"/>
        </w:rPr>
        <w:t xml:space="preserve">، </w:t>
      </w:r>
      <w:r>
        <w:rPr>
          <w:rtl/>
          <w:lang w:bidi="fa-IR"/>
        </w:rPr>
        <w:t>ح 1265</w:t>
      </w:r>
    </w:p>
    <w:p w:rsidR="00942005" w:rsidRDefault="00942005" w:rsidP="00EC2A40">
      <w:pPr>
        <w:pStyle w:val="libFootnote"/>
        <w:rPr>
          <w:rtl/>
          <w:lang w:bidi="fa-IR"/>
        </w:rPr>
      </w:pPr>
      <w:r>
        <w:rPr>
          <w:rtl/>
          <w:lang w:bidi="fa-IR"/>
        </w:rPr>
        <w:t>414</w:t>
      </w:r>
      <w:r w:rsidR="00866B51">
        <w:rPr>
          <w:rtl/>
          <w:lang w:bidi="fa-IR"/>
        </w:rPr>
        <w:t xml:space="preserve">) </w:t>
      </w:r>
      <w:r>
        <w:rPr>
          <w:rtl/>
          <w:lang w:bidi="fa-IR"/>
        </w:rPr>
        <w:t>همان</w:t>
      </w:r>
      <w:r w:rsidR="00866B51">
        <w:rPr>
          <w:rtl/>
          <w:lang w:bidi="fa-IR"/>
        </w:rPr>
        <w:t xml:space="preserve">، </w:t>
      </w:r>
      <w:r>
        <w:rPr>
          <w:rtl/>
          <w:lang w:bidi="fa-IR"/>
        </w:rPr>
        <w:t>ص 622</w:t>
      </w:r>
      <w:r w:rsidR="00866B51">
        <w:rPr>
          <w:rtl/>
          <w:lang w:bidi="fa-IR"/>
        </w:rPr>
        <w:t xml:space="preserve">، </w:t>
      </w:r>
      <w:r>
        <w:rPr>
          <w:rtl/>
          <w:lang w:bidi="fa-IR"/>
        </w:rPr>
        <w:t>ح 243</w:t>
      </w:r>
    </w:p>
    <w:p w:rsidR="00942005" w:rsidRDefault="00942005" w:rsidP="00EC2A40">
      <w:pPr>
        <w:pStyle w:val="libFootnote"/>
        <w:rPr>
          <w:rtl/>
          <w:lang w:bidi="fa-IR"/>
        </w:rPr>
      </w:pPr>
      <w:r>
        <w:rPr>
          <w:rtl/>
          <w:lang w:bidi="fa-IR"/>
        </w:rPr>
        <w:t>415</w:t>
      </w:r>
      <w:r w:rsidR="00866B51">
        <w:rPr>
          <w:rtl/>
          <w:lang w:bidi="fa-IR"/>
        </w:rPr>
        <w:t xml:space="preserve">) </w:t>
      </w:r>
      <w:r>
        <w:rPr>
          <w:rtl/>
          <w:lang w:bidi="fa-IR"/>
        </w:rPr>
        <w:t>همان</w:t>
      </w:r>
      <w:r w:rsidR="00866B51">
        <w:rPr>
          <w:rtl/>
          <w:lang w:bidi="fa-IR"/>
        </w:rPr>
        <w:t xml:space="preserve">، </w:t>
      </w:r>
      <w:r>
        <w:rPr>
          <w:rtl/>
          <w:lang w:bidi="fa-IR"/>
        </w:rPr>
        <w:t>ج 1</w:t>
      </w:r>
      <w:r w:rsidR="00866B51">
        <w:rPr>
          <w:rtl/>
          <w:lang w:bidi="fa-IR"/>
        </w:rPr>
        <w:t xml:space="preserve">، </w:t>
      </w:r>
      <w:r>
        <w:rPr>
          <w:rtl/>
          <w:lang w:bidi="fa-IR"/>
        </w:rPr>
        <w:t>ص 362</w:t>
      </w:r>
      <w:r w:rsidR="00866B51">
        <w:rPr>
          <w:rtl/>
          <w:lang w:bidi="fa-IR"/>
        </w:rPr>
        <w:t xml:space="preserve">، </w:t>
      </w:r>
      <w:r>
        <w:rPr>
          <w:rtl/>
          <w:lang w:bidi="fa-IR"/>
        </w:rPr>
        <w:t>ف 23</w:t>
      </w:r>
      <w:r w:rsidR="00866B51">
        <w:rPr>
          <w:rtl/>
          <w:lang w:bidi="fa-IR"/>
        </w:rPr>
        <w:t xml:space="preserve">، </w:t>
      </w:r>
      <w:r>
        <w:rPr>
          <w:rtl/>
          <w:lang w:bidi="fa-IR"/>
        </w:rPr>
        <w:t>ح 68</w:t>
      </w:r>
    </w:p>
    <w:p w:rsidR="00942005" w:rsidRDefault="00942005" w:rsidP="00EC2A40">
      <w:pPr>
        <w:pStyle w:val="libFootnote"/>
        <w:rPr>
          <w:rtl/>
          <w:lang w:bidi="fa-IR"/>
        </w:rPr>
      </w:pPr>
      <w:r>
        <w:rPr>
          <w:rtl/>
          <w:lang w:bidi="fa-IR"/>
        </w:rPr>
        <w:t>416</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16</w:t>
      </w:r>
      <w:r w:rsidR="00866B51">
        <w:rPr>
          <w:rtl/>
          <w:lang w:bidi="fa-IR"/>
        </w:rPr>
        <w:t xml:space="preserve">، </w:t>
      </w:r>
      <w:r>
        <w:rPr>
          <w:rtl/>
          <w:lang w:bidi="fa-IR"/>
        </w:rPr>
        <w:t>ص 94</w:t>
      </w:r>
      <w:r w:rsidR="00866B51">
        <w:rPr>
          <w:rtl/>
          <w:lang w:bidi="fa-IR"/>
        </w:rPr>
        <w:t xml:space="preserve">، </w:t>
      </w:r>
      <w:r>
        <w:rPr>
          <w:rtl/>
          <w:lang w:bidi="fa-IR"/>
        </w:rPr>
        <w:t>ب 95 از جهاد نفس</w:t>
      </w:r>
      <w:r w:rsidR="00866B51">
        <w:rPr>
          <w:rtl/>
          <w:lang w:bidi="fa-IR"/>
        </w:rPr>
        <w:t xml:space="preserve">، </w:t>
      </w:r>
      <w:r>
        <w:rPr>
          <w:rtl/>
          <w:lang w:bidi="fa-IR"/>
        </w:rPr>
        <w:t>ح 5 ؛ نظ</w:t>
      </w:r>
      <w:r w:rsidR="00866B51">
        <w:rPr>
          <w:rtl/>
          <w:lang w:bidi="fa-IR"/>
        </w:rPr>
        <w:t>ی</w:t>
      </w:r>
      <w:r>
        <w:rPr>
          <w:rtl/>
          <w:lang w:bidi="fa-IR"/>
        </w:rPr>
        <w:t>ر آن بحار الأنوار</w:t>
      </w:r>
      <w:r w:rsidR="00866B51">
        <w:rPr>
          <w:rtl/>
          <w:lang w:bidi="fa-IR"/>
        </w:rPr>
        <w:t xml:space="preserve">، </w:t>
      </w:r>
      <w:r>
        <w:rPr>
          <w:rtl/>
          <w:lang w:bidi="fa-IR"/>
        </w:rPr>
        <w:t>ج 78</w:t>
      </w:r>
      <w:r w:rsidR="00866B51">
        <w:rPr>
          <w:rtl/>
          <w:lang w:bidi="fa-IR"/>
        </w:rPr>
        <w:t xml:space="preserve">، </w:t>
      </w:r>
      <w:r>
        <w:rPr>
          <w:rtl/>
          <w:lang w:bidi="fa-IR"/>
        </w:rPr>
        <w:t>ص 327 از امام موس</w:t>
      </w:r>
      <w:r w:rsidR="00866B51">
        <w:rPr>
          <w:rtl/>
          <w:lang w:bidi="fa-IR"/>
        </w:rPr>
        <w:t>ی</w:t>
      </w:r>
      <w:r>
        <w:rPr>
          <w:rtl/>
          <w:lang w:bidi="fa-IR"/>
        </w:rPr>
        <w:t xml:space="preserve"> بن جعفر </w:t>
      </w:r>
      <w:r w:rsidR="001E7402" w:rsidRPr="001E7402">
        <w:rPr>
          <w:rStyle w:val="libAlaemChar"/>
          <w:rtl/>
        </w:rPr>
        <w:t>عليه‌السلام</w:t>
      </w:r>
    </w:p>
    <w:p w:rsidR="00942005" w:rsidRDefault="00942005" w:rsidP="00EC2A40">
      <w:pPr>
        <w:pStyle w:val="libFootnote"/>
        <w:rPr>
          <w:rtl/>
          <w:lang w:bidi="fa-IR"/>
        </w:rPr>
      </w:pPr>
      <w:r>
        <w:rPr>
          <w:rtl/>
          <w:lang w:bidi="fa-IR"/>
        </w:rPr>
        <w:t>417</w:t>
      </w:r>
      <w:r w:rsidR="00866B51">
        <w:rPr>
          <w:rtl/>
          <w:lang w:bidi="fa-IR"/>
        </w:rPr>
        <w:t xml:space="preserve">) </w:t>
      </w:r>
      <w:r>
        <w:rPr>
          <w:rtl/>
          <w:lang w:bidi="fa-IR"/>
        </w:rPr>
        <w:t>مفات</w:t>
      </w:r>
      <w:r w:rsidR="00866B51">
        <w:rPr>
          <w:rtl/>
          <w:lang w:bidi="fa-IR"/>
        </w:rPr>
        <w:t>ی</w:t>
      </w:r>
      <w:r>
        <w:rPr>
          <w:rtl/>
          <w:lang w:bidi="fa-IR"/>
        </w:rPr>
        <w:t>ح الجنان</w:t>
      </w:r>
      <w:r w:rsidR="00866B51">
        <w:rPr>
          <w:rtl/>
          <w:lang w:bidi="fa-IR"/>
        </w:rPr>
        <w:t xml:space="preserve">، </w:t>
      </w:r>
      <w:r>
        <w:rPr>
          <w:rtl/>
          <w:lang w:bidi="fa-IR"/>
        </w:rPr>
        <w:t>مناجات ذاکر</w:t>
      </w:r>
      <w:r w:rsidR="00866B51">
        <w:rPr>
          <w:rtl/>
          <w:lang w:bidi="fa-IR"/>
        </w:rPr>
        <w:t>ی</w:t>
      </w:r>
      <w:r>
        <w:rPr>
          <w:rtl/>
          <w:lang w:bidi="fa-IR"/>
        </w:rPr>
        <w:t>ن</w:t>
      </w:r>
    </w:p>
    <w:p w:rsidR="00942005" w:rsidRDefault="00942005" w:rsidP="00EC2A40">
      <w:pPr>
        <w:pStyle w:val="libFootnote"/>
        <w:rPr>
          <w:rtl/>
          <w:lang w:bidi="fa-IR"/>
        </w:rPr>
      </w:pPr>
      <w:r>
        <w:rPr>
          <w:rtl/>
          <w:lang w:bidi="fa-IR"/>
        </w:rPr>
        <w:t>418</w:t>
      </w:r>
      <w:r w:rsidR="00866B51">
        <w:rPr>
          <w:rtl/>
          <w:lang w:bidi="fa-IR"/>
        </w:rPr>
        <w:t xml:space="preserve">) </w:t>
      </w:r>
    </w:p>
    <w:p w:rsidR="00942005" w:rsidRDefault="00942005" w:rsidP="00EC2A40">
      <w:pPr>
        <w:pStyle w:val="libFootnote"/>
        <w:rPr>
          <w:rtl/>
          <w:lang w:bidi="fa-IR"/>
        </w:rPr>
      </w:pPr>
      <w:r>
        <w:rPr>
          <w:rtl/>
          <w:lang w:bidi="fa-IR"/>
        </w:rPr>
        <w:t>419</w:t>
      </w:r>
      <w:r w:rsidR="00866B51">
        <w:rPr>
          <w:rtl/>
          <w:lang w:bidi="fa-IR"/>
        </w:rPr>
        <w:t xml:space="preserve">) </w:t>
      </w:r>
      <w:r>
        <w:rPr>
          <w:rtl/>
          <w:lang w:bidi="fa-IR"/>
        </w:rPr>
        <w:t>1 و - مفات</w:t>
      </w:r>
      <w:r w:rsidR="00866B51">
        <w:rPr>
          <w:rtl/>
          <w:lang w:bidi="fa-IR"/>
        </w:rPr>
        <w:t>ی</w:t>
      </w:r>
      <w:r>
        <w:rPr>
          <w:rtl/>
          <w:lang w:bidi="fa-IR"/>
        </w:rPr>
        <w:t>ح الجنان</w:t>
      </w:r>
      <w:r w:rsidR="00866B51">
        <w:rPr>
          <w:rtl/>
          <w:lang w:bidi="fa-IR"/>
        </w:rPr>
        <w:t xml:space="preserve">، </w:t>
      </w:r>
      <w:r>
        <w:rPr>
          <w:rtl/>
          <w:lang w:bidi="fa-IR"/>
        </w:rPr>
        <w:t>مناجات ذاکر</w:t>
      </w:r>
      <w:r w:rsidR="00866B51">
        <w:rPr>
          <w:rtl/>
          <w:lang w:bidi="fa-IR"/>
        </w:rPr>
        <w:t>ی</w:t>
      </w:r>
      <w:r>
        <w:rPr>
          <w:rtl/>
          <w:lang w:bidi="fa-IR"/>
        </w:rPr>
        <w:t>ن</w:t>
      </w:r>
    </w:p>
    <w:p w:rsidR="00942005" w:rsidRDefault="00942005" w:rsidP="00EC2A40">
      <w:pPr>
        <w:pStyle w:val="libFootnote"/>
        <w:rPr>
          <w:rtl/>
          <w:lang w:bidi="fa-IR"/>
        </w:rPr>
      </w:pPr>
      <w:r>
        <w:rPr>
          <w:rtl/>
          <w:lang w:bidi="fa-IR"/>
        </w:rPr>
        <w:t>420</w:t>
      </w:r>
      <w:r w:rsidR="00866B51">
        <w:rPr>
          <w:rtl/>
          <w:lang w:bidi="fa-IR"/>
        </w:rPr>
        <w:t xml:space="preserve">) </w:t>
      </w:r>
      <w:r>
        <w:rPr>
          <w:rtl/>
          <w:lang w:bidi="fa-IR"/>
        </w:rPr>
        <w:t>سوره جمعه</w:t>
      </w:r>
      <w:r w:rsidR="00866B51">
        <w:rPr>
          <w:rtl/>
          <w:lang w:bidi="fa-IR"/>
        </w:rPr>
        <w:t xml:space="preserve">، </w:t>
      </w:r>
      <w:r>
        <w:rPr>
          <w:rtl/>
          <w:lang w:bidi="fa-IR"/>
        </w:rPr>
        <w:t>آ</w:t>
      </w:r>
      <w:r w:rsidR="00866B51">
        <w:rPr>
          <w:rtl/>
          <w:lang w:bidi="fa-IR"/>
        </w:rPr>
        <w:t>ی</w:t>
      </w:r>
      <w:r>
        <w:rPr>
          <w:rtl/>
          <w:lang w:bidi="fa-IR"/>
        </w:rPr>
        <w:t>ه 10</w:t>
      </w:r>
      <w:r w:rsidR="00866B51">
        <w:rPr>
          <w:rtl/>
          <w:lang w:bidi="fa-IR"/>
        </w:rPr>
        <w:t xml:space="preserve">، </w:t>
      </w:r>
      <w:r>
        <w:rPr>
          <w:rtl/>
          <w:lang w:bidi="fa-IR"/>
        </w:rPr>
        <w:t>نظ</w:t>
      </w:r>
      <w:r w:rsidR="00866B51">
        <w:rPr>
          <w:rtl/>
          <w:lang w:bidi="fa-IR"/>
        </w:rPr>
        <w:t>ی</w:t>
      </w:r>
      <w:r>
        <w:rPr>
          <w:rtl/>
          <w:lang w:bidi="fa-IR"/>
        </w:rPr>
        <w:t>ر آن سوره</w:t>
      </w:r>
      <w:r w:rsidR="00C538D4">
        <w:rPr>
          <w:rtl/>
          <w:lang w:bidi="fa-IR"/>
        </w:rPr>
        <w:t xml:space="preserve"> </w:t>
      </w:r>
      <w:r>
        <w:rPr>
          <w:rtl/>
          <w:lang w:bidi="fa-IR"/>
        </w:rPr>
        <w:t>ها</w:t>
      </w:r>
      <w:r w:rsidR="00866B51">
        <w:rPr>
          <w:rtl/>
          <w:lang w:bidi="fa-IR"/>
        </w:rPr>
        <w:t>ی</w:t>
      </w:r>
      <w:r>
        <w:rPr>
          <w:rtl/>
          <w:lang w:bidi="fa-IR"/>
        </w:rPr>
        <w:t xml:space="preserve"> آل عمران</w:t>
      </w:r>
      <w:r w:rsidR="00866B51">
        <w:rPr>
          <w:rtl/>
          <w:lang w:bidi="fa-IR"/>
        </w:rPr>
        <w:t xml:space="preserve">، </w:t>
      </w:r>
      <w:r>
        <w:rPr>
          <w:rtl/>
          <w:lang w:bidi="fa-IR"/>
        </w:rPr>
        <w:t>آ</w:t>
      </w:r>
      <w:r w:rsidR="00866B51">
        <w:rPr>
          <w:rtl/>
          <w:lang w:bidi="fa-IR"/>
        </w:rPr>
        <w:t>ی</w:t>
      </w:r>
      <w:r>
        <w:rPr>
          <w:rtl/>
          <w:lang w:bidi="fa-IR"/>
        </w:rPr>
        <w:t>ه 41</w:t>
      </w:r>
      <w:r w:rsidR="00866B51">
        <w:rPr>
          <w:rtl/>
          <w:lang w:bidi="fa-IR"/>
        </w:rPr>
        <w:t xml:space="preserve">، </w:t>
      </w:r>
      <w:r>
        <w:rPr>
          <w:rtl/>
          <w:lang w:bidi="fa-IR"/>
        </w:rPr>
        <w:t>شعراء</w:t>
      </w:r>
      <w:r w:rsidR="00866B51">
        <w:rPr>
          <w:rtl/>
          <w:lang w:bidi="fa-IR"/>
        </w:rPr>
        <w:t xml:space="preserve">، </w:t>
      </w:r>
      <w:r>
        <w:rPr>
          <w:rtl/>
          <w:lang w:bidi="fa-IR"/>
        </w:rPr>
        <w:t>آ</w:t>
      </w:r>
      <w:r w:rsidR="00866B51">
        <w:rPr>
          <w:rtl/>
          <w:lang w:bidi="fa-IR"/>
        </w:rPr>
        <w:t>ی</w:t>
      </w:r>
      <w:r>
        <w:rPr>
          <w:rtl/>
          <w:lang w:bidi="fa-IR"/>
        </w:rPr>
        <w:t>ه 227 و احزاب</w:t>
      </w:r>
      <w:r w:rsidR="00866B51">
        <w:rPr>
          <w:rtl/>
          <w:lang w:bidi="fa-IR"/>
        </w:rPr>
        <w:t xml:space="preserve">، </w:t>
      </w:r>
      <w:r>
        <w:rPr>
          <w:rtl/>
          <w:lang w:bidi="fa-IR"/>
        </w:rPr>
        <w:t>آ</w:t>
      </w:r>
      <w:r w:rsidR="00866B51">
        <w:rPr>
          <w:rtl/>
          <w:lang w:bidi="fa-IR"/>
        </w:rPr>
        <w:t>ی</w:t>
      </w:r>
      <w:r>
        <w:rPr>
          <w:rtl/>
          <w:lang w:bidi="fa-IR"/>
        </w:rPr>
        <w:t>ات 21 و 35 و 41</w:t>
      </w:r>
    </w:p>
    <w:p w:rsidR="00942005" w:rsidRDefault="00942005" w:rsidP="00EC2A40">
      <w:pPr>
        <w:pStyle w:val="libFootnote"/>
        <w:rPr>
          <w:rtl/>
          <w:lang w:bidi="fa-IR"/>
        </w:rPr>
      </w:pPr>
      <w:r>
        <w:rPr>
          <w:rtl/>
          <w:lang w:bidi="fa-IR"/>
        </w:rPr>
        <w:t>421</w:t>
      </w:r>
      <w:r w:rsidR="00866B51">
        <w:rPr>
          <w:rtl/>
          <w:lang w:bidi="fa-IR"/>
        </w:rPr>
        <w:t xml:space="preserve">) </w:t>
      </w:r>
      <w:r>
        <w:rPr>
          <w:rtl/>
          <w:lang w:bidi="fa-IR"/>
        </w:rPr>
        <w:t>سوره بقره</w:t>
      </w:r>
      <w:r w:rsidR="00866B51">
        <w:rPr>
          <w:rtl/>
          <w:lang w:bidi="fa-IR"/>
        </w:rPr>
        <w:t xml:space="preserve">، </w:t>
      </w:r>
      <w:r>
        <w:rPr>
          <w:rtl/>
          <w:lang w:bidi="fa-IR"/>
        </w:rPr>
        <w:t>آ</w:t>
      </w:r>
      <w:r w:rsidR="00866B51">
        <w:rPr>
          <w:rtl/>
          <w:lang w:bidi="fa-IR"/>
        </w:rPr>
        <w:t>ی</w:t>
      </w:r>
      <w:r>
        <w:rPr>
          <w:rtl/>
          <w:lang w:bidi="fa-IR"/>
        </w:rPr>
        <w:t>ه 152</w:t>
      </w:r>
    </w:p>
    <w:p w:rsidR="00942005" w:rsidRDefault="00942005" w:rsidP="00EC2A40">
      <w:pPr>
        <w:pStyle w:val="libFootnote"/>
        <w:rPr>
          <w:rtl/>
          <w:lang w:bidi="fa-IR"/>
        </w:rPr>
      </w:pPr>
      <w:r>
        <w:rPr>
          <w:rtl/>
          <w:lang w:bidi="fa-IR"/>
        </w:rPr>
        <w:t>422</w:t>
      </w:r>
      <w:r w:rsidR="00866B51">
        <w:rPr>
          <w:rtl/>
          <w:lang w:bidi="fa-IR"/>
        </w:rPr>
        <w:t xml:space="preserve">) </w:t>
      </w:r>
      <w:r>
        <w:rPr>
          <w:rtl/>
          <w:lang w:bidi="fa-IR"/>
        </w:rPr>
        <w:t>عدّة الداع</w:t>
      </w:r>
      <w:r w:rsidR="00866B51">
        <w:rPr>
          <w:rtl/>
          <w:lang w:bidi="fa-IR"/>
        </w:rPr>
        <w:t xml:space="preserve">ی، </w:t>
      </w:r>
      <w:r>
        <w:rPr>
          <w:rtl/>
          <w:lang w:bidi="fa-IR"/>
        </w:rPr>
        <w:t>ص 237 ؛ بحار الأنوار</w:t>
      </w:r>
      <w:r w:rsidR="00866B51">
        <w:rPr>
          <w:rtl/>
          <w:lang w:bidi="fa-IR"/>
        </w:rPr>
        <w:t xml:space="preserve">، </w:t>
      </w:r>
      <w:r>
        <w:rPr>
          <w:rtl/>
          <w:lang w:bidi="fa-IR"/>
        </w:rPr>
        <w:t>ج 77</w:t>
      </w:r>
      <w:r w:rsidR="00866B51">
        <w:rPr>
          <w:rtl/>
          <w:lang w:bidi="fa-IR"/>
        </w:rPr>
        <w:t xml:space="preserve">، </w:t>
      </w:r>
      <w:r>
        <w:rPr>
          <w:rtl/>
          <w:lang w:bidi="fa-IR"/>
        </w:rPr>
        <w:t>ص 42</w:t>
      </w:r>
    </w:p>
    <w:p w:rsidR="00942005" w:rsidRDefault="00942005" w:rsidP="00EC2A40">
      <w:pPr>
        <w:pStyle w:val="libFootnote"/>
        <w:rPr>
          <w:rtl/>
          <w:lang w:bidi="fa-IR"/>
        </w:rPr>
      </w:pPr>
      <w:r>
        <w:rPr>
          <w:rtl/>
          <w:lang w:bidi="fa-IR"/>
        </w:rPr>
        <w:t>423</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360</w:t>
      </w:r>
      <w:r w:rsidR="00866B51">
        <w:rPr>
          <w:rtl/>
          <w:lang w:bidi="fa-IR"/>
        </w:rPr>
        <w:t xml:space="preserve">، </w:t>
      </w:r>
      <w:r>
        <w:rPr>
          <w:rtl/>
          <w:lang w:bidi="fa-IR"/>
        </w:rPr>
        <w:t>باب ذکر</w:t>
      </w:r>
      <w:r w:rsidR="00866B51">
        <w:rPr>
          <w:rtl/>
          <w:lang w:bidi="fa-IR"/>
        </w:rPr>
        <w:t>ی</w:t>
      </w:r>
      <w:r>
        <w:rPr>
          <w:rtl/>
          <w:lang w:bidi="fa-IR"/>
        </w:rPr>
        <w:t xml:space="preserve"> که در هر مجلس واجب است</w:t>
      </w:r>
      <w:r w:rsidR="00866B51">
        <w:rPr>
          <w:rtl/>
          <w:lang w:bidi="fa-IR"/>
        </w:rPr>
        <w:t xml:space="preserve">، </w:t>
      </w:r>
      <w:r>
        <w:rPr>
          <w:rtl/>
          <w:lang w:bidi="fa-IR"/>
        </w:rPr>
        <w:t>ح 4</w:t>
      </w:r>
    </w:p>
    <w:p w:rsidR="00942005" w:rsidRDefault="00942005" w:rsidP="00EC2A40">
      <w:pPr>
        <w:pStyle w:val="libFootnote"/>
        <w:rPr>
          <w:rtl/>
          <w:lang w:bidi="fa-IR"/>
        </w:rPr>
      </w:pPr>
      <w:r>
        <w:rPr>
          <w:rtl/>
          <w:lang w:bidi="fa-IR"/>
        </w:rPr>
        <w:t>424</w:t>
      </w:r>
      <w:r w:rsidR="00866B51">
        <w:rPr>
          <w:rtl/>
          <w:lang w:bidi="fa-IR"/>
        </w:rPr>
        <w:t xml:space="preserve">) </w:t>
      </w:r>
      <w:r>
        <w:rPr>
          <w:rtl/>
          <w:lang w:bidi="fa-IR"/>
        </w:rPr>
        <w:t>همان</w:t>
      </w:r>
      <w:r w:rsidR="00866B51">
        <w:rPr>
          <w:rtl/>
          <w:lang w:bidi="fa-IR"/>
        </w:rPr>
        <w:t xml:space="preserve">، </w:t>
      </w:r>
      <w:r>
        <w:rPr>
          <w:rtl/>
          <w:lang w:bidi="fa-IR"/>
        </w:rPr>
        <w:t>ح 7 ؛ در حد</w:t>
      </w:r>
      <w:r w:rsidR="00866B51">
        <w:rPr>
          <w:rtl/>
          <w:lang w:bidi="fa-IR"/>
        </w:rPr>
        <w:t>ی</w:t>
      </w:r>
      <w:r>
        <w:rPr>
          <w:rtl/>
          <w:lang w:bidi="fa-IR"/>
        </w:rPr>
        <w:t>ث 11 ن</w:t>
      </w:r>
      <w:r w:rsidR="00866B51">
        <w:rPr>
          <w:rtl/>
          <w:lang w:bidi="fa-IR"/>
        </w:rPr>
        <w:t>ی</w:t>
      </w:r>
      <w:r>
        <w:rPr>
          <w:rtl/>
          <w:lang w:bidi="fa-IR"/>
        </w:rPr>
        <w:t>ز آمده است</w:t>
      </w:r>
      <w:r w:rsidR="00866B51">
        <w:rPr>
          <w:rtl/>
          <w:lang w:bidi="fa-IR"/>
        </w:rPr>
        <w:t xml:space="preserve">: </w:t>
      </w:r>
      <w:r>
        <w:rPr>
          <w:rtl/>
          <w:lang w:bidi="fa-IR"/>
        </w:rPr>
        <w:t>«ا</w:t>
      </w:r>
      <w:r w:rsidR="00866B51">
        <w:rPr>
          <w:rtl/>
          <w:lang w:bidi="fa-IR"/>
        </w:rPr>
        <w:t>ی</w:t>
      </w:r>
      <w:r>
        <w:rPr>
          <w:rtl/>
          <w:lang w:bidi="fa-IR"/>
        </w:rPr>
        <w:t xml:space="preserve"> موس</w:t>
      </w:r>
      <w:r w:rsidR="00866B51">
        <w:rPr>
          <w:rtl/>
          <w:lang w:bidi="fa-IR"/>
        </w:rPr>
        <w:t xml:space="preserve">ی! </w:t>
      </w:r>
      <w:r>
        <w:rPr>
          <w:rtl/>
          <w:lang w:bidi="fa-IR"/>
        </w:rPr>
        <w:t>مرا در ه</w:t>
      </w:r>
      <w:r w:rsidR="00866B51">
        <w:rPr>
          <w:rtl/>
          <w:lang w:bidi="fa-IR"/>
        </w:rPr>
        <w:t>ی</w:t>
      </w:r>
      <w:r>
        <w:rPr>
          <w:rtl/>
          <w:lang w:bidi="fa-IR"/>
        </w:rPr>
        <w:t>چ حال</w:t>
      </w:r>
      <w:r w:rsidR="00866B51">
        <w:rPr>
          <w:rtl/>
          <w:lang w:bidi="fa-IR"/>
        </w:rPr>
        <w:t>ی</w:t>
      </w:r>
      <w:r>
        <w:rPr>
          <w:rtl/>
          <w:lang w:bidi="fa-IR"/>
        </w:rPr>
        <w:t xml:space="preserve"> فراموش مکن</w:t>
      </w:r>
      <w:r w:rsidR="00866B51">
        <w:rPr>
          <w:rtl/>
          <w:lang w:bidi="fa-IR"/>
        </w:rPr>
        <w:t xml:space="preserve">، </w:t>
      </w:r>
      <w:r>
        <w:rPr>
          <w:rtl/>
          <w:lang w:bidi="fa-IR"/>
        </w:rPr>
        <w:t>ز</w:t>
      </w:r>
      <w:r w:rsidR="00866B51">
        <w:rPr>
          <w:rtl/>
          <w:lang w:bidi="fa-IR"/>
        </w:rPr>
        <w:t>ی</w:t>
      </w:r>
      <w:r>
        <w:rPr>
          <w:rtl/>
          <w:lang w:bidi="fa-IR"/>
        </w:rPr>
        <w:t xml:space="preserve">را از </w:t>
      </w:r>
      <w:r w:rsidR="00866B51">
        <w:rPr>
          <w:rtl/>
          <w:lang w:bidi="fa-IR"/>
        </w:rPr>
        <w:t>ی</w:t>
      </w:r>
      <w:r>
        <w:rPr>
          <w:rtl/>
          <w:lang w:bidi="fa-IR"/>
        </w:rPr>
        <w:t>اد بردن من دل را م</w:t>
      </w:r>
      <w:r w:rsidR="00866B51">
        <w:rPr>
          <w:rtl/>
          <w:lang w:bidi="fa-IR"/>
        </w:rPr>
        <w:t>ی</w:t>
      </w:r>
      <w:r w:rsidR="00C538D4">
        <w:rPr>
          <w:rtl/>
          <w:lang w:bidi="fa-IR"/>
        </w:rPr>
        <w:t xml:space="preserve"> </w:t>
      </w:r>
      <w:r>
        <w:rPr>
          <w:rtl/>
          <w:lang w:bidi="fa-IR"/>
        </w:rPr>
        <w:t>م</w:t>
      </w:r>
      <w:r w:rsidR="00866B51">
        <w:rPr>
          <w:rtl/>
          <w:lang w:bidi="fa-IR"/>
        </w:rPr>
        <w:t>ی</w:t>
      </w:r>
      <w:r>
        <w:rPr>
          <w:rtl/>
          <w:lang w:bidi="fa-IR"/>
        </w:rPr>
        <w:t>راند»</w:t>
      </w:r>
      <w:r w:rsidR="00866B51">
        <w:rPr>
          <w:rtl/>
          <w:lang w:bidi="fa-IR"/>
        </w:rPr>
        <w:t xml:space="preserve">. </w:t>
      </w:r>
    </w:p>
    <w:p w:rsidR="00942005" w:rsidRDefault="00942005" w:rsidP="00EC2A40">
      <w:pPr>
        <w:pStyle w:val="libFootnote"/>
        <w:rPr>
          <w:rtl/>
          <w:lang w:bidi="fa-IR"/>
        </w:rPr>
      </w:pPr>
      <w:r>
        <w:rPr>
          <w:rtl/>
          <w:lang w:bidi="fa-IR"/>
        </w:rPr>
        <w:lastRenderedPageBreak/>
        <w:t>425</w:t>
      </w:r>
      <w:r w:rsidR="00866B51">
        <w:rPr>
          <w:rtl/>
          <w:lang w:bidi="fa-IR"/>
        </w:rPr>
        <w:t xml:space="preserve">) </w:t>
      </w:r>
      <w:r>
        <w:rPr>
          <w:rtl/>
          <w:lang w:bidi="fa-IR"/>
        </w:rPr>
        <w:t>سوره احزاب</w:t>
      </w:r>
      <w:r w:rsidR="00866B51">
        <w:rPr>
          <w:rtl/>
          <w:lang w:bidi="fa-IR"/>
        </w:rPr>
        <w:t xml:space="preserve">، </w:t>
      </w:r>
      <w:r>
        <w:rPr>
          <w:rtl/>
          <w:lang w:bidi="fa-IR"/>
        </w:rPr>
        <w:t>آ</w:t>
      </w:r>
      <w:r w:rsidR="00866B51">
        <w:rPr>
          <w:rtl/>
          <w:lang w:bidi="fa-IR"/>
        </w:rPr>
        <w:t>ی</w:t>
      </w:r>
      <w:r>
        <w:rPr>
          <w:rtl/>
          <w:lang w:bidi="fa-IR"/>
        </w:rPr>
        <w:t>ات 41 و 42</w:t>
      </w:r>
      <w:r w:rsidR="00866B51">
        <w:rPr>
          <w:rtl/>
          <w:lang w:bidi="fa-IR"/>
        </w:rPr>
        <w:t xml:space="preserve">، </w:t>
      </w:r>
      <w:r>
        <w:rPr>
          <w:rtl/>
          <w:lang w:bidi="fa-IR"/>
        </w:rPr>
        <w:t>«ا</w:t>
      </w:r>
      <w:r w:rsidR="00866B51">
        <w:rPr>
          <w:rtl/>
          <w:lang w:bidi="fa-IR"/>
        </w:rPr>
        <w:t>ی</w:t>
      </w:r>
      <w:r>
        <w:rPr>
          <w:rtl/>
          <w:lang w:bidi="fa-IR"/>
        </w:rPr>
        <w:t xml:space="preserve"> کسان</w:t>
      </w:r>
      <w:r w:rsidR="00866B51">
        <w:rPr>
          <w:rtl/>
          <w:lang w:bidi="fa-IR"/>
        </w:rPr>
        <w:t>ی</w:t>
      </w:r>
      <w:r>
        <w:rPr>
          <w:rtl/>
          <w:lang w:bidi="fa-IR"/>
        </w:rPr>
        <w:t xml:space="preserve"> که ا</w:t>
      </w:r>
      <w:r w:rsidR="00866B51">
        <w:rPr>
          <w:rtl/>
          <w:lang w:bidi="fa-IR"/>
        </w:rPr>
        <w:t>ی</w:t>
      </w:r>
      <w:r>
        <w:rPr>
          <w:rtl/>
          <w:lang w:bidi="fa-IR"/>
        </w:rPr>
        <w:t>مان آورده</w:t>
      </w:r>
      <w:r w:rsidR="00C538D4">
        <w:rPr>
          <w:rtl/>
          <w:lang w:bidi="fa-IR"/>
        </w:rPr>
        <w:t xml:space="preserve"> </w:t>
      </w:r>
      <w:r>
        <w:rPr>
          <w:rtl/>
          <w:lang w:bidi="fa-IR"/>
        </w:rPr>
        <w:t>ا</w:t>
      </w:r>
      <w:r w:rsidR="00866B51">
        <w:rPr>
          <w:rtl/>
          <w:lang w:bidi="fa-IR"/>
        </w:rPr>
        <w:t>ی</w:t>
      </w:r>
      <w:r>
        <w:rPr>
          <w:rtl/>
          <w:lang w:bidi="fa-IR"/>
        </w:rPr>
        <w:t>د</w:t>
      </w:r>
      <w:r w:rsidR="00866B51">
        <w:rPr>
          <w:rtl/>
          <w:lang w:bidi="fa-IR"/>
        </w:rPr>
        <w:t xml:space="preserve">! </w:t>
      </w:r>
      <w:r>
        <w:rPr>
          <w:rtl/>
          <w:lang w:bidi="fa-IR"/>
        </w:rPr>
        <w:t>خدا را بس</w:t>
      </w:r>
      <w:r w:rsidR="00866B51">
        <w:rPr>
          <w:rtl/>
          <w:lang w:bidi="fa-IR"/>
        </w:rPr>
        <w:t>ی</w:t>
      </w:r>
      <w:r>
        <w:rPr>
          <w:rtl/>
          <w:lang w:bidi="fa-IR"/>
        </w:rPr>
        <w:t xml:space="preserve">ار </w:t>
      </w:r>
      <w:r w:rsidR="00866B51">
        <w:rPr>
          <w:rtl/>
          <w:lang w:bidi="fa-IR"/>
        </w:rPr>
        <w:t>ی</w:t>
      </w:r>
      <w:r>
        <w:rPr>
          <w:rtl/>
          <w:lang w:bidi="fa-IR"/>
        </w:rPr>
        <w:t>اد کن</w:t>
      </w:r>
      <w:r w:rsidR="00866B51">
        <w:rPr>
          <w:rtl/>
          <w:lang w:bidi="fa-IR"/>
        </w:rPr>
        <w:t>ی</w:t>
      </w:r>
      <w:r>
        <w:rPr>
          <w:rtl/>
          <w:lang w:bidi="fa-IR"/>
        </w:rPr>
        <w:t>د و صبح و شام او را تسب</w:t>
      </w:r>
      <w:r w:rsidR="00866B51">
        <w:rPr>
          <w:rtl/>
          <w:lang w:bidi="fa-IR"/>
        </w:rPr>
        <w:t>ی</w:t>
      </w:r>
      <w:r>
        <w:rPr>
          <w:rtl/>
          <w:lang w:bidi="fa-IR"/>
        </w:rPr>
        <w:t>ح گو</w:t>
      </w:r>
      <w:r w:rsidR="00866B51">
        <w:rPr>
          <w:rtl/>
          <w:lang w:bidi="fa-IR"/>
        </w:rPr>
        <w:t>یی</w:t>
      </w:r>
      <w:r>
        <w:rPr>
          <w:rtl/>
          <w:lang w:bidi="fa-IR"/>
        </w:rPr>
        <w:t>د»</w:t>
      </w:r>
      <w:r w:rsidR="00866B51">
        <w:rPr>
          <w:rtl/>
          <w:lang w:bidi="fa-IR"/>
        </w:rPr>
        <w:t xml:space="preserve">. </w:t>
      </w:r>
    </w:p>
    <w:p w:rsidR="00942005" w:rsidRDefault="00942005" w:rsidP="00EC2A40">
      <w:pPr>
        <w:pStyle w:val="libFootnote"/>
        <w:rPr>
          <w:rtl/>
          <w:lang w:bidi="fa-IR"/>
        </w:rPr>
      </w:pPr>
      <w:r>
        <w:rPr>
          <w:rtl/>
          <w:lang w:bidi="fa-IR"/>
        </w:rPr>
        <w:t>426</w:t>
      </w:r>
      <w:r w:rsidR="00866B51">
        <w:rPr>
          <w:rtl/>
          <w:lang w:bidi="fa-IR"/>
        </w:rPr>
        <w:t xml:space="preserve">) </w:t>
      </w:r>
      <w:r>
        <w:rPr>
          <w:rtl/>
          <w:lang w:bidi="fa-IR"/>
        </w:rPr>
        <w:t>سوره مدثر</w:t>
      </w:r>
      <w:r w:rsidR="00866B51">
        <w:rPr>
          <w:rtl/>
          <w:lang w:bidi="fa-IR"/>
        </w:rPr>
        <w:t xml:space="preserve">، </w:t>
      </w:r>
      <w:r>
        <w:rPr>
          <w:rtl/>
          <w:lang w:bidi="fa-IR"/>
        </w:rPr>
        <w:t>آ</w:t>
      </w:r>
      <w:r w:rsidR="00866B51">
        <w:rPr>
          <w:rtl/>
          <w:lang w:bidi="fa-IR"/>
        </w:rPr>
        <w:t>ی</w:t>
      </w:r>
      <w:r>
        <w:rPr>
          <w:rtl/>
          <w:lang w:bidi="fa-IR"/>
        </w:rPr>
        <w:t>ه 6 «منّت مگذار و ز</w:t>
      </w:r>
      <w:r w:rsidR="00866B51">
        <w:rPr>
          <w:rtl/>
          <w:lang w:bidi="fa-IR"/>
        </w:rPr>
        <w:t>ی</w:t>
      </w:r>
      <w:r>
        <w:rPr>
          <w:rtl/>
          <w:lang w:bidi="fa-IR"/>
        </w:rPr>
        <w:t>اد مشمار»</w:t>
      </w:r>
      <w:r w:rsidR="00866B51">
        <w:rPr>
          <w:rtl/>
          <w:lang w:bidi="fa-IR"/>
        </w:rPr>
        <w:t xml:space="preserve">. </w:t>
      </w:r>
    </w:p>
    <w:p w:rsidR="00942005" w:rsidRDefault="00942005" w:rsidP="00EC2A40">
      <w:pPr>
        <w:pStyle w:val="libFootnote"/>
        <w:rPr>
          <w:rtl/>
          <w:lang w:bidi="fa-IR"/>
        </w:rPr>
      </w:pPr>
      <w:r>
        <w:rPr>
          <w:rtl/>
          <w:lang w:bidi="fa-IR"/>
        </w:rPr>
        <w:t>427</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361</w:t>
      </w:r>
      <w:r w:rsidR="00866B51">
        <w:rPr>
          <w:rtl/>
          <w:lang w:bidi="fa-IR"/>
        </w:rPr>
        <w:t xml:space="preserve">، </w:t>
      </w:r>
      <w:r>
        <w:rPr>
          <w:rtl/>
          <w:lang w:bidi="fa-IR"/>
        </w:rPr>
        <w:t>باب ذکر ز</w:t>
      </w:r>
      <w:r w:rsidR="00866B51">
        <w:rPr>
          <w:rtl/>
          <w:lang w:bidi="fa-IR"/>
        </w:rPr>
        <w:t>ی</w:t>
      </w:r>
      <w:r>
        <w:rPr>
          <w:rtl/>
          <w:lang w:bidi="fa-IR"/>
        </w:rPr>
        <w:t>اد خداوند</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428</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830</w:t>
      </w:r>
      <w:r w:rsidR="00866B51">
        <w:rPr>
          <w:rtl/>
          <w:lang w:bidi="fa-IR"/>
        </w:rPr>
        <w:t xml:space="preserve">، </w:t>
      </w:r>
      <w:r>
        <w:rPr>
          <w:rtl/>
          <w:lang w:bidi="fa-IR"/>
        </w:rPr>
        <w:t>ف 86</w:t>
      </w:r>
      <w:r w:rsidR="00866B51">
        <w:rPr>
          <w:rtl/>
          <w:lang w:bidi="fa-IR"/>
        </w:rPr>
        <w:t xml:space="preserve">، </w:t>
      </w:r>
      <w:r>
        <w:rPr>
          <w:rtl/>
          <w:lang w:bidi="fa-IR"/>
        </w:rPr>
        <w:t>ح 26</w:t>
      </w:r>
    </w:p>
    <w:p w:rsidR="00942005" w:rsidRDefault="00942005" w:rsidP="00EC2A40">
      <w:pPr>
        <w:pStyle w:val="libFootnote"/>
        <w:rPr>
          <w:rtl/>
          <w:lang w:bidi="fa-IR"/>
        </w:rPr>
      </w:pPr>
      <w:r>
        <w:rPr>
          <w:rtl/>
          <w:lang w:bidi="fa-IR"/>
        </w:rPr>
        <w:t>429</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77</w:t>
      </w:r>
      <w:r w:rsidR="00866B51">
        <w:rPr>
          <w:rtl/>
          <w:lang w:bidi="fa-IR"/>
        </w:rPr>
        <w:t xml:space="preserve">، </w:t>
      </w:r>
      <w:r>
        <w:rPr>
          <w:rtl/>
          <w:lang w:bidi="fa-IR"/>
        </w:rPr>
        <w:t>ف 1</w:t>
      </w:r>
      <w:r w:rsidR="00866B51">
        <w:rPr>
          <w:rtl/>
          <w:lang w:bidi="fa-IR"/>
        </w:rPr>
        <w:t xml:space="preserve">، </w:t>
      </w:r>
      <w:r>
        <w:rPr>
          <w:rtl/>
          <w:lang w:bidi="fa-IR"/>
        </w:rPr>
        <w:t>ح 1881</w:t>
      </w:r>
    </w:p>
    <w:p w:rsidR="00942005" w:rsidRDefault="00942005" w:rsidP="00EC2A40">
      <w:pPr>
        <w:pStyle w:val="libFootnote"/>
        <w:rPr>
          <w:rtl/>
          <w:lang w:bidi="fa-IR"/>
        </w:rPr>
      </w:pPr>
      <w:r>
        <w:rPr>
          <w:rtl/>
          <w:lang w:bidi="fa-IR"/>
        </w:rPr>
        <w:t>430</w:t>
      </w:r>
      <w:r w:rsidR="00866B51">
        <w:rPr>
          <w:rtl/>
          <w:lang w:bidi="fa-IR"/>
        </w:rPr>
        <w:t xml:space="preserve">) </w:t>
      </w:r>
      <w:r>
        <w:rPr>
          <w:rtl/>
          <w:lang w:bidi="fa-IR"/>
        </w:rPr>
        <w:t>همان</w:t>
      </w:r>
      <w:r w:rsidR="00866B51">
        <w:rPr>
          <w:rtl/>
          <w:lang w:bidi="fa-IR"/>
        </w:rPr>
        <w:t xml:space="preserve">، </w:t>
      </w:r>
      <w:r>
        <w:rPr>
          <w:rtl/>
          <w:lang w:bidi="fa-IR"/>
        </w:rPr>
        <w:t>ص 87</w:t>
      </w:r>
      <w:r w:rsidR="00866B51">
        <w:rPr>
          <w:rtl/>
          <w:lang w:bidi="fa-IR"/>
        </w:rPr>
        <w:t xml:space="preserve">، </w:t>
      </w:r>
      <w:r>
        <w:rPr>
          <w:rtl/>
          <w:lang w:bidi="fa-IR"/>
        </w:rPr>
        <w:t>ح 2021</w:t>
      </w:r>
    </w:p>
    <w:p w:rsidR="00942005" w:rsidRDefault="00942005" w:rsidP="00EC2A40">
      <w:pPr>
        <w:pStyle w:val="libFootnote"/>
        <w:rPr>
          <w:rtl/>
          <w:lang w:bidi="fa-IR"/>
        </w:rPr>
      </w:pPr>
      <w:r>
        <w:rPr>
          <w:rtl/>
          <w:lang w:bidi="fa-IR"/>
        </w:rPr>
        <w:t>431</w:t>
      </w:r>
      <w:r w:rsidR="00866B51">
        <w:rPr>
          <w:rtl/>
          <w:lang w:bidi="fa-IR"/>
        </w:rPr>
        <w:t xml:space="preserve">) </w:t>
      </w:r>
      <w:r>
        <w:rPr>
          <w:rtl/>
          <w:lang w:bidi="fa-IR"/>
        </w:rPr>
        <w:t>همان</w:t>
      </w:r>
      <w:r w:rsidR="00866B51">
        <w:rPr>
          <w:rtl/>
          <w:lang w:bidi="fa-IR"/>
        </w:rPr>
        <w:t xml:space="preserve">، </w:t>
      </w:r>
      <w:r>
        <w:rPr>
          <w:rtl/>
          <w:lang w:bidi="fa-IR"/>
        </w:rPr>
        <w:t>ص 99</w:t>
      </w:r>
      <w:r w:rsidR="00866B51">
        <w:rPr>
          <w:rtl/>
          <w:lang w:bidi="fa-IR"/>
        </w:rPr>
        <w:t xml:space="preserve">، </w:t>
      </w:r>
      <w:r>
        <w:rPr>
          <w:rtl/>
          <w:lang w:bidi="fa-IR"/>
        </w:rPr>
        <w:t>ح 2149</w:t>
      </w:r>
    </w:p>
    <w:p w:rsidR="00942005" w:rsidRDefault="00942005" w:rsidP="00EC2A40">
      <w:pPr>
        <w:pStyle w:val="libFootnote"/>
        <w:rPr>
          <w:rtl/>
          <w:lang w:bidi="fa-IR"/>
        </w:rPr>
      </w:pPr>
      <w:r>
        <w:rPr>
          <w:rtl/>
          <w:lang w:bidi="fa-IR"/>
        </w:rPr>
        <w:t>432</w:t>
      </w:r>
      <w:r w:rsidR="00866B51">
        <w:rPr>
          <w:rtl/>
          <w:lang w:bidi="fa-IR"/>
        </w:rPr>
        <w:t xml:space="preserve">) </w:t>
      </w:r>
      <w:r>
        <w:rPr>
          <w:rtl/>
          <w:lang w:bidi="fa-IR"/>
        </w:rPr>
        <w:t>تفس</w:t>
      </w:r>
      <w:r w:rsidR="00866B51">
        <w:rPr>
          <w:rtl/>
          <w:lang w:bidi="fa-IR"/>
        </w:rPr>
        <w:t>ی</w:t>
      </w:r>
      <w:r>
        <w:rPr>
          <w:rtl/>
          <w:lang w:bidi="fa-IR"/>
        </w:rPr>
        <w:t>ر قم</w:t>
      </w:r>
      <w:r w:rsidR="00866B51">
        <w:rPr>
          <w:rtl/>
          <w:lang w:bidi="fa-IR"/>
        </w:rPr>
        <w:t xml:space="preserve">ی، </w:t>
      </w:r>
      <w:r>
        <w:rPr>
          <w:rtl/>
          <w:lang w:bidi="fa-IR"/>
        </w:rPr>
        <w:t>ج 1</w:t>
      </w:r>
      <w:r w:rsidR="00866B51">
        <w:rPr>
          <w:rtl/>
          <w:lang w:bidi="fa-IR"/>
        </w:rPr>
        <w:t xml:space="preserve">، </w:t>
      </w:r>
      <w:r>
        <w:rPr>
          <w:rtl/>
          <w:lang w:bidi="fa-IR"/>
        </w:rPr>
        <w:t>ص 21 ؛ بحار الأنوار</w:t>
      </w:r>
      <w:r w:rsidR="00866B51">
        <w:rPr>
          <w:rtl/>
          <w:lang w:bidi="fa-IR"/>
        </w:rPr>
        <w:t xml:space="preserve">، </w:t>
      </w:r>
      <w:r>
        <w:rPr>
          <w:rtl/>
          <w:lang w:bidi="fa-IR"/>
        </w:rPr>
        <w:t>ج 8</w:t>
      </w:r>
      <w:r w:rsidR="00866B51">
        <w:rPr>
          <w:rtl/>
          <w:lang w:bidi="fa-IR"/>
        </w:rPr>
        <w:t xml:space="preserve">، </w:t>
      </w:r>
      <w:r>
        <w:rPr>
          <w:rtl/>
          <w:lang w:bidi="fa-IR"/>
        </w:rPr>
        <w:t>ص 123</w:t>
      </w:r>
      <w:r w:rsidR="00866B51">
        <w:rPr>
          <w:rtl/>
          <w:lang w:bidi="fa-IR"/>
        </w:rPr>
        <w:t xml:space="preserve">، </w:t>
      </w:r>
      <w:r>
        <w:rPr>
          <w:rtl/>
          <w:lang w:bidi="fa-IR"/>
        </w:rPr>
        <w:t>ح 19</w:t>
      </w:r>
    </w:p>
    <w:p w:rsidR="00942005" w:rsidRDefault="00942005" w:rsidP="00EC2A40">
      <w:pPr>
        <w:pStyle w:val="libFootnote"/>
        <w:rPr>
          <w:rtl/>
          <w:lang w:bidi="fa-IR"/>
        </w:rPr>
      </w:pPr>
      <w:r>
        <w:rPr>
          <w:rtl/>
          <w:lang w:bidi="fa-IR"/>
        </w:rPr>
        <w:t>433</w:t>
      </w:r>
      <w:r w:rsidR="00866B51">
        <w:rPr>
          <w:rtl/>
          <w:lang w:bidi="fa-IR"/>
        </w:rPr>
        <w:t>) 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408</w:t>
      </w:r>
      <w:r w:rsidR="00866B51">
        <w:rPr>
          <w:rtl/>
          <w:lang w:bidi="fa-IR"/>
        </w:rPr>
        <w:t xml:space="preserve">، </w:t>
      </w:r>
      <w:r>
        <w:rPr>
          <w:rtl/>
          <w:lang w:bidi="fa-IR"/>
        </w:rPr>
        <w:t>ب 63</w:t>
      </w:r>
      <w:r w:rsidR="00866B51">
        <w:rPr>
          <w:rtl/>
          <w:lang w:bidi="fa-IR"/>
        </w:rPr>
        <w:t xml:space="preserve">، </w:t>
      </w:r>
      <w:r>
        <w:rPr>
          <w:rtl/>
          <w:lang w:bidi="fa-IR"/>
        </w:rPr>
        <w:t>ف 1</w:t>
      </w:r>
      <w:r w:rsidR="00866B51">
        <w:rPr>
          <w:rtl/>
          <w:lang w:bidi="fa-IR"/>
        </w:rPr>
        <w:t xml:space="preserve">، </w:t>
      </w:r>
      <w:r>
        <w:rPr>
          <w:rtl/>
          <w:lang w:bidi="fa-IR"/>
        </w:rPr>
        <w:t>ح 39</w:t>
      </w:r>
    </w:p>
    <w:p w:rsidR="00942005" w:rsidRDefault="00942005" w:rsidP="00EC2A40">
      <w:pPr>
        <w:pStyle w:val="libFootnote"/>
        <w:rPr>
          <w:rtl/>
          <w:lang w:bidi="fa-IR"/>
        </w:rPr>
      </w:pPr>
      <w:r>
        <w:rPr>
          <w:rtl/>
          <w:lang w:bidi="fa-IR"/>
        </w:rPr>
        <w:t>434</w:t>
      </w:r>
      <w:r w:rsidR="00866B51">
        <w:rPr>
          <w:rtl/>
          <w:lang w:bidi="fa-IR"/>
        </w:rPr>
        <w:t xml:space="preserve">) </w:t>
      </w:r>
      <w:r>
        <w:rPr>
          <w:rtl/>
          <w:lang w:bidi="fa-IR"/>
        </w:rPr>
        <w:t>همان</w:t>
      </w:r>
      <w:r w:rsidR="00866B51">
        <w:rPr>
          <w:rtl/>
          <w:lang w:bidi="fa-IR"/>
        </w:rPr>
        <w:t xml:space="preserve">، </w:t>
      </w:r>
      <w:r>
        <w:rPr>
          <w:rtl/>
          <w:lang w:bidi="fa-IR"/>
        </w:rPr>
        <w:t>ص 405</w:t>
      </w:r>
      <w:r w:rsidR="00866B51">
        <w:rPr>
          <w:rtl/>
          <w:lang w:bidi="fa-IR"/>
        </w:rPr>
        <w:t xml:space="preserve">، </w:t>
      </w:r>
      <w:r>
        <w:rPr>
          <w:rtl/>
          <w:lang w:bidi="fa-IR"/>
        </w:rPr>
        <w:t>ح 26</w:t>
      </w:r>
    </w:p>
    <w:p w:rsidR="00942005" w:rsidRDefault="00942005" w:rsidP="00EC2A40">
      <w:pPr>
        <w:pStyle w:val="libFootnote"/>
        <w:rPr>
          <w:rtl/>
          <w:lang w:bidi="fa-IR"/>
        </w:rPr>
      </w:pPr>
      <w:r>
        <w:rPr>
          <w:rtl/>
          <w:lang w:bidi="fa-IR"/>
        </w:rPr>
        <w:t>435</w:t>
      </w:r>
      <w:r w:rsidR="00866B51">
        <w:rPr>
          <w:rtl/>
          <w:lang w:bidi="fa-IR"/>
        </w:rPr>
        <w:t xml:space="preserve">) </w:t>
      </w:r>
      <w:r>
        <w:rPr>
          <w:rtl/>
          <w:lang w:bidi="fa-IR"/>
        </w:rPr>
        <w:t>در بحث توسّل با تفص</w:t>
      </w:r>
      <w:r w:rsidR="00866B51">
        <w:rPr>
          <w:rtl/>
          <w:lang w:bidi="fa-IR"/>
        </w:rPr>
        <w:t>ی</w:t>
      </w:r>
      <w:r>
        <w:rPr>
          <w:rtl/>
          <w:lang w:bidi="fa-IR"/>
        </w:rPr>
        <w:t>ل</w:t>
      </w:r>
      <w:r w:rsidR="00866B51">
        <w:rPr>
          <w:rtl/>
          <w:lang w:bidi="fa-IR"/>
        </w:rPr>
        <w:t>ی</w:t>
      </w:r>
      <w:r>
        <w:rPr>
          <w:rtl/>
          <w:lang w:bidi="fa-IR"/>
        </w:rPr>
        <w:t xml:space="preserve"> ب</w:t>
      </w:r>
      <w:r w:rsidR="00866B51">
        <w:rPr>
          <w:rtl/>
          <w:lang w:bidi="fa-IR"/>
        </w:rPr>
        <w:t>ی</w:t>
      </w:r>
      <w:r>
        <w:rPr>
          <w:rtl/>
          <w:lang w:bidi="fa-IR"/>
        </w:rPr>
        <w:t>شتر به ا</w:t>
      </w:r>
      <w:r w:rsidR="00866B51">
        <w:rPr>
          <w:rtl/>
          <w:lang w:bidi="fa-IR"/>
        </w:rPr>
        <w:t>ی</w:t>
      </w:r>
      <w:r>
        <w:rPr>
          <w:rtl/>
          <w:lang w:bidi="fa-IR"/>
        </w:rPr>
        <w:t>ن مقوله پرداخته</w:t>
      </w:r>
      <w:r w:rsidR="00C538D4">
        <w:rPr>
          <w:rtl/>
          <w:lang w:bidi="fa-IR"/>
        </w:rPr>
        <w:t xml:space="preserve"> </w:t>
      </w:r>
      <w:r>
        <w:rPr>
          <w:rtl/>
          <w:lang w:bidi="fa-IR"/>
        </w:rPr>
        <w:t>ا</w:t>
      </w:r>
      <w:r w:rsidR="00866B51">
        <w:rPr>
          <w:rtl/>
          <w:lang w:bidi="fa-IR"/>
        </w:rPr>
        <w:t>ی</w:t>
      </w:r>
      <w:r>
        <w:rPr>
          <w:rtl/>
          <w:lang w:bidi="fa-IR"/>
        </w:rPr>
        <w:t>م</w:t>
      </w:r>
      <w:r w:rsidR="00866B51">
        <w:rPr>
          <w:rtl/>
          <w:lang w:bidi="fa-IR"/>
        </w:rPr>
        <w:t xml:space="preserve">. </w:t>
      </w:r>
    </w:p>
    <w:p w:rsidR="00942005" w:rsidRDefault="00942005" w:rsidP="00EC2A40">
      <w:pPr>
        <w:pStyle w:val="libFootnote"/>
        <w:rPr>
          <w:rtl/>
          <w:lang w:bidi="fa-IR"/>
        </w:rPr>
      </w:pPr>
      <w:r>
        <w:rPr>
          <w:rtl/>
          <w:lang w:bidi="fa-IR"/>
        </w:rPr>
        <w:t>436</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360</w:t>
      </w:r>
      <w:r w:rsidR="00866B51">
        <w:rPr>
          <w:rtl/>
          <w:lang w:bidi="fa-IR"/>
        </w:rPr>
        <w:t xml:space="preserve">، </w:t>
      </w:r>
      <w:r>
        <w:rPr>
          <w:rtl/>
          <w:lang w:bidi="fa-IR"/>
        </w:rPr>
        <w:t>ح 2</w:t>
      </w:r>
    </w:p>
    <w:p w:rsidR="00942005" w:rsidRDefault="00942005" w:rsidP="00EC2A40">
      <w:pPr>
        <w:pStyle w:val="libFootnote"/>
        <w:rPr>
          <w:rtl/>
          <w:lang w:bidi="fa-IR"/>
        </w:rPr>
      </w:pPr>
      <w:r>
        <w:rPr>
          <w:rtl/>
          <w:lang w:bidi="fa-IR"/>
        </w:rPr>
        <w:t>437</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16</w:t>
      </w:r>
      <w:r w:rsidR="00866B51">
        <w:rPr>
          <w:rtl/>
          <w:lang w:bidi="fa-IR"/>
        </w:rPr>
        <w:t xml:space="preserve">، </w:t>
      </w:r>
      <w:r>
        <w:rPr>
          <w:rtl/>
          <w:lang w:bidi="fa-IR"/>
        </w:rPr>
        <w:t>ص 348</w:t>
      </w:r>
      <w:r w:rsidR="00866B51">
        <w:rPr>
          <w:rtl/>
          <w:lang w:bidi="fa-IR"/>
        </w:rPr>
        <w:t xml:space="preserve">، </w:t>
      </w:r>
      <w:r>
        <w:rPr>
          <w:rtl/>
          <w:lang w:bidi="fa-IR"/>
        </w:rPr>
        <w:t>ب 23 از فعل معروف</w:t>
      </w:r>
      <w:r w:rsidR="00866B51">
        <w:rPr>
          <w:rtl/>
          <w:lang w:bidi="fa-IR"/>
        </w:rPr>
        <w:t xml:space="preserve">، </w:t>
      </w:r>
      <w:r>
        <w:rPr>
          <w:rtl/>
          <w:lang w:bidi="fa-IR"/>
        </w:rPr>
        <w:t>ح 9</w:t>
      </w:r>
    </w:p>
    <w:p w:rsidR="00942005" w:rsidRDefault="00942005" w:rsidP="00EC2A40">
      <w:pPr>
        <w:pStyle w:val="libFootnote"/>
        <w:rPr>
          <w:rtl/>
          <w:lang w:bidi="fa-IR"/>
        </w:rPr>
      </w:pPr>
      <w:r>
        <w:rPr>
          <w:rtl/>
          <w:lang w:bidi="fa-IR"/>
        </w:rPr>
        <w:t>438</w:t>
      </w:r>
      <w:r w:rsidR="00866B51">
        <w:rPr>
          <w:rtl/>
          <w:lang w:bidi="fa-IR"/>
        </w:rPr>
        <w:t xml:space="preserve">) </w:t>
      </w:r>
      <w:r>
        <w:rPr>
          <w:rtl/>
          <w:lang w:bidi="fa-IR"/>
        </w:rPr>
        <w:t>مستدرک الوسائل</w:t>
      </w:r>
      <w:r w:rsidR="00866B51">
        <w:rPr>
          <w:rtl/>
          <w:lang w:bidi="fa-IR"/>
        </w:rPr>
        <w:t xml:space="preserve">، </w:t>
      </w:r>
      <w:r>
        <w:rPr>
          <w:rtl/>
          <w:lang w:bidi="fa-IR"/>
        </w:rPr>
        <w:t>ج 12</w:t>
      </w:r>
      <w:r w:rsidR="00866B51">
        <w:rPr>
          <w:rtl/>
          <w:lang w:bidi="fa-IR"/>
        </w:rPr>
        <w:t xml:space="preserve">، </w:t>
      </w:r>
      <w:r>
        <w:rPr>
          <w:rtl/>
          <w:lang w:bidi="fa-IR"/>
        </w:rPr>
        <w:t>ص 393</w:t>
      </w:r>
      <w:r w:rsidR="00866B51">
        <w:rPr>
          <w:rtl/>
          <w:lang w:bidi="fa-IR"/>
        </w:rPr>
        <w:t xml:space="preserve">، </w:t>
      </w:r>
      <w:r>
        <w:rPr>
          <w:rtl/>
          <w:lang w:bidi="fa-IR"/>
        </w:rPr>
        <w:t xml:space="preserve">ح 4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416</w:t>
      </w:r>
      <w:r w:rsidR="00866B51">
        <w:rPr>
          <w:rtl/>
          <w:lang w:bidi="fa-IR"/>
        </w:rPr>
        <w:t xml:space="preserve">، </w:t>
      </w:r>
      <w:r>
        <w:rPr>
          <w:rtl/>
          <w:lang w:bidi="fa-IR"/>
        </w:rPr>
        <w:t>ح 15</w:t>
      </w:r>
    </w:p>
    <w:p w:rsidR="00942005" w:rsidRDefault="00942005" w:rsidP="00EC2A40">
      <w:pPr>
        <w:pStyle w:val="libFootnote"/>
        <w:rPr>
          <w:rtl/>
          <w:lang w:bidi="fa-IR"/>
        </w:rPr>
      </w:pPr>
      <w:r>
        <w:rPr>
          <w:rtl/>
          <w:lang w:bidi="fa-IR"/>
        </w:rPr>
        <w:t>439</w:t>
      </w:r>
      <w:r w:rsidR="00866B51">
        <w:rPr>
          <w:rtl/>
          <w:lang w:bidi="fa-IR"/>
        </w:rPr>
        <w:t xml:space="preserve">) </w:t>
      </w:r>
      <w:r>
        <w:rPr>
          <w:rtl/>
          <w:lang w:bidi="fa-IR"/>
        </w:rPr>
        <w:t>به عنوان نمونه از روا</w:t>
      </w:r>
      <w:r w:rsidR="00866B51">
        <w:rPr>
          <w:rtl/>
          <w:lang w:bidi="fa-IR"/>
        </w:rPr>
        <w:t>ی</w:t>
      </w:r>
      <w:r>
        <w:rPr>
          <w:rtl/>
          <w:lang w:bidi="fa-IR"/>
        </w:rPr>
        <w:t>ات</w:t>
      </w:r>
      <w:r w:rsidR="00866B51">
        <w:rPr>
          <w:rtl/>
          <w:lang w:bidi="fa-IR"/>
        </w:rPr>
        <w:t>ی</w:t>
      </w:r>
      <w:r>
        <w:rPr>
          <w:rtl/>
          <w:lang w:bidi="fa-IR"/>
        </w:rPr>
        <w:t xml:space="preserve"> که در فض</w:t>
      </w:r>
      <w:r w:rsidR="00866B51">
        <w:rPr>
          <w:rtl/>
          <w:lang w:bidi="fa-IR"/>
        </w:rPr>
        <w:t>ی</w:t>
      </w:r>
      <w:r>
        <w:rPr>
          <w:rtl/>
          <w:lang w:bidi="fa-IR"/>
        </w:rPr>
        <w:t>لت ذکر شر</w:t>
      </w:r>
      <w:r w:rsidR="00866B51">
        <w:rPr>
          <w:rtl/>
          <w:lang w:bidi="fa-IR"/>
        </w:rPr>
        <w:t>ی</w:t>
      </w:r>
      <w:r>
        <w:rPr>
          <w:rtl/>
          <w:lang w:bidi="fa-IR"/>
        </w:rPr>
        <w:t>ف لا إِلهَ إِلّاَ اللَّه</w:t>
      </w:r>
      <w:r w:rsidR="00866B51">
        <w:rPr>
          <w:rtl/>
          <w:lang w:bidi="fa-IR"/>
        </w:rPr>
        <w:t xml:space="preserve">، </w:t>
      </w:r>
      <w:r>
        <w:rPr>
          <w:rtl/>
          <w:lang w:bidi="fa-IR"/>
        </w:rPr>
        <w:t>تسب</w:t>
      </w:r>
      <w:r w:rsidR="00866B51">
        <w:rPr>
          <w:rtl/>
          <w:lang w:bidi="fa-IR"/>
        </w:rPr>
        <w:t>ی</w:t>
      </w:r>
      <w:r>
        <w:rPr>
          <w:rtl/>
          <w:lang w:bidi="fa-IR"/>
        </w:rPr>
        <w:t>ح</w:t>
      </w:r>
      <w:r w:rsidR="00866B51">
        <w:rPr>
          <w:rtl/>
          <w:lang w:bidi="fa-IR"/>
        </w:rPr>
        <w:t xml:space="preserve">، </w:t>
      </w:r>
      <w:r>
        <w:rPr>
          <w:rtl/>
          <w:lang w:bidi="fa-IR"/>
        </w:rPr>
        <w:t>حمد</w:t>
      </w:r>
      <w:r w:rsidR="00866B51">
        <w:rPr>
          <w:rtl/>
          <w:lang w:bidi="fa-IR"/>
        </w:rPr>
        <w:t xml:space="preserve">، </w:t>
      </w:r>
      <w:r>
        <w:rPr>
          <w:rtl/>
          <w:lang w:bidi="fa-IR"/>
        </w:rPr>
        <w:t>تکب</w:t>
      </w:r>
      <w:r w:rsidR="00866B51">
        <w:rPr>
          <w:rtl/>
          <w:lang w:bidi="fa-IR"/>
        </w:rPr>
        <w:t>ی</w:t>
      </w:r>
      <w:r>
        <w:rPr>
          <w:rtl/>
          <w:lang w:bidi="fa-IR"/>
        </w:rPr>
        <w:t>ر</w:t>
      </w:r>
      <w:r w:rsidR="00866B51">
        <w:rPr>
          <w:rtl/>
          <w:lang w:bidi="fa-IR"/>
        </w:rPr>
        <w:t xml:space="preserve">، </w:t>
      </w:r>
      <w:r>
        <w:rPr>
          <w:rtl/>
          <w:lang w:bidi="fa-IR"/>
        </w:rPr>
        <w:t>استغفار</w:t>
      </w:r>
      <w:r w:rsidR="00866B51">
        <w:rPr>
          <w:rtl/>
          <w:lang w:bidi="fa-IR"/>
        </w:rPr>
        <w:t xml:space="preserve">، </w:t>
      </w:r>
      <w:r>
        <w:rPr>
          <w:rtl/>
          <w:lang w:bidi="fa-IR"/>
        </w:rPr>
        <w:t>تسب</w:t>
      </w:r>
      <w:r w:rsidR="00866B51">
        <w:rPr>
          <w:rtl/>
          <w:lang w:bidi="fa-IR"/>
        </w:rPr>
        <w:t>ی</w:t>
      </w:r>
      <w:r>
        <w:rPr>
          <w:rtl/>
          <w:lang w:bidi="fa-IR"/>
        </w:rPr>
        <w:t xml:space="preserve">ح حضرت فاطمه </w:t>
      </w:r>
      <w:r w:rsidR="005159A0" w:rsidRPr="005159A0">
        <w:rPr>
          <w:rStyle w:val="libAlaemChar"/>
          <w:rtl/>
        </w:rPr>
        <w:t>عليها‌السلام</w:t>
      </w:r>
      <w:r>
        <w:rPr>
          <w:rtl/>
          <w:lang w:bidi="fa-IR"/>
        </w:rPr>
        <w:t xml:space="preserve"> و غ</w:t>
      </w:r>
      <w:r w:rsidR="00866B51">
        <w:rPr>
          <w:rtl/>
          <w:lang w:bidi="fa-IR"/>
        </w:rPr>
        <w:t>ی</w:t>
      </w:r>
      <w:r>
        <w:rPr>
          <w:rtl/>
          <w:lang w:bidi="fa-IR"/>
        </w:rPr>
        <w:t>ره وارد شده است م</w:t>
      </w:r>
      <w:r w:rsidR="00866B51">
        <w:rPr>
          <w:rtl/>
          <w:lang w:bidi="fa-IR"/>
        </w:rPr>
        <w:t>ی</w:t>
      </w:r>
      <w:r w:rsidR="00C538D4">
        <w:rPr>
          <w:rtl/>
          <w:lang w:bidi="fa-IR"/>
        </w:rPr>
        <w:t xml:space="preserve"> </w:t>
      </w:r>
      <w:r>
        <w:rPr>
          <w:rtl/>
          <w:lang w:bidi="fa-IR"/>
        </w:rPr>
        <w:t>توان نام برد</w:t>
      </w:r>
      <w:r w:rsidR="00866B51">
        <w:rPr>
          <w:rtl/>
          <w:lang w:bidi="fa-IR"/>
        </w:rPr>
        <w:t xml:space="preserve">. </w:t>
      </w:r>
    </w:p>
    <w:p w:rsidR="00942005" w:rsidRDefault="00942005" w:rsidP="00EC2A40">
      <w:pPr>
        <w:pStyle w:val="libFootnote"/>
        <w:rPr>
          <w:rtl/>
          <w:lang w:bidi="fa-IR"/>
        </w:rPr>
      </w:pPr>
      <w:r>
        <w:rPr>
          <w:rtl/>
          <w:lang w:bidi="fa-IR"/>
        </w:rPr>
        <w:t>440</w:t>
      </w:r>
      <w:r w:rsidR="00866B51">
        <w:rPr>
          <w:rtl/>
          <w:lang w:bidi="fa-IR"/>
        </w:rPr>
        <w:t xml:space="preserve">) </w:t>
      </w:r>
      <w:r>
        <w:rPr>
          <w:rtl/>
          <w:lang w:bidi="fa-IR"/>
        </w:rPr>
        <w:t>سوره اعراف</w:t>
      </w:r>
      <w:r w:rsidR="00866B51">
        <w:rPr>
          <w:rtl/>
          <w:lang w:bidi="fa-IR"/>
        </w:rPr>
        <w:t xml:space="preserve">، </w:t>
      </w:r>
      <w:r>
        <w:rPr>
          <w:rtl/>
          <w:lang w:bidi="fa-IR"/>
        </w:rPr>
        <w:t>آ</w:t>
      </w:r>
      <w:r w:rsidR="00866B51">
        <w:rPr>
          <w:rtl/>
          <w:lang w:bidi="fa-IR"/>
        </w:rPr>
        <w:t>ی</w:t>
      </w:r>
      <w:r>
        <w:rPr>
          <w:rtl/>
          <w:lang w:bidi="fa-IR"/>
        </w:rPr>
        <w:t>ه 201</w:t>
      </w:r>
    </w:p>
    <w:p w:rsidR="00942005" w:rsidRDefault="00942005" w:rsidP="00EC2A40">
      <w:pPr>
        <w:pStyle w:val="libFootnote"/>
        <w:rPr>
          <w:rtl/>
          <w:lang w:bidi="fa-IR"/>
        </w:rPr>
      </w:pPr>
      <w:r>
        <w:rPr>
          <w:rtl/>
          <w:lang w:bidi="fa-IR"/>
        </w:rPr>
        <w:t>441</w:t>
      </w:r>
      <w:r w:rsidR="00866B51">
        <w:rPr>
          <w:rtl/>
          <w:lang w:bidi="fa-IR"/>
        </w:rPr>
        <w:t xml:space="preserve">) </w:t>
      </w:r>
      <w:r>
        <w:rPr>
          <w:rtl/>
          <w:lang w:bidi="fa-IR"/>
        </w:rPr>
        <w:t>سوره طه</w:t>
      </w:r>
      <w:r w:rsidR="00866B51">
        <w:rPr>
          <w:rtl/>
          <w:lang w:bidi="fa-IR"/>
        </w:rPr>
        <w:t xml:space="preserve">، </w:t>
      </w:r>
      <w:r>
        <w:rPr>
          <w:rtl/>
          <w:lang w:bidi="fa-IR"/>
        </w:rPr>
        <w:t>آ</w:t>
      </w:r>
      <w:r w:rsidR="00866B51">
        <w:rPr>
          <w:rtl/>
          <w:lang w:bidi="fa-IR"/>
        </w:rPr>
        <w:t>ی</w:t>
      </w:r>
      <w:r>
        <w:rPr>
          <w:rtl/>
          <w:lang w:bidi="fa-IR"/>
        </w:rPr>
        <w:t>ه 124</w:t>
      </w:r>
    </w:p>
    <w:p w:rsidR="00942005" w:rsidRDefault="00942005" w:rsidP="00EC2A40">
      <w:pPr>
        <w:pStyle w:val="libFootnote"/>
        <w:rPr>
          <w:rtl/>
          <w:lang w:bidi="fa-IR"/>
        </w:rPr>
      </w:pPr>
      <w:r>
        <w:rPr>
          <w:rtl/>
          <w:lang w:bidi="fa-IR"/>
        </w:rPr>
        <w:t>442</w:t>
      </w:r>
      <w:r w:rsidR="00866B51">
        <w:rPr>
          <w:rtl/>
          <w:lang w:bidi="fa-IR"/>
        </w:rPr>
        <w:t xml:space="preserve">) </w:t>
      </w:r>
      <w:r>
        <w:rPr>
          <w:rtl/>
          <w:lang w:bidi="fa-IR"/>
        </w:rPr>
        <w:t>سوره زخرف</w:t>
      </w:r>
      <w:r w:rsidR="00866B51">
        <w:rPr>
          <w:rtl/>
          <w:lang w:bidi="fa-IR"/>
        </w:rPr>
        <w:t xml:space="preserve">، </w:t>
      </w:r>
      <w:r>
        <w:rPr>
          <w:rtl/>
          <w:lang w:bidi="fa-IR"/>
        </w:rPr>
        <w:t>آ</w:t>
      </w:r>
      <w:r w:rsidR="00866B51">
        <w:rPr>
          <w:rtl/>
          <w:lang w:bidi="fa-IR"/>
        </w:rPr>
        <w:t>ی</w:t>
      </w:r>
      <w:r>
        <w:rPr>
          <w:rtl/>
          <w:lang w:bidi="fa-IR"/>
        </w:rPr>
        <w:t>ه 36</w:t>
      </w:r>
    </w:p>
    <w:p w:rsidR="00942005" w:rsidRDefault="00942005" w:rsidP="00EC2A40">
      <w:pPr>
        <w:pStyle w:val="libFootnote"/>
        <w:rPr>
          <w:rtl/>
          <w:lang w:bidi="fa-IR"/>
        </w:rPr>
      </w:pPr>
      <w:r>
        <w:rPr>
          <w:rtl/>
          <w:lang w:bidi="fa-IR"/>
        </w:rPr>
        <w:t>443</w:t>
      </w:r>
      <w:r w:rsidR="00866B51">
        <w:rPr>
          <w:rtl/>
          <w:lang w:bidi="fa-IR"/>
        </w:rPr>
        <w:t xml:space="preserve">) </w:t>
      </w:r>
      <w:r>
        <w:rPr>
          <w:rtl/>
          <w:lang w:bidi="fa-IR"/>
        </w:rPr>
        <w:t>سوره منافقون</w:t>
      </w:r>
      <w:r w:rsidR="00866B51">
        <w:rPr>
          <w:rtl/>
          <w:lang w:bidi="fa-IR"/>
        </w:rPr>
        <w:t xml:space="preserve">، </w:t>
      </w:r>
      <w:r>
        <w:rPr>
          <w:rtl/>
          <w:lang w:bidi="fa-IR"/>
        </w:rPr>
        <w:t>آ</w:t>
      </w:r>
      <w:r w:rsidR="00866B51">
        <w:rPr>
          <w:rtl/>
          <w:lang w:bidi="fa-IR"/>
        </w:rPr>
        <w:t>ی</w:t>
      </w:r>
      <w:r>
        <w:rPr>
          <w:rtl/>
          <w:lang w:bidi="fa-IR"/>
        </w:rPr>
        <w:t>ه 9</w:t>
      </w:r>
    </w:p>
    <w:p w:rsidR="00942005" w:rsidRDefault="00942005" w:rsidP="00EC2A40">
      <w:pPr>
        <w:pStyle w:val="libFootnote"/>
        <w:rPr>
          <w:rtl/>
          <w:lang w:bidi="fa-IR"/>
        </w:rPr>
      </w:pPr>
      <w:r>
        <w:rPr>
          <w:rtl/>
          <w:lang w:bidi="fa-IR"/>
        </w:rPr>
        <w:t>444</w:t>
      </w:r>
      <w:r w:rsidR="00866B51">
        <w:rPr>
          <w:rtl/>
          <w:lang w:bidi="fa-IR"/>
        </w:rPr>
        <w:t xml:space="preserve">) </w:t>
      </w:r>
      <w:r>
        <w:rPr>
          <w:rtl/>
          <w:lang w:bidi="fa-IR"/>
        </w:rPr>
        <w:t>سف</w:t>
      </w:r>
      <w:r w:rsidR="00866B51">
        <w:rPr>
          <w:rtl/>
          <w:lang w:bidi="fa-IR"/>
        </w:rPr>
        <w:t>ی</w:t>
      </w:r>
      <w:r>
        <w:rPr>
          <w:rtl/>
          <w:lang w:bidi="fa-IR"/>
        </w:rPr>
        <w:t>نة البحار</w:t>
      </w:r>
      <w:r w:rsidR="00866B51">
        <w:rPr>
          <w:rtl/>
          <w:lang w:bidi="fa-IR"/>
        </w:rPr>
        <w:t xml:space="preserve">، </w:t>
      </w:r>
      <w:r>
        <w:rPr>
          <w:rtl/>
          <w:lang w:bidi="fa-IR"/>
        </w:rPr>
        <w:t>ج 6</w:t>
      </w:r>
      <w:r w:rsidR="00866B51">
        <w:rPr>
          <w:rtl/>
          <w:lang w:bidi="fa-IR"/>
        </w:rPr>
        <w:t xml:space="preserve">، </w:t>
      </w:r>
      <w:r>
        <w:rPr>
          <w:rtl/>
          <w:lang w:bidi="fa-IR"/>
        </w:rPr>
        <w:t>ص 60 «عبد»</w:t>
      </w:r>
    </w:p>
    <w:p w:rsidR="00942005" w:rsidRDefault="00942005" w:rsidP="00EC2A40">
      <w:pPr>
        <w:pStyle w:val="libFootnote"/>
        <w:rPr>
          <w:rtl/>
          <w:lang w:bidi="fa-IR"/>
        </w:rPr>
      </w:pPr>
      <w:r>
        <w:rPr>
          <w:rtl/>
          <w:lang w:bidi="fa-IR"/>
        </w:rPr>
        <w:t>445</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188</w:t>
      </w:r>
      <w:r w:rsidR="00866B51">
        <w:rPr>
          <w:rtl/>
          <w:lang w:bidi="fa-IR"/>
        </w:rPr>
        <w:t xml:space="preserve">، </w:t>
      </w:r>
      <w:r>
        <w:rPr>
          <w:rtl/>
          <w:lang w:bidi="fa-IR"/>
        </w:rPr>
        <w:t>ف 8</w:t>
      </w:r>
      <w:r w:rsidR="00866B51">
        <w:rPr>
          <w:rtl/>
          <w:lang w:bidi="fa-IR"/>
        </w:rPr>
        <w:t xml:space="preserve">، </w:t>
      </w:r>
      <w:r>
        <w:rPr>
          <w:rtl/>
          <w:lang w:bidi="fa-IR"/>
        </w:rPr>
        <w:t>ح 257</w:t>
      </w:r>
    </w:p>
    <w:p w:rsidR="00942005" w:rsidRDefault="00942005" w:rsidP="00EC2A40">
      <w:pPr>
        <w:pStyle w:val="libFootnote"/>
        <w:rPr>
          <w:rtl/>
          <w:lang w:bidi="fa-IR"/>
        </w:rPr>
      </w:pPr>
      <w:r>
        <w:rPr>
          <w:rtl/>
          <w:lang w:bidi="fa-IR"/>
        </w:rPr>
        <w:t>446</w:t>
      </w:r>
      <w:r w:rsidR="00866B51">
        <w:rPr>
          <w:rtl/>
          <w:lang w:bidi="fa-IR"/>
        </w:rPr>
        <w:t>) 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402</w:t>
      </w:r>
      <w:r w:rsidR="00866B51">
        <w:rPr>
          <w:rtl/>
          <w:lang w:bidi="fa-IR"/>
        </w:rPr>
        <w:t xml:space="preserve">، </w:t>
      </w:r>
      <w:r>
        <w:rPr>
          <w:rtl/>
          <w:lang w:bidi="fa-IR"/>
        </w:rPr>
        <w:t>ح 19 ؛ عدّة الداع</w:t>
      </w:r>
      <w:r w:rsidR="00866B51">
        <w:rPr>
          <w:rtl/>
          <w:lang w:bidi="fa-IR"/>
        </w:rPr>
        <w:t xml:space="preserve">ی، </w:t>
      </w:r>
      <w:r>
        <w:rPr>
          <w:rtl/>
          <w:lang w:bidi="fa-IR"/>
        </w:rPr>
        <w:t>ص 234</w:t>
      </w:r>
      <w:r w:rsidR="00866B51">
        <w:rPr>
          <w:rtl/>
          <w:lang w:bidi="fa-IR"/>
        </w:rPr>
        <w:t xml:space="preserve">، </w:t>
      </w:r>
      <w:r>
        <w:rPr>
          <w:rtl/>
          <w:lang w:bidi="fa-IR"/>
        </w:rPr>
        <w:t>ب 5</w:t>
      </w:r>
    </w:p>
    <w:p w:rsidR="00942005" w:rsidRDefault="00942005" w:rsidP="00EC2A40">
      <w:pPr>
        <w:pStyle w:val="libFootnote"/>
        <w:rPr>
          <w:rtl/>
          <w:lang w:bidi="fa-IR"/>
        </w:rPr>
      </w:pPr>
      <w:r>
        <w:rPr>
          <w:rtl/>
          <w:lang w:bidi="fa-IR"/>
        </w:rPr>
        <w:t>447</w:t>
      </w:r>
      <w:r w:rsidR="00866B51">
        <w:rPr>
          <w:rtl/>
          <w:lang w:bidi="fa-IR"/>
        </w:rPr>
        <w:t xml:space="preserve">) </w:t>
      </w:r>
      <w:r>
        <w:rPr>
          <w:rtl/>
          <w:lang w:bidi="fa-IR"/>
        </w:rPr>
        <w:t>خصال</w:t>
      </w:r>
      <w:r w:rsidR="00866B51">
        <w:rPr>
          <w:rtl/>
          <w:lang w:bidi="fa-IR"/>
        </w:rPr>
        <w:t xml:space="preserve">، </w:t>
      </w:r>
      <w:r>
        <w:rPr>
          <w:rtl/>
          <w:lang w:bidi="fa-IR"/>
        </w:rPr>
        <w:t>ج 1</w:t>
      </w:r>
      <w:r w:rsidR="00866B51">
        <w:rPr>
          <w:rtl/>
          <w:lang w:bidi="fa-IR"/>
        </w:rPr>
        <w:t xml:space="preserve">، </w:t>
      </w:r>
      <w:r>
        <w:rPr>
          <w:rtl/>
          <w:lang w:bidi="fa-IR"/>
        </w:rPr>
        <w:t>ص 125</w:t>
      </w:r>
      <w:r w:rsidR="00866B51">
        <w:rPr>
          <w:rtl/>
          <w:lang w:bidi="fa-IR"/>
        </w:rPr>
        <w:t xml:space="preserve">، </w:t>
      </w:r>
      <w:r>
        <w:rPr>
          <w:rtl/>
          <w:lang w:bidi="fa-IR"/>
        </w:rPr>
        <w:t>ب 3</w:t>
      </w:r>
      <w:r w:rsidR="00866B51">
        <w:rPr>
          <w:rtl/>
          <w:lang w:bidi="fa-IR"/>
        </w:rPr>
        <w:t xml:space="preserve">، </w:t>
      </w:r>
      <w:r>
        <w:rPr>
          <w:rtl/>
          <w:lang w:bidi="fa-IR"/>
        </w:rPr>
        <w:t>ح 122</w:t>
      </w:r>
    </w:p>
    <w:p w:rsidR="00942005" w:rsidRDefault="00942005" w:rsidP="00EC2A40">
      <w:pPr>
        <w:pStyle w:val="libFootnote"/>
        <w:rPr>
          <w:rtl/>
          <w:lang w:bidi="fa-IR"/>
        </w:rPr>
      </w:pPr>
      <w:r>
        <w:rPr>
          <w:rtl/>
          <w:lang w:bidi="fa-IR"/>
        </w:rPr>
        <w:t>448</w:t>
      </w:r>
      <w:r w:rsidR="00866B51">
        <w:rPr>
          <w:rtl/>
          <w:lang w:bidi="fa-IR"/>
        </w:rPr>
        <w:t xml:space="preserve">) </w:t>
      </w:r>
      <w:r>
        <w:rPr>
          <w:rtl/>
          <w:lang w:bidi="fa-IR"/>
        </w:rPr>
        <w:t>احاد</w:t>
      </w:r>
      <w:r w:rsidR="00866B51">
        <w:rPr>
          <w:rtl/>
          <w:lang w:bidi="fa-IR"/>
        </w:rPr>
        <w:t>ی</w:t>
      </w:r>
      <w:r>
        <w:rPr>
          <w:rtl/>
          <w:lang w:bidi="fa-IR"/>
        </w:rPr>
        <w:t>ث متعدد</w:t>
      </w:r>
      <w:r w:rsidR="00866B51">
        <w:rPr>
          <w:rtl/>
          <w:lang w:bidi="fa-IR"/>
        </w:rPr>
        <w:t>ی</w:t>
      </w:r>
      <w:r>
        <w:rPr>
          <w:rtl/>
          <w:lang w:bidi="fa-IR"/>
        </w:rPr>
        <w:t xml:space="preserve"> به هم</w:t>
      </w:r>
      <w:r w:rsidR="00866B51">
        <w:rPr>
          <w:rtl/>
          <w:lang w:bidi="fa-IR"/>
        </w:rPr>
        <w:t>ی</w:t>
      </w:r>
      <w:r>
        <w:rPr>
          <w:rtl/>
          <w:lang w:bidi="fa-IR"/>
        </w:rPr>
        <w:t>ن مضمون با تعاب</w:t>
      </w:r>
      <w:r w:rsidR="00866B51">
        <w:rPr>
          <w:rtl/>
          <w:lang w:bidi="fa-IR"/>
        </w:rPr>
        <w:t>ی</w:t>
      </w:r>
      <w:r>
        <w:rPr>
          <w:rtl/>
          <w:lang w:bidi="fa-IR"/>
        </w:rPr>
        <w:t>ر مختلف وارد شده است</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7 باب ذکر</w:t>
      </w:r>
      <w:r w:rsidR="00866B51">
        <w:rPr>
          <w:rtl/>
          <w:lang w:bidi="fa-IR"/>
        </w:rPr>
        <w:t xml:space="preserve">، </w:t>
      </w:r>
      <w:r>
        <w:rPr>
          <w:rtl/>
          <w:lang w:bidi="fa-IR"/>
        </w:rPr>
        <w:t>بحار الأنوار</w:t>
      </w:r>
      <w:r w:rsidR="00866B51">
        <w:rPr>
          <w:rtl/>
          <w:lang w:bidi="fa-IR"/>
        </w:rPr>
        <w:t xml:space="preserve">، </w:t>
      </w:r>
      <w:r>
        <w:rPr>
          <w:rtl/>
          <w:lang w:bidi="fa-IR"/>
        </w:rPr>
        <w:t>ج 93 و کاف</w:t>
      </w:r>
      <w:r w:rsidR="00866B51">
        <w:rPr>
          <w:rtl/>
          <w:lang w:bidi="fa-IR"/>
        </w:rPr>
        <w:t xml:space="preserve">ی، </w:t>
      </w:r>
      <w:r>
        <w:rPr>
          <w:rtl/>
          <w:lang w:bidi="fa-IR"/>
        </w:rPr>
        <w:t>ج 2</w:t>
      </w:r>
      <w:r w:rsidR="00866B51">
        <w:rPr>
          <w:rtl/>
          <w:lang w:bidi="fa-IR"/>
        </w:rPr>
        <w:t xml:space="preserve">، </w:t>
      </w:r>
      <w:r>
        <w:rPr>
          <w:rtl/>
          <w:lang w:bidi="fa-IR"/>
        </w:rPr>
        <w:t>ابواب مربوط به ذکر</w:t>
      </w:r>
      <w:r w:rsidR="00866B51">
        <w:rPr>
          <w:rtl/>
          <w:lang w:bidi="fa-IR"/>
        </w:rPr>
        <w:t xml:space="preserve">. </w:t>
      </w:r>
    </w:p>
    <w:p w:rsidR="00942005" w:rsidRDefault="00942005" w:rsidP="00EC2A40">
      <w:pPr>
        <w:pStyle w:val="libFootnote"/>
        <w:rPr>
          <w:rtl/>
          <w:lang w:bidi="fa-IR"/>
        </w:rPr>
      </w:pPr>
      <w:r>
        <w:rPr>
          <w:rtl/>
          <w:lang w:bidi="fa-IR"/>
        </w:rPr>
        <w:t>449</w:t>
      </w:r>
      <w:r w:rsidR="00866B51">
        <w:rPr>
          <w:rtl/>
          <w:lang w:bidi="fa-IR"/>
        </w:rPr>
        <w:t xml:space="preserve">) </w:t>
      </w:r>
      <w:r>
        <w:rPr>
          <w:rtl/>
          <w:lang w:bidi="fa-IR"/>
        </w:rPr>
        <w:t>معان</w:t>
      </w:r>
      <w:r w:rsidR="00866B51">
        <w:rPr>
          <w:rtl/>
          <w:lang w:bidi="fa-IR"/>
        </w:rPr>
        <w:t>ی</w:t>
      </w:r>
      <w:r>
        <w:rPr>
          <w:rtl/>
          <w:lang w:bidi="fa-IR"/>
        </w:rPr>
        <w:t xml:space="preserve"> الأخبار</w:t>
      </w:r>
      <w:r w:rsidR="00866B51">
        <w:rPr>
          <w:rtl/>
          <w:lang w:bidi="fa-IR"/>
        </w:rPr>
        <w:t xml:space="preserve">، </w:t>
      </w:r>
      <w:r>
        <w:rPr>
          <w:rtl/>
          <w:lang w:bidi="fa-IR"/>
        </w:rPr>
        <w:t>ص 378 باب نوادر</w:t>
      </w:r>
      <w:r w:rsidR="00866B51">
        <w:rPr>
          <w:rtl/>
          <w:lang w:bidi="fa-IR"/>
        </w:rPr>
        <w:t xml:space="preserve">، </w:t>
      </w:r>
      <w:r>
        <w:rPr>
          <w:rtl/>
          <w:lang w:bidi="fa-IR"/>
        </w:rPr>
        <w:t xml:space="preserve">ح 56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402</w:t>
      </w:r>
      <w:r w:rsidR="00866B51">
        <w:rPr>
          <w:rtl/>
          <w:lang w:bidi="fa-IR"/>
        </w:rPr>
        <w:t xml:space="preserve">، </w:t>
      </w:r>
      <w:r>
        <w:rPr>
          <w:rtl/>
          <w:lang w:bidi="fa-IR"/>
        </w:rPr>
        <w:t>ح 18</w:t>
      </w:r>
    </w:p>
    <w:p w:rsidR="00942005" w:rsidRDefault="00942005" w:rsidP="00EC2A40">
      <w:pPr>
        <w:pStyle w:val="libFootnote"/>
        <w:rPr>
          <w:rtl/>
          <w:lang w:bidi="fa-IR"/>
        </w:rPr>
      </w:pPr>
      <w:r>
        <w:rPr>
          <w:rtl/>
          <w:lang w:bidi="fa-IR"/>
        </w:rPr>
        <w:lastRenderedPageBreak/>
        <w:t>450</w:t>
      </w:r>
      <w:r w:rsidR="00866B51">
        <w:rPr>
          <w:rtl/>
          <w:lang w:bidi="fa-IR"/>
        </w:rPr>
        <w:t xml:space="preserve">) </w:t>
      </w:r>
      <w:r>
        <w:rPr>
          <w:rtl/>
          <w:lang w:bidi="fa-IR"/>
        </w:rPr>
        <w:t>بحار الأنوار</w:t>
      </w:r>
      <w:r w:rsidR="00866B51">
        <w:rPr>
          <w:rtl/>
          <w:lang w:bidi="fa-IR"/>
        </w:rPr>
        <w:t xml:space="preserve">، </w:t>
      </w:r>
      <w:r>
        <w:rPr>
          <w:rtl/>
          <w:lang w:bidi="fa-IR"/>
        </w:rPr>
        <w:t>ج 93</w:t>
      </w:r>
      <w:r w:rsidR="00866B51">
        <w:rPr>
          <w:rtl/>
          <w:lang w:bidi="fa-IR"/>
        </w:rPr>
        <w:t xml:space="preserve">، </w:t>
      </w:r>
      <w:r>
        <w:rPr>
          <w:rtl/>
          <w:lang w:bidi="fa-IR"/>
        </w:rPr>
        <w:t>ص 164</w:t>
      </w:r>
      <w:r w:rsidR="00866B51">
        <w:rPr>
          <w:rtl/>
          <w:lang w:bidi="fa-IR"/>
        </w:rPr>
        <w:t xml:space="preserve">، </w:t>
      </w:r>
      <w:r>
        <w:rPr>
          <w:rtl/>
          <w:lang w:bidi="fa-IR"/>
        </w:rPr>
        <w:t>ح 43</w:t>
      </w:r>
    </w:p>
    <w:p w:rsidR="00942005" w:rsidRDefault="00942005" w:rsidP="00EC2A40">
      <w:pPr>
        <w:pStyle w:val="libFootnote"/>
        <w:rPr>
          <w:rtl/>
          <w:lang w:bidi="fa-IR"/>
        </w:rPr>
      </w:pPr>
      <w:r>
        <w:rPr>
          <w:rtl/>
          <w:lang w:bidi="fa-IR"/>
        </w:rPr>
        <w:t>451</w:t>
      </w:r>
      <w:r w:rsidR="00866B51">
        <w:rPr>
          <w:rtl/>
          <w:lang w:bidi="fa-IR"/>
        </w:rPr>
        <w:t xml:space="preserve">) </w:t>
      </w:r>
      <w:r>
        <w:rPr>
          <w:rtl/>
          <w:lang w:bidi="fa-IR"/>
        </w:rPr>
        <w:t>سوره نور</w:t>
      </w:r>
      <w:r w:rsidR="00866B51">
        <w:rPr>
          <w:rtl/>
          <w:lang w:bidi="fa-IR"/>
        </w:rPr>
        <w:t xml:space="preserve">، </w:t>
      </w:r>
      <w:r>
        <w:rPr>
          <w:rtl/>
          <w:lang w:bidi="fa-IR"/>
        </w:rPr>
        <w:t>آ</w:t>
      </w:r>
      <w:r w:rsidR="00866B51">
        <w:rPr>
          <w:rtl/>
          <w:lang w:bidi="fa-IR"/>
        </w:rPr>
        <w:t>ی</w:t>
      </w:r>
      <w:r>
        <w:rPr>
          <w:rtl/>
          <w:lang w:bidi="fa-IR"/>
        </w:rPr>
        <w:t>ه 37</w:t>
      </w:r>
    </w:p>
    <w:p w:rsidR="00942005" w:rsidRDefault="00942005" w:rsidP="00EC2A40">
      <w:pPr>
        <w:pStyle w:val="libFootnote"/>
        <w:rPr>
          <w:rtl/>
          <w:lang w:bidi="fa-IR"/>
        </w:rPr>
      </w:pPr>
      <w:r>
        <w:rPr>
          <w:rtl/>
          <w:lang w:bidi="fa-IR"/>
        </w:rPr>
        <w:t>452</w:t>
      </w:r>
      <w:r w:rsidR="00866B51">
        <w:rPr>
          <w:rtl/>
          <w:lang w:bidi="fa-IR"/>
        </w:rPr>
        <w:t xml:space="preserve">) </w:t>
      </w:r>
      <w:r>
        <w:rPr>
          <w:rtl/>
          <w:lang w:bidi="fa-IR"/>
        </w:rPr>
        <w:t>برا</w:t>
      </w:r>
      <w:r w:rsidR="00866B51">
        <w:rPr>
          <w:rtl/>
          <w:lang w:bidi="fa-IR"/>
        </w:rPr>
        <w:t>ی</w:t>
      </w:r>
      <w:r>
        <w:rPr>
          <w:rtl/>
          <w:lang w:bidi="fa-IR"/>
        </w:rPr>
        <w:t xml:space="preserve"> آشنا</w:t>
      </w:r>
      <w:r w:rsidR="00866B51">
        <w:rPr>
          <w:rtl/>
          <w:lang w:bidi="fa-IR"/>
        </w:rPr>
        <w:t>یی</w:t>
      </w:r>
      <w:r>
        <w:rPr>
          <w:rtl/>
          <w:lang w:bidi="fa-IR"/>
        </w:rPr>
        <w:t xml:space="preserve"> ب</w:t>
      </w:r>
      <w:r w:rsidR="00866B51">
        <w:rPr>
          <w:rtl/>
          <w:lang w:bidi="fa-IR"/>
        </w:rPr>
        <w:t>ی</w:t>
      </w:r>
      <w:r>
        <w:rPr>
          <w:rtl/>
          <w:lang w:bidi="fa-IR"/>
        </w:rPr>
        <w:t>شتر نسبت به آ</w:t>
      </w:r>
      <w:r w:rsidR="00866B51">
        <w:rPr>
          <w:rtl/>
          <w:lang w:bidi="fa-IR"/>
        </w:rPr>
        <w:t>ی</w:t>
      </w:r>
      <w:r>
        <w:rPr>
          <w:rtl/>
          <w:lang w:bidi="fa-IR"/>
        </w:rPr>
        <w:t>ه فوق</w:t>
      </w:r>
      <w:r w:rsidR="00866B51">
        <w:rPr>
          <w:rtl/>
          <w:lang w:bidi="fa-IR"/>
        </w:rPr>
        <w:t xml:space="preserve">، </w:t>
      </w:r>
      <w:r>
        <w:rPr>
          <w:rtl/>
          <w:lang w:bidi="fa-IR"/>
        </w:rPr>
        <w:t>به نهج البلاغه ترجمه ف</w:t>
      </w:r>
      <w:r w:rsidR="00866B51">
        <w:rPr>
          <w:rtl/>
          <w:lang w:bidi="fa-IR"/>
        </w:rPr>
        <w:t>ی</w:t>
      </w:r>
      <w:r>
        <w:rPr>
          <w:rtl/>
          <w:lang w:bidi="fa-IR"/>
        </w:rPr>
        <w:t>ض الإسلام</w:t>
      </w:r>
      <w:r w:rsidR="00866B51">
        <w:rPr>
          <w:rtl/>
          <w:lang w:bidi="fa-IR"/>
        </w:rPr>
        <w:t xml:space="preserve">، </w:t>
      </w:r>
      <w:r>
        <w:rPr>
          <w:rtl/>
          <w:lang w:bidi="fa-IR"/>
        </w:rPr>
        <w:t>ص 703</w:t>
      </w:r>
      <w:r w:rsidR="00866B51">
        <w:rPr>
          <w:rtl/>
          <w:lang w:bidi="fa-IR"/>
        </w:rPr>
        <w:t xml:space="preserve">، </w:t>
      </w:r>
      <w:r>
        <w:rPr>
          <w:rtl/>
          <w:lang w:bidi="fa-IR"/>
        </w:rPr>
        <w:t>خ 213 مراجعه شود</w:t>
      </w:r>
      <w:r w:rsidR="00866B51">
        <w:rPr>
          <w:rtl/>
          <w:lang w:bidi="fa-IR"/>
        </w:rPr>
        <w:t xml:space="preserve">. </w:t>
      </w:r>
    </w:p>
    <w:p w:rsidR="00942005" w:rsidRDefault="00942005" w:rsidP="00EC2A40">
      <w:pPr>
        <w:pStyle w:val="libFootnote"/>
        <w:rPr>
          <w:rtl/>
          <w:lang w:bidi="fa-IR"/>
        </w:rPr>
      </w:pPr>
      <w:r>
        <w:rPr>
          <w:rtl/>
          <w:lang w:bidi="fa-IR"/>
        </w:rPr>
        <w:t>453</w:t>
      </w:r>
      <w:r w:rsidR="00866B51">
        <w:rPr>
          <w:rtl/>
          <w:lang w:bidi="fa-IR"/>
        </w:rPr>
        <w:t xml:space="preserve">) </w:t>
      </w:r>
      <w:r>
        <w:rPr>
          <w:rtl/>
          <w:lang w:bidi="fa-IR"/>
        </w:rPr>
        <w:t>سوره رعد</w:t>
      </w:r>
      <w:r w:rsidR="00866B51">
        <w:rPr>
          <w:rtl/>
          <w:lang w:bidi="fa-IR"/>
        </w:rPr>
        <w:t xml:space="preserve">، </w:t>
      </w:r>
      <w:r>
        <w:rPr>
          <w:rtl/>
          <w:lang w:bidi="fa-IR"/>
        </w:rPr>
        <w:t>آ</w:t>
      </w:r>
      <w:r w:rsidR="00866B51">
        <w:rPr>
          <w:rtl/>
          <w:lang w:bidi="fa-IR"/>
        </w:rPr>
        <w:t>ی</w:t>
      </w:r>
      <w:r>
        <w:rPr>
          <w:rtl/>
          <w:lang w:bidi="fa-IR"/>
        </w:rPr>
        <w:t>ه 28</w:t>
      </w:r>
    </w:p>
    <w:p w:rsidR="00942005" w:rsidRDefault="00942005" w:rsidP="00EC2A40">
      <w:pPr>
        <w:pStyle w:val="libFootnote"/>
        <w:rPr>
          <w:rtl/>
          <w:lang w:bidi="fa-IR"/>
        </w:rPr>
      </w:pPr>
      <w:r>
        <w:rPr>
          <w:rtl/>
          <w:lang w:bidi="fa-IR"/>
        </w:rPr>
        <w:t>454</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190 و 191</w:t>
      </w:r>
    </w:p>
    <w:p w:rsidR="00942005" w:rsidRDefault="00942005" w:rsidP="00EC2A40">
      <w:pPr>
        <w:pStyle w:val="libFootnote"/>
        <w:rPr>
          <w:rtl/>
          <w:lang w:bidi="fa-IR"/>
        </w:rPr>
      </w:pPr>
      <w:r>
        <w:rPr>
          <w:rtl/>
          <w:lang w:bidi="fa-IR"/>
        </w:rPr>
        <w:t>455</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45</w:t>
      </w:r>
      <w:r w:rsidR="00866B51">
        <w:rPr>
          <w:rtl/>
          <w:lang w:bidi="fa-IR"/>
        </w:rPr>
        <w:t xml:space="preserve">، </w:t>
      </w:r>
      <w:r>
        <w:rPr>
          <w:rtl/>
          <w:lang w:bidi="fa-IR"/>
        </w:rPr>
        <w:t>باب تفکّر</w:t>
      </w:r>
      <w:r w:rsidR="00866B51">
        <w:rPr>
          <w:rtl/>
          <w:lang w:bidi="fa-IR"/>
        </w:rPr>
        <w:t xml:space="preserve">، </w:t>
      </w:r>
      <w:r>
        <w:rPr>
          <w:rtl/>
          <w:lang w:bidi="fa-IR"/>
        </w:rPr>
        <w:t>ح 3</w:t>
      </w:r>
    </w:p>
    <w:p w:rsidR="00942005" w:rsidRDefault="00942005" w:rsidP="00EC2A40">
      <w:pPr>
        <w:pStyle w:val="libFootnote"/>
        <w:rPr>
          <w:rtl/>
          <w:lang w:bidi="fa-IR"/>
        </w:rPr>
      </w:pPr>
      <w:r>
        <w:rPr>
          <w:rtl/>
          <w:lang w:bidi="fa-IR"/>
        </w:rPr>
        <w:t>456</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45</w:t>
      </w:r>
      <w:r w:rsidR="00866B51">
        <w:rPr>
          <w:rtl/>
          <w:lang w:bidi="fa-IR"/>
        </w:rPr>
        <w:t xml:space="preserve">، </w:t>
      </w:r>
      <w:r>
        <w:rPr>
          <w:rtl/>
          <w:lang w:bidi="fa-IR"/>
        </w:rPr>
        <w:t>ح 4 ؛ و در تحف العقول</w:t>
      </w:r>
      <w:r w:rsidR="00866B51">
        <w:rPr>
          <w:rtl/>
          <w:lang w:bidi="fa-IR"/>
        </w:rPr>
        <w:t xml:space="preserve">، </w:t>
      </w:r>
      <w:r>
        <w:rPr>
          <w:rtl/>
          <w:lang w:bidi="fa-IR"/>
        </w:rPr>
        <w:t>ص 362 از امام حسن عسکر</w:t>
      </w:r>
      <w:r w:rsidR="00866B51">
        <w:rPr>
          <w:rtl/>
          <w:lang w:bidi="fa-IR"/>
        </w:rPr>
        <w:t>ی</w:t>
      </w:r>
      <w:r>
        <w:rPr>
          <w:rtl/>
          <w:lang w:bidi="fa-IR"/>
        </w:rPr>
        <w:t xml:space="preserve"> </w:t>
      </w:r>
      <w:r w:rsidR="001E7402" w:rsidRPr="001E7402">
        <w:rPr>
          <w:rStyle w:val="libAlaemChar"/>
          <w:rtl/>
        </w:rPr>
        <w:t>عليه‌السلام</w:t>
      </w:r>
    </w:p>
    <w:p w:rsidR="00942005" w:rsidRDefault="00942005" w:rsidP="00EC2A40">
      <w:pPr>
        <w:pStyle w:val="libFootnote"/>
        <w:rPr>
          <w:rtl/>
          <w:lang w:bidi="fa-IR"/>
        </w:rPr>
      </w:pPr>
      <w:r>
        <w:rPr>
          <w:rtl/>
          <w:lang w:bidi="fa-IR"/>
        </w:rPr>
        <w:t>457</w:t>
      </w:r>
      <w:r w:rsidR="00866B51">
        <w:rPr>
          <w:rtl/>
          <w:lang w:bidi="fa-IR"/>
        </w:rPr>
        <w:t xml:space="preserve">) </w:t>
      </w:r>
      <w:r>
        <w:rPr>
          <w:rtl/>
          <w:lang w:bidi="fa-IR"/>
        </w:rPr>
        <w:t>خصال</w:t>
      </w:r>
      <w:r w:rsidR="00866B51">
        <w:rPr>
          <w:rtl/>
          <w:lang w:bidi="fa-IR"/>
        </w:rPr>
        <w:t xml:space="preserve">، </w:t>
      </w:r>
      <w:r>
        <w:rPr>
          <w:rtl/>
          <w:lang w:bidi="fa-IR"/>
        </w:rPr>
        <w:t>ج 1</w:t>
      </w:r>
      <w:r w:rsidR="00866B51">
        <w:rPr>
          <w:rtl/>
          <w:lang w:bidi="fa-IR"/>
        </w:rPr>
        <w:t xml:space="preserve">، </w:t>
      </w:r>
      <w:r>
        <w:rPr>
          <w:rtl/>
          <w:lang w:bidi="fa-IR"/>
        </w:rPr>
        <w:t>ص 43</w:t>
      </w:r>
      <w:r w:rsidR="00866B51">
        <w:rPr>
          <w:rtl/>
          <w:lang w:bidi="fa-IR"/>
        </w:rPr>
        <w:t xml:space="preserve">، </w:t>
      </w:r>
      <w:r>
        <w:rPr>
          <w:rtl/>
          <w:lang w:bidi="fa-IR"/>
        </w:rPr>
        <w:t>ب 2</w:t>
      </w:r>
      <w:r w:rsidR="00866B51">
        <w:rPr>
          <w:rtl/>
          <w:lang w:bidi="fa-IR"/>
        </w:rPr>
        <w:t xml:space="preserve">، </w:t>
      </w:r>
      <w:r>
        <w:rPr>
          <w:rtl/>
          <w:lang w:bidi="fa-IR"/>
        </w:rPr>
        <w:t xml:space="preserve">ح 33 به نقل از امام صادق </w:t>
      </w:r>
      <w:r w:rsidR="001E7402" w:rsidRPr="001E7402">
        <w:rPr>
          <w:rStyle w:val="libAlaemChar"/>
          <w:rtl/>
        </w:rPr>
        <w:t>عليه‌السلام</w:t>
      </w:r>
    </w:p>
    <w:p w:rsidR="00942005" w:rsidRDefault="00942005" w:rsidP="00EC2A40">
      <w:pPr>
        <w:pStyle w:val="libFootnote"/>
        <w:rPr>
          <w:rtl/>
          <w:lang w:bidi="fa-IR"/>
        </w:rPr>
      </w:pPr>
      <w:r>
        <w:rPr>
          <w:rtl/>
          <w:lang w:bidi="fa-IR"/>
        </w:rPr>
        <w:t>458</w:t>
      </w:r>
      <w:r w:rsidR="00866B51">
        <w:rPr>
          <w:rtl/>
          <w:lang w:bidi="fa-IR"/>
        </w:rPr>
        <w:t xml:space="preserve">) </w:t>
      </w:r>
      <w:r>
        <w:rPr>
          <w:rtl/>
          <w:lang w:bidi="fa-IR"/>
        </w:rPr>
        <w:t>سوره رعد</w:t>
      </w:r>
      <w:r w:rsidR="00866B51">
        <w:rPr>
          <w:rtl/>
          <w:lang w:bidi="fa-IR"/>
        </w:rPr>
        <w:t xml:space="preserve">، </w:t>
      </w:r>
      <w:r>
        <w:rPr>
          <w:rtl/>
          <w:lang w:bidi="fa-IR"/>
        </w:rPr>
        <w:t>آ</w:t>
      </w:r>
      <w:r w:rsidR="00866B51">
        <w:rPr>
          <w:rtl/>
          <w:lang w:bidi="fa-IR"/>
        </w:rPr>
        <w:t>ی</w:t>
      </w:r>
      <w:r>
        <w:rPr>
          <w:rtl/>
          <w:lang w:bidi="fa-IR"/>
        </w:rPr>
        <w:t>ه 19 و سوره زمر</w:t>
      </w:r>
      <w:r w:rsidR="00866B51">
        <w:rPr>
          <w:rtl/>
          <w:lang w:bidi="fa-IR"/>
        </w:rPr>
        <w:t xml:space="preserve">، </w:t>
      </w:r>
      <w:r>
        <w:rPr>
          <w:rtl/>
          <w:lang w:bidi="fa-IR"/>
        </w:rPr>
        <w:t>آ</w:t>
      </w:r>
      <w:r w:rsidR="00866B51">
        <w:rPr>
          <w:rtl/>
          <w:lang w:bidi="fa-IR"/>
        </w:rPr>
        <w:t>ی</w:t>
      </w:r>
      <w:r>
        <w:rPr>
          <w:rtl/>
          <w:lang w:bidi="fa-IR"/>
        </w:rPr>
        <w:t>ه 9</w:t>
      </w:r>
    </w:p>
    <w:p w:rsidR="00942005" w:rsidRDefault="00942005" w:rsidP="00EC2A40">
      <w:pPr>
        <w:pStyle w:val="libFootnote"/>
        <w:rPr>
          <w:rtl/>
          <w:lang w:bidi="fa-IR"/>
        </w:rPr>
      </w:pPr>
      <w:r>
        <w:rPr>
          <w:rtl/>
          <w:lang w:bidi="fa-IR"/>
        </w:rPr>
        <w:t>459</w:t>
      </w:r>
      <w:r w:rsidR="00866B51">
        <w:rPr>
          <w:rtl/>
          <w:lang w:bidi="fa-IR"/>
        </w:rPr>
        <w:t xml:space="preserve">) </w:t>
      </w:r>
      <w:r>
        <w:rPr>
          <w:rtl/>
          <w:lang w:bidi="fa-IR"/>
        </w:rPr>
        <w:t>بحار الأنوار</w:t>
      </w:r>
      <w:r w:rsidR="00866B51">
        <w:rPr>
          <w:rtl/>
          <w:lang w:bidi="fa-IR"/>
        </w:rPr>
        <w:t xml:space="preserve">، </w:t>
      </w:r>
      <w:r>
        <w:rPr>
          <w:rtl/>
          <w:lang w:bidi="fa-IR"/>
        </w:rPr>
        <w:t>ج 71</w:t>
      </w:r>
      <w:r w:rsidR="00866B51">
        <w:rPr>
          <w:rtl/>
          <w:lang w:bidi="fa-IR"/>
        </w:rPr>
        <w:t xml:space="preserve">، </w:t>
      </w:r>
      <w:r>
        <w:rPr>
          <w:rtl/>
          <w:lang w:bidi="fa-IR"/>
        </w:rPr>
        <w:t>ص 327</w:t>
      </w:r>
      <w:r w:rsidR="00866B51">
        <w:rPr>
          <w:rtl/>
          <w:lang w:bidi="fa-IR"/>
        </w:rPr>
        <w:t xml:space="preserve">، </w:t>
      </w:r>
      <w:r>
        <w:rPr>
          <w:rtl/>
          <w:lang w:bidi="fa-IR"/>
        </w:rPr>
        <w:t>ح 11</w:t>
      </w:r>
    </w:p>
    <w:p w:rsidR="00942005" w:rsidRDefault="00942005" w:rsidP="00EC2A40">
      <w:pPr>
        <w:pStyle w:val="libFootnote"/>
        <w:rPr>
          <w:rtl/>
          <w:lang w:bidi="fa-IR"/>
        </w:rPr>
      </w:pPr>
      <w:r>
        <w:rPr>
          <w:rtl/>
          <w:lang w:bidi="fa-IR"/>
        </w:rPr>
        <w:t>460</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45</w:t>
      </w:r>
      <w:r w:rsidR="00866B51">
        <w:rPr>
          <w:rtl/>
          <w:lang w:bidi="fa-IR"/>
        </w:rPr>
        <w:t xml:space="preserve">، </w:t>
      </w:r>
      <w:r>
        <w:rPr>
          <w:rtl/>
          <w:lang w:bidi="fa-IR"/>
        </w:rPr>
        <w:t>ح 5</w:t>
      </w:r>
    </w:p>
    <w:p w:rsidR="00942005" w:rsidRDefault="00942005" w:rsidP="00EC2A40">
      <w:pPr>
        <w:pStyle w:val="libFootnote"/>
        <w:rPr>
          <w:rtl/>
          <w:lang w:bidi="fa-IR"/>
        </w:rPr>
      </w:pPr>
      <w:r>
        <w:rPr>
          <w:rtl/>
          <w:lang w:bidi="fa-IR"/>
        </w:rPr>
        <w:t>461</w:t>
      </w:r>
      <w:r w:rsidR="00866B51">
        <w:rPr>
          <w:rtl/>
          <w:lang w:bidi="fa-IR"/>
        </w:rPr>
        <w:t xml:space="preserve">) </w:t>
      </w:r>
      <w:r>
        <w:rPr>
          <w:rtl/>
          <w:lang w:bidi="fa-IR"/>
        </w:rPr>
        <w:t>بحار الأنوار</w:t>
      </w:r>
      <w:r w:rsidR="00866B51">
        <w:rPr>
          <w:rtl/>
          <w:lang w:bidi="fa-IR"/>
        </w:rPr>
        <w:t xml:space="preserve">، </w:t>
      </w:r>
      <w:r>
        <w:rPr>
          <w:rtl/>
          <w:lang w:bidi="fa-IR"/>
        </w:rPr>
        <w:t>ج 78</w:t>
      </w:r>
      <w:r w:rsidR="00866B51">
        <w:rPr>
          <w:rtl/>
          <w:lang w:bidi="fa-IR"/>
        </w:rPr>
        <w:t xml:space="preserve">، </w:t>
      </w:r>
      <w:r>
        <w:rPr>
          <w:rtl/>
          <w:lang w:bidi="fa-IR"/>
        </w:rPr>
        <w:t>ص 115</w:t>
      </w:r>
    </w:p>
    <w:p w:rsidR="00942005" w:rsidRDefault="00942005" w:rsidP="00EC2A40">
      <w:pPr>
        <w:pStyle w:val="libFootnote"/>
        <w:rPr>
          <w:rtl/>
          <w:lang w:bidi="fa-IR"/>
        </w:rPr>
      </w:pPr>
      <w:r>
        <w:rPr>
          <w:rtl/>
          <w:lang w:bidi="fa-IR"/>
        </w:rPr>
        <w:t>462</w:t>
      </w:r>
      <w:r w:rsidR="00866B51">
        <w:rPr>
          <w:rtl/>
          <w:lang w:bidi="fa-IR"/>
        </w:rPr>
        <w:t>) 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4</w:t>
      </w:r>
      <w:r w:rsidR="00866B51">
        <w:rPr>
          <w:rtl/>
          <w:lang w:bidi="fa-IR"/>
        </w:rPr>
        <w:t xml:space="preserve">، </w:t>
      </w:r>
      <w:r>
        <w:rPr>
          <w:rtl/>
          <w:lang w:bidi="fa-IR"/>
        </w:rPr>
        <w:t>ص 355</w:t>
      </w:r>
      <w:r w:rsidR="00866B51">
        <w:rPr>
          <w:rtl/>
          <w:lang w:bidi="fa-IR"/>
        </w:rPr>
        <w:t xml:space="preserve">، </w:t>
      </w:r>
      <w:r>
        <w:rPr>
          <w:rtl/>
          <w:lang w:bidi="fa-IR"/>
        </w:rPr>
        <w:t>ب 148</w:t>
      </w:r>
    </w:p>
    <w:p w:rsidR="00942005" w:rsidRDefault="00942005" w:rsidP="00EC2A40">
      <w:pPr>
        <w:pStyle w:val="libFootnote"/>
        <w:rPr>
          <w:rtl/>
          <w:lang w:bidi="fa-IR"/>
        </w:rPr>
      </w:pPr>
      <w:r>
        <w:rPr>
          <w:rtl/>
          <w:lang w:bidi="fa-IR"/>
        </w:rPr>
        <w:t>463</w:t>
      </w:r>
      <w:r w:rsidR="00866B51">
        <w:rPr>
          <w:rtl/>
          <w:lang w:bidi="fa-IR"/>
        </w:rPr>
        <w:t xml:space="preserve">) </w:t>
      </w:r>
      <w:r>
        <w:rPr>
          <w:rtl/>
          <w:lang w:bidi="fa-IR"/>
        </w:rPr>
        <w:t>ارشاد القلوب</w:t>
      </w:r>
      <w:r w:rsidR="00866B51">
        <w:rPr>
          <w:rtl/>
          <w:lang w:bidi="fa-IR"/>
        </w:rPr>
        <w:t xml:space="preserve">، </w:t>
      </w:r>
      <w:r>
        <w:rPr>
          <w:rtl/>
          <w:lang w:bidi="fa-IR"/>
        </w:rPr>
        <w:t>ص 151</w:t>
      </w:r>
      <w:r w:rsidR="00866B51">
        <w:rPr>
          <w:rtl/>
          <w:lang w:bidi="fa-IR"/>
        </w:rPr>
        <w:t xml:space="preserve">، </w:t>
      </w:r>
      <w:r>
        <w:rPr>
          <w:rtl/>
          <w:lang w:bidi="fa-IR"/>
        </w:rPr>
        <w:t>ب 31</w:t>
      </w:r>
    </w:p>
    <w:p w:rsidR="00942005" w:rsidRDefault="00942005" w:rsidP="00EC2A40">
      <w:pPr>
        <w:pStyle w:val="libFootnote"/>
        <w:rPr>
          <w:rtl/>
          <w:lang w:bidi="fa-IR"/>
        </w:rPr>
      </w:pPr>
      <w:r>
        <w:rPr>
          <w:rtl/>
          <w:lang w:bidi="fa-IR"/>
        </w:rPr>
        <w:t>464</w:t>
      </w:r>
      <w:r w:rsidR="00866B51">
        <w:rPr>
          <w:rtl/>
          <w:lang w:bidi="fa-IR"/>
        </w:rPr>
        <w:t xml:space="preserve">) </w:t>
      </w:r>
      <w:r>
        <w:rPr>
          <w:rtl/>
          <w:lang w:bidi="fa-IR"/>
        </w:rPr>
        <w:t>عدّة الداع</w:t>
      </w:r>
      <w:r w:rsidR="00866B51">
        <w:rPr>
          <w:rtl/>
          <w:lang w:bidi="fa-IR"/>
        </w:rPr>
        <w:t xml:space="preserve">ی، </w:t>
      </w:r>
      <w:r>
        <w:rPr>
          <w:rtl/>
          <w:lang w:bidi="fa-IR"/>
        </w:rPr>
        <w:t>ص 155</w:t>
      </w:r>
    </w:p>
    <w:p w:rsidR="00942005" w:rsidRDefault="00942005" w:rsidP="00EC2A40">
      <w:pPr>
        <w:pStyle w:val="libFootnote"/>
        <w:rPr>
          <w:rtl/>
          <w:lang w:bidi="fa-IR"/>
        </w:rPr>
      </w:pPr>
      <w:r>
        <w:rPr>
          <w:rtl/>
          <w:lang w:bidi="fa-IR"/>
        </w:rPr>
        <w:t>465</w:t>
      </w:r>
      <w:r w:rsidR="00866B51">
        <w:rPr>
          <w:rtl/>
          <w:lang w:bidi="fa-IR"/>
        </w:rPr>
        <w:t xml:space="preserve">) </w:t>
      </w:r>
      <w:r>
        <w:rPr>
          <w:rtl/>
          <w:lang w:bidi="fa-IR"/>
        </w:rPr>
        <w:t>بحار الأنوار</w:t>
      </w:r>
      <w:r w:rsidR="00866B51">
        <w:rPr>
          <w:rtl/>
          <w:lang w:bidi="fa-IR"/>
        </w:rPr>
        <w:t xml:space="preserve">، </w:t>
      </w:r>
      <w:r>
        <w:rPr>
          <w:rtl/>
          <w:lang w:bidi="fa-IR"/>
        </w:rPr>
        <w:t>ج 73</w:t>
      </w:r>
      <w:r w:rsidR="00866B51">
        <w:rPr>
          <w:rtl/>
          <w:lang w:bidi="fa-IR"/>
        </w:rPr>
        <w:t xml:space="preserve">، </w:t>
      </w:r>
      <w:r>
        <w:rPr>
          <w:rtl/>
          <w:lang w:bidi="fa-IR"/>
        </w:rPr>
        <w:t>ص 157</w:t>
      </w:r>
      <w:r w:rsidR="00866B51">
        <w:rPr>
          <w:rtl/>
          <w:lang w:bidi="fa-IR"/>
        </w:rPr>
        <w:t xml:space="preserve">، </w:t>
      </w:r>
      <w:r>
        <w:rPr>
          <w:rtl/>
          <w:lang w:bidi="fa-IR"/>
        </w:rPr>
        <w:t>ح 3</w:t>
      </w:r>
    </w:p>
    <w:p w:rsidR="00942005" w:rsidRDefault="00942005" w:rsidP="00EC2A40">
      <w:pPr>
        <w:pStyle w:val="libFootnote"/>
        <w:rPr>
          <w:rtl/>
          <w:lang w:bidi="fa-IR"/>
        </w:rPr>
      </w:pPr>
      <w:r>
        <w:rPr>
          <w:rtl/>
          <w:lang w:bidi="fa-IR"/>
        </w:rPr>
        <w:t>466</w:t>
      </w:r>
      <w:r w:rsidR="00866B51">
        <w:rPr>
          <w:rtl/>
          <w:lang w:bidi="fa-IR"/>
        </w:rPr>
        <w:t xml:space="preserve">) </w:t>
      </w:r>
      <w:r>
        <w:rPr>
          <w:rtl/>
          <w:lang w:bidi="fa-IR"/>
        </w:rPr>
        <w:t>همان</w:t>
      </w:r>
      <w:r w:rsidR="00866B51">
        <w:rPr>
          <w:rtl/>
          <w:lang w:bidi="fa-IR"/>
        </w:rPr>
        <w:t xml:space="preserve">، </w:t>
      </w:r>
      <w:r>
        <w:rPr>
          <w:rtl/>
          <w:lang w:bidi="fa-IR"/>
        </w:rPr>
        <w:t>ج 77</w:t>
      </w:r>
      <w:r w:rsidR="00866B51">
        <w:rPr>
          <w:rtl/>
          <w:lang w:bidi="fa-IR"/>
        </w:rPr>
        <w:t xml:space="preserve">، </w:t>
      </w:r>
      <w:r>
        <w:rPr>
          <w:rtl/>
          <w:lang w:bidi="fa-IR"/>
        </w:rPr>
        <w:t>ص 80</w:t>
      </w:r>
    </w:p>
    <w:p w:rsidR="00942005" w:rsidRDefault="00942005" w:rsidP="00EC2A40">
      <w:pPr>
        <w:pStyle w:val="libFootnote"/>
        <w:rPr>
          <w:rtl/>
          <w:lang w:bidi="fa-IR"/>
        </w:rPr>
      </w:pPr>
      <w:r>
        <w:rPr>
          <w:rtl/>
          <w:lang w:bidi="fa-IR"/>
        </w:rPr>
        <w:t>467</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612</w:t>
      </w:r>
      <w:r w:rsidR="00866B51">
        <w:rPr>
          <w:rtl/>
          <w:lang w:bidi="fa-IR"/>
        </w:rPr>
        <w:t xml:space="preserve">، </w:t>
      </w:r>
      <w:r>
        <w:rPr>
          <w:rtl/>
          <w:lang w:bidi="fa-IR"/>
        </w:rPr>
        <w:t>ضمن خ 184</w:t>
      </w:r>
    </w:p>
    <w:p w:rsidR="00942005" w:rsidRDefault="00942005" w:rsidP="00EC2A40">
      <w:pPr>
        <w:pStyle w:val="libFootnote"/>
        <w:rPr>
          <w:rtl/>
          <w:lang w:bidi="fa-IR"/>
        </w:rPr>
      </w:pPr>
      <w:r>
        <w:rPr>
          <w:rtl/>
          <w:lang w:bidi="fa-IR"/>
        </w:rPr>
        <w:t>468</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435</w:t>
      </w:r>
      <w:r w:rsidR="00866B51">
        <w:rPr>
          <w:rtl/>
          <w:lang w:bidi="fa-IR"/>
        </w:rPr>
        <w:t xml:space="preserve">، </w:t>
      </w:r>
      <w:r>
        <w:rPr>
          <w:rtl/>
          <w:lang w:bidi="fa-IR"/>
        </w:rPr>
        <w:t>ف 39</w:t>
      </w:r>
      <w:r w:rsidR="00866B51">
        <w:rPr>
          <w:rtl/>
          <w:lang w:bidi="fa-IR"/>
        </w:rPr>
        <w:t xml:space="preserve">، </w:t>
      </w:r>
      <w:r>
        <w:rPr>
          <w:rtl/>
          <w:lang w:bidi="fa-IR"/>
        </w:rPr>
        <w:t>ح 45</w:t>
      </w:r>
    </w:p>
    <w:p w:rsidR="00942005" w:rsidRDefault="00942005" w:rsidP="00EC2A40">
      <w:pPr>
        <w:pStyle w:val="libFootnote"/>
        <w:rPr>
          <w:rtl/>
          <w:lang w:bidi="fa-IR"/>
        </w:rPr>
      </w:pPr>
      <w:r>
        <w:rPr>
          <w:rtl/>
          <w:lang w:bidi="fa-IR"/>
        </w:rPr>
        <w:t>469</w:t>
      </w:r>
      <w:r w:rsidR="00866B51">
        <w:rPr>
          <w:rtl/>
          <w:lang w:bidi="fa-IR"/>
        </w:rPr>
        <w:t xml:space="preserve">) </w:t>
      </w:r>
      <w:r>
        <w:rPr>
          <w:rtl/>
          <w:lang w:bidi="fa-IR"/>
        </w:rPr>
        <w:t>تحف العقول</w:t>
      </w:r>
      <w:r w:rsidR="00866B51">
        <w:rPr>
          <w:rtl/>
          <w:lang w:bidi="fa-IR"/>
        </w:rPr>
        <w:t xml:space="preserve">، </w:t>
      </w:r>
      <w:r>
        <w:rPr>
          <w:rtl/>
          <w:lang w:bidi="fa-IR"/>
        </w:rPr>
        <w:t>ص 207 ؛ بحارالأنوار</w:t>
      </w:r>
      <w:r w:rsidR="00866B51">
        <w:rPr>
          <w:rtl/>
          <w:lang w:bidi="fa-IR"/>
        </w:rPr>
        <w:t xml:space="preserve">، </w:t>
      </w:r>
      <w:r>
        <w:rPr>
          <w:rtl/>
          <w:lang w:bidi="fa-IR"/>
        </w:rPr>
        <w:t>ج 78</w:t>
      </w:r>
      <w:r w:rsidR="00866B51">
        <w:rPr>
          <w:rtl/>
          <w:lang w:bidi="fa-IR"/>
        </w:rPr>
        <w:t xml:space="preserve">، </w:t>
      </w:r>
      <w:r>
        <w:rPr>
          <w:rtl/>
          <w:lang w:bidi="fa-IR"/>
        </w:rPr>
        <w:t>ص 162</w:t>
      </w:r>
    </w:p>
    <w:p w:rsidR="00942005" w:rsidRDefault="00942005" w:rsidP="00EC2A40">
      <w:pPr>
        <w:pStyle w:val="libFootnote"/>
        <w:rPr>
          <w:rtl/>
          <w:lang w:bidi="fa-IR"/>
        </w:rPr>
      </w:pPr>
      <w:r>
        <w:rPr>
          <w:rtl/>
          <w:lang w:bidi="fa-IR"/>
        </w:rPr>
        <w:t>470</w:t>
      </w:r>
      <w:r w:rsidR="00866B51">
        <w:rPr>
          <w:rtl/>
          <w:lang w:bidi="fa-IR"/>
        </w:rPr>
        <w:t xml:space="preserve">) </w:t>
      </w:r>
      <w:r>
        <w:rPr>
          <w:rtl/>
          <w:lang w:bidi="fa-IR"/>
        </w:rPr>
        <w:t>سوره ذار</w:t>
      </w:r>
      <w:r w:rsidR="00866B51">
        <w:rPr>
          <w:rtl/>
          <w:lang w:bidi="fa-IR"/>
        </w:rPr>
        <w:t>ی</w:t>
      </w:r>
      <w:r>
        <w:rPr>
          <w:rtl/>
          <w:lang w:bidi="fa-IR"/>
        </w:rPr>
        <w:t>ات</w:t>
      </w:r>
      <w:r w:rsidR="00866B51">
        <w:rPr>
          <w:rtl/>
          <w:lang w:bidi="fa-IR"/>
        </w:rPr>
        <w:t xml:space="preserve">، </w:t>
      </w:r>
      <w:r>
        <w:rPr>
          <w:rtl/>
          <w:lang w:bidi="fa-IR"/>
        </w:rPr>
        <w:t>آ</w:t>
      </w:r>
      <w:r w:rsidR="00866B51">
        <w:rPr>
          <w:rtl/>
          <w:lang w:bidi="fa-IR"/>
        </w:rPr>
        <w:t>ی</w:t>
      </w:r>
      <w:r>
        <w:rPr>
          <w:rtl/>
          <w:lang w:bidi="fa-IR"/>
        </w:rPr>
        <w:t>ه 56</w:t>
      </w:r>
    </w:p>
    <w:p w:rsidR="00942005" w:rsidRDefault="00942005" w:rsidP="00EC2A40">
      <w:pPr>
        <w:pStyle w:val="libFootnote"/>
        <w:rPr>
          <w:rtl/>
          <w:lang w:bidi="fa-IR"/>
        </w:rPr>
      </w:pPr>
      <w:r>
        <w:rPr>
          <w:rtl/>
          <w:lang w:bidi="fa-IR"/>
        </w:rPr>
        <w:t>471</w:t>
      </w:r>
      <w:r w:rsidR="00866B51">
        <w:rPr>
          <w:rtl/>
          <w:lang w:bidi="fa-IR"/>
        </w:rPr>
        <w:t xml:space="preserve">) </w:t>
      </w:r>
      <w:r>
        <w:rPr>
          <w:rtl/>
          <w:lang w:bidi="fa-IR"/>
        </w:rPr>
        <w:t>تفس</w:t>
      </w:r>
      <w:r w:rsidR="00866B51">
        <w:rPr>
          <w:rtl/>
          <w:lang w:bidi="fa-IR"/>
        </w:rPr>
        <w:t>ی</w:t>
      </w:r>
      <w:r>
        <w:rPr>
          <w:rtl/>
          <w:lang w:bidi="fa-IR"/>
        </w:rPr>
        <w:t>ر نور الثقل</w:t>
      </w:r>
      <w:r w:rsidR="00866B51">
        <w:rPr>
          <w:rtl/>
          <w:lang w:bidi="fa-IR"/>
        </w:rPr>
        <w:t>ی</w:t>
      </w:r>
      <w:r>
        <w:rPr>
          <w:rtl/>
          <w:lang w:bidi="fa-IR"/>
        </w:rPr>
        <w:t>ن</w:t>
      </w:r>
      <w:r w:rsidR="00866B51">
        <w:rPr>
          <w:rtl/>
          <w:lang w:bidi="fa-IR"/>
        </w:rPr>
        <w:t xml:space="preserve">، </w:t>
      </w:r>
      <w:r>
        <w:rPr>
          <w:rtl/>
          <w:lang w:bidi="fa-IR"/>
        </w:rPr>
        <w:t>ج 5</w:t>
      </w:r>
      <w:r w:rsidR="00866B51">
        <w:rPr>
          <w:rtl/>
          <w:lang w:bidi="fa-IR"/>
        </w:rPr>
        <w:t xml:space="preserve">، </w:t>
      </w:r>
      <w:r>
        <w:rPr>
          <w:rtl/>
          <w:lang w:bidi="fa-IR"/>
        </w:rPr>
        <w:t>ص 132</w:t>
      </w:r>
      <w:r w:rsidR="00866B51">
        <w:rPr>
          <w:rtl/>
          <w:lang w:bidi="fa-IR"/>
        </w:rPr>
        <w:t xml:space="preserve">، </w:t>
      </w:r>
      <w:r>
        <w:rPr>
          <w:rtl/>
          <w:lang w:bidi="fa-IR"/>
        </w:rPr>
        <w:t>ح 58</w:t>
      </w:r>
    </w:p>
    <w:p w:rsidR="00942005" w:rsidRDefault="00942005" w:rsidP="00EC2A40">
      <w:pPr>
        <w:pStyle w:val="libFootnote"/>
        <w:rPr>
          <w:rtl/>
          <w:lang w:bidi="fa-IR"/>
        </w:rPr>
      </w:pPr>
      <w:r>
        <w:rPr>
          <w:rtl/>
          <w:lang w:bidi="fa-IR"/>
        </w:rPr>
        <w:t>472</w:t>
      </w:r>
      <w:r w:rsidR="00866B51">
        <w:rPr>
          <w:rtl/>
          <w:lang w:bidi="fa-IR"/>
        </w:rPr>
        <w:t xml:space="preserve">) </w:t>
      </w:r>
      <w:r>
        <w:rPr>
          <w:rtl/>
          <w:lang w:bidi="fa-IR"/>
        </w:rPr>
        <w:t>سوره بقره</w:t>
      </w:r>
      <w:r w:rsidR="00866B51">
        <w:rPr>
          <w:rtl/>
          <w:lang w:bidi="fa-IR"/>
        </w:rPr>
        <w:t xml:space="preserve">، </w:t>
      </w:r>
      <w:r>
        <w:rPr>
          <w:rtl/>
          <w:lang w:bidi="fa-IR"/>
        </w:rPr>
        <w:t>آ</w:t>
      </w:r>
      <w:r w:rsidR="00866B51">
        <w:rPr>
          <w:rtl/>
          <w:lang w:bidi="fa-IR"/>
        </w:rPr>
        <w:t>ی</w:t>
      </w:r>
      <w:r>
        <w:rPr>
          <w:rtl/>
          <w:lang w:bidi="fa-IR"/>
        </w:rPr>
        <w:t>ه 21</w:t>
      </w:r>
    </w:p>
    <w:p w:rsidR="00942005" w:rsidRDefault="00942005" w:rsidP="00EC2A40">
      <w:pPr>
        <w:pStyle w:val="libFootnote"/>
        <w:rPr>
          <w:rtl/>
          <w:lang w:bidi="fa-IR"/>
        </w:rPr>
      </w:pPr>
      <w:r>
        <w:rPr>
          <w:rtl/>
          <w:lang w:bidi="fa-IR"/>
        </w:rPr>
        <w:t>473</w:t>
      </w:r>
      <w:r w:rsidR="00866B51">
        <w:rPr>
          <w:rtl/>
          <w:lang w:bidi="fa-IR"/>
        </w:rPr>
        <w:t xml:space="preserve">) </w:t>
      </w:r>
      <w:r>
        <w:rPr>
          <w:rtl/>
          <w:lang w:bidi="fa-IR"/>
        </w:rPr>
        <w:t>بحار الأنوار</w:t>
      </w:r>
      <w:r w:rsidR="00866B51">
        <w:rPr>
          <w:rtl/>
          <w:lang w:bidi="fa-IR"/>
        </w:rPr>
        <w:t xml:space="preserve">، </w:t>
      </w:r>
      <w:r>
        <w:rPr>
          <w:rtl/>
          <w:lang w:bidi="fa-IR"/>
        </w:rPr>
        <w:t>ج 1</w:t>
      </w:r>
      <w:r w:rsidR="00866B51">
        <w:rPr>
          <w:rtl/>
          <w:lang w:bidi="fa-IR"/>
        </w:rPr>
        <w:t xml:space="preserve">، </w:t>
      </w:r>
      <w:r>
        <w:rPr>
          <w:rtl/>
          <w:lang w:bidi="fa-IR"/>
        </w:rPr>
        <w:t>ص 225</w:t>
      </w:r>
      <w:r w:rsidR="00866B51">
        <w:rPr>
          <w:rtl/>
          <w:lang w:bidi="fa-IR"/>
        </w:rPr>
        <w:t xml:space="preserve">، </w:t>
      </w:r>
      <w:r>
        <w:rPr>
          <w:rtl/>
          <w:lang w:bidi="fa-IR"/>
        </w:rPr>
        <w:t>ضمن حد</w:t>
      </w:r>
      <w:r w:rsidR="00866B51">
        <w:rPr>
          <w:rtl/>
          <w:lang w:bidi="fa-IR"/>
        </w:rPr>
        <w:t>ی</w:t>
      </w:r>
      <w:r>
        <w:rPr>
          <w:rtl/>
          <w:lang w:bidi="fa-IR"/>
        </w:rPr>
        <w:t>ث</w:t>
      </w:r>
      <w:r w:rsidR="00866B51">
        <w:rPr>
          <w:rtl/>
          <w:lang w:bidi="fa-IR"/>
        </w:rPr>
        <w:t>ی</w:t>
      </w:r>
      <w:r>
        <w:rPr>
          <w:rtl/>
          <w:lang w:bidi="fa-IR"/>
        </w:rPr>
        <w:t xml:space="preserve"> طولان</w:t>
      </w:r>
      <w:r w:rsidR="00866B51">
        <w:rPr>
          <w:rtl/>
          <w:lang w:bidi="fa-IR"/>
        </w:rPr>
        <w:t>ی</w:t>
      </w:r>
    </w:p>
    <w:p w:rsidR="00942005" w:rsidRDefault="00942005" w:rsidP="00EC2A40">
      <w:pPr>
        <w:pStyle w:val="libFootnote"/>
        <w:rPr>
          <w:rtl/>
          <w:lang w:bidi="fa-IR"/>
        </w:rPr>
      </w:pPr>
      <w:r>
        <w:rPr>
          <w:rtl/>
          <w:lang w:bidi="fa-IR"/>
        </w:rPr>
        <w:t>474</w:t>
      </w:r>
      <w:r w:rsidR="00866B51">
        <w:rPr>
          <w:rtl/>
          <w:lang w:bidi="fa-IR"/>
        </w:rPr>
        <w:t xml:space="preserve">) </w:t>
      </w:r>
      <w:r>
        <w:rPr>
          <w:rtl/>
          <w:lang w:bidi="fa-IR"/>
        </w:rPr>
        <w:t>مصباح الشر</w:t>
      </w:r>
      <w:r w:rsidR="00866B51">
        <w:rPr>
          <w:rtl/>
          <w:lang w:bidi="fa-IR"/>
        </w:rPr>
        <w:t>ی</w:t>
      </w:r>
      <w:r>
        <w:rPr>
          <w:rtl/>
          <w:lang w:bidi="fa-IR"/>
        </w:rPr>
        <w:t>عة</w:t>
      </w:r>
      <w:r w:rsidR="00866B51">
        <w:rPr>
          <w:rtl/>
          <w:lang w:bidi="fa-IR"/>
        </w:rPr>
        <w:t xml:space="preserve">، </w:t>
      </w:r>
      <w:r>
        <w:rPr>
          <w:rtl/>
          <w:lang w:bidi="fa-IR"/>
        </w:rPr>
        <w:t>ص 66</w:t>
      </w:r>
      <w:r w:rsidR="00866B51">
        <w:rPr>
          <w:rtl/>
          <w:lang w:bidi="fa-IR"/>
        </w:rPr>
        <w:t xml:space="preserve">، </w:t>
      </w:r>
      <w:r>
        <w:rPr>
          <w:rtl/>
          <w:lang w:bidi="fa-IR"/>
        </w:rPr>
        <w:t>ب 100</w:t>
      </w:r>
    </w:p>
    <w:p w:rsidR="00942005" w:rsidRDefault="00942005" w:rsidP="00EC2A40">
      <w:pPr>
        <w:pStyle w:val="libFootnote"/>
        <w:rPr>
          <w:rtl/>
          <w:lang w:bidi="fa-IR"/>
        </w:rPr>
      </w:pPr>
      <w:r>
        <w:rPr>
          <w:rtl/>
          <w:lang w:bidi="fa-IR"/>
        </w:rPr>
        <w:lastRenderedPageBreak/>
        <w:t>475</w:t>
      </w:r>
      <w:r w:rsidR="00866B51">
        <w:rPr>
          <w:rtl/>
          <w:lang w:bidi="fa-IR"/>
        </w:rPr>
        <w:t xml:space="preserve">) </w:t>
      </w:r>
      <w:r>
        <w:rPr>
          <w:rtl/>
          <w:lang w:bidi="fa-IR"/>
        </w:rPr>
        <w:t>پ</w:t>
      </w:r>
      <w:r w:rsidR="00866B51">
        <w:rPr>
          <w:rtl/>
          <w:lang w:bidi="fa-IR"/>
        </w:rPr>
        <w:t>ی</w:t>
      </w:r>
      <w:r>
        <w:rPr>
          <w:rtl/>
          <w:lang w:bidi="fa-IR"/>
        </w:rPr>
        <w:t>شوا</w:t>
      </w:r>
      <w:r w:rsidR="00866B51">
        <w:rPr>
          <w:rtl/>
          <w:lang w:bidi="fa-IR"/>
        </w:rPr>
        <w:t>ی</w:t>
      </w:r>
      <w:r>
        <w:rPr>
          <w:rtl/>
          <w:lang w:bidi="fa-IR"/>
        </w:rPr>
        <w:t>ان حد</w:t>
      </w:r>
      <w:r w:rsidR="00866B51">
        <w:rPr>
          <w:rtl/>
          <w:lang w:bidi="fa-IR"/>
        </w:rPr>
        <w:t>ی</w:t>
      </w:r>
      <w:r>
        <w:rPr>
          <w:rtl/>
          <w:lang w:bidi="fa-IR"/>
        </w:rPr>
        <w:t>ث شناس و بزرگان د</w:t>
      </w:r>
      <w:r w:rsidR="00866B51">
        <w:rPr>
          <w:rtl/>
          <w:lang w:bidi="fa-IR"/>
        </w:rPr>
        <w:t>ی</w:t>
      </w:r>
      <w:r>
        <w:rPr>
          <w:rtl/>
          <w:lang w:bidi="fa-IR"/>
        </w:rPr>
        <w:t>ن که به خوب</w:t>
      </w:r>
      <w:r w:rsidR="00866B51">
        <w:rPr>
          <w:rtl/>
          <w:lang w:bidi="fa-IR"/>
        </w:rPr>
        <w:t>ی</w:t>
      </w:r>
      <w:r>
        <w:rPr>
          <w:rtl/>
          <w:lang w:bidi="fa-IR"/>
        </w:rPr>
        <w:t xml:space="preserve"> با مضام</w:t>
      </w:r>
      <w:r w:rsidR="00866B51">
        <w:rPr>
          <w:rtl/>
          <w:lang w:bidi="fa-IR"/>
        </w:rPr>
        <w:t>ی</w:t>
      </w:r>
      <w:r>
        <w:rPr>
          <w:rtl/>
          <w:lang w:bidi="fa-IR"/>
        </w:rPr>
        <w:t>ن احاد</w:t>
      </w:r>
      <w:r w:rsidR="00866B51">
        <w:rPr>
          <w:rtl/>
          <w:lang w:bidi="fa-IR"/>
        </w:rPr>
        <w:t>ی</w:t>
      </w:r>
      <w:r>
        <w:rPr>
          <w:rtl/>
          <w:lang w:bidi="fa-IR"/>
        </w:rPr>
        <w:t>ث و فرما</w:t>
      </w:r>
      <w:r w:rsidR="00866B51">
        <w:rPr>
          <w:rtl/>
          <w:lang w:bidi="fa-IR"/>
        </w:rPr>
        <w:t>ی</w:t>
      </w:r>
      <w:r>
        <w:rPr>
          <w:rtl/>
          <w:lang w:bidi="fa-IR"/>
        </w:rPr>
        <w:t>شات حضرات معصوم</w:t>
      </w:r>
      <w:r w:rsidR="00866B51">
        <w:rPr>
          <w:rtl/>
          <w:lang w:bidi="fa-IR"/>
        </w:rPr>
        <w:t>ی</w:t>
      </w:r>
      <w:r>
        <w:rPr>
          <w:rtl/>
          <w:lang w:bidi="fa-IR"/>
        </w:rPr>
        <w:t xml:space="preserve">ن </w:t>
      </w:r>
      <w:r w:rsidR="00C538D4" w:rsidRPr="00C538D4">
        <w:rPr>
          <w:rStyle w:val="libAlaemChar"/>
          <w:rtl/>
        </w:rPr>
        <w:t>عليهم‌السلام</w:t>
      </w:r>
      <w:r>
        <w:rPr>
          <w:rtl/>
          <w:lang w:bidi="fa-IR"/>
        </w:rPr>
        <w:t xml:space="preserve"> آشنا</w:t>
      </w:r>
      <w:r w:rsidR="00866B51">
        <w:rPr>
          <w:rtl/>
          <w:lang w:bidi="fa-IR"/>
        </w:rPr>
        <w:t>ی</w:t>
      </w:r>
      <w:r>
        <w:rPr>
          <w:rtl/>
          <w:lang w:bidi="fa-IR"/>
        </w:rPr>
        <w:t>ند</w:t>
      </w:r>
      <w:r w:rsidR="00866B51">
        <w:rPr>
          <w:rtl/>
          <w:lang w:bidi="fa-IR"/>
        </w:rPr>
        <w:t xml:space="preserve">، </w:t>
      </w:r>
      <w:r w:rsidR="000C0AAB">
        <w:rPr>
          <w:rtl/>
          <w:lang w:bidi="fa-IR"/>
        </w:rPr>
        <w:t>درباره</w:t>
      </w:r>
      <w:r>
        <w:rPr>
          <w:rtl/>
          <w:lang w:bidi="fa-IR"/>
        </w:rPr>
        <w:t xml:space="preserve"> ا</w:t>
      </w:r>
      <w:r w:rsidR="00866B51">
        <w:rPr>
          <w:rtl/>
          <w:lang w:bidi="fa-IR"/>
        </w:rPr>
        <w:t>ی</w:t>
      </w:r>
      <w:r>
        <w:rPr>
          <w:rtl/>
          <w:lang w:bidi="fa-IR"/>
        </w:rPr>
        <w:t>ن سخن گهربار مطالب ارزشمند</w:t>
      </w:r>
      <w:r w:rsidR="00866B51">
        <w:rPr>
          <w:rtl/>
          <w:lang w:bidi="fa-IR"/>
        </w:rPr>
        <w:t>ی</w:t>
      </w:r>
      <w:r>
        <w:rPr>
          <w:rtl/>
          <w:lang w:bidi="fa-IR"/>
        </w:rPr>
        <w:t xml:space="preserve"> را مطرح فرموده</w:t>
      </w:r>
      <w:r w:rsidR="00866B51">
        <w:rPr>
          <w:rtl/>
          <w:lang w:bidi="fa-IR"/>
        </w:rPr>
        <w:t xml:space="preserve">، </w:t>
      </w:r>
      <w:r>
        <w:rPr>
          <w:rtl/>
          <w:lang w:bidi="fa-IR"/>
        </w:rPr>
        <w:t>گوشه</w:t>
      </w:r>
      <w:r w:rsidR="00C538D4">
        <w:rPr>
          <w:rtl/>
          <w:lang w:bidi="fa-IR"/>
        </w:rPr>
        <w:t xml:space="preserve"> </w:t>
      </w:r>
      <w:r>
        <w:rPr>
          <w:rtl/>
          <w:lang w:bidi="fa-IR"/>
        </w:rPr>
        <w:t>ها</w:t>
      </w:r>
      <w:r w:rsidR="00866B51">
        <w:rPr>
          <w:rtl/>
          <w:lang w:bidi="fa-IR"/>
        </w:rPr>
        <w:t>یی</w:t>
      </w:r>
      <w:r>
        <w:rPr>
          <w:rtl/>
          <w:lang w:bidi="fa-IR"/>
        </w:rPr>
        <w:t xml:space="preserve"> از اسرار پنهان و حقا</w:t>
      </w:r>
      <w:r w:rsidR="00866B51">
        <w:rPr>
          <w:rtl/>
          <w:lang w:bidi="fa-IR"/>
        </w:rPr>
        <w:t>ی</w:t>
      </w:r>
      <w:r>
        <w:rPr>
          <w:rtl/>
          <w:lang w:bidi="fa-IR"/>
        </w:rPr>
        <w:t>ق مکنون آن</w:t>
      </w:r>
      <w:r w:rsidR="00C538D4">
        <w:rPr>
          <w:rtl/>
          <w:lang w:bidi="fa-IR"/>
        </w:rPr>
        <w:t xml:space="preserve"> </w:t>
      </w:r>
      <w:r>
        <w:rPr>
          <w:rtl/>
          <w:lang w:bidi="fa-IR"/>
        </w:rPr>
        <w:t>را ظاهر ساخته</w:t>
      </w:r>
      <w:r w:rsidR="00C538D4">
        <w:rPr>
          <w:rtl/>
          <w:lang w:bidi="fa-IR"/>
        </w:rPr>
        <w:t xml:space="preserve"> </w:t>
      </w:r>
      <w:r>
        <w:rPr>
          <w:rtl/>
          <w:lang w:bidi="fa-IR"/>
        </w:rPr>
        <w:t>اند که از توان ادارک ما خارج</w:t>
      </w:r>
      <w:r w:rsidR="00866B51">
        <w:rPr>
          <w:rtl/>
          <w:lang w:bidi="fa-IR"/>
        </w:rPr>
        <w:t xml:space="preserve">، </w:t>
      </w:r>
      <w:r>
        <w:rPr>
          <w:rtl/>
          <w:lang w:bidi="fa-IR"/>
        </w:rPr>
        <w:t>و از گنجا</w:t>
      </w:r>
      <w:r w:rsidR="00866B51">
        <w:rPr>
          <w:rtl/>
          <w:lang w:bidi="fa-IR"/>
        </w:rPr>
        <w:t>ی</w:t>
      </w:r>
      <w:r>
        <w:rPr>
          <w:rtl/>
          <w:lang w:bidi="fa-IR"/>
        </w:rPr>
        <w:t>ش ا</w:t>
      </w:r>
      <w:r w:rsidR="00866B51">
        <w:rPr>
          <w:rtl/>
          <w:lang w:bidi="fa-IR"/>
        </w:rPr>
        <w:t>ی</w:t>
      </w:r>
      <w:r>
        <w:rPr>
          <w:rtl/>
          <w:lang w:bidi="fa-IR"/>
        </w:rPr>
        <w:t>ن اوراق ب</w:t>
      </w:r>
      <w:r w:rsidR="00866B51">
        <w:rPr>
          <w:rtl/>
          <w:lang w:bidi="fa-IR"/>
        </w:rPr>
        <w:t>ی</w:t>
      </w:r>
      <w:r>
        <w:rPr>
          <w:rtl/>
          <w:lang w:bidi="fa-IR"/>
        </w:rPr>
        <w:t>رون است</w:t>
      </w:r>
      <w:r w:rsidR="00866B51">
        <w:rPr>
          <w:rtl/>
          <w:lang w:bidi="fa-IR"/>
        </w:rPr>
        <w:t xml:space="preserve">. </w:t>
      </w:r>
    </w:p>
    <w:p w:rsidR="00942005" w:rsidRDefault="00942005" w:rsidP="00EC2A40">
      <w:pPr>
        <w:pStyle w:val="libFootnote"/>
        <w:rPr>
          <w:rtl/>
          <w:lang w:bidi="fa-IR"/>
        </w:rPr>
      </w:pPr>
      <w:r>
        <w:rPr>
          <w:rtl/>
          <w:lang w:bidi="fa-IR"/>
        </w:rPr>
        <w:t>476</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 xml:space="preserve">ص 27 و 30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4</w:t>
      </w:r>
      <w:r w:rsidR="00866B51">
        <w:rPr>
          <w:rtl/>
          <w:lang w:bidi="fa-IR"/>
        </w:rPr>
        <w:t xml:space="preserve">، </w:t>
      </w:r>
      <w:r>
        <w:rPr>
          <w:rtl/>
          <w:lang w:bidi="fa-IR"/>
        </w:rPr>
        <w:t>ص 85</w:t>
      </w:r>
      <w:r w:rsidR="00866B51">
        <w:rPr>
          <w:rtl/>
          <w:lang w:bidi="fa-IR"/>
        </w:rPr>
        <w:t xml:space="preserve">، </w:t>
      </w:r>
      <w:r>
        <w:rPr>
          <w:rtl/>
          <w:lang w:bidi="fa-IR"/>
        </w:rPr>
        <w:t>ب 129</w:t>
      </w:r>
      <w:r w:rsidR="00866B51">
        <w:rPr>
          <w:rtl/>
          <w:lang w:bidi="fa-IR"/>
        </w:rPr>
        <w:t xml:space="preserve">، </w:t>
      </w:r>
      <w:r>
        <w:rPr>
          <w:rtl/>
          <w:lang w:bidi="fa-IR"/>
        </w:rPr>
        <w:t>ح 26</w:t>
      </w:r>
    </w:p>
    <w:p w:rsidR="00942005" w:rsidRDefault="00942005" w:rsidP="00EC2A40">
      <w:pPr>
        <w:pStyle w:val="libFootnote"/>
        <w:rPr>
          <w:rtl/>
          <w:lang w:bidi="fa-IR"/>
        </w:rPr>
      </w:pPr>
      <w:r>
        <w:rPr>
          <w:rtl/>
          <w:lang w:bidi="fa-IR"/>
        </w:rPr>
        <w:t>477</w:t>
      </w:r>
      <w:r w:rsidR="00866B51">
        <w:rPr>
          <w:rtl/>
          <w:lang w:bidi="fa-IR"/>
        </w:rPr>
        <w:t xml:space="preserve">) </w:t>
      </w:r>
      <w:r>
        <w:rPr>
          <w:rtl/>
          <w:lang w:bidi="fa-IR"/>
        </w:rPr>
        <w:t>مستدرک الوسائل</w:t>
      </w:r>
      <w:r w:rsidR="00866B51">
        <w:rPr>
          <w:rtl/>
          <w:lang w:bidi="fa-IR"/>
        </w:rPr>
        <w:t xml:space="preserve">، </w:t>
      </w:r>
      <w:r>
        <w:rPr>
          <w:rtl/>
          <w:lang w:bidi="fa-IR"/>
        </w:rPr>
        <w:t>ج 11</w:t>
      </w:r>
      <w:r w:rsidR="00866B51">
        <w:rPr>
          <w:rtl/>
          <w:lang w:bidi="fa-IR"/>
        </w:rPr>
        <w:t xml:space="preserve">، </w:t>
      </w:r>
      <w:r>
        <w:rPr>
          <w:rtl/>
          <w:lang w:bidi="fa-IR"/>
        </w:rPr>
        <w:t>ص 244</w:t>
      </w:r>
      <w:r w:rsidR="00866B51">
        <w:rPr>
          <w:rtl/>
          <w:lang w:bidi="fa-IR"/>
        </w:rPr>
        <w:t xml:space="preserve">، </w:t>
      </w:r>
      <w:r>
        <w:rPr>
          <w:rtl/>
          <w:lang w:bidi="fa-IR"/>
        </w:rPr>
        <w:t xml:space="preserve">باب 15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4</w:t>
      </w:r>
      <w:r w:rsidR="00866B51">
        <w:rPr>
          <w:rtl/>
          <w:lang w:bidi="fa-IR"/>
        </w:rPr>
        <w:t xml:space="preserve">، </w:t>
      </w:r>
      <w:r>
        <w:rPr>
          <w:rtl/>
          <w:lang w:bidi="fa-IR"/>
        </w:rPr>
        <w:t>ص 82</w:t>
      </w:r>
      <w:r w:rsidR="00866B51">
        <w:rPr>
          <w:rtl/>
          <w:lang w:bidi="fa-IR"/>
        </w:rPr>
        <w:t xml:space="preserve">، </w:t>
      </w:r>
      <w:r>
        <w:rPr>
          <w:rtl/>
          <w:lang w:bidi="fa-IR"/>
        </w:rPr>
        <w:t>ح 13</w:t>
      </w:r>
    </w:p>
    <w:p w:rsidR="00942005" w:rsidRDefault="00942005" w:rsidP="00EC2A40">
      <w:pPr>
        <w:pStyle w:val="libFootnote"/>
        <w:rPr>
          <w:rtl/>
          <w:lang w:bidi="fa-IR"/>
        </w:rPr>
      </w:pPr>
      <w:r>
        <w:rPr>
          <w:rtl/>
          <w:lang w:bidi="fa-IR"/>
        </w:rPr>
        <w:t>478</w:t>
      </w:r>
      <w:r w:rsidR="00866B51">
        <w:rPr>
          <w:rtl/>
          <w:lang w:bidi="fa-IR"/>
        </w:rPr>
        <w:t xml:space="preserve">) </w:t>
      </w:r>
      <w:r>
        <w:rPr>
          <w:rtl/>
          <w:lang w:bidi="fa-IR"/>
        </w:rPr>
        <w:t>سوره اسراء</w:t>
      </w:r>
      <w:r w:rsidR="00866B51">
        <w:rPr>
          <w:rtl/>
          <w:lang w:bidi="fa-IR"/>
        </w:rPr>
        <w:t xml:space="preserve">، </w:t>
      </w:r>
      <w:r>
        <w:rPr>
          <w:rtl/>
          <w:lang w:bidi="fa-IR"/>
        </w:rPr>
        <w:t>آ</w:t>
      </w:r>
      <w:r w:rsidR="00866B51">
        <w:rPr>
          <w:rtl/>
          <w:lang w:bidi="fa-IR"/>
        </w:rPr>
        <w:t>ی</w:t>
      </w:r>
      <w:r>
        <w:rPr>
          <w:rtl/>
          <w:lang w:bidi="fa-IR"/>
        </w:rPr>
        <w:t>ه 1</w:t>
      </w:r>
    </w:p>
    <w:p w:rsidR="00942005" w:rsidRDefault="00942005" w:rsidP="00EC2A40">
      <w:pPr>
        <w:pStyle w:val="libFootnote"/>
        <w:rPr>
          <w:rtl/>
          <w:lang w:bidi="fa-IR"/>
        </w:rPr>
      </w:pPr>
      <w:r>
        <w:rPr>
          <w:rtl/>
          <w:lang w:bidi="fa-IR"/>
        </w:rPr>
        <w:t>479</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68</w:t>
      </w:r>
      <w:r w:rsidR="00866B51">
        <w:rPr>
          <w:rtl/>
          <w:lang w:bidi="fa-IR"/>
        </w:rPr>
        <w:t xml:space="preserve">، </w:t>
      </w:r>
      <w:r>
        <w:rPr>
          <w:rtl/>
          <w:lang w:bidi="fa-IR"/>
        </w:rPr>
        <w:t>باب عبادت</w:t>
      </w:r>
      <w:r w:rsidR="00866B51">
        <w:rPr>
          <w:rtl/>
          <w:lang w:bidi="fa-IR"/>
        </w:rPr>
        <w:t xml:space="preserve">، </w:t>
      </w:r>
      <w:r>
        <w:rPr>
          <w:rtl/>
          <w:lang w:bidi="fa-IR"/>
        </w:rPr>
        <w:t>ح 3</w:t>
      </w:r>
    </w:p>
    <w:p w:rsidR="00942005" w:rsidRDefault="00942005" w:rsidP="00EC2A40">
      <w:pPr>
        <w:pStyle w:val="libFootnote"/>
        <w:rPr>
          <w:rtl/>
          <w:lang w:bidi="fa-IR"/>
        </w:rPr>
      </w:pPr>
      <w:r>
        <w:rPr>
          <w:rtl/>
          <w:lang w:bidi="fa-IR"/>
        </w:rPr>
        <w:t>480</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738</w:t>
      </w:r>
      <w:r w:rsidR="00866B51">
        <w:rPr>
          <w:rtl/>
          <w:lang w:bidi="fa-IR"/>
        </w:rPr>
        <w:t xml:space="preserve">، </w:t>
      </w:r>
      <w:r>
        <w:rPr>
          <w:rtl/>
          <w:lang w:bidi="fa-IR"/>
        </w:rPr>
        <w:t>ف 79</w:t>
      </w:r>
      <w:r w:rsidR="00866B51">
        <w:rPr>
          <w:rtl/>
          <w:lang w:bidi="fa-IR"/>
        </w:rPr>
        <w:t xml:space="preserve">، </w:t>
      </w:r>
      <w:r>
        <w:rPr>
          <w:rtl/>
          <w:lang w:bidi="fa-IR"/>
        </w:rPr>
        <w:t>ح 38</w:t>
      </w:r>
    </w:p>
    <w:p w:rsidR="00942005" w:rsidRDefault="00942005" w:rsidP="00EC2A40">
      <w:pPr>
        <w:pStyle w:val="libFootnote"/>
        <w:rPr>
          <w:rtl/>
          <w:lang w:bidi="fa-IR"/>
        </w:rPr>
      </w:pPr>
      <w:r>
        <w:rPr>
          <w:rtl/>
          <w:lang w:bidi="fa-IR"/>
        </w:rPr>
        <w:t>481</w:t>
      </w:r>
      <w:r w:rsidR="00866B51">
        <w:rPr>
          <w:rtl/>
          <w:lang w:bidi="fa-IR"/>
        </w:rPr>
        <w:t xml:space="preserve">) </w:t>
      </w:r>
      <w:r>
        <w:rPr>
          <w:rtl/>
          <w:lang w:bidi="fa-IR"/>
        </w:rPr>
        <w:t>مستدرک الوسائل</w:t>
      </w:r>
      <w:r w:rsidR="00866B51">
        <w:rPr>
          <w:rtl/>
          <w:lang w:bidi="fa-IR"/>
        </w:rPr>
        <w:t xml:space="preserve">، </w:t>
      </w:r>
      <w:r>
        <w:rPr>
          <w:rtl/>
          <w:lang w:bidi="fa-IR"/>
        </w:rPr>
        <w:t>ج 11</w:t>
      </w:r>
      <w:r w:rsidR="00866B51">
        <w:rPr>
          <w:rtl/>
          <w:lang w:bidi="fa-IR"/>
        </w:rPr>
        <w:t xml:space="preserve">، </w:t>
      </w:r>
      <w:r>
        <w:rPr>
          <w:rtl/>
          <w:lang w:bidi="fa-IR"/>
        </w:rPr>
        <w:t>ص 393</w:t>
      </w:r>
    </w:p>
    <w:p w:rsidR="00942005" w:rsidRDefault="00942005" w:rsidP="00EC2A40">
      <w:pPr>
        <w:pStyle w:val="libFootnote"/>
        <w:rPr>
          <w:rtl/>
          <w:lang w:bidi="fa-IR"/>
        </w:rPr>
      </w:pPr>
      <w:r>
        <w:rPr>
          <w:rtl/>
          <w:lang w:bidi="fa-IR"/>
        </w:rPr>
        <w:t>482</w:t>
      </w:r>
      <w:r w:rsidR="00866B51">
        <w:rPr>
          <w:rtl/>
          <w:lang w:bidi="fa-IR"/>
        </w:rPr>
        <w:t xml:space="preserve">) </w:t>
      </w:r>
      <w:r>
        <w:rPr>
          <w:rtl/>
          <w:lang w:bidi="fa-IR"/>
        </w:rPr>
        <w:t>بحار الأنوار</w:t>
      </w:r>
      <w:r w:rsidR="00866B51">
        <w:rPr>
          <w:rtl/>
          <w:lang w:bidi="fa-IR"/>
        </w:rPr>
        <w:t xml:space="preserve">، </w:t>
      </w:r>
      <w:r>
        <w:rPr>
          <w:rtl/>
          <w:lang w:bidi="fa-IR"/>
        </w:rPr>
        <w:t>ج 1</w:t>
      </w:r>
      <w:r w:rsidR="00866B51">
        <w:rPr>
          <w:rtl/>
          <w:lang w:bidi="fa-IR"/>
        </w:rPr>
        <w:t xml:space="preserve">، </w:t>
      </w:r>
      <w:r>
        <w:rPr>
          <w:rtl/>
          <w:lang w:bidi="fa-IR"/>
        </w:rPr>
        <w:t>ص 208</w:t>
      </w:r>
      <w:r w:rsidR="00866B51">
        <w:rPr>
          <w:rtl/>
          <w:lang w:bidi="fa-IR"/>
        </w:rPr>
        <w:t xml:space="preserve">، </w:t>
      </w:r>
      <w:r>
        <w:rPr>
          <w:rtl/>
          <w:lang w:bidi="fa-IR"/>
        </w:rPr>
        <w:t>ح 10</w:t>
      </w:r>
    </w:p>
    <w:p w:rsidR="00942005" w:rsidRDefault="00942005" w:rsidP="00EC2A40">
      <w:pPr>
        <w:pStyle w:val="libFootnote"/>
        <w:rPr>
          <w:rtl/>
          <w:lang w:bidi="fa-IR"/>
        </w:rPr>
      </w:pPr>
      <w:r>
        <w:rPr>
          <w:rtl/>
          <w:lang w:bidi="fa-IR"/>
        </w:rPr>
        <w:t>483</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6</w:t>
      </w:r>
      <w:r w:rsidR="00866B51">
        <w:rPr>
          <w:rtl/>
          <w:lang w:bidi="fa-IR"/>
        </w:rPr>
        <w:t xml:space="preserve">، </w:t>
      </w:r>
      <w:r>
        <w:rPr>
          <w:rtl/>
          <w:lang w:bidi="fa-IR"/>
        </w:rPr>
        <w:t>ص 173</w:t>
      </w:r>
      <w:r w:rsidR="00866B51">
        <w:rPr>
          <w:rtl/>
          <w:lang w:bidi="fa-IR"/>
        </w:rPr>
        <w:t xml:space="preserve">، </w:t>
      </w:r>
      <w:r>
        <w:rPr>
          <w:rtl/>
          <w:lang w:bidi="fa-IR"/>
        </w:rPr>
        <w:t>باب 3 از قرائت قرآن</w:t>
      </w:r>
      <w:r w:rsidR="00866B51">
        <w:rPr>
          <w:rtl/>
          <w:lang w:bidi="fa-IR"/>
        </w:rPr>
        <w:t xml:space="preserve">، </w:t>
      </w:r>
      <w:r>
        <w:rPr>
          <w:rtl/>
          <w:lang w:bidi="fa-IR"/>
        </w:rPr>
        <w:t>آخر ح 7</w:t>
      </w:r>
    </w:p>
    <w:p w:rsidR="00942005" w:rsidRDefault="00942005" w:rsidP="00EC2A40">
      <w:pPr>
        <w:pStyle w:val="libFootnote"/>
        <w:rPr>
          <w:rtl/>
          <w:lang w:bidi="fa-IR"/>
        </w:rPr>
      </w:pPr>
      <w:r>
        <w:rPr>
          <w:rtl/>
          <w:lang w:bidi="fa-IR"/>
        </w:rPr>
        <w:t>484</w:t>
      </w:r>
      <w:r w:rsidR="00866B51">
        <w:rPr>
          <w:rtl/>
          <w:lang w:bidi="fa-IR"/>
        </w:rPr>
        <w:t xml:space="preserve">) </w:t>
      </w:r>
      <w:r>
        <w:rPr>
          <w:rtl/>
          <w:lang w:bidi="fa-IR"/>
        </w:rPr>
        <w:t>شرح نهج البلاغه ابن اب</w:t>
      </w:r>
      <w:r w:rsidR="00866B51">
        <w:rPr>
          <w:rtl/>
          <w:lang w:bidi="fa-IR"/>
        </w:rPr>
        <w:t>ی</w:t>
      </w:r>
      <w:r>
        <w:rPr>
          <w:rtl/>
          <w:lang w:bidi="fa-IR"/>
        </w:rPr>
        <w:t xml:space="preserve"> الحد</w:t>
      </w:r>
      <w:r w:rsidR="00866B51">
        <w:rPr>
          <w:rtl/>
          <w:lang w:bidi="fa-IR"/>
        </w:rPr>
        <w:t>ی</w:t>
      </w:r>
      <w:r>
        <w:rPr>
          <w:rtl/>
          <w:lang w:bidi="fa-IR"/>
        </w:rPr>
        <w:t>د</w:t>
      </w:r>
      <w:r w:rsidR="00866B51">
        <w:rPr>
          <w:rtl/>
          <w:lang w:bidi="fa-IR"/>
        </w:rPr>
        <w:t xml:space="preserve">، </w:t>
      </w:r>
      <w:r>
        <w:rPr>
          <w:rtl/>
          <w:lang w:bidi="fa-IR"/>
        </w:rPr>
        <w:t>ج 20</w:t>
      </w:r>
      <w:r w:rsidR="00866B51">
        <w:rPr>
          <w:rtl/>
          <w:lang w:bidi="fa-IR"/>
        </w:rPr>
        <w:t xml:space="preserve">، </w:t>
      </w:r>
      <w:r>
        <w:rPr>
          <w:rtl/>
          <w:lang w:bidi="fa-IR"/>
        </w:rPr>
        <w:t>ص 307</w:t>
      </w:r>
    </w:p>
    <w:p w:rsidR="00942005" w:rsidRDefault="00942005" w:rsidP="00EC2A40">
      <w:pPr>
        <w:pStyle w:val="libFootnote"/>
        <w:rPr>
          <w:rtl/>
          <w:lang w:bidi="fa-IR"/>
        </w:rPr>
      </w:pPr>
      <w:r>
        <w:rPr>
          <w:rtl/>
          <w:lang w:bidi="fa-IR"/>
        </w:rPr>
        <w:t>485</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1192</w:t>
      </w:r>
      <w:r w:rsidR="00866B51">
        <w:rPr>
          <w:rtl/>
          <w:lang w:bidi="fa-IR"/>
        </w:rPr>
        <w:t xml:space="preserve">، </w:t>
      </w:r>
      <w:r>
        <w:rPr>
          <w:rtl/>
          <w:lang w:bidi="fa-IR"/>
        </w:rPr>
        <w:t>ح 229</w:t>
      </w:r>
    </w:p>
    <w:p w:rsidR="00942005" w:rsidRDefault="00942005" w:rsidP="00EC2A40">
      <w:pPr>
        <w:pStyle w:val="libFootnote"/>
        <w:rPr>
          <w:rtl/>
          <w:lang w:bidi="fa-IR"/>
        </w:rPr>
      </w:pPr>
      <w:r>
        <w:rPr>
          <w:rtl/>
          <w:lang w:bidi="fa-IR"/>
        </w:rPr>
        <w:t>486</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68</w:t>
      </w:r>
      <w:r w:rsidR="00866B51">
        <w:rPr>
          <w:rtl/>
          <w:lang w:bidi="fa-IR"/>
        </w:rPr>
        <w:t xml:space="preserve">، </w:t>
      </w:r>
      <w:r>
        <w:rPr>
          <w:rtl/>
          <w:lang w:bidi="fa-IR"/>
        </w:rPr>
        <w:t>ح 5 ؛ و نظ</w:t>
      </w:r>
      <w:r w:rsidR="00866B51">
        <w:rPr>
          <w:rtl/>
          <w:lang w:bidi="fa-IR"/>
        </w:rPr>
        <w:t>ی</w:t>
      </w:r>
      <w:r>
        <w:rPr>
          <w:rtl/>
          <w:lang w:bidi="fa-IR"/>
        </w:rPr>
        <w:t>ر آن</w:t>
      </w:r>
      <w:r w:rsidR="00866B51">
        <w:rPr>
          <w:rtl/>
          <w:lang w:bidi="fa-IR"/>
        </w:rPr>
        <w:t xml:space="preserve">، </w:t>
      </w:r>
      <w:r>
        <w:rPr>
          <w:rtl/>
          <w:lang w:bidi="fa-IR"/>
        </w:rPr>
        <w:t>خصال</w:t>
      </w:r>
      <w:r w:rsidR="00866B51">
        <w:rPr>
          <w:rtl/>
          <w:lang w:bidi="fa-IR"/>
        </w:rPr>
        <w:t xml:space="preserve">، </w:t>
      </w:r>
      <w:r>
        <w:rPr>
          <w:rtl/>
          <w:lang w:bidi="fa-IR"/>
        </w:rPr>
        <w:t>ج 1</w:t>
      </w:r>
      <w:r w:rsidR="00866B51">
        <w:rPr>
          <w:rtl/>
          <w:lang w:bidi="fa-IR"/>
        </w:rPr>
        <w:t xml:space="preserve">، </w:t>
      </w:r>
      <w:r>
        <w:rPr>
          <w:rtl/>
          <w:lang w:bidi="fa-IR"/>
        </w:rPr>
        <w:t>ص 188</w:t>
      </w:r>
      <w:r w:rsidR="00866B51">
        <w:rPr>
          <w:rtl/>
          <w:lang w:bidi="fa-IR"/>
        </w:rPr>
        <w:t xml:space="preserve">، </w:t>
      </w:r>
      <w:r>
        <w:rPr>
          <w:rtl/>
          <w:lang w:bidi="fa-IR"/>
        </w:rPr>
        <w:t>ب 3</w:t>
      </w:r>
      <w:r w:rsidR="00866B51">
        <w:rPr>
          <w:rtl/>
          <w:lang w:bidi="fa-IR"/>
        </w:rPr>
        <w:t xml:space="preserve">، </w:t>
      </w:r>
      <w:r>
        <w:rPr>
          <w:rtl/>
          <w:lang w:bidi="fa-IR"/>
        </w:rPr>
        <w:t>ح 259</w:t>
      </w:r>
    </w:p>
    <w:p w:rsidR="00942005" w:rsidRDefault="00942005" w:rsidP="00EC2A40">
      <w:pPr>
        <w:pStyle w:val="libFootnote"/>
        <w:rPr>
          <w:rtl/>
          <w:lang w:bidi="fa-IR"/>
        </w:rPr>
      </w:pPr>
      <w:r>
        <w:rPr>
          <w:rtl/>
          <w:lang w:bidi="fa-IR"/>
        </w:rPr>
        <w:t>487</w:t>
      </w:r>
      <w:r w:rsidR="00866B51">
        <w:rPr>
          <w:rtl/>
          <w:lang w:bidi="fa-IR"/>
        </w:rPr>
        <w:t xml:space="preserve">) </w:t>
      </w:r>
      <w:r>
        <w:rPr>
          <w:rtl/>
          <w:lang w:bidi="fa-IR"/>
        </w:rPr>
        <w:t>بحار الأنوار</w:t>
      </w:r>
      <w:r w:rsidR="00866B51">
        <w:rPr>
          <w:rtl/>
          <w:lang w:bidi="fa-IR"/>
        </w:rPr>
        <w:t xml:space="preserve">، </w:t>
      </w:r>
      <w:r>
        <w:rPr>
          <w:rtl/>
          <w:lang w:bidi="fa-IR"/>
        </w:rPr>
        <w:t>ج 41</w:t>
      </w:r>
      <w:r w:rsidR="00866B51">
        <w:rPr>
          <w:rtl/>
          <w:lang w:bidi="fa-IR"/>
        </w:rPr>
        <w:t xml:space="preserve">، </w:t>
      </w:r>
      <w:r>
        <w:rPr>
          <w:rtl/>
          <w:lang w:bidi="fa-IR"/>
        </w:rPr>
        <w:t>ص 14</w:t>
      </w:r>
      <w:r w:rsidR="00866B51">
        <w:rPr>
          <w:rtl/>
          <w:lang w:bidi="fa-IR"/>
        </w:rPr>
        <w:t xml:space="preserve">، </w:t>
      </w:r>
      <w:r>
        <w:rPr>
          <w:rtl/>
          <w:lang w:bidi="fa-IR"/>
        </w:rPr>
        <w:t>ح 4</w:t>
      </w:r>
    </w:p>
    <w:p w:rsidR="00942005" w:rsidRDefault="00942005" w:rsidP="00EC2A40">
      <w:pPr>
        <w:pStyle w:val="libFootnote"/>
        <w:rPr>
          <w:rtl/>
          <w:lang w:bidi="fa-IR"/>
        </w:rPr>
      </w:pPr>
      <w:r>
        <w:rPr>
          <w:rtl/>
          <w:lang w:bidi="fa-IR"/>
        </w:rPr>
        <w:t>488</w:t>
      </w:r>
      <w:r w:rsidR="00866B51">
        <w:rPr>
          <w:rtl/>
          <w:lang w:bidi="fa-IR"/>
        </w:rPr>
        <w:t xml:space="preserve">) </w:t>
      </w:r>
      <w:r>
        <w:rPr>
          <w:rtl/>
          <w:lang w:bidi="fa-IR"/>
        </w:rPr>
        <w:t>بحار الأنوار</w:t>
      </w:r>
      <w:r w:rsidR="00866B51">
        <w:rPr>
          <w:rtl/>
          <w:lang w:bidi="fa-IR"/>
        </w:rPr>
        <w:t xml:space="preserve">، </w:t>
      </w:r>
      <w:r>
        <w:rPr>
          <w:rtl/>
          <w:lang w:bidi="fa-IR"/>
        </w:rPr>
        <w:t>ج 14</w:t>
      </w:r>
      <w:r w:rsidR="00866B51">
        <w:rPr>
          <w:rtl/>
          <w:lang w:bidi="fa-IR"/>
        </w:rPr>
        <w:t xml:space="preserve">، </w:t>
      </w:r>
      <w:r>
        <w:rPr>
          <w:rtl/>
          <w:lang w:bidi="fa-IR"/>
        </w:rPr>
        <w:t>ص 309</w:t>
      </w:r>
      <w:r w:rsidR="00866B51">
        <w:rPr>
          <w:rtl/>
          <w:lang w:bidi="fa-IR"/>
        </w:rPr>
        <w:t xml:space="preserve">، </w:t>
      </w:r>
      <w:r>
        <w:rPr>
          <w:rtl/>
          <w:lang w:bidi="fa-IR"/>
        </w:rPr>
        <w:t>ب 21 ؛ تحف العقول</w:t>
      </w:r>
      <w:r w:rsidR="00866B51">
        <w:rPr>
          <w:rtl/>
          <w:lang w:bidi="fa-IR"/>
        </w:rPr>
        <w:t xml:space="preserve">، </w:t>
      </w:r>
      <w:r>
        <w:rPr>
          <w:rtl/>
          <w:lang w:bidi="fa-IR"/>
        </w:rPr>
        <w:t>ص 378</w:t>
      </w:r>
      <w:r w:rsidR="00866B51">
        <w:rPr>
          <w:rtl/>
          <w:lang w:bidi="fa-IR"/>
        </w:rPr>
        <w:t xml:space="preserve">، </w:t>
      </w:r>
      <w:r>
        <w:rPr>
          <w:rtl/>
          <w:lang w:bidi="fa-IR"/>
        </w:rPr>
        <w:t xml:space="preserve">دنباله مواعظ آن حضرت </w:t>
      </w:r>
      <w:r w:rsidR="001E7402" w:rsidRPr="001E7402">
        <w:rPr>
          <w:rStyle w:val="libAlaemChar"/>
          <w:rtl/>
        </w:rPr>
        <w:t>عليه‌السلام</w:t>
      </w:r>
    </w:p>
    <w:p w:rsidR="00942005" w:rsidRDefault="00942005" w:rsidP="00EC2A40">
      <w:pPr>
        <w:pStyle w:val="libFootnote"/>
        <w:rPr>
          <w:rtl/>
          <w:lang w:bidi="fa-IR"/>
        </w:rPr>
      </w:pPr>
      <w:r>
        <w:rPr>
          <w:rtl/>
          <w:lang w:bidi="fa-IR"/>
        </w:rPr>
        <w:t>489</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185</w:t>
      </w:r>
      <w:r w:rsidR="00866B51">
        <w:rPr>
          <w:rtl/>
          <w:lang w:bidi="fa-IR"/>
        </w:rPr>
        <w:t xml:space="preserve">، </w:t>
      </w:r>
      <w:r>
        <w:rPr>
          <w:rtl/>
          <w:lang w:bidi="fa-IR"/>
        </w:rPr>
        <w:t>باب علامات مؤمن</w:t>
      </w:r>
      <w:r w:rsidR="00866B51">
        <w:rPr>
          <w:rtl/>
          <w:lang w:bidi="fa-IR"/>
        </w:rPr>
        <w:t xml:space="preserve">، </w:t>
      </w:r>
      <w:r>
        <w:rPr>
          <w:rtl/>
          <w:lang w:bidi="fa-IR"/>
        </w:rPr>
        <w:t>ح 21 ؛ و در ح 22 آمده است که آن حضرت در انتها</w:t>
      </w:r>
      <w:r w:rsidR="00866B51">
        <w:rPr>
          <w:rtl/>
          <w:lang w:bidi="fa-IR"/>
        </w:rPr>
        <w:t>ی</w:t>
      </w:r>
      <w:r>
        <w:rPr>
          <w:rtl/>
          <w:lang w:bidi="fa-IR"/>
        </w:rPr>
        <w:t xml:space="preserve"> خطبه</w:t>
      </w:r>
      <w:r w:rsidR="00C538D4">
        <w:rPr>
          <w:rtl/>
          <w:lang w:bidi="fa-IR"/>
        </w:rPr>
        <w:t xml:space="preserve"> </w:t>
      </w:r>
      <w:r>
        <w:rPr>
          <w:rtl/>
          <w:lang w:bidi="fa-IR"/>
        </w:rPr>
        <w:t>ا</w:t>
      </w:r>
      <w:r w:rsidR="00866B51">
        <w:rPr>
          <w:rtl/>
          <w:lang w:bidi="fa-IR"/>
        </w:rPr>
        <w:t>ی</w:t>
      </w:r>
      <w:r>
        <w:rPr>
          <w:rtl/>
          <w:lang w:bidi="fa-IR"/>
        </w:rPr>
        <w:t xml:space="preserve"> فرمودند</w:t>
      </w:r>
      <w:r w:rsidR="00866B51">
        <w:rPr>
          <w:rtl/>
          <w:lang w:bidi="fa-IR"/>
        </w:rPr>
        <w:t xml:space="preserve">: </w:t>
      </w:r>
      <w:r>
        <w:rPr>
          <w:rtl/>
          <w:lang w:bidi="fa-IR"/>
        </w:rPr>
        <w:t>«گو</w:t>
      </w:r>
      <w:r w:rsidR="00866B51">
        <w:rPr>
          <w:rtl/>
          <w:lang w:bidi="fa-IR"/>
        </w:rPr>
        <w:t>ی</w:t>
      </w:r>
      <w:r>
        <w:rPr>
          <w:rtl/>
          <w:lang w:bidi="fa-IR"/>
        </w:rPr>
        <w:t>ا ا</w:t>
      </w:r>
      <w:r w:rsidR="00866B51">
        <w:rPr>
          <w:rtl/>
          <w:lang w:bidi="fa-IR"/>
        </w:rPr>
        <w:t>ی</w:t>
      </w:r>
      <w:r>
        <w:rPr>
          <w:rtl/>
          <w:lang w:bidi="fa-IR"/>
        </w:rPr>
        <w:t>ن مردم</w:t>
      </w:r>
      <w:r w:rsidR="00866B51">
        <w:rPr>
          <w:rtl/>
          <w:lang w:bidi="fa-IR"/>
        </w:rPr>
        <w:t xml:space="preserve"> (</w:t>
      </w:r>
      <w:r>
        <w:rPr>
          <w:rtl/>
          <w:lang w:bidi="fa-IR"/>
        </w:rPr>
        <w:t>زمان ما</w:t>
      </w:r>
      <w:r w:rsidR="00866B51">
        <w:rPr>
          <w:rtl/>
          <w:lang w:bidi="fa-IR"/>
        </w:rPr>
        <w:t xml:space="preserve">) </w:t>
      </w:r>
      <w:r>
        <w:rPr>
          <w:rtl/>
          <w:lang w:bidi="fa-IR"/>
        </w:rPr>
        <w:t>در خواب غفلت فرو رفته</w:t>
      </w:r>
      <w:r w:rsidR="00C538D4">
        <w:rPr>
          <w:rtl/>
          <w:lang w:bidi="fa-IR"/>
        </w:rPr>
        <w:t xml:space="preserve"> </w:t>
      </w:r>
      <w:r>
        <w:rPr>
          <w:rtl/>
          <w:lang w:bidi="fa-IR"/>
        </w:rPr>
        <w:t>اند</w:t>
      </w:r>
      <w:r w:rsidR="00866B51">
        <w:rPr>
          <w:rtl/>
          <w:lang w:bidi="fa-IR"/>
        </w:rPr>
        <w:t xml:space="preserve">! </w:t>
      </w:r>
      <w:r>
        <w:rPr>
          <w:rtl/>
          <w:lang w:bidi="fa-IR"/>
        </w:rPr>
        <w:t>سپس از جا</w:t>
      </w:r>
      <w:r w:rsidR="00866B51">
        <w:rPr>
          <w:rtl/>
          <w:lang w:bidi="fa-IR"/>
        </w:rPr>
        <w:t>ی</w:t>
      </w:r>
      <w:r>
        <w:rPr>
          <w:rtl/>
          <w:lang w:bidi="fa-IR"/>
        </w:rPr>
        <w:t xml:space="preserve"> برخاسته و تا زنده بودند د</w:t>
      </w:r>
      <w:r w:rsidR="00866B51">
        <w:rPr>
          <w:rtl/>
          <w:lang w:bidi="fa-IR"/>
        </w:rPr>
        <w:t>ی</w:t>
      </w:r>
      <w:r>
        <w:rPr>
          <w:rtl/>
          <w:lang w:bidi="fa-IR"/>
        </w:rPr>
        <w:t>گر کس</w:t>
      </w:r>
      <w:r w:rsidR="00866B51">
        <w:rPr>
          <w:rtl/>
          <w:lang w:bidi="fa-IR"/>
        </w:rPr>
        <w:t>ی</w:t>
      </w:r>
      <w:r>
        <w:rPr>
          <w:rtl/>
          <w:lang w:bidi="fa-IR"/>
        </w:rPr>
        <w:t xml:space="preserve"> آن حضرت را خندان ند</w:t>
      </w:r>
      <w:r w:rsidR="00866B51">
        <w:rPr>
          <w:rtl/>
          <w:lang w:bidi="fa-IR"/>
        </w:rPr>
        <w:t>ی</w:t>
      </w:r>
      <w:r>
        <w:rPr>
          <w:rtl/>
          <w:lang w:bidi="fa-IR"/>
        </w:rPr>
        <w:t>د</w:t>
      </w:r>
      <w:r w:rsidR="00866B51">
        <w:rPr>
          <w:rtl/>
          <w:lang w:bidi="fa-IR"/>
        </w:rPr>
        <w:t xml:space="preserve">. </w:t>
      </w:r>
      <w:r>
        <w:rPr>
          <w:rtl/>
          <w:lang w:bidi="fa-IR"/>
        </w:rPr>
        <w:t>»</w:t>
      </w:r>
      <w:r w:rsidR="00866B51">
        <w:rPr>
          <w:rtl/>
          <w:lang w:bidi="fa-IR"/>
        </w:rPr>
        <w:t xml:space="preserve">. </w:t>
      </w:r>
    </w:p>
    <w:p w:rsidR="00942005" w:rsidRDefault="00942005" w:rsidP="00EC2A40">
      <w:pPr>
        <w:pStyle w:val="libFootnote"/>
        <w:rPr>
          <w:rtl/>
          <w:lang w:bidi="fa-IR"/>
        </w:rPr>
      </w:pPr>
      <w:r>
        <w:rPr>
          <w:rtl/>
          <w:lang w:bidi="fa-IR"/>
        </w:rPr>
        <w:t>490</w:t>
      </w:r>
      <w:r w:rsidR="00866B51">
        <w:rPr>
          <w:rtl/>
          <w:lang w:bidi="fa-IR"/>
        </w:rPr>
        <w:t xml:space="preserve">) </w:t>
      </w:r>
      <w:r>
        <w:rPr>
          <w:rtl/>
          <w:lang w:bidi="fa-IR"/>
        </w:rPr>
        <w:t>بحار الأنوار</w:t>
      </w:r>
      <w:r w:rsidR="00866B51">
        <w:rPr>
          <w:rtl/>
          <w:lang w:bidi="fa-IR"/>
        </w:rPr>
        <w:t xml:space="preserve">، </w:t>
      </w:r>
      <w:r>
        <w:rPr>
          <w:rtl/>
          <w:lang w:bidi="fa-IR"/>
        </w:rPr>
        <w:t>ج 71</w:t>
      </w:r>
      <w:r w:rsidR="00866B51">
        <w:rPr>
          <w:rtl/>
          <w:lang w:bidi="fa-IR"/>
        </w:rPr>
        <w:t xml:space="preserve">، </w:t>
      </w:r>
      <w:r>
        <w:rPr>
          <w:rtl/>
          <w:lang w:bidi="fa-IR"/>
        </w:rPr>
        <w:t>ص 175</w:t>
      </w:r>
      <w:r w:rsidR="00866B51">
        <w:rPr>
          <w:rtl/>
          <w:lang w:bidi="fa-IR"/>
        </w:rPr>
        <w:t xml:space="preserve">، </w:t>
      </w:r>
      <w:r>
        <w:rPr>
          <w:rtl/>
          <w:lang w:bidi="fa-IR"/>
        </w:rPr>
        <w:t>ح 12</w:t>
      </w:r>
    </w:p>
    <w:p w:rsidR="00942005" w:rsidRDefault="00942005" w:rsidP="00EC2A40">
      <w:pPr>
        <w:pStyle w:val="libFootnote"/>
        <w:rPr>
          <w:rtl/>
          <w:lang w:bidi="fa-IR"/>
        </w:rPr>
      </w:pPr>
      <w:r>
        <w:rPr>
          <w:rtl/>
          <w:lang w:bidi="fa-IR"/>
        </w:rPr>
        <w:t>491</w:t>
      </w:r>
      <w:r w:rsidR="00866B51">
        <w:rPr>
          <w:rtl/>
          <w:lang w:bidi="fa-IR"/>
        </w:rPr>
        <w:t xml:space="preserve">) </w:t>
      </w:r>
      <w:r>
        <w:rPr>
          <w:rtl/>
          <w:lang w:bidi="fa-IR"/>
        </w:rPr>
        <w:t>سوره انعام</w:t>
      </w:r>
      <w:r w:rsidR="00866B51">
        <w:rPr>
          <w:rtl/>
          <w:lang w:bidi="fa-IR"/>
        </w:rPr>
        <w:t xml:space="preserve">، </w:t>
      </w:r>
      <w:r>
        <w:rPr>
          <w:rtl/>
          <w:lang w:bidi="fa-IR"/>
        </w:rPr>
        <w:t>آ</w:t>
      </w:r>
      <w:r w:rsidR="00866B51">
        <w:rPr>
          <w:rtl/>
          <w:lang w:bidi="fa-IR"/>
        </w:rPr>
        <w:t>ی</w:t>
      </w:r>
      <w:r>
        <w:rPr>
          <w:rtl/>
          <w:lang w:bidi="fa-IR"/>
        </w:rPr>
        <w:t>ه 127</w:t>
      </w:r>
    </w:p>
    <w:p w:rsidR="00942005" w:rsidRDefault="00942005" w:rsidP="00EC2A40">
      <w:pPr>
        <w:pStyle w:val="libFootnote"/>
        <w:rPr>
          <w:rtl/>
          <w:lang w:bidi="fa-IR"/>
        </w:rPr>
      </w:pPr>
      <w:r>
        <w:rPr>
          <w:rtl/>
          <w:lang w:bidi="fa-IR"/>
        </w:rPr>
        <w:t>492</w:t>
      </w:r>
      <w:r w:rsidR="00866B51">
        <w:rPr>
          <w:rtl/>
          <w:lang w:bidi="fa-IR"/>
        </w:rPr>
        <w:t xml:space="preserve">) </w:t>
      </w:r>
      <w:r>
        <w:rPr>
          <w:rtl/>
          <w:lang w:bidi="fa-IR"/>
        </w:rPr>
        <w:t>سف</w:t>
      </w:r>
      <w:r w:rsidR="00866B51">
        <w:rPr>
          <w:rtl/>
          <w:lang w:bidi="fa-IR"/>
        </w:rPr>
        <w:t>ی</w:t>
      </w:r>
      <w:r>
        <w:rPr>
          <w:rtl/>
          <w:lang w:bidi="fa-IR"/>
        </w:rPr>
        <w:t>نة البحار</w:t>
      </w:r>
      <w:r w:rsidR="00866B51">
        <w:rPr>
          <w:rtl/>
          <w:lang w:bidi="fa-IR"/>
        </w:rPr>
        <w:t xml:space="preserve">، </w:t>
      </w:r>
      <w:r>
        <w:rPr>
          <w:rtl/>
          <w:lang w:bidi="fa-IR"/>
        </w:rPr>
        <w:t>ج 8</w:t>
      </w:r>
      <w:r w:rsidR="00866B51">
        <w:rPr>
          <w:rtl/>
          <w:lang w:bidi="fa-IR"/>
        </w:rPr>
        <w:t xml:space="preserve">، </w:t>
      </w:r>
      <w:r>
        <w:rPr>
          <w:rtl/>
          <w:lang w:bidi="fa-IR"/>
        </w:rPr>
        <w:t>ص 301 به نقل از «اسعاف الراغب</w:t>
      </w:r>
      <w:r w:rsidR="00866B51">
        <w:rPr>
          <w:rtl/>
          <w:lang w:bidi="fa-IR"/>
        </w:rPr>
        <w:t>ی</w:t>
      </w:r>
      <w:r>
        <w:rPr>
          <w:rtl/>
          <w:lang w:bidi="fa-IR"/>
        </w:rPr>
        <w:t>ن»</w:t>
      </w:r>
    </w:p>
    <w:p w:rsidR="00942005" w:rsidRDefault="00942005" w:rsidP="00EC2A40">
      <w:pPr>
        <w:pStyle w:val="libFootnote"/>
        <w:rPr>
          <w:rtl/>
          <w:lang w:bidi="fa-IR"/>
        </w:rPr>
      </w:pPr>
      <w:r>
        <w:rPr>
          <w:rtl/>
          <w:lang w:bidi="fa-IR"/>
        </w:rPr>
        <w:t>493</w:t>
      </w:r>
      <w:r w:rsidR="00866B51">
        <w:rPr>
          <w:rtl/>
          <w:lang w:bidi="fa-IR"/>
        </w:rPr>
        <w:t xml:space="preserve">) </w:t>
      </w:r>
      <w:r>
        <w:rPr>
          <w:rtl/>
          <w:lang w:bidi="fa-IR"/>
        </w:rPr>
        <w:t>معراج السعاده</w:t>
      </w:r>
      <w:r w:rsidR="00866B51">
        <w:rPr>
          <w:rtl/>
          <w:lang w:bidi="fa-IR"/>
        </w:rPr>
        <w:t xml:space="preserve">، </w:t>
      </w:r>
      <w:r>
        <w:rPr>
          <w:rtl/>
          <w:lang w:bidi="fa-IR"/>
        </w:rPr>
        <w:t>ص 524</w:t>
      </w:r>
    </w:p>
    <w:p w:rsidR="00942005" w:rsidRDefault="00942005" w:rsidP="00EC2A40">
      <w:pPr>
        <w:pStyle w:val="libFootnote"/>
        <w:rPr>
          <w:rtl/>
          <w:lang w:bidi="fa-IR"/>
        </w:rPr>
      </w:pPr>
      <w:r>
        <w:rPr>
          <w:rtl/>
          <w:lang w:bidi="fa-IR"/>
        </w:rPr>
        <w:t>494</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1</w:t>
      </w:r>
      <w:r w:rsidR="00866B51">
        <w:rPr>
          <w:rtl/>
          <w:lang w:bidi="fa-IR"/>
        </w:rPr>
        <w:t xml:space="preserve">، </w:t>
      </w:r>
      <w:r>
        <w:rPr>
          <w:rtl/>
          <w:lang w:bidi="fa-IR"/>
        </w:rPr>
        <w:t>ص 88</w:t>
      </w:r>
      <w:r w:rsidR="00866B51">
        <w:rPr>
          <w:rtl/>
          <w:lang w:bidi="fa-IR"/>
        </w:rPr>
        <w:t xml:space="preserve">، </w:t>
      </w:r>
      <w:r>
        <w:rPr>
          <w:rtl/>
          <w:lang w:bidi="fa-IR"/>
        </w:rPr>
        <w:t>ب 20 از مقدمه عبادات</w:t>
      </w:r>
      <w:r w:rsidR="00866B51">
        <w:rPr>
          <w:rtl/>
          <w:lang w:bidi="fa-IR"/>
        </w:rPr>
        <w:t xml:space="preserve">، </w:t>
      </w:r>
      <w:r>
        <w:rPr>
          <w:rtl/>
          <w:lang w:bidi="fa-IR"/>
        </w:rPr>
        <w:t>ح 11</w:t>
      </w:r>
    </w:p>
    <w:p w:rsidR="00942005" w:rsidRDefault="00942005" w:rsidP="00EC2A40">
      <w:pPr>
        <w:pStyle w:val="libFootnote"/>
        <w:rPr>
          <w:rtl/>
          <w:lang w:bidi="fa-IR"/>
        </w:rPr>
      </w:pPr>
      <w:r>
        <w:rPr>
          <w:rtl/>
          <w:lang w:bidi="fa-IR"/>
        </w:rPr>
        <w:t>495</w:t>
      </w:r>
      <w:r w:rsidR="00866B51">
        <w:rPr>
          <w:rtl/>
          <w:lang w:bidi="fa-IR"/>
        </w:rPr>
        <w:t xml:space="preserve">) </w:t>
      </w:r>
      <w:r>
        <w:rPr>
          <w:rtl/>
          <w:lang w:bidi="fa-IR"/>
        </w:rPr>
        <w:t>زندگان</w:t>
      </w:r>
      <w:r w:rsidR="00866B51">
        <w:rPr>
          <w:rtl/>
          <w:lang w:bidi="fa-IR"/>
        </w:rPr>
        <w:t>ی</w:t>
      </w:r>
      <w:r>
        <w:rPr>
          <w:rtl/>
          <w:lang w:bidi="fa-IR"/>
        </w:rPr>
        <w:t xml:space="preserve"> و شخص</w:t>
      </w:r>
      <w:r w:rsidR="00866B51">
        <w:rPr>
          <w:rtl/>
          <w:lang w:bidi="fa-IR"/>
        </w:rPr>
        <w:t>ی</w:t>
      </w:r>
      <w:r>
        <w:rPr>
          <w:rtl/>
          <w:lang w:bidi="fa-IR"/>
        </w:rPr>
        <w:t>ت ش</w:t>
      </w:r>
      <w:r w:rsidR="00866B51">
        <w:rPr>
          <w:rtl/>
          <w:lang w:bidi="fa-IR"/>
        </w:rPr>
        <w:t>ی</w:t>
      </w:r>
      <w:r>
        <w:rPr>
          <w:rtl/>
          <w:lang w:bidi="fa-IR"/>
        </w:rPr>
        <w:t>خ انصار</w:t>
      </w:r>
      <w:r w:rsidR="00866B51">
        <w:rPr>
          <w:rtl/>
          <w:lang w:bidi="fa-IR"/>
        </w:rPr>
        <w:t xml:space="preserve">ی، </w:t>
      </w:r>
      <w:r>
        <w:rPr>
          <w:rtl/>
          <w:lang w:bidi="fa-IR"/>
        </w:rPr>
        <w:t>ص 90 و 382</w:t>
      </w:r>
    </w:p>
    <w:p w:rsidR="00942005" w:rsidRDefault="00942005" w:rsidP="00EC2A40">
      <w:pPr>
        <w:pStyle w:val="libFootnote"/>
        <w:rPr>
          <w:rtl/>
          <w:lang w:bidi="fa-IR"/>
        </w:rPr>
      </w:pPr>
      <w:r>
        <w:rPr>
          <w:rtl/>
          <w:lang w:bidi="fa-IR"/>
        </w:rPr>
        <w:t>496</w:t>
      </w:r>
      <w:r w:rsidR="00866B51">
        <w:rPr>
          <w:rtl/>
          <w:lang w:bidi="fa-IR"/>
        </w:rPr>
        <w:t xml:space="preserve">) </w:t>
      </w:r>
      <w:r>
        <w:rPr>
          <w:rtl/>
          <w:lang w:bidi="fa-IR"/>
        </w:rPr>
        <w:t>مجموعه آثار استاد مطهر</w:t>
      </w:r>
      <w:r w:rsidR="00866B51">
        <w:rPr>
          <w:rtl/>
          <w:lang w:bidi="fa-IR"/>
        </w:rPr>
        <w:t xml:space="preserve">ی، </w:t>
      </w:r>
      <w:r>
        <w:rPr>
          <w:rtl/>
          <w:lang w:bidi="fa-IR"/>
        </w:rPr>
        <w:t>ج 14</w:t>
      </w:r>
      <w:r w:rsidR="00866B51">
        <w:rPr>
          <w:rtl/>
          <w:lang w:bidi="fa-IR"/>
        </w:rPr>
        <w:t xml:space="preserve">، </w:t>
      </w:r>
      <w:r>
        <w:rPr>
          <w:rtl/>
          <w:lang w:bidi="fa-IR"/>
        </w:rPr>
        <w:t>ص 424</w:t>
      </w:r>
    </w:p>
    <w:p w:rsidR="00942005" w:rsidRDefault="00942005" w:rsidP="00EC2A40">
      <w:pPr>
        <w:pStyle w:val="libFootnote"/>
        <w:rPr>
          <w:rtl/>
          <w:lang w:bidi="fa-IR"/>
        </w:rPr>
      </w:pPr>
      <w:r>
        <w:rPr>
          <w:rtl/>
          <w:lang w:bidi="fa-IR"/>
        </w:rPr>
        <w:lastRenderedPageBreak/>
        <w:t>497</w:t>
      </w:r>
      <w:r w:rsidR="00866B51">
        <w:rPr>
          <w:rtl/>
          <w:lang w:bidi="fa-IR"/>
        </w:rPr>
        <w:t xml:space="preserve">) </w:t>
      </w:r>
      <w:r>
        <w:rPr>
          <w:rtl/>
          <w:lang w:bidi="fa-IR"/>
        </w:rPr>
        <w:t>بحار الأنوار</w:t>
      </w:r>
      <w:r w:rsidR="00866B51">
        <w:rPr>
          <w:rtl/>
          <w:lang w:bidi="fa-IR"/>
        </w:rPr>
        <w:t xml:space="preserve">، </w:t>
      </w:r>
      <w:r>
        <w:rPr>
          <w:rtl/>
          <w:lang w:bidi="fa-IR"/>
        </w:rPr>
        <w:t>ج 77</w:t>
      </w:r>
      <w:r w:rsidR="00866B51">
        <w:rPr>
          <w:rtl/>
          <w:lang w:bidi="fa-IR"/>
        </w:rPr>
        <w:t xml:space="preserve">، </w:t>
      </w:r>
      <w:r>
        <w:rPr>
          <w:rtl/>
          <w:lang w:bidi="fa-IR"/>
        </w:rPr>
        <w:t>ص 173</w:t>
      </w:r>
    </w:p>
    <w:p w:rsidR="00942005" w:rsidRDefault="00942005" w:rsidP="00EC2A40">
      <w:pPr>
        <w:pStyle w:val="libFootnote"/>
        <w:rPr>
          <w:rtl/>
          <w:lang w:bidi="fa-IR"/>
        </w:rPr>
      </w:pPr>
      <w:r>
        <w:rPr>
          <w:rtl/>
          <w:lang w:bidi="fa-IR"/>
        </w:rPr>
        <w:t>498</w:t>
      </w:r>
      <w:r w:rsidR="00866B51">
        <w:rPr>
          <w:rtl/>
          <w:lang w:bidi="fa-IR"/>
        </w:rPr>
        <w:t xml:space="preserve">) </w:t>
      </w:r>
    </w:p>
    <w:p w:rsidR="00942005" w:rsidRDefault="00942005" w:rsidP="00EC2A40">
      <w:pPr>
        <w:pStyle w:val="libFootnote"/>
        <w:rPr>
          <w:rtl/>
          <w:lang w:bidi="fa-IR"/>
        </w:rPr>
      </w:pPr>
      <w:r>
        <w:rPr>
          <w:rtl/>
          <w:lang w:bidi="fa-IR"/>
        </w:rPr>
        <w:t>499</w:t>
      </w:r>
      <w:r w:rsidR="00866B51">
        <w:rPr>
          <w:rtl/>
          <w:lang w:bidi="fa-IR"/>
        </w:rPr>
        <w:t xml:space="preserve">) </w:t>
      </w:r>
      <w:r>
        <w:rPr>
          <w:rtl/>
          <w:lang w:bidi="fa-IR"/>
        </w:rPr>
        <w:t>2 و - غرر الحکم</w:t>
      </w:r>
      <w:r w:rsidR="00866B51">
        <w:rPr>
          <w:rtl/>
          <w:lang w:bidi="fa-IR"/>
        </w:rPr>
        <w:t xml:space="preserve">، </w:t>
      </w:r>
      <w:r>
        <w:rPr>
          <w:rtl/>
          <w:lang w:bidi="fa-IR"/>
        </w:rPr>
        <w:t>ج 2</w:t>
      </w:r>
      <w:r w:rsidR="00866B51">
        <w:rPr>
          <w:rtl/>
          <w:lang w:bidi="fa-IR"/>
        </w:rPr>
        <w:t xml:space="preserve">، </w:t>
      </w:r>
      <w:r>
        <w:rPr>
          <w:rtl/>
          <w:lang w:bidi="fa-IR"/>
        </w:rPr>
        <w:t>ص 470</w:t>
      </w:r>
      <w:r w:rsidR="00866B51">
        <w:rPr>
          <w:rtl/>
          <w:lang w:bidi="fa-IR"/>
        </w:rPr>
        <w:t xml:space="preserve">، </w:t>
      </w:r>
      <w:r>
        <w:rPr>
          <w:rtl/>
          <w:lang w:bidi="fa-IR"/>
        </w:rPr>
        <w:t>ف 47</w:t>
      </w:r>
      <w:r w:rsidR="00866B51">
        <w:rPr>
          <w:rtl/>
          <w:lang w:bidi="fa-IR"/>
        </w:rPr>
        <w:t xml:space="preserve">، </w:t>
      </w:r>
      <w:r>
        <w:rPr>
          <w:rtl/>
          <w:lang w:bidi="fa-IR"/>
        </w:rPr>
        <w:t>ح 9 و 15 ؛ همچن</w:t>
      </w:r>
      <w:r w:rsidR="00866B51">
        <w:rPr>
          <w:rtl/>
          <w:lang w:bidi="fa-IR"/>
        </w:rPr>
        <w:t>ی</w:t>
      </w:r>
      <w:r>
        <w:rPr>
          <w:rtl/>
          <w:lang w:bidi="fa-IR"/>
        </w:rPr>
        <w:t xml:space="preserve">ن به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1</w:t>
      </w:r>
      <w:r w:rsidR="00866B51">
        <w:rPr>
          <w:rtl/>
          <w:lang w:bidi="fa-IR"/>
        </w:rPr>
        <w:t xml:space="preserve">، </w:t>
      </w:r>
      <w:r>
        <w:rPr>
          <w:rtl/>
          <w:lang w:bidi="fa-IR"/>
        </w:rPr>
        <w:t>ص 455 مراجعه شود</w:t>
      </w:r>
      <w:r w:rsidR="00866B51">
        <w:rPr>
          <w:rtl/>
          <w:lang w:bidi="fa-IR"/>
        </w:rPr>
        <w:t xml:space="preserve">. </w:t>
      </w:r>
    </w:p>
    <w:p w:rsidR="00942005" w:rsidRDefault="00942005" w:rsidP="00EC2A40">
      <w:pPr>
        <w:pStyle w:val="libFootnote"/>
        <w:rPr>
          <w:rtl/>
          <w:lang w:bidi="fa-IR"/>
        </w:rPr>
      </w:pPr>
      <w:r>
        <w:rPr>
          <w:rtl/>
          <w:lang w:bidi="fa-IR"/>
        </w:rPr>
        <w:t>500</w:t>
      </w:r>
      <w:r w:rsidR="00866B51">
        <w:rPr>
          <w:rtl/>
          <w:lang w:bidi="fa-IR"/>
        </w:rPr>
        <w:t xml:space="preserve">) </w:t>
      </w:r>
      <w:r>
        <w:rPr>
          <w:rtl/>
          <w:lang w:bidi="fa-IR"/>
        </w:rPr>
        <w:t>بحار الأنوار</w:t>
      </w:r>
      <w:r w:rsidR="00866B51">
        <w:rPr>
          <w:rtl/>
          <w:lang w:bidi="fa-IR"/>
        </w:rPr>
        <w:t xml:space="preserve">، </w:t>
      </w:r>
      <w:r>
        <w:rPr>
          <w:rtl/>
          <w:lang w:bidi="fa-IR"/>
        </w:rPr>
        <w:t>ج 74</w:t>
      </w:r>
      <w:r w:rsidR="00866B51">
        <w:rPr>
          <w:rtl/>
          <w:lang w:bidi="fa-IR"/>
        </w:rPr>
        <w:t xml:space="preserve">، </w:t>
      </w:r>
      <w:r>
        <w:rPr>
          <w:rtl/>
          <w:lang w:bidi="fa-IR"/>
        </w:rPr>
        <w:t>ص 282</w:t>
      </w:r>
      <w:r w:rsidR="00866B51">
        <w:rPr>
          <w:rtl/>
          <w:lang w:bidi="fa-IR"/>
        </w:rPr>
        <w:t xml:space="preserve">، </w:t>
      </w:r>
      <w:r>
        <w:rPr>
          <w:rtl/>
          <w:lang w:bidi="fa-IR"/>
        </w:rPr>
        <w:t>باب 19</w:t>
      </w:r>
    </w:p>
    <w:p w:rsidR="00942005" w:rsidRDefault="00942005" w:rsidP="00EC2A40">
      <w:pPr>
        <w:pStyle w:val="libFootnote"/>
        <w:rPr>
          <w:rtl/>
          <w:lang w:bidi="fa-IR"/>
        </w:rPr>
      </w:pPr>
      <w:r>
        <w:rPr>
          <w:rtl/>
          <w:lang w:bidi="fa-IR"/>
        </w:rPr>
        <w:t>501</w:t>
      </w:r>
      <w:r w:rsidR="00866B51">
        <w:rPr>
          <w:rtl/>
          <w:lang w:bidi="fa-IR"/>
        </w:rPr>
        <w:t xml:space="preserve">) </w:t>
      </w:r>
      <w:r>
        <w:rPr>
          <w:rtl/>
          <w:lang w:bidi="fa-IR"/>
        </w:rPr>
        <w:t>ح</w:t>
      </w:r>
      <w:r w:rsidR="00866B51">
        <w:rPr>
          <w:rtl/>
          <w:lang w:bidi="fa-IR"/>
        </w:rPr>
        <w:t>ی</w:t>
      </w:r>
      <w:r>
        <w:rPr>
          <w:rtl/>
          <w:lang w:bidi="fa-IR"/>
        </w:rPr>
        <w:t>اة القلوب</w:t>
      </w:r>
      <w:r w:rsidR="00866B51">
        <w:rPr>
          <w:rtl/>
          <w:lang w:bidi="fa-IR"/>
        </w:rPr>
        <w:t xml:space="preserve">، </w:t>
      </w:r>
      <w:r>
        <w:rPr>
          <w:rtl/>
          <w:lang w:bidi="fa-IR"/>
        </w:rPr>
        <w:t>ج 2</w:t>
      </w:r>
      <w:r w:rsidR="00866B51">
        <w:rPr>
          <w:rtl/>
          <w:lang w:bidi="fa-IR"/>
        </w:rPr>
        <w:t xml:space="preserve">، </w:t>
      </w:r>
      <w:r>
        <w:rPr>
          <w:rtl/>
          <w:lang w:bidi="fa-IR"/>
        </w:rPr>
        <w:t>ص 647</w:t>
      </w:r>
    </w:p>
    <w:p w:rsidR="00C538D4" w:rsidRDefault="00942005" w:rsidP="00EC2A40">
      <w:pPr>
        <w:pStyle w:val="libFootnote"/>
        <w:rPr>
          <w:rtl/>
          <w:lang w:bidi="fa-IR"/>
        </w:rPr>
      </w:pPr>
      <w:r>
        <w:rPr>
          <w:rtl/>
          <w:lang w:bidi="fa-IR"/>
        </w:rPr>
        <w:t>502</w:t>
      </w:r>
      <w:r w:rsidR="00866B51">
        <w:rPr>
          <w:rtl/>
          <w:lang w:bidi="fa-IR"/>
        </w:rPr>
        <w:t xml:space="preserve">) </w:t>
      </w:r>
      <w:r>
        <w:rPr>
          <w:rtl/>
          <w:lang w:bidi="fa-IR"/>
        </w:rPr>
        <w:t>معراج السعاده</w:t>
      </w:r>
      <w:r w:rsidR="00866B51">
        <w:rPr>
          <w:rtl/>
          <w:lang w:bidi="fa-IR"/>
        </w:rPr>
        <w:t xml:space="preserve">، </w:t>
      </w:r>
      <w:r>
        <w:rPr>
          <w:rtl/>
          <w:lang w:bidi="fa-IR"/>
        </w:rPr>
        <w:t>ص 524</w:t>
      </w:r>
    </w:p>
    <w:p w:rsidR="00942005" w:rsidRDefault="00942005" w:rsidP="00EC2A40">
      <w:pPr>
        <w:pStyle w:val="libFootnote"/>
        <w:rPr>
          <w:rtl/>
          <w:lang w:bidi="fa-IR"/>
        </w:rPr>
      </w:pPr>
      <w:r>
        <w:rPr>
          <w:rtl/>
          <w:lang w:bidi="fa-IR"/>
        </w:rPr>
        <w:t>503</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91</w:t>
      </w:r>
      <w:r w:rsidR="00866B51">
        <w:rPr>
          <w:rtl/>
          <w:lang w:bidi="fa-IR"/>
        </w:rPr>
        <w:t xml:space="preserve">، </w:t>
      </w:r>
      <w:r>
        <w:rPr>
          <w:rtl/>
          <w:lang w:bidi="fa-IR"/>
        </w:rPr>
        <w:t>ف 1</w:t>
      </w:r>
      <w:r w:rsidR="00866B51">
        <w:rPr>
          <w:rtl/>
          <w:lang w:bidi="fa-IR"/>
        </w:rPr>
        <w:t xml:space="preserve">، </w:t>
      </w:r>
      <w:r>
        <w:rPr>
          <w:rtl/>
          <w:lang w:bidi="fa-IR"/>
        </w:rPr>
        <w:t>ح 2076</w:t>
      </w:r>
    </w:p>
    <w:p w:rsidR="00942005" w:rsidRDefault="00942005" w:rsidP="00EC2A40">
      <w:pPr>
        <w:pStyle w:val="libFootnote"/>
        <w:rPr>
          <w:rtl/>
          <w:lang w:bidi="fa-IR"/>
        </w:rPr>
      </w:pPr>
      <w:r>
        <w:rPr>
          <w:rtl/>
          <w:lang w:bidi="fa-IR"/>
        </w:rPr>
        <w:t>504</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179</w:t>
      </w:r>
      <w:r w:rsidR="00866B51">
        <w:rPr>
          <w:rtl/>
          <w:lang w:bidi="fa-IR"/>
        </w:rPr>
        <w:t xml:space="preserve">، </w:t>
      </w:r>
      <w:r>
        <w:rPr>
          <w:rtl/>
          <w:lang w:bidi="fa-IR"/>
        </w:rPr>
        <w:t>ف 8</w:t>
      </w:r>
      <w:r w:rsidR="00866B51">
        <w:rPr>
          <w:rtl/>
          <w:lang w:bidi="fa-IR"/>
        </w:rPr>
        <w:t xml:space="preserve">، </w:t>
      </w:r>
      <w:r>
        <w:rPr>
          <w:rtl/>
          <w:lang w:bidi="fa-IR"/>
        </w:rPr>
        <w:t>ح 108</w:t>
      </w:r>
    </w:p>
    <w:p w:rsidR="00942005" w:rsidRDefault="00942005" w:rsidP="00EC2A40">
      <w:pPr>
        <w:pStyle w:val="libFootnote"/>
        <w:rPr>
          <w:rtl/>
          <w:lang w:bidi="fa-IR"/>
        </w:rPr>
      </w:pPr>
      <w:r>
        <w:rPr>
          <w:rtl/>
          <w:lang w:bidi="fa-IR"/>
        </w:rPr>
        <w:t>505</w:t>
      </w:r>
      <w:r w:rsidR="00866B51">
        <w:rPr>
          <w:rtl/>
          <w:lang w:bidi="fa-IR"/>
        </w:rPr>
        <w:t xml:space="preserve">) </w:t>
      </w:r>
      <w:r>
        <w:rPr>
          <w:rtl/>
          <w:lang w:bidi="fa-IR"/>
        </w:rPr>
        <w:t>همان</w:t>
      </w:r>
      <w:r w:rsidR="00866B51">
        <w:rPr>
          <w:rtl/>
          <w:lang w:bidi="fa-IR"/>
        </w:rPr>
        <w:t xml:space="preserve">، </w:t>
      </w:r>
      <w:r>
        <w:rPr>
          <w:rtl/>
          <w:lang w:bidi="fa-IR"/>
        </w:rPr>
        <w:t>ج 2</w:t>
      </w:r>
      <w:r w:rsidR="00866B51">
        <w:rPr>
          <w:rtl/>
          <w:lang w:bidi="fa-IR"/>
        </w:rPr>
        <w:t xml:space="preserve">، </w:t>
      </w:r>
      <w:r>
        <w:rPr>
          <w:rtl/>
          <w:lang w:bidi="fa-IR"/>
        </w:rPr>
        <w:t>ص 814</w:t>
      </w:r>
      <w:r w:rsidR="00866B51">
        <w:rPr>
          <w:rtl/>
          <w:lang w:bidi="fa-IR"/>
        </w:rPr>
        <w:t xml:space="preserve">، </w:t>
      </w:r>
      <w:r>
        <w:rPr>
          <w:rtl/>
          <w:lang w:bidi="fa-IR"/>
        </w:rPr>
        <w:t>ف 85</w:t>
      </w:r>
      <w:r w:rsidR="00866B51">
        <w:rPr>
          <w:rtl/>
          <w:lang w:bidi="fa-IR"/>
        </w:rPr>
        <w:t xml:space="preserve">، </w:t>
      </w:r>
      <w:r>
        <w:rPr>
          <w:rtl/>
          <w:lang w:bidi="fa-IR"/>
        </w:rPr>
        <w:t>ح 185</w:t>
      </w:r>
    </w:p>
    <w:p w:rsidR="00942005" w:rsidRDefault="00942005" w:rsidP="00EC2A40">
      <w:pPr>
        <w:pStyle w:val="libFootnote"/>
        <w:rPr>
          <w:rtl/>
          <w:lang w:bidi="fa-IR"/>
        </w:rPr>
      </w:pPr>
      <w:r>
        <w:rPr>
          <w:rtl/>
          <w:lang w:bidi="fa-IR"/>
        </w:rPr>
        <w:t>506</w:t>
      </w:r>
      <w:r w:rsidR="00866B51">
        <w:rPr>
          <w:rtl/>
          <w:lang w:bidi="fa-IR"/>
        </w:rPr>
        <w:t xml:space="preserve">) </w:t>
      </w:r>
      <w:r>
        <w:rPr>
          <w:rtl/>
          <w:lang w:bidi="fa-IR"/>
        </w:rPr>
        <w:t>الاثن</w:t>
      </w:r>
      <w:r w:rsidR="00866B51">
        <w:rPr>
          <w:rtl/>
          <w:lang w:bidi="fa-IR"/>
        </w:rPr>
        <w:t>ی</w:t>
      </w:r>
      <w:r>
        <w:rPr>
          <w:rtl/>
          <w:lang w:bidi="fa-IR"/>
        </w:rPr>
        <w:t xml:space="preserve"> عشر</w:t>
      </w:r>
      <w:r w:rsidR="00866B51">
        <w:rPr>
          <w:rtl/>
          <w:lang w:bidi="fa-IR"/>
        </w:rPr>
        <w:t>ی</w:t>
      </w:r>
      <w:r>
        <w:rPr>
          <w:rtl/>
          <w:lang w:bidi="fa-IR"/>
        </w:rPr>
        <w:t>ه</w:t>
      </w:r>
      <w:r w:rsidR="00866B51">
        <w:rPr>
          <w:rtl/>
          <w:lang w:bidi="fa-IR"/>
        </w:rPr>
        <w:t xml:space="preserve">، </w:t>
      </w:r>
      <w:r>
        <w:rPr>
          <w:rtl/>
          <w:lang w:bidi="fa-IR"/>
        </w:rPr>
        <w:t>ص 206</w:t>
      </w:r>
      <w:r w:rsidR="00866B51">
        <w:rPr>
          <w:rtl/>
          <w:lang w:bidi="fa-IR"/>
        </w:rPr>
        <w:t xml:space="preserve">، </w:t>
      </w:r>
      <w:r>
        <w:rPr>
          <w:rtl/>
          <w:lang w:bidi="fa-IR"/>
        </w:rPr>
        <w:t>ب 5</w:t>
      </w:r>
      <w:r w:rsidR="00866B51">
        <w:rPr>
          <w:rtl/>
          <w:lang w:bidi="fa-IR"/>
        </w:rPr>
        <w:t xml:space="preserve">، </w:t>
      </w:r>
      <w:r>
        <w:rPr>
          <w:rtl/>
          <w:lang w:bidi="fa-IR"/>
        </w:rPr>
        <w:t>ف 4</w:t>
      </w:r>
    </w:p>
    <w:p w:rsidR="00942005" w:rsidRDefault="00942005" w:rsidP="00EC2A40">
      <w:pPr>
        <w:pStyle w:val="libFootnote"/>
        <w:rPr>
          <w:rtl/>
          <w:lang w:bidi="fa-IR"/>
        </w:rPr>
      </w:pPr>
      <w:r>
        <w:rPr>
          <w:rtl/>
          <w:lang w:bidi="fa-IR"/>
        </w:rPr>
        <w:t>507</w:t>
      </w:r>
      <w:r w:rsidR="00866B51">
        <w:rPr>
          <w:rtl/>
          <w:lang w:bidi="fa-IR"/>
        </w:rPr>
        <w:t xml:space="preserve">) </w:t>
      </w:r>
      <w:r>
        <w:rPr>
          <w:rtl/>
          <w:lang w:bidi="fa-IR"/>
        </w:rPr>
        <w:t>سوره کهف</w:t>
      </w:r>
      <w:r w:rsidR="00866B51">
        <w:rPr>
          <w:rtl/>
          <w:lang w:bidi="fa-IR"/>
        </w:rPr>
        <w:t xml:space="preserve">، </w:t>
      </w:r>
      <w:r>
        <w:rPr>
          <w:rtl/>
          <w:lang w:bidi="fa-IR"/>
        </w:rPr>
        <w:t>آ</w:t>
      </w:r>
      <w:r w:rsidR="00866B51">
        <w:rPr>
          <w:rtl/>
          <w:lang w:bidi="fa-IR"/>
        </w:rPr>
        <w:t>ی</w:t>
      </w:r>
      <w:r>
        <w:rPr>
          <w:rtl/>
          <w:lang w:bidi="fa-IR"/>
        </w:rPr>
        <w:t>ات 103 و 104</w:t>
      </w:r>
    </w:p>
    <w:p w:rsidR="00942005" w:rsidRDefault="00942005" w:rsidP="00EC2A40">
      <w:pPr>
        <w:pStyle w:val="libFootnote"/>
        <w:rPr>
          <w:rtl/>
          <w:lang w:bidi="fa-IR"/>
        </w:rPr>
      </w:pPr>
      <w:r>
        <w:rPr>
          <w:rtl/>
          <w:lang w:bidi="fa-IR"/>
        </w:rPr>
        <w:t>508</w:t>
      </w:r>
      <w:r w:rsidR="00866B51">
        <w:rPr>
          <w:rtl/>
          <w:lang w:bidi="fa-IR"/>
        </w:rPr>
        <w:t xml:space="preserve">) </w:t>
      </w:r>
      <w:r>
        <w:rPr>
          <w:rtl/>
          <w:lang w:bidi="fa-IR"/>
        </w:rPr>
        <w:t>سوره فاطر</w:t>
      </w:r>
      <w:r w:rsidR="00866B51">
        <w:rPr>
          <w:rtl/>
          <w:lang w:bidi="fa-IR"/>
        </w:rPr>
        <w:t xml:space="preserve">، </w:t>
      </w:r>
      <w:r>
        <w:rPr>
          <w:rtl/>
          <w:lang w:bidi="fa-IR"/>
        </w:rPr>
        <w:t>آ</w:t>
      </w:r>
      <w:r w:rsidR="00866B51">
        <w:rPr>
          <w:rtl/>
          <w:lang w:bidi="fa-IR"/>
        </w:rPr>
        <w:t>ی</w:t>
      </w:r>
      <w:r>
        <w:rPr>
          <w:rtl/>
          <w:lang w:bidi="fa-IR"/>
        </w:rPr>
        <w:t>ه 8</w:t>
      </w:r>
    </w:p>
    <w:p w:rsidR="00942005" w:rsidRDefault="00942005" w:rsidP="00EC2A40">
      <w:pPr>
        <w:pStyle w:val="libFootnote"/>
        <w:rPr>
          <w:rtl/>
          <w:lang w:bidi="fa-IR"/>
        </w:rPr>
      </w:pPr>
      <w:r>
        <w:rPr>
          <w:rtl/>
          <w:lang w:bidi="fa-IR"/>
        </w:rPr>
        <w:t>509</w:t>
      </w:r>
      <w:r w:rsidR="00866B51">
        <w:rPr>
          <w:rtl/>
          <w:lang w:bidi="fa-IR"/>
        </w:rPr>
        <w:t xml:space="preserve">) </w:t>
      </w:r>
      <w:r>
        <w:rPr>
          <w:rtl/>
          <w:lang w:bidi="fa-IR"/>
        </w:rPr>
        <w:t>بحار الأنوار</w:t>
      </w:r>
      <w:r w:rsidR="00866B51">
        <w:rPr>
          <w:rtl/>
          <w:lang w:bidi="fa-IR"/>
        </w:rPr>
        <w:t xml:space="preserve">، </w:t>
      </w:r>
      <w:r>
        <w:rPr>
          <w:rtl/>
          <w:lang w:bidi="fa-IR"/>
        </w:rPr>
        <w:t>ج 78</w:t>
      </w:r>
      <w:r w:rsidR="00866B51">
        <w:rPr>
          <w:rtl/>
          <w:lang w:bidi="fa-IR"/>
        </w:rPr>
        <w:t xml:space="preserve">، </w:t>
      </w:r>
      <w:r>
        <w:rPr>
          <w:rtl/>
          <w:lang w:bidi="fa-IR"/>
        </w:rPr>
        <w:t>ص 348</w:t>
      </w:r>
    </w:p>
    <w:p w:rsidR="00942005" w:rsidRDefault="00942005" w:rsidP="00EC2A40">
      <w:pPr>
        <w:pStyle w:val="libFootnote"/>
        <w:rPr>
          <w:rtl/>
          <w:lang w:bidi="fa-IR"/>
        </w:rPr>
      </w:pPr>
      <w:r>
        <w:rPr>
          <w:rtl/>
          <w:lang w:bidi="fa-IR"/>
        </w:rPr>
        <w:t>510</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1148</w:t>
      </w:r>
      <w:r w:rsidR="00866B51">
        <w:rPr>
          <w:rtl/>
          <w:lang w:bidi="fa-IR"/>
        </w:rPr>
        <w:t xml:space="preserve">، </w:t>
      </w:r>
      <w:r>
        <w:rPr>
          <w:rtl/>
          <w:lang w:bidi="fa-IR"/>
        </w:rPr>
        <w:t>ح 126</w:t>
      </w:r>
    </w:p>
    <w:p w:rsidR="00942005" w:rsidRDefault="00942005" w:rsidP="00EC2A40">
      <w:pPr>
        <w:pStyle w:val="libFootnote"/>
        <w:rPr>
          <w:rtl/>
          <w:lang w:bidi="fa-IR"/>
        </w:rPr>
      </w:pPr>
      <w:r>
        <w:rPr>
          <w:rtl/>
          <w:lang w:bidi="fa-IR"/>
        </w:rPr>
        <w:t>511</w:t>
      </w:r>
      <w:r w:rsidR="00866B51">
        <w:rPr>
          <w:rtl/>
          <w:lang w:bidi="fa-IR"/>
        </w:rPr>
        <w:t xml:space="preserve">) </w:t>
      </w:r>
      <w:r>
        <w:rPr>
          <w:rtl/>
          <w:lang w:bidi="fa-IR"/>
        </w:rPr>
        <w:t>سوره نحل</w:t>
      </w:r>
      <w:r w:rsidR="00866B51">
        <w:rPr>
          <w:rtl/>
          <w:lang w:bidi="fa-IR"/>
        </w:rPr>
        <w:t xml:space="preserve">، </w:t>
      </w:r>
      <w:r>
        <w:rPr>
          <w:rtl/>
          <w:lang w:bidi="fa-IR"/>
        </w:rPr>
        <w:t>آ</w:t>
      </w:r>
      <w:r w:rsidR="00866B51">
        <w:rPr>
          <w:rtl/>
          <w:lang w:bidi="fa-IR"/>
        </w:rPr>
        <w:t>ی</w:t>
      </w:r>
      <w:r>
        <w:rPr>
          <w:rtl/>
          <w:lang w:bidi="fa-IR"/>
        </w:rPr>
        <w:t>ه 30</w:t>
      </w:r>
      <w:r w:rsidR="00866B51">
        <w:rPr>
          <w:rtl/>
          <w:lang w:bidi="fa-IR"/>
        </w:rPr>
        <w:t xml:space="preserve">، </w:t>
      </w:r>
      <w:r>
        <w:rPr>
          <w:rtl/>
          <w:lang w:bidi="fa-IR"/>
        </w:rPr>
        <w:t>«و چه ن</w:t>
      </w:r>
      <w:r w:rsidR="00866B51">
        <w:rPr>
          <w:rtl/>
          <w:lang w:bidi="fa-IR"/>
        </w:rPr>
        <w:t>ی</w:t>
      </w:r>
      <w:r>
        <w:rPr>
          <w:rtl/>
          <w:lang w:bidi="fa-IR"/>
        </w:rPr>
        <w:t>کوست سرا</w:t>
      </w:r>
      <w:r w:rsidR="00866B51">
        <w:rPr>
          <w:rtl/>
          <w:lang w:bidi="fa-IR"/>
        </w:rPr>
        <w:t>ی</w:t>
      </w:r>
      <w:r>
        <w:rPr>
          <w:rtl/>
          <w:lang w:bidi="fa-IR"/>
        </w:rPr>
        <w:t xml:space="preserve"> پره</w:t>
      </w:r>
      <w:r w:rsidR="00866B51">
        <w:rPr>
          <w:rtl/>
          <w:lang w:bidi="fa-IR"/>
        </w:rPr>
        <w:t>ی</w:t>
      </w:r>
      <w:r>
        <w:rPr>
          <w:rtl/>
          <w:lang w:bidi="fa-IR"/>
        </w:rPr>
        <w:t>زکاران</w:t>
      </w:r>
      <w:r w:rsidR="00866B51">
        <w:rPr>
          <w:rtl/>
          <w:lang w:bidi="fa-IR"/>
        </w:rPr>
        <w:t xml:space="preserve">! </w:t>
      </w:r>
      <w:r>
        <w:rPr>
          <w:rtl/>
          <w:lang w:bidi="fa-IR"/>
        </w:rPr>
        <w:t>»</w:t>
      </w:r>
      <w:r w:rsidR="00866B51">
        <w:rPr>
          <w:rtl/>
          <w:lang w:bidi="fa-IR"/>
        </w:rPr>
        <w:t xml:space="preserve">. </w:t>
      </w:r>
    </w:p>
    <w:p w:rsidR="00942005" w:rsidRDefault="00942005" w:rsidP="00EC2A40">
      <w:pPr>
        <w:pStyle w:val="libFootnote"/>
        <w:rPr>
          <w:rtl/>
          <w:lang w:bidi="fa-IR"/>
        </w:rPr>
      </w:pPr>
      <w:r>
        <w:rPr>
          <w:rtl/>
          <w:lang w:bidi="fa-IR"/>
        </w:rPr>
        <w:t>512</w:t>
      </w:r>
      <w:r w:rsidR="00866B51">
        <w:rPr>
          <w:rtl/>
          <w:lang w:bidi="fa-IR"/>
        </w:rPr>
        <w:t xml:space="preserve">) </w:t>
      </w:r>
      <w:r>
        <w:rPr>
          <w:rtl/>
          <w:lang w:bidi="fa-IR"/>
        </w:rPr>
        <w:t>تفس</w:t>
      </w:r>
      <w:r w:rsidR="00866B51">
        <w:rPr>
          <w:rtl/>
          <w:lang w:bidi="fa-IR"/>
        </w:rPr>
        <w:t>ی</w:t>
      </w:r>
      <w:r>
        <w:rPr>
          <w:rtl/>
          <w:lang w:bidi="fa-IR"/>
        </w:rPr>
        <w:t>ر ع</w:t>
      </w:r>
      <w:r w:rsidR="00866B51">
        <w:rPr>
          <w:rtl/>
          <w:lang w:bidi="fa-IR"/>
        </w:rPr>
        <w:t>ی</w:t>
      </w:r>
      <w:r>
        <w:rPr>
          <w:rtl/>
          <w:lang w:bidi="fa-IR"/>
        </w:rPr>
        <w:t>اش</w:t>
      </w:r>
      <w:r w:rsidR="00866B51">
        <w:rPr>
          <w:rtl/>
          <w:lang w:bidi="fa-IR"/>
        </w:rPr>
        <w:t xml:space="preserve">ی، </w:t>
      </w:r>
      <w:r>
        <w:rPr>
          <w:rtl/>
          <w:lang w:bidi="fa-IR"/>
        </w:rPr>
        <w:t>ج 2</w:t>
      </w:r>
      <w:r w:rsidR="00866B51">
        <w:rPr>
          <w:rtl/>
          <w:lang w:bidi="fa-IR"/>
        </w:rPr>
        <w:t xml:space="preserve">، </w:t>
      </w:r>
      <w:r>
        <w:rPr>
          <w:rtl/>
          <w:lang w:bidi="fa-IR"/>
        </w:rPr>
        <w:t>ص 258 ذ</w:t>
      </w:r>
      <w:r w:rsidR="00866B51">
        <w:rPr>
          <w:rtl/>
          <w:lang w:bidi="fa-IR"/>
        </w:rPr>
        <w:t>ی</w:t>
      </w:r>
      <w:r>
        <w:rPr>
          <w:rtl/>
          <w:lang w:bidi="fa-IR"/>
        </w:rPr>
        <w:t>ل آ</w:t>
      </w:r>
      <w:r w:rsidR="00866B51">
        <w:rPr>
          <w:rtl/>
          <w:lang w:bidi="fa-IR"/>
        </w:rPr>
        <w:t>ی</w:t>
      </w:r>
      <w:r>
        <w:rPr>
          <w:rtl/>
          <w:lang w:bidi="fa-IR"/>
        </w:rPr>
        <w:t>ه مذکور</w:t>
      </w:r>
      <w:r w:rsidR="00866B51">
        <w:rPr>
          <w:rtl/>
          <w:lang w:bidi="fa-IR"/>
        </w:rPr>
        <w:t xml:space="preserve">، </w:t>
      </w:r>
      <w:r>
        <w:rPr>
          <w:rtl/>
          <w:lang w:bidi="fa-IR"/>
        </w:rPr>
        <w:t>ح 24</w:t>
      </w:r>
    </w:p>
    <w:p w:rsidR="00942005" w:rsidRDefault="00942005" w:rsidP="00EC2A40">
      <w:pPr>
        <w:pStyle w:val="libFootnote"/>
        <w:rPr>
          <w:rtl/>
          <w:lang w:bidi="fa-IR"/>
        </w:rPr>
      </w:pPr>
      <w:r>
        <w:rPr>
          <w:rtl/>
          <w:lang w:bidi="fa-IR"/>
        </w:rPr>
        <w:t>513</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239</w:t>
      </w:r>
      <w:r w:rsidR="00866B51">
        <w:rPr>
          <w:rtl/>
          <w:lang w:bidi="fa-IR"/>
        </w:rPr>
        <w:t xml:space="preserve">، </w:t>
      </w:r>
      <w:r>
        <w:rPr>
          <w:rtl/>
          <w:lang w:bidi="fa-IR"/>
        </w:rPr>
        <w:t>باب دوست</w:t>
      </w:r>
      <w:r w:rsidR="00866B51">
        <w:rPr>
          <w:rtl/>
          <w:lang w:bidi="fa-IR"/>
        </w:rPr>
        <w:t>ی</w:t>
      </w:r>
      <w:r>
        <w:rPr>
          <w:rtl/>
          <w:lang w:bidi="fa-IR"/>
        </w:rPr>
        <w:t xml:space="preserve"> دن</w:t>
      </w:r>
      <w:r w:rsidR="00866B51">
        <w:rPr>
          <w:rtl/>
          <w:lang w:bidi="fa-IR"/>
        </w:rPr>
        <w:t>ی</w:t>
      </w:r>
      <w:r>
        <w:rPr>
          <w:rtl/>
          <w:lang w:bidi="fa-IR"/>
        </w:rPr>
        <w:t>ا</w:t>
      </w:r>
      <w:r w:rsidR="00866B51">
        <w:rPr>
          <w:rtl/>
          <w:lang w:bidi="fa-IR"/>
        </w:rPr>
        <w:t xml:space="preserve">، </w:t>
      </w:r>
      <w:r>
        <w:rPr>
          <w:rtl/>
          <w:lang w:bidi="fa-IR"/>
        </w:rPr>
        <w:t xml:space="preserve">ح 8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348</w:t>
      </w:r>
      <w:r w:rsidR="00866B51">
        <w:rPr>
          <w:rtl/>
          <w:lang w:bidi="fa-IR"/>
        </w:rPr>
        <w:t xml:space="preserve">، </w:t>
      </w:r>
      <w:r>
        <w:rPr>
          <w:rtl/>
          <w:lang w:bidi="fa-IR"/>
        </w:rPr>
        <w:t>ح 2</w:t>
      </w:r>
    </w:p>
    <w:p w:rsidR="00942005" w:rsidRDefault="00942005" w:rsidP="00EC2A40">
      <w:pPr>
        <w:pStyle w:val="libFootnote"/>
        <w:rPr>
          <w:rtl/>
          <w:lang w:bidi="fa-IR"/>
        </w:rPr>
      </w:pPr>
      <w:r>
        <w:rPr>
          <w:rtl/>
          <w:lang w:bidi="fa-IR"/>
        </w:rPr>
        <w:t>514</w:t>
      </w:r>
      <w:r w:rsidR="00866B51">
        <w:rPr>
          <w:rtl/>
          <w:lang w:bidi="fa-IR"/>
        </w:rPr>
        <w:t xml:space="preserve">) </w:t>
      </w:r>
      <w:r>
        <w:rPr>
          <w:rtl/>
          <w:lang w:bidi="fa-IR"/>
        </w:rPr>
        <w:t>دُنْ</w:t>
      </w:r>
      <w:r w:rsidR="00866B51">
        <w:rPr>
          <w:rtl/>
          <w:lang w:bidi="fa-IR"/>
        </w:rPr>
        <w:t>ی</w:t>
      </w:r>
      <w:r>
        <w:rPr>
          <w:rtl/>
          <w:lang w:bidi="fa-IR"/>
        </w:rPr>
        <w:t>ا بَلاغٍ» ممکن است به معن</w:t>
      </w:r>
      <w:r w:rsidR="00866B51">
        <w:rPr>
          <w:rtl/>
          <w:lang w:bidi="fa-IR"/>
        </w:rPr>
        <w:t>ی</w:t>
      </w:r>
      <w:r>
        <w:rPr>
          <w:rtl/>
          <w:lang w:bidi="fa-IR"/>
        </w:rPr>
        <w:t xml:space="preserve"> دن</w:t>
      </w:r>
      <w:r w:rsidR="00866B51">
        <w:rPr>
          <w:rtl/>
          <w:lang w:bidi="fa-IR"/>
        </w:rPr>
        <w:t>ی</w:t>
      </w:r>
      <w:r>
        <w:rPr>
          <w:rtl/>
          <w:lang w:bidi="fa-IR"/>
        </w:rPr>
        <w:t>ا</w:t>
      </w:r>
      <w:r w:rsidR="00866B51">
        <w:rPr>
          <w:rtl/>
          <w:lang w:bidi="fa-IR"/>
        </w:rPr>
        <w:t>ی</w:t>
      </w:r>
      <w:r>
        <w:rPr>
          <w:rtl/>
          <w:lang w:bidi="fa-IR"/>
        </w:rPr>
        <w:t xml:space="preserve"> کفا</w:t>
      </w:r>
      <w:r w:rsidR="00866B51">
        <w:rPr>
          <w:rtl/>
          <w:lang w:bidi="fa-IR"/>
        </w:rPr>
        <w:t>ی</w:t>
      </w:r>
      <w:r>
        <w:rPr>
          <w:rtl/>
          <w:lang w:bidi="fa-IR"/>
        </w:rPr>
        <w:t>ت کننده ن</w:t>
      </w:r>
      <w:r w:rsidR="00866B51">
        <w:rPr>
          <w:rtl/>
          <w:lang w:bidi="fa-IR"/>
        </w:rPr>
        <w:t>ی</w:t>
      </w:r>
      <w:r>
        <w:rPr>
          <w:rtl/>
          <w:lang w:bidi="fa-IR"/>
        </w:rPr>
        <w:t>ز باشد</w:t>
      </w:r>
      <w:r w:rsidR="00866B51">
        <w:rPr>
          <w:rtl/>
          <w:lang w:bidi="fa-IR"/>
        </w:rPr>
        <w:t xml:space="preserve">. </w:t>
      </w:r>
    </w:p>
    <w:p w:rsidR="00942005" w:rsidRDefault="00942005" w:rsidP="00EC2A40">
      <w:pPr>
        <w:pStyle w:val="libFootnote"/>
        <w:rPr>
          <w:rtl/>
          <w:lang w:bidi="fa-IR"/>
        </w:rPr>
      </w:pPr>
      <w:r>
        <w:rPr>
          <w:rtl/>
          <w:lang w:bidi="fa-IR"/>
        </w:rPr>
        <w:t>515</w:t>
      </w:r>
      <w:r w:rsidR="00866B51">
        <w:rPr>
          <w:rtl/>
          <w:lang w:bidi="fa-IR"/>
        </w:rPr>
        <w:t xml:space="preserve">) </w:t>
      </w:r>
      <w:r>
        <w:rPr>
          <w:rtl/>
          <w:lang w:bidi="fa-IR"/>
        </w:rPr>
        <w:t>سوره قصص</w:t>
      </w:r>
      <w:r w:rsidR="00866B51">
        <w:rPr>
          <w:rtl/>
          <w:lang w:bidi="fa-IR"/>
        </w:rPr>
        <w:t xml:space="preserve">، </w:t>
      </w:r>
      <w:r>
        <w:rPr>
          <w:rtl/>
          <w:lang w:bidi="fa-IR"/>
        </w:rPr>
        <w:t>آ</w:t>
      </w:r>
      <w:r w:rsidR="00866B51">
        <w:rPr>
          <w:rtl/>
          <w:lang w:bidi="fa-IR"/>
        </w:rPr>
        <w:t>ی</w:t>
      </w:r>
      <w:r>
        <w:rPr>
          <w:rtl/>
          <w:lang w:bidi="fa-IR"/>
        </w:rPr>
        <w:t>ه 77</w:t>
      </w:r>
      <w:r w:rsidR="00866B51">
        <w:rPr>
          <w:rtl/>
          <w:lang w:bidi="fa-IR"/>
        </w:rPr>
        <w:t xml:space="preserve">، </w:t>
      </w:r>
      <w:r>
        <w:rPr>
          <w:rtl/>
          <w:lang w:bidi="fa-IR"/>
        </w:rPr>
        <w:t>«سهم خو</w:t>
      </w:r>
      <w:r w:rsidR="00866B51">
        <w:rPr>
          <w:rtl/>
          <w:lang w:bidi="fa-IR"/>
        </w:rPr>
        <w:t>ی</w:t>
      </w:r>
      <w:r>
        <w:rPr>
          <w:rtl/>
          <w:lang w:bidi="fa-IR"/>
        </w:rPr>
        <w:t>ش را از دن</w:t>
      </w:r>
      <w:r w:rsidR="00866B51">
        <w:rPr>
          <w:rtl/>
          <w:lang w:bidi="fa-IR"/>
        </w:rPr>
        <w:t>ی</w:t>
      </w:r>
      <w:r>
        <w:rPr>
          <w:rtl/>
          <w:lang w:bidi="fa-IR"/>
        </w:rPr>
        <w:t>ا فراموش مکن»</w:t>
      </w:r>
      <w:r w:rsidR="00866B51">
        <w:rPr>
          <w:rtl/>
          <w:lang w:bidi="fa-IR"/>
        </w:rPr>
        <w:t xml:space="preserve">. </w:t>
      </w:r>
    </w:p>
    <w:p w:rsidR="00942005" w:rsidRDefault="00942005" w:rsidP="00EC2A40">
      <w:pPr>
        <w:pStyle w:val="libFootnote"/>
        <w:rPr>
          <w:rtl/>
          <w:lang w:bidi="fa-IR"/>
        </w:rPr>
      </w:pPr>
      <w:r>
        <w:rPr>
          <w:rtl/>
          <w:lang w:bidi="fa-IR"/>
        </w:rPr>
        <w:t>516</w:t>
      </w:r>
      <w:r w:rsidR="00866B51">
        <w:rPr>
          <w:rtl/>
          <w:lang w:bidi="fa-IR"/>
        </w:rPr>
        <w:t xml:space="preserve">) </w:t>
      </w:r>
      <w:r>
        <w:rPr>
          <w:rtl/>
          <w:lang w:bidi="fa-IR"/>
        </w:rPr>
        <w:t>تفس</w:t>
      </w:r>
      <w:r w:rsidR="00866B51">
        <w:rPr>
          <w:rtl/>
          <w:lang w:bidi="fa-IR"/>
        </w:rPr>
        <w:t>ی</w:t>
      </w:r>
      <w:r>
        <w:rPr>
          <w:rtl/>
          <w:lang w:bidi="fa-IR"/>
        </w:rPr>
        <w:t>ر نور الثقل</w:t>
      </w:r>
      <w:r w:rsidR="00866B51">
        <w:rPr>
          <w:rtl/>
          <w:lang w:bidi="fa-IR"/>
        </w:rPr>
        <w:t>ی</w:t>
      </w:r>
      <w:r>
        <w:rPr>
          <w:rtl/>
          <w:lang w:bidi="fa-IR"/>
        </w:rPr>
        <w:t>ن</w:t>
      </w:r>
      <w:r w:rsidR="00866B51">
        <w:rPr>
          <w:rtl/>
          <w:lang w:bidi="fa-IR"/>
        </w:rPr>
        <w:t xml:space="preserve">، </w:t>
      </w:r>
      <w:r>
        <w:rPr>
          <w:rtl/>
          <w:lang w:bidi="fa-IR"/>
        </w:rPr>
        <w:t>ج 4</w:t>
      </w:r>
      <w:r w:rsidR="00866B51">
        <w:rPr>
          <w:rtl/>
          <w:lang w:bidi="fa-IR"/>
        </w:rPr>
        <w:t xml:space="preserve">، </w:t>
      </w:r>
      <w:r>
        <w:rPr>
          <w:rtl/>
          <w:lang w:bidi="fa-IR"/>
        </w:rPr>
        <w:t>ص 139 ؛ مستدرک الوسائل</w:t>
      </w:r>
      <w:r w:rsidR="00866B51">
        <w:rPr>
          <w:rtl/>
          <w:lang w:bidi="fa-IR"/>
        </w:rPr>
        <w:t xml:space="preserve">، </w:t>
      </w:r>
      <w:r>
        <w:rPr>
          <w:rtl/>
          <w:lang w:bidi="fa-IR"/>
        </w:rPr>
        <w:t>ج 1</w:t>
      </w:r>
      <w:r w:rsidR="00866B51">
        <w:rPr>
          <w:rtl/>
          <w:lang w:bidi="fa-IR"/>
        </w:rPr>
        <w:t xml:space="preserve">، </w:t>
      </w:r>
      <w:r>
        <w:rPr>
          <w:rtl/>
          <w:lang w:bidi="fa-IR"/>
        </w:rPr>
        <w:t>ص 123</w:t>
      </w:r>
      <w:r w:rsidR="00866B51">
        <w:rPr>
          <w:rtl/>
          <w:lang w:bidi="fa-IR"/>
        </w:rPr>
        <w:t xml:space="preserve">، </w:t>
      </w:r>
      <w:r>
        <w:rPr>
          <w:rtl/>
          <w:lang w:bidi="fa-IR"/>
        </w:rPr>
        <w:t>ب 18 از مقدمه عبادات</w:t>
      </w:r>
      <w:r w:rsidR="00866B51">
        <w:rPr>
          <w:rtl/>
          <w:lang w:bidi="fa-IR"/>
        </w:rPr>
        <w:t xml:space="preserve">، </w:t>
      </w:r>
      <w:r>
        <w:rPr>
          <w:rtl/>
          <w:lang w:bidi="fa-IR"/>
        </w:rPr>
        <w:t>ح 5</w:t>
      </w:r>
    </w:p>
    <w:p w:rsidR="00942005" w:rsidRDefault="00942005" w:rsidP="00EC2A40">
      <w:pPr>
        <w:pStyle w:val="libFootnote"/>
        <w:rPr>
          <w:rtl/>
          <w:lang w:bidi="fa-IR"/>
        </w:rPr>
      </w:pPr>
      <w:r>
        <w:rPr>
          <w:rtl/>
          <w:lang w:bidi="fa-IR"/>
        </w:rPr>
        <w:t>517</w:t>
      </w:r>
      <w:r w:rsidR="00866B51">
        <w:rPr>
          <w:rtl/>
          <w:lang w:bidi="fa-IR"/>
        </w:rPr>
        <w:t xml:space="preserve">) </w:t>
      </w:r>
      <w:r>
        <w:rPr>
          <w:rtl/>
          <w:lang w:bidi="fa-IR"/>
        </w:rPr>
        <w:t>بحار الأنوار</w:t>
      </w:r>
      <w:r w:rsidR="00866B51">
        <w:rPr>
          <w:rtl/>
          <w:lang w:bidi="fa-IR"/>
        </w:rPr>
        <w:t xml:space="preserve">، </w:t>
      </w:r>
      <w:r>
        <w:rPr>
          <w:rtl/>
          <w:lang w:bidi="fa-IR"/>
        </w:rPr>
        <w:t>ج 73</w:t>
      </w:r>
      <w:r w:rsidR="00866B51">
        <w:rPr>
          <w:rtl/>
          <w:lang w:bidi="fa-IR"/>
        </w:rPr>
        <w:t xml:space="preserve">، </w:t>
      </w:r>
      <w:r>
        <w:rPr>
          <w:rtl/>
          <w:lang w:bidi="fa-IR"/>
        </w:rPr>
        <w:t>ص 63 ذ</w:t>
      </w:r>
      <w:r w:rsidR="00866B51">
        <w:rPr>
          <w:rtl/>
          <w:lang w:bidi="fa-IR"/>
        </w:rPr>
        <w:t>ی</w:t>
      </w:r>
      <w:r>
        <w:rPr>
          <w:rtl/>
          <w:lang w:bidi="fa-IR"/>
        </w:rPr>
        <w:t>ل</w:t>
      </w:r>
      <w:r w:rsidR="00866B51">
        <w:rPr>
          <w:rtl/>
          <w:lang w:bidi="fa-IR"/>
        </w:rPr>
        <w:t xml:space="preserve">، </w:t>
      </w:r>
      <w:r>
        <w:rPr>
          <w:rtl/>
          <w:lang w:bidi="fa-IR"/>
        </w:rPr>
        <w:t>ح 30</w:t>
      </w:r>
    </w:p>
    <w:p w:rsidR="00942005" w:rsidRDefault="00942005" w:rsidP="00EC2A40">
      <w:pPr>
        <w:pStyle w:val="libFootnote"/>
        <w:rPr>
          <w:rtl/>
          <w:lang w:bidi="fa-IR"/>
        </w:rPr>
      </w:pPr>
      <w:r>
        <w:rPr>
          <w:rtl/>
          <w:lang w:bidi="fa-IR"/>
        </w:rPr>
        <w:t>518</w:t>
      </w:r>
      <w:r w:rsidR="00866B51">
        <w:rPr>
          <w:rtl/>
          <w:lang w:bidi="fa-IR"/>
        </w:rPr>
        <w:t xml:space="preserve">) </w:t>
      </w:r>
      <w:r>
        <w:rPr>
          <w:rtl/>
          <w:lang w:bidi="fa-IR"/>
        </w:rPr>
        <w:t>اَلدُّنْ</w:t>
      </w:r>
      <w:r w:rsidR="00866B51">
        <w:rPr>
          <w:rtl/>
          <w:lang w:bidi="fa-IR"/>
        </w:rPr>
        <w:t>ی</w:t>
      </w:r>
      <w:r>
        <w:rPr>
          <w:rtl/>
          <w:lang w:bidi="fa-IR"/>
        </w:rPr>
        <w:t>ا مَزْرَعَةُ الْآخِرَةِ»</w:t>
      </w:r>
      <w:r w:rsidR="00866B51">
        <w:rPr>
          <w:rtl/>
          <w:lang w:bidi="fa-IR"/>
        </w:rPr>
        <w:t xml:space="preserve">: </w:t>
      </w:r>
      <w:r>
        <w:rPr>
          <w:rtl/>
          <w:lang w:bidi="fa-IR"/>
        </w:rPr>
        <w:t>بحار الأنوار</w:t>
      </w:r>
      <w:r w:rsidR="00866B51">
        <w:rPr>
          <w:rtl/>
          <w:lang w:bidi="fa-IR"/>
        </w:rPr>
        <w:t xml:space="preserve">، </w:t>
      </w:r>
      <w:r>
        <w:rPr>
          <w:rtl/>
          <w:lang w:bidi="fa-IR"/>
        </w:rPr>
        <w:t>ج 70</w:t>
      </w:r>
      <w:r w:rsidR="00866B51">
        <w:rPr>
          <w:rtl/>
          <w:lang w:bidi="fa-IR"/>
        </w:rPr>
        <w:t xml:space="preserve">، </w:t>
      </w:r>
      <w:r>
        <w:rPr>
          <w:rtl/>
          <w:lang w:bidi="fa-IR"/>
        </w:rPr>
        <w:t>ص 225</w:t>
      </w:r>
      <w:r w:rsidR="00866B51">
        <w:rPr>
          <w:rtl/>
          <w:lang w:bidi="fa-IR"/>
        </w:rPr>
        <w:t xml:space="preserve">، </w:t>
      </w:r>
      <w:r>
        <w:rPr>
          <w:rtl/>
          <w:lang w:bidi="fa-IR"/>
        </w:rPr>
        <w:t>ب 54 ؛ عوال</w:t>
      </w:r>
      <w:r w:rsidR="00866B51">
        <w:rPr>
          <w:rtl/>
          <w:lang w:bidi="fa-IR"/>
        </w:rPr>
        <w:t>ی</w:t>
      </w:r>
      <w:r>
        <w:rPr>
          <w:rtl/>
          <w:lang w:bidi="fa-IR"/>
        </w:rPr>
        <w:t xml:space="preserve"> اللآل</w:t>
      </w:r>
      <w:r w:rsidR="00866B51">
        <w:rPr>
          <w:rtl/>
          <w:lang w:bidi="fa-IR"/>
        </w:rPr>
        <w:t xml:space="preserve">ی، </w:t>
      </w:r>
      <w:r>
        <w:rPr>
          <w:rtl/>
          <w:lang w:bidi="fa-IR"/>
        </w:rPr>
        <w:t>ج 1</w:t>
      </w:r>
      <w:r w:rsidR="00866B51">
        <w:rPr>
          <w:rtl/>
          <w:lang w:bidi="fa-IR"/>
        </w:rPr>
        <w:t xml:space="preserve">، </w:t>
      </w:r>
      <w:r>
        <w:rPr>
          <w:rtl/>
          <w:lang w:bidi="fa-IR"/>
        </w:rPr>
        <w:t>ص 267</w:t>
      </w:r>
      <w:r w:rsidR="00866B51">
        <w:rPr>
          <w:rtl/>
          <w:lang w:bidi="fa-IR"/>
        </w:rPr>
        <w:t xml:space="preserve">، </w:t>
      </w:r>
      <w:r>
        <w:rPr>
          <w:rtl/>
          <w:lang w:bidi="fa-IR"/>
        </w:rPr>
        <w:t>ح 66</w:t>
      </w:r>
      <w:r w:rsidR="00866B51">
        <w:rPr>
          <w:rtl/>
          <w:lang w:bidi="fa-IR"/>
        </w:rPr>
        <w:t xml:space="preserve">. </w:t>
      </w:r>
    </w:p>
    <w:p w:rsidR="00942005" w:rsidRDefault="00942005" w:rsidP="00EC2A40">
      <w:pPr>
        <w:pStyle w:val="libFootnote"/>
        <w:rPr>
          <w:rtl/>
          <w:lang w:bidi="fa-IR"/>
        </w:rPr>
      </w:pPr>
      <w:r>
        <w:rPr>
          <w:rtl/>
          <w:lang w:bidi="fa-IR"/>
        </w:rPr>
        <w:t>519</w:t>
      </w:r>
      <w:r w:rsidR="00866B51">
        <w:rPr>
          <w:rtl/>
          <w:lang w:bidi="fa-IR"/>
        </w:rPr>
        <w:t>) 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372</w:t>
      </w:r>
      <w:r w:rsidR="00866B51">
        <w:rPr>
          <w:rtl/>
          <w:lang w:bidi="fa-IR"/>
        </w:rPr>
        <w:t xml:space="preserve">، </w:t>
      </w:r>
      <w:r>
        <w:rPr>
          <w:rtl/>
          <w:lang w:bidi="fa-IR"/>
        </w:rPr>
        <w:t>ح 61</w:t>
      </w:r>
      <w:r w:rsidR="00866B51">
        <w:rPr>
          <w:rtl/>
          <w:lang w:bidi="fa-IR"/>
        </w:rPr>
        <w:t xml:space="preserve">، </w:t>
      </w:r>
      <w:r>
        <w:rPr>
          <w:rtl/>
          <w:lang w:bidi="fa-IR"/>
        </w:rPr>
        <w:t>در ا</w:t>
      </w:r>
      <w:r w:rsidR="00866B51">
        <w:rPr>
          <w:rtl/>
          <w:lang w:bidi="fa-IR"/>
        </w:rPr>
        <w:t>ی</w:t>
      </w:r>
      <w:r>
        <w:rPr>
          <w:rtl/>
          <w:lang w:bidi="fa-IR"/>
        </w:rPr>
        <w:t>ن روا</w:t>
      </w:r>
      <w:r w:rsidR="00866B51">
        <w:rPr>
          <w:rtl/>
          <w:lang w:bidi="fa-IR"/>
        </w:rPr>
        <w:t>ی</w:t>
      </w:r>
      <w:r>
        <w:rPr>
          <w:rtl/>
          <w:lang w:bidi="fa-IR"/>
        </w:rPr>
        <w:t>ت</w:t>
      </w:r>
      <w:r w:rsidR="00866B51">
        <w:rPr>
          <w:rtl/>
          <w:lang w:bidi="fa-IR"/>
        </w:rPr>
        <w:t xml:space="preserve">، </w:t>
      </w:r>
      <w:r>
        <w:rPr>
          <w:rtl/>
          <w:lang w:bidi="fa-IR"/>
        </w:rPr>
        <w:t>سلسله مراتب انحطاط اخلاق</w:t>
      </w:r>
      <w:r w:rsidR="00866B51">
        <w:rPr>
          <w:rtl/>
          <w:lang w:bidi="fa-IR"/>
        </w:rPr>
        <w:t>ی</w:t>
      </w:r>
      <w:r>
        <w:rPr>
          <w:rtl/>
          <w:lang w:bidi="fa-IR"/>
        </w:rPr>
        <w:t xml:space="preserve"> بشر</w:t>
      </w:r>
      <w:r w:rsidR="00866B51">
        <w:rPr>
          <w:rtl/>
          <w:lang w:bidi="fa-IR"/>
        </w:rPr>
        <w:t xml:space="preserve">، </w:t>
      </w:r>
      <w:r>
        <w:rPr>
          <w:rtl/>
          <w:lang w:bidi="fa-IR"/>
        </w:rPr>
        <w:t>از محبّت دن</w:t>
      </w:r>
      <w:r w:rsidR="00866B51">
        <w:rPr>
          <w:rtl/>
          <w:lang w:bidi="fa-IR"/>
        </w:rPr>
        <w:t>ی</w:t>
      </w:r>
      <w:r>
        <w:rPr>
          <w:rtl/>
          <w:lang w:bidi="fa-IR"/>
        </w:rPr>
        <w:t>ا تا قساوت قلب - که خود ر</w:t>
      </w:r>
      <w:r w:rsidR="00866B51">
        <w:rPr>
          <w:rtl/>
          <w:lang w:bidi="fa-IR"/>
        </w:rPr>
        <w:t>ی</w:t>
      </w:r>
      <w:r>
        <w:rPr>
          <w:rtl/>
          <w:lang w:bidi="fa-IR"/>
        </w:rPr>
        <w:t>شه بس</w:t>
      </w:r>
      <w:r w:rsidR="00866B51">
        <w:rPr>
          <w:rtl/>
          <w:lang w:bidi="fa-IR"/>
        </w:rPr>
        <w:t>ی</w:t>
      </w:r>
      <w:r>
        <w:rPr>
          <w:rtl/>
          <w:lang w:bidi="fa-IR"/>
        </w:rPr>
        <w:t>ار</w:t>
      </w:r>
      <w:r w:rsidR="00866B51">
        <w:rPr>
          <w:rtl/>
          <w:lang w:bidi="fa-IR"/>
        </w:rPr>
        <w:t>ی</w:t>
      </w:r>
      <w:r>
        <w:rPr>
          <w:rtl/>
          <w:lang w:bidi="fa-IR"/>
        </w:rPr>
        <w:t xml:space="preserve"> از انحرافات و مفاسد اخلاق</w:t>
      </w:r>
      <w:r w:rsidR="00866B51">
        <w:rPr>
          <w:rtl/>
          <w:lang w:bidi="fa-IR"/>
        </w:rPr>
        <w:t>ی</w:t>
      </w:r>
      <w:r>
        <w:rPr>
          <w:rtl/>
          <w:lang w:bidi="fa-IR"/>
        </w:rPr>
        <w:t xml:space="preserve"> است - ترس</w:t>
      </w:r>
      <w:r w:rsidR="00866B51">
        <w:rPr>
          <w:rtl/>
          <w:lang w:bidi="fa-IR"/>
        </w:rPr>
        <w:t>ی</w:t>
      </w:r>
      <w:r>
        <w:rPr>
          <w:rtl/>
          <w:lang w:bidi="fa-IR"/>
        </w:rPr>
        <w:t>م گشته است</w:t>
      </w:r>
      <w:r w:rsidR="00866B51">
        <w:rPr>
          <w:rtl/>
          <w:lang w:bidi="fa-IR"/>
        </w:rPr>
        <w:t xml:space="preserve">. </w:t>
      </w:r>
    </w:p>
    <w:p w:rsidR="00942005" w:rsidRDefault="00942005" w:rsidP="00EC2A40">
      <w:pPr>
        <w:pStyle w:val="libFootnote"/>
        <w:rPr>
          <w:rtl/>
          <w:lang w:bidi="fa-IR"/>
        </w:rPr>
      </w:pPr>
      <w:r>
        <w:rPr>
          <w:rtl/>
          <w:lang w:bidi="fa-IR"/>
        </w:rPr>
        <w:lastRenderedPageBreak/>
        <w:t>در روا</w:t>
      </w:r>
      <w:r w:rsidR="00866B51">
        <w:rPr>
          <w:rtl/>
          <w:lang w:bidi="fa-IR"/>
        </w:rPr>
        <w:t>ی</w:t>
      </w:r>
      <w:r>
        <w:rPr>
          <w:rtl/>
          <w:lang w:bidi="fa-IR"/>
        </w:rPr>
        <w:t>ت د</w:t>
      </w:r>
      <w:r w:rsidR="00866B51">
        <w:rPr>
          <w:rtl/>
          <w:lang w:bidi="fa-IR"/>
        </w:rPr>
        <w:t>ی</w:t>
      </w:r>
      <w:r>
        <w:rPr>
          <w:rtl/>
          <w:lang w:bidi="fa-IR"/>
        </w:rPr>
        <w:t>گر</w:t>
      </w:r>
      <w:r w:rsidR="00866B51">
        <w:rPr>
          <w:rtl/>
          <w:lang w:bidi="fa-IR"/>
        </w:rPr>
        <w:t>ی</w:t>
      </w:r>
      <w:r>
        <w:rPr>
          <w:rtl/>
          <w:lang w:bidi="fa-IR"/>
        </w:rPr>
        <w:t xml:space="preserve"> به نقل از ام</w:t>
      </w:r>
      <w:r w:rsidR="00866B51">
        <w:rPr>
          <w:rtl/>
          <w:lang w:bidi="fa-IR"/>
        </w:rPr>
        <w:t>ی</w:t>
      </w:r>
      <w:r>
        <w:rPr>
          <w:rtl/>
          <w:lang w:bidi="fa-IR"/>
        </w:rPr>
        <w:t xml:space="preserve">ر مؤمنان </w:t>
      </w:r>
      <w:r w:rsidR="001E7402" w:rsidRPr="001E7402">
        <w:rPr>
          <w:rStyle w:val="libAlaemChar"/>
          <w:rtl/>
        </w:rPr>
        <w:t>عليه‌السلام</w:t>
      </w:r>
      <w:r>
        <w:rPr>
          <w:rtl/>
          <w:lang w:bidi="fa-IR"/>
        </w:rPr>
        <w:t xml:space="preserve"> دوست</w:t>
      </w:r>
      <w:r w:rsidR="00866B51">
        <w:rPr>
          <w:rtl/>
          <w:lang w:bidi="fa-IR"/>
        </w:rPr>
        <w:t>ی</w:t>
      </w:r>
      <w:r>
        <w:rPr>
          <w:rtl/>
          <w:lang w:bidi="fa-IR"/>
        </w:rPr>
        <w:t xml:space="preserve"> دن</w:t>
      </w:r>
      <w:r w:rsidR="00866B51">
        <w:rPr>
          <w:rtl/>
          <w:lang w:bidi="fa-IR"/>
        </w:rPr>
        <w:t>ی</w:t>
      </w:r>
      <w:r>
        <w:rPr>
          <w:rtl/>
          <w:lang w:bidi="fa-IR"/>
        </w:rPr>
        <w:t>ا ن</w:t>
      </w:r>
      <w:r w:rsidR="00866B51">
        <w:rPr>
          <w:rtl/>
          <w:lang w:bidi="fa-IR"/>
        </w:rPr>
        <w:t>ی</w:t>
      </w:r>
      <w:r>
        <w:rPr>
          <w:rtl/>
          <w:lang w:bidi="fa-IR"/>
        </w:rPr>
        <w:t>ز ر</w:t>
      </w:r>
      <w:r w:rsidR="00866B51">
        <w:rPr>
          <w:rtl/>
          <w:lang w:bidi="fa-IR"/>
        </w:rPr>
        <w:t>ی</w:t>
      </w:r>
      <w:r>
        <w:rPr>
          <w:rtl/>
          <w:lang w:bidi="fa-IR"/>
        </w:rPr>
        <w:t xml:space="preserve">شه </w:t>
      </w:r>
      <w:r w:rsidR="00866B51">
        <w:rPr>
          <w:rtl/>
          <w:lang w:bidi="fa-IR"/>
        </w:rPr>
        <w:t>ی</w:t>
      </w:r>
      <w:r>
        <w:rPr>
          <w:rtl/>
          <w:lang w:bidi="fa-IR"/>
        </w:rPr>
        <w:t>اب</w:t>
      </w:r>
      <w:r w:rsidR="00866B51">
        <w:rPr>
          <w:rtl/>
          <w:lang w:bidi="fa-IR"/>
        </w:rPr>
        <w:t>ی</w:t>
      </w:r>
      <w:r>
        <w:rPr>
          <w:rtl/>
          <w:lang w:bidi="fa-IR"/>
        </w:rPr>
        <w:t xml:space="preserve"> شده و سبب آن فراموش</w:t>
      </w:r>
      <w:r w:rsidR="00866B51">
        <w:rPr>
          <w:rtl/>
          <w:lang w:bidi="fa-IR"/>
        </w:rPr>
        <w:t>ی</w:t>
      </w:r>
      <w:r>
        <w:rPr>
          <w:rtl/>
          <w:lang w:bidi="fa-IR"/>
        </w:rPr>
        <w:t xml:space="preserve"> مرگ معرف</w:t>
      </w:r>
      <w:r w:rsidR="00866B51">
        <w:rPr>
          <w:rtl/>
          <w:lang w:bidi="fa-IR"/>
        </w:rPr>
        <w:t>ی</w:t>
      </w:r>
      <w:r>
        <w:rPr>
          <w:rtl/>
          <w:lang w:bidi="fa-IR"/>
        </w:rPr>
        <w:t xml:space="preserve"> گرد</w:t>
      </w:r>
      <w:r w:rsidR="00866B51">
        <w:rPr>
          <w:rtl/>
          <w:lang w:bidi="fa-IR"/>
        </w:rPr>
        <w:t>ی</w:t>
      </w:r>
      <w:r>
        <w:rPr>
          <w:rtl/>
          <w:lang w:bidi="fa-IR"/>
        </w:rPr>
        <w:t>ده است</w:t>
      </w:r>
      <w:r w:rsidR="00866B51">
        <w:rPr>
          <w:rtl/>
          <w:lang w:bidi="fa-IR"/>
        </w:rPr>
        <w:t xml:space="preserve">. </w:t>
      </w:r>
    </w:p>
    <w:p w:rsidR="00942005" w:rsidRDefault="00942005" w:rsidP="00EC2A40">
      <w:pPr>
        <w:pStyle w:val="libFootnote"/>
        <w:rPr>
          <w:rtl/>
          <w:lang w:bidi="fa-IR"/>
        </w:rPr>
      </w:pPr>
      <w:r>
        <w:rPr>
          <w:rtl/>
          <w:lang w:bidi="fa-IR"/>
        </w:rPr>
        <w:t>520</w:t>
      </w:r>
      <w:r w:rsidR="00866B51">
        <w:rPr>
          <w:rtl/>
          <w:lang w:bidi="fa-IR"/>
        </w:rPr>
        <w:t xml:space="preserve">) </w:t>
      </w:r>
      <w:r>
        <w:rPr>
          <w:rtl/>
          <w:lang w:bidi="fa-IR"/>
        </w:rPr>
        <w:t>کمال الد</w:t>
      </w:r>
      <w:r w:rsidR="00866B51">
        <w:rPr>
          <w:rtl/>
          <w:lang w:bidi="fa-IR"/>
        </w:rPr>
        <w:t>ی</w:t>
      </w:r>
      <w:r>
        <w:rPr>
          <w:rtl/>
          <w:lang w:bidi="fa-IR"/>
        </w:rPr>
        <w:t>ن</w:t>
      </w:r>
      <w:r w:rsidR="00866B51">
        <w:rPr>
          <w:rtl/>
          <w:lang w:bidi="fa-IR"/>
        </w:rPr>
        <w:t xml:space="preserve">، </w:t>
      </w:r>
      <w:r>
        <w:rPr>
          <w:rtl/>
          <w:lang w:bidi="fa-IR"/>
        </w:rPr>
        <w:t>ج 2</w:t>
      </w:r>
      <w:r w:rsidR="00866B51">
        <w:rPr>
          <w:rtl/>
          <w:lang w:bidi="fa-IR"/>
        </w:rPr>
        <w:t xml:space="preserve">، </w:t>
      </w:r>
      <w:r>
        <w:rPr>
          <w:rtl/>
          <w:lang w:bidi="fa-IR"/>
        </w:rPr>
        <w:t>ص 593 ؛ بحار الأنوار</w:t>
      </w:r>
      <w:r w:rsidR="00866B51">
        <w:rPr>
          <w:rtl/>
          <w:lang w:bidi="fa-IR"/>
        </w:rPr>
        <w:t xml:space="preserve">، </w:t>
      </w:r>
      <w:r>
        <w:rPr>
          <w:rtl/>
          <w:lang w:bidi="fa-IR"/>
        </w:rPr>
        <w:t>ج 78</w:t>
      </w:r>
      <w:r w:rsidR="00866B51">
        <w:rPr>
          <w:rtl/>
          <w:lang w:bidi="fa-IR"/>
        </w:rPr>
        <w:t xml:space="preserve">، </w:t>
      </w:r>
      <w:r>
        <w:rPr>
          <w:rtl/>
          <w:lang w:bidi="fa-IR"/>
        </w:rPr>
        <w:t>ص 383</w:t>
      </w:r>
    </w:p>
    <w:p w:rsidR="00942005" w:rsidRDefault="00942005" w:rsidP="00EC2A40">
      <w:pPr>
        <w:pStyle w:val="libFootnote"/>
        <w:rPr>
          <w:rtl/>
          <w:lang w:bidi="fa-IR"/>
        </w:rPr>
      </w:pPr>
      <w:r>
        <w:rPr>
          <w:rtl/>
          <w:lang w:bidi="fa-IR"/>
        </w:rPr>
        <w:t>521</w:t>
      </w:r>
      <w:r w:rsidR="00866B51">
        <w:rPr>
          <w:rtl/>
          <w:lang w:bidi="fa-IR"/>
        </w:rPr>
        <w:t xml:space="preserve">) </w:t>
      </w:r>
      <w:r>
        <w:rPr>
          <w:rtl/>
          <w:lang w:bidi="fa-IR"/>
        </w:rPr>
        <w:t>تفس</w:t>
      </w:r>
      <w:r w:rsidR="00866B51">
        <w:rPr>
          <w:rtl/>
          <w:lang w:bidi="fa-IR"/>
        </w:rPr>
        <w:t>ی</w:t>
      </w:r>
      <w:r>
        <w:rPr>
          <w:rtl/>
          <w:lang w:bidi="fa-IR"/>
        </w:rPr>
        <w:t>ر نور الثقل</w:t>
      </w:r>
      <w:r w:rsidR="00866B51">
        <w:rPr>
          <w:rtl/>
          <w:lang w:bidi="fa-IR"/>
        </w:rPr>
        <w:t>ی</w:t>
      </w:r>
      <w:r>
        <w:rPr>
          <w:rtl/>
          <w:lang w:bidi="fa-IR"/>
        </w:rPr>
        <w:t>ن</w:t>
      </w:r>
      <w:r w:rsidR="00866B51">
        <w:rPr>
          <w:rtl/>
          <w:lang w:bidi="fa-IR"/>
        </w:rPr>
        <w:t xml:space="preserve">، </w:t>
      </w:r>
      <w:r>
        <w:rPr>
          <w:rtl/>
          <w:lang w:bidi="fa-IR"/>
        </w:rPr>
        <w:t>ج 4</w:t>
      </w:r>
      <w:r w:rsidR="00866B51">
        <w:rPr>
          <w:rtl/>
          <w:lang w:bidi="fa-IR"/>
        </w:rPr>
        <w:t xml:space="preserve">، </w:t>
      </w:r>
      <w:r>
        <w:rPr>
          <w:rtl/>
          <w:lang w:bidi="fa-IR"/>
        </w:rPr>
        <w:t>ص 217 ذ</w:t>
      </w:r>
      <w:r w:rsidR="00866B51">
        <w:rPr>
          <w:rtl/>
          <w:lang w:bidi="fa-IR"/>
        </w:rPr>
        <w:t>ی</w:t>
      </w:r>
      <w:r>
        <w:rPr>
          <w:rtl/>
          <w:lang w:bidi="fa-IR"/>
        </w:rPr>
        <w:t>ل آ</w:t>
      </w:r>
      <w:r w:rsidR="00866B51">
        <w:rPr>
          <w:rtl/>
          <w:lang w:bidi="fa-IR"/>
        </w:rPr>
        <w:t>ی</w:t>
      </w:r>
      <w:r>
        <w:rPr>
          <w:rtl/>
          <w:lang w:bidi="fa-IR"/>
        </w:rPr>
        <w:t>ه 33 سوره لقمان</w:t>
      </w:r>
      <w:r w:rsidR="00866B51">
        <w:rPr>
          <w:rtl/>
          <w:lang w:bidi="fa-IR"/>
        </w:rPr>
        <w:t xml:space="preserve">، </w:t>
      </w:r>
      <w:r>
        <w:rPr>
          <w:rtl/>
          <w:lang w:bidi="fa-IR"/>
        </w:rPr>
        <w:t>ح 102</w:t>
      </w:r>
    </w:p>
    <w:p w:rsidR="00942005" w:rsidRDefault="00942005" w:rsidP="00EC2A40">
      <w:pPr>
        <w:pStyle w:val="libFootnote"/>
        <w:rPr>
          <w:rtl/>
          <w:lang w:bidi="fa-IR"/>
        </w:rPr>
      </w:pPr>
      <w:r>
        <w:rPr>
          <w:rtl/>
          <w:lang w:bidi="fa-IR"/>
        </w:rPr>
        <w:t>522</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14</w:t>
      </w:r>
    </w:p>
    <w:p w:rsidR="00942005" w:rsidRDefault="00942005" w:rsidP="00EC2A40">
      <w:pPr>
        <w:pStyle w:val="libFootnote"/>
        <w:rPr>
          <w:rtl/>
          <w:lang w:bidi="fa-IR"/>
        </w:rPr>
      </w:pPr>
      <w:r>
        <w:rPr>
          <w:rtl/>
          <w:lang w:bidi="fa-IR"/>
        </w:rPr>
        <w:t>523</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185</w:t>
      </w:r>
    </w:p>
    <w:p w:rsidR="00942005" w:rsidRDefault="00942005" w:rsidP="00EC2A40">
      <w:pPr>
        <w:pStyle w:val="libFootnote"/>
        <w:rPr>
          <w:rtl/>
          <w:lang w:bidi="fa-IR"/>
        </w:rPr>
      </w:pPr>
      <w:r>
        <w:rPr>
          <w:rtl/>
          <w:lang w:bidi="fa-IR"/>
        </w:rPr>
        <w:t>524</w:t>
      </w:r>
      <w:r w:rsidR="00866B51">
        <w:rPr>
          <w:rtl/>
          <w:lang w:bidi="fa-IR"/>
        </w:rPr>
        <w:t xml:space="preserve">) </w:t>
      </w:r>
      <w:r>
        <w:rPr>
          <w:rtl/>
          <w:lang w:bidi="fa-IR"/>
        </w:rPr>
        <w:t>سوره کهف</w:t>
      </w:r>
      <w:r w:rsidR="00866B51">
        <w:rPr>
          <w:rtl/>
          <w:lang w:bidi="fa-IR"/>
        </w:rPr>
        <w:t xml:space="preserve">، </w:t>
      </w:r>
      <w:r>
        <w:rPr>
          <w:rtl/>
          <w:lang w:bidi="fa-IR"/>
        </w:rPr>
        <w:t>آ</w:t>
      </w:r>
      <w:r w:rsidR="00866B51">
        <w:rPr>
          <w:rtl/>
          <w:lang w:bidi="fa-IR"/>
        </w:rPr>
        <w:t>ی</w:t>
      </w:r>
      <w:r>
        <w:rPr>
          <w:rtl/>
          <w:lang w:bidi="fa-IR"/>
        </w:rPr>
        <w:t>ه 46</w:t>
      </w:r>
    </w:p>
    <w:p w:rsidR="00942005" w:rsidRDefault="00942005" w:rsidP="00EC2A40">
      <w:pPr>
        <w:pStyle w:val="libFootnote"/>
        <w:rPr>
          <w:rtl/>
          <w:lang w:bidi="fa-IR"/>
        </w:rPr>
      </w:pPr>
      <w:r>
        <w:rPr>
          <w:rtl/>
          <w:lang w:bidi="fa-IR"/>
        </w:rPr>
        <w:t>525</w:t>
      </w:r>
      <w:r w:rsidR="00866B51">
        <w:rPr>
          <w:rtl/>
          <w:lang w:bidi="fa-IR"/>
        </w:rPr>
        <w:t xml:space="preserve">) </w:t>
      </w:r>
      <w:r>
        <w:rPr>
          <w:rtl/>
          <w:lang w:bidi="fa-IR"/>
        </w:rPr>
        <w:t>سوره حد</w:t>
      </w:r>
      <w:r w:rsidR="00866B51">
        <w:rPr>
          <w:rtl/>
          <w:lang w:bidi="fa-IR"/>
        </w:rPr>
        <w:t>ی</w:t>
      </w:r>
      <w:r>
        <w:rPr>
          <w:rtl/>
          <w:lang w:bidi="fa-IR"/>
        </w:rPr>
        <w:t>د</w:t>
      </w:r>
      <w:r w:rsidR="00866B51">
        <w:rPr>
          <w:rtl/>
          <w:lang w:bidi="fa-IR"/>
        </w:rPr>
        <w:t xml:space="preserve">، </w:t>
      </w:r>
      <w:r>
        <w:rPr>
          <w:rtl/>
          <w:lang w:bidi="fa-IR"/>
        </w:rPr>
        <w:t>آ</w:t>
      </w:r>
      <w:r w:rsidR="00866B51">
        <w:rPr>
          <w:rtl/>
          <w:lang w:bidi="fa-IR"/>
        </w:rPr>
        <w:t>ی</w:t>
      </w:r>
      <w:r>
        <w:rPr>
          <w:rtl/>
          <w:lang w:bidi="fa-IR"/>
        </w:rPr>
        <w:t>ه 20</w:t>
      </w:r>
    </w:p>
    <w:p w:rsidR="00942005" w:rsidRDefault="00942005" w:rsidP="00EC2A40">
      <w:pPr>
        <w:pStyle w:val="libFootnote"/>
        <w:rPr>
          <w:rtl/>
          <w:lang w:bidi="fa-IR"/>
        </w:rPr>
      </w:pPr>
      <w:r>
        <w:rPr>
          <w:rtl/>
          <w:lang w:bidi="fa-IR"/>
        </w:rPr>
        <w:t>526</w:t>
      </w:r>
      <w:r w:rsidR="00866B51">
        <w:rPr>
          <w:rtl/>
          <w:lang w:bidi="fa-IR"/>
        </w:rPr>
        <w:t xml:space="preserve">) </w:t>
      </w:r>
      <w:r>
        <w:rPr>
          <w:rtl/>
          <w:lang w:bidi="fa-IR"/>
        </w:rPr>
        <w:t>سوره منافقون</w:t>
      </w:r>
      <w:r w:rsidR="00866B51">
        <w:rPr>
          <w:rtl/>
          <w:lang w:bidi="fa-IR"/>
        </w:rPr>
        <w:t xml:space="preserve">، </w:t>
      </w:r>
      <w:r>
        <w:rPr>
          <w:rtl/>
          <w:lang w:bidi="fa-IR"/>
        </w:rPr>
        <w:t>آ</w:t>
      </w:r>
      <w:r w:rsidR="00866B51">
        <w:rPr>
          <w:rtl/>
          <w:lang w:bidi="fa-IR"/>
        </w:rPr>
        <w:t>ی</w:t>
      </w:r>
      <w:r>
        <w:rPr>
          <w:rtl/>
          <w:lang w:bidi="fa-IR"/>
        </w:rPr>
        <w:t>ه 9</w:t>
      </w:r>
    </w:p>
    <w:p w:rsidR="00942005" w:rsidRDefault="00942005" w:rsidP="00EC2A40">
      <w:pPr>
        <w:pStyle w:val="libFootnote"/>
        <w:rPr>
          <w:rtl/>
          <w:lang w:bidi="fa-IR"/>
        </w:rPr>
      </w:pPr>
      <w:r>
        <w:rPr>
          <w:rtl/>
          <w:lang w:bidi="fa-IR"/>
        </w:rPr>
        <w:t>527</w:t>
      </w:r>
      <w:r w:rsidR="00866B51">
        <w:rPr>
          <w:rtl/>
          <w:lang w:bidi="fa-IR"/>
        </w:rPr>
        <w:t xml:space="preserve">) </w:t>
      </w:r>
      <w:r>
        <w:rPr>
          <w:rtl/>
          <w:lang w:bidi="fa-IR"/>
        </w:rPr>
        <w:t>نهج الفصاحة</w:t>
      </w:r>
      <w:r w:rsidR="00866B51">
        <w:rPr>
          <w:rtl/>
          <w:lang w:bidi="fa-IR"/>
        </w:rPr>
        <w:t xml:space="preserve">، </w:t>
      </w:r>
      <w:r>
        <w:rPr>
          <w:rtl/>
          <w:lang w:bidi="fa-IR"/>
        </w:rPr>
        <w:t>ص 283</w:t>
      </w:r>
      <w:r w:rsidR="00866B51">
        <w:rPr>
          <w:rtl/>
          <w:lang w:bidi="fa-IR"/>
        </w:rPr>
        <w:t xml:space="preserve">، </w:t>
      </w:r>
      <w:r>
        <w:rPr>
          <w:rtl/>
          <w:lang w:bidi="fa-IR"/>
        </w:rPr>
        <w:t>ح 1342 ؛ همچن</w:t>
      </w:r>
      <w:r w:rsidR="00866B51">
        <w:rPr>
          <w:rtl/>
          <w:lang w:bidi="fa-IR"/>
        </w:rPr>
        <w:t>ی</w:t>
      </w:r>
      <w:r>
        <w:rPr>
          <w:rtl/>
          <w:lang w:bidi="fa-IR"/>
        </w:rPr>
        <w:t>ن از مولا ام</w:t>
      </w:r>
      <w:r w:rsidR="00866B51">
        <w:rPr>
          <w:rtl/>
          <w:lang w:bidi="fa-IR"/>
        </w:rPr>
        <w:t>ی</w:t>
      </w:r>
      <w:r>
        <w:rPr>
          <w:rtl/>
          <w:lang w:bidi="fa-IR"/>
        </w:rPr>
        <w:t>ر مؤمنان</w:t>
      </w:r>
      <w:r w:rsidR="00866B51">
        <w:rPr>
          <w:rtl/>
          <w:lang w:bidi="fa-IR"/>
        </w:rPr>
        <w:t xml:space="preserve">، </w:t>
      </w:r>
      <w:r>
        <w:rPr>
          <w:rtl/>
          <w:lang w:bidi="fa-IR"/>
        </w:rPr>
        <w:t xml:space="preserve">حضرت سجّاد و امام صادق </w:t>
      </w:r>
      <w:r w:rsidR="00C538D4" w:rsidRPr="00C538D4">
        <w:rPr>
          <w:rStyle w:val="libAlaemChar"/>
          <w:rtl/>
        </w:rPr>
        <w:t>عليهم‌السلام</w:t>
      </w:r>
      <w:r>
        <w:rPr>
          <w:rtl/>
          <w:lang w:bidi="fa-IR"/>
        </w:rPr>
        <w:t xml:space="preserve"> نقل شده است</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380</w:t>
      </w:r>
      <w:r w:rsidR="00866B51">
        <w:rPr>
          <w:rtl/>
          <w:lang w:bidi="fa-IR"/>
        </w:rPr>
        <w:t xml:space="preserve">، </w:t>
      </w:r>
      <w:r>
        <w:rPr>
          <w:rtl/>
          <w:lang w:bidi="fa-IR"/>
        </w:rPr>
        <w:t>ف 28</w:t>
      </w:r>
      <w:r w:rsidR="00866B51">
        <w:rPr>
          <w:rtl/>
          <w:lang w:bidi="fa-IR"/>
        </w:rPr>
        <w:t xml:space="preserve">، </w:t>
      </w:r>
      <w:r>
        <w:rPr>
          <w:rtl/>
          <w:lang w:bidi="fa-IR"/>
        </w:rPr>
        <w:t>ح 1 ؛ کاف</w:t>
      </w:r>
      <w:r w:rsidR="00866B51">
        <w:rPr>
          <w:rtl/>
          <w:lang w:bidi="fa-IR"/>
        </w:rPr>
        <w:t xml:space="preserve">ی، </w:t>
      </w:r>
      <w:r>
        <w:rPr>
          <w:rtl/>
          <w:lang w:bidi="fa-IR"/>
        </w:rPr>
        <w:t>ج 2</w:t>
      </w:r>
      <w:r w:rsidR="00866B51">
        <w:rPr>
          <w:rtl/>
          <w:lang w:bidi="fa-IR"/>
        </w:rPr>
        <w:t xml:space="preserve">، </w:t>
      </w:r>
      <w:r>
        <w:rPr>
          <w:rtl/>
          <w:lang w:bidi="fa-IR"/>
        </w:rPr>
        <w:t>ص 238</w:t>
      </w:r>
      <w:r w:rsidR="00866B51">
        <w:rPr>
          <w:rtl/>
          <w:lang w:bidi="fa-IR"/>
        </w:rPr>
        <w:t xml:space="preserve">، </w:t>
      </w:r>
      <w:r>
        <w:rPr>
          <w:rtl/>
          <w:lang w:bidi="fa-IR"/>
        </w:rPr>
        <w:t>ح 1 و 8 و بحار الأنوار</w:t>
      </w:r>
      <w:r w:rsidR="00866B51">
        <w:rPr>
          <w:rtl/>
          <w:lang w:bidi="fa-IR"/>
        </w:rPr>
        <w:t xml:space="preserve">، </w:t>
      </w:r>
      <w:r>
        <w:rPr>
          <w:rtl/>
          <w:lang w:bidi="fa-IR"/>
        </w:rPr>
        <w:t>ج 73</w:t>
      </w:r>
      <w:r w:rsidR="00866B51">
        <w:rPr>
          <w:rtl/>
          <w:lang w:bidi="fa-IR"/>
        </w:rPr>
        <w:t xml:space="preserve">، </w:t>
      </w:r>
      <w:r>
        <w:rPr>
          <w:rtl/>
          <w:lang w:bidi="fa-IR"/>
        </w:rPr>
        <w:t>ص 90 و 119 و</w:t>
      </w:r>
      <w:r w:rsidR="00866B51">
        <w:rPr>
          <w:rtl/>
          <w:lang w:bidi="fa-IR"/>
        </w:rPr>
        <w:t xml:space="preserve">... </w:t>
      </w:r>
    </w:p>
    <w:p w:rsidR="00942005" w:rsidRDefault="00942005" w:rsidP="00EC2A40">
      <w:pPr>
        <w:pStyle w:val="libFootnote"/>
        <w:rPr>
          <w:rtl/>
          <w:lang w:bidi="fa-IR"/>
        </w:rPr>
      </w:pPr>
      <w:r>
        <w:rPr>
          <w:rtl/>
          <w:lang w:bidi="fa-IR"/>
        </w:rPr>
        <w:t>528</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238</w:t>
      </w:r>
      <w:r w:rsidR="00866B51">
        <w:rPr>
          <w:rtl/>
          <w:lang w:bidi="fa-IR"/>
        </w:rPr>
        <w:t xml:space="preserve">، </w:t>
      </w:r>
      <w:r>
        <w:rPr>
          <w:rtl/>
          <w:lang w:bidi="fa-IR"/>
        </w:rPr>
        <w:t>ح 2 و 10 ؛ نظ</w:t>
      </w:r>
      <w:r w:rsidR="00866B51">
        <w:rPr>
          <w:rtl/>
          <w:lang w:bidi="fa-IR"/>
        </w:rPr>
        <w:t>ی</w:t>
      </w:r>
      <w:r>
        <w:rPr>
          <w:rtl/>
          <w:lang w:bidi="fa-IR"/>
        </w:rPr>
        <w:t>ر آن</w:t>
      </w:r>
      <w:r w:rsidR="00866B51">
        <w:rPr>
          <w:rtl/>
          <w:lang w:bidi="fa-IR"/>
        </w:rPr>
        <w:t xml:space="preserve">، </w:t>
      </w:r>
      <w:r>
        <w:rPr>
          <w:rtl/>
          <w:lang w:bidi="fa-IR"/>
        </w:rPr>
        <w:t xml:space="preserve">ح 3 از امام باقر </w:t>
      </w:r>
      <w:r w:rsidR="001E7402" w:rsidRPr="001E7402">
        <w:rPr>
          <w:rStyle w:val="libAlaemChar"/>
          <w:rtl/>
        </w:rPr>
        <w:t>عليه‌السلام</w:t>
      </w:r>
    </w:p>
    <w:p w:rsidR="00942005" w:rsidRDefault="00942005" w:rsidP="00EC2A40">
      <w:pPr>
        <w:pStyle w:val="libFootnote"/>
        <w:rPr>
          <w:rtl/>
          <w:lang w:bidi="fa-IR"/>
        </w:rPr>
      </w:pPr>
      <w:r>
        <w:rPr>
          <w:rtl/>
          <w:lang w:bidi="fa-IR"/>
        </w:rPr>
        <w:t>529</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239</w:t>
      </w:r>
      <w:r w:rsidR="00866B51">
        <w:rPr>
          <w:rtl/>
          <w:lang w:bidi="fa-IR"/>
        </w:rPr>
        <w:t xml:space="preserve">، </w:t>
      </w:r>
      <w:r>
        <w:rPr>
          <w:rtl/>
          <w:lang w:bidi="fa-IR"/>
        </w:rPr>
        <w:t>ح 11</w:t>
      </w:r>
    </w:p>
    <w:p w:rsidR="00942005" w:rsidRDefault="00942005" w:rsidP="00EC2A40">
      <w:pPr>
        <w:pStyle w:val="libFootnote"/>
        <w:rPr>
          <w:rtl/>
          <w:lang w:bidi="fa-IR"/>
        </w:rPr>
      </w:pPr>
      <w:r>
        <w:rPr>
          <w:rtl/>
          <w:lang w:bidi="fa-IR"/>
        </w:rPr>
        <w:t>530</w:t>
      </w:r>
      <w:r w:rsidR="00866B51">
        <w:rPr>
          <w:rtl/>
          <w:lang w:bidi="fa-IR"/>
        </w:rPr>
        <w:t xml:space="preserve">) </w:t>
      </w:r>
      <w:r>
        <w:rPr>
          <w:rtl/>
          <w:lang w:bidi="fa-IR"/>
        </w:rPr>
        <w:t>همان</w:t>
      </w:r>
      <w:r w:rsidR="00866B51">
        <w:rPr>
          <w:rtl/>
          <w:lang w:bidi="fa-IR"/>
        </w:rPr>
        <w:t xml:space="preserve">، </w:t>
      </w:r>
      <w:r>
        <w:rPr>
          <w:rtl/>
          <w:lang w:bidi="fa-IR"/>
        </w:rPr>
        <w:t>ص 241</w:t>
      </w:r>
      <w:r w:rsidR="00866B51">
        <w:rPr>
          <w:rtl/>
          <w:lang w:bidi="fa-IR"/>
        </w:rPr>
        <w:t xml:space="preserve">، </w:t>
      </w:r>
      <w:r>
        <w:rPr>
          <w:rtl/>
          <w:lang w:bidi="fa-IR"/>
        </w:rPr>
        <w:t>ح 17</w:t>
      </w:r>
    </w:p>
    <w:p w:rsidR="00942005" w:rsidRDefault="00942005" w:rsidP="00EC2A40">
      <w:pPr>
        <w:pStyle w:val="libFootnote"/>
        <w:rPr>
          <w:rtl/>
          <w:lang w:bidi="fa-IR"/>
        </w:rPr>
      </w:pPr>
      <w:r>
        <w:rPr>
          <w:rtl/>
          <w:lang w:bidi="fa-IR"/>
        </w:rPr>
        <w:t>531</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181</w:t>
      </w:r>
      <w:r w:rsidR="00866B51">
        <w:rPr>
          <w:rtl/>
          <w:lang w:bidi="fa-IR"/>
        </w:rPr>
        <w:t xml:space="preserve">، </w:t>
      </w:r>
      <w:r>
        <w:rPr>
          <w:rtl/>
          <w:lang w:bidi="fa-IR"/>
        </w:rPr>
        <w:t>خ 81</w:t>
      </w:r>
    </w:p>
    <w:p w:rsidR="00942005" w:rsidRDefault="00942005" w:rsidP="00EC2A40">
      <w:pPr>
        <w:pStyle w:val="libFootnote"/>
        <w:rPr>
          <w:rtl/>
          <w:lang w:bidi="fa-IR"/>
        </w:rPr>
      </w:pPr>
      <w:r>
        <w:rPr>
          <w:rtl/>
          <w:lang w:bidi="fa-IR"/>
        </w:rPr>
        <w:t>532</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16</w:t>
      </w:r>
      <w:r w:rsidR="00866B51">
        <w:rPr>
          <w:rtl/>
          <w:lang w:bidi="fa-IR"/>
        </w:rPr>
        <w:t xml:space="preserve">، </w:t>
      </w:r>
      <w:r>
        <w:rPr>
          <w:rtl/>
          <w:lang w:bidi="fa-IR"/>
        </w:rPr>
        <w:t>ص 17</w:t>
      </w:r>
      <w:r w:rsidR="00866B51">
        <w:rPr>
          <w:rtl/>
          <w:lang w:bidi="fa-IR"/>
        </w:rPr>
        <w:t xml:space="preserve">، </w:t>
      </w:r>
      <w:r>
        <w:rPr>
          <w:rtl/>
          <w:lang w:bidi="fa-IR"/>
        </w:rPr>
        <w:t>ب 63 از جهاد نفس</w:t>
      </w:r>
      <w:r w:rsidR="00866B51">
        <w:rPr>
          <w:rtl/>
          <w:lang w:bidi="fa-IR"/>
        </w:rPr>
        <w:t xml:space="preserve">، </w:t>
      </w:r>
      <w:r>
        <w:rPr>
          <w:rtl/>
          <w:lang w:bidi="fa-IR"/>
        </w:rPr>
        <w:t>ح 4</w:t>
      </w:r>
    </w:p>
    <w:p w:rsidR="00942005" w:rsidRDefault="00942005" w:rsidP="00EC2A40">
      <w:pPr>
        <w:pStyle w:val="libFootnote"/>
        <w:rPr>
          <w:rtl/>
          <w:lang w:bidi="fa-IR"/>
        </w:rPr>
      </w:pPr>
      <w:r>
        <w:rPr>
          <w:rtl/>
          <w:lang w:bidi="fa-IR"/>
        </w:rPr>
        <w:t>533</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105</w:t>
      </w:r>
      <w:r w:rsidR="00866B51">
        <w:rPr>
          <w:rtl/>
          <w:lang w:bidi="fa-IR"/>
        </w:rPr>
        <w:t xml:space="preserve">، </w:t>
      </w:r>
      <w:r>
        <w:rPr>
          <w:rtl/>
          <w:lang w:bidi="fa-IR"/>
        </w:rPr>
        <w:t>باب مذمّت دن</w:t>
      </w:r>
      <w:r w:rsidR="00866B51">
        <w:rPr>
          <w:rtl/>
          <w:lang w:bidi="fa-IR"/>
        </w:rPr>
        <w:t>ی</w:t>
      </w:r>
      <w:r>
        <w:rPr>
          <w:rtl/>
          <w:lang w:bidi="fa-IR"/>
        </w:rPr>
        <w:t>ا</w:t>
      </w:r>
      <w:r w:rsidR="00866B51">
        <w:rPr>
          <w:rtl/>
          <w:lang w:bidi="fa-IR"/>
        </w:rPr>
        <w:t xml:space="preserve">، </w:t>
      </w:r>
      <w:r>
        <w:rPr>
          <w:rtl/>
          <w:lang w:bidi="fa-IR"/>
        </w:rPr>
        <w:t>ح 8 ؛ به هم</w:t>
      </w:r>
      <w:r w:rsidR="00866B51">
        <w:rPr>
          <w:rtl/>
          <w:lang w:bidi="fa-IR"/>
        </w:rPr>
        <w:t>ی</w:t>
      </w:r>
      <w:r>
        <w:rPr>
          <w:rtl/>
          <w:lang w:bidi="fa-IR"/>
        </w:rPr>
        <w:t>ن مضمون روا</w:t>
      </w:r>
      <w:r w:rsidR="00866B51">
        <w:rPr>
          <w:rtl/>
          <w:lang w:bidi="fa-IR"/>
        </w:rPr>
        <w:t>ی</w:t>
      </w:r>
      <w:r>
        <w:rPr>
          <w:rtl/>
          <w:lang w:bidi="fa-IR"/>
        </w:rPr>
        <w:t>ات د</w:t>
      </w:r>
      <w:r w:rsidR="00866B51">
        <w:rPr>
          <w:rtl/>
          <w:lang w:bidi="fa-IR"/>
        </w:rPr>
        <w:t>ی</w:t>
      </w:r>
      <w:r>
        <w:rPr>
          <w:rtl/>
          <w:lang w:bidi="fa-IR"/>
        </w:rPr>
        <w:t>گر</w:t>
      </w:r>
      <w:r w:rsidR="00866B51">
        <w:rPr>
          <w:rtl/>
          <w:lang w:bidi="fa-IR"/>
        </w:rPr>
        <w:t>ی</w:t>
      </w:r>
      <w:r>
        <w:rPr>
          <w:rtl/>
          <w:lang w:bidi="fa-IR"/>
        </w:rPr>
        <w:t xml:space="preserve"> از امام صادق </w:t>
      </w:r>
      <w:r w:rsidR="001E7402" w:rsidRPr="001E7402">
        <w:rPr>
          <w:rStyle w:val="libAlaemChar"/>
          <w:rtl/>
        </w:rPr>
        <w:t>عليه‌السلام</w:t>
      </w:r>
      <w:r>
        <w:rPr>
          <w:rtl/>
          <w:lang w:bidi="fa-IR"/>
        </w:rPr>
        <w:t xml:space="preserve"> نقل شده است</w:t>
      </w:r>
      <w:r w:rsidR="00866B51">
        <w:rPr>
          <w:rtl/>
          <w:lang w:bidi="fa-IR"/>
        </w:rPr>
        <w:t xml:space="preserve">. </w:t>
      </w:r>
    </w:p>
    <w:p w:rsidR="00942005" w:rsidRDefault="00942005" w:rsidP="00EC2A40">
      <w:pPr>
        <w:pStyle w:val="libFootnote"/>
        <w:rPr>
          <w:rtl/>
          <w:lang w:bidi="fa-IR"/>
        </w:rPr>
      </w:pPr>
      <w:r>
        <w:rPr>
          <w:rtl/>
          <w:lang w:bidi="fa-IR"/>
        </w:rPr>
        <w:t>534</w:t>
      </w:r>
      <w:r w:rsidR="00866B51">
        <w:rPr>
          <w:rtl/>
          <w:lang w:bidi="fa-IR"/>
        </w:rPr>
        <w:t xml:space="preserve">) </w:t>
      </w:r>
      <w:r>
        <w:rPr>
          <w:rtl/>
          <w:lang w:bidi="fa-IR"/>
        </w:rPr>
        <w:t>اصطلاح</w:t>
      </w:r>
      <w:r w:rsidR="00866B51">
        <w:rPr>
          <w:rtl/>
          <w:lang w:bidi="fa-IR"/>
        </w:rPr>
        <w:t>ی</w:t>
      </w:r>
      <w:r>
        <w:rPr>
          <w:rtl/>
          <w:lang w:bidi="fa-IR"/>
        </w:rPr>
        <w:t xml:space="preserve"> است در م</w:t>
      </w:r>
      <w:r w:rsidR="00866B51">
        <w:rPr>
          <w:rtl/>
          <w:lang w:bidi="fa-IR"/>
        </w:rPr>
        <w:t>ی</w:t>
      </w:r>
      <w:r>
        <w:rPr>
          <w:rtl/>
          <w:lang w:bidi="fa-IR"/>
        </w:rPr>
        <w:t>ان اهل ک</w:t>
      </w:r>
      <w:r w:rsidR="00866B51">
        <w:rPr>
          <w:rtl/>
          <w:lang w:bidi="fa-IR"/>
        </w:rPr>
        <w:t>ی</w:t>
      </w:r>
      <w:r>
        <w:rPr>
          <w:rtl/>
          <w:lang w:bidi="fa-IR"/>
        </w:rPr>
        <w:t>م</w:t>
      </w:r>
      <w:r w:rsidR="00866B51">
        <w:rPr>
          <w:rtl/>
          <w:lang w:bidi="fa-IR"/>
        </w:rPr>
        <w:t>ی</w:t>
      </w:r>
      <w:r>
        <w:rPr>
          <w:rtl/>
          <w:lang w:bidi="fa-IR"/>
        </w:rPr>
        <w:t>ا</w:t>
      </w:r>
      <w:r w:rsidR="00866B51">
        <w:rPr>
          <w:rtl/>
          <w:lang w:bidi="fa-IR"/>
        </w:rPr>
        <w:t xml:space="preserve">. </w:t>
      </w:r>
    </w:p>
    <w:p w:rsidR="00942005" w:rsidRDefault="00942005" w:rsidP="00EC2A40">
      <w:pPr>
        <w:pStyle w:val="libFootnote"/>
        <w:rPr>
          <w:rtl/>
          <w:lang w:bidi="fa-IR"/>
        </w:rPr>
      </w:pPr>
      <w:r>
        <w:rPr>
          <w:rtl/>
          <w:lang w:bidi="fa-IR"/>
        </w:rPr>
        <w:t>535</w:t>
      </w:r>
      <w:r w:rsidR="00866B51">
        <w:rPr>
          <w:rtl/>
          <w:lang w:bidi="fa-IR"/>
        </w:rPr>
        <w:t xml:space="preserve">) </w:t>
      </w:r>
      <w:r>
        <w:rPr>
          <w:rtl/>
          <w:lang w:bidi="fa-IR"/>
        </w:rPr>
        <w:t>بحار الأنوار</w:t>
      </w:r>
      <w:r w:rsidR="00866B51">
        <w:rPr>
          <w:rtl/>
          <w:lang w:bidi="fa-IR"/>
        </w:rPr>
        <w:t xml:space="preserve">، </w:t>
      </w:r>
      <w:r>
        <w:rPr>
          <w:rtl/>
          <w:lang w:bidi="fa-IR"/>
        </w:rPr>
        <w:t>ج 41</w:t>
      </w:r>
      <w:r w:rsidR="00866B51">
        <w:rPr>
          <w:rtl/>
          <w:lang w:bidi="fa-IR"/>
        </w:rPr>
        <w:t xml:space="preserve">، </w:t>
      </w:r>
      <w:r>
        <w:rPr>
          <w:rtl/>
          <w:lang w:bidi="fa-IR"/>
        </w:rPr>
        <w:t>ص 273</w:t>
      </w:r>
      <w:r w:rsidR="00866B51">
        <w:rPr>
          <w:rtl/>
          <w:lang w:bidi="fa-IR"/>
        </w:rPr>
        <w:t xml:space="preserve">، </w:t>
      </w:r>
      <w:r>
        <w:rPr>
          <w:rtl/>
          <w:lang w:bidi="fa-IR"/>
        </w:rPr>
        <w:t>ح 29 ؛ ر</w:t>
      </w:r>
      <w:r w:rsidR="00866B51">
        <w:rPr>
          <w:rtl/>
          <w:lang w:bidi="fa-IR"/>
        </w:rPr>
        <w:t>ی</w:t>
      </w:r>
      <w:r>
        <w:rPr>
          <w:rtl/>
          <w:lang w:bidi="fa-IR"/>
        </w:rPr>
        <w:t>اح</w:t>
      </w:r>
      <w:r w:rsidR="00866B51">
        <w:rPr>
          <w:rtl/>
          <w:lang w:bidi="fa-IR"/>
        </w:rPr>
        <w:t>ی</w:t>
      </w:r>
      <w:r>
        <w:rPr>
          <w:rtl/>
          <w:lang w:bidi="fa-IR"/>
        </w:rPr>
        <w:t>ن الشر</w:t>
      </w:r>
      <w:r w:rsidR="00866B51">
        <w:rPr>
          <w:rtl/>
          <w:lang w:bidi="fa-IR"/>
        </w:rPr>
        <w:t>ی</w:t>
      </w:r>
      <w:r>
        <w:rPr>
          <w:rtl/>
          <w:lang w:bidi="fa-IR"/>
        </w:rPr>
        <w:t>عه</w:t>
      </w:r>
      <w:r w:rsidR="00866B51">
        <w:rPr>
          <w:rtl/>
          <w:lang w:bidi="fa-IR"/>
        </w:rPr>
        <w:t xml:space="preserve">، </w:t>
      </w:r>
      <w:r>
        <w:rPr>
          <w:rtl/>
          <w:lang w:bidi="fa-IR"/>
        </w:rPr>
        <w:t>ج 2</w:t>
      </w:r>
      <w:r w:rsidR="00866B51">
        <w:rPr>
          <w:rtl/>
          <w:lang w:bidi="fa-IR"/>
        </w:rPr>
        <w:t xml:space="preserve">، </w:t>
      </w:r>
      <w:r>
        <w:rPr>
          <w:rtl/>
          <w:lang w:bidi="fa-IR"/>
        </w:rPr>
        <w:t>ص 319</w:t>
      </w:r>
    </w:p>
    <w:p w:rsidR="00942005" w:rsidRDefault="00942005" w:rsidP="00EC2A40">
      <w:pPr>
        <w:pStyle w:val="libFootnote"/>
        <w:rPr>
          <w:rtl/>
          <w:lang w:bidi="fa-IR"/>
        </w:rPr>
      </w:pPr>
      <w:r>
        <w:rPr>
          <w:rtl/>
          <w:lang w:bidi="fa-IR"/>
        </w:rPr>
        <w:t>536</w:t>
      </w:r>
      <w:r w:rsidR="00866B51">
        <w:rPr>
          <w:rtl/>
          <w:lang w:bidi="fa-IR"/>
        </w:rPr>
        <w:t xml:space="preserve">) </w:t>
      </w:r>
      <w:r>
        <w:rPr>
          <w:rtl/>
          <w:lang w:bidi="fa-IR"/>
        </w:rPr>
        <w:t>زندگان</w:t>
      </w:r>
      <w:r w:rsidR="00866B51">
        <w:rPr>
          <w:rtl/>
          <w:lang w:bidi="fa-IR"/>
        </w:rPr>
        <w:t>ی</w:t>
      </w:r>
      <w:r>
        <w:rPr>
          <w:rtl/>
          <w:lang w:bidi="fa-IR"/>
        </w:rPr>
        <w:t xml:space="preserve"> آن مرحوم</w:t>
      </w:r>
      <w:r w:rsidR="00866B51">
        <w:rPr>
          <w:rtl/>
          <w:lang w:bidi="fa-IR"/>
        </w:rPr>
        <w:t xml:space="preserve">، </w:t>
      </w:r>
      <w:r>
        <w:rPr>
          <w:rtl/>
          <w:lang w:bidi="fa-IR"/>
        </w:rPr>
        <w:t>ص 116</w:t>
      </w:r>
    </w:p>
    <w:p w:rsidR="00942005" w:rsidRDefault="00942005" w:rsidP="00EC2A40">
      <w:pPr>
        <w:pStyle w:val="libFootnote"/>
        <w:rPr>
          <w:rtl/>
          <w:lang w:bidi="fa-IR"/>
        </w:rPr>
      </w:pPr>
      <w:r>
        <w:rPr>
          <w:rtl/>
          <w:lang w:bidi="fa-IR"/>
        </w:rPr>
        <w:t>537</w:t>
      </w:r>
      <w:r w:rsidR="00866B51">
        <w:rPr>
          <w:rtl/>
          <w:lang w:bidi="fa-IR"/>
        </w:rPr>
        <w:t xml:space="preserve">) </w:t>
      </w:r>
      <w:r>
        <w:rPr>
          <w:rtl/>
          <w:lang w:bidi="fa-IR"/>
        </w:rPr>
        <w:t>ارشاد ش</w:t>
      </w:r>
      <w:r w:rsidR="00866B51">
        <w:rPr>
          <w:rtl/>
          <w:lang w:bidi="fa-IR"/>
        </w:rPr>
        <w:t>ی</w:t>
      </w:r>
      <w:r>
        <w:rPr>
          <w:rtl/>
          <w:lang w:bidi="fa-IR"/>
        </w:rPr>
        <w:t>خ مف</w:t>
      </w:r>
      <w:r w:rsidR="00866B51">
        <w:rPr>
          <w:rtl/>
          <w:lang w:bidi="fa-IR"/>
        </w:rPr>
        <w:t>ی</w:t>
      </w:r>
      <w:r>
        <w:rPr>
          <w:rtl/>
          <w:lang w:bidi="fa-IR"/>
        </w:rPr>
        <w:t>د</w:t>
      </w:r>
      <w:r w:rsidR="00866B51">
        <w:rPr>
          <w:rtl/>
          <w:lang w:bidi="fa-IR"/>
        </w:rPr>
        <w:t xml:space="preserve">، </w:t>
      </w:r>
      <w:r>
        <w:rPr>
          <w:rtl/>
          <w:lang w:bidi="fa-IR"/>
        </w:rPr>
        <w:t>ج 1</w:t>
      </w:r>
      <w:r w:rsidR="00866B51">
        <w:rPr>
          <w:rtl/>
          <w:lang w:bidi="fa-IR"/>
        </w:rPr>
        <w:t xml:space="preserve">، </w:t>
      </w:r>
      <w:r>
        <w:rPr>
          <w:rtl/>
          <w:lang w:bidi="fa-IR"/>
        </w:rPr>
        <w:t>ص 241</w:t>
      </w:r>
      <w:r w:rsidR="00866B51">
        <w:rPr>
          <w:rtl/>
          <w:lang w:bidi="fa-IR"/>
        </w:rPr>
        <w:t xml:space="preserve">، </w:t>
      </w:r>
      <w:r>
        <w:rPr>
          <w:rtl/>
          <w:lang w:bidi="fa-IR"/>
        </w:rPr>
        <w:t>ب 3</w:t>
      </w:r>
      <w:r w:rsidR="00866B51">
        <w:rPr>
          <w:rtl/>
          <w:lang w:bidi="fa-IR"/>
        </w:rPr>
        <w:t xml:space="preserve">، </w:t>
      </w:r>
      <w:r>
        <w:rPr>
          <w:rtl/>
          <w:lang w:bidi="fa-IR"/>
        </w:rPr>
        <w:t>ف 19</w:t>
      </w:r>
    </w:p>
    <w:p w:rsidR="00942005" w:rsidRDefault="00942005" w:rsidP="00EC2A40">
      <w:pPr>
        <w:pStyle w:val="libFootnote"/>
        <w:rPr>
          <w:rtl/>
          <w:lang w:bidi="fa-IR"/>
        </w:rPr>
      </w:pPr>
      <w:r>
        <w:rPr>
          <w:rtl/>
          <w:lang w:bidi="fa-IR"/>
        </w:rPr>
        <w:t>538</w:t>
      </w:r>
      <w:r w:rsidR="00866B51">
        <w:rPr>
          <w:rtl/>
          <w:lang w:bidi="fa-IR"/>
        </w:rPr>
        <w:t xml:space="preserve">) </w:t>
      </w:r>
      <w:r>
        <w:rPr>
          <w:rtl/>
          <w:lang w:bidi="fa-IR"/>
        </w:rPr>
        <w:t>نهج البلاغه ترجمه ف</w:t>
      </w:r>
      <w:r w:rsidR="00866B51">
        <w:rPr>
          <w:rtl/>
          <w:lang w:bidi="fa-IR"/>
        </w:rPr>
        <w:t>ی</w:t>
      </w:r>
      <w:r>
        <w:rPr>
          <w:rtl/>
          <w:lang w:bidi="fa-IR"/>
        </w:rPr>
        <w:t>ض الاسلام</w:t>
      </w:r>
      <w:r w:rsidR="00866B51">
        <w:rPr>
          <w:rtl/>
          <w:lang w:bidi="fa-IR"/>
        </w:rPr>
        <w:t xml:space="preserve">، </w:t>
      </w:r>
      <w:r>
        <w:rPr>
          <w:rtl/>
          <w:lang w:bidi="fa-IR"/>
        </w:rPr>
        <w:t>ص 1192</w:t>
      </w:r>
      <w:r w:rsidR="00866B51">
        <w:rPr>
          <w:rtl/>
          <w:lang w:bidi="fa-IR"/>
        </w:rPr>
        <w:t xml:space="preserve">، </w:t>
      </w:r>
      <w:r>
        <w:rPr>
          <w:rtl/>
          <w:lang w:bidi="fa-IR"/>
        </w:rPr>
        <w:t>ح 228</w:t>
      </w:r>
    </w:p>
    <w:p w:rsidR="00942005" w:rsidRDefault="00942005" w:rsidP="00EC2A40">
      <w:pPr>
        <w:pStyle w:val="libFootnote"/>
        <w:rPr>
          <w:rtl/>
          <w:lang w:bidi="fa-IR"/>
        </w:rPr>
      </w:pPr>
      <w:r>
        <w:rPr>
          <w:rtl/>
          <w:lang w:bidi="fa-IR"/>
        </w:rPr>
        <w:t>539</w:t>
      </w:r>
      <w:r w:rsidR="00866B51">
        <w:rPr>
          <w:rtl/>
          <w:lang w:bidi="fa-IR"/>
        </w:rPr>
        <w:t xml:space="preserve">) </w:t>
      </w:r>
      <w:r>
        <w:rPr>
          <w:rtl/>
          <w:lang w:bidi="fa-IR"/>
        </w:rPr>
        <w:t>همان</w:t>
      </w:r>
      <w:r w:rsidR="00866B51">
        <w:rPr>
          <w:rtl/>
          <w:lang w:bidi="fa-IR"/>
        </w:rPr>
        <w:t xml:space="preserve">، </w:t>
      </w:r>
      <w:r>
        <w:rPr>
          <w:rtl/>
          <w:lang w:bidi="fa-IR"/>
        </w:rPr>
        <w:t>ص 1133</w:t>
      </w:r>
      <w:r w:rsidR="00866B51">
        <w:rPr>
          <w:rtl/>
          <w:lang w:bidi="fa-IR"/>
        </w:rPr>
        <w:t xml:space="preserve">، </w:t>
      </w:r>
      <w:r>
        <w:rPr>
          <w:rtl/>
          <w:lang w:bidi="fa-IR"/>
        </w:rPr>
        <w:t>ح 100</w:t>
      </w:r>
    </w:p>
    <w:p w:rsidR="00942005" w:rsidRDefault="00942005" w:rsidP="00EC2A40">
      <w:pPr>
        <w:pStyle w:val="libFootnote"/>
        <w:rPr>
          <w:rtl/>
          <w:lang w:bidi="fa-IR"/>
        </w:rPr>
      </w:pPr>
      <w:r>
        <w:rPr>
          <w:rtl/>
          <w:lang w:bidi="fa-IR"/>
        </w:rPr>
        <w:t>540</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15</w:t>
      </w:r>
      <w:r w:rsidR="00866B51">
        <w:rPr>
          <w:rtl/>
          <w:lang w:bidi="fa-IR"/>
        </w:rPr>
        <w:t xml:space="preserve">، </w:t>
      </w:r>
      <w:r>
        <w:rPr>
          <w:rtl/>
          <w:lang w:bidi="fa-IR"/>
        </w:rPr>
        <w:t>ص 339</w:t>
      </w:r>
      <w:r w:rsidR="00866B51">
        <w:rPr>
          <w:rtl/>
          <w:lang w:bidi="fa-IR"/>
        </w:rPr>
        <w:t xml:space="preserve">، </w:t>
      </w:r>
      <w:r>
        <w:rPr>
          <w:rtl/>
          <w:lang w:bidi="fa-IR"/>
        </w:rPr>
        <w:t>ب 49 از جهاد نفس</w:t>
      </w:r>
      <w:r w:rsidR="00866B51">
        <w:rPr>
          <w:rtl/>
          <w:lang w:bidi="fa-IR"/>
        </w:rPr>
        <w:t xml:space="preserve">، </w:t>
      </w:r>
      <w:r>
        <w:rPr>
          <w:rtl/>
          <w:lang w:bidi="fa-IR"/>
        </w:rPr>
        <w:t>ح 3 ؛ خصال</w:t>
      </w:r>
      <w:r w:rsidR="00866B51">
        <w:rPr>
          <w:rtl/>
          <w:lang w:bidi="fa-IR"/>
        </w:rPr>
        <w:t xml:space="preserve">، </w:t>
      </w:r>
      <w:r>
        <w:rPr>
          <w:rtl/>
          <w:lang w:bidi="fa-IR"/>
        </w:rPr>
        <w:t>ج 1</w:t>
      </w:r>
      <w:r w:rsidR="00866B51">
        <w:rPr>
          <w:rtl/>
          <w:lang w:bidi="fa-IR"/>
        </w:rPr>
        <w:t xml:space="preserve">، </w:t>
      </w:r>
      <w:r>
        <w:rPr>
          <w:rtl/>
          <w:lang w:bidi="fa-IR"/>
        </w:rPr>
        <w:t>ص 330</w:t>
      </w:r>
      <w:r w:rsidR="00866B51">
        <w:rPr>
          <w:rtl/>
          <w:lang w:bidi="fa-IR"/>
        </w:rPr>
        <w:t xml:space="preserve">، </w:t>
      </w:r>
      <w:r>
        <w:rPr>
          <w:rtl/>
          <w:lang w:bidi="fa-IR"/>
        </w:rPr>
        <w:t>ب 6</w:t>
      </w:r>
      <w:r w:rsidR="00866B51">
        <w:rPr>
          <w:rtl/>
          <w:lang w:bidi="fa-IR"/>
        </w:rPr>
        <w:t xml:space="preserve">، </w:t>
      </w:r>
      <w:r>
        <w:rPr>
          <w:rtl/>
          <w:lang w:bidi="fa-IR"/>
        </w:rPr>
        <w:t>ح 27</w:t>
      </w:r>
    </w:p>
    <w:p w:rsidR="00942005" w:rsidRDefault="00942005" w:rsidP="00EC2A40">
      <w:pPr>
        <w:pStyle w:val="libFootnote"/>
        <w:rPr>
          <w:rtl/>
          <w:lang w:bidi="fa-IR"/>
        </w:rPr>
      </w:pPr>
      <w:r>
        <w:rPr>
          <w:rtl/>
          <w:lang w:bidi="fa-IR"/>
        </w:rPr>
        <w:t>541</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1141</w:t>
      </w:r>
      <w:r w:rsidR="00866B51">
        <w:rPr>
          <w:rtl/>
          <w:lang w:bidi="fa-IR"/>
        </w:rPr>
        <w:t xml:space="preserve">، </w:t>
      </w:r>
      <w:r>
        <w:rPr>
          <w:rtl/>
          <w:lang w:bidi="fa-IR"/>
        </w:rPr>
        <w:t>خ 115 ؛ کاف</w:t>
      </w:r>
      <w:r w:rsidR="00866B51">
        <w:rPr>
          <w:rtl/>
          <w:lang w:bidi="fa-IR"/>
        </w:rPr>
        <w:t xml:space="preserve">ی، </w:t>
      </w:r>
      <w:r>
        <w:rPr>
          <w:rtl/>
          <w:lang w:bidi="fa-IR"/>
        </w:rPr>
        <w:t>ج 2</w:t>
      </w:r>
      <w:r w:rsidR="00866B51">
        <w:rPr>
          <w:rtl/>
          <w:lang w:bidi="fa-IR"/>
        </w:rPr>
        <w:t xml:space="preserve">، </w:t>
      </w:r>
      <w:r>
        <w:rPr>
          <w:rtl/>
          <w:lang w:bidi="fa-IR"/>
        </w:rPr>
        <w:t>ص 110</w:t>
      </w:r>
      <w:r w:rsidR="00866B51">
        <w:rPr>
          <w:rtl/>
          <w:lang w:bidi="fa-IR"/>
        </w:rPr>
        <w:t xml:space="preserve">، </w:t>
      </w:r>
      <w:r>
        <w:rPr>
          <w:rtl/>
          <w:lang w:bidi="fa-IR"/>
        </w:rPr>
        <w:t>ح 22</w:t>
      </w:r>
    </w:p>
    <w:p w:rsidR="00942005" w:rsidRDefault="00942005" w:rsidP="00EC2A40">
      <w:pPr>
        <w:pStyle w:val="libFootnote"/>
        <w:rPr>
          <w:rtl/>
          <w:lang w:bidi="fa-IR"/>
        </w:rPr>
      </w:pPr>
      <w:r>
        <w:rPr>
          <w:rtl/>
          <w:lang w:bidi="fa-IR"/>
        </w:rPr>
        <w:lastRenderedPageBreak/>
        <w:t>542</w:t>
      </w:r>
      <w:r w:rsidR="00866B51">
        <w:rPr>
          <w:rtl/>
          <w:lang w:bidi="fa-IR"/>
        </w:rPr>
        <w:t xml:space="preserve">) </w:t>
      </w:r>
      <w:r>
        <w:rPr>
          <w:rtl/>
          <w:lang w:bidi="fa-IR"/>
        </w:rPr>
        <w:t>همان</w:t>
      </w:r>
      <w:r w:rsidR="00866B51">
        <w:rPr>
          <w:rtl/>
          <w:lang w:bidi="fa-IR"/>
        </w:rPr>
        <w:t xml:space="preserve">، </w:t>
      </w:r>
      <w:r>
        <w:rPr>
          <w:rtl/>
          <w:lang w:bidi="fa-IR"/>
        </w:rPr>
        <w:t>ص 714</w:t>
      </w:r>
      <w:r w:rsidR="00866B51">
        <w:rPr>
          <w:rtl/>
          <w:lang w:bidi="fa-IR"/>
        </w:rPr>
        <w:t xml:space="preserve">، </w:t>
      </w:r>
      <w:r>
        <w:rPr>
          <w:rtl/>
          <w:lang w:bidi="fa-IR"/>
        </w:rPr>
        <w:t>خ 215</w:t>
      </w:r>
    </w:p>
    <w:p w:rsidR="00942005" w:rsidRDefault="00942005" w:rsidP="00EC2A40">
      <w:pPr>
        <w:pStyle w:val="libFootnote"/>
        <w:rPr>
          <w:rtl/>
          <w:lang w:bidi="fa-IR"/>
        </w:rPr>
      </w:pPr>
      <w:r>
        <w:rPr>
          <w:rtl/>
          <w:lang w:bidi="fa-IR"/>
        </w:rPr>
        <w:t>از موضوعات</w:t>
      </w:r>
      <w:r w:rsidR="00866B51">
        <w:rPr>
          <w:rtl/>
          <w:lang w:bidi="fa-IR"/>
        </w:rPr>
        <w:t>ی</w:t>
      </w:r>
      <w:r>
        <w:rPr>
          <w:rtl/>
          <w:lang w:bidi="fa-IR"/>
        </w:rPr>
        <w:t xml:space="preserve"> که ب</w:t>
      </w:r>
      <w:r w:rsidR="00866B51">
        <w:rPr>
          <w:rtl/>
          <w:lang w:bidi="fa-IR"/>
        </w:rPr>
        <w:t>ی</w:t>
      </w:r>
      <w:r>
        <w:rPr>
          <w:rtl/>
          <w:lang w:bidi="fa-IR"/>
        </w:rPr>
        <w:t>ش از هر موضوع د</w:t>
      </w:r>
      <w:r w:rsidR="00866B51">
        <w:rPr>
          <w:rtl/>
          <w:lang w:bidi="fa-IR"/>
        </w:rPr>
        <w:t>ی</w:t>
      </w:r>
      <w:r>
        <w:rPr>
          <w:rtl/>
          <w:lang w:bidi="fa-IR"/>
        </w:rPr>
        <w:t>گر در نهج البلاغه به آن پرداخته شده</w:t>
      </w:r>
      <w:r w:rsidR="00866B51">
        <w:rPr>
          <w:rtl/>
          <w:lang w:bidi="fa-IR"/>
        </w:rPr>
        <w:t xml:space="preserve">، </w:t>
      </w:r>
      <w:r>
        <w:rPr>
          <w:rtl/>
          <w:lang w:bidi="fa-IR"/>
        </w:rPr>
        <w:t>نکوهش دن</w:t>
      </w:r>
      <w:r w:rsidR="00866B51">
        <w:rPr>
          <w:rtl/>
          <w:lang w:bidi="fa-IR"/>
        </w:rPr>
        <w:t>ی</w:t>
      </w:r>
      <w:r>
        <w:rPr>
          <w:rtl/>
          <w:lang w:bidi="fa-IR"/>
        </w:rPr>
        <w:t>است</w:t>
      </w:r>
      <w:r w:rsidR="00866B51">
        <w:rPr>
          <w:rtl/>
          <w:lang w:bidi="fa-IR"/>
        </w:rPr>
        <w:t xml:space="preserve">. </w:t>
      </w:r>
      <w:r>
        <w:rPr>
          <w:rtl/>
          <w:lang w:bidi="fa-IR"/>
        </w:rPr>
        <w:t>به خطبه</w:t>
      </w:r>
      <w:r w:rsidR="00C538D4">
        <w:rPr>
          <w:rtl/>
          <w:lang w:bidi="fa-IR"/>
        </w:rPr>
        <w:t xml:space="preserve"> </w:t>
      </w:r>
      <w:r>
        <w:rPr>
          <w:rtl/>
          <w:lang w:bidi="fa-IR"/>
        </w:rPr>
        <w:t>ها و حکمت</w:t>
      </w:r>
      <w:r w:rsidR="00C538D4">
        <w:rPr>
          <w:rtl/>
          <w:lang w:bidi="fa-IR"/>
        </w:rPr>
        <w:t xml:space="preserve"> </w:t>
      </w:r>
      <w:r>
        <w:rPr>
          <w:rtl/>
          <w:lang w:bidi="fa-IR"/>
        </w:rPr>
        <w:t>ها</w:t>
      </w:r>
      <w:r w:rsidR="00866B51">
        <w:rPr>
          <w:rtl/>
          <w:lang w:bidi="fa-IR"/>
        </w:rPr>
        <w:t>ی</w:t>
      </w:r>
      <w:r>
        <w:rPr>
          <w:rtl/>
          <w:lang w:bidi="fa-IR"/>
        </w:rPr>
        <w:t xml:space="preserve"> ز</w:t>
      </w:r>
      <w:r w:rsidR="00866B51">
        <w:rPr>
          <w:rtl/>
          <w:lang w:bidi="fa-IR"/>
        </w:rPr>
        <w:t>ی</w:t>
      </w:r>
      <w:r>
        <w:rPr>
          <w:rtl/>
          <w:lang w:bidi="fa-IR"/>
        </w:rPr>
        <w:t>ر ن</w:t>
      </w:r>
      <w:r w:rsidR="00866B51">
        <w:rPr>
          <w:rtl/>
          <w:lang w:bidi="fa-IR"/>
        </w:rPr>
        <w:t>ی</w:t>
      </w:r>
      <w:r>
        <w:rPr>
          <w:rtl/>
          <w:lang w:bidi="fa-IR"/>
        </w:rPr>
        <w:t>ز مراجعه شود</w:t>
      </w:r>
      <w:r w:rsidR="00866B51">
        <w:rPr>
          <w:rtl/>
          <w:lang w:bidi="fa-IR"/>
        </w:rPr>
        <w:t xml:space="preserve">: </w:t>
      </w:r>
    </w:p>
    <w:p w:rsidR="00942005" w:rsidRDefault="00942005" w:rsidP="00EC2A40">
      <w:pPr>
        <w:pStyle w:val="libFootnote"/>
        <w:rPr>
          <w:rtl/>
          <w:lang w:bidi="fa-IR"/>
        </w:rPr>
      </w:pPr>
      <w:r>
        <w:rPr>
          <w:rtl/>
          <w:lang w:bidi="fa-IR"/>
        </w:rPr>
        <w:t>ص 132 خ 45 ؛ ص 139 خ 52 ؛ ص 151 خ 62 ؛ ص 291 خ 98 ؛ ص 302 خ 102 ؛ ص 341 خ 110 ؛ ص 349 خ 112 ؛ ص 507 خ 159 ؛ ص 716 خ 217 ؛ ص 1065 نامه 68 ؛ ص 1115</w:t>
      </w:r>
      <w:r w:rsidR="00866B51">
        <w:rPr>
          <w:rtl/>
          <w:lang w:bidi="fa-IR"/>
        </w:rPr>
        <w:t xml:space="preserve">، </w:t>
      </w:r>
      <w:r>
        <w:rPr>
          <w:rtl/>
          <w:lang w:bidi="fa-IR"/>
        </w:rPr>
        <w:t>ح 61 ؛ ص 1118</w:t>
      </w:r>
      <w:r w:rsidR="00866B51">
        <w:rPr>
          <w:rtl/>
          <w:lang w:bidi="fa-IR"/>
        </w:rPr>
        <w:t xml:space="preserve">، </w:t>
      </w:r>
      <w:r>
        <w:rPr>
          <w:rtl/>
          <w:lang w:bidi="fa-IR"/>
        </w:rPr>
        <w:t>ح 74 ؛ ص 1150</w:t>
      </w:r>
      <w:r w:rsidR="00866B51">
        <w:rPr>
          <w:rtl/>
          <w:lang w:bidi="fa-IR"/>
        </w:rPr>
        <w:t xml:space="preserve">، </w:t>
      </w:r>
      <w:r>
        <w:rPr>
          <w:rtl/>
          <w:lang w:bidi="fa-IR"/>
        </w:rPr>
        <w:t>ح 128 ؛ ص 1196</w:t>
      </w:r>
      <w:r w:rsidR="00866B51">
        <w:rPr>
          <w:rtl/>
          <w:lang w:bidi="fa-IR"/>
        </w:rPr>
        <w:t xml:space="preserve">، </w:t>
      </w:r>
      <w:r>
        <w:rPr>
          <w:rtl/>
          <w:lang w:bidi="fa-IR"/>
        </w:rPr>
        <w:t>ح 243 ؛ ص 1259</w:t>
      </w:r>
      <w:r w:rsidR="00866B51">
        <w:rPr>
          <w:rtl/>
          <w:lang w:bidi="fa-IR"/>
        </w:rPr>
        <w:t xml:space="preserve">، </w:t>
      </w:r>
      <w:r>
        <w:rPr>
          <w:rtl/>
          <w:lang w:bidi="fa-IR"/>
        </w:rPr>
        <w:t>ح 362 ؛ ص 1279</w:t>
      </w:r>
      <w:r w:rsidR="00866B51">
        <w:rPr>
          <w:rtl/>
          <w:lang w:bidi="fa-IR"/>
        </w:rPr>
        <w:t xml:space="preserve">، </w:t>
      </w:r>
      <w:r>
        <w:rPr>
          <w:rtl/>
          <w:lang w:bidi="fa-IR"/>
        </w:rPr>
        <w:t>ح 407 ؛ ص 1296</w:t>
      </w:r>
      <w:r w:rsidR="00866B51">
        <w:rPr>
          <w:rtl/>
          <w:lang w:bidi="fa-IR"/>
        </w:rPr>
        <w:t xml:space="preserve">، </w:t>
      </w:r>
      <w:r>
        <w:rPr>
          <w:rtl/>
          <w:lang w:bidi="fa-IR"/>
        </w:rPr>
        <w:t>ح 449 ؛ ص 1298</w:t>
      </w:r>
      <w:r w:rsidR="00866B51">
        <w:rPr>
          <w:rtl/>
          <w:lang w:bidi="fa-IR"/>
        </w:rPr>
        <w:t xml:space="preserve">، </w:t>
      </w:r>
      <w:r>
        <w:rPr>
          <w:rtl/>
          <w:lang w:bidi="fa-IR"/>
        </w:rPr>
        <w:t>ح 455 ؛ ص 1119</w:t>
      </w:r>
      <w:r w:rsidR="00866B51">
        <w:rPr>
          <w:rtl/>
          <w:lang w:bidi="fa-IR"/>
        </w:rPr>
        <w:t xml:space="preserve">، </w:t>
      </w:r>
      <w:r>
        <w:rPr>
          <w:rtl/>
          <w:lang w:bidi="fa-IR"/>
        </w:rPr>
        <w:t>ح 74 ؛ ص 1231</w:t>
      </w:r>
      <w:r w:rsidR="00866B51">
        <w:rPr>
          <w:rtl/>
          <w:lang w:bidi="fa-IR"/>
        </w:rPr>
        <w:t xml:space="preserve">، </w:t>
      </w:r>
      <w:r>
        <w:rPr>
          <w:rtl/>
          <w:lang w:bidi="fa-IR"/>
        </w:rPr>
        <w:t>ح 295</w:t>
      </w:r>
      <w:r w:rsidR="00866B51">
        <w:rPr>
          <w:rtl/>
          <w:lang w:bidi="fa-IR"/>
        </w:rPr>
        <w:t xml:space="preserve">، </w:t>
      </w:r>
      <w:r>
        <w:rPr>
          <w:rtl/>
          <w:lang w:bidi="fa-IR"/>
        </w:rPr>
        <w:t>و</w:t>
      </w:r>
      <w:r w:rsidR="00866B51">
        <w:rPr>
          <w:rtl/>
          <w:lang w:bidi="fa-IR"/>
        </w:rPr>
        <w:t xml:space="preserve">... </w:t>
      </w:r>
    </w:p>
    <w:p w:rsidR="00942005" w:rsidRDefault="00942005" w:rsidP="00EC2A40">
      <w:pPr>
        <w:pStyle w:val="libFootnote"/>
        <w:rPr>
          <w:rtl/>
          <w:lang w:bidi="fa-IR"/>
        </w:rPr>
      </w:pPr>
      <w:r>
        <w:rPr>
          <w:rtl/>
          <w:lang w:bidi="fa-IR"/>
        </w:rPr>
        <w:t>543</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110</w:t>
      </w:r>
      <w:r w:rsidR="00866B51">
        <w:rPr>
          <w:rtl/>
          <w:lang w:bidi="fa-IR"/>
        </w:rPr>
        <w:t xml:space="preserve">، </w:t>
      </w:r>
      <w:r>
        <w:rPr>
          <w:rtl/>
          <w:lang w:bidi="fa-IR"/>
        </w:rPr>
        <w:t>ح 24</w:t>
      </w:r>
    </w:p>
    <w:p w:rsidR="00942005" w:rsidRDefault="00942005" w:rsidP="00EC2A40">
      <w:pPr>
        <w:pStyle w:val="libFootnote"/>
        <w:rPr>
          <w:rtl/>
          <w:lang w:bidi="fa-IR"/>
        </w:rPr>
      </w:pPr>
      <w:r>
        <w:rPr>
          <w:rtl/>
          <w:lang w:bidi="fa-IR"/>
        </w:rPr>
        <w:t>544</w:t>
      </w:r>
      <w:r w:rsidR="00866B51">
        <w:rPr>
          <w:rtl/>
          <w:lang w:bidi="fa-IR"/>
        </w:rPr>
        <w:t xml:space="preserve">) </w:t>
      </w:r>
      <w:r>
        <w:rPr>
          <w:rtl/>
          <w:lang w:bidi="fa-IR"/>
        </w:rPr>
        <w:t>مشکاة الأنوار</w:t>
      </w:r>
      <w:r w:rsidR="00866B51">
        <w:rPr>
          <w:rtl/>
          <w:lang w:bidi="fa-IR"/>
        </w:rPr>
        <w:t xml:space="preserve">، </w:t>
      </w:r>
      <w:r>
        <w:rPr>
          <w:rtl/>
          <w:lang w:bidi="fa-IR"/>
        </w:rPr>
        <w:t>ص 264</w:t>
      </w:r>
      <w:r w:rsidR="00866B51">
        <w:rPr>
          <w:rtl/>
          <w:lang w:bidi="fa-IR"/>
        </w:rPr>
        <w:t xml:space="preserve">، </w:t>
      </w:r>
      <w:r>
        <w:rPr>
          <w:rtl/>
          <w:lang w:bidi="fa-IR"/>
        </w:rPr>
        <w:t>ب 6</w:t>
      </w:r>
      <w:r w:rsidR="00866B51">
        <w:rPr>
          <w:rtl/>
          <w:lang w:bidi="fa-IR"/>
        </w:rPr>
        <w:t xml:space="preserve">، </w:t>
      </w:r>
      <w:r>
        <w:rPr>
          <w:rtl/>
          <w:lang w:bidi="fa-IR"/>
        </w:rPr>
        <w:t xml:space="preserve">ف 7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352</w:t>
      </w:r>
      <w:r w:rsidR="00866B51">
        <w:rPr>
          <w:rtl/>
          <w:lang w:bidi="fa-IR"/>
        </w:rPr>
        <w:t xml:space="preserve">، </w:t>
      </w:r>
      <w:r>
        <w:rPr>
          <w:rtl/>
          <w:lang w:bidi="fa-IR"/>
        </w:rPr>
        <w:t>ح 15</w:t>
      </w:r>
    </w:p>
    <w:p w:rsidR="00942005" w:rsidRDefault="00942005" w:rsidP="00EC2A40">
      <w:pPr>
        <w:pStyle w:val="libFootnote"/>
        <w:rPr>
          <w:rtl/>
          <w:lang w:bidi="fa-IR"/>
        </w:rPr>
      </w:pPr>
      <w:r>
        <w:rPr>
          <w:rtl/>
          <w:lang w:bidi="fa-IR"/>
        </w:rPr>
        <w:t>545</w:t>
      </w:r>
      <w:r w:rsidR="00866B51">
        <w:rPr>
          <w:rtl/>
          <w:lang w:bidi="fa-IR"/>
        </w:rPr>
        <w:t xml:space="preserve">) </w:t>
      </w:r>
      <w:r>
        <w:rPr>
          <w:rtl/>
          <w:lang w:bidi="fa-IR"/>
        </w:rPr>
        <w:t>تحف العقول</w:t>
      </w:r>
      <w:r w:rsidR="00866B51">
        <w:rPr>
          <w:rtl/>
          <w:lang w:bidi="fa-IR"/>
        </w:rPr>
        <w:t xml:space="preserve">، </w:t>
      </w:r>
      <w:r>
        <w:rPr>
          <w:rtl/>
          <w:lang w:bidi="fa-IR"/>
        </w:rPr>
        <w:t>ص 153 ؛ بحار الأنوار</w:t>
      </w:r>
      <w:r w:rsidR="00866B51">
        <w:rPr>
          <w:rtl/>
          <w:lang w:bidi="fa-IR"/>
        </w:rPr>
        <w:t xml:space="preserve">، </w:t>
      </w:r>
      <w:r>
        <w:rPr>
          <w:rtl/>
          <w:lang w:bidi="fa-IR"/>
        </w:rPr>
        <w:t>ج 78</w:t>
      </w:r>
      <w:r w:rsidR="00866B51">
        <w:rPr>
          <w:rtl/>
          <w:lang w:bidi="fa-IR"/>
        </w:rPr>
        <w:t xml:space="preserve">، </w:t>
      </w:r>
      <w:r>
        <w:rPr>
          <w:rtl/>
          <w:lang w:bidi="fa-IR"/>
        </w:rPr>
        <w:t>ص 54</w:t>
      </w:r>
    </w:p>
    <w:p w:rsidR="00942005" w:rsidRDefault="00942005" w:rsidP="00EC2A40">
      <w:pPr>
        <w:pStyle w:val="libFootnote"/>
        <w:rPr>
          <w:rtl/>
          <w:lang w:bidi="fa-IR"/>
        </w:rPr>
      </w:pPr>
      <w:r>
        <w:rPr>
          <w:rtl/>
          <w:lang w:bidi="fa-IR"/>
        </w:rPr>
        <w:t>546</w:t>
      </w:r>
      <w:r w:rsidR="00866B51">
        <w:rPr>
          <w:rtl/>
          <w:lang w:bidi="fa-IR"/>
        </w:rPr>
        <w:t xml:space="preserve">) </w:t>
      </w:r>
      <w:r>
        <w:rPr>
          <w:rtl/>
          <w:lang w:bidi="fa-IR"/>
        </w:rPr>
        <w:t>بحار الأنوار</w:t>
      </w:r>
      <w:r w:rsidR="00866B51">
        <w:rPr>
          <w:rtl/>
          <w:lang w:bidi="fa-IR"/>
        </w:rPr>
        <w:t xml:space="preserve">، </w:t>
      </w:r>
      <w:r>
        <w:rPr>
          <w:rtl/>
          <w:lang w:bidi="fa-IR"/>
        </w:rPr>
        <w:t>ج 73</w:t>
      </w:r>
      <w:r w:rsidR="00866B51">
        <w:rPr>
          <w:rtl/>
          <w:lang w:bidi="fa-IR"/>
        </w:rPr>
        <w:t xml:space="preserve">، </w:t>
      </w:r>
      <w:r>
        <w:rPr>
          <w:rtl/>
          <w:lang w:bidi="fa-IR"/>
        </w:rPr>
        <w:t>ص 125</w:t>
      </w:r>
      <w:r w:rsidR="00866B51">
        <w:rPr>
          <w:rtl/>
          <w:lang w:bidi="fa-IR"/>
        </w:rPr>
        <w:t xml:space="preserve">، </w:t>
      </w:r>
      <w:r>
        <w:rPr>
          <w:rtl/>
          <w:lang w:bidi="fa-IR"/>
        </w:rPr>
        <w:t>ح 121</w:t>
      </w:r>
    </w:p>
    <w:p w:rsidR="00942005" w:rsidRDefault="00942005" w:rsidP="00EC2A40">
      <w:pPr>
        <w:pStyle w:val="libFootnote"/>
        <w:rPr>
          <w:rtl/>
          <w:lang w:bidi="fa-IR"/>
        </w:rPr>
      </w:pPr>
      <w:r>
        <w:rPr>
          <w:rtl/>
          <w:lang w:bidi="fa-IR"/>
        </w:rPr>
        <w:t>547</w:t>
      </w:r>
      <w:r w:rsidR="00866B51">
        <w:rPr>
          <w:rtl/>
          <w:lang w:bidi="fa-IR"/>
        </w:rPr>
        <w:t xml:space="preserve">) </w:t>
      </w:r>
      <w:r>
        <w:rPr>
          <w:rtl/>
          <w:lang w:bidi="fa-IR"/>
        </w:rPr>
        <w:t>امال</w:t>
      </w:r>
      <w:r w:rsidR="00866B51">
        <w:rPr>
          <w:rtl/>
          <w:lang w:bidi="fa-IR"/>
        </w:rPr>
        <w:t>ی</w:t>
      </w:r>
      <w:r>
        <w:rPr>
          <w:rtl/>
          <w:lang w:bidi="fa-IR"/>
        </w:rPr>
        <w:t xml:space="preserve"> مف</w:t>
      </w:r>
      <w:r w:rsidR="00866B51">
        <w:rPr>
          <w:rtl/>
          <w:lang w:bidi="fa-IR"/>
        </w:rPr>
        <w:t>ی</w:t>
      </w:r>
      <w:r>
        <w:rPr>
          <w:rtl/>
          <w:lang w:bidi="fa-IR"/>
        </w:rPr>
        <w:t>د رحمه الله</w:t>
      </w:r>
      <w:r w:rsidR="00866B51">
        <w:rPr>
          <w:rtl/>
          <w:lang w:bidi="fa-IR"/>
        </w:rPr>
        <w:t xml:space="preserve">، </w:t>
      </w:r>
      <w:r>
        <w:rPr>
          <w:rtl/>
          <w:lang w:bidi="fa-IR"/>
        </w:rPr>
        <w:t>ص 43</w:t>
      </w:r>
      <w:r w:rsidR="00866B51">
        <w:rPr>
          <w:rtl/>
          <w:lang w:bidi="fa-IR"/>
        </w:rPr>
        <w:t xml:space="preserve">، </w:t>
      </w:r>
      <w:r>
        <w:rPr>
          <w:rtl/>
          <w:lang w:bidi="fa-IR"/>
        </w:rPr>
        <w:t>ح 1 ؛ منته</w:t>
      </w:r>
      <w:r w:rsidR="00866B51">
        <w:rPr>
          <w:rtl/>
          <w:lang w:bidi="fa-IR"/>
        </w:rPr>
        <w:t>ی</w:t>
      </w:r>
      <w:r>
        <w:rPr>
          <w:rtl/>
          <w:lang w:bidi="fa-IR"/>
        </w:rPr>
        <w:t xml:space="preserve"> الآمال</w:t>
      </w:r>
      <w:r w:rsidR="00866B51">
        <w:rPr>
          <w:rtl/>
          <w:lang w:bidi="fa-IR"/>
        </w:rPr>
        <w:t xml:space="preserve">، </w:t>
      </w:r>
      <w:r>
        <w:rPr>
          <w:rtl/>
          <w:lang w:bidi="fa-IR"/>
        </w:rPr>
        <w:t>ج 2</w:t>
      </w:r>
      <w:r w:rsidR="00866B51">
        <w:rPr>
          <w:rtl/>
          <w:lang w:bidi="fa-IR"/>
        </w:rPr>
        <w:t xml:space="preserve">، </w:t>
      </w:r>
      <w:r>
        <w:rPr>
          <w:rtl/>
          <w:lang w:bidi="fa-IR"/>
        </w:rPr>
        <w:t>ص 12</w:t>
      </w:r>
    </w:p>
    <w:p w:rsidR="00942005" w:rsidRDefault="00942005" w:rsidP="00EC2A40">
      <w:pPr>
        <w:pStyle w:val="libFootnote"/>
        <w:rPr>
          <w:rtl/>
          <w:lang w:bidi="fa-IR"/>
        </w:rPr>
      </w:pPr>
      <w:r>
        <w:rPr>
          <w:rtl/>
          <w:lang w:bidi="fa-IR"/>
        </w:rPr>
        <w:t>548</w:t>
      </w:r>
      <w:r w:rsidR="00866B51">
        <w:rPr>
          <w:rtl/>
          <w:lang w:bidi="fa-IR"/>
        </w:rPr>
        <w:t xml:space="preserve">) </w:t>
      </w:r>
      <w:r>
        <w:rPr>
          <w:rtl/>
          <w:lang w:bidi="fa-IR"/>
        </w:rPr>
        <w:t>بحار الأنوار</w:t>
      </w:r>
      <w:r w:rsidR="00866B51">
        <w:rPr>
          <w:rtl/>
          <w:lang w:bidi="fa-IR"/>
        </w:rPr>
        <w:t xml:space="preserve">، </w:t>
      </w:r>
      <w:r>
        <w:rPr>
          <w:rtl/>
          <w:lang w:bidi="fa-IR"/>
        </w:rPr>
        <w:t>ج 78</w:t>
      </w:r>
      <w:r w:rsidR="00866B51">
        <w:rPr>
          <w:rtl/>
          <w:lang w:bidi="fa-IR"/>
        </w:rPr>
        <w:t xml:space="preserve">، </w:t>
      </w:r>
      <w:r>
        <w:rPr>
          <w:rtl/>
          <w:lang w:bidi="fa-IR"/>
        </w:rPr>
        <w:t>ص 11</w:t>
      </w:r>
      <w:r w:rsidR="00866B51">
        <w:rPr>
          <w:rtl/>
          <w:lang w:bidi="fa-IR"/>
        </w:rPr>
        <w:t xml:space="preserve">، </w:t>
      </w:r>
      <w:r>
        <w:rPr>
          <w:rtl/>
          <w:lang w:bidi="fa-IR"/>
        </w:rPr>
        <w:t>ح 69</w:t>
      </w:r>
    </w:p>
    <w:p w:rsidR="00942005" w:rsidRDefault="00942005" w:rsidP="00EC2A40">
      <w:pPr>
        <w:pStyle w:val="libFootnote"/>
        <w:rPr>
          <w:rtl/>
          <w:lang w:bidi="fa-IR"/>
        </w:rPr>
      </w:pPr>
      <w:r>
        <w:rPr>
          <w:rtl/>
          <w:lang w:bidi="fa-IR"/>
        </w:rPr>
        <w:t>549</w:t>
      </w:r>
      <w:r w:rsidR="00866B51">
        <w:rPr>
          <w:rtl/>
          <w:lang w:bidi="fa-IR"/>
        </w:rPr>
        <w:t xml:space="preserve">) </w:t>
      </w:r>
      <w:r>
        <w:rPr>
          <w:rtl/>
          <w:lang w:bidi="fa-IR"/>
        </w:rPr>
        <w:t>کاف</w:t>
      </w:r>
      <w:r w:rsidR="00866B51">
        <w:rPr>
          <w:rtl/>
          <w:lang w:bidi="fa-IR"/>
        </w:rPr>
        <w:t xml:space="preserve">ی، </w:t>
      </w:r>
      <w:r>
        <w:rPr>
          <w:rtl/>
          <w:lang w:bidi="fa-IR"/>
        </w:rPr>
        <w:t>ج 1</w:t>
      </w:r>
      <w:r w:rsidR="00866B51">
        <w:rPr>
          <w:rtl/>
          <w:lang w:bidi="fa-IR"/>
        </w:rPr>
        <w:t xml:space="preserve">، </w:t>
      </w:r>
      <w:r>
        <w:rPr>
          <w:rtl/>
          <w:lang w:bidi="fa-IR"/>
        </w:rPr>
        <w:t>ص 37</w:t>
      </w:r>
      <w:r w:rsidR="00866B51">
        <w:rPr>
          <w:rtl/>
          <w:lang w:bidi="fa-IR"/>
        </w:rPr>
        <w:t xml:space="preserve">، </w:t>
      </w:r>
      <w:r>
        <w:rPr>
          <w:rtl/>
          <w:lang w:bidi="fa-IR"/>
        </w:rPr>
        <w:t>باب کس</w:t>
      </w:r>
      <w:r w:rsidR="00866B51">
        <w:rPr>
          <w:rtl/>
          <w:lang w:bidi="fa-IR"/>
        </w:rPr>
        <w:t>ی</w:t>
      </w:r>
      <w:r>
        <w:rPr>
          <w:rtl/>
          <w:lang w:bidi="fa-IR"/>
        </w:rPr>
        <w:t xml:space="preserve"> که علم خود را وس</w:t>
      </w:r>
      <w:r w:rsidR="00866B51">
        <w:rPr>
          <w:rtl/>
          <w:lang w:bidi="fa-IR"/>
        </w:rPr>
        <w:t>ی</w:t>
      </w:r>
      <w:r>
        <w:rPr>
          <w:rtl/>
          <w:lang w:bidi="fa-IR"/>
        </w:rPr>
        <w:t>له معاش خود قرار م</w:t>
      </w:r>
      <w:r w:rsidR="00866B51">
        <w:rPr>
          <w:rtl/>
          <w:lang w:bidi="fa-IR"/>
        </w:rPr>
        <w:t>ی</w:t>
      </w:r>
      <w:r w:rsidR="00C538D4">
        <w:rPr>
          <w:rtl/>
          <w:lang w:bidi="fa-IR"/>
        </w:rPr>
        <w:t xml:space="preserve"> </w:t>
      </w:r>
      <w:r>
        <w:rPr>
          <w:rtl/>
          <w:lang w:bidi="fa-IR"/>
        </w:rPr>
        <w:t>دهد</w:t>
      </w:r>
      <w:r w:rsidR="00866B51">
        <w:rPr>
          <w:rtl/>
          <w:lang w:bidi="fa-IR"/>
        </w:rPr>
        <w:t xml:space="preserve">، </w:t>
      </w:r>
      <w:r>
        <w:rPr>
          <w:rtl/>
          <w:lang w:bidi="fa-IR"/>
        </w:rPr>
        <w:t>ح 4</w:t>
      </w:r>
    </w:p>
    <w:p w:rsidR="00942005" w:rsidRDefault="00942005" w:rsidP="00EC2A40">
      <w:pPr>
        <w:pStyle w:val="libFootnote"/>
        <w:rPr>
          <w:rtl/>
          <w:lang w:bidi="fa-IR"/>
        </w:rPr>
      </w:pPr>
      <w:r>
        <w:rPr>
          <w:rtl/>
          <w:lang w:bidi="fa-IR"/>
        </w:rPr>
        <w:t>550</w:t>
      </w:r>
      <w:r w:rsidR="00866B51">
        <w:rPr>
          <w:rtl/>
          <w:lang w:bidi="fa-IR"/>
        </w:rPr>
        <w:t xml:space="preserve">) </w:t>
      </w:r>
      <w:r>
        <w:rPr>
          <w:rtl/>
          <w:lang w:bidi="fa-IR"/>
        </w:rPr>
        <w:t>امال</w:t>
      </w:r>
      <w:r w:rsidR="00866B51">
        <w:rPr>
          <w:rtl/>
          <w:lang w:bidi="fa-IR"/>
        </w:rPr>
        <w:t>ی</w:t>
      </w:r>
      <w:r>
        <w:rPr>
          <w:rtl/>
          <w:lang w:bidi="fa-IR"/>
        </w:rPr>
        <w:t xml:space="preserve"> صدوق رحمه الله</w:t>
      </w:r>
      <w:r w:rsidR="00866B51">
        <w:rPr>
          <w:rtl/>
          <w:lang w:bidi="fa-IR"/>
        </w:rPr>
        <w:t xml:space="preserve">، </w:t>
      </w:r>
      <w:r>
        <w:rPr>
          <w:rtl/>
          <w:lang w:bidi="fa-IR"/>
        </w:rPr>
        <w:t>ص 99</w:t>
      </w:r>
      <w:r w:rsidR="00866B51">
        <w:rPr>
          <w:rtl/>
          <w:lang w:bidi="fa-IR"/>
        </w:rPr>
        <w:t xml:space="preserve">، </w:t>
      </w:r>
      <w:r>
        <w:rPr>
          <w:rtl/>
          <w:lang w:bidi="fa-IR"/>
        </w:rPr>
        <w:t>م 21</w:t>
      </w:r>
      <w:r w:rsidR="00866B51">
        <w:rPr>
          <w:rtl/>
          <w:lang w:bidi="fa-IR"/>
        </w:rPr>
        <w:t xml:space="preserve">، </w:t>
      </w:r>
      <w:r>
        <w:rPr>
          <w:rtl/>
          <w:lang w:bidi="fa-IR"/>
        </w:rPr>
        <w:t>ح 8 ؛ بحار الأنوار</w:t>
      </w:r>
      <w:r w:rsidR="00866B51">
        <w:rPr>
          <w:rtl/>
          <w:lang w:bidi="fa-IR"/>
        </w:rPr>
        <w:t xml:space="preserve">، </w:t>
      </w:r>
      <w:r>
        <w:rPr>
          <w:rtl/>
          <w:lang w:bidi="fa-IR"/>
        </w:rPr>
        <w:t>ج 14</w:t>
      </w:r>
      <w:r w:rsidR="00866B51">
        <w:rPr>
          <w:rtl/>
          <w:lang w:bidi="fa-IR"/>
        </w:rPr>
        <w:t xml:space="preserve">، </w:t>
      </w:r>
      <w:r>
        <w:rPr>
          <w:rtl/>
          <w:lang w:bidi="fa-IR"/>
        </w:rPr>
        <w:t>ص 25</w:t>
      </w:r>
    </w:p>
    <w:p w:rsidR="00942005" w:rsidRDefault="00942005" w:rsidP="00EC2A40">
      <w:pPr>
        <w:pStyle w:val="libFootnote"/>
        <w:rPr>
          <w:rtl/>
          <w:lang w:bidi="fa-IR"/>
        </w:rPr>
      </w:pPr>
      <w:r>
        <w:rPr>
          <w:rtl/>
          <w:lang w:bidi="fa-IR"/>
        </w:rPr>
        <w:t>551</w:t>
      </w:r>
      <w:r w:rsidR="00866B51">
        <w:rPr>
          <w:rtl/>
          <w:lang w:bidi="fa-IR"/>
        </w:rPr>
        <w:t xml:space="preserve">) </w:t>
      </w:r>
      <w:r>
        <w:rPr>
          <w:rtl/>
          <w:lang w:bidi="fa-IR"/>
        </w:rPr>
        <w:t>بحار الأنوار</w:t>
      </w:r>
      <w:r w:rsidR="00866B51">
        <w:rPr>
          <w:rtl/>
          <w:lang w:bidi="fa-IR"/>
        </w:rPr>
        <w:t xml:space="preserve">، </w:t>
      </w:r>
      <w:r>
        <w:rPr>
          <w:rtl/>
          <w:lang w:bidi="fa-IR"/>
        </w:rPr>
        <w:t>ج 22</w:t>
      </w:r>
      <w:r w:rsidR="00866B51">
        <w:rPr>
          <w:rtl/>
          <w:lang w:bidi="fa-IR"/>
        </w:rPr>
        <w:t xml:space="preserve">، </w:t>
      </w:r>
      <w:r>
        <w:rPr>
          <w:rtl/>
          <w:lang w:bidi="fa-IR"/>
        </w:rPr>
        <w:t>ص 122</w:t>
      </w:r>
      <w:r w:rsidR="00866B51">
        <w:rPr>
          <w:rtl/>
          <w:lang w:bidi="fa-IR"/>
        </w:rPr>
        <w:t xml:space="preserve">، </w:t>
      </w:r>
      <w:r>
        <w:rPr>
          <w:rtl/>
          <w:lang w:bidi="fa-IR"/>
        </w:rPr>
        <w:t>ح 92</w:t>
      </w:r>
    </w:p>
    <w:p w:rsidR="00942005" w:rsidRDefault="00942005" w:rsidP="00EC2A40">
      <w:pPr>
        <w:pStyle w:val="libFootnote"/>
        <w:rPr>
          <w:rtl/>
          <w:lang w:bidi="fa-IR"/>
        </w:rPr>
      </w:pPr>
      <w:r>
        <w:rPr>
          <w:rtl/>
          <w:lang w:bidi="fa-IR"/>
        </w:rPr>
        <w:t>552</w:t>
      </w:r>
      <w:r w:rsidR="00866B51">
        <w:rPr>
          <w:rtl/>
          <w:lang w:bidi="fa-IR"/>
        </w:rPr>
        <w:t xml:space="preserve">) </w:t>
      </w:r>
      <w:r>
        <w:rPr>
          <w:rtl/>
          <w:lang w:bidi="fa-IR"/>
        </w:rPr>
        <w:t>ک</w:t>
      </w:r>
      <w:r w:rsidR="00866B51">
        <w:rPr>
          <w:rtl/>
          <w:lang w:bidi="fa-IR"/>
        </w:rPr>
        <w:t>ی</w:t>
      </w:r>
      <w:r>
        <w:rPr>
          <w:rtl/>
          <w:lang w:bidi="fa-IR"/>
        </w:rPr>
        <w:t>فر گناه</w:t>
      </w:r>
      <w:r w:rsidR="00866B51">
        <w:rPr>
          <w:rtl/>
          <w:lang w:bidi="fa-IR"/>
        </w:rPr>
        <w:t xml:space="preserve">، </w:t>
      </w:r>
      <w:r>
        <w:rPr>
          <w:rtl/>
          <w:lang w:bidi="fa-IR"/>
        </w:rPr>
        <w:t>ص 296</w:t>
      </w:r>
    </w:p>
    <w:p w:rsidR="00942005" w:rsidRDefault="00942005" w:rsidP="00EC2A40">
      <w:pPr>
        <w:pStyle w:val="libFootnote"/>
        <w:rPr>
          <w:rtl/>
          <w:lang w:bidi="fa-IR"/>
        </w:rPr>
      </w:pPr>
      <w:r>
        <w:rPr>
          <w:rtl/>
          <w:lang w:bidi="fa-IR"/>
        </w:rPr>
        <w:t>553</w:t>
      </w:r>
      <w:r w:rsidR="00866B51">
        <w:rPr>
          <w:rtl/>
          <w:lang w:bidi="fa-IR"/>
        </w:rPr>
        <w:t xml:space="preserve">) </w:t>
      </w:r>
      <w:r>
        <w:rPr>
          <w:rtl/>
          <w:lang w:bidi="fa-IR"/>
        </w:rPr>
        <w:t>معراج السعاده</w:t>
      </w:r>
      <w:r w:rsidR="00866B51">
        <w:rPr>
          <w:rtl/>
          <w:lang w:bidi="fa-IR"/>
        </w:rPr>
        <w:t xml:space="preserve">، </w:t>
      </w:r>
      <w:r>
        <w:rPr>
          <w:rtl/>
          <w:lang w:bidi="fa-IR"/>
        </w:rPr>
        <w:t>ص 240</w:t>
      </w:r>
    </w:p>
    <w:p w:rsidR="00942005" w:rsidRDefault="00942005" w:rsidP="00EC2A40">
      <w:pPr>
        <w:pStyle w:val="libFootnote"/>
        <w:rPr>
          <w:rtl/>
          <w:lang w:bidi="fa-IR"/>
        </w:rPr>
      </w:pPr>
      <w:r>
        <w:rPr>
          <w:rtl/>
          <w:lang w:bidi="fa-IR"/>
        </w:rPr>
        <w:t>554</w:t>
      </w:r>
      <w:r w:rsidR="00866B51">
        <w:rPr>
          <w:rtl/>
          <w:lang w:bidi="fa-IR"/>
        </w:rPr>
        <w:t xml:space="preserve">) </w:t>
      </w:r>
      <w:r>
        <w:rPr>
          <w:rtl/>
          <w:lang w:bidi="fa-IR"/>
        </w:rPr>
        <w:t>سوره نساء</w:t>
      </w:r>
      <w:r w:rsidR="00866B51">
        <w:rPr>
          <w:rtl/>
          <w:lang w:bidi="fa-IR"/>
        </w:rPr>
        <w:t xml:space="preserve">، </w:t>
      </w:r>
      <w:r>
        <w:rPr>
          <w:rtl/>
          <w:lang w:bidi="fa-IR"/>
        </w:rPr>
        <w:t>آ</w:t>
      </w:r>
      <w:r w:rsidR="00866B51">
        <w:rPr>
          <w:rtl/>
          <w:lang w:bidi="fa-IR"/>
        </w:rPr>
        <w:t>ی</w:t>
      </w:r>
      <w:r>
        <w:rPr>
          <w:rtl/>
          <w:lang w:bidi="fa-IR"/>
        </w:rPr>
        <w:t>ه 5</w:t>
      </w:r>
    </w:p>
    <w:p w:rsidR="00942005" w:rsidRDefault="00942005" w:rsidP="00EC2A40">
      <w:pPr>
        <w:pStyle w:val="libFootnote"/>
        <w:rPr>
          <w:rtl/>
          <w:lang w:bidi="fa-IR"/>
        </w:rPr>
      </w:pPr>
      <w:r>
        <w:rPr>
          <w:rtl/>
          <w:lang w:bidi="fa-IR"/>
        </w:rPr>
        <w:t>555</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238</w:t>
      </w:r>
      <w:r w:rsidR="00866B51">
        <w:rPr>
          <w:rtl/>
          <w:lang w:bidi="fa-IR"/>
        </w:rPr>
        <w:t xml:space="preserve">، </w:t>
      </w:r>
      <w:r>
        <w:rPr>
          <w:rtl/>
          <w:lang w:bidi="fa-IR"/>
        </w:rPr>
        <w:t>باب دوست</w:t>
      </w:r>
      <w:r w:rsidR="00866B51">
        <w:rPr>
          <w:rtl/>
          <w:lang w:bidi="fa-IR"/>
        </w:rPr>
        <w:t>ی</w:t>
      </w:r>
      <w:r>
        <w:rPr>
          <w:rtl/>
          <w:lang w:bidi="fa-IR"/>
        </w:rPr>
        <w:t xml:space="preserve"> دن</w:t>
      </w:r>
      <w:r w:rsidR="00866B51">
        <w:rPr>
          <w:rtl/>
          <w:lang w:bidi="fa-IR"/>
        </w:rPr>
        <w:t>ی</w:t>
      </w:r>
      <w:r>
        <w:rPr>
          <w:rtl/>
          <w:lang w:bidi="fa-IR"/>
        </w:rPr>
        <w:t>ا</w:t>
      </w:r>
      <w:r w:rsidR="00866B51">
        <w:rPr>
          <w:rtl/>
          <w:lang w:bidi="fa-IR"/>
        </w:rPr>
        <w:t xml:space="preserve">، </w:t>
      </w:r>
      <w:r>
        <w:rPr>
          <w:rtl/>
          <w:lang w:bidi="fa-IR"/>
        </w:rPr>
        <w:t>ح 4</w:t>
      </w:r>
    </w:p>
    <w:p w:rsidR="00942005" w:rsidRDefault="00942005" w:rsidP="00EC2A40">
      <w:pPr>
        <w:pStyle w:val="libFootnote"/>
        <w:rPr>
          <w:rtl/>
          <w:lang w:bidi="fa-IR"/>
        </w:rPr>
      </w:pPr>
      <w:r>
        <w:rPr>
          <w:rtl/>
          <w:lang w:bidi="fa-IR"/>
        </w:rPr>
        <w:t>556</w:t>
      </w:r>
      <w:r w:rsidR="00866B51">
        <w:rPr>
          <w:rtl/>
          <w:lang w:bidi="fa-IR"/>
        </w:rPr>
        <w:t xml:space="preserve">) </w:t>
      </w:r>
      <w:r>
        <w:rPr>
          <w:rtl/>
          <w:lang w:bidi="fa-IR"/>
        </w:rPr>
        <w:t>خصال</w:t>
      </w:r>
      <w:r w:rsidR="00866B51">
        <w:rPr>
          <w:rtl/>
          <w:lang w:bidi="fa-IR"/>
        </w:rPr>
        <w:t xml:space="preserve">، </w:t>
      </w:r>
      <w:r>
        <w:rPr>
          <w:rtl/>
          <w:lang w:bidi="fa-IR"/>
        </w:rPr>
        <w:t>ج 2</w:t>
      </w:r>
      <w:r w:rsidR="00866B51">
        <w:rPr>
          <w:rtl/>
          <w:lang w:bidi="fa-IR"/>
        </w:rPr>
        <w:t xml:space="preserve">، </w:t>
      </w:r>
      <w:r>
        <w:rPr>
          <w:rtl/>
          <w:lang w:bidi="fa-IR"/>
        </w:rPr>
        <w:t>ص 636</w:t>
      </w:r>
      <w:r w:rsidR="00866B51">
        <w:rPr>
          <w:rtl/>
          <w:lang w:bidi="fa-IR"/>
        </w:rPr>
        <w:t xml:space="preserve">، </w:t>
      </w:r>
      <w:r>
        <w:rPr>
          <w:rtl/>
          <w:lang w:bidi="fa-IR"/>
        </w:rPr>
        <w:t>ضمن حد</w:t>
      </w:r>
      <w:r w:rsidR="00866B51">
        <w:rPr>
          <w:rtl/>
          <w:lang w:bidi="fa-IR"/>
        </w:rPr>
        <w:t>ی</w:t>
      </w:r>
      <w:r>
        <w:rPr>
          <w:rtl/>
          <w:lang w:bidi="fa-IR"/>
        </w:rPr>
        <w:t>ث اربعمأة ؛ معان</w:t>
      </w:r>
      <w:r w:rsidR="00866B51">
        <w:rPr>
          <w:rtl/>
          <w:lang w:bidi="fa-IR"/>
        </w:rPr>
        <w:t>ی</w:t>
      </w:r>
      <w:r>
        <w:rPr>
          <w:rtl/>
          <w:lang w:bidi="fa-IR"/>
        </w:rPr>
        <w:t xml:space="preserve"> الأخبار</w:t>
      </w:r>
      <w:r w:rsidR="00866B51">
        <w:rPr>
          <w:rtl/>
          <w:lang w:bidi="fa-IR"/>
        </w:rPr>
        <w:t xml:space="preserve">، </w:t>
      </w:r>
      <w:r>
        <w:rPr>
          <w:rtl/>
          <w:lang w:bidi="fa-IR"/>
        </w:rPr>
        <w:t>ص 347</w:t>
      </w:r>
    </w:p>
    <w:p w:rsidR="00942005" w:rsidRDefault="00942005" w:rsidP="00EC2A40">
      <w:pPr>
        <w:pStyle w:val="libFootnote"/>
        <w:rPr>
          <w:rtl/>
          <w:lang w:bidi="fa-IR"/>
        </w:rPr>
      </w:pPr>
      <w:r>
        <w:rPr>
          <w:rtl/>
          <w:lang w:bidi="fa-IR"/>
        </w:rPr>
        <w:t>557</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1113</w:t>
      </w:r>
      <w:r w:rsidR="00866B51">
        <w:rPr>
          <w:rtl/>
          <w:lang w:bidi="fa-IR"/>
        </w:rPr>
        <w:t xml:space="preserve">، </w:t>
      </w:r>
      <w:r>
        <w:rPr>
          <w:rtl/>
          <w:lang w:bidi="fa-IR"/>
        </w:rPr>
        <w:t>ح 55</w:t>
      </w:r>
    </w:p>
    <w:p w:rsidR="00942005" w:rsidRDefault="00942005" w:rsidP="00EC2A40">
      <w:pPr>
        <w:pStyle w:val="libFootnote"/>
        <w:rPr>
          <w:rtl/>
          <w:lang w:bidi="fa-IR"/>
        </w:rPr>
      </w:pPr>
      <w:r>
        <w:rPr>
          <w:rtl/>
          <w:lang w:bidi="fa-IR"/>
        </w:rPr>
        <w:t>558</w:t>
      </w:r>
      <w:r w:rsidR="00866B51">
        <w:rPr>
          <w:rtl/>
          <w:lang w:bidi="fa-IR"/>
        </w:rPr>
        <w:t xml:space="preserve">) </w:t>
      </w:r>
      <w:r>
        <w:rPr>
          <w:rtl/>
          <w:lang w:bidi="fa-IR"/>
        </w:rPr>
        <w:t>وسائل الش</w:t>
      </w:r>
      <w:r w:rsidR="00866B51">
        <w:rPr>
          <w:rtl/>
          <w:lang w:bidi="fa-IR"/>
        </w:rPr>
        <w:t>ی</w:t>
      </w:r>
      <w:r>
        <w:rPr>
          <w:rtl/>
          <w:lang w:bidi="fa-IR"/>
        </w:rPr>
        <w:t>عه</w:t>
      </w:r>
      <w:r w:rsidR="00866B51">
        <w:rPr>
          <w:rtl/>
          <w:lang w:bidi="fa-IR"/>
        </w:rPr>
        <w:t xml:space="preserve">، </w:t>
      </w:r>
      <w:r>
        <w:rPr>
          <w:rtl/>
          <w:lang w:bidi="fa-IR"/>
        </w:rPr>
        <w:t>ج 17</w:t>
      </w:r>
      <w:r w:rsidR="00866B51">
        <w:rPr>
          <w:rtl/>
          <w:lang w:bidi="fa-IR"/>
        </w:rPr>
        <w:t xml:space="preserve">، </w:t>
      </w:r>
      <w:r>
        <w:rPr>
          <w:rtl/>
          <w:lang w:bidi="fa-IR"/>
        </w:rPr>
        <w:t>ص 34</w:t>
      </w:r>
      <w:r w:rsidR="00866B51">
        <w:rPr>
          <w:rtl/>
          <w:lang w:bidi="fa-IR"/>
        </w:rPr>
        <w:t xml:space="preserve">، </w:t>
      </w:r>
      <w:r>
        <w:rPr>
          <w:rtl/>
          <w:lang w:bidi="fa-IR"/>
        </w:rPr>
        <w:t>ب 7</w:t>
      </w:r>
      <w:r w:rsidR="00866B51">
        <w:rPr>
          <w:rtl/>
          <w:lang w:bidi="fa-IR"/>
        </w:rPr>
        <w:t xml:space="preserve">، </w:t>
      </w:r>
      <w:r>
        <w:rPr>
          <w:rtl/>
          <w:lang w:bidi="fa-IR"/>
        </w:rPr>
        <w:t>ح 4 ؛ خصال</w:t>
      </w:r>
      <w:r w:rsidR="00866B51">
        <w:rPr>
          <w:rtl/>
          <w:lang w:bidi="fa-IR"/>
        </w:rPr>
        <w:t xml:space="preserve">، </w:t>
      </w:r>
      <w:r>
        <w:rPr>
          <w:rtl/>
          <w:lang w:bidi="fa-IR"/>
        </w:rPr>
        <w:t>ج 1</w:t>
      </w:r>
      <w:r w:rsidR="00866B51">
        <w:rPr>
          <w:rtl/>
          <w:lang w:bidi="fa-IR"/>
        </w:rPr>
        <w:t xml:space="preserve">، </w:t>
      </w:r>
      <w:r>
        <w:rPr>
          <w:rtl/>
          <w:lang w:bidi="fa-IR"/>
        </w:rPr>
        <w:t>ص 282</w:t>
      </w:r>
      <w:r w:rsidR="00866B51">
        <w:rPr>
          <w:rtl/>
          <w:lang w:bidi="fa-IR"/>
        </w:rPr>
        <w:t xml:space="preserve">، </w:t>
      </w:r>
      <w:r>
        <w:rPr>
          <w:rtl/>
          <w:lang w:bidi="fa-IR"/>
        </w:rPr>
        <w:t>ب 5</w:t>
      </w:r>
      <w:r w:rsidR="00866B51">
        <w:rPr>
          <w:rtl/>
          <w:lang w:bidi="fa-IR"/>
        </w:rPr>
        <w:t xml:space="preserve">، </w:t>
      </w:r>
      <w:r>
        <w:rPr>
          <w:rtl/>
          <w:lang w:bidi="fa-IR"/>
        </w:rPr>
        <w:t>ح 29</w:t>
      </w:r>
    </w:p>
    <w:p w:rsidR="00942005" w:rsidRDefault="00942005" w:rsidP="00EC2A40">
      <w:pPr>
        <w:pStyle w:val="libFootnote"/>
        <w:rPr>
          <w:rtl/>
          <w:lang w:bidi="fa-IR"/>
        </w:rPr>
      </w:pPr>
      <w:r>
        <w:rPr>
          <w:rtl/>
          <w:lang w:bidi="fa-IR"/>
        </w:rPr>
        <w:t>559</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562</w:t>
      </w:r>
      <w:r w:rsidR="00866B51">
        <w:rPr>
          <w:rtl/>
          <w:lang w:bidi="fa-IR"/>
        </w:rPr>
        <w:t xml:space="preserve">، </w:t>
      </w:r>
      <w:r>
        <w:rPr>
          <w:rtl/>
          <w:lang w:bidi="fa-IR"/>
        </w:rPr>
        <w:t>ف 66</w:t>
      </w:r>
      <w:r w:rsidR="00866B51">
        <w:rPr>
          <w:rtl/>
          <w:lang w:bidi="fa-IR"/>
        </w:rPr>
        <w:t xml:space="preserve">، </w:t>
      </w:r>
      <w:r>
        <w:rPr>
          <w:rtl/>
          <w:lang w:bidi="fa-IR"/>
        </w:rPr>
        <w:t>ح 28</w:t>
      </w:r>
    </w:p>
    <w:p w:rsidR="00942005" w:rsidRDefault="00942005" w:rsidP="00EC2A40">
      <w:pPr>
        <w:pStyle w:val="libFootnote"/>
        <w:rPr>
          <w:rtl/>
          <w:lang w:bidi="fa-IR"/>
        </w:rPr>
      </w:pPr>
      <w:r>
        <w:rPr>
          <w:rtl/>
          <w:lang w:bidi="fa-IR"/>
        </w:rPr>
        <w:t>560</w:t>
      </w:r>
      <w:r w:rsidR="00866B51">
        <w:rPr>
          <w:rtl/>
          <w:lang w:bidi="fa-IR"/>
        </w:rPr>
        <w:t xml:space="preserve">) </w:t>
      </w:r>
    </w:p>
    <w:p w:rsidR="00942005" w:rsidRDefault="00942005" w:rsidP="00EC2A40">
      <w:pPr>
        <w:pStyle w:val="libFootnote"/>
        <w:rPr>
          <w:rtl/>
          <w:lang w:bidi="fa-IR"/>
        </w:rPr>
      </w:pPr>
      <w:r>
        <w:rPr>
          <w:rtl/>
          <w:lang w:bidi="fa-IR"/>
        </w:rPr>
        <w:t>561</w:t>
      </w:r>
      <w:r w:rsidR="00866B51">
        <w:rPr>
          <w:rtl/>
          <w:lang w:bidi="fa-IR"/>
        </w:rPr>
        <w:t xml:space="preserve">) </w:t>
      </w:r>
    </w:p>
    <w:p w:rsidR="00942005" w:rsidRDefault="00942005" w:rsidP="00EC2A40">
      <w:pPr>
        <w:pStyle w:val="libFootnote"/>
        <w:rPr>
          <w:rtl/>
          <w:lang w:bidi="fa-IR"/>
        </w:rPr>
      </w:pPr>
      <w:r>
        <w:rPr>
          <w:rtl/>
          <w:lang w:bidi="fa-IR"/>
        </w:rPr>
        <w:t>562</w:t>
      </w:r>
      <w:r w:rsidR="00866B51">
        <w:rPr>
          <w:rtl/>
          <w:lang w:bidi="fa-IR"/>
        </w:rPr>
        <w:t xml:space="preserve">) </w:t>
      </w:r>
      <w:r>
        <w:rPr>
          <w:rtl/>
          <w:lang w:bidi="fa-IR"/>
        </w:rPr>
        <w:t>1 و 2 و - غرر الحکم</w:t>
      </w:r>
      <w:r w:rsidR="00866B51">
        <w:rPr>
          <w:rtl/>
          <w:lang w:bidi="fa-IR"/>
        </w:rPr>
        <w:t xml:space="preserve">، </w:t>
      </w:r>
      <w:r>
        <w:rPr>
          <w:rtl/>
          <w:lang w:bidi="fa-IR"/>
        </w:rPr>
        <w:t>ج 1</w:t>
      </w:r>
      <w:r w:rsidR="00866B51">
        <w:rPr>
          <w:rtl/>
          <w:lang w:bidi="fa-IR"/>
        </w:rPr>
        <w:t xml:space="preserve">، </w:t>
      </w:r>
      <w:r>
        <w:rPr>
          <w:rtl/>
          <w:lang w:bidi="fa-IR"/>
        </w:rPr>
        <w:t>ص 380</w:t>
      </w:r>
      <w:r w:rsidR="00866B51">
        <w:rPr>
          <w:rtl/>
          <w:lang w:bidi="fa-IR"/>
        </w:rPr>
        <w:t xml:space="preserve">، </w:t>
      </w:r>
      <w:r>
        <w:rPr>
          <w:rtl/>
          <w:lang w:bidi="fa-IR"/>
        </w:rPr>
        <w:t>ف 28</w:t>
      </w:r>
      <w:r w:rsidR="00866B51">
        <w:rPr>
          <w:rtl/>
          <w:lang w:bidi="fa-IR"/>
        </w:rPr>
        <w:t xml:space="preserve">، </w:t>
      </w:r>
      <w:r>
        <w:rPr>
          <w:rtl/>
          <w:lang w:bidi="fa-IR"/>
        </w:rPr>
        <w:t>ح 8 و 9 و 10</w:t>
      </w:r>
    </w:p>
    <w:p w:rsidR="00942005" w:rsidRDefault="00942005" w:rsidP="00EC2A40">
      <w:pPr>
        <w:pStyle w:val="libFootnote"/>
        <w:rPr>
          <w:rtl/>
          <w:lang w:bidi="fa-IR"/>
        </w:rPr>
      </w:pPr>
      <w:r>
        <w:rPr>
          <w:rtl/>
          <w:lang w:bidi="fa-IR"/>
        </w:rPr>
        <w:lastRenderedPageBreak/>
        <w:t>563</w:t>
      </w:r>
      <w:r w:rsidR="00866B51">
        <w:rPr>
          <w:rtl/>
          <w:lang w:bidi="fa-IR"/>
        </w:rPr>
        <w:t xml:space="preserve">) </w:t>
      </w:r>
      <w:r>
        <w:rPr>
          <w:rtl/>
          <w:lang w:bidi="fa-IR"/>
        </w:rPr>
        <w:t>سوره اعراف</w:t>
      </w:r>
      <w:r w:rsidR="00866B51">
        <w:rPr>
          <w:rtl/>
          <w:lang w:bidi="fa-IR"/>
        </w:rPr>
        <w:t xml:space="preserve">، </w:t>
      </w:r>
      <w:r>
        <w:rPr>
          <w:rtl/>
          <w:lang w:bidi="fa-IR"/>
        </w:rPr>
        <w:t>آ</w:t>
      </w:r>
      <w:r w:rsidR="00866B51">
        <w:rPr>
          <w:rtl/>
          <w:lang w:bidi="fa-IR"/>
        </w:rPr>
        <w:t>ی</w:t>
      </w:r>
      <w:r>
        <w:rPr>
          <w:rtl/>
          <w:lang w:bidi="fa-IR"/>
        </w:rPr>
        <w:t>ه 175 و 176</w:t>
      </w:r>
    </w:p>
    <w:p w:rsidR="00942005" w:rsidRDefault="00942005" w:rsidP="00EC2A40">
      <w:pPr>
        <w:pStyle w:val="libFootnote"/>
        <w:rPr>
          <w:rtl/>
          <w:lang w:bidi="fa-IR"/>
        </w:rPr>
      </w:pPr>
      <w:r>
        <w:rPr>
          <w:rtl/>
          <w:lang w:bidi="fa-IR"/>
        </w:rPr>
        <w:t>564</w:t>
      </w:r>
      <w:r w:rsidR="00866B51">
        <w:rPr>
          <w:rtl/>
          <w:lang w:bidi="fa-IR"/>
        </w:rPr>
        <w:t xml:space="preserve">) </w:t>
      </w:r>
      <w:r>
        <w:rPr>
          <w:rtl/>
          <w:lang w:bidi="fa-IR"/>
        </w:rPr>
        <w:t>تفس</w:t>
      </w:r>
      <w:r w:rsidR="00866B51">
        <w:rPr>
          <w:rtl/>
          <w:lang w:bidi="fa-IR"/>
        </w:rPr>
        <w:t>ی</w:t>
      </w:r>
      <w:r>
        <w:rPr>
          <w:rtl/>
          <w:lang w:bidi="fa-IR"/>
        </w:rPr>
        <w:t>ر قم</w:t>
      </w:r>
      <w:r w:rsidR="00866B51">
        <w:rPr>
          <w:rtl/>
          <w:lang w:bidi="fa-IR"/>
        </w:rPr>
        <w:t xml:space="preserve">ی، </w:t>
      </w:r>
      <w:r>
        <w:rPr>
          <w:rtl/>
          <w:lang w:bidi="fa-IR"/>
        </w:rPr>
        <w:t>ج 1</w:t>
      </w:r>
      <w:r w:rsidR="00866B51">
        <w:rPr>
          <w:rtl/>
          <w:lang w:bidi="fa-IR"/>
        </w:rPr>
        <w:t xml:space="preserve">، </w:t>
      </w:r>
      <w:r>
        <w:rPr>
          <w:rtl/>
          <w:lang w:bidi="fa-IR"/>
        </w:rPr>
        <w:t>ص 248</w:t>
      </w:r>
    </w:p>
    <w:p w:rsidR="00942005" w:rsidRDefault="00942005" w:rsidP="00EC2A40">
      <w:pPr>
        <w:pStyle w:val="libFootnote"/>
        <w:rPr>
          <w:rtl/>
          <w:lang w:bidi="fa-IR"/>
        </w:rPr>
      </w:pPr>
      <w:r>
        <w:rPr>
          <w:rtl/>
          <w:lang w:bidi="fa-IR"/>
        </w:rPr>
        <w:t>565</w:t>
      </w:r>
      <w:r w:rsidR="00866B51">
        <w:rPr>
          <w:rtl/>
          <w:lang w:bidi="fa-IR"/>
        </w:rPr>
        <w:t xml:space="preserve">) </w:t>
      </w:r>
      <w:r>
        <w:rPr>
          <w:rtl/>
          <w:lang w:bidi="fa-IR"/>
        </w:rPr>
        <w:t>مجمع الب</w:t>
      </w:r>
      <w:r w:rsidR="00866B51">
        <w:rPr>
          <w:rtl/>
          <w:lang w:bidi="fa-IR"/>
        </w:rPr>
        <w:t>ی</w:t>
      </w:r>
      <w:r>
        <w:rPr>
          <w:rtl/>
          <w:lang w:bidi="fa-IR"/>
        </w:rPr>
        <w:t>ان</w:t>
      </w:r>
      <w:r w:rsidR="00866B51">
        <w:rPr>
          <w:rtl/>
          <w:lang w:bidi="fa-IR"/>
        </w:rPr>
        <w:t xml:space="preserve">، </w:t>
      </w:r>
      <w:r>
        <w:rPr>
          <w:rtl/>
          <w:lang w:bidi="fa-IR"/>
        </w:rPr>
        <w:t>ج 4</w:t>
      </w:r>
      <w:r w:rsidR="00866B51">
        <w:rPr>
          <w:rtl/>
          <w:lang w:bidi="fa-IR"/>
        </w:rPr>
        <w:t xml:space="preserve">، </w:t>
      </w:r>
      <w:r>
        <w:rPr>
          <w:rtl/>
          <w:lang w:bidi="fa-IR"/>
        </w:rPr>
        <w:t>ص 500</w:t>
      </w:r>
    </w:p>
    <w:p w:rsidR="00942005" w:rsidRDefault="00942005" w:rsidP="00EC2A40">
      <w:pPr>
        <w:pStyle w:val="libFootnote"/>
        <w:rPr>
          <w:rtl/>
          <w:lang w:bidi="fa-IR"/>
        </w:rPr>
      </w:pPr>
      <w:r>
        <w:rPr>
          <w:rtl/>
          <w:lang w:bidi="fa-IR"/>
        </w:rPr>
        <w:t>566</w:t>
      </w:r>
      <w:r w:rsidR="00866B51">
        <w:rPr>
          <w:rtl/>
          <w:lang w:bidi="fa-IR"/>
        </w:rPr>
        <w:t xml:space="preserve">) </w:t>
      </w:r>
      <w:r>
        <w:rPr>
          <w:rtl/>
          <w:lang w:bidi="fa-IR"/>
        </w:rPr>
        <w:t>سوره ص</w:t>
      </w:r>
      <w:r w:rsidR="00866B51">
        <w:rPr>
          <w:rtl/>
          <w:lang w:bidi="fa-IR"/>
        </w:rPr>
        <w:t xml:space="preserve">، </w:t>
      </w:r>
      <w:r>
        <w:rPr>
          <w:rtl/>
          <w:lang w:bidi="fa-IR"/>
        </w:rPr>
        <w:t>آ</w:t>
      </w:r>
      <w:r w:rsidR="00866B51">
        <w:rPr>
          <w:rtl/>
          <w:lang w:bidi="fa-IR"/>
        </w:rPr>
        <w:t>ی</w:t>
      </w:r>
      <w:r>
        <w:rPr>
          <w:rtl/>
          <w:lang w:bidi="fa-IR"/>
        </w:rPr>
        <w:t>ه 26</w:t>
      </w:r>
    </w:p>
    <w:p w:rsidR="00942005" w:rsidRDefault="00942005" w:rsidP="00EC2A40">
      <w:pPr>
        <w:pStyle w:val="libFootnote"/>
        <w:rPr>
          <w:rtl/>
          <w:lang w:bidi="fa-IR"/>
        </w:rPr>
      </w:pPr>
      <w:r>
        <w:rPr>
          <w:rtl/>
          <w:lang w:bidi="fa-IR"/>
        </w:rPr>
        <w:t>567</w:t>
      </w:r>
      <w:r w:rsidR="00866B51">
        <w:rPr>
          <w:rtl/>
          <w:lang w:bidi="fa-IR"/>
        </w:rPr>
        <w:t xml:space="preserve">) </w:t>
      </w:r>
      <w:r>
        <w:rPr>
          <w:rtl/>
          <w:lang w:bidi="fa-IR"/>
        </w:rPr>
        <w:t>سوره نساء</w:t>
      </w:r>
      <w:r w:rsidR="00866B51">
        <w:rPr>
          <w:rtl/>
          <w:lang w:bidi="fa-IR"/>
        </w:rPr>
        <w:t xml:space="preserve">، </w:t>
      </w:r>
      <w:r>
        <w:rPr>
          <w:rtl/>
          <w:lang w:bidi="fa-IR"/>
        </w:rPr>
        <w:t>آ</w:t>
      </w:r>
      <w:r w:rsidR="00866B51">
        <w:rPr>
          <w:rtl/>
          <w:lang w:bidi="fa-IR"/>
        </w:rPr>
        <w:t>ی</w:t>
      </w:r>
      <w:r>
        <w:rPr>
          <w:rtl/>
          <w:lang w:bidi="fa-IR"/>
        </w:rPr>
        <w:t>ه 135</w:t>
      </w:r>
    </w:p>
    <w:p w:rsidR="00942005" w:rsidRDefault="00942005" w:rsidP="00EC2A40">
      <w:pPr>
        <w:pStyle w:val="libFootnote"/>
        <w:rPr>
          <w:rtl/>
          <w:lang w:bidi="fa-IR"/>
        </w:rPr>
      </w:pPr>
      <w:r>
        <w:rPr>
          <w:rtl/>
          <w:lang w:bidi="fa-IR"/>
        </w:rPr>
        <w:t>568</w:t>
      </w:r>
      <w:r w:rsidR="00866B51">
        <w:rPr>
          <w:rtl/>
          <w:lang w:bidi="fa-IR"/>
        </w:rPr>
        <w:t xml:space="preserve">) </w:t>
      </w:r>
      <w:r>
        <w:rPr>
          <w:rtl/>
          <w:lang w:bidi="fa-IR"/>
        </w:rPr>
        <w:t>سوره جاث</w:t>
      </w:r>
      <w:r w:rsidR="00866B51">
        <w:rPr>
          <w:rtl/>
          <w:lang w:bidi="fa-IR"/>
        </w:rPr>
        <w:t>ی</w:t>
      </w:r>
      <w:r>
        <w:rPr>
          <w:rtl/>
          <w:lang w:bidi="fa-IR"/>
        </w:rPr>
        <w:t>ه</w:t>
      </w:r>
      <w:r w:rsidR="00866B51">
        <w:rPr>
          <w:rtl/>
          <w:lang w:bidi="fa-IR"/>
        </w:rPr>
        <w:t xml:space="preserve">، </w:t>
      </w:r>
      <w:r>
        <w:rPr>
          <w:rtl/>
          <w:lang w:bidi="fa-IR"/>
        </w:rPr>
        <w:t>آ</w:t>
      </w:r>
      <w:r w:rsidR="00866B51">
        <w:rPr>
          <w:rtl/>
          <w:lang w:bidi="fa-IR"/>
        </w:rPr>
        <w:t>ی</w:t>
      </w:r>
      <w:r>
        <w:rPr>
          <w:rtl/>
          <w:lang w:bidi="fa-IR"/>
        </w:rPr>
        <w:t>ه 23</w:t>
      </w:r>
    </w:p>
    <w:p w:rsidR="00942005" w:rsidRDefault="00942005" w:rsidP="00EC2A40">
      <w:pPr>
        <w:pStyle w:val="libFootnote"/>
        <w:rPr>
          <w:rtl/>
          <w:lang w:bidi="fa-IR"/>
        </w:rPr>
      </w:pPr>
      <w:r>
        <w:rPr>
          <w:rtl/>
          <w:lang w:bidi="fa-IR"/>
        </w:rPr>
        <w:t>569</w:t>
      </w:r>
      <w:r w:rsidR="00866B51">
        <w:rPr>
          <w:rtl/>
          <w:lang w:bidi="fa-IR"/>
        </w:rPr>
        <w:t xml:space="preserve">) </w:t>
      </w:r>
      <w:r>
        <w:rPr>
          <w:rtl/>
          <w:lang w:bidi="fa-IR"/>
        </w:rPr>
        <w:t>تفس</w:t>
      </w:r>
      <w:r w:rsidR="00866B51">
        <w:rPr>
          <w:rtl/>
          <w:lang w:bidi="fa-IR"/>
        </w:rPr>
        <w:t>ی</w:t>
      </w:r>
      <w:r>
        <w:rPr>
          <w:rtl/>
          <w:lang w:bidi="fa-IR"/>
        </w:rPr>
        <w:t>ر نمونه</w:t>
      </w:r>
      <w:r w:rsidR="00866B51">
        <w:rPr>
          <w:rtl/>
          <w:lang w:bidi="fa-IR"/>
        </w:rPr>
        <w:t xml:space="preserve">، </w:t>
      </w:r>
      <w:r>
        <w:rPr>
          <w:rtl/>
          <w:lang w:bidi="fa-IR"/>
        </w:rPr>
        <w:t>ج 21</w:t>
      </w:r>
      <w:r w:rsidR="00866B51">
        <w:rPr>
          <w:rtl/>
          <w:lang w:bidi="fa-IR"/>
        </w:rPr>
        <w:t xml:space="preserve">، </w:t>
      </w:r>
      <w:r>
        <w:rPr>
          <w:rtl/>
          <w:lang w:bidi="fa-IR"/>
        </w:rPr>
        <w:t>ص 267</w:t>
      </w:r>
    </w:p>
    <w:p w:rsidR="00942005" w:rsidRDefault="00942005" w:rsidP="00EC2A40">
      <w:pPr>
        <w:pStyle w:val="libFootnote"/>
        <w:rPr>
          <w:rtl/>
          <w:lang w:bidi="fa-IR"/>
        </w:rPr>
      </w:pPr>
      <w:r>
        <w:rPr>
          <w:rtl/>
          <w:lang w:bidi="fa-IR"/>
        </w:rPr>
        <w:t>570</w:t>
      </w:r>
      <w:r w:rsidR="00866B51">
        <w:rPr>
          <w:rtl/>
          <w:lang w:bidi="fa-IR"/>
        </w:rPr>
        <w:t xml:space="preserve">) </w:t>
      </w:r>
      <w:r>
        <w:rPr>
          <w:rtl/>
          <w:lang w:bidi="fa-IR"/>
        </w:rPr>
        <w:t>رساله تولّ</w:t>
      </w:r>
      <w:r w:rsidR="00866B51">
        <w:rPr>
          <w:rtl/>
          <w:lang w:bidi="fa-IR"/>
        </w:rPr>
        <w:t>ی</w:t>
      </w:r>
      <w:r>
        <w:rPr>
          <w:rtl/>
          <w:lang w:bidi="fa-IR"/>
        </w:rPr>
        <w:t xml:space="preserve"> و تبرّ</w:t>
      </w:r>
      <w:r w:rsidR="00866B51">
        <w:rPr>
          <w:rtl/>
          <w:lang w:bidi="fa-IR"/>
        </w:rPr>
        <w:t xml:space="preserve">ی، </w:t>
      </w:r>
      <w:r>
        <w:rPr>
          <w:rtl/>
          <w:lang w:bidi="fa-IR"/>
        </w:rPr>
        <w:t>ص 162</w:t>
      </w:r>
    </w:p>
    <w:p w:rsidR="00942005" w:rsidRDefault="00942005" w:rsidP="00EC2A40">
      <w:pPr>
        <w:pStyle w:val="libFootnote"/>
        <w:rPr>
          <w:rtl/>
          <w:lang w:bidi="fa-IR"/>
        </w:rPr>
      </w:pPr>
      <w:r>
        <w:rPr>
          <w:rtl/>
          <w:lang w:bidi="fa-IR"/>
        </w:rPr>
        <w:t>571</w:t>
      </w:r>
      <w:r w:rsidR="00866B51">
        <w:rPr>
          <w:rtl/>
          <w:lang w:bidi="fa-IR"/>
        </w:rPr>
        <w:t xml:space="preserve">) </w:t>
      </w:r>
      <w:r>
        <w:rPr>
          <w:rtl/>
          <w:lang w:bidi="fa-IR"/>
        </w:rPr>
        <w:t>الدرّ المنثور ف</w:t>
      </w:r>
      <w:r w:rsidR="00866B51">
        <w:rPr>
          <w:rtl/>
          <w:lang w:bidi="fa-IR"/>
        </w:rPr>
        <w:t>ی</w:t>
      </w:r>
      <w:r>
        <w:rPr>
          <w:rtl/>
          <w:lang w:bidi="fa-IR"/>
        </w:rPr>
        <w:t xml:space="preserve"> التفس</w:t>
      </w:r>
      <w:r w:rsidR="00866B51">
        <w:rPr>
          <w:rtl/>
          <w:lang w:bidi="fa-IR"/>
        </w:rPr>
        <w:t>ی</w:t>
      </w:r>
      <w:r>
        <w:rPr>
          <w:rtl/>
          <w:lang w:bidi="fa-IR"/>
        </w:rPr>
        <w:t>ر بالمأثور</w:t>
      </w:r>
      <w:r w:rsidR="00866B51">
        <w:rPr>
          <w:rtl/>
          <w:lang w:bidi="fa-IR"/>
        </w:rPr>
        <w:t xml:space="preserve">، </w:t>
      </w:r>
      <w:r>
        <w:rPr>
          <w:rtl/>
          <w:lang w:bidi="fa-IR"/>
        </w:rPr>
        <w:t>ج 5</w:t>
      </w:r>
      <w:r w:rsidR="00866B51">
        <w:rPr>
          <w:rtl/>
          <w:lang w:bidi="fa-IR"/>
        </w:rPr>
        <w:t xml:space="preserve">، </w:t>
      </w:r>
      <w:r>
        <w:rPr>
          <w:rtl/>
          <w:lang w:bidi="fa-IR"/>
        </w:rPr>
        <w:t>ص 72</w:t>
      </w:r>
    </w:p>
    <w:p w:rsidR="00942005" w:rsidRDefault="00942005" w:rsidP="00EC2A40">
      <w:pPr>
        <w:pStyle w:val="libFootnote"/>
        <w:rPr>
          <w:rtl/>
          <w:lang w:bidi="fa-IR"/>
        </w:rPr>
      </w:pPr>
      <w:r>
        <w:rPr>
          <w:rtl/>
          <w:lang w:bidi="fa-IR"/>
        </w:rPr>
        <w:t>572</w:t>
      </w:r>
      <w:r w:rsidR="00866B51">
        <w:rPr>
          <w:rtl/>
          <w:lang w:bidi="fa-IR"/>
        </w:rPr>
        <w:t xml:space="preserve">) </w:t>
      </w:r>
      <w:r>
        <w:rPr>
          <w:rtl/>
          <w:lang w:bidi="fa-IR"/>
        </w:rPr>
        <w:t>نهج البلاغه ترجمه ف</w:t>
      </w:r>
      <w:r w:rsidR="00866B51">
        <w:rPr>
          <w:rtl/>
          <w:lang w:bidi="fa-IR"/>
        </w:rPr>
        <w:t>ی</w:t>
      </w:r>
      <w:r>
        <w:rPr>
          <w:rtl/>
          <w:lang w:bidi="fa-IR"/>
        </w:rPr>
        <w:t>ض الاسلام</w:t>
      </w:r>
      <w:r w:rsidR="00866B51">
        <w:rPr>
          <w:rtl/>
          <w:lang w:bidi="fa-IR"/>
        </w:rPr>
        <w:t xml:space="preserve">، </w:t>
      </w:r>
      <w:r>
        <w:rPr>
          <w:rtl/>
          <w:lang w:bidi="fa-IR"/>
        </w:rPr>
        <w:t>ص 127 خ 42 ؛ کاف</w:t>
      </w:r>
      <w:r w:rsidR="00866B51">
        <w:rPr>
          <w:rtl/>
          <w:lang w:bidi="fa-IR"/>
        </w:rPr>
        <w:t xml:space="preserve">ی، </w:t>
      </w:r>
      <w:r>
        <w:rPr>
          <w:rtl/>
          <w:lang w:bidi="fa-IR"/>
        </w:rPr>
        <w:t>ج 2</w:t>
      </w:r>
      <w:r w:rsidR="00866B51">
        <w:rPr>
          <w:rtl/>
          <w:lang w:bidi="fa-IR"/>
        </w:rPr>
        <w:t xml:space="preserve">، </w:t>
      </w:r>
      <w:r>
        <w:rPr>
          <w:rtl/>
          <w:lang w:bidi="fa-IR"/>
        </w:rPr>
        <w:t>ص 252</w:t>
      </w:r>
      <w:r w:rsidR="00866B51">
        <w:rPr>
          <w:rtl/>
          <w:lang w:bidi="fa-IR"/>
        </w:rPr>
        <w:t xml:space="preserve">، </w:t>
      </w:r>
      <w:r>
        <w:rPr>
          <w:rtl/>
          <w:lang w:bidi="fa-IR"/>
        </w:rPr>
        <w:t>باب پ</w:t>
      </w:r>
      <w:r w:rsidR="00866B51">
        <w:rPr>
          <w:rtl/>
          <w:lang w:bidi="fa-IR"/>
        </w:rPr>
        <w:t>ی</w:t>
      </w:r>
      <w:r>
        <w:rPr>
          <w:rtl/>
          <w:lang w:bidi="fa-IR"/>
        </w:rPr>
        <w:t>رو</w:t>
      </w:r>
      <w:r w:rsidR="00866B51">
        <w:rPr>
          <w:rtl/>
          <w:lang w:bidi="fa-IR"/>
        </w:rPr>
        <w:t>ی</w:t>
      </w:r>
      <w:r>
        <w:rPr>
          <w:rtl/>
          <w:lang w:bidi="fa-IR"/>
        </w:rPr>
        <w:t xml:space="preserve"> از هو</w:t>
      </w:r>
      <w:r w:rsidR="00866B51">
        <w:rPr>
          <w:rtl/>
          <w:lang w:bidi="fa-IR"/>
        </w:rPr>
        <w:t xml:space="preserve">ی، </w:t>
      </w:r>
      <w:r>
        <w:rPr>
          <w:rtl/>
          <w:lang w:bidi="fa-IR"/>
        </w:rPr>
        <w:t>ح 3 ؛ خصال</w:t>
      </w:r>
      <w:r w:rsidR="00866B51">
        <w:rPr>
          <w:rtl/>
          <w:lang w:bidi="fa-IR"/>
        </w:rPr>
        <w:t xml:space="preserve">، </w:t>
      </w:r>
      <w:r>
        <w:rPr>
          <w:rtl/>
          <w:lang w:bidi="fa-IR"/>
        </w:rPr>
        <w:t>ج 1</w:t>
      </w:r>
      <w:r w:rsidR="00866B51">
        <w:rPr>
          <w:rtl/>
          <w:lang w:bidi="fa-IR"/>
        </w:rPr>
        <w:t xml:space="preserve">، </w:t>
      </w:r>
      <w:r>
        <w:rPr>
          <w:rtl/>
          <w:lang w:bidi="fa-IR"/>
        </w:rPr>
        <w:t>ص 51</w:t>
      </w:r>
      <w:r w:rsidR="00866B51">
        <w:rPr>
          <w:rtl/>
          <w:lang w:bidi="fa-IR"/>
        </w:rPr>
        <w:t xml:space="preserve">، </w:t>
      </w:r>
      <w:r>
        <w:rPr>
          <w:rtl/>
          <w:lang w:bidi="fa-IR"/>
        </w:rPr>
        <w:t>ب 2</w:t>
      </w:r>
      <w:r w:rsidR="00866B51">
        <w:rPr>
          <w:rtl/>
          <w:lang w:bidi="fa-IR"/>
        </w:rPr>
        <w:t xml:space="preserve">، </w:t>
      </w:r>
      <w:r>
        <w:rPr>
          <w:rtl/>
          <w:lang w:bidi="fa-IR"/>
        </w:rPr>
        <w:t>ح 63</w:t>
      </w:r>
    </w:p>
    <w:p w:rsidR="00942005" w:rsidRDefault="00942005" w:rsidP="00EC2A40">
      <w:pPr>
        <w:pStyle w:val="libFootnote"/>
        <w:rPr>
          <w:rtl/>
          <w:lang w:bidi="fa-IR"/>
        </w:rPr>
      </w:pPr>
      <w:r>
        <w:rPr>
          <w:rtl/>
          <w:lang w:bidi="fa-IR"/>
        </w:rPr>
        <w:t>573</w:t>
      </w:r>
      <w:r w:rsidR="00866B51">
        <w:rPr>
          <w:rtl/>
          <w:lang w:bidi="fa-IR"/>
        </w:rPr>
        <w:t xml:space="preserve">) </w:t>
      </w:r>
      <w:r>
        <w:rPr>
          <w:rtl/>
          <w:lang w:bidi="fa-IR"/>
        </w:rPr>
        <w:t>سوره قصص</w:t>
      </w:r>
      <w:r w:rsidR="00866B51">
        <w:rPr>
          <w:rtl/>
          <w:lang w:bidi="fa-IR"/>
        </w:rPr>
        <w:t xml:space="preserve">، </w:t>
      </w:r>
      <w:r>
        <w:rPr>
          <w:rtl/>
          <w:lang w:bidi="fa-IR"/>
        </w:rPr>
        <w:t>آ</w:t>
      </w:r>
      <w:r w:rsidR="00866B51">
        <w:rPr>
          <w:rtl/>
          <w:lang w:bidi="fa-IR"/>
        </w:rPr>
        <w:t>ی</w:t>
      </w:r>
      <w:r>
        <w:rPr>
          <w:rtl/>
          <w:lang w:bidi="fa-IR"/>
        </w:rPr>
        <w:t>ه 50</w:t>
      </w:r>
    </w:p>
    <w:p w:rsidR="00942005" w:rsidRDefault="00942005" w:rsidP="00EC2A40">
      <w:pPr>
        <w:pStyle w:val="libFootnote"/>
        <w:rPr>
          <w:rtl/>
          <w:lang w:bidi="fa-IR"/>
        </w:rPr>
      </w:pPr>
      <w:r>
        <w:rPr>
          <w:rtl/>
          <w:lang w:bidi="fa-IR"/>
        </w:rPr>
        <w:t>574</w:t>
      </w:r>
      <w:r w:rsidR="00866B51">
        <w:rPr>
          <w:rtl/>
          <w:lang w:bidi="fa-IR"/>
        </w:rPr>
        <w:t xml:space="preserve">) </w:t>
      </w:r>
      <w:r>
        <w:rPr>
          <w:rtl/>
          <w:lang w:bidi="fa-IR"/>
        </w:rPr>
        <w:t>تفس</w:t>
      </w:r>
      <w:r w:rsidR="00866B51">
        <w:rPr>
          <w:rtl/>
          <w:lang w:bidi="fa-IR"/>
        </w:rPr>
        <w:t>ی</w:t>
      </w:r>
      <w:r>
        <w:rPr>
          <w:rtl/>
          <w:lang w:bidi="fa-IR"/>
        </w:rPr>
        <w:t>ر برهان</w:t>
      </w:r>
      <w:r w:rsidR="00866B51">
        <w:rPr>
          <w:rtl/>
          <w:lang w:bidi="fa-IR"/>
        </w:rPr>
        <w:t xml:space="preserve">، </w:t>
      </w:r>
      <w:r>
        <w:rPr>
          <w:rtl/>
          <w:lang w:bidi="fa-IR"/>
        </w:rPr>
        <w:t>ج 3</w:t>
      </w:r>
      <w:r w:rsidR="00866B51">
        <w:rPr>
          <w:rtl/>
          <w:lang w:bidi="fa-IR"/>
        </w:rPr>
        <w:t xml:space="preserve">، </w:t>
      </w:r>
      <w:r>
        <w:rPr>
          <w:rtl/>
          <w:lang w:bidi="fa-IR"/>
        </w:rPr>
        <w:t>ص 229</w:t>
      </w:r>
      <w:r w:rsidR="00866B51">
        <w:rPr>
          <w:rtl/>
          <w:lang w:bidi="fa-IR"/>
        </w:rPr>
        <w:t xml:space="preserve">، </w:t>
      </w:r>
      <w:r>
        <w:rPr>
          <w:rtl/>
          <w:lang w:bidi="fa-IR"/>
        </w:rPr>
        <w:t>ح 1 و 4</w:t>
      </w:r>
    </w:p>
    <w:p w:rsidR="00942005" w:rsidRDefault="00942005" w:rsidP="00EC2A40">
      <w:pPr>
        <w:pStyle w:val="libFootnote"/>
        <w:rPr>
          <w:rtl/>
          <w:lang w:bidi="fa-IR"/>
        </w:rPr>
      </w:pPr>
      <w:r>
        <w:rPr>
          <w:rtl/>
          <w:lang w:bidi="fa-IR"/>
        </w:rPr>
        <w:t>575</w:t>
      </w:r>
      <w:r w:rsidR="00866B51">
        <w:rPr>
          <w:rtl/>
          <w:lang w:bidi="fa-IR"/>
        </w:rPr>
        <w:t xml:space="preserve">) </w:t>
      </w:r>
      <w:r>
        <w:rPr>
          <w:rtl/>
          <w:lang w:bidi="fa-IR"/>
        </w:rPr>
        <w:t>سوره نازعات</w:t>
      </w:r>
      <w:r w:rsidR="00866B51">
        <w:rPr>
          <w:rtl/>
          <w:lang w:bidi="fa-IR"/>
        </w:rPr>
        <w:t xml:space="preserve">، </w:t>
      </w:r>
      <w:r>
        <w:rPr>
          <w:rtl/>
          <w:lang w:bidi="fa-IR"/>
        </w:rPr>
        <w:t>آ</w:t>
      </w:r>
      <w:r w:rsidR="00866B51">
        <w:rPr>
          <w:rtl/>
          <w:lang w:bidi="fa-IR"/>
        </w:rPr>
        <w:t>ی</w:t>
      </w:r>
      <w:r>
        <w:rPr>
          <w:rtl/>
          <w:lang w:bidi="fa-IR"/>
        </w:rPr>
        <w:t>ه 40 و 41</w:t>
      </w:r>
    </w:p>
    <w:p w:rsidR="00942005" w:rsidRDefault="00942005" w:rsidP="00EC2A40">
      <w:pPr>
        <w:pStyle w:val="libFootnote"/>
        <w:rPr>
          <w:rtl/>
          <w:lang w:bidi="fa-IR"/>
        </w:rPr>
      </w:pPr>
      <w:r>
        <w:rPr>
          <w:rtl/>
          <w:lang w:bidi="fa-IR"/>
        </w:rPr>
        <w:t>576</w:t>
      </w:r>
      <w:r w:rsidR="00866B51">
        <w:rPr>
          <w:rtl/>
          <w:lang w:bidi="fa-IR"/>
        </w:rPr>
        <w:t xml:space="preserve">) </w:t>
      </w:r>
      <w:r>
        <w:rPr>
          <w:rtl/>
          <w:lang w:bidi="fa-IR"/>
        </w:rPr>
        <w:t>تحف العقول</w:t>
      </w:r>
      <w:r w:rsidR="00866B51">
        <w:rPr>
          <w:rtl/>
          <w:lang w:bidi="fa-IR"/>
        </w:rPr>
        <w:t xml:space="preserve">، </w:t>
      </w:r>
      <w:r>
        <w:rPr>
          <w:rtl/>
          <w:lang w:bidi="fa-IR"/>
        </w:rPr>
        <w:t>ص 286</w:t>
      </w:r>
      <w:r w:rsidR="00866B51">
        <w:rPr>
          <w:rtl/>
          <w:lang w:bidi="fa-IR"/>
        </w:rPr>
        <w:t xml:space="preserve">، </w:t>
      </w:r>
      <w:r>
        <w:rPr>
          <w:rtl/>
          <w:lang w:bidi="fa-IR"/>
        </w:rPr>
        <w:t>291</w:t>
      </w:r>
      <w:r w:rsidR="00866B51">
        <w:rPr>
          <w:rtl/>
          <w:lang w:bidi="fa-IR"/>
        </w:rPr>
        <w:t xml:space="preserve">، </w:t>
      </w:r>
      <w:r>
        <w:rPr>
          <w:rtl/>
          <w:lang w:bidi="fa-IR"/>
        </w:rPr>
        <w:t>293</w:t>
      </w:r>
      <w:r w:rsidR="00866B51">
        <w:rPr>
          <w:rtl/>
          <w:lang w:bidi="fa-IR"/>
        </w:rPr>
        <w:t xml:space="preserve">، </w:t>
      </w:r>
      <w:r>
        <w:rPr>
          <w:rtl/>
          <w:lang w:bidi="fa-IR"/>
        </w:rPr>
        <w:t>294 ؛ بحارالأنوار</w:t>
      </w:r>
      <w:r w:rsidR="00866B51">
        <w:rPr>
          <w:rtl/>
          <w:lang w:bidi="fa-IR"/>
        </w:rPr>
        <w:t xml:space="preserve">، </w:t>
      </w:r>
      <w:r>
        <w:rPr>
          <w:rtl/>
          <w:lang w:bidi="fa-IR"/>
        </w:rPr>
        <w:t>ج 78</w:t>
      </w:r>
      <w:r w:rsidR="00866B51">
        <w:rPr>
          <w:rtl/>
          <w:lang w:bidi="fa-IR"/>
        </w:rPr>
        <w:t xml:space="preserve">، </w:t>
      </w:r>
      <w:r>
        <w:rPr>
          <w:rtl/>
          <w:lang w:bidi="fa-IR"/>
        </w:rPr>
        <w:t>ص 299</w:t>
      </w:r>
    </w:p>
    <w:p w:rsidR="00942005" w:rsidRDefault="00942005" w:rsidP="00EC2A40">
      <w:pPr>
        <w:pStyle w:val="libFootnote"/>
        <w:rPr>
          <w:rtl/>
          <w:lang w:bidi="fa-IR"/>
        </w:rPr>
      </w:pPr>
      <w:r>
        <w:rPr>
          <w:rtl/>
          <w:lang w:bidi="fa-IR"/>
        </w:rPr>
        <w:t>577</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694</w:t>
      </w:r>
      <w:r w:rsidR="00866B51">
        <w:rPr>
          <w:rtl/>
          <w:lang w:bidi="fa-IR"/>
        </w:rPr>
        <w:t xml:space="preserve">، </w:t>
      </w:r>
      <w:r>
        <w:rPr>
          <w:rtl/>
          <w:lang w:bidi="fa-IR"/>
        </w:rPr>
        <w:t>ف 77</w:t>
      </w:r>
      <w:r w:rsidR="00866B51">
        <w:rPr>
          <w:rtl/>
          <w:lang w:bidi="fa-IR"/>
        </w:rPr>
        <w:t xml:space="preserve">، </w:t>
      </w:r>
      <w:r>
        <w:rPr>
          <w:rtl/>
          <w:lang w:bidi="fa-IR"/>
        </w:rPr>
        <w:t>ح 1246</w:t>
      </w:r>
    </w:p>
    <w:p w:rsidR="00942005" w:rsidRDefault="00942005" w:rsidP="00EC2A40">
      <w:pPr>
        <w:pStyle w:val="libFootnote"/>
        <w:rPr>
          <w:rtl/>
          <w:lang w:bidi="fa-IR"/>
        </w:rPr>
      </w:pPr>
      <w:r>
        <w:rPr>
          <w:rtl/>
          <w:lang w:bidi="fa-IR"/>
        </w:rPr>
        <w:t>578</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554</w:t>
      </w:r>
      <w:r w:rsidR="00866B51">
        <w:rPr>
          <w:rtl/>
          <w:lang w:bidi="fa-IR"/>
        </w:rPr>
        <w:t xml:space="preserve">، </w:t>
      </w:r>
      <w:r>
        <w:rPr>
          <w:rtl/>
          <w:lang w:bidi="fa-IR"/>
        </w:rPr>
        <w:t>ف 64</w:t>
      </w:r>
      <w:r w:rsidR="00866B51">
        <w:rPr>
          <w:rtl/>
          <w:lang w:bidi="fa-IR"/>
        </w:rPr>
        <w:t xml:space="preserve">، </w:t>
      </w:r>
      <w:r>
        <w:rPr>
          <w:rtl/>
          <w:lang w:bidi="fa-IR"/>
        </w:rPr>
        <w:t>ح 12</w:t>
      </w:r>
    </w:p>
    <w:p w:rsidR="00942005" w:rsidRDefault="00942005" w:rsidP="00EC2A40">
      <w:pPr>
        <w:pStyle w:val="libFootnote"/>
        <w:rPr>
          <w:rtl/>
          <w:lang w:bidi="fa-IR"/>
        </w:rPr>
      </w:pPr>
      <w:r>
        <w:rPr>
          <w:rtl/>
          <w:lang w:bidi="fa-IR"/>
        </w:rPr>
        <w:t>579</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566</w:t>
      </w:r>
      <w:r w:rsidR="00866B51">
        <w:rPr>
          <w:rtl/>
          <w:lang w:bidi="fa-IR"/>
        </w:rPr>
        <w:t xml:space="preserve">، </w:t>
      </w:r>
      <w:r>
        <w:rPr>
          <w:rtl/>
          <w:lang w:bidi="fa-IR"/>
        </w:rPr>
        <w:t>ضمن خطبه 175</w:t>
      </w:r>
    </w:p>
    <w:p w:rsidR="00942005" w:rsidRDefault="00942005" w:rsidP="00EC2A40">
      <w:pPr>
        <w:pStyle w:val="libFootnote"/>
        <w:rPr>
          <w:rtl/>
          <w:lang w:bidi="fa-IR"/>
        </w:rPr>
      </w:pPr>
      <w:r>
        <w:rPr>
          <w:rtl/>
          <w:lang w:bidi="fa-IR"/>
        </w:rPr>
        <w:t>580</w:t>
      </w:r>
      <w:r w:rsidR="00866B51">
        <w:rPr>
          <w:rtl/>
          <w:lang w:bidi="fa-IR"/>
        </w:rPr>
        <w:t xml:space="preserve">) </w:t>
      </w:r>
      <w:r>
        <w:rPr>
          <w:rtl/>
          <w:lang w:bidi="fa-IR"/>
        </w:rPr>
        <w:t>بحار الأنوار</w:t>
      </w:r>
      <w:r w:rsidR="00866B51">
        <w:rPr>
          <w:rtl/>
          <w:lang w:bidi="fa-IR"/>
        </w:rPr>
        <w:t xml:space="preserve">، </w:t>
      </w:r>
      <w:r>
        <w:rPr>
          <w:rtl/>
          <w:lang w:bidi="fa-IR"/>
        </w:rPr>
        <w:t>ج 77</w:t>
      </w:r>
      <w:r w:rsidR="00866B51">
        <w:rPr>
          <w:rtl/>
          <w:lang w:bidi="fa-IR"/>
        </w:rPr>
        <w:t xml:space="preserve">، </w:t>
      </w:r>
      <w:r>
        <w:rPr>
          <w:rtl/>
          <w:lang w:bidi="fa-IR"/>
        </w:rPr>
        <w:t>ص 84</w:t>
      </w:r>
    </w:p>
    <w:p w:rsidR="00942005" w:rsidRDefault="00942005" w:rsidP="00EC2A40">
      <w:pPr>
        <w:pStyle w:val="libFootnote"/>
        <w:rPr>
          <w:rtl/>
          <w:lang w:bidi="fa-IR"/>
        </w:rPr>
      </w:pPr>
      <w:r>
        <w:rPr>
          <w:rtl/>
          <w:lang w:bidi="fa-IR"/>
        </w:rPr>
        <w:t>581</w:t>
      </w:r>
      <w:r w:rsidR="00866B51">
        <w:rPr>
          <w:rtl/>
          <w:lang w:bidi="fa-IR"/>
        </w:rPr>
        <w:t xml:space="preserve">) </w:t>
      </w:r>
      <w:r>
        <w:rPr>
          <w:rtl/>
          <w:lang w:bidi="fa-IR"/>
        </w:rPr>
        <w:t>همان</w:t>
      </w:r>
      <w:r w:rsidR="00866B51">
        <w:rPr>
          <w:rtl/>
          <w:lang w:bidi="fa-IR"/>
        </w:rPr>
        <w:t xml:space="preserve">، </w:t>
      </w:r>
      <w:r>
        <w:rPr>
          <w:rtl/>
          <w:lang w:bidi="fa-IR"/>
        </w:rPr>
        <w:t>ج 78</w:t>
      </w:r>
      <w:r w:rsidR="00866B51">
        <w:rPr>
          <w:rtl/>
          <w:lang w:bidi="fa-IR"/>
        </w:rPr>
        <w:t xml:space="preserve">، </w:t>
      </w:r>
      <w:r>
        <w:rPr>
          <w:rtl/>
          <w:lang w:bidi="fa-IR"/>
        </w:rPr>
        <w:t>ص 81</w:t>
      </w:r>
    </w:p>
    <w:p w:rsidR="00942005" w:rsidRDefault="00942005" w:rsidP="00EC2A40">
      <w:pPr>
        <w:pStyle w:val="libFootnote"/>
        <w:rPr>
          <w:rtl/>
          <w:lang w:bidi="fa-IR"/>
        </w:rPr>
      </w:pPr>
      <w:r>
        <w:rPr>
          <w:rtl/>
          <w:lang w:bidi="fa-IR"/>
        </w:rPr>
        <w:t>582</w:t>
      </w:r>
      <w:r w:rsidR="00866B51">
        <w:rPr>
          <w:rtl/>
          <w:lang w:bidi="fa-IR"/>
        </w:rPr>
        <w:t xml:space="preserve">) </w:t>
      </w:r>
      <w:r>
        <w:rPr>
          <w:rtl/>
          <w:lang w:bidi="fa-IR"/>
        </w:rPr>
        <w:t>سوره مؤمنون</w:t>
      </w:r>
      <w:r w:rsidR="00866B51">
        <w:rPr>
          <w:rtl/>
          <w:lang w:bidi="fa-IR"/>
        </w:rPr>
        <w:t xml:space="preserve">، </w:t>
      </w:r>
      <w:r>
        <w:rPr>
          <w:rtl/>
          <w:lang w:bidi="fa-IR"/>
        </w:rPr>
        <w:t>آ</w:t>
      </w:r>
      <w:r w:rsidR="00866B51">
        <w:rPr>
          <w:rtl/>
          <w:lang w:bidi="fa-IR"/>
        </w:rPr>
        <w:t>ی</w:t>
      </w:r>
      <w:r>
        <w:rPr>
          <w:rtl/>
          <w:lang w:bidi="fa-IR"/>
        </w:rPr>
        <w:t>ه 71</w:t>
      </w:r>
    </w:p>
    <w:p w:rsidR="00942005" w:rsidRDefault="00942005" w:rsidP="00EC2A40">
      <w:pPr>
        <w:pStyle w:val="libFootnote"/>
        <w:rPr>
          <w:rtl/>
          <w:lang w:bidi="fa-IR"/>
        </w:rPr>
      </w:pPr>
      <w:r>
        <w:rPr>
          <w:rtl/>
          <w:lang w:bidi="fa-IR"/>
        </w:rPr>
        <w:t>583</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67</w:t>
      </w:r>
      <w:r w:rsidR="00866B51">
        <w:rPr>
          <w:rtl/>
          <w:lang w:bidi="fa-IR"/>
        </w:rPr>
        <w:t xml:space="preserve">، </w:t>
      </w:r>
      <w:r>
        <w:rPr>
          <w:rtl/>
          <w:lang w:bidi="fa-IR"/>
        </w:rPr>
        <w:t>ف 1</w:t>
      </w:r>
      <w:r w:rsidR="00866B51">
        <w:rPr>
          <w:rtl/>
          <w:lang w:bidi="fa-IR"/>
        </w:rPr>
        <w:t xml:space="preserve">، </w:t>
      </w:r>
      <w:r>
        <w:rPr>
          <w:rtl/>
          <w:lang w:bidi="fa-IR"/>
        </w:rPr>
        <w:t>ح 1749</w:t>
      </w:r>
    </w:p>
    <w:p w:rsidR="00942005" w:rsidRDefault="00942005" w:rsidP="00EC2A40">
      <w:pPr>
        <w:pStyle w:val="libFootnote"/>
        <w:rPr>
          <w:rtl/>
          <w:lang w:bidi="fa-IR"/>
        </w:rPr>
      </w:pPr>
      <w:r>
        <w:rPr>
          <w:rtl/>
          <w:lang w:bidi="fa-IR"/>
        </w:rPr>
        <w:t>584</w:t>
      </w:r>
      <w:r w:rsidR="00866B51">
        <w:rPr>
          <w:rtl/>
          <w:lang w:bidi="fa-IR"/>
        </w:rPr>
        <w:t xml:space="preserve">) </w:t>
      </w:r>
      <w:r>
        <w:rPr>
          <w:rtl/>
          <w:lang w:bidi="fa-IR"/>
        </w:rPr>
        <w:t>همان</w:t>
      </w:r>
      <w:r w:rsidR="00866B51">
        <w:rPr>
          <w:rtl/>
          <w:lang w:bidi="fa-IR"/>
        </w:rPr>
        <w:t xml:space="preserve">، </w:t>
      </w:r>
      <w:r>
        <w:rPr>
          <w:rtl/>
          <w:lang w:bidi="fa-IR"/>
        </w:rPr>
        <w:t>ص 35</w:t>
      </w:r>
      <w:r w:rsidR="00866B51">
        <w:rPr>
          <w:rtl/>
          <w:lang w:bidi="fa-IR"/>
        </w:rPr>
        <w:t xml:space="preserve">، </w:t>
      </w:r>
      <w:r>
        <w:rPr>
          <w:rtl/>
          <w:lang w:bidi="fa-IR"/>
        </w:rPr>
        <w:t>ح 1090 و 1103</w:t>
      </w:r>
    </w:p>
    <w:p w:rsidR="00942005" w:rsidRDefault="00942005" w:rsidP="00EC2A40">
      <w:pPr>
        <w:pStyle w:val="libFootnote"/>
        <w:rPr>
          <w:rtl/>
          <w:lang w:bidi="fa-IR"/>
        </w:rPr>
      </w:pPr>
      <w:r>
        <w:rPr>
          <w:rtl/>
          <w:lang w:bidi="fa-IR"/>
        </w:rPr>
        <w:t>585</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132</w:t>
      </w:r>
      <w:r w:rsidR="00866B51">
        <w:rPr>
          <w:rtl/>
          <w:lang w:bidi="fa-IR"/>
        </w:rPr>
        <w:t xml:space="preserve">، </w:t>
      </w:r>
      <w:r>
        <w:rPr>
          <w:rtl/>
          <w:lang w:bidi="fa-IR"/>
        </w:rPr>
        <w:t>ف 3</w:t>
      </w:r>
      <w:r w:rsidR="00866B51">
        <w:rPr>
          <w:rtl/>
          <w:lang w:bidi="fa-IR"/>
        </w:rPr>
        <w:t xml:space="preserve">، </w:t>
      </w:r>
      <w:r>
        <w:rPr>
          <w:rtl/>
          <w:lang w:bidi="fa-IR"/>
        </w:rPr>
        <w:t>ح 28</w:t>
      </w:r>
    </w:p>
    <w:p w:rsidR="00942005" w:rsidRDefault="00942005" w:rsidP="00EC2A40">
      <w:pPr>
        <w:pStyle w:val="libFootnote"/>
        <w:rPr>
          <w:rtl/>
          <w:lang w:bidi="fa-IR"/>
        </w:rPr>
      </w:pPr>
      <w:r>
        <w:rPr>
          <w:rtl/>
          <w:lang w:bidi="fa-IR"/>
        </w:rPr>
        <w:t>586</w:t>
      </w:r>
      <w:r w:rsidR="00866B51">
        <w:rPr>
          <w:rtl/>
          <w:lang w:bidi="fa-IR"/>
        </w:rPr>
        <w:t xml:space="preserve">) </w:t>
      </w:r>
      <w:r>
        <w:rPr>
          <w:rtl/>
          <w:lang w:bidi="fa-IR"/>
        </w:rPr>
        <w:t>همان</w:t>
      </w:r>
      <w:r w:rsidR="00866B51">
        <w:rPr>
          <w:rtl/>
          <w:lang w:bidi="fa-IR"/>
        </w:rPr>
        <w:t xml:space="preserve">، </w:t>
      </w:r>
      <w:r>
        <w:rPr>
          <w:rtl/>
          <w:lang w:bidi="fa-IR"/>
        </w:rPr>
        <w:t>ص 192</w:t>
      </w:r>
      <w:r w:rsidR="00866B51">
        <w:rPr>
          <w:rtl/>
          <w:lang w:bidi="fa-IR"/>
        </w:rPr>
        <w:t xml:space="preserve">، </w:t>
      </w:r>
      <w:r>
        <w:rPr>
          <w:rtl/>
          <w:lang w:bidi="fa-IR"/>
        </w:rPr>
        <w:t>ف 8</w:t>
      </w:r>
      <w:r w:rsidR="00866B51">
        <w:rPr>
          <w:rtl/>
          <w:lang w:bidi="fa-IR"/>
        </w:rPr>
        <w:t xml:space="preserve">، </w:t>
      </w:r>
      <w:r>
        <w:rPr>
          <w:rtl/>
          <w:lang w:bidi="fa-IR"/>
        </w:rPr>
        <w:t>ح 311</w:t>
      </w:r>
    </w:p>
    <w:p w:rsidR="00942005" w:rsidRDefault="00942005" w:rsidP="00EC2A40">
      <w:pPr>
        <w:pStyle w:val="libFootnote"/>
        <w:rPr>
          <w:rtl/>
          <w:lang w:bidi="fa-IR"/>
        </w:rPr>
      </w:pPr>
      <w:r>
        <w:rPr>
          <w:rtl/>
          <w:lang w:bidi="fa-IR"/>
        </w:rPr>
        <w:t>587</w:t>
      </w:r>
      <w:r w:rsidR="00866B51">
        <w:rPr>
          <w:rtl/>
          <w:lang w:bidi="fa-IR"/>
        </w:rPr>
        <w:t xml:space="preserve">) </w:t>
      </w:r>
      <w:r>
        <w:rPr>
          <w:rtl/>
          <w:lang w:bidi="fa-IR"/>
        </w:rPr>
        <w:t>همان</w:t>
      </w:r>
      <w:r w:rsidR="00866B51">
        <w:rPr>
          <w:rtl/>
          <w:lang w:bidi="fa-IR"/>
        </w:rPr>
        <w:t xml:space="preserve">، </w:t>
      </w:r>
      <w:r>
        <w:rPr>
          <w:rtl/>
          <w:lang w:bidi="fa-IR"/>
        </w:rPr>
        <w:t>ص 22</w:t>
      </w:r>
      <w:r w:rsidR="00866B51">
        <w:rPr>
          <w:rtl/>
          <w:lang w:bidi="fa-IR"/>
        </w:rPr>
        <w:t xml:space="preserve">، </w:t>
      </w:r>
      <w:r>
        <w:rPr>
          <w:rtl/>
          <w:lang w:bidi="fa-IR"/>
        </w:rPr>
        <w:t>ف 1</w:t>
      </w:r>
      <w:r w:rsidR="00866B51">
        <w:rPr>
          <w:rtl/>
          <w:lang w:bidi="fa-IR"/>
        </w:rPr>
        <w:t xml:space="preserve">، </w:t>
      </w:r>
      <w:r>
        <w:rPr>
          <w:rtl/>
          <w:lang w:bidi="fa-IR"/>
        </w:rPr>
        <w:t>ح 635</w:t>
      </w:r>
    </w:p>
    <w:p w:rsidR="00942005" w:rsidRDefault="00942005" w:rsidP="00EC2A40">
      <w:pPr>
        <w:pStyle w:val="libFootnote"/>
        <w:rPr>
          <w:rtl/>
          <w:lang w:bidi="fa-IR"/>
        </w:rPr>
      </w:pPr>
      <w:r>
        <w:rPr>
          <w:rtl/>
          <w:lang w:bidi="fa-IR"/>
        </w:rPr>
        <w:t>588</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430</w:t>
      </w:r>
      <w:r w:rsidR="00866B51">
        <w:rPr>
          <w:rtl/>
          <w:lang w:bidi="fa-IR"/>
        </w:rPr>
        <w:t xml:space="preserve">، </w:t>
      </w:r>
      <w:r>
        <w:rPr>
          <w:rtl/>
          <w:lang w:bidi="fa-IR"/>
        </w:rPr>
        <w:t>ف 38</w:t>
      </w:r>
      <w:r w:rsidR="00866B51">
        <w:rPr>
          <w:rtl/>
          <w:lang w:bidi="fa-IR"/>
        </w:rPr>
        <w:t xml:space="preserve">، </w:t>
      </w:r>
      <w:r>
        <w:rPr>
          <w:rtl/>
          <w:lang w:bidi="fa-IR"/>
        </w:rPr>
        <w:t>ح 6</w:t>
      </w:r>
    </w:p>
    <w:p w:rsidR="00942005" w:rsidRDefault="00942005" w:rsidP="00EC2A40">
      <w:pPr>
        <w:pStyle w:val="libFootnote"/>
        <w:rPr>
          <w:rtl/>
          <w:lang w:bidi="fa-IR"/>
        </w:rPr>
      </w:pPr>
      <w:r>
        <w:rPr>
          <w:rtl/>
          <w:lang w:bidi="fa-IR"/>
        </w:rPr>
        <w:t>589</w:t>
      </w:r>
      <w:r w:rsidR="00866B51">
        <w:rPr>
          <w:rtl/>
          <w:lang w:bidi="fa-IR"/>
        </w:rPr>
        <w:t xml:space="preserve">) </w:t>
      </w:r>
      <w:r>
        <w:rPr>
          <w:rtl/>
          <w:lang w:bidi="fa-IR"/>
        </w:rPr>
        <w:t>همان</w:t>
      </w:r>
      <w:r w:rsidR="00866B51">
        <w:rPr>
          <w:rtl/>
          <w:lang w:bidi="fa-IR"/>
        </w:rPr>
        <w:t xml:space="preserve">، </w:t>
      </w:r>
      <w:r>
        <w:rPr>
          <w:rtl/>
          <w:lang w:bidi="fa-IR"/>
        </w:rPr>
        <w:t>ص 431</w:t>
      </w:r>
      <w:r w:rsidR="00866B51">
        <w:rPr>
          <w:rtl/>
          <w:lang w:bidi="fa-IR"/>
        </w:rPr>
        <w:t xml:space="preserve">، </w:t>
      </w:r>
      <w:r>
        <w:rPr>
          <w:rtl/>
          <w:lang w:bidi="fa-IR"/>
        </w:rPr>
        <w:t>ح 32</w:t>
      </w:r>
    </w:p>
    <w:p w:rsidR="00942005" w:rsidRDefault="00942005" w:rsidP="00EC2A40">
      <w:pPr>
        <w:pStyle w:val="libFootnote"/>
        <w:rPr>
          <w:rtl/>
          <w:lang w:bidi="fa-IR"/>
        </w:rPr>
      </w:pPr>
      <w:r>
        <w:rPr>
          <w:rtl/>
          <w:lang w:bidi="fa-IR"/>
        </w:rPr>
        <w:lastRenderedPageBreak/>
        <w:t>590</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96</w:t>
      </w:r>
      <w:r w:rsidR="00866B51">
        <w:rPr>
          <w:rtl/>
          <w:lang w:bidi="fa-IR"/>
        </w:rPr>
        <w:t xml:space="preserve">، </w:t>
      </w:r>
      <w:r>
        <w:rPr>
          <w:rtl/>
          <w:lang w:bidi="fa-IR"/>
        </w:rPr>
        <w:t>ف 1</w:t>
      </w:r>
      <w:r w:rsidR="00866B51">
        <w:rPr>
          <w:rtl/>
          <w:lang w:bidi="fa-IR"/>
        </w:rPr>
        <w:t xml:space="preserve">، </w:t>
      </w:r>
      <w:r>
        <w:rPr>
          <w:rtl/>
          <w:lang w:bidi="fa-IR"/>
        </w:rPr>
        <w:t>ح 2121</w:t>
      </w:r>
    </w:p>
    <w:p w:rsidR="00942005" w:rsidRDefault="00942005" w:rsidP="00EC2A40">
      <w:pPr>
        <w:pStyle w:val="libFootnote"/>
        <w:rPr>
          <w:rtl/>
          <w:lang w:bidi="fa-IR"/>
        </w:rPr>
      </w:pPr>
      <w:r>
        <w:rPr>
          <w:rtl/>
          <w:lang w:bidi="fa-IR"/>
        </w:rPr>
        <w:t>591</w:t>
      </w:r>
      <w:r w:rsidR="00866B51">
        <w:rPr>
          <w:rtl/>
          <w:lang w:bidi="fa-IR"/>
        </w:rPr>
        <w:t xml:space="preserve">) </w:t>
      </w:r>
      <w:r>
        <w:rPr>
          <w:rtl/>
          <w:lang w:bidi="fa-IR"/>
        </w:rPr>
        <w:t>همان</w:t>
      </w:r>
      <w:r w:rsidR="00866B51">
        <w:rPr>
          <w:rtl/>
          <w:lang w:bidi="fa-IR"/>
        </w:rPr>
        <w:t xml:space="preserve">، </w:t>
      </w:r>
      <w:r>
        <w:rPr>
          <w:rtl/>
          <w:lang w:bidi="fa-IR"/>
        </w:rPr>
        <w:t>ج 2</w:t>
      </w:r>
      <w:r w:rsidR="00866B51">
        <w:rPr>
          <w:rtl/>
          <w:lang w:bidi="fa-IR"/>
        </w:rPr>
        <w:t xml:space="preserve">، </w:t>
      </w:r>
      <w:r>
        <w:rPr>
          <w:rtl/>
          <w:lang w:bidi="fa-IR"/>
        </w:rPr>
        <w:t>ص 550</w:t>
      </w:r>
      <w:r w:rsidR="00866B51">
        <w:rPr>
          <w:rtl/>
          <w:lang w:bidi="fa-IR"/>
        </w:rPr>
        <w:t xml:space="preserve">، </w:t>
      </w:r>
      <w:r>
        <w:rPr>
          <w:rtl/>
          <w:lang w:bidi="fa-IR"/>
        </w:rPr>
        <w:t>ف 63</w:t>
      </w:r>
      <w:r w:rsidR="00866B51">
        <w:rPr>
          <w:rtl/>
          <w:lang w:bidi="fa-IR"/>
        </w:rPr>
        <w:t xml:space="preserve">، </w:t>
      </w:r>
      <w:r>
        <w:rPr>
          <w:rtl/>
          <w:lang w:bidi="fa-IR"/>
        </w:rPr>
        <w:t>ح 15</w:t>
      </w:r>
    </w:p>
    <w:p w:rsidR="00942005" w:rsidRDefault="00942005" w:rsidP="00EC2A40">
      <w:pPr>
        <w:pStyle w:val="libFootnote"/>
        <w:rPr>
          <w:rtl/>
          <w:lang w:bidi="fa-IR"/>
        </w:rPr>
      </w:pPr>
      <w:r>
        <w:rPr>
          <w:rtl/>
          <w:lang w:bidi="fa-IR"/>
        </w:rPr>
        <w:t>592</w:t>
      </w:r>
      <w:r w:rsidR="00866B51">
        <w:rPr>
          <w:rtl/>
          <w:lang w:bidi="fa-IR"/>
        </w:rPr>
        <w:t xml:space="preserve">) </w:t>
      </w:r>
      <w:r>
        <w:rPr>
          <w:rtl/>
          <w:lang w:bidi="fa-IR"/>
        </w:rPr>
        <w:t>همان</w:t>
      </w:r>
      <w:r w:rsidR="00866B51">
        <w:rPr>
          <w:rtl/>
          <w:lang w:bidi="fa-IR"/>
        </w:rPr>
        <w:t xml:space="preserve">، </w:t>
      </w:r>
      <w:r>
        <w:rPr>
          <w:rtl/>
          <w:lang w:bidi="fa-IR"/>
        </w:rPr>
        <w:t>ج 1</w:t>
      </w:r>
      <w:r w:rsidR="00866B51">
        <w:rPr>
          <w:rtl/>
          <w:lang w:bidi="fa-IR"/>
        </w:rPr>
        <w:t xml:space="preserve">، </w:t>
      </w:r>
      <w:r>
        <w:rPr>
          <w:rtl/>
          <w:lang w:bidi="fa-IR"/>
        </w:rPr>
        <w:t>ص 315</w:t>
      </w:r>
      <w:r w:rsidR="00866B51">
        <w:rPr>
          <w:rtl/>
          <w:lang w:bidi="fa-IR"/>
        </w:rPr>
        <w:t xml:space="preserve">، </w:t>
      </w:r>
      <w:r>
        <w:rPr>
          <w:rtl/>
          <w:lang w:bidi="fa-IR"/>
        </w:rPr>
        <w:t>ف 17</w:t>
      </w:r>
      <w:r w:rsidR="00866B51">
        <w:rPr>
          <w:rtl/>
          <w:lang w:bidi="fa-IR"/>
        </w:rPr>
        <w:t xml:space="preserve">، </w:t>
      </w:r>
      <w:r>
        <w:rPr>
          <w:rtl/>
          <w:lang w:bidi="fa-IR"/>
        </w:rPr>
        <w:t>ح 89</w:t>
      </w:r>
    </w:p>
    <w:p w:rsidR="00942005" w:rsidRDefault="00942005" w:rsidP="00EC2A40">
      <w:pPr>
        <w:pStyle w:val="libFootnote"/>
        <w:rPr>
          <w:rtl/>
          <w:lang w:bidi="fa-IR"/>
        </w:rPr>
      </w:pPr>
      <w:r>
        <w:rPr>
          <w:rtl/>
          <w:lang w:bidi="fa-IR"/>
        </w:rPr>
        <w:t>593</w:t>
      </w:r>
      <w:r w:rsidR="00866B51">
        <w:rPr>
          <w:rtl/>
          <w:lang w:bidi="fa-IR"/>
        </w:rPr>
        <w:t xml:space="preserve">) </w:t>
      </w:r>
      <w:r>
        <w:rPr>
          <w:rtl/>
          <w:lang w:bidi="fa-IR"/>
        </w:rPr>
        <w:t>همان</w:t>
      </w:r>
      <w:r w:rsidR="00866B51">
        <w:rPr>
          <w:rtl/>
          <w:lang w:bidi="fa-IR"/>
        </w:rPr>
        <w:t xml:space="preserve">، </w:t>
      </w:r>
      <w:r>
        <w:rPr>
          <w:rtl/>
          <w:lang w:bidi="fa-IR"/>
        </w:rPr>
        <w:t>ص 287</w:t>
      </w:r>
      <w:r w:rsidR="00866B51">
        <w:rPr>
          <w:rtl/>
          <w:lang w:bidi="fa-IR"/>
        </w:rPr>
        <w:t xml:space="preserve">، </w:t>
      </w:r>
      <w:r>
        <w:rPr>
          <w:rtl/>
          <w:lang w:bidi="fa-IR"/>
        </w:rPr>
        <w:t>ف 13</w:t>
      </w:r>
      <w:r w:rsidR="00866B51">
        <w:rPr>
          <w:rtl/>
          <w:lang w:bidi="fa-IR"/>
        </w:rPr>
        <w:t xml:space="preserve">، </w:t>
      </w:r>
      <w:r>
        <w:rPr>
          <w:rtl/>
          <w:lang w:bidi="fa-IR"/>
        </w:rPr>
        <w:t>ح 21</w:t>
      </w:r>
    </w:p>
    <w:p w:rsidR="00942005" w:rsidRDefault="00942005" w:rsidP="00EC2A40">
      <w:pPr>
        <w:pStyle w:val="libFootnote"/>
        <w:rPr>
          <w:rtl/>
          <w:lang w:bidi="fa-IR"/>
        </w:rPr>
      </w:pPr>
      <w:r>
        <w:rPr>
          <w:rtl/>
          <w:lang w:bidi="fa-IR"/>
        </w:rPr>
        <w:t>594</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150</w:t>
      </w:r>
      <w:r w:rsidR="00866B51">
        <w:rPr>
          <w:rtl/>
          <w:lang w:bidi="fa-IR"/>
        </w:rPr>
        <w:t xml:space="preserve">، </w:t>
      </w:r>
      <w:r>
        <w:rPr>
          <w:rtl/>
          <w:lang w:bidi="fa-IR"/>
        </w:rPr>
        <w:t>ف 5</w:t>
      </w:r>
      <w:r w:rsidR="00866B51">
        <w:rPr>
          <w:rtl/>
          <w:lang w:bidi="fa-IR"/>
        </w:rPr>
        <w:t xml:space="preserve">، </w:t>
      </w:r>
      <w:r>
        <w:rPr>
          <w:rtl/>
          <w:lang w:bidi="fa-IR"/>
        </w:rPr>
        <w:t>ح 41</w:t>
      </w:r>
    </w:p>
    <w:p w:rsidR="00942005" w:rsidRDefault="00942005" w:rsidP="00EC2A40">
      <w:pPr>
        <w:pStyle w:val="libFootnote"/>
        <w:rPr>
          <w:rtl/>
          <w:lang w:bidi="fa-IR"/>
        </w:rPr>
      </w:pPr>
      <w:r>
        <w:rPr>
          <w:rtl/>
          <w:lang w:bidi="fa-IR"/>
        </w:rPr>
        <w:t>595</w:t>
      </w:r>
      <w:r w:rsidR="00866B51">
        <w:rPr>
          <w:rtl/>
          <w:lang w:bidi="fa-IR"/>
        </w:rPr>
        <w:t xml:space="preserve">) </w:t>
      </w:r>
      <w:r>
        <w:rPr>
          <w:rtl/>
          <w:lang w:bidi="fa-IR"/>
        </w:rPr>
        <w:t>همان</w:t>
      </w:r>
      <w:r w:rsidR="00866B51">
        <w:rPr>
          <w:rtl/>
          <w:lang w:bidi="fa-IR"/>
        </w:rPr>
        <w:t xml:space="preserve">، </w:t>
      </w:r>
      <w:r>
        <w:rPr>
          <w:rtl/>
          <w:lang w:bidi="fa-IR"/>
        </w:rPr>
        <w:t>ج 2</w:t>
      </w:r>
      <w:r w:rsidR="00866B51">
        <w:rPr>
          <w:rtl/>
          <w:lang w:bidi="fa-IR"/>
        </w:rPr>
        <w:t xml:space="preserve">، </w:t>
      </w:r>
      <w:r>
        <w:rPr>
          <w:rtl/>
          <w:lang w:bidi="fa-IR"/>
        </w:rPr>
        <w:t>ص 680</w:t>
      </w:r>
      <w:r w:rsidR="00866B51">
        <w:rPr>
          <w:rtl/>
          <w:lang w:bidi="fa-IR"/>
        </w:rPr>
        <w:t xml:space="preserve">، </w:t>
      </w:r>
      <w:r>
        <w:rPr>
          <w:rtl/>
          <w:lang w:bidi="fa-IR"/>
        </w:rPr>
        <w:t>ف 77</w:t>
      </w:r>
      <w:r w:rsidR="00866B51">
        <w:rPr>
          <w:rtl/>
          <w:lang w:bidi="fa-IR"/>
        </w:rPr>
        <w:t xml:space="preserve">، </w:t>
      </w:r>
      <w:r>
        <w:rPr>
          <w:rtl/>
          <w:lang w:bidi="fa-IR"/>
        </w:rPr>
        <w:t>ح 1095</w:t>
      </w:r>
    </w:p>
    <w:p w:rsidR="00942005" w:rsidRDefault="00942005" w:rsidP="00EC2A40">
      <w:pPr>
        <w:pStyle w:val="libFootnote"/>
        <w:rPr>
          <w:rtl/>
          <w:lang w:bidi="fa-IR"/>
        </w:rPr>
      </w:pPr>
      <w:r>
        <w:rPr>
          <w:rtl/>
          <w:lang w:bidi="fa-IR"/>
        </w:rPr>
        <w:t>596</w:t>
      </w:r>
      <w:r w:rsidR="00866B51">
        <w:rPr>
          <w:rtl/>
          <w:lang w:bidi="fa-IR"/>
        </w:rPr>
        <w:t xml:space="preserve">) </w:t>
      </w:r>
      <w:r>
        <w:rPr>
          <w:rtl/>
          <w:lang w:bidi="fa-IR"/>
        </w:rPr>
        <w:t>همان</w:t>
      </w:r>
      <w:r w:rsidR="00866B51">
        <w:rPr>
          <w:rtl/>
          <w:lang w:bidi="fa-IR"/>
        </w:rPr>
        <w:t xml:space="preserve">، </w:t>
      </w:r>
      <w:r>
        <w:rPr>
          <w:rtl/>
          <w:lang w:bidi="fa-IR"/>
        </w:rPr>
        <w:t>ص 498</w:t>
      </w:r>
      <w:r w:rsidR="00866B51">
        <w:rPr>
          <w:rtl/>
          <w:lang w:bidi="fa-IR"/>
        </w:rPr>
        <w:t xml:space="preserve">، </w:t>
      </w:r>
      <w:r>
        <w:rPr>
          <w:rtl/>
          <w:lang w:bidi="fa-IR"/>
        </w:rPr>
        <w:t>ف 55</w:t>
      </w:r>
      <w:r w:rsidR="00866B51">
        <w:rPr>
          <w:rtl/>
          <w:lang w:bidi="fa-IR"/>
        </w:rPr>
        <w:t xml:space="preserve">، </w:t>
      </w:r>
      <w:r>
        <w:rPr>
          <w:rtl/>
          <w:lang w:bidi="fa-IR"/>
        </w:rPr>
        <w:t>ح 13 و 15</w:t>
      </w:r>
    </w:p>
    <w:p w:rsidR="00942005" w:rsidRDefault="00942005" w:rsidP="00EC2A40">
      <w:pPr>
        <w:pStyle w:val="libFootnote"/>
        <w:rPr>
          <w:rtl/>
          <w:lang w:bidi="fa-IR"/>
        </w:rPr>
      </w:pPr>
      <w:r>
        <w:rPr>
          <w:rtl/>
          <w:lang w:bidi="fa-IR"/>
        </w:rPr>
        <w:t>597</w:t>
      </w:r>
      <w:r w:rsidR="00866B51">
        <w:rPr>
          <w:rtl/>
          <w:lang w:bidi="fa-IR"/>
        </w:rPr>
        <w:t xml:space="preserve">) </w:t>
      </w:r>
      <w:r>
        <w:rPr>
          <w:rtl/>
          <w:lang w:bidi="fa-IR"/>
        </w:rPr>
        <w:t>بحار الأنوار</w:t>
      </w:r>
      <w:r w:rsidR="00866B51">
        <w:rPr>
          <w:rtl/>
          <w:lang w:bidi="fa-IR"/>
        </w:rPr>
        <w:t xml:space="preserve">، </w:t>
      </w:r>
      <w:r>
        <w:rPr>
          <w:rtl/>
          <w:lang w:bidi="fa-IR"/>
        </w:rPr>
        <w:t>ج 26</w:t>
      </w:r>
      <w:r w:rsidR="00866B51">
        <w:rPr>
          <w:rtl/>
          <w:lang w:bidi="fa-IR"/>
        </w:rPr>
        <w:t xml:space="preserve">، </w:t>
      </w:r>
      <w:r>
        <w:rPr>
          <w:rtl/>
          <w:lang w:bidi="fa-IR"/>
        </w:rPr>
        <w:t>ص 239 ؛ ج 2</w:t>
      </w:r>
      <w:r w:rsidR="00866B51">
        <w:rPr>
          <w:rtl/>
          <w:lang w:bidi="fa-IR"/>
        </w:rPr>
        <w:t xml:space="preserve">، </w:t>
      </w:r>
      <w:r>
        <w:rPr>
          <w:rtl/>
          <w:lang w:bidi="fa-IR"/>
        </w:rPr>
        <w:t>ص 94</w:t>
      </w:r>
      <w:r w:rsidR="00866B51">
        <w:rPr>
          <w:rtl/>
          <w:lang w:bidi="fa-IR"/>
        </w:rPr>
        <w:t xml:space="preserve">، </w:t>
      </w:r>
      <w:r>
        <w:rPr>
          <w:rtl/>
          <w:lang w:bidi="fa-IR"/>
        </w:rPr>
        <w:t xml:space="preserve">از امام جواد </w:t>
      </w:r>
      <w:r w:rsidR="001E7402" w:rsidRPr="001E7402">
        <w:rPr>
          <w:rStyle w:val="libAlaemChar"/>
          <w:rtl/>
        </w:rPr>
        <w:t>عليه‌السلام</w:t>
      </w:r>
    </w:p>
    <w:p w:rsidR="00942005" w:rsidRDefault="00942005" w:rsidP="00EC2A40">
      <w:pPr>
        <w:pStyle w:val="libFootnote"/>
        <w:rPr>
          <w:rtl/>
          <w:lang w:bidi="fa-IR"/>
        </w:rPr>
      </w:pPr>
      <w:r>
        <w:rPr>
          <w:rtl/>
          <w:lang w:bidi="fa-IR"/>
        </w:rPr>
        <w:t>598</w:t>
      </w:r>
      <w:r w:rsidR="00866B51">
        <w:rPr>
          <w:rtl/>
          <w:lang w:bidi="fa-IR"/>
        </w:rPr>
        <w:t xml:space="preserve">) </w:t>
      </w:r>
      <w:r>
        <w:rPr>
          <w:rtl/>
          <w:lang w:bidi="fa-IR"/>
        </w:rPr>
        <w:t>سوره توبه</w:t>
      </w:r>
      <w:r w:rsidR="00866B51">
        <w:rPr>
          <w:rtl/>
          <w:lang w:bidi="fa-IR"/>
        </w:rPr>
        <w:t xml:space="preserve">، </w:t>
      </w:r>
      <w:r>
        <w:rPr>
          <w:rtl/>
          <w:lang w:bidi="fa-IR"/>
        </w:rPr>
        <w:t>آ</w:t>
      </w:r>
      <w:r w:rsidR="00866B51">
        <w:rPr>
          <w:rtl/>
          <w:lang w:bidi="fa-IR"/>
        </w:rPr>
        <w:t>ی</w:t>
      </w:r>
      <w:r>
        <w:rPr>
          <w:rtl/>
          <w:lang w:bidi="fa-IR"/>
        </w:rPr>
        <w:t>ه 38</w:t>
      </w:r>
    </w:p>
    <w:p w:rsidR="00942005" w:rsidRDefault="00942005" w:rsidP="00EC2A40">
      <w:pPr>
        <w:pStyle w:val="libFootnote"/>
        <w:rPr>
          <w:rtl/>
          <w:lang w:bidi="fa-IR"/>
        </w:rPr>
      </w:pPr>
      <w:r>
        <w:rPr>
          <w:rtl/>
          <w:lang w:bidi="fa-IR"/>
        </w:rPr>
        <w:t>599</w:t>
      </w:r>
      <w:r w:rsidR="00866B51">
        <w:rPr>
          <w:rtl/>
          <w:lang w:bidi="fa-IR"/>
        </w:rPr>
        <w:t xml:space="preserve">) </w:t>
      </w:r>
      <w:r>
        <w:rPr>
          <w:rtl/>
          <w:lang w:bidi="fa-IR"/>
        </w:rPr>
        <w:t>به لطف پروردگار در کتاب «فرهنگ صفات» با تفص</w:t>
      </w:r>
      <w:r w:rsidR="00866B51">
        <w:rPr>
          <w:rtl/>
          <w:lang w:bidi="fa-IR"/>
        </w:rPr>
        <w:t>ی</w:t>
      </w:r>
      <w:r>
        <w:rPr>
          <w:rtl/>
          <w:lang w:bidi="fa-IR"/>
        </w:rPr>
        <w:t>ل ب</w:t>
      </w:r>
      <w:r w:rsidR="00866B51">
        <w:rPr>
          <w:rtl/>
          <w:lang w:bidi="fa-IR"/>
        </w:rPr>
        <w:t>ی</w:t>
      </w:r>
      <w:r>
        <w:rPr>
          <w:rtl/>
          <w:lang w:bidi="fa-IR"/>
        </w:rPr>
        <w:t>شتر</w:t>
      </w:r>
      <w:r w:rsidR="00866B51">
        <w:rPr>
          <w:rtl/>
          <w:lang w:bidi="fa-IR"/>
        </w:rPr>
        <w:t>ی</w:t>
      </w:r>
      <w:r>
        <w:rPr>
          <w:rtl/>
          <w:lang w:bidi="fa-IR"/>
        </w:rPr>
        <w:t xml:space="preserve"> به ا</w:t>
      </w:r>
      <w:r w:rsidR="00866B51">
        <w:rPr>
          <w:rtl/>
          <w:lang w:bidi="fa-IR"/>
        </w:rPr>
        <w:t>ی</w:t>
      </w:r>
      <w:r>
        <w:rPr>
          <w:rtl/>
          <w:lang w:bidi="fa-IR"/>
        </w:rPr>
        <w:t>ن بحث خواه</w:t>
      </w:r>
      <w:r w:rsidR="00866B51">
        <w:rPr>
          <w:rtl/>
          <w:lang w:bidi="fa-IR"/>
        </w:rPr>
        <w:t>ی</w:t>
      </w:r>
      <w:r>
        <w:rPr>
          <w:rtl/>
          <w:lang w:bidi="fa-IR"/>
        </w:rPr>
        <w:t>م پرداخت</w:t>
      </w:r>
      <w:r w:rsidR="00866B51">
        <w:rPr>
          <w:rtl/>
          <w:lang w:bidi="fa-IR"/>
        </w:rPr>
        <w:t xml:space="preserve">. </w:t>
      </w:r>
    </w:p>
    <w:p w:rsidR="00942005" w:rsidRDefault="00942005" w:rsidP="00EC2A40">
      <w:pPr>
        <w:pStyle w:val="libFootnote"/>
        <w:rPr>
          <w:rtl/>
          <w:lang w:bidi="fa-IR"/>
        </w:rPr>
      </w:pPr>
      <w:r>
        <w:rPr>
          <w:rtl/>
          <w:lang w:bidi="fa-IR"/>
        </w:rPr>
        <w:t>600</w:t>
      </w:r>
      <w:r w:rsidR="00866B51">
        <w:rPr>
          <w:rtl/>
          <w:lang w:bidi="fa-IR"/>
        </w:rPr>
        <w:t xml:space="preserve">) </w:t>
      </w:r>
      <w:r>
        <w:rPr>
          <w:rtl/>
          <w:lang w:bidi="fa-IR"/>
        </w:rPr>
        <w:t>سوره نساء</w:t>
      </w:r>
      <w:r w:rsidR="00866B51">
        <w:rPr>
          <w:rtl/>
          <w:lang w:bidi="fa-IR"/>
        </w:rPr>
        <w:t xml:space="preserve">، </w:t>
      </w:r>
      <w:r>
        <w:rPr>
          <w:rtl/>
          <w:lang w:bidi="fa-IR"/>
        </w:rPr>
        <w:t>آ</w:t>
      </w:r>
      <w:r w:rsidR="00866B51">
        <w:rPr>
          <w:rtl/>
          <w:lang w:bidi="fa-IR"/>
        </w:rPr>
        <w:t>ی</w:t>
      </w:r>
      <w:r>
        <w:rPr>
          <w:rtl/>
          <w:lang w:bidi="fa-IR"/>
        </w:rPr>
        <w:t>ه 142 ؛ در آ</w:t>
      </w:r>
      <w:r w:rsidR="00866B51">
        <w:rPr>
          <w:rtl/>
          <w:lang w:bidi="fa-IR"/>
        </w:rPr>
        <w:t>ی</w:t>
      </w:r>
      <w:r>
        <w:rPr>
          <w:rtl/>
          <w:lang w:bidi="fa-IR"/>
        </w:rPr>
        <w:t>ه 38 ن</w:t>
      </w:r>
      <w:r w:rsidR="00866B51">
        <w:rPr>
          <w:rtl/>
          <w:lang w:bidi="fa-IR"/>
        </w:rPr>
        <w:t>ی</w:t>
      </w:r>
      <w:r>
        <w:rPr>
          <w:rtl/>
          <w:lang w:bidi="fa-IR"/>
        </w:rPr>
        <w:t>ز ر</w:t>
      </w:r>
      <w:r w:rsidR="00866B51">
        <w:rPr>
          <w:rtl/>
          <w:lang w:bidi="fa-IR"/>
        </w:rPr>
        <w:t>ی</w:t>
      </w:r>
      <w:r>
        <w:rPr>
          <w:rtl/>
          <w:lang w:bidi="fa-IR"/>
        </w:rPr>
        <w:t>ا در بذل مال و نشان دادن انفاق به مردم از نشانه</w:t>
      </w:r>
      <w:r w:rsidR="00C538D4">
        <w:rPr>
          <w:rtl/>
          <w:lang w:bidi="fa-IR"/>
        </w:rPr>
        <w:t xml:space="preserve"> </w:t>
      </w:r>
      <w:r>
        <w:rPr>
          <w:rtl/>
          <w:lang w:bidi="fa-IR"/>
        </w:rPr>
        <w:t>ها و صفات متکبّر</w:t>
      </w:r>
      <w:r w:rsidR="00866B51">
        <w:rPr>
          <w:rtl/>
          <w:lang w:bidi="fa-IR"/>
        </w:rPr>
        <w:t>ی</w:t>
      </w:r>
      <w:r>
        <w:rPr>
          <w:rtl/>
          <w:lang w:bidi="fa-IR"/>
        </w:rPr>
        <w:t>ن بر شمرده شده است</w:t>
      </w:r>
      <w:r w:rsidR="00866B51">
        <w:rPr>
          <w:rtl/>
          <w:lang w:bidi="fa-IR"/>
        </w:rPr>
        <w:t xml:space="preserve">. </w:t>
      </w:r>
    </w:p>
    <w:p w:rsidR="00942005" w:rsidRDefault="00942005" w:rsidP="00EC2A40">
      <w:pPr>
        <w:pStyle w:val="libFootnote"/>
        <w:rPr>
          <w:rtl/>
          <w:lang w:bidi="fa-IR"/>
        </w:rPr>
      </w:pPr>
      <w:r>
        <w:rPr>
          <w:rtl/>
          <w:lang w:bidi="fa-IR"/>
        </w:rPr>
        <w:t>601</w:t>
      </w:r>
      <w:r w:rsidR="00866B51">
        <w:rPr>
          <w:rtl/>
          <w:lang w:bidi="fa-IR"/>
        </w:rPr>
        <w:t xml:space="preserve">) </w:t>
      </w:r>
      <w:r>
        <w:rPr>
          <w:rtl/>
          <w:lang w:bidi="fa-IR"/>
        </w:rPr>
        <w:t>سوره ماعون</w:t>
      </w:r>
      <w:r w:rsidR="00866B51">
        <w:rPr>
          <w:rtl/>
          <w:lang w:bidi="fa-IR"/>
        </w:rPr>
        <w:t xml:space="preserve">، </w:t>
      </w:r>
      <w:r>
        <w:rPr>
          <w:rtl/>
          <w:lang w:bidi="fa-IR"/>
        </w:rPr>
        <w:t>آ</w:t>
      </w:r>
      <w:r w:rsidR="00866B51">
        <w:rPr>
          <w:rtl/>
          <w:lang w:bidi="fa-IR"/>
        </w:rPr>
        <w:t>ی</w:t>
      </w:r>
      <w:r>
        <w:rPr>
          <w:rtl/>
          <w:lang w:bidi="fa-IR"/>
        </w:rPr>
        <w:t>ه 4 - 6</w:t>
      </w:r>
    </w:p>
    <w:p w:rsidR="00942005" w:rsidRDefault="00942005" w:rsidP="00EC2A40">
      <w:pPr>
        <w:pStyle w:val="libFootnote"/>
        <w:rPr>
          <w:rtl/>
          <w:lang w:bidi="fa-IR"/>
        </w:rPr>
      </w:pPr>
      <w:r>
        <w:rPr>
          <w:rtl/>
          <w:lang w:bidi="fa-IR"/>
        </w:rPr>
        <w:t>602</w:t>
      </w:r>
      <w:r w:rsidR="00866B51">
        <w:rPr>
          <w:rtl/>
          <w:lang w:bidi="fa-IR"/>
        </w:rPr>
        <w:t xml:space="preserve">) </w:t>
      </w:r>
      <w:r>
        <w:rPr>
          <w:rtl/>
          <w:lang w:bidi="fa-IR"/>
        </w:rPr>
        <w:t>سوره کهف</w:t>
      </w:r>
      <w:r w:rsidR="00866B51">
        <w:rPr>
          <w:rtl/>
          <w:lang w:bidi="fa-IR"/>
        </w:rPr>
        <w:t xml:space="preserve">، </w:t>
      </w:r>
      <w:r>
        <w:rPr>
          <w:rtl/>
          <w:lang w:bidi="fa-IR"/>
        </w:rPr>
        <w:t>آ</w:t>
      </w:r>
      <w:r w:rsidR="00866B51">
        <w:rPr>
          <w:rtl/>
          <w:lang w:bidi="fa-IR"/>
        </w:rPr>
        <w:t>ی</w:t>
      </w:r>
      <w:r>
        <w:rPr>
          <w:rtl/>
          <w:lang w:bidi="fa-IR"/>
        </w:rPr>
        <w:t>ه 110</w:t>
      </w:r>
    </w:p>
    <w:p w:rsidR="00942005" w:rsidRDefault="00942005" w:rsidP="00EC2A40">
      <w:pPr>
        <w:pStyle w:val="libFootnote"/>
        <w:rPr>
          <w:rtl/>
          <w:lang w:bidi="fa-IR"/>
        </w:rPr>
      </w:pPr>
      <w:r>
        <w:rPr>
          <w:rtl/>
          <w:lang w:bidi="fa-IR"/>
        </w:rPr>
        <w:t>603</w:t>
      </w:r>
      <w:r w:rsidR="00866B51">
        <w:rPr>
          <w:rtl/>
          <w:lang w:bidi="fa-IR"/>
        </w:rPr>
        <w:t xml:space="preserve">) </w:t>
      </w:r>
      <w:r>
        <w:rPr>
          <w:rtl/>
          <w:lang w:bidi="fa-IR"/>
        </w:rPr>
        <w:t>مستدرک الوسائل</w:t>
      </w:r>
      <w:r w:rsidR="00866B51">
        <w:rPr>
          <w:rtl/>
          <w:lang w:bidi="fa-IR"/>
        </w:rPr>
        <w:t xml:space="preserve">، </w:t>
      </w:r>
      <w:r>
        <w:rPr>
          <w:rtl/>
          <w:lang w:bidi="fa-IR"/>
        </w:rPr>
        <w:t>ج 1</w:t>
      </w:r>
      <w:r w:rsidR="00866B51">
        <w:rPr>
          <w:rtl/>
          <w:lang w:bidi="fa-IR"/>
        </w:rPr>
        <w:t xml:space="preserve">، </w:t>
      </w:r>
      <w:r>
        <w:rPr>
          <w:rtl/>
          <w:lang w:bidi="fa-IR"/>
        </w:rPr>
        <w:t>ص 109</w:t>
      </w:r>
      <w:r w:rsidR="00866B51">
        <w:rPr>
          <w:rtl/>
          <w:lang w:bidi="fa-IR"/>
        </w:rPr>
        <w:t xml:space="preserve">، </w:t>
      </w:r>
      <w:r>
        <w:rPr>
          <w:rtl/>
          <w:lang w:bidi="fa-IR"/>
        </w:rPr>
        <w:t>ب 11 از مقدمه عبادات</w:t>
      </w:r>
      <w:r w:rsidR="00866B51">
        <w:rPr>
          <w:rtl/>
          <w:lang w:bidi="fa-IR"/>
        </w:rPr>
        <w:t xml:space="preserve">، </w:t>
      </w:r>
      <w:r>
        <w:rPr>
          <w:rtl/>
          <w:lang w:bidi="fa-IR"/>
        </w:rPr>
        <w:t>ح 17 ؛ نظ</w:t>
      </w:r>
      <w:r w:rsidR="00866B51">
        <w:rPr>
          <w:rtl/>
          <w:lang w:bidi="fa-IR"/>
        </w:rPr>
        <w:t>ی</w:t>
      </w:r>
      <w:r>
        <w:rPr>
          <w:rtl/>
          <w:lang w:bidi="fa-IR"/>
        </w:rPr>
        <w:t>ر آن جامع السعادات</w:t>
      </w:r>
      <w:r w:rsidR="00866B51">
        <w:rPr>
          <w:rtl/>
          <w:lang w:bidi="fa-IR"/>
        </w:rPr>
        <w:t xml:space="preserve">، </w:t>
      </w:r>
      <w:r>
        <w:rPr>
          <w:rtl/>
          <w:lang w:bidi="fa-IR"/>
        </w:rPr>
        <w:t>ج 2</w:t>
      </w:r>
      <w:r w:rsidR="00866B51">
        <w:rPr>
          <w:rtl/>
          <w:lang w:bidi="fa-IR"/>
        </w:rPr>
        <w:t xml:space="preserve">، </w:t>
      </w:r>
      <w:r>
        <w:rPr>
          <w:rtl/>
          <w:lang w:bidi="fa-IR"/>
        </w:rPr>
        <w:t>ص 387</w:t>
      </w:r>
    </w:p>
    <w:p w:rsidR="00942005" w:rsidRDefault="00942005" w:rsidP="00EC2A40">
      <w:pPr>
        <w:pStyle w:val="libFootnote"/>
        <w:rPr>
          <w:rtl/>
          <w:lang w:bidi="fa-IR"/>
        </w:rPr>
      </w:pPr>
      <w:r>
        <w:rPr>
          <w:rtl/>
          <w:lang w:bidi="fa-IR"/>
        </w:rPr>
        <w:t>604</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222</w:t>
      </w:r>
      <w:r w:rsidR="00866B51">
        <w:rPr>
          <w:rtl/>
          <w:lang w:bidi="fa-IR"/>
        </w:rPr>
        <w:t xml:space="preserve">، </w:t>
      </w:r>
      <w:r>
        <w:rPr>
          <w:rtl/>
          <w:lang w:bidi="fa-IR"/>
        </w:rPr>
        <w:t>باب ر</w:t>
      </w:r>
      <w:r w:rsidR="00866B51">
        <w:rPr>
          <w:rtl/>
          <w:lang w:bidi="fa-IR"/>
        </w:rPr>
        <w:t>ی</w:t>
      </w:r>
      <w:r>
        <w:rPr>
          <w:rtl/>
          <w:lang w:bidi="fa-IR"/>
        </w:rPr>
        <w:t>ا</w:t>
      </w:r>
      <w:r w:rsidR="00866B51">
        <w:rPr>
          <w:rtl/>
          <w:lang w:bidi="fa-IR"/>
        </w:rPr>
        <w:t xml:space="preserve">، </w:t>
      </w:r>
      <w:r>
        <w:rPr>
          <w:rtl/>
          <w:lang w:bidi="fa-IR"/>
        </w:rPr>
        <w:t>ح 3</w:t>
      </w:r>
    </w:p>
    <w:p w:rsidR="00942005" w:rsidRDefault="00942005" w:rsidP="00EC2A40">
      <w:pPr>
        <w:pStyle w:val="libFootnote"/>
        <w:rPr>
          <w:rtl/>
          <w:lang w:bidi="fa-IR"/>
        </w:rPr>
      </w:pPr>
      <w:r>
        <w:rPr>
          <w:rtl/>
          <w:lang w:bidi="fa-IR"/>
        </w:rPr>
        <w:t>605</w:t>
      </w:r>
      <w:r w:rsidR="00866B51">
        <w:rPr>
          <w:rtl/>
          <w:lang w:bidi="fa-IR"/>
        </w:rPr>
        <w:t xml:space="preserve">) </w:t>
      </w:r>
      <w:r>
        <w:rPr>
          <w:rtl/>
          <w:lang w:bidi="fa-IR"/>
        </w:rPr>
        <w:t>همان</w:t>
      </w:r>
      <w:r w:rsidR="00866B51">
        <w:rPr>
          <w:rtl/>
          <w:lang w:bidi="fa-IR"/>
        </w:rPr>
        <w:t xml:space="preserve">، </w:t>
      </w:r>
      <w:r>
        <w:rPr>
          <w:rtl/>
          <w:lang w:bidi="fa-IR"/>
        </w:rPr>
        <w:t>ص 223</w:t>
      </w:r>
      <w:r w:rsidR="00866B51">
        <w:rPr>
          <w:rtl/>
          <w:lang w:bidi="fa-IR"/>
        </w:rPr>
        <w:t xml:space="preserve">، </w:t>
      </w:r>
      <w:r>
        <w:rPr>
          <w:rtl/>
          <w:lang w:bidi="fa-IR"/>
        </w:rPr>
        <w:t>ح 9</w:t>
      </w:r>
    </w:p>
    <w:p w:rsidR="00942005" w:rsidRDefault="00942005" w:rsidP="00EC2A40">
      <w:pPr>
        <w:pStyle w:val="libFootnote"/>
        <w:rPr>
          <w:rtl/>
          <w:lang w:bidi="fa-IR"/>
        </w:rPr>
      </w:pPr>
      <w:r>
        <w:rPr>
          <w:rtl/>
          <w:lang w:bidi="fa-IR"/>
        </w:rPr>
        <w:t>606</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224</w:t>
      </w:r>
      <w:r w:rsidR="00866B51">
        <w:rPr>
          <w:rtl/>
          <w:lang w:bidi="fa-IR"/>
        </w:rPr>
        <w:t xml:space="preserve">، </w:t>
      </w:r>
      <w:r>
        <w:rPr>
          <w:rtl/>
          <w:lang w:bidi="fa-IR"/>
        </w:rPr>
        <w:t>ح 16</w:t>
      </w:r>
    </w:p>
    <w:p w:rsidR="00942005" w:rsidRDefault="00942005" w:rsidP="00EC2A40">
      <w:pPr>
        <w:pStyle w:val="libFootnote"/>
        <w:rPr>
          <w:rtl/>
          <w:lang w:bidi="fa-IR"/>
        </w:rPr>
      </w:pPr>
      <w:r>
        <w:rPr>
          <w:rtl/>
          <w:lang w:bidi="fa-IR"/>
        </w:rPr>
        <w:t>607</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84</w:t>
      </w:r>
      <w:r w:rsidR="00866B51">
        <w:rPr>
          <w:rtl/>
          <w:lang w:bidi="fa-IR"/>
        </w:rPr>
        <w:t xml:space="preserve">، </w:t>
      </w:r>
      <w:r>
        <w:rPr>
          <w:rtl/>
          <w:lang w:bidi="fa-IR"/>
        </w:rPr>
        <w:t>خ 23 ؛ غرر الحکم</w:t>
      </w:r>
      <w:r w:rsidR="00866B51">
        <w:rPr>
          <w:rtl/>
          <w:lang w:bidi="fa-IR"/>
        </w:rPr>
        <w:t xml:space="preserve">، </w:t>
      </w:r>
      <w:r>
        <w:rPr>
          <w:rtl/>
          <w:lang w:bidi="fa-IR"/>
        </w:rPr>
        <w:t>ج 1</w:t>
      </w:r>
      <w:r w:rsidR="00866B51">
        <w:rPr>
          <w:rtl/>
          <w:lang w:bidi="fa-IR"/>
        </w:rPr>
        <w:t xml:space="preserve">، </w:t>
      </w:r>
      <w:r>
        <w:rPr>
          <w:rtl/>
          <w:lang w:bidi="fa-IR"/>
        </w:rPr>
        <w:t>ص 135</w:t>
      </w:r>
      <w:r w:rsidR="00866B51">
        <w:rPr>
          <w:rtl/>
          <w:lang w:bidi="fa-IR"/>
        </w:rPr>
        <w:t xml:space="preserve">، </w:t>
      </w:r>
      <w:r>
        <w:rPr>
          <w:rtl/>
          <w:lang w:bidi="fa-IR"/>
        </w:rPr>
        <w:t>ف 3</w:t>
      </w:r>
      <w:r w:rsidR="00866B51">
        <w:rPr>
          <w:rtl/>
          <w:lang w:bidi="fa-IR"/>
        </w:rPr>
        <w:t xml:space="preserve">، </w:t>
      </w:r>
      <w:r>
        <w:rPr>
          <w:rtl/>
          <w:lang w:bidi="fa-IR"/>
        </w:rPr>
        <w:t>ح 57</w:t>
      </w:r>
    </w:p>
    <w:p w:rsidR="00942005" w:rsidRDefault="00942005" w:rsidP="00EC2A40">
      <w:pPr>
        <w:pStyle w:val="libFootnote"/>
        <w:rPr>
          <w:rtl/>
          <w:lang w:bidi="fa-IR"/>
        </w:rPr>
      </w:pPr>
      <w:r>
        <w:rPr>
          <w:rtl/>
          <w:lang w:bidi="fa-IR"/>
        </w:rPr>
        <w:t>608</w:t>
      </w:r>
      <w:r w:rsidR="00866B51">
        <w:rPr>
          <w:rtl/>
          <w:lang w:bidi="fa-IR"/>
        </w:rPr>
        <w:t xml:space="preserve">) </w:t>
      </w:r>
      <w:r>
        <w:rPr>
          <w:rtl/>
          <w:lang w:bidi="fa-IR"/>
        </w:rPr>
        <w:t>سُمعه از ماده سماع و بر دو قسم است</w:t>
      </w:r>
      <w:r w:rsidR="00866B51">
        <w:rPr>
          <w:rtl/>
          <w:lang w:bidi="fa-IR"/>
        </w:rPr>
        <w:t xml:space="preserve">: </w:t>
      </w:r>
    </w:p>
    <w:p w:rsidR="00942005" w:rsidRDefault="00942005" w:rsidP="00EC2A40">
      <w:pPr>
        <w:pStyle w:val="libFootnote"/>
        <w:rPr>
          <w:rtl/>
          <w:lang w:bidi="fa-IR"/>
        </w:rPr>
      </w:pPr>
      <w:r>
        <w:rPr>
          <w:rtl/>
          <w:lang w:bidi="fa-IR"/>
        </w:rPr>
        <w:t>اوّل</w:t>
      </w:r>
      <w:r w:rsidR="00866B51">
        <w:rPr>
          <w:rtl/>
          <w:lang w:bidi="fa-IR"/>
        </w:rPr>
        <w:t xml:space="preserve">: </w:t>
      </w:r>
      <w:r>
        <w:rPr>
          <w:rtl/>
          <w:lang w:bidi="fa-IR"/>
        </w:rPr>
        <w:t xml:space="preserve">انجام </w:t>
      </w:r>
      <w:r w:rsidR="00866B51">
        <w:rPr>
          <w:rtl/>
          <w:lang w:bidi="fa-IR"/>
        </w:rPr>
        <w:t>ی</w:t>
      </w:r>
      <w:r>
        <w:rPr>
          <w:rtl/>
          <w:lang w:bidi="fa-IR"/>
        </w:rPr>
        <w:t>ک کار با انگ</w:t>
      </w:r>
      <w:r w:rsidR="00866B51">
        <w:rPr>
          <w:rtl/>
          <w:lang w:bidi="fa-IR"/>
        </w:rPr>
        <w:t>ی</w:t>
      </w:r>
      <w:r>
        <w:rPr>
          <w:rtl/>
          <w:lang w:bidi="fa-IR"/>
        </w:rPr>
        <w:t>زه رساندن به گوش د</w:t>
      </w:r>
      <w:r w:rsidR="00866B51">
        <w:rPr>
          <w:rtl/>
          <w:lang w:bidi="fa-IR"/>
        </w:rPr>
        <w:t>ی</w:t>
      </w:r>
      <w:r>
        <w:rPr>
          <w:rtl/>
          <w:lang w:bidi="fa-IR"/>
        </w:rPr>
        <w:t>گران؛ که ا</w:t>
      </w:r>
      <w:r w:rsidR="00866B51">
        <w:rPr>
          <w:rtl/>
          <w:lang w:bidi="fa-IR"/>
        </w:rPr>
        <w:t>ی</w:t>
      </w:r>
      <w:r>
        <w:rPr>
          <w:rtl/>
          <w:lang w:bidi="fa-IR"/>
        </w:rPr>
        <w:t>ن خود نوع</w:t>
      </w:r>
      <w:r w:rsidR="00866B51">
        <w:rPr>
          <w:rtl/>
          <w:lang w:bidi="fa-IR"/>
        </w:rPr>
        <w:t>ی</w:t>
      </w:r>
      <w:r>
        <w:rPr>
          <w:rtl/>
          <w:lang w:bidi="fa-IR"/>
        </w:rPr>
        <w:t xml:space="preserve"> از ر</w:t>
      </w:r>
      <w:r w:rsidR="00866B51">
        <w:rPr>
          <w:rtl/>
          <w:lang w:bidi="fa-IR"/>
        </w:rPr>
        <w:t>ی</w:t>
      </w:r>
      <w:r>
        <w:rPr>
          <w:rtl/>
          <w:lang w:bidi="fa-IR"/>
        </w:rPr>
        <w:t>ا و در حکم آن است</w:t>
      </w:r>
      <w:r w:rsidR="00866B51">
        <w:rPr>
          <w:rtl/>
          <w:lang w:bidi="fa-IR"/>
        </w:rPr>
        <w:t xml:space="preserve">. </w:t>
      </w:r>
    </w:p>
    <w:p w:rsidR="00942005" w:rsidRDefault="00942005" w:rsidP="00EC2A40">
      <w:pPr>
        <w:pStyle w:val="libFootnote"/>
        <w:rPr>
          <w:rtl/>
          <w:lang w:bidi="fa-IR"/>
        </w:rPr>
      </w:pPr>
      <w:r>
        <w:rPr>
          <w:rtl/>
          <w:lang w:bidi="fa-IR"/>
        </w:rPr>
        <w:t>دوّم</w:t>
      </w:r>
      <w:r w:rsidR="00866B51">
        <w:rPr>
          <w:rtl/>
          <w:lang w:bidi="fa-IR"/>
        </w:rPr>
        <w:t xml:space="preserve">: </w:t>
      </w:r>
      <w:r>
        <w:rPr>
          <w:rtl/>
          <w:lang w:bidi="fa-IR"/>
        </w:rPr>
        <w:t>رساندن عمل به گوش د</w:t>
      </w:r>
      <w:r w:rsidR="00866B51">
        <w:rPr>
          <w:rtl/>
          <w:lang w:bidi="fa-IR"/>
        </w:rPr>
        <w:t>ی</w:t>
      </w:r>
      <w:r>
        <w:rPr>
          <w:rtl/>
          <w:lang w:bidi="fa-IR"/>
        </w:rPr>
        <w:t>گران پس از انجام آن که البته غالباً فقها آن را موجب بطلان عمل نم</w:t>
      </w:r>
      <w:r w:rsidR="00866B51">
        <w:rPr>
          <w:rtl/>
          <w:lang w:bidi="fa-IR"/>
        </w:rPr>
        <w:t>ی</w:t>
      </w:r>
      <w:r w:rsidR="00C538D4">
        <w:rPr>
          <w:rtl/>
          <w:lang w:bidi="fa-IR"/>
        </w:rPr>
        <w:t xml:space="preserve"> </w:t>
      </w:r>
      <w:r>
        <w:rPr>
          <w:rtl/>
          <w:lang w:bidi="fa-IR"/>
        </w:rPr>
        <w:t>دانند امّا معتقدند از ثواب آن م</w:t>
      </w:r>
      <w:r w:rsidR="00866B51">
        <w:rPr>
          <w:rtl/>
          <w:lang w:bidi="fa-IR"/>
        </w:rPr>
        <w:t>ی</w:t>
      </w:r>
      <w:r w:rsidR="00C538D4">
        <w:rPr>
          <w:rtl/>
          <w:lang w:bidi="fa-IR"/>
        </w:rPr>
        <w:t xml:space="preserve"> </w:t>
      </w:r>
      <w:r>
        <w:rPr>
          <w:rtl/>
          <w:lang w:bidi="fa-IR"/>
        </w:rPr>
        <w:t>کاهد و بسا همه پاداش آن را از ب</w:t>
      </w:r>
      <w:r w:rsidR="00866B51">
        <w:rPr>
          <w:rtl/>
          <w:lang w:bidi="fa-IR"/>
        </w:rPr>
        <w:t>ی</w:t>
      </w:r>
      <w:r>
        <w:rPr>
          <w:rtl/>
          <w:lang w:bidi="fa-IR"/>
        </w:rPr>
        <w:t>ن م</w:t>
      </w:r>
      <w:r w:rsidR="00866B51">
        <w:rPr>
          <w:rtl/>
          <w:lang w:bidi="fa-IR"/>
        </w:rPr>
        <w:t>ی</w:t>
      </w:r>
      <w:r w:rsidR="00C538D4">
        <w:rPr>
          <w:rtl/>
          <w:lang w:bidi="fa-IR"/>
        </w:rPr>
        <w:t xml:space="preserve"> </w:t>
      </w:r>
      <w:r>
        <w:rPr>
          <w:rtl/>
          <w:lang w:bidi="fa-IR"/>
        </w:rPr>
        <w:t>برد</w:t>
      </w:r>
      <w:r w:rsidR="00866B51">
        <w:rPr>
          <w:rtl/>
          <w:lang w:bidi="fa-IR"/>
        </w:rPr>
        <w:t xml:space="preserve">. </w:t>
      </w:r>
    </w:p>
    <w:p w:rsidR="00942005" w:rsidRDefault="00942005" w:rsidP="00EC2A40">
      <w:pPr>
        <w:pStyle w:val="libFootnote"/>
        <w:rPr>
          <w:rtl/>
          <w:lang w:bidi="fa-IR"/>
        </w:rPr>
      </w:pPr>
      <w:r>
        <w:rPr>
          <w:rtl/>
          <w:lang w:bidi="fa-IR"/>
        </w:rPr>
        <w:t>609</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304</w:t>
      </w:r>
      <w:r w:rsidR="00866B51">
        <w:rPr>
          <w:rtl/>
          <w:lang w:bidi="fa-IR"/>
        </w:rPr>
        <w:t xml:space="preserve">، </w:t>
      </w:r>
      <w:r>
        <w:rPr>
          <w:rtl/>
          <w:lang w:bidi="fa-IR"/>
        </w:rPr>
        <w:t>ف 16</w:t>
      </w:r>
      <w:r w:rsidR="00866B51">
        <w:rPr>
          <w:rtl/>
          <w:lang w:bidi="fa-IR"/>
        </w:rPr>
        <w:t xml:space="preserve">، </w:t>
      </w:r>
      <w:r>
        <w:rPr>
          <w:rtl/>
          <w:lang w:bidi="fa-IR"/>
        </w:rPr>
        <w:t>ح 7</w:t>
      </w:r>
    </w:p>
    <w:p w:rsidR="00942005" w:rsidRDefault="00942005" w:rsidP="00EC2A40">
      <w:pPr>
        <w:pStyle w:val="libFootnote"/>
        <w:rPr>
          <w:rtl/>
          <w:lang w:bidi="fa-IR"/>
        </w:rPr>
      </w:pPr>
      <w:r>
        <w:rPr>
          <w:rtl/>
          <w:lang w:bidi="fa-IR"/>
        </w:rPr>
        <w:lastRenderedPageBreak/>
        <w:t>610</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222</w:t>
      </w:r>
      <w:r w:rsidR="00866B51">
        <w:rPr>
          <w:rtl/>
          <w:lang w:bidi="fa-IR"/>
        </w:rPr>
        <w:t xml:space="preserve">، </w:t>
      </w:r>
      <w:r>
        <w:rPr>
          <w:rtl/>
          <w:lang w:bidi="fa-IR"/>
        </w:rPr>
        <w:t>ح 4</w:t>
      </w:r>
    </w:p>
    <w:p w:rsidR="00942005" w:rsidRDefault="00942005" w:rsidP="00EC2A40">
      <w:pPr>
        <w:pStyle w:val="libFootnote"/>
        <w:rPr>
          <w:rtl/>
          <w:lang w:bidi="fa-IR"/>
        </w:rPr>
      </w:pPr>
      <w:r>
        <w:rPr>
          <w:rtl/>
          <w:lang w:bidi="fa-IR"/>
        </w:rPr>
        <w:t>611</w:t>
      </w:r>
      <w:r w:rsidR="00866B51">
        <w:rPr>
          <w:rtl/>
          <w:lang w:bidi="fa-IR"/>
        </w:rPr>
        <w:t xml:space="preserve">) </w:t>
      </w:r>
      <w:r>
        <w:rPr>
          <w:rtl/>
          <w:lang w:bidi="fa-IR"/>
        </w:rPr>
        <w:t>بحار الأنوار</w:t>
      </w:r>
      <w:r w:rsidR="00866B51">
        <w:rPr>
          <w:rtl/>
          <w:lang w:bidi="fa-IR"/>
        </w:rPr>
        <w:t xml:space="preserve">، </w:t>
      </w:r>
      <w:r>
        <w:rPr>
          <w:rtl/>
          <w:lang w:bidi="fa-IR"/>
        </w:rPr>
        <w:t>ج 72</w:t>
      </w:r>
      <w:r w:rsidR="00866B51">
        <w:rPr>
          <w:rtl/>
          <w:lang w:bidi="fa-IR"/>
        </w:rPr>
        <w:t xml:space="preserve">، </w:t>
      </w:r>
      <w:r>
        <w:rPr>
          <w:rtl/>
          <w:lang w:bidi="fa-IR"/>
        </w:rPr>
        <w:t>ص 295</w:t>
      </w:r>
      <w:r w:rsidR="00866B51">
        <w:rPr>
          <w:rtl/>
          <w:lang w:bidi="fa-IR"/>
        </w:rPr>
        <w:t xml:space="preserve">، </w:t>
      </w:r>
      <w:r>
        <w:rPr>
          <w:rtl/>
          <w:lang w:bidi="fa-IR"/>
        </w:rPr>
        <w:t>ح 19</w:t>
      </w:r>
      <w:r w:rsidR="00866B51">
        <w:rPr>
          <w:rtl/>
          <w:lang w:bidi="fa-IR"/>
        </w:rPr>
        <w:t xml:space="preserve">، </w:t>
      </w:r>
      <w:r>
        <w:rPr>
          <w:rtl/>
          <w:lang w:bidi="fa-IR"/>
        </w:rPr>
        <w:t>ذکر ا</w:t>
      </w:r>
      <w:r w:rsidR="00866B51">
        <w:rPr>
          <w:rtl/>
          <w:lang w:bidi="fa-IR"/>
        </w:rPr>
        <w:t>ی</w:t>
      </w:r>
      <w:r>
        <w:rPr>
          <w:rtl/>
          <w:lang w:bidi="fa-IR"/>
        </w:rPr>
        <w:t>ن چهار نام ب</w:t>
      </w:r>
      <w:r w:rsidR="00866B51">
        <w:rPr>
          <w:rtl/>
          <w:lang w:bidi="fa-IR"/>
        </w:rPr>
        <w:t>ی</w:t>
      </w:r>
      <w:r>
        <w:rPr>
          <w:rtl/>
          <w:lang w:bidi="fa-IR"/>
        </w:rPr>
        <w:t>انگر آن است که ر</w:t>
      </w:r>
      <w:r w:rsidR="00866B51">
        <w:rPr>
          <w:rtl/>
          <w:lang w:bidi="fa-IR"/>
        </w:rPr>
        <w:t>ی</w:t>
      </w:r>
      <w:r>
        <w:rPr>
          <w:rtl/>
          <w:lang w:bidi="fa-IR"/>
        </w:rPr>
        <w:t>ا خارجاً مستلزم هم</w:t>
      </w:r>
      <w:r w:rsidR="00866B51">
        <w:rPr>
          <w:rtl/>
          <w:lang w:bidi="fa-IR"/>
        </w:rPr>
        <w:t>ی</w:t>
      </w:r>
      <w:r>
        <w:rPr>
          <w:rtl/>
          <w:lang w:bidi="fa-IR"/>
        </w:rPr>
        <w:t>ن چهار خصلت ناپسند م</w:t>
      </w:r>
      <w:r w:rsidR="00866B51">
        <w:rPr>
          <w:rtl/>
          <w:lang w:bidi="fa-IR"/>
        </w:rPr>
        <w:t>ی</w:t>
      </w:r>
      <w:r w:rsidR="00C538D4">
        <w:rPr>
          <w:rtl/>
          <w:lang w:bidi="fa-IR"/>
        </w:rPr>
        <w:t xml:space="preserve"> </w:t>
      </w:r>
      <w:r>
        <w:rPr>
          <w:rtl/>
          <w:lang w:bidi="fa-IR"/>
        </w:rPr>
        <w:t>باشد</w:t>
      </w:r>
      <w:r w:rsidR="00866B51">
        <w:rPr>
          <w:rtl/>
          <w:lang w:bidi="fa-IR"/>
        </w:rPr>
        <w:t xml:space="preserve">. </w:t>
      </w:r>
    </w:p>
    <w:p w:rsidR="00942005" w:rsidRDefault="00942005" w:rsidP="00EC2A40">
      <w:pPr>
        <w:pStyle w:val="libFootnote"/>
        <w:rPr>
          <w:rtl/>
          <w:lang w:bidi="fa-IR"/>
        </w:rPr>
      </w:pPr>
      <w:r>
        <w:rPr>
          <w:rtl/>
          <w:lang w:bidi="fa-IR"/>
        </w:rPr>
        <w:t>612</w:t>
      </w:r>
      <w:r w:rsidR="00866B51">
        <w:rPr>
          <w:rtl/>
          <w:lang w:bidi="fa-IR"/>
        </w:rPr>
        <w:t xml:space="preserve">) </w:t>
      </w:r>
      <w:r>
        <w:rPr>
          <w:rtl/>
          <w:lang w:bidi="fa-IR"/>
        </w:rPr>
        <w:t>البته ممکن است منظور از «دعاء الغر</w:t>
      </w:r>
      <w:r w:rsidR="00866B51">
        <w:rPr>
          <w:rtl/>
          <w:lang w:bidi="fa-IR"/>
        </w:rPr>
        <w:t>ی</w:t>
      </w:r>
      <w:r>
        <w:rPr>
          <w:rtl/>
          <w:lang w:bidi="fa-IR"/>
        </w:rPr>
        <w:t>ق» دعا</w:t>
      </w:r>
      <w:r w:rsidR="00866B51">
        <w:rPr>
          <w:rtl/>
          <w:lang w:bidi="fa-IR"/>
        </w:rPr>
        <w:t>ی</w:t>
      </w:r>
      <w:r>
        <w:rPr>
          <w:rtl/>
          <w:lang w:bidi="fa-IR"/>
        </w:rPr>
        <w:t xml:space="preserve"> معروف</w:t>
      </w:r>
      <w:r w:rsidR="00866B51">
        <w:rPr>
          <w:rtl/>
          <w:lang w:bidi="fa-IR"/>
        </w:rPr>
        <w:t>ی</w:t>
      </w:r>
      <w:r>
        <w:rPr>
          <w:rtl/>
          <w:lang w:bidi="fa-IR"/>
        </w:rPr>
        <w:t xml:space="preserve"> باشد که امام صادق </w:t>
      </w:r>
      <w:r w:rsidR="001E7402" w:rsidRPr="001E7402">
        <w:rPr>
          <w:rStyle w:val="libAlaemChar"/>
          <w:rtl/>
        </w:rPr>
        <w:t>عليه‌السلام</w:t>
      </w:r>
      <w:r>
        <w:rPr>
          <w:rtl/>
          <w:lang w:bidi="fa-IR"/>
        </w:rPr>
        <w:t xml:space="preserve"> آن را به عبد اللَّه بن سنان تعل</w:t>
      </w:r>
      <w:r w:rsidR="00866B51">
        <w:rPr>
          <w:rtl/>
          <w:lang w:bidi="fa-IR"/>
        </w:rPr>
        <w:t>ی</w:t>
      </w:r>
      <w:r>
        <w:rPr>
          <w:rtl/>
          <w:lang w:bidi="fa-IR"/>
        </w:rPr>
        <w:t>م فرمودند تا ش</w:t>
      </w:r>
      <w:r w:rsidR="00866B51">
        <w:rPr>
          <w:rtl/>
          <w:lang w:bidi="fa-IR"/>
        </w:rPr>
        <w:t>ی</w:t>
      </w:r>
      <w:r>
        <w:rPr>
          <w:rtl/>
          <w:lang w:bidi="fa-IR"/>
        </w:rPr>
        <w:t>ع</w:t>
      </w:r>
      <w:r w:rsidR="00866B51">
        <w:rPr>
          <w:rtl/>
          <w:lang w:bidi="fa-IR"/>
        </w:rPr>
        <w:t>ی</w:t>
      </w:r>
      <w:r>
        <w:rPr>
          <w:rtl/>
          <w:lang w:bidi="fa-IR"/>
        </w:rPr>
        <w:t>ان در عصر غ</w:t>
      </w:r>
      <w:r w:rsidR="00866B51">
        <w:rPr>
          <w:rtl/>
          <w:lang w:bidi="fa-IR"/>
        </w:rPr>
        <w:t>ی</w:t>
      </w:r>
      <w:r>
        <w:rPr>
          <w:rtl/>
          <w:lang w:bidi="fa-IR"/>
        </w:rPr>
        <w:t>بت حضرت بق</w:t>
      </w:r>
      <w:r w:rsidR="00866B51">
        <w:rPr>
          <w:rtl/>
          <w:lang w:bidi="fa-IR"/>
        </w:rPr>
        <w:t>ی</w:t>
      </w:r>
      <w:r>
        <w:rPr>
          <w:rtl/>
          <w:lang w:bidi="fa-IR"/>
        </w:rPr>
        <w:t>ة اللَّه - أرواحنا فداه - آن را بخوانند</w:t>
      </w:r>
      <w:r w:rsidR="00866B51">
        <w:rPr>
          <w:rtl/>
          <w:lang w:bidi="fa-IR"/>
        </w:rPr>
        <w:t xml:space="preserve">. </w:t>
      </w:r>
      <w:r>
        <w:rPr>
          <w:rtl/>
          <w:lang w:bidi="fa-IR"/>
        </w:rPr>
        <w:t>به کمال الد</w:t>
      </w:r>
      <w:r w:rsidR="00866B51">
        <w:rPr>
          <w:rtl/>
          <w:lang w:bidi="fa-IR"/>
        </w:rPr>
        <w:t>ی</w:t>
      </w:r>
      <w:r>
        <w:rPr>
          <w:rtl/>
          <w:lang w:bidi="fa-IR"/>
        </w:rPr>
        <w:t>ن مرحوم صدوق</w:t>
      </w:r>
      <w:r w:rsidR="00866B51">
        <w:rPr>
          <w:rtl/>
          <w:lang w:bidi="fa-IR"/>
        </w:rPr>
        <w:t xml:space="preserve">، </w:t>
      </w:r>
      <w:r>
        <w:rPr>
          <w:rtl/>
          <w:lang w:bidi="fa-IR"/>
        </w:rPr>
        <w:t>ج 2</w:t>
      </w:r>
      <w:r w:rsidR="00866B51">
        <w:rPr>
          <w:rtl/>
          <w:lang w:bidi="fa-IR"/>
        </w:rPr>
        <w:t xml:space="preserve">، </w:t>
      </w:r>
      <w:r>
        <w:rPr>
          <w:rtl/>
          <w:lang w:bidi="fa-IR"/>
        </w:rPr>
        <w:t>ص 352 مراجعه شود</w:t>
      </w:r>
      <w:r w:rsidR="00866B51">
        <w:rPr>
          <w:rtl/>
          <w:lang w:bidi="fa-IR"/>
        </w:rPr>
        <w:t xml:space="preserve">. </w:t>
      </w:r>
    </w:p>
    <w:p w:rsidR="00942005" w:rsidRDefault="00942005" w:rsidP="00EC2A40">
      <w:pPr>
        <w:pStyle w:val="libFootnote"/>
        <w:rPr>
          <w:rtl/>
          <w:lang w:bidi="fa-IR"/>
        </w:rPr>
      </w:pPr>
      <w:r>
        <w:rPr>
          <w:rtl/>
          <w:lang w:bidi="fa-IR"/>
        </w:rPr>
        <w:t>613</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224</w:t>
      </w:r>
      <w:r w:rsidR="00866B51">
        <w:rPr>
          <w:rtl/>
          <w:lang w:bidi="fa-IR"/>
        </w:rPr>
        <w:t xml:space="preserve">، </w:t>
      </w:r>
      <w:r>
        <w:rPr>
          <w:rtl/>
          <w:lang w:bidi="fa-IR"/>
        </w:rPr>
        <w:t>ح 14</w:t>
      </w:r>
    </w:p>
    <w:p w:rsidR="00942005" w:rsidRDefault="00942005" w:rsidP="00EC2A40">
      <w:pPr>
        <w:pStyle w:val="libFootnote"/>
        <w:rPr>
          <w:rtl/>
          <w:lang w:bidi="fa-IR"/>
        </w:rPr>
      </w:pPr>
      <w:r>
        <w:rPr>
          <w:rtl/>
          <w:lang w:bidi="fa-IR"/>
        </w:rPr>
        <w:t>614</w:t>
      </w:r>
      <w:r w:rsidR="00866B51">
        <w:rPr>
          <w:rtl/>
          <w:lang w:bidi="fa-IR"/>
        </w:rPr>
        <w:t xml:space="preserve">) </w:t>
      </w:r>
      <w:r>
        <w:rPr>
          <w:rtl/>
          <w:lang w:bidi="fa-IR"/>
        </w:rPr>
        <w:t>البته ر</w:t>
      </w:r>
      <w:r w:rsidR="00866B51">
        <w:rPr>
          <w:rtl/>
          <w:lang w:bidi="fa-IR"/>
        </w:rPr>
        <w:t>ی</w:t>
      </w:r>
      <w:r>
        <w:rPr>
          <w:rtl/>
          <w:lang w:bidi="fa-IR"/>
        </w:rPr>
        <w:t>ا</w:t>
      </w:r>
      <w:r w:rsidR="00866B51">
        <w:rPr>
          <w:rtl/>
          <w:lang w:bidi="fa-IR"/>
        </w:rPr>
        <w:t>ی</w:t>
      </w:r>
      <w:r>
        <w:rPr>
          <w:rtl/>
          <w:lang w:bidi="fa-IR"/>
        </w:rPr>
        <w:t xml:space="preserve"> معروف نزد فقها همان ر</w:t>
      </w:r>
      <w:r w:rsidR="00866B51">
        <w:rPr>
          <w:rtl/>
          <w:lang w:bidi="fa-IR"/>
        </w:rPr>
        <w:t>ی</w:t>
      </w:r>
      <w:r>
        <w:rPr>
          <w:rtl/>
          <w:lang w:bidi="fa-IR"/>
        </w:rPr>
        <w:t>ا</w:t>
      </w:r>
      <w:r w:rsidR="00866B51">
        <w:rPr>
          <w:rtl/>
          <w:lang w:bidi="fa-IR"/>
        </w:rPr>
        <w:t>ی</w:t>
      </w:r>
      <w:r>
        <w:rPr>
          <w:rtl/>
          <w:lang w:bidi="fa-IR"/>
        </w:rPr>
        <w:t xml:space="preserve"> در عبادات است</w:t>
      </w:r>
      <w:r w:rsidR="00866B51">
        <w:rPr>
          <w:rtl/>
          <w:lang w:bidi="fa-IR"/>
        </w:rPr>
        <w:t xml:space="preserve">. </w:t>
      </w:r>
    </w:p>
    <w:p w:rsidR="00942005" w:rsidRDefault="00942005" w:rsidP="00EC2A40">
      <w:pPr>
        <w:pStyle w:val="libFootnote"/>
        <w:rPr>
          <w:rtl/>
          <w:lang w:bidi="fa-IR"/>
        </w:rPr>
      </w:pPr>
      <w:r>
        <w:rPr>
          <w:rtl/>
          <w:lang w:bidi="fa-IR"/>
        </w:rPr>
        <w:t>615</w:t>
      </w:r>
      <w:r w:rsidR="00866B51">
        <w:rPr>
          <w:rtl/>
          <w:lang w:bidi="fa-IR"/>
        </w:rPr>
        <w:t xml:space="preserve">) </w:t>
      </w:r>
      <w:r>
        <w:rPr>
          <w:rtl/>
          <w:lang w:bidi="fa-IR"/>
        </w:rPr>
        <w:t>گرچه انسان شرعاً مجاز است در موارد</w:t>
      </w:r>
      <w:r w:rsidR="00866B51">
        <w:rPr>
          <w:rtl/>
          <w:lang w:bidi="fa-IR"/>
        </w:rPr>
        <w:t>ی</w:t>
      </w:r>
      <w:r>
        <w:rPr>
          <w:rtl/>
          <w:lang w:bidi="fa-IR"/>
        </w:rPr>
        <w:t xml:space="preserve"> برا</w:t>
      </w:r>
      <w:r w:rsidR="00866B51">
        <w:rPr>
          <w:rtl/>
          <w:lang w:bidi="fa-IR"/>
        </w:rPr>
        <w:t>ی</w:t>
      </w:r>
      <w:r>
        <w:rPr>
          <w:rtl/>
          <w:lang w:bidi="fa-IR"/>
        </w:rPr>
        <w:t xml:space="preserve"> حفظ آبرو</w:t>
      </w:r>
      <w:r w:rsidR="00866B51">
        <w:rPr>
          <w:rtl/>
          <w:lang w:bidi="fa-IR"/>
        </w:rPr>
        <w:t>ی</w:t>
      </w:r>
      <w:r>
        <w:rPr>
          <w:rtl/>
          <w:lang w:bidi="fa-IR"/>
        </w:rPr>
        <w:t xml:space="preserve"> خو</w:t>
      </w:r>
      <w:r w:rsidR="00866B51">
        <w:rPr>
          <w:rtl/>
          <w:lang w:bidi="fa-IR"/>
        </w:rPr>
        <w:t>ی</w:t>
      </w:r>
      <w:r>
        <w:rPr>
          <w:rtl/>
          <w:lang w:bidi="fa-IR"/>
        </w:rPr>
        <w:t>ش</w:t>
      </w:r>
      <w:r w:rsidR="00866B51">
        <w:rPr>
          <w:rtl/>
          <w:lang w:bidi="fa-IR"/>
        </w:rPr>
        <w:t xml:space="preserve">، </w:t>
      </w:r>
      <w:r>
        <w:rPr>
          <w:rtl/>
          <w:lang w:bidi="fa-IR"/>
        </w:rPr>
        <w:t>شرا</w:t>
      </w:r>
      <w:r w:rsidR="00866B51">
        <w:rPr>
          <w:rtl/>
          <w:lang w:bidi="fa-IR"/>
        </w:rPr>
        <w:t>ی</w:t>
      </w:r>
      <w:r>
        <w:rPr>
          <w:rtl/>
          <w:lang w:bidi="fa-IR"/>
        </w:rPr>
        <w:t>ط واقع</w:t>
      </w:r>
      <w:r w:rsidR="00866B51">
        <w:rPr>
          <w:rtl/>
          <w:lang w:bidi="fa-IR"/>
        </w:rPr>
        <w:t>ی</w:t>
      </w:r>
      <w:r>
        <w:rPr>
          <w:rtl/>
          <w:lang w:bidi="fa-IR"/>
        </w:rPr>
        <w:t xml:space="preserve"> زندگ</w:t>
      </w:r>
      <w:r w:rsidR="00866B51">
        <w:rPr>
          <w:rtl/>
          <w:lang w:bidi="fa-IR"/>
        </w:rPr>
        <w:t>ی</w:t>
      </w:r>
      <w:r>
        <w:rPr>
          <w:rtl/>
          <w:lang w:bidi="fa-IR"/>
        </w:rPr>
        <w:t xml:space="preserve"> را از مردم بپوشاند</w:t>
      </w:r>
      <w:r w:rsidR="00866B51">
        <w:rPr>
          <w:rtl/>
          <w:lang w:bidi="fa-IR"/>
        </w:rPr>
        <w:t xml:space="preserve">، </w:t>
      </w:r>
      <w:r>
        <w:rPr>
          <w:rtl/>
          <w:lang w:bidi="fa-IR"/>
        </w:rPr>
        <w:t>ل</w:t>
      </w:r>
      <w:r w:rsidR="00866B51">
        <w:rPr>
          <w:rtl/>
          <w:lang w:bidi="fa-IR"/>
        </w:rPr>
        <w:t>ی</w:t>
      </w:r>
      <w:r>
        <w:rPr>
          <w:rtl/>
          <w:lang w:bidi="fa-IR"/>
        </w:rPr>
        <w:t>کن تفک</w:t>
      </w:r>
      <w:r w:rsidR="00866B51">
        <w:rPr>
          <w:rtl/>
          <w:lang w:bidi="fa-IR"/>
        </w:rPr>
        <w:t>ی</w:t>
      </w:r>
      <w:r>
        <w:rPr>
          <w:rtl/>
          <w:lang w:bidi="fa-IR"/>
        </w:rPr>
        <w:t>ک آن از ر</w:t>
      </w:r>
      <w:r w:rsidR="00866B51">
        <w:rPr>
          <w:rtl/>
          <w:lang w:bidi="fa-IR"/>
        </w:rPr>
        <w:t>ی</w:t>
      </w:r>
      <w:r>
        <w:rPr>
          <w:rtl/>
          <w:lang w:bidi="fa-IR"/>
        </w:rPr>
        <w:t>ا کار</w:t>
      </w:r>
      <w:r w:rsidR="00866B51">
        <w:rPr>
          <w:rtl/>
          <w:lang w:bidi="fa-IR"/>
        </w:rPr>
        <w:t>ی</w:t>
      </w:r>
      <w:r>
        <w:rPr>
          <w:rtl/>
          <w:lang w:bidi="fa-IR"/>
        </w:rPr>
        <w:t xml:space="preserve"> بس</w:t>
      </w:r>
      <w:r w:rsidR="00866B51">
        <w:rPr>
          <w:rtl/>
          <w:lang w:bidi="fa-IR"/>
        </w:rPr>
        <w:t>ی</w:t>
      </w:r>
      <w:r>
        <w:rPr>
          <w:rtl/>
          <w:lang w:bidi="fa-IR"/>
        </w:rPr>
        <w:t>ار مشکل است</w:t>
      </w:r>
      <w:r w:rsidR="00866B51">
        <w:rPr>
          <w:rtl/>
          <w:lang w:bidi="fa-IR"/>
        </w:rPr>
        <w:t xml:space="preserve">. </w:t>
      </w:r>
    </w:p>
    <w:p w:rsidR="00942005" w:rsidRDefault="00942005" w:rsidP="00EC2A40">
      <w:pPr>
        <w:pStyle w:val="libFootnote"/>
        <w:rPr>
          <w:rtl/>
          <w:lang w:bidi="fa-IR"/>
        </w:rPr>
      </w:pPr>
      <w:r>
        <w:rPr>
          <w:rtl/>
          <w:lang w:bidi="fa-IR"/>
        </w:rPr>
        <w:t>616</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223</w:t>
      </w:r>
      <w:r w:rsidR="00866B51">
        <w:rPr>
          <w:rtl/>
          <w:lang w:bidi="fa-IR"/>
        </w:rPr>
        <w:t xml:space="preserve">، </w:t>
      </w:r>
      <w:r>
        <w:rPr>
          <w:rtl/>
          <w:lang w:bidi="fa-IR"/>
        </w:rPr>
        <w:t>ح 8 ؛ خصال</w:t>
      </w:r>
      <w:r w:rsidR="00866B51">
        <w:rPr>
          <w:rtl/>
          <w:lang w:bidi="fa-IR"/>
        </w:rPr>
        <w:t xml:space="preserve">، </w:t>
      </w:r>
      <w:r>
        <w:rPr>
          <w:rtl/>
          <w:lang w:bidi="fa-IR"/>
        </w:rPr>
        <w:t>ج 1</w:t>
      </w:r>
      <w:r w:rsidR="00866B51">
        <w:rPr>
          <w:rtl/>
          <w:lang w:bidi="fa-IR"/>
        </w:rPr>
        <w:t xml:space="preserve">، </w:t>
      </w:r>
      <w:r>
        <w:rPr>
          <w:rtl/>
          <w:lang w:bidi="fa-IR"/>
        </w:rPr>
        <w:t>ص 121</w:t>
      </w:r>
      <w:r w:rsidR="00866B51">
        <w:rPr>
          <w:rtl/>
          <w:lang w:bidi="fa-IR"/>
        </w:rPr>
        <w:t xml:space="preserve">، </w:t>
      </w:r>
      <w:r>
        <w:rPr>
          <w:rtl/>
          <w:lang w:bidi="fa-IR"/>
        </w:rPr>
        <w:t>ب 3</w:t>
      </w:r>
      <w:r w:rsidR="00866B51">
        <w:rPr>
          <w:rtl/>
          <w:lang w:bidi="fa-IR"/>
        </w:rPr>
        <w:t xml:space="preserve">، </w:t>
      </w:r>
      <w:r>
        <w:rPr>
          <w:rtl/>
          <w:lang w:bidi="fa-IR"/>
        </w:rPr>
        <w:t>ضمن ح 113</w:t>
      </w:r>
      <w:r w:rsidR="00866B51">
        <w:rPr>
          <w:rtl/>
          <w:lang w:bidi="fa-IR"/>
        </w:rPr>
        <w:t xml:space="preserve">، </w:t>
      </w:r>
      <w:r>
        <w:rPr>
          <w:rtl/>
          <w:lang w:bidi="fa-IR"/>
        </w:rPr>
        <w:t>از حضرت لقمان ؛ و نظ</w:t>
      </w:r>
      <w:r w:rsidR="00866B51">
        <w:rPr>
          <w:rtl/>
          <w:lang w:bidi="fa-IR"/>
        </w:rPr>
        <w:t>ی</w:t>
      </w:r>
      <w:r>
        <w:rPr>
          <w:rtl/>
          <w:lang w:bidi="fa-IR"/>
        </w:rPr>
        <w:t>ر آن تحف العقول</w:t>
      </w:r>
      <w:r w:rsidR="00866B51">
        <w:rPr>
          <w:rtl/>
          <w:lang w:bidi="fa-IR"/>
        </w:rPr>
        <w:t xml:space="preserve">، </w:t>
      </w:r>
      <w:r>
        <w:rPr>
          <w:rtl/>
          <w:lang w:bidi="fa-IR"/>
        </w:rPr>
        <w:t>ص 23 از پ</w:t>
      </w:r>
      <w:r w:rsidR="00866B51">
        <w:rPr>
          <w:rtl/>
          <w:lang w:bidi="fa-IR"/>
        </w:rPr>
        <w:t>ی</w:t>
      </w:r>
      <w:r>
        <w:rPr>
          <w:rtl/>
          <w:lang w:bidi="fa-IR"/>
        </w:rPr>
        <w:t xml:space="preserve">امبر اکرم </w:t>
      </w:r>
      <w:r w:rsidR="00C538D4" w:rsidRPr="00C538D4">
        <w:rPr>
          <w:rStyle w:val="libAlaemChar"/>
          <w:rtl/>
        </w:rPr>
        <w:t>صلى‌الله‌عليه‌وآله</w:t>
      </w:r>
      <w:r>
        <w:rPr>
          <w:rtl/>
          <w:lang w:bidi="fa-IR"/>
        </w:rPr>
        <w:t xml:space="preserve"> به شمعون نقل شده است</w:t>
      </w:r>
      <w:r w:rsidR="00866B51">
        <w:rPr>
          <w:rtl/>
          <w:lang w:bidi="fa-IR"/>
        </w:rPr>
        <w:t xml:space="preserve">. </w:t>
      </w:r>
    </w:p>
    <w:p w:rsidR="00942005" w:rsidRDefault="00942005" w:rsidP="00EC2A40">
      <w:pPr>
        <w:pStyle w:val="libFootnote"/>
        <w:rPr>
          <w:rtl/>
          <w:lang w:bidi="fa-IR"/>
        </w:rPr>
      </w:pPr>
      <w:r>
        <w:rPr>
          <w:rtl/>
          <w:lang w:bidi="fa-IR"/>
        </w:rPr>
        <w:t>617</w:t>
      </w:r>
      <w:r w:rsidR="00866B51">
        <w:rPr>
          <w:rtl/>
          <w:lang w:bidi="fa-IR"/>
        </w:rPr>
        <w:t xml:space="preserve">) </w:t>
      </w:r>
      <w:r>
        <w:rPr>
          <w:rtl/>
          <w:lang w:bidi="fa-IR"/>
        </w:rPr>
        <w:t>رساله لبّ اللباب</w:t>
      </w:r>
      <w:r w:rsidR="00866B51">
        <w:rPr>
          <w:rtl/>
          <w:lang w:bidi="fa-IR"/>
        </w:rPr>
        <w:t xml:space="preserve">، </w:t>
      </w:r>
      <w:r>
        <w:rPr>
          <w:rtl/>
          <w:lang w:bidi="fa-IR"/>
        </w:rPr>
        <w:t>ص 51</w:t>
      </w:r>
    </w:p>
    <w:p w:rsidR="00942005" w:rsidRDefault="00942005" w:rsidP="00EC2A40">
      <w:pPr>
        <w:pStyle w:val="libFootnote"/>
        <w:rPr>
          <w:rtl/>
          <w:lang w:bidi="fa-IR"/>
        </w:rPr>
      </w:pPr>
      <w:r>
        <w:rPr>
          <w:rtl/>
          <w:lang w:bidi="fa-IR"/>
        </w:rPr>
        <w:t>618</w:t>
      </w:r>
      <w:r w:rsidR="00866B51">
        <w:rPr>
          <w:rtl/>
          <w:lang w:bidi="fa-IR"/>
        </w:rPr>
        <w:t xml:space="preserve">) </w:t>
      </w:r>
      <w:r>
        <w:rPr>
          <w:rtl/>
          <w:lang w:bidi="fa-IR"/>
        </w:rPr>
        <w:t>معراج السعاده</w:t>
      </w:r>
      <w:r w:rsidR="00866B51">
        <w:rPr>
          <w:rtl/>
          <w:lang w:bidi="fa-IR"/>
        </w:rPr>
        <w:t xml:space="preserve">، </w:t>
      </w:r>
      <w:r>
        <w:rPr>
          <w:rtl/>
          <w:lang w:bidi="fa-IR"/>
        </w:rPr>
        <w:t>ص 456</w:t>
      </w:r>
    </w:p>
    <w:p w:rsidR="00942005" w:rsidRDefault="00942005" w:rsidP="00EC2A40">
      <w:pPr>
        <w:pStyle w:val="libFootnote"/>
        <w:rPr>
          <w:rtl/>
          <w:lang w:bidi="fa-IR"/>
        </w:rPr>
      </w:pPr>
      <w:r>
        <w:rPr>
          <w:rtl/>
          <w:lang w:bidi="fa-IR"/>
        </w:rPr>
        <w:t>619</w:t>
      </w:r>
      <w:r w:rsidR="00866B51">
        <w:rPr>
          <w:rtl/>
          <w:lang w:bidi="fa-IR"/>
        </w:rPr>
        <w:t xml:space="preserve">) </w:t>
      </w:r>
      <w:r>
        <w:rPr>
          <w:rtl/>
          <w:lang w:bidi="fa-IR"/>
        </w:rPr>
        <w:t xml:space="preserve">مسرور شدن از صفات </w:t>
      </w:r>
      <w:r w:rsidR="00866B51">
        <w:rPr>
          <w:rtl/>
          <w:lang w:bidi="fa-IR"/>
        </w:rPr>
        <w:t>ی</w:t>
      </w:r>
      <w:r>
        <w:rPr>
          <w:rtl/>
          <w:lang w:bidi="fa-IR"/>
        </w:rPr>
        <w:t>ا اعمال پسند</w:t>
      </w:r>
      <w:r w:rsidR="00866B51">
        <w:rPr>
          <w:rtl/>
          <w:lang w:bidi="fa-IR"/>
        </w:rPr>
        <w:t>ی</w:t>
      </w:r>
      <w:r>
        <w:rPr>
          <w:rtl/>
          <w:lang w:bidi="fa-IR"/>
        </w:rPr>
        <w:t>ده چنانچه با تواضع و فروتن</w:t>
      </w:r>
      <w:r w:rsidR="00866B51">
        <w:rPr>
          <w:rtl/>
          <w:lang w:bidi="fa-IR"/>
        </w:rPr>
        <w:t>ی</w:t>
      </w:r>
      <w:r>
        <w:rPr>
          <w:rtl/>
          <w:lang w:bidi="fa-IR"/>
        </w:rPr>
        <w:t xml:space="preserve"> و شکر گزار</w:t>
      </w:r>
      <w:r w:rsidR="00866B51">
        <w:rPr>
          <w:rtl/>
          <w:lang w:bidi="fa-IR"/>
        </w:rPr>
        <w:t>ی</w:t>
      </w:r>
      <w:r>
        <w:rPr>
          <w:rtl/>
          <w:lang w:bidi="fa-IR"/>
        </w:rPr>
        <w:t xml:space="preserve"> نسبت به خدا</w:t>
      </w:r>
      <w:r w:rsidR="00866B51">
        <w:rPr>
          <w:rtl/>
          <w:lang w:bidi="fa-IR"/>
        </w:rPr>
        <w:t>ی</w:t>
      </w:r>
      <w:r>
        <w:rPr>
          <w:rtl/>
          <w:lang w:bidi="fa-IR"/>
        </w:rPr>
        <w:t xml:space="preserve"> متعال که توف</w:t>
      </w:r>
      <w:r w:rsidR="00866B51">
        <w:rPr>
          <w:rtl/>
          <w:lang w:bidi="fa-IR"/>
        </w:rPr>
        <w:t>ی</w:t>
      </w:r>
      <w:r>
        <w:rPr>
          <w:rtl/>
          <w:lang w:bidi="fa-IR"/>
        </w:rPr>
        <w:t>قش را به او ارزان</w:t>
      </w:r>
      <w:r w:rsidR="00866B51">
        <w:rPr>
          <w:rtl/>
          <w:lang w:bidi="fa-IR"/>
        </w:rPr>
        <w:t>ی</w:t>
      </w:r>
      <w:r>
        <w:rPr>
          <w:rtl/>
          <w:lang w:bidi="fa-IR"/>
        </w:rPr>
        <w:t xml:space="preserve"> داشته</w:t>
      </w:r>
      <w:r w:rsidR="00866B51">
        <w:rPr>
          <w:rtl/>
          <w:lang w:bidi="fa-IR"/>
        </w:rPr>
        <w:t xml:space="preserve">، </w:t>
      </w:r>
      <w:r>
        <w:rPr>
          <w:rtl/>
          <w:lang w:bidi="fa-IR"/>
        </w:rPr>
        <w:t>همراه باشد عجب ن</w:t>
      </w:r>
      <w:r w:rsidR="00866B51">
        <w:rPr>
          <w:rtl/>
          <w:lang w:bidi="fa-IR"/>
        </w:rPr>
        <w:t>ی</w:t>
      </w:r>
      <w:r>
        <w:rPr>
          <w:rtl/>
          <w:lang w:bidi="fa-IR"/>
        </w:rPr>
        <w:t>ست</w:t>
      </w:r>
      <w:r w:rsidR="00866B51">
        <w:rPr>
          <w:rtl/>
          <w:lang w:bidi="fa-IR"/>
        </w:rPr>
        <w:t xml:space="preserve">. </w:t>
      </w:r>
    </w:p>
    <w:p w:rsidR="00942005" w:rsidRDefault="00942005" w:rsidP="00EC2A40">
      <w:pPr>
        <w:pStyle w:val="libFootnote"/>
        <w:rPr>
          <w:rtl/>
          <w:lang w:bidi="fa-IR"/>
        </w:rPr>
      </w:pPr>
      <w:r>
        <w:rPr>
          <w:rtl/>
          <w:lang w:bidi="fa-IR"/>
        </w:rPr>
        <w:t>620</w:t>
      </w:r>
      <w:r w:rsidR="00866B51">
        <w:rPr>
          <w:rtl/>
          <w:lang w:bidi="fa-IR"/>
        </w:rPr>
        <w:t xml:space="preserve">) </w:t>
      </w:r>
      <w:r>
        <w:rPr>
          <w:rtl/>
          <w:lang w:bidi="fa-IR"/>
        </w:rPr>
        <w:t>سوره کهف</w:t>
      </w:r>
      <w:r w:rsidR="00866B51">
        <w:rPr>
          <w:rtl/>
          <w:lang w:bidi="fa-IR"/>
        </w:rPr>
        <w:t xml:space="preserve">، </w:t>
      </w:r>
      <w:r>
        <w:rPr>
          <w:rtl/>
          <w:lang w:bidi="fa-IR"/>
        </w:rPr>
        <w:t>آ</w:t>
      </w:r>
      <w:r w:rsidR="00866B51">
        <w:rPr>
          <w:rtl/>
          <w:lang w:bidi="fa-IR"/>
        </w:rPr>
        <w:t>ی</w:t>
      </w:r>
      <w:r>
        <w:rPr>
          <w:rtl/>
          <w:lang w:bidi="fa-IR"/>
        </w:rPr>
        <w:t>ات 106 - 103</w:t>
      </w:r>
    </w:p>
    <w:p w:rsidR="00942005" w:rsidRDefault="00942005" w:rsidP="00EC2A40">
      <w:pPr>
        <w:pStyle w:val="libFootnote"/>
        <w:rPr>
          <w:rtl/>
          <w:lang w:bidi="fa-IR"/>
        </w:rPr>
      </w:pPr>
      <w:r>
        <w:rPr>
          <w:rtl/>
          <w:lang w:bidi="fa-IR"/>
        </w:rPr>
        <w:t>621</w:t>
      </w:r>
      <w:r w:rsidR="00866B51">
        <w:rPr>
          <w:rtl/>
          <w:lang w:bidi="fa-IR"/>
        </w:rPr>
        <w:t xml:space="preserve">) </w:t>
      </w:r>
      <w:r>
        <w:rPr>
          <w:rtl/>
          <w:lang w:bidi="fa-IR"/>
        </w:rPr>
        <w:t>سوره قصص</w:t>
      </w:r>
      <w:r w:rsidR="00866B51">
        <w:rPr>
          <w:rtl/>
          <w:lang w:bidi="fa-IR"/>
        </w:rPr>
        <w:t xml:space="preserve">، </w:t>
      </w:r>
      <w:r>
        <w:rPr>
          <w:rtl/>
          <w:lang w:bidi="fa-IR"/>
        </w:rPr>
        <w:t>آ</w:t>
      </w:r>
      <w:r w:rsidR="00866B51">
        <w:rPr>
          <w:rtl/>
          <w:lang w:bidi="fa-IR"/>
        </w:rPr>
        <w:t>ی</w:t>
      </w:r>
      <w:r>
        <w:rPr>
          <w:rtl/>
          <w:lang w:bidi="fa-IR"/>
        </w:rPr>
        <w:t>ات 78 - 76</w:t>
      </w:r>
    </w:p>
    <w:p w:rsidR="00942005" w:rsidRDefault="00942005" w:rsidP="00EC2A40">
      <w:pPr>
        <w:pStyle w:val="libFootnote"/>
        <w:rPr>
          <w:rtl/>
          <w:lang w:bidi="fa-IR"/>
        </w:rPr>
      </w:pPr>
      <w:r>
        <w:rPr>
          <w:rtl/>
          <w:lang w:bidi="fa-IR"/>
        </w:rPr>
        <w:t>622</w:t>
      </w:r>
      <w:r w:rsidR="00866B51">
        <w:rPr>
          <w:rtl/>
          <w:lang w:bidi="fa-IR"/>
        </w:rPr>
        <w:t xml:space="preserve">) </w:t>
      </w:r>
      <w:r>
        <w:rPr>
          <w:rtl/>
          <w:lang w:bidi="fa-IR"/>
        </w:rPr>
        <w:t>سوره توبه</w:t>
      </w:r>
      <w:r w:rsidR="00866B51">
        <w:rPr>
          <w:rtl/>
          <w:lang w:bidi="fa-IR"/>
        </w:rPr>
        <w:t xml:space="preserve">، </w:t>
      </w:r>
      <w:r>
        <w:rPr>
          <w:rtl/>
          <w:lang w:bidi="fa-IR"/>
        </w:rPr>
        <w:t>آ</w:t>
      </w:r>
      <w:r w:rsidR="00866B51">
        <w:rPr>
          <w:rtl/>
          <w:lang w:bidi="fa-IR"/>
        </w:rPr>
        <w:t>ی</w:t>
      </w:r>
      <w:r>
        <w:rPr>
          <w:rtl/>
          <w:lang w:bidi="fa-IR"/>
        </w:rPr>
        <w:t>ه 25</w:t>
      </w:r>
    </w:p>
    <w:p w:rsidR="00942005" w:rsidRDefault="00942005" w:rsidP="00EC2A40">
      <w:pPr>
        <w:pStyle w:val="libFootnote"/>
        <w:rPr>
          <w:rtl/>
          <w:lang w:bidi="fa-IR"/>
        </w:rPr>
      </w:pPr>
      <w:r>
        <w:rPr>
          <w:rtl/>
          <w:lang w:bidi="fa-IR"/>
        </w:rPr>
        <w:t>623</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236</w:t>
      </w:r>
      <w:r w:rsidR="00866B51">
        <w:rPr>
          <w:rtl/>
          <w:lang w:bidi="fa-IR"/>
        </w:rPr>
        <w:t xml:space="preserve">، </w:t>
      </w:r>
      <w:r>
        <w:rPr>
          <w:rtl/>
          <w:lang w:bidi="fa-IR"/>
        </w:rPr>
        <w:t>باب عجب</w:t>
      </w:r>
      <w:r w:rsidR="00866B51">
        <w:rPr>
          <w:rtl/>
          <w:lang w:bidi="fa-IR"/>
        </w:rPr>
        <w:t xml:space="preserve">، </w:t>
      </w:r>
      <w:r>
        <w:rPr>
          <w:rtl/>
          <w:lang w:bidi="fa-IR"/>
        </w:rPr>
        <w:t>ج 2</w:t>
      </w:r>
    </w:p>
    <w:p w:rsidR="00942005" w:rsidRDefault="00942005" w:rsidP="00EC2A40">
      <w:pPr>
        <w:pStyle w:val="libFootnote"/>
        <w:rPr>
          <w:rtl/>
          <w:lang w:bidi="fa-IR"/>
        </w:rPr>
      </w:pPr>
      <w:r>
        <w:rPr>
          <w:rtl/>
          <w:lang w:bidi="fa-IR"/>
        </w:rPr>
        <w:t>624</w:t>
      </w:r>
      <w:r w:rsidR="00866B51">
        <w:rPr>
          <w:rtl/>
          <w:lang w:bidi="fa-IR"/>
        </w:rPr>
        <w:t xml:space="preserve">) </w:t>
      </w:r>
      <w:r>
        <w:rPr>
          <w:rtl/>
          <w:lang w:bidi="fa-IR"/>
        </w:rPr>
        <w:t>همان</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625</w:t>
      </w:r>
      <w:r w:rsidR="00866B51">
        <w:rPr>
          <w:rtl/>
          <w:lang w:bidi="fa-IR"/>
        </w:rPr>
        <w:t xml:space="preserve">) </w:t>
      </w:r>
      <w:r>
        <w:rPr>
          <w:rtl/>
          <w:lang w:bidi="fa-IR"/>
        </w:rPr>
        <w:t>شرح نهج البلاغة ابن اب</w:t>
      </w:r>
      <w:r w:rsidR="00866B51">
        <w:rPr>
          <w:rtl/>
          <w:lang w:bidi="fa-IR"/>
        </w:rPr>
        <w:t>ی</w:t>
      </w:r>
      <w:r w:rsidR="00C538D4">
        <w:rPr>
          <w:rtl/>
          <w:lang w:bidi="fa-IR"/>
        </w:rPr>
        <w:t xml:space="preserve"> </w:t>
      </w:r>
      <w:r>
        <w:rPr>
          <w:rtl/>
          <w:lang w:bidi="fa-IR"/>
        </w:rPr>
        <w:t>الحد</w:t>
      </w:r>
      <w:r w:rsidR="00866B51">
        <w:rPr>
          <w:rtl/>
          <w:lang w:bidi="fa-IR"/>
        </w:rPr>
        <w:t>ی</w:t>
      </w:r>
      <w:r>
        <w:rPr>
          <w:rtl/>
          <w:lang w:bidi="fa-IR"/>
        </w:rPr>
        <w:t>د</w:t>
      </w:r>
      <w:r w:rsidR="00866B51">
        <w:rPr>
          <w:rtl/>
          <w:lang w:bidi="fa-IR"/>
        </w:rPr>
        <w:t xml:space="preserve">، </w:t>
      </w:r>
      <w:r>
        <w:rPr>
          <w:rtl/>
          <w:lang w:bidi="fa-IR"/>
        </w:rPr>
        <w:t>ج 20</w:t>
      </w:r>
      <w:r w:rsidR="00866B51">
        <w:rPr>
          <w:rtl/>
          <w:lang w:bidi="fa-IR"/>
        </w:rPr>
        <w:t xml:space="preserve">، </w:t>
      </w:r>
      <w:r>
        <w:rPr>
          <w:rtl/>
          <w:lang w:bidi="fa-IR"/>
        </w:rPr>
        <w:t>ص 322</w:t>
      </w:r>
    </w:p>
    <w:p w:rsidR="00942005" w:rsidRDefault="00942005" w:rsidP="00EC2A40">
      <w:pPr>
        <w:pStyle w:val="libFootnote"/>
        <w:rPr>
          <w:rtl/>
          <w:lang w:bidi="fa-IR"/>
        </w:rPr>
      </w:pPr>
      <w:r>
        <w:rPr>
          <w:rtl/>
          <w:lang w:bidi="fa-IR"/>
        </w:rPr>
        <w:t>626</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237</w:t>
      </w:r>
      <w:r w:rsidR="00866B51">
        <w:rPr>
          <w:rtl/>
          <w:lang w:bidi="fa-IR"/>
        </w:rPr>
        <w:t xml:space="preserve">، </w:t>
      </w:r>
      <w:r>
        <w:rPr>
          <w:rtl/>
          <w:lang w:bidi="fa-IR"/>
        </w:rPr>
        <w:t>ح 8</w:t>
      </w:r>
    </w:p>
    <w:p w:rsidR="00942005" w:rsidRDefault="00942005" w:rsidP="00EC2A40">
      <w:pPr>
        <w:pStyle w:val="libFootnote"/>
        <w:rPr>
          <w:rtl/>
          <w:lang w:bidi="fa-IR"/>
        </w:rPr>
      </w:pPr>
      <w:r>
        <w:rPr>
          <w:rtl/>
          <w:lang w:bidi="fa-IR"/>
        </w:rPr>
        <w:t>627</w:t>
      </w:r>
      <w:r w:rsidR="00866B51">
        <w:rPr>
          <w:rtl/>
          <w:lang w:bidi="fa-IR"/>
        </w:rPr>
        <w:t xml:space="preserve">) </w:t>
      </w:r>
      <w:r>
        <w:rPr>
          <w:rtl/>
          <w:lang w:bidi="fa-IR"/>
        </w:rPr>
        <w:t>خصال</w:t>
      </w:r>
      <w:r w:rsidR="00866B51">
        <w:rPr>
          <w:rtl/>
          <w:lang w:bidi="fa-IR"/>
        </w:rPr>
        <w:t xml:space="preserve">، </w:t>
      </w:r>
      <w:r>
        <w:rPr>
          <w:rtl/>
          <w:lang w:bidi="fa-IR"/>
        </w:rPr>
        <w:t>ج 1</w:t>
      </w:r>
      <w:r w:rsidR="00866B51">
        <w:rPr>
          <w:rtl/>
          <w:lang w:bidi="fa-IR"/>
        </w:rPr>
        <w:t xml:space="preserve">، </w:t>
      </w:r>
      <w:r>
        <w:rPr>
          <w:rtl/>
          <w:lang w:bidi="fa-IR"/>
        </w:rPr>
        <w:t>ص 112</w:t>
      </w:r>
      <w:r w:rsidR="00866B51">
        <w:rPr>
          <w:rtl/>
          <w:lang w:bidi="fa-IR"/>
        </w:rPr>
        <w:t xml:space="preserve">، </w:t>
      </w:r>
      <w:r>
        <w:rPr>
          <w:rtl/>
          <w:lang w:bidi="fa-IR"/>
        </w:rPr>
        <w:t>ب 3</w:t>
      </w:r>
      <w:r w:rsidR="00866B51">
        <w:rPr>
          <w:rtl/>
          <w:lang w:bidi="fa-IR"/>
        </w:rPr>
        <w:t xml:space="preserve">، </w:t>
      </w:r>
      <w:r>
        <w:rPr>
          <w:rtl/>
          <w:lang w:bidi="fa-IR"/>
        </w:rPr>
        <w:t>ح 86</w:t>
      </w:r>
    </w:p>
    <w:p w:rsidR="00942005" w:rsidRDefault="00942005" w:rsidP="00EC2A40">
      <w:pPr>
        <w:pStyle w:val="libFootnote"/>
        <w:rPr>
          <w:rtl/>
          <w:lang w:bidi="fa-IR"/>
        </w:rPr>
      </w:pPr>
      <w:r>
        <w:rPr>
          <w:rtl/>
          <w:lang w:bidi="fa-IR"/>
        </w:rPr>
        <w:t>628</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15</w:t>
      </w:r>
      <w:r w:rsidR="00866B51">
        <w:rPr>
          <w:rtl/>
          <w:lang w:bidi="fa-IR"/>
        </w:rPr>
        <w:t xml:space="preserve">، </w:t>
      </w:r>
      <w:r>
        <w:rPr>
          <w:rtl/>
          <w:lang w:bidi="fa-IR"/>
        </w:rPr>
        <w:t>ص 366</w:t>
      </w:r>
      <w:r w:rsidR="00866B51">
        <w:rPr>
          <w:rtl/>
          <w:lang w:bidi="fa-IR"/>
        </w:rPr>
        <w:t xml:space="preserve">، </w:t>
      </w:r>
      <w:r>
        <w:rPr>
          <w:rtl/>
          <w:lang w:bidi="fa-IR"/>
        </w:rPr>
        <w:t>ب 55 از جهاد نفس</w:t>
      </w:r>
      <w:r w:rsidR="00866B51">
        <w:rPr>
          <w:rtl/>
          <w:lang w:bidi="fa-IR"/>
        </w:rPr>
        <w:t xml:space="preserve">، </w:t>
      </w:r>
      <w:r>
        <w:rPr>
          <w:rtl/>
          <w:lang w:bidi="fa-IR"/>
        </w:rPr>
        <w:t>ح 5</w:t>
      </w:r>
    </w:p>
    <w:p w:rsidR="00942005" w:rsidRDefault="00942005" w:rsidP="00EC2A40">
      <w:pPr>
        <w:pStyle w:val="libFootnote"/>
        <w:rPr>
          <w:rtl/>
          <w:lang w:bidi="fa-IR"/>
        </w:rPr>
      </w:pPr>
      <w:r>
        <w:rPr>
          <w:rtl/>
          <w:lang w:bidi="fa-IR"/>
        </w:rPr>
        <w:t>629</w:t>
      </w:r>
      <w:r w:rsidR="00866B51">
        <w:rPr>
          <w:rtl/>
          <w:lang w:bidi="fa-IR"/>
        </w:rPr>
        <w:t xml:space="preserve">) </w:t>
      </w:r>
      <w:r>
        <w:rPr>
          <w:rtl/>
          <w:lang w:bidi="fa-IR"/>
        </w:rPr>
        <w:t>خصال</w:t>
      </w:r>
      <w:r w:rsidR="00866B51">
        <w:rPr>
          <w:rtl/>
          <w:lang w:bidi="fa-IR"/>
        </w:rPr>
        <w:t xml:space="preserve">، </w:t>
      </w:r>
      <w:r>
        <w:rPr>
          <w:rtl/>
          <w:lang w:bidi="fa-IR"/>
        </w:rPr>
        <w:t>ج 1</w:t>
      </w:r>
      <w:r w:rsidR="00866B51">
        <w:rPr>
          <w:rtl/>
          <w:lang w:bidi="fa-IR"/>
        </w:rPr>
        <w:t xml:space="preserve">، </w:t>
      </w:r>
      <w:r>
        <w:rPr>
          <w:rtl/>
          <w:lang w:bidi="fa-IR"/>
        </w:rPr>
        <w:t>ص 111</w:t>
      </w:r>
      <w:r w:rsidR="00866B51">
        <w:rPr>
          <w:rtl/>
          <w:lang w:bidi="fa-IR"/>
        </w:rPr>
        <w:t xml:space="preserve">، </w:t>
      </w:r>
      <w:r>
        <w:rPr>
          <w:rtl/>
          <w:lang w:bidi="fa-IR"/>
        </w:rPr>
        <w:t>ح 85</w:t>
      </w:r>
    </w:p>
    <w:p w:rsidR="00942005" w:rsidRDefault="00942005" w:rsidP="00EC2A40">
      <w:pPr>
        <w:pStyle w:val="libFootnote"/>
        <w:rPr>
          <w:rtl/>
          <w:lang w:bidi="fa-IR"/>
        </w:rPr>
      </w:pPr>
      <w:r>
        <w:rPr>
          <w:rtl/>
          <w:lang w:bidi="fa-IR"/>
        </w:rPr>
        <w:t>630</w:t>
      </w:r>
      <w:r w:rsidR="00866B51">
        <w:rPr>
          <w:rtl/>
          <w:lang w:bidi="fa-IR"/>
        </w:rPr>
        <w:t xml:space="preserve">) </w:t>
      </w:r>
      <w:r>
        <w:rPr>
          <w:rtl/>
          <w:lang w:bidi="fa-IR"/>
        </w:rPr>
        <w:t>مصباح الشر</w:t>
      </w:r>
      <w:r w:rsidR="00866B51">
        <w:rPr>
          <w:rtl/>
          <w:lang w:bidi="fa-IR"/>
        </w:rPr>
        <w:t>ی</w:t>
      </w:r>
      <w:r>
        <w:rPr>
          <w:rtl/>
          <w:lang w:bidi="fa-IR"/>
        </w:rPr>
        <w:t>عة</w:t>
      </w:r>
      <w:r w:rsidR="00866B51">
        <w:rPr>
          <w:rtl/>
          <w:lang w:bidi="fa-IR"/>
        </w:rPr>
        <w:t xml:space="preserve">، </w:t>
      </w:r>
      <w:r>
        <w:rPr>
          <w:rtl/>
          <w:lang w:bidi="fa-IR"/>
        </w:rPr>
        <w:t>ص 27</w:t>
      </w:r>
      <w:r w:rsidR="00866B51">
        <w:rPr>
          <w:rtl/>
          <w:lang w:bidi="fa-IR"/>
        </w:rPr>
        <w:t xml:space="preserve">، </w:t>
      </w:r>
      <w:r>
        <w:rPr>
          <w:rtl/>
          <w:lang w:bidi="fa-IR"/>
        </w:rPr>
        <w:t>ب 40</w:t>
      </w:r>
    </w:p>
    <w:p w:rsidR="00942005" w:rsidRDefault="00942005" w:rsidP="00EC2A40">
      <w:pPr>
        <w:pStyle w:val="libFootnote"/>
        <w:rPr>
          <w:rtl/>
          <w:lang w:bidi="fa-IR"/>
        </w:rPr>
      </w:pPr>
      <w:r>
        <w:rPr>
          <w:rtl/>
          <w:lang w:bidi="fa-IR"/>
        </w:rPr>
        <w:t>631</w:t>
      </w:r>
      <w:r w:rsidR="00866B51">
        <w:rPr>
          <w:rtl/>
          <w:lang w:bidi="fa-IR"/>
        </w:rPr>
        <w:t xml:space="preserve">) </w:t>
      </w:r>
      <w:r>
        <w:rPr>
          <w:rtl/>
          <w:lang w:bidi="fa-IR"/>
        </w:rPr>
        <w:t>در روا</w:t>
      </w:r>
      <w:r w:rsidR="00866B51">
        <w:rPr>
          <w:rtl/>
          <w:lang w:bidi="fa-IR"/>
        </w:rPr>
        <w:t>ی</w:t>
      </w:r>
      <w:r>
        <w:rPr>
          <w:rtl/>
          <w:lang w:bidi="fa-IR"/>
        </w:rPr>
        <w:t>ات از ا</w:t>
      </w:r>
      <w:r w:rsidR="00866B51">
        <w:rPr>
          <w:rtl/>
          <w:lang w:bidi="fa-IR"/>
        </w:rPr>
        <w:t>ی</w:t>
      </w:r>
      <w:r>
        <w:rPr>
          <w:rtl/>
          <w:lang w:bidi="fa-IR"/>
        </w:rPr>
        <w:t xml:space="preserve">ن حالت با کلمه «اِدلال» </w:t>
      </w:r>
      <w:r w:rsidR="00866B51">
        <w:rPr>
          <w:rtl/>
          <w:lang w:bidi="fa-IR"/>
        </w:rPr>
        <w:t>ی</w:t>
      </w:r>
      <w:r>
        <w:rPr>
          <w:rtl/>
          <w:lang w:bidi="fa-IR"/>
        </w:rPr>
        <w:t>اد م</w:t>
      </w:r>
      <w:r w:rsidR="00866B51">
        <w:rPr>
          <w:rtl/>
          <w:lang w:bidi="fa-IR"/>
        </w:rPr>
        <w:t>ی</w:t>
      </w:r>
      <w:r w:rsidR="00C538D4">
        <w:rPr>
          <w:rtl/>
          <w:lang w:bidi="fa-IR"/>
        </w:rPr>
        <w:t xml:space="preserve"> </w:t>
      </w:r>
      <w:r>
        <w:rPr>
          <w:rtl/>
          <w:lang w:bidi="fa-IR"/>
        </w:rPr>
        <w:t>شود</w:t>
      </w:r>
      <w:r w:rsidR="00866B51">
        <w:rPr>
          <w:rtl/>
          <w:lang w:bidi="fa-IR"/>
        </w:rPr>
        <w:t xml:space="preserve">. </w:t>
      </w:r>
    </w:p>
    <w:p w:rsidR="00942005" w:rsidRDefault="00942005" w:rsidP="00EC2A40">
      <w:pPr>
        <w:pStyle w:val="libFootnote"/>
        <w:rPr>
          <w:rtl/>
          <w:lang w:bidi="fa-IR"/>
        </w:rPr>
      </w:pPr>
      <w:r>
        <w:rPr>
          <w:rtl/>
          <w:lang w:bidi="fa-IR"/>
        </w:rPr>
        <w:lastRenderedPageBreak/>
        <w:t>632</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236</w:t>
      </w:r>
      <w:r w:rsidR="00866B51">
        <w:rPr>
          <w:rtl/>
          <w:lang w:bidi="fa-IR"/>
        </w:rPr>
        <w:t xml:space="preserve">، </w:t>
      </w:r>
      <w:r>
        <w:rPr>
          <w:rtl/>
          <w:lang w:bidi="fa-IR"/>
        </w:rPr>
        <w:t>ح 5</w:t>
      </w:r>
    </w:p>
    <w:p w:rsidR="00942005" w:rsidRDefault="00942005" w:rsidP="00EC2A40">
      <w:pPr>
        <w:pStyle w:val="libFootnote"/>
        <w:rPr>
          <w:rtl/>
          <w:lang w:bidi="fa-IR"/>
        </w:rPr>
      </w:pPr>
      <w:r>
        <w:rPr>
          <w:rtl/>
          <w:lang w:bidi="fa-IR"/>
        </w:rPr>
        <w:t>633</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237</w:t>
      </w:r>
      <w:r w:rsidR="00866B51">
        <w:rPr>
          <w:rtl/>
          <w:lang w:bidi="fa-IR"/>
        </w:rPr>
        <w:t xml:space="preserve">، </w:t>
      </w:r>
      <w:r>
        <w:rPr>
          <w:rtl/>
          <w:lang w:bidi="fa-IR"/>
        </w:rPr>
        <w:t>ح 6</w:t>
      </w:r>
    </w:p>
    <w:p w:rsidR="00C538D4" w:rsidRDefault="00942005" w:rsidP="00EC2A40">
      <w:pPr>
        <w:pStyle w:val="libFootnote"/>
        <w:rPr>
          <w:rtl/>
          <w:lang w:bidi="fa-IR"/>
        </w:rPr>
      </w:pPr>
      <w:r>
        <w:rPr>
          <w:rtl/>
          <w:lang w:bidi="fa-IR"/>
        </w:rPr>
        <w:t>634</w:t>
      </w:r>
      <w:r w:rsidR="00866B51">
        <w:rPr>
          <w:rtl/>
          <w:lang w:bidi="fa-IR"/>
        </w:rPr>
        <w:t xml:space="preserve">) </w:t>
      </w:r>
      <w:r>
        <w:rPr>
          <w:rtl/>
          <w:lang w:bidi="fa-IR"/>
        </w:rPr>
        <w:t>و</w:t>
      </w:r>
      <w:r w:rsidR="00866B51">
        <w:rPr>
          <w:rtl/>
          <w:lang w:bidi="fa-IR"/>
        </w:rPr>
        <w:t>ی</w:t>
      </w:r>
      <w:r>
        <w:rPr>
          <w:rtl/>
          <w:lang w:bidi="fa-IR"/>
        </w:rPr>
        <w:t xml:space="preserve"> غالباً از حضرت موس</w:t>
      </w:r>
      <w:r w:rsidR="00866B51">
        <w:rPr>
          <w:rtl/>
          <w:lang w:bidi="fa-IR"/>
        </w:rPr>
        <w:t>ی</w:t>
      </w:r>
      <w:r>
        <w:rPr>
          <w:rtl/>
          <w:lang w:bidi="fa-IR"/>
        </w:rPr>
        <w:t xml:space="preserve"> بن جعفر </w:t>
      </w:r>
      <w:r w:rsidR="000565EA" w:rsidRPr="000565EA">
        <w:rPr>
          <w:rStyle w:val="libAlaemChar"/>
          <w:rtl/>
        </w:rPr>
        <w:t>عليهما‌السلام</w:t>
      </w:r>
      <w:r>
        <w:rPr>
          <w:rtl/>
          <w:lang w:bidi="fa-IR"/>
        </w:rPr>
        <w:t xml:space="preserve"> نقل روا</w:t>
      </w:r>
      <w:r w:rsidR="00866B51">
        <w:rPr>
          <w:rtl/>
          <w:lang w:bidi="fa-IR"/>
        </w:rPr>
        <w:t>ی</w:t>
      </w:r>
      <w:r>
        <w:rPr>
          <w:rtl/>
          <w:lang w:bidi="fa-IR"/>
        </w:rPr>
        <w:t>ت م</w:t>
      </w:r>
      <w:r w:rsidR="00866B51">
        <w:rPr>
          <w:rtl/>
          <w:lang w:bidi="fa-IR"/>
        </w:rPr>
        <w:t>ی</w:t>
      </w:r>
      <w:r w:rsidR="00C538D4">
        <w:rPr>
          <w:rtl/>
          <w:lang w:bidi="fa-IR"/>
        </w:rPr>
        <w:t xml:space="preserve"> </w:t>
      </w:r>
      <w:r>
        <w:rPr>
          <w:rtl/>
          <w:lang w:bidi="fa-IR"/>
        </w:rPr>
        <w:t>کند</w:t>
      </w:r>
      <w:r w:rsidR="00866B51">
        <w:rPr>
          <w:rtl/>
          <w:lang w:bidi="fa-IR"/>
        </w:rPr>
        <w:t xml:space="preserve">. </w:t>
      </w:r>
      <w:r>
        <w:rPr>
          <w:rtl/>
          <w:lang w:bidi="fa-IR"/>
        </w:rPr>
        <w:t>مرحوم صدوق ن</w:t>
      </w:r>
      <w:r w:rsidR="00866B51">
        <w:rPr>
          <w:rtl/>
          <w:lang w:bidi="fa-IR"/>
        </w:rPr>
        <w:t>ی</w:t>
      </w:r>
      <w:r>
        <w:rPr>
          <w:rtl/>
          <w:lang w:bidi="fa-IR"/>
        </w:rPr>
        <w:t>ز ا</w:t>
      </w:r>
      <w:r w:rsidR="00866B51">
        <w:rPr>
          <w:rtl/>
          <w:lang w:bidi="fa-IR"/>
        </w:rPr>
        <w:t>ی</w:t>
      </w:r>
      <w:r>
        <w:rPr>
          <w:rtl/>
          <w:lang w:bidi="fa-IR"/>
        </w:rPr>
        <w:t>ن حد</w:t>
      </w:r>
      <w:r w:rsidR="00866B51">
        <w:rPr>
          <w:rtl/>
          <w:lang w:bidi="fa-IR"/>
        </w:rPr>
        <w:t>ی</w:t>
      </w:r>
      <w:r>
        <w:rPr>
          <w:rtl/>
          <w:lang w:bidi="fa-IR"/>
        </w:rPr>
        <w:t>ث را در معان</w:t>
      </w:r>
      <w:r w:rsidR="00866B51">
        <w:rPr>
          <w:rtl/>
          <w:lang w:bidi="fa-IR"/>
        </w:rPr>
        <w:t>ی</w:t>
      </w:r>
      <w:r>
        <w:rPr>
          <w:rtl/>
          <w:lang w:bidi="fa-IR"/>
        </w:rPr>
        <w:t xml:space="preserve"> الأخبار توسّط او از مولا موس</w:t>
      </w:r>
      <w:r w:rsidR="00866B51">
        <w:rPr>
          <w:rtl/>
          <w:lang w:bidi="fa-IR"/>
        </w:rPr>
        <w:t>ی</w:t>
      </w:r>
      <w:r>
        <w:rPr>
          <w:rtl/>
          <w:lang w:bidi="fa-IR"/>
        </w:rPr>
        <w:t xml:space="preserve"> بن جعفر </w:t>
      </w:r>
      <w:r w:rsidR="000565EA" w:rsidRPr="000565EA">
        <w:rPr>
          <w:rStyle w:val="libAlaemChar"/>
          <w:rtl/>
        </w:rPr>
        <w:t>عليهما‌السلام</w:t>
      </w:r>
      <w:r>
        <w:rPr>
          <w:rtl/>
          <w:lang w:bidi="fa-IR"/>
        </w:rPr>
        <w:t xml:space="preserve"> نقل کرده است</w:t>
      </w:r>
      <w:r w:rsidR="00866B51">
        <w:rPr>
          <w:rtl/>
          <w:lang w:bidi="fa-IR"/>
        </w:rPr>
        <w:t xml:space="preserve">. </w:t>
      </w:r>
      <w:r>
        <w:rPr>
          <w:rtl/>
          <w:lang w:bidi="fa-IR"/>
        </w:rPr>
        <w:t>امّا صاحب تحف العقول</w:t>
      </w:r>
      <w:r w:rsidR="00866B51">
        <w:rPr>
          <w:rtl/>
          <w:lang w:bidi="fa-IR"/>
        </w:rPr>
        <w:t xml:space="preserve"> (</w:t>
      </w:r>
      <w:r>
        <w:rPr>
          <w:rtl/>
          <w:lang w:bidi="fa-IR"/>
        </w:rPr>
        <w:t>ص 327</w:t>
      </w:r>
      <w:r w:rsidR="00866B51">
        <w:rPr>
          <w:rtl/>
          <w:lang w:bidi="fa-IR"/>
        </w:rPr>
        <w:t xml:space="preserve">) ، </w:t>
      </w:r>
      <w:r>
        <w:rPr>
          <w:rtl/>
          <w:lang w:bidi="fa-IR"/>
        </w:rPr>
        <w:t xml:space="preserve">آن را از احمد بن نجم از امام رضا </w:t>
      </w:r>
      <w:r w:rsidR="001E7402" w:rsidRPr="001E7402">
        <w:rPr>
          <w:rStyle w:val="libAlaemChar"/>
          <w:rtl/>
        </w:rPr>
        <w:t>عليه‌السلام</w:t>
      </w:r>
      <w:r>
        <w:rPr>
          <w:rtl/>
          <w:lang w:bidi="fa-IR"/>
        </w:rPr>
        <w:t xml:space="preserve"> نقل فرموده است</w:t>
      </w:r>
      <w:r w:rsidR="00866B51">
        <w:rPr>
          <w:rtl/>
          <w:lang w:bidi="fa-IR"/>
        </w:rPr>
        <w:t xml:space="preserve">. </w:t>
      </w:r>
    </w:p>
    <w:p w:rsidR="00942005" w:rsidRDefault="00942005" w:rsidP="00EC2A40">
      <w:pPr>
        <w:pStyle w:val="libFootnote"/>
        <w:rPr>
          <w:rtl/>
          <w:lang w:bidi="fa-IR"/>
        </w:rPr>
      </w:pPr>
      <w:r>
        <w:rPr>
          <w:rtl/>
          <w:lang w:bidi="fa-IR"/>
        </w:rPr>
        <w:t>635</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236</w:t>
      </w:r>
      <w:r w:rsidR="00866B51">
        <w:rPr>
          <w:rtl/>
          <w:lang w:bidi="fa-IR"/>
        </w:rPr>
        <w:t xml:space="preserve">، </w:t>
      </w:r>
      <w:r>
        <w:rPr>
          <w:rtl/>
          <w:lang w:bidi="fa-IR"/>
        </w:rPr>
        <w:t>ح 3</w:t>
      </w:r>
    </w:p>
    <w:p w:rsidR="00942005" w:rsidRDefault="00942005" w:rsidP="00EC2A40">
      <w:pPr>
        <w:pStyle w:val="libFootnote"/>
        <w:rPr>
          <w:rtl/>
          <w:lang w:bidi="fa-IR"/>
        </w:rPr>
      </w:pPr>
      <w:r>
        <w:rPr>
          <w:rtl/>
          <w:lang w:bidi="fa-IR"/>
        </w:rPr>
        <w:t>636</w:t>
      </w:r>
      <w:r w:rsidR="00866B51">
        <w:rPr>
          <w:rtl/>
          <w:lang w:bidi="fa-IR"/>
        </w:rPr>
        <w:t xml:space="preserve">) </w:t>
      </w:r>
      <w:r>
        <w:rPr>
          <w:rtl/>
          <w:lang w:bidi="fa-IR"/>
        </w:rPr>
        <w:t>نهج البلاغة ترجمه ف</w:t>
      </w:r>
      <w:r w:rsidR="00866B51">
        <w:rPr>
          <w:rtl/>
          <w:lang w:bidi="fa-IR"/>
        </w:rPr>
        <w:t>ی</w:t>
      </w:r>
      <w:r>
        <w:rPr>
          <w:rtl/>
          <w:lang w:bidi="fa-IR"/>
        </w:rPr>
        <w:t>ض الإسلام</w:t>
      </w:r>
      <w:r w:rsidR="00866B51">
        <w:rPr>
          <w:rtl/>
          <w:lang w:bidi="fa-IR"/>
        </w:rPr>
        <w:t xml:space="preserve">، </w:t>
      </w:r>
      <w:r>
        <w:rPr>
          <w:rtl/>
          <w:lang w:bidi="fa-IR"/>
        </w:rPr>
        <w:t>ص 1167</w:t>
      </w:r>
      <w:r w:rsidR="00866B51">
        <w:rPr>
          <w:rtl/>
          <w:lang w:bidi="fa-IR"/>
        </w:rPr>
        <w:t xml:space="preserve">، </w:t>
      </w:r>
      <w:r>
        <w:rPr>
          <w:rtl/>
          <w:lang w:bidi="fa-IR"/>
        </w:rPr>
        <w:t>ح 158 ؛ غرر الحکم</w:t>
      </w:r>
      <w:r w:rsidR="00866B51">
        <w:rPr>
          <w:rtl/>
          <w:lang w:bidi="fa-IR"/>
        </w:rPr>
        <w:t xml:space="preserve">، </w:t>
      </w:r>
      <w:r>
        <w:rPr>
          <w:rtl/>
          <w:lang w:bidi="fa-IR"/>
        </w:rPr>
        <w:t>ج 1</w:t>
      </w:r>
      <w:r w:rsidR="00866B51">
        <w:rPr>
          <w:rtl/>
          <w:lang w:bidi="fa-IR"/>
        </w:rPr>
        <w:t xml:space="preserve">، </w:t>
      </w:r>
      <w:r>
        <w:rPr>
          <w:rtl/>
          <w:lang w:bidi="fa-IR"/>
        </w:rPr>
        <w:t>ص 23</w:t>
      </w:r>
      <w:r w:rsidR="00866B51">
        <w:rPr>
          <w:rtl/>
          <w:lang w:bidi="fa-IR"/>
        </w:rPr>
        <w:t xml:space="preserve">، </w:t>
      </w:r>
      <w:r>
        <w:rPr>
          <w:rtl/>
          <w:lang w:bidi="fa-IR"/>
        </w:rPr>
        <w:t>ف 1</w:t>
      </w:r>
      <w:r w:rsidR="00866B51">
        <w:rPr>
          <w:rtl/>
          <w:lang w:bidi="fa-IR"/>
        </w:rPr>
        <w:t xml:space="preserve">، </w:t>
      </w:r>
      <w:r>
        <w:rPr>
          <w:rtl/>
          <w:lang w:bidi="fa-IR"/>
        </w:rPr>
        <w:t>ح 651</w:t>
      </w:r>
    </w:p>
    <w:p w:rsidR="00942005" w:rsidRDefault="00942005" w:rsidP="00EC2A40">
      <w:pPr>
        <w:pStyle w:val="libFootnote"/>
        <w:rPr>
          <w:rtl/>
          <w:lang w:bidi="fa-IR"/>
        </w:rPr>
      </w:pPr>
      <w:r>
        <w:rPr>
          <w:rtl/>
          <w:lang w:bidi="fa-IR"/>
        </w:rPr>
        <w:t>637</w:t>
      </w:r>
      <w:r w:rsidR="00866B51">
        <w:rPr>
          <w:rtl/>
          <w:lang w:bidi="fa-IR"/>
        </w:rPr>
        <w:t xml:space="preserve">) </w:t>
      </w:r>
      <w:r>
        <w:rPr>
          <w:rtl/>
          <w:lang w:bidi="fa-IR"/>
        </w:rPr>
        <w:t>بحار الأنوار</w:t>
      </w:r>
      <w:r w:rsidR="00866B51">
        <w:rPr>
          <w:rtl/>
          <w:lang w:bidi="fa-IR"/>
        </w:rPr>
        <w:t xml:space="preserve">، </w:t>
      </w:r>
      <w:r>
        <w:rPr>
          <w:rtl/>
          <w:lang w:bidi="fa-IR"/>
        </w:rPr>
        <w:t>ج 72</w:t>
      </w:r>
      <w:r w:rsidR="00866B51">
        <w:rPr>
          <w:rtl/>
          <w:lang w:bidi="fa-IR"/>
        </w:rPr>
        <w:t xml:space="preserve">، </w:t>
      </w:r>
      <w:r>
        <w:rPr>
          <w:rtl/>
          <w:lang w:bidi="fa-IR"/>
        </w:rPr>
        <w:t>ص 316</w:t>
      </w:r>
      <w:r w:rsidR="00866B51">
        <w:rPr>
          <w:rtl/>
          <w:lang w:bidi="fa-IR"/>
        </w:rPr>
        <w:t xml:space="preserve">، </w:t>
      </w:r>
      <w:r>
        <w:rPr>
          <w:rtl/>
          <w:lang w:bidi="fa-IR"/>
        </w:rPr>
        <w:t>ح 24</w:t>
      </w:r>
    </w:p>
    <w:p w:rsidR="00942005" w:rsidRDefault="00942005" w:rsidP="00EC2A40">
      <w:pPr>
        <w:pStyle w:val="libFootnote"/>
        <w:rPr>
          <w:rtl/>
          <w:lang w:bidi="fa-IR"/>
        </w:rPr>
      </w:pPr>
      <w:r>
        <w:rPr>
          <w:rtl/>
          <w:lang w:bidi="fa-IR"/>
        </w:rPr>
        <w:t>638</w:t>
      </w:r>
      <w:r w:rsidR="00866B51">
        <w:rPr>
          <w:rtl/>
          <w:lang w:bidi="fa-IR"/>
        </w:rPr>
        <w:t xml:space="preserve">) </w:t>
      </w:r>
      <w:r>
        <w:rPr>
          <w:rtl/>
          <w:lang w:bidi="fa-IR"/>
        </w:rPr>
        <w:t>تفاوت عجب و کبر آن است که در عجب پا</w:t>
      </w:r>
      <w:r w:rsidR="00866B51">
        <w:rPr>
          <w:rtl/>
          <w:lang w:bidi="fa-IR"/>
        </w:rPr>
        <w:t>ی</w:t>
      </w:r>
      <w:r>
        <w:rPr>
          <w:rtl/>
          <w:lang w:bidi="fa-IR"/>
        </w:rPr>
        <w:t xml:space="preserve"> د</w:t>
      </w:r>
      <w:r w:rsidR="00866B51">
        <w:rPr>
          <w:rtl/>
          <w:lang w:bidi="fa-IR"/>
        </w:rPr>
        <w:t>ی</w:t>
      </w:r>
      <w:r>
        <w:rPr>
          <w:rtl/>
          <w:lang w:bidi="fa-IR"/>
        </w:rPr>
        <w:t>گران به م</w:t>
      </w:r>
      <w:r w:rsidR="00866B51">
        <w:rPr>
          <w:rtl/>
          <w:lang w:bidi="fa-IR"/>
        </w:rPr>
        <w:t>ی</w:t>
      </w:r>
      <w:r>
        <w:rPr>
          <w:rtl/>
          <w:lang w:bidi="fa-IR"/>
        </w:rPr>
        <w:t>ان نم</w:t>
      </w:r>
      <w:r w:rsidR="00866B51">
        <w:rPr>
          <w:rtl/>
          <w:lang w:bidi="fa-IR"/>
        </w:rPr>
        <w:t>ی</w:t>
      </w:r>
      <w:r w:rsidR="00C538D4">
        <w:rPr>
          <w:rtl/>
          <w:lang w:bidi="fa-IR"/>
        </w:rPr>
        <w:t xml:space="preserve"> </w:t>
      </w:r>
      <w:r>
        <w:rPr>
          <w:rtl/>
          <w:lang w:bidi="fa-IR"/>
        </w:rPr>
        <w:t>آ</w:t>
      </w:r>
      <w:r w:rsidR="00866B51">
        <w:rPr>
          <w:rtl/>
          <w:lang w:bidi="fa-IR"/>
        </w:rPr>
        <w:t>ی</w:t>
      </w:r>
      <w:r>
        <w:rPr>
          <w:rtl/>
          <w:lang w:bidi="fa-IR"/>
        </w:rPr>
        <w:t>د و عجب کننده صرفاً خو</w:t>
      </w:r>
      <w:r w:rsidR="00866B51">
        <w:rPr>
          <w:rtl/>
          <w:lang w:bidi="fa-IR"/>
        </w:rPr>
        <w:t>ی</w:t>
      </w:r>
      <w:r>
        <w:rPr>
          <w:rtl/>
          <w:lang w:bidi="fa-IR"/>
        </w:rPr>
        <w:t>شتن را بزرگ شمرده</w:t>
      </w:r>
      <w:r w:rsidR="00866B51">
        <w:rPr>
          <w:rtl/>
          <w:lang w:bidi="fa-IR"/>
        </w:rPr>
        <w:t xml:space="preserve">، </w:t>
      </w:r>
      <w:r>
        <w:rPr>
          <w:rtl/>
          <w:lang w:bidi="fa-IR"/>
        </w:rPr>
        <w:t>به خود م</w:t>
      </w:r>
      <w:r w:rsidR="00866B51">
        <w:rPr>
          <w:rtl/>
          <w:lang w:bidi="fa-IR"/>
        </w:rPr>
        <w:t>ی</w:t>
      </w:r>
      <w:r w:rsidR="00C538D4">
        <w:rPr>
          <w:rtl/>
          <w:lang w:bidi="fa-IR"/>
        </w:rPr>
        <w:t xml:space="preserve"> </w:t>
      </w:r>
      <w:r>
        <w:rPr>
          <w:rtl/>
          <w:lang w:bidi="fa-IR"/>
        </w:rPr>
        <w:t>بالد و از خو</w:t>
      </w:r>
      <w:r w:rsidR="00866B51">
        <w:rPr>
          <w:rtl/>
          <w:lang w:bidi="fa-IR"/>
        </w:rPr>
        <w:t>ی</w:t>
      </w:r>
      <w:r>
        <w:rPr>
          <w:rtl/>
          <w:lang w:bidi="fa-IR"/>
        </w:rPr>
        <w:t>ش شاد است</w:t>
      </w:r>
      <w:r w:rsidR="00866B51">
        <w:rPr>
          <w:rtl/>
          <w:lang w:bidi="fa-IR"/>
        </w:rPr>
        <w:t xml:space="preserve">. </w:t>
      </w:r>
      <w:r>
        <w:rPr>
          <w:rtl/>
          <w:lang w:bidi="fa-IR"/>
        </w:rPr>
        <w:t>ل</w:t>
      </w:r>
      <w:r w:rsidR="00866B51">
        <w:rPr>
          <w:rtl/>
          <w:lang w:bidi="fa-IR"/>
        </w:rPr>
        <w:t>ی</w:t>
      </w:r>
      <w:r>
        <w:rPr>
          <w:rtl/>
          <w:lang w:bidi="fa-IR"/>
        </w:rPr>
        <w:t>کن متکبّر ضمن آنکه خود را از د</w:t>
      </w:r>
      <w:r w:rsidR="00866B51">
        <w:rPr>
          <w:rtl/>
          <w:lang w:bidi="fa-IR"/>
        </w:rPr>
        <w:t>ی</w:t>
      </w:r>
      <w:r>
        <w:rPr>
          <w:rtl/>
          <w:lang w:bidi="fa-IR"/>
        </w:rPr>
        <w:t>گران برتر م</w:t>
      </w:r>
      <w:r w:rsidR="00866B51">
        <w:rPr>
          <w:rtl/>
          <w:lang w:bidi="fa-IR"/>
        </w:rPr>
        <w:t>ی</w:t>
      </w:r>
      <w:r w:rsidR="00C538D4">
        <w:rPr>
          <w:rtl/>
          <w:lang w:bidi="fa-IR"/>
        </w:rPr>
        <w:t xml:space="preserve"> </w:t>
      </w:r>
      <w:r>
        <w:rPr>
          <w:rtl/>
          <w:lang w:bidi="fa-IR"/>
        </w:rPr>
        <w:t>شمرد</w:t>
      </w:r>
      <w:r w:rsidR="00866B51">
        <w:rPr>
          <w:rtl/>
          <w:lang w:bidi="fa-IR"/>
        </w:rPr>
        <w:t xml:space="preserve">، </w:t>
      </w:r>
      <w:r>
        <w:rPr>
          <w:rtl/>
          <w:lang w:bidi="fa-IR"/>
        </w:rPr>
        <w:t>به لوازم آن که ضا</w:t>
      </w:r>
      <w:r w:rsidR="00866B51">
        <w:rPr>
          <w:rtl/>
          <w:lang w:bidi="fa-IR"/>
        </w:rPr>
        <w:t>ی</w:t>
      </w:r>
      <w:r>
        <w:rPr>
          <w:rtl/>
          <w:lang w:bidi="fa-IR"/>
        </w:rPr>
        <w:t>ع کردن حقوق د</w:t>
      </w:r>
      <w:r w:rsidR="00866B51">
        <w:rPr>
          <w:rtl/>
          <w:lang w:bidi="fa-IR"/>
        </w:rPr>
        <w:t>ی</w:t>
      </w:r>
      <w:r>
        <w:rPr>
          <w:rtl/>
          <w:lang w:bidi="fa-IR"/>
        </w:rPr>
        <w:t>گران و ظلم و ستم از آن جمله است در خارج ن</w:t>
      </w:r>
      <w:r w:rsidR="00866B51">
        <w:rPr>
          <w:rtl/>
          <w:lang w:bidi="fa-IR"/>
        </w:rPr>
        <w:t>ی</w:t>
      </w:r>
      <w:r>
        <w:rPr>
          <w:rtl/>
          <w:lang w:bidi="fa-IR"/>
        </w:rPr>
        <w:t>ز ترت</w:t>
      </w:r>
      <w:r w:rsidR="00866B51">
        <w:rPr>
          <w:rtl/>
          <w:lang w:bidi="fa-IR"/>
        </w:rPr>
        <w:t>ی</w:t>
      </w:r>
      <w:r>
        <w:rPr>
          <w:rtl/>
          <w:lang w:bidi="fa-IR"/>
        </w:rPr>
        <w:t>ب اثر م</w:t>
      </w:r>
      <w:r w:rsidR="00866B51">
        <w:rPr>
          <w:rtl/>
          <w:lang w:bidi="fa-IR"/>
        </w:rPr>
        <w:t>ی</w:t>
      </w:r>
      <w:r w:rsidR="00C538D4">
        <w:rPr>
          <w:rtl/>
          <w:lang w:bidi="fa-IR"/>
        </w:rPr>
        <w:t xml:space="preserve"> </w:t>
      </w:r>
      <w:r>
        <w:rPr>
          <w:rtl/>
          <w:lang w:bidi="fa-IR"/>
        </w:rPr>
        <w:t>دهد</w:t>
      </w:r>
      <w:r w:rsidR="00866B51">
        <w:rPr>
          <w:rtl/>
          <w:lang w:bidi="fa-IR"/>
        </w:rPr>
        <w:t xml:space="preserve">. </w:t>
      </w:r>
    </w:p>
    <w:p w:rsidR="00942005" w:rsidRDefault="00942005" w:rsidP="00EC2A40">
      <w:pPr>
        <w:pStyle w:val="libFootnote"/>
        <w:rPr>
          <w:rtl/>
          <w:lang w:bidi="fa-IR"/>
        </w:rPr>
      </w:pPr>
      <w:r>
        <w:rPr>
          <w:rtl/>
          <w:lang w:bidi="fa-IR"/>
        </w:rPr>
        <w:t>639</w:t>
      </w:r>
      <w:r w:rsidR="00866B51">
        <w:rPr>
          <w:rtl/>
          <w:lang w:bidi="fa-IR"/>
        </w:rPr>
        <w:t xml:space="preserve">) </w:t>
      </w:r>
      <w:r>
        <w:rPr>
          <w:rtl/>
          <w:lang w:bidi="fa-IR"/>
        </w:rPr>
        <w:t>وَ فَوْقَ کُلِ</w:t>
      </w:r>
      <w:r w:rsidR="00C538D4">
        <w:rPr>
          <w:rtl/>
          <w:lang w:bidi="fa-IR"/>
        </w:rPr>
        <w:t xml:space="preserve"> </w:t>
      </w:r>
      <w:r>
        <w:rPr>
          <w:rtl/>
          <w:lang w:bidi="fa-IR"/>
        </w:rPr>
        <w:t xml:space="preserve"> ذِ</w:t>
      </w:r>
      <w:r w:rsidR="00866B51">
        <w:rPr>
          <w:rtl/>
          <w:lang w:bidi="fa-IR"/>
        </w:rPr>
        <w:t>ی</w:t>
      </w:r>
      <w:r>
        <w:rPr>
          <w:rtl/>
          <w:lang w:bidi="fa-IR"/>
        </w:rPr>
        <w:t xml:space="preserve"> عِلْمٍ عَلِ</w:t>
      </w:r>
      <w:r w:rsidR="00866B51">
        <w:rPr>
          <w:rtl/>
          <w:lang w:bidi="fa-IR"/>
        </w:rPr>
        <w:t>ی</w:t>
      </w:r>
      <w:r>
        <w:rPr>
          <w:rtl/>
          <w:lang w:bidi="fa-IR"/>
        </w:rPr>
        <w:t>مٍ» «و برتر از هر صاحب علم</w:t>
      </w:r>
      <w:r w:rsidR="00866B51">
        <w:rPr>
          <w:rtl/>
          <w:lang w:bidi="fa-IR"/>
        </w:rPr>
        <w:t xml:space="preserve">ی، </w:t>
      </w:r>
      <w:r>
        <w:rPr>
          <w:rtl/>
          <w:lang w:bidi="fa-IR"/>
        </w:rPr>
        <w:t>عالم</w:t>
      </w:r>
      <w:r w:rsidR="00866B51">
        <w:rPr>
          <w:rtl/>
          <w:lang w:bidi="fa-IR"/>
        </w:rPr>
        <w:t>ی</w:t>
      </w:r>
      <w:r>
        <w:rPr>
          <w:rtl/>
          <w:lang w:bidi="fa-IR"/>
        </w:rPr>
        <w:t xml:space="preserve"> است»</w:t>
      </w:r>
      <w:r w:rsidR="00866B51">
        <w:rPr>
          <w:rtl/>
          <w:lang w:bidi="fa-IR"/>
        </w:rPr>
        <w:t xml:space="preserve">. </w:t>
      </w:r>
    </w:p>
    <w:p w:rsidR="00942005" w:rsidRDefault="00866B51" w:rsidP="00EC2A40">
      <w:pPr>
        <w:pStyle w:val="libFootnote"/>
        <w:rPr>
          <w:rtl/>
          <w:lang w:bidi="fa-IR"/>
        </w:rPr>
      </w:pPr>
      <w:r>
        <w:rPr>
          <w:rtl/>
          <w:lang w:bidi="fa-IR"/>
        </w:rPr>
        <w:t xml:space="preserve"> (</w:t>
      </w:r>
      <w:r w:rsidR="00942005">
        <w:rPr>
          <w:rtl/>
          <w:lang w:bidi="fa-IR"/>
        </w:rPr>
        <w:t xml:space="preserve">سوره </w:t>
      </w:r>
      <w:r>
        <w:rPr>
          <w:rtl/>
          <w:lang w:bidi="fa-IR"/>
        </w:rPr>
        <w:t>ی</w:t>
      </w:r>
      <w:r w:rsidR="00942005">
        <w:rPr>
          <w:rtl/>
          <w:lang w:bidi="fa-IR"/>
        </w:rPr>
        <w:t>وسف</w:t>
      </w:r>
      <w:r>
        <w:rPr>
          <w:rtl/>
          <w:lang w:bidi="fa-IR"/>
        </w:rPr>
        <w:t xml:space="preserve">، </w:t>
      </w:r>
      <w:r w:rsidR="00942005">
        <w:rPr>
          <w:rtl/>
          <w:lang w:bidi="fa-IR"/>
        </w:rPr>
        <w:t>آ</w:t>
      </w:r>
      <w:r>
        <w:rPr>
          <w:rtl/>
          <w:lang w:bidi="fa-IR"/>
        </w:rPr>
        <w:t>ی</w:t>
      </w:r>
      <w:r w:rsidR="00942005">
        <w:rPr>
          <w:rtl/>
          <w:lang w:bidi="fa-IR"/>
        </w:rPr>
        <w:t>ه 76</w:t>
      </w:r>
      <w:r>
        <w:rPr>
          <w:rtl/>
          <w:lang w:bidi="fa-IR"/>
        </w:rPr>
        <w:t xml:space="preserve">) </w:t>
      </w:r>
    </w:p>
    <w:p w:rsidR="00942005" w:rsidRDefault="00942005" w:rsidP="00EC2A40">
      <w:pPr>
        <w:pStyle w:val="libFootnote"/>
        <w:rPr>
          <w:rtl/>
          <w:lang w:bidi="fa-IR"/>
        </w:rPr>
      </w:pPr>
      <w:r>
        <w:rPr>
          <w:rtl/>
          <w:lang w:bidi="fa-IR"/>
        </w:rPr>
        <w:t>640</w:t>
      </w:r>
      <w:r w:rsidR="00866B51">
        <w:rPr>
          <w:rtl/>
          <w:lang w:bidi="fa-IR"/>
        </w:rPr>
        <w:t xml:space="preserve">) </w:t>
      </w:r>
      <w:r>
        <w:rPr>
          <w:rtl/>
          <w:lang w:bidi="fa-IR"/>
        </w:rPr>
        <w:t>نهج البلاغة ترجمه ف</w:t>
      </w:r>
      <w:r w:rsidR="00866B51">
        <w:rPr>
          <w:rtl/>
          <w:lang w:bidi="fa-IR"/>
        </w:rPr>
        <w:t>ی</w:t>
      </w:r>
      <w:r>
        <w:rPr>
          <w:rtl/>
          <w:lang w:bidi="fa-IR"/>
        </w:rPr>
        <w:t>ض الإسلام</w:t>
      </w:r>
      <w:r w:rsidR="00866B51">
        <w:rPr>
          <w:rtl/>
          <w:lang w:bidi="fa-IR"/>
        </w:rPr>
        <w:t xml:space="preserve">، </w:t>
      </w:r>
      <w:r>
        <w:rPr>
          <w:rtl/>
          <w:lang w:bidi="fa-IR"/>
        </w:rPr>
        <w:t>ص 779</w:t>
      </w:r>
      <w:r w:rsidR="00866B51">
        <w:rPr>
          <w:rtl/>
          <w:lang w:bidi="fa-IR"/>
        </w:rPr>
        <w:t xml:space="preserve">، </w:t>
      </w:r>
      <w:r>
        <w:rPr>
          <w:rtl/>
          <w:lang w:bidi="fa-IR"/>
        </w:rPr>
        <w:t>ضمن خطبه 234</w:t>
      </w:r>
    </w:p>
    <w:p w:rsidR="00942005" w:rsidRDefault="00942005" w:rsidP="00EC2A40">
      <w:pPr>
        <w:pStyle w:val="libFootnote"/>
        <w:rPr>
          <w:rtl/>
          <w:lang w:bidi="fa-IR"/>
        </w:rPr>
      </w:pPr>
      <w:r>
        <w:rPr>
          <w:rtl/>
          <w:lang w:bidi="fa-IR"/>
        </w:rPr>
        <w:t>641</w:t>
      </w:r>
      <w:r w:rsidR="00866B51">
        <w:rPr>
          <w:rtl/>
          <w:lang w:bidi="fa-IR"/>
        </w:rPr>
        <w:t xml:space="preserve">) </w:t>
      </w:r>
      <w:r>
        <w:rPr>
          <w:rtl/>
          <w:lang w:bidi="fa-IR"/>
        </w:rPr>
        <w:t>بحار الأنوار</w:t>
      </w:r>
      <w:r w:rsidR="00866B51">
        <w:rPr>
          <w:rtl/>
          <w:lang w:bidi="fa-IR"/>
        </w:rPr>
        <w:t xml:space="preserve">، </w:t>
      </w:r>
      <w:r>
        <w:rPr>
          <w:rtl/>
          <w:lang w:bidi="fa-IR"/>
        </w:rPr>
        <w:t>ج 71</w:t>
      </w:r>
      <w:r w:rsidR="00866B51">
        <w:rPr>
          <w:rtl/>
          <w:lang w:bidi="fa-IR"/>
        </w:rPr>
        <w:t xml:space="preserve">، </w:t>
      </w:r>
      <w:r>
        <w:rPr>
          <w:rtl/>
          <w:lang w:bidi="fa-IR"/>
        </w:rPr>
        <w:t>ص 23</w:t>
      </w:r>
    </w:p>
    <w:p w:rsidR="00942005" w:rsidRDefault="00942005" w:rsidP="00EC2A40">
      <w:pPr>
        <w:pStyle w:val="libFootnote"/>
        <w:rPr>
          <w:rtl/>
          <w:lang w:bidi="fa-IR"/>
        </w:rPr>
      </w:pPr>
      <w:r>
        <w:rPr>
          <w:rtl/>
          <w:lang w:bidi="fa-IR"/>
        </w:rPr>
        <w:t>642</w:t>
      </w:r>
      <w:r w:rsidR="00866B51">
        <w:rPr>
          <w:rtl/>
          <w:lang w:bidi="fa-IR"/>
        </w:rPr>
        <w:t xml:space="preserve">) </w:t>
      </w:r>
      <w:r>
        <w:rPr>
          <w:rtl/>
          <w:lang w:bidi="fa-IR"/>
        </w:rPr>
        <w:t>جامع السعادات</w:t>
      </w:r>
      <w:r w:rsidR="00866B51">
        <w:rPr>
          <w:rtl/>
          <w:lang w:bidi="fa-IR"/>
        </w:rPr>
        <w:t xml:space="preserve">، </w:t>
      </w:r>
      <w:r>
        <w:rPr>
          <w:rtl/>
          <w:lang w:bidi="fa-IR"/>
        </w:rPr>
        <w:t>ج 1</w:t>
      </w:r>
      <w:r w:rsidR="00866B51">
        <w:rPr>
          <w:rtl/>
          <w:lang w:bidi="fa-IR"/>
        </w:rPr>
        <w:t xml:space="preserve">، </w:t>
      </w:r>
      <w:r>
        <w:rPr>
          <w:rtl/>
          <w:lang w:bidi="fa-IR"/>
        </w:rPr>
        <w:t>ص 336 ؛ معراج السعاده</w:t>
      </w:r>
      <w:r w:rsidR="00866B51">
        <w:rPr>
          <w:rtl/>
          <w:lang w:bidi="fa-IR"/>
        </w:rPr>
        <w:t xml:space="preserve">، </w:t>
      </w:r>
      <w:r>
        <w:rPr>
          <w:rtl/>
          <w:lang w:bidi="fa-IR"/>
        </w:rPr>
        <w:t>ص 194</w:t>
      </w:r>
    </w:p>
    <w:p w:rsidR="00942005" w:rsidRDefault="00942005" w:rsidP="00EC2A40">
      <w:pPr>
        <w:pStyle w:val="libFootnote"/>
        <w:rPr>
          <w:rtl/>
          <w:lang w:bidi="fa-IR"/>
        </w:rPr>
      </w:pPr>
      <w:r>
        <w:rPr>
          <w:rtl/>
          <w:lang w:bidi="fa-IR"/>
        </w:rPr>
        <w:t>643</w:t>
      </w:r>
      <w:r w:rsidR="00866B51">
        <w:rPr>
          <w:rtl/>
          <w:lang w:bidi="fa-IR"/>
        </w:rPr>
        <w:t xml:space="preserve">) </w:t>
      </w:r>
      <w:r>
        <w:rPr>
          <w:rtl/>
          <w:lang w:bidi="fa-IR"/>
        </w:rPr>
        <w:t>همان</w:t>
      </w:r>
      <w:r w:rsidR="00866B51">
        <w:rPr>
          <w:rtl/>
          <w:lang w:bidi="fa-IR"/>
        </w:rPr>
        <w:t xml:space="preserve">، </w:t>
      </w:r>
      <w:r>
        <w:rPr>
          <w:rtl/>
          <w:lang w:bidi="fa-IR"/>
        </w:rPr>
        <w:t>ص 335 ؛ معراج السعاده</w:t>
      </w:r>
      <w:r w:rsidR="00866B51">
        <w:rPr>
          <w:rtl/>
          <w:lang w:bidi="fa-IR"/>
        </w:rPr>
        <w:t xml:space="preserve">، </w:t>
      </w:r>
      <w:r>
        <w:rPr>
          <w:rtl/>
          <w:lang w:bidi="fa-IR"/>
        </w:rPr>
        <w:t>ص 194 ؛ نظ</w:t>
      </w:r>
      <w:r w:rsidR="00866B51">
        <w:rPr>
          <w:rtl/>
          <w:lang w:bidi="fa-IR"/>
        </w:rPr>
        <w:t>ی</w:t>
      </w:r>
      <w:r>
        <w:rPr>
          <w:rtl/>
          <w:lang w:bidi="fa-IR"/>
        </w:rPr>
        <w:t>ر آن سف</w:t>
      </w:r>
      <w:r w:rsidR="00866B51">
        <w:rPr>
          <w:rtl/>
          <w:lang w:bidi="fa-IR"/>
        </w:rPr>
        <w:t>ی</w:t>
      </w:r>
      <w:r>
        <w:rPr>
          <w:rtl/>
          <w:lang w:bidi="fa-IR"/>
        </w:rPr>
        <w:t>نة البحار</w:t>
      </w:r>
      <w:r w:rsidR="00866B51">
        <w:rPr>
          <w:rtl/>
          <w:lang w:bidi="fa-IR"/>
        </w:rPr>
        <w:t xml:space="preserve">، </w:t>
      </w:r>
      <w:r>
        <w:rPr>
          <w:rtl/>
          <w:lang w:bidi="fa-IR"/>
        </w:rPr>
        <w:t>ج 6</w:t>
      </w:r>
      <w:r w:rsidR="00866B51">
        <w:rPr>
          <w:rtl/>
          <w:lang w:bidi="fa-IR"/>
        </w:rPr>
        <w:t xml:space="preserve">، </w:t>
      </w:r>
      <w:r>
        <w:rPr>
          <w:rtl/>
          <w:lang w:bidi="fa-IR"/>
        </w:rPr>
        <w:t>ص 154</w:t>
      </w:r>
    </w:p>
    <w:p w:rsidR="00942005" w:rsidRDefault="00942005" w:rsidP="00EC2A40">
      <w:pPr>
        <w:pStyle w:val="libFootnote"/>
        <w:rPr>
          <w:rtl/>
          <w:lang w:bidi="fa-IR"/>
        </w:rPr>
      </w:pPr>
      <w:r>
        <w:rPr>
          <w:rtl/>
          <w:lang w:bidi="fa-IR"/>
        </w:rPr>
        <w:t>644</w:t>
      </w:r>
      <w:r w:rsidR="00866B51">
        <w:rPr>
          <w:rtl/>
          <w:lang w:bidi="fa-IR"/>
        </w:rPr>
        <w:t xml:space="preserve">) </w:t>
      </w:r>
      <w:r>
        <w:rPr>
          <w:rtl/>
          <w:lang w:bidi="fa-IR"/>
        </w:rPr>
        <w:t>فرهنگ ترب</w:t>
      </w:r>
      <w:r w:rsidR="00866B51">
        <w:rPr>
          <w:rtl/>
          <w:lang w:bidi="fa-IR"/>
        </w:rPr>
        <w:t>ی</w:t>
      </w:r>
      <w:r>
        <w:rPr>
          <w:rtl/>
          <w:lang w:bidi="fa-IR"/>
        </w:rPr>
        <w:t>ت</w:t>
      </w:r>
      <w:r w:rsidR="00866B51">
        <w:rPr>
          <w:rtl/>
          <w:lang w:bidi="fa-IR"/>
        </w:rPr>
        <w:t xml:space="preserve">، </w:t>
      </w:r>
      <w:r>
        <w:rPr>
          <w:rtl/>
          <w:lang w:bidi="fa-IR"/>
        </w:rPr>
        <w:t>ص 76</w:t>
      </w:r>
    </w:p>
    <w:p w:rsidR="00942005" w:rsidRDefault="00942005" w:rsidP="00EC2A40">
      <w:pPr>
        <w:pStyle w:val="libFootnote"/>
        <w:rPr>
          <w:rtl/>
          <w:lang w:bidi="fa-IR"/>
        </w:rPr>
      </w:pPr>
      <w:r>
        <w:rPr>
          <w:rtl/>
          <w:lang w:bidi="fa-IR"/>
        </w:rPr>
        <w:t>645</w:t>
      </w:r>
      <w:r w:rsidR="00866B51">
        <w:rPr>
          <w:rtl/>
          <w:lang w:bidi="fa-IR"/>
        </w:rPr>
        <w:t xml:space="preserve">) </w:t>
      </w:r>
      <w:r>
        <w:rPr>
          <w:rtl/>
          <w:lang w:bidi="fa-IR"/>
        </w:rPr>
        <w:t>فرهنگ ترب</w:t>
      </w:r>
      <w:r w:rsidR="00866B51">
        <w:rPr>
          <w:rtl/>
          <w:lang w:bidi="fa-IR"/>
        </w:rPr>
        <w:t>ی</w:t>
      </w:r>
      <w:r>
        <w:rPr>
          <w:rtl/>
          <w:lang w:bidi="fa-IR"/>
        </w:rPr>
        <w:t>ت</w:t>
      </w:r>
      <w:r w:rsidR="00866B51">
        <w:rPr>
          <w:rtl/>
          <w:lang w:bidi="fa-IR"/>
        </w:rPr>
        <w:t xml:space="preserve">، </w:t>
      </w:r>
      <w:r>
        <w:rPr>
          <w:rtl/>
          <w:lang w:bidi="fa-IR"/>
        </w:rPr>
        <w:t>ص 74</w:t>
      </w:r>
    </w:p>
    <w:p w:rsidR="00942005" w:rsidRDefault="00942005" w:rsidP="00EC2A40">
      <w:pPr>
        <w:pStyle w:val="libFootnote"/>
        <w:rPr>
          <w:rtl/>
          <w:lang w:bidi="fa-IR"/>
        </w:rPr>
      </w:pPr>
      <w:r>
        <w:rPr>
          <w:rtl/>
          <w:lang w:bidi="fa-IR"/>
        </w:rPr>
        <w:t>646</w:t>
      </w:r>
      <w:r w:rsidR="00866B51">
        <w:rPr>
          <w:rtl/>
          <w:lang w:bidi="fa-IR"/>
        </w:rPr>
        <w:t xml:space="preserve">) </w:t>
      </w:r>
      <w:r>
        <w:rPr>
          <w:rtl/>
          <w:lang w:bidi="fa-IR"/>
        </w:rPr>
        <w:t>سوره اعراف</w:t>
      </w:r>
      <w:r w:rsidR="00866B51">
        <w:rPr>
          <w:rtl/>
          <w:lang w:bidi="fa-IR"/>
        </w:rPr>
        <w:t xml:space="preserve">، </w:t>
      </w:r>
      <w:r>
        <w:rPr>
          <w:rtl/>
          <w:lang w:bidi="fa-IR"/>
        </w:rPr>
        <w:t>آ</w:t>
      </w:r>
      <w:r w:rsidR="00866B51">
        <w:rPr>
          <w:rtl/>
          <w:lang w:bidi="fa-IR"/>
        </w:rPr>
        <w:t>ی</w:t>
      </w:r>
      <w:r>
        <w:rPr>
          <w:rtl/>
          <w:lang w:bidi="fa-IR"/>
        </w:rPr>
        <w:t>ه 138</w:t>
      </w:r>
    </w:p>
    <w:p w:rsidR="00942005" w:rsidRDefault="00942005" w:rsidP="00EC2A40">
      <w:pPr>
        <w:pStyle w:val="libFootnote"/>
        <w:rPr>
          <w:rtl/>
          <w:lang w:bidi="fa-IR"/>
        </w:rPr>
      </w:pPr>
      <w:r>
        <w:rPr>
          <w:rtl/>
          <w:lang w:bidi="fa-IR"/>
        </w:rPr>
        <w:t>647</w:t>
      </w:r>
      <w:r w:rsidR="00866B51">
        <w:rPr>
          <w:rtl/>
          <w:lang w:bidi="fa-IR"/>
        </w:rPr>
        <w:t xml:space="preserve">) </w:t>
      </w:r>
      <w:r>
        <w:rPr>
          <w:rtl/>
          <w:lang w:bidi="fa-IR"/>
        </w:rPr>
        <w:t>بحار الأنوار</w:t>
      </w:r>
      <w:r w:rsidR="00866B51">
        <w:rPr>
          <w:rtl/>
          <w:lang w:bidi="fa-IR"/>
        </w:rPr>
        <w:t xml:space="preserve">، </w:t>
      </w:r>
      <w:r>
        <w:rPr>
          <w:rtl/>
          <w:lang w:bidi="fa-IR"/>
        </w:rPr>
        <w:t>ج 74</w:t>
      </w:r>
      <w:r w:rsidR="00866B51">
        <w:rPr>
          <w:rtl/>
          <w:lang w:bidi="fa-IR"/>
        </w:rPr>
        <w:t xml:space="preserve">، </w:t>
      </w:r>
      <w:r>
        <w:rPr>
          <w:rtl/>
          <w:lang w:bidi="fa-IR"/>
        </w:rPr>
        <w:t>ص 192</w:t>
      </w:r>
      <w:r w:rsidR="00866B51">
        <w:rPr>
          <w:rtl/>
          <w:lang w:bidi="fa-IR"/>
        </w:rPr>
        <w:t xml:space="preserve">، </w:t>
      </w:r>
      <w:r>
        <w:rPr>
          <w:rtl/>
          <w:lang w:bidi="fa-IR"/>
        </w:rPr>
        <w:t>ح 12</w:t>
      </w:r>
    </w:p>
    <w:p w:rsidR="00942005" w:rsidRDefault="00942005" w:rsidP="00EC2A40">
      <w:pPr>
        <w:pStyle w:val="libFootnote"/>
        <w:rPr>
          <w:rtl/>
          <w:lang w:bidi="fa-IR"/>
        </w:rPr>
      </w:pPr>
      <w:r>
        <w:rPr>
          <w:rtl/>
          <w:lang w:bidi="fa-IR"/>
        </w:rPr>
        <w:t>648</w:t>
      </w:r>
      <w:r w:rsidR="00866B51">
        <w:rPr>
          <w:rtl/>
          <w:lang w:bidi="fa-IR"/>
        </w:rPr>
        <w:t xml:space="preserve">) </w:t>
      </w:r>
      <w:r>
        <w:rPr>
          <w:rtl/>
          <w:lang w:bidi="fa-IR"/>
        </w:rPr>
        <w:t>شرح نهج البلاغه ابن اب</w:t>
      </w:r>
      <w:r w:rsidR="00866B51">
        <w:rPr>
          <w:rtl/>
          <w:lang w:bidi="fa-IR"/>
        </w:rPr>
        <w:t>ی</w:t>
      </w:r>
      <w:r>
        <w:rPr>
          <w:rtl/>
          <w:lang w:bidi="fa-IR"/>
        </w:rPr>
        <w:t xml:space="preserve"> الحد</w:t>
      </w:r>
      <w:r w:rsidR="00866B51">
        <w:rPr>
          <w:rtl/>
          <w:lang w:bidi="fa-IR"/>
        </w:rPr>
        <w:t>ی</w:t>
      </w:r>
      <w:r>
        <w:rPr>
          <w:rtl/>
          <w:lang w:bidi="fa-IR"/>
        </w:rPr>
        <w:t>د</w:t>
      </w:r>
      <w:r w:rsidR="00866B51">
        <w:rPr>
          <w:rtl/>
          <w:lang w:bidi="fa-IR"/>
        </w:rPr>
        <w:t xml:space="preserve">، </w:t>
      </w:r>
      <w:r>
        <w:rPr>
          <w:rtl/>
          <w:lang w:bidi="fa-IR"/>
        </w:rPr>
        <w:t>ج 20</w:t>
      </w:r>
      <w:r w:rsidR="00866B51">
        <w:rPr>
          <w:rtl/>
          <w:lang w:bidi="fa-IR"/>
        </w:rPr>
        <w:t xml:space="preserve">، </w:t>
      </w:r>
      <w:r>
        <w:rPr>
          <w:rtl/>
          <w:lang w:bidi="fa-IR"/>
        </w:rPr>
        <w:t>ص 272</w:t>
      </w:r>
      <w:r w:rsidR="00866B51">
        <w:rPr>
          <w:rtl/>
          <w:lang w:bidi="fa-IR"/>
        </w:rPr>
        <w:t xml:space="preserve">، </w:t>
      </w:r>
      <w:r>
        <w:rPr>
          <w:rtl/>
          <w:lang w:bidi="fa-IR"/>
        </w:rPr>
        <w:t>ح 147</w:t>
      </w:r>
    </w:p>
    <w:p w:rsidR="00942005" w:rsidRDefault="00942005" w:rsidP="00EC2A40">
      <w:pPr>
        <w:pStyle w:val="libFootnote"/>
        <w:rPr>
          <w:rtl/>
          <w:lang w:bidi="fa-IR"/>
        </w:rPr>
      </w:pPr>
      <w:r>
        <w:rPr>
          <w:rtl/>
          <w:lang w:bidi="fa-IR"/>
        </w:rPr>
        <w:t>649</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27</w:t>
      </w:r>
      <w:r w:rsidR="00866B51">
        <w:rPr>
          <w:rtl/>
          <w:lang w:bidi="fa-IR"/>
        </w:rPr>
        <w:t xml:space="preserve">، </w:t>
      </w:r>
      <w:r>
        <w:rPr>
          <w:rtl/>
          <w:lang w:bidi="fa-IR"/>
        </w:rPr>
        <w:t>ص 135</w:t>
      </w:r>
      <w:r w:rsidR="00866B51">
        <w:rPr>
          <w:rtl/>
          <w:lang w:bidi="fa-IR"/>
        </w:rPr>
        <w:t xml:space="preserve">، </w:t>
      </w:r>
      <w:r>
        <w:rPr>
          <w:rtl/>
          <w:lang w:bidi="fa-IR"/>
        </w:rPr>
        <w:t>باب جا</w:t>
      </w:r>
      <w:r w:rsidR="00866B51">
        <w:rPr>
          <w:rtl/>
          <w:lang w:bidi="fa-IR"/>
        </w:rPr>
        <w:t>ی</w:t>
      </w:r>
      <w:r>
        <w:rPr>
          <w:rtl/>
          <w:lang w:bidi="fa-IR"/>
        </w:rPr>
        <w:t>ز نبودن تقل</w:t>
      </w:r>
      <w:r w:rsidR="00866B51">
        <w:rPr>
          <w:rtl/>
          <w:lang w:bidi="fa-IR"/>
        </w:rPr>
        <w:t>ی</w:t>
      </w:r>
      <w:r>
        <w:rPr>
          <w:rtl/>
          <w:lang w:bidi="fa-IR"/>
        </w:rPr>
        <w:t>د از غ</w:t>
      </w:r>
      <w:r w:rsidR="00866B51">
        <w:rPr>
          <w:rtl/>
          <w:lang w:bidi="fa-IR"/>
        </w:rPr>
        <w:t>ی</w:t>
      </w:r>
      <w:r>
        <w:rPr>
          <w:rtl/>
          <w:lang w:bidi="fa-IR"/>
        </w:rPr>
        <w:t>ر معصوم</w:t>
      </w:r>
      <w:r w:rsidR="00866B51">
        <w:rPr>
          <w:rtl/>
          <w:lang w:bidi="fa-IR"/>
        </w:rPr>
        <w:t xml:space="preserve">، </w:t>
      </w:r>
      <w:r>
        <w:rPr>
          <w:rtl/>
          <w:lang w:bidi="fa-IR"/>
        </w:rPr>
        <w:t>ح 32 ؛ امال</w:t>
      </w:r>
      <w:r w:rsidR="00866B51">
        <w:rPr>
          <w:rtl/>
          <w:lang w:bidi="fa-IR"/>
        </w:rPr>
        <w:t>ی</w:t>
      </w:r>
      <w:r>
        <w:rPr>
          <w:rtl/>
          <w:lang w:bidi="fa-IR"/>
        </w:rPr>
        <w:t xml:space="preserve"> مف</w:t>
      </w:r>
      <w:r w:rsidR="00866B51">
        <w:rPr>
          <w:rtl/>
          <w:lang w:bidi="fa-IR"/>
        </w:rPr>
        <w:t>ی</w:t>
      </w:r>
      <w:r>
        <w:rPr>
          <w:rtl/>
          <w:lang w:bidi="fa-IR"/>
        </w:rPr>
        <w:t>د رحمه الله</w:t>
      </w:r>
      <w:r w:rsidR="00866B51">
        <w:rPr>
          <w:rtl/>
          <w:lang w:bidi="fa-IR"/>
        </w:rPr>
        <w:t xml:space="preserve">، </w:t>
      </w:r>
      <w:r>
        <w:rPr>
          <w:rtl/>
          <w:lang w:bidi="fa-IR"/>
        </w:rPr>
        <w:t>ص 3</w:t>
      </w:r>
      <w:r w:rsidR="00866B51">
        <w:rPr>
          <w:rtl/>
          <w:lang w:bidi="fa-IR"/>
        </w:rPr>
        <w:t xml:space="preserve">، </w:t>
      </w:r>
      <w:r>
        <w:rPr>
          <w:rtl/>
          <w:lang w:bidi="fa-IR"/>
        </w:rPr>
        <w:t>م 1</w:t>
      </w:r>
      <w:r w:rsidR="00866B51">
        <w:rPr>
          <w:rtl/>
          <w:lang w:bidi="fa-IR"/>
        </w:rPr>
        <w:t xml:space="preserve">، </w:t>
      </w:r>
      <w:r>
        <w:rPr>
          <w:rtl/>
          <w:lang w:bidi="fa-IR"/>
        </w:rPr>
        <w:t>ضمن ح 3 ؛ و ن</w:t>
      </w:r>
      <w:r w:rsidR="00866B51">
        <w:rPr>
          <w:rtl/>
          <w:lang w:bidi="fa-IR"/>
        </w:rPr>
        <w:t>ی</w:t>
      </w:r>
      <w:r>
        <w:rPr>
          <w:rtl/>
          <w:lang w:bidi="fa-IR"/>
        </w:rPr>
        <w:t>ز رجوع کن</w:t>
      </w:r>
      <w:r w:rsidR="00866B51">
        <w:rPr>
          <w:rtl/>
          <w:lang w:bidi="fa-IR"/>
        </w:rPr>
        <w:t>ی</w:t>
      </w:r>
      <w:r>
        <w:rPr>
          <w:rtl/>
          <w:lang w:bidi="fa-IR"/>
        </w:rPr>
        <w:t>د به بحار الأنوار</w:t>
      </w:r>
      <w:r w:rsidR="00866B51">
        <w:rPr>
          <w:rtl/>
          <w:lang w:bidi="fa-IR"/>
        </w:rPr>
        <w:t xml:space="preserve">، </w:t>
      </w:r>
      <w:r>
        <w:rPr>
          <w:rtl/>
          <w:lang w:bidi="fa-IR"/>
        </w:rPr>
        <w:t>ج 6 ص 178</w:t>
      </w:r>
    </w:p>
    <w:p w:rsidR="00942005" w:rsidRDefault="00942005" w:rsidP="00EC2A40">
      <w:pPr>
        <w:pStyle w:val="libFootnote"/>
        <w:rPr>
          <w:rtl/>
          <w:lang w:bidi="fa-IR"/>
        </w:rPr>
      </w:pPr>
      <w:r>
        <w:rPr>
          <w:rtl/>
          <w:lang w:bidi="fa-IR"/>
        </w:rPr>
        <w:t>650</w:t>
      </w:r>
      <w:r w:rsidR="00866B51">
        <w:rPr>
          <w:rtl/>
          <w:lang w:bidi="fa-IR"/>
        </w:rPr>
        <w:t xml:space="preserve">) </w:t>
      </w:r>
      <w:r>
        <w:rPr>
          <w:rtl/>
          <w:lang w:bidi="fa-IR"/>
        </w:rPr>
        <w:t>بحار الأنوار</w:t>
      </w:r>
      <w:r w:rsidR="00866B51">
        <w:rPr>
          <w:rtl/>
          <w:lang w:bidi="fa-IR"/>
        </w:rPr>
        <w:t xml:space="preserve">، </w:t>
      </w:r>
      <w:r>
        <w:rPr>
          <w:rtl/>
          <w:lang w:bidi="fa-IR"/>
        </w:rPr>
        <w:t>ج 1</w:t>
      </w:r>
      <w:r w:rsidR="00866B51">
        <w:rPr>
          <w:rtl/>
          <w:lang w:bidi="fa-IR"/>
        </w:rPr>
        <w:t xml:space="preserve">، </w:t>
      </w:r>
      <w:r>
        <w:rPr>
          <w:rtl/>
          <w:lang w:bidi="fa-IR"/>
        </w:rPr>
        <w:t>ص 208</w:t>
      </w:r>
      <w:r w:rsidR="00866B51">
        <w:rPr>
          <w:rtl/>
          <w:lang w:bidi="fa-IR"/>
        </w:rPr>
        <w:t xml:space="preserve">، </w:t>
      </w:r>
      <w:r>
        <w:rPr>
          <w:rtl/>
          <w:lang w:bidi="fa-IR"/>
        </w:rPr>
        <w:t>ح 8</w:t>
      </w:r>
    </w:p>
    <w:p w:rsidR="00942005" w:rsidRDefault="00942005" w:rsidP="00EC2A40">
      <w:pPr>
        <w:pStyle w:val="libFootnote"/>
        <w:rPr>
          <w:rtl/>
          <w:lang w:bidi="fa-IR"/>
        </w:rPr>
      </w:pPr>
      <w:r>
        <w:rPr>
          <w:rtl/>
          <w:lang w:bidi="fa-IR"/>
        </w:rPr>
        <w:t>651</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1227</w:t>
      </w:r>
      <w:r w:rsidR="00866B51">
        <w:rPr>
          <w:rtl/>
          <w:lang w:bidi="fa-IR"/>
        </w:rPr>
        <w:t xml:space="preserve">، </w:t>
      </w:r>
      <w:r>
        <w:rPr>
          <w:rtl/>
          <w:lang w:bidi="fa-IR"/>
        </w:rPr>
        <w:t>ح 282</w:t>
      </w:r>
    </w:p>
    <w:p w:rsidR="00942005" w:rsidRDefault="00942005" w:rsidP="00EC2A40">
      <w:pPr>
        <w:pStyle w:val="libFootnote"/>
        <w:rPr>
          <w:rtl/>
          <w:lang w:bidi="fa-IR"/>
        </w:rPr>
      </w:pPr>
      <w:r>
        <w:rPr>
          <w:rtl/>
          <w:lang w:bidi="fa-IR"/>
        </w:rPr>
        <w:lastRenderedPageBreak/>
        <w:t>652</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57</w:t>
      </w:r>
      <w:r w:rsidR="00866B51">
        <w:rPr>
          <w:rtl/>
          <w:lang w:bidi="fa-IR"/>
        </w:rPr>
        <w:t xml:space="preserve">، </w:t>
      </w:r>
      <w:r>
        <w:rPr>
          <w:rtl/>
          <w:lang w:bidi="fa-IR"/>
        </w:rPr>
        <w:t>ف 1</w:t>
      </w:r>
      <w:r w:rsidR="00866B51">
        <w:rPr>
          <w:rtl/>
          <w:lang w:bidi="fa-IR"/>
        </w:rPr>
        <w:t xml:space="preserve">، </w:t>
      </w:r>
      <w:r>
        <w:rPr>
          <w:rtl/>
          <w:lang w:bidi="fa-IR"/>
        </w:rPr>
        <w:t>ح 1559</w:t>
      </w:r>
    </w:p>
    <w:p w:rsidR="00942005" w:rsidRDefault="00942005" w:rsidP="00EC2A40">
      <w:pPr>
        <w:pStyle w:val="libFootnote"/>
        <w:rPr>
          <w:rtl/>
          <w:lang w:bidi="fa-IR"/>
        </w:rPr>
      </w:pPr>
      <w:r>
        <w:rPr>
          <w:rtl/>
          <w:lang w:bidi="fa-IR"/>
        </w:rPr>
        <w:t>653</w:t>
      </w:r>
      <w:r w:rsidR="00866B51">
        <w:rPr>
          <w:rtl/>
          <w:lang w:bidi="fa-IR"/>
        </w:rPr>
        <w:t xml:space="preserve">) </w:t>
      </w:r>
      <w:r>
        <w:rPr>
          <w:rtl/>
          <w:lang w:bidi="fa-IR"/>
        </w:rPr>
        <w:t>همان</w:t>
      </w:r>
      <w:r w:rsidR="00866B51">
        <w:rPr>
          <w:rtl/>
          <w:lang w:bidi="fa-IR"/>
        </w:rPr>
        <w:t xml:space="preserve">، </w:t>
      </w:r>
      <w:r>
        <w:rPr>
          <w:rtl/>
          <w:lang w:bidi="fa-IR"/>
        </w:rPr>
        <w:t>ج 2</w:t>
      </w:r>
      <w:r w:rsidR="00866B51">
        <w:rPr>
          <w:rtl/>
          <w:lang w:bidi="fa-IR"/>
        </w:rPr>
        <w:t xml:space="preserve">، </w:t>
      </w:r>
      <w:r>
        <w:rPr>
          <w:rtl/>
          <w:lang w:bidi="fa-IR"/>
        </w:rPr>
        <w:t>ص 509</w:t>
      </w:r>
      <w:r w:rsidR="00866B51">
        <w:rPr>
          <w:rtl/>
          <w:lang w:bidi="fa-IR"/>
        </w:rPr>
        <w:t xml:space="preserve">، </w:t>
      </w:r>
      <w:r>
        <w:rPr>
          <w:rtl/>
          <w:lang w:bidi="fa-IR"/>
        </w:rPr>
        <w:t>ف 57</w:t>
      </w:r>
      <w:r w:rsidR="00866B51">
        <w:rPr>
          <w:rtl/>
          <w:lang w:bidi="fa-IR"/>
        </w:rPr>
        <w:t xml:space="preserve">، </w:t>
      </w:r>
      <w:r>
        <w:rPr>
          <w:rtl/>
          <w:lang w:bidi="fa-IR"/>
        </w:rPr>
        <w:t>ح 47</w:t>
      </w:r>
    </w:p>
    <w:p w:rsidR="00942005" w:rsidRDefault="00942005" w:rsidP="00EC2A40">
      <w:pPr>
        <w:pStyle w:val="libFootnote"/>
        <w:rPr>
          <w:rtl/>
          <w:lang w:bidi="fa-IR"/>
        </w:rPr>
      </w:pPr>
      <w:r>
        <w:rPr>
          <w:rtl/>
          <w:lang w:bidi="fa-IR"/>
        </w:rPr>
        <w:t>654</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15</w:t>
      </w:r>
      <w:r w:rsidR="00866B51">
        <w:rPr>
          <w:rtl/>
          <w:lang w:bidi="fa-IR"/>
        </w:rPr>
        <w:t xml:space="preserve">، </w:t>
      </w:r>
      <w:r>
        <w:rPr>
          <w:rtl/>
          <w:lang w:bidi="fa-IR"/>
        </w:rPr>
        <w:t>ص 258</w:t>
      </w:r>
      <w:r w:rsidR="00866B51">
        <w:rPr>
          <w:rtl/>
          <w:lang w:bidi="fa-IR"/>
        </w:rPr>
        <w:t xml:space="preserve">، </w:t>
      </w:r>
      <w:r>
        <w:rPr>
          <w:rtl/>
          <w:lang w:bidi="fa-IR"/>
        </w:rPr>
        <w:t>ب 23 از جهاد نفس</w:t>
      </w:r>
      <w:r w:rsidR="00866B51">
        <w:rPr>
          <w:rtl/>
          <w:lang w:bidi="fa-IR"/>
        </w:rPr>
        <w:t xml:space="preserve">، </w:t>
      </w:r>
      <w:r>
        <w:rPr>
          <w:rtl/>
          <w:lang w:bidi="fa-IR"/>
        </w:rPr>
        <w:t>ح 17</w:t>
      </w:r>
    </w:p>
    <w:p w:rsidR="00942005" w:rsidRDefault="00942005" w:rsidP="00EC2A40">
      <w:pPr>
        <w:pStyle w:val="libFootnote"/>
        <w:rPr>
          <w:rtl/>
          <w:lang w:bidi="fa-IR"/>
        </w:rPr>
      </w:pPr>
      <w:r>
        <w:rPr>
          <w:rtl/>
          <w:lang w:bidi="fa-IR"/>
        </w:rPr>
        <w:t>655</w:t>
      </w:r>
      <w:r w:rsidR="00866B51">
        <w:rPr>
          <w:rtl/>
          <w:lang w:bidi="fa-IR"/>
        </w:rPr>
        <w:t xml:space="preserve">) </w:t>
      </w:r>
      <w:r>
        <w:rPr>
          <w:rtl/>
          <w:lang w:bidi="fa-IR"/>
        </w:rPr>
        <w:t>المحجّة الب</w:t>
      </w:r>
      <w:r w:rsidR="00866B51">
        <w:rPr>
          <w:rtl/>
          <w:lang w:bidi="fa-IR"/>
        </w:rPr>
        <w:t>ی</w:t>
      </w:r>
      <w:r>
        <w:rPr>
          <w:rtl/>
          <w:lang w:bidi="fa-IR"/>
        </w:rPr>
        <w:t>ضاء</w:t>
      </w:r>
      <w:r w:rsidR="00866B51">
        <w:rPr>
          <w:rtl/>
          <w:lang w:bidi="fa-IR"/>
        </w:rPr>
        <w:t xml:space="preserve">، </w:t>
      </w:r>
      <w:r>
        <w:rPr>
          <w:rtl/>
          <w:lang w:bidi="fa-IR"/>
        </w:rPr>
        <w:t>ج 8</w:t>
      </w:r>
      <w:r w:rsidR="00866B51">
        <w:rPr>
          <w:rtl/>
          <w:lang w:bidi="fa-IR"/>
        </w:rPr>
        <w:t xml:space="preserve">، </w:t>
      </w:r>
      <w:r>
        <w:rPr>
          <w:rtl/>
          <w:lang w:bidi="fa-IR"/>
        </w:rPr>
        <w:t>ص 160</w:t>
      </w:r>
    </w:p>
    <w:p w:rsidR="00942005" w:rsidRDefault="00942005" w:rsidP="00EC2A40">
      <w:pPr>
        <w:pStyle w:val="libFootnote"/>
        <w:rPr>
          <w:rtl/>
          <w:lang w:bidi="fa-IR"/>
        </w:rPr>
      </w:pPr>
      <w:r>
        <w:rPr>
          <w:rtl/>
          <w:lang w:bidi="fa-IR"/>
        </w:rPr>
        <w:t>656</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458</w:t>
      </w:r>
      <w:r w:rsidR="00866B51">
        <w:rPr>
          <w:rtl/>
          <w:lang w:bidi="fa-IR"/>
        </w:rPr>
        <w:t xml:space="preserve">، </w:t>
      </w:r>
      <w:r>
        <w:rPr>
          <w:rtl/>
          <w:lang w:bidi="fa-IR"/>
        </w:rPr>
        <w:t>ف 44</w:t>
      </w:r>
      <w:r w:rsidR="00866B51">
        <w:rPr>
          <w:rtl/>
          <w:lang w:bidi="fa-IR"/>
        </w:rPr>
        <w:t xml:space="preserve">، </w:t>
      </w:r>
      <w:r>
        <w:rPr>
          <w:rtl/>
          <w:lang w:bidi="fa-IR"/>
        </w:rPr>
        <w:t>ح 63</w:t>
      </w:r>
    </w:p>
    <w:p w:rsidR="00942005" w:rsidRDefault="00942005" w:rsidP="00EC2A40">
      <w:pPr>
        <w:pStyle w:val="libFootnote"/>
        <w:rPr>
          <w:rtl/>
          <w:lang w:bidi="fa-IR"/>
        </w:rPr>
      </w:pPr>
      <w:r>
        <w:rPr>
          <w:rtl/>
          <w:lang w:bidi="fa-IR"/>
        </w:rPr>
        <w:t>657</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287</w:t>
      </w:r>
      <w:r w:rsidR="00866B51">
        <w:rPr>
          <w:rtl/>
          <w:lang w:bidi="fa-IR"/>
        </w:rPr>
        <w:t xml:space="preserve">، </w:t>
      </w:r>
      <w:r>
        <w:rPr>
          <w:rtl/>
          <w:lang w:bidi="fa-IR"/>
        </w:rPr>
        <w:t>ف 13</w:t>
      </w:r>
      <w:r w:rsidR="00866B51">
        <w:rPr>
          <w:rtl/>
          <w:lang w:bidi="fa-IR"/>
        </w:rPr>
        <w:t xml:space="preserve">، </w:t>
      </w:r>
      <w:r>
        <w:rPr>
          <w:rtl/>
          <w:lang w:bidi="fa-IR"/>
        </w:rPr>
        <w:t>ح 18</w:t>
      </w:r>
    </w:p>
    <w:p w:rsidR="00942005" w:rsidRDefault="00942005" w:rsidP="00EC2A40">
      <w:pPr>
        <w:pStyle w:val="libFootnote"/>
        <w:rPr>
          <w:rtl/>
          <w:lang w:bidi="fa-IR"/>
        </w:rPr>
      </w:pPr>
      <w:r>
        <w:rPr>
          <w:rtl/>
          <w:lang w:bidi="fa-IR"/>
        </w:rPr>
        <w:t>658</w:t>
      </w:r>
      <w:r w:rsidR="00866B51">
        <w:rPr>
          <w:rtl/>
          <w:lang w:bidi="fa-IR"/>
        </w:rPr>
        <w:t xml:space="preserve">) </w:t>
      </w:r>
      <w:r>
        <w:rPr>
          <w:rtl/>
          <w:lang w:bidi="fa-IR"/>
        </w:rPr>
        <w:t>بحار الأنوار</w:t>
      </w:r>
      <w:r w:rsidR="00866B51">
        <w:rPr>
          <w:rtl/>
          <w:lang w:bidi="fa-IR"/>
        </w:rPr>
        <w:t xml:space="preserve">، </w:t>
      </w:r>
      <w:r>
        <w:rPr>
          <w:rtl/>
          <w:lang w:bidi="fa-IR"/>
        </w:rPr>
        <w:t>ج 6</w:t>
      </w:r>
      <w:r w:rsidR="00866B51">
        <w:rPr>
          <w:rtl/>
          <w:lang w:bidi="fa-IR"/>
        </w:rPr>
        <w:t xml:space="preserve">، </w:t>
      </w:r>
      <w:r>
        <w:rPr>
          <w:rtl/>
          <w:lang w:bidi="fa-IR"/>
        </w:rPr>
        <w:t>ص 93</w:t>
      </w:r>
      <w:r w:rsidR="00866B51">
        <w:rPr>
          <w:rtl/>
          <w:lang w:bidi="fa-IR"/>
        </w:rPr>
        <w:t xml:space="preserve">، </w:t>
      </w:r>
      <w:r>
        <w:rPr>
          <w:rtl/>
          <w:lang w:bidi="fa-IR"/>
        </w:rPr>
        <w:t xml:space="preserve">نامه امام رضا </w:t>
      </w:r>
      <w:r w:rsidR="001E7402" w:rsidRPr="001E7402">
        <w:rPr>
          <w:rStyle w:val="libAlaemChar"/>
          <w:rtl/>
        </w:rPr>
        <w:t>عليه‌السلام</w:t>
      </w:r>
      <w:r>
        <w:rPr>
          <w:rtl/>
          <w:lang w:bidi="fa-IR"/>
        </w:rPr>
        <w:t xml:space="preserve"> به محمد بن سنان و نظا</w:t>
      </w:r>
      <w:r w:rsidR="00866B51">
        <w:rPr>
          <w:rtl/>
          <w:lang w:bidi="fa-IR"/>
        </w:rPr>
        <w:t>ی</w:t>
      </w:r>
      <w:r>
        <w:rPr>
          <w:rtl/>
          <w:lang w:bidi="fa-IR"/>
        </w:rPr>
        <w:t>ر آن</w:t>
      </w:r>
    </w:p>
    <w:p w:rsidR="00942005" w:rsidRDefault="00942005" w:rsidP="00EC2A40">
      <w:pPr>
        <w:pStyle w:val="libFootnote"/>
        <w:rPr>
          <w:rtl/>
          <w:lang w:bidi="fa-IR"/>
        </w:rPr>
      </w:pPr>
      <w:r>
        <w:rPr>
          <w:rtl/>
          <w:lang w:bidi="fa-IR"/>
        </w:rPr>
        <w:t>659</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16</w:t>
      </w:r>
      <w:r w:rsidR="00866B51">
        <w:rPr>
          <w:rtl/>
          <w:lang w:bidi="fa-IR"/>
        </w:rPr>
        <w:t xml:space="preserve">، </w:t>
      </w:r>
      <w:r>
        <w:rPr>
          <w:rtl/>
          <w:lang w:bidi="fa-IR"/>
        </w:rPr>
        <w:t>ص 45</w:t>
      </w:r>
      <w:r w:rsidR="00866B51">
        <w:rPr>
          <w:rtl/>
          <w:lang w:bidi="fa-IR"/>
        </w:rPr>
        <w:t xml:space="preserve">، </w:t>
      </w:r>
      <w:r>
        <w:rPr>
          <w:rtl/>
          <w:lang w:bidi="fa-IR"/>
        </w:rPr>
        <w:t>باب 76 از جهاد نفس ح 5 ؛ بحار الأنوار</w:t>
      </w:r>
      <w:r w:rsidR="00866B51">
        <w:rPr>
          <w:rtl/>
          <w:lang w:bidi="fa-IR"/>
        </w:rPr>
        <w:t xml:space="preserve">، </w:t>
      </w:r>
      <w:r>
        <w:rPr>
          <w:rtl/>
          <w:lang w:bidi="fa-IR"/>
        </w:rPr>
        <w:t>ج 73</w:t>
      </w:r>
      <w:r w:rsidR="00866B51">
        <w:rPr>
          <w:rtl/>
          <w:lang w:bidi="fa-IR"/>
        </w:rPr>
        <w:t xml:space="preserve">، </w:t>
      </w:r>
      <w:r>
        <w:rPr>
          <w:rtl/>
          <w:lang w:bidi="fa-IR"/>
        </w:rPr>
        <w:t>ص 354</w:t>
      </w:r>
      <w:r w:rsidR="00866B51">
        <w:rPr>
          <w:rtl/>
          <w:lang w:bidi="fa-IR"/>
        </w:rPr>
        <w:t xml:space="preserve">، </w:t>
      </w:r>
      <w:r>
        <w:rPr>
          <w:rtl/>
          <w:lang w:bidi="fa-IR"/>
        </w:rPr>
        <w:t>ح 60 ؛ در مبحث «حبّ دن</w:t>
      </w:r>
      <w:r w:rsidR="00866B51">
        <w:rPr>
          <w:rtl/>
          <w:lang w:bidi="fa-IR"/>
        </w:rPr>
        <w:t>ی</w:t>
      </w:r>
      <w:r>
        <w:rPr>
          <w:rtl/>
          <w:lang w:bidi="fa-IR"/>
        </w:rPr>
        <w:t>ا» حد</w:t>
      </w:r>
      <w:r w:rsidR="00866B51">
        <w:rPr>
          <w:rtl/>
          <w:lang w:bidi="fa-IR"/>
        </w:rPr>
        <w:t>ی</w:t>
      </w:r>
      <w:r>
        <w:rPr>
          <w:rtl/>
          <w:lang w:bidi="fa-IR"/>
        </w:rPr>
        <w:t>ث د</w:t>
      </w:r>
      <w:r w:rsidR="00866B51">
        <w:rPr>
          <w:rtl/>
          <w:lang w:bidi="fa-IR"/>
        </w:rPr>
        <w:t>ی</w:t>
      </w:r>
      <w:r>
        <w:rPr>
          <w:rtl/>
          <w:lang w:bidi="fa-IR"/>
        </w:rPr>
        <w:t>گر</w:t>
      </w:r>
      <w:r w:rsidR="00866B51">
        <w:rPr>
          <w:rtl/>
          <w:lang w:bidi="fa-IR"/>
        </w:rPr>
        <w:t>ی</w:t>
      </w:r>
      <w:r>
        <w:rPr>
          <w:rtl/>
          <w:lang w:bidi="fa-IR"/>
        </w:rPr>
        <w:t xml:space="preserve"> از حضرت ع</w:t>
      </w:r>
      <w:r w:rsidR="00866B51">
        <w:rPr>
          <w:rtl/>
          <w:lang w:bidi="fa-IR"/>
        </w:rPr>
        <w:t>ی</w:t>
      </w:r>
      <w:r>
        <w:rPr>
          <w:rtl/>
          <w:lang w:bidi="fa-IR"/>
        </w:rPr>
        <w:t>س</w:t>
      </w:r>
      <w:r w:rsidR="00866B51">
        <w:rPr>
          <w:rtl/>
          <w:lang w:bidi="fa-IR"/>
        </w:rPr>
        <w:t>ی</w:t>
      </w:r>
      <w:r>
        <w:rPr>
          <w:rtl/>
          <w:lang w:bidi="fa-IR"/>
        </w:rPr>
        <w:t xml:space="preserve"> </w:t>
      </w:r>
      <w:r w:rsidR="001E7402" w:rsidRPr="001E7402">
        <w:rPr>
          <w:rStyle w:val="libAlaemChar"/>
          <w:rtl/>
        </w:rPr>
        <w:t>عليه‌السلام</w:t>
      </w:r>
      <w:r>
        <w:rPr>
          <w:rtl/>
          <w:lang w:bidi="fa-IR"/>
        </w:rPr>
        <w:t xml:space="preserve"> نقل شد که فرموده</w:t>
      </w:r>
      <w:r w:rsidR="00C538D4">
        <w:rPr>
          <w:rtl/>
          <w:lang w:bidi="fa-IR"/>
        </w:rPr>
        <w:t xml:space="preserve"> </w:t>
      </w:r>
      <w:r>
        <w:rPr>
          <w:rtl/>
          <w:lang w:bidi="fa-IR"/>
        </w:rPr>
        <w:t>اند</w:t>
      </w:r>
      <w:r w:rsidR="00866B51">
        <w:rPr>
          <w:rtl/>
          <w:lang w:bidi="fa-IR"/>
        </w:rPr>
        <w:t xml:space="preserve">: </w:t>
      </w:r>
      <w:r>
        <w:rPr>
          <w:rtl/>
          <w:lang w:bidi="fa-IR"/>
        </w:rPr>
        <w:t>«وَ کَثْرَةُ الذُّنُوبِ مِنْ حُبِ</w:t>
      </w:r>
      <w:r w:rsidR="00C538D4">
        <w:rPr>
          <w:rtl/>
          <w:lang w:bidi="fa-IR"/>
        </w:rPr>
        <w:t xml:space="preserve"> </w:t>
      </w:r>
      <w:r>
        <w:rPr>
          <w:rtl/>
          <w:lang w:bidi="fa-IR"/>
        </w:rPr>
        <w:t xml:space="preserve"> الدُّنْ</w:t>
      </w:r>
      <w:r w:rsidR="00866B51">
        <w:rPr>
          <w:rtl/>
          <w:lang w:bidi="fa-IR"/>
        </w:rPr>
        <w:t>ی</w:t>
      </w:r>
      <w:r>
        <w:rPr>
          <w:rtl/>
          <w:lang w:bidi="fa-IR"/>
        </w:rPr>
        <w:t>ا وَ حُبُّ الدُّنْ</w:t>
      </w:r>
      <w:r w:rsidR="00866B51">
        <w:rPr>
          <w:rtl/>
          <w:lang w:bidi="fa-IR"/>
        </w:rPr>
        <w:t>ی</w:t>
      </w:r>
      <w:r>
        <w:rPr>
          <w:rtl/>
          <w:lang w:bidi="fa-IR"/>
        </w:rPr>
        <w:t>ا رَأْسُ کُلِ</w:t>
      </w:r>
      <w:r w:rsidR="00C538D4">
        <w:rPr>
          <w:rtl/>
          <w:lang w:bidi="fa-IR"/>
        </w:rPr>
        <w:t xml:space="preserve"> </w:t>
      </w:r>
      <w:r>
        <w:rPr>
          <w:rtl/>
          <w:lang w:bidi="fa-IR"/>
        </w:rPr>
        <w:t xml:space="preserve"> خَطِ</w:t>
      </w:r>
      <w:r w:rsidR="00866B51">
        <w:rPr>
          <w:rtl/>
          <w:lang w:bidi="fa-IR"/>
        </w:rPr>
        <w:t>ی</w:t>
      </w:r>
      <w:r>
        <w:rPr>
          <w:rtl/>
          <w:lang w:bidi="fa-IR"/>
        </w:rPr>
        <w:t>ئَةٍ</w:t>
      </w:r>
      <w:r w:rsidR="00866B51">
        <w:rPr>
          <w:rtl/>
          <w:lang w:bidi="fa-IR"/>
        </w:rPr>
        <w:t xml:space="preserve">. </w:t>
      </w:r>
      <w:r>
        <w:rPr>
          <w:rtl/>
          <w:lang w:bidi="fa-IR"/>
        </w:rPr>
        <w:t>»</w:t>
      </w:r>
      <w:r w:rsidR="00866B51">
        <w:rPr>
          <w:rtl/>
          <w:lang w:bidi="fa-IR"/>
        </w:rPr>
        <w:t xml:space="preserve">. </w:t>
      </w:r>
    </w:p>
    <w:p w:rsidR="00942005" w:rsidRDefault="00942005" w:rsidP="00EC2A40">
      <w:pPr>
        <w:pStyle w:val="libFootnote"/>
        <w:rPr>
          <w:rtl/>
          <w:lang w:bidi="fa-IR"/>
        </w:rPr>
      </w:pPr>
      <w:r>
        <w:rPr>
          <w:rtl/>
          <w:lang w:bidi="fa-IR"/>
        </w:rPr>
        <w:t>660</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208</w:t>
      </w:r>
      <w:r w:rsidR="00866B51">
        <w:rPr>
          <w:rtl/>
          <w:lang w:bidi="fa-IR"/>
        </w:rPr>
        <w:t xml:space="preserve">، </w:t>
      </w:r>
      <w:r>
        <w:rPr>
          <w:rtl/>
          <w:lang w:bidi="fa-IR"/>
        </w:rPr>
        <w:t>باب گناهان</w:t>
      </w:r>
      <w:r w:rsidR="00866B51">
        <w:rPr>
          <w:rtl/>
          <w:lang w:bidi="fa-IR"/>
        </w:rPr>
        <w:t xml:space="preserve">، </w:t>
      </w:r>
      <w:r>
        <w:rPr>
          <w:rtl/>
          <w:lang w:bidi="fa-IR"/>
        </w:rPr>
        <w:t>ح 13 ؛ و نظ</w:t>
      </w:r>
      <w:r w:rsidR="00866B51">
        <w:rPr>
          <w:rtl/>
          <w:lang w:bidi="fa-IR"/>
        </w:rPr>
        <w:t>ی</w:t>
      </w:r>
      <w:r>
        <w:rPr>
          <w:rtl/>
          <w:lang w:bidi="fa-IR"/>
        </w:rPr>
        <w:t>ر آن ح 20</w:t>
      </w:r>
    </w:p>
    <w:p w:rsidR="00942005" w:rsidRDefault="00942005" w:rsidP="00EC2A40">
      <w:pPr>
        <w:pStyle w:val="libFootnote"/>
        <w:rPr>
          <w:rtl/>
          <w:lang w:bidi="fa-IR"/>
        </w:rPr>
      </w:pPr>
      <w:r>
        <w:rPr>
          <w:rtl/>
          <w:lang w:bidi="fa-IR"/>
        </w:rPr>
        <w:t>661</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206</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662</w:t>
      </w:r>
      <w:r w:rsidR="00866B51">
        <w:rPr>
          <w:rtl/>
          <w:lang w:bidi="fa-IR"/>
        </w:rPr>
        <w:t xml:space="preserve">) </w:t>
      </w:r>
      <w:r>
        <w:rPr>
          <w:rtl/>
          <w:lang w:bidi="fa-IR"/>
        </w:rPr>
        <w:t>مانند سوره بقره</w:t>
      </w:r>
      <w:r w:rsidR="00866B51">
        <w:rPr>
          <w:rtl/>
          <w:lang w:bidi="fa-IR"/>
        </w:rPr>
        <w:t xml:space="preserve">، </w:t>
      </w:r>
      <w:r>
        <w:rPr>
          <w:rtl/>
          <w:lang w:bidi="fa-IR"/>
        </w:rPr>
        <w:t>آ</w:t>
      </w:r>
      <w:r w:rsidR="00866B51">
        <w:rPr>
          <w:rtl/>
          <w:lang w:bidi="fa-IR"/>
        </w:rPr>
        <w:t>ی</w:t>
      </w:r>
      <w:r>
        <w:rPr>
          <w:rtl/>
          <w:lang w:bidi="fa-IR"/>
        </w:rPr>
        <w:t>ه 10 که به وجود ب</w:t>
      </w:r>
      <w:r w:rsidR="00866B51">
        <w:rPr>
          <w:rtl/>
          <w:lang w:bidi="fa-IR"/>
        </w:rPr>
        <w:t>ی</w:t>
      </w:r>
      <w:r>
        <w:rPr>
          <w:rtl/>
          <w:lang w:bidi="fa-IR"/>
        </w:rPr>
        <w:t>مار</w:t>
      </w:r>
      <w:r w:rsidR="00866B51">
        <w:rPr>
          <w:rtl/>
          <w:lang w:bidi="fa-IR"/>
        </w:rPr>
        <w:t>ی</w:t>
      </w:r>
      <w:r>
        <w:rPr>
          <w:rtl/>
          <w:lang w:bidi="fa-IR"/>
        </w:rPr>
        <w:t xml:space="preserve"> در دل منافق</w:t>
      </w:r>
      <w:r w:rsidR="00866B51">
        <w:rPr>
          <w:rtl/>
          <w:lang w:bidi="fa-IR"/>
        </w:rPr>
        <w:t>ی</w:t>
      </w:r>
      <w:r>
        <w:rPr>
          <w:rtl/>
          <w:lang w:bidi="fa-IR"/>
        </w:rPr>
        <w:t>ن تصر</w:t>
      </w:r>
      <w:r w:rsidR="00866B51">
        <w:rPr>
          <w:rtl/>
          <w:lang w:bidi="fa-IR"/>
        </w:rPr>
        <w:t>ی</w:t>
      </w:r>
      <w:r>
        <w:rPr>
          <w:rtl/>
          <w:lang w:bidi="fa-IR"/>
        </w:rPr>
        <w:t>ح نموده</w:t>
      </w:r>
      <w:r w:rsidR="00866B51">
        <w:rPr>
          <w:rtl/>
          <w:lang w:bidi="fa-IR"/>
        </w:rPr>
        <w:t xml:space="preserve">، </w:t>
      </w:r>
      <w:r>
        <w:rPr>
          <w:rtl/>
          <w:lang w:bidi="fa-IR"/>
        </w:rPr>
        <w:t>و سوره احزاب</w:t>
      </w:r>
      <w:r w:rsidR="00866B51">
        <w:rPr>
          <w:rtl/>
          <w:lang w:bidi="fa-IR"/>
        </w:rPr>
        <w:t xml:space="preserve">، </w:t>
      </w:r>
      <w:r>
        <w:rPr>
          <w:rtl/>
          <w:lang w:bidi="fa-IR"/>
        </w:rPr>
        <w:t>آ</w:t>
      </w:r>
      <w:r w:rsidR="00866B51">
        <w:rPr>
          <w:rtl/>
          <w:lang w:bidi="fa-IR"/>
        </w:rPr>
        <w:t>ی</w:t>
      </w:r>
      <w:r>
        <w:rPr>
          <w:rtl/>
          <w:lang w:bidi="fa-IR"/>
        </w:rPr>
        <w:t>ه 32 که طمع</w:t>
      </w:r>
      <w:r w:rsidR="00C538D4">
        <w:rPr>
          <w:rtl/>
          <w:lang w:bidi="fa-IR"/>
        </w:rPr>
        <w:t xml:space="preserve"> </w:t>
      </w:r>
      <w:r>
        <w:rPr>
          <w:rtl/>
          <w:lang w:bidi="fa-IR"/>
        </w:rPr>
        <w:t>مندان ب</w:t>
      </w:r>
      <w:r w:rsidR="00866B51">
        <w:rPr>
          <w:rtl/>
          <w:lang w:bidi="fa-IR"/>
        </w:rPr>
        <w:t>ی</w:t>
      </w:r>
      <w:r w:rsidR="00C538D4">
        <w:rPr>
          <w:rtl/>
          <w:lang w:bidi="fa-IR"/>
        </w:rPr>
        <w:t xml:space="preserve"> </w:t>
      </w:r>
      <w:r>
        <w:rPr>
          <w:rtl/>
          <w:lang w:bidi="fa-IR"/>
        </w:rPr>
        <w:t>عفّت را برخوردار از هم</w:t>
      </w:r>
      <w:r w:rsidR="00866B51">
        <w:rPr>
          <w:rtl/>
          <w:lang w:bidi="fa-IR"/>
        </w:rPr>
        <w:t>ی</w:t>
      </w:r>
      <w:r>
        <w:rPr>
          <w:rtl/>
          <w:lang w:bidi="fa-IR"/>
        </w:rPr>
        <w:t>ن خص</w:t>
      </w:r>
      <w:r w:rsidR="00866B51">
        <w:rPr>
          <w:rtl/>
          <w:lang w:bidi="fa-IR"/>
        </w:rPr>
        <w:t>ی</w:t>
      </w:r>
      <w:r>
        <w:rPr>
          <w:rtl/>
          <w:lang w:bidi="fa-IR"/>
        </w:rPr>
        <w:t>صه معرف</w:t>
      </w:r>
      <w:r w:rsidR="00866B51">
        <w:rPr>
          <w:rtl/>
          <w:lang w:bidi="fa-IR"/>
        </w:rPr>
        <w:t>ی</w:t>
      </w:r>
      <w:r>
        <w:rPr>
          <w:rtl/>
          <w:lang w:bidi="fa-IR"/>
        </w:rPr>
        <w:t xml:space="preserve"> کرده است</w:t>
      </w:r>
      <w:r w:rsidR="00866B51">
        <w:rPr>
          <w:rtl/>
          <w:lang w:bidi="fa-IR"/>
        </w:rPr>
        <w:t xml:space="preserve">. </w:t>
      </w:r>
    </w:p>
    <w:p w:rsidR="00942005" w:rsidRDefault="00942005" w:rsidP="00EC2A40">
      <w:pPr>
        <w:pStyle w:val="libFootnote"/>
        <w:rPr>
          <w:rtl/>
          <w:lang w:bidi="fa-IR"/>
        </w:rPr>
      </w:pPr>
      <w:r>
        <w:rPr>
          <w:rtl/>
          <w:lang w:bidi="fa-IR"/>
        </w:rPr>
        <w:t>663</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211</w:t>
      </w:r>
      <w:r w:rsidR="00866B51">
        <w:rPr>
          <w:rtl/>
          <w:lang w:bidi="fa-IR"/>
        </w:rPr>
        <w:t xml:space="preserve">، </w:t>
      </w:r>
      <w:r>
        <w:rPr>
          <w:rtl/>
          <w:lang w:bidi="fa-IR"/>
        </w:rPr>
        <w:t>ح 28</w:t>
      </w:r>
    </w:p>
    <w:p w:rsidR="00942005" w:rsidRDefault="00942005" w:rsidP="00EC2A40">
      <w:pPr>
        <w:pStyle w:val="libFootnote"/>
        <w:rPr>
          <w:rtl/>
          <w:lang w:bidi="fa-IR"/>
        </w:rPr>
      </w:pPr>
      <w:r>
        <w:rPr>
          <w:rtl/>
          <w:lang w:bidi="fa-IR"/>
        </w:rPr>
        <w:t>664</w:t>
      </w:r>
      <w:r w:rsidR="00866B51">
        <w:rPr>
          <w:rtl/>
          <w:lang w:bidi="fa-IR"/>
        </w:rPr>
        <w:t xml:space="preserve">) </w:t>
      </w:r>
      <w:r>
        <w:rPr>
          <w:rtl/>
          <w:lang w:bidi="fa-IR"/>
        </w:rPr>
        <w:t>غرر الحکم</w:t>
      </w:r>
      <w:r w:rsidR="00866B51">
        <w:rPr>
          <w:rtl/>
          <w:lang w:bidi="fa-IR"/>
        </w:rPr>
        <w:t xml:space="preserve">، </w:t>
      </w:r>
      <w:r>
        <w:rPr>
          <w:rtl/>
          <w:lang w:bidi="fa-IR"/>
        </w:rPr>
        <w:t>ج 1</w:t>
      </w:r>
      <w:r w:rsidR="00866B51">
        <w:rPr>
          <w:rtl/>
          <w:lang w:bidi="fa-IR"/>
        </w:rPr>
        <w:t xml:space="preserve">، </w:t>
      </w:r>
      <w:r>
        <w:rPr>
          <w:rtl/>
          <w:lang w:bidi="fa-IR"/>
        </w:rPr>
        <w:t>ص 79</w:t>
      </w:r>
      <w:r w:rsidR="00866B51">
        <w:rPr>
          <w:rtl/>
          <w:lang w:bidi="fa-IR"/>
        </w:rPr>
        <w:t xml:space="preserve">، </w:t>
      </w:r>
      <w:r>
        <w:rPr>
          <w:rtl/>
          <w:lang w:bidi="fa-IR"/>
        </w:rPr>
        <w:t>ف 1</w:t>
      </w:r>
      <w:r w:rsidR="00866B51">
        <w:rPr>
          <w:rtl/>
          <w:lang w:bidi="fa-IR"/>
        </w:rPr>
        <w:t xml:space="preserve">، </w:t>
      </w:r>
      <w:r>
        <w:rPr>
          <w:rtl/>
          <w:lang w:bidi="fa-IR"/>
        </w:rPr>
        <w:t>ح 1913</w:t>
      </w:r>
    </w:p>
    <w:p w:rsidR="00942005" w:rsidRDefault="00942005" w:rsidP="00EC2A40">
      <w:pPr>
        <w:pStyle w:val="libFootnote"/>
        <w:rPr>
          <w:rtl/>
          <w:lang w:bidi="fa-IR"/>
        </w:rPr>
      </w:pPr>
      <w:r>
        <w:rPr>
          <w:rtl/>
          <w:lang w:bidi="fa-IR"/>
        </w:rPr>
        <w:t>665</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55</w:t>
      </w:r>
      <w:r w:rsidR="00866B51">
        <w:rPr>
          <w:rtl/>
          <w:lang w:bidi="fa-IR"/>
        </w:rPr>
        <w:t xml:space="preserve">، </w:t>
      </w:r>
      <w:r>
        <w:rPr>
          <w:rtl/>
          <w:lang w:bidi="fa-IR"/>
        </w:rPr>
        <w:t>باب خوف و رجاء</w:t>
      </w:r>
      <w:r w:rsidR="00866B51">
        <w:rPr>
          <w:rtl/>
          <w:lang w:bidi="fa-IR"/>
        </w:rPr>
        <w:t xml:space="preserve">، </w:t>
      </w:r>
      <w:r>
        <w:rPr>
          <w:rtl/>
          <w:lang w:bidi="fa-IR"/>
        </w:rPr>
        <w:t>ح 2</w:t>
      </w:r>
    </w:p>
    <w:p w:rsidR="00942005" w:rsidRDefault="00942005" w:rsidP="00EC2A40">
      <w:pPr>
        <w:pStyle w:val="libFootnote"/>
        <w:rPr>
          <w:rtl/>
          <w:lang w:bidi="fa-IR"/>
        </w:rPr>
      </w:pPr>
      <w:r>
        <w:rPr>
          <w:rtl/>
          <w:lang w:bidi="fa-IR"/>
        </w:rPr>
        <w:t>666</w:t>
      </w:r>
      <w:r w:rsidR="00866B51">
        <w:rPr>
          <w:rtl/>
          <w:lang w:bidi="fa-IR"/>
        </w:rPr>
        <w:t xml:space="preserve">) </w:t>
      </w:r>
      <w:r>
        <w:rPr>
          <w:rtl/>
          <w:lang w:bidi="fa-IR"/>
        </w:rPr>
        <w:t>سوره</w:t>
      </w:r>
      <w:r w:rsidR="00C538D4">
        <w:rPr>
          <w:rtl/>
          <w:lang w:bidi="fa-IR"/>
        </w:rPr>
        <w:t xml:space="preserve"> </w:t>
      </w:r>
      <w:r>
        <w:rPr>
          <w:rtl/>
          <w:lang w:bidi="fa-IR"/>
        </w:rPr>
        <w:t>ها</w:t>
      </w:r>
      <w:r w:rsidR="00866B51">
        <w:rPr>
          <w:rtl/>
          <w:lang w:bidi="fa-IR"/>
        </w:rPr>
        <w:t>ی</w:t>
      </w:r>
      <w:r>
        <w:rPr>
          <w:rtl/>
          <w:lang w:bidi="fa-IR"/>
        </w:rPr>
        <w:t xml:space="preserve"> انفال</w:t>
      </w:r>
      <w:r w:rsidR="00866B51">
        <w:rPr>
          <w:rtl/>
          <w:lang w:bidi="fa-IR"/>
        </w:rPr>
        <w:t xml:space="preserve">، </w:t>
      </w:r>
      <w:r>
        <w:rPr>
          <w:rtl/>
          <w:lang w:bidi="fa-IR"/>
        </w:rPr>
        <w:t>اعراف</w:t>
      </w:r>
      <w:r w:rsidR="00866B51">
        <w:rPr>
          <w:rtl/>
          <w:lang w:bidi="fa-IR"/>
        </w:rPr>
        <w:t xml:space="preserve">، </w:t>
      </w:r>
      <w:r>
        <w:rPr>
          <w:rtl/>
          <w:lang w:bidi="fa-IR"/>
        </w:rPr>
        <w:t>هود</w:t>
      </w:r>
      <w:r w:rsidR="00866B51">
        <w:rPr>
          <w:rtl/>
          <w:lang w:bidi="fa-IR"/>
        </w:rPr>
        <w:t>، ی</w:t>
      </w:r>
      <w:r>
        <w:rPr>
          <w:rtl/>
          <w:lang w:bidi="fa-IR"/>
        </w:rPr>
        <w:t>وسف</w:t>
      </w:r>
      <w:r w:rsidR="00866B51">
        <w:rPr>
          <w:rtl/>
          <w:lang w:bidi="fa-IR"/>
        </w:rPr>
        <w:t xml:space="preserve">، </w:t>
      </w:r>
      <w:r>
        <w:rPr>
          <w:rtl/>
          <w:lang w:bidi="fa-IR"/>
        </w:rPr>
        <w:t>نمل</w:t>
      </w:r>
      <w:r w:rsidR="00866B51">
        <w:rPr>
          <w:rtl/>
          <w:lang w:bidi="fa-IR"/>
        </w:rPr>
        <w:t xml:space="preserve">، </w:t>
      </w:r>
      <w:r>
        <w:rPr>
          <w:rtl/>
          <w:lang w:bidi="fa-IR"/>
        </w:rPr>
        <w:t>و احقاف</w:t>
      </w:r>
      <w:r w:rsidR="00866B51">
        <w:rPr>
          <w:rtl/>
          <w:lang w:bidi="fa-IR"/>
        </w:rPr>
        <w:t xml:space="preserve">، </w:t>
      </w:r>
      <w:r>
        <w:rPr>
          <w:rtl/>
          <w:lang w:bidi="fa-IR"/>
        </w:rPr>
        <w:t>آ</w:t>
      </w:r>
      <w:r w:rsidR="00866B51">
        <w:rPr>
          <w:rtl/>
          <w:lang w:bidi="fa-IR"/>
        </w:rPr>
        <w:t>ی</w:t>
      </w:r>
      <w:r>
        <w:rPr>
          <w:rtl/>
          <w:lang w:bidi="fa-IR"/>
        </w:rPr>
        <w:t>ات 22</w:t>
      </w:r>
      <w:r w:rsidR="00866B51">
        <w:rPr>
          <w:rtl/>
          <w:lang w:bidi="fa-IR"/>
        </w:rPr>
        <w:t xml:space="preserve">، </w:t>
      </w:r>
      <w:r>
        <w:rPr>
          <w:rtl/>
          <w:lang w:bidi="fa-IR"/>
        </w:rPr>
        <w:t>138</w:t>
      </w:r>
      <w:r w:rsidR="00866B51">
        <w:rPr>
          <w:rtl/>
          <w:lang w:bidi="fa-IR"/>
        </w:rPr>
        <w:t xml:space="preserve">، </w:t>
      </w:r>
      <w:r>
        <w:rPr>
          <w:rtl/>
          <w:lang w:bidi="fa-IR"/>
        </w:rPr>
        <w:t>29</w:t>
      </w:r>
      <w:r w:rsidR="00866B51">
        <w:rPr>
          <w:rtl/>
          <w:lang w:bidi="fa-IR"/>
        </w:rPr>
        <w:t xml:space="preserve">، </w:t>
      </w:r>
      <w:r>
        <w:rPr>
          <w:rtl/>
          <w:lang w:bidi="fa-IR"/>
        </w:rPr>
        <w:t>89</w:t>
      </w:r>
      <w:r w:rsidR="00866B51">
        <w:rPr>
          <w:rtl/>
          <w:lang w:bidi="fa-IR"/>
        </w:rPr>
        <w:t xml:space="preserve">، </w:t>
      </w:r>
      <w:r>
        <w:rPr>
          <w:rtl/>
          <w:lang w:bidi="fa-IR"/>
        </w:rPr>
        <w:t>55</w:t>
      </w:r>
      <w:r w:rsidR="00866B51">
        <w:rPr>
          <w:rtl/>
          <w:lang w:bidi="fa-IR"/>
        </w:rPr>
        <w:t xml:space="preserve">، </w:t>
      </w:r>
      <w:r>
        <w:rPr>
          <w:rtl/>
          <w:lang w:bidi="fa-IR"/>
        </w:rPr>
        <w:t>23</w:t>
      </w:r>
      <w:r w:rsidR="00866B51">
        <w:rPr>
          <w:rtl/>
          <w:lang w:bidi="fa-IR"/>
        </w:rPr>
        <w:t xml:space="preserve">، </w:t>
      </w:r>
      <w:r>
        <w:rPr>
          <w:rtl/>
          <w:lang w:bidi="fa-IR"/>
        </w:rPr>
        <w:t>و نظا</w:t>
      </w:r>
      <w:r w:rsidR="00866B51">
        <w:rPr>
          <w:rtl/>
          <w:lang w:bidi="fa-IR"/>
        </w:rPr>
        <w:t>ی</w:t>
      </w:r>
      <w:r>
        <w:rPr>
          <w:rtl/>
          <w:lang w:bidi="fa-IR"/>
        </w:rPr>
        <w:t>ر ا</w:t>
      </w:r>
      <w:r w:rsidR="00866B51">
        <w:rPr>
          <w:rtl/>
          <w:lang w:bidi="fa-IR"/>
        </w:rPr>
        <w:t>ی</w:t>
      </w:r>
      <w:r>
        <w:rPr>
          <w:rtl/>
          <w:lang w:bidi="fa-IR"/>
        </w:rPr>
        <w:t>ن</w:t>
      </w:r>
      <w:r w:rsidR="00C538D4">
        <w:rPr>
          <w:rtl/>
          <w:lang w:bidi="fa-IR"/>
        </w:rPr>
        <w:t xml:space="preserve"> </w:t>
      </w:r>
      <w:r>
        <w:rPr>
          <w:rtl/>
          <w:lang w:bidi="fa-IR"/>
        </w:rPr>
        <w:t>ها</w:t>
      </w:r>
      <w:r w:rsidR="00866B51">
        <w:rPr>
          <w:rtl/>
          <w:lang w:bidi="fa-IR"/>
        </w:rPr>
        <w:t xml:space="preserve">. </w:t>
      </w:r>
    </w:p>
    <w:p w:rsidR="00942005" w:rsidRDefault="00942005" w:rsidP="00EC2A40">
      <w:pPr>
        <w:pStyle w:val="libFootnote"/>
        <w:rPr>
          <w:rtl/>
          <w:lang w:bidi="fa-IR"/>
        </w:rPr>
      </w:pPr>
      <w:r>
        <w:rPr>
          <w:rtl/>
          <w:lang w:bidi="fa-IR"/>
        </w:rPr>
        <w:t>667</w:t>
      </w:r>
      <w:r w:rsidR="00866B51">
        <w:rPr>
          <w:rtl/>
          <w:lang w:bidi="fa-IR"/>
        </w:rPr>
        <w:t xml:space="preserve">) </w:t>
      </w:r>
      <w:r>
        <w:rPr>
          <w:rtl/>
          <w:lang w:bidi="fa-IR"/>
        </w:rPr>
        <w:t>بحار الأنوار</w:t>
      </w:r>
      <w:r w:rsidR="00866B51">
        <w:rPr>
          <w:rtl/>
          <w:lang w:bidi="fa-IR"/>
        </w:rPr>
        <w:t xml:space="preserve">، </w:t>
      </w:r>
      <w:r>
        <w:rPr>
          <w:rtl/>
          <w:lang w:bidi="fa-IR"/>
        </w:rPr>
        <w:t>ج 77</w:t>
      </w:r>
      <w:r w:rsidR="00866B51">
        <w:rPr>
          <w:rtl/>
          <w:lang w:bidi="fa-IR"/>
        </w:rPr>
        <w:t xml:space="preserve">، </w:t>
      </w:r>
      <w:r>
        <w:rPr>
          <w:rtl/>
          <w:lang w:bidi="fa-IR"/>
        </w:rPr>
        <w:t>ص 160</w:t>
      </w:r>
      <w:r w:rsidR="00866B51">
        <w:rPr>
          <w:rtl/>
          <w:lang w:bidi="fa-IR"/>
        </w:rPr>
        <w:t xml:space="preserve">، </w:t>
      </w:r>
      <w:r>
        <w:rPr>
          <w:rtl/>
          <w:lang w:bidi="fa-IR"/>
        </w:rPr>
        <w:t>ح 144</w:t>
      </w:r>
    </w:p>
    <w:p w:rsidR="00942005" w:rsidRDefault="00942005" w:rsidP="00EC2A40">
      <w:pPr>
        <w:pStyle w:val="libFootnote"/>
        <w:rPr>
          <w:rtl/>
          <w:lang w:bidi="fa-IR"/>
        </w:rPr>
      </w:pPr>
      <w:r>
        <w:rPr>
          <w:rtl/>
          <w:lang w:bidi="fa-IR"/>
        </w:rPr>
        <w:t>668</w:t>
      </w:r>
      <w:r w:rsidR="00866B51">
        <w:rPr>
          <w:rtl/>
          <w:lang w:bidi="fa-IR"/>
        </w:rPr>
        <w:t xml:space="preserve">) </w:t>
      </w:r>
      <w:r>
        <w:rPr>
          <w:rtl/>
          <w:lang w:bidi="fa-IR"/>
        </w:rPr>
        <w:t>همان</w:t>
      </w:r>
      <w:r w:rsidR="00866B51">
        <w:rPr>
          <w:rtl/>
          <w:lang w:bidi="fa-IR"/>
        </w:rPr>
        <w:t xml:space="preserve">، </w:t>
      </w:r>
      <w:r>
        <w:rPr>
          <w:rtl/>
          <w:lang w:bidi="fa-IR"/>
        </w:rPr>
        <w:t>ص 79</w:t>
      </w:r>
    </w:p>
    <w:p w:rsidR="00942005" w:rsidRDefault="00942005" w:rsidP="00EC2A40">
      <w:pPr>
        <w:pStyle w:val="libFootnote"/>
        <w:rPr>
          <w:rtl/>
          <w:lang w:bidi="fa-IR"/>
        </w:rPr>
      </w:pPr>
      <w:r>
        <w:rPr>
          <w:rtl/>
          <w:lang w:bidi="fa-IR"/>
        </w:rPr>
        <w:t>669</w:t>
      </w:r>
      <w:r w:rsidR="00866B51">
        <w:rPr>
          <w:rtl/>
          <w:lang w:bidi="fa-IR"/>
        </w:rPr>
        <w:t xml:space="preserve">) </w:t>
      </w:r>
      <w:r>
        <w:rPr>
          <w:rtl/>
          <w:lang w:bidi="fa-IR"/>
        </w:rPr>
        <w:t>مستدرک الوسائل</w:t>
      </w:r>
      <w:r w:rsidR="00866B51">
        <w:rPr>
          <w:rtl/>
          <w:lang w:bidi="fa-IR"/>
        </w:rPr>
        <w:t xml:space="preserve">، </w:t>
      </w:r>
      <w:r>
        <w:rPr>
          <w:rtl/>
          <w:lang w:bidi="fa-IR"/>
        </w:rPr>
        <w:t>ج 11</w:t>
      </w:r>
      <w:r w:rsidR="00866B51">
        <w:rPr>
          <w:rtl/>
          <w:lang w:bidi="fa-IR"/>
        </w:rPr>
        <w:t xml:space="preserve">، </w:t>
      </w:r>
      <w:r>
        <w:rPr>
          <w:rtl/>
          <w:lang w:bidi="fa-IR"/>
        </w:rPr>
        <w:t>ص 337</w:t>
      </w:r>
      <w:r w:rsidR="00866B51">
        <w:rPr>
          <w:rtl/>
          <w:lang w:bidi="fa-IR"/>
        </w:rPr>
        <w:t xml:space="preserve">، </w:t>
      </w:r>
      <w:r>
        <w:rPr>
          <w:rtl/>
          <w:lang w:bidi="fa-IR"/>
        </w:rPr>
        <w:t>ب 41 از جهاد نفس</w:t>
      </w:r>
      <w:r w:rsidR="00866B51">
        <w:rPr>
          <w:rtl/>
          <w:lang w:bidi="fa-IR"/>
        </w:rPr>
        <w:t xml:space="preserve">، </w:t>
      </w:r>
      <w:r>
        <w:rPr>
          <w:rtl/>
          <w:lang w:bidi="fa-IR"/>
        </w:rPr>
        <w:t>ح 9</w:t>
      </w:r>
    </w:p>
    <w:p w:rsidR="00942005" w:rsidRDefault="00942005" w:rsidP="00EC2A40">
      <w:pPr>
        <w:pStyle w:val="libFootnote"/>
        <w:rPr>
          <w:rtl/>
          <w:lang w:bidi="fa-IR"/>
        </w:rPr>
      </w:pPr>
      <w:r>
        <w:rPr>
          <w:rtl/>
          <w:lang w:bidi="fa-IR"/>
        </w:rPr>
        <w:t>670</w:t>
      </w:r>
      <w:r w:rsidR="00866B51">
        <w:rPr>
          <w:rtl/>
          <w:lang w:bidi="fa-IR"/>
        </w:rPr>
        <w:t xml:space="preserve">) </w:t>
      </w:r>
      <w:r>
        <w:rPr>
          <w:rtl/>
          <w:lang w:bidi="fa-IR"/>
        </w:rPr>
        <w:t>بحار الأنوار</w:t>
      </w:r>
      <w:r w:rsidR="00866B51">
        <w:rPr>
          <w:rtl/>
          <w:lang w:bidi="fa-IR"/>
        </w:rPr>
        <w:t xml:space="preserve">، </w:t>
      </w:r>
      <w:r>
        <w:rPr>
          <w:rtl/>
          <w:lang w:bidi="fa-IR"/>
        </w:rPr>
        <w:t>ج 78</w:t>
      </w:r>
      <w:r w:rsidR="00866B51">
        <w:rPr>
          <w:rtl/>
          <w:lang w:bidi="fa-IR"/>
        </w:rPr>
        <w:t xml:space="preserve">، </w:t>
      </w:r>
      <w:r>
        <w:rPr>
          <w:rtl/>
          <w:lang w:bidi="fa-IR"/>
        </w:rPr>
        <w:t>ص 126</w:t>
      </w:r>
      <w:r w:rsidR="00866B51">
        <w:rPr>
          <w:rtl/>
          <w:lang w:bidi="fa-IR"/>
        </w:rPr>
        <w:t xml:space="preserve">، </w:t>
      </w:r>
      <w:r>
        <w:rPr>
          <w:rtl/>
          <w:lang w:bidi="fa-IR"/>
        </w:rPr>
        <w:t>ح 7 ؛ در جامع الأخبار</w:t>
      </w:r>
      <w:r w:rsidR="00866B51">
        <w:rPr>
          <w:rtl/>
          <w:lang w:bidi="fa-IR"/>
        </w:rPr>
        <w:t xml:space="preserve">، </w:t>
      </w:r>
      <w:r>
        <w:rPr>
          <w:rtl/>
          <w:lang w:bidi="fa-IR"/>
        </w:rPr>
        <w:t>ص 130</w:t>
      </w:r>
      <w:r w:rsidR="00866B51">
        <w:rPr>
          <w:rtl/>
          <w:lang w:bidi="fa-IR"/>
        </w:rPr>
        <w:t xml:space="preserve">، </w:t>
      </w:r>
      <w:r>
        <w:rPr>
          <w:rtl/>
          <w:lang w:bidi="fa-IR"/>
        </w:rPr>
        <w:t>ف 89</w:t>
      </w:r>
      <w:r w:rsidR="00866B51">
        <w:rPr>
          <w:rtl/>
          <w:lang w:bidi="fa-IR"/>
        </w:rPr>
        <w:t xml:space="preserve">، </w:t>
      </w:r>
      <w:r>
        <w:rPr>
          <w:rtl/>
          <w:lang w:bidi="fa-IR"/>
        </w:rPr>
        <w:t>از حضرت عل</w:t>
      </w:r>
      <w:r w:rsidR="00866B51">
        <w:rPr>
          <w:rtl/>
          <w:lang w:bidi="fa-IR"/>
        </w:rPr>
        <w:t>ی</w:t>
      </w:r>
      <w:r>
        <w:rPr>
          <w:rtl/>
          <w:lang w:bidi="fa-IR"/>
        </w:rPr>
        <w:t xml:space="preserve"> بن الحس</w:t>
      </w:r>
      <w:r w:rsidR="00866B51">
        <w:rPr>
          <w:rtl/>
          <w:lang w:bidi="fa-IR"/>
        </w:rPr>
        <w:t>ی</w:t>
      </w:r>
      <w:r>
        <w:rPr>
          <w:rtl/>
          <w:lang w:bidi="fa-IR"/>
        </w:rPr>
        <w:t xml:space="preserve">ن </w:t>
      </w:r>
      <w:r w:rsidR="001E7402" w:rsidRPr="001E7402">
        <w:rPr>
          <w:rStyle w:val="libAlaemChar"/>
          <w:rtl/>
        </w:rPr>
        <w:t>عليه‌السلام</w:t>
      </w:r>
      <w:r>
        <w:rPr>
          <w:rtl/>
          <w:lang w:bidi="fa-IR"/>
        </w:rPr>
        <w:t xml:space="preserve"> روا</w:t>
      </w:r>
      <w:r w:rsidR="00866B51">
        <w:rPr>
          <w:rtl/>
          <w:lang w:bidi="fa-IR"/>
        </w:rPr>
        <w:t>ی</w:t>
      </w:r>
      <w:r>
        <w:rPr>
          <w:rtl/>
          <w:lang w:bidi="fa-IR"/>
        </w:rPr>
        <w:t>ت شده است</w:t>
      </w:r>
      <w:r w:rsidR="00866B51">
        <w:rPr>
          <w:rtl/>
          <w:lang w:bidi="fa-IR"/>
        </w:rPr>
        <w:t xml:space="preserve">. </w:t>
      </w:r>
    </w:p>
    <w:p w:rsidR="00942005" w:rsidRDefault="00942005" w:rsidP="00EC2A40">
      <w:pPr>
        <w:pStyle w:val="libFootnote"/>
        <w:rPr>
          <w:rtl/>
          <w:lang w:bidi="fa-IR"/>
        </w:rPr>
      </w:pPr>
      <w:r>
        <w:rPr>
          <w:rtl/>
          <w:lang w:bidi="fa-IR"/>
        </w:rPr>
        <w:t>671</w:t>
      </w:r>
      <w:r w:rsidR="00866B51">
        <w:rPr>
          <w:rtl/>
          <w:lang w:bidi="fa-IR"/>
        </w:rPr>
        <w:t xml:space="preserve">) </w:t>
      </w:r>
      <w:r>
        <w:rPr>
          <w:rtl/>
          <w:lang w:bidi="fa-IR"/>
        </w:rPr>
        <w:t>علل الشرا</w:t>
      </w:r>
      <w:r w:rsidR="00866B51">
        <w:rPr>
          <w:rtl/>
          <w:lang w:bidi="fa-IR"/>
        </w:rPr>
        <w:t>ی</w:t>
      </w:r>
      <w:r>
        <w:rPr>
          <w:rtl/>
          <w:lang w:bidi="fa-IR"/>
        </w:rPr>
        <w:t>ع</w:t>
      </w:r>
      <w:r w:rsidR="00866B51">
        <w:rPr>
          <w:rtl/>
          <w:lang w:bidi="fa-IR"/>
        </w:rPr>
        <w:t xml:space="preserve">، </w:t>
      </w:r>
      <w:r>
        <w:rPr>
          <w:rtl/>
          <w:lang w:bidi="fa-IR"/>
        </w:rPr>
        <w:t>ج 2</w:t>
      </w:r>
      <w:r w:rsidR="00866B51">
        <w:rPr>
          <w:rtl/>
          <w:lang w:bidi="fa-IR"/>
        </w:rPr>
        <w:t xml:space="preserve">، </w:t>
      </w:r>
      <w:r>
        <w:rPr>
          <w:rtl/>
          <w:lang w:bidi="fa-IR"/>
        </w:rPr>
        <w:t>ص 522</w:t>
      </w:r>
      <w:r w:rsidR="00866B51">
        <w:rPr>
          <w:rtl/>
          <w:lang w:bidi="fa-IR"/>
        </w:rPr>
        <w:t xml:space="preserve">، </w:t>
      </w:r>
      <w:r>
        <w:rPr>
          <w:rtl/>
          <w:lang w:bidi="fa-IR"/>
        </w:rPr>
        <w:t>ب 298</w:t>
      </w:r>
      <w:r w:rsidR="00866B51">
        <w:rPr>
          <w:rtl/>
          <w:lang w:bidi="fa-IR"/>
        </w:rPr>
        <w:t xml:space="preserve">، </w:t>
      </w:r>
      <w:r>
        <w:rPr>
          <w:rtl/>
          <w:lang w:bidi="fa-IR"/>
        </w:rPr>
        <w:t xml:space="preserve">ح 3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2</w:t>
      </w:r>
      <w:r w:rsidR="00866B51">
        <w:rPr>
          <w:rtl/>
          <w:lang w:bidi="fa-IR"/>
        </w:rPr>
        <w:t xml:space="preserve">، </w:t>
      </w:r>
      <w:r>
        <w:rPr>
          <w:rtl/>
          <w:lang w:bidi="fa-IR"/>
        </w:rPr>
        <w:t>ص 423</w:t>
      </w:r>
      <w:r w:rsidR="00866B51">
        <w:rPr>
          <w:rtl/>
          <w:lang w:bidi="fa-IR"/>
        </w:rPr>
        <w:t xml:space="preserve">، </w:t>
      </w:r>
      <w:r>
        <w:rPr>
          <w:rtl/>
          <w:lang w:bidi="fa-IR"/>
        </w:rPr>
        <w:t>ب 64</w:t>
      </w:r>
      <w:r w:rsidR="00866B51">
        <w:rPr>
          <w:rtl/>
          <w:lang w:bidi="fa-IR"/>
        </w:rPr>
        <w:t xml:space="preserve">، </w:t>
      </w:r>
      <w:r>
        <w:rPr>
          <w:rtl/>
          <w:lang w:bidi="fa-IR"/>
        </w:rPr>
        <w:t>ف 1</w:t>
      </w:r>
      <w:r w:rsidR="00866B51">
        <w:rPr>
          <w:rtl/>
          <w:lang w:bidi="fa-IR"/>
        </w:rPr>
        <w:t xml:space="preserve">، </w:t>
      </w:r>
      <w:r>
        <w:rPr>
          <w:rtl/>
          <w:lang w:bidi="fa-IR"/>
        </w:rPr>
        <w:t>ح 20</w:t>
      </w:r>
    </w:p>
    <w:p w:rsidR="00942005" w:rsidRDefault="00942005" w:rsidP="00EC2A40">
      <w:pPr>
        <w:pStyle w:val="libFootnote"/>
        <w:rPr>
          <w:rtl/>
          <w:lang w:bidi="fa-IR"/>
        </w:rPr>
      </w:pPr>
      <w:r>
        <w:rPr>
          <w:rtl/>
          <w:lang w:bidi="fa-IR"/>
        </w:rPr>
        <w:t>672</w:t>
      </w:r>
      <w:r w:rsidR="00866B51">
        <w:rPr>
          <w:rtl/>
          <w:lang w:bidi="fa-IR"/>
        </w:rPr>
        <w:t xml:space="preserve">) </w:t>
      </w:r>
      <w:r>
        <w:rPr>
          <w:rtl/>
          <w:lang w:bidi="fa-IR"/>
        </w:rPr>
        <w:t>بحار الأنوار</w:t>
      </w:r>
      <w:r w:rsidR="00866B51">
        <w:rPr>
          <w:rtl/>
          <w:lang w:bidi="fa-IR"/>
        </w:rPr>
        <w:t xml:space="preserve">، </w:t>
      </w:r>
      <w:r>
        <w:rPr>
          <w:rtl/>
          <w:lang w:bidi="fa-IR"/>
        </w:rPr>
        <w:t>ج 73</w:t>
      </w:r>
      <w:r w:rsidR="00866B51">
        <w:rPr>
          <w:rtl/>
          <w:lang w:bidi="fa-IR"/>
        </w:rPr>
        <w:t xml:space="preserve">، </w:t>
      </w:r>
      <w:r>
        <w:rPr>
          <w:rtl/>
          <w:lang w:bidi="fa-IR"/>
        </w:rPr>
        <w:t>ص 347</w:t>
      </w:r>
      <w:r w:rsidR="00866B51">
        <w:rPr>
          <w:rtl/>
          <w:lang w:bidi="fa-IR"/>
        </w:rPr>
        <w:t xml:space="preserve">، </w:t>
      </w:r>
      <w:r>
        <w:rPr>
          <w:rtl/>
          <w:lang w:bidi="fa-IR"/>
        </w:rPr>
        <w:t>ح 34 ؛ نظ</w:t>
      </w:r>
      <w:r w:rsidR="00866B51">
        <w:rPr>
          <w:rtl/>
          <w:lang w:bidi="fa-IR"/>
        </w:rPr>
        <w:t>ی</w:t>
      </w:r>
      <w:r>
        <w:rPr>
          <w:rtl/>
          <w:lang w:bidi="fa-IR"/>
        </w:rPr>
        <w:t>ر آن</w:t>
      </w:r>
      <w:r w:rsidR="00866B51">
        <w:rPr>
          <w:rtl/>
          <w:lang w:bidi="fa-IR"/>
        </w:rPr>
        <w:t xml:space="preserve">: </w:t>
      </w:r>
      <w:r>
        <w:rPr>
          <w:rtl/>
          <w:lang w:bidi="fa-IR"/>
        </w:rPr>
        <w:t>غرر الحکم</w:t>
      </w:r>
      <w:r w:rsidR="00866B51">
        <w:rPr>
          <w:rtl/>
          <w:lang w:bidi="fa-IR"/>
        </w:rPr>
        <w:t xml:space="preserve">، </w:t>
      </w:r>
      <w:r>
        <w:rPr>
          <w:rtl/>
          <w:lang w:bidi="fa-IR"/>
        </w:rPr>
        <w:t>ج 2</w:t>
      </w:r>
      <w:r w:rsidR="00866B51">
        <w:rPr>
          <w:rtl/>
          <w:lang w:bidi="fa-IR"/>
        </w:rPr>
        <w:t xml:space="preserve">، </w:t>
      </w:r>
      <w:r>
        <w:rPr>
          <w:rtl/>
          <w:lang w:bidi="fa-IR"/>
        </w:rPr>
        <w:t>ص 494</w:t>
      </w:r>
      <w:r w:rsidR="00866B51">
        <w:rPr>
          <w:rtl/>
          <w:lang w:bidi="fa-IR"/>
        </w:rPr>
        <w:t xml:space="preserve">، </w:t>
      </w:r>
      <w:r>
        <w:rPr>
          <w:rtl/>
          <w:lang w:bidi="fa-IR"/>
        </w:rPr>
        <w:t>ف 54</w:t>
      </w:r>
      <w:r w:rsidR="00866B51">
        <w:rPr>
          <w:rtl/>
          <w:lang w:bidi="fa-IR"/>
        </w:rPr>
        <w:t xml:space="preserve">، </w:t>
      </w:r>
      <w:r>
        <w:rPr>
          <w:rtl/>
          <w:lang w:bidi="fa-IR"/>
        </w:rPr>
        <w:t>ح 7 از مولا عل</w:t>
      </w:r>
      <w:r w:rsidR="00866B51">
        <w:rPr>
          <w:rtl/>
          <w:lang w:bidi="fa-IR"/>
        </w:rPr>
        <w:t>ی</w:t>
      </w:r>
      <w:r>
        <w:rPr>
          <w:rtl/>
          <w:lang w:bidi="fa-IR"/>
        </w:rPr>
        <w:t xml:space="preserve"> </w:t>
      </w:r>
      <w:r w:rsidR="001E7402" w:rsidRPr="001E7402">
        <w:rPr>
          <w:rStyle w:val="libAlaemChar"/>
          <w:rtl/>
        </w:rPr>
        <w:t>عليه‌السلام</w:t>
      </w:r>
    </w:p>
    <w:p w:rsidR="00942005" w:rsidRDefault="00942005" w:rsidP="00EC2A40">
      <w:pPr>
        <w:pStyle w:val="libFootnote"/>
        <w:rPr>
          <w:rtl/>
          <w:lang w:bidi="fa-IR"/>
        </w:rPr>
      </w:pPr>
      <w:r>
        <w:rPr>
          <w:rtl/>
          <w:lang w:bidi="fa-IR"/>
        </w:rPr>
        <w:lastRenderedPageBreak/>
        <w:t>673</w:t>
      </w:r>
      <w:r w:rsidR="00866B51">
        <w:rPr>
          <w:rtl/>
          <w:lang w:bidi="fa-IR"/>
        </w:rPr>
        <w:t xml:space="preserve">) </w:t>
      </w:r>
      <w:r>
        <w:rPr>
          <w:rtl/>
          <w:lang w:bidi="fa-IR"/>
        </w:rPr>
        <w:t>سف</w:t>
      </w:r>
      <w:r w:rsidR="00866B51">
        <w:rPr>
          <w:rtl/>
          <w:lang w:bidi="fa-IR"/>
        </w:rPr>
        <w:t>ی</w:t>
      </w:r>
      <w:r>
        <w:rPr>
          <w:rtl/>
          <w:lang w:bidi="fa-IR"/>
        </w:rPr>
        <w:t>نة البحار</w:t>
      </w:r>
      <w:r w:rsidR="00866B51">
        <w:rPr>
          <w:rtl/>
          <w:lang w:bidi="fa-IR"/>
        </w:rPr>
        <w:t xml:space="preserve">، </w:t>
      </w:r>
      <w:r>
        <w:rPr>
          <w:rtl/>
          <w:lang w:bidi="fa-IR"/>
        </w:rPr>
        <w:t>ج 3</w:t>
      </w:r>
      <w:r w:rsidR="00866B51">
        <w:rPr>
          <w:rtl/>
          <w:lang w:bidi="fa-IR"/>
        </w:rPr>
        <w:t xml:space="preserve">، </w:t>
      </w:r>
      <w:r>
        <w:rPr>
          <w:rtl/>
          <w:lang w:bidi="fa-IR"/>
        </w:rPr>
        <w:t>ص 218</w:t>
      </w:r>
      <w:r w:rsidR="00866B51">
        <w:rPr>
          <w:rtl/>
          <w:lang w:bidi="fa-IR"/>
        </w:rPr>
        <w:t xml:space="preserve">، </w:t>
      </w:r>
      <w:r>
        <w:rPr>
          <w:rtl/>
          <w:lang w:bidi="fa-IR"/>
        </w:rPr>
        <w:t>ماده «ذنب»</w:t>
      </w:r>
    </w:p>
    <w:p w:rsidR="00942005" w:rsidRDefault="00942005" w:rsidP="00EC2A40">
      <w:pPr>
        <w:pStyle w:val="libFootnote"/>
        <w:rPr>
          <w:rtl/>
          <w:lang w:bidi="fa-IR"/>
        </w:rPr>
      </w:pPr>
      <w:r>
        <w:rPr>
          <w:rtl/>
          <w:lang w:bidi="fa-IR"/>
        </w:rPr>
        <w:t>674</w:t>
      </w:r>
      <w:r w:rsidR="00866B51">
        <w:rPr>
          <w:rtl/>
          <w:lang w:bidi="fa-IR"/>
        </w:rPr>
        <w:t xml:space="preserve">) </w:t>
      </w:r>
      <w:r>
        <w:rPr>
          <w:rtl/>
          <w:lang w:bidi="fa-IR"/>
        </w:rPr>
        <w:t>نهج البلاغة ترجمه ف</w:t>
      </w:r>
      <w:r w:rsidR="00866B51">
        <w:rPr>
          <w:rtl/>
          <w:lang w:bidi="fa-IR"/>
        </w:rPr>
        <w:t>ی</w:t>
      </w:r>
      <w:r>
        <w:rPr>
          <w:rtl/>
          <w:lang w:bidi="fa-IR"/>
        </w:rPr>
        <w:t>ض الإسلام</w:t>
      </w:r>
      <w:r w:rsidR="00866B51">
        <w:rPr>
          <w:rtl/>
          <w:lang w:bidi="fa-IR"/>
        </w:rPr>
        <w:t xml:space="preserve">، </w:t>
      </w:r>
      <w:r>
        <w:rPr>
          <w:rtl/>
          <w:lang w:bidi="fa-IR"/>
        </w:rPr>
        <w:t>ص 1288</w:t>
      </w:r>
      <w:r w:rsidR="00866B51">
        <w:rPr>
          <w:rtl/>
          <w:lang w:bidi="fa-IR"/>
        </w:rPr>
        <w:t xml:space="preserve">، </w:t>
      </w:r>
      <w:r>
        <w:rPr>
          <w:rtl/>
          <w:lang w:bidi="fa-IR"/>
        </w:rPr>
        <w:t>ح 425</w:t>
      </w:r>
    </w:p>
    <w:p w:rsidR="00942005" w:rsidRDefault="00942005" w:rsidP="00EC2A40">
      <w:pPr>
        <w:pStyle w:val="libFootnote"/>
        <w:rPr>
          <w:rtl/>
          <w:lang w:bidi="fa-IR"/>
        </w:rPr>
      </w:pPr>
      <w:r>
        <w:rPr>
          <w:rtl/>
          <w:lang w:bidi="fa-IR"/>
        </w:rPr>
        <w:t>675</w:t>
      </w:r>
      <w:r w:rsidR="00866B51">
        <w:rPr>
          <w:rtl/>
          <w:lang w:bidi="fa-IR"/>
        </w:rPr>
        <w:t xml:space="preserve">) </w:t>
      </w:r>
      <w:r>
        <w:rPr>
          <w:rtl/>
          <w:lang w:bidi="fa-IR"/>
        </w:rPr>
        <w:t>نهج البلاغة ترجمه ف</w:t>
      </w:r>
      <w:r w:rsidR="00866B51">
        <w:rPr>
          <w:rtl/>
          <w:lang w:bidi="fa-IR"/>
        </w:rPr>
        <w:t>ی</w:t>
      </w:r>
      <w:r>
        <w:rPr>
          <w:rtl/>
          <w:lang w:bidi="fa-IR"/>
        </w:rPr>
        <w:t>ض الإسلام</w:t>
      </w:r>
      <w:r w:rsidR="00866B51">
        <w:rPr>
          <w:rtl/>
          <w:lang w:bidi="fa-IR"/>
        </w:rPr>
        <w:t xml:space="preserve">، </w:t>
      </w:r>
      <w:r>
        <w:rPr>
          <w:rtl/>
          <w:lang w:bidi="fa-IR"/>
        </w:rPr>
        <w:t>ص 293</w:t>
      </w:r>
      <w:r w:rsidR="00866B51">
        <w:rPr>
          <w:rtl/>
          <w:lang w:bidi="fa-IR"/>
        </w:rPr>
        <w:t xml:space="preserve">، </w:t>
      </w:r>
      <w:r>
        <w:rPr>
          <w:rtl/>
          <w:lang w:bidi="fa-IR"/>
        </w:rPr>
        <w:t>خ 98</w:t>
      </w:r>
    </w:p>
    <w:p w:rsidR="00942005" w:rsidRDefault="00942005" w:rsidP="00EC2A40">
      <w:pPr>
        <w:pStyle w:val="libFootnote"/>
        <w:rPr>
          <w:rtl/>
          <w:lang w:bidi="fa-IR"/>
        </w:rPr>
      </w:pPr>
      <w:r>
        <w:rPr>
          <w:rtl/>
          <w:lang w:bidi="fa-IR"/>
        </w:rPr>
        <w:t>676</w:t>
      </w:r>
      <w:r w:rsidR="00866B51">
        <w:rPr>
          <w:rtl/>
          <w:lang w:bidi="fa-IR"/>
        </w:rPr>
        <w:t xml:space="preserve">) </w:t>
      </w:r>
      <w:r>
        <w:rPr>
          <w:rtl/>
          <w:lang w:bidi="fa-IR"/>
        </w:rPr>
        <w:t>همان</w:t>
      </w:r>
      <w:r w:rsidR="00866B51">
        <w:rPr>
          <w:rtl/>
          <w:lang w:bidi="fa-IR"/>
        </w:rPr>
        <w:t xml:space="preserve">، </w:t>
      </w:r>
      <w:r>
        <w:rPr>
          <w:rtl/>
          <w:lang w:bidi="fa-IR"/>
        </w:rPr>
        <w:t>ص 57</w:t>
      </w:r>
      <w:r w:rsidR="00866B51">
        <w:rPr>
          <w:rtl/>
          <w:lang w:bidi="fa-IR"/>
        </w:rPr>
        <w:t xml:space="preserve">، </w:t>
      </w:r>
      <w:r>
        <w:rPr>
          <w:rtl/>
          <w:lang w:bidi="fa-IR"/>
        </w:rPr>
        <w:t>خ 5</w:t>
      </w:r>
    </w:p>
    <w:p w:rsidR="00942005" w:rsidRDefault="00942005" w:rsidP="00EC2A40">
      <w:pPr>
        <w:pStyle w:val="libFootnote"/>
        <w:rPr>
          <w:rtl/>
          <w:lang w:bidi="fa-IR"/>
        </w:rPr>
      </w:pPr>
      <w:r>
        <w:rPr>
          <w:rtl/>
          <w:lang w:bidi="fa-IR"/>
        </w:rPr>
        <w:t>677</w:t>
      </w:r>
      <w:r w:rsidR="00866B51">
        <w:rPr>
          <w:rtl/>
          <w:lang w:bidi="fa-IR"/>
        </w:rPr>
        <w:t xml:space="preserve">) </w:t>
      </w:r>
      <w:r>
        <w:rPr>
          <w:rtl/>
          <w:lang w:bidi="fa-IR"/>
        </w:rPr>
        <w:t>صح</w:t>
      </w:r>
      <w:r w:rsidR="00866B51">
        <w:rPr>
          <w:rtl/>
          <w:lang w:bidi="fa-IR"/>
        </w:rPr>
        <w:t>ی</w:t>
      </w:r>
      <w:r>
        <w:rPr>
          <w:rtl/>
          <w:lang w:bidi="fa-IR"/>
        </w:rPr>
        <w:t>فه سجّاد</w:t>
      </w:r>
      <w:r w:rsidR="00866B51">
        <w:rPr>
          <w:rtl/>
          <w:lang w:bidi="fa-IR"/>
        </w:rPr>
        <w:t>ی</w:t>
      </w:r>
      <w:r>
        <w:rPr>
          <w:rtl/>
          <w:lang w:bidi="fa-IR"/>
        </w:rPr>
        <w:t>ه</w:t>
      </w:r>
      <w:r w:rsidR="00866B51">
        <w:rPr>
          <w:rtl/>
          <w:lang w:bidi="fa-IR"/>
        </w:rPr>
        <w:t xml:space="preserve">، </w:t>
      </w:r>
      <w:r>
        <w:rPr>
          <w:rtl/>
          <w:lang w:bidi="fa-IR"/>
        </w:rPr>
        <w:t>بخش</w:t>
      </w:r>
      <w:r w:rsidR="00866B51">
        <w:rPr>
          <w:rtl/>
          <w:lang w:bidi="fa-IR"/>
        </w:rPr>
        <w:t>ی</w:t>
      </w:r>
      <w:r>
        <w:rPr>
          <w:rtl/>
          <w:lang w:bidi="fa-IR"/>
        </w:rPr>
        <w:t xml:space="preserve"> از دعا</w:t>
      </w:r>
      <w:r w:rsidR="00866B51">
        <w:rPr>
          <w:rtl/>
          <w:lang w:bidi="fa-IR"/>
        </w:rPr>
        <w:t>ی</w:t>
      </w:r>
      <w:r>
        <w:rPr>
          <w:rtl/>
          <w:lang w:bidi="fa-IR"/>
        </w:rPr>
        <w:t xml:space="preserve"> 16</w:t>
      </w:r>
    </w:p>
    <w:p w:rsidR="00942005" w:rsidRDefault="00942005" w:rsidP="00EC2A40">
      <w:pPr>
        <w:pStyle w:val="libFootnote"/>
        <w:rPr>
          <w:rtl/>
          <w:lang w:bidi="fa-IR"/>
        </w:rPr>
      </w:pPr>
      <w:r>
        <w:rPr>
          <w:rtl/>
          <w:lang w:bidi="fa-IR"/>
        </w:rPr>
        <w:t>678</w:t>
      </w:r>
      <w:r w:rsidR="00866B51">
        <w:rPr>
          <w:rtl/>
          <w:lang w:bidi="fa-IR"/>
        </w:rPr>
        <w:t xml:space="preserve">) </w:t>
      </w:r>
      <w:r>
        <w:rPr>
          <w:rtl/>
          <w:lang w:bidi="fa-IR"/>
        </w:rPr>
        <w:t>وسائل الش</w:t>
      </w:r>
      <w:r w:rsidR="00866B51">
        <w:rPr>
          <w:rtl/>
          <w:lang w:bidi="fa-IR"/>
        </w:rPr>
        <w:t>ی</w:t>
      </w:r>
      <w:r>
        <w:rPr>
          <w:rtl/>
          <w:lang w:bidi="fa-IR"/>
        </w:rPr>
        <w:t>عة</w:t>
      </w:r>
      <w:r w:rsidR="00866B51">
        <w:rPr>
          <w:rtl/>
          <w:lang w:bidi="fa-IR"/>
        </w:rPr>
        <w:t xml:space="preserve">، </w:t>
      </w:r>
      <w:r>
        <w:rPr>
          <w:rtl/>
          <w:lang w:bidi="fa-IR"/>
        </w:rPr>
        <w:t>ج 15</w:t>
      </w:r>
      <w:r w:rsidR="00866B51">
        <w:rPr>
          <w:rtl/>
          <w:lang w:bidi="fa-IR"/>
        </w:rPr>
        <w:t xml:space="preserve">، </w:t>
      </w:r>
      <w:r>
        <w:rPr>
          <w:rtl/>
          <w:lang w:bidi="fa-IR"/>
        </w:rPr>
        <w:t>ص 313</w:t>
      </w:r>
      <w:r w:rsidR="00866B51">
        <w:rPr>
          <w:rtl/>
          <w:lang w:bidi="fa-IR"/>
        </w:rPr>
        <w:t xml:space="preserve">، </w:t>
      </w:r>
      <w:r>
        <w:rPr>
          <w:rtl/>
          <w:lang w:bidi="fa-IR"/>
        </w:rPr>
        <w:t>ب 43 از جهاد نفس</w:t>
      </w:r>
      <w:r w:rsidR="00866B51">
        <w:rPr>
          <w:rtl/>
          <w:lang w:bidi="fa-IR"/>
        </w:rPr>
        <w:t xml:space="preserve">، </w:t>
      </w:r>
      <w:r>
        <w:rPr>
          <w:rtl/>
          <w:lang w:bidi="fa-IR"/>
        </w:rPr>
        <w:t>ح 13 ؛ و نظ</w:t>
      </w:r>
      <w:r w:rsidR="00866B51">
        <w:rPr>
          <w:rtl/>
          <w:lang w:bidi="fa-IR"/>
        </w:rPr>
        <w:t>ی</w:t>
      </w:r>
      <w:r>
        <w:rPr>
          <w:rtl/>
          <w:lang w:bidi="fa-IR"/>
        </w:rPr>
        <w:t>ر آن</w:t>
      </w:r>
      <w:r w:rsidR="00866B51">
        <w:rPr>
          <w:rtl/>
          <w:lang w:bidi="fa-IR"/>
        </w:rPr>
        <w:t xml:space="preserve">: </w:t>
      </w:r>
      <w:r>
        <w:rPr>
          <w:rtl/>
          <w:lang w:bidi="fa-IR"/>
        </w:rPr>
        <w:t>بحار الأنوار</w:t>
      </w:r>
      <w:r w:rsidR="00866B51">
        <w:rPr>
          <w:rtl/>
          <w:lang w:bidi="fa-IR"/>
        </w:rPr>
        <w:t xml:space="preserve">، </w:t>
      </w:r>
      <w:r>
        <w:rPr>
          <w:rtl/>
          <w:lang w:bidi="fa-IR"/>
        </w:rPr>
        <w:t>ج 77</w:t>
      </w:r>
      <w:r w:rsidR="00866B51">
        <w:rPr>
          <w:rtl/>
          <w:lang w:bidi="fa-IR"/>
        </w:rPr>
        <w:t xml:space="preserve">، </w:t>
      </w:r>
      <w:r>
        <w:rPr>
          <w:rtl/>
          <w:lang w:bidi="fa-IR"/>
        </w:rPr>
        <w:t>ص 79</w:t>
      </w:r>
      <w:r w:rsidR="00866B51">
        <w:rPr>
          <w:rtl/>
          <w:lang w:bidi="fa-IR"/>
        </w:rPr>
        <w:t xml:space="preserve">، </w:t>
      </w:r>
      <w:r>
        <w:rPr>
          <w:rtl/>
          <w:lang w:bidi="fa-IR"/>
        </w:rPr>
        <w:t>ح 3</w:t>
      </w:r>
    </w:p>
    <w:p w:rsidR="00942005" w:rsidRDefault="00942005" w:rsidP="00EC2A40">
      <w:pPr>
        <w:pStyle w:val="libFootnote"/>
        <w:rPr>
          <w:rtl/>
          <w:lang w:bidi="fa-IR"/>
        </w:rPr>
      </w:pPr>
      <w:r>
        <w:rPr>
          <w:rtl/>
          <w:lang w:bidi="fa-IR"/>
        </w:rPr>
        <w:t>679</w:t>
      </w:r>
      <w:r w:rsidR="00866B51">
        <w:rPr>
          <w:rtl/>
          <w:lang w:bidi="fa-IR"/>
        </w:rPr>
        <w:t xml:space="preserve">) </w:t>
      </w:r>
      <w:r>
        <w:rPr>
          <w:rtl/>
          <w:lang w:bidi="fa-IR"/>
        </w:rPr>
        <w:t xml:space="preserve">سوره </w:t>
      </w:r>
      <w:r w:rsidR="00866B51">
        <w:rPr>
          <w:rtl/>
          <w:lang w:bidi="fa-IR"/>
        </w:rPr>
        <w:t>ی</w:t>
      </w:r>
      <w:r>
        <w:rPr>
          <w:rtl/>
          <w:lang w:bidi="fa-IR"/>
        </w:rPr>
        <w:t>س</w:t>
      </w:r>
      <w:r w:rsidR="00866B51">
        <w:rPr>
          <w:rtl/>
          <w:lang w:bidi="fa-IR"/>
        </w:rPr>
        <w:t xml:space="preserve">، </w:t>
      </w:r>
      <w:r>
        <w:rPr>
          <w:rtl/>
          <w:lang w:bidi="fa-IR"/>
        </w:rPr>
        <w:t>آ</w:t>
      </w:r>
      <w:r w:rsidR="00866B51">
        <w:rPr>
          <w:rtl/>
          <w:lang w:bidi="fa-IR"/>
        </w:rPr>
        <w:t>ی</w:t>
      </w:r>
      <w:r>
        <w:rPr>
          <w:rtl/>
          <w:lang w:bidi="fa-IR"/>
        </w:rPr>
        <w:t>ه 12</w:t>
      </w:r>
    </w:p>
    <w:p w:rsidR="00942005" w:rsidRDefault="00942005" w:rsidP="00EC2A40">
      <w:pPr>
        <w:pStyle w:val="libFootnote"/>
        <w:rPr>
          <w:rtl/>
          <w:lang w:bidi="fa-IR"/>
        </w:rPr>
      </w:pPr>
      <w:r>
        <w:rPr>
          <w:rtl/>
          <w:lang w:bidi="fa-IR"/>
        </w:rPr>
        <w:t>680</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218</w:t>
      </w:r>
      <w:r w:rsidR="00866B51">
        <w:rPr>
          <w:rtl/>
          <w:lang w:bidi="fa-IR"/>
        </w:rPr>
        <w:t xml:space="preserve">، </w:t>
      </w:r>
      <w:r>
        <w:rPr>
          <w:rtl/>
          <w:lang w:bidi="fa-IR"/>
        </w:rPr>
        <w:t>باب کوچک شمردن گناه</w:t>
      </w:r>
      <w:r w:rsidR="00866B51">
        <w:rPr>
          <w:rtl/>
          <w:lang w:bidi="fa-IR"/>
        </w:rPr>
        <w:t xml:space="preserve">، </w:t>
      </w:r>
      <w:r>
        <w:rPr>
          <w:rtl/>
          <w:lang w:bidi="fa-IR"/>
        </w:rPr>
        <w:t>ح 3</w:t>
      </w:r>
      <w:r w:rsidR="00866B51">
        <w:rPr>
          <w:rtl/>
          <w:lang w:bidi="fa-IR"/>
        </w:rPr>
        <w:t xml:space="preserve">، </w:t>
      </w:r>
    </w:p>
    <w:p w:rsidR="00942005" w:rsidRDefault="00942005" w:rsidP="00EC2A40">
      <w:pPr>
        <w:pStyle w:val="libFootnote"/>
        <w:rPr>
          <w:rtl/>
          <w:lang w:bidi="fa-IR"/>
        </w:rPr>
      </w:pPr>
      <w:r>
        <w:rPr>
          <w:rtl/>
          <w:lang w:bidi="fa-IR"/>
        </w:rPr>
        <w:t>681</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1249</w:t>
      </w:r>
      <w:r w:rsidR="00866B51">
        <w:rPr>
          <w:rtl/>
          <w:lang w:bidi="fa-IR"/>
        </w:rPr>
        <w:t xml:space="preserve">، </w:t>
      </w:r>
      <w:r>
        <w:rPr>
          <w:rtl/>
          <w:lang w:bidi="fa-IR"/>
        </w:rPr>
        <w:t>ح 340 ؛ و نظ</w:t>
      </w:r>
      <w:r w:rsidR="00866B51">
        <w:rPr>
          <w:rtl/>
          <w:lang w:bidi="fa-IR"/>
        </w:rPr>
        <w:t>ی</w:t>
      </w:r>
      <w:r>
        <w:rPr>
          <w:rtl/>
          <w:lang w:bidi="fa-IR"/>
        </w:rPr>
        <w:t>ر آن</w:t>
      </w:r>
      <w:r w:rsidR="00866B51">
        <w:rPr>
          <w:rtl/>
          <w:lang w:bidi="fa-IR"/>
        </w:rPr>
        <w:t xml:space="preserve">: </w:t>
      </w:r>
      <w:r>
        <w:rPr>
          <w:rtl/>
          <w:lang w:bidi="fa-IR"/>
        </w:rPr>
        <w:t>ص 1304</w:t>
      </w:r>
      <w:r w:rsidR="00866B51">
        <w:rPr>
          <w:rtl/>
          <w:lang w:bidi="fa-IR"/>
        </w:rPr>
        <w:t xml:space="preserve">، </w:t>
      </w:r>
      <w:r>
        <w:rPr>
          <w:rtl/>
          <w:lang w:bidi="fa-IR"/>
        </w:rPr>
        <w:t>ح 469 ؛ غرر الحکم</w:t>
      </w:r>
      <w:r w:rsidR="00866B51">
        <w:rPr>
          <w:rtl/>
          <w:lang w:bidi="fa-IR"/>
        </w:rPr>
        <w:t xml:space="preserve">، </w:t>
      </w:r>
      <w:r>
        <w:rPr>
          <w:rtl/>
          <w:lang w:bidi="fa-IR"/>
        </w:rPr>
        <w:t>ج 1</w:t>
      </w:r>
      <w:r w:rsidR="00866B51">
        <w:rPr>
          <w:rtl/>
          <w:lang w:bidi="fa-IR"/>
        </w:rPr>
        <w:t xml:space="preserve">، </w:t>
      </w:r>
      <w:r>
        <w:rPr>
          <w:rtl/>
          <w:lang w:bidi="fa-IR"/>
        </w:rPr>
        <w:t>ص 192</w:t>
      </w:r>
      <w:r w:rsidR="00866B51">
        <w:rPr>
          <w:rtl/>
          <w:lang w:bidi="fa-IR"/>
        </w:rPr>
        <w:t xml:space="preserve">، </w:t>
      </w:r>
      <w:r>
        <w:rPr>
          <w:rtl/>
          <w:lang w:bidi="fa-IR"/>
        </w:rPr>
        <w:t>ف 8</w:t>
      </w:r>
      <w:r w:rsidR="00866B51">
        <w:rPr>
          <w:rtl/>
          <w:lang w:bidi="fa-IR"/>
        </w:rPr>
        <w:t xml:space="preserve">، </w:t>
      </w:r>
      <w:r>
        <w:rPr>
          <w:rtl/>
          <w:lang w:bidi="fa-IR"/>
        </w:rPr>
        <w:t>ح 318</w:t>
      </w:r>
    </w:p>
    <w:p w:rsidR="00942005" w:rsidRDefault="00942005" w:rsidP="00EC2A40">
      <w:pPr>
        <w:pStyle w:val="libFootnote"/>
        <w:rPr>
          <w:rtl/>
          <w:lang w:bidi="fa-IR"/>
        </w:rPr>
      </w:pPr>
      <w:r>
        <w:rPr>
          <w:rtl/>
          <w:lang w:bidi="fa-IR"/>
        </w:rPr>
        <w:t>682</w:t>
      </w:r>
      <w:r w:rsidR="00866B51">
        <w:rPr>
          <w:rtl/>
          <w:lang w:bidi="fa-IR"/>
        </w:rPr>
        <w:t xml:space="preserve">) </w:t>
      </w:r>
      <w:r>
        <w:rPr>
          <w:rtl/>
          <w:lang w:bidi="fa-IR"/>
        </w:rPr>
        <w:t>سوره مجادله</w:t>
      </w:r>
      <w:r w:rsidR="00866B51">
        <w:rPr>
          <w:rtl/>
          <w:lang w:bidi="fa-IR"/>
        </w:rPr>
        <w:t xml:space="preserve">، </w:t>
      </w:r>
      <w:r>
        <w:rPr>
          <w:rtl/>
          <w:lang w:bidi="fa-IR"/>
        </w:rPr>
        <w:t>آ</w:t>
      </w:r>
      <w:r w:rsidR="00866B51">
        <w:rPr>
          <w:rtl/>
          <w:lang w:bidi="fa-IR"/>
        </w:rPr>
        <w:t>ی</w:t>
      </w:r>
      <w:r>
        <w:rPr>
          <w:rtl/>
          <w:lang w:bidi="fa-IR"/>
        </w:rPr>
        <w:t>ه 7</w:t>
      </w:r>
    </w:p>
    <w:p w:rsidR="00942005" w:rsidRDefault="00942005" w:rsidP="00EC2A40">
      <w:pPr>
        <w:pStyle w:val="libFootnote"/>
        <w:rPr>
          <w:rtl/>
          <w:lang w:bidi="fa-IR"/>
        </w:rPr>
      </w:pPr>
      <w:r>
        <w:rPr>
          <w:rtl/>
          <w:lang w:bidi="fa-IR"/>
        </w:rPr>
        <w:t>683</w:t>
      </w:r>
      <w:r w:rsidR="00866B51">
        <w:rPr>
          <w:rtl/>
          <w:lang w:bidi="fa-IR"/>
        </w:rPr>
        <w:t xml:space="preserve">) </w:t>
      </w:r>
      <w:r>
        <w:rPr>
          <w:rtl/>
          <w:lang w:bidi="fa-IR"/>
        </w:rPr>
        <w:t>بحار الأنوار</w:t>
      </w:r>
      <w:r w:rsidR="00866B51">
        <w:rPr>
          <w:rtl/>
          <w:lang w:bidi="fa-IR"/>
        </w:rPr>
        <w:t xml:space="preserve">، </w:t>
      </w:r>
      <w:r>
        <w:rPr>
          <w:rtl/>
          <w:lang w:bidi="fa-IR"/>
        </w:rPr>
        <w:t>ج 77</w:t>
      </w:r>
      <w:r w:rsidR="00866B51">
        <w:rPr>
          <w:rtl/>
          <w:lang w:bidi="fa-IR"/>
        </w:rPr>
        <w:t xml:space="preserve">، </w:t>
      </w:r>
      <w:r>
        <w:rPr>
          <w:rtl/>
          <w:lang w:bidi="fa-IR"/>
        </w:rPr>
        <w:t>ص 103 و 106</w:t>
      </w:r>
    </w:p>
    <w:p w:rsidR="00942005" w:rsidRDefault="00942005" w:rsidP="00EC2A40">
      <w:pPr>
        <w:pStyle w:val="libFootnote"/>
        <w:rPr>
          <w:rtl/>
          <w:lang w:bidi="fa-IR"/>
        </w:rPr>
      </w:pPr>
      <w:r>
        <w:rPr>
          <w:rtl/>
          <w:lang w:bidi="fa-IR"/>
        </w:rPr>
        <w:t>684</w:t>
      </w:r>
      <w:r w:rsidR="00866B51">
        <w:rPr>
          <w:rtl/>
          <w:lang w:bidi="fa-IR"/>
        </w:rPr>
        <w:t xml:space="preserve">) </w:t>
      </w:r>
      <w:r>
        <w:rPr>
          <w:rtl/>
          <w:lang w:bidi="fa-IR"/>
        </w:rPr>
        <w:t>بحار الأنوار</w:t>
      </w:r>
      <w:r w:rsidR="00866B51">
        <w:rPr>
          <w:rtl/>
          <w:lang w:bidi="fa-IR"/>
        </w:rPr>
        <w:t xml:space="preserve">، </w:t>
      </w:r>
      <w:r>
        <w:rPr>
          <w:rtl/>
          <w:lang w:bidi="fa-IR"/>
        </w:rPr>
        <w:t>ج 73</w:t>
      </w:r>
      <w:r w:rsidR="00866B51">
        <w:rPr>
          <w:rtl/>
          <w:lang w:bidi="fa-IR"/>
        </w:rPr>
        <w:t xml:space="preserve">، </w:t>
      </w:r>
      <w:r>
        <w:rPr>
          <w:rtl/>
          <w:lang w:bidi="fa-IR"/>
        </w:rPr>
        <w:t>ص 349</w:t>
      </w:r>
      <w:r w:rsidR="00866B51">
        <w:rPr>
          <w:rtl/>
          <w:lang w:bidi="fa-IR"/>
        </w:rPr>
        <w:t xml:space="preserve">، </w:t>
      </w:r>
      <w:r>
        <w:rPr>
          <w:rtl/>
          <w:lang w:bidi="fa-IR"/>
        </w:rPr>
        <w:t>ذ</w:t>
      </w:r>
      <w:r w:rsidR="00866B51">
        <w:rPr>
          <w:rtl/>
          <w:lang w:bidi="fa-IR"/>
        </w:rPr>
        <w:t>ی</w:t>
      </w:r>
      <w:r>
        <w:rPr>
          <w:rtl/>
          <w:lang w:bidi="fa-IR"/>
        </w:rPr>
        <w:t>ل ح 44 ؛ و ن</w:t>
      </w:r>
      <w:r w:rsidR="00866B51">
        <w:rPr>
          <w:rtl/>
          <w:lang w:bidi="fa-IR"/>
        </w:rPr>
        <w:t>ی</w:t>
      </w:r>
      <w:r>
        <w:rPr>
          <w:rtl/>
          <w:lang w:bidi="fa-IR"/>
        </w:rPr>
        <w:t>ز به غرر الحکم</w:t>
      </w:r>
      <w:r w:rsidR="00866B51">
        <w:rPr>
          <w:rtl/>
          <w:lang w:bidi="fa-IR"/>
        </w:rPr>
        <w:t xml:space="preserve">، </w:t>
      </w:r>
      <w:r>
        <w:rPr>
          <w:rtl/>
          <w:lang w:bidi="fa-IR"/>
        </w:rPr>
        <w:t>ج 1 ص 192</w:t>
      </w:r>
      <w:r w:rsidR="00866B51">
        <w:rPr>
          <w:rtl/>
          <w:lang w:bidi="fa-IR"/>
        </w:rPr>
        <w:t xml:space="preserve">، </w:t>
      </w:r>
      <w:r>
        <w:rPr>
          <w:rtl/>
          <w:lang w:bidi="fa-IR"/>
        </w:rPr>
        <w:t>ح 309 رجوع فرما</w:t>
      </w:r>
      <w:r w:rsidR="00866B51">
        <w:rPr>
          <w:rtl/>
          <w:lang w:bidi="fa-IR"/>
        </w:rPr>
        <w:t>یی</w:t>
      </w:r>
      <w:r>
        <w:rPr>
          <w:rtl/>
          <w:lang w:bidi="fa-IR"/>
        </w:rPr>
        <w:t>د</w:t>
      </w:r>
      <w:r w:rsidR="00866B51">
        <w:rPr>
          <w:rtl/>
          <w:lang w:bidi="fa-IR"/>
        </w:rPr>
        <w:t xml:space="preserve">. </w:t>
      </w:r>
    </w:p>
    <w:p w:rsidR="00942005" w:rsidRDefault="00942005" w:rsidP="00EC2A40">
      <w:pPr>
        <w:pStyle w:val="libFootnote"/>
        <w:rPr>
          <w:rtl/>
          <w:lang w:bidi="fa-IR"/>
        </w:rPr>
      </w:pPr>
      <w:r>
        <w:rPr>
          <w:rtl/>
          <w:lang w:bidi="fa-IR"/>
        </w:rPr>
        <w:t>685</w:t>
      </w:r>
      <w:r w:rsidR="00866B51">
        <w:rPr>
          <w:rtl/>
          <w:lang w:bidi="fa-IR"/>
        </w:rPr>
        <w:t xml:space="preserve">) </w:t>
      </w:r>
      <w:r>
        <w:rPr>
          <w:rtl/>
          <w:lang w:bidi="fa-IR"/>
        </w:rPr>
        <w:t>سوره انعام</w:t>
      </w:r>
      <w:r w:rsidR="00866B51">
        <w:rPr>
          <w:rtl/>
          <w:lang w:bidi="fa-IR"/>
        </w:rPr>
        <w:t xml:space="preserve">، </w:t>
      </w:r>
      <w:r>
        <w:rPr>
          <w:rtl/>
          <w:lang w:bidi="fa-IR"/>
        </w:rPr>
        <w:t>آ</w:t>
      </w:r>
      <w:r w:rsidR="00866B51">
        <w:rPr>
          <w:rtl/>
          <w:lang w:bidi="fa-IR"/>
        </w:rPr>
        <w:t>ی</w:t>
      </w:r>
      <w:r>
        <w:rPr>
          <w:rtl/>
          <w:lang w:bidi="fa-IR"/>
        </w:rPr>
        <w:t>ه 120</w:t>
      </w:r>
    </w:p>
    <w:p w:rsidR="00942005" w:rsidRDefault="00942005" w:rsidP="00EC2A40">
      <w:pPr>
        <w:pStyle w:val="libFootnote"/>
        <w:rPr>
          <w:rtl/>
          <w:lang w:bidi="fa-IR"/>
        </w:rPr>
      </w:pPr>
      <w:r>
        <w:rPr>
          <w:rtl/>
          <w:lang w:bidi="fa-IR"/>
        </w:rPr>
        <w:t>686</w:t>
      </w:r>
      <w:r w:rsidR="00866B51">
        <w:rPr>
          <w:rtl/>
          <w:lang w:bidi="fa-IR"/>
        </w:rPr>
        <w:t xml:space="preserve">) </w:t>
      </w:r>
      <w:r>
        <w:rPr>
          <w:rtl/>
          <w:lang w:bidi="fa-IR"/>
        </w:rPr>
        <w:t>سوره نور</w:t>
      </w:r>
      <w:r w:rsidR="00866B51">
        <w:rPr>
          <w:rtl/>
          <w:lang w:bidi="fa-IR"/>
        </w:rPr>
        <w:t xml:space="preserve">، </w:t>
      </w:r>
      <w:r>
        <w:rPr>
          <w:rtl/>
          <w:lang w:bidi="fa-IR"/>
        </w:rPr>
        <w:t>آ</w:t>
      </w:r>
      <w:r w:rsidR="00866B51">
        <w:rPr>
          <w:rtl/>
          <w:lang w:bidi="fa-IR"/>
        </w:rPr>
        <w:t>ی</w:t>
      </w:r>
      <w:r>
        <w:rPr>
          <w:rtl/>
          <w:lang w:bidi="fa-IR"/>
        </w:rPr>
        <w:t>ه 63</w:t>
      </w:r>
    </w:p>
    <w:p w:rsidR="00942005" w:rsidRDefault="00942005" w:rsidP="00EC2A40">
      <w:pPr>
        <w:pStyle w:val="libFootnote"/>
        <w:rPr>
          <w:rtl/>
          <w:lang w:bidi="fa-IR"/>
        </w:rPr>
      </w:pPr>
      <w:r>
        <w:rPr>
          <w:rtl/>
          <w:lang w:bidi="fa-IR"/>
        </w:rPr>
        <w:t>687</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211</w:t>
      </w:r>
      <w:r w:rsidR="00866B51">
        <w:rPr>
          <w:rtl/>
          <w:lang w:bidi="fa-IR"/>
        </w:rPr>
        <w:t xml:space="preserve">، </w:t>
      </w:r>
      <w:r>
        <w:rPr>
          <w:rtl/>
          <w:lang w:bidi="fa-IR"/>
        </w:rPr>
        <w:t>ح 31</w:t>
      </w:r>
    </w:p>
    <w:p w:rsidR="00942005" w:rsidRDefault="00942005" w:rsidP="00EC2A40">
      <w:pPr>
        <w:pStyle w:val="libFootnote"/>
        <w:rPr>
          <w:rtl/>
          <w:lang w:bidi="fa-IR"/>
        </w:rPr>
      </w:pPr>
      <w:r>
        <w:rPr>
          <w:rtl/>
          <w:lang w:bidi="fa-IR"/>
        </w:rPr>
        <w:t>688</w:t>
      </w:r>
      <w:r w:rsidR="00866B51">
        <w:rPr>
          <w:rtl/>
          <w:lang w:bidi="fa-IR"/>
        </w:rPr>
        <w:t xml:space="preserve">) </w:t>
      </w:r>
      <w:r>
        <w:rPr>
          <w:rtl/>
          <w:lang w:bidi="fa-IR"/>
        </w:rPr>
        <w:t>سوره انعام</w:t>
      </w:r>
      <w:r w:rsidR="00866B51">
        <w:rPr>
          <w:rtl/>
          <w:lang w:bidi="fa-IR"/>
        </w:rPr>
        <w:t xml:space="preserve">، </w:t>
      </w:r>
      <w:r>
        <w:rPr>
          <w:rtl/>
          <w:lang w:bidi="fa-IR"/>
        </w:rPr>
        <w:t>آ</w:t>
      </w:r>
      <w:r w:rsidR="00866B51">
        <w:rPr>
          <w:rtl/>
          <w:lang w:bidi="fa-IR"/>
        </w:rPr>
        <w:t>ی</w:t>
      </w:r>
      <w:r>
        <w:rPr>
          <w:rtl/>
          <w:lang w:bidi="fa-IR"/>
        </w:rPr>
        <w:t>ه 44</w:t>
      </w:r>
    </w:p>
    <w:p w:rsidR="00942005" w:rsidRDefault="00942005" w:rsidP="00EC2A40">
      <w:pPr>
        <w:pStyle w:val="libFootnote"/>
        <w:rPr>
          <w:rtl/>
          <w:lang w:bidi="fa-IR"/>
        </w:rPr>
      </w:pPr>
      <w:r>
        <w:rPr>
          <w:rtl/>
          <w:lang w:bidi="fa-IR"/>
        </w:rPr>
        <w:t>689</w:t>
      </w:r>
      <w:r w:rsidR="00866B51">
        <w:rPr>
          <w:rtl/>
          <w:lang w:bidi="fa-IR"/>
        </w:rPr>
        <w:t xml:space="preserve">) </w:t>
      </w:r>
      <w:r>
        <w:rPr>
          <w:rtl/>
          <w:lang w:bidi="fa-IR"/>
        </w:rPr>
        <w:t>برخوردار شدن از نعمت</w:t>
      </w:r>
      <w:r w:rsidR="00C538D4">
        <w:rPr>
          <w:rtl/>
          <w:lang w:bidi="fa-IR"/>
        </w:rPr>
        <w:t xml:space="preserve"> </w:t>
      </w:r>
      <w:r>
        <w:rPr>
          <w:rtl/>
          <w:lang w:bidi="fa-IR"/>
        </w:rPr>
        <w:t>ها در ا</w:t>
      </w:r>
      <w:r w:rsidR="00866B51">
        <w:rPr>
          <w:rtl/>
          <w:lang w:bidi="fa-IR"/>
        </w:rPr>
        <w:t>ی</w:t>
      </w:r>
      <w:r>
        <w:rPr>
          <w:rtl/>
          <w:lang w:bidi="fa-IR"/>
        </w:rPr>
        <w:t>ن موارد - به تعب</w:t>
      </w:r>
      <w:r w:rsidR="00866B51">
        <w:rPr>
          <w:rtl/>
          <w:lang w:bidi="fa-IR"/>
        </w:rPr>
        <w:t>ی</w:t>
      </w:r>
      <w:r>
        <w:rPr>
          <w:rtl/>
          <w:lang w:bidi="fa-IR"/>
        </w:rPr>
        <w:t>ر قرآن کر</w:t>
      </w:r>
      <w:r w:rsidR="00866B51">
        <w:rPr>
          <w:rtl/>
          <w:lang w:bidi="fa-IR"/>
        </w:rPr>
        <w:t>ی</w:t>
      </w:r>
      <w:r>
        <w:rPr>
          <w:rtl/>
          <w:lang w:bidi="fa-IR"/>
        </w:rPr>
        <w:t>م - نوع</w:t>
      </w:r>
      <w:r w:rsidR="00866B51">
        <w:rPr>
          <w:rtl/>
          <w:lang w:bidi="fa-IR"/>
        </w:rPr>
        <w:t>ی</w:t>
      </w:r>
      <w:r>
        <w:rPr>
          <w:rtl/>
          <w:lang w:bidi="fa-IR"/>
        </w:rPr>
        <w:t xml:space="preserve"> استدراج است که به تدر</w:t>
      </w:r>
      <w:r w:rsidR="00866B51">
        <w:rPr>
          <w:rtl/>
          <w:lang w:bidi="fa-IR"/>
        </w:rPr>
        <w:t>ی</w:t>
      </w:r>
      <w:r>
        <w:rPr>
          <w:rtl/>
          <w:lang w:bidi="fa-IR"/>
        </w:rPr>
        <w:t>ج باعث فرو رفتن هر چه ب</w:t>
      </w:r>
      <w:r w:rsidR="00866B51">
        <w:rPr>
          <w:rtl/>
          <w:lang w:bidi="fa-IR"/>
        </w:rPr>
        <w:t>ی</w:t>
      </w:r>
      <w:r>
        <w:rPr>
          <w:rtl/>
          <w:lang w:bidi="fa-IR"/>
        </w:rPr>
        <w:t>شتر انسان در غفلت و سرمست</w:t>
      </w:r>
      <w:r w:rsidR="00866B51">
        <w:rPr>
          <w:rtl/>
          <w:lang w:bidi="fa-IR"/>
        </w:rPr>
        <w:t>ی</w:t>
      </w:r>
      <w:r>
        <w:rPr>
          <w:rtl/>
          <w:lang w:bidi="fa-IR"/>
        </w:rPr>
        <w:t xml:space="preserve"> شده</w:t>
      </w:r>
      <w:r w:rsidR="00866B51">
        <w:rPr>
          <w:rtl/>
          <w:lang w:bidi="fa-IR"/>
        </w:rPr>
        <w:t xml:space="preserve">، </w:t>
      </w:r>
      <w:r>
        <w:rPr>
          <w:rtl/>
          <w:lang w:bidi="fa-IR"/>
        </w:rPr>
        <w:t>در نها</w:t>
      </w:r>
      <w:r w:rsidR="00866B51">
        <w:rPr>
          <w:rtl/>
          <w:lang w:bidi="fa-IR"/>
        </w:rPr>
        <w:t>ی</w:t>
      </w:r>
      <w:r>
        <w:rPr>
          <w:rtl/>
          <w:lang w:bidi="fa-IR"/>
        </w:rPr>
        <w:t>ت به هلاکت و</w:t>
      </w:r>
      <w:r w:rsidR="00866B51">
        <w:rPr>
          <w:rtl/>
          <w:lang w:bidi="fa-IR"/>
        </w:rPr>
        <w:t>ی</w:t>
      </w:r>
      <w:r>
        <w:rPr>
          <w:rtl/>
          <w:lang w:bidi="fa-IR"/>
        </w:rPr>
        <w:t xml:space="preserve"> م</w:t>
      </w:r>
      <w:r w:rsidR="00866B51">
        <w:rPr>
          <w:rtl/>
          <w:lang w:bidi="fa-IR"/>
        </w:rPr>
        <w:t>ی</w:t>
      </w:r>
      <w:r w:rsidR="00C538D4">
        <w:rPr>
          <w:rtl/>
          <w:lang w:bidi="fa-IR"/>
        </w:rPr>
        <w:t xml:space="preserve"> </w:t>
      </w:r>
      <w:r>
        <w:rPr>
          <w:rtl/>
          <w:lang w:bidi="fa-IR"/>
        </w:rPr>
        <w:t>انجامد</w:t>
      </w:r>
      <w:r w:rsidR="00866B51">
        <w:rPr>
          <w:rtl/>
          <w:lang w:bidi="fa-IR"/>
        </w:rPr>
        <w:t xml:space="preserve">. </w:t>
      </w:r>
    </w:p>
    <w:p w:rsidR="00942005" w:rsidRDefault="00942005" w:rsidP="00EC2A40">
      <w:pPr>
        <w:pStyle w:val="libFootnote"/>
        <w:rPr>
          <w:rtl/>
          <w:lang w:bidi="fa-IR"/>
        </w:rPr>
      </w:pPr>
      <w:r>
        <w:rPr>
          <w:rtl/>
          <w:lang w:bidi="fa-IR"/>
        </w:rPr>
        <w:t>690</w:t>
      </w:r>
      <w:r w:rsidR="00866B51">
        <w:rPr>
          <w:rtl/>
          <w:lang w:bidi="fa-IR"/>
        </w:rPr>
        <w:t xml:space="preserve">) </w:t>
      </w:r>
      <w:r>
        <w:rPr>
          <w:rtl/>
          <w:lang w:bidi="fa-IR"/>
        </w:rPr>
        <w:t>سوره حجر</w:t>
      </w:r>
      <w:r w:rsidR="00866B51">
        <w:rPr>
          <w:rtl/>
          <w:lang w:bidi="fa-IR"/>
        </w:rPr>
        <w:t xml:space="preserve">، </w:t>
      </w:r>
      <w:r>
        <w:rPr>
          <w:rtl/>
          <w:lang w:bidi="fa-IR"/>
        </w:rPr>
        <w:t>آ</w:t>
      </w:r>
      <w:r w:rsidR="00866B51">
        <w:rPr>
          <w:rtl/>
          <w:lang w:bidi="fa-IR"/>
        </w:rPr>
        <w:t>ی</w:t>
      </w:r>
      <w:r>
        <w:rPr>
          <w:rtl/>
          <w:lang w:bidi="fa-IR"/>
        </w:rPr>
        <w:t>ه 3</w:t>
      </w:r>
    </w:p>
    <w:p w:rsidR="00942005" w:rsidRDefault="00942005" w:rsidP="00EC2A40">
      <w:pPr>
        <w:pStyle w:val="libFootnote"/>
        <w:rPr>
          <w:rtl/>
          <w:lang w:bidi="fa-IR"/>
        </w:rPr>
      </w:pPr>
      <w:r>
        <w:rPr>
          <w:rtl/>
          <w:lang w:bidi="fa-IR"/>
        </w:rPr>
        <w:t>691</w:t>
      </w:r>
      <w:r w:rsidR="00866B51">
        <w:rPr>
          <w:rtl/>
          <w:lang w:bidi="fa-IR"/>
        </w:rPr>
        <w:t xml:space="preserve">) </w:t>
      </w:r>
      <w:r>
        <w:rPr>
          <w:rtl/>
          <w:lang w:bidi="fa-IR"/>
        </w:rPr>
        <w:t>سوره روم</w:t>
      </w:r>
      <w:r w:rsidR="00866B51">
        <w:rPr>
          <w:rtl/>
          <w:lang w:bidi="fa-IR"/>
        </w:rPr>
        <w:t xml:space="preserve">، </w:t>
      </w:r>
      <w:r>
        <w:rPr>
          <w:rtl/>
          <w:lang w:bidi="fa-IR"/>
        </w:rPr>
        <w:t>آ</w:t>
      </w:r>
      <w:r w:rsidR="00866B51">
        <w:rPr>
          <w:rtl/>
          <w:lang w:bidi="fa-IR"/>
        </w:rPr>
        <w:t>ی</w:t>
      </w:r>
      <w:r>
        <w:rPr>
          <w:rtl/>
          <w:lang w:bidi="fa-IR"/>
        </w:rPr>
        <w:t>ه 9 و 10</w:t>
      </w:r>
    </w:p>
    <w:p w:rsidR="00942005" w:rsidRDefault="00942005" w:rsidP="00EC2A40">
      <w:pPr>
        <w:pStyle w:val="libFootnote"/>
        <w:rPr>
          <w:rtl/>
          <w:lang w:bidi="fa-IR"/>
        </w:rPr>
      </w:pPr>
      <w:r>
        <w:rPr>
          <w:rtl/>
          <w:lang w:bidi="fa-IR"/>
        </w:rPr>
        <w:t>692</w:t>
      </w:r>
      <w:r w:rsidR="00866B51">
        <w:rPr>
          <w:rtl/>
          <w:lang w:bidi="fa-IR"/>
        </w:rPr>
        <w:t xml:space="preserve">) </w:t>
      </w:r>
      <w:r>
        <w:rPr>
          <w:rtl/>
          <w:lang w:bidi="fa-IR"/>
        </w:rPr>
        <w:t>همان</w:t>
      </w:r>
      <w:r w:rsidR="00866B51">
        <w:rPr>
          <w:rtl/>
          <w:lang w:bidi="fa-IR"/>
        </w:rPr>
        <w:t xml:space="preserve">، </w:t>
      </w:r>
      <w:r>
        <w:rPr>
          <w:rtl/>
          <w:lang w:bidi="fa-IR"/>
        </w:rPr>
        <w:t>آ</w:t>
      </w:r>
      <w:r w:rsidR="00866B51">
        <w:rPr>
          <w:rtl/>
          <w:lang w:bidi="fa-IR"/>
        </w:rPr>
        <w:t>ی</w:t>
      </w:r>
      <w:r>
        <w:rPr>
          <w:rtl/>
          <w:lang w:bidi="fa-IR"/>
        </w:rPr>
        <w:t>ه 41</w:t>
      </w:r>
    </w:p>
    <w:p w:rsidR="00942005" w:rsidRDefault="00942005" w:rsidP="00EC2A40">
      <w:pPr>
        <w:pStyle w:val="libFootnote"/>
        <w:rPr>
          <w:rtl/>
          <w:lang w:bidi="fa-IR"/>
        </w:rPr>
      </w:pPr>
      <w:r>
        <w:rPr>
          <w:rtl/>
          <w:lang w:bidi="fa-IR"/>
        </w:rPr>
        <w:t>693</w:t>
      </w:r>
      <w:r w:rsidR="00866B51">
        <w:rPr>
          <w:rtl/>
          <w:lang w:bidi="fa-IR"/>
        </w:rPr>
        <w:t xml:space="preserve">) </w:t>
      </w:r>
      <w:r>
        <w:rPr>
          <w:rtl/>
          <w:lang w:bidi="fa-IR"/>
        </w:rPr>
        <w:t>سوره انفال</w:t>
      </w:r>
      <w:r w:rsidR="00866B51">
        <w:rPr>
          <w:rtl/>
          <w:lang w:bidi="fa-IR"/>
        </w:rPr>
        <w:t xml:space="preserve">، </w:t>
      </w:r>
      <w:r>
        <w:rPr>
          <w:rtl/>
          <w:lang w:bidi="fa-IR"/>
        </w:rPr>
        <w:t>آ</w:t>
      </w:r>
      <w:r w:rsidR="00866B51">
        <w:rPr>
          <w:rtl/>
          <w:lang w:bidi="fa-IR"/>
        </w:rPr>
        <w:t>ی</w:t>
      </w:r>
      <w:r>
        <w:rPr>
          <w:rtl/>
          <w:lang w:bidi="fa-IR"/>
        </w:rPr>
        <w:t>ه 52 و 53</w:t>
      </w:r>
    </w:p>
    <w:p w:rsidR="00942005" w:rsidRDefault="00942005" w:rsidP="00EC2A40">
      <w:pPr>
        <w:pStyle w:val="libFootnote"/>
        <w:rPr>
          <w:rtl/>
          <w:lang w:bidi="fa-IR"/>
        </w:rPr>
      </w:pPr>
      <w:r>
        <w:rPr>
          <w:rtl/>
          <w:lang w:bidi="fa-IR"/>
        </w:rPr>
        <w:t>694</w:t>
      </w:r>
      <w:r w:rsidR="00866B51">
        <w:rPr>
          <w:rtl/>
          <w:lang w:bidi="fa-IR"/>
        </w:rPr>
        <w:t xml:space="preserve">) </w:t>
      </w:r>
      <w:r>
        <w:rPr>
          <w:rtl/>
          <w:lang w:bidi="fa-IR"/>
        </w:rPr>
        <w:t>سوره اسراء</w:t>
      </w:r>
      <w:r w:rsidR="00866B51">
        <w:rPr>
          <w:rtl/>
          <w:lang w:bidi="fa-IR"/>
        </w:rPr>
        <w:t xml:space="preserve">، </w:t>
      </w:r>
      <w:r>
        <w:rPr>
          <w:rtl/>
          <w:lang w:bidi="fa-IR"/>
        </w:rPr>
        <w:t>آ</w:t>
      </w:r>
      <w:r w:rsidR="00866B51">
        <w:rPr>
          <w:rtl/>
          <w:lang w:bidi="fa-IR"/>
        </w:rPr>
        <w:t>ی</w:t>
      </w:r>
      <w:r>
        <w:rPr>
          <w:rtl/>
          <w:lang w:bidi="fa-IR"/>
        </w:rPr>
        <w:t>ه 16 و 17</w:t>
      </w:r>
    </w:p>
    <w:p w:rsidR="00942005" w:rsidRDefault="00942005" w:rsidP="00EC2A40">
      <w:pPr>
        <w:pStyle w:val="libFootnote"/>
        <w:rPr>
          <w:rtl/>
          <w:lang w:bidi="fa-IR"/>
        </w:rPr>
      </w:pPr>
      <w:r>
        <w:rPr>
          <w:rtl/>
          <w:lang w:bidi="fa-IR"/>
        </w:rPr>
        <w:t>695</w:t>
      </w:r>
      <w:r w:rsidR="00866B51">
        <w:rPr>
          <w:rtl/>
          <w:lang w:bidi="fa-IR"/>
        </w:rPr>
        <w:t xml:space="preserve">) </w:t>
      </w:r>
      <w:r>
        <w:rPr>
          <w:rtl/>
          <w:lang w:bidi="fa-IR"/>
        </w:rPr>
        <w:t>سوره شور</w:t>
      </w:r>
      <w:r w:rsidR="00866B51">
        <w:rPr>
          <w:rtl/>
          <w:lang w:bidi="fa-IR"/>
        </w:rPr>
        <w:t xml:space="preserve">ی، </w:t>
      </w:r>
      <w:r>
        <w:rPr>
          <w:rtl/>
          <w:lang w:bidi="fa-IR"/>
        </w:rPr>
        <w:t>آ</w:t>
      </w:r>
      <w:r w:rsidR="00866B51">
        <w:rPr>
          <w:rtl/>
          <w:lang w:bidi="fa-IR"/>
        </w:rPr>
        <w:t>ی</w:t>
      </w:r>
      <w:r>
        <w:rPr>
          <w:rtl/>
          <w:lang w:bidi="fa-IR"/>
        </w:rPr>
        <w:t>ه 30</w:t>
      </w:r>
    </w:p>
    <w:p w:rsidR="00942005" w:rsidRDefault="00942005" w:rsidP="00EC2A40">
      <w:pPr>
        <w:pStyle w:val="libFootnote"/>
        <w:rPr>
          <w:rtl/>
          <w:lang w:bidi="fa-IR"/>
        </w:rPr>
      </w:pPr>
      <w:r>
        <w:rPr>
          <w:rtl/>
          <w:lang w:bidi="fa-IR"/>
        </w:rPr>
        <w:lastRenderedPageBreak/>
        <w:t>696</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207</w:t>
      </w:r>
      <w:r w:rsidR="00866B51">
        <w:rPr>
          <w:rtl/>
          <w:lang w:bidi="fa-IR"/>
        </w:rPr>
        <w:t xml:space="preserve">، </w:t>
      </w:r>
      <w:r>
        <w:rPr>
          <w:rtl/>
          <w:lang w:bidi="fa-IR"/>
        </w:rPr>
        <w:t>ح 3</w:t>
      </w:r>
    </w:p>
    <w:p w:rsidR="00942005" w:rsidRDefault="00942005" w:rsidP="00EC2A40">
      <w:pPr>
        <w:pStyle w:val="libFootnote"/>
        <w:rPr>
          <w:rtl/>
          <w:lang w:bidi="fa-IR"/>
        </w:rPr>
      </w:pPr>
      <w:r>
        <w:rPr>
          <w:rtl/>
          <w:lang w:bidi="fa-IR"/>
        </w:rPr>
        <w:t>697</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208</w:t>
      </w:r>
      <w:r w:rsidR="00866B51">
        <w:rPr>
          <w:rtl/>
          <w:lang w:bidi="fa-IR"/>
        </w:rPr>
        <w:t xml:space="preserve">، </w:t>
      </w:r>
      <w:r>
        <w:rPr>
          <w:rtl/>
          <w:lang w:bidi="fa-IR"/>
        </w:rPr>
        <w:t>ح 11 ؛ نظ</w:t>
      </w:r>
      <w:r w:rsidR="00866B51">
        <w:rPr>
          <w:rtl/>
          <w:lang w:bidi="fa-IR"/>
        </w:rPr>
        <w:t>ی</w:t>
      </w:r>
      <w:r>
        <w:rPr>
          <w:rtl/>
          <w:lang w:bidi="fa-IR"/>
        </w:rPr>
        <w:t>ر آن</w:t>
      </w:r>
      <w:r w:rsidR="00866B51">
        <w:rPr>
          <w:rtl/>
          <w:lang w:bidi="fa-IR"/>
        </w:rPr>
        <w:t xml:space="preserve">: </w:t>
      </w:r>
      <w:r>
        <w:rPr>
          <w:rtl/>
          <w:lang w:bidi="fa-IR"/>
        </w:rPr>
        <w:t>ح 8 و 12</w:t>
      </w:r>
    </w:p>
    <w:p w:rsidR="00942005" w:rsidRDefault="00942005" w:rsidP="00EC2A40">
      <w:pPr>
        <w:pStyle w:val="libFootnote"/>
        <w:rPr>
          <w:rtl/>
          <w:lang w:bidi="fa-IR"/>
        </w:rPr>
      </w:pPr>
      <w:r>
        <w:rPr>
          <w:rtl/>
          <w:lang w:bidi="fa-IR"/>
        </w:rPr>
        <w:t>698</w:t>
      </w:r>
      <w:r w:rsidR="00866B51">
        <w:rPr>
          <w:rtl/>
          <w:lang w:bidi="fa-IR"/>
        </w:rPr>
        <w:t xml:space="preserve">) </w:t>
      </w:r>
      <w:r>
        <w:rPr>
          <w:rtl/>
          <w:lang w:bidi="fa-IR"/>
        </w:rPr>
        <w:t>همان</w:t>
      </w:r>
      <w:r w:rsidR="00866B51">
        <w:rPr>
          <w:rtl/>
          <w:lang w:bidi="fa-IR"/>
        </w:rPr>
        <w:t xml:space="preserve">، </w:t>
      </w:r>
      <w:r>
        <w:rPr>
          <w:rtl/>
          <w:lang w:bidi="fa-IR"/>
        </w:rPr>
        <w:t>ص 209</w:t>
      </w:r>
      <w:r w:rsidR="00866B51">
        <w:rPr>
          <w:rtl/>
          <w:lang w:bidi="fa-IR"/>
        </w:rPr>
        <w:t xml:space="preserve">، </w:t>
      </w:r>
      <w:r>
        <w:rPr>
          <w:rtl/>
          <w:lang w:bidi="fa-IR"/>
        </w:rPr>
        <w:t>ح 22 ؛ نظ</w:t>
      </w:r>
      <w:r w:rsidR="00866B51">
        <w:rPr>
          <w:rtl/>
          <w:lang w:bidi="fa-IR"/>
        </w:rPr>
        <w:t>ی</w:t>
      </w:r>
      <w:r>
        <w:rPr>
          <w:rtl/>
          <w:lang w:bidi="fa-IR"/>
        </w:rPr>
        <w:t>ر آن</w:t>
      </w:r>
      <w:r w:rsidR="00866B51">
        <w:rPr>
          <w:rtl/>
          <w:lang w:bidi="fa-IR"/>
        </w:rPr>
        <w:t xml:space="preserve">، </w:t>
      </w:r>
      <w:r>
        <w:rPr>
          <w:rtl/>
          <w:lang w:bidi="fa-IR"/>
        </w:rPr>
        <w:t>ح 24</w:t>
      </w:r>
    </w:p>
    <w:p w:rsidR="00942005" w:rsidRDefault="00942005" w:rsidP="00EC2A40">
      <w:pPr>
        <w:pStyle w:val="libFootnote"/>
        <w:rPr>
          <w:rtl/>
          <w:lang w:bidi="fa-IR"/>
        </w:rPr>
      </w:pPr>
      <w:r>
        <w:rPr>
          <w:rtl/>
          <w:lang w:bidi="fa-IR"/>
        </w:rPr>
        <w:t>699</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211</w:t>
      </w:r>
      <w:r w:rsidR="00866B51">
        <w:rPr>
          <w:rtl/>
          <w:lang w:bidi="fa-IR"/>
        </w:rPr>
        <w:t xml:space="preserve">، </w:t>
      </w:r>
      <w:r>
        <w:rPr>
          <w:rtl/>
          <w:lang w:bidi="fa-IR"/>
        </w:rPr>
        <w:t>ح 29</w:t>
      </w:r>
    </w:p>
    <w:p w:rsidR="00942005" w:rsidRDefault="00942005" w:rsidP="00EC2A40">
      <w:pPr>
        <w:pStyle w:val="libFootnote"/>
        <w:rPr>
          <w:rtl/>
          <w:lang w:bidi="fa-IR"/>
        </w:rPr>
      </w:pPr>
      <w:r>
        <w:rPr>
          <w:rtl/>
          <w:lang w:bidi="fa-IR"/>
        </w:rPr>
        <w:t>700</w:t>
      </w:r>
      <w:r w:rsidR="00866B51">
        <w:rPr>
          <w:rtl/>
          <w:lang w:bidi="fa-IR"/>
        </w:rPr>
        <w:t xml:space="preserve">) </w:t>
      </w:r>
      <w:r>
        <w:rPr>
          <w:rtl/>
          <w:lang w:bidi="fa-IR"/>
        </w:rPr>
        <w:t>بحار الأنوار</w:t>
      </w:r>
      <w:r w:rsidR="00866B51">
        <w:rPr>
          <w:rtl/>
          <w:lang w:bidi="fa-IR"/>
        </w:rPr>
        <w:t xml:space="preserve">، </w:t>
      </w:r>
      <w:r>
        <w:rPr>
          <w:rtl/>
          <w:lang w:bidi="fa-IR"/>
        </w:rPr>
        <w:t>ج 73</w:t>
      </w:r>
      <w:r w:rsidR="00866B51">
        <w:rPr>
          <w:rtl/>
          <w:lang w:bidi="fa-IR"/>
        </w:rPr>
        <w:t xml:space="preserve">، </w:t>
      </w:r>
      <w:r>
        <w:rPr>
          <w:rtl/>
          <w:lang w:bidi="fa-IR"/>
        </w:rPr>
        <w:t>ص 363</w:t>
      </w:r>
      <w:r w:rsidR="00866B51">
        <w:rPr>
          <w:rtl/>
          <w:lang w:bidi="fa-IR"/>
        </w:rPr>
        <w:t xml:space="preserve">، </w:t>
      </w:r>
      <w:r>
        <w:rPr>
          <w:rtl/>
          <w:lang w:bidi="fa-IR"/>
        </w:rPr>
        <w:t>ح 95</w:t>
      </w:r>
    </w:p>
    <w:p w:rsidR="00942005" w:rsidRDefault="00942005" w:rsidP="00EC2A40">
      <w:pPr>
        <w:pStyle w:val="libFootnote"/>
        <w:rPr>
          <w:rtl/>
          <w:lang w:bidi="fa-IR"/>
        </w:rPr>
      </w:pPr>
      <w:r>
        <w:rPr>
          <w:rtl/>
          <w:lang w:bidi="fa-IR"/>
        </w:rPr>
        <w:t>701</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277</w:t>
      </w:r>
      <w:r w:rsidR="00866B51">
        <w:rPr>
          <w:rtl/>
          <w:lang w:bidi="fa-IR"/>
        </w:rPr>
        <w:t xml:space="preserve">، </w:t>
      </w:r>
      <w:r>
        <w:rPr>
          <w:rtl/>
          <w:lang w:bidi="fa-IR"/>
        </w:rPr>
        <w:t>باب ک</w:t>
      </w:r>
      <w:r w:rsidR="00866B51">
        <w:rPr>
          <w:rtl/>
          <w:lang w:bidi="fa-IR"/>
        </w:rPr>
        <w:t>ی</w:t>
      </w:r>
      <w:r>
        <w:rPr>
          <w:rtl/>
          <w:lang w:bidi="fa-IR"/>
        </w:rPr>
        <w:t>فر سر</w:t>
      </w:r>
      <w:r w:rsidR="00866B51">
        <w:rPr>
          <w:rtl/>
          <w:lang w:bidi="fa-IR"/>
        </w:rPr>
        <w:t>ی</w:t>
      </w:r>
      <w:r>
        <w:rPr>
          <w:rtl/>
          <w:lang w:bidi="fa-IR"/>
        </w:rPr>
        <w:t>ع گناهان</w:t>
      </w:r>
      <w:r w:rsidR="00866B51">
        <w:rPr>
          <w:rtl/>
          <w:lang w:bidi="fa-IR"/>
        </w:rPr>
        <w:t xml:space="preserve">، </w:t>
      </w:r>
      <w:r>
        <w:rPr>
          <w:rtl/>
          <w:lang w:bidi="fa-IR"/>
        </w:rPr>
        <w:t>ح 2</w:t>
      </w:r>
    </w:p>
    <w:p w:rsidR="00942005" w:rsidRDefault="00942005" w:rsidP="00EC2A40">
      <w:pPr>
        <w:pStyle w:val="libFootnote"/>
        <w:rPr>
          <w:rtl/>
          <w:lang w:bidi="fa-IR"/>
        </w:rPr>
      </w:pPr>
      <w:r>
        <w:rPr>
          <w:rtl/>
          <w:lang w:bidi="fa-IR"/>
        </w:rPr>
        <w:t>702</w:t>
      </w:r>
      <w:r w:rsidR="00866B51">
        <w:rPr>
          <w:rtl/>
          <w:lang w:bidi="fa-IR"/>
        </w:rPr>
        <w:t xml:space="preserve">) </w:t>
      </w:r>
      <w:r>
        <w:rPr>
          <w:rtl/>
          <w:lang w:bidi="fa-IR"/>
        </w:rPr>
        <w:t>نهج البلاغه ترجمه ف</w:t>
      </w:r>
      <w:r w:rsidR="00866B51">
        <w:rPr>
          <w:rtl/>
          <w:lang w:bidi="fa-IR"/>
        </w:rPr>
        <w:t>ی</w:t>
      </w:r>
      <w:r>
        <w:rPr>
          <w:rtl/>
          <w:lang w:bidi="fa-IR"/>
        </w:rPr>
        <w:t>ض الإسلام</w:t>
      </w:r>
      <w:r w:rsidR="00866B51">
        <w:rPr>
          <w:rtl/>
          <w:lang w:bidi="fa-IR"/>
        </w:rPr>
        <w:t xml:space="preserve">، </w:t>
      </w:r>
      <w:r>
        <w:rPr>
          <w:rtl/>
          <w:lang w:bidi="fa-IR"/>
        </w:rPr>
        <w:t>ص 579</w:t>
      </w:r>
      <w:r w:rsidR="00866B51">
        <w:rPr>
          <w:rtl/>
          <w:lang w:bidi="fa-IR"/>
        </w:rPr>
        <w:t xml:space="preserve">، </w:t>
      </w:r>
      <w:r>
        <w:rPr>
          <w:rtl/>
          <w:lang w:bidi="fa-IR"/>
        </w:rPr>
        <w:t>ضمن خ 177 ؛ بحار الأنوار</w:t>
      </w:r>
      <w:r w:rsidR="00866B51">
        <w:rPr>
          <w:rtl/>
          <w:lang w:bidi="fa-IR"/>
        </w:rPr>
        <w:t xml:space="preserve">، </w:t>
      </w:r>
      <w:r>
        <w:rPr>
          <w:rtl/>
          <w:lang w:bidi="fa-IR"/>
        </w:rPr>
        <w:t>ج 73</w:t>
      </w:r>
      <w:r w:rsidR="00866B51">
        <w:rPr>
          <w:rtl/>
          <w:lang w:bidi="fa-IR"/>
        </w:rPr>
        <w:t xml:space="preserve">، </w:t>
      </w:r>
      <w:r>
        <w:rPr>
          <w:rtl/>
          <w:lang w:bidi="fa-IR"/>
        </w:rPr>
        <w:t>ص 350</w:t>
      </w:r>
      <w:r w:rsidR="00866B51">
        <w:rPr>
          <w:rtl/>
          <w:lang w:bidi="fa-IR"/>
        </w:rPr>
        <w:t xml:space="preserve">، </w:t>
      </w:r>
      <w:r>
        <w:rPr>
          <w:rtl/>
          <w:lang w:bidi="fa-IR"/>
        </w:rPr>
        <w:t>ضمن ح 47</w:t>
      </w:r>
    </w:p>
    <w:p w:rsidR="00942005" w:rsidRDefault="00942005" w:rsidP="00EC2A40">
      <w:pPr>
        <w:pStyle w:val="libFootnote"/>
        <w:rPr>
          <w:rtl/>
          <w:lang w:bidi="fa-IR"/>
        </w:rPr>
      </w:pPr>
      <w:r>
        <w:rPr>
          <w:rtl/>
          <w:lang w:bidi="fa-IR"/>
        </w:rPr>
        <w:t>703</w:t>
      </w:r>
      <w:r w:rsidR="00866B51">
        <w:rPr>
          <w:rtl/>
          <w:lang w:bidi="fa-IR"/>
        </w:rPr>
        <w:t xml:space="preserve">) </w:t>
      </w:r>
      <w:r>
        <w:rPr>
          <w:rtl/>
          <w:lang w:bidi="fa-IR"/>
        </w:rPr>
        <w:t>سوره اعراف</w:t>
      </w:r>
      <w:r w:rsidR="00866B51">
        <w:rPr>
          <w:rtl/>
          <w:lang w:bidi="fa-IR"/>
        </w:rPr>
        <w:t xml:space="preserve">، </w:t>
      </w:r>
      <w:r>
        <w:rPr>
          <w:rtl/>
          <w:lang w:bidi="fa-IR"/>
        </w:rPr>
        <w:t>آ</w:t>
      </w:r>
      <w:r w:rsidR="00866B51">
        <w:rPr>
          <w:rtl/>
          <w:lang w:bidi="fa-IR"/>
        </w:rPr>
        <w:t>ی</w:t>
      </w:r>
      <w:r>
        <w:rPr>
          <w:rtl/>
          <w:lang w:bidi="fa-IR"/>
        </w:rPr>
        <w:t>ه 182</w:t>
      </w:r>
    </w:p>
    <w:p w:rsidR="00942005" w:rsidRDefault="00942005" w:rsidP="00EC2A40">
      <w:pPr>
        <w:pStyle w:val="libFootnote"/>
        <w:rPr>
          <w:rtl/>
          <w:lang w:bidi="fa-IR"/>
        </w:rPr>
      </w:pPr>
      <w:r>
        <w:rPr>
          <w:rtl/>
          <w:lang w:bidi="fa-IR"/>
        </w:rPr>
        <w:t>704</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327</w:t>
      </w:r>
      <w:r w:rsidR="00866B51">
        <w:rPr>
          <w:rtl/>
          <w:lang w:bidi="fa-IR"/>
        </w:rPr>
        <w:t xml:space="preserve">، </w:t>
      </w:r>
      <w:r>
        <w:rPr>
          <w:rtl/>
          <w:lang w:bidi="fa-IR"/>
        </w:rPr>
        <w:t>باب استدراج</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705</w:t>
      </w:r>
      <w:r w:rsidR="00866B51">
        <w:rPr>
          <w:rtl/>
          <w:lang w:bidi="fa-IR"/>
        </w:rPr>
        <w:t xml:space="preserve">) </w:t>
      </w:r>
      <w:r>
        <w:rPr>
          <w:rtl/>
          <w:lang w:bidi="fa-IR"/>
        </w:rPr>
        <w:t>سوره زمر</w:t>
      </w:r>
      <w:r w:rsidR="00866B51">
        <w:rPr>
          <w:rtl/>
          <w:lang w:bidi="fa-IR"/>
        </w:rPr>
        <w:t xml:space="preserve">، </w:t>
      </w:r>
      <w:r>
        <w:rPr>
          <w:rtl/>
          <w:lang w:bidi="fa-IR"/>
        </w:rPr>
        <w:t>آ</w:t>
      </w:r>
      <w:r w:rsidR="00866B51">
        <w:rPr>
          <w:rtl/>
          <w:lang w:bidi="fa-IR"/>
        </w:rPr>
        <w:t>ی</w:t>
      </w:r>
      <w:r>
        <w:rPr>
          <w:rtl/>
          <w:lang w:bidi="fa-IR"/>
        </w:rPr>
        <w:t>ه 53</w:t>
      </w:r>
    </w:p>
    <w:p w:rsidR="00942005" w:rsidRDefault="00942005" w:rsidP="00EC2A40">
      <w:pPr>
        <w:pStyle w:val="libFootnote"/>
        <w:rPr>
          <w:rtl/>
          <w:lang w:bidi="fa-IR"/>
        </w:rPr>
      </w:pPr>
      <w:r>
        <w:rPr>
          <w:rtl/>
          <w:lang w:bidi="fa-IR"/>
        </w:rPr>
        <w:t>706</w:t>
      </w:r>
      <w:r w:rsidR="00866B51">
        <w:rPr>
          <w:rtl/>
          <w:lang w:bidi="fa-IR"/>
        </w:rPr>
        <w:t xml:space="preserve">) </w:t>
      </w:r>
      <w:r>
        <w:rPr>
          <w:rtl/>
          <w:lang w:bidi="fa-IR"/>
        </w:rPr>
        <w:t>تفس</w:t>
      </w:r>
      <w:r w:rsidR="00866B51">
        <w:rPr>
          <w:rtl/>
          <w:lang w:bidi="fa-IR"/>
        </w:rPr>
        <w:t>ی</w:t>
      </w:r>
      <w:r>
        <w:rPr>
          <w:rtl/>
          <w:lang w:bidi="fa-IR"/>
        </w:rPr>
        <w:t>ر صاف</w:t>
      </w:r>
      <w:r w:rsidR="00866B51">
        <w:rPr>
          <w:rtl/>
          <w:lang w:bidi="fa-IR"/>
        </w:rPr>
        <w:t xml:space="preserve">ی، </w:t>
      </w:r>
      <w:r>
        <w:rPr>
          <w:rtl/>
          <w:lang w:bidi="fa-IR"/>
        </w:rPr>
        <w:t>ج 4</w:t>
      </w:r>
      <w:r w:rsidR="00866B51">
        <w:rPr>
          <w:rtl/>
          <w:lang w:bidi="fa-IR"/>
        </w:rPr>
        <w:t xml:space="preserve">، </w:t>
      </w:r>
      <w:r>
        <w:rPr>
          <w:rtl/>
          <w:lang w:bidi="fa-IR"/>
        </w:rPr>
        <w:t>ص 326</w:t>
      </w:r>
      <w:r w:rsidR="00866B51">
        <w:rPr>
          <w:rtl/>
          <w:lang w:bidi="fa-IR"/>
        </w:rPr>
        <w:t xml:space="preserve">، </w:t>
      </w:r>
      <w:r>
        <w:rPr>
          <w:rtl/>
          <w:lang w:bidi="fa-IR"/>
        </w:rPr>
        <w:t>ذ</w:t>
      </w:r>
      <w:r w:rsidR="00866B51">
        <w:rPr>
          <w:rtl/>
          <w:lang w:bidi="fa-IR"/>
        </w:rPr>
        <w:t>ی</w:t>
      </w:r>
      <w:r>
        <w:rPr>
          <w:rtl/>
          <w:lang w:bidi="fa-IR"/>
        </w:rPr>
        <w:t>ل آ</w:t>
      </w:r>
      <w:r w:rsidR="00866B51">
        <w:rPr>
          <w:rtl/>
          <w:lang w:bidi="fa-IR"/>
        </w:rPr>
        <w:t>ی</w:t>
      </w:r>
      <w:r>
        <w:rPr>
          <w:rtl/>
          <w:lang w:bidi="fa-IR"/>
        </w:rPr>
        <w:t>ه شر</w:t>
      </w:r>
      <w:r w:rsidR="00866B51">
        <w:rPr>
          <w:rtl/>
          <w:lang w:bidi="fa-IR"/>
        </w:rPr>
        <w:t>ی</w:t>
      </w:r>
      <w:r>
        <w:rPr>
          <w:rtl/>
          <w:lang w:bidi="fa-IR"/>
        </w:rPr>
        <w:t>فه</w:t>
      </w:r>
      <w:r w:rsidR="00866B51">
        <w:rPr>
          <w:rtl/>
          <w:lang w:bidi="fa-IR"/>
        </w:rPr>
        <w:t xml:space="preserve">. </w:t>
      </w:r>
    </w:p>
    <w:p w:rsidR="00942005" w:rsidRDefault="00942005" w:rsidP="00EC2A40">
      <w:pPr>
        <w:pStyle w:val="libFootnote"/>
        <w:rPr>
          <w:rtl/>
          <w:lang w:bidi="fa-IR"/>
        </w:rPr>
      </w:pPr>
      <w:r>
        <w:rPr>
          <w:rtl/>
          <w:lang w:bidi="fa-IR"/>
        </w:rPr>
        <w:t>707</w:t>
      </w:r>
      <w:r w:rsidR="00866B51">
        <w:rPr>
          <w:rtl/>
          <w:lang w:bidi="fa-IR"/>
        </w:rPr>
        <w:t xml:space="preserve">) </w:t>
      </w:r>
      <w:r>
        <w:rPr>
          <w:rtl/>
          <w:lang w:bidi="fa-IR"/>
        </w:rPr>
        <w:t>کشف الغمّة</w:t>
      </w:r>
      <w:r w:rsidR="00866B51">
        <w:rPr>
          <w:rtl/>
          <w:lang w:bidi="fa-IR"/>
        </w:rPr>
        <w:t xml:space="preserve">، </w:t>
      </w:r>
      <w:r>
        <w:rPr>
          <w:rtl/>
          <w:lang w:bidi="fa-IR"/>
        </w:rPr>
        <w:t>ج 2</w:t>
      </w:r>
      <w:r w:rsidR="00866B51">
        <w:rPr>
          <w:rtl/>
          <w:lang w:bidi="fa-IR"/>
        </w:rPr>
        <w:t xml:space="preserve">، </w:t>
      </w:r>
      <w:r>
        <w:rPr>
          <w:rtl/>
          <w:lang w:bidi="fa-IR"/>
        </w:rPr>
        <w:t>ص 317 ؛ بحار الأنوار</w:t>
      </w:r>
      <w:r w:rsidR="00866B51">
        <w:rPr>
          <w:rtl/>
          <w:lang w:bidi="fa-IR"/>
        </w:rPr>
        <w:t xml:space="preserve">، </w:t>
      </w:r>
      <w:r>
        <w:rPr>
          <w:rtl/>
          <w:lang w:bidi="fa-IR"/>
        </w:rPr>
        <w:t>ج 46</w:t>
      </w:r>
      <w:r w:rsidR="00866B51">
        <w:rPr>
          <w:rtl/>
          <w:lang w:bidi="fa-IR"/>
        </w:rPr>
        <w:t xml:space="preserve">، </w:t>
      </w:r>
      <w:r>
        <w:rPr>
          <w:rtl/>
          <w:lang w:bidi="fa-IR"/>
        </w:rPr>
        <w:t>ص 132</w:t>
      </w:r>
    </w:p>
    <w:p w:rsidR="00942005" w:rsidRDefault="00942005" w:rsidP="00EC2A40">
      <w:pPr>
        <w:pStyle w:val="libFootnote"/>
        <w:rPr>
          <w:rtl/>
          <w:lang w:bidi="fa-IR"/>
        </w:rPr>
      </w:pPr>
      <w:r>
        <w:rPr>
          <w:rtl/>
          <w:lang w:bidi="fa-IR"/>
        </w:rPr>
        <w:t>708</w:t>
      </w:r>
      <w:r w:rsidR="00866B51">
        <w:rPr>
          <w:rtl/>
          <w:lang w:bidi="fa-IR"/>
        </w:rPr>
        <w:t xml:space="preserve">) </w:t>
      </w:r>
      <w:r>
        <w:rPr>
          <w:rtl/>
          <w:lang w:bidi="fa-IR"/>
        </w:rPr>
        <w:t>مناقب</w:t>
      </w:r>
      <w:r w:rsidR="00866B51">
        <w:rPr>
          <w:rtl/>
          <w:lang w:bidi="fa-IR"/>
        </w:rPr>
        <w:t xml:space="preserve">، </w:t>
      </w:r>
      <w:r>
        <w:rPr>
          <w:rtl/>
          <w:lang w:bidi="fa-IR"/>
        </w:rPr>
        <w:t>ج 4</w:t>
      </w:r>
      <w:r w:rsidR="00866B51">
        <w:rPr>
          <w:rtl/>
          <w:lang w:bidi="fa-IR"/>
        </w:rPr>
        <w:t xml:space="preserve">، </w:t>
      </w:r>
      <w:r>
        <w:rPr>
          <w:rtl/>
          <w:lang w:bidi="fa-IR"/>
        </w:rPr>
        <w:t>ص 159 ؛ بحار الأنوار</w:t>
      </w:r>
      <w:r w:rsidR="00866B51">
        <w:rPr>
          <w:rtl/>
          <w:lang w:bidi="fa-IR"/>
        </w:rPr>
        <w:t xml:space="preserve">، </w:t>
      </w:r>
      <w:r>
        <w:rPr>
          <w:rtl/>
          <w:lang w:bidi="fa-IR"/>
        </w:rPr>
        <w:t>ج 46</w:t>
      </w:r>
      <w:r w:rsidR="00866B51">
        <w:rPr>
          <w:rtl/>
          <w:lang w:bidi="fa-IR"/>
        </w:rPr>
        <w:t xml:space="preserve">، </w:t>
      </w:r>
      <w:r>
        <w:rPr>
          <w:rtl/>
          <w:lang w:bidi="fa-IR"/>
        </w:rPr>
        <w:t>ص 132</w:t>
      </w:r>
    </w:p>
    <w:p w:rsidR="00942005" w:rsidRDefault="00942005" w:rsidP="00EC2A40">
      <w:pPr>
        <w:pStyle w:val="libFootnote"/>
        <w:rPr>
          <w:rtl/>
          <w:lang w:bidi="fa-IR"/>
        </w:rPr>
      </w:pPr>
      <w:r>
        <w:rPr>
          <w:rtl/>
          <w:lang w:bidi="fa-IR"/>
        </w:rPr>
        <w:t>709</w:t>
      </w:r>
      <w:r w:rsidR="00866B51">
        <w:rPr>
          <w:rtl/>
          <w:lang w:bidi="fa-IR"/>
        </w:rPr>
        <w:t xml:space="preserve">) </w:t>
      </w:r>
      <w:r>
        <w:rPr>
          <w:rtl/>
          <w:lang w:bidi="fa-IR"/>
        </w:rPr>
        <w:t>مستدرک الوسائل</w:t>
      </w:r>
      <w:r w:rsidR="00866B51">
        <w:rPr>
          <w:rtl/>
          <w:lang w:bidi="fa-IR"/>
        </w:rPr>
        <w:t xml:space="preserve">، </w:t>
      </w:r>
      <w:r>
        <w:rPr>
          <w:rtl/>
          <w:lang w:bidi="fa-IR"/>
        </w:rPr>
        <w:t>ج 12</w:t>
      </w:r>
      <w:r w:rsidR="00866B51">
        <w:rPr>
          <w:rtl/>
          <w:lang w:bidi="fa-IR"/>
        </w:rPr>
        <w:t xml:space="preserve">، </w:t>
      </w:r>
      <w:r>
        <w:rPr>
          <w:rtl/>
          <w:lang w:bidi="fa-IR"/>
        </w:rPr>
        <w:t>ص 137</w:t>
      </w:r>
      <w:r w:rsidR="00866B51">
        <w:rPr>
          <w:rtl/>
          <w:lang w:bidi="fa-IR"/>
        </w:rPr>
        <w:t xml:space="preserve">، </w:t>
      </w:r>
      <w:r>
        <w:rPr>
          <w:rtl/>
          <w:lang w:bidi="fa-IR"/>
        </w:rPr>
        <w:t>باب 87 از جهاد ؛ غرر الحکم</w:t>
      </w:r>
      <w:r w:rsidR="00866B51">
        <w:rPr>
          <w:rtl/>
          <w:lang w:bidi="fa-IR"/>
        </w:rPr>
        <w:t xml:space="preserve">، </w:t>
      </w:r>
      <w:r>
        <w:rPr>
          <w:rtl/>
          <w:lang w:bidi="fa-IR"/>
        </w:rPr>
        <w:t>ج 1</w:t>
      </w:r>
      <w:r w:rsidR="00866B51">
        <w:rPr>
          <w:rtl/>
          <w:lang w:bidi="fa-IR"/>
        </w:rPr>
        <w:t xml:space="preserve">، </w:t>
      </w:r>
      <w:r>
        <w:rPr>
          <w:rtl/>
          <w:lang w:bidi="fa-IR"/>
        </w:rPr>
        <w:t>ص 93</w:t>
      </w:r>
      <w:r w:rsidR="00866B51">
        <w:rPr>
          <w:rtl/>
          <w:lang w:bidi="fa-IR"/>
        </w:rPr>
        <w:t xml:space="preserve">، </w:t>
      </w:r>
      <w:r>
        <w:rPr>
          <w:rtl/>
          <w:lang w:bidi="fa-IR"/>
        </w:rPr>
        <w:t>ف 1</w:t>
      </w:r>
      <w:r w:rsidR="00866B51">
        <w:rPr>
          <w:rtl/>
          <w:lang w:bidi="fa-IR"/>
        </w:rPr>
        <w:t xml:space="preserve">، </w:t>
      </w:r>
      <w:r>
        <w:rPr>
          <w:rtl/>
          <w:lang w:bidi="fa-IR"/>
        </w:rPr>
        <w:t>ح 2094</w:t>
      </w:r>
    </w:p>
    <w:p w:rsidR="00942005" w:rsidRDefault="00942005" w:rsidP="00EC2A40">
      <w:pPr>
        <w:pStyle w:val="libFootnote"/>
        <w:rPr>
          <w:rtl/>
          <w:lang w:bidi="fa-IR"/>
        </w:rPr>
      </w:pPr>
      <w:r>
        <w:rPr>
          <w:rtl/>
          <w:lang w:bidi="fa-IR"/>
        </w:rPr>
        <w:t>710</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316</w:t>
      </w:r>
      <w:r w:rsidR="00866B51">
        <w:rPr>
          <w:rtl/>
          <w:lang w:bidi="fa-IR"/>
        </w:rPr>
        <w:t xml:space="preserve">، </w:t>
      </w:r>
      <w:r>
        <w:rPr>
          <w:rtl/>
          <w:lang w:bidi="fa-IR"/>
        </w:rPr>
        <w:t>باب توبه</w:t>
      </w:r>
      <w:r w:rsidR="00866B51">
        <w:rPr>
          <w:rtl/>
          <w:lang w:bidi="fa-IR"/>
        </w:rPr>
        <w:t xml:space="preserve">، </w:t>
      </w:r>
      <w:r>
        <w:rPr>
          <w:rtl/>
          <w:lang w:bidi="fa-IR"/>
        </w:rPr>
        <w:t>ح 10 ؛ در جامع السعادات</w:t>
      </w:r>
      <w:r w:rsidR="00866B51">
        <w:rPr>
          <w:rtl/>
          <w:lang w:bidi="fa-IR"/>
        </w:rPr>
        <w:t xml:space="preserve">، </w:t>
      </w:r>
      <w:r>
        <w:rPr>
          <w:rtl/>
          <w:lang w:bidi="fa-IR"/>
        </w:rPr>
        <w:t>ج 3</w:t>
      </w:r>
      <w:r w:rsidR="00866B51">
        <w:rPr>
          <w:rtl/>
          <w:lang w:bidi="fa-IR"/>
        </w:rPr>
        <w:t xml:space="preserve">، </w:t>
      </w:r>
      <w:r>
        <w:rPr>
          <w:rtl/>
          <w:lang w:bidi="fa-IR"/>
        </w:rPr>
        <w:t>ص 65</w:t>
      </w:r>
      <w:r w:rsidR="00866B51">
        <w:rPr>
          <w:rtl/>
          <w:lang w:bidi="fa-IR"/>
        </w:rPr>
        <w:t xml:space="preserve">، </w:t>
      </w:r>
      <w:r>
        <w:rPr>
          <w:rtl/>
          <w:lang w:bidi="fa-IR"/>
        </w:rPr>
        <w:t xml:space="preserve">از رسول اکرم </w:t>
      </w:r>
      <w:r w:rsidR="00C538D4" w:rsidRPr="00C538D4">
        <w:rPr>
          <w:rStyle w:val="libAlaemChar"/>
          <w:rtl/>
        </w:rPr>
        <w:t>صلى‌الله‌عليه‌وآله</w:t>
      </w:r>
      <w:r>
        <w:rPr>
          <w:rtl/>
          <w:lang w:bidi="fa-IR"/>
        </w:rPr>
        <w:t xml:space="preserve"> ن</w:t>
      </w:r>
      <w:r w:rsidR="00866B51">
        <w:rPr>
          <w:rtl/>
          <w:lang w:bidi="fa-IR"/>
        </w:rPr>
        <w:t>ی</w:t>
      </w:r>
      <w:r>
        <w:rPr>
          <w:rtl/>
          <w:lang w:bidi="fa-IR"/>
        </w:rPr>
        <w:t>ز نقل کرده است</w:t>
      </w:r>
      <w:r w:rsidR="00866B51">
        <w:rPr>
          <w:rtl/>
          <w:lang w:bidi="fa-IR"/>
        </w:rPr>
        <w:t xml:space="preserve">. </w:t>
      </w:r>
    </w:p>
    <w:p w:rsidR="00942005" w:rsidRDefault="00942005" w:rsidP="00EC2A40">
      <w:pPr>
        <w:pStyle w:val="libFootnote"/>
        <w:rPr>
          <w:rtl/>
          <w:lang w:bidi="fa-IR"/>
        </w:rPr>
      </w:pPr>
      <w:r>
        <w:rPr>
          <w:rtl/>
          <w:lang w:bidi="fa-IR"/>
        </w:rPr>
        <w:t>711</w:t>
      </w:r>
      <w:r w:rsidR="00866B51">
        <w:rPr>
          <w:rtl/>
          <w:lang w:bidi="fa-IR"/>
        </w:rPr>
        <w:t xml:space="preserve">) </w:t>
      </w:r>
      <w:r>
        <w:rPr>
          <w:rtl/>
          <w:lang w:bidi="fa-IR"/>
        </w:rPr>
        <w:t>سوره آل عمران</w:t>
      </w:r>
      <w:r w:rsidR="00866B51">
        <w:rPr>
          <w:rtl/>
          <w:lang w:bidi="fa-IR"/>
        </w:rPr>
        <w:t xml:space="preserve">، </w:t>
      </w:r>
      <w:r>
        <w:rPr>
          <w:rtl/>
          <w:lang w:bidi="fa-IR"/>
        </w:rPr>
        <w:t>آ</w:t>
      </w:r>
      <w:r w:rsidR="00866B51">
        <w:rPr>
          <w:rtl/>
          <w:lang w:bidi="fa-IR"/>
        </w:rPr>
        <w:t>ی</w:t>
      </w:r>
      <w:r>
        <w:rPr>
          <w:rtl/>
          <w:lang w:bidi="fa-IR"/>
        </w:rPr>
        <w:t>ه 135 و 136</w:t>
      </w:r>
    </w:p>
    <w:p w:rsidR="00942005" w:rsidRDefault="00942005" w:rsidP="00EC2A40">
      <w:pPr>
        <w:pStyle w:val="libFootnote"/>
        <w:rPr>
          <w:rtl/>
          <w:lang w:bidi="fa-IR"/>
        </w:rPr>
      </w:pPr>
      <w:r>
        <w:rPr>
          <w:rtl/>
          <w:lang w:bidi="fa-IR"/>
        </w:rPr>
        <w:t>712</w:t>
      </w:r>
      <w:r w:rsidR="00866B51">
        <w:rPr>
          <w:rtl/>
          <w:lang w:bidi="fa-IR"/>
        </w:rPr>
        <w:t xml:space="preserve">) </w:t>
      </w:r>
      <w:r>
        <w:rPr>
          <w:rtl/>
          <w:lang w:bidi="fa-IR"/>
        </w:rPr>
        <w:t>امال</w:t>
      </w:r>
      <w:r w:rsidR="00866B51">
        <w:rPr>
          <w:rtl/>
          <w:lang w:bidi="fa-IR"/>
        </w:rPr>
        <w:t>ی</w:t>
      </w:r>
      <w:r>
        <w:rPr>
          <w:rtl/>
          <w:lang w:bidi="fa-IR"/>
        </w:rPr>
        <w:t xml:space="preserve"> صدوق رحمه الله</w:t>
      </w:r>
      <w:r w:rsidR="00866B51">
        <w:rPr>
          <w:rtl/>
          <w:lang w:bidi="fa-IR"/>
        </w:rPr>
        <w:t xml:space="preserve">، </w:t>
      </w:r>
      <w:r>
        <w:rPr>
          <w:rtl/>
          <w:lang w:bidi="fa-IR"/>
        </w:rPr>
        <w:t>ص 465</w:t>
      </w:r>
      <w:r w:rsidR="00866B51">
        <w:rPr>
          <w:rtl/>
          <w:lang w:bidi="fa-IR"/>
        </w:rPr>
        <w:t xml:space="preserve">، </w:t>
      </w:r>
      <w:r>
        <w:rPr>
          <w:rtl/>
          <w:lang w:bidi="fa-IR"/>
        </w:rPr>
        <w:t>م 71</w:t>
      </w:r>
      <w:r w:rsidR="00866B51">
        <w:rPr>
          <w:rtl/>
          <w:lang w:bidi="fa-IR"/>
        </w:rPr>
        <w:t xml:space="preserve">، </w:t>
      </w:r>
      <w:r>
        <w:rPr>
          <w:rtl/>
          <w:lang w:bidi="fa-IR"/>
        </w:rPr>
        <w:t>ح 5</w:t>
      </w:r>
      <w:r w:rsidR="00866B51">
        <w:rPr>
          <w:rtl/>
          <w:lang w:bidi="fa-IR"/>
        </w:rPr>
        <w:t xml:space="preserve">، </w:t>
      </w:r>
      <w:r>
        <w:rPr>
          <w:rtl/>
          <w:lang w:bidi="fa-IR"/>
        </w:rPr>
        <w:t>برا</w:t>
      </w:r>
      <w:r w:rsidR="00866B51">
        <w:rPr>
          <w:rtl/>
          <w:lang w:bidi="fa-IR"/>
        </w:rPr>
        <w:t>ی</w:t>
      </w:r>
      <w:r>
        <w:rPr>
          <w:rtl/>
          <w:lang w:bidi="fa-IR"/>
        </w:rPr>
        <w:t xml:space="preserve"> آ</w:t>
      </w:r>
      <w:r w:rsidR="00866B51">
        <w:rPr>
          <w:rtl/>
          <w:lang w:bidi="fa-IR"/>
        </w:rPr>
        <w:t>ی</w:t>
      </w:r>
      <w:r>
        <w:rPr>
          <w:rtl/>
          <w:lang w:bidi="fa-IR"/>
        </w:rPr>
        <w:t>ه شر</w:t>
      </w:r>
      <w:r w:rsidR="00866B51">
        <w:rPr>
          <w:rtl/>
          <w:lang w:bidi="fa-IR"/>
        </w:rPr>
        <w:t>ی</w:t>
      </w:r>
      <w:r>
        <w:rPr>
          <w:rtl/>
          <w:lang w:bidi="fa-IR"/>
        </w:rPr>
        <w:t>فه شأن نزول</w:t>
      </w:r>
      <w:r w:rsidR="00C538D4">
        <w:rPr>
          <w:rtl/>
          <w:lang w:bidi="fa-IR"/>
        </w:rPr>
        <w:t xml:space="preserve"> </w:t>
      </w:r>
      <w:r>
        <w:rPr>
          <w:rtl/>
          <w:lang w:bidi="fa-IR"/>
        </w:rPr>
        <w:t>ها</w:t>
      </w:r>
      <w:r w:rsidR="00866B51">
        <w:rPr>
          <w:rtl/>
          <w:lang w:bidi="fa-IR"/>
        </w:rPr>
        <w:t>یی</w:t>
      </w:r>
      <w:r>
        <w:rPr>
          <w:rtl/>
          <w:lang w:bidi="fa-IR"/>
        </w:rPr>
        <w:t xml:space="preserve"> مثل جر</w:t>
      </w:r>
      <w:r w:rsidR="00866B51">
        <w:rPr>
          <w:rtl/>
          <w:lang w:bidi="fa-IR"/>
        </w:rPr>
        <w:t>ی</w:t>
      </w:r>
      <w:r>
        <w:rPr>
          <w:rtl/>
          <w:lang w:bidi="fa-IR"/>
        </w:rPr>
        <w:t>ان بهلول نبّاش نقل شده که ممکن است از باب تطب</w:t>
      </w:r>
      <w:r w:rsidR="00866B51">
        <w:rPr>
          <w:rtl/>
          <w:lang w:bidi="fa-IR"/>
        </w:rPr>
        <w:t>ی</w:t>
      </w:r>
      <w:r>
        <w:rPr>
          <w:rtl/>
          <w:lang w:bidi="fa-IR"/>
        </w:rPr>
        <w:t xml:space="preserve">ق </w:t>
      </w:r>
      <w:r w:rsidR="00866B51">
        <w:rPr>
          <w:rtl/>
          <w:lang w:bidi="fa-IR"/>
        </w:rPr>
        <w:t>ی</w:t>
      </w:r>
      <w:r>
        <w:rPr>
          <w:rtl/>
          <w:lang w:bidi="fa-IR"/>
        </w:rPr>
        <w:t>ا مصداق آ</w:t>
      </w:r>
      <w:r w:rsidR="00866B51">
        <w:rPr>
          <w:rtl/>
          <w:lang w:bidi="fa-IR"/>
        </w:rPr>
        <w:t>ی</w:t>
      </w:r>
      <w:r>
        <w:rPr>
          <w:rtl/>
          <w:lang w:bidi="fa-IR"/>
        </w:rPr>
        <w:t>ه باشد</w:t>
      </w:r>
      <w:r w:rsidR="00866B51">
        <w:rPr>
          <w:rtl/>
          <w:lang w:bidi="fa-IR"/>
        </w:rPr>
        <w:t xml:space="preserve">. </w:t>
      </w:r>
    </w:p>
    <w:p w:rsidR="00942005" w:rsidRDefault="00866B51" w:rsidP="00EC2A40">
      <w:pPr>
        <w:pStyle w:val="libFootnote"/>
        <w:rPr>
          <w:rtl/>
          <w:lang w:bidi="fa-IR"/>
        </w:rPr>
      </w:pPr>
      <w:r>
        <w:rPr>
          <w:rtl/>
          <w:lang w:bidi="fa-IR"/>
        </w:rPr>
        <w:t xml:space="preserve"> (</w:t>
      </w:r>
      <w:r w:rsidR="00942005">
        <w:rPr>
          <w:rtl/>
          <w:lang w:bidi="fa-IR"/>
        </w:rPr>
        <w:t>تفس</w:t>
      </w:r>
      <w:r>
        <w:rPr>
          <w:rtl/>
          <w:lang w:bidi="fa-IR"/>
        </w:rPr>
        <w:t>ی</w:t>
      </w:r>
      <w:r w:rsidR="00942005">
        <w:rPr>
          <w:rtl/>
          <w:lang w:bidi="fa-IR"/>
        </w:rPr>
        <w:t>ر نور الثقل</w:t>
      </w:r>
      <w:r>
        <w:rPr>
          <w:rtl/>
          <w:lang w:bidi="fa-IR"/>
        </w:rPr>
        <w:t>ی</w:t>
      </w:r>
      <w:r w:rsidR="00942005">
        <w:rPr>
          <w:rtl/>
          <w:lang w:bidi="fa-IR"/>
        </w:rPr>
        <w:t>ن</w:t>
      </w:r>
      <w:r>
        <w:rPr>
          <w:rtl/>
          <w:lang w:bidi="fa-IR"/>
        </w:rPr>
        <w:t xml:space="preserve">، </w:t>
      </w:r>
      <w:r w:rsidR="00942005">
        <w:rPr>
          <w:rtl/>
          <w:lang w:bidi="fa-IR"/>
        </w:rPr>
        <w:t>ج 1</w:t>
      </w:r>
      <w:r>
        <w:rPr>
          <w:rtl/>
          <w:lang w:bidi="fa-IR"/>
        </w:rPr>
        <w:t xml:space="preserve">، </w:t>
      </w:r>
      <w:r w:rsidR="00942005">
        <w:rPr>
          <w:rtl/>
          <w:lang w:bidi="fa-IR"/>
        </w:rPr>
        <w:t>ص 391 ؛ بحار الأنوار</w:t>
      </w:r>
      <w:r>
        <w:rPr>
          <w:rtl/>
          <w:lang w:bidi="fa-IR"/>
        </w:rPr>
        <w:t xml:space="preserve">، </w:t>
      </w:r>
      <w:r w:rsidR="00942005">
        <w:rPr>
          <w:rtl/>
          <w:lang w:bidi="fa-IR"/>
        </w:rPr>
        <w:t>ج 6</w:t>
      </w:r>
      <w:r>
        <w:rPr>
          <w:rtl/>
          <w:lang w:bidi="fa-IR"/>
        </w:rPr>
        <w:t xml:space="preserve">، </w:t>
      </w:r>
      <w:r w:rsidR="00942005">
        <w:rPr>
          <w:rtl/>
          <w:lang w:bidi="fa-IR"/>
        </w:rPr>
        <w:t>ص 23</w:t>
      </w:r>
      <w:r>
        <w:rPr>
          <w:rtl/>
          <w:lang w:bidi="fa-IR"/>
        </w:rPr>
        <w:t xml:space="preserve">) </w:t>
      </w:r>
    </w:p>
    <w:p w:rsidR="00942005" w:rsidRDefault="00942005" w:rsidP="00EC2A40">
      <w:pPr>
        <w:pStyle w:val="libFootnote"/>
        <w:rPr>
          <w:rtl/>
          <w:lang w:bidi="fa-IR"/>
        </w:rPr>
      </w:pPr>
      <w:r>
        <w:rPr>
          <w:rtl/>
          <w:lang w:bidi="fa-IR"/>
        </w:rPr>
        <w:t>713</w:t>
      </w:r>
      <w:r w:rsidR="00866B51">
        <w:rPr>
          <w:rtl/>
          <w:lang w:bidi="fa-IR"/>
        </w:rPr>
        <w:t xml:space="preserve">) </w:t>
      </w:r>
      <w:r>
        <w:rPr>
          <w:rtl/>
          <w:lang w:bidi="fa-IR"/>
        </w:rPr>
        <w:t>سوره نور</w:t>
      </w:r>
      <w:r w:rsidR="00866B51">
        <w:rPr>
          <w:rtl/>
          <w:lang w:bidi="fa-IR"/>
        </w:rPr>
        <w:t xml:space="preserve">، </w:t>
      </w:r>
      <w:r>
        <w:rPr>
          <w:rtl/>
          <w:lang w:bidi="fa-IR"/>
        </w:rPr>
        <w:t>آ</w:t>
      </w:r>
      <w:r w:rsidR="00866B51">
        <w:rPr>
          <w:rtl/>
          <w:lang w:bidi="fa-IR"/>
        </w:rPr>
        <w:t>ی</w:t>
      </w:r>
      <w:r>
        <w:rPr>
          <w:rtl/>
          <w:lang w:bidi="fa-IR"/>
        </w:rPr>
        <w:t>ه 31</w:t>
      </w:r>
    </w:p>
    <w:p w:rsidR="00942005" w:rsidRDefault="00942005" w:rsidP="00EC2A40">
      <w:pPr>
        <w:pStyle w:val="libFootnote"/>
        <w:rPr>
          <w:rtl/>
          <w:lang w:bidi="fa-IR"/>
        </w:rPr>
      </w:pPr>
      <w:r>
        <w:rPr>
          <w:rtl/>
          <w:lang w:bidi="fa-IR"/>
        </w:rPr>
        <w:t>714</w:t>
      </w:r>
      <w:r w:rsidR="00866B51">
        <w:rPr>
          <w:rtl/>
          <w:lang w:bidi="fa-IR"/>
        </w:rPr>
        <w:t xml:space="preserve">) </w:t>
      </w:r>
      <w:r>
        <w:rPr>
          <w:rtl/>
          <w:lang w:bidi="fa-IR"/>
        </w:rPr>
        <w:t>سوره بقره</w:t>
      </w:r>
      <w:r w:rsidR="00866B51">
        <w:rPr>
          <w:rtl/>
          <w:lang w:bidi="fa-IR"/>
        </w:rPr>
        <w:t xml:space="preserve">، </w:t>
      </w:r>
      <w:r>
        <w:rPr>
          <w:rtl/>
          <w:lang w:bidi="fa-IR"/>
        </w:rPr>
        <w:t>آ</w:t>
      </w:r>
      <w:r w:rsidR="00866B51">
        <w:rPr>
          <w:rtl/>
          <w:lang w:bidi="fa-IR"/>
        </w:rPr>
        <w:t>ی</w:t>
      </w:r>
      <w:r>
        <w:rPr>
          <w:rtl/>
          <w:lang w:bidi="fa-IR"/>
        </w:rPr>
        <w:t>ه 222</w:t>
      </w:r>
    </w:p>
    <w:p w:rsidR="00942005" w:rsidRDefault="00942005" w:rsidP="00EC2A40">
      <w:pPr>
        <w:pStyle w:val="libFootnote"/>
        <w:rPr>
          <w:rtl/>
          <w:lang w:bidi="fa-IR"/>
        </w:rPr>
      </w:pPr>
      <w:r>
        <w:rPr>
          <w:rtl/>
          <w:lang w:bidi="fa-IR"/>
        </w:rPr>
        <w:t>715</w:t>
      </w:r>
      <w:r w:rsidR="00866B51">
        <w:rPr>
          <w:rtl/>
          <w:lang w:bidi="fa-IR"/>
        </w:rPr>
        <w:t xml:space="preserve">) </w:t>
      </w:r>
      <w:r>
        <w:rPr>
          <w:rtl/>
          <w:lang w:bidi="fa-IR"/>
        </w:rPr>
        <w:t>جامع السعادات</w:t>
      </w:r>
      <w:r w:rsidR="00866B51">
        <w:rPr>
          <w:rtl/>
          <w:lang w:bidi="fa-IR"/>
        </w:rPr>
        <w:t xml:space="preserve">، </w:t>
      </w:r>
      <w:r>
        <w:rPr>
          <w:rtl/>
          <w:lang w:bidi="fa-IR"/>
        </w:rPr>
        <w:t>ج 3</w:t>
      </w:r>
      <w:r w:rsidR="00866B51">
        <w:rPr>
          <w:rtl/>
          <w:lang w:bidi="fa-IR"/>
        </w:rPr>
        <w:t xml:space="preserve">، </w:t>
      </w:r>
      <w:r>
        <w:rPr>
          <w:rtl/>
          <w:lang w:bidi="fa-IR"/>
        </w:rPr>
        <w:t>ص 65</w:t>
      </w:r>
    </w:p>
    <w:p w:rsidR="00942005" w:rsidRDefault="00942005" w:rsidP="00EC2A40">
      <w:pPr>
        <w:pStyle w:val="libFootnote"/>
        <w:rPr>
          <w:rtl/>
          <w:lang w:bidi="fa-IR"/>
        </w:rPr>
      </w:pPr>
      <w:r>
        <w:rPr>
          <w:rtl/>
          <w:lang w:bidi="fa-IR"/>
        </w:rPr>
        <w:t>716</w:t>
      </w:r>
      <w:r w:rsidR="00866B51">
        <w:rPr>
          <w:rtl/>
          <w:lang w:bidi="fa-IR"/>
        </w:rPr>
        <w:t xml:space="preserve">) </w:t>
      </w:r>
      <w:r>
        <w:rPr>
          <w:rtl/>
          <w:lang w:bidi="fa-IR"/>
        </w:rPr>
        <w:t>سوره توبه</w:t>
      </w:r>
      <w:r w:rsidR="00866B51">
        <w:rPr>
          <w:rtl/>
          <w:lang w:bidi="fa-IR"/>
        </w:rPr>
        <w:t xml:space="preserve">، </w:t>
      </w:r>
      <w:r>
        <w:rPr>
          <w:rtl/>
          <w:lang w:bidi="fa-IR"/>
        </w:rPr>
        <w:t>آ</w:t>
      </w:r>
      <w:r w:rsidR="00866B51">
        <w:rPr>
          <w:rtl/>
          <w:lang w:bidi="fa-IR"/>
        </w:rPr>
        <w:t>ی</w:t>
      </w:r>
      <w:r>
        <w:rPr>
          <w:rtl/>
          <w:lang w:bidi="fa-IR"/>
        </w:rPr>
        <w:t>ه 104</w:t>
      </w:r>
    </w:p>
    <w:p w:rsidR="00942005" w:rsidRDefault="00942005" w:rsidP="00EC2A40">
      <w:pPr>
        <w:pStyle w:val="libFootnote"/>
        <w:rPr>
          <w:rtl/>
          <w:lang w:bidi="fa-IR"/>
        </w:rPr>
      </w:pPr>
      <w:r>
        <w:rPr>
          <w:rtl/>
          <w:lang w:bidi="fa-IR"/>
        </w:rPr>
        <w:t>717</w:t>
      </w:r>
      <w:r w:rsidR="00866B51">
        <w:rPr>
          <w:rtl/>
          <w:lang w:bidi="fa-IR"/>
        </w:rPr>
        <w:t xml:space="preserve">) </w:t>
      </w:r>
      <w:r>
        <w:rPr>
          <w:rtl/>
          <w:lang w:bidi="fa-IR"/>
        </w:rPr>
        <w:t>مفات</w:t>
      </w:r>
      <w:r w:rsidR="00866B51">
        <w:rPr>
          <w:rtl/>
          <w:lang w:bidi="fa-IR"/>
        </w:rPr>
        <w:t>ی</w:t>
      </w:r>
      <w:r>
        <w:rPr>
          <w:rtl/>
          <w:lang w:bidi="fa-IR"/>
        </w:rPr>
        <w:t>ح الجنان</w:t>
      </w:r>
      <w:r w:rsidR="00866B51">
        <w:rPr>
          <w:rtl/>
          <w:lang w:bidi="fa-IR"/>
        </w:rPr>
        <w:t xml:space="preserve">، </w:t>
      </w:r>
      <w:r>
        <w:rPr>
          <w:rtl/>
          <w:lang w:bidi="fa-IR"/>
        </w:rPr>
        <w:t>مناجات خمس عَشره</w:t>
      </w:r>
      <w:r w:rsidR="00866B51">
        <w:rPr>
          <w:rtl/>
          <w:lang w:bidi="fa-IR"/>
        </w:rPr>
        <w:t xml:space="preserve">، </w:t>
      </w:r>
      <w:r>
        <w:rPr>
          <w:rtl/>
          <w:lang w:bidi="fa-IR"/>
        </w:rPr>
        <w:t>مناجات تائب</w:t>
      </w:r>
      <w:r w:rsidR="00866B51">
        <w:rPr>
          <w:rtl/>
          <w:lang w:bidi="fa-IR"/>
        </w:rPr>
        <w:t>ی</w:t>
      </w:r>
      <w:r>
        <w:rPr>
          <w:rtl/>
          <w:lang w:bidi="fa-IR"/>
        </w:rPr>
        <w:t>ن</w:t>
      </w:r>
    </w:p>
    <w:p w:rsidR="00942005" w:rsidRDefault="00942005" w:rsidP="00EC2A40">
      <w:pPr>
        <w:pStyle w:val="libFootnote"/>
        <w:rPr>
          <w:rtl/>
          <w:lang w:bidi="fa-IR"/>
        </w:rPr>
      </w:pPr>
      <w:r>
        <w:rPr>
          <w:rtl/>
          <w:lang w:bidi="fa-IR"/>
        </w:rPr>
        <w:lastRenderedPageBreak/>
        <w:t>718</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316</w:t>
      </w:r>
      <w:r w:rsidR="00866B51">
        <w:rPr>
          <w:rtl/>
          <w:lang w:bidi="fa-IR"/>
        </w:rPr>
        <w:t xml:space="preserve">، </w:t>
      </w:r>
      <w:r>
        <w:rPr>
          <w:rtl/>
          <w:lang w:bidi="fa-IR"/>
        </w:rPr>
        <w:t>ح 8 ؛ نظ</w:t>
      </w:r>
      <w:r w:rsidR="00866B51">
        <w:rPr>
          <w:rtl/>
          <w:lang w:bidi="fa-IR"/>
        </w:rPr>
        <w:t>ی</w:t>
      </w:r>
      <w:r>
        <w:rPr>
          <w:rtl/>
          <w:lang w:bidi="fa-IR"/>
        </w:rPr>
        <w:t>ر آن را مسلم در صح</w:t>
      </w:r>
      <w:r w:rsidR="00866B51">
        <w:rPr>
          <w:rtl/>
          <w:lang w:bidi="fa-IR"/>
        </w:rPr>
        <w:t>ی</w:t>
      </w:r>
      <w:r>
        <w:rPr>
          <w:rtl/>
          <w:lang w:bidi="fa-IR"/>
        </w:rPr>
        <w:t>ح خود</w:t>
      </w:r>
      <w:r w:rsidR="00866B51">
        <w:rPr>
          <w:rtl/>
          <w:lang w:bidi="fa-IR"/>
        </w:rPr>
        <w:t xml:space="preserve"> (</w:t>
      </w:r>
      <w:r>
        <w:rPr>
          <w:rtl/>
          <w:lang w:bidi="fa-IR"/>
        </w:rPr>
        <w:t>ج 8 ص 92</w:t>
      </w:r>
      <w:r w:rsidR="00866B51">
        <w:rPr>
          <w:rtl/>
          <w:lang w:bidi="fa-IR"/>
        </w:rPr>
        <w:t xml:space="preserve">) </w:t>
      </w:r>
      <w:r>
        <w:rPr>
          <w:rtl/>
          <w:lang w:bidi="fa-IR"/>
        </w:rPr>
        <w:t>به طرق متعدد</w:t>
      </w:r>
      <w:r w:rsidR="00866B51">
        <w:rPr>
          <w:rtl/>
          <w:lang w:bidi="fa-IR"/>
        </w:rPr>
        <w:t>ی</w:t>
      </w:r>
      <w:r>
        <w:rPr>
          <w:rtl/>
          <w:lang w:bidi="fa-IR"/>
        </w:rPr>
        <w:t xml:space="preserve"> روا</w:t>
      </w:r>
      <w:r w:rsidR="00866B51">
        <w:rPr>
          <w:rtl/>
          <w:lang w:bidi="fa-IR"/>
        </w:rPr>
        <w:t>ی</w:t>
      </w:r>
      <w:r>
        <w:rPr>
          <w:rtl/>
          <w:lang w:bidi="fa-IR"/>
        </w:rPr>
        <w:t>ت کرده است</w:t>
      </w:r>
      <w:r w:rsidR="00866B51">
        <w:rPr>
          <w:rtl/>
          <w:lang w:bidi="fa-IR"/>
        </w:rPr>
        <w:t xml:space="preserve">. </w:t>
      </w:r>
    </w:p>
    <w:p w:rsidR="00942005" w:rsidRDefault="00942005" w:rsidP="00EC2A40">
      <w:pPr>
        <w:pStyle w:val="libFootnote"/>
        <w:rPr>
          <w:rtl/>
          <w:lang w:bidi="fa-IR"/>
        </w:rPr>
      </w:pPr>
      <w:r>
        <w:rPr>
          <w:rtl/>
          <w:lang w:bidi="fa-IR"/>
        </w:rPr>
        <w:t>719</w:t>
      </w:r>
      <w:r w:rsidR="00866B51">
        <w:rPr>
          <w:rtl/>
          <w:lang w:bidi="fa-IR"/>
        </w:rPr>
        <w:t xml:space="preserve">) </w:t>
      </w:r>
      <w:r>
        <w:rPr>
          <w:rtl/>
          <w:lang w:bidi="fa-IR"/>
        </w:rPr>
        <w:t>خزائن مرحوم نراق</w:t>
      </w:r>
      <w:r w:rsidR="00866B51">
        <w:rPr>
          <w:rtl/>
          <w:lang w:bidi="fa-IR"/>
        </w:rPr>
        <w:t xml:space="preserve">ی، </w:t>
      </w:r>
      <w:r>
        <w:rPr>
          <w:rtl/>
          <w:lang w:bidi="fa-IR"/>
        </w:rPr>
        <w:t>ص 431</w:t>
      </w:r>
    </w:p>
    <w:p w:rsidR="00942005" w:rsidRDefault="00942005" w:rsidP="00EC2A40">
      <w:pPr>
        <w:pStyle w:val="libFootnote"/>
        <w:rPr>
          <w:rtl/>
          <w:lang w:bidi="fa-IR"/>
        </w:rPr>
      </w:pPr>
      <w:r>
        <w:rPr>
          <w:rtl/>
          <w:lang w:bidi="fa-IR"/>
        </w:rPr>
        <w:t>720</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316</w:t>
      </w:r>
      <w:r w:rsidR="00866B51">
        <w:rPr>
          <w:rtl/>
          <w:lang w:bidi="fa-IR"/>
        </w:rPr>
        <w:t xml:space="preserve">، </w:t>
      </w:r>
      <w:r>
        <w:rPr>
          <w:rtl/>
          <w:lang w:bidi="fa-IR"/>
        </w:rPr>
        <w:t>ح 10</w:t>
      </w:r>
    </w:p>
    <w:p w:rsidR="00942005" w:rsidRDefault="00942005" w:rsidP="00EC2A40">
      <w:pPr>
        <w:pStyle w:val="libFootnote"/>
        <w:rPr>
          <w:rtl/>
          <w:lang w:bidi="fa-IR"/>
        </w:rPr>
      </w:pPr>
      <w:r>
        <w:rPr>
          <w:rtl/>
          <w:lang w:bidi="fa-IR"/>
        </w:rPr>
        <w:t>721</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316</w:t>
      </w:r>
      <w:r w:rsidR="00866B51">
        <w:rPr>
          <w:rtl/>
          <w:lang w:bidi="fa-IR"/>
        </w:rPr>
        <w:t xml:space="preserve">، </w:t>
      </w:r>
      <w:r>
        <w:rPr>
          <w:rtl/>
          <w:lang w:bidi="fa-IR"/>
        </w:rPr>
        <w:t>ح 11</w:t>
      </w:r>
      <w:r w:rsidR="00866B51">
        <w:rPr>
          <w:rtl/>
          <w:lang w:bidi="fa-IR"/>
        </w:rPr>
        <w:t xml:space="preserve">، </w:t>
      </w:r>
      <w:r>
        <w:rPr>
          <w:rtl/>
          <w:lang w:bidi="fa-IR"/>
        </w:rPr>
        <w:t>ناگفته نماند که دان</w:t>
      </w:r>
      <w:r w:rsidR="00866B51">
        <w:rPr>
          <w:rtl/>
          <w:lang w:bidi="fa-IR"/>
        </w:rPr>
        <w:t>ی</w:t>
      </w:r>
      <w:r>
        <w:rPr>
          <w:rtl/>
          <w:lang w:bidi="fa-IR"/>
        </w:rPr>
        <w:t>ال پ</w:t>
      </w:r>
      <w:r w:rsidR="00866B51">
        <w:rPr>
          <w:rtl/>
          <w:lang w:bidi="fa-IR"/>
        </w:rPr>
        <w:t>ی</w:t>
      </w:r>
      <w:r>
        <w:rPr>
          <w:rtl/>
          <w:lang w:bidi="fa-IR"/>
        </w:rPr>
        <w:t xml:space="preserve">غمبر با حضرت داود </w:t>
      </w:r>
      <w:r w:rsidR="001E7402" w:rsidRPr="001E7402">
        <w:rPr>
          <w:rStyle w:val="libAlaemChar"/>
          <w:rtl/>
        </w:rPr>
        <w:t>عليه‌السلام</w:t>
      </w:r>
      <w:r>
        <w:rPr>
          <w:rtl/>
          <w:lang w:bidi="fa-IR"/>
        </w:rPr>
        <w:t xml:space="preserve"> همزمان نبوده</w:t>
      </w:r>
      <w:r w:rsidR="00C538D4">
        <w:rPr>
          <w:rtl/>
          <w:lang w:bidi="fa-IR"/>
        </w:rPr>
        <w:t xml:space="preserve"> </w:t>
      </w:r>
      <w:r>
        <w:rPr>
          <w:rtl/>
          <w:lang w:bidi="fa-IR"/>
        </w:rPr>
        <w:t>اند و ا</w:t>
      </w:r>
      <w:r w:rsidR="00866B51">
        <w:rPr>
          <w:rtl/>
          <w:lang w:bidi="fa-IR"/>
        </w:rPr>
        <w:t>ی</w:t>
      </w:r>
      <w:r>
        <w:rPr>
          <w:rtl/>
          <w:lang w:bidi="fa-IR"/>
        </w:rPr>
        <w:t>ن دان</w:t>
      </w:r>
      <w:r w:rsidR="00866B51">
        <w:rPr>
          <w:rtl/>
          <w:lang w:bidi="fa-IR"/>
        </w:rPr>
        <w:t>ی</w:t>
      </w:r>
      <w:r>
        <w:rPr>
          <w:rtl/>
          <w:lang w:bidi="fa-IR"/>
        </w:rPr>
        <w:t>ال گرچه شخص بزرگ</w:t>
      </w:r>
      <w:r w:rsidR="00866B51">
        <w:rPr>
          <w:rtl/>
          <w:lang w:bidi="fa-IR"/>
        </w:rPr>
        <w:t>ی</w:t>
      </w:r>
      <w:r>
        <w:rPr>
          <w:rtl/>
          <w:lang w:bidi="fa-IR"/>
        </w:rPr>
        <w:t xml:space="preserve"> بوده ول</w:t>
      </w:r>
      <w:r w:rsidR="00866B51">
        <w:rPr>
          <w:rtl/>
          <w:lang w:bidi="fa-IR"/>
        </w:rPr>
        <w:t>ی</w:t>
      </w:r>
      <w:r>
        <w:rPr>
          <w:rtl/>
          <w:lang w:bidi="fa-IR"/>
        </w:rPr>
        <w:t xml:space="preserve"> غ</w:t>
      </w:r>
      <w:r w:rsidR="00866B51">
        <w:rPr>
          <w:rtl/>
          <w:lang w:bidi="fa-IR"/>
        </w:rPr>
        <w:t>ی</w:t>
      </w:r>
      <w:r>
        <w:rPr>
          <w:rtl/>
          <w:lang w:bidi="fa-IR"/>
        </w:rPr>
        <w:t>ر از اوست</w:t>
      </w:r>
      <w:r w:rsidR="00866B51">
        <w:rPr>
          <w:rtl/>
          <w:lang w:bidi="fa-IR"/>
        </w:rPr>
        <w:t xml:space="preserve">. </w:t>
      </w:r>
    </w:p>
    <w:p w:rsidR="00942005" w:rsidRDefault="00942005" w:rsidP="00EC2A40">
      <w:pPr>
        <w:pStyle w:val="libFootnote"/>
        <w:rPr>
          <w:rtl/>
          <w:lang w:bidi="fa-IR"/>
        </w:rPr>
      </w:pPr>
      <w:r>
        <w:rPr>
          <w:rtl/>
          <w:lang w:bidi="fa-IR"/>
        </w:rPr>
        <w:t>722</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319 باب آنچه خداوند به آدم در وقت توبه عطا فرمود</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723</w:t>
      </w:r>
      <w:r w:rsidR="00866B51">
        <w:rPr>
          <w:rtl/>
          <w:lang w:bidi="fa-IR"/>
        </w:rPr>
        <w:t xml:space="preserve">) </w:t>
      </w:r>
      <w:r>
        <w:rPr>
          <w:rtl/>
          <w:lang w:bidi="fa-IR"/>
        </w:rPr>
        <w:t>کاف</w:t>
      </w:r>
      <w:r w:rsidR="00866B51">
        <w:rPr>
          <w:rtl/>
          <w:lang w:bidi="fa-IR"/>
        </w:rPr>
        <w:t xml:space="preserve">ی، </w:t>
      </w:r>
      <w:r>
        <w:rPr>
          <w:rtl/>
          <w:lang w:bidi="fa-IR"/>
        </w:rPr>
        <w:t>ج 2</w:t>
      </w:r>
      <w:r w:rsidR="00866B51">
        <w:rPr>
          <w:rtl/>
          <w:lang w:bidi="fa-IR"/>
        </w:rPr>
        <w:t xml:space="preserve">، </w:t>
      </w:r>
      <w:r>
        <w:rPr>
          <w:rtl/>
          <w:lang w:bidi="fa-IR"/>
        </w:rPr>
        <w:t>ص 319</w:t>
      </w:r>
      <w:r w:rsidR="00866B51">
        <w:rPr>
          <w:rtl/>
          <w:lang w:bidi="fa-IR"/>
        </w:rPr>
        <w:t xml:space="preserve">، </w:t>
      </w:r>
      <w:r>
        <w:rPr>
          <w:rtl/>
          <w:lang w:bidi="fa-IR"/>
        </w:rPr>
        <w:t>ح 2</w:t>
      </w:r>
    </w:p>
    <w:p w:rsidR="00942005" w:rsidRDefault="00942005" w:rsidP="00EC2A40">
      <w:pPr>
        <w:pStyle w:val="libFootnote"/>
        <w:rPr>
          <w:rtl/>
          <w:lang w:bidi="fa-IR"/>
        </w:rPr>
      </w:pPr>
      <w:r>
        <w:rPr>
          <w:rtl/>
          <w:lang w:bidi="fa-IR"/>
        </w:rPr>
        <w:t>724</w:t>
      </w:r>
      <w:r w:rsidR="00866B51">
        <w:rPr>
          <w:rtl/>
          <w:lang w:bidi="fa-IR"/>
        </w:rPr>
        <w:t xml:space="preserve">) </w:t>
      </w:r>
      <w:r>
        <w:rPr>
          <w:rtl/>
          <w:lang w:bidi="fa-IR"/>
        </w:rPr>
        <w:t>همان</w:t>
      </w:r>
      <w:r w:rsidR="00866B51">
        <w:rPr>
          <w:rtl/>
          <w:lang w:bidi="fa-IR"/>
        </w:rPr>
        <w:t xml:space="preserve">، </w:t>
      </w:r>
      <w:r>
        <w:rPr>
          <w:rtl/>
          <w:lang w:bidi="fa-IR"/>
        </w:rPr>
        <w:t>ص 326</w:t>
      </w:r>
      <w:r w:rsidR="00866B51">
        <w:rPr>
          <w:rtl/>
          <w:lang w:bidi="fa-IR"/>
        </w:rPr>
        <w:t xml:space="preserve">، </w:t>
      </w:r>
      <w:r>
        <w:rPr>
          <w:rtl/>
          <w:lang w:bidi="fa-IR"/>
        </w:rPr>
        <w:t>باب ترک گناه از توبه آسان</w:t>
      </w:r>
      <w:r w:rsidR="00C538D4">
        <w:rPr>
          <w:rtl/>
          <w:lang w:bidi="fa-IR"/>
        </w:rPr>
        <w:t xml:space="preserve"> </w:t>
      </w:r>
      <w:r>
        <w:rPr>
          <w:rtl/>
          <w:lang w:bidi="fa-IR"/>
        </w:rPr>
        <w:t>تر است</w:t>
      </w:r>
      <w:r w:rsidR="00866B51">
        <w:rPr>
          <w:rtl/>
          <w:lang w:bidi="fa-IR"/>
        </w:rPr>
        <w:t xml:space="preserve">، </w:t>
      </w:r>
      <w:r>
        <w:rPr>
          <w:rtl/>
          <w:lang w:bidi="fa-IR"/>
        </w:rPr>
        <w:t>ح 1</w:t>
      </w:r>
    </w:p>
    <w:p w:rsidR="00942005" w:rsidRDefault="00942005" w:rsidP="00EC2A40">
      <w:pPr>
        <w:pStyle w:val="libFootnote"/>
        <w:rPr>
          <w:rtl/>
          <w:lang w:bidi="fa-IR"/>
        </w:rPr>
      </w:pPr>
      <w:r>
        <w:rPr>
          <w:rtl/>
          <w:lang w:bidi="fa-IR"/>
        </w:rPr>
        <w:t>725</w:t>
      </w:r>
      <w:r w:rsidR="00866B51">
        <w:rPr>
          <w:rtl/>
          <w:lang w:bidi="fa-IR"/>
        </w:rPr>
        <w:t xml:space="preserve">) </w:t>
      </w:r>
      <w:r>
        <w:rPr>
          <w:rtl/>
          <w:lang w:bidi="fa-IR"/>
        </w:rPr>
        <w:t>مستدرک الوسائل</w:t>
      </w:r>
      <w:r w:rsidR="00866B51">
        <w:rPr>
          <w:rtl/>
          <w:lang w:bidi="fa-IR"/>
        </w:rPr>
        <w:t xml:space="preserve">، </w:t>
      </w:r>
      <w:r>
        <w:rPr>
          <w:rtl/>
          <w:lang w:bidi="fa-IR"/>
        </w:rPr>
        <w:t>ج 12</w:t>
      </w:r>
      <w:r w:rsidR="00866B51">
        <w:rPr>
          <w:rtl/>
          <w:lang w:bidi="fa-IR"/>
        </w:rPr>
        <w:t xml:space="preserve">، </w:t>
      </w:r>
      <w:r>
        <w:rPr>
          <w:rtl/>
          <w:lang w:bidi="fa-IR"/>
        </w:rPr>
        <w:t>ص 123</w:t>
      </w:r>
      <w:r w:rsidR="00866B51">
        <w:rPr>
          <w:rtl/>
          <w:lang w:bidi="fa-IR"/>
        </w:rPr>
        <w:t xml:space="preserve">، </w:t>
      </w:r>
      <w:r>
        <w:rPr>
          <w:rtl/>
          <w:lang w:bidi="fa-IR"/>
        </w:rPr>
        <w:t>ب 85 از جهاد نفس</w:t>
      </w:r>
      <w:r w:rsidR="00866B51">
        <w:rPr>
          <w:rtl/>
          <w:lang w:bidi="fa-IR"/>
        </w:rPr>
        <w:t xml:space="preserve">، </w:t>
      </w:r>
      <w:r>
        <w:rPr>
          <w:rtl/>
          <w:lang w:bidi="fa-IR"/>
        </w:rPr>
        <w:t>ح 14</w:t>
      </w:r>
    </w:p>
    <w:p w:rsidR="00942005" w:rsidRDefault="00942005" w:rsidP="00EC2A40">
      <w:pPr>
        <w:pStyle w:val="libFootnote"/>
        <w:rPr>
          <w:rtl/>
          <w:lang w:bidi="fa-IR"/>
        </w:rPr>
      </w:pPr>
      <w:r>
        <w:rPr>
          <w:rtl/>
          <w:lang w:bidi="fa-IR"/>
        </w:rPr>
        <w:t>726</w:t>
      </w:r>
      <w:r w:rsidR="00866B51">
        <w:rPr>
          <w:rtl/>
          <w:lang w:bidi="fa-IR"/>
        </w:rPr>
        <w:t xml:space="preserve">) </w:t>
      </w:r>
      <w:r>
        <w:rPr>
          <w:rtl/>
          <w:lang w:bidi="fa-IR"/>
        </w:rPr>
        <w:t>جامع السعادات</w:t>
      </w:r>
      <w:r w:rsidR="00866B51">
        <w:rPr>
          <w:rtl/>
          <w:lang w:bidi="fa-IR"/>
        </w:rPr>
        <w:t xml:space="preserve">، </w:t>
      </w:r>
      <w:r>
        <w:rPr>
          <w:rtl/>
          <w:lang w:bidi="fa-IR"/>
        </w:rPr>
        <w:t>ج 3</w:t>
      </w:r>
      <w:r w:rsidR="00866B51">
        <w:rPr>
          <w:rtl/>
          <w:lang w:bidi="fa-IR"/>
        </w:rPr>
        <w:t xml:space="preserve">، </w:t>
      </w:r>
      <w:r>
        <w:rPr>
          <w:rtl/>
          <w:lang w:bidi="fa-IR"/>
        </w:rPr>
        <w:t>ص 59</w:t>
      </w:r>
    </w:p>
    <w:p w:rsidR="00942005" w:rsidRDefault="00942005" w:rsidP="00EC2A40">
      <w:pPr>
        <w:pStyle w:val="libFootnote"/>
        <w:rPr>
          <w:rtl/>
          <w:lang w:bidi="fa-IR"/>
        </w:rPr>
      </w:pPr>
      <w:r>
        <w:rPr>
          <w:rtl/>
          <w:lang w:bidi="fa-IR"/>
        </w:rPr>
        <w:t>727</w:t>
      </w:r>
      <w:r w:rsidR="00866B51">
        <w:rPr>
          <w:rtl/>
          <w:lang w:bidi="fa-IR"/>
        </w:rPr>
        <w:t xml:space="preserve">) </w:t>
      </w:r>
      <w:r>
        <w:rPr>
          <w:rtl/>
          <w:lang w:bidi="fa-IR"/>
        </w:rPr>
        <w:t>سوره اعراف</w:t>
      </w:r>
      <w:r w:rsidR="00866B51">
        <w:rPr>
          <w:rtl/>
          <w:lang w:bidi="fa-IR"/>
        </w:rPr>
        <w:t xml:space="preserve">، </w:t>
      </w:r>
      <w:r>
        <w:rPr>
          <w:rtl/>
          <w:lang w:bidi="fa-IR"/>
        </w:rPr>
        <w:t>آ</w:t>
      </w:r>
      <w:r w:rsidR="00866B51">
        <w:rPr>
          <w:rtl/>
          <w:lang w:bidi="fa-IR"/>
        </w:rPr>
        <w:t>ی</w:t>
      </w:r>
      <w:r>
        <w:rPr>
          <w:rtl/>
          <w:lang w:bidi="fa-IR"/>
        </w:rPr>
        <w:t>ه 99</w:t>
      </w:r>
    </w:p>
    <w:p w:rsidR="00942005" w:rsidRDefault="00942005" w:rsidP="00EC2A40">
      <w:pPr>
        <w:pStyle w:val="libFootnote"/>
        <w:rPr>
          <w:rtl/>
          <w:lang w:bidi="fa-IR"/>
        </w:rPr>
      </w:pPr>
      <w:r>
        <w:rPr>
          <w:rtl/>
          <w:lang w:bidi="fa-IR"/>
        </w:rPr>
        <w:t>728</w:t>
      </w:r>
      <w:r w:rsidR="00866B51">
        <w:rPr>
          <w:rtl/>
          <w:lang w:bidi="fa-IR"/>
        </w:rPr>
        <w:t xml:space="preserve">) </w:t>
      </w:r>
      <w:r>
        <w:rPr>
          <w:rtl/>
          <w:lang w:bidi="fa-IR"/>
        </w:rPr>
        <w:t>تحف العقول</w:t>
      </w:r>
      <w:r w:rsidR="00866B51">
        <w:rPr>
          <w:rtl/>
          <w:lang w:bidi="fa-IR"/>
        </w:rPr>
        <w:t xml:space="preserve">، </w:t>
      </w:r>
      <w:r>
        <w:rPr>
          <w:rtl/>
          <w:lang w:bidi="fa-IR"/>
        </w:rPr>
        <w:t>ص 336 ؛ مستدرک الوسائل</w:t>
      </w:r>
      <w:r w:rsidR="00866B51">
        <w:rPr>
          <w:rtl/>
          <w:lang w:bidi="fa-IR"/>
        </w:rPr>
        <w:t xml:space="preserve">، </w:t>
      </w:r>
      <w:r>
        <w:rPr>
          <w:rtl/>
          <w:lang w:bidi="fa-IR"/>
        </w:rPr>
        <w:t>ج 12</w:t>
      </w:r>
      <w:r w:rsidR="00866B51">
        <w:rPr>
          <w:rtl/>
          <w:lang w:bidi="fa-IR"/>
        </w:rPr>
        <w:t xml:space="preserve">، </w:t>
      </w:r>
      <w:r>
        <w:rPr>
          <w:rtl/>
          <w:lang w:bidi="fa-IR"/>
        </w:rPr>
        <w:t>ص 124</w:t>
      </w:r>
      <w:r w:rsidR="00866B51">
        <w:rPr>
          <w:rtl/>
          <w:lang w:bidi="fa-IR"/>
        </w:rPr>
        <w:t xml:space="preserve">، </w:t>
      </w:r>
      <w:r>
        <w:rPr>
          <w:rtl/>
          <w:lang w:bidi="fa-IR"/>
        </w:rPr>
        <w:t>باب 85</w:t>
      </w:r>
      <w:r w:rsidR="00866B51">
        <w:rPr>
          <w:rtl/>
          <w:lang w:bidi="fa-IR"/>
        </w:rPr>
        <w:t xml:space="preserve">، </w:t>
      </w:r>
      <w:r>
        <w:rPr>
          <w:rtl/>
          <w:lang w:bidi="fa-IR"/>
        </w:rPr>
        <w:t>ح 19 ؛ بحار الأنوار</w:t>
      </w:r>
      <w:r w:rsidR="00866B51">
        <w:rPr>
          <w:rtl/>
          <w:lang w:bidi="fa-IR"/>
        </w:rPr>
        <w:t xml:space="preserve">، </w:t>
      </w:r>
      <w:r>
        <w:rPr>
          <w:rtl/>
          <w:lang w:bidi="fa-IR"/>
        </w:rPr>
        <w:t>ج 6</w:t>
      </w:r>
      <w:r w:rsidR="00866B51">
        <w:rPr>
          <w:rtl/>
          <w:lang w:bidi="fa-IR"/>
        </w:rPr>
        <w:t xml:space="preserve">، </w:t>
      </w:r>
      <w:r>
        <w:rPr>
          <w:rtl/>
          <w:lang w:bidi="fa-IR"/>
        </w:rPr>
        <w:t>ص 30</w:t>
      </w:r>
    </w:p>
    <w:p w:rsidR="00942005" w:rsidRDefault="00942005" w:rsidP="00EC2A40">
      <w:pPr>
        <w:pStyle w:val="libFootnote"/>
        <w:rPr>
          <w:rtl/>
          <w:lang w:bidi="fa-IR"/>
        </w:rPr>
      </w:pPr>
      <w:r>
        <w:rPr>
          <w:rtl/>
          <w:lang w:bidi="fa-IR"/>
        </w:rPr>
        <w:t>729</w:t>
      </w:r>
      <w:r w:rsidR="00866B51">
        <w:rPr>
          <w:rtl/>
          <w:lang w:bidi="fa-IR"/>
        </w:rPr>
        <w:t xml:space="preserve">) </w:t>
      </w:r>
      <w:r>
        <w:rPr>
          <w:rtl/>
          <w:lang w:bidi="fa-IR"/>
        </w:rPr>
        <w:t>جامع السعادات</w:t>
      </w:r>
      <w:r w:rsidR="00866B51">
        <w:rPr>
          <w:rtl/>
          <w:lang w:bidi="fa-IR"/>
        </w:rPr>
        <w:t xml:space="preserve">، </w:t>
      </w:r>
      <w:r>
        <w:rPr>
          <w:rtl/>
          <w:lang w:bidi="fa-IR"/>
        </w:rPr>
        <w:t>ج 3</w:t>
      </w:r>
      <w:r w:rsidR="00866B51">
        <w:rPr>
          <w:rtl/>
          <w:lang w:bidi="fa-IR"/>
        </w:rPr>
        <w:t xml:space="preserve">، </w:t>
      </w:r>
      <w:r>
        <w:rPr>
          <w:rtl/>
          <w:lang w:bidi="fa-IR"/>
        </w:rPr>
        <w:t>ص 47</w:t>
      </w:r>
    </w:p>
    <w:p w:rsidR="00942005" w:rsidRDefault="00942005" w:rsidP="00EC2A40">
      <w:pPr>
        <w:pStyle w:val="libFootnote"/>
        <w:rPr>
          <w:rtl/>
          <w:lang w:bidi="fa-IR"/>
        </w:rPr>
      </w:pPr>
      <w:r>
        <w:rPr>
          <w:rtl/>
          <w:lang w:bidi="fa-IR"/>
        </w:rPr>
        <w:t>730</w:t>
      </w:r>
      <w:r w:rsidR="00866B51">
        <w:rPr>
          <w:rtl/>
          <w:lang w:bidi="fa-IR"/>
        </w:rPr>
        <w:t xml:space="preserve">) </w:t>
      </w:r>
      <w:r>
        <w:rPr>
          <w:rtl/>
          <w:lang w:bidi="fa-IR"/>
        </w:rPr>
        <w:t>جامع السعادات</w:t>
      </w:r>
      <w:r w:rsidR="00866B51">
        <w:rPr>
          <w:rtl/>
          <w:lang w:bidi="fa-IR"/>
        </w:rPr>
        <w:t xml:space="preserve">، </w:t>
      </w:r>
      <w:r>
        <w:rPr>
          <w:rtl/>
          <w:lang w:bidi="fa-IR"/>
        </w:rPr>
        <w:t>ج 3</w:t>
      </w:r>
      <w:r w:rsidR="00866B51">
        <w:rPr>
          <w:rtl/>
          <w:lang w:bidi="fa-IR"/>
        </w:rPr>
        <w:t xml:space="preserve">، </w:t>
      </w:r>
      <w:r>
        <w:rPr>
          <w:rtl/>
          <w:lang w:bidi="fa-IR"/>
        </w:rPr>
        <w:t>ص 61</w:t>
      </w:r>
    </w:p>
    <w:p w:rsidR="00942005" w:rsidRDefault="00942005" w:rsidP="00EC2A40">
      <w:pPr>
        <w:pStyle w:val="libFootnote"/>
        <w:rPr>
          <w:rtl/>
          <w:lang w:bidi="fa-IR"/>
        </w:rPr>
      </w:pPr>
      <w:r>
        <w:rPr>
          <w:rtl/>
          <w:lang w:bidi="fa-IR"/>
        </w:rPr>
        <w:t>731</w:t>
      </w:r>
      <w:r w:rsidR="00866B51">
        <w:rPr>
          <w:rtl/>
          <w:lang w:bidi="fa-IR"/>
        </w:rPr>
        <w:t xml:space="preserve">) </w:t>
      </w:r>
      <w:r>
        <w:rPr>
          <w:rtl/>
          <w:lang w:bidi="fa-IR"/>
        </w:rPr>
        <w:t>مستدرک الوسائل</w:t>
      </w:r>
      <w:r w:rsidR="00866B51">
        <w:rPr>
          <w:rtl/>
          <w:lang w:bidi="fa-IR"/>
        </w:rPr>
        <w:t xml:space="preserve">، </w:t>
      </w:r>
      <w:r>
        <w:rPr>
          <w:rtl/>
          <w:lang w:bidi="fa-IR"/>
        </w:rPr>
        <w:t>ج 12</w:t>
      </w:r>
      <w:r w:rsidR="00866B51">
        <w:rPr>
          <w:rtl/>
          <w:lang w:bidi="fa-IR"/>
        </w:rPr>
        <w:t xml:space="preserve">، </w:t>
      </w:r>
      <w:r>
        <w:rPr>
          <w:rtl/>
          <w:lang w:bidi="fa-IR"/>
        </w:rPr>
        <w:t>ص 124</w:t>
      </w:r>
      <w:r w:rsidR="00866B51">
        <w:rPr>
          <w:rtl/>
          <w:lang w:bidi="fa-IR"/>
        </w:rPr>
        <w:t xml:space="preserve">، </w:t>
      </w:r>
      <w:r>
        <w:rPr>
          <w:rtl/>
          <w:lang w:bidi="fa-IR"/>
        </w:rPr>
        <w:t>ح 16</w:t>
      </w:r>
    </w:p>
    <w:p w:rsidR="00942005" w:rsidRDefault="00942005" w:rsidP="00EC2A40">
      <w:pPr>
        <w:pStyle w:val="libFootnote"/>
        <w:rPr>
          <w:rtl/>
          <w:lang w:bidi="fa-IR"/>
        </w:rPr>
      </w:pPr>
      <w:r>
        <w:rPr>
          <w:rtl/>
          <w:lang w:bidi="fa-IR"/>
        </w:rPr>
        <w:t>732</w:t>
      </w:r>
      <w:r w:rsidR="00866B51">
        <w:rPr>
          <w:rtl/>
          <w:lang w:bidi="fa-IR"/>
        </w:rPr>
        <w:t xml:space="preserve">) </w:t>
      </w:r>
      <w:r>
        <w:rPr>
          <w:rtl/>
          <w:lang w:bidi="fa-IR"/>
        </w:rPr>
        <w:t>سوره نساء</w:t>
      </w:r>
      <w:r w:rsidR="00866B51">
        <w:rPr>
          <w:rtl/>
          <w:lang w:bidi="fa-IR"/>
        </w:rPr>
        <w:t xml:space="preserve">، </w:t>
      </w:r>
      <w:r>
        <w:rPr>
          <w:rtl/>
          <w:lang w:bidi="fa-IR"/>
        </w:rPr>
        <w:t>آ</w:t>
      </w:r>
      <w:r w:rsidR="00866B51">
        <w:rPr>
          <w:rtl/>
          <w:lang w:bidi="fa-IR"/>
        </w:rPr>
        <w:t>ی</w:t>
      </w:r>
      <w:r>
        <w:rPr>
          <w:rtl/>
          <w:lang w:bidi="fa-IR"/>
        </w:rPr>
        <w:t>ه 17</w:t>
      </w:r>
    </w:p>
    <w:p w:rsidR="00942005" w:rsidRDefault="00942005" w:rsidP="00EC2A40">
      <w:pPr>
        <w:pStyle w:val="libFootnote"/>
        <w:rPr>
          <w:rtl/>
          <w:lang w:bidi="fa-IR"/>
        </w:rPr>
      </w:pPr>
      <w:r>
        <w:rPr>
          <w:rtl/>
          <w:lang w:bidi="fa-IR"/>
        </w:rPr>
        <w:t>733</w:t>
      </w:r>
      <w:r w:rsidR="00866B51">
        <w:rPr>
          <w:rtl/>
          <w:lang w:bidi="fa-IR"/>
        </w:rPr>
        <w:t xml:space="preserve">) </w:t>
      </w:r>
      <w:r>
        <w:rPr>
          <w:rtl/>
          <w:lang w:bidi="fa-IR"/>
        </w:rPr>
        <w:t>سوره نحل</w:t>
      </w:r>
      <w:r w:rsidR="00866B51">
        <w:rPr>
          <w:rtl/>
          <w:lang w:bidi="fa-IR"/>
        </w:rPr>
        <w:t xml:space="preserve">، </w:t>
      </w:r>
      <w:r>
        <w:rPr>
          <w:rtl/>
          <w:lang w:bidi="fa-IR"/>
        </w:rPr>
        <w:t>آ</w:t>
      </w:r>
      <w:r w:rsidR="00866B51">
        <w:rPr>
          <w:rtl/>
          <w:lang w:bidi="fa-IR"/>
        </w:rPr>
        <w:t>ی</w:t>
      </w:r>
      <w:r>
        <w:rPr>
          <w:rtl/>
          <w:lang w:bidi="fa-IR"/>
        </w:rPr>
        <w:t xml:space="preserve">ه 119 ؛ در قرآن کراراً بعد از «تابُوا» </w:t>
      </w:r>
      <w:r w:rsidR="00866B51">
        <w:rPr>
          <w:rtl/>
          <w:lang w:bidi="fa-IR"/>
        </w:rPr>
        <w:t>ی</w:t>
      </w:r>
      <w:r>
        <w:rPr>
          <w:rtl/>
          <w:lang w:bidi="fa-IR"/>
        </w:rPr>
        <w:t>ا الفاظ د</w:t>
      </w:r>
      <w:r w:rsidR="00866B51">
        <w:rPr>
          <w:rtl/>
          <w:lang w:bidi="fa-IR"/>
        </w:rPr>
        <w:t>ی</w:t>
      </w:r>
      <w:r>
        <w:rPr>
          <w:rtl/>
          <w:lang w:bidi="fa-IR"/>
        </w:rPr>
        <w:t>گر</w:t>
      </w:r>
      <w:r w:rsidR="00866B51">
        <w:rPr>
          <w:rtl/>
          <w:lang w:bidi="fa-IR"/>
        </w:rPr>
        <w:t>ی</w:t>
      </w:r>
      <w:r>
        <w:rPr>
          <w:rtl/>
          <w:lang w:bidi="fa-IR"/>
        </w:rPr>
        <w:t xml:space="preserve"> که دلالت بر ندامت و بازگشت دارد</w:t>
      </w:r>
      <w:r w:rsidR="00866B51">
        <w:rPr>
          <w:rtl/>
          <w:lang w:bidi="fa-IR"/>
        </w:rPr>
        <w:t xml:space="preserve">، </w:t>
      </w:r>
      <w:r>
        <w:rPr>
          <w:rtl/>
          <w:lang w:bidi="fa-IR"/>
        </w:rPr>
        <w:t>کلمات</w:t>
      </w:r>
      <w:r w:rsidR="00866B51">
        <w:rPr>
          <w:rtl/>
          <w:lang w:bidi="fa-IR"/>
        </w:rPr>
        <w:t>ی</w:t>
      </w:r>
      <w:r>
        <w:rPr>
          <w:rtl/>
          <w:lang w:bidi="fa-IR"/>
        </w:rPr>
        <w:t xml:space="preserve"> مثل «أَصْلَحُوا» به کار رفته که </w:t>
      </w:r>
      <w:r w:rsidR="00866B51">
        <w:rPr>
          <w:rtl/>
          <w:lang w:bidi="fa-IR"/>
        </w:rPr>
        <w:t>ی</w:t>
      </w:r>
      <w:r>
        <w:rPr>
          <w:rtl/>
          <w:lang w:bidi="fa-IR"/>
        </w:rPr>
        <w:t>اد آور لزوم اصلاح و جبران اعمال ناپسند گذشته است</w:t>
      </w:r>
      <w:r w:rsidR="00866B51">
        <w:rPr>
          <w:rtl/>
          <w:lang w:bidi="fa-IR"/>
        </w:rPr>
        <w:t xml:space="preserve">. </w:t>
      </w:r>
    </w:p>
    <w:p w:rsidR="00942005" w:rsidRDefault="00942005" w:rsidP="00EC2A40">
      <w:pPr>
        <w:pStyle w:val="libFootnote"/>
        <w:rPr>
          <w:rtl/>
          <w:lang w:bidi="fa-IR"/>
        </w:rPr>
      </w:pPr>
      <w:r>
        <w:rPr>
          <w:rtl/>
          <w:lang w:bidi="fa-IR"/>
        </w:rPr>
        <w:t>734</w:t>
      </w:r>
      <w:r w:rsidR="00866B51">
        <w:rPr>
          <w:rtl/>
          <w:lang w:bidi="fa-IR"/>
        </w:rPr>
        <w:t xml:space="preserve">) </w:t>
      </w:r>
      <w:r>
        <w:rPr>
          <w:rtl/>
          <w:lang w:bidi="fa-IR"/>
        </w:rPr>
        <w:t>سوره نساء</w:t>
      </w:r>
      <w:r w:rsidR="00866B51">
        <w:rPr>
          <w:rtl/>
          <w:lang w:bidi="fa-IR"/>
        </w:rPr>
        <w:t xml:space="preserve">، </w:t>
      </w:r>
      <w:r>
        <w:rPr>
          <w:rtl/>
          <w:lang w:bidi="fa-IR"/>
        </w:rPr>
        <w:t>آ</w:t>
      </w:r>
      <w:r w:rsidR="00866B51">
        <w:rPr>
          <w:rtl/>
          <w:lang w:bidi="fa-IR"/>
        </w:rPr>
        <w:t>ی</w:t>
      </w:r>
      <w:r>
        <w:rPr>
          <w:rtl/>
          <w:lang w:bidi="fa-IR"/>
        </w:rPr>
        <w:t>ه 18</w:t>
      </w:r>
    </w:p>
    <w:p w:rsidR="00942005" w:rsidRDefault="00942005" w:rsidP="00EC2A40">
      <w:pPr>
        <w:pStyle w:val="libFootnote"/>
        <w:rPr>
          <w:rtl/>
          <w:lang w:bidi="fa-IR"/>
        </w:rPr>
      </w:pPr>
      <w:r>
        <w:rPr>
          <w:rtl/>
          <w:lang w:bidi="fa-IR"/>
        </w:rPr>
        <w:t>735</w:t>
      </w:r>
      <w:r w:rsidR="00866B51">
        <w:rPr>
          <w:rtl/>
          <w:lang w:bidi="fa-IR"/>
        </w:rPr>
        <w:t xml:space="preserve">) </w:t>
      </w:r>
      <w:r>
        <w:rPr>
          <w:rtl/>
          <w:lang w:bidi="fa-IR"/>
        </w:rPr>
        <w:t>نهج البلاغة ترجمه ف</w:t>
      </w:r>
      <w:r w:rsidR="00866B51">
        <w:rPr>
          <w:rtl/>
          <w:lang w:bidi="fa-IR"/>
        </w:rPr>
        <w:t>ی</w:t>
      </w:r>
      <w:r>
        <w:rPr>
          <w:rtl/>
          <w:lang w:bidi="fa-IR"/>
        </w:rPr>
        <w:t>ض الإسلام</w:t>
      </w:r>
      <w:r w:rsidR="00866B51">
        <w:rPr>
          <w:rtl/>
          <w:lang w:bidi="fa-IR"/>
        </w:rPr>
        <w:t xml:space="preserve">، </w:t>
      </w:r>
      <w:r>
        <w:rPr>
          <w:rtl/>
          <w:lang w:bidi="fa-IR"/>
        </w:rPr>
        <w:t>ص 1281</w:t>
      </w:r>
      <w:r w:rsidR="00866B51">
        <w:rPr>
          <w:rtl/>
          <w:lang w:bidi="fa-IR"/>
        </w:rPr>
        <w:t xml:space="preserve">، </w:t>
      </w:r>
      <w:r>
        <w:rPr>
          <w:rtl/>
          <w:lang w:bidi="fa-IR"/>
        </w:rPr>
        <w:t>ح 409 ؛ نظ</w:t>
      </w:r>
      <w:r w:rsidR="00866B51">
        <w:rPr>
          <w:rtl/>
          <w:lang w:bidi="fa-IR"/>
        </w:rPr>
        <w:t>ی</w:t>
      </w:r>
      <w:r>
        <w:rPr>
          <w:rtl/>
          <w:lang w:bidi="fa-IR"/>
        </w:rPr>
        <w:t>ر آن تحف العقول</w:t>
      </w:r>
      <w:r w:rsidR="00866B51">
        <w:rPr>
          <w:rtl/>
          <w:lang w:bidi="fa-IR"/>
        </w:rPr>
        <w:t xml:space="preserve">، </w:t>
      </w:r>
      <w:r>
        <w:rPr>
          <w:rtl/>
          <w:lang w:bidi="fa-IR"/>
        </w:rPr>
        <w:t>ص 138 ؛ تفس</w:t>
      </w:r>
      <w:r w:rsidR="00866B51">
        <w:rPr>
          <w:rtl/>
          <w:lang w:bidi="fa-IR"/>
        </w:rPr>
        <w:t>ی</w:t>
      </w:r>
      <w:r>
        <w:rPr>
          <w:rtl/>
          <w:lang w:bidi="fa-IR"/>
        </w:rPr>
        <w:t>ر کب</w:t>
      </w:r>
      <w:r w:rsidR="00866B51">
        <w:rPr>
          <w:rtl/>
          <w:lang w:bidi="fa-IR"/>
        </w:rPr>
        <w:t>ی</w:t>
      </w:r>
      <w:r>
        <w:rPr>
          <w:rtl/>
          <w:lang w:bidi="fa-IR"/>
        </w:rPr>
        <w:t>ر فخر راز</w:t>
      </w:r>
      <w:r w:rsidR="00866B51">
        <w:rPr>
          <w:rtl/>
          <w:lang w:bidi="fa-IR"/>
        </w:rPr>
        <w:t xml:space="preserve">ی، </w:t>
      </w:r>
      <w:r>
        <w:rPr>
          <w:rtl/>
          <w:lang w:bidi="fa-IR"/>
        </w:rPr>
        <w:t>ج 27</w:t>
      </w:r>
      <w:r w:rsidR="00866B51">
        <w:rPr>
          <w:rtl/>
          <w:lang w:bidi="fa-IR"/>
        </w:rPr>
        <w:t xml:space="preserve">، </w:t>
      </w:r>
      <w:r>
        <w:rPr>
          <w:rtl/>
          <w:lang w:bidi="fa-IR"/>
        </w:rPr>
        <w:t>ص 169</w:t>
      </w:r>
      <w:r w:rsidR="00866B51">
        <w:rPr>
          <w:rtl/>
          <w:lang w:bidi="fa-IR"/>
        </w:rPr>
        <w:t xml:space="preserve">، </w:t>
      </w:r>
      <w:r>
        <w:rPr>
          <w:rtl/>
          <w:lang w:bidi="fa-IR"/>
        </w:rPr>
        <w:t>ذ</w:t>
      </w:r>
      <w:r w:rsidR="00866B51">
        <w:rPr>
          <w:rtl/>
          <w:lang w:bidi="fa-IR"/>
        </w:rPr>
        <w:t>ی</w:t>
      </w:r>
      <w:r>
        <w:rPr>
          <w:rtl/>
          <w:lang w:bidi="fa-IR"/>
        </w:rPr>
        <w:t>ل آ</w:t>
      </w:r>
      <w:r w:rsidR="00866B51">
        <w:rPr>
          <w:rtl/>
          <w:lang w:bidi="fa-IR"/>
        </w:rPr>
        <w:t>ی</w:t>
      </w:r>
      <w:r>
        <w:rPr>
          <w:rtl/>
          <w:lang w:bidi="fa-IR"/>
        </w:rPr>
        <w:t>ه 25 سوره شور</w:t>
      </w:r>
      <w:r w:rsidR="00866B51">
        <w:rPr>
          <w:rtl/>
          <w:lang w:bidi="fa-IR"/>
        </w:rPr>
        <w:t xml:space="preserve">ی. </w:t>
      </w:r>
    </w:p>
    <w:p w:rsidR="00942005" w:rsidRDefault="00942005" w:rsidP="00EC2A40">
      <w:pPr>
        <w:pStyle w:val="libFootnote"/>
        <w:rPr>
          <w:rtl/>
          <w:lang w:bidi="fa-IR"/>
        </w:rPr>
      </w:pPr>
      <w:r>
        <w:rPr>
          <w:rtl/>
          <w:lang w:bidi="fa-IR"/>
        </w:rPr>
        <w:t>736</w:t>
      </w:r>
      <w:r w:rsidR="00866B51">
        <w:rPr>
          <w:rtl/>
          <w:lang w:bidi="fa-IR"/>
        </w:rPr>
        <w:t xml:space="preserve">) </w:t>
      </w:r>
      <w:r>
        <w:rPr>
          <w:rtl/>
          <w:lang w:bidi="fa-IR"/>
        </w:rPr>
        <w:t>بحار الأنوار</w:t>
      </w:r>
      <w:r w:rsidR="00866B51">
        <w:rPr>
          <w:rtl/>
          <w:lang w:bidi="fa-IR"/>
        </w:rPr>
        <w:t xml:space="preserve">، </w:t>
      </w:r>
      <w:r>
        <w:rPr>
          <w:rtl/>
          <w:lang w:bidi="fa-IR"/>
        </w:rPr>
        <w:t>ج 6</w:t>
      </w:r>
      <w:r w:rsidR="00866B51">
        <w:rPr>
          <w:rtl/>
          <w:lang w:bidi="fa-IR"/>
        </w:rPr>
        <w:t xml:space="preserve">، </w:t>
      </w:r>
      <w:r>
        <w:rPr>
          <w:rtl/>
          <w:lang w:bidi="fa-IR"/>
        </w:rPr>
        <w:t>ص 35</w:t>
      </w:r>
      <w:r w:rsidR="00866B51">
        <w:rPr>
          <w:rtl/>
          <w:lang w:bidi="fa-IR"/>
        </w:rPr>
        <w:t xml:space="preserve">، </w:t>
      </w:r>
      <w:r>
        <w:rPr>
          <w:rtl/>
          <w:lang w:bidi="fa-IR"/>
        </w:rPr>
        <w:t>ح 52 ؛ جامع الأخبار</w:t>
      </w:r>
      <w:r w:rsidR="00866B51">
        <w:rPr>
          <w:rtl/>
          <w:lang w:bidi="fa-IR"/>
        </w:rPr>
        <w:t xml:space="preserve">، </w:t>
      </w:r>
      <w:r>
        <w:rPr>
          <w:rtl/>
          <w:lang w:bidi="fa-IR"/>
        </w:rPr>
        <w:t>ص 88</w:t>
      </w:r>
      <w:r w:rsidR="00866B51">
        <w:rPr>
          <w:rtl/>
          <w:lang w:bidi="fa-IR"/>
        </w:rPr>
        <w:t xml:space="preserve">، </w:t>
      </w:r>
      <w:r>
        <w:rPr>
          <w:rtl/>
          <w:lang w:bidi="fa-IR"/>
        </w:rPr>
        <w:t>ف 45</w:t>
      </w:r>
    </w:p>
    <w:p w:rsidR="00942005" w:rsidRDefault="00942005" w:rsidP="00EC2A40">
      <w:pPr>
        <w:pStyle w:val="libFootnote"/>
        <w:rPr>
          <w:rtl/>
          <w:lang w:bidi="fa-IR"/>
        </w:rPr>
      </w:pPr>
      <w:r>
        <w:rPr>
          <w:rtl/>
          <w:lang w:bidi="fa-IR"/>
        </w:rPr>
        <w:t>737</w:t>
      </w:r>
      <w:r w:rsidR="00866B51">
        <w:rPr>
          <w:rtl/>
          <w:lang w:bidi="fa-IR"/>
        </w:rPr>
        <w:t xml:space="preserve">) </w:t>
      </w:r>
      <w:r>
        <w:rPr>
          <w:rtl/>
          <w:lang w:bidi="fa-IR"/>
        </w:rPr>
        <w:t>تحف العقول</w:t>
      </w:r>
      <w:r w:rsidR="00866B51">
        <w:rPr>
          <w:rtl/>
          <w:lang w:bidi="fa-IR"/>
        </w:rPr>
        <w:t xml:space="preserve">، </w:t>
      </w:r>
      <w:r>
        <w:rPr>
          <w:rtl/>
          <w:lang w:bidi="fa-IR"/>
        </w:rPr>
        <w:t xml:space="preserve">ص 22 ؛ </w:t>
      </w:r>
      <w:r w:rsidR="00866B51">
        <w:rPr>
          <w:rtl/>
          <w:lang w:bidi="fa-IR"/>
        </w:rPr>
        <w:t>ی</w:t>
      </w:r>
      <w:r>
        <w:rPr>
          <w:rtl/>
          <w:lang w:bidi="fa-IR"/>
        </w:rPr>
        <w:t>ناب</w:t>
      </w:r>
      <w:r w:rsidR="00866B51">
        <w:rPr>
          <w:rtl/>
          <w:lang w:bidi="fa-IR"/>
        </w:rPr>
        <w:t>ی</w:t>
      </w:r>
      <w:r>
        <w:rPr>
          <w:rtl/>
          <w:lang w:bidi="fa-IR"/>
        </w:rPr>
        <w:t>ع الحکمة</w:t>
      </w:r>
      <w:r w:rsidR="00866B51">
        <w:rPr>
          <w:rtl/>
          <w:lang w:bidi="fa-IR"/>
        </w:rPr>
        <w:t xml:space="preserve">، </w:t>
      </w:r>
      <w:r>
        <w:rPr>
          <w:rtl/>
          <w:lang w:bidi="fa-IR"/>
        </w:rPr>
        <w:t>ج 1</w:t>
      </w:r>
      <w:r w:rsidR="00866B51">
        <w:rPr>
          <w:rtl/>
          <w:lang w:bidi="fa-IR"/>
        </w:rPr>
        <w:t xml:space="preserve">، </w:t>
      </w:r>
      <w:r>
        <w:rPr>
          <w:rtl/>
          <w:lang w:bidi="fa-IR"/>
        </w:rPr>
        <w:t>ص 341</w:t>
      </w:r>
    </w:p>
    <w:p w:rsidR="00942005" w:rsidRDefault="00942005" w:rsidP="00EC2A40">
      <w:pPr>
        <w:pStyle w:val="libFootnote"/>
        <w:rPr>
          <w:rtl/>
          <w:lang w:bidi="fa-IR"/>
        </w:rPr>
      </w:pPr>
      <w:r>
        <w:rPr>
          <w:rtl/>
          <w:lang w:bidi="fa-IR"/>
        </w:rPr>
        <w:t>738</w:t>
      </w:r>
      <w:r w:rsidR="00866B51">
        <w:rPr>
          <w:rtl/>
          <w:lang w:bidi="fa-IR"/>
        </w:rPr>
        <w:t xml:space="preserve">) </w:t>
      </w:r>
      <w:r>
        <w:rPr>
          <w:rtl/>
          <w:lang w:bidi="fa-IR"/>
        </w:rPr>
        <w:t>سوره اسراء</w:t>
      </w:r>
      <w:r w:rsidR="00866B51">
        <w:rPr>
          <w:rtl/>
          <w:lang w:bidi="fa-IR"/>
        </w:rPr>
        <w:t xml:space="preserve">، </w:t>
      </w:r>
      <w:r>
        <w:rPr>
          <w:rtl/>
          <w:lang w:bidi="fa-IR"/>
        </w:rPr>
        <w:t>آ</w:t>
      </w:r>
      <w:r w:rsidR="00866B51">
        <w:rPr>
          <w:rtl/>
          <w:lang w:bidi="fa-IR"/>
        </w:rPr>
        <w:t>ی</w:t>
      </w:r>
      <w:r>
        <w:rPr>
          <w:rtl/>
          <w:lang w:bidi="fa-IR"/>
        </w:rPr>
        <w:t>ه 36</w:t>
      </w:r>
    </w:p>
    <w:p w:rsidR="00942005" w:rsidRDefault="00942005" w:rsidP="00EC2A40">
      <w:pPr>
        <w:pStyle w:val="libFootnote"/>
        <w:rPr>
          <w:rtl/>
          <w:lang w:bidi="fa-IR"/>
        </w:rPr>
      </w:pPr>
      <w:r>
        <w:rPr>
          <w:rtl/>
          <w:lang w:bidi="fa-IR"/>
        </w:rPr>
        <w:t>739</w:t>
      </w:r>
      <w:r w:rsidR="00866B51">
        <w:rPr>
          <w:rtl/>
          <w:lang w:bidi="fa-IR"/>
        </w:rPr>
        <w:t xml:space="preserve">) </w:t>
      </w:r>
      <w:r>
        <w:rPr>
          <w:rtl/>
          <w:lang w:bidi="fa-IR"/>
        </w:rPr>
        <w:t>تفس</w:t>
      </w:r>
      <w:r w:rsidR="00866B51">
        <w:rPr>
          <w:rtl/>
          <w:lang w:bidi="fa-IR"/>
        </w:rPr>
        <w:t>ی</w:t>
      </w:r>
      <w:r>
        <w:rPr>
          <w:rtl/>
          <w:lang w:bidi="fa-IR"/>
        </w:rPr>
        <w:t>ر ع</w:t>
      </w:r>
      <w:r w:rsidR="00866B51">
        <w:rPr>
          <w:rtl/>
          <w:lang w:bidi="fa-IR"/>
        </w:rPr>
        <w:t>ی</w:t>
      </w:r>
      <w:r>
        <w:rPr>
          <w:rtl/>
          <w:lang w:bidi="fa-IR"/>
        </w:rPr>
        <w:t>اش</w:t>
      </w:r>
      <w:r w:rsidR="00866B51">
        <w:rPr>
          <w:rtl/>
          <w:lang w:bidi="fa-IR"/>
        </w:rPr>
        <w:t xml:space="preserve">ی، </w:t>
      </w:r>
      <w:r>
        <w:rPr>
          <w:rtl/>
          <w:lang w:bidi="fa-IR"/>
        </w:rPr>
        <w:t>ج 2</w:t>
      </w:r>
      <w:r w:rsidR="00866B51">
        <w:rPr>
          <w:rtl/>
          <w:lang w:bidi="fa-IR"/>
        </w:rPr>
        <w:t xml:space="preserve">، </w:t>
      </w:r>
      <w:r>
        <w:rPr>
          <w:rtl/>
          <w:lang w:bidi="fa-IR"/>
        </w:rPr>
        <w:t>ص 292 ؛ بحار الأنوار</w:t>
      </w:r>
      <w:r w:rsidR="00866B51">
        <w:rPr>
          <w:rtl/>
          <w:lang w:bidi="fa-IR"/>
        </w:rPr>
        <w:t xml:space="preserve">، </w:t>
      </w:r>
      <w:r>
        <w:rPr>
          <w:rtl/>
          <w:lang w:bidi="fa-IR"/>
        </w:rPr>
        <w:t>ج 6</w:t>
      </w:r>
      <w:r w:rsidR="00866B51">
        <w:rPr>
          <w:rtl/>
          <w:lang w:bidi="fa-IR"/>
        </w:rPr>
        <w:t xml:space="preserve">، </w:t>
      </w:r>
      <w:r>
        <w:rPr>
          <w:rtl/>
          <w:lang w:bidi="fa-IR"/>
        </w:rPr>
        <w:t>ص 34</w:t>
      </w:r>
      <w:r w:rsidR="00866B51">
        <w:rPr>
          <w:rtl/>
          <w:lang w:bidi="fa-IR"/>
        </w:rPr>
        <w:t xml:space="preserve">، </w:t>
      </w:r>
      <w:r>
        <w:rPr>
          <w:rtl/>
          <w:lang w:bidi="fa-IR"/>
        </w:rPr>
        <w:t>ح 48</w:t>
      </w:r>
    </w:p>
    <w:p w:rsidR="00942005" w:rsidRDefault="00942005" w:rsidP="00EC2A40">
      <w:pPr>
        <w:pStyle w:val="libFootnote"/>
        <w:rPr>
          <w:rtl/>
          <w:lang w:bidi="fa-IR"/>
        </w:rPr>
      </w:pPr>
      <w:r>
        <w:rPr>
          <w:rtl/>
          <w:lang w:bidi="fa-IR"/>
        </w:rPr>
        <w:lastRenderedPageBreak/>
        <w:t>740</w:t>
      </w:r>
      <w:r w:rsidR="00866B51">
        <w:rPr>
          <w:rtl/>
          <w:lang w:bidi="fa-IR"/>
        </w:rPr>
        <w:t xml:space="preserve">) </w:t>
      </w:r>
      <w:r>
        <w:rPr>
          <w:rtl/>
          <w:lang w:bidi="fa-IR"/>
        </w:rPr>
        <w:t>مفات</w:t>
      </w:r>
      <w:r w:rsidR="00866B51">
        <w:rPr>
          <w:rtl/>
          <w:lang w:bidi="fa-IR"/>
        </w:rPr>
        <w:t>ی</w:t>
      </w:r>
      <w:r>
        <w:rPr>
          <w:rtl/>
          <w:lang w:bidi="fa-IR"/>
        </w:rPr>
        <w:t>ح الجنان</w:t>
      </w:r>
      <w:r w:rsidR="00866B51">
        <w:rPr>
          <w:rtl/>
          <w:lang w:bidi="fa-IR"/>
        </w:rPr>
        <w:t xml:space="preserve">، </w:t>
      </w:r>
      <w:r>
        <w:rPr>
          <w:rtl/>
          <w:lang w:bidi="fa-IR"/>
        </w:rPr>
        <w:t>مناجات ذاکر</w:t>
      </w:r>
      <w:r w:rsidR="00866B51">
        <w:rPr>
          <w:rtl/>
          <w:lang w:bidi="fa-IR"/>
        </w:rPr>
        <w:t>ی</w:t>
      </w:r>
      <w:r>
        <w:rPr>
          <w:rtl/>
          <w:lang w:bidi="fa-IR"/>
        </w:rPr>
        <w:t>ن</w:t>
      </w:r>
    </w:p>
    <w:p w:rsidR="00942005" w:rsidRDefault="00942005" w:rsidP="00EC2A40">
      <w:pPr>
        <w:pStyle w:val="libFootnote"/>
        <w:rPr>
          <w:rtl/>
          <w:lang w:bidi="fa-IR"/>
        </w:rPr>
      </w:pPr>
      <w:r>
        <w:rPr>
          <w:rtl/>
          <w:lang w:bidi="fa-IR"/>
        </w:rPr>
        <w:t>741</w:t>
      </w:r>
      <w:r w:rsidR="00866B51">
        <w:rPr>
          <w:rtl/>
          <w:lang w:bidi="fa-IR"/>
        </w:rPr>
        <w:t xml:space="preserve">) </w:t>
      </w:r>
      <w:r>
        <w:rPr>
          <w:rtl/>
          <w:lang w:bidi="fa-IR"/>
        </w:rPr>
        <w:t>بحار الأنوار</w:t>
      </w:r>
      <w:r w:rsidR="00866B51">
        <w:rPr>
          <w:rtl/>
          <w:lang w:bidi="fa-IR"/>
        </w:rPr>
        <w:t xml:space="preserve">، </w:t>
      </w:r>
      <w:r>
        <w:rPr>
          <w:rtl/>
          <w:lang w:bidi="fa-IR"/>
        </w:rPr>
        <w:t>ج 47</w:t>
      </w:r>
      <w:r w:rsidR="00866B51">
        <w:rPr>
          <w:rtl/>
          <w:lang w:bidi="fa-IR"/>
        </w:rPr>
        <w:t xml:space="preserve">، </w:t>
      </w:r>
      <w:r>
        <w:rPr>
          <w:rtl/>
          <w:lang w:bidi="fa-IR"/>
        </w:rPr>
        <w:t>ص 145</w:t>
      </w:r>
      <w:r w:rsidR="00866B51">
        <w:rPr>
          <w:rtl/>
          <w:lang w:bidi="fa-IR"/>
        </w:rPr>
        <w:t xml:space="preserve">، </w:t>
      </w:r>
      <w:r>
        <w:rPr>
          <w:rtl/>
          <w:lang w:bidi="fa-IR"/>
        </w:rPr>
        <w:t>ضمن ح 199 ؛ منته</w:t>
      </w:r>
      <w:r w:rsidR="00866B51">
        <w:rPr>
          <w:rtl/>
          <w:lang w:bidi="fa-IR"/>
        </w:rPr>
        <w:t>ی</w:t>
      </w:r>
      <w:r>
        <w:rPr>
          <w:rtl/>
          <w:lang w:bidi="fa-IR"/>
        </w:rPr>
        <w:t xml:space="preserve"> الآمال</w:t>
      </w:r>
      <w:r w:rsidR="00866B51">
        <w:rPr>
          <w:rtl/>
          <w:lang w:bidi="fa-IR"/>
        </w:rPr>
        <w:t xml:space="preserve">، </w:t>
      </w:r>
      <w:r>
        <w:rPr>
          <w:rtl/>
          <w:lang w:bidi="fa-IR"/>
        </w:rPr>
        <w:t>ج 2</w:t>
      </w:r>
      <w:r w:rsidR="00866B51">
        <w:rPr>
          <w:rtl/>
          <w:lang w:bidi="fa-IR"/>
        </w:rPr>
        <w:t xml:space="preserve">، </w:t>
      </w:r>
      <w:r>
        <w:rPr>
          <w:rtl/>
          <w:lang w:bidi="fa-IR"/>
        </w:rPr>
        <w:t>ص 129</w:t>
      </w:r>
    </w:p>
    <w:p w:rsidR="00942005" w:rsidRDefault="00942005" w:rsidP="00EC2A40">
      <w:pPr>
        <w:pStyle w:val="libFootnote"/>
        <w:rPr>
          <w:rtl/>
          <w:lang w:bidi="fa-IR"/>
        </w:rPr>
      </w:pPr>
      <w:r>
        <w:rPr>
          <w:rtl/>
          <w:lang w:bidi="fa-IR"/>
        </w:rPr>
        <w:t>742</w:t>
      </w:r>
      <w:r w:rsidR="00866B51">
        <w:rPr>
          <w:rtl/>
          <w:lang w:bidi="fa-IR"/>
        </w:rPr>
        <w:t xml:space="preserve">) </w:t>
      </w:r>
      <w:r>
        <w:rPr>
          <w:rtl/>
          <w:lang w:bidi="fa-IR"/>
        </w:rPr>
        <w:t>سوره فرقان</w:t>
      </w:r>
      <w:r w:rsidR="00866B51">
        <w:rPr>
          <w:rtl/>
          <w:lang w:bidi="fa-IR"/>
        </w:rPr>
        <w:t xml:space="preserve">، </w:t>
      </w:r>
      <w:r>
        <w:rPr>
          <w:rtl/>
          <w:lang w:bidi="fa-IR"/>
        </w:rPr>
        <w:t>آ</w:t>
      </w:r>
      <w:r w:rsidR="00866B51">
        <w:rPr>
          <w:rtl/>
          <w:lang w:bidi="fa-IR"/>
        </w:rPr>
        <w:t>ی</w:t>
      </w:r>
      <w:r>
        <w:rPr>
          <w:rtl/>
          <w:lang w:bidi="fa-IR"/>
        </w:rPr>
        <w:t>ات 14 - 12</w:t>
      </w:r>
    </w:p>
    <w:p w:rsidR="00942005" w:rsidRDefault="00942005" w:rsidP="00EC2A40">
      <w:pPr>
        <w:pStyle w:val="libFootnote"/>
        <w:rPr>
          <w:rtl/>
          <w:lang w:bidi="fa-IR"/>
        </w:rPr>
      </w:pPr>
      <w:r>
        <w:rPr>
          <w:rtl/>
          <w:lang w:bidi="fa-IR"/>
        </w:rPr>
        <w:t>743</w:t>
      </w:r>
      <w:r w:rsidR="00866B51">
        <w:rPr>
          <w:rtl/>
          <w:lang w:bidi="fa-IR"/>
        </w:rPr>
        <w:t xml:space="preserve">) </w:t>
      </w:r>
      <w:r>
        <w:rPr>
          <w:rtl/>
          <w:lang w:bidi="fa-IR"/>
        </w:rPr>
        <w:t>اقتباس از «معراج السعاده»</w:t>
      </w:r>
      <w:r w:rsidR="00866B51">
        <w:rPr>
          <w:rtl/>
          <w:lang w:bidi="fa-IR"/>
        </w:rPr>
        <w:t xml:space="preserve">، </w:t>
      </w:r>
      <w:r>
        <w:rPr>
          <w:rtl/>
          <w:lang w:bidi="fa-IR"/>
        </w:rPr>
        <w:t>ص 507</w:t>
      </w:r>
    </w:p>
    <w:p w:rsidR="00942005" w:rsidRDefault="00942005" w:rsidP="00EC2A40">
      <w:pPr>
        <w:pStyle w:val="libFootnote"/>
        <w:rPr>
          <w:rtl/>
          <w:lang w:bidi="fa-IR"/>
        </w:rPr>
      </w:pPr>
      <w:r>
        <w:rPr>
          <w:rtl/>
          <w:lang w:bidi="fa-IR"/>
        </w:rPr>
        <w:t>744</w:t>
      </w:r>
      <w:r w:rsidR="00866B51">
        <w:rPr>
          <w:rtl/>
          <w:lang w:bidi="fa-IR"/>
        </w:rPr>
        <w:t xml:space="preserve">) </w:t>
      </w:r>
      <w:r>
        <w:rPr>
          <w:rtl/>
          <w:lang w:bidi="fa-IR"/>
        </w:rPr>
        <w:t>به تفس</w:t>
      </w:r>
      <w:r w:rsidR="00866B51">
        <w:rPr>
          <w:rtl/>
          <w:lang w:bidi="fa-IR"/>
        </w:rPr>
        <w:t>ی</w:t>
      </w:r>
      <w:r>
        <w:rPr>
          <w:rtl/>
          <w:lang w:bidi="fa-IR"/>
        </w:rPr>
        <w:t>رها</w:t>
      </w:r>
      <w:r w:rsidR="00866B51">
        <w:rPr>
          <w:rtl/>
          <w:lang w:bidi="fa-IR"/>
        </w:rPr>
        <w:t>ی</w:t>
      </w:r>
      <w:r>
        <w:rPr>
          <w:rtl/>
          <w:lang w:bidi="fa-IR"/>
        </w:rPr>
        <w:t xml:space="preserve"> قرآن</w:t>
      </w:r>
      <w:r w:rsidR="00866B51">
        <w:rPr>
          <w:rtl/>
          <w:lang w:bidi="fa-IR"/>
        </w:rPr>
        <w:t>ی</w:t>
      </w:r>
      <w:r>
        <w:rPr>
          <w:rtl/>
          <w:lang w:bidi="fa-IR"/>
        </w:rPr>
        <w:t xml:space="preserve"> سوره </w:t>
      </w:r>
      <w:r w:rsidR="00866B51">
        <w:rPr>
          <w:rtl/>
          <w:lang w:bidi="fa-IR"/>
        </w:rPr>
        <w:t>ی</w:t>
      </w:r>
      <w:r>
        <w:rPr>
          <w:rtl/>
          <w:lang w:bidi="fa-IR"/>
        </w:rPr>
        <w:t>ونس</w:t>
      </w:r>
      <w:r w:rsidR="00866B51">
        <w:rPr>
          <w:rtl/>
          <w:lang w:bidi="fa-IR"/>
        </w:rPr>
        <w:t xml:space="preserve">، </w:t>
      </w:r>
      <w:r>
        <w:rPr>
          <w:rtl/>
          <w:lang w:bidi="fa-IR"/>
        </w:rPr>
        <w:t>آ</w:t>
      </w:r>
      <w:r w:rsidR="00866B51">
        <w:rPr>
          <w:rtl/>
          <w:lang w:bidi="fa-IR"/>
        </w:rPr>
        <w:t>ی</w:t>
      </w:r>
      <w:r>
        <w:rPr>
          <w:rtl/>
          <w:lang w:bidi="fa-IR"/>
        </w:rPr>
        <w:t>ه 98 مراجعه شود</w:t>
      </w:r>
      <w:r w:rsidR="00866B51">
        <w:rPr>
          <w:rtl/>
          <w:lang w:bidi="fa-IR"/>
        </w:rPr>
        <w:t xml:space="preserve">. </w:t>
      </w:r>
    </w:p>
    <w:p w:rsidR="00942005" w:rsidRDefault="00942005" w:rsidP="00EC2A40">
      <w:pPr>
        <w:pStyle w:val="libFootnote"/>
        <w:rPr>
          <w:rtl/>
          <w:lang w:bidi="fa-IR"/>
        </w:rPr>
      </w:pPr>
      <w:r>
        <w:rPr>
          <w:rtl/>
          <w:lang w:bidi="fa-IR"/>
        </w:rPr>
        <w:t>745</w:t>
      </w:r>
      <w:r w:rsidR="00866B51">
        <w:rPr>
          <w:rtl/>
          <w:lang w:bidi="fa-IR"/>
        </w:rPr>
        <w:t xml:space="preserve">) </w:t>
      </w:r>
    </w:p>
    <w:p w:rsidR="00942005" w:rsidRDefault="00942005" w:rsidP="00EC2A40">
      <w:pPr>
        <w:pStyle w:val="libFootnote"/>
        <w:rPr>
          <w:rtl/>
          <w:lang w:bidi="fa-IR"/>
        </w:rPr>
      </w:pPr>
      <w:r>
        <w:rPr>
          <w:rtl/>
          <w:lang w:bidi="fa-IR"/>
        </w:rPr>
        <w:t>746</w:t>
      </w:r>
      <w:r w:rsidR="00866B51">
        <w:rPr>
          <w:rtl/>
          <w:lang w:bidi="fa-IR"/>
        </w:rPr>
        <w:t xml:space="preserve">) </w:t>
      </w:r>
      <w:r>
        <w:rPr>
          <w:rtl/>
          <w:lang w:bidi="fa-IR"/>
        </w:rPr>
        <w:t>1 و - سوره انب</w:t>
      </w:r>
      <w:r w:rsidR="00866B51">
        <w:rPr>
          <w:rtl/>
          <w:lang w:bidi="fa-IR"/>
        </w:rPr>
        <w:t>ی</w:t>
      </w:r>
      <w:r>
        <w:rPr>
          <w:rtl/>
          <w:lang w:bidi="fa-IR"/>
        </w:rPr>
        <w:t>اء</w:t>
      </w:r>
      <w:r w:rsidR="00866B51">
        <w:rPr>
          <w:rtl/>
          <w:lang w:bidi="fa-IR"/>
        </w:rPr>
        <w:t xml:space="preserve">، </w:t>
      </w:r>
      <w:r>
        <w:rPr>
          <w:rtl/>
          <w:lang w:bidi="fa-IR"/>
        </w:rPr>
        <w:t>آ</w:t>
      </w:r>
      <w:r w:rsidR="00866B51">
        <w:rPr>
          <w:rtl/>
          <w:lang w:bidi="fa-IR"/>
        </w:rPr>
        <w:t>ی</w:t>
      </w:r>
      <w:r>
        <w:rPr>
          <w:rtl/>
          <w:lang w:bidi="fa-IR"/>
        </w:rPr>
        <w:t>ه 88 و 87</w:t>
      </w:r>
    </w:p>
    <w:p w:rsidR="008E4D96" w:rsidRDefault="00942005" w:rsidP="00EC2A40">
      <w:pPr>
        <w:pStyle w:val="libFootnote"/>
        <w:rPr>
          <w:rtl/>
          <w:lang w:bidi="fa-IR"/>
        </w:rPr>
      </w:pPr>
      <w:r>
        <w:rPr>
          <w:rtl/>
          <w:lang w:bidi="fa-IR"/>
        </w:rPr>
        <w:t>747</w:t>
      </w:r>
      <w:r w:rsidR="00866B51">
        <w:rPr>
          <w:rtl/>
          <w:lang w:bidi="fa-IR"/>
        </w:rPr>
        <w:t xml:space="preserve">) </w:t>
      </w:r>
      <w:r>
        <w:rPr>
          <w:rtl/>
          <w:lang w:bidi="fa-IR"/>
        </w:rPr>
        <w:t>بحار الأنوار</w:t>
      </w:r>
      <w:r w:rsidR="00866B51">
        <w:rPr>
          <w:rtl/>
          <w:lang w:bidi="fa-IR"/>
        </w:rPr>
        <w:t xml:space="preserve">، </w:t>
      </w:r>
      <w:r>
        <w:rPr>
          <w:rtl/>
          <w:lang w:bidi="fa-IR"/>
        </w:rPr>
        <w:t>ج 14</w:t>
      </w:r>
      <w:r w:rsidR="00866B51">
        <w:rPr>
          <w:rtl/>
          <w:lang w:bidi="fa-IR"/>
        </w:rPr>
        <w:t xml:space="preserve">، </w:t>
      </w:r>
      <w:r>
        <w:rPr>
          <w:rtl/>
          <w:lang w:bidi="fa-IR"/>
        </w:rPr>
        <w:t>ص 380 ؛ به سوره</w:t>
      </w:r>
      <w:r w:rsidR="00C538D4">
        <w:rPr>
          <w:rtl/>
          <w:lang w:bidi="fa-IR"/>
        </w:rPr>
        <w:t xml:space="preserve"> </w:t>
      </w:r>
      <w:r>
        <w:rPr>
          <w:rtl/>
          <w:lang w:bidi="fa-IR"/>
        </w:rPr>
        <w:t>ها</w:t>
      </w:r>
      <w:r w:rsidR="00866B51">
        <w:rPr>
          <w:rtl/>
          <w:lang w:bidi="fa-IR"/>
        </w:rPr>
        <w:t>ی</w:t>
      </w:r>
      <w:r>
        <w:rPr>
          <w:rtl/>
          <w:lang w:bidi="fa-IR"/>
        </w:rPr>
        <w:t xml:space="preserve"> </w:t>
      </w:r>
      <w:r w:rsidR="00866B51">
        <w:rPr>
          <w:rtl/>
          <w:lang w:bidi="fa-IR"/>
        </w:rPr>
        <w:t>ی</w:t>
      </w:r>
      <w:r>
        <w:rPr>
          <w:rtl/>
          <w:lang w:bidi="fa-IR"/>
        </w:rPr>
        <w:t>ونس</w:t>
      </w:r>
      <w:r w:rsidR="00866B51">
        <w:rPr>
          <w:rtl/>
          <w:lang w:bidi="fa-IR"/>
        </w:rPr>
        <w:t xml:space="preserve">، </w:t>
      </w:r>
      <w:r>
        <w:rPr>
          <w:rtl/>
          <w:lang w:bidi="fa-IR"/>
        </w:rPr>
        <w:t>انب</w:t>
      </w:r>
      <w:r w:rsidR="00866B51">
        <w:rPr>
          <w:rtl/>
          <w:lang w:bidi="fa-IR"/>
        </w:rPr>
        <w:t>ی</w:t>
      </w:r>
      <w:r>
        <w:rPr>
          <w:rtl/>
          <w:lang w:bidi="fa-IR"/>
        </w:rPr>
        <w:t>اء</w:t>
      </w:r>
      <w:r w:rsidR="00866B51">
        <w:rPr>
          <w:rtl/>
          <w:lang w:bidi="fa-IR"/>
        </w:rPr>
        <w:t xml:space="preserve">، </w:t>
      </w:r>
      <w:r>
        <w:rPr>
          <w:rtl/>
          <w:lang w:bidi="fa-IR"/>
        </w:rPr>
        <w:t>صافّات و قلم مراجعه شود</w:t>
      </w:r>
      <w:r w:rsidR="00866B51">
        <w:rPr>
          <w:rtl/>
          <w:lang w:bidi="fa-IR"/>
        </w:rPr>
        <w:t xml:space="preserve">. </w:t>
      </w:r>
    </w:p>
    <w:p w:rsidR="00551712" w:rsidRDefault="008E4D96" w:rsidP="008E4D96">
      <w:pPr>
        <w:pStyle w:val="Heading2Center"/>
        <w:rPr>
          <w:rFonts w:hint="cs"/>
          <w:rtl/>
          <w:lang w:bidi="fa-IR"/>
        </w:rPr>
      </w:pPr>
      <w:r>
        <w:rPr>
          <w:rtl/>
          <w:lang w:bidi="fa-IR"/>
        </w:rPr>
        <w:br w:type="page"/>
      </w:r>
      <w:bookmarkStart w:id="71" w:name="_Toc425325840"/>
      <w:r>
        <w:rPr>
          <w:rFonts w:hint="cs"/>
          <w:rtl/>
          <w:lang w:bidi="fa-IR"/>
        </w:rPr>
        <w:lastRenderedPageBreak/>
        <w:t>فهرست مطالب</w:t>
      </w:r>
      <w:bookmarkEnd w:id="71"/>
    </w:p>
    <w:p w:rsidR="008E4D96" w:rsidRDefault="008E4D96" w:rsidP="008E4D96">
      <w:pPr>
        <w:pStyle w:val="libNormal"/>
        <w:rPr>
          <w:rFonts w:hint="cs"/>
          <w:rtl/>
          <w:lang w:bidi="fa-IR"/>
        </w:rPr>
      </w:pPr>
    </w:p>
    <w:sdt>
      <w:sdtPr>
        <w:id w:val="4756424"/>
        <w:docPartObj>
          <w:docPartGallery w:val="Table of Contents"/>
          <w:docPartUnique/>
        </w:docPartObj>
      </w:sdtPr>
      <w:sdtEndPr>
        <w:rPr>
          <w:rFonts w:ascii="Times New Roman" w:eastAsia="Times New Roman" w:hAnsi="Times New Roman" w:cs="B Badr"/>
          <w:b w:val="0"/>
          <w:bCs w:val="0"/>
          <w:color w:val="000000"/>
          <w:sz w:val="32"/>
          <w:szCs w:val="32"/>
          <w:rtl/>
        </w:rPr>
      </w:sdtEndPr>
      <w:sdtContent>
        <w:p w:rsidR="006D586F" w:rsidRDefault="006D586F" w:rsidP="006D586F">
          <w:pPr>
            <w:pStyle w:val="TOCHeading"/>
          </w:pPr>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5325769" w:history="1">
            <w:r w:rsidRPr="00875FC2">
              <w:rPr>
                <w:rStyle w:val="Hyperlink"/>
                <w:rFonts w:hint="eastAsia"/>
                <w:noProof/>
                <w:rtl/>
                <w:lang w:bidi="fa-IR"/>
              </w:rPr>
              <w:t>تقد</w:t>
            </w:r>
            <w:r w:rsidRPr="00875FC2">
              <w:rPr>
                <w:rStyle w:val="Hyperlink"/>
                <w:rFonts w:hint="cs"/>
                <w:noProof/>
                <w:rtl/>
                <w:lang w:bidi="fa-IR"/>
              </w:rPr>
              <w:t>ی</w:t>
            </w:r>
            <w:r w:rsidRPr="00875FC2">
              <w:rPr>
                <w:rStyle w:val="Hyperlink"/>
                <w:rFonts w:hint="eastAsia"/>
                <w:noProof/>
                <w:rtl/>
                <w:lang w:bidi="fa-IR"/>
              </w:rPr>
              <w:t>م</w:t>
            </w:r>
            <w:r w:rsidRPr="00875FC2">
              <w:rPr>
                <w:rStyle w:val="Hyperlink"/>
                <w:noProof/>
                <w:rtl/>
                <w:lang w:bidi="fa-IR"/>
              </w:rPr>
              <w:t xml:space="preserve"> </w:t>
            </w:r>
            <w:r w:rsidRPr="00875FC2">
              <w:rPr>
                <w:rStyle w:val="Hyperlink"/>
                <w:rFonts w:hint="eastAsia"/>
                <w:noProof/>
                <w:rtl/>
                <w:lang w:bidi="fa-IR"/>
              </w:rPr>
              <w:t>به</w:t>
            </w:r>
            <w:r w:rsidRPr="00875FC2">
              <w:rPr>
                <w:rStyle w:val="Hyperlink"/>
                <w:noProof/>
                <w:rtl/>
                <w:lang w:bidi="fa-IR"/>
              </w:rPr>
              <w:t xml:space="preserve"> </w:t>
            </w:r>
            <w:r w:rsidRPr="00875FC2">
              <w:rPr>
                <w:rStyle w:val="Hyperlink"/>
                <w:rFonts w:hint="eastAsia"/>
                <w:noProof/>
                <w:rtl/>
                <w:lang w:bidi="fa-IR"/>
              </w:rPr>
              <w:t>پ</w:t>
            </w:r>
            <w:r w:rsidRPr="00875FC2">
              <w:rPr>
                <w:rStyle w:val="Hyperlink"/>
                <w:rFonts w:hint="cs"/>
                <w:noProof/>
                <w:rtl/>
                <w:lang w:bidi="fa-IR"/>
              </w:rPr>
              <w:t>ی</w:t>
            </w:r>
            <w:r w:rsidRPr="00875FC2">
              <w:rPr>
                <w:rStyle w:val="Hyperlink"/>
                <w:rFonts w:hint="eastAsia"/>
                <w:noProof/>
                <w:rtl/>
                <w:lang w:bidi="fa-IR"/>
              </w:rPr>
              <w:t>شگاه</w:t>
            </w:r>
            <w:r w:rsidRPr="00875FC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70" w:history="1">
            <w:r w:rsidRPr="00875FC2">
              <w:rPr>
                <w:rStyle w:val="Hyperlink"/>
                <w:rFonts w:hint="eastAsia"/>
                <w:noProof/>
                <w:rtl/>
                <w:lang w:bidi="fa-IR"/>
              </w:rPr>
              <w:t>سخن</w:t>
            </w:r>
            <w:r w:rsidRPr="00875FC2">
              <w:rPr>
                <w:rStyle w:val="Hyperlink"/>
                <w:noProof/>
                <w:rtl/>
                <w:lang w:bidi="fa-IR"/>
              </w:rPr>
              <w:t xml:space="preserve"> </w:t>
            </w:r>
            <w:r w:rsidRPr="00875FC2">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71" w:history="1">
            <w:r w:rsidRPr="00875FC2">
              <w:rPr>
                <w:rStyle w:val="Hyperlink"/>
                <w:rFonts w:hint="eastAsia"/>
                <w:noProof/>
                <w:rtl/>
                <w:lang w:bidi="fa-IR"/>
              </w:rPr>
              <w:t>سخن</w:t>
            </w:r>
            <w:r w:rsidRPr="00875FC2">
              <w:rPr>
                <w:rStyle w:val="Hyperlink"/>
                <w:noProof/>
                <w:rtl/>
                <w:lang w:bidi="fa-IR"/>
              </w:rPr>
              <w:t xml:space="preserve"> </w:t>
            </w:r>
            <w:r w:rsidRPr="00875FC2">
              <w:rPr>
                <w:rStyle w:val="Hyperlink"/>
                <w:rFonts w:hint="eastAsia"/>
                <w:noProof/>
                <w:rtl/>
                <w:lang w:bidi="fa-IR"/>
              </w:rPr>
              <w:t>نخست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D586F" w:rsidRDefault="006D586F">
          <w:pPr>
            <w:pStyle w:val="TOC1"/>
            <w:rPr>
              <w:rFonts w:asciiTheme="minorHAnsi" w:eastAsiaTheme="minorEastAsia" w:hAnsiTheme="minorHAnsi" w:cstheme="minorBidi"/>
              <w:b w:val="0"/>
              <w:bCs w:val="0"/>
              <w:noProof/>
              <w:color w:val="auto"/>
              <w:sz w:val="22"/>
              <w:szCs w:val="22"/>
              <w:rtl/>
            </w:rPr>
          </w:pPr>
          <w:hyperlink w:anchor="_Toc425325772" w:history="1">
            <w:r w:rsidRPr="00875FC2">
              <w:rPr>
                <w:rStyle w:val="Hyperlink"/>
                <w:rFonts w:hint="eastAsia"/>
                <w:noProof/>
                <w:rtl/>
                <w:lang w:bidi="fa-IR"/>
              </w:rPr>
              <w:t>مباد</w:t>
            </w:r>
            <w:r w:rsidRPr="00875FC2">
              <w:rPr>
                <w:rStyle w:val="Hyperlink"/>
                <w:rFonts w:hint="cs"/>
                <w:noProof/>
                <w:rtl/>
                <w:lang w:bidi="fa-IR"/>
              </w:rPr>
              <w:t>ی</w:t>
            </w:r>
            <w:r w:rsidRPr="00875FC2">
              <w:rPr>
                <w:rStyle w:val="Hyperlink"/>
                <w:noProof/>
                <w:rtl/>
                <w:lang w:bidi="fa-IR"/>
              </w:rPr>
              <w:t xml:space="preserve"> </w:t>
            </w:r>
            <w:r w:rsidRPr="00875FC2">
              <w:rPr>
                <w:rStyle w:val="Hyperlink"/>
                <w:rFonts w:hint="eastAsia"/>
                <w:noProof/>
                <w:rtl/>
                <w:lang w:bidi="fa-IR"/>
              </w:rPr>
              <w:t>علم</w:t>
            </w:r>
            <w:r w:rsidRPr="00875FC2">
              <w:rPr>
                <w:rStyle w:val="Hyperlink"/>
                <w:noProof/>
                <w:rtl/>
                <w:lang w:bidi="fa-IR"/>
              </w:rPr>
              <w:t xml:space="preserve"> </w:t>
            </w:r>
            <w:r w:rsidRPr="00875FC2">
              <w:rPr>
                <w:rStyle w:val="Hyperlink"/>
                <w:rFonts w:hint="eastAsia"/>
                <w:noProof/>
                <w:rtl/>
                <w:lang w:bidi="fa-IR"/>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73" w:history="1">
            <w:r w:rsidRPr="00875FC2">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74" w:history="1">
            <w:r w:rsidRPr="00875FC2">
              <w:rPr>
                <w:rStyle w:val="Hyperlink"/>
                <w:noProof/>
                <w:rtl/>
                <w:lang w:bidi="fa-IR"/>
              </w:rPr>
              <w:t xml:space="preserve">1 - </w:t>
            </w:r>
            <w:r w:rsidRPr="00875FC2">
              <w:rPr>
                <w:rStyle w:val="Hyperlink"/>
                <w:rFonts w:hint="eastAsia"/>
                <w:noProof/>
                <w:rtl/>
                <w:lang w:bidi="fa-IR"/>
              </w:rPr>
              <w:t>مفهوم</w:t>
            </w:r>
            <w:r w:rsidRPr="00875FC2">
              <w:rPr>
                <w:rStyle w:val="Hyperlink"/>
                <w:noProof/>
                <w:rtl/>
                <w:lang w:bidi="fa-IR"/>
              </w:rPr>
              <w:t xml:space="preserve"> </w:t>
            </w:r>
            <w:r w:rsidRPr="00875FC2">
              <w:rPr>
                <w:rStyle w:val="Hyperlink"/>
                <w:rFonts w:hint="eastAsia"/>
                <w:noProof/>
                <w:rtl/>
                <w:lang w:bidi="fa-IR"/>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75" w:history="1">
            <w:r w:rsidRPr="00875FC2">
              <w:rPr>
                <w:rStyle w:val="Hyperlink"/>
                <w:noProof/>
                <w:rtl/>
                <w:lang w:bidi="fa-IR"/>
              </w:rPr>
              <w:t xml:space="preserve">2 - </w:t>
            </w:r>
            <w:r w:rsidRPr="00875FC2">
              <w:rPr>
                <w:rStyle w:val="Hyperlink"/>
                <w:rFonts w:hint="eastAsia"/>
                <w:noProof/>
                <w:rtl/>
                <w:lang w:bidi="fa-IR"/>
              </w:rPr>
              <w:t>قلمرو</w:t>
            </w:r>
            <w:r w:rsidRPr="00875FC2">
              <w:rPr>
                <w:rStyle w:val="Hyperlink"/>
                <w:noProof/>
                <w:rtl/>
                <w:lang w:bidi="fa-IR"/>
              </w:rPr>
              <w:t xml:space="preserve"> </w:t>
            </w:r>
            <w:r w:rsidRPr="00875FC2">
              <w:rPr>
                <w:rStyle w:val="Hyperlink"/>
                <w:rFonts w:hint="eastAsia"/>
                <w:noProof/>
                <w:rtl/>
                <w:lang w:bidi="fa-IR"/>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76" w:history="1">
            <w:r w:rsidRPr="00875FC2">
              <w:rPr>
                <w:rStyle w:val="Hyperlink"/>
                <w:noProof/>
                <w:rtl/>
                <w:lang w:bidi="fa-IR"/>
              </w:rPr>
              <w:t xml:space="preserve">3 - </w:t>
            </w:r>
            <w:r w:rsidRPr="00875FC2">
              <w:rPr>
                <w:rStyle w:val="Hyperlink"/>
                <w:rFonts w:hint="eastAsia"/>
                <w:noProof/>
                <w:rtl/>
                <w:lang w:bidi="fa-IR"/>
              </w:rPr>
              <w:t>مطلق</w:t>
            </w:r>
            <w:r w:rsidRPr="00875FC2">
              <w:rPr>
                <w:rStyle w:val="Hyperlink"/>
                <w:noProof/>
                <w:rtl/>
                <w:lang w:bidi="fa-IR"/>
              </w:rPr>
              <w:t xml:space="preserve"> </w:t>
            </w:r>
            <w:r w:rsidRPr="00875FC2">
              <w:rPr>
                <w:rStyle w:val="Hyperlink"/>
                <w:rFonts w:hint="eastAsia"/>
                <w:noProof/>
                <w:rtl/>
                <w:lang w:bidi="fa-IR"/>
              </w:rPr>
              <w:t>بودن</w:t>
            </w:r>
            <w:r w:rsidRPr="00875FC2">
              <w:rPr>
                <w:rStyle w:val="Hyperlink"/>
                <w:noProof/>
                <w:rtl/>
                <w:lang w:bidi="fa-IR"/>
              </w:rPr>
              <w:t xml:space="preserve"> </w:t>
            </w:r>
            <w:r w:rsidRPr="00875FC2">
              <w:rPr>
                <w:rStyle w:val="Hyperlink"/>
                <w:rFonts w:hint="eastAsia"/>
                <w:noProof/>
                <w:rtl/>
                <w:lang w:bidi="fa-IR"/>
              </w:rPr>
              <w:t>اصول</w:t>
            </w:r>
            <w:r w:rsidRPr="00875FC2">
              <w:rPr>
                <w:rStyle w:val="Hyperlink"/>
                <w:noProof/>
                <w:rtl/>
                <w:lang w:bidi="fa-IR"/>
              </w:rPr>
              <w:t xml:space="preserve"> </w:t>
            </w:r>
            <w:r w:rsidRPr="00875FC2">
              <w:rPr>
                <w:rStyle w:val="Hyperlink"/>
                <w:rFonts w:hint="eastAsia"/>
                <w:noProof/>
                <w:rtl/>
                <w:lang w:bidi="fa-IR"/>
              </w:rPr>
              <w:t>و</w:t>
            </w:r>
            <w:r w:rsidRPr="00875FC2">
              <w:rPr>
                <w:rStyle w:val="Hyperlink"/>
                <w:noProof/>
                <w:rtl/>
                <w:lang w:bidi="fa-IR"/>
              </w:rPr>
              <w:t xml:space="preserve"> </w:t>
            </w:r>
            <w:r w:rsidRPr="00875FC2">
              <w:rPr>
                <w:rStyle w:val="Hyperlink"/>
                <w:rFonts w:hint="eastAsia"/>
                <w:noProof/>
                <w:rtl/>
                <w:lang w:bidi="fa-IR"/>
              </w:rPr>
              <w:t>ارزش</w:t>
            </w:r>
            <w:r w:rsidRPr="00875FC2">
              <w:rPr>
                <w:rStyle w:val="Hyperlink"/>
                <w:noProof/>
                <w:rtl/>
                <w:lang w:bidi="fa-IR"/>
              </w:rPr>
              <w:t xml:space="preserve"> </w:t>
            </w:r>
            <w:r w:rsidRPr="00875FC2">
              <w:rPr>
                <w:rStyle w:val="Hyperlink"/>
                <w:rFonts w:hint="eastAsia"/>
                <w:noProof/>
                <w:rtl/>
                <w:lang w:bidi="fa-IR"/>
              </w:rPr>
              <w:t>ها</w:t>
            </w:r>
            <w:r w:rsidRPr="00875FC2">
              <w:rPr>
                <w:rStyle w:val="Hyperlink"/>
                <w:rFonts w:hint="cs"/>
                <w:noProof/>
                <w:rtl/>
                <w:lang w:bidi="fa-IR"/>
              </w:rPr>
              <w:t>ی</w:t>
            </w:r>
            <w:r w:rsidRPr="00875FC2">
              <w:rPr>
                <w:rStyle w:val="Hyperlink"/>
                <w:noProof/>
                <w:rtl/>
                <w:lang w:bidi="fa-IR"/>
              </w:rPr>
              <w:t xml:space="preserve"> </w:t>
            </w:r>
            <w:r w:rsidRPr="00875FC2">
              <w:rPr>
                <w:rStyle w:val="Hyperlink"/>
                <w:rFonts w:hint="eastAsia"/>
                <w:noProof/>
                <w:rtl/>
                <w:lang w:bidi="fa-IR"/>
              </w:rPr>
              <w:t>اخلاق</w:t>
            </w:r>
            <w:r w:rsidRPr="00875FC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77" w:history="1">
            <w:r w:rsidRPr="00875FC2">
              <w:rPr>
                <w:rStyle w:val="Hyperlink"/>
                <w:noProof/>
                <w:rtl/>
                <w:lang w:bidi="fa-IR"/>
              </w:rPr>
              <w:t xml:space="preserve">4 - </w:t>
            </w:r>
            <w:r w:rsidRPr="00875FC2">
              <w:rPr>
                <w:rStyle w:val="Hyperlink"/>
                <w:rFonts w:hint="eastAsia"/>
                <w:noProof/>
                <w:rtl/>
                <w:lang w:bidi="fa-IR"/>
              </w:rPr>
              <w:t>اهم</w:t>
            </w:r>
            <w:r w:rsidRPr="00875FC2">
              <w:rPr>
                <w:rStyle w:val="Hyperlink"/>
                <w:rFonts w:hint="cs"/>
                <w:noProof/>
                <w:rtl/>
                <w:lang w:bidi="fa-IR"/>
              </w:rPr>
              <w:t>ی</w:t>
            </w:r>
            <w:r w:rsidRPr="00875FC2">
              <w:rPr>
                <w:rStyle w:val="Hyperlink"/>
                <w:rFonts w:hint="eastAsia"/>
                <w:noProof/>
                <w:rtl/>
                <w:lang w:bidi="fa-IR"/>
              </w:rPr>
              <w:t>ت</w:t>
            </w:r>
            <w:r w:rsidRPr="00875FC2">
              <w:rPr>
                <w:rStyle w:val="Hyperlink"/>
                <w:noProof/>
                <w:rtl/>
                <w:lang w:bidi="fa-IR"/>
              </w:rPr>
              <w:t xml:space="preserve"> </w:t>
            </w:r>
            <w:r w:rsidRPr="00875FC2">
              <w:rPr>
                <w:rStyle w:val="Hyperlink"/>
                <w:rFonts w:hint="eastAsia"/>
                <w:noProof/>
                <w:rtl/>
                <w:lang w:bidi="fa-IR"/>
              </w:rPr>
              <w:t>تهذ</w:t>
            </w:r>
            <w:r w:rsidRPr="00875FC2">
              <w:rPr>
                <w:rStyle w:val="Hyperlink"/>
                <w:rFonts w:hint="cs"/>
                <w:noProof/>
                <w:rtl/>
                <w:lang w:bidi="fa-IR"/>
              </w:rPr>
              <w:t>ی</w:t>
            </w:r>
            <w:r w:rsidRPr="00875FC2">
              <w:rPr>
                <w:rStyle w:val="Hyperlink"/>
                <w:rFonts w:hint="eastAsia"/>
                <w:noProof/>
                <w:rtl/>
                <w:lang w:bidi="fa-IR"/>
              </w:rPr>
              <w:t>ب</w:t>
            </w:r>
            <w:r w:rsidRPr="00875FC2">
              <w:rPr>
                <w:rStyle w:val="Hyperlink"/>
                <w:noProof/>
                <w:rtl/>
                <w:lang w:bidi="fa-IR"/>
              </w:rPr>
              <w:t xml:space="preserve"> </w:t>
            </w:r>
            <w:r w:rsidRPr="00875FC2">
              <w:rPr>
                <w:rStyle w:val="Hyperlink"/>
                <w:rFonts w:hint="eastAsia"/>
                <w:noProof/>
                <w:rtl/>
                <w:lang w:bidi="fa-IR"/>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778" w:history="1">
            <w:r w:rsidRPr="00875FC2">
              <w:rPr>
                <w:rStyle w:val="Hyperlink"/>
                <w:rFonts w:hint="eastAsia"/>
                <w:noProof/>
                <w:rtl/>
                <w:lang w:bidi="fa-IR"/>
              </w:rPr>
              <w:t>قسمت</w:t>
            </w:r>
            <w:r w:rsidRPr="00875FC2">
              <w:rPr>
                <w:rStyle w:val="Hyperlink"/>
                <w:noProof/>
                <w:rtl/>
                <w:lang w:bidi="fa-IR"/>
              </w:rPr>
              <w:t xml:space="preserve"> </w:t>
            </w:r>
            <w:r w:rsidRPr="00875FC2">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779" w:history="1">
            <w:r w:rsidRPr="00875FC2">
              <w:rPr>
                <w:rStyle w:val="Hyperlink"/>
                <w:rFonts w:hint="eastAsia"/>
                <w:noProof/>
                <w:rtl/>
                <w:lang w:bidi="fa-IR"/>
              </w:rPr>
              <w:t>قسمت</w:t>
            </w:r>
            <w:r w:rsidRPr="00875FC2">
              <w:rPr>
                <w:rStyle w:val="Hyperlink"/>
                <w:noProof/>
                <w:rtl/>
                <w:lang w:bidi="fa-IR"/>
              </w:rPr>
              <w:t xml:space="preserve"> </w:t>
            </w:r>
            <w:r w:rsidRPr="00875FC2">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80" w:history="1">
            <w:r w:rsidRPr="00875FC2">
              <w:rPr>
                <w:rStyle w:val="Hyperlink"/>
                <w:noProof/>
                <w:rtl/>
                <w:lang w:bidi="fa-IR"/>
              </w:rPr>
              <w:t xml:space="preserve">5 - </w:t>
            </w:r>
            <w:r w:rsidRPr="00875FC2">
              <w:rPr>
                <w:rStyle w:val="Hyperlink"/>
                <w:rFonts w:hint="eastAsia"/>
                <w:noProof/>
                <w:rtl/>
                <w:lang w:bidi="fa-IR"/>
              </w:rPr>
              <w:t>جا</w:t>
            </w:r>
            <w:r w:rsidRPr="00875FC2">
              <w:rPr>
                <w:rStyle w:val="Hyperlink"/>
                <w:rFonts w:hint="cs"/>
                <w:noProof/>
                <w:rtl/>
                <w:lang w:bidi="fa-IR"/>
              </w:rPr>
              <w:t>ی</w:t>
            </w:r>
            <w:r w:rsidRPr="00875FC2">
              <w:rPr>
                <w:rStyle w:val="Hyperlink"/>
                <w:rFonts w:hint="eastAsia"/>
                <w:noProof/>
                <w:rtl/>
                <w:lang w:bidi="fa-IR"/>
              </w:rPr>
              <w:t>گاه</w:t>
            </w:r>
            <w:r w:rsidRPr="00875FC2">
              <w:rPr>
                <w:rStyle w:val="Hyperlink"/>
                <w:noProof/>
                <w:rtl/>
                <w:lang w:bidi="fa-IR"/>
              </w:rPr>
              <w:t xml:space="preserve"> </w:t>
            </w:r>
            <w:r w:rsidRPr="00875FC2">
              <w:rPr>
                <w:rStyle w:val="Hyperlink"/>
                <w:rFonts w:hint="eastAsia"/>
                <w:noProof/>
                <w:rtl/>
                <w:lang w:bidi="fa-IR"/>
              </w:rPr>
              <w:t>علم</w:t>
            </w:r>
            <w:r w:rsidRPr="00875FC2">
              <w:rPr>
                <w:rStyle w:val="Hyperlink"/>
                <w:noProof/>
                <w:rtl/>
                <w:lang w:bidi="fa-IR"/>
              </w:rPr>
              <w:t xml:space="preserve"> </w:t>
            </w:r>
            <w:r w:rsidRPr="00875FC2">
              <w:rPr>
                <w:rStyle w:val="Hyperlink"/>
                <w:rFonts w:hint="eastAsia"/>
                <w:noProof/>
                <w:rtl/>
                <w:lang w:bidi="fa-IR"/>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81" w:history="1">
            <w:r w:rsidRPr="00875FC2">
              <w:rPr>
                <w:rStyle w:val="Hyperlink"/>
                <w:noProof/>
                <w:rtl/>
                <w:lang w:bidi="fa-IR"/>
              </w:rPr>
              <w:t xml:space="preserve">6 - </w:t>
            </w:r>
            <w:r w:rsidRPr="00875FC2">
              <w:rPr>
                <w:rStyle w:val="Hyperlink"/>
                <w:rFonts w:hint="eastAsia"/>
                <w:noProof/>
                <w:rtl/>
                <w:lang w:bidi="fa-IR"/>
              </w:rPr>
              <w:t>مع</w:t>
            </w:r>
            <w:r w:rsidRPr="00875FC2">
              <w:rPr>
                <w:rStyle w:val="Hyperlink"/>
                <w:rFonts w:hint="cs"/>
                <w:noProof/>
                <w:rtl/>
                <w:lang w:bidi="fa-IR"/>
              </w:rPr>
              <w:t>ی</w:t>
            </w:r>
            <w:r w:rsidRPr="00875FC2">
              <w:rPr>
                <w:rStyle w:val="Hyperlink"/>
                <w:rFonts w:hint="eastAsia"/>
                <w:noProof/>
                <w:rtl/>
                <w:lang w:bidi="fa-IR"/>
              </w:rPr>
              <w:t>ارها</w:t>
            </w:r>
            <w:r w:rsidRPr="00875FC2">
              <w:rPr>
                <w:rStyle w:val="Hyperlink"/>
                <w:noProof/>
                <w:rtl/>
                <w:lang w:bidi="fa-IR"/>
              </w:rPr>
              <w:t xml:space="preserve"> </w:t>
            </w:r>
            <w:r w:rsidRPr="00875FC2">
              <w:rPr>
                <w:rStyle w:val="Hyperlink"/>
                <w:rFonts w:hint="eastAsia"/>
                <w:noProof/>
                <w:rtl/>
                <w:lang w:bidi="fa-IR"/>
              </w:rPr>
              <w:t>و</w:t>
            </w:r>
            <w:r w:rsidRPr="00875FC2">
              <w:rPr>
                <w:rStyle w:val="Hyperlink"/>
                <w:noProof/>
                <w:rtl/>
                <w:lang w:bidi="fa-IR"/>
              </w:rPr>
              <w:t xml:space="preserve"> </w:t>
            </w:r>
            <w:r w:rsidRPr="00875FC2">
              <w:rPr>
                <w:rStyle w:val="Hyperlink"/>
                <w:rFonts w:hint="eastAsia"/>
                <w:noProof/>
                <w:rtl/>
                <w:lang w:bidi="fa-IR"/>
              </w:rPr>
              <w:t>روش</w:t>
            </w:r>
            <w:r w:rsidRPr="00875FC2">
              <w:rPr>
                <w:rStyle w:val="Hyperlink"/>
                <w:noProof/>
                <w:rtl/>
                <w:lang w:bidi="fa-IR"/>
              </w:rPr>
              <w:t xml:space="preserve"> </w:t>
            </w:r>
            <w:r w:rsidRPr="00875FC2">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D586F" w:rsidRDefault="006D586F">
          <w:pPr>
            <w:pStyle w:val="TOC1"/>
            <w:rPr>
              <w:rFonts w:asciiTheme="minorHAnsi" w:eastAsiaTheme="minorEastAsia" w:hAnsiTheme="minorHAnsi" w:cstheme="minorBidi"/>
              <w:b w:val="0"/>
              <w:bCs w:val="0"/>
              <w:noProof/>
              <w:color w:val="auto"/>
              <w:sz w:val="22"/>
              <w:szCs w:val="22"/>
              <w:rtl/>
            </w:rPr>
          </w:pPr>
          <w:hyperlink w:anchor="_Toc425325782" w:history="1">
            <w:r w:rsidRPr="00875FC2">
              <w:rPr>
                <w:rStyle w:val="Hyperlink"/>
                <w:rFonts w:hint="eastAsia"/>
                <w:noProof/>
                <w:rtl/>
                <w:lang w:bidi="fa-IR"/>
              </w:rPr>
              <w:t>درآمد</w:t>
            </w:r>
            <w:r w:rsidRPr="00875FC2">
              <w:rPr>
                <w:rStyle w:val="Hyperlink"/>
                <w:rFonts w:hint="cs"/>
                <w:noProof/>
                <w:rtl/>
                <w:lang w:bidi="fa-IR"/>
              </w:rPr>
              <w:t>ی</w:t>
            </w:r>
            <w:r w:rsidRPr="00875FC2">
              <w:rPr>
                <w:rStyle w:val="Hyperlink"/>
                <w:noProof/>
                <w:rtl/>
                <w:lang w:bidi="fa-IR"/>
              </w:rPr>
              <w:t xml:space="preserve"> </w:t>
            </w:r>
            <w:r w:rsidRPr="00875FC2">
              <w:rPr>
                <w:rStyle w:val="Hyperlink"/>
                <w:rFonts w:hint="eastAsia"/>
                <w:noProof/>
                <w:rtl/>
                <w:lang w:bidi="fa-IR"/>
              </w:rPr>
              <w:t>بر</w:t>
            </w:r>
            <w:r w:rsidRPr="00875FC2">
              <w:rPr>
                <w:rStyle w:val="Hyperlink"/>
                <w:noProof/>
                <w:rtl/>
                <w:lang w:bidi="fa-IR"/>
              </w:rPr>
              <w:t xml:space="preserve"> </w:t>
            </w:r>
            <w:r w:rsidRPr="00875FC2">
              <w:rPr>
                <w:rStyle w:val="Hyperlink"/>
                <w:rFonts w:hint="eastAsia"/>
                <w:noProof/>
                <w:rtl/>
                <w:lang w:bidi="fa-IR"/>
              </w:rPr>
              <w:t>مسائل</w:t>
            </w:r>
            <w:r w:rsidRPr="00875FC2">
              <w:rPr>
                <w:rStyle w:val="Hyperlink"/>
                <w:noProof/>
                <w:rtl/>
                <w:lang w:bidi="fa-IR"/>
              </w:rPr>
              <w:t xml:space="preserve"> </w:t>
            </w:r>
            <w:r w:rsidRPr="00875FC2">
              <w:rPr>
                <w:rStyle w:val="Hyperlink"/>
                <w:rFonts w:hint="eastAsia"/>
                <w:noProof/>
                <w:rtl/>
                <w:lang w:bidi="fa-IR"/>
              </w:rPr>
              <w:t>علم</w:t>
            </w:r>
            <w:r w:rsidRPr="00875FC2">
              <w:rPr>
                <w:rStyle w:val="Hyperlink"/>
                <w:noProof/>
                <w:rtl/>
                <w:lang w:bidi="fa-IR"/>
              </w:rPr>
              <w:t xml:space="preserve"> </w:t>
            </w:r>
            <w:r w:rsidRPr="00875FC2">
              <w:rPr>
                <w:rStyle w:val="Hyperlink"/>
                <w:rFonts w:hint="eastAsia"/>
                <w:noProof/>
                <w:rtl/>
                <w:lang w:bidi="fa-IR"/>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83" w:history="1">
            <w:r w:rsidRPr="00875FC2">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84" w:history="1">
            <w:r w:rsidRPr="00875FC2">
              <w:rPr>
                <w:rStyle w:val="Hyperlink"/>
                <w:noProof/>
                <w:rtl/>
                <w:lang w:bidi="fa-IR"/>
              </w:rPr>
              <w:t xml:space="preserve">1 - </w:t>
            </w:r>
            <w:r w:rsidRPr="00875FC2">
              <w:rPr>
                <w:rStyle w:val="Hyperlink"/>
                <w:rFonts w:hint="eastAsia"/>
                <w:noProof/>
                <w:rtl/>
                <w:lang w:bidi="fa-IR"/>
              </w:rPr>
              <w:t>نفس</w:t>
            </w:r>
            <w:r w:rsidRPr="00875FC2">
              <w:rPr>
                <w:rStyle w:val="Hyperlink"/>
                <w:noProof/>
                <w:rtl/>
                <w:lang w:bidi="fa-IR"/>
              </w:rPr>
              <w:t xml:space="preserve"> </w:t>
            </w:r>
            <w:r w:rsidRPr="00875FC2">
              <w:rPr>
                <w:rStyle w:val="Hyperlink"/>
                <w:rFonts w:hint="eastAsia"/>
                <w:noProof/>
                <w:rtl/>
                <w:lang w:bidi="fa-IR"/>
              </w:rPr>
              <w:t>انسان</w:t>
            </w:r>
            <w:r w:rsidRPr="00875FC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85" w:history="1">
            <w:r w:rsidRPr="00875FC2">
              <w:rPr>
                <w:rStyle w:val="Hyperlink"/>
                <w:noProof/>
                <w:rtl/>
                <w:lang w:bidi="fa-IR"/>
              </w:rPr>
              <w:t xml:space="preserve">2 - </w:t>
            </w:r>
            <w:r w:rsidRPr="00875FC2">
              <w:rPr>
                <w:rStyle w:val="Hyperlink"/>
                <w:rFonts w:hint="eastAsia"/>
                <w:noProof/>
                <w:rtl/>
                <w:lang w:bidi="fa-IR"/>
              </w:rPr>
              <w:t>آزما</w:t>
            </w:r>
            <w:r w:rsidRPr="00875FC2">
              <w:rPr>
                <w:rStyle w:val="Hyperlink"/>
                <w:rFonts w:hint="cs"/>
                <w:noProof/>
                <w:rtl/>
                <w:lang w:bidi="fa-IR"/>
              </w:rPr>
              <w:t>ی</w:t>
            </w:r>
            <w:r w:rsidRPr="00875FC2">
              <w:rPr>
                <w:rStyle w:val="Hyperlink"/>
                <w:rFonts w:hint="eastAsia"/>
                <w:noProof/>
                <w:rtl/>
                <w:lang w:bidi="fa-IR"/>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D586F" w:rsidRDefault="006D586F">
          <w:pPr>
            <w:pStyle w:val="TOC1"/>
            <w:rPr>
              <w:rFonts w:asciiTheme="minorHAnsi" w:eastAsiaTheme="minorEastAsia" w:hAnsiTheme="minorHAnsi" w:cstheme="minorBidi"/>
              <w:b w:val="0"/>
              <w:bCs w:val="0"/>
              <w:noProof/>
              <w:color w:val="auto"/>
              <w:sz w:val="22"/>
              <w:szCs w:val="22"/>
              <w:rtl/>
            </w:rPr>
          </w:pPr>
          <w:hyperlink w:anchor="_Toc425325786" w:history="1">
            <w:r w:rsidRPr="00875FC2">
              <w:rPr>
                <w:rStyle w:val="Hyperlink"/>
                <w:rFonts w:hint="eastAsia"/>
                <w:noProof/>
                <w:rtl/>
                <w:lang w:bidi="fa-IR"/>
              </w:rPr>
              <w:t>مسائل</w:t>
            </w:r>
            <w:r w:rsidRPr="00875FC2">
              <w:rPr>
                <w:rStyle w:val="Hyperlink"/>
                <w:noProof/>
                <w:rtl/>
                <w:lang w:bidi="fa-IR"/>
              </w:rPr>
              <w:t xml:space="preserve"> </w:t>
            </w:r>
            <w:r w:rsidRPr="00875FC2">
              <w:rPr>
                <w:rStyle w:val="Hyperlink"/>
                <w:rFonts w:hint="eastAsia"/>
                <w:noProof/>
                <w:rtl/>
                <w:lang w:bidi="fa-IR"/>
              </w:rPr>
              <w:t>علم</w:t>
            </w:r>
            <w:r w:rsidRPr="00875FC2">
              <w:rPr>
                <w:rStyle w:val="Hyperlink"/>
                <w:noProof/>
                <w:rtl/>
                <w:lang w:bidi="fa-IR"/>
              </w:rPr>
              <w:t xml:space="preserve"> </w:t>
            </w:r>
            <w:r w:rsidRPr="00875FC2">
              <w:rPr>
                <w:rStyle w:val="Hyperlink"/>
                <w:rFonts w:hint="eastAsia"/>
                <w:noProof/>
                <w:rtl/>
                <w:lang w:bidi="fa-IR"/>
              </w:rPr>
              <w:t>اخلاق</w:t>
            </w:r>
            <w:r w:rsidRPr="00875FC2">
              <w:rPr>
                <w:rStyle w:val="Hyperlink"/>
                <w:noProof/>
                <w:rtl/>
                <w:lang w:bidi="fa-IR"/>
              </w:rPr>
              <w:t xml:space="preserve"> (</w:t>
            </w:r>
            <w:r w:rsidRPr="00875FC2">
              <w:rPr>
                <w:rStyle w:val="Hyperlink"/>
                <w:rFonts w:hint="eastAsia"/>
                <w:noProof/>
                <w:rtl/>
                <w:lang w:bidi="fa-IR"/>
              </w:rPr>
              <w:t>سلوک</w:t>
            </w:r>
            <w:r w:rsidRPr="00875FC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87" w:history="1">
            <w:r w:rsidRPr="00875FC2">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88" w:history="1">
            <w:r w:rsidRPr="00875FC2">
              <w:rPr>
                <w:rStyle w:val="Hyperlink"/>
                <w:rFonts w:hint="eastAsia"/>
                <w:noProof/>
                <w:rtl/>
                <w:lang w:bidi="fa-IR"/>
              </w:rPr>
              <w:t>الف</w:t>
            </w:r>
            <w:r w:rsidRPr="00875FC2">
              <w:rPr>
                <w:rStyle w:val="Hyperlink"/>
                <w:noProof/>
                <w:rtl/>
                <w:lang w:bidi="fa-IR"/>
              </w:rPr>
              <w:t xml:space="preserve">) </w:t>
            </w:r>
            <w:r w:rsidRPr="00875FC2">
              <w:rPr>
                <w:rStyle w:val="Hyperlink"/>
                <w:rFonts w:hint="eastAsia"/>
                <w:noProof/>
                <w:rtl/>
                <w:lang w:bidi="fa-IR"/>
              </w:rPr>
              <w:t>اصول</w:t>
            </w:r>
            <w:r w:rsidRPr="00875FC2">
              <w:rPr>
                <w:rStyle w:val="Hyperlink"/>
                <w:noProof/>
                <w:rtl/>
                <w:lang w:bidi="fa-IR"/>
              </w:rPr>
              <w:t xml:space="preserve"> </w:t>
            </w:r>
            <w:r w:rsidRPr="00875FC2">
              <w:rPr>
                <w:rStyle w:val="Hyperlink"/>
                <w:rFonts w:hint="eastAsia"/>
                <w:noProof/>
                <w:rtl/>
                <w:lang w:bidi="fa-IR"/>
              </w:rPr>
              <w:t>راهبرد</w:t>
            </w:r>
            <w:r w:rsidRPr="00875FC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789" w:history="1">
            <w:r w:rsidRPr="00875FC2">
              <w:rPr>
                <w:rStyle w:val="Hyperlink"/>
                <w:noProof/>
                <w:rtl/>
                <w:lang w:bidi="fa-IR"/>
              </w:rPr>
              <w:t xml:space="preserve">1 - </w:t>
            </w:r>
            <w:r w:rsidRPr="00875FC2">
              <w:rPr>
                <w:rStyle w:val="Hyperlink"/>
                <w:rFonts w:hint="eastAsia"/>
                <w:noProof/>
                <w:rtl/>
                <w:lang w:bidi="fa-IR"/>
              </w:rPr>
              <w:t>خواست</w:t>
            </w:r>
            <w:r w:rsidRPr="00875FC2">
              <w:rPr>
                <w:rStyle w:val="Hyperlink"/>
                <w:noProof/>
                <w:rtl/>
                <w:lang w:bidi="fa-IR"/>
              </w:rPr>
              <w:t xml:space="preserve"> </w:t>
            </w:r>
            <w:r w:rsidRPr="00875FC2">
              <w:rPr>
                <w:rStyle w:val="Hyperlink"/>
                <w:rFonts w:hint="eastAsia"/>
                <w:noProof/>
                <w:rtl/>
                <w:lang w:bidi="fa-IR"/>
              </w:rPr>
              <w:t>و</w:t>
            </w:r>
            <w:r w:rsidRPr="00875FC2">
              <w:rPr>
                <w:rStyle w:val="Hyperlink"/>
                <w:noProof/>
                <w:rtl/>
                <w:lang w:bidi="fa-IR"/>
              </w:rPr>
              <w:t xml:space="preserve"> </w:t>
            </w:r>
            <w:r w:rsidRPr="00875FC2">
              <w:rPr>
                <w:rStyle w:val="Hyperlink"/>
                <w:rFonts w:hint="eastAsia"/>
                <w:noProof/>
                <w:rtl/>
                <w:lang w:bidi="fa-IR"/>
              </w:rPr>
              <w:t>انگ</w:t>
            </w:r>
            <w:r w:rsidRPr="00875FC2">
              <w:rPr>
                <w:rStyle w:val="Hyperlink"/>
                <w:rFonts w:hint="cs"/>
                <w:noProof/>
                <w:rtl/>
                <w:lang w:bidi="fa-IR"/>
              </w:rPr>
              <w:t>ی</w:t>
            </w:r>
            <w:r w:rsidRPr="00875FC2">
              <w:rPr>
                <w:rStyle w:val="Hyperlink"/>
                <w:rFonts w:hint="eastAsia"/>
                <w:noProof/>
                <w:rtl/>
                <w:lang w:bidi="fa-IR"/>
              </w:rPr>
              <w:t>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790" w:history="1">
            <w:r w:rsidRPr="00875FC2">
              <w:rPr>
                <w:rStyle w:val="Hyperlink"/>
                <w:noProof/>
                <w:rtl/>
                <w:lang w:bidi="fa-IR"/>
              </w:rPr>
              <w:t xml:space="preserve">2 - </w:t>
            </w:r>
            <w:r w:rsidRPr="00875FC2">
              <w:rPr>
                <w:rStyle w:val="Hyperlink"/>
                <w:rFonts w:hint="eastAsia"/>
                <w:noProof/>
                <w:rtl/>
                <w:lang w:bidi="fa-IR"/>
              </w:rPr>
              <w:t>پ</w:t>
            </w:r>
            <w:r w:rsidRPr="00875FC2">
              <w:rPr>
                <w:rStyle w:val="Hyperlink"/>
                <w:rFonts w:hint="cs"/>
                <w:noProof/>
                <w:rtl/>
                <w:lang w:bidi="fa-IR"/>
              </w:rPr>
              <w:t>ی</w:t>
            </w:r>
            <w:r w:rsidRPr="00875FC2">
              <w:rPr>
                <w:rStyle w:val="Hyperlink"/>
                <w:rFonts w:hint="eastAsia"/>
                <w:noProof/>
                <w:rtl/>
                <w:lang w:bidi="fa-IR"/>
              </w:rPr>
              <w:t>رو</w:t>
            </w:r>
            <w:r w:rsidRPr="00875FC2">
              <w:rPr>
                <w:rStyle w:val="Hyperlink"/>
                <w:rFonts w:hint="cs"/>
                <w:noProof/>
                <w:rtl/>
                <w:lang w:bidi="fa-IR"/>
              </w:rPr>
              <w:t>ی</w:t>
            </w:r>
            <w:r w:rsidRPr="00875FC2">
              <w:rPr>
                <w:rStyle w:val="Hyperlink"/>
                <w:noProof/>
                <w:rtl/>
                <w:lang w:bidi="fa-IR"/>
              </w:rPr>
              <w:t xml:space="preserve"> </w:t>
            </w:r>
            <w:r w:rsidRPr="00875FC2">
              <w:rPr>
                <w:rStyle w:val="Hyperlink"/>
                <w:rFonts w:hint="eastAsia"/>
                <w:noProof/>
                <w:rtl/>
                <w:lang w:bidi="fa-IR"/>
              </w:rPr>
              <w:t>از</w:t>
            </w:r>
            <w:r w:rsidRPr="00875FC2">
              <w:rPr>
                <w:rStyle w:val="Hyperlink"/>
                <w:noProof/>
                <w:rtl/>
                <w:lang w:bidi="fa-IR"/>
              </w:rPr>
              <w:t xml:space="preserve"> </w:t>
            </w:r>
            <w:r w:rsidRPr="00875FC2">
              <w:rPr>
                <w:rStyle w:val="Hyperlink"/>
                <w:rFonts w:hint="eastAsia"/>
                <w:noProof/>
                <w:rtl/>
                <w:lang w:bidi="fa-IR"/>
              </w:rPr>
              <w:t>آموزگاران</w:t>
            </w:r>
            <w:r w:rsidRPr="00875FC2">
              <w:rPr>
                <w:rStyle w:val="Hyperlink"/>
                <w:noProof/>
                <w:rtl/>
                <w:lang w:bidi="fa-IR"/>
              </w:rPr>
              <w:t xml:space="preserve"> </w:t>
            </w:r>
            <w:r w:rsidRPr="00875FC2">
              <w:rPr>
                <w:rStyle w:val="Hyperlink"/>
                <w:rFonts w:hint="eastAsia"/>
                <w:noProof/>
                <w:rtl/>
                <w:lang w:bidi="fa-IR"/>
              </w:rPr>
              <w:t>حق</w:t>
            </w:r>
            <w:r w:rsidRPr="00875FC2">
              <w:rPr>
                <w:rStyle w:val="Hyperlink"/>
                <w:rFonts w:hint="cs"/>
                <w:noProof/>
                <w:rtl/>
                <w:lang w:bidi="fa-IR"/>
              </w:rPr>
              <w:t>ی</w:t>
            </w:r>
            <w:r w:rsidRPr="00875FC2">
              <w:rPr>
                <w:rStyle w:val="Hyperlink"/>
                <w:rFonts w:hint="eastAsia"/>
                <w:noProof/>
                <w:rtl/>
                <w:lang w:bidi="fa-IR"/>
              </w:rPr>
              <w:t>ق</w:t>
            </w:r>
            <w:r w:rsidRPr="00875FC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791" w:history="1">
            <w:r w:rsidRPr="00875FC2">
              <w:rPr>
                <w:rStyle w:val="Hyperlink"/>
                <w:noProof/>
                <w:rtl/>
                <w:lang w:bidi="fa-IR"/>
              </w:rPr>
              <w:t xml:space="preserve">3 - </w:t>
            </w:r>
            <w:r w:rsidRPr="00875FC2">
              <w:rPr>
                <w:rStyle w:val="Hyperlink"/>
                <w:rFonts w:hint="eastAsia"/>
                <w:noProof/>
                <w:rtl/>
                <w:lang w:bidi="fa-IR"/>
              </w:rPr>
              <w:t>جهاد</w:t>
            </w:r>
            <w:r w:rsidRPr="00875FC2">
              <w:rPr>
                <w:rStyle w:val="Hyperlink"/>
                <w:noProof/>
                <w:rtl/>
                <w:lang w:bidi="fa-IR"/>
              </w:rPr>
              <w:t xml:space="preserve"> </w:t>
            </w:r>
            <w:r w:rsidRPr="00875FC2">
              <w:rPr>
                <w:rStyle w:val="Hyperlink"/>
                <w:rFonts w:hint="eastAsia"/>
                <w:noProof/>
                <w:rtl/>
                <w:lang w:bidi="fa-IR"/>
              </w:rPr>
              <w:t>با</w:t>
            </w:r>
            <w:r w:rsidRPr="00875FC2">
              <w:rPr>
                <w:rStyle w:val="Hyperlink"/>
                <w:noProof/>
                <w:rtl/>
                <w:lang w:bidi="fa-IR"/>
              </w:rPr>
              <w:t xml:space="preserve"> </w:t>
            </w:r>
            <w:r w:rsidRPr="00875FC2">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792" w:history="1">
            <w:r w:rsidRPr="00875FC2">
              <w:rPr>
                <w:rStyle w:val="Hyperlink"/>
                <w:noProof/>
                <w:rtl/>
                <w:lang w:bidi="fa-IR"/>
              </w:rPr>
              <w:t xml:space="preserve">4 - </w:t>
            </w:r>
            <w:r w:rsidRPr="00875FC2">
              <w:rPr>
                <w:rStyle w:val="Hyperlink"/>
                <w:rFonts w:hint="eastAsia"/>
                <w:noProof/>
                <w:rtl/>
                <w:lang w:bidi="fa-IR"/>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793" w:history="1">
            <w:r w:rsidRPr="00875FC2">
              <w:rPr>
                <w:rStyle w:val="Hyperlink"/>
                <w:noProof/>
                <w:rtl/>
                <w:lang w:bidi="fa-IR"/>
              </w:rPr>
              <w:t xml:space="preserve">5 - </w:t>
            </w:r>
            <w:r w:rsidRPr="00875FC2">
              <w:rPr>
                <w:rStyle w:val="Hyperlink"/>
                <w:rFonts w:hint="eastAsia"/>
                <w:noProof/>
                <w:rtl/>
                <w:lang w:bidi="fa-IR"/>
              </w:rPr>
              <w:t>دعا</w:t>
            </w:r>
            <w:r w:rsidRPr="00875FC2">
              <w:rPr>
                <w:rStyle w:val="Hyperlink"/>
                <w:noProof/>
                <w:rtl/>
                <w:lang w:bidi="fa-IR"/>
              </w:rPr>
              <w:t xml:space="preserve"> </w:t>
            </w:r>
            <w:r w:rsidRPr="00875FC2">
              <w:rPr>
                <w:rStyle w:val="Hyperlink"/>
                <w:rFonts w:hint="eastAsia"/>
                <w:noProof/>
                <w:rtl/>
                <w:lang w:bidi="fa-IR"/>
              </w:rPr>
              <w:t>و</w:t>
            </w:r>
            <w:r w:rsidRPr="00875FC2">
              <w:rPr>
                <w:rStyle w:val="Hyperlink"/>
                <w:noProof/>
                <w:rtl/>
                <w:lang w:bidi="fa-IR"/>
              </w:rPr>
              <w:t xml:space="preserve"> </w:t>
            </w:r>
            <w:r w:rsidRPr="00875FC2">
              <w:rPr>
                <w:rStyle w:val="Hyperlink"/>
                <w:rFonts w:hint="eastAsia"/>
                <w:noProof/>
                <w:rtl/>
                <w:lang w:bidi="fa-IR"/>
              </w:rPr>
              <w:t>ن</w:t>
            </w:r>
            <w:r w:rsidRPr="00875FC2">
              <w:rPr>
                <w:rStyle w:val="Hyperlink"/>
                <w:rFonts w:hint="cs"/>
                <w:noProof/>
                <w:rtl/>
                <w:lang w:bidi="fa-IR"/>
              </w:rPr>
              <w:t>ی</w:t>
            </w:r>
            <w:r w:rsidRPr="00875FC2">
              <w:rPr>
                <w:rStyle w:val="Hyperlink"/>
                <w:rFonts w:hint="eastAsia"/>
                <w:noProof/>
                <w:rtl/>
                <w:lang w:bidi="fa-IR"/>
              </w:rPr>
              <w:t>ا</w:t>
            </w:r>
            <w:r w:rsidRPr="00875FC2">
              <w:rPr>
                <w:rStyle w:val="Hyperlink"/>
                <w:rFonts w:hint="cs"/>
                <w:noProof/>
                <w:rtl/>
                <w:lang w:bidi="fa-IR"/>
              </w:rPr>
              <w:t>ی</w:t>
            </w:r>
            <w:r w:rsidRPr="00875FC2">
              <w:rPr>
                <w:rStyle w:val="Hyperlink"/>
                <w:rFonts w:hint="eastAsia"/>
                <w:noProof/>
                <w:rtl/>
                <w:lang w:bidi="fa-IR"/>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794" w:history="1">
            <w:r w:rsidRPr="00875FC2">
              <w:rPr>
                <w:rStyle w:val="Hyperlink"/>
                <w:noProof/>
                <w:rtl/>
                <w:lang w:bidi="fa-IR"/>
              </w:rPr>
              <w:t xml:space="preserve">6 - </w:t>
            </w:r>
            <w:r w:rsidRPr="00875FC2">
              <w:rPr>
                <w:rStyle w:val="Hyperlink"/>
                <w:rFonts w:hint="eastAsia"/>
                <w:noProof/>
                <w:rtl/>
                <w:lang w:bidi="fa-IR"/>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795" w:history="1">
            <w:r w:rsidRPr="00875FC2">
              <w:rPr>
                <w:rStyle w:val="Hyperlink"/>
                <w:noProof/>
                <w:rtl/>
                <w:lang w:bidi="fa-IR"/>
              </w:rPr>
              <w:t xml:space="preserve">7 - </w:t>
            </w:r>
            <w:r w:rsidRPr="00875FC2">
              <w:rPr>
                <w:rStyle w:val="Hyperlink"/>
                <w:rFonts w:hint="eastAsia"/>
                <w:noProof/>
                <w:rtl/>
                <w:lang w:bidi="fa-IR"/>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796" w:history="1">
            <w:r w:rsidRPr="00875FC2">
              <w:rPr>
                <w:rStyle w:val="Hyperlink"/>
                <w:noProof/>
                <w:rtl/>
                <w:lang w:bidi="fa-IR"/>
              </w:rPr>
              <w:t xml:space="preserve">8 - </w:t>
            </w:r>
            <w:r w:rsidRPr="00875FC2">
              <w:rPr>
                <w:rStyle w:val="Hyperlink"/>
                <w:rFonts w:hint="eastAsia"/>
                <w:noProof/>
                <w:rtl/>
                <w:lang w:bidi="fa-IR"/>
              </w:rPr>
              <w:t>ادب</w:t>
            </w:r>
            <w:r w:rsidRPr="00875FC2">
              <w:rPr>
                <w:rStyle w:val="Hyperlink"/>
                <w:noProof/>
                <w:rtl/>
                <w:lang w:bidi="fa-IR"/>
              </w:rPr>
              <w:t xml:space="preserve"> </w:t>
            </w:r>
            <w:r w:rsidRPr="00875FC2">
              <w:rPr>
                <w:rStyle w:val="Hyperlink"/>
                <w:rFonts w:hint="eastAsia"/>
                <w:noProof/>
                <w:rtl/>
                <w:lang w:bidi="fa-IR"/>
              </w:rPr>
              <w:t>حضور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797" w:history="1">
            <w:r w:rsidRPr="00875FC2">
              <w:rPr>
                <w:rStyle w:val="Hyperlink"/>
                <w:rFonts w:hint="eastAsia"/>
                <w:noProof/>
                <w:rtl/>
                <w:lang w:bidi="fa-IR"/>
              </w:rPr>
              <w:t>ب</w:t>
            </w:r>
            <w:r w:rsidRPr="00875FC2">
              <w:rPr>
                <w:rStyle w:val="Hyperlink"/>
                <w:noProof/>
                <w:rtl/>
                <w:lang w:bidi="fa-IR"/>
              </w:rPr>
              <w:t xml:space="preserve">) </w:t>
            </w:r>
            <w:r w:rsidRPr="00875FC2">
              <w:rPr>
                <w:rStyle w:val="Hyperlink"/>
                <w:rFonts w:hint="eastAsia"/>
                <w:noProof/>
                <w:rtl/>
                <w:lang w:bidi="fa-IR"/>
              </w:rPr>
              <w:t>راه</w:t>
            </w:r>
            <w:r w:rsidRPr="00875FC2">
              <w:rPr>
                <w:rStyle w:val="Hyperlink"/>
                <w:noProof/>
                <w:rtl/>
                <w:lang w:bidi="fa-IR"/>
              </w:rPr>
              <w:t xml:space="preserve"> </w:t>
            </w:r>
            <w:r w:rsidRPr="00875FC2">
              <w:rPr>
                <w:rStyle w:val="Hyperlink"/>
                <w:rFonts w:hint="eastAsia"/>
                <w:noProof/>
                <w:rtl/>
                <w:lang w:bidi="fa-IR"/>
              </w:rPr>
              <w:t>کارها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798" w:history="1">
            <w:r w:rsidRPr="00875FC2">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799" w:history="1">
            <w:r w:rsidRPr="00875FC2">
              <w:rPr>
                <w:rStyle w:val="Hyperlink"/>
                <w:noProof/>
                <w:rtl/>
                <w:lang w:bidi="fa-IR"/>
              </w:rPr>
              <w:t xml:space="preserve">1 - </w:t>
            </w:r>
            <w:r w:rsidRPr="00875FC2">
              <w:rPr>
                <w:rStyle w:val="Hyperlink"/>
                <w:rFonts w:hint="eastAsia"/>
                <w:noProof/>
                <w:rtl/>
                <w:lang w:bidi="fa-IR"/>
              </w:rPr>
              <w:t>بازنگر</w:t>
            </w:r>
            <w:r w:rsidRPr="00875FC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00" w:history="1">
            <w:r w:rsidRPr="00875FC2">
              <w:rPr>
                <w:rStyle w:val="Hyperlink"/>
                <w:noProof/>
                <w:rtl/>
                <w:lang w:bidi="fa-IR"/>
              </w:rPr>
              <w:t xml:space="preserve">2 - </w:t>
            </w:r>
            <w:r w:rsidRPr="00875FC2">
              <w:rPr>
                <w:rStyle w:val="Hyperlink"/>
                <w:rFonts w:hint="eastAsia"/>
                <w:noProof/>
                <w:rtl/>
                <w:lang w:bidi="fa-IR"/>
              </w:rPr>
              <w:t>عزم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01" w:history="1">
            <w:r w:rsidRPr="00875FC2">
              <w:rPr>
                <w:rStyle w:val="Hyperlink"/>
                <w:noProof/>
                <w:rtl/>
                <w:lang w:bidi="fa-IR"/>
              </w:rPr>
              <w:t xml:space="preserve">3 - </w:t>
            </w:r>
            <w:r w:rsidRPr="00875FC2">
              <w:rPr>
                <w:rStyle w:val="Hyperlink"/>
                <w:rFonts w:hint="eastAsia"/>
                <w:noProof/>
                <w:rtl/>
                <w:lang w:bidi="fa-IR"/>
              </w:rPr>
              <w:t>تدارک</w:t>
            </w:r>
            <w:r w:rsidRPr="00875FC2">
              <w:rPr>
                <w:rStyle w:val="Hyperlink"/>
                <w:noProof/>
                <w:rtl/>
                <w:lang w:bidi="fa-IR"/>
              </w:rPr>
              <w:t xml:space="preserve"> </w:t>
            </w:r>
            <w:r w:rsidRPr="00875FC2">
              <w:rPr>
                <w:rStyle w:val="Hyperlink"/>
                <w:rFonts w:hint="eastAsia"/>
                <w:noProof/>
                <w:rtl/>
                <w:lang w:bidi="fa-IR"/>
              </w:rPr>
              <w:t>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02" w:history="1">
            <w:r w:rsidRPr="00875FC2">
              <w:rPr>
                <w:rStyle w:val="Hyperlink"/>
                <w:noProof/>
                <w:rtl/>
                <w:lang w:bidi="fa-IR"/>
              </w:rPr>
              <w:t xml:space="preserve">4 - </w:t>
            </w:r>
            <w:r w:rsidRPr="00875FC2">
              <w:rPr>
                <w:rStyle w:val="Hyperlink"/>
                <w:rFonts w:hint="eastAsia"/>
                <w:noProof/>
                <w:rtl/>
                <w:lang w:bidi="fa-IR"/>
              </w:rPr>
              <w:t>مشارطه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03" w:history="1">
            <w:r w:rsidRPr="00875FC2">
              <w:rPr>
                <w:rStyle w:val="Hyperlink"/>
                <w:noProof/>
                <w:rtl/>
                <w:lang w:bidi="fa-IR"/>
              </w:rPr>
              <w:t xml:space="preserve">5 - </w:t>
            </w:r>
            <w:r w:rsidRPr="00875FC2">
              <w:rPr>
                <w:rStyle w:val="Hyperlink"/>
                <w:rFonts w:hint="eastAsia"/>
                <w:noProof/>
                <w:rtl/>
                <w:lang w:bidi="fa-IR"/>
              </w:rPr>
              <w:t>مراقبه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04" w:history="1">
            <w:r w:rsidRPr="00875FC2">
              <w:rPr>
                <w:rStyle w:val="Hyperlink"/>
                <w:noProof/>
                <w:rtl/>
                <w:lang w:bidi="fa-IR"/>
              </w:rPr>
              <w:t xml:space="preserve">6 - </w:t>
            </w:r>
            <w:r w:rsidRPr="00875FC2">
              <w:rPr>
                <w:rStyle w:val="Hyperlink"/>
                <w:rFonts w:hint="eastAsia"/>
                <w:noProof/>
                <w:rtl/>
                <w:lang w:bidi="fa-IR"/>
              </w:rPr>
              <w:t>محاسبه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05" w:history="1">
            <w:r w:rsidRPr="00875FC2">
              <w:rPr>
                <w:rStyle w:val="Hyperlink"/>
                <w:noProof/>
                <w:rtl/>
                <w:lang w:bidi="fa-IR"/>
              </w:rPr>
              <w:t xml:space="preserve">7 - </w:t>
            </w:r>
            <w:r w:rsidRPr="00875FC2">
              <w:rPr>
                <w:rStyle w:val="Hyperlink"/>
                <w:rFonts w:hint="eastAsia"/>
                <w:noProof/>
                <w:rtl/>
                <w:lang w:bidi="fa-IR"/>
              </w:rPr>
              <w:t>معاتبه</w:t>
            </w:r>
            <w:r w:rsidRPr="00875FC2">
              <w:rPr>
                <w:rStyle w:val="Hyperlink"/>
                <w:noProof/>
                <w:rtl/>
                <w:lang w:bidi="fa-IR"/>
              </w:rPr>
              <w:t xml:space="preserve"> </w:t>
            </w:r>
            <w:r w:rsidRPr="00875FC2">
              <w:rPr>
                <w:rStyle w:val="Hyperlink"/>
                <w:rFonts w:hint="eastAsia"/>
                <w:noProof/>
                <w:rtl/>
                <w:lang w:bidi="fa-IR"/>
              </w:rPr>
              <w:t>و</w:t>
            </w:r>
            <w:r w:rsidRPr="00875FC2">
              <w:rPr>
                <w:rStyle w:val="Hyperlink"/>
                <w:noProof/>
                <w:rtl/>
                <w:lang w:bidi="fa-IR"/>
              </w:rPr>
              <w:t xml:space="preserve"> </w:t>
            </w:r>
            <w:r w:rsidRPr="00875FC2">
              <w:rPr>
                <w:rStyle w:val="Hyperlink"/>
                <w:rFonts w:hint="eastAsia"/>
                <w:noProof/>
                <w:rtl/>
                <w:lang w:bidi="fa-IR"/>
              </w:rPr>
              <w:t>معاقبه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06" w:history="1">
            <w:r w:rsidRPr="00875FC2">
              <w:rPr>
                <w:rStyle w:val="Hyperlink"/>
                <w:noProof/>
                <w:rtl/>
                <w:lang w:bidi="fa-IR"/>
              </w:rPr>
              <w:t xml:space="preserve">8 - </w:t>
            </w:r>
            <w:r w:rsidRPr="00875FC2">
              <w:rPr>
                <w:rStyle w:val="Hyperlink"/>
                <w:rFonts w:hint="eastAsia"/>
                <w:noProof/>
                <w:rtl/>
                <w:lang w:bidi="fa-IR"/>
              </w:rPr>
              <w:t>ذکر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07" w:history="1">
            <w:r w:rsidRPr="00875FC2">
              <w:rPr>
                <w:rStyle w:val="Hyperlink"/>
                <w:noProof/>
                <w:rtl/>
                <w:lang w:bidi="fa-IR"/>
              </w:rPr>
              <w:t xml:space="preserve">9 - </w:t>
            </w:r>
            <w:r w:rsidRPr="00875FC2">
              <w:rPr>
                <w:rStyle w:val="Hyperlink"/>
                <w:rFonts w:hint="eastAsia"/>
                <w:noProof/>
                <w:rtl/>
                <w:lang w:bidi="fa-IR"/>
              </w:rPr>
              <w:t>فکر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08" w:history="1">
            <w:r w:rsidRPr="00875FC2">
              <w:rPr>
                <w:rStyle w:val="Hyperlink"/>
                <w:noProof/>
                <w:rtl/>
                <w:lang w:bidi="fa-IR"/>
              </w:rPr>
              <w:t xml:space="preserve">10 - </w:t>
            </w:r>
            <w:r w:rsidRPr="00875FC2">
              <w:rPr>
                <w:rStyle w:val="Hyperlink"/>
                <w:rFonts w:hint="eastAsia"/>
                <w:noProof/>
                <w:rtl/>
                <w:lang w:bidi="fa-IR"/>
              </w:rPr>
              <w:t>حزن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09" w:history="1">
            <w:r w:rsidRPr="00875FC2">
              <w:rPr>
                <w:rStyle w:val="Hyperlink"/>
                <w:noProof/>
                <w:rtl/>
                <w:lang w:bidi="fa-IR"/>
              </w:rPr>
              <w:t xml:space="preserve">11 - </w:t>
            </w:r>
            <w:r w:rsidRPr="00875FC2">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10" w:history="1">
            <w:r w:rsidRPr="00875FC2">
              <w:rPr>
                <w:rStyle w:val="Hyperlink"/>
                <w:noProof/>
                <w:rtl/>
                <w:lang w:bidi="fa-IR"/>
              </w:rPr>
              <w:t xml:space="preserve">12 - </w:t>
            </w:r>
            <w:r w:rsidRPr="00875FC2">
              <w:rPr>
                <w:rStyle w:val="Hyperlink"/>
                <w:rFonts w:hint="eastAsia"/>
                <w:noProof/>
                <w:rtl/>
                <w:lang w:bidi="fa-IR"/>
              </w:rPr>
              <w:t>انس</w:t>
            </w:r>
            <w:r w:rsidRPr="00875FC2">
              <w:rPr>
                <w:rStyle w:val="Hyperlink"/>
                <w:noProof/>
                <w:rtl/>
                <w:lang w:bidi="fa-IR"/>
              </w:rPr>
              <w:t xml:space="preserve"> </w:t>
            </w:r>
            <w:r w:rsidRPr="00875FC2">
              <w:rPr>
                <w:rStyle w:val="Hyperlink"/>
                <w:rFonts w:hint="eastAsia"/>
                <w:noProof/>
                <w:rtl/>
                <w:lang w:bidi="fa-IR"/>
              </w:rPr>
              <w:t>با</w:t>
            </w:r>
            <w:r w:rsidRPr="00875FC2">
              <w:rPr>
                <w:rStyle w:val="Hyperlink"/>
                <w:noProof/>
                <w:rtl/>
                <w:lang w:bidi="fa-IR"/>
              </w:rPr>
              <w:t xml:space="preserve"> </w:t>
            </w:r>
            <w:r w:rsidRPr="00875FC2">
              <w:rPr>
                <w:rStyle w:val="Hyperlink"/>
                <w:rFonts w:hint="eastAsia"/>
                <w:noProof/>
                <w:rtl/>
                <w:lang w:bidi="fa-IR"/>
              </w:rPr>
              <w:t>ن</w:t>
            </w:r>
            <w:r w:rsidRPr="00875FC2">
              <w:rPr>
                <w:rStyle w:val="Hyperlink"/>
                <w:rFonts w:hint="cs"/>
                <w:noProof/>
                <w:rtl/>
                <w:lang w:bidi="fa-IR"/>
              </w:rPr>
              <w:t>ی</w:t>
            </w:r>
            <w:r w:rsidRPr="00875FC2">
              <w:rPr>
                <w:rStyle w:val="Hyperlink"/>
                <w:rFonts w:hint="eastAsia"/>
                <w:noProof/>
                <w:rtl/>
                <w:lang w:bidi="fa-IR"/>
              </w:rPr>
              <w:t>کان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6D586F" w:rsidRDefault="006D586F">
          <w:pPr>
            <w:pStyle w:val="TOC1"/>
            <w:rPr>
              <w:rFonts w:asciiTheme="minorHAnsi" w:eastAsiaTheme="minorEastAsia" w:hAnsiTheme="minorHAnsi" w:cstheme="minorBidi"/>
              <w:b w:val="0"/>
              <w:bCs w:val="0"/>
              <w:noProof/>
              <w:color w:val="auto"/>
              <w:sz w:val="22"/>
              <w:szCs w:val="22"/>
              <w:rtl/>
            </w:rPr>
          </w:pPr>
          <w:hyperlink w:anchor="_Toc425325811" w:history="1">
            <w:r w:rsidRPr="00875FC2">
              <w:rPr>
                <w:rStyle w:val="Hyperlink"/>
                <w:rFonts w:hint="eastAsia"/>
                <w:noProof/>
                <w:rtl/>
                <w:lang w:bidi="fa-IR"/>
              </w:rPr>
              <w:t>رکود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812" w:history="1">
            <w:r w:rsidRPr="00875FC2">
              <w:rPr>
                <w:rStyle w:val="Hyperlink"/>
                <w:rFonts w:hint="eastAsia"/>
                <w:noProof/>
                <w:rtl/>
                <w:lang w:bidi="fa-IR"/>
              </w:rPr>
              <w:t>الف</w:t>
            </w:r>
            <w:r w:rsidRPr="00875FC2">
              <w:rPr>
                <w:rStyle w:val="Hyperlink"/>
                <w:noProof/>
                <w:rtl/>
                <w:lang w:bidi="fa-IR"/>
              </w:rPr>
              <w:t xml:space="preserve">) </w:t>
            </w:r>
            <w:r w:rsidRPr="00875FC2">
              <w:rPr>
                <w:rStyle w:val="Hyperlink"/>
                <w:rFonts w:hint="eastAsia"/>
                <w:noProof/>
                <w:rtl/>
                <w:lang w:bidi="fa-IR"/>
              </w:rPr>
              <w:t>عوامل</w:t>
            </w:r>
            <w:r w:rsidRPr="00875FC2">
              <w:rPr>
                <w:rStyle w:val="Hyperlink"/>
                <w:noProof/>
                <w:rtl/>
                <w:lang w:bidi="fa-IR"/>
              </w:rPr>
              <w:t xml:space="preserve"> </w:t>
            </w:r>
            <w:r w:rsidRPr="00875FC2">
              <w:rPr>
                <w:rStyle w:val="Hyperlink"/>
                <w:rFonts w:hint="eastAsia"/>
                <w:noProof/>
                <w:rtl/>
                <w:lang w:bidi="fa-IR"/>
              </w:rPr>
              <w:t>درون</w:t>
            </w:r>
            <w:r w:rsidRPr="00875FC2">
              <w:rPr>
                <w:rStyle w:val="Hyperlink"/>
                <w:rFonts w:hint="cs"/>
                <w:noProof/>
                <w:rtl/>
                <w:lang w:bidi="fa-IR"/>
              </w:rPr>
              <w:t>ی</w:t>
            </w:r>
            <w:r w:rsidRPr="00875FC2">
              <w:rPr>
                <w:rStyle w:val="Hyperlink"/>
                <w:noProof/>
                <w:rtl/>
                <w:lang w:bidi="fa-IR"/>
              </w:rPr>
              <w:t xml:space="preserve"> </w:t>
            </w:r>
            <w:r w:rsidRPr="00875FC2">
              <w:rPr>
                <w:rStyle w:val="Hyperlink"/>
                <w:rFonts w:hint="eastAsia"/>
                <w:noProof/>
                <w:rtl/>
                <w:lang w:bidi="fa-IR"/>
              </w:rPr>
              <w:t>رکود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13" w:history="1">
            <w:r w:rsidRPr="00875FC2">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14" w:history="1">
            <w:r w:rsidRPr="00875FC2">
              <w:rPr>
                <w:rStyle w:val="Hyperlink"/>
                <w:noProof/>
                <w:rtl/>
                <w:lang w:bidi="fa-IR"/>
              </w:rPr>
              <w:t xml:space="preserve">1 - </w:t>
            </w:r>
            <w:r w:rsidRPr="00875FC2">
              <w:rPr>
                <w:rStyle w:val="Hyperlink"/>
                <w:rFonts w:hint="eastAsia"/>
                <w:noProof/>
                <w:rtl/>
                <w:lang w:bidi="fa-IR"/>
              </w:rPr>
              <w:t>جهل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15" w:history="1">
            <w:r w:rsidRPr="00875FC2">
              <w:rPr>
                <w:rStyle w:val="Hyperlink"/>
                <w:noProof/>
                <w:rtl/>
                <w:lang w:bidi="fa-IR"/>
              </w:rPr>
              <w:t xml:space="preserve">2 - </w:t>
            </w:r>
            <w:r w:rsidRPr="00875FC2">
              <w:rPr>
                <w:rStyle w:val="Hyperlink"/>
                <w:rFonts w:hint="eastAsia"/>
                <w:noProof/>
                <w:rtl/>
                <w:lang w:bidi="fa-IR"/>
              </w:rPr>
              <w:t>حبّ</w:t>
            </w:r>
            <w:r w:rsidRPr="00875FC2">
              <w:rPr>
                <w:rStyle w:val="Hyperlink"/>
                <w:noProof/>
                <w:rtl/>
                <w:lang w:bidi="fa-IR"/>
              </w:rPr>
              <w:t xml:space="preserve"> </w:t>
            </w:r>
            <w:r w:rsidRPr="00875FC2">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16" w:history="1">
            <w:r w:rsidRPr="00875FC2">
              <w:rPr>
                <w:rStyle w:val="Hyperlink"/>
                <w:noProof/>
                <w:rtl/>
                <w:lang w:bidi="fa-IR"/>
              </w:rPr>
              <w:t xml:space="preserve">3 - </w:t>
            </w:r>
            <w:r w:rsidRPr="00875FC2">
              <w:rPr>
                <w:rStyle w:val="Hyperlink"/>
                <w:rFonts w:hint="eastAsia"/>
                <w:noProof/>
                <w:rtl/>
                <w:lang w:bidi="fa-IR"/>
              </w:rPr>
              <w:t>حبّ</w:t>
            </w:r>
            <w:r w:rsidRPr="00875FC2">
              <w:rPr>
                <w:rStyle w:val="Hyperlink"/>
                <w:noProof/>
                <w:rtl/>
                <w:lang w:bidi="fa-IR"/>
              </w:rPr>
              <w:t xml:space="preserve"> </w:t>
            </w:r>
            <w:r w:rsidRPr="00875FC2">
              <w:rPr>
                <w:rStyle w:val="Hyperlink"/>
                <w:rFonts w:hint="eastAsia"/>
                <w:noProof/>
                <w:rtl/>
                <w:lang w:bidi="fa-IR"/>
              </w:rPr>
              <w:t>دن</w:t>
            </w:r>
            <w:r w:rsidRPr="00875FC2">
              <w:rPr>
                <w:rStyle w:val="Hyperlink"/>
                <w:rFonts w:hint="cs"/>
                <w:noProof/>
                <w:rtl/>
                <w:lang w:bidi="fa-IR"/>
              </w:rPr>
              <w:t>ی</w:t>
            </w:r>
            <w:r w:rsidRPr="00875FC2">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17" w:history="1">
            <w:r w:rsidRPr="00875FC2">
              <w:rPr>
                <w:rStyle w:val="Hyperlink"/>
                <w:noProof/>
                <w:rtl/>
                <w:lang w:bidi="fa-IR"/>
              </w:rPr>
              <w:t xml:space="preserve">4 - </w:t>
            </w:r>
            <w:r w:rsidRPr="00875FC2">
              <w:rPr>
                <w:rStyle w:val="Hyperlink"/>
                <w:rFonts w:hint="eastAsia"/>
                <w:noProof/>
                <w:rtl/>
                <w:lang w:bidi="fa-IR"/>
              </w:rPr>
              <w:t>هواها</w:t>
            </w:r>
            <w:r w:rsidRPr="00875FC2">
              <w:rPr>
                <w:rStyle w:val="Hyperlink"/>
                <w:rFonts w:hint="cs"/>
                <w:noProof/>
                <w:rtl/>
                <w:lang w:bidi="fa-IR"/>
              </w:rPr>
              <w:t>ی</w:t>
            </w:r>
            <w:r w:rsidRPr="00875FC2">
              <w:rPr>
                <w:rStyle w:val="Hyperlink"/>
                <w:noProof/>
                <w:rtl/>
                <w:lang w:bidi="fa-IR"/>
              </w:rPr>
              <w:t xml:space="preserve"> </w:t>
            </w:r>
            <w:r w:rsidRPr="00875FC2">
              <w:rPr>
                <w:rStyle w:val="Hyperlink"/>
                <w:rFonts w:hint="eastAsia"/>
                <w:noProof/>
                <w:rtl/>
                <w:lang w:bidi="fa-IR"/>
              </w:rPr>
              <w:t>نفسان</w:t>
            </w:r>
            <w:r w:rsidRPr="00875FC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18" w:history="1">
            <w:r w:rsidRPr="00875FC2">
              <w:rPr>
                <w:rStyle w:val="Hyperlink"/>
                <w:noProof/>
                <w:rtl/>
                <w:lang w:bidi="fa-IR"/>
              </w:rPr>
              <w:t xml:space="preserve">5 - </w:t>
            </w:r>
            <w:r w:rsidRPr="00875FC2">
              <w:rPr>
                <w:rStyle w:val="Hyperlink"/>
                <w:rFonts w:hint="eastAsia"/>
                <w:noProof/>
                <w:rtl/>
                <w:lang w:bidi="fa-IR"/>
              </w:rPr>
              <w:t>ضعف</w:t>
            </w:r>
            <w:r w:rsidRPr="00875FC2">
              <w:rPr>
                <w:rStyle w:val="Hyperlink"/>
                <w:noProof/>
                <w:rtl/>
                <w:lang w:bidi="fa-IR"/>
              </w:rPr>
              <w:t xml:space="preserve"> </w:t>
            </w:r>
            <w:r w:rsidRPr="00875FC2">
              <w:rPr>
                <w:rStyle w:val="Hyperlink"/>
                <w:rFonts w:hint="eastAsia"/>
                <w:noProof/>
                <w:rtl/>
                <w:lang w:bidi="fa-IR"/>
              </w:rPr>
              <w:t>اراده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19" w:history="1">
            <w:r w:rsidRPr="00875FC2">
              <w:rPr>
                <w:rStyle w:val="Hyperlink"/>
                <w:noProof/>
                <w:rtl/>
                <w:lang w:bidi="fa-IR"/>
              </w:rPr>
              <w:t xml:space="preserve">6 - </w:t>
            </w:r>
            <w:r w:rsidRPr="00875FC2">
              <w:rPr>
                <w:rStyle w:val="Hyperlink"/>
                <w:rFonts w:hint="eastAsia"/>
                <w:noProof/>
                <w:rtl/>
                <w:lang w:bidi="fa-IR"/>
              </w:rPr>
              <w:t>پست</w:t>
            </w:r>
            <w:r w:rsidRPr="00875FC2">
              <w:rPr>
                <w:rStyle w:val="Hyperlink"/>
                <w:rFonts w:hint="cs"/>
                <w:noProof/>
                <w:rtl/>
                <w:lang w:bidi="fa-IR"/>
              </w:rPr>
              <w:t>ی</w:t>
            </w:r>
            <w:r w:rsidRPr="00875FC2">
              <w:rPr>
                <w:rStyle w:val="Hyperlink"/>
                <w:noProof/>
                <w:rtl/>
                <w:lang w:bidi="fa-IR"/>
              </w:rPr>
              <w:t xml:space="preserve"> </w:t>
            </w:r>
            <w:r w:rsidRPr="00875FC2">
              <w:rPr>
                <w:rStyle w:val="Hyperlink"/>
                <w:rFonts w:hint="eastAsia"/>
                <w:noProof/>
                <w:rtl/>
                <w:lang w:bidi="fa-IR"/>
              </w:rPr>
              <w:t>همّت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20" w:history="1">
            <w:r w:rsidRPr="00875FC2">
              <w:rPr>
                <w:rStyle w:val="Hyperlink"/>
                <w:noProof/>
                <w:rtl/>
                <w:lang w:bidi="fa-IR"/>
              </w:rPr>
              <w:t xml:space="preserve">7 - </w:t>
            </w:r>
            <w:r w:rsidRPr="00875FC2">
              <w:rPr>
                <w:rStyle w:val="Hyperlink"/>
                <w:rFonts w:hint="eastAsia"/>
                <w:noProof/>
                <w:rtl/>
                <w:lang w:bidi="fa-IR"/>
              </w:rPr>
              <w:t>ر</w:t>
            </w:r>
            <w:r w:rsidRPr="00875FC2">
              <w:rPr>
                <w:rStyle w:val="Hyperlink"/>
                <w:rFonts w:hint="cs"/>
                <w:noProof/>
                <w:rtl/>
                <w:lang w:bidi="fa-IR"/>
              </w:rPr>
              <w:t>ی</w:t>
            </w:r>
            <w:r w:rsidRPr="00875FC2">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21" w:history="1">
            <w:r w:rsidRPr="00875FC2">
              <w:rPr>
                <w:rStyle w:val="Hyperlink"/>
                <w:noProof/>
                <w:rtl/>
                <w:lang w:bidi="fa-IR"/>
              </w:rPr>
              <w:t xml:space="preserve">8 - </w:t>
            </w:r>
            <w:r w:rsidRPr="00875FC2">
              <w:rPr>
                <w:rStyle w:val="Hyperlink"/>
                <w:rFonts w:hint="eastAsia"/>
                <w:noProof/>
                <w:rtl/>
                <w:lang w:bidi="fa-IR"/>
              </w:rPr>
              <w:t>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822" w:history="1">
            <w:r w:rsidRPr="00875FC2">
              <w:rPr>
                <w:rStyle w:val="Hyperlink"/>
                <w:rFonts w:hint="eastAsia"/>
                <w:noProof/>
                <w:rtl/>
                <w:lang w:bidi="fa-IR"/>
              </w:rPr>
              <w:t>ب</w:t>
            </w:r>
            <w:r w:rsidRPr="00875FC2">
              <w:rPr>
                <w:rStyle w:val="Hyperlink"/>
                <w:noProof/>
                <w:rtl/>
                <w:lang w:bidi="fa-IR"/>
              </w:rPr>
              <w:t xml:space="preserve">) </w:t>
            </w:r>
            <w:r w:rsidRPr="00875FC2">
              <w:rPr>
                <w:rStyle w:val="Hyperlink"/>
                <w:rFonts w:hint="eastAsia"/>
                <w:noProof/>
                <w:rtl/>
                <w:lang w:bidi="fa-IR"/>
              </w:rPr>
              <w:t>عوامل</w:t>
            </w:r>
            <w:r w:rsidRPr="00875FC2">
              <w:rPr>
                <w:rStyle w:val="Hyperlink"/>
                <w:noProof/>
                <w:rtl/>
                <w:lang w:bidi="fa-IR"/>
              </w:rPr>
              <w:t xml:space="preserve"> </w:t>
            </w:r>
            <w:r w:rsidRPr="00875FC2">
              <w:rPr>
                <w:rStyle w:val="Hyperlink"/>
                <w:rFonts w:hint="eastAsia"/>
                <w:noProof/>
                <w:rtl/>
                <w:lang w:bidi="fa-IR"/>
              </w:rPr>
              <w:t>ب</w:t>
            </w:r>
            <w:r w:rsidRPr="00875FC2">
              <w:rPr>
                <w:rStyle w:val="Hyperlink"/>
                <w:rFonts w:hint="cs"/>
                <w:noProof/>
                <w:rtl/>
                <w:lang w:bidi="fa-IR"/>
              </w:rPr>
              <w:t>ی</w:t>
            </w:r>
            <w:r w:rsidRPr="00875FC2">
              <w:rPr>
                <w:rStyle w:val="Hyperlink"/>
                <w:rFonts w:hint="eastAsia"/>
                <w:noProof/>
                <w:rtl/>
                <w:lang w:bidi="fa-IR"/>
              </w:rPr>
              <w:t>رون</w:t>
            </w:r>
            <w:r w:rsidRPr="00875FC2">
              <w:rPr>
                <w:rStyle w:val="Hyperlink"/>
                <w:rFonts w:hint="cs"/>
                <w:noProof/>
                <w:rtl/>
                <w:lang w:bidi="fa-IR"/>
              </w:rPr>
              <w:t>ی</w:t>
            </w:r>
            <w:r w:rsidRPr="00875FC2">
              <w:rPr>
                <w:rStyle w:val="Hyperlink"/>
                <w:noProof/>
                <w:rtl/>
                <w:lang w:bidi="fa-IR"/>
              </w:rPr>
              <w:t xml:space="preserve"> </w:t>
            </w:r>
            <w:r w:rsidRPr="00875FC2">
              <w:rPr>
                <w:rStyle w:val="Hyperlink"/>
                <w:rFonts w:hint="eastAsia"/>
                <w:noProof/>
                <w:rtl/>
                <w:lang w:bidi="fa-IR"/>
              </w:rPr>
              <w:t>رکود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23" w:history="1">
            <w:r w:rsidRPr="00875FC2">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24" w:history="1">
            <w:r w:rsidRPr="00875FC2">
              <w:rPr>
                <w:rStyle w:val="Hyperlink"/>
                <w:noProof/>
                <w:rtl/>
                <w:lang w:bidi="fa-IR"/>
              </w:rPr>
              <w:t xml:space="preserve">1 - </w:t>
            </w:r>
            <w:r w:rsidRPr="00875FC2">
              <w:rPr>
                <w:rStyle w:val="Hyperlink"/>
                <w:rFonts w:hint="eastAsia"/>
                <w:noProof/>
                <w:rtl/>
                <w:lang w:bidi="fa-IR"/>
              </w:rPr>
              <w:t>فرهنگ</w:t>
            </w:r>
            <w:r w:rsidRPr="00875FC2">
              <w:rPr>
                <w:rStyle w:val="Hyperlink"/>
                <w:noProof/>
                <w:rtl/>
                <w:lang w:bidi="fa-IR"/>
              </w:rPr>
              <w:t xml:space="preserve"> </w:t>
            </w:r>
            <w:r w:rsidRPr="00875FC2">
              <w:rPr>
                <w:rStyle w:val="Hyperlink"/>
                <w:rFonts w:hint="eastAsia"/>
                <w:noProof/>
                <w:rtl/>
                <w:lang w:bidi="fa-IR"/>
              </w:rPr>
              <w:t>حاکم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25" w:history="1">
            <w:r w:rsidRPr="00875FC2">
              <w:rPr>
                <w:rStyle w:val="Hyperlink"/>
                <w:noProof/>
                <w:rtl/>
                <w:lang w:bidi="fa-IR"/>
              </w:rPr>
              <w:t xml:space="preserve">2 - </w:t>
            </w:r>
            <w:r w:rsidRPr="00875FC2">
              <w:rPr>
                <w:rStyle w:val="Hyperlink"/>
                <w:rFonts w:hint="eastAsia"/>
                <w:noProof/>
                <w:rtl/>
                <w:lang w:bidi="fa-IR"/>
              </w:rPr>
              <w:t>معاشران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26" w:history="1">
            <w:r w:rsidRPr="00875FC2">
              <w:rPr>
                <w:rStyle w:val="Hyperlink"/>
                <w:noProof/>
                <w:rtl/>
                <w:lang w:bidi="fa-IR"/>
              </w:rPr>
              <w:t xml:space="preserve">3 - </w:t>
            </w:r>
            <w:r w:rsidRPr="00875FC2">
              <w:rPr>
                <w:rStyle w:val="Hyperlink"/>
                <w:rFonts w:hint="eastAsia"/>
                <w:noProof/>
                <w:rtl/>
                <w:lang w:bidi="fa-IR"/>
              </w:rPr>
              <w:t>مدع</w:t>
            </w:r>
            <w:r w:rsidRPr="00875FC2">
              <w:rPr>
                <w:rStyle w:val="Hyperlink"/>
                <w:rFonts w:hint="cs"/>
                <w:noProof/>
                <w:rtl/>
                <w:lang w:bidi="fa-IR"/>
              </w:rPr>
              <w:t>ی</w:t>
            </w:r>
            <w:r w:rsidRPr="00875FC2">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27" w:history="1">
            <w:r w:rsidRPr="00875FC2">
              <w:rPr>
                <w:rStyle w:val="Hyperlink"/>
                <w:noProof/>
                <w:rtl/>
                <w:lang w:bidi="fa-IR"/>
              </w:rPr>
              <w:t xml:space="preserve">4 - </w:t>
            </w:r>
            <w:r w:rsidRPr="00875FC2">
              <w:rPr>
                <w:rStyle w:val="Hyperlink"/>
                <w:rFonts w:hint="eastAsia"/>
                <w:noProof/>
                <w:rtl/>
                <w:lang w:bidi="fa-IR"/>
              </w:rPr>
              <w:t>عص</w:t>
            </w:r>
            <w:r w:rsidRPr="00875FC2">
              <w:rPr>
                <w:rStyle w:val="Hyperlink"/>
                <w:rFonts w:hint="cs"/>
                <w:noProof/>
                <w:rtl/>
                <w:lang w:bidi="fa-IR"/>
              </w:rPr>
              <w:t>ی</w:t>
            </w:r>
            <w:r w:rsidRPr="00875FC2">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828" w:history="1">
            <w:r w:rsidRPr="00875FC2">
              <w:rPr>
                <w:rStyle w:val="Hyperlink"/>
                <w:rFonts w:hint="eastAsia"/>
                <w:noProof/>
                <w:rtl/>
                <w:lang w:bidi="fa-IR"/>
              </w:rPr>
              <w:t>ج</w:t>
            </w:r>
            <w:r w:rsidRPr="00875FC2">
              <w:rPr>
                <w:rStyle w:val="Hyperlink"/>
                <w:noProof/>
                <w:rtl/>
                <w:lang w:bidi="fa-IR"/>
              </w:rPr>
              <w:t xml:space="preserve">) </w:t>
            </w:r>
            <w:r w:rsidRPr="00875FC2">
              <w:rPr>
                <w:rStyle w:val="Hyperlink"/>
                <w:rFonts w:hint="eastAsia"/>
                <w:noProof/>
                <w:rtl/>
                <w:lang w:bidi="fa-IR"/>
              </w:rPr>
              <w:t>عوامل</w:t>
            </w:r>
            <w:r w:rsidRPr="00875FC2">
              <w:rPr>
                <w:rStyle w:val="Hyperlink"/>
                <w:noProof/>
                <w:rtl/>
                <w:lang w:bidi="fa-IR"/>
              </w:rPr>
              <w:t xml:space="preserve"> </w:t>
            </w:r>
            <w:r w:rsidRPr="00875FC2">
              <w:rPr>
                <w:rStyle w:val="Hyperlink"/>
                <w:rFonts w:hint="eastAsia"/>
                <w:noProof/>
                <w:rtl/>
                <w:lang w:bidi="fa-IR"/>
              </w:rPr>
              <w:t>باز</w:t>
            </w:r>
            <w:r w:rsidRPr="00875FC2">
              <w:rPr>
                <w:rStyle w:val="Hyperlink"/>
                <w:noProof/>
                <w:rtl/>
                <w:lang w:bidi="fa-IR"/>
              </w:rPr>
              <w:t xml:space="preserve"> </w:t>
            </w:r>
            <w:r w:rsidRPr="00875FC2">
              <w:rPr>
                <w:rStyle w:val="Hyperlink"/>
                <w:rFonts w:hint="eastAsia"/>
                <w:noProof/>
                <w:rtl/>
                <w:lang w:bidi="fa-IR"/>
              </w:rPr>
              <w:t>دارنده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29" w:history="1">
            <w:r w:rsidRPr="00875FC2">
              <w:rPr>
                <w:rStyle w:val="Hyperlink"/>
                <w:noProof/>
                <w:rtl/>
                <w:lang w:bidi="fa-IR"/>
              </w:rPr>
              <w:t xml:space="preserve">1- </w:t>
            </w:r>
            <w:r w:rsidRPr="00875FC2">
              <w:rPr>
                <w:rStyle w:val="Hyperlink"/>
                <w:rFonts w:hint="eastAsia"/>
                <w:noProof/>
                <w:rtl/>
                <w:lang w:bidi="fa-IR"/>
              </w:rPr>
              <w:t>ا</w:t>
            </w:r>
            <w:r w:rsidRPr="00875FC2">
              <w:rPr>
                <w:rStyle w:val="Hyperlink"/>
                <w:rFonts w:hint="cs"/>
                <w:noProof/>
                <w:rtl/>
                <w:lang w:bidi="fa-IR"/>
              </w:rPr>
              <w:t>ی</w:t>
            </w:r>
            <w:r w:rsidRPr="00875FC2">
              <w:rPr>
                <w:rStyle w:val="Hyperlink"/>
                <w:rFonts w:hint="eastAsia"/>
                <w:noProof/>
                <w:rtl/>
                <w:lang w:bidi="fa-IR"/>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30" w:history="1">
            <w:r w:rsidRPr="00875FC2">
              <w:rPr>
                <w:rStyle w:val="Hyperlink"/>
                <w:noProof/>
                <w:rtl/>
                <w:lang w:bidi="fa-IR"/>
              </w:rPr>
              <w:t xml:space="preserve">2- </w:t>
            </w:r>
            <w:r w:rsidRPr="00875FC2">
              <w:rPr>
                <w:rStyle w:val="Hyperlink"/>
                <w:rFonts w:hint="eastAsia"/>
                <w:noProof/>
                <w:rtl/>
                <w:lang w:bidi="fa-IR"/>
              </w:rPr>
              <w:t>تعقّل</w:t>
            </w:r>
            <w:r w:rsidRPr="00875FC2">
              <w:rPr>
                <w:rStyle w:val="Hyperlink"/>
                <w:noProof/>
                <w:rtl/>
                <w:lang w:bidi="fa-IR"/>
              </w:rPr>
              <w:t xml:space="preserve"> </w:t>
            </w:r>
            <w:r w:rsidRPr="00875FC2">
              <w:rPr>
                <w:rStyle w:val="Hyperlink"/>
                <w:rFonts w:hint="eastAsia"/>
                <w:noProof/>
                <w:rtl/>
                <w:lang w:bidi="fa-IR"/>
              </w:rPr>
              <w:t>و</w:t>
            </w:r>
            <w:r w:rsidRPr="00875FC2">
              <w:rPr>
                <w:rStyle w:val="Hyperlink"/>
                <w:noProof/>
                <w:rtl/>
                <w:lang w:bidi="fa-IR"/>
              </w:rPr>
              <w:t xml:space="preserve"> </w:t>
            </w:r>
            <w:r w:rsidRPr="00875FC2">
              <w:rPr>
                <w:rStyle w:val="Hyperlink"/>
                <w:rFonts w:hint="eastAsia"/>
                <w:noProof/>
                <w:rtl/>
                <w:lang w:bidi="fa-IR"/>
              </w:rPr>
              <w:t>تفکّر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31" w:history="1">
            <w:r w:rsidRPr="00875FC2">
              <w:rPr>
                <w:rStyle w:val="Hyperlink"/>
                <w:noProof/>
                <w:rtl/>
                <w:lang w:bidi="fa-IR"/>
              </w:rPr>
              <w:t xml:space="preserve">3- </w:t>
            </w:r>
            <w:r w:rsidRPr="00875FC2">
              <w:rPr>
                <w:rStyle w:val="Hyperlink"/>
                <w:rFonts w:hint="cs"/>
                <w:noProof/>
                <w:rtl/>
                <w:lang w:bidi="fa-IR"/>
              </w:rPr>
              <w:t>ی</w:t>
            </w:r>
            <w:r w:rsidRPr="00875FC2">
              <w:rPr>
                <w:rStyle w:val="Hyperlink"/>
                <w:rFonts w:hint="eastAsia"/>
                <w:noProof/>
                <w:rtl/>
                <w:lang w:bidi="fa-IR"/>
              </w:rPr>
              <w:t>اد</w:t>
            </w:r>
            <w:r w:rsidRPr="00875FC2">
              <w:rPr>
                <w:rStyle w:val="Hyperlink"/>
                <w:noProof/>
                <w:rtl/>
                <w:lang w:bidi="fa-IR"/>
              </w:rPr>
              <w:t xml:space="preserve"> </w:t>
            </w:r>
            <w:r w:rsidRPr="00875FC2">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32" w:history="1">
            <w:r w:rsidRPr="00875FC2">
              <w:rPr>
                <w:rStyle w:val="Hyperlink"/>
                <w:noProof/>
                <w:rtl/>
                <w:lang w:bidi="fa-IR"/>
              </w:rPr>
              <w:t xml:space="preserve">4- </w:t>
            </w:r>
            <w:r w:rsidRPr="00875FC2">
              <w:rPr>
                <w:rStyle w:val="Hyperlink"/>
                <w:rFonts w:hint="eastAsia"/>
                <w:noProof/>
                <w:rtl/>
                <w:lang w:bidi="fa-IR"/>
              </w:rPr>
              <w:t>امر</w:t>
            </w:r>
            <w:r w:rsidRPr="00875FC2">
              <w:rPr>
                <w:rStyle w:val="Hyperlink"/>
                <w:noProof/>
                <w:rtl/>
                <w:lang w:bidi="fa-IR"/>
              </w:rPr>
              <w:t xml:space="preserve"> </w:t>
            </w:r>
            <w:r w:rsidRPr="00875FC2">
              <w:rPr>
                <w:rStyle w:val="Hyperlink"/>
                <w:rFonts w:hint="eastAsia"/>
                <w:noProof/>
                <w:rtl/>
                <w:lang w:bidi="fa-IR"/>
              </w:rPr>
              <w:t>به</w:t>
            </w:r>
            <w:r w:rsidRPr="00875FC2">
              <w:rPr>
                <w:rStyle w:val="Hyperlink"/>
                <w:noProof/>
                <w:rtl/>
                <w:lang w:bidi="fa-IR"/>
              </w:rPr>
              <w:t xml:space="preserve"> </w:t>
            </w:r>
            <w:r w:rsidRPr="00875FC2">
              <w:rPr>
                <w:rStyle w:val="Hyperlink"/>
                <w:rFonts w:hint="eastAsia"/>
                <w:noProof/>
                <w:rtl/>
                <w:lang w:bidi="fa-IR"/>
              </w:rPr>
              <w:t>معروف</w:t>
            </w:r>
            <w:r w:rsidRPr="00875FC2">
              <w:rPr>
                <w:rStyle w:val="Hyperlink"/>
                <w:noProof/>
                <w:rtl/>
                <w:lang w:bidi="fa-IR"/>
              </w:rPr>
              <w:t xml:space="preserve"> </w:t>
            </w:r>
            <w:r w:rsidRPr="00875FC2">
              <w:rPr>
                <w:rStyle w:val="Hyperlink"/>
                <w:rFonts w:hint="eastAsia"/>
                <w:noProof/>
                <w:rtl/>
                <w:lang w:bidi="fa-IR"/>
              </w:rPr>
              <w:t>و</w:t>
            </w:r>
            <w:r w:rsidRPr="00875FC2">
              <w:rPr>
                <w:rStyle w:val="Hyperlink"/>
                <w:noProof/>
                <w:rtl/>
                <w:lang w:bidi="fa-IR"/>
              </w:rPr>
              <w:t xml:space="preserve"> </w:t>
            </w:r>
            <w:r w:rsidRPr="00875FC2">
              <w:rPr>
                <w:rStyle w:val="Hyperlink"/>
                <w:rFonts w:hint="eastAsia"/>
                <w:noProof/>
                <w:rtl/>
                <w:lang w:bidi="fa-IR"/>
              </w:rPr>
              <w:t>نه</w:t>
            </w:r>
            <w:r w:rsidRPr="00875FC2">
              <w:rPr>
                <w:rStyle w:val="Hyperlink"/>
                <w:rFonts w:hint="cs"/>
                <w:noProof/>
                <w:rtl/>
                <w:lang w:bidi="fa-IR"/>
              </w:rPr>
              <w:t>ی</w:t>
            </w:r>
            <w:r w:rsidRPr="00875FC2">
              <w:rPr>
                <w:rStyle w:val="Hyperlink"/>
                <w:noProof/>
                <w:rtl/>
                <w:lang w:bidi="fa-IR"/>
              </w:rPr>
              <w:t xml:space="preserve"> </w:t>
            </w:r>
            <w:r w:rsidRPr="00875FC2">
              <w:rPr>
                <w:rStyle w:val="Hyperlink"/>
                <w:rFonts w:hint="eastAsia"/>
                <w:noProof/>
                <w:rtl/>
                <w:lang w:bidi="fa-IR"/>
              </w:rPr>
              <w:t>از</w:t>
            </w:r>
            <w:r w:rsidRPr="00875FC2">
              <w:rPr>
                <w:rStyle w:val="Hyperlink"/>
                <w:noProof/>
                <w:rtl/>
                <w:lang w:bidi="fa-IR"/>
              </w:rPr>
              <w:t xml:space="preserve"> </w:t>
            </w:r>
            <w:r w:rsidRPr="00875FC2">
              <w:rPr>
                <w:rStyle w:val="Hyperlink"/>
                <w:rFonts w:hint="eastAsia"/>
                <w:noProof/>
                <w:rtl/>
                <w:lang w:bidi="fa-IR"/>
              </w:rPr>
              <w:t>منکر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33" w:history="1">
            <w:r w:rsidRPr="00875FC2">
              <w:rPr>
                <w:rStyle w:val="Hyperlink"/>
                <w:noProof/>
                <w:rtl/>
                <w:lang w:bidi="fa-IR"/>
              </w:rPr>
              <w:t xml:space="preserve">5- </w:t>
            </w:r>
            <w:r w:rsidRPr="00875FC2">
              <w:rPr>
                <w:rStyle w:val="Hyperlink"/>
                <w:rFonts w:hint="eastAsia"/>
                <w:noProof/>
                <w:rtl/>
                <w:lang w:bidi="fa-IR"/>
              </w:rPr>
              <w:t>بزرگ</w:t>
            </w:r>
            <w:r w:rsidRPr="00875FC2">
              <w:rPr>
                <w:rStyle w:val="Hyperlink"/>
                <w:noProof/>
                <w:rtl/>
                <w:lang w:bidi="fa-IR"/>
              </w:rPr>
              <w:t xml:space="preserve"> </w:t>
            </w:r>
            <w:r w:rsidRPr="00875FC2">
              <w:rPr>
                <w:rStyle w:val="Hyperlink"/>
                <w:rFonts w:hint="eastAsia"/>
                <w:noProof/>
                <w:rtl/>
                <w:lang w:bidi="fa-IR"/>
              </w:rPr>
              <w:t>شمردن</w:t>
            </w:r>
            <w:r w:rsidRPr="00875FC2">
              <w:rPr>
                <w:rStyle w:val="Hyperlink"/>
                <w:noProof/>
                <w:rtl/>
                <w:lang w:bidi="fa-IR"/>
              </w:rPr>
              <w:t xml:space="preserve"> </w:t>
            </w:r>
            <w:r w:rsidRPr="00875FC2">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34" w:history="1">
            <w:r w:rsidRPr="00875FC2">
              <w:rPr>
                <w:rStyle w:val="Hyperlink"/>
                <w:noProof/>
                <w:rtl/>
                <w:lang w:bidi="fa-IR"/>
              </w:rPr>
              <w:t xml:space="preserve">6- </w:t>
            </w:r>
            <w:r w:rsidRPr="00875FC2">
              <w:rPr>
                <w:rStyle w:val="Hyperlink"/>
                <w:rFonts w:hint="eastAsia"/>
                <w:noProof/>
                <w:rtl/>
                <w:lang w:bidi="fa-IR"/>
              </w:rPr>
              <w:t>مطالعه</w:t>
            </w:r>
            <w:r w:rsidRPr="00875FC2">
              <w:rPr>
                <w:rStyle w:val="Hyperlink"/>
                <w:noProof/>
                <w:rtl/>
                <w:lang w:bidi="fa-IR"/>
              </w:rPr>
              <w:t xml:space="preserve"> </w:t>
            </w:r>
            <w:r w:rsidRPr="00875FC2">
              <w:rPr>
                <w:rStyle w:val="Hyperlink"/>
                <w:rFonts w:hint="eastAsia"/>
                <w:noProof/>
                <w:rtl/>
                <w:lang w:bidi="fa-IR"/>
              </w:rPr>
              <w:t>هشدارها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35" w:history="1">
            <w:r w:rsidRPr="00875FC2">
              <w:rPr>
                <w:rStyle w:val="Hyperlink"/>
                <w:noProof/>
                <w:rtl/>
                <w:lang w:bidi="fa-IR"/>
              </w:rPr>
              <w:t xml:space="preserve">7- </w:t>
            </w:r>
            <w:r w:rsidRPr="00875FC2">
              <w:rPr>
                <w:rStyle w:val="Hyperlink"/>
                <w:rFonts w:hint="eastAsia"/>
                <w:noProof/>
                <w:rtl/>
                <w:lang w:bidi="fa-IR"/>
              </w:rPr>
              <w:t>تأمّل</w:t>
            </w:r>
            <w:r w:rsidRPr="00875FC2">
              <w:rPr>
                <w:rStyle w:val="Hyperlink"/>
                <w:noProof/>
                <w:rtl/>
                <w:lang w:bidi="fa-IR"/>
              </w:rPr>
              <w:t xml:space="preserve"> </w:t>
            </w:r>
            <w:r w:rsidRPr="00875FC2">
              <w:rPr>
                <w:rStyle w:val="Hyperlink"/>
                <w:rFonts w:hint="eastAsia"/>
                <w:noProof/>
                <w:rtl/>
                <w:lang w:bidi="fa-IR"/>
              </w:rPr>
              <w:t>در</w:t>
            </w:r>
            <w:r w:rsidRPr="00875FC2">
              <w:rPr>
                <w:rStyle w:val="Hyperlink"/>
                <w:noProof/>
                <w:rtl/>
                <w:lang w:bidi="fa-IR"/>
              </w:rPr>
              <w:t xml:space="preserve"> </w:t>
            </w:r>
            <w:r w:rsidRPr="00875FC2">
              <w:rPr>
                <w:rStyle w:val="Hyperlink"/>
                <w:rFonts w:hint="eastAsia"/>
                <w:noProof/>
                <w:rtl/>
                <w:lang w:bidi="fa-IR"/>
              </w:rPr>
              <w:t>عواقب</w:t>
            </w:r>
            <w:r w:rsidRPr="00875FC2">
              <w:rPr>
                <w:rStyle w:val="Hyperlink"/>
                <w:noProof/>
                <w:rtl/>
                <w:lang w:bidi="fa-IR"/>
              </w:rPr>
              <w:t xml:space="preserve"> </w:t>
            </w:r>
            <w:r w:rsidRPr="00875FC2">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36" w:history="1">
            <w:r w:rsidRPr="00875FC2">
              <w:rPr>
                <w:rStyle w:val="Hyperlink"/>
                <w:noProof/>
                <w:rtl/>
                <w:lang w:bidi="fa-IR"/>
              </w:rPr>
              <w:t xml:space="preserve">8- </w:t>
            </w:r>
            <w:r w:rsidRPr="00875FC2">
              <w:rPr>
                <w:rStyle w:val="Hyperlink"/>
                <w:rFonts w:hint="eastAsia"/>
                <w:noProof/>
                <w:rtl/>
                <w:lang w:bidi="fa-IR"/>
              </w:rPr>
              <w:t>استمداد</w:t>
            </w:r>
            <w:r w:rsidRPr="00875FC2">
              <w:rPr>
                <w:rStyle w:val="Hyperlink"/>
                <w:noProof/>
                <w:rtl/>
                <w:lang w:bidi="fa-IR"/>
              </w:rPr>
              <w:t xml:space="preserve"> </w:t>
            </w:r>
            <w:r w:rsidRPr="00875FC2">
              <w:rPr>
                <w:rStyle w:val="Hyperlink"/>
                <w:rFonts w:hint="eastAsia"/>
                <w:noProof/>
                <w:rtl/>
                <w:lang w:bidi="fa-IR"/>
              </w:rPr>
              <w:t>از</w:t>
            </w:r>
            <w:r w:rsidRPr="00875FC2">
              <w:rPr>
                <w:rStyle w:val="Hyperlink"/>
                <w:noProof/>
                <w:rtl/>
                <w:lang w:bidi="fa-IR"/>
              </w:rPr>
              <w:t xml:space="preserve"> </w:t>
            </w:r>
            <w:r w:rsidRPr="00875FC2">
              <w:rPr>
                <w:rStyle w:val="Hyperlink"/>
                <w:rFonts w:hint="eastAsia"/>
                <w:noProof/>
                <w:rtl/>
                <w:lang w:bidi="fa-IR"/>
              </w:rPr>
              <w:t>عواطف</w:t>
            </w:r>
            <w:r w:rsidRPr="00875FC2">
              <w:rPr>
                <w:rStyle w:val="Hyperlink"/>
                <w:noProof/>
                <w:rtl/>
                <w:lang w:bidi="fa-IR"/>
              </w:rPr>
              <w:t xml:space="preserve"> </w:t>
            </w:r>
            <w:r w:rsidRPr="00875FC2">
              <w:rPr>
                <w:rStyle w:val="Hyperlink"/>
                <w:rFonts w:hint="eastAsia"/>
                <w:noProof/>
                <w:rtl/>
                <w:lang w:bidi="fa-IR"/>
              </w:rPr>
              <w:t>و</w:t>
            </w:r>
            <w:r w:rsidRPr="00875FC2">
              <w:rPr>
                <w:rStyle w:val="Hyperlink"/>
                <w:noProof/>
                <w:rtl/>
                <w:lang w:bidi="fa-IR"/>
              </w:rPr>
              <w:t xml:space="preserve"> </w:t>
            </w:r>
            <w:r w:rsidRPr="00875FC2">
              <w:rPr>
                <w:rStyle w:val="Hyperlink"/>
                <w:rFonts w:hint="eastAsia"/>
                <w:noProof/>
                <w:rtl/>
                <w:lang w:bidi="fa-IR"/>
              </w:rPr>
              <w:t>باورها</w:t>
            </w:r>
            <w:r w:rsidRPr="00875FC2">
              <w:rPr>
                <w:rStyle w:val="Hyperlink"/>
                <w:rFonts w:hint="cs"/>
                <w:noProof/>
                <w:rtl/>
                <w:lang w:bidi="fa-IR"/>
              </w:rPr>
              <w:t>ی</w:t>
            </w:r>
            <w:r w:rsidRPr="00875FC2">
              <w:rPr>
                <w:rStyle w:val="Hyperlink"/>
                <w:noProof/>
                <w:rtl/>
                <w:lang w:bidi="fa-IR"/>
              </w:rPr>
              <w:t xml:space="preserve"> </w:t>
            </w:r>
            <w:r w:rsidRPr="00875FC2">
              <w:rPr>
                <w:rStyle w:val="Hyperlink"/>
                <w:rFonts w:hint="eastAsia"/>
                <w:noProof/>
                <w:rtl/>
                <w:lang w:bidi="fa-IR"/>
              </w:rPr>
              <w:t>قلب</w:t>
            </w:r>
            <w:r w:rsidRPr="00875FC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6D586F" w:rsidRDefault="006D586F">
          <w:pPr>
            <w:pStyle w:val="TOC3"/>
            <w:rPr>
              <w:rFonts w:asciiTheme="minorHAnsi" w:eastAsiaTheme="minorEastAsia" w:hAnsiTheme="minorHAnsi" w:cstheme="minorBidi"/>
              <w:noProof/>
              <w:color w:val="auto"/>
              <w:sz w:val="22"/>
              <w:szCs w:val="22"/>
              <w:rtl/>
            </w:rPr>
          </w:pPr>
          <w:hyperlink w:anchor="_Toc425325837" w:history="1">
            <w:r w:rsidRPr="00875FC2">
              <w:rPr>
                <w:rStyle w:val="Hyperlink"/>
                <w:noProof/>
                <w:rtl/>
                <w:lang w:bidi="fa-IR"/>
              </w:rPr>
              <w:t xml:space="preserve">9- </w:t>
            </w:r>
            <w:r w:rsidRPr="00875FC2">
              <w:rPr>
                <w:rStyle w:val="Hyperlink"/>
                <w:rFonts w:hint="eastAsia"/>
                <w:noProof/>
                <w:rtl/>
                <w:lang w:bidi="fa-IR"/>
              </w:rPr>
              <w:t>توبه</w:t>
            </w:r>
            <w:r w:rsidRPr="00875FC2">
              <w:rPr>
                <w:rStyle w:val="Hyperlink"/>
                <w:noProof/>
                <w:rtl/>
                <w:lang w:bidi="fa-IR"/>
              </w:rPr>
              <w:t xml:space="preserve"> </w:t>
            </w:r>
            <w:r w:rsidRPr="00875FC2">
              <w:rPr>
                <w:rStyle w:val="Hyperlink"/>
                <w:rFonts w:hint="cs"/>
                <w:noProof/>
                <w:rtl/>
                <w:lang w:bidi="fa-IR"/>
              </w:rPr>
              <w:t>ی</w:t>
            </w:r>
            <w:r w:rsidRPr="00875FC2">
              <w:rPr>
                <w:rStyle w:val="Hyperlink"/>
                <w:rFonts w:hint="eastAsia"/>
                <w:noProof/>
                <w:rtl/>
                <w:lang w:bidi="fa-IR"/>
              </w:rPr>
              <w:t>ا</w:t>
            </w:r>
            <w:r w:rsidRPr="00875FC2">
              <w:rPr>
                <w:rStyle w:val="Hyperlink"/>
                <w:noProof/>
                <w:rtl/>
                <w:lang w:bidi="fa-IR"/>
              </w:rPr>
              <w:t xml:space="preserve"> </w:t>
            </w:r>
            <w:r w:rsidRPr="00875FC2">
              <w:rPr>
                <w:rStyle w:val="Hyperlink"/>
                <w:rFonts w:hint="eastAsia"/>
                <w:noProof/>
                <w:rtl/>
                <w:lang w:bidi="fa-IR"/>
              </w:rPr>
              <w:t>بازگشت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838" w:history="1">
            <w:r w:rsidRPr="00875FC2">
              <w:rPr>
                <w:rStyle w:val="Hyperlink"/>
                <w:rFonts w:hint="eastAsia"/>
                <w:noProof/>
                <w:rtl/>
                <w:lang w:bidi="fa-IR"/>
              </w:rPr>
              <w:t>حکا</w:t>
            </w:r>
            <w:r w:rsidRPr="00875FC2">
              <w:rPr>
                <w:rStyle w:val="Hyperlink"/>
                <w:rFonts w:hint="cs"/>
                <w:noProof/>
                <w:rtl/>
                <w:lang w:bidi="fa-IR"/>
              </w:rPr>
              <w:t>ی</w:t>
            </w:r>
            <w:r w:rsidRPr="00875FC2">
              <w:rPr>
                <w:rStyle w:val="Hyperlink"/>
                <w:rFonts w:hint="eastAsia"/>
                <w:noProof/>
                <w:rtl/>
                <w:lang w:bidi="fa-IR"/>
              </w:rPr>
              <w:t>ات</w:t>
            </w:r>
            <w:r w:rsidRPr="00875FC2">
              <w:rPr>
                <w:rStyle w:val="Hyperlink"/>
                <w:rFonts w:hint="cs"/>
                <w:noProof/>
                <w:rtl/>
                <w:lang w:bidi="fa-IR"/>
              </w:rPr>
              <w:t>ی</w:t>
            </w:r>
            <w:r w:rsidRPr="00875FC2">
              <w:rPr>
                <w:rStyle w:val="Hyperlink"/>
                <w:noProof/>
                <w:rtl/>
                <w:lang w:bidi="fa-IR"/>
              </w:rPr>
              <w:t xml:space="preserve"> </w:t>
            </w:r>
            <w:r w:rsidRPr="00875FC2">
              <w:rPr>
                <w:rStyle w:val="Hyperlink"/>
                <w:rFonts w:hint="eastAsia"/>
                <w:noProof/>
                <w:rtl/>
                <w:lang w:bidi="fa-IR"/>
              </w:rPr>
              <w:t>از</w:t>
            </w:r>
            <w:r w:rsidRPr="00875FC2">
              <w:rPr>
                <w:rStyle w:val="Hyperlink"/>
                <w:noProof/>
                <w:rtl/>
                <w:lang w:bidi="fa-IR"/>
              </w:rPr>
              <w:t xml:space="preserve"> </w:t>
            </w:r>
            <w:r w:rsidRPr="00875FC2">
              <w:rPr>
                <w:rStyle w:val="Hyperlink"/>
                <w:rFonts w:hint="eastAsia"/>
                <w:noProof/>
                <w:rtl/>
                <w:lang w:bidi="fa-IR"/>
              </w:rPr>
              <w:t>ره</w:t>
            </w:r>
            <w:r w:rsidRPr="00875FC2">
              <w:rPr>
                <w:rStyle w:val="Hyperlink"/>
                <w:noProof/>
                <w:rtl/>
                <w:lang w:bidi="fa-IR"/>
              </w:rPr>
              <w:t xml:space="preserve"> </w:t>
            </w:r>
            <w:r w:rsidRPr="00875FC2">
              <w:rPr>
                <w:rStyle w:val="Hyperlink"/>
                <w:rFonts w:hint="cs"/>
                <w:noProof/>
                <w:rtl/>
                <w:lang w:bidi="fa-IR"/>
              </w:rPr>
              <w:t>ی</w:t>
            </w:r>
            <w:r w:rsidRPr="00875FC2">
              <w:rPr>
                <w:rStyle w:val="Hyperlink"/>
                <w:rFonts w:hint="eastAsia"/>
                <w:noProof/>
                <w:rtl/>
                <w:lang w:bidi="fa-IR"/>
              </w:rPr>
              <w:t>افتگان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839" w:history="1">
            <w:r w:rsidRPr="00875FC2">
              <w:rPr>
                <w:rStyle w:val="Hyperlink"/>
                <w:rFonts w:hint="eastAsia"/>
                <w:noProof/>
                <w:rtl/>
                <w:lang w:bidi="fa-IR"/>
              </w:rPr>
              <w:t>پ</w:t>
            </w:r>
            <w:r w:rsidRPr="00875FC2">
              <w:rPr>
                <w:rStyle w:val="Hyperlink"/>
                <w:rFonts w:hint="cs"/>
                <w:noProof/>
                <w:rtl/>
                <w:lang w:bidi="fa-IR"/>
              </w:rPr>
              <w:t>ی</w:t>
            </w:r>
            <w:r w:rsidRPr="00875FC2">
              <w:rPr>
                <w:rStyle w:val="Hyperlink"/>
                <w:noProof/>
                <w:rtl/>
                <w:lang w:bidi="fa-IR"/>
              </w:rPr>
              <w:t xml:space="preserve"> </w:t>
            </w:r>
            <w:r w:rsidRPr="00875FC2">
              <w:rPr>
                <w:rStyle w:val="Hyperlink"/>
                <w:rFonts w:hint="eastAsia"/>
                <w:noProof/>
                <w:rtl/>
                <w:lang w:bidi="fa-IR"/>
              </w:rPr>
              <w:t>نوشت</w:t>
            </w:r>
            <w:r w:rsidRPr="00875FC2">
              <w:rPr>
                <w:rStyle w:val="Hyperlink"/>
                <w:noProof/>
                <w:rtl/>
                <w:lang w:bidi="fa-IR"/>
              </w:rPr>
              <w:t xml:space="preserve"> </w:t>
            </w:r>
            <w:r w:rsidRPr="00875FC2">
              <w:rPr>
                <w:rStyle w:val="Hyperlink"/>
                <w:rFonts w:hint="eastAsia"/>
                <w:noProof/>
                <w:rtl/>
                <w:lang w:bidi="fa-IR"/>
              </w:rPr>
              <w:t>ها</w:t>
            </w:r>
            <w:r w:rsidRPr="00875FC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6D586F" w:rsidRDefault="006D586F">
          <w:pPr>
            <w:pStyle w:val="TOC2"/>
            <w:tabs>
              <w:tab w:val="right" w:leader="dot" w:pos="7361"/>
            </w:tabs>
            <w:rPr>
              <w:rFonts w:asciiTheme="minorHAnsi" w:eastAsiaTheme="minorEastAsia" w:hAnsiTheme="minorHAnsi" w:cstheme="minorBidi"/>
              <w:noProof/>
              <w:color w:val="auto"/>
              <w:sz w:val="22"/>
              <w:szCs w:val="22"/>
              <w:rtl/>
            </w:rPr>
          </w:pPr>
          <w:hyperlink w:anchor="_Toc425325840" w:history="1">
            <w:r w:rsidRPr="00875FC2">
              <w:rPr>
                <w:rStyle w:val="Hyperlink"/>
                <w:rFonts w:hint="eastAsia"/>
                <w:noProof/>
                <w:rtl/>
                <w:lang w:bidi="fa-IR"/>
              </w:rPr>
              <w:t>فهرست</w:t>
            </w:r>
            <w:r w:rsidRPr="00875FC2">
              <w:rPr>
                <w:rStyle w:val="Hyperlink"/>
                <w:noProof/>
                <w:rtl/>
                <w:lang w:bidi="fa-IR"/>
              </w:rPr>
              <w:t xml:space="preserve"> </w:t>
            </w:r>
            <w:r w:rsidRPr="00875FC2">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425325840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6D586F" w:rsidRDefault="006D586F" w:rsidP="006D586F">
          <w:pPr>
            <w:pStyle w:val="libNormal"/>
          </w:pPr>
          <w:r>
            <w:fldChar w:fldCharType="end"/>
          </w:r>
        </w:p>
      </w:sdtContent>
    </w:sdt>
    <w:sectPr w:rsidR="006D586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F4A" w:rsidRDefault="00043F4A">
      <w:r>
        <w:separator/>
      </w:r>
    </w:p>
  </w:endnote>
  <w:endnote w:type="continuationSeparator" w:id="1">
    <w:p w:rsidR="00043F4A" w:rsidRDefault="00043F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220" w:rsidRDefault="00753220">
    <w:pPr>
      <w:pStyle w:val="Footer"/>
    </w:pPr>
    <w:fldSimple w:instr=" PAGE   \* MERGEFORMAT ">
      <w:r w:rsidR="006D586F">
        <w:rPr>
          <w:noProof/>
          <w:rtl/>
        </w:rPr>
        <w:t>4</w:t>
      </w:r>
    </w:fldSimple>
  </w:p>
  <w:p w:rsidR="00753220" w:rsidRDefault="007532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220" w:rsidRDefault="00753220">
    <w:pPr>
      <w:pStyle w:val="Footer"/>
    </w:pPr>
    <w:fldSimple w:instr=" PAGE   \* MERGEFORMAT ">
      <w:r w:rsidR="006D586F">
        <w:rPr>
          <w:noProof/>
          <w:rtl/>
        </w:rPr>
        <w:t>3</w:t>
      </w:r>
    </w:fldSimple>
  </w:p>
  <w:p w:rsidR="00753220" w:rsidRDefault="007532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220" w:rsidRDefault="00753220">
    <w:pPr>
      <w:pStyle w:val="Footer"/>
    </w:pPr>
    <w:fldSimple w:instr=" PAGE   \* MERGEFORMAT ">
      <w:r w:rsidR="006D586F">
        <w:rPr>
          <w:noProof/>
          <w:rtl/>
        </w:rPr>
        <w:t>1</w:t>
      </w:r>
    </w:fldSimple>
  </w:p>
  <w:p w:rsidR="00753220" w:rsidRDefault="00753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F4A" w:rsidRDefault="00043F4A">
      <w:r>
        <w:separator/>
      </w:r>
    </w:p>
  </w:footnote>
  <w:footnote w:type="continuationSeparator" w:id="1">
    <w:p w:rsidR="00043F4A" w:rsidRDefault="00043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6B51"/>
    <w:rsid w:val="00005A19"/>
    <w:rsid w:val="00010942"/>
    <w:rsid w:val="000217A6"/>
    <w:rsid w:val="00024AA0"/>
    <w:rsid w:val="000267FE"/>
    <w:rsid w:val="00040272"/>
    <w:rsid w:val="00040798"/>
    <w:rsid w:val="00043023"/>
    <w:rsid w:val="00043F4A"/>
    <w:rsid w:val="00054406"/>
    <w:rsid w:val="000565EA"/>
    <w:rsid w:val="0006216A"/>
    <w:rsid w:val="00067F84"/>
    <w:rsid w:val="00071C97"/>
    <w:rsid w:val="00072E59"/>
    <w:rsid w:val="000761F7"/>
    <w:rsid w:val="00076A3A"/>
    <w:rsid w:val="00087786"/>
    <w:rsid w:val="00092805"/>
    <w:rsid w:val="00092A0C"/>
    <w:rsid w:val="000A7750"/>
    <w:rsid w:val="000B3A56"/>
    <w:rsid w:val="000B411C"/>
    <w:rsid w:val="000C0A89"/>
    <w:rsid w:val="000C0AAB"/>
    <w:rsid w:val="000C430E"/>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D7B5C"/>
    <w:rsid w:val="001E25DC"/>
    <w:rsid w:val="001E7402"/>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95805"/>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6A1B"/>
    <w:rsid w:val="00360A5F"/>
    <w:rsid w:val="003618AA"/>
    <w:rsid w:val="00362F97"/>
    <w:rsid w:val="00363C94"/>
    <w:rsid w:val="0036400D"/>
    <w:rsid w:val="00373085"/>
    <w:rsid w:val="003854C8"/>
    <w:rsid w:val="0038683D"/>
    <w:rsid w:val="003955B0"/>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2E0"/>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07F8"/>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2B09"/>
    <w:rsid w:val="0051305D"/>
    <w:rsid w:val="005159A0"/>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4F82"/>
    <w:rsid w:val="005E7821"/>
    <w:rsid w:val="00613E8E"/>
    <w:rsid w:val="00614301"/>
    <w:rsid w:val="00620B12"/>
    <w:rsid w:val="006210F4"/>
    <w:rsid w:val="00625C71"/>
    <w:rsid w:val="00627A7B"/>
    <w:rsid w:val="006357C1"/>
    <w:rsid w:val="00637A6E"/>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C4F97"/>
    <w:rsid w:val="006D36EC"/>
    <w:rsid w:val="006D586F"/>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3220"/>
    <w:rsid w:val="007571E2"/>
    <w:rsid w:val="00757A95"/>
    <w:rsid w:val="00760354"/>
    <w:rsid w:val="007612EE"/>
    <w:rsid w:val="00765BEF"/>
    <w:rsid w:val="007735AB"/>
    <w:rsid w:val="00773E4E"/>
    <w:rsid w:val="00775FFA"/>
    <w:rsid w:val="00777AC5"/>
    <w:rsid w:val="0078259F"/>
    <w:rsid w:val="00782872"/>
    <w:rsid w:val="00784287"/>
    <w:rsid w:val="007860ED"/>
    <w:rsid w:val="00787335"/>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7F694E"/>
    <w:rsid w:val="00806335"/>
    <w:rsid w:val="008105E2"/>
    <w:rsid w:val="008128CA"/>
    <w:rsid w:val="00813440"/>
    <w:rsid w:val="00821493"/>
    <w:rsid w:val="00826B87"/>
    <w:rsid w:val="008273AA"/>
    <w:rsid w:val="00827AB8"/>
    <w:rsid w:val="00831B8F"/>
    <w:rsid w:val="00834AC1"/>
    <w:rsid w:val="00837259"/>
    <w:rsid w:val="0084238B"/>
    <w:rsid w:val="0084318E"/>
    <w:rsid w:val="0084496F"/>
    <w:rsid w:val="00850983"/>
    <w:rsid w:val="00851E4B"/>
    <w:rsid w:val="00856941"/>
    <w:rsid w:val="0085698F"/>
    <w:rsid w:val="00857A7C"/>
    <w:rsid w:val="00864864"/>
    <w:rsid w:val="00866B51"/>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3558"/>
    <w:rsid w:val="008D1B93"/>
    <w:rsid w:val="008D5FE6"/>
    <w:rsid w:val="008D6657"/>
    <w:rsid w:val="008E1FA7"/>
    <w:rsid w:val="008E4D2E"/>
    <w:rsid w:val="008E4D96"/>
    <w:rsid w:val="008F258C"/>
    <w:rsid w:val="008F3BB8"/>
    <w:rsid w:val="008F4513"/>
    <w:rsid w:val="008F5B45"/>
    <w:rsid w:val="009006DA"/>
    <w:rsid w:val="009036AC"/>
    <w:rsid w:val="009046DF"/>
    <w:rsid w:val="0091682D"/>
    <w:rsid w:val="00922370"/>
    <w:rsid w:val="0092388A"/>
    <w:rsid w:val="00927601"/>
    <w:rsid w:val="00927D62"/>
    <w:rsid w:val="00932192"/>
    <w:rsid w:val="00942005"/>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1959"/>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27ED"/>
    <w:rsid w:val="00A86979"/>
    <w:rsid w:val="00A86A9E"/>
    <w:rsid w:val="00A91F7E"/>
    <w:rsid w:val="00A9330B"/>
    <w:rsid w:val="00A93392"/>
    <w:rsid w:val="00A971B5"/>
    <w:rsid w:val="00AA378D"/>
    <w:rsid w:val="00AB0435"/>
    <w:rsid w:val="00AB1F96"/>
    <w:rsid w:val="00AB49D8"/>
    <w:rsid w:val="00AB5AFC"/>
    <w:rsid w:val="00AB5B22"/>
    <w:rsid w:val="00AC13BA"/>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315C"/>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1AF7"/>
    <w:rsid w:val="00C538D4"/>
    <w:rsid w:val="00C554CC"/>
    <w:rsid w:val="00C617E5"/>
    <w:rsid w:val="00C65786"/>
    <w:rsid w:val="00C65D66"/>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0A7F"/>
    <w:rsid w:val="00D33A32"/>
    <w:rsid w:val="00D33C93"/>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2EF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2A40"/>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3B8B"/>
    <w:rsid w:val="00F571FE"/>
    <w:rsid w:val="00F638A5"/>
    <w:rsid w:val="00F65587"/>
    <w:rsid w:val="00F715FC"/>
    <w:rsid w:val="00F71859"/>
    <w:rsid w:val="00F74FDC"/>
    <w:rsid w:val="00F82A57"/>
    <w:rsid w:val="00F83A2C"/>
    <w:rsid w:val="00F83E9D"/>
    <w:rsid w:val="00F86C5B"/>
    <w:rsid w:val="00F90CBF"/>
    <w:rsid w:val="00F94147"/>
    <w:rsid w:val="00F97A32"/>
    <w:rsid w:val="00FA3B58"/>
    <w:rsid w:val="00FA5484"/>
    <w:rsid w:val="00FA6127"/>
    <w:rsid w:val="00FB1A72"/>
    <w:rsid w:val="00FB3EBB"/>
    <w:rsid w:val="00FB7CFB"/>
    <w:rsid w:val="00FC002F"/>
    <w:rsid w:val="00FC3BF3"/>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3BA"/>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A827ED"/>
    <w:rPr>
      <w:rFonts w:cs="B Badr"/>
      <w:color w:val="000000"/>
      <w:sz w:val="32"/>
      <w:szCs w:val="32"/>
    </w:rPr>
  </w:style>
  <w:style w:type="paragraph" w:styleId="TOCHeading">
    <w:name w:val="TOC Heading"/>
    <w:basedOn w:val="Heading1"/>
    <w:next w:val="Normal"/>
    <w:uiPriority w:val="39"/>
    <w:semiHidden/>
    <w:unhideWhenUsed/>
    <w:qFormat/>
    <w:rsid w:val="006D586F"/>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6D586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D586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D586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D586F"/>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6D58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0726-70CC-41C4-A5D2-B550F102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98</TotalTime>
  <Pages>477</Pages>
  <Words>92081</Words>
  <Characters>524863</Characters>
  <Application>Microsoft Office Word</Application>
  <DocSecurity>0</DocSecurity>
  <Lines>4373</Lines>
  <Paragraphs>1231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34</cp:revision>
  <cp:lastPrinted>2015-07-22T06:32:00Z</cp:lastPrinted>
  <dcterms:created xsi:type="dcterms:W3CDTF">2015-07-21T10:27:00Z</dcterms:created>
  <dcterms:modified xsi:type="dcterms:W3CDTF">2015-07-22T07:25:00Z</dcterms:modified>
</cp:coreProperties>
</file>